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1B45A" w14:textId="77777777" w:rsidR="00B011BB" w:rsidRPr="002B6406" w:rsidRDefault="00B011BB" w:rsidP="00B011BB">
      <w:pPr>
        <w:spacing w:after="0" w:line="240" w:lineRule="auto"/>
        <w:jc w:val="center"/>
        <w:rPr>
          <w:rFonts w:ascii="Times New Roman" w:hAnsi="Times New Roman"/>
          <w:b/>
          <w:sz w:val="24"/>
          <w:szCs w:val="24"/>
        </w:rPr>
      </w:pPr>
      <w:bookmarkStart w:id="0" w:name="_Toc460855517"/>
      <w:bookmarkStart w:id="1" w:name="_Toc460939924"/>
      <w:r w:rsidRPr="002B6406">
        <w:rPr>
          <w:rFonts w:ascii="Times New Roman" w:hAnsi="Times New Roman"/>
          <w:b/>
          <w:sz w:val="24"/>
          <w:szCs w:val="24"/>
        </w:rPr>
        <w:t>ПРИМЕРНАЯ ОБРАЗОВАТЕЛЬНАЯ ПРОГРАММА</w:t>
      </w:r>
    </w:p>
    <w:p w14:paraId="24D094D9" w14:textId="77777777" w:rsidR="00B011BB" w:rsidRPr="002B6406" w:rsidRDefault="00B011BB" w:rsidP="00B011BB">
      <w:pPr>
        <w:spacing w:after="0" w:line="240" w:lineRule="auto"/>
        <w:jc w:val="center"/>
        <w:rPr>
          <w:rFonts w:ascii="Times New Roman" w:hAnsi="Times New Roman"/>
          <w:b/>
          <w:sz w:val="24"/>
          <w:szCs w:val="24"/>
        </w:rPr>
      </w:pPr>
      <w:r w:rsidRPr="002B6406">
        <w:rPr>
          <w:rFonts w:ascii="Times New Roman" w:hAnsi="Times New Roman"/>
          <w:b/>
          <w:sz w:val="24"/>
          <w:szCs w:val="24"/>
        </w:rPr>
        <w:t>СРЕДНЕГО ПРОФЕССИОНАЛЬНОГО ОБРАЗОВАНИЯ</w:t>
      </w:r>
    </w:p>
    <w:p w14:paraId="70EB0C7D" w14:textId="77777777" w:rsidR="00B011BB" w:rsidRPr="007C2A41" w:rsidRDefault="00B011BB" w:rsidP="00B011BB">
      <w:pPr>
        <w:jc w:val="center"/>
        <w:rPr>
          <w:rFonts w:ascii="Times New Roman" w:hAnsi="Times New Roman"/>
          <w:b/>
          <w:sz w:val="24"/>
          <w:szCs w:val="24"/>
        </w:rPr>
      </w:pPr>
    </w:p>
    <w:p w14:paraId="044B1871" w14:textId="77777777" w:rsidR="00B011BB" w:rsidRPr="007C2A41" w:rsidRDefault="00B011BB" w:rsidP="00B011BB">
      <w:pPr>
        <w:spacing w:after="0"/>
        <w:jc w:val="center"/>
        <w:rPr>
          <w:rFonts w:ascii="Times New Roman" w:hAnsi="Times New Roman"/>
          <w:b/>
          <w:sz w:val="24"/>
          <w:szCs w:val="24"/>
        </w:rPr>
      </w:pPr>
      <w:r w:rsidRPr="007C2A41">
        <w:rPr>
          <w:rFonts w:ascii="Times New Roman" w:hAnsi="Times New Roman"/>
          <w:b/>
          <w:sz w:val="24"/>
          <w:szCs w:val="24"/>
        </w:rPr>
        <w:t>Уровень профессионального образования</w:t>
      </w:r>
    </w:p>
    <w:p w14:paraId="4FF5526F" w14:textId="77777777" w:rsidR="00B011BB" w:rsidRPr="007C2A41" w:rsidRDefault="00B011BB" w:rsidP="00B011BB">
      <w:pPr>
        <w:spacing w:after="0"/>
        <w:jc w:val="center"/>
        <w:rPr>
          <w:rFonts w:ascii="Times New Roman" w:hAnsi="Times New Roman"/>
          <w:sz w:val="24"/>
          <w:szCs w:val="24"/>
        </w:rPr>
      </w:pPr>
      <w:r w:rsidRPr="007C2A41">
        <w:rPr>
          <w:rFonts w:ascii="Times New Roman" w:hAnsi="Times New Roman"/>
          <w:sz w:val="24"/>
          <w:szCs w:val="24"/>
        </w:rPr>
        <w:t>Среднее профессиональное образование</w:t>
      </w:r>
    </w:p>
    <w:p w14:paraId="11684CAF" w14:textId="77777777" w:rsidR="00B011BB" w:rsidRPr="007C2A41" w:rsidRDefault="00B011BB" w:rsidP="00B011BB">
      <w:pPr>
        <w:spacing w:after="0"/>
        <w:jc w:val="center"/>
        <w:rPr>
          <w:rFonts w:ascii="Times New Roman" w:hAnsi="Times New Roman"/>
          <w:b/>
          <w:sz w:val="24"/>
          <w:szCs w:val="24"/>
        </w:rPr>
      </w:pPr>
    </w:p>
    <w:p w14:paraId="69529FAD" w14:textId="77777777" w:rsidR="00B011BB" w:rsidRPr="007C2A41" w:rsidRDefault="00B011BB" w:rsidP="00B011BB">
      <w:pPr>
        <w:spacing w:after="0"/>
        <w:jc w:val="center"/>
        <w:rPr>
          <w:rFonts w:ascii="Times New Roman" w:hAnsi="Times New Roman"/>
          <w:b/>
          <w:sz w:val="24"/>
          <w:szCs w:val="24"/>
        </w:rPr>
      </w:pPr>
      <w:r w:rsidRPr="007C2A41">
        <w:rPr>
          <w:rFonts w:ascii="Times New Roman" w:hAnsi="Times New Roman"/>
          <w:b/>
          <w:sz w:val="24"/>
          <w:szCs w:val="24"/>
        </w:rPr>
        <w:t>Образовательная программа</w:t>
      </w:r>
    </w:p>
    <w:p w14:paraId="21C4A257" w14:textId="77777777" w:rsidR="00B011BB" w:rsidRPr="006C532E" w:rsidRDefault="00B011BB" w:rsidP="00B011BB">
      <w:pPr>
        <w:spacing w:after="0"/>
        <w:jc w:val="center"/>
        <w:rPr>
          <w:rFonts w:ascii="Times New Roman" w:hAnsi="Times New Roman"/>
          <w:sz w:val="24"/>
          <w:szCs w:val="24"/>
        </w:rPr>
      </w:pPr>
      <w:r w:rsidRPr="006C532E">
        <w:rPr>
          <w:rFonts w:ascii="Times New Roman" w:hAnsi="Times New Roman"/>
          <w:sz w:val="24"/>
          <w:szCs w:val="24"/>
        </w:rPr>
        <w:t>программа подготовки специалистов среднего звена</w:t>
      </w:r>
    </w:p>
    <w:p w14:paraId="0F94AC10" w14:textId="77777777" w:rsidR="00B011BB" w:rsidRDefault="00B011BB" w:rsidP="00B011BB">
      <w:pPr>
        <w:spacing w:after="0"/>
        <w:jc w:val="center"/>
        <w:rPr>
          <w:rFonts w:ascii="Times New Roman" w:hAnsi="Times New Roman"/>
          <w:b/>
          <w:sz w:val="24"/>
          <w:szCs w:val="24"/>
        </w:rPr>
      </w:pPr>
    </w:p>
    <w:p w14:paraId="5599AE17" w14:textId="77777777" w:rsidR="00B011BB" w:rsidRPr="007C2A41" w:rsidRDefault="00B011BB" w:rsidP="00B011BB">
      <w:pPr>
        <w:spacing w:after="0"/>
        <w:jc w:val="center"/>
        <w:rPr>
          <w:rFonts w:ascii="Times New Roman" w:hAnsi="Times New Roman"/>
          <w:b/>
          <w:sz w:val="24"/>
          <w:szCs w:val="24"/>
        </w:rPr>
      </w:pPr>
    </w:p>
    <w:p w14:paraId="03B87EC0" w14:textId="77777777" w:rsidR="00B011BB" w:rsidRPr="00C104B5" w:rsidRDefault="00B011BB" w:rsidP="00B011BB">
      <w:pPr>
        <w:tabs>
          <w:tab w:val="left" w:pos="3544"/>
          <w:tab w:val="left" w:pos="3686"/>
        </w:tabs>
        <w:spacing w:after="0"/>
        <w:jc w:val="center"/>
        <w:rPr>
          <w:rFonts w:ascii="Times New Roman" w:hAnsi="Times New Roman"/>
          <w:b/>
          <w:sz w:val="24"/>
          <w:szCs w:val="24"/>
        </w:rPr>
      </w:pPr>
      <w:r w:rsidRPr="002431C3">
        <w:rPr>
          <w:rFonts w:ascii="Times New Roman" w:hAnsi="Times New Roman"/>
          <w:bCs/>
          <w:sz w:val="24"/>
          <w:szCs w:val="24"/>
        </w:rPr>
        <w:t>Специальность</w:t>
      </w:r>
      <w:r>
        <w:rPr>
          <w:rFonts w:ascii="Times New Roman" w:hAnsi="Times New Roman"/>
          <w:b/>
          <w:sz w:val="24"/>
          <w:szCs w:val="24"/>
        </w:rPr>
        <w:t xml:space="preserve"> </w:t>
      </w:r>
      <w:r w:rsidRPr="00C104B5">
        <w:rPr>
          <w:rFonts w:ascii="Times New Roman" w:hAnsi="Times New Roman"/>
          <w:sz w:val="24"/>
          <w:szCs w:val="24"/>
        </w:rPr>
        <w:t xml:space="preserve">24.02.01 Производство летательных аппаратов </w:t>
      </w:r>
    </w:p>
    <w:p w14:paraId="57E34FC9" w14:textId="77777777" w:rsidR="00B011BB" w:rsidRPr="007C2A41" w:rsidRDefault="00B011BB" w:rsidP="00B011BB">
      <w:pPr>
        <w:spacing w:after="0"/>
        <w:jc w:val="center"/>
        <w:rPr>
          <w:rFonts w:ascii="Times New Roman" w:hAnsi="Times New Roman"/>
          <w:bCs/>
          <w:i/>
        </w:rPr>
      </w:pPr>
    </w:p>
    <w:p w14:paraId="4678A929" w14:textId="77777777" w:rsidR="00B011BB" w:rsidRDefault="00B011BB" w:rsidP="00B011BB">
      <w:pPr>
        <w:spacing w:after="0"/>
        <w:jc w:val="center"/>
        <w:rPr>
          <w:rFonts w:ascii="Times New Roman" w:hAnsi="Times New Roman"/>
          <w:i/>
          <w:sz w:val="24"/>
          <w:szCs w:val="24"/>
        </w:rPr>
      </w:pPr>
    </w:p>
    <w:p w14:paraId="1DFE6D40" w14:textId="77777777" w:rsidR="00B011BB" w:rsidRDefault="00B011BB" w:rsidP="00B011BB">
      <w:pPr>
        <w:spacing w:after="0"/>
        <w:jc w:val="center"/>
        <w:rPr>
          <w:rFonts w:ascii="Times New Roman" w:hAnsi="Times New Roman"/>
          <w:i/>
          <w:sz w:val="24"/>
          <w:szCs w:val="24"/>
        </w:rPr>
      </w:pPr>
    </w:p>
    <w:p w14:paraId="44B2048B" w14:textId="77777777" w:rsidR="00B011BB" w:rsidRPr="007C2A41" w:rsidRDefault="00B011BB" w:rsidP="00B011BB">
      <w:pPr>
        <w:spacing w:after="0"/>
        <w:jc w:val="center"/>
        <w:rPr>
          <w:rFonts w:ascii="Times New Roman" w:hAnsi="Times New Roman"/>
          <w:i/>
          <w:sz w:val="24"/>
          <w:szCs w:val="24"/>
        </w:rPr>
      </w:pPr>
    </w:p>
    <w:p w14:paraId="7C652F98" w14:textId="77777777" w:rsidR="00B011BB" w:rsidRPr="00322AAD" w:rsidRDefault="00B011BB" w:rsidP="00B011BB">
      <w:pPr>
        <w:spacing w:after="0"/>
        <w:jc w:val="center"/>
        <w:rPr>
          <w:rFonts w:ascii="Times New Roman" w:hAnsi="Times New Roman"/>
          <w:sz w:val="24"/>
          <w:szCs w:val="24"/>
        </w:rPr>
      </w:pPr>
    </w:p>
    <w:p w14:paraId="50DFD806" w14:textId="77777777" w:rsidR="00B011BB" w:rsidRPr="00322AAD" w:rsidRDefault="00B011BB" w:rsidP="00B011BB">
      <w:pPr>
        <w:spacing w:after="0"/>
        <w:jc w:val="center"/>
        <w:rPr>
          <w:rFonts w:ascii="Times New Roman" w:hAnsi="Times New Roman"/>
          <w:b/>
          <w:sz w:val="24"/>
          <w:szCs w:val="24"/>
        </w:rPr>
      </w:pPr>
      <w:r w:rsidRPr="00322AAD">
        <w:rPr>
          <w:rFonts w:ascii="Times New Roman" w:hAnsi="Times New Roman"/>
          <w:b/>
          <w:sz w:val="24"/>
          <w:szCs w:val="24"/>
        </w:rPr>
        <w:t>Квалификация (и) выпускника</w:t>
      </w:r>
    </w:p>
    <w:p w14:paraId="366F371F" w14:textId="77777777" w:rsidR="00B011BB" w:rsidRPr="007B602F" w:rsidRDefault="00B011BB" w:rsidP="00B011BB">
      <w:pPr>
        <w:spacing w:after="0"/>
        <w:jc w:val="center"/>
        <w:rPr>
          <w:rFonts w:ascii="Times New Roman" w:hAnsi="Times New Roman"/>
          <w:sz w:val="24"/>
          <w:szCs w:val="24"/>
        </w:rPr>
      </w:pPr>
      <w:r w:rsidRPr="007B602F">
        <w:rPr>
          <w:rFonts w:ascii="Times New Roman" w:hAnsi="Times New Roman"/>
          <w:sz w:val="24"/>
          <w:szCs w:val="24"/>
        </w:rPr>
        <w:t>техник</w:t>
      </w:r>
    </w:p>
    <w:p w14:paraId="63A26B0A" w14:textId="77777777" w:rsidR="00B011BB" w:rsidRDefault="00B011BB" w:rsidP="00B011BB">
      <w:pPr>
        <w:spacing w:after="0"/>
        <w:jc w:val="center"/>
        <w:rPr>
          <w:rFonts w:ascii="Times New Roman" w:hAnsi="Times New Roman"/>
          <w:b/>
          <w:i/>
          <w:sz w:val="24"/>
          <w:szCs w:val="24"/>
        </w:rPr>
      </w:pPr>
    </w:p>
    <w:p w14:paraId="68F1431C" w14:textId="77777777" w:rsidR="00B011BB" w:rsidRDefault="00B011BB" w:rsidP="00B011BB">
      <w:pPr>
        <w:spacing w:after="0"/>
        <w:jc w:val="center"/>
        <w:rPr>
          <w:rFonts w:ascii="Times New Roman" w:hAnsi="Times New Roman"/>
          <w:b/>
          <w:i/>
          <w:sz w:val="24"/>
          <w:szCs w:val="24"/>
        </w:rPr>
      </w:pPr>
    </w:p>
    <w:p w14:paraId="0AA87945" w14:textId="77777777" w:rsidR="00B011BB" w:rsidRDefault="00B011BB" w:rsidP="00B011BB">
      <w:pPr>
        <w:spacing w:after="0"/>
        <w:jc w:val="center"/>
        <w:rPr>
          <w:rFonts w:ascii="Times New Roman" w:hAnsi="Times New Roman"/>
          <w:b/>
          <w:i/>
          <w:sz w:val="24"/>
          <w:szCs w:val="24"/>
        </w:rPr>
      </w:pPr>
    </w:p>
    <w:p w14:paraId="7C40F559" w14:textId="77777777" w:rsidR="00B011BB" w:rsidRDefault="00B011BB" w:rsidP="00B011BB">
      <w:pPr>
        <w:spacing w:after="0"/>
        <w:jc w:val="center"/>
        <w:rPr>
          <w:rFonts w:ascii="Times New Roman" w:hAnsi="Times New Roman"/>
          <w:b/>
          <w:i/>
          <w:sz w:val="24"/>
          <w:szCs w:val="24"/>
        </w:rPr>
      </w:pPr>
    </w:p>
    <w:p w14:paraId="63115AC1" w14:textId="77777777" w:rsidR="00B011BB" w:rsidRDefault="00B011BB" w:rsidP="00B011BB">
      <w:pPr>
        <w:spacing w:after="0"/>
        <w:jc w:val="center"/>
        <w:rPr>
          <w:rFonts w:ascii="Times New Roman" w:hAnsi="Times New Roman"/>
          <w:b/>
          <w:i/>
          <w:sz w:val="24"/>
          <w:szCs w:val="24"/>
        </w:rPr>
      </w:pPr>
    </w:p>
    <w:p w14:paraId="2BD38F08" w14:textId="77777777" w:rsidR="00B011BB" w:rsidRDefault="00B011BB" w:rsidP="00B011BB">
      <w:pPr>
        <w:spacing w:after="0"/>
        <w:jc w:val="center"/>
        <w:rPr>
          <w:rFonts w:ascii="Times New Roman" w:hAnsi="Times New Roman"/>
          <w:b/>
          <w:i/>
          <w:sz w:val="24"/>
          <w:szCs w:val="24"/>
        </w:rPr>
      </w:pPr>
    </w:p>
    <w:p w14:paraId="6E22F57A" w14:textId="77777777" w:rsidR="00B011BB" w:rsidRDefault="00B011BB" w:rsidP="00B011BB">
      <w:pPr>
        <w:spacing w:after="0"/>
        <w:jc w:val="center"/>
        <w:rPr>
          <w:rFonts w:ascii="Times New Roman" w:hAnsi="Times New Roman"/>
          <w:b/>
          <w:i/>
          <w:sz w:val="24"/>
          <w:szCs w:val="24"/>
        </w:rPr>
      </w:pPr>
    </w:p>
    <w:p w14:paraId="4E3045C7" w14:textId="77777777" w:rsidR="00B011BB" w:rsidRDefault="00B011BB" w:rsidP="00B011BB">
      <w:pPr>
        <w:spacing w:after="0"/>
        <w:jc w:val="center"/>
        <w:rPr>
          <w:rFonts w:ascii="Times New Roman" w:hAnsi="Times New Roman"/>
          <w:b/>
          <w:i/>
          <w:sz w:val="24"/>
          <w:szCs w:val="24"/>
        </w:rPr>
      </w:pPr>
    </w:p>
    <w:p w14:paraId="2CF1B1E5" w14:textId="77777777" w:rsidR="00B011BB" w:rsidRDefault="00B011BB" w:rsidP="00B011BB">
      <w:pPr>
        <w:spacing w:after="0"/>
        <w:jc w:val="center"/>
        <w:rPr>
          <w:rFonts w:ascii="Times New Roman" w:hAnsi="Times New Roman"/>
          <w:b/>
          <w:i/>
          <w:sz w:val="24"/>
          <w:szCs w:val="24"/>
        </w:rPr>
      </w:pPr>
    </w:p>
    <w:p w14:paraId="4F42666C" w14:textId="77777777" w:rsidR="00B011BB" w:rsidRDefault="00B011BB" w:rsidP="00B011BB">
      <w:pPr>
        <w:spacing w:after="0"/>
        <w:jc w:val="center"/>
        <w:rPr>
          <w:rFonts w:ascii="Times New Roman" w:hAnsi="Times New Roman"/>
          <w:b/>
          <w:i/>
          <w:sz w:val="24"/>
          <w:szCs w:val="24"/>
        </w:rPr>
      </w:pPr>
    </w:p>
    <w:p w14:paraId="41601AF8" w14:textId="77777777" w:rsidR="00B011BB" w:rsidRDefault="00B011BB" w:rsidP="00B011BB">
      <w:pPr>
        <w:spacing w:after="0"/>
        <w:jc w:val="center"/>
        <w:rPr>
          <w:rFonts w:ascii="Times New Roman" w:hAnsi="Times New Roman"/>
          <w:b/>
          <w:i/>
          <w:sz w:val="24"/>
          <w:szCs w:val="24"/>
        </w:rPr>
      </w:pPr>
    </w:p>
    <w:p w14:paraId="1EF77EDA" w14:textId="77777777" w:rsidR="00B011BB" w:rsidRPr="00322AAD" w:rsidRDefault="00B011BB" w:rsidP="00B011BB">
      <w:pPr>
        <w:spacing w:after="0"/>
        <w:jc w:val="center"/>
        <w:rPr>
          <w:rFonts w:ascii="Times New Roman" w:hAnsi="Times New Roman"/>
          <w:b/>
          <w:i/>
          <w:sz w:val="24"/>
          <w:szCs w:val="24"/>
        </w:rPr>
      </w:pPr>
    </w:p>
    <w:tbl>
      <w:tblPr>
        <w:tblW w:w="9343" w:type="dxa"/>
        <w:tblLook w:val="04A0" w:firstRow="1" w:lastRow="0" w:firstColumn="1" w:lastColumn="0" w:noHBand="0" w:noVBand="1"/>
      </w:tblPr>
      <w:tblGrid>
        <w:gridCol w:w="4253"/>
        <w:gridCol w:w="5090"/>
      </w:tblGrid>
      <w:tr w:rsidR="00B011BB" w:rsidRPr="0083430C" w14:paraId="646AFCDC" w14:textId="77777777" w:rsidTr="00530118">
        <w:tc>
          <w:tcPr>
            <w:tcW w:w="4253" w:type="dxa"/>
            <w:shd w:val="clear" w:color="auto" w:fill="auto"/>
          </w:tcPr>
          <w:p w14:paraId="17CA341C" w14:textId="77777777" w:rsidR="00B011BB" w:rsidRPr="0083430C" w:rsidRDefault="00B011BB" w:rsidP="00530118">
            <w:pPr>
              <w:suppressAutoHyphens/>
              <w:spacing w:after="0" w:line="240" w:lineRule="auto"/>
              <w:rPr>
                <w:rFonts w:ascii="Times New Roman" w:hAnsi="Times New Roman"/>
                <w:b/>
                <w:sz w:val="24"/>
                <w:szCs w:val="24"/>
              </w:rPr>
            </w:pPr>
            <w:r w:rsidRPr="0083430C">
              <w:rPr>
                <w:rFonts w:ascii="Times New Roman" w:hAnsi="Times New Roman"/>
                <w:b/>
                <w:sz w:val="24"/>
                <w:szCs w:val="24"/>
              </w:rPr>
              <w:t>Утверждено протоколом Федерального учебно-методического объединения</w:t>
            </w:r>
            <w:r>
              <w:rPr>
                <w:rFonts w:ascii="Times New Roman" w:hAnsi="Times New Roman"/>
                <w:b/>
                <w:sz w:val="24"/>
                <w:szCs w:val="24"/>
              </w:rPr>
              <w:t xml:space="preserve"> </w:t>
            </w:r>
            <w:r w:rsidRPr="002B6406">
              <w:rPr>
                <w:rFonts w:ascii="Times New Roman" w:hAnsi="Times New Roman"/>
                <w:b/>
                <w:sz w:val="24"/>
                <w:szCs w:val="24"/>
              </w:rPr>
              <w:t xml:space="preserve">в системе среднего профессионального </w:t>
            </w:r>
            <w:proofErr w:type="gramStart"/>
            <w:r w:rsidRPr="002B6406">
              <w:rPr>
                <w:rFonts w:ascii="Times New Roman" w:hAnsi="Times New Roman"/>
                <w:b/>
                <w:sz w:val="24"/>
                <w:szCs w:val="24"/>
              </w:rPr>
              <w:t xml:space="preserve">образования </w:t>
            </w:r>
            <w:r w:rsidRPr="0083430C">
              <w:rPr>
                <w:rFonts w:ascii="Times New Roman" w:hAnsi="Times New Roman"/>
                <w:b/>
                <w:sz w:val="24"/>
                <w:szCs w:val="24"/>
              </w:rPr>
              <w:t xml:space="preserve"> по</w:t>
            </w:r>
            <w:proofErr w:type="gramEnd"/>
            <w:r w:rsidRPr="0083430C">
              <w:rPr>
                <w:rFonts w:ascii="Times New Roman" w:hAnsi="Times New Roman"/>
                <w:b/>
                <w:sz w:val="24"/>
                <w:szCs w:val="24"/>
              </w:rPr>
              <w:t xml:space="preserve"> УГПС </w:t>
            </w:r>
            <w:r w:rsidRPr="00C104B5">
              <w:rPr>
                <w:rFonts w:ascii="Times New Roman" w:hAnsi="Times New Roman"/>
                <w:b/>
                <w:sz w:val="24"/>
                <w:szCs w:val="24"/>
                <w:u w:val="single"/>
              </w:rPr>
              <w:t>24.00.00</w:t>
            </w:r>
            <w:r w:rsidRPr="0083430C">
              <w:rPr>
                <w:rFonts w:ascii="Times New Roman" w:hAnsi="Times New Roman"/>
                <w:b/>
                <w:sz w:val="24"/>
                <w:szCs w:val="24"/>
              </w:rPr>
              <w:t>:</w:t>
            </w:r>
          </w:p>
          <w:p w14:paraId="433DD184" w14:textId="77777777" w:rsidR="00B011BB" w:rsidRPr="0083430C" w:rsidRDefault="00B011BB" w:rsidP="00530118">
            <w:pPr>
              <w:suppressAutoHyphens/>
              <w:spacing w:after="0" w:line="240" w:lineRule="auto"/>
              <w:rPr>
                <w:rFonts w:ascii="Times New Roman" w:hAnsi="Times New Roman"/>
                <w:b/>
                <w:sz w:val="24"/>
                <w:szCs w:val="24"/>
              </w:rPr>
            </w:pPr>
          </w:p>
        </w:tc>
        <w:tc>
          <w:tcPr>
            <w:tcW w:w="5090" w:type="dxa"/>
            <w:shd w:val="clear" w:color="auto" w:fill="auto"/>
          </w:tcPr>
          <w:p w14:paraId="359B8966" w14:textId="77777777" w:rsidR="00B011BB" w:rsidRPr="0083430C" w:rsidRDefault="00B011BB" w:rsidP="00530118">
            <w:pPr>
              <w:spacing w:after="0" w:line="240" w:lineRule="auto"/>
              <w:rPr>
                <w:rFonts w:ascii="Times New Roman" w:hAnsi="Times New Roman"/>
                <w:sz w:val="24"/>
                <w:szCs w:val="24"/>
              </w:rPr>
            </w:pPr>
          </w:p>
          <w:p w14:paraId="2AF2DCBB" w14:textId="77777777" w:rsidR="00B011BB" w:rsidRPr="0083430C" w:rsidRDefault="00B011BB" w:rsidP="00530118">
            <w:pPr>
              <w:spacing w:after="0" w:line="240" w:lineRule="auto"/>
              <w:rPr>
                <w:rFonts w:ascii="Times New Roman" w:hAnsi="Times New Roman"/>
                <w:sz w:val="24"/>
                <w:szCs w:val="24"/>
              </w:rPr>
            </w:pPr>
          </w:p>
          <w:p w14:paraId="420AC122" w14:textId="77777777" w:rsidR="00B011BB" w:rsidRPr="0083430C" w:rsidRDefault="00B011BB" w:rsidP="00530118">
            <w:pPr>
              <w:spacing w:after="0" w:line="240" w:lineRule="auto"/>
            </w:pPr>
            <w:r w:rsidRPr="0083430C">
              <w:rPr>
                <w:rFonts w:ascii="Times New Roman" w:hAnsi="Times New Roman"/>
                <w:sz w:val="24"/>
                <w:szCs w:val="24"/>
              </w:rPr>
              <w:t>______________</w:t>
            </w:r>
            <w:r w:rsidRPr="008F0F21">
              <w:rPr>
                <w:rFonts w:ascii="Times New Roman" w:hAnsi="Times New Roman"/>
                <w:sz w:val="24"/>
                <w:szCs w:val="24"/>
                <w:u w:val="single"/>
              </w:rPr>
              <w:t>от</w:t>
            </w:r>
            <w:r w:rsidRPr="0083430C">
              <w:rPr>
                <w:rFonts w:ascii="Times New Roman" w:hAnsi="Times New Roman"/>
                <w:sz w:val="24"/>
                <w:szCs w:val="24"/>
              </w:rPr>
              <w:t>__</w:t>
            </w:r>
            <w:r w:rsidRPr="00915F2C">
              <w:rPr>
                <w:rFonts w:ascii="Times New Roman" w:hAnsi="Times New Roman"/>
                <w:sz w:val="24"/>
                <w:szCs w:val="24"/>
                <w:u w:val="single"/>
              </w:rPr>
              <w:t>16.12.2022 № 16</w:t>
            </w:r>
            <w:r w:rsidRPr="0083430C">
              <w:rPr>
                <w:rFonts w:ascii="Times New Roman" w:hAnsi="Times New Roman"/>
                <w:sz w:val="24"/>
                <w:szCs w:val="24"/>
              </w:rPr>
              <w:t>________</w:t>
            </w:r>
          </w:p>
          <w:p w14:paraId="31A00EF8" w14:textId="77777777" w:rsidR="00B011BB" w:rsidRPr="0083430C" w:rsidRDefault="00B011BB" w:rsidP="00530118">
            <w:pPr>
              <w:spacing w:after="0" w:line="240" w:lineRule="auto"/>
              <w:jc w:val="center"/>
              <w:rPr>
                <w:rFonts w:ascii="Times New Roman" w:hAnsi="Times New Roman"/>
                <w:i/>
                <w:iCs/>
                <w:sz w:val="24"/>
                <w:szCs w:val="24"/>
              </w:rPr>
            </w:pPr>
            <w:r w:rsidRPr="0083430C">
              <w:rPr>
                <w:rFonts w:ascii="Times New Roman" w:hAnsi="Times New Roman"/>
                <w:i/>
                <w:iCs/>
                <w:sz w:val="20"/>
                <w:szCs w:val="20"/>
              </w:rPr>
              <w:t>(реквизиты утверждающего документа)</w:t>
            </w:r>
          </w:p>
        </w:tc>
      </w:tr>
      <w:tr w:rsidR="00B011BB" w:rsidRPr="0083430C" w14:paraId="5CEC31CF" w14:textId="77777777" w:rsidTr="00530118">
        <w:tc>
          <w:tcPr>
            <w:tcW w:w="4253" w:type="dxa"/>
            <w:shd w:val="clear" w:color="auto" w:fill="auto"/>
          </w:tcPr>
          <w:p w14:paraId="777369AC" w14:textId="77777777" w:rsidR="00B011BB" w:rsidRPr="0083430C" w:rsidRDefault="00B011BB" w:rsidP="00530118">
            <w:pPr>
              <w:suppressAutoHyphens/>
              <w:spacing w:after="0" w:line="240" w:lineRule="auto"/>
              <w:rPr>
                <w:rFonts w:ascii="Times New Roman" w:hAnsi="Times New Roman"/>
                <w:b/>
                <w:sz w:val="24"/>
                <w:szCs w:val="24"/>
              </w:rPr>
            </w:pPr>
          </w:p>
          <w:p w14:paraId="21A9DEF3" w14:textId="77777777" w:rsidR="00B011BB" w:rsidRPr="0083430C" w:rsidRDefault="00B011BB" w:rsidP="00530118">
            <w:pPr>
              <w:suppressAutoHyphens/>
              <w:spacing w:after="0" w:line="240" w:lineRule="auto"/>
              <w:rPr>
                <w:rFonts w:ascii="Times New Roman" w:hAnsi="Times New Roman"/>
                <w:b/>
                <w:sz w:val="24"/>
                <w:szCs w:val="24"/>
              </w:rPr>
            </w:pPr>
            <w:r w:rsidRPr="0083430C">
              <w:rPr>
                <w:rFonts w:ascii="Times New Roman" w:hAnsi="Times New Roman"/>
                <w:b/>
                <w:sz w:val="24"/>
                <w:szCs w:val="24"/>
              </w:rPr>
              <w:t xml:space="preserve">Зарегистрировано в государственном реестре </w:t>
            </w:r>
          </w:p>
          <w:p w14:paraId="0CDAE6AC" w14:textId="6B0179A4" w:rsidR="00B011BB" w:rsidRPr="0083430C" w:rsidRDefault="00B011BB" w:rsidP="00530118">
            <w:pPr>
              <w:suppressAutoHyphens/>
              <w:spacing w:after="0"/>
              <w:rPr>
                <w:rFonts w:ascii="Times New Roman" w:hAnsi="Times New Roman"/>
                <w:sz w:val="24"/>
                <w:szCs w:val="24"/>
              </w:rPr>
            </w:pPr>
            <w:r w:rsidRPr="0083430C">
              <w:rPr>
                <w:rFonts w:ascii="Times New Roman" w:hAnsi="Times New Roman"/>
                <w:b/>
                <w:sz w:val="24"/>
                <w:szCs w:val="24"/>
              </w:rPr>
              <w:t>примерных образовательных программ:</w:t>
            </w:r>
          </w:p>
        </w:tc>
        <w:tc>
          <w:tcPr>
            <w:tcW w:w="5090" w:type="dxa"/>
            <w:shd w:val="clear" w:color="auto" w:fill="auto"/>
          </w:tcPr>
          <w:p w14:paraId="44D01885" w14:textId="77777777" w:rsidR="00B011BB" w:rsidRPr="0083430C" w:rsidRDefault="00B011BB" w:rsidP="00530118">
            <w:pPr>
              <w:spacing w:after="0"/>
              <w:rPr>
                <w:rFonts w:ascii="Times New Roman" w:hAnsi="Times New Roman"/>
                <w:sz w:val="24"/>
                <w:szCs w:val="24"/>
              </w:rPr>
            </w:pPr>
          </w:p>
          <w:p w14:paraId="7E497D74" w14:textId="77777777" w:rsidR="00B011BB" w:rsidRPr="0083430C" w:rsidRDefault="00B011BB" w:rsidP="00530118">
            <w:pPr>
              <w:spacing w:after="0" w:line="240" w:lineRule="auto"/>
            </w:pPr>
            <w:r w:rsidRPr="0083430C">
              <w:rPr>
                <w:rFonts w:ascii="Times New Roman" w:hAnsi="Times New Roman"/>
                <w:sz w:val="24"/>
                <w:szCs w:val="24"/>
              </w:rPr>
              <w:t>___________________</w:t>
            </w:r>
            <w:r w:rsidRPr="00915F2C">
              <w:rPr>
                <w:rFonts w:ascii="Times New Roman" w:hAnsi="Times New Roman"/>
                <w:sz w:val="24"/>
                <w:szCs w:val="24"/>
                <w:u w:val="single"/>
              </w:rPr>
              <w:t>57</w:t>
            </w:r>
            <w:r w:rsidRPr="0083430C">
              <w:rPr>
                <w:rFonts w:ascii="Times New Roman" w:hAnsi="Times New Roman"/>
                <w:sz w:val="24"/>
                <w:szCs w:val="24"/>
              </w:rPr>
              <w:t>___________________</w:t>
            </w:r>
          </w:p>
          <w:p w14:paraId="645ED4DB" w14:textId="77777777" w:rsidR="00B011BB" w:rsidRPr="0083430C" w:rsidRDefault="00B011BB" w:rsidP="00530118">
            <w:pPr>
              <w:spacing w:after="0"/>
              <w:jc w:val="center"/>
              <w:rPr>
                <w:rFonts w:ascii="Times New Roman" w:hAnsi="Times New Roman"/>
                <w:i/>
                <w:iCs/>
                <w:sz w:val="20"/>
                <w:szCs w:val="20"/>
              </w:rPr>
            </w:pPr>
            <w:r w:rsidRPr="0083430C">
              <w:rPr>
                <w:rFonts w:ascii="Times New Roman" w:hAnsi="Times New Roman"/>
                <w:i/>
                <w:iCs/>
                <w:sz w:val="20"/>
                <w:szCs w:val="20"/>
              </w:rPr>
              <w:t>(регистрационный номер)</w:t>
            </w:r>
          </w:p>
          <w:p w14:paraId="2518D05E" w14:textId="77777777" w:rsidR="00B011BB" w:rsidRPr="0083430C" w:rsidRDefault="00B011BB" w:rsidP="00530118">
            <w:pPr>
              <w:spacing w:after="0" w:line="240" w:lineRule="auto"/>
              <w:rPr>
                <w:rFonts w:ascii="Times New Roman" w:hAnsi="Times New Roman"/>
              </w:rPr>
            </w:pPr>
          </w:p>
          <w:p w14:paraId="43FE74D3" w14:textId="77777777" w:rsidR="00B011BB" w:rsidRPr="0083430C" w:rsidRDefault="00B011BB" w:rsidP="00530118">
            <w:pPr>
              <w:spacing w:after="0" w:line="240" w:lineRule="auto"/>
              <w:rPr>
                <w:sz w:val="20"/>
                <w:szCs w:val="20"/>
              </w:rPr>
            </w:pPr>
            <w:r w:rsidRPr="0083430C">
              <w:rPr>
                <w:rFonts w:ascii="Times New Roman" w:hAnsi="Times New Roman"/>
              </w:rPr>
              <w:t>_</w:t>
            </w:r>
            <w:r w:rsidRPr="0083430C">
              <w:rPr>
                <w:rFonts w:ascii="Times New Roman" w:hAnsi="Times New Roman"/>
                <w:u w:val="single"/>
              </w:rPr>
              <w:t xml:space="preserve">Приказ ФГБОУ ДПО ИРПО </w:t>
            </w:r>
            <w:r w:rsidRPr="0083430C">
              <w:rPr>
                <w:rFonts w:ascii="Times New Roman" w:hAnsi="Times New Roman"/>
              </w:rPr>
              <w:t xml:space="preserve">№ </w:t>
            </w:r>
            <w:r w:rsidRPr="00915F2C">
              <w:rPr>
                <w:rFonts w:ascii="Times New Roman" w:hAnsi="Times New Roman"/>
                <w:u w:val="single"/>
              </w:rPr>
              <w:t>П-40</w:t>
            </w:r>
            <w:r>
              <w:rPr>
                <w:rFonts w:ascii="Times New Roman" w:hAnsi="Times New Roman"/>
              </w:rPr>
              <w:t xml:space="preserve"> </w:t>
            </w:r>
            <w:r w:rsidRPr="0083430C">
              <w:rPr>
                <w:rFonts w:ascii="Times New Roman" w:hAnsi="Times New Roman"/>
              </w:rPr>
              <w:t xml:space="preserve">от </w:t>
            </w:r>
            <w:r w:rsidRPr="00915F2C">
              <w:rPr>
                <w:rFonts w:ascii="Times New Roman" w:hAnsi="Times New Roman"/>
                <w:u w:val="single"/>
              </w:rPr>
              <w:t>08.02.2023</w:t>
            </w:r>
          </w:p>
          <w:p w14:paraId="13D491DB" w14:textId="77777777" w:rsidR="00B011BB" w:rsidRPr="0083430C" w:rsidRDefault="00B011BB" w:rsidP="00530118">
            <w:pPr>
              <w:spacing w:after="0"/>
              <w:jc w:val="center"/>
              <w:rPr>
                <w:rFonts w:ascii="Times New Roman" w:hAnsi="Times New Roman"/>
                <w:sz w:val="24"/>
                <w:szCs w:val="24"/>
              </w:rPr>
            </w:pPr>
            <w:r w:rsidRPr="0083430C">
              <w:rPr>
                <w:rFonts w:ascii="Times New Roman" w:hAnsi="Times New Roman"/>
                <w:i/>
                <w:iCs/>
                <w:sz w:val="20"/>
                <w:szCs w:val="20"/>
              </w:rPr>
              <w:t>(реквизиты утверждающего документа)</w:t>
            </w:r>
          </w:p>
        </w:tc>
      </w:tr>
    </w:tbl>
    <w:p w14:paraId="6C3FB554" w14:textId="77777777" w:rsidR="00B011BB" w:rsidRDefault="00B011BB" w:rsidP="00B011BB">
      <w:pPr>
        <w:spacing w:after="0"/>
        <w:rPr>
          <w:rFonts w:ascii="Times New Roman" w:hAnsi="Times New Roman"/>
          <w:sz w:val="24"/>
          <w:szCs w:val="24"/>
        </w:rPr>
      </w:pPr>
    </w:p>
    <w:p w14:paraId="631C3D44" w14:textId="77777777" w:rsidR="00B011BB" w:rsidRDefault="00B011BB" w:rsidP="00B011BB">
      <w:pPr>
        <w:spacing w:after="0"/>
        <w:rPr>
          <w:rFonts w:ascii="Times New Roman" w:hAnsi="Times New Roman"/>
          <w:sz w:val="24"/>
          <w:szCs w:val="24"/>
        </w:rPr>
      </w:pPr>
    </w:p>
    <w:p w14:paraId="4D674D51" w14:textId="77777777" w:rsidR="00B011BB" w:rsidRPr="00322AAD" w:rsidRDefault="00B011BB" w:rsidP="00B011BB">
      <w:pPr>
        <w:jc w:val="center"/>
        <w:rPr>
          <w:rFonts w:ascii="Times New Roman" w:hAnsi="Times New Roman"/>
          <w:b/>
          <w:sz w:val="24"/>
          <w:szCs w:val="24"/>
        </w:rPr>
      </w:pPr>
      <w:r w:rsidRPr="00F21978">
        <w:rPr>
          <w:rFonts w:ascii="Times New Roman" w:hAnsi="Times New Roman"/>
          <w:b/>
          <w:sz w:val="24"/>
          <w:szCs w:val="24"/>
        </w:rPr>
        <w:t>202</w:t>
      </w:r>
      <w:r>
        <w:rPr>
          <w:rFonts w:ascii="Times New Roman" w:hAnsi="Times New Roman"/>
          <w:b/>
          <w:sz w:val="24"/>
          <w:szCs w:val="24"/>
        </w:rPr>
        <w:t>3</w:t>
      </w:r>
      <w:r w:rsidRPr="00F21978">
        <w:rPr>
          <w:rFonts w:ascii="Times New Roman" w:hAnsi="Times New Roman"/>
          <w:b/>
          <w:sz w:val="24"/>
          <w:szCs w:val="24"/>
        </w:rPr>
        <w:t xml:space="preserve"> год</w:t>
      </w:r>
    </w:p>
    <w:p w14:paraId="0F0E00AF" w14:textId="77777777" w:rsidR="00B011BB" w:rsidRDefault="00B011BB" w:rsidP="00B011BB">
      <w:pPr>
        <w:jc w:val="center"/>
        <w:rPr>
          <w:rFonts w:ascii="Times New Roman" w:hAnsi="Times New Roman"/>
          <w:sz w:val="24"/>
          <w:szCs w:val="24"/>
        </w:rPr>
        <w:sectPr w:rsidR="00B011BB" w:rsidSect="00057E87">
          <w:footerReference w:type="default" r:id="rId8"/>
          <w:pgSz w:w="11906" w:h="16838"/>
          <w:pgMar w:top="1134" w:right="851" w:bottom="1134" w:left="1843" w:header="709" w:footer="709" w:gutter="0"/>
          <w:cols w:space="708"/>
          <w:titlePg/>
          <w:docGrid w:linePitch="360"/>
        </w:sectPr>
      </w:pPr>
    </w:p>
    <w:p w14:paraId="273CEE67" w14:textId="77777777" w:rsidR="00B011BB" w:rsidRPr="003C5BCF" w:rsidRDefault="00B011BB" w:rsidP="00B011BB">
      <w:pPr>
        <w:spacing w:after="0"/>
        <w:ind w:firstLine="709"/>
        <w:jc w:val="both"/>
        <w:rPr>
          <w:rFonts w:ascii="Times New Roman" w:hAnsi="Times New Roman"/>
          <w:bCs/>
          <w:i/>
          <w:sz w:val="24"/>
          <w:szCs w:val="24"/>
        </w:rPr>
      </w:pPr>
      <w:r w:rsidRPr="003C5BCF">
        <w:rPr>
          <w:rFonts w:ascii="Times New Roman" w:hAnsi="Times New Roman"/>
          <w:bCs/>
          <w:sz w:val="24"/>
          <w:szCs w:val="24"/>
        </w:rPr>
        <w:lastRenderedPageBreak/>
        <w:t>Настоящая примерная образовательная программа по специальности</w:t>
      </w:r>
      <w:r w:rsidRPr="003C5BCF">
        <w:rPr>
          <w:rFonts w:ascii="Times New Roman" w:hAnsi="Times New Roman"/>
          <w:bCs/>
          <w:iCs/>
          <w:sz w:val="24"/>
          <w:szCs w:val="24"/>
        </w:rPr>
        <w:t xml:space="preserve"> </w:t>
      </w:r>
      <w:r w:rsidRPr="003C5BCF">
        <w:rPr>
          <w:rFonts w:ascii="Times New Roman" w:hAnsi="Times New Roman"/>
          <w:bCs/>
          <w:sz w:val="24"/>
          <w:szCs w:val="24"/>
        </w:rPr>
        <w:t>среднего профессионального образования (далее – ПОП</w:t>
      </w:r>
      <w:r>
        <w:rPr>
          <w:rFonts w:ascii="Times New Roman" w:hAnsi="Times New Roman"/>
          <w:bCs/>
          <w:sz w:val="24"/>
          <w:szCs w:val="24"/>
        </w:rPr>
        <w:t xml:space="preserve"> СПО</w:t>
      </w:r>
      <w:r w:rsidRPr="003C5BCF">
        <w:rPr>
          <w:rFonts w:ascii="Times New Roman" w:hAnsi="Times New Roman"/>
          <w:bCs/>
          <w:sz w:val="24"/>
          <w:szCs w:val="24"/>
        </w:rPr>
        <w:t xml:space="preserve">) разработана на основе федерального государственного образовательного стандарта среднего профессионального образования по специальности 24.02.01 Производство летательных аппаратов, утвержденного </w:t>
      </w:r>
      <w:r w:rsidRPr="008F0F21">
        <w:rPr>
          <w:rFonts w:ascii="Times New Roman" w:hAnsi="Times New Roman"/>
          <w:bCs/>
          <w:sz w:val="24"/>
          <w:szCs w:val="24"/>
        </w:rPr>
        <w:t>Приказом Минпросвещения России от 04.07.2022 г. N 518</w:t>
      </w:r>
    </w:p>
    <w:p w14:paraId="67929B11" w14:textId="77777777" w:rsidR="00B011BB" w:rsidRPr="003C5BCF" w:rsidRDefault="00B011BB" w:rsidP="00B011BB">
      <w:pPr>
        <w:suppressAutoHyphens/>
        <w:spacing w:after="0"/>
        <w:ind w:firstLine="709"/>
        <w:jc w:val="both"/>
        <w:rPr>
          <w:rFonts w:ascii="Times New Roman" w:hAnsi="Times New Roman"/>
          <w:bCs/>
          <w:sz w:val="24"/>
          <w:szCs w:val="24"/>
        </w:rPr>
      </w:pPr>
      <w:r w:rsidRPr="003C5BCF">
        <w:rPr>
          <w:rFonts w:ascii="Times New Roman" w:hAnsi="Times New Roman"/>
          <w:bCs/>
          <w:sz w:val="24"/>
          <w:szCs w:val="24"/>
        </w:rPr>
        <w:t>ПОП определяет рекомендованный объем и содержание среднего профессионального образования по специальности 24.02.01 Производство летательных аппаратов</w:t>
      </w:r>
      <w:r w:rsidRPr="003C5BCF">
        <w:rPr>
          <w:rFonts w:ascii="Times New Roman" w:hAnsi="Times New Roman"/>
          <w:bCs/>
          <w:iCs/>
          <w:sz w:val="24"/>
          <w:szCs w:val="24"/>
        </w:rPr>
        <w:t>,</w:t>
      </w:r>
      <w:r w:rsidRPr="003C5BCF">
        <w:rPr>
          <w:rFonts w:ascii="Times New Roman" w:hAnsi="Times New Roman"/>
          <w:bCs/>
          <w:sz w:val="24"/>
          <w:szCs w:val="24"/>
        </w:rPr>
        <w:t xml:space="preserve"> планируемые результаты освоения образовательной программы, примерные условия образовательной деятельности.</w:t>
      </w:r>
    </w:p>
    <w:p w14:paraId="7E53B71C" w14:textId="77777777" w:rsidR="00B011BB" w:rsidRDefault="00B011BB" w:rsidP="00B011BB">
      <w:pPr>
        <w:jc w:val="both"/>
        <w:rPr>
          <w:rFonts w:ascii="Times New Roman" w:hAnsi="Times New Roman"/>
          <w:sz w:val="24"/>
          <w:szCs w:val="24"/>
        </w:rPr>
      </w:pPr>
    </w:p>
    <w:p w14:paraId="6CA4A880" w14:textId="77777777" w:rsidR="00B011BB" w:rsidRDefault="00B011BB" w:rsidP="00B011BB">
      <w:pPr>
        <w:jc w:val="both"/>
        <w:rPr>
          <w:rFonts w:ascii="Times New Roman" w:hAnsi="Times New Roman"/>
          <w:sz w:val="24"/>
          <w:szCs w:val="24"/>
        </w:rPr>
      </w:pPr>
    </w:p>
    <w:p w14:paraId="03E1361B" w14:textId="77777777" w:rsidR="00B011BB" w:rsidRDefault="00B011BB" w:rsidP="00B011BB">
      <w:pPr>
        <w:jc w:val="both"/>
        <w:rPr>
          <w:rFonts w:ascii="Times New Roman" w:hAnsi="Times New Roman"/>
          <w:sz w:val="24"/>
          <w:szCs w:val="24"/>
        </w:rPr>
      </w:pPr>
    </w:p>
    <w:p w14:paraId="71E56A2B" w14:textId="77777777" w:rsidR="00B011BB" w:rsidRDefault="00B011BB" w:rsidP="00B011BB">
      <w:pPr>
        <w:jc w:val="both"/>
        <w:rPr>
          <w:rFonts w:ascii="Times New Roman" w:hAnsi="Times New Roman"/>
          <w:sz w:val="24"/>
          <w:szCs w:val="24"/>
        </w:rPr>
      </w:pPr>
    </w:p>
    <w:p w14:paraId="0926F4F3" w14:textId="77777777" w:rsidR="00B011BB" w:rsidRDefault="00B011BB" w:rsidP="00B011BB">
      <w:pPr>
        <w:jc w:val="both"/>
        <w:rPr>
          <w:rFonts w:ascii="Times New Roman" w:hAnsi="Times New Roman"/>
          <w:sz w:val="24"/>
          <w:szCs w:val="24"/>
        </w:rPr>
      </w:pPr>
    </w:p>
    <w:p w14:paraId="368FD589" w14:textId="77777777" w:rsidR="00B011BB" w:rsidRDefault="00B011BB" w:rsidP="00B011BB">
      <w:pPr>
        <w:jc w:val="both"/>
        <w:rPr>
          <w:rFonts w:ascii="Times New Roman" w:hAnsi="Times New Roman"/>
          <w:sz w:val="24"/>
          <w:szCs w:val="24"/>
        </w:rPr>
      </w:pPr>
    </w:p>
    <w:p w14:paraId="46FFB8A5" w14:textId="77777777" w:rsidR="00B011BB" w:rsidRDefault="00B011BB" w:rsidP="00B011BB">
      <w:pPr>
        <w:jc w:val="both"/>
        <w:rPr>
          <w:rFonts w:ascii="Times New Roman" w:hAnsi="Times New Roman"/>
          <w:sz w:val="24"/>
          <w:szCs w:val="24"/>
        </w:rPr>
      </w:pPr>
    </w:p>
    <w:p w14:paraId="5B5B5D8B" w14:textId="77777777" w:rsidR="00B011BB" w:rsidRDefault="00B011BB" w:rsidP="00B011BB">
      <w:pPr>
        <w:jc w:val="both"/>
        <w:rPr>
          <w:rFonts w:ascii="Times New Roman" w:hAnsi="Times New Roman"/>
          <w:sz w:val="24"/>
          <w:szCs w:val="24"/>
        </w:rPr>
      </w:pPr>
    </w:p>
    <w:p w14:paraId="5B2081E6" w14:textId="77777777" w:rsidR="00B011BB" w:rsidRDefault="00B011BB" w:rsidP="00B011BB">
      <w:pPr>
        <w:jc w:val="both"/>
        <w:rPr>
          <w:rFonts w:ascii="Times New Roman" w:hAnsi="Times New Roman"/>
          <w:sz w:val="24"/>
          <w:szCs w:val="24"/>
        </w:rPr>
      </w:pPr>
    </w:p>
    <w:p w14:paraId="09243DAF" w14:textId="77777777" w:rsidR="00B011BB" w:rsidRDefault="00B011BB" w:rsidP="00B011BB">
      <w:pPr>
        <w:jc w:val="both"/>
        <w:rPr>
          <w:rFonts w:ascii="Times New Roman" w:hAnsi="Times New Roman"/>
          <w:sz w:val="24"/>
          <w:szCs w:val="24"/>
        </w:rPr>
      </w:pPr>
    </w:p>
    <w:p w14:paraId="2FF4ECDF" w14:textId="77777777" w:rsidR="00B011BB" w:rsidRDefault="00B011BB" w:rsidP="00B011BB">
      <w:pPr>
        <w:jc w:val="both"/>
        <w:rPr>
          <w:rFonts w:ascii="Times New Roman" w:hAnsi="Times New Roman"/>
          <w:sz w:val="24"/>
          <w:szCs w:val="24"/>
        </w:rPr>
      </w:pPr>
    </w:p>
    <w:p w14:paraId="622FF4EF" w14:textId="77777777" w:rsidR="00B011BB" w:rsidRDefault="00B011BB" w:rsidP="00B011BB">
      <w:pPr>
        <w:jc w:val="both"/>
        <w:rPr>
          <w:rFonts w:ascii="Times New Roman" w:hAnsi="Times New Roman"/>
          <w:sz w:val="24"/>
          <w:szCs w:val="24"/>
        </w:rPr>
      </w:pPr>
    </w:p>
    <w:p w14:paraId="64D4716E" w14:textId="77777777" w:rsidR="00B011BB" w:rsidRDefault="00B011BB" w:rsidP="00B011BB">
      <w:pPr>
        <w:jc w:val="both"/>
        <w:rPr>
          <w:rFonts w:ascii="Times New Roman" w:hAnsi="Times New Roman"/>
          <w:sz w:val="24"/>
          <w:szCs w:val="24"/>
        </w:rPr>
      </w:pPr>
    </w:p>
    <w:p w14:paraId="4510656C" w14:textId="77777777" w:rsidR="00B011BB" w:rsidRDefault="00B011BB" w:rsidP="00B011BB">
      <w:pPr>
        <w:jc w:val="both"/>
        <w:rPr>
          <w:rFonts w:ascii="Times New Roman" w:hAnsi="Times New Roman"/>
          <w:sz w:val="24"/>
          <w:szCs w:val="24"/>
        </w:rPr>
      </w:pPr>
    </w:p>
    <w:p w14:paraId="210FBF9F" w14:textId="77777777" w:rsidR="00B011BB" w:rsidRDefault="00B011BB" w:rsidP="00B011BB">
      <w:pPr>
        <w:jc w:val="both"/>
        <w:rPr>
          <w:rFonts w:ascii="Times New Roman" w:hAnsi="Times New Roman"/>
          <w:sz w:val="24"/>
          <w:szCs w:val="24"/>
        </w:rPr>
      </w:pPr>
    </w:p>
    <w:tbl>
      <w:tblPr>
        <w:tblW w:w="0" w:type="auto"/>
        <w:tblLook w:val="04A0" w:firstRow="1" w:lastRow="0" w:firstColumn="1" w:lastColumn="0" w:noHBand="0" w:noVBand="1"/>
      </w:tblPr>
      <w:tblGrid>
        <w:gridCol w:w="4599"/>
        <w:gridCol w:w="4613"/>
      </w:tblGrid>
      <w:tr w:rsidR="00B011BB" w:rsidRPr="003C5BCF" w14:paraId="7069FE75" w14:textId="77777777" w:rsidTr="00530118">
        <w:tc>
          <w:tcPr>
            <w:tcW w:w="4672" w:type="dxa"/>
            <w:shd w:val="clear" w:color="auto" w:fill="auto"/>
          </w:tcPr>
          <w:p w14:paraId="7436F300" w14:textId="77777777" w:rsidR="00B011BB" w:rsidRPr="003C5BCF" w:rsidRDefault="00B011BB" w:rsidP="00530118">
            <w:pPr>
              <w:rPr>
                <w:rFonts w:ascii="Times New Roman" w:hAnsi="Times New Roman"/>
                <w:b/>
                <w:sz w:val="24"/>
                <w:szCs w:val="24"/>
              </w:rPr>
            </w:pPr>
            <w:r w:rsidRPr="003C5BCF">
              <w:rPr>
                <w:rFonts w:ascii="Times New Roman" w:hAnsi="Times New Roman"/>
                <w:b/>
                <w:sz w:val="24"/>
                <w:szCs w:val="24"/>
              </w:rPr>
              <w:t xml:space="preserve">Организация-разработчик: </w:t>
            </w:r>
          </w:p>
          <w:p w14:paraId="7B1548B3" w14:textId="77777777" w:rsidR="00B011BB" w:rsidRPr="003C5BCF" w:rsidRDefault="00B011BB" w:rsidP="00530118"/>
        </w:tc>
        <w:tc>
          <w:tcPr>
            <w:tcW w:w="4673" w:type="dxa"/>
            <w:shd w:val="clear" w:color="auto" w:fill="auto"/>
          </w:tcPr>
          <w:p w14:paraId="7A92E50C" w14:textId="77777777" w:rsidR="00B011BB" w:rsidRPr="003C5BCF" w:rsidRDefault="00B011BB" w:rsidP="00530118">
            <w:pPr>
              <w:spacing w:after="0" w:line="240" w:lineRule="auto"/>
            </w:pPr>
            <w:r w:rsidRPr="003C5BCF">
              <w:rPr>
                <w:rFonts w:ascii="Times New Roman" w:hAnsi="Times New Roman"/>
                <w:sz w:val="24"/>
                <w:szCs w:val="24"/>
              </w:rPr>
              <w:t xml:space="preserve">Федеральное учебно-методическое объединение в системе среднего профессионального образования по укрупнённой группе профессий, специальностей </w:t>
            </w:r>
            <w:r w:rsidRPr="003C5BCF">
              <w:rPr>
                <w:rFonts w:ascii="Times New Roman" w:hAnsi="Times New Roman"/>
                <w:bCs/>
                <w:sz w:val="24"/>
                <w:szCs w:val="24"/>
              </w:rPr>
              <w:t>24.0</w:t>
            </w:r>
            <w:r>
              <w:rPr>
                <w:rFonts w:ascii="Times New Roman" w:hAnsi="Times New Roman"/>
                <w:bCs/>
                <w:sz w:val="24"/>
                <w:szCs w:val="24"/>
              </w:rPr>
              <w:t>0</w:t>
            </w:r>
            <w:r w:rsidRPr="003C5BCF">
              <w:rPr>
                <w:rFonts w:ascii="Times New Roman" w:hAnsi="Times New Roman"/>
                <w:bCs/>
                <w:sz w:val="24"/>
                <w:szCs w:val="24"/>
              </w:rPr>
              <w:t>.0</w:t>
            </w:r>
            <w:r>
              <w:rPr>
                <w:rFonts w:ascii="Times New Roman" w:hAnsi="Times New Roman"/>
                <w:bCs/>
                <w:sz w:val="24"/>
                <w:szCs w:val="24"/>
              </w:rPr>
              <w:t>0</w:t>
            </w:r>
            <w:r w:rsidRPr="003C5BCF">
              <w:rPr>
                <w:rFonts w:ascii="Times New Roman" w:hAnsi="Times New Roman"/>
                <w:bCs/>
                <w:sz w:val="24"/>
                <w:szCs w:val="24"/>
              </w:rPr>
              <w:t xml:space="preserve"> </w:t>
            </w:r>
            <w:r>
              <w:rPr>
                <w:rFonts w:ascii="Times New Roman" w:hAnsi="Times New Roman"/>
                <w:bCs/>
                <w:sz w:val="24"/>
                <w:szCs w:val="24"/>
              </w:rPr>
              <w:t>Авиационная и ракетно-космическая техника</w:t>
            </w:r>
          </w:p>
        </w:tc>
      </w:tr>
      <w:tr w:rsidR="00B011BB" w:rsidRPr="003C5BCF" w14:paraId="1C49D4C6" w14:textId="77777777" w:rsidTr="00530118">
        <w:tc>
          <w:tcPr>
            <w:tcW w:w="4672" w:type="dxa"/>
            <w:shd w:val="clear" w:color="auto" w:fill="auto"/>
          </w:tcPr>
          <w:p w14:paraId="2D53CD82" w14:textId="77777777" w:rsidR="00B011BB" w:rsidRPr="003C5BCF" w:rsidRDefault="00B011BB" w:rsidP="00530118">
            <w:pPr>
              <w:jc w:val="both"/>
              <w:rPr>
                <w:rFonts w:ascii="Times New Roman" w:hAnsi="Times New Roman"/>
                <w:b/>
                <w:sz w:val="24"/>
                <w:szCs w:val="24"/>
              </w:rPr>
            </w:pPr>
            <w:r w:rsidRPr="003C5BCF">
              <w:rPr>
                <w:rFonts w:ascii="Times New Roman" w:hAnsi="Times New Roman"/>
                <w:b/>
                <w:sz w:val="24"/>
                <w:szCs w:val="24"/>
              </w:rPr>
              <w:t>Экспертные организации:</w:t>
            </w:r>
          </w:p>
          <w:p w14:paraId="02FFC993" w14:textId="77777777" w:rsidR="00B011BB" w:rsidRPr="003C5BCF" w:rsidRDefault="00B011BB" w:rsidP="00530118"/>
        </w:tc>
        <w:tc>
          <w:tcPr>
            <w:tcW w:w="4673" w:type="dxa"/>
            <w:shd w:val="clear" w:color="auto" w:fill="auto"/>
          </w:tcPr>
          <w:p w14:paraId="29E4BB9C" w14:textId="77777777" w:rsidR="00B011BB" w:rsidRDefault="00B011BB" w:rsidP="00530118">
            <w:pPr>
              <w:spacing w:after="0" w:line="240" w:lineRule="auto"/>
              <w:rPr>
                <w:rFonts w:ascii="Times New Roman" w:hAnsi="Times New Roman"/>
                <w:sz w:val="24"/>
                <w:szCs w:val="24"/>
              </w:rPr>
            </w:pPr>
            <w:r w:rsidRPr="0065451B">
              <w:rPr>
                <w:rFonts w:ascii="Times New Roman" w:hAnsi="Times New Roman"/>
                <w:sz w:val="24"/>
                <w:szCs w:val="24"/>
              </w:rPr>
              <w:t>Совет по профессиональным квалификациям в авиастроении</w:t>
            </w:r>
            <w:r>
              <w:rPr>
                <w:rFonts w:ascii="Times New Roman" w:hAnsi="Times New Roman"/>
                <w:sz w:val="24"/>
                <w:szCs w:val="24"/>
              </w:rPr>
              <w:t>.</w:t>
            </w:r>
          </w:p>
          <w:p w14:paraId="46FE13C9" w14:textId="77777777" w:rsidR="00B011BB" w:rsidRPr="0065451B" w:rsidRDefault="00B011BB" w:rsidP="00530118">
            <w:pPr>
              <w:spacing w:after="0" w:line="240" w:lineRule="auto"/>
              <w:rPr>
                <w:rFonts w:ascii="Times New Roman" w:hAnsi="Times New Roman"/>
                <w:sz w:val="24"/>
                <w:szCs w:val="24"/>
              </w:rPr>
            </w:pPr>
            <w:r>
              <w:rPr>
                <w:rFonts w:ascii="Times New Roman" w:hAnsi="Times New Roman"/>
                <w:sz w:val="24"/>
                <w:szCs w:val="24"/>
              </w:rPr>
              <w:t xml:space="preserve">Совет по профессиональным </w:t>
            </w:r>
            <w:r w:rsidRPr="0065451B">
              <w:rPr>
                <w:rFonts w:ascii="Times New Roman" w:hAnsi="Times New Roman"/>
                <w:sz w:val="24"/>
                <w:szCs w:val="24"/>
              </w:rPr>
              <w:t>квалификациям в ракетной технике</w:t>
            </w:r>
            <w:r>
              <w:rPr>
                <w:rFonts w:ascii="Times New Roman" w:hAnsi="Times New Roman"/>
                <w:sz w:val="24"/>
                <w:szCs w:val="24"/>
              </w:rPr>
              <w:t xml:space="preserve"> </w:t>
            </w:r>
            <w:r w:rsidRPr="0065451B">
              <w:rPr>
                <w:rFonts w:ascii="Times New Roman" w:hAnsi="Times New Roman"/>
                <w:sz w:val="24"/>
                <w:szCs w:val="24"/>
              </w:rPr>
              <w:t>и космической деятельности</w:t>
            </w:r>
          </w:p>
        </w:tc>
      </w:tr>
    </w:tbl>
    <w:p w14:paraId="57745FBC" w14:textId="77777777" w:rsidR="00B011BB" w:rsidRDefault="00B011BB" w:rsidP="00B011BB">
      <w:pPr>
        <w:jc w:val="both"/>
        <w:rPr>
          <w:rFonts w:ascii="Times New Roman" w:hAnsi="Times New Roman"/>
          <w:sz w:val="24"/>
          <w:szCs w:val="24"/>
        </w:rPr>
      </w:pPr>
    </w:p>
    <w:p w14:paraId="268984CB" w14:textId="77777777" w:rsidR="00B011BB" w:rsidRPr="00322AAD" w:rsidRDefault="00B011BB" w:rsidP="00B011BB">
      <w:pPr>
        <w:jc w:val="both"/>
        <w:rPr>
          <w:rFonts w:ascii="Times New Roman" w:hAnsi="Times New Roman"/>
          <w:sz w:val="24"/>
          <w:szCs w:val="24"/>
        </w:rPr>
        <w:sectPr w:rsidR="00B011BB" w:rsidRPr="00322AAD" w:rsidSect="0053158C">
          <w:footerReference w:type="default" r:id="rId9"/>
          <w:pgSz w:w="11906" w:h="16838"/>
          <w:pgMar w:top="1134" w:right="851" w:bottom="851" w:left="1843" w:header="709" w:footer="709" w:gutter="0"/>
          <w:cols w:space="708"/>
          <w:docGrid w:linePitch="360"/>
        </w:sectPr>
      </w:pPr>
    </w:p>
    <w:sdt>
      <w:sdtPr>
        <w:rPr>
          <w:rFonts w:ascii="Calibri" w:hAnsi="Calibri"/>
          <w:color w:val="auto"/>
          <w:sz w:val="22"/>
          <w:szCs w:val="22"/>
        </w:rPr>
        <w:id w:val="-899742149"/>
        <w:docPartObj>
          <w:docPartGallery w:val="Table of Contents"/>
          <w:docPartUnique/>
        </w:docPartObj>
      </w:sdtPr>
      <w:sdtEndPr>
        <w:rPr>
          <w:b/>
          <w:bCs/>
        </w:rPr>
      </w:sdtEndPr>
      <w:sdtContent>
        <w:p w14:paraId="4CF1C67F" w14:textId="016305DB" w:rsidR="000B5FED" w:rsidRDefault="000B5FED" w:rsidP="000B5FED">
          <w:pPr>
            <w:pStyle w:val="affffff0"/>
            <w:jc w:val="center"/>
            <w:rPr>
              <w:rFonts w:ascii="Times New Roman" w:hAnsi="Times New Roman"/>
              <w:b/>
              <w:bCs/>
              <w:color w:val="auto"/>
            </w:rPr>
          </w:pPr>
          <w:r w:rsidRPr="000B5FED">
            <w:rPr>
              <w:rFonts w:ascii="Times New Roman" w:hAnsi="Times New Roman"/>
              <w:b/>
              <w:bCs/>
              <w:color w:val="auto"/>
            </w:rPr>
            <w:t>Содержание</w:t>
          </w:r>
        </w:p>
        <w:p w14:paraId="4EE456EF" w14:textId="77777777" w:rsidR="00D00041" w:rsidRPr="00D00041" w:rsidRDefault="00D00041" w:rsidP="00D00041"/>
        <w:p w14:paraId="6E8F1233" w14:textId="7F521E41" w:rsidR="000B5FED" w:rsidRPr="00D00041" w:rsidRDefault="000B5FED" w:rsidP="00D00041">
          <w:pPr>
            <w:pStyle w:val="13"/>
            <w:rPr>
              <w:rFonts w:eastAsiaTheme="minorEastAsia"/>
              <w:sz w:val="22"/>
              <w:szCs w:val="22"/>
            </w:rPr>
          </w:pPr>
          <w:r>
            <w:fldChar w:fldCharType="begin"/>
          </w:r>
          <w:r>
            <w:instrText xml:space="preserve"> TOC \o "1-3" \h \z \u </w:instrText>
          </w:r>
          <w:r>
            <w:fldChar w:fldCharType="separate"/>
          </w:r>
          <w:hyperlink w:anchor="_Toc129878105" w:history="1">
            <w:r w:rsidRPr="00D00041">
              <w:rPr>
                <w:rStyle w:val="ae"/>
              </w:rPr>
              <w:t>Раздел 1. Общие положения</w:t>
            </w:r>
            <w:r w:rsidRPr="00D00041">
              <w:rPr>
                <w:webHidden/>
              </w:rPr>
              <w:tab/>
            </w:r>
            <w:r w:rsidRPr="00D00041">
              <w:rPr>
                <w:webHidden/>
              </w:rPr>
              <w:fldChar w:fldCharType="begin"/>
            </w:r>
            <w:r w:rsidRPr="00D00041">
              <w:rPr>
                <w:webHidden/>
              </w:rPr>
              <w:instrText xml:space="preserve"> PAGEREF _Toc129878105 \h </w:instrText>
            </w:r>
            <w:r w:rsidRPr="00D00041">
              <w:rPr>
                <w:webHidden/>
              </w:rPr>
            </w:r>
            <w:r w:rsidRPr="00D00041">
              <w:rPr>
                <w:webHidden/>
              </w:rPr>
              <w:fldChar w:fldCharType="separate"/>
            </w:r>
            <w:r w:rsidR="007613F0">
              <w:rPr>
                <w:webHidden/>
              </w:rPr>
              <w:t>5</w:t>
            </w:r>
            <w:r w:rsidRPr="00D00041">
              <w:rPr>
                <w:webHidden/>
              </w:rPr>
              <w:fldChar w:fldCharType="end"/>
            </w:r>
          </w:hyperlink>
        </w:p>
        <w:p w14:paraId="01BA1914" w14:textId="4B2AE589" w:rsidR="000B5FED" w:rsidRPr="00D00041" w:rsidRDefault="00023240" w:rsidP="00D00041">
          <w:pPr>
            <w:pStyle w:val="13"/>
            <w:rPr>
              <w:rFonts w:eastAsiaTheme="minorEastAsia"/>
              <w:sz w:val="22"/>
              <w:szCs w:val="22"/>
            </w:rPr>
          </w:pPr>
          <w:hyperlink w:anchor="_Toc129878106" w:history="1">
            <w:r w:rsidR="000B5FED" w:rsidRPr="00D00041">
              <w:rPr>
                <w:rStyle w:val="ae"/>
              </w:rPr>
              <w:t>Раздел 2. Общая характеристика образовательной программы</w:t>
            </w:r>
            <w:r w:rsidR="000B5FED" w:rsidRPr="00D00041">
              <w:rPr>
                <w:webHidden/>
              </w:rPr>
              <w:tab/>
            </w:r>
            <w:r w:rsidR="000B5FED" w:rsidRPr="00D00041">
              <w:rPr>
                <w:webHidden/>
              </w:rPr>
              <w:fldChar w:fldCharType="begin"/>
            </w:r>
            <w:r w:rsidR="000B5FED" w:rsidRPr="00D00041">
              <w:rPr>
                <w:webHidden/>
              </w:rPr>
              <w:instrText xml:space="preserve"> PAGEREF _Toc129878106 \h </w:instrText>
            </w:r>
            <w:r w:rsidR="000B5FED" w:rsidRPr="00D00041">
              <w:rPr>
                <w:webHidden/>
              </w:rPr>
            </w:r>
            <w:r w:rsidR="000B5FED" w:rsidRPr="00D00041">
              <w:rPr>
                <w:webHidden/>
              </w:rPr>
              <w:fldChar w:fldCharType="separate"/>
            </w:r>
            <w:r w:rsidR="007613F0">
              <w:rPr>
                <w:webHidden/>
              </w:rPr>
              <w:t>6</w:t>
            </w:r>
            <w:r w:rsidR="000B5FED" w:rsidRPr="00D00041">
              <w:rPr>
                <w:webHidden/>
              </w:rPr>
              <w:fldChar w:fldCharType="end"/>
            </w:r>
          </w:hyperlink>
        </w:p>
        <w:p w14:paraId="5B60D321" w14:textId="7685CF8A" w:rsidR="000B5FED" w:rsidRPr="00D00041" w:rsidRDefault="00023240" w:rsidP="00D00041">
          <w:pPr>
            <w:pStyle w:val="13"/>
            <w:rPr>
              <w:rFonts w:eastAsiaTheme="minorEastAsia"/>
              <w:sz w:val="22"/>
              <w:szCs w:val="22"/>
            </w:rPr>
          </w:pPr>
          <w:hyperlink w:anchor="_Toc129878107" w:history="1">
            <w:r w:rsidR="000B5FED" w:rsidRPr="00D00041">
              <w:rPr>
                <w:rStyle w:val="ae"/>
              </w:rPr>
              <w:t>Раздел 3. Характеристика профессиональной деятельности выпускника</w:t>
            </w:r>
            <w:r w:rsidR="000B5FED" w:rsidRPr="00D00041">
              <w:rPr>
                <w:webHidden/>
              </w:rPr>
              <w:tab/>
            </w:r>
            <w:r w:rsidR="000B5FED" w:rsidRPr="00D00041">
              <w:rPr>
                <w:webHidden/>
              </w:rPr>
              <w:fldChar w:fldCharType="begin"/>
            </w:r>
            <w:r w:rsidR="000B5FED" w:rsidRPr="00D00041">
              <w:rPr>
                <w:webHidden/>
              </w:rPr>
              <w:instrText xml:space="preserve"> PAGEREF _Toc129878107 \h </w:instrText>
            </w:r>
            <w:r w:rsidR="000B5FED" w:rsidRPr="00D00041">
              <w:rPr>
                <w:webHidden/>
              </w:rPr>
            </w:r>
            <w:r w:rsidR="000B5FED" w:rsidRPr="00D00041">
              <w:rPr>
                <w:webHidden/>
              </w:rPr>
              <w:fldChar w:fldCharType="separate"/>
            </w:r>
            <w:r w:rsidR="007613F0">
              <w:rPr>
                <w:webHidden/>
              </w:rPr>
              <w:t>7</w:t>
            </w:r>
            <w:r w:rsidR="000B5FED" w:rsidRPr="00D00041">
              <w:rPr>
                <w:webHidden/>
              </w:rPr>
              <w:fldChar w:fldCharType="end"/>
            </w:r>
          </w:hyperlink>
        </w:p>
        <w:p w14:paraId="2C90820B" w14:textId="3C54FCB9" w:rsidR="000B5FED" w:rsidRPr="00D00041" w:rsidRDefault="00023240" w:rsidP="00D00041">
          <w:pPr>
            <w:pStyle w:val="13"/>
            <w:rPr>
              <w:rFonts w:eastAsiaTheme="minorEastAsia"/>
              <w:sz w:val="22"/>
              <w:szCs w:val="22"/>
            </w:rPr>
          </w:pPr>
          <w:hyperlink w:anchor="_Toc129878108" w:history="1">
            <w:r w:rsidR="000B5FED" w:rsidRPr="00D00041">
              <w:rPr>
                <w:rStyle w:val="ae"/>
              </w:rPr>
              <w:t>Раздел 4. Планируемые результаты освоения образовательной программы</w:t>
            </w:r>
            <w:r w:rsidR="000B5FED" w:rsidRPr="00D00041">
              <w:rPr>
                <w:webHidden/>
              </w:rPr>
              <w:tab/>
            </w:r>
            <w:r w:rsidR="000B5FED" w:rsidRPr="00D00041">
              <w:rPr>
                <w:webHidden/>
              </w:rPr>
              <w:fldChar w:fldCharType="begin"/>
            </w:r>
            <w:r w:rsidR="000B5FED" w:rsidRPr="00D00041">
              <w:rPr>
                <w:webHidden/>
              </w:rPr>
              <w:instrText xml:space="preserve"> PAGEREF _Toc129878108 \h </w:instrText>
            </w:r>
            <w:r w:rsidR="000B5FED" w:rsidRPr="00D00041">
              <w:rPr>
                <w:webHidden/>
              </w:rPr>
            </w:r>
            <w:r w:rsidR="000B5FED" w:rsidRPr="00D00041">
              <w:rPr>
                <w:webHidden/>
              </w:rPr>
              <w:fldChar w:fldCharType="separate"/>
            </w:r>
            <w:r w:rsidR="007613F0">
              <w:rPr>
                <w:webHidden/>
              </w:rPr>
              <w:t>9</w:t>
            </w:r>
            <w:r w:rsidR="000B5FED" w:rsidRPr="00D00041">
              <w:rPr>
                <w:webHidden/>
              </w:rPr>
              <w:fldChar w:fldCharType="end"/>
            </w:r>
          </w:hyperlink>
        </w:p>
        <w:p w14:paraId="3ED99D70" w14:textId="1CC61F2B" w:rsidR="000B5FED" w:rsidRPr="00D00041" w:rsidRDefault="00023240">
          <w:pPr>
            <w:pStyle w:val="24"/>
            <w:tabs>
              <w:tab w:val="right" w:leader="dot" w:pos="9061"/>
            </w:tabs>
            <w:rPr>
              <w:rFonts w:ascii="Times New Roman" w:eastAsiaTheme="minorEastAsia" w:hAnsi="Times New Roman" w:cs="Times New Roman"/>
              <w:i w:val="0"/>
              <w:iCs w:val="0"/>
              <w:noProof/>
              <w:sz w:val="22"/>
              <w:szCs w:val="22"/>
            </w:rPr>
          </w:pPr>
          <w:hyperlink w:anchor="_Toc129878109" w:history="1">
            <w:r w:rsidR="000B5FED" w:rsidRPr="00D00041">
              <w:rPr>
                <w:rStyle w:val="ae"/>
                <w:rFonts w:ascii="Times New Roman" w:hAnsi="Times New Roman"/>
                <w:noProof/>
              </w:rPr>
              <w:t>4.1. Общие компетенции</w:t>
            </w:r>
            <w:r w:rsidR="000B5FED" w:rsidRPr="00D00041">
              <w:rPr>
                <w:rFonts w:ascii="Times New Roman" w:hAnsi="Times New Roman" w:cs="Times New Roman"/>
                <w:noProof/>
                <w:webHidden/>
              </w:rPr>
              <w:tab/>
            </w:r>
            <w:r w:rsidR="000B5FED" w:rsidRPr="00D00041">
              <w:rPr>
                <w:rFonts w:ascii="Times New Roman" w:hAnsi="Times New Roman" w:cs="Times New Roman"/>
                <w:noProof/>
                <w:webHidden/>
              </w:rPr>
              <w:fldChar w:fldCharType="begin"/>
            </w:r>
            <w:r w:rsidR="000B5FED" w:rsidRPr="00D00041">
              <w:rPr>
                <w:rFonts w:ascii="Times New Roman" w:hAnsi="Times New Roman" w:cs="Times New Roman"/>
                <w:noProof/>
                <w:webHidden/>
              </w:rPr>
              <w:instrText xml:space="preserve"> PAGEREF _Toc129878109 \h </w:instrText>
            </w:r>
            <w:r w:rsidR="000B5FED" w:rsidRPr="00D00041">
              <w:rPr>
                <w:rFonts w:ascii="Times New Roman" w:hAnsi="Times New Roman" w:cs="Times New Roman"/>
                <w:noProof/>
                <w:webHidden/>
              </w:rPr>
            </w:r>
            <w:r w:rsidR="000B5FED" w:rsidRPr="00D00041">
              <w:rPr>
                <w:rFonts w:ascii="Times New Roman" w:hAnsi="Times New Roman" w:cs="Times New Roman"/>
                <w:noProof/>
                <w:webHidden/>
              </w:rPr>
              <w:fldChar w:fldCharType="separate"/>
            </w:r>
            <w:r w:rsidR="007613F0">
              <w:rPr>
                <w:rFonts w:ascii="Times New Roman" w:hAnsi="Times New Roman" w:cs="Times New Roman"/>
                <w:noProof/>
                <w:webHidden/>
              </w:rPr>
              <w:t>9</w:t>
            </w:r>
            <w:r w:rsidR="000B5FED" w:rsidRPr="00D00041">
              <w:rPr>
                <w:rFonts w:ascii="Times New Roman" w:hAnsi="Times New Roman" w:cs="Times New Roman"/>
                <w:noProof/>
                <w:webHidden/>
              </w:rPr>
              <w:fldChar w:fldCharType="end"/>
            </w:r>
          </w:hyperlink>
        </w:p>
        <w:p w14:paraId="3D79A96E" w14:textId="460E3797" w:rsidR="000B5FED" w:rsidRPr="00D00041" w:rsidRDefault="00023240">
          <w:pPr>
            <w:pStyle w:val="24"/>
            <w:tabs>
              <w:tab w:val="right" w:leader="dot" w:pos="9061"/>
            </w:tabs>
            <w:rPr>
              <w:rFonts w:ascii="Times New Roman" w:eastAsiaTheme="minorEastAsia" w:hAnsi="Times New Roman" w:cs="Times New Roman"/>
              <w:i w:val="0"/>
              <w:iCs w:val="0"/>
              <w:noProof/>
              <w:sz w:val="22"/>
              <w:szCs w:val="22"/>
            </w:rPr>
          </w:pPr>
          <w:hyperlink w:anchor="_Toc129878110" w:history="1">
            <w:r w:rsidR="000B5FED" w:rsidRPr="00D00041">
              <w:rPr>
                <w:rStyle w:val="ae"/>
                <w:rFonts w:ascii="Times New Roman" w:hAnsi="Times New Roman"/>
                <w:noProof/>
              </w:rPr>
              <w:t>4.2. Профессиональные компетенции</w:t>
            </w:r>
            <w:r w:rsidR="000B5FED" w:rsidRPr="00D00041">
              <w:rPr>
                <w:rFonts w:ascii="Times New Roman" w:hAnsi="Times New Roman" w:cs="Times New Roman"/>
                <w:noProof/>
                <w:webHidden/>
              </w:rPr>
              <w:tab/>
            </w:r>
            <w:r w:rsidR="000B5FED" w:rsidRPr="00D00041">
              <w:rPr>
                <w:rFonts w:ascii="Times New Roman" w:hAnsi="Times New Roman" w:cs="Times New Roman"/>
                <w:noProof/>
                <w:webHidden/>
              </w:rPr>
              <w:fldChar w:fldCharType="begin"/>
            </w:r>
            <w:r w:rsidR="000B5FED" w:rsidRPr="00D00041">
              <w:rPr>
                <w:rFonts w:ascii="Times New Roman" w:hAnsi="Times New Roman" w:cs="Times New Roman"/>
                <w:noProof/>
                <w:webHidden/>
              </w:rPr>
              <w:instrText xml:space="preserve"> PAGEREF _Toc129878110 \h </w:instrText>
            </w:r>
            <w:r w:rsidR="000B5FED" w:rsidRPr="00D00041">
              <w:rPr>
                <w:rFonts w:ascii="Times New Roman" w:hAnsi="Times New Roman" w:cs="Times New Roman"/>
                <w:noProof/>
                <w:webHidden/>
              </w:rPr>
            </w:r>
            <w:r w:rsidR="000B5FED" w:rsidRPr="00D00041">
              <w:rPr>
                <w:rFonts w:ascii="Times New Roman" w:hAnsi="Times New Roman" w:cs="Times New Roman"/>
                <w:noProof/>
                <w:webHidden/>
              </w:rPr>
              <w:fldChar w:fldCharType="separate"/>
            </w:r>
            <w:r w:rsidR="007613F0">
              <w:rPr>
                <w:rFonts w:ascii="Times New Roman" w:hAnsi="Times New Roman" w:cs="Times New Roman"/>
                <w:noProof/>
                <w:webHidden/>
              </w:rPr>
              <w:t>12</w:t>
            </w:r>
            <w:r w:rsidR="000B5FED" w:rsidRPr="00D00041">
              <w:rPr>
                <w:rFonts w:ascii="Times New Roman" w:hAnsi="Times New Roman" w:cs="Times New Roman"/>
                <w:noProof/>
                <w:webHidden/>
              </w:rPr>
              <w:fldChar w:fldCharType="end"/>
            </w:r>
          </w:hyperlink>
        </w:p>
        <w:p w14:paraId="7F65AF55" w14:textId="440D7DC9" w:rsidR="000B5FED" w:rsidRPr="00D00041" w:rsidRDefault="00023240" w:rsidP="00D00041">
          <w:pPr>
            <w:pStyle w:val="13"/>
            <w:rPr>
              <w:rFonts w:eastAsiaTheme="minorEastAsia"/>
              <w:sz w:val="22"/>
              <w:szCs w:val="22"/>
            </w:rPr>
          </w:pPr>
          <w:hyperlink w:anchor="_Toc129878111" w:history="1">
            <w:r w:rsidR="000B5FED" w:rsidRPr="00D00041">
              <w:rPr>
                <w:rStyle w:val="ae"/>
              </w:rPr>
              <w:t>Раздел 5. Примерная структура образовательной программы</w:t>
            </w:r>
            <w:r w:rsidR="000B5FED" w:rsidRPr="00D00041">
              <w:rPr>
                <w:webHidden/>
              </w:rPr>
              <w:tab/>
            </w:r>
            <w:r w:rsidR="000B5FED" w:rsidRPr="00D00041">
              <w:rPr>
                <w:webHidden/>
              </w:rPr>
              <w:fldChar w:fldCharType="begin"/>
            </w:r>
            <w:r w:rsidR="000B5FED" w:rsidRPr="00D00041">
              <w:rPr>
                <w:webHidden/>
              </w:rPr>
              <w:instrText xml:space="preserve"> PAGEREF _Toc129878111 \h </w:instrText>
            </w:r>
            <w:r w:rsidR="000B5FED" w:rsidRPr="00D00041">
              <w:rPr>
                <w:webHidden/>
              </w:rPr>
            </w:r>
            <w:r w:rsidR="000B5FED" w:rsidRPr="00D00041">
              <w:rPr>
                <w:webHidden/>
              </w:rPr>
              <w:fldChar w:fldCharType="separate"/>
            </w:r>
            <w:r w:rsidR="007613F0">
              <w:rPr>
                <w:webHidden/>
              </w:rPr>
              <w:t>26</w:t>
            </w:r>
            <w:r w:rsidR="000B5FED" w:rsidRPr="00D00041">
              <w:rPr>
                <w:webHidden/>
              </w:rPr>
              <w:fldChar w:fldCharType="end"/>
            </w:r>
          </w:hyperlink>
        </w:p>
        <w:p w14:paraId="7B044FEE" w14:textId="7FBF5A82" w:rsidR="000B5FED" w:rsidRPr="00D00041" w:rsidRDefault="00023240">
          <w:pPr>
            <w:pStyle w:val="24"/>
            <w:tabs>
              <w:tab w:val="right" w:leader="dot" w:pos="9061"/>
            </w:tabs>
            <w:rPr>
              <w:rFonts w:ascii="Times New Roman" w:eastAsiaTheme="minorEastAsia" w:hAnsi="Times New Roman" w:cs="Times New Roman"/>
              <w:i w:val="0"/>
              <w:iCs w:val="0"/>
              <w:noProof/>
              <w:sz w:val="22"/>
              <w:szCs w:val="22"/>
            </w:rPr>
          </w:pPr>
          <w:hyperlink w:anchor="_Toc129878112" w:history="1">
            <w:r w:rsidR="000B5FED" w:rsidRPr="00D00041">
              <w:rPr>
                <w:rStyle w:val="ae"/>
                <w:rFonts w:ascii="Times New Roman" w:hAnsi="Times New Roman"/>
                <w:noProof/>
              </w:rPr>
              <w:t>5.1. Примерный учебный план</w:t>
            </w:r>
            <w:r w:rsidR="000B5FED" w:rsidRPr="00D00041">
              <w:rPr>
                <w:rFonts w:ascii="Times New Roman" w:hAnsi="Times New Roman" w:cs="Times New Roman"/>
                <w:noProof/>
                <w:webHidden/>
              </w:rPr>
              <w:tab/>
            </w:r>
            <w:r w:rsidR="000B5FED" w:rsidRPr="00D00041">
              <w:rPr>
                <w:rFonts w:ascii="Times New Roman" w:hAnsi="Times New Roman" w:cs="Times New Roman"/>
                <w:noProof/>
                <w:webHidden/>
              </w:rPr>
              <w:fldChar w:fldCharType="begin"/>
            </w:r>
            <w:r w:rsidR="000B5FED" w:rsidRPr="00D00041">
              <w:rPr>
                <w:rFonts w:ascii="Times New Roman" w:hAnsi="Times New Roman" w:cs="Times New Roman"/>
                <w:noProof/>
                <w:webHidden/>
              </w:rPr>
              <w:instrText xml:space="preserve"> PAGEREF _Toc129878112 \h </w:instrText>
            </w:r>
            <w:r w:rsidR="000B5FED" w:rsidRPr="00D00041">
              <w:rPr>
                <w:rFonts w:ascii="Times New Roman" w:hAnsi="Times New Roman" w:cs="Times New Roman"/>
                <w:noProof/>
                <w:webHidden/>
              </w:rPr>
            </w:r>
            <w:r w:rsidR="000B5FED" w:rsidRPr="00D00041">
              <w:rPr>
                <w:rFonts w:ascii="Times New Roman" w:hAnsi="Times New Roman" w:cs="Times New Roman"/>
                <w:noProof/>
                <w:webHidden/>
              </w:rPr>
              <w:fldChar w:fldCharType="separate"/>
            </w:r>
            <w:r w:rsidR="007613F0">
              <w:rPr>
                <w:rFonts w:ascii="Times New Roman" w:hAnsi="Times New Roman" w:cs="Times New Roman"/>
                <w:noProof/>
                <w:webHidden/>
              </w:rPr>
              <w:t>26</w:t>
            </w:r>
            <w:r w:rsidR="000B5FED" w:rsidRPr="00D00041">
              <w:rPr>
                <w:rFonts w:ascii="Times New Roman" w:hAnsi="Times New Roman" w:cs="Times New Roman"/>
                <w:noProof/>
                <w:webHidden/>
              </w:rPr>
              <w:fldChar w:fldCharType="end"/>
            </w:r>
          </w:hyperlink>
        </w:p>
        <w:p w14:paraId="6F7B47A2" w14:textId="7E29C5BE" w:rsidR="000B5FED" w:rsidRPr="00D00041" w:rsidRDefault="00023240">
          <w:pPr>
            <w:pStyle w:val="24"/>
            <w:tabs>
              <w:tab w:val="right" w:leader="dot" w:pos="9061"/>
            </w:tabs>
            <w:rPr>
              <w:rFonts w:ascii="Times New Roman" w:eastAsiaTheme="minorEastAsia" w:hAnsi="Times New Roman" w:cs="Times New Roman"/>
              <w:i w:val="0"/>
              <w:iCs w:val="0"/>
              <w:noProof/>
              <w:sz w:val="22"/>
              <w:szCs w:val="22"/>
            </w:rPr>
          </w:pPr>
          <w:hyperlink w:anchor="_Toc129878113" w:history="1">
            <w:r w:rsidR="000B5FED" w:rsidRPr="00D00041">
              <w:rPr>
                <w:rStyle w:val="ae"/>
                <w:rFonts w:ascii="Times New Roman" w:hAnsi="Times New Roman"/>
                <w:noProof/>
              </w:rPr>
              <w:t>5.2. Примерный календарный учебный график</w:t>
            </w:r>
            <w:r w:rsidR="000B5FED" w:rsidRPr="00D00041">
              <w:rPr>
                <w:rFonts w:ascii="Times New Roman" w:hAnsi="Times New Roman" w:cs="Times New Roman"/>
                <w:noProof/>
                <w:webHidden/>
              </w:rPr>
              <w:tab/>
            </w:r>
            <w:r w:rsidR="000B5FED" w:rsidRPr="00D00041">
              <w:rPr>
                <w:rFonts w:ascii="Times New Roman" w:hAnsi="Times New Roman" w:cs="Times New Roman"/>
                <w:noProof/>
                <w:webHidden/>
              </w:rPr>
              <w:fldChar w:fldCharType="begin"/>
            </w:r>
            <w:r w:rsidR="000B5FED" w:rsidRPr="00D00041">
              <w:rPr>
                <w:rFonts w:ascii="Times New Roman" w:hAnsi="Times New Roman" w:cs="Times New Roman"/>
                <w:noProof/>
                <w:webHidden/>
              </w:rPr>
              <w:instrText xml:space="preserve"> PAGEREF _Toc129878113 \h </w:instrText>
            </w:r>
            <w:r w:rsidR="000B5FED" w:rsidRPr="00D00041">
              <w:rPr>
                <w:rFonts w:ascii="Times New Roman" w:hAnsi="Times New Roman" w:cs="Times New Roman"/>
                <w:noProof/>
                <w:webHidden/>
              </w:rPr>
            </w:r>
            <w:r w:rsidR="000B5FED" w:rsidRPr="00D00041">
              <w:rPr>
                <w:rFonts w:ascii="Times New Roman" w:hAnsi="Times New Roman" w:cs="Times New Roman"/>
                <w:noProof/>
                <w:webHidden/>
              </w:rPr>
              <w:fldChar w:fldCharType="separate"/>
            </w:r>
            <w:r w:rsidR="007613F0">
              <w:rPr>
                <w:rFonts w:ascii="Times New Roman" w:hAnsi="Times New Roman" w:cs="Times New Roman"/>
                <w:noProof/>
                <w:webHidden/>
              </w:rPr>
              <w:t>31</w:t>
            </w:r>
            <w:r w:rsidR="000B5FED" w:rsidRPr="00D00041">
              <w:rPr>
                <w:rFonts w:ascii="Times New Roman" w:hAnsi="Times New Roman" w:cs="Times New Roman"/>
                <w:noProof/>
                <w:webHidden/>
              </w:rPr>
              <w:fldChar w:fldCharType="end"/>
            </w:r>
          </w:hyperlink>
        </w:p>
        <w:p w14:paraId="6777FA86" w14:textId="011427ED" w:rsidR="000B5FED" w:rsidRPr="00D00041" w:rsidRDefault="00023240">
          <w:pPr>
            <w:pStyle w:val="24"/>
            <w:tabs>
              <w:tab w:val="right" w:leader="dot" w:pos="9061"/>
            </w:tabs>
            <w:rPr>
              <w:rFonts w:ascii="Times New Roman" w:eastAsiaTheme="minorEastAsia" w:hAnsi="Times New Roman" w:cs="Times New Roman"/>
              <w:i w:val="0"/>
              <w:iCs w:val="0"/>
              <w:noProof/>
              <w:sz w:val="22"/>
              <w:szCs w:val="22"/>
            </w:rPr>
          </w:pPr>
          <w:hyperlink w:anchor="_Toc129878114" w:history="1">
            <w:r w:rsidR="000B5FED" w:rsidRPr="00D00041">
              <w:rPr>
                <w:rStyle w:val="ae"/>
                <w:rFonts w:ascii="Times New Roman" w:hAnsi="Times New Roman"/>
                <w:noProof/>
              </w:rPr>
              <w:t>5.3. Примерная рабочая программа воспитания</w:t>
            </w:r>
            <w:r w:rsidR="000B5FED" w:rsidRPr="00D00041">
              <w:rPr>
                <w:rFonts w:ascii="Times New Roman" w:hAnsi="Times New Roman" w:cs="Times New Roman"/>
                <w:noProof/>
                <w:webHidden/>
              </w:rPr>
              <w:tab/>
            </w:r>
            <w:r w:rsidR="000B5FED" w:rsidRPr="00D00041">
              <w:rPr>
                <w:rFonts w:ascii="Times New Roman" w:hAnsi="Times New Roman" w:cs="Times New Roman"/>
                <w:noProof/>
                <w:webHidden/>
              </w:rPr>
              <w:fldChar w:fldCharType="begin"/>
            </w:r>
            <w:r w:rsidR="000B5FED" w:rsidRPr="00D00041">
              <w:rPr>
                <w:rFonts w:ascii="Times New Roman" w:hAnsi="Times New Roman" w:cs="Times New Roman"/>
                <w:noProof/>
                <w:webHidden/>
              </w:rPr>
              <w:instrText xml:space="preserve"> PAGEREF _Toc129878114 \h </w:instrText>
            </w:r>
            <w:r w:rsidR="000B5FED" w:rsidRPr="00D00041">
              <w:rPr>
                <w:rFonts w:ascii="Times New Roman" w:hAnsi="Times New Roman" w:cs="Times New Roman"/>
                <w:noProof/>
                <w:webHidden/>
              </w:rPr>
            </w:r>
            <w:r w:rsidR="000B5FED" w:rsidRPr="00D00041">
              <w:rPr>
                <w:rFonts w:ascii="Times New Roman" w:hAnsi="Times New Roman" w:cs="Times New Roman"/>
                <w:noProof/>
                <w:webHidden/>
              </w:rPr>
              <w:fldChar w:fldCharType="separate"/>
            </w:r>
            <w:r w:rsidR="007613F0">
              <w:rPr>
                <w:rFonts w:ascii="Times New Roman" w:hAnsi="Times New Roman" w:cs="Times New Roman"/>
                <w:noProof/>
                <w:webHidden/>
              </w:rPr>
              <w:t>41</w:t>
            </w:r>
            <w:r w:rsidR="000B5FED" w:rsidRPr="00D00041">
              <w:rPr>
                <w:rFonts w:ascii="Times New Roman" w:hAnsi="Times New Roman" w:cs="Times New Roman"/>
                <w:noProof/>
                <w:webHidden/>
              </w:rPr>
              <w:fldChar w:fldCharType="end"/>
            </w:r>
          </w:hyperlink>
        </w:p>
        <w:p w14:paraId="00D2DD72" w14:textId="74FBA3C1" w:rsidR="000B5FED" w:rsidRPr="00D00041" w:rsidRDefault="00023240">
          <w:pPr>
            <w:pStyle w:val="24"/>
            <w:tabs>
              <w:tab w:val="right" w:leader="dot" w:pos="9061"/>
            </w:tabs>
            <w:rPr>
              <w:rFonts w:ascii="Times New Roman" w:eastAsiaTheme="minorEastAsia" w:hAnsi="Times New Roman" w:cs="Times New Roman"/>
              <w:i w:val="0"/>
              <w:iCs w:val="0"/>
              <w:noProof/>
              <w:sz w:val="22"/>
              <w:szCs w:val="22"/>
            </w:rPr>
          </w:pPr>
          <w:hyperlink w:anchor="_Toc129878115" w:history="1">
            <w:r w:rsidR="000B5FED" w:rsidRPr="00D00041">
              <w:rPr>
                <w:rStyle w:val="ae"/>
                <w:rFonts w:ascii="Times New Roman" w:hAnsi="Times New Roman"/>
                <w:noProof/>
              </w:rPr>
              <w:t>5.4. Примерный календарный план воспитательной работы</w:t>
            </w:r>
            <w:r w:rsidR="000B5FED" w:rsidRPr="00D00041">
              <w:rPr>
                <w:rFonts w:ascii="Times New Roman" w:hAnsi="Times New Roman" w:cs="Times New Roman"/>
                <w:noProof/>
                <w:webHidden/>
              </w:rPr>
              <w:tab/>
            </w:r>
            <w:r w:rsidR="000B5FED" w:rsidRPr="00D00041">
              <w:rPr>
                <w:rFonts w:ascii="Times New Roman" w:hAnsi="Times New Roman" w:cs="Times New Roman"/>
                <w:noProof/>
                <w:webHidden/>
              </w:rPr>
              <w:fldChar w:fldCharType="begin"/>
            </w:r>
            <w:r w:rsidR="000B5FED" w:rsidRPr="00D00041">
              <w:rPr>
                <w:rFonts w:ascii="Times New Roman" w:hAnsi="Times New Roman" w:cs="Times New Roman"/>
                <w:noProof/>
                <w:webHidden/>
              </w:rPr>
              <w:instrText xml:space="preserve"> PAGEREF _Toc129878115 \h </w:instrText>
            </w:r>
            <w:r w:rsidR="000B5FED" w:rsidRPr="00D00041">
              <w:rPr>
                <w:rFonts w:ascii="Times New Roman" w:hAnsi="Times New Roman" w:cs="Times New Roman"/>
                <w:noProof/>
                <w:webHidden/>
              </w:rPr>
            </w:r>
            <w:r w:rsidR="000B5FED" w:rsidRPr="00D00041">
              <w:rPr>
                <w:rFonts w:ascii="Times New Roman" w:hAnsi="Times New Roman" w:cs="Times New Roman"/>
                <w:noProof/>
                <w:webHidden/>
              </w:rPr>
              <w:fldChar w:fldCharType="separate"/>
            </w:r>
            <w:r w:rsidR="007613F0">
              <w:rPr>
                <w:rFonts w:ascii="Times New Roman" w:hAnsi="Times New Roman" w:cs="Times New Roman"/>
                <w:noProof/>
                <w:webHidden/>
              </w:rPr>
              <w:t>41</w:t>
            </w:r>
            <w:r w:rsidR="000B5FED" w:rsidRPr="00D00041">
              <w:rPr>
                <w:rFonts w:ascii="Times New Roman" w:hAnsi="Times New Roman" w:cs="Times New Roman"/>
                <w:noProof/>
                <w:webHidden/>
              </w:rPr>
              <w:fldChar w:fldCharType="end"/>
            </w:r>
          </w:hyperlink>
        </w:p>
        <w:p w14:paraId="34860E12" w14:textId="71202257" w:rsidR="000B5FED" w:rsidRPr="00D00041" w:rsidRDefault="00023240" w:rsidP="00D00041">
          <w:pPr>
            <w:pStyle w:val="13"/>
            <w:rPr>
              <w:rFonts w:eastAsiaTheme="minorEastAsia"/>
              <w:sz w:val="22"/>
              <w:szCs w:val="22"/>
            </w:rPr>
          </w:pPr>
          <w:hyperlink w:anchor="_Toc129878116" w:history="1">
            <w:r w:rsidR="000B5FED" w:rsidRPr="00D00041">
              <w:rPr>
                <w:rStyle w:val="ae"/>
              </w:rPr>
              <w:t>Раздел 6. Примерные условия реализации образовательной программы</w:t>
            </w:r>
            <w:r w:rsidR="000B5FED" w:rsidRPr="00D00041">
              <w:rPr>
                <w:webHidden/>
              </w:rPr>
              <w:tab/>
            </w:r>
            <w:r w:rsidR="000B5FED" w:rsidRPr="00D00041">
              <w:rPr>
                <w:webHidden/>
              </w:rPr>
              <w:fldChar w:fldCharType="begin"/>
            </w:r>
            <w:r w:rsidR="000B5FED" w:rsidRPr="00D00041">
              <w:rPr>
                <w:webHidden/>
              </w:rPr>
              <w:instrText xml:space="preserve"> PAGEREF _Toc129878116 \h </w:instrText>
            </w:r>
            <w:r w:rsidR="000B5FED" w:rsidRPr="00D00041">
              <w:rPr>
                <w:webHidden/>
              </w:rPr>
            </w:r>
            <w:r w:rsidR="000B5FED" w:rsidRPr="00D00041">
              <w:rPr>
                <w:webHidden/>
              </w:rPr>
              <w:fldChar w:fldCharType="separate"/>
            </w:r>
            <w:r w:rsidR="007613F0">
              <w:rPr>
                <w:webHidden/>
              </w:rPr>
              <w:t>41</w:t>
            </w:r>
            <w:r w:rsidR="000B5FED" w:rsidRPr="00D00041">
              <w:rPr>
                <w:webHidden/>
              </w:rPr>
              <w:fldChar w:fldCharType="end"/>
            </w:r>
          </w:hyperlink>
        </w:p>
        <w:p w14:paraId="15D6901A" w14:textId="3A574D6E" w:rsidR="000B5FED" w:rsidRPr="00D00041" w:rsidRDefault="00023240">
          <w:pPr>
            <w:pStyle w:val="24"/>
            <w:tabs>
              <w:tab w:val="right" w:leader="dot" w:pos="9061"/>
            </w:tabs>
            <w:rPr>
              <w:rFonts w:ascii="Times New Roman" w:eastAsiaTheme="minorEastAsia" w:hAnsi="Times New Roman" w:cs="Times New Roman"/>
              <w:i w:val="0"/>
              <w:iCs w:val="0"/>
              <w:noProof/>
              <w:sz w:val="22"/>
              <w:szCs w:val="22"/>
            </w:rPr>
          </w:pPr>
          <w:hyperlink w:anchor="_Toc129878117" w:history="1">
            <w:r w:rsidR="000B5FED" w:rsidRPr="00D00041">
              <w:rPr>
                <w:rStyle w:val="ae"/>
                <w:rFonts w:ascii="Times New Roman" w:hAnsi="Times New Roman"/>
                <w:noProof/>
              </w:rPr>
              <w:t>6.1. Требования к материально-техническому обеспечению образовательной программы</w:t>
            </w:r>
            <w:r w:rsidR="000B5FED" w:rsidRPr="00D00041">
              <w:rPr>
                <w:rFonts w:ascii="Times New Roman" w:hAnsi="Times New Roman" w:cs="Times New Roman"/>
                <w:noProof/>
                <w:webHidden/>
              </w:rPr>
              <w:tab/>
            </w:r>
            <w:r w:rsidR="000B5FED" w:rsidRPr="00D00041">
              <w:rPr>
                <w:rFonts w:ascii="Times New Roman" w:hAnsi="Times New Roman" w:cs="Times New Roman"/>
                <w:noProof/>
                <w:webHidden/>
              </w:rPr>
              <w:fldChar w:fldCharType="begin"/>
            </w:r>
            <w:r w:rsidR="000B5FED" w:rsidRPr="00D00041">
              <w:rPr>
                <w:rFonts w:ascii="Times New Roman" w:hAnsi="Times New Roman" w:cs="Times New Roman"/>
                <w:noProof/>
                <w:webHidden/>
              </w:rPr>
              <w:instrText xml:space="preserve"> PAGEREF _Toc129878117 \h </w:instrText>
            </w:r>
            <w:r w:rsidR="000B5FED" w:rsidRPr="00D00041">
              <w:rPr>
                <w:rFonts w:ascii="Times New Roman" w:hAnsi="Times New Roman" w:cs="Times New Roman"/>
                <w:noProof/>
                <w:webHidden/>
              </w:rPr>
            </w:r>
            <w:r w:rsidR="000B5FED" w:rsidRPr="00D00041">
              <w:rPr>
                <w:rFonts w:ascii="Times New Roman" w:hAnsi="Times New Roman" w:cs="Times New Roman"/>
                <w:noProof/>
                <w:webHidden/>
              </w:rPr>
              <w:fldChar w:fldCharType="separate"/>
            </w:r>
            <w:r w:rsidR="007613F0">
              <w:rPr>
                <w:rFonts w:ascii="Times New Roman" w:hAnsi="Times New Roman" w:cs="Times New Roman"/>
                <w:noProof/>
                <w:webHidden/>
              </w:rPr>
              <w:t>41</w:t>
            </w:r>
            <w:r w:rsidR="000B5FED" w:rsidRPr="00D00041">
              <w:rPr>
                <w:rFonts w:ascii="Times New Roman" w:hAnsi="Times New Roman" w:cs="Times New Roman"/>
                <w:noProof/>
                <w:webHidden/>
              </w:rPr>
              <w:fldChar w:fldCharType="end"/>
            </w:r>
          </w:hyperlink>
        </w:p>
        <w:p w14:paraId="6362DFF7" w14:textId="035A7138" w:rsidR="000B5FED" w:rsidRPr="00D00041" w:rsidRDefault="00023240">
          <w:pPr>
            <w:pStyle w:val="24"/>
            <w:tabs>
              <w:tab w:val="right" w:leader="dot" w:pos="9061"/>
            </w:tabs>
            <w:rPr>
              <w:rFonts w:ascii="Times New Roman" w:eastAsiaTheme="minorEastAsia" w:hAnsi="Times New Roman" w:cs="Times New Roman"/>
              <w:i w:val="0"/>
              <w:iCs w:val="0"/>
              <w:noProof/>
              <w:sz w:val="22"/>
              <w:szCs w:val="22"/>
            </w:rPr>
          </w:pPr>
          <w:hyperlink w:anchor="_Toc129878118" w:history="1">
            <w:r w:rsidR="000B5FED" w:rsidRPr="00D00041">
              <w:rPr>
                <w:rStyle w:val="ae"/>
                <w:rFonts w:ascii="Times New Roman" w:hAnsi="Times New Roman"/>
                <w:noProof/>
              </w:rPr>
              <w:t>6.2. Требования к учебно-методическому обеспечению образовательной программы</w:t>
            </w:r>
            <w:r w:rsidR="000B5FED" w:rsidRPr="00D00041">
              <w:rPr>
                <w:rFonts w:ascii="Times New Roman" w:hAnsi="Times New Roman" w:cs="Times New Roman"/>
                <w:noProof/>
                <w:webHidden/>
              </w:rPr>
              <w:tab/>
            </w:r>
            <w:r w:rsidR="000B5FED" w:rsidRPr="00D00041">
              <w:rPr>
                <w:rFonts w:ascii="Times New Roman" w:hAnsi="Times New Roman" w:cs="Times New Roman"/>
                <w:noProof/>
                <w:webHidden/>
              </w:rPr>
              <w:fldChar w:fldCharType="begin"/>
            </w:r>
            <w:r w:rsidR="000B5FED" w:rsidRPr="00D00041">
              <w:rPr>
                <w:rFonts w:ascii="Times New Roman" w:hAnsi="Times New Roman" w:cs="Times New Roman"/>
                <w:noProof/>
                <w:webHidden/>
              </w:rPr>
              <w:instrText xml:space="preserve"> PAGEREF _Toc129878118 \h </w:instrText>
            </w:r>
            <w:r w:rsidR="000B5FED" w:rsidRPr="00D00041">
              <w:rPr>
                <w:rFonts w:ascii="Times New Roman" w:hAnsi="Times New Roman" w:cs="Times New Roman"/>
                <w:noProof/>
                <w:webHidden/>
              </w:rPr>
            </w:r>
            <w:r w:rsidR="000B5FED" w:rsidRPr="00D00041">
              <w:rPr>
                <w:rFonts w:ascii="Times New Roman" w:hAnsi="Times New Roman" w:cs="Times New Roman"/>
                <w:noProof/>
                <w:webHidden/>
              </w:rPr>
              <w:fldChar w:fldCharType="separate"/>
            </w:r>
            <w:r w:rsidR="007613F0">
              <w:rPr>
                <w:rFonts w:ascii="Times New Roman" w:hAnsi="Times New Roman" w:cs="Times New Roman"/>
                <w:noProof/>
                <w:webHidden/>
              </w:rPr>
              <w:t>57</w:t>
            </w:r>
            <w:r w:rsidR="000B5FED" w:rsidRPr="00D00041">
              <w:rPr>
                <w:rFonts w:ascii="Times New Roman" w:hAnsi="Times New Roman" w:cs="Times New Roman"/>
                <w:noProof/>
                <w:webHidden/>
              </w:rPr>
              <w:fldChar w:fldCharType="end"/>
            </w:r>
          </w:hyperlink>
        </w:p>
        <w:p w14:paraId="6336F6DC" w14:textId="4AA692D7" w:rsidR="000B5FED" w:rsidRPr="00D00041" w:rsidRDefault="00023240">
          <w:pPr>
            <w:pStyle w:val="24"/>
            <w:tabs>
              <w:tab w:val="right" w:leader="dot" w:pos="9061"/>
            </w:tabs>
            <w:rPr>
              <w:rFonts w:ascii="Times New Roman" w:eastAsiaTheme="minorEastAsia" w:hAnsi="Times New Roman" w:cs="Times New Roman"/>
              <w:i w:val="0"/>
              <w:iCs w:val="0"/>
              <w:noProof/>
              <w:sz w:val="22"/>
              <w:szCs w:val="22"/>
            </w:rPr>
          </w:pPr>
          <w:hyperlink w:anchor="_Toc129878119" w:history="1">
            <w:r w:rsidR="000B5FED" w:rsidRPr="00D00041">
              <w:rPr>
                <w:rStyle w:val="ae"/>
                <w:rFonts w:ascii="Times New Roman" w:hAnsi="Times New Roman"/>
                <w:noProof/>
              </w:rPr>
              <w:t>6.3. Требования к практической подготовке обучающихся</w:t>
            </w:r>
            <w:r w:rsidR="000B5FED" w:rsidRPr="00D00041">
              <w:rPr>
                <w:rFonts w:ascii="Times New Roman" w:hAnsi="Times New Roman" w:cs="Times New Roman"/>
                <w:noProof/>
                <w:webHidden/>
              </w:rPr>
              <w:tab/>
            </w:r>
            <w:r w:rsidR="000B5FED" w:rsidRPr="00D00041">
              <w:rPr>
                <w:rFonts w:ascii="Times New Roman" w:hAnsi="Times New Roman" w:cs="Times New Roman"/>
                <w:noProof/>
                <w:webHidden/>
              </w:rPr>
              <w:fldChar w:fldCharType="begin"/>
            </w:r>
            <w:r w:rsidR="000B5FED" w:rsidRPr="00D00041">
              <w:rPr>
                <w:rFonts w:ascii="Times New Roman" w:hAnsi="Times New Roman" w:cs="Times New Roman"/>
                <w:noProof/>
                <w:webHidden/>
              </w:rPr>
              <w:instrText xml:space="preserve"> PAGEREF _Toc129878119 \h </w:instrText>
            </w:r>
            <w:r w:rsidR="000B5FED" w:rsidRPr="00D00041">
              <w:rPr>
                <w:rFonts w:ascii="Times New Roman" w:hAnsi="Times New Roman" w:cs="Times New Roman"/>
                <w:noProof/>
                <w:webHidden/>
              </w:rPr>
            </w:r>
            <w:r w:rsidR="000B5FED" w:rsidRPr="00D00041">
              <w:rPr>
                <w:rFonts w:ascii="Times New Roman" w:hAnsi="Times New Roman" w:cs="Times New Roman"/>
                <w:noProof/>
                <w:webHidden/>
              </w:rPr>
              <w:fldChar w:fldCharType="separate"/>
            </w:r>
            <w:r w:rsidR="007613F0">
              <w:rPr>
                <w:rFonts w:ascii="Times New Roman" w:hAnsi="Times New Roman" w:cs="Times New Roman"/>
                <w:noProof/>
                <w:webHidden/>
              </w:rPr>
              <w:t>58</w:t>
            </w:r>
            <w:r w:rsidR="000B5FED" w:rsidRPr="00D00041">
              <w:rPr>
                <w:rFonts w:ascii="Times New Roman" w:hAnsi="Times New Roman" w:cs="Times New Roman"/>
                <w:noProof/>
                <w:webHidden/>
              </w:rPr>
              <w:fldChar w:fldCharType="end"/>
            </w:r>
          </w:hyperlink>
        </w:p>
        <w:p w14:paraId="4EA93C46" w14:textId="2E38F524" w:rsidR="000B5FED" w:rsidRPr="00D00041" w:rsidRDefault="00023240">
          <w:pPr>
            <w:pStyle w:val="24"/>
            <w:tabs>
              <w:tab w:val="right" w:leader="dot" w:pos="9061"/>
            </w:tabs>
            <w:rPr>
              <w:rFonts w:ascii="Times New Roman" w:eastAsiaTheme="minorEastAsia" w:hAnsi="Times New Roman" w:cs="Times New Roman"/>
              <w:i w:val="0"/>
              <w:iCs w:val="0"/>
              <w:noProof/>
              <w:sz w:val="22"/>
              <w:szCs w:val="22"/>
            </w:rPr>
          </w:pPr>
          <w:hyperlink w:anchor="_Toc129878120" w:history="1">
            <w:r w:rsidR="000B5FED" w:rsidRPr="00D00041">
              <w:rPr>
                <w:rStyle w:val="ae"/>
                <w:rFonts w:ascii="Times New Roman" w:hAnsi="Times New Roman"/>
                <w:noProof/>
              </w:rPr>
              <w:t>6.4. Требования к организации воспитания обучающихся</w:t>
            </w:r>
            <w:r w:rsidR="000B5FED" w:rsidRPr="00D00041">
              <w:rPr>
                <w:rFonts w:ascii="Times New Roman" w:hAnsi="Times New Roman" w:cs="Times New Roman"/>
                <w:noProof/>
                <w:webHidden/>
              </w:rPr>
              <w:tab/>
            </w:r>
            <w:r w:rsidR="000B5FED" w:rsidRPr="00D00041">
              <w:rPr>
                <w:rFonts w:ascii="Times New Roman" w:hAnsi="Times New Roman" w:cs="Times New Roman"/>
                <w:noProof/>
                <w:webHidden/>
              </w:rPr>
              <w:fldChar w:fldCharType="begin"/>
            </w:r>
            <w:r w:rsidR="000B5FED" w:rsidRPr="00D00041">
              <w:rPr>
                <w:rFonts w:ascii="Times New Roman" w:hAnsi="Times New Roman" w:cs="Times New Roman"/>
                <w:noProof/>
                <w:webHidden/>
              </w:rPr>
              <w:instrText xml:space="preserve"> PAGEREF _Toc129878120 \h </w:instrText>
            </w:r>
            <w:r w:rsidR="000B5FED" w:rsidRPr="00D00041">
              <w:rPr>
                <w:rFonts w:ascii="Times New Roman" w:hAnsi="Times New Roman" w:cs="Times New Roman"/>
                <w:noProof/>
                <w:webHidden/>
              </w:rPr>
            </w:r>
            <w:r w:rsidR="000B5FED" w:rsidRPr="00D00041">
              <w:rPr>
                <w:rFonts w:ascii="Times New Roman" w:hAnsi="Times New Roman" w:cs="Times New Roman"/>
                <w:noProof/>
                <w:webHidden/>
              </w:rPr>
              <w:fldChar w:fldCharType="separate"/>
            </w:r>
            <w:r w:rsidR="007613F0">
              <w:rPr>
                <w:rFonts w:ascii="Times New Roman" w:hAnsi="Times New Roman" w:cs="Times New Roman"/>
                <w:noProof/>
                <w:webHidden/>
              </w:rPr>
              <w:t>59</w:t>
            </w:r>
            <w:r w:rsidR="000B5FED" w:rsidRPr="00D00041">
              <w:rPr>
                <w:rFonts w:ascii="Times New Roman" w:hAnsi="Times New Roman" w:cs="Times New Roman"/>
                <w:noProof/>
                <w:webHidden/>
              </w:rPr>
              <w:fldChar w:fldCharType="end"/>
            </w:r>
          </w:hyperlink>
        </w:p>
        <w:p w14:paraId="4D7A27EA" w14:textId="47227D1D" w:rsidR="000B5FED" w:rsidRPr="00D00041" w:rsidRDefault="00023240">
          <w:pPr>
            <w:pStyle w:val="24"/>
            <w:tabs>
              <w:tab w:val="right" w:leader="dot" w:pos="9061"/>
            </w:tabs>
            <w:rPr>
              <w:rFonts w:ascii="Times New Roman" w:eastAsiaTheme="minorEastAsia" w:hAnsi="Times New Roman" w:cs="Times New Roman"/>
              <w:i w:val="0"/>
              <w:iCs w:val="0"/>
              <w:noProof/>
              <w:sz w:val="22"/>
              <w:szCs w:val="22"/>
            </w:rPr>
          </w:pPr>
          <w:hyperlink w:anchor="_Toc129878121" w:history="1">
            <w:r w:rsidR="000B5FED" w:rsidRPr="00D00041">
              <w:rPr>
                <w:rStyle w:val="ae"/>
                <w:rFonts w:ascii="Times New Roman" w:hAnsi="Times New Roman"/>
                <w:noProof/>
              </w:rPr>
              <w:t>6.5. Требования к кадровым условиям реализации образовательной программы</w:t>
            </w:r>
            <w:r w:rsidR="000B5FED" w:rsidRPr="00D00041">
              <w:rPr>
                <w:rFonts w:ascii="Times New Roman" w:hAnsi="Times New Roman" w:cs="Times New Roman"/>
                <w:noProof/>
                <w:webHidden/>
              </w:rPr>
              <w:tab/>
            </w:r>
            <w:r w:rsidR="000B5FED" w:rsidRPr="00D00041">
              <w:rPr>
                <w:rFonts w:ascii="Times New Roman" w:hAnsi="Times New Roman" w:cs="Times New Roman"/>
                <w:noProof/>
                <w:webHidden/>
              </w:rPr>
              <w:fldChar w:fldCharType="begin"/>
            </w:r>
            <w:r w:rsidR="000B5FED" w:rsidRPr="00D00041">
              <w:rPr>
                <w:rFonts w:ascii="Times New Roman" w:hAnsi="Times New Roman" w:cs="Times New Roman"/>
                <w:noProof/>
                <w:webHidden/>
              </w:rPr>
              <w:instrText xml:space="preserve"> PAGEREF _Toc129878121 \h </w:instrText>
            </w:r>
            <w:r w:rsidR="000B5FED" w:rsidRPr="00D00041">
              <w:rPr>
                <w:rFonts w:ascii="Times New Roman" w:hAnsi="Times New Roman" w:cs="Times New Roman"/>
                <w:noProof/>
                <w:webHidden/>
              </w:rPr>
            </w:r>
            <w:r w:rsidR="000B5FED" w:rsidRPr="00D00041">
              <w:rPr>
                <w:rFonts w:ascii="Times New Roman" w:hAnsi="Times New Roman" w:cs="Times New Roman"/>
                <w:noProof/>
                <w:webHidden/>
              </w:rPr>
              <w:fldChar w:fldCharType="separate"/>
            </w:r>
            <w:r w:rsidR="007613F0">
              <w:rPr>
                <w:rFonts w:ascii="Times New Roman" w:hAnsi="Times New Roman" w:cs="Times New Roman"/>
                <w:noProof/>
                <w:webHidden/>
              </w:rPr>
              <w:t>59</w:t>
            </w:r>
            <w:r w:rsidR="000B5FED" w:rsidRPr="00D00041">
              <w:rPr>
                <w:rFonts w:ascii="Times New Roman" w:hAnsi="Times New Roman" w:cs="Times New Roman"/>
                <w:noProof/>
                <w:webHidden/>
              </w:rPr>
              <w:fldChar w:fldCharType="end"/>
            </w:r>
          </w:hyperlink>
        </w:p>
        <w:p w14:paraId="625A17B8" w14:textId="121AB86E" w:rsidR="000B5FED" w:rsidRPr="00D00041" w:rsidRDefault="00023240">
          <w:pPr>
            <w:pStyle w:val="24"/>
            <w:tabs>
              <w:tab w:val="right" w:leader="dot" w:pos="9061"/>
            </w:tabs>
            <w:rPr>
              <w:rFonts w:ascii="Times New Roman" w:eastAsiaTheme="minorEastAsia" w:hAnsi="Times New Roman" w:cs="Times New Roman"/>
              <w:i w:val="0"/>
              <w:iCs w:val="0"/>
              <w:noProof/>
              <w:sz w:val="22"/>
              <w:szCs w:val="22"/>
            </w:rPr>
          </w:pPr>
          <w:hyperlink w:anchor="_Toc129878122" w:history="1">
            <w:r w:rsidR="000B5FED" w:rsidRPr="00D00041">
              <w:rPr>
                <w:rStyle w:val="ae"/>
                <w:rFonts w:ascii="Times New Roman" w:hAnsi="Times New Roman"/>
                <w:noProof/>
              </w:rPr>
              <w:t>6.6. Требования к финансовым условиям реализации образовательной программы</w:t>
            </w:r>
            <w:r w:rsidR="000B5FED" w:rsidRPr="00D00041">
              <w:rPr>
                <w:rFonts w:ascii="Times New Roman" w:hAnsi="Times New Roman" w:cs="Times New Roman"/>
                <w:noProof/>
                <w:webHidden/>
              </w:rPr>
              <w:tab/>
            </w:r>
            <w:r w:rsidR="000B5FED" w:rsidRPr="00D00041">
              <w:rPr>
                <w:rFonts w:ascii="Times New Roman" w:hAnsi="Times New Roman" w:cs="Times New Roman"/>
                <w:noProof/>
                <w:webHidden/>
              </w:rPr>
              <w:fldChar w:fldCharType="begin"/>
            </w:r>
            <w:r w:rsidR="000B5FED" w:rsidRPr="00D00041">
              <w:rPr>
                <w:rFonts w:ascii="Times New Roman" w:hAnsi="Times New Roman" w:cs="Times New Roman"/>
                <w:noProof/>
                <w:webHidden/>
              </w:rPr>
              <w:instrText xml:space="preserve"> PAGEREF _Toc129878122 \h </w:instrText>
            </w:r>
            <w:r w:rsidR="000B5FED" w:rsidRPr="00D00041">
              <w:rPr>
                <w:rFonts w:ascii="Times New Roman" w:hAnsi="Times New Roman" w:cs="Times New Roman"/>
                <w:noProof/>
                <w:webHidden/>
              </w:rPr>
            </w:r>
            <w:r w:rsidR="000B5FED" w:rsidRPr="00D00041">
              <w:rPr>
                <w:rFonts w:ascii="Times New Roman" w:hAnsi="Times New Roman" w:cs="Times New Roman"/>
                <w:noProof/>
                <w:webHidden/>
              </w:rPr>
              <w:fldChar w:fldCharType="separate"/>
            </w:r>
            <w:r w:rsidR="007613F0">
              <w:rPr>
                <w:rFonts w:ascii="Times New Roman" w:hAnsi="Times New Roman" w:cs="Times New Roman"/>
                <w:noProof/>
                <w:webHidden/>
              </w:rPr>
              <w:t>60</w:t>
            </w:r>
            <w:r w:rsidR="000B5FED" w:rsidRPr="00D00041">
              <w:rPr>
                <w:rFonts w:ascii="Times New Roman" w:hAnsi="Times New Roman" w:cs="Times New Roman"/>
                <w:noProof/>
                <w:webHidden/>
              </w:rPr>
              <w:fldChar w:fldCharType="end"/>
            </w:r>
          </w:hyperlink>
        </w:p>
        <w:p w14:paraId="354CD446" w14:textId="011435EB" w:rsidR="000B5FED" w:rsidRPr="00D00041" w:rsidRDefault="00023240" w:rsidP="00D00041">
          <w:pPr>
            <w:pStyle w:val="13"/>
            <w:rPr>
              <w:rFonts w:eastAsiaTheme="minorEastAsia"/>
              <w:sz w:val="22"/>
              <w:szCs w:val="22"/>
            </w:rPr>
          </w:pPr>
          <w:hyperlink w:anchor="_Toc129878123" w:history="1">
            <w:r w:rsidR="000B5FED" w:rsidRPr="00D00041">
              <w:rPr>
                <w:rStyle w:val="ae"/>
              </w:rPr>
              <w:t>Раздел 7. Формирование оценочных материалов для проведения государственной итоговой аттестации</w:t>
            </w:r>
            <w:r w:rsidR="000B5FED" w:rsidRPr="00D00041">
              <w:rPr>
                <w:webHidden/>
              </w:rPr>
              <w:tab/>
            </w:r>
            <w:r w:rsidR="000B5FED" w:rsidRPr="00D00041">
              <w:rPr>
                <w:webHidden/>
              </w:rPr>
              <w:fldChar w:fldCharType="begin"/>
            </w:r>
            <w:r w:rsidR="000B5FED" w:rsidRPr="00D00041">
              <w:rPr>
                <w:webHidden/>
              </w:rPr>
              <w:instrText xml:space="preserve"> PAGEREF _Toc129878123 \h </w:instrText>
            </w:r>
            <w:r w:rsidR="000B5FED" w:rsidRPr="00D00041">
              <w:rPr>
                <w:webHidden/>
              </w:rPr>
            </w:r>
            <w:r w:rsidR="000B5FED" w:rsidRPr="00D00041">
              <w:rPr>
                <w:webHidden/>
              </w:rPr>
              <w:fldChar w:fldCharType="separate"/>
            </w:r>
            <w:r w:rsidR="007613F0">
              <w:rPr>
                <w:webHidden/>
              </w:rPr>
              <w:t>60</w:t>
            </w:r>
            <w:r w:rsidR="000B5FED" w:rsidRPr="00D00041">
              <w:rPr>
                <w:webHidden/>
              </w:rPr>
              <w:fldChar w:fldCharType="end"/>
            </w:r>
          </w:hyperlink>
        </w:p>
        <w:p w14:paraId="5F784085" w14:textId="65CEC6D5" w:rsidR="000B5FED" w:rsidRPr="00D00041" w:rsidRDefault="00023240" w:rsidP="00D00041">
          <w:pPr>
            <w:pStyle w:val="13"/>
            <w:rPr>
              <w:rFonts w:eastAsiaTheme="minorEastAsia"/>
              <w:sz w:val="22"/>
              <w:szCs w:val="22"/>
            </w:rPr>
          </w:pPr>
          <w:hyperlink w:anchor="_Toc129878124" w:history="1">
            <w:r w:rsidR="000B5FED" w:rsidRPr="00D00041">
              <w:rPr>
                <w:rStyle w:val="ae"/>
              </w:rPr>
              <w:t>Раздел 8. Разработчики примерной основной образовательной программы</w:t>
            </w:r>
            <w:r w:rsidR="000B5FED" w:rsidRPr="00D00041">
              <w:rPr>
                <w:webHidden/>
              </w:rPr>
              <w:tab/>
            </w:r>
            <w:r w:rsidR="000B5FED" w:rsidRPr="00D00041">
              <w:rPr>
                <w:webHidden/>
              </w:rPr>
              <w:fldChar w:fldCharType="begin"/>
            </w:r>
            <w:r w:rsidR="000B5FED" w:rsidRPr="00D00041">
              <w:rPr>
                <w:webHidden/>
              </w:rPr>
              <w:instrText xml:space="preserve"> PAGEREF _Toc129878124 \h </w:instrText>
            </w:r>
            <w:r w:rsidR="000B5FED" w:rsidRPr="00D00041">
              <w:rPr>
                <w:webHidden/>
              </w:rPr>
            </w:r>
            <w:r w:rsidR="000B5FED" w:rsidRPr="00D00041">
              <w:rPr>
                <w:webHidden/>
              </w:rPr>
              <w:fldChar w:fldCharType="separate"/>
            </w:r>
            <w:r w:rsidR="007613F0">
              <w:rPr>
                <w:webHidden/>
              </w:rPr>
              <w:t>61</w:t>
            </w:r>
            <w:r w:rsidR="000B5FED" w:rsidRPr="00D00041">
              <w:rPr>
                <w:webHidden/>
              </w:rPr>
              <w:fldChar w:fldCharType="end"/>
            </w:r>
          </w:hyperlink>
        </w:p>
        <w:p w14:paraId="235005E9" w14:textId="750C4FC0" w:rsidR="000B5FED" w:rsidRPr="00D00041" w:rsidRDefault="00023240" w:rsidP="00D00041">
          <w:pPr>
            <w:pStyle w:val="13"/>
            <w:rPr>
              <w:rFonts w:eastAsiaTheme="minorEastAsia"/>
              <w:sz w:val="22"/>
              <w:szCs w:val="22"/>
            </w:rPr>
          </w:pPr>
          <w:hyperlink w:anchor="_Toc129878125" w:history="1">
            <w:r w:rsidR="000B5FED" w:rsidRPr="00D00041">
              <w:rPr>
                <w:rStyle w:val="ae"/>
              </w:rPr>
              <w:t>Приложение 1. Примерные программы профессиональных модулей</w:t>
            </w:r>
            <w:r w:rsidR="000B5FED" w:rsidRPr="00D00041">
              <w:rPr>
                <w:webHidden/>
              </w:rPr>
              <w:tab/>
            </w:r>
            <w:r w:rsidR="000B5FED" w:rsidRPr="00D00041">
              <w:rPr>
                <w:webHidden/>
              </w:rPr>
              <w:fldChar w:fldCharType="begin"/>
            </w:r>
            <w:r w:rsidR="000B5FED" w:rsidRPr="00D00041">
              <w:rPr>
                <w:webHidden/>
              </w:rPr>
              <w:instrText xml:space="preserve"> PAGEREF _Toc129878125 \h </w:instrText>
            </w:r>
            <w:r w:rsidR="000B5FED" w:rsidRPr="00D00041">
              <w:rPr>
                <w:webHidden/>
              </w:rPr>
            </w:r>
            <w:r w:rsidR="000B5FED" w:rsidRPr="00D00041">
              <w:rPr>
                <w:webHidden/>
              </w:rPr>
              <w:fldChar w:fldCharType="separate"/>
            </w:r>
            <w:r w:rsidR="007613F0">
              <w:rPr>
                <w:webHidden/>
              </w:rPr>
              <w:t>62</w:t>
            </w:r>
            <w:r w:rsidR="000B5FED" w:rsidRPr="00D00041">
              <w:rPr>
                <w:webHidden/>
              </w:rPr>
              <w:fldChar w:fldCharType="end"/>
            </w:r>
          </w:hyperlink>
        </w:p>
        <w:p w14:paraId="43233E4C" w14:textId="171822BD" w:rsidR="000B5FED" w:rsidRPr="00D00041" w:rsidRDefault="00023240">
          <w:pPr>
            <w:pStyle w:val="24"/>
            <w:tabs>
              <w:tab w:val="right" w:leader="dot" w:pos="9061"/>
            </w:tabs>
            <w:rPr>
              <w:rFonts w:ascii="Times New Roman" w:eastAsiaTheme="minorEastAsia" w:hAnsi="Times New Roman" w:cs="Times New Roman"/>
              <w:i w:val="0"/>
              <w:iCs w:val="0"/>
              <w:noProof/>
              <w:sz w:val="22"/>
              <w:szCs w:val="22"/>
            </w:rPr>
          </w:pPr>
          <w:hyperlink w:anchor="_Toc129878126" w:history="1">
            <w:r w:rsidR="000B5FED" w:rsidRPr="00D00041">
              <w:rPr>
                <w:rStyle w:val="ae"/>
                <w:rFonts w:ascii="Times New Roman" w:hAnsi="Times New Roman"/>
                <w:noProof/>
              </w:rPr>
              <w:t xml:space="preserve">Приложение 1.1 </w:t>
            </w:r>
          </w:hyperlink>
          <w:hyperlink w:anchor="_Toc129878127" w:history="1">
            <w:r w:rsidR="000B5FED" w:rsidRPr="00D00041">
              <w:rPr>
                <w:rStyle w:val="ae"/>
                <w:rFonts w:ascii="Times New Roman" w:hAnsi="Times New Roman"/>
                <w:noProof/>
              </w:rPr>
              <w:t>П</w:t>
            </w:r>
            <w:r w:rsidR="00D00041" w:rsidRPr="00D00041">
              <w:rPr>
                <w:rStyle w:val="ae"/>
                <w:rFonts w:ascii="Times New Roman" w:hAnsi="Times New Roman"/>
                <w:noProof/>
              </w:rPr>
              <w:t>римерная рабочая программа профессионального модуля</w:t>
            </w:r>
            <w:r w:rsidR="000B5FED" w:rsidRPr="00D00041">
              <w:rPr>
                <w:rStyle w:val="ae"/>
                <w:rFonts w:ascii="Times New Roman" w:hAnsi="Times New Roman"/>
                <w:noProof/>
              </w:rPr>
              <w:t xml:space="preserve"> </w:t>
            </w:r>
          </w:hyperlink>
          <w:hyperlink w:anchor="_Toc129878128" w:history="1">
            <w:r w:rsidR="000B5FED" w:rsidRPr="00D00041">
              <w:rPr>
                <w:rStyle w:val="ae"/>
                <w:rFonts w:ascii="Times New Roman" w:hAnsi="Times New Roman"/>
                <w:noProof/>
              </w:rPr>
              <w:t>«ПМ.01 О</w:t>
            </w:r>
            <w:r w:rsidR="00D00041" w:rsidRPr="00D00041">
              <w:rPr>
                <w:rStyle w:val="ae"/>
                <w:rFonts w:ascii="Times New Roman" w:hAnsi="Times New Roman"/>
                <w:noProof/>
              </w:rPr>
              <w:t>формление рабочей конструкторской документации  и текстовых документов</w:t>
            </w:r>
            <w:r w:rsidR="000B5FED" w:rsidRPr="00D00041">
              <w:rPr>
                <w:rStyle w:val="ae"/>
                <w:rFonts w:ascii="Times New Roman" w:hAnsi="Times New Roman"/>
                <w:noProof/>
              </w:rPr>
              <w:t>»</w:t>
            </w:r>
            <w:r w:rsidR="000B5FED" w:rsidRPr="00D00041">
              <w:rPr>
                <w:rFonts w:ascii="Times New Roman" w:hAnsi="Times New Roman" w:cs="Times New Roman"/>
                <w:noProof/>
                <w:webHidden/>
              </w:rPr>
              <w:tab/>
            </w:r>
            <w:r w:rsidR="000B5FED" w:rsidRPr="00D00041">
              <w:rPr>
                <w:rFonts w:ascii="Times New Roman" w:hAnsi="Times New Roman" w:cs="Times New Roman"/>
                <w:noProof/>
                <w:webHidden/>
              </w:rPr>
              <w:fldChar w:fldCharType="begin"/>
            </w:r>
            <w:r w:rsidR="000B5FED" w:rsidRPr="00D00041">
              <w:rPr>
                <w:rFonts w:ascii="Times New Roman" w:hAnsi="Times New Roman" w:cs="Times New Roman"/>
                <w:noProof/>
                <w:webHidden/>
              </w:rPr>
              <w:instrText xml:space="preserve"> PAGEREF _Toc129878128 \h </w:instrText>
            </w:r>
            <w:r w:rsidR="000B5FED" w:rsidRPr="00D00041">
              <w:rPr>
                <w:rFonts w:ascii="Times New Roman" w:hAnsi="Times New Roman" w:cs="Times New Roman"/>
                <w:noProof/>
                <w:webHidden/>
              </w:rPr>
            </w:r>
            <w:r w:rsidR="000B5FED" w:rsidRPr="00D00041">
              <w:rPr>
                <w:rFonts w:ascii="Times New Roman" w:hAnsi="Times New Roman" w:cs="Times New Roman"/>
                <w:noProof/>
                <w:webHidden/>
              </w:rPr>
              <w:fldChar w:fldCharType="separate"/>
            </w:r>
            <w:r w:rsidR="007613F0">
              <w:rPr>
                <w:rFonts w:ascii="Times New Roman" w:hAnsi="Times New Roman" w:cs="Times New Roman"/>
                <w:noProof/>
                <w:webHidden/>
              </w:rPr>
              <w:t>62</w:t>
            </w:r>
            <w:r w:rsidR="000B5FED" w:rsidRPr="00D00041">
              <w:rPr>
                <w:rFonts w:ascii="Times New Roman" w:hAnsi="Times New Roman" w:cs="Times New Roman"/>
                <w:noProof/>
                <w:webHidden/>
              </w:rPr>
              <w:fldChar w:fldCharType="end"/>
            </w:r>
          </w:hyperlink>
        </w:p>
        <w:p w14:paraId="77B702EC" w14:textId="64DDC2DD" w:rsidR="000B5FED" w:rsidRPr="00D00041" w:rsidRDefault="00023240">
          <w:pPr>
            <w:pStyle w:val="24"/>
            <w:tabs>
              <w:tab w:val="right" w:leader="dot" w:pos="9061"/>
            </w:tabs>
            <w:rPr>
              <w:rFonts w:ascii="Times New Roman" w:eastAsiaTheme="minorEastAsia" w:hAnsi="Times New Roman" w:cs="Times New Roman"/>
              <w:i w:val="0"/>
              <w:iCs w:val="0"/>
              <w:noProof/>
              <w:sz w:val="22"/>
              <w:szCs w:val="22"/>
            </w:rPr>
          </w:pPr>
          <w:hyperlink w:anchor="_Toc129878158" w:history="1">
            <w:r w:rsidR="000B5FED" w:rsidRPr="00D00041">
              <w:rPr>
                <w:rStyle w:val="ae"/>
                <w:rFonts w:ascii="Times New Roman" w:hAnsi="Times New Roman"/>
                <w:noProof/>
              </w:rPr>
              <w:t xml:space="preserve">Приложение 1.2 </w:t>
            </w:r>
          </w:hyperlink>
          <w:hyperlink w:anchor="_Toc129878159" w:history="1">
            <w:r w:rsidR="000B5FED" w:rsidRPr="00D00041">
              <w:rPr>
                <w:rStyle w:val="ae"/>
                <w:rFonts w:ascii="Times New Roman" w:hAnsi="Times New Roman"/>
                <w:noProof/>
              </w:rPr>
              <w:t>П</w:t>
            </w:r>
            <w:r w:rsidR="00D00041" w:rsidRPr="00D00041">
              <w:rPr>
                <w:rStyle w:val="ae"/>
                <w:rFonts w:ascii="Times New Roman" w:hAnsi="Times New Roman"/>
                <w:noProof/>
              </w:rPr>
              <w:t>римерная рабочая программа профессионального модуля</w:t>
            </w:r>
            <w:r w:rsidR="000B5FED" w:rsidRPr="00D00041">
              <w:rPr>
                <w:rStyle w:val="ae"/>
                <w:rFonts w:ascii="Times New Roman" w:hAnsi="Times New Roman"/>
                <w:noProof/>
              </w:rPr>
              <w:t xml:space="preserve"> </w:t>
            </w:r>
          </w:hyperlink>
          <w:hyperlink w:anchor="_Toc129878160" w:history="1">
            <w:r w:rsidR="000B5FED" w:rsidRPr="00D00041">
              <w:rPr>
                <w:rStyle w:val="ae"/>
                <w:rFonts w:ascii="Times New Roman" w:hAnsi="Times New Roman"/>
                <w:noProof/>
              </w:rPr>
              <w:t>«ПМ.02 О</w:t>
            </w:r>
            <w:r w:rsidR="00D00041" w:rsidRPr="00D00041">
              <w:rPr>
                <w:rStyle w:val="ae"/>
                <w:rFonts w:ascii="Times New Roman" w:hAnsi="Times New Roman"/>
                <w:noProof/>
              </w:rPr>
              <w:t>рганизация работы структурного подразделения»</w:t>
            </w:r>
            <w:r w:rsidR="00D00041" w:rsidRPr="00D00041">
              <w:rPr>
                <w:rFonts w:ascii="Times New Roman" w:hAnsi="Times New Roman" w:cs="Times New Roman"/>
                <w:noProof/>
                <w:webHidden/>
              </w:rPr>
              <w:tab/>
            </w:r>
            <w:r w:rsidR="000B5FED" w:rsidRPr="00D00041">
              <w:rPr>
                <w:rFonts w:ascii="Times New Roman" w:hAnsi="Times New Roman" w:cs="Times New Roman"/>
                <w:noProof/>
                <w:webHidden/>
              </w:rPr>
              <w:fldChar w:fldCharType="begin"/>
            </w:r>
            <w:r w:rsidR="000B5FED" w:rsidRPr="00D00041">
              <w:rPr>
                <w:rFonts w:ascii="Times New Roman" w:hAnsi="Times New Roman" w:cs="Times New Roman"/>
                <w:noProof/>
                <w:webHidden/>
              </w:rPr>
              <w:instrText xml:space="preserve"> PAGEREF _Toc129878160 \h </w:instrText>
            </w:r>
            <w:r w:rsidR="000B5FED" w:rsidRPr="00D00041">
              <w:rPr>
                <w:rFonts w:ascii="Times New Roman" w:hAnsi="Times New Roman" w:cs="Times New Roman"/>
                <w:noProof/>
                <w:webHidden/>
              </w:rPr>
            </w:r>
            <w:r w:rsidR="000B5FED" w:rsidRPr="00D00041">
              <w:rPr>
                <w:rFonts w:ascii="Times New Roman" w:hAnsi="Times New Roman" w:cs="Times New Roman"/>
                <w:noProof/>
                <w:webHidden/>
              </w:rPr>
              <w:fldChar w:fldCharType="separate"/>
            </w:r>
            <w:r w:rsidR="007613F0">
              <w:rPr>
                <w:rFonts w:ascii="Times New Roman" w:hAnsi="Times New Roman" w:cs="Times New Roman"/>
                <w:noProof/>
                <w:webHidden/>
              </w:rPr>
              <w:t>75</w:t>
            </w:r>
            <w:r w:rsidR="000B5FED" w:rsidRPr="00D00041">
              <w:rPr>
                <w:rFonts w:ascii="Times New Roman" w:hAnsi="Times New Roman" w:cs="Times New Roman"/>
                <w:noProof/>
                <w:webHidden/>
              </w:rPr>
              <w:fldChar w:fldCharType="end"/>
            </w:r>
          </w:hyperlink>
        </w:p>
        <w:p w14:paraId="3C192C32" w14:textId="76EEBBA8" w:rsidR="000B5FED" w:rsidRPr="00D00041" w:rsidRDefault="00023240">
          <w:pPr>
            <w:pStyle w:val="24"/>
            <w:tabs>
              <w:tab w:val="right" w:leader="dot" w:pos="9061"/>
            </w:tabs>
            <w:rPr>
              <w:rFonts w:ascii="Times New Roman" w:eastAsiaTheme="minorEastAsia" w:hAnsi="Times New Roman" w:cs="Times New Roman"/>
              <w:i w:val="0"/>
              <w:iCs w:val="0"/>
              <w:noProof/>
              <w:sz w:val="22"/>
              <w:szCs w:val="22"/>
            </w:rPr>
          </w:pPr>
          <w:hyperlink w:anchor="_Toc129878195" w:history="1">
            <w:r w:rsidR="000B5FED" w:rsidRPr="00D00041">
              <w:rPr>
                <w:rStyle w:val="ae"/>
                <w:rFonts w:ascii="Times New Roman" w:hAnsi="Times New Roman"/>
                <w:noProof/>
              </w:rPr>
              <w:t xml:space="preserve">Приложение 1.3 </w:t>
            </w:r>
          </w:hyperlink>
          <w:hyperlink w:anchor="_Toc129878196" w:history="1">
            <w:r w:rsidR="000B5FED" w:rsidRPr="00D00041">
              <w:rPr>
                <w:rStyle w:val="ae"/>
                <w:rFonts w:ascii="Times New Roman" w:hAnsi="Times New Roman"/>
                <w:noProof/>
              </w:rPr>
              <w:t>П</w:t>
            </w:r>
            <w:r w:rsidR="00D00041" w:rsidRPr="00D00041">
              <w:rPr>
                <w:rStyle w:val="ae"/>
                <w:rFonts w:ascii="Times New Roman" w:hAnsi="Times New Roman"/>
                <w:noProof/>
              </w:rPr>
              <w:t>римерная рабочая программа профессионального модуля</w:t>
            </w:r>
            <w:r w:rsidR="000B5FED" w:rsidRPr="00D00041">
              <w:rPr>
                <w:rStyle w:val="ae"/>
                <w:rFonts w:ascii="Times New Roman" w:hAnsi="Times New Roman"/>
                <w:noProof/>
              </w:rPr>
              <w:t xml:space="preserve"> </w:t>
            </w:r>
          </w:hyperlink>
          <w:hyperlink w:anchor="_Toc129878197" w:history="1">
            <w:r w:rsidR="000B5FED" w:rsidRPr="00D00041">
              <w:rPr>
                <w:rStyle w:val="ae"/>
                <w:rFonts w:ascii="Times New Roman" w:hAnsi="Times New Roman"/>
                <w:noProof/>
              </w:rPr>
              <w:t>«ПМн.03 Т</w:t>
            </w:r>
            <w:r w:rsidR="00D00041" w:rsidRPr="00D00041">
              <w:rPr>
                <w:rStyle w:val="ae"/>
                <w:rFonts w:ascii="Times New Roman" w:hAnsi="Times New Roman"/>
                <w:noProof/>
              </w:rPr>
              <w:t>ехническая поддержка процесса проектирования  механических конструкций, узлов и агрегатов систем  летательных аппаратов (по выбору)»</w:t>
            </w:r>
            <w:r w:rsidR="00D00041" w:rsidRPr="00D00041">
              <w:rPr>
                <w:rFonts w:ascii="Times New Roman" w:hAnsi="Times New Roman" w:cs="Times New Roman"/>
                <w:noProof/>
                <w:webHidden/>
              </w:rPr>
              <w:tab/>
            </w:r>
            <w:r w:rsidR="000B5FED" w:rsidRPr="00D00041">
              <w:rPr>
                <w:rFonts w:ascii="Times New Roman" w:hAnsi="Times New Roman" w:cs="Times New Roman"/>
                <w:noProof/>
                <w:webHidden/>
              </w:rPr>
              <w:fldChar w:fldCharType="begin"/>
            </w:r>
            <w:r w:rsidR="000B5FED" w:rsidRPr="00D00041">
              <w:rPr>
                <w:rFonts w:ascii="Times New Roman" w:hAnsi="Times New Roman" w:cs="Times New Roman"/>
                <w:noProof/>
                <w:webHidden/>
              </w:rPr>
              <w:instrText xml:space="preserve"> PAGEREF _Toc129878197 \h </w:instrText>
            </w:r>
            <w:r w:rsidR="000B5FED" w:rsidRPr="00D00041">
              <w:rPr>
                <w:rFonts w:ascii="Times New Roman" w:hAnsi="Times New Roman" w:cs="Times New Roman"/>
                <w:noProof/>
                <w:webHidden/>
              </w:rPr>
            </w:r>
            <w:r w:rsidR="000B5FED" w:rsidRPr="00D00041">
              <w:rPr>
                <w:rFonts w:ascii="Times New Roman" w:hAnsi="Times New Roman" w:cs="Times New Roman"/>
                <w:noProof/>
                <w:webHidden/>
              </w:rPr>
              <w:fldChar w:fldCharType="separate"/>
            </w:r>
            <w:r w:rsidR="007613F0">
              <w:rPr>
                <w:rFonts w:ascii="Times New Roman" w:hAnsi="Times New Roman" w:cs="Times New Roman"/>
                <w:noProof/>
                <w:webHidden/>
              </w:rPr>
              <w:t>99</w:t>
            </w:r>
            <w:r w:rsidR="000B5FED" w:rsidRPr="00D00041">
              <w:rPr>
                <w:rFonts w:ascii="Times New Roman" w:hAnsi="Times New Roman" w:cs="Times New Roman"/>
                <w:noProof/>
                <w:webHidden/>
              </w:rPr>
              <w:fldChar w:fldCharType="end"/>
            </w:r>
          </w:hyperlink>
        </w:p>
        <w:p w14:paraId="4C74B23B" w14:textId="4539A88D" w:rsidR="000B5FED" w:rsidRPr="00D00041" w:rsidRDefault="00023240">
          <w:pPr>
            <w:pStyle w:val="24"/>
            <w:tabs>
              <w:tab w:val="right" w:leader="dot" w:pos="9061"/>
            </w:tabs>
            <w:rPr>
              <w:rFonts w:ascii="Times New Roman" w:eastAsiaTheme="minorEastAsia" w:hAnsi="Times New Roman" w:cs="Times New Roman"/>
              <w:i w:val="0"/>
              <w:iCs w:val="0"/>
              <w:noProof/>
              <w:sz w:val="22"/>
              <w:szCs w:val="22"/>
            </w:rPr>
          </w:pPr>
          <w:hyperlink w:anchor="_Toc129878228" w:history="1">
            <w:r w:rsidR="000B5FED" w:rsidRPr="00D00041">
              <w:rPr>
                <w:rStyle w:val="ae"/>
                <w:rFonts w:ascii="Times New Roman" w:hAnsi="Times New Roman"/>
                <w:noProof/>
              </w:rPr>
              <w:t xml:space="preserve">Приложение 1.4 </w:t>
            </w:r>
          </w:hyperlink>
          <w:hyperlink w:anchor="_Toc129878229" w:history="1">
            <w:r w:rsidR="000B5FED" w:rsidRPr="00D00041">
              <w:rPr>
                <w:rStyle w:val="ae"/>
                <w:rFonts w:ascii="Times New Roman" w:hAnsi="Times New Roman"/>
                <w:noProof/>
              </w:rPr>
              <w:t>П</w:t>
            </w:r>
            <w:r w:rsidR="00D00041" w:rsidRPr="00D00041">
              <w:rPr>
                <w:rStyle w:val="ae"/>
                <w:rFonts w:ascii="Times New Roman" w:hAnsi="Times New Roman"/>
                <w:noProof/>
              </w:rPr>
              <w:t>римерная рабочая программа профессионального модуля</w:t>
            </w:r>
            <w:r w:rsidR="000B5FED" w:rsidRPr="00D00041">
              <w:rPr>
                <w:rStyle w:val="ae"/>
                <w:rFonts w:ascii="Times New Roman" w:hAnsi="Times New Roman"/>
                <w:noProof/>
              </w:rPr>
              <w:t xml:space="preserve"> </w:t>
            </w:r>
          </w:hyperlink>
          <w:hyperlink w:anchor="_Toc129878230" w:history="1">
            <w:r w:rsidR="000B5FED" w:rsidRPr="00D00041">
              <w:rPr>
                <w:rStyle w:val="ae"/>
                <w:rFonts w:ascii="Times New Roman" w:hAnsi="Times New Roman"/>
                <w:noProof/>
              </w:rPr>
              <w:t>«ПМн.04 Т</w:t>
            </w:r>
            <w:r w:rsidR="00D00041" w:rsidRPr="00D00041">
              <w:rPr>
                <w:rStyle w:val="ae"/>
                <w:rFonts w:ascii="Times New Roman" w:hAnsi="Times New Roman"/>
                <w:noProof/>
              </w:rPr>
              <w:t>ехническое обеспечение производства  летательных аппаратов и разработка  технологической документации (по выбору)»</w:t>
            </w:r>
            <w:r w:rsidR="00D00041" w:rsidRPr="00D00041">
              <w:rPr>
                <w:rFonts w:ascii="Times New Roman" w:hAnsi="Times New Roman" w:cs="Times New Roman"/>
                <w:noProof/>
                <w:webHidden/>
              </w:rPr>
              <w:tab/>
            </w:r>
            <w:r w:rsidR="000B5FED" w:rsidRPr="00D00041">
              <w:rPr>
                <w:rFonts w:ascii="Times New Roman" w:hAnsi="Times New Roman" w:cs="Times New Roman"/>
                <w:noProof/>
                <w:webHidden/>
              </w:rPr>
              <w:fldChar w:fldCharType="begin"/>
            </w:r>
            <w:r w:rsidR="000B5FED" w:rsidRPr="00D00041">
              <w:rPr>
                <w:rFonts w:ascii="Times New Roman" w:hAnsi="Times New Roman" w:cs="Times New Roman"/>
                <w:noProof/>
                <w:webHidden/>
              </w:rPr>
              <w:instrText xml:space="preserve"> PAGEREF _Toc129878230 \h </w:instrText>
            </w:r>
            <w:r w:rsidR="000B5FED" w:rsidRPr="00D00041">
              <w:rPr>
                <w:rFonts w:ascii="Times New Roman" w:hAnsi="Times New Roman" w:cs="Times New Roman"/>
                <w:noProof/>
                <w:webHidden/>
              </w:rPr>
            </w:r>
            <w:r w:rsidR="000B5FED" w:rsidRPr="00D00041">
              <w:rPr>
                <w:rFonts w:ascii="Times New Roman" w:hAnsi="Times New Roman" w:cs="Times New Roman"/>
                <w:noProof/>
                <w:webHidden/>
              </w:rPr>
              <w:fldChar w:fldCharType="separate"/>
            </w:r>
            <w:r w:rsidR="007613F0">
              <w:rPr>
                <w:rFonts w:ascii="Times New Roman" w:hAnsi="Times New Roman" w:cs="Times New Roman"/>
                <w:noProof/>
                <w:webHidden/>
              </w:rPr>
              <w:t>121</w:t>
            </w:r>
            <w:r w:rsidR="000B5FED" w:rsidRPr="00D00041">
              <w:rPr>
                <w:rFonts w:ascii="Times New Roman" w:hAnsi="Times New Roman" w:cs="Times New Roman"/>
                <w:noProof/>
                <w:webHidden/>
              </w:rPr>
              <w:fldChar w:fldCharType="end"/>
            </w:r>
          </w:hyperlink>
        </w:p>
        <w:p w14:paraId="3DB77CE1" w14:textId="42640C1A" w:rsidR="000B5FED" w:rsidRPr="00D00041" w:rsidRDefault="00023240">
          <w:pPr>
            <w:pStyle w:val="24"/>
            <w:tabs>
              <w:tab w:val="right" w:leader="dot" w:pos="9061"/>
            </w:tabs>
            <w:rPr>
              <w:rFonts w:ascii="Times New Roman" w:eastAsiaTheme="minorEastAsia" w:hAnsi="Times New Roman" w:cs="Times New Roman"/>
              <w:i w:val="0"/>
              <w:iCs w:val="0"/>
              <w:noProof/>
              <w:sz w:val="22"/>
              <w:szCs w:val="22"/>
            </w:rPr>
          </w:pPr>
          <w:hyperlink w:anchor="_Toc129878265" w:history="1">
            <w:r w:rsidR="000B5FED" w:rsidRPr="00D00041">
              <w:rPr>
                <w:rStyle w:val="ae"/>
                <w:rFonts w:ascii="Times New Roman" w:hAnsi="Times New Roman"/>
                <w:noProof/>
              </w:rPr>
              <w:t xml:space="preserve">Приложение 1.5 </w:t>
            </w:r>
          </w:hyperlink>
          <w:hyperlink w:anchor="_Toc129878266" w:history="1">
            <w:r w:rsidR="000B5FED" w:rsidRPr="00D00041">
              <w:rPr>
                <w:rStyle w:val="ae"/>
                <w:rFonts w:ascii="Times New Roman" w:hAnsi="Times New Roman"/>
                <w:noProof/>
              </w:rPr>
              <w:t>П</w:t>
            </w:r>
            <w:r w:rsidR="00D00041" w:rsidRPr="00D00041">
              <w:rPr>
                <w:rStyle w:val="ae"/>
                <w:rFonts w:ascii="Times New Roman" w:hAnsi="Times New Roman"/>
                <w:noProof/>
              </w:rPr>
              <w:t>римерная рабочая программа профессионального модуля</w:t>
            </w:r>
            <w:r w:rsidR="000B5FED" w:rsidRPr="00D00041">
              <w:rPr>
                <w:rStyle w:val="ae"/>
                <w:rFonts w:ascii="Times New Roman" w:hAnsi="Times New Roman"/>
                <w:noProof/>
              </w:rPr>
              <w:t xml:space="preserve"> </w:t>
            </w:r>
          </w:hyperlink>
          <w:hyperlink w:anchor="_Toc129878267" w:history="1">
            <w:r w:rsidR="000B5FED" w:rsidRPr="00D00041">
              <w:rPr>
                <w:rStyle w:val="ae"/>
                <w:rFonts w:ascii="Times New Roman" w:hAnsi="Times New Roman"/>
                <w:noProof/>
              </w:rPr>
              <w:t>«ПМн.03 Т</w:t>
            </w:r>
            <w:r w:rsidR="00D00041" w:rsidRPr="00D00041">
              <w:rPr>
                <w:rStyle w:val="ae"/>
                <w:rFonts w:ascii="Times New Roman" w:hAnsi="Times New Roman"/>
                <w:noProof/>
              </w:rPr>
              <w:t>ехническая поддержка создания изделий  ракетно-космической техники, их составных частей  и систем (по выбору)»</w:t>
            </w:r>
            <w:r w:rsidR="00D00041" w:rsidRPr="00D00041">
              <w:rPr>
                <w:rFonts w:ascii="Times New Roman" w:hAnsi="Times New Roman" w:cs="Times New Roman"/>
                <w:noProof/>
                <w:webHidden/>
              </w:rPr>
              <w:tab/>
            </w:r>
            <w:r w:rsidR="000B5FED" w:rsidRPr="00D00041">
              <w:rPr>
                <w:rFonts w:ascii="Times New Roman" w:hAnsi="Times New Roman" w:cs="Times New Roman"/>
                <w:noProof/>
                <w:webHidden/>
              </w:rPr>
              <w:fldChar w:fldCharType="begin"/>
            </w:r>
            <w:r w:rsidR="000B5FED" w:rsidRPr="00D00041">
              <w:rPr>
                <w:rFonts w:ascii="Times New Roman" w:hAnsi="Times New Roman" w:cs="Times New Roman"/>
                <w:noProof/>
                <w:webHidden/>
              </w:rPr>
              <w:instrText xml:space="preserve"> PAGEREF _Toc129878267 \h </w:instrText>
            </w:r>
            <w:r w:rsidR="000B5FED" w:rsidRPr="00D00041">
              <w:rPr>
                <w:rFonts w:ascii="Times New Roman" w:hAnsi="Times New Roman" w:cs="Times New Roman"/>
                <w:noProof/>
                <w:webHidden/>
              </w:rPr>
            </w:r>
            <w:r w:rsidR="000B5FED" w:rsidRPr="00D00041">
              <w:rPr>
                <w:rFonts w:ascii="Times New Roman" w:hAnsi="Times New Roman" w:cs="Times New Roman"/>
                <w:noProof/>
                <w:webHidden/>
              </w:rPr>
              <w:fldChar w:fldCharType="separate"/>
            </w:r>
            <w:r w:rsidR="007613F0">
              <w:rPr>
                <w:rFonts w:ascii="Times New Roman" w:hAnsi="Times New Roman" w:cs="Times New Roman"/>
                <w:noProof/>
                <w:webHidden/>
              </w:rPr>
              <w:t>148</w:t>
            </w:r>
            <w:r w:rsidR="000B5FED" w:rsidRPr="00D00041">
              <w:rPr>
                <w:rFonts w:ascii="Times New Roman" w:hAnsi="Times New Roman" w:cs="Times New Roman"/>
                <w:noProof/>
                <w:webHidden/>
              </w:rPr>
              <w:fldChar w:fldCharType="end"/>
            </w:r>
          </w:hyperlink>
        </w:p>
        <w:p w14:paraId="7C39B3E2" w14:textId="5B920C7A" w:rsidR="000B5FED" w:rsidRPr="00D00041" w:rsidRDefault="00023240">
          <w:pPr>
            <w:pStyle w:val="24"/>
            <w:tabs>
              <w:tab w:val="right" w:leader="dot" w:pos="9061"/>
            </w:tabs>
            <w:rPr>
              <w:rFonts w:ascii="Times New Roman" w:eastAsiaTheme="minorEastAsia" w:hAnsi="Times New Roman" w:cs="Times New Roman"/>
              <w:i w:val="0"/>
              <w:iCs w:val="0"/>
              <w:noProof/>
              <w:sz w:val="22"/>
              <w:szCs w:val="22"/>
            </w:rPr>
          </w:pPr>
          <w:hyperlink w:anchor="_Toc129878300" w:history="1">
            <w:r w:rsidR="000B5FED" w:rsidRPr="00D00041">
              <w:rPr>
                <w:rStyle w:val="ae"/>
                <w:rFonts w:ascii="Times New Roman" w:hAnsi="Times New Roman"/>
                <w:noProof/>
              </w:rPr>
              <w:t xml:space="preserve">Приложение 1.6 </w:t>
            </w:r>
          </w:hyperlink>
          <w:hyperlink w:anchor="_Toc129878301" w:history="1">
            <w:r w:rsidR="000B5FED" w:rsidRPr="00D00041">
              <w:rPr>
                <w:rStyle w:val="ae"/>
                <w:rFonts w:ascii="Times New Roman" w:hAnsi="Times New Roman"/>
                <w:noProof/>
              </w:rPr>
              <w:t>П</w:t>
            </w:r>
            <w:r w:rsidR="00D00041" w:rsidRPr="00D00041">
              <w:rPr>
                <w:rStyle w:val="ae"/>
                <w:rFonts w:ascii="Times New Roman" w:hAnsi="Times New Roman"/>
                <w:noProof/>
              </w:rPr>
              <w:t>римерная рабочая программа профессионального модуля</w:t>
            </w:r>
            <w:r w:rsidR="000B5FED" w:rsidRPr="00D00041">
              <w:rPr>
                <w:rStyle w:val="ae"/>
                <w:rFonts w:ascii="Times New Roman" w:hAnsi="Times New Roman"/>
                <w:noProof/>
              </w:rPr>
              <w:t xml:space="preserve"> </w:t>
            </w:r>
          </w:hyperlink>
          <w:hyperlink w:anchor="_Toc129878302" w:history="1">
            <w:r w:rsidR="000B5FED" w:rsidRPr="00D00041">
              <w:rPr>
                <w:rStyle w:val="ae"/>
                <w:rFonts w:ascii="Times New Roman" w:hAnsi="Times New Roman"/>
                <w:noProof/>
              </w:rPr>
              <w:t>«ПМн.04 Т</w:t>
            </w:r>
            <w:r w:rsidR="00D00041" w:rsidRPr="00D00041">
              <w:rPr>
                <w:rStyle w:val="ae"/>
                <w:rFonts w:ascii="Times New Roman" w:hAnsi="Times New Roman"/>
                <w:noProof/>
              </w:rPr>
              <w:t>ехническое обеспечение производства и испытаний  изделий ракетно-космической техники их составных  частей и систем»</w:t>
            </w:r>
            <w:r w:rsidR="00D00041" w:rsidRPr="00D00041">
              <w:rPr>
                <w:rFonts w:ascii="Times New Roman" w:hAnsi="Times New Roman" w:cs="Times New Roman"/>
                <w:noProof/>
                <w:webHidden/>
              </w:rPr>
              <w:tab/>
            </w:r>
            <w:r w:rsidR="000B5FED" w:rsidRPr="00D00041">
              <w:rPr>
                <w:rFonts w:ascii="Times New Roman" w:hAnsi="Times New Roman" w:cs="Times New Roman"/>
                <w:noProof/>
                <w:webHidden/>
              </w:rPr>
              <w:fldChar w:fldCharType="begin"/>
            </w:r>
            <w:r w:rsidR="000B5FED" w:rsidRPr="00D00041">
              <w:rPr>
                <w:rFonts w:ascii="Times New Roman" w:hAnsi="Times New Roman" w:cs="Times New Roman"/>
                <w:noProof/>
                <w:webHidden/>
              </w:rPr>
              <w:instrText xml:space="preserve"> PAGEREF _Toc129878302 \h </w:instrText>
            </w:r>
            <w:r w:rsidR="000B5FED" w:rsidRPr="00D00041">
              <w:rPr>
                <w:rFonts w:ascii="Times New Roman" w:hAnsi="Times New Roman" w:cs="Times New Roman"/>
                <w:noProof/>
                <w:webHidden/>
              </w:rPr>
            </w:r>
            <w:r w:rsidR="000B5FED" w:rsidRPr="00D00041">
              <w:rPr>
                <w:rFonts w:ascii="Times New Roman" w:hAnsi="Times New Roman" w:cs="Times New Roman"/>
                <w:noProof/>
                <w:webHidden/>
              </w:rPr>
              <w:fldChar w:fldCharType="separate"/>
            </w:r>
            <w:r w:rsidR="007613F0">
              <w:rPr>
                <w:rFonts w:ascii="Times New Roman" w:hAnsi="Times New Roman" w:cs="Times New Roman"/>
                <w:noProof/>
                <w:webHidden/>
              </w:rPr>
              <w:t>169</w:t>
            </w:r>
            <w:r w:rsidR="000B5FED" w:rsidRPr="00D00041">
              <w:rPr>
                <w:rFonts w:ascii="Times New Roman" w:hAnsi="Times New Roman" w:cs="Times New Roman"/>
                <w:noProof/>
                <w:webHidden/>
              </w:rPr>
              <w:fldChar w:fldCharType="end"/>
            </w:r>
          </w:hyperlink>
        </w:p>
        <w:p w14:paraId="7F0F7498" w14:textId="44B8B13E" w:rsidR="000B5FED" w:rsidRPr="00D00041" w:rsidRDefault="00023240" w:rsidP="00D00041">
          <w:pPr>
            <w:pStyle w:val="13"/>
            <w:rPr>
              <w:rFonts w:eastAsiaTheme="minorEastAsia"/>
              <w:sz w:val="22"/>
              <w:szCs w:val="22"/>
            </w:rPr>
          </w:pPr>
          <w:hyperlink w:anchor="_Toc129878339" w:history="1">
            <w:r w:rsidR="000B5FED" w:rsidRPr="00D00041">
              <w:rPr>
                <w:rStyle w:val="ae"/>
              </w:rPr>
              <w:t>Приложение 2 Примерные программы учебных дисциплин</w:t>
            </w:r>
            <w:r w:rsidR="000B5FED" w:rsidRPr="00D00041">
              <w:rPr>
                <w:webHidden/>
              </w:rPr>
              <w:tab/>
            </w:r>
            <w:r w:rsidR="000B5FED" w:rsidRPr="00D00041">
              <w:rPr>
                <w:webHidden/>
              </w:rPr>
              <w:fldChar w:fldCharType="begin"/>
            </w:r>
            <w:r w:rsidR="000B5FED" w:rsidRPr="00D00041">
              <w:rPr>
                <w:webHidden/>
              </w:rPr>
              <w:instrText xml:space="preserve"> PAGEREF _Toc129878339 \h </w:instrText>
            </w:r>
            <w:r w:rsidR="000B5FED" w:rsidRPr="00D00041">
              <w:rPr>
                <w:webHidden/>
              </w:rPr>
            </w:r>
            <w:r w:rsidR="000B5FED" w:rsidRPr="00D00041">
              <w:rPr>
                <w:webHidden/>
              </w:rPr>
              <w:fldChar w:fldCharType="separate"/>
            </w:r>
            <w:r w:rsidR="007613F0">
              <w:rPr>
                <w:webHidden/>
              </w:rPr>
              <w:t>189</w:t>
            </w:r>
            <w:r w:rsidR="000B5FED" w:rsidRPr="00D00041">
              <w:rPr>
                <w:webHidden/>
              </w:rPr>
              <w:fldChar w:fldCharType="end"/>
            </w:r>
          </w:hyperlink>
        </w:p>
        <w:p w14:paraId="6536E187" w14:textId="1A30AE55" w:rsidR="000B5FED" w:rsidRPr="00D00041" w:rsidRDefault="00023240">
          <w:pPr>
            <w:pStyle w:val="24"/>
            <w:tabs>
              <w:tab w:val="right" w:leader="dot" w:pos="9061"/>
            </w:tabs>
            <w:rPr>
              <w:rFonts w:ascii="Times New Roman" w:eastAsiaTheme="minorEastAsia" w:hAnsi="Times New Roman" w:cs="Times New Roman"/>
              <w:i w:val="0"/>
              <w:iCs w:val="0"/>
              <w:noProof/>
              <w:sz w:val="22"/>
              <w:szCs w:val="22"/>
            </w:rPr>
          </w:pPr>
          <w:hyperlink w:anchor="_Toc129878340" w:history="1">
            <w:r w:rsidR="000B5FED" w:rsidRPr="00D00041">
              <w:rPr>
                <w:rStyle w:val="ae"/>
                <w:rFonts w:ascii="Times New Roman" w:hAnsi="Times New Roman"/>
                <w:noProof/>
              </w:rPr>
              <w:t xml:space="preserve">Приложение 2.1 </w:t>
            </w:r>
          </w:hyperlink>
          <w:hyperlink w:anchor="_Toc129878341" w:history="1">
            <w:r w:rsidR="000B5FED" w:rsidRPr="00D00041">
              <w:rPr>
                <w:rStyle w:val="ae"/>
                <w:rFonts w:ascii="Times New Roman" w:hAnsi="Times New Roman"/>
                <w:noProof/>
              </w:rPr>
              <w:t>П</w:t>
            </w:r>
            <w:r w:rsidR="00D00041" w:rsidRPr="00D00041">
              <w:rPr>
                <w:rStyle w:val="ae"/>
                <w:rFonts w:ascii="Times New Roman" w:hAnsi="Times New Roman"/>
                <w:noProof/>
              </w:rPr>
              <w:t>римерная рабочая программа учебной дисциплины</w:t>
            </w:r>
            <w:r w:rsidR="000B5FED" w:rsidRPr="00D00041">
              <w:rPr>
                <w:rStyle w:val="ae"/>
                <w:rFonts w:ascii="Times New Roman" w:hAnsi="Times New Roman"/>
                <w:noProof/>
              </w:rPr>
              <w:t xml:space="preserve"> </w:t>
            </w:r>
          </w:hyperlink>
          <w:hyperlink w:anchor="_Toc129878342" w:history="1">
            <w:r w:rsidR="000B5FED" w:rsidRPr="00D00041">
              <w:rPr>
                <w:rStyle w:val="ae"/>
                <w:rFonts w:ascii="Times New Roman" w:hAnsi="Times New Roman"/>
                <w:noProof/>
              </w:rPr>
              <w:t>«СГ.01 И</w:t>
            </w:r>
            <w:r w:rsidR="00D00041" w:rsidRPr="00D00041">
              <w:rPr>
                <w:rStyle w:val="ae"/>
                <w:rFonts w:ascii="Times New Roman" w:hAnsi="Times New Roman"/>
                <w:noProof/>
              </w:rPr>
              <w:t>стория</w:t>
            </w:r>
            <w:r w:rsidR="000B5FED" w:rsidRPr="00D00041">
              <w:rPr>
                <w:rStyle w:val="ae"/>
                <w:rFonts w:ascii="Times New Roman" w:hAnsi="Times New Roman"/>
                <w:noProof/>
              </w:rPr>
              <w:t xml:space="preserve"> Р</w:t>
            </w:r>
            <w:r w:rsidR="00D00041" w:rsidRPr="00D00041">
              <w:rPr>
                <w:rStyle w:val="ae"/>
                <w:rFonts w:ascii="Times New Roman" w:hAnsi="Times New Roman"/>
                <w:noProof/>
              </w:rPr>
              <w:t>оссии</w:t>
            </w:r>
            <w:r w:rsidR="000B5FED" w:rsidRPr="00D00041">
              <w:rPr>
                <w:rStyle w:val="ae"/>
                <w:rFonts w:ascii="Times New Roman" w:hAnsi="Times New Roman"/>
                <w:noProof/>
              </w:rPr>
              <w:t>»</w:t>
            </w:r>
            <w:r w:rsidR="000B5FED" w:rsidRPr="00D00041">
              <w:rPr>
                <w:rFonts w:ascii="Times New Roman" w:hAnsi="Times New Roman" w:cs="Times New Roman"/>
                <w:noProof/>
                <w:webHidden/>
              </w:rPr>
              <w:tab/>
            </w:r>
            <w:r w:rsidR="000B5FED" w:rsidRPr="00D00041">
              <w:rPr>
                <w:rFonts w:ascii="Times New Roman" w:hAnsi="Times New Roman" w:cs="Times New Roman"/>
                <w:noProof/>
                <w:webHidden/>
              </w:rPr>
              <w:fldChar w:fldCharType="begin"/>
            </w:r>
            <w:r w:rsidR="000B5FED" w:rsidRPr="00D00041">
              <w:rPr>
                <w:rFonts w:ascii="Times New Roman" w:hAnsi="Times New Roman" w:cs="Times New Roman"/>
                <w:noProof/>
                <w:webHidden/>
              </w:rPr>
              <w:instrText xml:space="preserve"> PAGEREF _Toc129878342 \h </w:instrText>
            </w:r>
            <w:r w:rsidR="000B5FED" w:rsidRPr="00D00041">
              <w:rPr>
                <w:rFonts w:ascii="Times New Roman" w:hAnsi="Times New Roman" w:cs="Times New Roman"/>
                <w:noProof/>
                <w:webHidden/>
              </w:rPr>
            </w:r>
            <w:r w:rsidR="000B5FED" w:rsidRPr="00D00041">
              <w:rPr>
                <w:rFonts w:ascii="Times New Roman" w:hAnsi="Times New Roman" w:cs="Times New Roman"/>
                <w:noProof/>
                <w:webHidden/>
              </w:rPr>
              <w:fldChar w:fldCharType="separate"/>
            </w:r>
            <w:r w:rsidR="007613F0">
              <w:rPr>
                <w:rFonts w:ascii="Times New Roman" w:hAnsi="Times New Roman" w:cs="Times New Roman"/>
                <w:noProof/>
                <w:webHidden/>
              </w:rPr>
              <w:t>189</w:t>
            </w:r>
            <w:r w:rsidR="000B5FED" w:rsidRPr="00D00041">
              <w:rPr>
                <w:rFonts w:ascii="Times New Roman" w:hAnsi="Times New Roman" w:cs="Times New Roman"/>
                <w:noProof/>
                <w:webHidden/>
              </w:rPr>
              <w:fldChar w:fldCharType="end"/>
            </w:r>
          </w:hyperlink>
        </w:p>
        <w:p w14:paraId="095E9E13" w14:textId="0BFA4A7E" w:rsidR="000B5FED" w:rsidRPr="00D00041" w:rsidRDefault="00023240">
          <w:pPr>
            <w:pStyle w:val="24"/>
            <w:tabs>
              <w:tab w:val="right" w:leader="dot" w:pos="9061"/>
            </w:tabs>
            <w:rPr>
              <w:rFonts w:ascii="Times New Roman" w:eastAsiaTheme="minorEastAsia" w:hAnsi="Times New Roman" w:cs="Times New Roman"/>
              <w:i w:val="0"/>
              <w:iCs w:val="0"/>
              <w:noProof/>
              <w:sz w:val="22"/>
              <w:szCs w:val="22"/>
            </w:rPr>
          </w:pPr>
          <w:hyperlink w:anchor="_Toc129878343" w:history="1">
            <w:r w:rsidR="000B5FED" w:rsidRPr="00D00041">
              <w:rPr>
                <w:rStyle w:val="ae"/>
                <w:rFonts w:ascii="Times New Roman" w:hAnsi="Times New Roman"/>
                <w:noProof/>
              </w:rPr>
              <w:t xml:space="preserve">Приложение 2.2 </w:t>
            </w:r>
          </w:hyperlink>
          <w:hyperlink w:anchor="_Toc129878344" w:history="1">
            <w:r w:rsidR="000B5FED" w:rsidRPr="00D00041">
              <w:rPr>
                <w:rStyle w:val="ae"/>
                <w:rFonts w:ascii="Times New Roman" w:hAnsi="Times New Roman"/>
                <w:noProof/>
              </w:rPr>
              <w:t>П</w:t>
            </w:r>
            <w:r w:rsidR="00D00041" w:rsidRPr="00D00041">
              <w:rPr>
                <w:rStyle w:val="ae"/>
                <w:rFonts w:ascii="Times New Roman" w:hAnsi="Times New Roman"/>
                <w:noProof/>
              </w:rPr>
              <w:t>римерная рабочая программа учебной дисциплины</w:t>
            </w:r>
            <w:r w:rsidR="000B5FED" w:rsidRPr="00D00041">
              <w:rPr>
                <w:rStyle w:val="ae"/>
                <w:rFonts w:ascii="Times New Roman" w:hAnsi="Times New Roman"/>
                <w:noProof/>
              </w:rPr>
              <w:t xml:space="preserve"> </w:t>
            </w:r>
          </w:hyperlink>
          <w:hyperlink w:anchor="_Toc129878345" w:history="1">
            <w:r w:rsidR="000B5FED" w:rsidRPr="00D00041">
              <w:rPr>
                <w:rStyle w:val="ae"/>
                <w:rFonts w:ascii="Times New Roman" w:hAnsi="Times New Roman"/>
                <w:noProof/>
              </w:rPr>
              <w:t>«СГ.02 И</w:t>
            </w:r>
            <w:r w:rsidR="00D00041" w:rsidRPr="00D00041">
              <w:rPr>
                <w:rStyle w:val="ae"/>
                <w:rFonts w:ascii="Times New Roman" w:hAnsi="Times New Roman"/>
                <w:noProof/>
              </w:rPr>
              <w:t>ностранный язык в профессиональной деятельности»</w:t>
            </w:r>
            <w:r w:rsidR="00D00041" w:rsidRPr="00D00041">
              <w:rPr>
                <w:rFonts w:ascii="Times New Roman" w:hAnsi="Times New Roman" w:cs="Times New Roman"/>
                <w:noProof/>
                <w:webHidden/>
              </w:rPr>
              <w:tab/>
            </w:r>
            <w:r w:rsidR="000B5FED" w:rsidRPr="00D00041">
              <w:rPr>
                <w:rFonts w:ascii="Times New Roman" w:hAnsi="Times New Roman" w:cs="Times New Roman"/>
                <w:noProof/>
                <w:webHidden/>
              </w:rPr>
              <w:fldChar w:fldCharType="begin"/>
            </w:r>
            <w:r w:rsidR="000B5FED" w:rsidRPr="00D00041">
              <w:rPr>
                <w:rFonts w:ascii="Times New Roman" w:hAnsi="Times New Roman" w:cs="Times New Roman"/>
                <w:noProof/>
                <w:webHidden/>
              </w:rPr>
              <w:instrText xml:space="preserve"> PAGEREF _Toc129878345 \h </w:instrText>
            </w:r>
            <w:r w:rsidR="000B5FED" w:rsidRPr="00D00041">
              <w:rPr>
                <w:rFonts w:ascii="Times New Roman" w:hAnsi="Times New Roman" w:cs="Times New Roman"/>
                <w:noProof/>
                <w:webHidden/>
              </w:rPr>
            </w:r>
            <w:r w:rsidR="000B5FED" w:rsidRPr="00D00041">
              <w:rPr>
                <w:rFonts w:ascii="Times New Roman" w:hAnsi="Times New Roman" w:cs="Times New Roman"/>
                <w:noProof/>
                <w:webHidden/>
              </w:rPr>
              <w:fldChar w:fldCharType="separate"/>
            </w:r>
            <w:r w:rsidR="007613F0">
              <w:rPr>
                <w:rFonts w:ascii="Times New Roman" w:hAnsi="Times New Roman" w:cs="Times New Roman"/>
                <w:noProof/>
                <w:webHidden/>
              </w:rPr>
              <w:t>199</w:t>
            </w:r>
            <w:r w:rsidR="000B5FED" w:rsidRPr="00D00041">
              <w:rPr>
                <w:rFonts w:ascii="Times New Roman" w:hAnsi="Times New Roman" w:cs="Times New Roman"/>
                <w:noProof/>
                <w:webHidden/>
              </w:rPr>
              <w:fldChar w:fldCharType="end"/>
            </w:r>
          </w:hyperlink>
        </w:p>
        <w:p w14:paraId="3FD9FE5D" w14:textId="0E51C737" w:rsidR="000B5FED" w:rsidRPr="00D00041" w:rsidRDefault="00023240">
          <w:pPr>
            <w:pStyle w:val="24"/>
            <w:tabs>
              <w:tab w:val="right" w:leader="dot" w:pos="9061"/>
            </w:tabs>
            <w:rPr>
              <w:rFonts w:ascii="Times New Roman" w:eastAsiaTheme="minorEastAsia" w:hAnsi="Times New Roman" w:cs="Times New Roman"/>
              <w:i w:val="0"/>
              <w:iCs w:val="0"/>
              <w:noProof/>
              <w:sz w:val="22"/>
              <w:szCs w:val="22"/>
            </w:rPr>
          </w:pPr>
          <w:hyperlink w:anchor="_Toc129878351" w:history="1">
            <w:r w:rsidR="000B5FED" w:rsidRPr="00D00041">
              <w:rPr>
                <w:rStyle w:val="ae"/>
                <w:rFonts w:ascii="Times New Roman" w:hAnsi="Times New Roman"/>
                <w:noProof/>
              </w:rPr>
              <w:t xml:space="preserve">Приложение 2.3 </w:t>
            </w:r>
          </w:hyperlink>
          <w:hyperlink w:anchor="_Toc129878352" w:history="1">
            <w:r w:rsidR="000B5FED" w:rsidRPr="00D00041">
              <w:rPr>
                <w:rStyle w:val="ae"/>
                <w:rFonts w:ascii="Times New Roman" w:hAnsi="Times New Roman"/>
                <w:noProof/>
              </w:rPr>
              <w:t>П</w:t>
            </w:r>
            <w:r w:rsidR="00D00041" w:rsidRPr="00D00041">
              <w:rPr>
                <w:rStyle w:val="ae"/>
                <w:rFonts w:ascii="Times New Roman" w:hAnsi="Times New Roman"/>
                <w:noProof/>
              </w:rPr>
              <w:t>римерная рабочая программа учебной дисциплины</w:t>
            </w:r>
            <w:r w:rsidR="000B5FED" w:rsidRPr="00D00041">
              <w:rPr>
                <w:rStyle w:val="ae"/>
                <w:rFonts w:ascii="Times New Roman" w:hAnsi="Times New Roman"/>
                <w:noProof/>
              </w:rPr>
              <w:t xml:space="preserve"> </w:t>
            </w:r>
          </w:hyperlink>
          <w:hyperlink w:anchor="_Toc129878353" w:history="1">
            <w:r w:rsidR="000B5FED" w:rsidRPr="00D00041">
              <w:rPr>
                <w:rStyle w:val="ae"/>
                <w:rFonts w:ascii="Times New Roman" w:hAnsi="Times New Roman"/>
                <w:noProof/>
              </w:rPr>
              <w:t>«СГ.03 Б</w:t>
            </w:r>
            <w:r w:rsidR="00D00041" w:rsidRPr="00D00041">
              <w:rPr>
                <w:rStyle w:val="ae"/>
                <w:rFonts w:ascii="Times New Roman" w:hAnsi="Times New Roman"/>
                <w:noProof/>
              </w:rPr>
              <w:t>езопасность жизнедеятельности»</w:t>
            </w:r>
            <w:r w:rsidR="00D00041" w:rsidRPr="00D00041">
              <w:rPr>
                <w:rFonts w:ascii="Times New Roman" w:hAnsi="Times New Roman" w:cs="Times New Roman"/>
                <w:noProof/>
                <w:webHidden/>
              </w:rPr>
              <w:tab/>
            </w:r>
            <w:r w:rsidR="000B5FED" w:rsidRPr="00D00041">
              <w:rPr>
                <w:rFonts w:ascii="Times New Roman" w:hAnsi="Times New Roman" w:cs="Times New Roman"/>
                <w:noProof/>
                <w:webHidden/>
              </w:rPr>
              <w:fldChar w:fldCharType="begin"/>
            </w:r>
            <w:r w:rsidR="000B5FED" w:rsidRPr="00D00041">
              <w:rPr>
                <w:rFonts w:ascii="Times New Roman" w:hAnsi="Times New Roman" w:cs="Times New Roman"/>
                <w:noProof/>
                <w:webHidden/>
              </w:rPr>
              <w:instrText xml:space="preserve"> PAGEREF _Toc129878353 \h </w:instrText>
            </w:r>
            <w:r w:rsidR="000B5FED" w:rsidRPr="00D00041">
              <w:rPr>
                <w:rFonts w:ascii="Times New Roman" w:hAnsi="Times New Roman" w:cs="Times New Roman"/>
                <w:noProof/>
                <w:webHidden/>
              </w:rPr>
            </w:r>
            <w:r w:rsidR="000B5FED" w:rsidRPr="00D00041">
              <w:rPr>
                <w:rFonts w:ascii="Times New Roman" w:hAnsi="Times New Roman" w:cs="Times New Roman"/>
                <w:noProof/>
                <w:webHidden/>
              </w:rPr>
              <w:fldChar w:fldCharType="separate"/>
            </w:r>
            <w:r w:rsidR="007613F0">
              <w:rPr>
                <w:rFonts w:ascii="Times New Roman" w:hAnsi="Times New Roman" w:cs="Times New Roman"/>
                <w:noProof/>
                <w:webHidden/>
              </w:rPr>
              <w:t>211</w:t>
            </w:r>
            <w:r w:rsidR="000B5FED" w:rsidRPr="00D00041">
              <w:rPr>
                <w:rFonts w:ascii="Times New Roman" w:hAnsi="Times New Roman" w:cs="Times New Roman"/>
                <w:noProof/>
                <w:webHidden/>
              </w:rPr>
              <w:fldChar w:fldCharType="end"/>
            </w:r>
          </w:hyperlink>
        </w:p>
        <w:p w14:paraId="3E26C7A9" w14:textId="256F1CDE" w:rsidR="000B5FED" w:rsidRPr="00D00041" w:rsidRDefault="00023240">
          <w:pPr>
            <w:pStyle w:val="24"/>
            <w:tabs>
              <w:tab w:val="right" w:leader="dot" w:pos="9061"/>
            </w:tabs>
            <w:rPr>
              <w:rFonts w:ascii="Times New Roman" w:eastAsiaTheme="minorEastAsia" w:hAnsi="Times New Roman" w:cs="Times New Roman"/>
              <w:i w:val="0"/>
              <w:iCs w:val="0"/>
              <w:noProof/>
              <w:sz w:val="22"/>
              <w:szCs w:val="22"/>
            </w:rPr>
          </w:pPr>
          <w:hyperlink w:anchor="_Toc129878361" w:history="1">
            <w:r w:rsidR="000B5FED" w:rsidRPr="00D00041">
              <w:rPr>
                <w:rStyle w:val="ae"/>
                <w:rFonts w:ascii="Times New Roman" w:hAnsi="Times New Roman"/>
                <w:noProof/>
              </w:rPr>
              <w:t xml:space="preserve">Приложение 2.4 </w:t>
            </w:r>
          </w:hyperlink>
          <w:hyperlink w:anchor="_Toc129878362" w:history="1">
            <w:r w:rsidR="000B5FED" w:rsidRPr="00D00041">
              <w:rPr>
                <w:rStyle w:val="ae"/>
                <w:rFonts w:ascii="Times New Roman" w:hAnsi="Times New Roman"/>
                <w:noProof/>
              </w:rPr>
              <w:t>П</w:t>
            </w:r>
            <w:r w:rsidR="00D00041" w:rsidRPr="00D00041">
              <w:rPr>
                <w:rStyle w:val="ae"/>
                <w:rFonts w:ascii="Times New Roman" w:hAnsi="Times New Roman"/>
                <w:noProof/>
              </w:rPr>
              <w:t>римерная рабочая программа учебной дисциплины</w:t>
            </w:r>
            <w:r w:rsidR="000B5FED" w:rsidRPr="00D00041">
              <w:rPr>
                <w:rStyle w:val="ae"/>
                <w:rFonts w:ascii="Times New Roman" w:hAnsi="Times New Roman"/>
                <w:noProof/>
              </w:rPr>
              <w:t xml:space="preserve"> </w:t>
            </w:r>
          </w:hyperlink>
          <w:hyperlink w:anchor="_Toc129878363" w:history="1">
            <w:r w:rsidR="000B5FED" w:rsidRPr="00D00041">
              <w:rPr>
                <w:rStyle w:val="ae"/>
                <w:rFonts w:ascii="Times New Roman" w:hAnsi="Times New Roman"/>
                <w:noProof/>
              </w:rPr>
              <w:t>«СГ.04 Ф</w:t>
            </w:r>
            <w:r w:rsidR="00D00041" w:rsidRPr="00D00041">
              <w:rPr>
                <w:rStyle w:val="ae"/>
                <w:rFonts w:ascii="Times New Roman" w:hAnsi="Times New Roman"/>
                <w:noProof/>
              </w:rPr>
              <w:t>изическая культура»</w:t>
            </w:r>
            <w:r w:rsidR="00D00041" w:rsidRPr="00D00041">
              <w:rPr>
                <w:rFonts w:ascii="Times New Roman" w:hAnsi="Times New Roman" w:cs="Times New Roman"/>
                <w:noProof/>
                <w:webHidden/>
              </w:rPr>
              <w:tab/>
            </w:r>
            <w:r w:rsidR="000B5FED" w:rsidRPr="00D00041">
              <w:rPr>
                <w:rFonts w:ascii="Times New Roman" w:hAnsi="Times New Roman" w:cs="Times New Roman"/>
                <w:noProof/>
                <w:webHidden/>
              </w:rPr>
              <w:fldChar w:fldCharType="begin"/>
            </w:r>
            <w:r w:rsidR="000B5FED" w:rsidRPr="00D00041">
              <w:rPr>
                <w:rFonts w:ascii="Times New Roman" w:hAnsi="Times New Roman" w:cs="Times New Roman"/>
                <w:noProof/>
                <w:webHidden/>
              </w:rPr>
              <w:instrText xml:space="preserve"> PAGEREF _Toc129878363 \h </w:instrText>
            </w:r>
            <w:r w:rsidR="000B5FED" w:rsidRPr="00D00041">
              <w:rPr>
                <w:rFonts w:ascii="Times New Roman" w:hAnsi="Times New Roman" w:cs="Times New Roman"/>
                <w:noProof/>
                <w:webHidden/>
              </w:rPr>
            </w:r>
            <w:r w:rsidR="000B5FED" w:rsidRPr="00D00041">
              <w:rPr>
                <w:rFonts w:ascii="Times New Roman" w:hAnsi="Times New Roman" w:cs="Times New Roman"/>
                <w:noProof/>
                <w:webHidden/>
              </w:rPr>
              <w:fldChar w:fldCharType="separate"/>
            </w:r>
            <w:r w:rsidR="007613F0">
              <w:rPr>
                <w:rFonts w:ascii="Times New Roman" w:hAnsi="Times New Roman" w:cs="Times New Roman"/>
                <w:noProof/>
                <w:webHidden/>
              </w:rPr>
              <w:t>224</w:t>
            </w:r>
            <w:r w:rsidR="000B5FED" w:rsidRPr="00D00041">
              <w:rPr>
                <w:rFonts w:ascii="Times New Roman" w:hAnsi="Times New Roman" w:cs="Times New Roman"/>
                <w:noProof/>
                <w:webHidden/>
              </w:rPr>
              <w:fldChar w:fldCharType="end"/>
            </w:r>
          </w:hyperlink>
        </w:p>
        <w:p w14:paraId="4066E4B2" w14:textId="1EF9203A" w:rsidR="000B5FED" w:rsidRPr="00D00041" w:rsidRDefault="00023240">
          <w:pPr>
            <w:pStyle w:val="24"/>
            <w:tabs>
              <w:tab w:val="right" w:leader="dot" w:pos="9061"/>
            </w:tabs>
            <w:rPr>
              <w:rFonts w:ascii="Times New Roman" w:eastAsiaTheme="minorEastAsia" w:hAnsi="Times New Roman" w:cs="Times New Roman"/>
              <w:i w:val="0"/>
              <w:iCs w:val="0"/>
              <w:noProof/>
              <w:sz w:val="22"/>
              <w:szCs w:val="22"/>
            </w:rPr>
          </w:pPr>
          <w:hyperlink w:anchor="_Toc129878378" w:history="1">
            <w:r w:rsidR="000B5FED" w:rsidRPr="00D00041">
              <w:rPr>
                <w:rStyle w:val="ae"/>
                <w:rFonts w:ascii="Times New Roman" w:hAnsi="Times New Roman"/>
                <w:noProof/>
              </w:rPr>
              <w:t xml:space="preserve">Приложение 2.5 </w:t>
            </w:r>
          </w:hyperlink>
          <w:hyperlink w:anchor="_Toc129878379" w:history="1">
            <w:r w:rsidR="000B5FED" w:rsidRPr="00D00041">
              <w:rPr>
                <w:rStyle w:val="ae"/>
                <w:rFonts w:ascii="Times New Roman" w:hAnsi="Times New Roman"/>
                <w:noProof/>
              </w:rPr>
              <w:t>П</w:t>
            </w:r>
            <w:r w:rsidR="00D00041" w:rsidRPr="00D00041">
              <w:rPr>
                <w:rStyle w:val="ae"/>
                <w:rFonts w:ascii="Times New Roman" w:hAnsi="Times New Roman"/>
                <w:noProof/>
              </w:rPr>
              <w:t>римерная рабочая программа учебной дисциплины</w:t>
            </w:r>
            <w:r w:rsidR="000B5FED" w:rsidRPr="00D00041">
              <w:rPr>
                <w:rStyle w:val="ae"/>
                <w:rFonts w:ascii="Times New Roman" w:hAnsi="Times New Roman"/>
                <w:noProof/>
              </w:rPr>
              <w:t xml:space="preserve"> </w:t>
            </w:r>
          </w:hyperlink>
          <w:hyperlink w:anchor="_Toc129878380" w:history="1">
            <w:r w:rsidR="000B5FED" w:rsidRPr="00D00041">
              <w:rPr>
                <w:rStyle w:val="ae"/>
                <w:rFonts w:ascii="Times New Roman" w:hAnsi="Times New Roman"/>
                <w:noProof/>
              </w:rPr>
              <w:t>«СГ.05 О</w:t>
            </w:r>
            <w:r w:rsidR="00D00041" w:rsidRPr="00D00041">
              <w:rPr>
                <w:rStyle w:val="ae"/>
                <w:rFonts w:ascii="Times New Roman" w:hAnsi="Times New Roman"/>
                <w:noProof/>
              </w:rPr>
              <w:t>сновы бережливого производства»</w:t>
            </w:r>
            <w:r w:rsidR="00D00041" w:rsidRPr="00D00041">
              <w:rPr>
                <w:rFonts w:ascii="Times New Roman" w:hAnsi="Times New Roman" w:cs="Times New Roman"/>
                <w:noProof/>
                <w:webHidden/>
              </w:rPr>
              <w:tab/>
            </w:r>
            <w:r w:rsidR="000B5FED" w:rsidRPr="00D00041">
              <w:rPr>
                <w:rFonts w:ascii="Times New Roman" w:hAnsi="Times New Roman" w:cs="Times New Roman"/>
                <w:noProof/>
                <w:webHidden/>
              </w:rPr>
              <w:fldChar w:fldCharType="begin"/>
            </w:r>
            <w:r w:rsidR="000B5FED" w:rsidRPr="00D00041">
              <w:rPr>
                <w:rFonts w:ascii="Times New Roman" w:hAnsi="Times New Roman" w:cs="Times New Roman"/>
                <w:noProof/>
                <w:webHidden/>
              </w:rPr>
              <w:instrText xml:space="preserve"> PAGEREF _Toc129878380 \h </w:instrText>
            </w:r>
            <w:r w:rsidR="000B5FED" w:rsidRPr="00D00041">
              <w:rPr>
                <w:rFonts w:ascii="Times New Roman" w:hAnsi="Times New Roman" w:cs="Times New Roman"/>
                <w:noProof/>
                <w:webHidden/>
              </w:rPr>
            </w:r>
            <w:r w:rsidR="000B5FED" w:rsidRPr="00D00041">
              <w:rPr>
                <w:rFonts w:ascii="Times New Roman" w:hAnsi="Times New Roman" w:cs="Times New Roman"/>
                <w:noProof/>
                <w:webHidden/>
              </w:rPr>
              <w:fldChar w:fldCharType="separate"/>
            </w:r>
            <w:r w:rsidR="007613F0">
              <w:rPr>
                <w:rFonts w:ascii="Times New Roman" w:hAnsi="Times New Roman" w:cs="Times New Roman"/>
                <w:noProof/>
                <w:webHidden/>
              </w:rPr>
              <w:t>236</w:t>
            </w:r>
            <w:r w:rsidR="000B5FED" w:rsidRPr="00D00041">
              <w:rPr>
                <w:rFonts w:ascii="Times New Roman" w:hAnsi="Times New Roman" w:cs="Times New Roman"/>
                <w:noProof/>
                <w:webHidden/>
              </w:rPr>
              <w:fldChar w:fldCharType="end"/>
            </w:r>
          </w:hyperlink>
        </w:p>
        <w:p w14:paraId="6EE6148F" w14:textId="419F4AFE" w:rsidR="000B5FED" w:rsidRPr="00D00041" w:rsidRDefault="00023240">
          <w:pPr>
            <w:pStyle w:val="24"/>
            <w:tabs>
              <w:tab w:val="right" w:leader="dot" w:pos="9061"/>
            </w:tabs>
            <w:rPr>
              <w:rFonts w:ascii="Times New Roman" w:eastAsiaTheme="minorEastAsia" w:hAnsi="Times New Roman" w:cs="Times New Roman"/>
              <w:i w:val="0"/>
              <w:iCs w:val="0"/>
              <w:noProof/>
              <w:sz w:val="22"/>
              <w:szCs w:val="22"/>
            </w:rPr>
          </w:pPr>
          <w:hyperlink w:anchor="_Toc129878383" w:history="1">
            <w:r w:rsidR="000B5FED" w:rsidRPr="00D00041">
              <w:rPr>
                <w:rStyle w:val="ae"/>
                <w:rFonts w:ascii="Times New Roman" w:hAnsi="Times New Roman"/>
                <w:noProof/>
              </w:rPr>
              <w:t xml:space="preserve">Приложение 2.6 </w:t>
            </w:r>
          </w:hyperlink>
          <w:hyperlink w:anchor="_Toc129878384" w:history="1">
            <w:r w:rsidR="000B5FED" w:rsidRPr="00D00041">
              <w:rPr>
                <w:rStyle w:val="ae"/>
                <w:rFonts w:ascii="Times New Roman" w:hAnsi="Times New Roman"/>
                <w:noProof/>
              </w:rPr>
              <w:t xml:space="preserve">Примерная рабочая программа учебной дисциплины </w:t>
            </w:r>
          </w:hyperlink>
          <w:hyperlink w:anchor="_Toc129878385" w:history="1">
            <w:r w:rsidR="000B5FED" w:rsidRPr="00D00041">
              <w:rPr>
                <w:rStyle w:val="ae"/>
                <w:rFonts w:ascii="Times New Roman" w:hAnsi="Times New Roman"/>
                <w:noProof/>
              </w:rPr>
              <w:t>«СГ.06 Основы финансовой грамотности»</w:t>
            </w:r>
            <w:r w:rsidR="000B5FED" w:rsidRPr="00D00041">
              <w:rPr>
                <w:rFonts w:ascii="Times New Roman" w:hAnsi="Times New Roman" w:cs="Times New Roman"/>
                <w:noProof/>
                <w:webHidden/>
              </w:rPr>
              <w:tab/>
            </w:r>
            <w:r w:rsidR="000B5FED" w:rsidRPr="00D00041">
              <w:rPr>
                <w:rFonts w:ascii="Times New Roman" w:hAnsi="Times New Roman" w:cs="Times New Roman"/>
                <w:noProof/>
                <w:webHidden/>
              </w:rPr>
              <w:fldChar w:fldCharType="begin"/>
            </w:r>
            <w:r w:rsidR="000B5FED" w:rsidRPr="00D00041">
              <w:rPr>
                <w:rFonts w:ascii="Times New Roman" w:hAnsi="Times New Roman" w:cs="Times New Roman"/>
                <w:noProof/>
                <w:webHidden/>
              </w:rPr>
              <w:instrText xml:space="preserve"> PAGEREF _Toc129878385 \h </w:instrText>
            </w:r>
            <w:r w:rsidR="000B5FED" w:rsidRPr="00D00041">
              <w:rPr>
                <w:rFonts w:ascii="Times New Roman" w:hAnsi="Times New Roman" w:cs="Times New Roman"/>
                <w:noProof/>
                <w:webHidden/>
              </w:rPr>
            </w:r>
            <w:r w:rsidR="000B5FED" w:rsidRPr="00D00041">
              <w:rPr>
                <w:rFonts w:ascii="Times New Roman" w:hAnsi="Times New Roman" w:cs="Times New Roman"/>
                <w:noProof/>
                <w:webHidden/>
              </w:rPr>
              <w:fldChar w:fldCharType="separate"/>
            </w:r>
            <w:r w:rsidR="007613F0">
              <w:rPr>
                <w:rFonts w:ascii="Times New Roman" w:hAnsi="Times New Roman" w:cs="Times New Roman"/>
                <w:noProof/>
                <w:webHidden/>
              </w:rPr>
              <w:t>247</w:t>
            </w:r>
            <w:r w:rsidR="000B5FED" w:rsidRPr="00D00041">
              <w:rPr>
                <w:rFonts w:ascii="Times New Roman" w:hAnsi="Times New Roman" w:cs="Times New Roman"/>
                <w:noProof/>
                <w:webHidden/>
              </w:rPr>
              <w:fldChar w:fldCharType="end"/>
            </w:r>
          </w:hyperlink>
        </w:p>
        <w:p w14:paraId="22664421" w14:textId="5E366647" w:rsidR="000B5FED" w:rsidRPr="00D00041" w:rsidRDefault="00023240">
          <w:pPr>
            <w:pStyle w:val="24"/>
            <w:tabs>
              <w:tab w:val="right" w:leader="dot" w:pos="9061"/>
            </w:tabs>
            <w:rPr>
              <w:rFonts w:ascii="Times New Roman" w:eastAsiaTheme="minorEastAsia" w:hAnsi="Times New Roman" w:cs="Times New Roman"/>
              <w:i w:val="0"/>
              <w:iCs w:val="0"/>
              <w:noProof/>
              <w:sz w:val="22"/>
              <w:szCs w:val="22"/>
            </w:rPr>
          </w:pPr>
          <w:hyperlink w:anchor="_Toc129878387" w:history="1">
            <w:r w:rsidR="000B5FED" w:rsidRPr="00D00041">
              <w:rPr>
                <w:rStyle w:val="ae"/>
                <w:rFonts w:ascii="Times New Roman" w:hAnsi="Times New Roman"/>
                <w:noProof/>
              </w:rPr>
              <w:t xml:space="preserve">Приложение 2.7 </w:t>
            </w:r>
          </w:hyperlink>
          <w:hyperlink w:anchor="_Toc129878388" w:history="1">
            <w:r w:rsidR="000B5FED" w:rsidRPr="00D00041">
              <w:rPr>
                <w:rStyle w:val="ae"/>
                <w:rFonts w:ascii="Times New Roman" w:hAnsi="Times New Roman"/>
                <w:noProof/>
              </w:rPr>
              <w:t xml:space="preserve">Примерная рабочая программа учебной дисциплины </w:t>
            </w:r>
          </w:hyperlink>
          <w:hyperlink w:anchor="_Toc129878389" w:history="1">
            <w:r w:rsidR="000B5FED" w:rsidRPr="00D00041">
              <w:rPr>
                <w:rStyle w:val="ae"/>
                <w:rFonts w:ascii="Times New Roman" w:hAnsi="Times New Roman"/>
                <w:noProof/>
              </w:rPr>
              <w:t>«ОП.01 Математические методы решения задач  в профессиональной деятельности»</w:t>
            </w:r>
            <w:r w:rsidR="000B5FED" w:rsidRPr="00D00041">
              <w:rPr>
                <w:rFonts w:ascii="Times New Roman" w:hAnsi="Times New Roman" w:cs="Times New Roman"/>
                <w:noProof/>
                <w:webHidden/>
              </w:rPr>
              <w:tab/>
            </w:r>
            <w:r w:rsidR="000B5FED" w:rsidRPr="00D00041">
              <w:rPr>
                <w:rFonts w:ascii="Times New Roman" w:hAnsi="Times New Roman" w:cs="Times New Roman"/>
                <w:noProof/>
                <w:webHidden/>
              </w:rPr>
              <w:fldChar w:fldCharType="begin"/>
            </w:r>
            <w:r w:rsidR="000B5FED" w:rsidRPr="00D00041">
              <w:rPr>
                <w:rFonts w:ascii="Times New Roman" w:hAnsi="Times New Roman" w:cs="Times New Roman"/>
                <w:noProof/>
                <w:webHidden/>
              </w:rPr>
              <w:instrText xml:space="preserve"> PAGEREF _Toc129878389 \h </w:instrText>
            </w:r>
            <w:r w:rsidR="000B5FED" w:rsidRPr="00D00041">
              <w:rPr>
                <w:rFonts w:ascii="Times New Roman" w:hAnsi="Times New Roman" w:cs="Times New Roman"/>
                <w:noProof/>
                <w:webHidden/>
              </w:rPr>
            </w:r>
            <w:r w:rsidR="000B5FED" w:rsidRPr="00D00041">
              <w:rPr>
                <w:rFonts w:ascii="Times New Roman" w:hAnsi="Times New Roman" w:cs="Times New Roman"/>
                <w:noProof/>
                <w:webHidden/>
              </w:rPr>
              <w:fldChar w:fldCharType="separate"/>
            </w:r>
            <w:r w:rsidR="007613F0">
              <w:rPr>
                <w:rFonts w:ascii="Times New Roman" w:hAnsi="Times New Roman" w:cs="Times New Roman"/>
                <w:noProof/>
                <w:webHidden/>
              </w:rPr>
              <w:t>259</w:t>
            </w:r>
            <w:r w:rsidR="000B5FED" w:rsidRPr="00D00041">
              <w:rPr>
                <w:rFonts w:ascii="Times New Roman" w:hAnsi="Times New Roman" w:cs="Times New Roman"/>
                <w:noProof/>
                <w:webHidden/>
              </w:rPr>
              <w:fldChar w:fldCharType="end"/>
            </w:r>
          </w:hyperlink>
        </w:p>
        <w:p w14:paraId="100AB631" w14:textId="2EDD2DE2" w:rsidR="000B5FED" w:rsidRPr="00D00041" w:rsidRDefault="00023240">
          <w:pPr>
            <w:pStyle w:val="24"/>
            <w:tabs>
              <w:tab w:val="right" w:leader="dot" w:pos="9061"/>
            </w:tabs>
            <w:rPr>
              <w:rFonts w:ascii="Times New Roman" w:eastAsiaTheme="minorEastAsia" w:hAnsi="Times New Roman" w:cs="Times New Roman"/>
              <w:i w:val="0"/>
              <w:iCs w:val="0"/>
              <w:noProof/>
              <w:sz w:val="22"/>
              <w:szCs w:val="22"/>
            </w:rPr>
          </w:pPr>
          <w:hyperlink w:anchor="_Toc129878391" w:history="1">
            <w:r w:rsidR="000B5FED" w:rsidRPr="00D00041">
              <w:rPr>
                <w:rStyle w:val="ae"/>
                <w:rFonts w:ascii="Times New Roman" w:hAnsi="Times New Roman"/>
                <w:noProof/>
              </w:rPr>
              <w:t xml:space="preserve">Приложение 2.8 </w:t>
            </w:r>
          </w:hyperlink>
          <w:hyperlink w:anchor="_Toc129878392" w:history="1">
            <w:r w:rsidR="000B5FED" w:rsidRPr="00D00041">
              <w:rPr>
                <w:rStyle w:val="ae"/>
                <w:rFonts w:ascii="Times New Roman" w:hAnsi="Times New Roman"/>
                <w:noProof/>
              </w:rPr>
              <w:t xml:space="preserve">Примерная рабочая программа учебной дисциплины </w:t>
            </w:r>
          </w:hyperlink>
          <w:hyperlink w:anchor="_Toc129878393" w:history="1">
            <w:r w:rsidR="000B5FED" w:rsidRPr="00D00041">
              <w:rPr>
                <w:rStyle w:val="ae"/>
                <w:rFonts w:ascii="Times New Roman" w:hAnsi="Times New Roman"/>
                <w:noProof/>
              </w:rPr>
              <w:t>«ОП.02 Прикладные компьютерные программы  в профессиональной деятельности»</w:t>
            </w:r>
            <w:r w:rsidR="000B5FED" w:rsidRPr="00D00041">
              <w:rPr>
                <w:rFonts w:ascii="Times New Roman" w:hAnsi="Times New Roman" w:cs="Times New Roman"/>
                <w:noProof/>
                <w:webHidden/>
              </w:rPr>
              <w:tab/>
            </w:r>
            <w:r w:rsidR="000B5FED" w:rsidRPr="00D00041">
              <w:rPr>
                <w:rFonts w:ascii="Times New Roman" w:hAnsi="Times New Roman" w:cs="Times New Roman"/>
                <w:noProof/>
                <w:webHidden/>
              </w:rPr>
              <w:fldChar w:fldCharType="begin"/>
            </w:r>
            <w:r w:rsidR="000B5FED" w:rsidRPr="00D00041">
              <w:rPr>
                <w:rFonts w:ascii="Times New Roman" w:hAnsi="Times New Roman" w:cs="Times New Roman"/>
                <w:noProof/>
                <w:webHidden/>
              </w:rPr>
              <w:instrText xml:space="preserve"> PAGEREF _Toc129878393 \h </w:instrText>
            </w:r>
            <w:r w:rsidR="000B5FED" w:rsidRPr="00D00041">
              <w:rPr>
                <w:rFonts w:ascii="Times New Roman" w:hAnsi="Times New Roman" w:cs="Times New Roman"/>
                <w:noProof/>
                <w:webHidden/>
              </w:rPr>
            </w:r>
            <w:r w:rsidR="000B5FED" w:rsidRPr="00D00041">
              <w:rPr>
                <w:rFonts w:ascii="Times New Roman" w:hAnsi="Times New Roman" w:cs="Times New Roman"/>
                <w:noProof/>
                <w:webHidden/>
              </w:rPr>
              <w:fldChar w:fldCharType="separate"/>
            </w:r>
            <w:r w:rsidR="007613F0">
              <w:rPr>
                <w:rFonts w:ascii="Times New Roman" w:hAnsi="Times New Roman" w:cs="Times New Roman"/>
                <w:noProof/>
                <w:webHidden/>
              </w:rPr>
              <w:t>270</w:t>
            </w:r>
            <w:r w:rsidR="000B5FED" w:rsidRPr="00D00041">
              <w:rPr>
                <w:rFonts w:ascii="Times New Roman" w:hAnsi="Times New Roman" w:cs="Times New Roman"/>
                <w:noProof/>
                <w:webHidden/>
              </w:rPr>
              <w:fldChar w:fldCharType="end"/>
            </w:r>
          </w:hyperlink>
        </w:p>
        <w:p w14:paraId="3CC0B911" w14:textId="2D501999" w:rsidR="000B5FED" w:rsidRPr="00D00041" w:rsidRDefault="00023240">
          <w:pPr>
            <w:pStyle w:val="24"/>
            <w:tabs>
              <w:tab w:val="right" w:leader="dot" w:pos="9061"/>
            </w:tabs>
            <w:rPr>
              <w:rFonts w:ascii="Times New Roman" w:eastAsiaTheme="minorEastAsia" w:hAnsi="Times New Roman" w:cs="Times New Roman"/>
              <w:i w:val="0"/>
              <w:iCs w:val="0"/>
              <w:noProof/>
              <w:sz w:val="22"/>
              <w:szCs w:val="22"/>
            </w:rPr>
          </w:pPr>
          <w:hyperlink w:anchor="_Toc129878395" w:history="1">
            <w:r w:rsidR="000B5FED" w:rsidRPr="00D00041">
              <w:rPr>
                <w:rStyle w:val="ae"/>
                <w:rFonts w:ascii="Times New Roman" w:hAnsi="Times New Roman"/>
                <w:noProof/>
              </w:rPr>
              <w:t xml:space="preserve">Приложение 2.9 </w:t>
            </w:r>
          </w:hyperlink>
          <w:hyperlink w:anchor="_Toc129878396" w:history="1">
            <w:r w:rsidR="000B5FED" w:rsidRPr="00D00041">
              <w:rPr>
                <w:rStyle w:val="ae"/>
                <w:rFonts w:ascii="Times New Roman" w:hAnsi="Times New Roman"/>
                <w:noProof/>
              </w:rPr>
              <w:t xml:space="preserve">Примерная рабочая программа учебной дисциплины </w:t>
            </w:r>
          </w:hyperlink>
          <w:hyperlink w:anchor="_Toc129878397" w:history="1">
            <w:r w:rsidR="000B5FED" w:rsidRPr="00D00041">
              <w:rPr>
                <w:rStyle w:val="ae"/>
                <w:rFonts w:ascii="Times New Roman" w:hAnsi="Times New Roman"/>
                <w:noProof/>
              </w:rPr>
              <w:t>«ОП.03 Инженерная графика»</w:t>
            </w:r>
            <w:r w:rsidR="000B5FED" w:rsidRPr="00D00041">
              <w:rPr>
                <w:rFonts w:ascii="Times New Roman" w:hAnsi="Times New Roman" w:cs="Times New Roman"/>
                <w:noProof/>
                <w:webHidden/>
              </w:rPr>
              <w:tab/>
            </w:r>
            <w:r w:rsidR="000B5FED" w:rsidRPr="00D00041">
              <w:rPr>
                <w:rFonts w:ascii="Times New Roman" w:hAnsi="Times New Roman" w:cs="Times New Roman"/>
                <w:noProof/>
                <w:webHidden/>
              </w:rPr>
              <w:fldChar w:fldCharType="begin"/>
            </w:r>
            <w:r w:rsidR="000B5FED" w:rsidRPr="00D00041">
              <w:rPr>
                <w:rFonts w:ascii="Times New Roman" w:hAnsi="Times New Roman" w:cs="Times New Roman"/>
                <w:noProof/>
                <w:webHidden/>
              </w:rPr>
              <w:instrText xml:space="preserve"> PAGEREF _Toc129878397 \h </w:instrText>
            </w:r>
            <w:r w:rsidR="000B5FED" w:rsidRPr="00D00041">
              <w:rPr>
                <w:rFonts w:ascii="Times New Roman" w:hAnsi="Times New Roman" w:cs="Times New Roman"/>
                <w:noProof/>
                <w:webHidden/>
              </w:rPr>
              <w:fldChar w:fldCharType="separate"/>
            </w:r>
            <w:r w:rsidR="007613F0">
              <w:rPr>
                <w:rFonts w:ascii="Times New Roman" w:hAnsi="Times New Roman" w:cs="Times New Roman"/>
                <w:b/>
                <w:bCs/>
                <w:noProof/>
                <w:webHidden/>
              </w:rPr>
              <w:t>Ошибка! Закладка не определена.</w:t>
            </w:r>
            <w:r w:rsidR="000B5FED" w:rsidRPr="00D00041">
              <w:rPr>
                <w:rFonts w:ascii="Times New Roman" w:hAnsi="Times New Roman" w:cs="Times New Roman"/>
                <w:noProof/>
                <w:webHidden/>
              </w:rPr>
              <w:fldChar w:fldCharType="end"/>
            </w:r>
          </w:hyperlink>
        </w:p>
        <w:p w14:paraId="4484F81A" w14:textId="2238C158" w:rsidR="000B5FED" w:rsidRPr="00D00041" w:rsidRDefault="00023240">
          <w:pPr>
            <w:pStyle w:val="24"/>
            <w:tabs>
              <w:tab w:val="right" w:leader="dot" w:pos="9061"/>
            </w:tabs>
            <w:rPr>
              <w:rFonts w:ascii="Times New Roman" w:eastAsiaTheme="minorEastAsia" w:hAnsi="Times New Roman" w:cs="Times New Roman"/>
              <w:i w:val="0"/>
              <w:iCs w:val="0"/>
              <w:noProof/>
              <w:sz w:val="22"/>
              <w:szCs w:val="22"/>
            </w:rPr>
          </w:pPr>
          <w:hyperlink w:anchor="_Toc129878410" w:history="1">
            <w:r w:rsidR="000B5FED" w:rsidRPr="00D00041">
              <w:rPr>
                <w:rStyle w:val="ae"/>
                <w:rFonts w:ascii="Times New Roman" w:hAnsi="Times New Roman"/>
                <w:noProof/>
              </w:rPr>
              <w:t xml:space="preserve">Приложение 2.10 </w:t>
            </w:r>
          </w:hyperlink>
          <w:hyperlink w:anchor="_Toc129878411" w:history="1">
            <w:r w:rsidR="000B5FED" w:rsidRPr="00D00041">
              <w:rPr>
                <w:rStyle w:val="ae"/>
                <w:rFonts w:ascii="Times New Roman" w:hAnsi="Times New Roman"/>
                <w:noProof/>
              </w:rPr>
              <w:t xml:space="preserve">Примерная рабочая программа учебной дисциплины </w:t>
            </w:r>
          </w:hyperlink>
          <w:hyperlink w:anchor="_Toc129878412" w:history="1">
            <w:r w:rsidR="000B5FED" w:rsidRPr="00D00041">
              <w:rPr>
                <w:rStyle w:val="ae"/>
                <w:rFonts w:ascii="Times New Roman" w:hAnsi="Times New Roman"/>
                <w:noProof/>
              </w:rPr>
              <w:t>«ОП.04 Техническая механика»</w:t>
            </w:r>
            <w:r w:rsidR="000B5FED" w:rsidRPr="00D00041">
              <w:rPr>
                <w:rFonts w:ascii="Times New Roman" w:hAnsi="Times New Roman" w:cs="Times New Roman"/>
                <w:noProof/>
                <w:webHidden/>
              </w:rPr>
              <w:tab/>
            </w:r>
            <w:r w:rsidR="000B5FED" w:rsidRPr="00D00041">
              <w:rPr>
                <w:rFonts w:ascii="Times New Roman" w:hAnsi="Times New Roman" w:cs="Times New Roman"/>
                <w:noProof/>
                <w:webHidden/>
              </w:rPr>
              <w:fldChar w:fldCharType="begin"/>
            </w:r>
            <w:r w:rsidR="000B5FED" w:rsidRPr="00D00041">
              <w:rPr>
                <w:rFonts w:ascii="Times New Roman" w:hAnsi="Times New Roman" w:cs="Times New Roman"/>
                <w:noProof/>
                <w:webHidden/>
              </w:rPr>
              <w:instrText xml:space="preserve"> PAGEREF _Toc129878412 \h </w:instrText>
            </w:r>
            <w:r w:rsidR="000B5FED" w:rsidRPr="00D00041">
              <w:rPr>
                <w:rFonts w:ascii="Times New Roman" w:hAnsi="Times New Roman" w:cs="Times New Roman"/>
                <w:noProof/>
                <w:webHidden/>
              </w:rPr>
            </w:r>
            <w:r w:rsidR="000B5FED" w:rsidRPr="00D00041">
              <w:rPr>
                <w:rFonts w:ascii="Times New Roman" w:hAnsi="Times New Roman" w:cs="Times New Roman"/>
                <w:noProof/>
                <w:webHidden/>
              </w:rPr>
              <w:fldChar w:fldCharType="separate"/>
            </w:r>
            <w:r w:rsidR="007613F0">
              <w:rPr>
                <w:rFonts w:ascii="Times New Roman" w:hAnsi="Times New Roman" w:cs="Times New Roman"/>
                <w:noProof/>
                <w:webHidden/>
              </w:rPr>
              <w:t>297</w:t>
            </w:r>
            <w:r w:rsidR="000B5FED" w:rsidRPr="00D00041">
              <w:rPr>
                <w:rFonts w:ascii="Times New Roman" w:hAnsi="Times New Roman" w:cs="Times New Roman"/>
                <w:noProof/>
                <w:webHidden/>
              </w:rPr>
              <w:fldChar w:fldCharType="end"/>
            </w:r>
          </w:hyperlink>
        </w:p>
        <w:p w14:paraId="268B3857" w14:textId="0F0A69AD" w:rsidR="000B5FED" w:rsidRPr="00D00041" w:rsidRDefault="00023240">
          <w:pPr>
            <w:pStyle w:val="24"/>
            <w:tabs>
              <w:tab w:val="right" w:leader="dot" w:pos="9061"/>
            </w:tabs>
            <w:rPr>
              <w:rFonts w:ascii="Times New Roman" w:eastAsiaTheme="minorEastAsia" w:hAnsi="Times New Roman" w:cs="Times New Roman"/>
              <w:i w:val="0"/>
              <w:iCs w:val="0"/>
              <w:noProof/>
              <w:sz w:val="22"/>
              <w:szCs w:val="22"/>
            </w:rPr>
          </w:pPr>
          <w:hyperlink w:anchor="_Toc129878415" w:history="1">
            <w:r w:rsidR="000B5FED" w:rsidRPr="00D00041">
              <w:rPr>
                <w:rStyle w:val="ae"/>
                <w:rFonts w:ascii="Times New Roman" w:hAnsi="Times New Roman"/>
                <w:noProof/>
              </w:rPr>
              <w:t xml:space="preserve">Приложение 2.11 </w:t>
            </w:r>
          </w:hyperlink>
          <w:hyperlink w:anchor="_Toc129878416" w:history="1">
            <w:r w:rsidR="000B5FED" w:rsidRPr="00D00041">
              <w:rPr>
                <w:rStyle w:val="ae"/>
                <w:rFonts w:ascii="Times New Roman" w:hAnsi="Times New Roman"/>
                <w:noProof/>
              </w:rPr>
              <w:t xml:space="preserve">Примерная рабочая программа учебной дисциплины </w:t>
            </w:r>
          </w:hyperlink>
          <w:hyperlink w:anchor="_Toc129878417" w:history="1">
            <w:r w:rsidR="000B5FED" w:rsidRPr="00D00041">
              <w:rPr>
                <w:rStyle w:val="ae"/>
                <w:rFonts w:ascii="Times New Roman" w:hAnsi="Times New Roman"/>
                <w:noProof/>
              </w:rPr>
              <w:t>«ОП.05 Материаловедение»</w:t>
            </w:r>
            <w:r w:rsidR="000B5FED" w:rsidRPr="00D00041">
              <w:rPr>
                <w:rFonts w:ascii="Times New Roman" w:hAnsi="Times New Roman" w:cs="Times New Roman"/>
                <w:noProof/>
                <w:webHidden/>
              </w:rPr>
              <w:tab/>
            </w:r>
            <w:r w:rsidR="000B5FED" w:rsidRPr="00D00041">
              <w:rPr>
                <w:rFonts w:ascii="Times New Roman" w:hAnsi="Times New Roman" w:cs="Times New Roman"/>
                <w:noProof/>
                <w:webHidden/>
              </w:rPr>
              <w:fldChar w:fldCharType="begin"/>
            </w:r>
            <w:r w:rsidR="000B5FED" w:rsidRPr="00D00041">
              <w:rPr>
                <w:rFonts w:ascii="Times New Roman" w:hAnsi="Times New Roman" w:cs="Times New Roman"/>
                <w:noProof/>
                <w:webHidden/>
              </w:rPr>
              <w:instrText xml:space="preserve"> PAGEREF _Toc129878417 \h </w:instrText>
            </w:r>
            <w:r w:rsidR="000B5FED" w:rsidRPr="00D00041">
              <w:rPr>
                <w:rFonts w:ascii="Times New Roman" w:hAnsi="Times New Roman" w:cs="Times New Roman"/>
                <w:noProof/>
                <w:webHidden/>
              </w:rPr>
            </w:r>
            <w:r w:rsidR="000B5FED" w:rsidRPr="00D00041">
              <w:rPr>
                <w:rFonts w:ascii="Times New Roman" w:hAnsi="Times New Roman" w:cs="Times New Roman"/>
                <w:noProof/>
                <w:webHidden/>
              </w:rPr>
              <w:fldChar w:fldCharType="separate"/>
            </w:r>
            <w:r w:rsidR="007613F0">
              <w:rPr>
                <w:rFonts w:ascii="Times New Roman" w:hAnsi="Times New Roman" w:cs="Times New Roman"/>
                <w:noProof/>
                <w:webHidden/>
              </w:rPr>
              <w:t>307</w:t>
            </w:r>
            <w:r w:rsidR="000B5FED" w:rsidRPr="00D00041">
              <w:rPr>
                <w:rFonts w:ascii="Times New Roman" w:hAnsi="Times New Roman" w:cs="Times New Roman"/>
                <w:noProof/>
                <w:webHidden/>
              </w:rPr>
              <w:fldChar w:fldCharType="end"/>
            </w:r>
          </w:hyperlink>
        </w:p>
        <w:p w14:paraId="17BA8680" w14:textId="0A61C984" w:rsidR="000B5FED" w:rsidRPr="00D00041" w:rsidRDefault="00023240">
          <w:pPr>
            <w:pStyle w:val="24"/>
            <w:tabs>
              <w:tab w:val="right" w:leader="dot" w:pos="9061"/>
            </w:tabs>
            <w:rPr>
              <w:rFonts w:ascii="Times New Roman" w:eastAsiaTheme="minorEastAsia" w:hAnsi="Times New Roman" w:cs="Times New Roman"/>
              <w:i w:val="0"/>
              <w:iCs w:val="0"/>
              <w:noProof/>
              <w:sz w:val="22"/>
              <w:szCs w:val="22"/>
            </w:rPr>
          </w:pPr>
          <w:hyperlink w:anchor="_Toc129878420" w:history="1">
            <w:r w:rsidR="000B5FED" w:rsidRPr="00D00041">
              <w:rPr>
                <w:rStyle w:val="ae"/>
                <w:rFonts w:ascii="Times New Roman" w:hAnsi="Times New Roman"/>
                <w:noProof/>
              </w:rPr>
              <w:t xml:space="preserve">Приложение 2.12 </w:t>
            </w:r>
          </w:hyperlink>
          <w:hyperlink w:anchor="_Toc129878421" w:history="1">
            <w:r w:rsidR="000B5FED" w:rsidRPr="00D00041">
              <w:rPr>
                <w:rStyle w:val="ae"/>
                <w:rFonts w:ascii="Times New Roman" w:hAnsi="Times New Roman"/>
                <w:noProof/>
              </w:rPr>
              <w:t xml:space="preserve">Примерная рабочая программа учебной дисциплины </w:t>
            </w:r>
          </w:hyperlink>
          <w:hyperlink w:anchor="_Toc129878422" w:history="1">
            <w:r w:rsidR="000B5FED" w:rsidRPr="00D00041">
              <w:rPr>
                <w:rStyle w:val="ae"/>
                <w:rFonts w:ascii="Times New Roman" w:hAnsi="Times New Roman"/>
                <w:noProof/>
              </w:rPr>
              <w:t>«ОП.06 Электротехника и электронная техника»</w:t>
            </w:r>
            <w:r w:rsidR="000B5FED" w:rsidRPr="00D00041">
              <w:rPr>
                <w:rFonts w:ascii="Times New Roman" w:hAnsi="Times New Roman" w:cs="Times New Roman"/>
                <w:noProof/>
                <w:webHidden/>
              </w:rPr>
              <w:tab/>
            </w:r>
            <w:r w:rsidR="000B5FED" w:rsidRPr="00D00041">
              <w:rPr>
                <w:rFonts w:ascii="Times New Roman" w:hAnsi="Times New Roman" w:cs="Times New Roman"/>
                <w:noProof/>
                <w:webHidden/>
              </w:rPr>
              <w:fldChar w:fldCharType="begin"/>
            </w:r>
            <w:r w:rsidR="000B5FED" w:rsidRPr="00D00041">
              <w:rPr>
                <w:rFonts w:ascii="Times New Roman" w:hAnsi="Times New Roman" w:cs="Times New Roman"/>
                <w:noProof/>
                <w:webHidden/>
              </w:rPr>
              <w:instrText xml:space="preserve"> PAGEREF _Toc129878422 \h </w:instrText>
            </w:r>
            <w:r w:rsidR="000B5FED" w:rsidRPr="00D00041">
              <w:rPr>
                <w:rFonts w:ascii="Times New Roman" w:hAnsi="Times New Roman" w:cs="Times New Roman"/>
                <w:noProof/>
                <w:webHidden/>
              </w:rPr>
            </w:r>
            <w:r w:rsidR="000B5FED" w:rsidRPr="00D00041">
              <w:rPr>
                <w:rFonts w:ascii="Times New Roman" w:hAnsi="Times New Roman" w:cs="Times New Roman"/>
                <w:noProof/>
                <w:webHidden/>
              </w:rPr>
              <w:fldChar w:fldCharType="separate"/>
            </w:r>
            <w:r w:rsidR="007613F0">
              <w:rPr>
                <w:rFonts w:ascii="Times New Roman" w:hAnsi="Times New Roman" w:cs="Times New Roman"/>
                <w:noProof/>
                <w:webHidden/>
              </w:rPr>
              <w:t>323</w:t>
            </w:r>
            <w:r w:rsidR="000B5FED" w:rsidRPr="00D00041">
              <w:rPr>
                <w:rFonts w:ascii="Times New Roman" w:hAnsi="Times New Roman" w:cs="Times New Roman"/>
                <w:noProof/>
                <w:webHidden/>
              </w:rPr>
              <w:fldChar w:fldCharType="end"/>
            </w:r>
          </w:hyperlink>
        </w:p>
        <w:p w14:paraId="1205ECEF" w14:textId="18CD7CD3" w:rsidR="000B5FED" w:rsidRPr="00D00041" w:rsidRDefault="00023240">
          <w:pPr>
            <w:pStyle w:val="24"/>
            <w:tabs>
              <w:tab w:val="right" w:leader="dot" w:pos="9061"/>
            </w:tabs>
            <w:rPr>
              <w:rFonts w:ascii="Times New Roman" w:eastAsiaTheme="minorEastAsia" w:hAnsi="Times New Roman" w:cs="Times New Roman"/>
              <w:i w:val="0"/>
              <w:iCs w:val="0"/>
              <w:noProof/>
              <w:sz w:val="22"/>
              <w:szCs w:val="22"/>
            </w:rPr>
          </w:pPr>
          <w:hyperlink w:anchor="_Toc129878425" w:history="1">
            <w:r w:rsidR="000B5FED" w:rsidRPr="00D00041">
              <w:rPr>
                <w:rStyle w:val="ae"/>
                <w:rFonts w:ascii="Times New Roman" w:hAnsi="Times New Roman"/>
                <w:noProof/>
              </w:rPr>
              <w:t xml:space="preserve">Приложение 2.13 </w:t>
            </w:r>
          </w:hyperlink>
          <w:hyperlink w:anchor="_Toc129878426" w:history="1">
            <w:r w:rsidR="000B5FED" w:rsidRPr="00D00041">
              <w:rPr>
                <w:rStyle w:val="ae"/>
                <w:rFonts w:ascii="Times New Roman" w:hAnsi="Times New Roman"/>
                <w:noProof/>
              </w:rPr>
              <w:t xml:space="preserve">Примерная рабочая программа учебной дисциплины </w:t>
            </w:r>
          </w:hyperlink>
          <w:hyperlink w:anchor="_Toc129878427" w:history="1">
            <w:r w:rsidR="000B5FED" w:rsidRPr="00D00041">
              <w:rPr>
                <w:rStyle w:val="ae"/>
                <w:rFonts w:ascii="Times New Roman" w:hAnsi="Times New Roman"/>
                <w:noProof/>
              </w:rPr>
              <w:t>«ОП.07 Метрология, стандартизация и подтверждение качества»</w:t>
            </w:r>
            <w:r w:rsidR="000B5FED" w:rsidRPr="00D00041">
              <w:rPr>
                <w:rFonts w:ascii="Times New Roman" w:hAnsi="Times New Roman" w:cs="Times New Roman"/>
                <w:noProof/>
                <w:webHidden/>
              </w:rPr>
              <w:tab/>
            </w:r>
            <w:r w:rsidR="000B5FED" w:rsidRPr="00D00041">
              <w:rPr>
                <w:rFonts w:ascii="Times New Roman" w:hAnsi="Times New Roman" w:cs="Times New Roman"/>
                <w:noProof/>
                <w:webHidden/>
              </w:rPr>
              <w:fldChar w:fldCharType="begin"/>
            </w:r>
            <w:r w:rsidR="000B5FED" w:rsidRPr="00D00041">
              <w:rPr>
                <w:rFonts w:ascii="Times New Roman" w:hAnsi="Times New Roman" w:cs="Times New Roman"/>
                <w:noProof/>
                <w:webHidden/>
              </w:rPr>
              <w:instrText xml:space="preserve"> PAGEREF _Toc129878427 \h </w:instrText>
            </w:r>
            <w:r w:rsidR="000B5FED" w:rsidRPr="00D00041">
              <w:rPr>
                <w:rFonts w:ascii="Times New Roman" w:hAnsi="Times New Roman" w:cs="Times New Roman"/>
                <w:noProof/>
                <w:webHidden/>
              </w:rPr>
            </w:r>
            <w:r w:rsidR="000B5FED" w:rsidRPr="00D00041">
              <w:rPr>
                <w:rFonts w:ascii="Times New Roman" w:hAnsi="Times New Roman" w:cs="Times New Roman"/>
                <w:noProof/>
                <w:webHidden/>
              </w:rPr>
              <w:fldChar w:fldCharType="separate"/>
            </w:r>
            <w:r w:rsidR="007613F0">
              <w:rPr>
                <w:rFonts w:ascii="Times New Roman" w:hAnsi="Times New Roman" w:cs="Times New Roman"/>
                <w:noProof/>
                <w:webHidden/>
              </w:rPr>
              <w:t>342</w:t>
            </w:r>
            <w:r w:rsidR="000B5FED" w:rsidRPr="00D00041">
              <w:rPr>
                <w:rFonts w:ascii="Times New Roman" w:hAnsi="Times New Roman" w:cs="Times New Roman"/>
                <w:noProof/>
                <w:webHidden/>
              </w:rPr>
              <w:fldChar w:fldCharType="end"/>
            </w:r>
          </w:hyperlink>
        </w:p>
        <w:p w14:paraId="1D47D5C5" w14:textId="405C681C" w:rsidR="000B5FED" w:rsidRPr="00D00041" w:rsidRDefault="00023240" w:rsidP="00D00041">
          <w:pPr>
            <w:pStyle w:val="13"/>
            <w:rPr>
              <w:rFonts w:eastAsiaTheme="minorEastAsia"/>
              <w:sz w:val="22"/>
              <w:szCs w:val="22"/>
            </w:rPr>
          </w:pPr>
          <w:hyperlink w:anchor="_Toc129878430" w:history="1">
            <w:r w:rsidR="000B5FED" w:rsidRPr="00D00041">
              <w:rPr>
                <w:rStyle w:val="ae"/>
              </w:rPr>
              <w:t xml:space="preserve">Приложение 3 </w:t>
            </w:r>
          </w:hyperlink>
          <w:hyperlink w:anchor="_Toc129878431" w:history="1">
            <w:r w:rsidR="000B5FED" w:rsidRPr="00D00041">
              <w:rPr>
                <w:rStyle w:val="ae"/>
              </w:rPr>
              <w:t>Примерная рабочая программа воспитания</w:t>
            </w:r>
            <w:r w:rsidR="000B5FED" w:rsidRPr="00D00041">
              <w:rPr>
                <w:webHidden/>
              </w:rPr>
              <w:tab/>
            </w:r>
            <w:r w:rsidR="000B5FED" w:rsidRPr="00D00041">
              <w:rPr>
                <w:webHidden/>
              </w:rPr>
              <w:fldChar w:fldCharType="begin"/>
            </w:r>
            <w:r w:rsidR="000B5FED" w:rsidRPr="00D00041">
              <w:rPr>
                <w:webHidden/>
              </w:rPr>
              <w:instrText xml:space="preserve"> PAGEREF _Toc129878431 \h </w:instrText>
            </w:r>
            <w:r w:rsidR="000B5FED" w:rsidRPr="00D00041">
              <w:rPr>
                <w:webHidden/>
              </w:rPr>
            </w:r>
            <w:r w:rsidR="000B5FED" w:rsidRPr="00D00041">
              <w:rPr>
                <w:webHidden/>
              </w:rPr>
              <w:fldChar w:fldCharType="separate"/>
            </w:r>
            <w:r w:rsidR="007613F0">
              <w:rPr>
                <w:webHidden/>
              </w:rPr>
              <w:t>354</w:t>
            </w:r>
            <w:r w:rsidR="000B5FED" w:rsidRPr="00D00041">
              <w:rPr>
                <w:webHidden/>
              </w:rPr>
              <w:fldChar w:fldCharType="end"/>
            </w:r>
          </w:hyperlink>
        </w:p>
        <w:p w14:paraId="0081D1EC" w14:textId="4FA19CAD" w:rsidR="000B5FED" w:rsidRPr="00D00041" w:rsidRDefault="00023240" w:rsidP="00D00041">
          <w:pPr>
            <w:pStyle w:val="13"/>
            <w:rPr>
              <w:rFonts w:eastAsiaTheme="minorEastAsia"/>
              <w:sz w:val="22"/>
              <w:szCs w:val="22"/>
            </w:rPr>
          </w:pPr>
          <w:hyperlink w:anchor="_Toc129878450" w:history="1">
            <w:r w:rsidR="000B5FED" w:rsidRPr="00D00041">
              <w:rPr>
                <w:rStyle w:val="ae"/>
              </w:rPr>
              <w:t xml:space="preserve">Приложение 4 </w:t>
            </w:r>
          </w:hyperlink>
          <w:hyperlink w:anchor="_Toc129878451" w:history="1">
            <w:r w:rsidR="000B5FED" w:rsidRPr="00D00041">
              <w:rPr>
                <w:rStyle w:val="ae"/>
              </w:rPr>
              <w:t>Примерные оценочные материалы для ГИА</w:t>
            </w:r>
            <w:r w:rsidR="000B5FED" w:rsidRPr="00D00041">
              <w:rPr>
                <w:webHidden/>
              </w:rPr>
              <w:tab/>
            </w:r>
            <w:r w:rsidR="000B5FED" w:rsidRPr="00D00041">
              <w:rPr>
                <w:webHidden/>
              </w:rPr>
              <w:fldChar w:fldCharType="begin"/>
            </w:r>
            <w:r w:rsidR="000B5FED" w:rsidRPr="00D00041">
              <w:rPr>
                <w:webHidden/>
              </w:rPr>
              <w:instrText xml:space="preserve"> PAGEREF _Toc129878451 \h </w:instrText>
            </w:r>
            <w:r w:rsidR="000B5FED" w:rsidRPr="00D00041">
              <w:rPr>
                <w:webHidden/>
              </w:rPr>
            </w:r>
            <w:r w:rsidR="000B5FED" w:rsidRPr="00D00041">
              <w:rPr>
                <w:webHidden/>
              </w:rPr>
              <w:fldChar w:fldCharType="separate"/>
            </w:r>
            <w:r w:rsidR="007613F0">
              <w:rPr>
                <w:webHidden/>
              </w:rPr>
              <w:t>372</w:t>
            </w:r>
            <w:r w:rsidR="000B5FED" w:rsidRPr="00D00041">
              <w:rPr>
                <w:webHidden/>
              </w:rPr>
              <w:fldChar w:fldCharType="end"/>
            </w:r>
          </w:hyperlink>
        </w:p>
        <w:p w14:paraId="7258DD76" w14:textId="681DE992" w:rsidR="000B5FED" w:rsidRDefault="000B5FED">
          <w:r>
            <w:rPr>
              <w:b/>
              <w:bCs/>
            </w:rPr>
            <w:fldChar w:fldCharType="end"/>
          </w:r>
        </w:p>
      </w:sdtContent>
    </w:sdt>
    <w:p w14:paraId="3F632D85" w14:textId="77777777" w:rsidR="00B011BB" w:rsidRPr="00D15784" w:rsidRDefault="00B011BB" w:rsidP="00B011BB">
      <w:pPr>
        <w:spacing w:after="0"/>
        <w:rPr>
          <w:rFonts w:ascii="Times New Roman" w:hAnsi="Times New Roman"/>
          <w:sz w:val="24"/>
          <w:szCs w:val="24"/>
        </w:rPr>
        <w:sectPr w:rsidR="00B011BB" w:rsidRPr="00D15784" w:rsidSect="002321D3">
          <w:footerReference w:type="default" r:id="rId10"/>
          <w:pgSz w:w="11906" w:h="16838"/>
          <w:pgMar w:top="1134" w:right="1134" w:bottom="1134" w:left="1701" w:header="709" w:footer="709" w:gutter="0"/>
          <w:cols w:space="708"/>
          <w:docGrid w:linePitch="360"/>
        </w:sectPr>
      </w:pPr>
    </w:p>
    <w:p w14:paraId="5AD61F0E" w14:textId="70952993" w:rsidR="00B011BB" w:rsidRPr="0007214A" w:rsidRDefault="00B011BB" w:rsidP="0007214A">
      <w:pPr>
        <w:pStyle w:val="11"/>
        <w:ind w:firstLine="708"/>
        <w:rPr>
          <w:rFonts w:ascii="Times New Roman" w:hAnsi="Times New Roman"/>
          <w:sz w:val="24"/>
          <w:szCs w:val="24"/>
        </w:rPr>
      </w:pPr>
      <w:bookmarkStart w:id="2" w:name="_Toc129358777"/>
      <w:bookmarkStart w:id="3" w:name="_Toc129359333"/>
      <w:bookmarkStart w:id="4" w:name="_Toc129359681"/>
      <w:bookmarkStart w:id="5" w:name="_Toc129360035"/>
      <w:bookmarkStart w:id="6" w:name="_Toc129878105"/>
      <w:r w:rsidRPr="0007214A">
        <w:rPr>
          <w:rFonts w:ascii="Times New Roman" w:hAnsi="Times New Roman"/>
          <w:sz w:val="24"/>
          <w:szCs w:val="24"/>
        </w:rPr>
        <w:lastRenderedPageBreak/>
        <w:t>Раздел 1. Общие положения</w:t>
      </w:r>
      <w:bookmarkEnd w:id="2"/>
      <w:bookmarkEnd w:id="3"/>
      <w:bookmarkEnd w:id="4"/>
      <w:bookmarkEnd w:id="5"/>
      <w:bookmarkEnd w:id="6"/>
    </w:p>
    <w:p w14:paraId="637250D3" w14:textId="77777777" w:rsidR="00B011BB" w:rsidRPr="00322AAD" w:rsidRDefault="00B011BB" w:rsidP="00B011BB">
      <w:pPr>
        <w:spacing w:after="0"/>
        <w:ind w:firstLine="708"/>
        <w:jc w:val="both"/>
        <w:rPr>
          <w:rFonts w:ascii="Times New Roman" w:hAnsi="Times New Roman"/>
          <w:b/>
          <w:sz w:val="24"/>
          <w:szCs w:val="24"/>
        </w:rPr>
      </w:pPr>
    </w:p>
    <w:p w14:paraId="33938858" w14:textId="77777777" w:rsidR="00B011BB" w:rsidRPr="008F0F21" w:rsidRDefault="00B011BB" w:rsidP="00B011BB">
      <w:pPr>
        <w:suppressAutoHyphens/>
        <w:spacing w:after="0"/>
        <w:ind w:firstLine="709"/>
        <w:jc w:val="both"/>
        <w:rPr>
          <w:rFonts w:ascii="Times New Roman" w:hAnsi="Times New Roman"/>
          <w:bCs/>
          <w:sz w:val="24"/>
          <w:szCs w:val="24"/>
        </w:rPr>
      </w:pPr>
      <w:r w:rsidRPr="00322AAD">
        <w:rPr>
          <w:rFonts w:ascii="Times New Roman" w:hAnsi="Times New Roman"/>
          <w:bCs/>
          <w:sz w:val="24"/>
          <w:szCs w:val="24"/>
        </w:rPr>
        <w:t xml:space="preserve">1.1. </w:t>
      </w:r>
      <w:r w:rsidRPr="007C2A41">
        <w:rPr>
          <w:rFonts w:ascii="Times New Roman" w:hAnsi="Times New Roman"/>
          <w:bCs/>
          <w:sz w:val="24"/>
          <w:szCs w:val="24"/>
        </w:rPr>
        <w:t xml:space="preserve">Настоящая </w:t>
      </w:r>
      <w:r>
        <w:rPr>
          <w:rFonts w:ascii="Times New Roman" w:hAnsi="Times New Roman"/>
          <w:bCs/>
          <w:sz w:val="24"/>
          <w:szCs w:val="24"/>
        </w:rPr>
        <w:t>ПОП СПО</w:t>
      </w:r>
      <w:r w:rsidRPr="007C2A41">
        <w:rPr>
          <w:rFonts w:ascii="Times New Roman" w:hAnsi="Times New Roman"/>
          <w:bCs/>
          <w:sz w:val="24"/>
          <w:szCs w:val="24"/>
        </w:rPr>
        <w:t xml:space="preserve"> по </w:t>
      </w:r>
      <w:r w:rsidRPr="00C104B5">
        <w:rPr>
          <w:rFonts w:ascii="Times New Roman" w:hAnsi="Times New Roman"/>
          <w:bCs/>
          <w:iCs/>
          <w:sz w:val="24"/>
          <w:szCs w:val="24"/>
        </w:rPr>
        <w:t>специальности</w:t>
      </w:r>
      <w:r>
        <w:rPr>
          <w:rFonts w:ascii="Times New Roman" w:hAnsi="Times New Roman"/>
          <w:bCs/>
          <w:iCs/>
          <w:sz w:val="24"/>
          <w:szCs w:val="24"/>
        </w:rPr>
        <w:t xml:space="preserve"> </w:t>
      </w:r>
      <w:r w:rsidRPr="00CC54A0">
        <w:rPr>
          <w:rFonts w:ascii="Times New Roman" w:hAnsi="Times New Roman"/>
          <w:bCs/>
          <w:iCs/>
          <w:sz w:val="24"/>
          <w:szCs w:val="24"/>
        </w:rPr>
        <w:t>24.02.01 Производство летательных аппаратов</w:t>
      </w:r>
      <w:r w:rsidRPr="007C2A41">
        <w:rPr>
          <w:rFonts w:ascii="Times New Roman" w:hAnsi="Times New Roman"/>
          <w:bCs/>
          <w:i/>
          <w:sz w:val="24"/>
          <w:szCs w:val="24"/>
        </w:rPr>
        <w:t xml:space="preserve"> </w:t>
      </w:r>
      <w:r w:rsidRPr="007C2A41">
        <w:rPr>
          <w:rFonts w:ascii="Times New Roman" w:hAnsi="Times New Roman"/>
          <w:bCs/>
          <w:sz w:val="24"/>
          <w:szCs w:val="24"/>
        </w:rPr>
        <w:t xml:space="preserve">разработана на основе </w:t>
      </w:r>
      <w:r w:rsidRPr="00F21978">
        <w:rPr>
          <w:rFonts w:ascii="Times New Roman" w:hAnsi="Times New Roman"/>
          <w:bCs/>
          <w:sz w:val="24"/>
          <w:szCs w:val="24"/>
        </w:rPr>
        <w:t xml:space="preserve">федерального государственного образовательного стандарта среднего профессионального образования по </w:t>
      </w:r>
      <w:r w:rsidRPr="008310DF">
        <w:rPr>
          <w:rFonts w:ascii="Times New Roman" w:hAnsi="Times New Roman"/>
          <w:bCs/>
          <w:sz w:val="24"/>
          <w:szCs w:val="24"/>
        </w:rPr>
        <w:t>специальности 24.02.01 Производство летательных аппаратов,</w:t>
      </w:r>
      <w:r w:rsidRPr="00F21978">
        <w:rPr>
          <w:rFonts w:ascii="Times New Roman" w:hAnsi="Times New Roman"/>
          <w:bCs/>
          <w:sz w:val="24"/>
          <w:szCs w:val="24"/>
        </w:rPr>
        <w:t xml:space="preserve"> утвержденного Приказом Минпросвещения </w:t>
      </w:r>
      <w:r w:rsidRPr="008F0F21">
        <w:rPr>
          <w:rFonts w:ascii="Times New Roman" w:hAnsi="Times New Roman"/>
          <w:bCs/>
          <w:sz w:val="24"/>
          <w:szCs w:val="24"/>
        </w:rPr>
        <w:t xml:space="preserve">России </w:t>
      </w:r>
      <w:r>
        <w:rPr>
          <w:rFonts w:ascii="Times New Roman" w:hAnsi="Times New Roman"/>
          <w:bCs/>
          <w:sz w:val="24"/>
          <w:szCs w:val="24"/>
        </w:rPr>
        <w:br/>
      </w:r>
      <w:r w:rsidRPr="008F0F21">
        <w:rPr>
          <w:rFonts w:ascii="Times New Roman" w:hAnsi="Times New Roman"/>
          <w:bCs/>
          <w:sz w:val="24"/>
          <w:szCs w:val="24"/>
        </w:rPr>
        <w:t>от 04.07.2022 г. № 518 (далее – ФГОС СПО).</w:t>
      </w:r>
    </w:p>
    <w:p w14:paraId="3DE25BB4" w14:textId="77777777" w:rsidR="00B011BB" w:rsidRDefault="00B011BB" w:rsidP="00B011BB">
      <w:pPr>
        <w:suppressAutoHyphens/>
        <w:spacing w:after="0"/>
        <w:ind w:firstLine="709"/>
        <w:jc w:val="both"/>
        <w:rPr>
          <w:rFonts w:ascii="Times New Roman" w:hAnsi="Times New Roman"/>
          <w:bCs/>
          <w:sz w:val="24"/>
          <w:szCs w:val="24"/>
        </w:rPr>
      </w:pPr>
      <w:r>
        <w:rPr>
          <w:rFonts w:ascii="Times New Roman" w:hAnsi="Times New Roman"/>
          <w:bCs/>
          <w:sz w:val="24"/>
          <w:szCs w:val="24"/>
        </w:rPr>
        <w:t>ПОП</w:t>
      </w:r>
      <w:r w:rsidRPr="008F0F21">
        <w:rPr>
          <w:rFonts w:ascii="Times New Roman" w:hAnsi="Times New Roman"/>
          <w:bCs/>
          <w:sz w:val="24"/>
          <w:szCs w:val="24"/>
        </w:rPr>
        <w:t xml:space="preserve"> определяет рекомендованный объем и содержание среднего профессионального</w:t>
      </w:r>
      <w:r w:rsidRPr="00322AAD">
        <w:rPr>
          <w:rFonts w:ascii="Times New Roman" w:hAnsi="Times New Roman"/>
          <w:bCs/>
          <w:sz w:val="24"/>
          <w:szCs w:val="24"/>
        </w:rPr>
        <w:t xml:space="preserve"> образования по </w:t>
      </w:r>
      <w:r w:rsidRPr="008310DF">
        <w:rPr>
          <w:rFonts w:ascii="Times New Roman" w:hAnsi="Times New Roman"/>
          <w:bCs/>
          <w:sz w:val="24"/>
          <w:szCs w:val="24"/>
        </w:rPr>
        <w:t>специальности 24.02.01 Производство летательных аппаратов, планируемые результаты освоения</w:t>
      </w:r>
      <w:r w:rsidRPr="00322AAD">
        <w:rPr>
          <w:rFonts w:ascii="Times New Roman" w:hAnsi="Times New Roman"/>
          <w:bCs/>
          <w:sz w:val="24"/>
          <w:szCs w:val="24"/>
        </w:rPr>
        <w:t xml:space="preserve"> образовательной программы, примерные условия образовательной деятельности.</w:t>
      </w:r>
    </w:p>
    <w:p w14:paraId="2FE4EA06" w14:textId="77777777" w:rsidR="00B011BB" w:rsidRPr="00322AAD" w:rsidRDefault="00B011BB" w:rsidP="00B011BB">
      <w:pPr>
        <w:suppressAutoHyphens/>
        <w:spacing w:after="0"/>
        <w:ind w:firstLine="709"/>
        <w:jc w:val="both"/>
        <w:rPr>
          <w:rFonts w:ascii="Times New Roman" w:hAnsi="Times New Roman"/>
          <w:bCs/>
          <w:sz w:val="24"/>
          <w:szCs w:val="24"/>
        </w:rPr>
      </w:pPr>
      <w:r>
        <w:rPr>
          <w:rFonts w:ascii="Times New Roman" w:hAnsi="Times New Roman"/>
          <w:bCs/>
          <w:sz w:val="24"/>
          <w:szCs w:val="24"/>
        </w:rPr>
        <w:t>ПОП</w:t>
      </w:r>
      <w:r w:rsidRPr="00322AAD">
        <w:rPr>
          <w:rFonts w:ascii="Times New Roman" w:hAnsi="Times New Roman"/>
          <w:bCs/>
          <w:sz w:val="24"/>
          <w:szCs w:val="24"/>
        </w:rPr>
        <w:t xml:space="preserve"> разработана для реализации образовательной программы на ба</w:t>
      </w:r>
      <w:r>
        <w:rPr>
          <w:rFonts w:ascii="Times New Roman" w:hAnsi="Times New Roman"/>
          <w:bCs/>
          <w:sz w:val="24"/>
          <w:szCs w:val="24"/>
        </w:rPr>
        <w:t>зе среднего общего образования.</w:t>
      </w:r>
    </w:p>
    <w:p w14:paraId="7BF2B5A7" w14:textId="77777777" w:rsidR="00B011BB" w:rsidRPr="00322AAD" w:rsidRDefault="00B011BB" w:rsidP="00B011BB">
      <w:pPr>
        <w:suppressAutoHyphens/>
        <w:spacing w:after="0"/>
        <w:ind w:firstLine="709"/>
        <w:jc w:val="both"/>
        <w:rPr>
          <w:rFonts w:ascii="Times New Roman" w:hAnsi="Times New Roman"/>
          <w:bCs/>
          <w:sz w:val="24"/>
          <w:szCs w:val="24"/>
        </w:rPr>
      </w:pPr>
      <w:r w:rsidRPr="00322AAD">
        <w:rPr>
          <w:rFonts w:ascii="Times New Roman" w:hAnsi="Times New Roman"/>
          <w:bCs/>
          <w:sz w:val="24"/>
          <w:szCs w:val="24"/>
        </w:rPr>
        <w:t xml:space="preserve">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w:t>
      </w:r>
      <w:r>
        <w:rPr>
          <w:rFonts w:ascii="Times New Roman" w:hAnsi="Times New Roman"/>
          <w:bCs/>
          <w:sz w:val="24"/>
          <w:szCs w:val="24"/>
        </w:rPr>
        <w:br/>
      </w:r>
      <w:r w:rsidRPr="00322AAD">
        <w:rPr>
          <w:rFonts w:ascii="Times New Roman" w:hAnsi="Times New Roman"/>
          <w:bCs/>
          <w:sz w:val="24"/>
          <w:szCs w:val="24"/>
        </w:rPr>
        <w:t xml:space="preserve">с учетом получаемой </w:t>
      </w:r>
      <w:r w:rsidRPr="00C41FD5">
        <w:rPr>
          <w:rFonts w:ascii="Times New Roman" w:hAnsi="Times New Roman"/>
          <w:bCs/>
          <w:iCs/>
          <w:sz w:val="24"/>
          <w:szCs w:val="24"/>
        </w:rPr>
        <w:t>специальности</w:t>
      </w:r>
      <w:r w:rsidRPr="00322AAD">
        <w:rPr>
          <w:rFonts w:ascii="Times New Roman" w:hAnsi="Times New Roman"/>
          <w:bCs/>
          <w:sz w:val="24"/>
          <w:szCs w:val="24"/>
        </w:rPr>
        <w:t xml:space="preserve"> и настоящей </w:t>
      </w:r>
      <w:r>
        <w:rPr>
          <w:rFonts w:ascii="Times New Roman" w:hAnsi="Times New Roman"/>
          <w:bCs/>
          <w:sz w:val="24"/>
          <w:szCs w:val="24"/>
        </w:rPr>
        <w:t>ПОП СПО</w:t>
      </w:r>
      <w:r w:rsidRPr="00322AAD">
        <w:rPr>
          <w:rFonts w:ascii="Times New Roman" w:hAnsi="Times New Roman"/>
          <w:bCs/>
          <w:sz w:val="24"/>
          <w:szCs w:val="24"/>
        </w:rPr>
        <w:t>.</w:t>
      </w:r>
    </w:p>
    <w:p w14:paraId="292FC0D4" w14:textId="77777777" w:rsidR="00B011BB" w:rsidRPr="00322AAD" w:rsidRDefault="00B011BB" w:rsidP="00B011BB">
      <w:pPr>
        <w:suppressAutoHyphens/>
        <w:spacing w:after="0"/>
        <w:ind w:firstLine="709"/>
        <w:jc w:val="both"/>
        <w:rPr>
          <w:rFonts w:ascii="Times New Roman" w:hAnsi="Times New Roman"/>
          <w:bCs/>
          <w:sz w:val="24"/>
          <w:szCs w:val="24"/>
        </w:rPr>
      </w:pPr>
      <w:r w:rsidRPr="00322AAD">
        <w:rPr>
          <w:rFonts w:ascii="Times New Roman" w:hAnsi="Times New Roman"/>
          <w:bCs/>
          <w:sz w:val="24"/>
          <w:szCs w:val="24"/>
        </w:rPr>
        <w:t xml:space="preserve">1.2. Нормативные основания для разработки </w:t>
      </w:r>
      <w:r>
        <w:rPr>
          <w:rFonts w:ascii="Times New Roman" w:hAnsi="Times New Roman"/>
          <w:bCs/>
          <w:sz w:val="24"/>
          <w:szCs w:val="24"/>
        </w:rPr>
        <w:t>ПОП</w:t>
      </w:r>
      <w:r w:rsidRPr="00322AAD">
        <w:rPr>
          <w:rFonts w:ascii="Times New Roman" w:hAnsi="Times New Roman"/>
          <w:bCs/>
          <w:sz w:val="24"/>
          <w:szCs w:val="24"/>
        </w:rPr>
        <w:t>:</w:t>
      </w:r>
    </w:p>
    <w:p w14:paraId="280553EB" w14:textId="77777777" w:rsidR="00B011BB" w:rsidRPr="00322AAD" w:rsidRDefault="00B011BB" w:rsidP="00B011BB">
      <w:pPr>
        <w:numPr>
          <w:ilvl w:val="0"/>
          <w:numId w:val="1"/>
        </w:numPr>
        <w:tabs>
          <w:tab w:val="left" w:pos="993"/>
        </w:tabs>
        <w:suppressAutoHyphens/>
        <w:spacing w:after="0"/>
        <w:ind w:left="0" w:firstLine="709"/>
        <w:jc w:val="both"/>
        <w:rPr>
          <w:rFonts w:ascii="Times New Roman" w:hAnsi="Times New Roman"/>
          <w:bCs/>
          <w:sz w:val="24"/>
          <w:szCs w:val="24"/>
        </w:rPr>
      </w:pPr>
      <w:r w:rsidRPr="00322AAD">
        <w:rPr>
          <w:rFonts w:ascii="Times New Roman" w:hAnsi="Times New Roman"/>
          <w:bCs/>
          <w:sz w:val="24"/>
          <w:szCs w:val="24"/>
        </w:rPr>
        <w:t>Федеральный закон от 29 декабря 2012 г. №273-ФЗ «Об образовании в Российской Федерации»;</w:t>
      </w:r>
    </w:p>
    <w:p w14:paraId="6F711C1C" w14:textId="77777777" w:rsidR="00B011BB" w:rsidRPr="00CC54A0" w:rsidRDefault="00B011BB" w:rsidP="00B011BB">
      <w:pPr>
        <w:numPr>
          <w:ilvl w:val="0"/>
          <w:numId w:val="1"/>
        </w:numPr>
        <w:tabs>
          <w:tab w:val="left" w:pos="993"/>
        </w:tabs>
        <w:suppressAutoHyphens/>
        <w:spacing w:after="0"/>
        <w:ind w:left="0" w:firstLine="709"/>
        <w:jc w:val="both"/>
        <w:rPr>
          <w:rFonts w:ascii="Times New Roman" w:hAnsi="Times New Roman"/>
          <w:bCs/>
          <w:sz w:val="24"/>
          <w:szCs w:val="24"/>
          <w:lang w:val="x-none" w:eastAsia="x-none"/>
        </w:rPr>
      </w:pPr>
      <w:bookmarkStart w:id="7" w:name="_Hlk84521878"/>
      <w:r w:rsidRPr="00CC54A0">
        <w:rPr>
          <w:rFonts w:ascii="Times New Roman" w:hAnsi="Times New Roman"/>
          <w:bCs/>
          <w:sz w:val="24"/>
          <w:szCs w:val="24"/>
          <w:lang w:val="x-none" w:eastAsia="x-none"/>
        </w:rPr>
        <w:t xml:space="preserve">Приказ </w:t>
      </w:r>
      <w:r w:rsidRPr="00CC54A0">
        <w:rPr>
          <w:rFonts w:ascii="Times New Roman" w:hAnsi="Times New Roman"/>
          <w:bCs/>
          <w:sz w:val="24"/>
          <w:szCs w:val="24"/>
          <w:lang w:eastAsia="x-none"/>
        </w:rPr>
        <w:t>Минпросвещения России</w:t>
      </w:r>
      <w:r w:rsidRPr="00CC54A0">
        <w:rPr>
          <w:rFonts w:ascii="Times New Roman" w:hAnsi="Times New Roman"/>
          <w:bCs/>
          <w:sz w:val="24"/>
          <w:szCs w:val="24"/>
          <w:lang w:val="x-none" w:eastAsia="x-none"/>
        </w:rPr>
        <w:t xml:space="preserve"> от </w:t>
      </w:r>
      <w:r w:rsidRPr="00CC54A0">
        <w:rPr>
          <w:rFonts w:ascii="Times New Roman" w:hAnsi="Times New Roman"/>
          <w:bCs/>
          <w:sz w:val="24"/>
          <w:szCs w:val="24"/>
          <w:lang w:eastAsia="x-none"/>
        </w:rPr>
        <w:t>0</w:t>
      </w:r>
      <w:r w:rsidRPr="00CC54A0">
        <w:rPr>
          <w:rFonts w:ascii="Times New Roman" w:hAnsi="Times New Roman"/>
          <w:bCs/>
          <w:sz w:val="24"/>
          <w:szCs w:val="24"/>
          <w:lang w:val="x-none" w:eastAsia="x-none"/>
        </w:rPr>
        <w:t xml:space="preserve">8 </w:t>
      </w:r>
      <w:r w:rsidRPr="00CC54A0">
        <w:rPr>
          <w:rFonts w:ascii="Times New Roman" w:hAnsi="Times New Roman"/>
          <w:bCs/>
          <w:sz w:val="24"/>
          <w:szCs w:val="24"/>
          <w:lang w:eastAsia="x-none"/>
        </w:rPr>
        <w:t>апреля</w:t>
      </w:r>
      <w:r w:rsidRPr="00CC54A0">
        <w:rPr>
          <w:rFonts w:ascii="Times New Roman" w:hAnsi="Times New Roman"/>
          <w:bCs/>
          <w:sz w:val="24"/>
          <w:szCs w:val="24"/>
          <w:lang w:val="x-none" w:eastAsia="x-none"/>
        </w:rPr>
        <w:t xml:space="preserve"> 20</w:t>
      </w:r>
      <w:r w:rsidRPr="00CC54A0">
        <w:rPr>
          <w:rFonts w:ascii="Times New Roman" w:hAnsi="Times New Roman"/>
          <w:bCs/>
          <w:sz w:val="24"/>
          <w:szCs w:val="24"/>
          <w:lang w:eastAsia="x-none"/>
        </w:rPr>
        <w:t>21</w:t>
      </w:r>
      <w:r w:rsidRPr="00CC54A0">
        <w:rPr>
          <w:rFonts w:ascii="Times New Roman" w:hAnsi="Times New Roman"/>
          <w:bCs/>
          <w:sz w:val="24"/>
          <w:szCs w:val="24"/>
          <w:lang w:val="x-none" w:eastAsia="x-none"/>
        </w:rPr>
        <w:t xml:space="preserve"> г. № </w:t>
      </w:r>
      <w:r w:rsidRPr="00CC54A0">
        <w:rPr>
          <w:rFonts w:ascii="Times New Roman" w:hAnsi="Times New Roman"/>
          <w:bCs/>
          <w:sz w:val="24"/>
          <w:szCs w:val="24"/>
          <w:lang w:eastAsia="x-none"/>
        </w:rPr>
        <w:t>153</w:t>
      </w:r>
      <w:r w:rsidRPr="00CC54A0">
        <w:rPr>
          <w:rFonts w:ascii="Times New Roman" w:hAnsi="Times New Roman"/>
          <w:bCs/>
          <w:sz w:val="24"/>
          <w:szCs w:val="24"/>
          <w:lang w:val="x-none" w:eastAsia="x-none"/>
        </w:rPr>
        <w:t xml:space="preserve"> «Об утверждении Порядка разработки примерных основных образовательных программ</w:t>
      </w:r>
      <w:r w:rsidRPr="00CC54A0">
        <w:rPr>
          <w:rFonts w:ascii="Times New Roman" w:hAnsi="Times New Roman"/>
          <w:bCs/>
          <w:sz w:val="24"/>
          <w:szCs w:val="24"/>
          <w:lang w:eastAsia="x-none"/>
        </w:rPr>
        <w:t xml:space="preserve"> среднего профессионального образования</w:t>
      </w:r>
      <w:r w:rsidRPr="00CC54A0">
        <w:rPr>
          <w:rFonts w:ascii="Times New Roman" w:hAnsi="Times New Roman"/>
          <w:bCs/>
          <w:sz w:val="24"/>
          <w:szCs w:val="24"/>
          <w:lang w:val="x-none" w:eastAsia="x-none"/>
        </w:rPr>
        <w:t>, проведения их экспертизы и ведения реестра примерных основных образовательных программ</w:t>
      </w:r>
      <w:r w:rsidRPr="00CC54A0">
        <w:rPr>
          <w:rFonts w:ascii="Times New Roman" w:hAnsi="Times New Roman"/>
          <w:bCs/>
          <w:sz w:val="24"/>
          <w:szCs w:val="24"/>
          <w:lang w:eastAsia="x-none"/>
        </w:rPr>
        <w:t xml:space="preserve"> среднего профессионального образования</w:t>
      </w:r>
      <w:r w:rsidRPr="00CC54A0">
        <w:rPr>
          <w:rFonts w:ascii="Times New Roman" w:hAnsi="Times New Roman"/>
          <w:bCs/>
          <w:sz w:val="24"/>
          <w:szCs w:val="24"/>
          <w:lang w:val="x-none" w:eastAsia="x-none"/>
        </w:rPr>
        <w:t>»;</w:t>
      </w:r>
      <w:bookmarkEnd w:id="7"/>
    </w:p>
    <w:p w14:paraId="615051C9" w14:textId="54E6D604" w:rsidR="00B011BB" w:rsidRDefault="00B011BB" w:rsidP="00B011BB">
      <w:pPr>
        <w:numPr>
          <w:ilvl w:val="0"/>
          <w:numId w:val="1"/>
        </w:numPr>
        <w:tabs>
          <w:tab w:val="left" w:pos="993"/>
        </w:tabs>
        <w:suppressAutoHyphens/>
        <w:spacing w:after="0"/>
        <w:ind w:left="0" w:firstLine="709"/>
        <w:jc w:val="both"/>
        <w:rPr>
          <w:rFonts w:ascii="Times New Roman" w:hAnsi="Times New Roman"/>
          <w:bCs/>
          <w:sz w:val="24"/>
          <w:szCs w:val="24"/>
        </w:rPr>
      </w:pPr>
      <w:r w:rsidRPr="00322AAD">
        <w:rPr>
          <w:rFonts w:ascii="Times New Roman" w:hAnsi="Times New Roman"/>
          <w:bCs/>
          <w:sz w:val="24"/>
          <w:szCs w:val="24"/>
        </w:rPr>
        <w:t xml:space="preserve">Приказ Минобрнауки России </w:t>
      </w:r>
      <w:r w:rsidRPr="008F0F21">
        <w:rPr>
          <w:rFonts w:ascii="Times New Roman" w:hAnsi="Times New Roman"/>
          <w:bCs/>
          <w:sz w:val="24"/>
          <w:szCs w:val="24"/>
        </w:rPr>
        <w:t xml:space="preserve">от 04.07.2022 г. № 518 </w:t>
      </w:r>
      <w:r w:rsidRPr="00322AAD">
        <w:rPr>
          <w:rFonts w:ascii="Times New Roman" w:hAnsi="Times New Roman"/>
          <w:bCs/>
          <w:sz w:val="24"/>
          <w:szCs w:val="24"/>
        </w:rPr>
        <w:t>«</w:t>
      </w:r>
      <w:r w:rsidRPr="00322AAD">
        <w:rPr>
          <w:rFonts w:ascii="Times New Roman" w:hAnsi="Times New Roman"/>
          <w:bCs/>
          <w:sz w:val="24"/>
          <w:szCs w:val="24"/>
          <w:lang w:val="uk-UA"/>
        </w:rPr>
        <w:t>Об</w:t>
      </w:r>
      <w:r>
        <w:rPr>
          <w:rFonts w:ascii="Times New Roman" w:hAnsi="Times New Roman"/>
          <w:bCs/>
          <w:sz w:val="24"/>
          <w:szCs w:val="24"/>
          <w:lang w:val="uk-UA"/>
        </w:rPr>
        <w:t xml:space="preserve"> </w:t>
      </w:r>
      <w:r w:rsidRPr="00322AAD">
        <w:rPr>
          <w:rFonts w:ascii="Times New Roman" w:hAnsi="Times New Roman"/>
          <w:bCs/>
          <w:sz w:val="24"/>
          <w:szCs w:val="24"/>
        </w:rPr>
        <w:t xml:space="preserve">утверждении федерального государственного образовательного стандарта среднего профессионального образования по </w:t>
      </w:r>
      <w:r>
        <w:rPr>
          <w:rFonts w:ascii="Times New Roman" w:hAnsi="Times New Roman"/>
          <w:bCs/>
          <w:sz w:val="24"/>
          <w:szCs w:val="24"/>
        </w:rPr>
        <w:t>с</w:t>
      </w:r>
      <w:r w:rsidRPr="00322AAD">
        <w:rPr>
          <w:rFonts w:ascii="Times New Roman" w:hAnsi="Times New Roman"/>
          <w:bCs/>
          <w:sz w:val="24"/>
          <w:szCs w:val="24"/>
        </w:rPr>
        <w:t xml:space="preserve"> </w:t>
      </w:r>
      <w:r>
        <w:rPr>
          <w:rFonts w:ascii="Times New Roman" w:hAnsi="Times New Roman"/>
          <w:bCs/>
          <w:sz w:val="24"/>
          <w:szCs w:val="24"/>
        </w:rPr>
        <w:t>24.02.01 Производство летательных аппаратов</w:t>
      </w:r>
      <w:r w:rsidRPr="00322AAD">
        <w:rPr>
          <w:rFonts w:ascii="Times New Roman" w:hAnsi="Times New Roman"/>
          <w:bCs/>
          <w:sz w:val="24"/>
          <w:szCs w:val="24"/>
        </w:rPr>
        <w:t>»;</w:t>
      </w:r>
    </w:p>
    <w:p w14:paraId="4A91895C" w14:textId="47D9CE7B" w:rsidR="00F8728D" w:rsidRPr="00F8728D" w:rsidRDefault="00F8728D" w:rsidP="00F8728D">
      <w:pPr>
        <w:pStyle w:val="af"/>
        <w:numPr>
          <w:ilvl w:val="0"/>
          <w:numId w:val="1"/>
        </w:numPr>
        <w:spacing w:before="0" w:after="0"/>
        <w:ind w:left="0" w:firstLine="709"/>
        <w:jc w:val="both"/>
        <w:rPr>
          <w:bCs/>
          <w:lang w:val="ru-RU" w:eastAsia="ru-RU"/>
        </w:rPr>
      </w:pPr>
      <w:r w:rsidRPr="00F8728D">
        <w:rPr>
          <w:bCs/>
          <w:lang w:val="ru-RU" w:eastAsia="ru-RU"/>
        </w:rPr>
        <w:t>Приказ Минпросвещения России от 24.08.2022 № 762 «Об утверждении Порядка</w:t>
      </w:r>
      <w:r>
        <w:rPr>
          <w:bCs/>
          <w:lang w:val="ru-RU" w:eastAsia="ru-RU"/>
        </w:rPr>
        <w:t xml:space="preserve"> </w:t>
      </w:r>
      <w:r w:rsidRPr="00F8728D">
        <w:rPr>
          <w:bCs/>
          <w:lang w:val="ru-RU" w:eastAsia="ru-RU"/>
        </w:rPr>
        <w:t>организации и осуществления образовательной деятельности по образовательным программам среднего профессионального образования»;</w:t>
      </w:r>
    </w:p>
    <w:p w14:paraId="615E7059" w14:textId="77777777" w:rsidR="00B011BB" w:rsidRPr="00D57B4B" w:rsidRDefault="00B011BB" w:rsidP="00B011BB">
      <w:pPr>
        <w:pStyle w:val="af"/>
        <w:numPr>
          <w:ilvl w:val="0"/>
          <w:numId w:val="1"/>
        </w:numPr>
        <w:tabs>
          <w:tab w:val="left" w:pos="993"/>
        </w:tabs>
        <w:spacing w:before="0" w:after="0" w:line="276" w:lineRule="auto"/>
        <w:ind w:left="0" w:firstLine="709"/>
        <w:jc w:val="both"/>
        <w:rPr>
          <w:bCs/>
        </w:rPr>
      </w:pPr>
      <w:r w:rsidRPr="00D57B4B">
        <w:rPr>
          <w:bCs/>
          <w:lang w:val="ru-RU"/>
        </w:rPr>
        <w:t>Приказ Минпросвещения России от 08 ноября 2021 г.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7F08E87C" w14:textId="77777777" w:rsidR="00B011BB" w:rsidRPr="00CC54A0" w:rsidRDefault="00B011BB" w:rsidP="00B011BB">
      <w:pPr>
        <w:pStyle w:val="af"/>
        <w:numPr>
          <w:ilvl w:val="0"/>
          <w:numId w:val="1"/>
        </w:numPr>
        <w:tabs>
          <w:tab w:val="left" w:pos="993"/>
        </w:tabs>
        <w:spacing w:before="0" w:after="0" w:line="276" w:lineRule="auto"/>
        <w:ind w:left="0" w:firstLine="709"/>
        <w:rPr>
          <w:bCs/>
        </w:rPr>
      </w:pPr>
      <w:r w:rsidRPr="00CC54A0">
        <w:rPr>
          <w:bCs/>
        </w:rPr>
        <w:t xml:space="preserve">Приказ Минобрнауки России </w:t>
      </w:r>
      <w:r w:rsidRPr="00CC54A0">
        <w:rPr>
          <w:bCs/>
          <w:lang w:val="ru-RU"/>
        </w:rPr>
        <w:t>№</w:t>
      </w:r>
      <w:r w:rsidRPr="00CC54A0">
        <w:rPr>
          <w:bCs/>
        </w:rPr>
        <w:t xml:space="preserve"> 885, Минпросвещения России </w:t>
      </w:r>
      <w:r w:rsidRPr="00CC54A0">
        <w:rPr>
          <w:bCs/>
          <w:lang w:val="ru-RU"/>
        </w:rPr>
        <w:t>№</w:t>
      </w:r>
      <w:r w:rsidRPr="00CC54A0">
        <w:rPr>
          <w:bCs/>
        </w:rPr>
        <w:t xml:space="preserve"> 390 от 5</w:t>
      </w:r>
      <w:r w:rsidRPr="00CC54A0">
        <w:rPr>
          <w:bCs/>
          <w:lang w:val="ru-RU"/>
        </w:rPr>
        <w:t xml:space="preserve"> августа </w:t>
      </w:r>
      <w:r w:rsidRPr="00CC54A0">
        <w:rPr>
          <w:bCs/>
        </w:rPr>
        <w:t xml:space="preserve">2020 </w:t>
      </w:r>
      <w:r w:rsidRPr="00CC54A0">
        <w:rPr>
          <w:bCs/>
          <w:lang w:val="ru-RU"/>
        </w:rPr>
        <w:t>г. «</w:t>
      </w:r>
      <w:r w:rsidRPr="00CC54A0">
        <w:rPr>
          <w:bCs/>
        </w:rPr>
        <w:t>О практической подготовке обучающихся</w:t>
      </w:r>
      <w:r w:rsidRPr="00CC54A0">
        <w:rPr>
          <w:bCs/>
          <w:lang w:val="ru-RU"/>
        </w:rPr>
        <w:t>»</w:t>
      </w:r>
      <w:r w:rsidRPr="00CC54A0">
        <w:rPr>
          <w:bCs/>
        </w:rPr>
        <w:t xml:space="preserve"> (вместе с </w:t>
      </w:r>
      <w:r w:rsidRPr="00CC54A0">
        <w:rPr>
          <w:bCs/>
          <w:lang w:val="ru-RU"/>
        </w:rPr>
        <w:t>«</w:t>
      </w:r>
      <w:r w:rsidRPr="00CC54A0">
        <w:rPr>
          <w:bCs/>
        </w:rPr>
        <w:t>Положением о практической подготовке обучающихся</w:t>
      </w:r>
      <w:r w:rsidRPr="00CC54A0">
        <w:rPr>
          <w:bCs/>
          <w:lang w:val="ru-RU"/>
        </w:rPr>
        <w:t>»;</w:t>
      </w:r>
    </w:p>
    <w:p w14:paraId="29DE96DF" w14:textId="6BB87612" w:rsidR="008F07B6" w:rsidRPr="00F8728D" w:rsidRDefault="008F07B6" w:rsidP="008F07B6">
      <w:pPr>
        <w:numPr>
          <w:ilvl w:val="0"/>
          <w:numId w:val="1"/>
        </w:numPr>
        <w:tabs>
          <w:tab w:val="left" w:pos="993"/>
        </w:tabs>
        <w:spacing w:after="0"/>
        <w:ind w:left="0" w:firstLine="709"/>
        <w:jc w:val="both"/>
        <w:rPr>
          <w:rFonts w:ascii="Times New Roman" w:hAnsi="Times New Roman"/>
          <w:bCs/>
          <w:sz w:val="24"/>
          <w:szCs w:val="24"/>
          <w:lang w:eastAsia="x-none"/>
        </w:rPr>
      </w:pPr>
      <w:r w:rsidRPr="00F8728D">
        <w:rPr>
          <w:rFonts w:ascii="Times New Roman" w:hAnsi="Times New Roman"/>
          <w:bCs/>
          <w:sz w:val="24"/>
          <w:szCs w:val="24"/>
          <w:lang w:eastAsia="x-none"/>
        </w:rPr>
        <w:t>Приказ Министерства труда и социальной защиты Российской Федерации от 21 октября 2021 года № 753н  «Об утверждении профессионального стандарта «Специалист по проектированию и конструированию авиационной техники»</w:t>
      </w:r>
      <w:r w:rsidRPr="00F8728D">
        <w:rPr>
          <w:rFonts w:ascii="Times New Roman" w:hAnsi="Times New Roman"/>
          <w:sz w:val="24"/>
          <w:szCs w:val="24"/>
          <w:lang w:eastAsia="x-none"/>
        </w:rPr>
        <w:t xml:space="preserve"> </w:t>
      </w:r>
      <w:r w:rsidRPr="00F8728D">
        <w:rPr>
          <w:rFonts w:ascii="Times New Roman" w:hAnsi="Times New Roman"/>
          <w:bCs/>
          <w:sz w:val="24"/>
          <w:szCs w:val="24"/>
          <w:lang w:eastAsia="x-none"/>
        </w:rPr>
        <w:t>(Зарегистрировано в Министерстве юстиции Российской Федерации 19 ноября 2021 года, регистрационный № 65913);</w:t>
      </w:r>
    </w:p>
    <w:p w14:paraId="1F5E32BC" w14:textId="6FA57569" w:rsidR="008F07B6" w:rsidRPr="00F8728D" w:rsidRDefault="008F07B6" w:rsidP="008F07B6">
      <w:pPr>
        <w:numPr>
          <w:ilvl w:val="0"/>
          <w:numId w:val="1"/>
        </w:numPr>
        <w:tabs>
          <w:tab w:val="left" w:pos="993"/>
        </w:tabs>
        <w:spacing w:after="0"/>
        <w:ind w:left="0" w:firstLine="709"/>
        <w:jc w:val="both"/>
        <w:rPr>
          <w:rFonts w:ascii="Times New Roman" w:hAnsi="Times New Roman"/>
          <w:bCs/>
          <w:sz w:val="24"/>
          <w:szCs w:val="24"/>
          <w:lang w:eastAsia="x-none"/>
        </w:rPr>
      </w:pPr>
      <w:r w:rsidRPr="00F8728D">
        <w:rPr>
          <w:rFonts w:ascii="Times New Roman" w:hAnsi="Times New Roman"/>
          <w:bCs/>
          <w:sz w:val="24"/>
          <w:szCs w:val="24"/>
          <w:lang w:eastAsia="x-none"/>
        </w:rPr>
        <w:t xml:space="preserve">Приказ Министерства труда и социальной защиты Российской Федерации от 31 августа 2021 года № 598н «Об утверждении профессионального стандарта «Специалист по </w:t>
      </w:r>
      <w:r w:rsidRPr="00F8728D">
        <w:rPr>
          <w:rFonts w:ascii="Times New Roman" w:hAnsi="Times New Roman"/>
          <w:bCs/>
          <w:sz w:val="24"/>
          <w:szCs w:val="24"/>
          <w:lang w:eastAsia="x-none"/>
        </w:rPr>
        <w:lastRenderedPageBreak/>
        <w:t>проектированию и конструированию механических конструкций, систем и агрегатов летательных аппаратов» (Зарегистрировано в Министерстве юстиции Российской Федерации 05 октября 2021 года, регистрационный № 65282);</w:t>
      </w:r>
    </w:p>
    <w:p w14:paraId="52971E45" w14:textId="6AF77C3E" w:rsidR="008F07B6" w:rsidRPr="00F8728D" w:rsidRDefault="008F07B6" w:rsidP="008F07B6">
      <w:pPr>
        <w:numPr>
          <w:ilvl w:val="0"/>
          <w:numId w:val="1"/>
        </w:numPr>
        <w:tabs>
          <w:tab w:val="left" w:pos="993"/>
        </w:tabs>
        <w:spacing w:after="0"/>
        <w:ind w:left="0" w:firstLine="709"/>
        <w:jc w:val="both"/>
        <w:rPr>
          <w:rFonts w:ascii="Times New Roman" w:hAnsi="Times New Roman"/>
          <w:bCs/>
          <w:sz w:val="24"/>
          <w:szCs w:val="24"/>
          <w:lang w:eastAsia="x-none"/>
        </w:rPr>
      </w:pPr>
      <w:r w:rsidRPr="00F8728D">
        <w:rPr>
          <w:rFonts w:ascii="Times New Roman" w:hAnsi="Times New Roman"/>
          <w:bCs/>
          <w:sz w:val="24"/>
          <w:szCs w:val="24"/>
          <w:lang w:eastAsia="x-none"/>
        </w:rPr>
        <w:t>Приказ Министерства труда и социальной защиты Российской Федерации от 03 октября 2022 года № 603н  «Об утверждении профессионального стандарта «Испытатель изделий в ракетно-космической промышленности», (Зарегистрировано в Министерстве юстиции Российской Федерации 28 октября 2022 года, регистрационный № 70755).</w:t>
      </w:r>
    </w:p>
    <w:p w14:paraId="6EBF208E" w14:textId="77777777" w:rsidR="00B011BB" w:rsidRPr="00F514DE" w:rsidRDefault="00B011BB" w:rsidP="00B011BB">
      <w:pPr>
        <w:pStyle w:val="af"/>
        <w:tabs>
          <w:tab w:val="left" w:pos="1134"/>
        </w:tabs>
        <w:spacing w:before="0" w:after="0"/>
        <w:ind w:left="0" w:firstLine="709"/>
        <w:jc w:val="both"/>
        <w:rPr>
          <w:bCs/>
          <w:lang w:val="ru-RU"/>
        </w:rPr>
      </w:pPr>
    </w:p>
    <w:p w14:paraId="3550EC23" w14:textId="77777777" w:rsidR="00B011BB" w:rsidRPr="00DD35DA" w:rsidRDefault="00B011BB" w:rsidP="00B011BB">
      <w:pPr>
        <w:suppressAutoHyphens/>
        <w:spacing w:after="0"/>
        <w:ind w:firstLine="709"/>
        <w:jc w:val="both"/>
        <w:rPr>
          <w:rFonts w:ascii="Times New Roman" w:hAnsi="Times New Roman"/>
          <w:bCs/>
          <w:color w:val="000000"/>
          <w:sz w:val="24"/>
          <w:szCs w:val="24"/>
        </w:rPr>
      </w:pPr>
      <w:r w:rsidRPr="00DD35DA">
        <w:rPr>
          <w:rFonts w:ascii="Times New Roman" w:hAnsi="Times New Roman"/>
          <w:bCs/>
          <w:color w:val="000000"/>
          <w:sz w:val="24"/>
          <w:szCs w:val="24"/>
        </w:rPr>
        <w:t xml:space="preserve">1.3. Перечень сокращений, используемых в тексте </w:t>
      </w:r>
      <w:r>
        <w:rPr>
          <w:rFonts w:ascii="Times New Roman" w:hAnsi="Times New Roman"/>
          <w:bCs/>
          <w:color w:val="000000"/>
          <w:sz w:val="24"/>
          <w:szCs w:val="24"/>
        </w:rPr>
        <w:t>ПОП</w:t>
      </w:r>
      <w:r w:rsidRPr="00DD35DA">
        <w:rPr>
          <w:rFonts w:ascii="Times New Roman" w:hAnsi="Times New Roman"/>
          <w:bCs/>
          <w:color w:val="000000"/>
          <w:sz w:val="24"/>
          <w:szCs w:val="24"/>
        </w:rPr>
        <w:t>:</w:t>
      </w:r>
    </w:p>
    <w:p w14:paraId="7C7FBAA0" w14:textId="77777777" w:rsidR="00B011BB" w:rsidRPr="00DD35DA" w:rsidRDefault="00B011BB" w:rsidP="00B011BB">
      <w:pPr>
        <w:tabs>
          <w:tab w:val="left" w:pos="993"/>
        </w:tabs>
        <w:suppressAutoHyphens/>
        <w:spacing w:after="0"/>
        <w:ind w:firstLine="709"/>
        <w:jc w:val="both"/>
        <w:rPr>
          <w:rFonts w:ascii="Times New Roman" w:hAnsi="Times New Roman"/>
          <w:bCs/>
          <w:color w:val="000000"/>
          <w:sz w:val="24"/>
          <w:szCs w:val="24"/>
        </w:rPr>
      </w:pPr>
      <w:r w:rsidRPr="00DD35DA">
        <w:rPr>
          <w:rFonts w:ascii="Times New Roman" w:hAnsi="Times New Roman"/>
          <w:bCs/>
          <w:color w:val="000000"/>
          <w:sz w:val="24"/>
          <w:szCs w:val="24"/>
        </w:rPr>
        <w:t>ФГОС СПО – Федеральный государственный образовательный стандарт среднего профессионального образования;</w:t>
      </w:r>
    </w:p>
    <w:p w14:paraId="4B278A01" w14:textId="77777777" w:rsidR="00B011BB" w:rsidRPr="00D57B4B" w:rsidRDefault="00B011BB" w:rsidP="00B011BB">
      <w:pPr>
        <w:tabs>
          <w:tab w:val="left" w:pos="993"/>
        </w:tabs>
        <w:suppressAutoHyphens/>
        <w:spacing w:after="0"/>
        <w:ind w:firstLine="709"/>
        <w:jc w:val="both"/>
        <w:rPr>
          <w:rFonts w:ascii="Times New Roman" w:hAnsi="Times New Roman"/>
          <w:bCs/>
          <w:color w:val="000000"/>
          <w:sz w:val="24"/>
          <w:szCs w:val="24"/>
        </w:rPr>
      </w:pPr>
      <w:r>
        <w:rPr>
          <w:rFonts w:ascii="Times New Roman" w:hAnsi="Times New Roman"/>
          <w:bCs/>
          <w:color w:val="000000"/>
          <w:sz w:val="24"/>
          <w:szCs w:val="24"/>
        </w:rPr>
        <w:t>ПОП</w:t>
      </w:r>
      <w:r w:rsidRPr="00D57B4B">
        <w:rPr>
          <w:rFonts w:ascii="Times New Roman" w:hAnsi="Times New Roman"/>
          <w:bCs/>
          <w:color w:val="000000"/>
          <w:sz w:val="24"/>
          <w:szCs w:val="24"/>
        </w:rPr>
        <w:t xml:space="preserve"> – примерная основная образовательная программа; </w:t>
      </w:r>
    </w:p>
    <w:p w14:paraId="46E62832" w14:textId="77777777" w:rsidR="00B011BB" w:rsidRPr="00D57B4B" w:rsidRDefault="00B011BB" w:rsidP="00B011BB">
      <w:pPr>
        <w:tabs>
          <w:tab w:val="left" w:pos="993"/>
        </w:tabs>
        <w:suppressAutoHyphens/>
        <w:spacing w:after="0"/>
        <w:ind w:firstLine="709"/>
        <w:jc w:val="both"/>
        <w:rPr>
          <w:rFonts w:ascii="Times New Roman" w:hAnsi="Times New Roman"/>
          <w:bCs/>
          <w:color w:val="000000"/>
          <w:sz w:val="24"/>
          <w:szCs w:val="24"/>
        </w:rPr>
      </w:pPr>
      <w:r w:rsidRPr="00D57B4B">
        <w:rPr>
          <w:rFonts w:ascii="Times New Roman" w:hAnsi="Times New Roman"/>
          <w:bCs/>
          <w:color w:val="000000"/>
          <w:sz w:val="24"/>
          <w:szCs w:val="24"/>
        </w:rPr>
        <w:t>ОК – общие компетенции;</w:t>
      </w:r>
    </w:p>
    <w:p w14:paraId="06A0EC38" w14:textId="77777777" w:rsidR="00B011BB" w:rsidRPr="00D57B4B" w:rsidRDefault="00B011BB" w:rsidP="00B011BB">
      <w:pPr>
        <w:tabs>
          <w:tab w:val="left" w:pos="993"/>
        </w:tabs>
        <w:suppressAutoHyphens/>
        <w:spacing w:after="0"/>
        <w:ind w:firstLine="709"/>
        <w:jc w:val="both"/>
        <w:rPr>
          <w:rFonts w:ascii="Times New Roman" w:hAnsi="Times New Roman"/>
          <w:bCs/>
          <w:color w:val="000000"/>
          <w:sz w:val="24"/>
          <w:szCs w:val="24"/>
        </w:rPr>
      </w:pPr>
      <w:r w:rsidRPr="00D57B4B">
        <w:rPr>
          <w:rFonts w:ascii="Times New Roman" w:hAnsi="Times New Roman"/>
          <w:bCs/>
          <w:color w:val="000000"/>
          <w:sz w:val="24"/>
          <w:szCs w:val="24"/>
        </w:rPr>
        <w:t>ПК – профессиональные компетенции;</w:t>
      </w:r>
    </w:p>
    <w:p w14:paraId="6692E2F4" w14:textId="77777777" w:rsidR="00B011BB" w:rsidRPr="00D57B4B" w:rsidRDefault="00B011BB" w:rsidP="00B011BB">
      <w:pPr>
        <w:tabs>
          <w:tab w:val="left" w:pos="993"/>
        </w:tabs>
        <w:suppressAutoHyphens/>
        <w:spacing w:after="0"/>
        <w:ind w:firstLine="709"/>
        <w:jc w:val="both"/>
        <w:rPr>
          <w:rFonts w:ascii="Times New Roman" w:hAnsi="Times New Roman"/>
          <w:bCs/>
          <w:color w:val="000000"/>
          <w:sz w:val="24"/>
          <w:szCs w:val="24"/>
        </w:rPr>
      </w:pPr>
      <w:r w:rsidRPr="00D57B4B">
        <w:rPr>
          <w:rFonts w:ascii="Times New Roman" w:hAnsi="Times New Roman"/>
          <w:bCs/>
          <w:color w:val="000000"/>
          <w:sz w:val="24"/>
          <w:szCs w:val="24"/>
        </w:rPr>
        <w:t>ЛР – личностные результаты;</w:t>
      </w:r>
    </w:p>
    <w:p w14:paraId="2C1996D7" w14:textId="77777777" w:rsidR="00B011BB" w:rsidRPr="00D57B4B" w:rsidRDefault="00B011BB" w:rsidP="00B011BB">
      <w:pPr>
        <w:tabs>
          <w:tab w:val="left" w:pos="993"/>
        </w:tabs>
        <w:suppressAutoHyphens/>
        <w:spacing w:after="0"/>
        <w:ind w:firstLine="709"/>
        <w:jc w:val="both"/>
        <w:rPr>
          <w:rFonts w:ascii="Times New Roman" w:hAnsi="Times New Roman"/>
          <w:bCs/>
          <w:color w:val="000000"/>
          <w:sz w:val="24"/>
          <w:szCs w:val="24"/>
        </w:rPr>
      </w:pPr>
      <w:r w:rsidRPr="00D57B4B">
        <w:rPr>
          <w:rFonts w:ascii="Times New Roman" w:hAnsi="Times New Roman"/>
          <w:bCs/>
          <w:color w:val="000000"/>
          <w:sz w:val="24"/>
          <w:szCs w:val="24"/>
        </w:rPr>
        <w:t>СГ – социально-гуманитарный цикл;</w:t>
      </w:r>
    </w:p>
    <w:p w14:paraId="6CBC74AB" w14:textId="77777777" w:rsidR="00B011BB" w:rsidRPr="00D57B4B" w:rsidRDefault="00B011BB" w:rsidP="00B011BB">
      <w:pPr>
        <w:tabs>
          <w:tab w:val="left" w:pos="993"/>
        </w:tabs>
        <w:suppressAutoHyphens/>
        <w:spacing w:after="0"/>
        <w:ind w:firstLine="709"/>
        <w:jc w:val="both"/>
        <w:rPr>
          <w:rFonts w:ascii="Times New Roman" w:hAnsi="Times New Roman"/>
          <w:bCs/>
          <w:color w:val="000000"/>
          <w:sz w:val="24"/>
          <w:szCs w:val="24"/>
        </w:rPr>
      </w:pPr>
      <w:r w:rsidRPr="00D57B4B">
        <w:rPr>
          <w:rFonts w:ascii="Times New Roman" w:hAnsi="Times New Roman"/>
          <w:bCs/>
          <w:color w:val="000000"/>
          <w:sz w:val="24"/>
          <w:szCs w:val="24"/>
        </w:rPr>
        <w:t>ОП – общепрофессиональный цикл;</w:t>
      </w:r>
    </w:p>
    <w:p w14:paraId="14D4B7AA" w14:textId="77777777" w:rsidR="00B011BB" w:rsidRPr="00D57B4B" w:rsidRDefault="00B011BB" w:rsidP="00B011BB">
      <w:pPr>
        <w:tabs>
          <w:tab w:val="left" w:pos="993"/>
        </w:tabs>
        <w:suppressAutoHyphens/>
        <w:spacing w:after="0"/>
        <w:ind w:firstLine="709"/>
        <w:jc w:val="both"/>
        <w:rPr>
          <w:rFonts w:ascii="Times New Roman" w:hAnsi="Times New Roman"/>
          <w:bCs/>
          <w:color w:val="000000"/>
          <w:sz w:val="24"/>
          <w:szCs w:val="24"/>
        </w:rPr>
      </w:pPr>
      <w:r w:rsidRPr="00D57B4B">
        <w:rPr>
          <w:rFonts w:ascii="Times New Roman" w:hAnsi="Times New Roman"/>
          <w:bCs/>
          <w:color w:val="000000"/>
          <w:sz w:val="24"/>
          <w:szCs w:val="24"/>
        </w:rPr>
        <w:t>П – профессиональный цикл;</w:t>
      </w:r>
    </w:p>
    <w:p w14:paraId="3F96ABD5" w14:textId="77777777" w:rsidR="00B011BB" w:rsidRPr="00D57B4B" w:rsidRDefault="00B011BB" w:rsidP="00B011BB">
      <w:pPr>
        <w:tabs>
          <w:tab w:val="left" w:pos="993"/>
        </w:tabs>
        <w:suppressAutoHyphens/>
        <w:spacing w:after="0"/>
        <w:ind w:firstLine="709"/>
        <w:jc w:val="both"/>
        <w:rPr>
          <w:rFonts w:ascii="Times New Roman" w:hAnsi="Times New Roman"/>
          <w:bCs/>
          <w:color w:val="000000"/>
          <w:sz w:val="24"/>
          <w:szCs w:val="24"/>
        </w:rPr>
      </w:pPr>
      <w:r w:rsidRPr="00D57B4B">
        <w:rPr>
          <w:rFonts w:ascii="Times New Roman" w:hAnsi="Times New Roman"/>
          <w:bCs/>
          <w:color w:val="000000"/>
          <w:sz w:val="24"/>
          <w:szCs w:val="24"/>
        </w:rPr>
        <w:t>МДК – междисциплинарный курс;</w:t>
      </w:r>
    </w:p>
    <w:p w14:paraId="124AD144" w14:textId="77777777" w:rsidR="00B011BB" w:rsidRPr="00D57B4B" w:rsidRDefault="00B011BB" w:rsidP="00B011BB">
      <w:pPr>
        <w:tabs>
          <w:tab w:val="left" w:pos="993"/>
        </w:tabs>
        <w:suppressAutoHyphens/>
        <w:spacing w:after="0"/>
        <w:ind w:firstLine="709"/>
        <w:jc w:val="both"/>
        <w:rPr>
          <w:rFonts w:ascii="Times New Roman" w:hAnsi="Times New Roman"/>
          <w:bCs/>
          <w:color w:val="000000"/>
          <w:sz w:val="24"/>
          <w:szCs w:val="24"/>
        </w:rPr>
      </w:pPr>
      <w:r w:rsidRPr="00D57B4B">
        <w:rPr>
          <w:rFonts w:ascii="Times New Roman" w:hAnsi="Times New Roman"/>
          <w:bCs/>
          <w:color w:val="000000"/>
          <w:sz w:val="24"/>
          <w:szCs w:val="24"/>
        </w:rPr>
        <w:t>ПМ – профессиональный модуль;</w:t>
      </w:r>
    </w:p>
    <w:p w14:paraId="5B4ACABC" w14:textId="77777777" w:rsidR="00B011BB" w:rsidRPr="00D57B4B" w:rsidRDefault="00B011BB" w:rsidP="00B011BB">
      <w:pPr>
        <w:tabs>
          <w:tab w:val="left" w:pos="993"/>
        </w:tabs>
        <w:suppressAutoHyphens/>
        <w:spacing w:after="0"/>
        <w:ind w:firstLine="709"/>
        <w:jc w:val="both"/>
        <w:rPr>
          <w:rFonts w:ascii="Times New Roman" w:hAnsi="Times New Roman"/>
          <w:bCs/>
          <w:color w:val="000000"/>
          <w:sz w:val="24"/>
          <w:szCs w:val="24"/>
        </w:rPr>
      </w:pPr>
      <w:r w:rsidRPr="00D57B4B">
        <w:rPr>
          <w:rFonts w:ascii="Times New Roman" w:hAnsi="Times New Roman"/>
          <w:bCs/>
          <w:color w:val="000000"/>
          <w:sz w:val="24"/>
          <w:szCs w:val="24"/>
        </w:rPr>
        <w:t>ОП – общепрофессиональная дисциплина;</w:t>
      </w:r>
    </w:p>
    <w:p w14:paraId="5F506E81" w14:textId="77777777" w:rsidR="00B011BB" w:rsidRPr="00D57B4B" w:rsidRDefault="00B011BB" w:rsidP="00B011BB">
      <w:pPr>
        <w:tabs>
          <w:tab w:val="left" w:pos="993"/>
        </w:tabs>
        <w:suppressAutoHyphens/>
        <w:spacing w:after="0"/>
        <w:ind w:firstLine="709"/>
        <w:jc w:val="both"/>
        <w:rPr>
          <w:rFonts w:ascii="Times New Roman" w:hAnsi="Times New Roman"/>
          <w:bCs/>
          <w:color w:val="000000"/>
          <w:sz w:val="24"/>
          <w:szCs w:val="24"/>
        </w:rPr>
      </w:pPr>
      <w:r w:rsidRPr="00D57B4B">
        <w:rPr>
          <w:rFonts w:ascii="Times New Roman" w:hAnsi="Times New Roman"/>
          <w:bCs/>
          <w:color w:val="000000"/>
          <w:sz w:val="24"/>
          <w:szCs w:val="24"/>
        </w:rPr>
        <w:t>ДЭ – демонстрационный экзамен;</w:t>
      </w:r>
    </w:p>
    <w:p w14:paraId="2BAC2D65" w14:textId="77777777" w:rsidR="00B011BB" w:rsidRPr="008D6E5A" w:rsidRDefault="00B011BB" w:rsidP="00B011BB">
      <w:pPr>
        <w:tabs>
          <w:tab w:val="left" w:pos="993"/>
        </w:tabs>
        <w:suppressAutoHyphens/>
        <w:spacing w:after="0"/>
        <w:ind w:firstLine="709"/>
        <w:jc w:val="both"/>
        <w:rPr>
          <w:rFonts w:ascii="Times New Roman" w:hAnsi="Times New Roman"/>
          <w:bCs/>
          <w:sz w:val="24"/>
          <w:szCs w:val="24"/>
        </w:rPr>
      </w:pPr>
      <w:r w:rsidRPr="00D57B4B">
        <w:rPr>
          <w:rFonts w:ascii="Times New Roman" w:hAnsi="Times New Roman"/>
          <w:bCs/>
          <w:color w:val="000000"/>
          <w:sz w:val="24"/>
          <w:szCs w:val="24"/>
        </w:rPr>
        <w:t>ГИА – государственная итоговая аттестация</w:t>
      </w:r>
    </w:p>
    <w:p w14:paraId="07565010" w14:textId="77777777" w:rsidR="00B011BB" w:rsidRPr="00322AAD" w:rsidRDefault="00B011BB" w:rsidP="00B011BB">
      <w:pPr>
        <w:tabs>
          <w:tab w:val="left" w:pos="993"/>
        </w:tabs>
        <w:suppressAutoHyphens/>
        <w:spacing w:after="0"/>
        <w:ind w:firstLine="709"/>
        <w:jc w:val="both"/>
        <w:rPr>
          <w:rFonts w:ascii="Times New Roman" w:hAnsi="Times New Roman"/>
          <w:bCs/>
          <w:sz w:val="24"/>
          <w:szCs w:val="24"/>
        </w:rPr>
      </w:pPr>
    </w:p>
    <w:p w14:paraId="154A3D86" w14:textId="77777777" w:rsidR="00B011BB" w:rsidRPr="0007214A" w:rsidRDefault="00B011BB" w:rsidP="0007214A">
      <w:pPr>
        <w:pStyle w:val="11"/>
        <w:ind w:firstLine="708"/>
        <w:rPr>
          <w:rFonts w:ascii="Times New Roman" w:hAnsi="Times New Roman"/>
          <w:sz w:val="24"/>
          <w:szCs w:val="24"/>
        </w:rPr>
      </w:pPr>
      <w:bookmarkStart w:id="8" w:name="_Toc129358778"/>
      <w:bookmarkStart w:id="9" w:name="_Toc129359334"/>
      <w:bookmarkStart w:id="10" w:name="_Toc129359682"/>
      <w:bookmarkStart w:id="11" w:name="_Toc129360036"/>
      <w:bookmarkStart w:id="12" w:name="_Toc129878106"/>
      <w:r w:rsidRPr="0007214A">
        <w:rPr>
          <w:rFonts w:ascii="Times New Roman" w:hAnsi="Times New Roman"/>
          <w:sz w:val="24"/>
          <w:szCs w:val="24"/>
        </w:rPr>
        <w:t>Раздел 2. Общая характеристика образовательной программы</w:t>
      </w:r>
      <w:bookmarkEnd w:id="8"/>
      <w:bookmarkEnd w:id="9"/>
      <w:bookmarkEnd w:id="10"/>
      <w:bookmarkEnd w:id="11"/>
      <w:bookmarkEnd w:id="12"/>
    </w:p>
    <w:p w14:paraId="5C26EAA3" w14:textId="77777777" w:rsidR="00B011BB" w:rsidRPr="00D57B4B" w:rsidRDefault="00B011BB" w:rsidP="00B011BB">
      <w:pPr>
        <w:tabs>
          <w:tab w:val="left" w:pos="993"/>
        </w:tabs>
        <w:suppressAutoHyphens/>
        <w:spacing w:after="0"/>
        <w:ind w:firstLine="709"/>
        <w:jc w:val="both"/>
        <w:rPr>
          <w:rFonts w:ascii="Times New Roman" w:hAnsi="Times New Roman"/>
          <w:bCs/>
          <w:sz w:val="24"/>
          <w:szCs w:val="24"/>
        </w:rPr>
      </w:pPr>
      <w:r w:rsidRPr="00D57B4B">
        <w:rPr>
          <w:rFonts w:ascii="Times New Roman" w:hAnsi="Times New Roman"/>
          <w:bCs/>
          <w:sz w:val="24"/>
          <w:szCs w:val="24"/>
        </w:rPr>
        <w:t xml:space="preserve">Квалификация, присваиваемая выпускникам образовательной программы: </w:t>
      </w:r>
      <w:r w:rsidRPr="00CC54A0">
        <w:rPr>
          <w:rFonts w:ascii="Times New Roman" w:hAnsi="Times New Roman"/>
          <w:bCs/>
          <w:sz w:val="24"/>
          <w:szCs w:val="24"/>
        </w:rPr>
        <w:t>техник</w:t>
      </w:r>
      <w:r w:rsidRPr="00D57B4B">
        <w:rPr>
          <w:rFonts w:ascii="Times New Roman" w:hAnsi="Times New Roman"/>
          <w:bCs/>
          <w:sz w:val="24"/>
          <w:szCs w:val="24"/>
        </w:rPr>
        <w:t>.</w:t>
      </w:r>
    </w:p>
    <w:p w14:paraId="5C044874" w14:textId="77777777" w:rsidR="00B011BB" w:rsidRPr="00D57B4B" w:rsidRDefault="00B011BB" w:rsidP="00B011BB">
      <w:pPr>
        <w:tabs>
          <w:tab w:val="left" w:pos="993"/>
        </w:tabs>
        <w:suppressAutoHyphens/>
        <w:spacing w:after="0"/>
        <w:ind w:firstLine="709"/>
        <w:jc w:val="both"/>
        <w:rPr>
          <w:rFonts w:ascii="Times New Roman" w:hAnsi="Times New Roman"/>
          <w:bCs/>
          <w:sz w:val="24"/>
          <w:szCs w:val="24"/>
        </w:rPr>
      </w:pPr>
      <w:r w:rsidRPr="00D57B4B">
        <w:rPr>
          <w:rFonts w:ascii="Times New Roman" w:hAnsi="Times New Roman"/>
          <w:bCs/>
          <w:sz w:val="24"/>
          <w:szCs w:val="24"/>
        </w:rPr>
        <w:t>Направленность ОП (по выбору)</w:t>
      </w:r>
      <w:r w:rsidRPr="00CC54A0">
        <w:rPr>
          <w:rFonts w:ascii="Times New Roman" w:hAnsi="Times New Roman"/>
          <w:bCs/>
          <w:i/>
          <w:iCs/>
          <w:sz w:val="24"/>
          <w:szCs w:val="24"/>
          <w:vertAlign w:val="superscript"/>
        </w:rPr>
        <w:footnoteReference w:id="1"/>
      </w:r>
      <w:r w:rsidRPr="00D57B4B">
        <w:rPr>
          <w:rFonts w:ascii="Times New Roman" w:hAnsi="Times New Roman"/>
          <w:bCs/>
          <w:sz w:val="24"/>
          <w:szCs w:val="24"/>
        </w:rPr>
        <w:t xml:space="preserve">: </w:t>
      </w:r>
      <w:r>
        <w:rPr>
          <w:rFonts w:ascii="Times New Roman" w:hAnsi="Times New Roman"/>
          <w:bCs/>
          <w:sz w:val="24"/>
          <w:szCs w:val="24"/>
        </w:rPr>
        <w:t xml:space="preserve">Авиастроение; </w:t>
      </w:r>
      <w:r>
        <w:rPr>
          <w:rFonts w:ascii="Times New Roman" w:hAnsi="Times New Roman"/>
          <w:sz w:val="24"/>
          <w:szCs w:val="24"/>
        </w:rPr>
        <w:t>Ракетно-космическая промышленность.</w:t>
      </w:r>
    </w:p>
    <w:p w14:paraId="2B5C70CB" w14:textId="77777777" w:rsidR="00B011BB" w:rsidRDefault="00B011BB" w:rsidP="00B011BB">
      <w:pPr>
        <w:tabs>
          <w:tab w:val="left" w:pos="993"/>
        </w:tabs>
        <w:suppressAutoHyphens/>
        <w:spacing w:after="0"/>
        <w:ind w:firstLine="709"/>
        <w:jc w:val="both"/>
        <w:rPr>
          <w:rFonts w:ascii="Times New Roman" w:hAnsi="Times New Roman"/>
          <w:bCs/>
          <w:sz w:val="24"/>
          <w:szCs w:val="24"/>
        </w:rPr>
      </w:pPr>
      <w:r w:rsidRPr="00D57B4B">
        <w:rPr>
          <w:rFonts w:ascii="Times New Roman" w:hAnsi="Times New Roman"/>
          <w:bCs/>
          <w:sz w:val="24"/>
          <w:szCs w:val="24"/>
        </w:rPr>
        <w:t>Выпускник образовательной программы по квалификации «</w:t>
      </w:r>
      <w:r>
        <w:rPr>
          <w:rFonts w:ascii="Times New Roman" w:hAnsi="Times New Roman"/>
          <w:bCs/>
          <w:sz w:val="24"/>
          <w:szCs w:val="24"/>
        </w:rPr>
        <w:t>техник</w:t>
      </w:r>
      <w:r w:rsidRPr="00D57B4B">
        <w:rPr>
          <w:rFonts w:ascii="Times New Roman" w:hAnsi="Times New Roman"/>
          <w:bCs/>
          <w:sz w:val="24"/>
          <w:szCs w:val="24"/>
        </w:rPr>
        <w:t>» осваивает общи</w:t>
      </w:r>
      <w:r>
        <w:rPr>
          <w:rFonts w:ascii="Times New Roman" w:hAnsi="Times New Roman"/>
          <w:bCs/>
          <w:sz w:val="24"/>
          <w:szCs w:val="24"/>
        </w:rPr>
        <w:t>е</w:t>
      </w:r>
      <w:r w:rsidRPr="00C427E4">
        <w:rPr>
          <w:rFonts w:ascii="Times New Roman" w:hAnsi="Times New Roman"/>
          <w:sz w:val="24"/>
          <w:szCs w:val="24"/>
          <w:vertAlign w:val="superscript"/>
        </w:rPr>
        <w:footnoteReference w:id="2"/>
      </w:r>
      <w:r w:rsidRPr="00D57B4B">
        <w:rPr>
          <w:rFonts w:ascii="Times New Roman" w:hAnsi="Times New Roman"/>
          <w:bCs/>
          <w:sz w:val="24"/>
          <w:szCs w:val="24"/>
        </w:rPr>
        <w:t xml:space="preserve"> вид</w:t>
      </w:r>
      <w:r>
        <w:rPr>
          <w:rFonts w:ascii="Times New Roman" w:hAnsi="Times New Roman"/>
          <w:bCs/>
          <w:sz w:val="24"/>
          <w:szCs w:val="24"/>
        </w:rPr>
        <w:t>ы</w:t>
      </w:r>
      <w:r w:rsidRPr="00D57B4B">
        <w:rPr>
          <w:rFonts w:ascii="Times New Roman" w:hAnsi="Times New Roman"/>
          <w:bCs/>
          <w:sz w:val="24"/>
          <w:szCs w:val="24"/>
        </w:rPr>
        <w:t xml:space="preserve"> деятельности: </w:t>
      </w:r>
    </w:p>
    <w:p w14:paraId="145FEFBE" w14:textId="77777777" w:rsidR="00B011BB" w:rsidRDefault="00B011BB" w:rsidP="00B011BB">
      <w:pPr>
        <w:tabs>
          <w:tab w:val="left" w:pos="993"/>
        </w:tabs>
        <w:suppressAutoHyphens/>
        <w:spacing w:after="0"/>
        <w:ind w:firstLine="709"/>
        <w:jc w:val="both"/>
        <w:rPr>
          <w:rFonts w:ascii="Times New Roman" w:hAnsi="Times New Roman"/>
          <w:bCs/>
          <w:sz w:val="24"/>
          <w:szCs w:val="24"/>
        </w:rPr>
      </w:pPr>
      <w:r w:rsidRPr="00D57B4B">
        <w:rPr>
          <w:rFonts w:ascii="Times New Roman" w:hAnsi="Times New Roman"/>
          <w:bCs/>
          <w:sz w:val="24"/>
          <w:szCs w:val="24"/>
        </w:rPr>
        <w:t>Оформление рабочей конструкторской документации и текстовых документов</w:t>
      </w:r>
      <w:r>
        <w:rPr>
          <w:rFonts w:ascii="Times New Roman" w:hAnsi="Times New Roman"/>
          <w:bCs/>
          <w:sz w:val="24"/>
          <w:szCs w:val="24"/>
        </w:rPr>
        <w:t xml:space="preserve">; </w:t>
      </w:r>
    </w:p>
    <w:p w14:paraId="3F7D1740" w14:textId="77777777" w:rsidR="00B011BB" w:rsidRDefault="00B011BB" w:rsidP="00B011BB">
      <w:pPr>
        <w:tabs>
          <w:tab w:val="left" w:pos="993"/>
        </w:tabs>
        <w:suppressAutoHyphens/>
        <w:spacing w:after="0"/>
        <w:ind w:firstLine="709"/>
        <w:jc w:val="both"/>
        <w:rPr>
          <w:rFonts w:ascii="Times New Roman" w:hAnsi="Times New Roman"/>
          <w:bCs/>
          <w:sz w:val="24"/>
          <w:szCs w:val="24"/>
        </w:rPr>
      </w:pPr>
      <w:r w:rsidRPr="00D57B4B">
        <w:rPr>
          <w:rFonts w:ascii="Times New Roman" w:hAnsi="Times New Roman"/>
          <w:bCs/>
          <w:sz w:val="24"/>
          <w:szCs w:val="24"/>
        </w:rPr>
        <w:t>Организация работы структурного подразделения</w:t>
      </w:r>
      <w:r>
        <w:rPr>
          <w:rFonts w:ascii="Times New Roman" w:hAnsi="Times New Roman"/>
          <w:bCs/>
          <w:sz w:val="24"/>
          <w:szCs w:val="24"/>
        </w:rPr>
        <w:t>.</w:t>
      </w:r>
    </w:p>
    <w:p w14:paraId="3CF1DA2D" w14:textId="77777777" w:rsidR="00B011BB" w:rsidRPr="002455B8" w:rsidRDefault="00B011BB" w:rsidP="00B011BB">
      <w:pPr>
        <w:suppressAutoHyphens/>
        <w:spacing w:after="0"/>
        <w:ind w:firstLine="709"/>
        <w:jc w:val="both"/>
        <w:rPr>
          <w:rFonts w:ascii="Times New Roman" w:hAnsi="Times New Roman"/>
          <w:sz w:val="24"/>
          <w:szCs w:val="24"/>
        </w:rPr>
      </w:pPr>
      <w:r w:rsidRPr="00D57B4B">
        <w:rPr>
          <w:rFonts w:ascii="Times New Roman" w:hAnsi="Times New Roman"/>
          <w:bCs/>
          <w:sz w:val="24"/>
          <w:szCs w:val="24"/>
        </w:rPr>
        <w:t xml:space="preserve">Направленность образовательной программы конкретизирует содержание образовательной программы путем ориентации на следующие виды </w:t>
      </w:r>
      <w:r w:rsidRPr="002455B8">
        <w:rPr>
          <w:rFonts w:ascii="Times New Roman" w:hAnsi="Times New Roman"/>
          <w:sz w:val="24"/>
          <w:szCs w:val="24"/>
        </w:rPr>
        <w:t>деятельности</w:t>
      </w:r>
      <w:r w:rsidRPr="002455B8">
        <w:rPr>
          <w:rFonts w:ascii="Times New Roman" w:hAnsi="Times New Roman"/>
          <w:i/>
          <w:iCs/>
          <w:sz w:val="24"/>
          <w:szCs w:val="24"/>
          <w:vertAlign w:val="superscript"/>
        </w:rPr>
        <w:footnoteReference w:id="3"/>
      </w:r>
    </w:p>
    <w:p w14:paraId="254BC7B7" w14:textId="77777777" w:rsidR="00B011BB" w:rsidRDefault="00B011BB" w:rsidP="00B011BB">
      <w:pPr>
        <w:tabs>
          <w:tab w:val="left" w:pos="993"/>
        </w:tabs>
        <w:suppressAutoHyphens/>
        <w:spacing w:after="0"/>
        <w:ind w:firstLine="709"/>
        <w:jc w:val="both"/>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776"/>
      </w:tblGrid>
      <w:tr w:rsidR="00B011BB" w:rsidRPr="002455B8" w14:paraId="3F5757D9" w14:textId="77777777" w:rsidTr="00530118">
        <w:tc>
          <w:tcPr>
            <w:tcW w:w="3652" w:type="dxa"/>
            <w:shd w:val="clear" w:color="auto" w:fill="auto"/>
          </w:tcPr>
          <w:p w14:paraId="67398960" w14:textId="77777777" w:rsidR="00B011BB" w:rsidRPr="002455B8" w:rsidRDefault="00B011BB" w:rsidP="00530118">
            <w:pPr>
              <w:suppressAutoHyphens/>
              <w:spacing w:after="0"/>
              <w:jc w:val="both"/>
              <w:rPr>
                <w:rFonts w:ascii="Times New Roman" w:hAnsi="Times New Roman"/>
                <w:sz w:val="24"/>
                <w:szCs w:val="24"/>
              </w:rPr>
            </w:pPr>
            <w:r w:rsidRPr="002455B8">
              <w:rPr>
                <w:rFonts w:ascii="Times New Roman" w:hAnsi="Times New Roman"/>
                <w:sz w:val="24"/>
                <w:szCs w:val="24"/>
              </w:rPr>
              <w:t>Наименование направленности</w:t>
            </w:r>
          </w:p>
        </w:tc>
        <w:tc>
          <w:tcPr>
            <w:tcW w:w="5776" w:type="dxa"/>
            <w:shd w:val="clear" w:color="auto" w:fill="auto"/>
          </w:tcPr>
          <w:p w14:paraId="2558162C" w14:textId="77777777" w:rsidR="00B011BB" w:rsidRPr="002455B8" w:rsidRDefault="00B011BB" w:rsidP="00530118">
            <w:pPr>
              <w:suppressAutoHyphens/>
              <w:spacing w:after="0"/>
              <w:jc w:val="both"/>
              <w:rPr>
                <w:rFonts w:ascii="Times New Roman" w:hAnsi="Times New Roman"/>
                <w:sz w:val="24"/>
                <w:szCs w:val="24"/>
              </w:rPr>
            </w:pPr>
            <w:r w:rsidRPr="002455B8">
              <w:rPr>
                <w:rFonts w:ascii="Times New Roman" w:hAnsi="Times New Roman"/>
                <w:sz w:val="24"/>
                <w:szCs w:val="24"/>
              </w:rPr>
              <w:t>Вид деятельности (по выбору) в соответствии с направленностью</w:t>
            </w:r>
          </w:p>
        </w:tc>
      </w:tr>
      <w:tr w:rsidR="00B011BB" w:rsidRPr="002455B8" w14:paraId="678748E1" w14:textId="77777777" w:rsidTr="00530118">
        <w:tc>
          <w:tcPr>
            <w:tcW w:w="3652" w:type="dxa"/>
            <w:shd w:val="clear" w:color="auto" w:fill="auto"/>
          </w:tcPr>
          <w:p w14:paraId="14D1ECB6" w14:textId="77777777" w:rsidR="00B011BB" w:rsidRPr="002455B8" w:rsidRDefault="00B011BB" w:rsidP="00530118">
            <w:pPr>
              <w:suppressAutoHyphens/>
              <w:spacing w:after="0"/>
              <w:jc w:val="both"/>
              <w:rPr>
                <w:rFonts w:ascii="Times New Roman" w:hAnsi="Times New Roman"/>
                <w:sz w:val="24"/>
                <w:szCs w:val="24"/>
              </w:rPr>
            </w:pPr>
            <w:r>
              <w:rPr>
                <w:rFonts w:ascii="Times New Roman" w:hAnsi="Times New Roman"/>
                <w:sz w:val="24"/>
                <w:szCs w:val="24"/>
              </w:rPr>
              <w:lastRenderedPageBreak/>
              <w:t>Авиастроение</w:t>
            </w:r>
          </w:p>
        </w:tc>
        <w:tc>
          <w:tcPr>
            <w:tcW w:w="5776" w:type="dxa"/>
            <w:shd w:val="clear" w:color="auto" w:fill="auto"/>
          </w:tcPr>
          <w:p w14:paraId="5472C387" w14:textId="77777777" w:rsidR="00B011BB" w:rsidRPr="002455B8" w:rsidRDefault="00B011BB" w:rsidP="00530118">
            <w:pPr>
              <w:pStyle w:val="af"/>
              <w:tabs>
                <w:tab w:val="right" w:pos="370"/>
              </w:tabs>
              <w:suppressAutoHyphens/>
              <w:spacing w:after="0"/>
              <w:ind w:left="62"/>
              <w:jc w:val="both"/>
              <w:rPr>
                <w:bCs/>
              </w:rPr>
            </w:pPr>
            <w:r w:rsidRPr="002455B8">
              <w:rPr>
                <w:bCs/>
              </w:rPr>
              <w:t>Техническая поддержка процесса проектирования механических конструкций, узлов и агрегатов систем летательных аппаратов.</w:t>
            </w:r>
          </w:p>
          <w:p w14:paraId="51C401D6" w14:textId="5EA374DE" w:rsidR="00B011BB" w:rsidRPr="00874676" w:rsidRDefault="00874676" w:rsidP="00530118">
            <w:pPr>
              <w:pStyle w:val="af"/>
              <w:tabs>
                <w:tab w:val="right" w:pos="370"/>
              </w:tabs>
              <w:suppressAutoHyphens/>
              <w:spacing w:after="0"/>
              <w:ind w:left="62"/>
              <w:jc w:val="both"/>
              <w:rPr>
                <w:bCs/>
                <w:lang w:val="ru-RU"/>
              </w:rPr>
            </w:pPr>
            <w:r w:rsidRPr="00F8728D">
              <w:rPr>
                <w:bCs/>
                <w:lang w:eastAsia="ru-RU"/>
              </w:rPr>
              <w:t>Техническое обеспечение производства летательных аппаратов, разработка технологических процессов и технологической документации</w:t>
            </w:r>
          </w:p>
        </w:tc>
      </w:tr>
      <w:tr w:rsidR="00B011BB" w:rsidRPr="002455B8" w14:paraId="039DE0D3" w14:textId="77777777" w:rsidTr="00530118">
        <w:tc>
          <w:tcPr>
            <w:tcW w:w="3652" w:type="dxa"/>
            <w:shd w:val="clear" w:color="auto" w:fill="auto"/>
          </w:tcPr>
          <w:p w14:paraId="4C03CD48" w14:textId="77777777" w:rsidR="00B011BB" w:rsidRPr="002455B8" w:rsidRDefault="00B011BB" w:rsidP="00530118">
            <w:pPr>
              <w:suppressAutoHyphens/>
              <w:spacing w:after="0"/>
              <w:jc w:val="both"/>
              <w:rPr>
                <w:rFonts w:ascii="Times New Roman" w:hAnsi="Times New Roman"/>
                <w:sz w:val="24"/>
                <w:szCs w:val="24"/>
              </w:rPr>
            </w:pPr>
            <w:r>
              <w:rPr>
                <w:rFonts w:ascii="Times New Roman" w:hAnsi="Times New Roman"/>
                <w:sz w:val="24"/>
                <w:szCs w:val="24"/>
              </w:rPr>
              <w:t>Ракетно-космическая промышленность</w:t>
            </w:r>
          </w:p>
        </w:tc>
        <w:tc>
          <w:tcPr>
            <w:tcW w:w="5776" w:type="dxa"/>
            <w:shd w:val="clear" w:color="auto" w:fill="auto"/>
          </w:tcPr>
          <w:p w14:paraId="48E7326D" w14:textId="77777777" w:rsidR="00B011BB" w:rsidRPr="002455B8" w:rsidRDefault="00B011BB" w:rsidP="00530118">
            <w:pPr>
              <w:pStyle w:val="af"/>
              <w:tabs>
                <w:tab w:val="right" w:pos="370"/>
              </w:tabs>
              <w:suppressAutoHyphens/>
              <w:spacing w:after="0"/>
              <w:ind w:left="62"/>
              <w:jc w:val="both"/>
              <w:rPr>
                <w:bCs/>
              </w:rPr>
            </w:pPr>
            <w:r w:rsidRPr="002455B8">
              <w:rPr>
                <w:bCs/>
              </w:rPr>
              <w:t>Техническая поддержка создания изделий ракетно-космической техники, их составных частей и систем.</w:t>
            </w:r>
          </w:p>
          <w:p w14:paraId="68864F52" w14:textId="77777777" w:rsidR="00B011BB" w:rsidRPr="002455B8" w:rsidRDefault="00B011BB" w:rsidP="00530118">
            <w:pPr>
              <w:pStyle w:val="af"/>
              <w:tabs>
                <w:tab w:val="right" w:pos="370"/>
              </w:tabs>
              <w:suppressAutoHyphens/>
              <w:spacing w:after="0"/>
              <w:ind w:left="62"/>
              <w:jc w:val="both"/>
            </w:pPr>
            <w:r w:rsidRPr="002455B8">
              <w:rPr>
                <w:bCs/>
                <w:lang w:val="ru-RU"/>
              </w:rPr>
              <w:t>Техническое обеспечение производства и испытаний изделий ракетно-космической техники, их составных частей и систем</w:t>
            </w:r>
          </w:p>
        </w:tc>
      </w:tr>
    </w:tbl>
    <w:p w14:paraId="5AC69E92" w14:textId="77777777" w:rsidR="00B011BB" w:rsidRDefault="00B011BB" w:rsidP="00B011BB">
      <w:pPr>
        <w:tabs>
          <w:tab w:val="left" w:pos="993"/>
        </w:tabs>
        <w:suppressAutoHyphens/>
        <w:spacing w:after="0"/>
        <w:ind w:firstLine="709"/>
        <w:jc w:val="both"/>
        <w:rPr>
          <w:rFonts w:ascii="Times New Roman" w:hAnsi="Times New Roman"/>
          <w:bCs/>
          <w:sz w:val="24"/>
          <w:szCs w:val="24"/>
        </w:rPr>
      </w:pPr>
    </w:p>
    <w:p w14:paraId="10BE2F6B" w14:textId="77777777" w:rsidR="00B011BB" w:rsidRPr="007C2A41" w:rsidRDefault="00B011BB" w:rsidP="00B011BB">
      <w:pPr>
        <w:suppressAutoHyphens/>
        <w:spacing w:after="0"/>
        <w:ind w:firstLine="567"/>
        <w:jc w:val="both"/>
        <w:rPr>
          <w:rFonts w:ascii="Times New Roman" w:hAnsi="Times New Roman"/>
          <w:sz w:val="24"/>
          <w:szCs w:val="24"/>
        </w:rPr>
      </w:pPr>
      <w:r w:rsidRPr="00A22B52">
        <w:rPr>
          <w:rFonts w:ascii="Times New Roman" w:hAnsi="Times New Roman"/>
          <w:sz w:val="24"/>
          <w:szCs w:val="24"/>
        </w:rPr>
        <w:t xml:space="preserve">Получение образования по </w:t>
      </w:r>
      <w:r>
        <w:rPr>
          <w:rFonts w:ascii="Times New Roman" w:hAnsi="Times New Roman"/>
          <w:sz w:val="24"/>
          <w:szCs w:val="24"/>
        </w:rPr>
        <w:t>специальности</w:t>
      </w:r>
      <w:r w:rsidRPr="007C2A41">
        <w:rPr>
          <w:rFonts w:ascii="Times New Roman" w:hAnsi="Times New Roman"/>
          <w:sz w:val="24"/>
          <w:szCs w:val="24"/>
        </w:rPr>
        <w:t>: допускается только в профессиональной образовательной организации или образовательной организации высшего образования</w:t>
      </w:r>
      <w:r w:rsidRPr="003272DB">
        <w:rPr>
          <w:rFonts w:ascii="Times New Roman" w:hAnsi="Times New Roman"/>
          <w:sz w:val="24"/>
          <w:szCs w:val="24"/>
        </w:rPr>
        <w:t>.</w:t>
      </w:r>
    </w:p>
    <w:p w14:paraId="6B2DD052" w14:textId="77777777" w:rsidR="00B011BB" w:rsidRPr="0069472D" w:rsidRDefault="00B011BB" w:rsidP="00B011BB">
      <w:pPr>
        <w:suppressAutoHyphens/>
        <w:spacing w:after="0"/>
        <w:ind w:firstLine="567"/>
        <w:jc w:val="both"/>
        <w:rPr>
          <w:rFonts w:ascii="Times New Roman" w:hAnsi="Times New Roman"/>
          <w:b/>
          <w:i/>
          <w:sz w:val="24"/>
          <w:szCs w:val="24"/>
        </w:rPr>
      </w:pPr>
      <w:r w:rsidRPr="007C2A41">
        <w:rPr>
          <w:rFonts w:ascii="Times New Roman" w:hAnsi="Times New Roman"/>
          <w:sz w:val="24"/>
          <w:szCs w:val="24"/>
        </w:rPr>
        <w:t xml:space="preserve">Формы обучения: </w:t>
      </w:r>
      <w:r w:rsidRPr="002431C3">
        <w:rPr>
          <w:rFonts w:ascii="Times New Roman" w:hAnsi="Times New Roman"/>
          <w:iCs/>
          <w:sz w:val="24"/>
          <w:szCs w:val="24"/>
        </w:rPr>
        <w:t>очная, очно-заочная, заочная.</w:t>
      </w:r>
    </w:p>
    <w:p w14:paraId="579DB952" w14:textId="77777777" w:rsidR="00B011BB" w:rsidRPr="004E3A35" w:rsidRDefault="00B011BB" w:rsidP="00B011BB">
      <w:pPr>
        <w:suppressAutoHyphens/>
        <w:spacing w:after="0"/>
        <w:ind w:firstLine="567"/>
        <w:jc w:val="both"/>
        <w:rPr>
          <w:rFonts w:ascii="Times New Roman" w:hAnsi="Times New Roman"/>
          <w:sz w:val="24"/>
          <w:szCs w:val="24"/>
        </w:rPr>
      </w:pPr>
      <w:r w:rsidRPr="00D04206">
        <w:rPr>
          <w:rFonts w:ascii="Times New Roman" w:hAnsi="Times New Roman"/>
          <w:sz w:val="24"/>
          <w:szCs w:val="24"/>
        </w:rPr>
        <w:t xml:space="preserve">Объем образовательной программы, реализуемой на базе среднего общего образования по квалификации: </w:t>
      </w:r>
      <w:r w:rsidRPr="00382B44">
        <w:rPr>
          <w:rFonts w:ascii="Times New Roman" w:hAnsi="Times New Roman"/>
          <w:iCs/>
          <w:sz w:val="24"/>
          <w:szCs w:val="24"/>
        </w:rPr>
        <w:t>4464</w:t>
      </w:r>
      <w:r w:rsidRPr="00D04206">
        <w:rPr>
          <w:rFonts w:ascii="Times New Roman" w:hAnsi="Times New Roman"/>
          <w:i/>
          <w:sz w:val="24"/>
          <w:szCs w:val="24"/>
        </w:rPr>
        <w:t xml:space="preserve"> </w:t>
      </w:r>
      <w:r w:rsidRPr="00822774">
        <w:rPr>
          <w:rFonts w:ascii="Times New Roman" w:hAnsi="Times New Roman"/>
          <w:sz w:val="24"/>
          <w:szCs w:val="24"/>
        </w:rPr>
        <w:t>академических часов</w:t>
      </w:r>
      <w:r>
        <w:rPr>
          <w:rFonts w:ascii="Times New Roman" w:hAnsi="Times New Roman"/>
          <w:sz w:val="24"/>
          <w:szCs w:val="24"/>
        </w:rPr>
        <w:t>.</w:t>
      </w:r>
    </w:p>
    <w:p w14:paraId="58DB6F68" w14:textId="77777777" w:rsidR="00B011BB" w:rsidRPr="00382B44" w:rsidRDefault="00B011BB" w:rsidP="00B011BB">
      <w:pPr>
        <w:suppressAutoHyphens/>
        <w:spacing w:after="0"/>
        <w:ind w:firstLine="567"/>
        <w:jc w:val="both"/>
        <w:rPr>
          <w:rFonts w:ascii="Times New Roman" w:hAnsi="Times New Roman"/>
          <w:sz w:val="24"/>
          <w:szCs w:val="24"/>
        </w:rPr>
      </w:pPr>
      <w:r w:rsidRPr="00382B44">
        <w:rPr>
          <w:rFonts w:ascii="Times New Roman" w:hAnsi="Times New Roman"/>
          <w:sz w:val="24"/>
          <w:szCs w:val="24"/>
        </w:rPr>
        <w:t>Срок получения образования по образовательной программе, реализуемой на базе среднего общего образования по квалификации: 2 года 10 месяцев.</w:t>
      </w:r>
    </w:p>
    <w:p w14:paraId="754DC2D8" w14:textId="77777777" w:rsidR="00B011BB" w:rsidRPr="00822774" w:rsidRDefault="00B011BB" w:rsidP="00B011BB">
      <w:pPr>
        <w:suppressAutoHyphens/>
        <w:spacing w:after="0"/>
        <w:ind w:firstLine="567"/>
        <w:jc w:val="both"/>
        <w:rPr>
          <w:rFonts w:ascii="Times New Roman" w:hAnsi="Times New Roman"/>
          <w:bCs/>
          <w:i/>
          <w:sz w:val="24"/>
          <w:szCs w:val="24"/>
        </w:rPr>
      </w:pPr>
      <w:r w:rsidRPr="00322AAD">
        <w:rPr>
          <w:rFonts w:ascii="Times New Roman" w:hAnsi="Times New Roman"/>
          <w:iCs/>
          <w:sz w:val="24"/>
          <w:szCs w:val="24"/>
        </w:rPr>
        <w:t xml:space="preserve">Объем </w:t>
      </w:r>
      <w:r>
        <w:rPr>
          <w:rFonts w:ascii="Times New Roman" w:hAnsi="Times New Roman"/>
          <w:iCs/>
          <w:sz w:val="24"/>
          <w:szCs w:val="24"/>
        </w:rPr>
        <w:t>программы по</w:t>
      </w:r>
      <w:r w:rsidRPr="00322AAD">
        <w:rPr>
          <w:rFonts w:ascii="Times New Roman" w:hAnsi="Times New Roman"/>
          <w:iCs/>
          <w:sz w:val="24"/>
          <w:szCs w:val="24"/>
        </w:rPr>
        <w:t xml:space="preserve"> </w:t>
      </w:r>
      <w:r>
        <w:rPr>
          <w:rFonts w:ascii="Times New Roman" w:hAnsi="Times New Roman"/>
          <w:iCs/>
          <w:sz w:val="24"/>
          <w:szCs w:val="24"/>
        </w:rPr>
        <w:t>освоению программы</w:t>
      </w:r>
      <w:r w:rsidRPr="00322AAD">
        <w:rPr>
          <w:rFonts w:ascii="Times New Roman" w:hAnsi="Times New Roman"/>
          <w:iCs/>
          <w:sz w:val="24"/>
          <w:szCs w:val="24"/>
        </w:rPr>
        <w:t xml:space="preserve"> среднего профессионального образования на базе основного общего образования с одновременным получением среднего общего </w:t>
      </w:r>
      <w:r w:rsidRPr="00431DBE">
        <w:rPr>
          <w:rFonts w:ascii="Times New Roman" w:hAnsi="Times New Roman"/>
          <w:iCs/>
          <w:sz w:val="24"/>
          <w:szCs w:val="24"/>
        </w:rPr>
        <w:t>образования: 5940 академических часов, со сроком обучения 3 года 10 месяцев</w:t>
      </w:r>
    </w:p>
    <w:p w14:paraId="4338BF0C" w14:textId="77777777" w:rsidR="00B011BB" w:rsidRPr="00322AAD" w:rsidRDefault="00B011BB" w:rsidP="00B011BB">
      <w:pPr>
        <w:spacing w:after="0"/>
        <w:ind w:firstLine="567"/>
        <w:jc w:val="both"/>
        <w:rPr>
          <w:rFonts w:ascii="Times New Roman" w:hAnsi="Times New Roman"/>
          <w:b/>
          <w:sz w:val="24"/>
          <w:szCs w:val="24"/>
        </w:rPr>
      </w:pPr>
    </w:p>
    <w:p w14:paraId="7305FC75" w14:textId="77777777" w:rsidR="00B011BB" w:rsidRPr="0007214A" w:rsidRDefault="00B011BB" w:rsidP="0007214A">
      <w:pPr>
        <w:pStyle w:val="11"/>
        <w:ind w:firstLine="567"/>
        <w:rPr>
          <w:rFonts w:ascii="Times New Roman" w:hAnsi="Times New Roman"/>
          <w:sz w:val="24"/>
          <w:szCs w:val="24"/>
        </w:rPr>
      </w:pPr>
      <w:bookmarkStart w:id="13" w:name="_Toc129358779"/>
      <w:bookmarkStart w:id="14" w:name="_Toc129359335"/>
      <w:bookmarkStart w:id="15" w:name="_Toc129359683"/>
      <w:bookmarkStart w:id="16" w:name="_Toc129360037"/>
      <w:bookmarkStart w:id="17" w:name="_Toc129878107"/>
      <w:r w:rsidRPr="0007214A">
        <w:rPr>
          <w:rFonts w:ascii="Times New Roman" w:hAnsi="Times New Roman"/>
          <w:sz w:val="24"/>
          <w:szCs w:val="24"/>
        </w:rPr>
        <w:t>Раздел 3. Характеристика профессиональной деятельности выпускника</w:t>
      </w:r>
      <w:bookmarkEnd w:id="13"/>
      <w:bookmarkEnd w:id="14"/>
      <w:bookmarkEnd w:id="15"/>
      <w:bookmarkEnd w:id="16"/>
      <w:bookmarkEnd w:id="17"/>
    </w:p>
    <w:p w14:paraId="47B3112F" w14:textId="77777777" w:rsidR="00B011BB" w:rsidRPr="00322AAD" w:rsidRDefault="00B011BB" w:rsidP="00B011BB">
      <w:pPr>
        <w:spacing w:after="0"/>
        <w:ind w:firstLine="709"/>
        <w:jc w:val="both"/>
        <w:rPr>
          <w:rFonts w:ascii="Times New Roman" w:hAnsi="Times New Roman"/>
          <w:b/>
          <w:sz w:val="24"/>
          <w:szCs w:val="24"/>
        </w:rPr>
      </w:pPr>
    </w:p>
    <w:p w14:paraId="3BA71B81" w14:textId="77777777" w:rsidR="00B011BB" w:rsidRPr="00271AA1" w:rsidRDefault="00B011BB" w:rsidP="00B011BB">
      <w:pPr>
        <w:spacing w:after="0"/>
        <w:ind w:firstLine="709"/>
        <w:jc w:val="both"/>
        <w:rPr>
          <w:rFonts w:ascii="Times New Roman" w:hAnsi="Times New Roman"/>
          <w:sz w:val="24"/>
          <w:szCs w:val="24"/>
          <w:shd w:val="clear" w:color="auto" w:fill="FFFFFF"/>
        </w:rPr>
      </w:pPr>
      <w:r w:rsidRPr="00046FCE">
        <w:rPr>
          <w:rFonts w:ascii="Times New Roman" w:hAnsi="Times New Roman"/>
          <w:sz w:val="24"/>
          <w:szCs w:val="24"/>
        </w:rPr>
        <w:t xml:space="preserve">3.1. Область профессиональной деятельности </w:t>
      </w:r>
      <w:r w:rsidRPr="00382B44">
        <w:rPr>
          <w:rFonts w:ascii="Times New Roman" w:hAnsi="Times New Roman"/>
          <w:sz w:val="24"/>
          <w:szCs w:val="24"/>
        </w:rPr>
        <w:t>выпускников</w:t>
      </w:r>
      <w:r w:rsidRPr="00382B44">
        <w:rPr>
          <w:rFonts w:ascii="Times New Roman" w:hAnsi="Times New Roman"/>
          <w:bCs/>
          <w:sz w:val="24"/>
          <w:szCs w:val="24"/>
          <w:vertAlign w:val="superscript"/>
        </w:rPr>
        <w:t xml:space="preserve"> </w:t>
      </w:r>
      <w:r w:rsidRPr="00382B44">
        <w:rPr>
          <w:rFonts w:ascii="Times New Roman" w:hAnsi="Times New Roman"/>
          <w:bCs/>
          <w:sz w:val="24"/>
          <w:szCs w:val="24"/>
          <w:vertAlign w:val="superscript"/>
        </w:rPr>
        <w:footnoteReference w:id="4"/>
      </w:r>
      <w:r>
        <w:rPr>
          <w:rFonts w:ascii="Times New Roman" w:hAnsi="Times New Roman"/>
          <w:sz w:val="24"/>
          <w:szCs w:val="24"/>
        </w:rPr>
        <w:t>:</w:t>
      </w:r>
      <w:r w:rsidRPr="00271AA1">
        <w:rPr>
          <w:rFonts w:ascii="Times New Roman" w:hAnsi="Times New Roman"/>
          <w:i/>
          <w:iCs/>
          <w:sz w:val="24"/>
          <w:szCs w:val="24"/>
        </w:rPr>
        <w:t xml:space="preserve"> </w:t>
      </w:r>
      <w:r w:rsidRPr="00271AA1">
        <w:rPr>
          <w:rFonts w:ascii="Times New Roman" w:hAnsi="Times New Roman"/>
          <w:sz w:val="24"/>
          <w:szCs w:val="24"/>
        </w:rPr>
        <w:t>17 Транспорт, 25 Ракетно-космическая промышленность, 32 Авиастроение</w:t>
      </w:r>
      <w:r>
        <w:rPr>
          <w:rFonts w:ascii="Times New Roman" w:hAnsi="Times New Roman"/>
          <w:sz w:val="24"/>
          <w:szCs w:val="24"/>
          <w:shd w:val="clear" w:color="auto" w:fill="FFFFFF"/>
        </w:rPr>
        <w:t>.</w:t>
      </w:r>
    </w:p>
    <w:p w14:paraId="14D6FF21" w14:textId="69C5DE9D" w:rsidR="00B011BB" w:rsidRPr="00046FCE" w:rsidRDefault="00B011BB" w:rsidP="00B011BB">
      <w:pPr>
        <w:spacing w:after="0"/>
        <w:ind w:firstLine="709"/>
        <w:jc w:val="both"/>
        <w:rPr>
          <w:rFonts w:ascii="Times New Roman" w:hAnsi="Times New Roman"/>
          <w:i/>
          <w:sz w:val="24"/>
          <w:szCs w:val="24"/>
        </w:rPr>
      </w:pPr>
      <w:r w:rsidRPr="00C513DE">
        <w:rPr>
          <w:rFonts w:ascii="Times New Roman" w:hAnsi="Times New Roman"/>
          <w:sz w:val="24"/>
          <w:szCs w:val="24"/>
        </w:rPr>
        <w:t xml:space="preserve">3.2. </w:t>
      </w:r>
      <w:bookmarkStart w:id="19" w:name="_Toc460855523"/>
      <w:bookmarkStart w:id="20" w:name="_Toc460939930"/>
      <w:r w:rsidRPr="00C513DE">
        <w:rPr>
          <w:rFonts w:ascii="Times New Roman" w:hAnsi="Times New Roman"/>
          <w:sz w:val="24"/>
          <w:szCs w:val="24"/>
        </w:rPr>
        <w:t>Соответствие видов деятельности профессиональным модулям</w:t>
      </w:r>
      <w:bookmarkEnd w:id="19"/>
      <w:bookmarkEnd w:id="20"/>
      <w:r>
        <w:rPr>
          <w:rFonts w:ascii="Times New Roman" w:hAnsi="Times New Roman"/>
          <w:i/>
          <w:sz w:val="24"/>
          <w:szCs w:val="24"/>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4395"/>
      </w:tblGrid>
      <w:tr w:rsidR="00B011BB" w:rsidRPr="009853C4" w14:paraId="7E9AC3F7" w14:textId="77777777" w:rsidTr="00530118">
        <w:trPr>
          <w:trHeight w:val="1050"/>
        </w:trPr>
        <w:tc>
          <w:tcPr>
            <w:tcW w:w="5665" w:type="dxa"/>
          </w:tcPr>
          <w:p w14:paraId="1706519C" w14:textId="77777777" w:rsidR="00B011BB" w:rsidRPr="00D53EFD" w:rsidRDefault="00B011BB" w:rsidP="00530118">
            <w:pPr>
              <w:suppressAutoHyphens/>
              <w:spacing w:after="0"/>
              <w:jc w:val="center"/>
              <w:rPr>
                <w:rFonts w:ascii="Times New Roman" w:hAnsi="Times New Roman"/>
                <w:sz w:val="24"/>
                <w:szCs w:val="24"/>
              </w:rPr>
            </w:pPr>
            <w:r w:rsidRPr="00D53EFD">
              <w:rPr>
                <w:rFonts w:ascii="Times New Roman" w:hAnsi="Times New Roman"/>
                <w:sz w:val="24"/>
                <w:szCs w:val="24"/>
              </w:rPr>
              <w:t>Наименование основных видов деятельности</w:t>
            </w:r>
          </w:p>
        </w:tc>
        <w:tc>
          <w:tcPr>
            <w:tcW w:w="4395" w:type="dxa"/>
            <w:tcBorders>
              <w:top w:val="single" w:sz="6" w:space="0" w:color="auto"/>
            </w:tcBorders>
          </w:tcPr>
          <w:p w14:paraId="68757F1F" w14:textId="77777777" w:rsidR="00B011BB" w:rsidRPr="00D53EFD" w:rsidRDefault="00B011BB" w:rsidP="00530118">
            <w:pPr>
              <w:suppressAutoHyphens/>
              <w:spacing w:after="0"/>
              <w:jc w:val="center"/>
              <w:rPr>
                <w:rFonts w:ascii="Times New Roman" w:hAnsi="Times New Roman"/>
                <w:sz w:val="24"/>
                <w:szCs w:val="24"/>
              </w:rPr>
            </w:pPr>
            <w:r>
              <w:rPr>
                <w:rFonts w:ascii="Times New Roman" w:hAnsi="Times New Roman"/>
                <w:sz w:val="24"/>
                <w:szCs w:val="24"/>
              </w:rPr>
              <w:t>Наименование профессиональных модулей</w:t>
            </w:r>
          </w:p>
        </w:tc>
      </w:tr>
      <w:tr w:rsidR="00B011BB" w:rsidRPr="009853C4" w14:paraId="44081180" w14:textId="77777777" w:rsidTr="00530118">
        <w:trPr>
          <w:trHeight w:val="252"/>
        </w:trPr>
        <w:tc>
          <w:tcPr>
            <w:tcW w:w="5665" w:type="dxa"/>
          </w:tcPr>
          <w:p w14:paraId="125CD6AA" w14:textId="77777777" w:rsidR="00B011BB" w:rsidRPr="00C513DE" w:rsidRDefault="00B011BB" w:rsidP="00530118">
            <w:pPr>
              <w:suppressAutoHyphens/>
              <w:spacing w:after="0"/>
              <w:rPr>
                <w:rFonts w:ascii="Times New Roman" w:hAnsi="Times New Roman"/>
                <w:sz w:val="24"/>
                <w:szCs w:val="24"/>
              </w:rPr>
            </w:pPr>
            <w:r>
              <w:rPr>
                <w:rFonts w:ascii="Times New Roman" w:hAnsi="Times New Roman"/>
                <w:sz w:val="24"/>
                <w:szCs w:val="24"/>
              </w:rPr>
              <w:t>Виды деятельности</w:t>
            </w:r>
          </w:p>
        </w:tc>
        <w:tc>
          <w:tcPr>
            <w:tcW w:w="4395" w:type="dxa"/>
            <w:tcBorders>
              <w:top w:val="single" w:sz="6" w:space="0" w:color="auto"/>
            </w:tcBorders>
          </w:tcPr>
          <w:p w14:paraId="0EA3FC05" w14:textId="77777777" w:rsidR="00B011BB" w:rsidRPr="00D53EFD" w:rsidRDefault="00B011BB" w:rsidP="00530118">
            <w:pPr>
              <w:suppressAutoHyphens/>
              <w:spacing w:after="0"/>
              <w:jc w:val="center"/>
              <w:rPr>
                <w:rFonts w:ascii="Times New Roman" w:hAnsi="Times New Roman"/>
                <w:i/>
                <w:sz w:val="24"/>
                <w:szCs w:val="24"/>
              </w:rPr>
            </w:pPr>
          </w:p>
        </w:tc>
      </w:tr>
      <w:tr w:rsidR="00B011BB" w:rsidRPr="009853C4" w14:paraId="7A08F156" w14:textId="77777777" w:rsidTr="00530118">
        <w:trPr>
          <w:trHeight w:val="252"/>
        </w:trPr>
        <w:tc>
          <w:tcPr>
            <w:tcW w:w="5665" w:type="dxa"/>
          </w:tcPr>
          <w:p w14:paraId="0494327F" w14:textId="77777777" w:rsidR="00B011BB" w:rsidRDefault="00B011BB" w:rsidP="00530118">
            <w:pPr>
              <w:suppressAutoHyphens/>
              <w:spacing w:after="0"/>
              <w:rPr>
                <w:rFonts w:ascii="Times New Roman" w:hAnsi="Times New Roman"/>
                <w:sz w:val="24"/>
                <w:szCs w:val="24"/>
              </w:rPr>
            </w:pPr>
            <w:r>
              <w:rPr>
                <w:rFonts w:ascii="Times New Roman" w:hAnsi="Times New Roman"/>
                <w:sz w:val="24"/>
                <w:szCs w:val="24"/>
              </w:rPr>
              <w:t>Общие виды деятельности</w:t>
            </w:r>
          </w:p>
        </w:tc>
        <w:tc>
          <w:tcPr>
            <w:tcW w:w="4395" w:type="dxa"/>
            <w:tcBorders>
              <w:top w:val="single" w:sz="6" w:space="0" w:color="auto"/>
            </w:tcBorders>
          </w:tcPr>
          <w:p w14:paraId="4461E131" w14:textId="77777777" w:rsidR="00B011BB" w:rsidRPr="00D53EFD" w:rsidRDefault="00B011BB" w:rsidP="00530118">
            <w:pPr>
              <w:suppressAutoHyphens/>
              <w:spacing w:after="0"/>
              <w:jc w:val="center"/>
              <w:rPr>
                <w:rFonts w:ascii="Times New Roman" w:hAnsi="Times New Roman"/>
                <w:i/>
                <w:sz w:val="24"/>
                <w:szCs w:val="24"/>
              </w:rPr>
            </w:pPr>
          </w:p>
        </w:tc>
      </w:tr>
      <w:tr w:rsidR="00B011BB" w:rsidRPr="009853C4" w14:paraId="0AB70BD9" w14:textId="77777777" w:rsidTr="00530118">
        <w:trPr>
          <w:trHeight w:val="1050"/>
        </w:trPr>
        <w:tc>
          <w:tcPr>
            <w:tcW w:w="5665" w:type="dxa"/>
          </w:tcPr>
          <w:p w14:paraId="441F5698" w14:textId="77777777" w:rsidR="00B011BB" w:rsidRPr="00D53EFD" w:rsidRDefault="00B011BB" w:rsidP="00530118">
            <w:pPr>
              <w:suppressAutoHyphens/>
              <w:spacing w:after="0"/>
              <w:rPr>
                <w:rFonts w:ascii="Times New Roman" w:hAnsi="Times New Roman"/>
                <w:sz w:val="24"/>
                <w:szCs w:val="24"/>
              </w:rPr>
            </w:pPr>
            <w:r w:rsidRPr="00D53EFD">
              <w:rPr>
                <w:rFonts w:ascii="Times New Roman" w:hAnsi="Times New Roman"/>
                <w:sz w:val="24"/>
                <w:szCs w:val="24"/>
              </w:rPr>
              <w:t>Оформление рабочей конструкторской документации и текстовых документов</w:t>
            </w:r>
          </w:p>
        </w:tc>
        <w:tc>
          <w:tcPr>
            <w:tcW w:w="4395" w:type="dxa"/>
          </w:tcPr>
          <w:p w14:paraId="0149E3DB" w14:textId="77777777" w:rsidR="00B011BB" w:rsidRPr="00D53EFD" w:rsidRDefault="00B011BB" w:rsidP="00530118">
            <w:pPr>
              <w:suppressAutoHyphens/>
              <w:spacing w:after="0"/>
              <w:rPr>
                <w:rFonts w:ascii="Times New Roman" w:hAnsi="Times New Roman"/>
                <w:sz w:val="24"/>
                <w:szCs w:val="24"/>
              </w:rPr>
            </w:pPr>
            <w:r>
              <w:rPr>
                <w:rFonts w:ascii="Times New Roman" w:hAnsi="Times New Roman"/>
                <w:sz w:val="24"/>
                <w:szCs w:val="24"/>
              </w:rPr>
              <w:t xml:space="preserve">ПМ.01 </w:t>
            </w:r>
            <w:r w:rsidRPr="00D53EFD">
              <w:rPr>
                <w:rFonts w:ascii="Times New Roman" w:hAnsi="Times New Roman"/>
                <w:sz w:val="24"/>
                <w:szCs w:val="24"/>
              </w:rPr>
              <w:t>Оформление рабочей конструкторской документации и текстовых документов</w:t>
            </w:r>
          </w:p>
        </w:tc>
      </w:tr>
      <w:tr w:rsidR="00B011BB" w:rsidRPr="009853C4" w14:paraId="61B186B5" w14:textId="77777777" w:rsidTr="00530118">
        <w:trPr>
          <w:trHeight w:val="1050"/>
        </w:trPr>
        <w:tc>
          <w:tcPr>
            <w:tcW w:w="5665" w:type="dxa"/>
          </w:tcPr>
          <w:p w14:paraId="2B4E3BA8" w14:textId="77777777" w:rsidR="00B011BB" w:rsidRPr="00D53EFD" w:rsidRDefault="00B011BB" w:rsidP="00530118">
            <w:pPr>
              <w:suppressAutoHyphens/>
              <w:spacing w:after="0"/>
              <w:rPr>
                <w:rFonts w:ascii="Times New Roman" w:hAnsi="Times New Roman"/>
                <w:sz w:val="24"/>
                <w:szCs w:val="24"/>
              </w:rPr>
            </w:pPr>
            <w:r w:rsidRPr="00D53EFD">
              <w:rPr>
                <w:rFonts w:ascii="Times New Roman" w:hAnsi="Times New Roman"/>
                <w:sz w:val="24"/>
                <w:szCs w:val="24"/>
              </w:rPr>
              <w:t>Организация работы структурного подразделения</w:t>
            </w:r>
          </w:p>
        </w:tc>
        <w:tc>
          <w:tcPr>
            <w:tcW w:w="4395" w:type="dxa"/>
            <w:tcBorders>
              <w:top w:val="single" w:sz="6" w:space="0" w:color="auto"/>
            </w:tcBorders>
          </w:tcPr>
          <w:p w14:paraId="7353675E" w14:textId="77777777" w:rsidR="00B011BB" w:rsidRPr="00D53EFD" w:rsidRDefault="00B011BB" w:rsidP="00530118">
            <w:pPr>
              <w:suppressAutoHyphens/>
              <w:spacing w:after="0"/>
              <w:rPr>
                <w:rFonts w:ascii="Times New Roman" w:hAnsi="Times New Roman"/>
                <w:i/>
                <w:sz w:val="24"/>
                <w:szCs w:val="24"/>
              </w:rPr>
            </w:pPr>
            <w:r>
              <w:rPr>
                <w:rFonts w:ascii="Times New Roman" w:hAnsi="Times New Roman"/>
                <w:sz w:val="24"/>
                <w:szCs w:val="24"/>
              </w:rPr>
              <w:t xml:space="preserve">ПМ.02 </w:t>
            </w:r>
            <w:r w:rsidRPr="00D53EFD">
              <w:rPr>
                <w:rFonts w:ascii="Times New Roman" w:hAnsi="Times New Roman"/>
                <w:sz w:val="24"/>
                <w:szCs w:val="24"/>
              </w:rPr>
              <w:t>Организация работы структурного подразделения</w:t>
            </w:r>
          </w:p>
        </w:tc>
      </w:tr>
      <w:tr w:rsidR="00B011BB" w:rsidRPr="009853C4" w14:paraId="121B17B2" w14:textId="77777777" w:rsidTr="00530118">
        <w:trPr>
          <w:trHeight w:val="227"/>
        </w:trPr>
        <w:tc>
          <w:tcPr>
            <w:tcW w:w="5665" w:type="dxa"/>
          </w:tcPr>
          <w:p w14:paraId="7289B23B" w14:textId="77777777" w:rsidR="00B011BB" w:rsidRPr="00D53EFD" w:rsidRDefault="00B011BB" w:rsidP="00530118">
            <w:pPr>
              <w:suppressAutoHyphens/>
              <w:spacing w:after="0"/>
              <w:rPr>
                <w:rFonts w:ascii="Times New Roman" w:hAnsi="Times New Roman"/>
                <w:sz w:val="24"/>
                <w:szCs w:val="24"/>
              </w:rPr>
            </w:pPr>
            <w:r>
              <w:rPr>
                <w:rFonts w:ascii="Times New Roman" w:hAnsi="Times New Roman"/>
                <w:sz w:val="24"/>
                <w:szCs w:val="24"/>
              </w:rPr>
              <w:lastRenderedPageBreak/>
              <w:t>Виды деятельности по выбору, в соответствии с направленностью Авиастроение</w:t>
            </w:r>
          </w:p>
        </w:tc>
        <w:tc>
          <w:tcPr>
            <w:tcW w:w="4395" w:type="dxa"/>
            <w:tcBorders>
              <w:top w:val="single" w:sz="6" w:space="0" w:color="auto"/>
            </w:tcBorders>
          </w:tcPr>
          <w:p w14:paraId="27877187" w14:textId="77777777" w:rsidR="00B011BB" w:rsidRPr="00D53EFD" w:rsidRDefault="00B011BB" w:rsidP="00530118">
            <w:pPr>
              <w:suppressAutoHyphens/>
              <w:spacing w:after="0"/>
              <w:rPr>
                <w:rFonts w:ascii="Times New Roman" w:hAnsi="Times New Roman"/>
                <w:sz w:val="24"/>
                <w:szCs w:val="24"/>
              </w:rPr>
            </w:pPr>
          </w:p>
        </w:tc>
      </w:tr>
      <w:tr w:rsidR="00B011BB" w:rsidRPr="009853C4" w14:paraId="27E8D971" w14:textId="77777777" w:rsidTr="00530118">
        <w:trPr>
          <w:trHeight w:val="170"/>
        </w:trPr>
        <w:tc>
          <w:tcPr>
            <w:tcW w:w="5665" w:type="dxa"/>
          </w:tcPr>
          <w:p w14:paraId="3468BE5D" w14:textId="77777777" w:rsidR="00B011BB" w:rsidRPr="00D0679C" w:rsidRDefault="00B011BB" w:rsidP="00530118">
            <w:pPr>
              <w:suppressAutoHyphens/>
              <w:spacing w:after="0" w:line="240" w:lineRule="auto"/>
              <w:rPr>
                <w:rFonts w:ascii="Times New Roman" w:hAnsi="Times New Roman"/>
                <w:iCs/>
                <w:sz w:val="24"/>
                <w:szCs w:val="24"/>
              </w:rPr>
            </w:pPr>
            <w:r>
              <w:rPr>
                <w:rFonts w:ascii="Times New Roman" w:hAnsi="Times New Roman"/>
                <w:iCs/>
                <w:sz w:val="24"/>
                <w:szCs w:val="24"/>
              </w:rPr>
              <w:t>Т</w:t>
            </w:r>
            <w:r w:rsidRPr="00D0679C">
              <w:rPr>
                <w:rFonts w:ascii="Times New Roman" w:hAnsi="Times New Roman"/>
                <w:iCs/>
                <w:sz w:val="24"/>
                <w:szCs w:val="24"/>
              </w:rPr>
              <w:t>ехническая поддержка процесса проектирования механических конструкций, узлов и агрегатов систем л</w:t>
            </w:r>
            <w:r>
              <w:rPr>
                <w:rFonts w:ascii="Times New Roman" w:hAnsi="Times New Roman"/>
                <w:iCs/>
                <w:sz w:val="24"/>
                <w:szCs w:val="24"/>
              </w:rPr>
              <w:t>етательных аппаратов</w:t>
            </w:r>
          </w:p>
        </w:tc>
        <w:tc>
          <w:tcPr>
            <w:tcW w:w="4395" w:type="dxa"/>
          </w:tcPr>
          <w:p w14:paraId="315BC031" w14:textId="77777777" w:rsidR="00B011BB" w:rsidRPr="00D53EFD" w:rsidRDefault="00B011BB" w:rsidP="00530118">
            <w:pPr>
              <w:suppressAutoHyphens/>
              <w:spacing w:after="0" w:line="240" w:lineRule="auto"/>
              <w:rPr>
                <w:rFonts w:ascii="Times New Roman" w:hAnsi="Times New Roman"/>
                <w:sz w:val="24"/>
                <w:szCs w:val="24"/>
              </w:rPr>
            </w:pPr>
            <w:r>
              <w:rPr>
                <w:rFonts w:ascii="Times New Roman" w:hAnsi="Times New Roman"/>
                <w:iCs/>
                <w:sz w:val="24"/>
                <w:szCs w:val="24"/>
              </w:rPr>
              <w:t xml:space="preserve">ПМн.03 </w:t>
            </w:r>
            <w:r w:rsidRPr="00D53EFD">
              <w:rPr>
                <w:rFonts w:ascii="Times New Roman" w:hAnsi="Times New Roman"/>
                <w:iCs/>
                <w:sz w:val="24"/>
                <w:szCs w:val="24"/>
              </w:rPr>
              <w:t>Техническая поддержка процесса проектирования механических конструкций, узлов и агрегатов систем летательных аппаратов</w:t>
            </w:r>
          </w:p>
        </w:tc>
      </w:tr>
      <w:tr w:rsidR="00B011BB" w:rsidRPr="009853C4" w14:paraId="4B64E24F" w14:textId="77777777" w:rsidTr="00530118">
        <w:trPr>
          <w:trHeight w:val="86"/>
        </w:trPr>
        <w:tc>
          <w:tcPr>
            <w:tcW w:w="5665" w:type="dxa"/>
          </w:tcPr>
          <w:p w14:paraId="2AEA7C06" w14:textId="77777777" w:rsidR="00B011BB" w:rsidRPr="00E741BF" w:rsidRDefault="00B011BB" w:rsidP="00530118">
            <w:pPr>
              <w:suppressAutoHyphens/>
              <w:spacing w:after="0"/>
              <w:rPr>
                <w:rFonts w:ascii="Times New Roman" w:hAnsi="Times New Roman"/>
                <w:iCs/>
                <w:sz w:val="24"/>
                <w:szCs w:val="24"/>
              </w:rPr>
            </w:pPr>
            <w:r>
              <w:rPr>
                <w:rFonts w:ascii="Times New Roman" w:hAnsi="Times New Roman"/>
                <w:iCs/>
                <w:sz w:val="24"/>
                <w:szCs w:val="24"/>
              </w:rPr>
              <w:t>Т</w:t>
            </w:r>
            <w:r w:rsidRPr="004B6626">
              <w:rPr>
                <w:rFonts w:ascii="Times New Roman" w:hAnsi="Times New Roman"/>
                <w:iCs/>
                <w:sz w:val="24"/>
                <w:szCs w:val="24"/>
              </w:rPr>
              <w:t>ехническое обеспечение производства летательных аппаратов, разработка технологических процессов и технолог</w:t>
            </w:r>
            <w:r>
              <w:rPr>
                <w:rFonts w:ascii="Times New Roman" w:hAnsi="Times New Roman"/>
                <w:iCs/>
                <w:sz w:val="24"/>
                <w:szCs w:val="24"/>
              </w:rPr>
              <w:t>ической документации</w:t>
            </w:r>
          </w:p>
        </w:tc>
        <w:tc>
          <w:tcPr>
            <w:tcW w:w="4395" w:type="dxa"/>
          </w:tcPr>
          <w:p w14:paraId="00A4BFF6" w14:textId="77777777" w:rsidR="00B011BB" w:rsidRPr="00D53EFD" w:rsidRDefault="00B011BB" w:rsidP="00530118">
            <w:pPr>
              <w:suppressAutoHyphens/>
              <w:spacing w:after="0"/>
              <w:rPr>
                <w:rFonts w:ascii="Times New Roman" w:hAnsi="Times New Roman"/>
                <w:sz w:val="24"/>
                <w:szCs w:val="24"/>
              </w:rPr>
            </w:pPr>
            <w:r>
              <w:rPr>
                <w:rFonts w:ascii="Times New Roman" w:hAnsi="Times New Roman"/>
                <w:iCs/>
                <w:sz w:val="24"/>
                <w:szCs w:val="24"/>
              </w:rPr>
              <w:t xml:space="preserve">ПМн.04 </w:t>
            </w:r>
            <w:r w:rsidRPr="00D53EFD">
              <w:rPr>
                <w:rFonts w:ascii="Times New Roman" w:hAnsi="Times New Roman"/>
                <w:iCs/>
                <w:sz w:val="24"/>
                <w:szCs w:val="24"/>
              </w:rPr>
              <w:t>Техническое обеспечение производства летательных аппаратов</w:t>
            </w:r>
            <w:r>
              <w:rPr>
                <w:rFonts w:ascii="Times New Roman" w:hAnsi="Times New Roman"/>
                <w:iCs/>
                <w:sz w:val="24"/>
                <w:szCs w:val="24"/>
              </w:rPr>
              <w:t>,</w:t>
            </w:r>
            <w:r w:rsidRPr="00D53EFD">
              <w:rPr>
                <w:rFonts w:ascii="Times New Roman" w:hAnsi="Times New Roman"/>
                <w:iCs/>
                <w:sz w:val="24"/>
                <w:szCs w:val="24"/>
              </w:rPr>
              <w:t xml:space="preserve"> разработка </w:t>
            </w:r>
            <w:r>
              <w:rPr>
                <w:rFonts w:ascii="Times New Roman" w:hAnsi="Times New Roman"/>
                <w:iCs/>
                <w:sz w:val="24"/>
                <w:szCs w:val="24"/>
              </w:rPr>
              <w:t xml:space="preserve">технологических процессов и </w:t>
            </w:r>
            <w:r w:rsidRPr="00D53EFD">
              <w:rPr>
                <w:rFonts w:ascii="Times New Roman" w:hAnsi="Times New Roman"/>
                <w:iCs/>
                <w:sz w:val="24"/>
                <w:szCs w:val="24"/>
              </w:rPr>
              <w:t>технологической документации</w:t>
            </w:r>
          </w:p>
        </w:tc>
      </w:tr>
      <w:tr w:rsidR="00B011BB" w:rsidRPr="009853C4" w14:paraId="46A53B96" w14:textId="77777777" w:rsidTr="00530118">
        <w:trPr>
          <w:trHeight w:val="86"/>
        </w:trPr>
        <w:tc>
          <w:tcPr>
            <w:tcW w:w="5665" w:type="dxa"/>
          </w:tcPr>
          <w:p w14:paraId="784AD567" w14:textId="77777777" w:rsidR="00B011BB" w:rsidRDefault="00B011BB" w:rsidP="00530118">
            <w:pPr>
              <w:suppressAutoHyphens/>
              <w:spacing w:after="0"/>
              <w:rPr>
                <w:rFonts w:ascii="Times New Roman" w:hAnsi="Times New Roman"/>
                <w:iCs/>
                <w:sz w:val="24"/>
                <w:szCs w:val="24"/>
              </w:rPr>
            </w:pPr>
            <w:r>
              <w:rPr>
                <w:rFonts w:ascii="Times New Roman" w:hAnsi="Times New Roman"/>
                <w:sz w:val="24"/>
                <w:szCs w:val="24"/>
              </w:rPr>
              <w:t>Виды деятельности по выбору, в соответствии с направленностью Ракетно-космическая промышленность</w:t>
            </w:r>
          </w:p>
        </w:tc>
        <w:tc>
          <w:tcPr>
            <w:tcW w:w="4395" w:type="dxa"/>
          </w:tcPr>
          <w:p w14:paraId="69E9BA84" w14:textId="77777777" w:rsidR="00B011BB" w:rsidRDefault="00B011BB" w:rsidP="00530118">
            <w:pPr>
              <w:suppressAutoHyphens/>
              <w:spacing w:after="0"/>
              <w:rPr>
                <w:rFonts w:ascii="Times New Roman" w:hAnsi="Times New Roman"/>
                <w:iCs/>
                <w:sz w:val="24"/>
                <w:szCs w:val="24"/>
              </w:rPr>
            </w:pPr>
          </w:p>
        </w:tc>
      </w:tr>
      <w:tr w:rsidR="00B011BB" w:rsidRPr="009853C4" w14:paraId="532F6BA7" w14:textId="77777777" w:rsidTr="00530118">
        <w:tc>
          <w:tcPr>
            <w:tcW w:w="5665" w:type="dxa"/>
          </w:tcPr>
          <w:p w14:paraId="4BEBB6F8" w14:textId="77777777" w:rsidR="00B011BB" w:rsidRPr="00D53EFD" w:rsidRDefault="00B011BB" w:rsidP="00530118">
            <w:pPr>
              <w:suppressAutoHyphens/>
              <w:spacing w:after="0"/>
              <w:rPr>
                <w:rFonts w:ascii="Times New Roman" w:hAnsi="Times New Roman"/>
                <w:sz w:val="24"/>
                <w:szCs w:val="24"/>
              </w:rPr>
            </w:pPr>
            <w:r w:rsidRPr="00D53EFD">
              <w:rPr>
                <w:rFonts w:ascii="Times New Roman" w:hAnsi="Times New Roman"/>
                <w:sz w:val="24"/>
                <w:szCs w:val="24"/>
              </w:rPr>
              <w:t>Техническая поддержка создания изделий ракетно-космической техники, их составных частей и систем</w:t>
            </w:r>
            <w:r>
              <w:rPr>
                <w:rFonts w:ascii="Times New Roman" w:hAnsi="Times New Roman"/>
                <w:sz w:val="24"/>
                <w:szCs w:val="24"/>
              </w:rPr>
              <w:t xml:space="preserve"> </w:t>
            </w:r>
          </w:p>
        </w:tc>
        <w:tc>
          <w:tcPr>
            <w:tcW w:w="4395" w:type="dxa"/>
          </w:tcPr>
          <w:p w14:paraId="2CD71AE4" w14:textId="77777777" w:rsidR="00B011BB" w:rsidRPr="00D53EFD" w:rsidRDefault="00B011BB" w:rsidP="00530118">
            <w:pPr>
              <w:suppressAutoHyphens/>
              <w:spacing w:after="0"/>
              <w:rPr>
                <w:rFonts w:ascii="Times New Roman" w:hAnsi="Times New Roman"/>
                <w:sz w:val="24"/>
                <w:szCs w:val="24"/>
              </w:rPr>
            </w:pPr>
            <w:proofErr w:type="spellStart"/>
            <w:r>
              <w:rPr>
                <w:rFonts w:ascii="Times New Roman" w:hAnsi="Times New Roman"/>
                <w:sz w:val="24"/>
                <w:szCs w:val="24"/>
              </w:rPr>
              <w:t>ПМн</w:t>
            </w:r>
            <w:proofErr w:type="spellEnd"/>
            <w:r>
              <w:rPr>
                <w:rFonts w:ascii="Times New Roman" w:hAnsi="Times New Roman"/>
                <w:sz w:val="24"/>
                <w:szCs w:val="24"/>
              </w:rPr>
              <w:t xml:space="preserve">. 03 </w:t>
            </w:r>
            <w:r w:rsidRPr="00D53EFD">
              <w:rPr>
                <w:rFonts w:ascii="Times New Roman" w:hAnsi="Times New Roman"/>
                <w:sz w:val="24"/>
                <w:szCs w:val="24"/>
              </w:rPr>
              <w:t>Техническая поддержка создания изделий ракетно-космической техники, их составных частей и систем</w:t>
            </w:r>
            <w:r>
              <w:rPr>
                <w:rFonts w:ascii="Times New Roman" w:hAnsi="Times New Roman"/>
                <w:sz w:val="24"/>
                <w:szCs w:val="24"/>
              </w:rPr>
              <w:t xml:space="preserve"> </w:t>
            </w:r>
          </w:p>
        </w:tc>
      </w:tr>
      <w:tr w:rsidR="00B011BB" w:rsidRPr="009853C4" w14:paraId="78EF1721" w14:textId="77777777" w:rsidTr="00530118">
        <w:tc>
          <w:tcPr>
            <w:tcW w:w="5665" w:type="dxa"/>
          </w:tcPr>
          <w:p w14:paraId="5D41C2CD" w14:textId="77777777" w:rsidR="00B011BB" w:rsidRPr="00D53EFD" w:rsidRDefault="00B011BB" w:rsidP="00530118">
            <w:pPr>
              <w:suppressAutoHyphens/>
              <w:spacing w:after="0"/>
              <w:rPr>
                <w:rFonts w:ascii="Times New Roman" w:hAnsi="Times New Roman"/>
                <w:sz w:val="24"/>
                <w:szCs w:val="24"/>
              </w:rPr>
            </w:pPr>
            <w:r w:rsidRPr="00D53EFD">
              <w:rPr>
                <w:rFonts w:ascii="Times New Roman" w:hAnsi="Times New Roman"/>
                <w:sz w:val="24"/>
                <w:szCs w:val="24"/>
              </w:rPr>
              <w:t>Техническое обеспечение производства и испытаний изделий ракетно-космической техники, их составных частей и систем</w:t>
            </w:r>
            <w:r>
              <w:rPr>
                <w:rFonts w:ascii="Times New Roman" w:hAnsi="Times New Roman"/>
                <w:sz w:val="24"/>
                <w:szCs w:val="24"/>
              </w:rPr>
              <w:t xml:space="preserve"> (по выбору)</w:t>
            </w:r>
          </w:p>
        </w:tc>
        <w:tc>
          <w:tcPr>
            <w:tcW w:w="4395" w:type="dxa"/>
          </w:tcPr>
          <w:p w14:paraId="3EDB2A35" w14:textId="77777777" w:rsidR="00B011BB" w:rsidRPr="00D53EFD" w:rsidRDefault="00B011BB" w:rsidP="00530118">
            <w:pPr>
              <w:suppressAutoHyphens/>
              <w:spacing w:after="0"/>
              <w:rPr>
                <w:rFonts w:ascii="Times New Roman" w:hAnsi="Times New Roman"/>
                <w:sz w:val="24"/>
                <w:szCs w:val="24"/>
              </w:rPr>
            </w:pPr>
            <w:proofErr w:type="spellStart"/>
            <w:r>
              <w:rPr>
                <w:rFonts w:ascii="Times New Roman" w:hAnsi="Times New Roman"/>
                <w:sz w:val="24"/>
                <w:szCs w:val="24"/>
              </w:rPr>
              <w:t>ПМн</w:t>
            </w:r>
            <w:proofErr w:type="spellEnd"/>
            <w:r>
              <w:rPr>
                <w:rFonts w:ascii="Times New Roman" w:hAnsi="Times New Roman"/>
                <w:sz w:val="24"/>
                <w:szCs w:val="24"/>
              </w:rPr>
              <w:t xml:space="preserve">. 04 </w:t>
            </w:r>
            <w:r w:rsidRPr="00D53EFD">
              <w:rPr>
                <w:rFonts w:ascii="Times New Roman" w:hAnsi="Times New Roman"/>
                <w:sz w:val="24"/>
                <w:szCs w:val="24"/>
              </w:rPr>
              <w:t>Техническое обеспечение производства и испытаний изделий ракетно-космической техники, их составных частей и систем</w:t>
            </w:r>
            <w:r>
              <w:rPr>
                <w:rFonts w:ascii="Times New Roman" w:hAnsi="Times New Roman"/>
                <w:sz w:val="24"/>
                <w:szCs w:val="24"/>
              </w:rPr>
              <w:t xml:space="preserve"> (по выбору)</w:t>
            </w:r>
          </w:p>
        </w:tc>
      </w:tr>
    </w:tbl>
    <w:p w14:paraId="07575211" w14:textId="77777777" w:rsidR="00B011BB" w:rsidRDefault="00B011BB" w:rsidP="00B011BB">
      <w:pPr>
        <w:spacing w:before="240" w:after="0"/>
        <w:ind w:firstLine="709"/>
        <w:jc w:val="both"/>
        <w:rPr>
          <w:rFonts w:ascii="Times New Roman" w:hAnsi="Times New Roman"/>
          <w:b/>
          <w:sz w:val="24"/>
          <w:szCs w:val="24"/>
        </w:rPr>
      </w:pPr>
    </w:p>
    <w:p w14:paraId="3BF3FA11" w14:textId="77777777" w:rsidR="00B011BB" w:rsidRDefault="00B011BB" w:rsidP="00B011BB">
      <w:pPr>
        <w:spacing w:before="240" w:after="0"/>
        <w:ind w:firstLine="709"/>
        <w:jc w:val="both"/>
        <w:rPr>
          <w:rFonts w:ascii="Times New Roman" w:hAnsi="Times New Roman"/>
          <w:b/>
          <w:sz w:val="24"/>
          <w:szCs w:val="24"/>
        </w:rPr>
        <w:sectPr w:rsidR="00B011BB" w:rsidSect="008A160D">
          <w:footerReference w:type="default" r:id="rId11"/>
          <w:pgSz w:w="11906" w:h="16838"/>
          <w:pgMar w:top="1134" w:right="851" w:bottom="709" w:left="1418" w:header="426" w:footer="709" w:gutter="0"/>
          <w:cols w:space="708"/>
          <w:docGrid w:linePitch="360"/>
        </w:sectPr>
      </w:pPr>
    </w:p>
    <w:p w14:paraId="19CD383E" w14:textId="77777777" w:rsidR="00B011BB" w:rsidRPr="0007214A" w:rsidRDefault="00B011BB" w:rsidP="0007214A">
      <w:pPr>
        <w:pStyle w:val="11"/>
        <w:ind w:firstLine="567"/>
        <w:rPr>
          <w:rFonts w:ascii="Times New Roman" w:hAnsi="Times New Roman"/>
          <w:sz w:val="24"/>
          <w:szCs w:val="24"/>
        </w:rPr>
      </w:pPr>
      <w:bookmarkStart w:id="21" w:name="_Toc129358780"/>
      <w:bookmarkStart w:id="22" w:name="_Toc129359336"/>
      <w:bookmarkStart w:id="23" w:name="_Toc129359684"/>
      <w:bookmarkStart w:id="24" w:name="_Toc129360038"/>
      <w:bookmarkStart w:id="25" w:name="_Toc129878108"/>
      <w:r w:rsidRPr="0007214A">
        <w:rPr>
          <w:rFonts w:ascii="Times New Roman" w:hAnsi="Times New Roman"/>
          <w:sz w:val="24"/>
          <w:szCs w:val="24"/>
        </w:rPr>
        <w:lastRenderedPageBreak/>
        <w:t>Раздел 4. Планируемые результаты освоения образовательной программы</w:t>
      </w:r>
      <w:bookmarkEnd w:id="21"/>
      <w:bookmarkEnd w:id="22"/>
      <w:bookmarkEnd w:id="23"/>
      <w:bookmarkEnd w:id="24"/>
      <w:bookmarkEnd w:id="25"/>
    </w:p>
    <w:p w14:paraId="70F362BC" w14:textId="77777777" w:rsidR="00B011BB" w:rsidRPr="00322AAD" w:rsidRDefault="00B011BB" w:rsidP="00B011BB">
      <w:pPr>
        <w:spacing w:after="0"/>
        <w:ind w:firstLine="567"/>
        <w:jc w:val="both"/>
        <w:rPr>
          <w:rFonts w:ascii="Times New Roman" w:hAnsi="Times New Roman"/>
          <w:b/>
          <w:sz w:val="24"/>
          <w:szCs w:val="24"/>
        </w:rPr>
      </w:pPr>
    </w:p>
    <w:p w14:paraId="441FB9B0" w14:textId="77777777" w:rsidR="00B011BB" w:rsidRPr="00626E67" w:rsidRDefault="00B011BB" w:rsidP="00626E67">
      <w:pPr>
        <w:pStyle w:val="2"/>
        <w:ind w:firstLine="567"/>
        <w:rPr>
          <w:rFonts w:ascii="Times New Roman" w:hAnsi="Times New Roman"/>
          <w:i w:val="0"/>
          <w:iCs w:val="0"/>
          <w:sz w:val="24"/>
          <w:szCs w:val="24"/>
        </w:rPr>
      </w:pPr>
      <w:bookmarkStart w:id="26" w:name="_Toc129359337"/>
      <w:bookmarkStart w:id="27" w:name="_Toc129359685"/>
      <w:bookmarkStart w:id="28" w:name="_Toc129360039"/>
      <w:bookmarkStart w:id="29" w:name="_Toc129878109"/>
      <w:r w:rsidRPr="00626E67">
        <w:rPr>
          <w:rFonts w:ascii="Times New Roman" w:hAnsi="Times New Roman"/>
          <w:i w:val="0"/>
          <w:iCs w:val="0"/>
          <w:sz w:val="24"/>
          <w:szCs w:val="24"/>
        </w:rPr>
        <w:t>4.1. Общие компетенции</w:t>
      </w:r>
      <w:bookmarkEnd w:id="26"/>
      <w:bookmarkEnd w:id="27"/>
      <w:bookmarkEnd w:id="28"/>
      <w:bookmarkEnd w:id="29"/>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2410"/>
        <w:gridCol w:w="6025"/>
      </w:tblGrid>
      <w:tr w:rsidR="00B011BB" w:rsidRPr="00B26BD5" w14:paraId="29B3011A" w14:textId="77777777" w:rsidTr="00530118">
        <w:trPr>
          <w:cantSplit/>
          <w:trHeight w:val="1739"/>
          <w:jc w:val="center"/>
        </w:trPr>
        <w:tc>
          <w:tcPr>
            <w:tcW w:w="1199" w:type="dxa"/>
            <w:vAlign w:val="center"/>
          </w:tcPr>
          <w:p w14:paraId="1023644A" w14:textId="77777777" w:rsidR="00B011BB" w:rsidRPr="00B26BD5" w:rsidRDefault="00B011BB" w:rsidP="00530118">
            <w:pPr>
              <w:suppressAutoHyphens/>
              <w:spacing w:after="0" w:line="240" w:lineRule="auto"/>
              <w:jc w:val="center"/>
              <w:rPr>
                <w:rFonts w:ascii="Times New Roman" w:hAnsi="Times New Roman"/>
                <w:b/>
                <w:iCs/>
                <w:sz w:val="24"/>
                <w:szCs w:val="24"/>
              </w:rPr>
            </w:pPr>
            <w:r w:rsidRPr="00B26BD5">
              <w:rPr>
                <w:rFonts w:ascii="Times New Roman" w:hAnsi="Times New Roman"/>
                <w:b/>
                <w:sz w:val="24"/>
                <w:szCs w:val="24"/>
              </w:rPr>
              <w:t>Код компетенции</w:t>
            </w:r>
          </w:p>
        </w:tc>
        <w:tc>
          <w:tcPr>
            <w:tcW w:w="2410" w:type="dxa"/>
            <w:vAlign w:val="center"/>
          </w:tcPr>
          <w:p w14:paraId="38CB2C12" w14:textId="77777777" w:rsidR="00B011BB" w:rsidRPr="00B26BD5" w:rsidRDefault="00B011BB" w:rsidP="00530118">
            <w:pPr>
              <w:suppressAutoHyphens/>
              <w:spacing w:after="0" w:line="240" w:lineRule="auto"/>
              <w:jc w:val="center"/>
              <w:rPr>
                <w:rFonts w:ascii="Times New Roman" w:hAnsi="Times New Roman"/>
                <w:b/>
                <w:iCs/>
                <w:sz w:val="24"/>
                <w:szCs w:val="24"/>
              </w:rPr>
            </w:pPr>
            <w:r w:rsidRPr="00B26BD5">
              <w:rPr>
                <w:rFonts w:ascii="Times New Roman" w:hAnsi="Times New Roman"/>
                <w:b/>
                <w:iCs/>
                <w:sz w:val="24"/>
                <w:szCs w:val="24"/>
              </w:rPr>
              <w:t>Формулировка компетенции</w:t>
            </w:r>
          </w:p>
        </w:tc>
        <w:tc>
          <w:tcPr>
            <w:tcW w:w="6025" w:type="dxa"/>
            <w:vAlign w:val="center"/>
          </w:tcPr>
          <w:p w14:paraId="6566896D" w14:textId="77777777" w:rsidR="00B011BB" w:rsidRPr="00B26BD5" w:rsidRDefault="00B011BB" w:rsidP="00530118">
            <w:pPr>
              <w:spacing w:after="0" w:line="240" w:lineRule="auto"/>
              <w:jc w:val="center"/>
              <w:rPr>
                <w:rFonts w:ascii="Times New Roman" w:hAnsi="Times New Roman"/>
                <w:b/>
                <w:iCs/>
                <w:sz w:val="24"/>
                <w:szCs w:val="24"/>
              </w:rPr>
            </w:pPr>
            <w:r w:rsidRPr="00B26BD5">
              <w:rPr>
                <w:rFonts w:ascii="Times New Roman" w:hAnsi="Times New Roman"/>
                <w:b/>
                <w:iCs/>
                <w:sz w:val="24"/>
                <w:szCs w:val="24"/>
              </w:rPr>
              <w:t>Знания, умения</w:t>
            </w:r>
          </w:p>
        </w:tc>
      </w:tr>
      <w:tr w:rsidR="00B011BB" w:rsidRPr="00B26BD5" w14:paraId="3C8C2BB5" w14:textId="77777777" w:rsidTr="00530118">
        <w:trPr>
          <w:cantSplit/>
          <w:trHeight w:val="1895"/>
          <w:jc w:val="center"/>
        </w:trPr>
        <w:tc>
          <w:tcPr>
            <w:tcW w:w="1199" w:type="dxa"/>
          </w:tcPr>
          <w:p w14:paraId="533E0881" w14:textId="77777777" w:rsidR="00B011BB" w:rsidRPr="00B26BD5" w:rsidRDefault="00B011BB" w:rsidP="00530118">
            <w:pPr>
              <w:ind w:left="113" w:right="113"/>
              <w:jc w:val="center"/>
              <w:rPr>
                <w:rFonts w:ascii="Times New Roman" w:hAnsi="Times New Roman"/>
                <w:b/>
                <w:sz w:val="24"/>
                <w:szCs w:val="24"/>
              </w:rPr>
            </w:pPr>
            <w:r w:rsidRPr="00B26BD5">
              <w:rPr>
                <w:rFonts w:ascii="Times New Roman" w:hAnsi="Times New Roman"/>
                <w:iCs/>
                <w:sz w:val="24"/>
                <w:szCs w:val="24"/>
              </w:rPr>
              <w:t>ОК 01</w:t>
            </w:r>
          </w:p>
        </w:tc>
        <w:tc>
          <w:tcPr>
            <w:tcW w:w="2410" w:type="dxa"/>
          </w:tcPr>
          <w:p w14:paraId="0DD91056" w14:textId="77777777" w:rsidR="00B011BB" w:rsidRPr="00B26BD5" w:rsidRDefault="00B011BB" w:rsidP="00530118">
            <w:pPr>
              <w:suppressAutoHyphens/>
              <w:rPr>
                <w:rFonts w:ascii="Times New Roman" w:hAnsi="Times New Roman"/>
                <w:b/>
                <w:iCs/>
                <w:sz w:val="24"/>
                <w:szCs w:val="24"/>
              </w:rPr>
            </w:pPr>
            <w:r w:rsidRPr="00B26BD5">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6025" w:type="dxa"/>
          </w:tcPr>
          <w:p w14:paraId="5B54740E" w14:textId="77777777" w:rsidR="00B011BB" w:rsidRPr="00B26BD5" w:rsidRDefault="00B011BB" w:rsidP="00530118">
            <w:pPr>
              <w:suppressAutoHyphens/>
              <w:spacing w:after="0"/>
              <w:jc w:val="both"/>
              <w:rPr>
                <w:rFonts w:ascii="Times New Roman" w:hAnsi="Times New Roman"/>
                <w:iCs/>
                <w:sz w:val="24"/>
                <w:szCs w:val="24"/>
              </w:rPr>
            </w:pPr>
            <w:r w:rsidRPr="00B26BD5">
              <w:rPr>
                <w:rFonts w:ascii="Times New Roman" w:hAnsi="Times New Roman"/>
                <w:b/>
                <w:iCs/>
                <w:sz w:val="24"/>
                <w:szCs w:val="24"/>
              </w:rPr>
              <w:t xml:space="preserve">Умения: </w:t>
            </w:r>
            <w:r w:rsidRPr="00B26BD5">
              <w:rPr>
                <w:rFonts w:ascii="Times New Roman" w:hAnsi="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51F51B7F" w14:textId="77777777" w:rsidR="00B011BB" w:rsidRPr="00B26BD5" w:rsidRDefault="00B011BB" w:rsidP="00530118">
            <w:pPr>
              <w:suppressAutoHyphens/>
              <w:spacing w:after="0"/>
              <w:jc w:val="both"/>
              <w:rPr>
                <w:rFonts w:ascii="Times New Roman" w:hAnsi="Times New Roman"/>
                <w:iCs/>
                <w:sz w:val="24"/>
                <w:szCs w:val="24"/>
              </w:rPr>
            </w:pPr>
            <w:r w:rsidRPr="00B26BD5">
              <w:rPr>
                <w:rFonts w:ascii="Times New Roman" w:hAnsi="Times New Roman"/>
                <w:iCs/>
                <w:sz w:val="24"/>
                <w:szCs w:val="24"/>
              </w:rPr>
              <w:t>состав</w:t>
            </w:r>
            <w:r>
              <w:rPr>
                <w:rFonts w:ascii="Times New Roman" w:hAnsi="Times New Roman"/>
                <w:iCs/>
                <w:sz w:val="24"/>
                <w:szCs w:val="24"/>
              </w:rPr>
              <w:t>ля</w:t>
            </w:r>
            <w:r w:rsidRPr="00B26BD5">
              <w:rPr>
                <w:rFonts w:ascii="Times New Roman" w:hAnsi="Times New Roman"/>
                <w:iCs/>
                <w:sz w:val="24"/>
                <w:szCs w:val="24"/>
              </w:rPr>
              <w:t>ть план действия; определ</w:t>
            </w:r>
            <w:r>
              <w:rPr>
                <w:rFonts w:ascii="Times New Roman" w:hAnsi="Times New Roman"/>
                <w:iCs/>
                <w:sz w:val="24"/>
                <w:szCs w:val="24"/>
              </w:rPr>
              <w:t>я</w:t>
            </w:r>
            <w:r w:rsidRPr="00B26BD5">
              <w:rPr>
                <w:rFonts w:ascii="Times New Roman" w:hAnsi="Times New Roman"/>
                <w:iCs/>
                <w:sz w:val="24"/>
                <w:szCs w:val="24"/>
              </w:rPr>
              <w:t>ть необходимые ресурсы;</w:t>
            </w:r>
          </w:p>
          <w:p w14:paraId="432CABE1" w14:textId="77777777" w:rsidR="00B011BB" w:rsidRDefault="00B011BB" w:rsidP="00530118">
            <w:pPr>
              <w:suppressAutoHyphens/>
              <w:spacing w:after="0"/>
              <w:jc w:val="both"/>
              <w:rPr>
                <w:rFonts w:ascii="Times New Roman" w:hAnsi="Times New Roman"/>
                <w:iCs/>
                <w:sz w:val="24"/>
                <w:szCs w:val="24"/>
              </w:rPr>
            </w:pPr>
            <w:r w:rsidRPr="00B26BD5">
              <w:rPr>
                <w:rFonts w:ascii="Times New Roman" w:hAnsi="Times New Roman"/>
                <w:iCs/>
                <w:sz w:val="24"/>
                <w:szCs w:val="24"/>
              </w:rPr>
              <w:t>владеть актуальными методами работы в профессиональной и смежных сферах; реализов</w:t>
            </w:r>
            <w:r>
              <w:rPr>
                <w:rFonts w:ascii="Times New Roman" w:hAnsi="Times New Roman"/>
                <w:iCs/>
                <w:sz w:val="24"/>
                <w:szCs w:val="24"/>
              </w:rPr>
              <w:t>ыв</w:t>
            </w:r>
            <w:r w:rsidRPr="00B26BD5">
              <w:rPr>
                <w:rFonts w:ascii="Times New Roman" w:hAnsi="Times New Roman"/>
                <w:iCs/>
                <w:sz w:val="24"/>
                <w:szCs w:val="24"/>
              </w:rPr>
              <w:t>ать составленный план; оценивать результат и последствия своих действий (самостоятельно или с помощью наставника)</w:t>
            </w:r>
            <w:r>
              <w:rPr>
                <w:rFonts w:ascii="Times New Roman" w:hAnsi="Times New Roman"/>
                <w:iCs/>
                <w:sz w:val="24"/>
                <w:szCs w:val="24"/>
              </w:rPr>
              <w:t>.</w:t>
            </w:r>
          </w:p>
          <w:p w14:paraId="23CAC14A" w14:textId="77777777" w:rsidR="00B011BB" w:rsidRDefault="00B011BB" w:rsidP="00530118">
            <w:pPr>
              <w:suppressAutoHyphens/>
              <w:spacing w:after="0"/>
              <w:jc w:val="both"/>
              <w:rPr>
                <w:rFonts w:ascii="Times New Roman" w:hAnsi="Times New Roman"/>
                <w:iCs/>
                <w:sz w:val="24"/>
                <w:szCs w:val="24"/>
              </w:rPr>
            </w:pPr>
          </w:p>
          <w:p w14:paraId="3465F299" w14:textId="77777777" w:rsidR="00B011BB" w:rsidRPr="00B26BD5" w:rsidRDefault="00B011BB" w:rsidP="00530118">
            <w:pPr>
              <w:suppressAutoHyphens/>
              <w:spacing w:after="0"/>
              <w:jc w:val="both"/>
              <w:rPr>
                <w:rFonts w:ascii="Times New Roman" w:hAnsi="Times New Roman"/>
                <w:bCs/>
                <w:sz w:val="24"/>
                <w:szCs w:val="24"/>
              </w:rPr>
            </w:pPr>
            <w:r w:rsidRPr="00B26BD5">
              <w:rPr>
                <w:rFonts w:ascii="Times New Roman" w:hAnsi="Times New Roman"/>
                <w:b/>
                <w:iCs/>
                <w:sz w:val="24"/>
                <w:szCs w:val="24"/>
              </w:rPr>
              <w:t xml:space="preserve">Знания: </w:t>
            </w:r>
            <w:r w:rsidRPr="00B26BD5">
              <w:rPr>
                <w:rFonts w:ascii="Times New Roman" w:hAnsi="Times New Roman"/>
                <w:iCs/>
                <w:sz w:val="24"/>
                <w:szCs w:val="24"/>
              </w:rPr>
              <w:t>а</w:t>
            </w:r>
            <w:r w:rsidRPr="00B26BD5">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4618B2B2" w14:textId="77777777" w:rsidR="00B011BB" w:rsidRPr="00B26BD5" w:rsidRDefault="00B011BB" w:rsidP="00530118">
            <w:pPr>
              <w:suppressAutoHyphens/>
              <w:spacing w:after="0"/>
              <w:jc w:val="both"/>
              <w:rPr>
                <w:rFonts w:ascii="Times New Roman" w:hAnsi="Times New Roman"/>
                <w:b/>
                <w:iCs/>
                <w:sz w:val="24"/>
                <w:szCs w:val="24"/>
              </w:rPr>
            </w:pPr>
            <w:r w:rsidRPr="00B26BD5">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B011BB" w:rsidRPr="00B26BD5" w14:paraId="36C18AF5" w14:textId="77777777" w:rsidTr="00530118">
        <w:trPr>
          <w:cantSplit/>
          <w:trHeight w:val="1895"/>
          <w:jc w:val="center"/>
        </w:trPr>
        <w:tc>
          <w:tcPr>
            <w:tcW w:w="1199" w:type="dxa"/>
          </w:tcPr>
          <w:p w14:paraId="68759ECF" w14:textId="77777777" w:rsidR="00B011BB" w:rsidRPr="00B26BD5" w:rsidRDefault="00B011BB" w:rsidP="00530118">
            <w:pPr>
              <w:ind w:left="113" w:right="113"/>
              <w:jc w:val="center"/>
              <w:rPr>
                <w:rFonts w:ascii="Times New Roman" w:hAnsi="Times New Roman"/>
                <w:iCs/>
                <w:sz w:val="24"/>
                <w:szCs w:val="24"/>
              </w:rPr>
            </w:pPr>
            <w:r w:rsidRPr="00B26BD5">
              <w:rPr>
                <w:rFonts w:ascii="Times New Roman" w:hAnsi="Times New Roman"/>
                <w:iCs/>
                <w:sz w:val="24"/>
                <w:szCs w:val="24"/>
              </w:rPr>
              <w:lastRenderedPageBreak/>
              <w:t>ОК 02</w:t>
            </w:r>
          </w:p>
        </w:tc>
        <w:tc>
          <w:tcPr>
            <w:tcW w:w="2410" w:type="dxa"/>
            <w:tcBorders>
              <w:bottom w:val="nil"/>
            </w:tcBorders>
          </w:tcPr>
          <w:p w14:paraId="035A6629" w14:textId="32A466B0" w:rsidR="00B011BB" w:rsidRPr="00B26BD5" w:rsidRDefault="00B011BB" w:rsidP="00530118">
            <w:pPr>
              <w:suppressAutoHyphens/>
              <w:spacing w:after="0" w:line="240" w:lineRule="auto"/>
              <w:rPr>
                <w:rFonts w:ascii="Times New Roman" w:hAnsi="Times New Roman"/>
                <w:iCs/>
                <w:sz w:val="24"/>
                <w:szCs w:val="24"/>
              </w:rPr>
            </w:pPr>
            <w:r w:rsidRPr="00DD35E8">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025" w:type="dxa"/>
          </w:tcPr>
          <w:p w14:paraId="3E0DE925" w14:textId="77777777" w:rsidR="00B011BB" w:rsidRDefault="00B011BB" w:rsidP="00530118">
            <w:pPr>
              <w:suppressAutoHyphens/>
              <w:spacing w:after="0"/>
              <w:jc w:val="both"/>
              <w:rPr>
                <w:rFonts w:ascii="Times New Roman" w:hAnsi="Times New Roman"/>
                <w:iCs/>
                <w:sz w:val="24"/>
                <w:szCs w:val="24"/>
              </w:rPr>
            </w:pPr>
            <w:r w:rsidRPr="00B26BD5">
              <w:rPr>
                <w:rFonts w:ascii="Times New Roman" w:hAnsi="Times New Roman"/>
                <w:b/>
                <w:iCs/>
                <w:sz w:val="24"/>
                <w:szCs w:val="24"/>
              </w:rPr>
              <w:t xml:space="preserve">Умения: </w:t>
            </w:r>
            <w:r w:rsidRPr="00B26BD5">
              <w:rPr>
                <w:rFonts w:ascii="Times New Roman" w:hAnsi="Times New Roman"/>
                <w:iCs/>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r>
              <w:rPr>
                <w:rFonts w:ascii="Times New Roman" w:hAnsi="Times New Roman"/>
                <w:iCs/>
                <w:sz w:val="24"/>
                <w:szCs w:val="24"/>
              </w:rPr>
              <w:t>.</w:t>
            </w:r>
          </w:p>
          <w:p w14:paraId="36B5F766" w14:textId="77777777" w:rsidR="00B011BB" w:rsidRDefault="00B011BB" w:rsidP="00530118">
            <w:pPr>
              <w:suppressAutoHyphens/>
              <w:spacing w:after="0"/>
              <w:jc w:val="both"/>
              <w:rPr>
                <w:rFonts w:ascii="Times New Roman" w:hAnsi="Times New Roman"/>
                <w:iCs/>
                <w:sz w:val="24"/>
                <w:szCs w:val="24"/>
              </w:rPr>
            </w:pPr>
          </w:p>
          <w:p w14:paraId="7DE0DE6A" w14:textId="77777777" w:rsidR="00B011BB" w:rsidRPr="00B26BD5" w:rsidRDefault="00B011BB" w:rsidP="00530118">
            <w:pPr>
              <w:suppressAutoHyphens/>
              <w:spacing w:after="0"/>
              <w:jc w:val="both"/>
              <w:rPr>
                <w:rFonts w:ascii="Times New Roman" w:hAnsi="Times New Roman"/>
                <w:iCs/>
                <w:sz w:val="24"/>
                <w:szCs w:val="24"/>
              </w:rPr>
            </w:pPr>
            <w:r w:rsidRPr="00B26BD5">
              <w:rPr>
                <w:rFonts w:ascii="Times New Roman" w:hAnsi="Times New Roman"/>
                <w:b/>
                <w:iCs/>
                <w:sz w:val="24"/>
                <w:szCs w:val="24"/>
              </w:rPr>
              <w:t xml:space="preserve">Знания: </w:t>
            </w:r>
            <w:r w:rsidRPr="00B26BD5">
              <w:rPr>
                <w:rFonts w:ascii="Times New Roman" w:hAnsi="Times New Roman"/>
                <w:iCs/>
                <w:sz w:val="24"/>
                <w:szCs w:val="24"/>
              </w:rPr>
              <w:t>номенклатура</w:t>
            </w:r>
            <w:r>
              <w:rPr>
                <w:rFonts w:ascii="Times New Roman" w:hAnsi="Times New Roman"/>
                <w:iCs/>
                <w:sz w:val="24"/>
                <w:szCs w:val="24"/>
              </w:rPr>
              <w:t xml:space="preserve"> </w:t>
            </w:r>
            <w:r w:rsidRPr="00B26BD5">
              <w:rPr>
                <w:rFonts w:ascii="Times New Roman" w:hAnsi="Times New Roman"/>
                <w:iCs/>
                <w:sz w:val="24"/>
                <w:szCs w:val="24"/>
              </w:rPr>
              <w:t>информационных</w:t>
            </w:r>
            <w:r>
              <w:rPr>
                <w:rFonts w:ascii="Times New Roman" w:hAnsi="Times New Roman"/>
                <w:iCs/>
                <w:sz w:val="24"/>
                <w:szCs w:val="24"/>
              </w:rPr>
              <w:t xml:space="preserve"> </w:t>
            </w:r>
            <w:r w:rsidRPr="00B26BD5">
              <w:rPr>
                <w:rFonts w:ascii="Times New Roman" w:hAnsi="Times New Roman"/>
                <w:iCs/>
                <w:sz w:val="24"/>
                <w:szCs w:val="24"/>
              </w:rPr>
              <w:t>источников</w:t>
            </w:r>
            <w:r>
              <w:rPr>
                <w:rFonts w:ascii="Times New Roman" w:hAnsi="Times New Roman"/>
                <w:iCs/>
                <w:sz w:val="24"/>
                <w:szCs w:val="24"/>
              </w:rPr>
              <w:t>,</w:t>
            </w:r>
            <w:r w:rsidRPr="00B26BD5">
              <w:rPr>
                <w:rFonts w:ascii="Times New Roman" w:hAnsi="Times New Roman"/>
                <w:iCs/>
                <w:sz w:val="24"/>
                <w:szCs w:val="24"/>
              </w:rPr>
              <w:t xml:space="preserve"> применяемых в профессиональной деятельности; приемы структурирования информации; формат оформления результатов поиска информации</w:t>
            </w:r>
          </w:p>
        </w:tc>
      </w:tr>
      <w:tr w:rsidR="00B011BB" w:rsidRPr="00B26BD5" w14:paraId="073009A3" w14:textId="77777777" w:rsidTr="00530118">
        <w:trPr>
          <w:cantSplit/>
          <w:trHeight w:val="1140"/>
          <w:jc w:val="center"/>
        </w:trPr>
        <w:tc>
          <w:tcPr>
            <w:tcW w:w="1199" w:type="dxa"/>
          </w:tcPr>
          <w:p w14:paraId="39FCBBFC" w14:textId="77777777" w:rsidR="00B011BB" w:rsidRPr="00B26BD5" w:rsidRDefault="00B011BB" w:rsidP="00530118">
            <w:pPr>
              <w:ind w:left="113" w:right="113"/>
              <w:jc w:val="center"/>
              <w:rPr>
                <w:rFonts w:ascii="Times New Roman" w:hAnsi="Times New Roman"/>
                <w:iCs/>
                <w:sz w:val="24"/>
                <w:szCs w:val="24"/>
              </w:rPr>
            </w:pPr>
            <w:r w:rsidRPr="00B26BD5">
              <w:rPr>
                <w:rFonts w:ascii="Times New Roman" w:hAnsi="Times New Roman"/>
                <w:iCs/>
                <w:sz w:val="24"/>
                <w:szCs w:val="24"/>
              </w:rPr>
              <w:t>ОК 03</w:t>
            </w:r>
          </w:p>
        </w:tc>
        <w:tc>
          <w:tcPr>
            <w:tcW w:w="2410" w:type="dxa"/>
          </w:tcPr>
          <w:p w14:paraId="2FC48A5D" w14:textId="77777777" w:rsidR="00B011BB" w:rsidRPr="00A46A23" w:rsidRDefault="00B011BB" w:rsidP="00530118">
            <w:pPr>
              <w:suppressAutoHyphens/>
              <w:spacing w:after="0" w:line="240" w:lineRule="auto"/>
              <w:rPr>
                <w:rFonts w:ascii="Times New Roman" w:hAnsi="Times New Roman"/>
                <w:sz w:val="24"/>
                <w:szCs w:val="24"/>
              </w:rPr>
            </w:pPr>
            <w:r w:rsidRPr="00BC136F">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025" w:type="dxa"/>
          </w:tcPr>
          <w:p w14:paraId="21FCE721" w14:textId="77777777" w:rsidR="00B011BB" w:rsidRDefault="00B011BB" w:rsidP="00530118">
            <w:pPr>
              <w:suppressAutoHyphens/>
              <w:spacing w:after="0"/>
              <w:jc w:val="both"/>
              <w:rPr>
                <w:rFonts w:ascii="Times New Roman" w:hAnsi="Times New Roman"/>
                <w:sz w:val="24"/>
                <w:szCs w:val="24"/>
              </w:rPr>
            </w:pPr>
            <w:r w:rsidRPr="00B26BD5">
              <w:rPr>
                <w:rFonts w:ascii="Times New Roman" w:hAnsi="Times New Roman"/>
                <w:b/>
                <w:bCs/>
                <w:iCs/>
                <w:sz w:val="24"/>
                <w:szCs w:val="24"/>
              </w:rPr>
              <w:t xml:space="preserve">Умения: </w:t>
            </w:r>
            <w:r w:rsidRPr="00B26BD5">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Pr="00B26BD5">
              <w:rPr>
                <w:rFonts w:ascii="Times New Roman" w:hAnsi="Times New Roman"/>
              </w:rPr>
              <w:t xml:space="preserve">применять современную научную профессиональную терминологию; </w:t>
            </w:r>
            <w:r w:rsidRPr="009035ED">
              <w:rPr>
                <w:rFonts w:ascii="Times New Roman" w:hAnsi="Times New Roman"/>
                <w:sz w:val="24"/>
                <w:szCs w:val="24"/>
              </w:rPr>
              <w:t>определять и выстраивать траектории профессионального развития и самообразования</w:t>
            </w:r>
            <w:r>
              <w:rPr>
                <w:rFonts w:ascii="Times New Roman" w:hAnsi="Times New Roman"/>
                <w:sz w:val="24"/>
                <w:szCs w:val="24"/>
              </w:rPr>
              <w:t>.</w:t>
            </w:r>
          </w:p>
          <w:p w14:paraId="7E3BB28E" w14:textId="77777777" w:rsidR="00B011BB" w:rsidRDefault="00B011BB" w:rsidP="00530118">
            <w:pPr>
              <w:suppressAutoHyphens/>
              <w:spacing w:after="0"/>
              <w:jc w:val="both"/>
              <w:rPr>
                <w:rFonts w:ascii="Times New Roman" w:hAnsi="Times New Roman"/>
                <w:sz w:val="24"/>
                <w:szCs w:val="24"/>
              </w:rPr>
            </w:pPr>
          </w:p>
          <w:p w14:paraId="533DDC0F" w14:textId="77777777" w:rsidR="00B011BB" w:rsidRPr="00B26BD5" w:rsidRDefault="00B011BB" w:rsidP="00530118">
            <w:pPr>
              <w:suppressAutoHyphens/>
              <w:spacing w:after="0"/>
              <w:jc w:val="both"/>
              <w:rPr>
                <w:rFonts w:ascii="Times New Roman" w:hAnsi="Times New Roman"/>
                <w:iCs/>
                <w:sz w:val="24"/>
                <w:szCs w:val="24"/>
              </w:rPr>
            </w:pPr>
            <w:r w:rsidRPr="00B26BD5">
              <w:rPr>
                <w:rFonts w:ascii="Times New Roman" w:hAnsi="Times New Roman"/>
                <w:b/>
                <w:bCs/>
                <w:iCs/>
                <w:sz w:val="24"/>
                <w:szCs w:val="24"/>
              </w:rPr>
              <w:t xml:space="preserve">Знания: </w:t>
            </w:r>
            <w:r w:rsidRPr="00B26BD5">
              <w:rPr>
                <w:rFonts w:ascii="Times New Roman" w:hAnsi="Times New Roman"/>
                <w:bCs/>
                <w:iCs/>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r>
              <w:rPr>
                <w:rFonts w:ascii="Times New Roman" w:hAnsi="Times New Roman"/>
                <w:bCs/>
                <w:iCs/>
                <w:sz w:val="24"/>
                <w:szCs w:val="24"/>
              </w:rPr>
              <w:t xml:space="preserve">; </w:t>
            </w:r>
            <w:r w:rsidRPr="00B26BD5">
              <w:rPr>
                <w:rFonts w:ascii="Times New Roman" w:hAnsi="Times New Roman"/>
                <w:bCs/>
                <w:sz w:val="24"/>
                <w:szCs w:val="24"/>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B011BB" w:rsidRPr="009035ED" w14:paraId="7DF5356D" w14:textId="77777777" w:rsidTr="00530118">
        <w:trPr>
          <w:cantSplit/>
          <w:trHeight w:val="509"/>
          <w:jc w:val="center"/>
        </w:trPr>
        <w:tc>
          <w:tcPr>
            <w:tcW w:w="1199" w:type="dxa"/>
          </w:tcPr>
          <w:p w14:paraId="58EE720D" w14:textId="77777777" w:rsidR="00B011BB" w:rsidRPr="00B26BD5" w:rsidRDefault="00B011BB" w:rsidP="00530118">
            <w:pPr>
              <w:ind w:left="113" w:right="113"/>
              <w:jc w:val="center"/>
              <w:rPr>
                <w:rFonts w:ascii="Times New Roman" w:hAnsi="Times New Roman"/>
                <w:iCs/>
                <w:sz w:val="24"/>
                <w:szCs w:val="24"/>
              </w:rPr>
            </w:pPr>
            <w:r w:rsidRPr="00B26BD5">
              <w:rPr>
                <w:rFonts w:ascii="Times New Roman" w:hAnsi="Times New Roman"/>
                <w:iCs/>
                <w:sz w:val="24"/>
                <w:szCs w:val="24"/>
              </w:rPr>
              <w:t>ОК 04</w:t>
            </w:r>
          </w:p>
        </w:tc>
        <w:tc>
          <w:tcPr>
            <w:tcW w:w="2410" w:type="dxa"/>
          </w:tcPr>
          <w:p w14:paraId="4E9A53A2" w14:textId="77777777" w:rsidR="00B011BB" w:rsidRPr="003D2052" w:rsidRDefault="00B011BB" w:rsidP="00530118">
            <w:pPr>
              <w:suppressAutoHyphens/>
              <w:spacing w:after="0" w:line="240" w:lineRule="auto"/>
              <w:rPr>
                <w:rFonts w:ascii="Times New Roman" w:hAnsi="Times New Roman"/>
                <w:sz w:val="24"/>
                <w:szCs w:val="24"/>
              </w:rPr>
            </w:pPr>
            <w:r w:rsidRPr="003D2052">
              <w:rPr>
                <w:rFonts w:ascii="Times New Roman" w:hAnsi="Times New Roman"/>
                <w:sz w:val="24"/>
                <w:szCs w:val="24"/>
              </w:rPr>
              <w:t xml:space="preserve">Эффективно взаимодействовать и </w:t>
            </w:r>
            <w:r>
              <w:rPr>
                <w:rFonts w:ascii="Times New Roman" w:hAnsi="Times New Roman"/>
                <w:sz w:val="24"/>
                <w:szCs w:val="24"/>
              </w:rPr>
              <w:t>работать в коллективе и команде</w:t>
            </w:r>
          </w:p>
        </w:tc>
        <w:tc>
          <w:tcPr>
            <w:tcW w:w="6025" w:type="dxa"/>
          </w:tcPr>
          <w:p w14:paraId="118751CF" w14:textId="77777777" w:rsidR="00B011BB" w:rsidRDefault="00B011BB" w:rsidP="00530118">
            <w:pPr>
              <w:suppressAutoHyphens/>
              <w:spacing w:after="0"/>
              <w:jc w:val="both"/>
              <w:rPr>
                <w:rFonts w:ascii="Times New Roman" w:hAnsi="Times New Roman"/>
                <w:bCs/>
                <w:spacing w:val="-4"/>
                <w:sz w:val="24"/>
                <w:szCs w:val="24"/>
              </w:rPr>
            </w:pPr>
            <w:r w:rsidRPr="009035ED">
              <w:rPr>
                <w:rFonts w:ascii="Times New Roman" w:hAnsi="Times New Roman"/>
                <w:b/>
                <w:bCs/>
                <w:iCs/>
                <w:spacing w:val="-4"/>
                <w:sz w:val="24"/>
                <w:szCs w:val="24"/>
              </w:rPr>
              <w:t xml:space="preserve">Умения: </w:t>
            </w:r>
            <w:r w:rsidRPr="009035ED">
              <w:rPr>
                <w:rFonts w:ascii="Times New Roman" w:hAnsi="Times New Roman"/>
                <w:bCs/>
                <w:spacing w:val="-4"/>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r>
              <w:rPr>
                <w:rFonts w:ascii="Times New Roman" w:hAnsi="Times New Roman"/>
                <w:bCs/>
                <w:spacing w:val="-4"/>
                <w:sz w:val="24"/>
                <w:szCs w:val="24"/>
              </w:rPr>
              <w:t>.</w:t>
            </w:r>
          </w:p>
          <w:p w14:paraId="0F5A3184" w14:textId="77777777" w:rsidR="00B011BB" w:rsidRDefault="00B011BB" w:rsidP="00530118">
            <w:pPr>
              <w:suppressAutoHyphens/>
              <w:spacing w:after="0"/>
              <w:jc w:val="both"/>
              <w:rPr>
                <w:rFonts w:ascii="Times New Roman" w:hAnsi="Times New Roman"/>
                <w:bCs/>
                <w:spacing w:val="-4"/>
                <w:sz w:val="24"/>
                <w:szCs w:val="24"/>
              </w:rPr>
            </w:pPr>
          </w:p>
          <w:p w14:paraId="122A5B17" w14:textId="77777777" w:rsidR="00B011BB" w:rsidRPr="009035ED" w:rsidRDefault="00B011BB" w:rsidP="00530118">
            <w:pPr>
              <w:suppressAutoHyphens/>
              <w:spacing w:after="0"/>
              <w:jc w:val="both"/>
              <w:rPr>
                <w:rFonts w:ascii="Times New Roman" w:hAnsi="Times New Roman"/>
                <w:b/>
                <w:iCs/>
                <w:spacing w:val="-4"/>
                <w:sz w:val="24"/>
                <w:szCs w:val="24"/>
              </w:rPr>
            </w:pPr>
            <w:r w:rsidRPr="009035ED">
              <w:rPr>
                <w:rFonts w:ascii="Times New Roman" w:hAnsi="Times New Roman"/>
                <w:b/>
                <w:bCs/>
                <w:iCs/>
                <w:sz w:val="24"/>
                <w:szCs w:val="24"/>
              </w:rPr>
              <w:t xml:space="preserve">Знания: </w:t>
            </w:r>
            <w:r w:rsidRPr="009035ED">
              <w:rPr>
                <w:rFonts w:ascii="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B011BB" w:rsidRPr="00B26BD5" w14:paraId="4845D0E4" w14:textId="77777777" w:rsidTr="00530118">
        <w:trPr>
          <w:cantSplit/>
          <w:trHeight w:val="1002"/>
          <w:jc w:val="center"/>
        </w:trPr>
        <w:tc>
          <w:tcPr>
            <w:tcW w:w="1199" w:type="dxa"/>
          </w:tcPr>
          <w:p w14:paraId="430FA004" w14:textId="77777777" w:rsidR="00B011BB" w:rsidRPr="00B26BD5" w:rsidRDefault="00B011BB" w:rsidP="00530118">
            <w:pPr>
              <w:ind w:left="113" w:right="113"/>
              <w:jc w:val="center"/>
              <w:rPr>
                <w:rFonts w:ascii="Times New Roman" w:hAnsi="Times New Roman"/>
                <w:iCs/>
                <w:sz w:val="24"/>
                <w:szCs w:val="24"/>
              </w:rPr>
            </w:pPr>
            <w:r w:rsidRPr="00B26BD5">
              <w:rPr>
                <w:rFonts w:ascii="Times New Roman" w:hAnsi="Times New Roman"/>
                <w:iCs/>
                <w:sz w:val="24"/>
                <w:szCs w:val="24"/>
              </w:rPr>
              <w:t>ОК 05</w:t>
            </w:r>
          </w:p>
        </w:tc>
        <w:tc>
          <w:tcPr>
            <w:tcW w:w="2410" w:type="dxa"/>
          </w:tcPr>
          <w:p w14:paraId="497A9863" w14:textId="77777777" w:rsidR="00B011BB" w:rsidRPr="003D2052" w:rsidRDefault="00B011BB" w:rsidP="00530118">
            <w:pPr>
              <w:suppressAutoHyphens/>
              <w:spacing w:after="0" w:line="240" w:lineRule="auto"/>
              <w:rPr>
                <w:rFonts w:ascii="Times New Roman" w:hAnsi="Times New Roman"/>
                <w:bCs/>
                <w:sz w:val="24"/>
                <w:szCs w:val="24"/>
              </w:rPr>
            </w:pPr>
            <w:r w:rsidRPr="003D2052">
              <w:rPr>
                <w:rFonts w:ascii="Times New Roman" w:hAnsi="Times New Roman"/>
                <w:b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025" w:type="dxa"/>
          </w:tcPr>
          <w:p w14:paraId="7F34ED1F" w14:textId="77777777" w:rsidR="00B011BB" w:rsidRDefault="00B011BB" w:rsidP="00530118">
            <w:pPr>
              <w:suppressAutoHyphens/>
              <w:spacing w:after="0"/>
              <w:jc w:val="both"/>
              <w:rPr>
                <w:rFonts w:ascii="Times New Roman" w:hAnsi="Times New Roman"/>
                <w:iCs/>
                <w:sz w:val="24"/>
                <w:szCs w:val="24"/>
              </w:rPr>
            </w:pPr>
            <w:r w:rsidRPr="009035ED">
              <w:rPr>
                <w:rFonts w:ascii="Times New Roman" w:hAnsi="Times New Roman"/>
                <w:b/>
                <w:bCs/>
                <w:iCs/>
                <w:sz w:val="24"/>
                <w:szCs w:val="24"/>
              </w:rPr>
              <w:t>Умения:</w:t>
            </w:r>
            <w:r w:rsidRPr="009035ED">
              <w:rPr>
                <w:rFonts w:ascii="Times New Roman" w:hAnsi="Times New Roman"/>
                <w:iCs/>
                <w:sz w:val="24"/>
                <w:szCs w:val="24"/>
              </w:rPr>
              <w:t xml:space="preserve"> грамотно </w:t>
            </w:r>
            <w:r w:rsidRPr="009035ED">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9035ED">
              <w:rPr>
                <w:rFonts w:ascii="Times New Roman" w:hAnsi="Times New Roman"/>
                <w:iCs/>
                <w:sz w:val="24"/>
                <w:szCs w:val="24"/>
              </w:rPr>
              <w:t>проявлять толерантность в рабочем коллективе</w:t>
            </w:r>
            <w:r>
              <w:rPr>
                <w:rFonts w:ascii="Times New Roman" w:hAnsi="Times New Roman"/>
                <w:iCs/>
                <w:sz w:val="24"/>
                <w:szCs w:val="24"/>
              </w:rPr>
              <w:t>.</w:t>
            </w:r>
          </w:p>
          <w:p w14:paraId="2C79B254" w14:textId="77777777" w:rsidR="00B011BB" w:rsidRDefault="00B011BB" w:rsidP="00530118">
            <w:pPr>
              <w:suppressAutoHyphens/>
              <w:spacing w:after="0"/>
              <w:jc w:val="both"/>
              <w:rPr>
                <w:rFonts w:ascii="Times New Roman" w:hAnsi="Times New Roman"/>
                <w:iCs/>
                <w:sz w:val="24"/>
                <w:szCs w:val="24"/>
              </w:rPr>
            </w:pPr>
          </w:p>
          <w:p w14:paraId="53BB01ED" w14:textId="77777777" w:rsidR="00B011BB" w:rsidRPr="009035ED" w:rsidRDefault="00B011BB" w:rsidP="00530118">
            <w:pPr>
              <w:suppressAutoHyphens/>
              <w:spacing w:after="0"/>
              <w:jc w:val="both"/>
              <w:rPr>
                <w:rFonts w:ascii="Times New Roman" w:hAnsi="Times New Roman"/>
                <w:b/>
                <w:iCs/>
                <w:sz w:val="24"/>
                <w:szCs w:val="24"/>
              </w:rPr>
            </w:pPr>
            <w:r w:rsidRPr="009035ED">
              <w:rPr>
                <w:rFonts w:ascii="Times New Roman" w:hAnsi="Times New Roman"/>
                <w:b/>
                <w:bCs/>
                <w:iCs/>
                <w:sz w:val="24"/>
                <w:szCs w:val="24"/>
              </w:rPr>
              <w:t xml:space="preserve">Знания: </w:t>
            </w:r>
            <w:r w:rsidRPr="009035ED">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B011BB" w:rsidRPr="00B26BD5" w14:paraId="0E3BA0D5" w14:textId="77777777" w:rsidTr="00530118">
        <w:trPr>
          <w:cantSplit/>
          <w:trHeight w:val="615"/>
          <w:jc w:val="center"/>
        </w:trPr>
        <w:tc>
          <w:tcPr>
            <w:tcW w:w="1199" w:type="dxa"/>
            <w:shd w:val="clear" w:color="auto" w:fill="auto"/>
          </w:tcPr>
          <w:p w14:paraId="396B94F8" w14:textId="77777777" w:rsidR="00B011BB" w:rsidRPr="00B26BD5" w:rsidRDefault="00B011BB" w:rsidP="00530118">
            <w:pPr>
              <w:ind w:left="113" w:right="113"/>
              <w:jc w:val="center"/>
              <w:rPr>
                <w:rFonts w:ascii="Times New Roman" w:hAnsi="Times New Roman"/>
                <w:iCs/>
                <w:sz w:val="24"/>
                <w:szCs w:val="24"/>
              </w:rPr>
            </w:pPr>
            <w:r w:rsidRPr="00B26BD5">
              <w:rPr>
                <w:rFonts w:ascii="Times New Roman" w:hAnsi="Times New Roman"/>
                <w:iCs/>
                <w:sz w:val="24"/>
                <w:szCs w:val="24"/>
              </w:rPr>
              <w:lastRenderedPageBreak/>
              <w:t>ОК 06</w:t>
            </w:r>
          </w:p>
        </w:tc>
        <w:tc>
          <w:tcPr>
            <w:tcW w:w="2410" w:type="dxa"/>
            <w:shd w:val="clear" w:color="auto" w:fill="auto"/>
          </w:tcPr>
          <w:p w14:paraId="6F3EB546" w14:textId="77777777" w:rsidR="00B011BB" w:rsidRPr="003D2052" w:rsidRDefault="00B011BB" w:rsidP="00530118">
            <w:pPr>
              <w:suppressAutoHyphens/>
              <w:spacing w:after="0" w:line="240" w:lineRule="auto"/>
              <w:rPr>
                <w:rFonts w:ascii="Times New Roman" w:hAnsi="Times New Roman"/>
                <w:bCs/>
                <w:sz w:val="24"/>
                <w:szCs w:val="24"/>
              </w:rPr>
            </w:pPr>
            <w:r w:rsidRPr="003D2052">
              <w:rPr>
                <w:rFonts w:ascii="Times New Roman" w:hAnsi="Times New Roman"/>
                <w:b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025" w:type="dxa"/>
            <w:shd w:val="clear" w:color="auto" w:fill="auto"/>
          </w:tcPr>
          <w:p w14:paraId="53BD2DB3" w14:textId="77777777" w:rsidR="00B011BB" w:rsidRPr="009C63D3" w:rsidRDefault="00B011BB" w:rsidP="00530118">
            <w:pPr>
              <w:suppressAutoHyphens/>
              <w:spacing w:after="0"/>
              <w:jc w:val="both"/>
              <w:rPr>
                <w:rFonts w:ascii="Times New Roman" w:hAnsi="Times New Roman"/>
                <w:bCs/>
                <w:iCs/>
                <w:sz w:val="24"/>
                <w:szCs w:val="24"/>
              </w:rPr>
            </w:pPr>
            <w:r w:rsidRPr="009C63D3">
              <w:rPr>
                <w:rFonts w:ascii="Times New Roman" w:hAnsi="Times New Roman"/>
                <w:b/>
                <w:bCs/>
                <w:iCs/>
                <w:sz w:val="24"/>
                <w:szCs w:val="24"/>
              </w:rPr>
              <w:t>Умения:</w:t>
            </w:r>
            <w:r w:rsidRPr="009C63D3">
              <w:rPr>
                <w:rFonts w:ascii="Times New Roman" w:hAnsi="Times New Roman"/>
                <w:bCs/>
                <w:iCs/>
                <w:sz w:val="24"/>
                <w:szCs w:val="24"/>
              </w:rPr>
              <w:t xml:space="preserve"> описывать значимость своей </w:t>
            </w:r>
            <w:r w:rsidRPr="009C63D3">
              <w:rPr>
                <w:rFonts w:ascii="Times New Roman" w:hAnsi="Times New Roman"/>
                <w:bCs/>
                <w:i/>
                <w:iCs/>
                <w:sz w:val="24"/>
                <w:szCs w:val="24"/>
              </w:rPr>
              <w:t xml:space="preserve">специальности; </w:t>
            </w:r>
            <w:r w:rsidRPr="009C63D3">
              <w:rPr>
                <w:rFonts w:ascii="Times New Roman" w:hAnsi="Times New Roman"/>
                <w:bCs/>
                <w:iCs/>
                <w:sz w:val="24"/>
                <w:szCs w:val="24"/>
              </w:rPr>
              <w:t>применять стандарты антикоррупционного поведения.</w:t>
            </w:r>
          </w:p>
          <w:p w14:paraId="1B8EFBD4" w14:textId="77777777" w:rsidR="00B011BB" w:rsidRPr="009C63D3" w:rsidRDefault="00B011BB" w:rsidP="00530118">
            <w:pPr>
              <w:suppressAutoHyphens/>
              <w:spacing w:after="0"/>
              <w:jc w:val="both"/>
              <w:rPr>
                <w:rFonts w:ascii="Times New Roman" w:hAnsi="Times New Roman"/>
                <w:bCs/>
                <w:iCs/>
                <w:sz w:val="24"/>
                <w:szCs w:val="24"/>
              </w:rPr>
            </w:pPr>
          </w:p>
          <w:p w14:paraId="575FB8A6" w14:textId="77777777" w:rsidR="00B011BB" w:rsidRPr="009C63D3" w:rsidRDefault="00B011BB" w:rsidP="00530118">
            <w:pPr>
              <w:suppressAutoHyphens/>
              <w:spacing w:after="0"/>
              <w:jc w:val="both"/>
              <w:rPr>
                <w:rFonts w:ascii="Times New Roman" w:hAnsi="Times New Roman"/>
                <w:iCs/>
                <w:sz w:val="24"/>
                <w:szCs w:val="24"/>
              </w:rPr>
            </w:pPr>
            <w:r w:rsidRPr="009C63D3">
              <w:rPr>
                <w:rFonts w:ascii="Times New Roman" w:hAnsi="Times New Roman"/>
                <w:b/>
                <w:bCs/>
                <w:iCs/>
                <w:sz w:val="24"/>
                <w:szCs w:val="24"/>
              </w:rPr>
              <w:t xml:space="preserve">Знания: </w:t>
            </w:r>
            <w:r w:rsidRPr="009C63D3">
              <w:rPr>
                <w:rFonts w:ascii="Times New Roman" w:hAnsi="Times New Roman"/>
                <w:bCs/>
                <w:iCs/>
                <w:sz w:val="24"/>
                <w:szCs w:val="24"/>
              </w:rPr>
              <w:t xml:space="preserve">сущность гражданско-патриотической позиции, общечеловеческих ценностей; значимость профессиональной деятельности по </w:t>
            </w:r>
            <w:r w:rsidRPr="009C63D3">
              <w:rPr>
                <w:rFonts w:ascii="Times New Roman" w:hAnsi="Times New Roman"/>
                <w:bCs/>
                <w:i/>
                <w:iCs/>
                <w:sz w:val="24"/>
                <w:szCs w:val="24"/>
              </w:rPr>
              <w:t>специальности</w:t>
            </w:r>
            <w:r w:rsidRPr="009C63D3">
              <w:rPr>
                <w:rFonts w:ascii="Times New Roman" w:hAnsi="Times New Roman"/>
                <w:bCs/>
                <w:iCs/>
                <w:sz w:val="24"/>
                <w:szCs w:val="24"/>
              </w:rPr>
              <w:t>; стандарты антикоррупционного поведения и последствия его нарушения</w:t>
            </w:r>
          </w:p>
        </w:tc>
      </w:tr>
      <w:tr w:rsidR="00B011BB" w:rsidRPr="00B26BD5" w14:paraId="1B7E7C23" w14:textId="77777777" w:rsidTr="00530118">
        <w:trPr>
          <w:cantSplit/>
          <w:trHeight w:val="982"/>
          <w:jc w:val="center"/>
        </w:trPr>
        <w:tc>
          <w:tcPr>
            <w:tcW w:w="1199" w:type="dxa"/>
          </w:tcPr>
          <w:p w14:paraId="2095CDC5" w14:textId="77777777" w:rsidR="00B011BB" w:rsidRPr="00B26BD5" w:rsidRDefault="00B011BB" w:rsidP="00530118">
            <w:pPr>
              <w:ind w:left="113" w:right="113"/>
              <w:jc w:val="center"/>
              <w:rPr>
                <w:rFonts w:ascii="Times New Roman" w:hAnsi="Times New Roman"/>
                <w:iCs/>
                <w:sz w:val="24"/>
                <w:szCs w:val="24"/>
              </w:rPr>
            </w:pPr>
            <w:r w:rsidRPr="00B26BD5">
              <w:rPr>
                <w:rFonts w:ascii="Times New Roman" w:hAnsi="Times New Roman"/>
                <w:iCs/>
                <w:sz w:val="24"/>
                <w:szCs w:val="24"/>
              </w:rPr>
              <w:t>ОК 07</w:t>
            </w:r>
          </w:p>
        </w:tc>
        <w:tc>
          <w:tcPr>
            <w:tcW w:w="2410" w:type="dxa"/>
          </w:tcPr>
          <w:p w14:paraId="2E03AF7F" w14:textId="77777777" w:rsidR="00B011BB" w:rsidRPr="00A46A23" w:rsidRDefault="00B011BB" w:rsidP="00530118">
            <w:pPr>
              <w:suppressAutoHyphens/>
              <w:spacing w:after="0" w:line="240" w:lineRule="auto"/>
              <w:rPr>
                <w:rFonts w:ascii="Times New Roman" w:hAnsi="Times New Roman"/>
                <w:sz w:val="24"/>
                <w:szCs w:val="24"/>
              </w:rPr>
            </w:pPr>
            <w:r w:rsidRPr="003D2052">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025" w:type="dxa"/>
          </w:tcPr>
          <w:p w14:paraId="5E706610" w14:textId="77777777" w:rsidR="00B011BB" w:rsidRPr="009C63D3" w:rsidRDefault="00B011BB" w:rsidP="00530118">
            <w:pPr>
              <w:suppressAutoHyphens/>
              <w:spacing w:after="0"/>
              <w:jc w:val="both"/>
              <w:rPr>
                <w:rFonts w:ascii="Times New Roman" w:hAnsi="Times New Roman"/>
                <w:bCs/>
                <w:i/>
                <w:iCs/>
                <w:sz w:val="24"/>
                <w:szCs w:val="24"/>
              </w:rPr>
            </w:pPr>
            <w:r w:rsidRPr="009C63D3">
              <w:rPr>
                <w:rFonts w:ascii="Times New Roman" w:hAnsi="Times New Roman"/>
                <w:b/>
                <w:bCs/>
                <w:iCs/>
                <w:sz w:val="24"/>
                <w:szCs w:val="24"/>
              </w:rPr>
              <w:t xml:space="preserve">Умения: </w:t>
            </w:r>
            <w:r w:rsidRPr="009C63D3">
              <w:rPr>
                <w:rFonts w:ascii="Times New Roman" w:hAnsi="Times New Roman"/>
                <w:bCs/>
                <w:iCs/>
                <w:sz w:val="24"/>
                <w:szCs w:val="24"/>
              </w:rPr>
              <w:t xml:space="preserve">соблюдать нормы экологической безопасности; определять направления ресурсосбережения в рамках профессиональной деятельности по </w:t>
            </w:r>
            <w:r w:rsidRPr="009C63D3">
              <w:rPr>
                <w:rFonts w:ascii="Times New Roman" w:hAnsi="Times New Roman"/>
                <w:bCs/>
                <w:i/>
                <w:iCs/>
                <w:sz w:val="24"/>
                <w:szCs w:val="24"/>
              </w:rPr>
              <w:t>специальности.</w:t>
            </w:r>
          </w:p>
          <w:p w14:paraId="1908663B" w14:textId="77777777" w:rsidR="00B011BB" w:rsidRPr="009C63D3" w:rsidRDefault="00B011BB" w:rsidP="00530118">
            <w:pPr>
              <w:suppressAutoHyphens/>
              <w:spacing w:after="0"/>
              <w:jc w:val="both"/>
              <w:rPr>
                <w:rFonts w:ascii="Times New Roman" w:hAnsi="Times New Roman"/>
                <w:bCs/>
                <w:i/>
                <w:iCs/>
                <w:sz w:val="24"/>
                <w:szCs w:val="24"/>
              </w:rPr>
            </w:pPr>
          </w:p>
          <w:p w14:paraId="7246A6EB" w14:textId="77777777" w:rsidR="00B011BB" w:rsidRPr="009C63D3" w:rsidRDefault="00B011BB" w:rsidP="00530118">
            <w:pPr>
              <w:suppressAutoHyphens/>
              <w:spacing w:after="0"/>
              <w:jc w:val="both"/>
              <w:rPr>
                <w:rFonts w:ascii="Times New Roman" w:hAnsi="Times New Roman"/>
                <w:iCs/>
                <w:sz w:val="24"/>
                <w:szCs w:val="24"/>
              </w:rPr>
            </w:pPr>
            <w:r w:rsidRPr="009C63D3">
              <w:rPr>
                <w:rFonts w:ascii="Times New Roman" w:hAnsi="Times New Roman"/>
                <w:b/>
                <w:bCs/>
                <w:iCs/>
                <w:sz w:val="24"/>
                <w:szCs w:val="24"/>
              </w:rPr>
              <w:t xml:space="preserve">Знания: </w:t>
            </w:r>
            <w:r w:rsidRPr="009C63D3">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B011BB" w:rsidRPr="00B26BD5" w14:paraId="65444A0C" w14:textId="77777777" w:rsidTr="00530118">
        <w:trPr>
          <w:cantSplit/>
          <w:trHeight w:val="1267"/>
          <w:jc w:val="center"/>
        </w:trPr>
        <w:tc>
          <w:tcPr>
            <w:tcW w:w="1199" w:type="dxa"/>
          </w:tcPr>
          <w:p w14:paraId="5E6CFA71" w14:textId="77777777" w:rsidR="00B011BB" w:rsidRPr="00B26BD5" w:rsidRDefault="00B011BB" w:rsidP="00530118">
            <w:pPr>
              <w:ind w:left="113" w:right="113"/>
              <w:jc w:val="center"/>
              <w:rPr>
                <w:rFonts w:ascii="Times New Roman" w:hAnsi="Times New Roman"/>
                <w:iCs/>
                <w:sz w:val="24"/>
                <w:szCs w:val="24"/>
              </w:rPr>
            </w:pPr>
            <w:r w:rsidRPr="00B26BD5">
              <w:rPr>
                <w:rFonts w:ascii="Times New Roman" w:hAnsi="Times New Roman"/>
                <w:iCs/>
                <w:sz w:val="24"/>
                <w:szCs w:val="24"/>
              </w:rPr>
              <w:t>ОК 08</w:t>
            </w:r>
          </w:p>
        </w:tc>
        <w:tc>
          <w:tcPr>
            <w:tcW w:w="2410" w:type="dxa"/>
          </w:tcPr>
          <w:p w14:paraId="15D0B5F1" w14:textId="77777777" w:rsidR="00B011BB" w:rsidRPr="00A46A23" w:rsidRDefault="00B011BB" w:rsidP="00530118">
            <w:pPr>
              <w:spacing w:after="0" w:line="240" w:lineRule="auto"/>
              <w:jc w:val="both"/>
              <w:rPr>
                <w:rFonts w:ascii="Times New Roman" w:hAnsi="Times New Roman"/>
                <w:sz w:val="24"/>
                <w:szCs w:val="24"/>
              </w:rPr>
            </w:pPr>
            <w:r w:rsidRPr="003D2052">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025" w:type="dxa"/>
          </w:tcPr>
          <w:p w14:paraId="02E09FD1" w14:textId="77777777" w:rsidR="00B011BB" w:rsidRPr="009C63D3" w:rsidRDefault="00B011BB" w:rsidP="00530118">
            <w:pPr>
              <w:suppressAutoHyphens/>
              <w:spacing w:after="0"/>
              <w:jc w:val="both"/>
              <w:rPr>
                <w:rFonts w:ascii="Times New Roman" w:hAnsi="Times New Roman"/>
                <w:i/>
                <w:iCs/>
                <w:sz w:val="24"/>
                <w:szCs w:val="24"/>
              </w:rPr>
            </w:pPr>
            <w:r w:rsidRPr="009C63D3">
              <w:rPr>
                <w:rFonts w:ascii="Times New Roman" w:hAnsi="Times New Roman"/>
                <w:b/>
                <w:iCs/>
                <w:sz w:val="24"/>
                <w:szCs w:val="24"/>
              </w:rPr>
              <w:t xml:space="preserve">Умения: </w:t>
            </w:r>
            <w:r w:rsidRPr="009C63D3">
              <w:rPr>
                <w:rFonts w:ascii="Times New Roman" w:hAnsi="Times New Roman"/>
                <w:iCs/>
                <w:sz w:val="24"/>
                <w:szCs w:val="24"/>
              </w:rPr>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w:t>
            </w:r>
            <w:r w:rsidRPr="009C63D3">
              <w:rPr>
                <w:rFonts w:ascii="Times New Roman" w:hAnsi="Times New Roman"/>
                <w:i/>
                <w:iCs/>
                <w:sz w:val="24"/>
                <w:szCs w:val="24"/>
              </w:rPr>
              <w:t>специальности.</w:t>
            </w:r>
          </w:p>
          <w:p w14:paraId="7E5FD06A" w14:textId="77777777" w:rsidR="00B011BB" w:rsidRPr="009C63D3" w:rsidRDefault="00B011BB" w:rsidP="00530118">
            <w:pPr>
              <w:suppressAutoHyphens/>
              <w:spacing w:after="0"/>
              <w:jc w:val="both"/>
              <w:rPr>
                <w:rFonts w:ascii="Times New Roman" w:hAnsi="Times New Roman"/>
                <w:sz w:val="24"/>
                <w:szCs w:val="24"/>
              </w:rPr>
            </w:pPr>
          </w:p>
          <w:p w14:paraId="3CCB7B41" w14:textId="77777777" w:rsidR="00B011BB" w:rsidRPr="009C63D3" w:rsidRDefault="00B011BB" w:rsidP="00530118">
            <w:pPr>
              <w:suppressAutoHyphens/>
              <w:spacing w:after="0"/>
              <w:jc w:val="both"/>
              <w:rPr>
                <w:rFonts w:ascii="Times New Roman" w:hAnsi="Times New Roman"/>
                <w:b/>
                <w:sz w:val="24"/>
                <w:szCs w:val="24"/>
              </w:rPr>
            </w:pPr>
            <w:r w:rsidRPr="009C63D3">
              <w:rPr>
                <w:rFonts w:ascii="Times New Roman" w:hAnsi="Times New Roman"/>
                <w:b/>
                <w:iCs/>
                <w:sz w:val="24"/>
                <w:szCs w:val="24"/>
              </w:rPr>
              <w:t xml:space="preserve">Знания: </w:t>
            </w:r>
            <w:r w:rsidRPr="009C63D3">
              <w:rPr>
                <w:rFonts w:ascii="Times New Roman" w:hAnsi="Times New Roman"/>
                <w:iCs/>
                <w:sz w:val="24"/>
                <w:szCs w:val="24"/>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w:t>
            </w:r>
            <w:r w:rsidRPr="009C63D3">
              <w:rPr>
                <w:rFonts w:ascii="Times New Roman" w:hAnsi="Times New Roman"/>
                <w:i/>
                <w:iCs/>
                <w:sz w:val="24"/>
                <w:szCs w:val="24"/>
              </w:rPr>
              <w:t>специальности;</w:t>
            </w:r>
            <w:r w:rsidRPr="009C63D3">
              <w:rPr>
                <w:rFonts w:ascii="Times New Roman" w:hAnsi="Times New Roman"/>
                <w:iCs/>
                <w:sz w:val="24"/>
                <w:szCs w:val="24"/>
              </w:rPr>
              <w:t xml:space="preserve"> средства профилактики перенапряжения</w:t>
            </w:r>
          </w:p>
        </w:tc>
      </w:tr>
      <w:tr w:rsidR="00B011BB" w:rsidRPr="00B26BD5" w14:paraId="26E43124" w14:textId="77777777" w:rsidTr="00530118">
        <w:trPr>
          <w:cantSplit/>
          <w:trHeight w:val="983"/>
          <w:jc w:val="center"/>
        </w:trPr>
        <w:tc>
          <w:tcPr>
            <w:tcW w:w="1199" w:type="dxa"/>
          </w:tcPr>
          <w:p w14:paraId="07D99B9C" w14:textId="77777777" w:rsidR="00B011BB" w:rsidRPr="00B26BD5" w:rsidRDefault="00B011BB" w:rsidP="00530118">
            <w:pPr>
              <w:ind w:left="113" w:right="113"/>
              <w:jc w:val="center"/>
              <w:rPr>
                <w:rFonts w:ascii="Times New Roman" w:hAnsi="Times New Roman"/>
                <w:iCs/>
                <w:sz w:val="24"/>
                <w:szCs w:val="24"/>
              </w:rPr>
            </w:pPr>
            <w:r w:rsidRPr="00B26BD5">
              <w:rPr>
                <w:rFonts w:ascii="Times New Roman" w:hAnsi="Times New Roman"/>
                <w:iCs/>
                <w:sz w:val="24"/>
                <w:szCs w:val="24"/>
              </w:rPr>
              <w:lastRenderedPageBreak/>
              <w:t>ОК 09</w:t>
            </w:r>
          </w:p>
        </w:tc>
        <w:tc>
          <w:tcPr>
            <w:tcW w:w="2410" w:type="dxa"/>
          </w:tcPr>
          <w:p w14:paraId="42335CB4" w14:textId="77777777" w:rsidR="00B011BB" w:rsidRPr="00A46A23" w:rsidRDefault="00B011BB" w:rsidP="00530118">
            <w:pPr>
              <w:suppressAutoHyphens/>
              <w:spacing w:after="0" w:line="240" w:lineRule="auto"/>
              <w:rPr>
                <w:rFonts w:ascii="Times New Roman" w:hAnsi="Times New Roman"/>
                <w:sz w:val="24"/>
                <w:szCs w:val="24"/>
              </w:rPr>
            </w:pPr>
            <w:r w:rsidRPr="003E6B70">
              <w:rPr>
                <w:rFonts w:ascii="Times New Roman" w:hAnsi="Times New Roman"/>
                <w:sz w:val="24"/>
                <w:szCs w:val="24"/>
              </w:rPr>
              <w:t>Пользоваться профессиональной документацией на государственном и иностранном языках</w:t>
            </w:r>
          </w:p>
        </w:tc>
        <w:tc>
          <w:tcPr>
            <w:tcW w:w="6025" w:type="dxa"/>
          </w:tcPr>
          <w:p w14:paraId="47784599" w14:textId="77777777" w:rsidR="00B011BB" w:rsidRDefault="00B011BB" w:rsidP="00530118">
            <w:pPr>
              <w:suppressAutoHyphens/>
              <w:spacing w:after="0"/>
              <w:jc w:val="both"/>
              <w:rPr>
                <w:rFonts w:ascii="Times New Roman" w:hAnsi="Times New Roman"/>
                <w:bCs/>
                <w:iCs/>
                <w:sz w:val="24"/>
                <w:szCs w:val="24"/>
              </w:rPr>
            </w:pPr>
            <w:r w:rsidRPr="00B26BD5">
              <w:rPr>
                <w:rFonts w:ascii="Times New Roman" w:hAnsi="Times New Roman"/>
                <w:b/>
                <w:bCs/>
                <w:iCs/>
                <w:sz w:val="24"/>
                <w:szCs w:val="24"/>
              </w:rPr>
              <w:t xml:space="preserve">Умения: </w:t>
            </w:r>
            <w:r w:rsidRPr="00B26BD5">
              <w:rPr>
                <w:rFonts w:ascii="Times New Roman" w:hAnsi="Times New Roman"/>
                <w:bCs/>
                <w:iCs/>
                <w:sz w:val="24"/>
                <w:szCs w:val="24"/>
              </w:rPr>
              <w:t>применять средства информационных технологий для решения профессиональных задач; использовать современное программное обеспечение</w:t>
            </w:r>
            <w:r>
              <w:rPr>
                <w:rFonts w:ascii="Times New Roman" w:hAnsi="Times New Roman"/>
                <w:bCs/>
                <w:iCs/>
                <w:sz w:val="24"/>
                <w:szCs w:val="24"/>
              </w:rPr>
              <w:t>.</w:t>
            </w:r>
          </w:p>
          <w:p w14:paraId="6C12E11C" w14:textId="77777777" w:rsidR="00B011BB" w:rsidRDefault="00B011BB" w:rsidP="00530118">
            <w:pPr>
              <w:suppressAutoHyphens/>
              <w:spacing w:after="0"/>
              <w:jc w:val="both"/>
              <w:rPr>
                <w:rFonts w:ascii="Times New Roman" w:hAnsi="Times New Roman"/>
                <w:bCs/>
                <w:iCs/>
                <w:sz w:val="24"/>
                <w:szCs w:val="24"/>
              </w:rPr>
            </w:pPr>
          </w:p>
          <w:p w14:paraId="2B52E9E8" w14:textId="77777777" w:rsidR="00B011BB" w:rsidRPr="00B26BD5" w:rsidRDefault="00B011BB" w:rsidP="00530118">
            <w:pPr>
              <w:suppressAutoHyphens/>
              <w:spacing w:after="0"/>
              <w:jc w:val="both"/>
              <w:rPr>
                <w:rFonts w:ascii="Times New Roman" w:hAnsi="Times New Roman"/>
                <w:iCs/>
                <w:sz w:val="24"/>
                <w:szCs w:val="24"/>
              </w:rPr>
            </w:pPr>
            <w:r w:rsidRPr="00B26BD5">
              <w:rPr>
                <w:rFonts w:ascii="Times New Roman" w:hAnsi="Times New Roman"/>
                <w:b/>
                <w:bCs/>
                <w:iCs/>
                <w:sz w:val="24"/>
                <w:szCs w:val="24"/>
              </w:rPr>
              <w:t xml:space="preserve">Знания: </w:t>
            </w:r>
            <w:r w:rsidRPr="00B26BD5">
              <w:rPr>
                <w:rFonts w:ascii="Times New Roman" w:hAnsi="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w:t>
            </w:r>
          </w:p>
        </w:tc>
      </w:tr>
    </w:tbl>
    <w:p w14:paraId="1B3DECF9" w14:textId="77777777" w:rsidR="00B011BB" w:rsidRPr="00322AAD" w:rsidRDefault="00B011BB" w:rsidP="00B011BB">
      <w:pPr>
        <w:spacing w:after="0"/>
        <w:ind w:firstLine="567"/>
        <w:jc w:val="both"/>
        <w:rPr>
          <w:rFonts w:ascii="Times New Roman" w:hAnsi="Times New Roman"/>
          <w:sz w:val="24"/>
          <w:szCs w:val="24"/>
        </w:rPr>
      </w:pPr>
    </w:p>
    <w:p w14:paraId="31B8DD75" w14:textId="77777777" w:rsidR="00B011BB" w:rsidRPr="00626E67" w:rsidRDefault="00B011BB" w:rsidP="00626E67">
      <w:pPr>
        <w:pStyle w:val="2"/>
        <w:ind w:firstLine="708"/>
        <w:rPr>
          <w:rFonts w:ascii="Times New Roman" w:hAnsi="Times New Roman"/>
          <w:i w:val="0"/>
          <w:iCs w:val="0"/>
          <w:sz w:val="24"/>
          <w:szCs w:val="24"/>
        </w:rPr>
      </w:pPr>
      <w:bookmarkStart w:id="30" w:name="_Toc129359338"/>
      <w:bookmarkStart w:id="31" w:name="_Toc129359686"/>
      <w:bookmarkStart w:id="32" w:name="_Toc129360040"/>
      <w:bookmarkStart w:id="33" w:name="_Toc129878110"/>
      <w:r w:rsidRPr="00626E67">
        <w:rPr>
          <w:rFonts w:ascii="Times New Roman" w:hAnsi="Times New Roman"/>
          <w:i w:val="0"/>
          <w:iCs w:val="0"/>
          <w:sz w:val="24"/>
          <w:szCs w:val="24"/>
        </w:rPr>
        <w:t>4.2. Профессиональные компетенции</w:t>
      </w:r>
      <w:bookmarkEnd w:id="30"/>
      <w:bookmarkEnd w:id="31"/>
      <w:bookmarkEnd w:id="32"/>
      <w:bookmarkEnd w:id="33"/>
    </w:p>
    <w:p w14:paraId="1C14928B" w14:textId="77777777" w:rsidR="00B011BB" w:rsidRPr="00322AAD" w:rsidRDefault="00B011BB" w:rsidP="00B011BB">
      <w:pPr>
        <w:spacing w:after="0"/>
        <w:ind w:firstLine="567"/>
        <w:jc w:val="both"/>
        <w:rPr>
          <w:rFonts w:ascii="Times New Roman" w:hAnsi="Times New Roman"/>
          <w:b/>
          <w:sz w:val="24"/>
          <w:szCs w:val="24"/>
        </w:rPr>
      </w:pPr>
    </w:p>
    <w:tbl>
      <w:tblPr>
        <w:tblW w:w="9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6"/>
        <w:gridCol w:w="3460"/>
        <w:gridCol w:w="3557"/>
      </w:tblGrid>
      <w:tr w:rsidR="00B011BB" w:rsidRPr="00B26BD5" w14:paraId="35F2D0B7" w14:textId="77777777" w:rsidTr="00530118">
        <w:trPr>
          <w:jc w:val="center"/>
        </w:trPr>
        <w:tc>
          <w:tcPr>
            <w:tcW w:w="2596" w:type="dxa"/>
          </w:tcPr>
          <w:p w14:paraId="5C46AB72" w14:textId="77777777" w:rsidR="00B011BB" w:rsidRPr="00B26BD5" w:rsidRDefault="00B011BB" w:rsidP="00530118">
            <w:pPr>
              <w:suppressAutoHyphens/>
              <w:spacing w:after="0" w:line="240" w:lineRule="auto"/>
              <w:jc w:val="center"/>
              <w:rPr>
                <w:rFonts w:ascii="Times New Roman" w:hAnsi="Times New Roman"/>
                <w:b/>
                <w:sz w:val="24"/>
                <w:szCs w:val="24"/>
              </w:rPr>
            </w:pPr>
            <w:r>
              <w:rPr>
                <w:rFonts w:ascii="Times New Roman" w:hAnsi="Times New Roman"/>
                <w:b/>
                <w:sz w:val="24"/>
                <w:szCs w:val="24"/>
              </w:rPr>
              <w:t>В</w:t>
            </w:r>
            <w:r w:rsidRPr="00B26BD5">
              <w:rPr>
                <w:rFonts w:ascii="Times New Roman" w:hAnsi="Times New Roman"/>
                <w:b/>
                <w:sz w:val="24"/>
                <w:szCs w:val="24"/>
              </w:rPr>
              <w:t xml:space="preserve">иды </w:t>
            </w:r>
          </w:p>
          <w:p w14:paraId="1E2C2329" w14:textId="77777777" w:rsidR="00B011BB" w:rsidRPr="00B26BD5" w:rsidRDefault="00B011BB" w:rsidP="00530118">
            <w:pPr>
              <w:suppressAutoHyphens/>
              <w:spacing w:after="0" w:line="240" w:lineRule="auto"/>
              <w:jc w:val="center"/>
              <w:rPr>
                <w:rFonts w:ascii="Times New Roman" w:hAnsi="Times New Roman"/>
                <w:b/>
                <w:sz w:val="24"/>
                <w:szCs w:val="24"/>
              </w:rPr>
            </w:pPr>
            <w:r w:rsidRPr="00B26BD5">
              <w:rPr>
                <w:rFonts w:ascii="Times New Roman" w:hAnsi="Times New Roman"/>
                <w:b/>
                <w:sz w:val="24"/>
                <w:szCs w:val="24"/>
              </w:rPr>
              <w:t>деятельности</w:t>
            </w:r>
          </w:p>
        </w:tc>
        <w:tc>
          <w:tcPr>
            <w:tcW w:w="3460" w:type="dxa"/>
          </w:tcPr>
          <w:p w14:paraId="1E4DA135" w14:textId="77777777" w:rsidR="00B011BB" w:rsidRPr="00B26BD5" w:rsidRDefault="00B011BB" w:rsidP="00530118">
            <w:pPr>
              <w:suppressAutoHyphens/>
              <w:spacing w:after="0" w:line="240" w:lineRule="auto"/>
              <w:jc w:val="center"/>
              <w:rPr>
                <w:rFonts w:ascii="Times New Roman" w:hAnsi="Times New Roman"/>
                <w:b/>
                <w:sz w:val="24"/>
                <w:szCs w:val="24"/>
              </w:rPr>
            </w:pPr>
            <w:r w:rsidRPr="00B26BD5">
              <w:rPr>
                <w:rFonts w:ascii="Times New Roman" w:hAnsi="Times New Roman"/>
                <w:b/>
                <w:sz w:val="24"/>
                <w:szCs w:val="24"/>
              </w:rPr>
              <w:t>Код и наименование</w:t>
            </w:r>
          </w:p>
          <w:p w14:paraId="232E2268" w14:textId="77777777" w:rsidR="00B011BB" w:rsidRPr="00B26BD5" w:rsidRDefault="00B011BB" w:rsidP="00530118">
            <w:pPr>
              <w:suppressAutoHyphens/>
              <w:spacing w:after="0" w:line="240" w:lineRule="auto"/>
              <w:jc w:val="center"/>
              <w:rPr>
                <w:rFonts w:ascii="Times New Roman" w:hAnsi="Times New Roman"/>
                <w:b/>
                <w:sz w:val="24"/>
                <w:szCs w:val="24"/>
              </w:rPr>
            </w:pPr>
            <w:r w:rsidRPr="00B26BD5">
              <w:rPr>
                <w:rFonts w:ascii="Times New Roman" w:hAnsi="Times New Roman"/>
                <w:b/>
                <w:sz w:val="24"/>
                <w:szCs w:val="24"/>
              </w:rPr>
              <w:t>компетенции</w:t>
            </w:r>
          </w:p>
        </w:tc>
        <w:tc>
          <w:tcPr>
            <w:tcW w:w="3557" w:type="dxa"/>
          </w:tcPr>
          <w:p w14:paraId="3BEAB371" w14:textId="77777777" w:rsidR="00B011BB" w:rsidRPr="00B26BD5" w:rsidRDefault="00B011BB" w:rsidP="00530118">
            <w:pPr>
              <w:suppressAutoHyphens/>
              <w:spacing w:after="0" w:line="240" w:lineRule="auto"/>
              <w:jc w:val="center"/>
              <w:rPr>
                <w:rFonts w:ascii="Times New Roman" w:hAnsi="Times New Roman"/>
                <w:b/>
                <w:sz w:val="24"/>
                <w:szCs w:val="24"/>
              </w:rPr>
            </w:pPr>
            <w:r w:rsidRPr="00B26BD5">
              <w:rPr>
                <w:rFonts w:ascii="Times New Roman" w:hAnsi="Times New Roman"/>
                <w:b/>
                <w:iCs/>
                <w:sz w:val="24"/>
                <w:szCs w:val="24"/>
              </w:rPr>
              <w:t>Показатели освоения компетенции</w:t>
            </w:r>
          </w:p>
        </w:tc>
      </w:tr>
      <w:tr w:rsidR="00B011BB" w:rsidRPr="00B26BD5" w14:paraId="6D2EBB0D" w14:textId="77777777" w:rsidTr="00530118">
        <w:trPr>
          <w:trHeight w:val="498"/>
          <w:jc w:val="center"/>
        </w:trPr>
        <w:tc>
          <w:tcPr>
            <w:tcW w:w="2596" w:type="dxa"/>
            <w:vMerge w:val="restart"/>
          </w:tcPr>
          <w:p w14:paraId="3F3DCE14" w14:textId="77777777" w:rsidR="00B011BB" w:rsidRPr="00B26BD5" w:rsidRDefault="00B011BB" w:rsidP="00530118">
            <w:pPr>
              <w:suppressAutoHyphens/>
              <w:spacing w:after="0" w:line="240" w:lineRule="auto"/>
              <w:rPr>
                <w:rFonts w:ascii="Times New Roman" w:hAnsi="Times New Roman"/>
                <w:b/>
                <w:sz w:val="24"/>
                <w:szCs w:val="24"/>
              </w:rPr>
            </w:pPr>
            <w:r w:rsidRPr="009C63D3">
              <w:rPr>
                <w:rFonts w:ascii="Times New Roman" w:hAnsi="Times New Roman"/>
                <w:sz w:val="24"/>
                <w:szCs w:val="24"/>
              </w:rPr>
              <w:t>Оформление рабочей конструкторской документации и текстовых документов</w:t>
            </w:r>
          </w:p>
        </w:tc>
        <w:tc>
          <w:tcPr>
            <w:tcW w:w="3460" w:type="dxa"/>
            <w:vMerge w:val="restart"/>
            <w:tcBorders>
              <w:top w:val="single" w:sz="4" w:space="0" w:color="auto"/>
              <w:left w:val="single" w:sz="4" w:space="0" w:color="auto"/>
              <w:right w:val="single" w:sz="4" w:space="0" w:color="auto"/>
            </w:tcBorders>
          </w:tcPr>
          <w:p w14:paraId="4117A7B0" w14:textId="77777777" w:rsidR="00B011BB" w:rsidRPr="009C63D3" w:rsidRDefault="00B011BB" w:rsidP="00530118">
            <w:pPr>
              <w:suppressAutoHyphens/>
              <w:spacing w:after="0" w:line="240" w:lineRule="auto"/>
              <w:rPr>
                <w:rFonts w:ascii="Times New Roman" w:hAnsi="Times New Roman"/>
                <w:sz w:val="24"/>
                <w:szCs w:val="24"/>
              </w:rPr>
            </w:pPr>
            <w:r>
              <w:rPr>
                <w:rFonts w:ascii="Times New Roman" w:hAnsi="Times New Roman"/>
                <w:sz w:val="24"/>
                <w:szCs w:val="24"/>
              </w:rPr>
              <w:t xml:space="preserve">ПК 1.1. </w:t>
            </w:r>
            <w:r w:rsidRPr="009314F6">
              <w:rPr>
                <w:rFonts w:ascii="Times New Roman" w:hAnsi="Times New Roman"/>
                <w:sz w:val="24"/>
                <w:szCs w:val="24"/>
              </w:rPr>
              <w:t>Применять методы электронного моделирования при оформлении конструкторской документации</w:t>
            </w:r>
          </w:p>
        </w:tc>
        <w:tc>
          <w:tcPr>
            <w:tcW w:w="3557" w:type="dxa"/>
          </w:tcPr>
          <w:p w14:paraId="4388DD49" w14:textId="77777777" w:rsidR="00B011BB" w:rsidRPr="0001633E" w:rsidRDefault="00B011BB" w:rsidP="00530118">
            <w:pPr>
              <w:widowControl w:val="0"/>
              <w:autoSpaceDE w:val="0"/>
              <w:autoSpaceDN w:val="0"/>
              <w:adjustRightInd w:val="0"/>
              <w:spacing w:after="0"/>
              <w:jc w:val="both"/>
              <w:rPr>
                <w:rFonts w:ascii="Times New Roman" w:hAnsi="Times New Roman"/>
                <w:b/>
                <w:sz w:val="24"/>
                <w:szCs w:val="24"/>
              </w:rPr>
            </w:pPr>
            <w:r>
              <w:rPr>
                <w:rFonts w:ascii="Times New Roman" w:hAnsi="Times New Roman"/>
                <w:b/>
                <w:sz w:val="24"/>
                <w:szCs w:val="24"/>
              </w:rPr>
              <w:t>Навыки:</w:t>
            </w:r>
          </w:p>
          <w:p w14:paraId="749E04E5" w14:textId="77777777" w:rsidR="00B011BB" w:rsidRPr="0001633E" w:rsidRDefault="00B011BB" w:rsidP="00530118">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у</w:t>
            </w:r>
            <w:r w:rsidRPr="00BC3120">
              <w:rPr>
                <w:rFonts w:ascii="Times New Roman" w:hAnsi="Times New Roman"/>
                <w:sz w:val="24"/>
                <w:szCs w:val="24"/>
              </w:rPr>
              <w:t>части</w:t>
            </w:r>
            <w:r>
              <w:rPr>
                <w:rFonts w:ascii="Times New Roman" w:hAnsi="Times New Roman"/>
                <w:sz w:val="24"/>
                <w:szCs w:val="24"/>
              </w:rPr>
              <w:t>я</w:t>
            </w:r>
            <w:r w:rsidRPr="00BC3120">
              <w:rPr>
                <w:rFonts w:ascii="Times New Roman" w:hAnsi="Times New Roman"/>
                <w:sz w:val="24"/>
                <w:szCs w:val="24"/>
              </w:rPr>
              <w:t xml:space="preserve"> в выпуске конструкторской документации на агрегаты, монтажные схемы подсистем, стенды для отработки подсистем летательных аппаратов</w:t>
            </w:r>
          </w:p>
        </w:tc>
      </w:tr>
      <w:tr w:rsidR="00B011BB" w:rsidRPr="00B26BD5" w14:paraId="1D11F5FE" w14:textId="77777777" w:rsidTr="00530118">
        <w:trPr>
          <w:trHeight w:val="498"/>
          <w:jc w:val="center"/>
        </w:trPr>
        <w:tc>
          <w:tcPr>
            <w:tcW w:w="2596" w:type="dxa"/>
            <w:vMerge/>
          </w:tcPr>
          <w:p w14:paraId="34CAD749" w14:textId="77777777" w:rsidR="00B011BB" w:rsidRPr="009C63D3" w:rsidRDefault="00B011BB" w:rsidP="00530118">
            <w:pPr>
              <w:suppressAutoHyphens/>
              <w:spacing w:after="0" w:line="240" w:lineRule="auto"/>
              <w:rPr>
                <w:rFonts w:ascii="Times New Roman" w:hAnsi="Times New Roman"/>
                <w:sz w:val="24"/>
                <w:szCs w:val="24"/>
              </w:rPr>
            </w:pPr>
          </w:p>
        </w:tc>
        <w:tc>
          <w:tcPr>
            <w:tcW w:w="3460" w:type="dxa"/>
            <w:vMerge/>
            <w:tcBorders>
              <w:left w:val="single" w:sz="4" w:space="0" w:color="auto"/>
              <w:right w:val="single" w:sz="4" w:space="0" w:color="auto"/>
            </w:tcBorders>
          </w:tcPr>
          <w:p w14:paraId="64B1E535" w14:textId="77777777" w:rsidR="00B011BB" w:rsidRPr="009C63D3" w:rsidRDefault="00B011BB" w:rsidP="00530118">
            <w:pPr>
              <w:suppressAutoHyphens/>
              <w:spacing w:after="0" w:line="240" w:lineRule="auto"/>
              <w:rPr>
                <w:rFonts w:ascii="Times New Roman" w:hAnsi="Times New Roman"/>
                <w:sz w:val="24"/>
                <w:szCs w:val="24"/>
              </w:rPr>
            </w:pPr>
          </w:p>
        </w:tc>
        <w:tc>
          <w:tcPr>
            <w:tcW w:w="3557" w:type="dxa"/>
          </w:tcPr>
          <w:p w14:paraId="17B30C5B" w14:textId="77777777" w:rsidR="00B011BB" w:rsidRDefault="00B011BB" w:rsidP="00530118">
            <w:pPr>
              <w:widowControl w:val="0"/>
              <w:autoSpaceDE w:val="0"/>
              <w:autoSpaceDN w:val="0"/>
              <w:adjustRightInd w:val="0"/>
              <w:spacing w:after="0"/>
              <w:jc w:val="both"/>
              <w:rPr>
                <w:rFonts w:ascii="Times New Roman" w:hAnsi="Times New Roman"/>
                <w:b/>
                <w:sz w:val="24"/>
                <w:szCs w:val="24"/>
              </w:rPr>
            </w:pPr>
            <w:r>
              <w:rPr>
                <w:rFonts w:ascii="Times New Roman" w:hAnsi="Times New Roman"/>
                <w:b/>
                <w:sz w:val="24"/>
                <w:szCs w:val="24"/>
              </w:rPr>
              <w:t>Умения:</w:t>
            </w:r>
          </w:p>
          <w:p w14:paraId="4AEDBA54" w14:textId="77777777" w:rsidR="00B011BB" w:rsidRPr="00BF657F" w:rsidRDefault="00B011BB" w:rsidP="00530118">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пользоваться программным обеспечением, позволяющим применять методы электронного моделирования при оформлении конструкторских документов</w:t>
            </w:r>
          </w:p>
        </w:tc>
      </w:tr>
      <w:tr w:rsidR="00B011BB" w:rsidRPr="00B26BD5" w14:paraId="0BB3D7B1" w14:textId="77777777" w:rsidTr="00530118">
        <w:trPr>
          <w:trHeight w:val="498"/>
          <w:jc w:val="center"/>
        </w:trPr>
        <w:tc>
          <w:tcPr>
            <w:tcW w:w="2596" w:type="dxa"/>
            <w:vMerge/>
          </w:tcPr>
          <w:p w14:paraId="5516E411" w14:textId="77777777" w:rsidR="00B011BB" w:rsidRPr="009C63D3" w:rsidRDefault="00B011BB" w:rsidP="00530118">
            <w:pPr>
              <w:suppressAutoHyphens/>
              <w:spacing w:after="0" w:line="240" w:lineRule="auto"/>
              <w:rPr>
                <w:rFonts w:ascii="Times New Roman" w:hAnsi="Times New Roman"/>
                <w:sz w:val="24"/>
                <w:szCs w:val="24"/>
              </w:rPr>
            </w:pPr>
          </w:p>
        </w:tc>
        <w:tc>
          <w:tcPr>
            <w:tcW w:w="3460" w:type="dxa"/>
            <w:vMerge/>
            <w:tcBorders>
              <w:left w:val="single" w:sz="4" w:space="0" w:color="auto"/>
              <w:right w:val="single" w:sz="4" w:space="0" w:color="auto"/>
            </w:tcBorders>
          </w:tcPr>
          <w:p w14:paraId="6A38555D" w14:textId="77777777" w:rsidR="00B011BB" w:rsidRPr="009C63D3" w:rsidRDefault="00B011BB" w:rsidP="00530118">
            <w:pPr>
              <w:suppressAutoHyphens/>
              <w:spacing w:after="0" w:line="240" w:lineRule="auto"/>
              <w:rPr>
                <w:rFonts w:ascii="Times New Roman" w:hAnsi="Times New Roman"/>
                <w:sz w:val="24"/>
                <w:szCs w:val="24"/>
              </w:rPr>
            </w:pPr>
          </w:p>
        </w:tc>
        <w:tc>
          <w:tcPr>
            <w:tcW w:w="3557" w:type="dxa"/>
          </w:tcPr>
          <w:p w14:paraId="0E2FADED" w14:textId="77777777" w:rsidR="00B011BB" w:rsidRDefault="00B011BB" w:rsidP="00530118">
            <w:pPr>
              <w:widowControl w:val="0"/>
              <w:autoSpaceDE w:val="0"/>
              <w:autoSpaceDN w:val="0"/>
              <w:adjustRightInd w:val="0"/>
              <w:spacing w:after="0"/>
              <w:jc w:val="both"/>
              <w:rPr>
                <w:rFonts w:ascii="Times New Roman" w:hAnsi="Times New Roman"/>
                <w:b/>
                <w:sz w:val="24"/>
                <w:szCs w:val="24"/>
              </w:rPr>
            </w:pPr>
            <w:r>
              <w:rPr>
                <w:rFonts w:ascii="Times New Roman" w:hAnsi="Times New Roman"/>
                <w:b/>
                <w:sz w:val="24"/>
                <w:szCs w:val="24"/>
              </w:rPr>
              <w:t>Знания:</w:t>
            </w:r>
          </w:p>
          <w:p w14:paraId="5630081B" w14:textId="77777777" w:rsidR="00B011BB" w:rsidRPr="00BF657F" w:rsidRDefault="00B011BB" w:rsidP="00530118">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основы работы с конструкторской документацией; порядок применения средств ИКТ при оформлении рабочей конструкторской документации на узлы, агрегаты летательных аппаратов </w:t>
            </w:r>
          </w:p>
        </w:tc>
      </w:tr>
      <w:tr w:rsidR="00B011BB" w:rsidRPr="00B26BD5" w14:paraId="10324527" w14:textId="77777777" w:rsidTr="00530118">
        <w:trPr>
          <w:trHeight w:val="335"/>
          <w:jc w:val="center"/>
        </w:trPr>
        <w:tc>
          <w:tcPr>
            <w:tcW w:w="2596" w:type="dxa"/>
            <w:vMerge/>
          </w:tcPr>
          <w:p w14:paraId="0D6659A6" w14:textId="77777777" w:rsidR="00B011BB" w:rsidRPr="009C63D3" w:rsidRDefault="00B011BB" w:rsidP="00530118">
            <w:pPr>
              <w:suppressAutoHyphens/>
              <w:spacing w:after="0" w:line="240" w:lineRule="auto"/>
              <w:rPr>
                <w:rFonts w:ascii="Times New Roman" w:hAnsi="Times New Roman"/>
                <w:sz w:val="24"/>
                <w:szCs w:val="24"/>
              </w:rPr>
            </w:pPr>
          </w:p>
        </w:tc>
        <w:tc>
          <w:tcPr>
            <w:tcW w:w="3460" w:type="dxa"/>
            <w:vMerge w:val="restart"/>
            <w:tcBorders>
              <w:left w:val="single" w:sz="4" w:space="0" w:color="auto"/>
              <w:right w:val="single" w:sz="4" w:space="0" w:color="auto"/>
            </w:tcBorders>
          </w:tcPr>
          <w:p w14:paraId="2A89FF8F" w14:textId="77777777" w:rsidR="00B011BB" w:rsidRPr="009C63D3" w:rsidRDefault="00B011BB" w:rsidP="00530118">
            <w:pPr>
              <w:suppressAutoHyphens/>
              <w:spacing w:after="0" w:line="240" w:lineRule="auto"/>
              <w:rPr>
                <w:rFonts w:ascii="Times New Roman" w:hAnsi="Times New Roman"/>
                <w:sz w:val="24"/>
                <w:szCs w:val="24"/>
              </w:rPr>
            </w:pPr>
            <w:r w:rsidRPr="009314F6">
              <w:rPr>
                <w:rFonts w:ascii="Times New Roman" w:hAnsi="Times New Roman"/>
                <w:sz w:val="24"/>
                <w:szCs w:val="24"/>
              </w:rPr>
              <w:t>ПК. 1.2. Оформлять рабочую текстовую техническую документацию</w:t>
            </w:r>
          </w:p>
        </w:tc>
        <w:tc>
          <w:tcPr>
            <w:tcW w:w="3557" w:type="dxa"/>
          </w:tcPr>
          <w:p w14:paraId="0B1DEB04" w14:textId="77777777" w:rsidR="00B011BB" w:rsidRPr="0001633E" w:rsidRDefault="00B011BB" w:rsidP="00530118">
            <w:pPr>
              <w:widowControl w:val="0"/>
              <w:autoSpaceDE w:val="0"/>
              <w:autoSpaceDN w:val="0"/>
              <w:adjustRightInd w:val="0"/>
              <w:spacing w:after="0"/>
              <w:jc w:val="both"/>
              <w:rPr>
                <w:rFonts w:ascii="Times New Roman" w:hAnsi="Times New Roman"/>
                <w:b/>
                <w:sz w:val="24"/>
                <w:szCs w:val="24"/>
              </w:rPr>
            </w:pPr>
            <w:r>
              <w:rPr>
                <w:rFonts w:ascii="Times New Roman" w:hAnsi="Times New Roman"/>
                <w:b/>
                <w:sz w:val="24"/>
                <w:szCs w:val="24"/>
              </w:rPr>
              <w:t>Навыки:</w:t>
            </w:r>
          </w:p>
          <w:p w14:paraId="15CDB8AB" w14:textId="77777777" w:rsidR="00B011BB" w:rsidRPr="0001633E" w:rsidRDefault="00B011BB" w:rsidP="00530118">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работы с технической документацией при производстве летательных аппаратов</w:t>
            </w:r>
          </w:p>
        </w:tc>
      </w:tr>
      <w:tr w:rsidR="00B011BB" w:rsidRPr="00B26BD5" w14:paraId="7B978065" w14:textId="77777777" w:rsidTr="00530118">
        <w:trPr>
          <w:trHeight w:val="335"/>
          <w:jc w:val="center"/>
        </w:trPr>
        <w:tc>
          <w:tcPr>
            <w:tcW w:w="2596" w:type="dxa"/>
            <w:vMerge/>
          </w:tcPr>
          <w:p w14:paraId="73939227" w14:textId="77777777" w:rsidR="00B011BB" w:rsidRPr="009C63D3" w:rsidRDefault="00B011BB" w:rsidP="00530118">
            <w:pPr>
              <w:suppressAutoHyphens/>
              <w:spacing w:after="0" w:line="240" w:lineRule="auto"/>
              <w:rPr>
                <w:rFonts w:ascii="Times New Roman" w:hAnsi="Times New Roman"/>
                <w:sz w:val="24"/>
                <w:szCs w:val="24"/>
              </w:rPr>
            </w:pPr>
          </w:p>
        </w:tc>
        <w:tc>
          <w:tcPr>
            <w:tcW w:w="3460" w:type="dxa"/>
            <w:vMerge/>
            <w:tcBorders>
              <w:left w:val="single" w:sz="4" w:space="0" w:color="auto"/>
              <w:right w:val="single" w:sz="4" w:space="0" w:color="auto"/>
            </w:tcBorders>
          </w:tcPr>
          <w:p w14:paraId="7F5AC9B7" w14:textId="77777777" w:rsidR="00B011BB" w:rsidRPr="009C63D3" w:rsidRDefault="00B011BB" w:rsidP="00530118">
            <w:pPr>
              <w:suppressAutoHyphens/>
              <w:spacing w:after="0" w:line="240" w:lineRule="auto"/>
              <w:rPr>
                <w:rFonts w:ascii="Times New Roman" w:hAnsi="Times New Roman"/>
                <w:sz w:val="24"/>
                <w:szCs w:val="24"/>
              </w:rPr>
            </w:pPr>
          </w:p>
        </w:tc>
        <w:tc>
          <w:tcPr>
            <w:tcW w:w="3557" w:type="dxa"/>
          </w:tcPr>
          <w:p w14:paraId="58F972E1" w14:textId="77777777" w:rsidR="00B011BB" w:rsidRDefault="00B011BB" w:rsidP="00530118">
            <w:pPr>
              <w:widowControl w:val="0"/>
              <w:autoSpaceDE w:val="0"/>
              <w:autoSpaceDN w:val="0"/>
              <w:adjustRightInd w:val="0"/>
              <w:spacing w:after="0"/>
              <w:jc w:val="both"/>
              <w:rPr>
                <w:rFonts w:ascii="Times New Roman" w:hAnsi="Times New Roman"/>
                <w:b/>
                <w:sz w:val="24"/>
                <w:szCs w:val="24"/>
              </w:rPr>
            </w:pPr>
            <w:r>
              <w:rPr>
                <w:rFonts w:ascii="Times New Roman" w:hAnsi="Times New Roman"/>
                <w:b/>
                <w:sz w:val="24"/>
                <w:szCs w:val="24"/>
              </w:rPr>
              <w:t>Умения:</w:t>
            </w:r>
          </w:p>
          <w:p w14:paraId="74B91640" w14:textId="77777777" w:rsidR="00B011BB" w:rsidRPr="00BF657F" w:rsidRDefault="00B011BB" w:rsidP="00530118">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пользоваться программным обеспечением, позволяющим </w:t>
            </w:r>
            <w:r>
              <w:rPr>
                <w:rFonts w:ascii="Times New Roman" w:hAnsi="Times New Roman"/>
                <w:sz w:val="24"/>
                <w:szCs w:val="24"/>
              </w:rPr>
              <w:lastRenderedPageBreak/>
              <w:t>производить оформление текстовых документов в электронном виде</w:t>
            </w:r>
          </w:p>
        </w:tc>
      </w:tr>
      <w:tr w:rsidR="00B011BB" w:rsidRPr="00B26BD5" w14:paraId="29DF7985" w14:textId="77777777" w:rsidTr="00530118">
        <w:trPr>
          <w:trHeight w:val="335"/>
          <w:jc w:val="center"/>
        </w:trPr>
        <w:tc>
          <w:tcPr>
            <w:tcW w:w="2596" w:type="dxa"/>
            <w:vMerge/>
          </w:tcPr>
          <w:p w14:paraId="7E25994D" w14:textId="77777777" w:rsidR="00B011BB" w:rsidRPr="009C63D3" w:rsidRDefault="00B011BB" w:rsidP="00530118">
            <w:pPr>
              <w:suppressAutoHyphens/>
              <w:spacing w:after="0" w:line="240" w:lineRule="auto"/>
              <w:rPr>
                <w:rFonts w:ascii="Times New Roman" w:hAnsi="Times New Roman"/>
                <w:sz w:val="24"/>
                <w:szCs w:val="24"/>
              </w:rPr>
            </w:pPr>
          </w:p>
        </w:tc>
        <w:tc>
          <w:tcPr>
            <w:tcW w:w="3460" w:type="dxa"/>
            <w:vMerge/>
            <w:tcBorders>
              <w:left w:val="single" w:sz="4" w:space="0" w:color="auto"/>
              <w:right w:val="single" w:sz="4" w:space="0" w:color="auto"/>
            </w:tcBorders>
          </w:tcPr>
          <w:p w14:paraId="03770D7F" w14:textId="77777777" w:rsidR="00B011BB" w:rsidRPr="009C63D3" w:rsidRDefault="00B011BB" w:rsidP="00530118">
            <w:pPr>
              <w:suppressAutoHyphens/>
              <w:spacing w:after="0" w:line="240" w:lineRule="auto"/>
              <w:rPr>
                <w:rFonts w:ascii="Times New Roman" w:hAnsi="Times New Roman"/>
                <w:sz w:val="24"/>
                <w:szCs w:val="24"/>
              </w:rPr>
            </w:pPr>
          </w:p>
        </w:tc>
        <w:tc>
          <w:tcPr>
            <w:tcW w:w="3557" w:type="dxa"/>
          </w:tcPr>
          <w:p w14:paraId="094D719E" w14:textId="77777777" w:rsidR="00B011BB" w:rsidRDefault="00B011BB" w:rsidP="00530118">
            <w:pPr>
              <w:widowControl w:val="0"/>
              <w:autoSpaceDE w:val="0"/>
              <w:autoSpaceDN w:val="0"/>
              <w:adjustRightInd w:val="0"/>
              <w:spacing w:after="0"/>
              <w:jc w:val="both"/>
              <w:rPr>
                <w:rFonts w:ascii="Times New Roman" w:hAnsi="Times New Roman"/>
                <w:b/>
                <w:sz w:val="24"/>
                <w:szCs w:val="24"/>
              </w:rPr>
            </w:pPr>
            <w:r>
              <w:rPr>
                <w:rFonts w:ascii="Times New Roman" w:hAnsi="Times New Roman"/>
                <w:b/>
                <w:sz w:val="24"/>
                <w:szCs w:val="24"/>
              </w:rPr>
              <w:t>Знания:</w:t>
            </w:r>
          </w:p>
          <w:p w14:paraId="7B0C81E0" w14:textId="77777777" w:rsidR="00B011BB" w:rsidRPr="00BF657F" w:rsidRDefault="00B011BB" w:rsidP="00530118">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технологическая документация, область применения, назначение стандартов; область распространения, классификация стандартов; обозначение стандартов ЕСТД</w:t>
            </w:r>
          </w:p>
        </w:tc>
      </w:tr>
      <w:tr w:rsidR="00B011BB" w:rsidRPr="00B26BD5" w14:paraId="43F7E39A" w14:textId="77777777" w:rsidTr="00530118">
        <w:trPr>
          <w:trHeight w:val="249"/>
          <w:jc w:val="center"/>
        </w:trPr>
        <w:tc>
          <w:tcPr>
            <w:tcW w:w="2596" w:type="dxa"/>
            <w:vMerge/>
          </w:tcPr>
          <w:p w14:paraId="7D45A2A1" w14:textId="77777777" w:rsidR="00B011BB" w:rsidRPr="009C63D3" w:rsidRDefault="00B011BB" w:rsidP="00530118">
            <w:pPr>
              <w:suppressAutoHyphens/>
              <w:spacing w:after="0" w:line="240" w:lineRule="auto"/>
              <w:rPr>
                <w:rFonts w:ascii="Times New Roman" w:hAnsi="Times New Roman"/>
                <w:sz w:val="24"/>
                <w:szCs w:val="24"/>
              </w:rPr>
            </w:pPr>
          </w:p>
        </w:tc>
        <w:tc>
          <w:tcPr>
            <w:tcW w:w="3460" w:type="dxa"/>
            <w:vMerge w:val="restart"/>
            <w:tcBorders>
              <w:left w:val="single" w:sz="4" w:space="0" w:color="auto"/>
              <w:right w:val="single" w:sz="4" w:space="0" w:color="auto"/>
            </w:tcBorders>
          </w:tcPr>
          <w:p w14:paraId="737CE6FB" w14:textId="77777777" w:rsidR="00B011BB" w:rsidRPr="009C63D3" w:rsidRDefault="00B011BB" w:rsidP="00530118">
            <w:pPr>
              <w:suppressAutoHyphens/>
              <w:spacing w:after="0" w:line="240" w:lineRule="auto"/>
              <w:rPr>
                <w:rFonts w:ascii="Times New Roman" w:hAnsi="Times New Roman"/>
                <w:sz w:val="24"/>
                <w:szCs w:val="24"/>
              </w:rPr>
            </w:pPr>
            <w:r w:rsidRPr="00325EAF">
              <w:rPr>
                <w:rFonts w:ascii="Times New Roman" w:hAnsi="Times New Roman"/>
                <w:sz w:val="24"/>
                <w:szCs w:val="24"/>
              </w:rPr>
              <w:t>ПК. 1.3 Вносить изменения в конструкторскую и техническую документацию</w:t>
            </w:r>
          </w:p>
        </w:tc>
        <w:tc>
          <w:tcPr>
            <w:tcW w:w="3557" w:type="dxa"/>
          </w:tcPr>
          <w:p w14:paraId="19B62BFD" w14:textId="77777777" w:rsidR="00B011BB" w:rsidRPr="0001633E" w:rsidRDefault="00B011BB" w:rsidP="00530118">
            <w:pPr>
              <w:widowControl w:val="0"/>
              <w:autoSpaceDE w:val="0"/>
              <w:autoSpaceDN w:val="0"/>
              <w:adjustRightInd w:val="0"/>
              <w:spacing w:after="0"/>
              <w:jc w:val="both"/>
              <w:rPr>
                <w:rFonts w:ascii="Times New Roman" w:hAnsi="Times New Roman"/>
                <w:b/>
                <w:sz w:val="24"/>
                <w:szCs w:val="24"/>
              </w:rPr>
            </w:pPr>
            <w:r>
              <w:rPr>
                <w:rFonts w:ascii="Times New Roman" w:hAnsi="Times New Roman"/>
                <w:b/>
                <w:sz w:val="24"/>
                <w:szCs w:val="24"/>
              </w:rPr>
              <w:t>Навыки:</w:t>
            </w:r>
          </w:p>
          <w:p w14:paraId="7CC245AC" w14:textId="77777777" w:rsidR="00B011BB" w:rsidRPr="0001633E" w:rsidRDefault="00B011BB" w:rsidP="00530118">
            <w:pPr>
              <w:widowControl w:val="0"/>
              <w:autoSpaceDE w:val="0"/>
              <w:autoSpaceDN w:val="0"/>
              <w:adjustRightInd w:val="0"/>
              <w:spacing w:after="0"/>
              <w:jc w:val="both"/>
              <w:rPr>
                <w:rFonts w:ascii="Times New Roman" w:hAnsi="Times New Roman"/>
                <w:sz w:val="24"/>
                <w:szCs w:val="24"/>
              </w:rPr>
            </w:pPr>
            <w:r>
              <w:rPr>
                <w:rFonts w:ascii="Times New Roman" w:hAnsi="Times New Roman"/>
                <w:bCs/>
                <w:sz w:val="24"/>
                <w:szCs w:val="24"/>
              </w:rPr>
              <w:t>в</w:t>
            </w:r>
            <w:r w:rsidRPr="00BC3120">
              <w:rPr>
                <w:rFonts w:ascii="Times New Roman" w:hAnsi="Times New Roman"/>
                <w:bCs/>
                <w:sz w:val="24"/>
                <w:szCs w:val="24"/>
              </w:rPr>
              <w:t>несени</w:t>
            </w:r>
            <w:r>
              <w:rPr>
                <w:rFonts w:ascii="Times New Roman" w:hAnsi="Times New Roman"/>
                <w:bCs/>
                <w:sz w:val="24"/>
                <w:szCs w:val="24"/>
              </w:rPr>
              <w:t>я</w:t>
            </w:r>
            <w:r w:rsidRPr="00BC3120">
              <w:rPr>
                <w:rFonts w:ascii="Times New Roman" w:hAnsi="Times New Roman"/>
                <w:bCs/>
                <w:sz w:val="24"/>
                <w:szCs w:val="24"/>
              </w:rPr>
              <w:t xml:space="preserve"> изменений с использованием </w:t>
            </w:r>
            <w:r>
              <w:rPr>
                <w:rFonts w:ascii="Times New Roman" w:hAnsi="Times New Roman"/>
                <w:bCs/>
                <w:sz w:val="24"/>
                <w:szCs w:val="24"/>
              </w:rPr>
              <w:t xml:space="preserve">ГОСТ 2.503 в </w:t>
            </w:r>
            <w:r w:rsidRPr="00BC3120">
              <w:rPr>
                <w:rFonts w:ascii="Times New Roman" w:hAnsi="Times New Roman"/>
                <w:bCs/>
                <w:sz w:val="24"/>
                <w:szCs w:val="24"/>
              </w:rPr>
              <w:t xml:space="preserve">конструкторскую </w:t>
            </w:r>
            <w:r>
              <w:rPr>
                <w:rFonts w:ascii="Times New Roman" w:hAnsi="Times New Roman"/>
                <w:bCs/>
                <w:sz w:val="24"/>
                <w:szCs w:val="24"/>
              </w:rPr>
              <w:t xml:space="preserve">и технологическую </w:t>
            </w:r>
            <w:r w:rsidRPr="00BC3120">
              <w:rPr>
                <w:rFonts w:ascii="Times New Roman" w:hAnsi="Times New Roman"/>
                <w:bCs/>
                <w:sz w:val="24"/>
                <w:szCs w:val="24"/>
              </w:rPr>
              <w:t>документацию по результатам увязки при конструировании летательных аппаратов</w:t>
            </w:r>
          </w:p>
        </w:tc>
      </w:tr>
      <w:tr w:rsidR="00B011BB" w:rsidRPr="00B26BD5" w14:paraId="1A991FCF" w14:textId="77777777" w:rsidTr="00530118">
        <w:trPr>
          <w:trHeight w:val="249"/>
          <w:jc w:val="center"/>
        </w:trPr>
        <w:tc>
          <w:tcPr>
            <w:tcW w:w="2596" w:type="dxa"/>
            <w:vMerge/>
          </w:tcPr>
          <w:p w14:paraId="17E35833" w14:textId="77777777" w:rsidR="00B011BB" w:rsidRPr="009C63D3" w:rsidRDefault="00B011BB" w:rsidP="00530118">
            <w:pPr>
              <w:suppressAutoHyphens/>
              <w:spacing w:after="0" w:line="240" w:lineRule="auto"/>
              <w:rPr>
                <w:rFonts w:ascii="Times New Roman" w:hAnsi="Times New Roman"/>
                <w:sz w:val="24"/>
                <w:szCs w:val="24"/>
              </w:rPr>
            </w:pPr>
          </w:p>
        </w:tc>
        <w:tc>
          <w:tcPr>
            <w:tcW w:w="3460" w:type="dxa"/>
            <w:vMerge/>
            <w:tcBorders>
              <w:left w:val="single" w:sz="4" w:space="0" w:color="auto"/>
              <w:right w:val="single" w:sz="4" w:space="0" w:color="auto"/>
            </w:tcBorders>
          </w:tcPr>
          <w:p w14:paraId="07BB5A6C" w14:textId="77777777" w:rsidR="00B011BB" w:rsidRPr="009C63D3" w:rsidRDefault="00B011BB" w:rsidP="00530118">
            <w:pPr>
              <w:suppressAutoHyphens/>
              <w:spacing w:after="0" w:line="240" w:lineRule="auto"/>
              <w:rPr>
                <w:rFonts w:ascii="Times New Roman" w:hAnsi="Times New Roman"/>
                <w:sz w:val="24"/>
                <w:szCs w:val="24"/>
              </w:rPr>
            </w:pPr>
          </w:p>
        </w:tc>
        <w:tc>
          <w:tcPr>
            <w:tcW w:w="3557" w:type="dxa"/>
          </w:tcPr>
          <w:p w14:paraId="3988960F" w14:textId="77777777" w:rsidR="00B011BB" w:rsidRDefault="00B011BB" w:rsidP="00530118">
            <w:pPr>
              <w:widowControl w:val="0"/>
              <w:autoSpaceDE w:val="0"/>
              <w:autoSpaceDN w:val="0"/>
              <w:adjustRightInd w:val="0"/>
              <w:spacing w:after="0"/>
              <w:jc w:val="both"/>
              <w:rPr>
                <w:rFonts w:ascii="Times New Roman" w:hAnsi="Times New Roman"/>
                <w:b/>
                <w:sz w:val="24"/>
                <w:szCs w:val="24"/>
              </w:rPr>
            </w:pPr>
            <w:r>
              <w:rPr>
                <w:rFonts w:ascii="Times New Roman" w:hAnsi="Times New Roman"/>
                <w:b/>
                <w:sz w:val="24"/>
                <w:szCs w:val="24"/>
              </w:rPr>
              <w:t>Умения:</w:t>
            </w:r>
          </w:p>
          <w:p w14:paraId="47F19976" w14:textId="77777777" w:rsidR="00B011BB" w:rsidRPr="00BF657F" w:rsidRDefault="00B011BB" w:rsidP="00530118">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работа с извещениями, содержащими сведения для внесения изменения производственно-технических указаний, внесения изменений в подлинники конструкторских и технологических документов, их замены или аннулирования с указанием причины и срока внесения изменения, с</w:t>
            </w:r>
            <w:r w:rsidRPr="00BC3120">
              <w:rPr>
                <w:rFonts w:ascii="Times New Roman" w:hAnsi="Times New Roman"/>
                <w:sz w:val="24"/>
                <w:szCs w:val="24"/>
              </w:rPr>
              <w:t>огласование размеров сочленяемых деталей в поступающей от других организаций конструкторской документации</w:t>
            </w:r>
          </w:p>
        </w:tc>
      </w:tr>
      <w:tr w:rsidR="00B011BB" w:rsidRPr="00B26BD5" w14:paraId="6E691CD7" w14:textId="77777777" w:rsidTr="00530118">
        <w:trPr>
          <w:trHeight w:val="249"/>
          <w:jc w:val="center"/>
        </w:trPr>
        <w:tc>
          <w:tcPr>
            <w:tcW w:w="2596" w:type="dxa"/>
            <w:vMerge/>
          </w:tcPr>
          <w:p w14:paraId="7F65F6CD" w14:textId="77777777" w:rsidR="00B011BB" w:rsidRPr="009C63D3" w:rsidRDefault="00B011BB" w:rsidP="00530118">
            <w:pPr>
              <w:suppressAutoHyphens/>
              <w:spacing w:after="0" w:line="240" w:lineRule="auto"/>
              <w:rPr>
                <w:rFonts w:ascii="Times New Roman" w:hAnsi="Times New Roman"/>
                <w:sz w:val="24"/>
                <w:szCs w:val="24"/>
              </w:rPr>
            </w:pPr>
          </w:p>
        </w:tc>
        <w:tc>
          <w:tcPr>
            <w:tcW w:w="3460" w:type="dxa"/>
            <w:vMerge/>
            <w:tcBorders>
              <w:left w:val="single" w:sz="4" w:space="0" w:color="auto"/>
              <w:right w:val="single" w:sz="4" w:space="0" w:color="auto"/>
            </w:tcBorders>
          </w:tcPr>
          <w:p w14:paraId="05BA15EE" w14:textId="77777777" w:rsidR="00B011BB" w:rsidRPr="009C63D3" w:rsidRDefault="00B011BB" w:rsidP="00530118">
            <w:pPr>
              <w:suppressAutoHyphens/>
              <w:spacing w:after="0" w:line="240" w:lineRule="auto"/>
              <w:rPr>
                <w:rFonts w:ascii="Times New Roman" w:hAnsi="Times New Roman"/>
                <w:sz w:val="24"/>
                <w:szCs w:val="24"/>
              </w:rPr>
            </w:pPr>
          </w:p>
        </w:tc>
        <w:tc>
          <w:tcPr>
            <w:tcW w:w="3557" w:type="dxa"/>
          </w:tcPr>
          <w:p w14:paraId="4EE7FDE3" w14:textId="77777777" w:rsidR="00B011BB" w:rsidRDefault="00B011BB" w:rsidP="00530118">
            <w:pPr>
              <w:widowControl w:val="0"/>
              <w:autoSpaceDE w:val="0"/>
              <w:autoSpaceDN w:val="0"/>
              <w:adjustRightInd w:val="0"/>
              <w:spacing w:after="0"/>
              <w:jc w:val="both"/>
              <w:rPr>
                <w:rFonts w:ascii="Times New Roman" w:hAnsi="Times New Roman"/>
                <w:b/>
                <w:sz w:val="24"/>
                <w:szCs w:val="24"/>
              </w:rPr>
            </w:pPr>
            <w:r>
              <w:rPr>
                <w:rFonts w:ascii="Times New Roman" w:hAnsi="Times New Roman"/>
                <w:b/>
                <w:sz w:val="24"/>
                <w:szCs w:val="24"/>
              </w:rPr>
              <w:t>Знания:</w:t>
            </w:r>
          </w:p>
          <w:p w14:paraId="3503D0AC" w14:textId="77777777" w:rsidR="00B011BB" w:rsidRPr="00BF657F" w:rsidRDefault="00B011BB" w:rsidP="00530118">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ЕСКД; электронные документы; общие положения; Правила внесения изменений в конструкторскую и технологическую документацию</w:t>
            </w:r>
          </w:p>
        </w:tc>
      </w:tr>
      <w:tr w:rsidR="00B011BB" w:rsidRPr="00B26BD5" w14:paraId="3E615293" w14:textId="77777777" w:rsidTr="00530118">
        <w:trPr>
          <w:trHeight w:val="480"/>
          <w:jc w:val="center"/>
        </w:trPr>
        <w:tc>
          <w:tcPr>
            <w:tcW w:w="2596" w:type="dxa"/>
            <w:vMerge w:val="restart"/>
            <w:tcBorders>
              <w:top w:val="single" w:sz="4" w:space="0" w:color="auto"/>
              <w:left w:val="single" w:sz="4" w:space="0" w:color="auto"/>
              <w:right w:val="single" w:sz="4" w:space="0" w:color="auto"/>
            </w:tcBorders>
          </w:tcPr>
          <w:p w14:paraId="51845373" w14:textId="77777777" w:rsidR="00B011BB" w:rsidRPr="009C63D3" w:rsidRDefault="00B011BB" w:rsidP="00530118">
            <w:pPr>
              <w:widowControl w:val="0"/>
              <w:autoSpaceDE w:val="0"/>
              <w:autoSpaceDN w:val="0"/>
              <w:adjustRightInd w:val="0"/>
              <w:rPr>
                <w:rFonts w:ascii="Times New Roman" w:hAnsi="Times New Roman"/>
                <w:sz w:val="24"/>
                <w:szCs w:val="24"/>
              </w:rPr>
            </w:pPr>
            <w:r w:rsidRPr="009C63D3">
              <w:rPr>
                <w:rFonts w:ascii="Times New Roman" w:hAnsi="Times New Roman"/>
                <w:sz w:val="24"/>
                <w:szCs w:val="24"/>
              </w:rPr>
              <w:t xml:space="preserve">Организация работы структурного </w:t>
            </w:r>
            <w:r w:rsidRPr="009C63D3">
              <w:rPr>
                <w:rFonts w:ascii="Times New Roman" w:hAnsi="Times New Roman"/>
                <w:sz w:val="24"/>
                <w:szCs w:val="24"/>
              </w:rPr>
              <w:lastRenderedPageBreak/>
              <w:t>подразделения</w:t>
            </w:r>
          </w:p>
        </w:tc>
        <w:tc>
          <w:tcPr>
            <w:tcW w:w="3460" w:type="dxa"/>
            <w:vMerge w:val="restart"/>
            <w:tcBorders>
              <w:top w:val="single" w:sz="4" w:space="0" w:color="auto"/>
              <w:left w:val="single" w:sz="4" w:space="0" w:color="auto"/>
              <w:right w:val="single" w:sz="4" w:space="0" w:color="auto"/>
            </w:tcBorders>
          </w:tcPr>
          <w:p w14:paraId="5C82399E" w14:textId="77777777" w:rsidR="00B011BB" w:rsidRPr="009C63D3" w:rsidRDefault="00B011BB" w:rsidP="00530118">
            <w:pPr>
              <w:pStyle w:val="ConsPlusNormal"/>
              <w:spacing w:line="276" w:lineRule="auto"/>
              <w:jc w:val="both"/>
              <w:rPr>
                <w:rFonts w:ascii="Times New Roman" w:hAnsi="Times New Roman" w:cs="Times New Roman"/>
                <w:iCs/>
                <w:sz w:val="24"/>
                <w:szCs w:val="24"/>
              </w:rPr>
            </w:pPr>
            <w:r w:rsidRPr="00971BCD">
              <w:rPr>
                <w:rFonts w:ascii="Times New Roman" w:hAnsi="Times New Roman" w:cs="Times New Roman"/>
                <w:sz w:val="24"/>
                <w:szCs w:val="24"/>
              </w:rPr>
              <w:lastRenderedPageBreak/>
              <w:t xml:space="preserve">ПК. 2.1. Координировать работу производственного </w:t>
            </w:r>
            <w:r w:rsidRPr="00971BCD">
              <w:rPr>
                <w:rFonts w:ascii="Times New Roman" w:hAnsi="Times New Roman" w:cs="Times New Roman"/>
                <w:sz w:val="24"/>
                <w:szCs w:val="24"/>
              </w:rPr>
              <w:lastRenderedPageBreak/>
              <w:t>участка и осуществлять содействие в выполнени</w:t>
            </w:r>
            <w:r>
              <w:rPr>
                <w:rFonts w:ascii="Times New Roman" w:hAnsi="Times New Roman" w:cs="Times New Roman"/>
                <w:sz w:val="24"/>
                <w:szCs w:val="24"/>
              </w:rPr>
              <w:t>и</w:t>
            </w:r>
            <w:r w:rsidRPr="00971BCD">
              <w:rPr>
                <w:rFonts w:ascii="Times New Roman" w:hAnsi="Times New Roman" w:cs="Times New Roman"/>
                <w:sz w:val="24"/>
                <w:szCs w:val="24"/>
              </w:rPr>
              <w:t xml:space="preserve"> участком производственных заданий</w:t>
            </w:r>
          </w:p>
        </w:tc>
        <w:tc>
          <w:tcPr>
            <w:tcW w:w="3557" w:type="dxa"/>
          </w:tcPr>
          <w:p w14:paraId="0AE9503F" w14:textId="77777777" w:rsidR="00B011BB" w:rsidRPr="0001633E" w:rsidRDefault="00B011BB" w:rsidP="00530118">
            <w:pPr>
              <w:widowControl w:val="0"/>
              <w:autoSpaceDE w:val="0"/>
              <w:autoSpaceDN w:val="0"/>
              <w:adjustRightInd w:val="0"/>
              <w:spacing w:after="0"/>
              <w:jc w:val="both"/>
              <w:rPr>
                <w:rFonts w:ascii="Times New Roman" w:hAnsi="Times New Roman"/>
                <w:b/>
                <w:sz w:val="24"/>
                <w:szCs w:val="24"/>
              </w:rPr>
            </w:pPr>
            <w:r>
              <w:rPr>
                <w:rFonts w:ascii="Times New Roman" w:hAnsi="Times New Roman"/>
                <w:b/>
                <w:sz w:val="24"/>
                <w:szCs w:val="24"/>
              </w:rPr>
              <w:lastRenderedPageBreak/>
              <w:t>Навыки:</w:t>
            </w:r>
          </w:p>
          <w:p w14:paraId="33B83F4E" w14:textId="77777777" w:rsidR="00B011BB" w:rsidRPr="0001633E" w:rsidRDefault="00B011BB" w:rsidP="00530118">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в организации работы </w:t>
            </w:r>
            <w:r>
              <w:rPr>
                <w:rFonts w:ascii="Times New Roman" w:hAnsi="Times New Roman"/>
                <w:sz w:val="24"/>
                <w:szCs w:val="24"/>
              </w:rPr>
              <w:lastRenderedPageBreak/>
              <w:t>коллектива, осуществлении планирования и выполнения производственных заданий</w:t>
            </w:r>
          </w:p>
        </w:tc>
      </w:tr>
      <w:tr w:rsidR="00B011BB" w:rsidRPr="00B26BD5" w14:paraId="65824BE0" w14:textId="77777777" w:rsidTr="00530118">
        <w:trPr>
          <w:trHeight w:val="480"/>
          <w:jc w:val="center"/>
        </w:trPr>
        <w:tc>
          <w:tcPr>
            <w:tcW w:w="2596" w:type="dxa"/>
            <w:vMerge/>
            <w:tcBorders>
              <w:left w:val="single" w:sz="4" w:space="0" w:color="auto"/>
              <w:right w:val="single" w:sz="4" w:space="0" w:color="auto"/>
            </w:tcBorders>
          </w:tcPr>
          <w:p w14:paraId="36A9B6EE" w14:textId="77777777" w:rsidR="00B011BB" w:rsidRPr="009C63D3" w:rsidRDefault="00B011BB" w:rsidP="00530118">
            <w:pPr>
              <w:widowControl w:val="0"/>
              <w:autoSpaceDE w:val="0"/>
              <w:autoSpaceDN w:val="0"/>
              <w:adjustRightInd w:val="0"/>
              <w:rPr>
                <w:rFonts w:ascii="Times New Roman" w:hAnsi="Times New Roman"/>
                <w:sz w:val="24"/>
                <w:szCs w:val="24"/>
              </w:rPr>
            </w:pPr>
          </w:p>
        </w:tc>
        <w:tc>
          <w:tcPr>
            <w:tcW w:w="3460" w:type="dxa"/>
            <w:vMerge/>
            <w:tcBorders>
              <w:left w:val="single" w:sz="4" w:space="0" w:color="auto"/>
              <w:right w:val="single" w:sz="4" w:space="0" w:color="auto"/>
            </w:tcBorders>
          </w:tcPr>
          <w:p w14:paraId="27DBA706" w14:textId="77777777" w:rsidR="00B011BB" w:rsidRPr="009C63D3" w:rsidRDefault="00B011BB" w:rsidP="00530118">
            <w:pPr>
              <w:pStyle w:val="ConsPlusNormal"/>
              <w:spacing w:line="276" w:lineRule="auto"/>
              <w:jc w:val="both"/>
              <w:rPr>
                <w:rFonts w:ascii="Times New Roman" w:hAnsi="Times New Roman" w:cs="Times New Roman"/>
                <w:sz w:val="24"/>
                <w:szCs w:val="24"/>
              </w:rPr>
            </w:pPr>
          </w:p>
        </w:tc>
        <w:tc>
          <w:tcPr>
            <w:tcW w:w="3557" w:type="dxa"/>
          </w:tcPr>
          <w:p w14:paraId="30A34D80" w14:textId="77777777" w:rsidR="00B011BB" w:rsidRDefault="00B011BB" w:rsidP="00530118">
            <w:pPr>
              <w:widowControl w:val="0"/>
              <w:autoSpaceDE w:val="0"/>
              <w:autoSpaceDN w:val="0"/>
              <w:adjustRightInd w:val="0"/>
              <w:spacing w:after="0"/>
              <w:jc w:val="both"/>
              <w:rPr>
                <w:rFonts w:ascii="Times New Roman" w:hAnsi="Times New Roman"/>
                <w:b/>
                <w:sz w:val="24"/>
                <w:szCs w:val="24"/>
              </w:rPr>
            </w:pPr>
            <w:r>
              <w:rPr>
                <w:rFonts w:ascii="Times New Roman" w:hAnsi="Times New Roman"/>
                <w:b/>
                <w:sz w:val="24"/>
                <w:szCs w:val="24"/>
              </w:rPr>
              <w:t>Умения:</w:t>
            </w:r>
          </w:p>
          <w:p w14:paraId="03E0E372" w14:textId="77777777" w:rsidR="00B011BB" w:rsidRPr="00BF657F" w:rsidRDefault="00B011BB" w:rsidP="00530118">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обеспечение работы производственного участка в соответствии с производственным заданием и номенклатурой выпускаемых на участке деталей</w:t>
            </w:r>
          </w:p>
        </w:tc>
      </w:tr>
      <w:tr w:rsidR="00B011BB" w:rsidRPr="00B26BD5" w14:paraId="0EBE5C31" w14:textId="77777777" w:rsidTr="00530118">
        <w:trPr>
          <w:trHeight w:val="480"/>
          <w:jc w:val="center"/>
        </w:trPr>
        <w:tc>
          <w:tcPr>
            <w:tcW w:w="2596" w:type="dxa"/>
            <w:vMerge/>
            <w:tcBorders>
              <w:left w:val="single" w:sz="4" w:space="0" w:color="auto"/>
              <w:right w:val="single" w:sz="4" w:space="0" w:color="auto"/>
            </w:tcBorders>
          </w:tcPr>
          <w:p w14:paraId="52A5CACF" w14:textId="77777777" w:rsidR="00B011BB" w:rsidRPr="009C63D3" w:rsidRDefault="00B011BB" w:rsidP="00530118">
            <w:pPr>
              <w:widowControl w:val="0"/>
              <w:autoSpaceDE w:val="0"/>
              <w:autoSpaceDN w:val="0"/>
              <w:adjustRightInd w:val="0"/>
              <w:rPr>
                <w:rFonts w:ascii="Times New Roman" w:hAnsi="Times New Roman"/>
                <w:sz w:val="24"/>
                <w:szCs w:val="24"/>
              </w:rPr>
            </w:pPr>
          </w:p>
        </w:tc>
        <w:tc>
          <w:tcPr>
            <w:tcW w:w="3460" w:type="dxa"/>
            <w:vMerge/>
            <w:tcBorders>
              <w:left w:val="single" w:sz="4" w:space="0" w:color="auto"/>
              <w:bottom w:val="single" w:sz="4" w:space="0" w:color="auto"/>
              <w:right w:val="single" w:sz="4" w:space="0" w:color="auto"/>
            </w:tcBorders>
          </w:tcPr>
          <w:p w14:paraId="3D623965" w14:textId="77777777" w:rsidR="00B011BB" w:rsidRPr="009C63D3" w:rsidRDefault="00B011BB" w:rsidP="00530118">
            <w:pPr>
              <w:pStyle w:val="ConsPlusNormal"/>
              <w:spacing w:line="276" w:lineRule="auto"/>
              <w:jc w:val="both"/>
              <w:rPr>
                <w:rFonts w:ascii="Times New Roman" w:hAnsi="Times New Roman" w:cs="Times New Roman"/>
                <w:sz w:val="24"/>
                <w:szCs w:val="24"/>
              </w:rPr>
            </w:pPr>
          </w:p>
        </w:tc>
        <w:tc>
          <w:tcPr>
            <w:tcW w:w="3557" w:type="dxa"/>
          </w:tcPr>
          <w:p w14:paraId="7C40BB7E" w14:textId="77777777" w:rsidR="00B011BB" w:rsidRDefault="00B011BB" w:rsidP="00530118">
            <w:pPr>
              <w:widowControl w:val="0"/>
              <w:autoSpaceDE w:val="0"/>
              <w:autoSpaceDN w:val="0"/>
              <w:adjustRightInd w:val="0"/>
              <w:spacing w:after="0"/>
              <w:jc w:val="both"/>
              <w:rPr>
                <w:rFonts w:ascii="Times New Roman" w:hAnsi="Times New Roman"/>
                <w:b/>
                <w:sz w:val="24"/>
                <w:szCs w:val="24"/>
              </w:rPr>
            </w:pPr>
            <w:r>
              <w:rPr>
                <w:rFonts w:ascii="Times New Roman" w:hAnsi="Times New Roman"/>
                <w:b/>
                <w:sz w:val="24"/>
                <w:szCs w:val="24"/>
              </w:rPr>
              <w:t>Знания:</w:t>
            </w:r>
          </w:p>
          <w:p w14:paraId="5A65CEE0" w14:textId="77777777" w:rsidR="00B011BB" w:rsidRPr="00BF657F" w:rsidRDefault="00B011BB" w:rsidP="00530118">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производственная структура организации; основы управления работой производственного участка</w:t>
            </w:r>
          </w:p>
        </w:tc>
      </w:tr>
      <w:tr w:rsidR="00B011BB" w:rsidRPr="00B26BD5" w14:paraId="5592CF3E" w14:textId="77777777" w:rsidTr="00530118">
        <w:trPr>
          <w:trHeight w:val="286"/>
          <w:jc w:val="center"/>
        </w:trPr>
        <w:tc>
          <w:tcPr>
            <w:tcW w:w="2596" w:type="dxa"/>
            <w:vMerge/>
            <w:tcBorders>
              <w:left w:val="single" w:sz="4" w:space="0" w:color="auto"/>
              <w:right w:val="single" w:sz="4" w:space="0" w:color="auto"/>
            </w:tcBorders>
          </w:tcPr>
          <w:p w14:paraId="37E37E19" w14:textId="77777777" w:rsidR="00B011BB" w:rsidRPr="009C63D3" w:rsidRDefault="00B011BB" w:rsidP="00530118">
            <w:pPr>
              <w:widowControl w:val="0"/>
              <w:autoSpaceDE w:val="0"/>
              <w:autoSpaceDN w:val="0"/>
              <w:adjustRightInd w:val="0"/>
              <w:rPr>
                <w:rFonts w:ascii="Times New Roman" w:hAnsi="Times New Roman"/>
                <w:sz w:val="24"/>
                <w:szCs w:val="24"/>
              </w:rPr>
            </w:pPr>
          </w:p>
        </w:tc>
        <w:tc>
          <w:tcPr>
            <w:tcW w:w="3460" w:type="dxa"/>
            <w:vMerge w:val="restart"/>
            <w:tcBorders>
              <w:top w:val="single" w:sz="4" w:space="0" w:color="auto"/>
              <w:left w:val="single" w:sz="4" w:space="0" w:color="auto"/>
              <w:right w:val="single" w:sz="4" w:space="0" w:color="auto"/>
            </w:tcBorders>
          </w:tcPr>
          <w:p w14:paraId="2D6944B3" w14:textId="77777777" w:rsidR="00B011BB" w:rsidRPr="009C63D3" w:rsidRDefault="00B011BB" w:rsidP="00530118">
            <w:pPr>
              <w:pStyle w:val="ConsPlusNormal"/>
              <w:spacing w:line="276" w:lineRule="auto"/>
              <w:jc w:val="both"/>
              <w:rPr>
                <w:rFonts w:ascii="Times New Roman" w:hAnsi="Times New Roman" w:cs="Times New Roman"/>
                <w:sz w:val="24"/>
                <w:szCs w:val="24"/>
              </w:rPr>
            </w:pPr>
            <w:r w:rsidRPr="00971BCD">
              <w:rPr>
                <w:rFonts w:ascii="Times New Roman" w:hAnsi="Times New Roman" w:cs="Times New Roman"/>
                <w:sz w:val="24"/>
                <w:szCs w:val="24"/>
              </w:rPr>
              <w:t xml:space="preserve">ПК. 2.2 </w:t>
            </w:r>
            <w:r w:rsidRPr="00971BCD">
              <w:rPr>
                <w:rFonts w:ascii="Times New Roman" w:hAnsi="Times New Roman" w:cs="Times New Roman"/>
                <w:iCs/>
                <w:sz w:val="24"/>
                <w:szCs w:val="24"/>
              </w:rPr>
              <w:t>Проверять качество выполняемых работ на производственном участке</w:t>
            </w:r>
          </w:p>
        </w:tc>
        <w:tc>
          <w:tcPr>
            <w:tcW w:w="3557" w:type="dxa"/>
          </w:tcPr>
          <w:p w14:paraId="3A7D42AC" w14:textId="77777777" w:rsidR="00B011BB" w:rsidRPr="0001633E" w:rsidRDefault="00B011BB" w:rsidP="00530118">
            <w:pPr>
              <w:widowControl w:val="0"/>
              <w:autoSpaceDE w:val="0"/>
              <w:autoSpaceDN w:val="0"/>
              <w:adjustRightInd w:val="0"/>
              <w:spacing w:after="0"/>
              <w:jc w:val="both"/>
              <w:rPr>
                <w:rFonts w:ascii="Times New Roman" w:hAnsi="Times New Roman"/>
                <w:b/>
                <w:sz w:val="24"/>
                <w:szCs w:val="24"/>
              </w:rPr>
            </w:pPr>
            <w:r>
              <w:rPr>
                <w:rFonts w:ascii="Times New Roman" w:hAnsi="Times New Roman"/>
                <w:b/>
                <w:sz w:val="24"/>
                <w:szCs w:val="24"/>
              </w:rPr>
              <w:t>Навыки:</w:t>
            </w:r>
          </w:p>
          <w:p w14:paraId="72738A70" w14:textId="77777777" w:rsidR="00B011BB" w:rsidRPr="0001633E" w:rsidRDefault="00B011BB" w:rsidP="00530118">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организации проверки показателей качества изделий в соответствии с требованиями стандартов и нормативов в процессе изготовления объекта производства на участке</w:t>
            </w:r>
          </w:p>
        </w:tc>
      </w:tr>
      <w:tr w:rsidR="00B011BB" w:rsidRPr="00B26BD5" w14:paraId="143EEC21" w14:textId="77777777" w:rsidTr="00530118">
        <w:trPr>
          <w:trHeight w:val="285"/>
          <w:jc w:val="center"/>
        </w:trPr>
        <w:tc>
          <w:tcPr>
            <w:tcW w:w="2596" w:type="dxa"/>
            <w:vMerge/>
            <w:tcBorders>
              <w:left w:val="single" w:sz="4" w:space="0" w:color="auto"/>
              <w:right w:val="single" w:sz="4" w:space="0" w:color="auto"/>
            </w:tcBorders>
          </w:tcPr>
          <w:p w14:paraId="7C254E5E" w14:textId="77777777" w:rsidR="00B011BB" w:rsidRPr="009C63D3" w:rsidRDefault="00B011BB" w:rsidP="00530118">
            <w:pPr>
              <w:widowControl w:val="0"/>
              <w:autoSpaceDE w:val="0"/>
              <w:autoSpaceDN w:val="0"/>
              <w:adjustRightInd w:val="0"/>
              <w:rPr>
                <w:rFonts w:ascii="Times New Roman" w:hAnsi="Times New Roman"/>
                <w:sz w:val="24"/>
                <w:szCs w:val="24"/>
              </w:rPr>
            </w:pPr>
          </w:p>
        </w:tc>
        <w:tc>
          <w:tcPr>
            <w:tcW w:w="3460" w:type="dxa"/>
            <w:vMerge/>
            <w:tcBorders>
              <w:left w:val="single" w:sz="4" w:space="0" w:color="auto"/>
              <w:right w:val="single" w:sz="4" w:space="0" w:color="auto"/>
            </w:tcBorders>
          </w:tcPr>
          <w:p w14:paraId="3E3C6BFA" w14:textId="77777777" w:rsidR="00B011BB" w:rsidRPr="009C63D3" w:rsidRDefault="00B011BB" w:rsidP="00530118">
            <w:pPr>
              <w:pStyle w:val="ConsPlusNormal"/>
              <w:spacing w:line="276" w:lineRule="auto"/>
              <w:jc w:val="both"/>
              <w:rPr>
                <w:rFonts w:ascii="Times New Roman" w:hAnsi="Times New Roman" w:cs="Times New Roman"/>
                <w:sz w:val="24"/>
                <w:szCs w:val="24"/>
              </w:rPr>
            </w:pPr>
          </w:p>
        </w:tc>
        <w:tc>
          <w:tcPr>
            <w:tcW w:w="3557" w:type="dxa"/>
          </w:tcPr>
          <w:p w14:paraId="2F072B2A" w14:textId="77777777" w:rsidR="00B011BB" w:rsidRDefault="00B011BB" w:rsidP="00530118">
            <w:pPr>
              <w:widowControl w:val="0"/>
              <w:autoSpaceDE w:val="0"/>
              <w:autoSpaceDN w:val="0"/>
              <w:adjustRightInd w:val="0"/>
              <w:spacing w:after="0"/>
              <w:jc w:val="both"/>
              <w:rPr>
                <w:rFonts w:ascii="Times New Roman" w:hAnsi="Times New Roman"/>
                <w:b/>
                <w:sz w:val="24"/>
                <w:szCs w:val="24"/>
              </w:rPr>
            </w:pPr>
            <w:r>
              <w:rPr>
                <w:rFonts w:ascii="Times New Roman" w:hAnsi="Times New Roman"/>
                <w:b/>
                <w:sz w:val="24"/>
                <w:szCs w:val="24"/>
              </w:rPr>
              <w:t>Умения:</w:t>
            </w:r>
          </w:p>
          <w:p w14:paraId="410FBFD4" w14:textId="77777777" w:rsidR="00B011BB" w:rsidRPr="00BF657F" w:rsidRDefault="00B011BB" w:rsidP="00530118">
            <w:pPr>
              <w:widowControl w:val="0"/>
              <w:autoSpaceDE w:val="0"/>
              <w:autoSpaceDN w:val="0"/>
              <w:adjustRightInd w:val="0"/>
              <w:spacing w:after="0"/>
              <w:jc w:val="both"/>
              <w:rPr>
                <w:rFonts w:ascii="Times New Roman" w:hAnsi="Times New Roman"/>
                <w:sz w:val="24"/>
                <w:szCs w:val="24"/>
              </w:rPr>
            </w:pPr>
            <w:r w:rsidRPr="00BE0819">
              <w:rPr>
                <w:rFonts w:ascii="Times New Roman" w:hAnsi="Times New Roman"/>
                <w:sz w:val="24"/>
                <w:szCs w:val="24"/>
              </w:rPr>
              <w:t>осуществление контроля качества выполняемых работ на рабочих местах</w:t>
            </w:r>
          </w:p>
        </w:tc>
      </w:tr>
      <w:tr w:rsidR="00B011BB" w:rsidRPr="00B26BD5" w14:paraId="3B1575A0" w14:textId="77777777" w:rsidTr="00530118">
        <w:trPr>
          <w:trHeight w:val="285"/>
          <w:jc w:val="center"/>
        </w:trPr>
        <w:tc>
          <w:tcPr>
            <w:tcW w:w="2596" w:type="dxa"/>
            <w:vMerge/>
            <w:tcBorders>
              <w:left w:val="single" w:sz="4" w:space="0" w:color="auto"/>
              <w:right w:val="single" w:sz="4" w:space="0" w:color="auto"/>
            </w:tcBorders>
          </w:tcPr>
          <w:p w14:paraId="4CF565BC" w14:textId="77777777" w:rsidR="00B011BB" w:rsidRPr="009C63D3" w:rsidRDefault="00B011BB" w:rsidP="00530118">
            <w:pPr>
              <w:widowControl w:val="0"/>
              <w:autoSpaceDE w:val="0"/>
              <w:autoSpaceDN w:val="0"/>
              <w:adjustRightInd w:val="0"/>
              <w:rPr>
                <w:rFonts w:ascii="Times New Roman" w:hAnsi="Times New Roman"/>
                <w:sz w:val="24"/>
                <w:szCs w:val="24"/>
              </w:rPr>
            </w:pPr>
          </w:p>
        </w:tc>
        <w:tc>
          <w:tcPr>
            <w:tcW w:w="3460" w:type="dxa"/>
            <w:vMerge/>
            <w:tcBorders>
              <w:left w:val="single" w:sz="4" w:space="0" w:color="auto"/>
              <w:bottom w:val="single" w:sz="4" w:space="0" w:color="auto"/>
              <w:right w:val="single" w:sz="4" w:space="0" w:color="auto"/>
            </w:tcBorders>
          </w:tcPr>
          <w:p w14:paraId="7D4CBC87" w14:textId="77777777" w:rsidR="00B011BB" w:rsidRPr="009C63D3" w:rsidRDefault="00B011BB" w:rsidP="00530118">
            <w:pPr>
              <w:pStyle w:val="ConsPlusNormal"/>
              <w:spacing w:line="276" w:lineRule="auto"/>
              <w:jc w:val="both"/>
              <w:rPr>
                <w:rFonts w:ascii="Times New Roman" w:hAnsi="Times New Roman" w:cs="Times New Roman"/>
                <w:sz w:val="24"/>
                <w:szCs w:val="24"/>
              </w:rPr>
            </w:pPr>
          </w:p>
        </w:tc>
        <w:tc>
          <w:tcPr>
            <w:tcW w:w="3557" w:type="dxa"/>
          </w:tcPr>
          <w:p w14:paraId="03E98214" w14:textId="77777777" w:rsidR="00B011BB" w:rsidRDefault="00B011BB" w:rsidP="00530118">
            <w:pPr>
              <w:widowControl w:val="0"/>
              <w:autoSpaceDE w:val="0"/>
              <w:autoSpaceDN w:val="0"/>
              <w:adjustRightInd w:val="0"/>
              <w:spacing w:after="0"/>
              <w:jc w:val="both"/>
              <w:rPr>
                <w:rFonts w:ascii="Times New Roman" w:hAnsi="Times New Roman"/>
                <w:b/>
                <w:sz w:val="24"/>
                <w:szCs w:val="24"/>
              </w:rPr>
            </w:pPr>
            <w:r>
              <w:rPr>
                <w:rFonts w:ascii="Times New Roman" w:hAnsi="Times New Roman"/>
                <w:b/>
                <w:sz w:val="24"/>
                <w:szCs w:val="24"/>
              </w:rPr>
              <w:t>Знания:</w:t>
            </w:r>
          </w:p>
          <w:p w14:paraId="302FF6A2" w14:textId="77777777" w:rsidR="00B011BB" w:rsidRPr="00BF657F" w:rsidRDefault="00B011BB" w:rsidP="00530118">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порядок организации контроля качества выпускаемых изделий на производственном участке в соответствии с техническими требованиями на изделия</w:t>
            </w:r>
          </w:p>
        </w:tc>
      </w:tr>
      <w:tr w:rsidR="00B011BB" w:rsidRPr="00B26BD5" w14:paraId="2E477B23" w14:textId="77777777" w:rsidTr="00530118">
        <w:trPr>
          <w:trHeight w:val="286"/>
          <w:jc w:val="center"/>
        </w:trPr>
        <w:tc>
          <w:tcPr>
            <w:tcW w:w="2596" w:type="dxa"/>
            <w:vMerge/>
            <w:tcBorders>
              <w:left w:val="single" w:sz="4" w:space="0" w:color="auto"/>
              <w:right w:val="single" w:sz="4" w:space="0" w:color="auto"/>
            </w:tcBorders>
          </w:tcPr>
          <w:p w14:paraId="414E4D9F" w14:textId="77777777" w:rsidR="00B011BB" w:rsidRPr="009C63D3" w:rsidRDefault="00B011BB" w:rsidP="00530118">
            <w:pPr>
              <w:widowControl w:val="0"/>
              <w:autoSpaceDE w:val="0"/>
              <w:autoSpaceDN w:val="0"/>
              <w:adjustRightInd w:val="0"/>
              <w:rPr>
                <w:rFonts w:ascii="Times New Roman" w:hAnsi="Times New Roman"/>
                <w:sz w:val="24"/>
                <w:szCs w:val="24"/>
              </w:rPr>
            </w:pPr>
          </w:p>
        </w:tc>
        <w:tc>
          <w:tcPr>
            <w:tcW w:w="3460" w:type="dxa"/>
            <w:vMerge w:val="restart"/>
            <w:tcBorders>
              <w:top w:val="single" w:sz="4" w:space="0" w:color="auto"/>
              <w:left w:val="single" w:sz="4" w:space="0" w:color="auto"/>
              <w:right w:val="single" w:sz="4" w:space="0" w:color="auto"/>
            </w:tcBorders>
          </w:tcPr>
          <w:p w14:paraId="7404A613" w14:textId="77777777" w:rsidR="00B011BB" w:rsidRPr="009C63D3" w:rsidRDefault="00B011BB" w:rsidP="00530118">
            <w:pPr>
              <w:pStyle w:val="ConsPlusNormal"/>
              <w:spacing w:line="276" w:lineRule="auto"/>
              <w:jc w:val="both"/>
              <w:rPr>
                <w:rFonts w:ascii="Times New Roman" w:hAnsi="Times New Roman" w:cs="Times New Roman"/>
                <w:sz w:val="24"/>
                <w:szCs w:val="24"/>
              </w:rPr>
            </w:pPr>
            <w:r w:rsidRPr="009C63D3">
              <w:rPr>
                <w:rFonts w:ascii="Times New Roman" w:hAnsi="Times New Roman" w:cs="Times New Roman"/>
                <w:sz w:val="24"/>
                <w:szCs w:val="24"/>
              </w:rPr>
              <w:t xml:space="preserve">ПК. 2.3. </w:t>
            </w:r>
            <w:r w:rsidRPr="00971BCD">
              <w:rPr>
                <w:rFonts w:ascii="Times New Roman" w:hAnsi="Times New Roman" w:cs="Times New Roman"/>
                <w:iCs/>
                <w:sz w:val="24"/>
                <w:szCs w:val="24"/>
              </w:rPr>
              <w:t>Производить основные расчёты экономических показателей работы организации</w:t>
            </w:r>
          </w:p>
        </w:tc>
        <w:tc>
          <w:tcPr>
            <w:tcW w:w="3557" w:type="dxa"/>
          </w:tcPr>
          <w:p w14:paraId="71641485" w14:textId="77777777" w:rsidR="00B011BB" w:rsidRPr="0001633E" w:rsidRDefault="00B011BB" w:rsidP="00530118">
            <w:pPr>
              <w:widowControl w:val="0"/>
              <w:autoSpaceDE w:val="0"/>
              <w:autoSpaceDN w:val="0"/>
              <w:adjustRightInd w:val="0"/>
              <w:spacing w:after="0"/>
              <w:jc w:val="both"/>
              <w:rPr>
                <w:rFonts w:ascii="Times New Roman" w:hAnsi="Times New Roman"/>
                <w:b/>
                <w:sz w:val="24"/>
                <w:szCs w:val="24"/>
              </w:rPr>
            </w:pPr>
            <w:r>
              <w:rPr>
                <w:rFonts w:ascii="Times New Roman" w:hAnsi="Times New Roman"/>
                <w:b/>
                <w:sz w:val="24"/>
                <w:szCs w:val="24"/>
              </w:rPr>
              <w:t>Навыки:</w:t>
            </w:r>
          </w:p>
          <w:p w14:paraId="277428A1" w14:textId="77777777" w:rsidR="00B011BB" w:rsidRPr="0001633E" w:rsidRDefault="00B011BB" w:rsidP="00530118">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планирования работ, связанных с различными видами профессиональной деятельности, в определении основных экономических показателей работы производственного участка</w:t>
            </w:r>
          </w:p>
        </w:tc>
      </w:tr>
      <w:tr w:rsidR="00B011BB" w:rsidRPr="00B26BD5" w14:paraId="7C0435C0" w14:textId="77777777" w:rsidTr="00530118">
        <w:trPr>
          <w:trHeight w:val="285"/>
          <w:jc w:val="center"/>
        </w:trPr>
        <w:tc>
          <w:tcPr>
            <w:tcW w:w="2596" w:type="dxa"/>
            <w:vMerge/>
            <w:tcBorders>
              <w:left w:val="single" w:sz="4" w:space="0" w:color="auto"/>
              <w:right w:val="single" w:sz="4" w:space="0" w:color="auto"/>
            </w:tcBorders>
          </w:tcPr>
          <w:p w14:paraId="074BAE9B" w14:textId="77777777" w:rsidR="00B011BB" w:rsidRPr="009C63D3" w:rsidRDefault="00B011BB" w:rsidP="00530118">
            <w:pPr>
              <w:widowControl w:val="0"/>
              <w:autoSpaceDE w:val="0"/>
              <w:autoSpaceDN w:val="0"/>
              <w:adjustRightInd w:val="0"/>
              <w:rPr>
                <w:rFonts w:ascii="Times New Roman" w:hAnsi="Times New Roman"/>
                <w:sz w:val="24"/>
                <w:szCs w:val="24"/>
              </w:rPr>
            </w:pPr>
          </w:p>
        </w:tc>
        <w:tc>
          <w:tcPr>
            <w:tcW w:w="3460" w:type="dxa"/>
            <w:vMerge/>
            <w:tcBorders>
              <w:left w:val="single" w:sz="4" w:space="0" w:color="auto"/>
              <w:right w:val="single" w:sz="4" w:space="0" w:color="auto"/>
            </w:tcBorders>
          </w:tcPr>
          <w:p w14:paraId="7D762F52" w14:textId="77777777" w:rsidR="00B011BB" w:rsidRPr="009C63D3" w:rsidRDefault="00B011BB" w:rsidP="00530118">
            <w:pPr>
              <w:pStyle w:val="ConsPlusNormal"/>
              <w:spacing w:line="276" w:lineRule="auto"/>
              <w:jc w:val="both"/>
              <w:rPr>
                <w:rFonts w:ascii="Times New Roman" w:hAnsi="Times New Roman" w:cs="Times New Roman"/>
                <w:sz w:val="24"/>
                <w:szCs w:val="24"/>
              </w:rPr>
            </w:pPr>
          </w:p>
        </w:tc>
        <w:tc>
          <w:tcPr>
            <w:tcW w:w="3557" w:type="dxa"/>
          </w:tcPr>
          <w:p w14:paraId="3A0253C7" w14:textId="77777777" w:rsidR="00B011BB" w:rsidRDefault="00B011BB" w:rsidP="00530118">
            <w:pPr>
              <w:widowControl w:val="0"/>
              <w:autoSpaceDE w:val="0"/>
              <w:autoSpaceDN w:val="0"/>
              <w:adjustRightInd w:val="0"/>
              <w:spacing w:after="0"/>
              <w:jc w:val="both"/>
              <w:rPr>
                <w:rFonts w:ascii="Times New Roman" w:hAnsi="Times New Roman"/>
                <w:b/>
                <w:sz w:val="24"/>
                <w:szCs w:val="24"/>
              </w:rPr>
            </w:pPr>
            <w:r>
              <w:rPr>
                <w:rFonts w:ascii="Times New Roman" w:hAnsi="Times New Roman"/>
                <w:b/>
                <w:sz w:val="24"/>
                <w:szCs w:val="24"/>
              </w:rPr>
              <w:t>Умения:</w:t>
            </w:r>
          </w:p>
          <w:p w14:paraId="0654BDDB" w14:textId="77777777" w:rsidR="00B011BB" w:rsidRPr="00BF657F" w:rsidRDefault="00B011BB" w:rsidP="00530118">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производить расчеты технико-экономической эффективности </w:t>
            </w:r>
            <w:r>
              <w:rPr>
                <w:rFonts w:ascii="Times New Roman" w:hAnsi="Times New Roman"/>
                <w:sz w:val="24"/>
                <w:szCs w:val="24"/>
              </w:rPr>
              <w:lastRenderedPageBreak/>
              <w:t>работы предприятия</w:t>
            </w:r>
          </w:p>
        </w:tc>
      </w:tr>
      <w:tr w:rsidR="00B011BB" w:rsidRPr="00B26BD5" w14:paraId="76986AE6" w14:textId="77777777" w:rsidTr="00530118">
        <w:trPr>
          <w:trHeight w:val="285"/>
          <w:jc w:val="center"/>
        </w:trPr>
        <w:tc>
          <w:tcPr>
            <w:tcW w:w="2596" w:type="dxa"/>
            <w:vMerge/>
            <w:tcBorders>
              <w:left w:val="single" w:sz="4" w:space="0" w:color="auto"/>
              <w:right w:val="single" w:sz="4" w:space="0" w:color="auto"/>
            </w:tcBorders>
          </w:tcPr>
          <w:p w14:paraId="488EF39F" w14:textId="77777777" w:rsidR="00B011BB" w:rsidRPr="009C63D3" w:rsidRDefault="00B011BB" w:rsidP="00530118">
            <w:pPr>
              <w:widowControl w:val="0"/>
              <w:autoSpaceDE w:val="0"/>
              <w:autoSpaceDN w:val="0"/>
              <w:adjustRightInd w:val="0"/>
              <w:rPr>
                <w:rFonts w:ascii="Times New Roman" w:hAnsi="Times New Roman"/>
                <w:sz w:val="24"/>
                <w:szCs w:val="24"/>
              </w:rPr>
            </w:pPr>
          </w:p>
        </w:tc>
        <w:tc>
          <w:tcPr>
            <w:tcW w:w="3460" w:type="dxa"/>
            <w:vMerge/>
            <w:tcBorders>
              <w:left w:val="single" w:sz="4" w:space="0" w:color="auto"/>
              <w:bottom w:val="single" w:sz="4" w:space="0" w:color="auto"/>
              <w:right w:val="single" w:sz="4" w:space="0" w:color="auto"/>
            </w:tcBorders>
          </w:tcPr>
          <w:p w14:paraId="2F24F1C1" w14:textId="77777777" w:rsidR="00B011BB" w:rsidRPr="009C63D3" w:rsidRDefault="00B011BB" w:rsidP="00530118">
            <w:pPr>
              <w:pStyle w:val="ConsPlusNormal"/>
              <w:spacing w:line="276" w:lineRule="auto"/>
              <w:jc w:val="both"/>
              <w:rPr>
                <w:rFonts w:ascii="Times New Roman" w:hAnsi="Times New Roman" w:cs="Times New Roman"/>
                <w:sz w:val="24"/>
                <w:szCs w:val="24"/>
              </w:rPr>
            </w:pPr>
          </w:p>
        </w:tc>
        <w:tc>
          <w:tcPr>
            <w:tcW w:w="3557" w:type="dxa"/>
          </w:tcPr>
          <w:p w14:paraId="375B4E88" w14:textId="77777777" w:rsidR="00B011BB" w:rsidRDefault="00B011BB" w:rsidP="00530118">
            <w:pPr>
              <w:widowControl w:val="0"/>
              <w:autoSpaceDE w:val="0"/>
              <w:autoSpaceDN w:val="0"/>
              <w:adjustRightInd w:val="0"/>
              <w:spacing w:after="0"/>
              <w:jc w:val="both"/>
              <w:rPr>
                <w:rFonts w:ascii="Times New Roman" w:hAnsi="Times New Roman"/>
                <w:b/>
                <w:sz w:val="24"/>
                <w:szCs w:val="24"/>
              </w:rPr>
            </w:pPr>
            <w:r>
              <w:rPr>
                <w:rFonts w:ascii="Times New Roman" w:hAnsi="Times New Roman"/>
                <w:b/>
                <w:sz w:val="24"/>
                <w:szCs w:val="24"/>
              </w:rPr>
              <w:t>Знания:</w:t>
            </w:r>
          </w:p>
          <w:p w14:paraId="44E093F1" w14:textId="77777777" w:rsidR="00B011BB" w:rsidRPr="00BF657F" w:rsidRDefault="00B011BB" w:rsidP="00530118">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основы управления работой производственного участка, основные показатели производственно-хозяйственной деятельности предприятия</w:t>
            </w:r>
          </w:p>
        </w:tc>
      </w:tr>
      <w:tr w:rsidR="00B011BB" w:rsidRPr="00B26BD5" w14:paraId="57B6BD29" w14:textId="77777777" w:rsidTr="00530118">
        <w:trPr>
          <w:trHeight w:val="480"/>
          <w:jc w:val="center"/>
        </w:trPr>
        <w:tc>
          <w:tcPr>
            <w:tcW w:w="2596" w:type="dxa"/>
            <w:vMerge/>
            <w:tcBorders>
              <w:left w:val="single" w:sz="4" w:space="0" w:color="auto"/>
              <w:right w:val="single" w:sz="4" w:space="0" w:color="auto"/>
            </w:tcBorders>
          </w:tcPr>
          <w:p w14:paraId="5049FE67" w14:textId="77777777" w:rsidR="00B011BB" w:rsidRPr="009C63D3" w:rsidRDefault="00B011BB" w:rsidP="00530118">
            <w:pPr>
              <w:widowControl w:val="0"/>
              <w:autoSpaceDE w:val="0"/>
              <w:autoSpaceDN w:val="0"/>
              <w:adjustRightInd w:val="0"/>
              <w:rPr>
                <w:rFonts w:ascii="Times New Roman" w:hAnsi="Times New Roman"/>
                <w:sz w:val="24"/>
                <w:szCs w:val="24"/>
              </w:rPr>
            </w:pPr>
          </w:p>
        </w:tc>
        <w:tc>
          <w:tcPr>
            <w:tcW w:w="3460" w:type="dxa"/>
            <w:vMerge w:val="restart"/>
            <w:tcBorders>
              <w:top w:val="single" w:sz="4" w:space="0" w:color="auto"/>
              <w:left w:val="single" w:sz="4" w:space="0" w:color="auto"/>
              <w:right w:val="single" w:sz="4" w:space="0" w:color="auto"/>
            </w:tcBorders>
          </w:tcPr>
          <w:p w14:paraId="41B19135" w14:textId="77777777" w:rsidR="00B011BB" w:rsidRPr="009C63D3" w:rsidRDefault="00B011BB" w:rsidP="00530118">
            <w:pPr>
              <w:pStyle w:val="ConsPlusNormal"/>
              <w:spacing w:line="276" w:lineRule="auto"/>
              <w:jc w:val="both"/>
              <w:rPr>
                <w:rFonts w:ascii="Times New Roman" w:hAnsi="Times New Roman" w:cs="Times New Roman"/>
                <w:sz w:val="24"/>
                <w:szCs w:val="24"/>
              </w:rPr>
            </w:pPr>
            <w:r w:rsidRPr="009C63D3">
              <w:rPr>
                <w:rFonts w:ascii="Times New Roman" w:hAnsi="Times New Roman" w:cs="Times New Roman"/>
                <w:sz w:val="24"/>
                <w:szCs w:val="24"/>
              </w:rPr>
              <w:t xml:space="preserve">ПК. 2.4. </w:t>
            </w:r>
            <w:r w:rsidRPr="00971BCD">
              <w:rPr>
                <w:rFonts w:ascii="Times New Roman" w:hAnsi="Times New Roman" w:cs="Times New Roman"/>
                <w:iCs/>
                <w:sz w:val="24"/>
                <w:szCs w:val="24"/>
              </w:rPr>
              <w:t>Контролировать выполнение требований правил охраны труда, производственной санитарии и электробезопасности на участке</w:t>
            </w:r>
          </w:p>
        </w:tc>
        <w:tc>
          <w:tcPr>
            <w:tcW w:w="3557" w:type="dxa"/>
          </w:tcPr>
          <w:p w14:paraId="541C6549" w14:textId="77777777" w:rsidR="00B011BB" w:rsidRPr="0001633E" w:rsidRDefault="00B011BB" w:rsidP="00530118">
            <w:pPr>
              <w:widowControl w:val="0"/>
              <w:autoSpaceDE w:val="0"/>
              <w:autoSpaceDN w:val="0"/>
              <w:adjustRightInd w:val="0"/>
              <w:spacing w:after="0"/>
              <w:jc w:val="both"/>
              <w:rPr>
                <w:rFonts w:ascii="Times New Roman" w:hAnsi="Times New Roman"/>
                <w:b/>
                <w:sz w:val="24"/>
                <w:szCs w:val="24"/>
              </w:rPr>
            </w:pPr>
            <w:r>
              <w:rPr>
                <w:rFonts w:ascii="Times New Roman" w:hAnsi="Times New Roman"/>
                <w:b/>
                <w:sz w:val="24"/>
                <w:szCs w:val="24"/>
              </w:rPr>
              <w:t>Навыки:</w:t>
            </w:r>
          </w:p>
          <w:p w14:paraId="606682DA" w14:textId="77777777" w:rsidR="00B011BB" w:rsidRPr="0001633E" w:rsidRDefault="00B011BB" w:rsidP="00530118">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в организации рабочего места в соответствии с правилами и нормами, установленными документами по охране труда и отраслевыми стандартами</w:t>
            </w:r>
          </w:p>
        </w:tc>
      </w:tr>
      <w:tr w:rsidR="00B011BB" w:rsidRPr="00B26BD5" w14:paraId="54F6E3AD" w14:textId="77777777" w:rsidTr="00530118">
        <w:trPr>
          <w:trHeight w:val="480"/>
          <w:jc w:val="center"/>
        </w:trPr>
        <w:tc>
          <w:tcPr>
            <w:tcW w:w="2596" w:type="dxa"/>
            <w:vMerge/>
            <w:tcBorders>
              <w:left w:val="single" w:sz="4" w:space="0" w:color="auto"/>
              <w:right w:val="single" w:sz="4" w:space="0" w:color="auto"/>
            </w:tcBorders>
          </w:tcPr>
          <w:p w14:paraId="1883B12D" w14:textId="77777777" w:rsidR="00B011BB" w:rsidRPr="009C63D3" w:rsidRDefault="00B011BB" w:rsidP="00530118">
            <w:pPr>
              <w:widowControl w:val="0"/>
              <w:autoSpaceDE w:val="0"/>
              <w:autoSpaceDN w:val="0"/>
              <w:adjustRightInd w:val="0"/>
              <w:rPr>
                <w:rFonts w:ascii="Times New Roman" w:hAnsi="Times New Roman"/>
                <w:sz w:val="24"/>
                <w:szCs w:val="24"/>
              </w:rPr>
            </w:pPr>
          </w:p>
        </w:tc>
        <w:tc>
          <w:tcPr>
            <w:tcW w:w="3460" w:type="dxa"/>
            <w:vMerge/>
            <w:tcBorders>
              <w:left w:val="single" w:sz="4" w:space="0" w:color="auto"/>
              <w:right w:val="single" w:sz="4" w:space="0" w:color="auto"/>
            </w:tcBorders>
          </w:tcPr>
          <w:p w14:paraId="0F30D8AD" w14:textId="77777777" w:rsidR="00B011BB" w:rsidRPr="009C63D3" w:rsidRDefault="00B011BB" w:rsidP="00530118">
            <w:pPr>
              <w:pStyle w:val="ConsPlusNormal"/>
              <w:spacing w:line="276" w:lineRule="auto"/>
              <w:jc w:val="both"/>
              <w:rPr>
                <w:rFonts w:ascii="Times New Roman" w:hAnsi="Times New Roman" w:cs="Times New Roman"/>
                <w:sz w:val="24"/>
                <w:szCs w:val="24"/>
              </w:rPr>
            </w:pPr>
          </w:p>
        </w:tc>
        <w:tc>
          <w:tcPr>
            <w:tcW w:w="3557" w:type="dxa"/>
          </w:tcPr>
          <w:p w14:paraId="5FF529B5" w14:textId="77777777" w:rsidR="00B011BB" w:rsidRDefault="00B011BB" w:rsidP="00530118">
            <w:pPr>
              <w:widowControl w:val="0"/>
              <w:autoSpaceDE w:val="0"/>
              <w:autoSpaceDN w:val="0"/>
              <w:adjustRightInd w:val="0"/>
              <w:spacing w:after="0"/>
              <w:jc w:val="both"/>
              <w:rPr>
                <w:rFonts w:ascii="Times New Roman" w:hAnsi="Times New Roman"/>
                <w:b/>
                <w:sz w:val="24"/>
                <w:szCs w:val="24"/>
              </w:rPr>
            </w:pPr>
            <w:r>
              <w:rPr>
                <w:rFonts w:ascii="Times New Roman" w:hAnsi="Times New Roman"/>
                <w:b/>
                <w:sz w:val="24"/>
                <w:szCs w:val="24"/>
              </w:rPr>
              <w:t>Умения:</w:t>
            </w:r>
          </w:p>
          <w:p w14:paraId="5B4DDBD2" w14:textId="77777777" w:rsidR="00B011BB" w:rsidRPr="00BF657F" w:rsidRDefault="00B011BB" w:rsidP="00530118">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применение правил охраны труда на производственном участке, работа с документацией</w:t>
            </w:r>
          </w:p>
        </w:tc>
      </w:tr>
      <w:tr w:rsidR="00B011BB" w:rsidRPr="00B26BD5" w14:paraId="56417F60" w14:textId="77777777" w:rsidTr="00530118">
        <w:trPr>
          <w:trHeight w:val="480"/>
          <w:jc w:val="center"/>
        </w:trPr>
        <w:tc>
          <w:tcPr>
            <w:tcW w:w="2596" w:type="dxa"/>
            <w:vMerge/>
            <w:tcBorders>
              <w:left w:val="single" w:sz="4" w:space="0" w:color="auto"/>
              <w:bottom w:val="single" w:sz="4" w:space="0" w:color="auto"/>
              <w:right w:val="single" w:sz="4" w:space="0" w:color="auto"/>
            </w:tcBorders>
          </w:tcPr>
          <w:p w14:paraId="1E893C44" w14:textId="77777777" w:rsidR="00B011BB" w:rsidRPr="009C63D3" w:rsidRDefault="00B011BB" w:rsidP="00530118">
            <w:pPr>
              <w:widowControl w:val="0"/>
              <w:autoSpaceDE w:val="0"/>
              <w:autoSpaceDN w:val="0"/>
              <w:adjustRightInd w:val="0"/>
              <w:rPr>
                <w:rFonts w:ascii="Times New Roman" w:hAnsi="Times New Roman"/>
                <w:sz w:val="24"/>
                <w:szCs w:val="24"/>
              </w:rPr>
            </w:pPr>
          </w:p>
        </w:tc>
        <w:tc>
          <w:tcPr>
            <w:tcW w:w="3460" w:type="dxa"/>
            <w:vMerge/>
            <w:tcBorders>
              <w:left w:val="single" w:sz="4" w:space="0" w:color="auto"/>
              <w:bottom w:val="single" w:sz="4" w:space="0" w:color="auto"/>
              <w:right w:val="single" w:sz="4" w:space="0" w:color="auto"/>
            </w:tcBorders>
          </w:tcPr>
          <w:p w14:paraId="11D9BD12" w14:textId="77777777" w:rsidR="00B011BB" w:rsidRPr="009C63D3" w:rsidRDefault="00B011BB" w:rsidP="00530118">
            <w:pPr>
              <w:pStyle w:val="ConsPlusNormal"/>
              <w:spacing w:line="276" w:lineRule="auto"/>
              <w:jc w:val="both"/>
              <w:rPr>
                <w:rFonts w:ascii="Times New Roman" w:hAnsi="Times New Roman" w:cs="Times New Roman"/>
                <w:sz w:val="24"/>
                <w:szCs w:val="24"/>
              </w:rPr>
            </w:pPr>
          </w:p>
        </w:tc>
        <w:tc>
          <w:tcPr>
            <w:tcW w:w="3557" w:type="dxa"/>
          </w:tcPr>
          <w:p w14:paraId="69371023" w14:textId="77777777" w:rsidR="00B011BB" w:rsidRDefault="00B011BB" w:rsidP="00530118">
            <w:pPr>
              <w:widowControl w:val="0"/>
              <w:autoSpaceDE w:val="0"/>
              <w:autoSpaceDN w:val="0"/>
              <w:adjustRightInd w:val="0"/>
              <w:spacing w:after="0"/>
              <w:jc w:val="both"/>
              <w:rPr>
                <w:rFonts w:ascii="Times New Roman" w:hAnsi="Times New Roman"/>
                <w:b/>
                <w:sz w:val="24"/>
                <w:szCs w:val="24"/>
              </w:rPr>
            </w:pPr>
            <w:r>
              <w:rPr>
                <w:rFonts w:ascii="Times New Roman" w:hAnsi="Times New Roman"/>
                <w:b/>
                <w:sz w:val="24"/>
                <w:szCs w:val="24"/>
              </w:rPr>
              <w:t>Знания:</w:t>
            </w:r>
          </w:p>
          <w:p w14:paraId="0072FC30" w14:textId="77777777" w:rsidR="00B011BB" w:rsidRPr="00BF657F" w:rsidRDefault="00B011BB" w:rsidP="00530118">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требования правил и норм по охране труда, промышленной санитарии, противопожарной защиты и пожарной безопасности на производстве</w:t>
            </w:r>
          </w:p>
        </w:tc>
      </w:tr>
      <w:tr w:rsidR="00B011BB" w:rsidRPr="00B26BD5" w14:paraId="533ED6F6" w14:textId="77777777" w:rsidTr="00530118">
        <w:trPr>
          <w:trHeight w:val="480"/>
          <w:jc w:val="center"/>
        </w:trPr>
        <w:tc>
          <w:tcPr>
            <w:tcW w:w="9613" w:type="dxa"/>
            <w:gridSpan w:val="3"/>
            <w:tcBorders>
              <w:left w:val="single" w:sz="4" w:space="0" w:color="auto"/>
              <w:bottom w:val="single" w:sz="4" w:space="0" w:color="auto"/>
            </w:tcBorders>
          </w:tcPr>
          <w:p w14:paraId="29C059B9" w14:textId="77777777" w:rsidR="00B011BB" w:rsidRDefault="00B011BB" w:rsidP="00530118">
            <w:pPr>
              <w:widowControl w:val="0"/>
              <w:autoSpaceDE w:val="0"/>
              <w:autoSpaceDN w:val="0"/>
              <w:adjustRightInd w:val="0"/>
              <w:spacing w:after="0"/>
              <w:jc w:val="both"/>
              <w:rPr>
                <w:rFonts w:ascii="Times New Roman" w:hAnsi="Times New Roman"/>
                <w:b/>
                <w:sz w:val="24"/>
                <w:szCs w:val="24"/>
              </w:rPr>
            </w:pPr>
            <w:r>
              <w:rPr>
                <w:rFonts w:ascii="Times New Roman" w:hAnsi="Times New Roman"/>
                <w:sz w:val="24"/>
                <w:szCs w:val="24"/>
              </w:rPr>
              <w:t>Виды деятельности по выбору, в соответствии с направленностью Авиастроение</w:t>
            </w:r>
          </w:p>
        </w:tc>
      </w:tr>
      <w:tr w:rsidR="00B011BB" w:rsidRPr="00B26BD5" w14:paraId="6A160185" w14:textId="77777777" w:rsidTr="00530118">
        <w:trPr>
          <w:trHeight w:val="634"/>
          <w:jc w:val="center"/>
        </w:trPr>
        <w:tc>
          <w:tcPr>
            <w:tcW w:w="2596" w:type="dxa"/>
            <w:vMerge w:val="restart"/>
            <w:tcBorders>
              <w:left w:val="single" w:sz="4" w:space="0" w:color="auto"/>
              <w:right w:val="single" w:sz="4" w:space="0" w:color="auto"/>
            </w:tcBorders>
          </w:tcPr>
          <w:p w14:paraId="2CC98385" w14:textId="77777777" w:rsidR="00B011BB" w:rsidRPr="009C63D3" w:rsidRDefault="00B011BB" w:rsidP="00530118">
            <w:pPr>
              <w:widowControl w:val="0"/>
              <w:autoSpaceDE w:val="0"/>
              <w:autoSpaceDN w:val="0"/>
              <w:adjustRightInd w:val="0"/>
              <w:rPr>
                <w:rFonts w:ascii="Times New Roman" w:hAnsi="Times New Roman"/>
                <w:sz w:val="24"/>
                <w:szCs w:val="24"/>
              </w:rPr>
            </w:pPr>
            <w:r w:rsidRPr="007E2932">
              <w:rPr>
                <w:rFonts w:ascii="Times New Roman" w:hAnsi="Times New Roman"/>
                <w:sz w:val="24"/>
                <w:szCs w:val="24"/>
              </w:rPr>
              <w:t>Техническая поддержка процесса проектирования механических конструкций, узлов и агрегатов систем летательных аппаратов</w:t>
            </w:r>
            <w:r>
              <w:rPr>
                <w:rFonts w:ascii="Times New Roman" w:hAnsi="Times New Roman"/>
                <w:sz w:val="24"/>
                <w:szCs w:val="24"/>
              </w:rPr>
              <w:t xml:space="preserve"> (по выбору)</w:t>
            </w:r>
          </w:p>
        </w:tc>
        <w:tc>
          <w:tcPr>
            <w:tcW w:w="3460" w:type="dxa"/>
            <w:vMerge w:val="restart"/>
            <w:tcBorders>
              <w:left w:val="single" w:sz="4" w:space="0" w:color="auto"/>
              <w:right w:val="single" w:sz="4" w:space="0" w:color="auto"/>
            </w:tcBorders>
          </w:tcPr>
          <w:p w14:paraId="49C74B39" w14:textId="77777777" w:rsidR="00B011BB" w:rsidRPr="009C63D3" w:rsidRDefault="00B011BB" w:rsidP="00530118">
            <w:pPr>
              <w:widowControl w:val="0"/>
              <w:autoSpaceDE w:val="0"/>
              <w:autoSpaceDN w:val="0"/>
              <w:adjustRightInd w:val="0"/>
              <w:spacing w:after="0"/>
              <w:jc w:val="both"/>
              <w:rPr>
                <w:rFonts w:ascii="Times New Roman" w:hAnsi="Times New Roman"/>
                <w:sz w:val="24"/>
                <w:szCs w:val="24"/>
              </w:rPr>
            </w:pPr>
            <w:r w:rsidRPr="007E2932">
              <w:rPr>
                <w:rFonts w:ascii="Times New Roman" w:hAnsi="Times New Roman"/>
                <w:sz w:val="24"/>
                <w:szCs w:val="24"/>
              </w:rPr>
              <w:t xml:space="preserve">ПК </w:t>
            </w:r>
            <w:r>
              <w:rPr>
                <w:rFonts w:ascii="Times New Roman" w:hAnsi="Times New Roman"/>
                <w:sz w:val="24"/>
                <w:szCs w:val="24"/>
              </w:rPr>
              <w:t>3</w:t>
            </w:r>
            <w:r w:rsidRPr="007E2932">
              <w:rPr>
                <w:rFonts w:ascii="Times New Roman" w:hAnsi="Times New Roman"/>
                <w:sz w:val="24"/>
                <w:szCs w:val="24"/>
              </w:rPr>
              <w:t xml:space="preserve">.1. </w:t>
            </w:r>
            <w:r w:rsidRPr="00971BCD">
              <w:rPr>
                <w:rFonts w:ascii="Times New Roman" w:hAnsi="Times New Roman"/>
                <w:bCs/>
                <w:sz w:val="24"/>
                <w:szCs w:val="24"/>
              </w:rPr>
              <w:t>Разрабатывать теоретические компоновочные чертежи деталей, узлов, схем и электронные макеты летательных аппаратов</w:t>
            </w:r>
          </w:p>
        </w:tc>
        <w:tc>
          <w:tcPr>
            <w:tcW w:w="3557" w:type="dxa"/>
          </w:tcPr>
          <w:p w14:paraId="7D9DB59A" w14:textId="77777777" w:rsidR="00B011BB" w:rsidRDefault="00B011BB" w:rsidP="00530118">
            <w:pPr>
              <w:spacing w:after="0" w:line="240" w:lineRule="auto"/>
              <w:rPr>
                <w:rFonts w:ascii="Times New Roman" w:hAnsi="Times New Roman"/>
                <w:b/>
                <w:sz w:val="24"/>
                <w:szCs w:val="24"/>
              </w:rPr>
            </w:pPr>
            <w:r>
              <w:rPr>
                <w:rFonts w:ascii="Times New Roman" w:hAnsi="Times New Roman"/>
                <w:b/>
                <w:sz w:val="24"/>
                <w:szCs w:val="24"/>
              </w:rPr>
              <w:t>Навыки:</w:t>
            </w:r>
          </w:p>
          <w:p w14:paraId="264CC45E" w14:textId="77777777" w:rsidR="00B011BB" w:rsidRPr="003E6B70" w:rsidRDefault="00B011BB" w:rsidP="00530118">
            <w:pPr>
              <w:spacing w:after="0" w:line="240" w:lineRule="auto"/>
              <w:rPr>
                <w:rFonts w:ascii="Times New Roman" w:hAnsi="Times New Roman"/>
                <w:sz w:val="24"/>
                <w:szCs w:val="24"/>
              </w:rPr>
            </w:pPr>
            <w:r>
              <w:rPr>
                <w:rFonts w:ascii="Times New Roman" w:hAnsi="Times New Roman"/>
                <w:sz w:val="24"/>
                <w:szCs w:val="24"/>
              </w:rPr>
              <w:t xml:space="preserve">анализа </w:t>
            </w:r>
            <w:r w:rsidRPr="007E2932">
              <w:rPr>
                <w:rFonts w:ascii="Times New Roman" w:hAnsi="Times New Roman"/>
                <w:sz w:val="24"/>
                <w:szCs w:val="24"/>
              </w:rPr>
              <w:t>конструкторско-технологических решений</w:t>
            </w:r>
            <w:r>
              <w:rPr>
                <w:rFonts w:ascii="Times New Roman" w:hAnsi="Times New Roman"/>
                <w:sz w:val="24"/>
                <w:szCs w:val="24"/>
              </w:rPr>
              <w:t xml:space="preserve"> организации</w:t>
            </w:r>
          </w:p>
        </w:tc>
      </w:tr>
      <w:tr w:rsidR="00B011BB" w:rsidRPr="00B26BD5" w14:paraId="717ED943" w14:textId="77777777" w:rsidTr="00530118">
        <w:trPr>
          <w:trHeight w:val="634"/>
          <w:jc w:val="center"/>
        </w:trPr>
        <w:tc>
          <w:tcPr>
            <w:tcW w:w="2596" w:type="dxa"/>
            <w:vMerge/>
            <w:tcBorders>
              <w:left w:val="single" w:sz="4" w:space="0" w:color="auto"/>
              <w:right w:val="single" w:sz="4" w:space="0" w:color="auto"/>
            </w:tcBorders>
          </w:tcPr>
          <w:p w14:paraId="69452E12" w14:textId="77777777" w:rsidR="00B011BB" w:rsidRPr="007E2932" w:rsidRDefault="00B011BB" w:rsidP="00530118">
            <w:pPr>
              <w:widowControl w:val="0"/>
              <w:autoSpaceDE w:val="0"/>
              <w:autoSpaceDN w:val="0"/>
              <w:adjustRightInd w:val="0"/>
              <w:rPr>
                <w:rFonts w:ascii="Times New Roman" w:hAnsi="Times New Roman"/>
                <w:sz w:val="24"/>
                <w:szCs w:val="24"/>
              </w:rPr>
            </w:pPr>
          </w:p>
        </w:tc>
        <w:tc>
          <w:tcPr>
            <w:tcW w:w="3460" w:type="dxa"/>
            <w:vMerge/>
            <w:tcBorders>
              <w:left w:val="single" w:sz="4" w:space="0" w:color="auto"/>
              <w:right w:val="single" w:sz="4" w:space="0" w:color="auto"/>
            </w:tcBorders>
          </w:tcPr>
          <w:p w14:paraId="1E0551D1" w14:textId="77777777" w:rsidR="00B011BB" w:rsidRPr="007E2932" w:rsidRDefault="00B011BB" w:rsidP="00530118">
            <w:pPr>
              <w:widowControl w:val="0"/>
              <w:autoSpaceDE w:val="0"/>
              <w:autoSpaceDN w:val="0"/>
              <w:adjustRightInd w:val="0"/>
              <w:spacing w:after="0"/>
              <w:jc w:val="both"/>
              <w:rPr>
                <w:rFonts w:ascii="Times New Roman" w:hAnsi="Times New Roman"/>
                <w:sz w:val="24"/>
                <w:szCs w:val="24"/>
              </w:rPr>
            </w:pPr>
          </w:p>
        </w:tc>
        <w:tc>
          <w:tcPr>
            <w:tcW w:w="3557" w:type="dxa"/>
          </w:tcPr>
          <w:p w14:paraId="4D207A45" w14:textId="77777777" w:rsidR="00B011BB" w:rsidRDefault="00B011BB" w:rsidP="00530118">
            <w:pPr>
              <w:spacing w:after="0" w:line="240" w:lineRule="auto"/>
              <w:rPr>
                <w:rFonts w:ascii="Times New Roman" w:hAnsi="Times New Roman"/>
                <w:b/>
                <w:sz w:val="24"/>
                <w:szCs w:val="24"/>
              </w:rPr>
            </w:pPr>
            <w:r w:rsidRPr="00B26BD5">
              <w:rPr>
                <w:rFonts w:ascii="Times New Roman" w:hAnsi="Times New Roman"/>
                <w:b/>
                <w:sz w:val="24"/>
                <w:szCs w:val="24"/>
              </w:rPr>
              <w:t>Умения:</w:t>
            </w:r>
          </w:p>
          <w:p w14:paraId="71FF7D82" w14:textId="77777777" w:rsidR="00B011BB" w:rsidRPr="001B0B13" w:rsidRDefault="00B011BB" w:rsidP="00530118">
            <w:pPr>
              <w:spacing w:after="0" w:line="240" w:lineRule="auto"/>
              <w:rPr>
                <w:rFonts w:ascii="Times New Roman" w:hAnsi="Times New Roman"/>
                <w:sz w:val="24"/>
                <w:szCs w:val="24"/>
              </w:rPr>
            </w:pPr>
            <w:r>
              <w:rPr>
                <w:rFonts w:ascii="Times New Roman" w:hAnsi="Times New Roman"/>
                <w:sz w:val="24"/>
                <w:szCs w:val="24"/>
              </w:rPr>
              <w:t xml:space="preserve">поиск и выбор подходящих конструкторско-технологических решений организации на основе ее опыта работы, разработка и оформление </w:t>
            </w:r>
            <w:r w:rsidRPr="000738B3">
              <w:rPr>
                <w:rFonts w:ascii="Times New Roman" w:hAnsi="Times New Roman"/>
                <w:bCs/>
                <w:sz w:val="24"/>
                <w:szCs w:val="24"/>
              </w:rPr>
              <w:t>теоретически</w:t>
            </w:r>
            <w:r>
              <w:rPr>
                <w:rFonts w:ascii="Times New Roman" w:hAnsi="Times New Roman"/>
                <w:bCs/>
                <w:sz w:val="24"/>
                <w:szCs w:val="24"/>
              </w:rPr>
              <w:t>х</w:t>
            </w:r>
            <w:r w:rsidRPr="000738B3">
              <w:rPr>
                <w:rFonts w:ascii="Times New Roman" w:hAnsi="Times New Roman"/>
                <w:bCs/>
                <w:sz w:val="24"/>
                <w:szCs w:val="24"/>
              </w:rPr>
              <w:t xml:space="preserve"> компоновочны</w:t>
            </w:r>
            <w:r>
              <w:rPr>
                <w:rFonts w:ascii="Times New Roman" w:hAnsi="Times New Roman"/>
                <w:bCs/>
                <w:sz w:val="24"/>
                <w:szCs w:val="24"/>
              </w:rPr>
              <w:t>х</w:t>
            </w:r>
            <w:r w:rsidRPr="000738B3">
              <w:rPr>
                <w:rFonts w:ascii="Times New Roman" w:hAnsi="Times New Roman"/>
                <w:bCs/>
                <w:sz w:val="24"/>
                <w:szCs w:val="24"/>
              </w:rPr>
              <w:t xml:space="preserve"> чертеж</w:t>
            </w:r>
            <w:r>
              <w:rPr>
                <w:rFonts w:ascii="Times New Roman" w:hAnsi="Times New Roman"/>
                <w:bCs/>
                <w:sz w:val="24"/>
                <w:szCs w:val="24"/>
              </w:rPr>
              <w:t>ей</w:t>
            </w:r>
            <w:r w:rsidRPr="000738B3">
              <w:rPr>
                <w:rFonts w:ascii="Times New Roman" w:hAnsi="Times New Roman"/>
                <w:bCs/>
                <w:sz w:val="24"/>
                <w:szCs w:val="24"/>
              </w:rPr>
              <w:t xml:space="preserve"> деталей, узлов, схем и электронные макет</w:t>
            </w:r>
            <w:r>
              <w:rPr>
                <w:rFonts w:ascii="Times New Roman" w:hAnsi="Times New Roman"/>
                <w:bCs/>
                <w:sz w:val="24"/>
                <w:szCs w:val="24"/>
              </w:rPr>
              <w:t>ов</w:t>
            </w:r>
          </w:p>
        </w:tc>
      </w:tr>
      <w:tr w:rsidR="00B011BB" w:rsidRPr="00B26BD5" w14:paraId="3D6344B9" w14:textId="77777777" w:rsidTr="00530118">
        <w:trPr>
          <w:trHeight w:val="634"/>
          <w:jc w:val="center"/>
        </w:trPr>
        <w:tc>
          <w:tcPr>
            <w:tcW w:w="2596" w:type="dxa"/>
            <w:vMerge/>
            <w:tcBorders>
              <w:left w:val="single" w:sz="4" w:space="0" w:color="auto"/>
              <w:right w:val="single" w:sz="4" w:space="0" w:color="auto"/>
            </w:tcBorders>
          </w:tcPr>
          <w:p w14:paraId="2A61D50E" w14:textId="77777777" w:rsidR="00B011BB" w:rsidRPr="007E2932" w:rsidRDefault="00B011BB" w:rsidP="00530118">
            <w:pPr>
              <w:widowControl w:val="0"/>
              <w:autoSpaceDE w:val="0"/>
              <w:autoSpaceDN w:val="0"/>
              <w:adjustRightInd w:val="0"/>
              <w:rPr>
                <w:rFonts w:ascii="Times New Roman" w:hAnsi="Times New Roman"/>
                <w:sz w:val="24"/>
                <w:szCs w:val="24"/>
              </w:rPr>
            </w:pPr>
          </w:p>
        </w:tc>
        <w:tc>
          <w:tcPr>
            <w:tcW w:w="3460" w:type="dxa"/>
            <w:vMerge/>
            <w:tcBorders>
              <w:left w:val="single" w:sz="4" w:space="0" w:color="auto"/>
              <w:bottom w:val="single" w:sz="4" w:space="0" w:color="auto"/>
              <w:right w:val="single" w:sz="4" w:space="0" w:color="auto"/>
            </w:tcBorders>
          </w:tcPr>
          <w:p w14:paraId="06373B5A" w14:textId="77777777" w:rsidR="00B011BB" w:rsidRPr="007E2932" w:rsidRDefault="00B011BB" w:rsidP="00530118">
            <w:pPr>
              <w:widowControl w:val="0"/>
              <w:autoSpaceDE w:val="0"/>
              <w:autoSpaceDN w:val="0"/>
              <w:adjustRightInd w:val="0"/>
              <w:spacing w:after="0"/>
              <w:jc w:val="both"/>
              <w:rPr>
                <w:rFonts w:ascii="Times New Roman" w:hAnsi="Times New Roman"/>
                <w:sz w:val="24"/>
                <w:szCs w:val="24"/>
              </w:rPr>
            </w:pPr>
          </w:p>
        </w:tc>
        <w:tc>
          <w:tcPr>
            <w:tcW w:w="3557" w:type="dxa"/>
          </w:tcPr>
          <w:p w14:paraId="0FECA731" w14:textId="77777777" w:rsidR="00B011BB" w:rsidRDefault="00B011BB" w:rsidP="00530118">
            <w:pPr>
              <w:spacing w:after="0" w:line="240" w:lineRule="auto"/>
              <w:rPr>
                <w:rFonts w:ascii="Times New Roman" w:hAnsi="Times New Roman"/>
                <w:b/>
                <w:sz w:val="24"/>
                <w:szCs w:val="24"/>
              </w:rPr>
            </w:pPr>
            <w:r w:rsidRPr="00B26BD5">
              <w:rPr>
                <w:rFonts w:ascii="Times New Roman" w:hAnsi="Times New Roman"/>
                <w:b/>
                <w:sz w:val="24"/>
                <w:szCs w:val="24"/>
              </w:rPr>
              <w:t>Знания:</w:t>
            </w:r>
          </w:p>
          <w:p w14:paraId="04D6BED3" w14:textId="77777777" w:rsidR="00B011BB" w:rsidRPr="001B0B13" w:rsidRDefault="00B011BB" w:rsidP="00530118">
            <w:pPr>
              <w:spacing w:after="0" w:line="240" w:lineRule="auto"/>
              <w:rPr>
                <w:rFonts w:ascii="Times New Roman" w:hAnsi="Times New Roman"/>
                <w:sz w:val="24"/>
                <w:szCs w:val="24"/>
              </w:rPr>
            </w:pPr>
            <w:r>
              <w:rPr>
                <w:rFonts w:ascii="Times New Roman" w:hAnsi="Times New Roman"/>
                <w:sz w:val="24"/>
                <w:szCs w:val="24"/>
              </w:rPr>
              <w:t xml:space="preserve">основные сведения о конструкции летательных аппаратов, основы проектирования деталей и мелких сборочных единиц, ограничительные сортаменты, </w:t>
            </w:r>
            <w:r>
              <w:rPr>
                <w:rFonts w:ascii="Times New Roman" w:hAnsi="Times New Roman"/>
                <w:sz w:val="24"/>
                <w:szCs w:val="24"/>
              </w:rPr>
              <w:lastRenderedPageBreak/>
              <w:t>применяемые в авиационной промышленности, технические требования, предъявляемые к разрабатываемым деталям и мелким сборочным единицам</w:t>
            </w:r>
          </w:p>
        </w:tc>
      </w:tr>
      <w:tr w:rsidR="00B011BB" w:rsidRPr="00B26BD5" w14:paraId="2F0516CA" w14:textId="77777777" w:rsidTr="00530118">
        <w:trPr>
          <w:trHeight w:val="286"/>
          <w:jc w:val="center"/>
        </w:trPr>
        <w:tc>
          <w:tcPr>
            <w:tcW w:w="2596" w:type="dxa"/>
            <w:vMerge/>
            <w:tcBorders>
              <w:left w:val="single" w:sz="4" w:space="0" w:color="auto"/>
              <w:right w:val="single" w:sz="4" w:space="0" w:color="auto"/>
            </w:tcBorders>
          </w:tcPr>
          <w:p w14:paraId="24503D28" w14:textId="77777777" w:rsidR="00B011BB" w:rsidRPr="007E2932" w:rsidRDefault="00B011BB" w:rsidP="00530118">
            <w:pPr>
              <w:widowControl w:val="0"/>
              <w:autoSpaceDE w:val="0"/>
              <w:autoSpaceDN w:val="0"/>
              <w:adjustRightInd w:val="0"/>
              <w:rPr>
                <w:rFonts w:ascii="Times New Roman" w:hAnsi="Times New Roman"/>
                <w:sz w:val="24"/>
                <w:szCs w:val="24"/>
              </w:rPr>
            </w:pPr>
          </w:p>
        </w:tc>
        <w:tc>
          <w:tcPr>
            <w:tcW w:w="3460" w:type="dxa"/>
            <w:vMerge w:val="restart"/>
            <w:tcBorders>
              <w:left w:val="single" w:sz="4" w:space="0" w:color="auto"/>
              <w:right w:val="single" w:sz="4" w:space="0" w:color="auto"/>
            </w:tcBorders>
          </w:tcPr>
          <w:p w14:paraId="3546FA1A" w14:textId="77777777" w:rsidR="00B011BB" w:rsidRPr="007E2932" w:rsidRDefault="00B011BB" w:rsidP="00530118">
            <w:pPr>
              <w:widowControl w:val="0"/>
              <w:autoSpaceDE w:val="0"/>
              <w:autoSpaceDN w:val="0"/>
              <w:adjustRightInd w:val="0"/>
              <w:spacing w:after="0"/>
              <w:jc w:val="both"/>
              <w:rPr>
                <w:rFonts w:ascii="Times New Roman" w:hAnsi="Times New Roman"/>
                <w:sz w:val="24"/>
                <w:szCs w:val="24"/>
              </w:rPr>
            </w:pPr>
            <w:r w:rsidRPr="000738B3">
              <w:rPr>
                <w:rFonts w:ascii="Times New Roman" w:hAnsi="Times New Roman"/>
                <w:bCs/>
                <w:sz w:val="24"/>
                <w:szCs w:val="24"/>
              </w:rPr>
              <w:t xml:space="preserve">ПК 3.2. </w:t>
            </w:r>
            <w:r w:rsidRPr="000738B3">
              <w:rPr>
                <w:rFonts w:ascii="Times New Roman" w:hAnsi="Times New Roman"/>
                <w:sz w:val="24"/>
                <w:szCs w:val="24"/>
              </w:rPr>
              <w:t>Оформлять эскизы и чертежи деталей в электронном виде</w:t>
            </w:r>
          </w:p>
        </w:tc>
        <w:tc>
          <w:tcPr>
            <w:tcW w:w="3557" w:type="dxa"/>
          </w:tcPr>
          <w:p w14:paraId="7EF597BA" w14:textId="77777777" w:rsidR="00B011BB" w:rsidRDefault="00B011BB" w:rsidP="00530118">
            <w:pPr>
              <w:spacing w:after="0" w:line="240" w:lineRule="auto"/>
              <w:rPr>
                <w:rFonts w:ascii="Times New Roman" w:hAnsi="Times New Roman"/>
                <w:b/>
                <w:sz w:val="24"/>
                <w:szCs w:val="24"/>
              </w:rPr>
            </w:pPr>
            <w:r>
              <w:rPr>
                <w:rFonts w:ascii="Times New Roman" w:hAnsi="Times New Roman"/>
                <w:b/>
                <w:sz w:val="24"/>
                <w:szCs w:val="24"/>
              </w:rPr>
              <w:t>Навыки:</w:t>
            </w:r>
          </w:p>
          <w:p w14:paraId="2ECAA412" w14:textId="77777777" w:rsidR="00B011BB" w:rsidRPr="003E6B70" w:rsidRDefault="00B011BB" w:rsidP="00530118">
            <w:pPr>
              <w:spacing w:after="0" w:line="240" w:lineRule="auto"/>
              <w:rPr>
                <w:rFonts w:ascii="Times New Roman" w:hAnsi="Times New Roman"/>
                <w:sz w:val="24"/>
                <w:szCs w:val="24"/>
              </w:rPr>
            </w:pPr>
            <w:r w:rsidRPr="00C529C6">
              <w:rPr>
                <w:rFonts w:ascii="Times New Roman" w:hAnsi="Times New Roman"/>
                <w:sz w:val="24"/>
                <w:szCs w:val="24"/>
              </w:rPr>
              <w:t xml:space="preserve">вычерчивания чертежей деталей в соответствии с требованиями единой системы </w:t>
            </w:r>
            <w:r>
              <w:rPr>
                <w:rFonts w:ascii="Times New Roman" w:hAnsi="Times New Roman"/>
                <w:sz w:val="24"/>
                <w:szCs w:val="24"/>
              </w:rPr>
              <w:t>конструкторской документации (ЕСКД)</w:t>
            </w:r>
          </w:p>
        </w:tc>
      </w:tr>
      <w:tr w:rsidR="00B011BB" w:rsidRPr="00B26BD5" w14:paraId="06F8008C" w14:textId="77777777" w:rsidTr="00530118">
        <w:trPr>
          <w:trHeight w:val="285"/>
          <w:jc w:val="center"/>
        </w:trPr>
        <w:tc>
          <w:tcPr>
            <w:tcW w:w="2596" w:type="dxa"/>
            <w:vMerge/>
            <w:tcBorders>
              <w:left w:val="single" w:sz="4" w:space="0" w:color="auto"/>
              <w:right w:val="single" w:sz="4" w:space="0" w:color="auto"/>
            </w:tcBorders>
          </w:tcPr>
          <w:p w14:paraId="71480B76" w14:textId="77777777" w:rsidR="00B011BB" w:rsidRPr="007E2932" w:rsidRDefault="00B011BB" w:rsidP="00530118">
            <w:pPr>
              <w:widowControl w:val="0"/>
              <w:autoSpaceDE w:val="0"/>
              <w:autoSpaceDN w:val="0"/>
              <w:adjustRightInd w:val="0"/>
              <w:rPr>
                <w:rFonts w:ascii="Times New Roman" w:hAnsi="Times New Roman"/>
                <w:sz w:val="24"/>
                <w:szCs w:val="24"/>
              </w:rPr>
            </w:pPr>
          </w:p>
        </w:tc>
        <w:tc>
          <w:tcPr>
            <w:tcW w:w="3460" w:type="dxa"/>
            <w:vMerge/>
            <w:tcBorders>
              <w:left w:val="single" w:sz="4" w:space="0" w:color="auto"/>
              <w:right w:val="single" w:sz="4" w:space="0" w:color="auto"/>
            </w:tcBorders>
          </w:tcPr>
          <w:p w14:paraId="73ECA407" w14:textId="77777777" w:rsidR="00B011BB" w:rsidRPr="00EC6D7A" w:rsidRDefault="00B011BB" w:rsidP="00530118">
            <w:pPr>
              <w:widowControl w:val="0"/>
              <w:autoSpaceDE w:val="0"/>
              <w:autoSpaceDN w:val="0"/>
              <w:adjustRightInd w:val="0"/>
              <w:spacing w:after="0"/>
              <w:jc w:val="both"/>
              <w:rPr>
                <w:rFonts w:ascii="Times New Roman" w:hAnsi="Times New Roman"/>
                <w:sz w:val="24"/>
                <w:szCs w:val="24"/>
              </w:rPr>
            </w:pPr>
          </w:p>
        </w:tc>
        <w:tc>
          <w:tcPr>
            <w:tcW w:w="3557" w:type="dxa"/>
          </w:tcPr>
          <w:p w14:paraId="585D8B9D" w14:textId="77777777" w:rsidR="00B011BB" w:rsidRDefault="00B011BB" w:rsidP="00530118">
            <w:pPr>
              <w:spacing w:after="0" w:line="240" w:lineRule="auto"/>
              <w:rPr>
                <w:rFonts w:ascii="Times New Roman" w:hAnsi="Times New Roman"/>
                <w:b/>
                <w:sz w:val="24"/>
                <w:szCs w:val="24"/>
              </w:rPr>
            </w:pPr>
            <w:r w:rsidRPr="00B26BD5">
              <w:rPr>
                <w:rFonts w:ascii="Times New Roman" w:hAnsi="Times New Roman"/>
                <w:b/>
                <w:sz w:val="24"/>
                <w:szCs w:val="24"/>
              </w:rPr>
              <w:t>Умения:</w:t>
            </w:r>
          </w:p>
          <w:p w14:paraId="17C1F59B" w14:textId="77777777" w:rsidR="00B011BB" w:rsidRPr="001A1D77" w:rsidRDefault="00B011BB" w:rsidP="00530118">
            <w:pPr>
              <w:spacing w:after="0" w:line="240" w:lineRule="auto"/>
              <w:rPr>
                <w:rFonts w:ascii="Times New Roman" w:hAnsi="Times New Roman"/>
                <w:bCs/>
                <w:sz w:val="24"/>
                <w:szCs w:val="24"/>
              </w:rPr>
            </w:pPr>
            <w:r>
              <w:rPr>
                <w:rFonts w:ascii="Times New Roman" w:hAnsi="Times New Roman"/>
                <w:bCs/>
                <w:sz w:val="24"/>
                <w:szCs w:val="24"/>
              </w:rPr>
              <w:t>и</w:t>
            </w:r>
            <w:r w:rsidRPr="00C529C6">
              <w:rPr>
                <w:rFonts w:ascii="Times New Roman" w:hAnsi="Times New Roman"/>
                <w:bCs/>
                <w:sz w:val="24"/>
                <w:szCs w:val="24"/>
              </w:rPr>
              <w:t>спользова</w:t>
            </w:r>
            <w:r>
              <w:rPr>
                <w:rFonts w:ascii="Times New Roman" w:hAnsi="Times New Roman"/>
                <w:bCs/>
                <w:sz w:val="24"/>
                <w:szCs w:val="24"/>
              </w:rPr>
              <w:t>ние</w:t>
            </w:r>
            <w:r w:rsidRPr="00C529C6">
              <w:rPr>
                <w:rFonts w:ascii="Times New Roman" w:hAnsi="Times New Roman"/>
                <w:bCs/>
                <w:sz w:val="24"/>
                <w:szCs w:val="24"/>
              </w:rPr>
              <w:t xml:space="preserve"> </w:t>
            </w:r>
            <w:r>
              <w:rPr>
                <w:rFonts w:ascii="Times New Roman" w:hAnsi="Times New Roman"/>
                <w:bCs/>
                <w:sz w:val="24"/>
                <w:szCs w:val="24"/>
              </w:rPr>
              <w:t xml:space="preserve">программного обеспечения для вычерчивания эскизов и деталей в </w:t>
            </w:r>
            <w:r w:rsidRPr="000738B3">
              <w:rPr>
                <w:rFonts w:ascii="Times New Roman" w:hAnsi="Times New Roman"/>
                <w:bCs/>
                <w:sz w:val="24"/>
                <w:szCs w:val="24"/>
              </w:rPr>
              <w:t>2</w:t>
            </w:r>
            <w:r w:rsidRPr="000738B3">
              <w:rPr>
                <w:rFonts w:ascii="Times New Roman" w:hAnsi="Times New Roman"/>
                <w:bCs/>
                <w:sz w:val="24"/>
                <w:szCs w:val="24"/>
                <w:lang w:val="en-US"/>
              </w:rPr>
              <w:t>D</w:t>
            </w:r>
            <w:r w:rsidRPr="000738B3">
              <w:rPr>
                <w:rFonts w:ascii="Times New Roman" w:hAnsi="Times New Roman"/>
                <w:bCs/>
                <w:sz w:val="24"/>
                <w:szCs w:val="24"/>
              </w:rPr>
              <w:t xml:space="preserve"> и 3</w:t>
            </w:r>
            <w:r w:rsidRPr="000738B3">
              <w:rPr>
                <w:rFonts w:ascii="Times New Roman" w:hAnsi="Times New Roman"/>
                <w:bCs/>
                <w:sz w:val="24"/>
                <w:szCs w:val="24"/>
                <w:lang w:val="en-US"/>
              </w:rPr>
              <w:t>D</w:t>
            </w:r>
            <w:r w:rsidRPr="000738B3">
              <w:rPr>
                <w:rFonts w:ascii="Times New Roman" w:hAnsi="Times New Roman"/>
                <w:bCs/>
                <w:sz w:val="24"/>
                <w:szCs w:val="24"/>
              </w:rPr>
              <w:t>-пространстве</w:t>
            </w:r>
          </w:p>
        </w:tc>
      </w:tr>
      <w:tr w:rsidR="00B011BB" w:rsidRPr="00B26BD5" w14:paraId="1D1665D9" w14:textId="77777777" w:rsidTr="00530118">
        <w:trPr>
          <w:trHeight w:val="285"/>
          <w:jc w:val="center"/>
        </w:trPr>
        <w:tc>
          <w:tcPr>
            <w:tcW w:w="2596" w:type="dxa"/>
            <w:vMerge/>
            <w:tcBorders>
              <w:left w:val="single" w:sz="4" w:space="0" w:color="auto"/>
              <w:right w:val="single" w:sz="4" w:space="0" w:color="auto"/>
            </w:tcBorders>
          </w:tcPr>
          <w:p w14:paraId="7339A80A" w14:textId="77777777" w:rsidR="00B011BB" w:rsidRPr="007E2932" w:rsidRDefault="00B011BB" w:rsidP="00530118">
            <w:pPr>
              <w:widowControl w:val="0"/>
              <w:autoSpaceDE w:val="0"/>
              <w:autoSpaceDN w:val="0"/>
              <w:adjustRightInd w:val="0"/>
              <w:rPr>
                <w:rFonts w:ascii="Times New Roman" w:hAnsi="Times New Roman"/>
                <w:sz w:val="24"/>
                <w:szCs w:val="24"/>
              </w:rPr>
            </w:pPr>
          </w:p>
        </w:tc>
        <w:tc>
          <w:tcPr>
            <w:tcW w:w="3460" w:type="dxa"/>
            <w:vMerge/>
            <w:tcBorders>
              <w:left w:val="single" w:sz="4" w:space="0" w:color="auto"/>
              <w:bottom w:val="single" w:sz="4" w:space="0" w:color="auto"/>
              <w:right w:val="single" w:sz="4" w:space="0" w:color="auto"/>
            </w:tcBorders>
          </w:tcPr>
          <w:p w14:paraId="05F075C8" w14:textId="77777777" w:rsidR="00B011BB" w:rsidRPr="00EC6D7A" w:rsidRDefault="00B011BB" w:rsidP="00530118">
            <w:pPr>
              <w:widowControl w:val="0"/>
              <w:autoSpaceDE w:val="0"/>
              <w:autoSpaceDN w:val="0"/>
              <w:adjustRightInd w:val="0"/>
              <w:spacing w:after="0"/>
              <w:jc w:val="both"/>
              <w:rPr>
                <w:rFonts w:ascii="Times New Roman" w:hAnsi="Times New Roman"/>
                <w:sz w:val="24"/>
                <w:szCs w:val="24"/>
              </w:rPr>
            </w:pPr>
          </w:p>
        </w:tc>
        <w:tc>
          <w:tcPr>
            <w:tcW w:w="3557" w:type="dxa"/>
          </w:tcPr>
          <w:p w14:paraId="74E32DBA" w14:textId="77777777" w:rsidR="00B011BB" w:rsidRDefault="00B011BB" w:rsidP="00530118">
            <w:pPr>
              <w:spacing w:after="0" w:line="240" w:lineRule="auto"/>
              <w:rPr>
                <w:rFonts w:ascii="Times New Roman" w:hAnsi="Times New Roman"/>
                <w:b/>
                <w:sz w:val="24"/>
                <w:szCs w:val="24"/>
              </w:rPr>
            </w:pPr>
            <w:r w:rsidRPr="00B26BD5">
              <w:rPr>
                <w:rFonts w:ascii="Times New Roman" w:hAnsi="Times New Roman"/>
                <w:b/>
                <w:sz w:val="24"/>
                <w:szCs w:val="24"/>
              </w:rPr>
              <w:t>Знания:</w:t>
            </w:r>
          </w:p>
          <w:p w14:paraId="4A5E41FD" w14:textId="77777777" w:rsidR="00B011BB" w:rsidRPr="001B0B13" w:rsidRDefault="00B011BB" w:rsidP="00530118">
            <w:pPr>
              <w:spacing w:after="0" w:line="240" w:lineRule="auto"/>
              <w:rPr>
                <w:rFonts w:ascii="Times New Roman" w:hAnsi="Times New Roman"/>
                <w:sz w:val="24"/>
                <w:szCs w:val="24"/>
              </w:rPr>
            </w:pPr>
            <w:r>
              <w:rPr>
                <w:rFonts w:ascii="Times New Roman" w:hAnsi="Times New Roman"/>
                <w:bCs/>
                <w:sz w:val="24"/>
                <w:szCs w:val="24"/>
              </w:rPr>
              <w:t>п</w:t>
            </w:r>
            <w:r w:rsidRPr="00C529C6">
              <w:rPr>
                <w:rFonts w:ascii="Times New Roman" w:hAnsi="Times New Roman"/>
                <w:bCs/>
                <w:sz w:val="24"/>
                <w:szCs w:val="24"/>
              </w:rPr>
              <w:t>еречни нормализованных элементов узлов и деталей</w:t>
            </w:r>
            <w:r>
              <w:rPr>
                <w:rFonts w:ascii="Times New Roman" w:hAnsi="Times New Roman"/>
                <w:bCs/>
                <w:sz w:val="24"/>
                <w:szCs w:val="24"/>
              </w:rPr>
              <w:t>, и</w:t>
            </w:r>
            <w:r w:rsidRPr="00C529C6">
              <w:rPr>
                <w:rFonts w:ascii="Times New Roman" w:hAnsi="Times New Roman"/>
                <w:bCs/>
                <w:sz w:val="24"/>
                <w:szCs w:val="24"/>
              </w:rPr>
              <w:t>нженерная графика в 2</w:t>
            </w:r>
            <w:r w:rsidRPr="00C529C6">
              <w:rPr>
                <w:rFonts w:ascii="Times New Roman" w:hAnsi="Times New Roman"/>
                <w:bCs/>
                <w:sz w:val="24"/>
                <w:szCs w:val="24"/>
                <w:lang w:val="en-US"/>
              </w:rPr>
              <w:t>D</w:t>
            </w:r>
            <w:r w:rsidRPr="00C529C6">
              <w:rPr>
                <w:rFonts w:ascii="Times New Roman" w:hAnsi="Times New Roman"/>
                <w:bCs/>
                <w:sz w:val="24"/>
                <w:szCs w:val="24"/>
              </w:rPr>
              <w:t xml:space="preserve"> и 3</w:t>
            </w:r>
            <w:r w:rsidRPr="00C529C6">
              <w:rPr>
                <w:rFonts w:ascii="Times New Roman" w:hAnsi="Times New Roman"/>
                <w:bCs/>
                <w:sz w:val="24"/>
                <w:szCs w:val="24"/>
                <w:lang w:val="en-US"/>
              </w:rPr>
              <w:t>D</w:t>
            </w:r>
            <w:r w:rsidRPr="00C529C6">
              <w:rPr>
                <w:rFonts w:ascii="Times New Roman" w:hAnsi="Times New Roman"/>
                <w:bCs/>
                <w:sz w:val="24"/>
                <w:szCs w:val="24"/>
              </w:rPr>
              <w:t>-пространстве</w:t>
            </w:r>
          </w:p>
        </w:tc>
      </w:tr>
      <w:tr w:rsidR="00B011BB" w:rsidRPr="00B26BD5" w14:paraId="66139627" w14:textId="77777777" w:rsidTr="00530118">
        <w:trPr>
          <w:trHeight w:val="385"/>
          <w:jc w:val="center"/>
        </w:trPr>
        <w:tc>
          <w:tcPr>
            <w:tcW w:w="2596" w:type="dxa"/>
            <w:vMerge/>
            <w:tcBorders>
              <w:left w:val="single" w:sz="4" w:space="0" w:color="auto"/>
              <w:right w:val="single" w:sz="4" w:space="0" w:color="auto"/>
            </w:tcBorders>
          </w:tcPr>
          <w:p w14:paraId="7F4DEEA0" w14:textId="77777777" w:rsidR="00B011BB" w:rsidRPr="007E2932" w:rsidRDefault="00B011BB" w:rsidP="00530118">
            <w:pPr>
              <w:widowControl w:val="0"/>
              <w:autoSpaceDE w:val="0"/>
              <w:autoSpaceDN w:val="0"/>
              <w:adjustRightInd w:val="0"/>
              <w:rPr>
                <w:rFonts w:ascii="Times New Roman" w:hAnsi="Times New Roman"/>
                <w:sz w:val="24"/>
                <w:szCs w:val="24"/>
              </w:rPr>
            </w:pPr>
          </w:p>
        </w:tc>
        <w:tc>
          <w:tcPr>
            <w:tcW w:w="3460" w:type="dxa"/>
            <w:vMerge w:val="restart"/>
            <w:tcBorders>
              <w:left w:val="single" w:sz="4" w:space="0" w:color="auto"/>
              <w:right w:val="single" w:sz="4" w:space="0" w:color="auto"/>
            </w:tcBorders>
          </w:tcPr>
          <w:p w14:paraId="6BC86430" w14:textId="77777777" w:rsidR="00B011BB" w:rsidRPr="001A1D77" w:rsidRDefault="00B011BB" w:rsidP="00530118">
            <w:pPr>
              <w:widowControl w:val="0"/>
              <w:autoSpaceDE w:val="0"/>
              <w:autoSpaceDN w:val="0"/>
              <w:adjustRightInd w:val="0"/>
              <w:spacing w:after="0"/>
              <w:jc w:val="both"/>
              <w:rPr>
                <w:rFonts w:ascii="Times New Roman" w:hAnsi="Times New Roman"/>
                <w:bCs/>
                <w:sz w:val="24"/>
                <w:szCs w:val="24"/>
              </w:rPr>
            </w:pPr>
            <w:r w:rsidRPr="000738B3">
              <w:rPr>
                <w:rFonts w:ascii="Times New Roman" w:hAnsi="Times New Roman"/>
                <w:bCs/>
                <w:sz w:val="24"/>
                <w:szCs w:val="24"/>
              </w:rPr>
              <w:t>ПК.3.3. Производить проектировочные расчёты деталей, узлов, агрегатов, кинематических схем характеристик летательных аппаратов</w:t>
            </w:r>
          </w:p>
        </w:tc>
        <w:tc>
          <w:tcPr>
            <w:tcW w:w="3557" w:type="dxa"/>
          </w:tcPr>
          <w:p w14:paraId="01B86D38" w14:textId="77777777" w:rsidR="00B011BB" w:rsidRDefault="00B011BB" w:rsidP="00530118">
            <w:pPr>
              <w:spacing w:after="0" w:line="240" w:lineRule="auto"/>
              <w:rPr>
                <w:rFonts w:ascii="Times New Roman" w:hAnsi="Times New Roman"/>
                <w:b/>
                <w:sz w:val="24"/>
                <w:szCs w:val="24"/>
              </w:rPr>
            </w:pPr>
            <w:r>
              <w:rPr>
                <w:rFonts w:ascii="Times New Roman" w:hAnsi="Times New Roman"/>
                <w:b/>
                <w:sz w:val="24"/>
                <w:szCs w:val="24"/>
              </w:rPr>
              <w:t>Навыки:</w:t>
            </w:r>
          </w:p>
          <w:p w14:paraId="1B42A07D" w14:textId="77777777" w:rsidR="00B011BB" w:rsidRPr="003E6B70" w:rsidRDefault="00B011BB" w:rsidP="00530118">
            <w:pPr>
              <w:spacing w:after="0" w:line="240" w:lineRule="auto"/>
              <w:rPr>
                <w:rFonts w:ascii="Times New Roman" w:hAnsi="Times New Roman"/>
                <w:sz w:val="24"/>
                <w:szCs w:val="24"/>
              </w:rPr>
            </w:pPr>
            <w:r>
              <w:rPr>
                <w:rFonts w:ascii="Times New Roman" w:hAnsi="Times New Roman"/>
                <w:sz w:val="24"/>
                <w:szCs w:val="24"/>
              </w:rPr>
              <w:t>в</w:t>
            </w:r>
            <w:r w:rsidRPr="003E6B70">
              <w:rPr>
                <w:rFonts w:ascii="Times New Roman" w:hAnsi="Times New Roman"/>
                <w:sz w:val="24"/>
                <w:szCs w:val="24"/>
              </w:rPr>
              <w:t xml:space="preserve"> разработке несложных</w:t>
            </w:r>
            <w:r>
              <w:rPr>
                <w:rFonts w:ascii="Times New Roman" w:hAnsi="Times New Roman"/>
                <w:sz w:val="24"/>
                <w:szCs w:val="24"/>
              </w:rPr>
              <w:t xml:space="preserve"> проектов с выполнением соответствующих расчетов по конструкции</w:t>
            </w:r>
          </w:p>
        </w:tc>
      </w:tr>
      <w:tr w:rsidR="00B011BB" w:rsidRPr="00B26BD5" w14:paraId="5D51915D" w14:textId="77777777" w:rsidTr="00530118">
        <w:trPr>
          <w:trHeight w:val="385"/>
          <w:jc w:val="center"/>
        </w:trPr>
        <w:tc>
          <w:tcPr>
            <w:tcW w:w="2596" w:type="dxa"/>
            <w:vMerge/>
            <w:tcBorders>
              <w:left w:val="single" w:sz="4" w:space="0" w:color="auto"/>
              <w:right w:val="single" w:sz="4" w:space="0" w:color="auto"/>
            </w:tcBorders>
          </w:tcPr>
          <w:p w14:paraId="18745699" w14:textId="77777777" w:rsidR="00B011BB" w:rsidRPr="007E2932" w:rsidRDefault="00B011BB" w:rsidP="00530118">
            <w:pPr>
              <w:widowControl w:val="0"/>
              <w:autoSpaceDE w:val="0"/>
              <w:autoSpaceDN w:val="0"/>
              <w:adjustRightInd w:val="0"/>
              <w:rPr>
                <w:rFonts w:ascii="Times New Roman" w:hAnsi="Times New Roman"/>
                <w:sz w:val="24"/>
                <w:szCs w:val="24"/>
              </w:rPr>
            </w:pPr>
          </w:p>
        </w:tc>
        <w:tc>
          <w:tcPr>
            <w:tcW w:w="3460" w:type="dxa"/>
            <w:vMerge/>
            <w:tcBorders>
              <w:left w:val="single" w:sz="4" w:space="0" w:color="auto"/>
              <w:right w:val="single" w:sz="4" w:space="0" w:color="auto"/>
            </w:tcBorders>
          </w:tcPr>
          <w:p w14:paraId="422AEBCC" w14:textId="77777777" w:rsidR="00B011BB" w:rsidRPr="00691620" w:rsidRDefault="00B011BB" w:rsidP="00530118">
            <w:pPr>
              <w:widowControl w:val="0"/>
              <w:autoSpaceDE w:val="0"/>
              <w:autoSpaceDN w:val="0"/>
              <w:adjustRightInd w:val="0"/>
              <w:spacing w:after="0"/>
              <w:jc w:val="both"/>
              <w:rPr>
                <w:rFonts w:ascii="Times New Roman" w:hAnsi="Times New Roman"/>
                <w:bCs/>
                <w:sz w:val="24"/>
                <w:szCs w:val="24"/>
              </w:rPr>
            </w:pPr>
          </w:p>
        </w:tc>
        <w:tc>
          <w:tcPr>
            <w:tcW w:w="3557" w:type="dxa"/>
          </w:tcPr>
          <w:p w14:paraId="03A4BE24" w14:textId="77777777" w:rsidR="00B011BB" w:rsidRDefault="00B011BB" w:rsidP="00530118">
            <w:pPr>
              <w:spacing w:after="0" w:line="240" w:lineRule="auto"/>
              <w:rPr>
                <w:rFonts w:ascii="Times New Roman" w:hAnsi="Times New Roman"/>
                <w:b/>
                <w:sz w:val="24"/>
                <w:szCs w:val="24"/>
              </w:rPr>
            </w:pPr>
            <w:r w:rsidRPr="00B26BD5">
              <w:rPr>
                <w:rFonts w:ascii="Times New Roman" w:hAnsi="Times New Roman"/>
                <w:b/>
                <w:sz w:val="24"/>
                <w:szCs w:val="24"/>
              </w:rPr>
              <w:t>Умения:</w:t>
            </w:r>
          </w:p>
          <w:p w14:paraId="621F1410" w14:textId="77777777" w:rsidR="00B011BB" w:rsidRPr="001B0B13" w:rsidRDefault="00B011BB" w:rsidP="00530118">
            <w:pPr>
              <w:spacing w:after="0" w:line="240" w:lineRule="auto"/>
              <w:rPr>
                <w:rFonts w:ascii="Times New Roman" w:hAnsi="Times New Roman"/>
                <w:sz w:val="24"/>
                <w:szCs w:val="24"/>
              </w:rPr>
            </w:pPr>
            <w:r>
              <w:rPr>
                <w:rFonts w:ascii="Times New Roman" w:hAnsi="Times New Roman"/>
                <w:sz w:val="24"/>
                <w:szCs w:val="24"/>
              </w:rPr>
              <w:t>а</w:t>
            </w:r>
            <w:r w:rsidRPr="001B0B13">
              <w:rPr>
                <w:rFonts w:ascii="Times New Roman" w:hAnsi="Times New Roman"/>
                <w:sz w:val="24"/>
                <w:szCs w:val="24"/>
              </w:rPr>
              <w:t>нализировать задание</w:t>
            </w:r>
            <w:r>
              <w:rPr>
                <w:rFonts w:ascii="Times New Roman" w:hAnsi="Times New Roman"/>
                <w:sz w:val="24"/>
                <w:szCs w:val="24"/>
              </w:rPr>
              <w:t xml:space="preserve"> на проектирование, применять методики и нормативные документы в процессе выполнения работы, осуществлять конструкторские расчеты</w:t>
            </w:r>
          </w:p>
        </w:tc>
      </w:tr>
      <w:tr w:rsidR="00B011BB" w:rsidRPr="00B26BD5" w14:paraId="421D4E7D" w14:textId="77777777" w:rsidTr="00530118">
        <w:trPr>
          <w:trHeight w:val="385"/>
          <w:jc w:val="center"/>
        </w:trPr>
        <w:tc>
          <w:tcPr>
            <w:tcW w:w="2596" w:type="dxa"/>
            <w:vMerge/>
            <w:tcBorders>
              <w:left w:val="single" w:sz="4" w:space="0" w:color="auto"/>
              <w:right w:val="single" w:sz="4" w:space="0" w:color="auto"/>
            </w:tcBorders>
          </w:tcPr>
          <w:p w14:paraId="1D4277AD" w14:textId="77777777" w:rsidR="00B011BB" w:rsidRPr="007E2932" w:rsidRDefault="00B011BB" w:rsidP="00530118">
            <w:pPr>
              <w:widowControl w:val="0"/>
              <w:autoSpaceDE w:val="0"/>
              <w:autoSpaceDN w:val="0"/>
              <w:adjustRightInd w:val="0"/>
              <w:rPr>
                <w:rFonts w:ascii="Times New Roman" w:hAnsi="Times New Roman"/>
                <w:sz w:val="24"/>
                <w:szCs w:val="24"/>
              </w:rPr>
            </w:pPr>
          </w:p>
        </w:tc>
        <w:tc>
          <w:tcPr>
            <w:tcW w:w="3460" w:type="dxa"/>
            <w:vMerge/>
            <w:tcBorders>
              <w:left w:val="single" w:sz="4" w:space="0" w:color="auto"/>
              <w:bottom w:val="single" w:sz="4" w:space="0" w:color="auto"/>
              <w:right w:val="single" w:sz="4" w:space="0" w:color="auto"/>
            </w:tcBorders>
          </w:tcPr>
          <w:p w14:paraId="19F5E7FD" w14:textId="77777777" w:rsidR="00B011BB" w:rsidRPr="00691620" w:rsidRDefault="00B011BB" w:rsidP="00530118">
            <w:pPr>
              <w:widowControl w:val="0"/>
              <w:autoSpaceDE w:val="0"/>
              <w:autoSpaceDN w:val="0"/>
              <w:adjustRightInd w:val="0"/>
              <w:spacing w:after="0"/>
              <w:jc w:val="both"/>
              <w:rPr>
                <w:rFonts w:ascii="Times New Roman" w:hAnsi="Times New Roman"/>
                <w:bCs/>
                <w:sz w:val="24"/>
                <w:szCs w:val="24"/>
              </w:rPr>
            </w:pPr>
          </w:p>
        </w:tc>
        <w:tc>
          <w:tcPr>
            <w:tcW w:w="3557" w:type="dxa"/>
          </w:tcPr>
          <w:p w14:paraId="09D19AF9" w14:textId="77777777" w:rsidR="00B011BB" w:rsidRDefault="00B011BB" w:rsidP="00530118">
            <w:pPr>
              <w:spacing w:after="0" w:line="240" w:lineRule="auto"/>
              <w:rPr>
                <w:rFonts w:ascii="Times New Roman" w:hAnsi="Times New Roman"/>
                <w:b/>
                <w:sz w:val="24"/>
                <w:szCs w:val="24"/>
              </w:rPr>
            </w:pPr>
            <w:r w:rsidRPr="00B26BD5">
              <w:rPr>
                <w:rFonts w:ascii="Times New Roman" w:hAnsi="Times New Roman"/>
                <w:b/>
                <w:sz w:val="24"/>
                <w:szCs w:val="24"/>
              </w:rPr>
              <w:t>Знания:</w:t>
            </w:r>
          </w:p>
          <w:p w14:paraId="4932EF90" w14:textId="77777777" w:rsidR="00B011BB" w:rsidRPr="001B0B13" w:rsidRDefault="00B011BB" w:rsidP="00530118">
            <w:pPr>
              <w:spacing w:after="0" w:line="240" w:lineRule="auto"/>
              <w:rPr>
                <w:rFonts w:ascii="Times New Roman" w:hAnsi="Times New Roman"/>
                <w:sz w:val="24"/>
                <w:szCs w:val="24"/>
              </w:rPr>
            </w:pPr>
            <w:r>
              <w:rPr>
                <w:rFonts w:ascii="Times New Roman" w:hAnsi="Times New Roman"/>
                <w:sz w:val="24"/>
                <w:szCs w:val="24"/>
              </w:rPr>
              <w:t>устройство летательных аппаратов, основы конструирования и проектирования, порядок расчета на прочность и жесткость, нормы прочности и летной годности, основные нормативные документы при проектировании</w:t>
            </w:r>
          </w:p>
        </w:tc>
      </w:tr>
      <w:tr w:rsidR="00B011BB" w:rsidRPr="00B26BD5" w14:paraId="032CD95A" w14:textId="77777777" w:rsidTr="00530118">
        <w:trPr>
          <w:trHeight w:val="385"/>
          <w:jc w:val="center"/>
        </w:trPr>
        <w:tc>
          <w:tcPr>
            <w:tcW w:w="2596" w:type="dxa"/>
            <w:vMerge/>
            <w:tcBorders>
              <w:left w:val="single" w:sz="4" w:space="0" w:color="auto"/>
              <w:right w:val="single" w:sz="4" w:space="0" w:color="auto"/>
            </w:tcBorders>
          </w:tcPr>
          <w:p w14:paraId="7958EFD1" w14:textId="77777777" w:rsidR="00B011BB" w:rsidRPr="007E2932" w:rsidRDefault="00B011BB" w:rsidP="00530118">
            <w:pPr>
              <w:widowControl w:val="0"/>
              <w:autoSpaceDE w:val="0"/>
              <w:autoSpaceDN w:val="0"/>
              <w:adjustRightInd w:val="0"/>
              <w:rPr>
                <w:rFonts w:ascii="Times New Roman" w:hAnsi="Times New Roman"/>
                <w:sz w:val="24"/>
                <w:szCs w:val="24"/>
              </w:rPr>
            </w:pPr>
          </w:p>
        </w:tc>
        <w:tc>
          <w:tcPr>
            <w:tcW w:w="3460" w:type="dxa"/>
            <w:vMerge w:val="restart"/>
            <w:tcBorders>
              <w:left w:val="single" w:sz="4" w:space="0" w:color="auto"/>
              <w:right w:val="single" w:sz="4" w:space="0" w:color="auto"/>
            </w:tcBorders>
          </w:tcPr>
          <w:p w14:paraId="63F52008" w14:textId="77777777" w:rsidR="00B011BB" w:rsidRPr="00691620" w:rsidRDefault="00B011BB" w:rsidP="00530118">
            <w:pPr>
              <w:widowControl w:val="0"/>
              <w:autoSpaceDE w:val="0"/>
              <w:autoSpaceDN w:val="0"/>
              <w:adjustRightInd w:val="0"/>
              <w:spacing w:after="0"/>
              <w:jc w:val="both"/>
              <w:rPr>
                <w:rFonts w:ascii="Times New Roman" w:hAnsi="Times New Roman"/>
                <w:bCs/>
                <w:sz w:val="24"/>
                <w:szCs w:val="24"/>
              </w:rPr>
            </w:pPr>
            <w:r w:rsidRPr="000738B3">
              <w:rPr>
                <w:rFonts w:ascii="Times New Roman" w:hAnsi="Times New Roman"/>
                <w:bCs/>
                <w:sz w:val="24"/>
                <w:szCs w:val="24"/>
              </w:rPr>
              <w:t xml:space="preserve">ПК 3.4. Осуществлять работу с конструкторской документацией на детали, узлы, агрегаты, монтажные схемы подсистем летательных </w:t>
            </w:r>
            <w:r w:rsidRPr="000738B3">
              <w:rPr>
                <w:rFonts w:ascii="Times New Roman" w:hAnsi="Times New Roman"/>
                <w:bCs/>
                <w:sz w:val="24"/>
                <w:szCs w:val="24"/>
              </w:rPr>
              <w:lastRenderedPageBreak/>
              <w:t>аппаратов</w:t>
            </w:r>
          </w:p>
        </w:tc>
        <w:tc>
          <w:tcPr>
            <w:tcW w:w="3557" w:type="dxa"/>
          </w:tcPr>
          <w:p w14:paraId="4DDABD87" w14:textId="77777777" w:rsidR="00B011BB" w:rsidRPr="0001633E" w:rsidRDefault="00B011BB" w:rsidP="00530118">
            <w:pPr>
              <w:widowControl w:val="0"/>
              <w:autoSpaceDE w:val="0"/>
              <w:autoSpaceDN w:val="0"/>
              <w:adjustRightInd w:val="0"/>
              <w:spacing w:after="0"/>
              <w:jc w:val="both"/>
              <w:rPr>
                <w:rFonts w:ascii="Times New Roman" w:hAnsi="Times New Roman"/>
                <w:b/>
                <w:sz w:val="24"/>
                <w:szCs w:val="24"/>
              </w:rPr>
            </w:pPr>
            <w:r>
              <w:rPr>
                <w:rFonts w:ascii="Times New Roman" w:hAnsi="Times New Roman"/>
                <w:b/>
                <w:sz w:val="24"/>
                <w:szCs w:val="24"/>
              </w:rPr>
              <w:lastRenderedPageBreak/>
              <w:t>Навыки:</w:t>
            </w:r>
          </w:p>
          <w:p w14:paraId="5BA5D017" w14:textId="77777777" w:rsidR="00B011BB" w:rsidRPr="00B26BD5" w:rsidRDefault="00B011BB" w:rsidP="00530118">
            <w:pPr>
              <w:spacing w:after="0" w:line="240" w:lineRule="auto"/>
              <w:rPr>
                <w:rFonts w:ascii="Times New Roman" w:hAnsi="Times New Roman"/>
                <w:b/>
                <w:sz w:val="24"/>
                <w:szCs w:val="24"/>
              </w:rPr>
            </w:pPr>
            <w:r>
              <w:rPr>
                <w:rFonts w:ascii="Times New Roman" w:hAnsi="Times New Roman"/>
                <w:sz w:val="24"/>
                <w:szCs w:val="24"/>
              </w:rPr>
              <w:t>анализа и подготовки исходных данных на основе изучения конструкторско-технологических решений организации</w:t>
            </w:r>
          </w:p>
        </w:tc>
      </w:tr>
      <w:tr w:rsidR="00B011BB" w:rsidRPr="00B26BD5" w14:paraId="1AD79549" w14:textId="77777777" w:rsidTr="00530118">
        <w:trPr>
          <w:trHeight w:val="385"/>
          <w:jc w:val="center"/>
        </w:trPr>
        <w:tc>
          <w:tcPr>
            <w:tcW w:w="2596" w:type="dxa"/>
            <w:vMerge/>
            <w:tcBorders>
              <w:left w:val="single" w:sz="4" w:space="0" w:color="auto"/>
              <w:right w:val="single" w:sz="4" w:space="0" w:color="auto"/>
            </w:tcBorders>
          </w:tcPr>
          <w:p w14:paraId="6A9B00BF" w14:textId="77777777" w:rsidR="00B011BB" w:rsidRPr="007E2932" w:rsidRDefault="00B011BB" w:rsidP="00530118">
            <w:pPr>
              <w:widowControl w:val="0"/>
              <w:autoSpaceDE w:val="0"/>
              <w:autoSpaceDN w:val="0"/>
              <w:adjustRightInd w:val="0"/>
              <w:rPr>
                <w:rFonts w:ascii="Times New Roman" w:hAnsi="Times New Roman"/>
                <w:sz w:val="24"/>
                <w:szCs w:val="24"/>
              </w:rPr>
            </w:pPr>
          </w:p>
        </w:tc>
        <w:tc>
          <w:tcPr>
            <w:tcW w:w="3460" w:type="dxa"/>
            <w:vMerge/>
            <w:tcBorders>
              <w:left w:val="single" w:sz="4" w:space="0" w:color="auto"/>
              <w:right w:val="single" w:sz="4" w:space="0" w:color="auto"/>
            </w:tcBorders>
          </w:tcPr>
          <w:p w14:paraId="5778A24A" w14:textId="77777777" w:rsidR="00B011BB" w:rsidRPr="00691620" w:rsidRDefault="00B011BB" w:rsidP="00530118">
            <w:pPr>
              <w:widowControl w:val="0"/>
              <w:autoSpaceDE w:val="0"/>
              <w:autoSpaceDN w:val="0"/>
              <w:adjustRightInd w:val="0"/>
              <w:spacing w:after="0"/>
              <w:jc w:val="both"/>
              <w:rPr>
                <w:rFonts w:ascii="Times New Roman" w:hAnsi="Times New Roman"/>
                <w:bCs/>
                <w:sz w:val="24"/>
                <w:szCs w:val="24"/>
              </w:rPr>
            </w:pPr>
          </w:p>
        </w:tc>
        <w:tc>
          <w:tcPr>
            <w:tcW w:w="3557" w:type="dxa"/>
          </w:tcPr>
          <w:p w14:paraId="49F6C7E0" w14:textId="77777777" w:rsidR="00B011BB" w:rsidRDefault="00B011BB" w:rsidP="00530118">
            <w:pPr>
              <w:widowControl w:val="0"/>
              <w:autoSpaceDE w:val="0"/>
              <w:autoSpaceDN w:val="0"/>
              <w:adjustRightInd w:val="0"/>
              <w:spacing w:after="0"/>
              <w:jc w:val="both"/>
              <w:rPr>
                <w:rFonts w:ascii="Times New Roman" w:hAnsi="Times New Roman"/>
                <w:b/>
                <w:sz w:val="24"/>
                <w:szCs w:val="24"/>
              </w:rPr>
            </w:pPr>
            <w:r>
              <w:rPr>
                <w:rFonts w:ascii="Times New Roman" w:hAnsi="Times New Roman"/>
                <w:b/>
                <w:sz w:val="24"/>
                <w:szCs w:val="24"/>
              </w:rPr>
              <w:t>Умения:</w:t>
            </w:r>
          </w:p>
          <w:p w14:paraId="1B5EB1CC" w14:textId="77777777" w:rsidR="00B011BB" w:rsidRPr="00015FEB" w:rsidRDefault="00B011BB" w:rsidP="00530118">
            <w:pPr>
              <w:spacing w:after="0" w:line="240" w:lineRule="auto"/>
              <w:rPr>
                <w:rFonts w:ascii="Times New Roman" w:hAnsi="Times New Roman"/>
                <w:bCs/>
                <w:sz w:val="24"/>
                <w:szCs w:val="24"/>
              </w:rPr>
            </w:pPr>
            <w:r>
              <w:rPr>
                <w:rFonts w:ascii="Times New Roman" w:hAnsi="Times New Roman"/>
                <w:sz w:val="24"/>
                <w:szCs w:val="24"/>
              </w:rPr>
              <w:t>применять навыки работы с конструкторской документацией в электронном виде; обеспечивать</w:t>
            </w:r>
            <w:r w:rsidRPr="0004504F">
              <w:rPr>
                <w:rFonts w:ascii="Times New Roman" w:hAnsi="Times New Roman"/>
                <w:bCs/>
                <w:sz w:val="24"/>
                <w:szCs w:val="24"/>
              </w:rPr>
              <w:t xml:space="preserve"> поддержк</w:t>
            </w:r>
            <w:r>
              <w:rPr>
                <w:rFonts w:ascii="Times New Roman" w:hAnsi="Times New Roman"/>
                <w:bCs/>
                <w:sz w:val="24"/>
                <w:szCs w:val="24"/>
              </w:rPr>
              <w:t>у</w:t>
            </w:r>
            <w:r w:rsidRPr="0004504F">
              <w:rPr>
                <w:rFonts w:ascii="Times New Roman" w:hAnsi="Times New Roman"/>
                <w:bCs/>
                <w:sz w:val="24"/>
                <w:szCs w:val="24"/>
              </w:rPr>
              <w:t xml:space="preserve"> </w:t>
            </w:r>
            <w:r>
              <w:rPr>
                <w:rFonts w:ascii="Times New Roman" w:hAnsi="Times New Roman"/>
                <w:bCs/>
                <w:sz w:val="24"/>
                <w:szCs w:val="24"/>
              </w:rPr>
              <w:t xml:space="preserve">работы с </w:t>
            </w:r>
            <w:r w:rsidRPr="0004504F">
              <w:rPr>
                <w:rFonts w:ascii="Times New Roman" w:hAnsi="Times New Roman"/>
                <w:bCs/>
                <w:sz w:val="24"/>
                <w:szCs w:val="24"/>
              </w:rPr>
              <w:t>конструкторской документаци</w:t>
            </w:r>
            <w:r>
              <w:rPr>
                <w:rFonts w:ascii="Times New Roman" w:hAnsi="Times New Roman"/>
                <w:bCs/>
                <w:sz w:val="24"/>
                <w:szCs w:val="24"/>
              </w:rPr>
              <w:t>ей</w:t>
            </w:r>
            <w:r w:rsidRPr="0004504F">
              <w:rPr>
                <w:rFonts w:ascii="Times New Roman" w:hAnsi="Times New Roman"/>
                <w:bCs/>
                <w:sz w:val="24"/>
                <w:szCs w:val="24"/>
              </w:rPr>
              <w:t xml:space="preserve"> </w:t>
            </w:r>
          </w:p>
        </w:tc>
      </w:tr>
      <w:tr w:rsidR="00B011BB" w:rsidRPr="00B26BD5" w14:paraId="6CEA3A80" w14:textId="77777777" w:rsidTr="00530118">
        <w:trPr>
          <w:trHeight w:val="385"/>
          <w:jc w:val="center"/>
        </w:trPr>
        <w:tc>
          <w:tcPr>
            <w:tcW w:w="2596" w:type="dxa"/>
            <w:vMerge/>
            <w:tcBorders>
              <w:left w:val="single" w:sz="4" w:space="0" w:color="auto"/>
              <w:right w:val="single" w:sz="4" w:space="0" w:color="auto"/>
            </w:tcBorders>
          </w:tcPr>
          <w:p w14:paraId="5B86D182" w14:textId="77777777" w:rsidR="00B011BB" w:rsidRPr="007E2932" w:rsidRDefault="00B011BB" w:rsidP="00530118">
            <w:pPr>
              <w:widowControl w:val="0"/>
              <w:autoSpaceDE w:val="0"/>
              <w:autoSpaceDN w:val="0"/>
              <w:adjustRightInd w:val="0"/>
              <w:rPr>
                <w:rFonts w:ascii="Times New Roman" w:hAnsi="Times New Roman"/>
                <w:sz w:val="24"/>
                <w:szCs w:val="24"/>
              </w:rPr>
            </w:pPr>
          </w:p>
        </w:tc>
        <w:tc>
          <w:tcPr>
            <w:tcW w:w="3460" w:type="dxa"/>
            <w:vMerge/>
            <w:tcBorders>
              <w:left w:val="single" w:sz="4" w:space="0" w:color="auto"/>
              <w:bottom w:val="single" w:sz="4" w:space="0" w:color="auto"/>
              <w:right w:val="single" w:sz="4" w:space="0" w:color="auto"/>
            </w:tcBorders>
          </w:tcPr>
          <w:p w14:paraId="5E2046B6" w14:textId="77777777" w:rsidR="00B011BB" w:rsidRPr="00691620" w:rsidRDefault="00B011BB" w:rsidP="00530118">
            <w:pPr>
              <w:widowControl w:val="0"/>
              <w:autoSpaceDE w:val="0"/>
              <w:autoSpaceDN w:val="0"/>
              <w:adjustRightInd w:val="0"/>
              <w:spacing w:after="0"/>
              <w:jc w:val="both"/>
              <w:rPr>
                <w:rFonts w:ascii="Times New Roman" w:hAnsi="Times New Roman"/>
                <w:bCs/>
                <w:sz w:val="24"/>
                <w:szCs w:val="24"/>
              </w:rPr>
            </w:pPr>
          </w:p>
        </w:tc>
        <w:tc>
          <w:tcPr>
            <w:tcW w:w="3557" w:type="dxa"/>
          </w:tcPr>
          <w:p w14:paraId="17458FD5" w14:textId="77777777" w:rsidR="00B011BB" w:rsidRDefault="00B011BB" w:rsidP="00530118">
            <w:pPr>
              <w:widowControl w:val="0"/>
              <w:autoSpaceDE w:val="0"/>
              <w:autoSpaceDN w:val="0"/>
              <w:adjustRightInd w:val="0"/>
              <w:spacing w:after="0"/>
              <w:jc w:val="both"/>
              <w:rPr>
                <w:rFonts w:ascii="Times New Roman" w:hAnsi="Times New Roman"/>
                <w:b/>
                <w:sz w:val="24"/>
                <w:szCs w:val="24"/>
              </w:rPr>
            </w:pPr>
            <w:r>
              <w:rPr>
                <w:rFonts w:ascii="Times New Roman" w:hAnsi="Times New Roman"/>
                <w:b/>
                <w:sz w:val="24"/>
                <w:szCs w:val="24"/>
              </w:rPr>
              <w:t>Знания:</w:t>
            </w:r>
          </w:p>
          <w:p w14:paraId="62AB9E71" w14:textId="77777777" w:rsidR="00B011BB" w:rsidRPr="00B26BD5" w:rsidRDefault="00B011BB" w:rsidP="00530118">
            <w:pPr>
              <w:spacing w:after="0" w:line="240" w:lineRule="auto"/>
              <w:rPr>
                <w:rFonts w:ascii="Times New Roman" w:hAnsi="Times New Roman"/>
                <w:b/>
                <w:sz w:val="24"/>
                <w:szCs w:val="24"/>
              </w:rPr>
            </w:pPr>
            <w:r>
              <w:rPr>
                <w:rFonts w:ascii="Times New Roman" w:hAnsi="Times New Roman"/>
                <w:sz w:val="24"/>
                <w:szCs w:val="24"/>
              </w:rPr>
              <w:t xml:space="preserve">основы и порядок работы с конструкторской документацией; методы электронного моделирования конструкторской документации </w:t>
            </w:r>
          </w:p>
        </w:tc>
      </w:tr>
      <w:tr w:rsidR="00B011BB" w:rsidRPr="00B26BD5" w14:paraId="3710EA8C" w14:textId="77777777" w:rsidTr="00530118">
        <w:trPr>
          <w:trHeight w:val="480"/>
          <w:jc w:val="center"/>
        </w:trPr>
        <w:tc>
          <w:tcPr>
            <w:tcW w:w="2596" w:type="dxa"/>
            <w:vMerge/>
            <w:tcBorders>
              <w:left w:val="single" w:sz="4" w:space="0" w:color="auto"/>
              <w:right w:val="single" w:sz="4" w:space="0" w:color="auto"/>
            </w:tcBorders>
          </w:tcPr>
          <w:p w14:paraId="70D33E74" w14:textId="77777777" w:rsidR="00B011BB" w:rsidRPr="007E2932" w:rsidRDefault="00B011BB" w:rsidP="00530118">
            <w:pPr>
              <w:widowControl w:val="0"/>
              <w:autoSpaceDE w:val="0"/>
              <w:autoSpaceDN w:val="0"/>
              <w:adjustRightInd w:val="0"/>
              <w:rPr>
                <w:rFonts w:ascii="Times New Roman" w:hAnsi="Times New Roman"/>
                <w:sz w:val="24"/>
                <w:szCs w:val="24"/>
              </w:rPr>
            </w:pPr>
          </w:p>
        </w:tc>
        <w:tc>
          <w:tcPr>
            <w:tcW w:w="3460" w:type="dxa"/>
            <w:vMerge w:val="restart"/>
            <w:tcBorders>
              <w:left w:val="single" w:sz="4" w:space="0" w:color="auto"/>
              <w:right w:val="single" w:sz="4" w:space="0" w:color="auto"/>
            </w:tcBorders>
          </w:tcPr>
          <w:p w14:paraId="730FCF04" w14:textId="77777777" w:rsidR="00B011BB" w:rsidRPr="00691620" w:rsidRDefault="00B011BB" w:rsidP="00530118">
            <w:pPr>
              <w:widowControl w:val="0"/>
              <w:autoSpaceDE w:val="0"/>
              <w:autoSpaceDN w:val="0"/>
              <w:adjustRightInd w:val="0"/>
              <w:spacing w:after="0"/>
              <w:jc w:val="both"/>
              <w:rPr>
                <w:rFonts w:ascii="Times New Roman" w:hAnsi="Times New Roman"/>
                <w:bCs/>
                <w:sz w:val="24"/>
                <w:szCs w:val="24"/>
              </w:rPr>
            </w:pPr>
            <w:r w:rsidRPr="00015FEB">
              <w:rPr>
                <w:rFonts w:ascii="Times New Roman" w:hAnsi="Times New Roman"/>
                <w:bCs/>
                <w:sz w:val="24"/>
                <w:szCs w:val="24"/>
              </w:rPr>
              <w:t>ПК 3.5. Осуществлять подготовку и выпуск производственных инструкций, материалов для эксплуатационно-технической документации</w:t>
            </w:r>
          </w:p>
        </w:tc>
        <w:tc>
          <w:tcPr>
            <w:tcW w:w="3557" w:type="dxa"/>
          </w:tcPr>
          <w:p w14:paraId="4085B56E" w14:textId="77777777" w:rsidR="00B011BB" w:rsidRDefault="00B011BB" w:rsidP="00530118">
            <w:pPr>
              <w:spacing w:after="0" w:line="240" w:lineRule="auto"/>
              <w:rPr>
                <w:rFonts w:ascii="Times New Roman" w:hAnsi="Times New Roman"/>
                <w:b/>
                <w:sz w:val="24"/>
                <w:szCs w:val="24"/>
              </w:rPr>
            </w:pPr>
            <w:r>
              <w:rPr>
                <w:rFonts w:ascii="Times New Roman" w:hAnsi="Times New Roman"/>
                <w:b/>
                <w:sz w:val="24"/>
                <w:szCs w:val="24"/>
              </w:rPr>
              <w:t>Навыки:</w:t>
            </w:r>
          </w:p>
          <w:p w14:paraId="648E02DE" w14:textId="77777777" w:rsidR="00B011BB" w:rsidRPr="003E6B70" w:rsidRDefault="00B011BB" w:rsidP="00530118">
            <w:pPr>
              <w:spacing w:after="0" w:line="240" w:lineRule="auto"/>
              <w:rPr>
                <w:rFonts w:ascii="Times New Roman" w:hAnsi="Times New Roman"/>
                <w:sz w:val="24"/>
                <w:szCs w:val="24"/>
              </w:rPr>
            </w:pPr>
            <w:r>
              <w:rPr>
                <w:rFonts w:ascii="Times New Roman" w:hAnsi="Times New Roman"/>
                <w:sz w:val="24"/>
                <w:szCs w:val="24"/>
              </w:rPr>
              <w:t>работы с нормативными документами, техническими инструкциями</w:t>
            </w:r>
          </w:p>
        </w:tc>
      </w:tr>
      <w:tr w:rsidR="00B011BB" w:rsidRPr="00B26BD5" w14:paraId="412B292E" w14:textId="77777777" w:rsidTr="00530118">
        <w:trPr>
          <w:trHeight w:val="480"/>
          <w:jc w:val="center"/>
        </w:trPr>
        <w:tc>
          <w:tcPr>
            <w:tcW w:w="2596" w:type="dxa"/>
            <w:vMerge/>
            <w:tcBorders>
              <w:left w:val="single" w:sz="4" w:space="0" w:color="auto"/>
              <w:right w:val="single" w:sz="4" w:space="0" w:color="auto"/>
            </w:tcBorders>
          </w:tcPr>
          <w:p w14:paraId="1F02C5EB" w14:textId="77777777" w:rsidR="00B011BB" w:rsidRPr="007E2932" w:rsidRDefault="00B011BB" w:rsidP="00530118">
            <w:pPr>
              <w:widowControl w:val="0"/>
              <w:autoSpaceDE w:val="0"/>
              <w:autoSpaceDN w:val="0"/>
              <w:adjustRightInd w:val="0"/>
              <w:rPr>
                <w:rFonts w:ascii="Times New Roman" w:hAnsi="Times New Roman"/>
                <w:sz w:val="24"/>
                <w:szCs w:val="24"/>
              </w:rPr>
            </w:pPr>
          </w:p>
        </w:tc>
        <w:tc>
          <w:tcPr>
            <w:tcW w:w="3460" w:type="dxa"/>
            <w:vMerge/>
            <w:tcBorders>
              <w:left w:val="single" w:sz="4" w:space="0" w:color="auto"/>
              <w:right w:val="single" w:sz="4" w:space="0" w:color="auto"/>
            </w:tcBorders>
          </w:tcPr>
          <w:p w14:paraId="486F7FAB" w14:textId="77777777" w:rsidR="00B011BB" w:rsidRPr="00F46D9A" w:rsidRDefault="00B011BB" w:rsidP="00530118">
            <w:pPr>
              <w:widowControl w:val="0"/>
              <w:autoSpaceDE w:val="0"/>
              <w:autoSpaceDN w:val="0"/>
              <w:adjustRightInd w:val="0"/>
              <w:spacing w:after="0"/>
              <w:jc w:val="both"/>
              <w:rPr>
                <w:rFonts w:ascii="Times New Roman" w:hAnsi="Times New Roman"/>
                <w:bCs/>
                <w:sz w:val="24"/>
                <w:szCs w:val="24"/>
              </w:rPr>
            </w:pPr>
          </w:p>
        </w:tc>
        <w:tc>
          <w:tcPr>
            <w:tcW w:w="3557" w:type="dxa"/>
          </w:tcPr>
          <w:p w14:paraId="78819EE8" w14:textId="77777777" w:rsidR="00B011BB" w:rsidRDefault="00B011BB" w:rsidP="00530118">
            <w:pPr>
              <w:spacing w:after="0" w:line="240" w:lineRule="auto"/>
              <w:rPr>
                <w:rFonts w:ascii="Times New Roman" w:hAnsi="Times New Roman"/>
                <w:b/>
                <w:sz w:val="24"/>
                <w:szCs w:val="24"/>
              </w:rPr>
            </w:pPr>
            <w:r w:rsidRPr="00B26BD5">
              <w:rPr>
                <w:rFonts w:ascii="Times New Roman" w:hAnsi="Times New Roman"/>
                <w:b/>
                <w:sz w:val="24"/>
                <w:szCs w:val="24"/>
              </w:rPr>
              <w:t>Умения:</w:t>
            </w:r>
          </w:p>
          <w:p w14:paraId="1FBA17AE" w14:textId="77777777" w:rsidR="00B011BB" w:rsidRPr="001B0B13" w:rsidRDefault="00B011BB" w:rsidP="00530118">
            <w:pPr>
              <w:spacing w:after="0" w:line="240" w:lineRule="auto"/>
              <w:rPr>
                <w:rFonts w:ascii="Times New Roman" w:hAnsi="Times New Roman"/>
                <w:sz w:val="24"/>
                <w:szCs w:val="24"/>
              </w:rPr>
            </w:pPr>
            <w:r>
              <w:rPr>
                <w:rFonts w:ascii="Times New Roman" w:hAnsi="Times New Roman"/>
                <w:sz w:val="24"/>
                <w:szCs w:val="24"/>
              </w:rPr>
              <w:t>составление и оформление эксплуатационно-технической документации</w:t>
            </w:r>
          </w:p>
        </w:tc>
      </w:tr>
      <w:tr w:rsidR="00B011BB" w:rsidRPr="00B26BD5" w14:paraId="3C998796" w14:textId="77777777" w:rsidTr="00530118">
        <w:trPr>
          <w:trHeight w:val="1204"/>
          <w:jc w:val="center"/>
        </w:trPr>
        <w:tc>
          <w:tcPr>
            <w:tcW w:w="2596" w:type="dxa"/>
            <w:vMerge/>
            <w:tcBorders>
              <w:left w:val="single" w:sz="4" w:space="0" w:color="auto"/>
              <w:bottom w:val="single" w:sz="4" w:space="0" w:color="auto"/>
              <w:right w:val="single" w:sz="4" w:space="0" w:color="auto"/>
            </w:tcBorders>
          </w:tcPr>
          <w:p w14:paraId="2FD7A1AE" w14:textId="77777777" w:rsidR="00B011BB" w:rsidRPr="007E2932" w:rsidRDefault="00B011BB" w:rsidP="00530118">
            <w:pPr>
              <w:widowControl w:val="0"/>
              <w:autoSpaceDE w:val="0"/>
              <w:autoSpaceDN w:val="0"/>
              <w:adjustRightInd w:val="0"/>
              <w:rPr>
                <w:rFonts w:ascii="Times New Roman" w:hAnsi="Times New Roman"/>
                <w:sz w:val="24"/>
                <w:szCs w:val="24"/>
              </w:rPr>
            </w:pPr>
          </w:p>
        </w:tc>
        <w:tc>
          <w:tcPr>
            <w:tcW w:w="3460" w:type="dxa"/>
            <w:vMerge/>
            <w:tcBorders>
              <w:left w:val="single" w:sz="4" w:space="0" w:color="auto"/>
              <w:bottom w:val="single" w:sz="4" w:space="0" w:color="auto"/>
              <w:right w:val="single" w:sz="4" w:space="0" w:color="auto"/>
            </w:tcBorders>
          </w:tcPr>
          <w:p w14:paraId="7E624D20" w14:textId="77777777" w:rsidR="00B011BB" w:rsidRPr="00F46D9A" w:rsidRDefault="00B011BB" w:rsidP="00530118">
            <w:pPr>
              <w:widowControl w:val="0"/>
              <w:autoSpaceDE w:val="0"/>
              <w:autoSpaceDN w:val="0"/>
              <w:adjustRightInd w:val="0"/>
              <w:spacing w:after="0"/>
              <w:jc w:val="both"/>
              <w:rPr>
                <w:rFonts w:ascii="Times New Roman" w:hAnsi="Times New Roman"/>
                <w:bCs/>
                <w:sz w:val="24"/>
                <w:szCs w:val="24"/>
              </w:rPr>
            </w:pPr>
          </w:p>
        </w:tc>
        <w:tc>
          <w:tcPr>
            <w:tcW w:w="3557" w:type="dxa"/>
          </w:tcPr>
          <w:p w14:paraId="1C35B851" w14:textId="77777777" w:rsidR="00B011BB" w:rsidRDefault="00B011BB" w:rsidP="00530118">
            <w:pPr>
              <w:spacing w:after="0" w:line="240" w:lineRule="auto"/>
              <w:rPr>
                <w:rFonts w:ascii="Times New Roman" w:hAnsi="Times New Roman"/>
                <w:b/>
                <w:sz w:val="24"/>
                <w:szCs w:val="24"/>
              </w:rPr>
            </w:pPr>
            <w:r w:rsidRPr="00B26BD5">
              <w:rPr>
                <w:rFonts w:ascii="Times New Roman" w:hAnsi="Times New Roman"/>
                <w:b/>
                <w:sz w:val="24"/>
                <w:szCs w:val="24"/>
              </w:rPr>
              <w:t>Знания:</w:t>
            </w:r>
          </w:p>
          <w:p w14:paraId="53ECC049" w14:textId="77777777" w:rsidR="00B011BB" w:rsidRPr="001B0B13" w:rsidRDefault="00B011BB" w:rsidP="00530118">
            <w:pPr>
              <w:spacing w:after="0" w:line="240" w:lineRule="auto"/>
              <w:rPr>
                <w:rFonts w:ascii="Times New Roman" w:hAnsi="Times New Roman"/>
                <w:sz w:val="24"/>
                <w:szCs w:val="24"/>
              </w:rPr>
            </w:pPr>
            <w:r>
              <w:rPr>
                <w:rFonts w:ascii="Times New Roman" w:hAnsi="Times New Roman"/>
                <w:sz w:val="24"/>
                <w:szCs w:val="24"/>
              </w:rPr>
              <w:t>порядок применения производственных инструкций в процессе технической подготовке производства, основные нормативные документы</w:t>
            </w:r>
          </w:p>
        </w:tc>
      </w:tr>
      <w:tr w:rsidR="00B011BB" w:rsidRPr="00B26BD5" w14:paraId="28DCF0A4" w14:textId="77777777" w:rsidTr="00530118">
        <w:trPr>
          <w:trHeight w:val="286"/>
          <w:jc w:val="center"/>
        </w:trPr>
        <w:tc>
          <w:tcPr>
            <w:tcW w:w="2596" w:type="dxa"/>
            <w:vMerge w:val="restart"/>
          </w:tcPr>
          <w:p w14:paraId="68F361E0" w14:textId="77777777" w:rsidR="00B011BB" w:rsidRPr="007A12FF" w:rsidRDefault="00B011BB" w:rsidP="00530118">
            <w:pPr>
              <w:spacing w:after="0" w:line="240" w:lineRule="auto"/>
              <w:jc w:val="both"/>
              <w:rPr>
                <w:rFonts w:ascii="Times New Roman" w:hAnsi="Times New Roman"/>
                <w:sz w:val="24"/>
                <w:szCs w:val="24"/>
              </w:rPr>
            </w:pPr>
            <w:r w:rsidRPr="00015FEB">
              <w:rPr>
                <w:rFonts w:ascii="Times New Roman" w:hAnsi="Times New Roman"/>
                <w:iCs/>
                <w:sz w:val="24"/>
                <w:szCs w:val="24"/>
              </w:rPr>
              <w:t>Техническое обеспечение производства летательных аппаратов, разработка технологических процессов и технологической документации (по выбору);</w:t>
            </w:r>
          </w:p>
        </w:tc>
        <w:tc>
          <w:tcPr>
            <w:tcW w:w="3460" w:type="dxa"/>
            <w:vMerge w:val="restart"/>
          </w:tcPr>
          <w:p w14:paraId="5BFECD27" w14:textId="77777777" w:rsidR="00B011BB" w:rsidRPr="007A12FF" w:rsidRDefault="00B011BB" w:rsidP="00530118">
            <w:pPr>
              <w:spacing w:after="0" w:line="240" w:lineRule="auto"/>
              <w:rPr>
                <w:rFonts w:ascii="Times New Roman" w:hAnsi="Times New Roman"/>
                <w:iCs/>
                <w:sz w:val="24"/>
                <w:szCs w:val="24"/>
              </w:rPr>
            </w:pPr>
            <w:r w:rsidRPr="00A80745">
              <w:rPr>
                <w:rFonts w:ascii="Times New Roman" w:hAnsi="Times New Roman"/>
                <w:iCs/>
                <w:sz w:val="24"/>
                <w:szCs w:val="24"/>
              </w:rPr>
              <w:t>ПК 4.1. Осуществлять технологическое сопровождение производства деталей, узлов, агрегатов, систем летательных аппаратов</w:t>
            </w:r>
          </w:p>
        </w:tc>
        <w:tc>
          <w:tcPr>
            <w:tcW w:w="3557" w:type="dxa"/>
          </w:tcPr>
          <w:p w14:paraId="591137E5" w14:textId="77777777" w:rsidR="00B011BB" w:rsidRDefault="00B011BB" w:rsidP="00530118">
            <w:pPr>
              <w:spacing w:after="0" w:line="240" w:lineRule="auto"/>
              <w:rPr>
                <w:rFonts w:ascii="Times New Roman" w:hAnsi="Times New Roman"/>
                <w:b/>
                <w:sz w:val="24"/>
                <w:szCs w:val="24"/>
              </w:rPr>
            </w:pPr>
            <w:r>
              <w:rPr>
                <w:rFonts w:ascii="Times New Roman" w:hAnsi="Times New Roman"/>
                <w:b/>
                <w:sz w:val="24"/>
                <w:szCs w:val="24"/>
              </w:rPr>
              <w:t>Навыки:</w:t>
            </w:r>
          </w:p>
          <w:p w14:paraId="049A2729" w14:textId="77777777" w:rsidR="00B011BB" w:rsidRPr="004E7792" w:rsidRDefault="00B011BB" w:rsidP="00530118">
            <w:pPr>
              <w:spacing w:after="0" w:line="240" w:lineRule="auto"/>
              <w:rPr>
                <w:rFonts w:ascii="Times New Roman" w:hAnsi="Times New Roman"/>
                <w:bCs/>
                <w:sz w:val="24"/>
                <w:szCs w:val="24"/>
              </w:rPr>
            </w:pPr>
            <w:r>
              <w:rPr>
                <w:rFonts w:ascii="Times New Roman" w:hAnsi="Times New Roman"/>
                <w:bCs/>
                <w:sz w:val="24"/>
                <w:szCs w:val="24"/>
              </w:rPr>
              <w:t>разработки технологических процессов обработки деталей, сборки узлов и агрегатов летательных аппаратов</w:t>
            </w:r>
          </w:p>
        </w:tc>
      </w:tr>
      <w:tr w:rsidR="00B011BB" w:rsidRPr="00B26BD5" w14:paraId="36268158" w14:textId="77777777" w:rsidTr="00530118">
        <w:trPr>
          <w:trHeight w:val="542"/>
          <w:jc w:val="center"/>
        </w:trPr>
        <w:tc>
          <w:tcPr>
            <w:tcW w:w="2596" w:type="dxa"/>
            <w:vMerge/>
          </w:tcPr>
          <w:p w14:paraId="3F088584" w14:textId="77777777" w:rsidR="00B011BB" w:rsidRPr="00B26BD5" w:rsidRDefault="00B011BB" w:rsidP="00530118">
            <w:pPr>
              <w:spacing w:after="0" w:line="240" w:lineRule="auto"/>
              <w:jc w:val="both"/>
              <w:rPr>
                <w:rFonts w:ascii="Times New Roman" w:hAnsi="Times New Roman"/>
                <w:sz w:val="24"/>
                <w:szCs w:val="24"/>
              </w:rPr>
            </w:pPr>
          </w:p>
        </w:tc>
        <w:tc>
          <w:tcPr>
            <w:tcW w:w="3460" w:type="dxa"/>
            <w:vMerge/>
          </w:tcPr>
          <w:p w14:paraId="44F6ECCC" w14:textId="77777777" w:rsidR="00B011BB" w:rsidRPr="00B26BD5" w:rsidRDefault="00B011BB" w:rsidP="00530118">
            <w:pPr>
              <w:spacing w:after="0" w:line="240" w:lineRule="auto"/>
              <w:jc w:val="both"/>
              <w:rPr>
                <w:rFonts w:ascii="Times New Roman" w:hAnsi="Times New Roman"/>
                <w:sz w:val="24"/>
                <w:szCs w:val="24"/>
              </w:rPr>
            </w:pPr>
          </w:p>
        </w:tc>
        <w:tc>
          <w:tcPr>
            <w:tcW w:w="3557" w:type="dxa"/>
          </w:tcPr>
          <w:p w14:paraId="4FE731C3" w14:textId="77777777" w:rsidR="00B011BB" w:rsidRDefault="00B011BB" w:rsidP="00530118">
            <w:pPr>
              <w:spacing w:after="0" w:line="240" w:lineRule="auto"/>
              <w:rPr>
                <w:rFonts w:ascii="Times New Roman" w:hAnsi="Times New Roman"/>
                <w:b/>
                <w:sz w:val="24"/>
                <w:szCs w:val="24"/>
              </w:rPr>
            </w:pPr>
            <w:r w:rsidRPr="00B26BD5">
              <w:rPr>
                <w:rFonts w:ascii="Times New Roman" w:hAnsi="Times New Roman"/>
                <w:b/>
                <w:sz w:val="24"/>
                <w:szCs w:val="24"/>
              </w:rPr>
              <w:t>Умения:</w:t>
            </w:r>
          </w:p>
          <w:p w14:paraId="736CF601" w14:textId="77777777" w:rsidR="00B011BB" w:rsidRPr="004E7792" w:rsidRDefault="00B011BB" w:rsidP="00530118">
            <w:pPr>
              <w:spacing w:after="0" w:line="240" w:lineRule="auto"/>
              <w:rPr>
                <w:rFonts w:ascii="Times New Roman" w:hAnsi="Times New Roman"/>
                <w:bCs/>
                <w:sz w:val="24"/>
                <w:szCs w:val="24"/>
              </w:rPr>
            </w:pPr>
            <w:r>
              <w:rPr>
                <w:rFonts w:ascii="Times New Roman" w:hAnsi="Times New Roman"/>
                <w:bCs/>
                <w:sz w:val="24"/>
                <w:szCs w:val="24"/>
              </w:rPr>
              <w:t>устанавливать технологический маршрут сборки изделий и контроля по всем операциям технологического процесса, оформлять маршрутные карты технологического процесса сборки изделия и другую технологическую документацию, применять электронные методы при оформлении документации, вносить изменения в технологическую документацию</w:t>
            </w:r>
          </w:p>
        </w:tc>
      </w:tr>
      <w:tr w:rsidR="00B011BB" w:rsidRPr="00B26BD5" w14:paraId="674CCD96" w14:textId="77777777" w:rsidTr="00530118">
        <w:trPr>
          <w:trHeight w:val="481"/>
          <w:jc w:val="center"/>
        </w:trPr>
        <w:tc>
          <w:tcPr>
            <w:tcW w:w="2596" w:type="dxa"/>
            <w:vMerge/>
          </w:tcPr>
          <w:p w14:paraId="7E3CE5E8" w14:textId="77777777" w:rsidR="00B011BB" w:rsidRPr="00B26BD5" w:rsidRDefault="00B011BB" w:rsidP="00530118">
            <w:pPr>
              <w:spacing w:after="0" w:line="240" w:lineRule="auto"/>
              <w:jc w:val="both"/>
              <w:rPr>
                <w:rFonts w:ascii="Times New Roman" w:hAnsi="Times New Roman"/>
                <w:sz w:val="24"/>
                <w:szCs w:val="24"/>
              </w:rPr>
            </w:pPr>
          </w:p>
        </w:tc>
        <w:tc>
          <w:tcPr>
            <w:tcW w:w="3460" w:type="dxa"/>
            <w:vMerge/>
          </w:tcPr>
          <w:p w14:paraId="014CE66D" w14:textId="77777777" w:rsidR="00B011BB" w:rsidRPr="00B26BD5" w:rsidRDefault="00B011BB" w:rsidP="00530118">
            <w:pPr>
              <w:spacing w:after="0" w:line="240" w:lineRule="auto"/>
              <w:jc w:val="both"/>
              <w:rPr>
                <w:rFonts w:ascii="Times New Roman" w:hAnsi="Times New Roman"/>
                <w:sz w:val="24"/>
                <w:szCs w:val="24"/>
              </w:rPr>
            </w:pPr>
          </w:p>
        </w:tc>
        <w:tc>
          <w:tcPr>
            <w:tcW w:w="3557" w:type="dxa"/>
          </w:tcPr>
          <w:p w14:paraId="7E30A1DC" w14:textId="77777777" w:rsidR="00B011BB" w:rsidRDefault="00B011BB" w:rsidP="00530118">
            <w:pPr>
              <w:spacing w:after="0" w:line="240" w:lineRule="auto"/>
              <w:rPr>
                <w:rFonts w:ascii="Times New Roman" w:hAnsi="Times New Roman"/>
                <w:b/>
                <w:sz w:val="24"/>
                <w:szCs w:val="24"/>
              </w:rPr>
            </w:pPr>
            <w:r w:rsidRPr="00B26BD5">
              <w:rPr>
                <w:rFonts w:ascii="Times New Roman" w:hAnsi="Times New Roman"/>
                <w:b/>
                <w:sz w:val="24"/>
                <w:szCs w:val="24"/>
              </w:rPr>
              <w:t>Знания:</w:t>
            </w:r>
          </w:p>
          <w:p w14:paraId="2ABE72F4" w14:textId="77777777" w:rsidR="00B011BB" w:rsidRPr="00D840F5" w:rsidRDefault="00B011BB" w:rsidP="00530118">
            <w:pPr>
              <w:spacing w:after="0" w:line="240" w:lineRule="auto"/>
              <w:rPr>
                <w:rFonts w:ascii="Times New Roman" w:hAnsi="Times New Roman"/>
                <w:bCs/>
                <w:sz w:val="24"/>
                <w:szCs w:val="24"/>
              </w:rPr>
            </w:pPr>
            <w:r>
              <w:rPr>
                <w:rFonts w:ascii="Times New Roman" w:hAnsi="Times New Roman"/>
                <w:bCs/>
                <w:sz w:val="24"/>
                <w:szCs w:val="24"/>
              </w:rPr>
              <w:lastRenderedPageBreak/>
              <w:t>т</w:t>
            </w:r>
            <w:r w:rsidRPr="00D840F5">
              <w:rPr>
                <w:rFonts w:ascii="Times New Roman" w:hAnsi="Times New Roman"/>
                <w:bCs/>
                <w:sz w:val="24"/>
                <w:szCs w:val="24"/>
              </w:rPr>
              <w:t xml:space="preserve">иповые технологические </w:t>
            </w:r>
            <w:r>
              <w:rPr>
                <w:rFonts w:ascii="Times New Roman" w:hAnsi="Times New Roman"/>
                <w:bCs/>
                <w:sz w:val="24"/>
                <w:szCs w:val="24"/>
              </w:rPr>
              <w:t>процессы производства деталей, сборки узлов и агрегатов летательных аппаратов, виды технологического оборудования, сборочного инструмента и средств измерения</w:t>
            </w:r>
          </w:p>
        </w:tc>
      </w:tr>
      <w:tr w:rsidR="00B011BB" w:rsidRPr="00B26BD5" w14:paraId="0D60F37D" w14:textId="77777777" w:rsidTr="00530118">
        <w:trPr>
          <w:trHeight w:val="20"/>
          <w:jc w:val="center"/>
        </w:trPr>
        <w:tc>
          <w:tcPr>
            <w:tcW w:w="2596" w:type="dxa"/>
            <w:vMerge/>
          </w:tcPr>
          <w:p w14:paraId="0877D042" w14:textId="77777777" w:rsidR="00B011BB" w:rsidRPr="00B26BD5" w:rsidRDefault="00B011BB" w:rsidP="00530118">
            <w:pPr>
              <w:spacing w:after="0" w:line="240" w:lineRule="auto"/>
              <w:jc w:val="both"/>
              <w:rPr>
                <w:rFonts w:ascii="Times New Roman" w:hAnsi="Times New Roman"/>
                <w:sz w:val="24"/>
                <w:szCs w:val="24"/>
              </w:rPr>
            </w:pPr>
          </w:p>
        </w:tc>
        <w:tc>
          <w:tcPr>
            <w:tcW w:w="3460" w:type="dxa"/>
            <w:vMerge w:val="restart"/>
          </w:tcPr>
          <w:p w14:paraId="777D2281" w14:textId="77777777" w:rsidR="00B011BB" w:rsidRPr="00A04ACE" w:rsidRDefault="00B011BB" w:rsidP="00530118">
            <w:pPr>
              <w:widowControl w:val="0"/>
              <w:autoSpaceDE w:val="0"/>
              <w:autoSpaceDN w:val="0"/>
              <w:adjustRightInd w:val="0"/>
              <w:spacing w:after="0"/>
              <w:jc w:val="both"/>
              <w:rPr>
                <w:rFonts w:ascii="Times New Roman" w:hAnsi="Times New Roman"/>
                <w:iCs/>
                <w:sz w:val="24"/>
                <w:szCs w:val="24"/>
              </w:rPr>
            </w:pPr>
            <w:r w:rsidRPr="00A80745">
              <w:rPr>
                <w:rFonts w:ascii="Times New Roman" w:hAnsi="Times New Roman"/>
                <w:iCs/>
                <w:sz w:val="24"/>
                <w:szCs w:val="24"/>
              </w:rPr>
              <w:t>ПК 4.2. Разрабатывать технологическую документацию на спроектированные технологические процессы сборки узлов и агрегатов, монтажа систем летательных аппаратов</w:t>
            </w:r>
          </w:p>
        </w:tc>
        <w:tc>
          <w:tcPr>
            <w:tcW w:w="3557" w:type="dxa"/>
          </w:tcPr>
          <w:p w14:paraId="16A1A75A" w14:textId="77777777" w:rsidR="00B011BB" w:rsidRDefault="00B011BB" w:rsidP="00530118">
            <w:pPr>
              <w:spacing w:after="0" w:line="240" w:lineRule="auto"/>
              <w:rPr>
                <w:rFonts w:ascii="Times New Roman" w:hAnsi="Times New Roman"/>
                <w:b/>
                <w:sz w:val="24"/>
                <w:szCs w:val="24"/>
              </w:rPr>
            </w:pPr>
            <w:r>
              <w:rPr>
                <w:rFonts w:ascii="Times New Roman" w:hAnsi="Times New Roman"/>
                <w:b/>
                <w:sz w:val="24"/>
                <w:szCs w:val="24"/>
              </w:rPr>
              <w:t>Навыки:</w:t>
            </w:r>
          </w:p>
          <w:p w14:paraId="529DDE2B" w14:textId="66FA1ABA" w:rsidR="00B011BB" w:rsidRPr="00B10315" w:rsidRDefault="00B011BB" w:rsidP="00530118">
            <w:pPr>
              <w:spacing w:after="0" w:line="240" w:lineRule="auto"/>
              <w:rPr>
                <w:rFonts w:ascii="Times New Roman" w:hAnsi="Times New Roman"/>
                <w:b/>
                <w:sz w:val="24"/>
                <w:szCs w:val="24"/>
              </w:rPr>
            </w:pPr>
            <w:r>
              <w:rPr>
                <w:rFonts w:ascii="Times New Roman" w:hAnsi="Times New Roman"/>
                <w:bCs/>
                <w:sz w:val="24"/>
                <w:szCs w:val="24"/>
              </w:rPr>
              <w:t>разработки технологических процессов и работа с технологической документацией</w:t>
            </w:r>
          </w:p>
        </w:tc>
      </w:tr>
      <w:tr w:rsidR="00B011BB" w:rsidRPr="00B26BD5" w14:paraId="286E1598" w14:textId="77777777" w:rsidTr="00530118">
        <w:trPr>
          <w:trHeight w:val="20"/>
          <w:jc w:val="center"/>
        </w:trPr>
        <w:tc>
          <w:tcPr>
            <w:tcW w:w="2596" w:type="dxa"/>
            <w:vMerge/>
          </w:tcPr>
          <w:p w14:paraId="5B69AA0C" w14:textId="77777777" w:rsidR="00B011BB" w:rsidRDefault="00B011BB" w:rsidP="00530118">
            <w:pPr>
              <w:spacing w:after="0" w:line="240" w:lineRule="auto"/>
              <w:jc w:val="both"/>
              <w:rPr>
                <w:rFonts w:ascii="Times New Roman" w:hAnsi="Times New Roman"/>
                <w:sz w:val="24"/>
                <w:szCs w:val="24"/>
              </w:rPr>
            </w:pPr>
          </w:p>
        </w:tc>
        <w:tc>
          <w:tcPr>
            <w:tcW w:w="3460" w:type="dxa"/>
            <w:vMerge/>
          </w:tcPr>
          <w:p w14:paraId="7FAD6B91" w14:textId="77777777" w:rsidR="00B011BB" w:rsidRDefault="00B011BB" w:rsidP="00530118">
            <w:pPr>
              <w:spacing w:after="0" w:line="240" w:lineRule="auto"/>
              <w:jc w:val="both"/>
              <w:rPr>
                <w:rFonts w:ascii="Times New Roman" w:hAnsi="Times New Roman"/>
                <w:sz w:val="24"/>
                <w:szCs w:val="24"/>
              </w:rPr>
            </w:pPr>
          </w:p>
        </w:tc>
        <w:tc>
          <w:tcPr>
            <w:tcW w:w="3557" w:type="dxa"/>
          </w:tcPr>
          <w:p w14:paraId="3B049861" w14:textId="77777777" w:rsidR="00B011BB" w:rsidRDefault="00B011BB" w:rsidP="00530118">
            <w:pPr>
              <w:spacing w:after="0" w:line="240" w:lineRule="auto"/>
              <w:rPr>
                <w:rFonts w:ascii="Times New Roman" w:hAnsi="Times New Roman"/>
                <w:b/>
                <w:sz w:val="24"/>
                <w:szCs w:val="24"/>
              </w:rPr>
            </w:pPr>
            <w:r w:rsidRPr="00B26BD5">
              <w:rPr>
                <w:rFonts w:ascii="Times New Roman" w:hAnsi="Times New Roman"/>
                <w:b/>
                <w:sz w:val="24"/>
                <w:szCs w:val="24"/>
              </w:rPr>
              <w:t>Умения:</w:t>
            </w:r>
          </w:p>
          <w:p w14:paraId="3A56A112" w14:textId="77777777" w:rsidR="00B011BB" w:rsidRPr="000759E8" w:rsidRDefault="00B011BB" w:rsidP="00530118">
            <w:pPr>
              <w:spacing w:after="0" w:line="240" w:lineRule="auto"/>
              <w:rPr>
                <w:rFonts w:ascii="Times New Roman" w:hAnsi="Times New Roman"/>
                <w:bCs/>
                <w:sz w:val="24"/>
                <w:szCs w:val="24"/>
              </w:rPr>
            </w:pPr>
            <w:r w:rsidRPr="000759E8">
              <w:rPr>
                <w:rFonts w:ascii="Times New Roman" w:hAnsi="Times New Roman"/>
                <w:bCs/>
                <w:sz w:val="24"/>
                <w:szCs w:val="24"/>
              </w:rPr>
              <w:t xml:space="preserve">разрабатывать </w:t>
            </w:r>
            <w:r>
              <w:rPr>
                <w:rFonts w:ascii="Times New Roman" w:hAnsi="Times New Roman"/>
                <w:bCs/>
                <w:sz w:val="24"/>
                <w:szCs w:val="24"/>
              </w:rPr>
              <w:t>оптимальные сборочные технологические процессы несложных узлов, панелей, выбирать технологическую оснастку, определять режимы обработки, норм времени на изготовление и сборку, разрабатывать технологическую документацию</w:t>
            </w:r>
          </w:p>
        </w:tc>
      </w:tr>
      <w:tr w:rsidR="00B011BB" w:rsidRPr="00B26BD5" w14:paraId="342B5980" w14:textId="77777777" w:rsidTr="00530118">
        <w:trPr>
          <w:trHeight w:val="20"/>
          <w:jc w:val="center"/>
        </w:trPr>
        <w:tc>
          <w:tcPr>
            <w:tcW w:w="2596" w:type="dxa"/>
            <w:vMerge/>
          </w:tcPr>
          <w:p w14:paraId="223F2AD5" w14:textId="77777777" w:rsidR="00B011BB" w:rsidRDefault="00B011BB" w:rsidP="00530118">
            <w:pPr>
              <w:spacing w:after="0" w:line="240" w:lineRule="auto"/>
              <w:jc w:val="both"/>
              <w:rPr>
                <w:rFonts w:ascii="Times New Roman" w:hAnsi="Times New Roman"/>
                <w:sz w:val="24"/>
                <w:szCs w:val="24"/>
              </w:rPr>
            </w:pPr>
          </w:p>
        </w:tc>
        <w:tc>
          <w:tcPr>
            <w:tcW w:w="3460" w:type="dxa"/>
            <w:vMerge/>
          </w:tcPr>
          <w:p w14:paraId="6C5AF336" w14:textId="77777777" w:rsidR="00B011BB" w:rsidRDefault="00B011BB" w:rsidP="00530118">
            <w:pPr>
              <w:spacing w:after="0" w:line="240" w:lineRule="auto"/>
              <w:jc w:val="both"/>
              <w:rPr>
                <w:rFonts w:ascii="Times New Roman" w:hAnsi="Times New Roman"/>
                <w:sz w:val="24"/>
                <w:szCs w:val="24"/>
              </w:rPr>
            </w:pPr>
          </w:p>
        </w:tc>
        <w:tc>
          <w:tcPr>
            <w:tcW w:w="3557" w:type="dxa"/>
          </w:tcPr>
          <w:p w14:paraId="7831438B" w14:textId="77777777" w:rsidR="00B011BB" w:rsidRDefault="00B011BB" w:rsidP="00530118">
            <w:pPr>
              <w:spacing w:after="0" w:line="240" w:lineRule="auto"/>
              <w:rPr>
                <w:rFonts w:ascii="Times New Roman" w:hAnsi="Times New Roman"/>
                <w:b/>
                <w:sz w:val="24"/>
                <w:szCs w:val="24"/>
              </w:rPr>
            </w:pPr>
            <w:r w:rsidRPr="00B26BD5">
              <w:rPr>
                <w:rFonts w:ascii="Times New Roman" w:hAnsi="Times New Roman"/>
                <w:b/>
                <w:sz w:val="24"/>
                <w:szCs w:val="24"/>
              </w:rPr>
              <w:t>Знания:</w:t>
            </w:r>
          </w:p>
          <w:p w14:paraId="14F91F1D" w14:textId="77777777" w:rsidR="00B011BB" w:rsidRPr="004A7F58" w:rsidRDefault="00B011BB" w:rsidP="00530118">
            <w:pPr>
              <w:spacing w:after="0" w:line="240" w:lineRule="auto"/>
              <w:rPr>
                <w:rFonts w:ascii="Times New Roman" w:hAnsi="Times New Roman"/>
                <w:bCs/>
                <w:sz w:val="24"/>
                <w:szCs w:val="24"/>
              </w:rPr>
            </w:pPr>
            <w:r w:rsidRPr="00AB0D91">
              <w:rPr>
                <w:rFonts w:ascii="Times New Roman" w:hAnsi="Times New Roman"/>
                <w:bCs/>
                <w:sz w:val="24"/>
                <w:szCs w:val="24"/>
              </w:rPr>
              <w:t xml:space="preserve">основы работы с </w:t>
            </w:r>
            <w:r>
              <w:rPr>
                <w:rFonts w:ascii="Times New Roman" w:hAnsi="Times New Roman"/>
                <w:bCs/>
                <w:sz w:val="24"/>
                <w:szCs w:val="24"/>
              </w:rPr>
              <w:t>технологической</w:t>
            </w:r>
            <w:r w:rsidRPr="00AB0D91">
              <w:rPr>
                <w:rFonts w:ascii="Times New Roman" w:hAnsi="Times New Roman"/>
                <w:bCs/>
                <w:sz w:val="24"/>
                <w:szCs w:val="24"/>
              </w:rPr>
              <w:t xml:space="preserve"> документацией в соответствии </w:t>
            </w:r>
            <w:r>
              <w:rPr>
                <w:rFonts w:ascii="Times New Roman" w:hAnsi="Times New Roman"/>
                <w:bCs/>
                <w:sz w:val="24"/>
                <w:szCs w:val="24"/>
              </w:rPr>
              <w:t>с содержанием и требованиями ЕСТПП и ЕСТД</w:t>
            </w:r>
          </w:p>
        </w:tc>
      </w:tr>
      <w:tr w:rsidR="00B011BB" w:rsidRPr="00B26BD5" w14:paraId="74B74F92" w14:textId="77777777" w:rsidTr="00530118">
        <w:trPr>
          <w:trHeight w:val="160"/>
          <w:jc w:val="center"/>
        </w:trPr>
        <w:tc>
          <w:tcPr>
            <w:tcW w:w="2596" w:type="dxa"/>
            <w:vMerge/>
          </w:tcPr>
          <w:p w14:paraId="7E1565A7" w14:textId="77777777" w:rsidR="00B011BB" w:rsidRDefault="00B011BB" w:rsidP="00530118">
            <w:pPr>
              <w:spacing w:after="0" w:line="240" w:lineRule="auto"/>
              <w:jc w:val="both"/>
              <w:rPr>
                <w:rFonts w:ascii="Times New Roman" w:hAnsi="Times New Roman"/>
                <w:sz w:val="24"/>
                <w:szCs w:val="24"/>
              </w:rPr>
            </w:pPr>
          </w:p>
        </w:tc>
        <w:tc>
          <w:tcPr>
            <w:tcW w:w="3460" w:type="dxa"/>
            <w:vMerge w:val="restart"/>
          </w:tcPr>
          <w:p w14:paraId="15E9B5ED" w14:textId="77777777" w:rsidR="00B011BB" w:rsidRPr="00533B1D" w:rsidRDefault="00B011BB" w:rsidP="00530118">
            <w:pPr>
              <w:widowControl w:val="0"/>
              <w:autoSpaceDE w:val="0"/>
              <w:autoSpaceDN w:val="0"/>
              <w:adjustRightInd w:val="0"/>
              <w:spacing w:after="0"/>
              <w:jc w:val="both"/>
              <w:rPr>
                <w:rFonts w:ascii="Times New Roman" w:hAnsi="Times New Roman"/>
                <w:iCs/>
                <w:sz w:val="24"/>
                <w:szCs w:val="24"/>
              </w:rPr>
            </w:pPr>
            <w:r w:rsidRPr="00A80745">
              <w:rPr>
                <w:rFonts w:ascii="Times New Roman" w:hAnsi="Times New Roman"/>
                <w:iCs/>
                <w:sz w:val="24"/>
                <w:szCs w:val="24"/>
              </w:rPr>
              <w:t>ПК 4.3. Контролировать параметры качества исполнения технологических процессов и соблюдения технологической дисциплины</w:t>
            </w:r>
          </w:p>
        </w:tc>
        <w:tc>
          <w:tcPr>
            <w:tcW w:w="3557" w:type="dxa"/>
          </w:tcPr>
          <w:p w14:paraId="41F4FB1F" w14:textId="77777777" w:rsidR="00B011BB" w:rsidRDefault="00B011BB" w:rsidP="00530118">
            <w:pPr>
              <w:spacing w:after="0" w:line="240" w:lineRule="auto"/>
              <w:rPr>
                <w:rFonts w:ascii="Times New Roman" w:hAnsi="Times New Roman"/>
                <w:b/>
                <w:sz w:val="24"/>
                <w:szCs w:val="24"/>
              </w:rPr>
            </w:pPr>
            <w:r>
              <w:rPr>
                <w:rFonts w:ascii="Times New Roman" w:hAnsi="Times New Roman"/>
                <w:b/>
                <w:sz w:val="24"/>
                <w:szCs w:val="24"/>
              </w:rPr>
              <w:t>Навыки:</w:t>
            </w:r>
          </w:p>
          <w:p w14:paraId="6E52ACAD" w14:textId="77777777" w:rsidR="00B011BB" w:rsidRPr="008657E5" w:rsidRDefault="00B011BB" w:rsidP="00530118">
            <w:pPr>
              <w:spacing w:after="0" w:line="240" w:lineRule="auto"/>
              <w:rPr>
                <w:rFonts w:ascii="Times New Roman" w:hAnsi="Times New Roman"/>
                <w:bCs/>
                <w:sz w:val="24"/>
                <w:szCs w:val="24"/>
              </w:rPr>
            </w:pPr>
            <w:r>
              <w:rPr>
                <w:rFonts w:ascii="Times New Roman" w:hAnsi="Times New Roman"/>
                <w:bCs/>
                <w:sz w:val="24"/>
                <w:szCs w:val="24"/>
              </w:rPr>
              <w:t>о</w:t>
            </w:r>
            <w:r w:rsidRPr="008657E5">
              <w:rPr>
                <w:rFonts w:ascii="Times New Roman" w:hAnsi="Times New Roman"/>
                <w:bCs/>
                <w:sz w:val="24"/>
                <w:szCs w:val="24"/>
              </w:rPr>
              <w:t>беспечения качества</w:t>
            </w:r>
            <w:r>
              <w:rPr>
                <w:rFonts w:ascii="Times New Roman" w:hAnsi="Times New Roman"/>
                <w:bCs/>
                <w:sz w:val="24"/>
                <w:szCs w:val="24"/>
              </w:rPr>
              <w:t xml:space="preserve"> объекта производства и технологической документации</w:t>
            </w:r>
          </w:p>
        </w:tc>
      </w:tr>
      <w:tr w:rsidR="00B011BB" w:rsidRPr="00B26BD5" w14:paraId="32400D6C" w14:textId="77777777" w:rsidTr="00530118">
        <w:trPr>
          <w:trHeight w:val="160"/>
          <w:jc w:val="center"/>
        </w:trPr>
        <w:tc>
          <w:tcPr>
            <w:tcW w:w="2596" w:type="dxa"/>
            <w:vMerge/>
          </w:tcPr>
          <w:p w14:paraId="37749571" w14:textId="77777777" w:rsidR="00B011BB" w:rsidRDefault="00B011BB" w:rsidP="00530118">
            <w:pPr>
              <w:spacing w:after="0" w:line="240" w:lineRule="auto"/>
              <w:jc w:val="both"/>
              <w:rPr>
                <w:rFonts w:ascii="Times New Roman" w:hAnsi="Times New Roman"/>
                <w:sz w:val="24"/>
                <w:szCs w:val="24"/>
              </w:rPr>
            </w:pPr>
          </w:p>
        </w:tc>
        <w:tc>
          <w:tcPr>
            <w:tcW w:w="3460" w:type="dxa"/>
            <w:vMerge/>
          </w:tcPr>
          <w:p w14:paraId="0E95DE34" w14:textId="77777777" w:rsidR="00B011BB" w:rsidRPr="00533B1D" w:rsidRDefault="00B011BB" w:rsidP="00530118">
            <w:pPr>
              <w:spacing w:after="0" w:line="240" w:lineRule="auto"/>
              <w:jc w:val="both"/>
              <w:rPr>
                <w:rFonts w:ascii="Times New Roman" w:hAnsi="Times New Roman"/>
                <w:iCs/>
                <w:sz w:val="24"/>
                <w:szCs w:val="24"/>
              </w:rPr>
            </w:pPr>
          </w:p>
        </w:tc>
        <w:tc>
          <w:tcPr>
            <w:tcW w:w="3557" w:type="dxa"/>
          </w:tcPr>
          <w:p w14:paraId="267A35AD" w14:textId="77777777" w:rsidR="00B011BB" w:rsidRDefault="00B011BB" w:rsidP="00530118">
            <w:pPr>
              <w:spacing w:after="0" w:line="240" w:lineRule="auto"/>
              <w:rPr>
                <w:rFonts w:ascii="Times New Roman" w:hAnsi="Times New Roman"/>
                <w:b/>
                <w:sz w:val="24"/>
                <w:szCs w:val="24"/>
              </w:rPr>
            </w:pPr>
            <w:r w:rsidRPr="00B26BD5">
              <w:rPr>
                <w:rFonts w:ascii="Times New Roman" w:hAnsi="Times New Roman"/>
                <w:b/>
                <w:sz w:val="24"/>
                <w:szCs w:val="24"/>
              </w:rPr>
              <w:t>Умения:</w:t>
            </w:r>
          </w:p>
          <w:p w14:paraId="3969FDF2" w14:textId="77777777" w:rsidR="00B011BB" w:rsidRPr="008657E5" w:rsidRDefault="00B011BB" w:rsidP="00530118">
            <w:pPr>
              <w:spacing w:after="0" w:line="240" w:lineRule="auto"/>
              <w:rPr>
                <w:rFonts w:ascii="Times New Roman" w:hAnsi="Times New Roman"/>
                <w:bCs/>
                <w:sz w:val="24"/>
                <w:szCs w:val="24"/>
              </w:rPr>
            </w:pPr>
            <w:r w:rsidRPr="008657E5">
              <w:rPr>
                <w:rFonts w:ascii="Times New Roman" w:hAnsi="Times New Roman"/>
                <w:bCs/>
                <w:sz w:val="24"/>
                <w:szCs w:val="24"/>
              </w:rPr>
              <w:t>использование документации систем качества</w:t>
            </w:r>
            <w:r>
              <w:rPr>
                <w:rFonts w:ascii="Times New Roman" w:hAnsi="Times New Roman"/>
                <w:bCs/>
                <w:sz w:val="24"/>
                <w:szCs w:val="24"/>
              </w:rPr>
              <w:t>, выполнение несистемной величины измерения в соответствии с действующими стандартами, обеспечение выполнения положений Государственной системы стандартизации и систем общетехнических и организационно-методических стандартов</w:t>
            </w:r>
          </w:p>
        </w:tc>
      </w:tr>
      <w:tr w:rsidR="00B011BB" w:rsidRPr="00B26BD5" w14:paraId="2B53345B" w14:textId="77777777" w:rsidTr="00530118">
        <w:trPr>
          <w:trHeight w:val="160"/>
          <w:jc w:val="center"/>
        </w:trPr>
        <w:tc>
          <w:tcPr>
            <w:tcW w:w="2596" w:type="dxa"/>
            <w:vMerge/>
          </w:tcPr>
          <w:p w14:paraId="5E4FC046" w14:textId="77777777" w:rsidR="00B011BB" w:rsidRDefault="00B011BB" w:rsidP="00530118">
            <w:pPr>
              <w:spacing w:after="0" w:line="240" w:lineRule="auto"/>
              <w:jc w:val="both"/>
              <w:rPr>
                <w:rFonts w:ascii="Times New Roman" w:hAnsi="Times New Roman"/>
                <w:sz w:val="24"/>
                <w:szCs w:val="24"/>
              </w:rPr>
            </w:pPr>
          </w:p>
        </w:tc>
        <w:tc>
          <w:tcPr>
            <w:tcW w:w="3460" w:type="dxa"/>
            <w:vMerge/>
          </w:tcPr>
          <w:p w14:paraId="349027AE" w14:textId="77777777" w:rsidR="00B011BB" w:rsidRPr="00533B1D" w:rsidRDefault="00B011BB" w:rsidP="00530118">
            <w:pPr>
              <w:spacing w:after="0" w:line="240" w:lineRule="auto"/>
              <w:jc w:val="both"/>
              <w:rPr>
                <w:rFonts w:ascii="Times New Roman" w:hAnsi="Times New Roman"/>
                <w:iCs/>
                <w:sz w:val="24"/>
                <w:szCs w:val="24"/>
              </w:rPr>
            </w:pPr>
          </w:p>
        </w:tc>
        <w:tc>
          <w:tcPr>
            <w:tcW w:w="3557" w:type="dxa"/>
          </w:tcPr>
          <w:p w14:paraId="194F076B" w14:textId="77777777" w:rsidR="00B011BB" w:rsidRDefault="00B011BB" w:rsidP="00530118">
            <w:pPr>
              <w:spacing w:after="0" w:line="240" w:lineRule="auto"/>
              <w:rPr>
                <w:rFonts w:ascii="Times New Roman" w:hAnsi="Times New Roman"/>
                <w:b/>
                <w:sz w:val="24"/>
                <w:szCs w:val="24"/>
              </w:rPr>
            </w:pPr>
            <w:r w:rsidRPr="00B26BD5">
              <w:rPr>
                <w:rFonts w:ascii="Times New Roman" w:hAnsi="Times New Roman"/>
                <w:b/>
                <w:sz w:val="24"/>
                <w:szCs w:val="24"/>
              </w:rPr>
              <w:t>Знания:</w:t>
            </w:r>
          </w:p>
          <w:p w14:paraId="07DC591C" w14:textId="77777777" w:rsidR="00B011BB" w:rsidRPr="003F6DC7" w:rsidRDefault="00B011BB" w:rsidP="00530118">
            <w:pPr>
              <w:spacing w:after="0" w:line="240" w:lineRule="auto"/>
              <w:rPr>
                <w:rFonts w:ascii="Times New Roman" w:hAnsi="Times New Roman"/>
                <w:bCs/>
                <w:sz w:val="24"/>
                <w:szCs w:val="24"/>
              </w:rPr>
            </w:pPr>
            <w:r>
              <w:rPr>
                <w:rFonts w:ascii="Times New Roman" w:hAnsi="Times New Roman"/>
                <w:bCs/>
                <w:sz w:val="24"/>
                <w:szCs w:val="24"/>
              </w:rPr>
              <w:t>ф</w:t>
            </w:r>
            <w:r w:rsidRPr="003F6DC7">
              <w:rPr>
                <w:rFonts w:ascii="Times New Roman" w:hAnsi="Times New Roman"/>
                <w:bCs/>
                <w:sz w:val="24"/>
                <w:szCs w:val="24"/>
              </w:rPr>
              <w:t>ормы подтверж</w:t>
            </w:r>
            <w:r>
              <w:rPr>
                <w:rFonts w:ascii="Times New Roman" w:hAnsi="Times New Roman"/>
                <w:bCs/>
                <w:sz w:val="24"/>
                <w:szCs w:val="24"/>
              </w:rPr>
              <w:t>д</w:t>
            </w:r>
            <w:r w:rsidRPr="003F6DC7">
              <w:rPr>
                <w:rFonts w:ascii="Times New Roman" w:hAnsi="Times New Roman"/>
                <w:bCs/>
                <w:sz w:val="24"/>
                <w:szCs w:val="24"/>
              </w:rPr>
              <w:t>ения качества</w:t>
            </w:r>
            <w:r>
              <w:rPr>
                <w:rFonts w:ascii="Times New Roman" w:hAnsi="Times New Roman"/>
                <w:bCs/>
                <w:sz w:val="24"/>
                <w:szCs w:val="24"/>
              </w:rPr>
              <w:t xml:space="preserve">, терминология и единицы измерения величин, </w:t>
            </w:r>
            <w:r>
              <w:rPr>
                <w:rFonts w:ascii="Times New Roman" w:hAnsi="Times New Roman"/>
                <w:bCs/>
                <w:sz w:val="24"/>
                <w:szCs w:val="24"/>
              </w:rPr>
              <w:lastRenderedPageBreak/>
              <w:t>порядок применения требований нормативных документов к основным видам авиационных изделий, процессам, технологической и технической документации</w:t>
            </w:r>
          </w:p>
        </w:tc>
      </w:tr>
      <w:tr w:rsidR="00B011BB" w:rsidRPr="00B26BD5" w14:paraId="59C1348B" w14:textId="77777777" w:rsidTr="00530118">
        <w:trPr>
          <w:trHeight w:val="160"/>
          <w:jc w:val="center"/>
        </w:trPr>
        <w:tc>
          <w:tcPr>
            <w:tcW w:w="2596" w:type="dxa"/>
            <w:vMerge/>
          </w:tcPr>
          <w:p w14:paraId="320C4ED7" w14:textId="77777777" w:rsidR="00B011BB" w:rsidRDefault="00B011BB" w:rsidP="00530118">
            <w:pPr>
              <w:spacing w:after="0" w:line="240" w:lineRule="auto"/>
              <w:jc w:val="both"/>
              <w:rPr>
                <w:rFonts w:ascii="Times New Roman" w:hAnsi="Times New Roman"/>
                <w:sz w:val="24"/>
                <w:szCs w:val="24"/>
              </w:rPr>
            </w:pPr>
          </w:p>
        </w:tc>
        <w:tc>
          <w:tcPr>
            <w:tcW w:w="3460" w:type="dxa"/>
            <w:vMerge w:val="restart"/>
          </w:tcPr>
          <w:p w14:paraId="1D396866" w14:textId="77777777" w:rsidR="00B011BB" w:rsidRPr="00533B1D" w:rsidRDefault="00B011BB" w:rsidP="00530118">
            <w:pPr>
              <w:spacing w:after="0" w:line="240" w:lineRule="auto"/>
              <w:jc w:val="both"/>
              <w:rPr>
                <w:rFonts w:ascii="Times New Roman" w:hAnsi="Times New Roman"/>
                <w:iCs/>
                <w:sz w:val="24"/>
                <w:szCs w:val="24"/>
              </w:rPr>
            </w:pPr>
            <w:r w:rsidRPr="00A80745">
              <w:rPr>
                <w:rFonts w:ascii="Times New Roman" w:hAnsi="Times New Roman"/>
                <w:iCs/>
                <w:sz w:val="24"/>
                <w:szCs w:val="24"/>
              </w:rPr>
              <w:t xml:space="preserve">ПК 4.4. </w:t>
            </w:r>
            <w:r w:rsidRPr="00EE754F">
              <w:rPr>
                <w:rFonts w:ascii="Times New Roman" w:hAnsi="Times New Roman"/>
                <w:bCs/>
                <w:sz w:val="24"/>
                <w:szCs w:val="24"/>
              </w:rPr>
              <w:t>Производить нормирование технологических процессов</w:t>
            </w:r>
          </w:p>
        </w:tc>
        <w:tc>
          <w:tcPr>
            <w:tcW w:w="3557" w:type="dxa"/>
          </w:tcPr>
          <w:p w14:paraId="3E66BFCF" w14:textId="77777777" w:rsidR="00B011BB" w:rsidRDefault="00B011BB" w:rsidP="00530118">
            <w:pPr>
              <w:spacing w:after="0" w:line="240" w:lineRule="auto"/>
              <w:rPr>
                <w:rFonts w:ascii="Times New Roman" w:hAnsi="Times New Roman"/>
                <w:b/>
                <w:sz w:val="24"/>
                <w:szCs w:val="24"/>
              </w:rPr>
            </w:pPr>
            <w:r>
              <w:rPr>
                <w:rFonts w:ascii="Times New Roman" w:hAnsi="Times New Roman"/>
                <w:b/>
                <w:sz w:val="24"/>
                <w:szCs w:val="24"/>
              </w:rPr>
              <w:t>Навыки:</w:t>
            </w:r>
          </w:p>
          <w:p w14:paraId="06D94F3B" w14:textId="77777777" w:rsidR="00B011BB" w:rsidRPr="00E35A3D" w:rsidRDefault="00B011BB" w:rsidP="00530118">
            <w:pPr>
              <w:spacing w:after="0" w:line="240" w:lineRule="auto"/>
              <w:rPr>
                <w:rFonts w:ascii="Times New Roman" w:hAnsi="Times New Roman"/>
                <w:bCs/>
                <w:sz w:val="24"/>
                <w:szCs w:val="24"/>
              </w:rPr>
            </w:pPr>
            <w:r>
              <w:rPr>
                <w:rFonts w:ascii="Times New Roman" w:hAnsi="Times New Roman"/>
                <w:bCs/>
                <w:sz w:val="24"/>
                <w:szCs w:val="24"/>
              </w:rPr>
              <w:t>разработки и реализации технологического процесса сборки узлов и агрегатов, монтажа систем летательных аппаратов</w:t>
            </w:r>
          </w:p>
        </w:tc>
      </w:tr>
      <w:tr w:rsidR="00B011BB" w:rsidRPr="00B26BD5" w14:paraId="4228B668" w14:textId="77777777" w:rsidTr="00530118">
        <w:trPr>
          <w:trHeight w:val="160"/>
          <w:jc w:val="center"/>
        </w:trPr>
        <w:tc>
          <w:tcPr>
            <w:tcW w:w="2596" w:type="dxa"/>
            <w:vMerge/>
          </w:tcPr>
          <w:p w14:paraId="6409957B" w14:textId="77777777" w:rsidR="00B011BB" w:rsidRDefault="00B011BB" w:rsidP="00530118">
            <w:pPr>
              <w:spacing w:after="0" w:line="240" w:lineRule="auto"/>
              <w:jc w:val="both"/>
              <w:rPr>
                <w:rFonts w:ascii="Times New Roman" w:hAnsi="Times New Roman"/>
                <w:sz w:val="24"/>
                <w:szCs w:val="24"/>
              </w:rPr>
            </w:pPr>
          </w:p>
        </w:tc>
        <w:tc>
          <w:tcPr>
            <w:tcW w:w="3460" w:type="dxa"/>
            <w:vMerge/>
          </w:tcPr>
          <w:p w14:paraId="5EB8797B" w14:textId="77777777" w:rsidR="00B011BB" w:rsidRDefault="00B011BB" w:rsidP="00530118">
            <w:pPr>
              <w:spacing w:after="0" w:line="240" w:lineRule="auto"/>
              <w:jc w:val="both"/>
              <w:rPr>
                <w:rFonts w:ascii="Times New Roman" w:hAnsi="Times New Roman"/>
                <w:sz w:val="24"/>
                <w:szCs w:val="24"/>
              </w:rPr>
            </w:pPr>
          </w:p>
        </w:tc>
        <w:tc>
          <w:tcPr>
            <w:tcW w:w="3557" w:type="dxa"/>
          </w:tcPr>
          <w:p w14:paraId="66194FCE" w14:textId="77777777" w:rsidR="00B011BB" w:rsidRDefault="00B011BB" w:rsidP="00530118">
            <w:pPr>
              <w:spacing w:after="0" w:line="240" w:lineRule="auto"/>
              <w:rPr>
                <w:rFonts w:ascii="Times New Roman" w:hAnsi="Times New Roman"/>
                <w:b/>
                <w:sz w:val="24"/>
                <w:szCs w:val="24"/>
              </w:rPr>
            </w:pPr>
            <w:r w:rsidRPr="00B26BD5">
              <w:rPr>
                <w:rFonts w:ascii="Times New Roman" w:hAnsi="Times New Roman"/>
                <w:b/>
                <w:sz w:val="24"/>
                <w:szCs w:val="24"/>
              </w:rPr>
              <w:t>Умения:</w:t>
            </w:r>
          </w:p>
          <w:p w14:paraId="74176FCB" w14:textId="77777777" w:rsidR="00B011BB" w:rsidRPr="00BB3188" w:rsidRDefault="00B011BB" w:rsidP="00530118">
            <w:pPr>
              <w:spacing w:after="0" w:line="240" w:lineRule="auto"/>
              <w:rPr>
                <w:rFonts w:ascii="Times New Roman" w:hAnsi="Times New Roman"/>
                <w:bCs/>
                <w:sz w:val="24"/>
                <w:szCs w:val="24"/>
              </w:rPr>
            </w:pPr>
            <w:r>
              <w:rPr>
                <w:rFonts w:ascii="Times New Roman" w:hAnsi="Times New Roman"/>
                <w:bCs/>
                <w:sz w:val="24"/>
                <w:szCs w:val="24"/>
              </w:rPr>
              <w:t>выбирать нормы времени на изготовление деталей и сборку узлов, агрегатов, монтажа систем летательных аппаратов</w:t>
            </w:r>
          </w:p>
        </w:tc>
      </w:tr>
      <w:tr w:rsidR="00B011BB" w:rsidRPr="00B26BD5" w14:paraId="4E931BE0" w14:textId="77777777" w:rsidTr="00530118">
        <w:trPr>
          <w:trHeight w:val="160"/>
          <w:jc w:val="center"/>
        </w:trPr>
        <w:tc>
          <w:tcPr>
            <w:tcW w:w="2596" w:type="dxa"/>
            <w:vMerge/>
          </w:tcPr>
          <w:p w14:paraId="2EEA90C5" w14:textId="77777777" w:rsidR="00B011BB" w:rsidRDefault="00B011BB" w:rsidP="00530118">
            <w:pPr>
              <w:spacing w:after="0" w:line="240" w:lineRule="auto"/>
              <w:jc w:val="both"/>
              <w:rPr>
                <w:rFonts w:ascii="Times New Roman" w:hAnsi="Times New Roman"/>
                <w:sz w:val="24"/>
                <w:szCs w:val="24"/>
              </w:rPr>
            </w:pPr>
          </w:p>
        </w:tc>
        <w:tc>
          <w:tcPr>
            <w:tcW w:w="3460" w:type="dxa"/>
            <w:vMerge/>
          </w:tcPr>
          <w:p w14:paraId="77C09900" w14:textId="77777777" w:rsidR="00B011BB" w:rsidRDefault="00B011BB" w:rsidP="00530118">
            <w:pPr>
              <w:spacing w:after="0" w:line="240" w:lineRule="auto"/>
              <w:jc w:val="both"/>
              <w:rPr>
                <w:rFonts w:ascii="Times New Roman" w:hAnsi="Times New Roman"/>
                <w:sz w:val="24"/>
                <w:szCs w:val="24"/>
              </w:rPr>
            </w:pPr>
          </w:p>
        </w:tc>
        <w:tc>
          <w:tcPr>
            <w:tcW w:w="3557" w:type="dxa"/>
          </w:tcPr>
          <w:p w14:paraId="32BA811F" w14:textId="77777777" w:rsidR="00B011BB" w:rsidRDefault="00B011BB" w:rsidP="00530118">
            <w:pPr>
              <w:spacing w:after="0" w:line="240" w:lineRule="auto"/>
              <w:rPr>
                <w:rFonts w:ascii="Times New Roman" w:hAnsi="Times New Roman"/>
                <w:b/>
                <w:sz w:val="24"/>
                <w:szCs w:val="24"/>
              </w:rPr>
            </w:pPr>
            <w:r w:rsidRPr="00B26BD5">
              <w:rPr>
                <w:rFonts w:ascii="Times New Roman" w:hAnsi="Times New Roman"/>
                <w:b/>
                <w:sz w:val="24"/>
                <w:szCs w:val="24"/>
              </w:rPr>
              <w:t>Знания:</w:t>
            </w:r>
          </w:p>
          <w:p w14:paraId="37F8604C" w14:textId="77777777" w:rsidR="00B011BB" w:rsidRPr="00153CAA" w:rsidRDefault="00B011BB" w:rsidP="00530118">
            <w:pPr>
              <w:spacing w:after="0" w:line="240" w:lineRule="auto"/>
              <w:rPr>
                <w:rFonts w:ascii="Times New Roman" w:hAnsi="Times New Roman"/>
                <w:bCs/>
                <w:sz w:val="24"/>
                <w:szCs w:val="24"/>
              </w:rPr>
            </w:pPr>
            <w:r>
              <w:rPr>
                <w:rFonts w:ascii="Times New Roman" w:hAnsi="Times New Roman"/>
                <w:bCs/>
                <w:sz w:val="24"/>
                <w:szCs w:val="24"/>
              </w:rPr>
              <w:t>порядок нормирования технологических операций, методы применения нормативов при нормировании технологических процессов, нормирование типовых технологических процессов изготовления и сборки узлов и агрегатов летательных аппаратов</w:t>
            </w:r>
          </w:p>
        </w:tc>
      </w:tr>
      <w:tr w:rsidR="00B011BB" w:rsidRPr="00B26BD5" w14:paraId="501AE376" w14:textId="77777777" w:rsidTr="00530118">
        <w:trPr>
          <w:trHeight w:val="160"/>
          <w:jc w:val="center"/>
        </w:trPr>
        <w:tc>
          <w:tcPr>
            <w:tcW w:w="9613" w:type="dxa"/>
            <w:gridSpan w:val="3"/>
          </w:tcPr>
          <w:p w14:paraId="7CA13929" w14:textId="77777777" w:rsidR="00B011BB" w:rsidRPr="00B26BD5" w:rsidRDefault="00B011BB" w:rsidP="00530118">
            <w:pPr>
              <w:spacing w:after="0" w:line="240" w:lineRule="auto"/>
              <w:rPr>
                <w:rFonts w:ascii="Times New Roman" w:hAnsi="Times New Roman"/>
                <w:b/>
                <w:sz w:val="24"/>
                <w:szCs w:val="24"/>
              </w:rPr>
            </w:pPr>
            <w:r>
              <w:rPr>
                <w:rFonts w:ascii="Times New Roman" w:hAnsi="Times New Roman"/>
                <w:sz w:val="24"/>
                <w:szCs w:val="24"/>
              </w:rPr>
              <w:t>Виды деятельности по выбору, в соответствии с направленностью Ракетно-космическая промышленность</w:t>
            </w:r>
          </w:p>
        </w:tc>
      </w:tr>
      <w:tr w:rsidR="00B011BB" w:rsidRPr="00B26BD5" w14:paraId="2E4EE575" w14:textId="77777777" w:rsidTr="00530118">
        <w:trPr>
          <w:trHeight w:val="740"/>
          <w:jc w:val="center"/>
        </w:trPr>
        <w:tc>
          <w:tcPr>
            <w:tcW w:w="2596" w:type="dxa"/>
            <w:vMerge w:val="restart"/>
          </w:tcPr>
          <w:p w14:paraId="32951297" w14:textId="77777777" w:rsidR="00B011BB" w:rsidRDefault="00B011BB" w:rsidP="00530118">
            <w:pPr>
              <w:spacing w:after="0" w:line="240" w:lineRule="auto"/>
              <w:jc w:val="both"/>
              <w:rPr>
                <w:rFonts w:ascii="Times New Roman" w:hAnsi="Times New Roman"/>
                <w:sz w:val="24"/>
                <w:szCs w:val="24"/>
              </w:rPr>
            </w:pPr>
            <w:r w:rsidRPr="000D0972">
              <w:rPr>
                <w:rFonts w:ascii="Times New Roman" w:hAnsi="Times New Roman"/>
                <w:iCs/>
                <w:sz w:val="24"/>
                <w:szCs w:val="24"/>
              </w:rPr>
              <w:t>Техническая поддержка создания изделий ракетно-космической техники, их составных частей и систем</w:t>
            </w:r>
            <w:r>
              <w:rPr>
                <w:rFonts w:ascii="Times New Roman" w:hAnsi="Times New Roman"/>
                <w:iCs/>
                <w:sz w:val="24"/>
                <w:szCs w:val="24"/>
              </w:rPr>
              <w:t xml:space="preserve"> (по выбору)</w:t>
            </w:r>
          </w:p>
        </w:tc>
        <w:tc>
          <w:tcPr>
            <w:tcW w:w="3460" w:type="dxa"/>
            <w:vMerge w:val="restart"/>
          </w:tcPr>
          <w:p w14:paraId="1BF6F3D7" w14:textId="77777777" w:rsidR="00B011BB" w:rsidRPr="00BF657F" w:rsidRDefault="00B011BB" w:rsidP="00530118">
            <w:pPr>
              <w:widowControl w:val="0"/>
              <w:autoSpaceDE w:val="0"/>
              <w:autoSpaceDN w:val="0"/>
              <w:adjustRightInd w:val="0"/>
              <w:spacing w:after="0"/>
              <w:jc w:val="both"/>
              <w:rPr>
                <w:rFonts w:ascii="Times New Roman" w:hAnsi="Times New Roman"/>
                <w:sz w:val="24"/>
                <w:szCs w:val="24"/>
              </w:rPr>
            </w:pPr>
            <w:r w:rsidRPr="008D08ED">
              <w:rPr>
                <w:rFonts w:ascii="Times New Roman" w:hAnsi="Times New Roman"/>
                <w:sz w:val="24"/>
                <w:szCs w:val="24"/>
              </w:rPr>
              <w:t xml:space="preserve">ПК 3.1. Производить анализ объектов производства </w:t>
            </w:r>
            <w:r w:rsidRPr="008D08ED">
              <w:rPr>
                <w:rFonts w:ascii="Times New Roman" w:hAnsi="Times New Roman"/>
                <w:iCs/>
                <w:sz w:val="24"/>
                <w:szCs w:val="24"/>
              </w:rPr>
              <w:t>изделий ракетно-космической техники, их составных частей и систем, в том числе систем жизнеобеспечения, терморегулирования, агрегатов пневмогидравлических систем</w:t>
            </w:r>
          </w:p>
        </w:tc>
        <w:tc>
          <w:tcPr>
            <w:tcW w:w="3557" w:type="dxa"/>
          </w:tcPr>
          <w:p w14:paraId="6BF52F6F" w14:textId="77777777" w:rsidR="00B011BB" w:rsidRPr="0076789C" w:rsidRDefault="00B011BB" w:rsidP="00530118">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Навыки:</w:t>
            </w:r>
          </w:p>
          <w:p w14:paraId="3829953C" w14:textId="77777777" w:rsidR="00B011BB" w:rsidRPr="0076789C" w:rsidRDefault="00B011BB" w:rsidP="00530118">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а</w:t>
            </w:r>
            <w:r w:rsidRPr="0076789C">
              <w:rPr>
                <w:rFonts w:ascii="Times New Roman" w:hAnsi="Times New Roman"/>
                <w:sz w:val="24"/>
                <w:szCs w:val="24"/>
              </w:rPr>
              <w:t>нализ</w:t>
            </w:r>
            <w:r>
              <w:rPr>
                <w:rFonts w:ascii="Times New Roman" w:hAnsi="Times New Roman"/>
                <w:sz w:val="24"/>
                <w:szCs w:val="24"/>
              </w:rPr>
              <w:t>а</w:t>
            </w:r>
            <w:r w:rsidRPr="0076789C">
              <w:rPr>
                <w:rFonts w:ascii="Times New Roman" w:hAnsi="Times New Roman"/>
                <w:sz w:val="24"/>
                <w:szCs w:val="24"/>
              </w:rPr>
              <w:t xml:space="preserve"> конструкторско-технологических решений изделий ракетно-космической техники, их составных частей и систем</w:t>
            </w:r>
          </w:p>
        </w:tc>
      </w:tr>
      <w:tr w:rsidR="00B011BB" w:rsidRPr="00B26BD5" w14:paraId="3696EFDC" w14:textId="77777777" w:rsidTr="00530118">
        <w:trPr>
          <w:trHeight w:val="274"/>
          <w:jc w:val="center"/>
        </w:trPr>
        <w:tc>
          <w:tcPr>
            <w:tcW w:w="2596" w:type="dxa"/>
            <w:vMerge/>
          </w:tcPr>
          <w:p w14:paraId="23C577FF" w14:textId="77777777" w:rsidR="00B011BB" w:rsidRPr="00F12AB3" w:rsidRDefault="00B011BB" w:rsidP="00530118">
            <w:pPr>
              <w:spacing w:after="0" w:line="240" w:lineRule="auto"/>
              <w:jc w:val="both"/>
              <w:rPr>
                <w:rFonts w:ascii="Times New Roman" w:hAnsi="Times New Roman"/>
                <w:sz w:val="24"/>
                <w:szCs w:val="24"/>
              </w:rPr>
            </w:pPr>
          </w:p>
        </w:tc>
        <w:tc>
          <w:tcPr>
            <w:tcW w:w="3460" w:type="dxa"/>
            <w:vMerge/>
          </w:tcPr>
          <w:p w14:paraId="699937D8" w14:textId="77777777" w:rsidR="00B011BB" w:rsidRPr="0001633E" w:rsidRDefault="00B011BB" w:rsidP="00530118">
            <w:pPr>
              <w:widowControl w:val="0"/>
              <w:autoSpaceDE w:val="0"/>
              <w:autoSpaceDN w:val="0"/>
              <w:adjustRightInd w:val="0"/>
              <w:spacing w:after="0"/>
              <w:jc w:val="both"/>
              <w:rPr>
                <w:rFonts w:ascii="Times New Roman" w:hAnsi="Times New Roman"/>
                <w:sz w:val="28"/>
                <w:szCs w:val="28"/>
              </w:rPr>
            </w:pPr>
          </w:p>
        </w:tc>
        <w:tc>
          <w:tcPr>
            <w:tcW w:w="3557" w:type="dxa"/>
          </w:tcPr>
          <w:p w14:paraId="36003AE0" w14:textId="77777777" w:rsidR="00B011BB" w:rsidRPr="0076789C" w:rsidRDefault="00B011BB" w:rsidP="00530118">
            <w:pPr>
              <w:widowControl w:val="0"/>
              <w:autoSpaceDE w:val="0"/>
              <w:autoSpaceDN w:val="0"/>
              <w:adjustRightInd w:val="0"/>
              <w:spacing w:after="0" w:line="240" w:lineRule="auto"/>
              <w:jc w:val="both"/>
              <w:rPr>
                <w:rFonts w:ascii="Times New Roman" w:hAnsi="Times New Roman"/>
                <w:b/>
                <w:sz w:val="24"/>
                <w:szCs w:val="24"/>
              </w:rPr>
            </w:pPr>
            <w:r w:rsidRPr="0076789C">
              <w:rPr>
                <w:rFonts w:ascii="Times New Roman" w:hAnsi="Times New Roman"/>
                <w:b/>
                <w:sz w:val="24"/>
                <w:szCs w:val="24"/>
              </w:rPr>
              <w:t>Умения:</w:t>
            </w:r>
          </w:p>
          <w:p w14:paraId="41DF824F" w14:textId="77777777" w:rsidR="00B011BB" w:rsidRPr="0076789C" w:rsidRDefault="00B011BB" w:rsidP="00530118">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п</w:t>
            </w:r>
            <w:r w:rsidRPr="0076789C">
              <w:rPr>
                <w:rFonts w:ascii="Times New Roman" w:hAnsi="Times New Roman"/>
                <w:sz w:val="24"/>
                <w:szCs w:val="24"/>
              </w:rPr>
              <w:t>оиск и выбор конструктивных решений по разрабатываемым узлам, агрегатам, отсекам, проведение общих и специальных расчетов с использованием современных информационных технологий на основе общего и специального программного обеспечения</w:t>
            </w:r>
          </w:p>
        </w:tc>
      </w:tr>
      <w:tr w:rsidR="00B011BB" w:rsidRPr="00B26BD5" w14:paraId="4378FD1F" w14:textId="77777777" w:rsidTr="00530118">
        <w:trPr>
          <w:trHeight w:val="740"/>
          <w:jc w:val="center"/>
        </w:trPr>
        <w:tc>
          <w:tcPr>
            <w:tcW w:w="2596" w:type="dxa"/>
            <w:vMerge/>
          </w:tcPr>
          <w:p w14:paraId="577C989F" w14:textId="77777777" w:rsidR="00B011BB" w:rsidRPr="00F12AB3" w:rsidRDefault="00B011BB" w:rsidP="00530118">
            <w:pPr>
              <w:spacing w:after="0" w:line="240" w:lineRule="auto"/>
              <w:jc w:val="both"/>
              <w:rPr>
                <w:rFonts w:ascii="Times New Roman" w:hAnsi="Times New Roman"/>
                <w:sz w:val="24"/>
                <w:szCs w:val="24"/>
              </w:rPr>
            </w:pPr>
          </w:p>
        </w:tc>
        <w:tc>
          <w:tcPr>
            <w:tcW w:w="3460" w:type="dxa"/>
            <w:vMerge/>
          </w:tcPr>
          <w:p w14:paraId="61F7F376" w14:textId="77777777" w:rsidR="00B011BB" w:rsidRPr="0001633E" w:rsidRDefault="00B011BB" w:rsidP="00530118">
            <w:pPr>
              <w:widowControl w:val="0"/>
              <w:autoSpaceDE w:val="0"/>
              <w:autoSpaceDN w:val="0"/>
              <w:adjustRightInd w:val="0"/>
              <w:spacing w:after="0"/>
              <w:jc w:val="both"/>
              <w:rPr>
                <w:rFonts w:ascii="Times New Roman" w:hAnsi="Times New Roman"/>
                <w:sz w:val="28"/>
                <w:szCs w:val="28"/>
              </w:rPr>
            </w:pPr>
          </w:p>
        </w:tc>
        <w:tc>
          <w:tcPr>
            <w:tcW w:w="3557" w:type="dxa"/>
          </w:tcPr>
          <w:p w14:paraId="0043DEB2" w14:textId="77777777" w:rsidR="00B011BB" w:rsidRPr="0076789C" w:rsidRDefault="00B011BB" w:rsidP="00530118">
            <w:pPr>
              <w:widowControl w:val="0"/>
              <w:autoSpaceDE w:val="0"/>
              <w:autoSpaceDN w:val="0"/>
              <w:adjustRightInd w:val="0"/>
              <w:spacing w:after="0" w:line="240" w:lineRule="auto"/>
              <w:jc w:val="both"/>
              <w:rPr>
                <w:rFonts w:ascii="Times New Roman" w:hAnsi="Times New Roman"/>
                <w:b/>
                <w:sz w:val="24"/>
                <w:szCs w:val="24"/>
              </w:rPr>
            </w:pPr>
            <w:r w:rsidRPr="0076789C">
              <w:rPr>
                <w:rFonts w:ascii="Times New Roman" w:hAnsi="Times New Roman"/>
                <w:b/>
                <w:sz w:val="24"/>
                <w:szCs w:val="24"/>
              </w:rPr>
              <w:t>Знания:</w:t>
            </w:r>
          </w:p>
          <w:p w14:paraId="46C30A8F" w14:textId="77777777" w:rsidR="00B011BB" w:rsidRPr="0076789C" w:rsidRDefault="00B011BB" w:rsidP="00530118">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о</w:t>
            </w:r>
            <w:r w:rsidRPr="0076789C">
              <w:rPr>
                <w:rFonts w:ascii="Times New Roman" w:hAnsi="Times New Roman"/>
                <w:sz w:val="24"/>
                <w:szCs w:val="24"/>
              </w:rPr>
              <w:t>сновные сведения о конструкции изделий ракетно-космической техники и их системах; основы проектирования деталей, узлов, агрегатов и отсеков; технические требования, предъявляемые к изделиям ракетно-космической техники</w:t>
            </w:r>
          </w:p>
        </w:tc>
      </w:tr>
      <w:tr w:rsidR="00B011BB" w:rsidRPr="00B26BD5" w14:paraId="40F9B1B9" w14:textId="77777777" w:rsidTr="00530118">
        <w:trPr>
          <w:trHeight w:val="245"/>
          <w:jc w:val="center"/>
        </w:trPr>
        <w:tc>
          <w:tcPr>
            <w:tcW w:w="2596" w:type="dxa"/>
            <w:vMerge/>
          </w:tcPr>
          <w:p w14:paraId="13936914" w14:textId="77777777" w:rsidR="00B011BB" w:rsidRPr="00F12AB3" w:rsidRDefault="00B011BB" w:rsidP="00530118">
            <w:pPr>
              <w:spacing w:after="0" w:line="240" w:lineRule="auto"/>
              <w:jc w:val="both"/>
              <w:rPr>
                <w:rFonts w:ascii="Times New Roman" w:hAnsi="Times New Roman"/>
                <w:sz w:val="24"/>
                <w:szCs w:val="24"/>
              </w:rPr>
            </w:pPr>
          </w:p>
        </w:tc>
        <w:tc>
          <w:tcPr>
            <w:tcW w:w="3460" w:type="dxa"/>
            <w:vMerge w:val="restart"/>
          </w:tcPr>
          <w:p w14:paraId="1932DD70" w14:textId="77777777" w:rsidR="00B011BB" w:rsidRPr="00BF657F" w:rsidRDefault="00B011BB" w:rsidP="00530118">
            <w:pPr>
              <w:widowControl w:val="0"/>
              <w:autoSpaceDE w:val="0"/>
              <w:autoSpaceDN w:val="0"/>
              <w:adjustRightInd w:val="0"/>
              <w:spacing w:after="0"/>
              <w:jc w:val="both"/>
              <w:rPr>
                <w:rFonts w:ascii="Times New Roman" w:hAnsi="Times New Roman"/>
                <w:sz w:val="24"/>
                <w:szCs w:val="24"/>
              </w:rPr>
            </w:pPr>
            <w:r w:rsidRPr="008D08ED">
              <w:rPr>
                <w:rFonts w:ascii="Times New Roman" w:hAnsi="Times New Roman"/>
                <w:sz w:val="24"/>
                <w:szCs w:val="24"/>
              </w:rPr>
              <w:t xml:space="preserve">ПК 3.2. Разрабатывать чертежи и электронные модели составных частей </w:t>
            </w:r>
            <w:r w:rsidRPr="008D08ED">
              <w:rPr>
                <w:rFonts w:ascii="Times New Roman" w:hAnsi="Times New Roman"/>
                <w:iCs/>
                <w:sz w:val="24"/>
                <w:szCs w:val="24"/>
              </w:rPr>
              <w:t xml:space="preserve">изделий ракетно-космической техники, в том числе </w:t>
            </w:r>
            <w:r w:rsidRPr="008D08ED">
              <w:rPr>
                <w:rFonts w:ascii="Times New Roman" w:hAnsi="Times New Roman"/>
                <w:sz w:val="24"/>
                <w:szCs w:val="24"/>
              </w:rPr>
              <w:t>деталей, узлов, агрегатов</w:t>
            </w:r>
          </w:p>
        </w:tc>
        <w:tc>
          <w:tcPr>
            <w:tcW w:w="3557" w:type="dxa"/>
          </w:tcPr>
          <w:p w14:paraId="4F65DBDE" w14:textId="77777777" w:rsidR="00B011BB" w:rsidRPr="0076789C" w:rsidRDefault="00B011BB" w:rsidP="00530118">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Навыки:</w:t>
            </w:r>
          </w:p>
          <w:p w14:paraId="11B0A6BF" w14:textId="77777777" w:rsidR="00B011BB" w:rsidRPr="0076789C" w:rsidRDefault="00B011BB" w:rsidP="00530118">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р</w:t>
            </w:r>
            <w:r w:rsidRPr="0076789C">
              <w:rPr>
                <w:rFonts w:ascii="Times New Roman" w:hAnsi="Times New Roman"/>
                <w:sz w:val="24"/>
                <w:szCs w:val="24"/>
              </w:rPr>
              <w:t>азработк</w:t>
            </w:r>
            <w:r>
              <w:rPr>
                <w:rFonts w:ascii="Times New Roman" w:hAnsi="Times New Roman"/>
                <w:sz w:val="24"/>
                <w:szCs w:val="24"/>
              </w:rPr>
              <w:t>и</w:t>
            </w:r>
            <w:r w:rsidRPr="0076789C">
              <w:rPr>
                <w:rFonts w:ascii="Times New Roman" w:hAnsi="Times New Roman"/>
                <w:sz w:val="24"/>
                <w:szCs w:val="24"/>
              </w:rPr>
              <w:t xml:space="preserve"> проектной и рабочей конструкторской документации деталей, узлов, агрегатов и отсеков</w:t>
            </w:r>
          </w:p>
        </w:tc>
      </w:tr>
      <w:tr w:rsidR="00B011BB" w:rsidRPr="00B26BD5" w14:paraId="6BAEFB8D" w14:textId="77777777" w:rsidTr="00530118">
        <w:trPr>
          <w:trHeight w:val="245"/>
          <w:jc w:val="center"/>
        </w:trPr>
        <w:tc>
          <w:tcPr>
            <w:tcW w:w="2596" w:type="dxa"/>
            <w:vMerge/>
          </w:tcPr>
          <w:p w14:paraId="4623D2DC" w14:textId="77777777" w:rsidR="00B011BB" w:rsidRPr="00F12AB3" w:rsidRDefault="00B011BB" w:rsidP="00530118">
            <w:pPr>
              <w:spacing w:after="0" w:line="240" w:lineRule="auto"/>
              <w:jc w:val="both"/>
              <w:rPr>
                <w:rFonts w:ascii="Times New Roman" w:hAnsi="Times New Roman"/>
                <w:sz w:val="24"/>
                <w:szCs w:val="24"/>
              </w:rPr>
            </w:pPr>
          </w:p>
        </w:tc>
        <w:tc>
          <w:tcPr>
            <w:tcW w:w="3460" w:type="dxa"/>
            <w:vMerge/>
          </w:tcPr>
          <w:p w14:paraId="675D14CA" w14:textId="77777777" w:rsidR="00B011BB" w:rsidRPr="0001633E" w:rsidRDefault="00B011BB" w:rsidP="00530118">
            <w:pPr>
              <w:widowControl w:val="0"/>
              <w:autoSpaceDE w:val="0"/>
              <w:autoSpaceDN w:val="0"/>
              <w:adjustRightInd w:val="0"/>
              <w:spacing w:after="0"/>
              <w:jc w:val="both"/>
              <w:rPr>
                <w:rFonts w:ascii="Times New Roman" w:hAnsi="Times New Roman"/>
                <w:sz w:val="28"/>
                <w:szCs w:val="28"/>
              </w:rPr>
            </w:pPr>
          </w:p>
        </w:tc>
        <w:tc>
          <w:tcPr>
            <w:tcW w:w="3557" w:type="dxa"/>
          </w:tcPr>
          <w:p w14:paraId="78F38589" w14:textId="77777777" w:rsidR="00B011BB" w:rsidRPr="0076789C" w:rsidRDefault="00B011BB" w:rsidP="00530118">
            <w:pPr>
              <w:widowControl w:val="0"/>
              <w:autoSpaceDE w:val="0"/>
              <w:autoSpaceDN w:val="0"/>
              <w:adjustRightInd w:val="0"/>
              <w:spacing w:after="0" w:line="240" w:lineRule="auto"/>
              <w:jc w:val="both"/>
              <w:rPr>
                <w:rFonts w:ascii="Times New Roman" w:hAnsi="Times New Roman"/>
                <w:b/>
                <w:sz w:val="24"/>
                <w:szCs w:val="24"/>
              </w:rPr>
            </w:pPr>
            <w:r w:rsidRPr="0076789C">
              <w:rPr>
                <w:rFonts w:ascii="Times New Roman" w:hAnsi="Times New Roman"/>
                <w:b/>
                <w:sz w:val="24"/>
                <w:szCs w:val="24"/>
              </w:rPr>
              <w:t>Умения:</w:t>
            </w:r>
          </w:p>
          <w:p w14:paraId="3156D826" w14:textId="77777777" w:rsidR="00B011BB" w:rsidRPr="0076789C" w:rsidRDefault="00B011BB" w:rsidP="00530118">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р</w:t>
            </w:r>
            <w:r w:rsidRPr="0076789C">
              <w:rPr>
                <w:rFonts w:ascii="Times New Roman" w:hAnsi="Times New Roman"/>
                <w:sz w:val="24"/>
                <w:szCs w:val="24"/>
              </w:rPr>
              <w:t>азработка и оформление чертежей деталей и узлов изделий РКТ в соответствии с требованиями ЕСКД, использовать проектную документацию</w:t>
            </w:r>
          </w:p>
        </w:tc>
      </w:tr>
      <w:tr w:rsidR="00B011BB" w:rsidRPr="00B26BD5" w14:paraId="6FA9E744" w14:textId="77777777" w:rsidTr="00530118">
        <w:trPr>
          <w:trHeight w:val="245"/>
          <w:jc w:val="center"/>
        </w:trPr>
        <w:tc>
          <w:tcPr>
            <w:tcW w:w="2596" w:type="dxa"/>
            <w:vMerge/>
          </w:tcPr>
          <w:p w14:paraId="32F53095" w14:textId="77777777" w:rsidR="00B011BB" w:rsidRPr="00F12AB3" w:rsidRDefault="00B011BB" w:rsidP="00530118">
            <w:pPr>
              <w:spacing w:after="0" w:line="240" w:lineRule="auto"/>
              <w:jc w:val="both"/>
              <w:rPr>
                <w:rFonts w:ascii="Times New Roman" w:hAnsi="Times New Roman"/>
                <w:sz w:val="24"/>
                <w:szCs w:val="24"/>
              </w:rPr>
            </w:pPr>
          </w:p>
        </w:tc>
        <w:tc>
          <w:tcPr>
            <w:tcW w:w="3460" w:type="dxa"/>
            <w:vMerge/>
          </w:tcPr>
          <w:p w14:paraId="03558E63" w14:textId="77777777" w:rsidR="00B011BB" w:rsidRPr="0001633E" w:rsidRDefault="00B011BB" w:rsidP="00530118">
            <w:pPr>
              <w:widowControl w:val="0"/>
              <w:autoSpaceDE w:val="0"/>
              <w:autoSpaceDN w:val="0"/>
              <w:adjustRightInd w:val="0"/>
              <w:spacing w:after="0"/>
              <w:jc w:val="both"/>
              <w:rPr>
                <w:rFonts w:ascii="Times New Roman" w:hAnsi="Times New Roman"/>
                <w:sz w:val="28"/>
                <w:szCs w:val="28"/>
              </w:rPr>
            </w:pPr>
          </w:p>
        </w:tc>
        <w:tc>
          <w:tcPr>
            <w:tcW w:w="3557" w:type="dxa"/>
          </w:tcPr>
          <w:p w14:paraId="04441FAB" w14:textId="77777777" w:rsidR="00B011BB" w:rsidRPr="0076789C" w:rsidRDefault="00B011BB" w:rsidP="00530118">
            <w:pPr>
              <w:widowControl w:val="0"/>
              <w:autoSpaceDE w:val="0"/>
              <w:autoSpaceDN w:val="0"/>
              <w:adjustRightInd w:val="0"/>
              <w:spacing w:after="0" w:line="240" w:lineRule="auto"/>
              <w:jc w:val="both"/>
              <w:rPr>
                <w:rFonts w:ascii="Times New Roman" w:hAnsi="Times New Roman"/>
                <w:b/>
                <w:sz w:val="24"/>
                <w:szCs w:val="24"/>
              </w:rPr>
            </w:pPr>
            <w:r w:rsidRPr="0076789C">
              <w:rPr>
                <w:rFonts w:ascii="Times New Roman" w:hAnsi="Times New Roman"/>
                <w:b/>
                <w:sz w:val="24"/>
                <w:szCs w:val="24"/>
              </w:rPr>
              <w:t>Знания:</w:t>
            </w:r>
          </w:p>
          <w:p w14:paraId="447FA356" w14:textId="77777777" w:rsidR="00B011BB" w:rsidRPr="0076789C" w:rsidRDefault="00B011BB" w:rsidP="00530118">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о</w:t>
            </w:r>
            <w:r w:rsidRPr="0076789C">
              <w:rPr>
                <w:rFonts w:ascii="Times New Roman" w:hAnsi="Times New Roman"/>
                <w:sz w:val="24"/>
                <w:szCs w:val="24"/>
              </w:rPr>
              <w:t>сновы проектирования деталей, узлов, агрегатов изделий РКТ, требования ЕСКД, технические требования к разрабатываемым конструкциям, современные информационные технологии в области разработки конструкторской документации</w:t>
            </w:r>
          </w:p>
        </w:tc>
      </w:tr>
      <w:tr w:rsidR="00B011BB" w:rsidRPr="00B26BD5" w14:paraId="6F35F7A5" w14:textId="77777777" w:rsidTr="00530118">
        <w:trPr>
          <w:trHeight w:val="125"/>
          <w:jc w:val="center"/>
        </w:trPr>
        <w:tc>
          <w:tcPr>
            <w:tcW w:w="2596" w:type="dxa"/>
            <w:vMerge/>
          </w:tcPr>
          <w:p w14:paraId="641A116A" w14:textId="77777777" w:rsidR="00B011BB" w:rsidRPr="00F12AB3" w:rsidRDefault="00B011BB" w:rsidP="00530118">
            <w:pPr>
              <w:spacing w:after="0" w:line="240" w:lineRule="auto"/>
              <w:jc w:val="both"/>
              <w:rPr>
                <w:rFonts w:ascii="Times New Roman" w:hAnsi="Times New Roman"/>
                <w:sz w:val="24"/>
                <w:szCs w:val="24"/>
              </w:rPr>
            </w:pPr>
          </w:p>
        </w:tc>
        <w:tc>
          <w:tcPr>
            <w:tcW w:w="3460" w:type="dxa"/>
            <w:vMerge w:val="restart"/>
          </w:tcPr>
          <w:p w14:paraId="571AF722" w14:textId="77777777" w:rsidR="00B011BB" w:rsidRPr="007E5B14" w:rsidRDefault="00B011BB" w:rsidP="00530118">
            <w:pPr>
              <w:widowControl w:val="0"/>
              <w:autoSpaceDE w:val="0"/>
              <w:autoSpaceDN w:val="0"/>
              <w:adjustRightInd w:val="0"/>
              <w:spacing w:after="0"/>
              <w:jc w:val="both"/>
              <w:rPr>
                <w:rFonts w:ascii="Times New Roman" w:hAnsi="Times New Roman"/>
                <w:sz w:val="24"/>
                <w:szCs w:val="24"/>
              </w:rPr>
            </w:pPr>
            <w:r w:rsidRPr="008D08ED">
              <w:rPr>
                <w:rFonts w:ascii="Times New Roman" w:hAnsi="Times New Roman"/>
                <w:sz w:val="24"/>
                <w:szCs w:val="24"/>
              </w:rPr>
              <w:t>ПК 3.3. Оформлять эскизы и чертежи деталей в электронном виде</w:t>
            </w:r>
          </w:p>
        </w:tc>
        <w:tc>
          <w:tcPr>
            <w:tcW w:w="3557" w:type="dxa"/>
          </w:tcPr>
          <w:p w14:paraId="4087B535" w14:textId="77777777" w:rsidR="00B011BB" w:rsidRPr="0076789C" w:rsidRDefault="00B011BB" w:rsidP="00530118">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Навыки:</w:t>
            </w:r>
          </w:p>
          <w:p w14:paraId="313F94A3" w14:textId="77777777" w:rsidR="00B011BB" w:rsidRPr="0076789C" w:rsidRDefault="00B011BB" w:rsidP="00530118">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с</w:t>
            </w:r>
            <w:r w:rsidRPr="0076789C">
              <w:rPr>
                <w:rFonts w:ascii="Times New Roman" w:hAnsi="Times New Roman"/>
                <w:sz w:val="24"/>
                <w:szCs w:val="24"/>
              </w:rPr>
              <w:t>оздани</w:t>
            </w:r>
            <w:r>
              <w:rPr>
                <w:rFonts w:ascii="Times New Roman" w:hAnsi="Times New Roman"/>
                <w:sz w:val="24"/>
                <w:szCs w:val="24"/>
              </w:rPr>
              <w:t>я</w:t>
            </w:r>
            <w:r w:rsidRPr="0076789C">
              <w:rPr>
                <w:rFonts w:ascii="Times New Roman" w:hAnsi="Times New Roman"/>
                <w:sz w:val="24"/>
                <w:szCs w:val="24"/>
              </w:rPr>
              <w:t xml:space="preserve"> чертежей деталей в соответствии с требованиями ЕСКД</w:t>
            </w:r>
          </w:p>
        </w:tc>
      </w:tr>
      <w:tr w:rsidR="00B011BB" w:rsidRPr="00B26BD5" w14:paraId="57DD23E7" w14:textId="77777777" w:rsidTr="00530118">
        <w:trPr>
          <w:trHeight w:val="125"/>
          <w:jc w:val="center"/>
        </w:trPr>
        <w:tc>
          <w:tcPr>
            <w:tcW w:w="2596" w:type="dxa"/>
            <w:vMerge/>
          </w:tcPr>
          <w:p w14:paraId="046A6B42" w14:textId="77777777" w:rsidR="00B011BB" w:rsidRPr="00F12AB3" w:rsidRDefault="00B011BB" w:rsidP="00530118">
            <w:pPr>
              <w:spacing w:after="0" w:line="240" w:lineRule="auto"/>
              <w:jc w:val="both"/>
              <w:rPr>
                <w:rFonts w:ascii="Times New Roman" w:hAnsi="Times New Roman"/>
                <w:sz w:val="24"/>
                <w:szCs w:val="24"/>
              </w:rPr>
            </w:pPr>
          </w:p>
        </w:tc>
        <w:tc>
          <w:tcPr>
            <w:tcW w:w="3460" w:type="dxa"/>
            <w:vMerge/>
          </w:tcPr>
          <w:p w14:paraId="01A16F43" w14:textId="77777777" w:rsidR="00B011BB" w:rsidRPr="0001633E" w:rsidRDefault="00B011BB" w:rsidP="00530118">
            <w:pPr>
              <w:widowControl w:val="0"/>
              <w:autoSpaceDE w:val="0"/>
              <w:autoSpaceDN w:val="0"/>
              <w:adjustRightInd w:val="0"/>
              <w:spacing w:after="0"/>
              <w:jc w:val="both"/>
              <w:rPr>
                <w:rFonts w:ascii="Times New Roman" w:hAnsi="Times New Roman"/>
                <w:sz w:val="28"/>
                <w:szCs w:val="28"/>
              </w:rPr>
            </w:pPr>
          </w:p>
        </w:tc>
        <w:tc>
          <w:tcPr>
            <w:tcW w:w="3557" w:type="dxa"/>
          </w:tcPr>
          <w:p w14:paraId="29361E3B" w14:textId="77777777" w:rsidR="00B011BB" w:rsidRPr="0076789C" w:rsidRDefault="00B011BB" w:rsidP="00530118">
            <w:pPr>
              <w:widowControl w:val="0"/>
              <w:autoSpaceDE w:val="0"/>
              <w:autoSpaceDN w:val="0"/>
              <w:adjustRightInd w:val="0"/>
              <w:spacing w:after="0" w:line="240" w:lineRule="auto"/>
              <w:jc w:val="both"/>
              <w:rPr>
                <w:rFonts w:ascii="Times New Roman" w:hAnsi="Times New Roman"/>
                <w:b/>
                <w:sz w:val="24"/>
                <w:szCs w:val="24"/>
              </w:rPr>
            </w:pPr>
            <w:r w:rsidRPr="0076789C">
              <w:rPr>
                <w:rFonts w:ascii="Times New Roman" w:hAnsi="Times New Roman"/>
                <w:b/>
                <w:sz w:val="24"/>
                <w:szCs w:val="24"/>
              </w:rPr>
              <w:t>Умения:</w:t>
            </w:r>
          </w:p>
          <w:p w14:paraId="1C327C74" w14:textId="77777777" w:rsidR="00B011BB" w:rsidRPr="0076789C" w:rsidRDefault="00B011BB" w:rsidP="00530118">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и</w:t>
            </w:r>
            <w:r w:rsidRPr="0076789C">
              <w:rPr>
                <w:rFonts w:ascii="Times New Roman" w:hAnsi="Times New Roman"/>
                <w:sz w:val="24"/>
                <w:szCs w:val="24"/>
              </w:rPr>
              <w:t>спользование общего и специализированного программного обеспечения для оформления эскизов и чертежей изделий РКТ</w:t>
            </w:r>
          </w:p>
        </w:tc>
      </w:tr>
      <w:tr w:rsidR="00B011BB" w:rsidRPr="00B26BD5" w14:paraId="72FD3D06" w14:textId="77777777" w:rsidTr="00530118">
        <w:trPr>
          <w:trHeight w:val="125"/>
          <w:jc w:val="center"/>
        </w:trPr>
        <w:tc>
          <w:tcPr>
            <w:tcW w:w="2596" w:type="dxa"/>
            <w:vMerge/>
          </w:tcPr>
          <w:p w14:paraId="59B72820" w14:textId="77777777" w:rsidR="00B011BB" w:rsidRPr="00F12AB3" w:rsidRDefault="00B011BB" w:rsidP="00530118">
            <w:pPr>
              <w:spacing w:after="0" w:line="240" w:lineRule="auto"/>
              <w:jc w:val="both"/>
              <w:rPr>
                <w:rFonts w:ascii="Times New Roman" w:hAnsi="Times New Roman"/>
                <w:sz w:val="24"/>
                <w:szCs w:val="24"/>
              </w:rPr>
            </w:pPr>
          </w:p>
        </w:tc>
        <w:tc>
          <w:tcPr>
            <w:tcW w:w="3460" w:type="dxa"/>
            <w:vMerge/>
          </w:tcPr>
          <w:p w14:paraId="628B35A1" w14:textId="77777777" w:rsidR="00B011BB" w:rsidRPr="0001633E" w:rsidRDefault="00B011BB" w:rsidP="00530118">
            <w:pPr>
              <w:widowControl w:val="0"/>
              <w:autoSpaceDE w:val="0"/>
              <w:autoSpaceDN w:val="0"/>
              <w:adjustRightInd w:val="0"/>
              <w:spacing w:after="0"/>
              <w:jc w:val="both"/>
              <w:rPr>
                <w:rFonts w:ascii="Times New Roman" w:hAnsi="Times New Roman"/>
                <w:sz w:val="28"/>
                <w:szCs w:val="28"/>
              </w:rPr>
            </w:pPr>
          </w:p>
        </w:tc>
        <w:tc>
          <w:tcPr>
            <w:tcW w:w="3557" w:type="dxa"/>
          </w:tcPr>
          <w:p w14:paraId="119551CF" w14:textId="77777777" w:rsidR="00B011BB" w:rsidRPr="0076789C" w:rsidRDefault="00B011BB" w:rsidP="00530118">
            <w:pPr>
              <w:widowControl w:val="0"/>
              <w:autoSpaceDE w:val="0"/>
              <w:autoSpaceDN w:val="0"/>
              <w:adjustRightInd w:val="0"/>
              <w:spacing w:after="0" w:line="240" w:lineRule="auto"/>
              <w:jc w:val="both"/>
              <w:rPr>
                <w:rFonts w:ascii="Times New Roman" w:hAnsi="Times New Roman"/>
                <w:b/>
                <w:sz w:val="24"/>
                <w:szCs w:val="24"/>
              </w:rPr>
            </w:pPr>
            <w:r w:rsidRPr="0076789C">
              <w:rPr>
                <w:rFonts w:ascii="Times New Roman" w:hAnsi="Times New Roman"/>
                <w:b/>
                <w:sz w:val="24"/>
                <w:szCs w:val="24"/>
              </w:rPr>
              <w:t>Знания:</w:t>
            </w:r>
          </w:p>
          <w:p w14:paraId="28703064" w14:textId="77777777" w:rsidR="00B011BB" w:rsidRPr="0076789C" w:rsidRDefault="00B011BB" w:rsidP="00530118">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к</w:t>
            </w:r>
            <w:r w:rsidRPr="0076789C">
              <w:rPr>
                <w:rFonts w:ascii="Times New Roman" w:hAnsi="Times New Roman"/>
                <w:sz w:val="24"/>
                <w:szCs w:val="24"/>
              </w:rPr>
              <w:t xml:space="preserve">онструктивное исполнение </w:t>
            </w:r>
            <w:r w:rsidRPr="0076789C">
              <w:rPr>
                <w:rFonts w:ascii="Times New Roman" w:hAnsi="Times New Roman"/>
                <w:sz w:val="24"/>
                <w:szCs w:val="24"/>
              </w:rPr>
              <w:lastRenderedPageBreak/>
              <w:t xml:space="preserve">типовых деталей, правила оформления эскизов и чертежей деталей в </w:t>
            </w:r>
            <w:r w:rsidRPr="0076789C">
              <w:rPr>
                <w:rFonts w:ascii="Times New Roman" w:hAnsi="Times New Roman"/>
                <w:bCs/>
                <w:sz w:val="24"/>
                <w:szCs w:val="24"/>
              </w:rPr>
              <w:t>2</w:t>
            </w:r>
            <w:r w:rsidRPr="0076789C">
              <w:rPr>
                <w:rFonts w:ascii="Times New Roman" w:hAnsi="Times New Roman"/>
                <w:bCs/>
                <w:sz w:val="24"/>
                <w:szCs w:val="24"/>
                <w:lang w:val="en-US"/>
              </w:rPr>
              <w:t>D</w:t>
            </w:r>
            <w:r w:rsidRPr="0076789C">
              <w:rPr>
                <w:rFonts w:ascii="Times New Roman" w:hAnsi="Times New Roman"/>
                <w:bCs/>
                <w:sz w:val="24"/>
                <w:szCs w:val="24"/>
              </w:rPr>
              <w:t xml:space="preserve"> и 3</w:t>
            </w:r>
            <w:r w:rsidRPr="0076789C">
              <w:rPr>
                <w:rFonts w:ascii="Times New Roman" w:hAnsi="Times New Roman"/>
                <w:bCs/>
                <w:sz w:val="24"/>
                <w:szCs w:val="24"/>
                <w:lang w:val="en-US"/>
              </w:rPr>
              <w:t>D</w:t>
            </w:r>
            <w:r w:rsidRPr="0076789C">
              <w:rPr>
                <w:rFonts w:ascii="Times New Roman" w:hAnsi="Times New Roman"/>
                <w:bCs/>
                <w:sz w:val="24"/>
                <w:szCs w:val="24"/>
              </w:rPr>
              <w:t>-пространстве</w:t>
            </w:r>
          </w:p>
        </w:tc>
      </w:tr>
      <w:tr w:rsidR="00B011BB" w:rsidRPr="00B26BD5" w14:paraId="5B22061E" w14:textId="77777777" w:rsidTr="00530118">
        <w:trPr>
          <w:trHeight w:val="385"/>
          <w:jc w:val="center"/>
        </w:trPr>
        <w:tc>
          <w:tcPr>
            <w:tcW w:w="2596" w:type="dxa"/>
            <w:vMerge/>
          </w:tcPr>
          <w:p w14:paraId="781B0111" w14:textId="77777777" w:rsidR="00B011BB" w:rsidRPr="00F12AB3" w:rsidRDefault="00B011BB" w:rsidP="00530118">
            <w:pPr>
              <w:spacing w:after="0" w:line="240" w:lineRule="auto"/>
              <w:jc w:val="both"/>
              <w:rPr>
                <w:rFonts w:ascii="Times New Roman" w:hAnsi="Times New Roman"/>
                <w:sz w:val="24"/>
                <w:szCs w:val="24"/>
              </w:rPr>
            </w:pPr>
          </w:p>
        </w:tc>
        <w:tc>
          <w:tcPr>
            <w:tcW w:w="3460" w:type="dxa"/>
            <w:vMerge w:val="restart"/>
          </w:tcPr>
          <w:p w14:paraId="3F04ECFA" w14:textId="77777777" w:rsidR="00B011BB" w:rsidRPr="0001633E" w:rsidRDefault="00B011BB" w:rsidP="00530118">
            <w:pPr>
              <w:widowControl w:val="0"/>
              <w:autoSpaceDE w:val="0"/>
              <w:autoSpaceDN w:val="0"/>
              <w:adjustRightInd w:val="0"/>
              <w:spacing w:after="0"/>
              <w:jc w:val="both"/>
              <w:rPr>
                <w:rFonts w:ascii="Times New Roman" w:hAnsi="Times New Roman"/>
                <w:sz w:val="28"/>
                <w:szCs w:val="28"/>
              </w:rPr>
            </w:pPr>
            <w:r w:rsidRPr="008D08ED">
              <w:rPr>
                <w:rFonts w:ascii="Times New Roman" w:hAnsi="Times New Roman"/>
                <w:sz w:val="24"/>
                <w:szCs w:val="24"/>
              </w:rPr>
              <w:t>ПК 3.4. Применять методы электронного моделирования для оформления конструкторской документации</w:t>
            </w:r>
          </w:p>
        </w:tc>
        <w:tc>
          <w:tcPr>
            <w:tcW w:w="3557" w:type="dxa"/>
          </w:tcPr>
          <w:p w14:paraId="3B03F9C7" w14:textId="77777777" w:rsidR="00B011BB" w:rsidRPr="0076789C" w:rsidRDefault="00B011BB" w:rsidP="00530118">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Навыки:</w:t>
            </w:r>
          </w:p>
          <w:p w14:paraId="229221A9" w14:textId="77777777" w:rsidR="00B011BB" w:rsidRPr="0076789C" w:rsidRDefault="00B011BB" w:rsidP="00530118">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р</w:t>
            </w:r>
            <w:r w:rsidRPr="0076789C">
              <w:rPr>
                <w:rFonts w:ascii="Times New Roman" w:hAnsi="Times New Roman"/>
                <w:sz w:val="24"/>
                <w:szCs w:val="24"/>
              </w:rPr>
              <w:t>азработк</w:t>
            </w:r>
            <w:r>
              <w:rPr>
                <w:rFonts w:ascii="Times New Roman" w:hAnsi="Times New Roman"/>
                <w:sz w:val="24"/>
                <w:szCs w:val="24"/>
              </w:rPr>
              <w:t>и</w:t>
            </w:r>
            <w:r w:rsidRPr="0076789C">
              <w:rPr>
                <w:rFonts w:ascii="Times New Roman" w:hAnsi="Times New Roman"/>
                <w:sz w:val="24"/>
                <w:szCs w:val="24"/>
              </w:rPr>
              <w:t xml:space="preserve"> конструкторской документации в соответствии с требованиями ЕСКД с использованием современных информационных технологий</w:t>
            </w:r>
          </w:p>
        </w:tc>
      </w:tr>
      <w:tr w:rsidR="00B011BB" w:rsidRPr="00B26BD5" w14:paraId="733F25A5" w14:textId="77777777" w:rsidTr="00530118">
        <w:trPr>
          <w:trHeight w:val="385"/>
          <w:jc w:val="center"/>
        </w:trPr>
        <w:tc>
          <w:tcPr>
            <w:tcW w:w="2596" w:type="dxa"/>
            <w:vMerge/>
          </w:tcPr>
          <w:p w14:paraId="43518FCE" w14:textId="77777777" w:rsidR="00B011BB" w:rsidRPr="00F12AB3" w:rsidRDefault="00B011BB" w:rsidP="00530118">
            <w:pPr>
              <w:spacing w:after="0" w:line="240" w:lineRule="auto"/>
              <w:jc w:val="both"/>
              <w:rPr>
                <w:rFonts w:ascii="Times New Roman" w:hAnsi="Times New Roman"/>
                <w:sz w:val="24"/>
                <w:szCs w:val="24"/>
              </w:rPr>
            </w:pPr>
          </w:p>
        </w:tc>
        <w:tc>
          <w:tcPr>
            <w:tcW w:w="3460" w:type="dxa"/>
            <w:vMerge/>
          </w:tcPr>
          <w:p w14:paraId="2B06A2AF" w14:textId="77777777" w:rsidR="00B011BB" w:rsidRPr="000D0972" w:rsidRDefault="00B011BB" w:rsidP="00530118">
            <w:pPr>
              <w:widowControl w:val="0"/>
              <w:autoSpaceDE w:val="0"/>
              <w:autoSpaceDN w:val="0"/>
              <w:adjustRightInd w:val="0"/>
              <w:spacing w:after="0"/>
              <w:jc w:val="both"/>
              <w:rPr>
                <w:rFonts w:ascii="Times New Roman" w:hAnsi="Times New Roman"/>
                <w:sz w:val="24"/>
                <w:szCs w:val="24"/>
              </w:rPr>
            </w:pPr>
          </w:p>
        </w:tc>
        <w:tc>
          <w:tcPr>
            <w:tcW w:w="3557" w:type="dxa"/>
          </w:tcPr>
          <w:p w14:paraId="389BED0A" w14:textId="77777777" w:rsidR="00B011BB" w:rsidRPr="0076789C" w:rsidRDefault="00B011BB" w:rsidP="00530118">
            <w:pPr>
              <w:widowControl w:val="0"/>
              <w:autoSpaceDE w:val="0"/>
              <w:autoSpaceDN w:val="0"/>
              <w:adjustRightInd w:val="0"/>
              <w:spacing w:after="0" w:line="240" w:lineRule="auto"/>
              <w:jc w:val="both"/>
              <w:rPr>
                <w:rFonts w:ascii="Times New Roman" w:hAnsi="Times New Roman"/>
                <w:b/>
                <w:sz w:val="24"/>
                <w:szCs w:val="24"/>
              </w:rPr>
            </w:pPr>
            <w:r w:rsidRPr="0076789C">
              <w:rPr>
                <w:rFonts w:ascii="Times New Roman" w:hAnsi="Times New Roman"/>
                <w:b/>
                <w:sz w:val="24"/>
                <w:szCs w:val="24"/>
              </w:rPr>
              <w:t>Умения:</w:t>
            </w:r>
          </w:p>
          <w:p w14:paraId="50E16DD3" w14:textId="77777777" w:rsidR="00B011BB" w:rsidRPr="0076789C" w:rsidRDefault="00B011BB" w:rsidP="00530118">
            <w:pPr>
              <w:widowControl w:val="0"/>
              <w:autoSpaceDE w:val="0"/>
              <w:autoSpaceDN w:val="0"/>
              <w:adjustRightInd w:val="0"/>
              <w:spacing w:after="0"/>
              <w:jc w:val="both"/>
              <w:rPr>
                <w:rFonts w:ascii="Times New Roman" w:hAnsi="Times New Roman"/>
                <w:sz w:val="24"/>
                <w:szCs w:val="24"/>
              </w:rPr>
            </w:pPr>
            <w:r>
              <w:rPr>
                <w:rFonts w:ascii="Times New Roman" w:hAnsi="Times New Roman"/>
                <w:bCs/>
                <w:sz w:val="24"/>
                <w:szCs w:val="24"/>
              </w:rPr>
              <w:t>р</w:t>
            </w:r>
            <w:r w:rsidRPr="0076789C">
              <w:rPr>
                <w:rFonts w:ascii="Times New Roman" w:hAnsi="Times New Roman"/>
                <w:bCs/>
                <w:sz w:val="24"/>
                <w:szCs w:val="24"/>
              </w:rPr>
              <w:t>азработка проектной и рабочей конструкторской документации с применением электронного моделирования</w:t>
            </w:r>
          </w:p>
        </w:tc>
      </w:tr>
      <w:tr w:rsidR="00B011BB" w:rsidRPr="00B26BD5" w14:paraId="57FC4CB0" w14:textId="77777777" w:rsidTr="00530118">
        <w:trPr>
          <w:trHeight w:val="385"/>
          <w:jc w:val="center"/>
        </w:trPr>
        <w:tc>
          <w:tcPr>
            <w:tcW w:w="2596" w:type="dxa"/>
            <w:vMerge/>
          </w:tcPr>
          <w:p w14:paraId="58941DA8" w14:textId="77777777" w:rsidR="00B011BB" w:rsidRPr="00F12AB3" w:rsidRDefault="00B011BB" w:rsidP="00530118">
            <w:pPr>
              <w:spacing w:after="0" w:line="240" w:lineRule="auto"/>
              <w:jc w:val="both"/>
              <w:rPr>
                <w:rFonts w:ascii="Times New Roman" w:hAnsi="Times New Roman"/>
                <w:sz w:val="24"/>
                <w:szCs w:val="24"/>
              </w:rPr>
            </w:pPr>
          </w:p>
        </w:tc>
        <w:tc>
          <w:tcPr>
            <w:tcW w:w="3460" w:type="dxa"/>
            <w:vMerge/>
          </w:tcPr>
          <w:p w14:paraId="45429378" w14:textId="77777777" w:rsidR="00B011BB" w:rsidRPr="000D0972" w:rsidRDefault="00B011BB" w:rsidP="00530118">
            <w:pPr>
              <w:widowControl w:val="0"/>
              <w:autoSpaceDE w:val="0"/>
              <w:autoSpaceDN w:val="0"/>
              <w:adjustRightInd w:val="0"/>
              <w:spacing w:after="0"/>
              <w:jc w:val="both"/>
              <w:rPr>
                <w:rFonts w:ascii="Times New Roman" w:hAnsi="Times New Roman"/>
                <w:sz w:val="24"/>
                <w:szCs w:val="24"/>
              </w:rPr>
            </w:pPr>
          </w:p>
        </w:tc>
        <w:tc>
          <w:tcPr>
            <w:tcW w:w="3557" w:type="dxa"/>
          </w:tcPr>
          <w:p w14:paraId="2620297A" w14:textId="77777777" w:rsidR="00B011BB" w:rsidRPr="0076789C" w:rsidRDefault="00B011BB" w:rsidP="00530118">
            <w:pPr>
              <w:widowControl w:val="0"/>
              <w:autoSpaceDE w:val="0"/>
              <w:autoSpaceDN w:val="0"/>
              <w:adjustRightInd w:val="0"/>
              <w:spacing w:after="0" w:line="240" w:lineRule="auto"/>
              <w:jc w:val="both"/>
              <w:rPr>
                <w:rFonts w:ascii="Times New Roman" w:hAnsi="Times New Roman"/>
                <w:b/>
                <w:sz w:val="24"/>
                <w:szCs w:val="24"/>
              </w:rPr>
            </w:pPr>
            <w:r w:rsidRPr="0076789C">
              <w:rPr>
                <w:rFonts w:ascii="Times New Roman" w:hAnsi="Times New Roman"/>
                <w:b/>
                <w:sz w:val="24"/>
                <w:szCs w:val="24"/>
              </w:rPr>
              <w:t>Знания:</w:t>
            </w:r>
          </w:p>
          <w:p w14:paraId="3AE400B7" w14:textId="77777777" w:rsidR="00B011BB" w:rsidRPr="0076789C" w:rsidRDefault="00B011BB" w:rsidP="00530118">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п</w:t>
            </w:r>
            <w:r w:rsidRPr="0076789C">
              <w:rPr>
                <w:rFonts w:ascii="Times New Roman" w:hAnsi="Times New Roman"/>
                <w:sz w:val="24"/>
                <w:szCs w:val="24"/>
              </w:rPr>
              <w:t>орядок разработки конструкторской документации, требования стандартов ЕСКД</w:t>
            </w:r>
          </w:p>
        </w:tc>
      </w:tr>
      <w:tr w:rsidR="00B011BB" w:rsidRPr="00B26BD5" w14:paraId="3D3D7DF7" w14:textId="77777777" w:rsidTr="00530118">
        <w:trPr>
          <w:trHeight w:val="480"/>
          <w:jc w:val="center"/>
        </w:trPr>
        <w:tc>
          <w:tcPr>
            <w:tcW w:w="2596" w:type="dxa"/>
            <w:vMerge/>
          </w:tcPr>
          <w:p w14:paraId="0516DE79" w14:textId="77777777" w:rsidR="00B011BB" w:rsidRPr="00F12AB3" w:rsidRDefault="00B011BB" w:rsidP="00530118">
            <w:pPr>
              <w:spacing w:after="0" w:line="240" w:lineRule="auto"/>
              <w:jc w:val="both"/>
              <w:rPr>
                <w:rFonts w:ascii="Times New Roman" w:hAnsi="Times New Roman"/>
                <w:sz w:val="24"/>
                <w:szCs w:val="24"/>
              </w:rPr>
            </w:pPr>
          </w:p>
        </w:tc>
        <w:tc>
          <w:tcPr>
            <w:tcW w:w="3460" w:type="dxa"/>
            <w:vMerge w:val="restart"/>
          </w:tcPr>
          <w:p w14:paraId="596175F6" w14:textId="77777777" w:rsidR="00B011BB" w:rsidRPr="000D0972" w:rsidRDefault="00B011BB" w:rsidP="00530118">
            <w:pPr>
              <w:widowControl w:val="0"/>
              <w:autoSpaceDE w:val="0"/>
              <w:autoSpaceDN w:val="0"/>
              <w:adjustRightInd w:val="0"/>
              <w:spacing w:after="0"/>
              <w:jc w:val="both"/>
              <w:rPr>
                <w:rFonts w:ascii="Times New Roman" w:hAnsi="Times New Roman"/>
                <w:sz w:val="24"/>
                <w:szCs w:val="24"/>
              </w:rPr>
            </w:pPr>
            <w:r w:rsidRPr="008D08ED">
              <w:rPr>
                <w:rFonts w:ascii="Times New Roman" w:hAnsi="Times New Roman"/>
                <w:sz w:val="24"/>
                <w:szCs w:val="24"/>
              </w:rPr>
              <w:t>ПК 3.5. Принимать участие в разработке конструкторской и служебной документации на изделия ракетно-космической техники, их составные части и системы</w:t>
            </w:r>
          </w:p>
        </w:tc>
        <w:tc>
          <w:tcPr>
            <w:tcW w:w="3557" w:type="dxa"/>
          </w:tcPr>
          <w:p w14:paraId="0AF74C71" w14:textId="77777777" w:rsidR="00B011BB" w:rsidRPr="0076789C" w:rsidRDefault="00B011BB" w:rsidP="00530118">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Навыки:</w:t>
            </w:r>
          </w:p>
          <w:p w14:paraId="4C3C3802" w14:textId="77777777" w:rsidR="00B011BB" w:rsidRPr="0076789C" w:rsidRDefault="00B011BB" w:rsidP="00530118">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р</w:t>
            </w:r>
            <w:r w:rsidRPr="0076789C">
              <w:rPr>
                <w:rFonts w:ascii="Times New Roman" w:hAnsi="Times New Roman"/>
                <w:sz w:val="24"/>
                <w:szCs w:val="24"/>
              </w:rPr>
              <w:t>азработк</w:t>
            </w:r>
            <w:r>
              <w:rPr>
                <w:rFonts w:ascii="Times New Roman" w:hAnsi="Times New Roman"/>
                <w:sz w:val="24"/>
                <w:szCs w:val="24"/>
              </w:rPr>
              <w:t>и</w:t>
            </w:r>
            <w:r w:rsidRPr="0076789C">
              <w:rPr>
                <w:rFonts w:ascii="Times New Roman" w:hAnsi="Times New Roman"/>
                <w:sz w:val="24"/>
                <w:szCs w:val="24"/>
              </w:rPr>
              <w:t xml:space="preserve"> конструкторской и служебной документации на изделия ракетно-космической техники, их составные части и системы</w:t>
            </w:r>
          </w:p>
        </w:tc>
      </w:tr>
      <w:tr w:rsidR="00B011BB" w:rsidRPr="00B26BD5" w14:paraId="3ADEEFE2" w14:textId="77777777" w:rsidTr="00530118">
        <w:trPr>
          <w:trHeight w:val="480"/>
          <w:jc w:val="center"/>
        </w:trPr>
        <w:tc>
          <w:tcPr>
            <w:tcW w:w="2596" w:type="dxa"/>
            <w:vMerge/>
          </w:tcPr>
          <w:p w14:paraId="7B165361" w14:textId="77777777" w:rsidR="00B011BB" w:rsidRPr="00F12AB3" w:rsidRDefault="00B011BB" w:rsidP="00530118">
            <w:pPr>
              <w:spacing w:after="0" w:line="240" w:lineRule="auto"/>
              <w:jc w:val="both"/>
              <w:rPr>
                <w:rFonts w:ascii="Times New Roman" w:hAnsi="Times New Roman"/>
                <w:sz w:val="24"/>
                <w:szCs w:val="24"/>
              </w:rPr>
            </w:pPr>
          </w:p>
        </w:tc>
        <w:tc>
          <w:tcPr>
            <w:tcW w:w="3460" w:type="dxa"/>
            <w:vMerge/>
          </w:tcPr>
          <w:p w14:paraId="2289AA99" w14:textId="77777777" w:rsidR="00B011BB" w:rsidRPr="000D0972" w:rsidRDefault="00B011BB" w:rsidP="00530118">
            <w:pPr>
              <w:widowControl w:val="0"/>
              <w:autoSpaceDE w:val="0"/>
              <w:autoSpaceDN w:val="0"/>
              <w:adjustRightInd w:val="0"/>
              <w:spacing w:after="0"/>
              <w:jc w:val="both"/>
              <w:rPr>
                <w:rFonts w:ascii="Times New Roman" w:hAnsi="Times New Roman"/>
                <w:sz w:val="24"/>
                <w:szCs w:val="24"/>
              </w:rPr>
            </w:pPr>
          </w:p>
        </w:tc>
        <w:tc>
          <w:tcPr>
            <w:tcW w:w="3557" w:type="dxa"/>
          </w:tcPr>
          <w:p w14:paraId="16627AE3" w14:textId="77777777" w:rsidR="00B011BB" w:rsidRPr="0076789C" w:rsidRDefault="00B011BB" w:rsidP="00530118">
            <w:pPr>
              <w:widowControl w:val="0"/>
              <w:autoSpaceDE w:val="0"/>
              <w:autoSpaceDN w:val="0"/>
              <w:adjustRightInd w:val="0"/>
              <w:spacing w:after="0" w:line="240" w:lineRule="auto"/>
              <w:jc w:val="both"/>
              <w:rPr>
                <w:rFonts w:ascii="Times New Roman" w:hAnsi="Times New Roman"/>
                <w:b/>
                <w:sz w:val="24"/>
                <w:szCs w:val="24"/>
              </w:rPr>
            </w:pPr>
            <w:r w:rsidRPr="0076789C">
              <w:rPr>
                <w:rFonts w:ascii="Times New Roman" w:hAnsi="Times New Roman"/>
                <w:b/>
                <w:sz w:val="24"/>
                <w:szCs w:val="24"/>
              </w:rPr>
              <w:t>Умения:</w:t>
            </w:r>
          </w:p>
          <w:p w14:paraId="5B111EFE" w14:textId="77777777" w:rsidR="00B011BB" w:rsidRPr="0076789C" w:rsidRDefault="00B011BB" w:rsidP="00530118">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о</w:t>
            </w:r>
            <w:r w:rsidRPr="0076789C">
              <w:rPr>
                <w:rFonts w:ascii="Times New Roman" w:hAnsi="Times New Roman"/>
                <w:sz w:val="24"/>
                <w:szCs w:val="24"/>
              </w:rPr>
              <w:t>формление и разработка конструкторской и служебной документации согласно требованиям нормативно-технической документации</w:t>
            </w:r>
          </w:p>
        </w:tc>
      </w:tr>
      <w:tr w:rsidR="00B011BB" w:rsidRPr="00B26BD5" w14:paraId="388CBC2F" w14:textId="77777777" w:rsidTr="00530118">
        <w:trPr>
          <w:trHeight w:val="480"/>
          <w:jc w:val="center"/>
        </w:trPr>
        <w:tc>
          <w:tcPr>
            <w:tcW w:w="2596" w:type="dxa"/>
            <w:vMerge/>
          </w:tcPr>
          <w:p w14:paraId="15A58360" w14:textId="77777777" w:rsidR="00B011BB" w:rsidRPr="00F12AB3" w:rsidRDefault="00B011BB" w:rsidP="00530118">
            <w:pPr>
              <w:spacing w:after="0" w:line="240" w:lineRule="auto"/>
              <w:jc w:val="both"/>
              <w:rPr>
                <w:rFonts w:ascii="Times New Roman" w:hAnsi="Times New Roman"/>
                <w:sz w:val="24"/>
                <w:szCs w:val="24"/>
              </w:rPr>
            </w:pPr>
          </w:p>
        </w:tc>
        <w:tc>
          <w:tcPr>
            <w:tcW w:w="3460" w:type="dxa"/>
            <w:vMerge/>
          </w:tcPr>
          <w:p w14:paraId="09ADBE4A" w14:textId="77777777" w:rsidR="00B011BB" w:rsidRPr="000D0972" w:rsidRDefault="00B011BB" w:rsidP="00530118">
            <w:pPr>
              <w:widowControl w:val="0"/>
              <w:autoSpaceDE w:val="0"/>
              <w:autoSpaceDN w:val="0"/>
              <w:adjustRightInd w:val="0"/>
              <w:spacing w:after="0"/>
              <w:jc w:val="both"/>
              <w:rPr>
                <w:rFonts w:ascii="Times New Roman" w:hAnsi="Times New Roman"/>
                <w:sz w:val="24"/>
                <w:szCs w:val="24"/>
              </w:rPr>
            </w:pPr>
          </w:p>
        </w:tc>
        <w:tc>
          <w:tcPr>
            <w:tcW w:w="3557" w:type="dxa"/>
          </w:tcPr>
          <w:p w14:paraId="6969CA23" w14:textId="77777777" w:rsidR="00B011BB" w:rsidRPr="0076789C" w:rsidRDefault="00B011BB" w:rsidP="00530118">
            <w:pPr>
              <w:widowControl w:val="0"/>
              <w:autoSpaceDE w:val="0"/>
              <w:autoSpaceDN w:val="0"/>
              <w:adjustRightInd w:val="0"/>
              <w:spacing w:after="0" w:line="240" w:lineRule="auto"/>
              <w:jc w:val="both"/>
              <w:rPr>
                <w:rFonts w:ascii="Times New Roman" w:hAnsi="Times New Roman"/>
                <w:b/>
                <w:sz w:val="24"/>
                <w:szCs w:val="24"/>
              </w:rPr>
            </w:pPr>
            <w:r w:rsidRPr="0076789C">
              <w:rPr>
                <w:rFonts w:ascii="Times New Roman" w:hAnsi="Times New Roman"/>
                <w:b/>
                <w:sz w:val="24"/>
                <w:szCs w:val="24"/>
              </w:rPr>
              <w:t>Знания:</w:t>
            </w:r>
          </w:p>
          <w:p w14:paraId="1A7C95D5" w14:textId="77777777" w:rsidR="00B011BB" w:rsidRPr="0076789C" w:rsidRDefault="00B011BB" w:rsidP="00530118">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т</w:t>
            </w:r>
            <w:r w:rsidRPr="0076789C">
              <w:rPr>
                <w:rFonts w:ascii="Times New Roman" w:hAnsi="Times New Roman"/>
                <w:sz w:val="24"/>
                <w:szCs w:val="24"/>
              </w:rPr>
              <w:t>ребования национальных и международных стандартов, нормативных правовых актов в сфере создания изделий ракетно-космической техники</w:t>
            </w:r>
          </w:p>
        </w:tc>
      </w:tr>
      <w:tr w:rsidR="00B011BB" w:rsidRPr="00B26BD5" w14:paraId="3AD87835" w14:textId="77777777" w:rsidTr="00530118">
        <w:trPr>
          <w:trHeight w:val="766"/>
          <w:jc w:val="center"/>
        </w:trPr>
        <w:tc>
          <w:tcPr>
            <w:tcW w:w="2596" w:type="dxa"/>
            <w:vMerge/>
          </w:tcPr>
          <w:p w14:paraId="0A1C2C92" w14:textId="77777777" w:rsidR="00B011BB" w:rsidRPr="00F12AB3" w:rsidRDefault="00B011BB" w:rsidP="00530118">
            <w:pPr>
              <w:spacing w:after="0" w:line="240" w:lineRule="auto"/>
              <w:jc w:val="both"/>
              <w:rPr>
                <w:rFonts w:ascii="Times New Roman" w:hAnsi="Times New Roman"/>
                <w:sz w:val="24"/>
                <w:szCs w:val="24"/>
              </w:rPr>
            </w:pPr>
          </w:p>
        </w:tc>
        <w:tc>
          <w:tcPr>
            <w:tcW w:w="3460" w:type="dxa"/>
            <w:vMerge w:val="restart"/>
          </w:tcPr>
          <w:p w14:paraId="75E69A2D" w14:textId="77777777" w:rsidR="00B011BB" w:rsidRPr="000D0972" w:rsidRDefault="00B011BB" w:rsidP="00530118">
            <w:pPr>
              <w:widowControl w:val="0"/>
              <w:autoSpaceDE w:val="0"/>
              <w:autoSpaceDN w:val="0"/>
              <w:adjustRightInd w:val="0"/>
              <w:spacing w:after="0"/>
              <w:jc w:val="both"/>
              <w:rPr>
                <w:rFonts w:ascii="Times New Roman" w:hAnsi="Times New Roman"/>
                <w:sz w:val="24"/>
                <w:szCs w:val="24"/>
              </w:rPr>
            </w:pPr>
            <w:r w:rsidRPr="008D08ED">
              <w:rPr>
                <w:rFonts w:ascii="Times New Roman" w:hAnsi="Times New Roman"/>
                <w:sz w:val="24"/>
                <w:szCs w:val="24"/>
              </w:rPr>
              <w:t>ПК 3.6. Осуществлять работу с технической документаци</w:t>
            </w:r>
            <w:r>
              <w:rPr>
                <w:rFonts w:ascii="Times New Roman" w:hAnsi="Times New Roman"/>
                <w:sz w:val="24"/>
                <w:szCs w:val="24"/>
              </w:rPr>
              <w:t>ей</w:t>
            </w:r>
            <w:r w:rsidRPr="008D08ED">
              <w:rPr>
                <w:rFonts w:ascii="Times New Roman" w:hAnsi="Times New Roman"/>
                <w:sz w:val="24"/>
                <w:szCs w:val="24"/>
              </w:rPr>
              <w:t xml:space="preserve"> </w:t>
            </w:r>
            <w:r w:rsidRPr="008D08ED">
              <w:rPr>
                <w:rFonts w:ascii="Times New Roman" w:hAnsi="Times New Roman"/>
                <w:iCs/>
                <w:sz w:val="24"/>
                <w:szCs w:val="24"/>
              </w:rPr>
              <w:t xml:space="preserve">на изделия ракетно-космической техники, их составные части и системы, в том числе системы жизнеобеспечения, терморегулирования, агрегаты </w:t>
            </w:r>
            <w:r w:rsidRPr="008D08ED">
              <w:rPr>
                <w:rFonts w:ascii="Times New Roman" w:hAnsi="Times New Roman"/>
                <w:iCs/>
                <w:sz w:val="24"/>
                <w:szCs w:val="24"/>
              </w:rPr>
              <w:lastRenderedPageBreak/>
              <w:t>пневмогидравлических систем</w:t>
            </w:r>
          </w:p>
        </w:tc>
        <w:tc>
          <w:tcPr>
            <w:tcW w:w="3557" w:type="dxa"/>
          </w:tcPr>
          <w:p w14:paraId="2AB5B8F2" w14:textId="77777777" w:rsidR="00B011BB" w:rsidRPr="0076789C" w:rsidRDefault="00B011BB" w:rsidP="00530118">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lastRenderedPageBreak/>
              <w:t>Навыки:</w:t>
            </w:r>
          </w:p>
          <w:p w14:paraId="1884D47D" w14:textId="77777777" w:rsidR="00B011BB" w:rsidRPr="0076789C" w:rsidRDefault="00B011BB" w:rsidP="00530118">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р</w:t>
            </w:r>
            <w:r w:rsidRPr="0076789C">
              <w:rPr>
                <w:rFonts w:ascii="Times New Roman" w:hAnsi="Times New Roman"/>
                <w:sz w:val="24"/>
                <w:szCs w:val="24"/>
              </w:rPr>
              <w:t>абот</w:t>
            </w:r>
            <w:r>
              <w:rPr>
                <w:rFonts w:ascii="Times New Roman" w:hAnsi="Times New Roman"/>
                <w:sz w:val="24"/>
                <w:szCs w:val="24"/>
              </w:rPr>
              <w:t>ы</w:t>
            </w:r>
            <w:r w:rsidRPr="0076789C">
              <w:rPr>
                <w:rFonts w:ascii="Times New Roman" w:hAnsi="Times New Roman"/>
                <w:sz w:val="24"/>
                <w:szCs w:val="24"/>
              </w:rPr>
              <w:t xml:space="preserve"> с документами, сбор и систематизация необходимой технической информации</w:t>
            </w:r>
          </w:p>
        </w:tc>
      </w:tr>
      <w:tr w:rsidR="00B011BB" w:rsidRPr="00B26BD5" w14:paraId="19C39384" w14:textId="77777777" w:rsidTr="00530118">
        <w:trPr>
          <w:trHeight w:val="765"/>
          <w:jc w:val="center"/>
        </w:trPr>
        <w:tc>
          <w:tcPr>
            <w:tcW w:w="2596" w:type="dxa"/>
            <w:vMerge/>
          </w:tcPr>
          <w:p w14:paraId="1D8856F5" w14:textId="77777777" w:rsidR="00B011BB" w:rsidRPr="00F12AB3" w:rsidRDefault="00B011BB" w:rsidP="00530118">
            <w:pPr>
              <w:spacing w:after="0" w:line="240" w:lineRule="auto"/>
              <w:jc w:val="both"/>
              <w:rPr>
                <w:rFonts w:ascii="Times New Roman" w:hAnsi="Times New Roman"/>
                <w:sz w:val="24"/>
                <w:szCs w:val="24"/>
              </w:rPr>
            </w:pPr>
          </w:p>
        </w:tc>
        <w:tc>
          <w:tcPr>
            <w:tcW w:w="3460" w:type="dxa"/>
            <w:vMerge/>
          </w:tcPr>
          <w:p w14:paraId="127CB658" w14:textId="77777777" w:rsidR="00B011BB" w:rsidRPr="000D0972" w:rsidRDefault="00B011BB" w:rsidP="00530118">
            <w:pPr>
              <w:widowControl w:val="0"/>
              <w:autoSpaceDE w:val="0"/>
              <w:autoSpaceDN w:val="0"/>
              <w:adjustRightInd w:val="0"/>
              <w:spacing w:after="0"/>
              <w:jc w:val="both"/>
              <w:rPr>
                <w:rFonts w:ascii="Times New Roman" w:hAnsi="Times New Roman"/>
                <w:sz w:val="24"/>
                <w:szCs w:val="24"/>
              </w:rPr>
            </w:pPr>
          </w:p>
        </w:tc>
        <w:tc>
          <w:tcPr>
            <w:tcW w:w="3557" w:type="dxa"/>
          </w:tcPr>
          <w:p w14:paraId="556C106E" w14:textId="77777777" w:rsidR="00B011BB" w:rsidRPr="0076789C" w:rsidRDefault="00B011BB" w:rsidP="00530118">
            <w:pPr>
              <w:widowControl w:val="0"/>
              <w:autoSpaceDE w:val="0"/>
              <w:autoSpaceDN w:val="0"/>
              <w:adjustRightInd w:val="0"/>
              <w:spacing w:after="0" w:line="240" w:lineRule="auto"/>
              <w:jc w:val="both"/>
              <w:rPr>
                <w:rFonts w:ascii="Times New Roman" w:hAnsi="Times New Roman"/>
                <w:b/>
                <w:sz w:val="24"/>
                <w:szCs w:val="24"/>
              </w:rPr>
            </w:pPr>
            <w:r w:rsidRPr="0076789C">
              <w:rPr>
                <w:rFonts w:ascii="Times New Roman" w:hAnsi="Times New Roman"/>
                <w:b/>
                <w:sz w:val="24"/>
                <w:szCs w:val="24"/>
              </w:rPr>
              <w:t>Умения:</w:t>
            </w:r>
          </w:p>
          <w:p w14:paraId="2DBF2A39" w14:textId="77777777" w:rsidR="00B011BB" w:rsidRPr="0076789C" w:rsidRDefault="00B011BB" w:rsidP="00530118">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р</w:t>
            </w:r>
            <w:r w:rsidRPr="0076789C">
              <w:rPr>
                <w:rFonts w:ascii="Times New Roman" w:hAnsi="Times New Roman"/>
                <w:sz w:val="24"/>
                <w:szCs w:val="24"/>
              </w:rPr>
              <w:t xml:space="preserve">аботать с документами, составлять сопроводительную документацию на изделия и их </w:t>
            </w:r>
            <w:r w:rsidRPr="0076789C">
              <w:rPr>
                <w:rFonts w:ascii="Times New Roman" w:hAnsi="Times New Roman"/>
                <w:sz w:val="24"/>
                <w:szCs w:val="24"/>
              </w:rPr>
              <w:lastRenderedPageBreak/>
              <w:t>составные части; фиксировать и хранить полученную информацию в базах данных, вести ее обработку с использованием специализированного программного обеспечения</w:t>
            </w:r>
          </w:p>
        </w:tc>
      </w:tr>
      <w:tr w:rsidR="00B011BB" w:rsidRPr="00B26BD5" w14:paraId="3DC3FC45" w14:textId="77777777" w:rsidTr="00530118">
        <w:trPr>
          <w:trHeight w:val="765"/>
          <w:jc w:val="center"/>
        </w:trPr>
        <w:tc>
          <w:tcPr>
            <w:tcW w:w="2596" w:type="dxa"/>
            <w:vMerge/>
          </w:tcPr>
          <w:p w14:paraId="7EFEFB60" w14:textId="77777777" w:rsidR="00B011BB" w:rsidRPr="00F12AB3" w:rsidRDefault="00B011BB" w:rsidP="00530118">
            <w:pPr>
              <w:spacing w:after="0" w:line="240" w:lineRule="auto"/>
              <w:jc w:val="both"/>
              <w:rPr>
                <w:rFonts w:ascii="Times New Roman" w:hAnsi="Times New Roman"/>
                <w:sz w:val="24"/>
                <w:szCs w:val="24"/>
              </w:rPr>
            </w:pPr>
          </w:p>
        </w:tc>
        <w:tc>
          <w:tcPr>
            <w:tcW w:w="3460" w:type="dxa"/>
            <w:vMerge/>
          </w:tcPr>
          <w:p w14:paraId="16FE9C92" w14:textId="77777777" w:rsidR="00B011BB" w:rsidRPr="000D0972" w:rsidRDefault="00B011BB" w:rsidP="00530118">
            <w:pPr>
              <w:widowControl w:val="0"/>
              <w:autoSpaceDE w:val="0"/>
              <w:autoSpaceDN w:val="0"/>
              <w:adjustRightInd w:val="0"/>
              <w:spacing w:after="0"/>
              <w:jc w:val="both"/>
              <w:rPr>
                <w:rFonts w:ascii="Times New Roman" w:hAnsi="Times New Roman"/>
                <w:sz w:val="24"/>
                <w:szCs w:val="24"/>
              </w:rPr>
            </w:pPr>
          </w:p>
        </w:tc>
        <w:tc>
          <w:tcPr>
            <w:tcW w:w="3557" w:type="dxa"/>
          </w:tcPr>
          <w:p w14:paraId="40C948E8" w14:textId="77777777" w:rsidR="00B011BB" w:rsidRPr="0076789C" w:rsidRDefault="00B011BB" w:rsidP="00530118">
            <w:pPr>
              <w:widowControl w:val="0"/>
              <w:autoSpaceDE w:val="0"/>
              <w:autoSpaceDN w:val="0"/>
              <w:adjustRightInd w:val="0"/>
              <w:spacing w:after="0" w:line="240" w:lineRule="auto"/>
              <w:jc w:val="both"/>
              <w:rPr>
                <w:rFonts w:ascii="Times New Roman" w:hAnsi="Times New Roman"/>
                <w:b/>
                <w:sz w:val="24"/>
                <w:szCs w:val="24"/>
              </w:rPr>
            </w:pPr>
            <w:r w:rsidRPr="0076789C">
              <w:rPr>
                <w:rFonts w:ascii="Times New Roman" w:hAnsi="Times New Roman"/>
                <w:b/>
                <w:sz w:val="24"/>
                <w:szCs w:val="24"/>
              </w:rPr>
              <w:t>Знания:</w:t>
            </w:r>
          </w:p>
          <w:p w14:paraId="04FECB25" w14:textId="77777777" w:rsidR="00B011BB" w:rsidRPr="0076789C" w:rsidRDefault="00B011BB" w:rsidP="00530118">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п</w:t>
            </w:r>
            <w:r w:rsidRPr="0076789C">
              <w:rPr>
                <w:rFonts w:ascii="Times New Roman" w:hAnsi="Times New Roman"/>
                <w:sz w:val="24"/>
                <w:szCs w:val="24"/>
              </w:rPr>
              <w:t>равила оформления технической документации на изделия ракетно-космической техники</w:t>
            </w:r>
          </w:p>
        </w:tc>
      </w:tr>
      <w:tr w:rsidR="00B011BB" w:rsidRPr="00B26BD5" w14:paraId="0236DBA0" w14:textId="77777777" w:rsidTr="00530118">
        <w:trPr>
          <w:trHeight w:val="498"/>
          <w:jc w:val="center"/>
        </w:trPr>
        <w:tc>
          <w:tcPr>
            <w:tcW w:w="2596" w:type="dxa"/>
            <w:vMerge w:val="restart"/>
          </w:tcPr>
          <w:p w14:paraId="22B1B4E4" w14:textId="77777777" w:rsidR="00B011BB" w:rsidRPr="00F12AB3" w:rsidRDefault="00B011BB" w:rsidP="00530118">
            <w:pPr>
              <w:spacing w:after="0" w:line="240" w:lineRule="auto"/>
              <w:jc w:val="both"/>
              <w:rPr>
                <w:rFonts w:ascii="Times New Roman" w:hAnsi="Times New Roman"/>
                <w:sz w:val="24"/>
                <w:szCs w:val="24"/>
              </w:rPr>
            </w:pPr>
            <w:r w:rsidRPr="000D0972">
              <w:rPr>
                <w:rFonts w:ascii="Times New Roman" w:hAnsi="Times New Roman"/>
                <w:sz w:val="24"/>
                <w:szCs w:val="24"/>
              </w:rPr>
              <w:t>Техническое обеспечение производства и испытаний изделий ракетно-космической техники, их составных частей и систем</w:t>
            </w:r>
          </w:p>
        </w:tc>
        <w:tc>
          <w:tcPr>
            <w:tcW w:w="3460" w:type="dxa"/>
            <w:vMerge w:val="restart"/>
          </w:tcPr>
          <w:p w14:paraId="16754FCB" w14:textId="51E2922F" w:rsidR="00B011BB" w:rsidRPr="000D0972" w:rsidRDefault="00B011BB" w:rsidP="00530118">
            <w:pPr>
              <w:widowControl w:val="0"/>
              <w:autoSpaceDE w:val="0"/>
              <w:autoSpaceDN w:val="0"/>
              <w:adjustRightInd w:val="0"/>
              <w:spacing w:after="0"/>
              <w:jc w:val="both"/>
              <w:rPr>
                <w:rFonts w:ascii="Times New Roman" w:hAnsi="Times New Roman"/>
                <w:sz w:val="24"/>
                <w:szCs w:val="24"/>
              </w:rPr>
            </w:pPr>
            <w:r w:rsidRPr="009B7CC5">
              <w:rPr>
                <w:rFonts w:ascii="Times New Roman" w:hAnsi="Times New Roman"/>
                <w:sz w:val="24"/>
                <w:szCs w:val="24"/>
              </w:rPr>
              <w:t xml:space="preserve">ПК 4.1. </w:t>
            </w:r>
            <w:r w:rsidR="0092754A" w:rsidRPr="009B7CC5">
              <w:rPr>
                <w:rFonts w:ascii="Times New Roman" w:eastAsia="Calibri" w:hAnsi="Times New Roman"/>
                <w:sz w:val="24"/>
                <w:szCs w:val="24"/>
                <w:lang w:eastAsia="en-US"/>
              </w:rPr>
              <w:t>Осуществлять разработку</w:t>
            </w:r>
            <w:r w:rsidR="0092754A" w:rsidRPr="009B7CC5">
              <w:rPr>
                <w:rFonts w:ascii="Times New Roman" w:eastAsia="Calibri" w:hAnsi="Times New Roman"/>
                <w:iCs/>
                <w:sz w:val="24"/>
                <w:szCs w:val="24"/>
                <w:lang w:eastAsia="en-US"/>
              </w:rPr>
              <w:t xml:space="preserve"> технологической документации для производства </w:t>
            </w:r>
            <w:r w:rsidR="0092754A" w:rsidRPr="009B7CC5">
              <w:rPr>
                <w:rFonts w:ascii="Times New Roman" w:eastAsia="Calibri" w:hAnsi="Times New Roman"/>
                <w:sz w:val="24"/>
                <w:szCs w:val="24"/>
                <w:lang w:eastAsia="en-US"/>
              </w:rPr>
              <w:t xml:space="preserve">изделий </w:t>
            </w:r>
            <w:r w:rsidR="0092754A" w:rsidRPr="009B7CC5">
              <w:rPr>
                <w:rFonts w:ascii="Times New Roman" w:eastAsia="Calibri" w:hAnsi="Times New Roman"/>
                <w:iCs/>
                <w:sz w:val="24"/>
                <w:szCs w:val="24"/>
                <w:lang w:eastAsia="en-US"/>
              </w:rPr>
              <w:t>ракетно-космической техники</w:t>
            </w:r>
            <w:r w:rsidR="0092754A" w:rsidRPr="009B7CC5">
              <w:rPr>
                <w:rFonts w:ascii="Times New Roman" w:eastAsia="Calibri" w:hAnsi="Times New Roman"/>
                <w:sz w:val="24"/>
                <w:szCs w:val="24"/>
                <w:lang w:eastAsia="en-US"/>
              </w:rPr>
              <w:t>, их составных частей и систем</w:t>
            </w:r>
          </w:p>
        </w:tc>
        <w:tc>
          <w:tcPr>
            <w:tcW w:w="3557" w:type="dxa"/>
          </w:tcPr>
          <w:p w14:paraId="2D82E4BB" w14:textId="77777777" w:rsidR="00B011BB" w:rsidRPr="0076789C" w:rsidRDefault="00B011BB" w:rsidP="00530118">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Навыки:</w:t>
            </w:r>
          </w:p>
          <w:p w14:paraId="118DA670" w14:textId="77777777" w:rsidR="00B011BB" w:rsidRPr="0076789C" w:rsidRDefault="00B011BB" w:rsidP="00530118">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р</w:t>
            </w:r>
            <w:r w:rsidRPr="0076789C">
              <w:rPr>
                <w:rFonts w:ascii="Times New Roman" w:hAnsi="Times New Roman"/>
                <w:sz w:val="24"/>
                <w:szCs w:val="24"/>
              </w:rPr>
              <w:t>азработк</w:t>
            </w:r>
            <w:r>
              <w:rPr>
                <w:rFonts w:ascii="Times New Roman" w:hAnsi="Times New Roman"/>
                <w:sz w:val="24"/>
                <w:szCs w:val="24"/>
              </w:rPr>
              <w:t>и</w:t>
            </w:r>
            <w:r w:rsidRPr="0076789C">
              <w:rPr>
                <w:rFonts w:ascii="Times New Roman" w:hAnsi="Times New Roman"/>
                <w:sz w:val="24"/>
                <w:szCs w:val="24"/>
              </w:rPr>
              <w:t xml:space="preserve"> технологических процессов изготовления изделий ракетно-космической техники и их составных частей</w:t>
            </w:r>
          </w:p>
        </w:tc>
      </w:tr>
      <w:tr w:rsidR="00B011BB" w:rsidRPr="00B26BD5" w14:paraId="5C9BD785" w14:textId="77777777" w:rsidTr="00530118">
        <w:trPr>
          <w:trHeight w:val="498"/>
          <w:jc w:val="center"/>
        </w:trPr>
        <w:tc>
          <w:tcPr>
            <w:tcW w:w="2596" w:type="dxa"/>
            <w:vMerge/>
          </w:tcPr>
          <w:p w14:paraId="0D9440CD" w14:textId="77777777" w:rsidR="00B011BB" w:rsidRPr="000D0972" w:rsidRDefault="00B011BB" w:rsidP="00530118">
            <w:pPr>
              <w:spacing w:after="0" w:line="240" w:lineRule="auto"/>
              <w:jc w:val="both"/>
              <w:rPr>
                <w:rFonts w:ascii="Times New Roman" w:hAnsi="Times New Roman"/>
                <w:sz w:val="24"/>
                <w:szCs w:val="24"/>
              </w:rPr>
            </w:pPr>
          </w:p>
        </w:tc>
        <w:tc>
          <w:tcPr>
            <w:tcW w:w="3460" w:type="dxa"/>
            <w:vMerge/>
          </w:tcPr>
          <w:p w14:paraId="0B86AA61" w14:textId="77777777" w:rsidR="00B011BB" w:rsidRPr="000D0972" w:rsidRDefault="00B011BB" w:rsidP="00530118">
            <w:pPr>
              <w:widowControl w:val="0"/>
              <w:autoSpaceDE w:val="0"/>
              <w:autoSpaceDN w:val="0"/>
              <w:adjustRightInd w:val="0"/>
              <w:spacing w:after="0"/>
              <w:jc w:val="both"/>
              <w:rPr>
                <w:rFonts w:ascii="Times New Roman" w:hAnsi="Times New Roman"/>
                <w:sz w:val="24"/>
                <w:szCs w:val="24"/>
              </w:rPr>
            </w:pPr>
          </w:p>
        </w:tc>
        <w:tc>
          <w:tcPr>
            <w:tcW w:w="3557" w:type="dxa"/>
          </w:tcPr>
          <w:p w14:paraId="484314AB" w14:textId="77777777" w:rsidR="00B011BB" w:rsidRPr="0076789C" w:rsidRDefault="00B011BB" w:rsidP="00530118">
            <w:pPr>
              <w:widowControl w:val="0"/>
              <w:autoSpaceDE w:val="0"/>
              <w:autoSpaceDN w:val="0"/>
              <w:adjustRightInd w:val="0"/>
              <w:spacing w:after="0" w:line="240" w:lineRule="auto"/>
              <w:jc w:val="both"/>
              <w:rPr>
                <w:rFonts w:ascii="Times New Roman" w:hAnsi="Times New Roman"/>
                <w:b/>
                <w:sz w:val="24"/>
                <w:szCs w:val="24"/>
              </w:rPr>
            </w:pPr>
            <w:r w:rsidRPr="0076789C">
              <w:rPr>
                <w:rFonts w:ascii="Times New Roman" w:hAnsi="Times New Roman"/>
                <w:b/>
                <w:sz w:val="24"/>
                <w:szCs w:val="24"/>
              </w:rPr>
              <w:t>Умения:</w:t>
            </w:r>
          </w:p>
          <w:p w14:paraId="507CBE42" w14:textId="77777777" w:rsidR="00B011BB" w:rsidRPr="0076789C" w:rsidRDefault="00B011BB" w:rsidP="00530118">
            <w:pPr>
              <w:widowControl w:val="0"/>
              <w:autoSpaceDE w:val="0"/>
              <w:autoSpaceDN w:val="0"/>
              <w:adjustRightInd w:val="0"/>
              <w:spacing w:after="0"/>
              <w:jc w:val="both"/>
              <w:rPr>
                <w:rFonts w:ascii="Times New Roman" w:hAnsi="Times New Roman"/>
                <w:sz w:val="24"/>
                <w:szCs w:val="24"/>
              </w:rPr>
            </w:pPr>
            <w:r>
              <w:rPr>
                <w:rFonts w:ascii="Times New Roman" w:hAnsi="Times New Roman"/>
                <w:bCs/>
                <w:sz w:val="24"/>
                <w:szCs w:val="24"/>
              </w:rPr>
              <w:t>у</w:t>
            </w:r>
            <w:r w:rsidRPr="0076789C">
              <w:rPr>
                <w:rFonts w:ascii="Times New Roman" w:hAnsi="Times New Roman"/>
                <w:bCs/>
                <w:sz w:val="24"/>
                <w:szCs w:val="24"/>
              </w:rPr>
              <w:t>станавливать технологический маршрут изготовления изделий, выбирать метод контроля по всем операциям технологического процесса, оформлять маршрутные карты технологического процесса и другую технологическую документацию, применять электронные методы при оформлении документации, вносить изменения в технологической документации</w:t>
            </w:r>
          </w:p>
        </w:tc>
      </w:tr>
      <w:tr w:rsidR="00B011BB" w:rsidRPr="00B26BD5" w14:paraId="077A760A" w14:textId="77777777" w:rsidTr="00530118">
        <w:trPr>
          <w:trHeight w:val="498"/>
          <w:jc w:val="center"/>
        </w:trPr>
        <w:tc>
          <w:tcPr>
            <w:tcW w:w="2596" w:type="dxa"/>
            <w:vMerge/>
          </w:tcPr>
          <w:p w14:paraId="61A7F895" w14:textId="77777777" w:rsidR="00B011BB" w:rsidRPr="000D0972" w:rsidRDefault="00B011BB" w:rsidP="00530118">
            <w:pPr>
              <w:spacing w:after="0" w:line="240" w:lineRule="auto"/>
              <w:jc w:val="both"/>
              <w:rPr>
                <w:rFonts w:ascii="Times New Roman" w:hAnsi="Times New Roman"/>
                <w:sz w:val="24"/>
                <w:szCs w:val="24"/>
              </w:rPr>
            </w:pPr>
          </w:p>
        </w:tc>
        <w:tc>
          <w:tcPr>
            <w:tcW w:w="3460" w:type="dxa"/>
            <w:vMerge/>
          </w:tcPr>
          <w:p w14:paraId="03F86238" w14:textId="77777777" w:rsidR="00B011BB" w:rsidRPr="000D0972" w:rsidRDefault="00B011BB" w:rsidP="00530118">
            <w:pPr>
              <w:widowControl w:val="0"/>
              <w:autoSpaceDE w:val="0"/>
              <w:autoSpaceDN w:val="0"/>
              <w:adjustRightInd w:val="0"/>
              <w:spacing w:after="0"/>
              <w:jc w:val="both"/>
              <w:rPr>
                <w:rFonts w:ascii="Times New Roman" w:hAnsi="Times New Roman"/>
                <w:sz w:val="24"/>
                <w:szCs w:val="24"/>
              </w:rPr>
            </w:pPr>
          </w:p>
        </w:tc>
        <w:tc>
          <w:tcPr>
            <w:tcW w:w="3557" w:type="dxa"/>
          </w:tcPr>
          <w:p w14:paraId="6ADCBC02" w14:textId="77777777" w:rsidR="00B011BB" w:rsidRPr="0076789C" w:rsidRDefault="00B011BB" w:rsidP="00530118">
            <w:pPr>
              <w:widowControl w:val="0"/>
              <w:autoSpaceDE w:val="0"/>
              <w:autoSpaceDN w:val="0"/>
              <w:adjustRightInd w:val="0"/>
              <w:spacing w:after="0"/>
              <w:jc w:val="both"/>
              <w:rPr>
                <w:rFonts w:ascii="Times New Roman" w:hAnsi="Times New Roman"/>
                <w:b/>
                <w:sz w:val="24"/>
                <w:szCs w:val="24"/>
              </w:rPr>
            </w:pPr>
            <w:r w:rsidRPr="0076789C">
              <w:rPr>
                <w:rFonts w:ascii="Times New Roman" w:hAnsi="Times New Roman"/>
                <w:b/>
                <w:sz w:val="24"/>
                <w:szCs w:val="24"/>
              </w:rPr>
              <w:t>Знания:</w:t>
            </w:r>
          </w:p>
          <w:p w14:paraId="31258560" w14:textId="77777777" w:rsidR="00B011BB" w:rsidRPr="0076789C" w:rsidRDefault="00B011BB" w:rsidP="00530118">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п</w:t>
            </w:r>
            <w:r w:rsidRPr="0076789C">
              <w:rPr>
                <w:rFonts w:ascii="Times New Roman" w:hAnsi="Times New Roman"/>
                <w:sz w:val="24"/>
                <w:szCs w:val="24"/>
              </w:rPr>
              <w:t>ринципы разработки технологических процессов, типовые технологические процессы изготовления изделий РКТ, виды технологического оборудования, оснастки и инструментов, методы и средства контроля</w:t>
            </w:r>
          </w:p>
        </w:tc>
      </w:tr>
      <w:tr w:rsidR="00B011BB" w:rsidRPr="00B26BD5" w14:paraId="37161D73" w14:textId="77777777" w:rsidTr="00530118">
        <w:trPr>
          <w:trHeight w:val="480"/>
          <w:jc w:val="center"/>
        </w:trPr>
        <w:tc>
          <w:tcPr>
            <w:tcW w:w="2596" w:type="dxa"/>
            <w:vMerge w:val="restart"/>
          </w:tcPr>
          <w:p w14:paraId="000F2006" w14:textId="77777777" w:rsidR="00B011BB" w:rsidRPr="00F12AB3" w:rsidRDefault="00B011BB" w:rsidP="00530118">
            <w:pPr>
              <w:spacing w:after="0" w:line="240" w:lineRule="auto"/>
              <w:jc w:val="both"/>
              <w:rPr>
                <w:rFonts w:ascii="Times New Roman" w:hAnsi="Times New Roman"/>
                <w:sz w:val="24"/>
                <w:szCs w:val="24"/>
              </w:rPr>
            </w:pPr>
          </w:p>
        </w:tc>
        <w:tc>
          <w:tcPr>
            <w:tcW w:w="3460" w:type="dxa"/>
            <w:vMerge w:val="restart"/>
          </w:tcPr>
          <w:p w14:paraId="5F4C371B" w14:textId="77777777" w:rsidR="00B011BB" w:rsidRPr="000D0972" w:rsidRDefault="00B011BB" w:rsidP="00530118">
            <w:pPr>
              <w:widowControl w:val="0"/>
              <w:autoSpaceDE w:val="0"/>
              <w:autoSpaceDN w:val="0"/>
              <w:adjustRightInd w:val="0"/>
              <w:spacing w:after="0"/>
              <w:jc w:val="both"/>
              <w:rPr>
                <w:rFonts w:ascii="Times New Roman" w:hAnsi="Times New Roman"/>
                <w:sz w:val="24"/>
                <w:szCs w:val="24"/>
              </w:rPr>
            </w:pPr>
            <w:r w:rsidRPr="008D08ED">
              <w:rPr>
                <w:rFonts w:ascii="Times New Roman" w:hAnsi="Times New Roman"/>
                <w:sz w:val="24"/>
                <w:szCs w:val="24"/>
              </w:rPr>
              <w:t>ПК 4.2. Осуществлять т</w:t>
            </w:r>
            <w:r w:rsidRPr="008D08ED">
              <w:rPr>
                <w:rFonts w:ascii="Times New Roman" w:hAnsi="Times New Roman"/>
                <w:iCs/>
                <w:sz w:val="24"/>
                <w:szCs w:val="24"/>
              </w:rPr>
              <w:t xml:space="preserve">ехнологическое сопровождение производства </w:t>
            </w:r>
            <w:r w:rsidRPr="008D08ED">
              <w:rPr>
                <w:rFonts w:ascii="Times New Roman" w:hAnsi="Times New Roman"/>
                <w:sz w:val="24"/>
                <w:szCs w:val="24"/>
              </w:rPr>
              <w:t xml:space="preserve">изделий </w:t>
            </w:r>
            <w:r w:rsidRPr="008D08ED">
              <w:rPr>
                <w:rFonts w:ascii="Times New Roman" w:hAnsi="Times New Roman"/>
                <w:iCs/>
                <w:sz w:val="24"/>
                <w:szCs w:val="24"/>
              </w:rPr>
              <w:t xml:space="preserve">ракетно-космической </w:t>
            </w:r>
            <w:r w:rsidRPr="008D08ED">
              <w:rPr>
                <w:rFonts w:ascii="Times New Roman" w:hAnsi="Times New Roman"/>
                <w:iCs/>
                <w:sz w:val="24"/>
                <w:szCs w:val="24"/>
              </w:rPr>
              <w:lastRenderedPageBreak/>
              <w:t>техники</w:t>
            </w:r>
            <w:r w:rsidRPr="008D08ED">
              <w:rPr>
                <w:rFonts w:ascii="Times New Roman" w:hAnsi="Times New Roman"/>
                <w:sz w:val="24"/>
                <w:szCs w:val="24"/>
              </w:rPr>
              <w:t>, их составных частей и систем</w:t>
            </w:r>
          </w:p>
        </w:tc>
        <w:tc>
          <w:tcPr>
            <w:tcW w:w="3557" w:type="dxa"/>
          </w:tcPr>
          <w:p w14:paraId="09EAF81B" w14:textId="77777777" w:rsidR="00B011BB" w:rsidRPr="0076789C" w:rsidRDefault="00B011BB" w:rsidP="00530118">
            <w:pPr>
              <w:widowControl w:val="0"/>
              <w:autoSpaceDE w:val="0"/>
              <w:autoSpaceDN w:val="0"/>
              <w:adjustRightInd w:val="0"/>
              <w:spacing w:after="0"/>
              <w:jc w:val="both"/>
              <w:rPr>
                <w:rFonts w:ascii="Times New Roman" w:hAnsi="Times New Roman"/>
                <w:b/>
                <w:sz w:val="24"/>
                <w:szCs w:val="24"/>
              </w:rPr>
            </w:pPr>
            <w:r>
              <w:rPr>
                <w:rFonts w:ascii="Times New Roman" w:hAnsi="Times New Roman"/>
                <w:b/>
                <w:sz w:val="24"/>
                <w:szCs w:val="24"/>
              </w:rPr>
              <w:lastRenderedPageBreak/>
              <w:t>Навыки:</w:t>
            </w:r>
          </w:p>
          <w:p w14:paraId="163CD723" w14:textId="77777777" w:rsidR="00B011BB" w:rsidRPr="0076789C" w:rsidRDefault="00B011BB" w:rsidP="00530118">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а</w:t>
            </w:r>
            <w:r w:rsidRPr="0076789C">
              <w:rPr>
                <w:rFonts w:ascii="Times New Roman" w:hAnsi="Times New Roman"/>
                <w:sz w:val="24"/>
                <w:szCs w:val="24"/>
              </w:rPr>
              <w:t>нализ</w:t>
            </w:r>
            <w:r>
              <w:rPr>
                <w:rFonts w:ascii="Times New Roman" w:hAnsi="Times New Roman"/>
                <w:sz w:val="24"/>
                <w:szCs w:val="24"/>
              </w:rPr>
              <w:t>а</w:t>
            </w:r>
            <w:r w:rsidRPr="0076789C">
              <w:rPr>
                <w:rFonts w:ascii="Times New Roman" w:hAnsi="Times New Roman"/>
                <w:sz w:val="24"/>
                <w:szCs w:val="24"/>
              </w:rPr>
              <w:t xml:space="preserve"> технических заданий на разработку конструкции деталей и узлов изделий, увязк</w:t>
            </w:r>
            <w:r>
              <w:rPr>
                <w:rFonts w:ascii="Times New Roman" w:hAnsi="Times New Roman"/>
                <w:sz w:val="24"/>
                <w:szCs w:val="24"/>
              </w:rPr>
              <w:t>и</w:t>
            </w:r>
            <w:r w:rsidRPr="0076789C">
              <w:rPr>
                <w:rFonts w:ascii="Times New Roman" w:hAnsi="Times New Roman"/>
                <w:sz w:val="24"/>
                <w:szCs w:val="24"/>
              </w:rPr>
              <w:t xml:space="preserve"> </w:t>
            </w:r>
            <w:r w:rsidRPr="0076789C">
              <w:rPr>
                <w:rFonts w:ascii="Times New Roman" w:hAnsi="Times New Roman"/>
                <w:sz w:val="24"/>
                <w:szCs w:val="24"/>
              </w:rPr>
              <w:lastRenderedPageBreak/>
              <w:t>элементов изделий и оснастки по технологической цепочке их изготовления, обеспечени</w:t>
            </w:r>
            <w:r>
              <w:rPr>
                <w:rFonts w:ascii="Times New Roman" w:hAnsi="Times New Roman"/>
                <w:sz w:val="24"/>
                <w:szCs w:val="24"/>
              </w:rPr>
              <w:t>я</w:t>
            </w:r>
            <w:r w:rsidRPr="0076789C">
              <w:rPr>
                <w:rFonts w:ascii="Times New Roman" w:hAnsi="Times New Roman"/>
                <w:sz w:val="24"/>
                <w:szCs w:val="24"/>
              </w:rPr>
              <w:t xml:space="preserve"> качества объекта производства и технологической документации</w:t>
            </w:r>
          </w:p>
        </w:tc>
      </w:tr>
      <w:tr w:rsidR="00B011BB" w:rsidRPr="00B26BD5" w14:paraId="5572DE11" w14:textId="77777777" w:rsidTr="00530118">
        <w:trPr>
          <w:trHeight w:val="480"/>
          <w:jc w:val="center"/>
        </w:trPr>
        <w:tc>
          <w:tcPr>
            <w:tcW w:w="2596" w:type="dxa"/>
            <w:vMerge/>
          </w:tcPr>
          <w:p w14:paraId="6674A668" w14:textId="77777777" w:rsidR="00B011BB" w:rsidRPr="00F12AB3" w:rsidRDefault="00B011BB" w:rsidP="00530118">
            <w:pPr>
              <w:spacing w:after="0" w:line="240" w:lineRule="auto"/>
              <w:jc w:val="both"/>
              <w:rPr>
                <w:rFonts w:ascii="Times New Roman" w:hAnsi="Times New Roman"/>
                <w:sz w:val="24"/>
                <w:szCs w:val="24"/>
              </w:rPr>
            </w:pPr>
          </w:p>
        </w:tc>
        <w:tc>
          <w:tcPr>
            <w:tcW w:w="3460" w:type="dxa"/>
            <w:vMerge/>
          </w:tcPr>
          <w:p w14:paraId="2420D79F" w14:textId="77777777" w:rsidR="00B011BB" w:rsidRPr="000D0972" w:rsidRDefault="00B011BB" w:rsidP="00530118">
            <w:pPr>
              <w:widowControl w:val="0"/>
              <w:autoSpaceDE w:val="0"/>
              <w:autoSpaceDN w:val="0"/>
              <w:adjustRightInd w:val="0"/>
              <w:spacing w:after="0"/>
              <w:jc w:val="both"/>
              <w:rPr>
                <w:rFonts w:ascii="Times New Roman" w:hAnsi="Times New Roman"/>
                <w:sz w:val="24"/>
                <w:szCs w:val="24"/>
              </w:rPr>
            </w:pPr>
          </w:p>
        </w:tc>
        <w:tc>
          <w:tcPr>
            <w:tcW w:w="3557" w:type="dxa"/>
          </w:tcPr>
          <w:p w14:paraId="1AFCC18F" w14:textId="77777777" w:rsidR="00B011BB" w:rsidRPr="0076789C" w:rsidRDefault="00B011BB" w:rsidP="00530118">
            <w:pPr>
              <w:widowControl w:val="0"/>
              <w:autoSpaceDE w:val="0"/>
              <w:autoSpaceDN w:val="0"/>
              <w:adjustRightInd w:val="0"/>
              <w:spacing w:after="0" w:line="240" w:lineRule="auto"/>
              <w:jc w:val="both"/>
              <w:rPr>
                <w:rFonts w:ascii="Times New Roman" w:hAnsi="Times New Roman"/>
                <w:b/>
                <w:sz w:val="24"/>
                <w:szCs w:val="24"/>
              </w:rPr>
            </w:pPr>
            <w:r w:rsidRPr="0076789C">
              <w:rPr>
                <w:rFonts w:ascii="Times New Roman" w:hAnsi="Times New Roman"/>
                <w:b/>
                <w:sz w:val="24"/>
                <w:szCs w:val="24"/>
              </w:rPr>
              <w:t>Умения:</w:t>
            </w:r>
          </w:p>
          <w:p w14:paraId="6D9A59C5" w14:textId="77777777" w:rsidR="00B011BB" w:rsidRPr="0076789C" w:rsidRDefault="00B011BB" w:rsidP="00530118">
            <w:pPr>
              <w:widowControl w:val="0"/>
              <w:autoSpaceDE w:val="0"/>
              <w:autoSpaceDN w:val="0"/>
              <w:adjustRightInd w:val="0"/>
              <w:spacing w:after="0"/>
              <w:jc w:val="both"/>
              <w:rPr>
                <w:rFonts w:ascii="Times New Roman" w:hAnsi="Times New Roman"/>
                <w:sz w:val="24"/>
                <w:szCs w:val="24"/>
              </w:rPr>
            </w:pPr>
            <w:r>
              <w:rPr>
                <w:rStyle w:val="fontstyle01"/>
                <w:rFonts w:ascii="Times New Roman" w:hAnsi="Times New Roman"/>
                <w:sz w:val="24"/>
                <w:szCs w:val="24"/>
              </w:rPr>
              <w:t>п</w:t>
            </w:r>
            <w:r w:rsidRPr="0076789C">
              <w:rPr>
                <w:rStyle w:val="fontstyle01"/>
                <w:rFonts w:ascii="Times New Roman" w:hAnsi="Times New Roman"/>
                <w:sz w:val="24"/>
                <w:szCs w:val="24"/>
              </w:rPr>
              <w:t>роводить необходимые расчеты для получения требуемой точности, подбирать необходимые оборудование, оснастку, инструменты для реализации технологического процесса изготовления изделий РКТ, использовать документацию систем качества</w:t>
            </w:r>
          </w:p>
        </w:tc>
      </w:tr>
      <w:tr w:rsidR="00B011BB" w:rsidRPr="00B26BD5" w14:paraId="007380A4" w14:textId="77777777" w:rsidTr="00530118">
        <w:trPr>
          <w:trHeight w:val="480"/>
          <w:jc w:val="center"/>
        </w:trPr>
        <w:tc>
          <w:tcPr>
            <w:tcW w:w="2596" w:type="dxa"/>
            <w:vMerge/>
          </w:tcPr>
          <w:p w14:paraId="32BE03A0" w14:textId="77777777" w:rsidR="00B011BB" w:rsidRPr="00F12AB3" w:rsidRDefault="00B011BB" w:rsidP="00530118">
            <w:pPr>
              <w:spacing w:after="0" w:line="240" w:lineRule="auto"/>
              <w:jc w:val="both"/>
              <w:rPr>
                <w:rFonts w:ascii="Times New Roman" w:hAnsi="Times New Roman"/>
                <w:sz w:val="24"/>
                <w:szCs w:val="24"/>
              </w:rPr>
            </w:pPr>
          </w:p>
        </w:tc>
        <w:tc>
          <w:tcPr>
            <w:tcW w:w="3460" w:type="dxa"/>
            <w:vMerge/>
          </w:tcPr>
          <w:p w14:paraId="3E9DD59C" w14:textId="77777777" w:rsidR="00B011BB" w:rsidRPr="000D0972" w:rsidRDefault="00B011BB" w:rsidP="00530118">
            <w:pPr>
              <w:widowControl w:val="0"/>
              <w:autoSpaceDE w:val="0"/>
              <w:autoSpaceDN w:val="0"/>
              <w:adjustRightInd w:val="0"/>
              <w:spacing w:after="0"/>
              <w:jc w:val="both"/>
              <w:rPr>
                <w:rFonts w:ascii="Times New Roman" w:hAnsi="Times New Roman"/>
                <w:sz w:val="24"/>
                <w:szCs w:val="24"/>
              </w:rPr>
            </w:pPr>
          </w:p>
        </w:tc>
        <w:tc>
          <w:tcPr>
            <w:tcW w:w="3557" w:type="dxa"/>
          </w:tcPr>
          <w:p w14:paraId="48189C43" w14:textId="77777777" w:rsidR="00B011BB" w:rsidRPr="0076789C" w:rsidRDefault="00B011BB" w:rsidP="00530118">
            <w:pPr>
              <w:widowControl w:val="0"/>
              <w:autoSpaceDE w:val="0"/>
              <w:autoSpaceDN w:val="0"/>
              <w:adjustRightInd w:val="0"/>
              <w:spacing w:after="0"/>
              <w:jc w:val="both"/>
              <w:rPr>
                <w:rFonts w:ascii="Times New Roman" w:hAnsi="Times New Roman"/>
                <w:b/>
                <w:sz w:val="24"/>
                <w:szCs w:val="24"/>
              </w:rPr>
            </w:pPr>
            <w:r w:rsidRPr="0076789C">
              <w:rPr>
                <w:rFonts w:ascii="Times New Roman" w:hAnsi="Times New Roman"/>
                <w:b/>
                <w:sz w:val="24"/>
                <w:szCs w:val="24"/>
              </w:rPr>
              <w:t>Знания:</w:t>
            </w:r>
          </w:p>
          <w:p w14:paraId="732F80F7" w14:textId="77777777" w:rsidR="00B011BB" w:rsidRPr="0076789C" w:rsidRDefault="00B011BB" w:rsidP="00530118">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в</w:t>
            </w:r>
            <w:r w:rsidRPr="0076789C">
              <w:rPr>
                <w:rFonts w:ascii="Times New Roman" w:hAnsi="Times New Roman"/>
                <w:sz w:val="24"/>
                <w:szCs w:val="24"/>
              </w:rPr>
              <w:t>иды, назначение и принцип действия типовых оборудования, приспособлений, оснастки и инструмента, методы обеспечения контроля качества технологических процессов и соблюдения технологической дисциплины</w:t>
            </w:r>
          </w:p>
        </w:tc>
      </w:tr>
      <w:tr w:rsidR="00B011BB" w:rsidRPr="00B26BD5" w14:paraId="75C53E05" w14:textId="77777777" w:rsidTr="00530118">
        <w:trPr>
          <w:trHeight w:val="385"/>
          <w:jc w:val="center"/>
        </w:trPr>
        <w:tc>
          <w:tcPr>
            <w:tcW w:w="2596" w:type="dxa"/>
            <w:vMerge w:val="restart"/>
          </w:tcPr>
          <w:p w14:paraId="6A1ABF42" w14:textId="77777777" w:rsidR="00B011BB" w:rsidRPr="00F12AB3" w:rsidRDefault="00B011BB" w:rsidP="00530118">
            <w:pPr>
              <w:spacing w:after="0" w:line="240" w:lineRule="auto"/>
              <w:jc w:val="both"/>
              <w:rPr>
                <w:rFonts w:ascii="Times New Roman" w:hAnsi="Times New Roman"/>
                <w:sz w:val="24"/>
                <w:szCs w:val="24"/>
              </w:rPr>
            </w:pPr>
          </w:p>
        </w:tc>
        <w:tc>
          <w:tcPr>
            <w:tcW w:w="3460" w:type="dxa"/>
            <w:vMerge w:val="restart"/>
          </w:tcPr>
          <w:p w14:paraId="1F284336" w14:textId="77777777" w:rsidR="00B011BB" w:rsidRPr="000D0972" w:rsidRDefault="00B011BB" w:rsidP="00530118">
            <w:pPr>
              <w:widowControl w:val="0"/>
              <w:autoSpaceDE w:val="0"/>
              <w:autoSpaceDN w:val="0"/>
              <w:adjustRightInd w:val="0"/>
              <w:spacing w:after="0"/>
              <w:jc w:val="both"/>
              <w:rPr>
                <w:rFonts w:ascii="Times New Roman" w:hAnsi="Times New Roman"/>
                <w:sz w:val="24"/>
                <w:szCs w:val="24"/>
              </w:rPr>
            </w:pPr>
            <w:r w:rsidRPr="008D08ED">
              <w:rPr>
                <w:rFonts w:ascii="Times New Roman" w:hAnsi="Times New Roman"/>
                <w:iCs/>
                <w:sz w:val="24"/>
                <w:szCs w:val="24"/>
              </w:rPr>
              <w:t>ПК 4.3. Производить анализ программ и методик испытаний изделий ракетно-космической техники, их составных частей</w:t>
            </w:r>
          </w:p>
        </w:tc>
        <w:tc>
          <w:tcPr>
            <w:tcW w:w="3557" w:type="dxa"/>
          </w:tcPr>
          <w:p w14:paraId="66A733B3" w14:textId="77777777" w:rsidR="00B011BB" w:rsidRPr="0076789C" w:rsidRDefault="00B011BB" w:rsidP="00530118">
            <w:pPr>
              <w:widowControl w:val="0"/>
              <w:autoSpaceDE w:val="0"/>
              <w:autoSpaceDN w:val="0"/>
              <w:adjustRightInd w:val="0"/>
              <w:spacing w:after="0"/>
              <w:jc w:val="both"/>
              <w:rPr>
                <w:rFonts w:ascii="Times New Roman" w:hAnsi="Times New Roman"/>
                <w:b/>
                <w:sz w:val="24"/>
                <w:szCs w:val="24"/>
              </w:rPr>
            </w:pPr>
            <w:r>
              <w:rPr>
                <w:rFonts w:ascii="Times New Roman" w:hAnsi="Times New Roman"/>
                <w:b/>
                <w:sz w:val="24"/>
                <w:szCs w:val="24"/>
              </w:rPr>
              <w:t>Навыки:</w:t>
            </w:r>
          </w:p>
          <w:p w14:paraId="37774600" w14:textId="77777777" w:rsidR="00B011BB" w:rsidRPr="0076789C" w:rsidRDefault="00B011BB" w:rsidP="00530118">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а</w:t>
            </w:r>
            <w:r w:rsidRPr="0076789C">
              <w:rPr>
                <w:rFonts w:ascii="Times New Roman" w:hAnsi="Times New Roman"/>
                <w:sz w:val="24"/>
                <w:szCs w:val="24"/>
              </w:rPr>
              <w:t>нализ</w:t>
            </w:r>
            <w:r>
              <w:rPr>
                <w:rFonts w:ascii="Times New Roman" w:hAnsi="Times New Roman"/>
                <w:sz w:val="24"/>
                <w:szCs w:val="24"/>
              </w:rPr>
              <w:t>а</w:t>
            </w:r>
            <w:r w:rsidRPr="0076789C">
              <w:rPr>
                <w:rFonts w:ascii="Times New Roman" w:hAnsi="Times New Roman"/>
                <w:sz w:val="24"/>
                <w:szCs w:val="24"/>
              </w:rPr>
              <w:t xml:space="preserve"> программ и методик, изложенных в технических требованиях нормативно-технической документации на виды работ при проведении испытаний изделий РКТ</w:t>
            </w:r>
          </w:p>
        </w:tc>
      </w:tr>
      <w:tr w:rsidR="00B011BB" w:rsidRPr="00B26BD5" w14:paraId="27DB6E82" w14:textId="77777777" w:rsidTr="00530118">
        <w:trPr>
          <w:trHeight w:val="385"/>
          <w:jc w:val="center"/>
        </w:trPr>
        <w:tc>
          <w:tcPr>
            <w:tcW w:w="2596" w:type="dxa"/>
            <w:vMerge/>
          </w:tcPr>
          <w:p w14:paraId="2AE945B8" w14:textId="77777777" w:rsidR="00B011BB" w:rsidRPr="00F12AB3" w:rsidRDefault="00B011BB" w:rsidP="00530118">
            <w:pPr>
              <w:spacing w:after="0" w:line="240" w:lineRule="auto"/>
              <w:jc w:val="both"/>
              <w:rPr>
                <w:rFonts w:ascii="Times New Roman" w:hAnsi="Times New Roman"/>
                <w:sz w:val="24"/>
                <w:szCs w:val="24"/>
              </w:rPr>
            </w:pPr>
          </w:p>
        </w:tc>
        <w:tc>
          <w:tcPr>
            <w:tcW w:w="3460" w:type="dxa"/>
            <w:vMerge/>
          </w:tcPr>
          <w:p w14:paraId="52248014" w14:textId="77777777" w:rsidR="00B011BB" w:rsidRPr="000D0972" w:rsidRDefault="00B011BB" w:rsidP="00530118">
            <w:pPr>
              <w:widowControl w:val="0"/>
              <w:autoSpaceDE w:val="0"/>
              <w:autoSpaceDN w:val="0"/>
              <w:adjustRightInd w:val="0"/>
              <w:spacing w:after="0"/>
              <w:jc w:val="both"/>
              <w:rPr>
                <w:rFonts w:ascii="Times New Roman" w:hAnsi="Times New Roman"/>
                <w:iCs/>
                <w:sz w:val="24"/>
                <w:szCs w:val="24"/>
              </w:rPr>
            </w:pPr>
          </w:p>
        </w:tc>
        <w:tc>
          <w:tcPr>
            <w:tcW w:w="3557" w:type="dxa"/>
          </w:tcPr>
          <w:p w14:paraId="5D52701B" w14:textId="77777777" w:rsidR="00B011BB" w:rsidRPr="0076789C" w:rsidRDefault="00B011BB" w:rsidP="00530118">
            <w:pPr>
              <w:widowControl w:val="0"/>
              <w:autoSpaceDE w:val="0"/>
              <w:autoSpaceDN w:val="0"/>
              <w:adjustRightInd w:val="0"/>
              <w:spacing w:after="0"/>
              <w:jc w:val="both"/>
              <w:rPr>
                <w:rFonts w:ascii="Times New Roman" w:hAnsi="Times New Roman"/>
                <w:b/>
                <w:sz w:val="24"/>
                <w:szCs w:val="24"/>
              </w:rPr>
            </w:pPr>
            <w:r w:rsidRPr="0076789C">
              <w:rPr>
                <w:rFonts w:ascii="Times New Roman" w:hAnsi="Times New Roman"/>
                <w:b/>
                <w:sz w:val="24"/>
                <w:szCs w:val="24"/>
              </w:rPr>
              <w:t>Умения:</w:t>
            </w:r>
          </w:p>
          <w:p w14:paraId="3EA3AAC7" w14:textId="77777777" w:rsidR="00B011BB" w:rsidRPr="0076789C" w:rsidRDefault="00B011BB" w:rsidP="00530118">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ч</w:t>
            </w:r>
            <w:r w:rsidRPr="0076789C">
              <w:rPr>
                <w:rFonts w:ascii="Times New Roman" w:hAnsi="Times New Roman"/>
                <w:sz w:val="24"/>
                <w:szCs w:val="24"/>
              </w:rPr>
              <w:t xml:space="preserve">итать и анализировать конструкторскую и технологическую документацию на проведение испытаний, проводить анализ технических характеристик оборудования с учетом требований КД и ТД </w:t>
            </w:r>
          </w:p>
        </w:tc>
      </w:tr>
      <w:tr w:rsidR="00B011BB" w:rsidRPr="00B26BD5" w14:paraId="4F7D3103" w14:textId="77777777" w:rsidTr="00530118">
        <w:trPr>
          <w:trHeight w:val="385"/>
          <w:jc w:val="center"/>
        </w:trPr>
        <w:tc>
          <w:tcPr>
            <w:tcW w:w="2596" w:type="dxa"/>
            <w:vMerge/>
          </w:tcPr>
          <w:p w14:paraId="282B3F61" w14:textId="77777777" w:rsidR="00B011BB" w:rsidRPr="00F12AB3" w:rsidRDefault="00B011BB" w:rsidP="00530118">
            <w:pPr>
              <w:spacing w:after="0" w:line="240" w:lineRule="auto"/>
              <w:jc w:val="both"/>
              <w:rPr>
                <w:rFonts w:ascii="Times New Roman" w:hAnsi="Times New Roman"/>
                <w:sz w:val="24"/>
                <w:szCs w:val="24"/>
              </w:rPr>
            </w:pPr>
          </w:p>
        </w:tc>
        <w:tc>
          <w:tcPr>
            <w:tcW w:w="3460" w:type="dxa"/>
            <w:vMerge/>
          </w:tcPr>
          <w:p w14:paraId="1E2B3106" w14:textId="77777777" w:rsidR="00B011BB" w:rsidRPr="000D0972" w:rsidRDefault="00B011BB" w:rsidP="00530118">
            <w:pPr>
              <w:widowControl w:val="0"/>
              <w:autoSpaceDE w:val="0"/>
              <w:autoSpaceDN w:val="0"/>
              <w:adjustRightInd w:val="0"/>
              <w:spacing w:after="0"/>
              <w:jc w:val="both"/>
              <w:rPr>
                <w:rFonts w:ascii="Times New Roman" w:hAnsi="Times New Roman"/>
                <w:iCs/>
                <w:sz w:val="24"/>
                <w:szCs w:val="24"/>
              </w:rPr>
            </w:pPr>
          </w:p>
        </w:tc>
        <w:tc>
          <w:tcPr>
            <w:tcW w:w="3557" w:type="dxa"/>
          </w:tcPr>
          <w:p w14:paraId="7A048346" w14:textId="77777777" w:rsidR="00B011BB" w:rsidRPr="0076789C" w:rsidRDefault="00B011BB" w:rsidP="00530118">
            <w:pPr>
              <w:widowControl w:val="0"/>
              <w:autoSpaceDE w:val="0"/>
              <w:autoSpaceDN w:val="0"/>
              <w:adjustRightInd w:val="0"/>
              <w:spacing w:after="0"/>
              <w:jc w:val="both"/>
              <w:rPr>
                <w:rFonts w:ascii="Times New Roman" w:hAnsi="Times New Roman"/>
                <w:b/>
                <w:sz w:val="24"/>
                <w:szCs w:val="24"/>
              </w:rPr>
            </w:pPr>
            <w:r w:rsidRPr="0076789C">
              <w:rPr>
                <w:rFonts w:ascii="Times New Roman" w:hAnsi="Times New Roman"/>
                <w:b/>
                <w:sz w:val="24"/>
                <w:szCs w:val="24"/>
              </w:rPr>
              <w:t>Знания:</w:t>
            </w:r>
          </w:p>
          <w:p w14:paraId="1A2D1B4E" w14:textId="77777777" w:rsidR="00B011BB" w:rsidRPr="0076789C" w:rsidRDefault="00B011BB" w:rsidP="00530118">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т</w:t>
            </w:r>
            <w:r w:rsidRPr="0076789C">
              <w:rPr>
                <w:rFonts w:ascii="Times New Roman" w:hAnsi="Times New Roman"/>
                <w:sz w:val="24"/>
                <w:szCs w:val="24"/>
              </w:rPr>
              <w:t xml:space="preserve">ребования ЕСКД, ЕСТД, ЕСТПП, принципы действия изделий РКТ и наземного </w:t>
            </w:r>
            <w:r w:rsidRPr="0076789C">
              <w:rPr>
                <w:rFonts w:ascii="Times New Roman" w:hAnsi="Times New Roman"/>
                <w:sz w:val="24"/>
                <w:szCs w:val="24"/>
              </w:rPr>
              <w:lastRenderedPageBreak/>
              <w:t>испытательного оборудования</w:t>
            </w:r>
          </w:p>
        </w:tc>
      </w:tr>
      <w:tr w:rsidR="00B011BB" w:rsidRPr="00B26BD5" w14:paraId="755E79CF" w14:textId="77777777" w:rsidTr="00530118">
        <w:trPr>
          <w:trHeight w:val="480"/>
          <w:jc w:val="center"/>
        </w:trPr>
        <w:tc>
          <w:tcPr>
            <w:tcW w:w="2596" w:type="dxa"/>
            <w:vMerge w:val="restart"/>
          </w:tcPr>
          <w:p w14:paraId="10CE2A57" w14:textId="77777777" w:rsidR="00B011BB" w:rsidRPr="00F12AB3" w:rsidRDefault="00B011BB" w:rsidP="00530118">
            <w:pPr>
              <w:spacing w:after="0" w:line="240" w:lineRule="auto"/>
              <w:jc w:val="both"/>
              <w:rPr>
                <w:rFonts w:ascii="Times New Roman" w:hAnsi="Times New Roman"/>
                <w:sz w:val="24"/>
                <w:szCs w:val="24"/>
              </w:rPr>
            </w:pPr>
          </w:p>
        </w:tc>
        <w:tc>
          <w:tcPr>
            <w:tcW w:w="3460" w:type="dxa"/>
            <w:vMerge w:val="restart"/>
          </w:tcPr>
          <w:p w14:paraId="503B14CF" w14:textId="77777777" w:rsidR="00B011BB" w:rsidRPr="000D0972" w:rsidRDefault="00B011BB" w:rsidP="00530118">
            <w:pPr>
              <w:widowControl w:val="0"/>
              <w:autoSpaceDE w:val="0"/>
              <w:autoSpaceDN w:val="0"/>
              <w:adjustRightInd w:val="0"/>
              <w:spacing w:after="0"/>
              <w:jc w:val="both"/>
              <w:rPr>
                <w:rFonts w:ascii="Times New Roman" w:hAnsi="Times New Roman"/>
                <w:sz w:val="24"/>
                <w:szCs w:val="24"/>
              </w:rPr>
            </w:pPr>
            <w:r w:rsidRPr="008D08ED">
              <w:rPr>
                <w:rFonts w:ascii="Times New Roman" w:hAnsi="Times New Roman"/>
                <w:sz w:val="24"/>
                <w:szCs w:val="24"/>
              </w:rPr>
              <w:t xml:space="preserve">ПК 4.4. </w:t>
            </w:r>
            <w:r w:rsidRPr="00EE754F">
              <w:rPr>
                <w:rFonts w:ascii="Times New Roman" w:hAnsi="Times New Roman"/>
                <w:sz w:val="24"/>
                <w:szCs w:val="24"/>
              </w:rPr>
              <w:t>Осуществлять подготовку к проведению испытаний и входного контроля изделий ракетно-космической техники и их составных частей</w:t>
            </w:r>
          </w:p>
        </w:tc>
        <w:tc>
          <w:tcPr>
            <w:tcW w:w="3557" w:type="dxa"/>
          </w:tcPr>
          <w:p w14:paraId="059A34CD" w14:textId="77777777" w:rsidR="00B011BB" w:rsidRPr="0076789C" w:rsidRDefault="00B011BB" w:rsidP="00530118">
            <w:pPr>
              <w:widowControl w:val="0"/>
              <w:autoSpaceDE w:val="0"/>
              <w:autoSpaceDN w:val="0"/>
              <w:adjustRightInd w:val="0"/>
              <w:spacing w:after="0"/>
              <w:jc w:val="both"/>
              <w:rPr>
                <w:rFonts w:ascii="Times New Roman" w:hAnsi="Times New Roman"/>
                <w:b/>
                <w:sz w:val="24"/>
                <w:szCs w:val="24"/>
              </w:rPr>
            </w:pPr>
            <w:r>
              <w:rPr>
                <w:rFonts w:ascii="Times New Roman" w:hAnsi="Times New Roman"/>
                <w:b/>
                <w:sz w:val="24"/>
                <w:szCs w:val="24"/>
              </w:rPr>
              <w:t>Навыки:</w:t>
            </w:r>
          </w:p>
          <w:p w14:paraId="07E849A8" w14:textId="77777777" w:rsidR="00B011BB" w:rsidRPr="0076789C" w:rsidRDefault="00B011BB" w:rsidP="00530118">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п</w:t>
            </w:r>
            <w:r w:rsidRPr="0076789C">
              <w:rPr>
                <w:rFonts w:ascii="Times New Roman" w:hAnsi="Times New Roman"/>
                <w:sz w:val="24"/>
                <w:szCs w:val="24"/>
              </w:rPr>
              <w:t>одготовк</w:t>
            </w:r>
            <w:r>
              <w:rPr>
                <w:rFonts w:ascii="Times New Roman" w:hAnsi="Times New Roman"/>
                <w:sz w:val="24"/>
                <w:szCs w:val="24"/>
              </w:rPr>
              <w:t>и</w:t>
            </w:r>
            <w:r w:rsidRPr="0076789C">
              <w:rPr>
                <w:rFonts w:ascii="Times New Roman" w:hAnsi="Times New Roman"/>
                <w:sz w:val="24"/>
                <w:szCs w:val="24"/>
              </w:rPr>
              <w:t xml:space="preserve"> и проведени</w:t>
            </w:r>
            <w:r>
              <w:rPr>
                <w:rFonts w:ascii="Times New Roman" w:hAnsi="Times New Roman"/>
                <w:sz w:val="24"/>
                <w:szCs w:val="24"/>
              </w:rPr>
              <w:t>я</w:t>
            </w:r>
            <w:r w:rsidRPr="0076789C">
              <w:rPr>
                <w:rFonts w:ascii="Times New Roman" w:hAnsi="Times New Roman"/>
                <w:sz w:val="24"/>
                <w:szCs w:val="24"/>
              </w:rPr>
              <w:t xml:space="preserve"> операций контроля и испытаний деталей, узлов, агрегатов и отсеков</w:t>
            </w:r>
          </w:p>
        </w:tc>
      </w:tr>
      <w:tr w:rsidR="00B011BB" w:rsidRPr="00B26BD5" w14:paraId="00348A35" w14:textId="77777777" w:rsidTr="00530118">
        <w:trPr>
          <w:trHeight w:val="480"/>
          <w:jc w:val="center"/>
        </w:trPr>
        <w:tc>
          <w:tcPr>
            <w:tcW w:w="2596" w:type="dxa"/>
            <w:vMerge/>
          </w:tcPr>
          <w:p w14:paraId="4473FADA" w14:textId="77777777" w:rsidR="00B011BB" w:rsidRPr="00F12AB3" w:rsidRDefault="00B011BB" w:rsidP="00530118">
            <w:pPr>
              <w:spacing w:after="0" w:line="240" w:lineRule="auto"/>
              <w:jc w:val="both"/>
              <w:rPr>
                <w:rFonts w:ascii="Times New Roman" w:hAnsi="Times New Roman"/>
                <w:sz w:val="24"/>
                <w:szCs w:val="24"/>
              </w:rPr>
            </w:pPr>
          </w:p>
        </w:tc>
        <w:tc>
          <w:tcPr>
            <w:tcW w:w="3460" w:type="dxa"/>
            <w:vMerge/>
          </w:tcPr>
          <w:p w14:paraId="306B5264" w14:textId="77777777" w:rsidR="00B011BB" w:rsidRPr="000D0972" w:rsidRDefault="00B011BB" w:rsidP="00530118">
            <w:pPr>
              <w:widowControl w:val="0"/>
              <w:autoSpaceDE w:val="0"/>
              <w:autoSpaceDN w:val="0"/>
              <w:adjustRightInd w:val="0"/>
              <w:spacing w:after="0"/>
              <w:jc w:val="both"/>
              <w:rPr>
                <w:rFonts w:ascii="Times New Roman" w:hAnsi="Times New Roman"/>
                <w:sz w:val="24"/>
                <w:szCs w:val="24"/>
              </w:rPr>
            </w:pPr>
          </w:p>
        </w:tc>
        <w:tc>
          <w:tcPr>
            <w:tcW w:w="3557" w:type="dxa"/>
          </w:tcPr>
          <w:p w14:paraId="20448DF6" w14:textId="77777777" w:rsidR="00B011BB" w:rsidRPr="0076789C" w:rsidRDefault="00B011BB" w:rsidP="00530118">
            <w:pPr>
              <w:widowControl w:val="0"/>
              <w:autoSpaceDE w:val="0"/>
              <w:autoSpaceDN w:val="0"/>
              <w:adjustRightInd w:val="0"/>
              <w:spacing w:after="0"/>
              <w:jc w:val="both"/>
              <w:rPr>
                <w:rFonts w:ascii="Times New Roman" w:hAnsi="Times New Roman"/>
                <w:b/>
                <w:sz w:val="24"/>
                <w:szCs w:val="24"/>
              </w:rPr>
            </w:pPr>
            <w:r w:rsidRPr="0076789C">
              <w:rPr>
                <w:rFonts w:ascii="Times New Roman" w:hAnsi="Times New Roman"/>
                <w:b/>
                <w:sz w:val="24"/>
                <w:szCs w:val="24"/>
              </w:rPr>
              <w:t>Умения:</w:t>
            </w:r>
          </w:p>
          <w:p w14:paraId="0106E2B9" w14:textId="77777777" w:rsidR="00B011BB" w:rsidRPr="0076789C" w:rsidRDefault="00B011BB" w:rsidP="00530118">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в</w:t>
            </w:r>
            <w:r w:rsidRPr="0076789C">
              <w:rPr>
                <w:rFonts w:ascii="Times New Roman" w:hAnsi="Times New Roman"/>
                <w:sz w:val="24"/>
                <w:szCs w:val="24"/>
              </w:rPr>
              <w:t>ыполнять визуальный и инструментальный контроль заготовок и изделий, подготавливать и проводить испытания, оформлять технологическую документацию контроля и испытаний изделий</w:t>
            </w:r>
          </w:p>
        </w:tc>
      </w:tr>
      <w:tr w:rsidR="00B011BB" w:rsidRPr="00B26BD5" w14:paraId="654EC2DC" w14:textId="77777777" w:rsidTr="00530118">
        <w:trPr>
          <w:trHeight w:val="480"/>
          <w:jc w:val="center"/>
        </w:trPr>
        <w:tc>
          <w:tcPr>
            <w:tcW w:w="2596" w:type="dxa"/>
            <w:vMerge/>
          </w:tcPr>
          <w:p w14:paraId="7AA6D32A" w14:textId="77777777" w:rsidR="00B011BB" w:rsidRPr="00F12AB3" w:rsidRDefault="00B011BB" w:rsidP="00530118">
            <w:pPr>
              <w:spacing w:after="0" w:line="240" w:lineRule="auto"/>
              <w:jc w:val="both"/>
              <w:rPr>
                <w:rFonts w:ascii="Times New Roman" w:hAnsi="Times New Roman"/>
                <w:sz w:val="24"/>
                <w:szCs w:val="24"/>
              </w:rPr>
            </w:pPr>
          </w:p>
        </w:tc>
        <w:tc>
          <w:tcPr>
            <w:tcW w:w="3460" w:type="dxa"/>
            <w:vMerge/>
          </w:tcPr>
          <w:p w14:paraId="6CFFFBA2" w14:textId="77777777" w:rsidR="00B011BB" w:rsidRPr="000D0972" w:rsidRDefault="00B011BB" w:rsidP="00530118">
            <w:pPr>
              <w:widowControl w:val="0"/>
              <w:autoSpaceDE w:val="0"/>
              <w:autoSpaceDN w:val="0"/>
              <w:adjustRightInd w:val="0"/>
              <w:spacing w:after="0"/>
              <w:jc w:val="both"/>
              <w:rPr>
                <w:rFonts w:ascii="Times New Roman" w:hAnsi="Times New Roman"/>
                <w:sz w:val="24"/>
                <w:szCs w:val="24"/>
              </w:rPr>
            </w:pPr>
          </w:p>
        </w:tc>
        <w:tc>
          <w:tcPr>
            <w:tcW w:w="3557" w:type="dxa"/>
          </w:tcPr>
          <w:p w14:paraId="336576A8" w14:textId="77777777" w:rsidR="00B011BB" w:rsidRPr="0076789C" w:rsidRDefault="00B011BB" w:rsidP="00530118">
            <w:pPr>
              <w:widowControl w:val="0"/>
              <w:autoSpaceDE w:val="0"/>
              <w:autoSpaceDN w:val="0"/>
              <w:adjustRightInd w:val="0"/>
              <w:spacing w:after="0"/>
              <w:jc w:val="both"/>
              <w:rPr>
                <w:rFonts w:ascii="Times New Roman" w:hAnsi="Times New Roman"/>
                <w:b/>
                <w:sz w:val="24"/>
                <w:szCs w:val="24"/>
              </w:rPr>
            </w:pPr>
            <w:r w:rsidRPr="0076789C">
              <w:rPr>
                <w:rFonts w:ascii="Times New Roman" w:hAnsi="Times New Roman"/>
                <w:b/>
                <w:sz w:val="24"/>
                <w:szCs w:val="24"/>
              </w:rPr>
              <w:t>Знания:</w:t>
            </w:r>
          </w:p>
          <w:p w14:paraId="5685C7CC" w14:textId="77777777" w:rsidR="00B011BB" w:rsidRPr="0076789C" w:rsidRDefault="00B011BB" w:rsidP="00530118">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м</w:t>
            </w:r>
            <w:r w:rsidRPr="0076789C">
              <w:rPr>
                <w:rFonts w:ascii="Times New Roman" w:hAnsi="Times New Roman"/>
                <w:sz w:val="24"/>
                <w:szCs w:val="24"/>
              </w:rPr>
              <w:t>етоды контроля и испытаний изделий ракетно-космической техники</w:t>
            </w:r>
          </w:p>
        </w:tc>
      </w:tr>
      <w:tr w:rsidR="00B011BB" w:rsidRPr="00B26BD5" w14:paraId="79435617" w14:textId="77777777" w:rsidTr="00530118">
        <w:trPr>
          <w:trHeight w:val="861"/>
          <w:jc w:val="center"/>
        </w:trPr>
        <w:tc>
          <w:tcPr>
            <w:tcW w:w="2596" w:type="dxa"/>
            <w:vMerge w:val="restart"/>
          </w:tcPr>
          <w:p w14:paraId="19966564" w14:textId="77777777" w:rsidR="00B011BB" w:rsidRPr="00F12AB3" w:rsidRDefault="00B011BB" w:rsidP="00530118">
            <w:pPr>
              <w:spacing w:after="0" w:line="240" w:lineRule="auto"/>
              <w:jc w:val="both"/>
              <w:rPr>
                <w:rFonts w:ascii="Times New Roman" w:hAnsi="Times New Roman"/>
                <w:sz w:val="24"/>
                <w:szCs w:val="24"/>
              </w:rPr>
            </w:pPr>
          </w:p>
        </w:tc>
        <w:tc>
          <w:tcPr>
            <w:tcW w:w="3460" w:type="dxa"/>
            <w:vMerge w:val="restart"/>
          </w:tcPr>
          <w:p w14:paraId="05399889" w14:textId="77777777" w:rsidR="0092754A" w:rsidRPr="0092754A" w:rsidRDefault="0092754A" w:rsidP="0092754A">
            <w:pPr>
              <w:spacing w:after="160" w:line="259" w:lineRule="auto"/>
              <w:jc w:val="both"/>
              <w:rPr>
                <w:rFonts w:ascii="Times New Roman" w:eastAsia="Calibri" w:hAnsi="Times New Roman"/>
                <w:sz w:val="24"/>
                <w:szCs w:val="24"/>
                <w:lang w:eastAsia="en-US"/>
              </w:rPr>
            </w:pPr>
            <w:r w:rsidRPr="009B7CC5">
              <w:rPr>
                <w:rFonts w:ascii="Times New Roman" w:eastAsia="Calibri" w:hAnsi="Times New Roman"/>
                <w:sz w:val="24"/>
                <w:szCs w:val="24"/>
                <w:lang w:eastAsia="en-US"/>
              </w:rPr>
              <w:t>ПК 4.5. Вносить предложения</w:t>
            </w:r>
            <w:r w:rsidRPr="009B7CC5">
              <w:rPr>
                <w:rFonts w:ascii="Times New Roman" w:eastAsia="Calibri" w:hAnsi="Times New Roman"/>
                <w:iCs/>
                <w:sz w:val="24"/>
                <w:szCs w:val="24"/>
                <w:lang w:eastAsia="en-US"/>
              </w:rPr>
              <w:t xml:space="preserve"> по применению новых технологических процессов и материалов, по повышению эффективности технологических процессов производства </w:t>
            </w:r>
            <w:r w:rsidRPr="009B7CC5">
              <w:rPr>
                <w:rFonts w:ascii="Times New Roman" w:eastAsia="Calibri" w:hAnsi="Times New Roman"/>
                <w:sz w:val="24"/>
                <w:szCs w:val="24"/>
                <w:lang w:eastAsia="en-US"/>
              </w:rPr>
              <w:t>изделий ракетно-космической техники и их составных частей</w:t>
            </w:r>
          </w:p>
          <w:p w14:paraId="39BC5D48" w14:textId="5903E373" w:rsidR="00B011BB" w:rsidRPr="000D0972" w:rsidRDefault="00B011BB" w:rsidP="00530118">
            <w:pPr>
              <w:widowControl w:val="0"/>
              <w:autoSpaceDE w:val="0"/>
              <w:autoSpaceDN w:val="0"/>
              <w:adjustRightInd w:val="0"/>
              <w:spacing w:after="0"/>
              <w:jc w:val="both"/>
              <w:rPr>
                <w:rFonts w:ascii="Times New Roman" w:hAnsi="Times New Roman"/>
                <w:sz w:val="24"/>
                <w:szCs w:val="24"/>
              </w:rPr>
            </w:pPr>
          </w:p>
        </w:tc>
        <w:tc>
          <w:tcPr>
            <w:tcW w:w="3557" w:type="dxa"/>
          </w:tcPr>
          <w:p w14:paraId="0A537697" w14:textId="77777777" w:rsidR="00B011BB" w:rsidRPr="0076789C" w:rsidRDefault="00B011BB" w:rsidP="00530118">
            <w:pPr>
              <w:widowControl w:val="0"/>
              <w:autoSpaceDE w:val="0"/>
              <w:autoSpaceDN w:val="0"/>
              <w:adjustRightInd w:val="0"/>
              <w:spacing w:after="0"/>
              <w:jc w:val="both"/>
              <w:rPr>
                <w:rFonts w:ascii="Times New Roman" w:hAnsi="Times New Roman"/>
                <w:b/>
                <w:sz w:val="24"/>
                <w:szCs w:val="24"/>
              </w:rPr>
            </w:pPr>
            <w:r>
              <w:rPr>
                <w:rFonts w:ascii="Times New Roman" w:hAnsi="Times New Roman"/>
                <w:b/>
                <w:sz w:val="24"/>
                <w:szCs w:val="24"/>
              </w:rPr>
              <w:t>Навыки:</w:t>
            </w:r>
          </w:p>
          <w:p w14:paraId="3EF933C1" w14:textId="77777777" w:rsidR="00B011BB" w:rsidRPr="0076789C" w:rsidRDefault="00B011BB" w:rsidP="00530118">
            <w:pPr>
              <w:widowControl w:val="0"/>
              <w:autoSpaceDE w:val="0"/>
              <w:autoSpaceDN w:val="0"/>
              <w:adjustRightInd w:val="0"/>
              <w:spacing w:after="0"/>
              <w:jc w:val="both"/>
              <w:rPr>
                <w:rFonts w:ascii="Times New Roman" w:hAnsi="Times New Roman"/>
                <w:sz w:val="24"/>
                <w:szCs w:val="24"/>
              </w:rPr>
            </w:pPr>
            <w:r>
              <w:rPr>
                <w:rFonts w:ascii="Times New Roman" w:hAnsi="Times New Roman"/>
                <w:bCs/>
                <w:sz w:val="24"/>
                <w:szCs w:val="24"/>
              </w:rPr>
              <w:t>а</w:t>
            </w:r>
            <w:r w:rsidRPr="0076789C">
              <w:rPr>
                <w:rFonts w:ascii="Times New Roman" w:hAnsi="Times New Roman"/>
                <w:bCs/>
                <w:sz w:val="24"/>
                <w:szCs w:val="24"/>
              </w:rPr>
              <w:t>нализиро</w:t>
            </w:r>
            <w:r>
              <w:rPr>
                <w:rFonts w:ascii="Times New Roman" w:hAnsi="Times New Roman"/>
                <w:bCs/>
                <w:sz w:val="24"/>
                <w:szCs w:val="24"/>
              </w:rPr>
              <w:t>вания</w:t>
            </w:r>
            <w:r w:rsidRPr="0076789C">
              <w:rPr>
                <w:rFonts w:ascii="Times New Roman" w:hAnsi="Times New Roman"/>
                <w:bCs/>
                <w:sz w:val="24"/>
                <w:szCs w:val="24"/>
              </w:rPr>
              <w:t xml:space="preserve"> конструкци</w:t>
            </w:r>
            <w:r>
              <w:rPr>
                <w:rFonts w:ascii="Times New Roman" w:hAnsi="Times New Roman"/>
                <w:bCs/>
                <w:sz w:val="24"/>
                <w:szCs w:val="24"/>
              </w:rPr>
              <w:t>и</w:t>
            </w:r>
            <w:r w:rsidRPr="0076789C">
              <w:rPr>
                <w:rFonts w:ascii="Times New Roman" w:hAnsi="Times New Roman"/>
                <w:bCs/>
                <w:sz w:val="24"/>
                <w:szCs w:val="24"/>
              </w:rPr>
              <w:t xml:space="preserve"> объекта производства и результаты реализации технологического процесса для определения направлений его совершенствования</w:t>
            </w:r>
          </w:p>
        </w:tc>
      </w:tr>
      <w:tr w:rsidR="00B011BB" w:rsidRPr="00B26BD5" w14:paraId="4FC70539" w14:textId="77777777" w:rsidTr="00530118">
        <w:trPr>
          <w:trHeight w:val="860"/>
          <w:jc w:val="center"/>
        </w:trPr>
        <w:tc>
          <w:tcPr>
            <w:tcW w:w="2596" w:type="dxa"/>
            <w:vMerge/>
          </w:tcPr>
          <w:p w14:paraId="274AAE89" w14:textId="77777777" w:rsidR="00B011BB" w:rsidRPr="00F12AB3" w:rsidRDefault="00B011BB" w:rsidP="00530118">
            <w:pPr>
              <w:spacing w:after="0" w:line="240" w:lineRule="auto"/>
              <w:jc w:val="both"/>
              <w:rPr>
                <w:rFonts w:ascii="Times New Roman" w:hAnsi="Times New Roman"/>
                <w:sz w:val="24"/>
                <w:szCs w:val="24"/>
              </w:rPr>
            </w:pPr>
          </w:p>
        </w:tc>
        <w:tc>
          <w:tcPr>
            <w:tcW w:w="3460" w:type="dxa"/>
            <w:vMerge/>
          </w:tcPr>
          <w:p w14:paraId="7716931C" w14:textId="77777777" w:rsidR="00B011BB" w:rsidRPr="000D0972" w:rsidRDefault="00B011BB" w:rsidP="00530118">
            <w:pPr>
              <w:widowControl w:val="0"/>
              <w:autoSpaceDE w:val="0"/>
              <w:autoSpaceDN w:val="0"/>
              <w:adjustRightInd w:val="0"/>
              <w:spacing w:after="0"/>
              <w:jc w:val="both"/>
              <w:rPr>
                <w:rFonts w:ascii="Times New Roman" w:hAnsi="Times New Roman"/>
                <w:sz w:val="24"/>
                <w:szCs w:val="24"/>
              </w:rPr>
            </w:pPr>
          </w:p>
        </w:tc>
        <w:tc>
          <w:tcPr>
            <w:tcW w:w="3557" w:type="dxa"/>
          </w:tcPr>
          <w:p w14:paraId="3816951B" w14:textId="77777777" w:rsidR="00B011BB" w:rsidRPr="0076789C" w:rsidRDefault="00B011BB" w:rsidP="00530118">
            <w:pPr>
              <w:widowControl w:val="0"/>
              <w:autoSpaceDE w:val="0"/>
              <w:autoSpaceDN w:val="0"/>
              <w:adjustRightInd w:val="0"/>
              <w:spacing w:after="0"/>
              <w:jc w:val="both"/>
              <w:rPr>
                <w:rFonts w:ascii="Times New Roman" w:hAnsi="Times New Roman"/>
                <w:b/>
                <w:sz w:val="24"/>
                <w:szCs w:val="24"/>
              </w:rPr>
            </w:pPr>
            <w:r w:rsidRPr="0076789C">
              <w:rPr>
                <w:rFonts w:ascii="Times New Roman" w:hAnsi="Times New Roman"/>
                <w:b/>
                <w:sz w:val="24"/>
                <w:szCs w:val="24"/>
              </w:rPr>
              <w:t>Умения:</w:t>
            </w:r>
          </w:p>
          <w:p w14:paraId="5562F111" w14:textId="77777777" w:rsidR="00B011BB" w:rsidRPr="0076789C" w:rsidRDefault="00B011BB" w:rsidP="00530118">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в</w:t>
            </w:r>
            <w:r w:rsidRPr="0076789C">
              <w:rPr>
                <w:rFonts w:ascii="Times New Roman" w:hAnsi="Times New Roman"/>
                <w:sz w:val="24"/>
                <w:szCs w:val="24"/>
              </w:rPr>
              <w:t>ыбирать новые материалы и применять перспективные технологические процессы для изготовления деталей, узлов, агрегатов и отсеков</w:t>
            </w:r>
          </w:p>
        </w:tc>
      </w:tr>
      <w:tr w:rsidR="00B011BB" w:rsidRPr="00B26BD5" w14:paraId="3CCE41EB" w14:textId="77777777" w:rsidTr="00530118">
        <w:trPr>
          <w:trHeight w:val="860"/>
          <w:jc w:val="center"/>
        </w:trPr>
        <w:tc>
          <w:tcPr>
            <w:tcW w:w="2596" w:type="dxa"/>
            <w:vMerge/>
          </w:tcPr>
          <w:p w14:paraId="212032B3" w14:textId="77777777" w:rsidR="00B011BB" w:rsidRPr="00F12AB3" w:rsidRDefault="00B011BB" w:rsidP="00530118">
            <w:pPr>
              <w:spacing w:after="0" w:line="240" w:lineRule="auto"/>
              <w:jc w:val="both"/>
              <w:rPr>
                <w:rFonts w:ascii="Times New Roman" w:hAnsi="Times New Roman"/>
                <w:sz w:val="24"/>
                <w:szCs w:val="24"/>
              </w:rPr>
            </w:pPr>
          </w:p>
        </w:tc>
        <w:tc>
          <w:tcPr>
            <w:tcW w:w="3460" w:type="dxa"/>
            <w:vMerge/>
          </w:tcPr>
          <w:p w14:paraId="6B45D271" w14:textId="77777777" w:rsidR="00B011BB" w:rsidRPr="000D0972" w:rsidRDefault="00B011BB" w:rsidP="00530118">
            <w:pPr>
              <w:widowControl w:val="0"/>
              <w:autoSpaceDE w:val="0"/>
              <w:autoSpaceDN w:val="0"/>
              <w:adjustRightInd w:val="0"/>
              <w:spacing w:after="0"/>
              <w:jc w:val="both"/>
              <w:rPr>
                <w:rFonts w:ascii="Times New Roman" w:hAnsi="Times New Roman"/>
                <w:sz w:val="24"/>
                <w:szCs w:val="24"/>
              </w:rPr>
            </w:pPr>
          </w:p>
        </w:tc>
        <w:tc>
          <w:tcPr>
            <w:tcW w:w="3557" w:type="dxa"/>
          </w:tcPr>
          <w:p w14:paraId="70A73BF3" w14:textId="77777777" w:rsidR="00B011BB" w:rsidRPr="0076789C" w:rsidRDefault="00B011BB" w:rsidP="00530118">
            <w:pPr>
              <w:widowControl w:val="0"/>
              <w:autoSpaceDE w:val="0"/>
              <w:autoSpaceDN w:val="0"/>
              <w:adjustRightInd w:val="0"/>
              <w:spacing w:after="0"/>
              <w:jc w:val="both"/>
              <w:rPr>
                <w:rFonts w:ascii="Times New Roman" w:hAnsi="Times New Roman"/>
                <w:b/>
                <w:sz w:val="24"/>
                <w:szCs w:val="24"/>
              </w:rPr>
            </w:pPr>
            <w:r w:rsidRPr="0076789C">
              <w:rPr>
                <w:rFonts w:ascii="Times New Roman" w:hAnsi="Times New Roman"/>
                <w:b/>
                <w:sz w:val="24"/>
                <w:szCs w:val="24"/>
              </w:rPr>
              <w:t>Знания:</w:t>
            </w:r>
          </w:p>
          <w:p w14:paraId="5AB3BFB4" w14:textId="77777777" w:rsidR="00B011BB" w:rsidRPr="0076789C" w:rsidRDefault="00B011BB" w:rsidP="00530118">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к</w:t>
            </w:r>
            <w:r w:rsidRPr="0076789C">
              <w:rPr>
                <w:rFonts w:ascii="Times New Roman" w:hAnsi="Times New Roman"/>
                <w:sz w:val="24"/>
                <w:szCs w:val="24"/>
              </w:rPr>
              <w:t>онструкторские требования к характеристикам элементов изделий РКТ, приоритетные технологии создания ракетно-космической техники, критические технологии развития производства РКТ</w:t>
            </w:r>
          </w:p>
        </w:tc>
      </w:tr>
      <w:tr w:rsidR="00B011BB" w:rsidRPr="00B26BD5" w14:paraId="33638F6E" w14:textId="77777777" w:rsidTr="00530118">
        <w:trPr>
          <w:trHeight w:val="462"/>
          <w:jc w:val="center"/>
        </w:trPr>
        <w:tc>
          <w:tcPr>
            <w:tcW w:w="2596" w:type="dxa"/>
            <w:vMerge w:val="restart"/>
          </w:tcPr>
          <w:p w14:paraId="4FC3B2EE" w14:textId="77777777" w:rsidR="00B011BB" w:rsidRPr="00F12AB3" w:rsidRDefault="00B011BB" w:rsidP="00530118">
            <w:pPr>
              <w:spacing w:after="0" w:line="240" w:lineRule="auto"/>
              <w:jc w:val="both"/>
              <w:rPr>
                <w:rFonts w:ascii="Times New Roman" w:hAnsi="Times New Roman"/>
                <w:sz w:val="24"/>
                <w:szCs w:val="24"/>
              </w:rPr>
            </w:pPr>
            <w:r w:rsidRPr="00310AFC">
              <w:rPr>
                <w:rFonts w:ascii="Times New Roman" w:hAnsi="Times New Roman"/>
                <w:i/>
              </w:rPr>
              <w:t xml:space="preserve">Освоение видов работ по одной или нескольким </w:t>
            </w:r>
            <w:r w:rsidRPr="00310AFC">
              <w:rPr>
                <w:rFonts w:ascii="Times New Roman" w:hAnsi="Times New Roman"/>
                <w:i/>
              </w:rPr>
              <w:lastRenderedPageBreak/>
              <w:t>профессиям рабочих, должностям служащих</w:t>
            </w:r>
            <w:r w:rsidRPr="00310AFC">
              <w:rPr>
                <w:rFonts w:ascii="Times New Roman" w:hAnsi="Times New Roman"/>
                <w:sz w:val="24"/>
                <w:szCs w:val="24"/>
                <w:vertAlign w:val="superscript"/>
              </w:rPr>
              <w:t xml:space="preserve"> </w:t>
            </w:r>
            <w:r w:rsidRPr="00310AFC">
              <w:rPr>
                <w:rFonts w:ascii="Times New Roman" w:hAnsi="Times New Roman"/>
                <w:sz w:val="24"/>
                <w:szCs w:val="24"/>
                <w:vertAlign w:val="superscript"/>
              </w:rPr>
              <w:footnoteReference w:id="5"/>
            </w:r>
          </w:p>
        </w:tc>
        <w:tc>
          <w:tcPr>
            <w:tcW w:w="3460" w:type="dxa"/>
            <w:vMerge w:val="restart"/>
          </w:tcPr>
          <w:p w14:paraId="21B43725" w14:textId="77777777" w:rsidR="00B011BB" w:rsidRPr="000D0972" w:rsidRDefault="00B011BB" w:rsidP="00530118">
            <w:pPr>
              <w:widowControl w:val="0"/>
              <w:autoSpaceDE w:val="0"/>
              <w:autoSpaceDN w:val="0"/>
              <w:adjustRightInd w:val="0"/>
              <w:spacing w:after="0"/>
              <w:jc w:val="both"/>
              <w:rPr>
                <w:rFonts w:ascii="Times New Roman" w:hAnsi="Times New Roman"/>
                <w:sz w:val="24"/>
                <w:szCs w:val="24"/>
              </w:rPr>
            </w:pPr>
          </w:p>
        </w:tc>
        <w:tc>
          <w:tcPr>
            <w:tcW w:w="3557" w:type="dxa"/>
          </w:tcPr>
          <w:p w14:paraId="19B44263" w14:textId="77777777" w:rsidR="00B011BB" w:rsidRPr="00310AFC" w:rsidRDefault="00B011BB" w:rsidP="00530118">
            <w:pPr>
              <w:widowControl w:val="0"/>
              <w:autoSpaceDE w:val="0"/>
              <w:autoSpaceDN w:val="0"/>
              <w:adjustRightInd w:val="0"/>
              <w:spacing w:after="0"/>
              <w:jc w:val="both"/>
              <w:rPr>
                <w:rFonts w:ascii="Times New Roman" w:hAnsi="Times New Roman"/>
                <w:b/>
                <w:sz w:val="24"/>
                <w:szCs w:val="24"/>
              </w:rPr>
            </w:pPr>
            <w:r w:rsidRPr="00310AFC">
              <w:rPr>
                <w:rFonts w:ascii="Times New Roman" w:hAnsi="Times New Roman"/>
                <w:b/>
                <w:sz w:val="24"/>
                <w:szCs w:val="24"/>
              </w:rPr>
              <w:t>Умения:</w:t>
            </w:r>
          </w:p>
        </w:tc>
      </w:tr>
      <w:tr w:rsidR="00B011BB" w:rsidRPr="00B26BD5" w14:paraId="019BAFFF" w14:textId="77777777" w:rsidTr="00530118">
        <w:trPr>
          <w:trHeight w:val="462"/>
          <w:jc w:val="center"/>
        </w:trPr>
        <w:tc>
          <w:tcPr>
            <w:tcW w:w="2596" w:type="dxa"/>
            <w:vMerge/>
          </w:tcPr>
          <w:p w14:paraId="0D824309" w14:textId="77777777" w:rsidR="00B011BB" w:rsidRPr="00310AFC" w:rsidRDefault="00B011BB" w:rsidP="00530118">
            <w:pPr>
              <w:spacing w:after="0" w:line="240" w:lineRule="auto"/>
              <w:jc w:val="both"/>
              <w:rPr>
                <w:rFonts w:ascii="Times New Roman" w:hAnsi="Times New Roman"/>
                <w:i/>
              </w:rPr>
            </w:pPr>
          </w:p>
        </w:tc>
        <w:tc>
          <w:tcPr>
            <w:tcW w:w="3460" w:type="dxa"/>
            <w:vMerge/>
          </w:tcPr>
          <w:p w14:paraId="59525C1A" w14:textId="77777777" w:rsidR="00B011BB" w:rsidRPr="000D0972" w:rsidRDefault="00B011BB" w:rsidP="00530118">
            <w:pPr>
              <w:widowControl w:val="0"/>
              <w:autoSpaceDE w:val="0"/>
              <w:autoSpaceDN w:val="0"/>
              <w:adjustRightInd w:val="0"/>
              <w:spacing w:after="0"/>
              <w:jc w:val="both"/>
              <w:rPr>
                <w:rFonts w:ascii="Times New Roman" w:hAnsi="Times New Roman"/>
                <w:sz w:val="24"/>
                <w:szCs w:val="24"/>
              </w:rPr>
            </w:pPr>
          </w:p>
        </w:tc>
        <w:tc>
          <w:tcPr>
            <w:tcW w:w="3557" w:type="dxa"/>
          </w:tcPr>
          <w:p w14:paraId="47A43540" w14:textId="77777777" w:rsidR="00B011BB" w:rsidRPr="00310AFC" w:rsidRDefault="00B011BB" w:rsidP="00530118">
            <w:pPr>
              <w:widowControl w:val="0"/>
              <w:autoSpaceDE w:val="0"/>
              <w:autoSpaceDN w:val="0"/>
              <w:adjustRightInd w:val="0"/>
              <w:spacing w:after="0"/>
              <w:jc w:val="both"/>
              <w:rPr>
                <w:rFonts w:ascii="Times New Roman" w:hAnsi="Times New Roman"/>
                <w:b/>
                <w:sz w:val="24"/>
                <w:szCs w:val="24"/>
              </w:rPr>
            </w:pPr>
            <w:r w:rsidRPr="00310AFC">
              <w:rPr>
                <w:rFonts w:ascii="Times New Roman" w:hAnsi="Times New Roman"/>
                <w:b/>
                <w:sz w:val="24"/>
                <w:szCs w:val="24"/>
              </w:rPr>
              <w:t>Знания:</w:t>
            </w:r>
          </w:p>
        </w:tc>
      </w:tr>
    </w:tbl>
    <w:p w14:paraId="566B846A" w14:textId="77777777" w:rsidR="00E838AC" w:rsidRDefault="00E838AC" w:rsidP="00983D0D">
      <w:pPr>
        <w:spacing w:after="0"/>
        <w:jc w:val="both"/>
        <w:rPr>
          <w:rFonts w:ascii="Times New Roman" w:hAnsi="Times New Roman"/>
          <w:sz w:val="24"/>
          <w:szCs w:val="24"/>
        </w:rPr>
      </w:pPr>
    </w:p>
    <w:p w14:paraId="5151621D" w14:textId="4C28DB22" w:rsidR="00522808" w:rsidRPr="00322AAD" w:rsidRDefault="00522808" w:rsidP="00983D0D">
      <w:pPr>
        <w:spacing w:after="0"/>
        <w:jc w:val="both"/>
        <w:rPr>
          <w:rFonts w:ascii="Times New Roman" w:hAnsi="Times New Roman"/>
          <w:sz w:val="24"/>
          <w:szCs w:val="24"/>
        </w:rPr>
        <w:sectPr w:rsidR="00522808" w:rsidRPr="00322AAD" w:rsidSect="002F5438">
          <w:headerReference w:type="default" r:id="rId12"/>
          <w:pgSz w:w="11906" w:h="16838"/>
          <w:pgMar w:top="1134" w:right="851" w:bottom="709" w:left="1418" w:header="426" w:footer="709" w:gutter="0"/>
          <w:cols w:space="708"/>
          <w:docGrid w:linePitch="360"/>
        </w:sectPr>
      </w:pPr>
    </w:p>
    <w:p w14:paraId="688E9171" w14:textId="77777777" w:rsidR="00B011BB" w:rsidRPr="0007214A" w:rsidRDefault="00B011BB" w:rsidP="0007214A">
      <w:pPr>
        <w:pStyle w:val="11"/>
        <w:rPr>
          <w:rFonts w:ascii="Times New Roman" w:hAnsi="Times New Roman"/>
          <w:sz w:val="24"/>
          <w:szCs w:val="24"/>
        </w:rPr>
      </w:pPr>
      <w:bookmarkStart w:id="35" w:name="_Toc129358781"/>
      <w:bookmarkStart w:id="36" w:name="_Toc129359339"/>
      <w:bookmarkStart w:id="37" w:name="_Toc129359687"/>
      <w:bookmarkStart w:id="38" w:name="_Toc129360041"/>
      <w:bookmarkStart w:id="39" w:name="_Toc129878111"/>
      <w:r w:rsidRPr="0007214A">
        <w:rPr>
          <w:rFonts w:ascii="Times New Roman" w:hAnsi="Times New Roman"/>
          <w:sz w:val="24"/>
          <w:szCs w:val="24"/>
        </w:rPr>
        <w:lastRenderedPageBreak/>
        <w:t>Раздел 5. Примерная структура образовательной программы</w:t>
      </w:r>
      <w:bookmarkEnd w:id="35"/>
      <w:bookmarkEnd w:id="36"/>
      <w:bookmarkEnd w:id="37"/>
      <w:bookmarkEnd w:id="38"/>
      <w:bookmarkEnd w:id="39"/>
    </w:p>
    <w:p w14:paraId="406E985B" w14:textId="77777777" w:rsidR="00B011BB" w:rsidRPr="004C7630" w:rsidRDefault="00B011BB" w:rsidP="00626E67">
      <w:pPr>
        <w:pStyle w:val="2"/>
        <w:ind w:firstLine="708"/>
        <w:rPr>
          <w:rFonts w:ascii="Times New Roman" w:hAnsi="Times New Roman"/>
          <w:b w:val="0"/>
          <w:bCs w:val="0"/>
          <w:i w:val="0"/>
          <w:iCs w:val="0"/>
          <w:sz w:val="24"/>
          <w:szCs w:val="24"/>
        </w:rPr>
      </w:pPr>
      <w:bookmarkStart w:id="40" w:name="_Toc129359340"/>
      <w:bookmarkStart w:id="41" w:name="_Toc129359688"/>
      <w:bookmarkStart w:id="42" w:name="_Toc129360042"/>
      <w:bookmarkStart w:id="43" w:name="_Toc129878112"/>
      <w:r w:rsidRPr="004C7630">
        <w:rPr>
          <w:rFonts w:ascii="Times New Roman" w:hAnsi="Times New Roman"/>
          <w:b w:val="0"/>
          <w:bCs w:val="0"/>
          <w:i w:val="0"/>
          <w:iCs w:val="0"/>
          <w:sz w:val="24"/>
          <w:szCs w:val="24"/>
        </w:rPr>
        <w:t>5.1. Примерный учебный план</w:t>
      </w:r>
      <w:bookmarkEnd w:id="40"/>
      <w:bookmarkEnd w:id="41"/>
      <w:bookmarkEnd w:id="42"/>
      <w:bookmarkEnd w:id="43"/>
      <w:r w:rsidRPr="004C7630">
        <w:rPr>
          <w:rFonts w:ascii="Times New Roman" w:hAnsi="Times New Roman"/>
          <w:b w:val="0"/>
          <w:bCs w:val="0"/>
          <w:i w:val="0"/>
          <w:iCs w:val="0"/>
          <w:sz w:val="24"/>
          <w:szCs w:val="24"/>
        </w:rPr>
        <w:t xml:space="preserve"> </w:t>
      </w:r>
    </w:p>
    <w:p w14:paraId="6DD7C202" w14:textId="35E5ABB3" w:rsidR="00B011BB" w:rsidRPr="004C7630" w:rsidRDefault="00B011BB" w:rsidP="00B011BB">
      <w:pPr>
        <w:spacing w:after="0"/>
        <w:ind w:firstLine="709"/>
        <w:jc w:val="both"/>
        <w:rPr>
          <w:rFonts w:ascii="Times New Roman" w:hAnsi="Times New Roman"/>
          <w:sz w:val="24"/>
          <w:szCs w:val="24"/>
        </w:rPr>
      </w:pPr>
      <w:r w:rsidRPr="004C7630">
        <w:rPr>
          <w:rFonts w:ascii="Times New Roman" w:hAnsi="Times New Roman"/>
          <w:sz w:val="24"/>
          <w:szCs w:val="24"/>
        </w:rPr>
        <w:t>5.1.</w:t>
      </w:r>
      <w:r w:rsidR="004C7630">
        <w:rPr>
          <w:rFonts w:ascii="Times New Roman" w:hAnsi="Times New Roman"/>
          <w:sz w:val="24"/>
          <w:szCs w:val="24"/>
        </w:rPr>
        <w:t>1</w:t>
      </w:r>
      <w:r w:rsidRPr="004C7630">
        <w:rPr>
          <w:rFonts w:ascii="Times New Roman" w:hAnsi="Times New Roman"/>
          <w:sz w:val="24"/>
          <w:szCs w:val="24"/>
        </w:rPr>
        <w:t>. Примерный учебный план по программе подготовки специалистов среднего звена (ППССЗ)</w:t>
      </w:r>
    </w:p>
    <w:p w14:paraId="5F31447E" w14:textId="7DFC9E48" w:rsidR="00983D0D" w:rsidRPr="004C7630" w:rsidRDefault="00983D0D" w:rsidP="00983D0D">
      <w:pPr>
        <w:spacing w:after="0"/>
        <w:jc w:val="both"/>
        <w:rPr>
          <w:rFonts w:ascii="Times New Roman" w:hAnsi="Times New Roman"/>
          <w:sz w:val="14"/>
          <w:szCs w:val="24"/>
        </w:rPr>
      </w:pP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4545"/>
        <w:gridCol w:w="907"/>
        <w:gridCol w:w="834"/>
        <w:gridCol w:w="1120"/>
        <w:gridCol w:w="960"/>
        <w:gridCol w:w="960"/>
        <w:gridCol w:w="960"/>
        <w:gridCol w:w="960"/>
        <w:gridCol w:w="960"/>
        <w:gridCol w:w="1127"/>
      </w:tblGrid>
      <w:tr w:rsidR="00B011BB" w:rsidRPr="003019C5" w14:paraId="5ED8B2E6" w14:textId="77777777" w:rsidTr="00530118">
        <w:trPr>
          <w:trHeight w:val="375"/>
        </w:trPr>
        <w:tc>
          <w:tcPr>
            <w:tcW w:w="1693" w:type="dxa"/>
            <w:vMerge w:val="restart"/>
            <w:tcBorders>
              <w:top w:val="single" w:sz="4" w:space="0" w:color="auto"/>
              <w:left w:val="single" w:sz="4" w:space="0" w:color="auto"/>
              <w:bottom w:val="single" w:sz="4" w:space="0" w:color="auto"/>
              <w:right w:val="single" w:sz="4" w:space="0" w:color="auto"/>
            </w:tcBorders>
            <w:noWrap/>
            <w:vAlign w:val="center"/>
            <w:hideMark/>
          </w:tcPr>
          <w:p w14:paraId="4662CA0E"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Индекс</w:t>
            </w:r>
          </w:p>
        </w:tc>
        <w:tc>
          <w:tcPr>
            <w:tcW w:w="4545" w:type="dxa"/>
            <w:vMerge w:val="restart"/>
            <w:tcBorders>
              <w:top w:val="single" w:sz="4" w:space="0" w:color="auto"/>
              <w:left w:val="single" w:sz="4" w:space="0" w:color="auto"/>
              <w:bottom w:val="single" w:sz="4" w:space="0" w:color="auto"/>
              <w:right w:val="single" w:sz="4" w:space="0" w:color="auto"/>
            </w:tcBorders>
            <w:noWrap/>
            <w:vAlign w:val="center"/>
            <w:hideMark/>
          </w:tcPr>
          <w:p w14:paraId="56EE6688"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Наименование</w:t>
            </w:r>
          </w:p>
        </w:tc>
        <w:tc>
          <w:tcPr>
            <w:tcW w:w="907" w:type="dxa"/>
            <w:vMerge w:val="restart"/>
            <w:tcBorders>
              <w:top w:val="single" w:sz="4" w:space="0" w:color="auto"/>
              <w:left w:val="single" w:sz="4" w:space="0" w:color="auto"/>
              <w:bottom w:val="single" w:sz="4" w:space="0" w:color="auto"/>
              <w:right w:val="single" w:sz="4" w:space="0" w:color="auto"/>
            </w:tcBorders>
            <w:noWrap/>
            <w:vAlign w:val="center"/>
            <w:hideMark/>
          </w:tcPr>
          <w:p w14:paraId="12E05B62"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Всего</w:t>
            </w:r>
          </w:p>
        </w:tc>
        <w:tc>
          <w:tcPr>
            <w:tcW w:w="834" w:type="dxa"/>
            <w:vMerge w:val="restart"/>
            <w:tcBorders>
              <w:top w:val="single" w:sz="4" w:space="0" w:color="auto"/>
              <w:left w:val="single" w:sz="4" w:space="0" w:color="auto"/>
              <w:bottom w:val="single" w:sz="4" w:space="0" w:color="auto"/>
              <w:right w:val="single" w:sz="4" w:space="0" w:color="auto"/>
            </w:tcBorders>
            <w:textDirection w:val="btLr"/>
            <w:vAlign w:val="bottom"/>
            <w:hideMark/>
          </w:tcPr>
          <w:p w14:paraId="441E6843"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 xml:space="preserve">В т.ч. в форме </w:t>
            </w:r>
            <w:proofErr w:type="spellStart"/>
            <w:r w:rsidRPr="003019C5">
              <w:rPr>
                <w:rFonts w:ascii="Times New Roman" w:hAnsi="Times New Roman"/>
                <w:color w:val="000000"/>
              </w:rPr>
              <w:t>практ</w:t>
            </w:r>
            <w:proofErr w:type="spellEnd"/>
            <w:r w:rsidRPr="003019C5">
              <w:rPr>
                <w:rFonts w:ascii="Times New Roman" w:hAnsi="Times New Roman"/>
                <w:color w:val="000000"/>
              </w:rPr>
              <w:t xml:space="preserve">. подготовки </w:t>
            </w:r>
          </w:p>
        </w:tc>
        <w:tc>
          <w:tcPr>
            <w:tcW w:w="7047" w:type="dxa"/>
            <w:gridSpan w:val="7"/>
            <w:tcBorders>
              <w:top w:val="single" w:sz="4" w:space="0" w:color="auto"/>
              <w:left w:val="single" w:sz="4" w:space="0" w:color="auto"/>
              <w:bottom w:val="single" w:sz="4" w:space="0" w:color="auto"/>
              <w:right w:val="single" w:sz="4" w:space="0" w:color="auto"/>
            </w:tcBorders>
            <w:vAlign w:val="bottom"/>
            <w:hideMark/>
          </w:tcPr>
          <w:p w14:paraId="5D92ABE1"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Объем образовательной программы в академических часах</w:t>
            </w:r>
          </w:p>
        </w:tc>
      </w:tr>
      <w:tr w:rsidR="00B011BB" w:rsidRPr="003019C5" w14:paraId="1501D1D9" w14:textId="77777777" w:rsidTr="00530118">
        <w:trPr>
          <w:trHeight w:val="28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540B6E" w14:textId="77777777" w:rsidR="00B011BB" w:rsidRPr="003019C5" w:rsidRDefault="00B011BB" w:rsidP="00530118">
            <w:pPr>
              <w:spacing w:after="0" w:line="240" w:lineRule="auto"/>
              <w:rPr>
                <w:rFonts w:ascii="Times New Roman" w:hAnsi="Times New Roman"/>
                <w:color w:val="000000"/>
              </w:rPr>
            </w:pPr>
          </w:p>
        </w:tc>
        <w:tc>
          <w:tcPr>
            <w:tcW w:w="4545" w:type="dxa"/>
            <w:vMerge/>
            <w:tcBorders>
              <w:top w:val="single" w:sz="4" w:space="0" w:color="auto"/>
              <w:left w:val="single" w:sz="4" w:space="0" w:color="auto"/>
              <w:bottom w:val="single" w:sz="4" w:space="0" w:color="auto"/>
              <w:right w:val="single" w:sz="4" w:space="0" w:color="auto"/>
            </w:tcBorders>
            <w:vAlign w:val="center"/>
            <w:hideMark/>
          </w:tcPr>
          <w:p w14:paraId="454747B0" w14:textId="77777777" w:rsidR="00B011BB" w:rsidRPr="003019C5" w:rsidRDefault="00B011BB" w:rsidP="00530118">
            <w:pPr>
              <w:spacing w:after="0" w:line="240" w:lineRule="auto"/>
              <w:rPr>
                <w:rFonts w:ascii="Times New Roman" w:hAnsi="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9604C6" w14:textId="77777777" w:rsidR="00B011BB" w:rsidRPr="003019C5" w:rsidRDefault="00B011BB" w:rsidP="00530118">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4217F7" w14:textId="77777777" w:rsidR="00B011BB" w:rsidRPr="003019C5" w:rsidRDefault="00B011BB" w:rsidP="00530118">
            <w:pPr>
              <w:spacing w:after="0" w:line="240" w:lineRule="auto"/>
              <w:rPr>
                <w:rFonts w:ascii="Times New Roman" w:hAnsi="Times New Roman"/>
                <w:color w:val="000000"/>
              </w:rPr>
            </w:pPr>
          </w:p>
        </w:tc>
        <w:tc>
          <w:tcPr>
            <w:tcW w:w="1120" w:type="dxa"/>
            <w:tcBorders>
              <w:top w:val="single" w:sz="4" w:space="0" w:color="auto"/>
              <w:left w:val="single" w:sz="4" w:space="0" w:color="auto"/>
              <w:bottom w:val="single" w:sz="4" w:space="0" w:color="auto"/>
              <w:right w:val="single" w:sz="4" w:space="0" w:color="auto"/>
            </w:tcBorders>
            <w:textDirection w:val="btLr"/>
            <w:vAlign w:val="bottom"/>
            <w:hideMark/>
          </w:tcPr>
          <w:p w14:paraId="2A9E381F"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Другие виды учебных занятий</w:t>
            </w:r>
          </w:p>
        </w:tc>
        <w:tc>
          <w:tcPr>
            <w:tcW w:w="960" w:type="dxa"/>
            <w:tcBorders>
              <w:top w:val="single" w:sz="4" w:space="0" w:color="auto"/>
              <w:left w:val="single" w:sz="4" w:space="0" w:color="auto"/>
              <w:bottom w:val="single" w:sz="4" w:space="0" w:color="auto"/>
              <w:right w:val="single" w:sz="4" w:space="0" w:color="auto"/>
            </w:tcBorders>
            <w:textDirection w:val="btLr"/>
            <w:vAlign w:val="bottom"/>
            <w:hideMark/>
          </w:tcPr>
          <w:p w14:paraId="12DBCB7D"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Лабораторные и практические занятия</w:t>
            </w:r>
          </w:p>
        </w:tc>
        <w:tc>
          <w:tcPr>
            <w:tcW w:w="960" w:type="dxa"/>
            <w:tcBorders>
              <w:top w:val="single" w:sz="4" w:space="0" w:color="auto"/>
              <w:left w:val="single" w:sz="4" w:space="0" w:color="auto"/>
              <w:bottom w:val="single" w:sz="4" w:space="0" w:color="auto"/>
              <w:right w:val="single" w:sz="4" w:space="0" w:color="auto"/>
            </w:tcBorders>
            <w:noWrap/>
            <w:textDirection w:val="btLr"/>
            <w:vAlign w:val="bottom"/>
            <w:hideMark/>
          </w:tcPr>
          <w:p w14:paraId="151A462A"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Практики</w:t>
            </w:r>
          </w:p>
        </w:tc>
        <w:tc>
          <w:tcPr>
            <w:tcW w:w="960" w:type="dxa"/>
            <w:tcBorders>
              <w:top w:val="single" w:sz="4" w:space="0" w:color="auto"/>
              <w:left w:val="single" w:sz="4" w:space="0" w:color="auto"/>
              <w:bottom w:val="single" w:sz="4" w:space="0" w:color="auto"/>
              <w:right w:val="single" w:sz="4" w:space="0" w:color="auto"/>
            </w:tcBorders>
            <w:textDirection w:val="btLr"/>
            <w:vAlign w:val="bottom"/>
            <w:hideMark/>
          </w:tcPr>
          <w:p w14:paraId="2C02853D" w14:textId="77777777" w:rsidR="00B011BB" w:rsidRPr="003019C5" w:rsidRDefault="00B011BB" w:rsidP="00530118">
            <w:pPr>
              <w:spacing w:after="0" w:line="240" w:lineRule="auto"/>
              <w:jc w:val="right"/>
              <w:rPr>
                <w:rFonts w:ascii="Times New Roman" w:hAnsi="Times New Roman"/>
                <w:color w:val="000000"/>
              </w:rPr>
            </w:pPr>
            <w:r w:rsidRPr="003019C5">
              <w:rPr>
                <w:rFonts w:ascii="Times New Roman" w:hAnsi="Times New Roman"/>
                <w:color w:val="000000"/>
              </w:rPr>
              <w:t>Курсовая работа (проект)</w:t>
            </w:r>
          </w:p>
        </w:tc>
        <w:tc>
          <w:tcPr>
            <w:tcW w:w="960" w:type="dxa"/>
            <w:tcBorders>
              <w:top w:val="single" w:sz="4" w:space="0" w:color="auto"/>
              <w:left w:val="single" w:sz="4" w:space="0" w:color="auto"/>
              <w:bottom w:val="single" w:sz="4" w:space="0" w:color="auto"/>
              <w:right w:val="single" w:sz="4" w:space="0" w:color="auto"/>
            </w:tcBorders>
            <w:textDirection w:val="btLr"/>
            <w:vAlign w:val="bottom"/>
            <w:hideMark/>
          </w:tcPr>
          <w:p w14:paraId="77BE2FAD"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Самостоятельная работа</w:t>
            </w:r>
          </w:p>
        </w:tc>
        <w:tc>
          <w:tcPr>
            <w:tcW w:w="960" w:type="dxa"/>
            <w:tcBorders>
              <w:top w:val="single" w:sz="4" w:space="0" w:color="auto"/>
              <w:left w:val="single" w:sz="4" w:space="0" w:color="auto"/>
              <w:bottom w:val="single" w:sz="4" w:space="0" w:color="auto"/>
              <w:right w:val="single" w:sz="4" w:space="0" w:color="auto"/>
            </w:tcBorders>
            <w:textDirection w:val="btLr"/>
            <w:vAlign w:val="bottom"/>
            <w:hideMark/>
          </w:tcPr>
          <w:p w14:paraId="5637FABB"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Промежуточная аттестация</w:t>
            </w:r>
          </w:p>
        </w:tc>
        <w:tc>
          <w:tcPr>
            <w:tcW w:w="1127" w:type="dxa"/>
            <w:tcBorders>
              <w:top w:val="single" w:sz="4" w:space="0" w:color="auto"/>
              <w:left w:val="single" w:sz="4" w:space="0" w:color="auto"/>
              <w:bottom w:val="single" w:sz="4" w:space="0" w:color="auto"/>
              <w:right w:val="single" w:sz="4" w:space="0" w:color="auto"/>
            </w:tcBorders>
            <w:shd w:val="clear" w:color="auto" w:fill="FFFFFF"/>
            <w:textDirection w:val="btLr"/>
            <w:vAlign w:val="bottom"/>
            <w:hideMark/>
          </w:tcPr>
          <w:p w14:paraId="3C9AAD94"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Рекомендуемый курс изучения</w:t>
            </w:r>
          </w:p>
        </w:tc>
      </w:tr>
      <w:tr w:rsidR="00B011BB" w:rsidRPr="003019C5" w14:paraId="6F8A8EFC" w14:textId="77777777" w:rsidTr="00530118">
        <w:trPr>
          <w:trHeight w:val="375"/>
        </w:trPr>
        <w:tc>
          <w:tcPr>
            <w:tcW w:w="6238" w:type="dxa"/>
            <w:gridSpan w:val="2"/>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01DC2576" w14:textId="77777777" w:rsidR="00B011BB" w:rsidRPr="003019C5" w:rsidRDefault="00B011BB" w:rsidP="00530118">
            <w:pPr>
              <w:spacing w:after="0" w:line="240" w:lineRule="auto"/>
              <w:rPr>
                <w:rFonts w:ascii="Times New Roman" w:hAnsi="Times New Roman"/>
                <w:b/>
                <w:bCs/>
                <w:color w:val="000000"/>
              </w:rPr>
            </w:pPr>
            <w:r w:rsidRPr="003019C5">
              <w:rPr>
                <w:rFonts w:ascii="Times New Roman" w:hAnsi="Times New Roman"/>
                <w:b/>
                <w:bCs/>
                <w:color w:val="000000"/>
              </w:rPr>
              <w:t>Обязательная часть образовательной программы</w:t>
            </w:r>
          </w:p>
        </w:tc>
        <w:tc>
          <w:tcPr>
            <w:tcW w:w="907"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7595D91C"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2952</w:t>
            </w:r>
          </w:p>
        </w:tc>
        <w:tc>
          <w:tcPr>
            <w:tcW w:w="834"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10B6FEB0" w14:textId="77777777" w:rsidR="00B011BB" w:rsidRPr="003019C5" w:rsidRDefault="00B011BB" w:rsidP="00530118">
            <w:pPr>
              <w:spacing w:after="0" w:line="240" w:lineRule="auto"/>
              <w:jc w:val="center"/>
              <w:rPr>
                <w:rFonts w:ascii="Times New Roman" w:hAnsi="Times New Roman"/>
                <w:b/>
                <w:bCs/>
                <w:color w:val="000000"/>
              </w:rPr>
            </w:pPr>
            <w:r w:rsidRPr="003019C5">
              <w:rPr>
                <w:rFonts w:ascii="Times New Roman" w:hAnsi="Times New Roman"/>
                <w:b/>
                <w:bCs/>
                <w:color w:val="000000"/>
              </w:rPr>
              <w:t>1774</w:t>
            </w:r>
          </w:p>
        </w:tc>
        <w:tc>
          <w:tcPr>
            <w:tcW w:w="1120"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5755658D" w14:textId="77777777" w:rsidR="00B011BB" w:rsidRPr="003019C5" w:rsidRDefault="00B011BB" w:rsidP="00530118">
            <w:pPr>
              <w:spacing w:after="0" w:line="240" w:lineRule="auto"/>
              <w:jc w:val="center"/>
              <w:rPr>
                <w:rFonts w:ascii="Times New Roman" w:hAnsi="Times New Roman"/>
                <w:b/>
                <w:bCs/>
                <w:color w:val="000000"/>
              </w:rPr>
            </w:pPr>
            <w:r w:rsidRPr="003019C5">
              <w:rPr>
                <w:rFonts w:ascii="Times New Roman" w:hAnsi="Times New Roman"/>
                <w:b/>
                <w:bCs/>
                <w:color w:val="000000"/>
              </w:rPr>
              <w:t>998</w:t>
            </w:r>
          </w:p>
        </w:tc>
        <w:tc>
          <w:tcPr>
            <w:tcW w:w="960"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0225B43C" w14:textId="77777777" w:rsidR="00B011BB" w:rsidRPr="003019C5" w:rsidRDefault="00B011BB" w:rsidP="00530118">
            <w:pPr>
              <w:spacing w:after="0" w:line="240" w:lineRule="auto"/>
              <w:jc w:val="center"/>
              <w:rPr>
                <w:rFonts w:ascii="Times New Roman" w:hAnsi="Times New Roman"/>
                <w:b/>
                <w:bCs/>
                <w:color w:val="000000"/>
              </w:rPr>
            </w:pPr>
            <w:r w:rsidRPr="003019C5">
              <w:rPr>
                <w:rFonts w:ascii="Times New Roman" w:hAnsi="Times New Roman"/>
                <w:b/>
                <w:bCs/>
                <w:color w:val="000000"/>
              </w:rPr>
              <w:t>814</w:t>
            </w:r>
          </w:p>
        </w:tc>
        <w:tc>
          <w:tcPr>
            <w:tcW w:w="960"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7B800562" w14:textId="77777777" w:rsidR="00B011BB" w:rsidRPr="003019C5" w:rsidRDefault="00B011BB" w:rsidP="00530118">
            <w:pPr>
              <w:spacing w:after="0" w:line="240" w:lineRule="auto"/>
              <w:jc w:val="center"/>
              <w:rPr>
                <w:rFonts w:ascii="Times New Roman" w:hAnsi="Times New Roman"/>
                <w:b/>
                <w:bCs/>
                <w:color w:val="000000"/>
              </w:rPr>
            </w:pPr>
            <w:r w:rsidRPr="003019C5">
              <w:rPr>
                <w:rFonts w:ascii="Times New Roman" w:hAnsi="Times New Roman"/>
                <w:b/>
                <w:bCs/>
                <w:color w:val="000000"/>
              </w:rPr>
              <w:t>900</w:t>
            </w:r>
          </w:p>
        </w:tc>
        <w:tc>
          <w:tcPr>
            <w:tcW w:w="960"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795B8B85" w14:textId="77777777" w:rsidR="00B011BB" w:rsidRPr="003019C5" w:rsidRDefault="00B011BB" w:rsidP="00530118">
            <w:pPr>
              <w:spacing w:after="0" w:line="240" w:lineRule="auto"/>
              <w:jc w:val="center"/>
              <w:rPr>
                <w:rFonts w:ascii="Times New Roman" w:hAnsi="Times New Roman"/>
                <w:b/>
                <w:bCs/>
                <w:color w:val="000000"/>
              </w:rPr>
            </w:pPr>
            <w:r w:rsidRPr="003019C5">
              <w:rPr>
                <w:rFonts w:ascii="Times New Roman" w:hAnsi="Times New Roman"/>
                <w:b/>
                <w:bCs/>
                <w:color w:val="000000"/>
              </w:rPr>
              <w:t>60</w:t>
            </w:r>
          </w:p>
        </w:tc>
        <w:tc>
          <w:tcPr>
            <w:tcW w:w="960"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48045518" w14:textId="77777777" w:rsidR="00B011BB" w:rsidRPr="003019C5" w:rsidRDefault="00B011BB" w:rsidP="00530118">
            <w:pPr>
              <w:spacing w:after="0" w:line="240" w:lineRule="auto"/>
              <w:jc w:val="center"/>
              <w:rPr>
                <w:rFonts w:ascii="Times New Roman" w:hAnsi="Times New Roman"/>
                <w:b/>
                <w:bCs/>
                <w:color w:val="000000"/>
              </w:rPr>
            </w:pPr>
            <w:r w:rsidRPr="003019C5">
              <w:rPr>
                <w:rFonts w:ascii="Times New Roman" w:hAnsi="Times New Roman"/>
                <w:b/>
                <w:bCs/>
                <w:color w:val="000000"/>
              </w:rPr>
              <w:t>0</w:t>
            </w:r>
          </w:p>
        </w:tc>
        <w:tc>
          <w:tcPr>
            <w:tcW w:w="960"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69414339" w14:textId="77777777" w:rsidR="00B011BB" w:rsidRPr="003019C5" w:rsidRDefault="00B011BB" w:rsidP="00530118">
            <w:pPr>
              <w:spacing w:after="0" w:line="240" w:lineRule="auto"/>
              <w:jc w:val="center"/>
              <w:rPr>
                <w:rFonts w:ascii="Times New Roman" w:hAnsi="Times New Roman"/>
                <w:b/>
                <w:bCs/>
                <w:color w:val="000000"/>
              </w:rPr>
            </w:pPr>
            <w:r w:rsidRPr="003019C5">
              <w:rPr>
                <w:rFonts w:ascii="Times New Roman" w:hAnsi="Times New Roman"/>
                <w:b/>
                <w:bCs/>
                <w:color w:val="000000"/>
              </w:rPr>
              <w:t>180</w:t>
            </w:r>
          </w:p>
        </w:tc>
        <w:tc>
          <w:tcPr>
            <w:tcW w:w="1127" w:type="dxa"/>
            <w:tcBorders>
              <w:top w:val="single" w:sz="4" w:space="0" w:color="auto"/>
              <w:left w:val="single" w:sz="4" w:space="0" w:color="auto"/>
              <w:bottom w:val="single" w:sz="4" w:space="0" w:color="auto"/>
              <w:right w:val="single" w:sz="4" w:space="0" w:color="auto"/>
            </w:tcBorders>
            <w:shd w:val="clear" w:color="auto" w:fill="D0CECE"/>
            <w:vAlign w:val="bottom"/>
            <w:hideMark/>
          </w:tcPr>
          <w:p w14:paraId="07BCC2D1" w14:textId="77777777" w:rsidR="00B011BB" w:rsidRPr="003019C5" w:rsidRDefault="00B011BB" w:rsidP="00530118">
            <w:pPr>
              <w:spacing w:after="0" w:line="240" w:lineRule="auto"/>
              <w:rPr>
                <w:rFonts w:ascii="Times New Roman" w:hAnsi="Times New Roman"/>
                <w:color w:val="000000"/>
              </w:rPr>
            </w:pPr>
            <w:r w:rsidRPr="003019C5">
              <w:rPr>
                <w:rFonts w:ascii="Times New Roman" w:hAnsi="Times New Roman"/>
                <w:color w:val="000000"/>
              </w:rPr>
              <w:t> </w:t>
            </w:r>
          </w:p>
        </w:tc>
      </w:tr>
      <w:tr w:rsidR="00B011BB" w:rsidRPr="003019C5" w14:paraId="48097812" w14:textId="77777777" w:rsidTr="00530118">
        <w:trPr>
          <w:trHeight w:val="375"/>
        </w:trPr>
        <w:tc>
          <w:tcPr>
            <w:tcW w:w="1693" w:type="dxa"/>
            <w:tcBorders>
              <w:top w:val="single" w:sz="4" w:space="0" w:color="auto"/>
              <w:left w:val="single" w:sz="4" w:space="0" w:color="auto"/>
              <w:bottom w:val="single" w:sz="4" w:space="0" w:color="auto"/>
              <w:right w:val="single" w:sz="4" w:space="0" w:color="auto"/>
            </w:tcBorders>
            <w:shd w:val="clear" w:color="auto" w:fill="D0CECE"/>
            <w:noWrap/>
            <w:hideMark/>
          </w:tcPr>
          <w:p w14:paraId="319C4931" w14:textId="77777777" w:rsidR="00B011BB" w:rsidRPr="003019C5" w:rsidRDefault="00B011BB" w:rsidP="00530118">
            <w:pPr>
              <w:spacing w:after="0" w:line="240" w:lineRule="auto"/>
              <w:rPr>
                <w:rFonts w:ascii="Times New Roman" w:hAnsi="Times New Roman"/>
                <w:b/>
                <w:bCs/>
                <w:color w:val="000000"/>
              </w:rPr>
            </w:pPr>
            <w:r w:rsidRPr="003019C5">
              <w:rPr>
                <w:rFonts w:ascii="Times New Roman" w:hAnsi="Times New Roman"/>
                <w:b/>
                <w:bCs/>
                <w:color w:val="000000"/>
              </w:rPr>
              <w:t>СГ.00</w:t>
            </w:r>
          </w:p>
        </w:tc>
        <w:tc>
          <w:tcPr>
            <w:tcW w:w="4545"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53B0A927" w14:textId="77777777" w:rsidR="00B011BB" w:rsidRPr="003019C5" w:rsidRDefault="00B011BB" w:rsidP="00530118">
            <w:pPr>
              <w:spacing w:after="0" w:line="240" w:lineRule="auto"/>
              <w:rPr>
                <w:rFonts w:ascii="Times New Roman" w:hAnsi="Times New Roman"/>
                <w:b/>
                <w:bCs/>
                <w:color w:val="000000"/>
              </w:rPr>
            </w:pPr>
            <w:r w:rsidRPr="003019C5">
              <w:rPr>
                <w:rFonts w:ascii="Times New Roman" w:hAnsi="Times New Roman"/>
                <w:b/>
                <w:bCs/>
                <w:color w:val="000000"/>
              </w:rPr>
              <w:t>Социально-гуманитарный цикл</w:t>
            </w:r>
          </w:p>
        </w:tc>
        <w:tc>
          <w:tcPr>
            <w:tcW w:w="907"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3B561A87"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576</w:t>
            </w:r>
          </w:p>
        </w:tc>
        <w:tc>
          <w:tcPr>
            <w:tcW w:w="834"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71449351" w14:textId="77777777" w:rsidR="00B011BB" w:rsidRPr="003019C5" w:rsidRDefault="00B011BB" w:rsidP="00530118">
            <w:pPr>
              <w:spacing w:after="0" w:line="240" w:lineRule="auto"/>
              <w:jc w:val="center"/>
              <w:rPr>
                <w:rFonts w:ascii="Times New Roman" w:hAnsi="Times New Roman"/>
                <w:b/>
                <w:bCs/>
                <w:color w:val="000000"/>
              </w:rPr>
            </w:pPr>
            <w:r w:rsidRPr="003019C5">
              <w:rPr>
                <w:rFonts w:ascii="Times New Roman" w:hAnsi="Times New Roman"/>
                <w:b/>
                <w:bCs/>
                <w:color w:val="000000"/>
              </w:rPr>
              <w:t>348</w:t>
            </w:r>
          </w:p>
        </w:tc>
        <w:tc>
          <w:tcPr>
            <w:tcW w:w="1120"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6ED4884E" w14:textId="77777777" w:rsidR="00B011BB" w:rsidRPr="003019C5" w:rsidRDefault="00B011BB" w:rsidP="00530118">
            <w:pPr>
              <w:spacing w:after="0" w:line="240" w:lineRule="auto"/>
              <w:jc w:val="center"/>
              <w:rPr>
                <w:rFonts w:ascii="Times New Roman" w:hAnsi="Times New Roman"/>
                <w:b/>
                <w:bCs/>
                <w:color w:val="000000"/>
              </w:rPr>
            </w:pPr>
            <w:r w:rsidRPr="003019C5">
              <w:rPr>
                <w:rFonts w:ascii="Times New Roman" w:hAnsi="Times New Roman"/>
                <w:b/>
                <w:bCs/>
                <w:color w:val="000000"/>
              </w:rPr>
              <w:t>228</w:t>
            </w:r>
          </w:p>
        </w:tc>
        <w:tc>
          <w:tcPr>
            <w:tcW w:w="960"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6A7DF82B" w14:textId="77777777" w:rsidR="00B011BB" w:rsidRPr="003019C5" w:rsidRDefault="00B011BB" w:rsidP="00530118">
            <w:pPr>
              <w:spacing w:after="0" w:line="240" w:lineRule="auto"/>
              <w:jc w:val="center"/>
              <w:rPr>
                <w:rFonts w:ascii="Times New Roman" w:hAnsi="Times New Roman"/>
                <w:b/>
                <w:bCs/>
                <w:color w:val="000000"/>
              </w:rPr>
            </w:pPr>
            <w:r w:rsidRPr="003019C5">
              <w:rPr>
                <w:rFonts w:ascii="Times New Roman" w:hAnsi="Times New Roman"/>
                <w:b/>
                <w:bCs/>
                <w:color w:val="000000"/>
              </w:rPr>
              <w:t>348</w:t>
            </w:r>
          </w:p>
        </w:tc>
        <w:tc>
          <w:tcPr>
            <w:tcW w:w="960"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7DA66FBF"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 </w:t>
            </w:r>
          </w:p>
        </w:tc>
        <w:tc>
          <w:tcPr>
            <w:tcW w:w="960"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7519E254"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7D0C98BD"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 </w:t>
            </w:r>
          </w:p>
        </w:tc>
        <w:tc>
          <w:tcPr>
            <w:tcW w:w="960"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674C7DF9"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1127"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7C89A846" w14:textId="77777777" w:rsidR="00B011BB" w:rsidRPr="003019C5" w:rsidRDefault="00B011BB" w:rsidP="00530118">
            <w:pPr>
              <w:spacing w:after="0" w:line="240" w:lineRule="auto"/>
              <w:rPr>
                <w:rFonts w:ascii="Times New Roman" w:hAnsi="Times New Roman"/>
                <w:color w:val="000000"/>
              </w:rPr>
            </w:pPr>
            <w:r w:rsidRPr="003019C5">
              <w:rPr>
                <w:rFonts w:ascii="Times New Roman" w:hAnsi="Times New Roman"/>
                <w:color w:val="000000"/>
              </w:rPr>
              <w:t> </w:t>
            </w:r>
          </w:p>
        </w:tc>
      </w:tr>
      <w:tr w:rsidR="00B011BB" w:rsidRPr="003019C5" w14:paraId="15762D70" w14:textId="77777777" w:rsidTr="00530118">
        <w:trPr>
          <w:trHeight w:val="375"/>
        </w:trPr>
        <w:tc>
          <w:tcPr>
            <w:tcW w:w="1693" w:type="dxa"/>
            <w:tcBorders>
              <w:top w:val="single" w:sz="4" w:space="0" w:color="auto"/>
              <w:left w:val="single" w:sz="4" w:space="0" w:color="auto"/>
              <w:bottom w:val="single" w:sz="4" w:space="0" w:color="auto"/>
              <w:right w:val="single" w:sz="4" w:space="0" w:color="auto"/>
            </w:tcBorders>
            <w:noWrap/>
            <w:vAlign w:val="bottom"/>
            <w:hideMark/>
          </w:tcPr>
          <w:p w14:paraId="2E502115" w14:textId="77777777" w:rsidR="00B011BB" w:rsidRPr="003019C5" w:rsidRDefault="00B011BB" w:rsidP="00530118">
            <w:pPr>
              <w:spacing w:after="0" w:line="240" w:lineRule="auto"/>
              <w:rPr>
                <w:rFonts w:ascii="Times New Roman" w:hAnsi="Times New Roman"/>
                <w:color w:val="000000"/>
              </w:rPr>
            </w:pPr>
            <w:r w:rsidRPr="003019C5">
              <w:rPr>
                <w:rFonts w:ascii="Times New Roman" w:hAnsi="Times New Roman"/>
                <w:color w:val="000000"/>
              </w:rPr>
              <w:t>СГ.01</w:t>
            </w:r>
          </w:p>
        </w:tc>
        <w:tc>
          <w:tcPr>
            <w:tcW w:w="4545" w:type="dxa"/>
            <w:tcBorders>
              <w:top w:val="single" w:sz="4" w:space="0" w:color="auto"/>
              <w:left w:val="single" w:sz="4" w:space="0" w:color="auto"/>
              <w:bottom w:val="single" w:sz="4" w:space="0" w:color="auto"/>
              <w:right w:val="single" w:sz="4" w:space="0" w:color="auto"/>
            </w:tcBorders>
            <w:noWrap/>
            <w:vAlign w:val="bottom"/>
            <w:hideMark/>
          </w:tcPr>
          <w:p w14:paraId="5311F49A" w14:textId="77777777" w:rsidR="00B011BB" w:rsidRPr="003019C5" w:rsidRDefault="00B011BB" w:rsidP="00530118">
            <w:pPr>
              <w:spacing w:after="0" w:line="240" w:lineRule="auto"/>
              <w:rPr>
                <w:rFonts w:ascii="Times New Roman" w:hAnsi="Times New Roman"/>
                <w:color w:val="000000"/>
              </w:rPr>
            </w:pPr>
            <w:r w:rsidRPr="003019C5">
              <w:rPr>
                <w:rFonts w:ascii="Times New Roman" w:hAnsi="Times New Roman"/>
                <w:color w:val="000000"/>
              </w:rPr>
              <w:t>История России</w:t>
            </w:r>
          </w:p>
        </w:tc>
        <w:tc>
          <w:tcPr>
            <w:tcW w:w="907" w:type="dxa"/>
            <w:tcBorders>
              <w:top w:val="single" w:sz="4" w:space="0" w:color="auto"/>
              <w:left w:val="single" w:sz="4" w:space="0" w:color="auto"/>
              <w:bottom w:val="single" w:sz="4" w:space="0" w:color="auto"/>
              <w:right w:val="single" w:sz="4" w:space="0" w:color="auto"/>
            </w:tcBorders>
            <w:noWrap/>
            <w:vAlign w:val="bottom"/>
            <w:hideMark/>
          </w:tcPr>
          <w:p w14:paraId="72E186D8"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50</w:t>
            </w:r>
          </w:p>
        </w:tc>
        <w:tc>
          <w:tcPr>
            <w:tcW w:w="834" w:type="dxa"/>
            <w:tcBorders>
              <w:top w:val="single" w:sz="4" w:space="0" w:color="auto"/>
              <w:left w:val="single" w:sz="4" w:space="0" w:color="auto"/>
              <w:bottom w:val="single" w:sz="4" w:space="0" w:color="auto"/>
              <w:right w:val="single" w:sz="4" w:space="0" w:color="auto"/>
            </w:tcBorders>
            <w:noWrap/>
            <w:vAlign w:val="bottom"/>
            <w:hideMark/>
          </w:tcPr>
          <w:p w14:paraId="50FEF092"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6</w:t>
            </w:r>
          </w:p>
        </w:tc>
        <w:tc>
          <w:tcPr>
            <w:tcW w:w="1120" w:type="dxa"/>
            <w:tcBorders>
              <w:top w:val="single" w:sz="4" w:space="0" w:color="auto"/>
              <w:left w:val="single" w:sz="4" w:space="0" w:color="auto"/>
              <w:bottom w:val="single" w:sz="4" w:space="0" w:color="auto"/>
              <w:right w:val="single" w:sz="4" w:space="0" w:color="auto"/>
            </w:tcBorders>
            <w:noWrap/>
            <w:vAlign w:val="bottom"/>
            <w:hideMark/>
          </w:tcPr>
          <w:p w14:paraId="5F6004A7"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44</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19F5EED"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6</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A095EEC"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 </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48B5FC0"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1E509C9"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AB55756"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1127" w:type="dxa"/>
            <w:tcBorders>
              <w:top w:val="single" w:sz="4" w:space="0" w:color="auto"/>
              <w:left w:val="single" w:sz="4" w:space="0" w:color="auto"/>
              <w:bottom w:val="single" w:sz="4" w:space="0" w:color="auto"/>
              <w:right w:val="single" w:sz="4" w:space="0" w:color="auto"/>
            </w:tcBorders>
            <w:noWrap/>
            <w:vAlign w:val="bottom"/>
            <w:hideMark/>
          </w:tcPr>
          <w:p w14:paraId="09E446A0" w14:textId="77777777" w:rsidR="00B011BB" w:rsidRPr="003019C5" w:rsidRDefault="00B011BB" w:rsidP="00530118">
            <w:pPr>
              <w:spacing w:after="0" w:line="240" w:lineRule="auto"/>
              <w:jc w:val="right"/>
              <w:rPr>
                <w:rFonts w:ascii="Times New Roman" w:hAnsi="Times New Roman"/>
                <w:color w:val="000000"/>
              </w:rPr>
            </w:pPr>
            <w:r w:rsidRPr="003019C5">
              <w:rPr>
                <w:rFonts w:ascii="Times New Roman" w:hAnsi="Times New Roman"/>
                <w:color w:val="000000"/>
              </w:rPr>
              <w:t>1</w:t>
            </w:r>
          </w:p>
        </w:tc>
      </w:tr>
      <w:tr w:rsidR="00B011BB" w:rsidRPr="003019C5" w14:paraId="31C5AE6E" w14:textId="77777777" w:rsidTr="00530118">
        <w:trPr>
          <w:trHeight w:val="484"/>
        </w:trPr>
        <w:tc>
          <w:tcPr>
            <w:tcW w:w="1693" w:type="dxa"/>
            <w:tcBorders>
              <w:top w:val="single" w:sz="4" w:space="0" w:color="auto"/>
              <w:left w:val="single" w:sz="4" w:space="0" w:color="auto"/>
              <w:bottom w:val="single" w:sz="4" w:space="0" w:color="auto"/>
              <w:right w:val="single" w:sz="4" w:space="0" w:color="auto"/>
            </w:tcBorders>
            <w:noWrap/>
            <w:vAlign w:val="bottom"/>
            <w:hideMark/>
          </w:tcPr>
          <w:p w14:paraId="71B9D5D6" w14:textId="77777777" w:rsidR="00B011BB" w:rsidRPr="003019C5" w:rsidRDefault="00B011BB" w:rsidP="00530118">
            <w:pPr>
              <w:spacing w:after="0" w:line="240" w:lineRule="auto"/>
              <w:rPr>
                <w:rFonts w:ascii="Times New Roman" w:hAnsi="Times New Roman"/>
                <w:color w:val="000000"/>
              </w:rPr>
            </w:pPr>
            <w:r w:rsidRPr="003019C5">
              <w:rPr>
                <w:rFonts w:ascii="Times New Roman" w:hAnsi="Times New Roman"/>
                <w:color w:val="000000"/>
              </w:rPr>
              <w:t>СГ.02</w:t>
            </w:r>
          </w:p>
        </w:tc>
        <w:tc>
          <w:tcPr>
            <w:tcW w:w="4545" w:type="dxa"/>
            <w:tcBorders>
              <w:top w:val="single" w:sz="4" w:space="0" w:color="auto"/>
              <w:left w:val="single" w:sz="4" w:space="0" w:color="auto"/>
              <w:bottom w:val="single" w:sz="4" w:space="0" w:color="auto"/>
              <w:right w:val="single" w:sz="4" w:space="0" w:color="auto"/>
            </w:tcBorders>
            <w:vAlign w:val="bottom"/>
            <w:hideMark/>
          </w:tcPr>
          <w:p w14:paraId="014D5CC5" w14:textId="77777777" w:rsidR="00B011BB" w:rsidRPr="003019C5" w:rsidRDefault="00B011BB" w:rsidP="00530118">
            <w:pPr>
              <w:spacing w:after="0" w:line="240" w:lineRule="auto"/>
              <w:rPr>
                <w:rFonts w:ascii="Times New Roman" w:hAnsi="Times New Roman"/>
                <w:color w:val="000000"/>
              </w:rPr>
            </w:pPr>
            <w:r w:rsidRPr="003019C5">
              <w:rPr>
                <w:rFonts w:ascii="Times New Roman" w:hAnsi="Times New Roman"/>
                <w:color w:val="000000"/>
              </w:rPr>
              <w:t>Иностранный язык в профессиональной деятельности</w:t>
            </w:r>
          </w:p>
        </w:tc>
        <w:tc>
          <w:tcPr>
            <w:tcW w:w="907" w:type="dxa"/>
            <w:tcBorders>
              <w:top w:val="single" w:sz="4" w:space="0" w:color="auto"/>
              <w:left w:val="single" w:sz="4" w:space="0" w:color="auto"/>
              <w:bottom w:val="single" w:sz="4" w:space="0" w:color="auto"/>
              <w:right w:val="single" w:sz="4" w:space="0" w:color="auto"/>
            </w:tcBorders>
            <w:noWrap/>
            <w:vAlign w:val="center"/>
            <w:hideMark/>
          </w:tcPr>
          <w:p w14:paraId="0FECA5F2"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176</w:t>
            </w:r>
          </w:p>
        </w:tc>
        <w:tc>
          <w:tcPr>
            <w:tcW w:w="834" w:type="dxa"/>
            <w:tcBorders>
              <w:top w:val="single" w:sz="4" w:space="0" w:color="auto"/>
              <w:left w:val="single" w:sz="4" w:space="0" w:color="auto"/>
              <w:bottom w:val="single" w:sz="4" w:space="0" w:color="auto"/>
              <w:right w:val="single" w:sz="4" w:space="0" w:color="auto"/>
            </w:tcBorders>
            <w:noWrap/>
            <w:vAlign w:val="center"/>
            <w:hideMark/>
          </w:tcPr>
          <w:p w14:paraId="04A6E71F"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122</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11FD43B4"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54</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3C1B0B66"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122</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4911052"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 </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C2C0E39"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12AAB66"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CFE4A4A"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1127" w:type="dxa"/>
            <w:tcBorders>
              <w:top w:val="single" w:sz="4" w:space="0" w:color="auto"/>
              <w:left w:val="single" w:sz="4" w:space="0" w:color="auto"/>
              <w:bottom w:val="single" w:sz="4" w:space="0" w:color="auto"/>
              <w:right w:val="single" w:sz="4" w:space="0" w:color="auto"/>
            </w:tcBorders>
            <w:noWrap/>
            <w:vAlign w:val="bottom"/>
            <w:hideMark/>
          </w:tcPr>
          <w:p w14:paraId="6274B161" w14:textId="77777777" w:rsidR="00B011BB" w:rsidRPr="003019C5" w:rsidRDefault="00B011BB" w:rsidP="00530118">
            <w:pPr>
              <w:spacing w:after="0" w:line="240" w:lineRule="auto"/>
              <w:rPr>
                <w:rFonts w:ascii="Times New Roman" w:hAnsi="Times New Roman"/>
                <w:color w:val="000000"/>
              </w:rPr>
            </w:pPr>
            <w:r w:rsidRPr="003019C5">
              <w:rPr>
                <w:rFonts w:ascii="Times New Roman" w:hAnsi="Times New Roman"/>
                <w:color w:val="000000"/>
              </w:rPr>
              <w:t>1, 2, 3</w:t>
            </w:r>
          </w:p>
        </w:tc>
      </w:tr>
      <w:tr w:rsidR="00B011BB" w:rsidRPr="003019C5" w14:paraId="024760C6" w14:textId="77777777" w:rsidTr="00530118">
        <w:trPr>
          <w:trHeight w:val="375"/>
        </w:trPr>
        <w:tc>
          <w:tcPr>
            <w:tcW w:w="1693" w:type="dxa"/>
            <w:tcBorders>
              <w:top w:val="single" w:sz="4" w:space="0" w:color="auto"/>
              <w:left w:val="single" w:sz="4" w:space="0" w:color="auto"/>
              <w:bottom w:val="single" w:sz="4" w:space="0" w:color="auto"/>
              <w:right w:val="single" w:sz="4" w:space="0" w:color="auto"/>
            </w:tcBorders>
            <w:noWrap/>
            <w:vAlign w:val="bottom"/>
            <w:hideMark/>
          </w:tcPr>
          <w:p w14:paraId="07C183C9" w14:textId="77777777" w:rsidR="00B011BB" w:rsidRPr="003019C5" w:rsidRDefault="00B011BB" w:rsidP="00530118">
            <w:pPr>
              <w:spacing w:after="0" w:line="240" w:lineRule="auto"/>
              <w:rPr>
                <w:rFonts w:ascii="Times New Roman" w:hAnsi="Times New Roman"/>
                <w:color w:val="000000"/>
              </w:rPr>
            </w:pPr>
            <w:r w:rsidRPr="003019C5">
              <w:rPr>
                <w:rFonts w:ascii="Times New Roman" w:hAnsi="Times New Roman"/>
                <w:color w:val="000000"/>
              </w:rPr>
              <w:t>СГ.03</w:t>
            </w:r>
          </w:p>
        </w:tc>
        <w:tc>
          <w:tcPr>
            <w:tcW w:w="4545" w:type="dxa"/>
            <w:tcBorders>
              <w:top w:val="single" w:sz="4" w:space="0" w:color="auto"/>
              <w:left w:val="single" w:sz="4" w:space="0" w:color="auto"/>
              <w:bottom w:val="single" w:sz="4" w:space="0" w:color="auto"/>
              <w:right w:val="single" w:sz="4" w:space="0" w:color="auto"/>
            </w:tcBorders>
            <w:noWrap/>
            <w:vAlign w:val="bottom"/>
            <w:hideMark/>
          </w:tcPr>
          <w:p w14:paraId="25E976FC" w14:textId="77777777" w:rsidR="00B011BB" w:rsidRPr="003019C5" w:rsidRDefault="00B011BB" w:rsidP="00530118">
            <w:pPr>
              <w:spacing w:after="0" w:line="240" w:lineRule="auto"/>
              <w:rPr>
                <w:rFonts w:ascii="Times New Roman" w:hAnsi="Times New Roman"/>
                <w:color w:val="000000"/>
              </w:rPr>
            </w:pPr>
            <w:r w:rsidRPr="003019C5">
              <w:rPr>
                <w:rFonts w:ascii="Times New Roman" w:hAnsi="Times New Roman"/>
                <w:color w:val="000000"/>
              </w:rPr>
              <w:t>Безопасность жизнедеятельности</w:t>
            </w:r>
          </w:p>
        </w:tc>
        <w:tc>
          <w:tcPr>
            <w:tcW w:w="907" w:type="dxa"/>
            <w:tcBorders>
              <w:top w:val="single" w:sz="4" w:space="0" w:color="auto"/>
              <w:left w:val="single" w:sz="4" w:space="0" w:color="auto"/>
              <w:bottom w:val="single" w:sz="4" w:space="0" w:color="auto"/>
              <w:right w:val="single" w:sz="4" w:space="0" w:color="auto"/>
            </w:tcBorders>
            <w:noWrap/>
            <w:vAlign w:val="bottom"/>
            <w:hideMark/>
          </w:tcPr>
          <w:p w14:paraId="08866789"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68</w:t>
            </w:r>
          </w:p>
        </w:tc>
        <w:tc>
          <w:tcPr>
            <w:tcW w:w="834" w:type="dxa"/>
            <w:tcBorders>
              <w:top w:val="single" w:sz="4" w:space="0" w:color="auto"/>
              <w:left w:val="single" w:sz="4" w:space="0" w:color="auto"/>
              <w:bottom w:val="single" w:sz="4" w:space="0" w:color="auto"/>
              <w:right w:val="single" w:sz="4" w:space="0" w:color="auto"/>
            </w:tcBorders>
            <w:noWrap/>
            <w:vAlign w:val="bottom"/>
            <w:hideMark/>
          </w:tcPr>
          <w:p w14:paraId="273E98E9"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48</w:t>
            </w:r>
          </w:p>
        </w:tc>
        <w:tc>
          <w:tcPr>
            <w:tcW w:w="1120" w:type="dxa"/>
            <w:tcBorders>
              <w:top w:val="single" w:sz="4" w:space="0" w:color="auto"/>
              <w:left w:val="single" w:sz="4" w:space="0" w:color="auto"/>
              <w:bottom w:val="single" w:sz="4" w:space="0" w:color="auto"/>
              <w:right w:val="single" w:sz="4" w:space="0" w:color="auto"/>
            </w:tcBorders>
            <w:noWrap/>
            <w:vAlign w:val="bottom"/>
            <w:hideMark/>
          </w:tcPr>
          <w:p w14:paraId="277CE795"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20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DCCF6CC"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48</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B24EEBD"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 </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2E7A19A"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B2F5BB9"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2DEACB0"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1127" w:type="dxa"/>
            <w:tcBorders>
              <w:top w:val="single" w:sz="4" w:space="0" w:color="auto"/>
              <w:left w:val="single" w:sz="4" w:space="0" w:color="auto"/>
              <w:bottom w:val="single" w:sz="4" w:space="0" w:color="auto"/>
              <w:right w:val="single" w:sz="4" w:space="0" w:color="auto"/>
            </w:tcBorders>
            <w:noWrap/>
            <w:vAlign w:val="bottom"/>
            <w:hideMark/>
          </w:tcPr>
          <w:p w14:paraId="7393A5AA" w14:textId="77777777" w:rsidR="00B011BB" w:rsidRPr="003019C5" w:rsidRDefault="00B011BB" w:rsidP="00530118">
            <w:pPr>
              <w:spacing w:after="0" w:line="240" w:lineRule="auto"/>
              <w:jc w:val="right"/>
              <w:rPr>
                <w:rFonts w:ascii="Times New Roman" w:hAnsi="Times New Roman"/>
                <w:color w:val="000000"/>
              </w:rPr>
            </w:pPr>
            <w:r w:rsidRPr="003019C5">
              <w:rPr>
                <w:rFonts w:ascii="Times New Roman" w:hAnsi="Times New Roman"/>
                <w:color w:val="000000"/>
              </w:rPr>
              <w:t>1</w:t>
            </w:r>
          </w:p>
        </w:tc>
      </w:tr>
      <w:tr w:rsidR="00B011BB" w:rsidRPr="003019C5" w14:paraId="13E3E958" w14:textId="77777777" w:rsidTr="00530118">
        <w:trPr>
          <w:trHeight w:val="375"/>
        </w:trPr>
        <w:tc>
          <w:tcPr>
            <w:tcW w:w="1693" w:type="dxa"/>
            <w:tcBorders>
              <w:top w:val="single" w:sz="4" w:space="0" w:color="auto"/>
              <w:left w:val="single" w:sz="4" w:space="0" w:color="auto"/>
              <w:bottom w:val="single" w:sz="4" w:space="0" w:color="auto"/>
              <w:right w:val="single" w:sz="4" w:space="0" w:color="auto"/>
            </w:tcBorders>
            <w:noWrap/>
            <w:vAlign w:val="bottom"/>
            <w:hideMark/>
          </w:tcPr>
          <w:p w14:paraId="075842B5" w14:textId="77777777" w:rsidR="00B011BB" w:rsidRPr="003019C5" w:rsidRDefault="00B011BB" w:rsidP="00530118">
            <w:pPr>
              <w:spacing w:after="0" w:line="240" w:lineRule="auto"/>
              <w:rPr>
                <w:rFonts w:ascii="Times New Roman" w:hAnsi="Times New Roman"/>
                <w:color w:val="000000"/>
              </w:rPr>
            </w:pPr>
            <w:r w:rsidRPr="003019C5">
              <w:rPr>
                <w:rFonts w:ascii="Times New Roman" w:hAnsi="Times New Roman"/>
                <w:color w:val="000000"/>
              </w:rPr>
              <w:t>СГ.04</w:t>
            </w:r>
          </w:p>
        </w:tc>
        <w:tc>
          <w:tcPr>
            <w:tcW w:w="4545" w:type="dxa"/>
            <w:tcBorders>
              <w:top w:val="single" w:sz="4" w:space="0" w:color="auto"/>
              <w:left w:val="single" w:sz="4" w:space="0" w:color="auto"/>
              <w:bottom w:val="single" w:sz="4" w:space="0" w:color="auto"/>
              <w:right w:val="single" w:sz="4" w:space="0" w:color="auto"/>
            </w:tcBorders>
            <w:noWrap/>
            <w:vAlign w:val="bottom"/>
            <w:hideMark/>
          </w:tcPr>
          <w:p w14:paraId="6003C4C3" w14:textId="77777777" w:rsidR="00B011BB" w:rsidRPr="003019C5" w:rsidRDefault="00B011BB" w:rsidP="00530118">
            <w:pPr>
              <w:spacing w:after="0" w:line="240" w:lineRule="auto"/>
              <w:rPr>
                <w:rFonts w:ascii="Times New Roman" w:hAnsi="Times New Roman"/>
                <w:color w:val="000000"/>
              </w:rPr>
            </w:pPr>
            <w:r w:rsidRPr="003019C5">
              <w:rPr>
                <w:rFonts w:ascii="Times New Roman" w:hAnsi="Times New Roman"/>
                <w:color w:val="000000"/>
              </w:rPr>
              <w:t>Физическая культура</w:t>
            </w:r>
          </w:p>
        </w:tc>
        <w:tc>
          <w:tcPr>
            <w:tcW w:w="907" w:type="dxa"/>
            <w:tcBorders>
              <w:top w:val="single" w:sz="4" w:space="0" w:color="auto"/>
              <w:left w:val="single" w:sz="4" w:space="0" w:color="auto"/>
              <w:bottom w:val="single" w:sz="4" w:space="0" w:color="auto"/>
              <w:right w:val="single" w:sz="4" w:space="0" w:color="auto"/>
            </w:tcBorders>
            <w:noWrap/>
            <w:vAlign w:val="bottom"/>
            <w:hideMark/>
          </w:tcPr>
          <w:p w14:paraId="0BA067B7"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176</w:t>
            </w:r>
          </w:p>
        </w:tc>
        <w:tc>
          <w:tcPr>
            <w:tcW w:w="834" w:type="dxa"/>
            <w:tcBorders>
              <w:top w:val="single" w:sz="4" w:space="0" w:color="auto"/>
              <w:left w:val="single" w:sz="4" w:space="0" w:color="auto"/>
              <w:bottom w:val="single" w:sz="4" w:space="0" w:color="auto"/>
              <w:right w:val="single" w:sz="4" w:space="0" w:color="auto"/>
            </w:tcBorders>
            <w:noWrap/>
            <w:vAlign w:val="bottom"/>
            <w:hideMark/>
          </w:tcPr>
          <w:p w14:paraId="23B79DD7"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140</w:t>
            </w:r>
          </w:p>
        </w:tc>
        <w:tc>
          <w:tcPr>
            <w:tcW w:w="1120" w:type="dxa"/>
            <w:tcBorders>
              <w:top w:val="single" w:sz="4" w:space="0" w:color="auto"/>
              <w:left w:val="single" w:sz="4" w:space="0" w:color="auto"/>
              <w:bottom w:val="single" w:sz="4" w:space="0" w:color="auto"/>
              <w:right w:val="single" w:sz="4" w:space="0" w:color="auto"/>
            </w:tcBorders>
            <w:noWrap/>
            <w:vAlign w:val="bottom"/>
            <w:hideMark/>
          </w:tcPr>
          <w:p w14:paraId="562F0A16"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36</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5A2C4AF"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140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0604D7C"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 </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98954B3"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483623F"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F5CD13E"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1127" w:type="dxa"/>
            <w:tcBorders>
              <w:top w:val="single" w:sz="4" w:space="0" w:color="auto"/>
              <w:left w:val="single" w:sz="4" w:space="0" w:color="auto"/>
              <w:bottom w:val="single" w:sz="4" w:space="0" w:color="auto"/>
              <w:right w:val="single" w:sz="4" w:space="0" w:color="auto"/>
            </w:tcBorders>
            <w:noWrap/>
            <w:vAlign w:val="bottom"/>
            <w:hideMark/>
          </w:tcPr>
          <w:p w14:paraId="06D426DF" w14:textId="77777777" w:rsidR="00B011BB" w:rsidRPr="003019C5" w:rsidRDefault="00B011BB" w:rsidP="00530118">
            <w:pPr>
              <w:spacing w:after="0" w:line="240" w:lineRule="auto"/>
              <w:rPr>
                <w:rFonts w:ascii="Times New Roman" w:hAnsi="Times New Roman"/>
                <w:color w:val="000000"/>
              </w:rPr>
            </w:pPr>
            <w:r w:rsidRPr="003019C5">
              <w:rPr>
                <w:rFonts w:ascii="Times New Roman" w:hAnsi="Times New Roman"/>
                <w:color w:val="000000"/>
              </w:rPr>
              <w:t>1, 2, 3</w:t>
            </w:r>
          </w:p>
        </w:tc>
      </w:tr>
      <w:tr w:rsidR="00B011BB" w:rsidRPr="003019C5" w14:paraId="636BD936" w14:textId="77777777" w:rsidTr="00530118">
        <w:trPr>
          <w:trHeight w:val="375"/>
        </w:trPr>
        <w:tc>
          <w:tcPr>
            <w:tcW w:w="1693" w:type="dxa"/>
            <w:tcBorders>
              <w:top w:val="single" w:sz="4" w:space="0" w:color="auto"/>
              <w:left w:val="single" w:sz="4" w:space="0" w:color="auto"/>
              <w:bottom w:val="single" w:sz="4" w:space="0" w:color="auto"/>
              <w:right w:val="single" w:sz="4" w:space="0" w:color="auto"/>
            </w:tcBorders>
            <w:noWrap/>
            <w:vAlign w:val="bottom"/>
            <w:hideMark/>
          </w:tcPr>
          <w:p w14:paraId="297B8E84" w14:textId="77777777" w:rsidR="00B011BB" w:rsidRPr="003019C5" w:rsidRDefault="00B011BB" w:rsidP="00530118">
            <w:pPr>
              <w:spacing w:after="0" w:line="240" w:lineRule="auto"/>
              <w:rPr>
                <w:rFonts w:ascii="Times New Roman" w:hAnsi="Times New Roman"/>
                <w:color w:val="000000"/>
              </w:rPr>
            </w:pPr>
            <w:r w:rsidRPr="003019C5">
              <w:rPr>
                <w:rFonts w:ascii="Times New Roman" w:hAnsi="Times New Roman"/>
                <w:color w:val="000000"/>
              </w:rPr>
              <w:t>СГ.05</w:t>
            </w:r>
          </w:p>
        </w:tc>
        <w:tc>
          <w:tcPr>
            <w:tcW w:w="4545" w:type="dxa"/>
            <w:tcBorders>
              <w:top w:val="single" w:sz="4" w:space="0" w:color="auto"/>
              <w:left w:val="single" w:sz="4" w:space="0" w:color="auto"/>
              <w:bottom w:val="single" w:sz="4" w:space="0" w:color="auto"/>
              <w:right w:val="single" w:sz="4" w:space="0" w:color="auto"/>
            </w:tcBorders>
            <w:noWrap/>
            <w:vAlign w:val="bottom"/>
            <w:hideMark/>
          </w:tcPr>
          <w:p w14:paraId="0417249D" w14:textId="77777777" w:rsidR="00B011BB" w:rsidRPr="003019C5" w:rsidRDefault="00B011BB" w:rsidP="00530118">
            <w:pPr>
              <w:spacing w:after="0" w:line="240" w:lineRule="auto"/>
              <w:rPr>
                <w:rFonts w:ascii="Times New Roman" w:hAnsi="Times New Roman"/>
                <w:color w:val="000000"/>
              </w:rPr>
            </w:pPr>
            <w:r w:rsidRPr="003019C5">
              <w:rPr>
                <w:rFonts w:ascii="Times New Roman" w:hAnsi="Times New Roman"/>
                <w:color w:val="000000"/>
              </w:rPr>
              <w:t>Основы бережливого производства</w:t>
            </w:r>
          </w:p>
        </w:tc>
        <w:tc>
          <w:tcPr>
            <w:tcW w:w="907" w:type="dxa"/>
            <w:tcBorders>
              <w:top w:val="single" w:sz="4" w:space="0" w:color="auto"/>
              <w:left w:val="single" w:sz="4" w:space="0" w:color="auto"/>
              <w:bottom w:val="single" w:sz="4" w:space="0" w:color="auto"/>
              <w:right w:val="single" w:sz="4" w:space="0" w:color="auto"/>
            </w:tcBorders>
            <w:noWrap/>
            <w:vAlign w:val="bottom"/>
            <w:hideMark/>
          </w:tcPr>
          <w:p w14:paraId="06E45987"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48</w:t>
            </w:r>
          </w:p>
        </w:tc>
        <w:tc>
          <w:tcPr>
            <w:tcW w:w="834" w:type="dxa"/>
            <w:tcBorders>
              <w:top w:val="single" w:sz="4" w:space="0" w:color="auto"/>
              <w:left w:val="single" w:sz="4" w:space="0" w:color="auto"/>
              <w:bottom w:val="single" w:sz="4" w:space="0" w:color="auto"/>
              <w:right w:val="single" w:sz="4" w:space="0" w:color="auto"/>
            </w:tcBorders>
            <w:noWrap/>
            <w:vAlign w:val="bottom"/>
            <w:hideMark/>
          </w:tcPr>
          <w:p w14:paraId="014B5641"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18</w:t>
            </w:r>
          </w:p>
        </w:tc>
        <w:tc>
          <w:tcPr>
            <w:tcW w:w="1120" w:type="dxa"/>
            <w:tcBorders>
              <w:top w:val="single" w:sz="4" w:space="0" w:color="auto"/>
              <w:left w:val="single" w:sz="4" w:space="0" w:color="auto"/>
              <w:bottom w:val="single" w:sz="4" w:space="0" w:color="auto"/>
              <w:right w:val="single" w:sz="4" w:space="0" w:color="auto"/>
            </w:tcBorders>
            <w:noWrap/>
            <w:vAlign w:val="bottom"/>
            <w:hideMark/>
          </w:tcPr>
          <w:p w14:paraId="4238B6A8"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30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4C429F8"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18</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48AD35A"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 </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CDB0FBF"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AF7C305"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E0145DF"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1127" w:type="dxa"/>
            <w:tcBorders>
              <w:top w:val="single" w:sz="4" w:space="0" w:color="auto"/>
              <w:left w:val="single" w:sz="4" w:space="0" w:color="auto"/>
              <w:bottom w:val="single" w:sz="4" w:space="0" w:color="auto"/>
              <w:right w:val="single" w:sz="4" w:space="0" w:color="auto"/>
            </w:tcBorders>
            <w:noWrap/>
            <w:vAlign w:val="bottom"/>
            <w:hideMark/>
          </w:tcPr>
          <w:p w14:paraId="01E2588D" w14:textId="77777777" w:rsidR="00B011BB" w:rsidRPr="003019C5" w:rsidRDefault="00B011BB" w:rsidP="00530118">
            <w:pPr>
              <w:spacing w:after="0" w:line="240" w:lineRule="auto"/>
              <w:jc w:val="right"/>
              <w:rPr>
                <w:rFonts w:ascii="Times New Roman" w:hAnsi="Times New Roman"/>
                <w:color w:val="000000"/>
              </w:rPr>
            </w:pPr>
            <w:r w:rsidRPr="003019C5">
              <w:rPr>
                <w:rFonts w:ascii="Times New Roman" w:hAnsi="Times New Roman"/>
                <w:color w:val="000000"/>
              </w:rPr>
              <w:t>2</w:t>
            </w:r>
          </w:p>
        </w:tc>
      </w:tr>
      <w:tr w:rsidR="00B011BB" w:rsidRPr="003019C5" w14:paraId="1DD9CFD2" w14:textId="77777777" w:rsidTr="00530118">
        <w:trPr>
          <w:trHeight w:val="375"/>
        </w:trPr>
        <w:tc>
          <w:tcPr>
            <w:tcW w:w="1693" w:type="dxa"/>
            <w:tcBorders>
              <w:top w:val="single" w:sz="4" w:space="0" w:color="auto"/>
              <w:left w:val="single" w:sz="4" w:space="0" w:color="auto"/>
              <w:bottom w:val="single" w:sz="4" w:space="0" w:color="auto"/>
              <w:right w:val="single" w:sz="4" w:space="0" w:color="auto"/>
            </w:tcBorders>
            <w:noWrap/>
            <w:vAlign w:val="bottom"/>
            <w:hideMark/>
          </w:tcPr>
          <w:p w14:paraId="3B78CB1B" w14:textId="77777777" w:rsidR="00B011BB" w:rsidRPr="003019C5" w:rsidRDefault="00B011BB" w:rsidP="00530118">
            <w:pPr>
              <w:spacing w:after="0" w:line="240" w:lineRule="auto"/>
              <w:rPr>
                <w:rFonts w:ascii="Times New Roman" w:hAnsi="Times New Roman"/>
                <w:color w:val="000000"/>
              </w:rPr>
            </w:pPr>
            <w:r w:rsidRPr="003019C5">
              <w:rPr>
                <w:rFonts w:ascii="Times New Roman" w:hAnsi="Times New Roman"/>
                <w:color w:val="000000"/>
              </w:rPr>
              <w:t>СГ.06</w:t>
            </w:r>
          </w:p>
        </w:tc>
        <w:tc>
          <w:tcPr>
            <w:tcW w:w="4545" w:type="dxa"/>
            <w:tcBorders>
              <w:top w:val="single" w:sz="4" w:space="0" w:color="auto"/>
              <w:left w:val="single" w:sz="4" w:space="0" w:color="auto"/>
              <w:bottom w:val="single" w:sz="4" w:space="0" w:color="auto"/>
              <w:right w:val="single" w:sz="4" w:space="0" w:color="auto"/>
            </w:tcBorders>
            <w:noWrap/>
            <w:vAlign w:val="bottom"/>
            <w:hideMark/>
          </w:tcPr>
          <w:p w14:paraId="2414972A" w14:textId="77777777" w:rsidR="00B011BB" w:rsidRPr="003019C5" w:rsidRDefault="00B011BB" w:rsidP="00530118">
            <w:pPr>
              <w:spacing w:after="0" w:line="240" w:lineRule="auto"/>
              <w:rPr>
                <w:rFonts w:ascii="Times New Roman" w:hAnsi="Times New Roman"/>
                <w:color w:val="000000"/>
              </w:rPr>
            </w:pPr>
            <w:r w:rsidRPr="003019C5">
              <w:rPr>
                <w:rFonts w:ascii="Times New Roman" w:hAnsi="Times New Roman"/>
                <w:color w:val="000000"/>
              </w:rPr>
              <w:t>Основы финансовой грамотности</w:t>
            </w:r>
          </w:p>
        </w:tc>
        <w:tc>
          <w:tcPr>
            <w:tcW w:w="907" w:type="dxa"/>
            <w:tcBorders>
              <w:top w:val="single" w:sz="4" w:space="0" w:color="auto"/>
              <w:left w:val="single" w:sz="4" w:space="0" w:color="auto"/>
              <w:bottom w:val="single" w:sz="4" w:space="0" w:color="auto"/>
              <w:right w:val="single" w:sz="4" w:space="0" w:color="auto"/>
            </w:tcBorders>
            <w:noWrap/>
            <w:vAlign w:val="bottom"/>
            <w:hideMark/>
          </w:tcPr>
          <w:p w14:paraId="44F7DD41"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58</w:t>
            </w:r>
          </w:p>
        </w:tc>
        <w:tc>
          <w:tcPr>
            <w:tcW w:w="834" w:type="dxa"/>
            <w:tcBorders>
              <w:top w:val="single" w:sz="4" w:space="0" w:color="auto"/>
              <w:left w:val="single" w:sz="4" w:space="0" w:color="auto"/>
              <w:bottom w:val="single" w:sz="4" w:space="0" w:color="auto"/>
              <w:right w:val="single" w:sz="4" w:space="0" w:color="auto"/>
            </w:tcBorders>
            <w:noWrap/>
            <w:vAlign w:val="bottom"/>
            <w:hideMark/>
          </w:tcPr>
          <w:p w14:paraId="73EFECE3"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14</w:t>
            </w:r>
          </w:p>
        </w:tc>
        <w:tc>
          <w:tcPr>
            <w:tcW w:w="1120" w:type="dxa"/>
            <w:tcBorders>
              <w:top w:val="single" w:sz="4" w:space="0" w:color="auto"/>
              <w:left w:val="single" w:sz="4" w:space="0" w:color="auto"/>
              <w:bottom w:val="single" w:sz="4" w:space="0" w:color="auto"/>
              <w:right w:val="single" w:sz="4" w:space="0" w:color="auto"/>
            </w:tcBorders>
            <w:noWrap/>
            <w:vAlign w:val="bottom"/>
            <w:hideMark/>
          </w:tcPr>
          <w:p w14:paraId="565FBE58"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44</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21615CE"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14</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44F3F87"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 </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F44E0A8"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06B52DD"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056CD37"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1127" w:type="dxa"/>
            <w:tcBorders>
              <w:top w:val="single" w:sz="4" w:space="0" w:color="auto"/>
              <w:left w:val="single" w:sz="4" w:space="0" w:color="auto"/>
              <w:bottom w:val="single" w:sz="4" w:space="0" w:color="auto"/>
              <w:right w:val="single" w:sz="4" w:space="0" w:color="auto"/>
            </w:tcBorders>
            <w:noWrap/>
            <w:vAlign w:val="bottom"/>
            <w:hideMark/>
          </w:tcPr>
          <w:p w14:paraId="5D0B8428" w14:textId="77777777" w:rsidR="00B011BB" w:rsidRPr="003019C5" w:rsidRDefault="00B011BB" w:rsidP="00530118">
            <w:pPr>
              <w:spacing w:after="0" w:line="240" w:lineRule="auto"/>
              <w:jc w:val="right"/>
              <w:rPr>
                <w:rFonts w:ascii="Times New Roman" w:hAnsi="Times New Roman"/>
                <w:color w:val="000000"/>
              </w:rPr>
            </w:pPr>
            <w:r w:rsidRPr="003019C5">
              <w:rPr>
                <w:rFonts w:ascii="Times New Roman" w:hAnsi="Times New Roman"/>
                <w:color w:val="000000"/>
              </w:rPr>
              <w:t>2</w:t>
            </w:r>
          </w:p>
        </w:tc>
      </w:tr>
      <w:tr w:rsidR="00B011BB" w:rsidRPr="003019C5" w14:paraId="3B5F84BF" w14:textId="77777777" w:rsidTr="00530118">
        <w:trPr>
          <w:trHeight w:val="375"/>
        </w:trPr>
        <w:tc>
          <w:tcPr>
            <w:tcW w:w="1693"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4806643C" w14:textId="77777777" w:rsidR="00B011BB" w:rsidRPr="003019C5" w:rsidRDefault="00B011BB" w:rsidP="00530118">
            <w:pPr>
              <w:spacing w:after="0" w:line="240" w:lineRule="auto"/>
              <w:rPr>
                <w:rFonts w:ascii="Times New Roman" w:hAnsi="Times New Roman"/>
                <w:b/>
                <w:bCs/>
                <w:color w:val="000000"/>
              </w:rPr>
            </w:pPr>
            <w:r w:rsidRPr="003019C5">
              <w:rPr>
                <w:rFonts w:ascii="Times New Roman" w:hAnsi="Times New Roman"/>
                <w:b/>
                <w:bCs/>
                <w:color w:val="000000"/>
              </w:rPr>
              <w:t>ОП.00</w:t>
            </w:r>
          </w:p>
        </w:tc>
        <w:tc>
          <w:tcPr>
            <w:tcW w:w="4545"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38402D6F" w14:textId="77777777" w:rsidR="00B011BB" w:rsidRPr="003019C5" w:rsidRDefault="00B011BB" w:rsidP="00530118">
            <w:pPr>
              <w:spacing w:after="0" w:line="240" w:lineRule="auto"/>
              <w:rPr>
                <w:rFonts w:ascii="Times New Roman" w:hAnsi="Times New Roman"/>
                <w:b/>
                <w:bCs/>
                <w:color w:val="000000"/>
              </w:rPr>
            </w:pPr>
            <w:r w:rsidRPr="003019C5">
              <w:rPr>
                <w:rFonts w:ascii="Times New Roman" w:hAnsi="Times New Roman"/>
                <w:b/>
                <w:bCs/>
                <w:color w:val="000000"/>
              </w:rPr>
              <w:t>Общепрофессиональный цикл</w:t>
            </w:r>
          </w:p>
        </w:tc>
        <w:tc>
          <w:tcPr>
            <w:tcW w:w="907"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111BDAC9"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576</w:t>
            </w:r>
          </w:p>
        </w:tc>
        <w:tc>
          <w:tcPr>
            <w:tcW w:w="834"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74A5143A" w14:textId="77777777" w:rsidR="00B011BB" w:rsidRPr="003019C5" w:rsidRDefault="00B011BB" w:rsidP="00530118">
            <w:pPr>
              <w:spacing w:after="0" w:line="240" w:lineRule="auto"/>
              <w:jc w:val="center"/>
              <w:rPr>
                <w:rFonts w:ascii="Times New Roman" w:hAnsi="Times New Roman"/>
                <w:b/>
                <w:bCs/>
                <w:color w:val="000000"/>
              </w:rPr>
            </w:pPr>
            <w:r w:rsidRPr="003019C5">
              <w:rPr>
                <w:rFonts w:ascii="Times New Roman" w:hAnsi="Times New Roman"/>
                <w:b/>
                <w:bCs/>
                <w:color w:val="000000"/>
              </w:rPr>
              <w:t>206</w:t>
            </w:r>
          </w:p>
        </w:tc>
        <w:tc>
          <w:tcPr>
            <w:tcW w:w="1120"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7C05F2A6"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334</w:t>
            </w:r>
          </w:p>
        </w:tc>
        <w:tc>
          <w:tcPr>
            <w:tcW w:w="960"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0B3AB4A2" w14:textId="77777777" w:rsidR="00B011BB" w:rsidRPr="003019C5" w:rsidRDefault="00B011BB" w:rsidP="00530118">
            <w:pPr>
              <w:spacing w:after="0" w:line="240" w:lineRule="auto"/>
              <w:jc w:val="center"/>
              <w:rPr>
                <w:rFonts w:ascii="Times New Roman" w:hAnsi="Times New Roman"/>
                <w:b/>
                <w:bCs/>
                <w:color w:val="000000"/>
              </w:rPr>
            </w:pPr>
            <w:r w:rsidRPr="003019C5">
              <w:rPr>
                <w:rFonts w:ascii="Times New Roman" w:hAnsi="Times New Roman"/>
                <w:b/>
                <w:bCs/>
                <w:color w:val="000000"/>
              </w:rPr>
              <w:t>206</w:t>
            </w:r>
          </w:p>
        </w:tc>
        <w:tc>
          <w:tcPr>
            <w:tcW w:w="960"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663054BC"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 </w:t>
            </w:r>
          </w:p>
        </w:tc>
        <w:tc>
          <w:tcPr>
            <w:tcW w:w="960"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672F9EBD"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 </w:t>
            </w:r>
          </w:p>
        </w:tc>
        <w:tc>
          <w:tcPr>
            <w:tcW w:w="960"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28E9AED3"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 </w:t>
            </w:r>
          </w:p>
        </w:tc>
        <w:tc>
          <w:tcPr>
            <w:tcW w:w="960"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27E4994A"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36</w:t>
            </w:r>
          </w:p>
        </w:tc>
        <w:tc>
          <w:tcPr>
            <w:tcW w:w="1127"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07D96E0C" w14:textId="77777777" w:rsidR="00B011BB" w:rsidRPr="003019C5" w:rsidRDefault="00B011BB" w:rsidP="00530118">
            <w:pPr>
              <w:spacing w:after="0" w:line="240" w:lineRule="auto"/>
              <w:rPr>
                <w:rFonts w:ascii="Times New Roman" w:hAnsi="Times New Roman"/>
                <w:color w:val="000000"/>
              </w:rPr>
            </w:pPr>
            <w:r w:rsidRPr="003019C5">
              <w:rPr>
                <w:rFonts w:ascii="Times New Roman" w:hAnsi="Times New Roman"/>
                <w:color w:val="000000"/>
              </w:rPr>
              <w:t> </w:t>
            </w:r>
          </w:p>
        </w:tc>
      </w:tr>
      <w:tr w:rsidR="00B011BB" w:rsidRPr="003019C5" w14:paraId="2F1DD551" w14:textId="77777777" w:rsidTr="00530118">
        <w:trPr>
          <w:trHeight w:val="448"/>
        </w:trPr>
        <w:tc>
          <w:tcPr>
            <w:tcW w:w="1693" w:type="dxa"/>
            <w:tcBorders>
              <w:top w:val="single" w:sz="4" w:space="0" w:color="auto"/>
              <w:left w:val="single" w:sz="4" w:space="0" w:color="auto"/>
              <w:bottom w:val="single" w:sz="4" w:space="0" w:color="auto"/>
              <w:right w:val="single" w:sz="4" w:space="0" w:color="auto"/>
            </w:tcBorders>
            <w:noWrap/>
            <w:vAlign w:val="center"/>
            <w:hideMark/>
          </w:tcPr>
          <w:p w14:paraId="5A746AAD" w14:textId="77777777" w:rsidR="00B011BB" w:rsidRPr="003019C5" w:rsidRDefault="00B011BB" w:rsidP="00530118">
            <w:pPr>
              <w:spacing w:after="0" w:line="240" w:lineRule="auto"/>
              <w:rPr>
                <w:rFonts w:ascii="Times New Roman" w:hAnsi="Times New Roman"/>
                <w:color w:val="000000"/>
              </w:rPr>
            </w:pPr>
            <w:r w:rsidRPr="003019C5">
              <w:rPr>
                <w:rFonts w:ascii="Times New Roman" w:hAnsi="Times New Roman"/>
                <w:color w:val="000000"/>
              </w:rPr>
              <w:lastRenderedPageBreak/>
              <w:t>ОП.01</w:t>
            </w:r>
          </w:p>
        </w:tc>
        <w:tc>
          <w:tcPr>
            <w:tcW w:w="4545" w:type="dxa"/>
            <w:tcBorders>
              <w:top w:val="single" w:sz="4" w:space="0" w:color="auto"/>
              <w:left w:val="single" w:sz="4" w:space="0" w:color="auto"/>
              <w:bottom w:val="single" w:sz="4" w:space="0" w:color="auto"/>
              <w:right w:val="single" w:sz="4" w:space="0" w:color="auto"/>
            </w:tcBorders>
            <w:vAlign w:val="bottom"/>
            <w:hideMark/>
          </w:tcPr>
          <w:p w14:paraId="3F2D6024" w14:textId="77777777" w:rsidR="00B011BB" w:rsidRPr="003019C5" w:rsidRDefault="00B011BB" w:rsidP="00530118">
            <w:pPr>
              <w:spacing w:after="0" w:line="240" w:lineRule="auto"/>
              <w:rPr>
                <w:rFonts w:ascii="Times New Roman" w:hAnsi="Times New Roman"/>
                <w:color w:val="000000"/>
              </w:rPr>
            </w:pPr>
            <w:r w:rsidRPr="003019C5">
              <w:rPr>
                <w:rFonts w:ascii="Times New Roman" w:hAnsi="Times New Roman"/>
                <w:color w:val="000000"/>
              </w:rPr>
              <w:t>Математические методы решения прикладных профессиональных задач</w:t>
            </w:r>
          </w:p>
        </w:tc>
        <w:tc>
          <w:tcPr>
            <w:tcW w:w="907" w:type="dxa"/>
            <w:tcBorders>
              <w:top w:val="single" w:sz="4" w:space="0" w:color="auto"/>
              <w:left w:val="single" w:sz="4" w:space="0" w:color="auto"/>
              <w:bottom w:val="single" w:sz="4" w:space="0" w:color="auto"/>
              <w:right w:val="single" w:sz="4" w:space="0" w:color="auto"/>
            </w:tcBorders>
            <w:noWrap/>
            <w:vAlign w:val="center"/>
            <w:hideMark/>
          </w:tcPr>
          <w:p w14:paraId="4ACE1121"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68</w:t>
            </w:r>
          </w:p>
        </w:tc>
        <w:tc>
          <w:tcPr>
            <w:tcW w:w="834" w:type="dxa"/>
            <w:tcBorders>
              <w:top w:val="single" w:sz="4" w:space="0" w:color="auto"/>
              <w:left w:val="single" w:sz="4" w:space="0" w:color="auto"/>
              <w:bottom w:val="single" w:sz="4" w:space="0" w:color="auto"/>
              <w:right w:val="single" w:sz="4" w:space="0" w:color="auto"/>
            </w:tcBorders>
            <w:noWrap/>
            <w:vAlign w:val="center"/>
            <w:hideMark/>
          </w:tcPr>
          <w:p w14:paraId="5E7406D6"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14</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24373681"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54</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7532C8E1"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14</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38514DA9"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 </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21D11DB"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042C0A5"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BE55BB9"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1127" w:type="dxa"/>
            <w:tcBorders>
              <w:top w:val="single" w:sz="4" w:space="0" w:color="auto"/>
              <w:left w:val="single" w:sz="4" w:space="0" w:color="auto"/>
              <w:bottom w:val="single" w:sz="4" w:space="0" w:color="auto"/>
              <w:right w:val="single" w:sz="4" w:space="0" w:color="auto"/>
            </w:tcBorders>
            <w:noWrap/>
            <w:vAlign w:val="bottom"/>
            <w:hideMark/>
          </w:tcPr>
          <w:p w14:paraId="18FCA39F" w14:textId="77777777" w:rsidR="00B011BB" w:rsidRPr="003019C5" w:rsidRDefault="00B011BB" w:rsidP="00530118">
            <w:pPr>
              <w:spacing w:after="0" w:line="240" w:lineRule="auto"/>
              <w:jc w:val="right"/>
              <w:rPr>
                <w:rFonts w:ascii="Times New Roman" w:hAnsi="Times New Roman"/>
                <w:color w:val="000000"/>
              </w:rPr>
            </w:pPr>
            <w:r w:rsidRPr="003019C5">
              <w:rPr>
                <w:rFonts w:ascii="Times New Roman" w:hAnsi="Times New Roman"/>
                <w:color w:val="000000"/>
              </w:rPr>
              <w:t>1</w:t>
            </w:r>
          </w:p>
        </w:tc>
      </w:tr>
      <w:tr w:rsidR="00B011BB" w:rsidRPr="003019C5" w14:paraId="07492E5E" w14:textId="77777777" w:rsidTr="00530118">
        <w:trPr>
          <w:trHeight w:val="580"/>
        </w:trPr>
        <w:tc>
          <w:tcPr>
            <w:tcW w:w="1693" w:type="dxa"/>
            <w:tcBorders>
              <w:top w:val="single" w:sz="4" w:space="0" w:color="auto"/>
              <w:left w:val="single" w:sz="4" w:space="0" w:color="auto"/>
              <w:bottom w:val="single" w:sz="4" w:space="0" w:color="auto"/>
              <w:right w:val="single" w:sz="4" w:space="0" w:color="auto"/>
            </w:tcBorders>
            <w:noWrap/>
            <w:vAlign w:val="center"/>
            <w:hideMark/>
          </w:tcPr>
          <w:p w14:paraId="268D5400" w14:textId="77777777" w:rsidR="00B011BB" w:rsidRPr="003019C5" w:rsidRDefault="00B011BB" w:rsidP="00530118">
            <w:pPr>
              <w:spacing w:after="0" w:line="240" w:lineRule="auto"/>
              <w:rPr>
                <w:rFonts w:ascii="Times New Roman" w:hAnsi="Times New Roman"/>
                <w:color w:val="000000"/>
              </w:rPr>
            </w:pPr>
            <w:r w:rsidRPr="003019C5">
              <w:rPr>
                <w:rFonts w:ascii="Times New Roman" w:hAnsi="Times New Roman"/>
                <w:color w:val="000000"/>
              </w:rPr>
              <w:t>ОП.02</w:t>
            </w:r>
          </w:p>
        </w:tc>
        <w:tc>
          <w:tcPr>
            <w:tcW w:w="4545" w:type="dxa"/>
            <w:tcBorders>
              <w:top w:val="single" w:sz="4" w:space="0" w:color="auto"/>
              <w:left w:val="single" w:sz="4" w:space="0" w:color="auto"/>
              <w:bottom w:val="single" w:sz="4" w:space="0" w:color="auto"/>
              <w:right w:val="single" w:sz="4" w:space="0" w:color="auto"/>
            </w:tcBorders>
            <w:vAlign w:val="bottom"/>
            <w:hideMark/>
          </w:tcPr>
          <w:p w14:paraId="16DC5A18" w14:textId="77777777" w:rsidR="00B011BB" w:rsidRPr="003019C5" w:rsidRDefault="00B011BB" w:rsidP="00530118">
            <w:pPr>
              <w:spacing w:after="0" w:line="240" w:lineRule="auto"/>
              <w:rPr>
                <w:rFonts w:ascii="Times New Roman" w:hAnsi="Times New Roman"/>
                <w:color w:val="000000"/>
              </w:rPr>
            </w:pPr>
            <w:r w:rsidRPr="003019C5">
              <w:rPr>
                <w:rFonts w:ascii="Times New Roman" w:hAnsi="Times New Roman"/>
                <w:color w:val="000000"/>
              </w:rPr>
              <w:t>Прикладные компьютерные программы в профессиональной деятельности</w:t>
            </w:r>
          </w:p>
        </w:tc>
        <w:tc>
          <w:tcPr>
            <w:tcW w:w="907" w:type="dxa"/>
            <w:tcBorders>
              <w:top w:val="single" w:sz="4" w:space="0" w:color="auto"/>
              <w:left w:val="single" w:sz="4" w:space="0" w:color="auto"/>
              <w:bottom w:val="single" w:sz="4" w:space="0" w:color="auto"/>
              <w:right w:val="single" w:sz="4" w:space="0" w:color="auto"/>
            </w:tcBorders>
            <w:noWrap/>
            <w:vAlign w:val="center"/>
            <w:hideMark/>
          </w:tcPr>
          <w:p w14:paraId="1E79193F"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70</w:t>
            </w:r>
          </w:p>
        </w:tc>
        <w:tc>
          <w:tcPr>
            <w:tcW w:w="834" w:type="dxa"/>
            <w:tcBorders>
              <w:top w:val="single" w:sz="4" w:space="0" w:color="auto"/>
              <w:left w:val="single" w:sz="4" w:space="0" w:color="auto"/>
              <w:bottom w:val="single" w:sz="4" w:space="0" w:color="auto"/>
              <w:right w:val="single" w:sz="4" w:space="0" w:color="auto"/>
            </w:tcBorders>
            <w:noWrap/>
            <w:vAlign w:val="center"/>
            <w:hideMark/>
          </w:tcPr>
          <w:p w14:paraId="26CA4727"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52</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39185EA9"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18</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76F45BC6"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52</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1771A7BA"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 </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7E3C5A84"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 </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6C6972E3"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 </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4694EE6"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 </w:t>
            </w:r>
          </w:p>
        </w:tc>
        <w:tc>
          <w:tcPr>
            <w:tcW w:w="1127" w:type="dxa"/>
            <w:tcBorders>
              <w:top w:val="single" w:sz="4" w:space="0" w:color="auto"/>
              <w:left w:val="single" w:sz="4" w:space="0" w:color="auto"/>
              <w:bottom w:val="single" w:sz="4" w:space="0" w:color="auto"/>
              <w:right w:val="single" w:sz="4" w:space="0" w:color="auto"/>
            </w:tcBorders>
            <w:noWrap/>
            <w:vAlign w:val="bottom"/>
            <w:hideMark/>
          </w:tcPr>
          <w:p w14:paraId="77049EB3" w14:textId="77777777" w:rsidR="00B011BB" w:rsidRPr="003019C5" w:rsidRDefault="00B011BB" w:rsidP="00530118">
            <w:pPr>
              <w:spacing w:after="0" w:line="240" w:lineRule="auto"/>
              <w:jc w:val="right"/>
              <w:rPr>
                <w:rFonts w:ascii="Times New Roman" w:hAnsi="Times New Roman"/>
                <w:color w:val="000000"/>
              </w:rPr>
            </w:pPr>
            <w:r w:rsidRPr="003019C5">
              <w:rPr>
                <w:rFonts w:ascii="Times New Roman" w:hAnsi="Times New Roman"/>
                <w:color w:val="000000"/>
              </w:rPr>
              <w:t>1</w:t>
            </w:r>
          </w:p>
        </w:tc>
      </w:tr>
      <w:tr w:rsidR="00B011BB" w:rsidRPr="003019C5" w14:paraId="7AF83679" w14:textId="77777777" w:rsidTr="00530118">
        <w:trPr>
          <w:trHeight w:val="375"/>
        </w:trPr>
        <w:tc>
          <w:tcPr>
            <w:tcW w:w="1693" w:type="dxa"/>
            <w:tcBorders>
              <w:top w:val="single" w:sz="4" w:space="0" w:color="auto"/>
              <w:left w:val="single" w:sz="4" w:space="0" w:color="auto"/>
              <w:bottom w:val="single" w:sz="4" w:space="0" w:color="auto"/>
              <w:right w:val="single" w:sz="4" w:space="0" w:color="auto"/>
            </w:tcBorders>
            <w:noWrap/>
            <w:vAlign w:val="bottom"/>
            <w:hideMark/>
          </w:tcPr>
          <w:p w14:paraId="1D849103" w14:textId="77777777" w:rsidR="00B011BB" w:rsidRPr="003019C5" w:rsidRDefault="00B011BB" w:rsidP="00530118">
            <w:pPr>
              <w:spacing w:after="0" w:line="240" w:lineRule="auto"/>
              <w:rPr>
                <w:rFonts w:ascii="Times New Roman" w:hAnsi="Times New Roman"/>
                <w:color w:val="000000"/>
              </w:rPr>
            </w:pPr>
            <w:r w:rsidRPr="003019C5">
              <w:rPr>
                <w:rFonts w:ascii="Times New Roman" w:hAnsi="Times New Roman"/>
                <w:color w:val="000000"/>
              </w:rPr>
              <w:t>ОП.03</w:t>
            </w:r>
          </w:p>
        </w:tc>
        <w:tc>
          <w:tcPr>
            <w:tcW w:w="4545" w:type="dxa"/>
            <w:tcBorders>
              <w:top w:val="single" w:sz="4" w:space="0" w:color="auto"/>
              <w:left w:val="single" w:sz="4" w:space="0" w:color="auto"/>
              <w:bottom w:val="single" w:sz="4" w:space="0" w:color="auto"/>
              <w:right w:val="single" w:sz="4" w:space="0" w:color="auto"/>
            </w:tcBorders>
            <w:noWrap/>
            <w:vAlign w:val="bottom"/>
            <w:hideMark/>
          </w:tcPr>
          <w:p w14:paraId="01BBD0CC" w14:textId="77777777" w:rsidR="00B011BB" w:rsidRPr="003019C5" w:rsidRDefault="00B011BB" w:rsidP="00530118">
            <w:pPr>
              <w:spacing w:after="0" w:line="240" w:lineRule="auto"/>
              <w:rPr>
                <w:rFonts w:ascii="Times New Roman" w:hAnsi="Times New Roman"/>
                <w:color w:val="000000"/>
              </w:rPr>
            </w:pPr>
            <w:r w:rsidRPr="003019C5">
              <w:rPr>
                <w:rFonts w:ascii="Times New Roman" w:hAnsi="Times New Roman"/>
                <w:color w:val="000000"/>
              </w:rPr>
              <w:t>Инженерная графика</w:t>
            </w:r>
          </w:p>
        </w:tc>
        <w:tc>
          <w:tcPr>
            <w:tcW w:w="907" w:type="dxa"/>
            <w:tcBorders>
              <w:top w:val="single" w:sz="4" w:space="0" w:color="auto"/>
              <w:left w:val="single" w:sz="4" w:space="0" w:color="auto"/>
              <w:bottom w:val="single" w:sz="4" w:space="0" w:color="auto"/>
              <w:right w:val="single" w:sz="4" w:space="0" w:color="auto"/>
            </w:tcBorders>
            <w:noWrap/>
            <w:vAlign w:val="bottom"/>
            <w:hideMark/>
          </w:tcPr>
          <w:p w14:paraId="1D45D823"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92</w:t>
            </w:r>
          </w:p>
        </w:tc>
        <w:tc>
          <w:tcPr>
            <w:tcW w:w="834" w:type="dxa"/>
            <w:tcBorders>
              <w:top w:val="single" w:sz="4" w:space="0" w:color="auto"/>
              <w:left w:val="single" w:sz="4" w:space="0" w:color="auto"/>
              <w:bottom w:val="single" w:sz="4" w:space="0" w:color="auto"/>
              <w:right w:val="single" w:sz="4" w:space="0" w:color="auto"/>
            </w:tcBorders>
            <w:noWrap/>
            <w:vAlign w:val="bottom"/>
            <w:hideMark/>
          </w:tcPr>
          <w:p w14:paraId="1B8168C6"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82</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4E9D24EF"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10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D9EB6B8"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82</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CD49F23"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 </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3E9E9F1"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 </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FC08F6E"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 </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94B305F"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 </w:t>
            </w:r>
          </w:p>
        </w:tc>
        <w:tc>
          <w:tcPr>
            <w:tcW w:w="1127" w:type="dxa"/>
            <w:tcBorders>
              <w:top w:val="single" w:sz="4" w:space="0" w:color="auto"/>
              <w:left w:val="single" w:sz="4" w:space="0" w:color="auto"/>
              <w:bottom w:val="single" w:sz="4" w:space="0" w:color="auto"/>
              <w:right w:val="single" w:sz="4" w:space="0" w:color="auto"/>
            </w:tcBorders>
            <w:noWrap/>
            <w:vAlign w:val="bottom"/>
            <w:hideMark/>
          </w:tcPr>
          <w:p w14:paraId="048B9C4F" w14:textId="77777777" w:rsidR="00B011BB" w:rsidRPr="003019C5" w:rsidRDefault="00B011BB" w:rsidP="00530118">
            <w:pPr>
              <w:spacing w:after="0" w:line="240" w:lineRule="auto"/>
              <w:jc w:val="right"/>
              <w:rPr>
                <w:rFonts w:ascii="Times New Roman" w:hAnsi="Times New Roman"/>
                <w:color w:val="000000"/>
              </w:rPr>
            </w:pPr>
            <w:r w:rsidRPr="003019C5">
              <w:rPr>
                <w:rFonts w:ascii="Times New Roman" w:hAnsi="Times New Roman"/>
                <w:color w:val="000000"/>
              </w:rPr>
              <w:t>1</w:t>
            </w:r>
          </w:p>
        </w:tc>
      </w:tr>
      <w:tr w:rsidR="00B011BB" w:rsidRPr="003019C5" w14:paraId="28F42B92" w14:textId="77777777" w:rsidTr="00530118">
        <w:trPr>
          <w:trHeight w:val="375"/>
        </w:trPr>
        <w:tc>
          <w:tcPr>
            <w:tcW w:w="1693" w:type="dxa"/>
            <w:tcBorders>
              <w:top w:val="single" w:sz="4" w:space="0" w:color="auto"/>
              <w:left w:val="single" w:sz="4" w:space="0" w:color="auto"/>
              <w:bottom w:val="single" w:sz="4" w:space="0" w:color="auto"/>
              <w:right w:val="single" w:sz="4" w:space="0" w:color="auto"/>
            </w:tcBorders>
            <w:noWrap/>
            <w:vAlign w:val="bottom"/>
            <w:hideMark/>
          </w:tcPr>
          <w:p w14:paraId="1F4EAD81" w14:textId="77777777" w:rsidR="00B011BB" w:rsidRPr="003019C5" w:rsidRDefault="00B011BB" w:rsidP="00530118">
            <w:pPr>
              <w:spacing w:after="0" w:line="240" w:lineRule="auto"/>
              <w:rPr>
                <w:rFonts w:ascii="Times New Roman" w:hAnsi="Times New Roman"/>
                <w:color w:val="000000"/>
              </w:rPr>
            </w:pPr>
            <w:r w:rsidRPr="003019C5">
              <w:rPr>
                <w:rFonts w:ascii="Times New Roman" w:hAnsi="Times New Roman"/>
                <w:color w:val="000000"/>
              </w:rPr>
              <w:t>ОП.04</w:t>
            </w:r>
          </w:p>
        </w:tc>
        <w:tc>
          <w:tcPr>
            <w:tcW w:w="4545" w:type="dxa"/>
            <w:tcBorders>
              <w:top w:val="single" w:sz="4" w:space="0" w:color="auto"/>
              <w:left w:val="single" w:sz="4" w:space="0" w:color="auto"/>
              <w:bottom w:val="single" w:sz="4" w:space="0" w:color="auto"/>
              <w:right w:val="single" w:sz="4" w:space="0" w:color="auto"/>
            </w:tcBorders>
            <w:noWrap/>
            <w:vAlign w:val="bottom"/>
            <w:hideMark/>
          </w:tcPr>
          <w:p w14:paraId="2862F6EC" w14:textId="77777777" w:rsidR="00B011BB" w:rsidRPr="003019C5" w:rsidRDefault="00B011BB" w:rsidP="00530118">
            <w:pPr>
              <w:spacing w:after="0" w:line="240" w:lineRule="auto"/>
              <w:rPr>
                <w:rFonts w:ascii="Times New Roman" w:hAnsi="Times New Roman"/>
                <w:color w:val="000000"/>
              </w:rPr>
            </w:pPr>
            <w:r w:rsidRPr="003019C5">
              <w:rPr>
                <w:rFonts w:ascii="Times New Roman" w:hAnsi="Times New Roman"/>
                <w:color w:val="000000"/>
              </w:rPr>
              <w:t>Техническая механика</w:t>
            </w:r>
          </w:p>
        </w:tc>
        <w:tc>
          <w:tcPr>
            <w:tcW w:w="907" w:type="dxa"/>
            <w:tcBorders>
              <w:top w:val="single" w:sz="4" w:space="0" w:color="auto"/>
              <w:left w:val="single" w:sz="4" w:space="0" w:color="auto"/>
              <w:bottom w:val="single" w:sz="4" w:space="0" w:color="auto"/>
              <w:right w:val="single" w:sz="4" w:space="0" w:color="auto"/>
            </w:tcBorders>
            <w:noWrap/>
            <w:vAlign w:val="bottom"/>
            <w:hideMark/>
          </w:tcPr>
          <w:p w14:paraId="77A77307"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76</w:t>
            </w:r>
          </w:p>
        </w:tc>
        <w:tc>
          <w:tcPr>
            <w:tcW w:w="834" w:type="dxa"/>
            <w:tcBorders>
              <w:top w:val="single" w:sz="4" w:space="0" w:color="auto"/>
              <w:left w:val="single" w:sz="4" w:space="0" w:color="auto"/>
              <w:bottom w:val="single" w:sz="4" w:space="0" w:color="auto"/>
              <w:right w:val="single" w:sz="4" w:space="0" w:color="auto"/>
            </w:tcBorders>
            <w:noWrap/>
            <w:vAlign w:val="bottom"/>
            <w:hideMark/>
          </w:tcPr>
          <w:p w14:paraId="6DF4D5B1"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12</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64B6D4C5"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64</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50D71F1"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12</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FD9055C"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 </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3AFA052"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 </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3A6340B"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 </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A27640F"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 </w:t>
            </w:r>
          </w:p>
        </w:tc>
        <w:tc>
          <w:tcPr>
            <w:tcW w:w="1127" w:type="dxa"/>
            <w:tcBorders>
              <w:top w:val="single" w:sz="4" w:space="0" w:color="auto"/>
              <w:left w:val="single" w:sz="4" w:space="0" w:color="auto"/>
              <w:bottom w:val="single" w:sz="4" w:space="0" w:color="auto"/>
              <w:right w:val="single" w:sz="4" w:space="0" w:color="auto"/>
            </w:tcBorders>
            <w:noWrap/>
            <w:vAlign w:val="bottom"/>
            <w:hideMark/>
          </w:tcPr>
          <w:p w14:paraId="34367A07" w14:textId="77777777" w:rsidR="00B011BB" w:rsidRPr="003019C5" w:rsidRDefault="00B011BB" w:rsidP="00530118">
            <w:pPr>
              <w:spacing w:after="0" w:line="240" w:lineRule="auto"/>
              <w:jc w:val="right"/>
              <w:rPr>
                <w:rFonts w:ascii="Times New Roman" w:hAnsi="Times New Roman"/>
                <w:color w:val="000000"/>
              </w:rPr>
            </w:pPr>
            <w:r w:rsidRPr="003019C5">
              <w:rPr>
                <w:rFonts w:ascii="Times New Roman" w:hAnsi="Times New Roman"/>
                <w:color w:val="000000"/>
              </w:rPr>
              <w:t>1</w:t>
            </w:r>
          </w:p>
        </w:tc>
      </w:tr>
      <w:tr w:rsidR="00B011BB" w:rsidRPr="003019C5" w14:paraId="6D06EB27" w14:textId="77777777" w:rsidTr="00530118">
        <w:trPr>
          <w:trHeight w:val="375"/>
        </w:trPr>
        <w:tc>
          <w:tcPr>
            <w:tcW w:w="1693" w:type="dxa"/>
            <w:tcBorders>
              <w:top w:val="single" w:sz="4" w:space="0" w:color="auto"/>
              <w:left w:val="single" w:sz="4" w:space="0" w:color="auto"/>
              <w:bottom w:val="single" w:sz="4" w:space="0" w:color="auto"/>
              <w:right w:val="single" w:sz="4" w:space="0" w:color="auto"/>
            </w:tcBorders>
            <w:noWrap/>
            <w:vAlign w:val="bottom"/>
            <w:hideMark/>
          </w:tcPr>
          <w:p w14:paraId="3A384F64" w14:textId="77777777" w:rsidR="00B011BB" w:rsidRPr="003019C5" w:rsidRDefault="00B011BB" w:rsidP="00530118">
            <w:pPr>
              <w:spacing w:after="0" w:line="240" w:lineRule="auto"/>
              <w:rPr>
                <w:rFonts w:ascii="Times New Roman" w:hAnsi="Times New Roman"/>
                <w:color w:val="000000"/>
              </w:rPr>
            </w:pPr>
            <w:r w:rsidRPr="003019C5">
              <w:rPr>
                <w:rFonts w:ascii="Times New Roman" w:hAnsi="Times New Roman"/>
                <w:color w:val="000000"/>
              </w:rPr>
              <w:t>ОП.05</w:t>
            </w:r>
          </w:p>
        </w:tc>
        <w:tc>
          <w:tcPr>
            <w:tcW w:w="4545" w:type="dxa"/>
            <w:tcBorders>
              <w:top w:val="single" w:sz="4" w:space="0" w:color="auto"/>
              <w:left w:val="single" w:sz="4" w:space="0" w:color="auto"/>
              <w:bottom w:val="single" w:sz="4" w:space="0" w:color="auto"/>
              <w:right w:val="single" w:sz="4" w:space="0" w:color="auto"/>
            </w:tcBorders>
            <w:noWrap/>
            <w:vAlign w:val="bottom"/>
            <w:hideMark/>
          </w:tcPr>
          <w:p w14:paraId="1D4A7085" w14:textId="77777777" w:rsidR="00B011BB" w:rsidRPr="003019C5" w:rsidRDefault="00B011BB" w:rsidP="00530118">
            <w:pPr>
              <w:spacing w:after="0" w:line="240" w:lineRule="auto"/>
              <w:rPr>
                <w:rFonts w:ascii="Times New Roman" w:hAnsi="Times New Roman"/>
                <w:color w:val="000000"/>
              </w:rPr>
            </w:pPr>
            <w:r w:rsidRPr="003019C5">
              <w:rPr>
                <w:rFonts w:ascii="Times New Roman" w:hAnsi="Times New Roman"/>
                <w:color w:val="000000"/>
              </w:rPr>
              <w:t>Материаловедение</w:t>
            </w:r>
          </w:p>
        </w:tc>
        <w:tc>
          <w:tcPr>
            <w:tcW w:w="907" w:type="dxa"/>
            <w:tcBorders>
              <w:top w:val="single" w:sz="4" w:space="0" w:color="auto"/>
              <w:left w:val="single" w:sz="4" w:space="0" w:color="auto"/>
              <w:bottom w:val="single" w:sz="4" w:space="0" w:color="auto"/>
              <w:right w:val="single" w:sz="4" w:space="0" w:color="auto"/>
            </w:tcBorders>
            <w:noWrap/>
            <w:vAlign w:val="bottom"/>
            <w:hideMark/>
          </w:tcPr>
          <w:p w14:paraId="4BCB52D7"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106</w:t>
            </w:r>
          </w:p>
        </w:tc>
        <w:tc>
          <w:tcPr>
            <w:tcW w:w="834" w:type="dxa"/>
            <w:tcBorders>
              <w:top w:val="single" w:sz="4" w:space="0" w:color="auto"/>
              <w:left w:val="single" w:sz="4" w:space="0" w:color="auto"/>
              <w:bottom w:val="single" w:sz="4" w:space="0" w:color="auto"/>
              <w:right w:val="single" w:sz="4" w:space="0" w:color="auto"/>
            </w:tcBorders>
            <w:noWrap/>
            <w:vAlign w:val="bottom"/>
            <w:hideMark/>
          </w:tcPr>
          <w:p w14:paraId="5235E89B"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12</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79296EBA"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94</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589CF67"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12</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2E689BE"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 </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13F2A5E"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 </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F494B04"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 </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9CF9D76"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 </w:t>
            </w:r>
          </w:p>
        </w:tc>
        <w:tc>
          <w:tcPr>
            <w:tcW w:w="1127" w:type="dxa"/>
            <w:tcBorders>
              <w:top w:val="single" w:sz="4" w:space="0" w:color="auto"/>
              <w:left w:val="single" w:sz="4" w:space="0" w:color="auto"/>
              <w:bottom w:val="single" w:sz="4" w:space="0" w:color="auto"/>
              <w:right w:val="single" w:sz="4" w:space="0" w:color="auto"/>
            </w:tcBorders>
            <w:noWrap/>
            <w:vAlign w:val="bottom"/>
            <w:hideMark/>
          </w:tcPr>
          <w:p w14:paraId="0CD89CE0" w14:textId="77777777" w:rsidR="00B011BB" w:rsidRPr="003019C5" w:rsidRDefault="00B011BB" w:rsidP="00530118">
            <w:pPr>
              <w:spacing w:after="0" w:line="240" w:lineRule="auto"/>
              <w:jc w:val="right"/>
              <w:rPr>
                <w:rFonts w:ascii="Times New Roman" w:hAnsi="Times New Roman"/>
                <w:color w:val="000000"/>
              </w:rPr>
            </w:pPr>
            <w:r w:rsidRPr="003019C5">
              <w:rPr>
                <w:rFonts w:ascii="Times New Roman" w:hAnsi="Times New Roman"/>
                <w:color w:val="000000"/>
              </w:rPr>
              <w:t>1</w:t>
            </w:r>
          </w:p>
        </w:tc>
      </w:tr>
      <w:tr w:rsidR="00B011BB" w:rsidRPr="003019C5" w14:paraId="7791CA24" w14:textId="77777777" w:rsidTr="00530118">
        <w:trPr>
          <w:trHeight w:val="375"/>
        </w:trPr>
        <w:tc>
          <w:tcPr>
            <w:tcW w:w="1693" w:type="dxa"/>
            <w:tcBorders>
              <w:top w:val="single" w:sz="4" w:space="0" w:color="auto"/>
              <w:left w:val="single" w:sz="4" w:space="0" w:color="auto"/>
              <w:bottom w:val="single" w:sz="4" w:space="0" w:color="auto"/>
              <w:right w:val="single" w:sz="4" w:space="0" w:color="auto"/>
            </w:tcBorders>
            <w:noWrap/>
            <w:vAlign w:val="bottom"/>
            <w:hideMark/>
          </w:tcPr>
          <w:p w14:paraId="3D7836B2" w14:textId="77777777" w:rsidR="00B011BB" w:rsidRPr="003019C5" w:rsidRDefault="00B011BB" w:rsidP="00530118">
            <w:pPr>
              <w:spacing w:after="0" w:line="240" w:lineRule="auto"/>
              <w:rPr>
                <w:rFonts w:ascii="Times New Roman" w:hAnsi="Times New Roman"/>
                <w:color w:val="000000"/>
              </w:rPr>
            </w:pPr>
            <w:r w:rsidRPr="003019C5">
              <w:rPr>
                <w:rFonts w:ascii="Times New Roman" w:hAnsi="Times New Roman"/>
                <w:color w:val="000000"/>
              </w:rPr>
              <w:t>ОП.06</w:t>
            </w:r>
          </w:p>
        </w:tc>
        <w:tc>
          <w:tcPr>
            <w:tcW w:w="4545" w:type="dxa"/>
            <w:tcBorders>
              <w:top w:val="single" w:sz="4" w:space="0" w:color="auto"/>
              <w:left w:val="single" w:sz="4" w:space="0" w:color="auto"/>
              <w:bottom w:val="single" w:sz="4" w:space="0" w:color="auto"/>
              <w:right w:val="single" w:sz="4" w:space="0" w:color="auto"/>
            </w:tcBorders>
            <w:noWrap/>
            <w:vAlign w:val="bottom"/>
            <w:hideMark/>
          </w:tcPr>
          <w:p w14:paraId="47D72A7F" w14:textId="77777777" w:rsidR="00B011BB" w:rsidRPr="003019C5" w:rsidRDefault="00B011BB" w:rsidP="00530118">
            <w:pPr>
              <w:spacing w:after="0" w:line="240" w:lineRule="auto"/>
              <w:rPr>
                <w:rFonts w:ascii="Times New Roman" w:hAnsi="Times New Roman"/>
                <w:color w:val="000000"/>
              </w:rPr>
            </w:pPr>
            <w:r w:rsidRPr="003019C5">
              <w:rPr>
                <w:rFonts w:ascii="Times New Roman" w:hAnsi="Times New Roman"/>
                <w:color w:val="000000"/>
              </w:rPr>
              <w:t>Электротехника и электронная техника</w:t>
            </w:r>
          </w:p>
        </w:tc>
        <w:tc>
          <w:tcPr>
            <w:tcW w:w="907" w:type="dxa"/>
            <w:tcBorders>
              <w:top w:val="single" w:sz="4" w:space="0" w:color="auto"/>
              <w:left w:val="single" w:sz="4" w:space="0" w:color="auto"/>
              <w:bottom w:val="single" w:sz="4" w:space="0" w:color="auto"/>
              <w:right w:val="single" w:sz="4" w:space="0" w:color="auto"/>
            </w:tcBorders>
            <w:noWrap/>
            <w:vAlign w:val="bottom"/>
            <w:hideMark/>
          </w:tcPr>
          <w:p w14:paraId="24863031"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52</w:t>
            </w:r>
          </w:p>
        </w:tc>
        <w:tc>
          <w:tcPr>
            <w:tcW w:w="834" w:type="dxa"/>
            <w:tcBorders>
              <w:top w:val="single" w:sz="4" w:space="0" w:color="auto"/>
              <w:left w:val="single" w:sz="4" w:space="0" w:color="auto"/>
              <w:bottom w:val="single" w:sz="4" w:space="0" w:color="auto"/>
              <w:right w:val="single" w:sz="4" w:space="0" w:color="auto"/>
            </w:tcBorders>
            <w:noWrap/>
            <w:vAlign w:val="bottom"/>
            <w:hideMark/>
          </w:tcPr>
          <w:p w14:paraId="4AF38A69"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20</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7C11CA56"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32</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18C5088"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20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EFA6506"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 </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7025512"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 </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F866EB9"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 </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352B196"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 </w:t>
            </w:r>
          </w:p>
        </w:tc>
        <w:tc>
          <w:tcPr>
            <w:tcW w:w="1127" w:type="dxa"/>
            <w:tcBorders>
              <w:top w:val="single" w:sz="4" w:space="0" w:color="auto"/>
              <w:left w:val="single" w:sz="4" w:space="0" w:color="auto"/>
              <w:bottom w:val="single" w:sz="4" w:space="0" w:color="auto"/>
              <w:right w:val="single" w:sz="4" w:space="0" w:color="auto"/>
            </w:tcBorders>
            <w:noWrap/>
            <w:vAlign w:val="bottom"/>
            <w:hideMark/>
          </w:tcPr>
          <w:p w14:paraId="66737D10" w14:textId="77777777" w:rsidR="00B011BB" w:rsidRPr="003019C5" w:rsidRDefault="00B011BB" w:rsidP="00530118">
            <w:pPr>
              <w:spacing w:after="0" w:line="240" w:lineRule="auto"/>
              <w:jc w:val="right"/>
              <w:rPr>
                <w:rFonts w:ascii="Times New Roman" w:hAnsi="Times New Roman"/>
                <w:color w:val="000000"/>
              </w:rPr>
            </w:pPr>
            <w:r w:rsidRPr="003019C5">
              <w:rPr>
                <w:rFonts w:ascii="Times New Roman" w:hAnsi="Times New Roman"/>
                <w:color w:val="000000"/>
              </w:rPr>
              <w:t>1</w:t>
            </w:r>
          </w:p>
        </w:tc>
      </w:tr>
      <w:tr w:rsidR="00B011BB" w:rsidRPr="003019C5" w14:paraId="6883677F" w14:textId="77777777" w:rsidTr="00530118">
        <w:trPr>
          <w:trHeight w:val="411"/>
        </w:trPr>
        <w:tc>
          <w:tcPr>
            <w:tcW w:w="1693" w:type="dxa"/>
            <w:tcBorders>
              <w:top w:val="single" w:sz="4" w:space="0" w:color="auto"/>
              <w:left w:val="single" w:sz="4" w:space="0" w:color="auto"/>
              <w:bottom w:val="single" w:sz="4" w:space="0" w:color="auto"/>
              <w:right w:val="single" w:sz="4" w:space="0" w:color="auto"/>
            </w:tcBorders>
            <w:noWrap/>
            <w:vAlign w:val="center"/>
            <w:hideMark/>
          </w:tcPr>
          <w:p w14:paraId="2F04C688" w14:textId="77777777" w:rsidR="00B011BB" w:rsidRPr="003019C5" w:rsidRDefault="00B011BB" w:rsidP="00530118">
            <w:pPr>
              <w:spacing w:after="0" w:line="240" w:lineRule="auto"/>
              <w:rPr>
                <w:rFonts w:ascii="Times New Roman" w:hAnsi="Times New Roman"/>
                <w:color w:val="000000"/>
              </w:rPr>
            </w:pPr>
            <w:r w:rsidRPr="003019C5">
              <w:rPr>
                <w:rFonts w:ascii="Times New Roman" w:hAnsi="Times New Roman"/>
                <w:color w:val="000000"/>
              </w:rPr>
              <w:t>ОП.07</w:t>
            </w:r>
          </w:p>
        </w:tc>
        <w:tc>
          <w:tcPr>
            <w:tcW w:w="4545" w:type="dxa"/>
            <w:tcBorders>
              <w:top w:val="single" w:sz="4" w:space="0" w:color="auto"/>
              <w:left w:val="single" w:sz="4" w:space="0" w:color="auto"/>
              <w:bottom w:val="single" w:sz="4" w:space="0" w:color="auto"/>
              <w:right w:val="single" w:sz="4" w:space="0" w:color="auto"/>
            </w:tcBorders>
            <w:vAlign w:val="bottom"/>
            <w:hideMark/>
          </w:tcPr>
          <w:p w14:paraId="65412832" w14:textId="77777777" w:rsidR="00B011BB" w:rsidRPr="003019C5" w:rsidRDefault="00B011BB" w:rsidP="00530118">
            <w:pPr>
              <w:spacing w:after="0" w:line="240" w:lineRule="auto"/>
              <w:rPr>
                <w:rFonts w:ascii="Times New Roman" w:hAnsi="Times New Roman"/>
                <w:color w:val="000000"/>
              </w:rPr>
            </w:pPr>
            <w:r w:rsidRPr="003019C5">
              <w:rPr>
                <w:rFonts w:ascii="Times New Roman" w:hAnsi="Times New Roman"/>
                <w:color w:val="000000"/>
              </w:rPr>
              <w:t>Метрология, стандартизация и подтверждение качества</w:t>
            </w:r>
          </w:p>
        </w:tc>
        <w:tc>
          <w:tcPr>
            <w:tcW w:w="907" w:type="dxa"/>
            <w:tcBorders>
              <w:top w:val="single" w:sz="4" w:space="0" w:color="auto"/>
              <w:left w:val="single" w:sz="4" w:space="0" w:color="auto"/>
              <w:bottom w:val="single" w:sz="4" w:space="0" w:color="auto"/>
              <w:right w:val="single" w:sz="4" w:space="0" w:color="auto"/>
            </w:tcBorders>
            <w:noWrap/>
            <w:vAlign w:val="center"/>
            <w:hideMark/>
          </w:tcPr>
          <w:p w14:paraId="0FAFE95F"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76</w:t>
            </w:r>
          </w:p>
        </w:tc>
        <w:tc>
          <w:tcPr>
            <w:tcW w:w="834" w:type="dxa"/>
            <w:tcBorders>
              <w:top w:val="single" w:sz="4" w:space="0" w:color="auto"/>
              <w:left w:val="single" w:sz="4" w:space="0" w:color="auto"/>
              <w:bottom w:val="single" w:sz="4" w:space="0" w:color="auto"/>
              <w:right w:val="single" w:sz="4" w:space="0" w:color="auto"/>
            </w:tcBorders>
            <w:noWrap/>
            <w:vAlign w:val="center"/>
            <w:hideMark/>
          </w:tcPr>
          <w:p w14:paraId="6A98A7DE"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14</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7D6CDEFD"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62</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4B38CF7"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14</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0733BFB8"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 </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674E9D1B"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 </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4DEDF58A"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 </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3CF19C14" w14:textId="77777777" w:rsidR="00B011BB" w:rsidRPr="003019C5" w:rsidRDefault="00B011BB" w:rsidP="00530118">
            <w:pPr>
              <w:spacing w:after="0" w:line="240" w:lineRule="auto"/>
              <w:jc w:val="center"/>
              <w:rPr>
                <w:rFonts w:ascii="Times New Roman" w:hAnsi="Times New Roman"/>
                <w:color w:val="000000"/>
              </w:rPr>
            </w:pPr>
            <w:r w:rsidRPr="003019C5">
              <w:rPr>
                <w:rFonts w:ascii="Times New Roman" w:hAnsi="Times New Roman"/>
                <w:color w:val="000000"/>
              </w:rPr>
              <w:t> </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1BFD8927" w14:textId="77777777" w:rsidR="00B011BB" w:rsidRPr="003019C5" w:rsidRDefault="00B011BB" w:rsidP="00530118">
            <w:pPr>
              <w:spacing w:after="0" w:line="240" w:lineRule="auto"/>
              <w:jc w:val="right"/>
              <w:rPr>
                <w:rFonts w:ascii="Times New Roman" w:hAnsi="Times New Roman"/>
                <w:color w:val="000000"/>
              </w:rPr>
            </w:pPr>
            <w:r w:rsidRPr="003019C5">
              <w:rPr>
                <w:rFonts w:ascii="Times New Roman" w:hAnsi="Times New Roman"/>
                <w:color w:val="000000"/>
              </w:rPr>
              <w:t>2</w:t>
            </w:r>
          </w:p>
        </w:tc>
      </w:tr>
      <w:tr w:rsidR="00B011BB" w:rsidRPr="003019C5" w14:paraId="3F1BC9D5" w14:textId="77777777" w:rsidTr="00530118">
        <w:trPr>
          <w:trHeight w:val="375"/>
        </w:trPr>
        <w:tc>
          <w:tcPr>
            <w:tcW w:w="1693"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1426542C" w14:textId="77777777" w:rsidR="00B011BB" w:rsidRPr="003019C5" w:rsidRDefault="00B011BB" w:rsidP="00530118">
            <w:pPr>
              <w:spacing w:after="0" w:line="240" w:lineRule="auto"/>
              <w:rPr>
                <w:rFonts w:ascii="Times New Roman" w:hAnsi="Times New Roman"/>
                <w:b/>
                <w:bCs/>
              </w:rPr>
            </w:pPr>
            <w:r w:rsidRPr="003019C5">
              <w:rPr>
                <w:rFonts w:ascii="Times New Roman" w:hAnsi="Times New Roman"/>
                <w:b/>
                <w:bCs/>
              </w:rPr>
              <w:t>ПП</w:t>
            </w:r>
          </w:p>
        </w:tc>
        <w:tc>
          <w:tcPr>
            <w:tcW w:w="4545"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1D77D814" w14:textId="77777777" w:rsidR="00B011BB" w:rsidRPr="003019C5" w:rsidRDefault="00B011BB" w:rsidP="00530118">
            <w:pPr>
              <w:spacing w:after="0" w:line="240" w:lineRule="auto"/>
              <w:rPr>
                <w:rFonts w:ascii="Times New Roman" w:hAnsi="Times New Roman"/>
                <w:b/>
                <w:bCs/>
              </w:rPr>
            </w:pPr>
            <w:r w:rsidRPr="003019C5">
              <w:rPr>
                <w:rFonts w:ascii="Times New Roman" w:hAnsi="Times New Roman"/>
                <w:b/>
                <w:bCs/>
              </w:rPr>
              <w:t>Профессиональный цикл</w:t>
            </w:r>
          </w:p>
        </w:tc>
        <w:tc>
          <w:tcPr>
            <w:tcW w:w="907"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19A944AB"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1800</w:t>
            </w:r>
          </w:p>
        </w:tc>
        <w:tc>
          <w:tcPr>
            <w:tcW w:w="834"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0DBC1FF4"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1220</w:t>
            </w:r>
          </w:p>
        </w:tc>
        <w:tc>
          <w:tcPr>
            <w:tcW w:w="1120"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0522803A"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436</w:t>
            </w:r>
          </w:p>
        </w:tc>
        <w:tc>
          <w:tcPr>
            <w:tcW w:w="960"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179DE779"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260</w:t>
            </w:r>
          </w:p>
        </w:tc>
        <w:tc>
          <w:tcPr>
            <w:tcW w:w="960"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1FC5BB7D"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900</w:t>
            </w:r>
          </w:p>
        </w:tc>
        <w:tc>
          <w:tcPr>
            <w:tcW w:w="960"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7FB67C87"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60</w:t>
            </w:r>
          </w:p>
        </w:tc>
        <w:tc>
          <w:tcPr>
            <w:tcW w:w="960"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16D44A3F"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0</w:t>
            </w:r>
          </w:p>
        </w:tc>
        <w:tc>
          <w:tcPr>
            <w:tcW w:w="960"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69310875"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144</w:t>
            </w:r>
          </w:p>
        </w:tc>
        <w:tc>
          <w:tcPr>
            <w:tcW w:w="1127" w:type="dxa"/>
            <w:tcBorders>
              <w:top w:val="single" w:sz="4" w:space="0" w:color="auto"/>
              <w:left w:val="single" w:sz="4" w:space="0" w:color="auto"/>
              <w:bottom w:val="single" w:sz="4" w:space="0" w:color="auto"/>
              <w:right w:val="single" w:sz="4" w:space="0" w:color="auto"/>
            </w:tcBorders>
            <w:shd w:val="clear" w:color="auto" w:fill="D0CECE"/>
            <w:noWrap/>
            <w:vAlign w:val="center"/>
            <w:hideMark/>
          </w:tcPr>
          <w:p w14:paraId="191E6BD7"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r>
      <w:tr w:rsidR="00B011BB" w:rsidRPr="003019C5" w14:paraId="15AD31B0" w14:textId="77777777" w:rsidTr="00530118">
        <w:trPr>
          <w:trHeight w:val="824"/>
        </w:trPr>
        <w:tc>
          <w:tcPr>
            <w:tcW w:w="16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1AC919" w14:textId="77777777" w:rsidR="00B011BB" w:rsidRPr="003019C5" w:rsidRDefault="00B011BB" w:rsidP="00530118">
            <w:pPr>
              <w:spacing w:after="0" w:line="240" w:lineRule="auto"/>
              <w:rPr>
                <w:rFonts w:ascii="Times New Roman" w:hAnsi="Times New Roman"/>
                <w:b/>
                <w:bCs/>
              </w:rPr>
            </w:pPr>
            <w:r w:rsidRPr="003019C5">
              <w:rPr>
                <w:rFonts w:ascii="Times New Roman" w:hAnsi="Times New Roman"/>
                <w:b/>
                <w:bCs/>
              </w:rPr>
              <w:t>ПМ.01</w:t>
            </w:r>
          </w:p>
        </w:tc>
        <w:tc>
          <w:tcPr>
            <w:tcW w:w="454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6A179F5" w14:textId="77777777" w:rsidR="00B011BB" w:rsidRPr="003019C5" w:rsidRDefault="00B011BB" w:rsidP="00530118">
            <w:pPr>
              <w:spacing w:after="0" w:line="240" w:lineRule="auto"/>
              <w:rPr>
                <w:rFonts w:ascii="Times New Roman" w:hAnsi="Times New Roman"/>
                <w:b/>
                <w:bCs/>
              </w:rPr>
            </w:pPr>
            <w:r w:rsidRPr="003019C5">
              <w:rPr>
                <w:rFonts w:ascii="Times New Roman" w:hAnsi="Times New Roman"/>
                <w:b/>
                <w:bCs/>
              </w:rPr>
              <w:t>Оформление рабочей конструкторской документации и текстовых документов (общий профессиональный модуль 1)</w:t>
            </w:r>
          </w:p>
        </w:tc>
        <w:tc>
          <w:tcPr>
            <w:tcW w:w="9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BD0767C"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324</w:t>
            </w:r>
          </w:p>
        </w:tc>
        <w:tc>
          <w:tcPr>
            <w:tcW w:w="8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5E3BA7"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274</w:t>
            </w:r>
          </w:p>
        </w:tc>
        <w:tc>
          <w:tcPr>
            <w:tcW w:w="11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5234FE1"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32</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6BC5F41"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58</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9F0566"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216</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69EEA28"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989BAAC"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3CB56E3"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18</w:t>
            </w:r>
          </w:p>
        </w:tc>
        <w:tc>
          <w:tcPr>
            <w:tcW w:w="1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D12CB7"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r>
      <w:tr w:rsidR="00B011BB" w:rsidRPr="003019C5" w14:paraId="42A308DD" w14:textId="77777777" w:rsidTr="00530118">
        <w:trPr>
          <w:trHeight w:val="552"/>
        </w:trPr>
        <w:tc>
          <w:tcPr>
            <w:tcW w:w="16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057F22C"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МДК.01.01</w:t>
            </w:r>
          </w:p>
        </w:tc>
        <w:tc>
          <w:tcPr>
            <w:tcW w:w="454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8F25588"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Разработка и оформление конструкторской и технической документации</w:t>
            </w:r>
          </w:p>
        </w:tc>
        <w:tc>
          <w:tcPr>
            <w:tcW w:w="9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3C80A30"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90</w:t>
            </w:r>
          </w:p>
        </w:tc>
        <w:tc>
          <w:tcPr>
            <w:tcW w:w="8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C3BADB9"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58</w:t>
            </w:r>
          </w:p>
        </w:tc>
        <w:tc>
          <w:tcPr>
            <w:tcW w:w="11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8848DB0"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32</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3C7FF7"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58</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C05F734"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BE962E1"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383152C"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6D0251B"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 </w:t>
            </w:r>
          </w:p>
        </w:tc>
        <w:tc>
          <w:tcPr>
            <w:tcW w:w="1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A2C5AC4" w14:textId="77777777" w:rsidR="00B011BB" w:rsidRPr="003019C5" w:rsidRDefault="00B011BB" w:rsidP="00530118">
            <w:pPr>
              <w:spacing w:after="0" w:line="240" w:lineRule="auto"/>
              <w:jc w:val="right"/>
              <w:rPr>
                <w:rFonts w:ascii="Times New Roman" w:hAnsi="Times New Roman"/>
              </w:rPr>
            </w:pPr>
            <w:r w:rsidRPr="003019C5">
              <w:rPr>
                <w:rFonts w:ascii="Times New Roman" w:hAnsi="Times New Roman"/>
              </w:rPr>
              <w:t>2</w:t>
            </w:r>
          </w:p>
        </w:tc>
      </w:tr>
      <w:tr w:rsidR="00B011BB" w:rsidRPr="003019C5" w14:paraId="7284A994" w14:textId="77777777" w:rsidTr="00530118">
        <w:trPr>
          <w:trHeight w:val="375"/>
        </w:trPr>
        <w:tc>
          <w:tcPr>
            <w:tcW w:w="16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397E333"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УП.01</w:t>
            </w:r>
          </w:p>
        </w:tc>
        <w:tc>
          <w:tcPr>
            <w:tcW w:w="45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F3D7FE"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Учебная практика</w:t>
            </w:r>
          </w:p>
        </w:tc>
        <w:tc>
          <w:tcPr>
            <w:tcW w:w="9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B21B84"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144</w:t>
            </w:r>
          </w:p>
        </w:tc>
        <w:tc>
          <w:tcPr>
            <w:tcW w:w="8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D674B0"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144</w:t>
            </w:r>
          </w:p>
        </w:tc>
        <w:tc>
          <w:tcPr>
            <w:tcW w:w="11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4766B1"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43B7D94"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94D521D"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144</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653D09E"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8770C13"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A17041A"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 </w:t>
            </w:r>
          </w:p>
        </w:tc>
        <w:tc>
          <w:tcPr>
            <w:tcW w:w="1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05330F" w14:textId="77777777" w:rsidR="00B011BB" w:rsidRPr="003019C5" w:rsidRDefault="00B011BB" w:rsidP="00530118">
            <w:pPr>
              <w:spacing w:after="0" w:line="240" w:lineRule="auto"/>
              <w:jc w:val="right"/>
              <w:rPr>
                <w:rFonts w:ascii="Times New Roman" w:hAnsi="Times New Roman"/>
              </w:rPr>
            </w:pPr>
            <w:r w:rsidRPr="003019C5">
              <w:rPr>
                <w:rFonts w:ascii="Times New Roman" w:hAnsi="Times New Roman"/>
              </w:rPr>
              <w:t>2</w:t>
            </w:r>
          </w:p>
        </w:tc>
      </w:tr>
      <w:tr w:rsidR="00B011BB" w:rsidRPr="003019C5" w14:paraId="4DEC4A5C" w14:textId="77777777" w:rsidTr="00530118">
        <w:trPr>
          <w:trHeight w:val="375"/>
        </w:trPr>
        <w:tc>
          <w:tcPr>
            <w:tcW w:w="16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66A7884"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ПП.01</w:t>
            </w:r>
          </w:p>
        </w:tc>
        <w:tc>
          <w:tcPr>
            <w:tcW w:w="45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9E5392"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Производственная практика</w:t>
            </w:r>
          </w:p>
        </w:tc>
        <w:tc>
          <w:tcPr>
            <w:tcW w:w="9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F8C5EE"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72</w:t>
            </w:r>
          </w:p>
        </w:tc>
        <w:tc>
          <w:tcPr>
            <w:tcW w:w="8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BCE16A6"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72</w:t>
            </w:r>
          </w:p>
        </w:tc>
        <w:tc>
          <w:tcPr>
            <w:tcW w:w="11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C47BA52"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6C3915E"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7AC71C2"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72</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D94D234"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150ED9B"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B82F8B"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 </w:t>
            </w:r>
          </w:p>
        </w:tc>
        <w:tc>
          <w:tcPr>
            <w:tcW w:w="1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D04D856" w14:textId="77777777" w:rsidR="00B011BB" w:rsidRPr="003019C5" w:rsidRDefault="00B011BB" w:rsidP="00530118">
            <w:pPr>
              <w:spacing w:after="0" w:line="240" w:lineRule="auto"/>
              <w:jc w:val="right"/>
              <w:rPr>
                <w:rFonts w:ascii="Times New Roman" w:hAnsi="Times New Roman"/>
              </w:rPr>
            </w:pPr>
            <w:r w:rsidRPr="003019C5">
              <w:rPr>
                <w:rFonts w:ascii="Times New Roman" w:hAnsi="Times New Roman"/>
              </w:rPr>
              <w:t>2</w:t>
            </w:r>
          </w:p>
        </w:tc>
      </w:tr>
      <w:tr w:rsidR="00B011BB" w:rsidRPr="003019C5" w14:paraId="1E202293" w14:textId="77777777" w:rsidTr="00530118">
        <w:trPr>
          <w:trHeight w:val="643"/>
        </w:trPr>
        <w:tc>
          <w:tcPr>
            <w:tcW w:w="16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CED9392" w14:textId="77777777" w:rsidR="00B011BB" w:rsidRPr="003019C5" w:rsidRDefault="00B011BB" w:rsidP="00530118">
            <w:pPr>
              <w:spacing w:after="0" w:line="240" w:lineRule="auto"/>
              <w:rPr>
                <w:rFonts w:ascii="Times New Roman" w:hAnsi="Times New Roman"/>
                <w:b/>
                <w:bCs/>
              </w:rPr>
            </w:pPr>
            <w:r w:rsidRPr="003019C5">
              <w:rPr>
                <w:rFonts w:ascii="Times New Roman" w:hAnsi="Times New Roman"/>
                <w:b/>
                <w:bCs/>
              </w:rPr>
              <w:t>ПМ.02</w:t>
            </w:r>
          </w:p>
        </w:tc>
        <w:tc>
          <w:tcPr>
            <w:tcW w:w="45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433450" w14:textId="77777777" w:rsidR="00B011BB" w:rsidRPr="003019C5" w:rsidRDefault="00B011BB" w:rsidP="00530118">
            <w:pPr>
              <w:spacing w:after="0" w:line="240" w:lineRule="auto"/>
              <w:rPr>
                <w:rFonts w:ascii="Times New Roman" w:hAnsi="Times New Roman"/>
                <w:b/>
                <w:bCs/>
              </w:rPr>
            </w:pPr>
            <w:r w:rsidRPr="003019C5">
              <w:rPr>
                <w:rFonts w:ascii="Times New Roman" w:hAnsi="Times New Roman"/>
                <w:b/>
                <w:bCs/>
              </w:rPr>
              <w:t>Организация работы структурного подразделения (общий профессиональный модуль 2)</w:t>
            </w:r>
          </w:p>
        </w:tc>
        <w:tc>
          <w:tcPr>
            <w:tcW w:w="9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3AA6AC"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360</w:t>
            </w:r>
          </w:p>
        </w:tc>
        <w:tc>
          <w:tcPr>
            <w:tcW w:w="8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718E482"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174</w:t>
            </w:r>
          </w:p>
        </w:tc>
        <w:tc>
          <w:tcPr>
            <w:tcW w:w="11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10328C5"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150</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13FC35E"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82</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36B0A8"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72</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B241020"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20</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8B4F1B"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8666A1E"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36</w:t>
            </w:r>
          </w:p>
        </w:tc>
        <w:tc>
          <w:tcPr>
            <w:tcW w:w="1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C01DA49"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r>
      <w:tr w:rsidR="00B011BB" w:rsidRPr="003019C5" w14:paraId="5EC56833" w14:textId="77777777" w:rsidTr="00530118">
        <w:trPr>
          <w:trHeight w:val="441"/>
        </w:trPr>
        <w:tc>
          <w:tcPr>
            <w:tcW w:w="16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1DB2536"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МДК.02.01</w:t>
            </w:r>
          </w:p>
        </w:tc>
        <w:tc>
          <w:tcPr>
            <w:tcW w:w="454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F2F7137"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Организация труда на производственном участке</w:t>
            </w:r>
          </w:p>
        </w:tc>
        <w:tc>
          <w:tcPr>
            <w:tcW w:w="9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173AB3"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96</w:t>
            </w:r>
          </w:p>
        </w:tc>
        <w:tc>
          <w:tcPr>
            <w:tcW w:w="8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33B833"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40</w:t>
            </w:r>
          </w:p>
        </w:tc>
        <w:tc>
          <w:tcPr>
            <w:tcW w:w="11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32E47D4"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56</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867EEA"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40</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FBF83E4"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133941B"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2C5795C"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CCD7A53"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 </w:t>
            </w:r>
          </w:p>
        </w:tc>
        <w:tc>
          <w:tcPr>
            <w:tcW w:w="1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1DAB7AF" w14:textId="77777777" w:rsidR="00B011BB" w:rsidRPr="003019C5" w:rsidRDefault="00B011BB" w:rsidP="00530118">
            <w:pPr>
              <w:spacing w:after="0" w:line="240" w:lineRule="auto"/>
              <w:jc w:val="right"/>
              <w:rPr>
                <w:rFonts w:ascii="Times New Roman" w:hAnsi="Times New Roman"/>
              </w:rPr>
            </w:pPr>
            <w:r w:rsidRPr="003019C5">
              <w:rPr>
                <w:rFonts w:ascii="Times New Roman" w:hAnsi="Times New Roman"/>
              </w:rPr>
              <w:t>3</w:t>
            </w:r>
          </w:p>
        </w:tc>
      </w:tr>
      <w:tr w:rsidR="00B011BB" w:rsidRPr="003019C5" w14:paraId="77DFCE83" w14:textId="77777777" w:rsidTr="00530118">
        <w:trPr>
          <w:trHeight w:val="375"/>
        </w:trPr>
        <w:tc>
          <w:tcPr>
            <w:tcW w:w="16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3B4C23"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МДК.02.02</w:t>
            </w:r>
          </w:p>
        </w:tc>
        <w:tc>
          <w:tcPr>
            <w:tcW w:w="454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BE4ABDD"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Экономика организации</w:t>
            </w:r>
          </w:p>
        </w:tc>
        <w:tc>
          <w:tcPr>
            <w:tcW w:w="9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A20C42"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100</w:t>
            </w:r>
          </w:p>
        </w:tc>
        <w:tc>
          <w:tcPr>
            <w:tcW w:w="83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9BD2B0D"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44</w:t>
            </w:r>
          </w:p>
        </w:tc>
        <w:tc>
          <w:tcPr>
            <w:tcW w:w="11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295ADB"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56</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28F41D3"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24</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CDD1352"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83AF833"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20</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95073F9"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E7E012D"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 </w:t>
            </w:r>
          </w:p>
        </w:tc>
        <w:tc>
          <w:tcPr>
            <w:tcW w:w="112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30026DD" w14:textId="77777777" w:rsidR="00B011BB" w:rsidRPr="003019C5" w:rsidRDefault="00B011BB" w:rsidP="00530118">
            <w:pPr>
              <w:spacing w:after="0" w:line="240" w:lineRule="auto"/>
              <w:jc w:val="right"/>
              <w:rPr>
                <w:rFonts w:ascii="Times New Roman" w:hAnsi="Times New Roman"/>
              </w:rPr>
            </w:pPr>
            <w:r w:rsidRPr="003019C5">
              <w:rPr>
                <w:rFonts w:ascii="Times New Roman" w:hAnsi="Times New Roman"/>
              </w:rPr>
              <w:t>3</w:t>
            </w:r>
          </w:p>
        </w:tc>
      </w:tr>
      <w:tr w:rsidR="00B011BB" w:rsidRPr="003019C5" w14:paraId="32807B12" w14:textId="77777777" w:rsidTr="00530118">
        <w:trPr>
          <w:trHeight w:val="375"/>
        </w:trPr>
        <w:tc>
          <w:tcPr>
            <w:tcW w:w="16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027CD0"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МДК.02.03</w:t>
            </w:r>
          </w:p>
        </w:tc>
        <w:tc>
          <w:tcPr>
            <w:tcW w:w="45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7B0FE7"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Охрана труда на производстве</w:t>
            </w:r>
          </w:p>
        </w:tc>
        <w:tc>
          <w:tcPr>
            <w:tcW w:w="9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E1DF0AD"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56</w:t>
            </w:r>
          </w:p>
        </w:tc>
        <w:tc>
          <w:tcPr>
            <w:tcW w:w="83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DA6FBEF"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18</w:t>
            </w:r>
          </w:p>
        </w:tc>
        <w:tc>
          <w:tcPr>
            <w:tcW w:w="11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A1BC68F"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38</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69D2169"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18</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5177B3B"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0DF6838"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5ADE165"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AACAA3F"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 </w:t>
            </w:r>
          </w:p>
        </w:tc>
        <w:tc>
          <w:tcPr>
            <w:tcW w:w="1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0C0DF6" w14:textId="77777777" w:rsidR="00B011BB" w:rsidRPr="003019C5" w:rsidRDefault="00B011BB" w:rsidP="00530118">
            <w:pPr>
              <w:spacing w:after="0" w:line="240" w:lineRule="auto"/>
              <w:jc w:val="right"/>
              <w:rPr>
                <w:rFonts w:ascii="Times New Roman" w:hAnsi="Times New Roman"/>
              </w:rPr>
            </w:pPr>
            <w:r w:rsidRPr="003019C5">
              <w:rPr>
                <w:rFonts w:ascii="Times New Roman" w:hAnsi="Times New Roman"/>
              </w:rPr>
              <w:t>3</w:t>
            </w:r>
          </w:p>
        </w:tc>
      </w:tr>
      <w:tr w:rsidR="00B011BB" w:rsidRPr="003019C5" w14:paraId="3C986739" w14:textId="77777777" w:rsidTr="00530118">
        <w:trPr>
          <w:trHeight w:val="375"/>
        </w:trPr>
        <w:tc>
          <w:tcPr>
            <w:tcW w:w="16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5FE402D"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УП.02</w:t>
            </w:r>
          </w:p>
        </w:tc>
        <w:tc>
          <w:tcPr>
            <w:tcW w:w="45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F0C1A3"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Учебная практика</w:t>
            </w:r>
          </w:p>
        </w:tc>
        <w:tc>
          <w:tcPr>
            <w:tcW w:w="9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041420A"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36</w:t>
            </w:r>
          </w:p>
        </w:tc>
        <w:tc>
          <w:tcPr>
            <w:tcW w:w="83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28F3978"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36</w:t>
            </w:r>
          </w:p>
        </w:tc>
        <w:tc>
          <w:tcPr>
            <w:tcW w:w="112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B9CA782"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3D2F234"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EA295C6"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36</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E58A172"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9368E6C"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D029064"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 </w:t>
            </w:r>
          </w:p>
        </w:tc>
        <w:tc>
          <w:tcPr>
            <w:tcW w:w="1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6A06EC" w14:textId="77777777" w:rsidR="00B011BB" w:rsidRPr="003019C5" w:rsidRDefault="00B011BB" w:rsidP="00530118">
            <w:pPr>
              <w:spacing w:after="0" w:line="240" w:lineRule="auto"/>
              <w:jc w:val="right"/>
              <w:rPr>
                <w:rFonts w:ascii="Times New Roman" w:hAnsi="Times New Roman"/>
              </w:rPr>
            </w:pPr>
            <w:r w:rsidRPr="003019C5">
              <w:rPr>
                <w:rFonts w:ascii="Times New Roman" w:hAnsi="Times New Roman"/>
              </w:rPr>
              <w:t>3</w:t>
            </w:r>
          </w:p>
        </w:tc>
      </w:tr>
      <w:tr w:rsidR="00B011BB" w:rsidRPr="003019C5" w14:paraId="4089214B" w14:textId="77777777" w:rsidTr="00530118">
        <w:trPr>
          <w:trHeight w:val="375"/>
        </w:trPr>
        <w:tc>
          <w:tcPr>
            <w:tcW w:w="16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DBCC73B"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ПП.02</w:t>
            </w:r>
          </w:p>
        </w:tc>
        <w:tc>
          <w:tcPr>
            <w:tcW w:w="45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33EDE4"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Производственная практика</w:t>
            </w:r>
          </w:p>
        </w:tc>
        <w:tc>
          <w:tcPr>
            <w:tcW w:w="9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939F3EE"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36</w:t>
            </w:r>
          </w:p>
        </w:tc>
        <w:tc>
          <w:tcPr>
            <w:tcW w:w="83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F4FE2D4"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36</w:t>
            </w:r>
          </w:p>
        </w:tc>
        <w:tc>
          <w:tcPr>
            <w:tcW w:w="112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6BDB21C"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666C6DE"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FE825AB"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36</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7F9BDA1"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2EC9F49"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AA7662B"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 </w:t>
            </w:r>
          </w:p>
        </w:tc>
        <w:tc>
          <w:tcPr>
            <w:tcW w:w="1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30777BB" w14:textId="77777777" w:rsidR="00B011BB" w:rsidRPr="003019C5" w:rsidRDefault="00B011BB" w:rsidP="00530118">
            <w:pPr>
              <w:spacing w:after="0" w:line="240" w:lineRule="auto"/>
              <w:jc w:val="right"/>
              <w:rPr>
                <w:rFonts w:ascii="Times New Roman" w:hAnsi="Times New Roman"/>
              </w:rPr>
            </w:pPr>
            <w:r w:rsidRPr="003019C5">
              <w:rPr>
                <w:rFonts w:ascii="Times New Roman" w:hAnsi="Times New Roman"/>
              </w:rPr>
              <w:t>3</w:t>
            </w:r>
          </w:p>
        </w:tc>
      </w:tr>
      <w:tr w:rsidR="00B011BB" w:rsidRPr="003019C5" w14:paraId="7B2FC7E7" w14:textId="77777777" w:rsidTr="00530118">
        <w:trPr>
          <w:trHeight w:val="1829"/>
        </w:trPr>
        <w:tc>
          <w:tcPr>
            <w:tcW w:w="1693"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7CF0459" w14:textId="77777777" w:rsidR="00B011BB" w:rsidRPr="003019C5" w:rsidRDefault="00B011BB" w:rsidP="00530118">
            <w:pPr>
              <w:spacing w:after="0" w:line="240" w:lineRule="auto"/>
              <w:rPr>
                <w:rFonts w:ascii="Times New Roman" w:hAnsi="Times New Roman"/>
                <w:b/>
                <w:bCs/>
              </w:rPr>
            </w:pPr>
            <w:r w:rsidRPr="003019C5">
              <w:rPr>
                <w:rFonts w:ascii="Times New Roman" w:hAnsi="Times New Roman"/>
                <w:b/>
                <w:bCs/>
              </w:rPr>
              <w:lastRenderedPageBreak/>
              <w:t>ПМн.03</w:t>
            </w:r>
          </w:p>
        </w:tc>
        <w:tc>
          <w:tcPr>
            <w:tcW w:w="454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BE6BCD3" w14:textId="77777777" w:rsidR="00B011BB" w:rsidRPr="003019C5" w:rsidRDefault="00B011BB" w:rsidP="00530118">
            <w:pPr>
              <w:spacing w:after="0" w:line="240" w:lineRule="auto"/>
              <w:rPr>
                <w:rFonts w:ascii="Times New Roman" w:hAnsi="Times New Roman"/>
                <w:b/>
                <w:bCs/>
              </w:rPr>
            </w:pPr>
            <w:r w:rsidRPr="003019C5">
              <w:rPr>
                <w:rFonts w:ascii="Times New Roman" w:hAnsi="Times New Roman"/>
                <w:b/>
                <w:bCs/>
              </w:rPr>
              <w:t>Техническая поддержка процесса проектирования механических конструкций, узлов и агрегатов систем летательных аппаратов   (профессиональный модуль направленности авиастроения)</w:t>
            </w:r>
          </w:p>
        </w:tc>
        <w:tc>
          <w:tcPr>
            <w:tcW w:w="907"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2DE6B31C"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432</w:t>
            </w:r>
          </w:p>
        </w:tc>
        <w:tc>
          <w:tcPr>
            <w:tcW w:w="834"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06720574"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224</w:t>
            </w:r>
          </w:p>
        </w:tc>
        <w:tc>
          <w:tcPr>
            <w:tcW w:w="112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5F47E32B"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154</w:t>
            </w:r>
          </w:p>
        </w:tc>
        <w:tc>
          <w:tcPr>
            <w:tcW w:w="96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3E2D304"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60</w:t>
            </w:r>
          </w:p>
        </w:tc>
        <w:tc>
          <w:tcPr>
            <w:tcW w:w="96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0FC63DF6"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144</w:t>
            </w:r>
          </w:p>
        </w:tc>
        <w:tc>
          <w:tcPr>
            <w:tcW w:w="96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4343C35C"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20</w:t>
            </w:r>
          </w:p>
        </w:tc>
        <w:tc>
          <w:tcPr>
            <w:tcW w:w="96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19AA74B8"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 </w:t>
            </w:r>
          </w:p>
        </w:tc>
        <w:tc>
          <w:tcPr>
            <w:tcW w:w="96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3B4C7795"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54</w:t>
            </w:r>
          </w:p>
        </w:tc>
        <w:tc>
          <w:tcPr>
            <w:tcW w:w="1127"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7F946691"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 </w:t>
            </w:r>
          </w:p>
        </w:tc>
      </w:tr>
      <w:tr w:rsidR="00B011BB" w:rsidRPr="003019C5" w14:paraId="54E3E2D0" w14:textId="77777777" w:rsidTr="00530118">
        <w:trPr>
          <w:trHeight w:val="765"/>
        </w:trPr>
        <w:tc>
          <w:tcPr>
            <w:tcW w:w="16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314D33D"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МДКн.03.01</w:t>
            </w:r>
          </w:p>
        </w:tc>
        <w:tc>
          <w:tcPr>
            <w:tcW w:w="454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0F8C1C7"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Конструкция, прочность, нагрузки на летательный аппарат</w:t>
            </w:r>
          </w:p>
        </w:tc>
        <w:tc>
          <w:tcPr>
            <w:tcW w:w="9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2E9115"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74</w:t>
            </w:r>
          </w:p>
        </w:tc>
        <w:tc>
          <w:tcPr>
            <w:tcW w:w="8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F80CFC3"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12</w:t>
            </w:r>
          </w:p>
        </w:tc>
        <w:tc>
          <w:tcPr>
            <w:tcW w:w="11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BAF37D0"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62</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BFD2DD0"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12</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D332CC"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350725B"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3FFA62"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175359A"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 </w:t>
            </w:r>
          </w:p>
        </w:tc>
        <w:tc>
          <w:tcPr>
            <w:tcW w:w="1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8963109" w14:textId="77777777" w:rsidR="00B011BB" w:rsidRPr="003019C5" w:rsidRDefault="00B011BB" w:rsidP="00530118">
            <w:pPr>
              <w:spacing w:after="0" w:line="240" w:lineRule="auto"/>
              <w:jc w:val="right"/>
              <w:rPr>
                <w:rFonts w:ascii="Times New Roman" w:hAnsi="Times New Roman"/>
              </w:rPr>
            </w:pPr>
            <w:r w:rsidRPr="003019C5">
              <w:rPr>
                <w:rFonts w:ascii="Times New Roman" w:hAnsi="Times New Roman"/>
              </w:rPr>
              <w:t>2</w:t>
            </w:r>
          </w:p>
        </w:tc>
      </w:tr>
      <w:tr w:rsidR="00B011BB" w:rsidRPr="003019C5" w14:paraId="7710F9FA" w14:textId="77777777" w:rsidTr="00530118">
        <w:trPr>
          <w:trHeight w:val="788"/>
        </w:trPr>
        <w:tc>
          <w:tcPr>
            <w:tcW w:w="16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811669"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МДКн.03.02</w:t>
            </w:r>
          </w:p>
        </w:tc>
        <w:tc>
          <w:tcPr>
            <w:tcW w:w="454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445939D"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Проектирование узлов, агрегатов и систем летательных аппаратов, разработка конструкторской документации</w:t>
            </w:r>
          </w:p>
        </w:tc>
        <w:tc>
          <w:tcPr>
            <w:tcW w:w="9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C3C9CDD"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96</w:t>
            </w:r>
          </w:p>
        </w:tc>
        <w:tc>
          <w:tcPr>
            <w:tcW w:w="8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C5AB848"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38</w:t>
            </w:r>
          </w:p>
        </w:tc>
        <w:tc>
          <w:tcPr>
            <w:tcW w:w="11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F5C6E81"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58</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8084E97"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18</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1BBB6EC"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9653AD2"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20</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8E883E"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0D9953"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1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BFE715"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2, 3</w:t>
            </w:r>
          </w:p>
        </w:tc>
      </w:tr>
      <w:tr w:rsidR="00B011BB" w:rsidRPr="003019C5" w14:paraId="13E5CA87" w14:textId="77777777" w:rsidTr="00530118">
        <w:trPr>
          <w:trHeight w:val="558"/>
        </w:trPr>
        <w:tc>
          <w:tcPr>
            <w:tcW w:w="16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152D47E"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МДКн.03.03</w:t>
            </w:r>
          </w:p>
        </w:tc>
        <w:tc>
          <w:tcPr>
            <w:tcW w:w="454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1AEDC89"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Создание электронных моделей авиационных изделий и их составных частей</w:t>
            </w:r>
          </w:p>
        </w:tc>
        <w:tc>
          <w:tcPr>
            <w:tcW w:w="9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C4F49C9"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64</w:t>
            </w:r>
          </w:p>
        </w:tc>
        <w:tc>
          <w:tcPr>
            <w:tcW w:w="8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8CE91F1"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30</w:t>
            </w:r>
          </w:p>
        </w:tc>
        <w:tc>
          <w:tcPr>
            <w:tcW w:w="11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7C19002"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34</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7BE852E"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30</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307F121"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BA5A66"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2AEBF9"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AB7F08"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1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5352BFF"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2, 3</w:t>
            </w:r>
          </w:p>
        </w:tc>
      </w:tr>
      <w:tr w:rsidR="00B011BB" w:rsidRPr="003019C5" w14:paraId="20037ACB" w14:textId="77777777" w:rsidTr="00530118">
        <w:trPr>
          <w:trHeight w:val="343"/>
        </w:trPr>
        <w:tc>
          <w:tcPr>
            <w:tcW w:w="16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1975E4E"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УПн.03</w:t>
            </w:r>
          </w:p>
        </w:tc>
        <w:tc>
          <w:tcPr>
            <w:tcW w:w="45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09B831"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Учебная практика</w:t>
            </w:r>
          </w:p>
        </w:tc>
        <w:tc>
          <w:tcPr>
            <w:tcW w:w="9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AEC1255"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72</w:t>
            </w:r>
          </w:p>
        </w:tc>
        <w:tc>
          <w:tcPr>
            <w:tcW w:w="8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D881B40"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72</w:t>
            </w:r>
          </w:p>
        </w:tc>
        <w:tc>
          <w:tcPr>
            <w:tcW w:w="11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8A2DF5"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511E353"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4AC065"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72</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0C3A2FA"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C504B2E"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F60EF03"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1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4BE34FC" w14:textId="77777777" w:rsidR="00B011BB" w:rsidRPr="003019C5" w:rsidRDefault="00B011BB" w:rsidP="00530118">
            <w:pPr>
              <w:spacing w:after="0" w:line="240" w:lineRule="auto"/>
              <w:jc w:val="right"/>
              <w:rPr>
                <w:rFonts w:ascii="Times New Roman" w:hAnsi="Times New Roman"/>
              </w:rPr>
            </w:pPr>
            <w:r w:rsidRPr="003019C5">
              <w:rPr>
                <w:rFonts w:ascii="Times New Roman" w:hAnsi="Times New Roman"/>
              </w:rPr>
              <w:t>2</w:t>
            </w:r>
          </w:p>
        </w:tc>
      </w:tr>
      <w:tr w:rsidR="00B011BB" w:rsidRPr="003019C5" w14:paraId="7A2B28FC" w14:textId="77777777" w:rsidTr="00530118">
        <w:trPr>
          <w:trHeight w:val="360"/>
        </w:trPr>
        <w:tc>
          <w:tcPr>
            <w:tcW w:w="16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08A9005"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ППн.03</w:t>
            </w:r>
          </w:p>
        </w:tc>
        <w:tc>
          <w:tcPr>
            <w:tcW w:w="45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C3D43A"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Производственная практика</w:t>
            </w:r>
          </w:p>
        </w:tc>
        <w:tc>
          <w:tcPr>
            <w:tcW w:w="9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B188B0"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72</w:t>
            </w:r>
          </w:p>
        </w:tc>
        <w:tc>
          <w:tcPr>
            <w:tcW w:w="8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D5BD0E"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72</w:t>
            </w:r>
          </w:p>
        </w:tc>
        <w:tc>
          <w:tcPr>
            <w:tcW w:w="11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4C271E4"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2980D52"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43E64B"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72</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DE6AD7B"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59A002E"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005BCE6"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1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2CBBBE" w14:textId="77777777" w:rsidR="00B011BB" w:rsidRPr="003019C5" w:rsidRDefault="00B011BB" w:rsidP="00530118">
            <w:pPr>
              <w:spacing w:after="0" w:line="240" w:lineRule="auto"/>
              <w:jc w:val="right"/>
              <w:rPr>
                <w:rFonts w:ascii="Times New Roman" w:hAnsi="Times New Roman"/>
              </w:rPr>
            </w:pPr>
            <w:r w:rsidRPr="003019C5">
              <w:rPr>
                <w:rFonts w:ascii="Times New Roman" w:hAnsi="Times New Roman"/>
              </w:rPr>
              <w:t>3</w:t>
            </w:r>
          </w:p>
        </w:tc>
      </w:tr>
      <w:tr w:rsidR="00B011BB" w:rsidRPr="003019C5" w14:paraId="4F88795C" w14:textId="77777777" w:rsidTr="00530118">
        <w:trPr>
          <w:trHeight w:val="1627"/>
        </w:trPr>
        <w:tc>
          <w:tcPr>
            <w:tcW w:w="1693"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4D037E4" w14:textId="77777777" w:rsidR="00B011BB" w:rsidRPr="003019C5" w:rsidRDefault="00B011BB" w:rsidP="00530118">
            <w:pPr>
              <w:spacing w:after="0" w:line="240" w:lineRule="auto"/>
              <w:rPr>
                <w:rFonts w:ascii="Times New Roman" w:hAnsi="Times New Roman"/>
                <w:b/>
                <w:bCs/>
              </w:rPr>
            </w:pPr>
            <w:r w:rsidRPr="003019C5">
              <w:rPr>
                <w:rFonts w:ascii="Times New Roman" w:hAnsi="Times New Roman"/>
                <w:b/>
                <w:bCs/>
              </w:rPr>
              <w:t>ПМн.04</w:t>
            </w:r>
          </w:p>
        </w:tc>
        <w:tc>
          <w:tcPr>
            <w:tcW w:w="4545" w:type="dxa"/>
            <w:tcBorders>
              <w:top w:val="single" w:sz="4" w:space="0" w:color="auto"/>
              <w:left w:val="single" w:sz="4" w:space="0" w:color="auto"/>
              <w:bottom w:val="single" w:sz="4" w:space="0" w:color="auto"/>
              <w:right w:val="single" w:sz="4" w:space="0" w:color="auto"/>
            </w:tcBorders>
            <w:shd w:val="clear" w:color="auto" w:fill="F2F2F2"/>
            <w:vAlign w:val="bottom"/>
            <w:hideMark/>
          </w:tcPr>
          <w:p w14:paraId="22FD18D8" w14:textId="77777777" w:rsidR="00B011BB" w:rsidRPr="003019C5" w:rsidRDefault="00B011BB" w:rsidP="00530118">
            <w:pPr>
              <w:spacing w:after="0" w:line="240" w:lineRule="auto"/>
              <w:rPr>
                <w:rFonts w:ascii="Times New Roman" w:hAnsi="Times New Roman"/>
                <w:b/>
                <w:bCs/>
              </w:rPr>
            </w:pPr>
            <w:r w:rsidRPr="003019C5">
              <w:rPr>
                <w:rFonts w:ascii="Times New Roman" w:hAnsi="Times New Roman"/>
                <w:b/>
                <w:bCs/>
              </w:rPr>
              <w:t xml:space="preserve">Техническое обеспечение </w:t>
            </w:r>
            <w:proofErr w:type="spellStart"/>
            <w:r w:rsidRPr="003019C5">
              <w:rPr>
                <w:rFonts w:ascii="Times New Roman" w:hAnsi="Times New Roman"/>
                <w:b/>
                <w:bCs/>
              </w:rPr>
              <w:t>производ-ства</w:t>
            </w:r>
            <w:proofErr w:type="spellEnd"/>
            <w:r w:rsidRPr="003019C5">
              <w:rPr>
                <w:rFonts w:ascii="Times New Roman" w:hAnsi="Times New Roman"/>
                <w:b/>
                <w:bCs/>
              </w:rPr>
              <w:t xml:space="preserve"> летательных аппаратов, </w:t>
            </w:r>
            <w:proofErr w:type="spellStart"/>
            <w:r w:rsidRPr="003019C5">
              <w:rPr>
                <w:rFonts w:ascii="Times New Roman" w:hAnsi="Times New Roman"/>
                <w:b/>
                <w:bCs/>
              </w:rPr>
              <w:t>разра-ботка</w:t>
            </w:r>
            <w:proofErr w:type="spellEnd"/>
            <w:r w:rsidRPr="003019C5">
              <w:rPr>
                <w:rFonts w:ascii="Times New Roman" w:hAnsi="Times New Roman"/>
                <w:b/>
                <w:bCs/>
              </w:rPr>
              <w:t xml:space="preserve"> технологических процессов и технологической документации (профессиональный модуль направленности авиастроения)</w:t>
            </w:r>
          </w:p>
        </w:tc>
        <w:tc>
          <w:tcPr>
            <w:tcW w:w="907"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2AEE956"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360</w:t>
            </w:r>
          </w:p>
        </w:tc>
        <w:tc>
          <w:tcPr>
            <w:tcW w:w="834"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B3A8465"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202</w:t>
            </w:r>
          </w:p>
        </w:tc>
        <w:tc>
          <w:tcPr>
            <w:tcW w:w="112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3EF61612"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122</w:t>
            </w:r>
          </w:p>
        </w:tc>
        <w:tc>
          <w:tcPr>
            <w:tcW w:w="96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01B9824A"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38</w:t>
            </w:r>
          </w:p>
        </w:tc>
        <w:tc>
          <w:tcPr>
            <w:tcW w:w="96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44C80AE1"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144</w:t>
            </w:r>
          </w:p>
        </w:tc>
        <w:tc>
          <w:tcPr>
            <w:tcW w:w="96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495623D8"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20</w:t>
            </w:r>
          </w:p>
        </w:tc>
        <w:tc>
          <w:tcPr>
            <w:tcW w:w="96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08A9F89A"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 </w:t>
            </w:r>
          </w:p>
        </w:tc>
        <w:tc>
          <w:tcPr>
            <w:tcW w:w="96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7BB2EB55"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36</w:t>
            </w:r>
          </w:p>
        </w:tc>
        <w:tc>
          <w:tcPr>
            <w:tcW w:w="1127"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19FB0F59"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 </w:t>
            </w:r>
          </w:p>
        </w:tc>
      </w:tr>
      <w:tr w:rsidR="00B011BB" w:rsidRPr="003019C5" w14:paraId="757A2ECE" w14:textId="77777777" w:rsidTr="00530118">
        <w:trPr>
          <w:trHeight w:val="1267"/>
        </w:trPr>
        <w:tc>
          <w:tcPr>
            <w:tcW w:w="1693" w:type="dxa"/>
            <w:tcBorders>
              <w:top w:val="single" w:sz="4" w:space="0" w:color="auto"/>
              <w:left w:val="single" w:sz="4" w:space="0" w:color="auto"/>
              <w:bottom w:val="single" w:sz="4" w:space="0" w:color="auto"/>
              <w:right w:val="single" w:sz="4" w:space="0" w:color="auto"/>
            </w:tcBorders>
            <w:noWrap/>
            <w:vAlign w:val="center"/>
            <w:hideMark/>
          </w:tcPr>
          <w:p w14:paraId="41A4A8D2"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МДКн.04.01</w:t>
            </w:r>
          </w:p>
        </w:tc>
        <w:tc>
          <w:tcPr>
            <w:tcW w:w="4545" w:type="dxa"/>
            <w:tcBorders>
              <w:top w:val="single" w:sz="4" w:space="0" w:color="auto"/>
              <w:left w:val="single" w:sz="4" w:space="0" w:color="auto"/>
              <w:bottom w:val="single" w:sz="4" w:space="0" w:color="auto"/>
              <w:right w:val="single" w:sz="4" w:space="0" w:color="auto"/>
            </w:tcBorders>
            <w:hideMark/>
          </w:tcPr>
          <w:p w14:paraId="64ED576E"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Разработка технологических процессов изготовления деталей и сборки конструкций авиационной техники с оформлением технологической документации при производстве летательных аппаратов</w:t>
            </w:r>
          </w:p>
        </w:tc>
        <w:tc>
          <w:tcPr>
            <w:tcW w:w="907" w:type="dxa"/>
            <w:tcBorders>
              <w:top w:val="single" w:sz="4" w:space="0" w:color="auto"/>
              <w:left w:val="single" w:sz="4" w:space="0" w:color="auto"/>
              <w:bottom w:val="single" w:sz="4" w:space="0" w:color="auto"/>
              <w:right w:val="single" w:sz="4" w:space="0" w:color="auto"/>
            </w:tcBorders>
            <w:noWrap/>
            <w:vAlign w:val="center"/>
            <w:hideMark/>
          </w:tcPr>
          <w:p w14:paraId="003FFA52"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98</w:t>
            </w:r>
          </w:p>
        </w:tc>
        <w:tc>
          <w:tcPr>
            <w:tcW w:w="834" w:type="dxa"/>
            <w:tcBorders>
              <w:top w:val="single" w:sz="4" w:space="0" w:color="auto"/>
              <w:left w:val="single" w:sz="4" w:space="0" w:color="auto"/>
              <w:bottom w:val="single" w:sz="4" w:space="0" w:color="auto"/>
              <w:right w:val="single" w:sz="4" w:space="0" w:color="auto"/>
            </w:tcBorders>
            <w:noWrap/>
            <w:vAlign w:val="center"/>
            <w:hideMark/>
          </w:tcPr>
          <w:p w14:paraId="3172C9B9"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38</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1BB17EF3"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60</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035FEFBF"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18</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127D2019"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65450AEA"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20</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4C096D0"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0B66814F"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767B5BB5" w14:textId="77777777" w:rsidR="00B011BB" w:rsidRPr="003019C5" w:rsidRDefault="00B011BB" w:rsidP="00530118">
            <w:pPr>
              <w:spacing w:after="0" w:line="240" w:lineRule="auto"/>
              <w:jc w:val="right"/>
              <w:rPr>
                <w:rFonts w:ascii="Times New Roman" w:hAnsi="Times New Roman"/>
              </w:rPr>
            </w:pPr>
            <w:r w:rsidRPr="003019C5">
              <w:rPr>
                <w:rFonts w:ascii="Times New Roman" w:hAnsi="Times New Roman"/>
              </w:rPr>
              <w:t>2</w:t>
            </w:r>
          </w:p>
        </w:tc>
      </w:tr>
      <w:tr w:rsidR="00B011BB" w:rsidRPr="003019C5" w14:paraId="6E0D7DBD" w14:textId="77777777" w:rsidTr="00530118">
        <w:trPr>
          <w:trHeight w:val="988"/>
        </w:trPr>
        <w:tc>
          <w:tcPr>
            <w:tcW w:w="1693" w:type="dxa"/>
            <w:tcBorders>
              <w:top w:val="single" w:sz="4" w:space="0" w:color="auto"/>
              <w:left w:val="single" w:sz="4" w:space="0" w:color="auto"/>
              <w:bottom w:val="single" w:sz="4" w:space="0" w:color="auto"/>
              <w:right w:val="single" w:sz="4" w:space="0" w:color="auto"/>
            </w:tcBorders>
            <w:noWrap/>
            <w:vAlign w:val="center"/>
            <w:hideMark/>
          </w:tcPr>
          <w:p w14:paraId="6B627F02"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МДКн.04.02</w:t>
            </w:r>
          </w:p>
        </w:tc>
        <w:tc>
          <w:tcPr>
            <w:tcW w:w="4545" w:type="dxa"/>
            <w:tcBorders>
              <w:top w:val="single" w:sz="4" w:space="0" w:color="auto"/>
              <w:left w:val="single" w:sz="4" w:space="0" w:color="auto"/>
              <w:bottom w:val="single" w:sz="4" w:space="0" w:color="auto"/>
              <w:right w:val="single" w:sz="4" w:space="0" w:color="auto"/>
            </w:tcBorders>
            <w:hideMark/>
          </w:tcPr>
          <w:p w14:paraId="3CAF5867"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 xml:space="preserve">Технологическое оборудование и оснастка при производстве деталей </w:t>
            </w:r>
            <w:proofErr w:type="spellStart"/>
            <w:r w:rsidRPr="003019C5">
              <w:rPr>
                <w:rFonts w:ascii="Times New Roman" w:hAnsi="Times New Roman"/>
              </w:rPr>
              <w:t>ле-тательных</w:t>
            </w:r>
            <w:proofErr w:type="spellEnd"/>
            <w:r w:rsidRPr="003019C5">
              <w:rPr>
                <w:rFonts w:ascii="Times New Roman" w:hAnsi="Times New Roman"/>
              </w:rPr>
              <w:t xml:space="preserve"> аппаратов и сборочных </w:t>
            </w:r>
            <w:proofErr w:type="spellStart"/>
            <w:proofErr w:type="gramStart"/>
            <w:r w:rsidRPr="003019C5">
              <w:rPr>
                <w:rFonts w:ascii="Times New Roman" w:hAnsi="Times New Roman"/>
              </w:rPr>
              <w:t>ра</w:t>
            </w:r>
            <w:proofErr w:type="spellEnd"/>
            <w:r w:rsidRPr="003019C5">
              <w:rPr>
                <w:rFonts w:ascii="Times New Roman" w:hAnsi="Times New Roman"/>
              </w:rPr>
              <w:t>-бот</w:t>
            </w:r>
            <w:proofErr w:type="gramEnd"/>
            <w:r w:rsidRPr="003019C5">
              <w:rPr>
                <w:rFonts w:ascii="Times New Roman" w:hAnsi="Times New Roman"/>
              </w:rPr>
              <w:t xml:space="preserve"> авиационной техники</w:t>
            </w:r>
          </w:p>
        </w:tc>
        <w:tc>
          <w:tcPr>
            <w:tcW w:w="907" w:type="dxa"/>
            <w:tcBorders>
              <w:top w:val="single" w:sz="4" w:space="0" w:color="auto"/>
              <w:left w:val="single" w:sz="4" w:space="0" w:color="auto"/>
              <w:bottom w:val="single" w:sz="4" w:space="0" w:color="auto"/>
              <w:right w:val="single" w:sz="4" w:space="0" w:color="auto"/>
            </w:tcBorders>
            <w:noWrap/>
            <w:vAlign w:val="center"/>
            <w:hideMark/>
          </w:tcPr>
          <w:p w14:paraId="2DDF37D1"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82</w:t>
            </w:r>
          </w:p>
        </w:tc>
        <w:tc>
          <w:tcPr>
            <w:tcW w:w="834" w:type="dxa"/>
            <w:tcBorders>
              <w:top w:val="single" w:sz="4" w:space="0" w:color="auto"/>
              <w:left w:val="single" w:sz="4" w:space="0" w:color="auto"/>
              <w:bottom w:val="single" w:sz="4" w:space="0" w:color="auto"/>
              <w:right w:val="single" w:sz="4" w:space="0" w:color="auto"/>
            </w:tcBorders>
            <w:noWrap/>
            <w:vAlign w:val="center"/>
            <w:hideMark/>
          </w:tcPr>
          <w:p w14:paraId="676D22F1"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20</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60E26578"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62</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685B9857"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20</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1CF02317"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437EE8E5"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76B9743A"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43ACC982"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56BB648E"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2, 3</w:t>
            </w:r>
          </w:p>
        </w:tc>
      </w:tr>
      <w:tr w:rsidR="00B011BB" w:rsidRPr="003019C5" w14:paraId="03D7280E" w14:textId="77777777" w:rsidTr="00530118">
        <w:trPr>
          <w:trHeight w:val="405"/>
        </w:trPr>
        <w:tc>
          <w:tcPr>
            <w:tcW w:w="1693" w:type="dxa"/>
            <w:tcBorders>
              <w:top w:val="single" w:sz="4" w:space="0" w:color="auto"/>
              <w:left w:val="single" w:sz="4" w:space="0" w:color="auto"/>
              <w:bottom w:val="single" w:sz="4" w:space="0" w:color="auto"/>
              <w:right w:val="single" w:sz="4" w:space="0" w:color="auto"/>
            </w:tcBorders>
            <w:noWrap/>
            <w:vAlign w:val="center"/>
            <w:hideMark/>
          </w:tcPr>
          <w:p w14:paraId="169DB9EB"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lastRenderedPageBreak/>
              <w:t>УПн.04</w:t>
            </w:r>
          </w:p>
        </w:tc>
        <w:tc>
          <w:tcPr>
            <w:tcW w:w="4545" w:type="dxa"/>
            <w:tcBorders>
              <w:top w:val="single" w:sz="4" w:space="0" w:color="auto"/>
              <w:left w:val="single" w:sz="4" w:space="0" w:color="auto"/>
              <w:bottom w:val="single" w:sz="4" w:space="0" w:color="auto"/>
              <w:right w:val="single" w:sz="4" w:space="0" w:color="auto"/>
            </w:tcBorders>
            <w:vAlign w:val="center"/>
            <w:hideMark/>
          </w:tcPr>
          <w:p w14:paraId="3BF22265"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Учебная практика</w:t>
            </w:r>
          </w:p>
        </w:tc>
        <w:tc>
          <w:tcPr>
            <w:tcW w:w="907" w:type="dxa"/>
            <w:tcBorders>
              <w:top w:val="single" w:sz="4" w:space="0" w:color="auto"/>
              <w:left w:val="single" w:sz="4" w:space="0" w:color="auto"/>
              <w:bottom w:val="single" w:sz="4" w:space="0" w:color="auto"/>
              <w:right w:val="single" w:sz="4" w:space="0" w:color="auto"/>
            </w:tcBorders>
            <w:noWrap/>
            <w:vAlign w:val="center"/>
            <w:hideMark/>
          </w:tcPr>
          <w:p w14:paraId="531E551B"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72</w:t>
            </w:r>
          </w:p>
        </w:tc>
        <w:tc>
          <w:tcPr>
            <w:tcW w:w="834" w:type="dxa"/>
            <w:tcBorders>
              <w:top w:val="single" w:sz="4" w:space="0" w:color="auto"/>
              <w:left w:val="single" w:sz="4" w:space="0" w:color="auto"/>
              <w:bottom w:val="single" w:sz="4" w:space="0" w:color="auto"/>
              <w:right w:val="single" w:sz="4" w:space="0" w:color="auto"/>
            </w:tcBorders>
            <w:noWrap/>
            <w:vAlign w:val="center"/>
            <w:hideMark/>
          </w:tcPr>
          <w:p w14:paraId="4DB3D389"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72</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06C709BC"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1CCD3868"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07F9AFB9"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72</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10D6F9B1"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235B898"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01F76907"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0B84E1CD" w14:textId="77777777" w:rsidR="00B011BB" w:rsidRPr="003019C5" w:rsidRDefault="00B011BB" w:rsidP="00530118">
            <w:pPr>
              <w:spacing w:after="0" w:line="240" w:lineRule="auto"/>
              <w:jc w:val="right"/>
              <w:rPr>
                <w:rFonts w:ascii="Times New Roman" w:hAnsi="Times New Roman"/>
              </w:rPr>
            </w:pPr>
            <w:r w:rsidRPr="003019C5">
              <w:rPr>
                <w:rFonts w:ascii="Times New Roman" w:hAnsi="Times New Roman"/>
              </w:rPr>
              <w:t>3</w:t>
            </w:r>
          </w:p>
        </w:tc>
      </w:tr>
      <w:tr w:rsidR="00B011BB" w:rsidRPr="003019C5" w14:paraId="51875308" w14:textId="77777777" w:rsidTr="00530118">
        <w:trPr>
          <w:trHeight w:val="375"/>
        </w:trPr>
        <w:tc>
          <w:tcPr>
            <w:tcW w:w="1693" w:type="dxa"/>
            <w:tcBorders>
              <w:top w:val="single" w:sz="4" w:space="0" w:color="auto"/>
              <w:left w:val="single" w:sz="4" w:space="0" w:color="auto"/>
              <w:bottom w:val="single" w:sz="4" w:space="0" w:color="auto"/>
              <w:right w:val="single" w:sz="4" w:space="0" w:color="auto"/>
            </w:tcBorders>
            <w:noWrap/>
            <w:vAlign w:val="center"/>
            <w:hideMark/>
          </w:tcPr>
          <w:p w14:paraId="70285C7E"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ППн.04</w:t>
            </w:r>
          </w:p>
        </w:tc>
        <w:tc>
          <w:tcPr>
            <w:tcW w:w="4545" w:type="dxa"/>
            <w:tcBorders>
              <w:top w:val="single" w:sz="4" w:space="0" w:color="auto"/>
              <w:left w:val="single" w:sz="4" w:space="0" w:color="auto"/>
              <w:bottom w:val="single" w:sz="4" w:space="0" w:color="auto"/>
              <w:right w:val="single" w:sz="4" w:space="0" w:color="auto"/>
            </w:tcBorders>
            <w:vAlign w:val="center"/>
            <w:hideMark/>
          </w:tcPr>
          <w:p w14:paraId="5771404A"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Производственная практика</w:t>
            </w:r>
          </w:p>
        </w:tc>
        <w:tc>
          <w:tcPr>
            <w:tcW w:w="907" w:type="dxa"/>
            <w:tcBorders>
              <w:top w:val="single" w:sz="4" w:space="0" w:color="auto"/>
              <w:left w:val="single" w:sz="4" w:space="0" w:color="auto"/>
              <w:bottom w:val="single" w:sz="4" w:space="0" w:color="auto"/>
              <w:right w:val="single" w:sz="4" w:space="0" w:color="auto"/>
            </w:tcBorders>
            <w:noWrap/>
            <w:vAlign w:val="center"/>
            <w:hideMark/>
          </w:tcPr>
          <w:p w14:paraId="2EBC4D32"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72</w:t>
            </w:r>
          </w:p>
        </w:tc>
        <w:tc>
          <w:tcPr>
            <w:tcW w:w="834" w:type="dxa"/>
            <w:tcBorders>
              <w:top w:val="single" w:sz="4" w:space="0" w:color="auto"/>
              <w:left w:val="single" w:sz="4" w:space="0" w:color="auto"/>
              <w:bottom w:val="single" w:sz="4" w:space="0" w:color="auto"/>
              <w:right w:val="single" w:sz="4" w:space="0" w:color="auto"/>
            </w:tcBorders>
            <w:noWrap/>
            <w:vAlign w:val="center"/>
            <w:hideMark/>
          </w:tcPr>
          <w:p w14:paraId="08EA49BD"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72</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1F1B9195"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7FACC443"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1F234F4"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72</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63E63CCB"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12B734E1"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19745C41"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2003EC27" w14:textId="77777777" w:rsidR="00B011BB" w:rsidRPr="003019C5" w:rsidRDefault="00B011BB" w:rsidP="00530118">
            <w:pPr>
              <w:spacing w:after="0" w:line="240" w:lineRule="auto"/>
              <w:jc w:val="right"/>
              <w:rPr>
                <w:rFonts w:ascii="Times New Roman" w:hAnsi="Times New Roman"/>
              </w:rPr>
            </w:pPr>
            <w:r w:rsidRPr="003019C5">
              <w:rPr>
                <w:rFonts w:ascii="Times New Roman" w:hAnsi="Times New Roman"/>
              </w:rPr>
              <w:t>3</w:t>
            </w:r>
          </w:p>
        </w:tc>
      </w:tr>
      <w:tr w:rsidR="00B011BB" w:rsidRPr="003019C5" w14:paraId="526AC65C" w14:textId="77777777" w:rsidTr="00530118">
        <w:trPr>
          <w:trHeight w:val="1997"/>
        </w:trPr>
        <w:tc>
          <w:tcPr>
            <w:tcW w:w="1693"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4F8942F5" w14:textId="77777777" w:rsidR="00B011BB" w:rsidRPr="003019C5" w:rsidRDefault="00B011BB" w:rsidP="00530118">
            <w:pPr>
              <w:spacing w:after="0" w:line="240" w:lineRule="auto"/>
              <w:rPr>
                <w:rFonts w:ascii="Times New Roman" w:hAnsi="Times New Roman"/>
                <w:b/>
                <w:bCs/>
              </w:rPr>
            </w:pPr>
            <w:r w:rsidRPr="003019C5">
              <w:rPr>
                <w:rFonts w:ascii="Times New Roman" w:hAnsi="Times New Roman"/>
                <w:b/>
                <w:bCs/>
              </w:rPr>
              <w:t>ПМн.03</w:t>
            </w:r>
          </w:p>
        </w:tc>
        <w:tc>
          <w:tcPr>
            <w:tcW w:w="4545" w:type="dxa"/>
            <w:tcBorders>
              <w:top w:val="single" w:sz="4" w:space="0" w:color="auto"/>
              <w:left w:val="single" w:sz="4" w:space="0" w:color="auto"/>
              <w:bottom w:val="single" w:sz="4" w:space="0" w:color="auto"/>
              <w:right w:val="single" w:sz="4" w:space="0" w:color="auto"/>
            </w:tcBorders>
            <w:shd w:val="clear" w:color="auto" w:fill="E2EFDA"/>
            <w:hideMark/>
          </w:tcPr>
          <w:p w14:paraId="5FDA7DCE" w14:textId="77777777" w:rsidR="00B011BB" w:rsidRPr="003019C5" w:rsidRDefault="00B011BB" w:rsidP="00530118">
            <w:pPr>
              <w:spacing w:after="0" w:line="240" w:lineRule="auto"/>
              <w:rPr>
                <w:rFonts w:ascii="Times New Roman" w:hAnsi="Times New Roman"/>
                <w:b/>
                <w:bCs/>
              </w:rPr>
            </w:pPr>
            <w:r w:rsidRPr="003019C5">
              <w:rPr>
                <w:rFonts w:ascii="Times New Roman" w:hAnsi="Times New Roman"/>
                <w:b/>
                <w:bCs/>
              </w:rPr>
              <w:t>Техническая поддержка создания изделий ракетно-космической техники, их составных частей и систем (профессиональный модуль направленности ракетно-космическая промышленность)</w:t>
            </w:r>
          </w:p>
        </w:tc>
        <w:tc>
          <w:tcPr>
            <w:tcW w:w="907"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5C1928A4"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432</w:t>
            </w:r>
          </w:p>
        </w:tc>
        <w:tc>
          <w:tcPr>
            <w:tcW w:w="834"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4C390F7E"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224</w:t>
            </w:r>
          </w:p>
        </w:tc>
        <w:tc>
          <w:tcPr>
            <w:tcW w:w="1120"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44142E8A"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154</w:t>
            </w:r>
          </w:p>
        </w:tc>
        <w:tc>
          <w:tcPr>
            <w:tcW w:w="960"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554A2ED6"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60</w:t>
            </w:r>
          </w:p>
        </w:tc>
        <w:tc>
          <w:tcPr>
            <w:tcW w:w="960"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19F3A541"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144</w:t>
            </w:r>
          </w:p>
        </w:tc>
        <w:tc>
          <w:tcPr>
            <w:tcW w:w="960"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33177C77"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20</w:t>
            </w:r>
          </w:p>
        </w:tc>
        <w:tc>
          <w:tcPr>
            <w:tcW w:w="960"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270EB082"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 </w:t>
            </w:r>
          </w:p>
        </w:tc>
        <w:tc>
          <w:tcPr>
            <w:tcW w:w="960"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79962571"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54</w:t>
            </w:r>
          </w:p>
        </w:tc>
        <w:tc>
          <w:tcPr>
            <w:tcW w:w="1127"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1027656D"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 </w:t>
            </w:r>
          </w:p>
        </w:tc>
      </w:tr>
      <w:tr w:rsidR="00B011BB" w:rsidRPr="003019C5" w14:paraId="32940FA1" w14:textId="77777777" w:rsidTr="00530118">
        <w:trPr>
          <w:trHeight w:val="750"/>
        </w:trPr>
        <w:tc>
          <w:tcPr>
            <w:tcW w:w="16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548A75D"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МДКн.03.01</w:t>
            </w:r>
          </w:p>
        </w:tc>
        <w:tc>
          <w:tcPr>
            <w:tcW w:w="454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F4982DD"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Конструкция изделий ракетно-космической техники и их систем</w:t>
            </w:r>
          </w:p>
        </w:tc>
        <w:tc>
          <w:tcPr>
            <w:tcW w:w="9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22E173A"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74</w:t>
            </w:r>
          </w:p>
        </w:tc>
        <w:tc>
          <w:tcPr>
            <w:tcW w:w="8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3DD5BA"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12</w:t>
            </w:r>
          </w:p>
        </w:tc>
        <w:tc>
          <w:tcPr>
            <w:tcW w:w="11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83D0940"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62</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898BD6F"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12</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6A8155B"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9480937"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B9675ED"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36AAA3"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1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3D0922" w14:textId="77777777" w:rsidR="00B011BB" w:rsidRPr="003019C5" w:rsidRDefault="00B011BB" w:rsidP="00530118">
            <w:pPr>
              <w:spacing w:after="0" w:line="240" w:lineRule="auto"/>
              <w:jc w:val="right"/>
              <w:rPr>
                <w:rFonts w:ascii="Times New Roman" w:hAnsi="Times New Roman"/>
              </w:rPr>
            </w:pPr>
            <w:r w:rsidRPr="003019C5">
              <w:rPr>
                <w:rFonts w:ascii="Times New Roman" w:hAnsi="Times New Roman"/>
              </w:rPr>
              <w:t>2</w:t>
            </w:r>
          </w:p>
        </w:tc>
      </w:tr>
      <w:tr w:rsidR="00B011BB" w:rsidRPr="003019C5" w14:paraId="622788C4" w14:textId="77777777" w:rsidTr="00530118">
        <w:trPr>
          <w:trHeight w:val="802"/>
        </w:trPr>
        <w:tc>
          <w:tcPr>
            <w:tcW w:w="16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52868C1"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МДКн.03.02</w:t>
            </w:r>
          </w:p>
        </w:tc>
        <w:tc>
          <w:tcPr>
            <w:tcW w:w="454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A47A914"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 xml:space="preserve">Проектирование узлов, агрегатов и систем изделий ракетно-космической техники, разработка конструкторской документации </w:t>
            </w:r>
          </w:p>
        </w:tc>
        <w:tc>
          <w:tcPr>
            <w:tcW w:w="9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2E2C93"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96</w:t>
            </w:r>
          </w:p>
        </w:tc>
        <w:tc>
          <w:tcPr>
            <w:tcW w:w="8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870C1BD"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38</w:t>
            </w:r>
          </w:p>
        </w:tc>
        <w:tc>
          <w:tcPr>
            <w:tcW w:w="11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8C574A9"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58</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A193AC1"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18</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4EFE344"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1EE89C8"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20</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728B4F2"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FB261FD"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1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65D19E"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2, 3</w:t>
            </w:r>
          </w:p>
        </w:tc>
      </w:tr>
      <w:tr w:rsidR="00B011BB" w:rsidRPr="003019C5" w14:paraId="71CDCDF4" w14:textId="77777777" w:rsidTr="00530118">
        <w:trPr>
          <w:trHeight w:val="558"/>
        </w:trPr>
        <w:tc>
          <w:tcPr>
            <w:tcW w:w="16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1B6B666"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МДКн.03.03</w:t>
            </w:r>
          </w:p>
        </w:tc>
        <w:tc>
          <w:tcPr>
            <w:tcW w:w="454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9802FCF"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Создание электронных моделей изделий ракетно-космической техники и их составных частей</w:t>
            </w:r>
          </w:p>
        </w:tc>
        <w:tc>
          <w:tcPr>
            <w:tcW w:w="9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B70059"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64</w:t>
            </w:r>
          </w:p>
        </w:tc>
        <w:tc>
          <w:tcPr>
            <w:tcW w:w="8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89542C2"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30</w:t>
            </w:r>
          </w:p>
        </w:tc>
        <w:tc>
          <w:tcPr>
            <w:tcW w:w="11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12EB996"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34</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892704E"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30</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4EB3EBF"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FD2FA21"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D2AE89"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C7EA2DA"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1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13A39F2"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2, 3</w:t>
            </w:r>
          </w:p>
        </w:tc>
      </w:tr>
      <w:tr w:rsidR="00B011BB" w:rsidRPr="003019C5" w14:paraId="7677CD47" w14:textId="77777777" w:rsidTr="00530118">
        <w:trPr>
          <w:trHeight w:val="375"/>
        </w:trPr>
        <w:tc>
          <w:tcPr>
            <w:tcW w:w="16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F63100F"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УПн.03</w:t>
            </w:r>
          </w:p>
        </w:tc>
        <w:tc>
          <w:tcPr>
            <w:tcW w:w="45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6C0A8F"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Учебная практика</w:t>
            </w:r>
          </w:p>
        </w:tc>
        <w:tc>
          <w:tcPr>
            <w:tcW w:w="9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DDD435"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72</w:t>
            </w:r>
          </w:p>
        </w:tc>
        <w:tc>
          <w:tcPr>
            <w:tcW w:w="8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22E14D"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72</w:t>
            </w:r>
          </w:p>
        </w:tc>
        <w:tc>
          <w:tcPr>
            <w:tcW w:w="11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B2A1DF6"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CC6227"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DE2857"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72</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5BE77F4"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0CD07E"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1A72733"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1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497968E" w14:textId="77777777" w:rsidR="00B011BB" w:rsidRPr="003019C5" w:rsidRDefault="00B011BB" w:rsidP="00530118">
            <w:pPr>
              <w:spacing w:after="0" w:line="240" w:lineRule="auto"/>
              <w:jc w:val="right"/>
              <w:rPr>
                <w:rFonts w:ascii="Times New Roman" w:hAnsi="Times New Roman"/>
              </w:rPr>
            </w:pPr>
            <w:r w:rsidRPr="003019C5">
              <w:rPr>
                <w:rFonts w:ascii="Times New Roman" w:hAnsi="Times New Roman"/>
              </w:rPr>
              <w:t>2</w:t>
            </w:r>
          </w:p>
        </w:tc>
      </w:tr>
      <w:tr w:rsidR="00B011BB" w:rsidRPr="003019C5" w14:paraId="63F066BB" w14:textId="77777777" w:rsidTr="00530118">
        <w:trPr>
          <w:trHeight w:val="375"/>
        </w:trPr>
        <w:tc>
          <w:tcPr>
            <w:tcW w:w="16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D0B1B32"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ППн.03</w:t>
            </w:r>
          </w:p>
        </w:tc>
        <w:tc>
          <w:tcPr>
            <w:tcW w:w="45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1F377C"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Производственная практика</w:t>
            </w:r>
          </w:p>
        </w:tc>
        <w:tc>
          <w:tcPr>
            <w:tcW w:w="9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EA086A8"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72</w:t>
            </w:r>
          </w:p>
        </w:tc>
        <w:tc>
          <w:tcPr>
            <w:tcW w:w="8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5AC97A"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72</w:t>
            </w:r>
          </w:p>
        </w:tc>
        <w:tc>
          <w:tcPr>
            <w:tcW w:w="11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8F01D44"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E9FB2A4"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94F7A6"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72</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ED6C60"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638D3F"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92E72B7"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1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5F3C59A" w14:textId="77777777" w:rsidR="00B011BB" w:rsidRPr="003019C5" w:rsidRDefault="00B011BB" w:rsidP="00530118">
            <w:pPr>
              <w:spacing w:after="0" w:line="240" w:lineRule="auto"/>
              <w:jc w:val="right"/>
              <w:rPr>
                <w:rFonts w:ascii="Times New Roman" w:hAnsi="Times New Roman"/>
              </w:rPr>
            </w:pPr>
            <w:r w:rsidRPr="003019C5">
              <w:rPr>
                <w:rFonts w:ascii="Times New Roman" w:hAnsi="Times New Roman"/>
              </w:rPr>
              <w:t>3</w:t>
            </w:r>
          </w:p>
        </w:tc>
      </w:tr>
      <w:tr w:rsidR="00B011BB" w:rsidRPr="003019C5" w14:paraId="102D06AE" w14:textId="77777777" w:rsidTr="00530118">
        <w:trPr>
          <w:trHeight w:val="1572"/>
        </w:trPr>
        <w:tc>
          <w:tcPr>
            <w:tcW w:w="1693"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18A20035" w14:textId="77777777" w:rsidR="00B011BB" w:rsidRPr="003019C5" w:rsidRDefault="00B011BB" w:rsidP="00530118">
            <w:pPr>
              <w:spacing w:after="0" w:line="240" w:lineRule="auto"/>
              <w:rPr>
                <w:rFonts w:ascii="Times New Roman" w:hAnsi="Times New Roman"/>
                <w:b/>
                <w:bCs/>
              </w:rPr>
            </w:pPr>
            <w:r w:rsidRPr="003019C5">
              <w:rPr>
                <w:rFonts w:ascii="Times New Roman" w:hAnsi="Times New Roman"/>
                <w:b/>
                <w:bCs/>
              </w:rPr>
              <w:t>ПМн.04</w:t>
            </w:r>
          </w:p>
        </w:tc>
        <w:tc>
          <w:tcPr>
            <w:tcW w:w="4545" w:type="dxa"/>
            <w:tcBorders>
              <w:top w:val="single" w:sz="4" w:space="0" w:color="auto"/>
              <w:left w:val="single" w:sz="4" w:space="0" w:color="auto"/>
              <w:bottom w:val="single" w:sz="4" w:space="0" w:color="auto"/>
              <w:right w:val="single" w:sz="4" w:space="0" w:color="auto"/>
            </w:tcBorders>
            <w:shd w:val="clear" w:color="auto" w:fill="E2EFDA"/>
            <w:vAlign w:val="bottom"/>
            <w:hideMark/>
          </w:tcPr>
          <w:p w14:paraId="19EEB6CA" w14:textId="77777777" w:rsidR="00B011BB" w:rsidRPr="003019C5" w:rsidRDefault="00B011BB" w:rsidP="00530118">
            <w:pPr>
              <w:spacing w:after="0" w:line="240" w:lineRule="auto"/>
              <w:rPr>
                <w:rFonts w:ascii="Times New Roman" w:hAnsi="Times New Roman"/>
                <w:b/>
                <w:bCs/>
              </w:rPr>
            </w:pPr>
            <w:r w:rsidRPr="003019C5">
              <w:rPr>
                <w:rFonts w:ascii="Times New Roman" w:hAnsi="Times New Roman"/>
                <w:b/>
                <w:bCs/>
              </w:rPr>
              <w:t>Техническое обеспечение производства и испытаний изделий ракетно-космической техники, их составных частей и систем    (профессиональный модуль направленности ракетно-космическая промышленность)</w:t>
            </w:r>
          </w:p>
        </w:tc>
        <w:tc>
          <w:tcPr>
            <w:tcW w:w="907"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75E72C6F"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360</w:t>
            </w:r>
          </w:p>
        </w:tc>
        <w:tc>
          <w:tcPr>
            <w:tcW w:w="834"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40A0A259"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224</w:t>
            </w:r>
          </w:p>
        </w:tc>
        <w:tc>
          <w:tcPr>
            <w:tcW w:w="1120"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6D810C44"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100</w:t>
            </w:r>
          </w:p>
        </w:tc>
        <w:tc>
          <w:tcPr>
            <w:tcW w:w="960"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0AC0880A"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60</w:t>
            </w:r>
          </w:p>
        </w:tc>
        <w:tc>
          <w:tcPr>
            <w:tcW w:w="960"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172F9A83"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144</w:t>
            </w:r>
          </w:p>
        </w:tc>
        <w:tc>
          <w:tcPr>
            <w:tcW w:w="960"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184753E2"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20</w:t>
            </w:r>
          </w:p>
        </w:tc>
        <w:tc>
          <w:tcPr>
            <w:tcW w:w="960"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0369B2BD"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 </w:t>
            </w:r>
          </w:p>
        </w:tc>
        <w:tc>
          <w:tcPr>
            <w:tcW w:w="960"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08FAA187"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36</w:t>
            </w:r>
          </w:p>
        </w:tc>
        <w:tc>
          <w:tcPr>
            <w:tcW w:w="1127"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1213799C"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 </w:t>
            </w:r>
          </w:p>
        </w:tc>
      </w:tr>
      <w:tr w:rsidR="00B011BB" w:rsidRPr="003019C5" w14:paraId="153B4369" w14:textId="77777777" w:rsidTr="00530118">
        <w:trPr>
          <w:trHeight w:val="986"/>
        </w:trPr>
        <w:tc>
          <w:tcPr>
            <w:tcW w:w="16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A65ECBF"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МДКн.04.01</w:t>
            </w:r>
          </w:p>
        </w:tc>
        <w:tc>
          <w:tcPr>
            <w:tcW w:w="454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3382352"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Технологические процессы и техническое обеспечение производства изделий ракетно- космической техники, их составных частей и систем</w:t>
            </w:r>
          </w:p>
        </w:tc>
        <w:tc>
          <w:tcPr>
            <w:tcW w:w="9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AFC2A7"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180</w:t>
            </w:r>
          </w:p>
        </w:tc>
        <w:tc>
          <w:tcPr>
            <w:tcW w:w="8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CB4D8B"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80</w:t>
            </w:r>
          </w:p>
        </w:tc>
        <w:tc>
          <w:tcPr>
            <w:tcW w:w="11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26AB545"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100</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B907DD"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60</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F6F5D10"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E51F5FF"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20</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957178B"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D2F1C84"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 </w:t>
            </w:r>
          </w:p>
        </w:tc>
        <w:tc>
          <w:tcPr>
            <w:tcW w:w="1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65D8CF"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2, 3</w:t>
            </w:r>
          </w:p>
        </w:tc>
      </w:tr>
      <w:tr w:rsidR="00B011BB" w:rsidRPr="003019C5" w14:paraId="6A7C674C" w14:textId="77777777" w:rsidTr="00530118">
        <w:trPr>
          <w:trHeight w:val="375"/>
        </w:trPr>
        <w:tc>
          <w:tcPr>
            <w:tcW w:w="16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D95CE31"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lastRenderedPageBreak/>
              <w:t>УПн.04</w:t>
            </w:r>
          </w:p>
        </w:tc>
        <w:tc>
          <w:tcPr>
            <w:tcW w:w="45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13E660"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Учебная практика</w:t>
            </w:r>
          </w:p>
        </w:tc>
        <w:tc>
          <w:tcPr>
            <w:tcW w:w="9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179A9AB"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72</w:t>
            </w:r>
          </w:p>
        </w:tc>
        <w:tc>
          <w:tcPr>
            <w:tcW w:w="8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36EF92F"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72</w:t>
            </w:r>
          </w:p>
        </w:tc>
        <w:tc>
          <w:tcPr>
            <w:tcW w:w="11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35A67DA"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E4EDFA0"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E5D744"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72</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68012E2"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A61575E"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361A73C"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1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4598CD4" w14:textId="77777777" w:rsidR="00B011BB" w:rsidRPr="003019C5" w:rsidRDefault="00B011BB" w:rsidP="00530118">
            <w:pPr>
              <w:spacing w:after="0" w:line="240" w:lineRule="auto"/>
              <w:jc w:val="right"/>
              <w:rPr>
                <w:rFonts w:ascii="Times New Roman" w:hAnsi="Times New Roman"/>
              </w:rPr>
            </w:pPr>
            <w:r w:rsidRPr="003019C5">
              <w:rPr>
                <w:rFonts w:ascii="Times New Roman" w:hAnsi="Times New Roman"/>
              </w:rPr>
              <w:t>3</w:t>
            </w:r>
          </w:p>
        </w:tc>
      </w:tr>
      <w:tr w:rsidR="00B011BB" w:rsidRPr="003019C5" w14:paraId="0D4244EE" w14:textId="77777777" w:rsidTr="00530118">
        <w:trPr>
          <w:trHeight w:val="375"/>
        </w:trPr>
        <w:tc>
          <w:tcPr>
            <w:tcW w:w="16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193B6FC"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ППн.04</w:t>
            </w:r>
          </w:p>
        </w:tc>
        <w:tc>
          <w:tcPr>
            <w:tcW w:w="45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DFBC5C"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Производственная практика</w:t>
            </w:r>
          </w:p>
        </w:tc>
        <w:tc>
          <w:tcPr>
            <w:tcW w:w="9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449F4F4"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72</w:t>
            </w:r>
          </w:p>
        </w:tc>
        <w:tc>
          <w:tcPr>
            <w:tcW w:w="8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447252F"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72</w:t>
            </w:r>
          </w:p>
        </w:tc>
        <w:tc>
          <w:tcPr>
            <w:tcW w:w="11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6A4F2C"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16C0F52"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9948970"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72</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6986EC"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569E1AE"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0390CD"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 </w:t>
            </w:r>
          </w:p>
        </w:tc>
        <w:tc>
          <w:tcPr>
            <w:tcW w:w="1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5D6D1FA" w14:textId="77777777" w:rsidR="00B011BB" w:rsidRPr="003019C5" w:rsidRDefault="00B011BB" w:rsidP="00530118">
            <w:pPr>
              <w:spacing w:after="0" w:line="240" w:lineRule="auto"/>
              <w:jc w:val="right"/>
              <w:rPr>
                <w:rFonts w:ascii="Times New Roman" w:hAnsi="Times New Roman"/>
              </w:rPr>
            </w:pPr>
            <w:r w:rsidRPr="003019C5">
              <w:rPr>
                <w:rFonts w:ascii="Times New Roman" w:hAnsi="Times New Roman"/>
              </w:rPr>
              <w:t>3</w:t>
            </w:r>
          </w:p>
        </w:tc>
      </w:tr>
      <w:tr w:rsidR="00B011BB" w:rsidRPr="003019C5" w14:paraId="2FD50D56" w14:textId="77777777" w:rsidTr="00530118">
        <w:trPr>
          <w:trHeight w:val="614"/>
        </w:trPr>
        <w:tc>
          <w:tcPr>
            <w:tcW w:w="16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25B2186" w14:textId="77777777" w:rsidR="00B011BB" w:rsidRPr="003019C5" w:rsidRDefault="00B011BB" w:rsidP="00530118">
            <w:pPr>
              <w:spacing w:after="0" w:line="240" w:lineRule="auto"/>
              <w:rPr>
                <w:rFonts w:ascii="Times New Roman" w:hAnsi="Times New Roman"/>
                <w:b/>
                <w:bCs/>
              </w:rPr>
            </w:pPr>
            <w:r w:rsidRPr="003019C5">
              <w:rPr>
                <w:rFonts w:ascii="Times New Roman" w:hAnsi="Times New Roman"/>
                <w:b/>
                <w:bCs/>
              </w:rPr>
              <w:t>ПМ.05</w:t>
            </w:r>
          </w:p>
        </w:tc>
        <w:tc>
          <w:tcPr>
            <w:tcW w:w="45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21DAF6" w14:textId="77777777" w:rsidR="00B011BB" w:rsidRPr="003019C5" w:rsidRDefault="00B011BB" w:rsidP="00530118">
            <w:pPr>
              <w:spacing w:after="0" w:line="240" w:lineRule="auto"/>
              <w:rPr>
                <w:rFonts w:ascii="Times New Roman" w:hAnsi="Times New Roman"/>
                <w:b/>
                <w:bCs/>
              </w:rPr>
            </w:pPr>
            <w:r w:rsidRPr="003019C5">
              <w:rPr>
                <w:rFonts w:ascii="Times New Roman" w:hAnsi="Times New Roman"/>
                <w:b/>
                <w:bCs/>
              </w:rPr>
              <w:t>Выполнение работ по одной или нескольким профессиям рабочих, должностям служащих</w:t>
            </w:r>
          </w:p>
        </w:tc>
        <w:tc>
          <w:tcPr>
            <w:tcW w:w="9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D9DB91"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324</w:t>
            </w:r>
          </w:p>
        </w:tc>
        <w:tc>
          <w:tcPr>
            <w:tcW w:w="8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EC93F76"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324</w:t>
            </w:r>
          </w:p>
        </w:tc>
        <w:tc>
          <w:tcPr>
            <w:tcW w:w="112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9948064"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10E2CCF"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D9C8AE"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324</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8F49FFE"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BAA9284"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9C3911D"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 </w:t>
            </w:r>
          </w:p>
        </w:tc>
        <w:tc>
          <w:tcPr>
            <w:tcW w:w="112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EA30A75"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 </w:t>
            </w:r>
          </w:p>
        </w:tc>
      </w:tr>
      <w:tr w:rsidR="00B011BB" w:rsidRPr="003019C5" w14:paraId="465556A0" w14:textId="77777777" w:rsidTr="00530118">
        <w:trPr>
          <w:trHeight w:val="375"/>
        </w:trPr>
        <w:tc>
          <w:tcPr>
            <w:tcW w:w="169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B6D6620"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УП.05</w:t>
            </w:r>
          </w:p>
        </w:tc>
        <w:tc>
          <w:tcPr>
            <w:tcW w:w="454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EF390D9"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Учебная практика</w:t>
            </w:r>
          </w:p>
        </w:tc>
        <w:tc>
          <w:tcPr>
            <w:tcW w:w="90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108A9A6"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324</w:t>
            </w:r>
          </w:p>
        </w:tc>
        <w:tc>
          <w:tcPr>
            <w:tcW w:w="83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46136D1" w14:textId="77777777" w:rsidR="00B011BB" w:rsidRPr="003019C5" w:rsidRDefault="00B011BB" w:rsidP="00530118">
            <w:pPr>
              <w:spacing w:after="0" w:line="240" w:lineRule="auto"/>
              <w:jc w:val="right"/>
              <w:rPr>
                <w:rFonts w:ascii="Times New Roman" w:hAnsi="Times New Roman"/>
              </w:rPr>
            </w:pPr>
            <w:r w:rsidRPr="003019C5">
              <w:rPr>
                <w:rFonts w:ascii="Times New Roman" w:hAnsi="Times New Roman"/>
              </w:rPr>
              <w:t>324</w:t>
            </w:r>
          </w:p>
        </w:tc>
        <w:tc>
          <w:tcPr>
            <w:tcW w:w="112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080F752"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E9CE751"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4630928" w14:textId="77777777" w:rsidR="00B011BB" w:rsidRPr="003019C5" w:rsidRDefault="00B011BB" w:rsidP="00530118">
            <w:pPr>
              <w:spacing w:after="0" w:line="240" w:lineRule="auto"/>
              <w:jc w:val="center"/>
              <w:rPr>
                <w:rFonts w:ascii="Times New Roman" w:hAnsi="Times New Roman"/>
              </w:rPr>
            </w:pPr>
            <w:r w:rsidRPr="003019C5">
              <w:rPr>
                <w:rFonts w:ascii="Times New Roman" w:hAnsi="Times New Roman"/>
              </w:rPr>
              <w:t>324</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66331C0"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6787401"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60741BA"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 </w:t>
            </w:r>
          </w:p>
        </w:tc>
        <w:tc>
          <w:tcPr>
            <w:tcW w:w="112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F713D9C" w14:textId="77777777" w:rsidR="00B011BB" w:rsidRPr="003019C5" w:rsidRDefault="00B011BB" w:rsidP="00530118">
            <w:pPr>
              <w:spacing w:after="0" w:line="240" w:lineRule="auto"/>
              <w:jc w:val="right"/>
              <w:rPr>
                <w:rFonts w:ascii="Times New Roman" w:hAnsi="Times New Roman"/>
              </w:rPr>
            </w:pPr>
            <w:r w:rsidRPr="003019C5">
              <w:rPr>
                <w:rFonts w:ascii="Times New Roman" w:hAnsi="Times New Roman"/>
              </w:rPr>
              <w:t>1</w:t>
            </w:r>
          </w:p>
        </w:tc>
      </w:tr>
      <w:tr w:rsidR="00B011BB" w:rsidRPr="003019C5" w14:paraId="3FA278E5" w14:textId="77777777" w:rsidTr="00530118">
        <w:trPr>
          <w:trHeight w:val="375"/>
        </w:trPr>
        <w:tc>
          <w:tcPr>
            <w:tcW w:w="6238" w:type="dxa"/>
            <w:gridSpan w:val="2"/>
            <w:tcBorders>
              <w:top w:val="single" w:sz="4" w:space="0" w:color="auto"/>
              <w:left w:val="single" w:sz="4" w:space="0" w:color="auto"/>
              <w:bottom w:val="single" w:sz="4" w:space="0" w:color="auto"/>
              <w:right w:val="single" w:sz="4" w:space="0" w:color="auto"/>
            </w:tcBorders>
            <w:shd w:val="clear" w:color="auto" w:fill="D0CECE"/>
            <w:vAlign w:val="center"/>
            <w:hideMark/>
          </w:tcPr>
          <w:p w14:paraId="52E90081" w14:textId="77777777" w:rsidR="00B011BB" w:rsidRPr="003019C5" w:rsidRDefault="00B011BB" w:rsidP="00530118">
            <w:pPr>
              <w:spacing w:after="0" w:line="240" w:lineRule="auto"/>
              <w:rPr>
                <w:rFonts w:ascii="Times New Roman" w:hAnsi="Times New Roman"/>
                <w:b/>
                <w:bCs/>
              </w:rPr>
            </w:pPr>
            <w:r w:rsidRPr="003019C5">
              <w:rPr>
                <w:rFonts w:ascii="Times New Roman" w:hAnsi="Times New Roman"/>
                <w:b/>
                <w:bCs/>
              </w:rPr>
              <w:t>Вариативная часть образовательной программы</w:t>
            </w:r>
          </w:p>
        </w:tc>
        <w:tc>
          <w:tcPr>
            <w:tcW w:w="907" w:type="dxa"/>
            <w:tcBorders>
              <w:top w:val="single" w:sz="4" w:space="0" w:color="auto"/>
              <w:left w:val="single" w:sz="4" w:space="0" w:color="auto"/>
              <w:bottom w:val="single" w:sz="4" w:space="0" w:color="auto"/>
              <w:right w:val="single" w:sz="4" w:space="0" w:color="auto"/>
            </w:tcBorders>
            <w:shd w:val="clear" w:color="auto" w:fill="D0CECE"/>
            <w:noWrap/>
            <w:vAlign w:val="center"/>
            <w:hideMark/>
          </w:tcPr>
          <w:p w14:paraId="4FC54089"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1296</w:t>
            </w:r>
          </w:p>
        </w:tc>
        <w:tc>
          <w:tcPr>
            <w:tcW w:w="834" w:type="dxa"/>
            <w:tcBorders>
              <w:top w:val="single" w:sz="4" w:space="0" w:color="auto"/>
              <w:left w:val="single" w:sz="4" w:space="0" w:color="auto"/>
              <w:bottom w:val="single" w:sz="4" w:space="0" w:color="auto"/>
              <w:right w:val="single" w:sz="4" w:space="0" w:color="auto"/>
            </w:tcBorders>
            <w:shd w:val="clear" w:color="auto" w:fill="D0CECE"/>
            <w:noWrap/>
            <w:vAlign w:val="center"/>
            <w:hideMark/>
          </w:tcPr>
          <w:p w14:paraId="5D49A248"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 </w:t>
            </w:r>
          </w:p>
        </w:tc>
        <w:tc>
          <w:tcPr>
            <w:tcW w:w="1120" w:type="dxa"/>
            <w:tcBorders>
              <w:top w:val="single" w:sz="4" w:space="0" w:color="auto"/>
              <w:left w:val="single" w:sz="4" w:space="0" w:color="auto"/>
              <w:bottom w:val="single" w:sz="4" w:space="0" w:color="auto"/>
              <w:right w:val="single" w:sz="4" w:space="0" w:color="auto"/>
            </w:tcBorders>
            <w:shd w:val="clear" w:color="auto" w:fill="D0CECE"/>
            <w:noWrap/>
            <w:vAlign w:val="center"/>
            <w:hideMark/>
          </w:tcPr>
          <w:p w14:paraId="6CE38E2D"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D0CECE"/>
            <w:noWrap/>
            <w:vAlign w:val="center"/>
            <w:hideMark/>
          </w:tcPr>
          <w:p w14:paraId="70D2555F"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D0CECE"/>
            <w:noWrap/>
            <w:vAlign w:val="center"/>
            <w:hideMark/>
          </w:tcPr>
          <w:p w14:paraId="5022159F"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D0CECE"/>
            <w:noWrap/>
            <w:vAlign w:val="center"/>
            <w:hideMark/>
          </w:tcPr>
          <w:p w14:paraId="46A45532"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D0CECE"/>
            <w:noWrap/>
            <w:vAlign w:val="center"/>
            <w:hideMark/>
          </w:tcPr>
          <w:p w14:paraId="2965303D"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D0CECE"/>
            <w:noWrap/>
            <w:vAlign w:val="center"/>
            <w:hideMark/>
          </w:tcPr>
          <w:p w14:paraId="29F85C2B"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 </w:t>
            </w:r>
          </w:p>
        </w:tc>
        <w:tc>
          <w:tcPr>
            <w:tcW w:w="1127" w:type="dxa"/>
            <w:tcBorders>
              <w:top w:val="single" w:sz="4" w:space="0" w:color="auto"/>
              <w:left w:val="single" w:sz="4" w:space="0" w:color="auto"/>
              <w:bottom w:val="single" w:sz="4" w:space="0" w:color="auto"/>
              <w:right w:val="single" w:sz="4" w:space="0" w:color="auto"/>
            </w:tcBorders>
            <w:shd w:val="clear" w:color="auto" w:fill="D0CECE"/>
            <w:noWrap/>
            <w:vAlign w:val="center"/>
            <w:hideMark/>
          </w:tcPr>
          <w:p w14:paraId="37F4A674"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1, 2, 3</w:t>
            </w:r>
          </w:p>
        </w:tc>
      </w:tr>
      <w:tr w:rsidR="00B011BB" w:rsidRPr="003019C5" w14:paraId="3653871B" w14:textId="77777777" w:rsidTr="00530118">
        <w:trPr>
          <w:trHeight w:val="481"/>
        </w:trPr>
        <w:tc>
          <w:tcPr>
            <w:tcW w:w="16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04D157" w14:textId="77777777" w:rsidR="00B011BB" w:rsidRPr="003019C5" w:rsidRDefault="00B011BB" w:rsidP="00530118">
            <w:pPr>
              <w:spacing w:after="0" w:line="240" w:lineRule="auto"/>
              <w:rPr>
                <w:rFonts w:ascii="Times New Roman" w:hAnsi="Times New Roman"/>
                <w:b/>
                <w:bCs/>
              </w:rPr>
            </w:pPr>
            <w:r w:rsidRPr="003019C5">
              <w:rPr>
                <w:rFonts w:ascii="Times New Roman" w:hAnsi="Times New Roman"/>
                <w:b/>
                <w:bCs/>
              </w:rPr>
              <w:t>ГИА</w:t>
            </w:r>
          </w:p>
        </w:tc>
        <w:tc>
          <w:tcPr>
            <w:tcW w:w="45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DFE2E0" w14:textId="77777777" w:rsidR="00B011BB" w:rsidRPr="003019C5" w:rsidRDefault="00B011BB" w:rsidP="00530118">
            <w:pPr>
              <w:spacing w:after="0" w:line="240" w:lineRule="auto"/>
              <w:rPr>
                <w:rFonts w:ascii="Times New Roman" w:hAnsi="Times New Roman"/>
                <w:b/>
                <w:bCs/>
              </w:rPr>
            </w:pPr>
            <w:r w:rsidRPr="003019C5">
              <w:rPr>
                <w:rFonts w:ascii="Times New Roman" w:hAnsi="Times New Roman"/>
                <w:b/>
                <w:bCs/>
              </w:rPr>
              <w:t>Государственная итоговая аттестация</w:t>
            </w:r>
          </w:p>
        </w:tc>
        <w:tc>
          <w:tcPr>
            <w:tcW w:w="9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E0F9746"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216</w:t>
            </w:r>
          </w:p>
        </w:tc>
        <w:tc>
          <w:tcPr>
            <w:tcW w:w="83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72B217C"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 </w:t>
            </w:r>
          </w:p>
        </w:tc>
        <w:tc>
          <w:tcPr>
            <w:tcW w:w="112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CB06FB5"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7BA4E8B"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163F188"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235A960"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FAF9FD8"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F93DE63"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 </w:t>
            </w:r>
          </w:p>
        </w:tc>
        <w:tc>
          <w:tcPr>
            <w:tcW w:w="112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6C7494A" w14:textId="77777777" w:rsidR="00B011BB" w:rsidRPr="003019C5" w:rsidRDefault="00B011BB" w:rsidP="00530118">
            <w:pPr>
              <w:spacing w:after="0" w:line="240" w:lineRule="auto"/>
              <w:jc w:val="right"/>
              <w:rPr>
                <w:rFonts w:ascii="Times New Roman" w:hAnsi="Times New Roman"/>
              </w:rPr>
            </w:pPr>
            <w:r w:rsidRPr="003019C5">
              <w:rPr>
                <w:rFonts w:ascii="Times New Roman" w:hAnsi="Times New Roman"/>
              </w:rPr>
              <w:t>3</w:t>
            </w:r>
          </w:p>
        </w:tc>
      </w:tr>
      <w:tr w:rsidR="00B011BB" w:rsidRPr="003019C5" w14:paraId="1E263983" w14:textId="77777777" w:rsidTr="00530118">
        <w:trPr>
          <w:trHeight w:val="375"/>
        </w:trPr>
        <w:tc>
          <w:tcPr>
            <w:tcW w:w="6238"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D72EDE0" w14:textId="77777777" w:rsidR="00B011BB" w:rsidRPr="003019C5" w:rsidRDefault="00B011BB" w:rsidP="00530118">
            <w:pPr>
              <w:spacing w:after="0" w:line="240" w:lineRule="auto"/>
              <w:rPr>
                <w:rFonts w:ascii="Times New Roman" w:hAnsi="Times New Roman"/>
                <w:b/>
                <w:bCs/>
              </w:rPr>
            </w:pPr>
            <w:r w:rsidRPr="003019C5">
              <w:rPr>
                <w:rFonts w:ascii="Times New Roman" w:hAnsi="Times New Roman"/>
                <w:b/>
                <w:bCs/>
              </w:rPr>
              <w:t>Итого:</w:t>
            </w:r>
          </w:p>
        </w:tc>
        <w:tc>
          <w:tcPr>
            <w:tcW w:w="90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D1C86C2" w14:textId="77777777" w:rsidR="00B011BB" w:rsidRPr="003019C5" w:rsidRDefault="00B011BB" w:rsidP="00530118">
            <w:pPr>
              <w:spacing w:after="0" w:line="240" w:lineRule="auto"/>
              <w:jc w:val="center"/>
              <w:rPr>
                <w:rFonts w:ascii="Times New Roman" w:hAnsi="Times New Roman"/>
                <w:b/>
                <w:bCs/>
              </w:rPr>
            </w:pPr>
            <w:r w:rsidRPr="003019C5">
              <w:rPr>
                <w:rFonts w:ascii="Times New Roman" w:hAnsi="Times New Roman"/>
                <w:b/>
                <w:bCs/>
              </w:rPr>
              <w:t>4464</w:t>
            </w:r>
          </w:p>
        </w:tc>
        <w:tc>
          <w:tcPr>
            <w:tcW w:w="83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A6ABF41"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 </w:t>
            </w:r>
          </w:p>
        </w:tc>
        <w:tc>
          <w:tcPr>
            <w:tcW w:w="112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C380756"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C7E6F92"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98AFB4B"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3D7627C"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8E9FAA6"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34196B5"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 </w:t>
            </w:r>
          </w:p>
        </w:tc>
        <w:tc>
          <w:tcPr>
            <w:tcW w:w="112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63F86E2" w14:textId="77777777" w:rsidR="00B011BB" w:rsidRPr="003019C5" w:rsidRDefault="00B011BB" w:rsidP="00530118">
            <w:pPr>
              <w:spacing w:after="0" w:line="240" w:lineRule="auto"/>
              <w:rPr>
                <w:rFonts w:ascii="Times New Roman" w:hAnsi="Times New Roman"/>
              </w:rPr>
            </w:pPr>
            <w:r w:rsidRPr="003019C5">
              <w:rPr>
                <w:rFonts w:ascii="Times New Roman" w:hAnsi="Times New Roman"/>
              </w:rPr>
              <w:t> </w:t>
            </w:r>
          </w:p>
        </w:tc>
      </w:tr>
    </w:tbl>
    <w:p w14:paraId="5F5120C3" w14:textId="77777777" w:rsidR="00B011BB" w:rsidRDefault="00B011BB" w:rsidP="00983D0D">
      <w:pPr>
        <w:spacing w:after="0"/>
        <w:jc w:val="both"/>
        <w:rPr>
          <w:rFonts w:ascii="Times New Roman" w:hAnsi="Times New Roman"/>
          <w:sz w:val="14"/>
          <w:szCs w:val="24"/>
        </w:rPr>
      </w:pPr>
    </w:p>
    <w:p w14:paraId="6D7C9371" w14:textId="77777777" w:rsidR="00E74F72" w:rsidRDefault="00E74F72" w:rsidP="00414C20">
      <w:pPr>
        <w:spacing w:after="0"/>
        <w:ind w:firstLine="709"/>
        <w:jc w:val="both"/>
        <w:rPr>
          <w:rFonts w:ascii="Times New Roman" w:hAnsi="Times New Roman"/>
          <w:sz w:val="14"/>
          <w:szCs w:val="24"/>
        </w:rPr>
      </w:pPr>
    </w:p>
    <w:p w14:paraId="7D80BD6B" w14:textId="1DB97600" w:rsidR="00F70C82" w:rsidRPr="00B011BB" w:rsidRDefault="00F70C82" w:rsidP="00414C20">
      <w:pPr>
        <w:spacing w:after="0"/>
        <w:ind w:firstLine="709"/>
        <w:jc w:val="both"/>
      </w:pPr>
    </w:p>
    <w:p w14:paraId="256D865C" w14:textId="77777777" w:rsidR="0090401E" w:rsidRDefault="0090401E" w:rsidP="00414C20">
      <w:pPr>
        <w:spacing w:after="0"/>
        <w:ind w:firstLine="709"/>
        <w:jc w:val="both"/>
        <w:sectPr w:rsidR="0090401E" w:rsidSect="002F5438">
          <w:pgSz w:w="16838" w:h="11906" w:orient="landscape"/>
          <w:pgMar w:top="851" w:right="1134" w:bottom="709" w:left="1134" w:header="709" w:footer="709" w:gutter="0"/>
          <w:cols w:space="708"/>
          <w:docGrid w:linePitch="360"/>
        </w:sectPr>
      </w:pPr>
    </w:p>
    <w:p w14:paraId="16DA7ECA" w14:textId="77777777" w:rsidR="00522808" w:rsidRPr="005167CF" w:rsidRDefault="00522808" w:rsidP="00522808">
      <w:pPr>
        <w:pStyle w:val="2"/>
        <w:spacing w:line="276" w:lineRule="auto"/>
        <w:ind w:firstLine="708"/>
        <w:rPr>
          <w:rFonts w:ascii="Times New Roman" w:hAnsi="Times New Roman"/>
          <w:b w:val="0"/>
          <w:bCs w:val="0"/>
          <w:i w:val="0"/>
          <w:iCs w:val="0"/>
          <w:sz w:val="24"/>
          <w:szCs w:val="24"/>
        </w:rPr>
      </w:pPr>
      <w:bookmarkStart w:id="44" w:name="_Toc129878113"/>
      <w:r w:rsidRPr="005167CF">
        <w:rPr>
          <w:rFonts w:ascii="Times New Roman" w:hAnsi="Times New Roman"/>
          <w:b w:val="0"/>
          <w:bCs w:val="0"/>
          <w:i w:val="0"/>
          <w:iCs w:val="0"/>
          <w:sz w:val="24"/>
          <w:szCs w:val="24"/>
        </w:rPr>
        <w:lastRenderedPageBreak/>
        <w:t>5.2. Примерный календарный учебный график</w:t>
      </w:r>
      <w:bookmarkEnd w:id="44"/>
    </w:p>
    <w:p w14:paraId="573EB9C3" w14:textId="77777777" w:rsidR="00522808" w:rsidRPr="005167CF" w:rsidRDefault="00522808" w:rsidP="00522808">
      <w:pPr>
        <w:ind w:firstLine="708"/>
        <w:rPr>
          <w:rFonts w:ascii="Times New Roman" w:hAnsi="Times New Roman"/>
          <w:sz w:val="24"/>
          <w:szCs w:val="24"/>
        </w:rPr>
      </w:pPr>
      <w:r w:rsidRPr="005167CF">
        <w:rPr>
          <w:rFonts w:ascii="Times New Roman" w:hAnsi="Times New Roman"/>
          <w:sz w:val="24"/>
          <w:szCs w:val="24"/>
        </w:rPr>
        <w:t>5.2.1.  По программе подготовки специалистов среднего звена (ППССЗ)</w:t>
      </w:r>
    </w:p>
    <w:tbl>
      <w:tblPr>
        <w:tblW w:w="5177" w:type="pct"/>
        <w:tblInd w:w="-459" w:type="dxa"/>
        <w:tblLayout w:type="fixed"/>
        <w:tblLook w:val="04A0" w:firstRow="1" w:lastRow="0" w:firstColumn="1" w:lastColumn="0" w:noHBand="0" w:noVBand="1"/>
      </w:tblPr>
      <w:tblGrid>
        <w:gridCol w:w="351"/>
        <w:gridCol w:w="541"/>
        <w:gridCol w:w="1098"/>
        <w:gridCol w:w="290"/>
        <w:gridCol w:w="290"/>
        <w:gridCol w:w="290"/>
        <w:gridCol w:w="290"/>
        <w:gridCol w:w="290"/>
        <w:gridCol w:w="290"/>
        <w:gridCol w:w="290"/>
        <w:gridCol w:w="290"/>
        <w:gridCol w:w="290"/>
        <w:gridCol w:w="290"/>
        <w:gridCol w:w="290"/>
        <w:gridCol w:w="290"/>
        <w:gridCol w:w="290"/>
        <w:gridCol w:w="290"/>
        <w:gridCol w:w="290"/>
        <w:gridCol w:w="289"/>
        <w:gridCol w:w="289"/>
        <w:gridCol w:w="292"/>
        <w:gridCol w:w="289"/>
        <w:gridCol w:w="289"/>
        <w:gridCol w:w="289"/>
        <w:gridCol w:w="289"/>
        <w:gridCol w:w="289"/>
        <w:gridCol w:w="289"/>
        <w:gridCol w:w="289"/>
        <w:gridCol w:w="289"/>
        <w:gridCol w:w="289"/>
        <w:gridCol w:w="289"/>
        <w:gridCol w:w="289"/>
        <w:gridCol w:w="289"/>
        <w:gridCol w:w="292"/>
        <w:gridCol w:w="289"/>
        <w:gridCol w:w="289"/>
        <w:gridCol w:w="289"/>
        <w:gridCol w:w="289"/>
        <w:gridCol w:w="274"/>
        <w:gridCol w:w="274"/>
        <w:gridCol w:w="274"/>
        <w:gridCol w:w="277"/>
        <w:gridCol w:w="274"/>
        <w:gridCol w:w="274"/>
        <w:gridCol w:w="274"/>
        <w:gridCol w:w="274"/>
        <w:gridCol w:w="238"/>
        <w:gridCol w:w="516"/>
      </w:tblGrid>
      <w:tr w:rsidR="000B5FED" w:rsidRPr="0090401E" w14:paraId="3877B3E4" w14:textId="77777777" w:rsidTr="006339B3">
        <w:trPr>
          <w:trHeight w:val="345"/>
        </w:trPr>
        <w:tc>
          <w:tcPr>
            <w:tcW w:w="11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D5012" w14:textId="77777777" w:rsidR="00522808" w:rsidRPr="00522808" w:rsidRDefault="00522808" w:rsidP="0090401E">
            <w:pPr>
              <w:spacing w:after="0" w:line="240" w:lineRule="auto"/>
              <w:jc w:val="center"/>
              <w:rPr>
                <w:rFonts w:ascii="Times New Roman" w:hAnsi="Times New Roman"/>
                <w:b/>
                <w:bCs/>
                <w:color w:val="000000"/>
                <w:sz w:val="14"/>
                <w:szCs w:val="14"/>
              </w:rPr>
            </w:pPr>
            <w:r w:rsidRPr="00522808">
              <w:rPr>
                <w:rFonts w:ascii="Times New Roman" w:hAnsi="Times New Roman"/>
                <w:b/>
                <w:bCs/>
                <w:color w:val="000000"/>
                <w:sz w:val="14"/>
                <w:szCs w:val="14"/>
              </w:rPr>
              <w:t>Курс</w:t>
            </w:r>
          </w:p>
        </w:tc>
        <w:tc>
          <w:tcPr>
            <w:tcW w:w="17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455A693" w14:textId="77777777" w:rsidR="00522808" w:rsidRPr="00522808" w:rsidRDefault="00522808" w:rsidP="0090401E">
            <w:pPr>
              <w:spacing w:after="0" w:line="240" w:lineRule="auto"/>
              <w:jc w:val="center"/>
              <w:rPr>
                <w:rFonts w:ascii="Times New Roman" w:hAnsi="Times New Roman"/>
                <w:b/>
                <w:bCs/>
                <w:color w:val="000000"/>
                <w:sz w:val="14"/>
                <w:szCs w:val="14"/>
              </w:rPr>
            </w:pPr>
            <w:r w:rsidRPr="00522808">
              <w:rPr>
                <w:rFonts w:ascii="Times New Roman" w:hAnsi="Times New Roman"/>
                <w:b/>
                <w:bCs/>
                <w:color w:val="000000"/>
                <w:sz w:val="14"/>
                <w:szCs w:val="14"/>
              </w:rPr>
              <w:t>Индекс</w:t>
            </w:r>
          </w:p>
        </w:tc>
        <w:tc>
          <w:tcPr>
            <w:tcW w:w="36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3F552" w14:textId="77777777" w:rsidR="00522808" w:rsidRPr="00522808" w:rsidRDefault="00522808" w:rsidP="0090401E">
            <w:pPr>
              <w:spacing w:after="0" w:line="240" w:lineRule="auto"/>
              <w:jc w:val="center"/>
              <w:rPr>
                <w:rFonts w:ascii="Times New Roman" w:hAnsi="Times New Roman"/>
                <w:b/>
                <w:bCs/>
                <w:color w:val="000000"/>
                <w:sz w:val="14"/>
                <w:szCs w:val="14"/>
              </w:rPr>
            </w:pPr>
            <w:r w:rsidRPr="00522808">
              <w:rPr>
                <w:rFonts w:ascii="Times New Roman" w:hAnsi="Times New Roman"/>
                <w:b/>
                <w:bCs/>
                <w:color w:val="000000"/>
                <w:sz w:val="14"/>
                <w:szCs w:val="14"/>
              </w:rPr>
              <w:t>Компоненты программы</w:t>
            </w:r>
          </w:p>
        </w:tc>
        <w:tc>
          <w:tcPr>
            <w:tcW w:w="478"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1847332B"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Сентябрь</w:t>
            </w:r>
          </w:p>
        </w:tc>
        <w:tc>
          <w:tcPr>
            <w:tcW w:w="383"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7E82AD11"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Октябрь</w:t>
            </w:r>
          </w:p>
        </w:tc>
        <w:tc>
          <w:tcPr>
            <w:tcW w:w="383"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76366B12"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Ноябрь</w:t>
            </w:r>
          </w:p>
        </w:tc>
        <w:tc>
          <w:tcPr>
            <w:tcW w:w="481"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20B68229"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Декабрь</w:t>
            </w:r>
          </w:p>
        </w:tc>
        <w:tc>
          <w:tcPr>
            <w:tcW w:w="38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14AC12AC"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Январь</w:t>
            </w:r>
          </w:p>
        </w:tc>
        <w:tc>
          <w:tcPr>
            <w:tcW w:w="38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285517AB"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Февраль</w:t>
            </w:r>
          </w:p>
        </w:tc>
        <w:tc>
          <w:tcPr>
            <w:tcW w:w="481"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6379C406"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Март</w:t>
            </w:r>
          </w:p>
        </w:tc>
        <w:tc>
          <w:tcPr>
            <w:tcW w:w="38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51621044"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Апрель</w:t>
            </w:r>
          </w:p>
        </w:tc>
        <w:tc>
          <w:tcPr>
            <w:tcW w:w="365"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3A16E4BC"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Май</w:t>
            </w:r>
          </w:p>
        </w:tc>
        <w:tc>
          <w:tcPr>
            <w:tcW w:w="443"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1B51C695"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Июнь</w:t>
            </w:r>
          </w:p>
        </w:tc>
        <w:tc>
          <w:tcPr>
            <w:tcW w:w="173" w:type="pct"/>
            <w:tcBorders>
              <w:top w:val="single" w:sz="4" w:space="0" w:color="auto"/>
              <w:left w:val="nil"/>
              <w:bottom w:val="single" w:sz="4" w:space="0" w:color="auto"/>
              <w:right w:val="single" w:sz="4" w:space="0" w:color="auto"/>
            </w:tcBorders>
            <w:shd w:val="clear" w:color="auto" w:fill="auto"/>
            <w:noWrap/>
            <w:vAlign w:val="center"/>
            <w:hideMark/>
          </w:tcPr>
          <w:p w14:paraId="2B3C0424"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Всего</w:t>
            </w:r>
          </w:p>
        </w:tc>
      </w:tr>
      <w:tr w:rsidR="0090401E" w:rsidRPr="0090401E" w14:paraId="20DA4FFF" w14:textId="77777777" w:rsidTr="006339B3">
        <w:trPr>
          <w:trHeight w:val="720"/>
        </w:trPr>
        <w:tc>
          <w:tcPr>
            <w:tcW w:w="116" w:type="pct"/>
            <w:vMerge/>
            <w:tcBorders>
              <w:top w:val="single" w:sz="4" w:space="0" w:color="auto"/>
              <w:left w:val="single" w:sz="4" w:space="0" w:color="auto"/>
              <w:bottom w:val="single" w:sz="4" w:space="0" w:color="auto"/>
              <w:right w:val="single" w:sz="4" w:space="0" w:color="auto"/>
            </w:tcBorders>
            <w:vAlign w:val="center"/>
            <w:hideMark/>
          </w:tcPr>
          <w:p w14:paraId="633D115C"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vMerge/>
            <w:tcBorders>
              <w:top w:val="single" w:sz="4" w:space="0" w:color="auto"/>
              <w:left w:val="single" w:sz="4" w:space="0" w:color="auto"/>
              <w:bottom w:val="single" w:sz="4" w:space="0" w:color="000000"/>
              <w:right w:val="single" w:sz="4" w:space="0" w:color="auto"/>
            </w:tcBorders>
            <w:vAlign w:val="center"/>
            <w:hideMark/>
          </w:tcPr>
          <w:p w14:paraId="38CFE6F7" w14:textId="77777777" w:rsidR="00522808" w:rsidRPr="00522808" w:rsidRDefault="00522808" w:rsidP="0090401E">
            <w:pPr>
              <w:spacing w:after="0" w:line="240" w:lineRule="auto"/>
              <w:rPr>
                <w:rFonts w:ascii="Times New Roman" w:hAnsi="Times New Roman"/>
                <w:b/>
                <w:bCs/>
                <w:color w:val="000000"/>
                <w:sz w:val="14"/>
                <w:szCs w:val="14"/>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1ADC64D4" w14:textId="77777777" w:rsidR="00522808" w:rsidRPr="00522808" w:rsidRDefault="00522808" w:rsidP="0090401E">
            <w:pPr>
              <w:spacing w:after="0" w:line="240" w:lineRule="auto"/>
              <w:rPr>
                <w:rFonts w:ascii="Times New Roman" w:hAnsi="Times New Roman"/>
                <w:b/>
                <w:bCs/>
                <w:color w:val="000000"/>
                <w:sz w:val="14"/>
                <w:szCs w:val="14"/>
              </w:rPr>
            </w:pPr>
          </w:p>
        </w:tc>
        <w:tc>
          <w:tcPr>
            <w:tcW w:w="96" w:type="pct"/>
            <w:tcBorders>
              <w:top w:val="nil"/>
              <w:left w:val="nil"/>
              <w:bottom w:val="single" w:sz="4" w:space="0" w:color="auto"/>
              <w:right w:val="single" w:sz="4" w:space="0" w:color="auto"/>
            </w:tcBorders>
            <w:shd w:val="clear" w:color="auto" w:fill="auto"/>
            <w:noWrap/>
            <w:hideMark/>
          </w:tcPr>
          <w:p w14:paraId="1414DD5A" w14:textId="77777777" w:rsidR="00522808" w:rsidRPr="00522808" w:rsidRDefault="00522808" w:rsidP="0090401E">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w:t>
            </w:r>
          </w:p>
        </w:tc>
        <w:tc>
          <w:tcPr>
            <w:tcW w:w="96" w:type="pct"/>
            <w:tcBorders>
              <w:top w:val="nil"/>
              <w:left w:val="nil"/>
              <w:bottom w:val="single" w:sz="4" w:space="0" w:color="auto"/>
              <w:right w:val="single" w:sz="4" w:space="0" w:color="auto"/>
            </w:tcBorders>
            <w:shd w:val="clear" w:color="auto" w:fill="auto"/>
            <w:noWrap/>
            <w:hideMark/>
          </w:tcPr>
          <w:p w14:paraId="7F7C9258" w14:textId="77777777" w:rsidR="00522808" w:rsidRPr="00522808" w:rsidRDefault="00522808" w:rsidP="0090401E">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8</w:t>
            </w:r>
          </w:p>
        </w:tc>
        <w:tc>
          <w:tcPr>
            <w:tcW w:w="96" w:type="pct"/>
            <w:tcBorders>
              <w:top w:val="nil"/>
              <w:left w:val="nil"/>
              <w:bottom w:val="single" w:sz="4" w:space="0" w:color="auto"/>
              <w:right w:val="single" w:sz="4" w:space="0" w:color="auto"/>
            </w:tcBorders>
            <w:shd w:val="clear" w:color="auto" w:fill="auto"/>
            <w:noWrap/>
            <w:vAlign w:val="center"/>
            <w:hideMark/>
          </w:tcPr>
          <w:p w14:paraId="69073333"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15</w:t>
            </w:r>
          </w:p>
        </w:tc>
        <w:tc>
          <w:tcPr>
            <w:tcW w:w="96" w:type="pct"/>
            <w:tcBorders>
              <w:top w:val="nil"/>
              <w:left w:val="nil"/>
              <w:bottom w:val="single" w:sz="4" w:space="0" w:color="auto"/>
              <w:right w:val="single" w:sz="4" w:space="0" w:color="auto"/>
            </w:tcBorders>
            <w:shd w:val="clear" w:color="auto" w:fill="auto"/>
            <w:noWrap/>
            <w:vAlign w:val="center"/>
            <w:hideMark/>
          </w:tcPr>
          <w:p w14:paraId="544427D5"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22</w:t>
            </w:r>
          </w:p>
        </w:tc>
        <w:tc>
          <w:tcPr>
            <w:tcW w:w="96" w:type="pct"/>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55B8FD54"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29.9-05.10</w:t>
            </w:r>
          </w:p>
        </w:tc>
        <w:tc>
          <w:tcPr>
            <w:tcW w:w="96" w:type="pct"/>
            <w:tcBorders>
              <w:top w:val="nil"/>
              <w:left w:val="nil"/>
              <w:bottom w:val="single" w:sz="4" w:space="0" w:color="auto"/>
              <w:right w:val="single" w:sz="4" w:space="0" w:color="auto"/>
            </w:tcBorders>
            <w:shd w:val="clear" w:color="auto" w:fill="auto"/>
            <w:noWrap/>
            <w:vAlign w:val="center"/>
            <w:hideMark/>
          </w:tcPr>
          <w:p w14:paraId="34DB6F62"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6</w:t>
            </w:r>
          </w:p>
        </w:tc>
        <w:tc>
          <w:tcPr>
            <w:tcW w:w="96" w:type="pct"/>
            <w:tcBorders>
              <w:top w:val="nil"/>
              <w:left w:val="nil"/>
              <w:bottom w:val="single" w:sz="4" w:space="0" w:color="auto"/>
              <w:right w:val="single" w:sz="4" w:space="0" w:color="auto"/>
            </w:tcBorders>
            <w:shd w:val="clear" w:color="auto" w:fill="auto"/>
            <w:noWrap/>
            <w:vAlign w:val="center"/>
            <w:hideMark/>
          </w:tcPr>
          <w:p w14:paraId="614CE3B5"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13</w:t>
            </w:r>
          </w:p>
        </w:tc>
        <w:tc>
          <w:tcPr>
            <w:tcW w:w="96" w:type="pct"/>
            <w:tcBorders>
              <w:top w:val="nil"/>
              <w:left w:val="nil"/>
              <w:bottom w:val="single" w:sz="4" w:space="0" w:color="auto"/>
              <w:right w:val="single" w:sz="4" w:space="0" w:color="auto"/>
            </w:tcBorders>
            <w:shd w:val="clear" w:color="auto" w:fill="auto"/>
            <w:noWrap/>
            <w:vAlign w:val="center"/>
            <w:hideMark/>
          </w:tcPr>
          <w:p w14:paraId="5DC8802D"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20</w:t>
            </w:r>
          </w:p>
        </w:tc>
        <w:tc>
          <w:tcPr>
            <w:tcW w:w="96" w:type="pct"/>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6FEA2DFD"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27.10-02.11</w:t>
            </w:r>
          </w:p>
        </w:tc>
        <w:tc>
          <w:tcPr>
            <w:tcW w:w="96" w:type="pct"/>
            <w:tcBorders>
              <w:top w:val="nil"/>
              <w:left w:val="nil"/>
              <w:bottom w:val="single" w:sz="4" w:space="0" w:color="auto"/>
              <w:right w:val="single" w:sz="4" w:space="0" w:color="auto"/>
            </w:tcBorders>
            <w:shd w:val="clear" w:color="auto" w:fill="auto"/>
            <w:noWrap/>
            <w:vAlign w:val="center"/>
            <w:hideMark/>
          </w:tcPr>
          <w:p w14:paraId="05F3357B"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w:t>
            </w:r>
          </w:p>
        </w:tc>
        <w:tc>
          <w:tcPr>
            <w:tcW w:w="96" w:type="pct"/>
            <w:tcBorders>
              <w:top w:val="nil"/>
              <w:left w:val="nil"/>
              <w:bottom w:val="single" w:sz="4" w:space="0" w:color="auto"/>
              <w:right w:val="single" w:sz="4" w:space="0" w:color="auto"/>
            </w:tcBorders>
            <w:shd w:val="clear" w:color="auto" w:fill="auto"/>
            <w:noWrap/>
            <w:vAlign w:val="center"/>
            <w:hideMark/>
          </w:tcPr>
          <w:p w14:paraId="5E5758D1"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10</w:t>
            </w:r>
          </w:p>
        </w:tc>
        <w:tc>
          <w:tcPr>
            <w:tcW w:w="96" w:type="pct"/>
            <w:tcBorders>
              <w:top w:val="nil"/>
              <w:left w:val="nil"/>
              <w:bottom w:val="single" w:sz="4" w:space="0" w:color="auto"/>
              <w:right w:val="single" w:sz="4" w:space="0" w:color="auto"/>
            </w:tcBorders>
            <w:shd w:val="clear" w:color="auto" w:fill="auto"/>
            <w:noWrap/>
            <w:vAlign w:val="center"/>
            <w:hideMark/>
          </w:tcPr>
          <w:p w14:paraId="57F73F6A"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17</w:t>
            </w:r>
          </w:p>
        </w:tc>
        <w:tc>
          <w:tcPr>
            <w:tcW w:w="96" w:type="pct"/>
            <w:tcBorders>
              <w:top w:val="nil"/>
              <w:left w:val="nil"/>
              <w:bottom w:val="single" w:sz="4" w:space="0" w:color="auto"/>
              <w:right w:val="single" w:sz="4" w:space="0" w:color="auto"/>
            </w:tcBorders>
            <w:shd w:val="clear" w:color="auto" w:fill="auto"/>
            <w:noWrap/>
            <w:vAlign w:val="center"/>
            <w:hideMark/>
          </w:tcPr>
          <w:p w14:paraId="43489827"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24</w:t>
            </w:r>
          </w:p>
        </w:tc>
        <w:tc>
          <w:tcPr>
            <w:tcW w:w="96" w:type="pct"/>
            <w:tcBorders>
              <w:top w:val="nil"/>
              <w:left w:val="nil"/>
              <w:bottom w:val="single" w:sz="4" w:space="0" w:color="auto"/>
              <w:right w:val="single" w:sz="4" w:space="0" w:color="auto"/>
            </w:tcBorders>
            <w:shd w:val="clear" w:color="auto" w:fill="auto"/>
            <w:noWrap/>
            <w:vAlign w:val="center"/>
            <w:hideMark/>
          </w:tcPr>
          <w:p w14:paraId="5301F76B"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w:t>
            </w:r>
          </w:p>
        </w:tc>
        <w:tc>
          <w:tcPr>
            <w:tcW w:w="96" w:type="pct"/>
            <w:tcBorders>
              <w:top w:val="nil"/>
              <w:left w:val="nil"/>
              <w:bottom w:val="single" w:sz="4" w:space="0" w:color="auto"/>
              <w:right w:val="single" w:sz="4" w:space="0" w:color="auto"/>
            </w:tcBorders>
            <w:shd w:val="clear" w:color="auto" w:fill="auto"/>
            <w:noWrap/>
            <w:vAlign w:val="center"/>
            <w:hideMark/>
          </w:tcPr>
          <w:p w14:paraId="0D7DA941"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8</w:t>
            </w:r>
          </w:p>
        </w:tc>
        <w:tc>
          <w:tcPr>
            <w:tcW w:w="96" w:type="pct"/>
            <w:tcBorders>
              <w:top w:val="nil"/>
              <w:left w:val="nil"/>
              <w:bottom w:val="single" w:sz="4" w:space="0" w:color="auto"/>
              <w:right w:val="single" w:sz="4" w:space="0" w:color="auto"/>
            </w:tcBorders>
            <w:shd w:val="clear" w:color="auto" w:fill="auto"/>
            <w:noWrap/>
            <w:vAlign w:val="center"/>
            <w:hideMark/>
          </w:tcPr>
          <w:p w14:paraId="28D2CCE0"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15</w:t>
            </w:r>
          </w:p>
        </w:tc>
        <w:tc>
          <w:tcPr>
            <w:tcW w:w="96" w:type="pct"/>
            <w:tcBorders>
              <w:top w:val="nil"/>
              <w:left w:val="nil"/>
              <w:bottom w:val="single" w:sz="4" w:space="0" w:color="auto"/>
              <w:right w:val="single" w:sz="4" w:space="0" w:color="auto"/>
            </w:tcBorders>
            <w:shd w:val="clear" w:color="auto" w:fill="auto"/>
            <w:noWrap/>
            <w:vAlign w:val="center"/>
            <w:hideMark/>
          </w:tcPr>
          <w:p w14:paraId="3A0A71EF"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22</w:t>
            </w:r>
          </w:p>
        </w:tc>
        <w:tc>
          <w:tcPr>
            <w:tcW w:w="97" w:type="pct"/>
            <w:tcBorders>
              <w:top w:val="nil"/>
              <w:left w:val="nil"/>
              <w:bottom w:val="single" w:sz="4" w:space="0" w:color="auto"/>
              <w:right w:val="single" w:sz="4" w:space="0" w:color="auto"/>
            </w:tcBorders>
            <w:shd w:val="clear" w:color="auto" w:fill="auto"/>
            <w:noWrap/>
            <w:vAlign w:val="center"/>
            <w:hideMark/>
          </w:tcPr>
          <w:p w14:paraId="3DC1BF62"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29</w:t>
            </w:r>
          </w:p>
        </w:tc>
        <w:tc>
          <w:tcPr>
            <w:tcW w:w="96" w:type="pct"/>
            <w:tcBorders>
              <w:top w:val="nil"/>
              <w:left w:val="nil"/>
              <w:bottom w:val="single" w:sz="4" w:space="0" w:color="auto"/>
              <w:right w:val="single" w:sz="4" w:space="0" w:color="auto"/>
            </w:tcBorders>
            <w:shd w:val="clear" w:color="auto" w:fill="auto"/>
            <w:noWrap/>
            <w:vAlign w:val="center"/>
            <w:hideMark/>
          </w:tcPr>
          <w:p w14:paraId="4CD7D91C"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5</w:t>
            </w:r>
          </w:p>
        </w:tc>
        <w:tc>
          <w:tcPr>
            <w:tcW w:w="96" w:type="pct"/>
            <w:tcBorders>
              <w:top w:val="nil"/>
              <w:left w:val="nil"/>
              <w:bottom w:val="single" w:sz="4" w:space="0" w:color="auto"/>
              <w:right w:val="single" w:sz="4" w:space="0" w:color="auto"/>
            </w:tcBorders>
            <w:shd w:val="clear" w:color="auto" w:fill="auto"/>
            <w:noWrap/>
            <w:vAlign w:val="center"/>
            <w:hideMark/>
          </w:tcPr>
          <w:p w14:paraId="0FB0DE18"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12</w:t>
            </w:r>
          </w:p>
        </w:tc>
        <w:tc>
          <w:tcPr>
            <w:tcW w:w="96" w:type="pct"/>
            <w:tcBorders>
              <w:top w:val="nil"/>
              <w:left w:val="nil"/>
              <w:bottom w:val="single" w:sz="4" w:space="0" w:color="auto"/>
              <w:right w:val="single" w:sz="4" w:space="0" w:color="auto"/>
            </w:tcBorders>
            <w:shd w:val="clear" w:color="auto" w:fill="auto"/>
            <w:noWrap/>
            <w:vAlign w:val="center"/>
            <w:hideMark/>
          </w:tcPr>
          <w:p w14:paraId="0F44E6CF"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19</w:t>
            </w:r>
          </w:p>
        </w:tc>
        <w:tc>
          <w:tcPr>
            <w:tcW w:w="96" w:type="pct"/>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61574D7E"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26.01-01.02</w:t>
            </w:r>
          </w:p>
        </w:tc>
        <w:tc>
          <w:tcPr>
            <w:tcW w:w="96" w:type="pct"/>
            <w:tcBorders>
              <w:top w:val="nil"/>
              <w:left w:val="nil"/>
              <w:bottom w:val="single" w:sz="4" w:space="0" w:color="auto"/>
              <w:right w:val="single" w:sz="4" w:space="0" w:color="auto"/>
            </w:tcBorders>
            <w:shd w:val="clear" w:color="auto" w:fill="auto"/>
            <w:noWrap/>
            <w:vAlign w:val="center"/>
            <w:hideMark/>
          </w:tcPr>
          <w:p w14:paraId="6D44C0C0"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01A367C3"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9</w:t>
            </w:r>
          </w:p>
        </w:tc>
        <w:tc>
          <w:tcPr>
            <w:tcW w:w="96" w:type="pct"/>
            <w:tcBorders>
              <w:top w:val="nil"/>
              <w:left w:val="nil"/>
              <w:bottom w:val="single" w:sz="4" w:space="0" w:color="auto"/>
              <w:right w:val="single" w:sz="4" w:space="0" w:color="auto"/>
            </w:tcBorders>
            <w:shd w:val="clear" w:color="auto" w:fill="auto"/>
            <w:noWrap/>
            <w:vAlign w:val="center"/>
            <w:hideMark/>
          </w:tcPr>
          <w:p w14:paraId="74D0476E"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16</w:t>
            </w:r>
          </w:p>
        </w:tc>
        <w:tc>
          <w:tcPr>
            <w:tcW w:w="96" w:type="pct"/>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75512B83"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23.02-01.03</w:t>
            </w:r>
          </w:p>
        </w:tc>
        <w:tc>
          <w:tcPr>
            <w:tcW w:w="96" w:type="pct"/>
            <w:tcBorders>
              <w:top w:val="nil"/>
              <w:left w:val="nil"/>
              <w:bottom w:val="single" w:sz="4" w:space="0" w:color="auto"/>
              <w:right w:val="single" w:sz="4" w:space="0" w:color="auto"/>
            </w:tcBorders>
            <w:shd w:val="clear" w:color="auto" w:fill="auto"/>
            <w:noWrap/>
            <w:vAlign w:val="center"/>
            <w:hideMark/>
          </w:tcPr>
          <w:p w14:paraId="45FF4331"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6CC1795A"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9</w:t>
            </w:r>
          </w:p>
        </w:tc>
        <w:tc>
          <w:tcPr>
            <w:tcW w:w="96" w:type="pct"/>
            <w:tcBorders>
              <w:top w:val="nil"/>
              <w:left w:val="nil"/>
              <w:bottom w:val="single" w:sz="4" w:space="0" w:color="auto"/>
              <w:right w:val="single" w:sz="4" w:space="0" w:color="auto"/>
            </w:tcBorders>
            <w:shd w:val="clear" w:color="auto" w:fill="auto"/>
            <w:noWrap/>
            <w:vAlign w:val="center"/>
            <w:hideMark/>
          </w:tcPr>
          <w:p w14:paraId="555967A2"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16</w:t>
            </w:r>
          </w:p>
        </w:tc>
        <w:tc>
          <w:tcPr>
            <w:tcW w:w="96" w:type="pct"/>
            <w:tcBorders>
              <w:top w:val="nil"/>
              <w:left w:val="nil"/>
              <w:bottom w:val="single" w:sz="4" w:space="0" w:color="auto"/>
              <w:right w:val="single" w:sz="4" w:space="0" w:color="auto"/>
            </w:tcBorders>
            <w:shd w:val="clear" w:color="auto" w:fill="auto"/>
            <w:noWrap/>
            <w:vAlign w:val="center"/>
            <w:hideMark/>
          </w:tcPr>
          <w:p w14:paraId="61E98818"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23</w:t>
            </w:r>
          </w:p>
        </w:tc>
        <w:tc>
          <w:tcPr>
            <w:tcW w:w="97" w:type="pct"/>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5716DD2E"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30.03-05.04</w:t>
            </w:r>
          </w:p>
        </w:tc>
        <w:tc>
          <w:tcPr>
            <w:tcW w:w="96" w:type="pct"/>
            <w:tcBorders>
              <w:top w:val="nil"/>
              <w:left w:val="nil"/>
              <w:bottom w:val="single" w:sz="4" w:space="0" w:color="auto"/>
              <w:right w:val="single" w:sz="4" w:space="0" w:color="auto"/>
            </w:tcBorders>
            <w:shd w:val="clear" w:color="auto" w:fill="auto"/>
            <w:noWrap/>
            <w:vAlign w:val="center"/>
            <w:hideMark/>
          </w:tcPr>
          <w:p w14:paraId="23300D19"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6</w:t>
            </w:r>
          </w:p>
        </w:tc>
        <w:tc>
          <w:tcPr>
            <w:tcW w:w="96" w:type="pct"/>
            <w:tcBorders>
              <w:top w:val="nil"/>
              <w:left w:val="nil"/>
              <w:bottom w:val="single" w:sz="4" w:space="0" w:color="auto"/>
              <w:right w:val="single" w:sz="4" w:space="0" w:color="auto"/>
            </w:tcBorders>
            <w:shd w:val="clear" w:color="auto" w:fill="auto"/>
            <w:noWrap/>
            <w:vAlign w:val="center"/>
            <w:hideMark/>
          </w:tcPr>
          <w:p w14:paraId="05733454"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13</w:t>
            </w:r>
          </w:p>
        </w:tc>
        <w:tc>
          <w:tcPr>
            <w:tcW w:w="96" w:type="pct"/>
            <w:tcBorders>
              <w:top w:val="nil"/>
              <w:left w:val="nil"/>
              <w:bottom w:val="single" w:sz="4" w:space="0" w:color="auto"/>
              <w:right w:val="single" w:sz="4" w:space="0" w:color="auto"/>
            </w:tcBorders>
            <w:shd w:val="clear" w:color="auto" w:fill="auto"/>
            <w:noWrap/>
            <w:vAlign w:val="center"/>
            <w:hideMark/>
          </w:tcPr>
          <w:p w14:paraId="2FAB2F7E"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20</w:t>
            </w:r>
          </w:p>
        </w:tc>
        <w:tc>
          <w:tcPr>
            <w:tcW w:w="96" w:type="pct"/>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5549B85C"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27.04-03.05</w:t>
            </w:r>
          </w:p>
        </w:tc>
        <w:tc>
          <w:tcPr>
            <w:tcW w:w="91" w:type="pct"/>
            <w:tcBorders>
              <w:top w:val="nil"/>
              <w:left w:val="nil"/>
              <w:bottom w:val="single" w:sz="4" w:space="0" w:color="auto"/>
              <w:right w:val="single" w:sz="4" w:space="0" w:color="auto"/>
            </w:tcBorders>
            <w:shd w:val="clear" w:color="auto" w:fill="auto"/>
            <w:noWrap/>
            <w:vAlign w:val="center"/>
            <w:hideMark/>
          </w:tcPr>
          <w:p w14:paraId="0832751F"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1" w:type="pct"/>
            <w:tcBorders>
              <w:top w:val="nil"/>
              <w:left w:val="nil"/>
              <w:bottom w:val="single" w:sz="4" w:space="0" w:color="auto"/>
              <w:right w:val="single" w:sz="4" w:space="0" w:color="auto"/>
            </w:tcBorders>
            <w:shd w:val="clear" w:color="auto" w:fill="auto"/>
            <w:noWrap/>
            <w:vAlign w:val="center"/>
            <w:hideMark/>
          </w:tcPr>
          <w:p w14:paraId="12C3D59F"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11</w:t>
            </w:r>
          </w:p>
        </w:tc>
        <w:tc>
          <w:tcPr>
            <w:tcW w:w="91" w:type="pct"/>
            <w:tcBorders>
              <w:top w:val="nil"/>
              <w:left w:val="nil"/>
              <w:bottom w:val="single" w:sz="4" w:space="0" w:color="auto"/>
              <w:right w:val="single" w:sz="4" w:space="0" w:color="auto"/>
            </w:tcBorders>
            <w:shd w:val="clear" w:color="auto" w:fill="auto"/>
            <w:noWrap/>
            <w:vAlign w:val="center"/>
            <w:hideMark/>
          </w:tcPr>
          <w:p w14:paraId="7DE6E071"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18</w:t>
            </w:r>
          </w:p>
        </w:tc>
        <w:tc>
          <w:tcPr>
            <w:tcW w:w="92" w:type="pct"/>
            <w:tcBorders>
              <w:top w:val="nil"/>
              <w:left w:val="nil"/>
              <w:bottom w:val="single" w:sz="4" w:space="0" w:color="auto"/>
              <w:right w:val="single" w:sz="4" w:space="0" w:color="auto"/>
            </w:tcBorders>
            <w:shd w:val="clear" w:color="auto" w:fill="auto"/>
            <w:noWrap/>
            <w:vAlign w:val="center"/>
            <w:hideMark/>
          </w:tcPr>
          <w:p w14:paraId="1D3D4B49"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25</w:t>
            </w:r>
          </w:p>
        </w:tc>
        <w:tc>
          <w:tcPr>
            <w:tcW w:w="91" w:type="pct"/>
            <w:tcBorders>
              <w:top w:val="nil"/>
              <w:left w:val="nil"/>
              <w:bottom w:val="single" w:sz="4" w:space="0" w:color="auto"/>
              <w:right w:val="single" w:sz="4" w:space="0" w:color="auto"/>
            </w:tcBorders>
            <w:shd w:val="clear" w:color="auto" w:fill="auto"/>
            <w:noWrap/>
            <w:vAlign w:val="center"/>
            <w:hideMark/>
          </w:tcPr>
          <w:p w14:paraId="537DE94A"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w:t>
            </w:r>
          </w:p>
        </w:tc>
        <w:tc>
          <w:tcPr>
            <w:tcW w:w="91" w:type="pct"/>
            <w:tcBorders>
              <w:top w:val="nil"/>
              <w:left w:val="nil"/>
              <w:bottom w:val="single" w:sz="4" w:space="0" w:color="auto"/>
              <w:right w:val="single" w:sz="4" w:space="0" w:color="auto"/>
            </w:tcBorders>
            <w:shd w:val="clear" w:color="auto" w:fill="auto"/>
            <w:noWrap/>
            <w:vAlign w:val="center"/>
            <w:hideMark/>
          </w:tcPr>
          <w:p w14:paraId="206B9773"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8</w:t>
            </w:r>
          </w:p>
        </w:tc>
        <w:tc>
          <w:tcPr>
            <w:tcW w:w="91" w:type="pct"/>
            <w:tcBorders>
              <w:top w:val="nil"/>
              <w:left w:val="nil"/>
              <w:bottom w:val="single" w:sz="4" w:space="0" w:color="auto"/>
              <w:right w:val="single" w:sz="4" w:space="0" w:color="auto"/>
            </w:tcBorders>
            <w:shd w:val="clear" w:color="auto" w:fill="auto"/>
            <w:noWrap/>
            <w:vAlign w:val="center"/>
            <w:hideMark/>
          </w:tcPr>
          <w:p w14:paraId="5A9DC8E7"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15</w:t>
            </w:r>
          </w:p>
        </w:tc>
        <w:tc>
          <w:tcPr>
            <w:tcW w:w="91" w:type="pct"/>
            <w:tcBorders>
              <w:top w:val="nil"/>
              <w:left w:val="nil"/>
              <w:bottom w:val="single" w:sz="4" w:space="0" w:color="auto"/>
              <w:right w:val="single" w:sz="4" w:space="0" w:color="auto"/>
            </w:tcBorders>
            <w:shd w:val="clear" w:color="auto" w:fill="auto"/>
            <w:noWrap/>
            <w:vAlign w:val="center"/>
            <w:hideMark/>
          </w:tcPr>
          <w:p w14:paraId="7231339C"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22</w:t>
            </w:r>
          </w:p>
        </w:tc>
        <w:tc>
          <w:tcPr>
            <w:tcW w:w="78" w:type="pct"/>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6495E4E0"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29.06-05.07</w:t>
            </w:r>
          </w:p>
        </w:tc>
        <w:tc>
          <w:tcPr>
            <w:tcW w:w="173" w:type="pct"/>
            <w:tcBorders>
              <w:top w:val="nil"/>
              <w:left w:val="nil"/>
              <w:bottom w:val="single" w:sz="4" w:space="0" w:color="auto"/>
              <w:right w:val="single" w:sz="4" w:space="0" w:color="auto"/>
            </w:tcBorders>
            <w:shd w:val="clear" w:color="auto" w:fill="auto"/>
            <w:noWrap/>
            <w:vAlign w:val="center"/>
            <w:hideMark/>
          </w:tcPr>
          <w:p w14:paraId="657A534B" w14:textId="5D15829E" w:rsidR="00522808" w:rsidRPr="00522808" w:rsidRDefault="00522808" w:rsidP="006339B3">
            <w:pPr>
              <w:spacing w:after="0" w:line="240" w:lineRule="auto"/>
              <w:jc w:val="center"/>
              <w:rPr>
                <w:rFonts w:ascii="Times New Roman" w:hAnsi="Times New Roman"/>
                <w:color w:val="000000"/>
                <w:sz w:val="14"/>
                <w:szCs w:val="14"/>
              </w:rPr>
            </w:pPr>
          </w:p>
        </w:tc>
      </w:tr>
      <w:tr w:rsidR="0090401E" w:rsidRPr="0090401E" w14:paraId="2D723725" w14:textId="77777777" w:rsidTr="006339B3">
        <w:trPr>
          <w:trHeight w:val="810"/>
        </w:trPr>
        <w:tc>
          <w:tcPr>
            <w:tcW w:w="116" w:type="pct"/>
            <w:vMerge/>
            <w:tcBorders>
              <w:top w:val="single" w:sz="4" w:space="0" w:color="auto"/>
              <w:left w:val="single" w:sz="4" w:space="0" w:color="auto"/>
              <w:bottom w:val="single" w:sz="4" w:space="0" w:color="auto"/>
              <w:right w:val="single" w:sz="4" w:space="0" w:color="auto"/>
            </w:tcBorders>
            <w:vAlign w:val="center"/>
            <w:hideMark/>
          </w:tcPr>
          <w:p w14:paraId="723BA4C1"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vMerge/>
            <w:tcBorders>
              <w:top w:val="single" w:sz="4" w:space="0" w:color="auto"/>
              <w:left w:val="single" w:sz="4" w:space="0" w:color="auto"/>
              <w:bottom w:val="single" w:sz="4" w:space="0" w:color="000000"/>
              <w:right w:val="single" w:sz="4" w:space="0" w:color="auto"/>
            </w:tcBorders>
            <w:vAlign w:val="center"/>
            <w:hideMark/>
          </w:tcPr>
          <w:p w14:paraId="752C6603" w14:textId="77777777" w:rsidR="00522808" w:rsidRPr="00522808" w:rsidRDefault="00522808" w:rsidP="0090401E">
            <w:pPr>
              <w:spacing w:after="0" w:line="240" w:lineRule="auto"/>
              <w:rPr>
                <w:rFonts w:ascii="Times New Roman" w:hAnsi="Times New Roman"/>
                <w:b/>
                <w:bCs/>
                <w:color w:val="000000"/>
                <w:sz w:val="14"/>
                <w:szCs w:val="14"/>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4352827E" w14:textId="77777777" w:rsidR="00522808" w:rsidRPr="00522808" w:rsidRDefault="00522808" w:rsidP="0090401E">
            <w:pPr>
              <w:spacing w:after="0" w:line="240" w:lineRule="auto"/>
              <w:rPr>
                <w:rFonts w:ascii="Times New Roman" w:hAnsi="Times New Roman"/>
                <w:b/>
                <w:bCs/>
                <w:color w:val="000000"/>
                <w:sz w:val="14"/>
                <w:szCs w:val="14"/>
              </w:rPr>
            </w:pPr>
          </w:p>
        </w:tc>
        <w:tc>
          <w:tcPr>
            <w:tcW w:w="96" w:type="pct"/>
            <w:tcBorders>
              <w:top w:val="nil"/>
              <w:left w:val="nil"/>
              <w:bottom w:val="single" w:sz="4" w:space="0" w:color="auto"/>
              <w:right w:val="single" w:sz="4" w:space="0" w:color="auto"/>
            </w:tcBorders>
            <w:shd w:val="clear" w:color="auto" w:fill="auto"/>
            <w:noWrap/>
            <w:hideMark/>
          </w:tcPr>
          <w:p w14:paraId="4F64E9EC" w14:textId="77777777" w:rsidR="00522808" w:rsidRPr="00522808" w:rsidRDefault="00522808" w:rsidP="0090401E">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7</w:t>
            </w:r>
          </w:p>
        </w:tc>
        <w:tc>
          <w:tcPr>
            <w:tcW w:w="96" w:type="pct"/>
            <w:tcBorders>
              <w:top w:val="nil"/>
              <w:left w:val="nil"/>
              <w:bottom w:val="single" w:sz="4" w:space="0" w:color="auto"/>
              <w:right w:val="single" w:sz="4" w:space="0" w:color="auto"/>
            </w:tcBorders>
            <w:shd w:val="clear" w:color="auto" w:fill="auto"/>
            <w:noWrap/>
            <w:hideMark/>
          </w:tcPr>
          <w:p w14:paraId="6D6EEDE1" w14:textId="77777777" w:rsidR="00522808" w:rsidRPr="00522808" w:rsidRDefault="00522808" w:rsidP="0090401E">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14</w:t>
            </w:r>
          </w:p>
        </w:tc>
        <w:tc>
          <w:tcPr>
            <w:tcW w:w="96" w:type="pct"/>
            <w:tcBorders>
              <w:top w:val="nil"/>
              <w:left w:val="nil"/>
              <w:bottom w:val="single" w:sz="4" w:space="0" w:color="auto"/>
              <w:right w:val="single" w:sz="4" w:space="0" w:color="auto"/>
            </w:tcBorders>
            <w:shd w:val="clear" w:color="auto" w:fill="auto"/>
            <w:noWrap/>
            <w:vAlign w:val="center"/>
            <w:hideMark/>
          </w:tcPr>
          <w:p w14:paraId="53A8C733"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21</w:t>
            </w:r>
          </w:p>
        </w:tc>
        <w:tc>
          <w:tcPr>
            <w:tcW w:w="96" w:type="pct"/>
            <w:tcBorders>
              <w:top w:val="nil"/>
              <w:left w:val="nil"/>
              <w:bottom w:val="single" w:sz="4" w:space="0" w:color="auto"/>
              <w:right w:val="single" w:sz="4" w:space="0" w:color="auto"/>
            </w:tcBorders>
            <w:shd w:val="clear" w:color="auto" w:fill="auto"/>
            <w:noWrap/>
            <w:vAlign w:val="center"/>
            <w:hideMark/>
          </w:tcPr>
          <w:p w14:paraId="0CEED01D"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28</w:t>
            </w:r>
          </w:p>
        </w:tc>
        <w:tc>
          <w:tcPr>
            <w:tcW w:w="96" w:type="pct"/>
            <w:vMerge/>
            <w:tcBorders>
              <w:top w:val="nil"/>
              <w:left w:val="single" w:sz="4" w:space="0" w:color="auto"/>
              <w:bottom w:val="single" w:sz="4" w:space="0" w:color="000000"/>
              <w:right w:val="single" w:sz="4" w:space="0" w:color="auto"/>
            </w:tcBorders>
            <w:vAlign w:val="center"/>
            <w:hideMark/>
          </w:tcPr>
          <w:p w14:paraId="40B2A12E" w14:textId="77777777" w:rsidR="00522808" w:rsidRPr="00522808" w:rsidRDefault="00522808" w:rsidP="006339B3">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1FDE47D7"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12</w:t>
            </w:r>
          </w:p>
        </w:tc>
        <w:tc>
          <w:tcPr>
            <w:tcW w:w="96" w:type="pct"/>
            <w:tcBorders>
              <w:top w:val="nil"/>
              <w:left w:val="nil"/>
              <w:bottom w:val="single" w:sz="4" w:space="0" w:color="auto"/>
              <w:right w:val="single" w:sz="4" w:space="0" w:color="auto"/>
            </w:tcBorders>
            <w:shd w:val="clear" w:color="auto" w:fill="auto"/>
            <w:noWrap/>
            <w:vAlign w:val="center"/>
            <w:hideMark/>
          </w:tcPr>
          <w:p w14:paraId="2D76CCB0"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19</w:t>
            </w:r>
          </w:p>
        </w:tc>
        <w:tc>
          <w:tcPr>
            <w:tcW w:w="96" w:type="pct"/>
            <w:tcBorders>
              <w:top w:val="nil"/>
              <w:left w:val="nil"/>
              <w:bottom w:val="single" w:sz="4" w:space="0" w:color="auto"/>
              <w:right w:val="single" w:sz="4" w:space="0" w:color="auto"/>
            </w:tcBorders>
            <w:shd w:val="clear" w:color="auto" w:fill="auto"/>
            <w:noWrap/>
            <w:vAlign w:val="center"/>
            <w:hideMark/>
          </w:tcPr>
          <w:p w14:paraId="41973DA6"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26</w:t>
            </w:r>
          </w:p>
        </w:tc>
        <w:tc>
          <w:tcPr>
            <w:tcW w:w="96" w:type="pct"/>
            <w:vMerge/>
            <w:tcBorders>
              <w:top w:val="nil"/>
              <w:left w:val="single" w:sz="4" w:space="0" w:color="auto"/>
              <w:bottom w:val="single" w:sz="4" w:space="0" w:color="000000"/>
              <w:right w:val="single" w:sz="4" w:space="0" w:color="auto"/>
            </w:tcBorders>
            <w:vAlign w:val="center"/>
            <w:hideMark/>
          </w:tcPr>
          <w:p w14:paraId="6224EE9B" w14:textId="77777777" w:rsidR="00522808" w:rsidRPr="00522808" w:rsidRDefault="00522808" w:rsidP="006339B3">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3DE2A054"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9</w:t>
            </w:r>
          </w:p>
        </w:tc>
        <w:tc>
          <w:tcPr>
            <w:tcW w:w="96" w:type="pct"/>
            <w:tcBorders>
              <w:top w:val="nil"/>
              <w:left w:val="nil"/>
              <w:bottom w:val="single" w:sz="4" w:space="0" w:color="auto"/>
              <w:right w:val="single" w:sz="4" w:space="0" w:color="auto"/>
            </w:tcBorders>
            <w:shd w:val="clear" w:color="auto" w:fill="auto"/>
            <w:noWrap/>
            <w:vAlign w:val="center"/>
            <w:hideMark/>
          </w:tcPr>
          <w:p w14:paraId="3A2D7F32"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16</w:t>
            </w:r>
          </w:p>
        </w:tc>
        <w:tc>
          <w:tcPr>
            <w:tcW w:w="96" w:type="pct"/>
            <w:tcBorders>
              <w:top w:val="nil"/>
              <w:left w:val="nil"/>
              <w:bottom w:val="single" w:sz="4" w:space="0" w:color="auto"/>
              <w:right w:val="single" w:sz="4" w:space="0" w:color="auto"/>
            </w:tcBorders>
            <w:shd w:val="clear" w:color="auto" w:fill="auto"/>
            <w:noWrap/>
            <w:vAlign w:val="center"/>
            <w:hideMark/>
          </w:tcPr>
          <w:p w14:paraId="7E758258"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23</w:t>
            </w:r>
          </w:p>
        </w:tc>
        <w:tc>
          <w:tcPr>
            <w:tcW w:w="96" w:type="pct"/>
            <w:tcBorders>
              <w:top w:val="nil"/>
              <w:left w:val="nil"/>
              <w:bottom w:val="single" w:sz="4" w:space="0" w:color="auto"/>
              <w:right w:val="single" w:sz="4" w:space="0" w:color="auto"/>
            </w:tcBorders>
            <w:shd w:val="clear" w:color="auto" w:fill="auto"/>
            <w:noWrap/>
            <w:vAlign w:val="center"/>
            <w:hideMark/>
          </w:tcPr>
          <w:p w14:paraId="7D165A5C"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30</w:t>
            </w:r>
          </w:p>
        </w:tc>
        <w:tc>
          <w:tcPr>
            <w:tcW w:w="96" w:type="pct"/>
            <w:tcBorders>
              <w:top w:val="nil"/>
              <w:left w:val="nil"/>
              <w:bottom w:val="single" w:sz="4" w:space="0" w:color="auto"/>
              <w:right w:val="single" w:sz="4" w:space="0" w:color="auto"/>
            </w:tcBorders>
            <w:shd w:val="clear" w:color="auto" w:fill="auto"/>
            <w:noWrap/>
            <w:vAlign w:val="center"/>
            <w:hideMark/>
          </w:tcPr>
          <w:p w14:paraId="5D9566F1"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7</w:t>
            </w:r>
          </w:p>
        </w:tc>
        <w:tc>
          <w:tcPr>
            <w:tcW w:w="96" w:type="pct"/>
            <w:tcBorders>
              <w:top w:val="nil"/>
              <w:left w:val="nil"/>
              <w:bottom w:val="single" w:sz="4" w:space="0" w:color="auto"/>
              <w:right w:val="single" w:sz="4" w:space="0" w:color="auto"/>
            </w:tcBorders>
            <w:shd w:val="clear" w:color="auto" w:fill="auto"/>
            <w:noWrap/>
            <w:vAlign w:val="center"/>
            <w:hideMark/>
          </w:tcPr>
          <w:p w14:paraId="479B1E91"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14</w:t>
            </w:r>
          </w:p>
        </w:tc>
        <w:tc>
          <w:tcPr>
            <w:tcW w:w="96" w:type="pct"/>
            <w:tcBorders>
              <w:top w:val="nil"/>
              <w:left w:val="nil"/>
              <w:bottom w:val="single" w:sz="4" w:space="0" w:color="auto"/>
              <w:right w:val="single" w:sz="4" w:space="0" w:color="auto"/>
            </w:tcBorders>
            <w:shd w:val="clear" w:color="auto" w:fill="auto"/>
            <w:noWrap/>
            <w:vAlign w:val="center"/>
            <w:hideMark/>
          </w:tcPr>
          <w:p w14:paraId="24F0738C"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21</w:t>
            </w:r>
          </w:p>
        </w:tc>
        <w:tc>
          <w:tcPr>
            <w:tcW w:w="96" w:type="pct"/>
            <w:tcBorders>
              <w:top w:val="nil"/>
              <w:left w:val="nil"/>
              <w:bottom w:val="single" w:sz="4" w:space="0" w:color="auto"/>
              <w:right w:val="single" w:sz="4" w:space="0" w:color="auto"/>
            </w:tcBorders>
            <w:shd w:val="clear" w:color="auto" w:fill="auto"/>
            <w:noWrap/>
            <w:vAlign w:val="center"/>
            <w:hideMark/>
          </w:tcPr>
          <w:p w14:paraId="378D97A7"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28</w:t>
            </w:r>
          </w:p>
        </w:tc>
        <w:tc>
          <w:tcPr>
            <w:tcW w:w="97" w:type="pct"/>
            <w:tcBorders>
              <w:top w:val="nil"/>
              <w:left w:val="nil"/>
              <w:bottom w:val="single" w:sz="4" w:space="0" w:color="auto"/>
              <w:right w:val="single" w:sz="4" w:space="0" w:color="auto"/>
            </w:tcBorders>
            <w:shd w:val="clear" w:color="auto" w:fill="auto"/>
            <w:noWrap/>
            <w:vAlign w:val="center"/>
            <w:hideMark/>
          </w:tcPr>
          <w:p w14:paraId="4DFFBAAF"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w:t>
            </w:r>
          </w:p>
        </w:tc>
        <w:tc>
          <w:tcPr>
            <w:tcW w:w="96" w:type="pct"/>
            <w:tcBorders>
              <w:top w:val="nil"/>
              <w:left w:val="nil"/>
              <w:bottom w:val="single" w:sz="4" w:space="0" w:color="auto"/>
              <w:right w:val="single" w:sz="4" w:space="0" w:color="auto"/>
            </w:tcBorders>
            <w:shd w:val="clear" w:color="auto" w:fill="auto"/>
            <w:noWrap/>
            <w:vAlign w:val="center"/>
            <w:hideMark/>
          </w:tcPr>
          <w:p w14:paraId="66A99D52"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9</w:t>
            </w:r>
          </w:p>
        </w:tc>
        <w:tc>
          <w:tcPr>
            <w:tcW w:w="96" w:type="pct"/>
            <w:tcBorders>
              <w:top w:val="nil"/>
              <w:left w:val="nil"/>
              <w:bottom w:val="single" w:sz="4" w:space="0" w:color="auto"/>
              <w:right w:val="single" w:sz="4" w:space="0" w:color="auto"/>
            </w:tcBorders>
            <w:shd w:val="clear" w:color="auto" w:fill="auto"/>
            <w:noWrap/>
            <w:vAlign w:val="center"/>
            <w:hideMark/>
          </w:tcPr>
          <w:p w14:paraId="14053326"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18</w:t>
            </w:r>
          </w:p>
        </w:tc>
        <w:tc>
          <w:tcPr>
            <w:tcW w:w="96" w:type="pct"/>
            <w:tcBorders>
              <w:top w:val="nil"/>
              <w:left w:val="nil"/>
              <w:bottom w:val="single" w:sz="4" w:space="0" w:color="auto"/>
              <w:right w:val="single" w:sz="4" w:space="0" w:color="auto"/>
            </w:tcBorders>
            <w:shd w:val="clear" w:color="auto" w:fill="auto"/>
            <w:noWrap/>
            <w:vAlign w:val="center"/>
            <w:hideMark/>
          </w:tcPr>
          <w:p w14:paraId="268802E9"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25</w:t>
            </w:r>
          </w:p>
        </w:tc>
        <w:tc>
          <w:tcPr>
            <w:tcW w:w="96" w:type="pct"/>
            <w:vMerge/>
            <w:tcBorders>
              <w:top w:val="nil"/>
              <w:left w:val="single" w:sz="4" w:space="0" w:color="auto"/>
              <w:bottom w:val="single" w:sz="4" w:space="0" w:color="000000"/>
              <w:right w:val="single" w:sz="4" w:space="0" w:color="auto"/>
            </w:tcBorders>
            <w:vAlign w:val="center"/>
            <w:hideMark/>
          </w:tcPr>
          <w:p w14:paraId="4AE470C5" w14:textId="77777777" w:rsidR="00522808" w:rsidRPr="00522808" w:rsidRDefault="00522808" w:rsidP="006339B3">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38C72463"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8</w:t>
            </w:r>
          </w:p>
        </w:tc>
        <w:tc>
          <w:tcPr>
            <w:tcW w:w="96" w:type="pct"/>
            <w:tcBorders>
              <w:top w:val="nil"/>
              <w:left w:val="nil"/>
              <w:bottom w:val="single" w:sz="4" w:space="0" w:color="auto"/>
              <w:right w:val="single" w:sz="4" w:space="0" w:color="auto"/>
            </w:tcBorders>
            <w:shd w:val="clear" w:color="auto" w:fill="auto"/>
            <w:noWrap/>
            <w:vAlign w:val="center"/>
            <w:hideMark/>
          </w:tcPr>
          <w:p w14:paraId="4ACBB63E"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15</w:t>
            </w:r>
          </w:p>
        </w:tc>
        <w:tc>
          <w:tcPr>
            <w:tcW w:w="96" w:type="pct"/>
            <w:tcBorders>
              <w:top w:val="nil"/>
              <w:left w:val="nil"/>
              <w:bottom w:val="single" w:sz="4" w:space="0" w:color="auto"/>
              <w:right w:val="single" w:sz="4" w:space="0" w:color="auto"/>
            </w:tcBorders>
            <w:shd w:val="clear" w:color="auto" w:fill="auto"/>
            <w:noWrap/>
            <w:vAlign w:val="center"/>
            <w:hideMark/>
          </w:tcPr>
          <w:p w14:paraId="041B3EEB"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22</w:t>
            </w:r>
          </w:p>
        </w:tc>
        <w:tc>
          <w:tcPr>
            <w:tcW w:w="96" w:type="pct"/>
            <w:vMerge/>
            <w:tcBorders>
              <w:top w:val="nil"/>
              <w:left w:val="single" w:sz="4" w:space="0" w:color="auto"/>
              <w:bottom w:val="single" w:sz="4" w:space="0" w:color="000000"/>
              <w:right w:val="single" w:sz="4" w:space="0" w:color="auto"/>
            </w:tcBorders>
            <w:vAlign w:val="center"/>
            <w:hideMark/>
          </w:tcPr>
          <w:p w14:paraId="24498168" w14:textId="77777777" w:rsidR="00522808" w:rsidRPr="00522808" w:rsidRDefault="00522808" w:rsidP="006339B3">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32F649ED"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8</w:t>
            </w:r>
          </w:p>
        </w:tc>
        <w:tc>
          <w:tcPr>
            <w:tcW w:w="96" w:type="pct"/>
            <w:tcBorders>
              <w:top w:val="nil"/>
              <w:left w:val="nil"/>
              <w:bottom w:val="single" w:sz="4" w:space="0" w:color="auto"/>
              <w:right w:val="single" w:sz="4" w:space="0" w:color="auto"/>
            </w:tcBorders>
            <w:shd w:val="clear" w:color="auto" w:fill="auto"/>
            <w:noWrap/>
            <w:vAlign w:val="center"/>
            <w:hideMark/>
          </w:tcPr>
          <w:p w14:paraId="2D7EC617"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15</w:t>
            </w:r>
          </w:p>
        </w:tc>
        <w:tc>
          <w:tcPr>
            <w:tcW w:w="96" w:type="pct"/>
            <w:tcBorders>
              <w:top w:val="nil"/>
              <w:left w:val="nil"/>
              <w:bottom w:val="single" w:sz="4" w:space="0" w:color="auto"/>
              <w:right w:val="single" w:sz="4" w:space="0" w:color="auto"/>
            </w:tcBorders>
            <w:shd w:val="clear" w:color="auto" w:fill="auto"/>
            <w:noWrap/>
            <w:vAlign w:val="center"/>
            <w:hideMark/>
          </w:tcPr>
          <w:p w14:paraId="738234A6"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22</w:t>
            </w:r>
          </w:p>
        </w:tc>
        <w:tc>
          <w:tcPr>
            <w:tcW w:w="96" w:type="pct"/>
            <w:tcBorders>
              <w:top w:val="nil"/>
              <w:left w:val="nil"/>
              <w:bottom w:val="single" w:sz="4" w:space="0" w:color="auto"/>
              <w:right w:val="single" w:sz="4" w:space="0" w:color="auto"/>
            </w:tcBorders>
            <w:shd w:val="clear" w:color="auto" w:fill="auto"/>
            <w:noWrap/>
            <w:vAlign w:val="center"/>
            <w:hideMark/>
          </w:tcPr>
          <w:p w14:paraId="652AAB67"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29</w:t>
            </w:r>
          </w:p>
        </w:tc>
        <w:tc>
          <w:tcPr>
            <w:tcW w:w="97" w:type="pct"/>
            <w:vMerge/>
            <w:tcBorders>
              <w:top w:val="nil"/>
              <w:left w:val="single" w:sz="4" w:space="0" w:color="auto"/>
              <w:bottom w:val="single" w:sz="4" w:space="0" w:color="000000"/>
              <w:right w:val="single" w:sz="4" w:space="0" w:color="auto"/>
            </w:tcBorders>
            <w:vAlign w:val="center"/>
            <w:hideMark/>
          </w:tcPr>
          <w:p w14:paraId="30FE8C39" w14:textId="77777777" w:rsidR="00522808" w:rsidRPr="00522808" w:rsidRDefault="00522808" w:rsidP="006339B3">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30563F93"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12</w:t>
            </w:r>
          </w:p>
        </w:tc>
        <w:tc>
          <w:tcPr>
            <w:tcW w:w="96" w:type="pct"/>
            <w:tcBorders>
              <w:top w:val="nil"/>
              <w:left w:val="nil"/>
              <w:bottom w:val="single" w:sz="4" w:space="0" w:color="auto"/>
              <w:right w:val="single" w:sz="4" w:space="0" w:color="auto"/>
            </w:tcBorders>
            <w:shd w:val="clear" w:color="auto" w:fill="auto"/>
            <w:noWrap/>
            <w:vAlign w:val="center"/>
            <w:hideMark/>
          </w:tcPr>
          <w:p w14:paraId="77D1AE36"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19</w:t>
            </w:r>
          </w:p>
        </w:tc>
        <w:tc>
          <w:tcPr>
            <w:tcW w:w="96" w:type="pct"/>
            <w:tcBorders>
              <w:top w:val="nil"/>
              <w:left w:val="nil"/>
              <w:bottom w:val="single" w:sz="4" w:space="0" w:color="auto"/>
              <w:right w:val="single" w:sz="4" w:space="0" w:color="auto"/>
            </w:tcBorders>
            <w:shd w:val="clear" w:color="auto" w:fill="auto"/>
            <w:noWrap/>
            <w:vAlign w:val="center"/>
            <w:hideMark/>
          </w:tcPr>
          <w:p w14:paraId="42153638"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26</w:t>
            </w:r>
          </w:p>
        </w:tc>
        <w:tc>
          <w:tcPr>
            <w:tcW w:w="96" w:type="pct"/>
            <w:vMerge/>
            <w:tcBorders>
              <w:top w:val="nil"/>
              <w:left w:val="single" w:sz="4" w:space="0" w:color="auto"/>
              <w:bottom w:val="single" w:sz="4" w:space="0" w:color="000000"/>
              <w:right w:val="single" w:sz="4" w:space="0" w:color="auto"/>
            </w:tcBorders>
            <w:vAlign w:val="center"/>
            <w:hideMark/>
          </w:tcPr>
          <w:p w14:paraId="42CDCBB3" w14:textId="77777777" w:rsidR="00522808" w:rsidRPr="00522808" w:rsidRDefault="00522808" w:rsidP="006339B3">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auto" w:fill="auto"/>
            <w:noWrap/>
            <w:vAlign w:val="center"/>
            <w:hideMark/>
          </w:tcPr>
          <w:p w14:paraId="6C0C6532"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10</w:t>
            </w:r>
          </w:p>
        </w:tc>
        <w:tc>
          <w:tcPr>
            <w:tcW w:w="91" w:type="pct"/>
            <w:tcBorders>
              <w:top w:val="nil"/>
              <w:left w:val="nil"/>
              <w:bottom w:val="single" w:sz="4" w:space="0" w:color="auto"/>
              <w:right w:val="single" w:sz="4" w:space="0" w:color="auto"/>
            </w:tcBorders>
            <w:shd w:val="clear" w:color="auto" w:fill="auto"/>
            <w:noWrap/>
            <w:vAlign w:val="center"/>
            <w:hideMark/>
          </w:tcPr>
          <w:p w14:paraId="329320D5"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17</w:t>
            </w:r>
          </w:p>
        </w:tc>
        <w:tc>
          <w:tcPr>
            <w:tcW w:w="91" w:type="pct"/>
            <w:tcBorders>
              <w:top w:val="nil"/>
              <w:left w:val="nil"/>
              <w:bottom w:val="single" w:sz="4" w:space="0" w:color="auto"/>
              <w:right w:val="single" w:sz="4" w:space="0" w:color="auto"/>
            </w:tcBorders>
            <w:shd w:val="clear" w:color="auto" w:fill="auto"/>
            <w:noWrap/>
            <w:vAlign w:val="center"/>
            <w:hideMark/>
          </w:tcPr>
          <w:p w14:paraId="515F53FC"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24</w:t>
            </w:r>
          </w:p>
        </w:tc>
        <w:tc>
          <w:tcPr>
            <w:tcW w:w="92" w:type="pct"/>
            <w:tcBorders>
              <w:top w:val="nil"/>
              <w:left w:val="nil"/>
              <w:bottom w:val="single" w:sz="4" w:space="0" w:color="auto"/>
              <w:right w:val="single" w:sz="4" w:space="0" w:color="auto"/>
            </w:tcBorders>
            <w:shd w:val="clear" w:color="auto" w:fill="auto"/>
            <w:noWrap/>
            <w:vAlign w:val="center"/>
            <w:hideMark/>
          </w:tcPr>
          <w:p w14:paraId="5125C4C3"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31</w:t>
            </w:r>
          </w:p>
        </w:tc>
        <w:tc>
          <w:tcPr>
            <w:tcW w:w="91" w:type="pct"/>
            <w:tcBorders>
              <w:top w:val="nil"/>
              <w:left w:val="nil"/>
              <w:bottom w:val="single" w:sz="4" w:space="0" w:color="auto"/>
              <w:right w:val="single" w:sz="4" w:space="0" w:color="auto"/>
            </w:tcBorders>
            <w:shd w:val="clear" w:color="auto" w:fill="auto"/>
            <w:noWrap/>
            <w:vAlign w:val="center"/>
            <w:hideMark/>
          </w:tcPr>
          <w:p w14:paraId="30FA3AFE"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7</w:t>
            </w:r>
          </w:p>
        </w:tc>
        <w:tc>
          <w:tcPr>
            <w:tcW w:w="91" w:type="pct"/>
            <w:tcBorders>
              <w:top w:val="nil"/>
              <w:left w:val="nil"/>
              <w:bottom w:val="single" w:sz="4" w:space="0" w:color="auto"/>
              <w:right w:val="single" w:sz="4" w:space="0" w:color="auto"/>
            </w:tcBorders>
            <w:shd w:val="clear" w:color="auto" w:fill="auto"/>
            <w:noWrap/>
            <w:vAlign w:val="center"/>
            <w:hideMark/>
          </w:tcPr>
          <w:p w14:paraId="0AB5E710"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14</w:t>
            </w:r>
          </w:p>
        </w:tc>
        <w:tc>
          <w:tcPr>
            <w:tcW w:w="91" w:type="pct"/>
            <w:tcBorders>
              <w:top w:val="nil"/>
              <w:left w:val="nil"/>
              <w:bottom w:val="single" w:sz="4" w:space="0" w:color="auto"/>
              <w:right w:val="single" w:sz="4" w:space="0" w:color="auto"/>
            </w:tcBorders>
            <w:shd w:val="clear" w:color="auto" w:fill="auto"/>
            <w:noWrap/>
            <w:vAlign w:val="center"/>
            <w:hideMark/>
          </w:tcPr>
          <w:p w14:paraId="7F6DFA8B"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21</w:t>
            </w:r>
          </w:p>
        </w:tc>
        <w:tc>
          <w:tcPr>
            <w:tcW w:w="91" w:type="pct"/>
            <w:tcBorders>
              <w:top w:val="nil"/>
              <w:left w:val="nil"/>
              <w:bottom w:val="single" w:sz="4" w:space="0" w:color="auto"/>
              <w:right w:val="single" w:sz="4" w:space="0" w:color="auto"/>
            </w:tcBorders>
            <w:shd w:val="clear" w:color="auto" w:fill="auto"/>
            <w:noWrap/>
            <w:vAlign w:val="center"/>
            <w:hideMark/>
          </w:tcPr>
          <w:p w14:paraId="3931AD5E"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28</w:t>
            </w:r>
          </w:p>
        </w:tc>
        <w:tc>
          <w:tcPr>
            <w:tcW w:w="78" w:type="pct"/>
            <w:vMerge/>
            <w:tcBorders>
              <w:top w:val="nil"/>
              <w:left w:val="single" w:sz="4" w:space="0" w:color="auto"/>
              <w:bottom w:val="single" w:sz="4" w:space="0" w:color="000000"/>
              <w:right w:val="single" w:sz="4" w:space="0" w:color="auto"/>
            </w:tcBorders>
            <w:vAlign w:val="center"/>
            <w:hideMark/>
          </w:tcPr>
          <w:p w14:paraId="41D4C730" w14:textId="77777777" w:rsidR="00522808" w:rsidRPr="00522808" w:rsidRDefault="00522808" w:rsidP="006339B3">
            <w:pPr>
              <w:spacing w:after="0" w:line="240" w:lineRule="auto"/>
              <w:jc w:val="center"/>
              <w:rPr>
                <w:rFonts w:ascii="Times New Roman" w:hAnsi="Times New Roman"/>
                <w:color w:val="000000"/>
                <w:sz w:val="14"/>
                <w:szCs w:val="14"/>
              </w:rPr>
            </w:pPr>
          </w:p>
        </w:tc>
        <w:tc>
          <w:tcPr>
            <w:tcW w:w="173" w:type="pct"/>
            <w:tcBorders>
              <w:top w:val="nil"/>
              <w:left w:val="nil"/>
              <w:bottom w:val="single" w:sz="4" w:space="0" w:color="auto"/>
              <w:right w:val="single" w:sz="4" w:space="0" w:color="auto"/>
            </w:tcBorders>
            <w:shd w:val="clear" w:color="auto" w:fill="auto"/>
            <w:noWrap/>
            <w:vAlign w:val="center"/>
            <w:hideMark/>
          </w:tcPr>
          <w:p w14:paraId="1AEA66B0" w14:textId="1D40DF23" w:rsidR="00522808" w:rsidRPr="00522808" w:rsidRDefault="00522808" w:rsidP="006339B3">
            <w:pPr>
              <w:spacing w:after="0" w:line="240" w:lineRule="auto"/>
              <w:jc w:val="center"/>
              <w:rPr>
                <w:rFonts w:ascii="Times New Roman" w:hAnsi="Times New Roman"/>
                <w:color w:val="000000"/>
                <w:sz w:val="14"/>
                <w:szCs w:val="14"/>
              </w:rPr>
            </w:pPr>
          </w:p>
        </w:tc>
      </w:tr>
      <w:tr w:rsidR="000B5FED" w:rsidRPr="0090401E" w14:paraId="18B21864" w14:textId="77777777" w:rsidTr="006339B3">
        <w:trPr>
          <w:trHeight w:val="375"/>
        </w:trPr>
        <w:tc>
          <w:tcPr>
            <w:tcW w:w="116" w:type="pct"/>
            <w:vMerge/>
            <w:tcBorders>
              <w:top w:val="single" w:sz="4" w:space="0" w:color="auto"/>
              <w:left w:val="single" w:sz="4" w:space="0" w:color="auto"/>
              <w:bottom w:val="single" w:sz="4" w:space="0" w:color="auto"/>
              <w:right w:val="single" w:sz="4" w:space="0" w:color="auto"/>
            </w:tcBorders>
            <w:vAlign w:val="center"/>
            <w:hideMark/>
          </w:tcPr>
          <w:p w14:paraId="11BA4BAE"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vMerge/>
            <w:tcBorders>
              <w:top w:val="single" w:sz="4" w:space="0" w:color="auto"/>
              <w:left w:val="single" w:sz="4" w:space="0" w:color="auto"/>
              <w:bottom w:val="single" w:sz="4" w:space="0" w:color="000000"/>
              <w:right w:val="single" w:sz="4" w:space="0" w:color="auto"/>
            </w:tcBorders>
            <w:vAlign w:val="center"/>
            <w:hideMark/>
          </w:tcPr>
          <w:p w14:paraId="32F5FF65" w14:textId="77777777" w:rsidR="00522808" w:rsidRPr="00522808" w:rsidRDefault="00522808" w:rsidP="0090401E">
            <w:pPr>
              <w:spacing w:after="0" w:line="240" w:lineRule="auto"/>
              <w:rPr>
                <w:rFonts w:ascii="Times New Roman" w:hAnsi="Times New Roman"/>
                <w:b/>
                <w:bCs/>
                <w:color w:val="000000"/>
                <w:sz w:val="14"/>
                <w:szCs w:val="14"/>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22538D7A" w14:textId="77777777" w:rsidR="00522808" w:rsidRPr="00522808" w:rsidRDefault="00522808" w:rsidP="0090401E">
            <w:pPr>
              <w:spacing w:after="0" w:line="240" w:lineRule="auto"/>
              <w:rPr>
                <w:rFonts w:ascii="Times New Roman" w:hAnsi="Times New Roman"/>
                <w:b/>
                <w:bCs/>
                <w:color w:val="000000"/>
                <w:sz w:val="14"/>
                <w:szCs w:val="14"/>
              </w:rPr>
            </w:pPr>
          </w:p>
        </w:tc>
        <w:tc>
          <w:tcPr>
            <w:tcW w:w="4167" w:type="pct"/>
            <w:gridSpan w:val="44"/>
            <w:tcBorders>
              <w:top w:val="single" w:sz="4" w:space="0" w:color="auto"/>
              <w:left w:val="nil"/>
              <w:bottom w:val="single" w:sz="4" w:space="0" w:color="auto"/>
              <w:right w:val="single" w:sz="4" w:space="0" w:color="auto"/>
            </w:tcBorders>
            <w:shd w:val="clear" w:color="auto" w:fill="auto"/>
            <w:noWrap/>
            <w:vAlign w:val="center"/>
            <w:hideMark/>
          </w:tcPr>
          <w:p w14:paraId="7A67353E"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Порядковые номера недель учебного года</w:t>
            </w:r>
          </w:p>
        </w:tc>
        <w:tc>
          <w:tcPr>
            <w:tcW w:w="173" w:type="pct"/>
            <w:tcBorders>
              <w:top w:val="nil"/>
              <w:left w:val="nil"/>
              <w:bottom w:val="single" w:sz="4" w:space="0" w:color="auto"/>
              <w:right w:val="single" w:sz="4" w:space="0" w:color="auto"/>
            </w:tcBorders>
            <w:shd w:val="clear" w:color="auto" w:fill="auto"/>
            <w:noWrap/>
            <w:vAlign w:val="center"/>
            <w:hideMark/>
          </w:tcPr>
          <w:p w14:paraId="64728701" w14:textId="5CBCFF3B" w:rsidR="00522808" w:rsidRPr="00522808" w:rsidRDefault="00522808" w:rsidP="006339B3">
            <w:pPr>
              <w:spacing w:after="0" w:line="240" w:lineRule="auto"/>
              <w:jc w:val="center"/>
              <w:rPr>
                <w:rFonts w:ascii="Times New Roman" w:hAnsi="Times New Roman"/>
                <w:color w:val="000000"/>
                <w:sz w:val="14"/>
                <w:szCs w:val="14"/>
              </w:rPr>
            </w:pPr>
          </w:p>
        </w:tc>
      </w:tr>
      <w:tr w:rsidR="0090401E" w:rsidRPr="0090401E" w14:paraId="6C4F7C08" w14:textId="77777777" w:rsidTr="006339B3">
        <w:trPr>
          <w:trHeight w:val="375"/>
        </w:trPr>
        <w:tc>
          <w:tcPr>
            <w:tcW w:w="116" w:type="pct"/>
            <w:vMerge/>
            <w:tcBorders>
              <w:top w:val="single" w:sz="4" w:space="0" w:color="auto"/>
              <w:left w:val="single" w:sz="4" w:space="0" w:color="auto"/>
              <w:bottom w:val="single" w:sz="4" w:space="0" w:color="auto"/>
              <w:right w:val="single" w:sz="4" w:space="0" w:color="auto"/>
            </w:tcBorders>
            <w:vAlign w:val="center"/>
            <w:hideMark/>
          </w:tcPr>
          <w:p w14:paraId="035E84CE"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vMerge/>
            <w:tcBorders>
              <w:top w:val="single" w:sz="4" w:space="0" w:color="auto"/>
              <w:left w:val="single" w:sz="4" w:space="0" w:color="auto"/>
              <w:bottom w:val="single" w:sz="4" w:space="0" w:color="000000"/>
              <w:right w:val="single" w:sz="4" w:space="0" w:color="auto"/>
            </w:tcBorders>
            <w:vAlign w:val="center"/>
            <w:hideMark/>
          </w:tcPr>
          <w:p w14:paraId="5C198975" w14:textId="77777777" w:rsidR="00522808" w:rsidRPr="00522808" w:rsidRDefault="00522808" w:rsidP="0090401E">
            <w:pPr>
              <w:spacing w:after="0" w:line="240" w:lineRule="auto"/>
              <w:rPr>
                <w:rFonts w:ascii="Times New Roman" w:hAnsi="Times New Roman"/>
                <w:b/>
                <w:bCs/>
                <w:color w:val="000000"/>
                <w:sz w:val="14"/>
                <w:szCs w:val="14"/>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5ABB374D" w14:textId="77777777" w:rsidR="00522808" w:rsidRPr="00522808" w:rsidRDefault="00522808" w:rsidP="0090401E">
            <w:pPr>
              <w:spacing w:after="0" w:line="240" w:lineRule="auto"/>
              <w:rPr>
                <w:rFonts w:ascii="Times New Roman" w:hAnsi="Times New Roman"/>
                <w:b/>
                <w:bCs/>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5B457118" w14:textId="77777777" w:rsidR="00522808" w:rsidRPr="00522808" w:rsidRDefault="00522808" w:rsidP="0053011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w:t>
            </w:r>
          </w:p>
        </w:tc>
        <w:tc>
          <w:tcPr>
            <w:tcW w:w="96" w:type="pct"/>
            <w:tcBorders>
              <w:top w:val="nil"/>
              <w:left w:val="nil"/>
              <w:bottom w:val="single" w:sz="4" w:space="0" w:color="auto"/>
              <w:right w:val="single" w:sz="4" w:space="0" w:color="auto"/>
            </w:tcBorders>
            <w:shd w:val="clear" w:color="auto" w:fill="auto"/>
            <w:noWrap/>
            <w:vAlign w:val="center"/>
            <w:hideMark/>
          </w:tcPr>
          <w:p w14:paraId="121083AF" w14:textId="77777777" w:rsidR="00522808" w:rsidRPr="00522808" w:rsidRDefault="00522808" w:rsidP="0053011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1E987B83"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w:t>
            </w:r>
          </w:p>
        </w:tc>
        <w:tc>
          <w:tcPr>
            <w:tcW w:w="96" w:type="pct"/>
            <w:tcBorders>
              <w:top w:val="nil"/>
              <w:left w:val="nil"/>
              <w:bottom w:val="single" w:sz="4" w:space="0" w:color="auto"/>
              <w:right w:val="single" w:sz="4" w:space="0" w:color="auto"/>
            </w:tcBorders>
            <w:shd w:val="clear" w:color="auto" w:fill="auto"/>
            <w:noWrap/>
            <w:vAlign w:val="center"/>
            <w:hideMark/>
          </w:tcPr>
          <w:p w14:paraId="5AC70723"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2069AC8C"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5</w:t>
            </w:r>
          </w:p>
        </w:tc>
        <w:tc>
          <w:tcPr>
            <w:tcW w:w="96" w:type="pct"/>
            <w:tcBorders>
              <w:top w:val="nil"/>
              <w:left w:val="nil"/>
              <w:bottom w:val="single" w:sz="4" w:space="0" w:color="auto"/>
              <w:right w:val="single" w:sz="4" w:space="0" w:color="auto"/>
            </w:tcBorders>
            <w:shd w:val="clear" w:color="auto" w:fill="auto"/>
            <w:noWrap/>
            <w:vAlign w:val="center"/>
            <w:hideMark/>
          </w:tcPr>
          <w:p w14:paraId="110D40BE"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6</w:t>
            </w:r>
          </w:p>
        </w:tc>
        <w:tc>
          <w:tcPr>
            <w:tcW w:w="96" w:type="pct"/>
            <w:tcBorders>
              <w:top w:val="nil"/>
              <w:left w:val="nil"/>
              <w:bottom w:val="single" w:sz="4" w:space="0" w:color="auto"/>
              <w:right w:val="single" w:sz="4" w:space="0" w:color="auto"/>
            </w:tcBorders>
            <w:shd w:val="clear" w:color="auto" w:fill="auto"/>
            <w:noWrap/>
            <w:vAlign w:val="center"/>
            <w:hideMark/>
          </w:tcPr>
          <w:p w14:paraId="4479703F"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7</w:t>
            </w:r>
          </w:p>
        </w:tc>
        <w:tc>
          <w:tcPr>
            <w:tcW w:w="96" w:type="pct"/>
            <w:tcBorders>
              <w:top w:val="nil"/>
              <w:left w:val="nil"/>
              <w:bottom w:val="single" w:sz="4" w:space="0" w:color="auto"/>
              <w:right w:val="single" w:sz="4" w:space="0" w:color="auto"/>
            </w:tcBorders>
            <w:shd w:val="clear" w:color="auto" w:fill="auto"/>
            <w:noWrap/>
            <w:vAlign w:val="center"/>
            <w:hideMark/>
          </w:tcPr>
          <w:p w14:paraId="01D3F5B6"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8</w:t>
            </w:r>
          </w:p>
        </w:tc>
        <w:tc>
          <w:tcPr>
            <w:tcW w:w="96" w:type="pct"/>
            <w:tcBorders>
              <w:top w:val="nil"/>
              <w:left w:val="nil"/>
              <w:bottom w:val="single" w:sz="4" w:space="0" w:color="auto"/>
              <w:right w:val="single" w:sz="4" w:space="0" w:color="auto"/>
            </w:tcBorders>
            <w:shd w:val="clear" w:color="auto" w:fill="auto"/>
            <w:noWrap/>
            <w:vAlign w:val="center"/>
            <w:hideMark/>
          </w:tcPr>
          <w:p w14:paraId="3B85EBE8"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9</w:t>
            </w:r>
          </w:p>
        </w:tc>
        <w:tc>
          <w:tcPr>
            <w:tcW w:w="96" w:type="pct"/>
            <w:tcBorders>
              <w:top w:val="nil"/>
              <w:left w:val="nil"/>
              <w:bottom w:val="single" w:sz="4" w:space="0" w:color="auto"/>
              <w:right w:val="single" w:sz="4" w:space="0" w:color="auto"/>
            </w:tcBorders>
            <w:shd w:val="clear" w:color="auto" w:fill="auto"/>
            <w:noWrap/>
            <w:vAlign w:val="center"/>
            <w:hideMark/>
          </w:tcPr>
          <w:p w14:paraId="1BB8043E"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10</w:t>
            </w:r>
          </w:p>
        </w:tc>
        <w:tc>
          <w:tcPr>
            <w:tcW w:w="96" w:type="pct"/>
            <w:tcBorders>
              <w:top w:val="nil"/>
              <w:left w:val="nil"/>
              <w:bottom w:val="single" w:sz="4" w:space="0" w:color="auto"/>
              <w:right w:val="single" w:sz="4" w:space="0" w:color="auto"/>
            </w:tcBorders>
            <w:shd w:val="clear" w:color="auto" w:fill="auto"/>
            <w:noWrap/>
            <w:vAlign w:val="center"/>
            <w:hideMark/>
          </w:tcPr>
          <w:p w14:paraId="7D878AA6"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11</w:t>
            </w:r>
          </w:p>
        </w:tc>
        <w:tc>
          <w:tcPr>
            <w:tcW w:w="96" w:type="pct"/>
            <w:tcBorders>
              <w:top w:val="nil"/>
              <w:left w:val="nil"/>
              <w:bottom w:val="single" w:sz="4" w:space="0" w:color="auto"/>
              <w:right w:val="single" w:sz="4" w:space="0" w:color="auto"/>
            </w:tcBorders>
            <w:shd w:val="clear" w:color="auto" w:fill="auto"/>
            <w:noWrap/>
            <w:vAlign w:val="center"/>
            <w:hideMark/>
          </w:tcPr>
          <w:p w14:paraId="53DEF11F"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12</w:t>
            </w:r>
          </w:p>
        </w:tc>
        <w:tc>
          <w:tcPr>
            <w:tcW w:w="96" w:type="pct"/>
            <w:tcBorders>
              <w:top w:val="nil"/>
              <w:left w:val="nil"/>
              <w:bottom w:val="single" w:sz="4" w:space="0" w:color="auto"/>
              <w:right w:val="single" w:sz="4" w:space="0" w:color="auto"/>
            </w:tcBorders>
            <w:shd w:val="clear" w:color="auto" w:fill="auto"/>
            <w:noWrap/>
            <w:vAlign w:val="center"/>
            <w:hideMark/>
          </w:tcPr>
          <w:p w14:paraId="2AD524FB"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13</w:t>
            </w:r>
          </w:p>
        </w:tc>
        <w:tc>
          <w:tcPr>
            <w:tcW w:w="96" w:type="pct"/>
            <w:tcBorders>
              <w:top w:val="nil"/>
              <w:left w:val="nil"/>
              <w:bottom w:val="single" w:sz="4" w:space="0" w:color="auto"/>
              <w:right w:val="single" w:sz="4" w:space="0" w:color="auto"/>
            </w:tcBorders>
            <w:shd w:val="clear" w:color="auto" w:fill="auto"/>
            <w:noWrap/>
            <w:vAlign w:val="center"/>
            <w:hideMark/>
          </w:tcPr>
          <w:p w14:paraId="4DF8682E"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14</w:t>
            </w:r>
          </w:p>
        </w:tc>
        <w:tc>
          <w:tcPr>
            <w:tcW w:w="96" w:type="pct"/>
            <w:tcBorders>
              <w:top w:val="nil"/>
              <w:left w:val="nil"/>
              <w:bottom w:val="single" w:sz="4" w:space="0" w:color="auto"/>
              <w:right w:val="single" w:sz="4" w:space="0" w:color="auto"/>
            </w:tcBorders>
            <w:shd w:val="clear" w:color="auto" w:fill="auto"/>
            <w:noWrap/>
            <w:vAlign w:val="center"/>
            <w:hideMark/>
          </w:tcPr>
          <w:p w14:paraId="4DC192FD"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15</w:t>
            </w:r>
          </w:p>
        </w:tc>
        <w:tc>
          <w:tcPr>
            <w:tcW w:w="96" w:type="pct"/>
            <w:tcBorders>
              <w:top w:val="nil"/>
              <w:left w:val="nil"/>
              <w:bottom w:val="single" w:sz="4" w:space="0" w:color="auto"/>
              <w:right w:val="single" w:sz="4" w:space="0" w:color="auto"/>
            </w:tcBorders>
            <w:shd w:val="clear" w:color="auto" w:fill="auto"/>
            <w:noWrap/>
            <w:vAlign w:val="center"/>
            <w:hideMark/>
          </w:tcPr>
          <w:p w14:paraId="1630CB6E"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16</w:t>
            </w:r>
          </w:p>
        </w:tc>
        <w:tc>
          <w:tcPr>
            <w:tcW w:w="96" w:type="pct"/>
            <w:tcBorders>
              <w:top w:val="nil"/>
              <w:left w:val="nil"/>
              <w:bottom w:val="single" w:sz="4" w:space="0" w:color="auto"/>
              <w:right w:val="single" w:sz="4" w:space="0" w:color="auto"/>
            </w:tcBorders>
            <w:shd w:val="clear" w:color="auto" w:fill="auto"/>
            <w:noWrap/>
            <w:vAlign w:val="center"/>
            <w:hideMark/>
          </w:tcPr>
          <w:p w14:paraId="68F8F46E"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17</w:t>
            </w:r>
          </w:p>
        </w:tc>
        <w:tc>
          <w:tcPr>
            <w:tcW w:w="97" w:type="pct"/>
            <w:tcBorders>
              <w:top w:val="nil"/>
              <w:left w:val="nil"/>
              <w:bottom w:val="single" w:sz="4" w:space="0" w:color="auto"/>
              <w:right w:val="single" w:sz="4" w:space="0" w:color="auto"/>
            </w:tcBorders>
            <w:shd w:val="clear" w:color="auto" w:fill="auto"/>
            <w:noWrap/>
            <w:vAlign w:val="center"/>
            <w:hideMark/>
          </w:tcPr>
          <w:p w14:paraId="31C60604"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18</w:t>
            </w:r>
          </w:p>
        </w:tc>
        <w:tc>
          <w:tcPr>
            <w:tcW w:w="96" w:type="pct"/>
            <w:tcBorders>
              <w:top w:val="nil"/>
              <w:left w:val="nil"/>
              <w:bottom w:val="single" w:sz="4" w:space="0" w:color="auto"/>
              <w:right w:val="single" w:sz="4" w:space="0" w:color="auto"/>
            </w:tcBorders>
            <w:shd w:val="clear" w:color="auto" w:fill="auto"/>
            <w:noWrap/>
            <w:vAlign w:val="center"/>
            <w:hideMark/>
          </w:tcPr>
          <w:p w14:paraId="14E18A11"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19</w:t>
            </w:r>
          </w:p>
        </w:tc>
        <w:tc>
          <w:tcPr>
            <w:tcW w:w="96" w:type="pct"/>
            <w:tcBorders>
              <w:top w:val="nil"/>
              <w:left w:val="nil"/>
              <w:bottom w:val="single" w:sz="4" w:space="0" w:color="auto"/>
              <w:right w:val="single" w:sz="4" w:space="0" w:color="auto"/>
            </w:tcBorders>
            <w:shd w:val="clear" w:color="auto" w:fill="auto"/>
            <w:noWrap/>
            <w:vAlign w:val="center"/>
            <w:hideMark/>
          </w:tcPr>
          <w:p w14:paraId="2B7A7403"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20</w:t>
            </w:r>
          </w:p>
        </w:tc>
        <w:tc>
          <w:tcPr>
            <w:tcW w:w="96" w:type="pct"/>
            <w:tcBorders>
              <w:top w:val="nil"/>
              <w:left w:val="nil"/>
              <w:bottom w:val="single" w:sz="4" w:space="0" w:color="auto"/>
              <w:right w:val="single" w:sz="4" w:space="0" w:color="auto"/>
            </w:tcBorders>
            <w:shd w:val="clear" w:color="auto" w:fill="auto"/>
            <w:noWrap/>
            <w:vAlign w:val="center"/>
            <w:hideMark/>
          </w:tcPr>
          <w:p w14:paraId="13C155A8"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21</w:t>
            </w:r>
          </w:p>
        </w:tc>
        <w:tc>
          <w:tcPr>
            <w:tcW w:w="96" w:type="pct"/>
            <w:tcBorders>
              <w:top w:val="nil"/>
              <w:left w:val="nil"/>
              <w:bottom w:val="single" w:sz="4" w:space="0" w:color="auto"/>
              <w:right w:val="single" w:sz="4" w:space="0" w:color="auto"/>
            </w:tcBorders>
            <w:shd w:val="clear" w:color="auto" w:fill="auto"/>
            <w:noWrap/>
            <w:vAlign w:val="center"/>
            <w:hideMark/>
          </w:tcPr>
          <w:p w14:paraId="7AFFDB34"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22</w:t>
            </w:r>
          </w:p>
        </w:tc>
        <w:tc>
          <w:tcPr>
            <w:tcW w:w="96" w:type="pct"/>
            <w:tcBorders>
              <w:top w:val="nil"/>
              <w:left w:val="nil"/>
              <w:bottom w:val="single" w:sz="4" w:space="0" w:color="auto"/>
              <w:right w:val="single" w:sz="4" w:space="0" w:color="auto"/>
            </w:tcBorders>
            <w:shd w:val="clear" w:color="auto" w:fill="auto"/>
            <w:noWrap/>
            <w:vAlign w:val="center"/>
            <w:hideMark/>
          </w:tcPr>
          <w:p w14:paraId="44895D8A"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23</w:t>
            </w:r>
          </w:p>
        </w:tc>
        <w:tc>
          <w:tcPr>
            <w:tcW w:w="96" w:type="pct"/>
            <w:tcBorders>
              <w:top w:val="nil"/>
              <w:left w:val="nil"/>
              <w:bottom w:val="single" w:sz="4" w:space="0" w:color="auto"/>
              <w:right w:val="single" w:sz="4" w:space="0" w:color="auto"/>
            </w:tcBorders>
            <w:shd w:val="clear" w:color="auto" w:fill="auto"/>
            <w:noWrap/>
            <w:vAlign w:val="center"/>
            <w:hideMark/>
          </w:tcPr>
          <w:p w14:paraId="64D65684"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24</w:t>
            </w:r>
          </w:p>
        </w:tc>
        <w:tc>
          <w:tcPr>
            <w:tcW w:w="96" w:type="pct"/>
            <w:tcBorders>
              <w:top w:val="nil"/>
              <w:left w:val="nil"/>
              <w:bottom w:val="single" w:sz="4" w:space="0" w:color="auto"/>
              <w:right w:val="single" w:sz="4" w:space="0" w:color="auto"/>
            </w:tcBorders>
            <w:shd w:val="clear" w:color="auto" w:fill="auto"/>
            <w:noWrap/>
            <w:vAlign w:val="center"/>
            <w:hideMark/>
          </w:tcPr>
          <w:p w14:paraId="0DC1E890"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25</w:t>
            </w:r>
          </w:p>
        </w:tc>
        <w:tc>
          <w:tcPr>
            <w:tcW w:w="96" w:type="pct"/>
            <w:tcBorders>
              <w:top w:val="nil"/>
              <w:left w:val="nil"/>
              <w:bottom w:val="single" w:sz="4" w:space="0" w:color="auto"/>
              <w:right w:val="single" w:sz="4" w:space="0" w:color="auto"/>
            </w:tcBorders>
            <w:shd w:val="clear" w:color="auto" w:fill="auto"/>
            <w:noWrap/>
            <w:vAlign w:val="center"/>
            <w:hideMark/>
          </w:tcPr>
          <w:p w14:paraId="63039149"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26</w:t>
            </w:r>
          </w:p>
        </w:tc>
        <w:tc>
          <w:tcPr>
            <w:tcW w:w="96" w:type="pct"/>
            <w:tcBorders>
              <w:top w:val="nil"/>
              <w:left w:val="nil"/>
              <w:bottom w:val="single" w:sz="4" w:space="0" w:color="auto"/>
              <w:right w:val="single" w:sz="4" w:space="0" w:color="auto"/>
            </w:tcBorders>
            <w:shd w:val="clear" w:color="auto" w:fill="auto"/>
            <w:noWrap/>
            <w:vAlign w:val="center"/>
            <w:hideMark/>
          </w:tcPr>
          <w:p w14:paraId="1AE98779"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27</w:t>
            </w:r>
          </w:p>
        </w:tc>
        <w:tc>
          <w:tcPr>
            <w:tcW w:w="96" w:type="pct"/>
            <w:tcBorders>
              <w:top w:val="nil"/>
              <w:left w:val="nil"/>
              <w:bottom w:val="single" w:sz="4" w:space="0" w:color="auto"/>
              <w:right w:val="single" w:sz="4" w:space="0" w:color="auto"/>
            </w:tcBorders>
            <w:shd w:val="clear" w:color="auto" w:fill="auto"/>
            <w:noWrap/>
            <w:vAlign w:val="center"/>
            <w:hideMark/>
          </w:tcPr>
          <w:p w14:paraId="0BFEDA4B"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28</w:t>
            </w:r>
          </w:p>
        </w:tc>
        <w:tc>
          <w:tcPr>
            <w:tcW w:w="96" w:type="pct"/>
            <w:tcBorders>
              <w:top w:val="nil"/>
              <w:left w:val="nil"/>
              <w:bottom w:val="single" w:sz="4" w:space="0" w:color="auto"/>
              <w:right w:val="single" w:sz="4" w:space="0" w:color="auto"/>
            </w:tcBorders>
            <w:shd w:val="clear" w:color="auto" w:fill="auto"/>
            <w:noWrap/>
            <w:vAlign w:val="center"/>
            <w:hideMark/>
          </w:tcPr>
          <w:p w14:paraId="4B091E9A"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29</w:t>
            </w:r>
          </w:p>
        </w:tc>
        <w:tc>
          <w:tcPr>
            <w:tcW w:w="96" w:type="pct"/>
            <w:tcBorders>
              <w:top w:val="nil"/>
              <w:left w:val="nil"/>
              <w:bottom w:val="single" w:sz="4" w:space="0" w:color="auto"/>
              <w:right w:val="single" w:sz="4" w:space="0" w:color="auto"/>
            </w:tcBorders>
            <w:shd w:val="clear" w:color="auto" w:fill="auto"/>
            <w:noWrap/>
            <w:vAlign w:val="center"/>
            <w:hideMark/>
          </w:tcPr>
          <w:p w14:paraId="37E7CBFE"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30</w:t>
            </w:r>
          </w:p>
        </w:tc>
        <w:tc>
          <w:tcPr>
            <w:tcW w:w="97" w:type="pct"/>
            <w:tcBorders>
              <w:top w:val="nil"/>
              <w:left w:val="nil"/>
              <w:bottom w:val="single" w:sz="4" w:space="0" w:color="auto"/>
              <w:right w:val="single" w:sz="4" w:space="0" w:color="auto"/>
            </w:tcBorders>
            <w:shd w:val="clear" w:color="auto" w:fill="auto"/>
            <w:noWrap/>
            <w:vAlign w:val="center"/>
            <w:hideMark/>
          </w:tcPr>
          <w:p w14:paraId="5289A524"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31</w:t>
            </w:r>
          </w:p>
        </w:tc>
        <w:tc>
          <w:tcPr>
            <w:tcW w:w="96" w:type="pct"/>
            <w:tcBorders>
              <w:top w:val="nil"/>
              <w:left w:val="nil"/>
              <w:bottom w:val="single" w:sz="4" w:space="0" w:color="auto"/>
              <w:right w:val="single" w:sz="4" w:space="0" w:color="auto"/>
            </w:tcBorders>
            <w:shd w:val="clear" w:color="auto" w:fill="auto"/>
            <w:noWrap/>
            <w:vAlign w:val="center"/>
            <w:hideMark/>
          </w:tcPr>
          <w:p w14:paraId="05913611"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32</w:t>
            </w:r>
          </w:p>
        </w:tc>
        <w:tc>
          <w:tcPr>
            <w:tcW w:w="96" w:type="pct"/>
            <w:tcBorders>
              <w:top w:val="nil"/>
              <w:left w:val="nil"/>
              <w:bottom w:val="single" w:sz="4" w:space="0" w:color="auto"/>
              <w:right w:val="single" w:sz="4" w:space="0" w:color="auto"/>
            </w:tcBorders>
            <w:shd w:val="clear" w:color="auto" w:fill="auto"/>
            <w:noWrap/>
            <w:vAlign w:val="center"/>
            <w:hideMark/>
          </w:tcPr>
          <w:p w14:paraId="2ED3D171"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33</w:t>
            </w:r>
          </w:p>
        </w:tc>
        <w:tc>
          <w:tcPr>
            <w:tcW w:w="96" w:type="pct"/>
            <w:tcBorders>
              <w:top w:val="nil"/>
              <w:left w:val="nil"/>
              <w:bottom w:val="single" w:sz="4" w:space="0" w:color="auto"/>
              <w:right w:val="single" w:sz="4" w:space="0" w:color="auto"/>
            </w:tcBorders>
            <w:shd w:val="clear" w:color="auto" w:fill="auto"/>
            <w:noWrap/>
            <w:vAlign w:val="center"/>
            <w:hideMark/>
          </w:tcPr>
          <w:p w14:paraId="0F16966C"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34</w:t>
            </w:r>
          </w:p>
        </w:tc>
        <w:tc>
          <w:tcPr>
            <w:tcW w:w="96" w:type="pct"/>
            <w:tcBorders>
              <w:top w:val="nil"/>
              <w:left w:val="nil"/>
              <w:bottom w:val="single" w:sz="4" w:space="0" w:color="auto"/>
              <w:right w:val="single" w:sz="4" w:space="0" w:color="auto"/>
            </w:tcBorders>
            <w:shd w:val="clear" w:color="auto" w:fill="auto"/>
            <w:noWrap/>
            <w:vAlign w:val="center"/>
            <w:hideMark/>
          </w:tcPr>
          <w:p w14:paraId="709573D0"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35</w:t>
            </w:r>
          </w:p>
        </w:tc>
        <w:tc>
          <w:tcPr>
            <w:tcW w:w="91" w:type="pct"/>
            <w:tcBorders>
              <w:top w:val="nil"/>
              <w:left w:val="nil"/>
              <w:bottom w:val="single" w:sz="4" w:space="0" w:color="auto"/>
              <w:right w:val="single" w:sz="4" w:space="0" w:color="auto"/>
            </w:tcBorders>
            <w:shd w:val="clear" w:color="auto" w:fill="auto"/>
            <w:noWrap/>
            <w:vAlign w:val="center"/>
            <w:hideMark/>
          </w:tcPr>
          <w:p w14:paraId="3088F6D0"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1" w:type="pct"/>
            <w:tcBorders>
              <w:top w:val="nil"/>
              <w:left w:val="nil"/>
              <w:bottom w:val="single" w:sz="4" w:space="0" w:color="auto"/>
              <w:right w:val="single" w:sz="4" w:space="0" w:color="auto"/>
            </w:tcBorders>
            <w:shd w:val="clear" w:color="auto" w:fill="auto"/>
            <w:noWrap/>
            <w:vAlign w:val="center"/>
            <w:hideMark/>
          </w:tcPr>
          <w:p w14:paraId="117153F8"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37</w:t>
            </w:r>
          </w:p>
        </w:tc>
        <w:tc>
          <w:tcPr>
            <w:tcW w:w="91" w:type="pct"/>
            <w:tcBorders>
              <w:top w:val="nil"/>
              <w:left w:val="nil"/>
              <w:bottom w:val="single" w:sz="4" w:space="0" w:color="auto"/>
              <w:right w:val="single" w:sz="4" w:space="0" w:color="auto"/>
            </w:tcBorders>
            <w:shd w:val="clear" w:color="auto" w:fill="auto"/>
            <w:noWrap/>
            <w:vAlign w:val="center"/>
            <w:hideMark/>
          </w:tcPr>
          <w:p w14:paraId="43AF12BB"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38</w:t>
            </w:r>
          </w:p>
        </w:tc>
        <w:tc>
          <w:tcPr>
            <w:tcW w:w="92" w:type="pct"/>
            <w:tcBorders>
              <w:top w:val="nil"/>
              <w:left w:val="nil"/>
              <w:bottom w:val="single" w:sz="4" w:space="0" w:color="auto"/>
              <w:right w:val="single" w:sz="4" w:space="0" w:color="auto"/>
            </w:tcBorders>
            <w:shd w:val="clear" w:color="auto" w:fill="auto"/>
            <w:noWrap/>
            <w:vAlign w:val="center"/>
            <w:hideMark/>
          </w:tcPr>
          <w:p w14:paraId="2E6E6E45"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39</w:t>
            </w:r>
          </w:p>
        </w:tc>
        <w:tc>
          <w:tcPr>
            <w:tcW w:w="91" w:type="pct"/>
            <w:tcBorders>
              <w:top w:val="nil"/>
              <w:left w:val="nil"/>
              <w:bottom w:val="single" w:sz="4" w:space="0" w:color="auto"/>
              <w:right w:val="single" w:sz="4" w:space="0" w:color="auto"/>
            </w:tcBorders>
            <w:shd w:val="clear" w:color="auto" w:fill="auto"/>
            <w:noWrap/>
            <w:vAlign w:val="center"/>
            <w:hideMark/>
          </w:tcPr>
          <w:p w14:paraId="5D891AD7"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40</w:t>
            </w:r>
          </w:p>
        </w:tc>
        <w:tc>
          <w:tcPr>
            <w:tcW w:w="91" w:type="pct"/>
            <w:tcBorders>
              <w:top w:val="nil"/>
              <w:left w:val="nil"/>
              <w:bottom w:val="single" w:sz="4" w:space="0" w:color="auto"/>
              <w:right w:val="single" w:sz="4" w:space="0" w:color="auto"/>
            </w:tcBorders>
            <w:shd w:val="clear" w:color="auto" w:fill="auto"/>
            <w:noWrap/>
            <w:vAlign w:val="center"/>
            <w:hideMark/>
          </w:tcPr>
          <w:p w14:paraId="6FD798C6"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41</w:t>
            </w:r>
          </w:p>
        </w:tc>
        <w:tc>
          <w:tcPr>
            <w:tcW w:w="91" w:type="pct"/>
            <w:tcBorders>
              <w:top w:val="nil"/>
              <w:left w:val="nil"/>
              <w:bottom w:val="single" w:sz="4" w:space="0" w:color="auto"/>
              <w:right w:val="single" w:sz="4" w:space="0" w:color="auto"/>
            </w:tcBorders>
            <w:shd w:val="clear" w:color="auto" w:fill="auto"/>
            <w:noWrap/>
            <w:vAlign w:val="center"/>
            <w:hideMark/>
          </w:tcPr>
          <w:p w14:paraId="3D0CC8A2"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42</w:t>
            </w:r>
          </w:p>
        </w:tc>
        <w:tc>
          <w:tcPr>
            <w:tcW w:w="91" w:type="pct"/>
            <w:tcBorders>
              <w:top w:val="nil"/>
              <w:left w:val="nil"/>
              <w:bottom w:val="single" w:sz="4" w:space="0" w:color="auto"/>
              <w:right w:val="single" w:sz="4" w:space="0" w:color="auto"/>
            </w:tcBorders>
            <w:shd w:val="clear" w:color="auto" w:fill="auto"/>
            <w:noWrap/>
            <w:vAlign w:val="center"/>
            <w:hideMark/>
          </w:tcPr>
          <w:p w14:paraId="2E79CD7D"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43</w:t>
            </w:r>
          </w:p>
        </w:tc>
        <w:tc>
          <w:tcPr>
            <w:tcW w:w="78" w:type="pct"/>
            <w:tcBorders>
              <w:top w:val="nil"/>
              <w:left w:val="nil"/>
              <w:bottom w:val="single" w:sz="4" w:space="0" w:color="auto"/>
              <w:right w:val="single" w:sz="4" w:space="0" w:color="auto"/>
            </w:tcBorders>
            <w:shd w:val="clear" w:color="auto" w:fill="auto"/>
            <w:noWrap/>
            <w:vAlign w:val="center"/>
            <w:hideMark/>
          </w:tcPr>
          <w:p w14:paraId="11CCF7B3" w14:textId="77777777" w:rsidR="00522808" w:rsidRPr="00522808" w:rsidRDefault="00522808" w:rsidP="006339B3">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44</w:t>
            </w:r>
          </w:p>
        </w:tc>
        <w:tc>
          <w:tcPr>
            <w:tcW w:w="173" w:type="pct"/>
            <w:tcBorders>
              <w:top w:val="nil"/>
              <w:left w:val="nil"/>
              <w:bottom w:val="single" w:sz="4" w:space="0" w:color="auto"/>
              <w:right w:val="single" w:sz="4" w:space="0" w:color="auto"/>
            </w:tcBorders>
            <w:shd w:val="clear" w:color="auto" w:fill="auto"/>
            <w:noWrap/>
            <w:vAlign w:val="center"/>
            <w:hideMark/>
          </w:tcPr>
          <w:p w14:paraId="7F4745D8" w14:textId="59985924" w:rsidR="00522808" w:rsidRPr="00522808" w:rsidRDefault="00522808" w:rsidP="006339B3">
            <w:pPr>
              <w:spacing w:after="0" w:line="240" w:lineRule="auto"/>
              <w:jc w:val="center"/>
              <w:rPr>
                <w:rFonts w:ascii="Times New Roman" w:hAnsi="Times New Roman"/>
                <w:color w:val="000000"/>
                <w:sz w:val="14"/>
                <w:szCs w:val="14"/>
              </w:rPr>
            </w:pPr>
          </w:p>
        </w:tc>
      </w:tr>
      <w:tr w:rsidR="00877456" w:rsidRPr="0090401E" w14:paraId="4D97F8E8" w14:textId="77777777" w:rsidTr="00530118">
        <w:trPr>
          <w:trHeight w:val="570"/>
        </w:trPr>
        <w:tc>
          <w:tcPr>
            <w:tcW w:w="116" w:type="pct"/>
            <w:vMerge w:val="restart"/>
            <w:tcBorders>
              <w:top w:val="nil"/>
              <w:left w:val="single" w:sz="4" w:space="0" w:color="auto"/>
              <w:bottom w:val="single" w:sz="4" w:space="0" w:color="000000"/>
              <w:right w:val="single" w:sz="4" w:space="0" w:color="auto"/>
            </w:tcBorders>
            <w:shd w:val="clear" w:color="000000" w:fill="FFFFFF"/>
            <w:noWrap/>
            <w:textDirection w:val="btLr"/>
            <w:vAlign w:val="center"/>
            <w:hideMark/>
          </w:tcPr>
          <w:p w14:paraId="405635D1" w14:textId="77777777" w:rsidR="00522808" w:rsidRPr="00522808" w:rsidRDefault="00522808" w:rsidP="0090401E">
            <w:pPr>
              <w:spacing w:after="0" w:line="240" w:lineRule="auto"/>
              <w:jc w:val="center"/>
              <w:rPr>
                <w:rFonts w:ascii="Times New Roman" w:hAnsi="Times New Roman"/>
                <w:b/>
                <w:bCs/>
                <w:sz w:val="14"/>
                <w:szCs w:val="14"/>
              </w:rPr>
            </w:pPr>
            <w:r w:rsidRPr="00522808">
              <w:rPr>
                <w:rFonts w:ascii="Times New Roman" w:hAnsi="Times New Roman"/>
                <w:b/>
                <w:bCs/>
                <w:sz w:val="14"/>
                <w:szCs w:val="14"/>
              </w:rPr>
              <w:t xml:space="preserve">1 курс </w:t>
            </w:r>
          </w:p>
        </w:tc>
        <w:tc>
          <w:tcPr>
            <w:tcW w:w="179" w:type="pct"/>
            <w:tcBorders>
              <w:top w:val="nil"/>
              <w:left w:val="nil"/>
              <w:bottom w:val="nil"/>
              <w:right w:val="single" w:sz="4" w:space="0" w:color="auto"/>
            </w:tcBorders>
            <w:shd w:val="clear" w:color="000000" w:fill="F2F2F2"/>
            <w:noWrap/>
            <w:hideMark/>
          </w:tcPr>
          <w:p w14:paraId="465B76F4" w14:textId="77777777" w:rsidR="00522808" w:rsidRPr="00522808" w:rsidRDefault="00522808" w:rsidP="0090401E">
            <w:pPr>
              <w:spacing w:after="0" w:line="240" w:lineRule="auto"/>
              <w:jc w:val="center"/>
              <w:rPr>
                <w:rFonts w:ascii="Times New Roman" w:hAnsi="Times New Roman"/>
                <w:b/>
                <w:bCs/>
                <w:sz w:val="14"/>
                <w:szCs w:val="14"/>
              </w:rPr>
            </w:pPr>
            <w:r w:rsidRPr="00522808">
              <w:rPr>
                <w:rFonts w:ascii="Times New Roman" w:hAnsi="Times New Roman"/>
                <w:b/>
                <w:bCs/>
                <w:sz w:val="14"/>
                <w:szCs w:val="14"/>
              </w:rPr>
              <w:t>СГ.00</w:t>
            </w:r>
          </w:p>
        </w:tc>
        <w:tc>
          <w:tcPr>
            <w:tcW w:w="364" w:type="pct"/>
            <w:tcBorders>
              <w:top w:val="nil"/>
              <w:left w:val="nil"/>
              <w:bottom w:val="single" w:sz="4" w:space="0" w:color="auto"/>
              <w:right w:val="single" w:sz="4" w:space="0" w:color="auto"/>
            </w:tcBorders>
            <w:shd w:val="clear" w:color="000000" w:fill="F2F2F2"/>
            <w:hideMark/>
          </w:tcPr>
          <w:p w14:paraId="3DEF5B49" w14:textId="77777777" w:rsidR="00522808" w:rsidRPr="00522808" w:rsidRDefault="00522808" w:rsidP="0090401E">
            <w:pPr>
              <w:spacing w:after="0" w:line="240" w:lineRule="auto"/>
              <w:rPr>
                <w:rFonts w:ascii="Times New Roman" w:hAnsi="Times New Roman"/>
                <w:b/>
                <w:bCs/>
                <w:sz w:val="14"/>
                <w:szCs w:val="14"/>
              </w:rPr>
            </w:pPr>
            <w:r w:rsidRPr="00522808">
              <w:rPr>
                <w:rFonts w:ascii="Times New Roman" w:hAnsi="Times New Roman"/>
                <w:b/>
                <w:bCs/>
                <w:sz w:val="14"/>
                <w:szCs w:val="14"/>
              </w:rPr>
              <w:t>Социально-гуманитарный  цикл</w:t>
            </w:r>
          </w:p>
        </w:tc>
        <w:tc>
          <w:tcPr>
            <w:tcW w:w="96" w:type="pct"/>
            <w:tcBorders>
              <w:top w:val="nil"/>
              <w:left w:val="nil"/>
              <w:bottom w:val="single" w:sz="4" w:space="0" w:color="auto"/>
              <w:right w:val="single" w:sz="4" w:space="0" w:color="auto"/>
            </w:tcBorders>
            <w:shd w:val="clear" w:color="000000" w:fill="F2F2F2"/>
            <w:noWrap/>
            <w:vAlign w:val="center"/>
            <w:hideMark/>
          </w:tcPr>
          <w:p w14:paraId="228DE7E6"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8</w:t>
            </w:r>
          </w:p>
        </w:tc>
        <w:tc>
          <w:tcPr>
            <w:tcW w:w="96" w:type="pct"/>
            <w:tcBorders>
              <w:top w:val="nil"/>
              <w:left w:val="nil"/>
              <w:bottom w:val="single" w:sz="4" w:space="0" w:color="auto"/>
              <w:right w:val="single" w:sz="4" w:space="0" w:color="auto"/>
            </w:tcBorders>
            <w:shd w:val="clear" w:color="000000" w:fill="F2F2F2"/>
            <w:noWrap/>
            <w:vAlign w:val="center"/>
            <w:hideMark/>
          </w:tcPr>
          <w:p w14:paraId="39061701"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10</w:t>
            </w:r>
          </w:p>
        </w:tc>
        <w:tc>
          <w:tcPr>
            <w:tcW w:w="96" w:type="pct"/>
            <w:tcBorders>
              <w:top w:val="nil"/>
              <w:left w:val="nil"/>
              <w:bottom w:val="single" w:sz="4" w:space="0" w:color="auto"/>
              <w:right w:val="single" w:sz="4" w:space="0" w:color="auto"/>
            </w:tcBorders>
            <w:shd w:val="clear" w:color="000000" w:fill="F2F2F2"/>
            <w:noWrap/>
            <w:vAlign w:val="center"/>
            <w:hideMark/>
          </w:tcPr>
          <w:p w14:paraId="39AD60E6"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8</w:t>
            </w:r>
          </w:p>
        </w:tc>
        <w:tc>
          <w:tcPr>
            <w:tcW w:w="96" w:type="pct"/>
            <w:tcBorders>
              <w:top w:val="nil"/>
              <w:left w:val="nil"/>
              <w:bottom w:val="single" w:sz="4" w:space="0" w:color="auto"/>
              <w:right w:val="single" w:sz="4" w:space="0" w:color="auto"/>
            </w:tcBorders>
            <w:shd w:val="clear" w:color="000000" w:fill="F2F2F2"/>
            <w:noWrap/>
            <w:vAlign w:val="center"/>
            <w:hideMark/>
          </w:tcPr>
          <w:p w14:paraId="4B6B21BC"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10</w:t>
            </w:r>
          </w:p>
        </w:tc>
        <w:tc>
          <w:tcPr>
            <w:tcW w:w="96" w:type="pct"/>
            <w:tcBorders>
              <w:top w:val="nil"/>
              <w:left w:val="nil"/>
              <w:bottom w:val="single" w:sz="4" w:space="0" w:color="auto"/>
              <w:right w:val="single" w:sz="4" w:space="0" w:color="auto"/>
            </w:tcBorders>
            <w:shd w:val="clear" w:color="000000" w:fill="F2F2F2"/>
            <w:noWrap/>
            <w:vAlign w:val="center"/>
            <w:hideMark/>
          </w:tcPr>
          <w:p w14:paraId="67F9FC64"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8</w:t>
            </w:r>
          </w:p>
        </w:tc>
        <w:tc>
          <w:tcPr>
            <w:tcW w:w="96" w:type="pct"/>
            <w:tcBorders>
              <w:top w:val="nil"/>
              <w:left w:val="nil"/>
              <w:bottom w:val="single" w:sz="4" w:space="0" w:color="auto"/>
              <w:right w:val="single" w:sz="4" w:space="0" w:color="auto"/>
            </w:tcBorders>
            <w:shd w:val="clear" w:color="000000" w:fill="F2F2F2"/>
            <w:noWrap/>
            <w:vAlign w:val="center"/>
            <w:hideMark/>
          </w:tcPr>
          <w:p w14:paraId="7C547306"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10</w:t>
            </w:r>
          </w:p>
        </w:tc>
        <w:tc>
          <w:tcPr>
            <w:tcW w:w="96" w:type="pct"/>
            <w:tcBorders>
              <w:top w:val="nil"/>
              <w:left w:val="nil"/>
              <w:bottom w:val="single" w:sz="4" w:space="0" w:color="auto"/>
              <w:right w:val="single" w:sz="4" w:space="0" w:color="auto"/>
            </w:tcBorders>
            <w:shd w:val="clear" w:color="000000" w:fill="F2F2F2"/>
            <w:noWrap/>
            <w:vAlign w:val="center"/>
            <w:hideMark/>
          </w:tcPr>
          <w:p w14:paraId="4ECDA032"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8</w:t>
            </w:r>
          </w:p>
        </w:tc>
        <w:tc>
          <w:tcPr>
            <w:tcW w:w="96" w:type="pct"/>
            <w:tcBorders>
              <w:top w:val="nil"/>
              <w:left w:val="nil"/>
              <w:bottom w:val="single" w:sz="4" w:space="0" w:color="auto"/>
              <w:right w:val="single" w:sz="4" w:space="0" w:color="auto"/>
            </w:tcBorders>
            <w:shd w:val="clear" w:color="000000" w:fill="F2F2F2"/>
            <w:noWrap/>
            <w:vAlign w:val="center"/>
            <w:hideMark/>
          </w:tcPr>
          <w:p w14:paraId="4187711C"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10</w:t>
            </w:r>
          </w:p>
        </w:tc>
        <w:tc>
          <w:tcPr>
            <w:tcW w:w="96" w:type="pct"/>
            <w:tcBorders>
              <w:top w:val="nil"/>
              <w:left w:val="nil"/>
              <w:bottom w:val="single" w:sz="4" w:space="0" w:color="auto"/>
              <w:right w:val="single" w:sz="4" w:space="0" w:color="auto"/>
            </w:tcBorders>
            <w:shd w:val="clear" w:color="000000" w:fill="F2F2F2"/>
            <w:noWrap/>
            <w:vAlign w:val="center"/>
            <w:hideMark/>
          </w:tcPr>
          <w:p w14:paraId="040B1BF0"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8</w:t>
            </w:r>
          </w:p>
        </w:tc>
        <w:tc>
          <w:tcPr>
            <w:tcW w:w="96" w:type="pct"/>
            <w:tcBorders>
              <w:top w:val="nil"/>
              <w:left w:val="nil"/>
              <w:bottom w:val="single" w:sz="4" w:space="0" w:color="auto"/>
              <w:right w:val="single" w:sz="4" w:space="0" w:color="auto"/>
            </w:tcBorders>
            <w:shd w:val="clear" w:color="000000" w:fill="F2F2F2"/>
            <w:noWrap/>
            <w:vAlign w:val="center"/>
            <w:hideMark/>
          </w:tcPr>
          <w:p w14:paraId="393B74B8"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10</w:t>
            </w:r>
          </w:p>
        </w:tc>
        <w:tc>
          <w:tcPr>
            <w:tcW w:w="96" w:type="pct"/>
            <w:tcBorders>
              <w:top w:val="nil"/>
              <w:left w:val="nil"/>
              <w:bottom w:val="single" w:sz="4" w:space="0" w:color="auto"/>
              <w:right w:val="single" w:sz="4" w:space="0" w:color="auto"/>
            </w:tcBorders>
            <w:shd w:val="clear" w:color="000000" w:fill="F2F2F2"/>
            <w:noWrap/>
            <w:vAlign w:val="center"/>
            <w:hideMark/>
          </w:tcPr>
          <w:p w14:paraId="38F988F7"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8</w:t>
            </w:r>
          </w:p>
        </w:tc>
        <w:tc>
          <w:tcPr>
            <w:tcW w:w="96" w:type="pct"/>
            <w:tcBorders>
              <w:top w:val="nil"/>
              <w:left w:val="nil"/>
              <w:bottom w:val="single" w:sz="4" w:space="0" w:color="auto"/>
              <w:right w:val="single" w:sz="4" w:space="0" w:color="auto"/>
            </w:tcBorders>
            <w:shd w:val="clear" w:color="000000" w:fill="F2F2F2"/>
            <w:noWrap/>
            <w:vAlign w:val="center"/>
            <w:hideMark/>
          </w:tcPr>
          <w:p w14:paraId="58084891"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10</w:t>
            </w:r>
          </w:p>
        </w:tc>
        <w:tc>
          <w:tcPr>
            <w:tcW w:w="96" w:type="pct"/>
            <w:tcBorders>
              <w:top w:val="nil"/>
              <w:left w:val="nil"/>
              <w:bottom w:val="single" w:sz="4" w:space="0" w:color="auto"/>
              <w:right w:val="single" w:sz="4" w:space="0" w:color="auto"/>
            </w:tcBorders>
            <w:shd w:val="clear" w:color="000000" w:fill="F2F2F2"/>
            <w:noWrap/>
            <w:vAlign w:val="center"/>
            <w:hideMark/>
          </w:tcPr>
          <w:p w14:paraId="50D4BE8A"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8</w:t>
            </w:r>
          </w:p>
        </w:tc>
        <w:tc>
          <w:tcPr>
            <w:tcW w:w="96" w:type="pct"/>
            <w:tcBorders>
              <w:top w:val="nil"/>
              <w:left w:val="nil"/>
              <w:bottom w:val="single" w:sz="4" w:space="0" w:color="auto"/>
              <w:right w:val="single" w:sz="4" w:space="0" w:color="auto"/>
            </w:tcBorders>
            <w:shd w:val="clear" w:color="000000" w:fill="F2F2F2"/>
            <w:noWrap/>
            <w:vAlign w:val="center"/>
            <w:hideMark/>
          </w:tcPr>
          <w:p w14:paraId="0C9E8223"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10</w:t>
            </w:r>
          </w:p>
        </w:tc>
        <w:tc>
          <w:tcPr>
            <w:tcW w:w="96" w:type="pct"/>
            <w:tcBorders>
              <w:top w:val="nil"/>
              <w:left w:val="nil"/>
              <w:bottom w:val="single" w:sz="4" w:space="0" w:color="auto"/>
              <w:right w:val="single" w:sz="4" w:space="0" w:color="auto"/>
            </w:tcBorders>
            <w:shd w:val="clear" w:color="000000" w:fill="F2F2F2"/>
            <w:noWrap/>
            <w:vAlign w:val="center"/>
            <w:hideMark/>
          </w:tcPr>
          <w:p w14:paraId="37F32F90"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8</w:t>
            </w:r>
          </w:p>
        </w:tc>
        <w:tc>
          <w:tcPr>
            <w:tcW w:w="96" w:type="pct"/>
            <w:tcBorders>
              <w:top w:val="nil"/>
              <w:left w:val="nil"/>
              <w:bottom w:val="single" w:sz="4" w:space="0" w:color="auto"/>
              <w:right w:val="single" w:sz="4" w:space="0" w:color="auto"/>
            </w:tcBorders>
            <w:shd w:val="clear" w:color="000000" w:fill="F2F2F2"/>
            <w:noWrap/>
            <w:vAlign w:val="center"/>
            <w:hideMark/>
          </w:tcPr>
          <w:p w14:paraId="07747FA8"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10</w:t>
            </w:r>
          </w:p>
        </w:tc>
        <w:tc>
          <w:tcPr>
            <w:tcW w:w="96" w:type="pct"/>
            <w:tcBorders>
              <w:top w:val="nil"/>
              <w:left w:val="nil"/>
              <w:bottom w:val="single" w:sz="4" w:space="0" w:color="auto"/>
              <w:right w:val="single" w:sz="4" w:space="0" w:color="auto"/>
            </w:tcBorders>
            <w:shd w:val="clear" w:color="000000" w:fill="F2F2F2"/>
            <w:noWrap/>
            <w:vAlign w:val="center"/>
            <w:hideMark/>
          </w:tcPr>
          <w:p w14:paraId="1B52096E"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8</w:t>
            </w:r>
          </w:p>
        </w:tc>
        <w:tc>
          <w:tcPr>
            <w:tcW w:w="97" w:type="pct"/>
            <w:tcBorders>
              <w:top w:val="nil"/>
              <w:left w:val="nil"/>
              <w:bottom w:val="single" w:sz="4" w:space="0" w:color="auto"/>
              <w:right w:val="single" w:sz="4" w:space="0" w:color="auto"/>
            </w:tcBorders>
            <w:shd w:val="clear" w:color="000000" w:fill="F2F2F2"/>
            <w:noWrap/>
            <w:vAlign w:val="center"/>
            <w:hideMark/>
          </w:tcPr>
          <w:p w14:paraId="354079AF" w14:textId="52FE561E" w:rsidR="00522808" w:rsidRPr="00522808" w:rsidRDefault="00522808" w:rsidP="00530118">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2F2F2"/>
            <w:noWrap/>
            <w:vAlign w:val="center"/>
            <w:hideMark/>
          </w:tcPr>
          <w:p w14:paraId="0588F54F" w14:textId="023AAF2C" w:rsidR="00522808" w:rsidRPr="00522808" w:rsidRDefault="00522808" w:rsidP="00530118">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2F2F2"/>
            <w:noWrap/>
            <w:vAlign w:val="center"/>
            <w:hideMark/>
          </w:tcPr>
          <w:p w14:paraId="72379D28"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000000" w:fill="F2F2F2"/>
            <w:noWrap/>
            <w:vAlign w:val="center"/>
            <w:hideMark/>
          </w:tcPr>
          <w:p w14:paraId="5A94EFFB"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000000" w:fill="F2F2F2"/>
            <w:noWrap/>
            <w:vAlign w:val="center"/>
            <w:hideMark/>
          </w:tcPr>
          <w:p w14:paraId="1EC7521E"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000000" w:fill="F2F2F2"/>
            <w:noWrap/>
            <w:vAlign w:val="center"/>
            <w:hideMark/>
          </w:tcPr>
          <w:p w14:paraId="5FA60BE2"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000000" w:fill="F2F2F2"/>
            <w:noWrap/>
            <w:vAlign w:val="center"/>
            <w:hideMark/>
          </w:tcPr>
          <w:p w14:paraId="0022C5C8"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000000" w:fill="F2F2F2"/>
            <w:noWrap/>
            <w:vAlign w:val="center"/>
            <w:hideMark/>
          </w:tcPr>
          <w:p w14:paraId="510A339E"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000000" w:fill="F2F2F2"/>
            <w:noWrap/>
            <w:vAlign w:val="center"/>
            <w:hideMark/>
          </w:tcPr>
          <w:p w14:paraId="0F6B0374"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000000" w:fill="F2F2F2"/>
            <w:noWrap/>
            <w:vAlign w:val="center"/>
            <w:hideMark/>
          </w:tcPr>
          <w:p w14:paraId="17702CD8"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000000" w:fill="F2F2F2"/>
            <w:noWrap/>
            <w:vAlign w:val="center"/>
            <w:hideMark/>
          </w:tcPr>
          <w:p w14:paraId="45751AAF"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000000" w:fill="F2F2F2"/>
            <w:noWrap/>
            <w:vAlign w:val="center"/>
            <w:hideMark/>
          </w:tcPr>
          <w:p w14:paraId="388D789A"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000000" w:fill="F2F2F2"/>
            <w:noWrap/>
            <w:vAlign w:val="center"/>
            <w:hideMark/>
          </w:tcPr>
          <w:p w14:paraId="26587B4C"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7" w:type="pct"/>
            <w:tcBorders>
              <w:top w:val="nil"/>
              <w:left w:val="nil"/>
              <w:bottom w:val="single" w:sz="4" w:space="0" w:color="auto"/>
              <w:right w:val="single" w:sz="4" w:space="0" w:color="auto"/>
            </w:tcBorders>
            <w:shd w:val="clear" w:color="000000" w:fill="F2F2F2"/>
            <w:noWrap/>
            <w:vAlign w:val="center"/>
            <w:hideMark/>
          </w:tcPr>
          <w:p w14:paraId="2B7ED3CC"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8</w:t>
            </w:r>
          </w:p>
        </w:tc>
        <w:tc>
          <w:tcPr>
            <w:tcW w:w="96" w:type="pct"/>
            <w:tcBorders>
              <w:top w:val="nil"/>
              <w:left w:val="nil"/>
              <w:bottom w:val="single" w:sz="4" w:space="0" w:color="auto"/>
              <w:right w:val="single" w:sz="4" w:space="0" w:color="auto"/>
            </w:tcBorders>
            <w:shd w:val="clear" w:color="000000" w:fill="F2F2F2"/>
            <w:noWrap/>
            <w:vAlign w:val="center"/>
            <w:hideMark/>
          </w:tcPr>
          <w:p w14:paraId="3B9013FF"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8</w:t>
            </w:r>
          </w:p>
        </w:tc>
        <w:tc>
          <w:tcPr>
            <w:tcW w:w="96" w:type="pct"/>
            <w:tcBorders>
              <w:top w:val="nil"/>
              <w:left w:val="nil"/>
              <w:bottom w:val="single" w:sz="4" w:space="0" w:color="auto"/>
              <w:right w:val="single" w:sz="4" w:space="0" w:color="auto"/>
            </w:tcBorders>
            <w:shd w:val="clear" w:color="000000" w:fill="F2F2F2"/>
            <w:noWrap/>
            <w:vAlign w:val="center"/>
            <w:hideMark/>
          </w:tcPr>
          <w:p w14:paraId="215C0424"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8</w:t>
            </w:r>
          </w:p>
        </w:tc>
        <w:tc>
          <w:tcPr>
            <w:tcW w:w="96" w:type="pct"/>
            <w:tcBorders>
              <w:top w:val="nil"/>
              <w:left w:val="nil"/>
              <w:bottom w:val="single" w:sz="4" w:space="0" w:color="auto"/>
              <w:right w:val="single" w:sz="4" w:space="0" w:color="auto"/>
            </w:tcBorders>
            <w:shd w:val="clear" w:color="000000" w:fill="F2F2F2"/>
            <w:noWrap/>
            <w:vAlign w:val="center"/>
            <w:hideMark/>
          </w:tcPr>
          <w:p w14:paraId="62179F22" w14:textId="205ECF2D" w:rsidR="00522808" w:rsidRPr="00522808" w:rsidRDefault="00522808" w:rsidP="00530118">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2F2F2"/>
            <w:noWrap/>
            <w:vAlign w:val="center"/>
            <w:hideMark/>
          </w:tcPr>
          <w:p w14:paraId="3F40D52F" w14:textId="703EC0EC" w:rsidR="00522808" w:rsidRPr="00522808" w:rsidRDefault="00522808" w:rsidP="00530118">
            <w:pPr>
              <w:spacing w:after="0" w:line="240" w:lineRule="auto"/>
              <w:jc w:val="center"/>
              <w:rPr>
                <w:rFonts w:ascii="Times New Roman" w:hAnsi="Times New Roman"/>
                <w:sz w:val="14"/>
                <w:szCs w:val="14"/>
              </w:rPr>
            </w:pPr>
          </w:p>
        </w:tc>
        <w:tc>
          <w:tcPr>
            <w:tcW w:w="91" w:type="pct"/>
            <w:tcBorders>
              <w:top w:val="nil"/>
              <w:left w:val="nil"/>
              <w:bottom w:val="single" w:sz="4" w:space="0" w:color="auto"/>
              <w:right w:val="single" w:sz="4" w:space="0" w:color="auto"/>
            </w:tcBorders>
            <w:shd w:val="clear" w:color="000000" w:fill="F2F2F2"/>
            <w:noWrap/>
            <w:vAlign w:val="center"/>
            <w:hideMark/>
          </w:tcPr>
          <w:p w14:paraId="353F5340" w14:textId="327C0AD5" w:rsidR="00522808" w:rsidRPr="00522808" w:rsidRDefault="00522808" w:rsidP="00530118">
            <w:pPr>
              <w:spacing w:after="0" w:line="240" w:lineRule="auto"/>
              <w:jc w:val="center"/>
              <w:rPr>
                <w:rFonts w:ascii="Times New Roman" w:hAnsi="Times New Roman"/>
                <w:sz w:val="14"/>
                <w:szCs w:val="14"/>
              </w:rPr>
            </w:pPr>
          </w:p>
        </w:tc>
        <w:tc>
          <w:tcPr>
            <w:tcW w:w="91" w:type="pct"/>
            <w:tcBorders>
              <w:top w:val="nil"/>
              <w:left w:val="nil"/>
              <w:bottom w:val="single" w:sz="4" w:space="0" w:color="auto"/>
              <w:right w:val="single" w:sz="4" w:space="0" w:color="auto"/>
            </w:tcBorders>
            <w:shd w:val="clear" w:color="000000" w:fill="F2F2F2"/>
            <w:noWrap/>
            <w:vAlign w:val="center"/>
            <w:hideMark/>
          </w:tcPr>
          <w:p w14:paraId="59699CA9" w14:textId="5BB852D6" w:rsidR="00522808" w:rsidRPr="00522808" w:rsidRDefault="00522808" w:rsidP="00530118">
            <w:pPr>
              <w:spacing w:after="0" w:line="240" w:lineRule="auto"/>
              <w:jc w:val="center"/>
              <w:rPr>
                <w:rFonts w:ascii="Times New Roman" w:hAnsi="Times New Roman"/>
                <w:sz w:val="14"/>
                <w:szCs w:val="14"/>
              </w:rPr>
            </w:pPr>
          </w:p>
        </w:tc>
        <w:tc>
          <w:tcPr>
            <w:tcW w:w="91" w:type="pct"/>
            <w:tcBorders>
              <w:top w:val="nil"/>
              <w:left w:val="nil"/>
              <w:bottom w:val="single" w:sz="4" w:space="0" w:color="auto"/>
              <w:right w:val="single" w:sz="4" w:space="0" w:color="auto"/>
            </w:tcBorders>
            <w:shd w:val="clear" w:color="000000" w:fill="F2F2F2"/>
            <w:noWrap/>
            <w:vAlign w:val="center"/>
            <w:hideMark/>
          </w:tcPr>
          <w:p w14:paraId="43ABD423" w14:textId="494EC431" w:rsidR="00522808" w:rsidRPr="00522808" w:rsidRDefault="00522808" w:rsidP="00530118">
            <w:pPr>
              <w:spacing w:after="0" w:line="240" w:lineRule="auto"/>
              <w:jc w:val="center"/>
              <w:rPr>
                <w:rFonts w:ascii="Times New Roman" w:hAnsi="Times New Roman"/>
                <w:sz w:val="14"/>
                <w:szCs w:val="14"/>
              </w:rPr>
            </w:pPr>
          </w:p>
        </w:tc>
        <w:tc>
          <w:tcPr>
            <w:tcW w:w="92" w:type="pct"/>
            <w:tcBorders>
              <w:top w:val="nil"/>
              <w:left w:val="nil"/>
              <w:bottom w:val="single" w:sz="4" w:space="0" w:color="auto"/>
              <w:right w:val="single" w:sz="4" w:space="0" w:color="auto"/>
            </w:tcBorders>
            <w:shd w:val="clear" w:color="000000" w:fill="F2F2F2"/>
            <w:noWrap/>
            <w:vAlign w:val="center"/>
            <w:hideMark/>
          </w:tcPr>
          <w:p w14:paraId="31F62D44" w14:textId="6DC96D94" w:rsidR="00522808" w:rsidRPr="00522808" w:rsidRDefault="00522808" w:rsidP="00530118">
            <w:pPr>
              <w:spacing w:after="0" w:line="240" w:lineRule="auto"/>
              <w:jc w:val="center"/>
              <w:rPr>
                <w:rFonts w:ascii="Times New Roman" w:hAnsi="Times New Roman"/>
                <w:sz w:val="14"/>
                <w:szCs w:val="14"/>
              </w:rPr>
            </w:pPr>
          </w:p>
        </w:tc>
        <w:tc>
          <w:tcPr>
            <w:tcW w:w="91" w:type="pct"/>
            <w:tcBorders>
              <w:top w:val="nil"/>
              <w:left w:val="nil"/>
              <w:bottom w:val="single" w:sz="4" w:space="0" w:color="auto"/>
              <w:right w:val="single" w:sz="4" w:space="0" w:color="auto"/>
            </w:tcBorders>
            <w:shd w:val="clear" w:color="000000" w:fill="F2F2F2"/>
            <w:noWrap/>
            <w:vAlign w:val="center"/>
            <w:hideMark/>
          </w:tcPr>
          <w:p w14:paraId="4C33486B" w14:textId="637DC88A" w:rsidR="00522808" w:rsidRPr="00522808" w:rsidRDefault="00522808" w:rsidP="00530118">
            <w:pPr>
              <w:spacing w:after="0" w:line="240" w:lineRule="auto"/>
              <w:jc w:val="center"/>
              <w:rPr>
                <w:rFonts w:ascii="Times New Roman" w:hAnsi="Times New Roman"/>
                <w:sz w:val="14"/>
                <w:szCs w:val="14"/>
              </w:rPr>
            </w:pPr>
          </w:p>
        </w:tc>
        <w:tc>
          <w:tcPr>
            <w:tcW w:w="91" w:type="pct"/>
            <w:tcBorders>
              <w:top w:val="nil"/>
              <w:left w:val="nil"/>
              <w:bottom w:val="single" w:sz="4" w:space="0" w:color="auto"/>
              <w:right w:val="single" w:sz="4" w:space="0" w:color="auto"/>
            </w:tcBorders>
            <w:shd w:val="clear" w:color="000000" w:fill="F2F2F2"/>
            <w:noWrap/>
            <w:vAlign w:val="center"/>
            <w:hideMark/>
          </w:tcPr>
          <w:p w14:paraId="666E0BFB" w14:textId="6B83470C" w:rsidR="00522808" w:rsidRPr="00522808" w:rsidRDefault="00522808" w:rsidP="00530118">
            <w:pPr>
              <w:spacing w:after="0" w:line="240" w:lineRule="auto"/>
              <w:jc w:val="center"/>
              <w:rPr>
                <w:rFonts w:ascii="Times New Roman" w:hAnsi="Times New Roman"/>
                <w:sz w:val="14"/>
                <w:szCs w:val="14"/>
              </w:rPr>
            </w:pPr>
          </w:p>
        </w:tc>
        <w:tc>
          <w:tcPr>
            <w:tcW w:w="91" w:type="pct"/>
            <w:tcBorders>
              <w:top w:val="nil"/>
              <w:left w:val="nil"/>
              <w:bottom w:val="single" w:sz="4" w:space="0" w:color="auto"/>
              <w:right w:val="single" w:sz="4" w:space="0" w:color="auto"/>
            </w:tcBorders>
            <w:shd w:val="clear" w:color="000000" w:fill="F2F2F2"/>
            <w:noWrap/>
            <w:vAlign w:val="center"/>
            <w:hideMark/>
          </w:tcPr>
          <w:p w14:paraId="26CE9798" w14:textId="26498D4C" w:rsidR="00522808" w:rsidRPr="00522808" w:rsidRDefault="00522808" w:rsidP="00530118">
            <w:pPr>
              <w:spacing w:after="0" w:line="240" w:lineRule="auto"/>
              <w:jc w:val="center"/>
              <w:rPr>
                <w:rFonts w:ascii="Times New Roman" w:hAnsi="Times New Roman"/>
                <w:sz w:val="14"/>
                <w:szCs w:val="14"/>
              </w:rPr>
            </w:pPr>
          </w:p>
        </w:tc>
        <w:tc>
          <w:tcPr>
            <w:tcW w:w="91" w:type="pct"/>
            <w:tcBorders>
              <w:top w:val="nil"/>
              <w:left w:val="nil"/>
              <w:bottom w:val="single" w:sz="4" w:space="0" w:color="auto"/>
              <w:right w:val="single" w:sz="4" w:space="0" w:color="auto"/>
            </w:tcBorders>
            <w:shd w:val="clear" w:color="000000" w:fill="F2F2F2"/>
            <w:noWrap/>
            <w:vAlign w:val="center"/>
            <w:hideMark/>
          </w:tcPr>
          <w:p w14:paraId="5E9A5BE9" w14:textId="6EBE72B3" w:rsidR="00522808" w:rsidRPr="00522808" w:rsidRDefault="00522808" w:rsidP="00530118">
            <w:pPr>
              <w:spacing w:after="0" w:line="240" w:lineRule="auto"/>
              <w:jc w:val="center"/>
              <w:rPr>
                <w:rFonts w:ascii="Times New Roman" w:hAnsi="Times New Roman"/>
                <w:sz w:val="14"/>
                <w:szCs w:val="14"/>
              </w:rPr>
            </w:pPr>
          </w:p>
        </w:tc>
        <w:tc>
          <w:tcPr>
            <w:tcW w:w="78" w:type="pct"/>
            <w:tcBorders>
              <w:top w:val="nil"/>
              <w:left w:val="nil"/>
              <w:bottom w:val="single" w:sz="4" w:space="0" w:color="auto"/>
              <w:right w:val="single" w:sz="4" w:space="0" w:color="auto"/>
            </w:tcBorders>
            <w:shd w:val="clear" w:color="000000" w:fill="F2F2F2"/>
            <w:noWrap/>
            <w:vAlign w:val="center"/>
            <w:hideMark/>
          </w:tcPr>
          <w:p w14:paraId="62C4F49A" w14:textId="1B4331EB" w:rsidR="00522808" w:rsidRPr="00522808" w:rsidRDefault="00522808" w:rsidP="00530118">
            <w:pPr>
              <w:spacing w:after="0" w:line="240" w:lineRule="auto"/>
              <w:jc w:val="center"/>
              <w:rPr>
                <w:rFonts w:ascii="Times New Roman" w:hAnsi="Times New Roman"/>
                <w:sz w:val="14"/>
                <w:szCs w:val="14"/>
              </w:rPr>
            </w:pPr>
          </w:p>
        </w:tc>
        <w:tc>
          <w:tcPr>
            <w:tcW w:w="173" w:type="pct"/>
            <w:tcBorders>
              <w:top w:val="nil"/>
              <w:left w:val="nil"/>
              <w:bottom w:val="single" w:sz="4" w:space="0" w:color="auto"/>
              <w:right w:val="single" w:sz="4" w:space="0" w:color="auto"/>
            </w:tcBorders>
            <w:shd w:val="clear" w:color="auto" w:fill="auto"/>
            <w:noWrap/>
            <w:vAlign w:val="center"/>
            <w:hideMark/>
          </w:tcPr>
          <w:p w14:paraId="38E8948F" w14:textId="0DEA9079"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24</w:t>
            </w:r>
            <w:r w:rsidR="0090401E">
              <w:rPr>
                <w:rFonts w:ascii="Times New Roman" w:hAnsi="Times New Roman"/>
                <w:sz w:val="14"/>
                <w:szCs w:val="14"/>
              </w:rPr>
              <w:t>2</w:t>
            </w:r>
          </w:p>
        </w:tc>
      </w:tr>
      <w:tr w:rsidR="000B5FED" w:rsidRPr="0090401E" w14:paraId="2EDACFCD" w14:textId="77777777" w:rsidTr="00530118">
        <w:trPr>
          <w:trHeight w:val="375"/>
        </w:trPr>
        <w:tc>
          <w:tcPr>
            <w:tcW w:w="116" w:type="pct"/>
            <w:vMerge/>
            <w:tcBorders>
              <w:top w:val="nil"/>
              <w:left w:val="single" w:sz="4" w:space="0" w:color="auto"/>
              <w:bottom w:val="single" w:sz="4" w:space="0" w:color="000000"/>
              <w:right w:val="single" w:sz="4" w:space="0" w:color="auto"/>
            </w:tcBorders>
            <w:vAlign w:val="center"/>
            <w:hideMark/>
          </w:tcPr>
          <w:p w14:paraId="5A34B6A5" w14:textId="77777777" w:rsidR="00522808" w:rsidRPr="00522808" w:rsidRDefault="00522808" w:rsidP="0090401E">
            <w:pPr>
              <w:spacing w:after="0" w:line="240" w:lineRule="auto"/>
              <w:rPr>
                <w:rFonts w:ascii="Times New Roman" w:hAnsi="Times New Roman"/>
                <w:b/>
                <w:bCs/>
                <w:sz w:val="14"/>
                <w:szCs w:val="14"/>
              </w:rPr>
            </w:pPr>
          </w:p>
        </w:tc>
        <w:tc>
          <w:tcPr>
            <w:tcW w:w="179" w:type="pct"/>
            <w:tcBorders>
              <w:top w:val="single" w:sz="4" w:space="0" w:color="auto"/>
              <w:left w:val="nil"/>
              <w:bottom w:val="nil"/>
              <w:right w:val="single" w:sz="4" w:space="0" w:color="auto"/>
            </w:tcBorders>
            <w:shd w:val="clear" w:color="000000" w:fill="FFFFFF"/>
            <w:noWrap/>
            <w:hideMark/>
          </w:tcPr>
          <w:p w14:paraId="334FB408" w14:textId="77777777" w:rsidR="00522808" w:rsidRPr="00522808" w:rsidRDefault="00522808" w:rsidP="0090401E">
            <w:pPr>
              <w:spacing w:after="0" w:line="240" w:lineRule="auto"/>
              <w:jc w:val="center"/>
              <w:rPr>
                <w:rFonts w:ascii="Times New Roman" w:hAnsi="Times New Roman"/>
                <w:b/>
                <w:bCs/>
                <w:sz w:val="14"/>
                <w:szCs w:val="14"/>
              </w:rPr>
            </w:pPr>
            <w:r w:rsidRPr="00522808">
              <w:rPr>
                <w:rFonts w:ascii="Times New Roman" w:hAnsi="Times New Roman"/>
                <w:b/>
                <w:bCs/>
                <w:sz w:val="14"/>
                <w:szCs w:val="14"/>
              </w:rPr>
              <w:t>СГ.01</w:t>
            </w:r>
          </w:p>
        </w:tc>
        <w:tc>
          <w:tcPr>
            <w:tcW w:w="364" w:type="pct"/>
            <w:tcBorders>
              <w:top w:val="nil"/>
              <w:left w:val="nil"/>
              <w:bottom w:val="single" w:sz="4" w:space="0" w:color="auto"/>
              <w:right w:val="single" w:sz="4" w:space="0" w:color="auto"/>
            </w:tcBorders>
            <w:shd w:val="clear" w:color="auto" w:fill="auto"/>
            <w:hideMark/>
          </w:tcPr>
          <w:p w14:paraId="13BA5374" w14:textId="77777777" w:rsidR="00522808" w:rsidRPr="00522808" w:rsidRDefault="00522808" w:rsidP="0090401E">
            <w:pPr>
              <w:spacing w:after="0" w:line="240" w:lineRule="auto"/>
              <w:rPr>
                <w:rFonts w:ascii="Times New Roman" w:hAnsi="Times New Roman"/>
                <w:sz w:val="14"/>
                <w:szCs w:val="14"/>
              </w:rPr>
            </w:pPr>
            <w:r w:rsidRPr="00522808">
              <w:rPr>
                <w:rFonts w:ascii="Times New Roman" w:hAnsi="Times New Roman"/>
                <w:sz w:val="14"/>
                <w:szCs w:val="14"/>
              </w:rPr>
              <w:t>История России</w:t>
            </w:r>
          </w:p>
        </w:tc>
        <w:tc>
          <w:tcPr>
            <w:tcW w:w="96" w:type="pct"/>
            <w:tcBorders>
              <w:top w:val="nil"/>
              <w:left w:val="nil"/>
              <w:bottom w:val="single" w:sz="4" w:space="0" w:color="auto"/>
              <w:right w:val="single" w:sz="4" w:space="0" w:color="auto"/>
            </w:tcBorders>
            <w:shd w:val="clear" w:color="auto" w:fill="auto"/>
            <w:noWrap/>
            <w:vAlign w:val="center"/>
            <w:hideMark/>
          </w:tcPr>
          <w:p w14:paraId="6E20339F"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64695A96"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38C52833"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7EA40218"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74F13D30"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65C55EFC"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5FD9CFD3"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4206A92B"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1494B675"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28286632"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30E54EC7"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680BEE20"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2CBB268E"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22C2E2C4"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29823021"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027D1AF0"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147F1E77"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7" w:type="pct"/>
            <w:tcBorders>
              <w:top w:val="nil"/>
              <w:left w:val="nil"/>
              <w:bottom w:val="single" w:sz="4" w:space="0" w:color="auto"/>
              <w:right w:val="single" w:sz="4" w:space="0" w:color="auto"/>
            </w:tcBorders>
            <w:shd w:val="clear" w:color="000000" w:fill="FFE699"/>
            <w:noWrap/>
            <w:vAlign w:val="center"/>
            <w:hideMark/>
          </w:tcPr>
          <w:p w14:paraId="6BC07453" w14:textId="7BDEC5A1" w:rsidR="00522808" w:rsidRPr="00522808" w:rsidRDefault="00522808" w:rsidP="00530118">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E699"/>
            <w:noWrap/>
            <w:vAlign w:val="center"/>
            <w:hideMark/>
          </w:tcPr>
          <w:p w14:paraId="513B94BB" w14:textId="2C50B9B6" w:rsidR="00522808" w:rsidRPr="00522808" w:rsidRDefault="00522808" w:rsidP="00530118">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75C59815" w14:textId="2FF13723" w:rsidR="00522808" w:rsidRPr="00522808" w:rsidRDefault="00522808" w:rsidP="00530118">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386848C7" w14:textId="53DD0026" w:rsidR="00522808" w:rsidRPr="00522808" w:rsidRDefault="00522808" w:rsidP="00530118">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13BCCA8B" w14:textId="605B81C0" w:rsidR="00522808" w:rsidRPr="00522808" w:rsidRDefault="00522808" w:rsidP="00530118">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4CB2FE94" w14:textId="318D9BAF" w:rsidR="00522808" w:rsidRPr="00522808" w:rsidRDefault="00522808" w:rsidP="00530118">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09DD4391" w14:textId="209A68DC" w:rsidR="00522808" w:rsidRPr="00522808" w:rsidRDefault="00522808" w:rsidP="00530118">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0875D650" w14:textId="5EB5830E" w:rsidR="00522808" w:rsidRPr="00522808" w:rsidRDefault="00522808" w:rsidP="00530118">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2BAB7D3A" w14:textId="7471A6B2" w:rsidR="00522808" w:rsidRPr="00522808" w:rsidRDefault="00522808" w:rsidP="00530118">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6CEFDC74" w14:textId="4714E91C" w:rsidR="00522808" w:rsidRPr="00522808" w:rsidRDefault="00522808" w:rsidP="00530118">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48E94BCC" w14:textId="083FA6F9" w:rsidR="00522808" w:rsidRPr="00522808" w:rsidRDefault="00522808" w:rsidP="00530118">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390D9C1D" w14:textId="0CF56318" w:rsidR="00522808" w:rsidRPr="00522808" w:rsidRDefault="00522808" w:rsidP="00530118">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5A2AD78E" w14:textId="3CE751E2" w:rsidR="00522808" w:rsidRPr="00522808" w:rsidRDefault="00522808" w:rsidP="00530118">
            <w:pPr>
              <w:spacing w:after="0" w:line="240" w:lineRule="auto"/>
              <w:jc w:val="center"/>
              <w:rPr>
                <w:rFonts w:ascii="Times New Roman" w:hAnsi="Times New Roman"/>
                <w:sz w:val="14"/>
                <w:szCs w:val="14"/>
              </w:rPr>
            </w:pPr>
          </w:p>
        </w:tc>
        <w:tc>
          <w:tcPr>
            <w:tcW w:w="97" w:type="pct"/>
            <w:tcBorders>
              <w:top w:val="nil"/>
              <w:left w:val="nil"/>
              <w:bottom w:val="single" w:sz="4" w:space="0" w:color="auto"/>
              <w:right w:val="single" w:sz="4" w:space="0" w:color="auto"/>
            </w:tcBorders>
            <w:shd w:val="clear" w:color="auto" w:fill="auto"/>
            <w:noWrap/>
            <w:vAlign w:val="center"/>
            <w:hideMark/>
          </w:tcPr>
          <w:p w14:paraId="389C4651" w14:textId="113D0D7E" w:rsidR="00522808" w:rsidRPr="00522808" w:rsidRDefault="00522808" w:rsidP="00530118">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5E426232" w14:textId="6E3B4BB3" w:rsidR="00522808" w:rsidRPr="00522808" w:rsidRDefault="00522808" w:rsidP="00530118">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33BE1106" w14:textId="73D40351" w:rsidR="00522808" w:rsidRPr="00522808" w:rsidRDefault="00522808" w:rsidP="00530118">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CE4D6"/>
            <w:noWrap/>
            <w:vAlign w:val="center"/>
            <w:hideMark/>
          </w:tcPr>
          <w:p w14:paraId="1D9FEC7F" w14:textId="27902CD8" w:rsidR="00522808" w:rsidRPr="00522808" w:rsidRDefault="00522808" w:rsidP="00530118">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C6E0B4"/>
            <w:noWrap/>
            <w:vAlign w:val="center"/>
            <w:hideMark/>
          </w:tcPr>
          <w:p w14:paraId="1B408B65" w14:textId="61151C08" w:rsidR="00522808" w:rsidRPr="00522808" w:rsidRDefault="00522808" w:rsidP="00530118">
            <w:pPr>
              <w:spacing w:after="0" w:line="240" w:lineRule="auto"/>
              <w:jc w:val="center"/>
              <w:rPr>
                <w:rFonts w:ascii="Times New Roman" w:hAnsi="Times New Roman"/>
                <w:sz w:val="14"/>
                <w:szCs w:val="14"/>
              </w:rPr>
            </w:pPr>
          </w:p>
        </w:tc>
        <w:tc>
          <w:tcPr>
            <w:tcW w:w="91" w:type="pct"/>
            <w:tcBorders>
              <w:top w:val="nil"/>
              <w:left w:val="nil"/>
              <w:bottom w:val="single" w:sz="4" w:space="0" w:color="auto"/>
              <w:right w:val="single" w:sz="4" w:space="0" w:color="auto"/>
            </w:tcBorders>
            <w:shd w:val="clear" w:color="000000" w:fill="C6E0B4"/>
            <w:noWrap/>
            <w:vAlign w:val="center"/>
            <w:hideMark/>
          </w:tcPr>
          <w:p w14:paraId="16307191" w14:textId="01E13647"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C6E0B4"/>
            <w:noWrap/>
            <w:vAlign w:val="center"/>
            <w:hideMark/>
          </w:tcPr>
          <w:p w14:paraId="5B819347" w14:textId="37EBED54"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C6E0B4"/>
            <w:noWrap/>
            <w:vAlign w:val="center"/>
            <w:hideMark/>
          </w:tcPr>
          <w:p w14:paraId="14FBEF33" w14:textId="70FC7772" w:rsidR="00522808" w:rsidRPr="00522808" w:rsidRDefault="00522808" w:rsidP="00530118">
            <w:pPr>
              <w:spacing w:after="0" w:line="240" w:lineRule="auto"/>
              <w:jc w:val="center"/>
              <w:rPr>
                <w:rFonts w:ascii="Times New Roman" w:hAnsi="Times New Roman"/>
                <w:color w:val="000000"/>
                <w:sz w:val="14"/>
                <w:szCs w:val="14"/>
              </w:rPr>
            </w:pPr>
          </w:p>
        </w:tc>
        <w:tc>
          <w:tcPr>
            <w:tcW w:w="92" w:type="pct"/>
            <w:tcBorders>
              <w:top w:val="nil"/>
              <w:left w:val="nil"/>
              <w:bottom w:val="single" w:sz="4" w:space="0" w:color="auto"/>
              <w:right w:val="single" w:sz="4" w:space="0" w:color="auto"/>
            </w:tcBorders>
            <w:shd w:val="clear" w:color="000000" w:fill="C6E0B4"/>
            <w:noWrap/>
            <w:vAlign w:val="center"/>
            <w:hideMark/>
          </w:tcPr>
          <w:p w14:paraId="20143A4A" w14:textId="207F4FA5"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C6E0B4"/>
            <w:noWrap/>
            <w:vAlign w:val="center"/>
            <w:hideMark/>
          </w:tcPr>
          <w:p w14:paraId="430CFCA7" w14:textId="4F1F30C0"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C6E0B4"/>
            <w:noWrap/>
            <w:vAlign w:val="center"/>
            <w:hideMark/>
          </w:tcPr>
          <w:p w14:paraId="64456F5A" w14:textId="7A9E1E59"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C6E0B4"/>
            <w:noWrap/>
            <w:vAlign w:val="center"/>
            <w:hideMark/>
          </w:tcPr>
          <w:p w14:paraId="56CDC3FC" w14:textId="1EFF2C0D"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C6E0B4"/>
            <w:noWrap/>
            <w:vAlign w:val="center"/>
            <w:hideMark/>
          </w:tcPr>
          <w:p w14:paraId="2EE470CA" w14:textId="3E49C1F8" w:rsidR="00522808" w:rsidRPr="00522808" w:rsidRDefault="00522808" w:rsidP="00530118">
            <w:pPr>
              <w:spacing w:after="0" w:line="240" w:lineRule="auto"/>
              <w:jc w:val="center"/>
              <w:rPr>
                <w:rFonts w:ascii="Times New Roman" w:hAnsi="Times New Roman"/>
                <w:color w:val="000000"/>
                <w:sz w:val="14"/>
                <w:szCs w:val="14"/>
              </w:rPr>
            </w:pPr>
          </w:p>
        </w:tc>
        <w:tc>
          <w:tcPr>
            <w:tcW w:w="78" w:type="pct"/>
            <w:tcBorders>
              <w:top w:val="nil"/>
              <w:left w:val="nil"/>
              <w:bottom w:val="single" w:sz="4" w:space="0" w:color="auto"/>
              <w:right w:val="single" w:sz="4" w:space="0" w:color="auto"/>
            </w:tcBorders>
            <w:shd w:val="clear" w:color="000000" w:fill="FFE699"/>
            <w:noWrap/>
            <w:vAlign w:val="center"/>
            <w:hideMark/>
          </w:tcPr>
          <w:p w14:paraId="0CC7D1D9" w14:textId="2EA3195E" w:rsidR="00522808" w:rsidRPr="00522808" w:rsidRDefault="00522808" w:rsidP="00530118">
            <w:pPr>
              <w:spacing w:after="0" w:line="240" w:lineRule="auto"/>
              <w:jc w:val="center"/>
              <w:rPr>
                <w:rFonts w:ascii="Times New Roman" w:hAnsi="Times New Roman"/>
                <w:color w:val="000000"/>
                <w:sz w:val="14"/>
                <w:szCs w:val="14"/>
              </w:rPr>
            </w:pPr>
          </w:p>
        </w:tc>
        <w:tc>
          <w:tcPr>
            <w:tcW w:w="173" w:type="pct"/>
            <w:tcBorders>
              <w:top w:val="nil"/>
              <w:left w:val="nil"/>
              <w:bottom w:val="single" w:sz="4" w:space="0" w:color="auto"/>
              <w:right w:val="single" w:sz="4" w:space="0" w:color="auto"/>
            </w:tcBorders>
            <w:shd w:val="clear" w:color="auto" w:fill="auto"/>
            <w:noWrap/>
            <w:vAlign w:val="center"/>
            <w:hideMark/>
          </w:tcPr>
          <w:p w14:paraId="68CA2ADA" w14:textId="77777777" w:rsidR="00522808" w:rsidRPr="00522808" w:rsidRDefault="00522808" w:rsidP="0053011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50</w:t>
            </w:r>
          </w:p>
        </w:tc>
      </w:tr>
      <w:tr w:rsidR="000B5FED" w:rsidRPr="0090401E" w14:paraId="0D48E9C9" w14:textId="77777777" w:rsidTr="00530118">
        <w:trPr>
          <w:trHeight w:val="900"/>
        </w:trPr>
        <w:tc>
          <w:tcPr>
            <w:tcW w:w="116" w:type="pct"/>
            <w:vMerge/>
            <w:tcBorders>
              <w:top w:val="nil"/>
              <w:left w:val="single" w:sz="4" w:space="0" w:color="auto"/>
              <w:bottom w:val="single" w:sz="4" w:space="0" w:color="000000"/>
              <w:right w:val="single" w:sz="4" w:space="0" w:color="auto"/>
            </w:tcBorders>
            <w:vAlign w:val="center"/>
            <w:hideMark/>
          </w:tcPr>
          <w:p w14:paraId="1B62C6D0" w14:textId="77777777" w:rsidR="00522808" w:rsidRPr="00522808" w:rsidRDefault="00522808" w:rsidP="0090401E">
            <w:pPr>
              <w:spacing w:after="0" w:line="240" w:lineRule="auto"/>
              <w:rPr>
                <w:rFonts w:ascii="Times New Roman" w:hAnsi="Times New Roman"/>
                <w:b/>
                <w:bCs/>
                <w:sz w:val="14"/>
                <w:szCs w:val="14"/>
              </w:rPr>
            </w:pPr>
          </w:p>
        </w:tc>
        <w:tc>
          <w:tcPr>
            <w:tcW w:w="179" w:type="pct"/>
            <w:tcBorders>
              <w:top w:val="single" w:sz="4" w:space="0" w:color="auto"/>
              <w:left w:val="nil"/>
              <w:bottom w:val="nil"/>
              <w:right w:val="single" w:sz="4" w:space="0" w:color="auto"/>
            </w:tcBorders>
            <w:shd w:val="clear" w:color="000000" w:fill="FFFFFF"/>
            <w:noWrap/>
            <w:hideMark/>
          </w:tcPr>
          <w:p w14:paraId="3771DD26" w14:textId="77777777" w:rsidR="00522808" w:rsidRPr="00522808" w:rsidRDefault="00522808" w:rsidP="0090401E">
            <w:pPr>
              <w:spacing w:after="0" w:line="240" w:lineRule="auto"/>
              <w:jc w:val="center"/>
              <w:rPr>
                <w:rFonts w:ascii="Times New Roman" w:hAnsi="Times New Roman"/>
                <w:b/>
                <w:bCs/>
                <w:sz w:val="14"/>
                <w:szCs w:val="14"/>
              </w:rPr>
            </w:pPr>
            <w:r w:rsidRPr="00522808">
              <w:rPr>
                <w:rFonts w:ascii="Times New Roman" w:hAnsi="Times New Roman"/>
                <w:b/>
                <w:bCs/>
                <w:sz w:val="14"/>
                <w:szCs w:val="14"/>
              </w:rPr>
              <w:t>СГ.02</w:t>
            </w:r>
          </w:p>
        </w:tc>
        <w:tc>
          <w:tcPr>
            <w:tcW w:w="364" w:type="pct"/>
            <w:tcBorders>
              <w:top w:val="nil"/>
              <w:left w:val="nil"/>
              <w:bottom w:val="single" w:sz="4" w:space="0" w:color="auto"/>
              <w:right w:val="single" w:sz="4" w:space="0" w:color="auto"/>
            </w:tcBorders>
            <w:shd w:val="clear" w:color="auto" w:fill="auto"/>
            <w:hideMark/>
          </w:tcPr>
          <w:p w14:paraId="263DCE80" w14:textId="77777777" w:rsidR="00522808" w:rsidRPr="00522808" w:rsidRDefault="00522808" w:rsidP="0090401E">
            <w:pPr>
              <w:spacing w:after="0" w:line="240" w:lineRule="auto"/>
              <w:rPr>
                <w:rFonts w:ascii="Times New Roman" w:hAnsi="Times New Roman"/>
                <w:sz w:val="14"/>
                <w:szCs w:val="14"/>
              </w:rPr>
            </w:pPr>
            <w:r w:rsidRPr="00522808">
              <w:rPr>
                <w:rFonts w:ascii="Times New Roman" w:hAnsi="Times New Roman"/>
                <w:sz w:val="14"/>
                <w:szCs w:val="14"/>
              </w:rPr>
              <w:t>Иностранный язык в профессиональной деятельности</w:t>
            </w:r>
          </w:p>
        </w:tc>
        <w:tc>
          <w:tcPr>
            <w:tcW w:w="96" w:type="pct"/>
            <w:tcBorders>
              <w:top w:val="nil"/>
              <w:left w:val="nil"/>
              <w:bottom w:val="single" w:sz="4" w:space="0" w:color="auto"/>
              <w:right w:val="single" w:sz="4" w:space="0" w:color="auto"/>
            </w:tcBorders>
            <w:shd w:val="clear" w:color="auto" w:fill="auto"/>
            <w:noWrap/>
            <w:vAlign w:val="center"/>
            <w:hideMark/>
          </w:tcPr>
          <w:p w14:paraId="2C27DA38"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0FEB6865"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55109A32"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78F85025"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69278F6E"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2DB64FB2"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461C263F"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40F41CC6"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7000A242"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635D9F02"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19A9F243"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27BFA259"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7DC3F809"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620F6AF4"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0486EBE2"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4713FD64"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64ECB952"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7" w:type="pct"/>
            <w:tcBorders>
              <w:top w:val="nil"/>
              <w:left w:val="nil"/>
              <w:bottom w:val="single" w:sz="4" w:space="0" w:color="auto"/>
              <w:right w:val="single" w:sz="4" w:space="0" w:color="auto"/>
            </w:tcBorders>
            <w:shd w:val="clear" w:color="000000" w:fill="FFE699"/>
            <w:noWrap/>
            <w:vAlign w:val="center"/>
            <w:hideMark/>
          </w:tcPr>
          <w:p w14:paraId="688E7061" w14:textId="4210EF8F" w:rsidR="00522808" w:rsidRPr="00522808" w:rsidRDefault="00522808" w:rsidP="00530118">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E699"/>
            <w:noWrap/>
            <w:vAlign w:val="center"/>
            <w:hideMark/>
          </w:tcPr>
          <w:p w14:paraId="3B7A212A" w14:textId="1EC31492" w:rsidR="00522808" w:rsidRPr="00522808" w:rsidRDefault="00522808" w:rsidP="00530118">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57571FA0"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44650F06"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73FE211C"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77491765"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4A137101"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66E3222E"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32A3315A"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39A92017"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2840D664"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5A6D9178"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38728BF3"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7" w:type="pct"/>
            <w:tcBorders>
              <w:top w:val="nil"/>
              <w:left w:val="nil"/>
              <w:bottom w:val="single" w:sz="4" w:space="0" w:color="auto"/>
              <w:right w:val="single" w:sz="4" w:space="0" w:color="auto"/>
            </w:tcBorders>
            <w:shd w:val="clear" w:color="auto" w:fill="auto"/>
            <w:noWrap/>
            <w:vAlign w:val="center"/>
            <w:hideMark/>
          </w:tcPr>
          <w:p w14:paraId="1D6FBD93"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62C87123"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3EA94985"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000000" w:fill="FCE4D6"/>
            <w:noWrap/>
            <w:vAlign w:val="center"/>
            <w:hideMark/>
          </w:tcPr>
          <w:p w14:paraId="7F764C2E" w14:textId="3CF8F3CA" w:rsidR="00522808" w:rsidRPr="00522808" w:rsidRDefault="00522808" w:rsidP="00530118">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C6E0B4"/>
            <w:noWrap/>
            <w:vAlign w:val="center"/>
            <w:hideMark/>
          </w:tcPr>
          <w:p w14:paraId="78556AE2" w14:textId="35AD628D" w:rsidR="00522808" w:rsidRPr="00522808" w:rsidRDefault="00522808" w:rsidP="00530118">
            <w:pPr>
              <w:spacing w:after="0" w:line="240" w:lineRule="auto"/>
              <w:jc w:val="center"/>
              <w:rPr>
                <w:rFonts w:ascii="Times New Roman" w:hAnsi="Times New Roman"/>
                <w:sz w:val="14"/>
                <w:szCs w:val="14"/>
              </w:rPr>
            </w:pPr>
          </w:p>
        </w:tc>
        <w:tc>
          <w:tcPr>
            <w:tcW w:w="91" w:type="pct"/>
            <w:tcBorders>
              <w:top w:val="nil"/>
              <w:left w:val="nil"/>
              <w:bottom w:val="single" w:sz="4" w:space="0" w:color="auto"/>
              <w:right w:val="single" w:sz="4" w:space="0" w:color="auto"/>
            </w:tcBorders>
            <w:shd w:val="clear" w:color="000000" w:fill="C6E0B4"/>
            <w:noWrap/>
            <w:vAlign w:val="center"/>
            <w:hideMark/>
          </w:tcPr>
          <w:p w14:paraId="7FF248C6" w14:textId="57AA90B7"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C6E0B4"/>
            <w:noWrap/>
            <w:vAlign w:val="center"/>
            <w:hideMark/>
          </w:tcPr>
          <w:p w14:paraId="0CDECAB2" w14:textId="457E9FFC"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C6E0B4"/>
            <w:noWrap/>
            <w:vAlign w:val="center"/>
            <w:hideMark/>
          </w:tcPr>
          <w:p w14:paraId="5A12BE64" w14:textId="25CC68C8" w:rsidR="00522808" w:rsidRPr="00522808" w:rsidRDefault="00522808" w:rsidP="00530118">
            <w:pPr>
              <w:spacing w:after="0" w:line="240" w:lineRule="auto"/>
              <w:jc w:val="center"/>
              <w:rPr>
                <w:rFonts w:ascii="Times New Roman" w:hAnsi="Times New Roman"/>
                <w:color w:val="000000"/>
                <w:sz w:val="14"/>
                <w:szCs w:val="14"/>
              </w:rPr>
            </w:pPr>
          </w:p>
        </w:tc>
        <w:tc>
          <w:tcPr>
            <w:tcW w:w="92" w:type="pct"/>
            <w:tcBorders>
              <w:top w:val="nil"/>
              <w:left w:val="nil"/>
              <w:bottom w:val="single" w:sz="4" w:space="0" w:color="auto"/>
              <w:right w:val="single" w:sz="4" w:space="0" w:color="auto"/>
            </w:tcBorders>
            <w:shd w:val="clear" w:color="000000" w:fill="C6E0B4"/>
            <w:noWrap/>
            <w:vAlign w:val="center"/>
            <w:hideMark/>
          </w:tcPr>
          <w:p w14:paraId="1C1EF738" w14:textId="2DDC7927"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C6E0B4"/>
            <w:noWrap/>
            <w:vAlign w:val="center"/>
            <w:hideMark/>
          </w:tcPr>
          <w:p w14:paraId="6AFEE09B" w14:textId="7E20A55B"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C6E0B4"/>
            <w:noWrap/>
            <w:vAlign w:val="center"/>
            <w:hideMark/>
          </w:tcPr>
          <w:p w14:paraId="4EFB7C2A" w14:textId="45748C3E"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C6E0B4"/>
            <w:noWrap/>
            <w:vAlign w:val="center"/>
            <w:hideMark/>
          </w:tcPr>
          <w:p w14:paraId="20D739CA" w14:textId="23350DDA"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C6E0B4"/>
            <w:noWrap/>
            <w:vAlign w:val="center"/>
            <w:hideMark/>
          </w:tcPr>
          <w:p w14:paraId="7BD0CEC0" w14:textId="45612A2E" w:rsidR="00522808" w:rsidRPr="00522808" w:rsidRDefault="00522808" w:rsidP="00530118">
            <w:pPr>
              <w:spacing w:after="0" w:line="240" w:lineRule="auto"/>
              <w:jc w:val="center"/>
              <w:rPr>
                <w:rFonts w:ascii="Times New Roman" w:hAnsi="Times New Roman"/>
                <w:color w:val="000000"/>
                <w:sz w:val="14"/>
                <w:szCs w:val="14"/>
              </w:rPr>
            </w:pPr>
          </w:p>
        </w:tc>
        <w:tc>
          <w:tcPr>
            <w:tcW w:w="78" w:type="pct"/>
            <w:tcBorders>
              <w:top w:val="nil"/>
              <w:left w:val="nil"/>
              <w:bottom w:val="single" w:sz="4" w:space="0" w:color="auto"/>
              <w:right w:val="single" w:sz="4" w:space="0" w:color="auto"/>
            </w:tcBorders>
            <w:shd w:val="clear" w:color="000000" w:fill="FFE699"/>
            <w:noWrap/>
            <w:vAlign w:val="center"/>
            <w:hideMark/>
          </w:tcPr>
          <w:p w14:paraId="149889D3" w14:textId="3B9BF337" w:rsidR="00522808" w:rsidRPr="00522808" w:rsidRDefault="00522808" w:rsidP="00530118">
            <w:pPr>
              <w:spacing w:after="0" w:line="240" w:lineRule="auto"/>
              <w:jc w:val="center"/>
              <w:rPr>
                <w:rFonts w:ascii="Times New Roman" w:hAnsi="Times New Roman"/>
                <w:color w:val="000000"/>
                <w:sz w:val="14"/>
                <w:szCs w:val="14"/>
              </w:rPr>
            </w:pPr>
          </w:p>
        </w:tc>
        <w:tc>
          <w:tcPr>
            <w:tcW w:w="173" w:type="pct"/>
            <w:tcBorders>
              <w:top w:val="nil"/>
              <w:left w:val="nil"/>
              <w:bottom w:val="single" w:sz="4" w:space="0" w:color="auto"/>
              <w:right w:val="single" w:sz="4" w:space="0" w:color="auto"/>
            </w:tcBorders>
            <w:shd w:val="clear" w:color="auto" w:fill="auto"/>
            <w:noWrap/>
            <w:vAlign w:val="center"/>
            <w:hideMark/>
          </w:tcPr>
          <w:p w14:paraId="3AEC10AF" w14:textId="77777777" w:rsidR="00522808" w:rsidRPr="00522808" w:rsidRDefault="00522808" w:rsidP="0053011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62</w:t>
            </w:r>
          </w:p>
        </w:tc>
      </w:tr>
      <w:tr w:rsidR="000B5FED" w:rsidRPr="0090401E" w14:paraId="1E841AFA" w14:textId="77777777" w:rsidTr="00530118">
        <w:trPr>
          <w:trHeight w:val="375"/>
        </w:trPr>
        <w:tc>
          <w:tcPr>
            <w:tcW w:w="116" w:type="pct"/>
            <w:vMerge/>
            <w:tcBorders>
              <w:top w:val="nil"/>
              <w:left w:val="single" w:sz="4" w:space="0" w:color="auto"/>
              <w:bottom w:val="single" w:sz="4" w:space="0" w:color="000000"/>
              <w:right w:val="single" w:sz="4" w:space="0" w:color="auto"/>
            </w:tcBorders>
            <w:vAlign w:val="center"/>
            <w:hideMark/>
          </w:tcPr>
          <w:p w14:paraId="413D8030" w14:textId="77777777" w:rsidR="00522808" w:rsidRPr="00522808" w:rsidRDefault="00522808" w:rsidP="0090401E">
            <w:pPr>
              <w:spacing w:after="0" w:line="240" w:lineRule="auto"/>
              <w:rPr>
                <w:rFonts w:ascii="Times New Roman" w:hAnsi="Times New Roman"/>
                <w:b/>
                <w:bCs/>
                <w:sz w:val="14"/>
                <w:szCs w:val="14"/>
              </w:rPr>
            </w:pPr>
          </w:p>
        </w:tc>
        <w:tc>
          <w:tcPr>
            <w:tcW w:w="179" w:type="pct"/>
            <w:tcBorders>
              <w:top w:val="single" w:sz="4" w:space="0" w:color="auto"/>
              <w:left w:val="nil"/>
              <w:bottom w:val="nil"/>
              <w:right w:val="single" w:sz="4" w:space="0" w:color="auto"/>
            </w:tcBorders>
            <w:shd w:val="clear" w:color="000000" w:fill="FFFFFF"/>
            <w:noWrap/>
            <w:hideMark/>
          </w:tcPr>
          <w:p w14:paraId="6F6B85CE" w14:textId="77777777" w:rsidR="00522808" w:rsidRPr="00522808" w:rsidRDefault="00522808" w:rsidP="0090401E">
            <w:pPr>
              <w:spacing w:after="0" w:line="240" w:lineRule="auto"/>
              <w:jc w:val="center"/>
              <w:rPr>
                <w:rFonts w:ascii="Times New Roman" w:hAnsi="Times New Roman"/>
                <w:b/>
                <w:bCs/>
                <w:sz w:val="14"/>
                <w:szCs w:val="14"/>
              </w:rPr>
            </w:pPr>
            <w:r w:rsidRPr="00522808">
              <w:rPr>
                <w:rFonts w:ascii="Times New Roman" w:hAnsi="Times New Roman"/>
                <w:b/>
                <w:bCs/>
                <w:sz w:val="14"/>
                <w:szCs w:val="14"/>
              </w:rPr>
              <w:t>СГ.03</w:t>
            </w:r>
          </w:p>
        </w:tc>
        <w:tc>
          <w:tcPr>
            <w:tcW w:w="364" w:type="pct"/>
            <w:tcBorders>
              <w:top w:val="nil"/>
              <w:left w:val="nil"/>
              <w:bottom w:val="single" w:sz="4" w:space="0" w:color="auto"/>
              <w:right w:val="single" w:sz="4" w:space="0" w:color="auto"/>
            </w:tcBorders>
            <w:shd w:val="clear" w:color="auto" w:fill="auto"/>
            <w:noWrap/>
            <w:hideMark/>
          </w:tcPr>
          <w:p w14:paraId="0AF91DE9" w14:textId="77777777" w:rsidR="00522808" w:rsidRPr="00522808" w:rsidRDefault="00522808" w:rsidP="0090401E">
            <w:pPr>
              <w:spacing w:after="0" w:line="240" w:lineRule="auto"/>
              <w:rPr>
                <w:rFonts w:ascii="Times New Roman" w:hAnsi="Times New Roman"/>
                <w:sz w:val="14"/>
                <w:szCs w:val="14"/>
              </w:rPr>
            </w:pPr>
            <w:r w:rsidRPr="00522808">
              <w:rPr>
                <w:rFonts w:ascii="Times New Roman" w:hAnsi="Times New Roman"/>
                <w:sz w:val="14"/>
                <w:szCs w:val="14"/>
              </w:rPr>
              <w:t>Безопасность жизнедеятельности</w:t>
            </w:r>
          </w:p>
        </w:tc>
        <w:tc>
          <w:tcPr>
            <w:tcW w:w="96" w:type="pct"/>
            <w:tcBorders>
              <w:top w:val="nil"/>
              <w:left w:val="nil"/>
              <w:bottom w:val="single" w:sz="4" w:space="0" w:color="auto"/>
              <w:right w:val="single" w:sz="4" w:space="0" w:color="auto"/>
            </w:tcBorders>
            <w:shd w:val="clear" w:color="auto" w:fill="auto"/>
            <w:noWrap/>
            <w:vAlign w:val="center"/>
            <w:hideMark/>
          </w:tcPr>
          <w:p w14:paraId="11FD20AE"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36DB6D0E"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1AF3949F"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0D9945C5"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4C165E46"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112B76C1"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4B777CFD"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4202DC90"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02D45450"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26B325EE"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41C2DD07"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6BA61D8C"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5EC8730D"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4AF2A8D7"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5A442841"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03C931E3"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588B96FF"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7" w:type="pct"/>
            <w:tcBorders>
              <w:top w:val="nil"/>
              <w:left w:val="nil"/>
              <w:bottom w:val="single" w:sz="4" w:space="0" w:color="auto"/>
              <w:right w:val="single" w:sz="4" w:space="0" w:color="auto"/>
            </w:tcBorders>
            <w:shd w:val="clear" w:color="000000" w:fill="FFE699"/>
            <w:noWrap/>
            <w:vAlign w:val="center"/>
            <w:hideMark/>
          </w:tcPr>
          <w:p w14:paraId="7E2CA40D" w14:textId="68CE49EA" w:rsidR="00522808" w:rsidRPr="00522808" w:rsidRDefault="00522808" w:rsidP="00530118">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E699"/>
            <w:noWrap/>
            <w:vAlign w:val="center"/>
            <w:hideMark/>
          </w:tcPr>
          <w:p w14:paraId="119E8AC0" w14:textId="4CF6740B" w:rsidR="00522808" w:rsidRPr="00522808" w:rsidRDefault="00522808" w:rsidP="00530118">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0A3D9D54"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78C94E1E"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5DC6D45A"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2FCD597D"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73EECD40"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2B44FCF9"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10A9A584"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573F7040"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37C2230A"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2DC6FDAB"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45FE4417"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7" w:type="pct"/>
            <w:tcBorders>
              <w:top w:val="nil"/>
              <w:left w:val="nil"/>
              <w:bottom w:val="single" w:sz="4" w:space="0" w:color="auto"/>
              <w:right w:val="single" w:sz="4" w:space="0" w:color="auto"/>
            </w:tcBorders>
            <w:shd w:val="clear" w:color="auto" w:fill="auto"/>
            <w:noWrap/>
            <w:vAlign w:val="center"/>
            <w:hideMark/>
          </w:tcPr>
          <w:p w14:paraId="4686FE52"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43D77312"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3B6646DE"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000000" w:fill="FCE4D6"/>
            <w:noWrap/>
            <w:vAlign w:val="center"/>
            <w:hideMark/>
          </w:tcPr>
          <w:p w14:paraId="5DB97782" w14:textId="25CEA243" w:rsidR="00522808" w:rsidRPr="00522808" w:rsidRDefault="00522808" w:rsidP="00530118">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C6E0B4"/>
            <w:noWrap/>
            <w:vAlign w:val="center"/>
            <w:hideMark/>
          </w:tcPr>
          <w:p w14:paraId="2F2A8D4B" w14:textId="0333BD22" w:rsidR="00522808" w:rsidRPr="00522808" w:rsidRDefault="00522808" w:rsidP="00530118">
            <w:pPr>
              <w:spacing w:after="0" w:line="240" w:lineRule="auto"/>
              <w:jc w:val="center"/>
              <w:rPr>
                <w:rFonts w:ascii="Times New Roman" w:hAnsi="Times New Roman"/>
                <w:sz w:val="14"/>
                <w:szCs w:val="14"/>
              </w:rPr>
            </w:pPr>
          </w:p>
        </w:tc>
        <w:tc>
          <w:tcPr>
            <w:tcW w:w="91" w:type="pct"/>
            <w:tcBorders>
              <w:top w:val="nil"/>
              <w:left w:val="nil"/>
              <w:bottom w:val="single" w:sz="4" w:space="0" w:color="auto"/>
              <w:right w:val="single" w:sz="4" w:space="0" w:color="auto"/>
            </w:tcBorders>
            <w:shd w:val="clear" w:color="000000" w:fill="C6E0B4"/>
            <w:noWrap/>
            <w:vAlign w:val="center"/>
            <w:hideMark/>
          </w:tcPr>
          <w:p w14:paraId="0E7B52A3" w14:textId="72EB7E31"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C6E0B4"/>
            <w:noWrap/>
            <w:vAlign w:val="center"/>
            <w:hideMark/>
          </w:tcPr>
          <w:p w14:paraId="2C1DE945" w14:textId="4F550A86"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C6E0B4"/>
            <w:noWrap/>
            <w:vAlign w:val="center"/>
            <w:hideMark/>
          </w:tcPr>
          <w:p w14:paraId="128ABC6F" w14:textId="0C8196AB" w:rsidR="00522808" w:rsidRPr="00522808" w:rsidRDefault="00522808" w:rsidP="00530118">
            <w:pPr>
              <w:spacing w:after="0" w:line="240" w:lineRule="auto"/>
              <w:jc w:val="center"/>
              <w:rPr>
                <w:rFonts w:ascii="Times New Roman" w:hAnsi="Times New Roman"/>
                <w:color w:val="000000"/>
                <w:sz w:val="14"/>
                <w:szCs w:val="14"/>
              </w:rPr>
            </w:pPr>
          </w:p>
        </w:tc>
        <w:tc>
          <w:tcPr>
            <w:tcW w:w="92" w:type="pct"/>
            <w:tcBorders>
              <w:top w:val="nil"/>
              <w:left w:val="nil"/>
              <w:bottom w:val="single" w:sz="4" w:space="0" w:color="auto"/>
              <w:right w:val="single" w:sz="4" w:space="0" w:color="auto"/>
            </w:tcBorders>
            <w:shd w:val="clear" w:color="000000" w:fill="C6E0B4"/>
            <w:noWrap/>
            <w:vAlign w:val="center"/>
            <w:hideMark/>
          </w:tcPr>
          <w:p w14:paraId="6F6BA2EC" w14:textId="627DC562"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C6E0B4"/>
            <w:noWrap/>
            <w:vAlign w:val="center"/>
            <w:hideMark/>
          </w:tcPr>
          <w:p w14:paraId="0F562535" w14:textId="0E0A2156"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C6E0B4"/>
            <w:noWrap/>
            <w:vAlign w:val="center"/>
            <w:hideMark/>
          </w:tcPr>
          <w:p w14:paraId="76DE2443" w14:textId="35ADA6D3"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C6E0B4"/>
            <w:noWrap/>
            <w:vAlign w:val="center"/>
            <w:hideMark/>
          </w:tcPr>
          <w:p w14:paraId="43221F84" w14:textId="61E5CA89"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C6E0B4"/>
            <w:noWrap/>
            <w:vAlign w:val="center"/>
            <w:hideMark/>
          </w:tcPr>
          <w:p w14:paraId="0F1FEA7D" w14:textId="4797DA76" w:rsidR="00522808" w:rsidRPr="00522808" w:rsidRDefault="00522808" w:rsidP="00530118">
            <w:pPr>
              <w:spacing w:after="0" w:line="240" w:lineRule="auto"/>
              <w:jc w:val="center"/>
              <w:rPr>
                <w:rFonts w:ascii="Times New Roman" w:hAnsi="Times New Roman"/>
                <w:color w:val="000000"/>
                <w:sz w:val="14"/>
                <w:szCs w:val="14"/>
              </w:rPr>
            </w:pPr>
          </w:p>
        </w:tc>
        <w:tc>
          <w:tcPr>
            <w:tcW w:w="78" w:type="pct"/>
            <w:tcBorders>
              <w:top w:val="nil"/>
              <w:left w:val="nil"/>
              <w:bottom w:val="single" w:sz="4" w:space="0" w:color="auto"/>
              <w:right w:val="single" w:sz="4" w:space="0" w:color="auto"/>
            </w:tcBorders>
            <w:shd w:val="clear" w:color="000000" w:fill="FFE699"/>
            <w:noWrap/>
            <w:vAlign w:val="center"/>
            <w:hideMark/>
          </w:tcPr>
          <w:p w14:paraId="56738797" w14:textId="27A4C1E7" w:rsidR="00522808" w:rsidRPr="00522808" w:rsidRDefault="00522808" w:rsidP="00530118">
            <w:pPr>
              <w:spacing w:after="0" w:line="240" w:lineRule="auto"/>
              <w:jc w:val="center"/>
              <w:rPr>
                <w:rFonts w:ascii="Times New Roman" w:hAnsi="Times New Roman"/>
                <w:color w:val="000000"/>
                <w:sz w:val="14"/>
                <w:szCs w:val="14"/>
              </w:rPr>
            </w:pPr>
          </w:p>
        </w:tc>
        <w:tc>
          <w:tcPr>
            <w:tcW w:w="173" w:type="pct"/>
            <w:tcBorders>
              <w:top w:val="nil"/>
              <w:left w:val="nil"/>
              <w:bottom w:val="single" w:sz="4" w:space="0" w:color="auto"/>
              <w:right w:val="single" w:sz="4" w:space="0" w:color="auto"/>
            </w:tcBorders>
            <w:shd w:val="clear" w:color="auto" w:fill="auto"/>
            <w:noWrap/>
            <w:vAlign w:val="center"/>
            <w:hideMark/>
          </w:tcPr>
          <w:p w14:paraId="29257EF4" w14:textId="77777777" w:rsidR="00522808" w:rsidRPr="00522808" w:rsidRDefault="00522808" w:rsidP="0053011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68</w:t>
            </w:r>
          </w:p>
        </w:tc>
      </w:tr>
      <w:tr w:rsidR="000B5FED" w:rsidRPr="0090401E" w14:paraId="76DC9419" w14:textId="77777777" w:rsidTr="00530118">
        <w:trPr>
          <w:trHeight w:val="375"/>
        </w:trPr>
        <w:tc>
          <w:tcPr>
            <w:tcW w:w="116" w:type="pct"/>
            <w:vMerge/>
            <w:tcBorders>
              <w:top w:val="nil"/>
              <w:left w:val="single" w:sz="4" w:space="0" w:color="auto"/>
              <w:bottom w:val="single" w:sz="4" w:space="0" w:color="000000"/>
              <w:right w:val="single" w:sz="4" w:space="0" w:color="auto"/>
            </w:tcBorders>
            <w:vAlign w:val="center"/>
            <w:hideMark/>
          </w:tcPr>
          <w:p w14:paraId="4D0BB579" w14:textId="77777777" w:rsidR="00522808" w:rsidRPr="00522808" w:rsidRDefault="00522808" w:rsidP="0090401E">
            <w:pPr>
              <w:spacing w:after="0" w:line="240" w:lineRule="auto"/>
              <w:rPr>
                <w:rFonts w:ascii="Times New Roman" w:hAnsi="Times New Roman"/>
                <w:b/>
                <w:bCs/>
                <w:sz w:val="14"/>
                <w:szCs w:val="14"/>
              </w:rPr>
            </w:pPr>
          </w:p>
        </w:tc>
        <w:tc>
          <w:tcPr>
            <w:tcW w:w="179" w:type="pct"/>
            <w:tcBorders>
              <w:top w:val="single" w:sz="4" w:space="0" w:color="auto"/>
              <w:left w:val="nil"/>
              <w:bottom w:val="single" w:sz="4" w:space="0" w:color="auto"/>
              <w:right w:val="single" w:sz="4" w:space="0" w:color="auto"/>
            </w:tcBorders>
            <w:shd w:val="clear" w:color="000000" w:fill="FFFFFF"/>
            <w:noWrap/>
            <w:hideMark/>
          </w:tcPr>
          <w:p w14:paraId="553DB5D4" w14:textId="77777777" w:rsidR="00522808" w:rsidRPr="00522808" w:rsidRDefault="00522808" w:rsidP="0090401E">
            <w:pPr>
              <w:spacing w:after="0" w:line="240" w:lineRule="auto"/>
              <w:jc w:val="center"/>
              <w:rPr>
                <w:rFonts w:ascii="Times New Roman" w:hAnsi="Times New Roman"/>
                <w:b/>
                <w:bCs/>
                <w:sz w:val="14"/>
                <w:szCs w:val="14"/>
              </w:rPr>
            </w:pPr>
            <w:r w:rsidRPr="00522808">
              <w:rPr>
                <w:rFonts w:ascii="Times New Roman" w:hAnsi="Times New Roman"/>
                <w:b/>
                <w:bCs/>
                <w:sz w:val="14"/>
                <w:szCs w:val="14"/>
              </w:rPr>
              <w:t>СГ.04</w:t>
            </w:r>
          </w:p>
        </w:tc>
        <w:tc>
          <w:tcPr>
            <w:tcW w:w="364" w:type="pct"/>
            <w:tcBorders>
              <w:top w:val="nil"/>
              <w:left w:val="nil"/>
              <w:bottom w:val="single" w:sz="4" w:space="0" w:color="auto"/>
              <w:right w:val="single" w:sz="4" w:space="0" w:color="auto"/>
            </w:tcBorders>
            <w:shd w:val="clear" w:color="auto" w:fill="auto"/>
            <w:hideMark/>
          </w:tcPr>
          <w:p w14:paraId="3B755BCF" w14:textId="77777777" w:rsidR="00522808" w:rsidRPr="00522808" w:rsidRDefault="00522808" w:rsidP="0090401E">
            <w:pPr>
              <w:spacing w:after="0" w:line="240" w:lineRule="auto"/>
              <w:rPr>
                <w:rFonts w:ascii="Times New Roman" w:hAnsi="Times New Roman"/>
                <w:sz w:val="14"/>
                <w:szCs w:val="14"/>
              </w:rPr>
            </w:pPr>
            <w:r w:rsidRPr="00522808">
              <w:rPr>
                <w:rFonts w:ascii="Times New Roman" w:hAnsi="Times New Roman"/>
                <w:sz w:val="14"/>
                <w:szCs w:val="14"/>
              </w:rPr>
              <w:t>Физическая культура</w:t>
            </w:r>
          </w:p>
        </w:tc>
        <w:tc>
          <w:tcPr>
            <w:tcW w:w="96" w:type="pct"/>
            <w:tcBorders>
              <w:top w:val="nil"/>
              <w:left w:val="nil"/>
              <w:bottom w:val="single" w:sz="4" w:space="0" w:color="auto"/>
              <w:right w:val="single" w:sz="4" w:space="0" w:color="auto"/>
            </w:tcBorders>
            <w:shd w:val="clear" w:color="auto" w:fill="auto"/>
            <w:noWrap/>
            <w:vAlign w:val="center"/>
            <w:hideMark/>
          </w:tcPr>
          <w:p w14:paraId="204FED37"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354C28BA"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45C347EE"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6FAB3F90"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17B269CE"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3291CC4B"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1E572587"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10475C13"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1CA408F1"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5BF7B654"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491A97DF"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1C411A4F"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089B0971"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3EC5E521"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48F3FBDA"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5311C45E"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6BA732BF"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7" w:type="pct"/>
            <w:tcBorders>
              <w:top w:val="nil"/>
              <w:left w:val="nil"/>
              <w:bottom w:val="single" w:sz="4" w:space="0" w:color="auto"/>
              <w:right w:val="single" w:sz="4" w:space="0" w:color="auto"/>
            </w:tcBorders>
            <w:shd w:val="clear" w:color="000000" w:fill="FFE699"/>
            <w:noWrap/>
            <w:vAlign w:val="center"/>
            <w:hideMark/>
          </w:tcPr>
          <w:p w14:paraId="0852B91C" w14:textId="76AF7702" w:rsidR="00522808" w:rsidRPr="00522808" w:rsidRDefault="00522808" w:rsidP="00530118">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E699"/>
            <w:noWrap/>
            <w:vAlign w:val="center"/>
            <w:hideMark/>
          </w:tcPr>
          <w:p w14:paraId="6894140D" w14:textId="44757B7E" w:rsidR="00522808" w:rsidRPr="00522808" w:rsidRDefault="00522808" w:rsidP="00530118">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13D22F5C"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016FA0D6"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3279DF00"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086CD1C1"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51B7946B"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0AC5B104"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5D24A40B"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61B61FAC"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22E9F5FC"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048E78A0"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68B64ED1"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7" w:type="pct"/>
            <w:tcBorders>
              <w:top w:val="nil"/>
              <w:left w:val="nil"/>
              <w:bottom w:val="single" w:sz="4" w:space="0" w:color="auto"/>
              <w:right w:val="single" w:sz="4" w:space="0" w:color="auto"/>
            </w:tcBorders>
            <w:shd w:val="clear" w:color="auto" w:fill="auto"/>
            <w:noWrap/>
            <w:vAlign w:val="center"/>
            <w:hideMark/>
          </w:tcPr>
          <w:p w14:paraId="34FA86B6"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0A0EC558"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73B5708C"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000000" w:fill="FCE4D6"/>
            <w:noWrap/>
            <w:vAlign w:val="center"/>
            <w:hideMark/>
          </w:tcPr>
          <w:p w14:paraId="12AB91D0" w14:textId="6A0F5CAC" w:rsidR="00522808" w:rsidRPr="00522808" w:rsidRDefault="00522808" w:rsidP="00530118">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C6E0B4"/>
            <w:noWrap/>
            <w:vAlign w:val="center"/>
            <w:hideMark/>
          </w:tcPr>
          <w:p w14:paraId="5B05A237" w14:textId="6A6332C2" w:rsidR="00522808" w:rsidRPr="00522808" w:rsidRDefault="00522808" w:rsidP="00530118">
            <w:pPr>
              <w:spacing w:after="0" w:line="240" w:lineRule="auto"/>
              <w:jc w:val="center"/>
              <w:rPr>
                <w:rFonts w:ascii="Times New Roman" w:hAnsi="Times New Roman"/>
                <w:sz w:val="14"/>
                <w:szCs w:val="14"/>
              </w:rPr>
            </w:pPr>
          </w:p>
        </w:tc>
        <w:tc>
          <w:tcPr>
            <w:tcW w:w="91" w:type="pct"/>
            <w:tcBorders>
              <w:top w:val="nil"/>
              <w:left w:val="nil"/>
              <w:bottom w:val="single" w:sz="4" w:space="0" w:color="auto"/>
              <w:right w:val="single" w:sz="4" w:space="0" w:color="auto"/>
            </w:tcBorders>
            <w:shd w:val="clear" w:color="000000" w:fill="C6E0B4"/>
            <w:noWrap/>
            <w:vAlign w:val="center"/>
            <w:hideMark/>
          </w:tcPr>
          <w:p w14:paraId="022D0707" w14:textId="7A9F3B7A"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C6E0B4"/>
            <w:noWrap/>
            <w:vAlign w:val="center"/>
            <w:hideMark/>
          </w:tcPr>
          <w:p w14:paraId="1473525D" w14:textId="49B9B2F4"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C6E0B4"/>
            <w:noWrap/>
            <w:vAlign w:val="center"/>
            <w:hideMark/>
          </w:tcPr>
          <w:p w14:paraId="272B83D2" w14:textId="7413093D" w:rsidR="00522808" w:rsidRPr="00522808" w:rsidRDefault="00522808" w:rsidP="00530118">
            <w:pPr>
              <w:spacing w:after="0" w:line="240" w:lineRule="auto"/>
              <w:jc w:val="center"/>
              <w:rPr>
                <w:rFonts w:ascii="Times New Roman" w:hAnsi="Times New Roman"/>
                <w:color w:val="000000"/>
                <w:sz w:val="14"/>
                <w:szCs w:val="14"/>
              </w:rPr>
            </w:pPr>
          </w:p>
        </w:tc>
        <w:tc>
          <w:tcPr>
            <w:tcW w:w="92" w:type="pct"/>
            <w:tcBorders>
              <w:top w:val="nil"/>
              <w:left w:val="nil"/>
              <w:bottom w:val="single" w:sz="4" w:space="0" w:color="auto"/>
              <w:right w:val="single" w:sz="4" w:space="0" w:color="auto"/>
            </w:tcBorders>
            <w:shd w:val="clear" w:color="000000" w:fill="C6E0B4"/>
            <w:noWrap/>
            <w:vAlign w:val="center"/>
            <w:hideMark/>
          </w:tcPr>
          <w:p w14:paraId="4B6CC516" w14:textId="195657C2"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C6E0B4"/>
            <w:noWrap/>
            <w:vAlign w:val="center"/>
            <w:hideMark/>
          </w:tcPr>
          <w:p w14:paraId="26D1C6DE" w14:textId="207164DA"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C6E0B4"/>
            <w:noWrap/>
            <w:vAlign w:val="center"/>
            <w:hideMark/>
          </w:tcPr>
          <w:p w14:paraId="58C6FF60" w14:textId="3936BB97"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C6E0B4"/>
            <w:noWrap/>
            <w:vAlign w:val="center"/>
            <w:hideMark/>
          </w:tcPr>
          <w:p w14:paraId="653FDFB6" w14:textId="03C752C5"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C6E0B4"/>
            <w:noWrap/>
            <w:vAlign w:val="center"/>
            <w:hideMark/>
          </w:tcPr>
          <w:p w14:paraId="5E764127" w14:textId="10BF0AEA" w:rsidR="00522808" w:rsidRPr="00522808" w:rsidRDefault="00522808" w:rsidP="00530118">
            <w:pPr>
              <w:spacing w:after="0" w:line="240" w:lineRule="auto"/>
              <w:jc w:val="center"/>
              <w:rPr>
                <w:rFonts w:ascii="Times New Roman" w:hAnsi="Times New Roman"/>
                <w:color w:val="000000"/>
                <w:sz w:val="14"/>
                <w:szCs w:val="14"/>
              </w:rPr>
            </w:pPr>
          </w:p>
        </w:tc>
        <w:tc>
          <w:tcPr>
            <w:tcW w:w="78" w:type="pct"/>
            <w:tcBorders>
              <w:top w:val="nil"/>
              <w:left w:val="nil"/>
              <w:bottom w:val="single" w:sz="4" w:space="0" w:color="auto"/>
              <w:right w:val="single" w:sz="4" w:space="0" w:color="auto"/>
            </w:tcBorders>
            <w:shd w:val="clear" w:color="000000" w:fill="FFE699"/>
            <w:noWrap/>
            <w:vAlign w:val="center"/>
            <w:hideMark/>
          </w:tcPr>
          <w:p w14:paraId="79AE4E8E" w14:textId="0C126118" w:rsidR="00522808" w:rsidRPr="00522808" w:rsidRDefault="00522808" w:rsidP="00530118">
            <w:pPr>
              <w:spacing w:after="0" w:line="240" w:lineRule="auto"/>
              <w:jc w:val="center"/>
              <w:rPr>
                <w:rFonts w:ascii="Times New Roman" w:hAnsi="Times New Roman"/>
                <w:color w:val="000000"/>
                <w:sz w:val="14"/>
                <w:szCs w:val="14"/>
              </w:rPr>
            </w:pPr>
          </w:p>
        </w:tc>
        <w:tc>
          <w:tcPr>
            <w:tcW w:w="173" w:type="pct"/>
            <w:tcBorders>
              <w:top w:val="nil"/>
              <w:left w:val="nil"/>
              <w:bottom w:val="single" w:sz="4" w:space="0" w:color="auto"/>
              <w:right w:val="single" w:sz="4" w:space="0" w:color="auto"/>
            </w:tcBorders>
            <w:shd w:val="clear" w:color="auto" w:fill="auto"/>
            <w:noWrap/>
            <w:vAlign w:val="center"/>
            <w:hideMark/>
          </w:tcPr>
          <w:p w14:paraId="2F08922D" w14:textId="77777777" w:rsidR="00522808" w:rsidRPr="00522808" w:rsidRDefault="00522808" w:rsidP="0053011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62</w:t>
            </w:r>
          </w:p>
        </w:tc>
      </w:tr>
      <w:tr w:rsidR="00877456" w:rsidRPr="0090401E" w14:paraId="6229C8F5" w14:textId="77777777" w:rsidTr="00530118">
        <w:trPr>
          <w:trHeight w:val="570"/>
        </w:trPr>
        <w:tc>
          <w:tcPr>
            <w:tcW w:w="116" w:type="pct"/>
            <w:vMerge/>
            <w:tcBorders>
              <w:top w:val="nil"/>
              <w:left w:val="single" w:sz="4" w:space="0" w:color="auto"/>
              <w:bottom w:val="single" w:sz="4" w:space="0" w:color="000000"/>
              <w:right w:val="single" w:sz="4" w:space="0" w:color="auto"/>
            </w:tcBorders>
            <w:vAlign w:val="center"/>
            <w:hideMark/>
          </w:tcPr>
          <w:p w14:paraId="072A756D" w14:textId="77777777" w:rsidR="00522808" w:rsidRPr="00522808" w:rsidRDefault="00522808" w:rsidP="0090401E">
            <w:pPr>
              <w:spacing w:after="0" w:line="240" w:lineRule="auto"/>
              <w:rPr>
                <w:rFonts w:ascii="Times New Roman" w:hAnsi="Times New Roman"/>
                <w:b/>
                <w:bCs/>
                <w:sz w:val="14"/>
                <w:szCs w:val="14"/>
              </w:rPr>
            </w:pPr>
          </w:p>
        </w:tc>
        <w:tc>
          <w:tcPr>
            <w:tcW w:w="179" w:type="pct"/>
            <w:tcBorders>
              <w:top w:val="nil"/>
              <w:left w:val="nil"/>
              <w:bottom w:val="nil"/>
              <w:right w:val="single" w:sz="4" w:space="0" w:color="auto"/>
            </w:tcBorders>
            <w:shd w:val="clear" w:color="000000" w:fill="F2F2F2"/>
            <w:noWrap/>
            <w:hideMark/>
          </w:tcPr>
          <w:p w14:paraId="02E79145" w14:textId="77777777" w:rsidR="00522808" w:rsidRPr="00522808" w:rsidRDefault="00522808" w:rsidP="0090401E">
            <w:pPr>
              <w:spacing w:after="0" w:line="240" w:lineRule="auto"/>
              <w:jc w:val="center"/>
              <w:rPr>
                <w:rFonts w:ascii="Times New Roman" w:hAnsi="Times New Roman"/>
                <w:b/>
                <w:bCs/>
                <w:sz w:val="14"/>
                <w:szCs w:val="14"/>
              </w:rPr>
            </w:pPr>
            <w:r w:rsidRPr="00522808">
              <w:rPr>
                <w:rFonts w:ascii="Times New Roman" w:hAnsi="Times New Roman"/>
                <w:b/>
                <w:bCs/>
                <w:sz w:val="14"/>
                <w:szCs w:val="14"/>
              </w:rPr>
              <w:t>ОП.00</w:t>
            </w:r>
          </w:p>
        </w:tc>
        <w:tc>
          <w:tcPr>
            <w:tcW w:w="364" w:type="pct"/>
            <w:tcBorders>
              <w:top w:val="nil"/>
              <w:left w:val="nil"/>
              <w:bottom w:val="single" w:sz="4" w:space="0" w:color="auto"/>
              <w:right w:val="single" w:sz="4" w:space="0" w:color="auto"/>
            </w:tcBorders>
            <w:shd w:val="clear" w:color="000000" w:fill="F2F2F2"/>
            <w:hideMark/>
          </w:tcPr>
          <w:p w14:paraId="08BCC02A" w14:textId="77777777" w:rsidR="00522808" w:rsidRPr="00522808" w:rsidRDefault="00522808" w:rsidP="0090401E">
            <w:pPr>
              <w:spacing w:after="0" w:line="240" w:lineRule="auto"/>
              <w:rPr>
                <w:rFonts w:ascii="Times New Roman" w:hAnsi="Times New Roman"/>
                <w:b/>
                <w:bCs/>
                <w:sz w:val="14"/>
                <w:szCs w:val="14"/>
              </w:rPr>
            </w:pPr>
            <w:r w:rsidRPr="00522808">
              <w:rPr>
                <w:rFonts w:ascii="Times New Roman" w:hAnsi="Times New Roman"/>
                <w:b/>
                <w:bCs/>
                <w:sz w:val="14"/>
                <w:szCs w:val="14"/>
              </w:rPr>
              <w:t>Общепрофессиональный цикл</w:t>
            </w:r>
          </w:p>
        </w:tc>
        <w:tc>
          <w:tcPr>
            <w:tcW w:w="96" w:type="pct"/>
            <w:tcBorders>
              <w:top w:val="nil"/>
              <w:left w:val="nil"/>
              <w:bottom w:val="single" w:sz="4" w:space="0" w:color="auto"/>
              <w:right w:val="single" w:sz="4" w:space="0" w:color="auto"/>
            </w:tcBorders>
            <w:shd w:val="clear" w:color="000000" w:fill="F2F2F2"/>
            <w:noWrap/>
            <w:vAlign w:val="center"/>
            <w:hideMark/>
          </w:tcPr>
          <w:p w14:paraId="4C24B24C"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14</w:t>
            </w:r>
          </w:p>
        </w:tc>
        <w:tc>
          <w:tcPr>
            <w:tcW w:w="96" w:type="pct"/>
            <w:tcBorders>
              <w:top w:val="nil"/>
              <w:left w:val="nil"/>
              <w:bottom w:val="single" w:sz="4" w:space="0" w:color="auto"/>
              <w:right w:val="single" w:sz="4" w:space="0" w:color="auto"/>
            </w:tcBorders>
            <w:shd w:val="clear" w:color="000000" w:fill="F2F2F2"/>
            <w:noWrap/>
            <w:vAlign w:val="center"/>
            <w:hideMark/>
          </w:tcPr>
          <w:p w14:paraId="36D8F06E"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16</w:t>
            </w:r>
          </w:p>
        </w:tc>
        <w:tc>
          <w:tcPr>
            <w:tcW w:w="96" w:type="pct"/>
            <w:tcBorders>
              <w:top w:val="nil"/>
              <w:left w:val="nil"/>
              <w:bottom w:val="single" w:sz="4" w:space="0" w:color="auto"/>
              <w:right w:val="single" w:sz="4" w:space="0" w:color="auto"/>
            </w:tcBorders>
            <w:shd w:val="clear" w:color="000000" w:fill="F2F2F2"/>
            <w:noWrap/>
            <w:vAlign w:val="center"/>
            <w:hideMark/>
          </w:tcPr>
          <w:p w14:paraId="3B8C8CEB"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14</w:t>
            </w:r>
          </w:p>
        </w:tc>
        <w:tc>
          <w:tcPr>
            <w:tcW w:w="96" w:type="pct"/>
            <w:tcBorders>
              <w:top w:val="nil"/>
              <w:left w:val="nil"/>
              <w:bottom w:val="single" w:sz="4" w:space="0" w:color="auto"/>
              <w:right w:val="single" w:sz="4" w:space="0" w:color="auto"/>
            </w:tcBorders>
            <w:shd w:val="clear" w:color="000000" w:fill="F2F2F2"/>
            <w:noWrap/>
            <w:vAlign w:val="center"/>
            <w:hideMark/>
          </w:tcPr>
          <w:p w14:paraId="1A06EEDC"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16</w:t>
            </w:r>
          </w:p>
        </w:tc>
        <w:tc>
          <w:tcPr>
            <w:tcW w:w="96" w:type="pct"/>
            <w:tcBorders>
              <w:top w:val="nil"/>
              <w:left w:val="nil"/>
              <w:bottom w:val="single" w:sz="4" w:space="0" w:color="auto"/>
              <w:right w:val="single" w:sz="4" w:space="0" w:color="auto"/>
            </w:tcBorders>
            <w:shd w:val="clear" w:color="000000" w:fill="F2F2F2"/>
            <w:noWrap/>
            <w:vAlign w:val="center"/>
            <w:hideMark/>
          </w:tcPr>
          <w:p w14:paraId="17063F72"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14</w:t>
            </w:r>
          </w:p>
        </w:tc>
        <w:tc>
          <w:tcPr>
            <w:tcW w:w="96" w:type="pct"/>
            <w:tcBorders>
              <w:top w:val="nil"/>
              <w:left w:val="nil"/>
              <w:bottom w:val="single" w:sz="4" w:space="0" w:color="auto"/>
              <w:right w:val="single" w:sz="4" w:space="0" w:color="auto"/>
            </w:tcBorders>
            <w:shd w:val="clear" w:color="000000" w:fill="F2F2F2"/>
            <w:noWrap/>
            <w:vAlign w:val="center"/>
            <w:hideMark/>
          </w:tcPr>
          <w:p w14:paraId="65BCC3DD"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16</w:t>
            </w:r>
          </w:p>
        </w:tc>
        <w:tc>
          <w:tcPr>
            <w:tcW w:w="96" w:type="pct"/>
            <w:tcBorders>
              <w:top w:val="nil"/>
              <w:left w:val="nil"/>
              <w:bottom w:val="single" w:sz="4" w:space="0" w:color="auto"/>
              <w:right w:val="single" w:sz="4" w:space="0" w:color="auto"/>
            </w:tcBorders>
            <w:shd w:val="clear" w:color="000000" w:fill="F2F2F2"/>
            <w:noWrap/>
            <w:vAlign w:val="center"/>
            <w:hideMark/>
          </w:tcPr>
          <w:p w14:paraId="15B2F21E"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14</w:t>
            </w:r>
          </w:p>
        </w:tc>
        <w:tc>
          <w:tcPr>
            <w:tcW w:w="96" w:type="pct"/>
            <w:tcBorders>
              <w:top w:val="nil"/>
              <w:left w:val="nil"/>
              <w:bottom w:val="single" w:sz="4" w:space="0" w:color="auto"/>
              <w:right w:val="single" w:sz="4" w:space="0" w:color="auto"/>
            </w:tcBorders>
            <w:shd w:val="clear" w:color="000000" w:fill="F2F2F2"/>
            <w:noWrap/>
            <w:vAlign w:val="center"/>
            <w:hideMark/>
          </w:tcPr>
          <w:p w14:paraId="0CFF33E8"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16</w:t>
            </w:r>
          </w:p>
        </w:tc>
        <w:tc>
          <w:tcPr>
            <w:tcW w:w="96" w:type="pct"/>
            <w:tcBorders>
              <w:top w:val="nil"/>
              <w:left w:val="nil"/>
              <w:bottom w:val="single" w:sz="4" w:space="0" w:color="auto"/>
              <w:right w:val="single" w:sz="4" w:space="0" w:color="auto"/>
            </w:tcBorders>
            <w:shd w:val="clear" w:color="000000" w:fill="F2F2F2"/>
            <w:noWrap/>
            <w:vAlign w:val="center"/>
            <w:hideMark/>
          </w:tcPr>
          <w:p w14:paraId="3576F7F1"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14</w:t>
            </w:r>
          </w:p>
        </w:tc>
        <w:tc>
          <w:tcPr>
            <w:tcW w:w="96" w:type="pct"/>
            <w:tcBorders>
              <w:top w:val="nil"/>
              <w:left w:val="nil"/>
              <w:bottom w:val="single" w:sz="4" w:space="0" w:color="auto"/>
              <w:right w:val="single" w:sz="4" w:space="0" w:color="auto"/>
            </w:tcBorders>
            <w:shd w:val="clear" w:color="000000" w:fill="F2F2F2"/>
            <w:noWrap/>
            <w:vAlign w:val="center"/>
            <w:hideMark/>
          </w:tcPr>
          <w:p w14:paraId="301295EB"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16</w:t>
            </w:r>
          </w:p>
        </w:tc>
        <w:tc>
          <w:tcPr>
            <w:tcW w:w="96" w:type="pct"/>
            <w:tcBorders>
              <w:top w:val="nil"/>
              <w:left w:val="nil"/>
              <w:bottom w:val="single" w:sz="4" w:space="0" w:color="auto"/>
              <w:right w:val="single" w:sz="4" w:space="0" w:color="auto"/>
            </w:tcBorders>
            <w:shd w:val="clear" w:color="000000" w:fill="F2F2F2"/>
            <w:noWrap/>
            <w:vAlign w:val="center"/>
            <w:hideMark/>
          </w:tcPr>
          <w:p w14:paraId="540E2925"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14</w:t>
            </w:r>
          </w:p>
        </w:tc>
        <w:tc>
          <w:tcPr>
            <w:tcW w:w="96" w:type="pct"/>
            <w:tcBorders>
              <w:top w:val="nil"/>
              <w:left w:val="nil"/>
              <w:bottom w:val="single" w:sz="4" w:space="0" w:color="auto"/>
              <w:right w:val="single" w:sz="4" w:space="0" w:color="auto"/>
            </w:tcBorders>
            <w:shd w:val="clear" w:color="000000" w:fill="F2F2F2"/>
            <w:noWrap/>
            <w:vAlign w:val="center"/>
            <w:hideMark/>
          </w:tcPr>
          <w:p w14:paraId="3E4D42F0"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16</w:t>
            </w:r>
          </w:p>
        </w:tc>
        <w:tc>
          <w:tcPr>
            <w:tcW w:w="96" w:type="pct"/>
            <w:tcBorders>
              <w:top w:val="nil"/>
              <w:left w:val="nil"/>
              <w:bottom w:val="single" w:sz="4" w:space="0" w:color="auto"/>
              <w:right w:val="single" w:sz="4" w:space="0" w:color="auto"/>
            </w:tcBorders>
            <w:shd w:val="clear" w:color="000000" w:fill="F2F2F2"/>
            <w:noWrap/>
            <w:vAlign w:val="center"/>
            <w:hideMark/>
          </w:tcPr>
          <w:p w14:paraId="350DCA81"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14</w:t>
            </w:r>
          </w:p>
        </w:tc>
        <w:tc>
          <w:tcPr>
            <w:tcW w:w="96" w:type="pct"/>
            <w:tcBorders>
              <w:top w:val="nil"/>
              <w:left w:val="nil"/>
              <w:bottom w:val="single" w:sz="4" w:space="0" w:color="auto"/>
              <w:right w:val="single" w:sz="4" w:space="0" w:color="auto"/>
            </w:tcBorders>
            <w:shd w:val="clear" w:color="000000" w:fill="F2F2F2"/>
            <w:noWrap/>
            <w:vAlign w:val="center"/>
            <w:hideMark/>
          </w:tcPr>
          <w:p w14:paraId="6D1E7E1E"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16</w:t>
            </w:r>
          </w:p>
        </w:tc>
        <w:tc>
          <w:tcPr>
            <w:tcW w:w="96" w:type="pct"/>
            <w:tcBorders>
              <w:top w:val="nil"/>
              <w:left w:val="nil"/>
              <w:bottom w:val="single" w:sz="4" w:space="0" w:color="auto"/>
              <w:right w:val="single" w:sz="4" w:space="0" w:color="auto"/>
            </w:tcBorders>
            <w:shd w:val="clear" w:color="000000" w:fill="F2F2F2"/>
            <w:noWrap/>
            <w:vAlign w:val="center"/>
            <w:hideMark/>
          </w:tcPr>
          <w:p w14:paraId="45D93B23"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14</w:t>
            </w:r>
          </w:p>
        </w:tc>
        <w:tc>
          <w:tcPr>
            <w:tcW w:w="96" w:type="pct"/>
            <w:tcBorders>
              <w:top w:val="nil"/>
              <w:left w:val="nil"/>
              <w:bottom w:val="single" w:sz="4" w:space="0" w:color="auto"/>
              <w:right w:val="single" w:sz="4" w:space="0" w:color="auto"/>
            </w:tcBorders>
            <w:shd w:val="clear" w:color="000000" w:fill="F2F2F2"/>
            <w:noWrap/>
            <w:vAlign w:val="center"/>
            <w:hideMark/>
          </w:tcPr>
          <w:p w14:paraId="39BE7978"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16</w:t>
            </w:r>
          </w:p>
        </w:tc>
        <w:tc>
          <w:tcPr>
            <w:tcW w:w="96" w:type="pct"/>
            <w:tcBorders>
              <w:top w:val="nil"/>
              <w:left w:val="nil"/>
              <w:bottom w:val="single" w:sz="4" w:space="0" w:color="auto"/>
              <w:right w:val="single" w:sz="4" w:space="0" w:color="auto"/>
            </w:tcBorders>
            <w:shd w:val="clear" w:color="000000" w:fill="F2F2F2"/>
            <w:noWrap/>
            <w:vAlign w:val="center"/>
            <w:hideMark/>
          </w:tcPr>
          <w:p w14:paraId="5B46BC92"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14</w:t>
            </w:r>
          </w:p>
        </w:tc>
        <w:tc>
          <w:tcPr>
            <w:tcW w:w="97" w:type="pct"/>
            <w:tcBorders>
              <w:top w:val="nil"/>
              <w:left w:val="nil"/>
              <w:bottom w:val="single" w:sz="4" w:space="0" w:color="auto"/>
              <w:right w:val="single" w:sz="4" w:space="0" w:color="auto"/>
            </w:tcBorders>
            <w:shd w:val="clear" w:color="000000" w:fill="F2F2F2"/>
            <w:noWrap/>
            <w:vAlign w:val="center"/>
            <w:hideMark/>
          </w:tcPr>
          <w:p w14:paraId="43BD0DEC" w14:textId="38237E08" w:rsidR="00522808" w:rsidRPr="00522808" w:rsidRDefault="00522808" w:rsidP="00530118">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2F2F2"/>
            <w:noWrap/>
            <w:vAlign w:val="center"/>
            <w:hideMark/>
          </w:tcPr>
          <w:p w14:paraId="46CBEB41" w14:textId="44A6C81B" w:rsidR="00522808" w:rsidRPr="00522808" w:rsidRDefault="00522808" w:rsidP="00530118">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2F2F2"/>
            <w:noWrap/>
            <w:vAlign w:val="center"/>
            <w:hideMark/>
          </w:tcPr>
          <w:p w14:paraId="180CF242"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14</w:t>
            </w:r>
          </w:p>
        </w:tc>
        <w:tc>
          <w:tcPr>
            <w:tcW w:w="96" w:type="pct"/>
            <w:tcBorders>
              <w:top w:val="nil"/>
              <w:left w:val="nil"/>
              <w:bottom w:val="single" w:sz="4" w:space="0" w:color="auto"/>
              <w:right w:val="single" w:sz="4" w:space="0" w:color="auto"/>
            </w:tcBorders>
            <w:shd w:val="clear" w:color="000000" w:fill="F2F2F2"/>
            <w:noWrap/>
            <w:vAlign w:val="center"/>
            <w:hideMark/>
          </w:tcPr>
          <w:p w14:paraId="43B6990E"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16</w:t>
            </w:r>
          </w:p>
        </w:tc>
        <w:tc>
          <w:tcPr>
            <w:tcW w:w="96" w:type="pct"/>
            <w:tcBorders>
              <w:top w:val="nil"/>
              <w:left w:val="nil"/>
              <w:bottom w:val="single" w:sz="4" w:space="0" w:color="auto"/>
              <w:right w:val="single" w:sz="4" w:space="0" w:color="auto"/>
            </w:tcBorders>
            <w:shd w:val="clear" w:color="000000" w:fill="F2F2F2"/>
            <w:noWrap/>
            <w:vAlign w:val="center"/>
            <w:hideMark/>
          </w:tcPr>
          <w:p w14:paraId="4F1A8813"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14</w:t>
            </w:r>
          </w:p>
        </w:tc>
        <w:tc>
          <w:tcPr>
            <w:tcW w:w="96" w:type="pct"/>
            <w:tcBorders>
              <w:top w:val="nil"/>
              <w:left w:val="nil"/>
              <w:bottom w:val="single" w:sz="4" w:space="0" w:color="auto"/>
              <w:right w:val="single" w:sz="4" w:space="0" w:color="auto"/>
            </w:tcBorders>
            <w:shd w:val="clear" w:color="000000" w:fill="F2F2F2"/>
            <w:noWrap/>
            <w:vAlign w:val="center"/>
            <w:hideMark/>
          </w:tcPr>
          <w:p w14:paraId="47E32083"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16</w:t>
            </w:r>
          </w:p>
        </w:tc>
        <w:tc>
          <w:tcPr>
            <w:tcW w:w="96" w:type="pct"/>
            <w:tcBorders>
              <w:top w:val="nil"/>
              <w:left w:val="nil"/>
              <w:bottom w:val="single" w:sz="4" w:space="0" w:color="auto"/>
              <w:right w:val="single" w:sz="4" w:space="0" w:color="auto"/>
            </w:tcBorders>
            <w:shd w:val="clear" w:color="000000" w:fill="F2F2F2"/>
            <w:noWrap/>
            <w:vAlign w:val="center"/>
            <w:hideMark/>
          </w:tcPr>
          <w:p w14:paraId="6F6312BC"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14</w:t>
            </w:r>
          </w:p>
        </w:tc>
        <w:tc>
          <w:tcPr>
            <w:tcW w:w="96" w:type="pct"/>
            <w:tcBorders>
              <w:top w:val="nil"/>
              <w:left w:val="nil"/>
              <w:bottom w:val="single" w:sz="4" w:space="0" w:color="auto"/>
              <w:right w:val="single" w:sz="4" w:space="0" w:color="auto"/>
            </w:tcBorders>
            <w:shd w:val="clear" w:color="000000" w:fill="F2F2F2"/>
            <w:noWrap/>
            <w:vAlign w:val="center"/>
            <w:hideMark/>
          </w:tcPr>
          <w:p w14:paraId="46D2ABA2"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16</w:t>
            </w:r>
          </w:p>
        </w:tc>
        <w:tc>
          <w:tcPr>
            <w:tcW w:w="96" w:type="pct"/>
            <w:tcBorders>
              <w:top w:val="nil"/>
              <w:left w:val="nil"/>
              <w:bottom w:val="single" w:sz="4" w:space="0" w:color="auto"/>
              <w:right w:val="single" w:sz="4" w:space="0" w:color="auto"/>
            </w:tcBorders>
            <w:shd w:val="clear" w:color="000000" w:fill="F2F2F2"/>
            <w:noWrap/>
            <w:vAlign w:val="center"/>
            <w:hideMark/>
          </w:tcPr>
          <w:p w14:paraId="1B0F5114"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14</w:t>
            </w:r>
          </w:p>
        </w:tc>
        <w:tc>
          <w:tcPr>
            <w:tcW w:w="96" w:type="pct"/>
            <w:tcBorders>
              <w:top w:val="nil"/>
              <w:left w:val="nil"/>
              <w:bottom w:val="single" w:sz="4" w:space="0" w:color="auto"/>
              <w:right w:val="single" w:sz="4" w:space="0" w:color="auto"/>
            </w:tcBorders>
            <w:shd w:val="clear" w:color="000000" w:fill="F2F2F2"/>
            <w:noWrap/>
            <w:vAlign w:val="center"/>
            <w:hideMark/>
          </w:tcPr>
          <w:p w14:paraId="35A61CF8"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16</w:t>
            </w:r>
          </w:p>
        </w:tc>
        <w:tc>
          <w:tcPr>
            <w:tcW w:w="96" w:type="pct"/>
            <w:tcBorders>
              <w:top w:val="nil"/>
              <w:left w:val="nil"/>
              <w:bottom w:val="single" w:sz="4" w:space="0" w:color="auto"/>
              <w:right w:val="single" w:sz="4" w:space="0" w:color="auto"/>
            </w:tcBorders>
            <w:shd w:val="clear" w:color="000000" w:fill="F2F2F2"/>
            <w:noWrap/>
            <w:vAlign w:val="center"/>
            <w:hideMark/>
          </w:tcPr>
          <w:p w14:paraId="40B2327B"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14</w:t>
            </w:r>
          </w:p>
        </w:tc>
        <w:tc>
          <w:tcPr>
            <w:tcW w:w="96" w:type="pct"/>
            <w:tcBorders>
              <w:top w:val="nil"/>
              <w:left w:val="nil"/>
              <w:bottom w:val="single" w:sz="4" w:space="0" w:color="auto"/>
              <w:right w:val="single" w:sz="4" w:space="0" w:color="auto"/>
            </w:tcBorders>
            <w:shd w:val="clear" w:color="000000" w:fill="F2F2F2"/>
            <w:noWrap/>
            <w:vAlign w:val="center"/>
            <w:hideMark/>
          </w:tcPr>
          <w:p w14:paraId="0F47711A"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16</w:t>
            </w:r>
          </w:p>
        </w:tc>
        <w:tc>
          <w:tcPr>
            <w:tcW w:w="96" w:type="pct"/>
            <w:tcBorders>
              <w:top w:val="nil"/>
              <w:left w:val="nil"/>
              <w:bottom w:val="single" w:sz="4" w:space="0" w:color="auto"/>
              <w:right w:val="single" w:sz="4" w:space="0" w:color="auto"/>
            </w:tcBorders>
            <w:shd w:val="clear" w:color="000000" w:fill="F2F2F2"/>
            <w:noWrap/>
            <w:vAlign w:val="center"/>
            <w:hideMark/>
          </w:tcPr>
          <w:p w14:paraId="42CAB2CF"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14</w:t>
            </w:r>
          </w:p>
        </w:tc>
        <w:tc>
          <w:tcPr>
            <w:tcW w:w="97" w:type="pct"/>
            <w:tcBorders>
              <w:top w:val="nil"/>
              <w:left w:val="nil"/>
              <w:bottom w:val="single" w:sz="4" w:space="0" w:color="auto"/>
              <w:right w:val="single" w:sz="4" w:space="0" w:color="auto"/>
            </w:tcBorders>
            <w:shd w:val="clear" w:color="000000" w:fill="F2F2F2"/>
            <w:noWrap/>
            <w:vAlign w:val="center"/>
            <w:hideMark/>
          </w:tcPr>
          <w:p w14:paraId="753A8A29"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16</w:t>
            </w:r>
          </w:p>
        </w:tc>
        <w:tc>
          <w:tcPr>
            <w:tcW w:w="96" w:type="pct"/>
            <w:tcBorders>
              <w:top w:val="nil"/>
              <w:left w:val="nil"/>
              <w:bottom w:val="single" w:sz="4" w:space="0" w:color="auto"/>
              <w:right w:val="single" w:sz="4" w:space="0" w:color="auto"/>
            </w:tcBorders>
            <w:shd w:val="clear" w:color="000000" w:fill="F2F2F2"/>
            <w:noWrap/>
            <w:vAlign w:val="center"/>
            <w:hideMark/>
          </w:tcPr>
          <w:p w14:paraId="61D3345D"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14</w:t>
            </w:r>
          </w:p>
        </w:tc>
        <w:tc>
          <w:tcPr>
            <w:tcW w:w="96" w:type="pct"/>
            <w:tcBorders>
              <w:top w:val="nil"/>
              <w:left w:val="nil"/>
              <w:bottom w:val="single" w:sz="4" w:space="0" w:color="auto"/>
              <w:right w:val="single" w:sz="4" w:space="0" w:color="auto"/>
            </w:tcBorders>
            <w:shd w:val="clear" w:color="000000" w:fill="F2F2F2"/>
            <w:noWrap/>
            <w:vAlign w:val="center"/>
            <w:hideMark/>
          </w:tcPr>
          <w:p w14:paraId="7E8CBC28"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16</w:t>
            </w:r>
          </w:p>
        </w:tc>
        <w:tc>
          <w:tcPr>
            <w:tcW w:w="96" w:type="pct"/>
            <w:tcBorders>
              <w:top w:val="nil"/>
              <w:left w:val="nil"/>
              <w:bottom w:val="single" w:sz="4" w:space="0" w:color="auto"/>
              <w:right w:val="single" w:sz="4" w:space="0" w:color="auto"/>
            </w:tcBorders>
            <w:shd w:val="clear" w:color="000000" w:fill="F2F2F2"/>
            <w:noWrap/>
            <w:vAlign w:val="center"/>
            <w:hideMark/>
          </w:tcPr>
          <w:p w14:paraId="781B4BB4" w14:textId="4D578D6C" w:rsidR="00522808" w:rsidRPr="00522808" w:rsidRDefault="00522808" w:rsidP="00530118">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2F2F2"/>
            <w:noWrap/>
            <w:vAlign w:val="center"/>
            <w:hideMark/>
          </w:tcPr>
          <w:p w14:paraId="4A343E4A" w14:textId="32D94B5E" w:rsidR="00522808" w:rsidRPr="00522808" w:rsidRDefault="00522808" w:rsidP="00530118">
            <w:pPr>
              <w:spacing w:after="0" w:line="240" w:lineRule="auto"/>
              <w:jc w:val="center"/>
              <w:rPr>
                <w:rFonts w:ascii="Times New Roman" w:hAnsi="Times New Roman"/>
                <w:sz w:val="14"/>
                <w:szCs w:val="14"/>
              </w:rPr>
            </w:pPr>
          </w:p>
        </w:tc>
        <w:tc>
          <w:tcPr>
            <w:tcW w:w="91" w:type="pct"/>
            <w:tcBorders>
              <w:top w:val="nil"/>
              <w:left w:val="nil"/>
              <w:bottom w:val="single" w:sz="4" w:space="0" w:color="auto"/>
              <w:right w:val="single" w:sz="4" w:space="0" w:color="auto"/>
            </w:tcBorders>
            <w:shd w:val="clear" w:color="000000" w:fill="F2F2F2"/>
            <w:noWrap/>
            <w:vAlign w:val="center"/>
            <w:hideMark/>
          </w:tcPr>
          <w:p w14:paraId="51466723" w14:textId="552D1489"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F2F2F2"/>
            <w:noWrap/>
            <w:vAlign w:val="center"/>
            <w:hideMark/>
          </w:tcPr>
          <w:p w14:paraId="14EF83C8" w14:textId="3D79BF3C"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F2F2F2"/>
            <w:noWrap/>
            <w:vAlign w:val="center"/>
            <w:hideMark/>
          </w:tcPr>
          <w:p w14:paraId="439F4FDF" w14:textId="02AA371E" w:rsidR="00522808" w:rsidRPr="00522808" w:rsidRDefault="00522808" w:rsidP="00530118">
            <w:pPr>
              <w:spacing w:after="0" w:line="240" w:lineRule="auto"/>
              <w:jc w:val="center"/>
              <w:rPr>
                <w:rFonts w:ascii="Times New Roman" w:hAnsi="Times New Roman"/>
                <w:color w:val="000000"/>
                <w:sz w:val="14"/>
                <w:szCs w:val="14"/>
              </w:rPr>
            </w:pPr>
          </w:p>
        </w:tc>
        <w:tc>
          <w:tcPr>
            <w:tcW w:w="92" w:type="pct"/>
            <w:tcBorders>
              <w:top w:val="nil"/>
              <w:left w:val="nil"/>
              <w:bottom w:val="single" w:sz="4" w:space="0" w:color="auto"/>
              <w:right w:val="single" w:sz="4" w:space="0" w:color="auto"/>
            </w:tcBorders>
            <w:shd w:val="clear" w:color="000000" w:fill="F2F2F2"/>
            <w:noWrap/>
            <w:vAlign w:val="center"/>
            <w:hideMark/>
          </w:tcPr>
          <w:p w14:paraId="51C7EB0A" w14:textId="571136F7"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F2F2F2"/>
            <w:noWrap/>
            <w:vAlign w:val="center"/>
            <w:hideMark/>
          </w:tcPr>
          <w:p w14:paraId="7D90ADFA" w14:textId="4A767CFF"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F2F2F2"/>
            <w:noWrap/>
            <w:vAlign w:val="center"/>
            <w:hideMark/>
          </w:tcPr>
          <w:p w14:paraId="326F5DBC" w14:textId="3EA61642"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F2F2F2"/>
            <w:noWrap/>
            <w:vAlign w:val="center"/>
            <w:hideMark/>
          </w:tcPr>
          <w:p w14:paraId="756BD055" w14:textId="04B0B0BB"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F2F2F2"/>
            <w:noWrap/>
            <w:vAlign w:val="center"/>
            <w:hideMark/>
          </w:tcPr>
          <w:p w14:paraId="44244151" w14:textId="0978A5BE" w:rsidR="00522808" w:rsidRPr="00522808" w:rsidRDefault="00522808" w:rsidP="00530118">
            <w:pPr>
              <w:spacing w:after="0" w:line="240" w:lineRule="auto"/>
              <w:jc w:val="center"/>
              <w:rPr>
                <w:rFonts w:ascii="Times New Roman" w:hAnsi="Times New Roman"/>
                <w:color w:val="000000"/>
                <w:sz w:val="14"/>
                <w:szCs w:val="14"/>
              </w:rPr>
            </w:pPr>
          </w:p>
        </w:tc>
        <w:tc>
          <w:tcPr>
            <w:tcW w:w="78" w:type="pct"/>
            <w:tcBorders>
              <w:top w:val="nil"/>
              <w:left w:val="nil"/>
              <w:bottom w:val="single" w:sz="4" w:space="0" w:color="auto"/>
              <w:right w:val="single" w:sz="4" w:space="0" w:color="auto"/>
            </w:tcBorders>
            <w:shd w:val="clear" w:color="000000" w:fill="F2F2F2"/>
            <w:noWrap/>
            <w:vAlign w:val="center"/>
            <w:hideMark/>
          </w:tcPr>
          <w:p w14:paraId="3DEAA4C1" w14:textId="747B1927" w:rsidR="00522808" w:rsidRPr="00522808" w:rsidRDefault="00522808" w:rsidP="00530118">
            <w:pPr>
              <w:spacing w:after="0" w:line="240" w:lineRule="auto"/>
              <w:jc w:val="center"/>
              <w:rPr>
                <w:rFonts w:ascii="Times New Roman" w:hAnsi="Times New Roman"/>
                <w:color w:val="000000"/>
                <w:sz w:val="14"/>
                <w:szCs w:val="14"/>
              </w:rPr>
            </w:pPr>
          </w:p>
        </w:tc>
        <w:tc>
          <w:tcPr>
            <w:tcW w:w="173" w:type="pct"/>
            <w:tcBorders>
              <w:top w:val="nil"/>
              <w:left w:val="nil"/>
              <w:bottom w:val="single" w:sz="4" w:space="0" w:color="auto"/>
              <w:right w:val="single" w:sz="4" w:space="0" w:color="auto"/>
            </w:tcBorders>
            <w:shd w:val="clear" w:color="auto" w:fill="auto"/>
            <w:noWrap/>
            <w:vAlign w:val="center"/>
            <w:hideMark/>
          </w:tcPr>
          <w:p w14:paraId="6DBF6244" w14:textId="77777777" w:rsidR="00522808" w:rsidRPr="00522808" w:rsidRDefault="00522808" w:rsidP="0053011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500</w:t>
            </w:r>
          </w:p>
        </w:tc>
      </w:tr>
      <w:tr w:rsidR="000B5FED" w:rsidRPr="0090401E" w14:paraId="4C29CCEB" w14:textId="77777777" w:rsidTr="005460A4">
        <w:trPr>
          <w:trHeight w:val="1200"/>
        </w:trPr>
        <w:tc>
          <w:tcPr>
            <w:tcW w:w="116" w:type="pct"/>
            <w:vMerge/>
            <w:tcBorders>
              <w:top w:val="nil"/>
              <w:left w:val="single" w:sz="4" w:space="0" w:color="auto"/>
              <w:bottom w:val="single" w:sz="4" w:space="0" w:color="000000"/>
              <w:right w:val="single" w:sz="4" w:space="0" w:color="auto"/>
            </w:tcBorders>
            <w:vAlign w:val="center"/>
            <w:hideMark/>
          </w:tcPr>
          <w:p w14:paraId="780F3B63" w14:textId="77777777" w:rsidR="00522808" w:rsidRPr="00522808" w:rsidRDefault="00522808" w:rsidP="0090401E">
            <w:pPr>
              <w:spacing w:after="0" w:line="240" w:lineRule="auto"/>
              <w:rPr>
                <w:rFonts w:ascii="Times New Roman" w:hAnsi="Times New Roman"/>
                <w:b/>
                <w:bCs/>
                <w:sz w:val="14"/>
                <w:szCs w:val="14"/>
              </w:rPr>
            </w:pPr>
          </w:p>
        </w:tc>
        <w:tc>
          <w:tcPr>
            <w:tcW w:w="179" w:type="pct"/>
            <w:tcBorders>
              <w:top w:val="single" w:sz="4" w:space="0" w:color="auto"/>
              <w:left w:val="nil"/>
              <w:bottom w:val="single" w:sz="4" w:space="0" w:color="auto"/>
              <w:right w:val="single" w:sz="4" w:space="0" w:color="auto"/>
            </w:tcBorders>
            <w:shd w:val="clear" w:color="000000" w:fill="FFFFFF"/>
            <w:noWrap/>
            <w:hideMark/>
          </w:tcPr>
          <w:p w14:paraId="7B6643BD" w14:textId="77777777" w:rsidR="00522808" w:rsidRPr="00522808" w:rsidRDefault="00522808" w:rsidP="0090401E">
            <w:pPr>
              <w:spacing w:after="0" w:line="240" w:lineRule="auto"/>
              <w:jc w:val="center"/>
              <w:rPr>
                <w:rFonts w:ascii="Times New Roman" w:hAnsi="Times New Roman"/>
                <w:b/>
                <w:bCs/>
                <w:sz w:val="14"/>
                <w:szCs w:val="14"/>
              </w:rPr>
            </w:pPr>
            <w:r w:rsidRPr="00522808">
              <w:rPr>
                <w:rFonts w:ascii="Times New Roman" w:hAnsi="Times New Roman"/>
                <w:b/>
                <w:bCs/>
                <w:sz w:val="14"/>
                <w:szCs w:val="14"/>
              </w:rPr>
              <w:t>ОП.01</w:t>
            </w:r>
          </w:p>
        </w:tc>
        <w:tc>
          <w:tcPr>
            <w:tcW w:w="364" w:type="pct"/>
            <w:tcBorders>
              <w:top w:val="nil"/>
              <w:left w:val="nil"/>
              <w:bottom w:val="single" w:sz="4" w:space="0" w:color="auto"/>
              <w:right w:val="single" w:sz="4" w:space="0" w:color="auto"/>
            </w:tcBorders>
            <w:shd w:val="clear" w:color="auto" w:fill="auto"/>
            <w:hideMark/>
          </w:tcPr>
          <w:p w14:paraId="1D41B6C1" w14:textId="77777777" w:rsidR="00522808" w:rsidRPr="00522808" w:rsidRDefault="00522808" w:rsidP="0090401E">
            <w:pPr>
              <w:spacing w:after="0" w:line="240" w:lineRule="auto"/>
              <w:rPr>
                <w:rFonts w:ascii="Times New Roman" w:hAnsi="Times New Roman"/>
                <w:sz w:val="14"/>
                <w:szCs w:val="14"/>
              </w:rPr>
            </w:pPr>
            <w:r w:rsidRPr="00522808">
              <w:rPr>
                <w:rFonts w:ascii="Times New Roman" w:hAnsi="Times New Roman"/>
                <w:sz w:val="14"/>
                <w:szCs w:val="14"/>
              </w:rPr>
              <w:t xml:space="preserve">Математические методы решения задач в </w:t>
            </w:r>
            <w:proofErr w:type="spellStart"/>
            <w:r w:rsidRPr="00522808">
              <w:rPr>
                <w:rFonts w:ascii="Times New Roman" w:hAnsi="Times New Roman"/>
                <w:sz w:val="14"/>
                <w:szCs w:val="14"/>
              </w:rPr>
              <w:t>пррофессиональной</w:t>
            </w:r>
            <w:proofErr w:type="spellEnd"/>
            <w:r w:rsidRPr="00522808">
              <w:rPr>
                <w:rFonts w:ascii="Times New Roman" w:hAnsi="Times New Roman"/>
                <w:sz w:val="14"/>
                <w:szCs w:val="14"/>
              </w:rPr>
              <w:t xml:space="preserve"> деятельности</w:t>
            </w:r>
          </w:p>
        </w:tc>
        <w:tc>
          <w:tcPr>
            <w:tcW w:w="96" w:type="pct"/>
            <w:tcBorders>
              <w:top w:val="nil"/>
              <w:left w:val="nil"/>
              <w:bottom w:val="single" w:sz="4" w:space="0" w:color="auto"/>
              <w:right w:val="single" w:sz="4" w:space="0" w:color="auto"/>
            </w:tcBorders>
            <w:shd w:val="clear" w:color="auto" w:fill="auto"/>
            <w:noWrap/>
            <w:vAlign w:val="center"/>
            <w:hideMark/>
          </w:tcPr>
          <w:p w14:paraId="7D0CBEC9"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6D001975"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37DD81D5"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47CAAA9C"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45000188"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2C479699"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51693D67"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4D657FBE"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49E2885F"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12967104"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307A6B63"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637692FF"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56F23F44"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2671EC7F"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7B8A80FA"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0B82E38B"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3760148D"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7" w:type="pct"/>
            <w:tcBorders>
              <w:top w:val="nil"/>
              <w:left w:val="nil"/>
              <w:bottom w:val="single" w:sz="4" w:space="0" w:color="auto"/>
              <w:right w:val="single" w:sz="4" w:space="0" w:color="auto"/>
            </w:tcBorders>
            <w:shd w:val="clear" w:color="000000" w:fill="FFE699"/>
            <w:noWrap/>
            <w:vAlign w:val="center"/>
            <w:hideMark/>
          </w:tcPr>
          <w:p w14:paraId="7C0142E1" w14:textId="3180D0AD" w:rsidR="00522808" w:rsidRPr="00522808" w:rsidRDefault="00522808" w:rsidP="00530118">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E699"/>
            <w:noWrap/>
            <w:vAlign w:val="center"/>
            <w:hideMark/>
          </w:tcPr>
          <w:p w14:paraId="576FB3E3" w14:textId="35D238B7" w:rsidR="00522808" w:rsidRPr="00522808" w:rsidRDefault="00522808" w:rsidP="00530118">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7354F8EF" w14:textId="5CD6A357" w:rsidR="00522808" w:rsidRPr="00522808" w:rsidRDefault="00522808" w:rsidP="00530118">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1DDED120" w14:textId="314518CC" w:rsidR="00522808" w:rsidRPr="00522808" w:rsidRDefault="00522808" w:rsidP="00530118">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08098C79" w14:textId="42D51BEE" w:rsidR="00522808" w:rsidRPr="00522808" w:rsidRDefault="00522808" w:rsidP="00530118">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715EBB3F" w14:textId="049D60CA" w:rsidR="00522808" w:rsidRPr="00522808" w:rsidRDefault="00522808" w:rsidP="00530118">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5A42500E" w14:textId="2496EB5E" w:rsidR="00522808" w:rsidRPr="00522808" w:rsidRDefault="00522808" w:rsidP="00530118">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3D05FFC7" w14:textId="4CD041A6" w:rsidR="00522808" w:rsidRPr="00522808" w:rsidRDefault="00522808" w:rsidP="00530118">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2A325534" w14:textId="6C73689A" w:rsidR="00522808" w:rsidRPr="00522808" w:rsidRDefault="00522808" w:rsidP="00530118">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67FB728C" w14:textId="2280B9FC" w:rsidR="00522808" w:rsidRPr="00522808" w:rsidRDefault="00522808" w:rsidP="00530118">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346649B7" w14:textId="3F6BAA86" w:rsidR="00522808" w:rsidRPr="00522808" w:rsidRDefault="00522808" w:rsidP="00530118">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5326B7B0" w14:textId="2079B671" w:rsidR="00522808" w:rsidRPr="00522808" w:rsidRDefault="00522808" w:rsidP="00530118">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0F61BC59" w14:textId="7858C5C5" w:rsidR="00522808" w:rsidRPr="00522808" w:rsidRDefault="00522808" w:rsidP="00530118">
            <w:pPr>
              <w:spacing w:after="0" w:line="240" w:lineRule="auto"/>
              <w:jc w:val="center"/>
              <w:rPr>
                <w:rFonts w:ascii="Times New Roman" w:hAnsi="Times New Roman"/>
                <w:sz w:val="14"/>
                <w:szCs w:val="14"/>
              </w:rPr>
            </w:pPr>
          </w:p>
        </w:tc>
        <w:tc>
          <w:tcPr>
            <w:tcW w:w="97" w:type="pct"/>
            <w:tcBorders>
              <w:top w:val="nil"/>
              <w:left w:val="nil"/>
              <w:bottom w:val="single" w:sz="4" w:space="0" w:color="auto"/>
              <w:right w:val="single" w:sz="4" w:space="0" w:color="auto"/>
            </w:tcBorders>
            <w:shd w:val="clear" w:color="auto" w:fill="auto"/>
            <w:noWrap/>
            <w:vAlign w:val="center"/>
            <w:hideMark/>
          </w:tcPr>
          <w:p w14:paraId="33835AE7" w14:textId="00A803AB" w:rsidR="00522808" w:rsidRPr="00522808" w:rsidRDefault="00522808" w:rsidP="00530118">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51432F13" w14:textId="48A15637" w:rsidR="00522808" w:rsidRPr="00522808" w:rsidRDefault="00522808" w:rsidP="00530118">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1971DFF8" w14:textId="7075646E" w:rsidR="00522808" w:rsidRPr="00522808" w:rsidRDefault="00522808" w:rsidP="00530118">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CE4D6"/>
            <w:noWrap/>
            <w:vAlign w:val="center"/>
            <w:hideMark/>
          </w:tcPr>
          <w:p w14:paraId="40A9EE6E" w14:textId="629ABD34" w:rsidR="00522808" w:rsidRPr="00522808" w:rsidRDefault="00522808" w:rsidP="00530118">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C6E0B4"/>
            <w:noWrap/>
            <w:vAlign w:val="center"/>
            <w:hideMark/>
          </w:tcPr>
          <w:p w14:paraId="522CDAC9" w14:textId="65596DA6" w:rsidR="00522808" w:rsidRPr="00522808" w:rsidRDefault="00522808" w:rsidP="00530118">
            <w:pPr>
              <w:spacing w:after="0" w:line="240" w:lineRule="auto"/>
              <w:jc w:val="center"/>
              <w:rPr>
                <w:rFonts w:ascii="Times New Roman" w:hAnsi="Times New Roman"/>
                <w:sz w:val="14"/>
                <w:szCs w:val="14"/>
              </w:rPr>
            </w:pPr>
          </w:p>
        </w:tc>
        <w:tc>
          <w:tcPr>
            <w:tcW w:w="91" w:type="pct"/>
            <w:tcBorders>
              <w:top w:val="nil"/>
              <w:left w:val="nil"/>
              <w:bottom w:val="single" w:sz="4" w:space="0" w:color="auto"/>
              <w:right w:val="single" w:sz="4" w:space="0" w:color="auto"/>
            </w:tcBorders>
            <w:shd w:val="clear" w:color="000000" w:fill="C6E0B4"/>
            <w:noWrap/>
            <w:vAlign w:val="center"/>
            <w:hideMark/>
          </w:tcPr>
          <w:p w14:paraId="1DD22F48" w14:textId="32D05984"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C6E0B4"/>
            <w:noWrap/>
            <w:vAlign w:val="center"/>
            <w:hideMark/>
          </w:tcPr>
          <w:p w14:paraId="236CA3F7" w14:textId="7E06D91E"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C6E0B4"/>
            <w:noWrap/>
            <w:vAlign w:val="center"/>
            <w:hideMark/>
          </w:tcPr>
          <w:p w14:paraId="19DB0729" w14:textId="67C44EA1" w:rsidR="00522808" w:rsidRPr="00522808" w:rsidRDefault="00522808" w:rsidP="00530118">
            <w:pPr>
              <w:spacing w:after="0" w:line="240" w:lineRule="auto"/>
              <w:jc w:val="center"/>
              <w:rPr>
                <w:rFonts w:ascii="Times New Roman" w:hAnsi="Times New Roman"/>
                <w:color w:val="000000"/>
                <w:sz w:val="14"/>
                <w:szCs w:val="14"/>
              </w:rPr>
            </w:pPr>
          </w:p>
        </w:tc>
        <w:tc>
          <w:tcPr>
            <w:tcW w:w="92" w:type="pct"/>
            <w:tcBorders>
              <w:top w:val="nil"/>
              <w:left w:val="nil"/>
              <w:bottom w:val="single" w:sz="4" w:space="0" w:color="auto"/>
              <w:right w:val="single" w:sz="4" w:space="0" w:color="auto"/>
            </w:tcBorders>
            <w:shd w:val="clear" w:color="000000" w:fill="C6E0B4"/>
            <w:noWrap/>
            <w:vAlign w:val="center"/>
            <w:hideMark/>
          </w:tcPr>
          <w:p w14:paraId="02AE6DDD" w14:textId="7109648E"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C6E0B4"/>
            <w:noWrap/>
            <w:vAlign w:val="center"/>
            <w:hideMark/>
          </w:tcPr>
          <w:p w14:paraId="78B97313" w14:textId="10639546"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C6E0B4"/>
            <w:noWrap/>
            <w:vAlign w:val="center"/>
            <w:hideMark/>
          </w:tcPr>
          <w:p w14:paraId="7D809E28" w14:textId="5762514E"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C6E0B4"/>
            <w:noWrap/>
            <w:vAlign w:val="center"/>
            <w:hideMark/>
          </w:tcPr>
          <w:p w14:paraId="4A4057D8" w14:textId="71D603FC"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C6E0B4"/>
            <w:noWrap/>
            <w:vAlign w:val="center"/>
            <w:hideMark/>
          </w:tcPr>
          <w:p w14:paraId="2176E84A" w14:textId="3A63D4E8" w:rsidR="00522808" w:rsidRPr="00522808" w:rsidRDefault="00522808" w:rsidP="00530118">
            <w:pPr>
              <w:spacing w:after="0" w:line="240" w:lineRule="auto"/>
              <w:jc w:val="center"/>
              <w:rPr>
                <w:rFonts w:ascii="Times New Roman" w:hAnsi="Times New Roman"/>
                <w:color w:val="000000"/>
                <w:sz w:val="14"/>
                <w:szCs w:val="14"/>
              </w:rPr>
            </w:pPr>
          </w:p>
        </w:tc>
        <w:tc>
          <w:tcPr>
            <w:tcW w:w="78" w:type="pct"/>
            <w:tcBorders>
              <w:top w:val="nil"/>
              <w:left w:val="nil"/>
              <w:bottom w:val="single" w:sz="4" w:space="0" w:color="auto"/>
              <w:right w:val="single" w:sz="4" w:space="0" w:color="auto"/>
            </w:tcBorders>
            <w:shd w:val="clear" w:color="000000" w:fill="FFE699"/>
            <w:noWrap/>
            <w:vAlign w:val="center"/>
            <w:hideMark/>
          </w:tcPr>
          <w:p w14:paraId="69BA2B28" w14:textId="22EB9396" w:rsidR="00522808" w:rsidRPr="00522808" w:rsidRDefault="00522808" w:rsidP="00530118">
            <w:pPr>
              <w:spacing w:after="0" w:line="240" w:lineRule="auto"/>
              <w:jc w:val="center"/>
              <w:rPr>
                <w:rFonts w:ascii="Times New Roman" w:hAnsi="Times New Roman"/>
                <w:color w:val="000000"/>
                <w:sz w:val="14"/>
                <w:szCs w:val="14"/>
              </w:rPr>
            </w:pPr>
          </w:p>
        </w:tc>
        <w:tc>
          <w:tcPr>
            <w:tcW w:w="173" w:type="pct"/>
            <w:tcBorders>
              <w:top w:val="nil"/>
              <w:left w:val="nil"/>
              <w:bottom w:val="single" w:sz="4" w:space="0" w:color="auto"/>
              <w:right w:val="single" w:sz="4" w:space="0" w:color="auto"/>
            </w:tcBorders>
            <w:shd w:val="clear" w:color="000000" w:fill="FFFFFF"/>
            <w:noWrap/>
            <w:vAlign w:val="center"/>
            <w:hideMark/>
          </w:tcPr>
          <w:p w14:paraId="26169A4A" w14:textId="77777777" w:rsidR="00522808" w:rsidRPr="00522808" w:rsidRDefault="00522808" w:rsidP="0053011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68</w:t>
            </w:r>
          </w:p>
        </w:tc>
      </w:tr>
      <w:tr w:rsidR="000B5FED" w:rsidRPr="0090401E" w14:paraId="493C7E34" w14:textId="77777777" w:rsidTr="005460A4">
        <w:trPr>
          <w:trHeight w:val="1200"/>
        </w:trPr>
        <w:tc>
          <w:tcPr>
            <w:tcW w:w="116" w:type="pct"/>
            <w:vMerge/>
            <w:tcBorders>
              <w:top w:val="nil"/>
              <w:left w:val="single" w:sz="4" w:space="0" w:color="auto"/>
              <w:bottom w:val="single" w:sz="4" w:space="0" w:color="000000"/>
              <w:right w:val="single" w:sz="4" w:space="0" w:color="auto"/>
            </w:tcBorders>
            <w:vAlign w:val="center"/>
            <w:hideMark/>
          </w:tcPr>
          <w:p w14:paraId="7AA72A82" w14:textId="77777777" w:rsidR="00522808" w:rsidRPr="00522808" w:rsidRDefault="00522808" w:rsidP="0090401E">
            <w:pPr>
              <w:spacing w:after="0" w:line="240" w:lineRule="auto"/>
              <w:rPr>
                <w:rFonts w:ascii="Times New Roman" w:hAnsi="Times New Roman"/>
                <w:b/>
                <w:bCs/>
                <w:sz w:val="14"/>
                <w:szCs w:val="14"/>
              </w:rPr>
            </w:pPr>
          </w:p>
        </w:tc>
        <w:tc>
          <w:tcPr>
            <w:tcW w:w="179" w:type="pct"/>
            <w:tcBorders>
              <w:top w:val="single" w:sz="4" w:space="0" w:color="auto"/>
              <w:left w:val="single" w:sz="4" w:space="0" w:color="auto"/>
              <w:bottom w:val="single" w:sz="4" w:space="0" w:color="auto"/>
              <w:right w:val="single" w:sz="4" w:space="0" w:color="auto"/>
            </w:tcBorders>
            <w:shd w:val="clear" w:color="000000" w:fill="FFFFFF"/>
            <w:noWrap/>
            <w:hideMark/>
          </w:tcPr>
          <w:p w14:paraId="7A16C6F1" w14:textId="77777777" w:rsidR="00522808" w:rsidRPr="00522808" w:rsidRDefault="00522808" w:rsidP="0090401E">
            <w:pPr>
              <w:spacing w:after="0" w:line="240" w:lineRule="auto"/>
              <w:jc w:val="center"/>
              <w:rPr>
                <w:rFonts w:ascii="Times New Roman" w:hAnsi="Times New Roman"/>
                <w:b/>
                <w:bCs/>
                <w:sz w:val="14"/>
                <w:szCs w:val="14"/>
              </w:rPr>
            </w:pPr>
            <w:r w:rsidRPr="00522808">
              <w:rPr>
                <w:rFonts w:ascii="Times New Roman" w:hAnsi="Times New Roman"/>
                <w:b/>
                <w:bCs/>
                <w:sz w:val="14"/>
                <w:szCs w:val="14"/>
              </w:rPr>
              <w:t>ОП.02</w:t>
            </w:r>
          </w:p>
        </w:tc>
        <w:tc>
          <w:tcPr>
            <w:tcW w:w="364" w:type="pct"/>
            <w:tcBorders>
              <w:top w:val="single" w:sz="4" w:space="0" w:color="auto"/>
              <w:left w:val="single" w:sz="4" w:space="0" w:color="auto"/>
              <w:bottom w:val="single" w:sz="4" w:space="0" w:color="auto"/>
              <w:right w:val="single" w:sz="4" w:space="0" w:color="auto"/>
            </w:tcBorders>
            <w:shd w:val="clear" w:color="auto" w:fill="auto"/>
            <w:hideMark/>
          </w:tcPr>
          <w:p w14:paraId="56DB065B" w14:textId="77777777" w:rsidR="00522808" w:rsidRPr="00522808" w:rsidRDefault="00522808" w:rsidP="0090401E">
            <w:pPr>
              <w:spacing w:after="0" w:line="240" w:lineRule="auto"/>
              <w:rPr>
                <w:rFonts w:ascii="Times New Roman" w:hAnsi="Times New Roman"/>
                <w:sz w:val="14"/>
                <w:szCs w:val="14"/>
              </w:rPr>
            </w:pPr>
            <w:r w:rsidRPr="00522808">
              <w:rPr>
                <w:rFonts w:ascii="Times New Roman" w:hAnsi="Times New Roman"/>
                <w:sz w:val="14"/>
                <w:szCs w:val="14"/>
              </w:rPr>
              <w:t>Прикладные компьютерные программы в профессиональной деятельности</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FC62C" w14:textId="12EAFFF2" w:rsidR="00522808" w:rsidRPr="00522808" w:rsidRDefault="00522808" w:rsidP="0053011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25C27" w14:textId="5C699D03" w:rsidR="00522808" w:rsidRPr="00522808" w:rsidRDefault="00522808" w:rsidP="0053011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619A9" w14:textId="5AB95B79" w:rsidR="00522808" w:rsidRPr="00522808" w:rsidRDefault="00522808" w:rsidP="0053011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34BE6" w14:textId="13F71391" w:rsidR="00522808" w:rsidRPr="00522808" w:rsidRDefault="00522808" w:rsidP="0053011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398C9" w14:textId="08B656A7" w:rsidR="00522808" w:rsidRPr="00522808" w:rsidRDefault="00522808" w:rsidP="0053011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935E1" w14:textId="56270841" w:rsidR="00522808" w:rsidRPr="00522808" w:rsidRDefault="00522808" w:rsidP="0053011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4D0EE" w14:textId="3274794F" w:rsidR="00522808" w:rsidRPr="00522808" w:rsidRDefault="00522808" w:rsidP="0053011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00C48" w14:textId="395EA16B" w:rsidR="00522808" w:rsidRPr="00522808" w:rsidRDefault="00522808" w:rsidP="0053011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40D7B" w14:textId="7E6357EA" w:rsidR="00522808" w:rsidRPr="00522808" w:rsidRDefault="00522808" w:rsidP="0053011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61407" w14:textId="4430A83D" w:rsidR="00522808" w:rsidRPr="00522808" w:rsidRDefault="00522808" w:rsidP="0053011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B438F" w14:textId="19B30C25" w:rsidR="00522808" w:rsidRPr="00522808" w:rsidRDefault="00522808" w:rsidP="0053011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B97E4" w14:textId="04E5B512" w:rsidR="00522808" w:rsidRPr="00522808" w:rsidRDefault="00522808" w:rsidP="0053011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F08F3" w14:textId="7B602DE8" w:rsidR="00522808" w:rsidRPr="00522808" w:rsidRDefault="00522808" w:rsidP="0053011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74DAE" w14:textId="33CE0A3A" w:rsidR="00522808" w:rsidRPr="00522808" w:rsidRDefault="00522808" w:rsidP="0053011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C12B6" w14:textId="026B30F6" w:rsidR="00522808" w:rsidRPr="00522808" w:rsidRDefault="00522808" w:rsidP="0053011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E68565" w14:textId="6541F155" w:rsidR="00522808" w:rsidRPr="00522808" w:rsidRDefault="00522808" w:rsidP="0053011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982CCA" w14:textId="2DD42AEA" w:rsidR="00522808" w:rsidRPr="00522808" w:rsidRDefault="00522808" w:rsidP="00530118">
            <w:pPr>
              <w:spacing w:after="0" w:line="240" w:lineRule="auto"/>
              <w:jc w:val="center"/>
              <w:rPr>
                <w:rFonts w:ascii="Times New Roman" w:hAnsi="Times New Roman"/>
                <w:sz w:val="14"/>
                <w:szCs w:val="14"/>
              </w:rPr>
            </w:pPr>
          </w:p>
        </w:tc>
        <w:tc>
          <w:tcPr>
            <w:tcW w:w="97"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11FB0499" w14:textId="3F7F261B" w:rsidR="00522808" w:rsidRPr="00522808" w:rsidRDefault="00522808" w:rsidP="0053011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65EC126F" w14:textId="0BE59E26" w:rsidR="00522808" w:rsidRPr="00522808" w:rsidRDefault="00522808" w:rsidP="0053011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C16A6"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DAE7B"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B65CB"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D1707"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9522A"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20162"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BC433"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12A9D3"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9F791"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B4F84"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64C9F"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66F84"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0E941"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13557"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6F17EC19" w14:textId="02F0BE19" w:rsidR="00522808" w:rsidRPr="00522808" w:rsidRDefault="00522808" w:rsidP="0053011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03C95C58" w14:textId="68B97196" w:rsidR="00522808" w:rsidRPr="00522808" w:rsidRDefault="00522808" w:rsidP="00530118">
            <w:pPr>
              <w:spacing w:after="0" w:line="240" w:lineRule="auto"/>
              <w:jc w:val="center"/>
              <w:rPr>
                <w:rFonts w:ascii="Times New Roman" w:hAnsi="Times New Roman"/>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EE85224" w14:textId="2D4783A7"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11A4156F" w14:textId="2B926753"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ED6FB72" w14:textId="2A92A3D6" w:rsidR="00522808" w:rsidRPr="00522808" w:rsidRDefault="00522808" w:rsidP="00530118">
            <w:pPr>
              <w:spacing w:after="0" w:line="240" w:lineRule="auto"/>
              <w:jc w:val="center"/>
              <w:rPr>
                <w:rFonts w:ascii="Times New Roman" w:hAnsi="Times New Roman"/>
                <w:color w:val="000000"/>
                <w:sz w:val="14"/>
                <w:szCs w:val="14"/>
              </w:rPr>
            </w:pPr>
          </w:p>
        </w:tc>
        <w:tc>
          <w:tcPr>
            <w:tcW w:w="92"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78792020" w14:textId="56A4038F"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9D2520D" w14:textId="6D297557"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74A2A23F" w14:textId="6A877620"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1E374FD0" w14:textId="69CB9CA3"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4AFD9B07" w14:textId="43451273" w:rsidR="00522808" w:rsidRPr="00522808" w:rsidRDefault="00522808" w:rsidP="00530118">
            <w:pPr>
              <w:spacing w:after="0" w:line="240" w:lineRule="auto"/>
              <w:jc w:val="center"/>
              <w:rPr>
                <w:rFonts w:ascii="Times New Roman" w:hAnsi="Times New Roman"/>
                <w:color w:val="000000"/>
                <w:sz w:val="14"/>
                <w:szCs w:val="14"/>
              </w:rPr>
            </w:pPr>
          </w:p>
        </w:tc>
        <w:tc>
          <w:tcPr>
            <w:tcW w:w="78"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7E314BC8" w14:textId="4BE19B92" w:rsidR="00522808" w:rsidRPr="00522808" w:rsidRDefault="00522808" w:rsidP="00530118">
            <w:pPr>
              <w:spacing w:after="0" w:line="240" w:lineRule="auto"/>
              <w:jc w:val="center"/>
              <w:rPr>
                <w:rFonts w:ascii="Times New Roman" w:hAnsi="Times New Roman"/>
                <w:color w:val="000000"/>
                <w:sz w:val="14"/>
                <w:szCs w:val="14"/>
              </w:rPr>
            </w:pPr>
          </w:p>
        </w:tc>
        <w:tc>
          <w:tcPr>
            <w:tcW w:w="17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353B9B" w14:textId="77777777" w:rsidR="00522808" w:rsidRPr="00522808" w:rsidRDefault="00522808" w:rsidP="0053011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70</w:t>
            </w:r>
          </w:p>
        </w:tc>
      </w:tr>
      <w:tr w:rsidR="000B5FED" w:rsidRPr="0090401E" w14:paraId="1924A113" w14:textId="77777777" w:rsidTr="005460A4">
        <w:trPr>
          <w:trHeight w:val="375"/>
        </w:trPr>
        <w:tc>
          <w:tcPr>
            <w:tcW w:w="116" w:type="pct"/>
            <w:vMerge/>
            <w:tcBorders>
              <w:top w:val="nil"/>
              <w:left w:val="single" w:sz="4" w:space="0" w:color="auto"/>
              <w:bottom w:val="single" w:sz="4" w:space="0" w:color="000000"/>
              <w:right w:val="single" w:sz="4" w:space="0" w:color="auto"/>
            </w:tcBorders>
            <w:vAlign w:val="center"/>
            <w:hideMark/>
          </w:tcPr>
          <w:p w14:paraId="30C26303" w14:textId="77777777" w:rsidR="00522808" w:rsidRPr="00522808" w:rsidRDefault="00522808" w:rsidP="0090401E">
            <w:pPr>
              <w:spacing w:after="0" w:line="240" w:lineRule="auto"/>
              <w:rPr>
                <w:rFonts w:ascii="Times New Roman" w:hAnsi="Times New Roman"/>
                <w:b/>
                <w:bCs/>
                <w:sz w:val="14"/>
                <w:szCs w:val="14"/>
              </w:rPr>
            </w:pPr>
          </w:p>
        </w:tc>
        <w:tc>
          <w:tcPr>
            <w:tcW w:w="179" w:type="pct"/>
            <w:tcBorders>
              <w:top w:val="single" w:sz="4" w:space="0" w:color="auto"/>
              <w:left w:val="single" w:sz="4" w:space="0" w:color="auto"/>
              <w:bottom w:val="single" w:sz="4" w:space="0" w:color="auto"/>
              <w:right w:val="single" w:sz="4" w:space="0" w:color="auto"/>
            </w:tcBorders>
            <w:shd w:val="clear" w:color="000000" w:fill="FFFFFF"/>
            <w:noWrap/>
            <w:hideMark/>
          </w:tcPr>
          <w:p w14:paraId="2C5D46ED" w14:textId="77777777" w:rsidR="00522808" w:rsidRPr="00522808" w:rsidRDefault="00522808" w:rsidP="0090401E">
            <w:pPr>
              <w:spacing w:after="0" w:line="240" w:lineRule="auto"/>
              <w:jc w:val="center"/>
              <w:rPr>
                <w:rFonts w:ascii="Times New Roman" w:hAnsi="Times New Roman"/>
                <w:b/>
                <w:bCs/>
                <w:sz w:val="14"/>
                <w:szCs w:val="14"/>
              </w:rPr>
            </w:pPr>
            <w:r w:rsidRPr="00522808">
              <w:rPr>
                <w:rFonts w:ascii="Times New Roman" w:hAnsi="Times New Roman"/>
                <w:b/>
                <w:bCs/>
                <w:sz w:val="14"/>
                <w:szCs w:val="14"/>
              </w:rPr>
              <w:t>ОП.03</w:t>
            </w:r>
          </w:p>
        </w:tc>
        <w:tc>
          <w:tcPr>
            <w:tcW w:w="364" w:type="pct"/>
            <w:tcBorders>
              <w:top w:val="single" w:sz="4" w:space="0" w:color="auto"/>
              <w:left w:val="single" w:sz="4" w:space="0" w:color="auto"/>
              <w:bottom w:val="single" w:sz="4" w:space="0" w:color="auto"/>
              <w:right w:val="single" w:sz="4" w:space="0" w:color="auto"/>
            </w:tcBorders>
            <w:shd w:val="clear" w:color="auto" w:fill="auto"/>
            <w:hideMark/>
          </w:tcPr>
          <w:p w14:paraId="1176CDF7" w14:textId="77777777" w:rsidR="00522808" w:rsidRPr="00522808" w:rsidRDefault="00522808" w:rsidP="0090401E">
            <w:pPr>
              <w:spacing w:after="0" w:line="240" w:lineRule="auto"/>
              <w:rPr>
                <w:rFonts w:ascii="Times New Roman" w:hAnsi="Times New Roman"/>
                <w:sz w:val="14"/>
                <w:szCs w:val="14"/>
              </w:rPr>
            </w:pPr>
            <w:r w:rsidRPr="00522808">
              <w:rPr>
                <w:rFonts w:ascii="Times New Roman" w:hAnsi="Times New Roman"/>
                <w:sz w:val="14"/>
                <w:szCs w:val="14"/>
              </w:rPr>
              <w:t>Инженерная графика</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8245F"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8075C"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F2CC4"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51499"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410AA"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036DB"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53504"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FC2E8"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4F9B3"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C2371"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8709B"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4B9E2"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BE932"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DF1B1"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DD490"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07A2A"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BA600"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7"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2EDC3ADF" w14:textId="291A090E" w:rsidR="00522808" w:rsidRPr="00522808" w:rsidRDefault="00522808" w:rsidP="0053011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51CB5401" w14:textId="66DA2FD5" w:rsidR="00522808" w:rsidRPr="00522808" w:rsidRDefault="00522808" w:rsidP="0053011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27FC9"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CF831"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A5628"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80309"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96D8E"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C88AD"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40F23"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5BE0E"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9012B"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E9F8B"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B77ED"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4B689"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B6DC7"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F341F"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7ADF7861" w14:textId="5B69DEBC" w:rsidR="00522808" w:rsidRPr="00522808" w:rsidRDefault="00522808" w:rsidP="0053011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6A1A0963" w14:textId="0792C2C5" w:rsidR="00522808" w:rsidRPr="00522808" w:rsidRDefault="00522808" w:rsidP="00530118">
            <w:pPr>
              <w:spacing w:after="0" w:line="240" w:lineRule="auto"/>
              <w:jc w:val="center"/>
              <w:rPr>
                <w:rFonts w:ascii="Times New Roman" w:hAnsi="Times New Roman"/>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03E70764" w14:textId="2446A555"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113346F" w14:textId="45417656"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68CF6D80" w14:textId="7B658D84" w:rsidR="00522808" w:rsidRPr="00522808" w:rsidRDefault="00522808" w:rsidP="00530118">
            <w:pPr>
              <w:spacing w:after="0" w:line="240" w:lineRule="auto"/>
              <w:jc w:val="center"/>
              <w:rPr>
                <w:rFonts w:ascii="Times New Roman" w:hAnsi="Times New Roman"/>
                <w:color w:val="000000"/>
                <w:sz w:val="14"/>
                <w:szCs w:val="14"/>
              </w:rPr>
            </w:pPr>
          </w:p>
        </w:tc>
        <w:tc>
          <w:tcPr>
            <w:tcW w:w="92"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78A8A5E8" w14:textId="01F2FDB6"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78F1B063" w14:textId="61FBF33A"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6B08B096" w14:textId="19AED62F"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476B569D" w14:textId="635B98F2"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7BE6A311" w14:textId="4C076DE1" w:rsidR="00522808" w:rsidRPr="00522808" w:rsidRDefault="00522808" w:rsidP="00530118">
            <w:pPr>
              <w:spacing w:after="0" w:line="240" w:lineRule="auto"/>
              <w:jc w:val="center"/>
              <w:rPr>
                <w:rFonts w:ascii="Times New Roman" w:hAnsi="Times New Roman"/>
                <w:color w:val="000000"/>
                <w:sz w:val="14"/>
                <w:szCs w:val="14"/>
              </w:rPr>
            </w:pPr>
          </w:p>
        </w:tc>
        <w:tc>
          <w:tcPr>
            <w:tcW w:w="78"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5A0AC1CE" w14:textId="540F3524" w:rsidR="00522808" w:rsidRPr="00522808" w:rsidRDefault="00522808" w:rsidP="00530118">
            <w:pPr>
              <w:spacing w:after="0" w:line="240" w:lineRule="auto"/>
              <w:jc w:val="center"/>
              <w:rPr>
                <w:rFonts w:ascii="Times New Roman" w:hAnsi="Times New Roman"/>
                <w:color w:val="000000"/>
                <w:sz w:val="14"/>
                <w:szCs w:val="14"/>
              </w:rPr>
            </w:pPr>
          </w:p>
        </w:tc>
        <w:tc>
          <w:tcPr>
            <w:tcW w:w="17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B9D4C6" w14:textId="77777777" w:rsidR="00522808" w:rsidRPr="00522808" w:rsidRDefault="00522808" w:rsidP="0053011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92</w:t>
            </w:r>
          </w:p>
        </w:tc>
      </w:tr>
      <w:tr w:rsidR="000B5FED" w:rsidRPr="0090401E" w14:paraId="1B5F390A" w14:textId="77777777" w:rsidTr="005460A4">
        <w:trPr>
          <w:trHeight w:val="375"/>
        </w:trPr>
        <w:tc>
          <w:tcPr>
            <w:tcW w:w="116" w:type="pct"/>
            <w:vMerge/>
            <w:tcBorders>
              <w:top w:val="nil"/>
              <w:left w:val="single" w:sz="4" w:space="0" w:color="auto"/>
              <w:bottom w:val="single" w:sz="4" w:space="0" w:color="000000"/>
              <w:right w:val="single" w:sz="4" w:space="0" w:color="auto"/>
            </w:tcBorders>
            <w:vAlign w:val="center"/>
            <w:hideMark/>
          </w:tcPr>
          <w:p w14:paraId="2D441405" w14:textId="77777777" w:rsidR="00522808" w:rsidRPr="00522808" w:rsidRDefault="00522808" w:rsidP="0090401E">
            <w:pPr>
              <w:spacing w:after="0" w:line="240" w:lineRule="auto"/>
              <w:rPr>
                <w:rFonts w:ascii="Times New Roman" w:hAnsi="Times New Roman"/>
                <w:b/>
                <w:bCs/>
                <w:sz w:val="14"/>
                <w:szCs w:val="14"/>
              </w:rPr>
            </w:pPr>
          </w:p>
        </w:tc>
        <w:tc>
          <w:tcPr>
            <w:tcW w:w="179" w:type="pct"/>
            <w:tcBorders>
              <w:top w:val="single" w:sz="4" w:space="0" w:color="auto"/>
              <w:left w:val="single" w:sz="4" w:space="0" w:color="auto"/>
              <w:bottom w:val="single" w:sz="4" w:space="0" w:color="auto"/>
              <w:right w:val="single" w:sz="4" w:space="0" w:color="auto"/>
            </w:tcBorders>
            <w:shd w:val="clear" w:color="000000" w:fill="FFFFFF"/>
            <w:noWrap/>
            <w:hideMark/>
          </w:tcPr>
          <w:p w14:paraId="27C0CD8C" w14:textId="77777777" w:rsidR="00522808" w:rsidRPr="00522808" w:rsidRDefault="00522808" w:rsidP="0090401E">
            <w:pPr>
              <w:spacing w:after="0" w:line="240" w:lineRule="auto"/>
              <w:jc w:val="center"/>
              <w:rPr>
                <w:rFonts w:ascii="Times New Roman" w:hAnsi="Times New Roman"/>
                <w:b/>
                <w:bCs/>
                <w:sz w:val="14"/>
                <w:szCs w:val="14"/>
              </w:rPr>
            </w:pPr>
            <w:r w:rsidRPr="00522808">
              <w:rPr>
                <w:rFonts w:ascii="Times New Roman" w:hAnsi="Times New Roman"/>
                <w:b/>
                <w:bCs/>
                <w:sz w:val="14"/>
                <w:szCs w:val="14"/>
              </w:rPr>
              <w:t>ОП.04</w:t>
            </w:r>
          </w:p>
        </w:tc>
        <w:tc>
          <w:tcPr>
            <w:tcW w:w="364" w:type="pct"/>
            <w:tcBorders>
              <w:top w:val="single" w:sz="4" w:space="0" w:color="auto"/>
              <w:left w:val="single" w:sz="4" w:space="0" w:color="auto"/>
              <w:bottom w:val="single" w:sz="4" w:space="0" w:color="auto"/>
              <w:right w:val="single" w:sz="4" w:space="0" w:color="auto"/>
            </w:tcBorders>
            <w:shd w:val="clear" w:color="auto" w:fill="auto"/>
            <w:hideMark/>
          </w:tcPr>
          <w:p w14:paraId="2A9A4383" w14:textId="77777777" w:rsidR="00522808" w:rsidRPr="00522808" w:rsidRDefault="00522808" w:rsidP="0090401E">
            <w:pPr>
              <w:spacing w:after="0" w:line="240" w:lineRule="auto"/>
              <w:rPr>
                <w:rFonts w:ascii="Times New Roman" w:hAnsi="Times New Roman"/>
                <w:sz w:val="14"/>
                <w:szCs w:val="14"/>
              </w:rPr>
            </w:pPr>
            <w:r w:rsidRPr="00522808">
              <w:rPr>
                <w:rFonts w:ascii="Times New Roman" w:hAnsi="Times New Roman"/>
                <w:sz w:val="14"/>
                <w:szCs w:val="14"/>
              </w:rPr>
              <w:t>Техническая механика</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CAF49"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D744A"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2FC98"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13885"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23655"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B49EC"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FC3EB"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BD866"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9AC93"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E766A"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1B9D2"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263B0"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72BD4"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95C80"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E7756"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4FA1B"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BABCF"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7"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11FB016A" w14:textId="66768F33" w:rsidR="00522808" w:rsidRPr="00522808" w:rsidRDefault="00522808" w:rsidP="0053011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6571F17C" w14:textId="6D6091A8" w:rsidR="00522808" w:rsidRPr="00522808" w:rsidRDefault="00522808" w:rsidP="0053011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A01CE"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341AEC"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F99678"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E3F0D"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5BE2C"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D7FC5"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B5DB1"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1620D2"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60A1B"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E8459"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842AB"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2692C"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8988AA"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CA6C4"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79A69234" w14:textId="2CC0DD15" w:rsidR="00522808" w:rsidRPr="00522808" w:rsidRDefault="00522808" w:rsidP="0053011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0643CF67" w14:textId="7DEE3CA0" w:rsidR="00522808" w:rsidRPr="00522808" w:rsidRDefault="00522808" w:rsidP="00530118">
            <w:pPr>
              <w:spacing w:after="0" w:line="240" w:lineRule="auto"/>
              <w:jc w:val="center"/>
              <w:rPr>
                <w:rFonts w:ascii="Times New Roman" w:hAnsi="Times New Roman"/>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7278554B" w14:textId="3798C9B3"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0D6D04E7" w14:textId="7B7EB05D"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2A61BFB3" w14:textId="4640E5E8" w:rsidR="00522808" w:rsidRPr="00522808" w:rsidRDefault="00522808" w:rsidP="00530118">
            <w:pPr>
              <w:spacing w:after="0" w:line="240" w:lineRule="auto"/>
              <w:jc w:val="center"/>
              <w:rPr>
                <w:rFonts w:ascii="Times New Roman" w:hAnsi="Times New Roman"/>
                <w:color w:val="000000"/>
                <w:sz w:val="14"/>
                <w:szCs w:val="14"/>
              </w:rPr>
            </w:pPr>
          </w:p>
        </w:tc>
        <w:tc>
          <w:tcPr>
            <w:tcW w:w="92"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03040F32" w14:textId="42C0D45E"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4DC7AA7C" w14:textId="7A9FE0E1"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7FE42F29" w14:textId="6283038F"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6FF2401D" w14:textId="572C6D79"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3B927B11" w14:textId="5E70A3B5" w:rsidR="00522808" w:rsidRPr="00522808" w:rsidRDefault="00522808" w:rsidP="00530118">
            <w:pPr>
              <w:spacing w:after="0" w:line="240" w:lineRule="auto"/>
              <w:jc w:val="center"/>
              <w:rPr>
                <w:rFonts w:ascii="Times New Roman" w:hAnsi="Times New Roman"/>
                <w:color w:val="000000"/>
                <w:sz w:val="14"/>
                <w:szCs w:val="14"/>
              </w:rPr>
            </w:pPr>
          </w:p>
        </w:tc>
        <w:tc>
          <w:tcPr>
            <w:tcW w:w="78"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7D880F9E" w14:textId="22452E0C" w:rsidR="00522808" w:rsidRPr="00522808" w:rsidRDefault="00522808" w:rsidP="00530118">
            <w:pPr>
              <w:spacing w:after="0" w:line="240" w:lineRule="auto"/>
              <w:jc w:val="center"/>
              <w:rPr>
                <w:rFonts w:ascii="Times New Roman" w:hAnsi="Times New Roman"/>
                <w:color w:val="000000"/>
                <w:sz w:val="14"/>
                <w:szCs w:val="14"/>
              </w:rPr>
            </w:pPr>
          </w:p>
        </w:tc>
        <w:tc>
          <w:tcPr>
            <w:tcW w:w="17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CC156F" w14:textId="77777777" w:rsidR="00522808" w:rsidRPr="00522808" w:rsidRDefault="00522808" w:rsidP="0053011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76</w:t>
            </w:r>
          </w:p>
        </w:tc>
      </w:tr>
      <w:tr w:rsidR="000B5FED" w:rsidRPr="0090401E" w14:paraId="07945115" w14:textId="77777777" w:rsidTr="005460A4">
        <w:trPr>
          <w:trHeight w:val="375"/>
        </w:trPr>
        <w:tc>
          <w:tcPr>
            <w:tcW w:w="116" w:type="pct"/>
            <w:vMerge/>
            <w:tcBorders>
              <w:top w:val="nil"/>
              <w:left w:val="single" w:sz="4" w:space="0" w:color="auto"/>
              <w:bottom w:val="single" w:sz="4" w:space="0" w:color="000000"/>
              <w:right w:val="single" w:sz="4" w:space="0" w:color="auto"/>
            </w:tcBorders>
            <w:vAlign w:val="center"/>
            <w:hideMark/>
          </w:tcPr>
          <w:p w14:paraId="2F1BF5D2" w14:textId="77777777" w:rsidR="00522808" w:rsidRPr="00522808" w:rsidRDefault="00522808" w:rsidP="0090401E">
            <w:pPr>
              <w:spacing w:after="0" w:line="240" w:lineRule="auto"/>
              <w:rPr>
                <w:rFonts w:ascii="Times New Roman" w:hAnsi="Times New Roman"/>
                <w:b/>
                <w:bCs/>
                <w:sz w:val="14"/>
                <w:szCs w:val="14"/>
              </w:rPr>
            </w:pPr>
          </w:p>
        </w:tc>
        <w:tc>
          <w:tcPr>
            <w:tcW w:w="179" w:type="pct"/>
            <w:tcBorders>
              <w:top w:val="single" w:sz="4" w:space="0" w:color="auto"/>
              <w:left w:val="single" w:sz="4" w:space="0" w:color="auto"/>
              <w:bottom w:val="single" w:sz="4" w:space="0" w:color="auto"/>
              <w:right w:val="single" w:sz="4" w:space="0" w:color="auto"/>
            </w:tcBorders>
            <w:shd w:val="clear" w:color="000000" w:fill="FFFFFF"/>
            <w:noWrap/>
            <w:hideMark/>
          </w:tcPr>
          <w:p w14:paraId="5EB2542D" w14:textId="77777777" w:rsidR="00522808" w:rsidRPr="00522808" w:rsidRDefault="00522808" w:rsidP="0090401E">
            <w:pPr>
              <w:spacing w:after="0" w:line="240" w:lineRule="auto"/>
              <w:jc w:val="center"/>
              <w:rPr>
                <w:rFonts w:ascii="Times New Roman" w:hAnsi="Times New Roman"/>
                <w:b/>
                <w:bCs/>
                <w:sz w:val="14"/>
                <w:szCs w:val="14"/>
              </w:rPr>
            </w:pPr>
            <w:r w:rsidRPr="00522808">
              <w:rPr>
                <w:rFonts w:ascii="Times New Roman" w:hAnsi="Times New Roman"/>
                <w:b/>
                <w:bCs/>
                <w:sz w:val="14"/>
                <w:szCs w:val="14"/>
              </w:rPr>
              <w:t>ОП.05</w:t>
            </w:r>
          </w:p>
        </w:tc>
        <w:tc>
          <w:tcPr>
            <w:tcW w:w="364" w:type="pct"/>
            <w:tcBorders>
              <w:top w:val="single" w:sz="4" w:space="0" w:color="auto"/>
              <w:left w:val="single" w:sz="4" w:space="0" w:color="auto"/>
              <w:bottom w:val="single" w:sz="4" w:space="0" w:color="auto"/>
              <w:right w:val="single" w:sz="4" w:space="0" w:color="auto"/>
            </w:tcBorders>
            <w:shd w:val="clear" w:color="auto" w:fill="auto"/>
            <w:hideMark/>
          </w:tcPr>
          <w:p w14:paraId="7A5428D9" w14:textId="77777777" w:rsidR="00522808" w:rsidRPr="00522808" w:rsidRDefault="00522808" w:rsidP="0090401E">
            <w:pPr>
              <w:spacing w:after="0" w:line="240" w:lineRule="auto"/>
              <w:rPr>
                <w:rFonts w:ascii="Times New Roman" w:hAnsi="Times New Roman"/>
                <w:sz w:val="14"/>
                <w:szCs w:val="14"/>
              </w:rPr>
            </w:pPr>
            <w:r w:rsidRPr="00522808">
              <w:rPr>
                <w:rFonts w:ascii="Times New Roman" w:hAnsi="Times New Roman"/>
                <w:sz w:val="14"/>
                <w:szCs w:val="14"/>
              </w:rPr>
              <w:t>Материаловедение</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FF942"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A0629"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B1AAE"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B3923"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BC8D6"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47A68"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8B840"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1729A"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64174"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9F23B"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EB247"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A1667"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A2145"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B2237"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C8321"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F5916"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98180"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7"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1749E38B" w14:textId="53044D49" w:rsidR="00522808" w:rsidRPr="00522808" w:rsidRDefault="00522808" w:rsidP="0053011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08AB0F63" w14:textId="6715DBEF" w:rsidR="00522808" w:rsidRPr="00522808" w:rsidRDefault="00522808" w:rsidP="0053011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9EBCF"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8296F"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A5ADF"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CE4CB"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21A08"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DA064"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EDCFD"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0CCBF"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B9860"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15E50"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BE8D2"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F9E3F"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6CE8D"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EADC4"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1FAD4166" w14:textId="4CA347AD" w:rsidR="00522808" w:rsidRPr="00522808" w:rsidRDefault="00522808" w:rsidP="0053011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4B2B002" w14:textId="2F01883F" w:rsidR="00522808" w:rsidRPr="00522808" w:rsidRDefault="00522808" w:rsidP="00530118">
            <w:pPr>
              <w:spacing w:after="0" w:line="240" w:lineRule="auto"/>
              <w:jc w:val="center"/>
              <w:rPr>
                <w:rFonts w:ascii="Times New Roman" w:hAnsi="Times New Roman"/>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66172147" w14:textId="68D4AEE7"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206497DB" w14:textId="4246C1D7"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4E227816" w14:textId="2F871A7E" w:rsidR="00522808" w:rsidRPr="00522808" w:rsidRDefault="00522808" w:rsidP="00530118">
            <w:pPr>
              <w:spacing w:after="0" w:line="240" w:lineRule="auto"/>
              <w:jc w:val="center"/>
              <w:rPr>
                <w:rFonts w:ascii="Times New Roman" w:hAnsi="Times New Roman"/>
                <w:color w:val="000000"/>
                <w:sz w:val="14"/>
                <w:szCs w:val="14"/>
              </w:rPr>
            </w:pPr>
          </w:p>
        </w:tc>
        <w:tc>
          <w:tcPr>
            <w:tcW w:w="92"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1B65C16E" w14:textId="6D100EE4"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29BA5FD8" w14:textId="1C1826BC"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6DFBB4DD" w14:textId="6592AEF8"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6C56627E" w14:textId="474F5488"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490D5E4E" w14:textId="496AC996" w:rsidR="00522808" w:rsidRPr="00522808" w:rsidRDefault="00522808" w:rsidP="00530118">
            <w:pPr>
              <w:spacing w:after="0" w:line="240" w:lineRule="auto"/>
              <w:jc w:val="center"/>
              <w:rPr>
                <w:rFonts w:ascii="Times New Roman" w:hAnsi="Times New Roman"/>
                <w:color w:val="000000"/>
                <w:sz w:val="14"/>
                <w:szCs w:val="14"/>
              </w:rPr>
            </w:pPr>
          </w:p>
        </w:tc>
        <w:tc>
          <w:tcPr>
            <w:tcW w:w="78"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20E7AAC8" w14:textId="20C453B7" w:rsidR="00522808" w:rsidRPr="00522808" w:rsidRDefault="00522808" w:rsidP="00530118">
            <w:pPr>
              <w:spacing w:after="0" w:line="240" w:lineRule="auto"/>
              <w:jc w:val="center"/>
              <w:rPr>
                <w:rFonts w:ascii="Times New Roman" w:hAnsi="Times New Roman"/>
                <w:color w:val="000000"/>
                <w:sz w:val="14"/>
                <w:szCs w:val="14"/>
              </w:rPr>
            </w:pPr>
          </w:p>
        </w:tc>
        <w:tc>
          <w:tcPr>
            <w:tcW w:w="17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8F8954" w14:textId="77777777" w:rsidR="00522808" w:rsidRPr="00522808" w:rsidRDefault="00522808" w:rsidP="0053011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106</w:t>
            </w:r>
          </w:p>
        </w:tc>
      </w:tr>
      <w:tr w:rsidR="000B5FED" w:rsidRPr="0090401E" w14:paraId="19C54953" w14:textId="77777777" w:rsidTr="005460A4">
        <w:trPr>
          <w:trHeight w:val="600"/>
        </w:trPr>
        <w:tc>
          <w:tcPr>
            <w:tcW w:w="116" w:type="pct"/>
            <w:vMerge/>
            <w:tcBorders>
              <w:top w:val="nil"/>
              <w:left w:val="single" w:sz="4" w:space="0" w:color="auto"/>
              <w:bottom w:val="single" w:sz="4" w:space="0" w:color="000000"/>
              <w:right w:val="single" w:sz="4" w:space="0" w:color="auto"/>
            </w:tcBorders>
            <w:vAlign w:val="center"/>
            <w:hideMark/>
          </w:tcPr>
          <w:p w14:paraId="5FF745F4" w14:textId="77777777" w:rsidR="00522808" w:rsidRPr="00522808" w:rsidRDefault="00522808" w:rsidP="0090401E">
            <w:pPr>
              <w:spacing w:after="0" w:line="240" w:lineRule="auto"/>
              <w:rPr>
                <w:rFonts w:ascii="Times New Roman" w:hAnsi="Times New Roman"/>
                <w:b/>
                <w:bCs/>
                <w:sz w:val="14"/>
                <w:szCs w:val="14"/>
              </w:rPr>
            </w:pPr>
          </w:p>
        </w:tc>
        <w:tc>
          <w:tcPr>
            <w:tcW w:w="179" w:type="pct"/>
            <w:tcBorders>
              <w:top w:val="single" w:sz="4" w:space="0" w:color="auto"/>
              <w:left w:val="single" w:sz="4" w:space="0" w:color="auto"/>
              <w:bottom w:val="single" w:sz="4" w:space="0" w:color="auto"/>
              <w:right w:val="single" w:sz="4" w:space="0" w:color="auto"/>
            </w:tcBorders>
            <w:shd w:val="clear" w:color="000000" w:fill="FFFFFF"/>
            <w:noWrap/>
            <w:hideMark/>
          </w:tcPr>
          <w:p w14:paraId="2C438BBE" w14:textId="77777777" w:rsidR="00522808" w:rsidRPr="00522808" w:rsidRDefault="00522808" w:rsidP="0090401E">
            <w:pPr>
              <w:spacing w:after="0" w:line="240" w:lineRule="auto"/>
              <w:jc w:val="center"/>
              <w:rPr>
                <w:rFonts w:ascii="Times New Roman" w:hAnsi="Times New Roman"/>
                <w:b/>
                <w:bCs/>
                <w:sz w:val="14"/>
                <w:szCs w:val="14"/>
              </w:rPr>
            </w:pPr>
            <w:r w:rsidRPr="00522808">
              <w:rPr>
                <w:rFonts w:ascii="Times New Roman" w:hAnsi="Times New Roman"/>
                <w:b/>
                <w:bCs/>
                <w:sz w:val="14"/>
                <w:szCs w:val="14"/>
              </w:rPr>
              <w:t>ОП.06</w:t>
            </w:r>
          </w:p>
        </w:tc>
        <w:tc>
          <w:tcPr>
            <w:tcW w:w="364" w:type="pct"/>
            <w:tcBorders>
              <w:top w:val="single" w:sz="4" w:space="0" w:color="auto"/>
              <w:left w:val="single" w:sz="4" w:space="0" w:color="auto"/>
              <w:bottom w:val="single" w:sz="4" w:space="0" w:color="auto"/>
              <w:right w:val="single" w:sz="4" w:space="0" w:color="auto"/>
            </w:tcBorders>
            <w:shd w:val="clear" w:color="auto" w:fill="auto"/>
            <w:hideMark/>
          </w:tcPr>
          <w:p w14:paraId="3654B34B" w14:textId="77777777" w:rsidR="00522808" w:rsidRPr="00522808" w:rsidRDefault="00522808" w:rsidP="0090401E">
            <w:pPr>
              <w:spacing w:after="0" w:line="240" w:lineRule="auto"/>
              <w:rPr>
                <w:rFonts w:ascii="Times New Roman" w:hAnsi="Times New Roman"/>
                <w:sz w:val="14"/>
                <w:szCs w:val="14"/>
              </w:rPr>
            </w:pPr>
            <w:r w:rsidRPr="00522808">
              <w:rPr>
                <w:rFonts w:ascii="Times New Roman" w:hAnsi="Times New Roman"/>
                <w:sz w:val="14"/>
                <w:szCs w:val="14"/>
              </w:rPr>
              <w:t>Электротехника и электронная техника</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F11B8"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7B901"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12A30"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C5092"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3BE8C6"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DD7F5"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2BEA7"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8CEAD"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DC407"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5F9B6"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9ABA8"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B457D"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5B71B"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E79D2"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4669A"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0D858"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687CDD" w14:textId="77777777" w:rsidR="00522808" w:rsidRPr="00522808" w:rsidRDefault="00522808" w:rsidP="0053011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7"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618AFC68" w14:textId="26CC4D41" w:rsidR="00522808" w:rsidRPr="00522808" w:rsidRDefault="00522808" w:rsidP="0053011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2C01FE9E" w14:textId="06BC6BD1" w:rsidR="00522808" w:rsidRPr="00522808" w:rsidRDefault="00522808" w:rsidP="0053011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1CF42" w14:textId="0580E30F" w:rsidR="00522808" w:rsidRPr="00522808" w:rsidRDefault="00522808" w:rsidP="0053011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90B56" w14:textId="3C93576B" w:rsidR="00522808" w:rsidRPr="00522808" w:rsidRDefault="00522808" w:rsidP="0053011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4E5D2" w14:textId="7B8D7AB6" w:rsidR="00522808" w:rsidRPr="00522808" w:rsidRDefault="00522808" w:rsidP="0053011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15B45" w14:textId="7DA985F5" w:rsidR="00522808" w:rsidRPr="00522808" w:rsidRDefault="00522808" w:rsidP="0053011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71F76" w14:textId="6B851325" w:rsidR="00522808" w:rsidRPr="00522808" w:rsidRDefault="00522808" w:rsidP="0053011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ED0F4" w14:textId="6B3C581E" w:rsidR="00522808" w:rsidRPr="00522808" w:rsidRDefault="00522808" w:rsidP="0053011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2E760" w14:textId="050D6379" w:rsidR="00522808" w:rsidRPr="00522808" w:rsidRDefault="00522808" w:rsidP="0053011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31355" w14:textId="6DADD413" w:rsidR="00522808" w:rsidRPr="00522808" w:rsidRDefault="00522808" w:rsidP="0053011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98C54" w14:textId="40ADC2CE" w:rsidR="00522808" w:rsidRPr="00522808" w:rsidRDefault="00522808" w:rsidP="0053011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9544B" w14:textId="651733DF" w:rsidR="00522808" w:rsidRPr="00522808" w:rsidRDefault="00522808" w:rsidP="0053011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3C306" w14:textId="462DE673" w:rsidR="00522808" w:rsidRPr="00522808" w:rsidRDefault="00522808" w:rsidP="00530118">
            <w:pPr>
              <w:spacing w:after="0" w:line="240" w:lineRule="auto"/>
              <w:jc w:val="center"/>
              <w:rPr>
                <w:rFonts w:ascii="Times New Roman" w:hAnsi="Times New Roman"/>
                <w:sz w:val="14"/>
                <w:szCs w:val="14"/>
              </w:rPr>
            </w:pPr>
          </w:p>
        </w:tc>
        <w:tc>
          <w:tcPr>
            <w:tcW w:w="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D87BB" w14:textId="69EEADF4" w:rsidR="00522808" w:rsidRPr="00522808" w:rsidRDefault="00522808" w:rsidP="0053011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D06E0" w14:textId="0494643A" w:rsidR="00522808" w:rsidRPr="00522808" w:rsidRDefault="00522808" w:rsidP="0053011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D6F1A" w14:textId="4BD5BED7" w:rsidR="00522808" w:rsidRPr="00522808" w:rsidRDefault="00522808" w:rsidP="0053011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0A2C2D56" w14:textId="620719AB" w:rsidR="00522808" w:rsidRPr="00522808" w:rsidRDefault="00522808" w:rsidP="0053011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BD3FD81" w14:textId="45708D9D" w:rsidR="00522808" w:rsidRPr="00522808" w:rsidRDefault="00522808" w:rsidP="00530118">
            <w:pPr>
              <w:spacing w:after="0" w:line="240" w:lineRule="auto"/>
              <w:jc w:val="center"/>
              <w:rPr>
                <w:rFonts w:ascii="Times New Roman" w:hAnsi="Times New Roman"/>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6EB11FB8" w14:textId="09F5875F"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1C1AB83A" w14:textId="2B56F7FE"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481A4F94" w14:textId="427492C1" w:rsidR="00522808" w:rsidRPr="00522808" w:rsidRDefault="00522808" w:rsidP="00530118">
            <w:pPr>
              <w:spacing w:after="0" w:line="240" w:lineRule="auto"/>
              <w:jc w:val="center"/>
              <w:rPr>
                <w:rFonts w:ascii="Times New Roman" w:hAnsi="Times New Roman"/>
                <w:color w:val="000000"/>
                <w:sz w:val="14"/>
                <w:szCs w:val="14"/>
              </w:rPr>
            </w:pPr>
          </w:p>
        </w:tc>
        <w:tc>
          <w:tcPr>
            <w:tcW w:w="92"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346BB7AF" w14:textId="0D2EDAE5"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23728307" w14:textId="5990426E"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7B195DD5" w14:textId="0E515B7E"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1731C0B9" w14:textId="622FA8F8" w:rsidR="00522808" w:rsidRPr="00522808" w:rsidRDefault="00522808" w:rsidP="0053011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6ABB34EC" w14:textId="597214C6" w:rsidR="00522808" w:rsidRPr="00522808" w:rsidRDefault="00522808" w:rsidP="00530118">
            <w:pPr>
              <w:spacing w:after="0" w:line="240" w:lineRule="auto"/>
              <w:jc w:val="center"/>
              <w:rPr>
                <w:rFonts w:ascii="Times New Roman" w:hAnsi="Times New Roman"/>
                <w:color w:val="000000"/>
                <w:sz w:val="14"/>
                <w:szCs w:val="14"/>
              </w:rPr>
            </w:pPr>
          </w:p>
        </w:tc>
        <w:tc>
          <w:tcPr>
            <w:tcW w:w="78"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2AEA3906" w14:textId="0893D23D" w:rsidR="00522808" w:rsidRPr="00522808" w:rsidRDefault="00522808" w:rsidP="00530118">
            <w:pPr>
              <w:spacing w:after="0" w:line="240" w:lineRule="auto"/>
              <w:jc w:val="center"/>
              <w:rPr>
                <w:rFonts w:ascii="Times New Roman" w:hAnsi="Times New Roman"/>
                <w:color w:val="000000"/>
                <w:sz w:val="14"/>
                <w:szCs w:val="14"/>
              </w:rPr>
            </w:pPr>
          </w:p>
        </w:tc>
        <w:tc>
          <w:tcPr>
            <w:tcW w:w="17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9A553F" w14:textId="77777777" w:rsidR="00522808" w:rsidRPr="00522808" w:rsidRDefault="00522808" w:rsidP="0053011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52</w:t>
            </w:r>
          </w:p>
        </w:tc>
      </w:tr>
      <w:tr w:rsidR="00877456" w:rsidRPr="0090401E" w14:paraId="067A4D70" w14:textId="77777777" w:rsidTr="005460A4">
        <w:trPr>
          <w:trHeight w:val="1140"/>
        </w:trPr>
        <w:tc>
          <w:tcPr>
            <w:tcW w:w="116" w:type="pct"/>
            <w:vMerge/>
            <w:tcBorders>
              <w:top w:val="nil"/>
              <w:left w:val="single" w:sz="4" w:space="0" w:color="auto"/>
              <w:bottom w:val="single" w:sz="4" w:space="0" w:color="000000"/>
              <w:right w:val="single" w:sz="4" w:space="0" w:color="auto"/>
            </w:tcBorders>
            <w:vAlign w:val="center"/>
            <w:hideMark/>
          </w:tcPr>
          <w:p w14:paraId="409ABD4F" w14:textId="77777777" w:rsidR="00522808" w:rsidRPr="00522808" w:rsidRDefault="00522808" w:rsidP="0090401E">
            <w:pPr>
              <w:spacing w:after="0" w:line="240" w:lineRule="auto"/>
              <w:rPr>
                <w:rFonts w:ascii="Times New Roman" w:hAnsi="Times New Roman"/>
                <w:b/>
                <w:bCs/>
                <w:sz w:val="14"/>
                <w:szCs w:val="14"/>
              </w:rPr>
            </w:pPr>
          </w:p>
        </w:tc>
        <w:tc>
          <w:tcPr>
            <w:tcW w:w="179" w:type="pct"/>
            <w:tcBorders>
              <w:top w:val="single" w:sz="4" w:space="0" w:color="auto"/>
              <w:left w:val="single" w:sz="4" w:space="0" w:color="auto"/>
              <w:bottom w:val="single" w:sz="4" w:space="0" w:color="auto"/>
              <w:right w:val="single" w:sz="4" w:space="0" w:color="auto"/>
            </w:tcBorders>
            <w:shd w:val="clear" w:color="000000" w:fill="F2F2F2"/>
            <w:noWrap/>
            <w:hideMark/>
          </w:tcPr>
          <w:p w14:paraId="0B5D5678" w14:textId="77777777" w:rsidR="00522808" w:rsidRPr="00522808" w:rsidRDefault="00522808" w:rsidP="0090401E">
            <w:pPr>
              <w:spacing w:after="0" w:line="240" w:lineRule="auto"/>
              <w:jc w:val="center"/>
              <w:rPr>
                <w:rFonts w:ascii="Times New Roman" w:hAnsi="Times New Roman"/>
                <w:b/>
                <w:bCs/>
                <w:sz w:val="14"/>
                <w:szCs w:val="14"/>
              </w:rPr>
            </w:pPr>
            <w:r w:rsidRPr="00522808">
              <w:rPr>
                <w:rFonts w:ascii="Times New Roman" w:hAnsi="Times New Roman"/>
                <w:b/>
                <w:bCs/>
                <w:sz w:val="14"/>
                <w:szCs w:val="14"/>
              </w:rPr>
              <w:t>ПМ.05</w:t>
            </w:r>
          </w:p>
        </w:tc>
        <w:tc>
          <w:tcPr>
            <w:tcW w:w="364" w:type="pct"/>
            <w:tcBorders>
              <w:top w:val="single" w:sz="4" w:space="0" w:color="auto"/>
              <w:left w:val="single" w:sz="4" w:space="0" w:color="auto"/>
              <w:bottom w:val="single" w:sz="4" w:space="0" w:color="auto"/>
              <w:right w:val="single" w:sz="4" w:space="0" w:color="auto"/>
            </w:tcBorders>
            <w:shd w:val="clear" w:color="000000" w:fill="F2F2F2"/>
            <w:hideMark/>
          </w:tcPr>
          <w:p w14:paraId="16CAFA1C" w14:textId="77777777" w:rsidR="00522808" w:rsidRPr="00522808" w:rsidRDefault="00522808" w:rsidP="0090401E">
            <w:pPr>
              <w:spacing w:after="0" w:line="240" w:lineRule="auto"/>
              <w:rPr>
                <w:rFonts w:ascii="Times New Roman" w:hAnsi="Times New Roman"/>
                <w:b/>
                <w:bCs/>
                <w:sz w:val="14"/>
                <w:szCs w:val="14"/>
              </w:rPr>
            </w:pPr>
            <w:r w:rsidRPr="00522808">
              <w:rPr>
                <w:rFonts w:ascii="Times New Roman" w:hAnsi="Times New Roman"/>
                <w:b/>
                <w:bCs/>
                <w:sz w:val="14"/>
                <w:szCs w:val="14"/>
              </w:rPr>
              <w:t>Выполнение работ по одной или нескольким профессиям рабочих, должностям служащих</w:t>
            </w: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3E9C6B6" w14:textId="294FBE77"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A78F2FC" w14:textId="734AB31E"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D0E703C" w14:textId="13C68894"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DF47A99" w14:textId="427240D9"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7102063" w14:textId="342EAFAE"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0B769E0" w14:textId="7E1680CC"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765B681" w14:textId="4058031A"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4173DB8" w14:textId="0B7BD2FE"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AA780EE" w14:textId="285A05E2"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709F011" w14:textId="20A07E01"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34BB290" w14:textId="480EAA1B"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2F2F2"/>
            <w:noWrap/>
            <w:textDirection w:val="btLr"/>
            <w:vAlign w:val="center"/>
            <w:hideMark/>
          </w:tcPr>
          <w:p w14:paraId="1A0E17DB" w14:textId="75A09B0F"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9B5E25C" w14:textId="2D6972B4"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1B9A6EF" w14:textId="41623E94"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A45EB8E" w14:textId="71078FC6"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76A5A10" w14:textId="4A23A13B"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60DE97D" w14:textId="53ED297A" w:rsidR="00522808" w:rsidRPr="00522808" w:rsidRDefault="00522808" w:rsidP="00C57E30">
            <w:pPr>
              <w:spacing w:after="0" w:line="240" w:lineRule="auto"/>
              <w:jc w:val="center"/>
              <w:rPr>
                <w:rFonts w:ascii="Times New Roman" w:hAnsi="Times New Roman"/>
                <w:sz w:val="14"/>
                <w:szCs w:val="14"/>
              </w:rPr>
            </w:pPr>
          </w:p>
        </w:tc>
        <w:tc>
          <w:tcPr>
            <w:tcW w:w="97"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EC3136F" w14:textId="4C5D0D61"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CCD7DE9" w14:textId="28D716D6"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26445C2" w14:textId="5E93C5FD"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BD515E5" w14:textId="661F683B"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8B5B3C2" w14:textId="5DEE79CC"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DBDCA7B" w14:textId="20C36333"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50DA295" w14:textId="02C15813"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722F60F" w14:textId="4E5C7B63"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34685AD" w14:textId="4CF65E6E"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3830ABA" w14:textId="22918E29"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53F42FB" w14:textId="45077976"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6F986F9" w14:textId="4ACB710B"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DBBFEF5" w14:textId="79BC9047" w:rsidR="00522808" w:rsidRPr="00522808" w:rsidRDefault="00522808" w:rsidP="00C57E30">
            <w:pPr>
              <w:spacing w:after="0" w:line="240" w:lineRule="auto"/>
              <w:jc w:val="center"/>
              <w:rPr>
                <w:rFonts w:ascii="Times New Roman" w:hAnsi="Times New Roman"/>
                <w:sz w:val="14"/>
                <w:szCs w:val="14"/>
              </w:rPr>
            </w:pPr>
          </w:p>
        </w:tc>
        <w:tc>
          <w:tcPr>
            <w:tcW w:w="97"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030EAA1" w14:textId="51F7F977"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FA5CC00" w14:textId="312A25DE"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68FE79A" w14:textId="38FB951C"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9B4E359" w14:textId="26941662"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B82B674"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409E7A46"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1AC5AC1E"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2C68C8D3"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92"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4AED1CE5"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057A59A8"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41CE3B0D"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1FBC4455"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149625DB"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78"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5F370624" w14:textId="1A2B84D2" w:rsidR="00522808" w:rsidRPr="00522808" w:rsidRDefault="00522808" w:rsidP="00C57E30">
            <w:pPr>
              <w:spacing w:after="0" w:line="240" w:lineRule="auto"/>
              <w:jc w:val="center"/>
              <w:rPr>
                <w:rFonts w:ascii="Times New Roman" w:hAnsi="Times New Roman"/>
                <w:color w:val="000000"/>
                <w:sz w:val="14"/>
                <w:szCs w:val="14"/>
              </w:rPr>
            </w:p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38D23" w14:textId="77777777" w:rsidR="00522808" w:rsidRPr="00522808" w:rsidRDefault="00522808" w:rsidP="00C57E3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324</w:t>
            </w:r>
          </w:p>
        </w:tc>
      </w:tr>
      <w:tr w:rsidR="000B5FED" w:rsidRPr="0090401E" w14:paraId="0B09B757" w14:textId="77777777" w:rsidTr="005460A4">
        <w:trPr>
          <w:trHeight w:val="375"/>
        </w:trPr>
        <w:tc>
          <w:tcPr>
            <w:tcW w:w="116" w:type="pct"/>
            <w:vMerge/>
            <w:tcBorders>
              <w:top w:val="nil"/>
              <w:left w:val="single" w:sz="4" w:space="0" w:color="auto"/>
              <w:bottom w:val="single" w:sz="4" w:space="0" w:color="000000"/>
              <w:right w:val="single" w:sz="4" w:space="0" w:color="auto"/>
            </w:tcBorders>
            <w:vAlign w:val="center"/>
            <w:hideMark/>
          </w:tcPr>
          <w:p w14:paraId="1CF96D60" w14:textId="77777777" w:rsidR="00522808" w:rsidRPr="00522808" w:rsidRDefault="00522808" w:rsidP="0090401E">
            <w:pPr>
              <w:spacing w:after="0" w:line="240" w:lineRule="auto"/>
              <w:rPr>
                <w:rFonts w:ascii="Times New Roman" w:hAnsi="Times New Roman"/>
                <w:b/>
                <w:bCs/>
                <w:sz w:val="14"/>
                <w:szCs w:val="14"/>
              </w:rPr>
            </w:pPr>
          </w:p>
        </w:tc>
        <w:tc>
          <w:tcPr>
            <w:tcW w:w="179" w:type="pct"/>
            <w:tcBorders>
              <w:top w:val="single" w:sz="4" w:space="0" w:color="auto"/>
              <w:left w:val="single" w:sz="4" w:space="0" w:color="auto"/>
              <w:bottom w:val="single" w:sz="4" w:space="0" w:color="auto"/>
              <w:right w:val="single" w:sz="4" w:space="0" w:color="auto"/>
            </w:tcBorders>
            <w:shd w:val="clear" w:color="000000" w:fill="FFFFFF"/>
            <w:noWrap/>
            <w:hideMark/>
          </w:tcPr>
          <w:p w14:paraId="27E5AB62" w14:textId="77777777" w:rsidR="00522808" w:rsidRPr="00522808" w:rsidRDefault="00522808" w:rsidP="0090401E">
            <w:pPr>
              <w:spacing w:after="0" w:line="240" w:lineRule="auto"/>
              <w:jc w:val="center"/>
              <w:rPr>
                <w:rFonts w:ascii="Times New Roman" w:hAnsi="Times New Roman"/>
                <w:sz w:val="14"/>
                <w:szCs w:val="14"/>
              </w:rPr>
            </w:pPr>
            <w:r w:rsidRPr="00522808">
              <w:rPr>
                <w:rFonts w:ascii="Times New Roman" w:hAnsi="Times New Roman"/>
                <w:sz w:val="14"/>
                <w:szCs w:val="14"/>
              </w:rPr>
              <w:t>УП.05</w:t>
            </w:r>
          </w:p>
        </w:tc>
        <w:tc>
          <w:tcPr>
            <w:tcW w:w="364" w:type="pct"/>
            <w:tcBorders>
              <w:top w:val="single" w:sz="4" w:space="0" w:color="auto"/>
              <w:left w:val="single" w:sz="4" w:space="0" w:color="auto"/>
              <w:bottom w:val="single" w:sz="4" w:space="0" w:color="auto"/>
              <w:right w:val="single" w:sz="4" w:space="0" w:color="auto"/>
            </w:tcBorders>
            <w:shd w:val="clear" w:color="auto" w:fill="auto"/>
            <w:hideMark/>
          </w:tcPr>
          <w:p w14:paraId="30EC8839" w14:textId="77777777" w:rsidR="00522808" w:rsidRPr="00522808" w:rsidRDefault="00522808" w:rsidP="0090401E">
            <w:pPr>
              <w:spacing w:after="0" w:line="240" w:lineRule="auto"/>
              <w:rPr>
                <w:rFonts w:ascii="Times New Roman" w:hAnsi="Times New Roman"/>
                <w:sz w:val="14"/>
                <w:szCs w:val="14"/>
              </w:rPr>
            </w:pPr>
            <w:r w:rsidRPr="00522808">
              <w:rPr>
                <w:rFonts w:ascii="Times New Roman" w:hAnsi="Times New Roman"/>
                <w:sz w:val="14"/>
                <w:szCs w:val="14"/>
              </w:rPr>
              <w:t>Учебная практика</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2C054" w14:textId="12933041"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95D9D" w14:textId="33AED76D"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916B1" w14:textId="558B31B6"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86928" w14:textId="57FEE709"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6E9BC" w14:textId="68F22EE4"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1D912" w14:textId="2DFDCCE0"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1401D" w14:textId="7CA9845D"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55154" w14:textId="0E47DF92"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DF795" w14:textId="76589A36"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FD08A" w14:textId="4020EFF8"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02DEE" w14:textId="4AA2DB94"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29EB73D" w14:textId="64CE987A"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86658" w14:textId="64BC66BF"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B06E0" w14:textId="2ABE92D7"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38F1A" w14:textId="6C1419B2"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5961D" w14:textId="5A2AA877"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C9CD1" w14:textId="318DBF2A" w:rsidR="00522808" w:rsidRPr="00522808" w:rsidRDefault="00522808" w:rsidP="00C57E30">
            <w:pPr>
              <w:spacing w:after="0" w:line="240" w:lineRule="auto"/>
              <w:jc w:val="center"/>
              <w:rPr>
                <w:rFonts w:ascii="Times New Roman" w:hAnsi="Times New Roman"/>
                <w:sz w:val="14"/>
                <w:szCs w:val="14"/>
              </w:rPr>
            </w:pPr>
          </w:p>
        </w:tc>
        <w:tc>
          <w:tcPr>
            <w:tcW w:w="97"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38F8E64D" w14:textId="25EB713F"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3FA7F2C9" w14:textId="54644033"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9E88E" w14:textId="24FFB4DA"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B59C3" w14:textId="00C9DE40"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F874D" w14:textId="5B5FE290"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6594F" w14:textId="088399B1"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CF85A" w14:textId="3BABBF0B"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07E91" w14:textId="46CCD520"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473D6" w14:textId="3B18F515"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CDFFC" w14:textId="477EF2E8"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9C181" w14:textId="6C3984AC"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14E7A" w14:textId="75A3A4E1"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4C6547" w14:textId="21F9493F" w:rsidR="00522808" w:rsidRPr="00522808" w:rsidRDefault="00522808" w:rsidP="00C57E30">
            <w:pPr>
              <w:spacing w:after="0" w:line="240" w:lineRule="auto"/>
              <w:jc w:val="center"/>
              <w:rPr>
                <w:rFonts w:ascii="Times New Roman" w:hAnsi="Times New Roman"/>
                <w:sz w:val="14"/>
                <w:szCs w:val="14"/>
              </w:rPr>
            </w:pPr>
          </w:p>
        </w:tc>
        <w:tc>
          <w:tcPr>
            <w:tcW w:w="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62F29" w14:textId="737BB2F3"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BED9E" w14:textId="6B8D15E7"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7A94E" w14:textId="1E8E21E7"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6D66E62E" w14:textId="4DB74C72"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1F99728A"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CCBED7A" w14:textId="77777777" w:rsidR="00522808" w:rsidRPr="00522808" w:rsidRDefault="00522808" w:rsidP="00C57E3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166236E4" w14:textId="77777777" w:rsidR="00522808" w:rsidRPr="00522808" w:rsidRDefault="00522808" w:rsidP="00C57E3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0E08CF0" w14:textId="77777777" w:rsidR="00522808" w:rsidRPr="00522808" w:rsidRDefault="00522808" w:rsidP="00C57E3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2"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18BB14C" w14:textId="77777777" w:rsidR="00522808" w:rsidRPr="00522808" w:rsidRDefault="00522808" w:rsidP="00C57E3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771D8FD7" w14:textId="77777777" w:rsidR="00522808" w:rsidRPr="00522808" w:rsidRDefault="00522808" w:rsidP="00C57E3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44242623" w14:textId="77777777" w:rsidR="00522808" w:rsidRPr="00522808" w:rsidRDefault="00522808" w:rsidP="00C57E3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39D7F072" w14:textId="77777777" w:rsidR="00522808" w:rsidRPr="00522808" w:rsidRDefault="00522808" w:rsidP="00C57E3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2C301630" w14:textId="77777777" w:rsidR="00522808" w:rsidRPr="00522808" w:rsidRDefault="00522808" w:rsidP="00C57E3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78"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4BD001EF" w14:textId="0BFC8DBB" w:rsidR="00522808" w:rsidRPr="00522808" w:rsidRDefault="00522808" w:rsidP="00C57E30">
            <w:pPr>
              <w:spacing w:after="0" w:line="240" w:lineRule="auto"/>
              <w:jc w:val="center"/>
              <w:rPr>
                <w:rFonts w:ascii="Times New Roman" w:hAnsi="Times New Roman"/>
                <w:color w:val="000000"/>
                <w:sz w:val="14"/>
                <w:szCs w:val="14"/>
              </w:rPr>
            </w:p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70725" w14:textId="77777777" w:rsidR="00522808" w:rsidRPr="00522808" w:rsidRDefault="00522808" w:rsidP="00C57E3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324</w:t>
            </w:r>
          </w:p>
        </w:tc>
      </w:tr>
      <w:tr w:rsidR="000B5FED" w:rsidRPr="0090401E" w14:paraId="7DF9A879" w14:textId="77777777" w:rsidTr="005460A4">
        <w:trPr>
          <w:trHeight w:val="375"/>
        </w:trPr>
        <w:tc>
          <w:tcPr>
            <w:tcW w:w="116" w:type="pct"/>
            <w:vMerge/>
            <w:tcBorders>
              <w:top w:val="nil"/>
              <w:left w:val="single" w:sz="4" w:space="0" w:color="auto"/>
              <w:bottom w:val="single" w:sz="4" w:space="0" w:color="000000"/>
              <w:right w:val="single" w:sz="4" w:space="0" w:color="auto"/>
            </w:tcBorders>
            <w:vAlign w:val="center"/>
            <w:hideMark/>
          </w:tcPr>
          <w:p w14:paraId="0ECB2E1E" w14:textId="77777777" w:rsidR="00522808" w:rsidRPr="00522808" w:rsidRDefault="00522808" w:rsidP="0090401E">
            <w:pPr>
              <w:spacing w:after="0" w:line="240" w:lineRule="auto"/>
              <w:rPr>
                <w:rFonts w:ascii="Times New Roman" w:hAnsi="Times New Roman"/>
                <w:b/>
                <w:bCs/>
                <w:sz w:val="14"/>
                <w:szCs w:val="14"/>
              </w:rPr>
            </w:pPr>
          </w:p>
        </w:tc>
        <w:tc>
          <w:tcPr>
            <w:tcW w:w="179" w:type="pct"/>
            <w:tcBorders>
              <w:top w:val="single" w:sz="4" w:space="0" w:color="auto"/>
              <w:left w:val="single" w:sz="4" w:space="0" w:color="auto"/>
              <w:bottom w:val="single" w:sz="4" w:space="0" w:color="auto"/>
              <w:right w:val="single" w:sz="4" w:space="0" w:color="auto"/>
            </w:tcBorders>
            <w:shd w:val="clear" w:color="000000" w:fill="FFFFFF"/>
            <w:noWrap/>
            <w:hideMark/>
          </w:tcPr>
          <w:p w14:paraId="23B50081" w14:textId="77777777" w:rsidR="00522808" w:rsidRPr="00522808" w:rsidRDefault="00522808" w:rsidP="0090401E">
            <w:pPr>
              <w:spacing w:after="0" w:line="240" w:lineRule="auto"/>
              <w:jc w:val="center"/>
              <w:rPr>
                <w:rFonts w:ascii="Times New Roman" w:hAnsi="Times New Roman"/>
                <w:b/>
                <w:bCs/>
                <w:sz w:val="14"/>
                <w:szCs w:val="14"/>
              </w:rPr>
            </w:pPr>
            <w:r w:rsidRPr="00522808">
              <w:rPr>
                <w:rFonts w:ascii="Times New Roman" w:hAnsi="Times New Roman"/>
                <w:b/>
                <w:bCs/>
                <w:sz w:val="14"/>
                <w:szCs w:val="14"/>
              </w:rPr>
              <w:t> </w:t>
            </w:r>
          </w:p>
        </w:tc>
        <w:tc>
          <w:tcPr>
            <w:tcW w:w="364" w:type="pct"/>
            <w:tcBorders>
              <w:top w:val="single" w:sz="4" w:space="0" w:color="auto"/>
              <w:left w:val="single" w:sz="4" w:space="0" w:color="auto"/>
              <w:bottom w:val="single" w:sz="4" w:space="0" w:color="auto"/>
              <w:right w:val="single" w:sz="4" w:space="0" w:color="auto"/>
            </w:tcBorders>
            <w:shd w:val="clear" w:color="auto" w:fill="auto"/>
            <w:hideMark/>
          </w:tcPr>
          <w:p w14:paraId="71E112E7" w14:textId="77777777" w:rsidR="00522808" w:rsidRPr="00522808" w:rsidRDefault="00522808" w:rsidP="0090401E">
            <w:pPr>
              <w:spacing w:after="0" w:line="240" w:lineRule="auto"/>
              <w:rPr>
                <w:rFonts w:ascii="Times New Roman" w:hAnsi="Times New Roman"/>
                <w:sz w:val="14"/>
                <w:szCs w:val="14"/>
              </w:rPr>
            </w:pPr>
            <w:r w:rsidRPr="00522808">
              <w:rPr>
                <w:rFonts w:ascii="Times New Roman" w:hAnsi="Times New Roman"/>
                <w:sz w:val="14"/>
                <w:szCs w:val="14"/>
              </w:rPr>
              <w:t>Промежуточная аттестация</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F110A" w14:textId="72D5EA04"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DA6D8" w14:textId="137F864E"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669C3" w14:textId="1E501290"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427A6" w14:textId="00E4E8F2"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1BB8F" w14:textId="68C93C17"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535E4" w14:textId="0B1336B2"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1369B" w14:textId="7B25FEA9"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8BCCA" w14:textId="7BA79BD7"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F5B1C" w14:textId="68129072"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73730" w14:textId="2B3C63AB"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CE335" w14:textId="46C8736F"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A255FFD" w14:textId="13013AC6"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05C42" w14:textId="3138826A"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0004E" w14:textId="5FEFF718"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8903F" w14:textId="13E744B7"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2878C" w14:textId="2A43D0A9"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6C45A" w14:textId="06A8B55F" w:rsidR="00522808" w:rsidRPr="00522808" w:rsidRDefault="00522808" w:rsidP="00C57E30">
            <w:pPr>
              <w:spacing w:after="0" w:line="240" w:lineRule="auto"/>
              <w:jc w:val="center"/>
              <w:rPr>
                <w:rFonts w:ascii="Times New Roman" w:hAnsi="Times New Roman"/>
                <w:sz w:val="14"/>
                <w:szCs w:val="14"/>
              </w:rPr>
            </w:pPr>
          </w:p>
        </w:tc>
        <w:tc>
          <w:tcPr>
            <w:tcW w:w="97"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401776E8" w14:textId="1142A60D"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5F397453" w14:textId="44E8FE77"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09062" w14:textId="3976E87B"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FDF95" w14:textId="21C19AF1"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14B1F" w14:textId="1B61C461"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B9EA1" w14:textId="10B772E4"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17370" w14:textId="68BF4A66"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64735" w14:textId="0D962664"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6ACF2" w14:textId="544B7D0E"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5A0F2" w14:textId="6F095ACC"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C4673" w14:textId="54ED46B5"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757C8" w14:textId="2DBE7EAC"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F81BA" w14:textId="000E5C10" w:rsidR="00522808" w:rsidRPr="00522808" w:rsidRDefault="00522808" w:rsidP="00C57E30">
            <w:pPr>
              <w:spacing w:after="0" w:line="240" w:lineRule="auto"/>
              <w:jc w:val="center"/>
              <w:rPr>
                <w:rFonts w:ascii="Times New Roman" w:hAnsi="Times New Roman"/>
                <w:sz w:val="14"/>
                <w:szCs w:val="14"/>
              </w:rPr>
            </w:pPr>
          </w:p>
        </w:tc>
        <w:tc>
          <w:tcPr>
            <w:tcW w:w="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08FE4" w14:textId="41EE818B"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CF712" w14:textId="75EC8005"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F2DD5" w14:textId="0CF83515"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71FDF202"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96"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363A2852" w14:textId="29192472" w:rsidR="00522808" w:rsidRPr="00522808" w:rsidRDefault="00522808" w:rsidP="00C57E30">
            <w:pPr>
              <w:spacing w:after="0" w:line="240" w:lineRule="auto"/>
              <w:jc w:val="center"/>
              <w:rPr>
                <w:rFonts w:ascii="Times New Roman" w:hAnsi="Times New Roman"/>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70299359" w14:textId="4497FDA2"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0606BB11" w14:textId="15EA0FFD"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4B4326DC" w14:textId="4F74121C" w:rsidR="00522808" w:rsidRPr="00522808" w:rsidRDefault="00522808" w:rsidP="00C57E30">
            <w:pPr>
              <w:spacing w:after="0" w:line="240" w:lineRule="auto"/>
              <w:jc w:val="center"/>
              <w:rPr>
                <w:rFonts w:ascii="Times New Roman" w:hAnsi="Times New Roman"/>
                <w:color w:val="000000"/>
                <w:sz w:val="14"/>
                <w:szCs w:val="14"/>
              </w:rPr>
            </w:pPr>
          </w:p>
        </w:tc>
        <w:tc>
          <w:tcPr>
            <w:tcW w:w="92"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6A369BCA" w14:textId="32E794AA"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4C03745E" w14:textId="793F0516"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3B9407C6" w14:textId="01B31A34"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38FB17AA" w14:textId="4F00DE15"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13C79B58" w14:textId="6F54B760" w:rsidR="00522808" w:rsidRPr="00522808" w:rsidRDefault="00522808" w:rsidP="00C57E30">
            <w:pPr>
              <w:spacing w:after="0" w:line="240" w:lineRule="auto"/>
              <w:jc w:val="center"/>
              <w:rPr>
                <w:rFonts w:ascii="Times New Roman" w:hAnsi="Times New Roman"/>
                <w:color w:val="000000"/>
                <w:sz w:val="14"/>
                <w:szCs w:val="14"/>
              </w:rPr>
            </w:pPr>
          </w:p>
        </w:tc>
        <w:tc>
          <w:tcPr>
            <w:tcW w:w="78"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6B9F367D" w14:textId="200BD65D" w:rsidR="00522808" w:rsidRPr="00522808" w:rsidRDefault="00522808" w:rsidP="00C57E30">
            <w:pPr>
              <w:spacing w:after="0" w:line="240" w:lineRule="auto"/>
              <w:jc w:val="center"/>
              <w:rPr>
                <w:rFonts w:ascii="Times New Roman" w:hAnsi="Times New Roman"/>
                <w:color w:val="000000"/>
                <w:sz w:val="14"/>
                <w:szCs w:val="14"/>
              </w:rPr>
            </w:p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A4A1A" w14:textId="77777777" w:rsidR="00522808" w:rsidRPr="00522808" w:rsidRDefault="00522808" w:rsidP="00C57E3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r>
      <w:tr w:rsidR="00877456" w:rsidRPr="0090401E" w14:paraId="7BDBB556" w14:textId="77777777" w:rsidTr="005460A4">
        <w:trPr>
          <w:trHeight w:val="375"/>
        </w:trPr>
        <w:tc>
          <w:tcPr>
            <w:tcW w:w="116" w:type="pct"/>
            <w:vMerge/>
            <w:tcBorders>
              <w:top w:val="nil"/>
              <w:left w:val="single" w:sz="4" w:space="0" w:color="auto"/>
              <w:bottom w:val="single" w:sz="4" w:space="0" w:color="000000"/>
              <w:right w:val="single" w:sz="4" w:space="0" w:color="auto"/>
            </w:tcBorders>
            <w:vAlign w:val="center"/>
            <w:hideMark/>
          </w:tcPr>
          <w:p w14:paraId="6DC132C6" w14:textId="77777777" w:rsidR="00522808" w:rsidRPr="00522808" w:rsidRDefault="00522808" w:rsidP="0090401E">
            <w:pPr>
              <w:spacing w:after="0" w:line="240" w:lineRule="auto"/>
              <w:rPr>
                <w:rFonts w:ascii="Times New Roman" w:hAnsi="Times New Roman"/>
                <w:b/>
                <w:bCs/>
                <w:sz w:val="14"/>
                <w:szCs w:val="14"/>
              </w:rPr>
            </w:pPr>
          </w:p>
        </w:tc>
        <w:tc>
          <w:tcPr>
            <w:tcW w:w="179" w:type="pct"/>
            <w:tcBorders>
              <w:top w:val="single" w:sz="4" w:space="0" w:color="auto"/>
              <w:left w:val="single" w:sz="4" w:space="0" w:color="auto"/>
              <w:bottom w:val="single" w:sz="4" w:space="0" w:color="auto"/>
              <w:right w:val="single" w:sz="4" w:space="0" w:color="auto"/>
            </w:tcBorders>
            <w:shd w:val="clear" w:color="000000" w:fill="FFFFFF"/>
            <w:noWrap/>
            <w:textDirection w:val="btLr"/>
            <w:hideMark/>
          </w:tcPr>
          <w:p w14:paraId="27C5C9D8" w14:textId="77777777" w:rsidR="00522808" w:rsidRPr="00522808" w:rsidRDefault="00522808" w:rsidP="0090401E">
            <w:pPr>
              <w:spacing w:after="0" w:line="240" w:lineRule="auto"/>
              <w:jc w:val="center"/>
              <w:rPr>
                <w:rFonts w:ascii="Times New Roman" w:hAnsi="Times New Roman"/>
                <w:b/>
                <w:bCs/>
                <w:sz w:val="14"/>
                <w:szCs w:val="14"/>
              </w:rPr>
            </w:pPr>
            <w:r w:rsidRPr="00522808">
              <w:rPr>
                <w:rFonts w:ascii="Times New Roman" w:hAnsi="Times New Roman"/>
                <w:b/>
                <w:bCs/>
                <w:sz w:val="14"/>
                <w:szCs w:val="14"/>
              </w:rPr>
              <w:t> </w:t>
            </w:r>
          </w:p>
        </w:tc>
        <w:tc>
          <w:tcPr>
            <w:tcW w:w="364" w:type="pct"/>
            <w:tcBorders>
              <w:top w:val="single" w:sz="4" w:space="0" w:color="auto"/>
              <w:left w:val="single" w:sz="4" w:space="0" w:color="auto"/>
              <w:bottom w:val="single" w:sz="4" w:space="0" w:color="auto"/>
              <w:right w:val="single" w:sz="4" w:space="0" w:color="auto"/>
            </w:tcBorders>
            <w:shd w:val="clear" w:color="000000" w:fill="FFFFFF"/>
            <w:hideMark/>
          </w:tcPr>
          <w:p w14:paraId="69DD3D4E" w14:textId="77777777" w:rsidR="00522808" w:rsidRPr="00522808" w:rsidRDefault="00522808" w:rsidP="0090401E">
            <w:pPr>
              <w:spacing w:after="0" w:line="240" w:lineRule="auto"/>
              <w:rPr>
                <w:rFonts w:ascii="Times New Roman" w:hAnsi="Times New Roman"/>
                <w:b/>
                <w:bCs/>
                <w:sz w:val="14"/>
                <w:szCs w:val="14"/>
              </w:rPr>
            </w:pPr>
            <w:r w:rsidRPr="00522808">
              <w:rPr>
                <w:rFonts w:ascii="Times New Roman" w:hAnsi="Times New Roman"/>
                <w:b/>
                <w:bCs/>
                <w:sz w:val="14"/>
                <w:szCs w:val="14"/>
              </w:rPr>
              <w:t>Итого часов в неделю</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85D15E"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BE02E7"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26</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822624"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FE2532"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26</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E5BB38"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4C14D6"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26</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C7FFC8"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AC4B50"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26</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D2039E"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E1B025"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26</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2F5D12"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126F75"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26</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4A8EFC"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5C04DC"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26</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331EF3"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371E80"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26</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9A069F"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22</w:t>
            </w:r>
          </w:p>
        </w:tc>
        <w:tc>
          <w:tcPr>
            <w:tcW w:w="9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FCA773" w14:textId="012B6443"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B0CEA1" w14:textId="78B213D6"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F3C6E2"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20</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21C87C"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15049B"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20</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5E73B1"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892EC9"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20</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D4948F"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540CFE"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20</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8313FD"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A28EBA"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20</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4A49CA"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FDAA83"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20</w:t>
            </w:r>
          </w:p>
        </w:tc>
        <w:tc>
          <w:tcPr>
            <w:tcW w:w="9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836585"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24</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DA5198"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79097E"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24</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6DCF03" w14:textId="62AFED1B"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AB6E53" w14:textId="12280D7D" w:rsidR="00522808" w:rsidRPr="00522808" w:rsidRDefault="00522808" w:rsidP="00C57E30">
            <w:pPr>
              <w:spacing w:after="0" w:line="240" w:lineRule="auto"/>
              <w:jc w:val="center"/>
              <w:rPr>
                <w:rFonts w:ascii="Times New Roman" w:hAnsi="Times New Roman"/>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B41D86" w14:textId="259A1E5F"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DD806F" w14:textId="248BF190"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950B9A" w14:textId="27BEECFE" w:rsidR="00522808" w:rsidRPr="00522808" w:rsidRDefault="00522808" w:rsidP="00C57E30">
            <w:pPr>
              <w:spacing w:after="0" w:line="240" w:lineRule="auto"/>
              <w:jc w:val="center"/>
              <w:rPr>
                <w:rFonts w:ascii="Times New Roman" w:hAnsi="Times New Roman"/>
                <w:color w:val="000000"/>
                <w:sz w:val="14"/>
                <w:szCs w:val="14"/>
              </w:rPr>
            </w:pPr>
          </w:p>
        </w:tc>
        <w:tc>
          <w:tcPr>
            <w:tcW w:w="9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EACE4B" w14:textId="62969148"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F8C154" w14:textId="45505C29"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1D8230" w14:textId="36EC650A"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186101" w14:textId="25ED09CD"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4E169D" w14:textId="119DB6CC" w:rsidR="00522808" w:rsidRPr="00522808" w:rsidRDefault="00522808" w:rsidP="00C57E30">
            <w:pPr>
              <w:spacing w:after="0" w:line="240" w:lineRule="auto"/>
              <w:jc w:val="center"/>
              <w:rPr>
                <w:rFonts w:ascii="Times New Roman" w:hAnsi="Times New Roman"/>
                <w:color w:val="000000"/>
                <w:sz w:val="14"/>
                <w:szCs w:val="14"/>
              </w:rPr>
            </w:pPr>
          </w:p>
        </w:tc>
        <w:tc>
          <w:tcPr>
            <w:tcW w:w="78"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6BC6682A" w14:textId="6A7A61DC" w:rsidR="00522808" w:rsidRPr="00522808" w:rsidRDefault="00522808" w:rsidP="00C57E30">
            <w:pPr>
              <w:spacing w:after="0" w:line="240" w:lineRule="auto"/>
              <w:jc w:val="center"/>
              <w:rPr>
                <w:rFonts w:ascii="Times New Roman" w:hAnsi="Times New Roman"/>
                <w:color w:val="000000"/>
                <w:sz w:val="14"/>
                <w:szCs w:val="14"/>
              </w:rPr>
            </w:p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6F903" w14:textId="77777777" w:rsidR="00522808" w:rsidRPr="00522808" w:rsidRDefault="00522808" w:rsidP="00C57E3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706</w:t>
            </w:r>
          </w:p>
        </w:tc>
      </w:tr>
      <w:tr w:rsidR="00877456" w:rsidRPr="0090401E" w14:paraId="6D7480DD" w14:textId="77777777" w:rsidTr="005460A4">
        <w:trPr>
          <w:trHeight w:val="375"/>
        </w:trPr>
        <w:tc>
          <w:tcPr>
            <w:tcW w:w="116" w:type="pct"/>
            <w:vMerge/>
            <w:tcBorders>
              <w:top w:val="nil"/>
              <w:left w:val="single" w:sz="4" w:space="0" w:color="auto"/>
              <w:bottom w:val="single" w:sz="4" w:space="0" w:color="000000"/>
              <w:right w:val="single" w:sz="4" w:space="0" w:color="auto"/>
            </w:tcBorders>
            <w:vAlign w:val="center"/>
            <w:hideMark/>
          </w:tcPr>
          <w:p w14:paraId="36C8AEDC" w14:textId="77777777" w:rsidR="00522808" w:rsidRPr="00522808" w:rsidRDefault="00522808" w:rsidP="0090401E">
            <w:pPr>
              <w:spacing w:after="0" w:line="240" w:lineRule="auto"/>
              <w:rPr>
                <w:rFonts w:ascii="Times New Roman" w:hAnsi="Times New Roman"/>
                <w:b/>
                <w:bCs/>
                <w:sz w:val="14"/>
                <w:szCs w:val="14"/>
              </w:rPr>
            </w:pPr>
          </w:p>
        </w:tc>
        <w:tc>
          <w:tcPr>
            <w:tcW w:w="179" w:type="pct"/>
            <w:tcBorders>
              <w:top w:val="single" w:sz="4" w:space="0" w:color="auto"/>
              <w:left w:val="single" w:sz="4" w:space="0" w:color="auto"/>
              <w:bottom w:val="single" w:sz="4" w:space="0" w:color="auto"/>
              <w:right w:val="single" w:sz="4" w:space="0" w:color="auto"/>
            </w:tcBorders>
            <w:shd w:val="clear" w:color="000000" w:fill="FFFFFF"/>
            <w:noWrap/>
            <w:textDirection w:val="btLr"/>
            <w:hideMark/>
          </w:tcPr>
          <w:p w14:paraId="4BE90942" w14:textId="77777777" w:rsidR="00522808" w:rsidRPr="00522808" w:rsidRDefault="00522808" w:rsidP="0090401E">
            <w:pPr>
              <w:spacing w:after="0" w:line="240" w:lineRule="auto"/>
              <w:jc w:val="center"/>
              <w:rPr>
                <w:rFonts w:ascii="Times New Roman" w:hAnsi="Times New Roman"/>
                <w:b/>
                <w:bCs/>
                <w:sz w:val="14"/>
                <w:szCs w:val="14"/>
              </w:rPr>
            </w:pPr>
            <w:r w:rsidRPr="00522808">
              <w:rPr>
                <w:rFonts w:ascii="Times New Roman" w:hAnsi="Times New Roman"/>
                <w:b/>
                <w:bCs/>
                <w:sz w:val="14"/>
                <w:szCs w:val="14"/>
              </w:rPr>
              <w:t> </w:t>
            </w:r>
          </w:p>
        </w:tc>
        <w:tc>
          <w:tcPr>
            <w:tcW w:w="364" w:type="pct"/>
            <w:tcBorders>
              <w:top w:val="single" w:sz="4" w:space="0" w:color="auto"/>
              <w:left w:val="single" w:sz="4" w:space="0" w:color="auto"/>
              <w:bottom w:val="single" w:sz="4" w:space="0" w:color="auto"/>
              <w:right w:val="single" w:sz="4" w:space="0" w:color="auto"/>
            </w:tcBorders>
            <w:shd w:val="clear" w:color="000000" w:fill="FFFFFF"/>
            <w:hideMark/>
          </w:tcPr>
          <w:p w14:paraId="461512ED" w14:textId="77777777" w:rsidR="00522808" w:rsidRPr="00522808" w:rsidRDefault="00522808" w:rsidP="0090401E">
            <w:pPr>
              <w:spacing w:after="0" w:line="240" w:lineRule="auto"/>
              <w:rPr>
                <w:rFonts w:ascii="Times New Roman" w:hAnsi="Times New Roman"/>
                <w:b/>
                <w:bCs/>
                <w:sz w:val="14"/>
                <w:szCs w:val="14"/>
              </w:rPr>
            </w:pPr>
            <w:r w:rsidRPr="00522808">
              <w:rPr>
                <w:rFonts w:ascii="Times New Roman" w:hAnsi="Times New Roman"/>
                <w:b/>
                <w:bCs/>
                <w:sz w:val="14"/>
                <w:szCs w:val="14"/>
              </w:rPr>
              <w:t>Вариативная часть</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83E1CB"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14</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79FE77"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10</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23ED48"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14</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5292A9"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10</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D13D61"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14</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2C96DD"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10</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A49A65"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14</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C3BCC7"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10</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2DFEF4"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14</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9A9641"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10</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831D9E"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14</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1426B7"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10</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1E1F1D"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14</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9C4CD7"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10</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3C9B83"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14</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26CE66"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10</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C908C8"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14</w:t>
            </w:r>
          </w:p>
        </w:tc>
        <w:tc>
          <w:tcPr>
            <w:tcW w:w="97"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7D629F71" w14:textId="74092623"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4B8BBA7F" w14:textId="1E08F82A"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7E6B22"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16</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E0DEC0"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14</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CE5F11"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16</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21D7A1"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14</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5A2E21"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16</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A87E62"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14</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0539A2"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16</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80F95B"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14</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EAFB7E"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16</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BEC5C0"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14</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B51A56"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16</w:t>
            </w:r>
          </w:p>
        </w:tc>
        <w:tc>
          <w:tcPr>
            <w:tcW w:w="9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C028F0"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EF54E7"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14</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991A55"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93DE75" w14:textId="592528DD"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CA1575" w14:textId="019D9CAD" w:rsidR="00522808" w:rsidRPr="00522808" w:rsidRDefault="00522808" w:rsidP="00C57E30">
            <w:pPr>
              <w:spacing w:after="0" w:line="240" w:lineRule="auto"/>
              <w:jc w:val="center"/>
              <w:rPr>
                <w:rFonts w:ascii="Times New Roman" w:hAnsi="Times New Roman"/>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A5F301" w14:textId="16904C07" w:rsidR="00522808" w:rsidRPr="00522808" w:rsidRDefault="00522808" w:rsidP="00C57E30">
            <w:pPr>
              <w:spacing w:after="0" w:line="240" w:lineRule="auto"/>
              <w:jc w:val="center"/>
              <w:rPr>
                <w:rFonts w:ascii="Times New Roman" w:hAnsi="Times New Roman"/>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6874D5" w14:textId="38C15E58" w:rsidR="00522808" w:rsidRPr="00522808" w:rsidRDefault="00522808" w:rsidP="00C57E30">
            <w:pPr>
              <w:spacing w:after="0" w:line="240" w:lineRule="auto"/>
              <w:jc w:val="center"/>
              <w:rPr>
                <w:rFonts w:ascii="Times New Roman" w:hAnsi="Times New Roman"/>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56F8CD" w14:textId="6D4D24FA" w:rsidR="00522808" w:rsidRPr="00522808" w:rsidRDefault="00522808" w:rsidP="00C57E30">
            <w:pPr>
              <w:spacing w:after="0" w:line="240" w:lineRule="auto"/>
              <w:jc w:val="center"/>
              <w:rPr>
                <w:rFonts w:ascii="Times New Roman" w:hAnsi="Times New Roman"/>
                <w:sz w:val="14"/>
                <w:szCs w:val="14"/>
              </w:rPr>
            </w:pPr>
          </w:p>
        </w:tc>
        <w:tc>
          <w:tcPr>
            <w:tcW w:w="9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93C01D" w14:textId="43908C99" w:rsidR="00522808" w:rsidRPr="00522808" w:rsidRDefault="00522808" w:rsidP="00C57E30">
            <w:pPr>
              <w:spacing w:after="0" w:line="240" w:lineRule="auto"/>
              <w:jc w:val="center"/>
              <w:rPr>
                <w:rFonts w:ascii="Times New Roman" w:hAnsi="Times New Roman"/>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3E0B19" w14:textId="1B6E9423" w:rsidR="00522808" w:rsidRPr="00522808" w:rsidRDefault="00522808" w:rsidP="00C57E30">
            <w:pPr>
              <w:spacing w:after="0" w:line="240" w:lineRule="auto"/>
              <w:jc w:val="center"/>
              <w:rPr>
                <w:rFonts w:ascii="Times New Roman" w:hAnsi="Times New Roman"/>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3CB3F2" w14:textId="7C35D249" w:rsidR="00522808" w:rsidRPr="00522808" w:rsidRDefault="00522808" w:rsidP="00C57E30">
            <w:pPr>
              <w:spacing w:after="0" w:line="240" w:lineRule="auto"/>
              <w:jc w:val="center"/>
              <w:rPr>
                <w:rFonts w:ascii="Times New Roman" w:hAnsi="Times New Roman"/>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D01A1D" w14:textId="37D136FA" w:rsidR="00522808" w:rsidRPr="00522808" w:rsidRDefault="00522808" w:rsidP="00C57E30">
            <w:pPr>
              <w:spacing w:after="0" w:line="240" w:lineRule="auto"/>
              <w:jc w:val="center"/>
              <w:rPr>
                <w:rFonts w:ascii="Times New Roman" w:hAnsi="Times New Roman"/>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86A427" w14:textId="7036E36B" w:rsidR="00522808" w:rsidRPr="00522808" w:rsidRDefault="00522808" w:rsidP="00C57E30">
            <w:pPr>
              <w:spacing w:after="0" w:line="240" w:lineRule="auto"/>
              <w:jc w:val="center"/>
              <w:rPr>
                <w:rFonts w:ascii="Times New Roman" w:hAnsi="Times New Roman"/>
                <w:sz w:val="14"/>
                <w:szCs w:val="14"/>
              </w:rPr>
            </w:pPr>
          </w:p>
        </w:tc>
        <w:tc>
          <w:tcPr>
            <w:tcW w:w="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5428F0" w14:textId="04BF6E78" w:rsidR="00522808" w:rsidRPr="00522808" w:rsidRDefault="00522808" w:rsidP="00C57E30">
            <w:pPr>
              <w:spacing w:after="0" w:line="240" w:lineRule="auto"/>
              <w:jc w:val="center"/>
              <w:rPr>
                <w:rFonts w:ascii="Times New Roman" w:hAnsi="Times New Roman"/>
                <w:sz w:val="14"/>
                <w:szCs w:val="14"/>
              </w:rPr>
            </w:p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33E93"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410</w:t>
            </w:r>
          </w:p>
        </w:tc>
      </w:tr>
      <w:tr w:rsidR="00877456" w:rsidRPr="0090401E" w14:paraId="56E42E19" w14:textId="77777777" w:rsidTr="005460A4">
        <w:trPr>
          <w:trHeight w:val="375"/>
        </w:trPr>
        <w:tc>
          <w:tcPr>
            <w:tcW w:w="116" w:type="pct"/>
            <w:vMerge/>
            <w:tcBorders>
              <w:top w:val="nil"/>
              <w:left w:val="single" w:sz="4" w:space="0" w:color="auto"/>
              <w:bottom w:val="single" w:sz="4" w:space="0" w:color="000000"/>
              <w:right w:val="single" w:sz="4" w:space="0" w:color="auto"/>
            </w:tcBorders>
            <w:vAlign w:val="center"/>
            <w:hideMark/>
          </w:tcPr>
          <w:p w14:paraId="29809B0B" w14:textId="77777777" w:rsidR="00522808" w:rsidRPr="00522808" w:rsidRDefault="00522808" w:rsidP="0090401E">
            <w:pPr>
              <w:spacing w:after="0" w:line="240" w:lineRule="auto"/>
              <w:rPr>
                <w:rFonts w:ascii="Times New Roman" w:hAnsi="Times New Roman"/>
                <w:b/>
                <w:bCs/>
                <w:sz w:val="14"/>
                <w:szCs w:val="14"/>
              </w:rPr>
            </w:pPr>
          </w:p>
        </w:tc>
        <w:tc>
          <w:tcPr>
            <w:tcW w:w="179" w:type="pct"/>
            <w:tcBorders>
              <w:top w:val="single" w:sz="4" w:space="0" w:color="auto"/>
              <w:left w:val="single" w:sz="4" w:space="0" w:color="auto"/>
              <w:bottom w:val="single" w:sz="4" w:space="0" w:color="auto"/>
              <w:right w:val="single" w:sz="4" w:space="0" w:color="auto"/>
            </w:tcBorders>
            <w:shd w:val="clear" w:color="000000" w:fill="FFFFFF"/>
            <w:noWrap/>
            <w:textDirection w:val="btLr"/>
            <w:hideMark/>
          </w:tcPr>
          <w:p w14:paraId="45C8B91B" w14:textId="77777777" w:rsidR="00522808" w:rsidRPr="00522808" w:rsidRDefault="00522808" w:rsidP="0090401E">
            <w:pPr>
              <w:spacing w:after="0" w:line="240" w:lineRule="auto"/>
              <w:jc w:val="center"/>
              <w:rPr>
                <w:rFonts w:ascii="Times New Roman" w:hAnsi="Times New Roman"/>
                <w:b/>
                <w:bCs/>
                <w:sz w:val="14"/>
                <w:szCs w:val="14"/>
              </w:rPr>
            </w:pPr>
            <w:r w:rsidRPr="00522808">
              <w:rPr>
                <w:rFonts w:ascii="Times New Roman" w:hAnsi="Times New Roman"/>
                <w:b/>
                <w:bCs/>
                <w:sz w:val="14"/>
                <w:szCs w:val="14"/>
              </w:rPr>
              <w:t> </w:t>
            </w:r>
          </w:p>
        </w:tc>
        <w:tc>
          <w:tcPr>
            <w:tcW w:w="364" w:type="pct"/>
            <w:tcBorders>
              <w:top w:val="single" w:sz="4" w:space="0" w:color="auto"/>
              <w:left w:val="single" w:sz="4" w:space="0" w:color="auto"/>
              <w:bottom w:val="single" w:sz="4" w:space="0" w:color="auto"/>
              <w:right w:val="single" w:sz="4" w:space="0" w:color="auto"/>
            </w:tcBorders>
            <w:shd w:val="clear" w:color="000000" w:fill="FFFFFF"/>
            <w:hideMark/>
          </w:tcPr>
          <w:p w14:paraId="40721EEB" w14:textId="77777777" w:rsidR="00522808" w:rsidRPr="00522808" w:rsidRDefault="00522808" w:rsidP="0090401E">
            <w:pPr>
              <w:spacing w:after="0" w:line="240" w:lineRule="auto"/>
              <w:rPr>
                <w:rFonts w:ascii="Times New Roman" w:hAnsi="Times New Roman"/>
                <w:b/>
                <w:bCs/>
                <w:sz w:val="14"/>
                <w:szCs w:val="14"/>
              </w:rPr>
            </w:pPr>
            <w:r w:rsidRPr="00522808">
              <w:rPr>
                <w:rFonts w:ascii="Times New Roman" w:hAnsi="Times New Roman"/>
                <w:b/>
                <w:bCs/>
                <w:sz w:val="14"/>
                <w:szCs w:val="14"/>
              </w:rPr>
              <w:t>Всего часов в неделю</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18FC9A"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9F9AFA"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094C8D"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CA8DFF"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B64223"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13EBAB"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44C662"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7B471D"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63EF23"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D9F61E"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C3C606"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90A7F4"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87F1F7"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5A5EA8"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EE2947"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B23EE4"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239035"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97"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1E604A3A" w14:textId="3EFDA8F7"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6F0C480B" w14:textId="2447EE7D"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34B7F2"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8192C3"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E80022"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59E228"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45EF26"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F45DBE"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BD332A"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60B6BC"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4F3A64"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7FDDFA"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739CE2"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9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565481"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F4C0DD"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97BC9F"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2BED8A" w14:textId="7694F451"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448F71" w14:textId="4B6DCF7F" w:rsidR="00522808" w:rsidRPr="00522808" w:rsidRDefault="00522808" w:rsidP="00C57E30">
            <w:pPr>
              <w:spacing w:after="0" w:line="240" w:lineRule="auto"/>
              <w:jc w:val="center"/>
              <w:rPr>
                <w:rFonts w:ascii="Times New Roman" w:hAnsi="Times New Roman"/>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3FA064" w14:textId="4EBE0F95"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F8FAF6" w14:textId="6C6895CD"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C09905" w14:textId="0347CF0A" w:rsidR="00522808" w:rsidRPr="00522808" w:rsidRDefault="00522808" w:rsidP="00C57E30">
            <w:pPr>
              <w:spacing w:after="0" w:line="240" w:lineRule="auto"/>
              <w:jc w:val="center"/>
              <w:rPr>
                <w:rFonts w:ascii="Times New Roman" w:hAnsi="Times New Roman"/>
                <w:color w:val="000000"/>
                <w:sz w:val="14"/>
                <w:szCs w:val="14"/>
              </w:rPr>
            </w:pPr>
          </w:p>
        </w:tc>
        <w:tc>
          <w:tcPr>
            <w:tcW w:w="9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BB0CA3" w14:textId="74DE65F5"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E0AF6C" w14:textId="12FA521C"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B66C6B" w14:textId="282CA802"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6A28D3" w14:textId="5436122B"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AD0C54" w14:textId="3963D35D" w:rsidR="00522808" w:rsidRPr="00522808" w:rsidRDefault="00522808" w:rsidP="00C57E30">
            <w:pPr>
              <w:spacing w:after="0" w:line="240" w:lineRule="auto"/>
              <w:jc w:val="center"/>
              <w:rPr>
                <w:rFonts w:ascii="Times New Roman" w:hAnsi="Times New Roman"/>
                <w:color w:val="000000"/>
                <w:sz w:val="14"/>
                <w:szCs w:val="14"/>
              </w:rPr>
            </w:pPr>
          </w:p>
        </w:tc>
        <w:tc>
          <w:tcPr>
            <w:tcW w:w="78"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25BEDF04" w14:textId="45B06529" w:rsidR="00522808" w:rsidRPr="00522808" w:rsidRDefault="00522808" w:rsidP="00C57E30">
            <w:pPr>
              <w:spacing w:after="0" w:line="240" w:lineRule="auto"/>
              <w:jc w:val="center"/>
              <w:rPr>
                <w:rFonts w:ascii="Times New Roman" w:hAnsi="Times New Roman"/>
                <w:color w:val="000000"/>
                <w:sz w:val="14"/>
                <w:szCs w:val="14"/>
              </w:rPr>
            </w:p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E5088"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1116</w:t>
            </w:r>
          </w:p>
        </w:tc>
      </w:tr>
      <w:tr w:rsidR="00877456" w:rsidRPr="0090401E" w14:paraId="7867777D" w14:textId="77777777" w:rsidTr="005460A4">
        <w:trPr>
          <w:trHeight w:val="570"/>
        </w:trPr>
        <w:tc>
          <w:tcPr>
            <w:tcW w:w="116" w:type="pct"/>
            <w:vMerge w:val="restart"/>
            <w:tcBorders>
              <w:top w:val="nil"/>
              <w:left w:val="single" w:sz="4" w:space="0" w:color="auto"/>
              <w:bottom w:val="single" w:sz="4" w:space="0" w:color="000000"/>
              <w:right w:val="single" w:sz="4" w:space="0" w:color="auto"/>
            </w:tcBorders>
            <w:shd w:val="clear" w:color="000000" w:fill="FFFFFF"/>
            <w:noWrap/>
            <w:textDirection w:val="btLr"/>
            <w:vAlign w:val="center"/>
            <w:hideMark/>
          </w:tcPr>
          <w:p w14:paraId="0AC953DF" w14:textId="77777777" w:rsidR="00522808" w:rsidRPr="00522808" w:rsidRDefault="00522808" w:rsidP="0090401E">
            <w:pPr>
              <w:spacing w:after="0" w:line="240" w:lineRule="auto"/>
              <w:jc w:val="center"/>
              <w:rPr>
                <w:rFonts w:ascii="Times New Roman" w:hAnsi="Times New Roman"/>
                <w:b/>
                <w:bCs/>
                <w:color w:val="000000"/>
                <w:sz w:val="14"/>
                <w:szCs w:val="14"/>
              </w:rPr>
            </w:pPr>
            <w:r w:rsidRPr="00522808">
              <w:rPr>
                <w:rFonts w:ascii="Times New Roman" w:hAnsi="Times New Roman"/>
                <w:b/>
                <w:bCs/>
                <w:color w:val="000000"/>
                <w:sz w:val="14"/>
                <w:szCs w:val="14"/>
              </w:rPr>
              <w:t xml:space="preserve">2 курс </w:t>
            </w:r>
          </w:p>
        </w:tc>
        <w:tc>
          <w:tcPr>
            <w:tcW w:w="179" w:type="pct"/>
            <w:tcBorders>
              <w:top w:val="single" w:sz="4" w:space="0" w:color="auto"/>
              <w:left w:val="single" w:sz="4" w:space="0" w:color="auto"/>
              <w:bottom w:val="single" w:sz="4" w:space="0" w:color="auto"/>
              <w:right w:val="single" w:sz="4" w:space="0" w:color="auto"/>
            </w:tcBorders>
            <w:shd w:val="clear" w:color="000000" w:fill="F2F2F2"/>
            <w:noWrap/>
            <w:hideMark/>
          </w:tcPr>
          <w:p w14:paraId="68A33CDE" w14:textId="77777777" w:rsidR="00522808" w:rsidRPr="00522808" w:rsidRDefault="00522808" w:rsidP="0090401E">
            <w:pPr>
              <w:spacing w:after="0" w:line="240" w:lineRule="auto"/>
              <w:jc w:val="center"/>
              <w:rPr>
                <w:rFonts w:ascii="Times New Roman" w:hAnsi="Times New Roman"/>
                <w:b/>
                <w:bCs/>
                <w:sz w:val="14"/>
                <w:szCs w:val="14"/>
              </w:rPr>
            </w:pPr>
            <w:r w:rsidRPr="00522808">
              <w:rPr>
                <w:rFonts w:ascii="Times New Roman" w:hAnsi="Times New Roman"/>
                <w:b/>
                <w:bCs/>
                <w:sz w:val="14"/>
                <w:szCs w:val="14"/>
              </w:rPr>
              <w:t>СГ.00</w:t>
            </w:r>
          </w:p>
        </w:tc>
        <w:tc>
          <w:tcPr>
            <w:tcW w:w="364" w:type="pct"/>
            <w:tcBorders>
              <w:top w:val="single" w:sz="4" w:space="0" w:color="auto"/>
              <w:left w:val="single" w:sz="4" w:space="0" w:color="auto"/>
              <w:bottom w:val="single" w:sz="4" w:space="0" w:color="auto"/>
              <w:right w:val="single" w:sz="4" w:space="0" w:color="auto"/>
            </w:tcBorders>
            <w:shd w:val="clear" w:color="000000" w:fill="F2F2F2"/>
            <w:hideMark/>
          </w:tcPr>
          <w:p w14:paraId="59630CF4" w14:textId="77777777" w:rsidR="00522808" w:rsidRPr="00522808" w:rsidRDefault="00522808" w:rsidP="0090401E">
            <w:pPr>
              <w:spacing w:after="0" w:line="240" w:lineRule="auto"/>
              <w:rPr>
                <w:rFonts w:ascii="Times New Roman" w:hAnsi="Times New Roman"/>
                <w:b/>
                <w:bCs/>
                <w:sz w:val="14"/>
                <w:szCs w:val="14"/>
              </w:rPr>
            </w:pPr>
            <w:r w:rsidRPr="00522808">
              <w:rPr>
                <w:rFonts w:ascii="Times New Roman" w:hAnsi="Times New Roman"/>
                <w:b/>
                <w:bCs/>
                <w:sz w:val="14"/>
                <w:szCs w:val="14"/>
              </w:rPr>
              <w:t>Социально-гуманитарный  цикл</w:t>
            </w: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7F4D398"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8</w:t>
            </w: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66637BA"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A749550"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8</w:t>
            </w: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591077D"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7D90FB0"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8</w:t>
            </w: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D3BC580"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914B55C"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8</w:t>
            </w: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A7E7FEA"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1FDE04B"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8</w:t>
            </w: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3925E22"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13223BB"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8</w:t>
            </w: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B918DA3"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9F34B61"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8</w:t>
            </w: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59FA5AD"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8A3A4BB"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8</w:t>
            </w: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8F36D54"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DB60FB9" w14:textId="1B25AF96" w:rsidR="00522808" w:rsidRPr="00522808" w:rsidRDefault="00522808" w:rsidP="00C57E30">
            <w:pPr>
              <w:spacing w:after="0" w:line="240" w:lineRule="auto"/>
              <w:jc w:val="center"/>
              <w:rPr>
                <w:rFonts w:ascii="Times New Roman" w:hAnsi="Times New Roman"/>
                <w:sz w:val="14"/>
                <w:szCs w:val="14"/>
              </w:rPr>
            </w:pPr>
          </w:p>
        </w:tc>
        <w:tc>
          <w:tcPr>
            <w:tcW w:w="97"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C860EBE" w14:textId="0FCDD13B"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DF03D08" w14:textId="65E07FB3"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462239D"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8</w:t>
            </w: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3FD115B"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8</w:t>
            </w: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E8FA94D"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8</w:t>
            </w: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85EAF43"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8</w:t>
            </w: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3767156"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8</w:t>
            </w: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1E6BB79"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8</w:t>
            </w: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BB2D284"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8</w:t>
            </w: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6430FB0"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8</w:t>
            </w: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5BD7E9F"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8</w:t>
            </w: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1AF6FA0"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8</w:t>
            </w: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25A5378"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8</w:t>
            </w:r>
          </w:p>
        </w:tc>
        <w:tc>
          <w:tcPr>
            <w:tcW w:w="97"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E4116A9"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8</w:t>
            </w: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20F12CE"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8</w:t>
            </w: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75158A1"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6C1F2A1"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985D1AC"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1"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DC97C65" w14:textId="708FE9DD"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5B5D80E" w14:textId="5C0BBC71"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C2E4EC1" w14:textId="49493050" w:rsidR="00522808" w:rsidRPr="00522808" w:rsidRDefault="00522808" w:rsidP="00C57E30">
            <w:pPr>
              <w:spacing w:after="0" w:line="240" w:lineRule="auto"/>
              <w:jc w:val="center"/>
              <w:rPr>
                <w:rFonts w:ascii="Times New Roman" w:hAnsi="Times New Roman"/>
                <w:color w:val="000000"/>
                <w:sz w:val="14"/>
                <w:szCs w:val="14"/>
              </w:rPr>
            </w:pPr>
          </w:p>
        </w:tc>
        <w:tc>
          <w:tcPr>
            <w:tcW w:w="92"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7900866" w14:textId="17CF512B"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B9EF311" w14:textId="0769ABE0"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BDFADFD" w14:textId="7BF36E43"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F22A272" w14:textId="44DA01E4"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EBEB997" w14:textId="7A8763E9" w:rsidR="00522808" w:rsidRPr="00522808" w:rsidRDefault="00522808" w:rsidP="00C57E30">
            <w:pPr>
              <w:spacing w:after="0" w:line="240" w:lineRule="auto"/>
              <w:jc w:val="center"/>
              <w:rPr>
                <w:rFonts w:ascii="Times New Roman" w:hAnsi="Times New Roman"/>
                <w:color w:val="000000"/>
                <w:sz w:val="14"/>
                <w:szCs w:val="14"/>
              </w:rPr>
            </w:pPr>
          </w:p>
        </w:tc>
        <w:tc>
          <w:tcPr>
            <w:tcW w:w="78"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55E2CF50" w14:textId="3710EAEA" w:rsidR="00522808" w:rsidRPr="00522808" w:rsidRDefault="00522808" w:rsidP="00C57E30">
            <w:pPr>
              <w:spacing w:after="0" w:line="240" w:lineRule="auto"/>
              <w:jc w:val="center"/>
              <w:rPr>
                <w:rFonts w:ascii="Times New Roman" w:hAnsi="Times New Roman"/>
                <w:color w:val="000000"/>
                <w:sz w:val="14"/>
                <w:szCs w:val="14"/>
              </w:rPr>
            </w:p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81AC2"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234</w:t>
            </w:r>
          </w:p>
        </w:tc>
      </w:tr>
      <w:tr w:rsidR="00877456" w:rsidRPr="0090401E" w14:paraId="3176D2FC" w14:textId="77777777" w:rsidTr="005460A4">
        <w:trPr>
          <w:trHeight w:val="900"/>
        </w:trPr>
        <w:tc>
          <w:tcPr>
            <w:tcW w:w="116" w:type="pct"/>
            <w:vMerge/>
            <w:tcBorders>
              <w:top w:val="nil"/>
              <w:left w:val="single" w:sz="4" w:space="0" w:color="auto"/>
              <w:bottom w:val="single" w:sz="4" w:space="0" w:color="000000"/>
              <w:right w:val="single" w:sz="4" w:space="0" w:color="auto"/>
            </w:tcBorders>
            <w:vAlign w:val="center"/>
            <w:hideMark/>
          </w:tcPr>
          <w:p w14:paraId="345FEFB8"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single" w:sz="4" w:space="0" w:color="auto"/>
              <w:left w:val="single" w:sz="4" w:space="0" w:color="auto"/>
              <w:bottom w:val="single" w:sz="4" w:space="0" w:color="auto"/>
              <w:right w:val="single" w:sz="4" w:space="0" w:color="auto"/>
            </w:tcBorders>
            <w:shd w:val="clear" w:color="auto" w:fill="auto"/>
            <w:noWrap/>
            <w:hideMark/>
          </w:tcPr>
          <w:p w14:paraId="5F7C42AE" w14:textId="77777777" w:rsidR="00522808" w:rsidRPr="00522808" w:rsidRDefault="00522808" w:rsidP="0090401E">
            <w:pPr>
              <w:spacing w:after="0" w:line="240" w:lineRule="auto"/>
              <w:jc w:val="center"/>
              <w:rPr>
                <w:rFonts w:ascii="Times New Roman" w:hAnsi="Times New Roman"/>
                <w:b/>
                <w:bCs/>
                <w:sz w:val="14"/>
                <w:szCs w:val="14"/>
              </w:rPr>
            </w:pPr>
            <w:r w:rsidRPr="00522808">
              <w:rPr>
                <w:rFonts w:ascii="Times New Roman" w:hAnsi="Times New Roman"/>
                <w:b/>
                <w:bCs/>
                <w:sz w:val="14"/>
                <w:szCs w:val="14"/>
              </w:rPr>
              <w:t>СГ.02</w:t>
            </w:r>
          </w:p>
        </w:tc>
        <w:tc>
          <w:tcPr>
            <w:tcW w:w="364" w:type="pct"/>
            <w:tcBorders>
              <w:top w:val="single" w:sz="4" w:space="0" w:color="auto"/>
              <w:left w:val="single" w:sz="4" w:space="0" w:color="auto"/>
              <w:bottom w:val="single" w:sz="4" w:space="0" w:color="auto"/>
              <w:right w:val="single" w:sz="4" w:space="0" w:color="auto"/>
            </w:tcBorders>
            <w:shd w:val="clear" w:color="auto" w:fill="auto"/>
            <w:hideMark/>
          </w:tcPr>
          <w:p w14:paraId="3D16E913" w14:textId="77777777" w:rsidR="00522808" w:rsidRPr="00522808" w:rsidRDefault="00522808" w:rsidP="0090401E">
            <w:pPr>
              <w:spacing w:after="0" w:line="240" w:lineRule="auto"/>
              <w:rPr>
                <w:rFonts w:ascii="Times New Roman" w:hAnsi="Times New Roman"/>
                <w:sz w:val="14"/>
                <w:szCs w:val="14"/>
              </w:rPr>
            </w:pPr>
            <w:r w:rsidRPr="00522808">
              <w:rPr>
                <w:rFonts w:ascii="Times New Roman" w:hAnsi="Times New Roman"/>
                <w:sz w:val="14"/>
                <w:szCs w:val="14"/>
              </w:rPr>
              <w:t>Иностранный язык в профессиональной деятельности</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F84BE7"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84BA20"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E55C54"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13E25A"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DF5663"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01D694"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91B199"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571F83"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60B1D7"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93695C"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3DC99B"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6C41AF"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20B283"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6D208F"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86E70A"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5A4359"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1CD68992" w14:textId="1F10E3DC" w:rsidR="00522808" w:rsidRPr="00522808" w:rsidRDefault="00522808" w:rsidP="00C57E30">
            <w:pPr>
              <w:spacing w:after="0" w:line="240" w:lineRule="auto"/>
              <w:jc w:val="center"/>
              <w:rPr>
                <w:rFonts w:ascii="Times New Roman" w:hAnsi="Times New Roman"/>
                <w:sz w:val="14"/>
                <w:szCs w:val="14"/>
              </w:rPr>
            </w:pPr>
          </w:p>
        </w:tc>
        <w:tc>
          <w:tcPr>
            <w:tcW w:w="97"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6D687084" w14:textId="66022205"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5AB166EC" w14:textId="7AE0155F"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C64605"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79294C"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322FA3"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5A50C2"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D92CCB"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984D93"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E4D48D"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BAD807"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FE3DDD"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981F66"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F97D45"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47AB98"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8E8C6F"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AE4A3A"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626CFC"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BD82F"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1"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59A17EB4" w14:textId="01A0CB83"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2386B481" w14:textId="10AC0695"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1C78F09" w14:textId="32853921" w:rsidR="00522808" w:rsidRPr="00522808" w:rsidRDefault="00522808" w:rsidP="00C57E30">
            <w:pPr>
              <w:spacing w:after="0" w:line="240" w:lineRule="auto"/>
              <w:jc w:val="center"/>
              <w:rPr>
                <w:rFonts w:ascii="Times New Roman" w:hAnsi="Times New Roman"/>
                <w:color w:val="000000"/>
                <w:sz w:val="14"/>
                <w:szCs w:val="14"/>
              </w:rPr>
            </w:pPr>
          </w:p>
        </w:tc>
        <w:tc>
          <w:tcPr>
            <w:tcW w:w="92"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FC6FB66" w14:textId="3BED7267"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FA75B8F" w14:textId="1F4ABF96"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2707630" w14:textId="11A4976A"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2F72BF05" w14:textId="725180A4"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016E368" w14:textId="3BC10A31" w:rsidR="00522808" w:rsidRPr="00522808" w:rsidRDefault="00522808" w:rsidP="00C57E30">
            <w:pPr>
              <w:spacing w:after="0" w:line="240" w:lineRule="auto"/>
              <w:jc w:val="center"/>
              <w:rPr>
                <w:rFonts w:ascii="Times New Roman" w:hAnsi="Times New Roman"/>
                <w:color w:val="000000"/>
                <w:sz w:val="14"/>
                <w:szCs w:val="14"/>
              </w:rPr>
            </w:pPr>
          </w:p>
        </w:tc>
        <w:tc>
          <w:tcPr>
            <w:tcW w:w="78"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91EED49" w14:textId="77B0C1F4" w:rsidR="00522808" w:rsidRPr="00522808" w:rsidRDefault="00522808" w:rsidP="00C57E30">
            <w:pPr>
              <w:spacing w:after="0" w:line="240" w:lineRule="auto"/>
              <w:jc w:val="center"/>
              <w:rPr>
                <w:rFonts w:ascii="Times New Roman" w:hAnsi="Times New Roman"/>
                <w:color w:val="000000"/>
                <w:sz w:val="14"/>
                <w:szCs w:val="14"/>
              </w:rPr>
            </w:p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207EC"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64</w:t>
            </w:r>
          </w:p>
        </w:tc>
      </w:tr>
      <w:tr w:rsidR="00877456" w:rsidRPr="0090401E" w14:paraId="63AD741C" w14:textId="77777777" w:rsidTr="005460A4">
        <w:trPr>
          <w:trHeight w:val="375"/>
        </w:trPr>
        <w:tc>
          <w:tcPr>
            <w:tcW w:w="116" w:type="pct"/>
            <w:vMerge/>
            <w:tcBorders>
              <w:top w:val="nil"/>
              <w:left w:val="single" w:sz="4" w:space="0" w:color="auto"/>
              <w:bottom w:val="single" w:sz="4" w:space="0" w:color="000000"/>
              <w:right w:val="single" w:sz="4" w:space="0" w:color="auto"/>
            </w:tcBorders>
            <w:vAlign w:val="center"/>
            <w:hideMark/>
          </w:tcPr>
          <w:p w14:paraId="3688D6C1"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single" w:sz="4" w:space="0" w:color="auto"/>
              <w:left w:val="single" w:sz="4" w:space="0" w:color="auto"/>
              <w:bottom w:val="single" w:sz="4" w:space="0" w:color="auto"/>
              <w:right w:val="single" w:sz="4" w:space="0" w:color="auto"/>
            </w:tcBorders>
            <w:shd w:val="clear" w:color="auto" w:fill="auto"/>
            <w:noWrap/>
            <w:hideMark/>
          </w:tcPr>
          <w:p w14:paraId="3AA36F59" w14:textId="77777777" w:rsidR="00522808" w:rsidRPr="00522808" w:rsidRDefault="00522808" w:rsidP="0090401E">
            <w:pPr>
              <w:spacing w:after="0" w:line="240" w:lineRule="auto"/>
              <w:jc w:val="center"/>
              <w:rPr>
                <w:rFonts w:ascii="Times New Roman" w:hAnsi="Times New Roman"/>
                <w:b/>
                <w:bCs/>
                <w:sz w:val="14"/>
                <w:szCs w:val="14"/>
              </w:rPr>
            </w:pPr>
            <w:r w:rsidRPr="00522808">
              <w:rPr>
                <w:rFonts w:ascii="Times New Roman" w:hAnsi="Times New Roman"/>
                <w:b/>
                <w:bCs/>
                <w:sz w:val="14"/>
                <w:szCs w:val="14"/>
              </w:rPr>
              <w:t>СГ.04</w:t>
            </w:r>
          </w:p>
        </w:tc>
        <w:tc>
          <w:tcPr>
            <w:tcW w:w="364" w:type="pct"/>
            <w:tcBorders>
              <w:top w:val="single" w:sz="4" w:space="0" w:color="auto"/>
              <w:left w:val="single" w:sz="4" w:space="0" w:color="auto"/>
              <w:bottom w:val="single" w:sz="4" w:space="0" w:color="auto"/>
              <w:right w:val="single" w:sz="4" w:space="0" w:color="auto"/>
            </w:tcBorders>
            <w:shd w:val="clear" w:color="auto" w:fill="auto"/>
            <w:hideMark/>
          </w:tcPr>
          <w:p w14:paraId="2AF37CE1" w14:textId="77777777" w:rsidR="00522808" w:rsidRPr="00522808" w:rsidRDefault="00522808" w:rsidP="0090401E">
            <w:pPr>
              <w:spacing w:after="0" w:line="240" w:lineRule="auto"/>
              <w:rPr>
                <w:rFonts w:ascii="Times New Roman" w:hAnsi="Times New Roman"/>
                <w:sz w:val="14"/>
                <w:szCs w:val="14"/>
              </w:rPr>
            </w:pPr>
            <w:r w:rsidRPr="00522808">
              <w:rPr>
                <w:rFonts w:ascii="Times New Roman" w:hAnsi="Times New Roman"/>
                <w:sz w:val="14"/>
                <w:szCs w:val="14"/>
              </w:rPr>
              <w:t>Физическая культура</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0A8B85"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97479A"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A2DA6E"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A26EA0"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7AC09A"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3B8A92"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3FC67A"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ADFC14"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AC693A"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4DA75F"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1A9E0F"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2E8848"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2EFC08"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87C2DA"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4B2074"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28D444"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2D63EB2D" w14:textId="530DAAC5" w:rsidR="00522808" w:rsidRPr="00522808" w:rsidRDefault="00522808" w:rsidP="00C57E30">
            <w:pPr>
              <w:spacing w:after="0" w:line="240" w:lineRule="auto"/>
              <w:jc w:val="center"/>
              <w:rPr>
                <w:rFonts w:ascii="Times New Roman" w:hAnsi="Times New Roman"/>
                <w:sz w:val="14"/>
                <w:szCs w:val="14"/>
              </w:rPr>
            </w:pPr>
          </w:p>
        </w:tc>
        <w:tc>
          <w:tcPr>
            <w:tcW w:w="97"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6D41F935" w14:textId="4E5D2E71"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17025A9F" w14:textId="67CB8DF3"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5B3CAF"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33E4E2"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E08DBC"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AA6B1E"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DC47A0"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B483EB"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358A16"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FF6546"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DD353A"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4FC339"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010A53"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F5B07F"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80E7A1"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430733"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77DECF"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B7648"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1"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63E55BC8" w14:textId="07118882"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70FEE743" w14:textId="46AEA5EA"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7DFAECD9" w14:textId="351FCECF" w:rsidR="00522808" w:rsidRPr="00522808" w:rsidRDefault="00522808" w:rsidP="00C57E30">
            <w:pPr>
              <w:spacing w:after="0" w:line="240" w:lineRule="auto"/>
              <w:jc w:val="center"/>
              <w:rPr>
                <w:rFonts w:ascii="Times New Roman" w:hAnsi="Times New Roman"/>
                <w:color w:val="000000"/>
                <w:sz w:val="14"/>
                <w:szCs w:val="14"/>
              </w:rPr>
            </w:pPr>
          </w:p>
        </w:tc>
        <w:tc>
          <w:tcPr>
            <w:tcW w:w="92"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1E5D363F" w14:textId="204DBC02"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78F6DAA3" w14:textId="61326647"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312E918F" w14:textId="658A8B8E"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292D59E" w14:textId="0F18B7A8"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3619F0DB" w14:textId="424A5F2E" w:rsidR="00522808" w:rsidRPr="00522808" w:rsidRDefault="00522808" w:rsidP="00C57E30">
            <w:pPr>
              <w:spacing w:after="0" w:line="240" w:lineRule="auto"/>
              <w:jc w:val="center"/>
              <w:rPr>
                <w:rFonts w:ascii="Times New Roman" w:hAnsi="Times New Roman"/>
                <w:color w:val="000000"/>
                <w:sz w:val="14"/>
                <w:szCs w:val="14"/>
              </w:rPr>
            </w:pPr>
          </w:p>
        </w:tc>
        <w:tc>
          <w:tcPr>
            <w:tcW w:w="78"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1C39CEF6" w14:textId="3A323590" w:rsidR="00522808" w:rsidRPr="00522808" w:rsidRDefault="00522808" w:rsidP="00C57E30">
            <w:pPr>
              <w:spacing w:after="0" w:line="240" w:lineRule="auto"/>
              <w:jc w:val="center"/>
              <w:rPr>
                <w:rFonts w:ascii="Times New Roman" w:hAnsi="Times New Roman"/>
                <w:color w:val="000000"/>
                <w:sz w:val="14"/>
                <w:szCs w:val="14"/>
              </w:rPr>
            </w:p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57F31"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64</w:t>
            </w:r>
          </w:p>
        </w:tc>
      </w:tr>
      <w:tr w:rsidR="00877456" w:rsidRPr="0090401E" w14:paraId="478294B5" w14:textId="77777777" w:rsidTr="005460A4">
        <w:trPr>
          <w:trHeight w:val="600"/>
        </w:trPr>
        <w:tc>
          <w:tcPr>
            <w:tcW w:w="116" w:type="pct"/>
            <w:vMerge/>
            <w:tcBorders>
              <w:top w:val="nil"/>
              <w:left w:val="single" w:sz="4" w:space="0" w:color="auto"/>
              <w:bottom w:val="single" w:sz="4" w:space="0" w:color="000000"/>
              <w:right w:val="single" w:sz="4" w:space="0" w:color="auto"/>
            </w:tcBorders>
            <w:vAlign w:val="center"/>
            <w:hideMark/>
          </w:tcPr>
          <w:p w14:paraId="104C3303"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single" w:sz="4" w:space="0" w:color="auto"/>
              <w:left w:val="single" w:sz="4" w:space="0" w:color="auto"/>
              <w:bottom w:val="single" w:sz="4" w:space="0" w:color="auto"/>
              <w:right w:val="single" w:sz="4" w:space="0" w:color="auto"/>
            </w:tcBorders>
            <w:shd w:val="clear" w:color="auto" w:fill="auto"/>
            <w:noWrap/>
            <w:hideMark/>
          </w:tcPr>
          <w:p w14:paraId="564DAF96" w14:textId="77777777" w:rsidR="00522808" w:rsidRPr="00522808" w:rsidRDefault="00522808" w:rsidP="0090401E">
            <w:pPr>
              <w:spacing w:after="0" w:line="240" w:lineRule="auto"/>
              <w:jc w:val="center"/>
              <w:rPr>
                <w:rFonts w:ascii="Times New Roman" w:hAnsi="Times New Roman"/>
                <w:b/>
                <w:bCs/>
                <w:sz w:val="14"/>
                <w:szCs w:val="14"/>
              </w:rPr>
            </w:pPr>
            <w:r w:rsidRPr="00522808">
              <w:rPr>
                <w:rFonts w:ascii="Times New Roman" w:hAnsi="Times New Roman"/>
                <w:b/>
                <w:bCs/>
                <w:sz w:val="14"/>
                <w:szCs w:val="14"/>
              </w:rPr>
              <w:t>СГ.05</w:t>
            </w:r>
          </w:p>
        </w:tc>
        <w:tc>
          <w:tcPr>
            <w:tcW w:w="364" w:type="pct"/>
            <w:tcBorders>
              <w:top w:val="single" w:sz="4" w:space="0" w:color="auto"/>
              <w:left w:val="single" w:sz="4" w:space="0" w:color="auto"/>
              <w:bottom w:val="single" w:sz="4" w:space="0" w:color="auto"/>
              <w:right w:val="single" w:sz="4" w:space="0" w:color="auto"/>
            </w:tcBorders>
            <w:shd w:val="clear" w:color="auto" w:fill="auto"/>
            <w:hideMark/>
          </w:tcPr>
          <w:p w14:paraId="7D5601DA" w14:textId="77777777" w:rsidR="00522808" w:rsidRPr="00522808" w:rsidRDefault="00522808" w:rsidP="0090401E">
            <w:pPr>
              <w:spacing w:after="0" w:line="240" w:lineRule="auto"/>
              <w:rPr>
                <w:rFonts w:ascii="Times New Roman" w:hAnsi="Times New Roman"/>
                <w:sz w:val="14"/>
                <w:szCs w:val="14"/>
              </w:rPr>
            </w:pPr>
            <w:r w:rsidRPr="00522808">
              <w:rPr>
                <w:rFonts w:ascii="Times New Roman" w:hAnsi="Times New Roman"/>
                <w:sz w:val="14"/>
                <w:szCs w:val="14"/>
              </w:rPr>
              <w:t>Основы бережливого производства</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920BC4"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DA5CE8"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2B100B"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132EB8"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F40F93"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066639"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8C8128"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43BD51"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C28179"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EDEFE0"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1833F3"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8DC75E"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26560A"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BF7EE6"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73F90D"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2623BF"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6935F674" w14:textId="333DA496" w:rsidR="00522808" w:rsidRPr="00522808" w:rsidRDefault="00522808" w:rsidP="00C57E30">
            <w:pPr>
              <w:spacing w:after="0" w:line="240" w:lineRule="auto"/>
              <w:jc w:val="center"/>
              <w:rPr>
                <w:rFonts w:ascii="Times New Roman" w:hAnsi="Times New Roman"/>
                <w:sz w:val="14"/>
                <w:szCs w:val="14"/>
              </w:rPr>
            </w:pPr>
          </w:p>
        </w:tc>
        <w:tc>
          <w:tcPr>
            <w:tcW w:w="97"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563CB674" w14:textId="5EDFEF13"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723069B6" w14:textId="4FE38AE9"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5468B2" w14:textId="6754F2C5"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415EFD" w14:textId="40F25F82"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E5E015" w14:textId="2D46E64E"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D26D1C" w14:textId="13FDFD47"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B078CD" w14:textId="11EA5673"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174211" w14:textId="66034275"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4E5EBD" w14:textId="261963B0"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956D53" w14:textId="371220F8"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8FDBE0" w14:textId="4D878F41"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F2E83B" w14:textId="648F7D30"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C400B1" w14:textId="6FC28CB3" w:rsidR="00522808" w:rsidRPr="00522808" w:rsidRDefault="00522808" w:rsidP="00C57E30">
            <w:pPr>
              <w:spacing w:after="0" w:line="240" w:lineRule="auto"/>
              <w:jc w:val="center"/>
              <w:rPr>
                <w:rFonts w:ascii="Times New Roman" w:hAnsi="Times New Roman"/>
                <w:sz w:val="14"/>
                <w:szCs w:val="14"/>
              </w:rPr>
            </w:pPr>
          </w:p>
        </w:tc>
        <w:tc>
          <w:tcPr>
            <w:tcW w:w="9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5B574C" w14:textId="159CAF4F"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30E603" w14:textId="36FE1BFA"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F4CE0B" w14:textId="4D841B17"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914460" w14:textId="60100FF4"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9028D" w14:textId="6340F23C" w:rsidR="00522808" w:rsidRPr="00522808" w:rsidRDefault="00522808" w:rsidP="00C57E30">
            <w:pPr>
              <w:spacing w:after="0" w:line="240" w:lineRule="auto"/>
              <w:jc w:val="center"/>
              <w:rPr>
                <w:rFonts w:ascii="Times New Roman" w:hAnsi="Times New Roman"/>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02E38F74" w14:textId="4D99C588"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F02F967" w14:textId="1F3BD52A"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026E153" w14:textId="556D6F2B" w:rsidR="00522808" w:rsidRPr="00522808" w:rsidRDefault="00522808" w:rsidP="00C57E30">
            <w:pPr>
              <w:spacing w:after="0" w:line="240" w:lineRule="auto"/>
              <w:jc w:val="center"/>
              <w:rPr>
                <w:rFonts w:ascii="Times New Roman" w:hAnsi="Times New Roman"/>
                <w:color w:val="000000"/>
                <w:sz w:val="14"/>
                <w:szCs w:val="14"/>
              </w:rPr>
            </w:pPr>
          </w:p>
        </w:tc>
        <w:tc>
          <w:tcPr>
            <w:tcW w:w="92"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4E9F1620" w14:textId="624EA653"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4820B5D2" w14:textId="7E4FB8F5"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29EC1E38" w14:textId="5377840B"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2501785" w14:textId="2B116932"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35A3269A" w14:textId="55FD7CC7" w:rsidR="00522808" w:rsidRPr="00522808" w:rsidRDefault="00522808" w:rsidP="00C57E30">
            <w:pPr>
              <w:spacing w:after="0" w:line="240" w:lineRule="auto"/>
              <w:jc w:val="center"/>
              <w:rPr>
                <w:rFonts w:ascii="Times New Roman" w:hAnsi="Times New Roman"/>
                <w:color w:val="000000"/>
                <w:sz w:val="14"/>
                <w:szCs w:val="14"/>
              </w:rPr>
            </w:pPr>
          </w:p>
        </w:tc>
        <w:tc>
          <w:tcPr>
            <w:tcW w:w="78"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4F0CC141" w14:textId="78A8C16C" w:rsidR="00522808" w:rsidRPr="00522808" w:rsidRDefault="00522808" w:rsidP="00C57E30">
            <w:pPr>
              <w:spacing w:after="0" w:line="240" w:lineRule="auto"/>
              <w:jc w:val="center"/>
              <w:rPr>
                <w:rFonts w:ascii="Times New Roman" w:hAnsi="Times New Roman"/>
                <w:color w:val="000000"/>
                <w:sz w:val="14"/>
                <w:szCs w:val="14"/>
              </w:rPr>
            </w:p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EB640"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48</w:t>
            </w:r>
          </w:p>
        </w:tc>
      </w:tr>
      <w:tr w:rsidR="00877456" w:rsidRPr="0090401E" w14:paraId="10078A43" w14:textId="77777777" w:rsidTr="005460A4">
        <w:trPr>
          <w:trHeight w:val="600"/>
        </w:trPr>
        <w:tc>
          <w:tcPr>
            <w:tcW w:w="116" w:type="pct"/>
            <w:vMerge/>
            <w:tcBorders>
              <w:top w:val="nil"/>
              <w:left w:val="single" w:sz="4" w:space="0" w:color="auto"/>
              <w:bottom w:val="single" w:sz="4" w:space="0" w:color="000000"/>
              <w:right w:val="single" w:sz="4" w:space="0" w:color="auto"/>
            </w:tcBorders>
            <w:vAlign w:val="center"/>
            <w:hideMark/>
          </w:tcPr>
          <w:p w14:paraId="778FCD53"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single" w:sz="4" w:space="0" w:color="auto"/>
              <w:left w:val="nil"/>
              <w:bottom w:val="nil"/>
              <w:right w:val="single" w:sz="4" w:space="0" w:color="auto"/>
            </w:tcBorders>
            <w:shd w:val="clear" w:color="auto" w:fill="auto"/>
            <w:noWrap/>
            <w:vAlign w:val="center"/>
            <w:hideMark/>
          </w:tcPr>
          <w:p w14:paraId="62C4E6BB" w14:textId="77777777" w:rsidR="00522808" w:rsidRPr="00522808" w:rsidRDefault="00522808" w:rsidP="00C57E30">
            <w:pPr>
              <w:spacing w:after="0" w:line="240" w:lineRule="auto"/>
              <w:jc w:val="center"/>
              <w:rPr>
                <w:rFonts w:ascii="Times New Roman" w:hAnsi="Times New Roman"/>
                <w:b/>
                <w:bCs/>
                <w:sz w:val="14"/>
                <w:szCs w:val="14"/>
              </w:rPr>
            </w:pPr>
            <w:r w:rsidRPr="00522808">
              <w:rPr>
                <w:rFonts w:ascii="Times New Roman" w:hAnsi="Times New Roman"/>
                <w:b/>
                <w:bCs/>
                <w:sz w:val="14"/>
                <w:szCs w:val="14"/>
              </w:rPr>
              <w:t>СГ.06</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D47E42"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Основы финансовой грамотности</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FC7A27" w14:textId="35D53FE6"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E6EB48" w14:textId="51013D89"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DCFD13" w14:textId="37A28896"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E5AC87" w14:textId="715EB7D5"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187CCD" w14:textId="59BF624F"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78A26F" w14:textId="1E2B5B2D"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FC4D9E" w14:textId="00558519"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3AA9AC" w14:textId="6BDFC8F3"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8C0E51" w14:textId="032D0D51"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0E034E" w14:textId="726481AA"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A1A4EB" w14:textId="14CF3B2B"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40C68D" w14:textId="6D1D93F2"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0E00BE" w14:textId="22C19504"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3F339E" w14:textId="777E75B8"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AC0FE2" w14:textId="497707AF"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EA48FC" w14:textId="766E975E"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0AFEDD5E" w14:textId="0BB1E657" w:rsidR="00522808" w:rsidRPr="00522808" w:rsidRDefault="00522808" w:rsidP="00C57E30">
            <w:pPr>
              <w:spacing w:after="0" w:line="240" w:lineRule="auto"/>
              <w:jc w:val="center"/>
              <w:rPr>
                <w:rFonts w:ascii="Times New Roman" w:hAnsi="Times New Roman"/>
                <w:sz w:val="14"/>
                <w:szCs w:val="14"/>
              </w:rPr>
            </w:pPr>
          </w:p>
        </w:tc>
        <w:tc>
          <w:tcPr>
            <w:tcW w:w="97"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6E7F0F40" w14:textId="42DE4E61"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1B78FB9E" w14:textId="6571B09C"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59AF7F"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AE5F7A"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91719B"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C0408C"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78EA4A"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C0F1E6"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0CD64E"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862854"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C60EFB"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39A5BF"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988640"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631472"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145964"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B63475"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075242"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B7B3A"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1"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0CE34454" w14:textId="5591348D"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5C0FF58" w14:textId="3E99E3EF"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810889E" w14:textId="30CA1214" w:rsidR="00522808" w:rsidRPr="00522808" w:rsidRDefault="00522808" w:rsidP="00C57E30">
            <w:pPr>
              <w:spacing w:after="0" w:line="240" w:lineRule="auto"/>
              <w:jc w:val="center"/>
              <w:rPr>
                <w:rFonts w:ascii="Times New Roman" w:hAnsi="Times New Roman"/>
                <w:color w:val="000000"/>
                <w:sz w:val="14"/>
                <w:szCs w:val="14"/>
              </w:rPr>
            </w:pPr>
          </w:p>
        </w:tc>
        <w:tc>
          <w:tcPr>
            <w:tcW w:w="92"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D55F157" w14:textId="53246354"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35184536" w14:textId="36037418"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7F2401B4" w14:textId="3D8989BF"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23625579" w14:textId="607633BC"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E75B8D5" w14:textId="31AB9AD9" w:rsidR="00522808" w:rsidRPr="00522808" w:rsidRDefault="00522808" w:rsidP="00C57E30">
            <w:pPr>
              <w:spacing w:after="0" w:line="240" w:lineRule="auto"/>
              <w:jc w:val="center"/>
              <w:rPr>
                <w:rFonts w:ascii="Times New Roman" w:hAnsi="Times New Roman"/>
                <w:color w:val="000000"/>
                <w:sz w:val="14"/>
                <w:szCs w:val="14"/>
              </w:rPr>
            </w:pPr>
          </w:p>
        </w:tc>
        <w:tc>
          <w:tcPr>
            <w:tcW w:w="78"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5408DDB" w14:textId="1F6051B9" w:rsidR="00522808" w:rsidRPr="00522808" w:rsidRDefault="00522808" w:rsidP="00C57E30">
            <w:pPr>
              <w:spacing w:after="0" w:line="240" w:lineRule="auto"/>
              <w:jc w:val="center"/>
              <w:rPr>
                <w:rFonts w:ascii="Times New Roman" w:hAnsi="Times New Roman"/>
                <w:color w:val="000000"/>
                <w:sz w:val="14"/>
                <w:szCs w:val="14"/>
              </w:rPr>
            </w:pPr>
          </w:p>
        </w:tc>
        <w:tc>
          <w:tcPr>
            <w:tcW w:w="17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8EF987"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58</w:t>
            </w:r>
          </w:p>
        </w:tc>
      </w:tr>
      <w:tr w:rsidR="00877456" w:rsidRPr="0090401E" w14:paraId="73A60649" w14:textId="77777777" w:rsidTr="005460A4">
        <w:trPr>
          <w:trHeight w:val="570"/>
        </w:trPr>
        <w:tc>
          <w:tcPr>
            <w:tcW w:w="116" w:type="pct"/>
            <w:vMerge/>
            <w:tcBorders>
              <w:top w:val="nil"/>
              <w:left w:val="single" w:sz="4" w:space="0" w:color="auto"/>
              <w:bottom w:val="single" w:sz="4" w:space="0" w:color="000000"/>
              <w:right w:val="single" w:sz="4" w:space="0" w:color="auto"/>
            </w:tcBorders>
            <w:vAlign w:val="center"/>
            <w:hideMark/>
          </w:tcPr>
          <w:p w14:paraId="0C4FD421"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single" w:sz="4" w:space="0" w:color="auto"/>
              <w:left w:val="nil"/>
              <w:bottom w:val="nil"/>
              <w:right w:val="single" w:sz="4" w:space="0" w:color="auto"/>
            </w:tcBorders>
            <w:shd w:val="clear" w:color="000000" w:fill="F2F2F2"/>
            <w:noWrap/>
            <w:vAlign w:val="center"/>
            <w:hideMark/>
          </w:tcPr>
          <w:p w14:paraId="6D89BAC5" w14:textId="77777777" w:rsidR="00522808" w:rsidRPr="00522808" w:rsidRDefault="00522808" w:rsidP="00C57E30">
            <w:pPr>
              <w:spacing w:after="0" w:line="240" w:lineRule="auto"/>
              <w:jc w:val="center"/>
              <w:rPr>
                <w:rFonts w:ascii="Times New Roman" w:hAnsi="Times New Roman"/>
                <w:b/>
                <w:bCs/>
                <w:sz w:val="14"/>
                <w:szCs w:val="14"/>
              </w:rPr>
            </w:pPr>
            <w:r w:rsidRPr="00522808">
              <w:rPr>
                <w:rFonts w:ascii="Times New Roman" w:hAnsi="Times New Roman"/>
                <w:b/>
                <w:bCs/>
                <w:sz w:val="14"/>
                <w:szCs w:val="14"/>
              </w:rPr>
              <w:t>ОП.00</w:t>
            </w:r>
          </w:p>
        </w:tc>
        <w:tc>
          <w:tcPr>
            <w:tcW w:w="364" w:type="pct"/>
            <w:tcBorders>
              <w:top w:val="single" w:sz="4" w:space="0" w:color="auto"/>
              <w:left w:val="nil"/>
              <w:bottom w:val="single" w:sz="4" w:space="0" w:color="auto"/>
              <w:right w:val="single" w:sz="4" w:space="0" w:color="auto"/>
            </w:tcBorders>
            <w:shd w:val="clear" w:color="000000" w:fill="F2F2F2"/>
            <w:vAlign w:val="center"/>
            <w:hideMark/>
          </w:tcPr>
          <w:p w14:paraId="57CF0E07" w14:textId="77777777" w:rsidR="00522808" w:rsidRPr="00522808" w:rsidRDefault="00522808" w:rsidP="00C57E30">
            <w:pPr>
              <w:spacing w:after="0" w:line="240" w:lineRule="auto"/>
              <w:jc w:val="center"/>
              <w:rPr>
                <w:rFonts w:ascii="Times New Roman" w:hAnsi="Times New Roman"/>
                <w:b/>
                <w:bCs/>
                <w:sz w:val="14"/>
                <w:szCs w:val="14"/>
              </w:rPr>
            </w:pPr>
            <w:r w:rsidRPr="00522808">
              <w:rPr>
                <w:rFonts w:ascii="Times New Roman" w:hAnsi="Times New Roman"/>
                <w:b/>
                <w:bCs/>
                <w:sz w:val="14"/>
                <w:szCs w:val="14"/>
              </w:rPr>
              <w:t>Общепрофессиональный цикл</w:t>
            </w:r>
          </w:p>
        </w:tc>
        <w:tc>
          <w:tcPr>
            <w:tcW w:w="96" w:type="pct"/>
            <w:tcBorders>
              <w:top w:val="single" w:sz="4" w:space="0" w:color="auto"/>
              <w:left w:val="nil"/>
              <w:bottom w:val="single" w:sz="4" w:space="0" w:color="auto"/>
              <w:right w:val="single" w:sz="4" w:space="0" w:color="auto"/>
            </w:tcBorders>
            <w:shd w:val="clear" w:color="000000" w:fill="F2F2F2"/>
            <w:noWrap/>
            <w:vAlign w:val="center"/>
            <w:hideMark/>
          </w:tcPr>
          <w:p w14:paraId="3D5A0320"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nil"/>
              <w:bottom w:val="single" w:sz="4" w:space="0" w:color="auto"/>
              <w:right w:val="single" w:sz="4" w:space="0" w:color="auto"/>
            </w:tcBorders>
            <w:shd w:val="clear" w:color="000000" w:fill="F2F2F2"/>
            <w:noWrap/>
            <w:vAlign w:val="center"/>
            <w:hideMark/>
          </w:tcPr>
          <w:p w14:paraId="4136C1A2"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nil"/>
              <w:bottom w:val="single" w:sz="4" w:space="0" w:color="auto"/>
              <w:right w:val="single" w:sz="4" w:space="0" w:color="auto"/>
            </w:tcBorders>
            <w:shd w:val="clear" w:color="000000" w:fill="F2F2F2"/>
            <w:noWrap/>
            <w:vAlign w:val="center"/>
            <w:hideMark/>
          </w:tcPr>
          <w:p w14:paraId="6CAF49FA"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nil"/>
              <w:bottom w:val="single" w:sz="4" w:space="0" w:color="auto"/>
              <w:right w:val="single" w:sz="4" w:space="0" w:color="auto"/>
            </w:tcBorders>
            <w:shd w:val="clear" w:color="000000" w:fill="F2F2F2"/>
            <w:noWrap/>
            <w:vAlign w:val="center"/>
            <w:hideMark/>
          </w:tcPr>
          <w:p w14:paraId="1BB5EBC4"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nil"/>
              <w:bottom w:val="single" w:sz="4" w:space="0" w:color="auto"/>
              <w:right w:val="single" w:sz="4" w:space="0" w:color="auto"/>
            </w:tcBorders>
            <w:shd w:val="clear" w:color="000000" w:fill="F2F2F2"/>
            <w:noWrap/>
            <w:vAlign w:val="center"/>
            <w:hideMark/>
          </w:tcPr>
          <w:p w14:paraId="2D228011"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nil"/>
              <w:bottom w:val="single" w:sz="4" w:space="0" w:color="auto"/>
              <w:right w:val="single" w:sz="4" w:space="0" w:color="auto"/>
            </w:tcBorders>
            <w:shd w:val="clear" w:color="000000" w:fill="F2F2F2"/>
            <w:noWrap/>
            <w:vAlign w:val="center"/>
            <w:hideMark/>
          </w:tcPr>
          <w:p w14:paraId="1F97D90E"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nil"/>
              <w:bottom w:val="single" w:sz="4" w:space="0" w:color="auto"/>
              <w:right w:val="single" w:sz="4" w:space="0" w:color="auto"/>
            </w:tcBorders>
            <w:shd w:val="clear" w:color="000000" w:fill="F2F2F2"/>
            <w:noWrap/>
            <w:vAlign w:val="center"/>
            <w:hideMark/>
          </w:tcPr>
          <w:p w14:paraId="1F6EAF80"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nil"/>
              <w:bottom w:val="single" w:sz="4" w:space="0" w:color="auto"/>
              <w:right w:val="single" w:sz="4" w:space="0" w:color="auto"/>
            </w:tcBorders>
            <w:shd w:val="clear" w:color="000000" w:fill="F2F2F2"/>
            <w:noWrap/>
            <w:vAlign w:val="center"/>
            <w:hideMark/>
          </w:tcPr>
          <w:p w14:paraId="744F8AED"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nil"/>
              <w:bottom w:val="single" w:sz="4" w:space="0" w:color="auto"/>
              <w:right w:val="single" w:sz="4" w:space="0" w:color="auto"/>
            </w:tcBorders>
            <w:shd w:val="clear" w:color="000000" w:fill="F2F2F2"/>
            <w:noWrap/>
            <w:vAlign w:val="center"/>
            <w:hideMark/>
          </w:tcPr>
          <w:p w14:paraId="2A91A69A"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nil"/>
              <w:bottom w:val="single" w:sz="4" w:space="0" w:color="auto"/>
              <w:right w:val="single" w:sz="4" w:space="0" w:color="auto"/>
            </w:tcBorders>
            <w:shd w:val="clear" w:color="000000" w:fill="F2F2F2"/>
            <w:noWrap/>
            <w:vAlign w:val="center"/>
            <w:hideMark/>
          </w:tcPr>
          <w:p w14:paraId="30B12934"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nil"/>
              <w:bottom w:val="single" w:sz="4" w:space="0" w:color="auto"/>
              <w:right w:val="single" w:sz="4" w:space="0" w:color="auto"/>
            </w:tcBorders>
            <w:shd w:val="clear" w:color="000000" w:fill="F2F2F2"/>
            <w:noWrap/>
            <w:vAlign w:val="center"/>
            <w:hideMark/>
          </w:tcPr>
          <w:p w14:paraId="17867FC4"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nil"/>
              <w:bottom w:val="single" w:sz="4" w:space="0" w:color="auto"/>
              <w:right w:val="single" w:sz="4" w:space="0" w:color="auto"/>
            </w:tcBorders>
            <w:shd w:val="clear" w:color="000000" w:fill="F2F2F2"/>
            <w:noWrap/>
            <w:vAlign w:val="center"/>
            <w:hideMark/>
          </w:tcPr>
          <w:p w14:paraId="1DE04DCF"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nil"/>
              <w:bottom w:val="single" w:sz="4" w:space="0" w:color="auto"/>
              <w:right w:val="single" w:sz="4" w:space="0" w:color="auto"/>
            </w:tcBorders>
            <w:shd w:val="clear" w:color="000000" w:fill="F2F2F2"/>
            <w:noWrap/>
            <w:vAlign w:val="center"/>
            <w:hideMark/>
          </w:tcPr>
          <w:p w14:paraId="4115BC3D"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nil"/>
              <w:bottom w:val="single" w:sz="4" w:space="0" w:color="auto"/>
              <w:right w:val="single" w:sz="4" w:space="0" w:color="auto"/>
            </w:tcBorders>
            <w:shd w:val="clear" w:color="000000" w:fill="F2F2F2"/>
            <w:noWrap/>
            <w:vAlign w:val="center"/>
            <w:hideMark/>
          </w:tcPr>
          <w:p w14:paraId="79E35948"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nil"/>
              <w:bottom w:val="single" w:sz="4" w:space="0" w:color="auto"/>
              <w:right w:val="single" w:sz="4" w:space="0" w:color="auto"/>
            </w:tcBorders>
            <w:shd w:val="clear" w:color="000000" w:fill="F2F2F2"/>
            <w:noWrap/>
            <w:vAlign w:val="center"/>
            <w:hideMark/>
          </w:tcPr>
          <w:p w14:paraId="21E5194B"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nil"/>
              <w:bottom w:val="single" w:sz="4" w:space="0" w:color="auto"/>
              <w:right w:val="single" w:sz="4" w:space="0" w:color="auto"/>
            </w:tcBorders>
            <w:shd w:val="clear" w:color="000000" w:fill="F2F2F2"/>
            <w:noWrap/>
            <w:vAlign w:val="center"/>
            <w:hideMark/>
          </w:tcPr>
          <w:p w14:paraId="6D0808B7"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nil"/>
              <w:bottom w:val="single" w:sz="4" w:space="0" w:color="auto"/>
              <w:right w:val="single" w:sz="4" w:space="0" w:color="auto"/>
            </w:tcBorders>
            <w:shd w:val="clear" w:color="000000" w:fill="F2F2F2"/>
            <w:noWrap/>
            <w:vAlign w:val="center"/>
            <w:hideMark/>
          </w:tcPr>
          <w:p w14:paraId="684356B4" w14:textId="4D2BE658" w:rsidR="00522808" w:rsidRPr="00522808" w:rsidRDefault="00522808" w:rsidP="00C57E30">
            <w:pPr>
              <w:spacing w:after="0" w:line="240" w:lineRule="auto"/>
              <w:jc w:val="center"/>
              <w:rPr>
                <w:rFonts w:ascii="Times New Roman" w:hAnsi="Times New Roman"/>
                <w:sz w:val="14"/>
                <w:szCs w:val="14"/>
              </w:rPr>
            </w:pPr>
          </w:p>
        </w:tc>
        <w:tc>
          <w:tcPr>
            <w:tcW w:w="97" w:type="pct"/>
            <w:tcBorders>
              <w:top w:val="single" w:sz="4" w:space="0" w:color="auto"/>
              <w:left w:val="nil"/>
              <w:bottom w:val="single" w:sz="4" w:space="0" w:color="auto"/>
              <w:right w:val="single" w:sz="4" w:space="0" w:color="auto"/>
            </w:tcBorders>
            <w:shd w:val="clear" w:color="000000" w:fill="F2F2F2"/>
            <w:noWrap/>
            <w:vAlign w:val="center"/>
            <w:hideMark/>
          </w:tcPr>
          <w:p w14:paraId="7A622BE7" w14:textId="2830AA64"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nil"/>
              <w:bottom w:val="single" w:sz="4" w:space="0" w:color="auto"/>
              <w:right w:val="single" w:sz="4" w:space="0" w:color="auto"/>
            </w:tcBorders>
            <w:shd w:val="clear" w:color="000000" w:fill="F2F2F2"/>
            <w:noWrap/>
            <w:vAlign w:val="center"/>
            <w:hideMark/>
          </w:tcPr>
          <w:p w14:paraId="233B2811" w14:textId="6E0591CC"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nil"/>
              <w:bottom w:val="single" w:sz="4" w:space="0" w:color="auto"/>
              <w:right w:val="single" w:sz="4" w:space="0" w:color="auto"/>
            </w:tcBorders>
            <w:shd w:val="clear" w:color="000000" w:fill="F2F2F2"/>
            <w:noWrap/>
            <w:vAlign w:val="center"/>
            <w:hideMark/>
          </w:tcPr>
          <w:p w14:paraId="2F7CE46D"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nil"/>
              <w:bottom w:val="single" w:sz="4" w:space="0" w:color="auto"/>
              <w:right w:val="single" w:sz="4" w:space="0" w:color="auto"/>
            </w:tcBorders>
            <w:shd w:val="clear" w:color="000000" w:fill="F2F2F2"/>
            <w:noWrap/>
            <w:vAlign w:val="center"/>
            <w:hideMark/>
          </w:tcPr>
          <w:p w14:paraId="6553F1AD"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nil"/>
              <w:bottom w:val="single" w:sz="4" w:space="0" w:color="auto"/>
              <w:right w:val="single" w:sz="4" w:space="0" w:color="auto"/>
            </w:tcBorders>
            <w:shd w:val="clear" w:color="000000" w:fill="F2F2F2"/>
            <w:noWrap/>
            <w:vAlign w:val="center"/>
            <w:hideMark/>
          </w:tcPr>
          <w:p w14:paraId="606B7002"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nil"/>
              <w:bottom w:val="single" w:sz="4" w:space="0" w:color="auto"/>
              <w:right w:val="single" w:sz="4" w:space="0" w:color="auto"/>
            </w:tcBorders>
            <w:shd w:val="clear" w:color="000000" w:fill="F2F2F2"/>
            <w:noWrap/>
            <w:vAlign w:val="center"/>
            <w:hideMark/>
          </w:tcPr>
          <w:p w14:paraId="14B4E7BA"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nil"/>
              <w:bottom w:val="single" w:sz="4" w:space="0" w:color="auto"/>
              <w:right w:val="single" w:sz="4" w:space="0" w:color="auto"/>
            </w:tcBorders>
            <w:shd w:val="clear" w:color="000000" w:fill="F2F2F2"/>
            <w:noWrap/>
            <w:vAlign w:val="center"/>
            <w:hideMark/>
          </w:tcPr>
          <w:p w14:paraId="7B2A8CBB"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nil"/>
              <w:bottom w:val="single" w:sz="4" w:space="0" w:color="auto"/>
              <w:right w:val="single" w:sz="4" w:space="0" w:color="auto"/>
            </w:tcBorders>
            <w:shd w:val="clear" w:color="000000" w:fill="F2F2F2"/>
            <w:noWrap/>
            <w:vAlign w:val="center"/>
            <w:hideMark/>
          </w:tcPr>
          <w:p w14:paraId="2A65CAAF"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nil"/>
              <w:bottom w:val="single" w:sz="4" w:space="0" w:color="auto"/>
              <w:right w:val="single" w:sz="4" w:space="0" w:color="auto"/>
            </w:tcBorders>
            <w:shd w:val="clear" w:color="000000" w:fill="F2F2F2"/>
            <w:noWrap/>
            <w:vAlign w:val="center"/>
            <w:hideMark/>
          </w:tcPr>
          <w:p w14:paraId="1E1D7305"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nil"/>
              <w:bottom w:val="single" w:sz="4" w:space="0" w:color="auto"/>
              <w:right w:val="single" w:sz="4" w:space="0" w:color="auto"/>
            </w:tcBorders>
            <w:shd w:val="clear" w:color="000000" w:fill="F2F2F2"/>
            <w:noWrap/>
            <w:vAlign w:val="center"/>
            <w:hideMark/>
          </w:tcPr>
          <w:p w14:paraId="6AD23951"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nil"/>
              <w:bottom w:val="single" w:sz="4" w:space="0" w:color="auto"/>
              <w:right w:val="single" w:sz="4" w:space="0" w:color="auto"/>
            </w:tcBorders>
            <w:shd w:val="clear" w:color="000000" w:fill="F2F2F2"/>
            <w:noWrap/>
            <w:vAlign w:val="center"/>
            <w:hideMark/>
          </w:tcPr>
          <w:p w14:paraId="1DEDC29A"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nil"/>
              <w:bottom w:val="single" w:sz="4" w:space="0" w:color="auto"/>
              <w:right w:val="single" w:sz="4" w:space="0" w:color="auto"/>
            </w:tcBorders>
            <w:shd w:val="clear" w:color="000000" w:fill="F2F2F2"/>
            <w:noWrap/>
            <w:vAlign w:val="center"/>
            <w:hideMark/>
          </w:tcPr>
          <w:p w14:paraId="454F5042"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nil"/>
              <w:bottom w:val="single" w:sz="4" w:space="0" w:color="auto"/>
              <w:right w:val="single" w:sz="4" w:space="0" w:color="auto"/>
            </w:tcBorders>
            <w:shd w:val="clear" w:color="000000" w:fill="F2F2F2"/>
            <w:noWrap/>
            <w:vAlign w:val="center"/>
            <w:hideMark/>
          </w:tcPr>
          <w:p w14:paraId="0EC6C44E"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7" w:type="pct"/>
            <w:tcBorders>
              <w:top w:val="single" w:sz="4" w:space="0" w:color="auto"/>
              <w:left w:val="nil"/>
              <w:bottom w:val="single" w:sz="4" w:space="0" w:color="auto"/>
              <w:right w:val="single" w:sz="4" w:space="0" w:color="auto"/>
            </w:tcBorders>
            <w:shd w:val="clear" w:color="000000" w:fill="F2F2F2"/>
            <w:noWrap/>
            <w:vAlign w:val="center"/>
            <w:hideMark/>
          </w:tcPr>
          <w:p w14:paraId="7A658D05"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nil"/>
              <w:bottom w:val="single" w:sz="4" w:space="0" w:color="auto"/>
              <w:right w:val="single" w:sz="4" w:space="0" w:color="auto"/>
            </w:tcBorders>
            <w:shd w:val="clear" w:color="000000" w:fill="F2F2F2"/>
            <w:noWrap/>
            <w:vAlign w:val="center"/>
            <w:hideMark/>
          </w:tcPr>
          <w:p w14:paraId="24DFEADC"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nil"/>
              <w:bottom w:val="single" w:sz="4" w:space="0" w:color="auto"/>
              <w:right w:val="single" w:sz="4" w:space="0" w:color="auto"/>
            </w:tcBorders>
            <w:shd w:val="clear" w:color="000000" w:fill="F2F2F2"/>
            <w:noWrap/>
            <w:vAlign w:val="center"/>
            <w:hideMark/>
          </w:tcPr>
          <w:p w14:paraId="3D41BF15"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nil"/>
              <w:bottom w:val="single" w:sz="4" w:space="0" w:color="auto"/>
              <w:right w:val="single" w:sz="4" w:space="0" w:color="auto"/>
            </w:tcBorders>
            <w:shd w:val="clear" w:color="000000" w:fill="F2F2F2"/>
            <w:noWrap/>
            <w:vAlign w:val="center"/>
            <w:hideMark/>
          </w:tcPr>
          <w:p w14:paraId="1E4C5535"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nil"/>
              <w:bottom w:val="single" w:sz="4" w:space="0" w:color="auto"/>
              <w:right w:val="single" w:sz="4" w:space="0" w:color="auto"/>
            </w:tcBorders>
            <w:shd w:val="clear" w:color="000000" w:fill="F2F2F2"/>
            <w:noWrap/>
            <w:vAlign w:val="center"/>
            <w:hideMark/>
          </w:tcPr>
          <w:p w14:paraId="716D9E27"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1" w:type="pct"/>
            <w:tcBorders>
              <w:top w:val="single" w:sz="4" w:space="0" w:color="auto"/>
              <w:left w:val="nil"/>
              <w:bottom w:val="single" w:sz="4" w:space="0" w:color="auto"/>
              <w:right w:val="single" w:sz="4" w:space="0" w:color="auto"/>
            </w:tcBorders>
            <w:shd w:val="clear" w:color="000000" w:fill="F2F2F2"/>
            <w:noWrap/>
            <w:vAlign w:val="center"/>
            <w:hideMark/>
          </w:tcPr>
          <w:p w14:paraId="15593E73" w14:textId="66B72649"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F2F2F2"/>
            <w:noWrap/>
            <w:vAlign w:val="center"/>
            <w:hideMark/>
          </w:tcPr>
          <w:p w14:paraId="1BBD740F" w14:textId="1B449D02"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F2F2F2"/>
            <w:noWrap/>
            <w:vAlign w:val="center"/>
            <w:hideMark/>
          </w:tcPr>
          <w:p w14:paraId="4E1A125B" w14:textId="32480B14" w:rsidR="00522808" w:rsidRPr="00522808" w:rsidRDefault="00522808" w:rsidP="00C57E30">
            <w:pPr>
              <w:spacing w:after="0" w:line="240" w:lineRule="auto"/>
              <w:jc w:val="center"/>
              <w:rPr>
                <w:rFonts w:ascii="Times New Roman" w:hAnsi="Times New Roman"/>
                <w:color w:val="000000"/>
                <w:sz w:val="14"/>
                <w:szCs w:val="14"/>
              </w:rPr>
            </w:pPr>
          </w:p>
        </w:tc>
        <w:tc>
          <w:tcPr>
            <w:tcW w:w="92" w:type="pct"/>
            <w:tcBorders>
              <w:top w:val="single" w:sz="4" w:space="0" w:color="auto"/>
              <w:left w:val="nil"/>
              <w:bottom w:val="single" w:sz="4" w:space="0" w:color="auto"/>
              <w:right w:val="single" w:sz="4" w:space="0" w:color="auto"/>
            </w:tcBorders>
            <w:shd w:val="clear" w:color="000000" w:fill="F2F2F2"/>
            <w:noWrap/>
            <w:vAlign w:val="center"/>
            <w:hideMark/>
          </w:tcPr>
          <w:p w14:paraId="593EFBA8" w14:textId="10DDBE55"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F2F2F2"/>
            <w:noWrap/>
            <w:vAlign w:val="center"/>
            <w:hideMark/>
          </w:tcPr>
          <w:p w14:paraId="60494AA0" w14:textId="25DB81F8"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F2F2F2"/>
            <w:noWrap/>
            <w:vAlign w:val="center"/>
            <w:hideMark/>
          </w:tcPr>
          <w:p w14:paraId="76C0B9DB" w14:textId="7115DEAF"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F2F2F2"/>
            <w:noWrap/>
            <w:vAlign w:val="center"/>
            <w:hideMark/>
          </w:tcPr>
          <w:p w14:paraId="5AA70FAD" w14:textId="6F0CC660"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F2F2F2"/>
            <w:noWrap/>
            <w:vAlign w:val="center"/>
            <w:hideMark/>
          </w:tcPr>
          <w:p w14:paraId="56114945" w14:textId="582332CE" w:rsidR="00522808" w:rsidRPr="00522808" w:rsidRDefault="00522808" w:rsidP="00C57E30">
            <w:pPr>
              <w:spacing w:after="0" w:line="240" w:lineRule="auto"/>
              <w:jc w:val="center"/>
              <w:rPr>
                <w:rFonts w:ascii="Times New Roman" w:hAnsi="Times New Roman"/>
                <w:color w:val="000000"/>
                <w:sz w:val="14"/>
                <w:szCs w:val="14"/>
              </w:rPr>
            </w:pPr>
          </w:p>
        </w:tc>
        <w:tc>
          <w:tcPr>
            <w:tcW w:w="78" w:type="pct"/>
            <w:tcBorders>
              <w:top w:val="single" w:sz="4" w:space="0" w:color="auto"/>
              <w:left w:val="nil"/>
              <w:bottom w:val="single" w:sz="4" w:space="0" w:color="auto"/>
              <w:right w:val="single" w:sz="4" w:space="0" w:color="auto"/>
            </w:tcBorders>
            <w:shd w:val="clear" w:color="000000" w:fill="E2EFDA"/>
            <w:noWrap/>
            <w:vAlign w:val="center"/>
            <w:hideMark/>
          </w:tcPr>
          <w:p w14:paraId="7034CBB5" w14:textId="5960F242" w:rsidR="00522808" w:rsidRPr="00522808" w:rsidRDefault="00522808" w:rsidP="00C57E30">
            <w:pPr>
              <w:spacing w:after="0" w:line="240" w:lineRule="auto"/>
              <w:jc w:val="center"/>
              <w:rPr>
                <w:rFonts w:ascii="Times New Roman" w:hAnsi="Times New Roman"/>
                <w:color w:val="000000"/>
                <w:sz w:val="14"/>
                <w:szCs w:val="14"/>
              </w:rPr>
            </w:pPr>
          </w:p>
        </w:tc>
        <w:tc>
          <w:tcPr>
            <w:tcW w:w="173" w:type="pct"/>
            <w:tcBorders>
              <w:top w:val="single" w:sz="4" w:space="0" w:color="auto"/>
              <w:left w:val="nil"/>
              <w:bottom w:val="single" w:sz="4" w:space="0" w:color="auto"/>
              <w:right w:val="single" w:sz="4" w:space="0" w:color="auto"/>
            </w:tcBorders>
            <w:shd w:val="clear" w:color="auto" w:fill="auto"/>
            <w:noWrap/>
            <w:vAlign w:val="center"/>
            <w:hideMark/>
          </w:tcPr>
          <w:p w14:paraId="3477D152"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76</w:t>
            </w:r>
          </w:p>
        </w:tc>
      </w:tr>
      <w:tr w:rsidR="00877456" w:rsidRPr="0090401E" w14:paraId="5A0CFF37" w14:textId="77777777" w:rsidTr="00C57E30">
        <w:trPr>
          <w:trHeight w:val="900"/>
        </w:trPr>
        <w:tc>
          <w:tcPr>
            <w:tcW w:w="116" w:type="pct"/>
            <w:vMerge/>
            <w:tcBorders>
              <w:top w:val="nil"/>
              <w:left w:val="single" w:sz="4" w:space="0" w:color="auto"/>
              <w:bottom w:val="single" w:sz="4" w:space="0" w:color="000000"/>
              <w:right w:val="single" w:sz="4" w:space="0" w:color="auto"/>
            </w:tcBorders>
            <w:vAlign w:val="center"/>
            <w:hideMark/>
          </w:tcPr>
          <w:p w14:paraId="434C1402"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single" w:sz="4" w:space="0" w:color="auto"/>
              <w:left w:val="nil"/>
              <w:bottom w:val="nil"/>
              <w:right w:val="single" w:sz="4" w:space="0" w:color="auto"/>
            </w:tcBorders>
            <w:shd w:val="clear" w:color="auto" w:fill="auto"/>
            <w:noWrap/>
            <w:vAlign w:val="center"/>
            <w:hideMark/>
          </w:tcPr>
          <w:p w14:paraId="58A8635F" w14:textId="77777777" w:rsidR="00522808" w:rsidRPr="00522808" w:rsidRDefault="00522808" w:rsidP="00C57E30">
            <w:pPr>
              <w:spacing w:after="0" w:line="240" w:lineRule="auto"/>
              <w:jc w:val="center"/>
              <w:rPr>
                <w:rFonts w:ascii="Times New Roman" w:hAnsi="Times New Roman"/>
                <w:b/>
                <w:bCs/>
                <w:sz w:val="14"/>
                <w:szCs w:val="14"/>
              </w:rPr>
            </w:pPr>
            <w:r w:rsidRPr="00522808">
              <w:rPr>
                <w:rFonts w:ascii="Times New Roman" w:hAnsi="Times New Roman"/>
                <w:b/>
                <w:bCs/>
                <w:sz w:val="14"/>
                <w:szCs w:val="14"/>
              </w:rPr>
              <w:t>ОП.07</w:t>
            </w:r>
          </w:p>
        </w:tc>
        <w:tc>
          <w:tcPr>
            <w:tcW w:w="364" w:type="pct"/>
            <w:tcBorders>
              <w:top w:val="nil"/>
              <w:left w:val="nil"/>
              <w:bottom w:val="single" w:sz="4" w:space="0" w:color="auto"/>
              <w:right w:val="single" w:sz="4" w:space="0" w:color="auto"/>
            </w:tcBorders>
            <w:shd w:val="clear" w:color="auto" w:fill="auto"/>
            <w:vAlign w:val="center"/>
            <w:hideMark/>
          </w:tcPr>
          <w:p w14:paraId="4EF91AC3"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Метрология, стандартизация и подтверждение качества</w:t>
            </w:r>
          </w:p>
        </w:tc>
        <w:tc>
          <w:tcPr>
            <w:tcW w:w="96" w:type="pct"/>
            <w:tcBorders>
              <w:top w:val="nil"/>
              <w:left w:val="nil"/>
              <w:bottom w:val="single" w:sz="4" w:space="0" w:color="auto"/>
              <w:right w:val="single" w:sz="4" w:space="0" w:color="auto"/>
            </w:tcBorders>
            <w:shd w:val="clear" w:color="000000" w:fill="FFFFFF"/>
            <w:noWrap/>
            <w:vAlign w:val="center"/>
            <w:hideMark/>
          </w:tcPr>
          <w:p w14:paraId="45849038"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000000" w:fill="FFFFFF"/>
            <w:noWrap/>
            <w:vAlign w:val="center"/>
            <w:hideMark/>
          </w:tcPr>
          <w:p w14:paraId="099D84F8"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000000" w:fill="FFFFFF"/>
            <w:noWrap/>
            <w:vAlign w:val="center"/>
            <w:hideMark/>
          </w:tcPr>
          <w:p w14:paraId="7B02E2A6"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000000" w:fill="FFFFFF"/>
            <w:noWrap/>
            <w:vAlign w:val="center"/>
            <w:hideMark/>
          </w:tcPr>
          <w:p w14:paraId="38BE023A"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000000" w:fill="FFFFFF"/>
            <w:noWrap/>
            <w:vAlign w:val="center"/>
            <w:hideMark/>
          </w:tcPr>
          <w:p w14:paraId="6C6831BA"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000000" w:fill="FFFFFF"/>
            <w:noWrap/>
            <w:vAlign w:val="center"/>
            <w:hideMark/>
          </w:tcPr>
          <w:p w14:paraId="7448916C"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000000" w:fill="FFFFFF"/>
            <w:noWrap/>
            <w:vAlign w:val="center"/>
            <w:hideMark/>
          </w:tcPr>
          <w:p w14:paraId="1EFFC8F5"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000000" w:fill="FFFFFF"/>
            <w:noWrap/>
            <w:vAlign w:val="center"/>
            <w:hideMark/>
          </w:tcPr>
          <w:p w14:paraId="55CD280F"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000000" w:fill="FFFFFF"/>
            <w:noWrap/>
            <w:vAlign w:val="center"/>
            <w:hideMark/>
          </w:tcPr>
          <w:p w14:paraId="3A86A51C"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000000" w:fill="FFFFFF"/>
            <w:noWrap/>
            <w:vAlign w:val="center"/>
            <w:hideMark/>
          </w:tcPr>
          <w:p w14:paraId="5A78FEF5"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000000" w:fill="FFFFFF"/>
            <w:noWrap/>
            <w:vAlign w:val="center"/>
            <w:hideMark/>
          </w:tcPr>
          <w:p w14:paraId="6ED9EA66"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000000" w:fill="FFFFFF"/>
            <w:noWrap/>
            <w:vAlign w:val="center"/>
            <w:hideMark/>
          </w:tcPr>
          <w:p w14:paraId="39022C63"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000000" w:fill="FFFFFF"/>
            <w:noWrap/>
            <w:vAlign w:val="center"/>
            <w:hideMark/>
          </w:tcPr>
          <w:p w14:paraId="236DAA02"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000000" w:fill="FFFFFF"/>
            <w:noWrap/>
            <w:vAlign w:val="center"/>
            <w:hideMark/>
          </w:tcPr>
          <w:p w14:paraId="411FD29D"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000000" w:fill="FFFFFF"/>
            <w:noWrap/>
            <w:vAlign w:val="center"/>
            <w:hideMark/>
          </w:tcPr>
          <w:p w14:paraId="7CDF9A3D"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000000" w:fill="FFFFFF"/>
            <w:noWrap/>
            <w:vAlign w:val="center"/>
            <w:hideMark/>
          </w:tcPr>
          <w:p w14:paraId="292D01C2"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000000" w:fill="FCE4D6"/>
            <w:noWrap/>
            <w:vAlign w:val="center"/>
            <w:hideMark/>
          </w:tcPr>
          <w:p w14:paraId="3EA94306" w14:textId="773ABD9E" w:rsidR="00522808" w:rsidRPr="00522808" w:rsidRDefault="00522808" w:rsidP="00C57E30">
            <w:pPr>
              <w:spacing w:after="0" w:line="240" w:lineRule="auto"/>
              <w:jc w:val="center"/>
              <w:rPr>
                <w:rFonts w:ascii="Times New Roman" w:hAnsi="Times New Roman"/>
                <w:sz w:val="14"/>
                <w:szCs w:val="14"/>
              </w:rPr>
            </w:pPr>
          </w:p>
        </w:tc>
        <w:tc>
          <w:tcPr>
            <w:tcW w:w="97" w:type="pct"/>
            <w:tcBorders>
              <w:top w:val="nil"/>
              <w:left w:val="nil"/>
              <w:bottom w:val="single" w:sz="4" w:space="0" w:color="auto"/>
              <w:right w:val="single" w:sz="4" w:space="0" w:color="auto"/>
            </w:tcBorders>
            <w:shd w:val="clear" w:color="000000" w:fill="FFE699"/>
            <w:noWrap/>
            <w:vAlign w:val="center"/>
            <w:hideMark/>
          </w:tcPr>
          <w:p w14:paraId="7E7D04F5" w14:textId="238948F7"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E699"/>
            <w:noWrap/>
            <w:vAlign w:val="center"/>
            <w:hideMark/>
          </w:tcPr>
          <w:p w14:paraId="1D342BA9" w14:textId="64C0FB3A"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757BA139"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000000" w:fill="FFFFFF"/>
            <w:noWrap/>
            <w:vAlign w:val="center"/>
            <w:hideMark/>
          </w:tcPr>
          <w:p w14:paraId="22E4F5B4"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000000" w:fill="FFFFFF"/>
            <w:noWrap/>
            <w:vAlign w:val="center"/>
            <w:hideMark/>
          </w:tcPr>
          <w:p w14:paraId="44B2C6BE"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000000" w:fill="FFFFFF"/>
            <w:noWrap/>
            <w:vAlign w:val="center"/>
            <w:hideMark/>
          </w:tcPr>
          <w:p w14:paraId="197F4463"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000000" w:fill="FFFFFF"/>
            <w:noWrap/>
            <w:vAlign w:val="center"/>
            <w:hideMark/>
          </w:tcPr>
          <w:p w14:paraId="426F49E1"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000000" w:fill="FFFFFF"/>
            <w:noWrap/>
            <w:vAlign w:val="center"/>
            <w:hideMark/>
          </w:tcPr>
          <w:p w14:paraId="42721441"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000000" w:fill="FFFFFF"/>
            <w:noWrap/>
            <w:vAlign w:val="center"/>
            <w:hideMark/>
          </w:tcPr>
          <w:p w14:paraId="2D7FE173"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000000" w:fill="FFFFFF"/>
            <w:noWrap/>
            <w:vAlign w:val="center"/>
            <w:hideMark/>
          </w:tcPr>
          <w:p w14:paraId="1DF8B878"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000000" w:fill="FFFFFF"/>
            <w:noWrap/>
            <w:vAlign w:val="center"/>
            <w:hideMark/>
          </w:tcPr>
          <w:p w14:paraId="69C99634"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000000" w:fill="FFFFFF"/>
            <w:noWrap/>
            <w:vAlign w:val="center"/>
            <w:hideMark/>
          </w:tcPr>
          <w:p w14:paraId="75943516"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000000" w:fill="FFFFFF"/>
            <w:noWrap/>
            <w:vAlign w:val="center"/>
            <w:hideMark/>
          </w:tcPr>
          <w:p w14:paraId="51C571EB"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7" w:type="pct"/>
            <w:tcBorders>
              <w:top w:val="nil"/>
              <w:left w:val="nil"/>
              <w:bottom w:val="single" w:sz="4" w:space="0" w:color="auto"/>
              <w:right w:val="single" w:sz="4" w:space="0" w:color="auto"/>
            </w:tcBorders>
            <w:shd w:val="clear" w:color="000000" w:fill="FFFFFF"/>
            <w:noWrap/>
            <w:vAlign w:val="center"/>
            <w:hideMark/>
          </w:tcPr>
          <w:p w14:paraId="1EB037FD"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000000" w:fill="FFFFFF"/>
            <w:noWrap/>
            <w:vAlign w:val="center"/>
            <w:hideMark/>
          </w:tcPr>
          <w:p w14:paraId="6960A2CC"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000000" w:fill="FFFFFF"/>
            <w:noWrap/>
            <w:vAlign w:val="center"/>
            <w:hideMark/>
          </w:tcPr>
          <w:p w14:paraId="3B526DA9"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000000" w:fill="FFFFFF"/>
            <w:noWrap/>
            <w:vAlign w:val="center"/>
            <w:hideMark/>
          </w:tcPr>
          <w:p w14:paraId="6445C868"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642619B7"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1" w:type="pct"/>
            <w:tcBorders>
              <w:top w:val="nil"/>
              <w:left w:val="nil"/>
              <w:bottom w:val="single" w:sz="4" w:space="0" w:color="auto"/>
              <w:right w:val="single" w:sz="4" w:space="0" w:color="auto"/>
            </w:tcBorders>
            <w:shd w:val="clear" w:color="000000" w:fill="FCE4D6"/>
            <w:noWrap/>
            <w:vAlign w:val="center"/>
            <w:hideMark/>
          </w:tcPr>
          <w:p w14:paraId="24B57CD0" w14:textId="5A72D58E"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618210A7" w14:textId="0277A199"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55C5AF62" w14:textId="427F2B78" w:rsidR="00522808" w:rsidRPr="00522808" w:rsidRDefault="00522808" w:rsidP="00C57E30">
            <w:pPr>
              <w:spacing w:after="0" w:line="240" w:lineRule="auto"/>
              <w:jc w:val="center"/>
              <w:rPr>
                <w:rFonts w:ascii="Times New Roman" w:hAnsi="Times New Roman"/>
                <w:color w:val="000000"/>
                <w:sz w:val="14"/>
                <w:szCs w:val="14"/>
              </w:rPr>
            </w:pPr>
          </w:p>
        </w:tc>
        <w:tc>
          <w:tcPr>
            <w:tcW w:w="92" w:type="pct"/>
            <w:tcBorders>
              <w:top w:val="nil"/>
              <w:left w:val="nil"/>
              <w:bottom w:val="single" w:sz="4" w:space="0" w:color="auto"/>
              <w:right w:val="single" w:sz="4" w:space="0" w:color="auto"/>
            </w:tcBorders>
            <w:shd w:val="clear" w:color="000000" w:fill="E2EFDA"/>
            <w:noWrap/>
            <w:vAlign w:val="center"/>
            <w:hideMark/>
          </w:tcPr>
          <w:p w14:paraId="1BE61ED7" w14:textId="23B37FFA"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6639E895" w14:textId="38415B15"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569C8B19" w14:textId="3E50167C"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4E91184C" w14:textId="217B756E"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2F5DE9C3" w14:textId="1854C365" w:rsidR="00522808" w:rsidRPr="00522808" w:rsidRDefault="00522808" w:rsidP="00C57E30">
            <w:pPr>
              <w:spacing w:after="0" w:line="240" w:lineRule="auto"/>
              <w:jc w:val="center"/>
              <w:rPr>
                <w:rFonts w:ascii="Times New Roman" w:hAnsi="Times New Roman"/>
                <w:color w:val="000000"/>
                <w:sz w:val="14"/>
                <w:szCs w:val="14"/>
              </w:rPr>
            </w:pPr>
          </w:p>
        </w:tc>
        <w:tc>
          <w:tcPr>
            <w:tcW w:w="78" w:type="pct"/>
            <w:tcBorders>
              <w:top w:val="nil"/>
              <w:left w:val="nil"/>
              <w:bottom w:val="single" w:sz="4" w:space="0" w:color="auto"/>
              <w:right w:val="single" w:sz="4" w:space="0" w:color="auto"/>
            </w:tcBorders>
            <w:shd w:val="clear" w:color="000000" w:fill="E2EFDA"/>
            <w:noWrap/>
            <w:vAlign w:val="center"/>
            <w:hideMark/>
          </w:tcPr>
          <w:p w14:paraId="40DDA2A0" w14:textId="06D8C9A5" w:rsidR="00522808" w:rsidRPr="00522808" w:rsidRDefault="00522808" w:rsidP="00C57E30">
            <w:pPr>
              <w:spacing w:after="0" w:line="240" w:lineRule="auto"/>
              <w:jc w:val="center"/>
              <w:rPr>
                <w:rFonts w:ascii="Times New Roman" w:hAnsi="Times New Roman"/>
                <w:color w:val="000000"/>
                <w:sz w:val="14"/>
                <w:szCs w:val="14"/>
              </w:rPr>
            </w:pPr>
          </w:p>
        </w:tc>
        <w:tc>
          <w:tcPr>
            <w:tcW w:w="173" w:type="pct"/>
            <w:tcBorders>
              <w:top w:val="nil"/>
              <w:left w:val="nil"/>
              <w:bottom w:val="single" w:sz="4" w:space="0" w:color="auto"/>
              <w:right w:val="single" w:sz="4" w:space="0" w:color="auto"/>
            </w:tcBorders>
            <w:shd w:val="clear" w:color="auto" w:fill="auto"/>
            <w:noWrap/>
            <w:vAlign w:val="center"/>
            <w:hideMark/>
          </w:tcPr>
          <w:p w14:paraId="11B4A43A"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76</w:t>
            </w:r>
          </w:p>
        </w:tc>
      </w:tr>
      <w:tr w:rsidR="00877456" w:rsidRPr="0090401E" w14:paraId="5D25BE91" w14:textId="77777777" w:rsidTr="00C57E30">
        <w:trPr>
          <w:trHeight w:val="375"/>
        </w:trPr>
        <w:tc>
          <w:tcPr>
            <w:tcW w:w="116" w:type="pct"/>
            <w:vMerge/>
            <w:tcBorders>
              <w:top w:val="nil"/>
              <w:left w:val="single" w:sz="4" w:space="0" w:color="auto"/>
              <w:bottom w:val="single" w:sz="4" w:space="0" w:color="000000"/>
              <w:right w:val="single" w:sz="4" w:space="0" w:color="auto"/>
            </w:tcBorders>
            <w:vAlign w:val="center"/>
            <w:hideMark/>
          </w:tcPr>
          <w:p w14:paraId="3FA7B906"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single" w:sz="4" w:space="0" w:color="auto"/>
              <w:left w:val="nil"/>
              <w:bottom w:val="nil"/>
              <w:right w:val="single" w:sz="4" w:space="0" w:color="auto"/>
            </w:tcBorders>
            <w:shd w:val="clear" w:color="000000" w:fill="D9D9D9"/>
            <w:noWrap/>
            <w:vAlign w:val="center"/>
            <w:hideMark/>
          </w:tcPr>
          <w:p w14:paraId="2071DF11" w14:textId="77777777" w:rsidR="00522808" w:rsidRPr="00522808" w:rsidRDefault="00522808" w:rsidP="00C57E30">
            <w:pPr>
              <w:spacing w:after="0" w:line="240" w:lineRule="auto"/>
              <w:jc w:val="center"/>
              <w:rPr>
                <w:rFonts w:ascii="Times New Roman" w:hAnsi="Times New Roman"/>
                <w:b/>
                <w:bCs/>
                <w:sz w:val="14"/>
                <w:szCs w:val="14"/>
              </w:rPr>
            </w:pPr>
            <w:r w:rsidRPr="00522808">
              <w:rPr>
                <w:rFonts w:ascii="Times New Roman" w:hAnsi="Times New Roman"/>
                <w:b/>
                <w:bCs/>
                <w:sz w:val="14"/>
                <w:szCs w:val="14"/>
              </w:rPr>
              <w:t>ПП</w:t>
            </w:r>
          </w:p>
        </w:tc>
        <w:tc>
          <w:tcPr>
            <w:tcW w:w="364" w:type="pct"/>
            <w:tcBorders>
              <w:top w:val="nil"/>
              <w:left w:val="nil"/>
              <w:bottom w:val="single" w:sz="4" w:space="0" w:color="auto"/>
              <w:right w:val="single" w:sz="4" w:space="0" w:color="auto"/>
            </w:tcBorders>
            <w:shd w:val="clear" w:color="000000" w:fill="D9D9D9"/>
            <w:vAlign w:val="center"/>
            <w:hideMark/>
          </w:tcPr>
          <w:p w14:paraId="4B875861" w14:textId="77777777" w:rsidR="00522808" w:rsidRPr="00522808" w:rsidRDefault="00522808" w:rsidP="00C57E30">
            <w:pPr>
              <w:spacing w:after="0" w:line="240" w:lineRule="auto"/>
              <w:jc w:val="center"/>
              <w:rPr>
                <w:rFonts w:ascii="Times New Roman" w:hAnsi="Times New Roman"/>
                <w:b/>
                <w:bCs/>
                <w:sz w:val="14"/>
                <w:szCs w:val="14"/>
              </w:rPr>
            </w:pPr>
            <w:r w:rsidRPr="00522808">
              <w:rPr>
                <w:rFonts w:ascii="Times New Roman" w:hAnsi="Times New Roman"/>
                <w:b/>
                <w:bCs/>
                <w:sz w:val="14"/>
                <w:szCs w:val="14"/>
              </w:rPr>
              <w:t>Профессиональный цикл</w:t>
            </w:r>
          </w:p>
        </w:tc>
        <w:tc>
          <w:tcPr>
            <w:tcW w:w="96" w:type="pct"/>
            <w:tcBorders>
              <w:top w:val="nil"/>
              <w:left w:val="nil"/>
              <w:bottom w:val="single" w:sz="4" w:space="0" w:color="auto"/>
              <w:right w:val="single" w:sz="4" w:space="0" w:color="auto"/>
            </w:tcBorders>
            <w:shd w:val="clear" w:color="000000" w:fill="D9D9D9"/>
            <w:noWrap/>
            <w:vAlign w:val="center"/>
            <w:hideMark/>
          </w:tcPr>
          <w:p w14:paraId="22566CD6"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34</w:t>
            </w:r>
          </w:p>
        </w:tc>
        <w:tc>
          <w:tcPr>
            <w:tcW w:w="96" w:type="pct"/>
            <w:tcBorders>
              <w:top w:val="nil"/>
              <w:left w:val="nil"/>
              <w:bottom w:val="single" w:sz="4" w:space="0" w:color="auto"/>
              <w:right w:val="single" w:sz="4" w:space="0" w:color="auto"/>
            </w:tcBorders>
            <w:shd w:val="clear" w:color="000000" w:fill="D9D9D9"/>
            <w:noWrap/>
            <w:vAlign w:val="center"/>
            <w:hideMark/>
          </w:tcPr>
          <w:p w14:paraId="689A2149"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32</w:t>
            </w:r>
          </w:p>
        </w:tc>
        <w:tc>
          <w:tcPr>
            <w:tcW w:w="96" w:type="pct"/>
            <w:tcBorders>
              <w:top w:val="nil"/>
              <w:left w:val="nil"/>
              <w:bottom w:val="single" w:sz="4" w:space="0" w:color="auto"/>
              <w:right w:val="single" w:sz="4" w:space="0" w:color="auto"/>
            </w:tcBorders>
            <w:shd w:val="clear" w:color="000000" w:fill="D9D9D9"/>
            <w:noWrap/>
            <w:vAlign w:val="center"/>
            <w:hideMark/>
          </w:tcPr>
          <w:p w14:paraId="7BFBDBA9"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34</w:t>
            </w:r>
          </w:p>
        </w:tc>
        <w:tc>
          <w:tcPr>
            <w:tcW w:w="96" w:type="pct"/>
            <w:tcBorders>
              <w:top w:val="nil"/>
              <w:left w:val="nil"/>
              <w:bottom w:val="single" w:sz="4" w:space="0" w:color="auto"/>
              <w:right w:val="single" w:sz="4" w:space="0" w:color="auto"/>
            </w:tcBorders>
            <w:shd w:val="clear" w:color="000000" w:fill="D9D9D9"/>
            <w:noWrap/>
            <w:vAlign w:val="center"/>
            <w:hideMark/>
          </w:tcPr>
          <w:p w14:paraId="0826E30D"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32</w:t>
            </w:r>
          </w:p>
        </w:tc>
        <w:tc>
          <w:tcPr>
            <w:tcW w:w="96" w:type="pct"/>
            <w:tcBorders>
              <w:top w:val="nil"/>
              <w:left w:val="nil"/>
              <w:bottom w:val="single" w:sz="4" w:space="0" w:color="auto"/>
              <w:right w:val="single" w:sz="4" w:space="0" w:color="auto"/>
            </w:tcBorders>
            <w:shd w:val="clear" w:color="000000" w:fill="D9D9D9"/>
            <w:noWrap/>
            <w:vAlign w:val="center"/>
            <w:hideMark/>
          </w:tcPr>
          <w:p w14:paraId="56E1188D"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34</w:t>
            </w:r>
          </w:p>
        </w:tc>
        <w:tc>
          <w:tcPr>
            <w:tcW w:w="96" w:type="pct"/>
            <w:tcBorders>
              <w:top w:val="nil"/>
              <w:left w:val="nil"/>
              <w:bottom w:val="single" w:sz="4" w:space="0" w:color="auto"/>
              <w:right w:val="single" w:sz="4" w:space="0" w:color="auto"/>
            </w:tcBorders>
            <w:shd w:val="clear" w:color="000000" w:fill="D9D9D9"/>
            <w:noWrap/>
            <w:vAlign w:val="center"/>
            <w:hideMark/>
          </w:tcPr>
          <w:p w14:paraId="1477C738"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32</w:t>
            </w:r>
          </w:p>
        </w:tc>
        <w:tc>
          <w:tcPr>
            <w:tcW w:w="96" w:type="pct"/>
            <w:tcBorders>
              <w:top w:val="nil"/>
              <w:left w:val="nil"/>
              <w:bottom w:val="single" w:sz="4" w:space="0" w:color="auto"/>
              <w:right w:val="single" w:sz="4" w:space="0" w:color="auto"/>
            </w:tcBorders>
            <w:shd w:val="clear" w:color="000000" w:fill="D9D9D9"/>
            <w:noWrap/>
            <w:vAlign w:val="center"/>
            <w:hideMark/>
          </w:tcPr>
          <w:p w14:paraId="52227BB2"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34</w:t>
            </w:r>
          </w:p>
        </w:tc>
        <w:tc>
          <w:tcPr>
            <w:tcW w:w="96" w:type="pct"/>
            <w:tcBorders>
              <w:top w:val="nil"/>
              <w:left w:val="nil"/>
              <w:bottom w:val="single" w:sz="4" w:space="0" w:color="auto"/>
              <w:right w:val="single" w:sz="4" w:space="0" w:color="auto"/>
            </w:tcBorders>
            <w:shd w:val="clear" w:color="000000" w:fill="D9D9D9"/>
            <w:noWrap/>
            <w:vAlign w:val="center"/>
            <w:hideMark/>
          </w:tcPr>
          <w:p w14:paraId="0FF03907"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32</w:t>
            </w:r>
          </w:p>
        </w:tc>
        <w:tc>
          <w:tcPr>
            <w:tcW w:w="96" w:type="pct"/>
            <w:tcBorders>
              <w:top w:val="nil"/>
              <w:left w:val="nil"/>
              <w:bottom w:val="single" w:sz="4" w:space="0" w:color="auto"/>
              <w:right w:val="single" w:sz="4" w:space="0" w:color="auto"/>
            </w:tcBorders>
            <w:shd w:val="clear" w:color="000000" w:fill="D9D9D9"/>
            <w:noWrap/>
            <w:vAlign w:val="center"/>
            <w:hideMark/>
          </w:tcPr>
          <w:p w14:paraId="0DC88176"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34</w:t>
            </w:r>
          </w:p>
        </w:tc>
        <w:tc>
          <w:tcPr>
            <w:tcW w:w="96" w:type="pct"/>
            <w:tcBorders>
              <w:top w:val="nil"/>
              <w:left w:val="nil"/>
              <w:bottom w:val="single" w:sz="4" w:space="0" w:color="auto"/>
              <w:right w:val="single" w:sz="4" w:space="0" w:color="auto"/>
            </w:tcBorders>
            <w:shd w:val="clear" w:color="000000" w:fill="D9D9D9"/>
            <w:noWrap/>
            <w:vAlign w:val="center"/>
            <w:hideMark/>
          </w:tcPr>
          <w:p w14:paraId="601B3D05"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32</w:t>
            </w:r>
          </w:p>
        </w:tc>
        <w:tc>
          <w:tcPr>
            <w:tcW w:w="96" w:type="pct"/>
            <w:tcBorders>
              <w:top w:val="nil"/>
              <w:left w:val="nil"/>
              <w:bottom w:val="single" w:sz="4" w:space="0" w:color="auto"/>
              <w:right w:val="single" w:sz="4" w:space="0" w:color="auto"/>
            </w:tcBorders>
            <w:shd w:val="clear" w:color="000000" w:fill="D9D9D9"/>
            <w:noWrap/>
            <w:vAlign w:val="center"/>
            <w:hideMark/>
          </w:tcPr>
          <w:p w14:paraId="1000C8A7"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32</w:t>
            </w:r>
          </w:p>
        </w:tc>
        <w:tc>
          <w:tcPr>
            <w:tcW w:w="96" w:type="pct"/>
            <w:tcBorders>
              <w:top w:val="nil"/>
              <w:left w:val="nil"/>
              <w:bottom w:val="single" w:sz="4" w:space="0" w:color="auto"/>
              <w:right w:val="single" w:sz="4" w:space="0" w:color="auto"/>
            </w:tcBorders>
            <w:shd w:val="clear" w:color="000000" w:fill="D9D9D9"/>
            <w:noWrap/>
            <w:vAlign w:val="center"/>
            <w:hideMark/>
          </w:tcPr>
          <w:p w14:paraId="091E6E5C"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32</w:t>
            </w:r>
          </w:p>
        </w:tc>
        <w:tc>
          <w:tcPr>
            <w:tcW w:w="96" w:type="pct"/>
            <w:tcBorders>
              <w:top w:val="nil"/>
              <w:left w:val="nil"/>
              <w:bottom w:val="single" w:sz="4" w:space="0" w:color="auto"/>
              <w:right w:val="single" w:sz="4" w:space="0" w:color="auto"/>
            </w:tcBorders>
            <w:shd w:val="clear" w:color="000000" w:fill="D9D9D9"/>
            <w:noWrap/>
            <w:vAlign w:val="center"/>
            <w:hideMark/>
          </w:tcPr>
          <w:p w14:paraId="6F7C8208"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32</w:t>
            </w:r>
          </w:p>
        </w:tc>
        <w:tc>
          <w:tcPr>
            <w:tcW w:w="96" w:type="pct"/>
            <w:tcBorders>
              <w:top w:val="nil"/>
              <w:left w:val="nil"/>
              <w:bottom w:val="single" w:sz="4" w:space="0" w:color="auto"/>
              <w:right w:val="single" w:sz="4" w:space="0" w:color="auto"/>
            </w:tcBorders>
            <w:shd w:val="clear" w:color="000000" w:fill="D9D9D9"/>
            <w:noWrap/>
            <w:vAlign w:val="center"/>
            <w:hideMark/>
          </w:tcPr>
          <w:p w14:paraId="1695591B"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30</w:t>
            </w:r>
          </w:p>
        </w:tc>
        <w:tc>
          <w:tcPr>
            <w:tcW w:w="96" w:type="pct"/>
            <w:tcBorders>
              <w:top w:val="nil"/>
              <w:left w:val="nil"/>
              <w:bottom w:val="single" w:sz="4" w:space="0" w:color="auto"/>
              <w:right w:val="single" w:sz="4" w:space="0" w:color="auto"/>
            </w:tcBorders>
            <w:shd w:val="clear" w:color="000000" w:fill="D9D9D9"/>
            <w:noWrap/>
            <w:vAlign w:val="center"/>
            <w:hideMark/>
          </w:tcPr>
          <w:p w14:paraId="7A881F5F"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30</w:t>
            </w:r>
          </w:p>
        </w:tc>
        <w:tc>
          <w:tcPr>
            <w:tcW w:w="96" w:type="pct"/>
            <w:tcBorders>
              <w:top w:val="nil"/>
              <w:left w:val="nil"/>
              <w:bottom w:val="single" w:sz="4" w:space="0" w:color="auto"/>
              <w:right w:val="single" w:sz="4" w:space="0" w:color="auto"/>
            </w:tcBorders>
            <w:shd w:val="clear" w:color="000000" w:fill="D9D9D9"/>
            <w:noWrap/>
            <w:vAlign w:val="center"/>
            <w:hideMark/>
          </w:tcPr>
          <w:p w14:paraId="5328730D"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30</w:t>
            </w:r>
          </w:p>
        </w:tc>
        <w:tc>
          <w:tcPr>
            <w:tcW w:w="96" w:type="pct"/>
            <w:tcBorders>
              <w:top w:val="nil"/>
              <w:left w:val="nil"/>
              <w:bottom w:val="single" w:sz="4" w:space="0" w:color="auto"/>
              <w:right w:val="single" w:sz="4" w:space="0" w:color="auto"/>
            </w:tcBorders>
            <w:shd w:val="clear" w:color="000000" w:fill="D9D9D9"/>
            <w:noWrap/>
            <w:vAlign w:val="center"/>
            <w:hideMark/>
          </w:tcPr>
          <w:p w14:paraId="51D29728"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72</w:t>
            </w:r>
          </w:p>
        </w:tc>
        <w:tc>
          <w:tcPr>
            <w:tcW w:w="97" w:type="pct"/>
            <w:tcBorders>
              <w:top w:val="nil"/>
              <w:left w:val="nil"/>
              <w:bottom w:val="single" w:sz="4" w:space="0" w:color="auto"/>
              <w:right w:val="single" w:sz="4" w:space="0" w:color="auto"/>
            </w:tcBorders>
            <w:shd w:val="clear" w:color="000000" w:fill="D9D9D9"/>
            <w:noWrap/>
            <w:vAlign w:val="center"/>
            <w:hideMark/>
          </w:tcPr>
          <w:p w14:paraId="16FDC6C8"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0</w:t>
            </w:r>
          </w:p>
        </w:tc>
        <w:tc>
          <w:tcPr>
            <w:tcW w:w="96" w:type="pct"/>
            <w:tcBorders>
              <w:top w:val="nil"/>
              <w:left w:val="nil"/>
              <w:bottom w:val="single" w:sz="4" w:space="0" w:color="auto"/>
              <w:right w:val="single" w:sz="4" w:space="0" w:color="auto"/>
            </w:tcBorders>
            <w:shd w:val="clear" w:color="000000" w:fill="D9D9D9"/>
            <w:noWrap/>
            <w:vAlign w:val="center"/>
            <w:hideMark/>
          </w:tcPr>
          <w:p w14:paraId="20BF93B1"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0</w:t>
            </w:r>
          </w:p>
        </w:tc>
        <w:tc>
          <w:tcPr>
            <w:tcW w:w="96" w:type="pct"/>
            <w:tcBorders>
              <w:top w:val="nil"/>
              <w:left w:val="nil"/>
              <w:bottom w:val="single" w:sz="4" w:space="0" w:color="auto"/>
              <w:right w:val="single" w:sz="4" w:space="0" w:color="auto"/>
            </w:tcBorders>
            <w:shd w:val="clear" w:color="000000" w:fill="D9D9D9"/>
            <w:noWrap/>
            <w:vAlign w:val="center"/>
            <w:hideMark/>
          </w:tcPr>
          <w:p w14:paraId="7091A725"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20</w:t>
            </w:r>
          </w:p>
        </w:tc>
        <w:tc>
          <w:tcPr>
            <w:tcW w:w="96" w:type="pct"/>
            <w:tcBorders>
              <w:top w:val="nil"/>
              <w:left w:val="nil"/>
              <w:bottom w:val="single" w:sz="4" w:space="0" w:color="auto"/>
              <w:right w:val="single" w:sz="4" w:space="0" w:color="auto"/>
            </w:tcBorders>
            <w:shd w:val="clear" w:color="000000" w:fill="D9D9D9"/>
            <w:noWrap/>
            <w:vAlign w:val="center"/>
            <w:hideMark/>
          </w:tcPr>
          <w:p w14:paraId="1EC618F9"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20</w:t>
            </w:r>
          </w:p>
        </w:tc>
        <w:tc>
          <w:tcPr>
            <w:tcW w:w="96" w:type="pct"/>
            <w:tcBorders>
              <w:top w:val="nil"/>
              <w:left w:val="nil"/>
              <w:bottom w:val="single" w:sz="4" w:space="0" w:color="auto"/>
              <w:right w:val="single" w:sz="4" w:space="0" w:color="auto"/>
            </w:tcBorders>
            <w:shd w:val="clear" w:color="000000" w:fill="D9D9D9"/>
            <w:noWrap/>
            <w:vAlign w:val="center"/>
            <w:hideMark/>
          </w:tcPr>
          <w:p w14:paraId="30B8DCE7"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18</w:t>
            </w:r>
          </w:p>
        </w:tc>
        <w:tc>
          <w:tcPr>
            <w:tcW w:w="96" w:type="pct"/>
            <w:tcBorders>
              <w:top w:val="nil"/>
              <w:left w:val="nil"/>
              <w:bottom w:val="single" w:sz="4" w:space="0" w:color="auto"/>
              <w:right w:val="single" w:sz="4" w:space="0" w:color="auto"/>
            </w:tcBorders>
            <w:shd w:val="clear" w:color="000000" w:fill="D9D9D9"/>
            <w:noWrap/>
            <w:vAlign w:val="center"/>
            <w:hideMark/>
          </w:tcPr>
          <w:p w14:paraId="3EFF5898"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20</w:t>
            </w:r>
          </w:p>
        </w:tc>
        <w:tc>
          <w:tcPr>
            <w:tcW w:w="96" w:type="pct"/>
            <w:tcBorders>
              <w:top w:val="nil"/>
              <w:left w:val="nil"/>
              <w:bottom w:val="single" w:sz="4" w:space="0" w:color="auto"/>
              <w:right w:val="single" w:sz="4" w:space="0" w:color="auto"/>
            </w:tcBorders>
            <w:shd w:val="clear" w:color="000000" w:fill="D9D9D9"/>
            <w:noWrap/>
            <w:vAlign w:val="center"/>
            <w:hideMark/>
          </w:tcPr>
          <w:p w14:paraId="64F68E6B"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18</w:t>
            </w:r>
          </w:p>
        </w:tc>
        <w:tc>
          <w:tcPr>
            <w:tcW w:w="96" w:type="pct"/>
            <w:tcBorders>
              <w:top w:val="nil"/>
              <w:left w:val="nil"/>
              <w:bottom w:val="single" w:sz="4" w:space="0" w:color="auto"/>
              <w:right w:val="single" w:sz="4" w:space="0" w:color="auto"/>
            </w:tcBorders>
            <w:shd w:val="clear" w:color="000000" w:fill="D9D9D9"/>
            <w:noWrap/>
            <w:vAlign w:val="center"/>
            <w:hideMark/>
          </w:tcPr>
          <w:p w14:paraId="61C2787C"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20</w:t>
            </w:r>
          </w:p>
        </w:tc>
        <w:tc>
          <w:tcPr>
            <w:tcW w:w="96" w:type="pct"/>
            <w:tcBorders>
              <w:top w:val="nil"/>
              <w:left w:val="nil"/>
              <w:bottom w:val="single" w:sz="4" w:space="0" w:color="auto"/>
              <w:right w:val="single" w:sz="4" w:space="0" w:color="auto"/>
            </w:tcBorders>
            <w:shd w:val="clear" w:color="000000" w:fill="D9D9D9"/>
            <w:noWrap/>
            <w:vAlign w:val="center"/>
            <w:hideMark/>
          </w:tcPr>
          <w:p w14:paraId="7C95102C"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18</w:t>
            </w:r>
          </w:p>
        </w:tc>
        <w:tc>
          <w:tcPr>
            <w:tcW w:w="96" w:type="pct"/>
            <w:tcBorders>
              <w:top w:val="nil"/>
              <w:left w:val="nil"/>
              <w:bottom w:val="single" w:sz="4" w:space="0" w:color="auto"/>
              <w:right w:val="single" w:sz="4" w:space="0" w:color="auto"/>
            </w:tcBorders>
            <w:shd w:val="clear" w:color="000000" w:fill="D9D9D9"/>
            <w:noWrap/>
            <w:vAlign w:val="center"/>
            <w:hideMark/>
          </w:tcPr>
          <w:p w14:paraId="7D9A7419"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18</w:t>
            </w:r>
          </w:p>
        </w:tc>
        <w:tc>
          <w:tcPr>
            <w:tcW w:w="96" w:type="pct"/>
            <w:tcBorders>
              <w:top w:val="nil"/>
              <w:left w:val="nil"/>
              <w:bottom w:val="single" w:sz="4" w:space="0" w:color="auto"/>
              <w:right w:val="single" w:sz="4" w:space="0" w:color="auto"/>
            </w:tcBorders>
            <w:shd w:val="clear" w:color="000000" w:fill="D9D9D9"/>
            <w:noWrap/>
            <w:vAlign w:val="center"/>
            <w:hideMark/>
          </w:tcPr>
          <w:p w14:paraId="2964D6B3"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18</w:t>
            </w:r>
          </w:p>
        </w:tc>
        <w:tc>
          <w:tcPr>
            <w:tcW w:w="96" w:type="pct"/>
            <w:tcBorders>
              <w:top w:val="nil"/>
              <w:left w:val="nil"/>
              <w:bottom w:val="single" w:sz="4" w:space="0" w:color="auto"/>
              <w:right w:val="single" w:sz="4" w:space="0" w:color="auto"/>
            </w:tcBorders>
            <w:shd w:val="clear" w:color="000000" w:fill="D9D9D9"/>
            <w:noWrap/>
            <w:vAlign w:val="center"/>
            <w:hideMark/>
          </w:tcPr>
          <w:p w14:paraId="1C8D4EFF"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46</w:t>
            </w:r>
          </w:p>
        </w:tc>
        <w:tc>
          <w:tcPr>
            <w:tcW w:w="96" w:type="pct"/>
            <w:tcBorders>
              <w:top w:val="nil"/>
              <w:left w:val="nil"/>
              <w:bottom w:val="single" w:sz="4" w:space="0" w:color="auto"/>
              <w:right w:val="single" w:sz="4" w:space="0" w:color="auto"/>
            </w:tcBorders>
            <w:shd w:val="clear" w:color="000000" w:fill="D9D9D9"/>
            <w:noWrap/>
            <w:vAlign w:val="center"/>
            <w:hideMark/>
          </w:tcPr>
          <w:p w14:paraId="741C486D"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46</w:t>
            </w:r>
          </w:p>
        </w:tc>
        <w:tc>
          <w:tcPr>
            <w:tcW w:w="97" w:type="pct"/>
            <w:tcBorders>
              <w:top w:val="nil"/>
              <w:left w:val="nil"/>
              <w:bottom w:val="single" w:sz="4" w:space="0" w:color="auto"/>
              <w:right w:val="single" w:sz="4" w:space="0" w:color="auto"/>
            </w:tcBorders>
            <w:shd w:val="clear" w:color="000000" w:fill="D9D9D9"/>
            <w:noWrap/>
            <w:vAlign w:val="center"/>
            <w:hideMark/>
          </w:tcPr>
          <w:p w14:paraId="7C137BD9"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46</w:t>
            </w:r>
          </w:p>
        </w:tc>
        <w:tc>
          <w:tcPr>
            <w:tcW w:w="96" w:type="pct"/>
            <w:tcBorders>
              <w:top w:val="nil"/>
              <w:left w:val="nil"/>
              <w:bottom w:val="single" w:sz="4" w:space="0" w:color="auto"/>
              <w:right w:val="single" w:sz="4" w:space="0" w:color="auto"/>
            </w:tcBorders>
            <w:shd w:val="clear" w:color="000000" w:fill="D9D9D9"/>
            <w:noWrap/>
            <w:vAlign w:val="center"/>
            <w:hideMark/>
          </w:tcPr>
          <w:p w14:paraId="12833696"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46</w:t>
            </w:r>
          </w:p>
        </w:tc>
        <w:tc>
          <w:tcPr>
            <w:tcW w:w="96" w:type="pct"/>
            <w:tcBorders>
              <w:top w:val="nil"/>
              <w:left w:val="nil"/>
              <w:bottom w:val="single" w:sz="4" w:space="0" w:color="auto"/>
              <w:right w:val="single" w:sz="4" w:space="0" w:color="auto"/>
            </w:tcBorders>
            <w:shd w:val="clear" w:color="000000" w:fill="D9D9D9"/>
            <w:noWrap/>
            <w:vAlign w:val="center"/>
            <w:hideMark/>
          </w:tcPr>
          <w:p w14:paraId="4ED1CA9E"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46</w:t>
            </w:r>
          </w:p>
        </w:tc>
        <w:tc>
          <w:tcPr>
            <w:tcW w:w="96" w:type="pct"/>
            <w:tcBorders>
              <w:top w:val="nil"/>
              <w:left w:val="nil"/>
              <w:bottom w:val="single" w:sz="4" w:space="0" w:color="auto"/>
              <w:right w:val="single" w:sz="4" w:space="0" w:color="auto"/>
            </w:tcBorders>
            <w:shd w:val="clear" w:color="000000" w:fill="D9D9D9"/>
            <w:noWrap/>
            <w:vAlign w:val="center"/>
            <w:hideMark/>
          </w:tcPr>
          <w:p w14:paraId="6156FD17"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46</w:t>
            </w:r>
          </w:p>
        </w:tc>
        <w:tc>
          <w:tcPr>
            <w:tcW w:w="96" w:type="pct"/>
            <w:tcBorders>
              <w:top w:val="nil"/>
              <w:left w:val="nil"/>
              <w:bottom w:val="single" w:sz="4" w:space="0" w:color="auto"/>
              <w:right w:val="single" w:sz="4" w:space="0" w:color="auto"/>
            </w:tcBorders>
            <w:shd w:val="clear" w:color="000000" w:fill="D9D9D9"/>
            <w:noWrap/>
            <w:vAlign w:val="center"/>
            <w:hideMark/>
          </w:tcPr>
          <w:p w14:paraId="6138588F"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82</w:t>
            </w:r>
          </w:p>
        </w:tc>
        <w:tc>
          <w:tcPr>
            <w:tcW w:w="91" w:type="pct"/>
            <w:tcBorders>
              <w:top w:val="nil"/>
              <w:left w:val="nil"/>
              <w:bottom w:val="single" w:sz="4" w:space="0" w:color="auto"/>
              <w:right w:val="single" w:sz="4" w:space="0" w:color="auto"/>
            </w:tcBorders>
            <w:shd w:val="clear" w:color="000000" w:fill="D9D9D9"/>
            <w:noWrap/>
            <w:vAlign w:val="center"/>
            <w:hideMark/>
          </w:tcPr>
          <w:p w14:paraId="49AA53CB"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w:t>
            </w:r>
          </w:p>
        </w:tc>
        <w:tc>
          <w:tcPr>
            <w:tcW w:w="91" w:type="pct"/>
            <w:tcBorders>
              <w:top w:val="nil"/>
              <w:left w:val="nil"/>
              <w:bottom w:val="single" w:sz="4" w:space="0" w:color="auto"/>
              <w:right w:val="single" w:sz="4" w:space="0" w:color="auto"/>
            </w:tcBorders>
            <w:shd w:val="clear" w:color="000000" w:fill="D9D9D9"/>
            <w:noWrap/>
            <w:vAlign w:val="center"/>
            <w:hideMark/>
          </w:tcPr>
          <w:p w14:paraId="265D7787"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w:t>
            </w:r>
          </w:p>
        </w:tc>
        <w:tc>
          <w:tcPr>
            <w:tcW w:w="91" w:type="pct"/>
            <w:tcBorders>
              <w:top w:val="nil"/>
              <w:left w:val="nil"/>
              <w:bottom w:val="single" w:sz="4" w:space="0" w:color="auto"/>
              <w:right w:val="single" w:sz="4" w:space="0" w:color="auto"/>
            </w:tcBorders>
            <w:shd w:val="clear" w:color="000000" w:fill="D9D9D9"/>
            <w:noWrap/>
            <w:vAlign w:val="center"/>
            <w:hideMark/>
          </w:tcPr>
          <w:p w14:paraId="6ABF3548"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72</w:t>
            </w:r>
          </w:p>
        </w:tc>
        <w:tc>
          <w:tcPr>
            <w:tcW w:w="92" w:type="pct"/>
            <w:tcBorders>
              <w:top w:val="nil"/>
              <w:left w:val="nil"/>
              <w:bottom w:val="single" w:sz="4" w:space="0" w:color="auto"/>
              <w:right w:val="single" w:sz="4" w:space="0" w:color="auto"/>
            </w:tcBorders>
            <w:shd w:val="clear" w:color="000000" w:fill="D9D9D9"/>
            <w:noWrap/>
            <w:vAlign w:val="center"/>
            <w:hideMark/>
          </w:tcPr>
          <w:p w14:paraId="446BF0AF"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72</w:t>
            </w:r>
          </w:p>
        </w:tc>
        <w:tc>
          <w:tcPr>
            <w:tcW w:w="91" w:type="pct"/>
            <w:tcBorders>
              <w:top w:val="nil"/>
              <w:left w:val="nil"/>
              <w:bottom w:val="single" w:sz="4" w:space="0" w:color="auto"/>
              <w:right w:val="single" w:sz="4" w:space="0" w:color="auto"/>
            </w:tcBorders>
            <w:shd w:val="clear" w:color="000000" w:fill="D9D9D9"/>
            <w:noWrap/>
            <w:vAlign w:val="center"/>
            <w:hideMark/>
          </w:tcPr>
          <w:p w14:paraId="7BFD4821"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72</w:t>
            </w:r>
          </w:p>
        </w:tc>
        <w:tc>
          <w:tcPr>
            <w:tcW w:w="91" w:type="pct"/>
            <w:tcBorders>
              <w:top w:val="nil"/>
              <w:left w:val="nil"/>
              <w:bottom w:val="single" w:sz="4" w:space="0" w:color="auto"/>
              <w:right w:val="single" w:sz="4" w:space="0" w:color="auto"/>
            </w:tcBorders>
            <w:shd w:val="clear" w:color="000000" w:fill="D9D9D9"/>
            <w:noWrap/>
            <w:vAlign w:val="center"/>
            <w:hideMark/>
          </w:tcPr>
          <w:p w14:paraId="3EC52308"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72</w:t>
            </w:r>
          </w:p>
        </w:tc>
        <w:tc>
          <w:tcPr>
            <w:tcW w:w="91" w:type="pct"/>
            <w:tcBorders>
              <w:top w:val="nil"/>
              <w:left w:val="nil"/>
              <w:bottom w:val="single" w:sz="4" w:space="0" w:color="auto"/>
              <w:right w:val="single" w:sz="4" w:space="0" w:color="auto"/>
            </w:tcBorders>
            <w:shd w:val="clear" w:color="000000" w:fill="D9D9D9"/>
            <w:noWrap/>
            <w:vAlign w:val="center"/>
            <w:hideMark/>
          </w:tcPr>
          <w:p w14:paraId="2BDDCC4A"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72</w:t>
            </w:r>
          </w:p>
        </w:tc>
        <w:tc>
          <w:tcPr>
            <w:tcW w:w="91" w:type="pct"/>
            <w:tcBorders>
              <w:top w:val="nil"/>
              <w:left w:val="nil"/>
              <w:bottom w:val="single" w:sz="4" w:space="0" w:color="auto"/>
              <w:right w:val="single" w:sz="4" w:space="0" w:color="auto"/>
            </w:tcBorders>
            <w:shd w:val="clear" w:color="000000" w:fill="D9D9D9"/>
            <w:noWrap/>
            <w:vAlign w:val="center"/>
            <w:hideMark/>
          </w:tcPr>
          <w:p w14:paraId="76F2F950"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72</w:t>
            </w:r>
          </w:p>
        </w:tc>
        <w:tc>
          <w:tcPr>
            <w:tcW w:w="78" w:type="pct"/>
            <w:tcBorders>
              <w:top w:val="nil"/>
              <w:left w:val="nil"/>
              <w:bottom w:val="single" w:sz="4" w:space="0" w:color="auto"/>
              <w:right w:val="single" w:sz="4" w:space="0" w:color="auto"/>
            </w:tcBorders>
            <w:shd w:val="clear" w:color="000000" w:fill="D9D9D9"/>
            <w:noWrap/>
            <w:vAlign w:val="center"/>
            <w:hideMark/>
          </w:tcPr>
          <w:p w14:paraId="6253685F"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173" w:type="pct"/>
            <w:tcBorders>
              <w:top w:val="nil"/>
              <w:left w:val="nil"/>
              <w:bottom w:val="single" w:sz="4" w:space="0" w:color="auto"/>
              <w:right w:val="single" w:sz="4" w:space="0" w:color="auto"/>
            </w:tcBorders>
            <w:shd w:val="clear" w:color="auto" w:fill="auto"/>
            <w:noWrap/>
            <w:vAlign w:val="center"/>
            <w:hideMark/>
          </w:tcPr>
          <w:p w14:paraId="34D7FD86"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1800</w:t>
            </w:r>
          </w:p>
        </w:tc>
      </w:tr>
      <w:tr w:rsidR="00877456" w:rsidRPr="0090401E" w14:paraId="3A8A46C3" w14:textId="77777777" w:rsidTr="00C57E30">
        <w:trPr>
          <w:trHeight w:val="570"/>
        </w:trPr>
        <w:tc>
          <w:tcPr>
            <w:tcW w:w="116" w:type="pct"/>
            <w:vMerge/>
            <w:tcBorders>
              <w:top w:val="nil"/>
              <w:left w:val="single" w:sz="4" w:space="0" w:color="auto"/>
              <w:bottom w:val="single" w:sz="4" w:space="0" w:color="000000"/>
              <w:right w:val="single" w:sz="4" w:space="0" w:color="auto"/>
            </w:tcBorders>
            <w:vAlign w:val="center"/>
            <w:hideMark/>
          </w:tcPr>
          <w:p w14:paraId="0C0CA60F"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single" w:sz="4" w:space="0" w:color="auto"/>
              <w:left w:val="nil"/>
              <w:bottom w:val="nil"/>
              <w:right w:val="single" w:sz="4" w:space="0" w:color="auto"/>
            </w:tcBorders>
            <w:shd w:val="clear" w:color="000000" w:fill="D9D9D9"/>
            <w:noWrap/>
            <w:vAlign w:val="center"/>
            <w:hideMark/>
          </w:tcPr>
          <w:p w14:paraId="5C4B37B5" w14:textId="77777777" w:rsidR="00522808" w:rsidRPr="00522808" w:rsidRDefault="00522808" w:rsidP="00C57E30">
            <w:pPr>
              <w:spacing w:after="0" w:line="240" w:lineRule="auto"/>
              <w:jc w:val="center"/>
              <w:rPr>
                <w:rFonts w:ascii="Times New Roman" w:hAnsi="Times New Roman"/>
                <w:b/>
                <w:bCs/>
                <w:sz w:val="14"/>
                <w:szCs w:val="14"/>
              </w:rPr>
            </w:pPr>
            <w:r w:rsidRPr="00522808">
              <w:rPr>
                <w:rFonts w:ascii="Times New Roman" w:hAnsi="Times New Roman"/>
                <w:b/>
                <w:bCs/>
                <w:sz w:val="14"/>
                <w:szCs w:val="14"/>
              </w:rPr>
              <w:t>ПМ.00</w:t>
            </w:r>
          </w:p>
        </w:tc>
        <w:tc>
          <w:tcPr>
            <w:tcW w:w="364" w:type="pct"/>
            <w:tcBorders>
              <w:top w:val="nil"/>
              <w:left w:val="nil"/>
              <w:bottom w:val="single" w:sz="4" w:space="0" w:color="auto"/>
              <w:right w:val="single" w:sz="4" w:space="0" w:color="auto"/>
            </w:tcBorders>
            <w:shd w:val="clear" w:color="000000" w:fill="D9D9D9"/>
            <w:vAlign w:val="center"/>
            <w:hideMark/>
          </w:tcPr>
          <w:p w14:paraId="4CA505AD" w14:textId="77777777" w:rsidR="00522808" w:rsidRPr="00522808" w:rsidRDefault="00522808" w:rsidP="00C57E30">
            <w:pPr>
              <w:spacing w:after="0" w:line="240" w:lineRule="auto"/>
              <w:jc w:val="center"/>
              <w:rPr>
                <w:rFonts w:ascii="Times New Roman" w:hAnsi="Times New Roman"/>
                <w:b/>
                <w:bCs/>
                <w:sz w:val="14"/>
                <w:szCs w:val="14"/>
              </w:rPr>
            </w:pPr>
            <w:r w:rsidRPr="00522808">
              <w:rPr>
                <w:rFonts w:ascii="Times New Roman" w:hAnsi="Times New Roman"/>
                <w:b/>
                <w:bCs/>
                <w:sz w:val="14"/>
                <w:szCs w:val="14"/>
              </w:rPr>
              <w:t>Профессиональные модули</w:t>
            </w:r>
          </w:p>
        </w:tc>
        <w:tc>
          <w:tcPr>
            <w:tcW w:w="96" w:type="pct"/>
            <w:tcBorders>
              <w:top w:val="nil"/>
              <w:left w:val="nil"/>
              <w:bottom w:val="single" w:sz="4" w:space="0" w:color="auto"/>
              <w:right w:val="single" w:sz="4" w:space="0" w:color="auto"/>
            </w:tcBorders>
            <w:shd w:val="clear" w:color="000000" w:fill="D9D9D9"/>
            <w:noWrap/>
            <w:vAlign w:val="center"/>
            <w:hideMark/>
          </w:tcPr>
          <w:p w14:paraId="71D79F67"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16</w:t>
            </w:r>
          </w:p>
        </w:tc>
        <w:tc>
          <w:tcPr>
            <w:tcW w:w="96" w:type="pct"/>
            <w:tcBorders>
              <w:top w:val="nil"/>
              <w:left w:val="nil"/>
              <w:bottom w:val="single" w:sz="4" w:space="0" w:color="auto"/>
              <w:right w:val="single" w:sz="4" w:space="0" w:color="auto"/>
            </w:tcBorders>
            <w:shd w:val="clear" w:color="000000" w:fill="D9D9D9"/>
            <w:noWrap/>
            <w:vAlign w:val="center"/>
            <w:hideMark/>
          </w:tcPr>
          <w:p w14:paraId="780B1F49"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14</w:t>
            </w:r>
          </w:p>
        </w:tc>
        <w:tc>
          <w:tcPr>
            <w:tcW w:w="96" w:type="pct"/>
            <w:tcBorders>
              <w:top w:val="nil"/>
              <w:left w:val="nil"/>
              <w:bottom w:val="single" w:sz="4" w:space="0" w:color="auto"/>
              <w:right w:val="single" w:sz="4" w:space="0" w:color="auto"/>
            </w:tcBorders>
            <w:shd w:val="clear" w:color="000000" w:fill="D9D9D9"/>
            <w:noWrap/>
            <w:vAlign w:val="center"/>
            <w:hideMark/>
          </w:tcPr>
          <w:p w14:paraId="5DBC30E0"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16</w:t>
            </w:r>
          </w:p>
        </w:tc>
        <w:tc>
          <w:tcPr>
            <w:tcW w:w="96" w:type="pct"/>
            <w:tcBorders>
              <w:top w:val="nil"/>
              <w:left w:val="nil"/>
              <w:bottom w:val="single" w:sz="4" w:space="0" w:color="auto"/>
              <w:right w:val="single" w:sz="4" w:space="0" w:color="auto"/>
            </w:tcBorders>
            <w:shd w:val="clear" w:color="000000" w:fill="D9D9D9"/>
            <w:noWrap/>
            <w:vAlign w:val="center"/>
            <w:hideMark/>
          </w:tcPr>
          <w:p w14:paraId="17ABD6DF"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14</w:t>
            </w:r>
          </w:p>
        </w:tc>
        <w:tc>
          <w:tcPr>
            <w:tcW w:w="96" w:type="pct"/>
            <w:tcBorders>
              <w:top w:val="nil"/>
              <w:left w:val="nil"/>
              <w:bottom w:val="single" w:sz="4" w:space="0" w:color="auto"/>
              <w:right w:val="single" w:sz="4" w:space="0" w:color="auto"/>
            </w:tcBorders>
            <w:shd w:val="clear" w:color="000000" w:fill="D9D9D9"/>
            <w:noWrap/>
            <w:vAlign w:val="center"/>
            <w:hideMark/>
          </w:tcPr>
          <w:p w14:paraId="365EE627"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16</w:t>
            </w:r>
          </w:p>
        </w:tc>
        <w:tc>
          <w:tcPr>
            <w:tcW w:w="96" w:type="pct"/>
            <w:tcBorders>
              <w:top w:val="nil"/>
              <w:left w:val="nil"/>
              <w:bottom w:val="single" w:sz="4" w:space="0" w:color="auto"/>
              <w:right w:val="single" w:sz="4" w:space="0" w:color="auto"/>
            </w:tcBorders>
            <w:shd w:val="clear" w:color="000000" w:fill="D9D9D9"/>
            <w:noWrap/>
            <w:vAlign w:val="center"/>
            <w:hideMark/>
          </w:tcPr>
          <w:p w14:paraId="71B04865"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14</w:t>
            </w:r>
          </w:p>
        </w:tc>
        <w:tc>
          <w:tcPr>
            <w:tcW w:w="96" w:type="pct"/>
            <w:tcBorders>
              <w:top w:val="nil"/>
              <w:left w:val="nil"/>
              <w:bottom w:val="single" w:sz="4" w:space="0" w:color="auto"/>
              <w:right w:val="single" w:sz="4" w:space="0" w:color="auto"/>
            </w:tcBorders>
            <w:shd w:val="clear" w:color="000000" w:fill="D9D9D9"/>
            <w:noWrap/>
            <w:vAlign w:val="center"/>
            <w:hideMark/>
          </w:tcPr>
          <w:p w14:paraId="12D64FEB"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16</w:t>
            </w:r>
          </w:p>
        </w:tc>
        <w:tc>
          <w:tcPr>
            <w:tcW w:w="96" w:type="pct"/>
            <w:tcBorders>
              <w:top w:val="nil"/>
              <w:left w:val="nil"/>
              <w:bottom w:val="single" w:sz="4" w:space="0" w:color="auto"/>
              <w:right w:val="single" w:sz="4" w:space="0" w:color="auto"/>
            </w:tcBorders>
            <w:shd w:val="clear" w:color="000000" w:fill="D9D9D9"/>
            <w:noWrap/>
            <w:vAlign w:val="center"/>
            <w:hideMark/>
          </w:tcPr>
          <w:p w14:paraId="42C49C59"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14</w:t>
            </w:r>
          </w:p>
        </w:tc>
        <w:tc>
          <w:tcPr>
            <w:tcW w:w="96" w:type="pct"/>
            <w:tcBorders>
              <w:top w:val="nil"/>
              <w:left w:val="nil"/>
              <w:bottom w:val="single" w:sz="4" w:space="0" w:color="auto"/>
              <w:right w:val="single" w:sz="4" w:space="0" w:color="auto"/>
            </w:tcBorders>
            <w:shd w:val="clear" w:color="000000" w:fill="D9D9D9"/>
            <w:noWrap/>
            <w:vAlign w:val="center"/>
            <w:hideMark/>
          </w:tcPr>
          <w:p w14:paraId="0BAEE218"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16</w:t>
            </w:r>
          </w:p>
        </w:tc>
        <w:tc>
          <w:tcPr>
            <w:tcW w:w="96" w:type="pct"/>
            <w:tcBorders>
              <w:top w:val="nil"/>
              <w:left w:val="nil"/>
              <w:bottom w:val="single" w:sz="4" w:space="0" w:color="auto"/>
              <w:right w:val="single" w:sz="4" w:space="0" w:color="auto"/>
            </w:tcBorders>
            <w:shd w:val="clear" w:color="000000" w:fill="D9D9D9"/>
            <w:noWrap/>
            <w:vAlign w:val="center"/>
            <w:hideMark/>
          </w:tcPr>
          <w:p w14:paraId="4F246B70"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14</w:t>
            </w:r>
          </w:p>
        </w:tc>
        <w:tc>
          <w:tcPr>
            <w:tcW w:w="96" w:type="pct"/>
            <w:tcBorders>
              <w:top w:val="nil"/>
              <w:left w:val="nil"/>
              <w:bottom w:val="single" w:sz="4" w:space="0" w:color="auto"/>
              <w:right w:val="single" w:sz="4" w:space="0" w:color="auto"/>
            </w:tcBorders>
            <w:shd w:val="clear" w:color="000000" w:fill="D9D9D9"/>
            <w:noWrap/>
            <w:vAlign w:val="center"/>
            <w:hideMark/>
          </w:tcPr>
          <w:p w14:paraId="433A94C9"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14</w:t>
            </w:r>
          </w:p>
        </w:tc>
        <w:tc>
          <w:tcPr>
            <w:tcW w:w="96" w:type="pct"/>
            <w:tcBorders>
              <w:top w:val="nil"/>
              <w:left w:val="nil"/>
              <w:bottom w:val="single" w:sz="4" w:space="0" w:color="auto"/>
              <w:right w:val="single" w:sz="4" w:space="0" w:color="auto"/>
            </w:tcBorders>
            <w:shd w:val="clear" w:color="000000" w:fill="D9D9D9"/>
            <w:noWrap/>
            <w:vAlign w:val="center"/>
            <w:hideMark/>
          </w:tcPr>
          <w:p w14:paraId="396AA87B"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14</w:t>
            </w:r>
          </w:p>
        </w:tc>
        <w:tc>
          <w:tcPr>
            <w:tcW w:w="96" w:type="pct"/>
            <w:tcBorders>
              <w:top w:val="nil"/>
              <w:left w:val="nil"/>
              <w:bottom w:val="single" w:sz="4" w:space="0" w:color="auto"/>
              <w:right w:val="single" w:sz="4" w:space="0" w:color="auto"/>
            </w:tcBorders>
            <w:shd w:val="clear" w:color="000000" w:fill="D9D9D9"/>
            <w:noWrap/>
            <w:vAlign w:val="center"/>
            <w:hideMark/>
          </w:tcPr>
          <w:p w14:paraId="4BCE38C5"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14</w:t>
            </w:r>
          </w:p>
        </w:tc>
        <w:tc>
          <w:tcPr>
            <w:tcW w:w="96" w:type="pct"/>
            <w:tcBorders>
              <w:top w:val="nil"/>
              <w:left w:val="nil"/>
              <w:bottom w:val="single" w:sz="4" w:space="0" w:color="auto"/>
              <w:right w:val="single" w:sz="4" w:space="0" w:color="auto"/>
            </w:tcBorders>
            <w:shd w:val="clear" w:color="000000" w:fill="D9D9D9"/>
            <w:noWrap/>
            <w:vAlign w:val="center"/>
            <w:hideMark/>
          </w:tcPr>
          <w:p w14:paraId="4164BF59"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12</w:t>
            </w:r>
          </w:p>
        </w:tc>
        <w:tc>
          <w:tcPr>
            <w:tcW w:w="96" w:type="pct"/>
            <w:tcBorders>
              <w:top w:val="nil"/>
              <w:left w:val="nil"/>
              <w:bottom w:val="single" w:sz="4" w:space="0" w:color="auto"/>
              <w:right w:val="single" w:sz="4" w:space="0" w:color="auto"/>
            </w:tcBorders>
            <w:shd w:val="clear" w:color="000000" w:fill="D9D9D9"/>
            <w:noWrap/>
            <w:vAlign w:val="center"/>
            <w:hideMark/>
          </w:tcPr>
          <w:p w14:paraId="510D94BE"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12</w:t>
            </w:r>
          </w:p>
        </w:tc>
        <w:tc>
          <w:tcPr>
            <w:tcW w:w="96" w:type="pct"/>
            <w:tcBorders>
              <w:top w:val="nil"/>
              <w:left w:val="nil"/>
              <w:bottom w:val="single" w:sz="4" w:space="0" w:color="auto"/>
              <w:right w:val="single" w:sz="4" w:space="0" w:color="auto"/>
            </w:tcBorders>
            <w:shd w:val="clear" w:color="000000" w:fill="D9D9D9"/>
            <w:noWrap/>
            <w:vAlign w:val="center"/>
            <w:hideMark/>
          </w:tcPr>
          <w:p w14:paraId="11102DF2"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12</w:t>
            </w:r>
          </w:p>
        </w:tc>
        <w:tc>
          <w:tcPr>
            <w:tcW w:w="96" w:type="pct"/>
            <w:tcBorders>
              <w:top w:val="nil"/>
              <w:left w:val="nil"/>
              <w:bottom w:val="single" w:sz="4" w:space="0" w:color="auto"/>
              <w:right w:val="single" w:sz="4" w:space="0" w:color="auto"/>
            </w:tcBorders>
            <w:shd w:val="clear" w:color="000000" w:fill="D9D9D9"/>
            <w:noWrap/>
            <w:vAlign w:val="center"/>
            <w:hideMark/>
          </w:tcPr>
          <w:p w14:paraId="34BF4620"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97" w:type="pct"/>
            <w:tcBorders>
              <w:top w:val="nil"/>
              <w:left w:val="nil"/>
              <w:bottom w:val="single" w:sz="4" w:space="0" w:color="auto"/>
              <w:right w:val="single" w:sz="4" w:space="0" w:color="auto"/>
            </w:tcBorders>
            <w:shd w:val="clear" w:color="000000" w:fill="D9D9D9"/>
            <w:noWrap/>
            <w:vAlign w:val="center"/>
            <w:hideMark/>
          </w:tcPr>
          <w:p w14:paraId="28F20FB8"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0</w:t>
            </w:r>
          </w:p>
        </w:tc>
        <w:tc>
          <w:tcPr>
            <w:tcW w:w="96" w:type="pct"/>
            <w:tcBorders>
              <w:top w:val="nil"/>
              <w:left w:val="nil"/>
              <w:bottom w:val="single" w:sz="4" w:space="0" w:color="auto"/>
              <w:right w:val="single" w:sz="4" w:space="0" w:color="auto"/>
            </w:tcBorders>
            <w:shd w:val="clear" w:color="000000" w:fill="D9D9D9"/>
            <w:noWrap/>
            <w:vAlign w:val="center"/>
            <w:hideMark/>
          </w:tcPr>
          <w:p w14:paraId="6951D45E"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0</w:t>
            </w:r>
          </w:p>
        </w:tc>
        <w:tc>
          <w:tcPr>
            <w:tcW w:w="96" w:type="pct"/>
            <w:tcBorders>
              <w:top w:val="nil"/>
              <w:left w:val="nil"/>
              <w:bottom w:val="single" w:sz="4" w:space="0" w:color="auto"/>
              <w:right w:val="single" w:sz="4" w:space="0" w:color="auto"/>
            </w:tcBorders>
            <w:shd w:val="clear" w:color="000000" w:fill="D9D9D9"/>
            <w:noWrap/>
            <w:vAlign w:val="center"/>
            <w:hideMark/>
          </w:tcPr>
          <w:p w14:paraId="034D01C7"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12</w:t>
            </w:r>
          </w:p>
        </w:tc>
        <w:tc>
          <w:tcPr>
            <w:tcW w:w="96" w:type="pct"/>
            <w:tcBorders>
              <w:top w:val="nil"/>
              <w:left w:val="nil"/>
              <w:bottom w:val="single" w:sz="4" w:space="0" w:color="auto"/>
              <w:right w:val="single" w:sz="4" w:space="0" w:color="auto"/>
            </w:tcBorders>
            <w:shd w:val="clear" w:color="000000" w:fill="D9D9D9"/>
            <w:noWrap/>
            <w:vAlign w:val="center"/>
            <w:hideMark/>
          </w:tcPr>
          <w:p w14:paraId="3C49EAC9"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10</w:t>
            </w:r>
          </w:p>
        </w:tc>
        <w:tc>
          <w:tcPr>
            <w:tcW w:w="96" w:type="pct"/>
            <w:tcBorders>
              <w:top w:val="nil"/>
              <w:left w:val="nil"/>
              <w:bottom w:val="single" w:sz="4" w:space="0" w:color="auto"/>
              <w:right w:val="single" w:sz="4" w:space="0" w:color="auto"/>
            </w:tcBorders>
            <w:shd w:val="clear" w:color="000000" w:fill="D9D9D9"/>
            <w:noWrap/>
            <w:vAlign w:val="center"/>
            <w:hideMark/>
          </w:tcPr>
          <w:p w14:paraId="7AC10366"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10</w:t>
            </w:r>
          </w:p>
        </w:tc>
        <w:tc>
          <w:tcPr>
            <w:tcW w:w="96" w:type="pct"/>
            <w:tcBorders>
              <w:top w:val="nil"/>
              <w:left w:val="nil"/>
              <w:bottom w:val="single" w:sz="4" w:space="0" w:color="auto"/>
              <w:right w:val="single" w:sz="4" w:space="0" w:color="auto"/>
            </w:tcBorders>
            <w:shd w:val="clear" w:color="000000" w:fill="D9D9D9"/>
            <w:noWrap/>
            <w:vAlign w:val="center"/>
            <w:hideMark/>
          </w:tcPr>
          <w:p w14:paraId="59AC63DA"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10</w:t>
            </w:r>
          </w:p>
        </w:tc>
        <w:tc>
          <w:tcPr>
            <w:tcW w:w="96" w:type="pct"/>
            <w:tcBorders>
              <w:top w:val="nil"/>
              <w:left w:val="nil"/>
              <w:bottom w:val="single" w:sz="4" w:space="0" w:color="auto"/>
              <w:right w:val="single" w:sz="4" w:space="0" w:color="auto"/>
            </w:tcBorders>
            <w:shd w:val="clear" w:color="000000" w:fill="D9D9D9"/>
            <w:noWrap/>
            <w:vAlign w:val="center"/>
            <w:hideMark/>
          </w:tcPr>
          <w:p w14:paraId="457F8F84"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10</w:t>
            </w:r>
          </w:p>
        </w:tc>
        <w:tc>
          <w:tcPr>
            <w:tcW w:w="96" w:type="pct"/>
            <w:tcBorders>
              <w:top w:val="nil"/>
              <w:left w:val="nil"/>
              <w:bottom w:val="single" w:sz="4" w:space="0" w:color="auto"/>
              <w:right w:val="single" w:sz="4" w:space="0" w:color="auto"/>
            </w:tcBorders>
            <w:shd w:val="clear" w:color="000000" w:fill="D9D9D9"/>
            <w:noWrap/>
            <w:vAlign w:val="center"/>
            <w:hideMark/>
          </w:tcPr>
          <w:p w14:paraId="49B19551"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10</w:t>
            </w:r>
          </w:p>
        </w:tc>
        <w:tc>
          <w:tcPr>
            <w:tcW w:w="96" w:type="pct"/>
            <w:tcBorders>
              <w:top w:val="nil"/>
              <w:left w:val="nil"/>
              <w:bottom w:val="single" w:sz="4" w:space="0" w:color="auto"/>
              <w:right w:val="single" w:sz="4" w:space="0" w:color="auto"/>
            </w:tcBorders>
            <w:shd w:val="clear" w:color="000000" w:fill="D9D9D9"/>
            <w:noWrap/>
            <w:vAlign w:val="center"/>
            <w:hideMark/>
          </w:tcPr>
          <w:p w14:paraId="3CBA2083"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10</w:t>
            </w:r>
          </w:p>
        </w:tc>
        <w:tc>
          <w:tcPr>
            <w:tcW w:w="96" w:type="pct"/>
            <w:tcBorders>
              <w:top w:val="nil"/>
              <w:left w:val="nil"/>
              <w:bottom w:val="single" w:sz="4" w:space="0" w:color="auto"/>
              <w:right w:val="single" w:sz="4" w:space="0" w:color="auto"/>
            </w:tcBorders>
            <w:shd w:val="clear" w:color="000000" w:fill="D9D9D9"/>
            <w:noWrap/>
            <w:vAlign w:val="center"/>
            <w:hideMark/>
          </w:tcPr>
          <w:p w14:paraId="4B7E247F"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10</w:t>
            </w:r>
          </w:p>
        </w:tc>
        <w:tc>
          <w:tcPr>
            <w:tcW w:w="96" w:type="pct"/>
            <w:tcBorders>
              <w:top w:val="nil"/>
              <w:left w:val="nil"/>
              <w:bottom w:val="single" w:sz="4" w:space="0" w:color="auto"/>
              <w:right w:val="single" w:sz="4" w:space="0" w:color="auto"/>
            </w:tcBorders>
            <w:shd w:val="clear" w:color="000000" w:fill="D9D9D9"/>
            <w:noWrap/>
            <w:vAlign w:val="center"/>
            <w:hideMark/>
          </w:tcPr>
          <w:p w14:paraId="414AECFC"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10</w:t>
            </w:r>
          </w:p>
        </w:tc>
        <w:tc>
          <w:tcPr>
            <w:tcW w:w="96" w:type="pct"/>
            <w:tcBorders>
              <w:top w:val="nil"/>
              <w:left w:val="nil"/>
              <w:bottom w:val="single" w:sz="4" w:space="0" w:color="auto"/>
              <w:right w:val="single" w:sz="4" w:space="0" w:color="auto"/>
            </w:tcBorders>
            <w:shd w:val="clear" w:color="000000" w:fill="D9D9D9"/>
            <w:noWrap/>
            <w:vAlign w:val="center"/>
            <w:hideMark/>
          </w:tcPr>
          <w:p w14:paraId="72725902"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10</w:t>
            </w:r>
          </w:p>
        </w:tc>
        <w:tc>
          <w:tcPr>
            <w:tcW w:w="96" w:type="pct"/>
            <w:tcBorders>
              <w:top w:val="nil"/>
              <w:left w:val="nil"/>
              <w:bottom w:val="single" w:sz="4" w:space="0" w:color="auto"/>
              <w:right w:val="single" w:sz="4" w:space="0" w:color="auto"/>
            </w:tcBorders>
            <w:shd w:val="clear" w:color="000000" w:fill="D9D9D9"/>
            <w:noWrap/>
            <w:vAlign w:val="center"/>
            <w:hideMark/>
          </w:tcPr>
          <w:p w14:paraId="27CD9D49"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10</w:t>
            </w:r>
          </w:p>
        </w:tc>
        <w:tc>
          <w:tcPr>
            <w:tcW w:w="97" w:type="pct"/>
            <w:tcBorders>
              <w:top w:val="nil"/>
              <w:left w:val="nil"/>
              <w:bottom w:val="single" w:sz="4" w:space="0" w:color="auto"/>
              <w:right w:val="single" w:sz="4" w:space="0" w:color="auto"/>
            </w:tcBorders>
            <w:shd w:val="clear" w:color="000000" w:fill="D9D9D9"/>
            <w:noWrap/>
            <w:vAlign w:val="center"/>
            <w:hideMark/>
          </w:tcPr>
          <w:p w14:paraId="1617C13B"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10</w:t>
            </w:r>
          </w:p>
        </w:tc>
        <w:tc>
          <w:tcPr>
            <w:tcW w:w="96" w:type="pct"/>
            <w:tcBorders>
              <w:top w:val="nil"/>
              <w:left w:val="nil"/>
              <w:bottom w:val="single" w:sz="4" w:space="0" w:color="auto"/>
              <w:right w:val="single" w:sz="4" w:space="0" w:color="auto"/>
            </w:tcBorders>
            <w:shd w:val="clear" w:color="000000" w:fill="D9D9D9"/>
            <w:noWrap/>
            <w:vAlign w:val="center"/>
            <w:hideMark/>
          </w:tcPr>
          <w:p w14:paraId="285CA164"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10</w:t>
            </w:r>
          </w:p>
        </w:tc>
        <w:tc>
          <w:tcPr>
            <w:tcW w:w="96" w:type="pct"/>
            <w:tcBorders>
              <w:top w:val="nil"/>
              <w:left w:val="nil"/>
              <w:bottom w:val="single" w:sz="4" w:space="0" w:color="auto"/>
              <w:right w:val="single" w:sz="4" w:space="0" w:color="auto"/>
            </w:tcBorders>
            <w:shd w:val="clear" w:color="000000" w:fill="D9D9D9"/>
            <w:noWrap/>
            <w:vAlign w:val="center"/>
            <w:hideMark/>
          </w:tcPr>
          <w:p w14:paraId="04A85292"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10</w:t>
            </w:r>
          </w:p>
        </w:tc>
        <w:tc>
          <w:tcPr>
            <w:tcW w:w="96" w:type="pct"/>
            <w:tcBorders>
              <w:top w:val="nil"/>
              <w:left w:val="nil"/>
              <w:bottom w:val="single" w:sz="4" w:space="0" w:color="auto"/>
              <w:right w:val="single" w:sz="4" w:space="0" w:color="auto"/>
            </w:tcBorders>
            <w:shd w:val="clear" w:color="000000" w:fill="D9D9D9"/>
            <w:noWrap/>
            <w:vAlign w:val="center"/>
            <w:hideMark/>
          </w:tcPr>
          <w:p w14:paraId="48746B54"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10</w:t>
            </w:r>
          </w:p>
        </w:tc>
        <w:tc>
          <w:tcPr>
            <w:tcW w:w="96" w:type="pct"/>
            <w:tcBorders>
              <w:top w:val="nil"/>
              <w:left w:val="nil"/>
              <w:bottom w:val="single" w:sz="4" w:space="0" w:color="auto"/>
              <w:right w:val="single" w:sz="4" w:space="0" w:color="auto"/>
            </w:tcBorders>
            <w:shd w:val="clear" w:color="000000" w:fill="D9D9D9"/>
            <w:noWrap/>
            <w:vAlign w:val="center"/>
            <w:hideMark/>
          </w:tcPr>
          <w:p w14:paraId="35464983"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10</w:t>
            </w:r>
          </w:p>
        </w:tc>
        <w:tc>
          <w:tcPr>
            <w:tcW w:w="91" w:type="pct"/>
            <w:tcBorders>
              <w:top w:val="nil"/>
              <w:left w:val="nil"/>
              <w:bottom w:val="single" w:sz="4" w:space="0" w:color="auto"/>
              <w:right w:val="single" w:sz="4" w:space="0" w:color="auto"/>
            </w:tcBorders>
            <w:shd w:val="clear" w:color="000000" w:fill="D9D9D9"/>
            <w:noWrap/>
            <w:vAlign w:val="center"/>
            <w:hideMark/>
          </w:tcPr>
          <w:p w14:paraId="647EF1D1"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91" w:type="pct"/>
            <w:tcBorders>
              <w:top w:val="nil"/>
              <w:left w:val="nil"/>
              <w:bottom w:val="single" w:sz="4" w:space="0" w:color="auto"/>
              <w:right w:val="single" w:sz="4" w:space="0" w:color="auto"/>
            </w:tcBorders>
            <w:shd w:val="clear" w:color="000000" w:fill="D9D9D9"/>
            <w:noWrap/>
            <w:vAlign w:val="center"/>
            <w:hideMark/>
          </w:tcPr>
          <w:p w14:paraId="750FC6D9"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91" w:type="pct"/>
            <w:tcBorders>
              <w:top w:val="nil"/>
              <w:left w:val="nil"/>
              <w:bottom w:val="single" w:sz="4" w:space="0" w:color="auto"/>
              <w:right w:val="single" w:sz="4" w:space="0" w:color="auto"/>
            </w:tcBorders>
            <w:shd w:val="clear" w:color="000000" w:fill="D9D9D9"/>
            <w:noWrap/>
            <w:vAlign w:val="center"/>
            <w:hideMark/>
          </w:tcPr>
          <w:p w14:paraId="794C708F"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92" w:type="pct"/>
            <w:tcBorders>
              <w:top w:val="nil"/>
              <w:left w:val="nil"/>
              <w:bottom w:val="single" w:sz="4" w:space="0" w:color="auto"/>
              <w:right w:val="single" w:sz="4" w:space="0" w:color="auto"/>
            </w:tcBorders>
            <w:shd w:val="clear" w:color="000000" w:fill="D9D9D9"/>
            <w:noWrap/>
            <w:vAlign w:val="center"/>
            <w:hideMark/>
          </w:tcPr>
          <w:p w14:paraId="0487165D"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91" w:type="pct"/>
            <w:tcBorders>
              <w:top w:val="nil"/>
              <w:left w:val="nil"/>
              <w:bottom w:val="single" w:sz="4" w:space="0" w:color="auto"/>
              <w:right w:val="single" w:sz="4" w:space="0" w:color="auto"/>
            </w:tcBorders>
            <w:shd w:val="clear" w:color="000000" w:fill="D9D9D9"/>
            <w:noWrap/>
            <w:vAlign w:val="center"/>
            <w:hideMark/>
          </w:tcPr>
          <w:p w14:paraId="4D719D5D"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91" w:type="pct"/>
            <w:tcBorders>
              <w:top w:val="nil"/>
              <w:left w:val="nil"/>
              <w:bottom w:val="single" w:sz="4" w:space="0" w:color="auto"/>
              <w:right w:val="single" w:sz="4" w:space="0" w:color="auto"/>
            </w:tcBorders>
            <w:shd w:val="clear" w:color="000000" w:fill="D9D9D9"/>
            <w:noWrap/>
            <w:vAlign w:val="center"/>
            <w:hideMark/>
          </w:tcPr>
          <w:p w14:paraId="1AAEDFBD"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91" w:type="pct"/>
            <w:tcBorders>
              <w:top w:val="nil"/>
              <w:left w:val="nil"/>
              <w:bottom w:val="single" w:sz="4" w:space="0" w:color="auto"/>
              <w:right w:val="single" w:sz="4" w:space="0" w:color="auto"/>
            </w:tcBorders>
            <w:shd w:val="clear" w:color="000000" w:fill="D9D9D9"/>
            <w:noWrap/>
            <w:vAlign w:val="center"/>
            <w:hideMark/>
          </w:tcPr>
          <w:p w14:paraId="41CA1F2A"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91" w:type="pct"/>
            <w:tcBorders>
              <w:top w:val="nil"/>
              <w:left w:val="nil"/>
              <w:bottom w:val="single" w:sz="4" w:space="0" w:color="auto"/>
              <w:right w:val="single" w:sz="4" w:space="0" w:color="auto"/>
            </w:tcBorders>
            <w:shd w:val="clear" w:color="000000" w:fill="D9D9D9"/>
            <w:noWrap/>
            <w:vAlign w:val="center"/>
            <w:hideMark/>
          </w:tcPr>
          <w:p w14:paraId="021A6F5E"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78" w:type="pct"/>
            <w:tcBorders>
              <w:top w:val="nil"/>
              <w:left w:val="nil"/>
              <w:bottom w:val="single" w:sz="4" w:space="0" w:color="auto"/>
              <w:right w:val="single" w:sz="4" w:space="0" w:color="auto"/>
            </w:tcBorders>
            <w:shd w:val="clear" w:color="000000" w:fill="D9D9D9"/>
            <w:noWrap/>
            <w:vAlign w:val="center"/>
            <w:hideMark/>
          </w:tcPr>
          <w:p w14:paraId="4B2F2C35"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36</w:t>
            </w:r>
          </w:p>
        </w:tc>
        <w:tc>
          <w:tcPr>
            <w:tcW w:w="173" w:type="pct"/>
            <w:tcBorders>
              <w:top w:val="nil"/>
              <w:left w:val="nil"/>
              <w:bottom w:val="single" w:sz="4" w:space="0" w:color="auto"/>
              <w:right w:val="single" w:sz="4" w:space="0" w:color="auto"/>
            </w:tcBorders>
            <w:shd w:val="clear" w:color="auto" w:fill="auto"/>
            <w:noWrap/>
            <w:vAlign w:val="center"/>
            <w:hideMark/>
          </w:tcPr>
          <w:p w14:paraId="6BBFDCE6"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750</w:t>
            </w:r>
          </w:p>
        </w:tc>
      </w:tr>
      <w:tr w:rsidR="00877456" w:rsidRPr="0090401E" w14:paraId="6516F798" w14:textId="77777777" w:rsidTr="00C57E30">
        <w:trPr>
          <w:trHeight w:val="1140"/>
        </w:trPr>
        <w:tc>
          <w:tcPr>
            <w:tcW w:w="116" w:type="pct"/>
            <w:vMerge/>
            <w:tcBorders>
              <w:top w:val="nil"/>
              <w:left w:val="single" w:sz="4" w:space="0" w:color="auto"/>
              <w:bottom w:val="single" w:sz="4" w:space="0" w:color="000000"/>
              <w:right w:val="single" w:sz="4" w:space="0" w:color="auto"/>
            </w:tcBorders>
            <w:vAlign w:val="center"/>
            <w:hideMark/>
          </w:tcPr>
          <w:p w14:paraId="65C96D32"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single" w:sz="4" w:space="0" w:color="auto"/>
              <w:left w:val="nil"/>
              <w:bottom w:val="nil"/>
              <w:right w:val="single" w:sz="4" w:space="0" w:color="auto"/>
            </w:tcBorders>
            <w:shd w:val="clear" w:color="auto" w:fill="auto"/>
            <w:noWrap/>
            <w:vAlign w:val="center"/>
            <w:hideMark/>
          </w:tcPr>
          <w:p w14:paraId="7B6F0681" w14:textId="77777777" w:rsidR="00522808" w:rsidRPr="00522808" w:rsidRDefault="00522808" w:rsidP="00C57E30">
            <w:pPr>
              <w:spacing w:after="0" w:line="240" w:lineRule="auto"/>
              <w:jc w:val="center"/>
              <w:rPr>
                <w:rFonts w:ascii="Times New Roman" w:hAnsi="Times New Roman"/>
                <w:b/>
                <w:bCs/>
                <w:sz w:val="14"/>
                <w:szCs w:val="14"/>
              </w:rPr>
            </w:pPr>
            <w:r w:rsidRPr="00522808">
              <w:rPr>
                <w:rFonts w:ascii="Times New Roman" w:hAnsi="Times New Roman"/>
                <w:b/>
                <w:bCs/>
                <w:sz w:val="14"/>
                <w:szCs w:val="14"/>
              </w:rPr>
              <w:t>ПМ.01</w:t>
            </w:r>
          </w:p>
        </w:tc>
        <w:tc>
          <w:tcPr>
            <w:tcW w:w="364" w:type="pct"/>
            <w:tcBorders>
              <w:top w:val="nil"/>
              <w:left w:val="nil"/>
              <w:bottom w:val="single" w:sz="4" w:space="0" w:color="auto"/>
              <w:right w:val="single" w:sz="4" w:space="0" w:color="auto"/>
            </w:tcBorders>
            <w:shd w:val="clear" w:color="auto" w:fill="auto"/>
            <w:vAlign w:val="center"/>
            <w:hideMark/>
          </w:tcPr>
          <w:p w14:paraId="6D597FEB" w14:textId="77777777" w:rsidR="00522808" w:rsidRPr="00522808" w:rsidRDefault="00522808" w:rsidP="00C57E30">
            <w:pPr>
              <w:spacing w:after="0" w:line="240" w:lineRule="auto"/>
              <w:jc w:val="center"/>
              <w:rPr>
                <w:rFonts w:ascii="Times New Roman" w:hAnsi="Times New Roman"/>
                <w:b/>
                <w:bCs/>
                <w:sz w:val="14"/>
                <w:szCs w:val="14"/>
              </w:rPr>
            </w:pPr>
            <w:r w:rsidRPr="00522808">
              <w:rPr>
                <w:rFonts w:ascii="Times New Roman" w:hAnsi="Times New Roman"/>
                <w:b/>
                <w:bCs/>
                <w:sz w:val="14"/>
                <w:szCs w:val="14"/>
              </w:rPr>
              <w:t>Оформление рабочей конструкторской документации и текстовых документов</w:t>
            </w:r>
          </w:p>
        </w:tc>
        <w:tc>
          <w:tcPr>
            <w:tcW w:w="96" w:type="pct"/>
            <w:tcBorders>
              <w:top w:val="nil"/>
              <w:left w:val="nil"/>
              <w:bottom w:val="single" w:sz="4" w:space="0" w:color="auto"/>
              <w:right w:val="single" w:sz="4" w:space="0" w:color="auto"/>
            </w:tcBorders>
            <w:shd w:val="clear" w:color="000000" w:fill="FFFFFF"/>
            <w:noWrap/>
            <w:vAlign w:val="center"/>
            <w:hideMark/>
          </w:tcPr>
          <w:p w14:paraId="1D8D3A5B"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000000" w:fill="FFFFFF"/>
            <w:noWrap/>
            <w:vAlign w:val="center"/>
            <w:hideMark/>
          </w:tcPr>
          <w:p w14:paraId="4E0482C2"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000000" w:fill="FFFFFF"/>
            <w:noWrap/>
            <w:vAlign w:val="center"/>
            <w:hideMark/>
          </w:tcPr>
          <w:p w14:paraId="1E19342E"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000000" w:fill="FFFFFF"/>
            <w:noWrap/>
            <w:vAlign w:val="center"/>
            <w:hideMark/>
          </w:tcPr>
          <w:p w14:paraId="47F38B2C"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000000" w:fill="FFFFFF"/>
            <w:noWrap/>
            <w:vAlign w:val="center"/>
            <w:hideMark/>
          </w:tcPr>
          <w:p w14:paraId="652EF53E"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000000" w:fill="FFFFFF"/>
            <w:noWrap/>
            <w:vAlign w:val="center"/>
            <w:hideMark/>
          </w:tcPr>
          <w:p w14:paraId="558338B1"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000000" w:fill="FFFFFF"/>
            <w:noWrap/>
            <w:vAlign w:val="center"/>
            <w:hideMark/>
          </w:tcPr>
          <w:p w14:paraId="2622D118"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000000" w:fill="FFFFFF"/>
            <w:noWrap/>
            <w:vAlign w:val="center"/>
            <w:hideMark/>
          </w:tcPr>
          <w:p w14:paraId="20BC43B0"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000000" w:fill="FFFFFF"/>
            <w:noWrap/>
            <w:vAlign w:val="center"/>
            <w:hideMark/>
          </w:tcPr>
          <w:p w14:paraId="717D72BA"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000000" w:fill="FFFFFF"/>
            <w:noWrap/>
            <w:vAlign w:val="center"/>
            <w:hideMark/>
          </w:tcPr>
          <w:p w14:paraId="74A747D2"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000000" w:fill="FFFFFF"/>
            <w:noWrap/>
            <w:vAlign w:val="center"/>
            <w:hideMark/>
          </w:tcPr>
          <w:p w14:paraId="507B460A"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000000" w:fill="FFFFFF"/>
            <w:noWrap/>
            <w:vAlign w:val="center"/>
            <w:hideMark/>
          </w:tcPr>
          <w:p w14:paraId="243AC620"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000000" w:fill="FFFFFF"/>
            <w:noWrap/>
            <w:vAlign w:val="center"/>
            <w:hideMark/>
          </w:tcPr>
          <w:p w14:paraId="7DCF80F4"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000000" w:fill="FFFFFF"/>
            <w:noWrap/>
            <w:vAlign w:val="center"/>
            <w:hideMark/>
          </w:tcPr>
          <w:p w14:paraId="1C930DD9"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000000" w:fill="FFFFFF"/>
            <w:noWrap/>
            <w:vAlign w:val="center"/>
            <w:hideMark/>
          </w:tcPr>
          <w:p w14:paraId="50870563"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000000" w:fill="FFFFFF"/>
            <w:noWrap/>
            <w:vAlign w:val="center"/>
            <w:hideMark/>
          </w:tcPr>
          <w:p w14:paraId="66E692B6"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000000" w:fill="FCE4D6"/>
            <w:noWrap/>
            <w:vAlign w:val="center"/>
            <w:hideMark/>
          </w:tcPr>
          <w:p w14:paraId="3697319A"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18</w:t>
            </w:r>
          </w:p>
        </w:tc>
        <w:tc>
          <w:tcPr>
            <w:tcW w:w="97" w:type="pct"/>
            <w:tcBorders>
              <w:top w:val="nil"/>
              <w:left w:val="nil"/>
              <w:bottom w:val="single" w:sz="4" w:space="0" w:color="auto"/>
              <w:right w:val="single" w:sz="4" w:space="0" w:color="auto"/>
            </w:tcBorders>
            <w:shd w:val="clear" w:color="000000" w:fill="FFE699"/>
            <w:noWrap/>
            <w:vAlign w:val="center"/>
            <w:hideMark/>
          </w:tcPr>
          <w:p w14:paraId="6156A07C" w14:textId="45BC6B26"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E699"/>
            <w:noWrap/>
            <w:vAlign w:val="center"/>
            <w:hideMark/>
          </w:tcPr>
          <w:p w14:paraId="53579015" w14:textId="68677116"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613F6A11" w14:textId="636A427D"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58D4F25B" w14:textId="7E85AC05"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7C626146" w14:textId="69252A42"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653AC0ED" w14:textId="51D31C23"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1A081FBD" w14:textId="2AEB55B7"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44B64EC1" w14:textId="21440FA5"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20F82BB1" w14:textId="4B18EF54"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6BB0D627" w14:textId="16A240CF"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7A14807D" w14:textId="699D1020"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7F923205" w14:textId="49808E0A"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2695D856" w14:textId="63D5FD7B" w:rsidR="00522808" w:rsidRPr="00522808" w:rsidRDefault="00522808" w:rsidP="00C57E30">
            <w:pPr>
              <w:spacing w:after="0" w:line="240" w:lineRule="auto"/>
              <w:jc w:val="center"/>
              <w:rPr>
                <w:rFonts w:ascii="Times New Roman" w:hAnsi="Times New Roman"/>
                <w:sz w:val="14"/>
                <w:szCs w:val="14"/>
              </w:rPr>
            </w:pPr>
          </w:p>
        </w:tc>
        <w:tc>
          <w:tcPr>
            <w:tcW w:w="97" w:type="pct"/>
            <w:tcBorders>
              <w:top w:val="nil"/>
              <w:left w:val="nil"/>
              <w:bottom w:val="single" w:sz="4" w:space="0" w:color="auto"/>
              <w:right w:val="single" w:sz="4" w:space="0" w:color="auto"/>
            </w:tcBorders>
            <w:shd w:val="clear" w:color="000000" w:fill="FFFFFF"/>
            <w:noWrap/>
            <w:vAlign w:val="center"/>
            <w:hideMark/>
          </w:tcPr>
          <w:p w14:paraId="5D993215" w14:textId="236A4E72"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59233D79" w14:textId="4050416F"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37FA2FBD" w14:textId="61EB06E1"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140624E7" w14:textId="1073D17D"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4AC27115" w14:textId="46386387" w:rsidR="00522808" w:rsidRPr="00522808" w:rsidRDefault="00522808" w:rsidP="00C57E30">
            <w:pPr>
              <w:spacing w:after="0" w:line="240" w:lineRule="auto"/>
              <w:jc w:val="center"/>
              <w:rPr>
                <w:rFonts w:ascii="Times New Roman" w:hAnsi="Times New Roman"/>
                <w:sz w:val="14"/>
                <w:szCs w:val="14"/>
              </w:rPr>
            </w:pPr>
          </w:p>
        </w:tc>
        <w:tc>
          <w:tcPr>
            <w:tcW w:w="91" w:type="pct"/>
            <w:tcBorders>
              <w:top w:val="nil"/>
              <w:left w:val="nil"/>
              <w:bottom w:val="single" w:sz="4" w:space="0" w:color="auto"/>
              <w:right w:val="single" w:sz="4" w:space="0" w:color="auto"/>
            </w:tcBorders>
            <w:shd w:val="clear" w:color="000000" w:fill="FCE4D6"/>
            <w:noWrap/>
            <w:vAlign w:val="center"/>
            <w:hideMark/>
          </w:tcPr>
          <w:p w14:paraId="20791131" w14:textId="7C4F17F1"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5F95411E" w14:textId="77777777" w:rsidR="00522808" w:rsidRPr="00522808" w:rsidRDefault="00522808" w:rsidP="00C57E3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1" w:type="pct"/>
            <w:tcBorders>
              <w:top w:val="nil"/>
              <w:left w:val="nil"/>
              <w:bottom w:val="single" w:sz="4" w:space="0" w:color="auto"/>
              <w:right w:val="single" w:sz="4" w:space="0" w:color="auto"/>
            </w:tcBorders>
            <w:shd w:val="clear" w:color="000000" w:fill="E2EFDA"/>
            <w:noWrap/>
            <w:vAlign w:val="center"/>
            <w:hideMark/>
          </w:tcPr>
          <w:p w14:paraId="7BEFFE33" w14:textId="77777777" w:rsidR="00522808" w:rsidRPr="00522808" w:rsidRDefault="00522808" w:rsidP="00C57E3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2" w:type="pct"/>
            <w:tcBorders>
              <w:top w:val="nil"/>
              <w:left w:val="nil"/>
              <w:bottom w:val="single" w:sz="4" w:space="0" w:color="auto"/>
              <w:right w:val="single" w:sz="4" w:space="0" w:color="auto"/>
            </w:tcBorders>
            <w:shd w:val="clear" w:color="000000" w:fill="E2EFDA"/>
            <w:noWrap/>
            <w:vAlign w:val="center"/>
            <w:hideMark/>
          </w:tcPr>
          <w:p w14:paraId="40F7F6B8" w14:textId="77777777" w:rsidR="00522808" w:rsidRPr="00522808" w:rsidRDefault="00522808" w:rsidP="00C57E3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1" w:type="pct"/>
            <w:tcBorders>
              <w:top w:val="nil"/>
              <w:left w:val="nil"/>
              <w:bottom w:val="single" w:sz="4" w:space="0" w:color="auto"/>
              <w:right w:val="single" w:sz="4" w:space="0" w:color="auto"/>
            </w:tcBorders>
            <w:shd w:val="clear" w:color="000000" w:fill="E2EFDA"/>
            <w:noWrap/>
            <w:vAlign w:val="center"/>
            <w:hideMark/>
          </w:tcPr>
          <w:p w14:paraId="03C0C4FE" w14:textId="77777777" w:rsidR="00522808" w:rsidRPr="00522808" w:rsidRDefault="00522808" w:rsidP="00C57E3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1" w:type="pct"/>
            <w:tcBorders>
              <w:top w:val="nil"/>
              <w:left w:val="nil"/>
              <w:bottom w:val="single" w:sz="4" w:space="0" w:color="auto"/>
              <w:right w:val="single" w:sz="4" w:space="0" w:color="auto"/>
            </w:tcBorders>
            <w:shd w:val="clear" w:color="000000" w:fill="E2EFDA"/>
            <w:noWrap/>
            <w:vAlign w:val="center"/>
            <w:hideMark/>
          </w:tcPr>
          <w:p w14:paraId="1551F714" w14:textId="77777777" w:rsidR="00522808" w:rsidRPr="00522808" w:rsidRDefault="00522808" w:rsidP="00C57E3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1" w:type="pct"/>
            <w:tcBorders>
              <w:top w:val="nil"/>
              <w:left w:val="nil"/>
              <w:bottom w:val="single" w:sz="4" w:space="0" w:color="auto"/>
              <w:right w:val="single" w:sz="4" w:space="0" w:color="auto"/>
            </w:tcBorders>
            <w:shd w:val="clear" w:color="000000" w:fill="E2EFDA"/>
            <w:noWrap/>
            <w:vAlign w:val="center"/>
            <w:hideMark/>
          </w:tcPr>
          <w:p w14:paraId="04807397" w14:textId="77777777" w:rsidR="00522808" w:rsidRPr="00522808" w:rsidRDefault="00522808" w:rsidP="00C57E3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1" w:type="pct"/>
            <w:tcBorders>
              <w:top w:val="nil"/>
              <w:left w:val="nil"/>
              <w:bottom w:val="single" w:sz="4" w:space="0" w:color="auto"/>
              <w:right w:val="single" w:sz="4" w:space="0" w:color="auto"/>
            </w:tcBorders>
            <w:shd w:val="clear" w:color="000000" w:fill="E2EFDA"/>
            <w:noWrap/>
            <w:vAlign w:val="center"/>
            <w:hideMark/>
          </w:tcPr>
          <w:p w14:paraId="4EDF199B" w14:textId="015679F5" w:rsidR="00522808" w:rsidRPr="00522808" w:rsidRDefault="00522808" w:rsidP="00C57E30">
            <w:pPr>
              <w:spacing w:after="0" w:line="240" w:lineRule="auto"/>
              <w:jc w:val="center"/>
              <w:rPr>
                <w:rFonts w:ascii="Times New Roman" w:hAnsi="Times New Roman"/>
                <w:color w:val="000000"/>
                <w:sz w:val="14"/>
                <w:szCs w:val="14"/>
              </w:rPr>
            </w:pPr>
          </w:p>
        </w:tc>
        <w:tc>
          <w:tcPr>
            <w:tcW w:w="78" w:type="pct"/>
            <w:tcBorders>
              <w:top w:val="nil"/>
              <w:left w:val="nil"/>
              <w:bottom w:val="single" w:sz="4" w:space="0" w:color="auto"/>
              <w:right w:val="single" w:sz="4" w:space="0" w:color="auto"/>
            </w:tcBorders>
            <w:shd w:val="clear" w:color="000000" w:fill="E2EFDA"/>
            <w:noWrap/>
            <w:vAlign w:val="center"/>
            <w:hideMark/>
          </w:tcPr>
          <w:p w14:paraId="5FE64086" w14:textId="6D9153CA" w:rsidR="00522808" w:rsidRPr="00522808" w:rsidRDefault="00522808" w:rsidP="00C57E30">
            <w:pPr>
              <w:spacing w:after="0" w:line="240" w:lineRule="auto"/>
              <w:jc w:val="center"/>
              <w:rPr>
                <w:rFonts w:ascii="Times New Roman" w:hAnsi="Times New Roman"/>
                <w:color w:val="000000"/>
                <w:sz w:val="14"/>
                <w:szCs w:val="14"/>
              </w:rPr>
            </w:pPr>
          </w:p>
        </w:tc>
        <w:tc>
          <w:tcPr>
            <w:tcW w:w="173" w:type="pct"/>
            <w:tcBorders>
              <w:top w:val="nil"/>
              <w:left w:val="nil"/>
              <w:bottom w:val="single" w:sz="4" w:space="0" w:color="auto"/>
              <w:right w:val="single" w:sz="4" w:space="0" w:color="auto"/>
            </w:tcBorders>
            <w:shd w:val="clear" w:color="000000" w:fill="FFFFFF"/>
            <w:noWrap/>
            <w:vAlign w:val="center"/>
            <w:hideMark/>
          </w:tcPr>
          <w:p w14:paraId="1F464021"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324</w:t>
            </w:r>
          </w:p>
        </w:tc>
      </w:tr>
      <w:tr w:rsidR="00877456" w:rsidRPr="0090401E" w14:paraId="7B0E7E42" w14:textId="77777777" w:rsidTr="00C57E30">
        <w:trPr>
          <w:trHeight w:val="900"/>
        </w:trPr>
        <w:tc>
          <w:tcPr>
            <w:tcW w:w="116" w:type="pct"/>
            <w:vMerge/>
            <w:tcBorders>
              <w:top w:val="nil"/>
              <w:left w:val="single" w:sz="4" w:space="0" w:color="auto"/>
              <w:bottom w:val="single" w:sz="4" w:space="0" w:color="000000"/>
              <w:right w:val="single" w:sz="4" w:space="0" w:color="auto"/>
            </w:tcBorders>
            <w:vAlign w:val="center"/>
            <w:hideMark/>
          </w:tcPr>
          <w:p w14:paraId="3D25789B"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single" w:sz="4" w:space="0" w:color="auto"/>
              <w:left w:val="nil"/>
              <w:bottom w:val="nil"/>
              <w:right w:val="single" w:sz="4" w:space="0" w:color="auto"/>
            </w:tcBorders>
            <w:shd w:val="clear" w:color="auto" w:fill="auto"/>
            <w:noWrap/>
            <w:vAlign w:val="center"/>
            <w:hideMark/>
          </w:tcPr>
          <w:p w14:paraId="6190ABD9"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МДК.01.01</w:t>
            </w:r>
          </w:p>
        </w:tc>
        <w:tc>
          <w:tcPr>
            <w:tcW w:w="364" w:type="pct"/>
            <w:tcBorders>
              <w:top w:val="nil"/>
              <w:left w:val="nil"/>
              <w:bottom w:val="single" w:sz="4" w:space="0" w:color="auto"/>
              <w:right w:val="single" w:sz="4" w:space="0" w:color="auto"/>
            </w:tcBorders>
            <w:shd w:val="clear" w:color="auto" w:fill="auto"/>
            <w:vAlign w:val="center"/>
            <w:hideMark/>
          </w:tcPr>
          <w:p w14:paraId="061D7FFF"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Разработка и оформление конструкторской и технической документации</w:t>
            </w:r>
          </w:p>
        </w:tc>
        <w:tc>
          <w:tcPr>
            <w:tcW w:w="96" w:type="pct"/>
            <w:tcBorders>
              <w:top w:val="nil"/>
              <w:left w:val="nil"/>
              <w:bottom w:val="single" w:sz="4" w:space="0" w:color="auto"/>
              <w:right w:val="single" w:sz="4" w:space="0" w:color="auto"/>
            </w:tcBorders>
            <w:shd w:val="clear" w:color="000000" w:fill="FFFFFF"/>
            <w:noWrap/>
            <w:vAlign w:val="center"/>
            <w:hideMark/>
          </w:tcPr>
          <w:p w14:paraId="34C41D26"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000000" w:fill="FFFFFF"/>
            <w:noWrap/>
            <w:vAlign w:val="center"/>
            <w:hideMark/>
          </w:tcPr>
          <w:p w14:paraId="629F0788"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000000" w:fill="FFFFFF"/>
            <w:noWrap/>
            <w:vAlign w:val="center"/>
            <w:hideMark/>
          </w:tcPr>
          <w:p w14:paraId="09F0C640"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000000" w:fill="FFFFFF"/>
            <w:noWrap/>
            <w:vAlign w:val="center"/>
            <w:hideMark/>
          </w:tcPr>
          <w:p w14:paraId="74F2308E"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000000" w:fill="FFFFFF"/>
            <w:noWrap/>
            <w:vAlign w:val="center"/>
            <w:hideMark/>
          </w:tcPr>
          <w:p w14:paraId="0A3DB758"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000000" w:fill="FFFFFF"/>
            <w:noWrap/>
            <w:vAlign w:val="center"/>
            <w:hideMark/>
          </w:tcPr>
          <w:p w14:paraId="7CAF52E7"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000000" w:fill="FFFFFF"/>
            <w:noWrap/>
            <w:vAlign w:val="center"/>
            <w:hideMark/>
          </w:tcPr>
          <w:p w14:paraId="6D0C6100"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000000" w:fill="FFFFFF"/>
            <w:noWrap/>
            <w:vAlign w:val="center"/>
            <w:hideMark/>
          </w:tcPr>
          <w:p w14:paraId="0EF22B39"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000000" w:fill="FFFFFF"/>
            <w:noWrap/>
            <w:vAlign w:val="center"/>
            <w:hideMark/>
          </w:tcPr>
          <w:p w14:paraId="7B70E4AC"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000000" w:fill="FFFFFF"/>
            <w:noWrap/>
            <w:vAlign w:val="center"/>
            <w:hideMark/>
          </w:tcPr>
          <w:p w14:paraId="350198D1"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000000" w:fill="FFFFFF"/>
            <w:noWrap/>
            <w:vAlign w:val="center"/>
            <w:hideMark/>
          </w:tcPr>
          <w:p w14:paraId="195046FF"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000000" w:fill="FFFFFF"/>
            <w:noWrap/>
            <w:vAlign w:val="center"/>
            <w:hideMark/>
          </w:tcPr>
          <w:p w14:paraId="37C05989"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000000" w:fill="FFFFFF"/>
            <w:noWrap/>
            <w:vAlign w:val="center"/>
            <w:hideMark/>
          </w:tcPr>
          <w:p w14:paraId="6937BFBF"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000000" w:fill="FFFFFF"/>
            <w:noWrap/>
            <w:vAlign w:val="center"/>
            <w:hideMark/>
          </w:tcPr>
          <w:p w14:paraId="1AC40092"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000000" w:fill="FFFFFF"/>
            <w:noWrap/>
            <w:vAlign w:val="center"/>
            <w:hideMark/>
          </w:tcPr>
          <w:p w14:paraId="6C569004"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000000" w:fill="FFFFFF"/>
            <w:noWrap/>
            <w:vAlign w:val="center"/>
            <w:hideMark/>
          </w:tcPr>
          <w:p w14:paraId="4FDFE562"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000000" w:fill="FCE4D6"/>
            <w:noWrap/>
            <w:vAlign w:val="center"/>
            <w:hideMark/>
          </w:tcPr>
          <w:p w14:paraId="5B6FCB39" w14:textId="7B485787" w:rsidR="00522808" w:rsidRPr="00522808" w:rsidRDefault="00522808" w:rsidP="00C57E30">
            <w:pPr>
              <w:spacing w:after="0" w:line="240" w:lineRule="auto"/>
              <w:jc w:val="center"/>
              <w:rPr>
                <w:rFonts w:ascii="Times New Roman" w:hAnsi="Times New Roman"/>
                <w:sz w:val="14"/>
                <w:szCs w:val="14"/>
              </w:rPr>
            </w:pPr>
          </w:p>
        </w:tc>
        <w:tc>
          <w:tcPr>
            <w:tcW w:w="97" w:type="pct"/>
            <w:tcBorders>
              <w:top w:val="nil"/>
              <w:left w:val="nil"/>
              <w:bottom w:val="single" w:sz="4" w:space="0" w:color="auto"/>
              <w:right w:val="single" w:sz="4" w:space="0" w:color="auto"/>
            </w:tcBorders>
            <w:shd w:val="clear" w:color="000000" w:fill="FFE699"/>
            <w:noWrap/>
            <w:vAlign w:val="center"/>
            <w:hideMark/>
          </w:tcPr>
          <w:p w14:paraId="6AD435C0" w14:textId="2152D80C"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E699"/>
            <w:noWrap/>
            <w:vAlign w:val="center"/>
            <w:hideMark/>
          </w:tcPr>
          <w:p w14:paraId="6A1F041A" w14:textId="0236FD89"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42ED554D" w14:textId="12A91497"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25EE4E7B" w14:textId="7B879196"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4245808D" w14:textId="1AE92932"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7F618014" w14:textId="7DDE26D2"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5A7B7DD1" w14:textId="4E844751"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4E96B32F" w14:textId="43B0C006"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0665005F" w14:textId="6EC37899"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6BCBFE5F" w14:textId="5BF67E4A"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0BEA75C1" w14:textId="1A57CEB4"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3CB42EAD" w14:textId="35A17F7F"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676F7A36" w14:textId="0FA4F625" w:rsidR="00522808" w:rsidRPr="00522808" w:rsidRDefault="00522808" w:rsidP="00C57E30">
            <w:pPr>
              <w:spacing w:after="0" w:line="240" w:lineRule="auto"/>
              <w:jc w:val="center"/>
              <w:rPr>
                <w:rFonts w:ascii="Times New Roman" w:hAnsi="Times New Roman"/>
                <w:sz w:val="14"/>
                <w:szCs w:val="14"/>
              </w:rPr>
            </w:pPr>
          </w:p>
        </w:tc>
        <w:tc>
          <w:tcPr>
            <w:tcW w:w="97" w:type="pct"/>
            <w:tcBorders>
              <w:top w:val="nil"/>
              <w:left w:val="nil"/>
              <w:bottom w:val="single" w:sz="4" w:space="0" w:color="auto"/>
              <w:right w:val="single" w:sz="4" w:space="0" w:color="auto"/>
            </w:tcBorders>
            <w:shd w:val="clear" w:color="000000" w:fill="FFFFFF"/>
            <w:noWrap/>
            <w:vAlign w:val="center"/>
            <w:hideMark/>
          </w:tcPr>
          <w:p w14:paraId="3AB061E1" w14:textId="46839619"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1BA7BCAC" w14:textId="412220D0"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0CFDD45A" w14:textId="55519C56"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00C82736" w14:textId="36E761BD"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19950408" w14:textId="659D68F9" w:rsidR="00522808" w:rsidRPr="00522808" w:rsidRDefault="00522808" w:rsidP="00C57E30">
            <w:pPr>
              <w:spacing w:after="0" w:line="240" w:lineRule="auto"/>
              <w:jc w:val="center"/>
              <w:rPr>
                <w:rFonts w:ascii="Times New Roman" w:hAnsi="Times New Roman"/>
                <w:sz w:val="14"/>
                <w:szCs w:val="14"/>
              </w:rPr>
            </w:pPr>
          </w:p>
        </w:tc>
        <w:tc>
          <w:tcPr>
            <w:tcW w:w="91" w:type="pct"/>
            <w:tcBorders>
              <w:top w:val="nil"/>
              <w:left w:val="nil"/>
              <w:bottom w:val="single" w:sz="4" w:space="0" w:color="auto"/>
              <w:right w:val="single" w:sz="4" w:space="0" w:color="auto"/>
            </w:tcBorders>
            <w:shd w:val="clear" w:color="000000" w:fill="FCE4D6"/>
            <w:noWrap/>
            <w:vAlign w:val="center"/>
            <w:hideMark/>
          </w:tcPr>
          <w:p w14:paraId="04C87057" w14:textId="62D10613"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188A78E3" w14:textId="07E2FD25"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134C4BEF" w14:textId="2A1619AF" w:rsidR="00522808" w:rsidRPr="00522808" w:rsidRDefault="00522808" w:rsidP="00C57E30">
            <w:pPr>
              <w:spacing w:after="0" w:line="240" w:lineRule="auto"/>
              <w:jc w:val="center"/>
              <w:rPr>
                <w:rFonts w:ascii="Times New Roman" w:hAnsi="Times New Roman"/>
                <w:color w:val="000000"/>
                <w:sz w:val="14"/>
                <w:szCs w:val="14"/>
              </w:rPr>
            </w:pPr>
          </w:p>
        </w:tc>
        <w:tc>
          <w:tcPr>
            <w:tcW w:w="92" w:type="pct"/>
            <w:tcBorders>
              <w:top w:val="nil"/>
              <w:left w:val="nil"/>
              <w:bottom w:val="single" w:sz="4" w:space="0" w:color="auto"/>
              <w:right w:val="single" w:sz="4" w:space="0" w:color="auto"/>
            </w:tcBorders>
            <w:shd w:val="clear" w:color="000000" w:fill="E2EFDA"/>
            <w:noWrap/>
            <w:vAlign w:val="center"/>
            <w:hideMark/>
          </w:tcPr>
          <w:p w14:paraId="7109D924" w14:textId="2CE40C9E"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21DC1CF3" w14:textId="43C4CC29"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144F5080" w14:textId="6FD914A9"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41CFF725" w14:textId="75FA9A71"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62492C91" w14:textId="2A03D56B" w:rsidR="00522808" w:rsidRPr="00522808" w:rsidRDefault="00522808" w:rsidP="00C57E30">
            <w:pPr>
              <w:spacing w:after="0" w:line="240" w:lineRule="auto"/>
              <w:jc w:val="center"/>
              <w:rPr>
                <w:rFonts w:ascii="Times New Roman" w:hAnsi="Times New Roman"/>
                <w:color w:val="000000"/>
                <w:sz w:val="14"/>
                <w:szCs w:val="14"/>
              </w:rPr>
            </w:pPr>
          </w:p>
        </w:tc>
        <w:tc>
          <w:tcPr>
            <w:tcW w:w="78" w:type="pct"/>
            <w:tcBorders>
              <w:top w:val="nil"/>
              <w:left w:val="nil"/>
              <w:bottom w:val="single" w:sz="4" w:space="0" w:color="auto"/>
              <w:right w:val="single" w:sz="4" w:space="0" w:color="auto"/>
            </w:tcBorders>
            <w:shd w:val="clear" w:color="000000" w:fill="E2EFDA"/>
            <w:noWrap/>
            <w:vAlign w:val="center"/>
            <w:hideMark/>
          </w:tcPr>
          <w:p w14:paraId="2C3FA69F" w14:textId="701F20CA" w:rsidR="00522808" w:rsidRPr="00522808" w:rsidRDefault="00522808" w:rsidP="00C57E30">
            <w:pPr>
              <w:spacing w:after="0" w:line="240" w:lineRule="auto"/>
              <w:jc w:val="center"/>
              <w:rPr>
                <w:rFonts w:ascii="Times New Roman" w:hAnsi="Times New Roman"/>
                <w:color w:val="000000"/>
                <w:sz w:val="14"/>
                <w:szCs w:val="14"/>
              </w:rPr>
            </w:pPr>
          </w:p>
        </w:tc>
        <w:tc>
          <w:tcPr>
            <w:tcW w:w="173" w:type="pct"/>
            <w:tcBorders>
              <w:top w:val="nil"/>
              <w:left w:val="nil"/>
              <w:bottom w:val="single" w:sz="4" w:space="0" w:color="auto"/>
              <w:right w:val="single" w:sz="4" w:space="0" w:color="auto"/>
            </w:tcBorders>
            <w:shd w:val="clear" w:color="000000" w:fill="FFFFFF"/>
            <w:noWrap/>
            <w:vAlign w:val="center"/>
            <w:hideMark/>
          </w:tcPr>
          <w:p w14:paraId="20E7E37A"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90</w:t>
            </w:r>
          </w:p>
        </w:tc>
      </w:tr>
      <w:tr w:rsidR="00877456" w:rsidRPr="0090401E" w14:paraId="20F1A19A" w14:textId="77777777" w:rsidTr="00C57E30">
        <w:trPr>
          <w:trHeight w:val="375"/>
        </w:trPr>
        <w:tc>
          <w:tcPr>
            <w:tcW w:w="116" w:type="pct"/>
            <w:vMerge/>
            <w:tcBorders>
              <w:top w:val="nil"/>
              <w:left w:val="single" w:sz="4" w:space="0" w:color="auto"/>
              <w:bottom w:val="single" w:sz="4" w:space="0" w:color="000000"/>
              <w:right w:val="single" w:sz="4" w:space="0" w:color="auto"/>
            </w:tcBorders>
            <w:vAlign w:val="center"/>
            <w:hideMark/>
          </w:tcPr>
          <w:p w14:paraId="760E99FE"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single" w:sz="4" w:space="0" w:color="auto"/>
              <w:left w:val="nil"/>
              <w:bottom w:val="single" w:sz="4" w:space="0" w:color="auto"/>
              <w:right w:val="single" w:sz="4" w:space="0" w:color="auto"/>
            </w:tcBorders>
            <w:shd w:val="clear" w:color="auto" w:fill="auto"/>
            <w:vAlign w:val="center"/>
            <w:hideMark/>
          </w:tcPr>
          <w:p w14:paraId="29369465"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УП.01</w:t>
            </w:r>
          </w:p>
        </w:tc>
        <w:tc>
          <w:tcPr>
            <w:tcW w:w="364" w:type="pct"/>
            <w:tcBorders>
              <w:top w:val="nil"/>
              <w:left w:val="nil"/>
              <w:bottom w:val="single" w:sz="4" w:space="0" w:color="auto"/>
              <w:right w:val="single" w:sz="4" w:space="0" w:color="auto"/>
            </w:tcBorders>
            <w:shd w:val="clear" w:color="auto" w:fill="auto"/>
            <w:vAlign w:val="center"/>
            <w:hideMark/>
          </w:tcPr>
          <w:p w14:paraId="2DE7A88E"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Учебная практика</w:t>
            </w:r>
          </w:p>
        </w:tc>
        <w:tc>
          <w:tcPr>
            <w:tcW w:w="96" w:type="pct"/>
            <w:tcBorders>
              <w:top w:val="nil"/>
              <w:left w:val="nil"/>
              <w:bottom w:val="single" w:sz="4" w:space="0" w:color="auto"/>
              <w:right w:val="single" w:sz="4" w:space="0" w:color="auto"/>
            </w:tcBorders>
            <w:shd w:val="clear" w:color="000000" w:fill="FFFFFF"/>
            <w:noWrap/>
            <w:vAlign w:val="center"/>
            <w:hideMark/>
          </w:tcPr>
          <w:p w14:paraId="2B3A1C77" w14:textId="7539EB0D"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6F62C2A4" w14:textId="49FB53B9"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3AD1FD5F" w14:textId="49C7BFBE"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24F1FFA7" w14:textId="0F13A635"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72E970D9" w14:textId="7FDBEBFC"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009B241B" w14:textId="32F90D3F"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5AC4C93E" w14:textId="177DF68B"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4A693A86" w14:textId="5667DF01"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41F6F44E" w14:textId="69E2FF27"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3A073512" w14:textId="44637A8C"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418BBA1F" w14:textId="37611E9B"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28701526" w14:textId="23E000AB"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6EE81D22" w14:textId="63866A39"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59B28262" w14:textId="36A5FF33"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3040CC22" w14:textId="193C0FFC"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40E408B9" w14:textId="303E02D3"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CE4D6"/>
            <w:noWrap/>
            <w:vAlign w:val="center"/>
            <w:hideMark/>
          </w:tcPr>
          <w:p w14:paraId="072F68EB" w14:textId="55FF2F0B" w:rsidR="00522808" w:rsidRPr="00522808" w:rsidRDefault="00522808" w:rsidP="00C57E30">
            <w:pPr>
              <w:spacing w:after="0" w:line="240" w:lineRule="auto"/>
              <w:jc w:val="center"/>
              <w:rPr>
                <w:rFonts w:ascii="Times New Roman" w:hAnsi="Times New Roman"/>
                <w:sz w:val="14"/>
                <w:szCs w:val="14"/>
              </w:rPr>
            </w:pPr>
          </w:p>
        </w:tc>
        <w:tc>
          <w:tcPr>
            <w:tcW w:w="97" w:type="pct"/>
            <w:tcBorders>
              <w:top w:val="nil"/>
              <w:left w:val="nil"/>
              <w:bottom w:val="single" w:sz="4" w:space="0" w:color="auto"/>
              <w:right w:val="single" w:sz="4" w:space="0" w:color="auto"/>
            </w:tcBorders>
            <w:shd w:val="clear" w:color="000000" w:fill="FFE699"/>
            <w:noWrap/>
            <w:vAlign w:val="center"/>
            <w:hideMark/>
          </w:tcPr>
          <w:p w14:paraId="40D8AC54" w14:textId="39BCA365"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E699"/>
            <w:noWrap/>
            <w:vAlign w:val="center"/>
            <w:hideMark/>
          </w:tcPr>
          <w:p w14:paraId="5357EBC1" w14:textId="14D530D6"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6EFC31C3" w14:textId="51BF3EBC"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5C0E0032" w14:textId="30D68698"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202A6FD5" w14:textId="30F635F5"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171106EA" w14:textId="7080CF71"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0342EBE5" w14:textId="18A32148"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39605C1A" w14:textId="45408AF7"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40BA15DC" w14:textId="58200E54"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3DE55D2F" w14:textId="60D29C3B"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233499C2" w14:textId="0AC07CF9"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33FB7E78" w14:textId="15870166"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522F9703" w14:textId="774D6E95" w:rsidR="00522808" w:rsidRPr="00522808" w:rsidRDefault="00522808" w:rsidP="00C57E30">
            <w:pPr>
              <w:spacing w:after="0" w:line="240" w:lineRule="auto"/>
              <w:jc w:val="center"/>
              <w:rPr>
                <w:rFonts w:ascii="Times New Roman" w:hAnsi="Times New Roman"/>
                <w:sz w:val="14"/>
                <w:szCs w:val="14"/>
              </w:rPr>
            </w:pPr>
          </w:p>
        </w:tc>
        <w:tc>
          <w:tcPr>
            <w:tcW w:w="97" w:type="pct"/>
            <w:tcBorders>
              <w:top w:val="nil"/>
              <w:left w:val="nil"/>
              <w:bottom w:val="single" w:sz="4" w:space="0" w:color="auto"/>
              <w:right w:val="single" w:sz="4" w:space="0" w:color="auto"/>
            </w:tcBorders>
            <w:shd w:val="clear" w:color="000000" w:fill="FFFFFF"/>
            <w:noWrap/>
            <w:vAlign w:val="center"/>
            <w:hideMark/>
          </w:tcPr>
          <w:p w14:paraId="06C12AA1" w14:textId="709843BC"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3B8D227A" w14:textId="1C6B7C02"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307080CE" w14:textId="6281242D"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670A3A8C" w14:textId="0F55CF2E"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0E74F34A" w14:textId="69F9E2B6" w:rsidR="00522808" w:rsidRPr="00522808" w:rsidRDefault="00522808" w:rsidP="00C57E30">
            <w:pPr>
              <w:spacing w:after="0" w:line="240" w:lineRule="auto"/>
              <w:jc w:val="center"/>
              <w:rPr>
                <w:rFonts w:ascii="Times New Roman" w:hAnsi="Times New Roman"/>
                <w:sz w:val="14"/>
                <w:szCs w:val="14"/>
              </w:rPr>
            </w:pPr>
          </w:p>
        </w:tc>
        <w:tc>
          <w:tcPr>
            <w:tcW w:w="91" w:type="pct"/>
            <w:tcBorders>
              <w:top w:val="nil"/>
              <w:left w:val="nil"/>
              <w:bottom w:val="single" w:sz="4" w:space="0" w:color="auto"/>
              <w:right w:val="single" w:sz="4" w:space="0" w:color="auto"/>
            </w:tcBorders>
            <w:shd w:val="clear" w:color="000000" w:fill="FCE4D6"/>
            <w:noWrap/>
            <w:vAlign w:val="center"/>
            <w:hideMark/>
          </w:tcPr>
          <w:p w14:paraId="37A61CF9" w14:textId="327B5981"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7AB2540C" w14:textId="77777777" w:rsidR="00522808" w:rsidRPr="00522808" w:rsidRDefault="00522808" w:rsidP="00C57E3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1" w:type="pct"/>
            <w:tcBorders>
              <w:top w:val="nil"/>
              <w:left w:val="nil"/>
              <w:bottom w:val="single" w:sz="4" w:space="0" w:color="auto"/>
              <w:right w:val="single" w:sz="4" w:space="0" w:color="auto"/>
            </w:tcBorders>
            <w:shd w:val="clear" w:color="000000" w:fill="E2EFDA"/>
            <w:noWrap/>
            <w:vAlign w:val="center"/>
            <w:hideMark/>
          </w:tcPr>
          <w:p w14:paraId="264F372A" w14:textId="77777777" w:rsidR="00522808" w:rsidRPr="00522808" w:rsidRDefault="00522808" w:rsidP="00C57E3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2" w:type="pct"/>
            <w:tcBorders>
              <w:top w:val="nil"/>
              <w:left w:val="nil"/>
              <w:bottom w:val="single" w:sz="4" w:space="0" w:color="auto"/>
              <w:right w:val="single" w:sz="4" w:space="0" w:color="auto"/>
            </w:tcBorders>
            <w:shd w:val="clear" w:color="000000" w:fill="E2EFDA"/>
            <w:noWrap/>
            <w:vAlign w:val="center"/>
            <w:hideMark/>
          </w:tcPr>
          <w:p w14:paraId="480401D3" w14:textId="77777777" w:rsidR="00522808" w:rsidRPr="00522808" w:rsidRDefault="00522808" w:rsidP="00C57E3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1" w:type="pct"/>
            <w:tcBorders>
              <w:top w:val="nil"/>
              <w:left w:val="nil"/>
              <w:bottom w:val="single" w:sz="4" w:space="0" w:color="auto"/>
              <w:right w:val="single" w:sz="4" w:space="0" w:color="auto"/>
            </w:tcBorders>
            <w:shd w:val="clear" w:color="000000" w:fill="E2EFDA"/>
            <w:noWrap/>
            <w:vAlign w:val="center"/>
            <w:hideMark/>
          </w:tcPr>
          <w:p w14:paraId="5CC6E500" w14:textId="77777777" w:rsidR="00522808" w:rsidRPr="00522808" w:rsidRDefault="00522808" w:rsidP="00C57E3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1" w:type="pct"/>
            <w:tcBorders>
              <w:top w:val="nil"/>
              <w:left w:val="nil"/>
              <w:bottom w:val="single" w:sz="4" w:space="0" w:color="auto"/>
              <w:right w:val="single" w:sz="4" w:space="0" w:color="auto"/>
            </w:tcBorders>
            <w:shd w:val="clear" w:color="000000" w:fill="E2EFDA"/>
            <w:noWrap/>
            <w:vAlign w:val="center"/>
            <w:hideMark/>
          </w:tcPr>
          <w:p w14:paraId="554C19AD" w14:textId="4125673B"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6381D22B" w14:textId="52F61335"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0668B10A" w14:textId="454BAAC0" w:rsidR="00522808" w:rsidRPr="00522808" w:rsidRDefault="00522808" w:rsidP="00C57E30">
            <w:pPr>
              <w:spacing w:after="0" w:line="240" w:lineRule="auto"/>
              <w:jc w:val="center"/>
              <w:rPr>
                <w:rFonts w:ascii="Times New Roman" w:hAnsi="Times New Roman"/>
                <w:color w:val="000000"/>
                <w:sz w:val="14"/>
                <w:szCs w:val="14"/>
              </w:rPr>
            </w:pPr>
          </w:p>
        </w:tc>
        <w:tc>
          <w:tcPr>
            <w:tcW w:w="78" w:type="pct"/>
            <w:tcBorders>
              <w:top w:val="nil"/>
              <w:left w:val="nil"/>
              <w:bottom w:val="single" w:sz="4" w:space="0" w:color="auto"/>
              <w:right w:val="single" w:sz="4" w:space="0" w:color="auto"/>
            </w:tcBorders>
            <w:shd w:val="clear" w:color="000000" w:fill="E2EFDA"/>
            <w:noWrap/>
            <w:vAlign w:val="center"/>
            <w:hideMark/>
          </w:tcPr>
          <w:p w14:paraId="795C71F2" w14:textId="02E26112" w:rsidR="00522808" w:rsidRPr="00522808" w:rsidRDefault="00522808" w:rsidP="00C57E30">
            <w:pPr>
              <w:spacing w:after="0" w:line="240" w:lineRule="auto"/>
              <w:jc w:val="center"/>
              <w:rPr>
                <w:rFonts w:ascii="Times New Roman" w:hAnsi="Times New Roman"/>
                <w:color w:val="000000"/>
                <w:sz w:val="14"/>
                <w:szCs w:val="14"/>
              </w:rPr>
            </w:pPr>
          </w:p>
        </w:tc>
        <w:tc>
          <w:tcPr>
            <w:tcW w:w="173" w:type="pct"/>
            <w:tcBorders>
              <w:top w:val="nil"/>
              <w:left w:val="nil"/>
              <w:bottom w:val="single" w:sz="4" w:space="0" w:color="auto"/>
              <w:right w:val="single" w:sz="4" w:space="0" w:color="auto"/>
            </w:tcBorders>
            <w:shd w:val="clear" w:color="000000" w:fill="FFFFFF"/>
            <w:noWrap/>
            <w:vAlign w:val="center"/>
            <w:hideMark/>
          </w:tcPr>
          <w:p w14:paraId="6A8C3C49"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144</w:t>
            </w:r>
          </w:p>
        </w:tc>
      </w:tr>
      <w:tr w:rsidR="00877456" w:rsidRPr="0090401E" w14:paraId="735ECFC3" w14:textId="77777777" w:rsidTr="00C57E30">
        <w:trPr>
          <w:trHeight w:val="375"/>
        </w:trPr>
        <w:tc>
          <w:tcPr>
            <w:tcW w:w="116" w:type="pct"/>
            <w:vMerge/>
            <w:tcBorders>
              <w:top w:val="nil"/>
              <w:left w:val="single" w:sz="4" w:space="0" w:color="auto"/>
              <w:bottom w:val="single" w:sz="4" w:space="0" w:color="000000"/>
              <w:right w:val="single" w:sz="4" w:space="0" w:color="auto"/>
            </w:tcBorders>
            <w:vAlign w:val="center"/>
            <w:hideMark/>
          </w:tcPr>
          <w:p w14:paraId="70D145B1"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nil"/>
              <w:left w:val="nil"/>
              <w:bottom w:val="single" w:sz="4" w:space="0" w:color="auto"/>
              <w:right w:val="single" w:sz="4" w:space="0" w:color="auto"/>
            </w:tcBorders>
            <w:shd w:val="clear" w:color="auto" w:fill="auto"/>
            <w:vAlign w:val="center"/>
            <w:hideMark/>
          </w:tcPr>
          <w:p w14:paraId="276B92B6"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ПП.01</w:t>
            </w:r>
          </w:p>
        </w:tc>
        <w:tc>
          <w:tcPr>
            <w:tcW w:w="364" w:type="pct"/>
            <w:tcBorders>
              <w:top w:val="nil"/>
              <w:left w:val="nil"/>
              <w:bottom w:val="single" w:sz="4" w:space="0" w:color="auto"/>
              <w:right w:val="single" w:sz="4" w:space="0" w:color="auto"/>
            </w:tcBorders>
            <w:shd w:val="clear" w:color="auto" w:fill="auto"/>
            <w:vAlign w:val="center"/>
            <w:hideMark/>
          </w:tcPr>
          <w:p w14:paraId="64E809E3"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Производственная практика</w:t>
            </w:r>
          </w:p>
        </w:tc>
        <w:tc>
          <w:tcPr>
            <w:tcW w:w="96" w:type="pct"/>
            <w:tcBorders>
              <w:top w:val="nil"/>
              <w:left w:val="nil"/>
              <w:bottom w:val="single" w:sz="4" w:space="0" w:color="auto"/>
              <w:right w:val="single" w:sz="4" w:space="0" w:color="auto"/>
            </w:tcBorders>
            <w:shd w:val="clear" w:color="000000" w:fill="FFFFFF"/>
            <w:noWrap/>
            <w:vAlign w:val="center"/>
            <w:hideMark/>
          </w:tcPr>
          <w:p w14:paraId="34D02507" w14:textId="41B2906F"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30295609" w14:textId="7A5BC232"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3CD65E9A" w14:textId="2D360122"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06F810CA" w14:textId="0BD650B1"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75A8DCDD" w14:textId="37E259E3"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6A2DEF10" w14:textId="019F2D2A"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7F391E7D" w14:textId="5294539D"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4D538DE8" w14:textId="1F588016"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1977D7B9" w14:textId="213686F7"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259B90E7" w14:textId="43E46355"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5C12A656" w14:textId="2BC39729"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528428D4" w14:textId="098ACD39"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331F22F6" w14:textId="2CEFC891"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4C8CF7F4" w14:textId="05EE39BF"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57113B82" w14:textId="1F2A0A6A"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4B24CB55" w14:textId="2ADE3690"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CE4D6"/>
            <w:noWrap/>
            <w:vAlign w:val="center"/>
            <w:hideMark/>
          </w:tcPr>
          <w:p w14:paraId="5D99654D" w14:textId="29DFF2AD" w:rsidR="00522808" w:rsidRPr="00522808" w:rsidRDefault="00522808" w:rsidP="00C57E30">
            <w:pPr>
              <w:spacing w:after="0" w:line="240" w:lineRule="auto"/>
              <w:jc w:val="center"/>
              <w:rPr>
                <w:rFonts w:ascii="Times New Roman" w:hAnsi="Times New Roman"/>
                <w:sz w:val="14"/>
                <w:szCs w:val="14"/>
              </w:rPr>
            </w:pPr>
          </w:p>
        </w:tc>
        <w:tc>
          <w:tcPr>
            <w:tcW w:w="97" w:type="pct"/>
            <w:tcBorders>
              <w:top w:val="nil"/>
              <w:left w:val="nil"/>
              <w:bottom w:val="single" w:sz="4" w:space="0" w:color="auto"/>
              <w:right w:val="single" w:sz="4" w:space="0" w:color="auto"/>
            </w:tcBorders>
            <w:shd w:val="clear" w:color="000000" w:fill="FFE699"/>
            <w:noWrap/>
            <w:vAlign w:val="center"/>
            <w:hideMark/>
          </w:tcPr>
          <w:p w14:paraId="60D02A9D" w14:textId="0F6DB1D0"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E699"/>
            <w:noWrap/>
            <w:vAlign w:val="center"/>
            <w:hideMark/>
          </w:tcPr>
          <w:p w14:paraId="2CFFBB9A" w14:textId="7E4B3FAA"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69CCD25E" w14:textId="27D66B6C"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71AF4EAA" w14:textId="67E3E214"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6D69CCE3" w14:textId="2C64FCEC"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0EE6077F" w14:textId="3947B38A"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29BA3D53" w14:textId="0EBF8BC1"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68CF56BE" w14:textId="65611DB0"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753F9CB3" w14:textId="59BCDA14"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246B6B87" w14:textId="3D0715BF"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4808CE1E" w14:textId="53DA0A1E"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14D837F5" w14:textId="6EC2F08B"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45E76A6D" w14:textId="479307EC" w:rsidR="00522808" w:rsidRPr="00522808" w:rsidRDefault="00522808" w:rsidP="00C57E30">
            <w:pPr>
              <w:spacing w:after="0" w:line="240" w:lineRule="auto"/>
              <w:jc w:val="center"/>
              <w:rPr>
                <w:rFonts w:ascii="Times New Roman" w:hAnsi="Times New Roman"/>
                <w:sz w:val="14"/>
                <w:szCs w:val="14"/>
              </w:rPr>
            </w:pPr>
          </w:p>
        </w:tc>
        <w:tc>
          <w:tcPr>
            <w:tcW w:w="97" w:type="pct"/>
            <w:tcBorders>
              <w:top w:val="nil"/>
              <w:left w:val="nil"/>
              <w:bottom w:val="single" w:sz="4" w:space="0" w:color="auto"/>
              <w:right w:val="single" w:sz="4" w:space="0" w:color="auto"/>
            </w:tcBorders>
            <w:shd w:val="clear" w:color="000000" w:fill="FFFFFF"/>
            <w:noWrap/>
            <w:vAlign w:val="center"/>
            <w:hideMark/>
          </w:tcPr>
          <w:p w14:paraId="59EAA8D2" w14:textId="6EA3B323"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1A5B563C" w14:textId="191C2DB8"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3D07FC63" w14:textId="6912A3D0"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766A2B77" w14:textId="0B2356B4"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62127BB3" w14:textId="65C1FFB2" w:rsidR="00522808" w:rsidRPr="00522808" w:rsidRDefault="00522808" w:rsidP="00C57E30">
            <w:pPr>
              <w:spacing w:after="0" w:line="240" w:lineRule="auto"/>
              <w:jc w:val="center"/>
              <w:rPr>
                <w:rFonts w:ascii="Times New Roman" w:hAnsi="Times New Roman"/>
                <w:sz w:val="14"/>
                <w:szCs w:val="14"/>
              </w:rPr>
            </w:pPr>
          </w:p>
        </w:tc>
        <w:tc>
          <w:tcPr>
            <w:tcW w:w="91" w:type="pct"/>
            <w:tcBorders>
              <w:top w:val="nil"/>
              <w:left w:val="nil"/>
              <w:bottom w:val="single" w:sz="4" w:space="0" w:color="auto"/>
              <w:right w:val="single" w:sz="4" w:space="0" w:color="auto"/>
            </w:tcBorders>
            <w:shd w:val="clear" w:color="000000" w:fill="FCE4D6"/>
            <w:noWrap/>
            <w:vAlign w:val="center"/>
            <w:hideMark/>
          </w:tcPr>
          <w:p w14:paraId="7A206B73" w14:textId="5E7B345E"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48C70A6C" w14:textId="3794D8C9"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16E79D97" w14:textId="644D5A4E" w:rsidR="00522808" w:rsidRPr="00522808" w:rsidRDefault="00522808" w:rsidP="00C57E30">
            <w:pPr>
              <w:spacing w:after="0" w:line="240" w:lineRule="auto"/>
              <w:jc w:val="center"/>
              <w:rPr>
                <w:rFonts w:ascii="Times New Roman" w:hAnsi="Times New Roman"/>
                <w:color w:val="000000"/>
                <w:sz w:val="14"/>
                <w:szCs w:val="14"/>
              </w:rPr>
            </w:pPr>
          </w:p>
        </w:tc>
        <w:tc>
          <w:tcPr>
            <w:tcW w:w="92" w:type="pct"/>
            <w:tcBorders>
              <w:top w:val="nil"/>
              <w:left w:val="nil"/>
              <w:bottom w:val="single" w:sz="4" w:space="0" w:color="auto"/>
              <w:right w:val="single" w:sz="4" w:space="0" w:color="auto"/>
            </w:tcBorders>
            <w:shd w:val="clear" w:color="000000" w:fill="E2EFDA"/>
            <w:noWrap/>
            <w:vAlign w:val="center"/>
            <w:hideMark/>
          </w:tcPr>
          <w:p w14:paraId="4E9560DA" w14:textId="068E4086"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53B17179" w14:textId="1A4E1485"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595B0679" w14:textId="77777777" w:rsidR="00522808" w:rsidRPr="00522808" w:rsidRDefault="00522808" w:rsidP="00C57E3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1" w:type="pct"/>
            <w:tcBorders>
              <w:top w:val="nil"/>
              <w:left w:val="nil"/>
              <w:bottom w:val="single" w:sz="4" w:space="0" w:color="auto"/>
              <w:right w:val="single" w:sz="4" w:space="0" w:color="auto"/>
            </w:tcBorders>
            <w:shd w:val="clear" w:color="000000" w:fill="E2EFDA"/>
            <w:noWrap/>
            <w:vAlign w:val="center"/>
            <w:hideMark/>
          </w:tcPr>
          <w:p w14:paraId="14142FCB" w14:textId="77777777" w:rsidR="00522808" w:rsidRPr="00522808" w:rsidRDefault="00522808" w:rsidP="00C57E3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1" w:type="pct"/>
            <w:tcBorders>
              <w:top w:val="nil"/>
              <w:left w:val="nil"/>
              <w:bottom w:val="single" w:sz="4" w:space="0" w:color="auto"/>
              <w:right w:val="single" w:sz="4" w:space="0" w:color="auto"/>
            </w:tcBorders>
            <w:shd w:val="clear" w:color="000000" w:fill="E2EFDA"/>
            <w:noWrap/>
            <w:vAlign w:val="center"/>
            <w:hideMark/>
          </w:tcPr>
          <w:p w14:paraId="657A3E6F" w14:textId="407602DD" w:rsidR="00522808" w:rsidRPr="00522808" w:rsidRDefault="00522808" w:rsidP="00C57E30">
            <w:pPr>
              <w:spacing w:after="0" w:line="240" w:lineRule="auto"/>
              <w:jc w:val="center"/>
              <w:rPr>
                <w:rFonts w:ascii="Times New Roman" w:hAnsi="Times New Roman"/>
                <w:color w:val="000000"/>
                <w:sz w:val="14"/>
                <w:szCs w:val="14"/>
              </w:rPr>
            </w:pPr>
          </w:p>
        </w:tc>
        <w:tc>
          <w:tcPr>
            <w:tcW w:w="78" w:type="pct"/>
            <w:tcBorders>
              <w:top w:val="nil"/>
              <w:left w:val="nil"/>
              <w:bottom w:val="single" w:sz="4" w:space="0" w:color="auto"/>
              <w:right w:val="single" w:sz="4" w:space="0" w:color="auto"/>
            </w:tcBorders>
            <w:shd w:val="clear" w:color="000000" w:fill="E2EFDA"/>
            <w:noWrap/>
            <w:vAlign w:val="center"/>
            <w:hideMark/>
          </w:tcPr>
          <w:p w14:paraId="1DBA114D" w14:textId="0A58BC3E" w:rsidR="00522808" w:rsidRPr="00522808" w:rsidRDefault="00522808" w:rsidP="00C57E30">
            <w:pPr>
              <w:spacing w:after="0" w:line="240" w:lineRule="auto"/>
              <w:jc w:val="center"/>
              <w:rPr>
                <w:rFonts w:ascii="Times New Roman" w:hAnsi="Times New Roman"/>
                <w:color w:val="000000"/>
                <w:sz w:val="14"/>
                <w:szCs w:val="14"/>
              </w:rPr>
            </w:pPr>
          </w:p>
        </w:tc>
        <w:tc>
          <w:tcPr>
            <w:tcW w:w="173" w:type="pct"/>
            <w:tcBorders>
              <w:top w:val="nil"/>
              <w:left w:val="nil"/>
              <w:bottom w:val="single" w:sz="4" w:space="0" w:color="auto"/>
              <w:right w:val="single" w:sz="4" w:space="0" w:color="auto"/>
            </w:tcBorders>
            <w:shd w:val="clear" w:color="000000" w:fill="FFFFFF"/>
            <w:noWrap/>
            <w:vAlign w:val="center"/>
            <w:hideMark/>
          </w:tcPr>
          <w:p w14:paraId="06367CCF"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72</w:t>
            </w:r>
          </w:p>
        </w:tc>
      </w:tr>
      <w:tr w:rsidR="000B5FED" w:rsidRPr="0090401E" w14:paraId="7324DCB5" w14:textId="77777777" w:rsidTr="005460A4">
        <w:trPr>
          <w:trHeight w:val="2520"/>
        </w:trPr>
        <w:tc>
          <w:tcPr>
            <w:tcW w:w="116" w:type="pct"/>
            <w:vMerge/>
            <w:tcBorders>
              <w:top w:val="nil"/>
              <w:left w:val="single" w:sz="4" w:space="0" w:color="auto"/>
              <w:bottom w:val="single" w:sz="4" w:space="0" w:color="000000"/>
              <w:right w:val="single" w:sz="4" w:space="0" w:color="auto"/>
            </w:tcBorders>
            <w:vAlign w:val="center"/>
            <w:hideMark/>
          </w:tcPr>
          <w:p w14:paraId="17555F62"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nil"/>
              <w:left w:val="nil"/>
              <w:bottom w:val="single" w:sz="4" w:space="0" w:color="auto"/>
              <w:right w:val="single" w:sz="4" w:space="0" w:color="auto"/>
            </w:tcBorders>
            <w:shd w:val="clear" w:color="000000" w:fill="FFFFFF"/>
            <w:noWrap/>
            <w:vAlign w:val="center"/>
            <w:hideMark/>
          </w:tcPr>
          <w:p w14:paraId="4138E9AD" w14:textId="77777777" w:rsidR="00522808" w:rsidRPr="00522808" w:rsidRDefault="00522808" w:rsidP="00C57E30">
            <w:pPr>
              <w:spacing w:after="0" w:line="240" w:lineRule="auto"/>
              <w:jc w:val="center"/>
              <w:rPr>
                <w:rFonts w:ascii="Times New Roman" w:hAnsi="Times New Roman"/>
                <w:b/>
                <w:bCs/>
                <w:color w:val="000000"/>
                <w:sz w:val="14"/>
                <w:szCs w:val="14"/>
              </w:rPr>
            </w:pPr>
            <w:r w:rsidRPr="00522808">
              <w:rPr>
                <w:rFonts w:ascii="Times New Roman" w:hAnsi="Times New Roman"/>
                <w:b/>
                <w:bCs/>
                <w:color w:val="000000"/>
                <w:sz w:val="14"/>
                <w:szCs w:val="14"/>
              </w:rPr>
              <w:t>ПМн.03</w:t>
            </w:r>
          </w:p>
        </w:tc>
        <w:tc>
          <w:tcPr>
            <w:tcW w:w="364" w:type="pct"/>
            <w:tcBorders>
              <w:top w:val="nil"/>
              <w:left w:val="nil"/>
              <w:bottom w:val="single" w:sz="4" w:space="0" w:color="auto"/>
              <w:right w:val="single" w:sz="4" w:space="0" w:color="auto"/>
            </w:tcBorders>
            <w:shd w:val="clear" w:color="000000" w:fill="FFFFFF"/>
            <w:vAlign w:val="center"/>
            <w:hideMark/>
          </w:tcPr>
          <w:p w14:paraId="3F6958BB" w14:textId="77777777" w:rsidR="00522808" w:rsidRPr="00522808" w:rsidRDefault="00522808" w:rsidP="00C57E30">
            <w:pPr>
              <w:spacing w:after="0" w:line="240" w:lineRule="auto"/>
              <w:jc w:val="center"/>
              <w:rPr>
                <w:rFonts w:ascii="Times New Roman" w:hAnsi="Times New Roman"/>
                <w:b/>
                <w:bCs/>
                <w:color w:val="000000"/>
                <w:sz w:val="14"/>
                <w:szCs w:val="14"/>
              </w:rPr>
            </w:pPr>
            <w:r w:rsidRPr="00522808">
              <w:rPr>
                <w:rFonts w:ascii="Times New Roman" w:hAnsi="Times New Roman"/>
                <w:b/>
                <w:bCs/>
                <w:color w:val="000000"/>
                <w:sz w:val="14"/>
                <w:szCs w:val="14"/>
              </w:rPr>
              <w:t>Техническая поддержка процесса проектирования механических конструкций, узлов и агрегатов систем летательных аппаратов   (по выбору)</w:t>
            </w:r>
          </w:p>
        </w:tc>
        <w:tc>
          <w:tcPr>
            <w:tcW w:w="96" w:type="pct"/>
            <w:tcBorders>
              <w:top w:val="nil"/>
              <w:left w:val="nil"/>
              <w:bottom w:val="single" w:sz="4" w:space="0" w:color="auto"/>
              <w:right w:val="single" w:sz="4" w:space="0" w:color="auto"/>
            </w:tcBorders>
            <w:shd w:val="clear" w:color="auto" w:fill="auto"/>
            <w:noWrap/>
            <w:vAlign w:val="center"/>
            <w:hideMark/>
          </w:tcPr>
          <w:p w14:paraId="477DD154"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auto" w:fill="auto"/>
            <w:noWrap/>
            <w:vAlign w:val="center"/>
            <w:hideMark/>
          </w:tcPr>
          <w:p w14:paraId="40D463B9"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2F0292BD"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auto" w:fill="auto"/>
            <w:noWrap/>
            <w:vAlign w:val="center"/>
            <w:hideMark/>
          </w:tcPr>
          <w:p w14:paraId="10C43108"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5199C79D"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auto" w:fill="auto"/>
            <w:noWrap/>
            <w:vAlign w:val="center"/>
            <w:hideMark/>
          </w:tcPr>
          <w:p w14:paraId="138BA55C"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6F536D4C"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auto" w:fill="auto"/>
            <w:noWrap/>
            <w:vAlign w:val="center"/>
            <w:hideMark/>
          </w:tcPr>
          <w:p w14:paraId="6E94E342"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60DF557C"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auto" w:fill="auto"/>
            <w:noWrap/>
            <w:vAlign w:val="center"/>
            <w:hideMark/>
          </w:tcPr>
          <w:p w14:paraId="72DF4F49"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7BF18A2B"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7C4E8E20"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6CAF613A"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1F31D4CD"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55BD7125"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5FAA8CE1"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000000" w:fill="FCE4D6"/>
            <w:noWrap/>
            <w:vAlign w:val="center"/>
            <w:hideMark/>
          </w:tcPr>
          <w:p w14:paraId="2CEB77EB"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18</w:t>
            </w:r>
          </w:p>
        </w:tc>
        <w:tc>
          <w:tcPr>
            <w:tcW w:w="97" w:type="pct"/>
            <w:tcBorders>
              <w:top w:val="nil"/>
              <w:left w:val="nil"/>
              <w:bottom w:val="single" w:sz="4" w:space="0" w:color="auto"/>
              <w:right w:val="single" w:sz="4" w:space="0" w:color="auto"/>
            </w:tcBorders>
            <w:shd w:val="clear" w:color="000000" w:fill="FFE699"/>
            <w:noWrap/>
            <w:vAlign w:val="center"/>
            <w:hideMark/>
          </w:tcPr>
          <w:p w14:paraId="60644697" w14:textId="093A55D7"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E699"/>
            <w:noWrap/>
            <w:vAlign w:val="center"/>
            <w:hideMark/>
          </w:tcPr>
          <w:p w14:paraId="01F4EEFE" w14:textId="1DFBDF3E"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2C813B79"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auto" w:fill="auto"/>
            <w:noWrap/>
            <w:vAlign w:val="center"/>
            <w:hideMark/>
          </w:tcPr>
          <w:p w14:paraId="74D36972"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auto" w:fill="auto"/>
            <w:noWrap/>
            <w:vAlign w:val="center"/>
            <w:hideMark/>
          </w:tcPr>
          <w:p w14:paraId="6D813F1C"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auto" w:fill="auto"/>
            <w:noWrap/>
            <w:vAlign w:val="center"/>
            <w:hideMark/>
          </w:tcPr>
          <w:p w14:paraId="125F0964"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auto" w:fill="auto"/>
            <w:noWrap/>
            <w:vAlign w:val="center"/>
            <w:hideMark/>
          </w:tcPr>
          <w:p w14:paraId="62F7EA50"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auto" w:fill="auto"/>
            <w:noWrap/>
            <w:vAlign w:val="center"/>
            <w:hideMark/>
          </w:tcPr>
          <w:p w14:paraId="5BE4E69D"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auto" w:fill="auto"/>
            <w:noWrap/>
            <w:vAlign w:val="center"/>
            <w:hideMark/>
          </w:tcPr>
          <w:p w14:paraId="776FEFEC"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auto" w:fill="auto"/>
            <w:noWrap/>
            <w:vAlign w:val="center"/>
            <w:hideMark/>
          </w:tcPr>
          <w:p w14:paraId="1C54173D"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auto" w:fill="auto"/>
            <w:noWrap/>
            <w:vAlign w:val="center"/>
            <w:hideMark/>
          </w:tcPr>
          <w:p w14:paraId="610C4537"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auto" w:fill="auto"/>
            <w:noWrap/>
            <w:vAlign w:val="center"/>
            <w:hideMark/>
          </w:tcPr>
          <w:p w14:paraId="2EC848D1"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auto" w:fill="auto"/>
            <w:noWrap/>
            <w:vAlign w:val="center"/>
            <w:hideMark/>
          </w:tcPr>
          <w:p w14:paraId="549E3ABD"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7" w:type="pct"/>
            <w:tcBorders>
              <w:top w:val="nil"/>
              <w:left w:val="nil"/>
              <w:bottom w:val="single" w:sz="4" w:space="0" w:color="auto"/>
              <w:right w:val="single" w:sz="4" w:space="0" w:color="auto"/>
            </w:tcBorders>
            <w:shd w:val="clear" w:color="auto" w:fill="auto"/>
            <w:noWrap/>
            <w:vAlign w:val="center"/>
            <w:hideMark/>
          </w:tcPr>
          <w:p w14:paraId="55404312"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auto" w:fill="auto"/>
            <w:noWrap/>
            <w:vAlign w:val="center"/>
            <w:hideMark/>
          </w:tcPr>
          <w:p w14:paraId="1D59DE49"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auto" w:fill="auto"/>
            <w:noWrap/>
            <w:vAlign w:val="center"/>
            <w:hideMark/>
          </w:tcPr>
          <w:p w14:paraId="1BB15AB5"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auto" w:fill="auto"/>
            <w:noWrap/>
            <w:vAlign w:val="center"/>
            <w:hideMark/>
          </w:tcPr>
          <w:p w14:paraId="7DF19077"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auto" w:fill="auto"/>
            <w:noWrap/>
            <w:vAlign w:val="center"/>
            <w:hideMark/>
          </w:tcPr>
          <w:p w14:paraId="374026B5"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1" w:type="pct"/>
            <w:tcBorders>
              <w:top w:val="nil"/>
              <w:left w:val="nil"/>
              <w:bottom w:val="single" w:sz="4" w:space="0" w:color="auto"/>
              <w:right w:val="single" w:sz="4" w:space="0" w:color="auto"/>
            </w:tcBorders>
            <w:shd w:val="clear" w:color="000000" w:fill="FCE4D6"/>
            <w:noWrap/>
            <w:vAlign w:val="center"/>
            <w:hideMark/>
          </w:tcPr>
          <w:p w14:paraId="3319C2CC" w14:textId="77777777" w:rsidR="00522808" w:rsidRPr="00522808" w:rsidRDefault="00522808" w:rsidP="00C57E3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18</w:t>
            </w:r>
          </w:p>
        </w:tc>
        <w:tc>
          <w:tcPr>
            <w:tcW w:w="91" w:type="pct"/>
            <w:tcBorders>
              <w:top w:val="nil"/>
              <w:left w:val="nil"/>
              <w:bottom w:val="single" w:sz="4" w:space="0" w:color="auto"/>
              <w:right w:val="single" w:sz="4" w:space="0" w:color="auto"/>
            </w:tcBorders>
            <w:shd w:val="clear" w:color="000000" w:fill="E2EFDA"/>
            <w:noWrap/>
            <w:vAlign w:val="center"/>
            <w:hideMark/>
          </w:tcPr>
          <w:p w14:paraId="7E52EC2A" w14:textId="62B00199"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4E3B0237" w14:textId="153A2DA4" w:rsidR="00522808" w:rsidRPr="00522808" w:rsidRDefault="00522808" w:rsidP="00C57E30">
            <w:pPr>
              <w:spacing w:after="0" w:line="240" w:lineRule="auto"/>
              <w:jc w:val="center"/>
              <w:rPr>
                <w:rFonts w:ascii="Times New Roman" w:hAnsi="Times New Roman"/>
                <w:color w:val="000000"/>
                <w:sz w:val="14"/>
                <w:szCs w:val="14"/>
              </w:rPr>
            </w:pPr>
          </w:p>
        </w:tc>
        <w:tc>
          <w:tcPr>
            <w:tcW w:w="92" w:type="pct"/>
            <w:tcBorders>
              <w:top w:val="nil"/>
              <w:left w:val="nil"/>
              <w:bottom w:val="single" w:sz="4" w:space="0" w:color="auto"/>
              <w:right w:val="single" w:sz="4" w:space="0" w:color="auto"/>
            </w:tcBorders>
            <w:shd w:val="clear" w:color="000000" w:fill="E2EFDA"/>
            <w:noWrap/>
            <w:vAlign w:val="center"/>
            <w:hideMark/>
          </w:tcPr>
          <w:p w14:paraId="48D0D4AB" w14:textId="73F5A4FF"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0E7B720D" w14:textId="31C7C239"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30D30C9A" w14:textId="5772DAA6"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2B974C69" w14:textId="6C3AF941"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665B112A" w14:textId="77777777" w:rsidR="00522808" w:rsidRPr="00522808" w:rsidRDefault="00522808" w:rsidP="00C57E3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78" w:type="pct"/>
            <w:tcBorders>
              <w:top w:val="nil"/>
              <w:left w:val="nil"/>
              <w:bottom w:val="single" w:sz="4" w:space="0" w:color="auto"/>
              <w:right w:val="single" w:sz="4" w:space="0" w:color="auto"/>
            </w:tcBorders>
            <w:shd w:val="clear" w:color="000000" w:fill="E2EFDA"/>
            <w:noWrap/>
            <w:vAlign w:val="center"/>
            <w:hideMark/>
          </w:tcPr>
          <w:p w14:paraId="4EAE5ADD" w14:textId="77777777" w:rsidR="00522808" w:rsidRPr="00522808" w:rsidRDefault="00522808" w:rsidP="00C57E3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173" w:type="pct"/>
            <w:tcBorders>
              <w:top w:val="nil"/>
              <w:left w:val="nil"/>
              <w:bottom w:val="single" w:sz="4" w:space="0" w:color="auto"/>
              <w:right w:val="single" w:sz="4" w:space="0" w:color="auto"/>
            </w:tcBorders>
            <w:shd w:val="clear" w:color="000000" w:fill="FFFFFF"/>
            <w:noWrap/>
            <w:vAlign w:val="center"/>
            <w:hideMark/>
          </w:tcPr>
          <w:p w14:paraId="11E0ABA0"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278</w:t>
            </w:r>
          </w:p>
        </w:tc>
      </w:tr>
      <w:tr w:rsidR="000B5FED" w:rsidRPr="0090401E" w14:paraId="1DD70755" w14:textId="77777777" w:rsidTr="005460A4">
        <w:trPr>
          <w:trHeight w:val="900"/>
        </w:trPr>
        <w:tc>
          <w:tcPr>
            <w:tcW w:w="116" w:type="pct"/>
            <w:vMerge/>
            <w:tcBorders>
              <w:top w:val="nil"/>
              <w:left w:val="single" w:sz="4" w:space="0" w:color="auto"/>
              <w:bottom w:val="single" w:sz="4" w:space="0" w:color="000000"/>
              <w:right w:val="single" w:sz="4" w:space="0" w:color="auto"/>
            </w:tcBorders>
            <w:vAlign w:val="center"/>
            <w:hideMark/>
          </w:tcPr>
          <w:p w14:paraId="683405CF"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ECFD25B"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МДКн.03.01</w:t>
            </w:r>
          </w:p>
        </w:tc>
        <w:tc>
          <w:tcPr>
            <w:tcW w:w="36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5C5C612"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Конструкция, прочность, нагрузки на летательный аппарат</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C98A6"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8F8BC"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B3BBC"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F6374"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72FE9"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5BE29"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CED6E"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D7A30"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56C7C"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FC436"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72C6E"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01F26"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B7CE92"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7C98C0"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FCABD5"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58D90D"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1C8BBD4A" w14:textId="01426FE5" w:rsidR="00522808" w:rsidRPr="00522808" w:rsidRDefault="00522808" w:rsidP="00C57E30">
            <w:pPr>
              <w:spacing w:after="0" w:line="240" w:lineRule="auto"/>
              <w:jc w:val="center"/>
              <w:rPr>
                <w:rFonts w:ascii="Times New Roman" w:hAnsi="Times New Roman"/>
                <w:sz w:val="14"/>
                <w:szCs w:val="14"/>
              </w:rPr>
            </w:pPr>
          </w:p>
        </w:tc>
        <w:tc>
          <w:tcPr>
            <w:tcW w:w="97"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37E97322" w14:textId="6CCB5677"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11F2C27C" w14:textId="4FC10EDD"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BCE70" w14:textId="3C640E6D"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B6BCA" w14:textId="658A32C7"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2FAB3" w14:textId="01CAEB91"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888874" w14:textId="60BBC309"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7CBC5" w14:textId="1E36144E"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10156" w14:textId="1BB5AB43"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CFFA3" w14:textId="2377E24A"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7B6F3" w14:textId="4930E628"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284F5" w14:textId="73FA6BFD"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38E70" w14:textId="690DB27B"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C1396" w14:textId="4D851656" w:rsidR="00522808" w:rsidRPr="00522808" w:rsidRDefault="00522808" w:rsidP="00C57E30">
            <w:pPr>
              <w:spacing w:after="0" w:line="240" w:lineRule="auto"/>
              <w:jc w:val="center"/>
              <w:rPr>
                <w:rFonts w:ascii="Times New Roman" w:hAnsi="Times New Roman"/>
                <w:sz w:val="14"/>
                <w:szCs w:val="14"/>
              </w:rPr>
            </w:pPr>
          </w:p>
        </w:tc>
        <w:tc>
          <w:tcPr>
            <w:tcW w:w="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8447A" w14:textId="05B6D28A"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27ADC7" w14:textId="51B79DD2"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425A46" w14:textId="0C2E6925"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8E04FF" w14:textId="6B845A79"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2951C" w14:textId="4F8FD056" w:rsidR="00522808" w:rsidRPr="00522808" w:rsidRDefault="00522808" w:rsidP="00C57E30">
            <w:pPr>
              <w:spacing w:after="0" w:line="240" w:lineRule="auto"/>
              <w:jc w:val="center"/>
              <w:rPr>
                <w:rFonts w:ascii="Times New Roman" w:hAnsi="Times New Roman"/>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58FF315B" w14:textId="5B386129"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1155643" w14:textId="1CF44DA5"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3A9B18E3" w14:textId="63536E0F" w:rsidR="00522808" w:rsidRPr="00522808" w:rsidRDefault="00522808" w:rsidP="00C57E30">
            <w:pPr>
              <w:spacing w:after="0" w:line="240" w:lineRule="auto"/>
              <w:jc w:val="center"/>
              <w:rPr>
                <w:rFonts w:ascii="Times New Roman" w:hAnsi="Times New Roman"/>
                <w:color w:val="000000"/>
                <w:sz w:val="14"/>
                <w:szCs w:val="14"/>
              </w:rPr>
            </w:pPr>
          </w:p>
        </w:tc>
        <w:tc>
          <w:tcPr>
            <w:tcW w:w="92"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B16A06B" w14:textId="12B21B5B"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E150E8C" w14:textId="55D026BB"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8DBFD6E" w14:textId="2D6AC860"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A96465E" w14:textId="7495C8B0"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2166315" w14:textId="31410285" w:rsidR="00522808" w:rsidRPr="00522808" w:rsidRDefault="00522808" w:rsidP="00C57E30">
            <w:pPr>
              <w:spacing w:after="0" w:line="240" w:lineRule="auto"/>
              <w:jc w:val="center"/>
              <w:rPr>
                <w:rFonts w:ascii="Times New Roman" w:hAnsi="Times New Roman"/>
                <w:color w:val="000000"/>
                <w:sz w:val="14"/>
                <w:szCs w:val="14"/>
              </w:rPr>
            </w:pPr>
          </w:p>
        </w:tc>
        <w:tc>
          <w:tcPr>
            <w:tcW w:w="78"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3FE3FBCA" w14:textId="260A8874" w:rsidR="00522808" w:rsidRPr="00522808" w:rsidRDefault="00522808" w:rsidP="00C57E30">
            <w:pPr>
              <w:spacing w:after="0" w:line="240" w:lineRule="auto"/>
              <w:jc w:val="center"/>
              <w:rPr>
                <w:rFonts w:ascii="Times New Roman" w:hAnsi="Times New Roman"/>
                <w:color w:val="000000"/>
                <w:sz w:val="14"/>
                <w:szCs w:val="14"/>
              </w:rPr>
            </w:pPr>
          </w:p>
        </w:tc>
        <w:tc>
          <w:tcPr>
            <w:tcW w:w="17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3F4216"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74</w:t>
            </w:r>
          </w:p>
        </w:tc>
      </w:tr>
      <w:tr w:rsidR="000B5FED" w:rsidRPr="0090401E" w14:paraId="6DE8A775" w14:textId="77777777" w:rsidTr="005460A4">
        <w:trPr>
          <w:trHeight w:val="1500"/>
        </w:trPr>
        <w:tc>
          <w:tcPr>
            <w:tcW w:w="116" w:type="pct"/>
            <w:vMerge/>
            <w:tcBorders>
              <w:top w:val="nil"/>
              <w:left w:val="single" w:sz="4" w:space="0" w:color="auto"/>
              <w:bottom w:val="single" w:sz="4" w:space="0" w:color="000000"/>
              <w:right w:val="single" w:sz="4" w:space="0" w:color="auto"/>
            </w:tcBorders>
            <w:vAlign w:val="center"/>
            <w:hideMark/>
          </w:tcPr>
          <w:p w14:paraId="5D410A57"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single" w:sz="4" w:space="0" w:color="auto"/>
              <w:left w:val="nil"/>
              <w:bottom w:val="nil"/>
              <w:right w:val="single" w:sz="4" w:space="0" w:color="auto"/>
            </w:tcBorders>
            <w:shd w:val="clear" w:color="000000" w:fill="FFFFFF"/>
            <w:vAlign w:val="center"/>
            <w:hideMark/>
          </w:tcPr>
          <w:p w14:paraId="233689DE"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МДКн.03.02</w:t>
            </w:r>
          </w:p>
        </w:tc>
        <w:tc>
          <w:tcPr>
            <w:tcW w:w="364" w:type="pct"/>
            <w:tcBorders>
              <w:top w:val="single" w:sz="4" w:space="0" w:color="auto"/>
              <w:left w:val="nil"/>
              <w:bottom w:val="single" w:sz="4" w:space="0" w:color="auto"/>
              <w:right w:val="single" w:sz="4" w:space="0" w:color="auto"/>
            </w:tcBorders>
            <w:shd w:val="clear" w:color="000000" w:fill="FFFFFF"/>
            <w:vAlign w:val="center"/>
            <w:hideMark/>
          </w:tcPr>
          <w:p w14:paraId="7E53D074"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Проектирование узлов, агрегатов и систем летательных аппаратов, разработка конструкторской документации</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7070E4EE" w14:textId="7D217F56" w:rsidR="00522808" w:rsidRPr="00522808" w:rsidRDefault="00522808" w:rsidP="00C57E3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360B62CA" w14:textId="091F0519" w:rsidR="00522808" w:rsidRPr="00522808" w:rsidRDefault="00522808" w:rsidP="00C57E3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6DD9C19D" w14:textId="0613577E" w:rsidR="00522808" w:rsidRPr="00522808" w:rsidRDefault="00522808" w:rsidP="00C57E3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55E582E5" w14:textId="2F103439" w:rsidR="00522808" w:rsidRPr="00522808" w:rsidRDefault="00522808" w:rsidP="00C57E3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60DB6388" w14:textId="1BB03212" w:rsidR="00522808" w:rsidRPr="00522808" w:rsidRDefault="00522808" w:rsidP="00C57E3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5B86382A" w14:textId="517D9B54" w:rsidR="00522808" w:rsidRPr="00522808" w:rsidRDefault="00522808" w:rsidP="00C57E3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47258257" w14:textId="5ABCC798" w:rsidR="00522808" w:rsidRPr="00522808" w:rsidRDefault="00522808" w:rsidP="00C57E3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050630B4" w14:textId="17420982" w:rsidR="00522808" w:rsidRPr="00522808" w:rsidRDefault="00522808" w:rsidP="00C57E3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59872ED9" w14:textId="5B737A4B" w:rsidR="00522808" w:rsidRPr="00522808" w:rsidRDefault="00522808" w:rsidP="00C57E3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321D2349" w14:textId="782786AE" w:rsidR="00522808" w:rsidRPr="00522808" w:rsidRDefault="00522808" w:rsidP="00C57E3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22DF62F1" w14:textId="1F66AF95" w:rsidR="00522808" w:rsidRPr="00522808" w:rsidRDefault="00522808" w:rsidP="00C57E3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6EE36C99" w14:textId="416AB009" w:rsidR="00522808" w:rsidRPr="00522808" w:rsidRDefault="00522808" w:rsidP="00C57E3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25CA1A80" w14:textId="34F018FF" w:rsidR="00522808" w:rsidRPr="00522808" w:rsidRDefault="00522808" w:rsidP="00C57E3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55677026" w14:textId="79FBAC4D" w:rsidR="00522808" w:rsidRPr="00522808" w:rsidRDefault="00522808" w:rsidP="00C57E3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7C463EDD" w14:textId="470DF29E" w:rsidR="00522808" w:rsidRPr="00522808" w:rsidRDefault="00522808" w:rsidP="00C57E3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2DE6950E" w14:textId="7D217FC5" w:rsidR="00522808" w:rsidRPr="00522808" w:rsidRDefault="00522808" w:rsidP="00C57E3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FCE4D6"/>
            <w:noWrap/>
            <w:vAlign w:val="center"/>
            <w:hideMark/>
          </w:tcPr>
          <w:p w14:paraId="01F0FBCD" w14:textId="092FA9BF" w:rsidR="00522808" w:rsidRPr="00522808" w:rsidRDefault="00522808" w:rsidP="00C57E30">
            <w:pPr>
              <w:spacing w:after="0" w:line="240" w:lineRule="auto"/>
              <w:jc w:val="center"/>
              <w:rPr>
                <w:rFonts w:ascii="Times New Roman" w:hAnsi="Times New Roman"/>
                <w:sz w:val="14"/>
                <w:szCs w:val="14"/>
              </w:rPr>
            </w:pPr>
          </w:p>
        </w:tc>
        <w:tc>
          <w:tcPr>
            <w:tcW w:w="97" w:type="pct"/>
            <w:tcBorders>
              <w:top w:val="single" w:sz="4" w:space="0" w:color="auto"/>
              <w:left w:val="nil"/>
              <w:bottom w:val="single" w:sz="4" w:space="0" w:color="auto"/>
              <w:right w:val="single" w:sz="4" w:space="0" w:color="auto"/>
            </w:tcBorders>
            <w:shd w:val="clear" w:color="000000" w:fill="FFE699"/>
            <w:noWrap/>
            <w:vAlign w:val="center"/>
            <w:hideMark/>
          </w:tcPr>
          <w:p w14:paraId="14F8A66A" w14:textId="048FBD90"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nil"/>
              <w:bottom w:val="single" w:sz="4" w:space="0" w:color="auto"/>
              <w:right w:val="single" w:sz="4" w:space="0" w:color="auto"/>
            </w:tcBorders>
            <w:shd w:val="clear" w:color="000000" w:fill="FFE699"/>
            <w:noWrap/>
            <w:vAlign w:val="center"/>
            <w:hideMark/>
          </w:tcPr>
          <w:p w14:paraId="2214FA2B" w14:textId="1967E122" w:rsidR="00522808" w:rsidRPr="00522808" w:rsidRDefault="00522808" w:rsidP="00C57E30">
            <w:pPr>
              <w:spacing w:after="0" w:line="240" w:lineRule="auto"/>
              <w:jc w:val="center"/>
              <w:rPr>
                <w:rFonts w:ascii="Times New Roman" w:hAnsi="Times New Roman"/>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19CDFCF2"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0E6D81AB"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1A1447FA"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171A06E8"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5C87B7E3"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5DA675DA"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560405BC"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735CD975"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4C0F4761"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0132210B"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7B2A5D70"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7" w:type="pct"/>
            <w:tcBorders>
              <w:top w:val="single" w:sz="4" w:space="0" w:color="auto"/>
              <w:left w:val="nil"/>
              <w:bottom w:val="single" w:sz="4" w:space="0" w:color="auto"/>
              <w:right w:val="single" w:sz="4" w:space="0" w:color="auto"/>
            </w:tcBorders>
            <w:shd w:val="clear" w:color="auto" w:fill="auto"/>
            <w:noWrap/>
            <w:vAlign w:val="center"/>
            <w:hideMark/>
          </w:tcPr>
          <w:p w14:paraId="234F859B"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3CC54A53"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77C122C6"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475FF0DA"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46A7BCD4"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1" w:type="pct"/>
            <w:tcBorders>
              <w:top w:val="single" w:sz="4" w:space="0" w:color="auto"/>
              <w:left w:val="nil"/>
              <w:bottom w:val="single" w:sz="4" w:space="0" w:color="auto"/>
              <w:right w:val="single" w:sz="4" w:space="0" w:color="auto"/>
            </w:tcBorders>
            <w:shd w:val="clear" w:color="000000" w:fill="FCE4D6"/>
            <w:noWrap/>
            <w:vAlign w:val="center"/>
            <w:hideMark/>
          </w:tcPr>
          <w:p w14:paraId="2C03DE7E" w14:textId="41348216"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E2EFDA"/>
            <w:noWrap/>
            <w:vAlign w:val="center"/>
            <w:hideMark/>
          </w:tcPr>
          <w:p w14:paraId="2B7B5A92" w14:textId="166F4A54"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E2EFDA"/>
            <w:noWrap/>
            <w:vAlign w:val="center"/>
            <w:hideMark/>
          </w:tcPr>
          <w:p w14:paraId="364E61DD" w14:textId="4683452B" w:rsidR="00522808" w:rsidRPr="00522808" w:rsidRDefault="00522808" w:rsidP="00C57E30">
            <w:pPr>
              <w:spacing w:after="0" w:line="240" w:lineRule="auto"/>
              <w:jc w:val="center"/>
              <w:rPr>
                <w:rFonts w:ascii="Times New Roman" w:hAnsi="Times New Roman"/>
                <w:color w:val="000000"/>
                <w:sz w:val="14"/>
                <w:szCs w:val="14"/>
              </w:rPr>
            </w:pPr>
          </w:p>
        </w:tc>
        <w:tc>
          <w:tcPr>
            <w:tcW w:w="92" w:type="pct"/>
            <w:tcBorders>
              <w:top w:val="single" w:sz="4" w:space="0" w:color="auto"/>
              <w:left w:val="nil"/>
              <w:bottom w:val="single" w:sz="4" w:space="0" w:color="auto"/>
              <w:right w:val="single" w:sz="4" w:space="0" w:color="auto"/>
            </w:tcBorders>
            <w:shd w:val="clear" w:color="000000" w:fill="E2EFDA"/>
            <w:noWrap/>
            <w:vAlign w:val="center"/>
            <w:hideMark/>
          </w:tcPr>
          <w:p w14:paraId="780D386B" w14:textId="3501557E"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E2EFDA"/>
            <w:noWrap/>
            <w:vAlign w:val="center"/>
            <w:hideMark/>
          </w:tcPr>
          <w:p w14:paraId="2E3A589C" w14:textId="0F399892"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E2EFDA"/>
            <w:noWrap/>
            <w:vAlign w:val="center"/>
            <w:hideMark/>
          </w:tcPr>
          <w:p w14:paraId="0F661657" w14:textId="2F9ECBB1"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E2EFDA"/>
            <w:noWrap/>
            <w:vAlign w:val="center"/>
            <w:hideMark/>
          </w:tcPr>
          <w:p w14:paraId="5A73CDE3" w14:textId="79F9170B"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E2EFDA"/>
            <w:noWrap/>
            <w:vAlign w:val="center"/>
            <w:hideMark/>
          </w:tcPr>
          <w:p w14:paraId="27AE65D7" w14:textId="63F607B7" w:rsidR="00522808" w:rsidRPr="00522808" w:rsidRDefault="00522808" w:rsidP="00C57E30">
            <w:pPr>
              <w:spacing w:after="0" w:line="240" w:lineRule="auto"/>
              <w:jc w:val="center"/>
              <w:rPr>
                <w:rFonts w:ascii="Times New Roman" w:hAnsi="Times New Roman"/>
                <w:color w:val="000000"/>
                <w:sz w:val="14"/>
                <w:szCs w:val="14"/>
              </w:rPr>
            </w:pPr>
          </w:p>
        </w:tc>
        <w:tc>
          <w:tcPr>
            <w:tcW w:w="78" w:type="pct"/>
            <w:tcBorders>
              <w:top w:val="single" w:sz="4" w:space="0" w:color="auto"/>
              <w:left w:val="nil"/>
              <w:bottom w:val="single" w:sz="4" w:space="0" w:color="auto"/>
              <w:right w:val="single" w:sz="4" w:space="0" w:color="auto"/>
            </w:tcBorders>
            <w:shd w:val="clear" w:color="000000" w:fill="E2EFDA"/>
            <w:noWrap/>
            <w:vAlign w:val="center"/>
            <w:hideMark/>
          </w:tcPr>
          <w:p w14:paraId="6885C3EB" w14:textId="7092E7F2" w:rsidR="00522808" w:rsidRPr="00522808" w:rsidRDefault="00522808" w:rsidP="00C57E30">
            <w:pPr>
              <w:spacing w:after="0" w:line="240" w:lineRule="auto"/>
              <w:jc w:val="center"/>
              <w:rPr>
                <w:rFonts w:ascii="Times New Roman" w:hAnsi="Times New Roman"/>
                <w:color w:val="000000"/>
                <w:sz w:val="14"/>
                <w:szCs w:val="14"/>
              </w:rPr>
            </w:pPr>
          </w:p>
        </w:tc>
        <w:tc>
          <w:tcPr>
            <w:tcW w:w="173" w:type="pct"/>
            <w:tcBorders>
              <w:top w:val="single" w:sz="4" w:space="0" w:color="auto"/>
              <w:left w:val="nil"/>
              <w:bottom w:val="single" w:sz="4" w:space="0" w:color="auto"/>
              <w:right w:val="single" w:sz="4" w:space="0" w:color="auto"/>
            </w:tcBorders>
            <w:shd w:val="clear" w:color="000000" w:fill="FFFFFF"/>
            <w:noWrap/>
            <w:vAlign w:val="center"/>
            <w:hideMark/>
          </w:tcPr>
          <w:p w14:paraId="6EB9EDE7"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64</w:t>
            </w:r>
          </w:p>
        </w:tc>
      </w:tr>
      <w:tr w:rsidR="000B5FED" w:rsidRPr="0090401E" w14:paraId="22879D1E" w14:textId="77777777" w:rsidTr="00C57E30">
        <w:trPr>
          <w:trHeight w:val="915"/>
        </w:trPr>
        <w:tc>
          <w:tcPr>
            <w:tcW w:w="116" w:type="pct"/>
            <w:vMerge/>
            <w:tcBorders>
              <w:top w:val="nil"/>
              <w:left w:val="single" w:sz="4" w:space="0" w:color="auto"/>
              <w:bottom w:val="single" w:sz="4" w:space="0" w:color="000000"/>
              <w:right w:val="single" w:sz="4" w:space="0" w:color="auto"/>
            </w:tcBorders>
            <w:vAlign w:val="center"/>
            <w:hideMark/>
          </w:tcPr>
          <w:p w14:paraId="116D2D1E"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single" w:sz="4" w:space="0" w:color="auto"/>
              <w:left w:val="nil"/>
              <w:bottom w:val="nil"/>
              <w:right w:val="single" w:sz="4" w:space="0" w:color="auto"/>
            </w:tcBorders>
            <w:shd w:val="clear" w:color="000000" w:fill="FFFFFF"/>
            <w:vAlign w:val="center"/>
            <w:hideMark/>
          </w:tcPr>
          <w:p w14:paraId="246883E2"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МДКн.03.03</w:t>
            </w:r>
          </w:p>
        </w:tc>
        <w:tc>
          <w:tcPr>
            <w:tcW w:w="364" w:type="pct"/>
            <w:tcBorders>
              <w:top w:val="nil"/>
              <w:left w:val="nil"/>
              <w:bottom w:val="single" w:sz="4" w:space="0" w:color="auto"/>
              <w:right w:val="single" w:sz="4" w:space="0" w:color="auto"/>
            </w:tcBorders>
            <w:shd w:val="clear" w:color="000000" w:fill="FFFFFF"/>
            <w:vAlign w:val="center"/>
            <w:hideMark/>
          </w:tcPr>
          <w:p w14:paraId="5898407A"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Создание электронных моделей авиационных изделий и их составных частей</w:t>
            </w:r>
          </w:p>
        </w:tc>
        <w:tc>
          <w:tcPr>
            <w:tcW w:w="96" w:type="pct"/>
            <w:tcBorders>
              <w:top w:val="nil"/>
              <w:left w:val="nil"/>
              <w:bottom w:val="single" w:sz="4" w:space="0" w:color="auto"/>
              <w:right w:val="single" w:sz="4" w:space="0" w:color="auto"/>
            </w:tcBorders>
            <w:shd w:val="clear" w:color="auto" w:fill="auto"/>
            <w:noWrap/>
            <w:vAlign w:val="center"/>
            <w:hideMark/>
          </w:tcPr>
          <w:p w14:paraId="63EE7E2E" w14:textId="4ED92167"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4F6BA033" w14:textId="7AE35B3C"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6EED972C" w14:textId="7F2FFF6F"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2BCD5A3D" w14:textId="6F674214"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000B9554" w14:textId="675EE3BD"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576C6FB6" w14:textId="3E53A7D8"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76067BCC" w14:textId="2A5AEFAC"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71C8310D" w14:textId="7DA96A07"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280EA7F3" w14:textId="675598DC"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554DE23A" w14:textId="59D61599"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27ECB9D1" w14:textId="05077B15"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3FA14C3C" w14:textId="0B0988B5"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29F67450" w14:textId="07CE4473"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6ED8E4B8" w14:textId="0F24A834"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11CB67E0" w14:textId="0C557DC1"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435CA7C2" w14:textId="46C604B1"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CE4D6"/>
            <w:noWrap/>
            <w:vAlign w:val="center"/>
            <w:hideMark/>
          </w:tcPr>
          <w:p w14:paraId="549C9DD5" w14:textId="35AEE141" w:rsidR="00522808" w:rsidRPr="00522808" w:rsidRDefault="00522808" w:rsidP="00C57E30">
            <w:pPr>
              <w:spacing w:after="0" w:line="240" w:lineRule="auto"/>
              <w:jc w:val="center"/>
              <w:rPr>
                <w:rFonts w:ascii="Times New Roman" w:hAnsi="Times New Roman"/>
                <w:sz w:val="14"/>
                <w:szCs w:val="14"/>
              </w:rPr>
            </w:pPr>
          </w:p>
        </w:tc>
        <w:tc>
          <w:tcPr>
            <w:tcW w:w="97" w:type="pct"/>
            <w:tcBorders>
              <w:top w:val="nil"/>
              <w:left w:val="nil"/>
              <w:bottom w:val="single" w:sz="4" w:space="0" w:color="auto"/>
              <w:right w:val="single" w:sz="4" w:space="0" w:color="auto"/>
            </w:tcBorders>
            <w:shd w:val="clear" w:color="000000" w:fill="FFE699"/>
            <w:noWrap/>
            <w:vAlign w:val="center"/>
            <w:hideMark/>
          </w:tcPr>
          <w:p w14:paraId="175FE4D9" w14:textId="1104441F"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E699"/>
            <w:noWrap/>
            <w:vAlign w:val="center"/>
            <w:hideMark/>
          </w:tcPr>
          <w:p w14:paraId="54DB24F5" w14:textId="6BB61401"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7625B9D2"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20569FEE"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36424401"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2737AC56"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1DDB2E25"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7C85FF2E"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3B9B7B53"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56D7037B"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11AD67D8"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44757AFF"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69FC64F2"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7" w:type="pct"/>
            <w:tcBorders>
              <w:top w:val="nil"/>
              <w:left w:val="nil"/>
              <w:bottom w:val="single" w:sz="4" w:space="0" w:color="auto"/>
              <w:right w:val="single" w:sz="4" w:space="0" w:color="auto"/>
            </w:tcBorders>
            <w:shd w:val="clear" w:color="auto" w:fill="auto"/>
            <w:noWrap/>
            <w:vAlign w:val="center"/>
            <w:hideMark/>
          </w:tcPr>
          <w:p w14:paraId="12B98FBA"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000000" w:fill="FFFFFF"/>
            <w:noWrap/>
            <w:vAlign w:val="center"/>
            <w:hideMark/>
          </w:tcPr>
          <w:p w14:paraId="73CB970D"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000000" w:fill="FFFFFF"/>
            <w:noWrap/>
            <w:vAlign w:val="center"/>
            <w:hideMark/>
          </w:tcPr>
          <w:p w14:paraId="646ECEAC"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000000" w:fill="FFFFFF"/>
            <w:noWrap/>
            <w:vAlign w:val="center"/>
            <w:hideMark/>
          </w:tcPr>
          <w:p w14:paraId="09FB8D8E"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127237BC"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1" w:type="pct"/>
            <w:tcBorders>
              <w:top w:val="nil"/>
              <w:left w:val="nil"/>
              <w:bottom w:val="single" w:sz="4" w:space="0" w:color="auto"/>
              <w:right w:val="single" w:sz="4" w:space="0" w:color="auto"/>
            </w:tcBorders>
            <w:shd w:val="clear" w:color="000000" w:fill="FCE4D6"/>
            <w:noWrap/>
            <w:vAlign w:val="center"/>
            <w:hideMark/>
          </w:tcPr>
          <w:p w14:paraId="42D0F526" w14:textId="432A53CA"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65598214" w14:textId="49DD35BD"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35E019D9" w14:textId="466366D5" w:rsidR="00522808" w:rsidRPr="00522808" w:rsidRDefault="00522808" w:rsidP="00C57E30">
            <w:pPr>
              <w:spacing w:after="0" w:line="240" w:lineRule="auto"/>
              <w:jc w:val="center"/>
              <w:rPr>
                <w:rFonts w:ascii="Times New Roman" w:hAnsi="Times New Roman"/>
                <w:color w:val="000000"/>
                <w:sz w:val="14"/>
                <w:szCs w:val="14"/>
              </w:rPr>
            </w:pPr>
          </w:p>
        </w:tc>
        <w:tc>
          <w:tcPr>
            <w:tcW w:w="92" w:type="pct"/>
            <w:tcBorders>
              <w:top w:val="nil"/>
              <w:left w:val="nil"/>
              <w:bottom w:val="single" w:sz="4" w:space="0" w:color="auto"/>
              <w:right w:val="single" w:sz="4" w:space="0" w:color="auto"/>
            </w:tcBorders>
            <w:shd w:val="clear" w:color="000000" w:fill="E2EFDA"/>
            <w:noWrap/>
            <w:vAlign w:val="center"/>
            <w:hideMark/>
          </w:tcPr>
          <w:p w14:paraId="714C78D7" w14:textId="6E6CC4AE"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1DC4B63C" w14:textId="5DC2361A"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1E8FE574" w14:textId="7EA27D0D"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11625BD3" w14:textId="3AA4545C"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0569687A" w14:textId="4D4511D5" w:rsidR="00522808" w:rsidRPr="00522808" w:rsidRDefault="00522808" w:rsidP="00C57E30">
            <w:pPr>
              <w:spacing w:after="0" w:line="240" w:lineRule="auto"/>
              <w:jc w:val="center"/>
              <w:rPr>
                <w:rFonts w:ascii="Times New Roman" w:hAnsi="Times New Roman"/>
                <w:color w:val="000000"/>
                <w:sz w:val="14"/>
                <w:szCs w:val="14"/>
              </w:rPr>
            </w:pPr>
          </w:p>
        </w:tc>
        <w:tc>
          <w:tcPr>
            <w:tcW w:w="78" w:type="pct"/>
            <w:tcBorders>
              <w:top w:val="nil"/>
              <w:left w:val="nil"/>
              <w:bottom w:val="single" w:sz="4" w:space="0" w:color="auto"/>
              <w:right w:val="single" w:sz="4" w:space="0" w:color="auto"/>
            </w:tcBorders>
            <w:shd w:val="clear" w:color="000000" w:fill="E2EFDA"/>
            <w:noWrap/>
            <w:vAlign w:val="center"/>
            <w:hideMark/>
          </w:tcPr>
          <w:p w14:paraId="37D9B3FD" w14:textId="6DC9EBFF" w:rsidR="00522808" w:rsidRPr="00522808" w:rsidRDefault="00522808" w:rsidP="00C57E30">
            <w:pPr>
              <w:spacing w:after="0" w:line="240" w:lineRule="auto"/>
              <w:jc w:val="center"/>
              <w:rPr>
                <w:rFonts w:ascii="Times New Roman" w:hAnsi="Times New Roman"/>
                <w:color w:val="000000"/>
                <w:sz w:val="14"/>
                <w:szCs w:val="14"/>
              </w:rPr>
            </w:pPr>
          </w:p>
        </w:tc>
        <w:tc>
          <w:tcPr>
            <w:tcW w:w="173" w:type="pct"/>
            <w:tcBorders>
              <w:top w:val="nil"/>
              <w:left w:val="nil"/>
              <w:bottom w:val="single" w:sz="4" w:space="0" w:color="auto"/>
              <w:right w:val="single" w:sz="4" w:space="0" w:color="auto"/>
            </w:tcBorders>
            <w:shd w:val="clear" w:color="000000" w:fill="FFFFFF"/>
            <w:noWrap/>
            <w:vAlign w:val="center"/>
            <w:hideMark/>
          </w:tcPr>
          <w:p w14:paraId="35DAB612"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32</w:t>
            </w:r>
          </w:p>
        </w:tc>
      </w:tr>
      <w:tr w:rsidR="000B5FED" w:rsidRPr="0090401E" w14:paraId="10A008E4" w14:textId="77777777" w:rsidTr="005460A4">
        <w:trPr>
          <w:trHeight w:val="375"/>
        </w:trPr>
        <w:tc>
          <w:tcPr>
            <w:tcW w:w="116" w:type="pct"/>
            <w:vMerge/>
            <w:tcBorders>
              <w:top w:val="nil"/>
              <w:left w:val="single" w:sz="4" w:space="0" w:color="auto"/>
              <w:bottom w:val="single" w:sz="4" w:space="0" w:color="000000"/>
              <w:right w:val="single" w:sz="4" w:space="0" w:color="auto"/>
            </w:tcBorders>
            <w:vAlign w:val="center"/>
            <w:hideMark/>
          </w:tcPr>
          <w:p w14:paraId="47A353CD"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single" w:sz="4" w:space="0" w:color="auto"/>
              <w:left w:val="nil"/>
              <w:bottom w:val="single" w:sz="4" w:space="0" w:color="auto"/>
              <w:right w:val="single" w:sz="4" w:space="0" w:color="auto"/>
            </w:tcBorders>
            <w:shd w:val="clear" w:color="000000" w:fill="FFFFFF"/>
            <w:vAlign w:val="center"/>
            <w:hideMark/>
          </w:tcPr>
          <w:p w14:paraId="5FD2B963"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УПн.03</w:t>
            </w:r>
          </w:p>
        </w:tc>
        <w:tc>
          <w:tcPr>
            <w:tcW w:w="364" w:type="pct"/>
            <w:tcBorders>
              <w:top w:val="nil"/>
              <w:left w:val="nil"/>
              <w:bottom w:val="single" w:sz="4" w:space="0" w:color="auto"/>
              <w:right w:val="single" w:sz="4" w:space="0" w:color="auto"/>
            </w:tcBorders>
            <w:shd w:val="clear" w:color="000000" w:fill="FFFFFF"/>
            <w:vAlign w:val="center"/>
            <w:hideMark/>
          </w:tcPr>
          <w:p w14:paraId="321EE39B"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Учебная практика</w:t>
            </w:r>
          </w:p>
        </w:tc>
        <w:tc>
          <w:tcPr>
            <w:tcW w:w="96" w:type="pct"/>
            <w:tcBorders>
              <w:top w:val="nil"/>
              <w:left w:val="nil"/>
              <w:bottom w:val="single" w:sz="4" w:space="0" w:color="auto"/>
              <w:right w:val="single" w:sz="4" w:space="0" w:color="auto"/>
            </w:tcBorders>
            <w:shd w:val="clear" w:color="auto" w:fill="auto"/>
            <w:noWrap/>
            <w:vAlign w:val="center"/>
            <w:hideMark/>
          </w:tcPr>
          <w:p w14:paraId="660E8693" w14:textId="766F8ABF"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564DAA5D" w14:textId="302ABDFE"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7C8DA060" w14:textId="72C795CF"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604E86F9" w14:textId="6DCB0C8C"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3F9CE14A" w14:textId="21AD5BB6"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007B9DC4" w14:textId="12A40A8B"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21601F6D" w14:textId="3A353D87"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7FA26D6A" w14:textId="27864560"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154C7887" w14:textId="65204BD7"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31B89C66" w14:textId="230A5A63"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1254C83A" w14:textId="5F3A554A"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5992245F" w14:textId="5BE6E31B"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568A3F68" w14:textId="43A359E0"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10AF4C08" w14:textId="6CBBC2C2"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30047AD1" w14:textId="7A2B8B41"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36E86856" w14:textId="738A2356"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CE4D6"/>
            <w:noWrap/>
            <w:vAlign w:val="center"/>
            <w:hideMark/>
          </w:tcPr>
          <w:p w14:paraId="0CF77EDE" w14:textId="157A9BA5" w:rsidR="00522808" w:rsidRPr="00522808" w:rsidRDefault="00522808" w:rsidP="00C57E30">
            <w:pPr>
              <w:spacing w:after="0" w:line="240" w:lineRule="auto"/>
              <w:jc w:val="center"/>
              <w:rPr>
                <w:rFonts w:ascii="Times New Roman" w:hAnsi="Times New Roman"/>
                <w:sz w:val="14"/>
                <w:szCs w:val="14"/>
              </w:rPr>
            </w:pPr>
          </w:p>
        </w:tc>
        <w:tc>
          <w:tcPr>
            <w:tcW w:w="97" w:type="pct"/>
            <w:tcBorders>
              <w:top w:val="nil"/>
              <w:left w:val="nil"/>
              <w:bottom w:val="single" w:sz="4" w:space="0" w:color="auto"/>
              <w:right w:val="single" w:sz="4" w:space="0" w:color="auto"/>
            </w:tcBorders>
            <w:shd w:val="clear" w:color="000000" w:fill="FFE699"/>
            <w:noWrap/>
            <w:vAlign w:val="center"/>
            <w:hideMark/>
          </w:tcPr>
          <w:p w14:paraId="0DCAB30A" w14:textId="1BB1D718"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E699"/>
            <w:noWrap/>
            <w:vAlign w:val="center"/>
            <w:hideMark/>
          </w:tcPr>
          <w:p w14:paraId="34433670" w14:textId="10957882"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118C3C2F" w14:textId="513CBCF6"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4BED9437" w14:textId="222A09E1"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745BE435" w14:textId="41C9AE6A"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044ECA7B" w14:textId="713502C1"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5DBA82A9" w14:textId="19B795AF"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57336D27" w14:textId="32F61FE2"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6AEF5040" w14:textId="2731FB9E"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79E69458" w14:textId="438EA00F"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1DD5DFCB" w14:textId="519F3A1D"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30F730E9" w14:textId="64853C21"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161C1D09" w14:textId="6660B6C5" w:rsidR="00522808" w:rsidRPr="00522808" w:rsidRDefault="00522808" w:rsidP="00C57E30">
            <w:pPr>
              <w:spacing w:after="0" w:line="240" w:lineRule="auto"/>
              <w:jc w:val="center"/>
              <w:rPr>
                <w:rFonts w:ascii="Times New Roman" w:hAnsi="Times New Roman"/>
                <w:sz w:val="14"/>
                <w:szCs w:val="14"/>
              </w:rPr>
            </w:pPr>
          </w:p>
        </w:tc>
        <w:tc>
          <w:tcPr>
            <w:tcW w:w="97" w:type="pct"/>
            <w:tcBorders>
              <w:top w:val="nil"/>
              <w:left w:val="nil"/>
              <w:bottom w:val="single" w:sz="4" w:space="0" w:color="auto"/>
              <w:right w:val="single" w:sz="4" w:space="0" w:color="auto"/>
            </w:tcBorders>
            <w:shd w:val="clear" w:color="auto" w:fill="auto"/>
            <w:noWrap/>
            <w:vAlign w:val="center"/>
            <w:hideMark/>
          </w:tcPr>
          <w:p w14:paraId="4F929332" w14:textId="27509C47"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4525D675" w14:textId="5A881B2B"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57A1128E" w14:textId="3287367C"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5951B96F" w14:textId="0842022D"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2F43CE16" w14:textId="675A24A1" w:rsidR="00522808" w:rsidRPr="00522808" w:rsidRDefault="00522808" w:rsidP="00C57E30">
            <w:pPr>
              <w:spacing w:after="0" w:line="240" w:lineRule="auto"/>
              <w:jc w:val="center"/>
              <w:rPr>
                <w:rFonts w:ascii="Times New Roman" w:hAnsi="Times New Roman"/>
                <w:sz w:val="14"/>
                <w:szCs w:val="14"/>
              </w:rPr>
            </w:pPr>
          </w:p>
        </w:tc>
        <w:tc>
          <w:tcPr>
            <w:tcW w:w="91" w:type="pct"/>
            <w:tcBorders>
              <w:top w:val="nil"/>
              <w:left w:val="nil"/>
              <w:bottom w:val="single" w:sz="4" w:space="0" w:color="auto"/>
              <w:right w:val="single" w:sz="4" w:space="0" w:color="auto"/>
            </w:tcBorders>
            <w:shd w:val="clear" w:color="000000" w:fill="FCE4D6"/>
            <w:noWrap/>
            <w:vAlign w:val="center"/>
            <w:hideMark/>
          </w:tcPr>
          <w:p w14:paraId="5745F802" w14:textId="083C1BBE"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324852A6" w14:textId="0501070B"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1B976FB1" w14:textId="1377DB42" w:rsidR="00522808" w:rsidRPr="00522808" w:rsidRDefault="00522808" w:rsidP="00C57E30">
            <w:pPr>
              <w:spacing w:after="0" w:line="240" w:lineRule="auto"/>
              <w:jc w:val="center"/>
              <w:rPr>
                <w:rFonts w:ascii="Times New Roman" w:hAnsi="Times New Roman"/>
                <w:color w:val="000000"/>
                <w:sz w:val="14"/>
                <w:szCs w:val="14"/>
              </w:rPr>
            </w:pPr>
          </w:p>
        </w:tc>
        <w:tc>
          <w:tcPr>
            <w:tcW w:w="92" w:type="pct"/>
            <w:tcBorders>
              <w:top w:val="nil"/>
              <w:left w:val="nil"/>
              <w:bottom w:val="single" w:sz="4" w:space="0" w:color="auto"/>
              <w:right w:val="single" w:sz="4" w:space="0" w:color="auto"/>
            </w:tcBorders>
            <w:shd w:val="clear" w:color="000000" w:fill="E2EFDA"/>
            <w:noWrap/>
            <w:vAlign w:val="center"/>
            <w:hideMark/>
          </w:tcPr>
          <w:p w14:paraId="1BA4946C" w14:textId="78233788"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13DEB2C7" w14:textId="7A166453"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617D30F7" w14:textId="4813B106"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1ACC682C" w14:textId="367B0A2C"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2EC51DCD" w14:textId="77777777" w:rsidR="00522808" w:rsidRPr="00522808" w:rsidRDefault="00522808" w:rsidP="00C57E3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78" w:type="pct"/>
            <w:tcBorders>
              <w:top w:val="nil"/>
              <w:left w:val="nil"/>
              <w:bottom w:val="single" w:sz="4" w:space="0" w:color="auto"/>
              <w:right w:val="single" w:sz="4" w:space="0" w:color="auto"/>
            </w:tcBorders>
            <w:shd w:val="clear" w:color="000000" w:fill="E2EFDA"/>
            <w:noWrap/>
            <w:vAlign w:val="center"/>
            <w:hideMark/>
          </w:tcPr>
          <w:p w14:paraId="5B1515B1" w14:textId="77777777" w:rsidR="00522808" w:rsidRPr="00522808" w:rsidRDefault="00522808" w:rsidP="00C57E3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173" w:type="pct"/>
            <w:tcBorders>
              <w:top w:val="nil"/>
              <w:left w:val="nil"/>
              <w:bottom w:val="single" w:sz="4" w:space="0" w:color="auto"/>
              <w:right w:val="single" w:sz="4" w:space="0" w:color="auto"/>
            </w:tcBorders>
            <w:shd w:val="clear" w:color="000000" w:fill="FFFFFF"/>
            <w:noWrap/>
            <w:vAlign w:val="center"/>
            <w:hideMark/>
          </w:tcPr>
          <w:p w14:paraId="52EE076F"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72</w:t>
            </w:r>
          </w:p>
        </w:tc>
      </w:tr>
      <w:tr w:rsidR="000B5FED" w:rsidRPr="0090401E" w14:paraId="5E92E484" w14:textId="77777777" w:rsidTr="005460A4">
        <w:trPr>
          <w:trHeight w:val="1695"/>
        </w:trPr>
        <w:tc>
          <w:tcPr>
            <w:tcW w:w="116" w:type="pct"/>
            <w:vMerge/>
            <w:tcBorders>
              <w:top w:val="nil"/>
              <w:left w:val="single" w:sz="4" w:space="0" w:color="auto"/>
              <w:bottom w:val="single" w:sz="4" w:space="0" w:color="000000"/>
              <w:right w:val="single" w:sz="4" w:space="0" w:color="auto"/>
            </w:tcBorders>
            <w:vAlign w:val="center"/>
            <w:hideMark/>
          </w:tcPr>
          <w:p w14:paraId="6681C4F4"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6DB257" w14:textId="77777777" w:rsidR="00522808" w:rsidRPr="00522808" w:rsidRDefault="00522808" w:rsidP="00C57E30">
            <w:pPr>
              <w:spacing w:after="0" w:line="240" w:lineRule="auto"/>
              <w:jc w:val="center"/>
              <w:rPr>
                <w:rFonts w:ascii="Times New Roman" w:hAnsi="Times New Roman"/>
                <w:b/>
                <w:bCs/>
                <w:sz w:val="14"/>
                <w:szCs w:val="14"/>
              </w:rPr>
            </w:pPr>
            <w:r w:rsidRPr="00522808">
              <w:rPr>
                <w:rFonts w:ascii="Times New Roman" w:hAnsi="Times New Roman"/>
                <w:b/>
                <w:bCs/>
                <w:sz w:val="14"/>
                <w:szCs w:val="14"/>
              </w:rPr>
              <w:t>ПМн.04</w:t>
            </w:r>
          </w:p>
        </w:tc>
        <w:tc>
          <w:tcPr>
            <w:tcW w:w="36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5F6415" w14:textId="77777777" w:rsidR="00522808" w:rsidRPr="00522808" w:rsidRDefault="00522808" w:rsidP="00C57E30">
            <w:pPr>
              <w:spacing w:after="0" w:line="240" w:lineRule="auto"/>
              <w:jc w:val="center"/>
              <w:rPr>
                <w:rFonts w:ascii="Times New Roman" w:hAnsi="Times New Roman"/>
                <w:b/>
                <w:bCs/>
                <w:sz w:val="14"/>
                <w:szCs w:val="14"/>
              </w:rPr>
            </w:pPr>
            <w:r w:rsidRPr="00522808">
              <w:rPr>
                <w:rFonts w:ascii="Times New Roman" w:hAnsi="Times New Roman"/>
                <w:b/>
                <w:bCs/>
                <w:sz w:val="14"/>
                <w:szCs w:val="14"/>
              </w:rPr>
              <w:t>Техническое обеспечение производства летательных аппаратов, разработка технологических процессов и технологической документации (по выбору)</w:t>
            </w:r>
          </w:p>
        </w:tc>
        <w:tc>
          <w:tcPr>
            <w:tcW w:w="96" w:type="pct"/>
            <w:tcBorders>
              <w:top w:val="nil"/>
              <w:left w:val="single" w:sz="4" w:space="0" w:color="auto"/>
              <w:bottom w:val="single" w:sz="4" w:space="0" w:color="auto"/>
              <w:right w:val="single" w:sz="4" w:space="0" w:color="auto"/>
            </w:tcBorders>
            <w:shd w:val="clear" w:color="auto" w:fill="auto"/>
            <w:noWrap/>
            <w:vAlign w:val="center"/>
            <w:hideMark/>
          </w:tcPr>
          <w:p w14:paraId="188F677A"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508171BC"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10F51EE7"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26AF4316"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2CAD5B31"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1190231F"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61A01834"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55CD68B8"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44372EEA"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140F9935"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357543B2"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6EB2DB67"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5E97F328"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06581F60"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7DB8512E"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230F5177"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000000" w:fill="FCE4D6"/>
            <w:noWrap/>
            <w:vAlign w:val="center"/>
            <w:hideMark/>
          </w:tcPr>
          <w:p w14:paraId="1DB51088" w14:textId="29420F68" w:rsidR="00522808" w:rsidRPr="00522808" w:rsidRDefault="00522808" w:rsidP="00C57E30">
            <w:pPr>
              <w:spacing w:after="0" w:line="240" w:lineRule="auto"/>
              <w:jc w:val="center"/>
              <w:rPr>
                <w:rFonts w:ascii="Times New Roman" w:hAnsi="Times New Roman"/>
                <w:sz w:val="14"/>
                <w:szCs w:val="14"/>
              </w:rPr>
            </w:pPr>
          </w:p>
        </w:tc>
        <w:tc>
          <w:tcPr>
            <w:tcW w:w="97" w:type="pct"/>
            <w:tcBorders>
              <w:top w:val="nil"/>
              <w:left w:val="nil"/>
              <w:bottom w:val="single" w:sz="4" w:space="0" w:color="auto"/>
              <w:right w:val="single" w:sz="4" w:space="0" w:color="auto"/>
            </w:tcBorders>
            <w:shd w:val="clear" w:color="000000" w:fill="FFE699"/>
            <w:noWrap/>
            <w:vAlign w:val="center"/>
            <w:hideMark/>
          </w:tcPr>
          <w:p w14:paraId="46480421" w14:textId="6655BEF4"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E699"/>
            <w:noWrap/>
            <w:vAlign w:val="center"/>
            <w:hideMark/>
          </w:tcPr>
          <w:p w14:paraId="53D32DD8" w14:textId="028B7CFF" w:rsidR="00522808" w:rsidRPr="00522808" w:rsidRDefault="00522808" w:rsidP="00C57E30">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679298B9"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auto" w:fill="auto"/>
            <w:noWrap/>
            <w:vAlign w:val="center"/>
            <w:hideMark/>
          </w:tcPr>
          <w:p w14:paraId="7DF9E890"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775BEA13"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1C2FCE38"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710702CC"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35033EC0"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588B224A"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6CAF6937"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2064583F"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449A26B4"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68CB9B9C"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7" w:type="pct"/>
            <w:tcBorders>
              <w:top w:val="nil"/>
              <w:left w:val="nil"/>
              <w:bottom w:val="single" w:sz="4" w:space="0" w:color="auto"/>
              <w:right w:val="single" w:sz="4" w:space="0" w:color="auto"/>
            </w:tcBorders>
            <w:shd w:val="clear" w:color="auto" w:fill="auto"/>
            <w:noWrap/>
            <w:vAlign w:val="center"/>
            <w:hideMark/>
          </w:tcPr>
          <w:p w14:paraId="661D8FCE"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1722AD67"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2862FA8C"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78329430"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476BF2A4"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1" w:type="pct"/>
            <w:tcBorders>
              <w:top w:val="nil"/>
              <w:left w:val="nil"/>
              <w:bottom w:val="single" w:sz="4" w:space="0" w:color="auto"/>
              <w:right w:val="single" w:sz="4" w:space="0" w:color="auto"/>
            </w:tcBorders>
            <w:shd w:val="clear" w:color="000000" w:fill="FCE4D6"/>
            <w:noWrap/>
            <w:vAlign w:val="center"/>
            <w:hideMark/>
          </w:tcPr>
          <w:p w14:paraId="13486B80" w14:textId="77777777" w:rsidR="00522808" w:rsidRPr="00522808" w:rsidRDefault="00522808" w:rsidP="00C57E3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18</w:t>
            </w:r>
          </w:p>
        </w:tc>
        <w:tc>
          <w:tcPr>
            <w:tcW w:w="91" w:type="pct"/>
            <w:tcBorders>
              <w:top w:val="nil"/>
              <w:left w:val="nil"/>
              <w:bottom w:val="single" w:sz="4" w:space="0" w:color="auto"/>
              <w:right w:val="single" w:sz="4" w:space="0" w:color="auto"/>
            </w:tcBorders>
            <w:shd w:val="clear" w:color="000000" w:fill="E2EFDA"/>
            <w:noWrap/>
            <w:vAlign w:val="center"/>
            <w:hideMark/>
          </w:tcPr>
          <w:p w14:paraId="5C50D2E2" w14:textId="3C46FAC2"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23B70996" w14:textId="0A0EC032" w:rsidR="00522808" w:rsidRPr="00522808" w:rsidRDefault="00522808" w:rsidP="00C57E30">
            <w:pPr>
              <w:spacing w:after="0" w:line="240" w:lineRule="auto"/>
              <w:jc w:val="center"/>
              <w:rPr>
                <w:rFonts w:ascii="Times New Roman" w:hAnsi="Times New Roman"/>
                <w:color w:val="000000"/>
                <w:sz w:val="14"/>
                <w:szCs w:val="14"/>
              </w:rPr>
            </w:pPr>
          </w:p>
        </w:tc>
        <w:tc>
          <w:tcPr>
            <w:tcW w:w="92" w:type="pct"/>
            <w:tcBorders>
              <w:top w:val="nil"/>
              <w:left w:val="nil"/>
              <w:bottom w:val="single" w:sz="4" w:space="0" w:color="auto"/>
              <w:right w:val="single" w:sz="4" w:space="0" w:color="auto"/>
            </w:tcBorders>
            <w:shd w:val="clear" w:color="000000" w:fill="E2EFDA"/>
            <w:noWrap/>
            <w:vAlign w:val="center"/>
            <w:hideMark/>
          </w:tcPr>
          <w:p w14:paraId="3FF77F08" w14:textId="72EFEEDD"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14D130F2" w14:textId="79AB9708"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384F81FD" w14:textId="46CE0CC2"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5D3AAB16" w14:textId="69CC5C3F" w:rsidR="00522808" w:rsidRPr="00522808" w:rsidRDefault="00522808" w:rsidP="00C57E3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2EC26594" w14:textId="5FFBBAB2" w:rsidR="00522808" w:rsidRPr="00522808" w:rsidRDefault="00522808" w:rsidP="00C57E30">
            <w:pPr>
              <w:spacing w:after="0" w:line="240" w:lineRule="auto"/>
              <w:jc w:val="center"/>
              <w:rPr>
                <w:rFonts w:ascii="Times New Roman" w:hAnsi="Times New Roman"/>
                <w:color w:val="000000"/>
                <w:sz w:val="14"/>
                <w:szCs w:val="14"/>
              </w:rPr>
            </w:pPr>
          </w:p>
        </w:tc>
        <w:tc>
          <w:tcPr>
            <w:tcW w:w="78" w:type="pct"/>
            <w:tcBorders>
              <w:top w:val="nil"/>
              <w:left w:val="nil"/>
              <w:bottom w:val="single" w:sz="4" w:space="0" w:color="auto"/>
              <w:right w:val="single" w:sz="4" w:space="0" w:color="auto"/>
            </w:tcBorders>
            <w:shd w:val="clear" w:color="000000" w:fill="E2EFDA"/>
            <w:noWrap/>
            <w:vAlign w:val="center"/>
            <w:hideMark/>
          </w:tcPr>
          <w:p w14:paraId="72BF9888" w14:textId="57362863" w:rsidR="00522808" w:rsidRPr="00522808" w:rsidRDefault="00522808" w:rsidP="00C57E30">
            <w:pPr>
              <w:spacing w:after="0" w:line="240" w:lineRule="auto"/>
              <w:jc w:val="center"/>
              <w:rPr>
                <w:rFonts w:ascii="Times New Roman" w:hAnsi="Times New Roman"/>
                <w:color w:val="000000"/>
                <w:sz w:val="14"/>
                <w:szCs w:val="14"/>
              </w:rPr>
            </w:pPr>
          </w:p>
        </w:tc>
        <w:tc>
          <w:tcPr>
            <w:tcW w:w="173" w:type="pct"/>
            <w:tcBorders>
              <w:top w:val="nil"/>
              <w:left w:val="nil"/>
              <w:bottom w:val="single" w:sz="4" w:space="0" w:color="auto"/>
              <w:right w:val="single" w:sz="4" w:space="0" w:color="auto"/>
            </w:tcBorders>
            <w:shd w:val="clear" w:color="000000" w:fill="FFFFFF"/>
            <w:noWrap/>
            <w:vAlign w:val="center"/>
            <w:hideMark/>
          </w:tcPr>
          <w:p w14:paraId="3B4B9B55" w14:textId="77777777" w:rsidR="00522808" w:rsidRPr="00522808" w:rsidRDefault="00522808" w:rsidP="00C57E30">
            <w:pPr>
              <w:spacing w:after="0" w:line="240" w:lineRule="auto"/>
              <w:jc w:val="center"/>
              <w:rPr>
                <w:rFonts w:ascii="Times New Roman" w:hAnsi="Times New Roman"/>
                <w:sz w:val="14"/>
                <w:szCs w:val="14"/>
              </w:rPr>
            </w:pPr>
            <w:r w:rsidRPr="00522808">
              <w:rPr>
                <w:rFonts w:ascii="Times New Roman" w:hAnsi="Times New Roman"/>
                <w:sz w:val="14"/>
                <w:szCs w:val="14"/>
              </w:rPr>
              <w:t>148</w:t>
            </w:r>
          </w:p>
        </w:tc>
      </w:tr>
      <w:tr w:rsidR="000B5FED" w:rsidRPr="0090401E" w14:paraId="2ED9561A" w14:textId="77777777" w:rsidTr="005460A4">
        <w:trPr>
          <w:trHeight w:val="2700"/>
        </w:trPr>
        <w:tc>
          <w:tcPr>
            <w:tcW w:w="116" w:type="pct"/>
            <w:vMerge/>
            <w:tcBorders>
              <w:top w:val="nil"/>
              <w:left w:val="single" w:sz="4" w:space="0" w:color="auto"/>
              <w:bottom w:val="single" w:sz="4" w:space="0" w:color="000000"/>
              <w:right w:val="single" w:sz="4" w:space="0" w:color="auto"/>
            </w:tcBorders>
            <w:vAlign w:val="center"/>
            <w:hideMark/>
          </w:tcPr>
          <w:p w14:paraId="44559796"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A52418"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МДКн.04.01</w:t>
            </w:r>
          </w:p>
        </w:tc>
        <w:tc>
          <w:tcPr>
            <w:tcW w:w="36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46674F3"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 xml:space="preserve">Разработка технологических процессов </w:t>
            </w:r>
            <w:proofErr w:type="spellStart"/>
            <w:r w:rsidRPr="00522808">
              <w:rPr>
                <w:rFonts w:ascii="Times New Roman" w:hAnsi="Times New Roman"/>
                <w:sz w:val="14"/>
                <w:szCs w:val="14"/>
              </w:rPr>
              <w:t>изготов-ления</w:t>
            </w:r>
            <w:proofErr w:type="spellEnd"/>
            <w:r w:rsidRPr="00522808">
              <w:rPr>
                <w:rFonts w:ascii="Times New Roman" w:hAnsi="Times New Roman"/>
                <w:sz w:val="14"/>
                <w:szCs w:val="14"/>
              </w:rPr>
              <w:t xml:space="preserve"> </w:t>
            </w:r>
            <w:proofErr w:type="gramStart"/>
            <w:r w:rsidRPr="00522808">
              <w:rPr>
                <w:rFonts w:ascii="Times New Roman" w:hAnsi="Times New Roman"/>
                <w:sz w:val="14"/>
                <w:szCs w:val="14"/>
              </w:rPr>
              <w:t>деталей  и</w:t>
            </w:r>
            <w:proofErr w:type="gramEnd"/>
            <w:r w:rsidRPr="00522808">
              <w:rPr>
                <w:rFonts w:ascii="Times New Roman" w:hAnsi="Times New Roman"/>
                <w:sz w:val="14"/>
                <w:szCs w:val="14"/>
              </w:rPr>
              <w:t xml:space="preserve"> сборки конструкций авиа-</w:t>
            </w:r>
            <w:proofErr w:type="spellStart"/>
            <w:r w:rsidRPr="00522808">
              <w:rPr>
                <w:rFonts w:ascii="Times New Roman" w:hAnsi="Times New Roman"/>
                <w:sz w:val="14"/>
                <w:szCs w:val="14"/>
              </w:rPr>
              <w:t>ционной</w:t>
            </w:r>
            <w:proofErr w:type="spellEnd"/>
            <w:r w:rsidRPr="00522808">
              <w:rPr>
                <w:rFonts w:ascii="Times New Roman" w:hAnsi="Times New Roman"/>
                <w:sz w:val="14"/>
                <w:szCs w:val="14"/>
              </w:rPr>
              <w:t xml:space="preserve"> техники с оформлением технологической документации при производстве летательных аппаратов</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16C03"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991D9"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CF4BF"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5FEBC"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A2060"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8F7E9"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B9B5C"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3D9B0"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2F06F"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E8E58"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78C67"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21B5E"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0B7B8"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4EE21"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F02B1F"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33AE0"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7DE68275" w14:textId="5C260B97" w:rsidR="00522808" w:rsidRPr="00522808" w:rsidRDefault="00522808" w:rsidP="005460A4">
            <w:pPr>
              <w:spacing w:after="0" w:line="240" w:lineRule="auto"/>
              <w:jc w:val="center"/>
              <w:rPr>
                <w:rFonts w:ascii="Times New Roman" w:hAnsi="Times New Roman"/>
                <w:sz w:val="14"/>
                <w:szCs w:val="14"/>
              </w:rPr>
            </w:pPr>
          </w:p>
        </w:tc>
        <w:tc>
          <w:tcPr>
            <w:tcW w:w="97"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0F27AF9A" w14:textId="3A9797E4" w:rsidR="00522808" w:rsidRPr="00522808" w:rsidRDefault="00522808" w:rsidP="005460A4">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00886C68" w14:textId="64AADF37" w:rsidR="00522808" w:rsidRPr="00522808" w:rsidRDefault="00522808" w:rsidP="005460A4">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393DF"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C8D6E"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A9BE1"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AB98A"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CC2D1"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AA40A"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404DA"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AE45B"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743A2"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A901F"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7A8E3"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6EC12"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B660D"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6CFB3"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ACABC"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07DCA"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1"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2A869303" w14:textId="0A423593" w:rsidR="00522808" w:rsidRPr="00522808" w:rsidRDefault="00522808" w:rsidP="005460A4">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7C2B1C2" w14:textId="290DEDCB" w:rsidR="00522808" w:rsidRPr="00522808" w:rsidRDefault="00522808" w:rsidP="005460A4">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32A26E2" w14:textId="166850BA" w:rsidR="00522808" w:rsidRPr="00522808" w:rsidRDefault="00522808" w:rsidP="005460A4">
            <w:pPr>
              <w:spacing w:after="0" w:line="240" w:lineRule="auto"/>
              <w:jc w:val="center"/>
              <w:rPr>
                <w:rFonts w:ascii="Times New Roman" w:hAnsi="Times New Roman"/>
                <w:color w:val="000000"/>
                <w:sz w:val="14"/>
                <w:szCs w:val="14"/>
              </w:rPr>
            </w:pPr>
          </w:p>
        </w:tc>
        <w:tc>
          <w:tcPr>
            <w:tcW w:w="92"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132289EA" w14:textId="3AEDAA17" w:rsidR="00522808" w:rsidRPr="00522808" w:rsidRDefault="00522808" w:rsidP="005460A4">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2F11995F" w14:textId="4AA308E0" w:rsidR="00522808" w:rsidRPr="00522808" w:rsidRDefault="00522808" w:rsidP="005460A4">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135904D" w14:textId="6B984F04" w:rsidR="00522808" w:rsidRPr="00522808" w:rsidRDefault="00522808" w:rsidP="005460A4">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EEDBC0F" w14:textId="4D1C3DE5" w:rsidR="00522808" w:rsidRPr="00522808" w:rsidRDefault="00522808" w:rsidP="005460A4">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1543602" w14:textId="4F7F542E" w:rsidR="00522808" w:rsidRPr="00522808" w:rsidRDefault="00522808" w:rsidP="005460A4">
            <w:pPr>
              <w:spacing w:after="0" w:line="240" w:lineRule="auto"/>
              <w:jc w:val="center"/>
              <w:rPr>
                <w:rFonts w:ascii="Times New Roman" w:hAnsi="Times New Roman"/>
                <w:color w:val="000000"/>
                <w:sz w:val="14"/>
                <w:szCs w:val="14"/>
              </w:rPr>
            </w:pPr>
          </w:p>
        </w:tc>
        <w:tc>
          <w:tcPr>
            <w:tcW w:w="78"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26A8CB29" w14:textId="62CD4851" w:rsidR="00522808" w:rsidRPr="00522808" w:rsidRDefault="00522808" w:rsidP="005460A4">
            <w:pPr>
              <w:spacing w:after="0" w:line="240" w:lineRule="auto"/>
              <w:jc w:val="center"/>
              <w:rPr>
                <w:rFonts w:ascii="Times New Roman" w:hAnsi="Times New Roman"/>
                <w:color w:val="000000"/>
                <w:sz w:val="14"/>
                <w:szCs w:val="14"/>
              </w:rPr>
            </w:pPr>
          </w:p>
        </w:tc>
        <w:tc>
          <w:tcPr>
            <w:tcW w:w="17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86B4F8"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98</w:t>
            </w:r>
          </w:p>
        </w:tc>
      </w:tr>
      <w:tr w:rsidR="000B5FED" w:rsidRPr="0090401E" w14:paraId="41434E84" w14:textId="77777777" w:rsidTr="005460A4">
        <w:trPr>
          <w:trHeight w:val="1800"/>
        </w:trPr>
        <w:tc>
          <w:tcPr>
            <w:tcW w:w="116" w:type="pct"/>
            <w:vMerge/>
            <w:tcBorders>
              <w:top w:val="nil"/>
              <w:left w:val="single" w:sz="4" w:space="0" w:color="auto"/>
              <w:bottom w:val="single" w:sz="4" w:space="0" w:color="000000"/>
              <w:right w:val="single" w:sz="4" w:space="0" w:color="auto"/>
            </w:tcBorders>
            <w:vAlign w:val="center"/>
            <w:hideMark/>
          </w:tcPr>
          <w:p w14:paraId="62C8EC46"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single" w:sz="4" w:space="0" w:color="auto"/>
              <w:left w:val="nil"/>
              <w:bottom w:val="single" w:sz="4" w:space="0" w:color="auto"/>
              <w:right w:val="single" w:sz="4" w:space="0" w:color="auto"/>
            </w:tcBorders>
            <w:shd w:val="clear" w:color="000000" w:fill="FFFFFF"/>
            <w:noWrap/>
            <w:vAlign w:val="center"/>
            <w:hideMark/>
          </w:tcPr>
          <w:p w14:paraId="511D288C"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МДКн.04.02</w:t>
            </w:r>
          </w:p>
        </w:tc>
        <w:tc>
          <w:tcPr>
            <w:tcW w:w="364" w:type="pct"/>
            <w:tcBorders>
              <w:top w:val="single" w:sz="4" w:space="0" w:color="auto"/>
              <w:left w:val="nil"/>
              <w:bottom w:val="single" w:sz="4" w:space="0" w:color="auto"/>
              <w:right w:val="single" w:sz="4" w:space="0" w:color="auto"/>
            </w:tcBorders>
            <w:shd w:val="clear" w:color="000000" w:fill="FFFFFF"/>
            <w:vAlign w:val="center"/>
            <w:hideMark/>
          </w:tcPr>
          <w:p w14:paraId="66A96B02"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Технологическое оборудование и оснастка при производстве деталей летательных аппаратов и сборочных работ авиационной техники</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0C7B1800" w14:textId="785C42EF" w:rsidR="00522808" w:rsidRPr="00522808" w:rsidRDefault="00522808" w:rsidP="005460A4">
            <w:pPr>
              <w:spacing w:after="0" w:line="240" w:lineRule="auto"/>
              <w:jc w:val="center"/>
              <w:rPr>
                <w:rFonts w:ascii="Times New Roman" w:hAnsi="Times New Roman"/>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69547D88" w14:textId="0680C02A" w:rsidR="00522808" w:rsidRPr="00522808" w:rsidRDefault="00522808" w:rsidP="005460A4">
            <w:pPr>
              <w:spacing w:after="0" w:line="240" w:lineRule="auto"/>
              <w:jc w:val="center"/>
              <w:rPr>
                <w:rFonts w:ascii="Times New Roman" w:hAnsi="Times New Roman"/>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6960B9D3" w14:textId="1458CFF8" w:rsidR="00522808" w:rsidRPr="00522808" w:rsidRDefault="00522808" w:rsidP="005460A4">
            <w:pPr>
              <w:spacing w:after="0" w:line="240" w:lineRule="auto"/>
              <w:jc w:val="center"/>
              <w:rPr>
                <w:rFonts w:ascii="Times New Roman" w:hAnsi="Times New Roman"/>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3EC5B150" w14:textId="2E2F263A" w:rsidR="00522808" w:rsidRPr="00522808" w:rsidRDefault="00522808" w:rsidP="005460A4">
            <w:pPr>
              <w:spacing w:after="0" w:line="240" w:lineRule="auto"/>
              <w:jc w:val="center"/>
              <w:rPr>
                <w:rFonts w:ascii="Times New Roman" w:hAnsi="Times New Roman"/>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413025DA" w14:textId="61DA3D56" w:rsidR="00522808" w:rsidRPr="00522808" w:rsidRDefault="00522808" w:rsidP="005460A4">
            <w:pPr>
              <w:spacing w:after="0" w:line="240" w:lineRule="auto"/>
              <w:jc w:val="center"/>
              <w:rPr>
                <w:rFonts w:ascii="Times New Roman" w:hAnsi="Times New Roman"/>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6F28E33A" w14:textId="0C6FE3E9" w:rsidR="00522808" w:rsidRPr="00522808" w:rsidRDefault="00522808" w:rsidP="005460A4">
            <w:pPr>
              <w:spacing w:after="0" w:line="240" w:lineRule="auto"/>
              <w:jc w:val="center"/>
              <w:rPr>
                <w:rFonts w:ascii="Times New Roman" w:hAnsi="Times New Roman"/>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0EA20968" w14:textId="3B87290D" w:rsidR="00522808" w:rsidRPr="00522808" w:rsidRDefault="00522808" w:rsidP="005460A4">
            <w:pPr>
              <w:spacing w:after="0" w:line="240" w:lineRule="auto"/>
              <w:jc w:val="center"/>
              <w:rPr>
                <w:rFonts w:ascii="Times New Roman" w:hAnsi="Times New Roman"/>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794F8C75" w14:textId="4B3EB588" w:rsidR="00522808" w:rsidRPr="00522808" w:rsidRDefault="00522808" w:rsidP="005460A4">
            <w:pPr>
              <w:spacing w:after="0" w:line="240" w:lineRule="auto"/>
              <w:jc w:val="center"/>
              <w:rPr>
                <w:rFonts w:ascii="Times New Roman" w:hAnsi="Times New Roman"/>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7BCC4EC0" w14:textId="3FC70C21" w:rsidR="00522808" w:rsidRPr="00522808" w:rsidRDefault="00522808" w:rsidP="005460A4">
            <w:pPr>
              <w:spacing w:after="0" w:line="240" w:lineRule="auto"/>
              <w:jc w:val="center"/>
              <w:rPr>
                <w:rFonts w:ascii="Times New Roman" w:hAnsi="Times New Roman"/>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67F60B77" w14:textId="52293324" w:rsidR="00522808" w:rsidRPr="00522808" w:rsidRDefault="00522808" w:rsidP="005460A4">
            <w:pPr>
              <w:spacing w:after="0" w:line="240" w:lineRule="auto"/>
              <w:jc w:val="center"/>
              <w:rPr>
                <w:rFonts w:ascii="Times New Roman" w:hAnsi="Times New Roman"/>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6522CDD6" w14:textId="119BCE2A" w:rsidR="00522808" w:rsidRPr="00522808" w:rsidRDefault="00522808" w:rsidP="005460A4">
            <w:pPr>
              <w:spacing w:after="0" w:line="240" w:lineRule="auto"/>
              <w:jc w:val="center"/>
              <w:rPr>
                <w:rFonts w:ascii="Times New Roman" w:hAnsi="Times New Roman"/>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033F8361" w14:textId="2140CBD2" w:rsidR="00522808" w:rsidRPr="00522808" w:rsidRDefault="00522808" w:rsidP="005460A4">
            <w:pPr>
              <w:spacing w:after="0" w:line="240" w:lineRule="auto"/>
              <w:jc w:val="center"/>
              <w:rPr>
                <w:rFonts w:ascii="Times New Roman" w:hAnsi="Times New Roman"/>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369FE4A6" w14:textId="4DD7F15C" w:rsidR="00522808" w:rsidRPr="00522808" w:rsidRDefault="00522808" w:rsidP="005460A4">
            <w:pPr>
              <w:spacing w:after="0" w:line="240" w:lineRule="auto"/>
              <w:jc w:val="center"/>
              <w:rPr>
                <w:rFonts w:ascii="Times New Roman" w:hAnsi="Times New Roman"/>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2F1387EE" w14:textId="7053277E" w:rsidR="00522808" w:rsidRPr="00522808" w:rsidRDefault="00522808" w:rsidP="005460A4">
            <w:pPr>
              <w:spacing w:after="0" w:line="240" w:lineRule="auto"/>
              <w:jc w:val="center"/>
              <w:rPr>
                <w:rFonts w:ascii="Times New Roman" w:hAnsi="Times New Roman"/>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1B5274DA" w14:textId="411EFB25" w:rsidR="00522808" w:rsidRPr="00522808" w:rsidRDefault="00522808" w:rsidP="005460A4">
            <w:pPr>
              <w:spacing w:after="0" w:line="240" w:lineRule="auto"/>
              <w:jc w:val="center"/>
              <w:rPr>
                <w:rFonts w:ascii="Times New Roman" w:hAnsi="Times New Roman"/>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45599C4C" w14:textId="5C958358" w:rsidR="00522808" w:rsidRPr="00522808" w:rsidRDefault="00522808" w:rsidP="005460A4">
            <w:pPr>
              <w:spacing w:after="0" w:line="240" w:lineRule="auto"/>
              <w:jc w:val="center"/>
              <w:rPr>
                <w:rFonts w:ascii="Times New Roman" w:hAnsi="Times New Roman"/>
                <w:sz w:val="14"/>
                <w:szCs w:val="14"/>
              </w:rPr>
            </w:pPr>
          </w:p>
        </w:tc>
        <w:tc>
          <w:tcPr>
            <w:tcW w:w="96" w:type="pct"/>
            <w:tcBorders>
              <w:top w:val="single" w:sz="4" w:space="0" w:color="auto"/>
              <w:left w:val="nil"/>
              <w:bottom w:val="single" w:sz="4" w:space="0" w:color="auto"/>
              <w:right w:val="single" w:sz="4" w:space="0" w:color="auto"/>
            </w:tcBorders>
            <w:shd w:val="clear" w:color="000000" w:fill="FCE4D6"/>
            <w:noWrap/>
            <w:vAlign w:val="center"/>
            <w:hideMark/>
          </w:tcPr>
          <w:p w14:paraId="19CDE5EE" w14:textId="6EDCBD0E" w:rsidR="00522808" w:rsidRPr="00522808" w:rsidRDefault="00522808" w:rsidP="005460A4">
            <w:pPr>
              <w:spacing w:after="0" w:line="240" w:lineRule="auto"/>
              <w:jc w:val="center"/>
              <w:rPr>
                <w:rFonts w:ascii="Times New Roman" w:hAnsi="Times New Roman"/>
                <w:sz w:val="14"/>
                <w:szCs w:val="14"/>
              </w:rPr>
            </w:pPr>
          </w:p>
        </w:tc>
        <w:tc>
          <w:tcPr>
            <w:tcW w:w="97" w:type="pct"/>
            <w:tcBorders>
              <w:top w:val="single" w:sz="4" w:space="0" w:color="auto"/>
              <w:left w:val="nil"/>
              <w:bottom w:val="single" w:sz="4" w:space="0" w:color="auto"/>
              <w:right w:val="single" w:sz="4" w:space="0" w:color="auto"/>
            </w:tcBorders>
            <w:shd w:val="clear" w:color="000000" w:fill="FFE699"/>
            <w:noWrap/>
            <w:vAlign w:val="center"/>
            <w:hideMark/>
          </w:tcPr>
          <w:p w14:paraId="0AFA9888" w14:textId="254DA61E" w:rsidR="00522808" w:rsidRPr="00522808" w:rsidRDefault="00522808" w:rsidP="005460A4">
            <w:pPr>
              <w:spacing w:after="0" w:line="240" w:lineRule="auto"/>
              <w:jc w:val="center"/>
              <w:rPr>
                <w:rFonts w:ascii="Times New Roman" w:hAnsi="Times New Roman"/>
                <w:sz w:val="14"/>
                <w:szCs w:val="14"/>
              </w:rPr>
            </w:pPr>
          </w:p>
        </w:tc>
        <w:tc>
          <w:tcPr>
            <w:tcW w:w="96" w:type="pct"/>
            <w:tcBorders>
              <w:top w:val="single" w:sz="4" w:space="0" w:color="auto"/>
              <w:left w:val="nil"/>
              <w:bottom w:val="single" w:sz="4" w:space="0" w:color="auto"/>
              <w:right w:val="single" w:sz="4" w:space="0" w:color="auto"/>
            </w:tcBorders>
            <w:shd w:val="clear" w:color="000000" w:fill="FFE699"/>
            <w:noWrap/>
            <w:vAlign w:val="center"/>
            <w:hideMark/>
          </w:tcPr>
          <w:p w14:paraId="4ABA4E4E" w14:textId="2EEA9342" w:rsidR="00522808" w:rsidRPr="00522808" w:rsidRDefault="00522808" w:rsidP="005460A4">
            <w:pPr>
              <w:spacing w:after="0" w:line="240" w:lineRule="auto"/>
              <w:jc w:val="center"/>
              <w:rPr>
                <w:rFonts w:ascii="Times New Roman" w:hAnsi="Times New Roman"/>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685AE950"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02B5A03F"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0CD13FDF"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528BFD38"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5F7E2872"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05E2898A"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5EC32ABA"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004B193C"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5C13C958"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7E2017CC"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303DEBBD"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7" w:type="pct"/>
            <w:tcBorders>
              <w:top w:val="single" w:sz="4" w:space="0" w:color="auto"/>
              <w:left w:val="nil"/>
              <w:bottom w:val="single" w:sz="4" w:space="0" w:color="auto"/>
              <w:right w:val="single" w:sz="4" w:space="0" w:color="auto"/>
            </w:tcBorders>
            <w:shd w:val="clear" w:color="auto" w:fill="auto"/>
            <w:noWrap/>
            <w:vAlign w:val="center"/>
            <w:hideMark/>
          </w:tcPr>
          <w:p w14:paraId="52898A99"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019700BA"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19039DB0"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3AC532AB"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3A35A546"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1" w:type="pct"/>
            <w:tcBorders>
              <w:top w:val="single" w:sz="4" w:space="0" w:color="auto"/>
              <w:left w:val="nil"/>
              <w:bottom w:val="single" w:sz="4" w:space="0" w:color="auto"/>
              <w:right w:val="single" w:sz="4" w:space="0" w:color="auto"/>
            </w:tcBorders>
            <w:shd w:val="clear" w:color="000000" w:fill="FCE4D6"/>
            <w:noWrap/>
            <w:vAlign w:val="center"/>
            <w:hideMark/>
          </w:tcPr>
          <w:p w14:paraId="371233D0" w14:textId="782013F4" w:rsidR="00522808" w:rsidRPr="00522808" w:rsidRDefault="00522808" w:rsidP="005460A4">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E2EFDA"/>
            <w:noWrap/>
            <w:vAlign w:val="center"/>
            <w:hideMark/>
          </w:tcPr>
          <w:p w14:paraId="505A940B" w14:textId="01AA74B3" w:rsidR="00522808" w:rsidRPr="00522808" w:rsidRDefault="00522808" w:rsidP="005460A4">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E2EFDA"/>
            <w:noWrap/>
            <w:vAlign w:val="center"/>
            <w:hideMark/>
          </w:tcPr>
          <w:p w14:paraId="3DEE4FE6" w14:textId="034BB0A7" w:rsidR="00522808" w:rsidRPr="00522808" w:rsidRDefault="00522808" w:rsidP="005460A4">
            <w:pPr>
              <w:spacing w:after="0" w:line="240" w:lineRule="auto"/>
              <w:jc w:val="center"/>
              <w:rPr>
                <w:rFonts w:ascii="Times New Roman" w:hAnsi="Times New Roman"/>
                <w:color w:val="000000"/>
                <w:sz w:val="14"/>
                <w:szCs w:val="14"/>
              </w:rPr>
            </w:pPr>
          </w:p>
        </w:tc>
        <w:tc>
          <w:tcPr>
            <w:tcW w:w="92" w:type="pct"/>
            <w:tcBorders>
              <w:top w:val="single" w:sz="4" w:space="0" w:color="auto"/>
              <w:left w:val="nil"/>
              <w:bottom w:val="single" w:sz="4" w:space="0" w:color="auto"/>
              <w:right w:val="single" w:sz="4" w:space="0" w:color="auto"/>
            </w:tcBorders>
            <w:shd w:val="clear" w:color="000000" w:fill="E2EFDA"/>
            <w:noWrap/>
            <w:vAlign w:val="center"/>
            <w:hideMark/>
          </w:tcPr>
          <w:p w14:paraId="7A7C0597" w14:textId="09C49DF0" w:rsidR="00522808" w:rsidRPr="00522808" w:rsidRDefault="00522808" w:rsidP="005460A4">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E2EFDA"/>
            <w:noWrap/>
            <w:vAlign w:val="center"/>
            <w:hideMark/>
          </w:tcPr>
          <w:p w14:paraId="02EF664C" w14:textId="56EBAB31" w:rsidR="00522808" w:rsidRPr="00522808" w:rsidRDefault="00522808" w:rsidP="005460A4">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E2EFDA"/>
            <w:noWrap/>
            <w:vAlign w:val="center"/>
            <w:hideMark/>
          </w:tcPr>
          <w:p w14:paraId="35342F93" w14:textId="2A13530F" w:rsidR="00522808" w:rsidRPr="00522808" w:rsidRDefault="00522808" w:rsidP="005460A4">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E2EFDA"/>
            <w:noWrap/>
            <w:vAlign w:val="center"/>
            <w:hideMark/>
          </w:tcPr>
          <w:p w14:paraId="2E11FC90" w14:textId="42662910" w:rsidR="00522808" w:rsidRPr="00522808" w:rsidRDefault="00522808" w:rsidP="005460A4">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E2EFDA"/>
            <w:noWrap/>
            <w:vAlign w:val="center"/>
            <w:hideMark/>
          </w:tcPr>
          <w:p w14:paraId="0312E8D9" w14:textId="644210A5" w:rsidR="00522808" w:rsidRPr="00522808" w:rsidRDefault="00522808" w:rsidP="005460A4">
            <w:pPr>
              <w:spacing w:after="0" w:line="240" w:lineRule="auto"/>
              <w:jc w:val="center"/>
              <w:rPr>
                <w:rFonts w:ascii="Times New Roman" w:hAnsi="Times New Roman"/>
                <w:color w:val="000000"/>
                <w:sz w:val="14"/>
                <w:szCs w:val="14"/>
              </w:rPr>
            </w:pPr>
          </w:p>
        </w:tc>
        <w:tc>
          <w:tcPr>
            <w:tcW w:w="78" w:type="pct"/>
            <w:tcBorders>
              <w:top w:val="single" w:sz="4" w:space="0" w:color="auto"/>
              <w:left w:val="nil"/>
              <w:bottom w:val="single" w:sz="4" w:space="0" w:color="auto"/>
              <w:right w:val="single" w:sz="4" w:space="0" w:color="auto"/>
            </w:tcBorders>
            <w:shd w:val="clear" w:color="000000" w:fill="E2EFDA"/>
            <w:noWrap/>
            <w:vAlign w:val="center"/>
            <w:hideMark/>
          </w:tcPr>
          <w:p w14:paraId="077B79B8" w14:textId="55856EDE" w:rsidR="00522808" w:rsidRPr="00522808" w:rsidRDefault="00522808" w:rsidP="005460A4">
            <w:pPr>
              <w:spacing w:after="0" w:line="240" w:lineRule="auto"/>
              <w:jc w:val="center"/>
              <w:rPr>
                <w:rFonts w:ascii="Times New Roman" w:hAnsi="Times New Roman"/>
                <w:color w:val="000000"/>
                <w:sz w:val="14"/>
                <w:szCs w:val="14"/>
              </w:rPr>
            </w:pPr>
          </w:p>
        </w:tc>
        <w:tc>
          <w:tcPr>
            <w:tcW w:w="173" w:type="pct"/>
            <w:tcBorders>
              <w:top w:val="single" w:sz="4" w:space="0" w:color="auto"/>
              <w:left w:val="nil"/>
              <w:bottom w:val="single" w:sz="4" w:space="0" w:color="auto"/>
              <w:right w:val="single" w:sz="4" w:space="0" w:color="auto"/>
            </w:tcBorders>
            <w:shd w:val="clear" w:color="000000" w:fill="FFFFFF"/>
            <w:noWrap/>
            <w:vAlign w:val="center"/>
            <w:hideMark/>
          </w:tcPr>
          <w:p w14:paraId="26F933C2"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32</w:t>
            </w:r>
          </w:p>
        </w:tc>
      </w:tr>
      <w:tr w:rsidR="000B5FED" w:rsidRPr="0090401E" w14:paraId="4F94741E" w14:textId="77777777" w:rsidTr="005460A4">
        <w:trPr>
          <w:trHeight w:val="1485"/>
        </w:trPr>
        <w:tc>
          <w:tcPr>
            <w:tcW w:w="116" w:type="pct"/>
            <w:vMerge/>
            <w:tcBorders>
              <w:top w:val="nil"/>
              <w:left w:val="single" w:sz="4" w:space="0" w:color="auto"/>
              <w:bottom w:val="single" w:sz="4" w:space="0" w:color="000000"/>
              <w:right w:val="single" w:sz="4" w:space="0" w:color="auto"/>
            </w:tcBorders>
            <w:vAlign w:val="center"/>
            <w:hideMark/>
          </w:tcPr>
          <w:p w14:paraId="4E27FF9F"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65ADD" w14:textId="77777777" w:rsidR="00522808" w:rsidRPr="00522808" w:rsidRDefault="00522808" w:rsidP="005460A4">
            <w:pPr>
              <w:spacing w:after="0" w:line="240" w:lineRule="auto"/>
              <w:jc w:val="center"/>
              <w:rPr>
                <w:rFonts w:ascii="Times New Roman" w:hAnsi="Times New Roman"/>
                <w:b/>
                <w:bCs/>
                <w:sz w:val="14"/>
                <w:szCs w:val="14"/>
              </w:rPr>
            </w:pPr>
            <w:r w:rsidRPr="00522808">
              <w:rPr>
                <w:rFonts w:ascii="Times New Roman" w:hAnsi="Times New Roman"/>
                <w:b/>
                <w:bCs/>
                <w:sz w:val="14"/>
                <w:szCs w:val="14"/>
              </w:rPr>
              <w:t>ПМн.03</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58C3E7" w14:textId="7AFB2E2F" w:rsidR="00522808" w:rsidRPr="00522808" w:rsidRDefault="00522808" w:rsidP="005460A4">
            <w:pPr>
              <w:spacing w:after="0" w:line="240" w:lineRule="auto"/>
              <w:jc w:val="center"/>
              <w:rPr>
                <w:rFonts w:ascii="Times New Roman" w:hAnsi="Times New Roman"/>
                <w:b/>
                <w:bCs/>
                <w:sz w:val="14"/>
                <w:szCs w:val="14"/>
              </w:rPr>
            </w:pPr>
            <w:r w:rsidRPr="00522808">
              <w:rPr>
                <w:rFonts w:ascii="Times New Roman" w:hAnsi="Times New Roman"/>
                <w:b/>
                <w:bCs/>
                <w:sz w:val="14"/>
                <w:szCs w:val="14"/>
              </w:rPr>
              <w:t>Техническая поддержка создания изделий ракетно-космической техники, их составных частей и систем (по выбору)</w:t>
            </w:r>
          </w:p>
        </w:tc>
        <w:tc>
          <w:tcPr>
            <w:tcW w:w="96" w:type="pct"/>
            <w:tcBorders>
              <w:top w:val="nil"/>
              <w:left w:val="single" w:sz="4" w:space="0" w:color="auto"/>
              <w:bottom w:val="single" w:sz="4" w:space="0" w:color="auto"/>
              <w:right w:val="single" w:sz="4" w:space="0" w:color="auto"/>
            </w:tcBorders>
            <w:shd w:val="clear" w:color="auto" w:fill="auto"/>
            <w:noWrap/>
            <w:vAlign w:val="center"/>
            <w:hideMark/>
          </w:tcPr>
          <w:p w14:paraId="386032E2"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auto" w:fill="auto"/>
            <w:noWrap/>
            <w:vAlign w:val="center"/>
            <w:hideMark/>
          </w:tcPr>
          <w:p w14:paraId="5D8CEA42"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0203BDDF"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auto" w:fill="auto"/>
            <w:noWrap/>
            <w:vAlign w:val="center"/>
            <w:hideMark/>
          </w:tcPr>
          <w:p w14:paraId="6497C9F5"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2E2BB3D1"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auto" w:fill="auto"/>
            <w:noWrap/>
            <w:vAlign w:val="center"/>
            <w:hideMark/>
          </w:tcPr>
          <w:p w14:paraId="5D9E3469"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194D9808"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auto" w:fill="auto"/>
            <w:noWrap/>
            <w:vAlign w:val="center"/>
            <w:hideMark/>
          </w:tcPr>
          <w:p w14:paraId="50CE365C"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12083DE4"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auto" w:fill="auto"/>
            <w:noWrap/>
            <w:vAlign w:val="center"/>
            <w:hideMark/>
          </w:tcPr>
          <w:p w14:paraId="613B1ED4"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341AA467"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7D21C0C8"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12EDAFCC"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437DD164"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4CD6D094"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680CA324"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000000" w:fill="FCE4D6"/>
            <w:noWrap/>
            <w:vAlign w:val="center"/>
            <w:hideMark/>
          </w:tcPr>
          <w:p w14:paraId="47DB9310"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18</w:t>
            </w:r>
          </w:p>
        </w:tc>
        <w:tc>
          <w:tcPr>
            <w:tcW w:w="97" w:type="pct"/>
            <w:tcBorders>
              <w:top w:val="nil"/>
              <w:left w:val="nil"/>
              <w:bottom w:val="single" w:sz="4" w:space="0" w:color="auto"/>
              <w:right w:val="single" w:sz="4" w:space="0" w:color="auto"/>
            </w:tcBorders>
            <w:shd w:val="clear" w:color="000000" w:fill="FFE699"/>
            <w:noWrap/>
            <w:vAlign w:val="center"/>
            <w:hideMark/>
          </w:tcPr>
          <w:p w14:paraId="4DA5B7BC" w14:textId="1127C4BA" w:rsidR="00522808" w:rsidRPr="00522808" w:rsidRDefault="00522808" w:rsidP="005460A4">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E699"/>
            <w:noWrap/>
            <w:vAlign w:val="center"/>
            <w:hideMark/>
          </w:tcPr>
          <w:p w14:paraId="698688DA" w14:textId="3DB2CC97" w:rsidR="00522808" w:rsidRPr="00522808" w:rsidRDefault="00522808" w:rsidP="005460A4">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693D0010"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auto" w:fill="auto"/>
            <w:noWrap/>
            <w:vAlign w:val="center"/>
            <w:hideMark/>
          </w:tcPr>
          <w:p w14:paraId="64386317"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auto" w:fill="auto"/>
            <w:noWrap/>
            <w:vAlign w:val="center"/>
            <w:hideMark/>
          </w:tcPr>
          <w:p w14:paraId="623E5E2B"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auto" w:fill="auto"/>
            <w:noWrap/>
            <w:vAlign w:val="center"/>
            <w:hideMark/>
          </w:tcPr>
          <w:p w14:paraId="0DAF7848"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auto" w:fill="auto"/>
            <w:noWrap/>
            <w:vAlign w:val="center"/>
            <w:hideMark/>
          </w:tcPr>
          <w:p w14:paraId="1FA621C6"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auto" w:fill="auto"/>
            <w:noWrap/>
            <w:vAlign w:val="center"/>
            <w:hideMark/>
          </w:tcPr>
          <w:p w14:paraId="436A6493"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auto" w:fill="auto"/>
            <w:noWrap/>
            <w:vAlign w:val="center"/>
            <w:hideMark/>
          </w:tcPr>
          <w:p w14:paraId="63A1255B"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auto" w:fill="auto"/>
            <w:noWrap/>
            <w:vAlign w:val="center"/>
            <w:hideMark/>
          </w:tcPr>
          <w:p w14:paraId="3822F89D"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auto" w:fill="auto"/>
            <w:noWrap/>
            <w:vAlign w:val="center"/>
            <w:hideMark/>
          </w:tcPr>
          <w:p w14:paraId="30A86FBC"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auto" w:fill="auto"/>
            <w:noWrap/>
            <w:vAlign w:val="center"/>
            <w:hideMark/>
          </w:tcPr>
          <w:p w14:paraId="48D34AD3"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auto" w:fill="auto"/>
            <w:noWrap/>
            <w:vAlign w:val="center"/>
            <w:hideMark/>
          </w:tcPr>
          <w:p w14:paraId="6CEA5E16"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7" w:type="pct"/>
            <w:tcBorders>
              <w:top w:val="nil"/>
              <w:left w:val="nil"/>
              <w:bottom w:val="single" w:sz="4" w:space="0" w:color="auto"/>
              <w:right w:val="single" w:sz="4" w:space="0" w:color="auto"/>
            </w:tcBorders>
            <w:shd w:val="clear" w:color="auto" w:fill="auto"/>
            <w:noWrap/>
            <w:vAlign w:val="center"/>
            <w:hideMark/>
          </w:tcPr>
          <w:p w14:paraId="76285F3C"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auto" w:fill="auto"/>
            <w:noWrap/>
            <w:vAlign w:val="center"/>
            <w:hideMark/>
          </w:tcPr>
          <w:p w14:paraId="05DA7AB6"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auto" w:fill="auto"/>
            <w:noWrap/>
            <w:vAlign w:val="center"/>
            <w:hideMark/>
          </w:tcPr>
          <w:p w14:paraId="29A2399D"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auto" w:fill="auto"/>
            <w:noWrap/>
            <w:vAlign w:val="center"/>
            <w:hideMark/>
          </w:tcPr>
          <w:p w14:paraId="4F88F6EE"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auto" w:fill="auto"/>
            <w:noWrap/>
            <w:vAlign w:val="center"/>
            <w:hideMark/>
          </w:tcPr>
          <w:p w14:paraId="5475D975"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1" w:type="pct"/>
            <w:tcBorders>
              <w:top w:val="nil"/>
              <w:left w:val="nil"/>
              <w:bottom w:val="single" w:sz="4" w:space="0" w:color="auto"/>
              <w:right w:val="single" w:sz="4" w:space="0" w:color="auto"/>
            </w:tcBorders>
            <w:shd w:val="clear" w:color="000000" w:fill="FCE4D6"/>
            <w:noWrap/>
            <w:vAlign w:val="center"/>
            <w:hideMark/>
          </w:tcPr>
          <w:p w14:paraId="482444E8" w14:textId="77777777" w:rsidR="00522808" w:rsidRPr="00522808" w:rsidRDefault="00522808" w:rsidP="005460A4">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18</w:t>
            </w:r>
          </w:p>
        </w:tc>
        <w:tc>
          <w:tcPr>
            <w:tcW w:w="91" w:type="pct"/>
            <w:tcBorders>
              <w:top w:val="nil"/>
              <w:left w:val="nil"/>
              <w:bottom w:val="single" w:sz="4" w:space="0" w:color="auto"/>
              <w:right w:val="single" w:sz="4" w:space="0" w:color="auto"/>
            </w:tcBorders>
            <w:shd w:val="clear" w:color="000000" w:fill="E2EFDA"/>
            <w:noWrap/>
            <w:vAlign w:val="center"/>
            <w:hideMark/>
          </w:tcPr>
          <w:p w14:paraId="3274453C" w14:textId="0F5F9F77" w:rsidR="00522808" w:rsidRPr="00522808" w:rsidRDefault="00522808" w:rsidP="005460A4">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3190D72E" w14:textId="62754D34" w:rsidR="00522808" w:rsidRPr="00522808" w:rsidRDefault="00522808" w:rsidP="005460A4">
            <w:pPr>
              <w:spacing w:after="0" w:line="240" w:lineRule="auto"/>
              <w:jc w:val="center"/>
              <w:rPr>
                <w:rFonts w:ascii="Times New Roman" w:hAnsi="Times New Roman"/>
                <w:color w:val="000000"/>
                <w:sz w:val="14"/>
                <w:szCs w:val="14"/>
              </w:rPr>
            </w:pPr>
          </w:p>
        </w:tc>
        <w:tc>
          <w:tcPr>
            <w:tcW w:w="92" w:type="pct"/>
            <w:tcBorders>
              <w:top w:val="nil"/>
              <w:left w:val="nil"/>
              <w:bottom w:val="single" w:sz="4" w:space="0" w:color="auto"/>
              <w:right w:val="single" w:sz="4" w:space="0" w:color="auto"/>
            </w:tcBorders>
            <w:shd w:val="clear" w:color="000000" w:fill="E2EFDA"/>
            <w:noWrap/>
            <w:vAlign w:val="center"/>
            <w:hideMark/>
          </w:tcPr>
          <w:p w14:paraId="1C9BC506" w14:textId="491FADD7" w:rsidR="00522808" w:rsidRPr="00522808" w:rsidRDefault="00522808" w:rsidP="005460A4">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1EE22B55" w14:textId="5F5CE4CC" w:rsidR="00522808" w:rsidRPr="00522808" w:rsidRDefault="00522808" w:rsidP="005460A4">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65A51F8A" w14:textId="09C26232" w:rsidR="00522808" w:rsidRPr="00522808" w:rsidRDefault="00522808" w:rsidP="005460A4">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0AB7CBCD" w14:textId="013DC3DA" w:rsidR="00522808" w:rsidRPr="00522808" w:rsidRDefault="00522808" w:rsidP="005460A4">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481222B5" w14:textId="77777777" w:rsidR="00522808" w:rsidRPr="00522808" w:rsidRDefault="00522808" w:rsidP="005460A4">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78" w:type="pct"/>
            <w:tcBorders>
              <w:top w:val="nil"/>
              <w:left w:val="nil"/>
              <w:bottom w:val="single" w:sz="4" w:space="0" w:color="auto"/>
              <w:right w:val="single" w:sz="4" w:space="0" w:color="auto"/>
            </w:tcBorders>
            <w:shd w:val="clear" w:color="000000" w:fill="E2EFDA"/>
            <w:noWrap/>
            <w:vAlign w:val="center"/>
            <w:hideMark/>
          </w:tcPr>
          <w:p w14:paraId="7ACA4C2C" w14:textId="77777777" w:rsidR="00522808" w:rsidRPr="00522808" w:rsidRDefault="00522808" w:rsidP="005460A4">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173" w:type="pct"/>
            <w:tcBorders>
              <w:top w:val="nil"/>
              <w:left w:val="nil"/>
              <w:bottom w:val="single" w:sz="4" w:space="0" w:color="auto"/>
              <w:right w:val="single" w:sz="4" w:space="0" w:color="auto"/>
            </w:tcBorders>
            <w:shd w:val="clear" w:color="000000" w:fill="FFFFFF"/>
            <w:noWrap/>
            <w:vAlign w:val="center"/>
            <w:hideMark/>
          </w:tcPr>
          <w:p w14:paraId="3DD92CB2"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278</w:t>
            </w:r>
          </w:p>
        </w:tc>
      </w:tr>
      <w:tr w:rsidR="000B5FED" w:rsidRPr="0090401E" w14:paraId="4CD8B802" w14:textId="77777777" w:rsidTr="00CD1998">
        <w:trPr>
          <w:trHeight w:val="900"/>
        </w:trPr>
        <w:tc>
          <w:tcPr>
            <w:tcW w:w="116" w:type="pct"/>
            <w:vMerge/>
            <w:tcBorders>
              <w:top w:val="nil"/>
              <w:left w:val="single" w:sz="4" w:space="0" w:color="auto"/>
              <w:bottom w:val="single" w:sz="4" w:space="0" w:color="000000"/>
              <w:right w:val="single" w:sz="4" w:space="0" w:color="auto"/>
            </w:tcBorders>
            <w:vAlign w:val="center"/>
            <w:hideMark/>
          </w:tcPr>
          <w:p w14:paraId="0D37795E"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7D627"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МДКн.03.01</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1F6931"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Конструкция изделий ракетно-космической техники и их систем</w:t>
            </w:r>
          </w:p>
        </w:tc>
        <w:tc>
          <w:tcPr>
            <w:tcW w:w="96" w:type="pct"/>
            <w:tcBorders>
              <w:top w:val="nil"/>
              <w:left w:val="single" w:sz="4" w:space="0" w:color="auto"/>
              <w:bottom w:val="single" w:sz="4" w:space="0" w:color="auto"/>
              <w:right w:val="single" w:sz="4" w:space="0" w:color="auto"/>
            </w:tcBorders>
            <w:shd w:val="clear" w:color="auto" w:fill="auto"/>
            <w:noWrap/>
            <w:vAlign w:val="center"/>
            <w:hideMark/>
          </w:tcPr>
          <w:p w14:paraId="09133A2C"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auto" w:fill="auto"/>
            <w:noWrap/>
            <w:vAlign w:val="center"/>
            <w:hideMark/>
          </w:tcPr>
          <w:p w14:paraId="41AB5465"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64D1792F"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auto" w:fill="auto"/>
            <w:noWrap/>
            <w:vAlign w:val="center"/>
            <w:hideMark/>
          </w:tcPr>
          <w:p w14:paraId="5322FFC0"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00BA5660"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auto" w:fill="auto"/>
            <w:noWrap/>
            <w:vAlign w:val="center"/>
            <w:hideMark/>
          </w:tcPr>
          <w:p w14:paraId="07904A64"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45828392"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auto" w:fill="auto"/>
            <w:noWrap/>
            <w:vAlign w:val="center"/>
            <w:hideMark/>
          </w:tcPr>
          <w:p w14:paraId="3AFE4195"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4726C280"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nil"/>
              <w:left w:val="nil"/>
              <w:bottom w:val="single" w:sz="4" w:space="0" w:color="auto"/>
              <w:right w:val="single" w:sz="4" w:space="0" w:color="auto"/>
            </w:tcBorders>
            <w:shd w:val="clear" w:color="auto" w:fill="auto"/>
            <w:noWrap/>
            <w:vAlign w:val="center"/>
            <w:hideMark/>
          </w:tcPr>
          <w:p w14:paraId="35008C61"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711643F2"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7E398B87"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000000" w:fill="FFFFFF"/>
            <w:noWrap/>
            <w:vAlign w:val="center"/>
            <w:hideMark/>
          </w:tcPr>
          <w:p w14:paraId="00AABA8D"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000000" w:fill="FFFFFF"/>
            <w:noWrap/>
            <w:vAlign w:val="center"/>
            <w:hideMark/>
          </w:tcPr>
          <w:p w14:paraId="30C3541E"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000000" w:fill="FFFFFF"/>
            <w:noWrap/>
            <w:vAlign w:val="center"/>
            <w:hideMark/>
          </w:tcPr>
          <w:p w14:paraId="507ED2C6"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000000" w:fill="FFFFFF"/>
            <w:noWrap/>
            <w:vAlign w:val="center"/>
            <w:hideMark/>
          </w:tcPr>
          <w:p w14:paraId="2C68CD09"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nil"/>
              <w:left w:val="nil"/>
              <w:bottom w:val="single" w:sz="4" w:space="0" w:color="auto"/>
              <w:right w:val="single" w:sz="4" w:space="0" w:color="auto"/>
            </w:tcBorders>
            <w:shd w:val="clear" w:color="000000" w:fill="FCE4D6"/>
            <w:noWrap/>
            <w:vAlign w:val="center"/>
            <w:hideMark/>
          </w:tcPr>
          <w:p w14:paraId="4B8E9EFF" w14:textId="398F31B3" w:rsidR="00522808" w:rsidRPr="00522808" w:rsidRDefault="00522808" w:rsidP="005460A4">
            <w:pPr>
              <w:spacing w:after="0" w:line="240" w:lineRule="auto"/>
              <w:jc w:val="center"/>
              <w:rPr>
                <w:rFonts w:ascii="Times New Roman" w:hAnsi="Times New Roman"/>
                <w:sz w:val="14"/>
                <w:szCs w:val="14"/>
              </w:rPr>
            </w:pPr>
          </w:p>
        </w:tc>
        <w:tc>
          <w:tcPr>
            <w:tcW w:w="97" w:type="pct"/>
            <w:tcBorders>
              <w:top w:val="nil"/>
              <w:left w:val="nil"/>
              <w:bottom w:val="single" w:sz="4" w:space="0" w:color="auto"/>
              <w:right w:val="single" w:sz="4" w:space="0" w:color="auto"/>
            </w:tcBorders>
            <w:shd w:val="clear" w:color="000000" w:fill="FFE699"/>
            <w:noWrap/>
            <w:vAlign w:val="center"/>
            <w:hideMark/>
          </w:tcPr>
          <w:p w14:paraId="3976767A" w14:textId="45728003" w:rsidR="00522808" w:rsidRPr="00522808" w:rsidRDefault="00522808" w:rsidP="005460A4">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E699"/>
            <w:noWrap/>
            <w:vAlign w:val="center"/>
            <w:hideMark/>
          </w:tcPr>
          <w:p w14:paraId="10ABF7FF" w14:textId="54A5CC2E" w:rsidR="00522808" w:rsidRPr="00522808" w:rsidRDefault="00522808" w:rsidP="005460A4">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3055A4AA" w14:textId="7796D96C" w:rsidR="00522808" w:rsidRPr="00522808" w:rsidRDefault="00522808" w:rsidP="005460A4">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609ADBFB" w14:textId="712006D5" w:rsidR="00522808" w:rsidRPr="00522808" w:rsidRDefault="00522808" w:rsidP="005460A4">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2FF61E4D" w14:textId="74B30A4B" w:rsidR="00522808" w:rsidRPr="00522808" w:rsidRDefault="00522808" w:rsidP="005460A4">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0FF53BF4" w14:textId="139ED543" w:rsidR="00522808" w:rsidRPr="00522808" w:rsidRDefault="00522808" w:rsidP="005460A4">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4E09BA29" w14:textId="4F68221D" w:rsidR="00522808" w:rsidRPr="00522808" w:rsidRDefault="00522808" w:rsidP="005460A4">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66378B69" w14:textId="68F183E8" w:rsidR="00522808" w:rsidRPr="00522808" w:rsidRDefault="00522808" w:rsidP="005460A4">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7BEC3726" w14:textId="145E3F2A" w:rsidR="00522808" w:rsidRPr="00522808" w:rsidRDefault="00522808" w:rsidP="005460A4">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300C9E3F" w14:textId="7EA9E69A" w:rsidR="00522808" w:rsidRPr="00522808" w:rsidRDefault="00522808" w:rsidP="005460A4">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6F1FB106" w14:textId="57009290" w:rsidR="00522808" w:rsidRPr="00522808" w:rsidRDefault="00522808" w:rsidP="005460A4">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2DD720BA" w14:textId="4C037873" w:rsidR="00522808" w:rsidRPr="00522808" w:rsidRDefault="00522808" w:rsidP="005460A4">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310F48A0" w14:textId="3C30C153" w:rsidR="00522808" w:rsidRPr="00522808" w:rsidRDefault="00522808" w:rsidP="005460A4">
            <w:pPr>
              <w:spacing w:after="0" w:line="240" w:lineRule="auto"/>
              <w:jc w:val="center"/>
              <w:rPr>
                <w:rFonts w:ascii="Times New Roman" w:hAnsi="Times New Roman"/>
                <w:sz w:val="14"/>
                <w:szCs w:val="14"/>
              </w:rPr>
            </w:pPr>
          </w:p>
        </w:tc>
        <w:tc>
          <w:tcPr>
            <w:tcW w:w="97" w:type="pct"/>
            <w:tcBorders>
              <w:top w:val="nil"/>
              <w:left w:val="nil"/>
              <w:bottom w:val="single" w:sz="4" w:space="0" w:color="auto"/>
              <w:right w:val="single" w:sz="4" w:space="0" w:color="auto"/>
            </w:tcBorders>
            <w:shd w:val="clear" w:color="auto" w:fill="auto"/>
            <w:noWrap/>
            <w:vAlign w:val="center"/>
            <w:hideMark/>
          </w:tcPr>
          <w:p w14:paraId="3261FFC9" w14:textId="3575560F" w:rsidR="00522808" w:rsidRPr="00522808" w:rsidRDefault="00522808" w:rsidP="005460A4">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749E9DCE" w14:textId="71734D2C" w:rsidR="00522808" w:rsidRPr="00522808" w:rsidRDefault="00522808" w:rsidP="005460A4">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0418D53C" w14:textId="6F647503" w:rsidR="00522808" w:rsidRPr="00522808" w:rsidRDefault="00522808" w:rsidP="005460A4">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47B919C4" w14:textId="7BE9E0CF" w:rsidR="00522808" w:rsidRPr="00522808" w:rsidRDefault="00522808" w:rsidP="005460A4">
            <w:pPr>
              <w:spacing w:after="0" w:line="240" w:lineRule="auto"/>
              <w:jc w:val="center"/>
              <w:rPr>
                <w:rFonts w:ascii="Times New Roman" w:hAnsi="Times New Roman"/>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231E4C2C" w14:textId="5662549E" w:rsidR="00522808" w:rsidRPr="00522808" w:rsidRDefault="00522808" w:rsidP="005460A4">
            <w:pPr>
              <w:spacing w:after="0" w:line="240" w:lineRule="auto"/>
              <w:jc w:val="center"/>
              <w:rPr>
                <w:rFonts w:ascii="Times New Roman" w:hAnsi="Times New Roman"/>
                <w:sz w:val="14"/>
                <w:szCs w:val="14"/>
              </w:rPr>
            </w:pPr>
          </w:p>
        </w:tc>
        <w:tc>
          <w:tcPr>
            <w:tcW w:w="91" w:type="pct"/>
            <w:tcBorders>
              <w:top w:val="nil"/>
              <w:left w:val="nil"/>
              <w:bottom w:val="single" w:sz="4" w:space="0" w:color="auto"/>
              <w:right w:val="single" w:sz="4" w:space="0" w:color="auto"/>
            </w:tcBorders>
            <w:shd w:val="clear" w:color="000000" w:fill="FCE4D6"/>
            <w:noWrap/>
            <w:vAlign w:val="center"/>
            <w:hideMark/>
          </w:tcPr>
          <w:p w14:paraId="5C5CF0E6" w14:textId="15550F23" w:rsidR="00522808" w:rsidRPr="00522808" w:rsidRDefault="00522808" w:rsidP="005460A4">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74929B3E" w14:textId="7B326E1B" w:rsidR="00522808" w:rsidRPr="00522808" w:rsidRDefault="00522808" w:rsidP="005460A4">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375A84BF" w14:textId="58B6EB15" w:rsidR="00522808" w:rsidRPr="00522808" w:rsidRDefault="00522808" w:rsidP="005460A4">
            <w:pPr>
              <w:spacing w:after="0" w:line="240" w:lineRule="auto"/>
              <w:jc w:val="center"/>
              <w:rPr>
                <w:rFonts w:ascii="Times New Roman" w:hAnsi="Times New Roman"/>
                <w:color w:val="000000"/>
                <w:sz w:val="14"/>
                <w:szCs w:val="14"/>
              </w:rPr>
            </w:pPr>
          </w:p>
        </w:tc>
        <w:tc>
          <w:tcPr>
            <w:tcW w:w="92" w:type="pct"/>
            <w:tcBorders>
              <w:top w:val="nil"/>
              <w:left w:val="nil"/>
              <w:bottom w:val="single" w:sz="4" w:space="0" w:color="auto"/>
              <w:right w:val="single" w:sz="4" w:space="0" w:color="auto"/>
            </w:tcBorders>
            <w:shd w:val="clear" w:color="000000" w:fill="E2EFDA"/>
            <w:noWrap/>
            <w:vAlign w:val="center"/>
            <w:hideMark/>
          </w:tcPr>
          <w:p w14:paraId="26A36A88" w14:textId="7C656668" w:rsidR="00522808" w:rsidRPr="00522808" w:rsidRDefault="00522808" w:rsidP="005460A4">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663AA065" w14:textId="5916A58E" w:rsidR="00522808" w:rsidRPr="00522808" w:rsidRDefault="00522808" w:rsidP="005460A4">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72283D59" w14:textId="54DA2980" w:rsidR="00522808" w:rsidRPr="00522808" w:rsidRDefault="00522808" w:rsidP="005460A4">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0CC66670" w14:textId="50770970" w:rsidR="00522808" w:rsidRPr="00522808" w:rsidRDefault="00522808" w:rsidP="005460A4">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325487C4" w14:textId="01B1E3C9" w:rsidR="00522808" w:rsidRPr="00522808" w:rsidRDefault="00522808" w:rsidP="005460A4">
            <w:pPr>
              <w:spacing w:after="0" w:line="240" w:lineRule="auto"/>
              <w:jc w:val="center"/>
              <w:rPr>
                <w:rFonts w:ascii="Times New Roman" w:hAnsi="Times New Roman"/>
                <w:color w:val="000000"/>
                <w:sz w:val="14"/>
                <w:szCs w:val="14"/>
              </w:rPr>
            </w:pPr>
          </w:p>
        </w:tc>
        <w:tc>
          <w:tcPr>
            <w:tcW w:w="78" w:type="pct"/>
            <w:tcBorders>
              <w:top w:val="nil"/>
              <w:left w:val="nil"/>
              <w:bottom w:val="single" w:sz="4" w:space="0" w:color="auto"/>
              <w:right w:val="single" w:sz="4" w:space="0" w:color="auto"/>
            </w:tcBorders>
            <w:shd w:val="clear" w:color="000000" w:fill="E2EFDA"/>
            <w:noWrap/>
            <w:vAlign w:val="center"/>
            <w:hideMark/>
          </w:tcPr>
          <w:p w14:paraId="6FE94311" w14:textId="207C3E2F" w:rsidR="00522808" w:rsidRPr="00522808" w:rsidRDefault="00522808" w:rsidP="005460A4">
            <w:pPr>
              <w:spacing w:after="0" w:line="240" w:lineRule="auto"/>
              <w:jc w:val="center"/>
              <w:rPr>
                <w:rFonts w:ascii="Times New Roman" w:hAnsi="Times New Roman"/>
                <w:color w:val="000000"/>
                <w:sz w:val="14"/>
                <w:szCs w:val="14"/>
              </w:rPr>
            </w:pPr>
          </w:p>
        </w:tc>
        <w:tc>
          <w:tcPr>
            <w:tcW w:w="173" w:type="pct"/>
            <w:tcBorders>
              <w:top w:val="nil"/>
              <w:left w:val="nil"/>
              <w:bottom w:val="single" w:sz="4" w:space="0" w:color="auto"/>
              <w:right w:val="single" w:sz="4" w:space="0" w:color="auto"/>
            </w:tcBorders>
            <w:shd w:val="clear" w:color="000000" w:fill="FFFFFF"/>
            <w:noWrap/>
            <w:vAlign w:val="center"/>
            <w:hideMark/>
          </w:tcPr>
          <w:p w14:paraId="62BECD59" w14:textId="77777777" w:rsidR="00522808" w:rsidRPr="00522808" w:rsidRDefault="00522808" w:rsidP="005460A4">
            <w:pPr>
              <w:spacing w:after="0" w:line="240" w:lineRule="auto"/>
              <w:jc w:val="center"/>
              <w:rPr>
                <w:rFonts w:ascii="Times New Roman" w:hAnsi="Times New Roman"/>
                <w:sz w:val="14"/>
                <w:szCs w:val="14"/>
              </w:rPr>
            </w:pPr>
            <w:r w:rsidRPr="00522808">
              <w:rPr>
                <w:rFonts w:ascii="Times New Roman" w:hAnsi="Times New Roman"/>
                <w:sz w:val="14"/>
                <w:szCs w:val="14"/>
              </w:rPr>
              <w:t>74</w:t>
            </w:r>
          </w:p>
        </w:tc>
      </w:tr>
      <w:tr w:rsidR="000B5FED" w:rsidRPr="0090401E" w14:paraId="0B64543D" w14:textId="77777777" w:rsidTr="00CD1998">
        <w:trPr>
          <w:trHeight w:val="1455"/>
        </w:trPr>
        <w:tc>
          <w:tcPr>
            <w:tcW w:w="116" w:type="pct"/>
            <w:vMerge/>
            <w:tcBorders>
              <w:top w:val="nil"/>
              <w:left w:val="single" w:sz="4" w:space="0" w:color="auto"/>
              <w:bottom w:val="single" w:sz="4" w:space="0" w:color="000000"/>
              <w:right w:val="single" w:sz="4" w:space="0" w:color="auto"/>
            </w:tcBorders>
            <w:vAlign w:val="center"/>
            <w:hideMark/>
          </w:tcPr>
          <w:p w14:paraId="3117F50D"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0C2C5"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МДКн.03.02</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DCF19C" w14:textId="5A39FBEA"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Проектирование узлов, агрегатов и систем изделий ракетно-космической техники, разработка конструкторской документации</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DB2D6" w14:textId="7D822F46" w:rsidR="00522808" w:rsidRPr="00522808" w:rsidRDefault="00522808" w:rsidP="00CD1998">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261F5" w14:textId="065C8685" w:rsidR="00522808" w:rsidRPr="00522808" w:rsidRDefault="00522808" w:rsidP="00CD1998">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4BFE8" w14:textId="26A159FC" w:rsidR="00522808" w:rsidRPr="00522808" w:rsidRDefault="00522808" w:rsidP="00CD1998">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30132" w14:textId="1705DED5" w:rsidR="00522808" w:rsidRPr="00522808" w:rsidRDefault="00522808" w:rsidP="00CD1998">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1B3CF" w14:textId="57425364" w:rsidR="00522808" w:rsidRPr="00522808" w:rsidRDefault="00522808" w:rsidP="00CD1998">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BBB1B" w14:textId="2685FE25" w:rsidR="00522808" w:rsidRPr="00522808" w:rsidRDefault="00522808" w:rsidP="00CD1998">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5C969" w14:textId="7D738A9C" w:rsidR="00522808" w:rsidRPr="00522808" w:rsidRDefault="00522808" w:rsidP="00CD1998">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C8960" w14:textId="54997337" w:rsidR="00522808" w:rsidRPr="00522808" w:rsidRDefault="00522808" w:rsidP="00CD1998">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F059C" w14:textId="1DE5D814" w:rsidR="00522808" w:rsidRPr="00522808" w:rsidRDefault="00522808" w:rsidP="00CD1998">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7146E" w14:textId="159F3B9A" w:rsidR="00522808" w:rsidRPr="00522808" w:rsidRDefault="00522808" w:rsidP="00CD1998">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782DF" w14:textId="18BE4F9A" w:rsidR="00522808" w:rsidRPr="00522808" w:rsidRDefault="00522808" w:rsidP="00CD1998">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486B9" w14:textId="58007374" w:rsidR="00522808" w:rsidRPr="00522808" w:rsidRDefault="00522808" w:rsidP="00CD1998">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1154B" w14:textId="2459FEEF" w:rsidR="00522808" w:rsidRPr="00522808" w:rsidRDefault="00522808" w:rsidP="00CD1998">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A868F" w14:textId="2B95EFD7" w:rsidR="00522808" w:rsidRPr="00522808" w:rsidRDefault="00522808" w:rsidP="00CD1998">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8EB26" w14:textId="321EDCDA" w:rsidR="00522808" w:rsidRPr="00522808" w:rsidRDefault="00522808" w:rsidP="00CD1998">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1EA6C" w14:textId="650B778D" w:rsidR="00522808" w:rsidRPr="00522808" w:rsidRDefault="00522808" w:rsidP="00CD1998">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0AEAEE01" w14:textId="03F64CB2" w:rsidR="00522808" w:rsidRPr="00522808" w:rsidRDefault="00522808" w:rsidP="00CD1998">
            <w:pPr>
              <w:spacing w:after="0" w:line="240" w:lineRule="auto"/>
              <w:jc w:val="center"/>
              <w:rPr>
                <w:rFonts w:ascii="Times New Roman" w:hAnsi="Times New Roman"/>
                <w:sz w:val="14"/>
                <w:szCs w:val="14"/>
              </w:rPr>
            </w:pPr>
          </w:p>
        </w:tc>
        <w:tc>
          <w:tcPr>
            <w:tcW w:w="97"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71B95BC0" w14:textId="1AE8EE6E"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6F01C836" w14:textId="750FBA6A"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ABC60"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972FC"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D0BA9"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50B45"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E0460"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A9418"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02B0E"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0A178"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F780C"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D3D26"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FBE03"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93F73"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A3E7C2"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FED42B"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1E5588"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40910"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1"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469C8FAA" w14:textId="776F6725" w:rsidR="00522808" w:rsidRPr="00522808" w:rsidRDefault="00522808" w:rsidP="00CD199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7F405953" w14:textId="07D4F333" w:rsidR="00522808" w:rsidRPr="00522808" w:rsidRDefault="00522808" w:rsidP="00CD199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2AFCCEC" w14:textId="0F82AFA4" w:rsidR="00522808" w:rsidRPr="00522808" w:rsidRDefault="00522808" w:rsidP="00CD1998">
            <w:pPr>
              <w:spacing w:after="0" w:line="240" w:lineRule="auto"/>
              <w:jc w:val="center"/>
              <w:rPr>
                <w:rFonts w:ascii="Times New Roman" w:hAnsi="Times New Roman"/>
                <w:color w:val="000000"/>
                <w:sz w:val="14"/>
                <w:szCs w:val="14"/>
              </w:rPr>
            </w:pPr>
          </w:p>
        </w:tc>
        <w:tc>
          <w:tcPr>
            <w:tcW w:w="92"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D5558AC" w14:textId="2398DE54" w:rsidR="00522808" w:rsidRPr="00522808" w:rsidRDefault="00522808" w:rsidP="00CD199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1E377748" w14:textId="3A95F563" w:rsidR="00522808" w:rsidRPr="00522808" w:rsidRDefault="00522808" w:rsidP="00CD199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0E7D2DB" w14:textId="25F3ABA3" w:rsidR="00522808" w:rsidRPr="00522808" w:rsidRDefault="00522808" w:rsidP="00CD199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8910342" w14:textId="100C496F" w:rsidR="00522808" w:rsidRPr="00522808" w:rsidRDefault="00522808" w:rsidP="00CD199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1E36E3CE" w14:textId="4269EA29" w:rsidR="00522808" w:rsidRPr="00522808" w:rsidRDefault="00522808" w:rsidP="00CD1998">
            <w:pPr>
              <w:spacing w:after="0" w:line="240" w:lineRule="auto"/>
              <w:jc w:val="center"/>
              <w:rPr>
                <w:rFonts w:ascii="Times New Roman" w:hAnsi="Times New Roman"/>
                <w:color w:val="000000"/>
                <w:sz w:val="14"/>
                <w:szCs w:val="14"/>
              </w:rPr>
            </w:pPr>
          </w:p>
        </w:tc>
        <w:tc>
          <w:tcPr>
            <w:tcW w:w="78"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3ACE0DBC" w14:textId="744901A1" w:rsidR="00522808" w:rsidRPr="00522808" w:rsidRDefault="00522808" w:rsidP="00CD1998">
            <w:pPr>
              <w:spacing w:after="0" w:line="240" w:lineRule="auto"/>
              <w:jc w:val="center"/>
              <w:rPr>
                <w:rFonts w:ascii="Times New Roman" w:hAnsi="Times New Roman"/>
                <w:color w:val="000000"/>
                <w:sz w:val="14"/>
                <w:szCs w:val="14"/>
              </w:rPr>
            </w:pPr>
          </w:p>
        </w:tc>
        <w:tc>
          <w:tcPr>
            <w:tcW w:w="17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F1AC1C"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64</w:t>
            </w:r>
          </w:p>
        </w:tc>
      </w:tr>
      <w:tr w:rsidR="000B5FED" w:rsidRPr="0090401E" w14:paraId="07751CF3" w14:textId="77777777" w:rsidTr="00CD1998">
        <w:trPr>
          <w:trHeight w:val="1200"/>
        </w:trPr>
        <w:tc>
          <w:tcPr>
            <w:tcW w:w="116" w:type="pct"/>
            <w:vMerge/>
            <w:tcBorders>
              <w:top w:val="nil"/>
              <w:left w:val="single" w:sz="4" w:space="0" w:color="auto"/>
              <w:bottom w:val="single" w:sz="4" w:space="0" w:color="000000"/>
              <w:right w:val="single" w:sz="4" w:space="0" w:color="auto"/>
            </w:tcBorders>
            <w:vAlign w:val="center"/>
            <w:hideMark/>
          </w:tcPr>
          <w:p w14:paraId="23006621"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ABBC8"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МДКн.03.03</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E2BF8B"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Создание электронных моделей изделий ракетно-космической техники и их составных частей</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B3A2C" w14:textId="2FD07C6B"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37B6F" w14:textId="6C41E32B"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315CF" w14:textId="36B4E1B5"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880CA" w14:textId="5443A49C"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519003" w14:textId="420ED5EE"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E99A2" w14:textId="4E31DC75"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8ADD4" w14:textId="69E35BE7"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1468D" w14:textId="5249A03B"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C7355" w14:textId="6D94E62D"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12AC5" w14:textId="044F3806"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28576" w14:textId="6E24F267"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6CBB2" w14:textId="1A744A6A"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513E9D" w14:textId="7A5774AF"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DBC36F" w14:textId="082455EA"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E54E39" w14:textId="75009A8B"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F697F9" w14:textId="3335AA9A"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0F30CA38" w14:textId="2CDEA333" w:rsidR="00522808" w:rsidRPr="00522808" w:rsidRDefault="00522808" w:rsidP="00CD1998">
            <w:pPr>
              <w:spacing w:after="0" w:line="240" w:lineRule="auto"/>
              <w:jc w:val="center"/>
              <w:rPr>
                <w:rFonts w:ascii="Times New Roman" w:hAnsi="Times New Roman"/>
                <w:sz w:val="14"/>
                <w:szCs w:val="14"/>
              </w:rPr>
            </w:pPr>
          </w:p>
        </w:tc>
        <w:tc>
          <w:tcPr>
            <w:tcW w:w="97"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5DCA7C41" w14:textId="7427996A"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3C0DB643" w14:textId="2E35790F"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5EA59"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C5982"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2AFC3"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D9605"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110EA"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2A558"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DED9F"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1D6A2"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C3F7F1"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BB265"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C77800"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37164"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31D78E"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272E58"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298B95"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CB403"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2</w:t>
            </w:r>
          </w:p>
        </w:tc>
        <w:tc>
          <w:tcPr>
            <w:tcW w:w="91"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0FF2ABB0" w14:textId="54721089" w:rsidR="00522808" w:rsidRPr="00522808" w:rsidRDefault="00522808" w:rsidP="00CD199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BB1352F" w14:textId="36F13AAD" w:rsidR="00522808" w:rsidRPr="00522808" w:rsidRDefault="00522808" w:rsidP="00CD199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8523966" w14:textId="5F64CFB2" w:rsidR="00522808" w:rsidRPr="00522808" w:rsidRDefault="00522808" w:rsidP="00CD1998">
            <w:pPr>
              <w:spacing w:after="0" w:line="240" w:lineRule="auto"/>
              <w:jc w:val="center"/>
              <w:rPr>
                <w:rFonts w:ascii="Times New Roman" w:hAnsi="Times New Roman"/>
                <w:color w:val="000000"/>
                <w:sz w:val="14"/>
                <w:szCs w:val="14"/>
              </w:rPr>
            </w:pPr>
          </w:p>
        </w:tc>
        <w:tc>
          <w:tcPr>
            <w:tcW w:w="92"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570B221" w14:textId="3980B921" w:rsidR="00522808" w:rsidRPr="00522808" w:rsidRDefault="00522808" w:rsidP="00CD199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F6E7F0B" w14:textId="1A4AFC2F" w:rsidR="00522808" w:rsidRPr="00522808" w:rsidRDefault="00522808" w:rsidP="00CD199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2D0CA7C8" w14:textId="49B95EB5" w:rsidR="00522808" w:rsidRPr="00522808" w:rsidRDefault="00522808" w:rsidP="00CD199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98D74E1" w14:textId="6773121B" w:rsidR="00522808" w:rsidRPr="00522808" w:rsidRDefault="00522808" w:rsidP="00CD199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22C9B1AF" w14:textId="448A732B" w:rsidR="00522808" w:rsidRPr="00522808" w:rsidRDefault="00522808" w:rsidP="00CD1998">
            <w:pPr>
              <w:spacing w:after="0" w:line="240" w:lineRule="auto"/>
              <w:jc w:val="center"/>
              <w:rPr>
                <w:rFonts w:ascii="Times New Roman" w:hAnsi="Times New Roman"/>
                <w:color w:val="000000"/>
                <w:sz w:val="14"/>
                <w:szCs w:val="14"/>
              </w:rPr>
            </w:pPr>
          </w:p>
        </w:tc>
        <w:tc>
          <w:tcPr>
            <w:tcW w:w="78"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2EB2472A" w14:textId="0E711EE7" w:rsidR="00522808" w:rsidRPr="00522808" w:rsidRDefault="00522808" w:rsidP="00CD1998">
            <w:pPr>
              <w:spacing w:after="0" w:line="240" w:lineRule="auto"/>
              <w:jc w:val="center"/>
              <w:rPr>
                <w:rFonts w:ascii="Times New Roman" w:hAnsi="Times New Roman"/>
                <w:color w:val="000000"/>
                <w:sz w:val="14"/>
                <w:szCs w:val="14"/>
              </w:rPr>
            </w:pPr>
          </w:p>
        </w:tc>
        <w:tc>
          <w:tcPr>
            <w:tcW w:w="17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60DFC4"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32</w:t>
            </w:r>
          </w:p>
        </w:tc>
      </w:tr>
      <w:tr w:rsidR="000B5FED" w:rsidRPr="0090401E" w14:paraId="06527BC5" w14:textId="77777777" w:rsidTr="00CD1998">
        <w:trPr>
          <w:trHeight w:val="375"/>
        </w:trPr>
        <w:tc>
          <w:tcPr>
            <w:tcW w:w="116" w:type="pct"/>
            <w:vMerge/>
            <w:tcBorders>
              <w:top w:val="nil"/>
              <w:left w:val="single" w:sz="4" w:space="0" w:color="auto"/>
              <w:bottom w:val="single" w:sz="4" w:space="0" w:color="000000"/>
              <w:right w:val="single" w:sz="4" w:space="0" w:color="auto"/>
            </w:tcBorders>
            <w:vAlign w:val="center"/>
            <w:hideMark/>
          </w:tcPr>
          <w:p w14:paraId="32E45957"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4427E2"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УПн.03</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BAFBAB"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Учебная практика</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59E9F" w14:textId="24BB3513"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308E3" w14:textId="3CEFD35F"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8BF1D" w14:textId="578CC990"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87C6C" w14:textId="4F1D8249"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A209D" w14:textId="3A1C16B7"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1F7A9" w14:textId="62A04F68"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6D2F5" w14:textId="3B133C52"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7BC32" w14:textId="6BFDF313"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BB709" w14:textId="0862FF37"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9AB31" w14:textId="58E59641"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91EE3" w14:textId="7AC21B12"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2CB20" w14:textId="03956B1E"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E74A3D" w14:textId="163B0ED4"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17E82C" w14:textId="72B4A5F1"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328394" w14:textId="174F00F8"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EE82F6" w14:textId="4CE4EBA8"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0522CF58" w14:textId="05316367" w:rsidR="00522808" w:rsidRPr="00522808" w:rsidRDefault="00522808" w:rsidP="00CD1998">
            <w:pPr>
              <w:spacing w:after="0" w:line="240" w:lineRule="auto"/>
              <w:jc w:val="center"/>
              <w:rPr>
                <w:rFonts w:ascii="Times New Roman" w:hAnsi="Times New Roman"/>
                <w:sz w:val="14"/>
                <w:szCs w:val="14"/>
              </w:rPr>
            </w:pPr>
          </w:p>
        </w:tc>
        <w:tc>
          <w:tcPr>
            <w:tcW w:w="97"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23790A62" w14:textId="52BF11F3"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759019E8" w14:textId="07208593"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EBDFC" w14:textId="05B11A45"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B4B2E" w14:textId="76496F94"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00D5C" w14:textId="7A4A688A"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D609B" w14:textId="13996601"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00083" w14:textId="7EEAEF2E"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07223" w14:textId="15E6A81B"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78CAC" w14:textId="4CCBD8F8"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C61CD" w14:textId="434F6EAC"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0BB9C" w14:textId="59558863"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A03C0" w14:textId="415E17E1"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E9972" w14:textId="51C6EB61" w:rsidR="00522808" w:rsidRPr="00522808" w:rsidRDefault="00522808" w:rsidP="00CD1998">
            <w:pPr>
              <w:spacing w:after="0" w:line="240" w:lineRule="auto"/>
              <w:jc w:val="center"/>
              <w:rPr>
                <w:rFonts w:ascii="Times New Roman" w:hAnsi="Times New Roman"/>
                <w:sz w:val="14"/>
                <w:szCs w:val="14"/>
              </w:rPr>
            </w:pPr>
          </w:p>
        </w:tc>
        <w:tc>
          <w:tcPr>
            <w:tcW w:w="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162D6" w14:textId="5740BD81"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297CF6" w14:textId="69B2F2D3"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ABE5AD" w14:textId="111A7740"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96DE83" w14:textId="3F5D899F"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31811" w14:textId="02757B85" w:rsidR="00522808" w:rsidRPr="00522808" w:rsidRDefault="00522808" w:rsidP="00CD1998">
            <w:pPr>
              <w:spacing w:after="0" w:line="240" w:lineRule="auto"/>
              <w:jc w:val="center"/>
              <w:rPr>
                <w:rFonts w:ascii="Times New Roman" w:hAnsi="Times New Roman"/>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4B1F11CD" w14:textId="7010603A" w:rsidR="00522808" w:rsidRPr="00522808" w:rsidRDefault="00522808" w:rsidP="00CD199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1FAC636" w14:textId="3F4872C8" w:rsidR="00522808" w:rsidRPr="00522808" w:rsidRDefault="00522808" w:rsidP="00CD199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C92A5D7" w14:textId="596827AA" w:rsidR="00522808" w:rsidRPr="00522808" w:rsidRDefault="00522808" w:rsidP="00CD1998">
            <w:pPr>
              <w:spacing w:after="0" w:line="240" w:lineRule="auto"/>
              <w:jc w:val="center"/>
              <w:rPr>
                <w:rFonts w:ascii="Times New Roman" w:hAnsi="Times New Roman"/>
                <w:color w:val="000000"/>
                <w:sz w:val="14"/>
                <w:szCs w:val="14"/>
              </w:rPr>
            </w:pPr>
          </w:p>
        </w:tc>
        <w:tc>
          <w:tcPr>
            <w:tcW w:w="92"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70F0E0A1" w14:textId="0BC689C4" w:rsidR="00522808" w:rsidRPr="00522808" w:rsidRDefault="00522808" w:rsidP="00CD199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3E661CF" w14:textId="5A9FD1FC" w:rsidR="00522808" w:rsidRPr="00522808" w:rsidRDefault="00522808" w:rsidP="00CD199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18433152" w14:textId="404789B6" w:rsidR="00522808" w:rsidRPr="00522808" w:rsidRDefault="00522808" w:rsidP="00CD199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4C7D893" w14:textId="137AEACE" w:rsidR="00522808" w:rsidRPr="00522808" w:rsidRDefault="00522808" w:rsidP="00CD199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1CC6BAC" w14:textId="77777777" w:rsidR="00522808" w:rsidRPr="00522808" w:rsidRDefault="00522808" w:rsidP="00CD199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78"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7A4B9161" w14:textId="77777777" w:rsidR="00522808" w:rsidRPr="00522808" w:rsidRDefault="00522808" w:rsidP="00CD199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17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1525A8"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72</w:t>
            </w:r>
          </w:p>
        </w:tc>
      </w:tr>
      <w:tr w:rsidR="000B5FED" w:rsidRPr="0090401E" w14:paraId="49FA7D6A" w14:textId="77777777" w:rsidTr="00CD1998">
        <w:trPr>
          <w:trHeight w:val="1680"/>
        </w:trPr>
        <w:tc>
          <w:tcPr>
            <w:tcW w:w="116" w:type="pct"/>
            <w:vMerge/>
            <w:tcBorders>
              <w:top w:val="nil"/>
              <w:left w:val="single" w:sz="4" w:space="0" w:color="auto"/>
              <w:bottom w:val="single" w:sz="4" w:space="0" w:color="000000"/>
              <w:right w:val="single" w:sz="4" w:space="0" w:color="auto"/>
            </w:tcBorders>
            <w:vAlign w:val="center"/>
            <w:hideMark/>
          </w:tcPr>
          <w:p w14:paraId="2562F0F6"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2D047" w14:textId="77777777" w:rsidR="00522808" w:rsidRPr="00522808" w:rsidRDefault="00522808" w:rsidP="00CD1998">
            <w:pPr>
              <w:spacing w:after="0" w:line="240" w:lineRule="auto"/>
              <w:jc w:val="center"/>
              <w:rPr>
                <w:rFonts w:ascii="Times New Roman" w:hAnsi="Times New Roman"/>
                <w:b/>
                <w:bCs/>
                <w:sz w:val="14"/>
                <w:szCs w:val="14"/>
              </w:rPr>
            </w:pPr>
            <w:r w:rsidRPr="00522808">
              <w:rPr>
                <w:rFonts w:ascii="Times New Roman" w:hAnsi="Times New Roman"/>
                <w:b/>
                <w:bCs/>
                <w:sz w:val="14"/>
                <w:szCs w:val="14"/>
              </w:rPr>
              <w:t>ПМн.04</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BD1580" w14:textId="77777777" w:rsidR="00522808" w:rsidRPr="00522808" w:rsidRDefault="00522808" w:rsidP="00CD1998">
            <w:pPr>
              <w:spacing w:after="0" w:line="240" w:lineRule="auto"/>
              <w:jc w:val="center"/>
              <w:rPr>
                <w:rFonts w:ascii="Times New Roman" w:hAnsi="Times New Roman"/>
                <w:b/>
                <w:bCs/>
                <w:sz w:val="14"/>
                <w:szCs w:val="14"/>
              </w:rPr>
            </w:pPr>
            <w:r w:rsidRPr="00522808">
              <w:rPr>
                <w:rFonts w:ascii="Times New Roman" w:hAnsi="Times New Roman"/>
                <w:b/>
                <w:bCs/>
                <w:sz w:val="14"/>
                <w:szCs w:val="14"/>
              </w:rPr>
              <w:t>Техническое обеспечение производства и испытаний изделий ракетно-космической техники, их составных частей  систем (по выбору)</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EA3F2"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144997"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7F50E"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0F3B3"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1FD29"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9CD49"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5369F"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D4814"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30AB1"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5E2A00"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E2C06"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BBCEB"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B5BF1"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2D47C"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E9221"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8F5AC"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6715A0B9" w14:textId="6D8E9296" w:rsidR="00522808" w:rsidRPr="00522808" w:rsidRDefault="00522808" w:rsidP="00CD1998">
            <w:pPr>
              <w:spacing w:after="0" w:line="240" w:lineRule="auto"/>
              <w:jc w:val="center"/>
              <w:rPr>
                <w:rFonts w:ascii="Times New Roman" w:hAnsi="Times New Roman"/>
                <w:sz w:val="14"/>
                <w:szCs w:val="14"/>
              </w:rPr>
            </w:pPr>
          </w:p>
        </w:tc>
        <w:tc>
          <w:tcPr>
            <w:tcW w:w="97"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43C3BFDC" w14:textId="119A75B6"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47A42EEB" w14:textId="6DA28C46"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8B89A"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EAD81"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32B99"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C4394"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396B0C"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C5C96"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8CD4C"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8982D"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2DFB2"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C987C"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2D1AD"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27A71"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01B6A"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8A499"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F5B6C"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30FE7"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1"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226610AC" w14:textId="77777777" w:rsidR="00522808" w:rsidRPr="00522808" w:rsidRDefault="00522808" w:rsidP="00CD199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18</w:t>
            </w: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409A64C9" w14:textId="0FEC4C5F" w:rsidR="00522808" w:rsidRPr="00522808" w:rsidRDefault="00522808" w:rsidP="00CD199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7E1945BD" w14:textId="773AA469" w:rsidR="00522808" w:rsidRPr="00522808" w:rsidRDefault="00522808" w:rsidP="00CD1998">
            <w:pPr>
              <w:spacing w:after="0" w:line="240" w:lineRule="auto"/>
              <w:jc w:val="center"/>
              <w:rPr>
                <w:rFonts w:ascii="Times New Roman" w:hAnsi="Times New Roman"/>
                <w:color w:val="000000"/>
                <w:sz w:val="14"/>
                <w:szCs w:val="14"/>
              </w:rPr>
            </w:pPr>
          </w:p>
        </w:tc>
        <w:tc>
          <w:tcPr>
            <w:tcW w:w="92"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2A9551E2" w14:textId="1FC2506D" w:rsidR="00522808" w:rsidRPr="00522808" w:rsidRDefault="00522808" w:rsidP="00CD199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3D730612" w14:textId="7C9417DF" w:rsidR="00522808" w:rsidRPr="00522808" w:rsidRDefault="00522808" w:rsidP="00CD199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0BCB882" w14:textId="5864C1A4" w:rsidR="00522808" w:rsidRPr="00522808" w:rsidRDefault="00522808" w:rsidP="00CD199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2FF1024" w14:textId="2C65A58B" w:rsidR="00522808" w:rsidRPr="00522808" w:rsidRDefault="00522808" w:rsidP="00CD199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E1B28C4" w14:textId="528C8DBA" w:rsidR="00522808" w:rsidRPr="00522808" w:rsidRDefault="00522808" w:rsidP="00CD1998">
            <w:pPr>
              <w:spacing w:after="0" w:line="240" w:lineRule="auto"/>
              <w:jc w:val="center"/>
              <w:rPr>
                <w:rFonts w:ascii="Times New Roman" w:hAnsi="Times New Roman"/>
                <w:color w:val="000000"/>
                <w:sz w:val="14"/>
                <w:szCs w:val="14"/>
              </w:rPr>
            </w:pPr>
          </w:p>
        </w:tc>
        <w:tc>
          <w:tcPr>
            <w:tcW w:w="78"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22F7DDE4" w14:textId="7525F64D" w:rsidR="00522808" w:rsidRPr="00522808" w:rsidRDefault="00522808" w:rsidP="00CD1998">
            <w:pPr>
              <w:spacing w:after="0" w:line="240" w:lineRule="auto"/>
              <w:jc w:val="center"/>
              <w:rPr>
                <w:rFonts w:ascii="Times New Roman" w:hAnsi="Times New Roman"/>
                <w:color w:val="000000"/>
                <w:sz w:val="14"/>
                <w:szCs w:val="14"/>
              </w:rPr>
            </w:pPr>
          </w:p>
        </w:tc>
        <w:tc>
          <w:tcPr>
            <w:tcW w:w="17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0842E1"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148</w:t>
            </w:r>
          </w:p>
        </w:tc>
      </w:tr>
      <w:tr w:rsidR="000B5FED" w:rsidRPr="0090401E" w14:paraId="6268E045" w14:textId="77777777" w:rsidTr="00CD1998">
        <w:trPr>
          <w:trHeight w:val="1800"/>
        </w:trPr>
        <w:tc>
          <w:tcPr>
            <w:tcW w:w="116" w:type="pct"/>
            <w:vMerge/>
            <w:tcBorders>
              <w:top w:val="nil"/>
              <w:left w:val="single" w:sz="4" w:space="0" w:color="auto"/>
              <w:bottom w:val="single" w:sz="4" w:space="0" w:color="000000"/>
              <w:right w:val="single" w:sz="4" w:space="0" w:color="auto"/>
            </w:tcBorders>
            <w:vAlign w:val="center"/>
            <w:hideMark/>
          </w:tcPr>
          <w:p w14:paraId="29AA36E2"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83ABF"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МДКн.04.01</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C25F2C"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Технологические процессы и техническое обеспечение производства изделий ракетно-космической техники, их составных частей и систем</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9CDCB"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88EB4"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784CE"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E9E84"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3F2F6"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CAC5F"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7D8CA9"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89E232"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777D9"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D97F3"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B1021"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6AD6F"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8674B"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F9EA3"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58664"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1867E"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0E41534A" w14:textId="4C66F117" w:rsidR="00522808" w:rsidRPr="00522808" w:rsidRDefault="00522808" w:rsidP="00CD1998">
            <w:pPr>
              <w:spacing w:after="0" w:line="240" w:lineRule="auto"/>
              <w:jc w:val="center"/>
              <w:rPr>
                <w:rFonts w:ascii="Times New Roman" w:hAnsi="Times New Roman"/>
                <w:sz w:val="14"/>
                <w:szCs w:val="14"/>
              </w:rPr>
            </w:pPr>
          </w:p>
        </w:tc>
        <w:tc>
          <w:tcPr>
            <w:tcW w:w="97"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7B24E43E" w14:textId="243BE8A2"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51551EBA" w14:textId="29584A32" w:rsidR="00522808" w:rsidRPr="00522808" w:rsidRDefault="00522808" w:rsidP="00CD1998">
            <w:pPr>
              <w:spacing w:after="0" w:line="240" w:lineRule="auto"/>
              <w:jc w:val="center"/>
              <w:rPr>
                <w:rFonts w:ascii="Times New Roman" w:hAnsi="Times New Roman"/>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89751"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6</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1DEC9"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C8F1F"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BB8AC0"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6D692"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26B64"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EB8B0"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01E37"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3FB92"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6F6D7"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8780A"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1DA9F"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CC813"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45139"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CED1F"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189F2"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4</w:t>
            </w:r>
          </w:p>
        </w:tc>
        <w:tc>
          <w:tcPr>
            <w:tcW w:w="91"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3BE5A78F" w14:textId="3B23349C" w:rsidR="00522808" w:rsidRPr="00522808" w:rsidRDefault="00522808" w:rsidP="00CD199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7459FDF3" w14:textId="50A61359" w:rsidR="00522808" w:rsidRPr="00522808" w:rsidRDefault="00522808" w:rsidP="00CD199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3B705B6C" w14:textId="0E410C89" w:rsidR="00522808" w:rsidRPr="00522808" w:rsidRDefault="00522808" w:rsidP="00CD1998">
            <w:pPr>
              <w:spacing w:after="0" w:line="240" w:lineRule="auto"/>
              <w:jc w:val="center"/>
              <w:rPr>
                <w:rFonts w:ascii="Times New Roman" w:hAnsi="Times New Roman"/>
                <w:color w:val="000000"/>
                <w:sz w:val="14"/>
                <w:szCs w:val="14"/>
              </w:rPr>
            </w:pPr>
          </w:p>
        </w:tc>
        <w:tc>
          <w:tcPr>
            <w:tcW w:w="92"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07019B8" w14:textId="708A9705" w:rsidR="00522808" w:rsidRPr="00522808" w:rsidRDefault="00522808" w:rsidP="00CD199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47979FBB" w14:textId="0FD07DF3" w:rsidR="00522808" w:rsidRPr="00522808" w:rsidRDefault="00522808" w:rsidP="00CD199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1ED79464" w14:textId="4C7C92BE" w:rsidR="00522808" w:rsidRPr="00522808" w:rsidRDefault="00522808" w:rsidP="00CD199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4F64706E" w14:textId="62165717" w:rsidR="00522808" w:rsidRPr="00522808" w:rsidRDefault="00522808" w:rsidP="00CD199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B3A1D53" w14:textId="0E1805EB" w:rsidR="00522808" w:rsidRPr="00522808" w:rsidRDefault="00522808" w:rsidP="00CD1998">
            <w:pPr>
              <w:spacing w:after="0" w:line="240" w:lineRule="auto"/>
              <w:jc w:val="center"/>
              <w:rPr>
                <w:rFonts w:ascii="Times New Roman" w:hAnsi="Times New Roman"/>
                <w:color w:val="000000"/>
                <w:sz w:val="14"/>
                <w:szCs w:val="14"/>
              </w:rPr>
            </w:pPr>
          </w:p>
        </w:tc>
        <w:tc>
          <w:tcPr>
            <w:tcW w:w="78"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F83F289" w14:textId="4AA7C5D0" w:rsidR="00522808" w:rsidRPr="00522808" w:rsidRDefault="00522808" w:rsidP="00CD1998">
            <w:pPr>
              <w:spacing w:after="0" w:line="240" w:lineRule="auto"/>
              <w:jc w:val="center"/>
              <w:rPr>
                <w:rFonts w:ascii="Times New Roman" w:hAnsi="Times New Roman"/>
                <w:color w:val="000000"/>
                <w:sz w:val="14"/>
                <w:szCs w:val="14"/>
              </w:rPr>
            </w:pPr>
          </w:p>
        </w:tc>
        <w:tc>
          <w:tcPr>
            <w:tcW w:w="17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FC557F"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130</w:t>
            </w:r>
          </w:p>
        </w:tc>
      </w:tr>
      <w:tr w:rsidR="000B5FED" w:rsidRPr="0090401E" w14:paraId="7A3F8288" w14:textId="77777777" w:rsidTr="00CD1998">
        <w:trPr>
          <w:trHeight w:val="570"/>
        </w:trPr>
        <w:tc>
          <w:tcPr>
            <w:tcW w:w="116" w:type="pct"/>
            <w:vMerge/>
            <w:tcBorders>
              <w:top w:val="nil"/>
              <w:left w:val="single" w:sz="4" w:space="0" w:color="auto"/>
              <w:bottom w:val="single" w:sz="4" w:space="0" w:color="000000"/>
              <w:right w:val="single" w:sz="4" w:space="0" w:color="auto"/>
            </w:tcBorders>
            <w:vAlign w:val="center"/>
            <w:hideMark/>
          </w:tcPr>
          <w:p w14:paraId="6C70AFEC"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9F06A" w14:textId="215C944E" w:rsidR="00522808" w:rsidRPr="00522808" w:rsidRDefault="00522808" w:rsidP="00CD1998">
            <w:pPr>
              <w:spacing w:after="0" w:line="240" w:lineRule="auto"/>
              <w:jc w:val="center"/>
              <w:rPr>
                <w:rFonts w:ascii="Times New Roman" w:hAnsi="Times New Roman"/>
                <w:b/>
                <w:bCs/>
                <w:sz w:val="14"/>
                <w:szCs w:val="14"/>
              </w:rPr>
            </w:pP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28D9C5" w14:textId="77777777" w:rsidR="00522808" w:rsidRPr="00522808" w:rsidRDefault="00522808" w:rsidP="00CD1998">
            <w:pPr>
              <w:spacing w:after="0" w:line="240" w:lineRule="auto"/>
              <w:jc w:val="center"/>
              <w:rPr>
                <w:rFonts w:ascii="Times New Roman" w:hAnsi="Times New Roman"/>
                <w:b/>
                <w:bCs/>
                <w:color w:val="000000"/>
                <w:sz w:val="14"/>
                <w:szCs w:val="14"/>
              </w:rPr>
            </w:pPr>
            <w:r w:rsidRPr="00522808">
              <w:rPr>
                <w:rFonts w:ascii="Times New Roman" w:hAnsi="Times New Roman"/>
                <w:b/>
                <w:bCs/>
                <w:color w:val="000000"/>
                <w:sz w:val="14"/>
                <w:szCs w:val="14"/>
              </w:rPr>
              <w:t>Промежуточная аттестация</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70415" w14:textId="77B242B5" w:rsidR="00522808" w:rsidRPr="00522808" w:rsidRDefault="00522808" w:rsidP="00CD1998">
            <w:pPr>
              <w:spacing w:after="0" w:line="240" w:lineRule="auto"/>
              <w:jc w:val="center"/>
              <w:rPr>
                <w:rFonts w:ascii="Times New Roman" w:hAnsi="Times New Roman"/>
                <w:b/>
                <w:bCs/>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43EDD" w14:textId="0CB619CF" w:rsidR="00522808" w:rsidRPr="00522808" w:rsidRDefault="00522808" w:rsidP="00CD1998">
            <w:pPr>
              <w:spacing w:after="0" w:line="240" w:lineRule="auto"/>
              <w:jc w:val="center"/>
              <w:rPr>
                <w:rFonts w:ascii="Times New Roman" w:hAnsi="Times New Roman"/>
                <w:b/>
                <w:bCs/>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CAF0D" w14:textId="4108DE02" w:rsidR="00522808" w:rsidRPr="00522808" w:rsidRDefault="00522808" w:rsidP="00CD1998">
            <w:pPr>
              <w:spacing w:after="0" w:line="240" w:lineRule="auto"/>
              <w:jc w:val="center"/>
              <w:rPr>
                <w:rFonts w:ascii="Times New Roman" w:hAnsi="Times New Roman"/>
                <w:b/>
                <w:bCs/>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46ED8" w14:textId="0C39DB54" w:rsidR="00522808" w:rsidRPr="00522808" w:rsidRDefault="00522808" w:rsidP="00CD1998">
            <w:pPr>
              <w:spacing w:after="0" w:line="240" w:lineRule="auto"/>
              <w:jc w:val="center"/>
              <w:rPr>
                <w:rFonts w:ascii="Times New Roman" w:hAnsi="Times New Roman"/>
                <w:b/>
                <w:bCs/>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D4E99" w14:textId="229FEEDF" w:rsidR="00522808" w:rsidRPr="00522808" w:rsidRDefault="00522808" w:rsidP="00CD1998">
            <w:pPr>
              <w:spacing w:after="0" w:line="240" w:lineRule="auto"/>
              <w:jc w:val="center"/>
              <w:rPr>
                <w:rFonts w:ascii="Times New Roman" w:hAnsi="Times New Roman"/>
                <w:b/>
                <w:bCs/>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D46C7" w14:textId="6C9BB42E" w:rsidR="00522808" w:rsidRPr="00522808" w:rsidRDefault="00522808" w:rsidP="00CD1998">
            <w:pPr>
              <w:spacing w:after="0" w:line="240" w:lineRule="auto"/>
              <w:jc w:val="center"/>
              <w:rPr>
                <w:rFonts w:ascii="Times New Roman" w:hAnsi="Times New Roman"/>
                <w:b/>
                <w:bCs/>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14299" w14:textId="2C5C3A61" w:rsidR="00522808" w:rsidRPr="00522808" w:rsidRDefault="00522808" w:rsidP="00CD1998">
            <w:pPr>
              <w:spacing w:after="0" w:line="240" w:lineRule="auto"/>
              <w:jc w:val="center"/>
              <w:rPr>
                <w:rFonts w:ascii="Times New Roman" w:hAnsi="Times New Roman"/>
                <w:b/>
                <w:bCs/>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49643" w14:textId="693863D7" w:rsidR="00522808" w:rsidRPr="00522808" w:rsidRDefault="00522808" w:rsidP="00CD1998">
            <w:pPr>
              <w:spacing w:after="0" w:line="240" w:lineRule="auto"/>
              <w:jc w:val="center"/>
              <w:rPr>
                <w:rFonts w:ascii="Times New Roman" w:hAnsi="Times New Roman"/>
                <w:b/>
                <w:bCs/>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56866" w14:textId="335B2FAF" w:rsidR="00522808" w:rsidRPr="00522808" w:rsidRDefault="00522808" w:rsidP="00CD1998">
            <w:pPr>
              <w:spacing w:after="0" w:line="240" w:lineRule="auto"/>
              <w:jc w:val="center"/>
              <w:rPr>
                <w:rFonts w:ascii="Times New Roman" w:hAnsi="Times New Roman"/>
                <w:b/>
                <w:bCs/>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2E5A6" w14:textId="4C411AB9" w:rsidR="00522808" w:rsidRPr="00522808" w:rsidRDefault="00522808" w:rsidP="00CD1998">
            <w:pPr>
              <w:spacing w:after="0" w:line="240" w:lineRule="auto"/>
              <w:jc w:val="center"/>
              <w:rPr>
                <w:rFonts w:ascii="Times New Roman" w:hAnsi="Times New Roman"/>
                <w:b/>
                <w:bCs/>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0EDEB" w14:textId="78AB165A" w:rsidR="00522808" w:rsidRPr="00522808" w:rsidRDefault="00522808" w:rsidP="00CD1998">
            <w:pPr>
              <w:spacing w:after="0" w:line="240" w:lineRule="auto"/>
              <w:jc w:val="center"/>
              <w:rPr>
                <w:rFonts w:ascii="Times New Roman" w:hAnsi="Times New Roman"/>
                <w:b/>
                <w:bCs/>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41754" w14:textId="56857128" w:rsidR="00522808" w:rsidRPr="00522808" w:rsidRDefault="00522808" w:rsidP="00CD1998">
            <w:pPr>
              <w:spacing w:after="0" w:line="240" w:lineRule="auto"/>
              <w:jc w:val="center"/>
              <w:rPr>
                <w:rFonts w:ascii="Times New Roman" w:hAnsi="Times New Roman"/>
                <w:b/>
                <w:bCs/>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0FCBE2" w14:textId="5852EC1D" w:rsidR="00522808" w:rsidRPr="00522808" w:rsidRDefault="00522808" w:rsidP="00CD1998">
            <w:pPr>
              <w:spacing w:after="0" w:line="240" w:lineRule="auto"/>
              <w:jc w:val="center"/>
              <w:rPr>
                <w:rFonts w:ascii="Times New Roman" w:hAnsi="Times New Roman"/>
                <w:b/>
                <w:bCs/>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0D52D3" w14:textId="0038F38C" w:rsidR="00522808" w:rsidRPr="00522808" w:rsidRDefault="00522808" w:rsidP="00CD1998">
            <w:pPr>
              <w:spacing w:after="0" w:line="240" w:lineRule="auto"/>
              <w:jc w:val="center"/>
              <w:rPr>
                <w:rFonts w:ascii="Times New Roman" w:hAnsi="Times New Roman"/>
                <w:b/>
                <w:bCs/>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2F4B8F" w14:textId="23E401A0" w:rsidR="00522808" w:rsidRPr="00522808" w:rsidRDefault="00522808" w:rsidP="00CD1998">
            <w:pPr>
              <w:spacing w:after="0" w:line="240" w:lineRule="auto"/>
              <w:jc w:val="center"/>
              <w:rPr>
                <w:rFonts w:ascii="Times New Roman" w:hAnsi="Times New Roman"/>
                <w:b/>
                <w:bCs/>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727DCD" w14:textId="7D1F20B4" w:rsidR="00522808" w:rsidRPr="00522808" w:rsidRDefault="00522808" w:rsidP="00CD1998">
            <w:pPr>
              <w:spacing w:after="0" w:line="240" w:lineRule="auto"/>
              <w:jc w:val="center"/>
              <w:rPr>
                <w:rFonts w:ascii="Times New Roman" w:hAnsi="Times New Roman"/>
                <w:b/>
                <w:bCs/>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1E50D493" w14:textId="77777777" w:rsidR="00522808" w:rsidRPr="00522808" w:rsidRDefault="00522808" w:rsidP="00CD199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7"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1DF7E099" w14:textId="2E368FDB" w:rsidR="00522808" w:rsidRPr="00522808" w:rsidRDefault="00522808" w:rsidP="00CD1998">
            <w:pPr>
              <w:spacing w:after="0" w:line="240" w:lineRule="auto"/>
              <w:jc w:val="center"/>
              <w:rPr>
                <w:rFonts w:ascii="Times New Roman" w:hAnsi="Times New Roman"/>
                <w:b/>
                <w:bCs/>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49701537" w14:textId="7E397EC6" w:rsidR="00522808" w:rsidRPr="00522808" w:rsidRDefault="00522808" w:rsidP="00CD1998">
            <w:pPr>
              <w:spacing w:after="0" w:line="240" w:lineRule="auto"/>
              <w:jc w:val="center"/>
              <w:rPr>
                <w:rFonts w:ascii="Times New Roman" w:hAnsi="Times New Roman"/>
                <w:b/>
                <w:bCs/>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AAB54" w14:textId="7EC1774C" w:rsidR="00522808" w:rsidRPr="00522808" w:rsidRDefault="00522808" w:rsidP="00CD1998">
            <w:pPr>
              <w:spacing w:after="0" w:line="240" w:lineRule="auto"/>
              <w:jc w:val="center"/>
              <w:rPr>
                <w:rFonts w:ascii="Times New Roman" w:hAnsi="Times New Roman"/>
                <w:b/>
                <w:bCs/>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BB93E" w14:textId="5F0AAB19" w:rsidR="00522808" w:rsidRPr="00522808" w:rsidRDefault="00522808" w:rsidP="00CD1998">
            <w:pPr>
              <w:spacing w:after="0" w:line="240" w:lineRule="auto"/>
              <w:jc w:val="center"/>
              <w:rPr>
                <w:rFonts w:ascii="Times New Roman" w:hAnsi="Times New Roman"/>
                <w:b/>
                <w:bCs/>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E3F96" w14:textId="3752CE1A" w:rsidR="00522808" w:rsidRPr="00522808" w:rsidRDefault="00522808" w:rsidP="00CD1998">
            <w:pPr>
              <w:spacing w:after="0" w:line="240" w:lineRule="auto"/>
              <w:jc w:val="center"/>
              <w:rPr>
                <w:rFonts w:ascii="Times New Roman" w:hAnsi="Times New Roman"/>
                <w:b/>
                <w:bCs/>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A42F2" w14:textId="7EB9841F" w:rsidR="00522808" w:rsidRPr="00522808" w:rsidRDefault="00522808" w:rsidP="00CD1998">
            <w:pPr>
              <w:spacing w:after="0" w:line="240" w:lineRule="auto"/>
              <w:jc w:val="center"/>
              <w:rPr>
                <w:rFonts w:ascii="Times New Roman" w:hAnsi="Times New Roman"/>
                <w:b/>
                <w:bCs/>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71582" w14:textId="2E0EA0CF" w:rsidR="00522808" w:rsidRPr="00522808" w:rsidRDefault="00522808" w:rsidP="00CD1998">
            <w:pPr>
              <w:spacing w:after="0" w:line="240" w:lineRule="auto"/>
              <w:jc w:val="center"/>
              <w:rPr>
                <w:rFonts w:ascii="Times New Roman" w:hAnsi="Times New Roman"/>
                <w:b/>
                <w:bCs/>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0DCAA" w14:textId="023BEF4F" w:rsidR="00522808" w:rsidRPr="00522808" w:rsidRDefault="00522808" w:rsidP="00CD1998">
            <w:pPr>
              <w:spacing w:after="0" w:line="240" w:lineRule="auto"/>
              <w:jc w:val="center"/>
              <w:rPr>
                <w:rFonts w:ascii="Times New Roman" w:hAnsi="Times New Roman"/>
                <w:b/>
                <w:bCs/>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E47B0" w14:textId="50584F76" w:rsidR="00522808" w:rsidRPr="00522808" w:rsidRDefault="00522808" w:rsidP="00CD1998">
            <w:pPr>
              <w:spacing w:after="0" w:line="240" w:lineRule="auto"/>
              <w:jc w:val="center"/>
              <w:rPr>
                <w:rFonts w:ascii="Times New Roman" w:hAnsi="Times New Roman"/>
                <w:b/>
                <w:bCs/>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11449" w14:textId="66ED50B0" w:rsidR="00522808" w:rsidRPr="00522808" w:rsidRDefault="00522808" w:rsidP="00CD1998">
            <w:pPr>
              <w:spacing w:after="0" w:line="240" w:lineRule="auto"/>
              <w:jc w:val="center"/>
              <w:rPr>
                <w:rFonts w:ascii="Times New Roman" w:hAnsi="Times New Roman"/>
                <w:b/>
                <w:bCs/>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41D31" w14:textId="393D5338" w:rsidR="00522808" w:rsidRPr="00522808" w:rsidRDefault="00522808" w:rsidP="00CD1998">
            <w:pPr>
              <w:spacing w:after="0" w:line="240" w:lineRule="auto"/>
              <w:jc w:val="center"/>
              <w:rPr>
                <w:rFonts w:ascii="Times New Roman" w:hAnsi="Times New Roman"/>
                <w:b/>
                <w:bCs/>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0D78F" w14:textId="00AE58AD" w:rsidR="00522808" w:rsidRPr="00522808" w:rsidRDefault="00522808" w:rsidP="00CD1998">
            <w:pPr>
              <w:spacing w:after="0" w:line="240" w:lineRule="auto"/>
              <w:jc w:val="center"/>
              <w:rPr>
                <w:rFonts w:ascii="Times New Roman" w:hAnsi="Times New Roman"/>
                <w:b/>
                <w:bCs/>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A8554" w14:textId="3B8C8358" w:rsidR="00522808" w:rsidRPr="00522808" w:rsidRDefault="00522808" w:rsidP="00CD1998">
            <w:pPr>
              <w:spacing w:after="0" w:line="240" w:lineRule="auto"/>
              <w:jc w:val="center"/>
              <w:rPr>
                <w:rFonts w:ascii="Times New Roman" w:hAnsi="Times New Roman"/>
                <w:b/>
                <w:bCs/>
                <w:color w:val="000000"/>
                <w:sz w:val="14"/>
                <w:szCs w:val="14"/>
              </w:rPr>
            </w:pPr>
          </w:p>
        </w:tc>
        <w:tc>
          <w:tcPr>
            <w:tcW w:w="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9D56F" w14:textId="18979E0A" w:rsidR="00522808" w:rsidRPr="00522808" w:rsidRDefault="00522808" w:rsidP="00CD1998">
            <w:pPr>
              <w:spacing w:after="0" w:line="240" w:lineRule="auto"/>
              <w:jc w:val="center"/>
              <w:rPr>
                <w:rFonts w:ascii="Times New Roman" w:hAnsi="Times New Roman"/>
                <w:b/>
                <w:bCs/>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0DEF13" w14:textId="0B96A720" w:rsidR="00522808" w:rsidRPr="00522808" w:rsidRDefault="00522808" w:rsidP="00CD1998">
            <w:pPr>
              <w:spacing w:after="0" w:line="240" w:lineRule="auto"/>
              <w:jc w:val="center"/>
              <w:rPr>
                <w:rFonts w:ascii="Times New Roman" w:hAnsi="Times New Roman"/>
                <w:b/>
                <w:bCs/>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99672B" w14:textId="2D9620A9" w:rsidR="00522808" w:rsidRPr="00522808" w:rsidRDefault="00522808" w:rsidP="00CD1998">
            <w:pPr>
              <w:spacing w:after="0" w:line="240" w:lineRule="auto"/>
              <w:jc w:val="center"/>
              <w:rPr>
                <w:rFonts w:ascii="Times New Roman" w:hAnsi="Times New Roman"/>
                <w:b/>
                <w:bCs/>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17D076" w14:textId="736FC969" w:rsidR="00522808" w:rsidRPr="00522808" w:rsidRDefault="00522808" w:rsidP="00CD1998">
            <w:pPr>
              <w:spacing w:after="0" w:line="240" w:lineRule="auto"/>
              <w:jc w:val="center"/>
              <w:rPr>
                <w:rFonts w:ascii="Times New Roman" w:hAnsi="Times New Roman"/>
                <w:b/>
                <w:bCs/>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511AB" w14:textId="228EAF11" w:rsidR="00522808" w:rsidRPr="00522808" w:rsidRDefault="00522808" w:rsidP="00CD1998">
            <w:pPr>
              <w:spacing w:after="0" w:line="240" w:lineRule="auto"/>
              <w:jc w:val="center"/>
              <w:rPr>
                <w:rFonts w:ascii="Times New Roman" w:hAnsi="Times New Roman"/>
                <w:b/>
                <w:bCs/>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4AA37595" w14:textId="77777777" w:rsidR="00522808" w:rsidRPr="00522808" w:rsidRDefault="00522808" w:rsidP="00CD1998">
            <w:pPr>
              <w:spacing w:after="0" w:line="240" w:lineRule="auto"/>
              <w:jc w:val="center"/>
              <w:rPr>
                <w:rFonts w:ascii="Times New Roman" w:hAnsi="Times New Roman"/>
                <w:b/>
                <w:bCs/>
                <w:color w:val="000000"/>
                <w:sz w:val="14"/>
                <w:szCs w:val="14"/>
              </w:rPr>
            </w:pPr>
            <w:r w:rsidRPr="00522808">
              <w:rPr>
                <w:rFonts w:ascii="Times New Roman" w:hAnsi="Times New Roman"/>
                <w:b/>
                <w:bCs/>
                <w:color w:val="000000"/>
                <w:sz w:val="14"/>
                <w:szCs w:val="14"/>
              </w:rPr>
              <w:t>36</w:t>
            </w: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7BE2B243" w14:textId="56DEE4A2" w:rsidR="00522808" w:rsidRPr="00522808" w:rsidRDefault="00522808" w:rsidP="00CD1998">
            <w:pPr>
              <w:spacing w:after="0" w:line="240" w:lineRule="auto"/>
              <w:jc w:val="center"/>
              <w:rPr>
                <w:rFonts w:ascii="Times New Roman" w:hAnsi="Times New Roman"/>
                <w:b/>
                <w:bCs/>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42DDAC13" w14:textId="3FF6034D" w:rsidR="00522808" w:rsidRPr="00522808" w:rsidRDefault="00522808" w:rsidP="00CD1998">
            <w:pPr>
              <w:spacing w:after="0" w:line="240" w:lineRule="auto"/>
              <w:jc w:val="center"/>
              <w:rPr>
                <w:rFonts w:ascii="Times New Roman" w:hAnsi="Times New Roman"/>
                <w:b/>
                <w:bCs/>
                <w:color w:val="000000"/>
                <w:sz w:val="14"/>
                <w:szCs w:val="14"/>
              </w:rPr>
            </w:pPr>
          </w:p>
        </w:tc>
        <w:tc>
          <w:tcPr>
            <w:tcW w:w="92"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4D1F38EE" w14:textId="5BE982C1" w:rsidR="00522808" w:rsidRPr="00522808" w:rsidRDefault="00522808" w:rsidP="00CD1998">
            <w:pPr>
              <w:spacing w:after="0" w:line="240" w:lineRule="auto"/>
              <w:jc w:val="center"/>
              <w:rPr>
                <w:rFonts w:ascii="Times New Roman" w:hAnsi="Times New Roman"/>
                <w:b/>
                <w:bCs/>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41D7EF1B" w14:textId="284A0187" w:rsidR="00522808" w:rsidRPr="00522808" w:rsidRDefault="00522808" w:rsidP="00CD1998">
            <w:pPr>
              <w:spacing w:after="0" w:line="240" w:lineRule="auto"/>
              <w:jc w:val="center"/>
              <w:rPr>
                <w:rFonts w:ascii="Times New Roman" w:hAnsi="Times New Roman"/>
                <w:b/>
                <w:bCs/>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13FCC730" w14:textId="3A296299" w:rsidR="00522808" w:rsidRPr="00522808" w:rsidRDefault="00522808" w:rsidP="00CD1998">
            <w:pPr>
              <w:spacing w:after="0" w:line="240" w:lineRule="auto"/>
              <w:jc w:val="center"/>
              <w:rPr>
                <w:rFonts w:ascii="Times New Roman" w:hAnsi="Times New Roman"/>
                <w:b/>
                <w:bCs/>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37230E3" w14:textId="60B85727" w:rsidR="00522808" w:rsidRPr="00522808" w:rsidRDefault="00522808" w:rsidP="00CD1998">
            <w:pPr>
              <w:spacing w:after="0" w:line="240" w:lineRule="auto"/>
              <w:jc w:val="center"/>
              <w:rPr>
                <w:rFonts w:ascii="Times New Roman" w:hAnsi="Times New Roman"/>
                <w:b/>
                <w:bCs/>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2ECA5400" w14:textId="1AF46FA0" w:rsidR="00522808" w:rsidRPr="00522808" w:rsidRDefault="00522808" w:rsidP="00CD1998">
            <w:pPr>
              <w:spacing w:after="0" w:line="240" w:lineRule="auto"/>
              <w:jc w:val="center"/>
              <w:rPr>
                <w:rFonts w:ascii="Times New Roman" w:hAnsi="Times New Roman"/>
                <w:b/>
                <w:bCs/>
                <w:color w:val="000000"/>
                <w:sz w:val="14"/>
                <w:szCs w:val="14"/>
              </w:rPr>
            </w:pPr>
          </w:p>
        </w:tc>
        <w:tc>
          <w:tcPr>
            <w:tcW w:w="78"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23054E2E" w14:textId="2E6B1BA7" w:rsidR="00522808" w:rsidRPr="00522808" w:rsidRDefault="00522808" w:rsidP="00CD1998">
            <w:pPr>
              <w:spacing w:after="0" w:line="240" w:lineRule="auto"/>
              <w:jc w:val="center"/>
              <w:rPr>
                <w:rFonts w:ascii="Times New Roman" w:hAnsi="Times New Roman"/>
                <w:b/>
                <w:bCs/>
                <w:color w:val="000000"/>
                <w:sz w:val="14"/>
                <w:szCs w:val="14"/>
              </w:rPr>
            </w:pPr>
          </w:p>
        </w:tc>
        <w:tc>
          <w:tcPr>
            <w:tcW w:w="17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950DCF"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72</w:t>
            </w:r>
          </w:p>
        </w:tc>
      </w:tr>
      <w:tr w:rsidR="00877456" w:rsidRPr="0090401E" w14:paraId="42E7591B" w14:textId="77777777" w:rsidTr="00CD1998">
        <w:trPr>
          <w:trHeight w:val="375"/>
        </w:trPr>
        <w:tc>
          <w:tcPr>
            <w:tcW w:w="116" w:type="pct"/>
            <w:vMerge/>
            <w:tcBorders>
              <w:top w:val="nil"/>
              <w:left w:val="single" w:sz="4" w:space="0" w:color="auto"/>
              <w:bottom w:val="single" w:sz="4" w:space="0" w:color="000000"/>
              <w:right w:val="single" w:sz="4" w:space="0" w:color="auto"/>
            </w:tcBorders>
            <w:vAlign w:val="center"/>
            <w:hideMark/>
          </w:tcPr>
          <w:p w14:paraId="717F8E6B"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7982E" w14:textId="5E1096EE" w:rsidR="00522808" w:rsidRPr="00522808" w:rsidRDefault="00522808" w:rsidP="00CD1998">
            <w:pPr>
              <w:spacing w:after="0" w:line="240" w:lineRule="auto"/>
              <w:jc w:val="center"/>
              <w:rPr>
                <w:rFonts w:ascii="Times New Roman" w:hAnsi="Times New Roman"/>
                <w:b/>
                <w:bCs/>
                <w:sz w:val="14"/>
                <w:szCs w:val="14"/>
              </w:rPr>
            </w:pP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E5F98B" w14:textId="77777777" w:rsidR="00522808" w:rsidRPr="00522808" w:rsidRDefault="00522808" w:rsidP="00CD1998">
            <w:pPr>
              <w:spacing w:after="0" w:line="240" w:lineRule="auto"/>
              <w:jc w:val="center"/>
              <w:rPr>
                <w:rFonts w:ascii="Times New Roman" w:hAnsi="Times New Roman"/>
                <w:b/>
                <w:bCs/>
                <w:color w:val="000000"/>
                <w:sz w:val="14"/>
                <w:szCs w:val="14"/>
              </w:rPr>
            </w:pPr>
            <w:r w:rsidRPr="00522808">
              <w:rPr>
                <w:rFonts w:ascii="Times New Roman" w:hAnsi="Times New Roman"/>
                <w:b/>
                <w:bCs/>
                <w:color w:val="000000"/>
                <w:sz w:val="14"/>
                <w:szCs w:val="14"/>
              </w:rPr>
              <w:t>Итого часов в неделю</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A34BB8" w14:textId="77777777" w:rsidR="00522808" w:rsidRPr="00522808" w:rsidRDefault="00522808" w:rsidP="00CD199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26</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9CC65B" w14:textId="77777777" w:rsidR="00522808" w:rsidRPr="00522808" w:rsidRDefault="00522808" w:rsidP="00CD199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727C48" w14:textId="77777777" w:rsidR="00522808" w:rsidRPr="00522808" w:rsidRDefault="00522808" w:rsidP="00CD199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26</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16AD3A" w14:textId="77777777" w:rsidR="00522808" w:rsidRPr="00522808" w:rsidRDefault="00522808" w:rsidP="00CD199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004017" w14:textId="77777777" w:rsidR="00522808" w:rsidRPr="00522808" w:rsidRDefault="00522808" w:rsidP="00CD199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26</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A7B123" w14:textId="77777777" w:rsidR="00522808" w:rsidRPr="00522808" w:rsidRDefault="00522808" w:rsidP="00CD199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434C14" w14:textId="77777777" w:rsidR="00522808" w:rsidRPr="00522808" w:rsidRDefault="00522808" w:rsidP="00CD199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26</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CA763A" w14:textId="77777777" w:rsidR="00522808" w:rsidRPr="00522808" w:rsidRDefault="00522808" w:rsidP="00CD199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267C8A" w14:textId="77777777" w:rsidR="00522808" w:rsidRPr="00522808" w:rsidRDefault="00522808" w:rsidP="00CD199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26</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84A283" w14:textId="77777777" w:rsidR="00522808" w:rsidRPr="00522808" w:rsidRDefault="00522808" w:rsidP="00CD199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5B300A" w14:textId="77777777" w:rsidR="00522808" w:rsidRPr="00522808" w:rsidRDefault="00522808" w:rsidP="00CD199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24</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4ECF2A" w14:textId="77777777" w:rsidR="00522808" w:rsidRPr="00522808" w:rsidRDefault="00522808" w:rsidP="00CD199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6E6ECC" w14:textId="77777777" w:rsidR="00522808" w:rsidRPr="00522808" w:rsidRDefault="00522808" w:rsidP="00CD199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24</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9D8192" w14:textId="77777777" w:rsidR="00522808" w:rsidRPr="00522808" w:rsidRDefault="00522808" w:rsidP="00CD199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20</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808272" w14:textId="77777777" w:rsidR="00522808" w:rsidRPr="00522808" w:rsidRDefault="00522808" w:rsidP="00CD199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194965" w14:textId="77777777" w:rsidR="00522808" w:rsidRPr="00522808" w:rsidRDefault="00522808" w:rsidP="00CD199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20</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219CCF" w14:textId="3D7B0A51" w:rsidR="00522808" w:rsidRPr="00522808" w:rsidRDefault="00522808" w:rsidP="00CD1998">
            <w:pPr>
              <w:spacing w:after="0" w:line="240" w:lineRule="auto"/>
              <w:jc w:val="center"/>
              <w:rPr>
                <w:rFonts w:ascii="Times New Roman" w:hAnsi="Times New Roman"/>
                <w:color w:val="000000"/>
                <w:sz w:val="14"/>
                <w:szCs w:val="14"/>
              </w:rPr>
            </w:pPr>
          </w:p>
        </w:tc>
        <w:tc>
          <w:tcPr>
            <w:tcW w:w="9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896101" w14:textId="3447A7CF" w:rsidR="00522808" w:rsidRPr="00522808" w:rsidRDefault="00522808" w:rsidP="00CD1998">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5B38DB" w14:textId="3BFD76A2" w:rsidR="00522808" w:rsidRPr="00522808" w:rsidRDefault="00522808" w:rsidP="00CD1998">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A10D11" w14:textId="77777777" w:rsidR="00522808" w:rsidRPr="00522808" w:rsidRDefault="00522808" w:rsidP="00CD199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7F010B" w14:textId="77777777" w:rsidR="00522808" w:rsidRPr="00522808" w:rsidRDefault="00522808" w:rsidP="00CD199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57E1DB" w14:textId="77777777" w:rsidR="00522808" w:rsidRPr="00522808" w:rsidRDefault="00522808" w:rsidP="00CD199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20</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8066C0" w14:textId="77777777" w:rsidR="00522808" w:rsidRPr="00522808" w:rsidRDefault="00522808" w:rsidP="00CD199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F2A592" w14:textId="77777777" w:rsidR="00522808" w:rsidRPr="00522808" w:rsidRDefault="00522808" w:rsidP="00CD199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20</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C6B95D" w14:textId="77777777" w:rsidR="00522808" w:rsidRPr="00522808" w:rsidRDefault="00522808" w:rsidP="00CD199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C21121" w14:textId="77777777" w:rsidR="00522808" w:rsidRPr="00522808" w:rsidRDefault="00522808" w:rsidP="00CD199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20</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1811DB" w14:textId="77777777" w:rsidR="00522808" w:rsidRPr="00522808" w:rsidRDefault="00522808" w:rsidP="00CD199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71C391" w14:textId="77777777" w:rsidR="00522808" w:rsidRPr="00522808" w:rsidRDefault="00522808" w:rsidP="00CD199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20</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6876AD" w14:textId="77777777" w:rsidR="00522808" w:rsidRPr="00522808" w:rsidRDefault="00522808" w:rsidP="00CD199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9DC55B" w14:textId="77777777" w:rsidR="00522808" w:rsidRPr="00522808" w:rsidRDefault="00522808" w:rsidP="00CD199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20</w:t>
            </w:r>
          </w:p>
        </w:tc>
        <w:tc>
          <w:tcPr>
            <w:tcW w:w="9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A90D39" w14:textId="77777777" w:rsidR="00522808" w:rsidRPr="00522808" w:rsidRDefault="00522808" w:rsidP="00CD199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6D2364" w14:textId="77777777" w:rsidR="00522808" w:rsidRPr="00522808" w:rsidRDefault="00522808" w:rsidP="00CD199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20</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F38B72" w14:textId="77777777" w:rsidR="00522808" w:rsidRPr="00522808" w:rsidRDefault="00522808" w:rsidP="00CD199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18</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395F45" w14:textId="77777777" w:rsidR="00522808" w:rsidRPr="00522808" w:rsidRDefault="00522808" w:rsidP="00CD199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18</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089F27" w14:textId="77777777" w:rsidR="00522808" w:rsidRPr="00522808" w:rsidRDefault="00522808" w:rsidP="00CD199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18</w:t>
            </w:r>
          </w:p>
        </w:tc>
        <w:tc>
          <w:tcPr>
            <w:tcW w:w="91"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0FCE60C8" w14:textId="05BCF4CE" w:rsidR="00522808" w:rsidRPr="00522808" w:rsidRDefault="00522808" w:rsidP="00CD199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7B638250" w14:textId="3D082F0B" w:rsidR="00522808" w:rsidRPr="00522808" w:rsidRDefault="00522808" w:rsidP="00CD199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338B36F7" w14:textId="7E019947" w:rsidR="00522808" w:rsidRPr="00522808" w:rsidRDefault="00522808" w:rsidP="00CD1998">
            <w:pPr>
              <w:spacing w:after="0" w:line="240" w:lineRule="auto"/>
              <w:jc w:val="center"/>
              <w:rPr>
                <w:rFonts w:ascii="Times New Roman" w:hAnsi="Times New Roman"/>
                <w:color w:val="000000"/>
                <w:sz w:val="14"/>
                <w:szCs w:val="14"/>
              </w:rPr>
            </w:pPr>
          </w:p>
        </w:tc>
        <w:tc>
          <w:tcPr>
            <w:tcW w:w="92"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7EC87DF7" w14:textId="1E62224B" w:rsidR="00522808" w:rsidRPr="00522808" w:rsidRDefault="00522808" w:rsidP="00CD199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C955D92" w14:textId="35CA677F" w:rsidR="00522808" w:rsidRPr="00522808" w:rsidRDefault="00522808" w:rsidP="00CD199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39339929" w14:textId="30F13B38" w:rsidR="00522808" w:rsidRPr="00522808" w:rsidRDefault="00522808" w:rsidP="00CD199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B877BC3" w14:textId="3179A325" w:rsidR="00522808" w:rsidRPr="00522808" w:rsidRDefault="00522808" w:rsidP="00CD1998">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7A38E5A" w14:textId="22748714" w:rsidR="00522808" w:rsidRPr="00522808" w:rsidRDefault="00522808" w:rsidP="00CD1998">
            <w:pPr>
              <w:spacing w:after="0" w:line="240" w:lineRule="auto"/>
              <w:jc w:val="center"/>
              <w:rPr>
                <w:rFonts w:ascii="Times New Roman" w:hAnsi="Times New Roman"/>
                <w:color w:val="000000"/>
                <w:sz w:val="14"/>
                <w:szCs w:val="14"/>
              </w:rPr>
            </w:pPr>
          </w:p>
        </w:tc>
        <w:tc>
          <w:tcPr>
            <w:tcW w:w="78"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898FA7A" w14:textId="6B6ECC6D" w:rsidR="00522808" w:rsidRPr="00522808" w:rsidRDefault="00522808" w:rsidP="00CD1998">
            <w:pPr>
              <w:spacing w:after="0" w:line="240" w:lineRule="auto"/>
              <w:jc w:val="center"/>
              <w:rPr>
                <w:rFonts w:ascii="Times New Roman" w:hAnsi="Times New Roman"/>
                <w:color w:val="000000"/>
                <w:sz w:val="14"/>
                <w:szCs w:val="14"/>
              </w:rPr>
            </w:pPr>
          </w:p>
        </w:tc>
        <w:tc>
          <w:tcPr>
            <w:tcW w:w="17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CDBD62" w14:textId="77777777" w:rsidR="00522808" w:rsidRPr="00522808" w:rsidRDefault="00522808" w:rsidP="00CD1998">
            <w:pPr>
              <w:spacing w:after="0" w:line="240" w:lineRule="auto"/>
              <w:jc w:val="center"/>
              <w:rPr>
                <w:rFonts w:ascii="Times New Roman" w:hAnsi="Times New Roman"/>
                <w:sz w:val="14"/>
                <w:szCs w:val="14"/>
              </w:rPr>
            </w:pPr>
            <w:r w:rsidRPr="00522808">
              <w:rPr>
                <w:rFonts w:ascii="Times New Roman" w:hAnsi="Times New Roman"/>
                <w:sz w:val="14"/>
                <w:szCs w:val="14"/>
              </w:rPr>
              <w:t>700</w:t>
            </w:r>
          </w:p>
        </w:tc>
      </w:tr>
      <w:tr w:rsidR="00877456" w:rsidRPr="0090401E" w14:paraId="6E1576FB" w14:textId="77777777" w:rsidTr="00617F28">
        <w:trPr>
          <w:trHeight w:val="375"/>
        </w:trPr>
        <w:tc>
          <w:tcPr>
            <w:tcW w:w="116" w:type="pct"/>
            <w:vMerge/>
            <w:tcBorders>
              <w:top w:val="nil"/>
              <w:left w:val="single" w:sz="4" w:space="0" w:color="auto"/>
              <w:bottom w:val="single" w:sz="4" w:space="0" w:color="000000"/>
              <w:right w:val="single" w:sz="4" w:space="0" w:color="auto"/>
            </w:tcBorders>
            <w:vAlign w:val="center"/>
            <w:hideMark/>
          </w:tcPr>
          <w:p w14:paraId="40522811"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single" w:sz="4" w:space="0" w:color="auto"/>
              <w:left w:val="nil"/>
              <w:bottom w:val="nil"/>
              <w:right w:val="single" w:sz="4" w:space="0" w:color="auto"/>
            </w:tcBorders>
            <w:shd w:val="clear" w:color="auto" w:fill="auto"/>
            <w:noWrap/>
            <w:vAlign w:val="center"/>
            <w:hideMark/>
          </w:tcPr>
          <w:p w14:paraId="2AD7E40D" w14:textId="7B97430E" w:rsidR="00522808" w:rsidRPr="00522808" w:rsidRDefault="00522808" w:rsidP="00617F28">
            <w:pPr>
              <w:spacing w:after="0" w:line="240" w:lineRule="auto"/>
              <w:jc w:val="center"/>
              <w:rPr>
                <w:rFonts w:ascii="Times New Roman" w:hAnsi="Times New Roman"/>
                <w:b/>
                <w:bCs/>
                <w:sz w:val="14"/>
                <w:szCs w:val="14"/>
              </w:rPr>
            </w:pPr>
          </w:p>
        </w:tc>
        <w:tc>
          <w:tcPr>
            <w:tcW w:w="364" w:type="pct"/>
            <w:tcBorders>
              <w:top w:val="single" w:sz="4" w:space="0" w:color="auto"/>
              <w:left w:val="nil"/>
              <w:bottom w:val="single" w:sz="4" w:space="0" w:color="auto"/>
              <w:right w:val="nil"/>
            </w:tcBorders>
            <w:shd w:val="clear" w:color="auto" w:fill="auto"/>
            <w:vAlign w:val="center"/>
            <w:hideMark/>
          </w:tcPr>
          <w:p w14:paraId="37549253" w14:textId="77777777" w:rsidR="00522808" w:rsidRPr="00522808" w:rsidRDefault="00522808" w:rsidP="00617F28">
            <w:pPr>
              <w:spacing w:after="0" w:line="240" w:lineRule="auto"/>
              <w:jc w:val="center"/>
              <w:rPr>
                <w:rFonts w:ascii="Times New Roman" w:hAnsi="Times New Roman"/>
                <w:b/>
                <w:bCs/>
                <w:color w:val="000000"/>
                <w:sz w:val="14"/>
                <w:szCs w:val="14"/>
              </w:rPr>
            </w:pPr>
            <w:r w:rsidRPr="00522808">
              <w:rPr>
                <w:rFonts w:ascii="Times New Roman" w:hAnsi="Times New Roman"/>
                <w:b/>
                <w:bCs/>
                <w:color w:val="000000"/>
                <w:sz w:val="14"/>
                <w:szCs w:val="14"/>
              </w:rPr>
              <w:t>Вариативная часть</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7E5E8E"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10</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04FE56B7"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14</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2C5157E3"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10</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47A57C27"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14</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3298B218"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10</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26F518F7"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14</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23CB71D5"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10</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4EDAB166"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14</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36D478A9"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10</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1025C6BC"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14</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1445DDE3"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12</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575DFACC"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14</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4B6B39D4"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12</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6B964C0F"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16</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7FF0D7AD"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14</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558F0E58"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16</w:t>
            </w:r>
          </w:p>
        </w:tc>
        <w:tc>
          <w:tcPr>
            <w:tcW w:w="96" w:type="pct"/>
            <w:tcBorders>
              <w:top w:val="single" w:sz="4" w:space="0" w:color="auto"/>
              <w:left w:val="nil"/>
              <w:bottom w:val="single" w:sz="4" w:space="0" w:color="auto"/>
              <w:right w:val="single" w:sz="4" w:space="0" w:color="auto"/>
            </w:tcBorders>
            <w:shd w:val="clear" w:color="000000" w:fill="FCE4D6"/>
            <w:noWrap/>
            <w:vAlign w:val="center"/>
            <w:hideMark/>
          </w:tcPr>
          <w:p w14:paraId="6C26219B" w14:textId="74F47BF9" w:rsidR="00522808" w:rsidRPr="00522808" w:rsidRDefault="00522808" w:rsidP="00617F28">
            <w:pPr>
              <w:spacing w:after="0" w:line="240" w:lineRule="auto"/>
              <w:jc w:val="center"/>
              <w:rPr>
                <w:rFonts w:ascii="Times New Roman" w:hAnsi="Times New Roman"/>
                <w:color w:val="000000"/>
                <w:sz w:val="14"/>
                <w:szCs w:val="14"/>
              </w:rPr>
            </w:pPr>
          </w:p>
        </w:tc>
        <w:tc>
          <w:tcPr>
            <w:tcW w:w="97" w:type="pct"/>
            <w:tcBorders>
              <w:top w:val="single" w:sz="4" w:space="0" w:color="auto"/>
              <w:left w:val="nil"/>
              <w:bottom w:val="single" w:sz="4" w:space="0" w:color="auto"/>
              <w:right w:val="single" w:sz="4" w:space="0" w:color="auto"/>
            </w:tcBorders>
            <w:shd w:val="clear" w:color="000000" w:fill="FFE699"/>
            <w:noWrap/>
            <w:vAlign w:val="center"/>
            <w:hideMark/>
          </w:tcPr>
          <w:p w14:paraId="0DE416C5" w14:textId="62450474"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FFE699"/>
            <w:noWrap/>
            <w:vAlign w:val="center"/>
            <w:hideMark/>
          </w:tcPr>
          <w:p w14:paraId="024A46EE" w14:textId="0CC8BFDE"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768FD73F"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14</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07419456"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14</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79E468CD"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16</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4A957E34"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14</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641762EF"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16</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703B670D"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14</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31ED6412"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16</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7B24D43D"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14</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4EEF0FDC"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16</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444053BF"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14</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72D9A4A5"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16</w:t>
            </w:r>
          </w:p>
        </w:tc>
        <w:tc>
          <w:tcPr>
            <w:tcW w:w="97" w:type="pct"/>
            <w:tcBorders>
              <w:top w:val="single" w:sz="4" w:space="0" w:color="auto"/>
              <w:left w:val="nil"/>
              <w:bottom w:val="single" w:sz="4" w:space="0" w:color="auto"/>
              <w:right w:val="single" w:sz="4" w:space="0" w:color="auto"/>
            </w:tcBorders>
            <w:shd w:val="clear" w:color="000000" w:fill="FFFFFF"/>
            <w:noWrap/>
            <w:vAlign w:val="center"/>
            <w:hideMark/>
          </w:tcPr>
          <w:p w14:paraId="228E3B1D"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14</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457E9409"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16</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24020892"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18</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7D0F80B5"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18</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56C99E62"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18</w:t>
            </w:r>
          </w:p>
        </w:tc>
        <w:tc>
          <w:tcPr>
            <w:tcW w:w="91" w:type="pct"/>
            <w:tcBorders>
              <w:top w:val="single" w:sz="4" w:space="0" w:color="auto"/>
              <w:left w:val="nil"/>
              <w:bottom w:val="single" w:sz="4" w:space="0" w:color="auto"/>
              <w:right w:val="single" w:sz="4" w:space="0" w:color="auto"/>
            </w:tcBorders>
            <w:shd w:val="clear" w:color="000000" w:fill="FCE4D6"/>
            <w:noWrap/>
            <w:vAlign w:val="center"/>
            <w:hideMark/>
          </w:tcPr>
          <w:p w14:paraId="0FCDEE8B" w14:textId="0C756671"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E2EFDA"/>
            <w:noWrap/>
            <w:vAlign w:val="center"/>
            <w:hideMark/>
          </w:tcPr>
          <w:p w14:paraId="6A451546" w14:textId="0EE7B8C6"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E2EFDA"/>
            <w:noWrap/>
            <w:vAlign w:val="center"/>
            <w:hideMark/>
          </w:tcPr>
          <w:p w14:paraId="774E02E8" w14:textId="6AA82E7D" w:rsidR="00522808" w:rsidRPr="00522808" w:rsidRDefault="00522808" w:rsidP="00617F28">
            <w:pPr>
              <w:spacing w:after="0" w:line="240" w:lineRule="auto"/>
              <w:jc w:val="center"/>
              <w:rPr>
                <w:rFonts w:ascii="Times New Roman" w:hAnsi="Times New Roman"/>
                <w:color w:val="000000"/>
                <w:sz w:val="14"/>
                <w:szCs w:val="14"/>
              </w:rPr>
            </w:pPr>
          </w:p>
        </w:tc>
        <w:tc>
          <w:tcPr>
            <w:tcW w:w="92" w:type="pct"/>
            <w:tcBorders>
              <w:top w:val="single" w:sz="4" w:space="0" w:color="auto"/>
              <w:left w:val="nil"/>
              <w:bottom w:val="single" w:sz="4" w:space="0" w:color="auto"/>
              <w:right w:val="single" w:sz="4" w:space="0" w:color="auto"/>
            </w:tcBorders>
            <w:shd w:val="clear" w:color="000000" w:fill="E2EFDA"/>
            <w:noWrap/>
            <w:vAlign w:val="center"/>
            <w:hideMark/>
          </w:tcPr>
          <w:p w14:paraId="06D26E61" w14:textId="510C51D8"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E2EFDA"/>
            <w:noWrap/>
            <w:vAlign w:val="center"/>
            <w:hideMark/>
          </w:tcPr>
          <w:p w14:paraId="51E12886" w14:textId="60AC9C8A"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E2EFDA"/>
            <w:noWrap/>
            <w:vAlign w:val="center"/>
            <w:hideMark/>
          </w:tcPr>
          <w:p w14:paraId="45DC79BE" w14:textId="58FE4880"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E2EFDA"/>
            <w:noWrap/>
            <w:vAlign w:val="center"/>
            <w:hideMark/>
          </w:tcPr>
          <w:p w14:paraId="3637386E" w14:textId="2E3045B2"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E2EFDA"/>
            <w:noWrap/>
            <w:vAlign w:val="center"/>
            <w:hideMark/>
          </w:tcPr>
          <w:p w14:paraId="7F7C9598" w14:textId="0CEE866C" w:rsidR="00522808" w:rsidRPr="00522808" w:rsidRDefault="00522808" w:rsidP="00617F28">
            <w:pPr>
              <w:spacing w:after="0" w:line="240" w:lineRule="auto"/>
              <w:jc w:val="center"/>
              <w:rPr>
                <w:rFonts w:ascii="Times New Roman" w:hAnsi="Times New Roman"/>
                <w:color w:val="000000"/>
                <w:sz w:val="14"/>
                <w:szCs w:val="14"/>
              </w:rPr>
            </w:pPr>
          </w:p>
        </w:tc>
        <w:tc>
          <w:tcPr>
            <w:tcW w:w="78" w:type="pct"/>
            <w:tcBorders>
              <w:top w:val="single" w:sz="4" w:space="0" w:color="auto"/>
              <w:left w:val="nil"/>
              <w:bottom w:val="single" w:sz="4" w:space="0" w:color="auto"/>
              <w:right w:val="single" w:sz="4" w:space="0" w:color="auto"/>
            </w:tcBorders>
            <w:shd w:val="clear" w:color="000000" w:fill="E2EFDA"/>
            <w:noWrap/>
            <w:vAlign w:val="center"/>
            <w:hideMark/>
          </w:tcPr>
          <w:p w14:paraId="6983ECEA" w14:textId="35A79F06" w:rsidR="00522808" w:rsidRPr="00522808" w:rsidRDefault="00522808" w:rsidP="00617F28">
            <w:pPr>
              <w:spacing w:after="0" w:line="240" w:lineRule="auto"/>
              <w:jc w:val="center"/>
              <w:rPr>
                <w:rFonts w:ascii="Times New Roman" w:hAnsi="Times New Roman"/>
                <w:color w:val="000000"/>
                <w:sz w:val="14"/>
                <w:szCs w:val="14"/>
              </w:rPr>
            </w:pPr>
          </w:p>
        </w:tc>
        <w:tc>
          <w:tcPr>
            <w:tcW w:w="173" w:type="pct"/>
            <w:tcBorders>
              <w:top w:val="single" w:sz="4" w:space="0" w:color="auto"/>
              <w:left w:val="nil"/>
              <w:bottom w:val="single" w:sz="4" w:space="0" w:color="auto"/>
              <w:right w:val="single" w:sz="4" w:space="0" w:color="auto"/>
            </w:tcBorders>
            <w:shd w:val="clear" w:color="auto" w:fill="auto"/>
            <w:noWrap/>
            <w:vAlign w:val="center"/>
            <w:hideMark/>
          </w:tcPr>
          <w:p w14:paraId="0524C13A" w14:textId="77777777" w:rsidR="00522808" w:rsidRPr="00522808" w:rsidRDefault="00522808" w:rsidP="00617F28">
            <w:pPr>
              <w:spacing w:after="0" w:line="240" w:lineRule="auto"/>
              <w:jc w:val="center"/>
              <w:rPr>
                <w:rFonts w:ascii="Times New Roman" w:hAnsi="Times New Roman"/>
                <w:sz w:val="14"/>
                <w:szCs w:val="14"/>
              </w:rPr>
            </w:pPr>
            <w:r w:rsidRPr="00522808">
              <w:rPr>
                <w:rFonts w:ascii="Times New Roman" w:hAnsi="Times New Roman"/>
                <w:sz w:val="14"/>
                <w:szCs w:val="14"/>
              </w:rPr>
              <w:t>452</w:t>
            </w:r>
          </w:p>
        </w:tc>
      </w:tr>
      <w:tr w:rsidR="00877456" w:rsidRPr="0090401E" w14:paraId="2A523549" w14:textId="77777777" w:rsidTr="00617F28">
        <w:trPr>
          <w:trHeight w:val="375"/>
        </w:trPr>
        <w:tc>
          <w:tcPr>
            <w:tcW w:w="116" w:type="pct"/>
            <w:vMerge/>
            <w:tcBorders>
              <w:top w:val="nil"/>
              <w:left w:val="single" w:sz="4" w:space="0" w:color="auto"/>
              <w:bottom w:val="single" w:sz="4" w:space="0" w:color="000000"/>
              <w:right w:val="single" w:sz="4" w:space="0" w:color="auto"/>
            </w:tcBorders>
            <w:vAlign w:val="center"/>
            <w:hideMark/>
          </w:tcPr>
          <w:p w14:paraId="48825BC4"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single" w:sz="4" w:space="0" w:color="auto"/>
              <w:left w:val="nil"/>
              <w:bottom w:val="nil"/>
              <w:right w:val="single" w:sz="4" w:space="0" w:color="auto"/>
            </w:tcBorders>
            <w:shd w:val="clear" w:color="auto" w:fill="auto"/>
            <w:noWrap/>
            <w:vAlign w:val="center"/>
            <w:hideMark/>
          </w:tcPr>
          <w:p w14:paraId="4C074D49" w14:textId="7A8C6F16" w:rsidR="00522808" w:rsidRPr="00522808" w:rsidRDefault="00522808" w:rsidP="00617F28">
            <w:pPr>
              <w:spacing w:after="0" w:line="240" w:lineRule="auto"/>
              <w:jc w:val="center"/>
              <w:rPr>
                <w:rFonts w:ascii="Times New Roman" w:hAnsi="Times New Roman"/>
                <w:b/>
                <w:bCs/>
                <w:sz w:val="14"/>
                <w:szCs w:val="14"/>
              </w:rPr>
            </w:pPr>
          </w:p>
        </w:tc>
        <w:tc>
          <w:tcPr>
            <w:tcW w:w="364" w:type="pct"/>
            <w:tcBorders>
              <w:top w:val="nil"/>
              <w:left w:val="nil"/>
              <w:bottom w:val="single" w:sz="4" w:space="0" w:color="auto"/>
              <w:right w:val="nil"/>
            </w:tcBorders>
            <w:shd w:val="clear" w:color="auto" w:fill="auto"/>
            <w:vAlign w:val="center"/>
            <w:hideMark/>
          </w:tcPr>
          <w:p w14:paraId="4F2CD69D" w14:textId="77777777" w:rsidR="00522808" w:rsidRPr="00522808" w:rsidRDefault="00522808" w:rsidP="00617F28">
            <w:pPr>
              <w:spacing w:after="0" w:line="240" w:lineRule="auto"/>
              <w:jc w:val="center"/>
              <w:rPr>
                <w:rFonts w:ascii="Times New Roman" w:hAnsi="Times New Roman"/>
                <w:b/>
                <w:bCs/>
                <w:color w:val="000000"/>
                <w:sz w:val="14"/>
                <w:szCs w:val="14"/>
              </w:rPr>
            </w:pPr>
            <w:r w:rsidRPr="00522808">
              <w:rPr>
                <w:rFonts w:ascii="Times New Roman" w:hAnsi="Times New Roman"/>
                <w:b/>
                <w:bCs/>
                <w:color w:val="000000"/>
                <w:sz w:val="14"/>
                <w:szCs w:val="14"/>
              </w:rPr>
              <w:t>Всего часов в неделю</w:t>
            </w:r>
          </w:p>
        </w:tc>
        <w:tc>
          <w:tcPr>
            <w:tcW w:w="96" w:type="pct"/>
            <w:tcBorders>
              <w:top w:val="nil"/>
              <w:left w:val="single" w:sz="4" w:space="0" w:color="auto"/>
              <w:bottom w:val="single" w:sz="4" w:space="0" w:color="auto"/>
              <w:right w:val="single" w:sz="4" w:space="0" w:color="auto"/>
            </w:tcBorders>
            <w:shd w:val="clear" w:color="000000" w:fill="FFFFFF"/>
            <w:noWrap/>
            <w:vAlign w:val="center"/>
            <w:hideMark/>
          </w:tcPr>
          <w:p w14:paraId="063230DC"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nil"/>
              <w:left w:val="nil"/>
              <w:bottom w:val="single" w:sz="4" w:space="0" w:color="auto"/>
              <w:right w:val="single" w:sz="4" w:space="0" w:color="auto"/>
            </w:tcBorders>
            <w:shd w:val="clear" w:color="000000" w:fill="FFFFFF"/>
            <w:noWrap/>
            <w:vAlign w:val="center"/>
            <w:hideMark/>
          </w:tcPr>
          <w:p w14:paraId="4E892A02"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nil"/>
              <w:left w:val="nil"/>
              <w:bottom w:val="single" w:sz="4" w:space="0" w:color="auto"/>
              <w:right w:val="single" w:sz="4" w:space="0" w:color="auto"/>
            </w:tcBorders>
            <w:shd w:val="clear" w:color="000000" w:fill="FFFFFF"/>
            <w:noWrap/>
            <w:vAlign w:val="center"/>
            <w:hideMark/>
          </w:tcPr>
          <w:p w14:paraId="7F1D7081"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nil"/>
              <w:left w:val="nil"/>
              <w:bottom w:val="single" w:sz="4" w:space="0" w:color="auto"/>
              <w:right w:val="single" w:sz="4" w:space="0" w:color="auto"/>
            </w:tcBorders>
            <w:shd w:val="clear" w:color="000000" w:fill="FFFFFF"/>
            <w:noWrap/>
            <w:vAlign w:val="center"/>
            <w:hideMark/>
          </w:tcPr>
          <w:p w14:paraId="277206A4"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nil"/>
              <w:left w:val="nil"/>
              <w:bottom w:val="single" w:sz="4" w:space="0" w:color="auto"/>
              <w:right w:val="single" w:sz="4" w:space="0" w:color="auto"/>
            </w:tcBorders>
            <w:shd w:val="clear" w:color="000000" w:fill="FFFFFF"/>
            <w:noWrap/>
            <w:vAlign w:val="center"/>
            <w:hideMark/>
          </w:tcPr>
          <w:p w14:paraId="5C758C21"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nil"/>
              <w:left w:val="nil"/>
              <w:bottom w:val="single" w:sz="4" w:space="0" w:color="auto"/>
              <w:right w:val="single" w:sz="4" w:space="0" w:color="auto"/>
            </w:tcBorders>
            <w:shd w:val="clear" w:color="000000" w:fill="FFFFFF"/>
            <w:noWrap/>
            <w:vAlign w:val="center"/>
            <w:hideMark/>
          </w:tcPr>
          <w:p w14:paraId="248DC3ED"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nil"/>
              <w:left w:val="nil"/>
              <w:bottom w:val="single" w:sz="4" w:space="0" w:color="auto"/>
              <w:right w:val="single" w:sz="4" w:space="0" w:color="auto"/>
            </w:tcBorders>
            <w:shd w:val="clear" w:color="000000" w:fill="FFFFFF"/>
            <w:noWrap/>
            <w:vAlign w:val="center"/>
            <w:hideMark/>
          </w:tcPr>
          <w:p w14:paraId="6DA23130"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nil"/>
              <w:left w:val="nil"/>
              <w:bottom w:val="single" w:sz="4" w:space="0" w:color="auto"/>
              <w:right w:val="single" w:sz="4" w:space="0" w:color="auto"/>
            </w:tcBorders>
            <w:shd w:val="clear" w:color="000000" w:fill="FFFFFF"/>
            <w:noWrap/>
            <w:vAlign w:val="center"/>
            <w:hideMark/>
          </w:tcPr>
          <w:p w14:paraId="0245F354"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nil"/>
              <w:left w:val="nil"/>
              <w:bottom w:val="single" w:sz="4" w:space="0" w:color="auto"/>
              <w:right w:val="single" w:sz="4" w:space="0" w:color="auto"/>
            </w:tcBorders>
            <w:shd w:val="clear" w:color="000000" w:fill="FFFFFF"/>
            <w:noWrap/>
            <w:vAlign w:val="center"/>
            <w:hideMark/>
          </w:tcPr>
          <w:p w14:paraId="50949EC7"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nil"/>
              <w:left w:val="nil"/>
              <w:bottom w:val="single" w:sz="4" w:space="0" w:color="auto"/>
              <w:right w:val="single" w:sz="4" w:space="0" w:color="auto"/>
            </w:tcBorders>
            <w:shd w:val="clear" w:color="000000" w:fill="FFFFFF"/>
            <w:noWrap/>
            <w:vAlign w:val="center"/>
            <w:hideMark/>
          </w:tcPr>
          <w:p w14:paraId="709C1A26"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nil"/>
              <w:left w:val="nil"/>
              <w:bottom w:val="single" w:sz="4" w:space="0" w:color="auto"/>
              <w:right w:val="single" w:sz="4" w:space="0" w:color="auto"/>
            </w:tcBorders>
            <w:shd w:val="clear" w:color="000000" w:fill="FFFFFF"/>
            <w:noWrap/>
            <w:vAlign w:val="center"/>
            <w:hideMark/>
          </w:tcPr>
          <w:p w14:paraId="2FA41D31"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nil"/>
              <w:left w:val="nil"/>
              <w:bottom w:val="single" w:sz="4" w:space="0" w:color="auto"/>
              <w:right w:val="single" w:sz="4" w:space="0" w:color="auto"/>
            </w:tcBorders>
            <w:shd w:val="clear" w:color="000000" w:fill="FFFFFF"/>
            <w:noWrap/>
            <w:vAlign w:val="center"/>
            <w:hideMark/>
          </w:tcPr>
          <w:p w14:paraId="46009E2B"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nil"/>
              <w:left w:val="nil"/>
              <w:bottom w:val="single" w:sz="4" w:space="0" w:color="auto"/>
              <w:right w:val="single" w:sz="4" w:space="0" w:color="auto"/>
            </w:tcBorders>
            <w:shd w:val="clear" w:color="000000" w:fill="FFFFFF"/>
            <w:noWrap/>
            <w:vAlign w:val="center"/>
            <w:hideMark/>
          </w:tcPr>
          <w:p w14:paraId="20C0A865"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nil"/>
              <w:left w:val="nil"/>
              <w:bottom w:val="single" w:sz="4" w:space="0" w:color="auto"/>
              <w:right w:val="single" w:sz="4" w:space="0" w:color="auto"/>
            </w:tcBorders>
            <w:shd w:val="clear" w:color="000000" w:fill="FFFFFF"/>
            <w:noWrap/>
            <w:vAlign w:val="center"/>
            <w:hideMark/>
          </w:tcPr>
          <w:p w14:paraId="1A08FD31"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nil"/>
              <w:left w:val="nil"/>
              <w:bottom w:val="single" w:sz="4" w:space="0" w:color="auto"/>
              <w:right w:val="single" w:sz="4" w:space="0" w:color="auto"/>
            </w:tcBorders>
            <w:shd w:val="clear" w:color="000000" w:fill="FFFFFF"/>
            <w:noWrap/>
            <w:vAlign w:val="center"/>
            <w:hideMark/>
          </w:tcPr>
          <w:p w14:paraId="65E5F3C0"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nil"/>
              <w:left w:val="nil"/>
              <w:bottom w:val="single" w:sz="4" w:space="0" w:color="auto"/>
              <w:right w:val="single" w:sz="4" w:space="0" w:color="auto"/>
            </w:tcBorders>
            <w:shd w:val="clear" w:color="000000" w:fill="FFFFFF"/>
            <w:noWrap/>
            <w:vAlign w:val="center"/>
            <w:hideMark/>
          </w:tcPr>
          <w:p w14:paraId="41C4FA5F"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nil"/>
              <w:left w:val="nil"/>
              <w:bottom w:val="single" w:sz="4" w:space="0" w:color="auto"/>
              <w:right w:val="single" w:sz="4" w:space="0" w:color="auto"/>
            </w:tcBorders>
            <w:shd w:val="clear" w:color="000000" w:fill="FCE4D6"/>
            <w:noWrap/>
            <w:vAlign w:val="center"/>
            <w:hideMark/>
          </w:tcPr>
          <w:p w14:paraId="3CC5DE63" w14:textId="788E8AE3" w:rsidR="00522808" w:rsidRPr="00522808" w:rsidRDefault="00522808" w:rsidP="00617F28">
            <w:pPr>
              <w:spacing w:after="0" w:line="240" w:lineRule="auto"/>
              <w:jc w:val="center"/>
              <w:rPr>
                <w:rFonts w:ascii="Times New Roman" w:hAnsi="Times New Roman"/>
                <w:color w:val="000000"/>
                <w:sz w:val="14"/>
                <w:szCs w:val="14"/>
              </w:rPr>
            </w:pPr>
          </w:p>
        </w:tc>
        <w:tc>
          <w:tcPr>
            <w:tcW w:w="97" w:type="pct"/>
            <w:tcBorders>
              <w:top w:val="nil"/>
              <w:left w:val="nil"/>
              <w:bottom w:val="single" w:sz="4" w:space="0" w:color="auto"/>
              <w:right w:val="single" w:sz="4" w:space="0" w:color="auto"/>
            </w:tcBorders>
            <w:shd w:val="clear" w:color="000000" w:fill="FFE699"/>
            <w:noWrap/>
            <w:vAlign w:val="center"/>
            <w:hideMark/>
          </w:tcPr>
          <w:p w14:paraId="0DF14792" w14:textId="0F7315E3"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E699"/>
            <w:noWrap/>
            <w:vAlign w:val="center"/>
            <w:hideMark/>
          </w:tcPr>
          <w:p w14:paraId="7C536A14" w14:textId="4D1B5CD6"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27196A64"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nil"/>
              <w:left w:val="nil"/>
              <w:bottom w:val="single" w:sz="4" w:space="0" w:color="auto"/>
              <w:right w:val="single" w:sz="4" w:space="0" w:color="auto"/>
            </w:tcBorders>
            <w:shd w:val="clear" w:color="000000" w:fill="FFFFFF"/>
            <w:noWrap/>
            <w:vAlign w:val="center"/>
            <w:hideMark/>
          </w:tcPr>
          <w:p w14:paraId="1513522D"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nil"/>
              <w:left w:val="nil"/>
              <w:bottom w:val="single" w:sz="4" w:space="0" w:color="auto"/>
              <w:right w:val="single" w:sz="4" w:space="0" w:color="auto"/>
            </w:tcBorders>
            <w:shd w:val="clear" w:color="000000" w:fill="FFFFFF"/>
            <w:noWrap/>
            <w:vAlign w:val="center"/>
            <w:hideMark/>
          </w:tcPr>
          <w:p w14:paraId="214445A4"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nil"/>
              <w:left w:val="nil"/>
              <w:bottom w:val="single" w:sz="4" w:space="0" w:color="auto"/>
              <w:right w:val="single" w:sz="4" w:space="0" w:color="auto"/>
            </w:tcBorders>
            <w:shd w:val="clear" w:color="000000" w:fill="FFFFFF"/>
            <w:noWrap/>
            <w:vAlign w:val="center"/>
            <w:hideMark/>
          </w:tcPr>
          <w:p w14:paraId="53306E62"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nil"/>
              <w:left w:val="nil"/>
              <w:bottom w:val="single" w:sz="4" w:space="0" w:color="auto"/>
              <w:right w:val="single" w:sz="4" w:space="0" w:color="auto"/>
            </w:tcBorders>
            <w:shd w:val="clear" w:color="000000" w:fill="FFFFFF"/>
            <w:noWrap/>
            <w:vAlign w:val="center"/>
            <w:hideMark/>
          </w:tcPr>
          <w:p w14:paraId="04077C39"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nil"/>
              <w:left w:val="nil"/>
              <w:bottom w:val="single" w:sz="4" w:space="0" w:color="auto"/>
              <w:right w:val="single" w:sz="4" w:space="0" w:color="auto"/>
            </w:tcBorders>
            <w:shd w:val="clear" w:color="000000" w:fill="FFFFFF"/>
            <w:noWrap/>
            <w:vAlign w:val="center"/>
            <w:hideMark/>
          </w:tcPr>
          <w:p w14:paraId="2E354949"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nil"/>
              <w:left w:val="nil"/>
              <w:bottom w:val="single" w:sz="4" w:space="0" w:color="auto"/>
              <w:right w:val="single" w:sz="4" w:space="0" w:color="auto"/>
            </w:tcBorders>
            <w:shd w:val="clear" w:color="000000" w:fill="FFFFFF"/>
            <w:noWrap/>
            <w:vAlign w:val="center"/>
            <w:hideMark/>
          </w:tcPr>
          <w:p w14:paraId="4D49404C"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nil"/>
              <w:left w:val="nil"/>
              <w:bottom w:val="single" w:sz="4" w:space="0" w:color="auto"/>
              <w:right w:val="single" w:sz="4" w:space="0" w:color="auto"/>
            </w:tcBorders>
            <w:shd w:val="clear" w:color="000000" w:fill="FFFFFF"/>
            <w:noWrap/>
            <w:vAlign w:val="center"/>
            <w:hideMark/>
          </w:tcPr>
          <w:p w14:paraId="0E348817"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nil"/>
              <w:left w:val="nil"/>
              <w:bottom w:val="single" w:sz="4" w:space="0" w:color="auto"/>
              <w:right w:val="single" w:sz="4" w:space="0" w:color="auto"/>
            </w:tcBorders>
            <w:shd w:val="clear" w:color="000000" w:fill="FFFFFF"/>
            <w:noWrap/>
            <w:vAlign w:val="center"/>
            <w:hideMark/>
          </w:tcPr>
          <w:p w14:paraId="1055A417"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nil"/>
              <w:left w:val="nil"/>
              <w:bottom w:val="single" w:sz="4" w:space="0" w:color="auto"/>
              <w:right w:val="single" w:sz="4" w:space="0" w:color="auto"/>
            </w:tcBorders>
            <w:shd w:val="clear" w:color="000000" w:fill="FFFFFF"/>
            <w:noWrap/>
            <w:vAlign w:val="center"/>
            <w:hideMark/>
          </w:tcPr>
          <w:p w14:paraId="4084AFA4"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nil"/>
              <w:left w:val="nil"/>
              <w:bottom w:val="single" w:sz="4" w:space="0" w:color="auto"/>
              <w:right w:val="single" w:sz="4" w:space="0" w:color="auto"/>
            </w:tcBorders>
            <w:shd w:val="clear" w:color="000000" w:fill="FFFFFF"/>
            <w:noWrap/>
            <w:vAlign w:val="center"/>
            <w:hideMark/>
          </w:tcPr>
          <w:p w14:paraId="3D5303A4"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7" w:type="pct"/>
            <w:tcBorders>
              <w:top w:val="nil"/>
              <w:left w:val="nil"/>
              <w:bottom w:val="single" w:sz="4" w:space="0" w:color="auto"/>
              <w:right w:val="single" w:sz="4" w:space="0" w:color="auto"/>
            </w:tcBorders>
            <w:shd w:val="clear" w:color="000000" w:fill="FFFFFF"/>
            <w:noWrap/>
            <w:vAlign w:val="center"/>
            <w:hideMark/>
          </w:tcPr>
          <w:p w14:paraId="34BF74FC"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nil"/>
              <w:left w:val="nil"/>
              <w:bottom w:val="single" w:sz="4" w:space="0" w:color="auto"/>
              <w:right w:val="single" w:sz="4" w:space="0" w:color="auto"/>
            </w:tcBorders>
            <w:shd w:val="clear" w:color="000000" w:fill="FFFFFF"/>
            <w:noWrap/>
            <w:vAlign w:val="center"/>
            <w:hideMark/>
          </w:tcPr>
          <w:p w14:paraId="2FF7A92F"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nil"/>
              <w:left w:val="nil"/>
              <w:bottom w:val="single" w:sz="4" w:space="0" w:color="auto"/>
              <w:right w:val="single" w:sz="4" w:space="0" w:color="auto"/>
            </w:tcBorders>
            <w:shd w:val="clear" w:color="000000" w:fill="FFFFFF"/>
            <w:noWrap/>
            <w:vAlign w:val="center"/>
            <w:hideMark/>
          </w:tcPr>
          <w:p w14:paraId="4B224E69"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nil"/>
              <w:left w:val="nil"/>
              <w:bottom w:val="single" w:sz="4" w:space="0" w:color="auto"/>
              <w:right w:val="single" w:sz="4" w:space="0" w:color="auto"/>
            </w:tcBorders>
            <w:shd w:val="clear" w:color="000000" w:fill="FFFFFF"/>
            <w:noWrap/>
            <w:vAlign w:val="center"/>
            <w:hideMark/>
          </w:tcPr>
          <w:p w14:paraId="7E26DFEB"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nil"/>
              <w:left w:val="nil"/>
              <w:bottom w:val="single" w:sz="4" w:space="0" w:color="auto"/>
              <w:right w:val="single" w:sz="4" w:space="0" w:color="auto"/>
            </w:tcBorders>
            <w:shd w:val="clear" w:color="000000" w:fill="FFFFFF"/>
            <w:noWrap/>
            <w:vAlign w:val="center"/>
            <w:hideMark/>
          </w:tcPr>
          <w:p w14:paraId="3469290B"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1" w:type="pct"/>
            <w:tcBorders>
              <w:top w:val="nil"/>
              <w:left w:val="nil"/>
              <w:bottom w:val="single" w:sz="4" w:space="0" w:color="auto"/>
              <w:right w:val="single" w:sz="4" w:space="0" w:color="auto"/>
            </w:tcBorders>
            <w:shd w:val="clear" w:color="000000" w:fill="FCE4D6"/>
            <w:noWrap/>
            <w:vAlign w:val="center"/>
            <w:hideMark/>
          </w:tcPr>
          <w:p w14:paraId="41584969" w14:textId="2DC56080"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730526BF" w14:textId="0813D16A"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27AC52EB" w14:textId="7B558AD9" w:rsidR="00522808" w:rsidRPr="00522808" w:rsidRDefault="00522808" w:rsidP="00617F28">
            <w:pPr>
              <w:spacing w:after="0" w:line="240" w:lineRule="auto"/>
              <w:jc w:val="center"/>
              <w:rPr>
                <w:rFonts w:ascii="Times New Roman" w:hAnsi="Times New Roman"/>
                <w:color w:val="000000"/>
                <w:sz w:val="14"/>
                <w:szCs w:val="14"/>
              </w:rPr>
            </w:pPr>
          </w:p>
        </w:tc>
        <w:tc>
          <w:tcPr>
            <w:tcW w:w="92" w:type="pct"/>
            <w:tcBorders>
              <w:top w:val="nil"/>
              <w:left w:val="nil"/>
              <w:bottom w:val="single" w:sz="4" w:space="0" w:color="auto"/>
              <w:right w:val="single" w:sz="4" w:space="0" w:color="auto"/>
            </w:tcBorders>
            <w:shd w:val="clear" w:color="000000" w:fill="E2EFDA"/>
            <w:noWrap/>
            <w:vAlign w:val="center"/>
            <w:hideMark/>
          </w:tcPr>
          <w:p w14:paraId="18F5B9A5" w14:textId="1BBCA1A4"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25DFB23B" w14:textId="2E91DF54"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11C53942" w14:textId="2D316FAF"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563258D0" w14:textId="5C966211"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64861A79" w14:textId="103D09AF" w:rsidR="00522808" w:rsidRPr="00522808" w:rsidRDefault="00522808" w:rsidP="00617F28">
            <w:pPr>
              <w:spacing w:after="0" w:line="240" w:lineRule="auto"/>
              <w:jc w:val="center"/>
              <w:rPr>
                <w:rFonts w:ascii="Times New Roman" w:hAnsi="Times New Roman"/>
                <w:color w:val="000000"/>
                <w:sz w:val="14"/>
                <w:szCs w:val="14"/>
              </w:rPr>
            </w:pPr>
          </w:p>
        </w:tc>
        <w:tc>
          <w:tcPr>
            <w:tcW w:w="78" w:type="pct"/>
            <w:tcBorders>
              <w:top w:val="nil"/>
              <w:left w:val="nil"/>
              <w:bottom w:val="single" w:sz="4" w:space="0" w:color="auto"/>
              <w:right w:val="single" w:sz="4" w:space="0" w:color="auto"/>
            </w:tcBorders>
            <w:shd w:val="clear" w:color="000000" w:fill="E2EFDA"/>
            <w:noWrap/>
            <w:vAlign w:val="center"/>
            <w:hideMark/>
          </w:tcPr>
          <w:p w14:paraId="07B277EA" w14:textId="10A93A72" w:rsidR="00522808" w:rsidRPr="00522808" w:rsidRDefault="00522808" w:rsidP="00617F28">
            <w:pPr>
              <w:spacing w:after="0" w:line="240" w:lineRule="auto"/>
              <w:jc w:val="center"/>
              <w:rPr>
                <w:rFonts w:ascii="Times New Roman" w:hAnsi="Times New Roman"/>
                <w:color w:val="000000"/>
                <w:sz w:val="14"/>
                <w:szCs w:val="14"/>
              </w:rPr>
            </w:pPr>
          </w:p>
        </w:tc>
        <w:tc>
          <w:tcPr>
            <w:tcW w:w="173" w:type="pct"/>
            <w:tcBorders>
              <w:top w:val="nil"/>
              <w:left w:val="nil"/>
              <w:bottom w:val="single" w:sz="4" w:space="0" w:color="auto"/>
              <w:right w:val="single" w:sz="4" w:space="0" w:color="auto"/>
            </w:tcBorders>
            <w:shd w:val="clear" w:color="auto" w:fill="auto"/>
            <w:noWrap/>
            <w:vAlign w:val="center"/>
            <w:hideMark/>
          </w:tcPr>
          <w:p w14:paraId="64AF0B52" w14:textId="77777777" w:rsidR="00522808" w:rsidRPr="00522808" w:rsidRDefault="00522808" w:rsidP="00617F28">
            <w:pPr>
              <w:spacing w:after="0" w:line="240" w:lineRule="auto"/>
              <w:jc w:val="center"/>
              <w:rPr>
                <w:rFonts w:ascii="Times New Roman" w:hAnsi="Times New Roman"/>
                <w:sz w:val="14"/>
                <w:szCs w:val="14"/>
              </w:rPr>
            </w:pPr>
            <w:r w:rsidRPr="00522808">
              <w:rPr>
                <w:rFonts w:ascii="Times New Roman" w:hAnsi="Times New Roman"/>
                <w:sz w:val="14"/>
                <w:szCs w:val="14"/>
              </w:rPr>
              <w:t>1152</w:t>
            </w:r>
          </w:p>
        </w:tc>
      </w:tr>
      <w:tr w:rsidR="00877456" w:rsidRPr="0090401E" w14:paraId="5F140426" w14:textId="77777777" w:rsidTr="00617F28">
        <w:trPr>
          <w:trHeight w:val="570"/>
        </w:trPr>
        <w:tc>
          <w:tcPr>
            <w:tcW w:w="116" w:type="pct"/>
            <w:vMerge w:val="restart"/>
            <w:tcBorders>
              <w:top w:val="nil"/>
              <w:left w:val="single" w:sz="4" w:space="0" w:color="auto"/>
              <w:bottom w:val="single" w:sz="4" w:space="0" w:color="000000"/>
              <w:right w:val="single" w:sz="4" w:space="0" w:color="auto"/>
            </w:tcBorders>
            <w:shd w:val="clear" w:color="000000" w:fill="FFFFFF"/>
            <w:noWrap/>
            <w:textDirection w:val="btLr"/>
            <w:vAlign w:val="center"/>
            <w:hideMark/>
          </w:tcPr>
          <w:p w14:paraId="2ED30BF6" w14:textId="77777777" w:rsidR="00522808" w:rsidRPr="00522808" w:rsidRDefault="00522808" w:rsidP="0090401E">
            <w:pPr>
              <w:spacing w:after="0" w:line="240" w:lineRule="auto"/>
              <w:jc w:val="center"/>
              <w:rPr>
                <w:rFonts w:ascii="Times New Roman" w:hAnsi="Times New Roman"/>
                <w:b/>
                <w:bCs/>
                <w:color w:val="000000"/>
                <w:sz w:val="14"/>
                <w:szCs w:val="14"/>
              </w:rPr>
            </w:pPr>
            <w:r w:rsidRPr="00522808">
              <w:rPr>
                <w:rFonts w:ascii="Times New Roman" w:hAnsi="Times New Roman"/>
                <w:b/>
                <w:bCs/>
                <w:color w:val="000000"/>
                <w:sz w:val="14"/>
                <w:szCs w:val="14"/>
              </w:rPr>
              <w:t xml:space="preserve">3 курс </w:t>
            </w:r>
          </w:p>
        </w:tc>
        <w:tc>
          <w:tcPr>
            <w:tcW w:w="179" w:type="pct"/>
            <w:tcBorders>
              <w:top w:val="single" w:sz="4" w:space="0" w:color="auto"/>
              <w:left w:val="nil"/>
              <w:bottom w:val="single" w:sz="4" w:space="0" w:color="auto"/>
              <w:right w:val="single" w:sz="4" w:space="0" w:color="auto"/>
            </w:tcBorders>
            <w:shd w:val="clear" w:color="auto" w:fill="EDEDED" w:themeFill="accent3" w:themeFillTint="33"/>
            <w:noWrap/>
            <w:vAlign w:val="center"/>
            <w:hideMark/>
          </w:tcPr>
          <w:p w14:paraId="717E990E" w14:textId="77777777" w:rsidR="00522808" w:rsidRPr="00522808" w:rsidRDefault="00522808" w:rsidP="00617F28">
            <w:pPr>
              <w:spacing w:after="0" w:line="240" w:lineRule="auto"/>
              <w:jc w:val="center"/>
              <w:rPr>
                <w:rFonts w:ascii="Times New Roman" w:hAnsi="Times New Roman"/>
                <w:b/>
                <w:bCs/>
                <w:color w:val="000000"/>
                <w:sz w:val="14"/>
                <w:szCs w:val="14"/>
              </w:rPr>
            </w:pPr>
            <w:r w:rsidRPr="00522808">
              <w:rPr>
                <w:rFonts w:ascii="Times New Roman" w:hAnsi="Times New Roman"/>
                <w:b/>
                <w:bCs/>
                <w:color w:val="000000"/>
                <w:sz w:val="14"/>
                <w:szCs w:val="14"/>
              </w:rPr>
              <w:t>СГ.00</w:t>
            </w:r>
          </w:p>
        </w:tc>
        <w:tc>
          <w:tcPr>
            <w:tcW w:w="364" w:type="pct"/>
            <w:tcBorders>
              <w:top w:val="nil"/>
              <w:left w:val="nil"/>
              <w:bottom w:val="single" w:sz="4" w:space="0" w:color="auto"/>
              <w:right w:val="single" w:sz="4" w:space="0" w:color="auto"/>
            </w:tcBorders>
            <w:shd w:val="clear" w:color="auto" w:fill="EDEDED" w:themeFill="accent3" w:themeFillTint="33"/>
            <w:vAlign w:val="center"/>
            <w:hideMark/>
          </w:tcPr>
          <w:p w14:paraId="20C2B33C" w14:textId="77777777" w:rsidR="00522808" w:rsidRPr="00522808" w:rsidRDefault="00522808" w:rsidP="00617F28">
            <w:pPr>
              <w:spacing w:after="0" w:line="240" w:lineRule="auto"/>
              <w:jc w:val="center"/>
              <w:rPr>
                <w:rFonts w:ascii="Times New Roman" w:hAnsi="Times New Roman"/>
                <w:b/>
                <w:bCs/>
                <w:color w:val="000000"/>
                <w:sz w:val="14"/>
                <w:szCs w:val="14"/>
              </w:rPr>
            </w:pPr>
            <w:r w:rsidRPr="00522808">
              <w:rPr>
                <w:rFonts w:ascii="Times New Roman" w:hAnsi="Times New Roman"/>
                <w:b/>
                <w:bCs/>
                <w:color w:val="000000"/>
                <w:sz w:val="14"/>
                <w:szCs w:val="14"/>
              </w:rPr>
              <w:t>Социально-гуманитарный  цикл</w:t>
            </w:r>
          </w:p>
        </w:tc>
        <w:tc>
          <w:tcPr>
            <w:tcW w:w="96" w:type="pct"/>
            <w:tcBorders>
              <w:top w:val="nil"/>
              <w:left w:val="nil"/>
              <w:bottom w:val="single" w:sz="4" w:space="0" w:color="auto"/>
              <w:right w:val="single" w:sz="4" w:space="0" w:color="auto"/>
            </w:tcBorders>
            <w:shd w:val="clear" w:color="000000" w:fill="E7E6E6"/>
            <w:noWrap/>
            <w:vAlign w:val="center"/>
            <w:hideMark/>
          </w:tcPr>
          <w:p w14:paraId="6862D618"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E7E6E6"/>
            <w:noWrap/>
            <w:vAlign w:val="center"/>
            <w:hideMark/>
          </w:tcPr>
          <w:p w14:paraId="32BC33A2"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E7E6E6"/>
            <w:noWrap/>
            <w:vAlign w:val="center"/>
            <w:hideMark/>
          </w:tcPr>
          <w:p w14:paraId="79158A51"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E7E6E6"/>
            <w:noWrap/>
            <w:vAlign w:val="center"/>
            <w:hideMark/>
          </w:tcPr>
          <w:p w14:paraId="4A6835AB"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E7E6E6"/>
            <w:noWrap/>
            <w:vAlign w:val="center"/>
            <w:hideMark/>
          </w:tcPr>
          <w:p w14:paraId="1ADFBEDC"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E7E6E6"/>
            <w:noWrap/>
            <w:vAlign w:val="center"/>
            <w:hideMark/>
          </w:tcPr>
          <w:p w14:paraId="14A9BA51"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E7E6E6"/>
            <w:noWrap/>
            <w:vAlign w:val="center"/>
            <w:hideMark/>
          </w:tcPr>
          <w:p w14:paraId="4E5D7856"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E7E6E6"/>
            <w:noWrap/>
            <w:vAlign w:val="center"/>
            <w:hideMark/>
          </w:tcPr>
          <w:p w14:paraId="72DE5CF2"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E7E6E6"/>
            <w:noWrap/>
            <w:vAlign w:val="center"/>
            <w:hideMark/>
          </w:tcPr>
          <w:p w14:paraId="57A0AAB8"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E7E6E6"/>
            <w:noWrap/>
            <w:vAlign w:val="center"/>
            <w:hideMark/>
          </w:tcPr>
          <w:p w14:paraId="49C249F5"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E7E6E6"/>
            <w:noWrap/>
            <w:vAlign w:val="center"/>
            <w:hideMark/>
          </w:tcPr>
          <w:p w14:paraId="3D9C122C"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E7E6E6"/>
            <w:noWrap/>
            <w:vAlign w:val="center"/>
            <w:hideMark/>
          </w:tcPr>
          <w:p w14:paraId="2771F77B"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E7E6E6"/>
            <w:noWrap/>
            <w:vAlign w:val="center"/>
            <w:hideMark/>
          </w:tcPr>
          <w:p w14:paraId="5A2FE6D3"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E7E6E6"/>
            <w:noWrap/>
            <w:vAlign w:val="center"/>
            <w:hideMark/>
          </w:tcPr>
          <w:p w14:paraId="7AB70EE1"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E7E6E6"/>
            <w:noWrap/>
            <w:vAlign w:val="center"/>
            <w:hideMark/>
          </w:tcPr>
          <w:p w14:paraId="5BC2D2F6"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E7E6E6"/>
            <w:noWrap/>
            <w:vAlign w:val="center"/>
            <w:hideMark/>
          </w:tcPr>
          <w:p w14:paraId="5C23FFB5"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E7E6E6"/>
            <w:noWrap/>
            <w:vAlign w:val="center"/>
            <w:hideMark/>
          </w:tcPr>
          <w:p w14:paraId="6C15A283" w14:textId="4733DFE9" w:rsidR="00522808" w:rsidRPr="00522808" w:rsidRDefault="00522808" w:rsidP="00617F28">
            <w:pPr>
              <w:spacing w:after="0" w:line="240" w:lineRule="auto"/>
              <w:jc w:val="center"/>
              <w:rPr>
                <w:rFonts w:ascii="Times New Roman" w:hAnsi="Times New Roman"/>
                <w:color w:val="000000"/>
                <w:sz w:val="14"/>
                <w:szCs w:val="14"/>
              </w:rPr>
            </w:pPr>
          </w:p>
        </w:tc>
        <w:tc>
          <w:tcPr>
            <w:tcW w:w="97" w:type="pct"/>
            <w:tcBorders>
              <w:top w:val="nil"/>
              <w:left w:val="nil"/>
              <w:bottom w:val="single" w:sz="4" w:space="0" w:color="auto"/>
              <w:right w:val="single" w:sz="4" w:space="0" w:color="auto"/>
            </w:tcBorders>
            <w:shd w:val="clear" w:color="000000" w:fill="E7E6E6"/>
            <w:noWrap/>
            <w:vAlign w:val="center"/>
            <w:hideMark/>
          </w:tcPr>
          <w:p w14:paraId="15085AAD" w14:textId="2C21C5D6"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7E6E6"/>
            <w:noWrap/>
            <w:vAlign w:val="center"/>
            <w:hideMark/>
          </w:tcPr>
          <w:p w14:paraId="7C8B65A7" w14:textId="26AF7491"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7E6E6"/>
            <w:noWrap/>
            <w:vAlign w:val="center"/>
            <w:hideMark/>
          </w:tcPr>
          <w:p w14:paraId="0AC7AA76"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E7E6E6"/>
            <w:noWrap/>
            <w:vAlign w:val="center"/>
            <w:hideMark/>
          </w:tcPr>
          <w:p w14:paraId="28E32ED6"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E7E6E6"/>
            <w:noWrap/>
            <w:vAlign w:val="center"/>
            <w:hideMark/>
          </w:tcPr>
          <w:p w14:paraId="2E888389"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E7E6E6"/>
            <w:noWrap/>
            <w:vAlign w:val="center"/>
            <w:hideMark/>
          </w:tcPr>
          <w:p w14:paraId="462AF6A9"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E7E6E6"/>
            <w:noWrap/>
            <w:vAlign w:val="center"/>
            <w:hideMark/>
          </w:tcPr>
          <w:p w14:paraId="79458DB4"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E7E6E6"/>
            <w:noWrap/>
            <w:vAlign w:val="center"/>
            <w:hideMark/>
          </w:tcPr>
          <w:p w14:paraId="7C5A2A33"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E7E6E6"/>
            <w:noWrap/>
            <w:vAlign w:val="center"/>
            <w:hideMark/>
          </w:tcPr>
          <w:p w14:paraId="2A11D174"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E7E6E6"/>
            <w:noWrap/>
            <w:vAlign w:val="center"/>
            <w:hideMark/>
          </w:tcPr>
          <w:p w14:paraId="089D0A6A"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E7E6E6"/>
            <w:noWrap/>
            <w:vAlign w:val="center"/>
            <w:hideMark/>
          </w:tcPr>
          <w:p w14:paraId="0BA52BA0"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E7E6E6"/>
            <w:noWrap/>
            <w:vAlign w:val="center"/>
            <w:hideMark/>
          </w:tcPr>
          <w:p w14:paraId="5A87458E" w14:textId="34179FA4"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7E6E6"/>
            <w:noWrap/>
            <w:vAlign w:val="center"/>
            <w:hideMark/>
          </w:tcPr>
          <w:p w14:paraId="12844DC7" w14:textId="09541C91" w:rsidR="00522808" w:rsidRPr="00522808" w:rsidRDefault="00522808" w:rsidP="00617F28">
            <w:pPr>
              <w:spacing w:after="0" w:line="240" w:lineRule="auto"/>
              <w:jc w:val="center"/>
              <w:rPr>
                <w:rFonts w:ascii="Times New Roman" w:hAnsi="Times New Roman"/>
                <w:color w:val="000000"/>
                <w:sz w:val="14"/>
                <w:szCs w:val="14"/>
              </w:rPr>
            </w:pPr>
          </w:p>
        </w:tc>
        <w:tc>
          <w:tcPr>
            <w:tcW w:w="97" w:type="pct"/>
            <w:tcBorders>
              <w:top w:val="nil"/>
              <w:left w:val="nil"/>
              <w:bottom w:val="single" w:sz="4" w:space="0" w:color="auto"/>
              <w:right w:val="single" w:sz="4" w:space="0" w:color="auto"/>
            </w:tcBorders>
            <w:shd w:val="clear" w:color="000000" w:fill="E7E6E6"/>
            <w:noWrap/>
            <w:vAlign w:val="center"/>
            <w:hideMark/>
          </w:tcPr>
          <w:p w14:paraId="78A88210" w14:textId="7AD88CD0"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7E6E6"/>
            <w:noWrap/>
            <w:vAlign w:val="center"/>
            <w:hideMark/>
          </w:tcPr>
          <w:p w14:paraId="7392978C" w14:textId="609EF2DC"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7E6E6"/>
            <w:noWrap/>
            <w:vAlign w:val="center"/>
            <w:hideMark/>
          </w:tcPr>
          <w:p w14:paraId="59CCB9E3" w14:textId="4CD7BFF5"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7E6E6"/>
            <w:noWrap/>
            <w:vAlign w:val="center"/>
            <w:hideMark/>
          </w:tcPr>
          <w:p w14:paraId="1E042630" w14:textId="0BEBF246"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7E6E6"/>
            <w:noWrap/>
            <w:vAlign w:val="center"/>
            <w:hideMark/>
          </w:tcPr>
          <w:p w14:paraId="2039C86C" w14:textId="75BA19DA"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7E6E6"/>
            <w:noWrap/>
            <w:vAlign w:val="center"/>
            <w:hideMark/>
          </w:tcPr>
          <w:p w14:paraId="63CA8790" w14:textId="7F7EC9C3"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7E6E6"/>
            <w:noWrap/>
            <w:vAlign w:val="center"/>
            <w:hideMark/>
          </w:tcPr>
          <w:p w14:paraId="6BBF7F38" w14:textId="3E0F2A90"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7E6E6"/>
            <w:noWrap/>
            <w:vAlign w:val="center"/>
            <w:hideMark/>
          </w:tcPr>
          <w:p w14:paraId="2C80745E" w14:textId="66E09F5E" w:rsidR="00522808" w:rsidRPr="00522808" w:rsidRDefault="00522808" w:rsidP="00617F28">
            <w:pPr>
              <w:spacing w:after="0" w:line="240" w:lineRule="auto"/>
              <w:jc w:val="center"/>
              <w:rPr>
                <w:rFonts w:ascii="Times New Roman" w:hAnsi="Times New Roman"/>
                <w:color w:val="000000"/>
                <w:sz w:val="14"/>
                <w:szCs w:val="14"/>
              </w:rPr>
            </w:pPr>
          </w:p>
        </w:tc>
        <w:tc>
          <w:tcPr>
            <w:tcW w:w="92" w:type="pct"/>
            <w:tcBorders>
              <w:top w:val="nil"/>
              <w:left w:val="nil"/>
              <w:bottom w:val="single" w:sz="4" w:space="0" w:color="auto"/>
              <w:right w:val="single" w:sz="4" w:space="0" w:color="auto"/>
            </w:tcBorders>
            <w:shd w:val="clear" w:color="000000" w:fill="E7E6E6"/>
            <w:noWrap/>
            <w:vAlign w:val="center"/>
            <w:hideMark/>
          </w:tcPr>
          <w:p w14:paraId="56FCF8B6" w14:textId="524EB6CF"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7E6E6"/>
            <w:noWrap/>
            <w:vAlign w:val="center"/>
            <w:hideMark/>
          </w:tcPr>
          <w:p w14:paraId="41DE51A8" w14:textId="30C7FEFD"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7E6E6"/>
            <w:noWrap/>
            <w:vAlign w:val="center"/>
            <w:hideMark/>
          </w:tcPr>
          <w:p w14:paraId="08EF7752" w14:textId="038DF6F2"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7E6E6"/>
            <w:noWrap/>
            <w:vAlign w:val="center"/>
            <w:hideMark/>
          </w:tcPr>
          <w:p w14:paraId="65C13DBC" w14:textId="78475CE1"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7E6E6"/>
            <w:noWrap/>
            <w:vAlign w:val="center"/>
            <w:hideMark/>
          </w:tcPr>
          <w:p w14:paraId="416A30EF" w14:textId="64C32211" w:rsidR="00522808" w:rsidRPr="00522808" w:rsidRDefault="00522808" w:rsidP="00617F28">
            <w:pPr>
              <w:spacing w:after="0" w:line="240" w:lineRule="auto"/>
              <w:jc w:val="center"/>
              <w:rPr>
                <w:rFonts w:ascii="Times New Roman" w:hAnsi="Times New Roman"/>
                <w:color w:val="000000"/>
                <w:sz w:val="14"/>
                <w:szCs w:val="14"/>
              </w:rPr>
            </w:pPr>
          </w:p>
        </w:tc>
        <w:tc>
          <w:tcPr>
            <w:tcW w:w="78" w:type="pct"/>
            <w:tcBorders>
              <w:top w:val="nil"/>
              <w:left w:val="nil"/>
              <w:bottom w:val="single" w:sz="4" w:space="0" w:color="auto"/>
              <w:right w:val="single" w:sz="4" w:space="0" w:color="auto"/>
            </w:tcBorders>
            <w:shd w:val="clear" w:color="000000" w:fill="E7E6E6"/>
            <w:noWrap/>
            <w:vAlign w:val="center"/>
            <w:hideMark/>
          </w:tcPr>
          <w:p w14:paraId="21E42049" w14:textId="2CFEC975" w:rsidR="00522808" w:rsidRPr="00522808" w:rsidRDefault="00522808" w:rsidP="00617F28">
            <w:pPr>
              <w:spacing w:after="0" w:line="240" w:lineRule="auto"/>
              <w:jc w:val="center"/>
              <w:rPr>
                <w:rFonts w:ascii="Times New Roman" w:hAnsi="Times New Roman"/>
                <w:color w:val="000000"/>
                <w:sz w:val="14"/>
                <w:szCs w:val="14"/>
              </w:rPr>
            </w:pPr>
          </w:p>
        </w:tc>
        <w:tc>
          <w:tcPr>
            <w:tcW w:w="173" w:type="pct"/>
            <w:tcBorders>
              <w:top w:val="nil"/>
              <w:left w:val="nil"/>
              <w:bottom w:val="single" w:sz="4" w:space="0" w:color="auto"/>
              <w:right w:val="single" w:sz="4" w:space="0" w:color="auto"/>
            </w:tcBorders>
            <w:shd w:val="clear" w:color="auto" w:fill="auto"/>
            <w:noWrap/>
            <w:vAlign w:val="center"/>
            <w:hideMark/>
          </w:tcPr>
          <w:p w14:paraId="47B753BB" w14:textId="77777777" w:rsidR="00522808" w:rsidRPr="00522808" w:rsidRDefault="00522808" w:rsidP="00617F28">
            <w:pPr>
              <w:spacing w:after="0" w:line="240" w:lineRule="auto"/>
              <w:jc w:val="center"/>
              <w:rPr>
                <w:rFonts w:ascii="Times New Roman" w:hAnsi="Times New Roman"/>
                <w:sz w:val="14"/>
                <w:szCs w:val="14"/>
              </w:rPr>
            </w:pPr>
            <w:r w:rsidRPr="00522808">
              <w:rPr>
                <w:rFonts w:ascii="Times New Roman" w:hAnsi="Times New Roman"/>
                <w:sz w:val="14"/>
                <w:szCs w:val="14"/>
              </w:rPr>
              <w:t>100</w:t>
            </w:r>
          </w:p>
        </w:tc>
      </w:tr>
      <w:tr w:rsidR="000B5FED" w:rsidRPr="0090401E" w14:paraId="6019FA3D" w14:textId="77777777" w:rsidTr="00617F28">
        <w:trPr>
          <w:trHeight w:val="900"/>
        </w:trPr>
        <w:tc>
          <w:tcPr>
            <w:tcW w:w="116" w:type="pct"/>
            <w:vMerge/>
            <w:tcBorders>
              <w:top w:val="nil"/>
              <w:left w:val="single" w:sz="4" w:space="0" w:color="auto"/>
              <w:bottom w:val="single" w:sz="4" w:space="0" w:color="000000"/>
              <w:right w:val="single" w:sz="4" w:space="0" w:color="auto"/>
            </w:tcBorders>
            <w:vAlign w:val="center"/>
            <w:hideMark/>
          </w:tcPr>
          <w:p w14:paraId="1DF01021"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nil"/>
              <w:left w:val="nil"/>
              <w:bottom w:val="single" w:sz="4" w:space="0" w:color="auto"/>
              <w:right w:val="single" w:sz="4" w:space="0" w:color="auto"/>
            </w:tcBorders>
            <w:shd w:val="clear" w:color="auto" w:fill="auto"/>
            <w:noWrap/>
            <w:vAlign w:val="center"/>
            <w:hideMark/>
          </w:tcPr>
          <w:p w14:paraId="1DA7922A" w14:textId="77777777" w:rsidR="00522808" w:rsidRPr="00522808" w:rsidRDefault="00522808" w:rsidP="00617F28">
            <w:pPr>
              <w:spacing w:after="0" w:line="240" w:lineRule="auto"/>
              <w:jc w:val="center"/>
              <w:rPr>
                <w:rFonts w:ascii="Times New Roman" w:hAnsi="Times New Roman"/>
                <w:b/>
                <w:bCs/>
                <w:color w:val="000000"/>
                <w:sz w:val="14"/>
                <w:szCs w:val="14"/>
              </w:rPr>
            </w:pPr>
            <w:r w:rsidRPr="00522808">
              <w:rPr>
                <w:rFonts w:ascii="Times New Roman" w:hAnsi="Times New Roman"/>
                <w:b/>
                <w:bCs/>
                <w:color w:val="000000"/>
                <w:sz w:val="14"/>
                <w:szCs w:val="14"/>
              </w:rPr>
              <w:t>СГ.02</w:t>
            </w:r>
          </w:p>
        </w:tc>
        <w:tc>
          <w:tcPr>
            <w:tcW w:w="364" w:type="pct"/>
            <w:tcBorders>
              <w:top w:val="nil"/>
              <w:left w:val="nil"/>
              <w:bottom w:val="single" w:sz="4" w:space="0" w:color="auto"/>
              <w:right w:val="single" w:sz="4" w:space="0" w:color="auto"/>
            </w:tcBorders>
            <w:shd w:val="clear" w:color="auto" w:fill="auto"/>
            <w:vAlign w:val="center"/>
            <w:hideMark/>
          </w:tcPr>
          <w:p w14:paraId="409F165F"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Иностранный язык в профессиональной деятельности</w:t>
            </w:r>
          </w:p>
        </w:tc>
        <w:tc>
          <w:tcPr>
            <w:tcW w:w="96" w:type="pct"/>
            <w:tcBorders>
              <w:top w:val="nil"/>
              <w:left w:val="nil"/>
              <w:bottom w:val="single" w:sz="4" w:space="0" w:color="auto"/>
              <w:right w:val="single" w:sz="4" w:space="0" w:color="auto"/>
            </w:tcBorders>
            <w:shd w:val="clear" w:color="auto" w:fill="auto"/>
            <w:noWrap/>
            <w:vAlign w:val="center"/>
            <w:hideMark/>
          </w:tcPr>
          <w:p w14:paraId="322A0E6F"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12787C96"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33504C2D"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2A873157"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1F7CAC07"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0CE03EB8"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11D2D8D6"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60D541DD"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704C96FF"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45499B10"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33CE9A57"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1803DA2B"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66D55FF0"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22CE5C7F"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61BF3399"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7F2B6F03"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000000" w:fill="FCE4D6"/>
            <w:noWrap/>
            <w:vAlign w:val="center"/>
            <w:hideMark/>
          </w:tcPr>
          <w:p w14:paraId="404EBEA6" w14:textId="45835AD4" w:rsidR="00522808" w:rsidRPr="00522808" w:rsidRDefault="00522808" w:rsidP="00617F28">
            <w:pPr>
              <w:spacing w:after="0" w:line="240" w:lineRule="auto"/>
              <w:jc w:val="center"/>
              <w:rPr>
                <w:rFonts w:ascii="Times New Roman" w:hAnsi="Times New Roman"/>
                <w:color w:val="000000"/>
                <w:sz w:val="14"/>
                <w:szCs w:val="14"/>
              </w:rPr>
            </w:pPr>
          </w:p>
        </w:tc>
        <w:tc>
          <w:tcPr>
            <w:tcW w:w="97" w:type="pct"/>
            <w:tcBorders>
              <w:top w:val="nil"/>
              <w:left w:val="nil"/>
              <w:bottom w:val="single" w:sz="4" w:space="0" w:color="auto"/>
              <w:right w:val="single" w:sz="4" w:space="0" w:color="auto"/>
            </w:tcBorders>
            <w:shd w:val="clear" w:color="000000" w:fill="FFE699"/>
            <w:noWrap/>
            <w:vAlign w:val="center"/>
            <w:hideMark/>
          </w:tcPr>
          <w:p w14:paraId="27F4CA30" w14:textId="5B40623D"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E699"/>
            <w:noWrap/>
            <w:vAlign w:val="center"/>
            <w:hideMark/>
          </w:tcPr>
          <w:p w14:paraId="74FD4BC8" w14:textId="5005953A"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34512846"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2882DF92"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3FC7AB39"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6A00729C"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2E39C0C3"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78A4B681"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61FA5F82"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5D2EE6C0"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6B573C7F"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000000" w:fill="FCE4D6"/>
            <w:noWrap/>
            <w:vAlign w:val="center"/>
            <w:hideMark/>
          </w:tcPr>
          <w:p w14:paraId="0CB8D1CC" w14:textId="013AAE76"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295523C0" w14:textId="434396EB" w:rsidR="00522808" w:rsidRPr="00522808" w:rsidRDefault="00522808" w:rsidP="00617F28">
            <w:pPr>
              <w:spacing w:after="0" w:line="240" w:lineRule="auto"/>
              <w:jc w:val="center"/>
              <w:rPr>
                <w:rFonts w:ascii="Times New Roman" w:hAnsi="Times New Roman"/>
                <w:color w:val="000000"/>
                <w:sz w:val="14"/>
                <w:szCs w:val="14"/>
              </w:rPr>
            </w:pPr>
          </w:p>
        </w:tc>
        <w:tc>
          <w:tcPr>
            <w:tcW w:w="97" w:type="pct"/>
            <w:tcBorders>
              <w:top w:val="nil"/>
              <w:left w:val="nil"/>
              <w:bottom w:val="single" w:sz="4" w:space="0" w:color="auto"/>
              <w:right w:val="single" w:sz="4" w:space="0" w:color="auto"/>
            </w:tcBorders>
            <w:shd w:val="clear" w:color="000000" w:fill="E2EFDA"/>
            <w:noWrap/>
            <w:vAlign w:val="center"/>
            <w:hideMark/>
          </w:tcPr>
          <w:p w14:paraId="42494FC5" w14:textId="13019C1A"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11861C4D" w14:textId="3FCE5182"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60F86061" w14:textId="6919CDAD"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33966219" w14:textId="1DF463CE"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2B3E3266" w14:textId="43A59646"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0C203A51" w14:textId="4282DD5C"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4B69DEF0" w14:textId="3172FBC6"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379A68CA" w14:textId="23319D3E" w:rsidR="00522808" w:rsidRPr="00522808" w:rsidRDefault="00522808" w:rsidP="00617F28">
            <w:pPr>
              <w:spacing w:after="0" w:line="240" w:lineRule="auto"/>
              <w:jc w:val="center"/>
              <w:rPr>
                <w:rFonts w:ascii="Times New Roman" w:hAnsi="Times New Roman"/>
                <w:color w:val="000000"/>
                <w:sz w:val="14"/>
                <w:szCs w:val="14"/>
              </w:rPr>
            </w:pPr>
          </w:p>
        </w:tc>
        <w:tc>
          <w:tcPr>
            <w:tcW w:w="92" w:type="pct"/>
            <w:tcBorders>
              <w:top w:val="nil"/>
              <w:left w:val="nil"/>
              <w:bottom w:val="single" w:sz="4" w:space="0" w:color="auto"/>
              <w:right w:val="single" w:sz="4" w:space="0" w:color="auto"/>
            </w:tcBorders>
            <w:shd w:val="clear" w:color="000000" w:fill="D0D8FC"/>
            <w:noWrap/>
            <w:vAlign w:val="center"/>
            <w:hideMark/>
          </w:tcPr>
          <w:p w14:paraId="39B2F1CA" w14:textId="416A23D9"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20F29525" w14:textId="1FEE0AE2"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15508037" w14:textId="0A244BC8"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4C53744E" w14:textId="2D7BFCAB"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38A1A243" w14:textId="0898EAC4" w:rsidR="00522808" w:rsidRPr="00522808" w:rsidRDefault="00522808" w:rsidP="00617F28">
            <w:pPr>
              <w:spacing w:after="0" w:line="240" w:lineRule="auto"/>
              <w:jc w:val="center"/>
              <w:rPr>
                <w:rFonts w:ascii="Times New Roman" w:hAnsi="Times New Roman"/>
                <w:color w:val="000000"/>
                <w:sz w:val="14"/>
                <w:szCs w:val="14"/>
              </w:rPr>
            </w:pPr>
          </w:p>
        </w:tc>
        <w:tc>
          <w:tcPr>
            <w:tcW w:w="78" w:type="pct"/>
            <w:tcBorders>
              <w:top w:val="nil"/>
              <w:left w:val="nil"/>
              <w:bottom w:val="single" w:sz="4" w:space="0" w:color="auto"/>
              <w:right w:val="single" w:sz="4" w:space="0" w:color="auto"/>
            </w:tcBorders>
            <w:shd w:val="clear" w:color="000000" w:fill="FFE699"/>
            <w:noWrap/>
            <w:vAlign w:val="center"/>
            <w:hideMark/>
          </w:tcPr>
          <w:p w14:paraId="2BDABA95" w14:textId="6D730EFB" w:rsidR="00522808" w:rsidRPr="00522808" w:rsidRDefault="00522808" w:rsidP="00617F28">
            <w:pPr>
              <w:spacing w:after="0" w:line="240" w:lineRule="auto"/>
              <w:jc w:val="center"/>
              <w:rPr>
                <w:rFonts w:ascii="Times New Roman" w:hAnsi="Times New Roman"/>
                <w:color w:val="000000"/>
                <w:sz w:val="14"/>
                <w:szCs w:val="14"/>
              </w:rPr>
            </w:pPr>
          </w:p>
        </w:tc>
        <w:tc>
          <w:tcPr>
            <w:tcW w:w="173" w:type="pct"/>
            <w:tcBorders>
              <w:top w:val="nil"/>
              <w:left w:val="nil"/>
              <w:bottom w:val="single" w:sz="4" w:space="0" w:color="auto"/>
              <w:right w:val="single" w:sz="4" w:space="0" w:color="auto"/>
            </w:tcBorders>
            <w:shd w:val="clear" w:color="auto" w:fill="auto"/>
            <w:noWrap/>
            <w:vAlign w:val="center"/>
            <w:hideMark/>
          </w:tcPr>
          <w:p w14:paraId="0134C298" w14:textId="77777777" w:rsidR="00522808" w:rsidRPr="00522808" w:rsidRDefault="00522808" w:rsidP="00617F28">
            <w:pPr>
              <w:spacing w:after="0" w:line="240" w:lineRule="auto"/>
              <w:jc w:val="center"/>
              <w:rPr>
                <w:rFonts w:ascii="Times New Roman" w:hAnsi="Times New Roman"/>
                <w:sz w:val="14"/>
                <w:szCs w:val="14"/>
              </w:rPr>
            </w:pPr>
            <w:r w:rsidRPr="00522808">
              <w:rPr>
                <w:rFonts w:ascii="Times New Roman" w:hAnsi="Times New Roman"/>
                <w:sz w:val="14"/>
                <w:szCs w:val="14"/>
              </w:rPr>
              <w:t>50</w:t>
            </w:r>
          </w:p>
        </w:tc>
      </w:tr>
      <w:tr w:rsidR="000B5FED" w:rsidRPr="0090401E" w14:paraId="2AE81A9E" w14:textId="77777777" w:rsidTr="00617F28">
        <w:trPr>
          <w:trHeight w:val="375"/>
        </w:trPr>
        <w:tc>
          <w:tcPr>
            <w:tcW w:w="116" w:type="pct"/>
            <w:vMerge/>
            <w:tcBorders>
              <w:top w:val="nil"/>
              <w:left w:val="single" w:sz="4" w:space="0" w:color="auto"/>
              <w:bottom w:val="single" w:sz="4" w:space="0" w:color="000000"/>
              <w:right w:val="single" w:sz="4" w:space="0" w:color="auto"/>
            </w:tcBorders>
            <w:vAlign w:val="center"/>
            <w:hideMark/>
          </w:tcPr>
          <w:p w14:paraId="5FA1D8C4"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nil"/>
              <w:left w:val="nil"/>
              <w:bottom w:val="single" w:sz="4" w:space="0" w:color="auto"/>
              <w:right w:val="single" w:sz="4" w:space="0" w:color="auto"/>
            </w:tcBorders>
            <w:shd w:val="clear" w:color="auto" w:fill="auto"/>
            <w:noWrap/>
            <w:vAlign w:val="center"/>
            <w:hideMark/>
          </w:tcPr>
          <w:p w14:paraId="5F05BE01" w14:textId="77777777" w:rsidR="00522808" w:rsidRPr="00522808" w:rsidRDefault="00522808" w:rsidP="00617F28">
            <w:pPr>
              <w:spacing w:after="0" w:line="240" w:lineRule="auto"/>
              <w:jc w:val="center"/>
              <w:rPr>
                <w:rFonts w:ascii="Times New Roman" w:hAnsi="Times New Roman"/>
                <w:b/>
                <w:bCs/>
                <w:color w:val="000000"/>
                <w:sz w:val="14"/>
                <w:szCs w:val="14"/>
              </w:rPr>
            </w:pPr>
            <w:r w:rsidRPr="00522808">
              <w:rPr>
                <w:rFonts w:ascii="Times New Roman" w:hAnsi="Times New Roman"/>
                <w:b/>
                <w:bCs/>
                <w:color w:val="000000"/>
                <w:sz w:val="14"/>
                <w:szCs w:val="14"/>
              </w:rPr>
              <w:t>СГ.04</w:t>
            </w:r>
          </w:p>
        </w:tc>
        <w:tc>
          <w:tcPr>
            <w:tcW w:w="364" w:type="pct"/>
            <w:tcBorders>
              <w:top w:val="nil"/>
              <w:left w:val="nil"/>
              <w:bottom w:val="single" w:sz="4" w:space="0" w:color="auto"/>
              <w:right w:val="single" w:sz="4" w:space="0" w:color="auto"/>
            </w:tcBorders>
            <w:shd w:val="clear" w:color="auto" w:fill="auto"/>
            <w:vAlign w:val="center"/>
            <w:hideMark/>
          </w:tcPr>
          <w:p w14:paraId="7A570E4B"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Физическая культура</w:t>
            </w:r>
          </w:p>
        </w:tc>
        <w:tc>
          <w:tcPr>
            <w:tcW w:w="96" w:type="pct"/>
            <w:tcBorders>
              <w:top w:val="nil"/>
              <w:left w:val="nil"/>
              <w:bottom w:val="single" w:sz="4" w:space="0" w:color="auto"/>
              <w:right w:val="single" w:sz="4" w:space="0" w:color="auto"/>
            </w:tcBorders>
            <w:shd w:val="clear" w:color="auto" w:fill="auto"/>
            <w:noWrap/>
            <w:vAlign w:val="center"/>
            <w:hideMark/>
          </w:tcPr>
          <w:p w14:paraId="78CC3C98"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4E3D7C0B"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27CC9055"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6DC9DAA7"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73D62756"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79AFF304"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6E0AEC7E"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341F8A58"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390B3374"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7DC1A8AD"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0970F641"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4DA3C366"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1E8C0B34"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7D9699FC"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159E5F6C"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77BF63E9"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000000" w:fill="FCE4D6"/>
            <w:noWrap/>
            <w:vAlign w:val="center"/>
            <w:hideMark/>
          </w:tcPr>
          <w:p w14:paraId="0468CBE6" w14:textId="7212B2B5" w:rsidR="00522808" w:rsidRPr="00522808" w:rsidRDefault="00522808" w:rsidP="00617F28">
            <w:pPr>
              <w:spacing w:after="0" w:line="240" w:lineRule="auto"/>
              <w:jc w:val="center"/>
              <w:rPr>
                <w:rFonts w:ascii="Times New Roman" w:hAnsi="Times New Roman"/>
                <w:color w:val="000000"/>
                <w:sz w:val="14"/>
                <w:szCs w:val="14"/>
              </w:rPr>
            </w:pPr>
          </w:p>
        </w:tc>
        <w:tc>
          <w:tcPr>
            <w:tcW w:w="97" w:type="pct"/>
            <w:tcBorders>
              <w:top w:val="nil"/>
              <w:left w:val="nil"/>
              <w:bottom w:val="single" w:sz="4" w:space="0" w:color="auto"/>
              <w:right w:val="single" w:sz="4" w:space="0" w:color="auto"/>
            </w:tcBorders>
            <w:shd w:val="clear" w:color="000000" w:fill="FFE699"/>
            <w:noWrap/>
            <w:vAlign w:val="center"/>
            <w:hideMark/>
          </w:tcPr>
          <w:p w14:paraId="4362D98C" w14:textId="525ECFCD"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E699"/>
            <w:noWrap/>
            <w:vAlign w:val="center"/>
            <w:hideMark/>
          </w:tcPr>
          <w:p w14:paraId="4240A308" w14:textId="1A56C3AA"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44BB3536"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5CF52125"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4305820D"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455AFEFE"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4EF5410C"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31CD3CFB"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29A937EF"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5BD3A1FE"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60FA62C4"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000000" w:fill="FCE4D6"/>
            <w:noWrap/>
            <w:vAlign w:val="center"/>
            <w:hideMark/>
          </w:tcPr>
          <w:p w14:paraId="00ABDCB6" w14:textId="0D9D2295"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5C3EEDFC" w14:textId="60446F17" w:rsidR="00522808" w:rsidRPr="00522808" w:rsidRDefault="00522808" w:rsidP="00617F28">
            <w:pPr>
              <w:spacing w:after="0" w:line="240" w:lineRule="auto"/>
              <w:jc w:val="center"/>
              <w:rPr>
                <w:rFonts w:ascii="Times New Roman" w:hAnsi="Times New Roman"/>
                <w:color w:val="000000"/>
                <w:sz w:val="14"/>
                <w:szCs w:val="14"/>
              </w:rPr>
            </w:pPr>
          </w:p>
        </w:tc>
        <w:tc>
          <w:tcPr>
            <w:tcW w:w="97" w:type="pct"/>
            <w:tcBorders>
              <w:top w:val="nil"/>
              <w:left w:val="nil"/>
              <w:bottom w:val="single" w:sz="4" w:space="0" w:color="auto"/>
              <w:right w:val="single" w:sz="4" w:space="0" w:color="auto"/>
            </w:tcBorders>
            <w:shd w:val="clear" w:color="000000" w:fill="E2EFDA"/>
            <w:noWrap/>
            <w:vAlign w:val="center"/>
            <w:hideMark/>
          </w:tcPr>
          <w:p w14:paraId="753CBB68" w14:textId="3C66B1B4"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35EE6870" w14:textId="4ABC12E4"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16295AA5" w14:textId="2C2DA021"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4B872A22" w14:textId="6D64C9A8"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1B682B0D" w14:textId="4E9930A9"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06485D41" w14:textId="65EC9C2F"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212E3DB0" w14:textId="41309A48"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06014FD3" w14:textId="009B8285" w:rsidR="00522808" w:rsidRPr="00522808" w:rsidRDefault="00522808" w:rsidP="00617F28">
            <w:pPr>
              <w:spacing w:after="0" w:line="240" w:lineRule="auto"/>
              <w:jc w:val="center"/>
              <w:rPr>
                <w:rFonts w:ascii="Times New Roman" w:hAnsi="Times New Roman"/>
                <w:color w:val="000000"/>
                <w:sz w:val="14"/>
                <w:szCs w:val="14"/>
              </w:rPr>
            </w:pPr>
          </w:p>
        </w:tc>
        <w:tc>
          <w:tcPr>
            <w:tcW w:w="92" w:type="pct"/>
            <w:tcBorders>
              <w:top w:val="nil"/>
              <w:left w:val="nil"/>
              <w:bottom w:val="single" w:sz="4" w:space="0" w:color="auto"/>
              <w:right w:val="single" w:sz="4" w:space="0" w:color="auto"/>
            </w:tcBorders>
            <w:shd w:val="clear" w:color="000000" w:fill="D0D8FC"/>
            <w:noWrap/>
            <w:vAlign w:val="center"/>
            <w:hideMark/>
          </w:tcPr>
          <w:p w14:paraId="7B5FFEAE" w14:textId="68EACAEE"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2CBA5FC9" w14:textId="12780985"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04F95E31" w14:textId="2211F854"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6D9F2BCE" w14:textId="26706D28"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0E606BE9" w14:textId="42186BAD" w:rsidR="00522808" w:rsidRPr="00522808" w:rsidRDefault="00522808" w:rsidP="00617F28">
            <w:pPr>
              <w:spacing w:after="0" w:line="240" w:lineRule="auto"/>
              <w:jc w:val="center"/>
              <w:rPr>
                <w:rFonts w:ascii="Times New Roman" w:hAnsi="Times New Roman"/>
                <w:color w:val="000000"/>
                <w:sz w:val="14"/>
                <w:szCs w:val="14"/>
              </w:rPr>
            </w:pPr>
          </w:p>
        </w:tc>
        <w:tc>
          <w:tcPr>
            <w:tcW w:w="78" w:type="pct"/>
            <w:tcBorders>
              <w:top w:val="nil"/>
              <w:left w:val="nil"/>
              <w:bottom w:val="single" w:sz="4" w:space="0" w:color="auto"/>
              <w:right w:val="single" w:sz="4" w:space="0" w:color="auto"/>
            </w:tcBorders>
            <w:shd w:val="clear" w:color="000000" w:fill="FFE699"/>
            <w:noWrap/>
            <w:vAlign w:val="center"/>
            <w:hideMark/>
          </w:tcPr>
          <w:p w14:paraId="241876AE" w14:textId="3DE7A503" w:rsidR="00522808" w:rsidRPr="00522808" w:rsidRDefault="00522808" w:rsidP="00617F28">
            <w:pPr>
              <w:spacing w:after="0" w:line="240" w:lineRule="auto"/>
              <w:jc w:val="center"/>
              <w:rPr>
                <w:rFonts w:ascii="Times New Roman" w:hAnsi="Times New Roman"/>
                <w:color w:val="000000"/>
                <w:sz w:val="14"/>
                <w:szCs w:val="14"/>
              </w:rPr>
            </w:pPr>
          </w:p>
        </w:tc>
        <w:tc>
          <w:tcPr>
            <w:tcW w:w="173" w:type="pct"/>
            <w:tcBorders>
              <w:top w:val="nil"/>
              <w:left w:val="nil"/>
              <w:bottom w:val="single" w:sz="4" w:space="0" w:color="auto"/>
              <w:right w:val="single" w:sz="4" w:space="0" w:color="auto"/>
            </w:tcBorders>
            <w:shd w:val="clear" w:color="auto" w:fill="auto"/>
            <w:noWrap/>
            <w:vAlign w:val="center"/>
            <w:hideMark/>
          </w:tcPr>
          <w:p w14:paraId="598DAB0E" w14:textId="77777777" w:rsidR="00522808" w:rsidRPr="00522808" w:rsidRDefault="00522808" w:rsidP="00617F28">
            <w:pPr>
              <w:spacing w:after="0" w:line="240" w:lineRule="auto"/>
              <w:jc w:val="center"/>
              <w:rPr>
                <w:rFonts w:ascii="Times New Roman" w:hAnsi="Times New Roman"/>
                <w:sz w:val="14"/>
                <w:szCs w:val="14"/>
              </w:rPr>
            </w:pPr>
            <w:r w:rsidRPr="00522808">
              <w:rPr>
                <w:rFonts w:ascii="Times New Roman" w:hAnsi="Times New Roman"/>
                <w:sz w:val="14"/>
                <w:szCs w:val="14"/>
              </w:rPr>
              <w:t>50</w:t>
            </w:r>
          </w:p>
        </w:tc>
      </w:tr>
      <w:tr w:rsidR="00877456" w:rsidRPr="0090401E" w14:paraId="4633A170" w14:textId="77777777" w:rsidTr="00617F28">
        <w:trPr>
          <w:trHeight w:val="570"/>
        </w:trPr>
        <w:tc>
          <w:tcPr>
            <w:tcW w:w="116" w:type="pct"/>
            <w:vMerge/>
            <w:tcBorders>
              <w:top w:val="nil"/>
              <w:left w:val="single" w:sz="4" w:space="0" w:color="auto"/>
              <w:bottom w:val="single" w:sz="4" w:space="0" w:color="000000"/>
              <w:right w:val="single" w:sz="4" w:space="0" w:color="auto"/>
            </w:tcBorders>
            <w:vAlign w:val="center"/>
            <w:hideMark/>
          </w:tcPr>
          <w:p w14:paraId="2551F3C5"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nil"/>
              <w:left w:val="nil"/>
              <w:bottom w:val="single" w:sz="4" w:space="0" w:color="auto"/>
              <w:right w:val="single" w:sz="4" w:space="0" w:color="auto"/>
            </w:tcBorders>
            <w:shd w:val="clear" w:color="000000" w:fill="D9D9D9"/>
            <w:noWrap/>
            <w:vAlign w:val="center"/>
            <w:hideMark/>
          </w:tcPr>
          <w:p w14:paraId="54019446" w14:textId="77777777" w:rsidR="00522808" w:rsidRPr="00522808" w:rsidRDefault="00522808" w:rsidP="00617F28">
            <w:pPr>
              <w:spacing w:after="0" w:line="240" w:lineRule="auto"/>
              <w:jc w:val="center"/>
              <w:rPr>
                <w:rFonts w:ascii="Times New Roman" w:hAnsi="Times New Roman"/>
                <w:b/>
                <w:bCs/>
                <w:color w:val="000000"/>
                <w:sz w:val="14"/>
                <w:szCs w:val="14"/>
              </w:rPr>
            </w:pPr>
            <w:r w:rsidRPr="00522808">
              <w:rPr>
                <w:rFonts w:ascii="Times New Roman" w:hAnsi="Times New Roman"/>
                <w:b/>
                <w:bCs/>
                <w:color w:val="000000"/>
                <w:sz w:val="14"/>
                <w:szCs w:val="14"/>
              </w:rPr>
              <w:t>ПМ.00</w:t>
            </w:r>
          </w:p>
        </w:tc>
        <w:tc>
          <w:tcPr>
            <w:tcW w:w="364" w:type="pct"/>
            <w:tcBorders>
              <w:top w:val="nil"/>
              <w:left w:val="nil"/>
              <w:bottom w:val="single" w:sz="4" w:space="0" w:color="auto"/>
              <w:right w:val="single" w:sz="4" w:space="0" w:color="auto"/>
            </w:tcBorders>
            <w:shd w:val="clear" w:color="000000" w:fill="D9D9D9"/>
            <w:vAlign w:val="center"/>
            <w:hideMark/>
          </w:tcPr>
          <w:p w14:paraId="5BA214C0" w14:textId="77777777" w:rsidR="00522808" w:rsidRPr="00522808" w:rsidRDefault="00522808" w:rsidP="00617F28">
            <w:pPr>
              <w:spacing w:after="0" w:line="240" w:lineRule="auto"/>
              <w:jc w:val="center"/>
              <w:rPr>
                <w:rFonts w:ascii="Times New Roman" w:hAnsi="Times New Roman"/>
                <w:b/>
                <w:bCs/>
                <w:color w:val="000000"/>
                <w:sz w:val="14"/>
                <w:szCs w:val="14"/>
              </w:rPr>
            </w:pPr>
            <w:r w:rsidRPr="00522808">
              <w:rPr>
                <w:rFonts w:ascii="Times New Roman" w:hAnsi="Times New Roman"/>
                <w:b/>
                <w:bCs/>
                <w:color w:val="000000"/>
                <w:sz w:val="14"/>
                <w:szCs w:val="14"/>
              </w:rPr>
              <w:t>Профессиональные модули</w:t>
            </w:r>
          </w:p>
        </w:tc>
        <w:tc>
          <w:tcPr>
            <w:tcW w:w="96" w:type="pct"/>
            <w:tcBorders>
              <w:top w:val="nil"/>
              <w:left w:val="nil"/>
              <w:bottom w:val="single" w:sz="4" w:space="0" w:color="auto"/>
              <w:right w:val="single" w:sz="4" w:space="0" w:color="auto"/>
            </w:tcBorders>
            <w:shd w:val="clear" w:color="000000" w:fill="D9D9D9"/>
            <w:noWrap/>
            <w:vAlign w:val="center"/>
            <w:hideMark/>
          </w:tcPr>
          <w:p w14:paraId="7402E2FD"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18</w:t>
            </w:r>
          </w:p>
        </w:tc>
        <w:tc>
          <w:tcPr>
            <w:tcW w:w="96" w:type="pct"/>
            <w:tcBorders>
              <w:top w:val="nil"/>
              <w:left w:val="nil"/>
              <w:bottom w:val="single" w:sz="4" w:space="0" w:color="auto"/>
              <w:right w:val="single" w:sz="4" w:space="0" w:color="auto"/>
            </w:tcBorders>
            <w:shd w:val="clear" w:color="000000" w:fill="D9D9D9"/>
            <w:noWrap/>
            <w:vAlign w:val="center"/>
            <w:hideMark/>
          </w:tcPr>
          <w:p w14:paraId="2DCAEA90"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18</w:t>
            </w:r>
          </w:p>
        </w:tc>
        <w:tc>
          <w:tcPr>
            <w:tcW w:w="96" w:type="pct"/>
            <w:tcBorders>
              <w:top w:val="nil"/>
              <w:left w:val="nil"/>
              <w:bottom w:val="single" w:sz="4" w:space="0" w:color="auto"/>
              <w:right w:val="single" w:sz="4" w:space="0" w:color="auto"/>
            </w:tcBorders>
            <w:shd w:val="clear" w:color="000000" w:fill="D9D9D9"/>
            <w:noWrap/>
            <w:vAlign w:val="center"/>
            <w:hideMark/>
          </w:tcPr>
          <w:p w14:paraId="5C956A75"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18</w:t>
            </w:r>
          </w:p>
        </w:tc>
        <w:tc>
          <w:tcPr>
            <w:tcW w:w="96" w:type="pct"/>
            <w:tcBorders>
              <w:top w:val="nil"/>
              <w:left w:val="nil"/>
              <w:bottom w:val="single" w:sz="4" w:space="0" w:color="auto"/>
              <w:right w:val="single" w:sz="4" w:space="0" w:color="auto"/>
            </w:tcBorders>
            <w:shd w:val="clear" w:color="000000" w:fill="D9D9D9"/>
            <w:noWrap/>
            <w:vAlign w:val="center"/>
            <w:hideMark/>
          </w:tcPr>
          <w:p w14:paraId="6B21E3AB"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18</w:t>
            </w:r>
          </w:p>
        </w:tc>
        <w:tc>
          <w:tcPr>
            <w:tcW w:w="96" w:type="pct"/>
            <w:tcBorders>
              <w:top w:val="nil"/>
              <w:left w:val="nil"/>
              <w:bottom w:val="single" w:sz="4" w:space="0" w:color="auto"/>
              <w:right w:val="single" w:sz="4" w:space="0" w:color="auto"/>
            </w:tcBorders>
            <w:shd w:val="clear" w:color="000000" w:fill="D9D9D9"/>
            <w:noWrap/>
            <w:vAlign w:val="center"/>
            <w:hideMark/>
          </w:tcPr>
          <w:p w14:paraId="0E27F6CF"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18</w:t>
            </w:r>
          </w:p>
        </w:tc>
        <w:tc>
          <w:tcPr>
            <w:tcW w:w="96" w:type="pct"/>
            <w:tcBorders>
              <w:top w:val="nil"/>
              <w:left w:val="nil"/>
              <w:bottom w:val="single" w:sz="4" w:space="0" w:color="auto"/>
              <w:right w:val="single" w:sz="4" w:space="0" w:color="auto"/>
            </w:tcBorders>
            <w:shd w:val="clear" w:color="000000" w:fill="D9D9D9"/>
            <w:noWrap/>
            <w:vAlign w:val="center"/>
            <w:hideMark/>
          </w:tcPr>
          <w:p w14:paraId="2E341507"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18</w:t>
            </w:r>
          </w:p>
        </w:tc>
        <w:tc>
          <w:tcPr>
            <w:tcW w:w="96" w:type="pct"/>
            <w:tcBorders>
              <w:top w:val="nil"/>
              <w:left w:val="nil"/>
              <w:bottom w:val="single" w:sz="4" w:space="0" w:color="auto"/>
              <w:right w:val="single" w:sz="4" w:space="0" w:color="auto"/>
            </w:tcBorders>
            <w:shd w:val="clear" w:color="000000" w:fill="D9D9D9"/>
            <w:noWrap/>
            <w:vAlign w:val="center"/>
            <w:hideMark/>
          </w:tcPr>
          <w:p w14:paraId="1F177F5E"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18</w:t>
            </w:r>
          </w:p>
        </w:tc>
        <w:tc>
          <w:tcPr>
            <w:tcW w:w="96" w:type="pct"/>
            <w:tcBorders>
              <w:top w:val="nil"/>
              <w:left w:val="nil"/>
              <w:bottom w:val="single" w:sz="4" w:space="0" w:color="auto"/>
              <w:right w:val="single" w:sz="4" w:space="0" w:color="auto"/>
            </w:tcBorders>
            <w:shd w:val="clear" w:color="000000" w:fill="D9D9D9"/>
            <w:noWrap/>
            <w:vAlign w:val="center"/>
            <w:hideMark/>
          </w:tcPr>
          <w:p w14:paraId="637DFA1C"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18</w:t>
            </w:r>
          </w:p>
        </w:tc>
        <w:tc>
          <w:tcPr>
            <w:tcW w:w="96" w:type="pct"/>
            <w:tcBorders>
              <w:top w:val="nil"/>
              <w:left w:val="nil"/>
              <w:bottom w:val="single" w:sz="4" w:space="0" w:color="auto"/>
              <w:right w:val="single" w:sz="4" w:space="0" w:color="auto"/>
            </w:tcBorders>
            <w:shd w:val="clear" w:color="000000" w:fill="D9D9D9"/>
            <w:noWrap/>
            <w:vAlign w:val="center"/>
            <w:hideMark/>
          </w:tcPr>
          <w:p w14:paraId="72F0F084"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18</w:t>
            </w:r>
          </w:p>
        </w:tc>
        <w:tc>
          <w:tcPr>
            <w:tcW w:w="96" w:type="pct"/>
            <w:tcBorders>
              <w:top w:val="nil"/>
              <w:left w:val="nil"/>
              <w:bottom w:val="single" w:sz="4" w:space="0" w:color="auto"/>
              <w:right w:val="single" w:sz="4" w:space="0" w:color="auto"/>
            </w:tcBorders>
            <w:shd w:val="clear" w:color="000000" w:fill="D9D9D9"/>
            <w:noWrap/>
            <w:vAlign w:val="center"/>
            <w:hideMark/>
          </w:tcPr>
          <w:p w14:paraId="2047EAD2"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18</w:t>
            </w:r>
          </w:p>
        </w:tc>
        <w:tc>
          <w:tcPr>
            <w:tcW w:w="96" w:type="pct"/>
            <w:tcBorders>
              <w:top w:val="nil"/>
              <w:left w:val="nil"/>
              <w:bottom w:val="single" w:sz="4" w:space="0" w:color="auto"/>
              <w:right w:val="single" w:sz="4" w:space="0" w:color="auto"/>
            </w:tcBorders>
            <w:shd w:val="clear" w:color="000000" w:fill="D9D9D9"/>
            <w:noWrap/>
            <w:vAlign w:val="center"/>
            <w:hideMark/>
          </w:tcPr>
          <w:p w14:paraId="02083F4D"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18</w:t>
            </w:r>
          </w:p>
        </w:tc>
        <w:tc>
          <w:tcPr>
            <w:tcW w:w="96" w:type="pct"/>
            <w:tcBorders>
              <w:top w:val="nil"/>
              <w:left w:val="nil"/>
              <w:bottom w:val="single" w:sz="4" w:space="0" w:color="auto"/>
              <w:right w:val="single" w:sz="4" w:space="0" w:color="auto"/>
            </w:tcBorders>
            <w:shd w:val="clear" w:color="000000" w:fill="D9D9D9"/>
            <w:noWrap/>
            <w:vAlign w:val="center"/>
            <w:hideMark/>
          </w:tcPr>
          <w:p w14:paraId="11712B9E"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18</w:t>
            </w:r>
          </w:p>
        </w:tc>
        <w:tc>
          <w:tcPr>
            <w:tcW w:w="96" w:type="pct"/>
            <w:tcBorders>
              <w:top w:val="nil"/>
              <w:left w:val="nil"/>
              <w:bottom w:val="single" w:sz="4" w:space="0" w:color="auto"/>
              <w:right w:val="single" w:sz="4" w:space="0" w:color="auto"/>
            </w:tcBorders>
            <w:shd w:val="clear" w:color="000000" w:fill="D9D9D9"/>
            <w:noWrap/>
            <w:vAlign w:val="center"/>
            <w:hideMark/>
          </w:tcPr>
          <w:p w14:paraId="3DA2FA2F"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18</w:t>
            </w:r>
          </w:p>
        </w:tc>
        <w:tc>
          <w:tcPr>
            <w:tcW w:w="96" w:type="pct"/>
            <w:tcBorders>
              <w:top w:val="nil"/>
              <w:left w:val="nil"/>
              <w:bottom w:val="single" w:sz="4" w:space="0" w:color="auto"/>
              <w:right w:val="single" w:sz="4" w:space="0" w:color="auto"/>
            </w:tcBorders>
            <w:shd w:val="clear" w:color="000000" w:fill="D9D9D9"/>
            <w:noWrap/>
            <w:vAlign w:val="center"/>
            <w:hideMark/>
          </w:tcPr>
          <w:p w14:paraId="3064A6E1"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18</w:t>
            </w:r>
          </w:p>
        </w:tc>
        <w:tc>
          <w:tcPr>
            <w:tcW w:w="96" w:type="pct"/>
            <w:tcBorders>
              <w:top w:val="nil"/>
              <w:left w:val="nil"/>
              <w:bottom w:val="single" w:sz="4" w:space="0" w:color="auto"/>
              <w:right w:val="single" w:sz="4" w:space="0" w:color="auto"/>
            </w:tcBorders>
            <w:shd w:val="clear" w:color="000000" w:fill="D9D9D9"/>
            <w:noWrap/>
            <w:vAlign w:val="center"/>
            <w:hideMark/>
          </w:tcPr>
          <w:p w14:paraId="2062DC5C"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18</w:t>
            </w:r>
          </w:p>
        </w:tc>
        <w:tc>
          <w:tcPr>
            <w:tcW w:w="96" w:type="pct"/>
            <w:tcBorders>
              <w:top w:val="nil"/>
              <w:left w:val="nil"/>
              <w:bottom w:val="single" w:sz="4" w:space="0" w:color="auto"/>
              <w:right w:val="single" w:sz="4" w:space="0" w:color="auto"/>
            </w:tcBorders>
            <w:shd w:val="clear" w:color="000000" w:fill="D9D9D9"/>
            <w:noWrap/>
            <w:vAlign w:val="center"/>
            <w:hideMark/>
          </w:tcPr>
          <w:p w14:paraId="0BAC6801"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18</w:t>
            </w:r>
          </w:p>
        </w:tc>
        <w:tc>
          <w:tcPr>
            <w:tcW w:w="96" w:type="pct"/>
            <w:tcBorders>
              <w:top w:val="nil"/>
              <w:left w:val="nil"/>
              <w:bottom w:val="single" w:sz="4" w:space="0" w:color="auto"/>
              <w:right w:val="single" w:sz="4" w:space="0" w:color="auto"/>
            </w:tcBorders>
            <w:shd w:val="clear" w:color="000000" w:fill="D9D9D9"/>
            <w:noWrap/>
            <w:vAlign w:val="center"/>
            <w:hideMark/>
          </w:tcPr>
          <w:p w14:paraId="701E92C7"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7" w:type="pct"/>
            <w:tcBorders>
              <w:top w:val="nil"/>
              <w:left w:val="nil"/>
              <w:bottom w:val="single" w:sz="4" w:space="0" w:color="auto"/>
              <w:right w:val="single" w:sz="4" w:space="0" w:color="auto"/>
            </w:tcBorders>
            <w:shd w:val="clear" w:color="000000" w:fill="D9D9D9"/>
            <w:noWrap/>
            <w:vAlign w:val="center"/>
            <w:hideMark/>
          </w:tcPr>
          <w:p w14:paraId="5FF1C0C5"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0</w:t>
            </w:r>
          </w:p>
        </w:tc>
        <w:tc>
          <w:tcPr>
            <w:tcW w:w="96" w:type="pct"/>
            <w:tcBorders>
              <w:top w:val="nil"/>
              <w:left w:val="nil"/>
              <w:bottom w:val="single" w:sz="4" w:space="0" w:color="auto"/>
              <w:right w:val="single" w:sz="4" w:space="0" w:color="auto"/>
            </w:tcBorders>
            <w:shd w:val="clear" w:color="000000" w:fill="D9D9D9"/>
            <w:noWrap/>
            <w:vAlign w:val="center"/>
            <w:hideMark/>
          </w:tcPr>
          <w:p w14:paraId="587D35BC"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0</w:t>
            </w:r>
          </w:p>
        </w:tc>
        <w:tc>
          <w:tcPr>
            <w:tcW w:w="96" w:type="pct"/>
            <w:tcBorders>
              <w:top w:val="nil"/>
              <w:left w:val="nil"/>
              <w:bottom w:val="single" w:sz="4" w:space="0" w:color="auto"/>
              <w:right w:val="single" w:sz="4" w:space="0" w:color="auto"/>
            </w:tcBorders>
            <w:shd w:val="clear" w:color="000000" w:fill="D9D9D9"/>
            <w:noWrap/>
            <w:vAlign w:val="center"/>
            <w:hideMark/>
          </w:tcPr>
          <w:p w14:paraId="568343EA"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8</w:t>
            </w:r>
          </w:p>
        </w:tc>
        <w:tc>
          <w:tcPr>
            <w:tcW w:w="96" w:type="pct"/>
            <w:tcBorders>
              <w:top w:val="nil"/>
              <w:left w:val="nil"/>
              <w:bottom w:val="single" w:sz="4" w:space="0" w:color="auto"/>
              <w:right w:val="single" w:sz="4" w:space="0" w:color="auto"/>
            </w:tcBorders>
            <w:shd w:val="clear" w:color="000000" w:fill="D9D9D9"/>
            <w:noWrap/>
            <w:vAlign w:val="center"/>
            <w:hideMark/>
          </w:tcPr>
          <w:p w14:paraId="04D140F4"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10</w:t>
            </w:r>
          </w:p>
        </w:tc>
        <w:tc>
          <w:tcPr>
            <w:tcW w:w="96" w:type="pct"/>
            <w:tcBorders>
              <w:top w:val="nil"/>
              <w:left w:val="nil"/>
              <w:bottom w:val="single" w:sz="4" w:space="0" w:color="auto"/>
              <w:right w:val="single" w:sz="4" w:space="0" w:color="auto"/>
            </w:tcBorders>
            <w:shd w:val="clear" w:color="000000" w:fill="D9D9D9"/>
            <w:noWrap/>
            <w:vAlign w:val="center"/>
            <w:hideMark/>
          </w:tcPr>
          <w:p w14:paraId="6AB5750E"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8</w:t>
            </w:r>
          </w:p>
        </w:tc>
        <w:tc>
          <w:tcPr>
            <w:tcW w:w="96" w:type="pct"/>
            <w:tcBorders>
              <w:top w:val="nil"/>
              <w:left w:val="nil"/>
              <w:bottom w:val="single" w:sz="4" w:space="0" w:color="auto"/>
              <w:right w:val="single" w:sz="4" w:space="0" w:color="auto"/>
            </w:tcBorders>
            <w:shd w:val="clear" w:color="000000" w:fill="D9D9D9"/>
            <w:noWrap/>
            <w:vAlign w:val="center"/>
            <w:hideMark/>
          </w:tcPr>
          <w:p w14:paraId="4E587E90"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10</w:t>
            </w:r>
          </w:p>
        </w:tc>
        <w:tc>
          <w:tcPr>
            <w:tcW w:w="96" w:type="pct"/>
            <w:tcBorders>
              <w:top w:val="nil"/>
              <w:left w:val="nil"/>
              <w:bottom w:val="single" w:sz="4" w:space="0" w:color="auto"/>
              <w:right w:val="single" w:sz="4" w:space="0" w:color="auto"/>
            </w:tcBorders>
            <w:shd w:val="clear" w:color="000000" w:fill="D9D9D9"/>
            <w:noWrap/>
            <w:vAlign w:val="center"/>
            <w:hideMark/>
          </w:tcPr>
          <w:p w14:paraId="33FC4A68"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8</w:t>
            </w:r>
          </w:p>
        </w:tc>
        <w:tc>
          <w:tcPr>
            <w:tcW w:w="96" w:type="pct"/>
            <w:tcBorders>
              <w:top w:val="nil"/>
              <w:left w:val="nil"/>
              <w:bottom w:val="single" w:sz="4" w:space="0" w:color="auto"/>
              <w:right w:val="single" w:sz="4" w:space="0" w:color="auto"/>
            </w:tcBorders>
            <w:shd w:val="clear" w:color="000000" w:fill="D9D9D9"/>
            <w:noWrap/>
            <w:vAlign w:val="center"/>
            <w:hideMark/>
          </w:tcPr>
          <w:p w14:paraId="70BF476D"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10</w:t>
            </w:r>
          </w:p>
        </w:tc>
        <w:tc>
          <w:tcPr>
            <w:tcW w:w="96" w:type="pct"/>
            <w:tcBorders>
              <w:top w:val="nil"/>
              <w:left w:val="nil"/>
              <w:bottom w:val="single" w:sz="4" w:space="0" w:color="auto"/>
              <w:right w:val="single" w:sz="4" w:space="0" w:color="auto"/>
            </w:tcBorders>
            <w:shd w:val="clear" w:color="000000" w:fill="D9D9D9"/>
            <w:noWrap/>
            <w:vAlign w:val="center"/>
            <w:hideMark/>
          </w:tcPr>
          <w:p w14:paraId="75242405"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8</w:t>
            </w:r>
          </w:p>
        </w:tc>
        <w:tc>
          <w:tcPr>
            <w:tcW w:w="96" w:type="pct"/>
            <w:tcBorders>
              <w:top w:val="nil"/>
              <w:left w:val="nil"/>
              <w:bottom w:val="single" w:sz="4" w:space="0" w:color="auto"/>
              <w:right w:val="single" w:sz="4" w:space="0" w:color="auto"/>
            </w:tcBorders>
            <w:shd w:val="clear" w:color="000000" w:fill="D9D9D9"/>
            <w:noWrap/>
            <w:vAlign w:val="center"/>
            <w:hideMark/>
          </w:tcPr>
          <w:p w14:paraId="0686C4BD"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8</w:t>
            </w:r>
          </w:p>
        </w:tc>
        <w:tc>
          <w:tcPr>
            <w:tcW w:w="96" w:type="pct"/>
            <w:tcBorders>
              <w:top w:val="nil"/>
              <w:left w:val="nil"/>
              <w:bottom w:val="single" w:sz="4" w:space="0" w:color="auto"/>
              <w:right w:val="single" w:sz="4" w:space="0" w:color="auto"/>
            </w:tcBorders>
            <w:shd w:val="clear" w:color="000000" w:fill="D9D9D9"/>
            <w:noWrap/>
            <w:vAlign w:val="center"/>
            <w:hideMark/>
          </w:tcPr>
          <w:p w14:paraId="7B362FF1"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8</w:t>
            </w:r>
          </w:p>
        </w:tc>
        <w:tc>
          <w:tcPr>
            <w:tcW w:w="96" w:type="pct"/>
            <w:tcBorders>
              <w:top w:val="nil"/>
              <w:left w:val="nil"/>
              <w:bottom w:val="single" w:sz="4" w:space="0" w:color="auto"/>
              <w:right w:val="single" w:sz="4" w:space="0" w:color="auto"/>
            </w:tcBorders>
            <w:shd w:val="clear" w:color="000000" w:fill="D9D9D9"/>
            <w:noWrap/>
            <w:vAlign w:val="center"/>
            <w:hideMark/>
          </w:tcPr>
          <w:p w14:paraId="68DA33F9"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nil"/>
              <w:left w:val="nil"/>
              <w:bottom w:val="single" w:sz="4" w:space="0" w:color="auto"/>
              <w:right w:val="single" w:sz="4" w:space="0" w:color="auto"/>
            </w:tcBorders>
            <w:shd w:val="clear" w:color="000000" w:fill="D9D9D9"/>
            <w:noWrap/>
            <w:vAlign w:val="center"/>
            <w:hideMark/>
          </w:tcPr>
          <w:p w14:paraId="1608C860"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7" w:type="pct"/>
            <w:tcBorders>
              <w:top w:val="nil"/>
              <w:left w:val="nil"/>
              <w:bottom w:val="single" w:sz="4" w:space="0" w:color="auto"/>
              <w:right w:val="single" w:sz="4" w:space="0" w:color="auto"/>
            </w:tcBorders>
            <w:shd w:val="clear" w:color="000000" w:fill="D9D9D9"/>
            <w:noWrap/>
            <w:vAlign w:val="center"/>
            <w:hideMark/>
          </w:tcPr>
          <w:p w14:paraId="69FBDA72"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nil"/>
              <w:left w:val="nil"/>
              <w:bottom w:val="single" w:sz="4" w:space="0" w:color="auto"/>
              <w:right w:val="single" w:sz="4" w:space="0" w:color="auto"/>
            </w:tcBorders>
            <w:shd w:val="clear" w:color="000000" w:fill="D9D9D9"/>
            <w:noWrap/>
            <w:vAlign w:val="center"/>
            <w:hideMark/>
          </w:tcPr>
          <w:p w14:paraId="7DF843DE"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nil"/>
              <w:left w:val="nil"/>
              <w:bottom w:val="single" w:sz="4" w:space="0" w:color="auto"/>
              <w:right w:val="single" w:sz="4" w:space="0" w:color="auto"/>
            </w:tcBorders>
            <w:shd w:val="clear" w:color="000000" w:fill="D9D9D9"/>
            <w:noWrap/>
            <w:vAlign w:val="center"/>
            <w:hideMark/>
          </w:tcPr>
          <w:p w14:paraId="3850908A"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nil"/>
              <w:left w:val="nil"/>
              <w:bottom w:val="single" w:sz="4" w:space="0" w:color="auto"/>
              <w:right w:val="single" w:sz="4" w:space="0" w:color="auto"/>
            </w:tcBorders>
            <w:shd w:val="clear" w:color="000000" w:fill="D9D9D9"/>
            <w:noWrap/>
            <w:vAlign w:val="center"/>
            <w:hideMark/>
          </w:tcPr>
          <w:p w14:paraId="05C5BF66"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nil"/>
              <w:left w:val="nil"/>
              <w:bottom w:val="single" w:sz="4" w:space="0" w:color="auto"/>
              <w:right w:val="single" w:sz="4" w:space="0" w:color="auto"/>
            </w:tcBorders>
            <w:shd w:val="clear" w:color="000000" w:fill="D9D9D9"/>
            <w:noWrap/>
            <w:vAlign w:val="center"/>
            <w:hideMark/>
          </w:tcPr>
          <w:p w14:paraId="0E4C678D"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1" w:type="pct"/>
            <w:tcBorders>
              <w:top w:val="nil"/>
              <w:left w:val="nil"/>
              <w:bottom w:val="single" w:sz="4" w:space="0" w:color="auto"/>
              <w:right w:val="single" w:sz="4" w:space="0" w:color="auto"/>
            </w:tcBorders>
            <w:shd w:val="clear" w:color="000000" w:fill="D9D9D9"/>
            <w:noWrap/>
            <w:vAlign w:val="center"/>
            <w:hideMark/>
          </w:tcPr>
          <w:p w14:paraId="242D483E"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1" w:type="pct"/>
            <w:tcBorders>
              <w:top w:val="nil"/>
              <w:left w:val="nil"/>
              <w:bottom w:val="single" w:sz="4" w:space="0" w:color="auto"/>
              <w:right w:val="single" w:sz="4" w:space="0" w:color="auto"/>
            </w:tcBorders>
            <w:shd w:val="clear" w:color="000000" w:fill="D9D9D9"/>
            <w:noWrap/>
            <w:vAlign w:val="center"/>
            <w:hideMark/>
          </w:tcPr>
          <w:p w14:paraId="783938F4"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1" w:type="pct"/>
            <w:tcBorders>
              <w:top w:val="nil"/>
              <w:left w:val="nil"/>
              <w:bottom w:val="single" w:sz="4" w:space="0" w:color="auto"/>
              <w:right w:val="single" w:sz="4" w:space="0" w:color="auto"/>
            </w:tcBorders>
            <w:shd w:val="clear" w:color="000000" w:fill="D9D9D9"/>
            <w:noWrap/>
            <w:vAlign w:val="center"/>
            <w:hideMark/>
          </w:tcPr>
          <w:p w14:paraId="464ADEF4"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0</w:t>
            </w:r>
          </w:p>
        </w:tc>
        <w:tc>
          <w:tcPr>
            <w:tcW w:w="92" w:type="pct"/>
            <w:tcBorders>
              <w:top w:val="nil"/>
              <w:left w:val="nil"/>
              <w:bottom w:val="single" w:sz="4" w:space="0" w:color="auto"/>
              <w:right w:val="single" w:sz="4" w:space="0" w:color="auto"/>
            </w:tcBorders>
            <w:shd w:val="clear" w:color="000000" w:fill="D9D9D9"/>
            <w:noWrap/>
            <w:vAlign w:val="center"/>
            <w:hideMark/>
          </w:tcPr>
          <w:p w14:paraId="41580949"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0</w:t>
            </w:r>
          </w:p>
        </w:tc>
        <w:tc>
          <w:tcPr>
            <w:tcW w:w="91" w:type="pct"/>
            <w:tcBorders>
              <w:top w:val="nil"/>
              <w:left w:val="nil"/>
              <w:bottom w:val="single" w:sz="4" w:space="0" w:color="auto"/>
              <w:right w:val="single" w:sz="4" w:space="0" w:color="auto"/>
            </w:tcBorders>
            <w:shd w:val="clear" w:color="000000" w:fill="D9D9D9"/>
            <w:noWrap/>
            <w:vAlign w:val="center"/>
            <w:hideMark/>
          </w:tcPr>
          <w:p w14:paraId="69691CC5"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0</w:t>
            </w:r>
          </w:p>
        </w:tc>
        <w:tc>
          <w:tcPr>
            <w:tcW w:w="91" w:type="pct"/>
            <w:tcBorders>
              <w:top w:val="nil"/>
              <w:left w:val="nil"/>
              <w:bottom w:val="single" w:sz="4" w:space="0" w:color="auto"/>
              <w:right w:val="single" w:sz="4" w:space="0" w:color="auto"/>
            </w:tcBorders>
            <w:shd w:val="clear" w:color="000000" w:fill="D9D9D9"/>
            <w:noWrap/>
            <w:vAlign w:val="center"/>
            <w:hideMark/>
          </w:tcPr>
          <w:p w14:paraId="008196F3"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0</w:t>
            </w:r>
          </w:p>
        </w:tc>
        <w:tc>
          <w:tcPr>
            <w:tcW w:w="91" w:type="pct"/>
            <w:tcBorders>
              <w:top w:val="nil"/>
              <w:left w:val="nil"/>
              <w:bottom w:val="single" w:sz="4" w:space="0" w:color="auto"/>
              <w:right w:val="single" w:sz="4" w:space="0" w:color="auto"/>
            </w:tcBorders>
            <w:shd w:val="clear" w:color="000000" w:fill="D9D9D9"/>
            <w:noWrap/>
            <w:vAlign w:val="center"/>
            <w:hideMark/>
          </w:tcPr>
          <w:p w14:paraId="0688928A"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0</w:t>
            </w:r>
          </w:p>
        </w:tc>
        <w:tc>
          <w:tcPr>
            <w:tcW w:w="91" w:type="pct"/>
            <w:tcBorders>
              <w:top w:val="nil"/>
              <w:left w:val="nil"/>
              <w:bottom w:val="single" w:sz="4" w:space="0" w:color="auto"/>
              <w:right w:val="single" w:sz="4" w:space="0" w:color="auto"/>
            </w:tcBorders>
            <w:shd w:val="clear" w:color="000000" w:fill="D9D9D9"/>
            <w:noWrap/>
            <w:vAlign w:val="center"/>
            <w:hideMark/>
          </w:tcPr>
          <w:p w14:paraId="406A7CB2"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0</w:t>
            </w:r>
          </w:p>
        </w:tc>
        <w:tc>
          <w:tcPr>
            <w:tcW w:w="78" w:type="pct"/>
            <w:tcBorders>
              <w:top w:val="nil"/>
              <w:left w:val="nil"/>
              <w:bottom w:val="single" w:sz="4" w:space="0" w:color="auto"/>
              <w:right w:val="single" w:sz="4" w:space="0" w:color="auto"/>
            </w:tcBorders>
            <w:shd w:val="clear" w:color="000000" w:fill="D9D9D9"/>
            <w:noWrap/>
            <w:vAlign w:val="center"/>
            <w:hideMark/>
          </w:tcPr>
          <w:p w14:paraId="503E7F5B"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0</w:t>
            </w:r>
          </w:p>
        </w:tc>
        <w:tc>
          <w:tcPr>
            <w:tcW w:w="173" w:type="pct"/>
            <w:tcBorders>
              <w:top w:val="nil"/>
              <w:left w:val="nil"/>
              <w:bottom w:val="single" w:sz="4" w:space="0" w:color="auto"/>
              <w:right w:val="single" w:sz="4" w:space="0" w:color="auto"/>
            </w:tcBorders>
            <w:shd w:val="clear" w:color="auto" w:fill="auto"/>
            <w:noWrap/>
            <w:vAlign w:val="center"/>
            <w:hideMark/>
          </w:tcPr>
          <w:p w14:paraId="08A8939D" w14:textId="77777777" w:rsidR="00522808" w:rsidRPr="00522808" w:rsidRDefault="00522808" w:rsidP="00617F28">
            <w:pPr>
              <w:spacing w:after="0" w:line="240" w:lineRule="auto"/>
              <w:jc w:val="center"/>
              <w:rPr>
                <w:rFonts w:ascii="Times New Roman" w:hAnsi="Times New Roman"/>
                <w:sz w:val="14"/>
                <w:szCs w:val="14"/>
              </w:rPr>
            </w:pPr>
            <w:r w:rsidRPr="00522808">
              <w:rPr>
                <w:rFonts w:ascii="Times New Roman" w:hAnsi="Times New Roman"/>
                <w:sz w:val="14"/>
                <w:szCs w:val="14"/>
              </w:rPr>
              <w:t>1380</w:t>
            </w:r>
          </w:p>
        </w:tc>
      </w:tr>
      <w:tr w:rsidR="00877456" w:rsidRPr="0090401E" w14:paraId="15898399" w14:textId="77777777" w:rsidTr="00617F28">
        <w:trPr>
          <w:trHeight w:val="855"/>
        </w:trPr>
        <w:tc>
          <w:tcPr>
            <w:tcW w:w="116" w:type="pct"/>
            <w:vMerge/>
            <w:tcBorders>
              <w:top w:val="nil"/>
              <w:left w:val="single" w:sz="4" w:space="0" w:color="auto"/>
              <w:bottom w:val="single" w:sz="4" w:space="0" w:color="000000"/>
              <w:right w:val="single" w:sz="4" w:space="0" w:color="auto"/>
            </w:tcBorders>
            <w:vAlign w:val="center"/>
            <w:hideMark/>
          </w:tcPr>
          <w:p w14:paraId="45C51064"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nil"/>
              <w:left w:val="nil"/>
              <w:bottom w:val="single" w:sz="4" w:space="0" w:color="auto"/>
              <w:right w:val="single" w:sz="4" w:space="0" w:color="auto"/>
            </w:tcBorders>
            <w:shd w:val="clear" w:color="auto" w:fill="auto"/>
            <w:noWrap/>
            <w:vAlign w:val="center"/>
            <w:hideMark/>
          </w:tcPr>
          <w:p w14:paraId="3412A9D7" w14:textId="77777777" w:rsidR="00522808" w:rsidRPr="00522808" w:rsidRDefault="00522808" w:rsidP="00617F28">
            <w:pPr>
              <w:spacing w:after="0" w:line="240" w:lineRule="auto"/>
              <w:jc w:val="center"/>
              <w:rPr>
                <w:rFonts w:ascii="Times New Roman" w:hAnsi="Times New Roman"/>
                <w:b/>
                <w:bCs/>
                <w:color w:val="000000"/>
                <w:sz w:val="14"/>
                <w:szCs w:val="14"/>
              </w:rPr>
            </w:pPr>
            <w:r w:rsidRPr="00522808">
              <w:rPr>
                <w:rFonts w:ascii="Times New Roman" w:hAnsi="Times New Roman"/>
                <w:b/>
                <w:bCs/>
                <w:color w:val="000000"/>
                <w:sz w:val="14"/>
                <w:szCs w:val="14"/>
              </w:rPr>
              <w:t>ПМ.02</w:t>
            </w:r>
          </w:p>
        </w:tc>
        <w:tc>
          <w:tcPr>
            <w:tcW w:w="364" w:type="pct"/>
            <w:tcBorders>
              <w:top w:val="nil"/>
              <w:left w:val="nil"/>
              <w:bottom w:val="single" w:sz="4" w:space="0" w:color="auto"/>
              <w:right w:val="single" w:sz="4" w:space="0" w:color="auto"/>
            </w:tcBorders>
            <w:shd w:val="clear" w:color="auto" w:fill="auto"/>
            <w:vAlign w:val="center"/>
            <w:hideMark/>
          </w:tcPr>
          <w:p w14:paraId="4B0A6AF5" w14:textId="77777777" w:rsidR="00522808" w:rsidRPr="00522808" w:rsidRDefault="00522808" w:rsidP="00617F28">
            <w:pPr>
              <w:spacing w:after="0" w:line="240" w:lineRule="auto"/>
              <w:jc w:val="center"/>
              <w:rPr>
                <w:rFonts w:ascii="Times New Roman" w:hAnsi="Times New Roman"/>
                <w:b/>
                <w:bCs/>
                <w:color w:val="000000"/>
                <w:sz w:val="14"/>
                <w:szCs w:val="14"/>
              </w:rPr>
            </w:pPr>
            <w:r w:rsidRPr="00522808">
              <w:rPr>
                <w:rFonts w:ascii="Times New Roman" w:hAnsi="Times New Roman"/>
                <w:b/>
                <w:bCs/>
                <w:color w:val="000000"/>
                <w:sz w:val="14"/>
                <w:szCs w:val="14"/>
              </w:rPr>
              <w:t>Организация работы структурного подразделения</w:t>
            </w:r>
          </w:p>
        </w:tc>
        <w:tc>
          <w:tcPr>
            <w:tcW w:w="96" w:type="pct"/>
            <w:tcBorders>
              <w:top w:val="nil"/>
              <w:left w:val="nil"/>
              <w:bottom w:val="single" w:sz="4" w:space="0" w:color="auto"/>
              <w:right w:val="single" w:sz="4" w:space="0" w:color="auto"/>
            </w:tcBorders>
            <w:shd w:val="clear" w:color="000000" w:fill="FFFFFF"/>
            <w:noWrap/>
            <w:vAlign w:val="center"/>
            <w:hideMark/>
          </w:tcPr>
          <w:p w14:paraId="69B60847"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12</w:t>
            </w:r>
          </w:p>
        </w:tc>
        <w:tc>
          <w:tcPr>
            <w:tcW w:w="96" w:type="pct"/>
            <w:tcBorders>
              <w:top w:val="nil"/>
              <w:left w:val="nil"/>
              <w:bottom w:val="single" w:sz="4" w:space="0" w:color="auto"/>
              <w:right w:val="single" w:sz="4" w:space="0" w:color="auto"/>
            </w:tcBorders>
            <w:shd w:val="clear" w:color="000000" w:fill="FFFFFF"/>
            <w:noWrap/>
            <w:vAlign w:val="center"/>
            <w:hideMark/>
          </w:tcPr>
          <w:p w14:paraId="07686C61"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12</w:t>
            </w:r>
          </w:p>
        </w:tc>
        <w:tc>
          <w:tcPr>
            <w:tcW w:w="96" w:type="pct"/>
            <w:tcBorders>
              <w:top w:val="nil"/>
              <w:left w:val="nil"/>
              <w:bottom w:val="single" w:sz="4" w:space="0" w:color="auto"/>
              <w:right w:val="single" w:sz="4" w:space="0" w:color="auto"/>
            </w:tcBorders>
            <w:shd w:val="clear" w:color="000000" w:fill="FFFFFF"/>
            <w:noWrap/>
            <w:vAlign w:val="center"/>
            <w:hideMark/>
          </w:tcPr>
          <w:p w14:paraId="4C127DE2"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12</w:t>
            </w:r>
          </w:p>
        </w:tc>
        <w:tc>
          <w:tcPr>
            <w:tcW w:w="96" w:type="pct"/>
            <w:tcBorders>
              <w:top w:val="nil"/>
              <w:left w:val="nil"/>
              <w:bottom w:val="single" w:sz="4" w:space="0" w:color="auto"/>
              <w:right w:val="single" w:sz="4" w:space="0" w:color="auto"/>
            </w:tcBorders>
            <w:shd w:val="clear" w:color="000000" w:fill="FFFFFF"/>
            <w:noWrap/>
            <w:vAlign w:val="center"/>
            <w:hideMark/>
          </w:tcPr>
          <w:p w14:paraId="7C742D3A"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12</w:t>
            </w:r>
          </w:p>
        </w:tc>
        <w:tc>
          <w:tcPr>
            <w:tcW w:w="96" w:type="pct"/>
            <w:tcBorders>
              <w:top w:val="nil"/>
              <w:left w:val="nil"/>
              <w:bottom w:val="single" w:sz="4" w:space="0" w:color="auto"/>
              <w:right w:val="single" w:sz="4" w:space="0" w:color="auto"/>
            </w:tcBorders>
            <w:shd w:val="clear" w:color="000000" w:fill="FFFFFF"/>
            <w:noWrap/>
            <w:vAlign w:val="center"/>
            <w:hideMark/>
          </w:tcPr>
          <w:p w14:paraId="0FF7FA04"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12</w:t>
            </w:r>
          </w:p>
        </w:tc>
        <w:tc>
          <w:tcPr>
            <w:tcW w:w="96" w:type="pct"/>
            <w:tcBorders>
              <w:top w:val="nil"/>
              <w:left w:val="nil"/>
              <w:bottom w:val="single" w:sz="4" w:space="0" w:color="auto"/>
              <w:right w:val="single" w:sz="4" w:space="0" w:color="auto"/>
            </w:tcBorders>
            <w:shd w:val="clear" w:color="000000" w:fill="FFFFFF"/>
            <w:noWrap/>
            <w:vAlign w:val="center"/>
            <w:hideMark/>
          </w:tcPr>
          <w:p w14:paraId="373F2D51"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12</w:t>
            </w:r>
          </w:p>
        </w:tc>
        <w:tc>
          <w:tcPr>
            <w:tcW w:w="96" w:type="pct"/>
            <w:tcBorders>
              <w:top w:val="nil"/>
              <w:left w:val="nil"/>
              <w:bottom w:val="single" w:sz="4" w:space="0" w:color="auto"/>
              <w:right w:val="single" w:sz="4" w:space="0" w:color="auto"/>
            </w:tcBorders>
            <w:shd w:val="clear" w:color="000000" w:fill="FFFFFF"/>
            <w:noWrap/>
            <w:vAlign w:val="center"/>
            <w:hideMark/>
          </w:tcPr>
          <w:p w14:paraId="0DBA494E"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12</w:t>
            </w:r>
          </w:p>
        </w:tc>
        <w:tc>
          <w:tcPr>
            <w:tcW w:w="96" w:type="pct"/>
            <w:tcBorders>
              <w:top w:val="nil"/>
              <w:left w:val="nil"/>
              <w:bottom w:val="single" w:sz="4" w:space="0" w:color="auto"/>
              <w:right w:val="single" w:sz="4" w:space="0" w:color="auto"/>
            </w:tcBorders>
            <w:shd w:val="clear" w:color="000000" w:fill="FFFFFF"/>
            <w:noWrap/>
            <w:vAlign w:val="center"/>
            <w:hideMark/>
          </w:tcPr>
          <w:p w14:paraId="3E9AF6C0"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12</w:t>
            </w:r>
          </w:p>
        </w:tc>
        <w:tc>
          <w:tcPr>
            <w:tcW w:w="96" w:type="pct"/>
            <w:tcBorders>
              <w:top w:val="nil"/>
              <w:left w:val="nil"/>
              <w:bottom w:val="single" w:sz="4" w:space="0" w:color="auto"/>
              <w:right w:val="single" w:sz="4" w:space="0" w:color="auto"/>
            </w:tcBorders>
            <w:shd w:val="clear" w:color="000000" w:fill="FFFFFF"/>
            <w:noWrap/>
            <w:vAlign w:val="center"/>
            <w:hideMark/>
          </w:tcPr>
          <w:p w14:paraId="59F8ED2E"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12</w:t>
            </w:r>
          </w:p>
        </w:tc>
        <w:tc>
          <w:tcPr>
            <w:tcW w:w="96" w:type="pct"/>
            <w:tcBorders>
              <w:top w:val="nil"/>
              <w:left w:val="nil"/>
              <w:bottom w:val="single" w:sz="4" w:space="0" w:color="auto"/>
              <w:right w:val="single" w:sz="4" w:space="0" w:color="auto"/>
            </w:tcBorders>
            <w:shd w:val="clear" w:color="000000" w:fill="FFFFFF"/>
            <w:noWrap/>
            <w:vAlign w:val="center"/>
            <w:hideMark/>
          </w:tcPr>
          <w:p w14:paraId="3DAFD7DA"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12</w:t>
            </w:r>
          </w:p>
        </w:tc>
        <w:tc>
          <w:tcPr>
            <w:tcW w:w="96" w:type="pct"/>
            <w:tcBorders>
              <w:top w:val="nil"/>
              <w:left w:val="nil"/>
              <w:bottom w:val="single" w:sz="4" w:space="0" w:color="auto"/>
              <w:right w:val="single" w:sz="4" w:space="0" w:color="auto"/>
            </w:tcBorders>
            <w:shd w:val="clear" w:color="000000" w:fill="FFFFFF"/>
            <w:noWrap/>
            <w:vAlign w:val="center"/>
            <w:hideMark/>
          </w:tcPr>
          <w:p w14:paraId="1DF88D61"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12</w:t>
            </w:r>
          </w:p>
        </w:tc>
        <w:tc>
          <w:tcPr>
            <w:tcW w:w="96" w:type="pct"/>
            <w:tcBorders>
              <w:top w:val="nil"/>
              <w:left w:val="nil"/>
              <w:bottom w:val="single" w:sz="4" w:space="0" w:color="auto"/>
              <w:right w:val="single" w:sz="4" w:space="0" w:color="auto"/>
            </w:tcBorders>
            <w:shd w:val="clear" w:color="000000" w:fill="FFFFFF"/>
            <w:noWrap/>
            <w:vAlign w:val="center"/>
            <w:hideMark/>
          </w:tcPr>
          <w:p w14:paraId="63548B24"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12</w:t>
            </w:r>
          </w:p>
        </w:tc>
        <w:tc>
          <w:tcPr>
            <w:tcW w:w="96" w:type="pct"/>
            <w:tcBorders>
              <w:top w:val="nil"/>
              <w:left w:val="nil"/>
              <w:bottom w:val="single" w:sz="4" w:space="0" w:color="auto"/>
              <w:right w:val="single" w:sz="4" w:space="0" w:color="auto"/>
            </w:tcBorders>
            <w:shd w:val="clear" w:color="000000" w:fill="FFFFFF"/>
            <w:noWrap/>
            <w:vAlign w:val="center"/>
            <w:hideMark/>
          </w:tcPr>
          <w:p w14:paraId="3D6ADA2A"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12</w:t>
            </w:r>
          </w:p>
        </w:tc>
        <w:tc>
          <w:tcPr>
            <w:tcW w:w="96" w:type="pct"/>
            <w:tcBorders>
              <w:top w:val="nil"/>
              <w:left w:val="nil"/>
              <w:bottom w:val="single" w:sz="4" w:space="0" w:color="auto"/>
              <w:right w:val="single" w:sz="4" w:space="0" w:color="auto"/>
            </w:tcBorders>
            <w:shd w:val="clear" w:color="000000" w:fill="FFFFFF"/>
            <w:noWrap/>
            <w:vAlign w:val="center"/>
            <w:hideMark/>
          </w:tcPr>
          <w:p w14:paraId="47406149"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12</w:t>
            </w:r>
          </w:p>
        </w:tc>
        <w:tc>
          <w:tcPr>
            <w:tcW w:w="96" w:type="pct"/>
            <w:tcBorders>
              <w:top w:val="nil"/>
              <w:left w:val="nil"/>
              <w:bottom w:val="single" w:sz="4" w:space="0" w:color="auto"/>
              <w:right w:val="single" w:sz="4" w:space="0" w:color="auto"/>
            </w:tcBorders>
            <w:shd w:val="clear" w:color="000000" w:fill="FFFFFF"/>
            <w:noWrap/>
            <w:vAlign w:val="center"/>
            <w:hideMark/>
          </w:tcPr>
          <w:p w14:paraId="0BE11A2B"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12</w:t>
            </w:r>
          </w:p>
        </w:tc>
        <w:tc>
          <w:tcPr>
            <w:tcW w:w="96" w:type="pct"/>
            <w:tcBorders>
              <w:top w:val="nil"/>
              <w:left w:val="nil"/>
              <w:bottom w:val="single" w:sz="4" w:space="0" w:color="auto"/>
              <w:right w:val="single" w:sz="4" w:space="0" w:color="auto"/>
            </w:tcBorders>
            <w:shd w:val="clear" w:color="000000" w:fill="FFFFFF"/>
            <w:noWrap/>
            <w:vAlign w:val="center"/>
            <w:hideMark/>
          </w:tcPr>
          <w:p w14:paraId="55B5A5A2"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12</w:t>
            </w:r>
          </w:p>
        </w:tc>
        <w:tc>
          <w:tcPr>
            <w:tcW w:w="96" w:type="pct"/>
            <w:tcBorders>
              <w:top w:val="nil"/>
              <w:left w:val="nil"/>
              <w:bottom w:val="single" w:sz="4" w:space="0" w:color="auto"/>
              <w:right w:val="single" w:sz="4" w:space="0" w:color="auto"/>
            </w:tcBorders>
            <w:shd w:val="clear" w:color="000000" w:fill="FCE4D6"/>
            <w:noWrap/>
            <w:vAlign w:val="center"/>
            <w:hideMark/>
          </w:tcPr>
          <w:p w14:paraId="34A012AA"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18</w:t>
            </w:r>
          </w:p>
        </w:tc>
        <w:tc>
          <w:tcPr>
            <w:tcW w:w="97" w:type="pct"/>
            <w:tcBorders>
              <w:top w:val="nil"/>
              <w:left w:val="nil"/>
              <w:bottom w:val="single" w:sz="4" w:space="0" w:color="auto"/>
              <w:right w:val="single" w:sz="4" w:space="0" w:color="auto"/>
            </w:tcBorders>
            <w:shd w:val="clear" w:color="000000" w:fill="FFE699"/>
            <w:noWrap/>
            <w:vAlign w:val="center"/>
            <w:hideMark/>
          </w:tcPr>
          <w:p w14:paraId="7BF8E34A" w14:textId="7AB243C5"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E699"/>
            <w:noWrap/>
            <w:vAlign w:val="center"/>
            <w:hideMark/>
          </w:tcPr>
          <w:p w14:paraId="16347E6E" w14:textId="23DEDB0C"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76E2EED7"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6</w:t>
            </w:r>
          </w:p>
        </w:tc>
        <w:tc>
          <w:tcPr>
            <w:tcW w:w="96" w:type="pct"/>
            <w:tcBorders>
              <w:top w:val="nil"/>
              <w:left w:val="nil"/>
              <w:bottom w:val="single" w:sz="4" w:space="0" w:color="auto"/>
              <w:right w:val="single" w:sz="4" w:space="0" w:color="auto"/>
            </w:tcBorders>
            <w:shd w:val="clear" w:color="000000" w:fill="FFFFFF"/>
            <w:noWrap/>
            <w:vAlign w:val="center"/>
            <w:hideMark/>
          </w:tcPr>
          <w:p w14:paraId="7AF1A6BD"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8</w:t>
            </w:r>
          </w:p>
        </w:tc>
        <w:tc>
          <w:tcPr>
            <w:tcW w:w="96" w:type="pct"/>
            <w:tcBorders>
              <w:top w:val="nil"/>
              <w:left w:val="nil"/>
              <w:bottom w:val="single" w:sz="4" w:space="0" w:color="auto"/>
              <w:right w:val="single" w:sz="4" w:space="0" w:color="auto"/>
            </w:tcBorders>
            <w:shd w:val="clear" w:color="000000" w:fill="FFFFFF"/>
            <w:noWrap/>
            <w:vAlign w:val="center"/>
            <w:hideMark/>
          </w:tcPr>
          <w:p w14:paraId="23968B96"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6</w:t>
            </w:r>
          </w:p>
        </w:tc>
        <w:tc>
          <w:tcPr>
            <w:tcW w:w="96" w:type="pct"/>
            <w:tcBorders>
              <w:top w:val="nil"/>
              <w:left w:val="nil"/>
              <w:bottom w:val="single" w:sz="4" w:space="0" w:color="auto"/>
              <w:right w:val="single" w:sz="4" w:space="0" w:color="auto"/>
            </w:tcBorders>
            <w:shd w:val="clear" w:color="000000" w:fill="FFFFFF"/>
            <w:noWrap/>
            <w:vAlign w:val="center"/>
            <w:hideMark/>
          </w:tcPr>
          <w:p w14:paraId="6175B4C2"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8</w:t>
            </w:r>
          </w:p>
        </w:tc>
        <w:tc>
          <w:tcPr>
            <w:tcW w:w="96" w:type="pct"/>
            <w:tcBorders>
              <w:top w:val="nil"/>
              <w:left w:val="nil"/>
              <w:bottom w:val="single" w:sz="4" w:space="0" w:color="auto"/>
              <w:right w:val="single" w:sz="4" w:space="0" w:color="auto"/>
            </w:tcBorders>
            <w:shd w:val="clear" w:color="000000" w:fill="FFFFFF"/>
            <w:noWrap/>
            <w:vAlign w:val="center"/>
            <w:hideMark/>
          </w:tcPr>
          <w:p w14:paraId="7BA46A50"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6</w:t>
            </w:r>
          </w:p>
        </w:tc>
        <w:tc>
          <w:tcPr>
            <w:tcW w:w="96" w:type="pct"/>
            <w:tcBorders>
              <w:top w:val="nil"/>
              <w:left w:val="nil"/>
              <w:bottom w:val="single" w:sz="4" w:space="0" w:color="auto"/>
              <w:right w:val="single" w:sz="4" w:space="0" w:color="auto"/>
            </w:tcBorders>
            <w:shd w:val="clear" w:color="000000" w:fill="FFFFFF"/>
            <w:noWrap/>
            <w:vAlign w:val="center"/>
            <w:hideMark/>
          </w:tcPr>
          <w:p w14:paraId="6D8F7838"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8</w:t>
            </w:r>
          </w:p>
        </w:tc>
        <w:tc>
          <w:tcPr>
            <w:tcW w:w="96" w:type="pct"/>
            <w:tcBorders>
              <w:top w:val="nil"/>
              <w:left w:val="nil"/>
              <w:bottom w:val="single" w:sz="4" w:space="0" w:color="auto"/>
              <w:right w:val="single" w:sz="4" w:space="0" w:color="auto"/>
            </w:tcBorders>
            <w:shd w:val="clear" w:color="000000" w:fill="FFFFFF"/>
            <w:noWrap/>
            <w:vAlign w:val="center"/>
            <w:hideMark/>
          </w:tcPr>
          <w:p w14:paraId="3403F19C"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6</w:t>
            </w:r>
          </w:p>
        </w:tc>
        <w:tc>
          <w:tcPr>
            <w:tcW w:w="96" w:type="pct"/>
            <w:tcBorders>
              <w:top w:val="nil"/>
              <w:left w:val="nil"/>
              <w:bottom w:val="single" w:sz="4" w:space="0" w:color="auto"/>
              <w:right w:val="single" w:sz="4" w:space="0" w:color="auto"/>
            </w:tcBorders>
            <w:shd w:val="clear" w:color="000000" w:fill="FFFFFF"/>
            <w:noWrap/>
            <w:vAlign w:val="center"/>
            <w:hideMark/>
          </w:tcPr>
          <w:p w14:paraId="1658AB7E"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6</w:t>
            </w:r>
          </w:p>
        </w:tc>
        <w:tc>
          <w:tcPr>
            <w:tcW w:w="96" w:type="pct"/>
            <w:tcBorders>
              <w:top w:val="nil"/>
              <w:left w:val="nil"/>
              <w:bottom w:val="single" w:sz="4" w:space="0" w:color="auto"/>
              <w:right w:val="single" w:sz="4" w:space="0" w:color="auto"/>
            </w:tcBorders>
            <w:shd w:val="clear" w:color="000000" w:fill="FFFFFF"/>
            <w:noWrap/>
            <w:vAlign w:val="center"/>
            <w:hideMark/>
          </w:tcPr>
          <w:p w14:paraId="62B7AEA1"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6</w:t>
            </w:r>
          </w:p>
        </w:tc>
        <w:tc>
          <w:tcPr>
            <w:tcW w:w="96" w:type="pct"/>
            <w:tcBorders>
              <w:top w:val="nil"/>
              <w:left w:val="nil"/>
              <w:bottom w:val="single" w:sz="4" w:space="0" w:color="auto"/>
              <w:right w:val="single" w:sz="4" w:space="0" w:color="auto"/>
            </w:tcBorders>
            <w:shd w:val="clear" w:color="000000" w:fill="FCE4D6"/>
            <w:noWrap/>
            <w:vAlign w:val="center"/>
            <w:hideMark/>
          </w:tcPr>
          <w:p w14:paraId="3BB3369F"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18</w:t>
            </w:r>
          </w:p>
        </w:tc>
        <w:tc>
          <w:tcPr>
            <w:tcW w:w="96" w:type="pct"/>
            <w:tcBorders>
              <w:top w:val="nil"/>
              <w:left w:val="nil"/>
              <w:bottom w:val="single" w:sz="4" w:space="0" w:color="auto"/>
              <w:right w:val="single" w:sz="4" w:space="0" w:color="auto"/>
            </w:tcBorders>
            <w:shd w:val="clear" w:color="000000" w:fill="E2EFDA"/>
            <w:noWrap/>
            <w:vAlign w:val="center"/>
            <w:hideMark/>
          </w:tcPr>
          <w:p w14:paraId="65434D52" w14:textId="37862637" w:rsidR="00522808" w:rsidRPr="00522808" w:rsidRDefault="00522808" w:rsidP="00617F28">
            <w:pPr>
              <w:spacing w:after="0" w:line="240" w:lineRule="auto"/>
              <w:jc w:val="center"/>
              <w:rPr>
                <w:rFonts w:ascii="Times New Roman" w:hAnsi="Times New Roman"/>
                <w:color w:val="000000"/>
                <w:sz w:val="14"/>
                <w:szCs w:val="14"/>
              </w:rPr>
            </w:pPr>
          </w:p>
        </w:tc>
        <w:tc>
          <w:tcPr>
            <w:tcW w:w="97" w:type="pct"/>
            <w:tcBorders>
              <w:top w:val="nil"/>
              <w:left w:val="nil"/>
              <w:bottom w:val="single" w:sz="4" w:space="0" w:color="auto"/>
              <w:right w:val="single" w:sz="4" w:space="0" w:color="auto"/>
            </w:tcBorders>
            <w:shd w:val="clear" w:color="000000" w:fill="E2EFDA"/>
            <w:noWrap/>
            <w:vAlign w:val="center"/>
            <w:hideMark/>
          </w:tcPr>
          <w:p w14:paraId="61FA41A4" w14:textId="3074D111"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58B51E46" w14:textId="0C853ECA"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37573A46" w14:textId="6EC6750A"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286356EA" w14:textId="4E850089"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060A0D6D" w14:textId="5F726401"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4AB1CDD6"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1" w:type="pct"/>
            <w:tcBorders>
              <w:top w:val="nil"/>
              <w:left w:val="nil"/>
              <w:bottom w:val="single" w:sz="4" w:space="0" w:color="auto"/>
              <w:right w:val="single" w:sz="4" w:space="0" w:color="auto"/>
            </w:tcBorders>
            <w:shd w:val="clear" w:color="000000" w:fill="E2EFDA"/>
            <w:noWrap/>
            <w:vAlign w:val="center"/>
            <w:hideMark/>
          </w:tcPr>
          <w:p w14:paraId="22327046"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1" w:type="pct"/>
            <w:tcBorders>
              <w:top w:val="nil"/>
              <w:left w:val="nil"/>
              <w:bottom w:val="single" w:sz="4" w:space="0" w:color="auto"/>
              <w:right w:val="single" w:sz="4" w:space="0" w:color="auto"/>
            </w:tcBorders>
            <w:shd w:val="clear" w:color="000000" w:fill="D0D8FC"/>
            <w:noWrap/>
            <w:vAlign w:val="center"/>
            <w:hideMark/>
          </w:tcPr>
          <w:p w14:paraId="0409E5A1" w14:textId="42736B35" w:rsidR="00522808" w:rsidRPr="00522808" w:rsidRDefault="00522808" w:rsidP="00617F28">
            <w:pPr>
              <w:spacing w:after="0" w:line="240" w:lineRule="auto"/>
              <w:jc w:val="center"/>
              <w:rPr>
                <w:rFonts w:ascii="Times New Roman" w:hAnsi="Times New Roman"/>
                <w:color w:val="000000"/>
                <w:sz w:val="14"/>
                <w:szCs w:val="14"/>
              </w:rPr>
            </w:pPr>
          </w:p>
        </w:tc>
        <w:tc>
          <w:tcPr>
            <w:tcW w:w="92" w:type="pct"/>
            <w:tcBorders>
              <w:top w:val="nil"/>
              <w:left w:val="nil"/>
              <w:bottom w:val="single" w:sz="4" w:space="0" w:color="auto"/>
              <w:right w:val="single" w:sz="4" w:space="0" w:color="auto"/>
            </w:tcBorders>
            <w:shd w:val="clear" w:color="000000" w:fill="D0D8FC"/>
            <w:noWrap/>
            <w:vAlign w:val="center"/>
            <w:hideMark/>
          </w:tcPr>
          <w:p w14:paraId="0ABB0DCF" w14:textId="60E498DC"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450D7A24" w14:textId="3CC90A23"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31139CE8" w14:textId="0796AEDE"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5877445A" w14:textId="3ABF3F6F"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728602E4" w14:textId="55F1556C" w:rsidR="00522808" w:rsidRPr="00522808" w:rsidRDefault="00522808" w:rsidP="00617F28">
            <w:pPr>
              <w:spacing w:after="0" w:line="240" w:lineRule="auto"/>
              <w:jc w:val="center"/>
              <w:rPr>
                <w:rFonts w:ascii="Times New Roman" w:hAnsi="Times New Roman"/>
                <w:color w:val="000000"/>
                <w:sz w:val="14"/>
                <w:szCs w:val="14"/>
              </w:rPr>
            </w:pPr>
          </w:p>
        </w:tc>
        <w:tc>
          <w:tcPr>
            <w:tcW w:w="78" w:type="pct"/>
            <w:tcBorders>
              <w:top w:val="nil"/>
              <w:left w:val="nil"/>
              <w:bottom w:val="single" w:sz="4" w:space="0" w:color="auto"/>
              <w:right w:val="single" w:sz="4" w:space="0" w:color="auto"/>
            </w:tcBorders>
            <w:shd w:val="clear" w:color="000000" w:fill="FFE699"/>
            <w:noWrap/>
            <w:vAlign w:val="center"/>
            <w:hideMark/>
          </w:tcPr>
          <w:p w14:paraId="1A29C8A3" w14:textId="2666F0BE" w:rsidR="00522808" w:rsidRPr="00522808" w:rsidRDefault="00522808" w:rsidP="00617F28">
            <w:pPr>
              <w:spacing w:after="0" w:line="240" w:lineRule="auto"/>
              <w:jc w:val="center"/>
              <w:rPr>
                <w:rFonts w:ascii="Times New Roman" w:hAnsi="Times New Roman"/>
                <w:color w:val="000000"/>
                <w:sz w:val="14"/>
                <w:szCs w:val="14"/>
              </w:rPr>
            </w:pPr>
          </w:p>
        </w:tc>
        <w:tc>
          <w:tcPr>
            <w:tcW w:w="173" w:type="pct"/>
            <w:tcBorders>
              <w:top w:val="nil"/>
              <w:left w:val="nil"/>
              <w:bottom w:val="single" w:sz="4" w:space="0" w:color="auto"/>
              <w:right w:val="single" w:sz="4" w:space="0" w:color="auto"/>
            </w:tcBorders>
            <w:shd w:val="clear" w:color="auto" w:fill="auto"/>
            <w:noWrap/>
            <w:vAlign w:val="center"/>
            <w:hideMark/>
          </w:tcPr>
          <w:p w14:paraId="5002C698" w14:textId="77777777" w:rsidR="00522808" w:rsidRPr="00522808" w:rsidRDefault="00522808" w:rsidP="00617F28">
            <w:pPr>
              <w:spacing w:after="0" w:line="240" w:lineRule="auto"/>
              <w:jc w:val="center"/>
              <w:rPr>
                <w:rFonts w:ascii="Times New Roman" w:hAnsi="Times New Roman"/>
                <w:sz w:val="14"/>
                <w:szCs w:val="14"/>
              </w:rPr>
            </w:pPr>
            <w:r w:rsidRPr="00522808">
              <w:rPr>
                <w:rFonts w:ascii="Times New Roman" w:hAnsi="Times New Roman"/>
                <w:sz w:val="14"/>
                <w:szCs w:val="14"/>
              </w:rPr>
              <w:t>360</w:t>
            </w:r>
          </w:p>
        </w:tc>
      </w:tr>
      <w:tr w:rsidR="00877456" w:rsidRPr="0090401E" w14:paraId="76BA2AA1" w14:textId="77777777" w:rsidTr="00617F28">
        <w:trPr>
          <w:trHeight w:val="600"/>
        </w:trPr>
        <w:tc>
          <w:tcPr>
            <w:tcW w:w="116" w:type="pct"/>
            <w:vMerge/>
            <w:tcBorders>
              <w:top w:val="nil"/>
              <w:left w:val="single" w:sz="4" w:space="0" w:color="auto"/>
              <w:bottom w:val="single" w:sz="4" w:space="0" w:color="000000"/>
              <w:right w:val="single" w:sz="4" w:space="0" w:color="auto"/>
            </w:tcBorders>
            <w:vAlign w:val="center"/>
            <w:hideMark/>
          </w:tcPr>
          <w:p w14:paraId="578A37E8"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nil"/>
              <w:left w:val="nil"/>
              <w:bottom w:val="single" w:sz="4" w:space="0" w:color="auto"/>
              <w:right w:val="single" w:sz="4" w:space="0" w:color="auto"/>
            </w:tcBorders>
            <w:shd w:val="clear" w:color="auto" w:fill="auto"/>
            <w:noWrap/>
            <w:vAlign w:val="center"/>
            <w:hideMark/>
          </w:tcPr>
          <w:p w14:paraId="6C8FA961"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МДК.02.01</w:t>
            </w:r>
          </w:p>
        </w:tc>
        <w:tc>
          <w:tcPr>
            <w:tcW w:w="364" w:type="pct"/>
            <w:tcBorders>
              <w:top w:val="nil"/>
              <w:left w:val="nil"/>
              <w:bottom w:val="single" w:sz="4" w:space="0" w:color="auto"/>
              <w:right w:val="single" w:sz="4" w:space="0" w:color="auto"/>
            </w:tcBorders>
            <w:shd w:val="clear" w:color="auto" w:fill="auto"/>
            <w:vAlign w:val="center"/>
            <w:hideMark/>
          </w:tcPr>
          <w:p w14:paraId="5E61CFDE"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Организация труда на производственном участке</w:t>
            </w:r>
          </w:p>
        </w:tc>
        <w:tc>
          <w:tcPr>
            <w:tcW w:w="96" w:type="pct"/>
            <w:tcBorders>
              <w:top w:val="nil"/>
              <w:left w:val="nil"/>
              <w:bottom w:val="single" w:sz="4" w:space="0" w:color="auto"/>
              <w:right w:val="single" w:sz="4" w:space="0" w:color="auto"/>
            </w:tcBorders>
            <w:shd w:val="clear" w:color="000000" w:fill="FFFFFF"/>
            <w:noWrap/>
            <w:vAlign w:val="center"/>
            <w:hideMark/>
          </w:tcPr>
          <w:p w14:paraId="69706B8F"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6</w:t>
            </w:r>
          </w:p>
        </w:tc>
        <w:tc>
          <w:tcPr>
            <w:tcW w:w="96" w:type="pct"/>
            <w:tcBorders>
              <w:top w:val="nil"/>
              <w:left w:val="nil"/>
              <w:bottom w:val="single" w:sz="4" w:space="0" w:color="auto"/>
              <w:right w:val="single" w:sz="4" w:space="0" w:color="auto"/>
            </w:tcBorders>
            <w:shd w:val="clear" w:color="000000" w:fill="FFFFFF"/>
            <w:noWrap/>
            <w:vAlign w:val="center"/>
            <w:hideMark/>
          </w:tcPr>
          <w:p w14:paraId="18DB4D14"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6</w:t>
            </w:r>
          </w:p>
        </w:tc>
        <w:tc>
          <w:tcPr>
            <w:tcW w:w="96" w:type="pct"/>
            <w:tcBorders>
              <w:top w:val="nil"/>
              <w:left w:val="nil"/>
              <w:bottom w:val="single" w:sz="4" w:space="0" w:color="auto"/>
              <w:right w:val="single" w:sz="4" w:space="0" w:color="auto"/>
            </w:tcBorders>
            <w:shd w:val="clear" w:color="000000" w:fill="FFFFFF"/>
            <w:noWrap/>
            <w:vAlign w:val="center"/>
            <w:hideMark/>
          </w:tcPr>
          <w:p w14:paraId="3028C2F8"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6</w:t>
            </w:r>
          </w:p>
        </w:tc>
        <w:tc>
          <w:tcPr>
            <w:tcW w:w="96" w:type="pct"/>
            <w:tcBorders>
              <w:top w:val="nil"/>
              <w:left w:val="nil"/>
              <w:bottom w:val="single" w:sz="4" w:space="0" w:color="auto"/>
              <w:right w:val="single" w:sz="4" w:space="0" w:color="auto"/>
            </w:tcBorders>
            <w:shd w:val="clear" w:color="000000" w:fill="FFFFFF"/>
            <w:noWrap/>
            <w:vAlign w:val="center"/>
            <w:hideMark/>
          </w:tcPr>
          <w:p w14:paraId="26CC819B"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6</w:t>
            </w:r>
          </w:p>
        </w:tc>
        <w:tc>
          <w:tcPr>
            <w:tcW w:w="96" w:type="pct"/>
            <w:tcBorders>
              <w:top w:val="nil"/>
              <w:left w:val="nil"/>
              <w:bottom w:val="single" w:sz="4" w:space="0" w:color="auto"/>
              <w:right w:val="single" w:sz="4" w:space="0" w:color="auto"/>
            </w:tcBorders>
            <w:shd w:val="clear" w:color="000000" w:fill="FFFFFF"/>
            <w:noWrap/>
            <w:vAlign w:val="center"/>
            <w:hideMark/>
          </w:tcPr>
          <w:p w14:paraId="0E94E52A"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6</w:t>
            </w:r>
          </w:p>
        </w:tc>
        <w:tc>
          <w:tcPr>
            <w:tcW w:w="96" w:type="pct"/>
            <w:tcBorders>
              <w:top w:val="nil"/>
              <w:left w:val="nil"/>
              <w:bottom w:val="single" w:sz="4" w:space="0" w:color="auto"/>
              <w:right w:val="single" w:sz="4" w:space="0" w:color="auto"/>
            </w:tcBorders>
            <w:shd w:val="clear" w:color="000000" w:fill="FFFFFF"/>
            <w:noWrap/>
            <w:vAlign w:val="center"/>
            <w:hideMark/>
          </w:tcPr>
          <w:p w14:paraId="0128252C"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6</w:t>
            </w:r>
          </w:p>
        </w:tc>
        <w:tc>
          <w:tcPr>
            <w:tcW w:w="96" w:type="pct"/>
            <w:tcBorders>
              <w:top w:val="nil"/>
              <w:left w:val="nil"/>
              <w:bottom w:val="single" w:sz="4" w:space="0" w:color="auto"/>
              <w:right w:val="single" w:sz="4" w:space="0" w:color="auto"/>
            </w:tcBorders>
            <w:shd w:val="clear" w:color="000000" w:fill="FFFFFF"/>
            <w:noWrap/>
            <w:vAlign w:val="center"/>
            <w:hideMark/>
          </w:tcPr>
          <w:p w14:paraId="7C26C333"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6</w:t>
            </w:r>
          </w:p>
        </w:tc>
        <w:tc>
          <w:tcPr>
            <w:tcW w:w="96" w:type="pct"/>
            <w:tcBorders>
              <w:top w:val="nil"/>
              <w:left w:val="nil"/>
              <w:bottom w:val="single" w:sz="4" w:space="0" w:color="auto"/>
              <w:right w:val="single" w:sz="4" w:space="0" w:color="auto"/>
            </w:tcBorders>
            <w:shd w:val="clear" w:color="000000" w:fill="FFFFFF"/>
            <w:noWrap/>
            <w:vAlign w:val="center"/>
            <w:hideMark/>
          </w:tcPr>
          <w:p w14:paraId="761B80E6"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6</w:t>
            </w:r>
          </w:p>
        </w:tc>
        <w:tc>
          <w:tcPr>
            <w:tcW w:w="96" w:type="pct"/>
            <w:tcBorders>
              <w:top w:val="nil"/>
              <w:left w:val="nil"/>
              <w:bottom w:val="single" w:sz="4" w:space="0" w:color="auto"/>
              <w:right w:val="single" w:sz="4" w:space="0" w:color="auto"/>
            </w:tcBorders>
            <w:shd w:val="clear" w:color="000000" w:fill="FFFFFF"/>
            <w:noWrap/>
            <w:vAlign w:val="center"/>
            <w:hideMark/>
          </w:tcPr>
          <w:p w14:paraId="182CE939"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6</w:t>
            </w:r>
          </w:p>
        </w:tc>
        <w:tc>
          <w:tcPr>
            <w:tcW w:w="96" w:type="pct"/>
            <w:tcBorders>
              <w:top w:val="nil"/>
              <w:left w:val="nil"/>
              <w:bottom w:val="single" w:sz="4" w:space="0" w:color="auto"/>
              <w:right w:val="single" w:sz="4" w:space="0" w:color="auto"/>
            </w:tcBorders>
            <w:shd w:val="clear" w:color="000000" w:fill="FFFFFF"/>
            <w:noWrap/>
            <w:vAlign w:val="center"/>
            <w:hideMark/>
          </w:tcPr>
          <w:p w14:paraId="0DFBF851"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6</w:t>
            </w:r>
          </w:p>
        </w:tc>
        <w:tc>
          <w:tcPr>
            <w:tcW w:w="96" w:type="pct"/>
            <w:tcBorders>
              <w:top w:val="nil"/>
              <w:left w:val="nil"/>
              <w:bottom w:val="single" w:sz="4" w:space="0" w:color="auto"/>
              <w:right w:val="single" w:sz="4" w:space="0" w:color="auto"/>
            </w:tcBorders>
            <w:shd w:val="clear" w:color="000000" w:fill="FFFFFF"/>
            <w:noWrap/>
            <w:vAlign w:val="center"/>
            <w:hideMark/>
          </w:tcPr>
          <w:p w14:paraId="1671EF47"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6</w:t>
            </w:r>
          </w:p>
        </w:tc>
        <w:tc>
          <w:tcPr>
            <w:tcW w:w="96" w:type="pct"/>
            <w:tcBorders>
              <w:top w:val="nil"/>
              <w:left w:val="nil"/>
              <w:bottom w:val="single" w:sz="4" w:space="0" w:color="auto"/>
              <w:right w:val="single" w:sz="4" w:space="0" w:color="auto"/>
            </w:tcBorders>
            <w:shd w:val="clear" w:color="000000" w:fill="FFFFFF"/>
            <w:noWrap/>
            <w:vAlign w:val="center"/>
            <w:hideMark/>
          </w:tcPr>
          <w:p w14:paraId="2BF544F2"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6</w:t>
            </w:r>
          </w:p>
        </w:tc>
        <w:tc>
          <w:tcPr>
            <w:tcW w:w="96" w:type="pct"/>
            <w:tcBorders>
              <w:top w:val="nil"/>
              <w:left w:val="nil"/>
              <w:bottom w:val="single" w:sz="4" w:space="0" w:color="auto"/>
              <w:right w:val="single" w:sz="4" w:space="0" w:color="auto"/>
            </w:tcBorders>
            <w:shd w:val="clear" w:color="000000" w:fill="FFFFFF"/>
            <w:noWrap/>
            <w:vAlign w:val="center"/>
            <w:hideMark/>
          </w:tcPr>
          <w:p w14:paraId="7B62BCB2"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6</w:t>
            </w:r>
          </w:p>
        </w:tc>
        <w:tc>
          <w:tcPr>
            <w:tcW w:w="96" w:type="pct"/>
            <w:tcBorders>
              <w:top w:val="nil"/>
              <w:left w:val="nil"/>
              <w:bottom w:val="single" w:sz="4" w:space="0" w:color="auto"/>
              <w:right w:val="single" w:sz="4" w:space="0" w:color="auto"/>
            </w:tcBorders>
            <w:shd w:val="clear" w:color="000000" w:fill="FFFFFF"/>
            <w:noWrap/>
            <w:vAlign w:val="center"/>
            <w:hideMark/>
          </w:tcPr>
          <w:p w14:paraId="15EDEF21"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6</w:t>
            </w:r>
          </w:p>
        </w:tc>
        <w:tc>
          <w:tcPr>
            <w:tcW w:w="96" w:type="pct"/>
            <w:tcBorders>
              <w:top w:val="nil"/>
              <w:left w:val="nil"/>
              <w:bottom w:val="single" w:sz="4" w:space="0" w:color="auto"/>
              <w:right w:val="single" w:sz="4" w:space="0" w:color="auto"/>
            </w:tcBorders>
            <w:shd w:val="clear" w:color="000000" w:fill="FFFFFF"/>
            <w:noWrap/>
            <w:vAlign w:val="center"/>
            <w:hideMark/>
          </w:tcPr>
          <w:p w14:paraId="63FB7F35"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6</w:t>
            </w:r>
          </w:p>
        </w:tc>
        <w:tc>
          <w:tcPr>
            <w:tcW w:w="96" w:type="pct"/>
            <w:tcBorders>
              <w:top w:val="nil"/>
              <w:left w:val="nil"/>
              <w:bottom w:val="single" w:sz="4" w:space="0" w:color="auto"/>
              <w:right w:val="single" w:sz="4" w:space="0" w:color="auto"/>
            </w:tcBorders>
            <w:shd w:val="clear" w:color="000000" w:fill="FFFFFF"/>
            <w:noWrap/>
            <w:vAlign w:val="center"/>
            <w:hideMark/>
          </w:tcPr>
          <w:p w14:paraId="424BF343"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6</w:t>
            </w:r>
          </w:p>
        </w:tc>
        <w:tc>
          <w:tcPr>
            <w:tcW w:w="96" w:type="pct"/>
            <w:tcBorders>
              <w:top w:val="nil"/>
              <w:left w:val="nil"/>
              <w:bottom w:val="single" w:sz="4" w:space="0" w:color="auto"/>
              <w:right w:val="single" w:sz="4" w:space="0" w:color="auto"/>
            </w:tcBorders>
            <w:shd w:val="clear" w:color="000000" w:fill="FCE4D6"/>
            <w:noWrap/>
            <w:vAlign w:val="center"/>
            <w:hideMark/>
          </w:tcPr>
          <w:p w14:paraId="76C03777" w14:textId="562E8110" w:rsidR="00522808" w:rsidRPr="00522808" w:rsidRDefault="00522808" w:rsidP="00617F28">
            <w:pPr>
              <w:spacing w:after="0" w:line="240" w:lineRule="auto"/>
              <w:jc w:val="center"/>
              <w:rPr>
                <w:rFonts w:ascii="Times New Roman" w:hAnsi="Times New Roman"/>
                <w:color w:val="000000"/>
                <w:sz w:val="14"/>
                <w:szCs w:val="14"/>
              </w:rPr>
            </w:pPr>
          </w:p>
        </w:tc>
        <w:tc>
          <w:tcPr>
            <w:tcW w:w="97" w:type="pct"/>
            <w:tcBorders>
              <w:top w:val="nil"/>
              <w:left w:val="nil"/>
              <w:bottom w:val="single" w:sz="4" w:space="0" w:color="auto"/>
              <w:right w:val="single" w:sz="4" w:space="0" w:color="auto"/>
            </w:tcBorders>
            <w:shd w:val="clear" w:color="000000" w:fill="FFE699"/>
            <w:noWrap/>
            <w:vAlign w:val="center"/>
            <w:hideMark/>
          </w:tcPr>
          <w:p w14:paraId="471CC02C" w14:textId="511A2D0F"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E699"/>
            <w:noWrap/>
            <w:vAlign w:val="center"/>
            <w:hideMark/>
          </w:tcPr>
          <w:p w14:paraId="35054036" w14:textId="743F8804"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257D247F" w14:textId="4451ED0D"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4CEDDD8C" w14:textId="15FFDF45"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5C5933A7" w14:textId="142521DA"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651F67CE" w14:textId="6F905C1E"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00DE3763" w14:textId="102AE662"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67FF7381" w14:textId="58D4FE43"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4DFF11F3" w14:textId="7E2B472C"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4D6086C5" w14:textId="5D566655"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0B1F1833" w14:textId="56A0B4C0"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CE4D6"/>
            <w:noWrap/>
            <w:vAlign w:val="center"/>
            <w:hideMark/>
          </w:tcPr>
          <w:p w14:paraId="42F00DD5" w14:textId="6E431CD6"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0E4F6BCA" w14:textId="1FB63DF2" w:rsidR="00522808" w:rsidRPr="00522808" w:rsidRDefault="00522808" w:rsidP="00617F28">
            <w:pPr>
              <w:spacing w:after="0" w:line="240" w:lineRule="auto"/>
              <w:jc w:val="center"/>
              <w:rPr>
                <w:rFonts w:ascii="Times New Roman" w:hAnsi="Times New Roman"/>
                <w:color w:val="000000"/>
                <w:sz w:val="14"/>
                <w:szCs w:val="14"/>
              </w:rPr>
            </w:pPr>
          </w:p>
        </w:tc>
        <w:tc>
          <w:tcPr>
            <w:tcW w:w="97" w:type="pct"/>
            <w:tcBorders>
              <w:top w:val="nil"/>
              <w:left w:val="nil"/>
              <w:bottom w:val="single" w:sz="4" w:space="0" w:color="auto"/>
              <w:right w:val="single" w:sz="4" w:space="0" w:color="auto"/>
            </w:tcBorders>
            <w:shd w:val="clear" w:color="000000" w:fill="E2EFDA"/>
            <w:noWrap/>
            <w:vAlign w:val="center"/>
            <w:hideMark/>
          </w:tcPr>
          <w:p w14:paraId="17E6DBD5" w14:textId="2D733EAA"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0E8C3DBE" w14:textId="3937B9C1"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352960D0" w14:textId="29DDEB38"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0F73EDA6" w14:textId="41958F79"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6D70A3DD" w14:textId="21ADDD6A"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154B35B9" w14:textId="2613F7C9"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0158A4FF" w14:textId="6715B069"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40BE7340" w14:textId="461D968B" w:rsidR="00522808" w:rsidRPr="00522808" w:rsidRDefault="00522808" w:rsidP="00617F28">
            <w:pPr>
              <w:spacing w:after="0" w:line="240" w:lineRule="auto"/>
              <w:jc w:val="center"/>
              <w:rPr>
                <w:rFonts w:ascii="Times New Roman" w:hAnsi="Times New Roman"/>
                <w:color w:val="000000"/>
                <w:sz w:val="14"/>
                <w:szCs w:val="14"/>
              </w:rPr>
            </w:pPr>
          </w:p>
        </w:tc>
        <w:tc>
          <w:tcPr>
            <w:tcW w:w="92" w:type="pct"/>
            <w:tcBorders>
              <w:top w:val="nil"/>
              <w:left w:val="nil"/>
              <w:bottom w:val="single" w:sz="4" w:space="0" w:color="auto"/>
              <w:right w:val="single" w:sz="4" w:space="0" w:color="auto"/>
            </w:tcBorders>
            <w:shd w:val="clear" w:color="000000" w:fill="D0D8FC"/>
            <w:noWrap/>
            <w:vAlign w:val="center"/>
            <w:hideMark/>
          </w:tcPr>
          <w:p w14:paraId="655822F5" w14:textId="782529A2"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01420BF7" w14:textId="44BB3592"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5DD1B8FA" w14:textId="5D02F655"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51B23C24" w14:textId="55B101FB"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3DBA16E8" w14:textId="02A5D1A1" w:rsidR="00522808" w:rsidRPr="00522808" w:rsidRDefault="00522808" w:rsidP="00617F28">
            <w:pPr>
              <w:spacing w:after="0" w:line="240" w:lineRule="auto"/>
              <w:jc w:val="center"/>
              <w:rPr>
                <w:rFonts w:ascii="Times New Roman" w:hAnsi="Times New Roman"/>
                <w:color w:val="000000"/>
                <w:sz w:val="14"/>
                <w:szCs w:val="14"/>
              </w:rPr>
            </w:pPr>
          </w:p>
        </w:tc>
        <w:tc>
          <w:tcPr>
            <w:tcW w:w="78" w:type="pct"/>
            <w:tcBorders>
              <w:top w:val="nil"/>
              <w:left w:val="nil"/>
              <w:bottom w:val="single" w:sz="4" w:space="0" w:color="auto"/>
              <w:right w:val="single" w:sz="4" w:space="0" w:color="auto"/>
            </w:tcBorders>
            <w:shd w:val="clear" w:color="000000" w:fill="FFE699"/>
            <w:noWrap/>
            <w:vAlign w:val="center"/>
            <w:hideMark/>
          </w:tcPr>
          <w:p w14:paraId="270D965A" w14:textId="2E67BFFE" w:rsidR="00522808" w:rsidRPr="00522808" w:rsidRDefault="00522808" w:rsidP="00617F28">
            <w:pPr>
              <w:spacing w:after="0" w:line="240" w:lineRule="auto"/>
              <w:jc w:val="center"/>
              <w:rPr>
                <w:rFonts w:ascii="Times New Roman" w:hAnsi="Times New Roman"/>
                <w:color w:val="000000"/>
                <w:sz w:val="14"/>
                <w:szCs w:val="14"/>
              </w:rPr>
            </w:pPr>
          </w:p>
        </w:tc>
        <w:tc>
          <w:tcPr>
            <w:tcW w:w="173" w:type="pct"/>
            <w:tcBorders>
              <w:top w:val="nil"/>
              <w:left w:val="nil"/>
              <w:bottom w:val="single" w:sz="4" w:space="0" w:color="auto"/>
              <w:right w:val="single" w:sz="4" w:space="0" w:color="auto"/>
            </w:tcBorders>
            <w:shd w:val="clear" w:color="auto" w:fill="auto"/>
            <w:noWrap/>
            <w:vAlign w:val="center"/>
            <w:hideMark/>
          </w:tcPr>
          <w:p w14:paraId="4F4DCCE4" w14:textId="77777777" w:rsidR="00522808" w:rsidRPr="00522808" w:rsidRDefault="00522808" w:rsidP="00617F28">
            <w:pPr>
              <w:spacing w:after="0" w:line="240" w:lineRule="auto"/>
              <w:jc w:val="center"/>
              <w:rPr>
                <w:rFonts w:ascii="Times New Roman" w:hAnsi="Times New Roman"/>
                <w:sz w:val="14"/>
                <w:szCs w:val="14"/>
              </w:rPr>
            </w:pPr>
            <w:r w:rsidRPr="00522808">
              <w:rPr>
                <w:rFonts w:ascii="Times New Roman" w:hAnsi="Times New Roman"/>
                <w:sz w:val="14"/>
                <w:szCs w:val="14"/>
              </w:rPr>
              <w:t>96</w:t>
            </w:r>
          </w:p>
        </w:tc>
      </w:tr>
      <w:tr w:rsidR="00877456" w:rsidRPr="0090401E" w14:paraId="5838174A" w14:textId="77777777" w:rsidTr="00617F28">
        <w:trPr>
          <w:trHeight w:val="375"/>
        </w:trPr>
        <w:tc>
          <w:tcPr>
            <w:tcW w:w="116" w:type="pct"/>
            <w:vMerge/>
            <w:tcBorders>
              <w:top w:val="nil"/>
              <w:left w:val="single" w:sz="4" w:space="0" w:color="auto"/>
              <w:bottom w:val="single" w:sz="4" w:space="0" w:color="000000"/>
              <w:right w:val="single" w:sz="4" w:space="0" w:color="auto"/>
            </w:tcBorders>
            <w:vAlign w:val="center"/>
            <w:hideMark/>
          </w:tcPr>
          <w:p w14:paraId="5F026097"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nil"/>
              <w:left w:val="nil"/>
              <w:bottom w:val="single" w:sz="4" w:space="0" w:color="auto"/>
              <w:right w:val="single" w:sz="4" w:space="0" w:color="auto"/>
            </w:tcBorders>
            <w:shd w:val="clear" w:color="auto" w:fill="auto"/>
            <w:noWrap/>
            <w:vAlign w:val="center"/>
            <w:hideMark/>
          </w:tcPr>
          <w:p w14:paraId="794075AA"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МДК.02.02</w:t>
            </w:r>
          </w:p>
        </w:tc>
        <w:tc>
          <w:tcPr>
            <w:tcW w:w="364" w:type="pct"/>
            <w:tcBorders>
              <w:top w:val="nil"/>
              <w:left w:val="nil"/>
              <w:bottom w:val="single" w:sz="4" w:space="0" w:color="auto"/>
              <w:right w:val="single" w:sz="4" w:space="0" w:color="auto"/>
            </w:tcBorders>
            <w:shd w:val="clear" w:color="auto" w:fill="auto"/>
            <w:vAlign w:val="center"/>
            <w:hideMark/>
          </w:tcPr>
          <w:p w14:paraId="38EF01C8"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Экономика организации</w:t>
            </w:r>
          </w:p>
        </w:tc>
        <w:tc>
          <w:tcPr>
            <w:tcW w:w="96" w:type="pct"/>
            <w:tcBorders>
              <w:top w:val="nil"/>
              <w:left w:val="nil"/>
              <w:bottom w:val="single" w:sz="4" w:space="0" w:color="auto"/>
              <w:right w:val="single" w:sz="4" w:space="0" w:color="auto"/>
            </w:tcBorders>
            <w:shd w:val="clear" w:color="000000" w:fill="FFFFFF"/>
            <w:noWrap/>
            <w:vAlign w:val="center"/>
            <w:hideMark/>
          </w:tcPr>
          <w:p w14:paraId="4424156C"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FFFFFF"/>
            <w:noWrap/>
            <w:vAlign w:val="center"/>
            <w:hideMark/>
          </w:tcPr>
          <w:p w14:paraId="375699D1"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FFFFFF"/>
            <w:noWrap/>
            <w:vAlign w:val="center"/>
            <w:hideMark/>
          </w:tcPr>
          <w:p w14:paraId="1057A8A4"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FFFFFF"/>
            <w:noWrap/>
            <w:vAlign w:val="center"/>
            <w:hideMark/>
          </w:tcPr>
          <w:p w14:paraId="0DED5A85"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FFFFFF"/>
            <w:noWrap/>
            <w:vAlign w:val="center"/>
            <w:hideMark/>
          </w:tcPr>
          <w:p w14:paraId="65B669F8"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FFFFFF"/>
            <w:noWrap/>
            <w:vAlign w:val="center"/>
            <w:hideMark/>
          </w:tcPr>
          <w:p w14:paraId="220C3E24"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FFFFFF"/>
            <w:noWrap/>
            <w:vAlign w:val="center"/>
            <w:hideMark/>
          </w:tcPr>
          <w:p w14:paraId="4AB8A5E6"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FFFFFF"/>
            <w:noWrap/>
            <w:vAlign w:val="center"/>
            <w:hideMark/>
          </w:tcPr>
          <w:p w14:paraId="28C13296"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FFFFFF"/>
            <w:noWrap/>
            <w:vAlign w:val="center"/>
            <w:hideMark/>
          </w:tcPr>
          <w:p w14:paraId="16BE69A7"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FFFFFF"/>
            <w:noWrap/>
            <w:vAlign w:val="center"/>
            <w:hideMark/>
          </w:tcPr>
          <w:p w14:paraId="21E7F83F"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FFFFFF"/>
            <w:noWrap/>
            <w:vAlign w:val="center"/>
            <w:hideMark/>
          </w:tcPr>
          <w:p w14:paraId="5B2B54CA"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FFFFFF"/>
            <w:noWrap/>
            <w:vAlign w:val="center"/>
            <w:hideMark/>
          </w:tcPr>
          <w:p w14:paraId="2860A34C"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FFFFFF"/>
            <w:noWrap/>
            <w:vAlign w:val="center"/>
            <w:hideMark/>
          </w:tcPr>
          <w:p w14:paraId="1E657340"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FFFFFF"/>
            <w:noWrap/>
            <w:vAlign w:val="center"/>
            <w:hideMark/>
          </w:tcPr>
          <w:p w14:paraId="35033385"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FFFFFF"/>
            <w:noWrap/>
            <w:vAlign w:val="center"/>
            <w:hideMark/>
          </w:tcPr>
          <w:p w14:paraId="56DC43EA"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FFFFFF"/>
            <w:noWrap/>
            <w:vAlign w:val="center"/>
            <w:hideMark/>
          </w:tcPr>
          <w:p w14:paraId="5B26569A"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FCE4D6"/>
            <w:noWrap/>
            <w:vAlign w:val="center"/>
            <w:hideMark/>
          </w:tcPr>
          <w:p w14:paraId="68D52FAE" w14:textId="5D3D3716" w:rsidR="00522808" w:rsidRPr="00522808" w:rsidRDefault="00522808" w:rsidP="00617F28">
            <w:pPr>
              <w:spacing w:after="0" w:line="240" w:lineRule="auto"/>
              <w:jc w:val="center"/>
              <w:rPr>
                <w:rFonts w:ascii="Times New Roman" w:hAnsi="Times New Roman"/>
                <w:color w:val="000000"/>
                <w:sz w:val="14"/>
                <w:szCs w:val="14"/>
              </w:rPr>
            </w:pPr>
          </w:p>
        </w:tc>
        <w:tc>
          <w:tcPr>
            <w:tcW w:w="97" w:type="pct"/>
            <w:tcBorders>
              <w:top w:val="nil"/>
              <w:left w:val="nil"/>
              <w:bottom w:val="single" w:sz="4" w:space="0" w:color="auto"/>
              <w:right w:val="single" w:sz="4" w:space="0" w:color="auto"/>
            </w:tcBorders>
            <w:shd w:val="clear" w:color="000000" w:fill="FFE699"/>
            <w:noWrap/>
            <w:vAlign w:val="center"/>
            <w:hideMark/>
          </w:tcPr>
          <w:p w14:paraId="559308F7" w14:textId="1077203C"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E699"/>
            <w:noWrap/>
            <w:vAlign w:val="center"/>
            <w:hideMark/>
          </w:tcPr>
          <w:p w14:paraId="04CBD502" w14:textId="451C5E16"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1AB76913"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FFFFFF"/>
            <w:noWrap/>
            <w:vAlign w:val="center"/>
            <w:hideMark/>
          </w:tcPr>
          <w:p w14:paraId="0946ABFD"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FFFFFF"/>
            <w:noWrap/>
            <w:vAlign w:val="center"/>
            <w:hideMark/>
          </w:tcPr>
          <w:p w14:paraId="7740B138"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FFFFFF"/>
            <w:noWrap/>
            <w:vAlign w:val="center"/>
            <w:hideMark/>
          </w:tcPr>
          <w:p w14:paraId="07DBA6E9"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FFFFFF"/>
            <w:noWrap/>
            <w:vAlign w:val="center"/>
            <w:hideMark/>
          </w:tcPr>
          <w:p w14:paraId="109EEBF9"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FFFFFF"/>
            <w:noWrap/>
            <w:vAlign w:val="center"/>
            <w:hideMark/>
          </w:tcPr>
          <w:p w14:paraId="3BCF7331"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FFFFFF"/>
            <w:noWrap/>
            <w:vAlign w:val="center"/>
            <w:hideMark/>
          </w:tcPr>
          <w:p w14:paraId="2083006F"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FFFFFF"/>
            <w:noWrap/>
            <w:vAlign w:val="center"/>
            <w:hideMark/>
          </w:tcPr>
          <w:p w14:paraId="5CB46FCC"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FFFFFF"/>
            <w:noWrap/>
            <w:vAlign w:val="center"/>
            <w:hideMark/>
          </w:tcPr>
          <w:p w14:paraId="1131DE46"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FCE4D6"/>
            <w:noWrap/>
            <w:vAlign w:val="center"/>
            <w:hideMark/>
          </w:tcPr>
          <w:p w14:paraId="4128CBE4" w14:textId="6C5245FC"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5522C6F7" w14:textId="2B53C624" w:rsidR="00522808" w:rsidRPr="00522808" w:rsidRDefault="00522808" w:rsidP="00617F28">
            <w:pPr>
              <w:spacing w:after="0" w:line="240" w:lineRule="auto"/>
              <w:jc w:val="center"/>
              <w:rPr>
                <w:rFonts w:ascii="Times New Roman" w:hAnsi="Times New Roman"/>
                <w:color w:val="000000"/>
                <w:sz w:val="14"/>
                <w:szCs w:val="14"/>
              </w:rPr>
            </w:pPr>
          </w:p>
        </w:tc>
        <w:tc>
          <w:tcPr>
            <w:tcW w:w="97" w:type="pct"/>
            <w:tcBorders>
              <w:top w:val="nil"/>
              <w:left w:val="nil"/>
              <w:bottom w:val="single" w:sz="4" w:space="0" w:color="auto"/>
              <w:right w:val="single" w:sz="4" w:space="0" w:color="auto"/>
            </w:tcBorders>
            <w:shd w:val="clear" w:color="000000" w:fill="E2EFDA"/>
            <w:noWrap/>
            <w:vAlign w:val="center"/>
            <w:hideMark/>
          </w:tcPr>
          <w:p w14:paraId="3237C31B" w14:textId="47E514A4"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2044A054" w14:textId="3A55AEF2"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03C76EDE" w14:textId="04254BD1"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14F4DE8B" w14:textId="25DA327F"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110A2E33" w14:textId="3ECFF400"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4E9B1ABE" w14:textId="4AD070E0"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2F5DB80D" w14:textId="39872927"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396A9A13" w14:textId="1142869A" w:rsidR="00522808" w:rsidRPr="00522808" w:rsidRDefault="00522808" w:rsidP="00617F28">
            <w:pPr>
              <w:spacing w:after="0" w:line="240" w:lineRule="auto"/>
              <w:jc w:val="center"/>
              <w:rPr>
                <w:rFonts w:ascii="Times New Roman" w:hAnsi="Times New Roman"/>
                <w:color w:val="000000"/>
                <w:sz w:val="14"/>
                <w:szCs w:val="14"/>
              </w:rPr>
            </w:pPr>
          </w:p>
        </w:tc>
        <w:tc>
          <w:tcPr>
            <w:tcW w:w="92" w:type="pct"/>
            <w:tcBorders>
              <w:top w:val="nil"/>
              <w:left w:val="nil"/>
              <w:bottom w:val="single" w:sz="4" w:space="0" w:color="auto"/>
              <w:right w:val="single" w:sz="4" w:space="0" w:color="auto"/>
            </w:tcBorders>
            <w:shd w:val="clear" w:color="000000" w:fill="D0D8FC"/>
            <w:noWrap/>
            <w:vAlign w:val="center"/>
            <w:hideMark/>
          </w:tcPr>
          <w:p w14:paraId="49A58C17" w14:textId="403275B9"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6EFC293E" w14:textId="6ADB0163"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5AC71606" w14:textId="6ED1223B"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22A4D09A" w14:textId="681B2798"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27E3776B" w14:textId="74CADD4A" w:rsidR="00522808" w:rsidRPr="00522808" w:rsidRDefault="00522808" w:rsidP="00617F28">
            <w:pPr>
              <w:spacing w:after="0" w:line="240" w:lineRule="auto"/>
              <w:jc w:val="center"/>
              <w:rPr>
                <w:rFonts w:ascii="Times New Roman" w:hAnsi="Times New Roman"/>
                <w:color w:val="000000"/>
                <w:sz w:val="14"/>
                <w:szCs w:val="14"/>
              </w:rPr>
            </w:pPr>
          </w:p>
        </w:tc>
        <w:tc>
          <w:tcPr>
            <w:tcW w:w="78" w:type="pct"/>
            <w:tcBorders>
              <w:top w:val="nil"/>
              <w:left w:val="nil"/>
              <w:bottom w:val="single" w:sz="4" w:space="0" w:color="auto"/>
              <w:right w:val="single" w:sz="4" w:space="0" w:color="auto"/>
            </w:tcBorders>
            <w:shd w:val="clear" w:color="000000" w:fill="FFE699"/>
            <w:noWrap/>
            <w:vAlign w:val="center"/>
            <w:hideMark/>
          </w:tcPr>
          <w:p w14:paraId="5C6904AF" w14:textId="25984F61" w:rsidR="00522808" w:rsidRPr="00522808" w:rsidRDefault="00522808" w:rsidP="00617F28">
            <w:pPr>
              <w:spacing w:after="0" w:line="240" w:lineRule="auto"/>
              <w:jc w:val="center"/>
              <w:rPr>
                <w:rFonts w:ascii="Times New Roman" w:hAnsi="Times New Roman"/>
                <w:color w:val="000000"/>
                <w:sz w:val="14"/>
                <w:szCs w:val="14"/>
              </w:rPr>
            </w:pPr>
          </w:p>
        </w:tc>
        <w:tc>
          <w:tcPr>
            <w:tcW w:w="173" w:type="pct"/>
            <w:tcBorders>
              <w:top w:val="nil"/>
              <w:left w:val="nil"/>
              <w:bottom w:val="single" w:sz="4" w:space="0" w:color="auto"/>
              <w:right w:val="single" w:sz="4" w:space="0" w:color="auto"/>
            </w:tcBorders>
            <w:shd w:val="clear" w:color="auto" w:fill="auto"/>
            <w:noWrap/>
            <w:vAlign w:val="center"/>
            <w:hideMark/>
          </w:tcPr>
          <w:p w14:paraId="43E58BFC" w14:textId="77777777" w:rsidR="00522808" w:rsidRPr="00522808" w:rsidRDefault="00522808" w:rsidP="00617F28">
            <w:pPr>
              <w:spacing w:after="0" w:line="240" w:lineRule="auto"/>
              <w:jc w:val="center"/>
              <w:rPr>
                <w:rFonts w:ascii="Times New Roman" w:hAnsi="Times New Roman"/>
                <w:sz w:val="14"/>
                <w:szCs w:val="14"/>
              </w:rPr>
            </w:pPr>
            <w:r w:rsidRPr="00522808">
              <w:rPr>
                <w:rFonts w:ascii="Times New Roman" w:hAnsi="Times New Roman"/>
                <w:sz w:val="14"/>
                <w:szCs w:val="14"/>
              </w:rPr>
              <w:t>100</w:t>
            </w:r>
          </w:p>
        </w:tc>
      </w:tr>
      <w:tr w:rsidR="00877456" w:rsidRPr="0090401E" w14:paraId="0BBD9C24" w14:textId="77777777" w:rsidTr="00617F28">
        <w:trPr>
          <w:trHeight w:val="600"/>
        </w:trPr>
        <w:tc>
          <w:tcPr>
            <w:tcW w:w="116" w:type="pct"/>
            <w:vMerge/>
            <w:tcBorders>
              <w:top w:val="nil"/>
              <w:left w:val="single" w:sz="4" w:space="0" w:color="auto"/>
              <w:bottom w:val="single" w:sz="4" w:space="0" w:color="000000"/>
              <w:right w:val="single" w:sz="4" w:space="0" w:color="auto"/>
            </w:tcBorders>
            <w:vAlign w:val="center"/>
            <w:hideMark/>
          </w:tcPr>
          <w:p w14:paraId="7AE25C6D"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nil"/>
              <w:left w:val="nil"/>
              <w:bottom w:val="single" w:sz="4" w:space="0" w:color="auto"/>
              <w:right w:val="single" w:sz="4" w:space="0" w:color="auto"/>
            </w:tcBorders>
            <w:shd w:val="clear" w:color="auto" w:fill="auto"/>
            <w:noWrap/>
            <w:vAlign w:val="center"/>
            <w:hideMark/>
          </w:tcPr>
          <w:p w14:paraId="5900CD0A"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МДК.02.03</w:t>
            </w:r>
          </w:p>
        </w:tc>
        <w:tc>
          <w:tcPr>
            <w:tcW w:w="364" w:type="pct"/>
            <w:tcBorders>
              <w:top w:val="nil"/>
              <w:left w:val="nil"/>
              <w:bottom w:val="single" w:sz="4" w:space="0" w:color="auto"/>
              <w:right w:val="single" w:sz="4" w:space="0" w:color="auto"/>
            </w:tcBorders>
            <w:shd w:val="clear" w:color="auto" w:fill="auto"/>
            <w:vAlign w:val="center"/>
            <w:hideMark/>
          </w:tcPr>
          <w:p w14:paraId="0EC6D3D3"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Охрана труда на производстве</w:t>
            </w:r>
          </w:p>
        </w:tc>
        <w:tc>
          <w:tcPr>
            <w:tcW w:w="96" w:type="pct"/>
            <w:tcBorders>
              <w:top w:val="nil"/>
              <w:left w:val="nil"/>
              <w:bottom w:val="single" w:sz="4" w:space="0" w:color="auto"/>
              <w:right w:val="single" w:sz="4" w:space="0" w:color="auto"/>
            </w:tcBorders>
            <w:shd w:val="clear" w:color="000000" w:fill="FFFFFF"/>
            <w:noWrap/>
            <w:vAlign w:val="center"/>
            <w:hideMark/>
          </w:tcPr>
          <w:p w14:paraId="7CB8FB4C"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000000" w:fill="FFFFFF"/>
            <w:noWrap/>
            <w:vAlign w:val="center"/>
            <w:hideMark/>
          </w:tcPr>
          <w:p w14:paraId="5F8D94E8"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000000" w:fill="FFFFFF"/>
            <w:noWrap/>
            <w:vAlign w:val="center"/>
            <w:hideMark/>
          </w:tcPr>
          <w:p w14:paraId="559683B0"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000000" w:fill="FFFFFF"/>
            <w:noWrap/>
            <w:vAlign w:val="center"/>
            <w:hideMark/>
          </w:tcPr>
          <w:p w14:paraId="0A46D700"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000000" w:fill="FFFFFF"/>
            <w:noWrap/>
            <w:vAlign w:val="center"/>
            <w:hideMark/>
          </w:tcPr>
          <w:p w14:paraId="5AB2C93B"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000000" w:fill="FFFFFF"/>
            <w:noWrap/>
            <w:vAlign w:val="center"/>
            <w:hideMark/>
          </w:tcPr>
          <w:p w14:paraId="17DEB90C"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000000" w:fill="FFFFFF"/>
            <w:noWrap/>
            <w:vAlign w:val="center"/>
            <w:hideMark/>
          </w:tcPr>
          <w:p w14:paraId="566DC851"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000000" w:fill="FFFFFF"/>
            <w:noWrap/>
            <w:vAlign w:val="center"/>
            <w:hideMark/>
          </w:tcPr>
          <w:p w14:paraId="4CAAA5CA"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000000" w:fill="FFFFFF"/>
            <w:noWrap/>
            <w:vAlign w:val="center"/>
            <w:hideMark/>
          </w:tcPr>
          <w:p w14:paraId="49A71278"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000000" w:fill="FFFFFF"/>
            <w:noWrap/>
            <w:vAlign w:val="center"/>
            <w:hideMark/>
          </w:tcPr>
          <w:p w14:paraId="297C6880"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000000" w:fill="FFFFFF"/>
            <w:noWrap/>
            <w:vAlign w:val="center"/>
            <w:hideMark/>
          </w:tcPr>
          <w:p w14:paraId="24C1C75A"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000000" w:fill="FFFFFF"/>
            <w:noWrap/>
            <w:vAlign w:val="center"/>
            <w:hideMark/>
          </w:tcPr>
          <w:p w14:paraId="39097ACC"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000000" w:fill="FFFFFF"/>
            <w:noWrap/>
            <w:vAlign w:val="center"/>
            <w:hideMark/>
          </w:tcPr>
          <w:p w14:paraId="3BB8B94E"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000000" w:fill="FFFFFF"/>
            <w:noWrap/>
            <w:vAlign w:val="center"/>
            <w:hideMark/>
          </w:tcPr>
          <w:p w14:paraId="38A9ACF8"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000000" w:fill="FFFFFF"/>
            <w:noWrap/>
            <w:vAlign w:val="center"/>
            <w:hideMark/>
          </w:tcPr>
          <w:p w14:paraId="605D7272"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000000" w:fill="FFFFFF"/>
            <w:noWrap/>
            <w:vAlign w:val="center"/>
            <w:hideMark/>
          </w:tcPr>
          <w:p w14:paraId="7BFC5CC5"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000000" w:fill="FCE4D6"/>
            <w:noWrap/>
            <w:vAlign w:val="center"/>
            <w:hideMark/>
          </w:tcPr>
          <w:p w14:paraId="1B7FFE36" w14:textId="5F29FA81" w:rsidR="00522808" w:rsidRPr="00522808" w:rsidRDefault="00522808" w:rsidP="00617F28">
            <w:pPr>
              <w:spacing w:after="0" w:line="240" w:lineRule="auto"/>
              <w:jc w:val="center"/>
              <w:rPr>
                <w:rFonts w:ascii="Times New Roman" w:hAnsi="Times New Roman"/>
                <w:color w:val="000000"/>
                <w:sz w:val="14"/>
                <w:szCs w:val="14"/>
              </w:rPr>
            </w:pPr>
          </w:p>
        </w:tc>
        <w:tc>
          <w:tcPr>
            <w:tcW w:w="97" w:type="pct"/>
            <w:tcBorders>
              <w:top w:val="nil"/>
              <w:left w:val="nil"/>
              <w:bottom w:val="single" w:sz="4" w:space="0" w:color="auto"/>
              <w:right w:val="single" w:sz="4" w:space="0" w:color="auto"/>
            </w:tcBorders>
            <w:shd w:val="clear" w:color="000000" w:fill="FFE699"/>
            <w:noWrap/>
            <w:vAlign w:val="center"/>
            <w:hideMark/>
          </w:tcPr>
          <w:p w14:paraId="18480ED9" w14:textId="687BFE87"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E699"/>
            <w:noWrap/>
            <w:vAlign w:val="center"/>
            <w:hideMark/>
          </w:tcPr>
          <w:p w14:paraId="1F6E5B46" w14:textId="77E06ECF"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67B047FF"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000000" w:fill="FFFFFF"/>
            <w:noWrap/>
            <w:vAlign w:val="center"/>
            <w:hideMark/>
          </w:tcPr>
          <w:p w14:paraId="70C6EAFC"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FFFFFF"/>
            <w:noWrap/>
            <w:vAlign w:val="center"/>
            <w:hideMark/>
          </w:tcPr>
          <w:p w14:paraId="1A31AE39"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000000" w:fill="FFFFFF"/>
            <w:noWrap/>
            <w:vAlign w:val="center"/>
            <w:hideMark/>
          </w:tcPr>
          <w:p w14:paraId="7EF5911A"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FFFFFF"/>
            <w:noWrap/>
            <w:vAlign w:val="center"/>
            <w:hideMark/>
          </w:tcPr>
          <w:p w14:paraId="2DCC8ED4"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000000" w:fill="FFFFFF"/>
            <w:noWrap/>
            <w:vAlign w:val="center"/>
            <w:hideMark/>
          </w:tcPr>
          <w:p w14:paraId="1B902293"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FFFFFF"/>
            <w:noWrap/>
            <w:vAlign w:val="center"/>
            <w:hideMark/>
          </w:tcPr>
          <w:p w14:paraId="038B26CA"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000000" w:fill="FFFFFF"/>
            <w:noWrap/>
            <w:vAlign w:val="center"/>
            <w:hideMark/>
          </w:tcPr>
          <w:p w14:paraId="0C5BCE81"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000000" w:fill="FFFFFF"/>
            <w:noWrap/>
            <w:vAlign w:val="center"/>
            <w:hideMark/>
          </w:tcPr>
          <w:p w14:paraId="390DEA67"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000000" w:fill="FCE4D6"/>
            <w:noWrap/>
            <w:vAlign w:val="center"/>
            <w:hideMark/>
          </w:tcPr>
          <w:p w14:paraId="65E64C74" w14:textId="7807FF5F"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4F0FF294" w14:textId="65DCC93C" w:rsidR="00522808" w:rsidRPr="00522808" w:rsidRDefault="00522808" w:rsidP="00617F28">
            <w:pPr>
              <w:spacing w:after="0" w:line="240" w:lineRule="auto"/>
              <w:jc w:val="center"/>
              <w:rPr>
                <w:rFonts w:ascii="Times New Roman" w:hAnsi="Times New Roman"/>
                <w:color w:val="000000"/>
                <w:sz w:val="14"/>
                <w:szCs w:val="14"/>
              </w:rPr>
            </w:pPr>
          </w:p>
        </w:tc>
        <w:tc>
          <w:tcPr>
            <w:tcW w:w="97" w:type="pct"/>
            <w:tcBorders>
              <w:top w:val="nil"/>
              <w:left w:val="nil"/>
              <w:bottom w:val="single" w:sz="4" w:space="0" w:color="auto"/>
              <w:right w:val="single" w:sz="4" w:space="0" w:color="auto"/>
            </w:tcBorders>
            <w:shd w:val="clear" w:color="000000" w:fill="E2EFDA"/>
            <w:noWrap/>
            <w:vAlign w:val="center"/>
            <w:hideMark/>
          </w:tcPr>
          <w:p w14:paraId="31D9FBF2" w14:textId="6220E806"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12A34723" w14:textId="2372173B"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1CECC37D" w14:textId="6AF1FF3C"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4214479C" w14:textId="60D9819A"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1F0C042A" w14:textId="134DE4DD"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2B088697" w14:textId="2E51A5B0"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012025B4" w14:textId="0D4E1BA5"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49530B82" w14:textId="08874018" w:rsidR="00522808" w:rsidRPr="00522808" w:rsidRDefault="00522808" w:rsidP="00617F28">
            <w:pPr>
              <w:spacing w:after="0" w:line="240" w:lineRule="auto"/>
              <w:jc w:val="center"/>
              <w:rPr>
                <w:rFonts w:ascii="Times New Roman" w:hAnsi="Times New Roman"/>
                <w:color w:val="000000"/>
                <w:sz w:val="14"/>
                <w:szCs w:val="14"/>
              </w:rPr>
            </w:pPr>
          </w:p>
        </w:tc>
        <w:tc>
          <w:tcPr>
            <w:tcW w:w="92" w:type="pct"/>
            <w:tcBorders>
              <w:top w:val="nil"/>
              <w:left w:val="nil"/>
              <w:bottom w:val="single" w:sz="4" w:space="0" w:color="auto"/>
              <w:right w:val="single" w:sz="4" w:space="0" w:color="auto"/>
            </w:tcBorders>
            <w:shd w:val="clear" w:color="000000" w:fill="D0D8FC"/>
            <w:noWrap/>
            <w:vAlign w:val="center"/>
            <w:hideMark/>
          </w:tcPr>
          <w:p w14:paraId="11ED5F02" w14:textId="47B28035"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5A629A6E" w14:textId="25ED4088"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13CB4B79" w14:textId="19D15BA1"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791B2ECE" w14:textId="0FB4E823"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22DF8A7A" w14:textId="2A3A467B" w:rsidR="00522808" w:rsidRPr="00522808" w:rsidRDefault="00522808" w:rsidP="00617F28">
            <w:pPr>
              <w:spacing w:after="0" w:line="240" w:lineRule="auto"/>
              <w:jc w:val="center"/>
              <w:rPr>
                <w:rFonts w:ascii="Times New Roman" w:hAnsi="Times New Roman"/>
                <w:color w:val="000000"/>
                <w:sz w:val="14"/>
                <w:szCs w:val="14"/>
              </w:rPr>
            </w:pPr>
          </w:p>
        </w:tc>
        <w:tc>
          <w:tcPr>
            <w:tcW w:w="78" w:type="pct"/>
            <w:tcBorders>
              <w:top w:val="nil"/>
              <w:left w:val="nil"/>
              <w:bottom w:val="single" w:sz="4" w:space="0" w:color="auto"/>
              <w:right w:val="single" w:sz="4" w:space="0" w:color="auto"/>
            </w:tcBorders>
            <w:shd w:val="clear" w:color="000000" w:fill="FFE699"/>
            <w:noWrap/>
            <w:vAlign w:val="center"/>
            <w:hideMark/>
          </w:tcPr>
          <w:p w14:paraId="74D024B0" w14:textId="18AEA644" w:rsidR="00522808" w:rsidRPr="00522808" w:rsidRDefault="00522808" w:rsidP="00617F28">
            <w:pPr>
              <w:spacing w:after="0" w:line="240" w:lineRule="auto"/>
              <w:jc w:val="center"/>
              <w:rPr>
                <w:rFonts w:ascii="Times New Roman" w:hAnsi="Times New Roman"/>
                <w:color w:val="000000"/>
                <w:sz w:val="14"/>
                <w:szCs w:val="14"/>
              </w:rPr>
            </w:pPr>
          </w:p>
        </w:tc>
        <w:tc>
          <w:tcPr>
            <w:tcW w:w="173" w:type="pct"/>
            <w:tcBorders>
              <w:top w:val="nil"/>
              <w:left w:val="nil"/>
              <w:bottom w:val="single" w:sz="4" w:space="0" w:color="auto"/>
              <w:right w:val="single" w:sz="4" w:space="0" w:color="auto"/>
            </w:tcBorders>
            <w:shd w:val="clear" w:color="auto" w:fill="auto"/>
            <w:noWrap/>
            <w:vAlign w:val="center"/>
            <w:hideMark/>
          </w:tcPr>
          <w:p w14:paraId="701C60E1" w14:textId="77777777" w:rsidR="00522808" w:rsidRPr="00522808" w:rsidRDefault="00522808" w:rsidP="00617F28">
            <w:pPr>
              <w:spacing w:after="0" w:line="240" w:lineRule="auto"/>
              <w:jc w:val="center"/>
              <w:rPr>
                <w:rFonts w:ascii="Times New Roman" w:hAnsi="Times New Roman"/>
                <w:sz w:val="14"/>
                <w:szCs w:val="14"/>
              </w:rPr>
            </w:pPr>
            <w:r w:rsidRPr="00522808">
              <w:rPr>
                <w:rFonts w:ascii="Times New Roman" w:hAnsi="Times New Roman"/>
                <w:sz w:val="14"/>
                <w:szCs w:val="14"/>
              </w:rPr>
              <w:t>56</w:t>
            </w:r>
          </w:p>
        </w:tc>
      </w:tr>
      <w:tr w:rsidR="00877456" w:rsidRPr="0090401E" w14:paraId="7C472885" w14:textId="77777777" w:rsidTr="00617F28">
        <w:trPr>
          <w:trHeight w:val="375"/>
        </w:trPr>
        <w:tc>
          <w:tcPr>
            <w:tcW w:w="116" w:type="pct"/>
            <w:vMerge/>
            <w:tcBorders>
              <w:top w:val="nil"/>
              <w:left w:val="single" w:sz="4" w:space="0" w:color="auto"/>
              <w:bottom w:val="single" w:sz="4" w:space="0" w:color="000000"/>
              <w:right w:val="single" w:sz="4" w:space="0" w:color="auto"/>
            </w:tcBorders>
            <w:vAlign w:val="center"/>
            <w:hideMark/>
          </w:tcPr>
          <w:p w14:paraId="041BC30F"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nil"/>
              <w:left w:val="nil"/>
              <w:bottom w:val="single" w:sz="4" w:space="0" w:color="auto"/>
              <w:right w:val="single" w:sz="4" w:space="0" w:color="auto"/>
            </w:tcBorders>
            <w:shd w:val="clear" w:color="auto" w:fill="auto"/>
            <w:noWrap/>
            <w:vAlign w:val="center"/>
            <w:hideMark/>
          </w:tcPr>
          <w:p w14:paraId="3816CFD8"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УП.02</w:t>
            </w:r>
          </w:p>
        </w:tc>
        <w:tc>
          <w:tcPr>
            <w:tcW w:w="364" w:type="pct"/>
            <w:tcBorders>
              <w:top w:val="nil"/>
              <w:left w:val="nil"/>
              <w:bottom w:val="single" w:sz="4" w:space="0" w:color="auto"/>
              <w:right w:val="single" w:sz="4" w:space="0" w:color="auto"/>
            </w:tcBorders>
            <w:shd w:val="clear" w:color="auto" w:fill="auto"/>
            <w:vAlign w:val="center"/>
            <w:hideMark/>
          </w:tcPr>
          <w:p w14:paraId="5E30708D"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Учебная практика</w:t>
            </w:r>
          </w:p>
        </w:tc>
        <w:tc>
          <w:tcPr>
            <w:tcW w:w="96" w:type="pct"/>
            <w:tcBorders>
              <w:top w:val="nil"/>
              <w:left w:val="nil"/>
              <w:bottom w:val="single" w:sz="4" w:space="0" w:color="auto"/>
              <w:right w:val="single" w:sz="4" w:space="0" w:color="auto"/>
            </w:tcBorders>
            <w:shd w:val="clear" w:color="000000" w:fill="FFFFFF"/>
            <w:noWrap/>
            <w:vAlign w:val="center"/>
            <w:hideMark/>
          </w:tcPr>
          <w:p w14:paraId="035ABE53" w14:textId="7F2D4069"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4B44153F" w14:textId="060D07D1"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0DEFFA57" w14:textId="3CF18038"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4A639706" w14:textId="17D0AD07"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69A59C97" w14:textId="3B8AA05D"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11753DC7" w14:textId="5036D9D0"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59CFA481" w14:textId="634EEC15"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0DE6BEF6" w14:textId="65C3D491"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68388B87" w14:textId="24BEB0F2"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5C4DA1AB" w14:textId="4296E777"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293FFEFB" w14:textId="323A98DF"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17259F34" w14:textId="0D077849"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19595453" w14:textId="729E30C1"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1304C41B" w14:textId="39C14AB5"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38E3EC04" w14:textId="475BDF7D"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1AE235BD" w14:textId="2A99A12B"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CE4D6"/>
            <w:noWrap/>
            <w:vAlign w:val="center"/>
            <w:hideMark/>
          </w:tcPr>
          <w:p w14:paraId="733456CB" w14:textId="62C8B188" w:rsidR="00522808" w:rsidRPr="00522808" w:rsidRDefault="00522808" w:rsidP="00617F28">
            <w:pPr>
              <w:spacing w:after="0" w:line="240" w:lineRule="auto"/>
              <w:jc w:val="center"/>
              <w:rPr>
                <w:rFonts w:ascii="Times New Roman" w:hAnsi="Times New Roman"/>
                <w:color w:val="000000"/>
                <w:sz w:val="14"/>
                <w:szCs w:val="14"/>
              </w:rPr>
            </w:pPr>
          </w:p>
        </w:tc>
        <w:tc>
          <w:tcPr>
            <w:tcW w:w="97" w:type="pct"/>
            <w:tcBorders>
              <w:top w:val="nil"/>
              <w:left w:val="nil"/>
              <w:bottom w:val="single" w:sz="4" w:space="0" w:color="auto"/>
              <w:right w:val="single" w:sz="4" w:space="0" w:color="auto"/>
            </w:tcBorders>
            <w:shd w:val="clear" w:color="000000" w:fill="FFE699"/>
            <w:noWrap/>
            <w:vAlign w:val="center"/>
            <w:hideMark/>
          </w:tcPr>
          <w:p w14:paraId="39F2A05C" w14:textId="484F901D"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E699"/>
            <w:noWrap/>
            <w:vAlign w:val="center"/>
            <w:hideMark/>
          </w:tcPr>
          <w:p w14:paraId="2BFEB194" w14:textId="2F587CFB"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64EF5188" w14:textId="70BF77DB"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4C17B548" w14:textId="7C66021E"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4492740E" w14:textId="706C38F3"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417B2250" w14:textId="02D1AC74"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2BE0401D" w14:textId="40D1A074"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55086556" w14:textId="45055277"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3E24750D" w14:textId="78398548"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17AB4147" w14:textId="51BB0421"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1FF3F432" w14:textId="0E9A5243"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CE4D6"/>
            <w:noWrap/>
            <w:vAlign w:val="center"/>
            <w:hideMark/>
          </w:tcPr>
          <w:p w14:paraId="6CEBECDD" w14:textId="515299DF"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31EADE29" w14:textId="68E5EF6E" w:rsidR="00522808" w:rsidRPr="00522808" w:rsidRDefault="00522808" w:rsidP="00617F28">
            <w:pPr>
              <w:spacing w:after="0" w:line="240" w:lineRule="auto"/>
              <w:jc w:val="center"/>
              <w:rPr>
                <w:rFonts w:ascii="Times New Roman" w:hAnsi="Times New Roman"/>
                <w:color w:val="000000"/>
                <w:sz w:val="14"/>
                <w:szCs w:val="14"/>
              </w:rPr>
            </w:pPr>
          </w:p>
        </w:tc>
        <w:tc>
          <w:tcPr>
            <w:tcW w:w="97" w:type="pct"/>
            <w:tcBorders>
              <w:top w:val="nil"/>
              <w:left w:val="nil"/>
              <w:bottom w:val="single" w:sz="4" w:space="0" w:color="auto"/>
              <w:right w:val="single" w:sz="4" w:space="0" w:color="auto"/>
            </w:tcBorders>
            <w:shd w:val="clear" w:color="000000" w:fill="E2EFDA"/>
            <w:noWrap/>
            <w:vAlign w:val="center"/>
            <w:hideMark/>
          </w:tcPr>
          <w:p w14:paraId="1A5998BF" w14:textId="581F2C9F"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7A45A6A8" w14:textId="3EFFAB8D"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5D1781FA" w14:textId="71650741"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69E232E7" w14:textId="4BD429F2"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25C7B504" w14:textId="255A00F5"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79781FE9"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1" w:type="pct"/>
            <w:tcBorders>
              <w:top w:val="nil"/>
              <w:left w:val="nil"/>
              <w:bottom w:val="single" w:sz="4" w:space="0" w:color="auto"/>
              <w:right w:val="single" w:sz="4" w:space="0" w:color="auto"/>
            </w:tcBorders>
            <w:shd w:val="clear" w:color="000000" w:fill="E2EFDA"/>
            <w:noWrap/>
            <w:vAlign w:val="center"/>
            <w:hideMark/>
          </w:tcPr>
          <w:p w14:paraId="106D1619" w14:textId="08E37AE5"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43F578A6" w14:textId="19EE4609" w:rsidR="00522808" w:rsidRPr="00522808" w:rsidRDefault="00522808" w:rsidP="00617F28">
            <w:pPr>
              <w:spacing w:after="0" w:line="240" w:lineRule="auto"/>
              <w:jc w:val="center"/>
              <w:rPr>
                <w:rFonts w:ascii="Times New Roman" w:hAnsi="Times New Roman"/>
                <w:color w:val="000000"/>
                <w:sz w:val="14"/>
                <w:szCs w:val="14"/>
              </w:rPr>
            </w:pPr>
          </w:p>
        </w:tc>
        <w:tc>
          <w:tcPr>
            <w:tcW w:w="92" w:type="pct"/>
            <w:tcBorders>
              <w:top w:val="nil"/>
              <w:left w:val="nil"/>
              <w:bottom w:val="single" w:sz="4" w:space="0" w:color="auto"/>
              <w:right w:val="single" w:sz="4" w:space="0" w:color="auto"/>
            </w:tcBorders>
            <w:shd w:val="clear" w:color="000000" w:fill="D0D8FC"/>
            <w:noWrap/>
            <w:vAlign w:val="center"/>
            <w:hideMark/>
          </w:tcPr>
          <w:p w14:paraId="3B2261A8" w14:textId="65018C80"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31092C58" w14:textId="07780469"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47F6FC4B" w14:textId="224DF7EE"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6939984B" w14:textId="242D1963"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61946749" w14:textId="7133C015" w:rsidR="00522808" w:rsidRPr="00522808" w:rsidRDefault="00522808" w:rsidP="00617F28">
            <w:pPr>
              <w:spacing w:after="0" w:line="240" w:lineRule="auto"/>
              <w:jc w:val="center"/>
              <w:rPr>
                <w:rFonts w:ascii="Times New Roman" w:hAnsi="Times New Roman"/>
                <w:color w:val="000000"/>
                <w:sz w:val="14"/>
                <w:szCs w:val="14"/>
              </w:rPr>
            </w:pPr>
          </w:p>
        </w:tc>
        <w:tc>
          <w:tcPr>
            <w:tcW w:w="78" w:type="pct"/>
            <w:tcBorders>
              <w:top w:val="nil"/>
              <w:left w:val="nil"/>
              <w:bottom w:val="single" w:sz="4" w:space="0" w:color="auto"/>
              <w:right w:val="single" w:sz="4" w:space="0" w:color="auto"/>
            </w:tcBorders>
            <w:shd w:val="clear" w:color="000000" w:fill="FFE699"/>
            <w:noWrap/>
            <w:vAlign w:val="center"/>
            <w:hideMark/>
          </w:tcPr>
          <w:p w14:paraId="154B46E5" w14:textId="695CCCA7" w:rsidR="00522808" w:rsidRPr="00522808" w:rsidRDefault="00522808" w:rsidP="00617F28">
            <w:pPr>
              <w:spacing w:after="0" w:line="240" w:lineRule="auto"/>
              <w:jc w:val="center"/>
              <w:rPr>
                <w:rFonts w:ascii="Times New Roman" w:hAnsi="Times New Roman"/>
                <w:color w:val="000000"/>
                <w:sz w:val="14"/>
                <w:szCs w:val="14"/>
              </w:rPr>
            </w:pPr>
          </w:p>
        </w:tc>
        <w:tc>
          <w:tcPr>
            <w:tcW w:w="173" w:type="pct"/>
            <w:tcBorders>
              <w:top w:val="nil"/>
              <w:left w:val="nil"/>
              <w:bottom w:val="single" w:sz="4" w:space="0" w:color="auto"/>
              <w:right w:val="single" w:sz="4" w:space="0" w:color="auto"/>
            </w:tcBorders>
            <w:shd w:val="clear" w:color="auto" w:fill="auto"/>
            <w:noWrap/>
            <w:vAlign w:val="center"/>
            <w:hideMark/>
          </w:tcPr>
          <w:p w14:paraId="03EB7DD6" w14:textId="77777777" w:rsidR="00522808" w:rsidRPr="00522808" w:rsidRDefault="00522808" w:rsidP="00617F28">
            <w:pPr>
              <w:spacing w:after="0" w:line="240" w:lineRule="auto"/>
              <w:jc w:val="center"/>
              <w:rPr>
                <w:rFonts w:ascii="Times New Roman" w:hAnsi="Times New Roman"/>
                <w:sz w:val="14"/>
                <w:szCs w:val="14"/>
              </w:rPr>
            </w:pPr>
            <w:r w:rsidRPr="00522808">
              <w:rPr>
                <w:rFonts w:ascii="Times New Roman" w:hAnsi="Times New Roman"/>
                <w:sz w:val="14"/>
                <w:szCs w:val="14"/>
              </w:rPr>
              <w:t>36</w:t>
            </w:r>
          </w:p>
        </w:tc>
      </w:tr>
      <w:tr w:rsidR="00877456" w:rsidRPr="0090401E" w14:paraId="1C95EE09" w14:textId="77777777" w:rsidTr="00617F28">
        <w:trPr>
          <w:trHeight w:val="375"/>
        </w:trPr>
        <w:tc>
          <w:tcPr>
            <w:tcW w:w="116" w:type="pct"/>
            <w:vMerge/>
            <w:tcBorders>
              <w:top w:val="nil"/>
              <w:left w:val="single" w:sz="4" w:space="0" w:color="auto"/>
              <w:bottom w:val="single" w:sz="4" w:space="0" w:color="000000"/>
              <w:right w:val="single" w:sz="4" w:space="0" w:color="auto"/>
            </w:tcBorders>
            <w:vAlign w:val="center"/>
            <w:hideMark/>
          </w:tcPr>
          <w:p w14:paraId="50EA75D8"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nil"/>
              <w:left w:val="nil"/>
              <w:bottom w:val="single" w:sz="4" w:space="0" w:color="auto"/>
              <w:right w:val="single" w:sz="4" w:space="0" w:color="auto"/>
            </w:tcBorders>
            <w:shd w:val="clear" w:color="auto" w:fill="auto"/>
            <w:noWrap/>
            <w:vAlign w:val="center"/>
            <w:hideMark/>
          </w:tcPr>
          <w:p w14:paraId="4DB7BF4D"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ПП.02</w:t>
            </w:r>
          </w:p>
        </w:tc>
        <w:tc>
          <w:tcPr>
            <w:tcW w:w="364" w:type="pct"/>
            <w:tcBorders>
              <w:top w:val="nil"/>
              <w:left w:val="nil"/>
              <w:bottom w:val="single" w:sz="4" w:space="0" w:color="auto"/>
              <w:right w:val="single" w:sz="4" w:space="0" w:color="auto"/>
            </w:tcBorders>
            <w:shd w:val="clear" w:color="auto" w:fill="auto"/>
            <w:vAlign w:val="center"/>
            <w:hideMark/>
          </w:tcPr>
          <w:p w14:paraId="1D32D307"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Производственная практика</w:t>
            </w:r>
          </w:p>
        </w:tc>
        <w:tc>
          <w:tcPr>
            <w:tcW w:w="96" w:type="pct"/>
            <w:tcBorders>
              <w:top w:val="nil"/>
              <w:left w:val="nil"/>
              <w:bottom w:val="single" w:sz="4" w:space="0" w:color="auto"/>
              <w:right w:val="single" w:sz="4" w:space="0" w:color="auto"/>
            </w:tcBorders>
            <w:shd w:val="clear" w:color="000000" w:fill="FFFFFF"/>
            <w:noWrap/>
            <w:vAlign w:val="center"/>
            <w:hideMark/>
          </w:tcPr>
          <w:p w14:paraId="41D67628" w14:textId="28241995"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5B7FA25D" w14:textId="0BF626B9"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4A84AEB7" w14:textId="7D384685"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5F2F6FA8" w14:textId="72F648CF"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39DB5D51" w14:textId="6D542E00"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2F97CBBC" w14:textId="51759921"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6D6FC6EF" w14:textId="27806CD1"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742F9E48" w14:textId="04DB6200"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61D819E1" w14:textId="6F4B45D5"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3A65B1F8" w14:textId="35C2E02F"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6A6939C7" w14:textId="101F42D2"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61DA7A75" w14:textId="1A531A4E"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1598BB50" w14:textId="0124D5AA"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1F56B99E" w14:textId="7D259E7D"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5D1B95CC" w14:textId="273E2968"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064EA42E" w14:textId="16C753B9"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CE4D6"/>
            <w:noWrap/>
            <w:vAlign w:val="center"/>
            <w:hideMark/>
          </w:tcPr>
          <w:p w14:paraId="11FD2FDC" w14:textId="77E3AAFB" w:rsidR="00522808" w:rsidRPr="00522808" w:rsidRDefault="00522808" w:rsidP="00617F28">
            <w:pPr>
              <w:spacing w:after="0" w:line="240" w:lineRule="auto"/>
              <w:jc w:val="center"/>
              <w:rPr>
                <w:rFonts w:ascii="Times New Roman" w:hAnsi="Times New Roman"/>
                <w:color w:val="000000"/>
                <w:sz w:val="14"/>
                <w:szCs w:val="14"/>
              </w:rPr>
            </w:pPr>
          </w:p>
        </w:tc>
        <w:tc>
          <w:tcPr>
            <w:tcW w:w="97" w:type="pct"/>
            <w:tcBorders>
              <w:top w:val="nil"/>
              <w:left w:val="nil"/>
              <w:bottom w:val="single" w:sz="4" w:space="0" w:color="auto"/>
              <w:right w:val="single" w:sz="4" w:space="0" w:color="auto"/>
            </w:tcBorders>
            <w:shd w:val="clear" w:color="000000" w:fill="FFE699"/>
            <w:noWrap/>
            <w:vAlign w:val="center"/>
            <w:hideMark/>
          </w:tcPr>
          <w:p w14:paraId="3921D8C6" w14:textId="74236A06"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E699"/>
            <w:noWrap/>
            <w:vAlign w:val="center"/>
            <w:hideMark/>
          </w:tcPr>
          <w:p w14:paraId="6285F334" w14:textId="0DA7585A"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47CFF279" w14:textId="67F52506"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0F95EAF8" w14:textId="429A3717"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0563EBDD" w14:textId="31403404"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655C2080" w14:textId="07183BF2"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1A57B694" w14:textId="47C0791F"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32040AB5" w14:textId="3DF37BAB"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601B8B68" w14:textId="40DC2E0E"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1BC003D4" w14:textId="59DFAE3E"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FFFF"/>
            <w:noWrap/>
            <w:vAlign w:val="center"/>
            <w:hideMark/>
          </w:tcPr>
          <w:p w14:paraId="305F96D6" w14:textId="752C7496"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CE4D6"/>
            <w:noWrap/>
            <w:vAlign w:val="center"/>
            <w:hideMark/>
          </w:tcPr>
          <w:p w14:paraId="5E2A59C5" w14:textId="45818631"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19C2C617" w14:textId="1505EEA1" w:rsidR="00522808" w:rsidRPr="00522808" w:rsidRDefault="00522808" w:rsidP="00617F28">
            <w:pPr>
              <w:spacing w:after="0" w:line="240" w:lineRule="auto"/>
              <w:jc w:val="center"/>
              <w:rPr>
                <w:rFonts w:ascii="Times New Roman" w:hAnsi="Times New Roman"/>
                <w:color w:val="000000"/>
                <w:sz w:val="14"/>
                <w:szCs w:val="14"/>
              </w:rPr>
            </w:pPr>
          </w:p>
        </w:tc>
        <w:tc>
          <w:tcPr>
            <w:tcW w:w="97" w:type="pct"/>
            <w:tcBorders>
              <w:top w:val="nil"/>
              <w:left w:val="nil"/>
              <w:bottom w:val="single" w:sz="4" w:space="0" w:color="auto"/>
              <w:right w:val="single" w:sz="4" w:space="0" w:color="auto"/>
            </w:tcBorders>
            <w:shd w:val="clear" w:color="000000" w:fill="E2EFDA"/>
            <w:noWrap/>
            <w:vAlign w:val="center"/>
            <w:hideMark/>
          </w:tcPr>
          <w:p w14:paraId="60362CEE" w14:textId="1FA04E63"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196698BB" w14:textId="63EBF2C5"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0FFDF17D" w14:textId="6DCD625B"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1C25FAB1" w14:textId="7B432162"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780F0734" w14:textId="5964B532"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73944ADA" w14:textId="07881E1A"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1B087BDE"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1" w:type="pct"/>
            <w:tcBorders>
              <w:top w:val="nil"/>
              <w:left w:val="nil"/>
              <w:bottom w:val="single" w:sz="4" w:space="0" w:color="auto"/>
              <w:right w:val="single" w:sz="4" w:space="0" w:color="auto"/>
            </w:tcBorders>
            <w:shd w:val="clear" w:color="000000" w:fill="D0D8FC"/>
            <w:noWrap/>
            <w:vAlign w:val="center"/>
            <w:hideMark/>
          </w:tcPr>
          <w:p w14:paraId="2F84B211" w14:textId="0BF7843F" w:rsidR="00522808" w:rsidRPr="00522808" w:rsidRDefault="00522808" w:rsidP="00617F28">
            <w:pPr>
              <w:spacing w:after="0" w:line="240" w:lineRule="auto"/>
              <w:jc w:val="center"/>
              <w:rPr>
                <w:rFonts w:ascii="Times New Roman" w:hAnsi="Times New Roman"/>
                <w:color w:val="000000"/>
                <w:sz w:val="14"/>
                <w:szCs w:val="14"/>
              </w:rPr>
            </w:pPr>
          </w:p>
        </w:tc>
        <w:tc>
          <w:tcPr>
            <w:tcW w:w="92" w:type="pct"/>
            <w:tcBorders>
              <w:top w:val="nil"/>
              <w:left w:val="nil"/>
              <w:bottom w:val="single" w:sz="4" w:space="0" w:color="auto"/>
              <w:right w:val="single" w:sz="4" w:space="0" w:color="auto"/>
            </w:tcBorders>
            <w:shd w:val="clear" w:color="000000" w:fill="D0D8FC"/>
            <w:noWrap/>
            <w:vAlign w:val="center"/>
            <w:hideMark/>
          </w:tcPr>
          <w:p w14:paraId="10AFF56B" w14:textId="31990C3A"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4966C909" w14:textId="5776CE68"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073B3CD5" w14:textId="03D9549C"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069973B3" w14:textId="438F9C92"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47F855F8" w14:textId="777653D8" w:rsidR="00522808" w:rsidRPr="00522808" w:rsidRDefault="00522808" w:rsidP="00617F28">
            <w:pPr>
              <w:spacing w:after="0" w:line="240" w:lineRule="auto"/>
              <w:jc w:val="center"/>
              <w:rPr>
                <w:rFonts w:ascii="Times New Roman" w:hAnsi="Times New Roman"/>
                <w:color w:val="000000"/>
                <w:sz w:val="14"/>
                <w:szCs w:val="14"/>
              </w:rPr>
            </w:pPr>
          </w:p>
        </w:tc>
        <w:tc>
          <w:tcPr>
            <w:tcW w:w="78" w:type="pct"/>
            <w:tcBorders>
              <w:top w:val="nil"/>
              <w:left w:val="nil"/>
              <w:bottom w:val="single" w:sz="4" w:space="0" w:color="auto"/>
              <w:right w:val="single" w:sz="4" w:space="0" w:color="auto"/>
            </w:tcBorders>
            <w:shd w:val="clear" w:color="000000" w:fill="FFE699"/>
            <w:noWrap/>
            <w:vAlign w:val="center"/>
            <w:hideMark/>
          </w:tcPr>
          <w:p w14:paraId="1D06F0EC" w14:textId="117B7843" w:rsidR="00522808" w:rsidRPr="00522808" w:rsidRDefault="00522808" w:rsidP="00617F28">
            <w:pPr>
              <w:spacing w:after="0" w:line="240" w:lineRule="auto"/>
              <w:jc w:val="center"/>
              <w:rPr>
                <w:rFonts w:ascii="Times New Roman" w:hAnsi="Times New Roman"/>
                <w:color w:val="000000"/>
                <w:sz w:val="14"/>
                <w:szCs w:val="14"/>
              </w:rPr>
            </w:pPr>
          </w:p>
        </w:tc>
        <w:tc>
          <w:tcPr>
            <w:tcW w:w="173" w:type="pct"/>
            <w:tcBorders>
              <w:top w:val="nil"/>
              <w:left w:val="nil"/>
              <w:bottom w:val="single" w:sz="4" w:space="0" w:color="auto"/>
              <w:right w:val="single" w:sz="4" w:space="0" w:color="auto"/>
            </w:tcBorders>
            <w:shd w:val="clear" w:color="auto" w:fill="auto"/>
            <w:noWrap/>
            <w:vAlign w:val="center"/>
            <w:hideMark/>
          </w:tcPr>
          <w:p w14:paraId="2E5561CE" w14:textId="77777777" w:rsidR="00522808" w:rsidRPr="00522808" w:rsidRDefault="00522808" w:rsidP="00617F28">
            <w:pPr>
              <w:spacing w:after="0" w:line="240" w:lineRule="auto"/>
              <w:jc w:val="center"/>
              <w:rPr>
                <w:rFonts w:ascii="Times New Roman" w:hAnsi="Times New Roman"/>
                <w:sz w:val="14"/>
                <w:szCs w:val="14"/>
              </w:rPr>
            </w:pPr>
            <w:r w:rsidRPr="00522808">
              <w:rPr>
                <w:rFonts w:ascii="Times New Roman" w:hAnsi="Times New Roman"/>
                <w:sz w:val="14"/>
                <w:szCs w:val="14"/>
              </w:rPr>
              <w:t>36</w:t>
            </w:r>
          </w:p>
        </w:tc>
      </w:tr>
      <w:tr w:rsidR="000B5FED" w:rsidRPr="0090401E" w14:paraId="6FCAC6D4" w14:textId="77777777" w:rsidTr="00945A70">
        <w:trPr>
          <w:trHeight w:val="2040"/>
        </w:trPr>
        <w:tc>
          <w:tcPr>
            <w:tcW w:w="116" w:type="pct"/>
            <w:vMerge/>
            <w:tcBorders>
              <w:top w:val="nil"/>
              <w:left w:val="single" w:sz="4" w:space="0" w:color="auto"/>
              <w:bottom w:val="single" w:sz="4" w:space="0" w:color="000000"/>
              <w:right w:val="single" w:sz="4" w:space="0" w:color="auto"/>
            </w:tcBorders>
            <w:vAlign w:val="center"/>
            <w:hideMark/>
          </w:tcPr>
          <w:p w14:paraId="3ED98CB6"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nil"/>
              <w:left w:val="nil"/>
              <w:bottom w:val="single" w:sz="4" w:space="0" w:color="auto"/>
              <w:right w:val="single" w:sz="4" w:space="0" w:color="auto"/>
            </w:tcBorders>
            <w:shd w:val="clear" w:color="000000" w:fill="FFFFFF"/>
            <w:noWrap/>
            <w:vAlign w:val="center"/>
            <w:hideMark/>
          </w:tcPr>
          <w:p w14:paraId="3AF7F9DC" w14:textId="77777777" w:rsidR="00522808" w:rsidRPr="00522808" w:rsidRDefault="00522808" w:rsidP="00617F28">
            <w:pPr>
              <w:spacing w:after="0" w:line="240" w:lineRule="auto"/>
              <w:jc w:val="center"/>
              <w:rPr>
                <w:rFonts w:ascii="Times New Roman" w:hAnsi="Times New Roman"/>
                <w:b/>
                <w:bCs/>
                <w:color w:val="000000"/>
                <w:sz w:val="14"/>
                <w:szCs w:val="14"/>
              </w:rPr>
            </w:pPr>
            <w:r w:rsidRPr="00522808">
              <w:rPr>
                <w:rFonts w:ascii="Times New Roman" w:hAnsi="Times New Roman"/>
                <w:b/>
                <w:bCs/>
                <w:color w:val="000000"/>
                <w:sz w:val="14"/>
                <w:szCs w:val="14"/>
              </w:rPr>
              <w:t>ПМн.03</w:t>
            </w:r>
          </w:p>
        </w:tc>
        <w:tc>
          <w:tcPr>
            <w:tcW w:w="364" w:type="pct"/>
            <w:tcBorders>
              <w:top w:val="nil"/>
              <w:left w:val="nil"/>
              <w:bottom w:val="single" w:sz="4" w:space="0" w:color="auto"/>
              <w:right w:val="single" w:sz="4" w:space="0" w:color="auto"/>
            </w:tcBorders>
            <w:shd w:val="clear" w:color="000000" w:fill="FFFFFF"/>
            <w:vAlign w:val="center"/>
            <w:hideMark/>
          </w:tcPr>
          <w:p w14:paraId="56393B4C" w14:textId="77777777" w:rsidR="00522808" w:rsidRPr="00522808" w:rsidRDefault="00522808" w:rsidP="00617F28">
            <w:pPr>
              <w:spacing w:after="0" w:line="240" w:lineRule="auto"/>
              <w:jc w:val="center"/>
              <w:rPr>
                <w:rFonts w:ascii="Times New Roman" w:hAnsi="Times New Roman"/>
                <w:b/>
                <w:bCs/>
                <w:color w:val="000000"/>
                <w:sz w:val="14"/>
                <w:szCs w:val="14"/>
              </w:rPr>
            </w:pPr>
            <w:r w:rsidRPr="00522808">
              <w:rPr>
                <w:rFonts w:ascii="Times New Roman" w:hAnsi="Times New Roman"/>
                <w:b/>
                <w:bCs/>
                <w:color w:val="000000"/>
                <w:sz w:val="14"/>
                <w:szCs w:val="14"/>
              </w:rPr>
              <w:t>Техническая поддержка процесса проектирования механических конструкций, узлов и агрегатов систем летательных аппаратов (по выбору)</w:t>
            </w:r>
          </w:p>
        </w:tc>
        <w:tc>
          <w:tcPr>
            <w:tcW w:w="96" w:type="pct"/>
            <w:tcBorders>
              <w:top w:val="nil"/>
              <w:left w:val="nil"/>
              <w:bottom w:val="single" w:sz="4" w:space="0" w:color="auto"/>
              <w:right w:val="single" w:sz="4" w:space="0" w:color="auto"/>
            </w:tcBorders>
            <w:shd w:val="clear" w:color="auto" w:fill="auto"/>
            <w:noWrap/>
            <w:vAlign w:val="center"/>
            <w:hideMark/>
          </w:tcPr>
          <w:p w14:paraId="6CA4AC4C"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0472C9B6"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42B10663"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1C4ED171"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16C5AED9"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38D189A8"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599ACF2A"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230A75FF"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635D7527"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136437E1"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06C07CFF"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2187F657"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780227D1"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05BE7052"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75E7A2C6"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auto" w:fill="auto"/>
            <w:noWrap/>
            <w:vAlign w:val="center"/>
            <w:hideMark/>
          </w:tcPr>
          <w:p w14:paraId="525C6D7B"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nil"/>
              <w:left w:val="nil"/>
              <w:bottom w:val="single" w:sz="4" w:space="0" w:color="auto"/>
              <w:right w:val="single" w:sz="4" w:space="0" w:color="auto"/>
            </w:tcBorders>
            <w:shd w:val="clear" w:color="000000" w:fill="FCE4D6"/>
            <w:noWrap/>
            <w:vAlign w:val="center"/>
            <w:hideMark/>
          </w:tcPr>
          <w:p w14:paraId="3EE0E2B9"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18</w:t>
            </w:r>
          </w:p>
        </w:tc>
        <w:tc>
          <w:tcPr>
            <w:tcW w:w="97" w:type="pct"/>
            <w:tcBorders>
              <w:top w:val="nil"/>
              <w:left w:val="nil"/>
              <w:bottom w:val="single" w:sz="4" w:space="0" w:color="auto"/>
              <w:right w:val="single" w:sz="4" w:space="0" w:color="auto"/>
            </w:tcBorders>
            <w:shd w:val="clear" w:color="000000" w:fill="FFE699"/>
            <w:noWrap/>
            <w:vAlign w:val="center"/>
            <w:hideMark/>
          </w:tcPr>
          <w:p w14:paraId="5466A148" w14:textId="48C1604E"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E699"/>
            <w:noWrap/>
            <w:vAlign w:val="center"/>
            <w:hideMark/>
          </w:tcPr>
          <w:p w14:paraId="00462B57" w14:textId="3D98727E"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1EF95677" w14:textId="1C6D23AB"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5E76CD00" w14:textId="21FE0D12"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0EA362F4" w14:textId="2A483CFD"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2D17D7F9" w14:textId="30587A65"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06C5412E" w14:textId="4D5C4F47"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58622D65" w14:textId="695A47C8"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4974518F" w14:textId="4780C090"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0E69BAF0" w14:textId="31682649"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09353074" w14:textId="03918D6C"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CE4D6"/>
            <w:noWrap/>
            <w:vAlign w:val="center"/>
            <w:hideMark/>
          </w:tcPr>
          <w:p w14:paraId="58908C82" w14:textId="01EB25FB"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3C6B442C"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7" w:type="pct"/>
            <w:tcBorders>
              <w:top w:val="nil"/>
              <w:left w:val="nil"/>
              <w:bottom w:val="single" w:sz="4" w:space="0" w:color="auto"/>
              <w:right w:val="single" w:sz="4" w:space="0" w:color="auto"/>
            </w:tcBorders>
            <w:shd w:val="clear" w:color="000000" w:fill="E2EFDA"/>
            <w:noWrap/>
            <w:vAlign w:val="center"/>
            <w:hideMark/>
          </w:tcPr>
          <w:p w14:paraId="7A2329DE" w14:textId="77777777" w:rsidR="00522808" w:rsidRPr="00522808" w:rsidRDefault="00522808" w:rsidP="00617F28">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nil"/>
              <w:left w:val="nil"/>
              <w:bottom w:val="single" w:sz="4" w:space="0" w:color="auto"/>
              <w:right w:val="single" w:sz="4" w:space="0" w:color="auto"/>
            </w:tcBorders>
            <w:shd w:val="clear" w:color="000000" w:fill="E2EFDA"/>
            <w:noWrap/>
            <w:vAlign w:val="center"/>
            <w:hideMark/>
          </w:tcPr>
          <w:p w14:paraId="320A1A57" w14:textId="351CB513"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48A15CA3" w14:textId="295B57CC"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716BBBAB" w14:textId="3043F8F0" w:rsidR="00522808" w:rsidRPr="00522808" w:rsidRDefault="00522808" w:rsidP="00617F28">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4D0B82E3" w14:textId="3AB1E222"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4DA90A5E" w14:textId="553D0F1D"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68FF920F" w14:textId="2279A06E"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2F934874" w14:textId="2F0C6E15" w:rsidR="00522808" w:rsidRPr="00522808" w:rsidRDefault="00522808" w:rsidP="00617F28">
            <w:pPr>
              <w:spacing w:after="0" w:line="240" w:lineRule="auto"/>
              <w:jc w:val="center"/>
              <w:rPr>
                <w:rFonts w:ascii="Times New Roman" w:hAnsi="Times New Roman"/>
                <w:color w:val="000000"/>
                <w:sz w:val="14"/>
                <w:szCs w:val="14"/>
              </w:rPr>
            </w:pPr>
          </w:p>
        </w:tc>
        <w:tc>
          <w:tcPr>
            <w:tcW w:w="92" w:type="pct"/>
            <w:tcBorders>
              <w:top w:val="nil"/>
              <w:left w:val="nil"/>
              <w:bottom w:val="single" w:sz="4" w:space="0" w:color="auto"/>
              <w:right w:val="single" w:sz="4" w:space="0" w:color="auto"/>
            </w:tcBorders>
            <w:shd w:val="clear" w:color="000000" w:fill="D0D8FC"/>
            <w:noWrap/>
            <w:vAlign w:val="center"/>
            <w:hideMark/>
          </w:tcPr>
          <w:p w14:paraId="404F5F69" w14:textId="0AE7F878"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400C0DBF" w14:textId="0033C919"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2978209F" w14:textId="5DB66BB8"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00882B23" w14:textId="3A4F4F0F" w:rsidR="00522808" w:rsidRPr="00522808" w:rsidRDefault="00522808" w:rsidP="00617F28">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02EB9A1C" w14:textId="0F98B2D1" w:rsidR="00522808" w:rsidRPr="00522808" w:rsidRDefault="00522808" w:rsidP="00617F28">
            <w:pPr>
              <w:spacing w:after="0" w:line="240" w:lineRule="auto"/>
              <w:jc w:val="center"/>
              <w:rPr>
                <w:rFonts w:ascii="Times New Roman" w:hAnsi="Times New Roman"/>
                <w:color w:val="000000"/>
                <w:sz w:val="14"/>
                <w:szCs w:val="14"/>
              </w:rPr>
            </w:pPr>
          </w:p>
        </w:tc>
        <w:tc>
          <w:tcPr>
            <w:tcW w:w="78" w:type="pct"/>
            <w:tcBorders>
              <w:top w:val="nil"/>
              <w:left w:val="nil"/>
              <w:bottom w:val="single" w:sz="4" w:space="0" w:color="auto"/>
              <w:right w:val="single" w:sz="4" w:space="0" w:color="auto"/>
            </w:tcBorders>
            <w:shd w:val="clear" w:color="000000" w:fill="FFE699"/>
            <w:noWrap/>
            <w:vAlign w:val="center"/>
            <w:hideMark/>
          </w:tcPr>
          <w:p w14:paraId="2383E716" w14:textId="7010B086" w:rsidR="00522808" w:rsidRPr="00522808" w:rsidRDefault="00522808" w:rsidP="00617F28">
            <w:pPr>
              <w:spacing w:after="0" w:line="240" w:lineRule="auto"/>
              <w:jc w:val="center"/>
              <w:rPr>
                <w:rFonts w:ascii="Times New Roman" w:hAnsi="Times New Roman"/>
                <w:color w:val="000000"/>
                <w:sz w:val="14"/>
                <w:szCs w:val="14"/>
              </w:rPr>
            </w:pPr>
          </w:p>
        </w:tc>
        <w:tc>
          <w:tcPr>
            <w:tcW w:w="173" w:type="pct"/>
            <w:tcBorders>
              <w:top w:val="nil"/>
              <w:left w:val="nil"/>
              <w:bottom w:val="single" w:sz="4" w:space="0" w:color="auto"/>
              <w:right w:val="single" w:sz="4" w:space="0" w:color="auto"/>
            </w:tcBorders>
            <w:shd w:val="clear" w:color="auto" w:fill="auto"/>
            <w:noWrap/>
            <w:vAlign w:val="center"/>
            <w:hideMark/>
          </w:tcPr>
          <w:p w14:paraId="1644FDD6" w14:textId="77777777" w:rsidR="00522808" w:rsidRPr="00522808" w:rsidRDefault="00522808" w:rsidP="00617F28">
            <w:pPr>
              <w:spacing w:after="0" w:line="240" w:lineRule="auto"/>
              <w:jc w:val="center"/>
              <w:rPr>
                <w:rFonts w:ascii="Times New Roman" w:hAnsi="Times New Roman"/>
                <w:sz w:val="14"/>
                <w:szCs w:val="14"/>
              </w:rPr>
            </w:pPr>
            <w:r w:rsidRPr="00522808">
              <w:rPr>
                <w:rFonts w:ascii="Times New Roman" w:hAnsi="Times New Roman"/>
                <w:sz w:val="14"/>
                <w:szCs w:val="14"/>
              </w:rPr>
              <w:t>154</w:t>
            </w:r>
          </w:p>
        </w:tc>
      </w:tr>
      <w:tr w:rsidR="000B5FED" w:rsidRPr="0090401E" w14:paraId="14C2DAF9" w14:textId="77777777" w:rsidTr="00945A70">
        <w:trPr>
          <w:trHeight w:val="1500"/>
        </w:trPr>
        <w:tc>
          <w:tcPr>
            <w:tcW w:w="116" w:type="pct"/>
            <w:vMerge/>
            <w:tcBorders>
              <w:top w:val="nil"/>
              <w:left w:val="single" w:sz="4" w:space="0" w:color="auto"/>
              <w:bottom w:val="single" w:sz="4" w:space="0" w:color="000000"/>
              <w:right w:val="single" w:sz="4" w:space="0" w:color="auto"/>
            </w:tcBorders>
            <w:vAlign w:val="center"/>
            <w:hideMark/>
          </w:tcPr>
          <w:p w14:paraId="513AB188"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B99009"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МДКн.03.02</w:t>
            </w:r>
          </w:p>
        </w:tc>
        <w:tc>
          <w:tcPr>
            <w:tcW w:w="36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0D79D1D"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Проектирование узлов, агрегатов и систем летательных аппаратов, разработка конструкторской документации</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30DF8"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BB1EC"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56181"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A899A"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DAD78"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483E0"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3F374"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F8321"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66899"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786BB"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882E9"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2E95A"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F1130"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34312"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0BAD8"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CB7E1"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2D46EA30" w14:textId="730BAEF1" w:rsidR="00522808" w:rsidRPr="00522808" w:rsidRDefault="00522808" w:rsidP="00945A70">
            <w:pPr>
              <w:spacing w:after="0" w:line="240" w:lineRule="auto"/>
              <w:jc w:val="center"/>
              <w:rPr>
                <w:rFonts w:ascii="Times New Roman" w:hAnsi="Times New Roman"/>
                <w:color w:val="000000"/>
                <w:sz w:val="14"/>
                <w:szCs w:val="14"/>
              </w:rPr>
            </w:pPr>
          </w:p>
        </w:tc>
        <w:tc>
          <w:tcPr>
            <w:tcW w:w="97"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1492F6CD" w14:textId="22434764"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6512D543" w14:textId="0A169A21"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C4D6C" w14:textId="20238C74"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2F929" w14:textId="0ECFF4EB"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D53F7" w14:textId="5AF38661"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AFBCE" w14:textId="4B771B1E"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AD5D7" w14:textId="33582C9C"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A884C" w14:textId="58B426ED"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BBABB" w14:textId="12462C2A"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759CB" w14:textId="29190779"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CB3FD" w14:textId="404079FC"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51E1B252" w14:textId="049487E6"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A82E395" w14:textId="512E43BE" w:rsidR="00522808" w:rsidRPr="00522808" w:rsidRDefault="00522808" w:rsidP="00945A70">
            <w:pPr>
              <w:spacing w:after="0" w:line="240" w:lineRule="auto"/>
              <w:jc w:val="center"/>
              <w:rPr>
                <w:rFonts w:ascii="Times New Roman" w:hAnsi="Times New Roman"/>
                <w:color w:val="000000"/>
                <w:sz w:val="14"/>
                <w:szCs w:val="14"/>
              </w:rPr>
            </w:pPr>
          </w:p>
        </w:tc>
        <w:tc>
          <w:tcPr>
            <w:tcW w:w="97"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A61A544" w14:textId="76E9AAE9"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3F0E0F40" w14:textId="7D4E9325"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196BD328" w14:textId="4A6FDEDD"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8907541" w14:textId="40C597D5"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38EF22A5" w14:textId="775E8E28"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4910DA39" w14:textId="01809530"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2690A516" w14:textId="3CE80145"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D0D8FC"/>
            <w:noWrap/>
            <w:vAlign w:val="center"/>
            <w:hideMark/>
          </w:tcPr>
          <w:p w14:paraId="1619F172" w14:textId="2B857BB3" w:rsidR="00522808" w:rsidRPr="00522808" w:rsidRDefault="00522808" w:rsidP="00945A70">
            <w:pPr>
              <w:spacing w:after="0" w:line="240" w:lineRule="auto"/>
              <w:jc w:val="center"/>
              <w:rPr>
                <w:rFonts w:ascii="Times New Roman" w:hAnsi="Times New Roman"/>
                <w:color w:val="000000"/>
                <w:sz w:val="14"/>
                <w:szCs w:val="14"/>
              </w:rPr>
            </w:pPr>
          </w:p>
        </w:tc>
        <w:tc>
          <w:tcPr>
            <w:tcW w:w="92" w:type="pct"/>
            <w:tcBorders>
              <w:top w:val="single" w:sz="4" w:space="0" w:color="auto"/>
              <w:left w:val="single" w:sz="4" w:space="0" w:color="auto"/>
              <w:bottom w:val="single" w:sz="4" w:space="0" w:color="auto"/>
              <w:right w:val="single" w:sz="4" w:space="0" w:color="auto"/>
            </w:tcBorders>
            <w:shd w:val="clear" w:color="000000" w:fill="D0D8FC"/>
            <w:noWrap/>
            <w:vAlign w:val="center"/>
            <w:hideMark/>
          </w:tcPr>
          <w:p w14:paraId="7C505B95" w14:textId="3AE759D8"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D0D8FC"/>
            <w:noWrap/>
            <w:vAlign w:val="center"/>
            <w:hideMark/>
          </w:tcPr>
          <w:p w14:paraId="31D653AC" w14:textId="586E88D0"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D0D8FC"/>
            <w:noWrap/>
            <w:vAlign w:val="center"/>
            <w:hideMark/>
          </w:tcPr>
          <w:p w14:paraId="0654C0BC" w14:textId="23836922"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D0D8FC"/>
            <w:noWrap/>
            <w:vAlign w:val="center"/>
            <w:hideMark/>
          </w:tcPr>
          <w:p w14:paraId="7C729834" w14:textId="03650177"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D0D8FC"/>
            <w:noWrap/>
            <w:vAlign w:val="center"/>
            <w:hideMark/>
          </w:tcPr>
          <w:p w14:paraId="5345EDAA" w14:textId="54F5E9FA" w:rsidR="00522808" w:rsidRPr="00522808" w:rsidRDefault="00522808" w:rsidP="00945A70">
            <w:pPr>
              <w:spacing w:after="0" w:line="240" w:lineRule="auto"/>
              <w:jc w:val="center"/>
              <w:rPr>
                <w:rFonts w:ascii="Times New Roman" w:hAnsi="Times New Roman"/>
                <w:color w:val="000000"/>
                <w:sz w:val="14"/>
                <w:szCs w:val="14"/>
              </w:rPr>
            </w:pPr>
          </w:p>
        </w:tc>
        <w:tc>
          <w:tcPr>
            <w:tcW w:w="78"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3CBB6674" w14:textId="791DFB0D" w:rsidR="00522808" w:rsidRPr="00522808" w:rsidRDefault="00522808" w:rsidP="00945A70">
            <w:pPr>
              <w:spacing w:after="0" w:line="240" w:lineRule="auto"/>
              <w:jc w:val="center"/>
              <w:rPr>
                <w:rFonts w:ascii="Times New Roman" w:hAnsi="Times New Roman"/>
                <w:color w:val="000000"/>
                <w:sz w:val="14"/>
                <w:szCs w:val="14"/>
              </w:rPr>
            </w:pPr>
          </w:p>
        </w:tc>
        <w:tc>
          <w:tcPr>
            <w:tcW w:w="17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5645DB" w14:textId="77777777" w:rsidR="00522808" w:rsidRPr="00522808" w:rsidRDefault="00522808" w:rsidP="00945A70">
            <w:pPr>
              <w:spacing w:after="0" w:line="240" w:lineRule="auto"/>
              <w:jc w:val="center"/>
              <w:rPr>
                <w:rFonts w:ascii="Times New Roman" w:hAnsi="Times New Roman"/>
                <w:sz w:val="14"/>
                <w:szCs w:val="14"/>
              </w:rPr>
            </w:pPr>
            <w:r w:rsidRPr="00522808">
              <w:rPr>
                <w:rFonts w:ascii="Times New Roman" w:hAnsi="Times New Roman"/>
                <w:sz w:val="14"/>
                <w:szCs w:val="14"/>
              </w:rPr>
              <w:t>32</w:t>
            </w:r>
          </w:p>
        </w:tc>
      </w:tr>
      <w:tr w:rsidR="000B5FED" w:rsidRPr="0090401E" w14:paraId="1180B817" w14:textId="77777777" w:rsidTr="00945A70">
        <w:trPr>
          <w:trHeight w:val="915"/>
        </w:trPr>
        <w:tc>
          <w:tcPr>
            <w:tcW w:w="116" w:type="pct"/>
            <w:vMerge/>
            <w:tcBorders>
              <w:top w:val="nil"/>
              <w:left w:val="single" w:sz="4" w:space="0" w:color="auto"/>
              <w:bottom w:val="single" w:sz="4" w:space="0" w:color="000000"/>
              <w:right w:val="single" w:sz="4" w:space="0" w:color="auto"/>
            </w:tcBorders>
            <w:vAlign w:val="center"/>
            <w:hideMark/>
          </w:tcPr>
          <w:p w14:paraId="1257320A"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276A39"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МДКн.03.03</w:t>
            </w:r>
          </w:p>
        </w:tc>
        <w:tc>
          <w:tcPr>
            <w:tcW w:w="36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122D637"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Создание электронных моделей авиационных изделий и их составных частей</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0B6B9"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EC0A1"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0D023"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D74B4"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2FAC0"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A7E07"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1AA10"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5E149"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06D36"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A733B"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36444"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A69A2"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33907"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F9ED3"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D0A52"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D1EDCB"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049C3DEC" w14:textId="0E351CC2" w:rsidR="00522808" w:rsidRPr="00522808" w:rsidRDefault="00522808" w:rsidP="00945A70">
            <w:pPr>
              <w:spacing w:after="0" w:line="240" w:lineRule="auto"/>
              <w:jc w:val="center"/>
              <w:rPr>
                <w:rFonts w:ascii="Times New Roman" w:hAnsi="Times New Roman"/>
                <w:color w:val="000000"/>
                <w:sz w:val="14"/>
                <w:szCs w:val="14"/>
              </w:rPr>
            </w:pPr>
          </w:p>
        </w:tc>
        <w:tc>
          <w:tcPr>
            <w:tcW w:w="97"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79002A8C" w14:textId="269CFBB2"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166D3652" w14:textId="6F709E7F"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9AC32" w14:textId="4E7D6F3D"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FF426" w14:textId="3D214FCD"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6248D" w14:textId="41FF40BE"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531C1" w14:textId="7863879F"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28EC1" w14:textId="1D56CD5C"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B738F" w14:textId="2610F9CC"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CE8B9" w14:textId="744BC380"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8EEC1" w14:textId="1997EEC7"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C2B2B" w14:textId="74B003B5"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6520EE48" w14:textId="1F8B3888"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3B621BF2" w14:textId="3B0483F6" w:rsidR="00522808" w:rsidRPr="00522808" w:rsidRDefault="00522808" w:rsidP="00945A70">
            <w:pPr>
              <w:spacing w:after="0" w:line="240" w:lineRule="auto"/>
              <w:jc w:val="center"/>
              <w:rPr>
                <w:rFonts w:ascii="Times New Roman" w:hAnsi="Times New Roman"/>
                <w:color w:val="000000"/>
                <w:sz w:val="14"/>
                <w:szCs w:val="14"/>
              </w:rPr>
            </w:pPr>
          </w:p>
        </w:tc>
        <w:tc>
          <w:tcPr>
            <w:tcW w:w="97"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3DD6D9F2" w14:textId="374743F1"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7673FA3E" w14:textId="44064AA5"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A541ADA" w14:textId="406A6A77"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79700A0" w14:textId="4D833EDB"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26FFD564" w14:textId="3F0F396A"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3FAA19F2" w14:textId="461A79E3"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7BB230BA" w14:textId="00C2E644"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D0D8FC"/>
            <w:noWrap/>
            <w:vAlign w:val="center"/>
            <w:hideMark/>
          </w:tcPr>
          <w:p w14:paraId="7E044B46" w14:textId="5008684A" w:rsidR="00522808" w:rsidRPr="00522808" w:rsidRDefault="00522808" w:rsidP="00945A70">
            <w:pPr>
              <w:spacing w:after="0" w:line="240" w:lineRule="auto"/>
              <w:jc w:val="center"/>
              <w:rPr>
                <w:rFonts w:ascii="Times New Roman" w:hAnsi="Times New Roman"/>
                <w:color w:val="000000"/>
                <w:sz w:val="14"/>
                <w:szCs w:val="14"/>
              </w:rPr>
            </w:pPr>
          </w:p>
        </w:tc>
        <w:tc>
          <w:tcPr>
            <w:tcW w:w="92" w:type="pct"/>
            <w:tcBorders>
              <w:top w:val="single" w:sz="4" w:space="0" w:color="auto"/>
              <w:left w:val="single" w:sz="4" w:space="0" w:color="auto"/>
              <w:bottom w:val="single" w:sz="4" w:space="0" w:color="auto"/>
              <w:right w:val="single" w:sz="4" w:space="0" w:color="auto"/>
            </w:tcBorders>
            <w:shd w:val="clear" w:color="000000" w:fill="D0D8FC"/>
            <w:noWrap/>
            <w:vAlign w:val="center"/>
            <w:hideMark/>
          </w:tcPr>
          <w:p w14:paraId="05C8B871" w14:textId="6D95B174"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D0D8FC"/>
            <w:noWrap/>
            <w:vAlign w:val="center"/>
            <w:hideMark/>
          </w:tcPr>
          <w:p w14:paraId="00586BD8" w14:textId="22C59AE4"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D0D8FC"/>
            <w:noWrap/>
            <w:vAlign w:val="center"/>
            <w:hideMark/>
          </w:tcPr>
          <w:p w14:paraId="5B2DF810" w14:textId="11D3D7F3"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D0D8FC"/>
            <w:noWrap/>
            <w:vAlign w:val="center"/>
            <w:hideMark/>
          </w:tcPr>
          <w:p w14:paraId="0D92594E" w14:textId="071044D2"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D0D8FC"/>
            <w:noWrap/>
            <w:vAlign w:val="center"/>
            <w:hideMark/>
          </w:tcPr>
          <w:p w14:paraId="4278BEE2" w14:textId="162CE0F7" w:rsidR="00522808" w:rsidRPr="00522808" w:rsidRDefault="00522808" w:rsidP="00945A70">
            <w:pPr>
              <w:spacing w:after="0" w:line="240" w:lineRule="auto"/>
              <w:jc w:val="center"/>
              <w:rPr>
                <w:rFonts w:ascii="Times New Roman" w:hAnsi="Times New Roman"/>
                <w:color w:val="000000"/>
                <w:sz w:val="14"/>
                <w:szCs w:val="14"/>
              </w:rPr>
            </w:pPr>
          </w:p>
        </w:tc>
        <w:tc>
          <w:tcPr>
            <w:tcW w:w="78"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2D3FAAC3" w14:textId="52BF31CE" w:rsidR="00522808" w:rsidRPr="00522808" w:rsidRDefault="00522808" w:rsidP="00945A70">
            <w:pPr>
              <w:spacing w:after="0" w:line="240" w:lineRule="auto"/>
              <w:jc w:val="center"/>
              <w:rPr>
                <w:rFonts w:ascii="Times New Roman" w:hAnsi="Times New Roman"/>
                <w:color w:val="000000"/>
                <w:sz w:val="14"/>
                <w:szCs w:val="14"/>
              </w:rPr>
            </w:pPr>
          </w:p>
        </w:tc>
        <w:tc>
          <w:tcPr>
            <w:tcW w:w="17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86B954" w14:textId="77777777" w:rsidR="00522808" w:rsidRPr="00522808" w:rsidRDefault="00522808" w:rsidP="00945A70">
            <w:pPr>
              <w:spacing w:after="0" w:line="240" w:lineRule="auto"/>
              <w:jc w:val="center"/>
              <w:rPr>
                <w:rFonts w:ascii="Times New Roman" w:hAnsi="Times New Roman"/>
                <w:sz w:val="14"/>
                <w:szCs w:val="14"/>
              </w:rPr>
            </w:pPr>
            <w:r w:rsidRPr="00522808">
              <w:rPr>
                <w:rFonts w:ascii="Times New Roman" w:hAnsi="Times New Roman"/>
                <w:sz w:val="14"/>
                <w:szCs w:val="14"/>
              </w:rPr>
              <w:t>32</w:t>
            </w:r>
          </w:p>
        </w:tc>
      </w:tr>
      <w:tr w:rsidR="000B5FED" w:rsidRPr="0090401E" w14:paraId="3688D2E9" w14:textId="77777777" w:rsidTr="00945A70">
        <w:trPr>
          <w:trHeight w:val="375"/>
        </w:trPr>
        <w:tc>
          <w:tcPr>
            <w:tcW w:w="116" w:type="pct"/>
            <w:vMerge/>
            <w:tcBorders>
              <w:top w:val="nil"/>
              <w:left w:val="single" w:sz="4" w:space="0" w:color="auto"/>
              <w:bottom w:val="single" w:sz="4" w:space="0" w:color="000000"/>
              <w:right w:val="single" w:sz="4" w:space="0" w:color="auto"/>
            </w:tcBorders>
            <w:vAlign w:val="center"/>
            <w:hideMark/>
          </w:tcPr>
          <w:p w14:paraId="1223057A"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95D8DC"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ППн.03</w:t>
            </w:r>
          </w:p>
        </w:tc>
        <w:tc>
          <w:tcPr>
            <w:tcW w:w="36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3AD4AF5"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Производственная практика</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18D72" w14:textId="0BE69005"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C0C3B" w14:textId="272FBDAD"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E07A7" w14:textId="6D8C4F9D"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871CE" w14:textId="3AD73BF6"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2A10A" w14:textId="6E2424DB"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8AEC3" w14:textId="7BA6D340"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65362C" w14:textId="4A033B74"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C0CD4" w14:textId="790CBF0F"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4E87F" w14:textId="790A8E31"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834EA" w14:textId="24FDF5A6"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2DA9D" w14:textId="3DC5A0EB"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97834" w14:textId="61BB3960"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51B16" w14:textId="66950831"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CFDAC" w14:textId="7E68245A"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C91CB" w14:textId="7C4787C1"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1D835" w14:textId="5F2FE914"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5EF063AF" w14:textId="4C0D88BE" w:rsidR="00522808" w:rsidRPr="00522808" w:rsidRDefault="00522808" w:rsidP="00945A70">
            <w:pPr>
              <w:spacing w:after="0" w:line="240" w:lineRule="auto"/>
              <w:jc w:val="center"/>
              <w:rPr>
                <w:rFonts w:ascii="Times New Roman" w:hAnsi="Times New Roman"/>
                <w:color w:val="000000"/>
                <w:sz w:val="14"/>
                <w:szCs w:val="14"/>
              </w:rPr>
            </w:pPr>
          </w:p>
        </w:tc>
        <w:tc>
          <w:tcPr>
            <w:tcW w:w="97"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472D2922" w14:textId="3E43D11E"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2A8FE128" w14:textId="4ABA3B8C"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D9345" w14:textId="658B46EB"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7B2CE" w14:textId="2B2C9624"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2362AC" w14:textId="6888A4B7"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D5885" w14:textId="5D23DED0"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9BFDC" w14:textId="4427C5B4"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210B9" w14:textId="44D852B2"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84CB8" w14:textId="39E95B5E"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3FB93" w14:textId="486303C8"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6E9E2" w14:textId="1994F94F"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2B972E69" w14:textId="032D0386"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1DC4B88"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7"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B4A94FE"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742C663" w14:textId="70ECEB84"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37C1B64E" w14:textId="4C141DDE"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1D7BAF38" w14:textId="3ACAA23E"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2CFDCBDD" w14:textId="0ABF0123"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1F82B2EE" w14:textId="5C9B62AC"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74171F89" w14:textId="50253AD9"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D0D8FC"/>
            <w:noWrap/>
            <w:vAlign w:val="center"/>
            <w:hideMark/>
          </w:tcPr>
          <w:p w14:paraId="3621CB1F" w14:textId="3F4F72EB" w:rsidR="00522808" w:rsidRPr="00522808" w:rsidRDefault="00522808" w:rsidP="00945A70">
            <w:pPr>
              <w:spacing w:after="0" w:line="240" w:lineRule="auto"/>
              <w:jc w:val="center"/>
              <w:rPr>
                <w:rFonts w:ascii="Times New Roman" w:hAnsi="Times New Roman"/>
                <w:color w:val="000000"/>
                <w:sz w:val="14"/>
                <w:szCs w:val="14"/>
              </w:rPr>
            </w:pPr>
          </w:p>
        </w:tc>
        <w:tc>
          <w:tcPr>
            <w:tcW w:w="92" w:type="pct"/>
            <w:tcBorders>
              <w:top w:val="single" w:sz="4" w:space="0" w:color="auto"/>
              <w:left w:val="single" w:sz="4" w:space="0" w:color="auto"/>
              <w:bottom w:val="single" w:sz="4" w:space="0" w:color="auto"/>
              <w:right w:val="single" w:sz="4" w:space="0" w:color="auto"/>
            </w:tcBorders>
            <w:shd w:val="clear" w:color="000000" w:fill="D0D8FC"/>
            <w:noWrap/>
            <w:vAlign w:val="center"/>
            <w:hideMark/>
          </w:tcPr>
          <w:p w14:paraId="497A43F2" w14:textId="65F88446"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D0D8FC"/>
            <w:noWrap/>
            <w:vAlign w:val="center"/>
            <w:hideMark/>
          </w:tcPr>
          <w:p w14:paraId="728D7307" w14:textId="09F768A5"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D0D8FC"/>
            <w:noWrap/>
            <w:vAlign w:val="center"/>
            <w:hideMark/>
          </w:tcPr>
          <w:p w14:paraId="3782C4C3" w14:textId="7376350A"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D0D8FC"/>
            <w:noWrap/>
            <w:vAlign w:val="center"/>
            <w:hideMark/>
          </w:tcPr>
          <w:p w14:paraId="2EC33200" w14:textId="18DDBC31"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D0D8FC"/>
            <w:noWrap/>
            <w:vAlign w:val="center"/>
            <w:hideMark/>
          </w:tcPr>
          <w:p w14:paraId="1161F694" w14:textId="0D896B83" w:rsidR="00522808" w:rsidRPr="00522808" w:rsidRDefault="00522808" w:rsidP="00945A70">
            <w:pPr>
              <w:spacing w:after="0" w:line="240" w:lineRule="auto"/>
              <w:jc w:val="center"/>
              <w:rPr>
                <w:rFonts w:ascii="Times New Roman" w:hAnsi="Times New Roman"/>
                <w:color w:val="000000"/>
                <w:sz w:val="14"/>
                <w:szCs w:val="14"/>
              </w:rPr>
            </w:pPr>
          </w:p>
        </w:tc>
        <w:tc>
          <w:tcPr>
            <w:tcW w:w="78"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763D57AA" w14:textId="6BEE2D8B" w:rsidR="00522808" w:rsidRPr="00522808" w:rsidRDefault="00522808" w:rsidP="00945A70">
            <w:pPr>
              <w:spacing w:after="0" w:line="240" w:lineRule="auto"/>
              <w:jc w:val="center"/>
              <w:rPr>
                <w:rFonts w:ascii="Times New Roman" w:hAnsi="Times New Roman"/>
                <w:color w:val="000000"/>
                <w:sz w:val="14"/>
                <w:szCs w:val="14"/>
              </w:rPr>
            </w:pPr>
          </w:p>
        </w:tc>
        <w:tc>
          <w:tcPr>
            <w:tcW w:w="17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591509" w14:textId="77777777" w:rsidR="00522808" w:rsidRPr="00522808" w:rsidRDefault="00522808" w:rsidP="00945A70">
            <w:pPr>
              <w:spacing w:after="0" w:line="240" w:lineRule="auto"/>
              <w:jc w:val="center"/>
              <w:rPr>
                <w:rFonts w:ascii="Times New Roman" w:hAnsi="Times New Roman"/>
                <w:sz w:val="14"/>
                <w:szCs w:val="14"/>
              </w:rPr>
            </w:pPr>
            <w:r w:rsidRPr="00522808">
              <w:rPr>
                <w:rFonts w:ascii="Times New Roman" w:hAnsi="Times New Roman"/>
                <w:sz w:val="14"/>
                <w:szCs w:val="14"/>
              </w:rPr>
              <w:t>72</w:t>
            </w:r>
          </w:p>
        </w:tc>
      </w:tr>
      <w:tr w:rsidR="000B5FED" w:rsidRPr="0090401E" w14:paraId="0F905200" w14:textId="77777777" w:rsidTr="00945A70">
        <w:trPr>
          <w:trHeight w:val="2055"/>
        </w:trPr>
        <w:tc>
          <w:tcPr>
            <w:tcW w:w="116" w:type="pct"/>
            <w:vMerge/>
            <w:tcBorders>
              <w:top w:val="nil"/>
              <w:left w:val="single" w:sz="4" w:space="0" w:color="auto"/>
              <w:bottom w:val="single" w:sz="4" w:space="0" w:color="000000"/>
              <w:right w:val="single" w:sz="4" w:space="0" w:color="auto"/>
            </w:tcBorders>
            <w:vAlign w:val="center"/>
            <w:hideMark/>
          </w:tcPr>
          <w:p w14:paraId="3A1009EA"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59249C" w14:textId="77777777" w:rsidR="00522808" w:rsidRPr="00522808" w:rsidRDefault="00522808" w:rsidP="00945A70">
            <w:pPr>
              <w:spacing w:after="0" w:line="240" w:lineRule="auto"/>
              <w:jc w:val="center"/>
              <w:rPr>
                <w:rFonts w:ascii="Times New Roman" w:hAnsi="Times New Roman"/>
                <w:b/>
                <w:bCs/>
                <w:color w:val="000000"/>
                <w:sz w:val="14"/>
                <w:szCs w:val="14"/>
              </w:rPr>
            </w:pPr>
            <w:r w:rsidRPr="00522808">
              <w:rPr>
                <w:rFonts w:ascii="Times New Roman" w:hAnsi="Times New Roman"/>
                <w:b/>
                <w:bCs/>
                <w:color w:val="000000"/>
                <w:sz w:val="14"/>
                <w:szCs w:val="14"/>
              </w:rPr>
              <w:t>ПМн.04</w:t>
            </w:r>
          </w:p>
        </w:tc>
        <w:tc>
          <w:tcPr>
            <w:tcW w:w="36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ADE3CE7" w14:textId="77777777" w:rsidR="00522808" w:rsidRPr="00522808" w:rsidRDefault="00522808" w:rsidP="00945A70">
            <w:pPr>
              <w:spacing w:after="0" w:line="240" w:lineRule="auto"/>
              <w:jc w:val="center"/>
              <w:rPr>
                <w:rFonts w:ascii="Times New Roman" w:hAnsi="Times New Roman"/>
                <w:b/>
                <w:bCs/>
                <w:color w:val="000000"/>
                <w:sz w:val="14"/>
                <w:szCs w:val="14"/>
              </w:rPr>
            </w:pPr>
            <w:r w:rsidRPr="00522808">
              <w:rPr>
                <w:rFonts w:ascii="Times New Roman" w:hAnsi="Times New Roman"/>
                <w:b/>
                <w:bCs/>
                <w:color w:val="000000"/>
                <w:sz w:val="14"/>
                <w:szCs w:val="14"/>
              </w:rPr>
              <w:t xml:space="preserve">Техническое обеспечение производства </w:t>
            </w:r>
            <w:proofErr w:type="gramStart"/>
            <w:r w:rsidRPr="00522808">
              <w:rPr>
                <w:rFonts w:ascii="Times New Roman" w:hAnsi="Times New Roman"/>
                <w:b/>
                <w:bCs/>
                <w:color w:val="000000"/>
                <w:sz w:val="14"/>
                <w:szCs w:val="14"/>
              </w:rPr>
              <w:t>лета-тельных</w:t>
            </w:r>
            <w:proofErr w:type="gramEnd"/>
            <w:r w:rsidRPr="00522808">
              <w:rPr>
                <w:rFonts w:ascii="Times New Roman" w:hAnsi="Times New Roman"/>
                <w:b/>
                <w:bCs/>
                <w:color w:val="000000"/>
                <w:sz w:val="14"/>
                <w:szCs w:val="14"/>
              </w:rPr>
              <w:t xml:space="preserve"> аппаратов, разработка </w:t>
            </w:r>
            <w:proofErr w:type="spellStart"/>
            <w:r w:rsidRPr="00522808">
              <w:rPr>
                <w:rFonts w:ascii="Times New Roman" w:hAnsi="Times New Roman"/>
                <w:b/>
                <w:bCs/>
                <w:color w:val="000000"/>
                <w:sz w:val="14"/>
                <w:szCs w:val="14"/>
              </w:rPr>
              <w:t>технологиче-ских</w:t>
            </w:r>
            <w:proofErr w:type="spellEnd"/>
            <w:r w:rsidRPr="00522808">
              <w:rPr>
                <w:rFonts w:ascii="Times New Roman" w:hAnsi="Times New Roman"/>
                <w:b/>
                <w:bCs/>
                <w:color w:val="000000"/>
                <w:sz w:val="14"/>
                <w:szCs w:val="14"/>
              </w:rPr>
              <w:t xml:space="preserve"> процессов и технологической </w:t>
            </w:r>
            <w:proofErr w:type="spellStart"/>
            <w:r w:rsidRPr="00522808">
              <w:rPr>
                <w:rFonts w:ascii="Times New Roman" w:hAnsi="Times New Roman"/>
                <w:b/>
                <w:bCs/>
                <w:color w:val="000000"/>
                <w:sz w:val="14"/>
                <w:szCs w:val="14"/>
              </w:rPr>
              <w:t>докумен-тации</w:t>
            </w:r>
            <w:proofErr w:type="spellEnd"/>
            <w:r w:rsidRPr="00522808">
              <w:rPr>
                <w:rFonts w:ascii="Times New Roman" w:hAnsi="Times New Roman"/>
                <w:b/>
                <w:bCs/>
                <w:color w:val="000000"/>
                <w:sz w:val="14"/>
                <w:szCs w:val="14"/>
              </w:rPr>
              <w:t xml:space="preserve"> (по выбору)</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347A6"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0B46D"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67CA8"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928AC"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A4134"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41EE3"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1D0BF"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1E08A"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FEDF7"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902C8"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C9BC8"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11B80"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8E128"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28555"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20ADD"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772DD"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74AE5310" w14:textId="2B562D1A" w:rsidR="00522808" w:rsidRPr="00522808" w:rsidRDefault="00522808" w:rsidP="00945A70">
            <w:pPr>
              <w:spacing w:after="0" w:line="240" w:lineRule="auto"/>
              <w:jc w:val="center"/>
              <w:rPr>
                <w:rFonts w:ascii="Times New Roman" w:hAnsi="Times New Roman"/>
                <w:color w:val="000000"/>
                <w:sz w:val="14"/>
                <w:szCs w:val="14"/>
              </w:rPr>
            </w:pPr>
          </w:p>
        </w:tc>
        <w:tc>
          <w:tcPr>
            <w:tcW w:w="97"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5EB5714A" w14:textId="240CFED0"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71C8140C" w14:textId="2198262A"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60D58"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A9B8C"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E14A3"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A95B2"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D9778"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8AD36"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9C98F"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63DBB"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AED0D"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2C84D574"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18</w:t>
            </w:r>
          </w:p>
        </w:tc>
        <w:tc>
          <w:tcPr>
            <w:tcW w:w="96"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7EFD92C9" w14:textId="64FCE05D" w:rsidR="00522808" w:rsidRPr="00522808" w:rsidRDefault="00522808" w:rsidP="00945A70">
            <w:pPr>
              <w:spacing w:after="0" w:line="240" w:lineRule="auto"/>
              <w:jc w:val="center"/>
              <w:rPr>
                <w:rFonts w:ascii="Times New Roman" w:hAnsi="Times New Roman"/>
                <w:color w:val="000000"/>
                <w:sz w:val="14"/>
                <w:szCs w:val="14"/>
              </w:rPr>
            </w:pPr>
          </w:p>
        </w:tc>
        <w:tc>
          <w:tcPr>
            <w:tcW w:w="97"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0F52C71" w14:textId="54383816"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38B6DBF8"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A2188AB"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384DE36"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2B4DB282"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EC5E67D" w14:textId="0BCC77D7"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9282B44" w14:textId="3E1E3066"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D0D8FC"/>
            <w:noWrap/>
            <w:vAlign w:val="center"/>
            <w:hideMark/>
          </w:tcPr>
          <w:p w14:paraId="4510B216" w14:textId="273382DC" w:rsidR="00522808" w:rsidRPr="00522808" w:rsidRDefault="00522808" w:rsidP="00945A70">
            <w:pPr>
              <w:spacing w:after="0" w:line="240" w:lineRule="auto"/>
              <w:jc w:val="center"/>
              <w:rPr>
                <w:rFonts w:ascii="Times New Roman" w:hAnsi="Times New Roman"/>
                <w:color w:val="000000"/>
                <w:sz w:val="14"/>
                <w:szCs w:val="14"/>
              </w:rPr>
            </w:pPr>
          </w:p>
        </w:tc>
        <w:tc>
          <w:tcPr>
            <w:tcW w:w="92" w:type="pct"/>
            <w:tcBorders>
              <w:top w:val="single" w:sz="4" w:space="0" w:color="auto"/>
              <w:left w:val="single" w:sz="4" w:space="0" w:color="auto"/>
              <w:bottom w:val="single" w:sz="4" w:space="0" w:color="auto"/>
              <w:right w:val="single" w:sz="4" w:space="0" w:color="auto"/>
            </w:tcBorders>
            <w:shd w:val="clear" w:color="000000" w:fill="D0D8FC"/>
            <w:noWrap/>
            <w:vAlign w:val="center"/>
            <w:hideMark/>
          </w:tcPr>
          <w:p w14:paraId="2C8CBC6D" w14:textId="7E300889"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D0D8FC"/>
            <w:noWrap/>
            <w:vAlign w:val="center"/>
            <w:hideMark/>
          </w:tcPr>
          <w:p w14:paraId="2E25718C" w14:textId="13C46F13"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D0D8FC"/>
            <w:noWrap/>
            <w:vAlign w:val="center"/>
            <w:hideMark/>
          </w:tcPr>
          <w:p w14:paraId="6D81DA6E" w14:textId="71E5F6C1"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D0D8FC"/>
            <w:noWrap/>
            <w:vAlign w:val="center"/>
            <w:hideMark/>
          </w:tcPr>
          <w:p w14:paraId="29A58E3F" w14:textId="1E383590"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D0D8FC"/>
            <w:noWrap/>
            <w:vAlign w:val="center"/>
            <w:hideMark/>
          </w:tcPr>
          <w:p w14:paraId="4F4ECA19" w14:textId="6D6B9AEB" w:rsidR="00522808" w:rsidRPr="00522808" w:rsidRDefault="00522808" w:rsidP="00945A70">
            <w:pPr>
              <w:spacing w:after="0" w:line="240" w:lineRule="auto"/>
              <w:jc w:val="center"/>
              <w:rPr>
                <w:rFonts w:ascii="Times New Roman" w:hAnsi="Times New Roman"/>
                <w:color w:val="000000"/>
                <w:sz w:val="14"/>
                <w:szCs w:val="14"/>
              </w:rPr>
            </w:pPr>
          </w:p>
        </w:tc>
        <w:tc>
          <w:tcPr>
            <w:tcW w:w="78"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1CABF84D" w14:textId="54231FC2" w:rsidR="00522808" w:rsidRPr="00522808" w:rsidRDefault="00522808" w:rsidP="00945A70">
            <w:pPr>
              <w:spacing w:after="0" w:line="240" w:lineRule="auto"/>
              <w:jc w:val="center"/>
              <w:rPr>
                <w:rFonts w:ascii="Times New Roman" w:hAnsi="Times New Roman"/>
                <w:color w:val="000000"/>
                <w:sz w:val="14"/>
                <w:szCs w:val="14"/>
              </w:rPr>
            </w:pPr>
          </w:p>
        </w:tc>
        <w:tc>
          <w:tcPr>
            <w:tcW w:w="17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6165F0" w14:textId="77777777" w:rsidR="00522808" w:rsidRPr="00522808" w:rsidRDefault="00522808" w:rsidP="00945A70">
            <w:pPr>
              <w:spacing w:after="0" w:line="240" w:lineRule="auto"/>
              <w:jc w:val="center"/>
              <w:rPr>
                <w:rFonts w:ascii="Times New Roman" w:hAnsi="Times New Roman"/>
                <w:sz w:val="14"/>
                <w:szCs w:val="14"/>
              </w:rPr>
            </w:pPr>
            <w:r w:rsidRPr="00522808">
              <w:rPr>
                <w:rFonts w:ascii="Times New Roman" w:hAnsi="Times New Roman"/>
                <w:sz w:val="14"/>
                <w:szCs w:val="14"/>
              </w:rPr>
              <w:t>212</w:t>
            </w:r>
          </w:p>
        </w:tc>
      </w:tr>
      <w:tr w:rsidR="00877456" w:rsidRPr="0090401E" w14:paraId="3F316744" w14:textId="77777777" w:rsidTr="00945A70">
        <w:trPr>
          <w:trHeight w:val="1800"/>
        </w:trPr>
        <w:tc>
          <w:tcPr>
            <w:tcW w:w="116" w:type="pct"/>
            <w:vMerge/>
            <w:tcBorders>
              <w:top w:val="nil"/>
              <w:left w:val="single" w:sz="4" w:space="0" w:color="auto"/>
              <w:bottom w:val="single" w:sz="4" w:space="0" w:color="000000"/>
              <w:right w:val="single" w:sz="4" w:space="0" w:color="auto"/>
            </w:tcBorders>
            <w:vAlign w:val="center"/>
            <w:hideMark/>
          </w:tcPr>
          <w:p w14:paraId="2EA68B1D"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33AB74"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МДКн.04.02</w:t>
            </w:r>
          </w:p>
        </w:tc>
        <w:tc>
          <w:tcPr>
            <w:tcW w:w="36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7456BC3"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Технологическое оборудование и оснастка при производстве деталей летательных аппаратов и сборочных работ авиационной техники</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4403E3"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55F275"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4347ED"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2B0545"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760E6B"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13FD5A"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EB67C5"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F8D6FF"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5CB3CE"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6A9E09"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3D7B97"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BB0BCB"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C076EF"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9FA955"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2FFB0C"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BEB4AE"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58264F53" w14:textId="62862F04" w:rsidR="00522808" w:rsidRPr="00522808" w:rsidRDefault="00522808" w:rsidP="00945A70">
            <w:pPr>
              <w:spacing w:after="0" w:line="240" w:lineRule="auto"/>
              <w:jc w:val="center"/>
              <w:rPr>
                <w:rFonts w:ascii="Times New Roman" w:hAnsi="Times New Roman"/>
                <w:color w:val="000000"/>
                <w:sz w:val="14"/>
                <w:szCs w:val="14"/>
              </w:rPr>
            </w:pPr>
          </w:p>
        </w:tc>
        <w:tc>
          <w:tcPr>
            <w:tcW w:w="97"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50BE145E" w14:textId="50C6889D"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27204599" w14:textId="6B73D8E8"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AC431"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55BD3"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008730"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F3EF6"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F4D64"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8CFFE"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014DF"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D816F"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B51AB"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4058FEDD" w14:textId="56552F5F"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313633EF" w14:textId="1D07295A" w:rsidR="00522808" w:rsidRPr="00522808" w:rsidRDefault="00522808" w:rsidP="00945A70">
            <w:pPr>
              <w:spacing w:after="0" w:line="240" w:lineRule="auto"/>
              <w:jc w:val="center"/>
              <w:rPr>
                <w:rFonts w:ascii="Times New Roman" w:hAnsi="Times New Roman"/>
                <w:color w:val="000000"/>
                <w:sz w:val="14"/>
                <w:szCs w:val="14"/>
              </w:rPr>
            </w:pPr>
          </w:p>
        </w:tc>
        <w:tc>
          <w:tcPr>
            <w:tcW w:w="97"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77334E4" w14:textId="36CA335E"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9C0B2DE" w14:textId="0621768B"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209AD6A7" w14:textId="4CCD5A5C"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F297CA3" w14:textId="7D10472C"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259F6D5B" w14:textId="74875552"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70330483" w14:textId="06E1320A"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7041083A" w14:textId="084957DE"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D0D8FC"/>
            <w:noWrap/>
            <w:vAlign w:val="center"/>
            <w:hideMark/>
          </w:tcPr>
          <w:p w14:paraId="09E595FB" w14:textId="00BC95E7" w:rsidR="00522808" w:rsidRPr="00522808" w:rsidRDefault="00522808" w:rsidP="00945A70">
            <w:pPr>
              <w:spacing w:after="0" w:line="240" w:lineRule="auto"/>
              <w:jc w:val="center"/>
              <w:rPr>
                <w:rFonts w:ascii="Times New Roman" w:hAnsi="Times New Roman"/>
                <w:color w:val="000000"/>
                <w:sz w:val="14"/>
                <w:szCs w:val="14"/>
              </w:rPr>
            </w:pPr>
          </w:p>
        </w:tc>
        <w:tc>
          <w:tcPr>
            <w:tcW w:w="92" w:type="pct"/>
            <w:tcBorders>
              <w:top w:val="single" w:sz="4" w:space="0" w:color="auto"/>
              <w:left w:val="single" w:sz="4" w:space="0" w:color="auto"/>
              <w:bottom w:val="single" w:sz="4" w:space="0" w:color="auto"/>
              <w:right w:val="single" w:sz="4" w:space="0" w:color="auto"/>
            </w:tcBorders>
            <w:shd w:val="clear" w:color="000000" w:fill="D0D8FC"/>
            <w:noWrap/>
            <w:vAlign w:val="center"/>
            <w:hideMark/>
          </w:tcPr>
          <w:p w14:paraId="47B769DE" w14:textId="5DCF5F83"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D0D8FC"/>
            <w:noWrap/>
            <w:vAlign w:val="center"/>
            <w:hideMark/>
          </w:tcPr>
          <w:p w14:paraId="62653F84" w14:textId="778FFEF4"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D0D8FC"/>
            <w:noWrap/>
            <w:vAlign w:val="center"/>
            <w:hideMark/>
          </w:tcPr>
          <w:p w14:paraId="61428AEF" w14:textId="6A34BE30"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D0D8FC"/>
            <w:noWrap/>
            <w:vAlign w:val="center"/>
            <w:hideMark/>
          </w:tcPr>
          <w:p w14:paraId="50D8E6D0" w14:textId="047138B1"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D0D8FC"/>
            <w:noWrap/>
            <w:vAlign w:val="center"/>
            <w:hideMark/>
          </w:tcPr>
          <w:p w14:paraId="2C1B9A4C" w14:textId="06989E71" w:rsidR="00522808" w:rsidRPr="00522808" w:rsidRDefault="00522808" w:rsidP="00945A70">
            <w:pPr>
              <w:spacing w:after="0" w:line="240" w:lineRule="auto"/>
              <w:jc w:val="center"/>
              <w:rPr>
                <w:rFonts w:ascii="Times New Roman" w:hAnsi="Times New Roman"/>
                <w:color w:val="000000"/>
                <w:sz w:val="14"/>
                <w:szCs w:val="14"/>
              </w:rPr>
            </w:pPr>
          </w:p>
        </w:tc>
        <w:tc>
          <w:tcPr>
            <w:tcW w:w="78"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39FB1C31" w14:textId="28031B1C" w:rsidR="00522808" w:rsidRPr="00522808" w:rsidRDefault="00522808" w:rsidP="00945A70">
            <w:pPr>
              <w:spacing w:after="0" w:line="240" w:lineRule="auto"/>
              <w:jc w:val="center"/>
              <w:rPr>
                <w:rFonts w:ascii="Times New Roman" w:hAnsi="Times New Roman"/>
                <w:color w:val="000000"/>
                <w:sz w:val="14"/>
                <w:szCs w:val="14"/>
              </w:rPr>
            </w:pPr>
          </w:p>
        </w:tc>
        <w:tc>
          <w:tcPr>
            <w:tcW w:w="17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7561AF" w14:textId="77777777" w:rsidR="00522808" w:rsidRPr="00522808" w:rsidRDefault="00522808" w:rsidP="00945A70">
            <w:pPr>
              <w:spacing w:after="0" w:line="240" w:lineRule="auto"/>
              <w:jc w:val="center"/>
              <w:rPr>
                <w:rFonts w:ascii="Times New Roman" w:hAnsi="Times New Roman"/>
                <w:sz w:val="14"/>
                <w:szCs w:val="14"/>
              </w:rPr>
            </w:pPr>
            <w:r w:rsidRPr="00522808">
              <w:rPr>
                <w:rFonts w:ascii="Times New Roman" w:hAnsi="Times New Roman"/>
                <w:sz w:val="14"/>
                <w:szCs w:val="14"/>
              </w:rPr>
              <w:t>50</w:t>
            </w:r>
          </w:p>
        </w:tc>
      </w:tr>
      <w:tr w:rsidR="000B5FED" w:rsidRPr="0090401E" w14:paraId="3343798F" w14:textId="77777777" w:rsidTr="00945A70">
        <w:trPr>
          <w:trHeight w:val="375"/>
        </w:trPr>
        <w:tc>
          <w:tcPr>
            <w:tcW w:w="116" w:type="pct"/>
            <w:vMerge/>
            <w:tcBorders>
              <w:top w:val="nil"/>
              <w:left w:val="single" w:sz="4" w:space="0" w:color="auto"/>
              <w:bottom w:val="single" w:sz="4" w:space="0" w:color="000000"/>
              <w:right w:val="single" w:sz="4" w:space="0" w:color="auto"/>
            </w:tcBorders>
            <w:vAlign w:val="center"/>
            <w:hideMark/>
          </w:tcPr>
          <w:p w14:paraId="65537CBC"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E51AC1"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УПн.04</w:t>
            </w:r>
          </w:p>
        </w:tc>
        <w:tc>
          <w:tcPr>
            <w:tcW w:w="36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6402B84"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Учебная практика</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232C8" w14:textId="1A33D4A5"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2F59A" w14:textId="51717EC1"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4F1B5" w14:textId="0A189087"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981A5" w14:textId="6B6D396C"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F8F6E" w14:textId="5840CEC8"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E256F" w14:textId="4949B3BC"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EEF30" w14:textId="2B810E69"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AD26F" w14:textId="1112A731"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7EFE7" w14:textId="13A4BC80"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B22E5" w14:textId="31E028BB"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68AF3" w14:textId="7F876A8B"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ED6B5D" w14:textId="090F43D2"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C9584" w14:textId="29A9835E"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40D4C7" w14:textId="672169D7"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2F9862" w14:textId="07E63BE5"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5A304" w14:textId="26946B0D"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317BD23B" w14:textId="26DBA7AB" w:rsidR="00522808" w:rsidRPr="00522808" w:rsidRDefault="00522808" w:rsidP="00945A70">
            <w:pPr>
              <w:spacing w:after="0" w:line="240" w:lineRule="auto"/>
              <w:jc w:val="center"/>
              <w:rPr>
                <w:rFonts w:ascii="Times New Roman" w:hAnsi="Times New Roman"/>
                <w:color w:val="000000"/>
                <w:sz w:val="14"/>
                <w:szCs w:val="14"/>
              </w:rPr>
            </w:pPr>
          </w:p>
        </w:tc>
        <w:tc>
          <w:tcPr>
            <w:tcW w:w="97"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763CEBFC" w14:textId="53BC0BB5"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1A36187D" w14:textId="701A0E9F"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6234B" w14:textId="32AFCADF"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4AA59" w14:textId="1D069013"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7D15A" w14:textId="1FD1F22F"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74C4E" w14:textId="5444C146"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70150" w14:textId="6CB79037"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A1DA5" w14:textId="59247C80"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04881" w14:textId="67C91157"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A3AFA" w14:textId="27AB2474"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578EB" w14:textId="6BA2348E"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0EBC78A9" w14:textId="48C71130"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F6DA217" w14:textId="17EB43F8" w:rsidR="00522808" w:rsidRPr="00522808" w:rsidRDefault="00522808" w:rsidP="00945A70">
            <w:pPr>
              <w:spacing w:after="0" w:line="240" w:lineRule="auto"/>
              <w:jc w:val="center"/>
              <w:rPr>
                <w:rFonts w:ascii="Times New Roman" w:hAnsi="Times New Roman"/>
                <w:color w:val="000000"/>
                <w:sz w:val="14"/>
                <w:szCs w:val="14"/>
              </w:rPr>
            </w:pPr>
          </w:p>
        </w:tc>
        <w:tc>
          <w:tcPr>
            <w:tcW w:w="97"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BF03D1F" w14:textId="379B394A"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2A65B657"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1B10E68C"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72695283" w14:textId="58F1AE90"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4D8F5AA2" w14:textId="4AC2AC9E"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F94DA30" w14:textId="29650F3A"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C83150A" w14:textId="2505F824"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D0D8FC"/>
            <w:noWrap/>
            <w:vAlign w:val="center"/>
            <w:hideMark/>
          </w:tcPr>
          <w:p w14:paraId="2BCB03EA" w14:textId="710D4F46" w:rsidR="00522808" w:rsidRPr="00522808" w:rsidRDefault="00522808" w:rsidP="00945A70">
            <w:pPr>
              <w:spacing w:after="0" w:line="240" w:lineRule="auto"/>
              <w:jc w:val="center"/>
              <w:rPr>
                <w:rFonts w:ascii="Times New Roman" w:hAnsi="Times New Roman"/>
                <w:color w:val="000000"/>
                <w:sz w:val="14"/>
                <w:szCs w:val="14"/>
              </w:rPr>
            </w:pPr>
          </w:p>
        </w:tc>
        <w:tc>
          <w:tcPr>
            <w:tcW w:w="92" w:type="pct"/>
            <w:tcBorders>
              <w:top w:val="single" w:sz="4" w:space="0" w:color="auto"/>
              <w:left w:val="single" w:sz="4" w:space="0" w:color="auto"/>
              <w:bottom w:val="single" w:sz="4" w:space="0" w:color="auto"/>
              <w:right w:val="single" w:sz="4" w:space="0" w:color="auto"/>
            </w:tcBorders>
            <w:shd w:val="clear" w:color="000000" w:fill="D0D8FC"/>
            <w:noWrap/>
            <w:vAlign w:val="center"/>
            <w:hideMark/>
          </w:tcPr>
          <w:p w14:paraId="2661F556" w14:textId="26A7143C"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D0D8FC"/>
            <w:noWrap/>
            <w:vAlign w:val="center"/>
            <w:hideMark/>
          </w:tcPr>
          <w:p w14:paraId="170DA91B" w14:textId="72C01989"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D0D8FC"/>
            <w:noWrap/>
            <w:vAlign w:val="center"/>
            <w:hideMark/>
          </w:tcPr>
          <w:p w14:paraId="021D2184" w14:textId="4EA09182"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D0D8FC"/>
            <w:noWrap/>
            <w:vAlign w:val="center"/>
            <w:hideMark/>
          </w:tcPr>
          <w:p w14:paraId="329B7AFA" w14:textId="00FB01EB"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D0D8FC"/>
            <w:noWrap/>
            <w:vAlign w:val="center"/>
            <w:hideMark/>
          </w:tcPr>
          <w:p w14:paraId="11C9A13E" w14:textId="3885581B" w:rsidR="00522808" w:rsidRPr="00522808" w:rsidRDefault="00522808" w:rsidP="00945A70">
            <w:pPr>
              <w:spacing w:after="0" w:line="240" w:lineRule="auto"/>
              <w:jc w:val="center"/>
              <w:rPr>
                <w:rFonts w:ascii="Times New Roman" w:hAnsi="Times New Roman"/>
                <w:color w:val="000000"/>
                <w:sz w:val="14"/>
                <w:szCs w:val="14"/>
              </w:rPr>
            </w:pPr>
          </w:p>
        </w:tc>
        <w:tc>
          <w:tcPr>
            <w:tcW w:w="78"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7F3B7886" w14:textId="6E91E570" w:rsidR="00522808" w:rsidRPr="00522808" w:rsidRDefault="00522808" w:rsidP="00945A70">
            <w:pPr>
              <w:spacing w:after="0" w:line="240" w:lineRule="auto"/>
              <w:jc w:val="center"/>
              <w:rPr>
                <w:rFonts w:ascii="Times New Roman" w:hAnsi="Times New Roman"/>
                <w:color w:val="000000"/>
                <w:sz w:val="14"/>
                <w:szCs w:val="14"/>
              </w:rPr>
            </w:pPr>
          </w:p>
        </w:tc>
        <w:tc>
          <w:tcPr>
            <w:tcW w:w="17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8BA4F1" w14:textId="77777777" w:rsidR="00522808" w:rsidRPr="00522808" w:rsidRDefault="00522808" w:rsidP="00945A70">
            <w:pPr>
              <w:spacing w:after="0" w:line="240" w:lineRule="auto"/>
              <w:jc w:val="center"/>
              <w:rPr>
                <w:rFonts w:ascii="Times New Roman" w:hAnsi="Times New Roman"/>
                <w:sz w:val="14"/>
                <w:szCs w:val="14"/>
              </w:rPr>
            </w:pPr>
            <w:r w:rsidRPr="00522808">
              <w:rPr>
                <w:rFonts w:ascii="Times New Roman" w:hAnsi="Times New Roman"/>
                <w:sz w:val="14"/>
                <w:szCs w:val="14"/>
              </w:rPr>
              <w:t>72</w:t>
            </w:r>
          </w:p>
        </w:tc>
      </w:tr>
      <w:tr w:rsidR="000B5FED" w:rsidRPr="0090401E" w14:paraId="50529247" w14:textId="77777777" w:rsidTr="00945A70">
        <w:trPr>
          <w:trHeight w:val="375"/>
        </w:trPr>
        <w:tc>
          <w:tcPr>
            <w:tcW w:w="116" w:type="pct"/>
            <w:vMerge/>
            <w:tcBorders>
              <w:top w:val="nil"/>
              <w:left w:val="single" w:sz="4" w:space="0" w:color="auto"/>
              <w:bottom w:val="single" w:sz="4" w:space="0" w:color="000000"/>
              <w:right w:val="single" w:sz="4" w:space="0" w:color="auto"/>
            </w:tcBorders>
            <w:vAlign w:val="center"/>
            <w:hideMark/>
          </w:tcPr>
          <w:p w14:paraId="3E9B2BC8"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EB6069"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ППн.04</w:t>
            </w:r>
          </w:p>
        </w:tc>
        <w:tc>
          <w:tcPr>
            <w:tcW w:w="36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DDE844C"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Производственная практика</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861D84" w14:textId="6E1BF8FD"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73CDA" w14:textId="422BF321"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64040" w14:textId="2B1AFE26"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BB4E9" w14:textId="4594C462"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82A6F" w14:textId="773EAF80"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0AB5B" w14:textId="3ADFC1C7"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AA364" w14:textId="3519C7EF"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B0B4C" w14:textId="3917F118"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D1F87" w14:textId="6688F451"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F4B5F" w14:textId="2F11B605"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B405F" w14:textId="5580BB8D"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15394" w14:textId="46A7F2FA"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603127" w14:textId="34214A18"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A7D95" w14:textId="7C245C6C"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0A3DB" w14:textId="19FA960B"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AE386" w14:textId="3D5AF2BF"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15D752CA" w14:textId="651F5F8D" w:rsidR="00522808" w:rsidRPr="00522808" w:rsidRDefault="00522808" w:rsidP="00945A70">
            <w:pPr>
              <w:spacing w:after="0" w:line="240" w:lineRule="auto"/>
              <w:jc w:val="center"/>
              <w:rPr>
                <w:rFonts w:ascii="Times New Roman" w:hAnsi="Times New Roman"/>
                <w:color w:val="000000"/>
                <w:sz w:val="14"/>
                <w:szCs w:val="14"/>
              </w:rPr>
            </w:pPr>
          </w:p>
        </w:tc>
        <w:tc>
          <w:tcPr>
            <w:tcW w:w="97"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008FD153" w14:textId="7FA1A013"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285E0AA3" w14:textId="768702C4"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ACC82" w14:textId="348221CC"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46C89" w14:textId="7F576E0A"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482B5" w14:textId="58257B27"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749C5" w14:textId="30F27B3C"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5F99C" w14:textId="616E6E22"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5B701" w14:textId="6483F72D"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A7954" w14:textId="35AE579C"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D6ECC" w14:textId="7C63C27A"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05570" w14:textId="1A28B51D"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7A0A6E8B" w14:textId="26B8D781"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7D3FC7EC" w14:textId="1C302BA9" w:rsidR="00522808" w:rsidRPr="00522808" w:rsidRDefault="00522808" w:rsidP="00945A70">
            <w:pPr>
              <w:spacing w:after="0" w:line="240" w:lineRule="auto"/>
              <w:jc w:val="center"/>
              <w:rPr>
                <w:rFonts w:ascii="Times New Roman" w:hAnsi="Times New Roman"/>
                <w:color w:val="000000"/>
                <w:sz w:val="14"/>
                <w:szCs w:val="14"/>
              </w:rPr>
            </w:pPr>
          </w:p>
        </w:tc>
        <w:tc>
          <w:tcPr>
            <w:tcW w:w="97"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12E5ABA3" w14:textId="7F07A3EB"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FF64C48" w14:textId="6328710B"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76D9253E" w14:textId="2185AACF"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376B97B"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7CB66432"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7C2EBB0F" w14:textId="1FF68BB0"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27CB3A0B" w14:textId="50599329"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D0D8FC"/>
            <w:noWrap/>
            <w:vAlign w:val="center"/>
            <w:hideMark/>
          </w:tcPr>
          <w:p w14:paraId="3A7E7AC2" w14:textId="176F7CE4" w:rsidR="00522808" w:rsidRPr="00522808" w:rsidRDefault="00522808" w:rsidP="00945A70">
            <w:pPr>
              <w:spacing w:after="0" w:line="240" w:lineRule="auto"/>
              <w:jc w:val="center"/>
              <w:rPr>
                <w:rFonts w:ascii="Times New Roman" w:hAnsi="Times New Roman"/>
                <w:color w:val="000000"/>
                <w:sz w:val="14"/>
                <w:szCs w:val="14"/>
              </w:rPr>
            </w:pPr>
          </w:p>
        </w:tc>
        <w:tc>
          <w:tcPr>
            <w:tcW w:w="92" w:type="pct"/>
            <w:tcBorders>
              <w:top w:val="single" w:sz="4" w:space="0" w:color="auto"/>
              <w:left w:val="single" w:sz="4" w:space="0" w:color="auto"/>
              <w:bottom w:val="single" w:sz="4" w:space="0" w:color="auto"/>
              <w:right w:val="single" w:sz="4" w:space="0" w:color="auto"/>
            </w:tcBorders>
            <w:shd w:val="clear" w:color="000000" w:fill="D0D8FC"/>
            <w:noWrap/>
            <w:vAlign w:val="center"/>
            <w:hideMark/>
          </w:tcPr>
          <w:p w14:paraId="21383840" w14:textId="2B16E702"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D0D8FC"/>
            <w:noWrap/>
            <w:vAlign w:val="center"/>
            <w:hideMark/>
          </w:tcPr>
          <w:p w14:paraId="04D2A594" w14:textId="28A909B3"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D0D8FC"/>
            <w:noWrap/>
            <w:vAlign w:val="center"/>
            <w:hideMark/>
          </w:tcPr>
          <w:p w14:paraId="2026C654" w14:textId="77E5E6EC"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D0D8FC"/>
            <w:noWrap/>
            <w:vAlign w:val="center"/>
            <w:hideMark/>
          </w:tcPr>
          <w:p w14:paraId="0A935AC3" w14:textId="49D8F634"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single" w:sz="4" w:space="0" w:color="auto"/>
              <w:bottom w:val="single" w:sz="4" w:space="0" w:color="auto"/>
              <w:right w:val="single" w:sz="4" w:space="0" w:color="auto"/>
            </w:tcBorders>
            <w:shd w:val="clear" w:color="000000" w:fill="D0D8FC"/>
            <w:noWrap/>
            <w:vAlign w:val="center"/>
            <w:hideMark/>
          </w:tcPr>
          <w:p w14:paraId="520DA0F0" w14:textId="2369F625" w:rsidR="00522808" w:rsidRPr="00522808" w:rsidRDefault="00522808" w:rsidP="00945A70">
            <w:pPr>
              <w:spacing w:after="0" w:line="240" w:lineRule="auto"/>
              <w:jc w:val="center"/>
              <w:rPr>
                <w:rFonts w:ascii="Times New Roman" w:hAnsi="Times New Roman"/>
                <w:color w:val="000000"/>
                <w:sz w:val="14"/>
                <w:szCs w:val="14"/>
              </w:rPr>
            </w:pPr>
          </w:p>
        </w:tc>
        <w:tc>
          <w:tcPr>
            <w:tcW w:w="78"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6FE3F692" w14:textId="3314A755" w:rsidR="00522808" w:rsidRPr="00522808" w:rsidRDefault="00522808" w:rsidP="00945A70">
            <w:pPr>
              <w:spacing w:after="0" w:line="240" w:lineRule="auto"/>
              <w:jc w:val="center"/>
              <w:rPr>
                <w:rFonts w:ascii="Times New Roman" w:hAnsi="Times New Roman"/>
                <w:color w:val="000000"/>
                <w:sz w:val="14"/>
                <w:szCs w:val="14"/>
              </w:rPr>
            </w:pPr>
          </w:p>
        </w:tc>
        <w:tc>
          <w:tcPr>
            <w:tcW w:w="17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7721A6" w14:textId="77777777" w:rsidR="00522808" w:rsidRPr="00522808" w:rsidRDefault="00522808" w:rsidP="00945A70">
            <w:pPr>
              <w:spacing w:after="0" w:line="240" w:lineRule="auto"/>
              <w:jc w:val="center"/>
              <w:rPr>
                <w:rFonts w:ascii="Times New Roman" w:hAnsi="Times New Roman"/>
                <w:sz w:val="14"/>
                <w:szCs w:val="14"/>
              </w:rPr>
            </w:pPr>
            <w:r w:rsidRPr="00522808">
              <w:rPr>
                <w:rFonts w:ascii="Times New Roman" w:hAnsi="Times New Roman"/>
                <w:sz w:val="14"/>
                <w:szCs w:val="14"/>
              </w:rPr>
              <w:t>72</w:t>
            </w:r>
          </w:p>
        </w:tc>
      </w:tr>
      <w:tr w:rsidR="000B5FED" w:rsidRPr="0090401E" w14:paraId="368641A8" w14:textId="77777777" w:rsidTr="00945A70">
        <w:trPr>
          <w:trHeight w:val="1395"/>
        </w:trPr>
        <w:tc>
          <w:tcPr>
            <w:tcW w:w="116" w:type="pct"/>
            <w:vMerge/>
            <w:tcBorders>
              <w:top w:val="nil"/>
              <w:left w:val="single" w:sz="4" w:space="0" w:color="auto"/>
              <w:bottom w:val="single" w:sz="4" w:space="0" w:color="000000"/>
              <w:right w:val="single" w:sz="4" w:space="0" w:color="auto"/>
            </w:tcBorders>
            <w:vAlign w:val="center"/>
            <w:hideMark/>
          </w:tcPr>
          <w:p w14:paraId="0AC297BF"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single" w:sz="4" w:space="0" w:color="auto"/>
              <w:left w:val="nil"/>
              <w:bottom w:val="single" w:sz="4" w:space="0" w:color="auto"/>
              <w:right w:val="single" w:sz="4" w:space="0" w:color="auto"/>
            </w:tcBorders>
            <w:shd w:val="clear" w:color="auto" w:fill="auto"/>
            <w:noWrap/>
            <w:vAlign w:val="center"/>
            <w:hideMark/>
          </w:tcPr>
          <w:p w14:paraId="664427B7" w14:textId="77777777" w:rsidR="00522808" w:rsidRPr="00522808" w:rsidRDefault="00522808" w:rsidP="00945A70">
            <w:pPr>
              <w:spacing w:after="0" w:line="240" w:lineRule="auto"/>
              <w:jc w:val="center"/>
              <w:rPr>
                <w:rFonts w:ascii="Times New Roman" w:hAnsi="Times New Roman"/>
                <w:b/>
                <w:bCs/>
                <w:color w:val="000000"/>
                <w:sz w:val="14"/>
                <w:szCs w:val="14"/>
              </w:rPr>
            </w:pPr>
            <w:r w:rsidRPr="00522808">
              <w:rPr>
                <w:rFonts w:ascii="Times New Roman" w:hAnsi="Times New Roman"/>
                <w:b/>
                <w:bCs/>
                <w:color w:val="000000"/>
                <w:sz w:val="14"/>
                <w:szCs w:val="14"/>
              </w:rPr>
              <w:t>ПМн.03</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5FB4938F" w14:textId="77777777" w:rsidR="00522808" w:rsidRPr="00522808" w:rsidRDefault="00522808" w:rsidP="00945A70">
            <w:pPr>
              <w:spacing w:after="0" w:line="240" w:lineRule="auto"/>
              <w:jc w:val="center"/>
              <w:rPr>
                <w:rFonts w:ascii="Times New Roman" w:hAnsi="Times New Roman"/>
                <w:b/>
                <w:bCs/>
                <w:color w:val="000000"/>
                <w:sz w:val="14"/>
                <w:szCs w:val="14"/>
              </w:rPr>
            </w:pPr>
            <w:r w:rsidRPr="00522808">
              <w:rPr>
                <w:rFonts w:ascii="Times New Roman" w:hAnsi="Times New Roman"/>
                <w:b/>
                <w:bCs/>
                <w:color w:val="000000"/>
                <w:sz w:val="14"/>
                <w:szCs w:val="14"/>
              </w:rPr>
              <w:t>Техническая поддержка создания изделий ракетно-космической техники, их составных частей и систем  (по выбору)</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2D8DCD5C"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340C184A"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4F0CAEDE"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349D4846"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10EA862A"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1029BFD8"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2CB178FE"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2F7B729B"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2DE85EFB"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46907F47"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306F9432"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43950DFE"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48469C38"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57E3ED1B"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5E0BF9B3"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0C774084"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w:t>
            </w:r>
          </w:p>
        </w:tc>
        <w:tc>
          <w:tcPr>
            <w:tcW w:w="96" w:type="pct"/>
            <w:tcBorders>
              <w:top w:val="single" w:sz="4" w:space="0" w:color="auto"/>
              <w:left w:val="nil"/>
              <w:bottom w:val="single" w:sz="4" w:space="0" w:color="auto"/>
              <w:right w:val="single" w:sz="4" w:space="0" w:color="auto"/>
            </w:tcBorders>
            <w:shd w:val="clear" w:color="000000" w:fill="FCE4D6"/>
            <w:noWrap/>
            <w:vAlign w:val="center"/>
            <w:hideMark/>
          </w:tcPr>
          <w:p w14:paraId="55F2BE6D"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18</w:t>
            </w:r>
          </w:p>
        </w:tc>
        <w:tc>
          <w:tcPr>
            <w:tcW w:w="97" w:type="pct"/>
            <w:tcBorders>
              <w:top w:val="single" w:sz="4" w:space="0" w:color="auto"/>
              <w:left w:val="nil"/>
              <w:bottom w:val="single" w:sz="4" w:space="0" w:color="auto"/>
              <w:right w:val="single" w:sz="4" w:space="0" w:color="auto"/>
            </w:tcBorders>
            <w:shd w:val="clear" w:color="000000" w:fill="FFE699"/>
            <w:noWrap/>
            <w:vAlign w:val="center"/>
            <w:hideMark/>
          </w:tcPr>
          <w:p w14:paraId="5C803775" w14:textId="160B8182"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FFE699"/>
            <w:noWrap/>
            <w:vAlign w:val="center"/>
            <w:hideMark/>
          </w:tcPr>
          <w:p w14:paraId="3DDC77DE" w14:textId="52740C13"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4DEF5CDC" w14:textId="4900296A"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72CA3C42" w14:textId="2641B2A8"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5376B619" w14:textId="416FA721"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0C34BC52" w14:textId="736B7D7E"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5E294418" w14:textId="7DBA492D"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7026304C" w14:textId="6E962DAB"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0417BCD0" w14:textId="1262EFBC"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1DB32BF1" w14:textId="7893C773"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7DA96EC0" w14:textId="585783E8"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FCE4D6"/>
            <w:noWrap/>
            <w:vAlign w:val="center"/>
            <w:hideMark/>
          </w:tcPr>
          <w:p w14:paraId="680AB069" w14:textId="306C4229"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E2EFDA"/>
            <w:noWrap/>
            <w:vAlign w:val="center"/>
            <w:hideMark/>
          </w:tcPr>
          <w:p w14:paraId="7D1EA54D"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7" w:type="pct"/>
            <w:tcBorders>
              <w:top w:val="single" w:sz="4" w:space="0" w:color="auto"/>
              <w:left w:val="nil"/>
              <w:bottom w:val="single" w:sz="4" w:space="0" w:color="auto"/>
              <w:right w:val="single" w:sz="4" w:space="0" w:color="auto"/>
            </w:tcBorders>
            <w:shd w:val="clear" w:color="000000" w:fill="E2EFDA"/>
            <w:noWrap/>
            <w:vAlign w:val="center"/>
            <w:hideMark/>
          </w:tcPr>
          <w:p w14:paraId="1BB8702A"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single" w:sz="4" w:space="0" w:color="auto"/>
              <w:left w:val="nil"/>
              <w:bottom w:val="single" w:sz="4" w:space="0" w:color="auto"/>
              <w:right w:val="single" w:sz="4" w:space="0" w:color="auto"/>
            </w:tcBorders>
            <w:shd w:val="clear" w:color="000000" w:fill="E2EFDA"/>
            <w:noWrap/>
            <w:vAlign w:val="center"/>
            <w:hideMark/>
          </w:tcPr>
          <w:p w14:paraId="0DB3B209" w14:textId="4432E16E"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E2EFDA"/>
            <w:noWrap/>
            <w:vAlign w:val="center"/>
            <w:hideMark/>
          </w:tcPr>
          <w:p w14:paraId="41C1AE47" w14:textId="6EFF1E30"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E2EFDA"/>
            <w:noWrap/>
            <w:vAlign w:val="center"/>
            <w:hideMark/>
          </w:tcPr>
          <w:p w14:paraId="3E47BDAC" w14:textId="4C36007D"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E2EFDA"/>
            <w:noWrap/>
            <w:vAlign w:val="center"/>
            <w:hideMark/>
          </w:tcPr>
          <w:p w14:paraId="61444E31" w14:textId="4EBD8836"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E2EFDA"/>
            <w:noWrap/>
            <w:vAlign w:val="center"/>
            <w:hideMark/>
          </w:tcPr>
          <w:p w14:paraId="14789E6C" w14:textId="581F606C"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E2EFDA"/>
            <w:noWrap/>
            <w:vAlign w:val="center"/>
            <w:hideMark/>
          </w:tcPr>
          <w:p w14:paraId="726248EF" w14:textId="46C30326"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D0D8FC"/>
            <w:noWrap/>
            <w:vAlign w:val="center"/>
            <w:hideMark/>
          </w:tcPr>
          <w:p w14:paraId="3F94DF67" w14:textId="425CA292" w:rsidR="00522808" w:rsidRPr="00522808" w:rsidRDefault="00522808" w:rsidP="00945A70">
            <w:pPr>
              <w:spacing w:after="0" w:line="240" w:lineRule="auto"/>
              <w:jc w:val="center"/>
              <w:rPr>
                <w:rFonts w:ascii="Times New Roman" w:hAnsi="Times New Roman"/>
                <w:color w:val="000000"/>
                <w:sz w:val="14"/>
                <w:szCs w:val="14"/>
              </w:rPr>
            </w:pPr>
          </w:p>
        </w:tc>
        <w:tc>
          <w:tcPr>
            <w:tcW w:w="92" w:type="pct"/>
            <w:tcBorders>
              <w:top w:val="single" w:sz="4" w:space="0" w:color="auto"/>
              <w:left w:val="nil"/>
              <w:bottom w:val="single" w:sz="4" w:space="0" w:color="auto"/>
              <w:right w:val="single" w:sz="4" w:space="0" w:color="auto"/>
            </w:tcBorders>
            <w:shd w:val="clear" w:color="000000" w:fill="D0D8FC"/>
            <w:noWrap/>
            <w:vAlign w:val="center"/>
            <w:hideMark/>
          </w:tcPr>
          <w:p w14:paraId="4D4B3F85" w14:textId="76D585BD"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D0D8FC"/>
            <w:noWrap/>
            <w:vAlign w:val="center"/>
            <w:hideMark/>
          </w:tcPr>
          <w:p w14:paraId="5AD0A7A2" w14:textId="7878A788"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D0D8FC"/>
            <w:noWrap/>
            <w:vAlign w:val="center"/>
            <w:hideMark/>
          </w:tcPr>
          <w:p w14:paraId="11BBD549" w14:textId="47C0009F"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D0D8FC"/>
            <w:noWrap/>
            <w:vAlign w:val="center"/>
            <w:hideMark/>
          </w:tcPr>
          <w:p w14:paraId="6DF2066B" w14:textId="2BE4A31D"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D0D8FC"/>
            <w:noWrap/>
            <w:vAlign w:val="center"/>
            <w:hideMark/>
          </w:tcPr>
          <w:p w14:paraId="78ED19D9" w14:textId="7D5250B8" w:rsidR="00522808" w:rsidRPr="00522808" w:rsidRDefault="00522808" w:rsidP="00945A70">
            <w:pPr>
              <w:spacing w:after="0" w:line="240" w:lineRule="auto"/>
              <w:jc w:val="center"/>
              <w:rPr>
                <w:rFonts w:ascii="Times New Roman" w:hAnsi="Times New Roman"/>
                <w:color w:val="000000"/>
                <w:sz w:val="14"/>
                <w:szCs w:val="14"/>
              </w:rPr>
            </w:pPr>
          </w:p>
        </w:tc>
        <w:tc>
          <w:tcPr>
            <w:tcW w:w="78" w:type="pct"/>
            <w:tcBorders>
              <w:top w:val="single" w:sz="4" w:space="0" w:color="auto"/>
              <w:left w:val="nil"/>
              <w:bottom w:val="single" w:sz="4" w:space="0" w:color="auto"/>
              <w:right w:val="single" w:sz="4" w:space="0" w:color="auto"/>
            </w:tcBorders>
            <w:shd w:val="clear" w:color="000000" w:fill="FFE699"/>
            <w:noWrap/>
            <w:vAlign w:val="center"/>
            <w:hideMark/>
          </w:tcPr>
          <w:p w14:paraId="3B059816" w14:textId="59EFA418" w:rsidR="00522808" w:rsidRPr="00522808" w:rsidRDefault="00522808" w:rsidP="00945A70">
            <w:pPr>
              <w:spacing w:after="0" w:line="240" w:lineRule="auto"/>
              <w:jc w:val="center"/>
              <w:rPr>
                <w:rFonts w:ascii="Times New Roman" w:hAnsi="Times New Roman"/>
                <w:color w:val="000000"/>
                <w:sz w:val="14"/>
                <w:szCs w:val="14"/>
              </w:rPr>
            </w:pPr>
          </w:p>
        </w:tc>
        <w:tc>
          <w:tcPr>
            <w:tcW w:w="173" w:type="pct"/>
            <w:tcBorders>
              <w:top w:val="single" w:sz="4" w:space="0" w:color="auto"/>
              <w:left w:val="nil"/>
              <w:bottom w:val="single" w:sz="4" w:space="0" w:color="auto"/>
              <w:right w:val="single" w:sz="4" w:space="0" w:color="auto"/>
            </w:tcBorders>
            <w:shd w:val="clear" w:color="000000" w:fill="FFFFFF"/>
            <w:noWrap/>
            <w:vAlign w:val="center"/>
            <w:hideMark/>
          </w:tcPr>
          <w:p w14:paraId="60A86061" w14:textId="77777777" w:rsidR="00522808" w:rsidRPr="00522808" w:rsidRDefault="00522808" w:rsidP="00945A70">
            <w:pPr>
              <w:spacing w:after="0" w:line="240" w:lineRule="auto"/>
              <w:jc w:val="center"/>
              <w:rPr>
                <w:rFonts w:ascii="Times New Roman" w:hAnsi="Times New Roman"/>
                <w:sz w:val="14"/>
                <w:szCs w:val="14"/>
              </w:rPr>
            </w:pPr>
            <w:r w:rsidRPr="00522808">
              <w:rPr>
                <w:rFonts w:ascii="Times New Roman" w:hAnsi="Times New Roman"/>
                <w:sz w:val="14"/>
                <w:szCs w:val="14"/>
              </w:rPr>
              <w:t>154</w:t>
            </w:r>
          </w:p>
        </w:tc>
      </w:tr>
      <w:tr w:rsidR="000B5FED" w:rsidRPr="0090401E" w14:paraId="5F80BF31" w14:textId="77777777" w:rsidTr="00945A70">
        <w:trPr>
          <w:trHeight w:val="1500"/>
        </w:trPr>
        <w:tc>
          <w:tcPr>
            <w:tcW w:w="116" w:type="pct"/>
            <w:vMerge/>
            <w:tcBorders>
              <w:top w:val="nil"/>
              <w:left w:val="single" w:sz="4" w:space="0" w:color="auto"/>
              <w:bottom w:val="single" w:sz="4" w:space="0" w:color="000000"/>
              <w:right w:val="single" w:sz="4" w:space="0" w:color="auto"/>
            </w:tcBorders>
            <w:vAlign w:val="center"/>
            <w:hideMark/>
          </w:tcPr>
          <w:p w14:paraId="57918A65"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nil"/>
              <w:left w:val="nil"/>
              <w:bottom w:val="single" w:sz="4" w:space="0" w:color="auto"/>
              <w:right w:val="single" w:sz="4" w:space="0" w:color="auto"/>
            </w:tcBorders>
            <w:shd w:val="clear" w:color="auto" w:fill="auto"/>
            <w:noWrap/>
            <w:vAlign w:val="center"/>
            <w:hideMark/>
          </w:tcPr>
          <w:p w14:paraId="05771FA9"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МДКн.03.02</w:t>
            </w:r>
          </w:p>
        </w:tc>
        <w:tc>
          <w:tcPr>
            <w:tcW w:w="364" w:type="pct"/>
            <w:tcBorders>
              <w:top w:val="nil"/>
              <w:left w:val="nil"/>
              <w:bottom w:val="single" w:sz="4" w:space="0" w:color="auto"/>
              <w:right w:val="single" w:sz="4" w:space="0" w:color="auto"/>
            </w:tcBorders>
            <w:shd w:val="clear" w:color="auto" w:fill="auto"/>
            <w:vAlign w:val="center"/>
            <w:hideMark/>
          </w:tcPr>
          <w:p w14:paraId="46063723"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Проектирование узлов, агрегатов и систем изделий ракетно-космической техники, разработка конструкторской документации</w:t>
            </w:r>
          </w:p>
        </w:tc>
        <w:tc>
          <w:tcPr>
            <w:tcW w:w="96" w:type="pct"/>
            <w:tcBorders>
              <w:top w:val="nil"/>
              <w:left w:val="nil"/>
              <w:bottom w:val="single" w:sz="4" w:space="0" w:color="auto"/>
              <w:right w:val="single" w:sz="4" w:space="0" w:color="auto"/>
            </w:tcBorders>
            <w:shd w:val="clear" w:color="auto" w:fill="auto"/>
            <w:noWrap/>
            <w:vAlign w:val="center"/>
            <w:hideMark/>
          </w:tcPr>
          <w:p w14:paraId="777E2203"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3CEBC74C"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3C499257"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6D7FE460"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5E692FBC"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045918B1"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6914E629"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61CEA502"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4F9D3011"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5C49DD0F"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18B25CF9"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0DA56BBD"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1E22FCBE"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3F46B8A6"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172697EA"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3E9EBD28"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000000" w:fill="FCE4D6"/>
            <w:noWrap/>
            <w:vAlign w:val="center"/>
            <w:hideMark/>
          </w:tcPr>
          <w:p w14:paraId="6ACB7681" w14:textId="5977134B" w:rsidR="00522808" w:rsidRPr="00522808" w:rsidRDefault="00522808" w:rsidP="00945A70">
            <w:pPr>
              <w:spacing w:after="0" w:line="240" w:lineRule="auto"/>
              <w:jc w:val="center"/>
              <w:rPr>
                <w:rFonts w:ascii="Times New Roman" w:hAnsi="Times New Roman"/>
                <w:color w:val="000000"/>
                <w:sz w:val="14"/>
                <w:szCs w:val="14"/>
              </w:rPr>
            </w:pPr>
          </w:p>
        </w:tc>
        <w:tc>
          <w:tcPr>
            <w:tcW w:w="97" w:type="pct"/>
            <w:tcBorders>
              <w:top w:val="nil"/>
              <w:left w:val="nil"/>
              <w:bottom w:val="single" w:sz="4" w:space="0" w:color="auto"/>
              <w:right w:val="single" w:sz="4" w:space="0" w:color="auto"/>
            </w:tcBorders>
            <w:shd w:val="clear" w:color="000000" w:fill="FFE699"/>
            <w:noWrap/>
            <w:vAlign w:val="center"/>
            <w:hideMark/>
          </w:tcPr>
          <w:p w14:paraId="1A8E1DF0" w14:textId="482C17A3"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E699"/>
            <w:noWrap/>
            <w:vAlign w:val="center"/>
            <w:hideMark/>
          </w:tcPr>
          <w:p w14:paraId="591F4964" w14:textId="5E939790"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204F6CED" w14:textId="5F2A56DD"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221293A5" w14:textId="7653372C"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3DB6E8B9" w14:textId="7178797C"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2D0ADB7F" w14:textId="35D97678"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14936C42" w14:textId="72A2AD23"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76ACE0A3" w14:textId="65D905DC"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6132C40D" w14:textId="51C2A336"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739803DB" w14:textId="32FC23BD"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29D8E04C" w14:textId="0DF3CA54"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CE4D6"/>
            <w:noWrap/>
            <w:vAlign w:val="center"/>
            <w:hideMark/>
          </w:tcPr>
          <w:p w14:paraId="00218148" w14:textId="5CA5A2A0"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20694714" w14:textId="595CB11C" w:rsidR="00522808" w:rsidRPr="00522808" w:rsidRDefault="00522808" w:rsidP="00945A70">
            <w:pPr>
              <w:spacing w:after="0" w:line="240" w:lineRule="auto"/>
              <w:jc w:val="center"/>
              <w:rPr>
                <w:rFonts w:ascii="Times New Roman" w:hAnsi="Times New Roman"/>
                <w:color w:val="000000"/>
                <w:sz w:val="14"/>
                <w:szCs w:val="14"/>
              </w:rPr>
            </w:pPr>
          </w:p>
        </w:tc>
        <w:tc>
          <w:tcPr>
            <w:tcW w:w="97" w:type="pct"/>
            <w:tcBorders>
              <w:top w:val="nil"/>
              <w:left w:val="nil"/>
              <w:bottom w:val="single" w:sz="4" w:space="0" w:color="auto"/>
              <w:right w:val="single" w:sz="4" w:space="0" w:color="auto"/>
            </w:tcBorders>
            <w:shd w:val="clear" w:color="000000" w:fill="E2EFDA"/>
            <w:noWrap/>
            <w:vAlign w:val="center"/>
            <w:hideMark/>
          </w:tcPr>
          <w:p w14:paraId="01D88C48" w14:textId="540368F8"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6B8A68FD" w14:textId="21DEDE38"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37EAB304" w14:textId="7DFFC1F0"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41E269A9" w14:textId="57C00BD9"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25FC3DA1" w14:textId="7D9360D1"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58D51D08" w14:textId="19F61BBA"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02C7AA0E" w14:textId="11927455"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40D38F03" w14:textId="3A85987A" w:rsidR="00522808" w:rsidRPr="00522808" w:rsidRDefault="00522808" w:rsidP="00945A70">
            <w:pPr>
              <w:spacing w:after="0" w:line="240" w:lineRule="auto"/>
              <w:jc w:val="center"/>
              <w:rPr>
                <w:rFonts w:ascii="Times New Roman" w:hAnsi="Times New Roman"/>
                <w:color w:val="000000"/>
                <w:sz w:val="14"/>
                <w:szCs w:val="14"/>
              </w:rPr>
            </w:pPr>
          </w:p>
        </w:tc>
        <w:tc>
          <w:tcPr>
            <w:tcW w:w="92" w:type="pct"/>
            <w:tcBorders>
              <w:top w:val="nil"/>
              <w:left w:val="nil"/>
              <w:bottom w:val="single" w:sz="4" w:space="0" w:color="auto"/>
              <w:right w:val="single" w:sz="4" w:space="0" w:color="auto"/>
            </w:tcBorders>
            <w:shd w:val="clear" w:color="000000" w:fill="D0D8FC"/>
            <w:noWrap/>
            <w:vAlign w:val="center"/>
            <w:hideMark/>
          </w:tcPr>
          <w:p w14:paraId="0F223B37" w14:textId="3237519E"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2F465E49" w14:textId="0F42F750"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399BDDED" w14:textId="17167488"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2B9DAAE9" w14:textId="53814F49"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5AB27001" w14:textId="22CB811B" w:rsidR="00522808" w:rsidRPr="00522808" w:rsidRDefault="00522808" w:rsidP="00945A70">
            <w:pPr>
              <w:spacing w:after="0" w:line="240" w:lineRule="auto"/>
              <w:jc w:val="center"/>
              <w:rPr>
                <w:rFonts w:ascii="Times New Roman" w:hAnsi="Times New Roman"/>
                <w:color w:val="000000"/>
                <w:sz w:val="14"/>
                <w:szCs w:val="14"/>
              </w:rPr>
            </w:pPr>
          </w:p>
        </w:tc>
        <w:tc>
          <w:tcPr>
            <w:tcW w:w="78" w:type="pct"/>
            <w:tcBorders>
              <w:top w:val="nil"/>
              <w:left w:val="nil"/>
              <w:bottom w:val="single" w:sz="4" w:space="0" w:color="auto"/>
              <w:right w:val="single" w:sz="4" w:space="0" w:color="auto"/>
            </w:tcBorders>
            <w:shd w:val="clear" w:color="000000" w:fill="FFE699"/>
            <w:noWrap/>
            <w:vAlign w:val="center"/>
            <w:hideMark/>
          </w:tcPr>
          <w:p w14:paraId="0A7FBB85" w14:textId="7424BDA0" w:rsidR="00522808" w:rsidRPr="00522808" w:rsidRDefault="00522808" w:rsidP="00945A70">
            <w:pPr>
              <w:spacing w:after="0" w:line="240" w:lineRule="auto"/>
              <w:jc w:val="center"/>
              <w:rPr>
                <w:rFonts w:ascii="Times New Roman" w:hAnsi="Times New Roman"/>
                <w:color w:val="000000"/>
                <w:sz w:val="14"/>
                <w:szCs w:val="14"/>
              </w:rPr>
            </w:pPr>
          </w:p>
        </w:tc>
        <w:tc>
          <w:tcPr>
            <w:tcW w:w="173" w:type="pct"/>
            <w:tcBorders>
              <w:top w:val="nil"/>
              <w:left w:val="nil"/>
              <w:bottom w:val="single" w:sz="4" w:space="0" w:color="auto"/>
              <w:right w:val="single" w:sz="4" w:space="0" w:color="auto"/>
            </w:tcBorders>
            <w:shd w:val="clear" w:color="000000" w:fill="FFFFFF"/>
            <w:noWrap/>
            <w:vAlign w:val="center"/>
            <w:hideMark/>
          </w:tcPr>
          <w:p w14:paraId="61499908" w14:textId="77777777" w:rsidR="00522808" w:rsidRPr="00522808" w:rsidRDefault="00522808" w:rsidP="00945A70">
            <w:pPr>
              <w:spacing w:after="0" w:line="240" w:lineRule="auto"/>
              <w:jc w:val="center"/>
              <w:rPr>
                <w:rFonts w:ascii="Times New Roman" w:hAnsi="Times New Roman"/>
                <w:sz w:val="14"/>
                <w:szCs w:val="14"/>
              </w:rPr>
            </w:pPr>
            <w:r w:rsidRPr="00522808">
              <w:rPr>
                <w:rFonts w:ascii="Times New Roman" w:hAnsi="Times New Roman"/>
                <w:sz w:val="14"/>
                <w:szCs w:val="14"/>
              </w:rPr>
              <w:t>32</w:t>
            </w:r>
          </w:p>
        </w:tc>
      </w:tr>
      <w:tr w:rsidR="000B5FED" w:rsidRPr="0090401E" w14:paraId="1E0D82EB" w14:textId="77777777" w:rsidTr="00945A70">
        <w:trPr>
          <w:trHeight w:val="1200"/>
        </w:trPr>
        <w:tc>
          <w:tcPr>
            <w:tcW w:w="116" w:type="pct"/>
            <w:vMerge/>
            <w:tcBorders>
              <w:top w:val="nil"/>
              <w:left w:val="single" w:sz="4" w:space="0" w:color="auto"/>
              <w:bottom w:val="single" w:sz="4" w:space="0" w:color="000000"/>
              <w:right w:val="single" w:sz="4" w:space="0" w:color="auto"/>
            </w:tcBorders>
            <w:vAlign w:val="center"/>
            <w:hideMark/>
          </w:tcPr>
          <w:p w14:paraId="69339B3B"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nil"/>
              <w:left w:val="nil"/>
              <w:bottom w:val="single" w:sz="4" w:space="0" w:color="auto"/>
              <w:right w:val="single" w:sz="4" w:space="0" w:color="auto"/>
            </w:tcBorders>
            <w:shd w:val="clear" w:color="auto" w:fill="auto"/>
            <w:noWrap/>
            <w:vAlign w:val="center"/>
            <w:hideMark/>
          </w:tcPr>
          <w:p w14:paraId="7BD71DDE"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МДКн.03.03</w:t>
            </w:r>
          </w:p>
        </w:tc>
        <w:tc>
          <w:tcPr>
            <w:tcW w:w="364" w:type="pct"/>
            <w:tcBorders>
              <w:top w:val="nil"/>
              <w:left w:val="nil"/>
              <w:bottom w:val="single" w:sz="4" w:space="0" w:color="auto"/>
              <w:right w:val="single" w:sz="4" w:space="0" w:color="auto"/>
            </w:tcBorders>
            <w:shd w:val="clear" w:color="auto" w:fill="auto"/>
            <w:vAlign w:val="center"/>
            <w:hideMark/>
          </w:tcPr>
          <w:p w14:paraId="06A1BC06"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Создание электронных моделей изделий ракетно-космической техники и их составных частей</w:t>
            </w:r>
          </w:p>
        </w:tc>
        <w:tc>
          <w:tcPr>
            <w:tcW w:w="96" w:type="pct"/>
            <w:tcBorders>
              <w:top w:val="nil"/>
              <w:left w:val="nil"/>
              <w:bottom w:val="single" w:sz="4" w:space="0" w:color="auto"/>
              <w:right w:val="single" w:sz="4" w:space="0" w:color="auto"/>
            </w:tcBorders>
            <w:shd w:val="clear" w:color="auto" w:fill="auto"/>
            <w:noWrap/>
            <w:vAlign w:val="center"/>
            <w:hideMark/>
          </w:tcPr>
          <w:p w14:paraId="05B6D4BA"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520B8CEE"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202A6A7E"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16442A0F"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500E4376"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4E3EE0AE"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5D3E52BE"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3AF93391"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053C14C6"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6CF5B443"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2911615B"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1AD0B302"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53700A20"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0C414286"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3EA1BA70"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5D7A3786"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000000" w:fill="FCE4D6"/>
            <w:noWrap/>
            <w:vAlign w:val="center"/>
            <w:hideMark/>
          </w:tcPr>
          <w:p w14:paraId="34B0EB8B" w14:textId="408B94A4" w:rsidR="00522808" w:rsidRPr="00522808" w:rsidRDefault="00522808" w:rsidP="00945A70">
            <w:pPr>
              <w:spacing w:after="0" w:line="240" w:lineRule="auto"/>
              <w:jc w:val="center"/>
              <w:rPr>
                <w:rFonts w:ascii="Times New Roman" w:hAnsi="Times New Roman"/>
                <w:color w:val="000000"/>
                <w:sz w:val="14"/>
                <w:szCs w:val="14"/>
              </w:rPr>
            </w:pPr>
          </w:p>
        </w:tc>
        <w:tc>
          <w:tcPr>
            <w:tcW w:w="97" w:type="pct"/>
            <w:tcBorders>
              <w:top w:val="nil"/>
              <w:left w:val="nil"/>
              <w:bottom w:val="single" w:sz="4" w:space="0" w:color="auto"/>
              <w:right w:val="single" w:sz="4" w:space="0" w:color="auto"/>
            </w:tcBorders>
            <w:shd w:val="clear" w:color="000000" w:fill="FFE699"/>
            <w:noWrap/>
            <w:vAlign w:val="center"/>
            <w:hideMark/>
          </w:tcPr>
          <w:p w14:paraId="02490180" w14:textId="45D2389C"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E699"/>
            <w:noWrap/>
            <w:vAlign w:val="center"/>
            <w:hideMark/>
          </w:tcPr>
          <w:p w14:paraId="45CB4259" w14:textId="2CD29B21"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21BD28AD" w14:textId="26960E64"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70CE453E" w14:textId="65B2DE27"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344357E8" w14:textId="1A01777B"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169026D7" w14:textId="45516015"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332ECB7D" w14:textId="5DDFDA85"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25415BE5" w14:textId="6FCF18CC"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576F1FBB" w14:textId="76F74D4E"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5D2123F8" w14:textId="085DABA4"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5B6DD588" w14:textId="0C8E6143"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CE4D6"/>
            <w:noWrap/>
            <w:vAlign w:val="center"/>
            <w:hideMark/>
          </w:tcPr>
          <w:p w14:paraId="1FA5A696" w14:textId="4D360109"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30F49CB6" w14:textId="2BD28ADD" w:rsidR="00522808" w:rsidRPr="00522808" w:rsidRDefault="00522808" w:rsidP="00945A70">
            <w:pPr>
              <w:spacing w:after="0" w:line="240" w:lineRule="auto"/>
              <w:jc w:val="center"/>
              <w:rPr>
                <w:rFonts w:ascii="Times New Roman" w:hAnsi="Times New Roman"/>
                <w:color w:val="000000"/>
                <w:sz w:val="14"/>
                <w:szCs w:val="14"/>
              </w:rPr>
            </w:pPr>
          </w:p>
        </w:tc>
        <w:tc>
          <w:tcPr>
            <w:tcW w:w="97" w:type="pct"/>
            <w:tcBorders>
              <w:top w:val="nil"/>
              <w:left w:val="nil"/>
              <w:bottom w:val="single" w:sz="4" w:space="0" w:color="auto"/>
              <w:right w:val="single" w:sz="4" w:space="0" w:color="auto"/>
            </w:tcBorders>
            <w:shd w:val="clear" w:color="000000" w:fill="E2EFDA"/>
            <w:noWrap/>
            <w:vAlign w:val="center"/>
            <w:hideMark/>
          </w:tcPr>
          <w:p w14:paraId="332CD240" w14:textId="47261CE5"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598ABCD0" w14:textId="1C2F6A84"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3A7A500E" w14:textId="6215FDF4"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015DF06C" w14:textId="00BC55BB"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0BDD0FB7" w14:textId="5431A37A"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3AB0A6F7" w14:textId="0F59502C"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26021BA6" w14:textId="7065668C"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39EB7D3B" w14:textId="7D1BFC65" w:rsidR="00522808" w:rsidRPr="00522808" w:rsidRDefault="00522808" w:rsidP="00945A70">
            <w:pPr>
              <w:spacing w:after="0" w:line="240" w:lineRule="auto"/>
              <w:jc w:val="center"/>
              <w:rPr>
                <w:rFonts w:ascii="Times New Roman" w:hAnsi="Times New Roman"/>
                <w:color w:val="000000"/>
                <w:sz w:val="14"/>
                <w:szCs w:val="14"/>
              </w:rPr>
            </w:pPr>
          </w:p>
        </w:tc>
        <w:tc>
          <w:tcPr>
            <w:tcW w:w="92" w:type="pct"/>
            <w:tcBorders>
              <w:top w:val="nil"/>
              <w:left w:val="nil"/>
              <w:bottom w:val="single" w:sz="4" w:space="0" w:color="auto"/>
              <w:right w:val="single" w:sz="4" w:space="0" w:color="auto"/>
            </w:tcBorders>
            <w:shd w:val="clear" w:color="000000" w:fill="D0D8FC"/>
            <w:noWrap/>
            <w:vAlign w:val="center"/>
            <w:hideMark/>
          </w:tcPr>
          <w:p w14:paraId="1A3016AE" w14:textId="35AEB257"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41E2C74F" w14:textId="09FC92FE"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34050116" w14:textId="399FD684"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3F07653C" w14:textId="43F5614A"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19C38A23" w14:textId="37A23DD5" w:rsidR="00522808" w:rsidRPr="00522808" w:rsidRDefault="00522808" w:rsidP="00945A70">
            <w:pPr>
              <w:spacing w:after="0" w:line="240" w:lineRule="auto"/>
              <w:jc w:val="center"/>
              <w:rPr>
                <w:rFonts w:ascii="Times New Roman" w:hAnsi="Times New Roman"/>
                <w:color w:val="000000"/>
                <w:sz w:val="14"/>
                <w:szCs w:val="14"/>
              </w:rPr>
            </w:pPr>
          </w:p>
        </w:tc>
        <w:tc>
          <w:tcPr>
            <w:tcW w:w="78" w:type="pct"/>
            <w:tcBorders>
              <w:top w:val="nil"/>
              <w:left w:val="nil"/>
              <w:bottom w:val="single" w:sz="4" w:space="0" w:color="auto"/>
              <w:right w:val="single" w:sz="4" w:space="0" w:color="auto"/>
            </w:tcBorders>
            <w:shd w:val="clear" w:color="000000" w:fill="FFE699"/>
            <w:noWrap/>
            <w:vAlign w:val="center"/>
            <w:hideMark/>
          </w:tcPr>
          <w:p w14:paraId="7D97244C" w14:textId="662AE812" w:rsidR="00522808" w:rsidRPr="00522808" w:rsidRDefault="00522808" w:rsidP="00945A70">
            <w:pPr>
              <w:spacing w:after="0" w:line="240" w:lineRule="auto"/>
              <w:jc w:val="center"/>
              <w:rPr>
                <w:rFonts w:ascii="Times New Roman" w:hAnsi="Times New Roman"/>
                <w:color w:val="000000"/>
                <w:sz w:val="14"/>
                <w:szCs w:val="14"/>
              </w:rPr>
            </w:pPr>
          </w:p>
        </w:tc>
        <w:tc>
          <w:tcPr>
            <w:tcW w:w="173" w:type="pct"/>
            <w:tcBorders>
              <w:top w:val="nil"/>
              <w:left w:val="nil"/>
              <w:bottom w:val="single" w:sz="4" w:space="0" w:color="auto"/>
              <w:right w:val="single" w:sz="4" w:space="0" w:color="auto"/>
            </w:tcBorders>
            <w:shd w:val="clear" w:color="000000" w:fill="FFFFFF"/>
            <w:noWrap/>
            <w:vAlign w:val="center"/>
            <w:hideMark/>
          </w:tcPr>
          <w:p w14:paraId="2A5871AB" w14:textId="77777777" w:rsidR="00522808" w:rsidRPr="00522808" w:rsidRDefault="00522808" w:rsidP="00945A70">
            <w:pPr>
              <w:spacing w:after="0" w:line="240" w:lineRule="auto"/>
              <w:jc w:val="center"/>
              <w:rPr>
                <w:rFonts w:ascii="Times New Roman" w:hAnsi="Times New Roman"/>
                <w:sz w:val="14"/>
                <w:szCs w:val="14"/>
              </w:rPr>
            </w:pPr>
            <w:r w:rsidRPr="00522808">
              <w:rPr>
                <w:rFonts w:ascii="Times New Roman" w:hAnsi="Times New Roman"/>
                <w:sz w:val="14"/>
                <w:szCs w:val="14"/>
              </w:rPr>
              <w:t>32</w:t>
            </w:r>
          </w:p>
        </w:tc>
      </w:tr>
      <w:tr w:rsidR="000B5FED" w:rsidRPr="0090401E" w14:paraId="37280C24" w14:textId="77777777" w:rsidTr="00945A70">
        <w:trPr>
          <w:trHeight w:val="600"/>
        </w:trPr>
        <w:tc>
          <w:tcPr>
            <w:tcW w:w="116" w:type="pct"/>
            <w:vMerge/>
            <w:tcBorders>
              <w:top w:val="nil"/>
              <w:left w:val="single" w:sz="4" w:space="0" w:color="auto"/>
              <w:bottom w:val="single" w:sz="4" w:space="0" w:color="000000"/>
              <w:right w:val="single" w:sz="4" w:space="0" w:color="auto"/>
            </w:tcBorders>
            <w:vAlign w:val="center"/>
            <w:hideMark/>
          </w:tcPr>
          <w:p w14:paraId="07642407"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nil"/>
              <w:left w:val="nil"/>
              <w:bottom w:val="single" w:sz="4" w:space="0" w:color="auto"/>
              <w:right w:val="single" w:sz="4" w:space="0" w:color="auto"/>
            </w:tcBorders>
            <w:shd w:val="clear" w:color="auto" w:fill="auto"/>
            <w:noWrap/>
            <w:vAlign w:val="center"/>
            <w:hideMark/>
          </w:tcPr>
          <w:p w14:paraId="27C6CBEE"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ППн.03</w:t>
            </w:r>
          </w:p>
        </w:tc>
        <w:tc>
          <w:tcPr>
            <w:tcW w:w="364" w:type="pct"/>
            <w:tcBorders>
              <w:top w:val="nil"/>
              <w:left w:val="nil"/>
              <w:bottom w:val="single" w:sz="4" w:space="0" w:color="auto"/>
              <w:right w:val="single" w:sz="4" w:space="0" w:color="auto"/>
            </w:tcBorders>
            <w:shd w:val="clear" w:color="auto" w:fill="auto"/>
            <w:vAlign w:val="center"/>
            <w:hideMark/>
          </w:tcPr>
          <w:p w14:paraId="108A2375"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 xml:space="preserve">Производственная </w:t>
            </w:r>
            <w:proofErr w:type="spellStart"/>
            <w:r w:rsidRPr="00522808">
              <w:rPr>
                <w:rFonts w:ascii="Times New Roman" w:hAnsi="Times New Roman"/>
                <w:color w:val="000000"/>
                <w:sz w:val="14"/>
                <w:szCs w:val="14"/>
              </w:rPr>
              <w:t>практикапрактика</w:t>
            </w:r>
            <w:proofErr w:type="spellEnd"/>
          </w:p>
        </w:tc>
        <w:tc>
          <w:tcPr>
            <w:tcW w:w="96" w:type="pct"/>
            <w:tcBorders>
              <w:top w:val="nil"/>
              <w:left w:val="nil"/>
              <w:bottom w:val="single" w:sz="4" w:space="0" w:color="auto"/>
              <w:right w:val="single" w:sz="4" w:space="0" w:color="auto"/>
            </w:tcBorders>
            <w:shd w:val="clear" w:color="auto" w:fill="auto"/>
            <w:noWrap/>
            <w:vAlign w:val="center"/>
            <w:hideMark/>
          </w:tcPr>
          <w:p w14:paraId="1E7F099C" w14:textId="1715F6A0"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0AA071CD" w14:textId="40A303CF"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483A8DEE" w14:textId="48D5F211"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0963AFBE" w14:textId="52B45628"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5059BC0D" w14:textId="6B5A3085"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1D902920" w14:textId="7E043F0C"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3E866167" w14:textId="03F39C62"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44538FC6" w14:textId="33C31A2B"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54BF7339" w14:textId="5ECFB0CC"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4FB438CF" w14:textId="60BE5F65"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4FF434A4" w14:textId="025E8501"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66945071" w14:textId="7F212CA2"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62DEE939" w14:textId="36BA48AD"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1CA6184F" w14:textId="2382EEFD"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2AFF580E" w14:textId="71172717"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20E1E442" w14:textId="20438CA0"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CE4D6"/>
            <w:noWrap/>
            <w:vAlign w:val="center"/>
            <w:hideMark/>
          </w:tcPr>
          <w:p w14:paraId="14FE8348" w14:textId="5A76A5EC" w:rsidR="00522808" w:rsidRPr="00522808" w:rsidRDefault="00522808" w:rsidP="00945A70">
            <w:pPr>
              <w:spacing w:after="0" w:line="240" w:lineRule="auto"/>
              <w:jc w:val="center"/>
              <w:rPr>
                <w:rFonts w:ascii="Times New Roman" w:hAnsi="Times New Roman"/>
                <w:color w:val="000000"/>
                <w:sz w:val="14"/>
                <w:szCs w:val="14"/>
              </w:rPr>
            </w:pPr>
          </w:p>
        </w:tc>
        <w:tc>
          <w:tcPr>
            <w:tcW w:w="97" w:type="pct"/>
            <w:tcBorders>
              <w:top w:val="nil"/>
              <w:left w:val="nil"/>
              <w:bottom w:val="single" w:sz="4" w:space="0" w:color="auto"/>
              <w:right w:val="single" w:sz="4" w:space="0" w:color="auto"/>
            </w:tcBorders>
            <w:shd w:val="clear" w:color="000000" w:fill="FFE699"/>
            <w:noWrap/>
            <w:vAlign w:val="center"/>
            <w:hideMark/>
          </w:tcPr>
          <w:p w14:paraId="02FF29B1" w14:textId="14C839BC"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E699"/>
            <w:noWrap/>
            <w:vAlign w:val="center"/>
            <w:hideMark/>
          </w:tcPr>
          <w:p w14:paraId="11EF1830" w14:textId="605BA375"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1C7F955A" w14:textId="369AA841"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659152BE" w14:textId="66359CE7"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132033F2" w14:textId="31D13B36"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55757420" w14:textId="42D952AB"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15F4C5B8" w14:textId="264551F9"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6A51F25E" w14:textId="4C668DDB"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64CBE7C6" w14:textId="155CE094"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7D8778C8" w14:textId="27205553"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51319966" w14:textId="1E76168A"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CE4D6"/>
            <w:noWrap/>
            <w:vAlign w:val="center"/>
            <w:hideMark/>
          </w:tcPr>
          <w:p w14:paraId="76D6CAEC" w14:textId="334B6741"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2933BD04"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7" w:type="pct"/>
            <w:tcBorders>
              <w:top w:val="nil"/>
              <w:left w:val="nil"/>
              <w:bottom w:val="single" w:sz="4" w:space="0" w:color="auto"/>
              <w:right w:val="single" w:sz="4" w:space="0" w:color="auto"/>
            </w:tcBorders>
            <w:shd w:val="clear" w:color="000000" w:fill="E2EFDA"/>
            <w:noWrap/>
            <w:vAlign w:val="center"/>
            <w:hideMark/>
          </w:tcPr>
          <w:p w14:paraId="40E710E7"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nil"/>
              <w:left w:val="nil"/>
              <w:bottom w:val="single" w:sz="4" w:space="0" w:color="auto"/>
              <w:right w:val="single" w:sz="4" w:space="0" w:color="auto"/>
            </w:tcBorders>
            <w:shd w:val="clear" w:color="000000" w:fill="E2EFDA"/>
            <w:noWrap/>
            <w:vAlign w:val="center"/>
            <w:hideMark/>
          </w:tcPr>
          <w:p w14:paraId="7B804E92" w14:textId="6EC4E826"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04534362" w14:textId="130AFB35"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094CC253" w14:textId="2753EE68"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60C794B6" w14:textId="59EDD090"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63A0EA8C" w14:textId="13671AC7"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2F52F44C" w14:textId="757AFE6F"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1C72CF9E" w14:textId="0A7FE6BB" w:rsidR="00522808" w:rsidRPr="00522808" w:rsidRDefault="00522808" w:rsidP="00945A70">
            <w:pPr>
              <w:spacing w:after="0" w:line="240" w:lineRule="auto"/>
              <w:jc w:val="center"/>
              <w:rPr>
                <w:rFonts w:ascii="Times New Roman" w:hAnsi="Times New Roman"/>
                <w:color w:val="000000"/>
                <w:sz w:val="14"/>
                <w:szCs w:val="14"/>
              </w:rPr>
            </w:pPr>
          </w:p>
        </w:tc>
        <w:tc>
          <w:tcPr>
            <w:tcW w:w="92" w:type="pct"/>
            <w:tcBorders>
              <w:top w:val="nil"/>
              <w:left w:val="nil"/>
              <w:bottom w:val="single" w:sz="4" w:space="0" w:color="auto"/>
              <w:right w:val="single" w:sz="4" w:space="0" w:color="auto"/>
            </w:tcBorders>
            <w:shd w:val="clear" w:color="000000" w:fill="D0D8FC"/>
            <w:noWrap/>
            <w:vAlign w:val="center"/>
            <w:hideMark/>
          </w:tcPr>
          <w:p w14:paraId="7B93A93A" w14:textId="67C357E4"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6AD00530" w14:textId="4C0FBC5D"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4963EAAA" w14:textId="12BA2344"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192E48B6" w14:textId="09E79543"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1FA83680" w14:textId="1455EF9A" w:rsidR="00522808" w:rsidRPr="00522808" w:rsidRDefault="00522808" w:rsidP="00945A70">
            <w:pPr>
              <w:spacing w:after="0" w:line="240" w:lineRule="auto"/>
              <w:jc w:val="center"/>
              <w:rPr>
                <w:rFonts w:ascii="Times New Roman" w:hAnsi="Times New Roman"/>
                <w:color w:val="000000"/>
                <w:sz w:val="14"/>
                <w:szCs w:val="14"/>
              </w:rPr>
            </w:pPr>
          </w:p>
        </w:tc>
        <w:tc>
          <w:tcPr>
            <w:tcW w:w="78" w:type="pct"/>
            <w:tcBorders>
              <w:top w:val="nil"/>
              <w:left w:val="nil"/>
              <w:bottom w:val="single" w:sz="4" w:space="0" w:color="auto"/>
              <w:right w:val="single" w:sz="4" w:space="0" w:color="auto"/>
            </w:tcBorders>
            <w:shd w:val="clear" w:color="000000" w:fill="FFE699"/>
            <w:noWrap/>
            <w:vAlign w:val="center"/>
            <w:hideMark/>
          </w:tcPr>
          <w:p w14:paraId="133F91D0" w14:textId="3FD5ACA1" w:rsidR="00522808" w:rsidRPr="00522808" w:rsidRDefault="00522808" w:rsidP="00945A70">
            <w:pPr>
              <w:spacing w:after="0" w:line="240" w:lineRule="auto"/>
              <w:jc w:val="center"/>
              <w:rPr>
                <w:rFonts w:ascii="Times New Roman" w:hAnsi="Times New Roman"/>
                <w:color w:val="000000"/>
                <w:sz w:val="14"/>
                <w:szCs w:val="14"/>
              </w:rPr>
            </w:pPr>
          </w:p>
        </w:tc>
        <w:tc>
          <w:tcPr>
            <w:tcW w:w="173" w:type="pct"/>
            <w:tcBorders>
              <w:top w:val="nil"/>
              <w:left w:val="nil"/>
              <w:bottom w:val="single" w:sz="4" w:space="0" w:color="auto"/>
              <w:right w:val="single" w:sz="4" w:space="0" w:color="auto"/>
            </w:tcBorders>
            <w:shd w:val="clear" w:color="000000" w:fill="FFFFFF"/>
            <w:noWrap/>
            <w:vAlign w:val="center"/>
            <w:hideMark/>
          </w:tcPr>
          <w:p w14:paraId="08C98CB7" w14:textId="77777777" w:rsidR="00522808" w:rsidRPr="00522808" w:rsidRDefault="00522808" w:rsidP="00945A70">
            <w:pPr>
              <w:spacing w:after="0" w:line="240" w:lineRule="auto"/>
              <w:jc w:val="center"/>
              <w:rPr>
                <w:rFonts w:ascii="Times New Roman" w:hAnsi="Times New Roman"/>
                <w:sz w:val="14"/>
                <w:szCs w:val="14"/>
              </w:rPr>
            </w:pPr>
            <w:r w:rsidRPr="00522808">
              <w:rPr>
                <w:rFonts w:ascii="Times New Roman" w:hAnsi="Times New Roman"/>
                <w:sz w:val="14"/>
                <w:szCs w:val="14"/>
              </w:rPr>
              <w:t>72</w:t>
            </w:r>
          </w:p>
        </w:tc>
      </w:tr>
      <w:tr w:rsidR="000B5FED" w:rsidRPr="0090401E" w14:paraId="286FE889" w14:textId="77777777" w:rsidTr="00945A70">
        <w:trPr>
          <w:trHeight w:val="1695"/>
        </w:trPr>
        <w:tc>
          <w:tcPr>
            <w:tcW w:w="116" w:type="pct"/>
            <w:vMerge/>
            <w:tcBorders>
              <w:top w:val="nil"/>
              <w:left w:val="single" w:sz="4" w:space="0" w:color="auto"/>
              <w:bottom w:val="single" w:sz="4" w:space="0" w:color="000000"/>
              <w:right w:val="single" w:sz="4" w:space="0" w:color="auto"/>
            </w:tcBorders>
            <w:vAlign w:val="center"/>
            <w:hideMark/>
          </w:tcPr>
          <w:p w14:paraId="16669BBF"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nil"/>
              <w:left w:val="nil"/>
              <w:bottom w:val="single" w:sz="4" w:space="0" w:color="auto"/>
              <w:right w:val="single" w:sz="4" w:space="0" w:color="auto"/>
            </w:tcBorders>
            <w:shd w:val="clear" w:color="auto" w:fill="auto"/>
            <w:noWrap/>
            <w:vAlign w:val="center"/>
            <w:hideMark/>
          </w:tcPr>
          <w:p w14:paraId="7971999E" w14:textId="77777777" w:rsidR="00522808" w:rsidRPr="00522808" w:rsidRDefault="00522808" w:rsidP="00945A70">
            <w:pPr>
              <w:spacing w:after="0" w:line="240" w:lineRule="auto"/>
              <w:jc w:val="center"/>
              <w:rPr>
                <w:rFonts w:ascii="Times New Roman" w:hAnsi="Times New Roman"/>
                <w:b/>
                <w:bCs/>
                <w:color w:val="000000"/>
                <w:sz w:val="14"/>
                <w:szCs w:val="14"/>
              </w:rPr>
            </w:pPr>
            <w:r w:rsidRPr="00522808">
              <w:rPr>
                <w:rFonts w:ascii="Times New Roman" w:hAnsi="Times New Roman"/>
                <w:b/>
                <w:bCs/>
                <w:color w:val="000000"/>
                <w:sz w:val="14"/>
                <w:szCs w:val="14"/>
              </w:rPr>
              <w:t>ПМн.04</w:t>
            </w:r>
          </w:p>
        </w:tc>
        <w:tc>
          <w:tcPr>
            <w:tcW w:w="364" w:type="pct"/>
            <w:tcBorders>
              <w:top w:val="nil"/>
              <w:left w:val="nil"/>
              <w:bottom w:val="single" w:sz="4" w:space="0" w:color="auto"/>
              <w:right w:val="single" w:sz="4" w:space="0" w:color="auto"/>
            </w:tcBorders>
            <w:shd w:val="clear" w:color="auto" w:fill="auto"/>
            <w:vAlign w:val="center"/>
            <w:hideMark/>
          </w:tcPr>
          <w:p w14:paraId="161F3B30" w14:textId="77777777" w:rsidR="00522808" w:rsidRPr="00522808" w:rsidRDefault="00522808" w:rsidP="00945A70">
            <w:pPr>
              <w:spacing w:after="0" w:line="240" w:lineRule="auto"/>
              <w:jc w:val="center"/>
              <w:rPr>
                <w:rFonts w:ascii="Times New Roman" w:hAnsi="Times New Roman"/>
                <w:b/>
                <w:bCs/>
                <w:color w:val="000000"/>
                <w:sz w:val="14"/>
                <w:szCs w:val="14"/>
              </w:rPr>
            </w:pPr>
            <w:r w:rsidRPr="00522808">
              <w:rPr>
                <w:rFonts w:ascii="Times New Roman" w:hAnsi="Times New Roman"/>
                <w:b/>
                <w:bCs/>
                <w:color w:val="000000"/>
                <w:sz w:val="14"/>
                <w:szCs w:val="14"/>
              </w:rPr>
              <w:t>Техническое обеспечение производства и испытаний изделий ракетно-космической техники, их составных частей  систем (по выбору)</w:t>
            </w:r>
          </w:p>
        </w:tc>
        <w:tc>
          <w:tcPr>
            <w:tcW w:w="96" w:type="pct"/>
            <w:tcBorders>
              <w:top w:val="nil"/>
              <w:left w:val="nil"/>
              <w:bottom w:val="single" w:sz="4" w:space="0" w:color="auto"/>
              <w:right w:val="single" w:sz="4" w:space="0" w:color="auto"/>
            </w:tcBorders>
            <w:shd w:val="clear" w:color="auto" w:fill="auto"/>
            <w:noWrap/>
            <w:vAlign w:val="center"/>
            <w:hideMark/>
          </w:tcPr>
          <w:p w14:paraId="472E4C6C"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5636969C"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073CD48A"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43B25AE5"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2C55D5D7"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73F959FE"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3FFE4AA7"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1982B95E"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470E16AD"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0288C84A"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54785F67"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28F0C5D1"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37E1B3C6"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68BA8C64"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57A8D3E2"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02D5731A"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000000" w:fill="FCE4D6"/>
            <w:noWrap/>
            <w:vAlign w:val="center"/>
            <w:hideMark/>
          </w:tcPr>
          <w:p w14:paraId="51AD526F" w14:textId="034C737C" w:rsidR="00522808" w:rsidRPr="00522808" w:rsidRDefault="00522808" w:rsidP="00945A70">
            <w:pPr>
              <w:spacing w:after="0" w:line="240" w:lineRule="auto"/>
              <w:jc w:val="center"/>
              <w:rPr>
                <w:rFonts w:ascii="Times New Roman" w:hAnsi="Times New Roman"/>
                <w:color w:val="000000"/>
                <w:sz w:val="14"/>
                <w:szCs w:val="14"/>
              </w:rPr>
            </w:pPr>
          </w:p>
        </w:tc>
        <w:tc>
          <w:tcPr>
            <w:tcW w:w="97" w:type="pct"/>
            <w:tcBorders>
              <w:top w:val="nil"/>
              <w:left w:val="nil"/>
              <w:bottom w:val="single" w:sz="4" w:space="0" w:color="auto"/>
              <w:right w:val="single" w:sz="4" w:space="0" w:color="auto"/>
            </w:tcBorders>
            <w:shd w:val="clear" w:color="000000" w:fill="FFE699"/>
            <w:noWrap/>
            <w:vAlign w:val="center"/>
            <w:hideMark/>
          </w:tcPr>
          <w:p w14:paraId="014049B1" w14:textId="26F70B1B"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FFE699"/>
            <w:noWrap/>
            <w:vAlign w:val="center"/>
            <w:hideMark/>
          </w:tcPr>
          <w:p w14:paraId="1A57BBDB" w14:textId="6E71C0FB"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auto" w:fill="auto"/>
            <w:noWrap/>
            <w:vAlign w:val="center"/>
            <w:hideMark/>
          </w:tcPr>
          <w:p w14:paraId="32CE8F03"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39512BE3"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7A0D71B9"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70D0CF06"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15A30D19"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2B3A2B8F"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71A5DE9E"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035A5328"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auto" w:fill="auto"/>
            <w:noWrap/>
            <w:vAlign w:val="center"/>
            <w:hideMark/>
          </w:tcPr>
          <w:p w14:paraId="3B34CD78"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nil"/>
              <w:left w:val="nil"/>
              <w:bottom w:val="single" w:sz="4" w:space="0" w:color="auto"/>
              <w:right w:val="single" w:sz="4" w:space="0" w:color="auto"/>
            </w:tcBorders>
            <w:shd w:val="clear" w:color="000000" w:fill="FCE4D6"/>
            <w:noWrap/>
            <w:vAlign w:val="center"/>
            <w:hideMark/>
          </w:tcPr>
          <w:p w14:paraId="73BB4750"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18</w:t>
            </w:r>
          </w:p>
        </w:tc>
        <w:tc>
          <w:tcPr>
            <w:tcW w:w="96" w:type="pct"/>
            <w:tcBorders>
              <w:top w:val="nil"/>
              <w:left w:val="nil"/>
              <w:bottom w:val="single" w:sz="4" w:space="0" w:color="auto"/>
              <w:right w:val="single" w:sz="4" w:space="0" w:color="auto"/>
            </w:tcBorders>
            <w:shd w:val="clear" w:color="000000" w:fill="E2EFDA"/>
            <w:noWrap/>
            <w:vAlign w:val="center"/>
            <w:hideMark/>
          </w:tcPr>
          <w:p w14:paraId="72ABB647" w14:textId="1D055A8B" w:rsidR="00522808" w:rsidRPr="00522808" w:rsidRDefault="00522808" w:rsidP="00945A70">
            <w:pPr>
              <w:spacing w:after="0" w:line="240" w:lineRule="auto"/>
              <w:jc w:val="center"/>
              <w:rPr>
                <w:rFonts w:ascii="Times New Roman" w:hAnsi="Times New Roman"/>
                <w:color w:val="000000"/>
                <w:sz w:val="14"/>
                <w:szCs w:val="14"/>
              </w:rPr>
            </w:pPr>
          </w:p>
        </w:tc>
        <w:tc>
          <w:tcPr>
            <w:tcW w:w="97" w:type="pct"/>
            <w:tcBorders>
              <w:top w:val="nil"/>
              <w:left w:val="nil"/>
              <w:bottom w:val="single" w:sz="4" w:space="0" w:color="auto"/>
              <w:right w:val="single" w:sz="4" w:space="0" w:color="auto"/>
            </w:tcBorders>
            <w:shd w:val="clear" w:color="000000" w:fill="E2EFDA"/>
            <w:noWrap/>
            <w:vAlign w:val="center"/>
            <w:hideMark/>
          </w:tcPr>
          <w:p w14:paraId="407CC97D" w14:textId="716F35A0"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nil"/>
              <w:left w:val="nil"/>
              <w:bottom w:val="single" w:sz="4" w:space="0" w:color="auto"/>
              <w:right w:val="single" w:sz="4" w:space="0" w:color="auto"/>
            </w:tcBorders>
            <w:shd w:val="clear" w:color="000000" w:fill="E2EFDA"/>
            <w:noWrap/>
            <w:vAlign w:val="center"/>
            <w:hideMark/>
          </w:tcPr>
          <w:p w14:paraId="0E4A9874"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nil"/>
              <w:left w:val="nil"/>
              <w:bottom w:val="single" w:sz="4" w:space="0" w:color="auto"/>
              <w:right w:val="single" w:sz="4" w:space="0" w:color="auto"/>
            </w:tcBorders>
            <w:shd w:val="clear" w:color="000000" w:fill="E2EFDA"/>
            <w:noWrap/>
            <w:vAlign w:val="center"/>
            <w:hideMark/>
          </w:tcPr>
          <w:p w14:paraId="5EC75E06"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nil"/>
              <w:left w:val="nil"/>
              <w:bottom w:val="single" w:sz="4" w:space="0" w:color="auto"/>
              <w:right w:val="single" w:sz="4" w:space="0" w:color="auto"/>
            </w:tcBorders>
            <w:shd w:val="clear" w:color="000000" w:fill="E2EFDA"/>
            <w:noWrap/>
            <w:vAlign w:val="center"/>
            <w:hideMark/>
          </w:tcPr>
          <w:p w14:paraId="216EFBC0"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nil"/>
              <w:left w:val="nil"/>
              <w:bottom w:val="single" w:sz="4" w:space="0" w:color="auto"/>
              <w:right w:val="single" w:sz="4" w:space="0" w:color="auto"/>
            </w:tcBorders>
            <w:shd w:val="clear" w:color="000000" w:fill="E2EFDA"/>
            <w:noWrap/>
            <w:vAlign w:val="center"/>
            <w:hideMark/>
          </w:tcPr>
          <w:p w14:paraId="39BCB9FC"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1" w:type="pct"/>
            <w:tcBorders>
              <w:top w:val="nil"/>
              <w:left w:val="nil"/>
              <w:bottom w:val="single" w:sz="4" w:space="0" w:color="auto"/>
              <w:right w:val="single" w:sz="4" w:space="0" w:color="auto"/>
            </w:tcBorders>
            <w:shd w:val="clear" w:color="000000" w:fill="E2EFDA"/>
            <w:noWrap/>
            <w:vAlign w:val="center"/>
            <w:hideMark/>
          </w:tcPr>
          <w:p w14:paraId="1837CC18" w14:textId="52691EA1"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E2EFDA"/>
            <w:noWrap/>
            <w:vAlign w:val="center"/>
            <w:hideMark/>
          </w:tcPr>
          <w:p w14:paraId="2F9D7C80" w14:textId="25C8E8B9"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47BE14CA" w14:textId="2794B9B4" w:rsidR="00522808" w:rsidRPr="00522808" w:rsidRDefault="00522808" w:rsidP="00945A70">
            <w:pPr>
              <w:spacing w:after="0" w:line="240" w:lineRule="auto"/>
              <w:jc w:val="center"/>
              <w:rPr>
                <w:rFonts w:ascii="Times New Roman" w:hAnsi="Times New Roman"/>
                <w:color w:val="000000"/>
                <w:sz w:val="14"/>
                <w:szCs w:val="14"/>
              </w:rPr>
            </w:pPr>
          </w:p>
        </w:tc>
        <w:tc>
          <w:tcPr>
            <w:tcW w:w="92" w:type="pct"/>
            <w:tcBorders>
              <w:top w:val="nil"/>
              <w:left w:val="nil"/>
              <w:bottom w:val="single" w:sz="4" w:space="0" w:color="auto"/>
              <w:right w:val="single" w:sz="4" w:space="0" w:color="auto"/>
            </w:tcBorders>
            <w:shd w:val="clear" w:color="000000" w:fill="D0D8FC"/>
            <w:noWrap/>
            <w:vAlign w:val="center"/>
            <w:hideMark/>
          </w:tcPr>
          <w:p w14:paraId="62305E80" w14:textId="0FA50696"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74A63B86" w14:textId="48FA53F3"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28467A85" w14:textId="4673789A"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32D6F717" w14:textId="56E6984A"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nil"/>
              <w:left w:val="nil"/>
              <w:bottom w:val="single" w:sz="4" w:space="0" w:color="auto"/>
              <w:right w:val="single" w:sz="4" w:space="0" w:color="auto"/>
            </w:tcBorders>
            <w:shd w:val="clear" w:color="000000" w:fill="D0D8FC"/>
            <w:noWrap/>
            <w:vAlign w:val="center"/>
            <w:hideMark/>
          </w:tcPr>
          <w:p w14:paraId="7BD1FEB9" w14:textId="676D41BF" w:rsidR="00522808" w:rsidRPr="00522808" w:rsidRDefault="00522808" w:rsidP="00945A70">
            <w:pPr>
              <w:spacing w:after="0" w:line="240" w:lineRule="auto"/>
              <w:jc w:val="center"/>
              <w:rPr>
                <w:rFonts w:ascii="Times New Roman" w:hAnsi="Times New Roman"/>
                <w:color w:val="000000"/>
                <w:sz w:val="14"/>
                <w:szCs w:val="14"/>
              </w:rPr>
            </w:pPr>
          </w:p>
        </w:tc>
        <w:tc>
          <w:tcPr>
            <w:tcW w:w="78" w:type="pct"/>
            <w:tcBorders>
              <w:top w:val="nil"/>
              <w:left w:val="nil"/>
              <w:bottom w:val="single" w:sz="4" w:space="0" w:color="auto"/>
              <w:right w:val="single" w:sz="4" w:space="0" w:color="auto"/>
            </w:tcBorders>
            <w:shd w:val="clear" w:color="000000" w:fill="FFE699"/>
            <w:noWrap/>
            <w:vAlign w:val="center"/>
            <w:hideMark/>
          </w:tcPr>
          <w:p w14:paraId="42260973" w14:textId="658027AF" w:rsidR="00522808" w:rsidRPr="00522808" w:rsidRDefault="00522808" w:rsidP="00945A70">
            <w:pPr>
              <w:spacing w:after="0" w:line="240" w:lineRule="auto"/>
              <w:jc w:val="center"/>
              <w:rPr>
                <w:rFonts w:ascii="Times New Roman" w:hAnsi="Times New Roman"/>
                <w:color w:val="000000"/>
                <w:sz w:val="14"/>
                <w:szCs w:val="14"/>
              </w:rPr>
            </w:pPr>
          </w:p>
        </w:tc>
        <w:tc>
          <w:tcPr>
            <w:tcW w:w="173" w:type="pct"/>
            <w:tcBorders>
              <w:top w:val="nil"/>
              <w:left w:val="nil"/>
              <w:bottom w:val="single" w:sz="4" w:space="0" w:color="auto"/>
              <w:right w:val="single" w:sz="4" w:space="0" w:color="auto"/>
            </w:tcBorders>
            <w:shd w:val="clear" w:color="000000" w:fill="FFFFFF"/>
            <w:noWrap/>
            <w:vAlign w:val="center"/>
            <w:hideMark/>
          </w:tcPr>
          <w:p w14:paraId="48455F90" w14:textId="77777777" w:rsidR="00522808" w:rsidRPr="00522808" w:rsidRDefault="00522808" w:rsidP="00945A70">
            <w:pPr>
              <w:spacing w:after="0" w:line="240" w:lineRule="auto"/>
              <w:jc w:val="center"/>
              <w:rPr>
                <w:rFonts w:ascii="Times New Roman" w:hAnsi="Times New Roman"/>
                <w:sz w:val="14"/>
                <w:szCs w:val="14"/>
              </w:rPr>
            </w:pPr>
            <w:r w:rsidRPr="00522808">
              <w:rPr>
                <w:rFonts w:ascii="Times New Roman" w:hAnsi="Times New Roman"/>
                <w:sz w:val="14"/>
                <w:szCs w:val="14"/>
              </w:rPr>
              <w:t>212</w:t>
            </w:r>
          </w:p>
        </w:tc>
      </w:tr>
      <w:tr w:rsidR="007613F0" w:rsidRPr="0090401E" w14:paraId="5ECC6F2A" w14:textId="77777777" w:rsidTr="00945A70">
        <w:trPr>
          <w:trHeight w:val="1485"/>
        </w:trPr>
        <w:tc>
          <w:tcPr>
            <w:tcW w:w="116" w:type="pct"/>
            <w:vMerge/>
            <w:tcBorders>
              <w:top w:val="nil"/>
              <w:left w:val="single" w:sz="4" w:space="0" w:color="auto"/>
              <w:bottom w:val="single" w:sz="4" w:space="0" w:color="000000"/>
              <w:right w:val="single" w:sz="4" w:space="0" w:color="auto"/>
            </w:tcBorders>
            <w:vAlign w:val="center"/>
            <w:hideMark/>
          </w:tcPr>
          <w:p w14:paraId="6838A5B6"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single" w:sz="4" w:space="0" w:color="auto"/>
              <w:left w:val="nil"/>
              <w:bottom w:val="single" w:sz="4" w:space="0" w:color="auto"/>
              <w:right w:val="single" w:sz="4" w:space="0" w:color="auto"/>
            </w:tcBorders>
            <w:shd w:val="clear" w:color="auto" w:fill="auto"/>
            <w:noWrap/>
            <w:vAlign w:val="center"/>
            <w:hideMark/>
          </w:tcPr>
          <w:p w14:paraId="603A1E11"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МДКн.04.01</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30A0620C"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Технологические процессы и техническое обеспечение производства изделий ракетно-космической техники, их составных частей и систем</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13DE211B"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4BA8CBDE"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25A1F34B"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50FF5073"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6DBE1B33"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3126620C"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288C3D34"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2714BB60"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6165104A"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7D2ECC7B"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07679694"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2C08640A"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58F296EB"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6D94938E"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77ED94C9"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7071D9EE"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nil"/>
              <w:bottom w:val="single" w:sz="4" w:space="0" w:color="auto"/>
              <w:right w:val="single" w:sz="4" w:space="0" w:color="auto"/>
            </w:tcBorders>
            <w:shd w:val="clear" w:color="000000" w:fill="FCE4D6"/>
            <w:noWrap/>
            <w:vAlign w:val="center"/>
            <w:hideMark/>
          </w:tcPr>
          <w:p w14:paraId="5AC2637D" w14:textId="217B4217" w:rsidR="00522808" w:rsidRPr="00522808" w:rsidRDefault="00522808" w:rsidP="00945A70">
            <w:pPr>
              <w:spacing w:after="0" w:line="240" w:lineRule="auto"/>
              <w:jc w:val="center"/>
              <w:rPr>
                <w:rFonts w:ascii="Times New Roman" w:hAnsi="Times New Roman"/>
                <w:color w:val="000000"/>
                <w:sz w:val="14"/>
                <w:szCs w:val="14"/>
              </w:rPr>
            </w:pPr>
          </w:p>
        </w:tc>
        <w:tc>
          <w:tcPr>
            <w:tcW w:w="97" w:type="pct"/>
            <w:tcBorders>
              <w:top w:val="single" w:sz="4" w:space="0" w:color="auto"/>
              <w:left w:val="nil"/>
              <w:bottom w:val="single" w:sz="4" w:space="0" w:color="auto"/>
              <w:right w:val="single" w:sz="4" w:space="0" w:color="auto"/>
            </w:tcBorders>
            <w:shd w:val="clear" w:color="000000" w:fill="FFE699"/>
            <w:noWrap/>
            <w:vAlign w:val="center"/>
            <w:hideMark/>
          </w:tcPr>
          <w:p w14:paraId="6E6F9F21" w14:textId="10A3260E"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FFE699"/>
            <w:noWrap/>
            <w:vAlign w:val="center"/>
            <w:hideMark/>
          </w:tcPr>
          <w:p w14:paraId="4B38A455" w14:textId="5DF79551"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570527B8"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7BD1ABAF"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35B463B8"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64624928"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299D7007"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17DF96FC"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77AFFE3C"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35B948F2"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20303D37"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w:t>
            </w:r>
          </w:p>
        </w:tc>
        <w:tc>
          <w:tcPr>
            <w:tcW w:w="96" w:type="pct"/>
            <w:tcBorders>
              <w:top w:val="single" w:sz="4" w:space="0" w:color="auto"/>
              <w:left w:val="nil"/>
              <w:bottom w:val="single" w:sz="4" w:space="0" w:color="auto"/>
              <w:right w:val="single" w:sz="4" w:space="0" w:color="auto"/>
            </w:tcBorders>
            <w:shd w:val="clear" w:color="000000" w:fill="FCE4D6"/>
            <w:noWrap/>
            <w:vAlign w:val="center"/>
            <w:hideMark/>
          </w:tcPr>
          <w:p w14:paraId="75A91D86" w14:textId="7E282109"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E2EFDA"/>
            <w:noWrap/>
            <w:vAlign w:val="center"/>
            <w:hideMark/>
          </w:tcPr>
          <w:p w14:paraId="73DEA6DF" w14:textId="64884397" w:rsidR="00522808" w:rsidRPr="00522808" w:rsidRDefault="00522808" w:rsidP="00945A70">
            <w:pPr>
              <w:spacing w:after="0" w:line="240" w:lineRule="auto"/>
              <w:jc w:val="center"/>
              <w:rPr>
                <w:rFonts w:ascii="Times New Roman" w:hAnsi="Times New Roman"/>
                <w:color w:val="000000"/>
                <w:sz w:val="14"/>
                <w:szCs w:val="14"/>
              </w:rPr>
            </w:pPr>
          </w:p>
        </w:tc>
        <w:tc>
          <w:tcPr>
            <w:tcW w:w="97" w:type="pct"/>
            <w:tcBorders>
              <w:top w:val="single" w:sz="4" w:space="0" w:color="auto"/>
              <w:left w:val="nil"/>
              <w:bottom w:val="single" w:sz="4" w:space="0" w:color="auto"/>
              <w:right w:val="single" w:sz="4" w:space="0" w:color="auto"/>
            </w:tcBorders>
            <w:shd w:val="clear" w:color="000000" w:fill="E2EFDA"/>
            <w:noWrap/>
            <w:vAlign w:val="center"/>
            <w:hideMark/>
          </w:tcPr>
          <w:p w14:paraId="3FB4A954" w14:textId="5A95D24B"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E2EFDA"/>
            <w:noWrap/>
            <w:vAlign w:val="center"/>
            <w:hideMark/>
          </w:tcPr>
          <w:p w14:paraId="10D0E026" w14:textId="40B16A4D"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E2EFDA"/>
            <w:noWrap/>
            <w:vAlign w:val="center"/>
            <w:hideMark/>
          </w:tcPr>
          <w:p w14:paraId="3833C31C" w14:textId="7147EAC1"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E2EFDA"/>
            <w:noWrap/>
            <w:vAlign w:val="center"/>
            <w:hideMark/>
          </w:tcPr>
          <w:p w14:paraId="34D0D094" w14:textId="6F05E5B2"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E2EFDA"/>
            <w:noWrap/>
            <w:vAlign w:val="center"/>
            <w:hideMark/>
          </w:tcPr>
          <w:p w14:paraId="49DE9B93" w14:textId="5049D9F8"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E2EFDA"/>
            <w:noWrap/>
            <w:vAlign w:val="center"/>
            <w:hideMark/>
          </w:tcPr>
          <w:p w14:paraId="7C03401F" w14:textId="3C3BE61F"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E2EFDA"/>
            <w:noWrap/>
            <w:vAlign w:val="center"/>
            <w:hideMark/>
          </w:tcPr>
          <w:p w14:paraId="23BFF0C8" w14:textId="60F803BC"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D0D8FC"/>
            <w:noWrap/>
            <w:vAlign w:val="center"/>
            <w:hideMark/>
          </w:tcPr>
          <w:p w14:paraId="1584E487" w14:textId="25B42049" w:rsidR="00522808" w:rsidRPr="00522808" w:rsidRDefault="00522808" w:rsidP="00945A70">
            <w:pPr>
              <w:spacing w:after="0" w:line="240" w:lineRule="auto"/>
              <w:jc w:val="center"/>
              <w:rPr>
                <w:rFonts w:ascii="Times New Roman" w:hAnsi="Times New Roman"/>
                <w:color w:val="000000"/>
                <w:sz w:val="14"/>
                <w:szCs w:val="14"/>
              </w:rPr>
            </w:pPr>
          </w:p>
        </w:tc>
        <w:tc>
          <w:tcPr>
            <w:tcW w:w="92" w:type="pct"/>
            <w:tcBorders>
              <w:top w:val="single" w:sz="4" w:space="0" w:color="auto"/>
              <w:left w:val="nil"/>
              <w:bottom w:val="single" w:sz="4" w:space="0" w:color="auto"/>
              <w:right w:val="single" w:sz="4" w:space="0" w:color="auto"/>
            </w:tcBorders>
            <w:shd w:val="clear" w:color="000000" w:fill="D0D8FC"/>
            <w:noWrap/>
            <w:vAlign w:val="center"/>
            <w:hideMark/>
          </w:tcPr>
          <w:p w14:paraId="263FC78A" w14:textId="0A4753F5"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D0D8FC"/>
            <w:noWrap/>
            <w:vAlign w:val="center"/>
            <w:hideMark/>
          </w:tcPr>
          <w:p w14:paraId="77D6D152" w14:textId="6D6CA3C2"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D0D8FC"/>
            <w:noWrap/>
            <w:vAlign w:val="center"/>
            <w:hideMark/>
          </w:tcPr>
          <w:p w14:paraId="07292EFA" w14:textId="7BD34DCC"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D0D8FC"/>
            <w:noWrap/>
            <w:vAlign w:val="center"/>
            <w:hideMark/>
          </w:tcPr>
          <w:p w14:paraId="51FBEDC8" w14:textId="745C82C4"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D0D8FC"/>
            <w:noWrap/>
            <w:vAlign w:val="center"/>
            <w:hideMark/>
          </w:tcPr>
          <w:p w14:paraId="48DDFE01" w14:textId="1C119C8E" w:rsidR="00522808" w:rsidRPr="00522808" w:rsidRDefault="00522808" w:rsidP="00945A70">
            <w:pPr>
              <w:spacing w:after="0" w:line="240" w:lineRule="auto"/>
              <w:jc w:val="center"/>
              <w:rPr>
                <w:rFonts w:ascii="Times New Roman" w:hAnsi="Times New Roman"/>
                <w:color w:val="000000"/>
                <w:sz w:val="14"/>
                <w:szCs w:val="14"/>
              </w:rPr>
            </w:pPr>
          </w:p>
        </w:tc>
        <w:tc>
          <w:tcPr>
            <w:tcW w:w="78" w:type="pct"/>
            <w:tcBorders>
              <w:top w:val="single" w:sz="4" w:space="0" w:color="auto"/>
              <w:left w:val="nil"/>
              <w:bottom w:val="single" w:sz="4" w:space="0" w:color="auto"/>
              <w:right w:val="single" w:sz="4" w:space="0" w:color="auto"/>
            </w:tcBorders>
            <w:shd w:val="clear" w:color="000000" w:fill="FFE699"/>
            <w:noWrap/>
            <w:vAlign w:val="center"/>
            <w:hideMark/>
          </w:tcPr>
          <w:p w14:paraId="076638DE" w14:textId="6AAFB718" w:rsidR="00522808" w:rsidRPr="00522808" w:rsidRDefault="00522808" w:rsidP="00945A70">
            <w:pPr>
              <w:spacing w:after="0" w:line="240" w:lineRule="auto"/>
              <w:jc w:val="center"/>
              <w:rPr>
                <w:rFonts w:ascii="Times New Roman" w:hAnsi="Times New Roman"/>
                <w:color w:val="000000"/>
                <w:sz w:val="14"/>
                <w:szCs w:val="14"/>
              </w:rPr>
            </w:pPr>
          </w:p>
        </w:tc>
        <w:tc>
          <w:tcPr>
            <w:tcW w:w="173" w:type="pct"/>
            <w:tcBorders>
              <w:top w:val="single" w:sz="4" w:space="0" w:color="auto"/>
              <w:left w:val="nil"/>
              <w:bottom w:val="single" w:sz="4" w:space="0" w:color="auto"/>
              <w:right w:val="single" w:sz="4" w:space="0" w:color="auto"/>
            </w:tcBorders>
            <w:shd w:val="clear" w:color="000000" w:fill="FFFFFF"/>
            <w:noWrap/>
            <w:vAlign w:val="center"/>
            <w:hideMark/>
          </w:tcPr>
          <w:p w14:paraId="77A06194" w14:textId="77777777" w:rsidR="00522808" w:rsidRPr="00522808" w:rsidRDefault="00522808" w:rsidP="00945A70">
            <w:pPr>
              <w:spacing w:after="0" w:line="240" w:lineRule="auto"/>
              <w:jc w:val="center"/>
              <w:rPr>
                <w:rFonts w:ascii="Times New Roman" w:hAnsi="Times New Roman"/>
                <w:sz w:val="14"/>
                <w:szCs w:val="14"/>
              </w:rPr>
            </w:pPr>
            <w:r w:rsidRPr="00522808">
              <w:rPr>
                <w:rFonts w:ascii="Times New Roman" w:hAnsi="Times New Roman"/>
                <w:sz w:val="14"/>
                <w:szCs w:val="14"/>
              </w:rPr>
              <w:t>50</w:t>
            </w:r>
          </w:p>
        </w:tc>
      </w:tr>
      <w:tr w:rsidR="000B5FED" w:rsidRPr="0090401E" w14:paraId="2F32E53F" w14:textId="77777777" w:rsidTr="00945A70">
        <w:trPr>
          <w:trHeight w:val="375"/>
        </w:trPr>
        <w:tc>
          <w:tcPr>
            <w:tcW w:w="116" w:type="pct"/>
            <w:vMerge/>
            <w:tcBorders>
              <w:top w:val="nil"/>
              <w:left w:val="single" w:sz="4" w:space="0" w:color="auto"/>
              <w:bottom w:val="single" w:sz="4" w:space="0" w:color="000000"/>
              <w:right w:val="single" w:sz="4" w:space="0" w:color="auto"/>
            </w:tcBorders>
            <w:vAlign w:val="center"/>
            <w:hideMark/>
          </w:tcPr>
          <w:p w14:paraId="63D17699"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single" w:sz="4" w:space="0" w:color="auto"/>
              <w:left w:val="nil"/>
              <w:bottom w:val="single" w:sz="4" w:space="0" w:color="auto"/>
              <w:right w:val="single" w:sz="4" w:space="0" w:color="auto"/>
            </w:tcBorders>
            <w:shd w:val="clear" w:color="auto" w:fill="auto"/>
            <w:noWrap/>
            <w:vAlign w:val="center"/>
            <w:hideMark/>
          </w:tcPr>
          <w:p w14:paraId="75BFAB56"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УПн.04</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551D07B0"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Учебная практика</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55BCD81B" w14:textId="721006CE"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48BB7699" w14:textId="6BE20D09"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5AC1AFE9" w14:textId="5A1B0A61"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53865FCD" w14:textId="5A6A0BAB"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6516135D" w14:textId="314E968F"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1AF1B319" w14:textId="2EF2B3F5"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45709787" w14:textId="2FEE86D6"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0B7200E5" w14:textId="6CB7887F"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2F99056B" w14:textId="57FC5849"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1C71A481" w14:textId="06D3D4CB"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4EC0990B" w14:textId="07973549"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4DBC0CF8" w14:textId="4EE3D436"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424A54FE" w14:textId="1550F948"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38AB7861" w14:textId="5E77F494"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2535EE7E" w14:textId="3AEEBF29"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210B15AB" w14:textId="74286939"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FCE4D6"/>
            <w:noWrap/>
            <w:vAlign w:val="center"/>
            <w:hideMark/>
          </w:tcPr>
          <w:p w14:paraId="414AF5F2" w14:textId="4D59AE09" w:rsidR="00522808" w:rsidRPr="00522808" w:rsidRDefault="00522808" w:rsidP="00945A70">
            <w:pPr>
              <w:spacing w:after="0" w:line="240" w:lineRule="auto"/>
              <w:jc w:val="center"/>
              <w:rPr>
                <w:rFonts w:ascii="Times New Roman" w:hAnsi="Times New Roman"/>
                <w:color w:val="000000"/>
                <w:sz w:val="14"/>
                <w:szCs w:val="14"/>
              </w:rPr>
            </w:pPr>
          </w:p>
        </w:tc>
        <w:tc>
          <w:tcPr>
            <w:tcW w:w="97" w:type="pct"/>
            <w:tcBorders>
              <w:top w:val="single" w:sz="4" w:space="0" w:color="auto"/>
              <w:left w:val="nil"/>
              <w:bottom w:val="single" w:sz="4" w:space="0" w:color="auto"/>
              <w:right w:val="single" w:sz="4" w:space="0" w:color="auto"/>
            </w:tcBorders>
            <w:shd w:val="clear" w:color="000000" w:fill="FFE699"/>
            <w:noWrap/>
            <w:vAlign w:val="center"/>
            <w:hideMark/>
          </w:tcPr>
          <w:p w14:paraId="73CA20EC" w14:textId="0476728E"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FFE699"/>
            <w:noWrap/>
            <w:vAlign w:val="center"/>
            <w:hideMark/>
          </w:tcPr>
          <w:p w14:paraId="2C5E0009" w14:textId="4F15588C"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2D342E51" w14:textId="00F2DE16"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45E1931F" w14:textId="003EA2B3"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79D5E0DA" w14:textId="7DF4630C"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1D200E2C" w14:textId="2388CDA4"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71CC74F0" w14:textId="5245C765"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4BAF1BEA" w14:textId="59FF5E15"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17CEBC3F" w14:textId="34C93727"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7118875D" w14:textId="26559FBF"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550DE9C1" w14:textId="3DDE2E4A"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FCE4D6"/>
            <w:noWrap/>
            <w:vAlign w:val="center"/>
            <w:hideMark/>
          </w:tcPr>
          <w:p w14:paraId="11CD6B68" w14:textId="0FA2A6CD"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E2EFDA"/>
            <w:noWrap/>
            <w:vAlign w:val="center"/>
            <w:hideMark/>
          </w:tcPr>
          <w:p w14:paraId="109E238A" w14:textId="6DE5B8BF" w:rsidR="00522808" w:rsidRPr="00522808" w:rsidRDefault="00522808" w:rsidP="00945A70">
            <w:pPr>
              <w:spacing w:after="0" w:line="240" w:lineRule="auto"/>
              <w:jc w:val="center"/>
              <w:rPr>
                <w:rFonts w:ascii="Times New Roman" w:hAnsi="Times New Roman"/>
                <w:color w:val="000000"/>
                <w:sz w:val="14"/>
                <w:szCs w:val="14"/>
              </w:rPr>
            </w:pPr>
          </w:p>
        </w:tc>
        <w:tc>
          <w:tcPr>
            <w:tcW w:w="97" w:type="pct"/>
            <w:tcBorders>
              <w:top w:val="single" w:sz="4" w:space="0" w:color="auto"/>
              <w:left w:val="nil"/>
              <w:bottom w:val="single" w:sz="4" w:space="0" w:color="auto"/>
              <w:right w:val="single" w:sz="4" w:space="0" w:color="auto"/>
            </w:tcBorders>
            <w:shd w:val="clear" w:color="000000" w:fill="E2EFDA"/>
            <w:noWrap/>
            <w:vAlign w:val="center"/>
            <w:hideMark/>
          </w:tcPr>
          <w:p w14:paraId="1DC625CC" w14:textId="20ED7305"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E2EFDA"/>
            <w:noWrap/>
            <w:vAlign w:val="center"/>
            <w:hideMark/>
          </w:tcPr>
          <w:p w14:paraId="55A4D395"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single" w:sz="4" w:space="0" w:color="auto"/>
              <w:left w:val="nil"/>
              <w:bottom w:val="single" w:sz="4" w:space="0" w:color="auto"/>
              <w:right w:val="single" w:sz="4" w:space="0" w:color="auto"/>
            </w:tcBorders>
            <w:shd w:val="clear" w:color="000000" w:fill="E2EFDA"/>
            <w:noWrap/>
            <w:vAlign w:val="center"/>
            <w:hideMark/>
          </w:tcPr>
          <w:p w14:paraId="2F55D81E"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single" w:sz="4" w:space="0" w:color="auto"/>
              <w:left w:val="nil"/>
              <w:bottom w:val="single" w:sz="4" w:space="0" w:color="auto"/>
              <w:right w:val="single" w:sz="4" w:space="0" w:color="auto"/>
            </w:tcBorders>
            <w:shd w:val="clear" w:color="000000" w:fill="E2EFDA"/>
            <w:noWrap/>
            <w:vAlign w:val="center"/>
            <w:hideMark/>
          </w:tcPr>
          <w:p w14:paraId="0B50BA56" w14:textId="5062556A"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E2EFDA"/>
            <w:noWrap/>
            <w:vAlign w:val="center"/>
            <w:hideMark/>
          </w:tcPr>
          <w:p w14:paraId="33093B00" w14:textId="6773B21A"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E2EFDA"/>
            <w:noWrap/>
            <w:vAlign w:val="center"/>
            <w:hideMark/>
          </w:tcPr>
          <w:p w14:paraId="04294CF7" w14:textId="5C846D2E"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E2EFDA"/>
            <w:noWrap/>
            <w:vAlign w:val="center"/>
            <w:hideMark/>
          </w:tcPr>
          <w:p w14:paraId="3F7A4AAA" w14:textId="5F5D6077"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D0D8FC"/>
            <w:noWrap/>
            <w:vAlign w:val="center"/>
            <w:hideMark/>
          </w:tcPr>
          <w:p w14:paraId="518F38AB" w14:textId="1C4A9E82" w:rsidR="00522808" w:rsidRPr="00522808" w:rsidRDefault="00522808" w:rsidP="00945A70">
            <w:pPr>
              <w:spacing w:after="0" w:line="240" w:lineRule="auto"/>
              <w:jc w:val="center"/>
              <w:rPr>
                <w:rFonts w:ascii="Times New Roman" w:hAnsi="Times New Roman"/>
                <w:color w:val="000000"/>
                <w:sz w:val="14"/>
                <w:szCs w:val="14"/>
              </w:rPr>
            </w:pPr>
          </w:p>
        </w:tc>
        <w:tc>
          <w:tcPr>
            <w:tcW w:w="92" w:type="pct"/>
            <w:tcBorders>
              <w:top w:val="single" w:sz="4" w:space="0" w:color="auto"/>
              <w:left w:val="nil"/>
              <w:bottom w:val="single" w:sz="4" w:space="0" w:color="auto"/>
              <w:right w:val="single" w:sz="4" w:space="0" w:color="auto"/>
            </w:tcBorders>
            <w:shd w:val="clear" w:color="000000" w:fill="D0D8FC"/>
            <w:noWrap/>
            <w:vAlign w:val="center"/>
            <w:hideMark/>
          </w:tcPr>
          <w:p w14:paraId="7E7DDAF3" w14:textId="75AF9C91"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D0D8FC"/>
            <w:noWrap/>
            <w:vAlign w:val="center"/>
            <w:hideMark/>
          </w:tcPr>
          <w:p w14:paraId="3D458C85" w14:textId="6D16617B"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D0D8FC"/>
            <w:noWrap/>
            <w:vAlign w:val="center"/>
            <w:hideMark/>
          </w:tcPr>
          <w:p w14:paraId="302CA80E" w14:textId="0EA6A0CD"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D0D8FC"/>
            <w:noWrap/>
            <w:vAlign w:val="center"/>
            <w:hideMark/>
          </w:tcPr>
          <w:p w14:paraId="3C37DD7B" w14:textId="2973885B"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D0D8FC"/>
            <w:noWrap/>
            <w:vAlign w:val="center"/>
            <w:hideMark/>
          </w:tcPr>
          <w:p w14:paraId="46387A98" w14:textId="5042C128" w:rsidR="00522808" w:rsidRPr="00522808" w:rsidRDefault="00522808" w:rsidP="00945A70">
            <w:pPr>
              <w:spacing w:after="0" w:line="240" w:lineRule="auto"/>
              <w:jc w:val="center"/>
              <w:rPr>
                <w:rFonts w:ascii="Times New Roman" w:hAnsi="Times New Roman"/>
                <w:color w:val="000000"/>
                <w:sz w:val="14"/>
                <w:szCs w:val="14"/>
              </w:rPr>
            </w:pPr>
          </w:p>
        </w:tc>
        <w:tc>
          <w:tcPr>
            <w:tcW w:w="78" w:type="pct"/>
            <w:tcBorders>
              <w:top w:val="single" w:sz="4" w:space="0" w:color="auto"/>
              <w:left w:val="nil"/>
              <w:bottom w:val="single" w:sz="4" w:space="0" w:color="auto"/>
              <w:right w:val="single" w:sz="4" w:space="0" w:color="auto"/>
            </w:tcBorders>
            <w:shd w:val="clear" w:color="000000" w:fill="FFE699"/>
            <w:noWrap/>
            <w:vAlign w:val="center"/>
            <w:hideMark/>
          </w:tcPr>
          <w:p w14:paraId="7FC3FAEC" w14:textId="2BF8FAEB" w:rsidR="00522808" w:rsidRPr="00522808" w:rsidRDefault="00522808" w:rsidP="00945A70">
            <w:pPr>
              <w:spacing w:after="0" w:line="240" w:lineRule="auto"/>
              <w:jc w:val="center"/>
              <w:rPr>
                <w:rFonts w:ascii="Times New Roman" w:hAnsi="Times New Roman"/>
                <w:color w:val="000000"/>
                <w:sz w:val="14"/>
                <w:szCs w:val="14"/>
              </w:rPr>
            </w:pPr>
          </w:p>
        </w:tc>
        <w:tc>
          <w:tcPr>
            <w:tcW w:w="173" w:type="pct"/>
            <w:tcBorders>
              <w:top w:val="single" w:sz="4" w:space="0" w:color="auto"/>
              <w:left w:val="nil"/>
              <w:bottom w:val="single" w:sz="4" w:space="0" w:color="auto"/>
              <w:right w:val="single" w:sz="4" w:space="0" w:color="auto"/>
            </w:tcBorders>
            <w:shd w:val="clear" w:color="000000" w:fill="FFFFFF"/>
            <w:noWrap/>
            <w:vAlign w:val="center"/>
            <w:hideMark/>
          </w:tcPr>
          <w:p w14:paraId="1C7E2A8B" w14:textId="77777777" w:rsidR="00522808" w:rsidRPr="00522808" w:rsidRDefault="00522808" w:rsidP="00945A70">
            <w:pPr>
              <w:spacing w:after="0" w:line="240" w:lineRule="auto"/>
              <w:jc w:val="center"/>
              <w:rPr>
                <w:rFonts w:ascii="Times New Roman" w:hAnsi="Times New Roman"/>
                <w:sz w:val="14"/>
                <w:szCs w:val="14"/>
              </w:rPr>
            </w:pPr>
            <w:r w:rsidRPr="00522808">
              <w:rPr>
                <w:rFonts w:ascii="Times New Roman" w:hAnsi="Times New Roman"/>
                <w:sz w:val="14"/>
                <w:szCs w:val="14"/>
              </w:rPr>
              <w:t>72</w:t>
            </w:r>
          </w:p>
        </w:tc>
      </w:tr>
      <w:tr w:rsidR="000B5FED" w:rsidRPr="0090401E" w14:paraId="33EC0214" w14:textId="77777777" w:rsidTr="00945A70">
        <w:trPr>
          <w:trHeight w:val="375"/>
        </w:trPr>
        <w:tc>
          <w:tcPr>
            <w:tcW w:w="116" w:type="pct"/>
            <w:vMerge/>
            <w:tcBorders>
              <w:top w:val="nil"/>
              <w:left w:val="single" w:sz="4" w:space="0" w:color="auto"/>
              <w:bottom w:val="single" w:sz="4" w:space="0" w:color="000000"/>
              <w:right w:val="single" w:sz="4" w:space="0" w:color="auto"/>
            </w:tcBorders>
            <w:vAlign w:val="center"/>
            <w:hideMark/>
          </w:tcPr>
          <w:p w14:paraId="4E91780E"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single" w:sz="4" w:space="0" w:color="auto"/>
              <w:left w:val="nil"/>
              <w:bottom w:val="single" w:sz="4" w:space="0" w:color="auto"/>
              <w:right w:val="single" w:sz="4" w:space="0" w:color="auto"/>
            </w:tcBorders>
            <w:shd w:val="clear" w:color="auto" w:fill="auto"/>
            <w:noWrap/>
            <w:vAlign w:val="center"/>
            <w:hideMark/>
          </w:tcPr>
          <w:p w14:paraId="3DB78694"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ППн.04</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44B2BF45"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Производственная практика</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18609C4D" w14:textId="09BEC59E"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4D58EE78" w14:textId="76AFF35F"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67C149C8" w14:textId="57186D76"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7D3875D6" w14:textId="5F2C1B8F"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7A0DA06E" w14:textId="3A2A3908"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77D08861" w14:textId="00DAB9F5"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160CEB26" w14:textId="621C9B82"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08A5D8AA" w14:textId="7E86AA35"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5D75ACA6" w14:textId="0F3CB2B6"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066D53AB" w14:textId="26A0A28C"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2B2F8829" w14:textId="7B8891B3"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598759D8" w14:textId="414A6CC0"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388EA237" w14:textId="5F3ACACE"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52F1DD4A" w14:textId="6D831E7E"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23C33A66" w14:textId="5A35C9EC"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13A41EB8" w14:textId="5C905034"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FCE4D6"/>
            <w:noWrap/>
            <w:vAlign w:val="center"/>
            <w:hideMark/>
          </w:tcPr>
          <w:p w14:paraId="1A3B2D25" w14:textId="2761C331" w:rsidR="00522808" w:rsidRPr="00522808" w:rsidRDefault="00522808" w:rsidP="00945A70">
            <w:pPr>
              <w:spacing w:after="0" w:line="240" w:lineRule="auto"/>
              <w:jc w:val="center"/>
              <w:rPr>
                <w:rFonts w:ascii="Times New Roman" w:hAnsi="Times New Roman"/>
                <w:color w:val="000000"/>
                <w:sz w:val="14"/>
                <w:szCs w:val="14"/>
              </w:rPr>
            </w:pPr>
          </w:p>
        </w:tc>
        <w:tc>
          <w:tcPr>
            <w:tcW w:w="97" w:type="pct"/>
            <w:tcBorders>
              <w:top w:val="single" w:sz="4" w:space="0" w:color="auto"/>
              <w:left w:val="nil"/>
              <w:bottom w:val="single" w:sz="4" w:space="0" w:color="auto"/>
              <w:right w:val="single" w:sz="4" w:space="0" w:color="auto"/>
            </w:tcBorders>
            <w:shd w:val="clear" w:color="000000" w:fill="FFE699"/>
            <w:noWrap/>
            <w:vAlign w:val="center"/>
            <w:hideMark/>
          </w:tcPr>
          <w:p w14:paraId="6B3FB609" w14:textId="6C8A02A5"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FFE699"/>
            <w:noWrap/>
            <w:vAlign w:val="center"/>
            <w:hideMark/>
          </w:tcPr>
          <w:p w14:paraId="0637700F" w14:textId="0594579A"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17D29B6F" w14:textId="26F15263"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05A1BCB5" w14:textId="12F27696"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28D114E4" w14:textId="7ABC0B11"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781B3DF3" w14:textId="1B017C52"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48248C49" w14:textId="230B13E8"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3D26B3D9" w14:textId="7B077502"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10CE51D1" w14:textId="6820C3BD"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56258B6D" w14:textId="4C0206CC"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7962BFE4" w14:textId="04CB917C"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FCE4D6"/>
            <w:noWrap/>
            <w:vAlign w:val="center"/>
            <w:hideMark/>
          </w:tcPr>
          <w:p w14:paraId="5C68923A" w14:textId="1098FF91"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E2EFDA"/>
            <w:noWrap/>
            <w:vAlign w:val="center"/>
            <w:hideMark/>
          </w:tcPr>
          <w:p w14:paraId="32BE9369" w14:textId="58911605" w:rsidR="00522808" w:rsidRPr="00522808" w:rsidRDefault="00522808" w:rsidP="00945A70">
            <w:pPr>
              <w:spacing w:after="0" w:line="240" w:lineRule="auto"/>
              <w:jc w:val="center"/>
              <w:rPr>
                <w:rFonts w:ascii="Times New Roman" w:hAnsi="Times New Roman"/>
                <w:color w:val="000000"/>
                <w:sz w:val="14"/>
                <w:szCs w:val="14"/>
              </w:rPr>
            </w:pPr>
          </w:p>
        </w:tc>
        <w:tc>
          <w:tcPr>
            <w:tcW w:w="97" w:type="pct"/>
            <w:tcBorders>
              <w:top w:val="single" w:sz="4" w:space="0" w:color="auto"/>
              <w:left w:val="nil"/>
              <w:bottom w:val="single" w:sz="4" w:space="0" w:color="auto"/>
              <w:right w:val="single" w:sz="4" w:space="0" w:color="auto"/>
            </w:tcBorders>
            <w:shd w:val="clear" w:color="000000" w:fill="E2EFDA"/>
            <w:noWrap/>
            <w:vAlign w:val="center"/>
            <w:hideMark/>
          </w:tcPr>
          <w:p w14:paraId="542A02E7" w14:textId="5106AE6F"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E2EFDA"/>
            <w:noWrap/>
            <w:vAlign w:val="center"/>
            <w:hideMark/>
          </w:tcPr>
          <w:p w14:paraId="6ABE3700" w14:textId="085EB264"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E2EFDA"/>
            <w:noWrap/>
            <w:vAlign w:val="center"/>
            <w:hideMark/>
          </w:tcPr>
          <w:p w14:paraId="1E50E819" w14:textId="33EE668B"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E2EFDA"/>
            <w:noWrap/>
            <w:vAlign w:val="center"/>
            <w:hideMark/>
          </w:tcPr>
          <w:p w14:paraId="20E4CC8B"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single" w:sz="4" w:space="0" w:color="auto"/>
              <w:left w:val="nil"/>
              <w:bottom w:val="single" w:sz="4" w:space="0" w:color="auto"/>
              <w:right w:val="single" w:sz="4" w:space="0" w:color="auto"/>
            </w:tcBorders>
            <w:shd w:val="clear" w:color="000000" w:fill="E2EFDA"/>
            <w:noWrap/>
            <w:vAlign w:val="center"/>
            <w:hideMark/>
          </w:tcPr>
          <w:p w14:paraId="0487B296"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1" w:type="pct"/>
            <w:tcBorders>
              <w:top w:val="single" w:sz="4" w:space="0" w:color="auto"/>
              <w:left w:val="nil"/>
              <w:bottom w:val="single" w:sz="4" w:space="0" w:color="auto"/>
              <w:right w:val="single" w:sz="4" w:space="0" w:color="auto"/>
            </w:tcBorders>
            <w:shd w:val="clear" w:color="000000" w:fill="E2EFDA"/>
            <w:noWrap/>
            <w:vAlign w:val="center"/>
            <w:hideMark/>
          </w:tcPr>
          <w:p w14:paraId="64DADFE9" w14:textId="5BE0AF85"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E2EFDA"/>
            <w:noWrap/>
            <w:vAlign w:val="center"/>
            <w:hideMark/>
          </w:tcPr>
          <w:p w14:paraId="3BCCC90F" w14:textId="55BA7707"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D0D8FC"/>
            <w:noWrap/>
            <w:vAlign w:val="center"/>
            <w:hideMark/>
          </w:tcPr>
          <w:p w14:paraId="3A4A0F01" w14:textId="6D752F17" w:rsidR="00522808" w:rsidRPr="00522808" w:rsidRDefault="00522808" w:rsidP="00945A70">
            <w:pPr>
              <w:spacing w:after="0" w:line="240" w:lineRule="auto"/>
              <w:jc w:val="center"/>
              <w:rPr>
                <w:rFonts w:ascii="Times New Roman" w:hAnsi="Times New Roman"/>
                <w:color w:val="000000"/>
                <w:sz w:val="14"/>
                <w:szCs w:val="14"/>
              </w:rPr>
            </w:pPr>
          </w:p>
        </w:tc>
        <w:tc>
          <w:tcPr>
            <w:tcW w:w="92" w:type="pct"/>
            <w:tcBorders>
              <w:top w:val="single" w:sz="4" w:space="0" w:color="auto"/>
              <w:left w:val="nil"/>
              <w:bottom w:val="single" w:sz="4" w:space="0" w:color="auto"/>
              <w:right w:val="single" w:sz="4" w:space="0" w:color="auto"/>
            </w:tcBorders>
            <w:shd w:val="clear" w:color="000000" w:fill="D0D8FC"/>
            <w:noWrap/>
            <w:vAlign w:val="center"/>
            <w:hideMark/>
          </w:tcPr>
          <w:p w14:paraId="462E68F0" w14:textId="439C869B"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D0D8FC"/>
            <w:noWrap/>
            <w:vAlign w:val="center"/>
            <w:hideMark/>
          </w:tcPr>
          <w:p w14:paraId="7D7C9547" w14:textId="66E4CEE2"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D0D8FC"/>
            <w:noWrap/>
            <w:vAlign w:val="center"/>
            <w:hideMark/>
          </w:tcPr>
          <w:p w14:paraId="2F77B9AF" w14:textId="72E1A77D"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D0D8FC"/>
            <w:noWrap/>
            <w:vAlign w:val="center"/>
            <w:hideMark/>
          </w:tcPr>
          <w:p w14:paraId="1F1B2FD7" w14:textId="55E35C1F"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D0D8FC"/>
            <w:noWrap/>
            <w:vAlign w:val="center"/>
            <w:hideMark/>
          </w:tcPr>
          <w:p w14:paraId="71070699" w14:textId="0E51F8E4" w:rsidR="00522808" w:rsidRPr="00522808" w:rsidRDefault="00522808" w:rsidP="00945A70">
            <w:pPr>
              <w:spacing w:after="0" w:line="240" w:lineRule="auto"/>
              <w:jc w:val="center"/>
              <w:rPr>
                <w:rFonts w:ascii="Times New Roman" w:hAnsi="Times New Roman"/>
                <w:color w:val="000000"/>
                <w:sz w:val="14"/>
                <w:szCs w:val="14"/>
              </w:rPr>
            </w:pPr>
          </w:p>
        </w:tc>
        <w:tc>
          <w:tcPr>
            <w:tcW w:w="78" w:type="pct"/>
            <w:tcBorders>
              <w:top w:val="single" w:sz="4" w:space="0" w:color="auto"/>
              <w:left w:val="nil"/>
              <w:bottom w:val="single" w:sz="4" w:space="0" w:color="auto"/>
              <w:right w:val="single" w:sz="4" w:space="0" w:color="auto"/>
            </w:tcBorders>
            <w:shd w:val="clear" w:color="000000" w:fill="FFE699"/>
            <w:noWrap/>
            <w:vAlign w:val="center"/>
            <w:hideMark/>
          </w:tcPr>
          <w:p w14:paraId="3594FDF7" w14:textId="79C5FE51" w:rsidR="00522808" w:rsidRPr="00522808" w:rsidRDefault="00522808" w:rsidP="00945A70">
            <w:pPr>
              <w:spacing w:after="0" w:line="240" w:lineRule="auto"/>
              <w:jc w:val="center"/>
              <w:rPr>
                <w:rFonts w:ascii="Times New Roman" w:hAnsi="Times New Roman"/>
                <w:color w:val="000000"/>
                <w:sz w:val="14"/>
                <w:szCs w:val="14"/>
              </w:rPr>
            </w:pPr>
          </w:p>
        </w:tc>
        <w:tc>
          <w:tcPr>
            <w:tcW w:w="173" w:type="pct"/>
            <w:tcBorders>
              <w:top w:val="single" w:sz="4" w:space="0" w:color="auto"/>
              <w:left w:val="nil"/>
              <w:bottom w:val="single" w:sz="4" w:space="0" w:color="auto"/>
              <w:right w:val="single" w:sz="4" w:space="0" w:color="auto"/>
            </w:tcBorders>
            <w:shd w:val="clear" w:color="000000" w:fill="FFFFFF"/>
            <w:noWrap/>
            <w:vAlign w:val="center"/>
            <w:hideMark/>
          </w:tcPr>
          <w:p w14:paraId="2FDFB33D" w14:textId="77777777" w:rsidR="00522808" w:rsidRPr="00522808" w:rsidRDefault="00522808" w:rsidP="00945A70">
            <w:pPr>
              <w:spacing w:after="0" w:line="240" w:lineRule="auto"/>
              <w:jc w:val="center"/>
              <w:rPr>
                <w:rFonts w:ascii="Times New Roman" w:hAnsi="Times New Roman"/>
                <w:sz w:val="14"/>
                <w:szCs w:val="14"/>
              </w:rPr>
            </w:pPr>
            <w:r w:rsidRPr="00522808">
              <w:rPr>
                <w:rFonts w:ascii="Times New Roman" w:hAnsi="Times New Roman"/>
                <w:sz w:val="14"/>
                <w:szCs w:val="14"/>
              </w:rPr>
              <w:t>72</w:t>
            </w:r>
          </w:p>
        </w:tc>
      </w:tr>
      <w:tr w:rsidR="000B5FED" w:rsidRPr="0090401E" w14:paraId="2ED463F5" w14:textId="77777777" w:rsidTr="00945A70">
        <w:trPr>
          <w:trHeight w:val="375"/>
        </w:trPr>
        <w:tc>
          <w:tcPr>
            <w:tcW w:w="116" w:type="pct"/>
            <w:vMerge/>
            <w:tcBorders>
              <w:top w:val="nil"/>
              <w:left w:val="single" w:sz="4" w:space="0" w:color="auto"/>
              <w:bottom w:val="single" w:sz="4" w:space="0" w:color="000000"/>
              <w:right w:val="single" w:sz="4" w:space="0" w:color="auto"/>
            </w:tcBorders>
            <w:vAlign w:val="center"/>
            <w:hideMark/>
          </w:tcPr>
          <w:p w14:paraId="001887B8"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single" w:sz="4" w:space="0" w:color="auto"/>
              <w:left w:val="nil"/>
              <w:bottom w:val="single" w:sz="4" w:space="0" w:color="auto"/>
              <w:right w:val="single" w:sz="4" w:space="0" w:color="auto"/>
            </w:tcBorders>
            <w:shd w:val="clear" w:color="auto" w:fill="auto"/>
            <w:noWrap/>
            <w:vAlign w:val="center"/>
            <w:hideMark/>
          </w:tcPr>
          <w:p w14:paraId="481B5823" w14:textId="3BBA722C" w:rsidR="00522808" w:rsidRPr="00522808" w:rsidRDefault="00522808" w:rsidP="00945A70">
            <w:pPr>
              <w:spacing w:after="0" w:line="240" w:lineRule="auto"/>
              <w:jc w:val="center"/>
              <w:rPr>
                <w:rFonts w:ascii="Times New Roman" w:hAnsi="Times New Roman"/>
                <w:color w:val="000000"/>
                <w:sz w:val="14"/>
                <w:szCs w:val="14"/>
              </w:rPr>
            </w:pPr>
          </w:p>
        </w:tc>
        <w:tc>
          <w:tcPr>
            <w:tcW w:w="364" w:type="pct"/>
            <w:tcBorders>
              <w:top w:val="single" w:sz="4" w:space="0" w:color="auto"/>
              <w:left w:val="nil"/>
              <w:bottom w:val="single" w:sz="4" w:space="0" w:color="auto"/>
              <w:right w:val="single" w:sz="4" w:space="0" w:color="auto"/>
            </w:tcBorders>
            <w:shd w:val="clear" w:color="auto" w:fill="auto"/>
            <w:noWrap/>
            <w:vAlign w:val="center"/>
            <w:hideMark/>
          </w:tcPr>
          <w:p w14:paraId="5C111CB1"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Промежуточная аттестация</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1786A1F2" w14:textId="7ABAC87D"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22FF8D1E" w14:textId="6AAA60B0"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40D58753" w14:textId="254C34C1"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5AB5434F" w14:textId="77908A68"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76E40477" w14:textId="7F1A9DC1"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248C301C" w14:textId="3B22FD8F"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311E64C9" w14:textId="486627F2"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760D38DA" w14:textId="12175651"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744AE81F" w14:textId="24572E61"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78B7E0DF" w14:textId="3F9B079F"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413AD5B4" w14:textId="39802412"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09253CA0" w14:textId="03F4A10E"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74937E9E" w14:textId="5AD359BF"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596D71F3" w14:textId="7926CF0C"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56B96F89" w14:textId="60E1F751"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22F8C911" w14:textId="57D9D749"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FCE4D6"/>
            <w:noWrap/>
            <w:vAlign w:val="center"/>
            <w:hideMark/>
          </w:tcPr>
          <w:p w14:paraId="3D46530A"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7" w:type="pct"/>
            <w:tcBorders>
              <w:top w:val="single" w:sz="4" w:space="0" w:color="auto"/>
              <w:left w:val="nil"/>
              <w:bottom w:val="single" w:sz="4" w:space="0" w:color="auto"/>
              <w:right w:val="single" w:sz="4" w:space="0" w:color="auto"/>
            </w:tcBorders>
            <w:shd w:val="clear" w:color="000000" w:fill="FFE699"/>
            <w:noWrap/>
            <w:vAlign w:val="center"/>
            <w:hideMark/>
          </w:tcPr>
          <w:p w14:paraId="4DEC7382" w14:textId="5B24E4D5"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FFE699"/>
            <w:noWrap/>
            <w:vAlign w:val="center"/>
            <w:hideMark/>
          </w:tcPr>
          <w:p w14:paraId="03182A02" w14:textId="316BAD00"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511031CB" w14:textId="0AD8A8E1"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755312E2" w14:textId="34D364FB"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0F086CA7" w14:textId="2CD5AF3A"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513D0295" w14:textId="1CB006D5"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2C98E5A6" w14:textId="2802ED27"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00AECAC7" w14:textId="1350A77E"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4CA5F3FB" w14:textId="18365AB4"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158DCD2A" w14:textId="78425B44"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7C046F30" w14:textId="24B44288"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FCE4D6"/>
            <w:noWrap/>
            <w:vAlign w:val="center"/>
            <w:hideMark/>
          </w:tcPr>
          <w:p w14:paraId="512A87B6"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single" w:sz="4" w:space="0" w:color="auto"/>
              <w:left w:val="nil"/>
              <w:bottom w:val="single" w:sz="4" w:space="0" w:color="auto"/>
              <w:right w:val="single" w:sz="4" w:space="0" w:color="auto"/>
            </w:tcBorders>
            <w:shd w:val="clear" w:color="000000" w:fill="E2EFDA"/>
            <w:noWrap/>
            <w:vAlign w:val="center"/>
            <w:hideMark/>
          </w:tcPr>
          <w:p w14:paraId="67A533F2" w14:textId="3269146E" w:rsidR="00522808" w:rsidRPr="00522808" w:rsidRDefault="00522808" w:rsidP="00945A70">
            <w:pPr>
              <w:spacing w:after="0" w:line="240" w:lineRule="auto"/>
              <w:jc w:val="center"/>
              <w:rPr>
                <w:rFonts w:ascii="Times New Roman" w:hAnsi="Times New Roman"/>
                <w:color w:val="000000"/>
                <w:sz w:val="14"/>
                <w:szCs w:val="14"/>
              </w:rPr>
            </w:pPr>
          </w:p>
        </w:tc>
        <w:tc>
          <w:tcPr>
            <w:tcW w:w="97" w:type="pct"/>
            <w:tcBorders>
              <w:top w:val="single" w:sz="4" w:space="0" w:color="auto"/>
              <w:left w:val="nil"/>
              <w:bottom w:val="single" w:sz="4" w:space="0" w:color="auto"/>
              <w:right w:val="single" w:sz="4" w:space="0" w:color="auto"/>
            </w:tcBorders>
            <w:shd w:val="clear" w:color="000000" w:fill="E2EFDA"/>
            <w:noWrap/>
            <w:vAlign w:val="center"/>
            <w:hideMark/>
          </w:tcPr>
          <w:p w14:paraId="47C6BB28" w14:textId="04417C35"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E2EFDA"/>
            <w:noWrap/>
            <w:vAlign w:val="center"/>
            <w:hideMark/>
          </w:tcPr>
          <w:p w14:paraId="2E06CB1E" w14:textId="5F46B23A"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E2EFDA"/>
            <w:noWrap/>
            <w:vAlign w:val="center"/>
            <w:hideMark/>
          </w:tcPr>
          <w:p w14:paraId="55AB12B7" w14:textId="36304505"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E2EFDA"/>
            <w:noWrap/>
            <w:vAlign w:val="center"/>
            <w:hideMark/>
          </w:tcPr>
          <w:p w14:paraId="1EF9E800" w14:textId="74D4A482"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E2EFDA"/>
            <w:noWrap/>
            <w:vAlign w:val="center"/>
            <w:hideMark/>
          </w:tcPr>
          <w:p w14:paraId="74460297" w14:textId="1CB80B4F"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E2EFDA"/>
            <w:noWrap/>
            <w:vAlign w:val="center"/>
            <w:hideMark/>
          </w:tcPr>
          <w:p w14:paraId="3CDE5CB5" w14:textId="5B96A7BF"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E2EFDA"/>
            <w:noWrap/>
            <w:vAlign w:val="center"/>
            <w:hideMark/>
          </w:tcPr>
          <w:p w14:paraId="39975D5A" w14:textId="3DAE2041"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D0D8FC"/>
            <w:noWrap/>
            <w:vAlign w:val="center"/>
            <w:hideMark/>
          </w:tcPr>
          <w:p w14:paraId="7EE5181D" w14:textId="5C183D98" w:rsidR="00522808" w:rsidRPr="00522808" w:rsidRDefault="00522808" w:rsidP="00945A70">
            <w:pPr>
              <w:spacing w:after="0" w:line="240" w:lineRule="auto"/>
              <w:jc w:val="center"/>
              <w:rPr>
                <w:rFonts w:ascii="Times New Roman" w:hAnsi="Times New Roman"/>
                <w:color w:val="000000"/>
                <w:sz w:val="14"/>
                <w:szCs w:val="14"/>
              </w:rPr>
            </w:pPr>
          </w:p>
        </w:tc>
        <w:tc>
          <w:tcPr>
            <w:tcW w:w="92" w:type="pct"/>
            <w:tcBorders>
              <w:top w:val="single" w:sz="4" w:space="0" w:color="auto"/>
              <w:left w:val="nil"/>
              <w:bottom w:val="single" w:sz="4" w:space="0" w:color="auto"/>
              <w:right w:val="single" w:sz="4" w:space="0" w:color="auto"/>
            </w:tcBorders>
            <w:shd w:val="clear" w:color="000000" w:fill="D0D8FC"/>
            <w:noWrap/>
            <w:vAlign w:val="center"/>
            <w:hideMark/>
          </w:tcPr>
          <w:p w14:paraId="35DB093F" w14:textId="28FFE436"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D0D8FC"/>
            <w:noWrap/>
            <w:vAlign w:val="center"/>
            <w:hideMark/>
          </w:tcPr>
          <w:p w14:paraId="2EFE8157" w14:textId="7BE2A5FC"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D0D8FC"/>
            <w:noWrap/>
            <w:vAlign w:val="center"/>
            <w:hideMark/>
          </w:tcPr>
          <w:p w14:paraId="74B4BD12" w14:textId="4106A17E"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D0D8FC"/>
            <w:noWrap/>
            <w:vAlign w:val="center"/>
            <w:hideMark/>
          </w:tcPr>
          <w:p w14:paraId="54C64CE8" w14:textId="366E3CA9"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D0D8FC"/>
            <w:noWrap/>
            <w:vAlign w:val="center"/>
            <w:hideMark/>
          </w:tcPr>
          <w:p w14:paraId="56813360" w14:textId="3E19E9B9" w:rsidR="00522808" w:rsidRPr="00522808" w:rsidRDefault="00522808" w:rsidP="00945A70">
            <w:pPr>
              <w:spacing w:after="0" w:line="240" w:lineRule="auto"/>
              <w:jc w:val="center"/>
              <w:rPr>
                <w:rFonts w:ascii="Times New Roman" w:hAnsi="Times New Roman"/>
                <w:color w:val="000000"/>
                <w:sz w:val="14"/>
                <w:szCs w:val="14"/>
              </w:rPr>
            </w:pPr>
          </w:p>
        </w:tc>
        <w:tc>
          <w:tcPr>
            <w:tcW w:w="78" w:type="pct"/>
            <w:tcBorders>
              <w:top w:val="single" w:sz="4" w:space="0" w:color="auto"/>
              <w:left w:val="nil"/>
              <w:bottom w:val="single" w:sz="4" w:space="0" w:color="auto"/>
              <w:right w:val="single" w:sz="4" w:space="0" w:color="auto"/>
            </w:tcBorders>
            <w:shd w:val="clear" w:color="000000" w:fill="FFE699"/>
            <w:noWrap/>
            <w:vAlign w:val="center"/>
            <w:hideMark/>
          </w:tcPr>
          <w:p w14:paraId="359CD493" w14:textId="03283F3E" w:rsidR="00522808" w:rsidRPr="00522808" w:rsidRDefault="00522808" w:rsidP="00945A70">
            <w:pPr>
              <w:spacing w:after="0" w:line="240" w:lineRule="auto"/>
              <w:jc w:val="center"/>
              <w:rPr>
                <w:rFonts w:ascii="Times New Roman" w:hAnsi="Times New Roman"/>
                <w:color w:val="000000"/>
                <w:sz w:val="14"/>
                <w:szCs w:val="14"/>
              </w:rPr>
            </w:pPr>
          </w:p>
        </w:tc>
        <w:tc>
          <w:tcPr>
            <w:tcW w:w="173" w:type="pct"/>
            <w:tcBorders>
              <w:top w:val="single" w:sz="4" w:space="0" w:color="auto"/>
              <w:left w:val="nil"/>
              <w:bottom w:val="single" w:sz="4" w:space="0" w:color="auto"/>
              <w:right w:val="single" w:sz="4" w:space="0" w:color="auto"/>
            </w:tcBorders>
            <w:shd w:val="clear" w:color="000000" w:fill="FFFFFF"/>
            <w:noWrap/>
            <w:vAlign w:val="center"/>
            <w:hideMark/>
          </w:tcPr>
          <w:p w14:paraId="5C93D80D" w14:textId="77777777" w:rsidR="00522808" w:rsidRPr="00522808" w:rsidRDefault="00522808" w:rsidP="00945A70">
            <w:pPr>
              <w:spacing w:after="0" w:line="240" w:lineRule="auto"/>
              <w:jc w:val="center"/>
              <w:rPr>
                <w:rFonts w:ascii="Times New Roman" w:hAnsi="Times New Roman"/>
                <w:sz w:val="14"/>
                <w:szCs w:val="14"/>
              </w:rPr>
            </w:pPr>
            <w:r w:rsidRPr="00522808">
              <w:rPr>
                <w:rFonts w:ascii="Times New Roman" w:hAnsi="Times New Roman"/>
                <w:sz w:val="14"/>
                <w:szCs w:val="14"/>
              </w:rPr>
              <w:t>72</w:t>
            </w:r>
          </w:p>
        </w:tc>
      </w:tr>
      <w:tr w:rsidR="00877456" w:rsidRPr="0090401E" w14:paraId="510AAE91" w14:textId="77777777" w:rsidTr="00945A70">
        <w:trPr>
          <w:trHeight w:val="375"/>
        </w:trPr>
        <w:tc>
          <w:tcPr>
            <w:tcW w:w="116" w:type="pct"/>
            <w:vMerge/>
            <w:tcBorders>
              <w:top w:val="nil"/>
              <w:left w:val="single" w:sz="4" w:space="0" w:color="auto"/>
              <w:bottom w:val="single" w:sz="4" w:space="0" w:color="000000"/>
              <w:right w:val="single" w:sz="4" w:space="0" w:color="auto"/>
            </w:tcBorders>
            <w:vAlign w:val="center"/>
            <w:hideMark/>
          </w:tcPr>
          <w:p w14:paraId="250B83CC"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single" w:sz="4" w:space="0" w:color="auto"/>
              <w:left w:val="nil"/>
              <w:bottom w:val="single" w:sz="4" w:space="0" w:color="auto"/>
              <w:right w:val="nil"/>
            </w:tcBorders>
            <w:shd w:val="clear" w:color="auto" w:fill="auto"/>
            <w:noWrap/>
            <w:vAlign w:val="center"/>
            <w:hideMark/>
          </w:tcPr>
          <w:p w14:paraId="45CC0220" w14:textId="3A0EE99E" w:rsidR="00522808" w:rsidRPr="00522808" w:rsidRDefault="00522808" w:rsidP="00945A70">
            <w:pPr>
              <w:spacing w:after="0" w:line="240" w:lineRule="auto"/>
              <w:jc w:val="center"/>
              <w:rPr>
                <w:rFonts w:ascii="Times New Roman" w:hAnsi="Times New Roman"/>
                <w:color w:val="000000"/>
                <w:sz w:val="14"/>
                <w:szCs w:val="14"/>
              </w:rPr>
            </w:pPr>
          </w:p>
        </w:tc>
        <w:tc>
          <w:tcPr>
            <w:tcW w:w="364" w:type="pct"/>
            <w:tcBorders>
              <w:top w:val="single" w:sz="4" w:space="0" w:color="auto"/>
              <w:left w:val="single" w:sz="4" w:space="0" w:color="auto"/>
              <w:bottom w:val="single" w:sz="4" w:space="0" w:color="auto"/>
              <w:right w:val="nil"/>
            </w:tcBorders>
            <w:shd w:val="clear" w:color="auto" w:fill="auto"/>
            <w:vAlign w:val="center"/>
            <w:hideMark/>
          </w:tcPr>
          <w:p w14:paraId="3E7A575F" w14:textId="77777777" w:rsidR="00522808" w:rsidRPr="00522808" w:rsidRDefault="00522808" w:rsidP="00945A70">
            <w:pPr>
              <w:spacing w:after="0" w:line="240" w:lineRule="auto"/>
              <w:jc w:val="center"/>
              <w:rPr>
                <w:rFonts w:ascii="Times New Roman" w:hAnsi="Times New Roman"/>
                <w:b/>
                <w:bCs/>
                <w:color w:val="000000"/>
                <w:sz w:val="14"/>
                <w:szCs w:val="14"/>
              </w:rPr>
            </w:pPr>
            <w:r w:rsidRPr="00522808">
              <w:rPr>
                <w:rFonts w:ascii="Times New Roman" w:hAnsi="Times New Roman"/>
                <w:b/>
                <w:bCs/>
                <w:color w:val="000000"/>
                <w:sz w:val="14"/>
                <w:szCs w:val="14"/>
              </w:rPr>
              <w:t>Итого часов в неделю</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76B7DE"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22</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4378B01E"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22</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08093B1B"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22</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652D23DE"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22</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0FC5EA2C"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22</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36B54A64"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22</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63F39ED7"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22</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14218702"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22</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65451697"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22</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268087E8"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22</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2BEA9C16"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22</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6272B26F"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22</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6534403D"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22</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20913DED"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22</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7F0177CC"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22</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765DD0FB"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22</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08272167" w14:textId="69251FCD" w:rsidR="00522808" w:rsidRPr="00522808" w:rsidRDefault="00522808" w:rsidP="00945A70">
            <w:pPr>
              <w:spacing w:after="0" w:line="240" w:lineRule="auto"/>
              <w:jc w:val="center"/>
              <w:rPr>
                <w:rFonts w:ascii="Times New Roman" w:hAnsi="Times New Roman"/>
                <w:color w:val="000000"/>
                <w:sz w:val="14"/>
                <w:szCs w:val="14"/>
              </w:rPr>
            </w:pPr>
          </w:p>
        </w:tc>
        <w:tc>
          <w:tcPr>
            <w:tcW w:w="97" w:type="pct"/>
            <w:tcBorders>
              <w:top w:val="single" w:sz="4" w:space="0" w:color="auto"/>
              <w:left w:val="nil"/>
              <w:bottom w:val="single" w:sz="4" w:space="0" w:color="auto"/>
              <w:right w:val="single" w:sz="4" w:space="0" w:color="auto"/>
            </w:tcBorders>
            <w:shd w:val="clear" w:color="000000" w:fill="FFFFFF"/>
            <w:noWrap/>
            <w:vAlign w:val="center"/>
            <w:hideMark/>
          </w:tcPr>
          <w:p w14:paraId="60391567" w14:textId="5041DE4D"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08F6F7F9" w14:textId="09FA2038"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0593BFFC"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12</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1038E6B0"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14</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71F6B3FE"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12</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2064111C"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14</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39F12023"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12</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726AA4B2"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14</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003D3389"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12</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46EEAD6A"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12</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4D7FA083"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12</w:t>
            </w:r>
          </w:p>
        </w:tc>
        <w:tc>
          <w:tcPr>
            <w:tcW w:w="96" w:type="pct"/>
            <w:tcBorders>
              <w:top w:val="single" w:sz="4" w:space="0" w:color="auto"/>
              <w:left w:val="nil"/>
              <w:bottom w:val="single" w:sz="4" w:space="0" w:color="auto"/>
              <w:right w:val="single" w:sz="4" w:space="0" w:color="auto"/>
            </w:tcBorders>
            <w:shd w:val="clear" w:color="000000" w:fill="FCE4D6"/>
            <w:noWrap/>
            <w:vAlign w:val="center"/>
            <w:hideMark/>
          </w:tcPr>
          <w:p w14:paraId="343DA41F" w14:textId="5BB2BB91"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E2EFDA"/>
            <w:noWrap/>
            <w:vAlign w:val="center"/>
            <w:hideMark/>
          </w:tcPr>
          <w:p w14:paraId="3BCE0DA2" w14:textId="72D27E7E" w:rsidR="00522808" w:rsidRPr="00522808" w:rsidRDefault="00522808" w:rsidP="00945A70">
            <w:pPr>
              <w:spacing w:after="0" w:line="240" w:lineRule="auto"/>
              <w:jc w:val="center"/>
              <w:rPr>
                <w:rFonts w:ascii="Times New Roman" w:hAnsi="Times New Roman"/>
                <w:color w:val="000000"/>
                <w:sz w:val="14"/>
                <w:szCs w:val="14"/>
              </w:rPr>
            </w:pPr>
          </w:p>
        </w:tc>
        <w:tc>
          <w:tcPr>
            <w:tcW w:w="97" w:type="pct"/>
            <w:tcBorders>
              <w:top w:val="single" w:sz="4" w:space="0" w:color="auto"/>
              <w:left w:val="nil"/>
              <w:bottom w:val="single" w:sz="4" w:space="0" w:color="auto"/>
              <w:right w:val="single" w:sz="4" w:space="0" w:color="auto"/>
            </w:tcBorders>
            <w:shd w:val="clear" w:color="000000" w:fill="E2EFDA"/>
            <w:noWrap/>
            <w:vAlign w:val="center"/>
            <w:hideMark/>
          </w:tcPr>
          <w:p w14:paraId="6AEDC78E" w14:textId="104B994B"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E2EFDA"/>
            <w:noWrap/>
            <w:vAlign w:val="center"/>
            <w:hideMark/>
          </w:tcPr>
          <w:p w14:paraId="3F0D8C45" w14:textId="3F448CEA"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E2EFDA"/>
            <w:noWrap/>
            <w:vAlign w:val="center"/>
            <w:hideMark/>
          </w:tcPr>
          <w:p w14:paraId="05CB0C4F" w14:textId="43DECF77"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E2EFDA"/>
            <w:noWrap/>
            <w:vAlign w:val="center"/>
            <w:hideMark/>
          </w:tcPr>
          <w:p w14:paraId="59A3F2FD" w14:textId="55C9D5A1"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E2EFDA"/>
            <w:noWrap/>
            <w:vAlign w:val="center"/>
            <w:hideMark/>
          </w:tcPr>
          <w:p w14:paraId="01ADA7E9" w14:textId="3B1573AE"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E2EFDA"/>
            <w:noWrap/>
            <w:vAlign w:val="center"/>
            <w:hideMark/>
          </w:tcPr>
          <w:p w14:paraId="7E0F3A81" w14:textId="4103AD28"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E2EFDA"/>
            <w:noWrap/>
            <w:vAlign w:val="center"/>
            <w:hideMark/>
          </w:tcPr>
          <w:p w14:paraId="29447528" w14:textId="4516B44B"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D0D8FC"/>
            <w:noWrap/>
            <w:vAlign w:val="center"/>
            <w:hideMark/>
          </w:tcPr>
          <w:p w14:paraId="424F478A" w14:textId="130F7625" w:rsidR="00522808" w:rsidRPr="00522808" w:rsidRDefault="00522808" w:rsidP="00945A70">
            <w:pPr>
              <w:spacing w:after="0" w:line="240" w:lineRule="auto"/>
              <w:jc w:val="center"/>
              <w:rPr>
                <w:rFonts w:ascii="Times New Roman" w:hAnsi="Times New Roman"/>
                <w:color w:val="000000"/>
                <w:sz w:val="14"/>
                <w:szCs w:val="14"/>
              </w:rPr>
            </w:pPr>
          </w:p>
        </w:tc>
        <w:tc>
          <w:tcPr>
            <w:tcW w:w="92" w:type="pct"/>
            <w:tcBorders>
              <w:top w:val="single" w:sz="4" w:space="0" w:color="auto"/>
              <w:left w:val="nil"/>
              <w:bottom w:val="single" w:sz="4" w:space="0" w:color="auto"/>
              <w:right w:val="single" w:sz="4" w:space="0" w:color="auto"/>
            </w:tcBorders>
            <w:shd w:val="clear" w:color="000000" w:fill="D0D8FC"/>
            <w:noWrap/>
            <w:vAlign w:val="center"/>
            <w:hideMark/>
          </w:tcPr>
          <w:p w14:paraId="767841F6" w14:textId="53341533"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D0D8FC"/>
            <w:noWrap/>
            <w:vAlign w:val="center"/>
            <w:hideMark/>
          </w:tcPr>
          <w:p w14:paraId="7E87697B" w14:textId="101E225E"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D0D8FC"/>
            <w:noWrap/>
            <w:vAlign w:val="center"/>
            <w:hideMark/>
          </w:tcPr>
          <w:p w14:paraId="2BE6A246" w14:textId="6F1925A5"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D0D8FC"/>
            <w:noWrap/>
            <w:vAlign w:val="center"/>
            <w:hideMark/>
          </w:tcPr>
          <w:p w14:paraId="49EC2461" w14:textId="32C61F4E"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D0D8FC"/>
            <w:noWrap/>
            <w:vAlign w:val="center"/>
            <w:hideMark/>
          </w:tcPr>
          <w:p w14:paraId="033C8BFD" w14:textId="75ABD09E" w:rsidR="00522808" w:rsidRPr="00522808" w:rsidRDefault="00522808" w:rsidP="00945A70">
            <w:pPr>
              <w:spacing w:after="0" w:line="240" w:lineRule="auto"/>
              <w:jc w:val="center"/>
              <w:rPr>
                <w:rFonts w:ascii="Times New Roman" w:hAnsi="Times New Roman"/>
                <w:color w:val="000000"/>
                <w:sz w:val="14"/>
                <w:szCs w:val="14"/>
              </w:rPr>
            </w:pPr>
          </w:p>
        </w:tc>
        <w:tc>
          <w:tcPr>
            <w:tcW w:w="78" w:type="pct"/>
            <w:tcBorders>
              <w:top w:val="single" w:sz="4" w:space="0" w:color="auto"/>
              <w:left w:val="nil"/>
              <w:bottom w:val="single" w:sz="4" w:space="0" w:color="auto"/>
              <w:right w:val="single" w:sz="4" w:space="0" w:color="auto"/>
            </w:tcBorders>
            <w:shd w:val="clear" w:color="000000" w:fill="FFE699"/>
            <w:noWrap/>
            <w:vAlign w:val="center"/>
            <w:hideMark/>
          </w:tcPr>
          <w:p w14:paraId="44D307DB" w14:textId="5B6F4312" w:rsidR="00522808" w:rsidRPr="00522808" w:rsidRDefault="00522808" w:rsidP="00945A70">
            <w:pPr>
              <w:spacing w:after="0" w:line="240" w:lineRule="auto"/>
              <w:jc w:val="center"/>
              <w:rPr>
                <w:rFonts w:ascii="Times New Roman" w:hAnsi="Times New Roman"/>
                <w:color w:val="000000"/>
                <w:sz w:val="14"/>
                <w:szCs w:val="14"/>
              </w:rPr>
            </w:pPr>
          </w:p>
        </w:tc>
        <w:tc>
          <w:tcPr>
            <w:tcW w:w="173" w:type="pct"/>
            <w:tcBorders>
              <w:top w:val="single" w:sz="4" w:space="0" w:color="auto"/>
              <w:left w:val="nil"/>
              <w:bottom w:val="single" w:sz="4" w:space="0" w:color="auto"/>
              <w:right w:val="single" w:sz="4" w:space="0" w:color="auto"/>
            </w:tcBorders>
            <w:shd w:val="clear" w:color="000000" w:fill="FFFFFF"/>
            <w:noWrap/>
            <w:vAlign w:val="center"/>
            <w:hideMark/>
          </w:tcPr>
          <w:p w14:paraId="6EE13712" w14:textId="77777777" w:rsidR="00522808" w:rsidRPr="00522808" w:rsidRDefault="00522808" w:rsidP="00945A70">
            <w:pPr>
              <w:spacing w:after="0" w:line="240" w:lineRule="auto"/>
              <w:jc w:val="center"/>
              <w:rPr>
                <w:rFonts w:ascii="Times New Roman" w:hAnsi="Times New Roman"/>
                <w:sz w:val="14"/>
                <w:szCs w:val="14"/>
              </w:rPr>
            </w:pPr>
            <w:r w:rsidRPr="00522808">
              <w:rPr>
                <w:rFonts w:ascii="Times New Roman" w:hAnsi="Times New Roman"/>
                <w:sz w:val="14"/>
                <w:szCs w:val="14"/>
              </w:rPr>
              <w:t>466</w:t>
            </w:r>
          </w:p>
        </w:tc>
      </w:tr>
      <w:tr w:rsidR="00877456" w:rsidRPr="0090401E" w14:paraId="093E4242" w14:textId="77777777" w:rsidTr="00945A70">
        <w:trPr>
          <w:trHeight w:val="375"/>
        </w:trPr>
        <w:tc>
          <w:tcPr>
            <w:tcW w:w="116" w:type="pct"/>
            <w:vMerge/>
            <w:tcBorders>
              <w:top w:val="nil"/>
              <w:left w:val="single" w:sz="4" w:space="0" w:color="auto"/>
              <w:bottom w:val="single" w:sz="4" w:space="0" w:color="000000"/>
              <w:right w:val="single" w:sz="4" w:space="0" w:color="auto"/>
            </w:tcBorders>
            <w:vAlign w:val="center"/>
            <w:hideMark/>
          </w:tcPr>
          <w:p w14:paraId="21D7C26D"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single" w:sz="4" w:space="0" w:color="auto"/>
              <w:left w:val="nil"/>
              <w:bottom w:val="single" w:sz="4" w:space="0" w:color="auto"/>
              <w:right w:val="nil"/>
            </w:tcBorders>
            <w:shd w:val="clear" w:color="auto" w:fill="auto"/>
            <w:noWrap/>
            <w:vAlign w:val="center"/>
            <w:hideMark/>
          </w:tcPr>
          <w:p w14:paraId="6D4A8997" w14:textId="566CE52D" w:rsidR="00522808" w:rsidRPr="00522808" w:rsidRDefault="00522808" w:rsidP="00945A70">
            <w:pPr>
              <w:spacing w:after="0" w:line="240" w:lineRule="auto"/>
              <w:jc w:val="center"/>
              <w:rPr>
                <w:rFonts w:ascii="Times New Roman" w:hAnsi="Times New Roman"/>
                <w:color w:val="000000"/>
                <w:sz w:val="14"/>
                <w:szCs w:val="14"/>
              </w:rPr>
            </w:pPr>
          </w:p>
        </w:tc>
        <w:tc>
          <w:tcPr>
            <w:tcW w:w="364" w:type="pct"/>
            <w:tcBorders>
              <w:top w:val="single" w:sz="4" w:space="0" w:color="auto"/>
              <w:left w:val="single" w:sz="4" w:space="0" w:color="auto"/>
              <w:bottom w:val="single" w:sz="4" w:space="0" w:color="auto"/>
              <w:right w:val="nil"/>
            </w:tcBorders>
            <w:shd w:val="clear" w:color="auto" w:fill="auto"/>
            <w:vAlign w:val="center"/>
            <w:hideMark/>
          </w:tcPr>
          <w:p w14:paraId="5F8D5652" w14:textId="77777777" w:rsidR="00522808" w:rsidRPr="00522808" w:rsidRDefault="00522808" w:rsidP="00945A70">
            <w:pPr>
              <w:spacing w:after="0" w:line="240" w:lineRule="auto"/>
              <w:jc w:val="center"/>
              <w:rPr>
                <w:rFonts w:ascii="Times New Roman" w:hAnsi="Times New Roman"/>
                <w:b/>
                <w:bCs/>
                <w:color w:val="000000"/>
                <w:sz w:val="14"/>
                <w:szCs w:val="14"/>
              </w:rPr>
            </w:pPr>
            <w:r w:rsidRPr="00522808">
              <w:rPr>
                <w:rFonts w:ascii="Times New Roman" w:hAnsi="Times New Roman"/>
                <w:b/>
                <w:bCs/>
                <w:color w:val="000000"/>
                <w:sz w:val="14"/>
                <w:szCs w:val="14"/>
              </w:rPr>
              <w:t>Вариативная часть</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357A5B"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14</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3AA3C47C"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14</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37B59134"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14</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4B904EA8"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14</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7A2669E8"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14</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2EB9D22F"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14</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29C113F1"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14</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6F26C73C"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14</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3DB63BF6"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14</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13272D41"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14</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60FFC4C4"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14</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4F2C8F35"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14</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7B7ED5B1"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14</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4BD8E7A7"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14</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5B3BD15A"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14</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20DB41D0"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14</w:t>
            </w:r>
          </w:p>
        </w:tc>
        <w:tc>
          <w:tcPr>
            <w:tcW w:w="96" w:type="pct"/>
            <w:tcBorders>
              <w:top w:val="single" w:sz="4" w:space="0" w:color="auto"/>
              <w:left w:val="nil"/>
              <w:bottom w:val="single" w:sz="4" w:space="0" w:color="auto"/>
              <w:right w:val="single" w:sz="4" w:space="0" w:color="auto"/>
            </w:tcBorders>
            <w:shd w:val="clear" w:color="000000" w:fill="FCE4D6"/>
            <w:noWrap/>
            <w:vAlign w:val="center"/>
            <w:hideMark/>
          </w:tcPr>
          <w:p w14:paraId="1678936B" w14:textId="2AA0CECF" w:rsidR="00522808" w:rsidRPr="00522808" w:rsidRDefault="00522808" w:rsidP="00945A70">
            <w:pPr>
              <w:spacing w:after="0" w:line="240" w:lineRule="auto"/>
              <w:jc w:val="center"/>
              <w:rPr>
                <w:rFonts w:ascii="Times New Roman" w:hAnsi="Times New Roman"/>
                <w:color w:val="000000"/>
                <w:sz w:val="14"/>
                <w:szCs w:val="14"/>
              </w:rPr>
            </w:pPr>
          </w:p>
        </w:tc>
        <w:tc>
          <w:tcPr>
            <w:tcW w:w="97" w:type="pct"/>
            <w:tcBorders>
              <w:top w:val="single" w:sz="4" w:space="0" w:color="auto"/>
              <w:left w:val="nil"/>
              <w:bottom w:val="single" w:sz="4" w:space="0" w:color="auto"/>
              <w:right w:val="single" w:sz="4" w:space="0" w:color="auto"/>
            </w:tcBorders>
            <w:shd w:val="clear" w:color="000000" w:fill="FFE699"/>
            <w:noWrap/>
            <w:vAlign w:val="center"/>
            <w:hideMark/>
          </w:tcPr>
          <w:p w14:paraId="2ABC34F5" w14:textId="762A9E68"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FFE699"/>
            <w:noWrap/>
            <w:vAlign w:val="center"/>
            <w:hideMark/>
          </w:tcPr>
          <w:p w14:paraId="1148609E" w14:textId="5C0BF95C"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20AF3710"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24</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7CE013FC"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22</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3B6BAD13"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24</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2CDB7590"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22</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7A39EFF9"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24</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1BB81B6B"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22</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0100AA5F"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24</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1194B177"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24</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1068E97E"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24</w:t>
            </w:r>
          </w:p>
        </w:tc>
        <w:tc>
          <w:tcPr>
            <w:tcW w:w="96" w:type="pct"/>
            <w:tcBorders>
              <w:top w:val="single" w:sz="4" w:space="0" w:color="auto"/>
              <w:left w:val="nil"/>
              <w:bottom w:val="single" w:sz="4" w:space="0" w:color="auto"/>
              <w:right w:val="single" w:sz="4" w:space="0" w:color="auto"/>
            </w:tcBorders>
            <w:shd w:val="clear" w:color="000000" w:fill="FCE4D6"/>
            <w:noWrap/>
            <w:vAlign w:val="center"/>
            <w:hideMark/>
          </w:tcPr>
          <w:p w14:paraId="23D23BCA" w14:textId="526A28BF"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E2EFDA"/>
            <w:noWrap/>
            <w:vAlign w:val="center"/>
            <w:hideMark/>
          </w:tcPr>
          <w:p w14:paraId="534C6845" w14:textId="4DA9F78F" w:rsidR="00522808" w:rsidRPr="00522808" w:rsidRDefault="00522808" w:rsidP="00945A70">
            <w:pPr>
              <w:spacing w:after="0" w:line="240" w:lineRule="auto"/>
              <w:jc w:val="center"/>
              <w:rPr>
                <w:rFonts w:ascii="Times New Roman" w:hAnsi="Times New Roman"/>
                <w:color w:val="000000"/>
                <w:sz w:val="14"/>
                <w:szCs w:val="14"/>
              </w:rPr>
            </w:pPr>
          </w:p>
        </w:tc>
        <w:tc>
          <w:tcPr>
            <w:tcW w:w="97" w:type="pct"/>
            <w:tcBorders>
              <w:top w:val="single" w:sz="4" w:space="0" w:color="auto"/>
              <w:left w:val="nil"/>
              <w:bottom w:val="single" w:sz="4" w:space="0" w:color="auto"/>
              <w:right w:val="single" w:sz="4" w:space="0" w:color="auto"/>
            </w:tcBorders>
            <w:shd w:val="clear" w:color="000000" w:fill="E2EFDA"/>
            <w:noWrap/>
            <w:vAlign w:val="center"/>
            <w:hideMark/>
          </w:tcPr>
          <w:p w14:paraId="354903E2" w14:textId="0C8B106E"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E2EFDA"/>
            <w:noWrap/>
            <w:vAlign w:val="center"/>
            <w:hideMark/>
          </w:tcPr>
          <w:p w14:paraId="4D26CAF8" w14:textId="4E01F984"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E2EFDA"/>
            <w:noWrap/>
            <w:vAlign w:val="center"/>
            <w:hideMark/>
          </w:tcPr>
          <w:p w14:paraId="64456C13" w14:textId="3CCE2794"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E2EFDA"/>
            <w:noWrap/>
            <w:vAlign w:val="center"/>
            <w:hideMark/>
          </w:tcPr>
          <w:p w14:paraId="565008E4" w14:textId="4BD11E73"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E2EFDA"/>
            <w:noWrap/>
            <w:vAlign w:val="center"/>
            <w:hideMark/>
          </w:tcPr>
          <w:p w14:paraId="5771F38F" w14:textId="3089F8C5"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E2EFDA"/>
            <w:noWrap/>
            <w:vAlign w:val="center"/>
            <w:hideMark/>
          </w:tcPr>
          <w:p w14:paraId="4999A1E5" w14:textId="381972FC"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E2EFDA"/>
            <w:noWrap/>
            <w:vAlign w:val="center"/>
            <w:hideMark/>
          </w:tcPr>
          <w:p w14:paraId="25E4AC14" w14:textId="435D0A15"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D0D8FC"/>
            <w:noWrap/>
            <w:vAlign w:val="center"/>
            <w:hideMark/>
          </w:tcPr>
          <w:p w14:paraId="50AA4598" w14:textId="6358ADFB" w:rsidR="00522808" w:rsidRPr="00522808" w:rsidRDefault="00522808" w:rsidP="00945A70">
            <w:pPr>
              <w:spacing w:after="0" w:line="240" w:lineRule="auto"/>
              <w:jc w:val="center"/>
              <w:rPr>
                <w:rFonts w:ascii="Times New Roman" w:hAnsi="Times New Roman"/>
                <w:color w:val="000000"/>
                <w:sz w:val="14"/>
                <w:szCs w:val="14"/>
              </w:rPr>
            </w:pPr>
          </w:p>
        </w:tc>
        <w:tc>
          <w:tcPr>
            <w:tcW w:w="92" w:type="pct"/>
            <w:tcBorders>
              <w:top w:val="single" w:sz="4" w:space="0" w:color="auto"/>
              <w:left w:val="nil"/>
              <w:bottom w:val="single" w:sz="4" w:space="0" w:color="auto"/>
              <w:right w:val="single" w:sz="4" w:space="0" w:color="auto"/>
            </w:tcBorders>
            <w:shd w:val="clear" w:color="000000" w:fill="D0D8FC"/>
            <w:noWrap/>
            <w:vAlign w:val="center"/>
            <w:hideMark/>
          </w:tcPr>
          <w:p w14:paraId="2F3CB941" w14:textId="5C1754AB"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D0D8FC"/>
            <w:noWrap/>
            <w:vAlign w:val="center"/>
            <w:hideMark/>
          </w:tcPr>
          <w:p w14:paraId="479BAEB5" w14:textId="0617FFD6"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D0D8FC"/>
            <w:noWrap/>
            <w:vAlign w:val="center"/>
            <w:hideMark/>
          </w:tcPr>
          <w:p w14:paraId="3A8A2328" w14:textId="61BE74CE"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D0D8FC"/>
            <w:noWrap/>
            <w:vAlign w:val="center"/>
            <w:hideMark/>
          </w:tcPr>
          <w:p w14:paraId="6073815B" w14:textId="6293E849"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D0D8FC"/>
            <w:noWrap/>
            <w:vAlign w:val="center"/>
            <w:hideMark/>
          </w:tcPr>
          <w:p w14:paraId="4A36795E" w14:textId="5F433679" w:rsidR="00522808" w:rsidRPr="00522808" w:rsidRDefault="00522808" w:rsidP="00945A70">
            <w:pPr>
              <w:spacing w:after="0" w:line="240" w:lineRule="auto"/>
              <w:jc w:val="center"/>
              <w:rPr>
                <w:rFonts w:ascii="Times New Roman" w:hAnsi="Times New Roman"/>
                <w:color w:val="000000"/>
                <w:sz w:val="14"/>
                <w:szCs w:val="14"/>
              </w:rPr>
            </w:pPr>
          </w:p>
        </w:tc>
        <w:tc>
          <w:tcPr>
            <w:tcW w:w="78" w:type="pct"/>
            <w:tcBorders>
              <w:top w:val="single" w:sz="4" w:space="0" w:color="auto"/>
              <w:left w:val="nil"/>
              <w:bottom w:val="single" w:sz="4" w:space="0" w:color="auto"/>
              <w:right w:val="single" w:sz="4" w:space="0" w:color="auto"/>
            </w:tcBorders>
            <w:shd w:val="clear" w:color="000000" w:fill="FFE699"/>
            <w:noWrap/>
            <w:vAlign w:val="center"/>
            <w:hideMark/>
          </w:tcPr>
          <w:p w14:paraId="26DAE7E9" w14:textId="308DA6C3" w:rsidR="00522808" w:rsidRPr="00522808" w:rsidRDefault="00522808" w:rsidP="00945A70">
            <w:pPr>
              <w:spacing w:after="0" w:line="240" w:lineRule="auto"/>
              <w:jc w:val="center"/>
              <w:rPr>
                <w:rFonts w:ascii="Times New Roman" w:hAnsi="Times New Roman"/>
                <w:color w:val="000000"/>
                <w:sz w:val="14"/>
                <w:szCs w:val="14"/>
              </w:rPr>
            </w:pPr>
          </w:p>
        </w:tc>
        <w:tc>
          <w:tcPr>
            <w:tcW w:w="173" w:type="pct"/>
            <w:tcBorders>
              <w:top w:val="single" w:sz="4" w:space="0" w:color="auto"/>
              <w:left w:val="nil"/>
              <w:bottom w:val="single" w:sz="4" w:space="0" w:color="auto"/>
              <w:right w:val="single" w:sz="4" w:space="0" w:color="auto"/>
            </w:tcBorders>
            <w:shd w:val="clear" w:color="auto" w:fill="auto"/>
            <w:noWrap/>
            <w:vAlign w:val="center"/>
            <w:hideMark/>
          </w:tcPr>
          <w:p w14:paraId="36FFAA8A" w14:textId="77777777" w:rsidR="00522808" w:rsidRPr="00522808" w:rsidRDefault="00522808" w:rsidP="00945A70">
            <w:pPr>
              <w:spacing w:after="0" w:line="240" w:lineRule="auto"/>
              <w:jc w:val="center"/>
              <w:rPr>
                <w:rFonts w:ascii="Times New Roman" w:hAnsi="Times New Roman"/>
                <w:sz w:val="14"/>
                <w:szCs w:val="14"/>
              </w:rPr>
            </w:pPr>
            <w:r w:rsidRPr="00522808">
              <w:rPr>
                <w:rFonts w:ascii="Times New Roman" w:hAnsi="Times New Roman"/>
                <w:sz w:val="14"/>
                <w:szCs w:val="14"/>
              </w:rPr>
              <w:t>434</w:t>
            </w:r>
          </w:p>
        </w:tc>
      </w:tr>
      <w:tr w:rsidR="00877456" w:rsidRPr="0090401E" w14:paraId="501CA9BF" w14:textId="77777777" w:rsidTr="00945A70">
        <w:trPr>
          <w:trHeight w:val="375"/>
        </w:trPr>
        <w:tc>
          <w:tcPr>
            <w:tcW w:w="116" w:type="pct"/>
            <w:vMerge/>
            <w:tcBorders>
              <w:top w:val="nil"/>
              <w:left w:val="single" w:sz="4" w:space="0" w:color="auto"/>
              <w:bottom w:val="single" w:sz="4" w:space="0" w:color="000000"/>
              <w:right w:val="single" w:sz="4" w:space="0" w:color="auto"/>
            </w:tcBorders>
            <w:vAlign w:val="center"/>
            <w:hideMark/>
          </w:tcPr>
          <w:p w14:paraId="34809473"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single" w:sz="4" w:space="0" w:color="auto"/>
              <w:left w:val="nil"/>
              <w:bottom w:val="single" w:sz="4" w:space="0" w:color="auto"/>
              <w:right w:val="nil"/>
            </w:tcBorders>
            <w:shd w:val="clear" w:color="auto" w:fill="auto"/>
            <w:noWrap/>
            <w:vAlign w:val="center"/>
            <w:hideMark/>
          </w:tcPr>
          <w:p w14:paraId="43CBDBA4" w14:textId="45434268" w:rsidR="00522808" w:rsidRPr="00522808" w:rsidRDefault="00522808" w:rsidP="00945A70">
            <w:pPr>
              <w:spacing w:after="0" w:line="240" w:lineRule="auto"/>
              <w:jc w:val="center"/>
              <w:rPr>
                <w:rFonts w:ascii="Times New Roman" w:hAnsi="Times New Roman"/>
                <w:color w:val="000000"/>
                <w:sz w:val="14"/>
                <w:szCs w:val="14"/>
              </w:rPr>
            </w:pPr>
          </w:p>
        </w:tc>
        <w:tc>
          <w:tcPr>
            <w:tcW w:w="364" w:type="pct"/>
            <w:tcBorders>
              <w:top w:val="single" w:sz="4" w:space="0" w:color="auto"/>
              <w:left w:val="single" w:sz="4" w:space="0" w:color="auto"/>
              <w:bottom w:val="single" w:sz="4" w:space="0" w:color="auto"/>
              <w:right w:val="nil"/>
            </w:tcBorders>
            <w:shd w:val="clear" w:color="auto" w:fill="auto"/>
            <w:vAlign w:val="center"/>
            <w:hideMark/>
          </w:tcPr>
          <w:p w14:paraId="7EB5F093" w14:textId="77777777" w:rsidR="00522808" w:rsidRPr="00522808" w:rsidRDefault="00522808" w:rsidP="00945A70">
            <w:pPr>
              <w:spacing w:after="0" w:line="240" w:lineRule="auto"/>
              <w:jc w:val="center"/>
              <w:rPr>
                <w:rFonts w:ascii="Times New Roman" w:hAnsi="Times New Roman"/>
                <w:b/>
                <w:bCs/>
                <w:color w:val="000000"/>
                <w:sz w:val="14"/>
                <w:szCs w:val="14"/>
              </w:rPr>
            </w:pPr>
            <w:r w:rsidRPr="00522808">
              <w:rPr>
                <w:rFonts w:ascii="Times New Roman" w:hAnsi="Times New Roman"/>
                <w:b/>
                <w:bCs/>
                <w:color w:val="000000"/>
                <w:sz w:val="14"/>
                <w:szCs w:val="14"/>
              </w:rPr>
              <w:t>Всего часов в неделю</w:t>
            </w:r>
          </w:p>
        </w:tc>
        <w:tc>
          <w:tcPr>
            <w:tcW w:w="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DB3AFA"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0972612A"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040641A8"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7F1182C0"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5DD1ECD8"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5978064A"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6C962D55"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5855F7A9"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750AE9E1"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3EBB54A0"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33AA4994"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26D5893C"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68FE8DCC"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0892C47F"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0188F982"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7ED89AA2"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single" w:sz="4" w:space="0" w:color="auto"/>
              <w:left w:val="nil"/>
              <w:bottom w:val="single" w:sz="4" w:space="0" w:color="auto"/>
              <w:right w:val="single" w:sz="4" w:space="0" w:color="auto"/>
            </w:tcBorders>
            <w:shd w:val="clear" w:color="000000" w:fill="FCE4D6"/>
            <w:noWrap/>
            <w:vAlign w:val="center"/>
            <w:hideMark/>
          </w:tcPr>
          <w:p w14:paraId="56B131B6" w14:textId="40577921" w:rsidR="00522808" w:rsidRPr="00522808" w:rsidRDefault="00522808" w:rsidP="00945A70">
            <w:pPr>
              <w:spacing w:after="0" w:line="240" w:lineRule="auto"/>
              <w:jc w:val="center"/>
              <w:rPr>
                <w:rFonts w:ascii="Times New Roman" w:hAnsi="Times New Roman"/>
                <w:color w:val="000000"/>
                <w:sz w:val="14"/>
                <w:szCs w:val="14"/>
              </w:rPr>
            </w:pPr>
          </w:p>
        </w:tc>
        <w:tc>
          <w:tcPr>
            <w:tcW w:w="97" w:type="pct"/>
            <w:tcBorders>
              <w:top w:val="single" w:sz="4" w:space="0" w:color="auto"/>
              <w:left w:val="nil"/>
              <w:bottom w:val="single" w:sz="4" w:space="0" w:color="auto"/>
              <w:right w:val="single" w:sz="4" w:space="0" w:color="auto"/>
            </w:tcBorders>
            <w:shd w:val="clear" w:color="000000" w:fill="FFE699"/>
            <w:noWrap/>
            <w:vAlign w:val="center"/>
            <w:hideMark/>
          </w:tcPr>
          <w:p w14:paraId="66CCF80B" w14:textId="76CECFA9"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FFE699"/>
            <w:noWrap/>
            <w:vAlign w:val="center"/>
            <w:hideMark/>
          </w:tcPr>
          <w:p w14:paraId="6054B189" w14:textId="77017D14"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2C2BB20F"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235AA266"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6714D854"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25BBEDFA"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35A55308"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226F3120"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1EBC5C96"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3B38B6AB"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09C47F3D"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6" w:type="pct"/>
            <w:tcBorders>
              <w:top w:val="single" w:sz="4" w:space="0" w:color="auto"/>
              <w:left w:val="nil"/>
              <w:bottom w:val="single" w:sz="4" w:space="0" w:color="auto"/>
              <w:right w:val="single" w:sz="4" w:space="0" w:color="auto"/>
            </w:tcBorders>
            <w:shd w:val="clear" w:color="000000" w:fill="FCE4D6"/>
            <w:noWrap/>
            <w:vAlign w:val="center"/>
            <w:hideMark/>
          </w:tcPr>
          <w:p w14:paraId="5251F4B7" w14:textId="0F285DAE"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E2EFDA"/>
            <w:noWrap/>
            <w:vAlign w:val="center"/>
            <w:hideMark/>
          </w:tcPr>
          <w:p w14:paraId="2D25FB1B" w14:textId="1A9EA7F7" w:rsidR="00522808" w:rsidRPr="00522808" w:rsidRDefault="00522808" w:rsidP="00945A70">
            <w:pPr>
              <w:spacing w:after="0" w:line="240" w:lineRule="auto"/>
              <w:jc w:val="center"/>
              <w:rPr>
                <w:rFonts w:ascii="Times New Roman" w:hAnsi="Times New Roman"/>
                <w:color w:val="000000"/>
                <w:sz w:val="14"/>
                <w:szCs w:val="14"/>
              </w:rPr>
            </w:pPr>
          </w:p>
        </w:tc>
        <w:tc>
          <w:tcPr>
            <w:tcW w:w="97" w:type="pct"/>
            <w:tcBorders>
              <w:top w:val="single" w:sz="4" w:space="0" w:color="auto"/>
              <w:left w:val="nil"/>
              <w:bottom w:val="single" w:sz="4" w:space="0" w:color="auto"/>
              <w:right w:val="single" w:sz="4" w:space="0" w:color="auto"/>
            </w:tcBorders>
            <w:shd w:val="clear" w:color="000000" w:fill="E2EFDA"/>
            <w:noWrap/>
            <w:vAlign w:val="center"/>
            <w:hideMark/>
          </w:tcPr>
          <w:p w14:paraId="251F007E" w14:textId="539E7AB5"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E2EFDA"/>
            <w:noWrap/>
            <w:vAlign w:val="center"/>
            <w:hideMark/>
          </w:tcPr>
          <w:p w14:paraId="3162B8C4" w14:textId="01D652A4"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E2EFDA"/>
            <w:noWrap/>
            <w:vAlign w:val="center"/>
            <w:hideMark/>
          </w:tcPr>
          <w:p w14:paraId="33570C9F" w14:textId="162D0BBD"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E2EFDA"/>
            <w:noWrap/>
            <w:vAlign w:val="center"/>
            <w:hideMark/>
          </w:tcPr>
          <w:p w14:paraId="2D8C0C4D" w14:textId="592800F1"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E2EFDA"/>
            <w:noWrap/>
            <w:vAlign w:val="center"/>
            <w:hideMark/>
          </w:tcPr>
          <w:p w14:paraId="70C0A5F5" w14:textId="6EB8FFA1"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E2EFDA"/>
            <w:noWrap/>
            <w:vAlign w:val="center"/>
            <w:hideMark/>
          </w:tcPr>
          <w:p w14:paraId="29ABACDA" w14:textId="4A33BAC6"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E2EFDA"/>
            <w:noWrap/>
            <w:vAlign w:val="center"/>
            <w:hideMark/>
          </w:tcPr>
          <w:p w14:paraId="3A1302FC" w14:textId="3D911E5D"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D0D8FC"/>
            <w:noWrap/>
            <w:vAlign w:val="center"/>
            <w:hideMark/>
          </w:tcPr>
          <w:p w14:paraId="06664495" w14:textId="0346A6DD" w:rsidR="00522808" w:rsidRPr="00522808" w:rsidRDefault="00522808" w:rsidP="00945A70">
            <w:pPr>
              <w:spacing w:after="0" w:line="240" w:lineRule="auto"/>
              <w:jc w:val="center"/>
              <w:rPr>
                <w:rFonts w:ascii="Times New Roman" w:hAnsi="Times New Roman"/>
                <w:color w:val="000000"/>
                <w:sz w:val="14"/>
                <w:szCs w:val="14"/>
              </w:rPr>
            </w:pPr>
          </w:p>
        </w:tc>
        <w:tc>
          <w:tcPr>
            <w:tcW w:w="92" w:type="pct"/>
            <w:tcBorders>
              <w:top w:val="single" w:sz="4" w:space="0" w:color="auto"/>
              <w:left w:val="nil"/>
              <w:bottom w:val="single" w:sz="4" w:space="0" w:color="auto"/>
              <w:right w:val="single" w:sz="4" w:space="0" w:color="auto"/>
            </w:tcBorders>
            <w:shd w:val="clear" w:color="000000" w:fill="D0D8FC"/>
            <w:noWrap/>
            <w:vAlign w:val="center"/>
            <w:hideMark/>
          </w:tcPr>
          <w:p w14:paraId="1C61C31A" w14:textId="487C0DEE"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D0D8FC"/>
            <w:noWrap/>
            <w:vAlign w:val="center"/>
            <w:hideMark/>
          </w:tcPr>
          <w:p w14:paraId="6D866E0C" w14:textId="5A2F2C4B"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D0D8FC"/>
            <w:noWrap/>
            <w:vAlign w:val="center"/>
            <w:hideMark/>
          </w:tcPr>
          <w:p w14:paraId="5938A5A3" w14:textId="5EC31901"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D0D8FC"/>
            <w:noWrap/>
            <w:vAlign w:val="center"/>
            <w:hideMark/>
          </w:tcPr>
          <w:p w14:paraId="6D3751FA" w14:textId="7DA31A72"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D0D8FC"/>
            <w:noWrap/>
            <w:vAlign w:val="center"/>
            <w:hideMark/>
          </w:tcPr>
          <w:p w14:paraId="7E50D602" w14:textId="753A7482" w:rsidR="00522808" w:rsidRPr="00522808" w:rsidRDefault="00522808" w:rsidP="00945A70">
            <w:pPr>
              <w:spacing w:after="0" w:line="240" w:lineRule="auto"/>
              <w:jc w:val="center"/>
              <w:rPr>
                <w:rFonts w:ascii="Times New Roman" w:hAnsi="Times New Roman"/>
                <w:color w:val="000000"/>
                <w:sz w:val="14"/>
                <w:szCs w:val="14"/>
              </w:rPr>
            </w:pPr>
          </w:p>
        </w:tc>
        <w:tc>
          <w:tcPr>
            <w:tcW w:w="78" w:type="pct"/>
            <w:tcBorders>
              <w:top w:val="single" w:sz="4" w:space="0" w:color="auto"/>
              <w:left w:val="nil"/>
              <w:bottom w:val="single" w:sz="4" w:space="0" w:color="auto"/>
              <w:right w:val="single" w:sz="4" w:space="0" w:color="auto"/>
            </w:tcBorders>
            <w:shd w:val="clear" w:color="000000" w:fill="FFE699"/>
            <w:noWrap/>
            <w:vAlign w:val="center"/>
            <w:hideMark/>
          </w:tcPr>
          <w:p w14:paraId="7E2F0408" w14:textId="5E948B0C" w:rsidR="00522808" w:rsidRPr="00522808" w:rsidRDefault="00522808" w:rsidP="00945A70">
            <w:pPr>
              <w:spacing w:after="0" w:line="240" w:lineRule="auto"/>
              <w:jc w:val="center"/>
              <w:rPr>
                <w:rFonts w:ascii="Times New Roman" w:hAnsi="Times New Roman"/>
                <w:color w:val="000000"/>
                <w:sz w:val="14"/>
                <w:szCs w:val="14"/>
              </w:rPr>
            </w:pPr>
          </w:p>
        </w:tc>
        <w:tc>
          <w:tcPr>
            <w:tcW w:w="173" w:type="pct"/>
            <w:tcBorders>
              <w:top w:val="single" w:sz="4" w:space="0" w:color="auto"/>
              <w:left w:val="nil"/>
              <w:bottom w:val="single" w:sz="4" w:space="0" w:color="auto"/>
              <w:right w:val="single" w:sz="4" w:space="0" w:color="auto"/>
            </w:tcBorders>
            <w:shd w:val="clear" w:color="auto" w:fill="auto"/>
            <w:noWrap/>
            <w:vAlign w:val="center"/>
            <w:hideMark/>
          </w:tcPr>
          <w:p w14:paraId="6CBAAA1A" w14:textId="77777777" w:rsidR="00522808" w:rsidRPr="00522808" w:rsidRDefault="00522808" w:rsidP="00945A70">
            <w:pPr>
              <w:spacing w:after="0" w:line="240" w:lineRule="auto"/>
              <w:jc w:val="center"/>
              <w:rPr>
                <w:rFonts w:ascii="Times New Roman" w:hAnsi="Times New Roman"/>
                <w:sz w:val="14"/>
                <w:szCs w:val="14"/>
              </w:rPr>
            </w:pPr>
            <w:r w:rsidRPr="00522808">
              <w:rPr>
                <w:rFonts w:ascii="Times New Roman" w:hAnsi="Times New Roman"/>
                <w:sz w:val="14"/>
                <w:szCs w:val="14"/>
              </w:rPr>
              <w:t>900</w:t>
            </w:r>
          </w:p>
        </w:tc>
      </w:tr>
      <w:tr w:rsidR="0090401E" w:rsidRPr="0090401E" w14:paraId="31628910" w14:textId="77777777" w:rsidTr="00945A70">
        <w:trPr>
          <w:trHeight w:val="570"/>
        </w:trPr>
        <w:tc>
          <w:tcPr>
            <w:tcW w:w="116" w:type="pct"/>
            <w:vMerge/>
            <w:tcBorders>
              <w:top w:val="nil"/>
              <w:left w:val="single" w:sz="4" w:space="0" w:color="auto"/>
              <w:bottom w:val="single" w:sz="4" w:space="0" w:color="000000"/>
              <w:right w:val="single" w:sz="4" w:space="0" w:color="auto"/>
            </w:tcBorders>
            <w:vAlign w:val="center"/>
            <w:hideMark/>
          </w:tcPr>
          <w:p w14:paraId="76A8D96D" w14:textId="77777777" w:rsidR="00522808" w:rsidRPr="00522808" w:rsidRDefault="00522808" w:rsidP="0090401E">
            <w:pPr>
              <w:spacing w:after="0" w:line="240" w:lineRule="auto"/>
              <w:rPr>
                <w:rFonts w:ascii="Times New Roman" w:hAnsi="Times New Roman"/>
                <w:b/>
                <w:bCs/>
                <w:color w:val="000000"/>
                <w:sz w:val="14"/>
                <w:szCs w:val="14"/>
              </w:rPr>
            </w:pPr>
          </w:p>
        </w:tc>
        <w:tc>
          <w:tcPr>
            <w:tcW w:w="543" w:type="pct"/>
            <w:gridSpan w:val="2"/>
            <w:tcBorders>
              <w:top w:val="single" w:sz="4" w:space="0" w:color="auto"/>
              <w:left w:val="nil"/>
              <w:bottom w:val="single" w:sz="4" w:space="0" w:color="auto"/>
              <w:right w:val="single" w:sz="4" w:space="0" w:color="auto"/>
            </w:tcBorders>
            <w:shd w:val="clear" w:color="auto" w:fill="auto"/>
            <w:vAlign w:val="center"/>
            <w:hideMark/>
          </w:tcPr>
          <w:p w14:paraId="46AA3105"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Вариативная часть образовательной программы</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76190"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38</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69580"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38</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20E36"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38</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82F17"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38</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380C3"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38</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F98F9"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38</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C6418"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38</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8CC2E"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38</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DC3ED"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38</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20BF3"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38</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15399"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40</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10B1E"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38</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46560"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40</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1E7CC"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40</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6415E"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69F33"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40</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61827"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14</w:t>
            </w:r>
          </w:p>
        </w:tc>
        <w:tc>
          <w:tcPr>
            <w:tcW w:w="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98BF2" w14:textId="03A733E3"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AC5D0" w14:textId="407E4DDA"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3A2FD"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54</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0A95D"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50</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E2C61"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56</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945AD"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50</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2DFC8"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56</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FBEA5"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50</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18240"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56</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EC7F0"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52</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9113C"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56</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71CD6"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28</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A291E"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32</w:t>
            </w:r>
          </w:p>
        </w:tc>
        <w:tc>
          <w:tcPr>
            <w:tcW w:w="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8228B"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26</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1DC48"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30</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C68F5"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30</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35EAF"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18</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45E20"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18</w:t>
            </w:r>
          </w:p>
        </w:tc>
        <w:tc>
          <w:tcPr>
            <w:tcW w:w="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BE9E3"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0</w:t>
            </w:r>
          </w:p>
        </w:tc>
        <w:tc>
          <w:tcPr>
            <w:tcW w:w="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87165"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0</w:t>
            </w:r>
          </w:p>
        </w:tc>
        <w:tc>
          <w:tcPr>
            <w:tcW w:w="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317EB"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0</w:t>
            </w:r>
          </w:p>
        </w:tc>
        <w:tc>
          <w:tcPr>
            <w:tcW w:w="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95F53"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0</w:t>
            </w:r>
          </w:p>
        </w:tc>
        <w:tc>
          <w:tcPr>
            <w:tcW w:w="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ABB89"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0</w:t>
            </w:r>
          </w:p>
        </w:tc>
        <w:tc>
          <w:tcPr>
            <w:tcW w:w="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93C14"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0</w:t>
            </w:r>
          </w:p>
        </w:tc>
        <w:tc>
          <w:tcPr>
            <w:tcW w:w="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2A5C7"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0</w:t>
            </w:r>
          </w:p>
        </w:tc>
        <w:tc>
          <w:tcPr>
            <w:tcW w:w="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EAD51"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0</w:t>
            </w:r>
          </w:p>
        </w:tc>
        <w:tc>
          <w:tcPr>
            <w:tcW w:w="78"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54DBD717"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1296</w:t>
            </w:r>
          </w:p>
        </w:tc>
        <w:tc>
          <w:tcPr>
            <w:tcW w:w="17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D75EF5"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1296</w:t>
            </w:r>
          </w:p>
        </w:tc>
      </w:tr>
      <w:tr w:rsidR="000B5FED" w:rsidRPr="0090401E" w14:paraId="1462A680" w14:textId="77777777" w:rsidTr="00945A70">
        <w:trPr>
          <w:trHeight w:val="570"/>
        </w:trPr>
        <w:tc>
          <w:tcPr>
            <w:tcW w:w="116" w:type="pct"/>
            <w:vMerge/>
            <w:tcBorders>
              <w:top w:val="nil"/>
              <w:left w:val="single" w:sz="4" w:space="0" w:color="auto"/>
              <w:bottom w:val="single" w:sz="4" w:space="0" w:color="000000"/>
              <w:right w:val="single" w:sz="4" w:space="0" w:color="auto"/>
            </w:tcBorders>
            <w:vAlign w:val="center"/>
            <w:hideMark/>
          </w:tcPr>
          <w:p w14:paraId="2C30FD29" w14:textId="77777777" w:rsidR="00522808" w:rsidRPr="00522808" w:rsidRDefault="00522808" w:rsidP="0090401E">
            <w:pPr>
              <w:spacing w:after="0" w:line="240" w:lineRule="auto"/>
              <w:rPr>
                <w:rFonts w:ascii="Times New Roman" w:hAnsi="Times New Roman"/>
                <w:b/>
                <w:bCs/>
                <w:color w:val="000000"/>
                <w:sz w:val="14"/>
                <w:szCs w:val="14"/>
              </w:rPr>
            </w:pPr>
          </w:p>
        </w:tc>
        <w:tc>
          <w:tcPr>
            <w:tcW w:w="179" w:type="pct"/>
            <w:tcBorders>
              <w:top w:val="single" w:sz="4" w:space="0" w:color="auto"/>
              <w:left w:val="nil"/>
              <w:bottom w:val="single" w:sz="4" w:space="0" w:color="auto"/>
              <w:right w:val="single" w:sz="4" w:space="0" w:color="auto"/>
            </w:tcBorders>
            <w:shd w:val="clear" w:color="auto" w:fill="auto"/>
            <w:noWrap/>
            <w:vAlign w:val="center"/>
            <w:hideMark/>
          </w:tcPr>
          <w:p w14:paraId="6E6CD945" w14:textId="77777777" w:rsidR="00522808" w:rsidRPr="00522808" w:rsidRDefault="00522808" w:rsidP="00945A70">
            <w:pPr>
              <w:spacing w:after="0" w:line="240" w:lineRule="auto"/>
              <w:jc w:val="center"/>
              <w:rPr>
                <w:rFonts w:ascii="Times New Roman" w:hAnsi="Times New Roman"/>
                <w:b/>
                <w:bCs/>
                <w:color w:val="000000"/>
                <w:sz w:val="14"/>
                <w:szCs w:val="14"/>
              </w:rPr>
            </w:pPr>
            <w:r w:rsidRPr="00522808">
              <w:rPr>
                <w:rFonts w:ascii="Times New Roman" w:hAnsi="Times New Roman"/>
                <w:b/>
                <w:bCs/>
                <w:color w:val="000000"/>
                <w:sz w:val="14"/>
                <w:szCs w:val="14"/>
              </w:rPr>
              <w:t>ГИА.00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60D821ED" w14:textId="77777777" w:rsidR="00522808" w:rsidRPr="00522808" w:rsidRDefault="00522808" w:rsidP="00945A70">
            <w:pPr>
              <w:spacing w:after="0" w:line="240" w:lineRule="auto"/>
              <w:jc w:val="center"/>
              <w:rPr>
                <w:rFonts w:ascii="Times New Roman" w:hAnsi="Times New Roman"/>
                <w:b/>
                <w:bCs/>
                <w:color w:val="000000"/>
                <w:sz w:val="14"/>
                <w:szCs w:val="14"/>
              </w:rPr>
            </w:pPr>
            <w:r w:rsidRPr="00522808">
              <w:rPr>
                <w:rFonts w:ascii="Times New Roman" w:hAnsi="Times New Roman"/>
                <w:b/>
                <w:bCs/>
                <w:color w:val="000000"/>
                <w:sz w:val="14"/>
                <w:szCs w:val="14"/>
              </w:rPr>
              <w:t>Государственная итоговая аттестация</w:t>
            </w: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5E9A76A9" w14:textId="487D7B7D"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66C70B02" w14:textId="10F73557"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7CFE2EDA" w14:textId="76C616A8"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3E586D50" w14:textId="286012E2"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61666350" w14:textId="08C13881"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2FFCD851" w14:textId="77A15C84"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1203769E" w14:textId="046721E0"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29EA410C" w14:textId="038B53D6"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1ACE454D" w14:textId="131BFAD5"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76454993" w14:textId="337278CC"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5B248BDB" w14:textId="49910586"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2416295A" w14:textId="5B8DB03B"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013D1E8B" w14:textId="65AEBD5E"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20C95A7E" w14:textId="7BA3BB9A"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67A15CC1" w14:textId="5360F7D5"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34703A4F" w14:textId="4A108E01"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FCE4D6"/>
            <w:noWrap/>
            <w:vAlign w:val="center"/>
            <w:hideMark/>
          </w:tcPr>
          <w:p w14:paraId="5079B0EE" w14:textId="78249E37" w:rsidR="00522808" w:rsidRPr="00522808" w:rsidRDefault="00522808" w:rsidP="00945A70">
            <w:pPr>
              <w:spacing w:after="0" w:line="240" w:lineRule="auto"/>
              <w:jc w:val="center"/>
              <w:rPr>
                <w:rFonts w:ascii="Times New Roman" w:hAnsi="Times New Roman"/>
                <w:color w:val="000000"/>
                <w:sz w:val="14"/>
                <w:szCs w:val="14"/>
              </w:rPr>
            </w:pPr>
          </w:p>
        </w:tc>
        <w:tc>
          <w:tcPr>
            <w:tcW w:w="97" w:type="pct"/>
            <w:tcBorders>
              <w:top w:val="single" w:sz="4" w:space="0" w:color="auto"/>
              <w:left w:val="nil"/>
              <w:bottom w:val="single" w:sz="4" w:space="0" w:color="auto"/>
              <w:right w:val="single" w:sz="4" w:space="0" w:color="auto"/>
            </w:tcBorders>
            <w:shd w:val="clear" w:color="000000" w:fill="FFE699"/>
            <w:noWrap/>
            <w:vAlign w:val="center"/>
            <w:hideMark/>
          </w:tcPr>
          <w:p w14:paraId="67857832" w14:textId="2FD6ACBA"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FFE699"/>
            <w:noWrap/>
            <w:vAlign w:val="center"/>
            <w:hideMark/>
          </w:tcPr>
          <w:p w14:paraId="0660F8EC" w14:textId="59AD2214"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513A38A5" w14:textId="6201302E"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419BF3A6" w14:textId="62A24986"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16DEFBC0" w14:textId="06EB7A57"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036CC36E" w14:textId="12C11B39"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7E91FBCB" w14:textId="153E155A"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41759AB9" w14:textId="09C5E7A7"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auto" w:fill="auto"/>
            <w:noWrap/>
            <w:vAlign w:val="center"/>
            <w:hideMark/>
          </w:tcPr>
          <w:p w14:paraId="57BD8E56" w14:textId="0854AFDD"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1E0A5EFF" w14:textId="33EB5B9F"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FFFFFF"/>
            <w:noWrap/>
            <w:vAlign w:val="center"/>
            <w:hideMark/>
          </w:tcPr>
          <w:p w14:paraId="0EEB29BE" w14:textId="6726AE4A"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FCE4D6"/>
            <w:noWrap/>
            <w:vAlign w:val="center"/>
            <w:hideMark/>
          </w:tcPr>
          <w:p w14:paraId="6EAD0DFA" w14:textId="51F92A51"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E2EFDA"/>
            <w:noWrap/>
            <w:vAlign w:val="center"/>
            <w:hideMark/>
          </w:tcPr>
          <w:p w14:paraId="7FFE133F" w14:textId="5ED952AB" w:rsidR="00522808" w:rsidRPr="00522808" w:rsidRDefault="00522808" w:rsidP="00945A70">
            <w:pPr>
              <w:spacing w:after="0" w:line="240" w:lineRule="auto"/>
              <w:jc w:val="center"/>
              <w:rPr>
                <w:rFonts w:ascii="Times New Roman" w:hAnsi="Times New Roman"/>
                <w:color w:val="000000"/>
                <w:sz w:val="14"/>
                <w:szCs w:val="14"/>
              </w:rPr>
            </w:pPr>
          </w:p>
        </w:tc>
        <w:tc>
          <w:tcPr>
            <w:tcW w:w="97" w:type="pct"/>
            <w:tcBorders>
              <w:top w:val="single" w:sz="4" w:space="0" w:color="auto"/>
              <w:left w:val="nil"/>
              <w:bottom w:val="single" w:sz="4" w:space="0" w:color="auto"/>
              <w:right w:val="single" w:sz="4" w:space="0" w:color="auto"/>
            </w:tcBorders>
            <w:shd w:val="clear" w:color="000000" w:fill="E2EFDA"/>
            <w:noWrap/>
            <w:vAlign w:val="center"/>
            <w:hideMark/>
          </w:tcPr>
          <w:p w14:paraId="51355996" w14:textId="524563E1"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E2EFDA"/>
            <w:noWrap/>
            <w:vAlign w:val="center"/>
            <w:hideMark/>
          </w:tcPr>
          <w:p w14:paraId="06BAB985" w14:textId="4B158EF2"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E2EFDA"/>
            <w:noWrap/>
            <w:vAlign w:val="center"/>
            <w:hideMark/>
          </w:tcPr>
          <w:p w14:paraId="446BD79E" w14:textId="1519BC73"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E2EFDA"/>
            <w:noWrap/>
            <w:vAlign w:val="center"/>
            <w:hideMark/>
          </w:tcPr>
          <w:p w14:paraId="783B99FE" w14:textId="175F35C9" w:rsidR="00522808" w:rsidRPr="00522808" w:rsidRDefault="00522808" w:rsidP="00945A70">
            <w:pPr>
              <w:spacing w:after="0" w:line="240" w:lineRule="auto"/>
              <w:jc w:val="center"/>
              <w:rPr>
                <w:rFonts w:ascii="Times New Roman" w:hAnsi="Times New Roman"/>
                <w:color w:val="000000"/>
                <w:sz w:val="14"/>
                <w:szCs w:val="14"/>
              </w:rPr>
            </w:pPr>
          </w:p>
        </w:tc>
        <w:tc>
          <w:tcPr>
            <w:tcW w:w="96" w:type="pct"/>
            <w:tcBorders>
              <w:top w:val="single" w:sz="4" w:space="0" w:color="auto"/>
              <w:left w:val="nil"/>
              <w:bottom w:val="single" w:sz="4" w:space="0" w:color="auto"/>
              <w:right w:val="single" w:sz="4" w:space="0" w:color="auto"/>
            </w:tcBorders>
            <w:shd w:val="clear" w:color="000000" w:fill="E2EFDA"/>
            <w:noWrap/>
            <w:vAlign w:val="center"/>
            <w:hideMark/>
          </w:tcPr>
          <w:p w14:paraId="218F9E0F" w14:textId="3A9F27BA"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E2EFDA"/>
            <w:noWrap/>
            <w:vAlign w:val="center"/>
            <w:hideMark/>
          </w:tcPr>
          <w:p w14:paraId="1DAF77CC" w14:textId="06C3DDE5"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E2EFDA"/>
            <w:noWrap/>
            <w:vAlign w:val="center"/>
            <w:hideMark/>
          </w:tcPr>
          <w:p w14:paraId="6F93987C" w14:textId="23244D12" w:rsidR="00522808" w:rsidRPr="00522808" w:rsidRDefault="00522808" w:rsidP="00945A70">
            <w:pPr>
              <w:spacing w:after="0" w:line="240" w:lineRule="auto"/>
              <w:jc w:val="center"/>
              <w:rPr>
                <w:rFonts w:ascii="Times New Roman" w:hAnsi="Times New Roman"/>
                <w:color w:val="000000"/>
                <w:sz w:val="14"/>
                <w:szCs w:val="14"/>
              </w:rPr>
            </w:pPr>
          </w:p>
        </w:tc>
        <w:tc>
          <w:tcPr>
            <w:tcW w:w="91" w:type="pct"/>
            <w:tcBorders>
              <w:top w:val="single" w:sz="4" w:space="0" w:color="auto"/>
              <w:left w:val="nil"/>
              <w:bottom w:val="single" w:sz="4" w:space="0" w:color="auto"/>
              <w:right w:val="single" w:sz="4" w:space="0" w:color="auto"/>
            </w:tcBorders>
            <w:shd w:val="clear" w:color="000000" w:fill="D0D8FC"/>
            <w:noWrap/>
            <w:vAlign w:val="center"/>
            <w:hideMark/>
          </w:tcPr>
          <w:p w14:paraId="0C4DC2EA"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2" w:type="pct"/>
            <w:tcBorders>
              <w:top w:val="single" w:sz="4" w:space="0" w:color="auto"/>
              <w:left w:val="nil"/>
              <w:bottom w:val="single" w:sz="4" w:space="0" w:color="auto"/>
              <w:right w:val="single" w:sz="4" w:space="0" w:color="auto"/>
            </w:tcBorders>
            <w:shd w:val="clear" w:color="000000" w:fill="D0D8FC"/>
            <w:noWrap/>
            <w:vAlign w:val="center"/>
            <w:hideMark/>
          </w:tcPr>
          <w:p w14:paraId="1E3B33D9"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1" w:type="pct"/>
            <w:tcBorders>
              <w:top w:val="single" w:sz="4" w:space="0" w:color="auto"/>
              <w:left w:val="nil"/>
              <w:bottom w:val="single" w:sz="4" w:space="0" w:color="auto"/>
              <w:right w:val="single" w:sz="4" w:space="0" w:color="auto"/>
            </w:tcBorders>
            <w:shd w:val="clear" w:color="000000" w:fill="D0D8FC"/>
            <w:noWrap/>
            <w:vAlign w:val="center"/>
            <w:hideMark/>
          </w:tcPr>
          <w:p w14:paraId="6040BF15"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1" w:type="pct"/>
            <w:tcBorders>
              <w:top w:val="single" w:sz="4" w:space="0" w:color="auto"/>
              <w:left w:val="nil"/>
              <w:bottom w:val="single" w:sz="4" w:space="0" w:color="auto"/>
              <w:right w:val="single" w:sz="4" w:space="0" w:color="auto"/>
            </w:tcBorders>
            <w:shd w:val="clear" w:color="000000" w:fill="D0D8FC"/>
            <w:noWrap/>
            <w:vAlign w:val="center"/>
            <w:hideMark/>
          </w:tcPr>
          <w:p w14:paraId="2EEF6BC3"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1" w:type="pct"/>
            <w:tcBorders>
              <w:top w:val="single" w:sz="4" w:space="0" w:color="auto"/>
              <w:left w:val="nil"/>
              <w:bottom w:val="single" w:sz="4" w:space="0" w:color="auto"/>
              <w:right w:val="single" w:sz="4" w:space="0" w:color="auto"/>
            </w:tcBorders>
            <w:shd w:val="clear" w:color="000000" w:fill="D0D8FC"/>
            <w:noWrap/>
            <w:vAlign w:val="center"/>
            <w:hideMark/>
          </w:tcPr>
          <w:p w14:paraId="3205D73B"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91" w:type="pct"/>
            <w:tcBorders>
              <w:top w:val="single" w:sz="4" w:space="0" w:color="auto"/>
              <w:left w:val="nil"/>
              <w:bottom w:val="single" w:sz="4" w:space="0" w:color="auto"/>
              <w:right w:val="single" w:sz="4" w:space="0" w:color="auto"/>
            </w:tcBorders>
            <w:shd w:val="clear" w:color="000000" w:fill="D0D8FC"/>
            <w:noWrap/>
            <w:vAlign w:val="center"/>
            <w:hideMark/>
          </w:tcPr>
          <w:p w14:paraId="251EBF89"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36</w:t>
            </w:r>
          </w:p>
        </w:tc>
        <w:tc>
          <w:tcPr>
            <w:tcW w:w="78" w:type="pct"/>
            <w:tcBorders>
              <w:top w:val="single" w:sz="4" w:space="0" w:color="auto"/>
              <w:left w:val="nil"/>
              <w:bottom w:val="single" w:sz="4" w:space="0" w:color="auto"/>
              <w:right w:val="single" w:sz="4" w:space="0" w:color="auto"/>
            </w:tcBorders>
            <w:shd w:val="clear" w:color="000000" w:fill="FFE699"/>
            <w:noWrap/>
            <w:vAlign w:val="center"/>
            <w:hideMark/>
          </w:tcPr>
          <w:p w14:paraId="27A6C117" w14:textId="42AD6BD4" w:rsidR="00522808" w:rsidRPr="00522808" w:rsidRDefault="00522808" w:rsidP="00945A70">
            <w:pPr>
              <w:spacing w:after="0" w:line="240" w:lineRule="auto"/>
              <w:jc w:val="center"/>
              <w:rPr>
                <w:rFonts w:ascii="Times New Roman" w:hAnsi="Times New Roman"/>
                <w:color w:val="000000"/>
                <w:sz w:val="14"/>
                <w:szCs w:val="14"/>
              </w:rPr>
            </w:pPr>
          </w:p>
        </w:tc>
        <w:tc>
          <w:tcPr>
            <w:tcW w:w="173" w:type="pct"/>
            <w:tcBorders>
              <w:top w:val="single" w:sz="4" w:space="0" w:color="auto"/>
              <w:left w:val="nil"/>
              <w:bottom w:val="single" w:sz="4" w:space="0" w:color="auto"/>
              <w:right w:val="single" w:sz="4" w:space="0" w:color="auto"/>
            </w:tcBorders>
            <w:shd w:val="clear" w:color="000000" w:fill="FFFFFF"/>
            <w:noWrap/>
            <w:vAlign w:val="center"/>
            <w:hideMark/>
          </w:tcPr>
          <w:p w14:paraId="434A4C6C" w14:textId="77777777" w:rsidR="00522808" w:rsidRPr="00522808" w:rsidRDefault="00522808" w:rsidP="00945A70">
            <w:pPr>
              <w:spacing w:after="0" w:line="240" w:lineRule="auto"/>
              <w:jc w:val="center"/>
              <w:rPr>
                <w:rFonts w:ascii="Times New Roman" w:hAnsi="Times New Roman"/>
                <w:color w:val="000000"/>
                <w:sz w:val="14"/>
                <w:szCs w:val="14"/>
              </w:rPr>
            </w:pPr>
            <w:r w:rsidRPr="00522808">
              <w:rPr>
                <w:rFonts w:ascii="Times New Roman" w:hAnsi="Times New Roman"/>
                <w:color w:val="000000"/>
                <w:sz w:val="14"/>
                <w:szCs w:val="14"/>
              </w:rPr>
              <w:t>216</w:t>
            </w:r>
          </w:p>
        </w:tc>
      </w:tr>
    </w:tbl>
    <w:p w14:paraId="5F90AA2C" w14:textId="77777777" w:rsidR="00522808" w:rsidRDefault="00522808" w:rsidP="00414C20">
      <w:pPr>
        <w:spacing w:after="0"/>
        <w:ind w:firstLine="709"/>
        <w:jc w:val="both"/>
      </w:pP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7891"/>
      </w:tblGrid>
      <w:tr w:rsidR="0090401E" w:rsidRPr="00CD1592" w14:paraId="4A6432C3" w14:textId="77777777" w:rsidTr="00530118">
        <w:trPr>
          <w:trHeight w:hRule="exact" w:val="454"/>
        </w:trPr>
        <w:tc>
          <w:tcPr>
            <w:tcW w:w="1480" w:type="dxa"/>
            <w:tcBorders>
              <w:right w:val="single" w:sz="4" w:space="0" w:color="auto"/>
            </w:tcBorders>
            <w:shd w:val="clear" w:color="000000" w:fill="FFE699"/>
            <w:noWrap/>
            <w:vAlign w:val="center"/>
            <w:hideMark/>
          </w:tcPr>
          <w:p w14:paraId="7F9A0B3A" w14:textId="77777777" w:rsidR="0090401E" w:rsidRPr="00CD1592" w:rsidRDefault="0090401E" w:rsidP="00530118">
            <w:pPr>
              <w:spacing w:after="0" w:line="240" w:lineRule="auto"/>
              <w:jc w:val="center"/>
              <w:rPr>
                <w:rFonts w:ascii="Times New Roman" w:hAnsi="Times New Roman"/>
                <w:color w:val="000000"/>
              </w:rPr>
            </w:pPr>
            <w:r w:rsidRPr="00CD1592">
              <w:rPr>
                <w:rFonts w:ascii="Times New Roman" w:hAnsi="Times New Roman"/>
                <w:color w:val="000000"/>
              </w:rPr>
              <w:t> </w:t>
            </w:r>
          </w:p>
        </w:tc>
        <w:tc>
          <w:tcPr>
            <w:tcW w:w="7891" w:type="dxa"/>
            <w:tcBorders>
              <w:top w:val="nil"/>
              <w:left w:val="single" w:sz="4" w:space="0" w:color="auto"/>
              <w:bottom w:val="nil"/>
              <w:right w:val="nil"/>
            </w:tcBorders>
            <w:shd w:val="clear" w:color="auto" w:fill="auto"/>
            <w:noWrap/>
            <w:vAlign w:val="bottom"/>
            <w:hideMark/>
          </w:tcPr>
          <w:p w14:paraId="53ADB777" w14:textId="77777777" w:rsidR="0090401E" w:rsidRPr="00314629" w:rsidRDefault="0090401E" w:rsidP="00530118">
            <w:pPr>
              <w:spacing w:after="0" w:line="240" w:lineRule="auto"/>
              <w:rPr>
                <w:rFonts w:ascii="Times New Roman" w:hAnsi="Times New Roman"/>
                <w:color w:val="000000"/>
                <w:spacing w:val="20"/>
                <w:sz w:val="24"/>
                <w:szCs w:val="24"/>
              </w:rPr>
            </w:pPr>
            <w:r w:rsidRPr="00314629">
              <w:rPr>
                <w:rFonts w:ascii="Times New Roman" w:hAnsi="Times New Roman"/>
                <w:color w:val="000000"/>
                <w:spacing w:val="20"/>
                <w:sz w:val="24"/>
                <w:szCs w:val="24"/>
              </w:rPr>
              <w:t>Каникулы</w:t>
            </w:r>
          </w:p>
        </w:tc>
      </w:tr>
      <w:tr w:rsidR="0090401E" w:rsidRPr="00CD1592" w14:paraId="0E6A757A" w14:textId="77777777" w:rsidTr="00530118">
        <w:trPr>
          <w:trHeight w:hRule="exact" w:val="454"/>
        </w:trPr>
        <w:tc>
          <w:tcPr>
            <w:tcW w:w="1480" w:type="dxa"/>
            <w:tcBorders>
              <w:right w:val="single" w:sz="4" w:space="0" w:color="auto"/>
            </w:tcBorders>
            <w:shd w:val="clear" w:color="000000" w:fill="FCE4D6"/>
            <w:noWrap/>
            <w:vAlign w:val="center"/>
            <w:hideMark/>
          </w:tcPr>
          <w:p w14:paraId="00FC3737" w14:textId="77777777" w:rsidR="0090401E" w:rsidRPr="00CD1592" w:rsidRDefault="0090401E" w:rsidP="00530118">
            <w:pPr>
              <w:spacing w:after="0" w:line="240" w:lineRule="auto"/>
              <w:jc w:val="center"/>
              <w:rPr>
                <w:rFonts w:ascii="Times New Roman" w:hAnsi="Times New Roman"/>
                <w:color w:val="000000"/>
              </w:rPr>
            </w:pPr>
            <w:r w:rsidRPr="00CD1592">
              <w:rPr>
                <w:rFonts w:ascii="Times New Roman" w:hAnsi="Times New Roman"/>
                <w:color w:val="000000"/>
              </w:rPr>
              <w:t> </w:t>
            </w:r>
          </w:p>
        </w:tc>
        <w:tc>
          <w:tcPr>
            <w:tcW w:w="7891" w:type="dxa"/>
            <w:tcBorders>
              <w:top w:val="nil"/>
              <w:left w:val="single" w:sz="4" w:space="0" w:color="auto"/>
              <w:bottom w:val="nil"/>
              <w:right w:val="nil"/>
            </w:tcBorders>
            <w:shd w:val="clear" w:color="auto" w:fill="auto"/>
            <w:noWrap/>
            <w:vAlign w:val="bottom"/>
            <w:hideMark/>
          </w:tcPr>
          <w:p w14:paraId="66DEDA52" w14:textId="77777777" w:rsidR="0090401E" w:rsidRPr="00314629" w:rsidRDefault="0090401E" w:rsidP="00530118">
            <w:pPr>
              <w:spacing w:after="0" w:line="240" w:lineRule="auto"/>
              <w:rPr>
                <w:rFonts w:ascii="Times New Roman" w:hAnsi="Times New Roman"/>
                <w:color w:val="000000"/>
                <w:spacing w:val="20"/>
                <w:sz w:val="24"/>
                <w:szCs w:val="24"/>
              </w:rPr>
            </w:pPr>
            <w:r w:rsidRPr="00314629">
              <w:rPr>
                <w:rFonts w:ascii="Times New Roman" w:hAnsi="Times New Roman"/>
                <w:color w:val="000000"/>
                <w:spacing w:val="20"/>
                <w:sz w:val="24"/>
                <w:szCs w:val="24"/>
              </w:rPr>
              <w:t>Промежуточная аттестация</w:t>
            </w:r>
          </w:p>
        </w:tc>
      </w:tr>
      <w:tr w:rsidR="0090401E" w:rsidRPr="00CD1592" w14:paraId="32A01F31" w14:textId="77777777" w:rsidTr="00530118">
        <w:trPr>
          <w:trHeight w:hRule="exact" w:val="454"/>
        </w:trPr>
        <w:tc>
          <w:tcPr>
            <w:tcW w:w="1480" w:type="dxa"/>
            <w:tcBorders>
              <w:right w:val="single" w:sz="4" w:space="0" w:color="auto"/>
            </w:tcBorders>
            <w:shd w:val="clear" w:color="000000" w:fill="C6E0B4"/>
            <w:noWrap/>
            <w:vAlign w:val="center"/>
            <w:hideMark/>
          </w:tcPr>
          <w:p w14:paraId="252987AA" w14:textId="77777777" w:rsidR="0090401E" w:rsidRPr="00CD1592" w:rsidRDefault="0090401E" w:rsidP="00530118">
            <w:pPr>
              <w:spacing w:after="0" w:line="240" w:lineRule="auto"/>
              <w:jc w:val="center"/>
              <w:rPr>
                <w:rFonts w:ascii="Times New Roman" w:hAnsi="Times New Roman"/>
              </w:rPr>
            </w:pPr>
            <w:r w:rsidRPr="00CD1592">
              <w:rPr>
                <w:rFonts w:ascii="Times New Roman" w:hAnsi="Times New Roman"/>
              </w:rPr>
              <w:t> </w:t>
            </w:r>
          </w:p>
        </w:tc>
        <w:tc>
          <w:tcPr>
            <w:tcW w:w="7891" w:type="dxa"/>
            <w:tcBorders>
              <w:top w:val="nil"/>
              <w:left w:val="single" w:sz="4" w:space="0" w:color="auto"/>
              <w:bottom w:val="nil"/>
              <w:right w:val="nil"/>
            </w:tcBorders>
            <w:shd w:val="clear" w:color="auto" w:fill="auto"/>
            <w:noWrap/>
            <w:vAlign w:val="bottom"/>
            <w:hideMark/>
          </w:tcPr>
          <w:p w14:paraId="45463D07" w14:textId="77777777" w:rsidR="0090401E" w:rsidRPr="00314629" w:rsidRDefault="0090401E" w:rsidP="00530118">
            <w:pPr>
              <w:spacing w:after="0" w:line="240" w:lineRule="auto"/>
              <w:rPr>
                <w:rFonts w:ascii="Times New Roman" w:hAnsi="Times New Roman"/>
                <w:color w:val="000000"/>
                <w:spacing w:val="20"/>
                <w:sz w:val="24"/>
                <w:szCs w:val="24"/>
              </w:rPr>
            </w:pPr>
            <w:r w:rsidRPr="00314629">
              <w:rPr>
                <w:rFonts w:ascii="Times New Roman" w:hAnsi="Times New Roman"/>
                <w:color w:val="000000"/>
                <w:spacing w:val="20"/>
                <w:sz w:val="24"/>
                <w:szCs w:val="24"/>
              </w:rPr>
              <w:t>Практика учебная по освоению профессии</w:t>
            </w:r>
          </w:p>
        </w:tc>
      </w:tr>
      <w:tr w:rsidR="0090401E" w:rsidRPr="00CD1592" w14:paraId="5CFE334C" w14:textId="77777777" w:rsidTr="00530118">
        <w:trPr>
          <w:trHeight w:hRule="exact" w:val="454"/>
        </w:trPr>
        <w:tc>
          <w:tcPr>
            <w:tcW w:w="1480" w:type="dxa"/>
            <w:tcBorders>
              <w:right w:val="single" w:sz="4" w:space="0" w:color="auto"/>
            </w:tcBorders>
            <w:shd w:val="clear" w:color="000000" w:fill="E2EFDA"/>
            <w:noWrap/>
            <w:vAlign w:val="center"/>
            <w:hideMark/>
          </w:tcPr>
          <w:p w14:paraId="43D978FC" w14:textId="77777777" w:rsidR="0090401E" w:rsidRPr="00CD1592" w:rsidRDefault="0090401E" w:rsidP="00530118">
            <w:pPr>
              <w:spacing w:after="0" w:line="240" w:lineRule="auto"/>
              <w:jc w:val="center"/>
              <w:rPr>
                <w:rFonts w:ascii="Times New Roman" w:hAnsi="Times New Roman"/>
                <w:color w:val="000000"/>
              </w:rPr>
            </w:pPr>
            <w:r w:rsidRPr="00CD1592">
              <w:rPr>
                <w:rFonts w:ascii="Times New Roman" w:hAnsi="Times New Roman"/>
                <w:color w:val="000000"/>
              </w:rPr>
              <w:t> </w:t>
            </w:r>
          </w:p>
        </w:tc>
        <w:tc>
          <w:tcPr>
            <w:tcW w:w="7891" w:type="dxa"/>
            <w:tcBorders>
              <w:top w:val="nil"/>
              <w:left w:val="single" w:sz="4" w:space="0" w:color="auto"/>
              <w:bottom w:val="nil"/>
              <w:right w:val="nil"/>
            </w:tcBorders>
            <w:shd w:val="clear" w:color="auto" w:fill="auto"/>
            <w:noWrap/>
            <w:vAlign w:val="bottom"/>
            <w:hideMark/>
          </w:tcPr>
          <w:p w14:paraId="090341C1" w14:textId="77777777" w:rsidR="0090401E" w:rsidRPr="00314629" w:rsidRDefault="0090401E" w:rsidP="00530118">
            <w:pPr>
              <w:spacing w:after="0" w:line="240" w:lineRule="auto"/>
              <w:rPr>
                <w:rFonts w:ascii="Times New Roman" w:hAnsi="Times New Roman"/>
                <w:color w:val="000000"/>
                <w:spacing w:val="20"/>
                <w:sz w:val="24"/>
                <w:szCs w:val="24"/>
              </w:rPr>
            </w:pPr>
            <w:r w:rsidRPr="00314629">
              <w:rPr>
                <w:rFonts w:ascii="Times New Roman" w:hAnsi="Times New Roman"/>
                <w:color w:val="000000"/>
                <w:spacing w:val="20"/>
                <w:sz w:val="24"/>
                <w:szCs w:val="24"/>
              </w:rPr>
              <w:t>Практика учебная и производственная по модулю</w:t>
            </w:r>
          </w:p>
        </w:tc>
      </w:tr>
      <w:tr w:rsidR="0090401E" w:rsidRPr="00CD1592" w14:paraId="31F88968" w14:textId="77777777" w:rsidTr="00530118">
        <w:trPr>
          <w:trHeight w:hRule="exact" w:val="454"/>
        </w:trPr>
        <w:tc>
          <w:tcPr>
            <w:tcW w:w="1480" w:type="dxa"/>
            <w:tcBorders>
              <w:right w:val="single" w:sz="4" w:space="0" w:color="auto"/>
            </w:tcBorders>
            <w:shd w:val="clear" w:color="000000" w:fill="D0D8FC"/>
            <w:noWrap/>
            <w:vAlign w:val="center"/>
            <w:hideMark/>
          </w:tcPr>
          <w:p w14:paraId="1F02CE91" w14:textId="77777777" w:rsidR="0090401E" w:rsidRPr="00CD1592" w:rsidRDefault="0090401E" w:rsidP="00530118">
            <w:pPr>
              <w:spacing w:after="0" w:line="240" w:lineRule="auto"/>
              <w:jc w:val="center"/>
              <w:rPr>
                <w:rFonts w:ascii="Times New Roman" w:hAnsi="Times New Roman"/>
                <w:color w:val="000000"/>
              </w:rPr>
            </w:pPr>
            <w:r w:rsidRPr="00CD1592">
              <w:rPr>
                <w:rFonts w:ascii="Times New Roman" w:hAnsi="Times New Roman"/>
                <w:color w:val="000000"/>
              </w:rPr>
              <w:t> </w:t>
            </w:r>
          </w:p>
        </w:tc>
        <w:tc>
          <w:tcPr>
            <w:tcW w:w="7891" w:type="dxa"/>
            <w:tcBorders>
              <w:top w:val="nil"/>
              <w:left w:val="single" w:sz="4" w:space="0" w:color="auto"/>
              <w:bottom w:val="nil"/>
              <w:right w:val="nil"/>
            </w:tcBorders>
            <w:shd w:val="clear" w:color="auto" w:fill="auto"/>
            <w:noWrap/>
            <w:vAlign w:val="bottom"/>
            <w:hideMark/>
          </w:tcPr>
          <w:p w14:paraId="49BB4FFD" w14:textId="77777777" w:rsidR="0090401E" w:rsidRPr="00314629" w:rsidRDefault="0090401E" w:rsidP="00530118">
            <w:pPr>
              <w:spacing w:after="0" w:line="240" w:lineRule="auto"/>
              <w:rPr>
                <w:rFonts w:ascii="Times New Roman" w:hAnsi="Times New Roman"/>
                <w:color w:val="000000"/>
                <w:spacing w:val="20"/>
                <w:sz w:val="24"/>
                <w:szCs w:val="24"/>
              </w:rPr>
            </w:pPr>
            <w:r w:rsidRPr="00314629">
              <w:rPr>
                <w:rFonts w:ascii="Times New Roman" w:hAnsi="Times New Roman"/>
                <w:color w:val="000000"/>
                <w:spacing w:val="20"/>
                <w:sz w:val="24"/>
                <w:szCs w:val="24"/>
              </w:rPr>
              <w:t>Государственная итоговая аттестация</w:t>
            </w:r>
          </w:p>
        </w:tc>
      </w:tr>
    </w:tbl>
    <w:p w14:paraId="1C3F18AB" w14:textId="01CB85A5" w:rsidR="005167CF" w:rsidRDefault="005167CF" w:rsidP="00414C20">
      <w:pPr>
        <w:spacing w:after="0"/>
        <w:ind w:firstLine="709"/>
        <w:jc w:val="both"/>
      </w:pPr>
    </w:p>
    <w:p w14:paraId="24697738" w14:textId="77777777" w:rsidR="005167CF" w:rsidRDefault="005167CF" w:rsidP="00414C20">
      <w:pPr>
        <w:spacing w:after="0"/>
        <w:ind w:firstLine="709"/>
        <w:jc w:val="both"/>
      </w:pPr>
    </w:p>
    <w:p w14:paraId="77E3ECB6" w14:textId="06F09256" w:rsidR="00522808" w:rsidRPr="005167CF" w:rsidRDefault="00522808" w:rsidP="005167CF">
      <w:pPr>
        <w:sectPr w:rsidR="00522808" w:rsidRPr="005167CF" w:rsidSect="002F5438">
          <w:pgSz w:w="16838" w:h="11906" w:orient="landscape"/>
          <w:pgMar w:top="851" w:right="1134" w:bottom="709" w:left="1134" w:header="709" w:footer="709" w:gutter="0"/>
          <w:cols w:space="708"/>
          <w:docGrid w:linePitch="360"/>
        </w:sectPr>
      </w:pPr>
    </w:p>
    <w:p w14:paraId="2D73F5CF" w14:textId="77777777" w:rsidR="00057E87" w:rsidRPr="00626E67" w:rsidRDefault="00057E87" w:rsidP="00626E67">
      <w:pPr>
        <w:pStyle w:val="2"/>
        <w:ind w:firstLine="708"/>
        <w:rPr>
          <w:rFonts w:ascii="Times New Roman" w:hAnsi="Times New Roman"/>
          <w:b w:val="0"/>
          <w:bCs w:val="0"/>
          <w:i w:val="0"/>
          <w:iCs w:val="0"/>
          <w:sz w:val="24"/>
          <w:szCs w:val="24"/>
        </w:rPr>
      </w:pPr>
      <w:bookmarkStart w:id="45" w:name="_Toc129359342"/>
      <w:bookmarkStart w:id="46" w:name="_Toc129359690"/>
      <w:bookmarkStart w:id="47" w:name="_Toc129360044"/>
      <w:bookmarkStart w:id="48" w:name="_Toc129878114"/>
      <w:r w:rsidRPr="00626E67">
        <w:rPr>
          <w:rFonts w:ascii="Times New Roman" w:hAnsi="Times New Roman"/>
          <w:b w:val="0"/>
          <w:bCs w:val="0"/>
          <w:i w:val="0"/>
          <w:iCs w:val="0"/>
          <w:sz w:val="24"/>
          <w:szCs w:val="24"/>
        </w:rPr>
        <w:lastRenderedPageBreak/>
        <w:t>5.3. Примерная рабочая программа воспитания</w:t>
      </w:r>
      <w:bookmarkEnd w:id="45"/>
      <w:bookmarkEnd w:id="46"/>
      <w:bookmarkEnd w:id="47"/>
      <w:bookmarkEnd w:id="48"/>
    </w:p>
    <w:p w14:paraId="54A9E2CF" w14:textId="77777777" w:rsidR="00057E87" w:rsidRPr="008B2737" w:rsidRDefault="00057E87" w:rsidP="00057E87">
      <w:pPr>
        <w:suppressAutoHyphens/>
        <w:spacing w:after="0"/>
        <w:ind w:firstLine="709"/>
        <w:rPr>
          <w:rFonts w:ascii="Times New Roman" w:hAnsi="Times New Roman"/>
          <w:sz w:val="24"/>
          <w:szCs w:val="24"/>
        </w:rPr>
      </w:pPr>
    </w:p>
    <w:p w14:paraId="146F0C86" w14:textId="77777777" w:rsidR="00057E87" w:rsidRPr="00637559" w:rsidRDefault="00057E87" w:rsidP="00057E87">
      <w:pPr>
        <w:suppressAutoHyphens/>
        <w:spacing w:after="0"/>
        <w:ind w:firstLine="709"/>
        <w:jc w:val="both"/>
        <w:rPr>
          <w:rFonts w:ascii="Times New Roman" w:hAnsi="Times New Roman"/>
          <w:sz w:val="24"/>
          <w:szCs w:val="24"/>
        </w:rPr>
      </w:pPr>
      <w:r w:rsidRPr="00637559">
        <w:rPr>
          <w:rFonts w:ascii="Times New Roman" w:hAnsi="Times New Roman"/>
          <w:sz w:val="24"/>
          <w:szCs w:val="24"/>
        </w:rPr>
        <w:t>5.3.1. Цели и задачи воспитания, обучающихся при освоении ими образовательной программы:</w:t>
      </w:r>
    </w:p>
    <w:p w14:paraId="034024AF" w14:textId="27ECA620" w:rsidR="00057E87" w:rsidRPr="00354495" w:rsidRDefault="00057E87" w:rsidP="00057E87">
      <w:pPr>
        <w:suppressAutoHyphens/>
        <w:spacing w:after="0"/>
        <w:ind w:firstLine="709"/>
        <w:jc w:val="both"/>
        <w:rPr>
          <w:rFonts w:ascii="Times New Roman" w:hAnsi="Times New Roman"/>
          <w:bCs/>
          <w:sz w:val="24"/>
          <w:szCs w:val="24"/>
          <w:lang w:eastAsia="x-none"/>
        </w:rPr>
      </w:pPr>
      <w:r w:rsidRPr="007F6FF0">
        <w:rPr>
          <w:rFonts w:ascii="Times New Roman" w:hAnsi="Times New Roman"/>
          <w:sz w:val="24"/>
          <w:szCs w:val="24"/>
        </w:rPr>
        <w:t xml:space="preserve">Цель рабочей программы воспитания – </w:t>
      </w:r>
      <w:r w:rsidRPr="00354495">
        <w:rPr>
          <w:rFonts w:ascii="Times New Roman" w:hAnsi="Times New Roman"/>
          <w:bCs/>
          <w:sz w:val="24"/>
          <w:szCs w:val="24"/>
          <w:lang w:eastAsia="x-none"/>
        </w:rPr>
        <w:t xml:space="preserve">создание организационно-педагогических условий для формирования личностных результатов обучающихся, проявляющихся </w:t>
      </w:r>
      <w:r w:rsidRPr="00354495">
        <w:rPr>
          <w:rFonts w:ascii="Times New Roman" w:hAnsi="Times New Roman"/>
          <w:bCs/>
          <w:sz w:val="24"/>
          <w:szCs w:val="24"/>
          <w:lang w:eastAsia="x-none"/>
        </w:rPr>
        <w:br/>
        <w:t>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специалистов среднего звена, определенных отраслевыми требованиями (корпоративной культурой).</w:t>
      </w:r>
    </w:p>
    <w:p w14:paraId="4ECC034C" w14:textId="77777777" w:rsidR="00057E87" w:rsidRPr="00637559" w:rsidRDefault="00057E87" w:rsidP="00057E87">
      <w:pPr>
        <w:suppressAutoHyphens/>
        <w:spacing w:after="0"/>
        <w:ind w:firstLine="709"/>
        <w:jc w:val="both"/>
        <w:rPr>
          <w:rFonts w:ascii="Times New Roman" w:hAnsi="Times New Roman"/>
          <w:sz w:val="24"/>
          <w:szCs w:val="24"/>
        </w:rPr>
      </w:pPr>
      <w:r w:rsidRPr="00637559">
        <w:rPr>
          <w:rFonts w:ascii="Times New Roman" w:hAnsi="Times New Roman"/>
          <w:sz w:val="24"/>
          <w:szCs w:val="24"/>
        </w:rPr>
        <w:t xml:space="preserve">Задачи: </w:t>
      </w:r>
    </w:p>
    <w:p w14:paraId="03A75D85" w14:textId="77777777" w:rsidR="00057E87" w:rsidRPr="00637559" w:rsidRDefault="00057E87" w:rsidP="00057E87">
      <w:pPr>
        <w:suppressAutoHyphens/>
        <w:spacing w:after="0"/>
        <w:ind w:firstLine="709"/>
        <w:jc w:val="both"/>
        <w:rPr>
          <w:rFonts w:ascii="Times New Roman" w:hAnsi="Times New Roman"/>
          <w:sz w:val="24"/>
          <w:szCs w:val="24"/>
        </w:rPr>
      </w:pPr>
      <w:r w:rsidRPr="00637559">
        <w:rPr>
          <w:rFonts w:ascii="Times New Roman" w:hAnsi="Times New Roman"/>
          <w:sz w:val="24"/>
          <w:szCs w:val="24"/>
        </w:rPr>
        <w:t xml:space="preserve">– формирование единого воспитательного пространства, создающего равные условия для развития </w:t>
      </w:r>
      <w:r>
        <w:rPr>
          <w:rFonts w:ascii="Times New Roman" w:hAnsi="Times New Roman"/>
          <w:sz w:val="24"/>
          <w:szCs w:val="24"/>
        </w:rPr>
        <w:t>обучающихся профессиональной</w:t>
      </w:r>
      <w:r w:rsidRPr="00637559">
        <w:rPr>
          <w:rFonts w:ascii="Times New Roman" w:hAnsi="Times New Roman"/>
          <w:sz w:val="24"/>
          <w:szCs w:val="24"/>
        </w:rPr>
        <w:t xml:space="preserve"> образовательной организации;</w:t>
      </w:r>
    </w:p>
    <w:p w14:paraId="46BB78CE" w14:textId="77777777" w:rsidR="00057E87" w:rsidRPr="00637559" w:rsidRDefault="00057E87" w:rsidP="00057E87">
      <w:pPr>
        <w:suppressAutoHyphens/>
        <w:spacing w:after="0"/>
        <w:ind w:firstLine="709"/>
        <w:jc w:val="both"/>
        <w:rPr>
          <w:rFonts w:ascii="Times New Roman" w:hAnsi="Times New Roman"/>
          <w:sz w:val="24"/>
          <w:szCs w:val="24"/>
        </w:rPr>
      </w:pPr>
      <w:r w:rsidRPr="00637559">
        <w:rPr>
          <w:rFonts w:ascii="Times New Roman" w:hAnsi="Times New Roman"/>
          <w:sz w:val="24"/>
          <w:szCs w:val="24"/>
        </w:rPr>
        <w:t>– организация всех видов деятельности, вовлекающей обучающихся в общественно-ценностные социализирующие отношения;</w:t>
      </w:r>
    </w:p>
    <w:p w14:paraId="2116473C" w14:textId="77777777" w:rsidR="00057E87" w:rsidRPr="00637559" w:rsidRDefault="00057E87" w:rsidP="00057E87">
      <w:pPr>
        <w:suppressAutoHyphens/>
        <w:spacing w:after="0"/>
        <w:ind w:firstLine="709"/>
        <w:jc w:val="both"/>
        <w:rPr>
          <w:rFonts w:ascii="Times New Roman" w:hAnsi="Times New Roman"/>
          <w:sz w:val="24"/>
          <w:szCs w:val="24"/>
        </w:rPr>
      </w:pPr>
      <w:r w:rsidRPr="00637559">
        <w:rPr>
          <w:rFonts w:ascii="Times New Roman" w:hAnsi="Times New Roman"/>
          <w:sz w:val="24"/>
          <w:szCs w:val="24"/>
        </w:rPr>
        <w:t xml:space="preserve">– формирование у </w:t>
      </w:r>
      <w:r>
        <w:rPr>
          <w:rFonts w:ascii="Times New Roman" w:hAnsi="Times New Roman"/>
          <w:sz w:val="24"/>
          <w:szCs w:val="24"/>
        </w:rPr>
        <w:t>обучающиеся профессиональной образовательной организации</w:t>
      </w:r>
      <w:r w:rsidRPr="00637559">
        <w:rPr>
          <w:rFonts w:ascii="Times New Roman" w:hAnsi="Times New Roman"/>
          <w:sz w:val="24"/>
          <w:szCs w:val="24"/>
        </w:rPr>
        <w:t xml:space="preserve"> общих ценностей, моральных и нравственных ориентиров, необходимых для устойчивого развития государства;</w:t>
      </w:r>
    </w:p>
    <w:p w14:paraId="6EB79ED0" w14:textId="77777777" w:rsidR="00057E87" w:rsidRPr="00637559" w:rsidRDefault="00057E87" w:rsidP="00057E87">
      <w:pPr>
        <w:suppressAutoHyphens/>
        <w:spacing w:after="0"/>
        <w:ind w:firstLine="709"/>
        <w:jc w:val="both"/>
        <w:rPr>
          <w:rFonts w:ascii="Times New Roman" w:hAnsi="Times New Roman"/>
          <w:sz w:val="24"/>
          <w:szCs w:val="24"/>
        </w:rPr>
      </w:pPr>
      <w:r w:rsidRPr="00637559">
        <w:rPr>
          <w:rFonts w:ascii="Times New Roman" w:hAnsi="Times New Roman"/>
          <w:sz w:val="24"/>
          <w:szCs w:val="24"/>
        </w:rPr>
        <w:t>– усиление воспитательного воздействия благодаря непрерывности процесса воспитания.</w:t>
      </w:r>
    </w:p>
    <w:p w14:paraId="15547F7C" w14:textId="77777777" w:rsidR="00057E87" w:rsidRPr="007F6FF0" w:rsidRDefault="00057E87" w:rsidP="00057E87">
      <w:pPr>
        <w:suppressAutoHyphens/>
        <w:spacing w:after="0"/>
        <w:ind w:firstLine="709"/>
        <w:jc w:val="both"/>
        <w:rPr>
          <w:rFonts w:ascii="Times New Roman" w:hAnsi="Times New Roman"/>
          <w:sz w:val="24"/>
          <w:szCs w:val="24"/>
        </w:rPr>
      </w:pPr>
      <w:r w:rsidRPr="00637559">
        <w:rPr>
          <w:rFonts w:ascii="Times New Roman" w:hAnsi="Times New Roman"/>
          <w:sz w:val="24"/>
          <w:szCs w:val="24"/>
        </w:rPr>
        <w:t xml:space="preserve">5.3.2. </w:t>
      </w:r>
      <w:r w:rsidRPr="007F6FF0">
        <w:rPr>
          <w:rFonts w:ascii="Times New Roman" w:hAnsi="Times New Roman"/>
          <w:sz w:val="24"/>
          <w:szCs w:val="24"/>
        </w:rPr>
        <w:t>Примерная рабочая программа воспитания представлена в приложении 3.</w:t>
      </w:r>
    </w:p>
    <w:p w14:paraId="65AB7D81" w14:textId="77777777" w:rsidR="00057E87" w:rsidRPr="007F6FF0" w:rsidRDefault="00057E87" w:rsidP="00057E87">
      <w:pPr>
        <w:suppressAutoHyphens/>
        <w:spacing w:after="0"/>
        <w:ind w:firstLine="709"/>
        <w:jc w:val="both"/>
        <w:rPr>
          <w:rFonts w:ascii="Times New Roman" w:hAnsi="Times New Roman"/>
          <w:sz w:val="24"/>
          <w:szCs w:val="24"/>
        </w:rPr>
      </w:pPr>
    </w:p>
    <w:p w14:paraId="7EFAA64F" w14:textId="77777777" w:rsidR="00057E87" w:rsidRPr="00626E67" w:rsidRDefault="00057E87" w:rsidP="00626E67">
      <w:pPr>
        <w:pStyle w:val="2"/>
        <w:ind w:firstLine="708"/>
        <w:rPr>
          <w:rFonts w:ascii="Times New Roman" w:hAnsi="Times New Roman"/>
          <w:b w:val="0"/>
          <w:bCs w:val="0"/>
          <w:i w:val="0"/>
          <w:iCs w:val="0"/>
          <w:sz w:val="24"/>
          <w:szCs w:val="24"/>
        </w:rPr>
      </w:pPr>
      <w:bookmarkStart w:id="49" w:name="_Toc129359343"/>
      <w:bookmarkStart w:id="50" w:name="_Toc129359691"/>
      <w:bookmarkStart w:id="51" w:name="_Toc129360045"/>
      <w:bookmarkStart w:id="52" w:name="_Toc129878115"/>
      <w:r w:rsidRPr="00626E67">
        <w:rPr>
          <w:rFonts w:ascii="Times New Roman" w:hAnsi="Times New Roman"/>
          <w:b w:val="0"/>
          <w:bCs w:val="0"/>
          <w:i w:val="0"/>
          <w:iCs w:val="0"/>
          <w:sz w:val="24"/>
          <w:szCs w:val="24"/>
        </w:rPr>
        <w:t>5.4. Примерный календарный план воспитательной работы</w:t>
      </w:r>
      <w:bookmarkEnd w:id="49"/>
      <w:bookmarkEnd w:id="50"/>
      <w:bookmarkEnd w:id="51"/>
      <w:bookmarkEnd w:id="52"/>
    </w:p>
    <w:p w14:paraId="70CB2CD7" w14:textId="77777777" w:rsidR="00057E87" w:rsidRPr="007F6FF0" w:rsidRDefault="00057E87" w:rsidP="00057E87">
      <w:pPr>
        <w:suppressAutoHyphens/>
        <w:spacing w:after="0"/>
        <w:ind w:firstLine="709"/>
        <w:rPr>
          <w:rFonts w:ascii="Times New Roman" w:hAnsi="Times New Roman"/>
          <w:sz w:val="24"/>
          <w:szCs w:val="24"/>
        </w:rPr>
      </w:pPr>
      <w:r w:rsidRPr="007F6FF0">
        <w:rPr>
          <w:rFonts w:ascii="Times New Roman" w:hAnsi="Times New Roman"/>
          <w:sz w:val="24"/>
          <w:szCs w:val="24"/>
        </w:rPr>
        <w:t>Примерный календарный план воспитательной работы представлен в приложении 3.</w:t>
      </w:r>
    </w:p>
    <w:p w14:paraId="3D8435F5" w14:textId="77777777" w:rsidR="00057E87" w:rsidRPr="00D15784" w:rsidRDefault="00057E87" w:rsidP="00057E87">
      <w:pPr>
        <w:suppressAutoHyphens/>
        <w:spacing w:after="0"/>
        <w:ind w:firstLine="709"/>
        <w:jc w:val="both"/>
        <w:rPr>
          <w:rFonts w:ascii="Times New Roman" w:hAnsi="Times New Roman"/>
          <w:sz w:val="24"/>
          <w:szCs w:val="24"/>
        </w:rPr>
      </w:pPr>
    </w:p>
    <w:p w14:paraId="1416C99B" w14:textId="77777777" w:rsidR="00057E87" w:rsidRPr="0007214A" w:rsidRDefault="00057E87" w:rsidP="0007214A">
      <w:pPr>
        <w:pStyle w:val="11"/>
        <w:ind w:firstLine="708"/>
        <w:rPr>
          <w:rFonts w:ascii="Times New Roman" w:hAnsi="Times New Roman"/>
          <w:sz w:val="24"/>
          <w:szCs w:val="24"/>
        </w:rPr>
      </w:pPr>
      <w:bookmarkStart w:id="53" w:name="_Toc129358782"/>
      <w:bookmarkStart w:id="54" w:name="_Toc129359344"/>
      <w:bookmarkStart w:id="55" w:name="_Toc129359692"/>
      <w:bookmarkStart w:id="56" w:name="_Toc129360046"/>
      <w:bookmarkStart w:id="57" w:name="_Toc129878116"/>
      <w:r w:rsidRPr="0007214A">
        <w:rPr>
          <w:rFonts w:ascii="Times New Roman" w:hAnsi="Times New Roman"/>
          <w:sz w:val="24"/>
          <w:szCs w:val="24"/>
        </w:rPr>
        <w:t>Раздел 6. Примерные условия реализации образовательной программы</w:t>
      </w:r>
      <w:bookmarkEnd w:id="53"/>
      <w:bookmarkEnd w:id="54"/>
      <w:bookmarkEnd w:id="55"/>
      <w:bookmarkEnd w:id="56"/>
      <w:bookmarkEnd w:id="57"/>
    </w:p>
    <w:p w14:paraId="5A92477E" w14:textId="77777777" w:rsidR="00057E87" w:rsidRPr="00626E67" w:rsidRDefault="00057E87" w:rsidP="00626E67">
      <w:pPr>
        <w:pStyle w:val="2"/>
        <w:ind w:firstLine="708"/>
        <w:jc w:val="both"/>
        <w:rPr>
          <w:rFonts w:ascii="Times New Roman" w:hAnsi="Times New Roman"/>
          <w:i w:val="0"/>
          <w:iCs w:val="0"/>
          <w:sz w:val="24"/>
          <w:szCs w:val="24"/>
        </w:rPr>
      </w:pPr>
      <w:bookmarkStart w:id="58" w:name="_Toc129359693"/>
      <w:bookmarkStart w:id="59" w:name="_Toc129360047"/>
      <w:bookmarkStart w:id="60" w:name="_Toc129878117"/>
      <w:r w:rsidRPr="00626E67">
        <w:rPr>
          <w:rFonts w:ascii="Times New Roman" w:hAnsi="Times New Roman"/>
          <w:i w:val="0"/>
          <w:iCs w:val="0"/>
          <w:sz w:val="24"/>
          <w:szCs w:val="24"/>
        </w:rPr>
        <w:t>6.1. Требования к материально-техническому обеспечению образовательной программы</w:t>
      </w:r>
      <w:bookmarkEnd w:id="58"/>
      <w:bookmarkEnd w:id="59"/>
      <w:bookmarkEnd w:id="60"/>
    </w:p>
    <w:p w14:paraId="38CD9E84" w14:textId="77777777" w:rsidR="00057E87" w:rsidRPr="00322AAD" w:rsidRDefault="00057E87" w:rsidP="00057E87">
      <w:pPr>
        <w:suppressAutoHyphens/>
        <w:spacing w:after="0" w:line="240" w:lineRule="auto"/>
        <w:ind w:firstLine="709"/>
        <w:jc w:val="both"/>
        <w:rPr>
          <w:rFonts w:ascii="Times New Roman" w:hAnsi="Times New Roman"/>
          <w:sz w:val="24"/>
          <w:szCs w:val="24"/>
        </w:rPr>
      </w:pPr>
      <w:r w:rsidRPr="00322AAD">
        <w:rPr>
          <w:rFonts w:ascii="Times New Roman" w:hAnsi="Times New Roman"/>
          <w:sz w:val="24"/>
          <w:szCs w:val="24"/>
        </w:rPr>
        <w:t>6.1.1.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4346FD74" w14:textId="77777777" w:rsidR="00057E87" w:rsidRPr="00322AAD" w:rsidRDefault="00057E87" w:rsidP="00057E87">
      <w:pPr>
        <w:suppressAutoHyphens/>
        <w:spacing w:after="0" w:line="240" w:lineRule="auto"/>
        <w:ind w:firstLine="709"/>
        <w:jc w:val="both"/>
        <w:rPr>
          <w:rFonts w:ascii="Times New Roman" w:hAnsi="Times New Roman"/>
          <w:b/>
          <w:sz w:val="24"/>
          <w:szCs w:val="24"/>
        </w:rPr>
      </w:pPr>
    </w:p>
    <w:p w14:paraId="15761A45" w14:textId="77777777" w:rsidR="00057E87" w:rsidRPr="00A63D4F" w:rsidRDefault="00057E87" w:rsidP="00057E87">
      <w:pPr>
        <w:suppressAutoHyphens/>
        <w:spacing w:after="0" w:line="240" w:lineRule="auto"/>
        <w:ind w:firstLine="709"/>
        <w:jc w:val="both"/>
        <w:rPr>
          <w:rFonts w:ascii="Times New Roman" w:hAnsi="Times New Roman"/>
          <w:b/>
          <w:sz w:val="24"/>
          <w:szCs w:val="24"/>
        </w:rPr>
      </w:pPr>
      <w:r w:rsidRPr="00A63D4F">
        <w:rPr>
          <w:rFonts w:ascii="Times New Roman" w:hAnsi="Times New Roman"/>
          <w:b/>
          <w:sz w:val="24"/>
          <w:szCs w:val="24"/>
        </w:rPr>
        <w:t>Перечень специальных помещений</w:t>
      </w:r>
    </w:p>
    <w:p w14:paraId="6EDA7559" w14:textId="77777777" w:rsidR="00057E87" w:rsidRPr="00A63D4F" w:rsidRDefault="00057E87" w:rsidP="00057E87">
      <w:pPr>
        <w:suppressAutoHyphens/>
        <w:spacing w:after="0" w:line="240" w:lineRule="auto"/>
        <w:ind w:firstLine="709"/>
        <w:jc w:val="both"/>
        <w:rPr>
          <w:rFonts w:ascii="Times New Roman" w:hAnsi="Times New Roman"/>
          <w:b/>
          <w:sz w:val="24"/>
          <w:szCs w:val="24"/>
        </w:rPr>
      </w:pPr>
    </w:p>
    <w:p w14:paraId="4DD4BE95" w14:textId="77777777" w:rsidR="00057E87" w:rsidRPr="00A63D4F" w:rsidRDefault="00057E87" w:rsidP="00057E87">
      <w:pPr>
        <w:suppressAutoHyphens/>
        <w:spacing w:after="0" w:line="240" w:lineRule="auto"/>
        <w:ind w:firstLine="709"/>
        <w:jc w:val="both"/>
        <w:rPr>
          <w:rFonts w:ascii="Times New Roman" w:hAnsi="Times New Roman"/>
          <w:b/>
          <w:sz w:val="24"/>
          <w:szCs w:val="24"/>
        </w:rPr>
      </w:pPr>
      <w:r w:rsidRPr="00A63D4F">
        <w:rPr>
          <w:rFonts w:ascii="Times New Roman" w:hAnsi="Times New Roman"/>
          <w:b/>
          <w:sz w:val="24"/>
          <w:szCs w:val="24"/>
        </w:rPr>
        <w:t>Кабинеты:</w:t>
      </w:r>
    </w:p>
    <w:p w14:paraId="75A03FA7" w14:textId="77777777" w:rsidR="00057E87" w:rsidRPr="00A63D4F" w:rsidRDefault="00057E87" w:rsidP="00057E87">
      <w:pPr>
        <w:suppressAutoHyphens/>
        <w:spacing w:after="0" w:line="240" w:lineRule="auto"/>
        <w:ind w:left="709"/>
        <w:jc w:val="both"/>
        <w:rPr>
          <w:rFonts w:ascii="Times New Roman" w:hAnsi="Times New Roman"/>
          <w:sz w:val="24"/>
          <w:szCs w:val="24"/>
        </w:rPr>
      </w:pPr>
      <w:r w:rsidRPr="00A63D4F">
        <w:rPr>
          <w:rFonts w:ascii="Times New Roman" w:hAnsi="Times New Roman"/>
          <w:sz w:val="24"/>
          <w:szCs w:val="24"/>
        </w:rPr>
        <w:t>Иностранного языка.</w:t>
      </w:r>
    </w:p>
    <w:p w14:paraId="1FB6EE98" w14:textId="77777777" w:rsidR="00057E87" w:rsidRPr="00A63D4F" w:rsidRDefault="00057E87" w:rsidP="00057E87">
      <w:pPr>
        <w:suppressAutoHyphens/>
        <w:spacing w:after="0" w:line="240" w:lineRule="auto"/>
        <w:ind w:left="709"/>
        <w:jc w:val="both"/>
        <w:rPr>
          <w:rFonts w:ascii="Times New Roman" w:hAnsi="Times New Roman"/>
          <w:sz w:val="24"/>
          <w:szCs w:val="24"/>
        </w:rPr>
      </w:pPr>
      <w:r w:rsidRPr="00A63D4F">
        <w:rPr>
          <w:rFonts w:ascii="Times New Roman" w:hAnsi="Times New Roman"/>
          <w:sz w:val="24"/>
          <w:szCs w:val="24"/>
        </w:rPr>
        <w:t>Мате</w:t>
      </w:r>
      <w:r>
        <w:rPr>
          <w:rFonts w:ascii="Times New Roman" w:hAnsi="Times New Roman"/>
          <w:sz w:val="24"/>
          <w:szCs w:val="24"/>
        </w:rPr>
        <w:t>м</w:t>
      </w:r>
      <w:r w:rsidRPr="00A63D4F">
        <w:rPr>
          <w:rFonts w:ascii="Times New Roman" w:hAnsi="Times New Roman"/>
          <w:sz w:val="24"/>
          <w:szCs w:val="24"/>
        </w:rPr>
        <w:t>атики.</w:t>
      </w:r>
    </w:p>
    <w:p w14:paraId="47EBF9B0" w14:textId="77777777" w:rsidR="00057E87" w:rsidRPr="00A63D4F" w:rsidRDefault="00057E87" w:rsidP="00057E87">
      <w:pPr>
        <w:suppressAutoHyphens/>
        <w:spacing w:after="0" w:line="240" w:lineRule="auto"/>
        <w:ind w:left="709"/>
        <w:jc w:val="both"/>
        <w:rPr>
          <w:rFonts w:ascii="Times New Roman" w:hAnsi="Times New Roman"/>
          <w:sz w:val="24"/>
          <w:szCs w:val="24"/>
        </w:rPr>
      </w:pPr>
      <w:r w:rsidRPr="00A63D4F">
        <w:rPr>
          <w:rFonts w:ascii="Times New Roman" w:hAnsi="Times New Roman"/>
          <w:sz w:val="24"/>
          <w:szCs w:val="24"/>
        </w:rPr>
        <w:t>Информатики и информационных технологий.</w:t>
      </w:r>
    </w:p>
    <w:p w14:paraId="42D69ED1" w14:textId="77777777" w:rsidR="00057E87" w:rsidRPr="00A63D4F" w:rsidRDefault="00057E87" w:rsidP="00057E87">
      <w:pPr>
        <w:suppressAutoHyphens/>
        <w:spacing w:after="0" w:line="240" w:lineRule="auto"/>
        <w:ind w:left="709"/>
        <w:jc w:val="both"/>
        <w:rPr>
          <w:rFonts w:ascii="Times New Roman" w:hAnsi="Times New Roman"/>
          <w:sz w:val="24"/>
          <w:szCs w:val="24"/>
        </w:rPr>
      </w:pPr>
      <w:r w:rsidRPr="00A63D4F">
        <w:rPr>
          <w:rFonts w:ascii="Times New Roman" w:hAnsi="Times New Roman"/>
          <w:sz w:val="24"/>
          <w:szCs w:val="24"/>
        </w:rPr>
        <w:lastRenderedPageBreak/>
        <w:t>Инженерной графики.</w:t>
      </w:r>
    </w:p>
    <w:p w14:paraId="3E979583" w14:textId="77777777" w:rsidR="00057E87" w:rsidRPr="00A63D4F" w:rsidRDefault="00057E87" w:rsidP="00057E87">
      <w:pPr>
        <w:suppressAutoHyphens/>
        <w:spacing w:after="0" w:line="240" w:lineRule="auto"/>
        <w:ind w:left="709"/>
        <w:jc w:val="both"/>
        <w:rPr>
          <w:rFonts w:ascii="Times New Roman" w:hAnsi="Times New Roman"/>
          <w:sz w:val="24"/>
          <w:szCs w:val="24"/>
        </w:rPr>
      </w:pPr>
      <w:r w:rsidRPr="00A63D4F">
        <w:rPr>
          <w:rFonts w:ascii="Times New Roman" w:hAnsi="Times New Roman"/>
          <w:sz w:val="24"/>
          <w:szCs w:val="24"/>
        </w:rPr>
        <w:t>Безопасности жизнедеятельности;</w:t>
      </w:r>
    </w:p>
    <w:p w14:paraId="584F9768" w14:textId="77777777" w:rsidR="00057E87" w:rsidRPr="00A63D4F" w:rsidRDefault="00057E87" w:rsidP="00057E87">
      <w:pPr>
        <w:suppressAutoHyphens/>
        <w:spacing w:after="0" w:line="240" w:lineRule="auto"/>
        <w:ind w:left="709"/>
        <w:jc w:val="both"/>
        <w:rPr>
          <w:rFonts w:ascii="Times New Roman" w:hAnsi="Times New Roman"/>
          <w:sz w:val="24"/>
          <w:szCs w:val="24"/>
        </w:rPr>
      </w:pPr>
      <w:r w:rsidRPr="00A63D4F">
        <w:rPr>
          <w:rFonts w:ascii="Times New Roman" w:hAnsi="Times New Roman"/>
          <w:sz w:val="24"/>
          <w:szCs w:val="24"/>
        </w:rPr>
        <w:t>Охраны труда.</w:t>
      </w:r>
    </w:p>
    <w:p w14:paraId="0070624D" w14:textId="77777777" w:rsidR="00057E87" w:rsidRPr="00A63D4F" w:rsidRDefault="00057E87" w:rsidP="00057E87">
      <w:pPr>
        <w:suppressAutoHyphens/>
        <w:spacing w:after="0" w:line="240" w:lineRule="auto"/>
        <w:ind w:left="709"/>
        <w:jc w:val="both"/>
        <w:rPr>
          <w:rFonts w:ascii="Times New Roman" w:hAnsi="Times New Roman"/>
          <w:sz w:val="24"/>
          <w:szCs w:val="24"/>
        </w:rPr>
      </w:pPr>
      <w:r w:rsidRPr="00A63D4F">
        <w:rPr>
          <w:rFonts w:ascii="Times New Roman" w:hAnsi="Times New Roman"/>
          <w:sz w:val="24"/>
          <w:szCs w:val="24"/>
        </w:rPr>
        <w:t>Систем автоматизированного проектирования.</w:t>
      </w:r>
    </w:p>
    <w:p w14:paraId="7277DE90" w14:textId="77777777" w:rsidR="00057E87" w:rsidRPr="00A63D4F" w:rsidRDefault="00057E87" w:rsidP="00057E87">
      <w:pPr>
        <w:suppressAutoHyphens/>
        <w:spacing w:after="0" w:line="240" w:lineRule="auto"/>
        <w:ind w:left="709"/>
        <w:jc w:val="both"/>
        <w:rPr>
          <w:rFonts w:ascii="Times New Roman" w:hAnsi="Times New Roman"/>
          <w:sz w:val="24"/>
          <w:szCs w:val="24"/>
        </w:rPr>
      </w:pPr>
      <w:r w:rsidRPr="00A63D4F">
        <w:rPr>
          <w:rFonts w:ascii="Times New Roman" w:hAnsi="Times New Roman"/>
          <w:sz w:val="24"/>
          <w:szCs w:val="24"/>
        </w:rPr>
        <w:t>Конструкции и проектирования летательных аппаратов.</w:t>
      </w:r>
    </w:p>
    <w:p w14:paraId="7BA23C29" w14:textId="77777777" w:rsidR="00057E87" w:rsidRPr="00A63D4F" w:rsidRDefault="00057E87" w:rsidP="00057E87">
      <w:pPr>
        <w:suppressAutoHyphens/>
        <w:spacing w:after="0" w:line="240" w:lineRule="auto"/>
        <w:ind w:left="709"/>
        <w:jc w:val="both"/>
        <w:rPr>
          <w:rFonts w:ascii="Times New Roman" w:hAnsi="Times New Roman"/>
          <w:sz w:val="24"/>
          <w:szCs w:val="24"/>
        </w:rPr>
      </w:pPr>
      <w:r w:rsidRPr="00A63D4F">
        <w:rPr>
          <w:rFonts w:ascii="Times New Roman" w:hAnsi="Times New Roman"/>
          <w:sz w:val="24"/>
          <w:szCs w:val="24"/>
        </w:rPr>
        <w:t>Кабинет многофункциональной подготовки.</w:t>
      </w:r>
    </w:p>
    <w:p w14:paraId="19EAF465" w14:textId="77777777" w:rsidR="00057E87" w:rsidRPr="00A63D4F" w:rsidRDefault="00057E87" w:rsidP="00057E87">
      <w:pPr>
        <w:suppressAutoHyphens/>
        <w:spacing w:after="0" w:line="240" w:lineRule="auto"/>
        <w:ind w:left="709"/>
        <w:jc w:val="both"/>
        <w:rPr>
          <w:rFonts w:ascii="Times New Roman" w:hAnsi="Times New Roman"/>
          <w:sz w:val="24"/>
          <w:szCs w:val="24"/>
        </w:rPr>
      </w:pPr>
      <w:r w:rsidRPr="00A63D4F">
        <w:rPr>
          <w:rFonts w:ascii="Times New Roman" w:hAnsi="Times New Roman"/>
          <w:sz w:val="24"/>
          <w:szCs w:val="24"/>
        </w:rPr>
        <w:t>Кабинет экономики отрасли, менеджмента и правового обеспечения профессиональной деятельности (по выбору).</w:t>
      </w:r>
    </w:p>
    <w:p w14:paraId="65AE9823" w14:textId="77777777" w:rsidR="00057E87" w:rsidRPr="00A63D4F" w:rsidRDefault="00057E87" w:rsidP="00057E87">
      <w:pPr>
        <w:suppressAutoHyphens/>
        <w:spacing w:after="0" w:line="240" w:lineRule="auto"/>
        <w:ind w:left="709"/>
        <w:jc w:val="both"/>
        <w:rPr>
          <w:rFonts w:ascii="Times New Roman" w:hAnsi="Times New Roman"/>
          <w:sz w:val="24"/>
          <w:szCs w:val="24"/>
        </w:rPr>
      </w:pPr>
      <w:r w:rsidRPr="00A63D4F">
        <w:rPr>
          <w:rFonts w:ascii="Times New Roman" w:hAnsi="Times New Roman"/>
          <w:sz w:val="24"/>
          <w:szCs w:val="24"/>
        </w:rPr>
        <w:t>Кабинет экологических основ природопользования, безопасности жизнедеятельности и охраны труда (по выбору)</w:t>
      </w:r>
    </w:p>
    <w:p w14:paraId="760F618F" w14:textId="77777777" w:rsidR="00057E87" w:rsidRPr="00A63D4F" w:rsidRDefault="00057E87" w:rsidP="00057E87">
      <w:pPr>
        <w:suppressAutoHyphens/>
        <w:spacing w:after="0" w:line="240" w:lineRule="auto"/>
        <w:ind w:firstLine="709"/>
        <w:jc w:val="both"/>
        <w:rPr>
          <w:rFonts w:ascii="Times New Roman" w:hAnsi="Times New Roman"/>
          <w:b/>
          <w:sz w:val="24"/>
          <w:szCs w:val="24"/>
        </w:rPr>
      </w:pPr>
    </w:p>
    <w:p w14:paraId="471EABE7" w14:textId="77777777" w:rsidR="00057E87" w:rsidRPr="00A63D4F" w:rsidRDefault="00057E87" w:rsidP="00057E87">
      <w:pPr>
        <w:suppressAutoHyphens/>
        <w:spacing w:after="0" w:line="240" w:lineRule="auto"/>
        <w:ind w:firstLine="709"/>
        <w:jc w:val="both"/>
        <w:rPr>
          <w:rFonts w:ascii="Times New Roman" w:hAnsi="Times New Roman"/>
          <w:sz w:val="24"/>
          <w:szCs w:val="24"/>
        </w:rPr>
      </w:pPr>
      <w:r w:rsidRPr="00A63D4F">
        <w:rPr>
          <w:rFonts w:ascii="Times New Roman" w:hAnsi="Times New Roman"/>
          <w:b/>
          <w:sz w:val="24"/>
          <w:szCs w:val="24"/>
        </w:rPr>
        <w:t>Лаборатории:</w:t>
      </w:r>
    </w:p>
    <w:p w14:paraId="7EB5879E" w14:textId="77777777" w:rsidR="00057E87" w:rsidRPr="00A63D4F" w:rsidRDefault="00057E87" w:rsidP="00057E87">
      <w:pPr>
        <w:suppressAutoHyphens/>
        <w:spacing w:after="0" w:line="240" w:lineRule="auto"/>
        <w:ind w:left="709"/>
        <w:jc w:val="both"/>
        <w:rPr>
          <w:rFonts w:ascii="Times New Roman" w:hAnsi="Times New Roman"/>
          <w:sz w:val="24"/>
          <w:szCs w:val="24"/>
        </w:rPr>
      </w:pPr>
      <w:r w:rsidRPr="00A63D4F">
        <w:rPr>
          <w:rFonts w:ascii="Times New Roman" w:hAnsi="Times New Roman"/>
          <w:sz w:val="24"/>
          <w:szCs w:val="24"/>
        </w:rPr>
        <w:t>Технической механики.</w:t>
      </w:r>
    </w:p>
    <w:p w14:paraId="1520BC46" w14:textId="77777777" w:rsidR="00057E87" w:rsidRPr="00A63D4F" w:rsidRDefault="00057E87" w:rsidP="00057E87">
      <w:pPr>
        <w:suppressAutoHyphens/>
        <w:spacing w:after="0" w:line="240" w:lineRule="auto"/>
        <w:ind w:left="709"/>
        <w:jc w:val="both"/>
        <w:rPr>
          <w:rFonts w:ascii="Times New Roman" w:hAnsi="Times New Roman"/>
          <w:sz w:val="24"/>
          <w:szCs w:val="24"/>
        </w:rPr>
      </w:pPr>
      <w:r w:rsidRPr="00A63D4F">
        <w:rPr>
          <w:rFonts w:ascii="Times New Roman" w:hAnsi="Times New Roman"/>
          <w:sz w:val="24"/>
          <w:szCs w:val="24"/>
        </w:rPr>
        <w:t>Материаловедения.</w:t>
      </w:r>
    </w:p>
    <w:p w14:paraId="23E39748" w14:textId="77777777" w:rsidR="00057E87" w:rsidRPr="00A63D4F" w:rsidRDefault="00057E87" w:rsidP="00057E87">
      <w:pPr>
        <w:suppressAutoHyphens/>
        <w:spacing w:after="0" w:line="240" w:lineRule="auto"/>
        <w:ind w:left="709"/>
        <w:jc w:val="both"/>
        <w:rPr>
          <w:rFonts w:ascii="Times New Roman" w:hAnsi="Times New Roman"/>
          <w:sz w:val="24"/>
          <w:szCs w:val="24"/>
        </w:rPr>
      </w:pPr>
      <w:r w:rsidRPr="00A63D4F">
        <w:rPr>
          <w:rFonts w:ascii="Times New Roman" w:hAnsi="Times New Roman"/>
          <w:sz w:val="24"/>
          <w:szCs w:val="24"/>
        </w:rPr>
        <w:t>Электротехники и электронной техники.</w:t>
      </w:r>
    </w:p>
    <w:p w14:paraId="6D2F746E" w14:textId="77777777" w:rsidR="00057E87" w:rsidRPr="00A63D4F" w:rsidRDefault="00057E87" w:rsidP="00057E87">
      <w:pPr>
        <w:suppressAutoHyphens/>
        <w:spacing w:after="0" w:line="240" w:lineRule="auto"/>
        <w:ind w:left="709"/>
        <w:jc w:val="both"/>
        <w:rPr>
          <w:rFonts w:ascii="Times New Roman" w:hAnsi="Times New Roman"/>
          <w:sz w:val="24"/>
          <w:szCs w:val="24"/>
        </w:rPr>
      </w:pPr>
      <w:r w:rsidRPr="00A63D4F">
        <w:rPr>
          <w:rFonts w:ascii="Times New Roman" w:hAnsi="Times New Roman"/>
          <w:sz w:val="24"/>
          <w:szCs w:val="24"/>
        </w:rPr>
        <w:t>Метрологии, стандартизации и сертификации.</w:t>
      </w:r>
    </w:p>
    <w:p w14:paraId="5092808B" w14:textId="77777777" w:rsidR="00057E87" w:rsidRPr="00A63D4F" w:rsidRDefault="00057E87" w:rsidP="00057E87">
      <w:pPr>
        <w:suppressAutoHyphens/>
        <w:spacing w:after="0" w:line="240" w:lineRule="auto"/>
        <w:ind w:left="709"/>
        <w:jc w:val="both"/>
        <w:rPr>
          <w:rFonts w:ascii="Times New Roman" w:hAnsi="Times New Roman"/>
          <w:sz w:val="24"/>
          <w:szCs w:val="24"/>
        </w:rPr>
      </w:pPr>
      <w:r w:rsidRPr="00A63D4F">
        <w:rPr>
          <w:rFonts w:ascii="Times New Roman" w:hAnsi="Times New Roman"/>
          <w:sz w:val="24"/>
          <w:szCs w:val="24"/>
        </w:rPr>
        <w:t>Учебно-лабораторный комплекс «CAD/CAM – технологии для моделирования узлов и деталей».</w:t>
      </w:r>
    </w:p>
    <w:p w14:paraId="1F5A3395" w14:textId="77777777" w:rsidR="00057E87" w:rsidRPr="00A63D4F" w:rsidRDefault="00057E87" w:rsidP="00057E87">
      <w:pPr>
        <w:suppressAutoHyphens/>
        <w:spacing w:after="0" w:line="240" w:lineRule="auto"/>
        <w:ind w:left="709"/>
        <w:jc w:val="both"/>
        <w:rPr>
          <w:rFonts w:ascii="Times New Roman" w:hAnsi="Times New Roman"/>
          <w:sz w:val="24"/>
          <w:szCs w:val="24"/>
        </w:rPr>
      </w:pPr>
      <w:r w:rsidRPr="00A63D4F">
        <w:rPr>
          <w:rFonts w:ascii="Times New Roman" w:hAnsi="Times New Roman"/>
          <w:sz w:val="24"/>
          <w:szCs w:val="24"/>
        </w:rPr>
        <w:t>Гидравлические и пневматические системы (по выбору).</w:t>
      </w:r>
    </w:p>
    <w:p w14:paraId="6279A1DC" w14:textId="77777777" w:rsidR="00057E87" w:rsidRPr="00A63D4F" w:rsidRDefault="00057E87" w:rsidP="00057E87">
      <w:pPr>
        <w:suppressAutoHyphens/>
        <w:spacing w:after="0" w:line="240" w:lineRule="auto"/>
        <w:ind w:left="709"/>
        <w:jc w:val="both"/>
        <w:rPr>
          <w:rFonts w:ascii="Times New Roman" w:hAnsi="Times New Roman"/>
          <w:sz w:val="24"/>
          <w:szCs w:val="24"/>
        </w:rPr>
      </w:pPr>
      <w:r w:rsidRPr="00A63D4F">
        <w:rPr>
          <w:rFonts w:ascii="Times New Roman" w:hAnsi="Times New Roman"/>
          <w:sz w:val="24"/>
          <w:szCs w:val="24"/>
        </w:rPr>
        <w:t>Производства и технологии сборки летательных аппаратов, управления техническими системами (по выбору).</w:t>
      </w:r>
    </w:p>
    <w:p w14:paraId="6F4360BE" w14:textId="77777777" w:rsidR="00057E87" w:rsidRPr="00A63D4F" w:rsidRDefault="00057E87" w:rsidP="00057E87">
      <w:pPr>
        <w:suppressAutoHyphens/>
        <w:spacing w:after="0" w:line="240" w:lineRule="auto"/>
        <w:ind w:left="709"/>
        <w:jc w:val="both"/>
        <w:rPr>
          <w:rFonts w:ascii="Times New Roman" w:hAnsi="Times New Roman"/>
          <w:sz w:val="24"/>
          <w:szCs w:val="24"/>
        </w:rPr>
      </w:pPr>
      <w:r w:rsidRPr="00A63D4F">
        <w:rPr>
          <w:rFonts w:ascii="Times New Roman" w:hAnsi="Times New Roman"/>
          <w:sz w:val="24"/>
          <w:szCs w:val="24"/>
        </w:rPr>
        <w:t>Лаборатория «Высокотемпературные композиционные материалы» (по выбору)</w:t>
      </w:r>
    </w:p>
    <w:p w14:paraId="06E3417A" w14:textId="77777777" w:rsidR="00057E87" w:rsidRPr="00A63D4F" w:rsidRDefault="00057E87" w:rsidP="00057E87">
      <w:pPr>
        <w:suppressAutoHyphens/>
        <w:spacing w:after="0" w:line="240" w:lineRule="auto"/>
        <w:ind w:left="709"/>
        <w:jc w:val="both"/>
        <w:rPr>
          <w:rFonts w:ascii="Times New Roman" w:hAnsi="Times New Roman"/>
          <w:sz w:val="24"/>
          <w:szCs w:val="24"/>
        </w:rPr>
      </w:pPr>
      <w:r w:rsidRPr="00A63D4F">
        <w:rPr>
          <w:rFonts w:ascii="Times New Roman" w:hAnsi="Times New Roman"/>
          <w:sz w:val="24"/>
          <w:szCs w:val="24"/>
        </w:rPr>
        <w:t>Лаборатория технологического оборудования и оснастки (по выбору).</w:t>
      </w:r>
    </w:p>
    <w:p w14:paraId="5753A0E3" w14:textId="77777777" w:rsidR="00057E87" w:rsidRPr="00A63D4F" w:rsidRDefault="00057E87" w:rsidP="00057E87">
      <w:pPr>
        <w:suppressAutoHyphens/>
        <w:spacing w:after="0" w:line="240" w:lineRule="auto"/>
        <w:ind w:firstLine="709"/>
        <w:jc w:val="both"/>
        <w:rPr>
          <w:rFonts w:ascii="Times New Roman" w:hAnsi="Times New Roman"/>
          <w:b/>
          <w:sz w:val="24"/>
          <w:szCs w:val="24"/>
        </w:rPr>
      </w:pPr>
    </w:p>
    <w:p w14:paraId="3E500DD0" w14:textId="77777777" w:rsidR="00057E87" w:rsidRPr="00A63D4F" w:rsidRDefault="00057E87" w:rsidP="00057E87">
      <w:pPr>
        <w:suppressAutoHyphens/>
        <w:spacing w:after="0" w:line="240" w:lineRule="auto"/>
        <w:ind w:firstLine="709"/>
        <w:jc w:val="both"/>
        <w:rPr>
          <w:rFonts w:ascii="Times New Roman" w:hAnsi="Times New Roman"/>
          <w:sz w:val="24"/>
          <w:szCs w:val="24"/>
        </w:rPr>
      </w:pPr>
      <w:r w:rsidRPr="00A63D4F">
        <w:rPr>
          <w:rFonts w:ascii="Times New Roman" w:hAnsi="Times New Roman"/>
          <w:b/>
          <w:sz w:val="24"/>
          <w:szCs w:val="24"/>
        </w:rPr>
        <w:t xml:space="preserve">Мастерские: </w:t>
      </w:r>
    </w:p>
    <w:p w14:paraId="202ECD3D" w14:textId="77777777" w:rsidR="00057E87" w:rsidRPr="00A63D4F" w:rsidRDefault="00057E87" w:rsidP="00057E87">
      <w:pPr>
        <w:suppressAutoHyphens/>
        <w:spacing w:after="0" w:line="240" w:lineRule="auto"/>
        <w:ind w:left="709"/>
        <w:jc w:val="both"/>
        <w:rPr>
          <w:rFonts w:ascii="Times New Roman" w:hAnsi="Times New Roman"/>
          <w:sz w:val="24"/>
          <w:szCs w:val="24"/>
        </w:rPr>
      </w:pPr>
      <w:r w:rsidRPr="00A63D4F">
        <w:rPr>
          <w:rFonts w:ascii="Times New Roman" w:hAnsi="Times New Roman"/>
          <w:sz w:val="24"/>
          <w:szCs w:val="24"/>
        </w:rPr>
        <w:t>Слесарные</w:t>
      </w:r>
    </w:p>
    <w:p w14:paraId="3E846D7C" w14:textId="77777777" w:rsidR="00057E87" w:rsidRPr="00A63D4F" w:rsidRDefault="00057E87" w:rsidP="00057E87">
      <w:pPr>
        <w:suppressAutoHyphens/>
        <w:spacing w:after="0" w:line="240" w:lineRule="auto"/>
        <w:ind w:left="709"/>
        <w:jc w:val="both"/>
        <w:rPr>
          <w:rFonts w:ascii="Times New Roman" w:hAnsi="Times New Roman"/>
          <w:sz w:val="24"/>
          <w:szCs w:val="24"/>
        </w:rPr>
      </w:pPr>
      <w:r w:rsidRPr="00A63D4F">
        <w:rPr>
          <w:rFonts w:ascii="Times New Roman" w:hAnsi="Times New Roman"/>
          <w:sz w:val="24"/>
          <w:szCs w:val="24"/>
        </w:rPr>
        <w:t>Механообрабатывающие. (по выбору)</w:t>
      </w:r>
    </w:p>
    <w:p w14:paraId="7968FD18" w14:textId="77777777" w:rsidR="00057E87" w:rsidRPr="00A63D4F" w:rsidRDefault="00057E87" w:rsidP="00057E87">
      <w:pPr>
        <w:suppressAutoHyphens/>
        <w:spacing w:after="0" w:line="240" w:lineRule="auto"/>
        <w:ind w:left="709"/>
        <w:jc w:val="both"/>
        <w:rPr>
          <w:rFonts w:ascii="Times New Roman" w:hAnsi="Times New Roman"/>
          <w:sz w:val="24"/>
          <w:szCs w:val="24"/>
        </w:rPr>
      </w:pPr>
      <w:r w:rsidRPr="00A63D4F">
        <w:rPr>
          <w:rFonts w:ascii="Times New Roman" w:hAnsi="Times New Roman"/>
          <w:sz w:val="24"/>
          <w:szCs w:val="24"/>
        </w:rPr>
        <w:t>Мастерская Разработка виртуальной и дополненной реальности</w:t>
      </w:r>
    </w:p>
    <w:p w14:paraId="4BC273C2" w14:textId="77777777" w:rsidR="00057E87" w:rsidRPr="00A63D4F" w:rsidRDefault="00057E87" w:rsidP="00057E87">
      <w:pPr>
        <w:suppressAutoHyphens/>
        <w:spacing w:after="0" w:line="240" w:lineRule="auto"/>
        <w:ind w:firstLine="709"/>
        <w:jc w:val="both"/>
        <w:rPr>
          <w:rFonts w:ascii="Times New Roman" w:hAnsi="Times New Roman"/>
          <w:i/>
          <w:sz w:val="24"/>
          <w:szCs w:val="24"/>
        </w:rPr>
      </w:pPr>
    </w:p>
    <w:p w14:paraId="7DDFC4FF" w14:textId="77777777" w:rsidR="00057E87" w:rsidRPr="00A63D4F" w:rsidRDefault="00057E87" w:rsidP="00057E87">
      <w:pPr>
        <w:suppressAutoHyphens/>
        <w:spacing w:after="0" w:line="240" w:lineRule="auto"/>
        <w:ind w:firstLine="709"/>
        <w:jc w:val="both"/>
        <w:rPr>
          <w:rFonts w:ascii="Times New Roman" w:hAnsi="Times New Roman"/>
          <w:b/>
          <w:bCs/>
          <w:iCs/>
          <w:sz w:val="24"/>
          <w:szCs w:val="24"/>
        </w:rPr>
      </w:pPr>
      <w:r w:rsidRPr="00A63D4F">
        <w:rPr>
          <w:rFonts w:ascii="Times New Roman" w:hAnsi="Times New Roman"/>
          <w:b/>
          <w:bCs/>
          <w:iCs/>
          <w:sz w:val="24"/>
          <w:szCs w:val="24"/>
        </w:rPr>
        <w:t>Полигоны (по выбору)</w:t>
      </w:r>
    </w:p>
    <w:p w14:paraId="0C955D95" w14:textId="77777777" w:rsidR="00057E87" w:rsidRPr="00A63D4F" w:rsidRDefault="00057E87" w:rsidP="00057E87">
      <w:pPr>
        <w:suppressAutoHyphens/>
        <w:spacing w:after="0" w:line="240" w:lineRule="auto"/>
        <w:ind w:left="709"/>
        <w:jc w:val="both"/>
        <w:rPr>
          <w:rFonts w:ascii="Times New Roman" w:hAnsi="Times New Roman"/>
          <w:iCs/>
          <w:sz w:val="24"/>
          <w:szCs w:val="24"/>
        </w:rPr>
      </w:pPr>
      <w:r w:rsidRPr="00A63D4F">
        <w:rPr>
          <w:rFonts w:ascii="Times New Roman" w:hAnsi="Times New Roman"/>
          <w:sz w:val="24"/>
          <w:szCs w:val="24"/>
        </w:rPr>
        <w:t>Полигон Сварочное</w:t>
      </w:r>
      <w:r w:rsidRPr="00A63D4F">
        <w:rPr>
          <w:rFonts w:ascii="Times New Roman" w:hAnsi="Times New Roman"/>
          <w:iCs/>
          <w:sz w:val="24"/>
          <w:szCs w:val="24"/>
        </w:rPr>
        <w:t xml:space="preserve"> производство.</w:t>
      </w:r>
    </w:p>
    <w:p w14:paraId="5933C2D1" w14:textId="77777777" w:rsidR="00057E87" w:rsidRPr="00A63D4F" w:rsidRDefault="00057E87" w:rsidP="00057E87">
      <w:pPr>
        <w:tabs>
          <w:tab w:val="left" w:pos="1134"/>
        </w:tabs>
        <w:suppressAutoHyphens/>
        <w:spacing w:after="0" w:line="240" w:lineRule="auto"/>
        <w:ind w:left="709"/>
        <w:jc w:val="both"/>
        <w:rPr>
          <w:rFonts w:ascii="Times New Roman" w:hAnsi="Times New Roman"/>
          <w:iCs/>
          <w:sz w:val="24"/>
          <w:szCs w:val="24"/>
        </w:rPr>
      </w:pPr>
      <w:r w:rsidRPr="00A63D4F">
        <w:rPr>
          <w:rFonts w:ascii="Times New Roman" w:hAnsi="Times New Roman"/>
          <w:iCs/>
          <w:sz w:val="24"/>
          <w:szCs w:val="24"/>
        </w:rPr>
        <w:t>Полигон Литейное производство.</w:t>
      </w:r>
    </w:p>
    <w:p w14:paraId="31C5B3C7" w14:textId="77777777" w:rsidR="00057E87" w:rsidRPr="00A63D4F" w:rsidRDefault="00057E87" w:rsidP="00057E87">
      <w:pPr>
        <w:tabs>
          <w:tab w:val="left" w:pos="1134"/>
        </w:tabs>
        <w:suppressAutoHyphens/>
        <w:spacing w:after="0" w:line="240" w:lineRule="auto"/>
        <w:ind w:left="709"/>
        <w:jc w:val="both"/>
        <w:rPr>
          <w:rFonts w:ascii="Times New Roman" w:hAnsi="Times New Roman"/>
          <w:iCs/>
          <w:sz w:val="24"/>
          <w:szCs w:val="24"/>
        </w:rPr>
      </w:pPr>
      <w:r w:rsidRPr="00A63D4F">
        <w:rPr>
          <w:rFonts w:ascii="Times New Roman" w:hAnsi="Times New Roman"/>
          <w:iCs/>
          <w:sz w:val="24"/>
          <w:szCs w:val="24"/>
        </w:rPr>
        <w:t>Полигон Изготовление деталей давлением.</w:t>
      </w:r>
    </w:p>
    <w:p w14:paraId="088EA9B2" w14:textId="77777777" w:rsidR="00057E87" w:rsidRPr="00A63D4F" w:rsidRDefault="00057E87" w:rsidP="00057E87">
      <w:pPr>
        <w:tabs>
          <w:tab w:val="left" w:pos="1134"/>
        </w:tabs>
        <w:suppressAutoHyphens/>
        <w:spacing w:after="0" w:line="240" w:lineRule="auto"/>
        <w:ind w:left="709"/>
        <w:jc w:val="both"/>
        <w:rPr>
          <w:rFonts w:ascii="Times New Roman" w:hAnsi="Times New Roman"/>
          <w:iCs/>
          <w:sz w:val="24"/>
          <w:szCs w:val="24"/>
        </w:rPr>
      </w:pPr>
      <w:r w:rsidRPr="00A63D4F">
        <w:rPr>
          <w:rFonts w:ascii="Times New Roman" w:hAnsi="Times New Roman"/>
          <w:iCs/>
          <w:sz w:val="24"/>
          <w:szCs w:val="24"/>
        </w:rPr>
        <w:t>Полигон Выполнение клепальных работ</w:t>
      </w:r>
    </w:p>
    <w:p w14:paraId="6410C151" w14:textId="77777777" w:rsidR="00057E87" w:rsidRPr="00A63D4F" w:rsidRDefault="00057E87" w:rsidP="00057E87">
      <w:pPr>
        <w:suppressAutoHyphens/>
        <w:spacing w:after="0" w:line="240" w:lineRule="auto"/>
        <w:ind w:firstLine="709"/>
        <w:jc w:val="both"/>
        <w:rPr>
          <w:rFonts w:ascii="Times New Roman" w:hAnsi="Times New Roman"/>
          <w:b/>
          <w:sz w:val="24"/>
          <w:szCs w:val="24"/>
        </w:rPr>
      </w:pPr>
    </w:p>
    <w:p w14:paraId="71D52E58" w14:textId="77777777" w:rsidR="00057E87" w:rsidRPr="00A63D4F" w:rsidRDefault="00057E87" w:rsidP="00057E87">
      <w:pPr>
        <w:suppressAutoHyphens/>
        <w:spacing w:after="0" w:line="240" w:lineRule="auto"/>
        <w:ind w:firstLine="709"/>
        <w:jc w:val="both"/>
        <w:rPr>
          <w:rFonts w:ascii="Times New Roman" w:hAnsi="Times New Roman"/>
          <w:b/>
          <w:sz w:val="24"/>
          <w:szCs w:val="24"/>
        </w:rPr>
      </w:pPr>
      <w:r w:rsidRPr="00A63D4F">
        <w:rPr>
          <w:rFonts w:ascii="Times New Roman" w:hAnsi="Times New Roman"/>
          <w:b/>
          <w:sz w:val="24"/>
          <w:szCs w:val="24"/>
        </w:rPr>
        <w:t>Спортивный комплекс</w:t>
      </w:r>
      <w:r w:rsidRPr="00A63D4F">
        <w:rPr>
          <w:rFonts w:ascii="Times New Roman" w:hAnsi="Times New Roman"/>
          <w:sz w:val="24"/>
          <w:szCs w:val="24"/>
          <w:vertAlign w:val="superscript"/>
        </w:rPr>
        <w:footnoteReference w:id="6"/>
      </w:r>
    </w:p>
    <w:p w14:paraId="1A5FD1B8" w14:textId="77777777" w:rsidR="00057E87" w:rsidRPr="00A63D4F" w:rsidRDefault="00057E87" w:rsidP="00057E87">
      <w:pPr>
        <w:numPr>
          <w:ilvl w:val="0"/>
          <w:numId w:val="10"/>
        </w:numPr>
        <w:suppressAutoHyphens/>
        <w:spacing w:after="0" w:line="240" w:lineRule="auto"/>
        <w:ind w:left="0" w:firstLine="709"/>
        <w:jc w:val="both"/>
        <w:rPr>
          <w:rFonts w:ascii="Times New Roman" w:hAnsi="Times New Roman"/>
          <w:sz w:val="24"/>
          <w:szCs w:val="24"/>
        </w:rPr>
      </w:pPr>
      <w:r w:rsidRPr="00A63D4F">
        <w:rPr>
          <w:rFonts w:ascii="Times New Roman" w:hAnsi="Times New Roman"/>
          <w:sz w:val="24"/>
          <w:szCs w:val="24"/>
        </w:rPr>
        <w:t>Спортивный зал, оснащенный оборудованными раздевалками и спортивным оборудованием</w:t>
      </w:r>
    </w:p>
    <w:p w14:paraId="68FD3B1C" w14:textId="77777777" w:rsidR="00057E87" w:rsidRPr="00A63D4F" w:rsidRDefault="00057E87" w:rsidP="00057E87">
      <w:pPr>
        <w:numPr>
          <w:ilvl w:val="0"/>
          <w:numId w:val="10"/>
        </w:numPr>
        <w:suppressAutoHyphens/>
        <w:spacing w:after="0" w:line="240" w:lineRule="auto"/>
        <w:ind w:left="0" w:firstLine="709"/>
        <w:jc w:val="both"/>
        <w:rPr>
          <w:rFonts w:ascii="Times New Roman" w:hAnsi="Times New Roman"/>
          <w:i/>
          <w:sz w:val="24"/>
          <w:szCs w:val="24"/>
        </w:rPr>
      </w:pPr>
      <w:r w:rsidRPr="00A63D4F">
        <w:rPr>
          <w:rFonts w:ascii="Times New Roman" w:hAnsi="Times New Roman"/>
          <w:sz w:val="24"/>
          <w:szCs w:val="24"/>
        </w:rPr>
        <w:t>Открытая спортивная площадка широкого профиля с элементами полосы препятствий.</w:t>
      </w:r>
    </w:p>
    <w:p w14:paraId="55D19503" w14:textId="77777777" w:rsidR="00057E87" w:rsidRPr="00A63D4F" w:rsidRDefault="00057E87" w:rsidP="00057E87">
      <w:pPr>
        <w:suppressAutoHyphens/>
        <w:spacing w:after="0" w:line="240" w:lineRule="auto"/>
        <w:ind w:firstLine="709"/>
        <w:jc w:val="both"/>
        <w:rPr>
          <w:rFonts w:ascii="Times New Roman" w:hAnsi="Times New Roman"/>
          <w:b/>
          <w:sz w:val="24"/>
          <w:szCs w:val="24"/>
        </w:rPr>
      </w:pPr>
      <w:r w:rsidRPr="00A63D4F">
        <w:rPr>
          <w:rFonts w:ascii="Times New Roman" w:hAnsi="Times New Roman"/>
          <w:b/>
          <w:sz w:val="24"/>
          <w:szCs w:val="24"/>
        </w:rPr>
        <w:t>Залы:</w:t>
      </w:r>
    </w:p>
    <w:p w14:paraId="644E66E2" w14:textId="77777777" w:rsidR="00057E87" w:rsidRPr="00A63D4F" w:rsidRDefault="00057E87" w:rsidP="00057E87">
      <w:pPr>
        <w:suppressAutoHyphens/>
        <w:spacing w:after="0" w:line="240" w:lineRule="auto"/>
        <w:ind w:left="709"/>
        <w:jc w:val="both"/>
        <w:rPr>
          <w:rFonts w:ascii="Times New Roman" w:hAnsi="Times New Roman"/>
          <w:sz w:val="24"/>
          <w:szCs w:val="24"/>
        </w:rPr>
      </w:pPr>
      <w:r w:rsidRPr="00A63D4F">
        <w:rPr>
          <w:rFonts w:ascii="Times New Roman" w:hAnsi="Times New Roman"/>
          <w:sz w:val="24"/>
          <w:szCs w:val="24"/>
        </w:rPr>
        <w:t>Библиотека, читальный зал с выходом в интернет.</w:t>
      </w:r>
    </w:p>
    <w:p w14:paraId="2ECDE14A" w14:textId="77777777" w:rsidR="00057E87" w:rsidRPr="00A63D4F" w:rsidRDefault="00057E87" w:rsidP="00057E87">
      <w:pPr>
        <w:suppressAutoHyphens/>
        <w:spacing w:after="0" w:line="240" w:lineRule="auto"/>
        <w:ind w:left="709"/>
        <w:jc w:val="both"/>
        <w:rPr>
          <w:rFonts w:ascii="Times New Roman" w:hAnsi="Times New Roman"/>
          <w:sz w:val="24"/>
          <w:szCs w:val="24"/>
        </w:rPr>
      </w:pPr>
      <w:r w:rsidRPr="00A63D4F">
        <w:rPr>
          <w:rFonts w:ascii="Times New Roman" w:hAnsi="Times New Roman"/>
          <w:sz w:val="24"/>
          <w:szCs w:val="24"/>
        </w:rPr>
        <w:t>Актовый зал.</w:t>
      </w:r>
    </w:p>
    <w:p w14:paraId="2B48B105" w14:textId="77777777" w:rsidR="00057E87" w:rsidRPr="00A63D4F" w:rsidRDefault="00057E87" w:rsidP="00057E87">
      <w:pPr>
        <w:suppressAutoHyphens/>
        <w:spacing w:after="0" w:line="240" w:lineRule="auto"/>
        <w:jc w:val="both"/>
        <w:rPr>
          <w:rFonts w:ascii="Times New Roman" w:hAnsi="Times New Roman"/>
          <w:sz w:val="24"/>
          <w:szCs w:val="24"/>
        </w:rPr>
      </w:pPr>
    </w:p>
    <w:p w14:paraId="1EBBDE31" w14:textId="77777777" w:rsidR="00057E87" w:rsidRPr="00A63D4F" w:rsidRDefault="00057E87" w:rsidP="00057E87">
      <w:pPr>
        <w:suppressAutoHyphens/>
        <w:spacing w:after="0" w:line="240" w:lineRule="auto"/>
        <w:ind w:firstLine="709"/>
        <w:jc w:val="both"/>
        <w:rPr>
          <w:rFonts w:ascii="Times New Roman" w:hAnsi="Times New Roman"/>
          <w:sz w:val="24"/>
          <w:szCs w:val="24"/>
        </w:rPr>
      </w:pPr>
      <w:r w:rsidRPr="00A63D4F">
        <w:rPr>
          <w:rFonts w:ascii="Times New Roman" w:hAnsi="Times New Roman"/>
          <w:bCs/>
          <w:sz w:val="24"/>
          <w:szCs w:val="24"/>
        </w:rPr>
        <w:t>6.1.2. Материально-техническое оснащение</w:t>
      </w:r>
      <w:r w:rsidRPr="00A63D4F">
        <w:rPr>
          <w:rFonts w:ascii="Times New Roman" w:hAnsi="Times New Roman"/>
          <w:b/>
          <w:sz w:val="24"/>
          <w:szCs w:val="24"/>
        </w:rPr>
        <w:t xml:space="preserve"> </w:t>
      </w:r>
      <w:r w:rsidRPr="00A63D4F">
        <w:rPr>
          <w:rFonts w:ascii="Times New Roman" w:hAnsi="Times New Roman"/>
          <w:sz w:val="24"/>
          <w:szCs w:val="24"/>
        </w:rPr>
        <w:t xml:space="preserve">лабораторий, мастерских и баз практики по </w:t>
      </w:r>
      <w:r w:rsidRPr="00A63D4F">
        <w:rPr>
          <w:rFonts w:ascii="Times New Roman" w:hAnsi="Times New Roman"/>
          <w:iCs/>
          <w:sz w:val="24"/>
          <w:szCs w:val="24"/>
        </w:rPr>
        <w:t>специальности</w:t>
      </w:r>
    </w:p>
    <w:p w14:paraId="2847BB52" w14:textId="77777777" w:rsidR="00057E87" w:rsidRPr="00A63D4F" w:rsidRDefault="00057E87" w:rsidP="00057E87">
      <w:pPr>
        <w:suppressAutoHyphens/>
        <w:spacing w:after="0" w:line="240" w:lineRule="auto"/>
        <w:ind w:firstLine="709"/>
        <w:jc w:val="both"/>
        <w:rPr>
          <w:rFonts w:ascii="Times New Roman" w:hAnsi="Times New Roman"/>
          <w:sz w:val="24"/>
          <w:szCs w:val="24"/>
        </w:rPr>
      </w:pPr>
      <w:r w:rsidRPr="00A63D4F">
        <w:rPr>
          <w:rFonts w:ascii="Times New Roman" w:hAnsi="Times New Roman"/>
          <w:sz w:val="24"/>
          <w:szCs w:val="24"/>
        </w:rPr>
        <w:lastRenderedPageBreak/>
        <w:t>Образовательная организация, реализующая программу по специальности</w:t>
      </w:r>
      <w:r w:rsidRPr="00A63D4F">
        <w:rPr>
          <w:rFonts w:ascii="Times New Roman" w:hAnsi="Times New Roman"/>
          <w:i/>
          <w:sz w:val="24"/>
          <w:szCs w:val="24"/>
        </w:rPr>
        <w:t xml:space="preserve">, </w:t>
      </w:r>
      <w:r w:rsidRPr="00A63D4F">
        <w:rPr>
          <w:rFonts w:ascii="Times New Roman" w:hAnsi="Times New Roman"/>
          <w:sz w:val="24"/>
          <w:szCs w:val="24"/>
        </w:rPr>
        <w:t xml:space="preserve">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включает в себя: </w:t>
      </w:r>
    </w:p>
    <w:p w14:paraId="62E9F122" w14:textId="77777777" w:rsidR="00057E87" w:rsidRPr="00A63D4F" w:rsidRDefault="00057E87" w:rsidP="00057E87">
      <w:pPr>
        <w:numPr>
          <w:ilvl w:val="0"/>
          <w:numId w:val="12"/>
        </w:numPr>
        <w:tabs>
          <w:tab w:val="left" w:pos="1560"/>
        </w:tabs>
        <w:spacing w:after="0" w:line="240" w:lineRule="auto"/>
        <w:ind w:left="0" w:firstLine="709"/>
        <w:jc w:val="both"/>
        <w:rPr>
          <w:rFonts w:ascii="Times New Roman" w:hAnsi="Times New Roman"/>
          <w:sz w:val="24"/>
          <w:szCs w:val="24"/>
        </w:rPr>
      </w:pPr>
      <w:r w:rsidRPr="00A63D4F">
        <w:rPr>
          <w:rFonts w:ascii="Times New Roman" w:hAnsi="Times New Roman"/>
          <w:sz w:val="24"/>
          <w:szCs w:val="24"/>
        </w:rPr>
        <w:t>Оснащение кабинетов</w:t>
      </w:r>
    </w:p>
    <w:p w14:paraId="43D495F8" w14:textId="77777777" w:rsidR="00057E87" w:rsidRPr="00A63D4F" w:rsidRDefault="00057E87" w:rsidP="00057E87">
      <w:pPr>
        <w:tabs>
          <w:tab w:val="left" w:pos="1560"/>
        </w:tabs>
        <w:spacing w:after="0" w:line="240" w:lineRule="auto"/>
        <w:ind w:firstLine="709"/>
        <w:jc w:val="both"/>
        <w:rPr>
          <w:rFonts w:ascii="Times New Roman" w:hAnsi="Times New Roman"/>
          <w:b/>
          <w:sz w:val="24"/>
          <w:szCs w:val="24"/>
        </w:rPr>
      </w:pPr>
      <w:r w:rsidRPr="00A63D4F">
        <w:rPr>
          <w:rFonts w:ascii="Times New Roman" w:hAnsi="Times New Roman"/>
          <w:b/>
          <w:sz w:val="24"/>
          <w:szCs w:val="24"/>
        </w:rPr>
        <w:t>Кабинет «Иностранного языка»</w:t>
      </w:r>
    </w:p>
    <w:p w14:paraId="4D8A2528" w14:textId="77777777" w:rsidR="00057E87" w:rsidRPr="00A63D4F" w:rsidRDefault="00057E87" w:rsidP="00057E87">
      <w:pPr>
        <w:tabs>
          <w:tab w:val="left" w:pos="1276"/>
        </w:tabs>
        <w:spacing w:after="0" w:line="240" w:lineRule="auto"/>
        <w:ind w:left="709"/>
        <w:jc w:val="both"/>
        <w:rPr>
          <w:rFonts w:ascii="Times New Roman" w:hAnsi="Times New Roman"/>
          <w:sz w:val="24"/>
          <w:szCs w:val="24"/>
          <w:lang w:val="x-none"/>
        </w:rPr>
      </w:pPr>
      <w:r w:rsidRPr="00A63D4F">
        <w:rPr>
          <w:rFonts w:ascii="Times New Roman" w:hAnsi="Times New Roman"/>
          <w:bCs/>
          <w:sz w:val="24"/>
          <w:szCs w:val="24"/>
          <w:lang w:val="x-none"/>
        </w:rPr>
        <w:t>мультимедийное оборудование</w:t>
      </w:r>
      <w:r w:rsidRPr="00A63D4F">
        <w:rPr>
          <w:rFonts w:ascii="Times New Roman" w:hAnsi="Times New Roman"/>
          <w:sz w:val="24"/>
          <w:szCs w:val="24"/>
        </w:rPr>
        <w:t>;</w:t>
      </w:r>
    </w:p>
    <w:p w14:paraId="47C0561C" w14:textId="77777777" w:rsidR="00057E87" w:rsidRPr="00A63D4F" w:rsidRDefault="00057E87" w:rsidP="00057E87">
      <w:pPr>
        <w:tabs>
          <w:tab w:val="left" w:pos="1276"/>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многофункциональный комплекс преподавателя;</w:t>
      </w:r>
    </w:p>
    <w:p w14:paraId="38B43D33" w14:textId="77777777" w:rsidR="00057E87" w:rsidRPr="00A63D4F" w:rsidRDefault="00057E87" w:rsidP="00057E87">
      <w:pPr>
        <w:tabs>
          <w:tab w:val="left" w:pos="1276"/>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наглядные пособия (комплекты учебных таблиц, плакатов, портретов выдающихся ученых, поэтов, писателей и др.);</w:t>
      </w:r>
    </w:p>
    <w:p w14:paraId="759C9CE0" w14:textId="77777777" w:rsidR="00057E87" w:rsidRPr="00A63D4F" w:rsidRDefault="00057E87" w:rsidP="00057E87">
      <w:pPr>
        <w:tabs>
          <w:tab w:val="left" w:pos="1276"/>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информационно-коммуникативные средства;</w:t>
      </w:r>
    </w:p>
    <w:p w14:paraId="143B24EE" w14:textId="77777777" w:rsidR="00057E87" w:rsidRPr="00A63D4F" w:rsidRDefault="00057E87" w:rsidP="00057E87">
      <w:pPr>
        <w:tabs>
          <w:tab w:val="left" w:pos="1276"/>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экранно-звуковые пособия;</w:t>
      </w:r>
    </w:p>
    <w:p w14:paraId="3C047323" w14:textId="77777777" w:rsidR="00057E87" w:rsidRPr="00A63D4F" w:rsidRDefault="00057E87" w:rsidP="00057E87">
      <w:pPr>
        <w:tabs>
          <w:tab w:val="left" w:pos="1276"/>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лингафонное оборудование на 10—12 пультов для преподавателя и обучающихся, оснащенных гарнитурой со встроенным микрофоном и выходом в Интернет;</w:t>
      </w:r>
    </w:p>
    <w:p w14:paraId="11C1D3CB" w14:textId="77777777" w:rsidR="00057E87" w:rsidRPr="00A63D4F" w:rsidRDefault="00057E87" w:rsidP="00057E87">
      <w:pPr>
        <w:tabs>
          <w:tab w:val="left" w:pos="1276"/>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комплект технической документации, в том числе паспорта на средства обучения, инструкции по их использованию и технике безопасности;</w:t>
      </w:r>
    </w:p>
    <w:p w14:paraId="53E6D090" w14:textId="77777777" w:rsidR="00057E87" w:rsidRPr="00A63D4F" w:rsidRDefault="00057E87" w:rsidP="00057E87">
      <w:pPr>
        <w:tabs>
          <w:tab w:val="left" w:pos="1276"/>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библиотечный фонд.</w:t>
      </w:r>
    </w:p>
    <w:p w14:paraId="58DBF888" w14:textId="77777777" w:rsidR="00057E87" w:rsidRPr="00A63D4F" w:rsidRDefault="00057E87" w:rsidP="00057E87">
      <w:pPr>
        <w:tabs>
          <w:tab w:val="left" w:pos="1560"/>
        </w:tabs>
        <w:spacing w:after="0" w:line="240" w:lineRule="auto"/>
        <w:ind w:firstLine="709"/>
        <w:jc w:val="both"/>
        <w:rPr>
          <w:rFonts w:ascii="Times New Roman" w:hAnsi="Times New Roman"/>
          <w:sz w:val="24"/>
          <w:szCs w:val="24"/>
        </w:rPr>
      </w:pPr>
    </w:p>
    <w:p w14:paraId="09DA598B" w14:textId="77777777" w:rsidR="00057E87" w:rsidRPr="00A63D4F" w:rsidRDefault="00057E87" w:rsidP="00057E87">
      <w:pPr>
        <w:tabs>
          <w:tab w:val="left" w:pos="1560"/>
        </w:tabs>
        <w:spacing w:after="0" w:line="240" w:lineRule="auto"/>
        <w:ind w:firstLine="709"/>
        <w:jc w:val="both"/>
        <w:rPr>
          <w:rFonts w:ascii="Times New Roman" w:hAnsi="Times New Roman"/>
          <w:b/>
          <w:sz w:val="24"/>
          <w:szCs w:val="24"/>
        </w:rPr>
      </w:pPr>
      <w:r w:rsidRPr="00A63D4F">
        <w:rPr>
          <w:rFonts w:ascii="Times New Roman" w:hAnsi="Times New Roman"/>
          <w:b/>
          <w:sz w:val="24"/>
          <w:szCs w:val="24"/>
        </w:rPr>
        <w:t>Кабинет «Математики»</w:t>
      </w:r>
    </w:p>
    <w:p w14:paraId="18A9DEB3" w14:textId="77777777" w:rsidR="00057E87" w:rsidRPr="00A63D4F" w:rsidRDefault="00057E87" w:rsidP="00057E87">
      <w:pPr>
        <w:tabs>
          <w:tab w:val="left" w:pos="1560"/>
        </w:tabs>
        <w:spacing w:after="0" w:line="240" w:lineRule="auto"/>
        <w:ind w:firstLine="709"/>
        <w:jc w:val="both"/>
        <w:rPr>
          <w:rFonts w:ascii="Times New Roman" w:hAnsi="Times New Roman"/>
          <w:sz w:val="24"/>
          <w:szCs w:val="24"/>
        </w:rPr>
      </w:pPr>
      <w:r w:rsidRPr="00A63D4F">
        <w:rPr>
          <w:rFonts w:ascii="Times New Roman" w:hAnsi="Times New Roman"/>
          <w:sz w:val="24"/>
          <w:szCs w:val="24"/>
        </w:rPr>
        <w:t>Технические средства обучения:</w:t>
      </w:r>
    </w:p>
    <w:p w14:paraId="47D12B27" w14:textId="77777777" w:rsidR="00057E87" w:rsidRPr="00A63D4F" w:rsidRDefault="00057E87" w:rsidP="00057E87">
      <w:pPr>
        <w:tabs>
          <w:tab w:val="left" w:pos="1276"/>
        </w:tabs>
        <w:spacing w:after="0" w:line="240" w:lineRule="auto"/>
        <w:ind w:left="709"/>
        <w:jc w:val="both"/>
        <w:rPr>
          <w:rFonts w:ascii="Times New Roman" w:hAnsi="Times New Roman"/>
          <w:bCs/>
          <w:sz w:val="24"/>
          <w:szCs w:val="24"/>
          <w:lang w:val="x-none"/>
        </w:rPr>
      </w:pPr>
      <w:r w:rsidRPr="00A63D4F">
        <w:rPr>
          <w:rFonts w:ascii="Times New Roman" w:hAnsi="Times New Roman"/>
          <w:bCs/>
          <w:sz w:val="24"/>
          <w:szCs w:val="24"/>
          <w:lang w:val="x-none"/>
        </w:rPr>
        <w:t>автоматизированное рабочее место преподавателя с персональным компьютером;</w:t>
      </w:r>
    </w:p>
    <w:p w14:paraId="3E7164DD" w14:textId="77777777" w:rsidR="00057E87" w:rsidRPr="00A63D4F" w:rsidRDefault="00057E87" w:rsidP="00057E87">
      <w:pPr>
        <w:tabs>
          <w:tab w:val="left" w:pos="1276"/>
        </w:tabs>
        <w:spacing w:after="0" w:line="240" w:lineRule="auto"/>
        <w:ind w:left="709"/>
        <w:jc w:val="both"/>
        <w:rPr>
          <w:rFonts w:ascii="Times New Roman" w:hAnsi="Times New Roman"/>
          <w:bCs/>
          <w:sz w:val="24"/>
          <w:szCs w:val="24"/>
          <w:lang w:val="x-none"/>
        </w:rPr>
      </w:pPr>
      <w:r w:rsidRPr="00A63D4F">
        <w:rPr>
          <w:rFonts w:ascii="Times New Roman" w:hAnsi="Times New Roman"/>
          <w:bCs/>
          <w:sz w:val="24"/>
          <w:szCs w:val="24"/>
          <w:lang w:val="x-none"/>
        </w:rPr>
        <w:t>мультимедийный проектор;</w:t>
      </w:r>
    </w:p>
    <w:p w14:paraId="1F374921" w14:textId="77777777" w:rsidR="00057E87" w:rsidRPr="00A63D4F" w:rsidRDefault="00057E87" w:rsidP="00057E87">
      <w:pPr>
        <w:tabs>
          <w:tab w:val="left" w:pos="1276"/>
        </w:tabs>
        <w:spacing w:after="0" w:line="240" w:lineRule="auto"/>
        <w:ind w:left="709"/>
        <w:jc w:val="both"/>
        <w:rPr>
          <w:rFonts w:ascii="Times New Roman" w:hAnsi="Times New Roman"/>
          <w:bCs/>
          <w:sz w:val="24"/>
          <w:szCs w:val="24"/>
          <w:lang w:val="x-none"/>
        </w:rPr>
      </w:pPr>
      <w:r w:rsidRPr="00A63D4F">
        <w:rPr>
          <w:rFonts w:ascii="Times New Roman" w:hAnsi="Times New Roman"/>
          <w:bCs/>
          <w:sz w:val="24"/>
          <w:szCs w:val="24"/>
          <w:lang w:val="x-none"/>
        </w:rPr>
        <w:t>мультимедийный проектор;</w:t>
      </w:r>
    </w:p>
    <w:p w14:paraId="26FD3E79" w14:textId="77777777" w:rsidR="00057E87" w:rsidRPr="00A63D4F" w:rsidRDefault="00057E87" w:rsidP="00057E87">
      <w:pPr>
        <w:tabs>
          <w:tab w:val="left" w:pos="1276"/>
        </w:tabs>
        <w:spacing w:after="0" w:line="240" w:lineRule="auto"/>
        <w:ind w:left="709"/>
        <w:jc w:val="both"/>
        <w:rPr>
          <w:rFonts w:ascii="Times New Roman" w:hAnsi="Times New Roman"/>
          <w:sz w:val="24"/>
          <w:szCs w:val="24"/>
          <w:lang w:val="x-none"/>
        </w:rPr>
      </w:pPr>
      <w:r w:rsidRPr="00A63D4F">
        <w:rPr>
          <w:rFonts w:ascii="Times New Roman" w:hAnsi="Times New Roman"/>
          <w:bCs/>
          <w:sz w:val="24"/>
          <w:szCs w:val="24"/>
          <w:lang w:val="x-none"/>
        </w:rPr>
        <w:t>экран подвесной либо</w:t>
      </w:r>
      <w:r w:rsidRPr="00A63D4F">
        <w:rPr>
          <w:rFonts w:ascii="Times New Roman" w:hAnsi="Times New Roman"/>
          <w:sz w:val="24"/>
          <w:szCs w:val="24"/>
          <w:lang w:val="x-none"/>
        </w:rPr>
        <w:t xml:space="preserve"> установленный на штативе.</w:t>
      </w:r>
    </w:p>
    <w:p w14:paraId="5C52665F" w14:textId="77777777" w:rsidR="00057E87" w:rsidRPr="00A63D4F" w:rsidRDefault="00057E87" w:rsidP="00057E87">
      <w:pPr>
        <w:tabs>
          <w:tab w:val="left" w:pos="1560"/>
        </w:tabs>
        <w:spacing w:after="0" w:line="240" w:lineRule="auto"/>
        <w:ind w:firstLine="709"/>
        <w:jc w:val="both"/>
        <w:rPr>
          <w:rFonts w:ascii="Times New Roman" w:hAnsi="Times New Roman"/>
          <w:sz w:val="24"/>
          <w:szCs w:val="24"/>
        </w:rPr>
      </w:pPr>
      <w:r w:rsidRPr="00A63D4F">
        <w:rPr>
          <w:rFonts w:ascii="Times New Roman" w:hAnsi="Times New Roman"/>
          <w:sz w:val="24"/>
          <w:szCs w:val="24"/>
        </w:rPr>
        <w:t>Учебно-практическое оборудование:</w:t>
      </w:r>
    </w:p>
    <w:p w14:paraId="602E301D" w14:textId="77777777" w:rsidR="00057E87" w:rsidRPr="00A63D4F" w:rsidRDefault="00057E87" w:rsidP="00057E87">
      <w:pPr>
        <w:tabs>
          <w:tab w:val="left" w:pos="1276"/>
        </w:tabs>
        <w:spacing w:after="0" w:line="240" w:lineRule="auto"/>
        <w:ind w:left="709"/>
        <w:jc w:val="both"/>
        <w:rPr>
          <w:rFonts w:ascii="Times New Roman" w:hAnsi="Times New Roman"/>
          <w:bCs/>
          <w:sz w:val="24"/>
          <w:szCs w:val="24"/>
          <w:lang w:val="x-none"/>
        </w:rPr>
      </w:pPr>
      <w:r w:rsidRPr="00A63D4F">
        <w:rPr>
          <w:rFonts w:ascii="Times New Roman" w:hAnsi="Times New Roman"/>
          <w:bCs/>
          <w:sz w:val="24"/>
          <w:szCs w:val="24"/>
          <w:lang w:val="x-none"/>
        </w:rPr>
        <w:t>доска меловая;</w:t>
      </w:r>
    </w:p>
    <w:p w14:paraId="66F8AE10" w14:textId="77777777" w:rsidR="00057E87" w:rsidRPr="00A63D4F" w:rsidRDefault="00057E87" w:rsidP="00057E87">
      <w:pPr>
        <w:tabs>
          <w:tab w:val="left" w:pos="1276"/>
        </w:tabs>
        <w:spacing w:after="0" w:line="240" w:lineRule="auto"/>
        <w:ind w:left="709"/>
        <w:jc w:val="both"/>
        <w:rPr>
          <w:rFonts w:ascii="Times New Roman" w:hAnsi="Times New Roman"/>
          <w:bCs/>
          <w:sz w:val="24"/>
          <w:szCs w:val="24"/>
          <w:lang w:val="x-none"/>
        </w:rPr>
      </w:pPr>
      <w:r w:rsidRPr="00A63D4F">
        <w:rPr>
          <w:rFonts w:ascii="Times New Roman" w:hAnsi="Times New Roman"/>
          <w:bCs/>
          <w:sz w:val="24"/>
          <w:szCs w:val="24"/>
          <w:lang w:val="x-none"/>
        </w:rPr>
        <w:t>доска, разлинованная в виде сетки, для построения графиков;</w:t>
      </w:r>
    </w:p>
    <w:p w14:paraId="6D3A7A5F" w14:textId="77777777" w:rsidR="00057E87" w:rsidRPr="00A63D4F" w:rsidRDefault="00057E87" w:rsidP="00057E87">
      <w:pPr>
        <w:tabs>
          <w:tab w:val="left" w:pos="1276"/>
        </w:tabs>
        <w:spacing w:after="0" w:line="240" w:lineRule="auto"/>
        <w:ind w:left="709"/>
        <w:jc w:val="both"/>
        <w:rPr>
          <w:rFonts w:ascii="Times New Roman" w:hAnsi="Times New Roman"/>
          <w:bCs/>
          <w:sz w:val="24"/>
          <w:szCs w:val="24"/>
          <w:lang w:val="x-none"/>
        </w:rPr>
      </w:pPr>
      <w:r w:rsidRPr="00A63D4F">
        <w:rPr>
          <w:rFonts w:ascii="Times New Roman" w:hAnsi="Times New Roman"/>
          <w:bCs/>
          <w:sz w:val="24"/>
          <w:szCs w:val="24"/>
          <w:lang w:val="x-none"/>
        </w:rPr>
        <w:t>инструменты для работы обучающихся у доски: (линейки разной длины, транспортир, циркуль, угольники);</w:t>
      </w:r>
    </w:p>
    <w:p w14:paraId="77757130" w14:textId="77777777" w:rsidR="00057E87" w:rsidRPr="00A63D4F" w:rsidRDefault="00057E87" w:rsidP="00057E87">
      <w:pPr>
        <w:tabs>
          <w:tab w:val="left" w:pos="1276"/>
        </w:tabs>
        <w:spacing w:after="0" w:line="240" w:lineRule="auto"/>
        <w:ind w:left="709"/>
        <w:jc w:val="both"/>
        <w:rPr>
          <w:rFonts w:ascii="Times New Roman" w:hAnsi="Times New Roman"/>
          <w:bCs/>
          <w:sz w:val="24"/>
          <w:szCs w:val="24"/>
          <w:lang w:val="x-none"/>
        </w:rPr>
      </w:pPr>
      <w:r w:rsidRPr="00A63D4F">
        <w:rPr>
          <w:rFonts w:ascii="Times New Roman" w:hAnsi="Times New Roman"/>
          <w:bCs/>
          <w:sz w:val="24"/>
          <w:szCs w:val="24"/>
          <w:lang w:val="x-none"/>
        </w:rPr>
        <w:t>демонстрационный и раздаточный наборы планиметрических тел;</w:t>
      </w:r>
    </w:p>
    <w:p w14:paraId="6F84472E" w14:textId="77777777" w:rsidR="00057E87" w:rsidRPr="00A63D4F" w:rsidRDefault="00057E87" w:rsidP="00057E87">
      <w:pPr>
        <w:tabs>
          <w:tab w:val="left" w:pos="1276"/>
        </w:tabs>
        <w:spacing w:after="0" w:line="240" w:lineRule="auto"/>
        <w:ind w:left="709"/>
        <w:jc w:val="both"/>
        <w:rPr>
          <w:rFonts w:ascii="Times New Roman" w:hAnsi="Times New Roman"/>
          <w:bCs/>
          <w:sz w:val="24"/>
          <w:szCs w:val="24"/>
          <w:lang w:val="x-none"/>
        </w:rPr>
      </w:pPr>
      <w:r w:rsidRPr="00A63D4F">
        <w:rPr>
          <w:rFonts w:ascii="Times New Roman" w:hAnsi="Times New Roman"/>
          <w:bCs/>
          <w:sz w:val="24"/>
          <w:szCs w:val="24"/>
          <w:lang w:val="x-none"/>
        </w:rPr>
        <w:t>демонстрационный и раздаточный наборы стереометрических тел.</w:t>
      </w:r>
    </w:p>
    <w:p w14:paraId="40AB9C95" w14:textId="77777777" w:rsidR="00057E87" w:rsidRPr="00A63D4F" w:rsidRDefault="00057E87" w:rsidP="00057E87">
      <w:pPr>
        <w:tabs>
          <w:tab w:val="left" w:pos="1276"/>
        </w:tabs>
        <w:spacing w:after="0" w:line="240" w:lineRule="auto"/>
        <w:ind w:left="709"/>
        <w:jc w:val="both"/>
        <w:rPr>
          <w:rFonts w:ascii="Times New Roman" w:hAnsi="Times New Roman"/>
          <w:bCs/>
          <w:sz w:val="24"/>
          <w:szCs w:val="24"/>
          <w:lang w:val="x-none"/>
        </w:rPr>
      </w:pPr>
      <w:r w:rsidRPr="00A63D4F">
        <w:rPr>
          <w:rFonts w:ascii="Times New Roman" w:hAnsi="Times New Roman"/>
          <w:bCs/>
          <w:sz w:val="24"/>
          <w:szCs w:val="24"/>
          <w:lang w:val="x-none"/>
        </w:rPr>
        <w:t>виртуальная лаборатория.</w:t>
      </w:r>
    </w:p>
    <w:p w14:paraId="12A2D720" w14:textId="77777777" w:rsidR="00057E87" w:rsidRPr="00A63D4F" w:rsidRDefault="00057E87" w:rsidP="00057E87">
      <w:pPr>
        <w:tabs>
          <w:tab w:val="left" w:pos="1276"/>
        </w:tabs>
        <w:spacing w:after="0" w:line="240" w:lineRule="auto"/>
        <w:ind w:left="709"/>
        <w:jc w:val="both"/>
        <w:rPr>
          <w:rFonts w:ascii="Times New Roman" w:hAnsi="Times New Roman"/>
          <w:bCs/>
          <w:sz w:val="24"/>
          <w:szCs w:val="24"/>
          <w:lang w:val="x-none"/>
        </w:rPr>
      </w:pPr>
      <w:r w:rsidRPr="00A63D4F">
        <w:rPr>
          <w:rFonts w:ascii="Times New Roman" w:hAnsi="Times New Roman"/>
          <w:bCs/>
          <w:sz w:val="24"/>
          <w:szCs w:val="24"/>
          <w:lang w:val="x-none"/>
        </w:rPr>
        <w:t>книгопечатная продукция (библиотека):</w:t>
      </w:r>
    </w:p>
    <w:p w14:paraId="0C2395AF"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образовательные стандарты по математике всех уровней обучения;</w:t>
      </w:r>
    </w:p>
    <w:p w14:paraId="4C3210BF"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рекомендуемые программы по математике всех уровней обучения;</w:t>
      </w:r>
    </w:p>
    <w:p w14:paraId="37B955BD"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авторские программы;</w:t>
      </w:r>
    </w:p>
    <w:p w14:paraId="5C1B1225"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учебники;</w:t>
      </w:r>
    </w:p>
    <w:p w14:paraId="1593F128"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справочная литература;</w:t>
      </w:r>
    </w:p>
    <w:p w14:paraId="67974B98"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сборники контрольных работ по математике;</w:t>
      </w:r>
    </w:p>
    <w:p w14:paraId="323BEBAC"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материалы для подготовки к ЕГЭ;</w:t>
      </w:r>
    </w:p>
    <w:p w14:paraId="3FCCFD13"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методическая литература;</w:t>
      </w:r>
    </w:p>
    <w:p w14:paraId="3615A8B4"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научно-популярная литература:</w:t>
      </w:r>
    </w:p>
    <w:p w14:paraId="77F5E352"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пособия для запоминания основных математических формул.</w:t>
      </w:r>
    </w:p>
    <w:p w14:paraId="2F1EAA24" w14:textId="77777777" w:rsidR="00057E87" w:rsidRPr="00A63D4F" w:rsidRDefault="00057E87" w:rsidP="00057E87">
      <w:pPr>
        <w:tabs>
          <w:tab w:val="left" w:pos="1560"/>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печатные материалы:</w:t>
      </w:r>
    </w:p>
    <w:p w14:paraId="4671E98A"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портреты учёных-математиков;</w:t>
      </w:r>
    </w:p>
    <w:p w14:paraId="1B193165"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табличные материалы по алгебре и началам анализа.</w:t>
      </w:r>
    </w:p>
    <w:p w14:paraId="3088B680" w14:textId="77777777" w:rsidR="00057E87" w:rsidRPr="00A63D4F" w:rsidRDefault="00057E87" w:rsidP="00057E87">
      <w:pPr>
        <w:tabs>
          <w:tab w:val="left" w:pos="1560"/>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lastRenderedPageBreak/>
        <w:t>цифровые образовательные системы по базовым разделам математической программы, базы данных к задачникам и т. д.</w:t>
      </w:r>
    </w:p>
    <w:p w14:paraId="07CE18EE" w14:textId="77777777" w:rsidR="00057E87" w:rsidRPr="00A63D4F" w:rsidRDefault="00057E87" w:rsidP="00057E87">
      <w:pPr>
        <w:tabs>
          <w:tab w:val="left" w:pos="1560"/>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экранно-звуковые пособия:</w:t>
      </w:r>
    </w:p>
    <w:p w14:paraId="089F206E"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видеоматериалы, связанные с этапами развития математики или посвященные жизни в науке великих учёных-математиков.</w:t>
      </w:r>
    </w:p>
    <w:p w14:paraId="5BABD7C1" w14:textId="77777777" w:rsidR="00057E87" w:rsidRPr="00A63D4F" w:rsidRDefault="00057E87" w:rsidP="00057E87">
      <w:pPr>
        <w:tabs>
          <w:tab w:val="left" w:pos="1560"/>
        </w:tabs>
        <w:spacing w:after="0" w:line="240" w:lineRule="auto"/>
        <w:ind w:left="709"/>
        <w:jc w:val="both"/>
        <w:rPr>
          <w:rFonts w:ascii="Times New Roman" w:hAnsi="Times New Roman"/>
          <w:sz w:val="24"/>
          <w:szCs w:val="24"/>
        </w:rPr>
      </w:pPr>
    </w:p>
    <w:p w14:paraId="6A80DF00" w14:textId="77777777" w:rsidR="00057E87" w:rsidRPr="00A63D4F" w:rsidRDefault="00057E87" w:rsidP="00057E87">
      <w:pPr>
        <w:tabs>
          <w:tab w:val="left" w:pos="1560"/>
        </w:tabs>
        <w:spacing w:after="0" w:line="240" w:lineRule="auto"/>
        <w:ind w:left="709"/>
        <w:jc w:val="both"/>
        <w:rPr>
          <w:rFonts w:ascii="Times New Roman" w:hAnsi="Times New Roman"/>
          <w:b/>
          <w:sz w:val="24"/>
          <w:szCs w:val="24"/>
        </w:rPr>
      </w:pPr>
      <w:r w:rsidRPr="00A63D4F">
        <w:rPr>
          <w:rFonts w:ascii="Times New Roman" w:hAnsi="Times New Roman"/>
          <w:b/>
          <w:sz w:val="24"/>
          <w:szCs w:val="24"/>
        </w:rPr>
        <w:t>Кабинет «Информатики и информационных технологий»</w:t>
      </w:r>
    </w:p>
    <w:p w14:paraId="6CF805AC" w14:textId="77777777" w:rsidR="00057E87" w:rsidRPr="00A63D4F" w:rsidRDefault="00057E87" w:rsidP="00057E87">
      <w:pPr>
        <w:tabs>
          <w:tab w:val="left" w:pos="1276"/>
        </w:tabs>
        <w:spacing w:after="0" w:line="240" w:lineRule="auto"/>
        <w:ind w:left="709"/>
        <w:jc w:val="both"/>
        <w:rPr>
          <w:rFonts w:ascii="Times New Roman" w:hAnsi="Times New Roman"/>
          <w:bCs/>
          <w:sz w:val="24"/>
          <w:szCs w:val="24"/>
          <w:lang w:val="x-none"/>
        </w:rPr>
      </w:pPr>
      <w:r w:rsidRPr="00A63D4F">
        <w:rPr>
          <w:rFonts w:ascii="Times New Roman" w:hAnsi="Times New Roman"/>
          <w:bCs/>
          <w:sz w:val="24"/>
          <w:szCs w:val="24"/>
          <w:lang w:val="x-none"/>
        </w:rPr>
        <w:t>специализированная учебная мебель</w:t>
      </w:r>
    </w:p>
    <w:p w14:paraId="01FE8F4D"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аудиторная доска – меловая;</w:t>
      </w:r>
    </w:p>
    <w:p w14:paraId="1DCC1B2C"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аудиторная доска – маркерная;</w:t>
      </w:r>
    </w:p>
    <w:p w14:paraId="3A3B222E"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рабочее место преподавателя, оборудованное компьютером, принтером,</w:t>
      </w:r>
      <w:r w:rsidRPr="00A63D4F">
        <w:rPr>
          <w:rFonts w:ascii="Times New Roman" w:hAnsi="Times New Roman"/>
          <w:sz w:val="24"/>
          <w:szCs w:val="24"/>
        </w:rPr>
        <w:t xml:space="preserve"> мультимедийной системой;</w:t>
      </w:r>
    </w:p>
    <w:p w14:paraId="099B1C3A"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 xml:space="preserve">ученические столы одноместные и двухместные </w:t>
      </w:r>
    </w:p>
    <w:p w14:paraId="1E96848F"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стулья (позволяющие осуществлять поворот сиденья и спинки в пределах ± 180°)</w:t>
      </w:r>
    </w:p>
    <w:p w14:paraId="0F68313A" w14:textId="77777777" w:rsidR="00057E87" w:rsidRPr="00A63D4F" w:rsidRDefault="00057E87" w:rsidP="00057E87">
      <w:pPr>
        <w:tabs>
          <w:tab w:val="left" w:pos="1276"/>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комплект мобильного оборудования, который организован в виде передвижного многофункционального комплекса:</w:t>
      </w:r>
    </w:p>
    <w:p w14:paraId="2B35384B"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ноутбук, мультимедийный проектор, экран проекционный (размер не мене 1200 см), цифровая видеокамера, цифровая фотокамера, микрофон, акустические колонки, интерактивная приставка;</w:t>
      </w:r>
    </w:p>
    <w:p w14:paraId="33BD4DE5" w14:textId="77777777" w:rsidR="00057E87" w:rsidRPr="00A63D4F" w:rsidRDefault="00057E87" w:rsidP="00057E87">
      <w:pPr>
        <w:tabs>
          <w:tab w:val="left" w:pos="1276"/>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комплект стационарного оборудования по информационным технологиям:</w:t>
      </w:r>
    </w:p>
    <w:p w14:paraId="006209F6"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принтер, сканер, копировальный аппарат;</w:t>
      </w:r>
    </w:p>
    <w:p w14:paraId="4C24C595"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средства ИКТ (аппаратные и программные), позволяющие производить сбор, хранение, обработку информации, а также обеспечивать ее представление, распространение и управление через сервер и сайт образовательной организации.</w:t>
      </w:r>
    </w:p>
    <w:p w14:paraId="39BCCD35"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пакеты прикладных программ: текстовых, табличных, графических и презентационных;</w:t>
      </w:r>
    </w:p>
    <w:p w14:paraId="1B193795"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подключение к локальной сети образовательной организации;</w:t>
      </w:r>
    </w:p>
    <w:p w14:paraId="317613FD"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подключение к сети Интернет, в том числе через WI-FI;</w:t>
      </w:r>
    </w:p>
    <w:p w14:paraId="19E9A7FB"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акустические колонки;</w:t>
      </w:r>
    </w:p>
    <w:p w14:paraId="33DDFE35"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мультимедийный проектор стационарный;</w:t>
      </w:r>
    </w:p>
    <w:p w14:paraId="666E0FAB"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экран проекционный (размер не мене 1200 см);</w:t>
      </w:r>
    </w:p>
    <w:p w14:paraId="275BF9DA"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интерактивная доска</w:t>
      </w:r>
    </w:p>
    <w:p w14:paraId="0E8CD4CC" w14:textId="77777777" w:rsidR="00057E87" w:rsidRPr="00A63D4F" w:rsidRDefault="00057E87" w:rsidP="00057E87">
      <w:pPr>
        <w:tabs>
          <w:tab w:val="left" w:pos="1560"/>
        </w:tabs>
        <w:spacing w:after="0" w:line="240" w:lineRule="auto"/>
        <w:ind w:left="709"/>
        <w:jc w:val="both"/>
        <w:rPr>
          <w:rFonts w:ascii="Times New Roman" w:hAnsi="Times New Roman"/>
          <w:b/>
          <w:bCs/>
          <w:sz w:val="24"/>
          <w:szCs w:val="24"/>
        </w:rPr>
      </w:pPr>
      <w:r w:rsidRPr="00A63D4F">
        <w:rPr>
          <w:rFonts w:ascii="Times New Roman" w:hAnsi="Times New Roman"/>
          <w:b/>
          <w:bCs/>
          <w:sz w:val="24"/>
          <w:szCs w:val="24"/>
        </w:rPr>
        <w:t>Кабинет «Инженерной графики»</w:t>
      </w:r>
    </w:p>
    <w:p w14:paraId="4BCC5D37" w14:textId="77777777" w:rsidR="00057E87" w:rsidRPr="00A63D4F" w:rsidRDefault="00057E87" w:rsidP="00057E87">
      <w:pPr>
        <w:tabs>
          <w:tab w:val="left" w:pos="1560"/>
        </w:tabs>
        <w:spacing w:after="0" w:line="240" w:lineRule="auto"/>
        <w:ind w:left="709"/>
        <w:jc w:val="both"/>
        <w:rPr>
          <w:rFonts w:ascii="Times New Roman" w:hAnsi="Times New Roman"/>
          <w:bCs/>
          <w:sz w:val="24"/>
          <w:szCs w:val="24"/>
          <w:lang w:val="x-none"/>
        </w:rPr>
      </w:pPr>
      <w:r w:rsidRPr="00A63D4F">
        <w:rPr>
          <w:rFonts w:ascii="Times New Roman" w:hAnsi="Times New Roman"/>
          <w:bCs/>
          <w:sz w:val="24"/>
          <w:szCs w:val="24"/>
        </w:rPr>
        <w:t>технологическое</w:t>
      </w:r>
      <w:r w:rsidRPr="00A63D4F">
        <w:rPr>
          <w:rFonts w:ascii="Times New Roman" w:hAnsi="Times New Roman"/>
          <w:bCs/>
          <w:sz w:val="24"/>
          <w:szCs w:val="24"/>
          <w:lang w:val="x-none"/>
        </w:rPr>
        <w:t xml:space="preserve"> оборудование и оснастка</w:t>
      </w:r>
      <w:r w:rsidRPr="00A63D4F">
        <w:rPr>
          <w:rFonts w:ascii="Times New Roman" w:hAnsi="Times New Roman"/>
          <w:bCs/>
          <w:sz w:val="24"/>
          <w:szCs w:val="24"/>
        </w:rPr>
        <w:t>:</w:t>
      </w:r>
    </w:p>
    <w:p w14:paraId="7A20EF47"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стол ученический;</w:t>
      </w:r>
    </w:p>
    <w:p w14:paraId="5C887100"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стул ученический;</w:t>
      </w:r>
    </w:p>
    <w:p w14:paraId="7963F0BA"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рабочее место преподавателя;</w:t>
      </w:r>
    </w:p>
    <w:p w14:paraId="0A1706B6"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доска аудиторная меловая;</w:t>
      </w:r>
    </w:p>
    <w:p w14:paraId="30692067"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доска аудиторная маркерная;</w:t>
      </w:r>
    </w:p>
    <w:p w14:paraId="4C0CD04E"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стул п/мягкий;</w:t>
      </w:r>
    </w:p>
    <w:p w14:paraId="22A025B7"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стол одно тумбовый;</w:t>
      </w:r>
    </w:p>
    <w:p w14:paraId="74D3AE1A"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набор чертежных принадлежностей</w:t>
      </w:r>
      <w:r w:rsidRPr="00A63D4F">
        <w:rPr>
          <w:rFonts w:ascii="Times New Roman" w:hAnsi="Times New Roman"/>
          <w:sz w:val="24"/>
          <w:szCs w:val="24"/>
        </w:rPr>
        <w:t>;</w:t>
      </w:r>
    </w:p>
    <w:p w14:paraId="77CB065D" w14:textId="77777777" w:rsidR="00057E87" w:rsidRPr="00A63D4F" w:rsidRDefault="00057E87" w:rsidP="00057E87">
      <w:pPr>
        <w:tabs>
          <w:tab w:val="left" w:pos="1560"/>
        </w:tabs>
        <w:spacing w:after="0" w:line="240" w:lineRule="auto"/>
        <w:ind w:left="709"/>
        <w:jc w:val="both"/>
        <w:rPr>
          <w:rFonts w:ascii="Times New Roman" w:hAnsi="Times New Roman"/>
          <w:bCs/>
          <w:sz w:val="24"/>
          <w:szCs w:val="24"/>
        </w:rPr>
      </w:pPr>
      <w:r w:rsidRPr="00A63D4F">
        <w:rPr>
          <w:rFonts w:ascii="Times New Roman" w:hAnsi="Times New Roman"/>
          <w:bCs/>
          <w:sz w:val="24"/>
          <w:szCs w:val="24"/>
        </w:rPr>
        <w:t>технические средства обучения</w:t>
      </w:r>
    </w:p>
    <w:p w14:paraId="42C025C8"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rPr>
        <w:t>компьютер</w:t>
      </w:r>
      <w:r w:rsidRPr="00A63D4F">
        <w:rPr>
          <w:rFonts w:ascii="Times New Roman" w:hAnsi="Times New Roman"/>
          <w:sz w:val="24"/>
          <w:szCs w:val="24"/>
          <w:lang w:val="x-none"/>
        </w:rPr>
        <w:t>;</w:t>
      </w:r>
    </w:p>
    <w:p w14:paraId="60763735"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принтер лазерный;</w:t>
      </w:r>
    </w:p>
    <w:p w14:paraId="3230C605"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сканер;</w:t>
      </w:r>
    </w:p>
    <w:p w14:paraId="14297886"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проектор;</w:t>
      </w:r>
    </w:p>
    <w:p w14:paraId="160163D4"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экран;</w:t>
      </w:r>
    </w:p>
    <w:p w14:paraId="4E5F89DE"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наглядные пособия</w:t>
      </w:r>
    </w:p>
    <w:p w14:paraId="4238D8EC" w14:textId="77777777" w:rsidR="00057E87" w:rsidRPr="00A63D4F" w:rsidRDefault="00057E87" w:rsidP="00057E87">
      <w:pPr>
        <w:tabs>
          <w:tab w:val="left" w:pos="1560"/>
        </w:tabs>
        <w:spacing w:after="0" w:line="240" w:lineRule="auto"/>
        <w:ind w:left="709"/>
        <w:jc w:val="both"/>
        <w:rPr>
          <w:rFonts w:ascii="Times New Roman" w:hAnsi="Times New Roman"/>
          <w:bCs/>
          <w:sz w:val="24"/>
          <w:szCs w:val="24"/>
        </w:rPr>
      </w:pPr>
      <w:r w:rsidRPr="00A63D4F">
        <w:rPr>
          <w:rFonts w:ascii="Times New Roman" w:hAnsi="Times New Roman"/>
          <w:bCs/>
          <w:sz w:val="24"/>
          <w:szCs w:val="24"/>
        </w:rPr>
        <w:lastRenderedPageBreak/>
        <w:t>стенды, макеты</w:t>
      </w:r>
    </w:p>
    <w:p w14:paraId="19E6B652"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стенд «Режущие инструменты»;</w:t>
      </w:r>
    </w:p>
    <w:p w14:paraId="42ED206F"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кабинет технического черчения (стенды);</w:t>
      </w:r>
    </w:p>
    <w:p w14:paraId="1E022874"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стенд «Информация для студентов»;</w:t>
      </w:r>
    </w:p>
    <w:p w14:paraId="53D6B3B8" w14:textId="77777777" w:rsidR="00057E87" w:rsidRPr="00A63D4F" w:rsidRDefault="00057E87" w:rsidP="00057E87">
      <w:pPr>
        <w:tabs>
          <w:tab w:val="left" w:pos="1560"/>
        </w:tabs>
        <w:spacing w:after="0" w:line="240" w:lineRule="auto"/>
        <w:ind w:left="709"/>
        <w:jc w:val="both"/>
        <w:rPr>
          <w:rFonts w:ascii="Times New Roman" w:hAnsi="Times New Roman"/>
          <w:sz w:val="24"/>
          <w:szCs w:val="24"/>
        </w:rPr>
      </w:pPr>
      <w:r w:rsidRPr="00A63D4F">
        <w:rPr>
          <w:rFonts w:ascii="Times New Roman" w:hAnsi="Times New Roman"/>
          <w:bCs/>
          <w:sz w:val="24"/>
          <w:szCs w:val="24"/>
        </w:rPr>
        <w:t xml:space="preserve">плакаты, схемы </w:t>
      </w:r>
      <w:r w:rsidRPr="00A63D4F">
        <w:rPr>
          <w:rFonts w:ascii="Times New Roman" w:hAnsi="Times New Roman"/>
          <w:sz w:val="24"/>
          <w:szCs w:val="24"/>
        </w:rPr>
        <w:t>по изучению дисциплин: инженерная графика и черчение:</w:t>
      </w:r>
    </w:p>
    <w:p w14:paraId="6EB981EB"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из истории развития чертежа;</w:t>
      </w:r>
    </w:p>
    <w:p w14:paraId="5DB9F9AC"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чертежный шрифт;</w:t>
      </w:r>
    </w:p>
    <w:p w14:paraId="42AC2B81"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линии чертежа;</w:t>
      </w:r>
    </w:p>
    <w:p w14:paraId="620DBC8B"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нанесение размеров;</w:t>
      </w:r>
    </w:p>
    <w:p w14:paraId="440701AE"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нанесение размеров на чертежах, условности и упрощения;</w:t>
      </w:r>
    </w:p>
    <w:p w14:paraId="5BD83A3D"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прямоугольное проецирование;</w:t>
      </w:r>
    </w:p>
    <w:p w14:paraId="113F21AF"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аксонометрические проекции;</w:t>
      </w:r>
    </w:p>
    <w:p w14:paraId="3DFC0327"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техническое рисование;</w:t>
      </w:r>
    </w:p>
    <w:p w14:paraId="0811BB13"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виды;</w:t>
      </w:r>
    </w:p>
    <w:p w14:paraId="2B427B74"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сечения;</w:t>
      </w:r>
    </w:p>
    <w:p w14:paraId="3086E9C8"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разрезы;</w:t>
      </w:r>
    </w:p>
    <w:p w14:paraId="42C372ED"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шероховатость поверхностей, условные обозначения покрытий;</w:t>
      </w:r>
    </w:p>
    <w:p w14:paraId="5F1CBCB2"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резьба;</w:t>
      </w:r>
    </w:p>
    <w:p w14:paraId="6C7FE741"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крепежные изделия;</w:t>
      </w:r>
    </w:p>
    <w:p w14:paraId="01D7ACB7"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резьбовые соединения;</w:t>
      </w:r>
    </w:p>
    <w:p w14:paraId="4A09A4F3"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сварные соединения;</w:t>
      </w:r>
    </w:p>
    <w:p w14:paraId="6F09C828"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шпоночные, шлицевые соединения;</w:t>
      </w:r>
    </w:p>
    <w:p w14:paraId="65509B1E"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неразъемные соединения;</w:t>
      </w:r>
    </w:p>
    <w:p w14:paraId="605BC003"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зубчатые передачи</w:t>
      </w:r>
    </w:p>
    <w:p w14:paraId="3AE2256E"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изображения устройства некоторых технических деталей и узлов машин;</w:t>
      </w:r>
    </w:p>
    <w:p w14:paraId="10C2CDD9"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типы сварных швов;</w:t>
      </w:r>
    </w:p>
    <w:p w14:paraId="1C5FABFE"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сборочные чертежи;</w:t>
      </w:r>
    </w:p>
    <w:p w14:paraId="1D55DE8E"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измерение диаметра и радиусов деталей;</w:t>
      </w:r>
    </w:p>
    <w:p w14:paraId="0247B8AB"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условное изображение цилиндрического зубчатого зацепления;</w:t>
      </w:r>
    </w:p>
    <w:p w14:paraId="14842BC0"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нанесение размеров;</w:t>
      </w:r>
    </w:p>
    <w:p w14:paraId="2D8F1E00"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фронтальный разрез;</w:t>
      </w:r>
    </w:p>
    <w:p w14:paraId="667EA7C9"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применение зубчатых и червячных передач;</w:t>
      </w:r>
    </w:p>
    <w:p w14:paraId="23F7B64B"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условные обозначения стандартных изделий;</w:t>
      </w:r>
    </w:p>
    <w:p w14:paraId="711920C7"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изображение и обозначение резьбы;</w:t>
      </w:r>
    </w:p>
    <w:p w14:paraId="6C0B61B5"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различие между сечением и разрезом;</w:t>
      </w:r>
    </w:p>
    <w:p w14:paraId="0BB060DB"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сечения;</w:t>
      </w:r>
    </w:p>
    <w:p w14:paraId="08806E08"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наименование элементов деталей;</w:t>
      </w:r>
    </w:p>
    <w:p w14:paraId="4209CC6C"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пересечение поверхности цилиндра и конуса;</w:t>
      </w:r>
    </w:p>
    <w:p w14:paraId="0CF428D3"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построение уклона и конусности;</w:t>
      </w:r>
    </w:p>
    <w:p w14:paraId="0DCED51C"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пересечение поверхности цилиндра и конусности;</w:t>
      </w:r>
    </w:p>
    <w:p w14:paraId="52D25E53"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горизонтальные и профильные разрезы;</w:t>
      </w:r>
    </w:p>
    <w:p w14:paraId="6B79771B"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чертежный шрифт типа Б;</w:t>
      </w:r>
    </w:p>
    <w:p w14:paraId="2DDB48A9"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нанесение размеров;</w:t>
      </w:r>
    </w:p>
    <w:p w14:paraId="507F4CFE"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нанесение размеров на чертежах и графических обозначениях материалов в сечении;</w:t>
      </w:r>
    </w:p>
    <w:p w14:paraId="3EB97EB2"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соединение труб фитилями;</w:t>
      </w:r>
    </w:p>
    <w:p w14:paraId="6D3E4502"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дополнительные виды;</w:t>
      </w:r>
    </w:p>
    <w:p w14:paraId="08EA4F79"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чертеж общего вида;</w:t>
      </w:r>
    </w:p>
    <w:p w14:paraId="1FF77E3F"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построение уклонов;</w:t>
      </w:r>
    </w:p>
    <w:p w14:paraId="74B2ED95"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чертежный шрифт типа А;</w:t>
      </w:r>
    </w:p>
    <w:p w14:paraId="0F515DE6"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lastRenderedPageBreak/>
        <w:t>аксонометрическая проекция;</w:t>
      </w:r>
    </w:p>
    <w:p w14:paraId="3F8C0244"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сложный ступенчатый разрез;</w:t>
      </w:r>
    </w:p>
    <w:p w14:paraId="793FD001"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примеры нанесения обозначений шероховатости поверхностей на чертежах деталей</w:t>
      </w:r>
    </w:p>
    <w:p w14:paraId="201BA662"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параметры цилиндрического зубчатого колеса;</w:t>
      </w:r>
    </w:p>
    <w:p w14:paraId="5FCAC65B" w14:textId="77777777" w:rsidR="00057E87" w:rsidRPr="00A63D4F" w:rsidRDefault="00057E87" w:rsidP="00057E87">
      <w:pPr>
        <w:tabs>
          <w:tab w:val="left" w:pos="1560"/>
        </w:tabs>
        <w:spacing w:after="0" w:line="240" w:lineRule="auto"/>
        <w:ind w:left="709"/>
        <w:jc w:val="both"/>
        <w:rPr>
          <w:rFonts w:ascii="Times New Roman" w:hAnsi="Times New Roman"/>
          <w:bCs/>
          <w:sz w:val="24"/>
          <w:szCs w:val="24"/>
        </w:rPr>
      </w:pPr>
      <w:r w:rsidRPr="00A63D4F">
        <w:rPr>
          <w:rFonts w:ascii="Times New Roman" w:hAnsi="Times New Roman"/>
          <w:bCs/>
          <w:sz w:val="24"/>
          <w:szCs w:val="24"/>
        </w:rPr>
        <w:t>методические пособия, разработки, рекомендации</w:t>
      </w:r>
    </w:p>
    <w:p w14:paraId="01287937" w14:textId="77777777" w:rsidR="00057E87" w:rsidRPr="00A63D4F" w:rsidRDefault="00057E87" w:rsidP="00057E87">
      <w:pPr>
        <w:tabs>
          <w:tab w:val="left" w:pos="1560"/>
        </w:tabs>
        <w:spacing w:after="0" w:line="240" w:lineRule="auto"/>
        <w:ind w:left="709"/>
        <w:jc w:val="both"/>
        <w:rPr>
          <w:rFonts w:ascii="Times New Roman" w:hAnsi="Times New Roman"/>
          <w:sz w:val="24"/>
          <w:szCs w:val="24"/>
        </w:rPr>
      </w:pPr>
      <w:r w:rsidRPr="00A63D4F">
        <w:rPr>
          <w:rFonts w:ascii="Times New Roman" w:hAnsi="Times New Roman"/>
          <w:sz w:val="24"/>
          <w:szCs w:val="24"/>
        </w:rPr>
        <w:t>Комплекты методических рекомендаций по проведению практических занятий и самостоятельных работ:</w:t>
      </w:r>
    </w:p>
    <w:p w14:paraId="08BED287" w14:textId="77777777" w:rsidR="00057E87" w:rsidRPr="00A63D4F" w:rsidRDefault="00057E87" w:rsidP="00057E87">
      <w:pPr>
        <w:tabs>
          <w:tab w:val="left" w:pos="1560"/>
        </w:tabs>
        <w:spacing w:after="0" w:line="240" w:lineRule="auto"/>
        <w:ind w:firstLine="709"/>
        <w:jc w:val="both"/>
        <w:rPr>
          <w:rFonts w:ascii="Times New Roman" w:hAnsi="Times New Roman"/>
          <w:sz w:val="24"/>
          <w:szCs w:val="24"/>
        </w:rPr>
      </w:pPr>
    </w:p>
    <w:p w14:paraId="1B9F4A95" w14:textId="77777777" w:rsidR="00057E87" w:rsidRPr="00A63D4F" w:rsidRDefault="00057E87" w:rsidP="00057E87">
      <w:pPr>
        <w:tabs>
          <w:tab w:val="left" w:pos="1560"/>
        </w:tabs>
        <w:spacing w:after="0" w:line="240" w:lineRule="auto"/>
        <w:ind w:firstLine="709"/>
        <w:jc w:val="both"/>
        <w:rPr>
          <w:rFonts w:ascii="Times New Roman" w:hAnsi="Times New Roman"/>
          <w:b/>
          <w:bCs/>
          <w:sz w:val="24"/>
          <w:szCs w:val="24"/>
        </w:rPr>
      </w:pPr>
      <w:r w:rsidRPr="00A63D4F">
        <w:rPr>
          <w:rFonts w:ascii="Times New Roman" w:hAnsi="Times New Roman"/>
          <w:b/>
          <w:bCs/>
          <w:sz w:val="24"/>
          <w:szCs w:val="24"/>
        </w:rPr>
        <w:t>Кабинет «Безопасности жизнедеятельности»</w:t>
      </w:r>
    </w:p>
    <w:p w14:paraId="48FCE452" w14:textId="77777777" w:rsidR="00057E87" w:rsidRPr="00A63D4F" w:rsidRDefault="00057E87" w:rsidP="00057E87">
      <w:pPr>
        <w:tabs>
          <w:tab w:val="left" w:pos="1560"/>
        </w:tabs>
        <w:spacing w:after="0" w:line="240" w:lineRule="auto"/>
        <w:ind w:left="709"/>
        <w:jc w:val="both"/>
        <w:rPr>
          <w:rFonts w:ascii="Times New Roman" w:hAnsi="Times New Roman"/>
          <w:bCs/>
          <w:sz w:val="24"/>
          <w:szCs w:val="24"/>
        </w:rPr>
      </w:pPr>
      <w:r w:rsidRPr="00A63D4F">
        <w:rPr>
          <w:rFonts w:ascii="Times New Roman" w:hAnsi="Times New Roman"/>
          <w:bCs/>
          <w:sz w:val="24"/>
          <w:szCs w:val="24"/>
        </w:rPr>
        <w:t>мебель</w:t>
      </w:r>
    </w:p>
    <w:p w14:paraId="28D00A1A"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стол ученический 2х местный;</w:t>
      </w:r>
    </w:p>
    <w:p w14:paraId="50203D3E"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стул ученический</w:t>
      </w:r>
    </w:p>
    <w:p w14:paraId="7FDA5D65"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стол преподавателя корпусной компьютерный;</w:t>
      </w:r>
    </w:p>
    <w:p w14:paraId="773DDEC7"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стол преподавателя корпусной, ниша, 3 ящика</w:t>
      </w:r>
    </w:p>
    <w:p w14:paraId="1B98787F"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 xml:space="preserve">стул п/мягкий на </w:t>
      </w:r>
      <w:proofErr w:type="spellStart"/>
      <w:r w:rsidRPr="00A63D4F">
        <w:rPr>
          <w:rFonts w:ascii="Times New Roman" w:hAnsi="Times New Roman"/>
          <w:sz w:val="24"/>
          <w:szCs w:val="24"/>
          <w:lang w:val="x-none"/>
        </w:rPr>
        <w:t>металлокаркасе</w:t>
      </w:r>
      <w:proofErr w:type="spellEnd"/>
    </w:p>
    <w:p w14:paraId="435371E2"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шкаф для УНП;</w:t>
      </w:r>
    </w:p>
    <w:p w14:paraId="7344CB75"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доска аудиторная меловая;</w:t>
      </w:r>
    </w:p>
    <w:p w14:paraId="313E37F9"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доска аудиторная маркерная;</w:t>
      </w:r>
    </w:p>
    <w:p w14:paraId="3AF617A9"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стол демонстрационный</w:t>
      </w:r>
    </w:p>
    <w:p w14:paraId="0DF67DD2" w14:textId="77777777" w:rsidR="00057E87" w:rsidRPr="00A63D4F" w:rsidRDefault="00057E87" w:rsidP="00057E87">
      <w:pPr>
        <w:tabs>
          <w:tab w:val="left" w:pos="1560"/>
        </w:tabs>
        <w:spacing w:after="0" w:line="240" w:lineRule="auto"/>
        <w:ind w:left="709"/>
        <w:jc w:val="both"/>
        <w:rPr>
          <w:rFonts w:ascii="Times New Roman" w:hAnsi="Times New Roman"/>
          <w:bCs/>
          <w:sz w:val="24"/>
          <w:szCs w:val="24"/>
        </w:rPr>
      </w:pPr>
      <w:r w:rsidRPr="00A63D4F">
        <w:rPr>
          <w:rFonts w:ascii="Times New Roman" w:hAnsi="Times New Roman"/>
          <w:bCs/>
          <w:sz w:val="24"/>
          <w:szCs w:val="24"/>
        </w:rPr>
        <w:t>технические средства обучения</w:t>
      </w:r>
    </w:p>
    <w:p w14:paraId="4445A972"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компьютер;</w:t>
      </w:r>
    </w:p>
    <w:p w14:paraId="3F82512E"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видеопроектор;</w:t>
      </w:r>
    </w:p>
    <w:p w14:paraId="05713897"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сетевой фильтр;</w:t>
      </w:r>
    </w:p>
    <w:p w14:paraId="6394BB64"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интерактивная доска;</w:t>
      </w:r>
    </w:p>
    <w:p w14:paraId="5BE5D08E"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колонки;</w:t>
      </w:r>
    </w:p>
    <w:p w14:paraId="1A7EC0A3"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принтер</w:t>
      </w:r>
      <w:r w:rsidRPr="00A63D4F">
        <w:rPr>
          <w:rFonts w:ascii="Times New Roman" w:hAnsi="Times New Roman"/>
          <w:sz w:val="24"/>
          <w:szCs w:val="24"/>
        </w:rPr>
        <w:t>;</w:t>
      </w:r>
    </w:p>
    <w:p w14:paraId="0BB0FA05" w14:textId="77777777" w:rsidR="00057E87" w:rsidRPr="00A63D4F" w:rsidRDefault="00057E87" w:rsidP="00057E87">
      <w:pPr>
        <w:tabs>
          <w:tab w:val="left" w:pos="1560"/>
        </w:tabs>
        <w:spacing w:after="0" w:line="240" w:lineRule="auto"/>
        <w:ind w:left="709"/>
        <w:jc w:val="both"/>
        <w:rPr>
          <w:rFonts w:ascii="Times New Roman" w:hAnsi="Times New Roman"/>
          <w:bCs/>
          <w:sz w:val="24"/>
          <w:szCs w:val="24"/>
        </w:rPr>
      </w:pPr>
      <w:r w:rsidRPr="00A63D4F">
        <w:rPr>
          <w:rFonts w:ascii="Times New Roman" w:hAnsi="Times New Roman"/>
          <w:bCs/>
          <w:sz w:val="24"/>
          <w:szCs w:val="24"/>
        </w:rPr>
        <w:t>электронные ресурсы</w:t>
      </w:r>
    </w:p>
    <w:p w14:paraId="1F744C43"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основы безопасности жизнедеятельности. Основы военной службы. Интерактивное учебное пособие;</w:t>
      </w:r>
    </w:p>
    <w:p w14:paraId="4B9E73E4"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основы безопасности личности, общества, государства;</w:t>
      </w:r>
    </w:p>
    <w:p w14:paraId="18D0CB98"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основы медицинских знаний и здорового образа жизни;</w:t>
      </w:r>
    </w:p>
    <w:p w14:paraId="1D1F50ED"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основы противопожарной безопасности;</w:t>
      </w:r>
    </w:p>
    <w:p w14:paraId="55704B3E"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чрезвычайные ситуации природного и техногенного характера;</w:t>
      </w:r>
    </w:p>
    <w:p w14:paraId="50037DBD"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право на жизнь «Профилактика наркомании»;</w:t>
      </w:r>
    </w:p>
    <w:p w14:paraId="30FB8AEF"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основы безопасности на воде;</w:t>
      </w:r>
    </w:p>
    <w:p w14:paraId="3D0DD368"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ВИЧ ЗНАТЬ, ЧТОБЫ ЖИТЬ;</w:t>
      </w:r>
    </w:p>
    <w:p w14:paraId="56741BCA"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основы военной службы. Строевая, тактическая, огневая подготовки. Топография.</w:t>
      </w:r>
    </w:p>
    <w:p w14:paraId="3F5AFA83"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основы военной службы. История создания вооруженных сил. Общевоинские уставы.</w:t>
      </w:r>
    </w:p>
    <w:p w14:paraId="20493D2C" w14:textId="77777777" w:rsidR="00057E87" w:rsidRPr="00A63D4F" w:rsidRDefault="00057E87" w:rsidP="00057E87">
      <w:pPr>
        <w:tabs>
          <w:tab w:val="left" w:pos="1560"/>
        </w:tabs>
        <w:spacing w:after="0" w:line="240" w:lineRule="auto"/>
        <w:ind w:left="709"/>
        <w:jc w:val="both"/>
        <w:rPr>
          <w:rFonts w:ascii="Times New Roman" w:hAnsi="Times New Roman"/>
          <w:bCs/>
          <w:sz w:val="24"/>
          <w:szCs w:val="24"/>
        </w:rPr>
      </w:pPr>
      <w:r w:rsidRPr="00A63D4F">
        <w:rPr>
          <w:rFonts w:ascii="Times New Roman" w:hAnsi="Times New Roman"/>
          <w:bCs/>
          <w:sz w:val="24"/>
          <w:szCs w:val="24"/>
        </w:rPr>
        <w:t>модели</w:t>
      </w:r>
    </w:p>
    <w:p w14:paraId="34BC82B3"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макет учебный. «Простейшие укрытия в разрезе»;</w:t>
      </w:r>
    </w:p>
    <w:p w14:paraId="3EEECBF8"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имитаторы ранений и поражений;</w:t>
      </w:r>
    </w:p>
    <w:p w14:paraId="6A13B2BF"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учебное пособие «Оказание первой помощи»;</w:t>
      </w:r>
    </w:p>
    <w:p w14:paraId="10BD386F"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макет массогабаритный АК -74 М-М</w:t>
      </w:r>
    </w:p>
    <w:p w14:paraId="462AB525"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модели огнестрельного оружия;</w:t>
      </w:r>
    </w:p>
    <w:p w14:paraId="6F741678"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модель гранаты</w:t>
      </w:r>
    </w:p>
    <w:p w14:paraId="538EE51D" w14:textId="77777777" w:rsidR="00057E87" w:rsidRPr="00A63D4F" w:rsidRDefault="00057E87" w:rsidP="00057E87">
      <w:pPr>
        <w:tabs>
          <w:tab w:val="left" w:pos="1560"/>
        </w:tabs>
        <w:spacing w:after="0" w:line="240" w:lineRule="auto"/>
        <w:ind w:left="709"/>
        <w:jc w:val="both"/>
        <w:rPr>
          <w:rFonts w:ascii="Times New Roman" w:hAnsi="Times New Roman"/>
          <w:bCs/>
          <w:sz w:val="24"/>
          <w:szCs w:val="24"/>
        </w:rPr>
      </w:pPr>
      <w:r w:rsidRPr="00A63D4F">
        <w:rPr>
          <w:rFonts w:ascii="Times New Roman" w:hAnsi="Times New Roman"/>
          <w:bCs/>
          <w:sz w:val="24"/>
          <w:szCs w:val="24"/>
        </w:rPr>
        <w:t>спецодежда (СИЗ)</w:t>
      </w:r>
    </w:p>
    <w:p w14:paraId="2BF87C8D"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противогазы;</w:t>
      </w:r>
    </w:p>
    <w:p w14:paraId="76CF0017"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ОЗК;</w:t>
      </w:r>
    </w:p>
    <w:p w14:paraId="7E436E82"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защитный костюм;</w:t>
      </w:r>
    </w:p>
    <w:p w14:paraId="7BF370AD" w14:textId="77777777" w:rsidR="00057E87" w:rsidRPr="00A63D4F" w:rsidRDefault="00057E87" w:rsidP="00057E87">
      <w:pPr>
        <w:tabs>
          <w:tab w:val="left" w:pos="1560"/>
        </w:tabs>
        <w:spacing w:after="0" w:line="240" w:lineRule="auto"/>
        <w:ind w:left="709"/>
        <w:jc w:val="both"/>
        <w:rPr>
          <w:rFonts w:ascii="Times New Roman" w:hAnsi="Times New Roman"/>
          <w:bCs/>
          <w:sz w:val="24"/>
          <w:szCs w:val="24"/>
        </w:rPr>
      </w:pPr>
      <w:r w:rsidRPr="00A63D4F">
        <w:rPr>
          <w:rFonts w:ascii="Times New Roman" w:hAnsi="Times New Roman"/>
          <w:bCs/>
          <w:sz w:val="24"/>
          <w:szCs w:val="24"/>
        </w:rPr>
        <w:lastRenderedPageBreak/>
        <w:t>тренажеры</w:t>
      </w:r>
    </w:p>
    <w:p w14:paraId="45369C00"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тренажер для приемов сердечно-легочной и мозговой реанимации. Максим I-01</w:t>
      </w:r>
    </w:p>
    <w:p w14:paraId="5B0B8F47"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тренажер для приемов сердечно-легочной и мозговой реанимации. Максим III-01.</w:t>
      </w:r>
      <w:r w:rsidRPr="00A63D4F">
        <w:rPr>
          <w:rFonts w:ascii="Times New Roman" w:hAnsi="Times New Roman"/>
          <w:sz w:val="24"/>
          <w:szCs w:val="24"/>
          <w:lang w:val="x-none"/>
        </w:rPr>
        <w:cr/>
      </w:r>
    </w:p>
    <w:p w14:paraId="65848A7B" w14:textId="77777777" w:rsidR="00057E87" w:rsidRPr="00A63D4F" w:rsidRDefault="00057E87" w:rsidP="00057E87">
      <w:pPr>
        <w:tabs>
          <w:tab w:val="left" w:pos="1560"/>
        </w:tabs>
        <w:spacing w:after="0" w:line="240" w:lineRule="auto"/>
        <w:ind w:firstLine="709"/>
        <w:jc w:val="both"/>
        <w:rPr>
          <w:rFonts w:ascii="Times New Roman" w:hAnsi="Times New Roman"/>
          <w:b/>
          <w:bCs/>
          <w:sz w:val="24"/>
          <w:szCs w:val="24"/>
        </w:rPr>
      </w:pPr>
      <w:r w:rsidRPr="00A63D4F">
        <w:rPr>
          <w:rFonts w:ascii="Times New Roman" w:hAnsi="Times New Roman"/>
          <w:b/>
          <w:bCs/>
          <w:sz w:val="24"/>
          <w:szCs w:val="24"/>
        </w:rPr>
        <w:t>Кабинет «Охраны труда»</w:t>
      </w:r>
    </w:p>
    <w:p w14:paraId="28C17BE8" w14:textId="77777777" w:rsidR="00057E87" w:rsidRPr="00A63D4F" w:rsidRDefault="00057E87" w:rsidP="00057E87">
      <w:pPr>
        <w:tabs>
          <w:tab w:val="left" w:pos="1560"/>
        </w:tabs>
        <w:spacing w:after="0" w:line="240" w:lineRule="auto"/>
        <w:ind w:left="709"/>
        <w:jc w:val="both"/>
        <w:rPr>
          <w:rFonts w:ascii="Times New Roman" w:hAnsi="Times New Roman"/>
          <w:bCs/>
          <w:sz w:val="24"/>
          <w:szCs w:val="24"/>
        </w:rPr>
      </w:pPr>
      <w:r w:rsidRPr="00A63D4F">
        <w:rPr>
          <w:rFonts w:ascii="Times New Roman" w:hAnsi="Times New Roman"/>
          <w:bCs/>
          <w:sz w:val="24"/>
          <w:szCs w:val="24"/>
        </w:rPr>
        <w:t>мебель:</w:t>
      </w:r>
    </w:p>
    <w:p w14:paraId="21BB4A5A"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учебные столы;</w:t>
      </w:r>
    </w:p>
    <w:p w14:paraId="292014B8"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ученические стулья;</w:t>
      </w:r>
    </w:p>
    <w:p w14:paraId="4EC7AF42"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тумбы под аппаратуру;</w:t>
      </w:r>
    </w:p>
    <w:p w14:paraId="5D9B5DB4"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стеллажи;</w:t>
      </w:r>
    </w:p>
    <w:p w14:paraId="2C669D5B" w14:textId="77777777" w:rsidR="00057E87" w:rsidRPr="00A63D4F" w:rsidRDefault="00057E87" w:rsidP="00057E87">
      <w:pPr>
        <w:tabs>
          <w:tab w:val="left" w:pos="1560"/>
        </w:tabs>
        <w:spacing w:after="0" w:line="240" w:lineRule="auto"/>
        <w:ind w:left="709"/>
        <w:jc w:val="both"/>
        <w:rPr>
          <w:rFonts w:ascii="Times New Roman" w:hAnsi="Times New Roman"/>
          <w:bCs/>
          <w:sz w:val="24"/>
          <w:szCs w:val="24"/>
        </w:rPr>
      </w:pPr>
      <w:r w:rsidRPr="00A63D4F">
        <w:rPr>
          <w:rFonts w:ascii="Times New Roman" w:hAnsi="Times New Roman"/>
          <w:bCs/>
          <w:sz w:val="24"/>
          <w:szCs w:val="24"/>
        </w:rPr>
        <w:t>тематические и информационные стенды:</w:t>
      </w:r>
    </w:p>
    <w:p w14:paraId="77AF732A"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стенд «Охрана труда»;</w:t>
      </w:r>
    </w:p>
    <w:p w14:paraId="20E1FA8F"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стенд «Пожарная безопасность»;</w:t>
      </w:r>
    </w:p>
    <w:p w14:paraId="185613CC"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стенд «Доврачебная помощь»;</w:t>
      </w:r>
    </w:p>
    <w:p w14:paraId="39423667"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стенд «Электробезопасность»;</w:t>
      </w:r>
    </w:p>
    <w:p w14:paraId="3C2DD739" w14:textId="77777777" w:rsidR="00057E87" w:rsidRPr="00A63D4F" w:rsidRDefault="00057E87" w:rsidP="00057E87">
      <w:pPr>
        <w:tabs>
          <w:tab w:val="left" w:pos="1560"/>
        </w:tabs>
        <w:spacing w:after="0" w:line="240" w:lineRule="auto"/>
        <w:ind w:left="709"/>
        <w:jc w:val="both"/>
        <w:rPr>
          <w:rFonts w:ascii="Times New Roman" w:hAnsi="Times New Roman"/>
          <w:bCs/>
          <w:sz w:val="24"/>
          <w:szCs w:val="24"/>
        </w:rPr>
      </w:pPr>
      <w:r w:rsidRPr="00A63D4F">
        <w:rPr>
          <w:rFonts w:ascii="Times New Roman" w:hAnsi="Times New Roman"/>
          <w:bCs/>
          <w:sz w:val="24"/>
          <w:szCs w:val="24"/>
        </w:rPr>
        <w:t>демонстрационные витрины;</w:t>
      </w:r>
    </w:p>
    <w:p w14:paraId="45A67C53" w14:textId="77777777" w:rsidR="00057E87" w:rsidRPr="00A63D4F" w:rsidRDefault="00057E87" w:rsidP="00057E87">
      <w:pPr>
        <w:tabs>
          <w:tab w:val="left" w:pos="1560"/>
        </w:tabs>
        <w:spacing w:after="0" w:line="240" w:lineRule="auto"/>
        <w:ind w:left="709"/>
        <w:jc w:val="both"/>
        <w:rPr>
          <w:rFonts w:ascii="Times New Roman" w:hAnsi="Times New Roman"/>
          <w:bCs/>
          <w:sz w:val="24"/>
          <w:szCs w:val="24"/>
        </w:rPr>
      </w:pPr>
      <w:r w:rsidRPr="00A63D4F">
        <w:rPr>
          <w:rFonts w:ascii="Times New Roman" w:hAnsi="Times New Roman"/>
          <w:bCs/>
          <w:sz w:val="24"/>
          <w:szCs w:val="24"/>
        </w:rPr>
        <w:t>учебная магнитно-маркерная доска;</w:t>
      </w:r>
    </w:p>
    <w:p w14:paraId="1EFC5518" w14:textId="77777777" w:rsidR="00057E87" w:rsidRPr="00A63D4F" w:rsidRDefault="00057E87" w:rsidP="00057E87">
      <w:pPr>
        <w:tabs>
          <w:tab w:val="left" w:pos="1560"/>
        </w:tabs>
        <w:spacing w:after="0" w:line="240" w:lineRule="auto"/>
        <w:ind w:left="709"/>
        <w:jc w:val="both"/>
        <w:rPr>
          <w:rFonts w:ascii="Times New Roman" w:hAnsi="Times New Roman"/>
          <w:bCs/>
          <w:sz w:val="24"/>
          <w:szCs w:val="24"/>
        </w:rPr>
      </w:pPr>
      <w:r w:rsidRPr="00A63D4F">
        <w:rPr>
          <w:rFonts w:ascii="Times New Roman" w:hAnsi="Times New Roman"/>
          <w:bCs/>
          <w:sz w:val="24"/>
          <w:szCs w:val="24"/>
        </w:rPr>
        <w:t>мультимедийная система:</w:t>
      </w:r>
    </w:p>
    <w:p w14:paraId="5159447F"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телевизор;</w:t>
      </w:r>
    </w:p>
    <w:p w14:paraId="68A5A09D"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мультимедийный проектор;</w:t>
      </w:r>
    </w:p>
    <w:p w14:paraId="350F9721"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экран;</w:t>
      </w:r>
    </w:p>
    <w:p w14:paraId="32259CA3" w14:textId="77777777" w:rsidR="00057E87" w:rsidRPr="00A63D4F" w:rsidRDefault="00057E87" w:rsidP="00057E87">
      <w:pPr>
        <w:tabs>
          <w:tab w:val="left" w:pos="1560"/>
        </w:tabs>
        <w:spacing w:after="0" w:line="240" w:lineRule="auto"/>
        <w:ind w:left="709"/>
        <w:jc w:val="both"/>
        <w:rPr>
          <w:rFonts w:ascii="Times New Roman" w:hAnsi="Times New Roman"/>
          <w:bCs/>
          <w:sz w:val="24"/>
          <w:szCs w:val="24"/>
        </w:rPr>
      </w:pPr>
      <w:r w:rsidRPr="00A63D4F">
        <w:rPr>
          <w:rFonts w:ascii="Times New Roman" w:hAnsi="Times New Roman"/>
          <w:bCs/>
          <w:sz w:val="24"/>
          <w:szCs w:val="24"/>
        </w:rPr>
        <w:t>компьютеры, ноутбук, объединенные в сеть;</w:t>
      </w:r>
    </w:p>
    <w:p w14:paraId="67F6F646" w14:textId="77777777" w:rsidR="00057E87" w:rsidRPr="00A63D4F" w:rsidRDefault="00057E87" w:rsidP="00057E87">
      <w:pPr>
        <w:tabs>
          <w:tab w:val="left" w:pos="1560"/>
        </w:tabs>
        <w:spacing w:after="0" w:line="240" w:lineRule="auto"/>
        <w:ind w:left="709"/>
        <w:jc w:val="both"/>
        <w:rPr>
          <w:rFonts w:ascii="Times New Roman" w:hAnsi="Times New Roman"/>
          <w:bCs/>
          <w:sz w:val="24"/>
          <w:szCs w:val="24"/>
        </w:rPr>
      </w:pPr>
      <w:r w:rsidRPr="00A63D4F">
        <w:rPr>
          <w:rFonts w:ascii="Times New Roman" w:hAnsi="Times New Roman"/>
          <w:bCs/>
          <w:sz w:val="24"/>
          <w:szCs w:val="24"/>
        </w:rPr>
        <w:t>средства обучения:</w:t>
      </w:r>
    </w:p>
    <w:p w14:paraId="0852CC33"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нормативная литература;</w:t>
      </w:r>
    </w:p>
    <w:p w14:paraId="6B70822A"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видео - и DVD-фильмы;</w:t>
      </w:r>
    </w:p>
    <w:p w14:paraId="563E6397"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компьютерные программы;</w:t>
      </w:r>
    </w:p>
    <w:p w14:paraId="327F8C12"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тесты и литература на CD;</w:t>
      </w:r>
    </w:p>
    <w:p w14:paraId="622D5DD0" w14:textId="77777777" w:rsidR="00057E87" w:rsidRPr="00A63D4F" w:rsidRDefault="00057E87" w:rsidP="00057E87">
      <w:pPr>
        <w:tabs>
          <w:tab w:val="left" w:pos="1560"/>
        </w:tabs>
        <w:spacing w:after="0" w:line="240" w:lineRule="auto"/>
        <w:ind w:left="709"/>
        <w:jc w:val="both"/>
        <w:rPr>
          <w:rFonts w:ascii="Times New Roman" w:hAnsi="Times New Roman"/>
          <w:bCs/>
          <w:sz w:val="24"/>
          <w:szCs w:val="24"/>
        </w:rPr>
      </w:pPr>
      <w:r w:rsidRPr="00A63D4F">
        <w:rPr>
          <w:rFonts w:ascii="Times New Roman" w:hAnsi="Times New Roman"/>
          <w:bCs/>
          <w:sz w:val="24"/>
          <w:szCs w:val="24"/>
        </w:rPr>
        <w:t xml:space="preserve">манекены для отработки </w:t>
      </w:r>
      <w:proofErr w:type="spellStart"/>
      <w:r w:rsidRPr="00A63D4F">
        <w:rPr>
          <w:rFonts w:ascii="Times New Roman" w:hAnsi="Times New Roman"/>
          <w:bCs/>
          <w:sz w:val="24"/>
          <w:szCs w:val="24"/>
        </w:rPr>
        <w:t>меднавыков</w:t>
      </w:r>
      <w:proofErr w:type="spellEnd"/>
      <w:r w:rsidRPr="00A63D4F">
        <w:rPr>
          <w:rFonts w:ascii="Times New Roman" w:hAnsi="Times New Roman"/>
          <w:bCs/>
          <w:sz w:val="24"/>
          <w:szCs w:val="24"/>
        </w:rPr>
        <w:t>.</w:t>
      </w:r>
    </w:p>
    <w:p w14:paraId="0174D526" w14:textId="77777777" w:rsidR="00057E87" w:rsidRPr="00A63D4F" w:rsidRDefault="00057E87" w:rsidP="00057E87">
      <w:pPr>
        <w:tabs>
          <w:tab w:val="left" w:pos="1560"/>
        </w:tabs>
        <w:spacing w:after="0" w:line="240" w:lineRule="auto"/>
        <w:ind w:left="709"/>
        <w:jc w:val="both"/>
        <w:rPr>
          <w:rFonts w:ascii="Times New Roman" w:hAnsi="Times New Roman"/>
          <w:bCs/>
          <w:sz w:val="24"/>
          <w:szCs w:val="24"/>
        </w:rPr>
      </w:pPr>
      <w:r w:rsidRPr="00A63D4F">
        <w:rPr>
          <w:rFonts w:ascii="Times New Roman" w:hAnsi="Times New Roman"/>
          <w:bCs/>
          <w:sz w:val="24"/>
          <w:szCs w:val="24"/>
        </w:rPr>
        <w:t>наглядная информация:</w:t>
      </w:r>
    </w:p>
    <w:p w14:paraId="7A21CB72"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информационные и тематические стенды;</w:t>
      </w:r>
    </w:p>
    <w:p w14:paraId="7D86E0E7"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обучающие и агитационные плакаты;</w:t>
      </w:r>
    </w:p>
    <w:p w14:paraId="3A6EF97A"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медицинские тренажеры;</w:t>
      </w:r>
    </w:p>
    <w:p w14:paraId="4E658507"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манекены, макеты, модели;</w:t>
      </w:r>
    </w:p>
    <w:p w14:paraId="27AD30DD"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образцы СИЗ;</w:t>
      </w:r>
    </w:p>
    <w:p w14:paraId="3A386787"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магнитно-маркерные доски;</w:t>
      </w:r>
    </w:p>
    <w:p w14:paraId="20E86655"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перекидные системы для плакатов.</w:t>
      </w:r>
    </w:p>
    <w:p w14:paraId="0EAA9EE0" w14:textId="77777777" w:rsidR="00057E87" w:rsidRPr="00A63D4F" w:rsidRDefault="00057E87" w:rsidP="00057E87">
      <w:pPr>
        <w:tabs>
          <w:tab w:val="left" w:pos="1560"/>
        </w:tabs>
        <w:spacing w:after="0" w:line="240" w:lineRule="auto"/>
        <w:ind w:left="709"/>
        <w:jc w:val="both"/>
        <w:rPr>
          <w:rFonts w:ascii="Times New Roman" w:hAnsi="Times New Roman"/>
          <w:bCs/>
          <w:sz w:val="24"/>
          <w:szCs w:val="24"/>
        </w:rPr>
      </w:pPr>
      <w:r w:rsidRPr="00A63D4F">
        <w:rPr>
          <w:rFonts w:ascii="Times New Roman" w:hAnsi="Times New Roman"/>
          <w:bCs/>
          <w:sz w:val="24"/>
          <w:szCs w:val="24"/>
        </w:rPr>
        <w:t>средства обучения:</w:t>
      </w:r>
    </w:p>
    <w:p w14:paraId="429DC29A"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нормативная литература;</w:t>
      </w:r>
    </w:p>
    <w:p w14:paraId="393F75DF"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видео - и DVD-фильмы;</w:t>
      </w:r>
    </w:p>
    <w:p w14:paraId="5299C361"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компьютерные программы;</w:t>
      </w:r>
    </w:p>
    <w:p w14:paraId="6FE93222"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электронные копии нормативных документов;</w:t>
      </w:r>
    </w:p>
    <w:p w14:paraId="603530A5"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стандарты российские и международные;</w:t>
      </w:r>
    </w:p>
    <w:p w14:paraId="7398122A"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типовые инструкции по охране труда;</w:t>
      </w:r>
    </w:p>
    <w:p w14:paraId="2BFDC880"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 нормы пожарной безопасности;</w:t>
      </w:r>
    </w:p>
    <w:p w14:paraId="42019810"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брошюры по тематике ГО;</w:t>
      </w:r>
    </w:p>
    <w:p w14:paraId="5233752E"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канцелярские принадлежности;</w:t>
      </w:r>
    </w:p>
    <w:p w14:paraId="1B23379C"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журналы по охране труда</w:t>
      </w:r>
    </w:p>
    <w:p w14:paraId="3119239B" w14:textId="77777777" w:rsidR="00057E87" w:rsidRPr="00A63D4F" w:rsidRDefault="00057E87" w:rsidP="00057E87">
      <w:pPr>
        <w:tabs>
          <w:tab w:val="left" w:pos="1560"/>
        </w:tabs>
        <w:spacing w:after="0" w:line="240" w:lineRule="auto"/>
        <w:ind w:left="709"/>
        <w:jc w:val="both"/>
        <w:rPr>
          <w:rFonts w:ascii="Times New Roman" w:hAnsi="Times New Roman"/>
          <w:bCs/>
          <w:sz w:val="24"/>
          <w:szCs w:val="24"/>
          <w:lang w:val="x-none"/>
        </w:rPr>
      </w:pPr>
    </w:p>
    <w:p w14:paraId="2C77B32C" w14:textId="77777777" w:rsidR="00057E87" w:rsidRPr="00A63D4F" w:rsidRDefault="00057E87" w:rsidP="00057E87">
      <w:pPr>
        <w:tabs>
          <w:tab w:val="left" w:pos="1560"/>
        </w:tabs>
        <w:spacing w:after="0" w:line="240" w:lineRule="auto"/>
        <w:ind w:firstLine="709"/>
        <w:jc w:val="both"/>
        <w:rPr>
          <w:rFonts w:ascii="Times New Roman" w:hAnsi="Times New Roman"/>
          <w:b/>
          <w:bCs/>
          <w:sz w:val="24"/>
          <w:szCs w:val="24"/>
        </w:rPr>
      </w:pPr>
      <w:r w:rsidRPr="00A63D4F">
        <w:rPr>
          <w:rFonts w:ascii="Times New Roman" w:hAnsi="Times New Roman"/>
          <w:b/>
          <w:bCs/>
          <w:sz w:val="24"/>
          <w:szCs w:val="24"/>
        </w:rPr>
        <w:t>Кабинет «Систем автоматизированного проектирования»</w:t>
      </w:r>
    </w:p>
    <w:p w14:paraId="07216BDD" w14:textId="77777777" w:rsidR="00057E87" w:rsidRPr="00A63D4F" w:rsidRDefault="00057E87" w:rsidP="00057E87">
      <w:pPr>
        <w:tabs>
          <w:tab w:val="left" w:pos="1560"/>
        </w:tabs>
        <w:spacing w:after="0" w:line="240" w:lineRule="auto"/>
        <w:ind w:left="709"/>
        <w:jc w:val="both"/>
        <w:rPr>
          <w:rFonts w:ascii="Times New Roman" w:hAnsi="Times New Roman"/>
          <w:sz w:val="24"/>
          <w:szCs w:val="24"/>
        </w:rPr>
      </w:pPr>
      <w:r w:rsidRPr="00A63D4F">
        <w:rPr>
          <w:rFonts w:ascii="Times New Roman" w:hAnsi="Times New Roman"/>
          <w:bCs/>
          <w:sz w:val="24"/>
          <w:szCs w:val="24"/>
        </w:rPr>
        <w:lastRenderedPageBreak/>
        <w:t>технические средства обучения</w:t>
      </w:r>
      <w:r w:rsidRPr="00A63D4F">
        <w:rPr>
          <w:rFonts w:ascii="Times New Roman" w:hAnsi="Times New Roman"/>
          <w:sz w:val="24"/>
          <w:szCs w:val="24"/>
        </w:rPr>
        <w:t>:</w:t>
      </w:r>
    </w:p>
    <w:p w14:paraId="2833BEB3"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мультимедийный проектор;</w:t>
      </w:r>
    </w:p>
    <w:p w14:paraId="6427A275"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ноутбук;</w:t>
      </w:r>
    </w:p>
    <w:p w14:paraId="5F903CA4"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проекционный экран;</w:t>
      </w:r>
    </w:p>
    <w:p w14:paraId="3B734D20"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принтер черно-белый лазерный;</w:t>
      </w:r>
    </w:p>
    <w:p w14:paraId="51628D88" w14:textId="77777777" w:rsidR="00057E87" w:rsidRPr="00A63D4F" w:rsidRDefault="00057E87" w:rsidP="00057E87">
      <w:pPr>
        <w:tabs>
          <w:tab w:val="left" w:pos="1560"/>
        </w:tabs>
        <w:spacing w:after="0" w:line="240" w:lineRule="auto"/>
        <w:ind w:left="709"/>
        <w:jc w:val="both"/>
        <w:rPr>
          <w:rFonts w:ascii="Times New Roman" w:hAnsi="Times New Roman"/>
          <w:sz w:val="24"/>
          <w:szCs w:val="24"/>
        </w:rPr>
      </w:pPr>
      <w:r w:rsidRPr="00A63D4F">
        <w:rPr>
          <w:rFonts w:ascii="Times New Roman" w:hAnsi="Times New Roman"/>
          <w:sz w:val="24"/>
          <w:szCs w:val="24"/>
        </w:rPr>
        <w:t>мебель и учебно-методическое обеспечение:</w:t>
      </w:r>
    </w:p>
    <w:p w14:paraId="4CDC6A21"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посадочные места студентов;</w:t>
      </w:r>
    </w:p>
    <w:p w14:paraId="3EE05805"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рабочее место преподавателя;</w:t>
      </w:r>
    </w:p>
    <w:p w14:paraId="3F9D7E19"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 xml:space="preserve">рабочая </w:t>
      </w:r>
      <w:proofErr w:type="spellStart"/>
      <w:r w:rsidRPr="00A63D4F">
        <w:rPr>
          <w:rFonts w:ascii="Times New Roman" w:hAnsi="Times New Roman"/>
          <w:sz w:val="24"/>
          <w:szCs w:val="24"/>
          <w:lang w:val="x-none"/>
        </w:rPr>
        <w:t>немеловая</w:t>
      </w:r>
      <w:proofErr w:type="spellEnd"/>
      <w:r w:rsidRPr="00A63D4F">
        <w:rPr>
          <w:rFonts w:ascii="Times New Roman" w:hAnsi="Times New Roman"/>
          <w:sz w:val="24"/>
          <w:szCs w:val="24"/>
          <w:lang w:val="x-none"/>
        </w:rPr>
        <w:t xml:space="preserve"> доска;</w:t>
      </w:r>
    </w:p>
    <w:p w14:paraId="17FB6D76"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наглядные пособия (учебники, опорные конспекты, стенды, карточки, раздаточный материал).</w:t>
      </w:r>
    </w:p>
    <w:p w14:paraId="23A2FC52"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компьютерная техника для обучающихся с наличием лицензионного программного обеспечения;</w:t>
      </w:r>
    </w:p>
    <w:p w14:paraId="3EB68EF6"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источник бесперебойного питания;</w:t>
      </w:r>
    </w:p>
    <w:p w14:paraId="7C973D8B" w14:textId="77777777" w:rsidR="00057E87" w:rsidRPr="00A63D4F" w:rsidRDefault="00057E87" w:rsidP="00057E87">
      <w:pPr>
        <w:tabs>
          <w:tab w:val="left" w:pos="1701"/>
        </w:tabs>
        <w:spacing w:after="0" w:line="240" w:lineRule="auto"/>
        <w:ind w:firstLine="709"/>
        <w:jc w:val="both"/>
        <w:rPr>
          <w:rFonts w:ascii="Times New Roman" w:hAnsi="Times New Roman"/>
          <w:sz w:val="24"/>
          <w:szCs w:val="24"/>
          <w:lang w:val="x-none"/>
        </w:rPr>
      </w:pPr>
    </w:p>
    <w:p w14:paraId="5120F6F4" w14:textId="77777777" w:rsidR="00057E87" w:rsidRPr="00A63D4F" w:rsidRDefault="00057E87" w:rsidP="00057E87">
      <w:pPr>
        <w:tabs>
          <w:tab w:val="left" w:pos="1560"/>
        </w:tabs>
        <w:spacing w:after="0" w:line="240" w:lineRule="auto"/>
        <w:ind w:firstLine="709"/>
        <w:jc w:val="both"/>
        <w:rPr>
          <w:rFonts w:ascii="Times New Roman" w:hAnsi="Times New Roman"/>
          <w:b/>
          <w:bCs/>
          <w:sz w:val="24"/>
          <w:szCs w:val="24"/>
        </w:rPr>
      </w:pPr>
      <w:r w:rsidRPr="00A63D4F">
        <w:rPr>
          <w:rFonts w:ascii="Times New Roman" w:hAnsi="Times New Roman"/>
          <w:b/>
          <w:bCs/>
          <w:sz w:val="24"/>
          <w:szCs w:val="24"/>
        </w:rPr>
        <w:t>Кабинет «Конструкции и проектирования летательных аппаратов»</w:t>
      </w:r>
    </w:p>
    <w:p w14:paraId="78AED969" w14:textId="77777777" w:rsidR="00057E87" w:rsidRPr="00A63D4F" w:rsidRDefault="00057E87" w:rsidP="00057E87">
      <w:pPr>
        <w:tabs>
          <w:tab w:val="left" w:pos="1560"/>
        </w:tabs>
        <w:spacing w:after="0" w:line="240" w:lineRule="auto"/>
        <w:ind w:left="709"/>
        <w:jc w:val="both"/>
        <w:rPr>
          <w:rFonts w:ascii="Times New Roman" w:hAnsi="Times New Roman"/>
          <w:sz w:val="24"/>
          <w:szCs w:val="24"/>
        </w:rPr>
      </w:pPr>
      <w:r w:rsidRPr="00A63D4F">
        <w:rPr>
          <w:rFonts w:ascii="Times New Roman" w:hAnsi="Times New Roman"/>
          <w:sz w:val="24"/>
          <w:szCs w:val="24"/>
        </w:rPr>
        <w:t>технические средства обучения:</w:t>
      </w:r>
    </w:p>
    <w:p w14:paraId="66D78B20"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мультимедийный проектор;</w:t>
      </w:r>
    </w:p>
    <w:p w14:paraId="76013FBC"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ноутбук;</w:t>
      </w:r>
    </w:p>
    <w:p w14:paraId="28F70BD4"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проекционный экран;</w:t>
      </w:r>
    </w:p>
    <w:p w14:paraId="288D99A9"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МФУ;</w:t>
      </w:r>
    </w:p>
    <w:p w14:paraId="5B4CB379" w14:textId="77777777" w:rsidR="00057E87" w:rsidRPr="00A63D4F" w:rsidRDefault="00057E87" w:rsidP="00057E87">
      <w:pPr>
        <w:tabs>
          <w:tab w:val="left" w:pos="1560"/>
        </w:tabs>
        <w:spacing w:after="0" w:line="240" w:lineRule="auto"/>
        <w:ind w:left="709"/>
        <w:jc w:val="both"/>
        <w:rPr>
          <w:rFonts w:ascii="Times New Roman" w:hAnsi="Times New Roman"/>
          <w:sz w:val="24"/>
          <w:szCs w:val="24"/>
        </w:rPr>
      </w:pPr>
      <w:r w:rsidRPr="00A63D4F">
        <w:rPr>
          <w:rFonts w:ascii="Times New Roman" w:hAnsi="Times New Roman"/>
          <w:sz w:val="24"/>
          <w:szCs w:val="24"/>
        </w:rPr>
        <w:t>мебель и учебно-методическое обеспечение:</w:t>
      </w:r>
    </w:p>
    <w:p w14:paraId="288E02F3"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посадочные места студентов;</w:t>
      </w:r>
    </w:p>
    <w:p w14:paraId="6B13DD85"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рабочее место преподавателя;</w:t>
      </w:r>
    </w:p>
    <w:p w14:paraId="74262ED3"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интерактивная доска;</w:t>
      </w:r>
    </w:p>
    <w:p w14:paraId="77DF4A10"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наглядные пособия (учебники, конспекты, стенды, карточки, раздаточный материал);</w:t>
      </w:r>
    </w:p>
    <w:p w14:paraId="4C2939EE"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компьютерная техника для обучающихся с наличием лицензионного программного обеспечения;</w:t>
      </w:r>
    </w:p>
    <w:p w14:paraId="64A02B83"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lang w:val="x-none"/>
        </w:rPr>
        <w:t>источник бесперебойного</w:t>
      </w:r>
      <w:r w:rsidRPr="00A63D4F">
        <w:rPr>
          <w:rFonts w:ascii="Times New Roman" w:hAnsi="Times New Roman"/>
          <w:sz w:val="24"/>
          <w:szCs w:val="24"/>
        </w:rPr>
        <w:t xml:space="preserve"> питания;</w:t>
      </w:r>
    </w:p>
    <w:p w14:paraId="6FB22870" w14:textId="77777777" w:rsidR="00057E87" w:rsidRPr="00A63D4F" w:rsidRDefault="00057E87" w:rsidP="00057E87">
      <w:pPr>
        <w:tabs>
          <w:tab w:val="left" w:pos="1560"/>
        </w:tabs>
        <w:spacing w:after="0" w:line="240" w:lineRule="auto"/>
        <w:ind w:left="709"/>
        <w:jc w:val="both"/>
        <w:rPr>
          <w:rFonts w:ascii="Times New Roman" w:hAnsi="Times New Roman"/>
          <w:sz w:val="24"/>
          <w:szCs w:val="24"/>
        </w:rPr>
      </w:pPr>
      <w:r w:rsidRPr="00A63D4F">
        <w:rPr>
          <w:rFonts w:ascii="Times New Roman" w:hAnsi="Times New Roman"/>
          <w:sz w:val="24"/>
          <w:szCs w:val="24"/>
        </w:rPr>
        <w:t>средства обучения:</w:t>
      </w:r>
    </w:p>
    <w:p w14:paraId="20C64773"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 xml:space="preserve">комплект моделей </w:t>
      </w:r>
      <w:r w:rsidRPr="00A63D4F">
        <w:rPr>
          <w:rFonts w:ascii="Times New Roman" w:hAnsi="Times New Roman"/>
          <w:sz w:val="24"/>
          <w:szCs w:val="24"/>
        </w:rPr>
        <w:t xml:space="preserve">деталей </w:t>
      </w:r>
      <w:r w:rsidRPr="00A63D4F">
        <w:rPr>
          <w:rFonts w:ascii="Times New Roman" w:hAnsi="Times New Roman"/>
          <w:sz w:val="24"/>
          <w:szCs w:val="24"/>
          <w:lang w:val="x-none"/>
        </w:rPr>
        <w:t xml:space="preserve">и узлов, </w:t>
      </w:r>
      <w:r w:rsidRPr="00A63D4F">
        <w:rPr>
          <w:rFonts w:ascii="Times New Roman" w:hAnsi="Times New Roman"/>
          <w:sz w:val="24"/>
          <w:szCs w:val="24"/>
        </w:rPr>
        <w:t xml:space="preserve">летательных аппаратов, </w:t>
      </w:r>
      <w:r w:rsidRPr="00A63D4F">
        <w:rPr>
          <w:rFonts w:ascii="Times New Roman" w:hAnsi="Times New Roman"/>
          <w:sz w:val="24"/>
          <w:szCs w:val="24"/>
          <w:lang w:val="x-none"/>
        </w:rPr>
        <w:t>систем;</w:t>
      </w:r>
    </w:p>
    <w:p w14:paraId="71AFDCDE"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комплекты конструкторской документации;</w:t>
      </w:r>
    </w:p>
    <w:p w14:paraId="02B9258A" w14:textId="77777777" w:rsidR="00057E87" w:rsidRPr="00A63D4F" w:rsidRDefault="00057E87" w:rsidP="00057E87">
      <w:pPr>
        <w:tabs>
          <w:tab w:val="left" w:pos="1701"/>
        </w:tabs>
        <w:spacing w:after="0" w:line="240" w:lineRule="auto"/>
        <w:ind w:left="709"/>
        <w:jc w:val="both"/>
        <w:rPr>
          <w:rFonts w:ascii="Times New Roman" w:hAnsi="Times New Roman"/>
          <w:bCs/>
          <w:sz w:val="24"/>
          <w:szCs w:val="24"/>
        </w:rPr>
      </w:pPr>
      <w:r w:rsidRPr="00A63D4F">
        <w:rPr>
          <w:rFonts w:ascii="Times New Roman" w:hAnsi="Times New Roman"/>
          <w:sz w:val="24"/>
          <w:szCs w:val="24"/>
          <w:lang w:val="x-none"/>
        </w:rPr>
        <w:t>комплект учебно-методической документации</w:t>
      </w:r>
      <w:r w:rsidRPr="00A63D4F">
        <w:rPr>
          <w:rFonts w:ascii="Times New Roman" w:hAnsi="Times New Roman"/>
          <w:sz w:val="24"/>
          <w:szCs w:val="24"/>
        </w:rPr>
        <w:t>.</w:t>
      </w:r>
    </w:p>
    <w:p w14:paraId="13E1E066" w14:textId="77777777" w:rsidR="00057E87" w:rsidRPr="00A63D4F" w:rsidRDefault="00057E87" w:rsidP="00057E87">
      <w:pPr>
        <w:tabs>
          <w:tab w:val="left" w:pos="1560"/>
        </w:tabs>
        <w:spacing w:after="0" w:line="240" w:lineRule="auto"/>
        <w:ind w:firstLine="709"/>
        <w:jc w:val="both"/>
        <w:rPr>
          <w:rFonts w:ascii="Times New Roman" w:hAnsi="Times New Roman"/>
          <w:bCs/>
          <w:sz w:val="24"/>
          <w:szCs w:val="24"/>
        </w:rPr>
      </w:pPr>
    </w:p>
    <w:p w14:paraId="5B6A648C" w14:textId="77777777" w:rsidR="00057E87" w:rsidRPr="00A63D4F" w:rsidRDefault="00057E87" w:rsidP="00057E87">
      <w:pPr>
        <w:numPr>
          <w:ilvl w:val="0"/>
          <w:numId w:val="12"/>
        </w:numPr>
        <w:tabs>
          <w:tab w:val="left" w:pos="1560"/>
        </w:tabs>
        <w:spacing w:after="0" w:line="240" w:lineRule="auto"/>
        <w:ind w:left="0" w:firstLine="709"/>
        <w:jc w:val="both"/>
        <w:rPr>
          <w:rFonts w:ascii="Times New Roman" w:hAnsi="Times New Roman"/>
          <w:bCs/>
          <w:sz w:val="24"/>
          <w:szCs w:val="24"/>
        </w:rPr>
      </w:pPr>
      <w:r w:rsidRPr="00A63D4F">
        <w:rPr>
          <w:rFonts w:ascii="Times New Roman" w:hAnsi="Times New Roman"/>
          <w:bCs/>
          <w:sz w:val="24"/>
          <w:szCs w:val="24"/>
        </w:rPr>
        <w:t>Оснащение помещений, задействованных при организации самостоятельной и воспитательной работы.</w:t>
      </w:r>
    </w:p>
    <w:p w14:paraId="1BA0483F" w14:textId="77777777" w:rsidR="00057E87" w:rsidRPr="00A63D4F" w:rsidRDefault="00057E87" w:rsidP="00057E87">
      <w:pPr>
        <w:tabs>
          <w:tab w:val="left" w:pos="1560"/>
        </w:tabs>
        <w:spacing w:after="0" w:line="240" w:lineRule="auto"/>
        <w:ind w:firstLine="709"/>
        <w:jc w:val="both"/>
        <w:rPr>
          <w:rFonts w:ascii="Times New Roman" w:hAnsi="Times New Roman"/>
          <w:b/>
          <w:bCs/>
          <w:sz w:val="24"/>
          <w:szCs w:val="24"/>
        </w:rPr>
      </w:pPr>
      <w:r w:rsidRPr="00A63D4F">
        <w:rPr>
          <w:rFonts w:ascii="Times New Roman" w:hAnsi="Times New Roman"/>
          <w:b/>
          <w:bCs/>
          <w:sz w:val="24"/>
          <w:szCs w:val="24"/>
        </w:rPr>
        <w:t>Кабинет «Многофункциональной подготовки»</w:t>
      </w:r>
    </w:p>
    <w:p w14:paraId="6F005640" w14:textId="77777777" w:rsidR="00057E87" w:rsidRPr="00A63D4F" w:rsidRDefault="00057E87" w:rsidP="00057E87">
      <w:pPr>
        <w:tabs>
          <w:tab w:val="left" w:pos="1560"/>
        </w:tabs>
        <w:spacing w:after="0" w:line="240" w:lineRule="auto"/>
        <w:ind w:left="709"/>
        <w:jc w:val="both"/>
        <w:rPr>
          <w:rFonts w:ascii="Times New Roman" w:hAnsi="Times New Roman"/>
          <w:sz w:val="24"/>
          <w:szCs w:val="24"/>
        </w:rPr>
      </w:pPr>
      <w:r w:rsidRPr="00A63D4F">
        <w:rPr>
          <w:rFonts w:ascii="Times New Roman" w:hAnsi="Times New Roman"/>
          <w:sz w:val="24"/>
          <w:szCs w:val="24"/>
        </w:rPr>
        <w:t>технические средства обучения:</w:t>
      </w:r>
    </w:p>
    <w:p w14:paraId="7AF9CC62"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мультимедийный проектор;</w:t>
      </w:r>
    </w:p>
    <w:p w14:paraId="5C22C49C"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ноутбук;</w:t>
      </w:r>
    </w:p>
    <w:p w14:paraId="3CDD7C00"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проекционный экран;</w:t>
      </w:r>
    </w:p>
    <w:p w14:paraId="17EAD1FC"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интерактивная доска;</w:t>
      </w:r>
    </w:p>
    <w:p w14:paraId="26867D0D"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МФУ;</w:t>
      </w:r>
    </w:p>
    <w:p w14:paraId="107820A9"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компьютерная техника для обучающихся с наличием лицензионного программного обеспечения;</w:t>
      </w:r>
    </w:p>
    <w:p w14:paraId="6B89AB10"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lang w:val="x-none"/>
        </w:rPr>
        <w:t>источник бесперебойного</w:t>
      </w:r>
      <w:r w:rsidRPr="00A63D4F">
        <w:rPr>
          <w:rFonts w:ascii="Times New Roman" w:hAnsi="Times New Roman"/>
          <w:sz w:val="24"/>
          <w:szCs w:val="24"/>
        </w:rPr>
        <w:t xml:space="preserve"> питания;</w:t>
      </w:r>
    </w:p>
    <w:p w14:paraId="1B748372" w14:textId="77777777" w:rsidR="00057E87" w:rsidRPr="00A63D4F" w:rsidRDefault="00057E87" w:rsidP="00057E87">
      <w:pPr>
        <w:tabs>
          <w:tab w:val="left" w:pos="1560"/>
        </w:tabs>
        <w:spacing w:after="0" w:line="240" w:lineRule="auto"/>
        <w:ind w:left="709"/>
        <w:jc w:val="both"/>
        <w:rPr>
          <w:rFonts w:ascii="Times New Roman" w:hAnsi="Times New Roman"/>
          <w:sz w:val="24"/>
          <w:szCs w:val="24"/>
        </w:rPr>
      </w:pPr>
      <w:r w:rsidRPr="00A63D4F">
        <w:rPr>
          <w:rFonts w:ascii="Times New Roman" w:hAnsi="Times New Roman"/>
          <w:sz w:val="24"/>
          <w:szCs w:val="24"/>
        </w:rPr>
        <w:t>мебель и учебно-методическое обеспечение:</w:t>
      </w:r>
    </w:p>
    <w:p w14:paraId="5FE35EFD"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шкафы витринные;</w:t>
      </w:r>
    </w:p>
    <w:p w14:paraId="30C0010E"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столы для обучающихся;</w:t>
      </w:r>
    </w:p>
    <w:p w14:paraId="50F53433"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lastRenderedPageBreak/>
        <w:t>посадочные места обучающихся;</w:t>
      </w:r>
    </w:p>
    <w:p w14:paraId="69E0789E"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наглядные и методические пособия для обучающихся;</w:t>
      </w:r>
    </w:p>
    <w:p w14:paraId="63803B69"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рабочая программа воспитания;</w:t>
      </w:r>
    </w:p>
    <w:p w14:paraId="49740835"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календарный план воспитательной работы;</w:t>
      </w:r>
    </w:p>
    <w:p w14:paraId="036BA3A9"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тематические демонстрационные стенды</w:t>
      </w:r>
    </w:p>
    <w:p w14:paraId="53724C08" w14:textId="77777777" w:rsidR="00057E87" w:rsidRPr="00A63D4F" w:rsidRDefault="00057E87" w:rsidP="00057E87">
      <w:pPr>
        <w:tabs>
          <w:tab w:val="left" w:pos="1560"/>
        </w:tabs>
        <w:spacing w:after="0" w:line="240" w:lineRule="auto"/>
        <w:ind w:firstLine="709"/>
        <w:jc w:val="both"/>
        <w:rPr>
          <w:rFonts w:ascii="Times New Roman" w:hAnsi="Times New Roman"/>
          <w:b/>
          <w:bCs/>
          <w:sz w:val="24"/>
          <w:szCs w:val="24"/>
        </w:rPr>
      </w:pPr>
      <w:r w:rsidRPr="00A63D4F">
        <w:rPr>
          <w:rFonts w:ascii="Times New Roman" w:hAnsi="Times New Roman"/>
          <w:b/>
          <w:bCs/>
          <w:sz w:val="24"/>
          <w:szCs w:val="24"/>
        </w:rPr>
        <w:t>Кабинет экономики отрасли, менеджмента и правового обеспечения профессиональной деятельности (по выбору)</w:t>
      </w:r>
    </w:p>
    <w:p w14:paraId="62DBAD3D" w14:textId="77777777" w:rsidR="00057E87" w:rsidRPr="00A63D4F" w:rsidRDefault="00057E87" w:rsidP="00057E87">
      <w:pPr>
        <w:numPr>
          <w:ilvl w:val="0"/>
          <w:numId w:val="14"/>
        </w:numPr>
        <w:tabs>
          <w:tab w:val="left" w:pos="1701"/>
        </w:tabs>
        <w:spacing w:after="0" w:line="240" w:lineRule="auto"/>
        <w:ind w:left="0" w:firstLine="709"/>
        <w:jc w:val="both"/>
        <w:rPr>
          <w:rFonts w:ascii="Times New Roman" w:hAnsi="Times New Roman"/>
          <w:sz w:val="24"/>
          <w:szCs w:val="24"/>
          <w:lang w:val="x-none"/>
        </w:rPr>
      </w:pPr>
      <w:r w:rsidRPr="00A63D4F">
        <w:rPr>
          <w:rFonts w:ascii="Times New Roman" w:hAnsi="Times New Roman"/>
          <w:sz w:val="24"/>
          <w:szCs w:val="24"/>
          <w:lang w:val="x-none"/>
        </w:rPr>
        <w:t>АРМ преподавателя, мультимедийный проектор</w:t>
      </w:r>
      <w:r w:rsidRPr="00A63D4F">
        <w:rPr>
          <w:rFonts w:ascii="Times New Roman" w:hAnsi="Times New Roman"/>
          <w:sz w:val="24"/>
          <w:szCs w:val="24"/>
        </w:rPr>
        <w:t>.</w:t>
      </w:r>
    </w:p>
    <w:p w14:paraId="2091F14D" w14:textId="77777777" w:rsidR="00057E87" w:rsidRPr="00A63D4F" w:rsidRDefault="00057E87" w:rsidP="00057E87">
      <w:pPr>
        <w:tabs>
          <w:tab w:val="left" w:pos="1701"/>
        </w:tabs>
        <w:spacing w:after="0" w:line="240" w:lineRule="auto"/>
        <w:ind w:firstLine="709"/>
        <w:jc w:val="both"/>
        <w:rPr>
          <w:rFonts w:ascii="Times New Roman" w:hAnsi="Times New Roman"/>
          <w:b/>
          <w:bCs/>
          <w:sz w:val="24"/>
          <w:szCs w:val="24"/>
        </w:rPr>
      </w:pPr>
      <w:r w:rsidRPr="00A63D4F">
        <w:rPr>
          <w:rFonts w:ascii="Times New Roman" w:hAnsi="Times New Roman"/>
          <w:b/>
          <w:bCs/>
          <w:sz w:val="24"/>
          <w:szCs w:val="24"/>
        </w:rPr>
        <w:t>Кабинет экологических основ природопользования, безопасности жизнедеятельности и охраны труда (по выбору)</w:t>
      </w:r>
    </w:p>
    <w:p w14:paraId="19E2DF48" w14:textId="77777777" w:rsidR="00057E87" w:rsidRPr="00A63D4F" w:rsidRDefault="00057E87" w:rsidP="00057E87">
      <w:pPr>
        <w:numPr>
          <w:ilvl w:val="0"/>
          <w:numId w:val="14"/>
        </w:numPr>
        <w:tabs>
          <w:tab w:val="left" w:pos="1701"/>
        </w:tabs>
        <w:spacing w:after="0" w:line="240" w:lineRule="auto"/>
        <w:ind w:left="0" w:firstLine="709"/>
        <w:jc w:val="both"/>
        <w:rPr>
          <w:rFonts w:ascii="Times New Roman" w:hAnsi="Times New Roman"/>
          <w:sz w:val="24"/>
          <w:szCs w:val="24"/>
          <w:lang w:val="x-none"/>
        </w:rPr>
      </w:pPr>
      <w:r w:rsidRPr="00A63D4F">
        <w:rPr>
          <w:rFonts w:ascii="Times New Roman" w:hAnsi="Times New Roman"/>
          <w:sz w:val="24"/>
          <w:szCs w:val="24"/>
          <w:lang w:val="x-none"/>
        </w:rPr>
        <w:t>АРМ преподавателя, мультимедийный проектор, наглядные пособия</w:t>
      </w:r>
    </w:p>
    <w:p w14:paraId="2F9C8B7F" w14:textId="77777777" w:rsidR="00057E87" w:rsidRPr="00A63D4F" w:rsidRDefault="00057E87" w:rsidP="00057E87">
      <w:pPr>
        <w:tabs>
          <w:tab w:val="left" w:pos="1701"/>
        </w:tabs>
        <w:spacing w:after="0" w:line="240" w:lineRule="auto"/>
        <w:ind w:firstLine="709"/>
        <w:jc w:val="both"/>
        <w:rPr>
          <w:rFonts w:ascii="Times New Roman" w:hAnsi="Times New Roman"/>
          <w:b/>
          <w:bCs/>
          <w:sz w:val="24"/>
          <w:szCs w:val="24"/>
        </w:rPr>
      </w:pPr>
    </w:p>
    <w:p w14:paraId="23A065C6" w14:textId="77777777" w:rsidR="00057E87" w:rsidRPr="00A63D4F" w:rsidRDefault="00057E87" w:rsidP="00057E87">
      <w:pPr>
        <w:numPr>
          <w:ilvl w:val="0"/>
          <w:numId w:val="12"/>
        </w:numPr>
        <w:tabs>
          <w:tab w:val="left" w:pos="1701"/>
        </w:tabs>
        <w:spacing w:after="0" w:line="240" w:lineRule="auto"/>
        <w:ind w:left="0" w:firstLine="709"/>
        <w:jc w:val="both"/>
        <w:rPr>
          <w:rFonts w:ascii="Times New Roman" w:hAnsi="Times New Roman"/>
          <w:bCs/>
          <w:sz w:val="24"/>
          <w:szCs w:val="24"/>
        </w:rPr>
      </w:pPr>
      <w:r w:rsidRPr="00A63D4F">
        <w:rPr>
          <w:rFonts w:ascii="Times New Roman" w:hAnsi="Times New Roman"/>
          <w:bCs/>
          <w:sz w:val="24"/>
          <w:szCs w:val="24"/>
        </w:rPr>
        <w:t>Оснащение лабораторий</w:t>
      </w:r>
    </w:p>
    <w:p w14:paraId="5B6D2037" w14:textId="77777777" w:rsidR="00057E87" w:rsidRPr="00A63D4F" w:rsidRDefault="00057E87" w:rsidP="00057E87">
      <w:pPr>
        <w:suppressAutoHyphens/>
        <w:spacing w:after="0" w:line="240" w:lineRule="auto"/>
        <w:ind w:firstLine="709"/>
        <w:jc w:val="both"/>
        <w:rPr>
          <w:rFonts w:ascii="Times New Roman" w:hAnsi="Times New Roman"/>
          <w:b/>
          <w:iCs/>
          <w:sz w:val="24"/>
          <w:szCs w:val="24"/>
        </w:rPr>
      </w:pPr>
      <w:r w:rsidRPr="00A63D4F">
        <w:rPr>
          <w:rFonts w:ascii="Times New Roman" w:hAnsi="Times New Roman"/>
          <w:b/>
          <w:iCs/>
          <w:sz w:val="24"/>
          <w:szCs w:val="24"/>
        </w:rPr>
        <w:t>Лаборатория «Технической механики»</w:t>
      </w:r>
    </w:p>
    <w:p w14:paraId="0479BC2B" w14:textId="77777777" w:rsidR="00057E87" w:rsidRPr="00A63D4F" w:rsidRDefault="00057E87" w:rsidP="00057E87">
      <w:pPr>
        <w:suppressAutoHyphens/>
        <w:spacing w:after="0" w:line="240" w:lineRule="auto"/>
        <w:ind w:firstLine="709"/>
        <w:jc w:val="both"/>
        <w:rPr>
          <w:rFonts w:ascii="Times New Roman" w:hAnsi="Times New Roman"/>
          <w:sz w:val="24"/>
          <w:szCs w:val="24"/>
        </w:rPr>
      </w:pPr>
      <w:r w:rsidRPr="00A63D4F">
        <w:rPr>
          <w:rFonts w:ascii="Times New Roman" w:hAnsi="Times New Roman"/>
          <w:sz w:val="24"/>
          <w:szCs w:val="24"/>
        </w:rPr>
        <w:t>Комплект оборудования рабочего места преподавателя;</w:t>
      </w:r>
    </w:p>
    <w:p w14:paraId="4D347D76" w14:textId="77777777" w:rsidR="00057E87" w:rsidRPr="00A63D4F" w:rsidRDefault="00057E87" w:rsidP="00057E87">
      <w:pPr>
        <w:suppressAutoHyphens/>
        <w:spacing w:after="0" w:line="240" w:lineRule="auto"/>
        <w:ind w:firstLine="709"/>
        <w:jc w:val="both"/>
        <w:rPr>
          <w:rFonts w:ascii="Times New Roman" w:hAnsi="Times New Roman"/>
          <w:sz w:val="24"/>
          <w:szCs w:val="24"/>
        </w:rPr>
      </w:pPr>
      <w:r w:rsidRPr="00A63D4F">
        <w:rPr>
          <w:rFonts w:ascii="Times New Roman" w:hAnsi="Times New Roman"/>
          <w:sz w:val="24"/>
          <w:szCs w:val="24"/>
        </w:rPr>
        <w:t>Комплект оборудования рабочих мест обучающихся;</w:t>
      </w:r>
    </w:p>
    <w:p w14:paraId="71BDE86A" w14:textId="77777777" w:rsidR="00057E87" w:rsidRPr="00A63D4F" w:rsidRDefault="00057E87" w:rsidP="00057E87">
      <w:pPr>
        <w:suppressAutoHyphens/>
        <w:spacing w:after="0" w:line="240" w:lineRule="auto"/>
        <w:ind w:firstLine="709"/>
        <w:jc w:val="both"/>
        <w:rPr>
          <w:rFonts w:ascii="Times New Roman" w:hAnsi="Times New Roman"/>
          <w:sz w:val="24"/>
          <w:szCs w:val="24"/>
        </w:rPr>
      </w:pPr>
      <w:r w:rsidRPr="00A63D4F">
        <w:rPr>
          <w:rFonts w:ascii="Times New Roman" w:hAnsi="Times New Roman"/>
          <w:sz w:val="24"/>
          <w:szCs w:val="24"/>
        </w:rPr>
        <w:t>Компьютер с лицензионным программным обеспечением;</w:t>
      </w:r>
    </w:p>
    <w:p w14:paraId="1D8A0E77" w14:textId="77777777" w:rsidR="00057E87" w:rsidRPr="00A63D4F" w:rsidRDefault="00057E87" w:rsidP="00057E87">
      <w:pPr>
        <w:suppressAutoHyphens/>
        <w:spacing w:after="0" w:line="240" w:lineRule="auto"/>
        <w:ind w:firstLine="709"/>
        <w:jc w:val="both"/>
        <w:rPr>
          <w:rFonts w:ascii="Times New Roman" w:hAnsi="Times New Roman"/>
          <w:sz w:val="24"/>
          <w:szCs w:val="24"/>
        </w:rPr>
      </w:pPr>
      <w:r w:rsidRPr="00A63D4F">
        <w:rPr>
          <w:rFonts w:ascii="Times New Roman" w:hAnsi="Times New Roman"/>
          <w:sz w:val="24"/>
          <w:szCs w:val="24"/>
        </w:rPr>
        <w:t>Мультимедиапроектор;</w:t>
      </w:r>
    </w:p>
    <w:p w14:paraId="5459AAB2" w14:textId="77777777" w:rsidR="00057E87" w:rsidRPr="00A63D4F" w:rsidRDefault="00057E87" w:rsidP="00057E87">
      <w:pPr>
        <w:suppressAutoHyphens/>
        <w:spacing w:after="0" w:line="240" w:lineRule="auto"/>
        <w:ind w:firstLine="709"/>
        <w:jc w:val="both"/>
        <w:rPr>
          <w:rFonts w:ascii="Times New Roman" w:hAnsi="Times New Roman"/>
          <w:sz w:val="24"/>
          <w:szCs w:val="24"/>
        </w:rPr>
      </w:pPr>
      <w:r w:rsidRPr="00A63D4F">
        <w:rPr>
          <w:rFonts w:ascii="Times New Roman" w:hAnsi="Times New Roman"/>
          <w:sz w:val="24"/>
          <w:szCs w:val="24"/>
        </w:rPr>
        <w:t>Комплект учебно-методической документации и наглядных пособий;</w:t>
      </w:r>
    </w:p>
    <w:p w14:paraId="0EF642BD" w14:textId="77777777" w:rsidR="00057E87" w:rsidRPr="00A63D4F" w:rsidRDefault="00057E87" w:rsidP="00057E87">
      <w:pPr>
        <w:suppressAutoHyphens/>
        <w:spacing w:after="0" w:line="240" w:lineRule="auto"/>
        <w:ind w:firstLine="709"/>
        <w:jc w:val="both"/>
        <w:rPr>
          <w:rFonts w:ascii="Times New Roman" w:hAnsi="Times New Roman"/>
          <w:sz w:val="24"/>
          <w:szCs w:val="24"/>
        </w:rPr>
      </w:pPr>
      <w:r w:rsidRPr="00A63D4F">
        <w:rPr>
          <w:rFonts w:ascii="Times New Roman" w:hAnsi="Times New Roman"/>
          <w:sz w:val="24"/>
          <w:szCs w:val="24"/>
        </w:rPr>
        <w:t>Типовой комплект учебного оборудования «Основы сопротивления материала.</w:t>
      </w:r>
    </w:p>
    <w:p w14:paraId="186AF87F" w14:textId="77777777" w:rsidR="00057E87" w:rsidRPr="00A63D4F" w:rsidRDefault="00057E87" w:rsidP="00057E87">
      <w:pPr>
        <w:suppressAutoHyphens/>
        <w:spacing w:after="0" w:line="240" w:lineRule="auto"/>
        <w:ind w:firstLine="709"/>
        <w:jc w:val="both"/>
        <w:rPr>
          <w:rFonts w:ascii="Times New Roman" w:hAnsi="Times New Roman"/>
          <w:sz w:val="24"/>
          <w:szCs w:val="24"/>
        </w:rPr>
      </w:pPr>
      <w:r w:rsidRPr="00A63D4F">
        <w:rPr>
          <w:rFonts w:ascii="Times New Roman" w:hAnsi="Times New Roman"/>
          <w:sz w:val="24"/>
          <w:szCs w:val="24"/>
          <w:lang w:val="x-none"/>
        </w:rPr>
        <w:t>Комплект электронных дидактических модулей</w:t>
      </w:r>
      <w:r w:rsidRPr="00A63D4F">
        <w:rPr>
          <w:rFonts w:ascii="Times New Roman" w:hAnsi="Times New Roman"/>
          <w:sz w:val="24"/>
          <w:szCs w:val="24"/>
        </w:rPr>
        <w:t>.</w:t>
      </w:r>
    </w:p>
    <w:p w14:paraId="5ACBDD94" w14:textId="77777777" w:rsidR="00057E87" w:rsidRPr="00A63D4F" w:rsidRDefault="00057E87" w:rsidP="00057E87">
      <w:pPr>
        <w:suppressAutoHyphens/>
        <w:spacing w:after="0" w:line="240" w:lineRule="auto"/>
        <w:ind w:firstLine="709"/>
        <w:jc w:val="both"/>
        <w:rPr>
          <w:rFonts w:ascii="Times New Roman" w:hAnsi="Times New Roman"/>
          <w:sz w:val="24"/>
          <w:szCs w:val="24"/>
        </w:rPr>
      </w:pPr>
      <w:r w:rsidRPr="00A63D4F">
        <w:rPr>
          <w:rFonts w:ascii="Times New Roman" w:hAnsi="Times New Roman"/>
          <w:sz w:val="24"/>
          <w:szCs w:val="24"/>
        </w:rPr>
        <w:t>Минимальный состав оборудования учебной лаборатории:</w:t>
      </w:r>
    </w:p>
    <w:p w14:paraId="5A004E81"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учебно-лабораторный комплекс «Теоретическая механика. Статика»;</w:t>
      </w:r>
    </w:p>
    <w:p w14:paraId="58D09F9A"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учебная лабораторная установка «Определение коэффициентов трения движения и покоя»;</w:t>
      </w:r>
    </w:p>
    <w:p w14:paraId="5687B0A2"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учебный лабораторный комплекс «Исследование механических свойств материалов»;</w:t>
      </w:r>
    </w:p>
    <w:p w14:paraId="2E9020F4"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учебный лабораторный стенд «Определение главных напряжений при кручении и совместном действии кручения и изгиба»;</w:t>
      </w:r>
    </w:p>
    <w:p w14:paraId="6A4CEBE8"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lang w:val="x-none"/>
        </w:rPr>
        <w:t>учебный лабораторный</w:t>
      </w:r>
      <w:r w:rsidRPr="00A63D4F">
        <w:rPr>
          <w:rFonts w:ascii="Times New Roman" w:hAnsi="Times New Roman"/>
          <w:sz w:val="24"/>
          <w:szCs w:val="24"/>
        </w:rPr>
        <w:t xml:space="preserve"> стенд «Балансировка тел вращения»;</w:t>
      </w:r>
    </w:p>
    <w:p w14:paraId="2403171F"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учебный лабораторный стенд «Изучение простых механизмов»;</w:t>
      </w:r>
    </w:p>
    <w:p w14:paraId="259AD30F"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демонстрационная модель «Червячный редуктор»;</w:t>
      </w:r>
    </w:p>
    <w:p w14:paraId="3F9FB546"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демонстрационная модель «Цилиндрический редуктор».</w:t>
      </w:r>
    </w:p>
    <w:p w14:paraId="6CFA1B90"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тестовые задания для контроля знаний;</w:t>
      </w:r>
    </w:p>
    <w:p w14:paraId="52005B0C"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универсальная испытательная машина «Механические испытания материалов»</w:t>
      </w:r>
      <w:r w:rsidRPr="00A63D4F">
        <w:rPr>
          <w:rFonts w:ascii="Times New Roman" w:hAnsi="Times New Roman"/>
          <w:sz w:val="24"/>
          <w:szCs w:val="24"/>
        </w:rPr>
        <w:t>;</w:t>
      </w:r>
    </w:p>
    <w:p w14:paraId="72B1BF63"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твердомер портативный комбинированный</w:t>
      </w:r>
      <w:r w:rsidRPr="00A63D4F">
        <w:rPr>
          <w:rFonts w:ascii="Times New Roman" w:hAnsi="Times New Roman"/>
          <w:sz w:val="24"/>
          <w:szCs w:val="24"/>
        </w:rPr>
        <w:t>;</w:t>
      </w:r>
    </w:p>
    <w:p w14:paraId="2808259D"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rPr>
        <w:t>прибор</w:t>
      </w:r>
      <w:r w:rsidRPr="00A63D4F">
        <w:rPr>
          <w:rFonts w:ascii="Times New Roman" w:hAnsi="Times New Roman"/>
          <w:sz w:val="24"/>
          <w:szCs w:val="24"/>
          <w:lang w:val="x-none"/>
        </w:rPr>
        <w:t xml:space="preserve"> для измерения твёрдости металлов по методу </w:t>
      </w:r>
      <w:proofErr w:type="spellStart"/>
      <w:r w:rsidRPr="00A63D4F">
        <w:rPr>
          <w:rFonts w:ascii="Times New Roman" w:hAnsi="Times New Roman"/>
          <w:sz w:val="24"/>
          <w:szCs w:val="24"/>
          <w:lang w:val="x-none"/>
        </w:rPr>
        <w:t>Роквелла</w:t>
      </w:r>
      <w:proofErr w:type="spellEnd"/>
      <w:r w:rsidRPr="00A63D4F">
        <w:rPr>
          <w:rFonts w:ascii="Times New Roman" w:hAnsi="Times New Roman"/>
          <w:sz w:val="24"/>
          <w:szCs w:val="24"/>
        </w:rPr>
        <w:t>;</w:t>
      </w:r>
    </w:p>
    <w:p w14:paraId="5B97BA32"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rPr>
        <w:t>прибор</w:t>
      </w:r>
      <w:r w:rsidRPr="00A63D4F">
        <w:rPr>
          <w:rFonts w:ascii="Times New Roman" w:hAnsi="Times New Roman"/>
          <w:sz w:val="24"/>
          <w:szCs w:val="24"/>
          <w:lang w:val="x-none"/>
        </w:rPr>
        <w:t xml:space="preserve"> для измерения твёрдости металлов по методу Бринелля</w:t>
      </w:r>
      <w:r w:rsidRPr="00A63D4F">
        <w:rPr>
          <w:rFonts w:ascii="Times New Roman" w:hAnsi="Times New Roman"/>
          <w:sz w:val="24"/>
          <w:szCs w:val="24"/>
        </w:rPr>
        <w:t>;</w:t>
      </w:r>
    </w:p>
    <w:p w14:paraId="66CEF8E9"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микроскоп металлографический рабочий</w:t>
      </w:r>
      <w:r w:rsidRPr="00A63D4F">
        <w:rPr>
          <w:rFonts w:ascii="Times New Roman" w:hAnsi="Times New Roman"/>
          <w:sz w:val="24"/>
          <w:szCs w:val="24"/>
        </w:rPr>
        <w:t>;</w:t>
      </w:r>
    </w:p>
    <w:p w14:paraId="2D30004D"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печь муфельная</w:t>
      </w:r>
    </w:p>
    <w:p w14:paraId="258854E7" w14:textId="77777777" w:rsidR="00057E87" w:rsidRPr="00A63D4F" w:rsidRDefault="00057E87" w:rsidP="00057E87">
      <w:pPr>
        <w:suppressAutoHyphens/>
        <w:spacing w:after="0" w:line="240" w:lineRule="auto"/>
        <w:ind w:left="709"/>
        <w:jc w:val="both"/>
        <w:rPr>
          <w:rFonts w:ascii="Times New Roman" w:hAnsi="Times New Roman"/>
          <w:sz w:val="24"/>
          <w:szCs w:val="24"/>
        </w:rPr>
      </w:pPr>
      <w:r w:rsidRPr="00A63D4F">
        <w:rPr>
          <w:rFonts w:ascii="Times New Roman" w:hAnsi="Times New Roman"/>
          <w:sz w:val="24"/>
          <w:szCs w:val="24"/>
        </w:rPr>
        <w:t>плакаты:</w:t>
      </w:r>
    </w:p>
    <w:p w14:paraId="7A2DEDF8" w14:textId="77777777" w:rsidR="00057E87" w:rsidRPr="00A63D4F" w:rsidRDefault="00057E87" w:rsidP="00057E87">
      <w:pPr>
        <w:suppressAutoHyphens/>
        <w:spacing w:after="0" w:line="240" w:lineRule="auto"/>
        <w:ind w:firstLine="709"/>
        <w:jc w:val="both"/>
        <w:rPr>
          <w:rFonts w:ascii="Times New Roman" w:hAnsi="Times New Roman"/>
          <w:i/>
          <w:sz w:val="24"/>
          <w:szCs w:val="24"/>
        </w:rPr>
      </w:pPr>
    </w:p>
    <w:p w14:paraId="4F0F2AF2" w14:textId="77777777" w:rsidR="00057E87" w:rsidRPr="00A63D4F" w:rsidRDefault="00057E87" w:rsidP="00057E87">
      <w:pPr>
        <w:suppressAutoHyphens/>
        <w:spacing w:after="0" w:line="240" w:lineRule="auto"/>
        <w:ind w:firstLine="709"/>
        <w:jc w:val="both"/>
        <w:rPr>
          <w:rFonts w:ascii="Times New Roman" w:hAnsi="Times New Roman"/>
          <w:b/>
          <w:sz w:val="24"/>
          <w:szCs w:val="24"/>
        </w:rPr>
      </w:pPr>
      <w:r w:rsidRPr="00A63D4F">
        <w:rPr>
          <w:rFonts w:ascii="Times New Roman" w:hAnsi="Times New Roman"/>
          <w:b/>
          <w:sz w:val="24"/>
          <w:szCs w:val="24"/>
        </w:rPr>
        <w:t>Лаборатория «Материаловедения»</w:t>
      </w:r>
    </w:p>
    <w:p w14:paraId="13EF5677"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комплект оборудования рабочего места преподавателя;</w:t>
      </w:r>
    </w:p>
    <w:p w14:paraId="5FD4D0D2"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комплект оборудования рабочих мест обучающихся;</w:t>
      </w:r>
    </w:p>
    <w:p w14:paraId="025BEDF9"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компьютер с лицензионным программным обеспечением;</w:t>
      </w:r>
    </w:p>
    <w:p w14:paraId="1BC5093B"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мультимедиапроектор;</w:t>
      </w:r>
    </w:p>
    <w:p w14:paraId="70FFD082"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комплект учебно-методической документации;</w:t>
      </w:r>
    </w:p>
    <w:p w14:paraId="20EF0549"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микроскоп металлографический;</w:t>
      </w:r>
    </w:p>
    <w:p w14:paraId="0CAA9751"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цифровая камера для микроскопа;</w:t>
      </w:r>
    </w:p>
    <w:p w14:paraId="077BB115"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lastRenderedPageBreak/>
        <w:t>отрезной станок;</w:t>
      </w:r>
    </w:p>
    <w:p w14:paraId="2F451E04"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шлифовально-полировальный станок двухдисковый;</w:t>
      </w:r>
    </w:p>
    <w:p w14:paraId="099D3974"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пресс для горячей запрессовки образцов;</w:t>
      </w:r>
    </w:p>
    <w:p w14:paraId="6FB1BAE1"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вытяжной шкаф;</w:t>
      </w:r>
    </w:p>
    <w:p w14:paraId="105B3C3B"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комплект расходных материалов для пробоподготовки;</w:t>
      </w:r>
    </w:p>
    <w:p w14:paraId="17226BE4"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печь муфельная;</w:t>
      </w:r>
    </w:p>
    <w:p w14:paraId="1E91D61C"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стационарный универсальный твердомер;</w:t>
      </w:r>
    </w:p>
    <w:p w14:paraId="5BCFA033"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закалочный бак;</w:t>
      </w:r>
    </w:p>
    <w:p w14:paraId="4741AEED"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масло закалочное;</w:t>
      </w:r>
    </w:p>
    <w:p w14:paraId="3DE0913D"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щипцы тигельные;</w:t>
      </w:r>
    </w:p>
    <w:p w14:paraId="6B30B483"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lang w:val="x-none"/>
        </w:rPr>
        <w:t>комплект</w:t>
      </w:r>
      <w:r w:rsidRPr="00A63D4F">
        <w:rPr>
          <w:rFonts w:ascii="Times New Roman" w:hAnsi="Times New Roman"/>
          <w:sz w:val="24"/>
          <w:szCs w:val="24"/>
        </w:rPr>
        <w:t xml:space="preserve"> для снятия окалины.</w:t>
      </w:r>
    </w:p>
    <w:p w14:paraId="468A003F" w14:textId="77777777" w:rsidR="00057E87" w:rsidRPr="00A63D4F" w:rsidRDefault="00057E87" w:rsidP="00057E87">
      <w:pPr>
        <w:suppressAutoHyphens/>
        <w:spacing w:after="0" w:line="240" w:lineRule="auto"/>
        <w:ind w:firstLine="709"/>
        <w:jc w:val="both"/>
        <w:rPr>
          <w:rFonts w:ascii="Times New Roman" w:hAnsi="Times New Roman"/>
          <w:sz w:val="24"/>
          <w:szCs w:val="24"/>
        </w:rPr>
      </w:pPr>
      <w:r w:rsidRPr="00A63D4F">
        <w:rPr>
          <w:rFonts w:ascii="Times New Roman" w:hAnsi="Times New Roman"/>
          <w:sz w:val="24"/>
          <w:szCs w:val="24"/>
        </w:rPr>
        <w:t>Электронный альбом фотографий микроструктур сталей и сплавов.</w:t>
      </w:r>
    </w:p>
    <w:p w14:paraId="37385810" w14:textId="77777777" w:rsidR="00057E87" w:rsidRPr="00A63D4F" w:rsidRDefault="00057E87" w:rsidP="00057E87">
      <w:pPr>
        <w:suppressAutoHyphens/>
        <w:spacing w:after="0" w:line="240" w:lineRule="auto"/>
        <w:ind w:firstLine="709"/>
        <w:jc w:val="both"/>
        <w:rPr>
          <w:rFonts w:ascii="Times New Roman" w:hAnsi="Times New Roman"/>
          <w:sz w:val="24"/>
          <w:szCs w:val="24"/>
        </w:rPr>
      </w:pPr>
      <w:r w:rsidRPr="00A63D4F">
        <w:rPr>
          <w:rFonts w:ascii="Times New Roman" w:hAnsi="Times New Roman"/>
          <w:sz w:val="24"/>
          <w:szCs w:val="24"/>
        </w:rPr>
        <w:t xml:space="preserve">Типовой комплект учебного оборудования «Определение твердости стали и сплавов по методам Бринелля, </w:t>
      </w:r>
      <w:proofErr w:type="spellStart"/>
      <w:r w:rsidRPr="00A63D4F">
        <w:rPr>
          <w:rFonts w:ascii="Times New Roman" w:hAnsi="Times New Roman"/>
          <w:sz w:val="24"/>
          <w:szCs w:val="24"/>
        </w:rPr>
        <w:t>Роквелла</w:t>
      </w:r>
      <w:proofErr w:type="spellEnd"/>
      <w:r w:rsidRPr="00A63D4F">
        <w:rPr>
          <w:rFonts w:ascii="Times New Roman" w:hAnsi="Times New Roman"/>
          <w:sz w:val="24"/>
          <w:szCs w:val="24"/>
        </w:rPr>
        <w:t xml:space="preserve"> Виккерса»</w:t>
      </w:r>
    </w:p>
    <w:p w14:paraId="07973C3A" w14:textId="77777777" w:rsidR="00057E87" w:rsidRPr="00A63D4F" w:rsidRDefault="00057E87" w:rsidP="00057E87">
      <w:pPr>
        <w:suppressAutoHyphens/>
        <w:spacing w:after="0" w:line="240" w:lineRule="auto"/>
        <w:ind w:firstLine="709"/>
        <w:jc w:val="both"/>
        <w:rPr>
          <w:rFonts w:ascii="Times New Roman" w:hAnsi="Times New Roman"/>
          <w:sz w:val="24"/>
          <w:szCs w:val="24"/>
        </w:rPr>
      </w:pPr>
      <w:r w:rsidRPr="00A63D4F">
        <w:rPr>
          <w:rFonts w:ascii="Times New Roman" w:hAnsi="Times New Roman"/>
          <w:sz w:val="24"/>
          <w:szCs w:val="24"/>
        </w:rPr>
        <w:t>Типовой комплект учебного оборудования «Исследование влияния холодной пластической деформации и последующего нагрева на микроструктуру и твердость низкоуглеродистой стали»</w:t>
      </w:r>
    </w:p>
    <w:p w14:paraId="4FEE2B73" w14:textId="77777777" w:rsidR="00057E87" w:rsidRPr="00A63D4F" w:rsidRDefault="00057E87" w:rsidP="00057E87">
      <w:pPr>
        <w:suppressAutoHyphens/>
        <w:spacing w:after="0" w:line="240" w:lineRule="auto"/>
        <w:ind w:firstLine="709"/>
        <w:jc w:val="both"/>
        <w:rPr>
          <w:rFonts w:ascii="Times New Roman" w:hAnsi="Times New Roman"/>
          <w:iCs/>
          <w:sz w:val="24"/>
          <w:szCs w:val="24"/>
        </w:rPr>
      </w:pPr>
      <w:r w:rsidRPr="00A63D4F">
        <w:rPr>
          <w:rFonts w:ascii="Times New Roman" w:hAnsi="Times New Roman"/>
          <w:iCs/>
          <w:sz w:val="24"/>
          <w:szCs w:val="24"/>
        </w:rPr>
        <w:t>Примерные комплекты для выполнения лабораторных работ:</w:t>
      </w:r>
    </w:p>
    <w:p w14:paraId="7F05C552" w14:textId="77777777" w:rsidR="00057E87" w:rsidRPr="00A63D4F" w:rsidRDefault="00057E87" w:rsidP="00057E87">
      <w:pPr>
        <w:numPr>
          <w:ilvl w:val="0"/>
          <w:numId w:val="6"/>
        </w:numPr>
        <w:suppressAutoHyphens/>
        <w:spacing w:after="0" w:line="240" w:lineRule="auto"/>
        <w:ind w:left="0" w:firstLine="709"/>
        <w:jc w:val="both"/>
        <w:rPr>
          <w:rFonts w:ascii="Times New Roman" w:hAnsi="Times New Roman"/>
          <w:iCs/>
          <w:sz w:val="24"/>
          <w:szCs w:val="24"/>
        </w:rPr>
      </w:pPr>
      <w:r w:rsidRPr="00A63D4F">
        <w:rPr>
          <w:rFonts w:ascii="Times New Roman" w:hAnsi="Times New Roman"/>
          <w:iCs/>
          <w:sz w:val="24"/>
          <w:szCs w:val="24"/>
        </w:rPr>
        <w:t>Приготовление микрошлифов</w:t>
      </w:r>
    </w:p>
    <w:p w14:paraId="1B6FE63C" w14:textId="77777777" w:rsidR="00057E87" w:rsidRPr="00A63D4F" w:rsidRDefault="00057E87" w:rsidP="00057E87">
      <w:pPr>
        <w:numPr>
          <w:ilvl w:val="0"/>
          <w:numId w:val="6"/>
        </w:numPr>
        <w:suppressAutoHyphens/>
        <w:spacing w:after="0" w:line="240" w:lineRule="auto"/>
        <w:ind w:left="0" w:firstLine="709"/>
        <w:jc w:val="both"/>
        <w:rPr>
          <w:rFonts w:ascii="Times New Roman" w:hAnsi="Times New Roman"/>
          <w:iCs/>
          <w:sz w:val="24"/>
          <w:szCs w:val="24"/>
        </w:rPr>
      </w:pPr>
      <w:r w:rsidRPr="00A63D4F">
        <w:rPr>
          <w:rFonts w:ascii="Times New Roman" w:hAnsi="Times New Roman"/>
          <w:iCs/>
          <w:sz w:val="24"/>
          <w:szCs w:val="24"/>
        </w:rPr>
        <w:t>Устройство и принцип работы микроскопа</w:t>
      </w:r>
    </w:p>
    <w:p w14:paraId="2EE0409F" w14:textId="77777777" w:rsidR="00057E87" w:rsidRPr="00A63D4F" w:rsidRDefault="00057E87" w:rsidP="00057E87">
      <w:pPr>
        <w:numPr>
          <w:ilvl w:val="0"/>
          <w:numId w:val="6"/>
        </w:numPr>
        <w:suppressAutoHyphens/>
        <w:spacing w:after="0" w:line="240" w:lineRule="auto"/>
        <w:ind w:left="0" w:firstLine="709"/>
        <w:jc w:val="both"/>
        <w:rPr>
          <w:rFonts w:ascii="Times New Roman" w:hAnsi="Times New Roman"/>
          <w:iCs/>
          <w:sz w:val="24"/>
          <w:szCs w:val="24"/>
        </w:rPr>
      </w:pPr>
      <w:r w:rsidRPr="00A63D4F">
        <w:rPr>
          <w:rFonts w:ascii="Times New Roman" w:hAnsi="Times New Roman"/>
          <w:iCs/>
          <w:sz w:val="24"/>
          <w:szCs w:val="24"/>
        </w:rPr>
        <w:t>Изучение микроструктуры стали в равновесном состоянии</w:t>
      </w:r>
    </w:p>
    <w:p w14:paraId="6C1BEFC5" w14:textId="77777777" w:rsidR="00057E87" w:rsidRPr="00A63D4F" w:rsidRDefault="00057E87" w:rsidP="00057E87">
      <w:pPr>
        <w:numPr>
          <w:ilvl w:val="0"/>
          <w:numId w:val="6"/>
        </w:numPr>
        <w:suppressAutoHyphens/>
        <w:spacing w:after="0" w:line="240" w:lineRule="auto"/>
        <w:ind w:left="0" w:firstLine="709"/>
        <w:jc w:val="both"/>
        <w:rPr>
          <w:rFonts w:ascii="Times New Roman" w:hAnsi="Times New Roman"/>
          <w:iCs/>
          <w:sz w:val="24"/>
          <w:szCs w:val="24"/>
        </w:rPr>
      </w:pPr>
      <w:r w:rsidRPr="00A63D4F">
        <w:rPr>
          <w:rFonts w:ascii="Times New Roman" w:hAnsi="Times New Roman"/>
          <w:iCs/>
          <w:sz w:val="24"/>
          <w:szCs w:val="24"/>
        </w:rPr>
        <w:t>Изучение микроструктуры чугуна</w:t>
      </w:r>
    </w:p>
    <w:p w14:paraId="06CA5ADF" w14:textId="77777777" w:rsidR="00057E87" w:rsidRPr="00A63D4F" w:rsidRDefault="00057E87" w:rsidP="00057E87">
      <w:pPr>
        <w:numPr>
          <w:ilvl w:val="0"/>
          <w:numId w:val="6"/>
        </w:numPr>
        <w:suppressAutoHyphens/>
        <w:spacing w:after="0" w:line="240" w:lineRule="auto"/>
        <w:ind w:left="0" w:firstLine="709"/>
        <w:jc w:val="both"/>
        <w:rPr>
          <w:rFonts w:ascii="Times New Roman" w:hAnsi="Times New Roman"/>
          <w:iCs/>
          <w:sz w:val="24"/>
          <w:szCs w:val="24"/>
        </w:rPr>
      </w:pPr>
      <w:r w:rsidRPr="00A63D4F">
        <w:rPr>
          <w:rFonts w:ascii="Times New Roman" w:hAnsi="Times New Roman"/>
          <w:iCs/>
          <w:sz w:val="24"/>
          <w:szCs w:val="24"/>
        </w:rPr>
        <w:t>Изучение микроструктуры цветных сплавов</w:t>
      </w:r>
    </w:p>
    <w:p w14:paraId="1C0CCBB2" w14:textId="77777777" w:rsidR="00057E87" w:rsidRPr="00A63D4F" w:rsidRDefault="00057E87" w:rsidP="00057E87">
      <w:pPr>
        <w:numPr>
          <w:ilvl w:val="0"/>
          <w:numId w:val="6"/>
        </w:numPr>
        <w:suppressAutoHyphens/>
        <w:spacing w:after="0" w:line="240" w:lineRule="auto"/>
        <w:ind w:left="0" w:firstLine="709"/>
        <w:jc w:val="both"/>
        <w:rPr>
          <w:rFonts w:ascii="Times New Roman" w:hAnsi="Times New Roman"/>
          <w:iCs/>
          <w:sz w:val="24"/>
          <w:szCs w:val="24"/>
        </w:rPr>
      </w:pPr>
      <w:r w:rsidRPr="00A63D4F">
        <w:rPr>
          <w:rFonts w:ascii="Times New Roman" w:hAnsi="Times New Roman"/>
          <w:iCs/>
          <w:sz w:val="24"/>
          <w:szCs w:val="24"/>
        </w:rPr>
        <w:t>Изучение микроструктуры легированной стали</w:t>
      </w:r>
    </w:p>
    <w:p w14:paraId="31EF255C" w14:textId="77777777" w:rsidR="00057E87" w:rsidRPr="00A63D4F" w:rsidRDefault="00057E87" w:rsidP="00057E87">
      <w:pPr>
        <w:numPr>
          <w:ilvl w:val="0"/>
          <w:numId w:val="6"/>
        </w:numPr>
        <w:suppressAutoHyphens/>
        <w:spacing w:after="0" w:line="240" w:lineRule="auto"/>
        <w:ind w:left="0" w:firstLine="709"/>
        <w:jc w:val="both"/>
        <w:rPr>
          <w:rFonts w:ascii="Times New Roman" w:hAnsi="Times New Roman"/>
          <w:iCs/>
          <w:sz w:val="24"/>
          <w:szCs w:val="24"/>
        </w:rPr>
      </w:pPr>
      <w:r w:rsidRPr="00A63D4F">
        <w:rPr>
          <w:rFonts w:ascii="Times New Roman" w:hAnsi="Times New Roman"/>
          <w:iCs/>
          <w:sz w:val="24"/>
          <w:szCs w:val="24"/>
        </w:rPr>
        <w:t>Термическая обработка металлов</w:t>
      </w:r>
    </w:p>
    <w:p w14:paraId="3E790F04" w14:textId="77777777" w:rsidR="00057E87" w:rsidRPr="00A63D4F" w:rsidRDefault="00057E87" w:rsidP="00057E87">
      <w:pPr>
        <w:numPr>
          <w:ilvl w:val="0"/>
          <w:numId w:val="6"/>
        </w:numPr>
        <w:suppressAutoHyphens/>
        <w:spacing w:after="0" w:line="240" w:lineRule="auto"/>
        <w:ind w:left="0" w:firstLine="709"/>
        <w:jc w:val="both"/>
        <w:rPr>
          <w:rFonts w:ascii="Times New Roman" w:hAnsi="Times New Roman"/>
          <w:iCs/>
          <w:sz w:val="24"/>
          <w:szCs w:val="24"/>
        </w:rPr>
      </w:pPr>
      <w:r w:rsidRPr="00A63D4F">
        <w:rPr>
          <w:rFonts w:ascii="Times New Roman" w:hAnsi="Times New Roman"/>
          <w:iCs/>
          <w:sz w:val="24"/>
          <w:szCs w:val="24"/>
        </w:rPr>
        <w:t>Сварные соединения.</w:t>
      </w:r>
    </w:p>
    <w:p w14:paraId="4541E911" w14:textId="77777777" w:rsidR="00057E87" w:rsidRPr="00A63D4F" w:rsidRDefault="00057E87" w:rsidP="00057E87">
      <w:pPr>
        <w:suppressAutoHyphens/>
        <w:spacing w:after="0" w:line="240" w:lineRule="auto"/>
        <w:ind w:firstLine="709"/>
        <w:jc w:val="both"/>
        <w:rPr>
          <w:rFonts w:ascii="Times New Roman" w:hAnsi="Times New Roman"/>
          <w:iCs/>
          <w:sz w:val="24"/>
          <w:szCs w:val="24"/>
        </w:rPr>
      </w:pPr>
      <w:r w:rsidRPr="00A63D4F">
        <w:rPr>
          <w:rFonts w:ascii="Times New Roman" w:hAnsi="Times New Roman"/>
          <w:iCs/>
          <w:sz w:val="24"/>
          <w:szCs w:val="24"/>
        </w:rPr>
        <w:t>Интерактивная диаграмма состояния «Железо-углерод».</w:t>
      </w:r>
    </w:p>
    <w:p w14:paraId="0C96F823" w14:textId="77777777" w:rsidR="00057E87" w:rsidRPr="00A63D4F" w:rsidRDefault="00057E87" w:rsidP="00057E87">
      <w:pPr>
        <w:suppressAutoHyphens/>
        <w:spacing w:after="0" w:line="240" w:lineRule="auto"/>
        <w:ind w:firstLine="709"/>
        <w:jc w:val="both"/>
        <w:rPr>
          <w:rFonts w:ascii="Times New Roman" w:hAnsi="Times New Roman"/>
          <w:iCs/>
          <w:sz w:val="24"/>
          <w:szCs w:val="24"/>
        </w:rPr>
      </w:pPr>
      <w:r w:rsidRPr="00A63D4F">
        <w:rPr>
          <w:rFonts w:ascii="Times New Roman" w:hAnsi="Times New Roman"/>
          <w:iCs/>
          <w:sz w:val="24"/>
          <w:szCs w:val="24"/>
        </w:rPr>
        <w:t>Информационный модуль «Неметаллические конструкционные материалы.</w:t>
      </w:r>
    </w:p>
    <w:p w14:paraId="16BA0AB8" w14:textId="77777777" w:rsidR="00057E87" w:rsidRPr="00A63D4F" w:rsidRDefault="00057E87" w:rsidP="00057E87">
      <w:pPr>
        <w:suppressAutoHyphens/>
        <w:spacing w:after="0" w:line="240" w:lineRule="auto"/>
        <w:ind w:firstLine="709"/>
        <w:jc w:val="both"/>
        <w:rPr>
          <w:rFonts w:ascii="Times New Roman" w:hAnsi="Times New Roman"/>
          <w:iCs/>
          <w:sz w:val="24"/>
          <w:szCs w:val="24"/>
        </w:rPr>
      </w:pPr>
      <w:r w:rsidRPr="00A63D4F">
        <w:rPr>
          <w:rFonts w:ascii="Times New Roman" w:hAnsi="Times New Roman"/>
          <w:iCs/>
          <w:sz w:val="24"/>
          <w:szCs w:val="24"/>
        </w:rPr>
        <w:t>Информационный модуль «Композиционные материалы»</w:t>
      </w:r>
    </w:p>
    <w:p w14:paraId="7A39EA90" w14:textId="77777777" w:rsidR="00057E87" w:rsidRPr="00A63D4F" w:rsidRDefault="00057E87" w:rsidP="00057E87">
      <w:pPr>
        <w:suppressAutoHyphens/>
        <w:spacing w:after="0" w:line="240" w:lineRule="auto"/>
        <w:ind w:firstLine="709"/>
        <w:jc w:val="both"/>
        <w:rPr>
          <w:rFonts w:ascii="Times New Roman" w:hAnsi="Times New Roman"/>
          <w:i/>
          <w:sz w:val="24"/>
          <w:szCs w:val="24"/>
        </w:rPr>
      </w:pPr>
    </w:p>
    <w:p w14:paraId="1AE89F95" w14:textId="77777777" w:rsidR="00057E87" w:rsidRPr="00A63D4F" w:rsidRDefault="00057E87" w:rsidP="00057E87">
      <w:pPr>
        <w:suppressAutoHyphens/>
        <w:spacing w:after="0" w:line="240" w:lineRule="auto"/>
        <w:ind w:firstLine="709"/>
        <w:jc w:val="both"/>
        <w:rPr>
          <w:rFonts w:ascii="Times New Roman" w:hAnsi="Times New Roman"/>
          <w:b/>
          <w:sz w:val="24"/>
          <w:szCs w:val="24"/>
        </w:rPr>
      </w:pPr>
      <w:r w:rsidRPr="00A63D4F">
        <w:rPr>
          <w:rFonts w:ascii="Times New Roman" w:hAnsi="Times New Roman"/>
          <w:b/>
          <w:sz w:val="24"/>
          <w:szCs w:val="24"/>
        </w:rPr>
        <w:t>Лаборатория «Электротехники и электронной техники»</w:t>
      </w:r>
    </w:p>
    <w:p w14:paraId="693EE7F9"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комплект оборудования рабочего места преподавателя;</w:t>
      </w:r>
    </w:p>
    <w:p w14:paraId="2D563B49"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комплект оборудования рабочих мест обучающихся;</w:t>
      </w:r>
    </w:p>
    <w:p w14:paraId="602D34B6"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компьютеры с лицензионным программным обеспечением;</w:t>
      </w:r>
    </w:p>
    <w:p w14:paraId="414C181D"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мультимедиапроектор;</w:t>
      </w:r>
    </w:p>
    <w:p w14:paraId="1F45DCE4"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комплект учебно-методической документации;</w:t>
      </w:r>
    </w:p>
    <w:p w14:paraId="5637CDD3"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учебно-лабораторные стенды и контрольно-измерительная аппаратура для измерения параметров электрических цепей.</w:t>
      </w:r>
    </w:p>
    <w:p w14:paraId="35DFFDEE" w14:textId="77777777" w:rsidR="00057E87" w:rsidRPr="00A63D4F" w:rsidRDefault="00057E87" w:rsidP="00057E87">
      <w:pPr>
        <w:tabs>
          <w:tab w:val="left" w:pos="1701"/>
        </w:tabs>
        <w:spacing w:after="0" w:line="240" w:lineRule="auto"/>
        <w:ind w:left="709"/>
        <w:jc w:val="both"/>
        <w:rPr>
          <w:rFonts w:ascii="Times New Roman" w:hAnsi="Times New Roman"/>
          <w:iCs/>
          <w:sz w:val="24"/>
          <w:szCs w:val="24"/>
        </w:rPr>
      </w:pPr>
      <w:r w:rsidRPr="00A63D4F">
        <w:rPr>
          <w:rFonts w:ascii="Times New Roman" w:hAnsi="Times New Roman"/>
          <w:sz w:val="24"/>
          <w:szCs w:val="24"/>
          <w:lang w:val="x-none"/>
        </w:rPr>
        <w:t>типовой комплект оборудования лаборатории «Основы электротехники и электроники</w:t>
      </w:r>
      <w:r w:rsidRPr="00A63D4F">
        <w:rPr>
          <w:rFonts w:ascii="Times New Roman" w:hAnsi="Times New Roman"/>
          <w:iCs/>
          <w:sz w:val="24"/>
          <w:szCs w:val="24"/>
        </w:rPr>
        <w:t>»:</w:t>
      </w:r>
    </w:p>
    <w:p w14:paraId="6D1D6AFA"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стационарный лабораторный стенд;</w:t>
      </w:r>
    </w:p>
    <w:p w14:paraId="1C9DD8A8"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набор измерительных приборов и оборудования стенда.</w:t>
      </w:r>
    </w:p>
    <w:p w14:paraId="6E8D64CB"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оборудование для лабораторного практикума:</w:t>
      </w:r>
    </w:p>
    <w:p w14:paraId="4160AFB0"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комплект экспериментальных панелей по направлению «Электротехника и электроника»;</w:t>
      </w:r>
    </w:p>
    <w:p w14:paraId="3540DB2A"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набор учебно-методических материалов к разделу «Электротехника и электроника»;</w:t>
      </w:r>
    </w:p>
    <w:p w14:paraId="1424A723"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комплект учебно-наглядных пособий по электротехнике;</w:t>
      </w:r>
    </w:p>
    <w:p w14:paraId="5D2CAB20"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презентации по электротехнике и электронике (электронные плакаты) и/или печатные плакаты (таблицы) по электротехнике и электронике.</w:t>
      </w:r>
    </w:p>
    <w:p w14:paraId="15ADDA6C"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p>
    <w:p w14:paraId="49A11502" w14:textId="77777777" w:rsidR="00057E87" w:rsidRPr="00A63D4F" w:rsidRDefault="00057E87" w:rsidP="00057E87">
      <w:pPr>
        <w:suppressAutoHyphens/>
        <w:spacing w:after="0" w:line="240" w:lineRule="auto"/>
        <w:ind w:left="709"/>
        <w:jc w:val="both"/>
        <w:rPr>
          <w:rFonts w:ascii="Times New Roman" w:hAnsi="Times New Roman"/>
          <w:b/>
          <w:sz w:val="24"/>
          <w:szCs w:val="24"/>
        </w:rPr>
      </w:pPr>
      <w:r w:rsidRPr="00A63D4F">
        <w:rPr>
          <w:rFonts w:ascii="Times New Roman" w:hAnsi="Times New Roman"/>
          <w:b/>
          <w:sz w:val="24"/>
          <w:szCs w:val="24"/>
        </w:rPr>
        <w:t>Лаборатория «Метрологии, стандартизации и сертификации»</w:t>
      </w:r>
    </w:p>
    <w:p w14:paraId="43AFDB46"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комплект оборудования рабочего места преподавателя;</w:t>
      </w:r>
    </w:p>
    <w:p w14:paraId="4C7BD556"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комплект оборудования рабочих мест обучающихся;</w:t>
      </w:r>
    </w:p>
    <w:p w14:paraId="45B413F7"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компьютеры с лицензионным программным обеспечением;</w:t>
      </w:r>
    </w:p>
    <w:p w14:paraId="286ECEC3"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мультимедиапроектор;</w:t>
      </w:r>
    </w:p>
    <w:p w14:paraId="3DFED51F"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комплект учебно-методической документации;</w:t>
      </w:r>
    </w:p>
    <w:p w14:paraId="7442EEA2"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Комплект учебного оборудования «Метрология. Технические измерения в машиностроении»</w:t>
      </w:r>
    </w:p>
    <w:p w14:paraId="46C9BE07" w14:textId="77777777" w:rsidR="00057E87" w:rsidRPr="00A63D4F" w:rsidRDefault="00057E87" w:rsidP="00057E87">
      <w:pPr>
        <w:suppressAutoHyphens/>
        <w:spacing w:after="0" w:line="240" w:lineRule="auto"/>
        <w:ind w:left="709"/>
        <w:jc w:val="both"/>
        <w:rPr>
          <w:rFonts w:ascii="Times New Roman" w:hAnsi="Times New Roman"/>
          <w:iCs/>
          <w:sz w:val="24"/>
          <w:szCs w:val="24"/>
        </w:rPr>
      </w:pPr>
      <w:r w:rsidRPr="00A63D4F">
        <w:rPr>
          <w:rFonts w:ascii="Times New Roman" w:hAnsi="Times New Roman"/>
          <w:iCs/>
          <w:sz w:val="24"/>
          <w:szCs w:val="24"/>
        </w:rPr>
        <w:t>В составе комплекта:</w:t>
      </w:r>
    </w:p>
    <w:p w14:paraId="448BF214"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штангенциркуль;</w:t>
      </w:r>
    </w:p>
    <w:p w14:paraId="47D2B372"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микрометр гладкий;</w:t>
      </w:r>
    </w:p>
    <w:p w14:paraId="793AEF82"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микрометр рычажный;</w:t>
      </w:r>
    </w:p>
    <w:p w14:paraId="650338EC"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скоба рычажная;</w:t>
      </w:r>
    </w:p>
    <w:p w14:paraId="47ABA8C0"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призма поверочная и разметочная (учебная);</w:t>
      </w:r>
    </w:p>
    <w:p w14:paraId="1F75A09F"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нутромер индикаторный;</w:t>
      </w:r>
    </w:p>
    <w:p w14:paraId="7E9FC98D"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нутромер микрометрический;</w:t>
      </w:r>
    </w:p>
    <w:p w14:paraId="5304259A"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набор проволочек для измерения резьбы;</w:t>
      </w:r>
    </w:p>
    <w:p w14:paraId="612356B1"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proofErr w:type="spellStart"/>
      <w:r w:rsidRPr="00A63D4F">
        <w:rPr>
          <w:rFonts w:ascii="Times New Roman" w:hAnsi="Times New Roman"/>
          <w:sz w:val="24"/>
          <w:szCs w:val="24"/>
          <w:lang w:val="x-none"/>
        </w:rPr>
        <w:t>штангензубомер</w:t>
      </w:r>
      <w:proofErr w:type="spellEnd"/>
      <w:r w:rsidRPr="00A63D4F">
        <w:rPr>
          <w:rFonts w:ascii="Times New Roman" w:hAnsi="Times New Roman"/>
          <w:sz w:val="24"/>
          <w:szCs w:val="24"/>
          <w:lang w:val="x-none"/>
        </w:rPr>
        <w:t xml:space="preserve">, </w:t>
      </w:r>
      <w:proofErr w:type="spellStart"/>
      <w:r w:rsidRPr="00A63D4F">
        <w:rPr>
          <w:rFonts w:ascii="Times New Roman" w:hAnsi="Times New Roman"/>
          <w:sz w:val="24"/>
          <w:szCs w:val="24"/>
          <w:lang w:val="x-none"/>
        </w:rPr>
        <w:t>нормалемер</w:t>
      </w:r>
      <w:proofErr w:type="spellEnd"/>
      <w:r w:rsidRPr="00A63D4F">
        <w:rPr>
          <w:rFonts w:ascii="Times New Roman" w:hAnsi="Times New Roman"/>
          <w:sz w:val="24"/>
          <w:szCs w:val="24"/>
          <w:lang w:val="x-none"/>
        </w:rPr>
        <w:t>;</w:t>
      </w:r>
    </w:p>
    <w:p w14:paraId="23C1A4A9"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линейка синусная (учебная);</w:t>
      </w:r>
    </w:p>
    <w:p w14:paraId="56D6B17F"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набор образцов шероховатости (точение);</w:t>
      </w:r>
    </w:p>
    <w:p w14:paraId="056447A2"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калибр-пробка гладкий;</w:t>
      </w:r>
    </w:p>
    <w:p w14:paraId="731CB3F1"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калибр-пробка конусный;</w:t>
      </w:r>
    </w:p>
    <w:p w14:paraId="2F301731"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калибр-скоба гладкий;</w:t>
      </w:r>
    </w:p>
    <w:p w14:paraId="62F68957"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калибр-скоба регулируемый;</w:t>
      </w:r>
    </w:p>
    <w:p w14:paraId="26FFC6F1"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калибр-пробка резьбовой;</w:t>
      </w:r>
    </w:p>
    <w:p w14:paraId="3D7FDA73"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деталь «Вал»;</w:t>
      </w:r>
    </w:p>
    <w:p w14:paraId="6CEC51E1"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деталь «Втулка»;</w:t>
      </w:r>
    </w:p>
    <w:p w14:paraId="410E185A"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деталь «Кольцо»;</w:t>
      </w:r>
    </w:p>
    <w:p w14:paraId="54C91906"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деталь «Шестерня»;</w:t>
      </w:r>
    </w:p>
    <w:p w14:paraId="41D1DD56"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комплект плакатов.</w:t>
      </w:r>
    </w:p>
    <w:p w14:paraId="2B250422" w14:textId="77777777" w:rsidR="00057E87" w:rsidRPr="00A63D4F" w:rsidRDefault="00057E87" w:rsidP="00057E87">
      <w:pPr>
        <w:suppressAutoHyphens/>
        <w:spacing w:after="0" w:line="240" w:lineRule="auto"/>
        <w:ind w:left="709"/>
        <w:jc w:val="both"/>
        <w:rPr>
          <w:rFonts w:ascii="Times New Roman" w:hAnsi="Times New Roman"/>
          <w:i/>
          <w:sz w:val="24"/>
          <w:szCs w:val="24"/>
        </w:rPr>
      </w:pPr>
    </w:p>
    <w:p w14:paraId="461C68AA" w14:textId="77777777" w:rsidR="00057E87" w:rsidRPr="00A63D4F" w:rsidRDefault="00057E87" w:rsidP="00057E87">
      <w:pPr>
        <w:suppressAutoHyphens/>
        <w:spacing w:after="0" w:line="240" w:lineRule="auto"/>
        <w:ind w:left="709"/>
        <w:jc w:val="both"/>
        <w:rPr>
          <w:rFonts w:ascii="Times New Roman" w:hAnsi="Times New Roman"/>
          <w:b/>
          <w:bCs/>
          <w:iCs/>
          <w:sz w:val="24"/>
          <w:szCs w:val="24"/>
        </w:rPr>
      </w:pPr>
      <w:r w:rsidRPr="00A63D4F">
        <w:rPr>
          <w:rFonts w:ascii="Times New Roman" w:hAnsi="Times New Roman"/>
          <w:b/>
          <w:bCs/>
          <w:iCs/>
          <w:sz w:val="24"/>
          <w:szCs w:val="24"/>
        </w:rPr>
        <w:t>Лаборатория «учебно-лабораторный комплекс «CAD/CAM – технологии для моделирования и разработки технологических процессов узлов и деталей»</w:t>
      </w:r>
    </w:p>
    <w:p w14:paraId="4AE81334"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комплект оборудования рабочего места преподавателя;</w:t>
      </w:r>
    </w:p>
    <w:p w14:paraId="44359CBD"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комплект оборудования рабочих мест обучающихся;</w:t>
      </w:r>
    </w:p>
    <w:p w14:paraId="57CAD93F"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компьютеры с лицензионным программным обеспечением;</w:t>
      </w:r>
    </w:p>
    <w:p w14:paraId="1BFD36E2"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мультимедиапроектор;</w:t>
      </w:r>
    </w:p>
    <w:p w14:paraId="5C2F2C47"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комплект учебно-методической документации;</w:t>
      </w:r>
    </w:p>
    <w:p w14:paraId="18C29821"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САПР общего назначения: CADD – проектирование и создание чертежей; CAGD – геометрическое моделирование; CAM – средства технологической подготовки производства; MCAD – автоматизированное проектирование механических устройств;</w:t>
      </w:r>
    </w:p>
    <w:p w14:paraId="7C52F8E2"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 xml:space="preserve">CAD системы для автоматизации </w:t>
      </w:r>
      <w:proofErr w:type="spellStart"/>
      <w:r w:rsidRPr="00A63D4F">
        <w:rPr>
          <w:rFonts w:ascii="Times New Roman" w:hAnsi="Times New Roman"/>
          <w:sz w:val="24"/>
          <w:szCs w:val="24"/>
          <w:lang w:val="x-none"/>
        </w:rPr>
        <w:t>дву</w:t>
      </w:r>
      <w:proofErr w:type="spellEnd"/>
      <w:r w:rsidRPr="00A63D4F">
        <w:rPr>
          <w:rFonts w:ascii="Times New Roman" w:hAnsi="Times New Roman"/>
          <w:sz w:val="24"/>
          <w:szCs w:val="24"/>
          <w:lang w:val="x-none"/>
        </w:rPr>
        <w:t>- и трехмерного геометрического проектирования, создания конструкторской и технологической документации</w:t>
      </w:r>
    </w:p>
    <w:p w14:paraId="16230092" w14:textId="77777777" w:rsidR="00057E87" w:rsidRPr="00A63D4F" w:rsidRDefault="00057E87" w:rsidP="00057E87">
      <w:pPr>
        <w:suppressAutoHyphens/>
        <w:spacing w:after="0" w:line="240" w:lineRule="auto"/>
        <w:ind w:left="709"/>
        <w:jc w:val="both"/>
        <w:rPr>
          <w:rFonts w:ascii="Times New Roman" w:hAnsi="Times New Roman"/>
          <w:i/>
          <w:sz w:val="24"/>
          <w:szCs w:val="24"/>
        </w:rPr>
      </w:pPr>
    </w:p>
    <w:p w14:paraId="57D9AE4A" w14:textId="77777777" w:rsidR="00057E87" w:rsidRPr="00A63D4F" w:rsidRDefault="00057E87" w:rsidP="00057E87">
      <w:pPr>
        <w:suppressAutoHyphens/>
        <w:spacing w:after="0" w:line="240" w:lineRule="auto"/>
        <w:ind w:firstLine="709"/>
        <w:jc w:val="both"/>
        <w:rPr>
          <w:rFonts w:ascii="Times New Roman" w:hAnsi="Times New Roman"/>
          <w:b/>
          <w:bCs/>
          <w:iCs/>
          <w:sz w:val="24"/>
          <w:szCs w:val="24"/>
        </w:rPr>
      </w:pPr>
      <w:r w:rsidRPr="00A63D4F">
        <w:rPr>
          <w:rFonts w:ascii="Times New Roman" w:hAnsi="Times New Roman"/>
          <w:b/>
          <w:bCs/>
          <w:iCs/>
          <w:sz w:val="24"/>
          <w:szCs w:val="24"/>
        </w:rPr>
        <w:t>Лаборатория гидравлических и пневматических систем (по выбору)</w:t>
      </w:r>
    </w:p>
    <w:p w14:paraId="55003123"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 xml:space="preserve">лабораторный стенд для создания избыточного давления при </w:t>
      </w:r>
      <w:proofErr w:type="spellStart"/>
      <w:r w:rsidRPr="00A63D4F">
        <w:rPr>
          <w:rFonts w:ascii="Times New Roman" w:hAnsi="Times New Roman"/>
          <w:sz w:val="24"/>
          <w:szCs w:val="24"/>
          <w:lang w:val="x-none"/>
        </w:rPr>
        <w:t>гидроопрессовк</w:t>
      </w:r>
      <w:r w:rsidRPr="00A63D4F">
        <w:rPr>
          <w:rFonts w:ascii="Times New Roman" w:hAnsi="Times New Roman"/>
          <w:sz w:val="24"/>
          <w:szCs w:val="24"/>
        </w:rPr>
        <w:t>е</w:t>
      </w:r>
      <w:proofErr w:type="spellEnd"/>
      <w:r w:rsidRPr="00A63D4F">
        <w:rPr>
          <w:rFonts w:ascii="Times New Roman" w:hAnsi="Times New Roman"/>
          <w:sz w:val="24"/>
          <w:szCs w:val="24"/>
          <w:lang w:val="x-none"/>
        </w:rPr>
        <w:t xml:space="preserve"> емкости и определение характеристик упругой деформации</w:t>
      </w:r>
      <w:r w:rsidRPr="00A63D4F">
        <w:rPr>
          <w:rFonts w:ascii="Times New Roman" w:hAnsi="Times New Roman"/>
          <w:sz w:val="24"/>
          <w:szCs w:val="24"/>
        </w:rPr>
        <w:t>;</w:t>
      </w:r>
    </w:p>
    <w:p w14:paraId="0369E6E8"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lastRenderedPageBreak/>
        <w:t>лабораторный стенд для проливки форсунок ЖРД водой и определение равномерности распыла</w:t>
      </w:r>
      <w:r w:rsidRPr="00A63D4F">
        <w:rPr>
          <w:rFonts w:ascii="Times New Roman" w:hAnsi="Times New Roman"/>
          <w:sz w:val="24"/>
          <w:szCs w:val="24"/>
        </w:rPr>
        <w:t>;</w:t>
      </w:r>
    </w:p>
    <w:p w14:paraId="10CC07EF"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лабораторный стенд для определения частоты вращения вала датчиками различных типов</w:t>
      </w:r>
      <w:r w:rsidRPr="00A63D4F">
        <w:rPr>
          <w:rFonts w:ascii="Times New Roman" w:hAnsi="Times New Roman"/>
          <w:sz w:val="24"/>
          <w:szCs w:val="24"/>
        </w:rPr>
        <w:t>;</w:t>
      </w:r>
    </w:p>
    <w:p w14:paraId="7E591165"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 xml:space="preserve">стенд для определения герметичности емкостей методом «аквариума», по спаду давления и </w:t>
      </w:r>
      <w:proofErr w:type="spellStart"/>
      <w:r w:rsidRPr="00A63D4F">
        <w:rPr>
          <w:rFonts w:ascii="Times New Roman" w:hAnsi="Times New Roman"/>
          <w:sz w:val="24"/>
          <w:szCs w:val="24"/>
          <w:lang w:val="x-none"/>
        </w:rPr>
        <w:t>обмыливания</w:t>
      </w:r>
      <w:proofErr w:type="spellEnd"/>
      <w:r w:rsidRPr="00A63D4F">
        <w:rPr>
          <w:rFonts w:ascii="Times New Roman" w:hAnsi="Times New Roman"/>
          <w:sz w:val="24"/>
          <w:szCs w:val="24"/>
        </w:rPr>
        <w:t>;</w:t>
      </w:r>
    </w:p>
    <w:p w14:paraId="39FD4B06"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 xml:space="preserve">лабораторный стенд с </w:t>
      </w:r>
      <w:proofErr w:type="spellStart"/>
      <w:r w:rsidRPr="00A63D4F">
        <w:rPr>
          <w:rFonts w:ascii="Times New Roman" w:hAnsi="Times New Roman"/>
          <w:sz w:val="24"/>
          <w:szCs w:val="24"/>
          <w:lang w:val="x-none"/>
        </w:rPr>
        <w:t>тягоизмерительным</w:t>
      </w:r>
      <w:proofErr w:type="spellEnd"/>
      <w:r w:rsidRPr="00A63D4F">
        <w:rPr>
          <w:rFonts w:ascii="Times New Roman" w:hAnsi="Times New Roman"/>
          <w:sz w:val="24"/>
          <w:szCs w:val="24"/>
          <w:lang w:val="x-none"/>
        </w:rPr>
        <w:t xml:space="preserve"> устройством для тарировки </w:t>
      </w:r>
      <w:proofErr w:type="spellStart"/>
      <w:r w:rsidRPr="00A63D4F">
        <w:rPr>
          <w:rFonts w:ascii="Times New Roman" w:hAnsi="Times New Roman"/>
          <w:sz w:val="24"/>
          <w:szCs w:val="24"/>
          <w:lang w:val="x-none"/>
        </w:rPr>
        <w:t>тягоизмерительного</w:t>
      </w:r>
      <w:proofErr w:type="spellEnd"/>
      <w:r w:rsidRPr="00A63D4F">
        <w:rPr>
          <w:rFonts w:ascii="Times New Roman" w:hAnsi="Times New Roman"/>
          <w:sz w:val="24"/>
          <w:szCs w:val="24"/>
          <w:lang w:val="x-none"/>
        </w:rPr>
        <w:t xml:space="preserve"> датчика </w:t>
      </w:r>
      <w:proofErr w:type="spellStart"/>
      <w:r w:rsidRPr="00A63D4F">
        <w:rPr>
          <w:rFonts w:ascii="Times New Roman" w:hAnsi="Times New Roman"/>
          <w:sz w:val="24"/>
          <w:szCs w:val="24"/>
          <w:lang w:val="x-none"/>
        </w:rPr>
        <w:t>грузорычажным</w:t>
      </w:r>
      <w:proofErr w:type="spellEnd"/>
      <w:r w:rsidRPr="00A63D4F">
        <w:rPr>
          <w:rFonts w:ascii="Times New Roman" w:hAnsi="Times New Roman"/>
          <w:sz w:val="24"/>
          <w:szCs w:val="24"/>
          <w:lang w:val="x-none"/>
        </w:rPr>
        <w:t xml:space="preserve"> приспособлением и определения тяги микро</w:t>
      </w:r>
      <w:r w:rsidRPr="00A63D4F">
        <w:rPr>
          <w:rFonts w:ascii="Times New Roman" w:hAnsi="Times New Roman"/>
          <w:sz w:val="24"/>
          <w:szCs w:val="24"/>
        </w:rPr>
        <w:t xml:space="preserve"> </w:t>
      </w:r>
      <w:r w:rsidRPr="00A63D4F">
        <w:rPr>
          <w:rFonts w:ascii="Times New Roman" w:hAnsi="Times New Roman"/>
          <w:sz w:val="24"/>
          <w:szCs w:val="24"/>
          <w:lang w:val="x-none"/>
        </w:rPr>
        <w:t>ЖРД</w:t>
      </w:r>
      <w:r w:rsidRPr="00A63D4F">
        <w:rPr>
          <w:rFonts w:ascii="Times New Roman" w:hAnsi="Times New Roman"/>
          <w:sz w:val="24"/>
          <w:szCs w:val="24"/>
        </w:rPr>
        <w:t>;</w:t>
      </w:r>
    </w:p>
    <w:p w14:paraId="4533FE6B"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лабораторный стенд для определения характеристик центробежного насоса</w:t>
      </w:r>
      <w:r w:rsidRPr="00A63D4F">
        <w:rPr>
          <w:rFonts w:ascii="Times New Roman" w:hAnsi="Times New Roman"/>
          <w:sz w:val="24"/>
          <w:szCs w:val="24"/>
        </w:rPr>
        <w:t>;</w:t>
      </w:r>
    </w:p>
    <w:p w14:paraId="76B43585"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лабораторий стенд для измерения давления датчиками различных типов и определения точности измерений по образцовому манометру</w:t>
      </w:r>
      <w:r w:rsidRPr="00A63D4F">
        <w:rPr>
          <w:rFonts w:ascii="Times New Roman" w:hAnsi="Times New Roman"/>
          <w:sz w:val="24"/>
          <w:szCs w:val="24"/>
        </w:rPr>
        <w:t>;</w:t>
      </w:r>
    </w:p>
    <w:p w14:paraId="7A7629AC"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лабораторная установка для проверки исправности манометров и датчиков давления</w:t>
      </w:r>
      <w:r w:rsidRPr="00A63D4F">
        <w:rPr>
          <w:rFonts w:ascii="Times New Roman" w:hAnsi="Times New Roman"/>
          <w:sz w:val="24"/>
          <w:szCs w:val="24"/>
        </w:rPr>
        <w:t>;</w:t>
      </w:r>
    </w:p>
    <w:p w14:paraId="22299D27"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лабораторный стенд для изучения работы центробежных насосов при последовательном и параллельном их включении, определение расходных характеристик и определения коэффициента местных потерь напора</w:t>
      </w:r>
      <w:r w:rsidRPr="00A63D4F">
        <w:rPr>
          <w:rFonts w:ascii="Times New Roman" w:hAnsi="Times New Roman"/>
          <w:sz w:val="24"/>
          <w:szCs w:val="24"/>
        </w:rPr>
        <w:t>;</w:t>
      </w:r>
    </w:p>
    <w:p w14:paraId="317EA9C6"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стенд для проведения лабораторных работ по изучению приборов измерения давления, расхода, температуры газа и жидкости датчиками различных типов. Определение точности измерений</w:t>
      </w:r>
      <w:r w:rsidRPr="00A63D4F">
        <w:rPr>
          <w:rFonts w:ascii="Times New Roman" w:hAnsi="Times New Roman"/>
          <w:sz w:val="24"/>
          <w:szCs w:val="24"/>
        </w:rPr>
        <w:t>;</w:t>
      </w:r>
    </w:p>
    <w:p w14:paraId="6343EB24"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лабораторный стенд для изучения процессов течения воздуха при различных уровнях давления через устройства и приборы, применяемые в системах вентиляции, газоснабжения</w:t>
      </w:r>
      <w:r w:rsidRPr="00A63D4F">
        <w:rPr>
          <w:rFonts w:ascii="Times New Roman" w:hAnsi="Times New Roman"/>
          <w:sz w:val="24"/>
          <w:szCs w:val="24"/>
        </w:rPr>
        <w:t>;</w:t>
      </w:r>
    </w:p>
    <w:p w14:paraId="3FA0B898"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лабораторный стенд для изучения измерения избыточного давления и разрежения манометрами и мановакуумметрами</w:t>
      </w:r>
      <w:r w:rsidRPr="00A63D4F">
        <w:rPr>
          <w:rFonts w:ascii="Times New Roman" w:hAnsi="Times New Roman"/>
          <w:sz w:val="24"/>
          <w:szCs w:val="24"/>
        </w:rPr>
        <w:t>;</w:t>
      </w:r>
    </w:p>
    <w:p w14:paraId="13D66402"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учебный лабораторный стенд «Аэродинамическая труба прямоточного типа» для изучения характеристик дозвукового потока воздуха и обдува моделей и фрагментов летательных аппаратов, измерения характеристик потока</w:t>
      </w:r>
      <w:r w:rsidRPr="00A63D4F">
        <w:rPr>
          <w:rFonts w:ascii="Times New Roman" w:hAnsi="Times New Roman"/>
          <w:sz w:val="24"/>
          <w:szCs w:val="24"/>
        </w:rPr>
        <w:t>;</w:t>
      </w:r>
    </w:p>
    <w:p w14:paraId="22C74A77"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лабораторный стенд для изучения протекания потока жидкости в трубопроводе различного сечения и определения коэффициента местных потерь</w:t>
      </w:r>
      <w:r w:rsidRPr="00A63D4F">
        <w:rPr>
          <w:rFonts w:ascii="Times New Roman" w:hAnsi="Times New Roman"/>
          <w:sz w:val="24"/>
          <w:szCs w:val="24"/>
        </w:rPr>
        <w:t>;</w:t>
      </w:r>
    </w:p>
    <w:p w14:paraId="52807160"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лабораторный стенд для проведения вибрационных испытаний изделий и калибровки вибрационных датчиков</w:t>
      </w:r>
      <w:r w:rsidRPr="00A63D4F">
        <w:rPr>
          <w:rFonts w:ascii="Times New Roman" w:hAnsi="Times New Roman"/>
          <w:sz w:val="24"/>
          <w:szCs w:val="24"/>
        </w:rPr>
        <w:t>;</w:t>
      </w:r>
    </w:p>
    <w:p w14:paraId="248A47EB"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лабораторный стенд для демонстрации и контроля работы механизма параболической антенны;</w:t>
      </w:r>
    </w:p>
    <w:p w14:paraId="67F5C641"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прибор для измерения частоты вращения;</w:t>
      </w:r>
    </w:p>
    <w:p w14:paraId="5AC39B2E"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прибор для измерения числа оборотов;</w:t>
      </w:r>
    </w:p>
    <w:p w14:paraId="1D251F4F"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прибор для измерения частоты сигналов;</w:t>
      </w:r>
    </w:p>
    <w:p w14:paraId="342EED3F"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прибор для измерения электрического напряжения;</w:t>
      </w:r>
    </w:p>
    <w:p w14:paraId="075051AC"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прибор для измерения электрических сигналов осциллограф;</w:t>
      </w:r>
    </w:p>
    <w:p w14:paraId="2F59E769"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источник постоянного тока и напряжения;</w:t>
      </w:r>
    </w:p>
    <w:p w14:paraId="270F7C44"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наглядное пособие «Измерительные приборы избыточного давления и разрежения»;</w:t>
      </w:r>
    </w:p>
    <w:p w14:paraId="181EFD5E"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наглядное пособие «Термопары»;</w:t>
      </w:r>
    </w:p>
    <w:p w14:paraId="77EACF9E"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наглядное пособие «Приборы для измерения давления»;</w:t>
      </w:r>
    </w:p>
    <w:p w14:paraId="062BE3C0"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наглядное пособие «Гидравлические сопротивления»;</w:t>
      </w:r>
    </w:p>
    <w:p w14:paraId="5CCD0042"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наглядное пособие «Датчики давления»;</w:t>
      </w:r>
    </w:p>
    <w:p w14:paraId="3F8FD711"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наглядное пособие «Датчики температуры»;</w:t>
      </w:r>
    </w:p>
    <w:p w14:paraId="0C3A8105"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наглядное пособие «Приборы для измерения температуры»</w:t>
      </w:r>
    </w:p>
    <w:p w14:paraId="3B744820"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компьютер;</w:t>
      </w:r>
    </w:p>
    <w:p w14:paraId="76FFCD03"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маркерная доска;</w:t>
      </w:r>
    </w:p>
    <w:p w14:paraId="4E68E0AD"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мультимедийный проектор.</w:t>
      </w:r>
    </w:p>
    <w:p w14:paraId="28803EF7" w14:textId="77777777" w:rsidR="00057E87" w:rsidRPr="00A63D4F" w:rsidRDefault="00057E87" w:rsidP="00057E87">
      <w:pPr>
        <w:suppressAutoHyphens/>
        <w:spacing w:after="0" w:line="240" w:lineRule="auto"/>
        <w:ind w:left="709"/>
        <w:jc w:val="both"/>
        <w:rPr>
          <w:rFonts w:ascii="Times New Roman" w:hAnsi="Times New Roman"/>
          <w:iCs/>
          <w:sz w:val="24"/>
          <w:szCs w:val="24"/>
        </w:rPr>
      </w:pPr>
    </w:p>
    <w:p w14:paraId="5AFC55B5" w14:textId="77777777" w:rsidR="00057E87" w:rsidRPr="00A63D4F" w:rsidRDefault="00057E87" w:rsidP="00057E87">
      <w:pPr>
        <w:suppressAutoHyphens/>
        <w:spacing w:after="0" w:line="240" w:lineRule="auto"/>
        <w:ind w:firstLine="709"/>
        <w:jc w:val="both"/>
        <w:rPr>
          <w:rFonts w:ascii="Times New Roman" w:hAnsi="Times New Roman"/>
          <w:b/>
          <w:iCs/>
          <w:sz w:val="24"/>
          <w:szCs w:val="24"/>
        </w:rPr>
      </w:pPr>
      <w:r w:rsidRPr="00A63D4F">
        <w:rPr>
          <w:rFonts w:ascii="Times New Roman" w:hAnsi="Times New Roman"/>
          <w:b/>
          <w:iCs/>
          <w:sz w:val="24"/>
          <w:szCs w:val="24"/>
        </w:rPr>
        <w:t>Лаборатория Производства и технологии сборки летательных аппаратов, управления техническими системами (по выбору)</w:t>
      </w:r>
    </w:p>
    <w:p w14:paraId="1D70E1A3"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детали, сборочные единицы, узлы;</w:t>
      </w:r>
    </w:p>
    <w:p w14:paraId="0E8CFEBD"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отсек стрингерной конструкции ½ часть;</w:t>
      </w:r>
    </w:p>
    <w:p w14:paraId="521547F0"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шаблоны плоские и объемные;</w:t>
      </w:r>
    </w:p>
    <w:p w14:paraId="1575B3A2"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фрагменты приспособлений для сборки;</w:t>
      </w:r>
    </w:p>
    <w:p w14:paraId="5F79017A"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макет приспособления для сборки корпуса;</w:t>
      </w:r>
    </w:p>
    <w:p w14:paraId="403A84EE"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макет приспособления для обработки корпуса клапана;</w:t>
      </w:r>
    </w:p>
    <w:p w14:paraId="200A6F9C"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стенд проверки герметичности;</w:t>
      </w:r>
    </w:p>
    <w:p w14:paraId="4B6882A5"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оправка для изготовления обшивки;</w:t>
      </w:r>
    </w:p>
    <w:p w14:paraId="0368DF05"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компьютер;</w:t>
      </w:r>
    </w:p>
    <w:p w14:paraId="69406595"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маркерная доска;</w:t>
      </w:r>
    </w:p>
    <w:p w14:paraId="6685E9C1"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мультимедийный проектор.</w:t>
      </w:r>
    </w:p>
    <w:p w14:paraId="3A658F25"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спец. Изделия.</w:t>
      </w:r>
    </w:p>
    <w:p w14:paraId="653145D9" w14:textId="77777777" w:rsidR="00057E87" w:rsidRPr="00A63D4F" w:rsidRDefault="00057E87" w:rsidP="00057E87">
      <w:pPr>
        <w:tabs>
          <w:tab w:val="left" w:pos="1701"/>
        </w:tabs>
        <w:spacing w:after="0" w:line="240" w:lineRule="auto"/>
        <w:ind w:firstLine="709"/>
        <w:jc w:val="both"/>
        <w:rPr>
          <w:rFonts w:ascii="Times New Roman" w:hAnsi="Times New Roman"/>
          <w:sz w:val="24"/>
          <w:szCs w:val="24"/>
        </w:rPr>
      </w:pPr>
    </w:p>
    <w:p w14:paraId="2E5173A5" w14:textId="77777777" w:rsidR="00057E87" w:rsidRPr="00A63D4F" w:rsidRDefault="00057E87" w:rsidP="00057E87">
      <w:pPr>
        <w:tabs>
          <w:tab w:val="left" w:pos="1701"/>
        </w:tabs>
        <w:spacing w:after="0" w:line="240" w:lineRule="auto"/>
        <w:ind w:firstLine="709"/>
        <w:jc w:val="both"/>
        <w:rPr>
          <w:rFonts w:ascii="Times New Roman" w:hAnsi="Times New Roman"/>
          <w:b/>
          <w:iCs/>
          <w:sz w:val="24"/>
          <w:szCs w:val="24"/>
        </w:rPr>
      </w:pPr>
      <w:r w:rsidRPr="00A63D4F">
        <w:rPr>
          <w:rFonts w:ascii="Times New Roman" w:hAnsi="Times New Roman"/>
          <w:b/>
          <w:iCs/>
          <w:sz w:val="24"/>
          <w:szCs w:val="24"/>
        </w:rPr>
        <w:t>Инжиниринговый центр «Высокотемпературные композиционные материалы» (по выбору)</w:t>
      </w:r>
    </w:p>
    <w:p w14:paraId="05CE444E"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3Д-принтер;</w:t>
      </w:r>
    </w:p>
    <w:p w14:paraId="551F2320"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бокс защитный;</w:t>
      </w:r>
    </w:p>
    <w:p w14:paraId="269364B5"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ванна полимерная;</w:t>
      </w:r>
    </w:p>
    <w:p w14:paraId="7F8B44AC"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верстак слесарный с одинарным экраном;</w:t>
      </w:r>
    </w:p>
    <w:p w14:paraId="1CD68148"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весы лабораторные;</w:t>
      </w:r>
    </w:p>
    <w:p w14:paraId="6C2A784D"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дрель-шуруповерт аккумуляторная;</w:t>
      </w:r>
    </w:p>
    <w:p w14:paraId="34561750"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инструмент многофункциональный;</w:t>
      </w:r>
    </w:p>
    <w:p w14:paraId="65C91CEB"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источник бесперебойного питания;</w:t>
      </w:r>
    </w:p>
    <w:p w14:paraId="6F6760CC"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камера вакуумная для лаборатории;</w:t>
      </w:r>
    </w:p>
    <w:p w14:paraId="6BF974DB"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компьютер персональный для управления станком в комплекте с монитором к ПК, клавиатурой и мышью;</w:t>
      </w:r>
    </w:p>
    <w:p w14:paraId="5C04F469"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короб защитный для фрезерного станка;</w:t>
      </w:r>
    </w:p>
    <w:p w14:paraId="45214DEA"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машина для плетения углеродных прессформ;</w:t>
      </w:r>
    </w:p>
    <w:p w14:paraId="29B6E7D2"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микроскоп в комплекте с камерой;</w:t>
      </w:r>
    </w:p>
    <w:p w14:paraId="68E826A6"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набор с металлорежущим инструментом (35 предметов);</w:t>
      </w:r>
    </w:p>
    <w:p w14:paraId="2D1F9376"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набор слесарно-монтажных инструментов;</w:t>
      </w:r>
    </w:p>
    <w:p w14:paraId="2F68D196"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насос вакуумный;</w:t>
      </w:r>
    </w:p>
    <w:p w14:paraId="633D386A"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печь муфельная</w:t>
      </w:r>
    </w:p>
    <w:p w14:paraId="3EAA1AF1"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пресс вулканизационный;</w:t>
      </w:r>
    </w:p>
    <w:p w14:paraId="1ED860A0"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пресс- форма для литья под давлением крепёжных деталей «Болт М6», «Болт М8», «Шпилька М6», «Шпилька М8»;</w:t>
      </w:r>
    </w:p>
    <w:p w14:paraId="6DFFA221"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принтер в комплекте с фото полимером;</w:t>
      </w:r>
    </w:p>
    <w:p w14:paraId="02FBBB30"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регулятор температуры;</w:t>
      </w:r>
    </w:p>
    <w:p w14:paraId="0E48C2D5"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ресивер;</w:t>
      </w:r>
    </w:p>
    <w:p w14:paraId="1867272C"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станок фрезерный в составе: (в индивид. характеристиках);</w:t>
      </w:r>
    </w:p>
    <w:p w14:paraId="48567988"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термопластавтомат (с керамическими нагревателями, бронированным шнеком и материальным цилиндром, контролем температуры по 4 зонам);</w:t>
      </w:r>
    </w:p>
    <w:p w14:paraId="3881393D"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тиски слесарные с поворотным основанием,150 мм/12,5 кг;</w:t>
      </w:r>
    </w:p>
    <w:p w14:paraId="507DA30A"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установка по получению НТП;</w:t>
      </w:r>
    </w:p>
    <w:p w14:paraId="7EE49437"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шкаф вытяжной;</w:t>
      </w:r>
    </w:p>
    <w:p w14:paraId="2216FD2A"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верстак слесарный;</w:t>
      </w:r>
    </w:p>
    <w:p w14:paraId="66FAFF69"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lastRenderedPageBreak/>
        <w:t>ловушка вакуумная для смолы;</w:t>
      </w:r>
    </w:p>
    <w:p w14:paraId="4625401A"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машина испытательная учебная с ПО, клавиатурой и мышью;</w:t>
      </w:r>
    </w:p>
    <w:p w14:paraId="1E1900EF"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набор резьборезный;</w:t>
      </w:r>
    </w:p>
    <w:p w14:paraId="4045A259"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Набор слесарно-монтажных инструментов;</w:t>
      </w:r>
    </w:p>
    <w:p w14:paraId="4A71FBC9"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радиально-плетельная машина с разъёмным корпусом;</w:t>
      </w:r>
    </w:p>
    <w:p w14:paraId="11D5247D"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станок сверлильный настольный;</w:t>
      </w:r>
    </w:p>
    <w:p w14:paraId="38E59A6A"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proofErr w:type="spellStart"/>
      <w:r w:rsidRPr="00A63D4F">
        <w:rPr>
          <w:rFonts w:ascii="Times New Roman" w:hAnsi="Times New Roman"/>
          <w:sz w:val="24"/>
          <w:szCs w:val="24"/>
        </w:rPr>
        <w:t>стружкоотсос</w:t>
      </w:r>
      <w:proofErr w:type="spellEnd"/>
      <w:r w:rsidRPr="00A63D4F">
        <w:rPr>
          <w:rFonts w:ascii="Times New Roman" w:hAnsi="Times New Roman"/>
          <w:sz w:val="24"/>
          <w:szCs w:val="24"/>
        </w:rPr>
        <w:t>;</w:t>
      </w:r>
    </w:p>
    <w:p w14:paraId="5B61A787"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сушильная печь;</w:t>
      </w:r>
    </w:p>
    <w:p w14:paraId="4C64C9C6"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фрезерно-гравировальный станок;</w:t>
      </w:r>
    </w:p>
    <w:p w14:paraId="519D81B4"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экран для верстака</w:t>
      </w:r>
    </w:p>
    <w:p w14:paraId="2285A8E4"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p>
    <w:p w14:paraId="7CACE5C7" w14:textId="77777777" w:rsidR="00057E87" w:rsidRPr="00A63D4F" w:rsidRDefault="00057E87" w:rsidP="00057E87">
      <w:pPr>
        <w:tabs>
          <w:tab w:val="left" w:pos="1701"/>
        </w:tabs>
        <w:spacing w:after="0" w:line="240" w:lineRule="auto"/>
        <w:ind w:firstLine="709"/>
        <w:jc w:val="both"/>
        <w:rPr>
          <w:rFonts w:ascii="Times New Roman" w:hAnsi="Times New Roman"/>
          <w:sz w:val="24"/>
          <w:szCs w:val="24"/>
        </w:rPr>
      </w:pPr>
    </w:p>
    <w:p w14:paraId="0FF7F0EB" w14:textId="77777777" w:rsidR="00057E87" w:rsidRPr="00A63D4F" w:rsidRDefault="00057E87" w:rsidP="00057E87">
      <w:pPr>
        <w:tabs>
          <w:tab w:val="left" w:pos="1701"/>
        </w:tabs>
        <w:spacing w:after="0" w:line="240" w:lineRule="auto"/>
        <w:ind w:firstLine="709"/>
        <w:jc w:val="both"/>
        <w:rPr>
          <w:rFonts w:ascii="Times New Roman" w:hAnsi="Times New Roman"/>
          <w:b/>
          <w:bCs/>
          <w:sz w:val="24"/>
          <w:szCs w:val="24"/>
        </w:rPr>
      </w:pPr>
      <w:r w:rsidRPr="00A63D4F">
        <w:rPr>
          <w:rFonts w:ascii="Times New Roman" w:hAnsi="Times New Roman"/>
          <w:b/>
          <w:bCs/>
          <w:sz w:val="24"/>
          <w:szCs w:val="24"/>
        </w:rPr>
        <w:t>Лаборатория технологического оборудования и оснастки (по выбору)</w:t>
      </w:r>
    </w:p>
    <w:p w14:paraId="35E210F5"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станок токарный специализированный высокой точности с ЧПУ;</w:t>
      </w:r>
    </w:p>
    <w:p w14:paraId="3CB15993"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система ЧПУ;</w:t>
      </w:r>
    </w:p>
    <w:p w14:paraId="7AC63CAF"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станок универсально-фрезерный настольный;</w:t>
      </w:r>
    </w:p>
    <w:p w14:paraId="2212EF13"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станок токарный с числовым программным управлением;</w:t>
      </w:r>
    </w:p>
    <w:p w14:paraId="4B6A7C26"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полуавтомат вертикально-фрезерный с крестовым столом, числовым программным управлением и автоматической сменой инструмента;</w:t>
      </w:r>
    </w:p>
    <w:p w14:paraId="4F29AC40"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робот «Электроника»;</w:t>
      </w:r>
    </w:p>
    <w:p w14:paraId="0CC1E30D"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робот манипулятор;</w:t>
      </w:r>
    </w:p>
    <w:p w14:paraId="05302E5C"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токарно-револьверный станок с цикловым программным управлением;</w:t>
      </w:r>
    </w:p>
    <w:p w14:paraId="246F4196"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токарно-винторезный станок;</w:t>
      </w:r>
    </w:p>
    <w:p w14:paraId="5B33D9E1"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универсальный консольно-фрезерный станок;</w:t>
      </w:r>
    </w:p>
    <w:p w14:paraId="6F3A6407"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настольный сверлильный станок;</w:t>
      </w:r>
    </w:p>
    <w:p w14:paraId="2E1C51D6"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станок специальный многоцелевой с программным управлением;</w:t>
      </w:r>
    </w:p>
    <w:p w14:paraId="0F7C4ACC"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 xml:space="preserve">насос пластинчато-роторный 13055/масла, </w:t>
      </w:r>
      <w:proofErr w:type="spellStart"/>
      <w:r w:rsidRPr="00A63D4F">
        <w:rPr>
          <w:rFonts w:ascii="Times New Roman" w:hAnsi="Times New Roman"/>
          <w:sz w:val="24"/>
          <w:szCs w:val="24"/>
        </w:rPr>
        <w:t>гсм</w:t>
      </w:r>
      <w:proofErr w:type="spellEnd"/>
      <w:r w:rsidRPr="00A63D4F">
        <w:rPr>
          <w:rFonts w:ascii="Times New Roman" w:hAnsi="Times New Roman"/>
          <w:sz w:val="24"/>
          <w:szCs w:val="24"/>
        </w:rPr>
        <w:t>, дизельное топливо/ (со шлангом);</w:t>
      </w:r>
    </w:p>
    <w:p w14:paraId="2E4E3599"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3D-принтер;</w:t>
      </w:r>
    </w:p>
    <w:p w14:paraId="096AFEFC"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вертикальный обрабатывающий центр с ЧПУ;</w:t>
      </w:r>
    </w:p>
    <w:p w14:paraId="68C4B933"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вертикально-сверлильный станок;</w:t>
      </w:r>
    </w:p>
    <w:p w14:paraId="5E01C772"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плоскошлифовальный станок;</w:t>
      </w:r>
    </w:p>
    <w:p w14:paraId="054D4C2A"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пресс гидравлический;</w:t>
      </w:r>
    </w:p>
    <w:p w14:paraId="016FA261"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зубодолбежный станок.</w:t>
      </w:r>
    </w:p>
    <w:p w14:paraId="32B522C7" w14:textId="77777777" w:rsidR="00057E87" w:rsidRPr="00A63D4F" w:rsidRDefault="00057E87" w:rsidP="00057E87">
      <w:pPr>
        <w:suppressAutoHyphens/>
        <w:spacing w:after="0" w:line="240" w:lineRule="auto"/>
        <w:ind w:firstLine="709"/>
        <w:jc w:val="both"/>
        <w:rPr>
          <w:rFonts w:ascii="Times New Roman" w:hAnsi="Times New Roman"/>
          <w:sz w:val="24"/>
          <w:szCs w:val="24"/>
        </w:rPr>
      </w:pPr>
    </w:p>
    <w:p w14:paraId="6A040754" w14:textId="77777777" w:rsidR="00057E87" w:rsidRPr="00A63D4F" w:rsidRDefault="00057E87" w:rsidP="00057E87">
      <w:pPr>
        <w:numPr>
          <w:ilvl w:val="0"/>
          <w:numId w:val="12"/>
        </w:numPr>
        <w:tabs>
          <w:tab w:val="left" w:pos="1701"/>
        </w:tabs>
        <w:suppressAutoHyphens/>
        <w:spacing w:after="0" w:line="240" w:lineRule="auto"/>
        <w:ind w:left="0" w:firstLine="709"/>
        <w:jc w:val="both"/>
        <w:rPr>
          <w:rFonts w:ascii="Times New Roman" w:hAnsi="Times New Roman"/>
          <w:bCs/>
          <w:sz w:val="24"/>
          <w:szCs w:val="24"/>
        </w:rPr>
      </w:pPr>
      <w:r w:rsidRPr="00A63D4F">
        <w:rPr>
          <w:rFonts w:ascii="Times New Roman" w:hAnsi="Times New Roman"/>
          <w:bCs/>
          <w:sz w:val="24"/>
          <w:szCs w:val="24"/>
        </w:rPr>
        <w:t>Оснащение мастерских</w:t>
      </w:r>
    </w:p>
    <w:p w14:paraId="379A2175" w14:textId="77777777" w:rsidR="00057E87" w:rsidRPr="00A63D4F" w:rsidRDefault="00057E87" w:rsidP="00057E87">
      <w:pPr>
        <w:suppressAutoHyphens/>
        <w:spacing w:after="0" w:line="240" w:lineRule="auto"/>
        <w:ind w:firstLine="709"/>
        <w:jc w:val="both"/>
        <w:rPr>
          <w:rFonts w:ascii="Times New Roman" w:hAnsi="Times New Roman"/>
          <w:b/>
          <w:sz w:val="24"/>
          <w:szCs w:val="24"/>
        </w:rPr>
      </w:pPr>
      <w:r w:rsidRPr="00A63D4F">
        <w:rPr>
          <w:rFonts w:ascii="Times New Roman" w:hAnsi="Times New Roman"/>
          <w:b/>
          <w:sz w:val="24"/>
          <w:szCs w:val="24"/>
        </w:rPr>
        <w:t>Мастерские «Слесарные»</w:t>
      </w:r>
    </w:p>
    <w:p w14:paraId="2F0251EF" w14:textId="77777777" w:rsidR="00057E87" w:rsidRPr="00A63D4F" w:rsidRDefault="00057E87" w:rsidP="00057E87">
      <w:pPr>
        <w:suppressAutoHyphens/>
        <w:spacing w:after="0" w:line="240" w:lineRule="auto"/>
        <w:ind w:firstLine="709"/>
        <w:jc w:val="both"/>
        <w:rPr>
          <w:rFonts w:ascii="Times New Roman" w:hAnsi="Times New Roman"/>
          <w:iCs/>
          <w:sz w:val="24"/>
          <w:szCs w:val="24"/>
        </w:rPr>
      </w:pPr>
      <w:r w:rsidRPr="00A63D4F">
        <w:rPr>
          <w:rFonts w:ascii="Times New Roman" w:hAnsi="Times New Roman"/>
          <w:iCs/>
          <w:sz w:val="24"/>
          <w:szCs w:val="24"/>
        </w:rPr>
        <w:t>Специализированная мебель и системы хранения</w:t>
      </w:r>
    </w:p>
    <w:p w14:paraId="070DFBCB" w14:textId="77777777" w:rsidR="00057E87" w:rsidRPr="00A63D4F" w:rsidRDefault="00057E87" w:rsidP="00057E87">
      <w:pPr>
        <w:suppressAutoHyphens/>
        <w:spacing w:after="0" w:line="240" w:lineRule="auto"/>
        <w:ind w:firstLine="709"/>
        <w:jc w:val="both"/>
        <w:rPr>
          <w:rFonts w:ascii="Times New Roman" w:hAnsi="Times New Roman"/>
          <w:iCs/>
          <w:sz w:val="24"/>
          <w:szCs w:val="24"/>
        </w:rPr>
      </w:pPr>
      <w:r w:rsidRPr="00A63D4F">
        <w:rPr>
          <w:rFonts w:ascii="Times New Roman" w:hAnsi="Times New Roman"/>
          <w:iCs/>
          <w:sz w:val="24"/>
          <w:szCs w:val="24"/>
        </w:rPr>
        <w:t>1. Доска ученическая</w:t>
      </w:r>
    </w:p>
    <w:p w14:paraId="3E81568A" w14:textId="77777777" w:rsidR="00057E87" w:rsidRPr="00A63D4F" w:rsidRDefault="00057E87" w:rsidP="00057E87">
      <w:pPr>
        <w:suppressAutoHyphens/>
        <w:spacing w:after="0" w:line="240" w:lineRule="auto"/>
        <w:ind w:firstLine="709"/>
        <w:jc w:val="both"/>
        <w:rPr>
          <w:rFonts w:ascii="Times New Roman" w:hAnsi="Times New Roman"/>
          <w:iCs/>
          <w:sz w:val="24"/>
          <w:szCs w:val="24"/>
        </w:rPr>
      </w:pPr>
      <w:r w:rsidRPr="00A63D4F">
        <w:rPr>
          <w:rFonts w:ascii="Times New Roman" w:hAnsi="Times New Roman"/>
          <w:iCs/>
          <w:sz w:val="24"/>
          <w:szCs w:val="24"/>
        </w:rPr>
        <w:t>2. Стол мастера</w:t>
      </w:r>
    </w:p>
    <w:p w14:paraId="02E1C407" w14:textId="77777777" w:rsidR="00057E87" w:rsidRPr="00A63D4F" w:rsidRDefault="00057E87" w:rsidP="00057E87">
      <w:pPr>
        <w:suppressAutoHyphens/>
        <w:spacing w:after="0" w:line="240" w:lineRule="auto"/>
        <w:ind w:firstLine="709"/>
        <w:jc w:val="both"/>
        <w:rPr>
          <w:rFonts w:ascii="Times New Roman" w:hAnsi="Times New Roman"/>
          <w:iCs/>
          <w:sz w:val="24"/>
          <w:szCs w:val="24"/>
        </w:rPr>
      </w:pPr>
      <w:r w:rsidRPr="00A63D4F">
        <w:rPr>
          <w:rFonts w:ascii="Times New Roman" w:hAnsi="Times New Roman"/>
          <w:iCs/>
          <w:sz w:val="24"/>
          <w:szCs w:val="24"/>
        </w:rPr>
        <w:t>3. Кресло</w:t>
      </w:r>
    </w:p>
    <w:p w14:paraId="2A29F67E" w14:textId="77777777" w:rsidR="00057E87" w:rsidRPr="00A63D4F" w:rsidRDefault="00057E87" w:rsidP="00057E87">
      <w:pPr>
        <w:suppressAutoHyphens/>
        <w:spacing w:after="0" w:line="240" w:lineRule="auto"/>
        <w:ind w:firstLine="709"/>
        <w:jc w:val="both"/>
        <w:rPr>
          <w:rFonts w:ascii="Times New Roman" w:hAnsi="Times New Roman"/>
          <w:iCs/>
          <w:sz w:val="24"/>
          <w:szCs w:val="24"/>
        </w:rPr>
      </w:pPr>
      <w:r w:rsidRPr="00A63D4F">
        <w:rPr>
          <w:rFonts w:ascii="Times New Roman" w:hAnsi="Times New Roman"/>
          <w:iCs/>
          <w:sz w:val="24"/>
          <w:szCs w:val="24"/>
        </w:rPr>
        <w:t>4. Стол ученический двухместный регулируемый по высоте</w:t>
      </w:r>
    </w:p>
    <w:p w14:paraId="26E2113A" w14:textId="77777777" w:rsidR="00057E87" w:rsidRPr="00A63D4F" w:rsidRDefault="00057E87" w:rsidP="00057E87">
      <w:pPr>
        <w:suppressAutoHyphens/>
        <w:spacing w:after="0" w:line="240" w:lineRule="auto"/>
        <w:ind w:firstLine="709"/>
        <w:jc w:val="both"/>
        <w:rPr>
          <w:rFonts w:ascii="Times New Roman" w:hAnsi="Times New Roman"/>
          <w:iCs/>
          <w:sz w:val="24"/>
          <w:szCs w:val="24"/>
        </w:rPr>
      </w:pPr>
      <w:r w:rsidRPr="00A63D4F">
        <w:rPr>
          <w:rFonts w:ascii="Times New Roman" w:hAnsi="Times New Roman"/>
          <w:iCs/>
          <w:sz w:val="24"/>
          <w:szCs w:val="24"/>
        </w:rPr>
        <w:t>5. Стул ученический поворотный с регулируемой высотой</w:t>
      </w:r>
    </w:p>
    <w:p w14:paraId="49BB9332" w14:textId="77777777" w:rsidR="00057E87" w:rsidRPr="00A63D4F" w:rsidRDefault="00057E87" w:rsidP="00057E87">
      <w:pPr>
        <w:suppressAutoHyphens/>
        <w:spacing w:after="0" w:line="240" w:lineRule="auto"/>
        <w:ind w:firstLine="709"/>
        <w:jc w:val="both"/>
        <w:rPr>
          <w:rFonts w:ascii="Times New Roman" w:hAnsi="Times New Roman"/>
          <w:iCs/>
          <w:sz w:val="24"/>
          <w:szCs w:val="24"/>
        </w:rPr>
      </w:pPr>
      <w:r w:rsidRPr="00A63D4F">
        <w:rPr>
          <w:rFonts w:ascii="Times New Roman" w:hAnsi="Times New Roman"/>
          <w:iCs/>
          <w:sz w:val="24"/>
          <w:szCs w:val="24"/>
        </w:rPr>
        <w:t>6. Шкаф для хранения</w:t>
      </w:r>
    </w:p>
    <w:p w14:paraId="3C0AB6B0" w14:textId="77777777" w:rsidR="00057E87" w:rsidRPr="00A63D4F" w:rsidRDefault="00057E87" w:rsidP="00057E87">
      <w:pPr>
        <w:suppressAutoHyphens/>
        <w:spacing w:after="0" w:line="240" w:lineRule="auto"/>
        <w:ind w:firstLine="709"/>
        <w:jc w:val="both"/>
        <w:rPr>
          <w:rFonts w:ascii="Times New Roman" w:hAnsi="Times New Roman"/>
          <w:iCs/>
          <w:sz w:val="24"/>
          <w:szCs w:val="24"/>
        </w:rPr>
      </w:pPr>
      <w:r w:rsidRPr="00A63D4F">
        <w:rPr>
          <w:rFonts w:ascii="Times New Roman" w:hAnsi="Times New Roman"/>
          <w:iCs/>
          <w:sz w:val="24"/>
          <w:szCs w:val="24"/>
        </w:rPr>
        <w:t>7. Тумба для инструмента</w:t>
      </w:r>
    </w:p>
    <w:p w14:paraId="020F4965" w14:textId="77777777" w:rsidR="00057E87" w:rsidRPr="00A63D4F" w:rsidRDefault="00057E87" w:rsidP="00057E87">
      <w:pPr>
        <w:suppressAutoHyphens/>
        <w:spacing w:after="0" w:line="240" w:lineRule="auto"/>
        <w:ind w:firstLine="709"/>
        <w:jc w:val="both"/>
        <w:rPr>
          <w:rFonts w:ascii="Times New Roman" w:hAnsi="Times New Roman"/>
          <w:iCs/>
          <w:sz w:val="24"/>
          <w:szCs w:val="24"/>
        </w:rPr>
      </w:pPr>
      <w:r w:rsidRPr="00A63D4F">
        <w:rPr>
          <w:rFonts w:ascii="Times New Roman" w:hAnsi="Times New Roman"/>
          <w:iCs/>
          <w:sz w:val="24"/>
          <w:szCs w:val="24"/>
        </w:rPr>
        <w:t>8. Верстак ученический комбинированный</w:t>
      </w:r>
    </w:p>
    <w:p w14:paraId="1F7F57CC" w14:textId="77777777" w:rsidR="00057E87" w:rsidRPr="00A63D4F" w:rsidRDefault="00057E87" w:rsidP="00057E87">
      <w:pPr>
        <w:suppressAutoHyphens/>
        <w:spacing w:after="0" w:line="240" w:lineRule="auto"/>
        <w:ind w:firstLine="709"/>
        <w:jc w:val="both"/>
        <w:rPr>
          <w:rFonts w:ascii="Times New Roman" w:hAnsi="Times New Roman"/>
          <w:iCs/>
          <w:sz w:val="24"/>
          <w:szCs w:val="24"/>
        </w:rPr>
      </w:pPr>
      <w:r w:rsidRPr="00A63D4F">
        <w:rPr>
          <w:rFonts w:ascii="Times New Roman" w:hAnsi="Times New Roman"/>
          <w:iCs/>
          <w:sz w:val="24"/>
          <w:szCs w:val="24"/>
        </w:rPr>
        <w:t>9. Стол металлический под станок</w:t>
      </w:r>
    </w:p>
    <w:p w14:paraId="7357F81D" w14:textId="77777777" w:rsidR="00057E87" w:rsidRPr="00A63D4F" w:rsidRDefault="00057E87" w:rsidP="00057E87">
      <w:pPr>
        <w:suppressAutoHyphens/>
        <w:spacing w:after="0" w:line="240" w:lineRule="auto"/>
        <w:ind w:firstLine="709"/>
        <w:jc w:val="both"/>
        <w:rPr>
          <w:rFonts w:ascii="Times New Roman" w:hAnsi="Times New Roman"/>
          <w:iCs/>
          <w:sz w:val="24"/>
          <w:szCs w:val="24"/>
        </w:rPr>
      </w:pPr>
      <w:r w:rsidRPr="00A63D4F">
        <w:rPr>
          <w:rFonts w:ascii="Times New Roman" w:hAnsi="Times New Roman"/>
          <w:iCs/>
          <w:sz w:val="24"/>
          <w:szCs w:val="24"/>
        </w:rPr>
        <w:t>Лабораторно-технологическое оборудование, инструменты и средства безопасности</w:t>
      </w:r>
    </w:p>
    <w:p w14:paraId="10D65A90" w14:textId="77777777" w:rsidR="00057E87" w:rsidRPr="00A63D4F" w:rsidRDefault="00057E87" w:rsidP="00057E87">
      <w:pPr>
        <w:suppressAutoHyphens/>
        <w:spacing w:after="0" w:line="240" w:lineRule="auto"/>
        <w:ind w:firstLine="709"/>
        <w:jc w:val="both"/>
        <w:rPr>
          <w:rFonts w:ascii="Times New Roman" w:hAnsi="Times New Roman"/>
          <w:iCs/>
          <w:sz w:val="24"/>
          <w:szCs w:val="24"/>
        </w:rPr>
      </w:pPr>
      <w:r w:rsidRPr="00A63D4F">
        <w:rPr>
          <w:rFonts w:ascii="Times New Roman" w:hAnsi="Times New Roman"/>
          <w:iCs/>
          <w:sz w:val="24"/>
          <w:szCs w:val="24"/>
        </w:rPr>
        <w:t>1. Машина заточная</w:t>
      </w:r>
    </w:p>
    <w:p w14:paraId="0A5CFAB1" w14:textId="77777777" w:rsidR="00057E87" w:rsidRPr="00A63D4F" w:rsidRDefault="00057E87" w:rsidP="00057E87">
      <w:pPr>
        <w:suppressAutoHyphens/>
        <w:spacing w:after="0" w:line="240" w:lineRule="auto"/>
        <w:ind w:firstLine="709"/>
        <w:jc w:val="both"/>
        <w:rPr>
          <w:rFonts w:ascii="Times New Roman" w:hAnsi="Times New Roman"/>
          <w:iCs/>
          <w:sz w:val="24"/>
          <w:szCs w:val="24"/>
        </w:rPr>
      </w:pPr>
      <w:r w:rsidRPr="00A63D4F">
        <w:rPr>
          <w:rFonts w:ascii="Times New Roman" w:hAnsi="Times New Roman"/>
          <w:iCs/>
          <w:sz w:val="24"/>
          <w:szCs w:val="24"/>
        </w:rPr>
        <w:t>2. Станок сверлильный</w:t>
      </w:r>
    </w:p>
    <w:p w14:paraId="2C0A0A81" w14:textId="77777777" w:rsidR="00057E87" w:rsidRPr="00A63D4F" w:rsidRDefault="00057E87" w:rsidP="00057E87">
      <w:pPr>
        <w:suppressAutoHyphens/>
        <w:spacing w:after="0" w:line="240" w:lineRule="auto"/>
        <w:ind w:firstLine="709"/>
        <w:jc w:val="both"/>
        <w:rPr>
          <w:rFonts w:ascii="Times New Roman" w:hAnsi="Times New Roman"/>
          <w:iCs/>
          <w:sz w:val="24"/>
          <w:szCs w:val="24"/>
        </w:rPr>
      </w:pPr>
      <w:r w:rsidRPr="00A63D4F">
        <w:rPr>
          <w:rFonts w:ascii="Times New Roman" w:hAnsi="Times New Roman"/>
          <w:iCs/>
          <w:sz w:val="24"/>
          <w:szCs w:val="24"/>
        </w:rPr>
        <w:lastRenderedPageBreak/>
        <w:t>3. Станок токарный по металлу</w:t>
      </w:r>
    </w:p>
    <w:p w14:paraId="1841C52B" w14:textId="77777777" w:rsidR="00057E87" w:rsidRPr="00A63D4F" w:rsidRDefault="00057E87" w:rsidP="00057E87">
      <w:pPr>
        <w:suppressAutoHyphens/>
        <w:spacing w:after="0" w:line="240" w:lineRule="auto"/>
        <w:ind w:firstLine="709"/>
        <w:jc w:val="both"/>
        <w:rPr>
          <w:rFonts w:ascii="Times New Roman" w:hAnsi="Times New Roman"/>
          <w:iCs/>
          <w:sz w:val="24"/>
          <w:szCs w:val="24"/>
        </w:rPr>
      </w:pPr>
      <w:r w:rsidRPr="00A63D4F">
        <w:rPr>
          <w:rFonts w:ascii="Times New Roman" w:hAnsi="Times New Roman"/>
          <w:iCs/>
          <w:sz w:val="24"/>
          <w:szCs w:val="24"/>
        </w:rPr>
        <w:t>4. Набор ключей гаечных</w:t>
      </w:r>
    </w:p>
    <w:p w14:paraId="2E35AEFB" w14:textId="77777777" w:rsidR="00057E87" w:rsidRPr="00A63D4F" w:rsidRDefault="00057E87" w:rsidP="00057E87">
      <w:pPr>
        <w:suppressAutoHyphens/>
        <w:spacing w:after="0" w:line="240" w:lineRule="auto"/>
        <w:ind w:firstLine="709"/>
        <w:jc w:val="both"/>
        <w:rPr>
          <w:rFonts w:ascii="Times New Roman" w:hAnsi="Times New Roman"/>
          <w:iCs/>
          <w:sz w:val="24"/>
          <w:szCs w:val="24"/>
        </w:rPr>
      </w:pPr>
      <w:r w:rsidRPr="00A63D4F">
        <w:rPr>
          <w:rFonts w:ascii="Times New Roman" w:hAnsi="Times New Roman"/>
          <w:iCs/>
          <w:sz w:val="24"/>
          <w:szCs w:val="24"/>
        </w:rPr>
        <w:t>5. Твистер</w:t>
      </w:r>
    </w:p>
    <w:p w14:paraId="5C869B0A" w14:textId="77777777" w:rsidR="00057E87" w:rsidRPr="00A63D4F" w:rsidRDefault="00057E87" w:rsidP="00057E87">
      <w:pPr>
        <w:suppressAutoHyphens/>
        <w:spacing w:after="0" w:line="240" w:lineRule="auto"/>
        <w:ind w:firstLine="709"/>
        <w:jc w:val="both"/>
        <w:rPr>
          <w:rFonts w:ascii="Times New Roman" w:hAnsi="Times New Roman"/>
          <w:iCs/>
          <w:sz w:val="24"/>
          <w:szCs w:val="24"/>
        </w:rPr>
      </w:pPr>
      <w:r w:rsidRPr="00A63D4F">
        <w:rPr>
          <w:rFonts w:ascii="Times New Roman" w:hAnsi="Times New Roman"/>
          <w:iCs/>
          <w:sz w:val="24"/>
          <w:szCs w:val="24"/>
        </w:rPr>
        <w:t>6. Набор ключей торцевых трубчатых</w:t>
      </w:r>
    </w:p>
    <w:p w14:paraId="32F6AFE4" w14:textId="77777777" w:rsidR="00057E87" w:rsidRPr="00A63D4F" w:rsidRDefault="00057E87" w:rsidP="00057E87">
      <w:pPr>
        <w:suppressAutoHyphens/>
        <w:spacing w:after="0" w:line="240" w:lineRule="auto"/>
        <w:ind w:firstLine="709"/>
        <w:jc w:val="both"/>
        <w:rPr>
          <w:rFonts w:ascii="Times New Roman" w:hAnsi="Times New Roman"/>
          <w:iCs/>
          <w:sz w:val="24"/>
          <w:szCs w:val="24"/>
        </w:rPr>
      </w:pPr>
      <w:r w:rsidRPr="00A63D4F">
        <w:rPr>
          <w:rFonts w:ascii="Times New Roman" w:hAnsi="Times New Roman"/>
          <w:iCs/>
          <w:sz w:val="24"/>
          <w:szCs w:val="24"/>
        </w:rPr>
        <w:t>7. Кусачки</w:t>
      </w:r>
    </w:p>
    <w:p w14:paraId="3CC68ED3" w14:textId="77777777" w:rsidR="00057E87" w:rsidRPr="00A63D4F" w:rsidRDefault="00057E87" w:rsidP="00057E87">
      <w:pPr>
        <w:suppressAutoHyphens/>
        <w:spacing w:after="0" w:line="240" w:lineRule="auto"/>
        <w:ind w:firstLine="709"/>
        <w:jc w:val="both"/>
        <w:rPr>
          <w:rFonts w:ascii="Times New Roman" w:hAnsi="Times New Roman"/>
          <w:iCs/>
          <w:sz w:val="24"/>
          <w:szCs w:val="24"/>
        </w:rPr>
      </w:pPr>
      <w:r w:rsidRPr="00A63D4F">
        <w:rPr>
          <w:rFonts w:ascii="Times New Roman" w:hAnsi="Times New Roman"/>
          <w:iCs/>
          <w:sz w:val="24"/>
          <w:szCs w:val="24"/>
        </w:rPr>
        <w:t>8. Набор надфилей</w:t>
      </w:r>
    </w:p>
    <w:p w14:paraId="28621C0E" w14:textId="77777777" w:rsidR="00057E87" w:rsidRPr="00A63D4F" w:rsidRDefault="00057E87" w:rsidP="00057E87">
      <w:pPr>
        <w:suppressAutoHyphens/>
        <w:spacing w:after="0" w:line="240" w:lineRule="auto"/>
        <w:ind w:firstLine="709"/>
        <w:jc w:val="both"/>
        <w:rPr>
          <w:rFonts w:ascii="Times New Roman" w:hAnsi="Times New Roman"/>
          <w:iCs/>
          <w:sz w:val="24"/>
          <w:szCs w:val="24"/>
        </w:rPr>
      </w:pPr>
      <w:r w:rsidRPr="00A63D4F">
        <w:rPr>
          <w:rFonts w:ascii="Times New Roman" w:hAnsi="Times New Roman"/>
          <w:iCs/>
          <w:sz w:val="24"/>
          <w:szCs w:val="24"/>
        </w:rPr>
        <w:t>9. Набор напильников</w:t>
      </w:r>
    </w:p>
    <w:p w14:paraId="56DB1209" w14:textId="77777777" w:rsidR="00057E87" w:rsidRPr="00A63D4F" w:rsidRDefault="00057E87" w:rsidP="00057E87">
      <w:pPr>
        <w:suppressAutoHyphens/>
        <w:spacing w:after="0" w:line="240" w:lineRule="auto"/>
        <w:ind w:firstLine="709"/>
        <w:jc w:val="both"/>
        <w:rPr>
          <w:rFonts w:ascii="Times New Roman" w:hAnsi="Times New Roman"/>
          <w:iCs/>
          <w:sz w:val="24"/>
          <w:szCs w:val="24"/>
        </w:rPr>
      </w:pPr>
      <w:r w:rsidRPr="00A63D4F">
        <w:rPr>
          <w:rFonts w:ascii="Times New Roman" w:hAnsi="Times New Roman"/>
          <w:iCs/>
          <w:sz w:val="24"/>
          <w:szCs w:val="24"/>
        </w:rPr>
        <w:t>10. Ножницы по металлу</w:t>
      </w:r>
    </w:p>
    <w:p w14:paraId="2D4FD204" w14:textId="77777777" w:rsidR="00057E87" w:rsidRPr="00A63D4F" w:rsidRDefault="00057E87" w:rsidP="00057E87">
      <w:pPr>
        <w:suppressAutoHyphens/>
        <w:spacing w:after="0" w:line="240" w:lineRule="auto"/>
        <w:ind w:firstLine="709"/>
        <w:jc w:val="both"/>
        <w:rPr>
          <w:rFonts w:ascii="Times New Roman" w:hAnsi="Times New Roman"/>
          <w:iCs/>
          <w:sz w:val="24"/>
          <w:szCs w:val="24"/>
        </w:rPr>
      </w:pPr>
      <w:r w:rsidRPr="00A63D4F">
        <w:rPr>
          <w:rFonts w:ascii="Times New Roman" w:hAnsi="Times New Roman"/>
          <w:iCs/>
          <w:sz w:val="24"/>
          <w:szCs w:val="24"/>
        </w:rPr>
        <w:t>11. Набор отверток</w:t>
      </w:r>
    </w:p>
    <w:p w14:paraId="6A38A8C2" w14:textId="77777777" w:rsidR="00057E87" w:rsidRPr="00A63D4F" w:rsidRDefault="00057E87" w:rsidP="00057E87">
      <w:pPr>
        <w:suppressAutoHyphens/>
        <w:spacing w:after="0" w:line="240" w:lineRule="auto"/>
        <w:ind w:firstLine="709"/>
        <w:jc w:val="both"/>
        <w:rPr>
          <w:rFonts w:ascii="Times New Roman" w:hAnsi="Times New Roman"/>
          <w:iCs/>
          <w:sz w:val="24"/>
          <w:szCs w:val="24"/>
        </w:rPr>
      </w:pPr>
      <w:r w:rsidRPr="00A63D4F">
        <w:rPr>
          <w:rFonts w:ascii="Times New Roman" w:hAnsi="Times New Roman"/>
          <w:iCs/>
          <w:sz w:val="24"/>
          <w:szCs w:val="24"/>
        </w:rPr>
        <w:t>12. Тиски слесарные поворотные</w:t>
      </w:r>
    </w:p>
    <w:p w14:paraId="1AAF1B5B" w14:textId="77777777" w:rsidR="00057E87" w:rsidRPr="00A63D4F" w:rsidRDefault="00057E87" w:rsidP="00057E87">
      <w:pPr>
        <w:suppressAutoHyphens/>
        <w:spacing w:after="0" w:line="240" w:lineRule="auto"/>
        <w:ind w:firstLine="709"/>
        <w:jc w:val="both"/>
        <w:rPr>
          <w:rFonts w:ascii="Times New Roman" w:hAnsi="Times New Roman"/>
          <w:iCs/>
          <w:sz w:val="24"/>
          <w:szCs w:val="24"/>
        </w:rPr>
      </w:pPr>
      <w:r w:rsidRPr="00A63D4F">
        <w:rPr>
          <w:rFonts w:ascii="Times New Roman" w:hAnsi="Times New Roman"/>
          <w:iCs/>
          <w:sz w:val="24"/>
          <w:szCs w:val="24"/>
        </w:rPr>
        <w:t>13. Плоскогубцы комбинированные</w:t>
      </w:r>
    </w:p>
    <w:p w14:paraId="4AB935B8" w14:textId="77777777" w:rsidR="00057E87" w:rsidRPr="00A63D4F" w:rsidRDefault="00057E87" w:rsidP="00057E87">
      <w:pPr>
        <w:suppressAutoHyphens/>
        <w:spacing w:after="0" w:line="240" w:lineRule="auto"/>
        <w:ind w:firstLine="709"/>
        <w:jc w:val="both"/>
        <w:rPr>
          <w:rFonts w:ascii="Times New Roman" w:hAnsi="Times New Roman"/>
          <w:iCs/>
          <w:sz w:val="24"/>
          <w:szCs w:val="24"/>
        </w:rPr>
      </w:pPr>
      <w:r w:rsidRPr="00A63D4F">
        <w:rPr>
          <w:rFonts w:ascii="Times New Roman" w:hAnsi="Times New Roman"/>
          <w:iCs/>
          <w:sz w:val="24"/>
          <w:szCs w:val="24"/>
        </w:rPr>
        <w:t>14. Набор плашек</w:t>
      </w:r>
    </w:p>
    <w:p w14:paraId="3E4EAE82" w14:textId="77777777" w:rsidR="00057E87" w:rsidRPr="00A63D4F" w:rsidRDefault="00057E87" w:rsidP="00057E87">
      <w:pPr>
        <w:suppressAutoHyphens/>
        <w:spacing w:after="0" w:line="240" w:lineRule="auto"/>
        <w:ind w:firstLine="709"/>
        <w:jc w:val="both"/>
        <w:rPr>
          <w:rFonts w:ascii="Times New Roman" w:hAnsi="Times New Roman"/>
          <w:iCs/>
          <w:sz w:val="24"/>
          <w:szCs w:val="24"/>
        </w:rPr>
      </w:pPr>
      <w:r w:rsidRPr="00A63D4F">
        <w:rPr>
          <w:rFonts w:ascii="Times New Roman" w:hAnsi="Times New Roman"/>
          <w:iCs/>
          <w:sz w:val="24"/>
          <w:szCs w:val="24"/>
        </w:rPr>
        <w:t>15. Верстаки слесарные</w:t>
      </w:r>
    </w:p>
    <w:p w14:paraId="6B8982D2" w14:textId="77777777" w:rsidR="00057E87" w:rsidRPr="00A63D4F" w:rsidRDefault="00057E87" w:rsidP="00057E87">
      <w:pPr>
        <w:suppressAutoHyphens/>
        <w:spacing w:after="0" w:line="240" w:lineRule="auto"/>
        <w:ind w:firstLine="709"/>
        <w:jc w:val="both"/>
        <w:rPr>
          <w:rFonts w:ascii="Times New Roman" w:hAnsi="Times New Roman"/>
          <w:iCs/>
          <w:sz w:val="24"/>
          <w:szCs w:val="24"/>
        </w:rPr>
      </w:pPr>
      <w:r w:rsidRPr="00A63D4F">
        <w:rPr>
          <w:rFonts w:ascii="Times New Roman" w:hAnsi="Times New Roman"/>
          <w:iCs/>
          <w:sz w:val="24"/>
          <w:szCs w:val="24"/>
        </w:rPr>
        <w:t>16. Набор сверл спиральных</w:t>
      </w:r>
    </w:p>
    <w:p w14:paraId="156CAB14" w14:textId="77777777" w:rsidR="00057E87" w:rsidRPr="00A63D4F" w:rsidRDefault="00057E87" w:rsidP="00057E87">
      <w:pPr>
        <w:suppressAutoHyphens/>
        <w:spacing w:after="0" w:line="240" w:lineRule="auto"/>
        <w:ind w:firstLine="709"/>
        <w:jc w:val="both"/>
        <w:rPr>
          <w:rFonts w:ascii="Times New Roman" w:hAnsi="Times New Roman"/>
          <w:iCs/>
          <w:sz w:val="24"/>
          <w:szCs w:val="24"/>
        </w:rPr>
      </w:pPr>
      <w:r w:rsidRPr="00A63D4F">
        <w:rPr>
          <w:rFonts w:ascii="Times New Roman" w:hAnsi="Times New Roman"/>
          <w:iCs/>
          <w:sz w:val="24"/>
          <w:szCs w:val="24"/>
        </w:rPr>
        <w:t>17. Струбцины</w:t>
      </w:r>
    </w:p>
    <w:p w14:paraId="04EBCA41" w14:textId="77777777" w:rsidR="00057E87" w:rsidRPr="00A63D4F" w:rsidRDefault="00057E87" w:rsidP="00057E87">
      <w:pPr>
        <w:suppressAutoHyphens/>
        <w:spacing w:after="0" w:line="240" w:lineRule="auto"/>
        <w:ind w:firstLine="709"/>
        <w:jc w:val="both"/>
        <w:rPr>
          <w:rFonts w:ascii="Times New Roman" w:hAnsi="Times New Roman"/>
          <w:iCs/>
          <w:sz w:val="24"/>
          <w:szCs w:val="24"/>
        </w:rPr>
      </w:pPr>
      <w:r w:rsidRPr="00A63D4F">
        <w:rPr>
          <w:rFonts w:ascii="Times New Roman" w:hAnsi="Times New Roman"/>
          <w:iCs/>
          <w:sz w:val="24"/>
          <w:szCs w:val="24"/>
        </w:rPr>
        <w:t>18. Циркуль разметочный</w:t>
      </w:r>
    </w:p>
    <w:p w14:paraId="64BAC4A0" w14:textId="77777777" w:rsidR="00057E87" w:rsidRPr="00A63D4F" w:rsidRDefault="00057E87" w:rsidP="00057E87">
      <w:pPr>
        <w:suppressAutoHyphens/>
        <w:spacing w:after="0" w:line="240" w:lineRule="auto"/>
        <w:ind w:firstLine="709"/>
        <w:jc w:val="both"/>
        <w:rPr>
          <w:rFonts w:ascii="Times New Roman" w:hAnsi="Times New Roman"/>
          <w:iCs/>
          <w:sz w:val="24"/>
          <w:szCs w:val="24"/>
        </w:rPr>
      </w:pPr>
      <w:r w:rsidRPr="00A63D4F">
        <w:rPr>
          <w:rFonts w:ascii="Times New Roman" w:hAnsi="Times New Roman"/>
          <w:iCs/>
          <w:sz w:val="24"/>
          <w:szCs w:val="24"/>
        </w:rPr>
        <w:t>19. Метр складной металлический</w:t>
      </w:r>
    </w:p>
    <w:p w14:paraId="6C1623FC" w14:textId="77777777" w:rsidR="00057E87" w:rsidRPr="00A63D4F" w:rsidRDefault="00057E87" w:rsidP="00057E87">
      <w:pPr>
        <w:suppressAutoHyphens/>
        <w:spacing w:after="0" w:line="240" w:lineRule="auto"/>
        <w:ind w:firstLine="709"/>
        <w:jc w:val="both"/>
        <w:rPr>
          <w:rFonts w:ascii="Times New Roman" w:hAnsi="Times New Roman"/>
          <w:iCs/>
          <w:sz w:val="24"/>
          <w:szCs w:val="24"/>
        </w:rPr>
      </w:pPr>
      <w:r w:rsidRPr="00A63D4F">
        <w:rPr>
          <w:rFonts w:ascii="Times New Roman" w:hAnsi="Times New Roman"/>
          <w:iCs/>
          <w:sz w:val="24"/>
          <w:szCs w:val="24"/>
        </w:rPr>
        <w:t>20. Набор линеек металлических</w:t>
      </w:r>
    </w:p>
    <w:p w14:paraId="286F7009" w14:textId="77777777" w:rsidR="00057E87" w:rsidRPr="00A63D4F" w:rsidRDefault="00057E87" w:rsidP="00057E87">
      <w:pPr>
        <w:suppressAutoHyphens/>
        <w:spacing w:after="0" w:line="240" w:lineRule="auto"/>
        <w:ind w:firstLine="709"/>
        <w:jc w:val="both"/>
        <w:rPr>
          <w:rFonts w:ascii="Times New Roman" w:hAnsi="Times New Roman"/>
          <w:iCs/>
          <w:sz w:val="24"/>
          <w:szCs w:val="24"/>
        </w:rPr>
      </w:pPr>
      <w:r w:rsidRPr="00A63D4F">
        <w:rPr>
          <w:rFonts w:ascii="Times New Roman" w:hAnsi="Times New Roman"/>
          <w:iCs/>
          <w:sz w:val="24"/>
          <w:szCs w:val="24"/>
        </w:rPr>
        <w:t>21. Набор угольников</w:t>
      </w:r>
    </w:p>
    <w:p w14:paraId="5629DBEA" w14:textId="77777777" w:rsidR="00057E87" w:rsidRPr="00A63D4F" w:rsidRDefault="00057E87" w:rsidP="00057E87">
      <w:pPr>
        <w:suppressAutoHyphens/>
        <w:spacing w:after="0" w:line="240" w:lineRule="auto"/>
        <w:ind w:firstLine="709"/>
        <w:jc w:val="both"/>
        <w:rPr>
          <w:rFonts w:ascii="Times New Roman" w:hAnsi="Times New Roman"/>
          <w:iCs/>
          <w:sz w:val="24"/>
          <w:szCs w:val="24"/>
        </w:rPr>
      </w:pPr>
      <w:r w:rsidRPr="00A63D4F">
        <w:rPr>
          <w:rFonts w:ascii="Times New Roman" w:hAnsi="Times New Roman"/>
          <w:iCs/>
          <w:sz w:val="24"/>
          <w:szCs w:val="24"/>
        </w:rPr>
        <w:t>22. Штангенциркуль</w:t>
      </w:r>
    </w:p>
    <w:p w14:paraId="1EE68743" w14:textId="77777777" w:rsidR="00057E87" w:rsidRPr="00A63D4F" w:rsidRDefault="00057E87" w:rsidP="00057E87">
      <w:pPr>
        <w:suppressAutoHyphens/>
        <w:spacing w:after="0" w:line="240" w:lineRule="auto"/>
        <w:ind w:firstLine="709"/>
        <w:jc w:val="both"/>
        <w:rPr>
          <w:rFonts w:ascii="Times New Roman" w:hAnsi="Times New Roman"/>
          <w:iCs/>
          <w:sz w:val="24"/>
          <w:szCs w:val="24"/>
        </w:rPr>
      </w:pPr>
      <w:r w:rsidRPr="00A63D4F">
        <w:rPr>
          <w:rFonts w:ascii="Times New Roman" w:hAnsi="Times New Roman"/>
          <w:iCs/>
          <w:sz w:val="24"/>
          <w:szCs w:val="24"/>
        </w:rPr>
        <w:t>23. Быстросменные фиксаторы</w:t>
      </w:r>
    </w:p>
    <w:p w14:paraId="0CDFD45C" w14:textId="77777777" w:rsidR="00057E87" w:rsidRPr="00A63D4F" w:rsidRDefault="00057E87" w:rsidP="00057E87">
      <w:pPr>
        <w:suppressAutoHyphens/>
        <w:spacing w:after="0" w:line="240" w:lineRule="auto"/>
        <w:ind w:firstLine="709"/>
        <w:jc w:val="both"/>
        <w:rPr>
          <w:rFonts w:ascii="Times New Roman" w:hAnsi="Times New Roman"/>
          <w:iCs/>
          <w:sz w:val="24"/>
          <w:szCs w:val="24"/>
        </w:rPr>
      </w:pPr>
      <w:r w:rsidRPr="00A63D4F">
        <w:rPr>
          <w:rFonts w:ascii="Times New Roman" w:hAnsi="Times New Roman"/>
          <w:iCs/>
          <w:sz w:val="24"/>
          <w:szCs w:val="24"/>
        </w:rPr>
        <w:t>24. Очки защитные</w:t>
      </w:r>
    </w:p>
    <w:p w14:paraId="01E277B0" w14:textId="77777777" w:rsidR="00057E87" w:rsidRPr="00A63D4F" w:rsidRDefault="00057E87" w:rsidP="00057E87">
      <w:pPr>
        <w:suppressAutoHyphens/>
        <w:spacing w:after="0" w:line="240" w:lineRule="auto"/>
        <w:ind w:firstLine="709"/>
        <w:jc w:val="both"/>
        <w:rPr>
          <w:rFonts w:ascii="Times New Roman" w:hAnsi="Times New Roman"/>
          <w:iCs/>
          <w:sz w:val="24"/>
          <w:szCs w:val="24"/>
        </w:rPr>
      </w:pPr>
      <w:r w:rsidRPr="00A63D4F">
        <w:rPr>
          <w:rFonts w:ascii="Times New Roman" w:hAnsi="Times New Roman"/>
          <w:iCs/>
          <w:sz w:val="24"/>
          <w:szCs w:val="24"/>
        </w:rPr>
        <w:t>25. Аптечка</w:t>
      </w:r>
    </w:p>
    <w:p w14:paraId="68163922" w14:textId="77777777" w:rsidR="00057E87" w:rsidRPr="00A63D4F" w:rsidRDefault="00057E87" w:rsidP="00057E87">
      <w:pPr>
        <w:suppressAutoHyphens/>
        <w:spacing w:after="0" w:line="240" w:lineRule="auto"/>
        <w:ind w:firstLine="709"/>
        <w:jc w:val="both"/>
        <w:rPr>
          <w:rFonts w:ascii="Times New Roman" w:hAnsi="Times New Roman"/>
          <w:iCs/>
          <w:sz w:val="24"/>
          <w:szCs w:val="24"/>
        </w:rPr>
      </w:pPr>
      <w:r w:rsidRPr="00A63D4F">
        <w:rPr>
          <w:rFonts w:ascii="Times New Roman" w:hAnsi="Times New Roman"/>
          <w:iCs/>
          <w:sz w:val="24"/>
          <w:szCs w:val="24"/>
        </w:rPr>
        <w:t>Демонстрационные учебно-наглядные пособия</w:t>
      </w:r>
    </w:p>
    <w:p w14:paraId="379AAEE9"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комплект таблиц по слесарному делу</w:t>
      </w:r>
      <w:r w:rsidRPr="00A63D4F">
        <w:rPr>
          <w:rFonts w:ascii="Times New Roman" w:hAnsi="Times New Roman"/>
          <w:sz w:val="24"/>
          <w:szCs w:val="24"/>
        </w:rPr>
        <w:t>;</w:t>
      </w:r>
    </w:p>
    <w:p w14:paraId="4434FE28"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комплект наглядных пособий для постоянного использования</w:t>
      </w:r>
      <w:r w:rsidRPr="00A63D4F">
        <w:rPr>
          <w:rFonts w:ascii="Times New Roman" w:hAnsi="Times New Roman"/>
          <w:sz w:val="24"/>
          <w:szCs w:val="24"/>
        </w:rPr>
        <w:t>.</w:t>
      </w:r>
    </w:p>
    <w:p w14:paraId="40071262"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p>
    <w:p w14:paraId="6A5908E0" w14:textId="77777777" w:rsidR="00057E87" w:rsidRPr="00A63D4F" w:rsidRDefault="00057E87" w:rsidP="00057E87">
      <w:pPr>
        <w:suppressAutoHyphens/>
        <w:spacing w:after="0" w:line="240" w:lineRule="auto"/>
        <w:ind w:left="709"/>
        <w:jc w:val="both"/>
        <w:rPr>
          <w:rFonts w:ascii="Times New Roman" w:hAnsi="Times New Roman"/>
          <w:b/>
          <w:bCs/>
          <w:sz w:val="24"/>
          <w:szCs w:val="24"/>
        </w:rPr>
      </w:pPr>
      <w:r w:rsidRPr="00A63D4F">
        <w:rPr>
          <w:rFonts w:ascii="Times New Roman" w:hAnsi="Times New Roman"/>
          <w:b/>
          <w:bCs/>
          <w:sz w:val="24"/>
          <w:szCs w:val="24"/>
        </w:rPr>
        <w:t>Мастерские «Механообрабатывающие» (по выбору)</w:t>
      </w:r>
    </w:p>
    <w:p w14:paraId="74B659F4" w14:textId="77777777" w:rsidR="00057E87" w:rsidRPr="00A63D4F" w:rsidRDefault="00057E87" w:rsidP="00057E87">
      <w:pPr>
        <w:tabs>
          <w:tab w:val="left" w:pos="1701"/>
        </w:tabs>
        <w:spacing w:after="0" w:line="240" w:lineRule="auto"/>
        <w:ind w:left="709"/>
        <w:jc w:val="both"/>
        <w:rPr>
          <w:rFonts w:ascii="Times New Roman" w:hAnsi="Times New Roman"/>
          <w:iCs/>
          <w:sz w:val="24"/>
          <w:szCs w:val="24"/>
        </w:rPr>
      </w:pPr>
      <w:r w:rsidRPr="00A63D4F">
        <w:rPr>
          <w:rFonts w:ascii="Times New Roman" w:hAnsi="Times New Roman"/>
          <w:sz w:val="24"/>
          <w:szCs w:val="24"/>
          <w:lang w:val="x-none"/>
        </w:rPr>
        <w:t>доска</w:t>
      </w:r>
      <w:r w:rsidRPr="00A63D4F">
        <w:rPr>
          <w:rFonts w:ascii="Times New Roman" w:hAnsi="Times New Roman"/>
          <w:iCs/>
          <w:sz w:val="24"/>
          <w:szCs w:val="24"/>
        </w:rPr>
        <w:t>;</w:t>
      </w:r>
    </w:p>
    <w:p w14:paraId="12A5EB04"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проектор;</w:t>
      </w:r>
    </w:p>
    <w:p w14:paraId="0235B839"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экран;</w:t>
      </w:r>
    </w:p>
    <w:p w14:paraId="61E905EC"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шкафы для хранения комплексного методического обеспечения;</w:t>
      </w:r>
    </w:p>
    <w:p w14:paraId="439516D0"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очки защитные с регулируемыми дужками;</w:t>
      </w:r>
    </w:p>
    <w:p w14:paraId="4998FF81"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комплекты плакатов;</w:t>
      </w:r>
    </w:p>
    <w:p w14:paraId="0D8EDED1"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станок заточный;</w:t>
      </w:r>
    </w:p>
    <w:p w14:paraId="3D06C16E"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вертикально-сверлильный станок;</w:t>
      </w:r>
    </w:p>
    <w:p w14:paraId="47377A11"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отрезной станок;</w:t>
      </w:r>
    </w:p>
    <w:p w14:paraId="3652C79A"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инструменты для работы с листовым металлом;</w:t>
      </w:r>
    </w:p>
    <w:p w14:paraId="20C0283A"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измерительные инструменты;</w:t>
      </w:r>
    </w:p>
    <w:p w14:paraId="06D40547" w14:textId="77777777" w:rsidR="00057E87" w:rsidRPr="00A63D4F" w:rsidRDefault="00057E87" w:rsidP="00057E87">
      <w:pPr>
        <w:tabs>
          <w:tab w:val="left" w:pos="1701"/>
        </w:tabs>
        <w:spacing w:after="0" w:line="240" w:lineRule="auto"/>
        <w:ind w:left="709"/>
        <w:jc w:val="both"/>
        <w:rPr>
          <w:rFonts w:ascii="Times New Roman" w:hAnsi="Times New Roman"/>
          <w:i/>
          <w:sz w:val="24"/>
          <w:szCs w:val="24"/>
        </w:rPr>
      </w:pPr>
      <w:r w:rsidRPr="00A63D4F">
        <w:rPr>
          <w:rFonts w:ascii="Times New Roman" w:hAnsi="Times New Roman"/>
          <w:sz w:val="24"/>
          <w:szCs w:val="24"/>
          <w:lang w:val="x-none"/>
        </w:rPr>
        <w:t>аптечка для оказания первой медицинской помощи</w:t>
      </w:r>
      <w:r w:rsidRPr="00A63D4F">
        <w:rPr>
          <w:rFonts w:ascii="Times New Roman" w:hAnsi="Times New Roman"/>
          <w:i/>
          <w:sz w:val="24"/>
          <w:szCs w:val="24"/>
        </w:rPr>
        <w:t>.</w:t>
      </w:r>
    </w:p>
    <w:p w14:paraId="0EDB1DDB" w14:textId="77777777" w:rsidR="00057E87" w:rsidRPr="00A63D4F" w:rsidRDefault="00057E87" w:rsidP="00057E87">
      <w:pPr>
        <w:suppressAutoHyphens/>
        <w:spacing w:after="0" w:line="240" w:lineRule="auto"/>
        <w:ind w:left="709"/>
        <w:jc w:val="both"/>
        <w:rPr>
          <w:rFonts w:ascii="Times New Roman" w:hAnsi="Times New Roman"/>
          <w:i/>
          <w:sz w:val="24"/>
          <w:szCs w:val="24"/>
        </w:rPr>
      </w:pPr>
    </w:p>
    <w:p w14:paraId="071522B8" w14:textId="77777777" w:rsidR="00057E87" w:rsidRPr="00A63D4F" w:rsidRDefault="00057E87" w:rsidP="00057E87">
      <w:pPr>
        <w:suppressAutoHyphens/>
        <w:spacing w:after="0" w:line="240" w:lineRule="auto"/>
        <w:ind w:firstLine="709"/>
        <w:jc w:val="both"/>
        <w:rPr>
          <w:rFonts w:ascii="Times New Roman" w:hAnsi="Times New Roman"/>
          <w:b/>
          <w:bCs/>
          <w:iCs/>
          <w:sz w:val="24"/>
          <w:szCs w:val="24"/>
        </w:rPr>
      </w:pPr>
      <w:r w:rsidRPr="00A63D4F">
        <w:rPr>
          <w:rFonts w:ascii="Times New Roman" w:hAnsi="Times New Roman"/>
          <w:b/>
          <w:bCs/>
          <w:iCs/>
          <w:sz w:val="24"/>
          <w:szCs w:val="24"/>
        </w:rPr>
        <w:t>Мастерская «Разработка виртуальной и дополненной реальности» (по выбору)</w:t>
      </w:r>
    </w:p>
    <w:p w14:paraId="50E19D3F"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компьютер VR Ready, Процессор не ниже i5, видеокарта не ниже 6 GB, оперативная память не ниже 8GB, ОС Windows 10 Pro; монитор, клавиатура, мышь; смартфон для просмотра VR/AR приложений, шлем PC VR, наушники;</w:t>
      </w:r>
    </w:p>
    <w:p w14:paraId="7A5A60C3"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штатив для базовых станций;</w:t>
      </w:r>
    </w:p>
    <w:p w14:paraId="783F01BD"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графический планшет;</w:t>
      </w:r>
    </w:p>
    <w:p w14:paraId="243294E4"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веб камера эксперта;</w:t>
      </w:r>
    </w:p>
    <w:p w14:paraId="4386B197"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rPr>
        <w:t>в</w:t>
      </w:r>
      <w:r w:rsidRPr="00A63D4F">
        <w:rPr>
          <w:rFonts w:ascii="Times New Roman" w:hAnsi="Times New Roman"/>
          <w:sz w:val="24"/>
          <w:szCs w:val="24"/>
          <w:lang w:val="x-none"/>
        </w:rPr>
        <w:t>еб камера на рабочих местах;</w:t>
      </w:r>
    </w:p>
    <w:p w14:paraId="2157C1A1"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rPr>
        <w:lastRenderedPageBreak/>
        <w:t>Э</w:t>
      </w:r>
      <w:r w:rsidRPr="00A63D4F">
        <w:rPr>
          <w:rFonts w:ascii="Times New Roman" w:hAnsi="Times New Roman"/>
          <w:sz w:val="24"/>
          <w:szCs w:val="24"/>
          <w:lang w:val="x-none"/>
        </w:rPr>
        <w:t>кран 40 и более дюймов – 3шт.;</w:t>
      </w:r>
    </w:p>
    <w:p w14:paraId="3EABF3D0"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аудиосистема 2 колонки, беспроводной микрофон;</w:t>
      </w:r>
    </w:p>
    <w:p w14:paraId="65B5407C"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 xml:space="preserve">МФУ A4, 20 стр. / мин, 512Mb, цветное лазерное МФУ, факс, DADF, </w:t>
      </w:r>
      <w:proofErr w:type="spellStart"/>
      <w:r w:rsidRPr="00A63D4F">
        <w:rPr>
          <w:rFonts w:ascii="Times New Roman" w:hAnsi="Times New Roman"/>
          <w:sz w:val="24"/>
          <w:szCs w:val="24"/>
          <w:lang w:val="x-none"/>
        </w:rPr>
        <w:t>двустор</w:t>
      </w:r>
      <w:proofErr w:type="spellEnd"/>
      <w:r w:rsidRPr="00A63D4F">
        <w:rPr>
          <w:rFonts w:ascii="Times New Roman" w:hAnsi="Times New Roman"/>
          <w:sz w:val="24"/>
          <w:szCs w:val="24"/>
          <w:lang w:val="x-none"/>
        </w:rPr>
        <w:t>. печать, USB 2.0, сетевой</w:t>
      </w:r>
      <w:r w:rsidRPr="00A63D4F">
        <w:rPr>
          <w:rFonts w:ascii="Times New Roman" w:hAnsi="Times New Roman"/>
          <w:sz w:val="24"/>
          <w:szCs w:val="24"/>
        </w:rPr>
        <w:t>.</w:t>
      </w:r>
    </w:p>
    <w:p w14:paraId="7577D1A6"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p>
    <w:p w14:paraId="10B2D022" w14:textId="77777777" w:rsidR="00057E87" w:rsidRPr="00A63D4F" w:rsidRDefault="00057E87" w:rsidP="00057E87">
      <w:pPr>
        <w:tabs>
          <w:tab w:val="left" w:pos="1701"/>
        </w:tabs>
        <w:spacing w:after="0" w:line="240" w:lineRule="auto"/>
        <w:ind w:left="709"/>
        <w:jc w:val="both"/>
        <w:rPr>
          <w:rFonts w:ascii="Times New Roman" w:hAnsi="Times New Roman"/>
          <w:sz w:val="24"/>
          <w:szCs w:val="24"/>
          <w:lang w:val="x-none"/>
        </w:rPr>
      </w:pPr>
      <w:r w:rsidRPr="00A63D4F">
        <w:rPr>
          <w:rFonts w:ascii="Times New Roman" w:hAnsi="Times New Roman"/>
          <w:sz w:val="24"/>
          <w:szCs w:val="24"/>
          <w:lang w:val="x-none"/>
        </w:rPr>
        <w:t xml:space="preserve">Оснащение </w:t>
      </w:r>
      <w:r w:rsidRPr="00A63D4F">
        <w:rPr>
          <w:rFonts w:ascii="Times New Roman" w:hAnsi="Times New Roman"/>
          <w:sz w:val="24"/>
          <w:szCs w:val="24"/>
        </w:rPr>
        <w:t>полигонов</w:t>
      </w:r>
    </w:p>
    <w:p w14:paraId="36E76186" w14:textId="77777777" w:rsidR="00057E87" w:rsidRPr="00A63D4F" w:rsidRDefault="00057E87" w:rsidP="00057E87">
      <w:pPr>
        <w:tabs>
          <w:tab w:val="left" w:pos="1701"/>
        </w:tabs>
        <w:spacing w:after="0" w:line="240" w:lineRule="auto"/>
        <w:ind w:left="709"/>
        <w:jc w:val="both"/>
        <w:rPr>
          <w:rFonts w:ascii="Times New Roman" w:hAnsi="Times New Roman"/>
          <w:b/>
          <w:bCs/>
          <w:sz w:val="24"/>
          <w:szCs w:val="24"/>
        </w:rPr>
      </w:pPr>
      <w:r w:rsidRPr="00A63D4F">
        <w:rPr>
          <w:rFonts w:ascii="Times New Roman" w:hAnsi="Times New Roman"/>
          <w:b/>
          <w:bCs/>
          <w:sz w:val="24"/>
          <w:szCs w:val="24"/>
        </w:rPr>
        <w:t>Полигон «Сварочное производство» (по выбору)</w:t>
      </w:r>
    </w:p>
    <w:p w14:paraId="65951BDB"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аргонодуговая установка;</w:t>
      </w:r>
    </w:p>
    <w:p w14:paraId="245A9A05"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машина точечной сварки;</w:t>
      </w:r>
    </w:p>
    <w:p w14:paraId="42D37627"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установка для сварки фланцев и кольцевых швов;</w:t>
      </w:r>
    </w:p>
    <w:p w14:paraId="456882D2"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манипулятор сварочный;</w:t>
      </w:r>
    </w:p>
    <w:p w14:paraId="556F8529"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промышленный томограф;</w:t>
      </w:r>
    </w:p>
    <w:p w14:paraId="32544BB0"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станок фрезерный раскройный с ЧПУ;</w:t>
      </w:r>
    </w:p>
    <w:p w14:paraId="66E877F3"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гидроабразивная резка металла (автоматическая раскройка), станок ленточнопильный;</w:t>
      </w:r>
    </w:p>
    <w:p w14:paraId="7F4E9D62" w14:textId="77777777" w:rsidR="00057E87" w:rsidRPr="00E27129"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токарный</w:t>
      </w:r>
      <w:r w:rsidRPr="00E27129">
        <w:rPr>
          <w:rFonts w:ascii="Times New Roman" w:hAnsi="Times New Roman"/>
          <w:sz w:val="24"/>
          <w:szCs w:val="24"/>
        </w:rPr>
        <w:t xml:space="preserve"> </w:t>
      </w:r>
      <w:r w:rsidRPr="00A63D4F">
        <w:rPr>
          <w:rFonts w:ascii="Times New Roman" w:hAnsi="Times New Roman"/>
          <w:sz w:val="24"/>
          <w:szCs w:val="24"/>
        </w:rPr>
        <w:t>станок</w:t>
      </w:r>
      <w:r w:rsidRPr="00E27129">
        <w:rPr>
          <w:rFonts w:ascii="Times New Roman" w:hAnsi="Times New Roman"/>
          <w:sz w:val="24"/>
          <w:szCs w:val="24"/>
        </w:rPr>
        <w:t xml:space="preserve"> </w:t>
      </w:r>
      <w:r w:rsidRPr="00A63D4F">
        <w:rPr>
          <w:rFonts w:ascii="Times New Roman" w:hAnsi="Times New Roman"/>
          <w:sz w:val="24"/>
          <w:szCs w:val="24"/>
        </w:rPr>
        <w:t>с</w:t>
      </w:r>
      <w:r w:rsidRPr="00E27129">
        <w:rPr>
          <w:rFonts w:ascii="Times New Roman" w:hAnsi="Times New Roman"/>
          <w:sz w:val="24"/>
          <w:szCs w:val="24"/>
        </w:rPr>
        <w:t xml:space="preserve"> </w:t>
      </w:r>
      <w:r w:rsidRPr="00A63D4F">
        <w:rPr>
          <w:rFonts w:ascii="Times New Roman" w:hAnsi="Times New Roman"/>
          <w:sz w:val="24"/>
          <w:szCs w:val="24"/>
        </w:rPr>
        <w:t>ЧПУ;</w:t>
      </w:r>
    </w:p>
    <w:p w14:paraId="05F8BF54"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обрабатывающий центр с ЧПУ;</w:t>
      </w:r>
    </w:p>
    <w:p w14:paraId="32D09D68"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фрезерный станок с ЧПУ.</w:t>
      </w:r>
    </w:p>
    <w:p w14:paraId="083378D9"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p>
    <w:p w14:paraId="39AFDD0C" w14:textId="77777777" w:rsidR="00057E87" w:rsidRPr="00A63D4F" w:rsidRDefault="00057E87" w:rsidP="00057E87">
      <w:pPr>
        <w:tabs>
          <w:tab w:val="left" w:pos="1701"/>
        </w:tabs>
        <w:spacing w:after="0" w:line="240" w:lineRule="auto"/>
        <w:ind w:left="709"/>
        <w:jc w:val="both"/>
        <w:rPr>
          <w:rFonts w:ascii="Times New Roman" w:hAnsi="Times New Roman"/>
          <w:b/>
          <w:sz w:val="24"/>
          <w:szCs w:val="24"/>
        </w:rPr>
      </w:pPr>
      <w:r w:rsidRPr="00A63D4F">
        <w:rPr>
          <w:rFonts w:ascii="Times New Roman" w:hAnsi="Times New Roman"/>
          <w:b/>
          <w:sz w:val="24"/>
          <w:szCs w:val="24"/>
        </w:rPr>
        <w:t>Полигон «Литейное производство» (по выбору)</w:t>
      </w:r>
    </w:p>
    <w:p w14:paraId="2ABFE263"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оборудование для литья в оболочковые формы и по выплавляемым моделям;</w:t>
      </w:r>
    </w:p>
    <w:p w14:paraId="1E5CBF51"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оборудование для литья по газифицируемым моделям;</w:t>
      </w:r>
    </w:p>
    <w:p w14:paraId="6724479D"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 xml:space="preserve">оборудование для </w:t>
      </w:r>
      <w:proofErr w:type="spellStart"/>
      <w:r w:rsidRPr="00A63D4F">
        <w:rPr>
          <w:rFonts w:ascii="Times New Roman" w:hAnsi="Times New Roman"/>
          <w:sz w:val="24"/>
          <w:szCs w:val="24"/>
        </w:rPr>
        <w:t>спрейного</w:t>
      </w:r>
      <w:proofErr w:type="spellEnd"/>
      <w:r w:rsidRPr="00A63D4F">
        <w:rPr>
          <w:rFonts w:ascii="Times New Roman" w:hAnsi="Times New Roman"/>
          <w:sz w:val="24"/>
          <w:szCs w:val="24"/>
        </w:rPr>
        <w:t xml:space="preserve"> литья;</w:t>
      </w:r>
    </w:p>
    <w:p w14:paraId="75DC2CEC"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оборудование для безмодельного литья.</w:t>
      </w:r>
    </w:p>
    <w:p w14:paraId="1AB4403D" w14:textId="77777777" w:rsidR="00057E87" w:rsidRPr="00A63D4F" w:rsidRDefault="00057E87" w:rsidP="00057E87">
      <w:pPr>
        <w:tabs>
          <w:tab w:val="left" w:pos="1701"/>
        </w:tabs>
        <w:spacing w:after="0" w:line="240" w:lineRule="auto"/>
        <w:ind w:left="709"/>
        <w:jc w:val="both"/>
        <w:rPr>
          <w:rFonts w:ascii="Times New Roman" w:hAnsi="Times New Roman"/>
          <w:b/>
          <w:sz w:val="24"/>
          <w:szCs w:val="24"/>
        </w:rPr>
      </w:pPr>
    </w:p>
    <w:p w14:paraId="10112A39" w14:textId="77777777" w:rsidR="00057E87" w:rsidRPr="00A63D4F" w:rsidRDefault="00057E87" w:rsidP="00057E87">
      <w:pPr>
        <w:tabs>
          <w:tab w:val="left" w:pos="1701"/>
        </w:tabs>
        <w:spacing w:after="0" w:line="240" w:lineRule="auto"/>
        <w:ind w:left="709"/>
        <w:jc w:val="both"/>
        <w:rPr>
          <w:rFonts w:ascii="Times New Roman" w:hAnsi="Times New Roman"/>
          <w:b/>
          <w:sz w:val="24"/>
          <w:szCs w:val="24"/>
        </w:rPr>
      </w:pPr>
      <w:r w:rsidRPr="00A63D4F">
        <w:rPr>
          <w:rFonts w:ascii="Times New Roman" w:hAnsi="Times New Roman"/>
          <w:b/>
          <w:sz w:val="24"/>
          <w:szCs w:val="24"/>
        </w:rPr>
        <w:t>Полигон «Выполнение клепальных работ»</w:t>
      </w:r>
    </w:p>
    <w:p w14:paraId="7D8D79CF"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ножницы гильотинные;</w:t>
      </w:r>
    </w:p>
    <w:p w14:paraId="378707BD"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пневмогидравлический инструмент для клепки;</w:t>
      </w:r>
    </w:p>
    <w:p w14:paraId="5240BC25"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сверлильная машине пневматическая с частотой вращения без нагрузки 2300-4500 об/мин;</w:t>
      </w:r>
    </w:p>
    <w:p w14:paraId="187EB328"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сверлильная машине пневматическая с частотой вращения без нагрузки 270-500 об/мин;</w:t>
      </w:r>
    </w:p>
    <w:p w14:paraId="4FABC598"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струбцины;</w:t>
      </w:r>
    </w:p>
    <w:p w14:paraId="0BC83DAD"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пневматические молотки;</w:t>
      </w:r>
    </w:p>
    <w:p w14:paraId="1BF2C714"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пресс для клепки;</w:t>
      </w:r>
    </w:p>
    <w:p w14:paraId="4BCC0AB4"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установка пневмогидравлическая для клепки;</w:t>
      </w:r>
    </w:p>
    <w:p w14:paraId="6DC37D52"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верстаки слесарные;</w:t>
      </w:r>
    </w:p>
    <w:p w14:paraId="7FAB9C22"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быстросменные фиксаторы;</w:t>
      </w:r>
    </w:p>
    <w:p w14:paraId="7591D389"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контрольный инструмент для проверки клепальных работ</w:t>
      </w:r>
    </w:p>
    <w:p w14:paraId="766D3377"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p>
    <w:p w14:paraId="565C5071" w14:textId="77777777" w:rsidR="00057E87" w:rsidRPr="00A63D4F" w:rsidRDefault="00057E87" w:rsidP="00057E87">
      <w:pPr>
        <w:tabs>
          <w:tab w:val="left" w:pos="1701"/>
        </w:tabs>
        <w:spacing w:after="0" w:line="240" w:lineRule="auto"/>
        <w:ind w:left="709"/>
        <w:jc w:val="both"/>
        <w:rPr>
          <w:rFonts w:ascii="Times New Roman" w:hAnsi="Times New Roman"/>
          <w:b/>
          <w:sz w:val="24"/>
          <w:szCs w:val="24"/>
        </w:rPr>
      </w:pPr>
      <w:r w:rsidRPr="00A63D4F">
        <w:rPr>
          <w:rFonts w:ascii="Times New Roman" w:hAnsi="Times New Roman"/>
          <w:b/>
          <w:sz w:val="24"/>
          <w:szCs w:val="24"/>
        </w:rPr>
        <w:t>Полигон Изготовление деталей давлением (по выбору)</w:t>
      </w:r>
    </w:p>
    <w:p w14:paraId="2E86F4C4"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кромкогибочные пресса с ЧПУ;</w:t>
      </w:r>
    </w:p>
    <w:p w14:paraId="0A68C465"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профилегибочные станки с ЧПУ;</w:t>
      </w:r>
    </w:p>
    <w:p w14:paraId="70430B37"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гидравлические пресса: усилением 1000т.с., усилением 630т.с. и пресс с формирующей эластичной средой;</w:t>
      </w:r>
    </w:p>
    <w:p w14:paraId="5712237B"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падающие молота усилением 0,8Т, 1,5Т, 3Т, 5Т;</w:t>
      </w:r>
    </w:p>
    <w:p w14:paraId="6DE8121A"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гибочные вальцы механические и ручные;</w:t>
      </w:r>
    </w:p>
    <w:p w14:paraId="7B0B6947"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станок для медницкой доводки;</w:t>
      </w:r>
    </w:p>
    <w:p w14:paraId="7FD2B01E"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гидравлические и кривошипные пресса усилением 100т, 63т;</w:t>
      </w:r>
    </w:p>
    <w:p w14:paraId="50BB5B52" w14:textId="77777777" w:rsidR="00057E87" w:rsidRPr="00A63D4F" w:rsidRDefault="00057E87" w:rsidP="00057E87">
      <w:pPr>
        <w:tabs>
          <w:tab w:val="left" w:pos="1701"/>
        </w:tabs>
        <w:spacing w:after="0" w:line="240" w:lineRule="auto"/>
        <w:ind w:left="709"/>
        <w:jc w:val="both"/>
        <w:rPr>
          <w:rFonts w:ascii="Times New Roman" w:hAnsi="Times New Roman"/>
          <w:sz w:val="24"/>
          <w:szCs w:val="24"/>
        </w:rPr>
      </w:pPr>
      <w:r w:rsidRPr="00A63D4F">
        <w:rPr>
          <w:rFonts w:ascii="Times New Roman" w:hAnsi="Times New Roman"/>
          <w:sz w:val="24"/>
          <w:szCs w:val="24"/>
        </w:rPr>
        <w:t>установки формовки патрубков.</w:t>
      </w:r>
    </w:p>
    <w:p w14:paraId="3EAB2C56" w14:textId="77777777" w:rsidR="00057E87" w:rsidRDefault="00057E87" w:rsidP="00057E87">
      <w:pPr>
        <w:suppressAutoHyphens/>
        <w:spacing w:after="0" w:line="240" w:lineRule="auto"/>
        <w:jc w:val="both"/>
        <w:rPr>
          <w:rFonts w:ascii="Times New Roman" w:hAnsi="Times New Roman"/>
          <w:i/>
          <w:sz w:val="20"/>
          <w:szCs w:val="20"/>
        </w:rPr>
      </w:pPr>
    </w:p>
    <w:p w14:paraId="47D0A706" w14:textId="77777777" w:rsidR="00057E87" w:rsidRDefault="00057E87" w:rsidP="00057E87">
      <w:pPr>
        <w:suppressAutoHyphens/>
        <w:spacing w:after="0" w:line="240" w:lineRule="auto"/>
        <w:ind w:firstLine="709"/>
        <w:jc w:val="both"/>
        <w:rPr>
          <w:rFonts w:ascii="Times New Roman" w:hAnsi="Times New Roman"/>
          <w:i/>
          <w:sz w:val="20"/>
          <w:szCs w:val="20"/>
        </w:rPr>
      </w:pPr>
    </w:p>
    <w:p w14:paraId="2AA46B78" w14:textId="77777777" w:rsidR="00057E87" w:rsidRPr="00970A36" w:rsidRDefault="00057E87" w:rsidP="00057E87">
      <w:pPr>
        <w:numPr>
          <w:ilvl w:val="0"/>
          <w:numId w:val="12"/>
        </w:numPr>
        <w:tabs>
          <w:tab w:val="left" w:pos="1701"/>
        </w:tabs>
        <w:suppressAutoHyphens/>
        <w:spacing w:after="0" w:line="240" w:lineRule="auto"/>
        <w:ind w:left="0" w:firstLine="709"/>
        <w:jc w:val="both"/>
        <w:rPr>
          <w:rFonts w:ascii="Times New Roman" w:hAnsi="Times New Roman"/>
          <w:bCs/>
          <w:sz w:val="24"/>
          <w:szCs w:val="24"/>
        </w:rPr>
      </w:pPr>
      <w:r w:rsidRPr="00970A36">
        <w:rPr>
          <w:rFonts w:ascii="Times New Roman" w:hAnsi="Times New Roman"/>
          <w:bCs/>
          <w:sz w:val="24"/>
          <w:szCs w:val="24"/>
        </w:rPr>
        <w:t>Оснащение баз практик</w:t>
      </w:r>
    </w:p>
    <w:p w14:paraId="00BBAFB7" w14:textId="77777777" w:rsidR="00057E87" w:rsidRPr="00970A36" w:rsidRDefault="00057E87" w:rsidP="00057E87">
      <w:pPr>
        <w:spacing w:after="0" w:line="240" w:lineRule="auto"/>
        <w:ind w:firstLine="709"/>
        <w:jc w:val="both"/>
        <w:rPr>
          <w:rFonts w:ascii="Times New Roman" w:hAnsi="Times New Roman"/>
          <w:sz w:val="24"/>
          <w:szCs w:val="24"/>
        </w:rPr>
      </w:pPr>
      <w:r w:rsidRPr="00970A36">
        <w:rPr>
          <w:rFonts w:ascii="Times New Roman" w:hAnsi="Times New Roman"/>
          <w:sz w:val="24"/>
          <w:szCs w:val="24"/>
        </w:rPr>
        <w:t>Реализация образовательной программы предполагает обязательную учебную и производственную практику.</w:t>
      </w:r>
    </w:p>
    <w:p w14:paraId="3B50C025" w14:textId="73E9E15F" w:rsidR="00057E87" w:rsidRDefault="00057E87" w:rsidP="00057E87">
      <w:pPr>
        <w:spacing w:after="0" w:line="240" w:lineRule="auto"/>
        <w:ind w:firstLine="709"/>
        <w:jc w:val="both"/>
        <w:rPr>
          <w:rFonts w:ascii="Times New Roman" w:hAnsi="Times New Roman"/>
          <w:sz w:val="24"/>
          <w:szCs w:val="24"/>
        </w:rPr>
      </w:pPr>
      <w:r w:rsidRPr="00970A36">
        <w:rPr>
          <w:rFonts w:ascii="Times New Roman" w:hAnsi="Times New Roman"/>
          <w:sz w:val="24"/>
          <w:szCs w:val="24"/>
        </w:rPr>
        <w:t xml:space="preserve">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w:t>
      </w:r>
      <w:r w:rsidRPr="005804A4">
        <w:rPr>
          <w:rFonts w:ascii="Times New Roman" w:hAnsi="Times New Roman"/>
          <w:sz w:val="24"/>
          <w:szCs w:val="24"/>
        </w:rPr>
        <w:t>отвечающего потребностям отрасли и требованиям работодателей.</w:t>
      </w:r>
    </w:p>
    <w:p w14:paraId="6E77EFD2" w14:textId="58CF01C5" w:rsidR="00101FCC" w:rsidRDefault="00101FCC" w:rsidP="00057E87">
      <w:pPr>
        <w:spacing w:after="0" w:line="240" w:lineRule="auto"/>
        <w:ind w:firstLine="709"/>
        <w:jc w:val="both"/>
        <w:rPr>
          <w:rFonts w:ascii="Times New Roman" w:hAnsi="Times New Roman"/>
          <w:sz w:val="24"/>
          <w:szCs w:val="24"/>
        </w:rPr>
      </w:pPr>
      <w:r w:rsidRPr="00101FCC">
        <w:rPr>
          <w:rFonts w:ascii="Times New Roman" w:hAnsi="Times New Roman"/>
          <w:sz w:val="24"/>
          <w:szCs w:val="24"/>
        </w:rPr>
        <w:t xml:space="preserve">Производственная практика реализуется в организациях </w:t>
      </w:r>
      <w:r>
        <w:rPr>
          <w:rFonts w:ascii="Times New Roman" w:hAnsi="Times New Roman"/>
          <w:sz w:val="24"/>
          <w:szCs w:val="24"/>
        </w:rPr>
        <w:t>соответствующего</w:t>
      </w:r>
      <w:r w:rsidRPr="00101FCC">
        <w:rPr>
          <w:rFonts w:ascii="Times New Roman" w:hAnsi="Times New Roman"/>
          <w:sz w:val="24"/>
          <w:szCs w:val="24"/>
        </w:rPr>
        <w:t xml:space="preserve"> профиля, обеспечивающих деятельность обучающихся в профессиональной области</w:t>
      </w:r>
      <w:r>
        <w:rPr>
          <w:rFonts w:ascii="Times New Roman" w:hAnsi="Times New Roman"/>
          <w:sz w:val="24"/>
          <w:szCs w:val="24"/>
        </w:rPr>
        <w:t xml:space="preserve"> </w:t>
      </w:r>
      <w:r w:rsidRPr="00101FCC">
        <w:rPr>
          <w:rFonts w:ascii="Times New Roman" w:hAnsi="Times New Roman"/>
          <w:sz w:val="24"/>
          <w:szCs w:val="24"/>
        </w:rPr>
        <w:t>17 Транспорт, 25 Ракетно-космическая промышленность, 32 Авиастроение.</w:t>
      </w:r>
    </w:p>
    <w:p w14:paraId="23E81BEB" w14:textId="77777777" w:rsidR="00057E87" w:rsidRPr="00970A36" w:rsidRDefault="00057E87" w:rsidP="00057E87">
      <w:pPr>
        <w:spacing w:after="0" w:line="240" w:lineRule="auto"/>
        <w:ind w:firstLine="709"/>
        <w:jc w:val="both"/>
        <w:rPr>
          <w:rFonts w:ascii="Times New Roman" w:hAnsi="Times New Roman"/>
          <w:sz w:val="24"/>
          <w:szCs w:val="24"/>
        </w:rPr>
      </w:pPr>
      <w:r w:rsidRPr="00970A36">
        <w:rPr>
          <w:rFonts w:ascii="Times New Roman" w:hAnsi="Times New Roman"/>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w:t>
      </w:r>
      <w:r>
        <w:rPr>
          <w:rFonts w:ascii="Times New Roman" w:hAnsi="Times New Roman"/>
          <w:sz w:val="24"/>
          <w:szCs w:val="24"/>
        </w:rPr>
        <w:t>ми</w:t>
      </w:r>
      <w:r w:rsidRPr="00970A36">
        <w:rPr>
          <w:rFonts w:ascii="Times New Roman" w:hAnsi="Times New Roman"/>
          <w:sz w:val="24"/>
          <w:szCs w:val="24"/>
        </w:rPr>
        <w:t xml:space="preserve"> программой, с использованием современных технологий, материалов и оборудования.</w:t>
      </w:r>
    </w:p>
    <w:p w14:paraId="1A83C876" w14:textId="77777777" w:rsidR="00057E87" w:rsidRDefault="00057E87" w:rsidP="00057E87">
      <w:pPr>
        <w:spacing w:after="0"/>
        <w:ind w:firstLine="709"/>
        <w:jc w:val="both"/>
        <w:rPr>
          <w:rFonts w:ascii="Times New Roman" w:hAnsi="Times New Roman"/>
          <w:sz w:val="24"/>
          <w:szCs w:val="24"/>
        </w:rPr>
      </w:pPr>
      <w:r w:rsidRPr="005804A4">
        <w:rPr>
          <w:rFonts w:ascii="Times New Roman" w:hAnsi="Times New Roman"/>
          <w:sz w:val="24"/>
          <w:szCs w:val="24"/>
        </w:rPr>
        <w:t>6.1.3.</w:t>
      </w:r>
      <w:r w:rsidRPr="005804A4">
        <w:rPr>
          <w:rFonts w:ascii="Times New Roman" w:hAnsi="Times New Roman"/>
          <w:sz w:val="24"/>
          <w:szCs w:val="24"/>
        </w:rPr>
        <w:tab/>
        <w:t>До</w:t>
      </w:r>
      <w:r>
        <w:rPr>
          <w:rFonts w:ascii="Times New Roman" w:hAnsi="Times New Roman"/>
          <w:sz w:val="24"/>
          <w:szCs w:val="24"/>
        </w:rPr>
        <w:t>п</w:t>
      </w:r>
      <w:r w:rsidRPr="005804A4">
        <w:rPr>
          <w:rFonts w:ascii="Times New Roman" w:hAnsi="Times New Roman"/>
          <w:sz w:val="24"/>
          <w:szCs w:val="24"/>
        </w:rPr>
        <w:t>ускается замена оборудования его виртуальными аналогами.</w:t>
      </w:r>
    </w:p>
    <w:p w14:paraId="4CAE1249" w14:textId="77777777" w:rsidR="00057E87" w:rsidRPr="005804A4" w:rsidRDefault="00057E87" w:rsidP="00057E87">
      <w:pPr>
        <w:spacing w:after="0"/>
        <w:ind w:firstLine="709"/>
        <w:jc w:val="both"/>
        <w:rPr>
          <w:rFonts w:ascii="Times New Roman" w:hAnsi="Times New Roman"/>
          <w:sz w:val="24"/>
          <w:szCs w:val="24"/>
        </w:rPr>
      </w:pPr>
    </w:p>
    <w:p w14:paraId="4D0055EE" w14:textId="77777777" w:rsidR="00057E87" w:rsidRPr="00626E67" w:rsidRDefault="00057E87" w:rsidP="00626E67">
      <w:pPr>
        <w:pStyle w:val="2"/>
        <w:ind w:firstLine="708"/>
        <w:rPr>
          <w:rFonts w:ascii="Times New Roman" w:hAnsi="Times New Roman"/>
          <w:b w:val="0"/>
          <w:bCs w:val="0"/>
          <w:i w:val="0"/>
          <w:iCs w:val="0"/>
          <w:sz w:val="24"/>
          <w:szCs w:val="24"/>
        </w:rPr>
      </w:pPr>
      <w:bookmarkStart w:id="61" w:name="_Toc129359694"/>
      <w:bookmarkStart w:id="62" w:name="_Toc129360048"/>
      <w:bookmarkStart w:id="63" w:name="_Toc129878118"/>
      <w:r w:rsidRPr="00626E67">
        <w:rPr>
          <w:rFonts w:ascii="Times New Roman" w:hAnsi="Times New Roman"/>
          <w:b w:val="0"/>
          <w:bCs w:val="0"/>
          <w:i w:val="0"/>
          <w:iCs w:val="0"/>
          <w:sz w:val="24"/>
          <w:szCs w:val="24"/>
        </w:rPr>
        <w:t>6.2. Требования к учебно-методическому обеспечению образовательной программы</w:t>
      </w:r>
      <w:bookmarkEnd w:id="61"/>
      <w:bookmarkEnd w:id="62"/>
      <w:bookmarkEnd w:id="63"/>
    </w:p>
    <w:p w14:paraId="20ED7C61" w14:textId="77777777" w:rsidR="00057E87" w:rsidRPr="00104431" w:rsidRDefault="00057E87" w:rsidP="00057E8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6.2.1. </w:t>
      </w:r>
      <w:r w:rsidRPr="00104431">
        <w:rPr>
          <w:rFonts w:ascii="Times New Roman" w:hAnsi="Times New Roman" w:cs="Times New Roman"/>
          <w:sz w:val="24"/>
          <w:szCs w:val="24"/>
        </w:rPr>
        <w:t xml:space="preserve">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w:t>
      </w:r>
    </w:p>
    <w:p w14:paraId="51C964D0" w14:textId="77777777" w:rsidR="00057E87" w:rsidRPr="00104431" w:rsidRDefault="00057E87" w:rsidP="00057E87">
      <w:pPr>
        <w:pStyle w:val="ConsPlusNormal"/>
        <w:ind w:firstLine="709"/>
        <w:jc w:val="both"/>
        <w:rPr>
          <w:rFonts w:ascii="Times New Roman" w:hAnsi="Times New Roman" w:cs="Times New Roman"/>
          <w:sz w:val="24"/>
          <w:szCs w:val="24"/>
        </w:rPr>
      </w:pPr>
      <w:r w:rsidRPr="00104431">
        <w:rPr>
          <w:rFonts w:ascii="Times New Roman" w:hAnsi="Times New Roman" w:cs="Times New Roman"/>
          <w:sz w:val="24"/>
          <w:szCs w:val="24"/>
        </w:rPr>
        <w:t>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362D55A8" w14:textId="77777777" w:rsidR="00057E87" w:rsidRPr="00104431" w:rsidRDefault="00057E87" w:rsidP="00057E87">
      <w:pPr>
        <w:pStyle w:val="ConsPlusNormal"/>
        <w:ind w:firstLine="709"/>
        <w:jc w:val="both"/>
        <w:rPr>
          <w:rFonts w:ascii="Times New Roman" w:hAnsi="Times New Roman" w:cs="Times New Roman"/>
          <w:sz w:val="24"/>
          <w:szCs w:val="24"/>
        </w:rPr>
      </w:pPr>
      <w:r w:rsidRPr="00104431">
        <w:rPr>
          <w:rFonts w:ascii="Times New Roman" w:hAnsi="Times New Roman" w:cs="Times New Roman"/>
          <w:sz w:val="24"/>
          <w:szCs w:val="24"/>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w:t>
      </w:r>
    </w:p>
    <w:p w14:paraId="043BDC8F" w14:textId="77777777" w:rsidR="00057E87" w:rsidRPr="00104431" w:rsidRDefault="00057E87" w:rsidP="00057E87">
      <w:pPr>
        <w:pStyle w:val="ConsPlusNormal"/>
        <w:ind w:firstLine="709"/>
        <w:jc w:val="both"/>
        <w:rPr>
          <w:rFonts w:ascii="Times New Roman" w:hAnsi="Times New Roman" w:cs="Times New Roman"/>
          <w:sz w:val="24"/>
          <w:szCs w:val="24"/>
        </w:rPr>
      </w:pPr>
      <w:r w:rsidRPr="00104431">
        <w:rPr>
          <w:rFonts w:ascii="Times New Roman" w:hAnsi="Times New Roman" w:cs="Times New Roman"/>
          <w:sz w:val="24"/>
          <w:szCs w:val="24"/>
        </w:rPr>
        <w:t>не менее 25 процентов обучающихся к цифровой (электронной) библиотеке.</w:t>
      </w:r>
    </w:p>
    <w:p w14:paraId="07891B37" w14:textId="77777777" w:rsidR="00057E87" w:rsidRPr="00104431" w:rsidRDefault="00057E87" w:rsidP="00057E87">
      <w:pPr>
        <w:pStyle w:val="ConsPlusNormal"/>
        <w:ind w:firstLine="709"/>
        <w:jc w:val="both"/>
        <w:rPr>
          <w:rFonts w:ascii="Times New Roman" w:hAnsi="Times New Roman" w:cs="Times New Roman"/>
          <w:sz w:val="24"/>
          <w:szCs w:val="24"/>
        </w:rPr>
      </w:pPr>
      <w:r w:rsidRPr="00104431">
        <w:rPr>
          <w:rFonts w:ascii="Times New Roman" w:hAnsi="Times New Roman" w:cs="Times New Roman"/>
          <w:sz w:val="24"/>
          <w:szCs w:val="24"/>
        </w:rPr>
        <w:t xml:space="preserve">Обучающимся должен быть обеспечен доступ (удаленный доступ), в том числе </w:t>
      </w:r>
    </w:p>
    <w:p w14:paraId="31E5C87A" w14:textId="77777777" w:rsidR="00057E87" w:rsidRPr="00104431" w:rsidRDefault="00057E87" w:rsidP="00057E87">
      <w:pPr>
        <w:pStyle w:val="ConsPlusNormal"/>
        <w:ind w:firstLine="709"/>
        <w:jc w:val="both"/>
        <w:rPr>
          <w:rFonts w:ascii="Times New Roman" w:hAnsi="Times New Roman" w:cs="Times New Roman"/>
          <w:sz w:val="24"/>
          <w:szCs w:val="24"/>
        </w:rPr>
      </w:pPr>
      <w:r w:rsidRPr="00104431">
        <w:rPr>
          <w:rFonts w:ascii="Times New Roman" w:hAnsi="Times New Roman" w:cs="Times New Roman"/>
          <w:sz w:val="24"/>
          <w:szCs w:val="24"/>
        </w:rPr>
        <w:t xml:space="preserve">в случае применения электронного обучения, дистанционных образовательных технологий, </w:t>
      </w:r>
    </w:p>
    <w:p w14:paraId="5748AC56" w14:textId="77777777" w:rsidR="00057E87" w:rsidRPr="00104431" w:rsidRDefault="00057E87" w:rsidP="00057E87">
      <w:pPr>
        <w:pStyle w:val="ConsPlusNormal"/>
        <w:ind w:firstLine="709"/>
        <w:jc w:val="both"/>
        <w:rPr>
          <w:rFonts w:ascii="Times New Roman" w:hAnsi="Times New Roman" w:cs="Times New Roman"/>
          <w:sz w:val="24"/>
          <w:szCs w:val="24"/>
        </w:rPr>
      </w:pPr>
      <w:r w:rsidRPr="00104431">
        <w:rPr>
          <w:rFonts w:ascii="Times New Roman" w:hAnsi="Times New Roman" w:cs="Times New Roman"/>
          <w:sz w:val="24"/>
          <w:szCs w:val="24"/>
        </w:rPr>
        <w:t>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1A084C0A" w14:textId="77777777" w:rsidR="00057E87" w:rsidRPr="008F119A" w:rsidRDefault="00057E87" w:rsidP="00057E87">
      <w:pPr>
        <w:pStyle w:val="ConsPlusNormal"/>
        <w:ind w:firstLine="709"/>
        <w:jc w:val="both"/>
        <w:rPr>
          <w:rFonts w:ascii="Times New Roman" w:hAnsi="Times New Roman" w:cs="Times New Roman"/>
          <w:sz w:val="24"/>
          <w:szCs w:val="24"/>
        </w:rPr>
      </w:pPr>
      <w:r w:rsidRPr="00104431">
        <w:rPr>
          <w:rFonts w:ascii="Times New Roman" w:hAnsi="Times New Roman" w:cs="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14:paraId="4B59EB95" w14:textId="77777777" w:rsidR="00057E87" w:rsidRPr="008F119A" w:rsidRDefault="00057E87" w:rsidP="00057E87">
      <w:pPr>
        <w:suppressAutoHyphens/>
        <w:spacing w:after="0" w:line="240" w:lineRule="auto"/>
        <w:ind w:firstLine="709"/>
        <w:jc w:val="both"/>
        <w:rPr>
          <w:rFonts w:ascii="Times New Roman" w:hAnsi="Times New Roman"/>
          <w:bCs/>
          <w:sz w:val="24"/>
          <w:szCs w:val="24"/>
          <w:lang w:eastAsia="en-US"/>
        </w:rPr>
      </w:pPr>
      <w:r w:rsidRPr="008F119A">
        <w:rPr>
          <w:rFonts w:ascii="Times New Roman" w:hAnsi="Times New Roman"/>
          <w:bCs/>
          <w:sz w:val="24"/>
          <w:szCs w:val="24"/>
          <w:lang w:eastAsia="en-US"/>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53AF85B3" w14:textId="77777777" w:rsidR="00057E87" w:rsidRPr="00EC0578" w:rsidRDefault="00057E87" w:rsidP="00057E87">
      <w:pPr>
        <w:shd w:val="clear" w:color="auto" w:fill="FFFFFF"/>
        <w:spacing w:after="0" w:line="240" w:lineRule="auto"/>
        <w:ind w:firstLine="709"/>
        <w:jc w:val="both"/>
        <w:rPr>
          <w:rFonts w:ascii="Times New Roman" w:hAnsi="Times New Roman"/>
          <w:sz w:val="24"/>
          <w:szCs w:val="24"/>
        </w:rPr>
      </w:pPr>
      <w:r w:rsidRPr="00EC0578">
        <w:rPr>
          <w:rFonts w:ascii="Times New Roman" w:hAnsi="Times New Roman"/>
          <w:bCs/>
          <w:sz w:val="24"/>
          <w:szCs w:val="24"/>
          <w:lang w:eastAsia="en-US"/>
        </w:rPr>
        <w:t xml:space="preserve">6.2.3. </w:t>
      </w:r>
      <w:r w:rsidRPr="00EC0578">
        <w:rPr>
          <w:rFonts w:ascii="Times New Roman" w:hAnsi="Times New Roman"/>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r w:rsidRPr="00EC0578">
        <w:rPr>
          <w:rFonts w:ascii="Times New Roman" w:hAnsi="Times New Roman"/>
          <w:sz w:val="24"/>
          <w:szCs w:val="24"/>
          <w:vertAlign w:val="superscript"/>
        </w:rPr>
        <w:footnoteReference w:id="7"/>
      </w:r>
    </w:p>
    <w:p w14:paraId="0FA90450" w14:textId="77777777" w:rsidR="00057E87" w:rsidRPr="00EC0578" w:rsidRDefault="00057E87" w:rsidP="00057E87">
      <w:pPr>
        <w:shd w:val="clear" w:color="auto" w:fill="FFFFFF"/>
        <w:spacing w:after="0" w:line="240" w:lineRule="auto"/>
        <w:ind w:firstLine="709"/>
        <w:jc w:val="both"/>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4974"/>
        <w:gridCol w:w="2835"/>
        <w:gridCol w:w="1275"/>
      </w:tblGrid>
      <w:tr w:rsidR="00057E87" w:rsidRPr="00EC0578" w14:paraId="347C7D8F" w14:textId="77777777" w:rsidTr="00530118">
        <w:tc>
          <w:tcPr>
            <w:tcW w:w="663" w:type="dxa"/>
            <w:tcBorders>
              <w:top w:val="single" w:sz="4" w:space="0" w:color="auto"/>
              <w:left w:val="single" w:sz="4" w:space="0" w:color="auto"/>
              <w:bottom w:val="single" w:sz="4" w:space="0" w:color="auto"/>
              <w:right w:val="single" w:sz="4" w:space="0" w:color="auto"/>
            </w:tcBorders>
            <w:hideMark/>
          </w:tcPr>
          <w:p w14:paraId="62173432" w14:textId="77777777" w:rsidR="00057E87" w:rsidRPr="00EC0578" w:rsidRDefault="00057E87" w:rsidP="00530118">
            <w:pPr>
              <w:spacing w:after="0" w:line="240" w:lineRule="auto"/>
              <w:jc w:val="center"/>
              <w:rPr>
                <w:rFonts w:ascii="Times New Roman" w:hAnsi="Times New Roman"/>
                <w:b/>
                <w:bCs/>
                <w:sz w:val="24"/>
                <w:szCs w:val="24"/>
              </w:rPr>
            </w:pPr>
            <w:r w:rsidRPr="00EC0578">
              <w:rPr>
                <w:rFonts w:ascii="Times New Roman" w:hAnsi="Times New Roman"/>
                <w:b/>
                <w:bCs/>
                <w:sz w:val="24"/>
                <w:szCs w:val="24"/>
              </w:rPr>
              <w:lastRenderedPageBreak/>
              <w:t>№ п/п</w:t>
            </w:r>
          </w:p>
        </w:tc>
        <w:tc>
          <w:tcPr>
            <w:tcW w:w="4974" w:type="dxa"/>
            <w:tcBorders>
              <w:top w:val="single" w:sz="4" w:space="0" w:color="auto"/>
              <w:left w:val="single" w:sz="4" w:space="0" w:color="auto"/>
              <w:bottom w:val="single" w:sz="4" w:space="0" w:color="auto"/>
              <w:right w:val="single" w:sz="4" w:space="0" w:color="auto"/>
            </w:tcBorders>
            <w:hideMark/>
          </w:tcPr>
          <w:p w14:paraId="2F3A58C7" w14:textId="77777777" w:rsidR="00057E87" w:rsidRPr="00EC0578" w:rsidRDefault="00057E87" w:rsidP="00530118">
            <w:pPr>
              <w:spacing w:after="0" w:line="240" w:lineRule="auto"/>
              <w:jc w:val="center"/>
              <w:rPr>
                <w:rFonts w:ascii="Times New Roman" w:hAnsi="Times New Roman"/>
                <w:b/>
                <w:bCs/>
                <w:sz w:val="24"/>
                <w:szCs w:val="24"/>
              </w:rPr>
            </w:pPr>
            <w:r w:rsidRPr="00EC0578">
              <w:rPr>
                <w:rFonts w:ascii="Times New Roman" w:hAnsi="Times New Roman"/>
                <w:b/>
                <w:bCs/>
                <w:sz w:val="24"/>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2835" w:type="dxa"/>
            <w:tcBorders>
              <w:top w:val="single" w:sz="4" w:space="0" w:color="auto"/>
              <w:left w:val="single" w:sz="4" w:space="0" w:color="auto"/>
              <w:bottom w:val="single" w:sz="4" w:space="0" w:color="auto"/>
              <w:right w:val="single" w:sz="4" w:space="0" w:color="auto"/>
            </w:tcBorders>
            <w:hideMark/>
          </w:tcPr>
          <w:p w14:paraId="6C6C925F" w14:textId="77777777" w:rsidR="00057E87" w:rsidRPr="00EC0578" w:rsidRDefault="00057E87" w:rsidP="00530118">
            <w:pPr>
              <w:spacing w:after="0" w:line="240" w:lineRule="auto"/>
              <w:jc w:val="center"/>
              <w:rPr>
                <w:rFonts w:ascii="Times New Roman" w:hAnsi="Times New Roman"/>
                <w:b/>
                <w:bCs/>
                <w:sz w:val="24"/>
                <w:szCs w:val="24"/>
              </w:rPr>
            </w:pPr>
            <w:r w:rsidRPr="00EC0578">
              <w:rPr>
                <w:rFonts w:ascii="Times New Roman" w:hAnsi="Times New Roman"/>
                <w:b/>
                <w:bCs/>
                <w:sz w:val="24"/>
                <w:szCs w:val="24"/>
              </w:rPr>
              <w:t>Код и наименование учебной дисциплины (модуля)</w:t>
            </w:r>
          </w:p>
        </w:tc>
        <w:tc>
          <w:tcPr>
            <w:tcW w:w="1275" w:type="dxa"/>
            <w:tcBorders>
              <w:top w:val="single" w:sz="4" w:space="0" w:color="auto"/>
              <w:left w:val="single" w:sz="4" w:space="0" w:color="auto"/>
              <w:bottom w:val="single" w:sz="4" w:space="0" w:color="auto"/>
              <w:right w:val="single" w:sz="4" w:space="0" w:color="auto"/>
            </w:tcBorders>
            <w:hideMark/>
          </w:tcPr>
          <w:p w14:paraId="1C383CAD" w14:textId="77777777" w:rsidR="00057E87" w:rsidRPr="00EC0578" w:rsidRDefault="00057E87" w:rsidP="00530118">
            <w:pPr>
              <w:spacing w:after="0" w:line="240" w:lineRule="auto"/>
              <w:jc w:val="center"/>
              <w:rPr>
                <w:rFonts w:ascii="Times New Roman" w:hAnsi="Times New Roman"/>
                <w:b/>
                <w:bCs/>
                <w:sz w:val="24"/>
                <w:szCs w:val="24"/>
              </w:rPr>
            </w:pPr>
            <w:r w:rsidRPr="00EC0578">
              <w:rPr>
                <w:rFonts w:ascii="Times New Roman" w:hAnsi="Times New Roman"/>
                <w:b/>
                <w:bCs/>
                <w:sz w:val="24"/>
                <w:szCs w:val="24"/>
              </w:rPr>
              <w:t>Количество</w:t>
            </w:r>
          </w:p>
        </w:tc>
      </w:tr>
      <w:tr w:rsidR="00057E87" w:rsidRPr="00EC0578" w14:paraId="13690E12" w14:textId="77777777" w:rsidTr="00530118">
        <w:tc>
          <w:tcPr>
            <w:tcW w:w="663" w:type="dxa"/>
            <w:tcBorders>
              <w:top w:val="single" w:sz="4" w:space="0" w:color="auto"/>
              <w:left w:val="single" w:sz="4" w:space="0" w:color="auto"/>
              <w:bottom w:val="single" w:sz="4" w:space="0" w:color="auto"/>
              <w:right w:val="single" w:sz="4" w:space="0" w:color="auto"/>
            </w:tcBorders>
            <w:hideMark/>
          </w:tcPr>
          <w:p w14:paraId="26E9A015" w14:textId="77777777" w:rsidR="00057E87" w:rsidRPr="00EC0578" w:rsidRDefault="00057E87" w:rsidP="00530118">
            <w:pPr>
              <w:spacing w:after="0" w:line="240" w:lineRule="auto"/>
              <w:jc w:val="both"/>
              <w:rPr>
                <w:rFonts w:ascii="Times New Roman" w:hAnsi="Times New Roman"/>
                <w:sz w:val="24"/>
                <w:szCs w:val="24"/>
              </w:rPr>
            </w:pPr>
            <w:r w:rsidRPr="00EC0578">
              <w:rPr>
                <w:rFonts w:ascii="Times New Roman" w:hAnsi="Times New Roman"/>
                <w:sz w:val="24"/>
                <w:szCs w:val="24"/>
              </w:rPr>
              <w:t>1</w:t>
            </w:r>
          </w:p>
        </w:tc>
        <w:tc>
          <w:tcPr>
            <w:tcW w:w="4974" w:type="dxa"/>
            <w:tcBorders>
              <w:top w:val="single" w:sz="4" w:space="0" w:color="auto"/>
              <w:left w:val="single" w:sz="4" w:space="0" w:color="auto"/>
              <w:bottom w:val="single" w:sz="4" w:space="0" w:color="auto"/>
              <w:right w:val="single" w:sz="4" w:space="0" w:color="auto"/>
            </w:tcBorders>
          </w:tcPr>
          <w:p w14:paraId="6BAF03E4" w14:textId="77777777" w:rsidR="00057E87" w:rsidRPr="00EC0578" w:rsidRDefault="00057E87" w:rsidP="00530118">
            <w:pPr>
              <w:spacing w:after="0" w:line="240" w:lineRule="auto"/>
              <w:jc w:val="both"/>
              <w:rPr>
                <w:rFonts w:ascii="Times New Roman" w:hAnsi="Times New Roman"/>
                <w:sz w:val="24"/>
                <w:szCs w:val="24"/>
              </w:rPr>
            </w:pPr>
            <w:r w:rsidRPr="00EC0578">
              <w:rPr>
                <w:rFonts w:ascii="Times New Roman" w:hAnsi="Times New Roman"/>
                <w:sz w:val="24"/>
                <w:szCs w:val="24"/>
              </w:rPr>
              <w:t>Операционная система для персонального компьютера рабочего места (</w:t>
            </w:r>
            <w:r w:rsidRPr="00EC0578">
              <w:rPr>
                <w:rFonts w:ascii="Times New Roman" w:hAnsi="Times New Roman"/>
                <w:sz w:val="24"/>
                <w:szCs w:val="24"/>
                <w:lang w:val="en-US"/>
              </w:rPr>
              <w:t>Microsoft</w:t>
            </w:r>
            <w:r w:rsidRPr="00EC0578">
              <w:rPr>
                <w:rFonts w:ascii="Times New Roman" w:hAnsi="Times New Roman"/>
                <w:sz w:val="24"/>
                <w:szCs w:val="24"/>
              </w:rPr>
              <w:t xml:space="preserve"> </w:t>
            </w:r>
            <w:r w:rsidRPr="00EC0578">
              <w:rPr>
                <w:rFonts w:ascii="Times New Roman" w:hAnsi="Times New Roman"/>
                <w:sz w:val="24"/>
                <w:szCs w:val="24"/>
                <w:lang w:val="en-US"/>
              </w:rPr>
              <w:t>Windows</w:t>
            </w:r>
            <w:r w:rsidRPr="00EC0578">
              <w:rPr>
                <w:rFonts w:ascii="Times New Roman" w:hAnsi="Times New Roman"/>
                <w:sz w:val="24"/>
                <w:szCs w:val="24"/>
              </w:rPr>
              <w:t xml:space="preserve"> или аналог)</w:t>
            </w:r>
          </w:p>
        </w:tc>
        <w:tc>
          <w:tcPr>
            <w:tcW w:w="2835" w:type="dxa"/>
            <w:tcBorders>
              <w:top w:val="single" w:sz="4" w:space="0" w:color="auto"/>
              <w:left w:val="single" w:sz="4" w:space="0" w:color="auto"/>
              <w:bottom w:val="single" w:sz="4" w:space="0" w:color="auto"/>
              <w:right w:val="single" w:sz="4" w:space="0" w:color="auto"/>
            </w:tcBorders>
          </w:tcPr>
          <w:p w14:paraId="34353FDC" w14:textId="77777777" w:rsidR="00057E87" w:rsidRPr="00EC0578" w:rsidRDefault="00057E87" w:rsidP="00530118">
            <w:pPr>
              <w:spacing w:after="0" w:line="240" w:lineRule="auto"/>
              <w:rPr>
                <w:rFonts w:ascii="Times New Roman" w:hAnsi="Times New Roman"/>
                <w:sz w:val="24"/>
                <w:szCs w:val="24"/>
              </w:rPr>
            </w:pPr>
            <w:r w:rsidRPr="00EC0578">
              <w:rPr>
                <w:rFonts w:ascii="Times New Roman" w:hAnsi="Times New Roman"/>
                <w:sz w:val="24"/>
                <w:szCs w:val="24"/>
              </w:rPr>
              <w:t xml:space="preserve">СГ.01, СГ.02, СГ.03, СГ.05, </w:t>
            </w:r>
            <w:r>
              <w:rPr>
                <w:rFonts w:ascii="Times New Roman" w:hAnsi="Times New Roman"/>
                <w:sz w:val="24"/>
                <w:szCs w:val="24"/>
              </w:rPr>
              <w:t xml:space="preserve">СГ.05, </w:t>
            </w:r>
            <w:r w:rsidRPr="00EC0578">
              <w:rPr>
                <w:rFonts w:ascii="Times New Roman" w:hAnsi="Times New Roman"/>
                <w:sz w:val="24"/>
                <w:szCs w:val="24"/>
              </w:rPr>
              <w:t xml:space="preserve">ОП.01, ОП.02, ОП.03, ОП.04, ОП.05, ОП.06, </w:t>
            </w:r>
            <w:r>
              <w:rPr>
                <w:rFonts w:ascii="Times New Roman" w:hAnsi="Times New Roman"/>
                <w:sz w:val="24"/>
                <w:szCs w:val="24"/>
              </w:rPr>
              <w:t xml:space="preserve">ОП.07, </w:t>
            </w:r>
            <w:r w:rsidRPr="00EC0578">
              <w:rPr>
                <w:rFonts w:ascii="Times New Roman" w:hAnsi="Times New Roman"/>
                <w:sz w:val="24"/>
                <w:szCs w:val="24"/>
              </w:rPr>
              <w:t>ПМ.01, ПМ.02, ПМ</w:t>
            </w:r>
            <w:r>
              <w:rPr>
                <w:rFonts w:ascii="Times New Roman" w:hAnsi="Times New Roman"/>
                <w:sz w:val="24"/>
                <w:szCs w:val="24"/>
              </w:rPr>
              <w:t>н</w:t>
            </w:r>
            <w:r w:rsidRPr="00EC0578">
              <w:rPr>
                <w:rFonts w:ascii="Times New Roman" w:hAnsi="Times New Roman"/>
                <w:sz w:val="24"/>
                <w:szCs w:val="24"/>
              </w:rPr>
              <w:t>.03, ПМ</w:t>
            </w:r>
            <w:r>
              <w:rPr>
                <w:rFonts w:ascii="Times New Roman" w:hAnsi="Times New Roman"/>
                <w:sz w:val="24"/>
                <w:szCs w:val="24"/>
              </w:rPr>
              <w:t>н.04</w:t>
            </w:r>
          </w:p>
        </w:tc>
        <w:tc>
          <w:tcPr>
            <w:tcW w:w="1275" w:type="dxa"/>
            <w:tcBorders>
              <w:top w:val="single" w:sz="4" w:space="0" w:color="auto"/>
              <w:left w:val="single" w:sz="4" w:space="0" w:color="auto"/>
              <w:bottom w:val="single" w:sz="4" w:space="0" w:color="auto"/>
              <w:right w:val="single" w:sz="4" w:space="0" w:color="auto"/>
            </w:tcBorders>
          </w:tcPr>
          <w:p w14:paraId="79DFA27A" w14:textId="77777777" w:rsidR="00057E87" w:rsidRPr="00EC0578" w:rsidRDefault="00057E87" w:rsidP="00530118">
            <w:pPr>
              <w:spacing w:after="0" w:line="240" w:lineRule="auto"/>
              <w:jc w:val="both"/>
              <w:rPr>
                <w:rFonts w:ascii="Times New Roman" w:hAnsi="Times New Roman"/>
                <w:sz w:val="24"/>
                <w:szCs w:val="24"/>
              </w:rPr>
            </w:pPr>
          </w:p>
        </w:tc>
      </w:tr>
      <w:tr w:rsidR="00057E87" w:rsidRPr="00EC0578" w14:paraId="60568848" w14:textId="77777777" w:rsidTr="00530118">
        <w:tc>
          <w:tcPr>
            <w:tcW w:w="663" w:type="dxa"/>
            <w:tcBorders>
              <w:top w:val="single" w:sz="4" w:space="0" w:color="auto"/>
              <w:left w:val="single" w:sz="4" w:space="0" w:color="auto"/>
              <w:bottom w:val="single" w:sz="4" w:space="0" w:color="auto"/>
              <w:right w:val="single" w:sz="4" w:space="0" w:color="auto"/>
            </w:tcBorders>
            <w:hideMark/>
          </w:tcPr>
          <w:p w14:paraId="404D83CF" w14:textId="77777777" w:rsidR="00057E87" w:rsidRPr="00EC0578" w:rsidRDefault="00057E87" w:rsidP="00530118">
            <w:pPr>
              <w:spacing w:after="0" w:line="240" w:lineRule="auto"/>
              <w:jc w:val="both"/>
              <w:rPr>
                <w:rFonts w:ascii="Times New Roman" w:hAnsi="Times New Roman"/>
                <w:sz w:val="24"/>
                <w:szCs w:val="24"/>
              </w:rPr>
            </w:pPr>
            <w:r w:rsidRPr="00EC0578">
              <w:rPr>
                <w:rFonts w:ascii="Times New Roman" w:hAnsi="Times New Roman"/>
                <w:sz w:val="24"/>
                <w:szCs w:val="24"/>
              </w:rPr>
              <w:t>2</w:t>
            </w:r>
          </w:p>
        </w:tc>
        <w:tc>
          <w:tcPr>
            <w:tcW w:w="4974" w:type="dxa"/>
            <w:tcBorders>
              <w:top w:val="single" w:sz="4" w:space="0" w:color="auto"/>
              <w:left w:val="single" w:sz="4" w:space="0" w:color="auto"/>
              <w:bottom w:val="single" w:sz="4" w:space="0" w:color="auto"/>
              <w:right w:val="single" w:sz="4" w:space="0" w:color="auto"/>
            </w:tcBorders>
          </w:tcPr>
          <w:p w14:paraId="78C669AC" w14:textId="77777777" w:rsidR="00057E87" w:rsidRPr="00EC0578" w:rsidRDefault="00057E87" w:rsidP="00530118">
            <w:pPr>
              <w:spacing w:after="0" w:line="240" w:lineRule="auto"/>
              <w:jc w:val="both"/>
              <w:rPr>
                <w:rFonts w:ascii="Times New Roman" w:hAnsi="Times New Roman"/>
                <w:sz w:val="24"/>
                <w:szCs w:val="24"/>
              </w:rPr>
            </w:pPr>
            <w:r w:rsidRPr="00EC0578">
              <w:rPr>
                <w:rFonts w:ascii="Times New Roman" w:hAnsi="Times New Roman"/>
                <w:sz w:val="24"/>
                <w:szCs w:val="24"/>
              </w:rPr>
              <w:t>Программное обеспечение для просмотра и редактирования офисных документов (</w:t>
            </w:r>
            <w:r w:rsidRPr="00EC0578">
              <w:rPr>
                <w:rFonts w:ascii="Times New Roman" w:hAnsi="Times New Roman"/>
                <w:sz w:val="24"/>
                <w:szCs w:val="24"/>
                <w:lang w:val="en-US"/>
              </w:rPr>
              <w:t>Microsoft</w:t>
            </w:r>
            <w:r w:rsidRPr="00EC0578">
              <w:rPr>
                <w:rFonts w:ascii="Times New Roman" w:hAnsi="Times New Roman"/>
                <w:sz w:val="24"/>
                <w:szCs w:val="24"/>
              </w:rPr>
              <w:t xml:space="preserve"> </w:t>
            </w:r>
            <w:r w:rsidRPr="00EC0578">
              <w:rPr>
                <w:rFonts w:ascii="Times New Roman" w:hAnsi="Times New Roman"/>
                <w:sz w:val="24"/>
                <w:szCs w:val="24"/>
                <w:lang w:val="en-US"/>
              </w:rPr>
              <w:t>Office</w:t>
            </w:r>
            <w:r w:rsidRPr="00EC0578">
              <w:rPr>
                <w:rFonts w:ascii="Times New Roman" w:hAnsi="Times New Roman"/>
                <w:sz w:val="24"/>
                <w:szCs w:val="24"/>
              </w:rPr>
              <w:t xml:space="preserve"> или аналог)</w:t>
            </w:r>
          </w:p>
        </w:tc>
        <w:tc>
          <w:tcPr>
            <w:tcW w:w="2835" w:type="dxa"/>
            <w:tcBorders>
              <w:top w:val="single" w:sz="4" w:space="0" w:color="auto"/>
              <w:left w:val="single" w:sz="4" w:space="0" w:color="auto"/>
              <w:bottom w:val="single" w:sz="4" w:space="0" w:color="auto"/>
              <w:right w:val="single" w:sz="4" w:space="0" w:color="auto"/>
            </w:tcBorders>
          </w:tcPr>
          <w:p w14:paraId="6ED0E4A4" w14:textId="77777777" w:rsidR="00057E87" w:rsidRPr="00EC0578" w:rsidRDefault="00057E87" w:rsidP="00530118">
            <w:pPr>
              <w:spacing w:after="0" w:line="240" w:lineRule="auto"/>
              <w:rPr>
                <w:rFonts w:ascii="Times New Roman" w:hAnsi="Times New Roman"/>
                <w:sz w:val="24"/>
                <w:szCs w:val="24"/>
              </w:rPr>
            </w:pPr>
            <w:r w:rsidRPr="00EC0578">
              <w:rPr>
                <w:rFonts w:ascii="Times New Roman" w:hAnsi="Times New Roman"/>
                <w:sz w:val="24"/>
                <w:szCs w:val="24"/>
              </w:rPr>
              <w:t xml:space="preserve">СГ.01, СГ.02, СГ.03, СГ.05, </w:t>
            </w:r>
            <w:r>
              <w:rPr>
                <w:rFonts w:ascii="Times New Roman" w:hAnsi="Times New Roman"/>
                <w:sz w:val="24"/>
                <w:szCs w:val="24"/>
              </w:rPr>
              <w:t xml:space="preserve">СГ.05, </w:t>
            </w:r>
            <w:r w:rsidRPr="00EC0578">
              <w:rPr>
                <w:rFonts w:ascii="Times New Roman" w:hAnsi="Times New Roman"/>
                <w:sz w:val="24"/>
                <w:szCs w:val="24"/>
              </w:rPr>
              <w:t xml:space="preserve">ОП.01, ОП.02, ОП.03, ОП.04, ОП.05, ОП.06, </w:t>
            </w:r>
            <w:r>
              <w:rPr>
                <w:rFonts w:ascii="Times New Roman" w:hAnsi="Times New Roman"/>
                <w:sz w:val="24"/>
                <w:szCs w:val="24"/>
              </w:rPr>
              <w:t xml:space="preserve">ОП.07, </w:t>
            </w:r>
            <w:r w:rsidRPr="00EC0578">
              <w:rPr>
                <w:rFonts w:ascii="Times New Roman" w:hAnsi="Times New Roman"/>
                <w:sz w:val="24"/>
                <w:szCs w:val="24"/>
              </w:rPr>
              <w:t>ПМ.01, ПМ.02, ПМ</w:t>
            </w:r>
            <w:r>
              <w:rPr>
                <w:rFonts w:ascii="Times New Roman" w:hAnsi="Times New Roman"/>
                <w:sz w:val="24"/>
                <w:szCs w:val="24"/>
              </w:rPr>
              <w:t>н</w:t>
            </w:r>
            <w:r w:rsidRPr="00EC0578">
              <w:rPr>
                <w:rFonts w:ascii="Times New Roman" w:hAnsi="Times New Roman"/>
                <w:sz w:val="24"/>
                <w:szCs w:val="24"/>
              </w:rPr>
              <w:t>.03, ПМ</w:t>
            </w:r>
            <w:r>
              <w:rPr>
                <w:rFonts w:ascii="Times New Roman" w:hAnsi="Times New Roman"/>
                <w:sz w:val="24"/>
                <w:szCs w:val="24"/>
              </w:rPr>
              <w:t>н.04</w:t>
            </w:r>
          </w:p>
        </w:tc>
        <w:tc>
          <w:tcPr>
            <w:tcW w:w="1275" w:type="dxa"/>
            <w:tcBorders>
              <w:top w:val="single" w:sz="4" w:space="0" w:color="auto"/>
              <w:left w:val="single" w:sz="4" w:space="0" w:color="auto"/>
              <w:bottom w:val="single" w:sz="4" w:space="0" w:color="auto"/>
              <w:right w:val="single" w:sz="4" w:space="0" w:color="auto"/>
            </w:tcBorders>
          </w:tcPr>
          <w:p w14:paraId="5EE05CD7" w14:textId="77777777" w:rsidR="00057E87" w:rsidRPr="00EC0578" w:rsidRDefault="00057E87" w:rsidP="00530118">
            <w:pPr>
              <w:spacing w:after="0" w:line="240" w:lineRule="auto"/>
              <w:jc w:val="both"/>
              <w:rPr>
                <w:rFonts w:ascii="Times New Roman" w:hAnsi="Times New Roman"/>
                <w:sz w:val="24"/>
                <w:szCs w:val="24"/>
              </w:rPr>
            </w:pPr>
          </w:p>
        </w:tc>
      </w:tr>
      <w:tr w:rsidR="00057E87" w:rsidRPr="00EC0578" w14:paraId="13D1A0E6" w14:textId="77777777" w:rsidTr="00530118">
        <w:tc>
          <w:tcPr>
            <w:tcW w:w="663" w:type="dxa"/>
            <w:tcBorders>
              <w:top w:val="single" w:sz="4" w:space="0" w:color="auto"/>
              <w:left w:val="single" w:sz="4" w:space="0" w:color="auto"/>
              <w:bottom w:val="single" w:sz="4" w:space="0" w:color="auto"/>
              <w:right w:val="single" w:sz="4" w:space="0" w:color="auto"/>
            </w:tcBorders>
          </w:tcPr>
          <w:p w14:paraId="72B72CBC" w14:textId="77777777" w:rsidR="00057E87" w:rsidRPr="00EC0578" w:rsidRDefault="00057E87" w:rsidP="00530118">
            <w:pPr>
              <w:spacing w:after="0" w:line="240" w:lineRule="auto"/>
              <w:jc w:val="both"/>
              <w:rPr>
                <w:rFonts w:ascii="Times New Roman" w:hAnsi="Times New Roman"/>
                <w:sz w:val="24"/>
                <w:szCs w:val="24"/>
              </w:rPr>
            </w:pPr>
            <w:r w:rsidRPr="00EC0578">
              <w:rPr>
                <w:rFonts w:ascii="Times New Roman" w:hAnsi="Times New Roman"/>
                <w:sz w:val="24"/>
                <w:szCs w:val="24"/>
              </w:rPr>
              <w:t>3</w:t>
            </w:r>
          </w:p>
        </w:tc>
        <w:tc>
          <w:tcPr>
            <w:tcW w:w="4974" w:type="dxa"/>
            <w:tcBorders>
              <w:top w:val="single" w:sz="4" w:space="0" w:color="auto"/>
              <w:left w:val="single" w:sz="4" w:space="0" w:color="auto"/>
              <w:bottom w:val="single" w:sz="4" w:space="0" w:color="auto"/>
              <w:right w:val="single" w:sz="4" w:space="0" w:color="auto"/>
            </w:tcBorders>
          </w:tcPr>
          <w:p w14:paraId="783C2ECA" w14:textId="77777777" w:rsidR="00057E87" w:rsidRPr="00EC0578" w:rsidRDefault="00057E87" w:rsidP="00530118">
            <w:pPr>
              <w:spacing w:after="0" w:line="240" w:lineRule="auto"/>
              <w:jc w:val="both"/>
              <w:rPr>
                <w:rFonts w:ascii="Times New Roman" w:hAnsi="Times New Roman"/>
                <w:sz w:val="24"/>
                <w:szCs w:val="24"/>
              </w:rPr>
            </w:pPr>
            <w:r w:rsidRPr="00EC0578">
              <w:rPr>
                <w:rFonts w:ascii="Times New Roman" w:hAnsi="Times New Roman"/>
                <w:sz w:val="24"/>
                <w:szCs w:val="24"/>
              </w:rPr>
              <w:t>Система компьютерной математики (</w:t>
            </w:r>
            <w:proofErr w:type="spellStart"/>
            <w:r w:rsidRPr="00EC0578">
              <w:rPr>
                <w:rFonts w:ascii="Times New Roman" w:hAnsi="Times New Roman"/>
                <w:sz w:val="24"/>
                <w:szCs w:val="24"/>
                <w:lang w:val="en-US"/>
              </w:rPr>
              <w:t>MathCAD</w:t>
            </w:r>
            <w:proofErr w:type="spellEnd"/>
            <w:r w:rsidRPr="00EC0578">
              <w:rPr>
                <w:rFonts w:ascii="Times New Roman" w:hAnsi="Times New Roman"/>
                <w:sz w:val="24"/>
                <w:szCs w:val="24"/>
              </w:rPr>
              <w:t xml:space="preserve"> или аналог)</w:t>
            </w:r>
          </w:p>
        </w:tc>
        <w:tc>
          <w:tcPr>
            <w:tcW w:w="2835" w:type="dxa"/>
            <w:tcBorders>
              <w:top w:val="single" w:sz="4" w:space="0" w:color="auto"/>
              <w:left w:val="single" w:sz="4" w:space="0" w:color="auto"/>
              <w:bottom w:val="single" w:sz="4" w:space="0" w:color="auto"/>
              <w:right w:val="single" w:sz="4" w:space="0" w:color="auto"/>
            </w:tcBorders>
          </w:tcPr>
          <w:p w14:paraId="37DBFD62" w14:textId="77777777" w:rsidR="00057E87" w:rsidRPr="00EC0578" w:rsidRDefault="00057E87" w:rsidP="00530118">
            <w:pPr>
              <w:spacing w:after="0" w:line="240" w:lineRule="auto"/>
              <w:rPr>
                <w:rFonts w:ascii="Times New Roman" w:hAnsi="Times New Roman"/>
                <w:sz w:val="24"/>
                <w:szCs w:val="24"/>
              </w:rPr>
            </w:pPr>
            <w:r w:rsidRPr="00EC0578">
              <w:rPr>
                <w:rFonts w:ascii="Times New Roman" w:hAnsi="Times New Roman"/>
                <w:sz w:val="24"/>
                <w:szCs w:val="24"/>
              </w:rPr>
              <w:t>ОП.0</w:t>
            </w:r>
            <w:r>
              <w:rPr>
                <w:rFonts w:ascii="Times New Roman" w:hAnsi="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14:paraId="0D947823" w14:textId="77777777" w:rsidR="00057E87" w:rsidRPr="00EC0578" w:rsidRDefault="00057E87" w:rsidP="00530118">
            <w:pPr>
              <w:spacing w:after="0" w:line="240" w:lineRule="auto"/>
              <w:jc w:val="both"/>
              <w:rPr>
                <w:rFonts w:ascii="Times New Roman" w:hAnsi="Times New Roman"/>
                <w:sz w:val="24"/>
                <w:szCs w:val="24"/>
              </w:rPr>
            </w:pPr>
          </w:p>
        </w:tc>
      </w:tr>
      <w:tr w:rsidR="00057E87" w:rsidRPr="00EC0578" w14:paraId="272C1105" w14:textId="77777777" w:rsidTr="00530118">
        <w:tc>
          <w:tcPr>
            <w:tcW w:w="663" w:type="dxa"/>
            <w:tcBorders>
              <w:top w:val="single" w:sz="4" w:space="0" w:color="auto"/>
              <w:left w:val="single" w:sz="4" w:space="0" w:color="auto"/>
              <w:bottom w:val="single" w:sz="4" w:space="0" w:color="auto"/>
              <w:right w:val="single" w:sz="4" w:space="0" w:color="auto"/>
            </w:tcBorders>
          </w:tcPr>
          <w:p w14:paraId="6C164449" w14:textId="77777777" w:rsidR="00057E87" w:rsidRPr="00EC0578" w:rsidRDefault="00057E87" w:rsidP="00530118">
            <w:pPr>
              <w:spacing w:after="0" w:line="240" w:lineRule="auto"/>
              <w:jc w:val="both"/>
              <w:rPr>
                <w:rFonts w:ascii="Times New Roman" w:hAnsi="Times New Roman"/>
                <w:sz w:val="24"/>
                <w:szCs w:val="24"/>
              </w:rPr>
            </w:pPr>
            <w:r w:rsidRPr="00EC0578">
              <w:rPr>
                <w:rFonts w:ascii="Times New Roman" w:hAnsi="Times New Roman"/>
                <w:sz w:val="24"/>
                <w:szCs w:val="24"/>
              </w:rPr>
              <w:t>4</w:t>
            </w:r>
          </w:p>
        </w:tc>
        <w:tc>
          <w:tcPr>
            <w:tcW w:w="4974" w:type="dxa"/>
            <w:tcBorders>
              <w:top w:val="single" w:sz="4" w:space="0" w:color="auto"/>
              <w:left w:val="single" w:sz="4" w:space="0" w:color="auto"/>
              <w:bottom w:val="single" w:sz="4" w:space="0" w:color="auto"/>
              <w:right w:val="single" w:sz="4" w:space="0" w:color="auto"/>
            </w:tcBorders>
          </w:tcPr>
          <w:p w14:paraId="2D468F38" w14:textId="77777777" w:rsidR="00057E87" w:rsidRPr="00EC0578" w:rsidRDefault="00057E87" w:rsidP="00530118">
            <w:pPr>
              <w:spacing w:after="0" w:line="240" w:lineRule="auto"/>
              <w:jc w:val="both"/>
              <w:rPr>
                <w:rFonts w:ascii="Times New Roman" w:hAnsi="Times New Roman"/>
                <w:sz w:val="24"/>
                <w:szCs w:val="24"/>
              </w:rPr>
            </w:pPr>
            <w:r w:rsidRPr="00EC0578">
              <w:rPr>
                <w:rFonts w:ascii="Times New Roman" w:hAnsi="Times New Roman"/>
                <w:sz w:val="24"/>
                <w:szCs w:val="24"/>
              </w:rPr>
              <w:t>Программное обеспечение для просмотра файлов в формате PDF (Adobe Acrobat Reader или аналог)</w:t>
            </w:r>
          </w:p>
        </w:tc>
        <w:tc>
          <w:tcPr>
            <w:tcW w:w="2835" w:type="dxa"/>
            <w:tcBorders>
              <w:top w:val="single" w:sz="4" w:space="0" w:color="auto"/>
              <w:left w:val="single" w:sz="4" w:space="0" w:color="auto"/>
              <w:bottom w:val="single" w:sz="4" w:space="0" w:color="auto"/>
              <w:right w:val="single" w:sz="4" w:space="0" w:color="auto"/>
            </w:tcBorders>
          </w:tcPr>
          <w:p w14:paraId="06F12400" w14:textId="77777777" w:rsidR="00057E87" w:rsidRPr="00EC0578" w:rsidRDefault="00057E87" w:rsidP="00530118">
            <w:pPr>
              <w:spacing w:after="0" w:line="240" w:lineRule="auto"/>
              <w:rPr>
                <w:rFonts w:ascii="Times New Roman" w:hAnsi="Times New Roman"/>
                <w:sz w:val="24"/>
                <w:szCs w:val="24"/>
              </w:rPr>
            </w:pPr>
            <w:r w:rsidRPr="00EC0578">
              <w:rPr>
                <w:rFonts w:ascii="Times New Roman" w:hAnsi="Times New Roman"/>
                <w:sz w:val="24"/>
                <w:szCs w:val="24"/>
              </w:rPr>
              <w:t xml:space="preserve">СГ.01, СГ.02, СГ.03, СГ.05, </w:t>
            </w:r>
            <w:r>
              <w:rPr>
                <w:rFonts w:ascii="Times New Roman" w:hAnsi="Times New Roman"/>
                <w:sz w:val="24"/>
                <w:szCs w:val="24"/>
              </w:rPr>
              <w:t xml:space="preserve">СГ.05, </w:t>
            </w:r>
            <w:r w:rsidRPr="00EC0578">
              <w:rPr>
                <w:rFonts w:ascii="Times New Roman" w:hAnsi="Times New Roman"/>
                <w:sz w:val="24"/>
                <w:szCs w:val="24"/>
              </w:rPr>
              <w:t xml:space="preserve">ОП.01, ОП.02, ОП.03, ОП.04, ОП.05, ОП.06, </w:t>
            </w:r>
            <w:r>
              <w:rPr>
                <w:rFonts w:ascii="Times New Roman" w:hAnsi="Times New Roman"/>
                <w:sz w:val="24"/>
                <w:szCs w:val="24"/>
              </w:rPr>
              <w:t xml:space="preserve">ОП.07, </w:t>
            </w:r>
            <w:r w:rsidRPr="00EC0578">
              <w:rPr>
                <w:rFonts w:ascii="Times New Roman" w:hAnsi="Times New Roman"/>
                <w:sz w:val="24"/>
                <w:szCs w:val="24"/>
              </w:rPr>
              <w:t>ПМ.01, ПМ.02, ПМ</w:t>
            </w:r>
            <w:r>
              <w:rPr>
                <w:rFonts w:ascii="Times New Roman" w:hAnsi="Times New Roman"/>
                <w:sz w:val="24"/>
                <w:szCs w:val="24"/>
              </w:rPr>
              <w:t>н</w:t>
            </w:r>
            <w:r w:rsidRPr="00EC0578">
              <w:rPr>
                <w:rFonts w:ascii="Times New Roman" w:hAnsi="Times New Roman"/>
                <w:sz w:val="24"/>
                <w:szCs w:val="24"/>
              </w:rPr>
              <w:t>.03, ПМ</w:t>
            </w:r>
            <w:r>
              <w:rPr>
                <w:rFonts w:ascii="Times New Roman" w:hAnsi="Times New Roman"/>
                <w:sz w:val="24"/>
                <w:szCs w:val="24"/>
              </w:rPr>
              <w:t>н.04</w:t>
            </w:r>
          </w:p>
        </w:tc>
        <w:tc>
          <w:tcPr>
            <w:tcW w:w="1275" w:type="dxa"/>
            <w:tcBorders>
              <w:top w:val="single" w:sz="4" w:space="0" w:color="auto"/>
              <w:left w:val="single" w:sz="4" w:space="0" w:color="auto"/>
              <w:bottom w:val="single" w:sz="4" w:space="0" w:color="auto"/>
              <w:right w:val="single" w:sz="4" w:space="0" w:color="auto"/>
            </w:tcBorders>
          </w:tcPr>
          <w:p w14:paraId="6BFEC081" w14:textId="77777777" w:rsidR="00057E87" w:rsidRPr="00EC0578" w:rsidRDefault="00057E87" w:rsidP="00530118">
            <w:pPr>
              <w:spacing w:after="0" w:line="240" w:lineRule="auto"/>
              <w:jc w:val="both"/>
              <w:rPr>
                <w:rFonts w:ascii="Times New Roman" w:hAnsi="Times New Roman"/>
                <w:sz w:val="24"/>
                <w:szCs w:val="24"/>
              </w:rPr>
            </w:pPr>
          </w:p>
        </w:tc>
      </w:tr>
      <w:tr w:rsidR="00057E87" w:rsidRPr="00EC0578" w14:paraId="64438C1C" w14:textId="77777777" w:rsidTr="00530118">
        <w:tc>
          <w:tcPr>
            <w:tcW w:w="663" w:type="dxa"/>
            <w:tcBorders>
              <w:top w:val="single" w:sz="4" w:space="0" w:color="auto"/>
              <w:left w:val="single" w:sz="4" w:space="0" w:color="auto"/>
              <w:bottom w:val="single" w:sz="4" w:space="0" w:color="auto"/>
              <w:right w:val="single" w:sz="4" w:space="0" w:color="auto"/>
            </w:tcBorders>
          </w:tcPr>
          <w:p w14:paraId="6095C5E8" w14:textId="77777777" w:rsidR="00057E87" w:rsidRPr="00EC0578" w:rsidRDefault="00057E87" w:rsidP="00530118">
            <w:pPr>
              <w:spacing w:after="0" w:line="240" w:lineRule="auto"/>
              <w:jc w:val="both"/>
              <w:rPr>
                <w:rFonts w:ascii="Times New Roman" w:hAnsi="Times New Roman"/>
                <w:sz w:val="24"/>
                <w:szCs w:val="24"/>
              </w:rPr>
            </w:pPr>
            <w:r w:rsidRPr="00EC0578">
              <w:rPr>
                <w:rFonts w:ascii="Times New Roman" w:hAnsi="Times New Roman"/>
                <w:sz w:val="24"/>
                <w:szCs w:val="24"/>
              </w:rPr>
              <w:t>5</w:t>
            </w:r>
          </w:p>
        </w:tc>
        <w:tc>
          <w:tcPr>
            <w:tcW w:w="4974" w:type="dxa"/>
            <w:tcBorders>
              <w:top w:val="single" w:sz="4" w:space="0" w:color="auto"/>
              <w:left w:val="single" w:sz="4" w:space="0" w:color="auto"/>
              <w:bottom w:val="single" w:sz="4" w:space="0" w:color="auto"/>
              <w:right w:val="single" w:sz="4" w:space="0" w:color="auto"/>
            </w:tcBorders>
          </w:tcPr>
          <w:p w14:paraId="6CD62DFE" w14:textId="77777777" w:rsidR="00057E87" w:rsidRPr="00EC0578" w:rsidRDefault="00057E87" w:rsidP="00530118">
            <w:pPr>
              <w:spacing w:after="0" w:line="240" w:lineRule="auto"/>
              <w:jc w:val="both"/>
              <w:rPr>
                <w:rFonts w:ascii="Times New Roman" w:hAnsi="Times New Roman"/>
                <w:sz w:val="24"/>
                <w:szCs w:val="24"/>
              </w:rPr>
            </w:pPr>
            <w:r w:rsidRPr="00EC0578">
              <w:rPr>
                <w:rFonts w:ascii="Times New Roman" w:hAnsi="Times New Roman"/>
                <w:sz w:val="24"/>
                <w:szCs w:val="24"/>
              </w:rPr>
              <w:t xml:space="preserve">САПР </w:t>
            </w:r>
            <w:r>
              <w:rPr>
                <w:rFonts w:ascii="Times New Roman" w:hAnsi="Times New Roman"/>
                <w:sz w:val="24"/>
                <w:szCs w:val="24"/>
              </w:rPr>
              <w:t>проектирования авиационных деталей, узлов и панелей авиационной техники</w:t>
            </w:r>
          </w:p>
        </w:tc>
        <w:tc>
          <w:tcPr>
            <w:tcW w:w="2835" w:type="dxa"/>
            <w:tcBorders>
              <w:top w:val="single" w:sz="4" w:space="0" w:color="auto"/>
              <w:left w:val="single" w:sz="4" w:space="0" w:color="auto"/>
              <w:bottom w:val="single" w:sz="4" w:space="0" w:color="auto"/>
              <w:right w:val="single" w:sz="4" w:space="0" w:color="auto"/>
            </w:tcBorders>
          </w:tcPr>
          <w:p w14:paraId="6FAF6BDF" w14:textId="77777777" w:rsidR="00057E87" w:rsidRPr="00EC0578" w:rsidRDefault="00057E87" w:rsidP="00530118">
            <w:pPr>
              <w:spacing w:after="0" w:line="240" w:lineRule="auto"/>
              <w:rPr>
                <w:rFonts w:ascii="Times New Roman" w:hAnsi="Times New Roman"/>
                <w:sz w:val="24"/>
                <w:szCs w:val="24"/>
              </w:rPr>
            </w:pPr>
            <w:r w:rsidRPr="00EC0578">
              <w:rPr>
                <w:rFonts w:ascii="Times New Roman" w:hAnsi="Times New Roman"/>
                <w:sz w:val="24"/>
                <w:szCs w:val="24"/>
              </w:rPr>
              <w:t>ПМ</w:t>
            </w:r>
            <w:r>
              <w:rPr>
                <w:rFonts w:ascii="Times New Roman" w:hAnsi="Times New Roman"/>
                <w:sz w:val="24"/>
                <w:szCs w:val="24"/>
              </w:rPr>
              <w:t>н</w:t>
            </w:r>
            <w:r w:rsidRPr="00EC0578">
              <w:rPr>
                <w:rFonts w:ascii="Times New Roman" w:hAnsi="Times New Roman"/>
                <w:sz w:val="24"/>
                <w:szCs w:val="24"/>
              </w:rPr>
              <w:t>.0</w:t>
            </w:r>
            <w:r>
              <w:rPr>
                <w:rFonts w:ascii="Times New Roman" w:hAnsi="Times New Roman"/>
                <w:sz w:val="24"/>
                <w:szCs w:val="24"/>
              </w:rPr>
              <w:t>3</w:t>
            </w:r>
          </w:p>
        </w:tc>
        <w:tc>
          <w:tcPr>
            <w:tcW w:w="1275" w:type="dxa"/>
            <w:tcBorders>
              <w:top w:val="single" w:sz="4" w:space="0" w:color="auto"/>
              <w:left w:val="single" w:sz="4" w:space="0" w:color="auto"/>
              <w:bottom w:val="single" w:sz="4" w:space="0" w:color="auto"/>
              <w:right w:val="single" w:sz="4" w:space="0" w:color="auto"/>
            </w:tcBorders>
          </w:tcPr>
          <w:p w14:paraId="37CA3AEE" w14:textId="77777777" w:rsidR="00057E87" w:rsidRPr="00EC0578" w:rsidRDefault="00057E87" w:rsidP="00530118">
            <w:pPr>
              <w:spacing w:after="0" w:line="240" w:lineRule="auto"/>
              <w:jc w:val="both"/>
              <w:rPr>
                <w:rFonts w:ascii="Times New Roman" w:hAnsi="Times New Roman"/>
                <w:sz w:val="24"/>
                <w:szCs w:val="24"/>
              </w:rPr>
            </w:pPr>
          </w:p>
        </w:tc>
      </w:tr>
    </w:tbl>
    <w:p w14:paraId="0E62EB3C" w14:textId="77777777" w:rsidR="00057E87" w:rsidRPr="009278B6" w:rsidRDefault="00057E87" w:rsidP="00057E87">
      <w:pPr>
        <w:suppressAutoHyphens/>
        <w:spacing w:after="0" w:line="240" w:lineRule="auto"/>
        <w:ind w:firstLine="709"/>
        <w:jc w:val="both"/>
        <w:rPr>
          <w:rFonts w:ascii="Times New Roman" w:hAnsi="Times New Roman"/>
          <w:bCs/>
          <w:sz w:val="24"/>
          <w:szCs w:val="24"/>
          <w:lang w:eastAsia="en-US"/>
        </w:rPr>
      </w:pPr>
    </w:p>
    <w:p w14:paraId="03E72734" w14:textId="77777777" w:rsidR="00057E87" w:rsidRPr="00626E67" w:rsidRDefault="00057E87" w:rsidP="00626E67">
      <w:pPr>
        <w:pStyle w:val="2"/>
        <w:ind w:firstLine="708"/>
        <w:rPr>
          <w:rFonts w:ascii="Times New Roman" w:hAnsi="Times New Roman"/>
          <w:b w:val="0"/>
          <w:bCs w:val="0"/>
          <w:i w:val="0"/>
          <w:iCs w:val="0"/>
          <w:sz w:val="24"/>
          <w:szCs w:val="24"/>
        </w:rPr>
      </w:pPr>
      <w:bookmarkStart w:id="64" w:name="_Toc129359695"/>
      <w:bookmarkStart w:id="65" w:name="_Toc129360049"/>
      <w:bookmarkStart w:id="66" w:name="_Toc129878119"/>
      <w:r w:rsidRPr="00626E67">
        <w:rPr>
          <w:rFonts w:ascii="Times New Roman" w:hAnsi="Times New Roman"/>
          <w:b w:val="0"/>
          <w:bCs w:val="0"/>
          <w:i w:val="0"/>
          <w:iCs w:val="0"/>
          <w:sz w:val="24"/>
          <w:szCs w:val="24"/>
        </w:rPr>
        <w:t>6.3. Требования к практической подготовке обучающихся</w:t>
      </w:r>
      <w:bookmarkEnd w:id="64"/>
      <w:bookmarkEnd w:id="65"/>
      <w:bookmarkEnd w:id="66"/>
    </w:p>
    <w:p w14:paraId="55D7B787" w14:textId="77777777" w:rsidR="00057E87" w:rsidRPr="005728BC" w:rsidRDefault="00057E87" w:rsidP="00057E87">
      <w:pPr>
        <w:suppressAutoHyphens/>
        <w:spacing w:after="0" w:line="240" w:lineRule="auto"/>
        <w:ind w:firstLine="709"/>
        <w:jc w:val="both"/>
        <w:rPr>
          <w:rFonts w:ascii="Times New Roman" w:hAnsi="Times New Roman"/>
          <w:bCs/>
          <w:sz w:val="24"/>
          <w:szCs w:val="24"/>
          <w:lang w:eastAsia="en-US"/>
        </w:rPr>
      </w:pPr>
      <w:r w:rsidRPr="005728BC">
        <w:rPr>
          <w:rFonts w:ascii="Times New Roman" w:hAnsi="Times New Roman"/>
          <w:bCs/>
          <w:sz w:val="24"/>
          <w:szCs w:val="24"/>
          <w:lang w:eastAsia="en-US"/>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4FA89461" w14:textId="77777777" w:rsidR="00057E87" w:rsidRPr="005728BC" w:rsidRDefault="00057E87" w:rsidP="00057E87">
      <w:pPr>
        <w:suppressAutoHyphens/>
        <w:spacing w:after="0" w:line="240" w:lineRule="auto"/>
        <w:ind w:firstLine="709"/>
        <w:jc w:val="both"/>
        <w:rPr>
          <w:rFonts w:ascii="Times New Roman" w:hAnsi="Times New Roman"/>
          <w:bCs/>
          <w:sz w:val="24"/>
          <w:szCs w:val="24"/>
          <w:lang w:eastAsia="en-US"/>
        </w:rPr>
      </w:pPr>
      <w:r w:rsidRPr="005728BC">
        <w:rPr>
          <w:rFonts w:ascii="Times New Roman" w:hAnsi="Times New Roman"/>
          <w:bCs/>
          <w:sz w:val="24"/>
          <w:szCs w:val="24"/>
          <w:lang w:eastAsia="en-US"/>
        </w:rPr>
        <w:t>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профессии/специальности.</w:t>
      </w:r>
    </w:p>
    <w:p w14:paraId="11511B04" w14:textId="77777777" w:rsidR="00057E87" w:rsidRPr="005728BC" w:rsidRDefault="00057E87" w:rsidP="00057E87">
      <w:pPr>
        <w:suppressAutoHyphens/>
        <w:spacing w:after="0" w:line="240" w:lineRule="auto"/>
        <w:ind w:firstLine="709"/>
        <w:jc w:val="both"/>
        <w:rPr>
          <w:rFonts w:ascii="Times New Roman" w:hAnsi="Times New Roman"/>
          <w:bCs/>
          <w:sz w:val="24"/>
          <w:szCs w:val="24"/>
          <w:lang w:eastAsia="en-US"/>
        </w:rPr>
      </w:pPr>
      <w:r w:rsidRPr="005728BC">
        <w:rPr>
          <w:rFonts w:ascii="Times New Roman" w:hAnsi="Times New Roman"/>
          <w:bCs/>
          <w:sz w:val="24"/>
          <w:szCs w:val="24"/>
          <w:lang w:eastAsia="en-US"/>
        </w:rPr>
        <w:t>6.3.3. Образовательная деятельность в форме практической подготовки:</w:t>
      </w:r>
    </w:p>
    <w:p w14:paraId="6F8630C2" w14:textId="77777777" w:rsidR="00057E87" w:rsidRPr="005728BC" w:rsidRDefault="00057E87" w:rsidP="00057E87">
      <w:pPr>
        <w:numPr>
          <w:ilvl w:val="0"/>
          <w:numId w:val="335"/>
        </w:numPr>
        <w:suppressAutoHyphens/>
        <w:spacing w:after="0" w:line="240" w:lineRule="auto"/>
        <w:ind w:left="0" w:firstLine="709"/>
        <w:jc w:val="both"/>
        <w:rPr>
          <w:rFonts w:ascii="Times New Roman" w:hAnsi="Times New Roman"/>
          <w:bCs/>
          <w:sz w:val="24"/>
          <w:szCs w:val="24"/>
          <w:lang w:eastAsia="en-US"/>
        </w:rPr>
      </w:pPr>
      <w:r w:rsidRPr="005728BC">
        <w:rPr>
          <w:rFonts w:ascii="Times New Roman" w:hAnsi="Times New Roman"/>
          <w:bCs/>
          <w:sz w:val="24"/>
          <w:szCs w:val="24"/>
          <w:lang w:eastAsia="en-US"/>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0A09672F" w14:textId="77777777" w:rsidR="00057E87" w:rsidRPr="005728BC" w:rsidRDefault="00057E87" w:rsidP="00057E87">
      <w:pPr>
        <w:numPr>
          <w:ilvl w:val="0"/>
          <w:numId w:val="335"/>
        </w:numPr>
        <w:suppressAutoHyphens/>
        <w:spacing w:after="0" w:line="240" w:lineRule="auto"/>
        <w:ind w:left="0" w:firstLine="709"/>
        <w:jc w:val="both"/>
        <w:rPr>
          <w:rFonts w:ascii="Times New Roman" w:hAnsi="Times New Roman"/>
          <w:bCs/>
          <w:sz w:val="24"/>
          <w:szCs w:val="24"/>
          <w:lang w:eastAsia="en-US"/>
        </w:rPr>
      </w:pPr>
      <w:r w:rsidRPr="005728BC">
        <w:rPr>
          <w:rFonts w:ascii="Times New Roman" w:hAnsi="Times New Roman"/>
          <w:bCs/>
          <w:sz w:val="24"/>
          <w:szCs w:val="24"/>
          <w:lang w:eastAsia="en-US"/>
        </w:rPr>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задач, </w:t>
      </w:r>
      <w:r w:rsidRPr="005728BC">
        <w:rPr>
          <w:rFonts w:ascii="Times New Roman" w:hAnsi="Times New Roman"/>
          <w:bCs/>
          <w:sz w:val="24"/>
          <w:szCs w:val="24"/>
          <w:lang w:eastAsia="en-US"/>
        </w:rPr>
        <w:lastRenderedPageBreak/>
        <w:t>связанных с будущей профессиональной деятельностью в условиях, приближенных к реальным производственным;</w:t>
      </w:r>
    </w:p>
    <w:p w14:paraId="25C82E59" w14:textId="77777777" w:rsidR="00057E87" w:rsidRPr="005728BC" w:rsidRDefault="00057E87" w:rsidP="00057E87">
      <w:pPr>
        <w:numPr>
          <w:ilvl w:val="0"/>
          <w:numId w:val="335"/>
        </w:numPr>
        <w:suppressAutoHyphens/>
        <w:spacing w:after="0" w:line="240" w:lineRule="auto"/>
        <w:ind w:left="0" w:firstLine="709"/>
        <w:jc w:val="both"/>
        <w:rPr>
          <w:rFonts w:ascii="Times New Roman" w:hAnsi="Times New Roman"/>
          <w:bCs/>
          <w:sz w:val="24"/>
          <w:szCs w:val="24"/>
          <w:lang w:eastAsia="en-US"/>
        </w:rPr>
      </w:pPr>
      <w:r w:rsidRPr="005728BC">
        <w:rPr>
          <w:rFonts w:ascii="Times New Roman" w:hAnsi="Times New Roman"/>
          <w:bCs/>
          <w:sz w:val="24"/>
          <w:szCs w:val="24"/>
          <w:lang w:eastAsia="en-US"/>
        </w:rPr>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14:paraId="0BA6CF9F" w14:textId="77777777" w:rsidR="00057E87" w:rsidRPr="005728BC" w:rsidRDefault="00057E87" w:rsidP="00057E87">
      <w:pPr>
        <w:suppressAutoHyphens/>
        <w:spacing w:after="0" w:line="240" w:lineRule="auto"/>
        <w:ind w:firstLine="709"/>
        <w:jc w:val="both"/>
        <w:rPr>
          <w:rFonts w:ascii="Times New Roman" w:hAnsi="Times New Roman"/>
          <w:bCs/>
          <w:sz w:val="24"/>
          <w:szCs w:val="24"/>
          <w:lang w:eastAsia="en-US"/>
        </w:rPr>
      </w:pPr>
      <w:r w:rsidRPr="005728BC">
        <w:rPr>
          <w:rFonts w:ascii="Times New Roman" w:hAnsi="Times New Roman"/>
          <w:bCs/>
          <w:sz w:val="24"/>
          <w:szCs w:val="24"/>
          <w:lang w:eastAsia="en-US"/>
        </w:rPr>
        <w:t xml:space="preserve">6.3.4. Образовательная деятельность в форме практической подготовки может быть организована на </w:t>
      </w:r>
      <w:r w:rsidRPr="005728BC">
        <w:rPr>
          <w:rFonts w:ascii="Times New Roman" w:hAnsi="Times New Roman"/>
          <w:bCs/>
          <w:i/>
          <w:iCs/>
          <w:sz w:val="24"/>
          <w:szCs w:val="24"/>
          <w:lang w:eastAsia="en-US"/>
        </w:rPr>
        <w:t>любом</w:t>
      </w:r>
      <w:r w:rsidRPr="005728BC">
        <w:rPr>
          <w:rFonts w:ascii="Times New Roman" w:hAnsi="Times New Roman"/>
          <w:bCs/>
          <w:sz w:val="24"/>
          <w:szCs w:val="24"/>
          <w:lang w:eastAsia="en-US"/>
        </w:rPr>
        <w:t xml:space="preserve"> курсе обучения, охватывая дисциплины, профессиональные модули, все виды практики, предусмотренные учебным планом образовательной программы.</w:t>
      </w:r>
    </w:p>
    <w:p w14:paraId="1977BE96" w14:textId="77777777" w:rsidR="00057E87" w:rsidRPr="005728BC" w:rsidRDefault="00057E87" w:rsidP="00057E87">
      <w:pPr>
        <w:suppressAutoHyphens/>
        <w:spacing w:after="0" w:line="240" w:lineRule="auto"/>
        <w:ind w:firstLine="709"/>
        <w:jc w:val="both"/>
        <w:rPr>
          <w:rFonts w:ascii="Times New Roman" w:hAnsi="Times New Roman"/>
          <w:bCs/>
          <w:sz w:val="24"/>
          <w:szCs w:val="24"/>
          <w:lang w:eastAsia="en-US"/>
        </w:rPr>
      </w:pPr>
      <w:r w:rsidRPr="005728BC">
        <w:rPr>
          <w:rFonts w:ascii="Times New Roman" w:hAnsi="Times New Roman"/>
          <w:bCs/>
          <w:sz w:val="24"/>
          <w:szCs w:val="24"/>
          <w:lang w:eastAsia="en-US"/>
        </w:rPr>
        <w:t>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14:paraId="21D74055" w14:textId="77777777" w:rsidR="00057E87" w:rsidRDefault="00057E87" w:rsidP="00057E87">
      <w:pPr>
        <w:suppressAutoHyphens/>
        <w:spacing w:after="0" w:line="240" w:lineRule="auto"/>
        <w:ind w:firstLine="709"/>
        <w:jc w:val="both"/>
        <w:rPr>
          <w:rFonts w:ascii="Times New Roman" w:hAnsi="Times New Roman"/>
          <w:bCs/>
          <w:color w:val="7030A0"/>
          <w:sz w:val="24"/>
          <w:szCs w:val="24"/>
          <w:lang w:eastAsia="en-US"/>
        </w:rPr>
      </w:pPr>
      <w:r w:rsidRPr="005728BC">
        <w:rPr>
          <w:rFonts w:ascii="Times New Roman" w:hAnsi="Times New Roman"/>
          <w:bCs/>
          <w:sz w:val="24"/>
          <w:szCs w:val="24"/>
          <w:lang w:eastAsia="en-US"/>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w:t>
      </w:r>
      <w:r>
        <w:rPr>
          <w:rFonts w:ascii="Times New Roman" w:hAnsi="Times New Roman"/>
          <w:bCs/>
          <w:sz w:val="24"/>
          <w:szCs w:val="24"/>
          <w:lang w:eastAsia="en-US"/>
        </w:rPr>
        <w:t xml:space="preserve"> экзамена.</w:t>
      </w:r>
    </w:p>
    <w:p w14:paraId="59CBCD6D" w14:textId="77777777" w:rsidR="00057E87" w:rsidRPr="008F119A" w:rsidRDefault="00057E87" w:rsidP="00057E87">
      <w:pPr>
        <w:suppressAutoHyphens/>
        <w:spacing w:after="0" w:line="240" w:lineRule="auto"/>
        <w:ind w:firstLine="709"/>
        <w:jc w:val="both"/>
        <w:rPr>
          <w:rFonts w:ascii="Times New Roman" w:hAnsi="Times New Roman"/>
          <w:bCs/>
          <w:color w:val="7030A0"/>
          <w:sz w:val="24"/>
          <w:szCs w:val="24"/>
          <w:lang w:eastAsia="en-US"/>
        </w:rPr>
      </w:pPr>
    </w:p>
    <w:p w14:paraId="7A94B28C" w14:textId="77777777" w:rsidR="00057E87" w:rsidRPr="00626E67" w:rsidRDefault="00057E87" w:rsidP="00626E67">
      <w:pPr>
        <w:pStyle w:val="2"/>
        <w:ind w:firstLine="708"/>
        <w:rPr>
          <w:rFonts w:ascii="Times New Roman" w:hAnsi="Times New Roman"/>
          <w:b w:val="0"/>
          <w:bCs w:val="0"/>
          <w:i w:val="0"/>
          <w:iCs w:val="0"/>
          <w:sz w:val="24"/>
          <w:szCs w:val="24"/>
        </w:rPr>
      </w:pPr>
      <w:bookmarkStart w:id="67" w:name="_Toc129359696"/>
      <w:bookmarkStart w:id="68" w:name="_Toc129360050"/>
      <w:bookmarkStart w:id="69" w:name="_Toc129878120"/>
      <w:r w:rsidRPr="00626E67">
        <w:rPr>
          <w:rFonts w:ascii="Times New Roman" w:hAnsi="Times New Roman"/>
          <w:b w:val="0"/>
          <w:bCs w:val="0"/>
          <w:i w:val="0"/>
          <w:iCs w:val="0"/>
          <w:sz w:val="24"/>
          <w:szCs w:val="24"/>
        </w:rPr>
        <w:t>6.4. Требования к организации воспитания обучающихся</w:t>
      </w:r>
      <w:bookmarkEnd w:id="67"/>
      <w:bookmarkEnd w:id="68"/>
      <w:bookmarkEnd w:id="69"/>
    </w:p>
    <w:p w14:paraId="3592B0E7" w14:textId="77777777" w:rsidR="00057E87" w:rsidRPr="00354495" w:rsidRDefault="00057E87" w:rsidP="00057E87">
      <w:pPr>
        <w:suppressAutoHyphens/>
        <w:spacing w:after="0" w:line="240" w:lineRule="auto"/>
        <w:ind w:firstLine="709"/>
        <w:jc w:val="both"/>
        <w:rPr>
          <w:rFonts w:ascii="Times New Roman" w:hAnsi="Times New Roman"/>
          <w:bCs/>
          <w:sz w:val="24"/>
          <w:szCs w:val="24"/>
        </w:rPr>
      </w:pPr>
      <w:r w:rsidRPr="00354495">
        <w:rPr>
          <w:rFonts w:ascii="Times New Roman" w:hAnsi="Times New Roman"/>
          <w:bCs/>
          <w:sz w:val="24"/>
          <w:szCs w:val="24"/>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3).</w:t>
      </w:r>
    </w:p>
    <w:p w14:paraId="57995420" w14:textId="77777777" w:rsidR="00057E87" w:rsidRPr="00354495" w:rsidRDefault="00057E87" w:rsidP="00057E87">
      <w:pPr>
        <w:suppressAutoHyphens/>
        <w:spacing w:after="0" w:line="240" w:lineRule="auto"/>
        <w:ind w:firstLine="709"/>
        <w:jc w:val="both"/>
        <w:rPr>
          <w:rFonts w:ascii="Times New Roman" w:hAnsi="Times New Roman"/>
          <w:bCs/>
          <w:sz w:val="24"/>
          <w:szCs w:val="24"/>
        </w:rPr>
      </w:pPr>
      <w:r w:rsidRPr="00354495">
        <w:rPr>
          <w:rFonts w:ascii="Times New Roman" w:hAnsi="Times New Roman"/>
          <w:bCs/>
          <w:sz w:val="24"/>
          <w:szCs w:val="24"/>
        </w:rPr>
        <w:t xml:space="preserve">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sidRPr="00354495">
        <w:rPr>
          <w:rFonts w:ascii="Times New Roman" w:hAnsi="Times New Roman"/>
          <w:bCs/>
          <w:sz w:val="24"/>
          <w:szCs w:val="24"/>
        </w:rPr>
        <w:br/>
        <w:t>примерных рабочей программы воспитания и календарного плана воспитательной работы.</w:t>
      </w:r>
    </w:p>
    <w:p w14:paraId="303D3108" w14:textId="77777777" w:rsidR="00057E87" w:rsidRPr="00354495" w:rsidRDefault="00057E87" w:rsidP="00057E87">
      <w:pPr>
        <w:suppressAutoHyphens/>
        <w:spacing w:after="0" w:line="240" w:lineRule="auto"/>
        <w:ind w:firstLine="709"/>
        <w:jc w:val="both"/>
        <w:rPr>
          <w:rFonts w:ascii="Times New Roman" w:hAnsi="Times New Roman"/>
          <w:bCs/>
          <w:sz w:val="24"/>
          <w:szCs w:val="24"/>
        </w:rPr>
      </w:pPr>
      <w:r w:rsidRPr="00354495">
        <w:rPr>
          <w:rFonts w:ascii="Times New Roman" w:hAnsi="Times New Roman"/>
          <w:bCs/>
          <w:sz w:val="24"/>
          <w:szCs w:val="24"/>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14:paraId="368EDED7" w14:textId="77777777" w:rsidR="00057E87" w:rsidRPr="008F119A" w:rsidRDefault="00057E87" w:rsidP="00057E87">
      <w:pPr>
        <w:suppressAutoHyphens/>
        <w:spacing w:after="0" w:line="240" w:lineRule="auto"/>
        <w:ind w:firstLine="709"/>
        <w:jc w:val="both"/>
        <w:rPr>
          <w:rFonts w:ascii="Times New Roman" w:hAnsi="Times New Roman"/>
          <w:bCs/>
          <w:sz w:val="24"/>
          <w:szCs w:val="24"/>
        </w:rPr>
      </w:pPr>
    </w:p>
    <w:p w14:paraId="2207BD44" w14:textId="77777777" w:rsidR="00057E87" w:rsidRPr="00626E67" w:rsidRDefault="00057E87" w:rsidP="00626E67">
      <w:pPr>
        <w:pStyle w:val="2"/>
        <w:ind w:firstLine="708"/>
        <w:rPr>
          <w:rFonts w:ascii="Times New Roman" w:hAnsi="Times New Roman"/>
          <w:b w:val="0"/>
          <w:bCs w:val="0"/>
          <w:i w:val="0"/>
          <w:iCs w:val="0"/>
          <w:sz w:val="24"/>
          <w:szCs w:val="24"/>
        </w:rPr>
      </w:pPr>
      <w:bookmarkStart w:id="70" w:name="_Toc129359697"/>
      <w:bookmarkStart w:id="71" w:name="_Toc129360051"/>
      <w:bookmarkStart w:id="72" w:name="_Toc129878121"/>
      <w:r w:rsidRPr="00626E67">
        <w:rPr>
          <w:rFonts w:ascii="Times New Roman" w:hAnsi="Times New Roman"/>
          <w:b w:val="0"/>
          <w:bCs w:val="0"/>
          <w:i w:val="0"/>
          <w:iCs w:val="0"/>
          <w:sz w:val="24"/>
          <w:szCs w:val="24"/>
        </w:rPr>
        <w:t>6.5. Требования к кадровым условиям реализации образовательной программы</w:t>
      </w:r>
      <w:bookmarkEnd w:id="70"/>
      <w:bookmarkEnd w:id="71"/>
      <w:bookmarkEnd w:id="72"/>
    </w:p>
    <w:p w14:paraId="1DF4A768" w14:textId="77777777" w:rsidR="00057E87" w:rsidRPr="00322AAD" w:rsidRDefault="00057E87" w:rsidP="00057E87">
      <w:pPr>
        <w:suppressAutoHyphens/>
        <w:spacing w:after="0" w:line="240" w:lineRule="auto"/>
        <w:ind w:firstLine="709"/>
        <w:jc w:val="both"/>
        <w:rPr>
          <w:rFonts w:ascii="Times New Roman" w:hAnsi="Times New Roman"/>
          <w:sz w:val="24"/>
          <w:szCs w:val="24"/>
        </w:rPr>
      </w:pPr>
      <w:r w:rsidRPr="00637559">
        <w:rPr>
          <w:rFonts w:ascii="Times New Roman" w:hAnsi="Times New Roman"/>
          <w:sz w:val="24"/>
          <w:szCs w:val="24"/>
        </w:rPr>
        <w:t>6.</w:t>
      </w:r>
      <w:r>
        <w:rPr>
          <w:rFonts w:ascii="Times New Roman" w:hAnsi="Times New Roman"/>
          <w:sz w:val="24"/>
          <w:szCs w:val="24"/>
        </w:rPr>
        <w:t>5</w:t>
      </w:r>
      <w:r w:rsidRPr="00637559">
        <w:rPr>
          <w:rFonts w:ascii="Times New Roman" w:hAnsi="Times New Roman"/>
          <w:sz w:val="24"/>
          <w:szCs w:val="24"/>
        </w:rPr>
        <w:t>.1.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w:t>
      </w:r>
      <w:r w:rsidRPr="00322AAD">
        <w:rPr>
          <w:rFonts w:ascii="Times New Roman" w:hAnsi="Times New Roman"/>
          <w:sz w:val="24"/>
          <w:szCs w:val="24"/>
        </w:rPr>
        <w:t xml:space="preserve"> программы на условиях гражданско-правового договора, в том числе из числа руководителей и работников организаций, направление деятельности</w:t>
      </w:r>
      <w:r>
        <w:rPr>
          <w:rFonts w:ascii="Times New Roman" w:hAnsi="Times New Roman"/>
          <w:sz w:val="24"/>
          <w:szCs w:val="24"/>
        </w:rPr>
        <w:t xml:space="preserve"> которых соответствует области профессиональной деятельности 17 Транспорт, 25 Ракетно-космическая промышленность, 32 Авиастроение</w:t>
      </w:r>
      <w:r w:rsidRPr="00322AAD">
        <w:rPr>
          <w:rFonts w:ascii="Times New Roman" w:hAnsi="Times New Roman"/>
          <w:sz w:val="24"/>
          <w:szCs w:val="24"/>
        </w:rPr>
        <w:t xml:space="preserve"> </w:t>
      </w:r>
      <w:r w:rsidRPr="0090359E">
        <w:rPr>
          <w:rFonts w:ascii="Times New Roman" w:hAnsi="Times New Roman"/>
          <w:bCs/>
          <w:iCs/>
          <w:sz w:val="24"/>
          <w:szCs w:val="24"/>
        </w:rPr>
        <w:t>и</w:t>
      </w:r>
      <w:r w:rsidRPr="00322AAD">
        <w:rPr>
          <w:rFonts w:ascii="Times New Roman" w:hAnsi="Times New Roman"/>
          <w:bCs/>
          <w:i/>
          <w:sz w:val="24"/>
          <w:szCs w:val="24"/>
        </w:rPr>
        <w:t xml:space="preserve"> </w:t>
      </w:r>
      <w:r w:rsidRPr="00322AAD">
        <w:rPr>
          <w:rFonts w:ascii="Times New Roman" w:hAnsi="Times New Roman"/>
          <w:sz w:val="24"/>
          <w:szCs w:val="24"/>
        </w:rPr>
        <w:t>имеющи</w:t>
      </w:r>
      <w:r>
        <w:rPr>
          <w:rFonts w:ascii="Times New Roman" w:hAnsi="Times New Roman"/>
          <w:sz w:val="24"/>
          <w:szCs w:val="24"/>
        </w:rPr>
        <w:t>ми</w:t>
      </w:r>
      <w:r w:rsidRPr="00322AAD">
        <w:rPr>
          <w:rFonts w:ascii="Times New Roman" w:hAnsi="Times New Roman"/>
          <w:sz w:val="24"/>
          <w:szCs w:val="24"/>
        </w:rPr>
        <w:t xml:space="preserve"> стаж работы в данной профессиональной области не менее </w:t>
      </w:r>
      <w:r>
        <w:rPr>
          <w:rFonts w:ascii="Times New Roman" w:hAnsi="Times New Roman"/>
          <w:sz w:val="24"/>
          <w:szCs w:val="24"/>
        </w:rPr>
        <w:t>трех</w:t>
      </w:r>
      <w:r w:rsidRPr="00322AAD">
        <w:rPr>
          <w:rFonts w:ascii="Times New Roman" w:hAnsi="Times New Roman"/>
          <w:sz w:val="24"/>
          <w:szCs w:val="24"/>
        </w:rPr>
        <w:t xml:space="preserve"> лет.</w:t>
      </w:r>
    </w:p>
    <w:p w14:paraId="4DC7021E" w14:textId="77777777" w:rsidR="00057E87" w:rsidRPr="00F70FFC" w:rsidRDefault="00057E87" w:rsidP="00057E87">
      <w:pPr>
        <w:suppressAutoHyphens/>
        <w:spacing w:after="0" w:line="240" w:lineRule="auto"/>
        <w:ind w:firstLine="709"/>
        <w:jc w:val="both"/>
        <w:rPr>
          <w:rFonts w:ascii="Times New Roman" w:hAnsi="Times New Roman"/>
          <w:sz w:val="24"/>
          <w:szCs w:val="24"/>
        </w:rPr>
      </w:pPr>
      <w:r w:rsidRPr="00322AAD">
        <w:rPr>
          <w:rFonts w:ascii="Times New Roman" w:hAnsi="Times New Roman"/>
          <w:sz w:val="24"/>
          <w:szCs w:val="24"/>
        </w:rPr>
        <w:t>Квалификация педагогических работников образовательной организации должна отвечать квалификационным требованиям, указанным в</w:t>
      </w:r>
      <w:r w:rsidRPr="00F70FFC">
        <w:rPr>
          <w:rFonts w:ascii="Times New Roman" w:hAnsi="Times New Roman"/>
          <w:sz w:val="24"/>
          <w:szCs w:val="24"/>
        </w:rPr>
        <w:t xml:space="preserve"> квалификационн</w:t>
      </w:r>
      <w:r>
        <w:rPr>
          <w:rFonts w:ascii="Times New Roman" w:hAnsi="Times New Roman"/>
          <w:sz w:val="24"/>
          <w:szCs w:val="24"/>
        </w:rPr>
        <w:t>ых</w:t>
      </w:r>
      <w:r w:rsidRPr="00F70FFC">
        <w:rPr>
          <w:rFonts w:ascii="Times New Roman" w:hAnsi="Times New Roman"/>
          <w:sz w:val="24"/>
          <w:szCs w:val="24"/>
        </w:rPr>
        <w:t xml:space="preserve"> справочник</w:t>
      </w:r>
      <w:r>
        <w:rPr>
          <w:rFonts w:ascii="Times New Roman" w:hAnsi="Times New Roman"/>
          <w:sz w:val="24"/>
          <w:szCs w:val="24"/>
        </w:rPr>
        <w:t>ах</w:t>
      </w:r>
      <w:r w:rsidRPr="00F70FFC">
        <w:rPr>
          <w:rFonts w:ascii="Times New Roman" w:hAnsi="Times New Roman"/>
          <w:sz w:val="24"/>
          <w:szCs w:val="24"/>
        </w:rPr>
        <w:t xml:space="preserve"> </w:t>
      </w:r>
      <w:r w:rsidRPr="006C7906">
        <w:rPr>
          <w:rFonts w:ascii="Times New Roman" w:hAnsi="Times New Roman"/>
          <w:sz w:val="24"/>
          <w:szCs w:val="24"/>
        </w:rPr>
        <w:t xml:space="preserve">и (или) профессиональных стандартах (при наличии). </w:t>
      </w:r>
    </w:p>
    <w:p w14:paraId="66A921B9" w14:textId="77777777" w:rsidR="00057E87" w:rsidRPr="00322AAD" w:rsidRDefault="00057E87" w:rsidP="00057E87">
      <w:pPr>
        <w:suppressAutoHyphens/>
        <w:spacing w:after="0" w:line="240" w:lineRule="auto"/>
        <w:ind w:firstLine="709"/>
        <w:jc w:val="both"/>
        <w:rPr>
          <w:rFonts w:ascii="Times New Roman" w:hAnsi="Times New Roman"/>
          <w:sz w:val="24"/>
          <w:szCs w:val="24"/>
        </w:rPr>
      </w:pPr>
      <w:r w:rsidRPr="00322AAD">
        <w:rPr>
          <w:rFonts w:ascii="Times New Roman" w:hAnsi="Times New Roman"/>
          <w:sz w:val="24"/>
          <w:szCs w:val="24"/>
        </w:rPr>
        <w:t>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w:t>
      </w:r>
      <w:r>
        <w:rPr>
          <w:rFonts w:ascii="Times New Roman" w:hAnsi="Times New Roman"/>
          <w:sz w:val="24"/>
          <w:szCs w:val="24"/>
        </w:rPr>
        <w:t xml:space="preserve"> </w:t>
      </w:r>
      <w:r w:rsidRPr="00975C34">
        <w:rPr>
          <w:rFonts w:ascii="Times New Roman" w:hAnsi="Times New Roman"/>
          <w:sz w:val="24"/>
          <w:szCs w:val="24"/>
        </w:rPr>
        <w:t>17 Транспорт, 25 Ракетно-</w:t>
      </w:r>
      <w:r w:rsidRPr="00975C34">
        <w:rPr>
          <w:rFonts w:ascii="Times New Roman" w:hAnsi="Times New Roman"/>
          <w:sz w:val="24"/>
          <w:szCs w:val="24"/>
        </w:rPr>
        <w:lastRenderedPageBreak/>
        <w:t>космическая промышленность, 32 Авиастроение</w:t>
      </w:r>
      <w:r>
        <w:rPr>
          <w:rFonts w:ascii="Times New Roman" w:hAnsi="Times New Roman"/>
          <w:sz w:val="24"/>
          <w:szCs w:val="24"/>
        </w:rPr>
        <w:t xml:space="preserve">, </w:t>
      </w:r>
      <w:r w:rsidRPr="00322AAD">
        <w:rPr>
          <w:rFonts w:ascii="Times New Roman" w:hAnsi="Times New Roman"/>
          <w:sz w:val="24"/>
          <w:szCs w:val="24"/>
        </w:rPr>
        <w:t xml:space="preserve">не реже </w:t>
      </w:r>
      <w:r>
        <w:rPr>
          <w:rFonts w:ascii="Times New Roman" w:hAnsi="Times New Roman"/>
          <w:sz w:val="24"/>
          <w:szCs w:val="24"/>
        </w:rPr>
        <w:t>одного</w:t>
      </w:r>
      <w:r w:rsidRPr="00322AAD">
        <w:rPr>
          <w:rFonts w:ascii="Times New Roman" w:hAnsi="Times New Roman"/>
          <w:sz w:val="24"/>
          <w:szCs w:val="24"/>
        </w:rPr>
        <w:t xml:space="preserve"> раза в </w:t>
      </w:r>
      <w:r>
        <w:rPr>
          <w:rFonts w:ascii="Times New Roman" w:hAnsi="Times New Roman"/>
          <w:sz w:val="24"/>
          <w:szCs w:val="24"/>
        </w:rPr>
        <w:t>три</w:t>
      </w:r>
      <w:r w:rsidRPr="00322AAD">
        <w:rPr>
          <w:rFonts w:ascii="Times New Roman" w:hAnsi="Times New Roman"/>
          <w:sz w:val="24"/>
          <w:szCs w:val="24"/>
        </w:rPr>
        <w:t xml:space="preserve"> года с учетом расширения спектра профессиональных компетенций.</w:t>
      </w:r>
    </w:p>
    <w:p w14:paraId="017F9479" w14:textId="77777777" w:rsidR="00057E87" w:rsidRPr="00837B3C" w:rsidRDefault="00057E87" w:rsidP="00057E87">
      <w:pPr>
        <w:tabs>
          <w:tab w:val="left" w:pos="2835"/>
        </w:tabs>
        <w:spacing w:after="0" w:line="240" w:lineRule="auto"/>
        <w:ind w:firstLine="709"/>
        <w:jc w:val="both"/>
        <w:rPr>
          <w:rFonts w:ascii="Times New Roman" w:hAnsi="Times New Roman"/>
          <w:sz w:val="24"/>
          <w:szCs w:val="24"/>
        </w:rPr>
      </w:pPr>
      <w:r w:rsidRPr="00837B3C">
        <w:rPr>
          <w:rFonts w:ascii="Times New Roman" w:hAnsi="Times New Roman"/>
          <w:sz w:val="24"/>
          <w:szCs w:val="24"/>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w:t>
      </w:r>
      <w:r>
        <w:rPr>
          <w:rFonts w:ascii="Times New Roman" w:hAnsi="Times New Roman"/>
          <w:sz w:val="24"/>
          <w:szCs w:val="24"/>
        </w:rPr>
        <w:t>трех</w:t>
      </w:r>
      <w:r w:rsidRPr="00837B3C">
        <w:rPr>
          <w:rFonts w:ascii="Times New Roman" w:hAnsi="Times New Roman"/>
          <w:sz w:val="24"/>
          <w:szCs w:val="24"/>
        </w:rPr>
        <w:t xml:space="preserve"> лет</w:t>
      </w:r>
      <w:r>
        <w:rPr>
          <w:rFonts w:ascii="Times New Roman" w:hAnsi="Times New Roman"/>
          <w:sz w:val="24"/>
          <w:szCs w:val="24"/>
        </w:rPr>
        <w:t>,</w:t>
      </w:r>
      <w:r w:rsidRPr="00837B3C">
        <w:rPr>
          <w:rFonts w:ascii="Times New Roman" w:hAnsi="Times New Roman"/>
          <w:sz w:val="24"/>
          <w:szCs w:val="24"/>
        </w:rPr>
        <w:t xml:space="preserve"> в организациях, направление деятельности которых соответствует области профессиональной деятельности</w:t>
      </w:r>
      <w:r>
        <w:rPr>
          <w:rFonts w:ascii="Times New Roman" w:hAnsi="Times New Roman"/>
          <w:sz w:val="24"/>
          <w:szCs w:val="24"/>
        </w:rPr>
        <w:t xml:space="preserve"> </w:t>
      </w:r>
      <w:r w:rsidRPr="00975C34">
        <w:rPr>
          <w:rFonts w:ascii="Times New Roman" w:hAnsi="Times New Roman"/>
          <w:sz w:val="24"/>
          <w:szCs w:val="24"/>
        </w:rPr>
        <w:t>17 Транспорт, 25 Ракетно-космическая промышленность, 32 Авиастроение</w:t>
      </w:r>
      <w:r>
        <w:rPr>
          <w:rFonts w:ascii="Times New Roman" w:hAnsi="Times New Roman"/>
          <w:sz w:val="24"/>
          <w:szCs w:val="24"/>
        </w:rPr>
        <w:t>,</w:t>
      </w:r>
      <w:r w:rsidRPr="00837B3C">
        <w:rPr>
          <w:rFonts w:ascii="Times New Roman" w:hAnsi="Times New Roman"/>
          <w:sz w:val="24"/>
          <w:szCs w:val="24"/>
        </w:rPr>
        <w:t xml:space="preserve"> в общем числе педагогических работников, реализующих </w:t>
      </w:r>
      <w:r>
        <w:rPr>
          <w:rFonts w:ascii="Times New Roman" w:hAnsi="Times New Roman"/>
          <w:sz w:val="24"/>
          <w:szCs w:val="24"/>
        </w:rPr>
        <w:t xml:space="preserve">программы профессиональных модулей </w:t>
      </w:r>
      <w:r w:rsidRPr="00837B3C">
        <w:rPr>
          <w:rFonts w:ascii="Times New Roman" w:hAnsi="Times New Roman"/>
          <w:sz w:val="24"/>
          <w:szCs w:val="24"/>
        </w:rPr>
        <w:t>образовательн</w:t>
      </w:r>
      <w:r>
        <w:rPr>
          <w:rFonts w:ascii="Times New Roman" w:hAnsi="Times New Roman"/>
          <w:sz w:val="24"/>
          <w:szCs w:val="24"/>
        </w:rPr>
        <w:t>ой</w:t>
      </w:r>
      <w:r w:rsidRPr="00837B3C">
        <w:rPr>
          <w:rFonts w:ascii="Times New Roman" w:hAnsi="Times New Roman"/>
          <w:sz w:val="24"/>
          <w:szCs w:val="24"/>
        </w:rPr>
        <w:t xml:space="preserve"> программ</w:t>
      </w:r>
      <w:r>
        <w:rPr>
          <w:rFonts w:ascii="Times New Roman" w:hAnsi="Times New Roman"/>
          <w:sz w:val="24"/>
          <w:szCs w:val="24"/>
        </w:rPr>
        <w:t>ы</w:t>
      </w:r>
      <w:r w:rsidRPr="00837B3C">
        <w:rPr>
          <w:rFonts w:ascii="Times New Roman" w:hAnsi="Times New Roman"/>
          <w:sz w:val="24"/>
          <w:szCs w:val="24"/>
        </w:rPr>
        <w:t>, должна быть не менее 25 процентов.</w:t>
      </w:r>
    </w:p>
    <w:p w14:paraId="166F8667" w14:textId="77777777" w:rsidR="00057E87" w:rsidRPr="00322AAD" w:rsidRDefault="00057E87" w:rsidP="00057E87">
      <w:pPr>
        <w:suppressAutoHyphens/>
        <w:spacing w:after="0" w:line="240" w:lineRule="auto"/>
        <w:ind w:firstLine="709"/>
        <w:jc w:val="both"/>
        <w:rPr>
          <w:rFonts w:ascii="Times New Roman" w:hAnsi="Times New Roman"/>
          <w:b/>
          <w:sz w:val="24"/>
          <w:szCs w:val="24"/>
        </w:rPr>
      </w:pPr>
    </w:p>
    <w:p w14:paraId="4F83E9D8" w14:textId="77777777" w:rsidR="00057E87" w:rsidRPr="00626E67" w:rsidRDefault="00057E87" w:rsidP="00626E67">
      <w:pPr>
        <w:pStyle w:val="2"/>
        <w:ind w:firstLine="708"/>
        <w:rPr>
          <w:rFonts w:ascii="Times New Roman" w:hAnsi="Times New Roman"/>
          <w:b w:val="0"/>
          <w:bCs w:val="0"/>
          <w:i w:val="0"/>
          <w:iCs w:val="0"/>
          <w:sz w:val="24"/>
          <w:szCs w:val="24"/>
        </w:rPr>
      </w:pPr>
      <w:bookmarkStart w:id="73" w:name="_Toc129359698"/>
      <w:bookmarkStart w:id="74" w:name="_Toc129360052"/>
      <w:bookmarkStart w:id="75" w:name="_Toc129878122"/>
      <w:r w:rsidRPr="00626E67">
        <w:rPr>
          <w:rFonts w:ascii="Times New Roman" w:hAnsi="Times New Roman"/>
          <w:b w:val="0"/>
          <w:bCs w:val="0"/>
          <w:i w:val="0"/>
          <w:iCs w:val="0"/>
          <w:sz w:val="24"/>
          <w:szCs w:val="24"/>
        </w:rPr>
        <w:t>6.6. Требования к финансовым условиям реализации образовательной программы</w:t>
      </w:r>
      <w:bookmarkEnd w:id="73"/>
      <w:bookmarkEnd w:id="74"/>
      <w:bookmarkEnd w:id="75"/>
    </w:p>
    <w:p w14:paraId="12AEF34D" w14:textId="77777777" w:rsidR="00057E87" w:rsidRDefault="00057E87" w:rsidP="00057E87">
      <w:pPr>
        <w:suppressAutoHyphens/>
        <w:spacing w:after="0" w:line="240" w:lineRule="auto"/>
        <w:ind w:firstLine="709"/>
        <w:jc w:val="both"/>
        <w:rPr>
          <w:rFonts w:ascii="Times New Roman" w:hAnsi="Times New Roman"/>
          <w:b/>
          <w:sz w:val="24"/>
          <w:szCs w:val="24"/>
        </w:rPr>
      </w:pPr>
    </w:p>
    <w:p w14:paraId="5CB89B73" w14:textId="77777777" w:rsidR="00057E87" w:rsidRPr="00F70FFC" w:rsidRDefault="00057E87" w:rsidP="00057E87">
      <w:pPr>
        <w:suppressAutoHyphens/>
        <w:spacing w:after="0" w:line="240" w:lineRule="auto"/>
        <w:ind w:firstLine="709"/>
        <w:jc w:val="both"/>
        <w:rPr>
          <w:rFonts w:ascii="Times New Roman" w:hAnsi="Times New Roman"/>
          <w:bCs/>
          <w:sz w:val="24"/>
          <w:szCs w:val="24"/>
        </w:rPr>
      </w:pPr>
      <w:r w:rsidRPr="00F70FFC">
        <w:rPr>
          <w:rFonts w:ascii="Times New Roman" w:hAnsi="Times New Roman"/>
          <w:bCs/>
          <w:sz w:val="24"/>
          <w:szCs w:val="24"/>
        </w:rPr>
        <w:t>6.</w:t>
      </w:r>
      <w:r>
        <w:rPr>
          <w:rFonts w:ascii="Times New Roman" w:hAnsi="Times New Roman"/>
          <w:bCs/>
          <w:sz w:val="24"/>
          <w:szCs w:val="24"/>
        </w:rPr>
        <w:t>6</w:t>
      </w:r>
      <w:r w:rsidRPr="00F70FFC">
        <w:rPr>
          <w:rFonts w:ascii="Times New Roman" w:hAnsi="Times New Roman"/>
          <w:bCs/>
          <w:sz w:val="24"/>
          <w:szCs w:val="24"/>
        </w:rPr>
        <w:t>.1. Примерные расчеты нормативных затрат оказания государственных услуг по реализации образовательной программы</w:t>
      </w:r>
      <w:r w:rsidRPr="00F70FFC">
        <w:rPr>
          <w:rStyle w:val="ad"/>
          <w:rFonts w:ascii="Times New Roman" w:hAnsi="Times New Roman"/>
          <w:bCs/>
          <w:sz w:val="24"/>
          <w:szCs w:val="24"/>
        </w:rPr>
        <w:footnoteReference w:id="8"/>
      </w:r>
    </w:p>
    <w:p w14:paraId="313079BF" w14:textId="77777777" w:rsidR="00057E87" w:rsidRDefault="00057E87" w:rsidP="00057E87">
      <w:pPr>
        <w:suppressAutoHyphens/>
        <w:spacing w:after="0" w:line="240" w:lineRule="auto"/>
        <w:ind w:firstLine="709"/>
        <w:jc w:val="both"/>
        <w:rPr>
          <w:rFonts w:ascii="Times New Roman" w:hAnsi="Times New Roman"/>
          <w:sz w:val="24"/>
          <w:szCs w:val="24"/>
        </w:rPr>
      </w:pPr>
      <w:r w:rsidRPr="00F70FFC">
        <w:rPr>
          <w:rFonts w:ascii="Times New Roman" w:hAnsi="Times New Roman"/>
          <w:sz w:val="24"/>
          <w:szCs w:val="24"/>
        </w:rPr>
        <w:t>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w:t>
      </w:r>
      <w:r>
        <w:rPr>
          <w:rFonts w:ascii="Times New Roman" w:hAnsi="Times New Roman"/>
          <w:sz w:val="24"/>
          <w:szCs w:val="24"/>
        </w:rPr>
        <w:t>аемые</w:t>
      </w:r>
      <w:r w:rsidRPr="00F70FFC">
        <w:rPr>
          <w:rFonts w:ascii="Times New Roman" w:hAnsi="Times New Roman"/>
          <w:sz w:val="24"/>
          <w:szCs w:val="24"/>
        </w:rPr>
        <w:t xml:space="preserve"> Мин</w:t>
      </w:r>
      <w:r>
        <w:rPr>
          <w:rFonts w:ascii="Times New Roman" w:hAnsi="Times New Roman"/>
          <w:sz w:val="24"/>
          <w:szCs w:val="24"/>
        </w:rPr>
        <w:t>просвещения</w:t>
      </w:r>
      <w:r w:rsidRPr="00F70FFC">
        <w:rPr>
          <w:rFonts w:ascii="Times New Roman" w:hAnsi="Times New Roman"/>
          <w:sz w:val="24"/>
          <w:szCs w:val="24"/>
        </w:rPr>
        <w:t xml:space="preserve"> России </w:t>
      </w:r>
      <w:r>
        <w:rPr>
          <w:rFonts w:ascii="Times New Roman" w:hAnsi="Times New Roman"/>
          <w:sz w:val="24"/>
          <w:szCs w:val="24"/>
        </w:rPr>
        <w:t>ежегодно</w:t>
      </w:r>
      <w:r w:rsidRPr="00F70FFC">
        <w:rPr>
          <w:rFonts w:ascii="Times New Roman" w:hAnsi="Times New Roman"/>
          <w:sz w:val="24"/>
          <w:szCs w:val="24"/>
        </w:rPr>
        <w:t>.</w:t>
      </w:r>
    </w:p>
    <w:p w14:paraId="2BBB6E9A" w14:textId="77777777" w:rsidR="00057E87" w:rsidRPr="00975C34" w:rsidRDefault="00057E87" w:rsidP="00057E87">
      <w:pPr>
        <w:suppressAutoHyphens/>
        <w:spacing w:after="0" w:line="240" w:lineRule="auto"/>
        <w:ind w:firstLine="709"/>
        <w:jc w:val="both"/>
        <w:rPr>
          <w:rFonts w:ascii="Times New Roman" w:hAnsi="Times New Roman"/>
          <w:sz w:val="24"/>
          <w:szCs w:val="24"/>
        </w:rPr>
      </w:pPr>
      <w:r w:rsidRPr="00975C34">
        <w:rPr>
          <w:rFonts w:ascii="Times New Roman" w:hAnsi="Times New Roman"/>
          <w:sz w:val="24"/>
          <w:szCs w:val="24"/>
        </w:rPr>
        <w:t xml:space="preserve">Финансовое обеспечение реализации образовательной программы, определенное </w:t>
      </w:r>
    </w:p>
    <w:p w14:paraId="508ED818" w14:textId="77777777" w:rsidR="00057E87" w:rsidRPr="00975C34" w:rsidRDefault="00057E87" w:rsidP="00057E87">
      <w:pPr>
        <w:suppressAutoHyphens/>
        <w:spacing w:after="0" w:line="240" w:lineRule="auto"/>
        <w:jc w:val="both"/>
        <w:rPr>
          <w:rFonts w:ascii="Times New Roman" w:hAnsi="Times New Roman"/>
          <w:sz w:val="24"/>
          <w:szCs w:val="24"/>
        </w:rPr>
      </w:pPr>
      <w:r w:rsidRPr="00975C34">
        <w:rPr>
          <w:rFonts w:ascii="Times New Roman" w:hAnsi="Times New Roman"/>
          <w:sz w:val="24"/>
          <w:szCs w:val="24"/>
        </w:rPr>
        <w:t xml:space="preserve">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w:t>
      </w:r>
    </w:p>
    <w:p w14:paraId="1304FBDF" w14:textId="77777777" w:rsidR="00057E87" w:rsidRPr="00975C34" w:rsidRDefault="00057E87" w:rsidP="00057E87">
      <w:pPr>
        <w:suppressAutoHyphens/>
        <w:spacing w:after="0" w:line="240" w:lineRule="auto"/>
        <w:jc w:val="both"/>
        <w:rPr>
          <w:rFonts w:ascii="Times New Roman" w:hAnsi="Times New Roman"/>
          <w:sz w:val="24"/>
          <w:szCs w:val="24"/>
        </w:rPr>
      </w:pPr>
      <w:r w:rsidRPr="00975C34">
        <w:rPr>
          <w:rFonts w:ascii="Times New Roman" w:hAnsi="Times New Roman"/>
          <w:sz w:val="24"/>
          <w:szCs w:val="24"/>
        </w:rPr>
        <w:t xml:space="preserve">с учетом обеспечения уровня средней заработной платы педагогических работников </w:t>
      </w:r>
    </w:p>
    <w:p w14:paraId="413F43BF" w14:textId="77777777" w:rsidR="00057E87" w:rsidRPr="00975C34" w:rsidRDefault="00057E87" w:rsidP="00057E87">
      <w:pPr>
        <w:suppressAutoHyphens/>
        <w:spacing w:after="0" w:line="240" w:lineRule="auto"/>
        <w:jc w:val="both"/>
        <w:rPr>
          <w:rFonts w:ascii="Times New Roman" w:hAnsi="Times New Roman"/>
          <w:sz w:val="24"/>
          <w:szCs w:val="24"/>
        </w:rPr>
      </w:pPr>
      <w:r w:rsidRPr="00975C34">
        <w:rPr>
          <w:rFonts w:ascii="Times New Roman" w:hAnsi="Times New Roman"/>
          <w:sz w:val="24"/>
          <w:szCs w:val="24"/>
        </w:rPr>
        <w:t xml:space="preserve">за выполняемую ими учебную (преподавательскую) работу и другую работу в соответствии </w:t>
      </w:r>
    </w:p>
    <w:p w14:paraId="3316D6E5" w14:textId="77777777" w:rsidR="00057E87" w:rsidRPr="00975C34" w:rsidRDefault="00057E87" w:rsidP="00057E87">
      <w:pPr>
        <w:suppressAutoHyphens/>
        <w:spacing w:after="0" w:line="240" w:lineRule="auto"/>
        <w:jc w:val="both"/>
        <w:rPr>
          <w:rFonts w:ascii="Times New Roman" w:hAnsi="Times New Roman"/>
          <w:sz w:val="24"/>
          <w:szCs w:val="24"/>
        </w:rPr>
      </w:pPr>
      <w:r w:rsidRPr="00975C34">
        <w:rPr>
          <w:rFonts w:ascii="Times New Roman" w:hAnsi="Times New Roman"/>
          <w:sz w:val="24"/>
          <w:szCs w:val="24"/>
        </w:rPr>
        <w:t xml:space="preserve">с Указом Президента Российской Федерации от 7 мая 2012 г. № 597 «О мероприятиях </w:t>
      </w:r>
    </w:p>
    <w:p w14:paraId="0E3EE73C" w14:textId="77777777" w:rsidR="00057E87" w:rsidRDefault="00057E87" w:rsidP="00057E87">
      <w:pPr>
        <w:suppressAutoHyphens/>
        <w:spacing w:after="0" w:line="240" w:lineRule="auto"/>
        <w:jc w:val="both"/>
        <w:rPr>
          <w:rFonts w:ascii="Times New Roman" w:hAnsi="Times New Roman"/>
          <w:sz w:val="24"/>
          <w:szCs w:val="24"/>
        </w:rPr>
      </w:pPr>
      <w:r w:rsidRPr="00975C34">
        <w:rPr>
          <w:rFonts w:ascii="Times New Roman" w:hAnsi="Times New Roman"/>
          <w:sz w:val="24"/>
          <w:szCs w:val="24"/>
        </w:rPr>
        <w:t>по реализации государственной социальной политики».</w:t>
      </w:r>
    </w:p>
    <w:p w14:paraId="1E39ACAF" w14:textId="77777777" w:rsidR="00057E87" w:rsidRPr="00F70FFC" w:rsidRDefault="00057E87" w:rsidP="00057E87">
      <w:pPr>
        <w:suppressAutoHyphens/>
        <w:spacing w:after="0" w:line="240" w:lineRule="auto"/>
        <w:jc w:val="both"/>
        <w:rPr>
          <w:rFonts w:ascii="Times New Roman" w:hAnsi="Times New Roman"/>
          <w:sz w:val="24"/>
          <w:szCs w:val="24"/>
        </w:rPr>
      </w:pPr>
    </w:p>
    <w:p w14:paraId="25A27EC8" w14:textId="77777777" w:rsidR="00057E87" w:rsidRPr="0007214A" w:rsidRDefault="00057E87" w:rsidP="0007214A">
      <w:pPr>
        <w:pStyle w:val="11"/>
        <w:ind w:firstLine="708"/>
        <w:jc w:val="both"/>
        <w:rPr>
          <w:rFonts w:ascii="Times New Roman" w:hAnsi="Times New Roman"/>
          <w:sz w:val="24"/>
          <w:szCs w:val="24"/>
        </w:rPr>
      </w:pPr>
      <w:bookmarkStart w:id="76" w:name="_Toc129358783"/>
      <w:bookmarkStart w:id="77" w:name="_Toc129359345"/>
      <w:bookmarkStart w:id="78" w:name="_Toc129359699"/>
      <w:bookmarkStart w:id="79" w:name="_Toc129360053"/>
      <w:bookmarkStart w:id="80" w:name="_Toc129878123"/>
      <w:r w:rsidRPr="0007214A">
        <w:rPr>
          <w:rFonts w:ascii="Times New Roman" w:hAnsi="Times New Roman"/>
          <w:sz w:val="24"/>
          <w:szCs w:val="24"/>
        </w:rPr>
        <w:t>Раздел 7. Формирование оценочных материалов для проведения государственной итоговой аттестации</w:t>
      </w:r>
      <w:bookmarkEnd w:id="76"/>
      <w:bookmarkEnd w:id="77"/>
      <w:bookmarkEnd w:id="78"/>
      <w:bookmarkEnd w:id="79"/>
      <w:bookmarkEnd w:id="80"/>
      <w:r w:rsidRPr="0007214A">
        <w:rPr>
          <w:rFonts w:ascii="Times New Roman" w:hAnsi="Times New Roman"/>
          <w:sz w:val="24"/>
          <w:szCs w:val="24"/>
        </w:rPr>
        <w:t xml:space="preserve"> </w:t>
      </w:r>
    </w:p>
    <w:p w14:paraId="65E683E3" w14:textId="77777777" w:rsidR="00057E87" w:rsidRPr="00354495" w:rsidRDefault="00057E87" w:rsidP="00057E87">
      <w:pPr>
        <w:pStyle w:val="Default"/>
        <w:spacing w:line="276" w:lineRule="auto"/>
        <w:ind w:firstLine="709"/>
        <w:jc w:val="both"/>
        <w:rPr>
          <w:iCs/>
        </w:rPr>
      </w:pPr>
      <w:r w:rsidRPr="00354495">
        <w:rPr>
          <w:iCs/>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w:t>
      </w:r>
    </w:p>
    <w:p w14:paraId="575E955F" w14:textId="27D16ACD" w:rsidR="00057E87" w:rsidRDefault="00057E87" w:rsidP="00057E87">
      <w:pPr>
        <w:pStyle w:val="Default"/>
        <w:spacing w:line="276" w:lineRule="auto"/>
        <w:ind w:firstLine="709"/>
        <w:jc w:val="both"/>
        <w:rPr>
          <w:iCs/>
        </w:rPr>
      </w:pPr>
      <w:r w:rsidRPr="00354495">
        <w:rPr>
          <w:iCs/>
        </w:rPr>
        <w:t xml:space="preserve">7.2. Выпускники, освоившие программы подготовки специалистов среднего звена, </w:t>
      </w:r>
      <w:r w:rsidRPr="00975C34">
        <w:rPr>
          <w:iCs/>
        </w:rPr>
        <w:t>сдают ГИА в форме демонстрационного экзамена и защиты дипломного проекта (работы).</w:t>
      </w:r>
    </w:p>
    <w:p w14:paraId="62954BA8" w14:textId="77777777" w:rsidR="00057E87" w:rsidRPr="00354495" w:rsidRDefault="00057E87" w:rsidP="00057E87">
      <w:pPr>
        <w:pStyle w:val="Default"/>
        <w:spacing w:line="276" w:lineRule="auto"/>
        <w:ind w:firstLine="709"/>
        <w:jc w:val="both"/>
        <w:rPr>
          <w:iCs/>
        </w:rPr>
      </w:pPr>
      <w:r w:rsidRPr="00354495">
        <w:rPr>
          <w:iCs/>
        </w:rPr>
        <w:t xml:space="preserve">Требования к содержанию, объему и структуре выпускной квалификационной работы образовательная организация определяет самостоятельно с учетом </w:t>
      </w:r>
      <w:r>
        <w:rPr>
          <w:iCs/>
        </w:rPr>
        <w:t>ПОП</w:t>
      </w:r>
      <w:r w:rsidRPr="00354495">
        <w:rPr>
          <w:iCs/>
        </w:rPr>
        <w:t>.</w:t>
      </w:r>
    </w:p>
    <w:p w14:paraId="14844653" w14:textId="77777777" w:rsidR="00057E87" w:rsidRPr="00354495" w:rsidRDefault="00057E87" w:rsidP="00057E87">
      <w:pPr>
        <w:pStyle w:val="Default"/>
        <w:spacing w:line="276" w:lineRule="auto"/>
        <w:ind w:firstLine="709"/>
        <w:jc w:val="both"/>
        <w:rPr>
          <w:iCs/>
        </w:rPr>
      </w:pPr>
      <w:r w:rsidRPr="00354495">
        <w:rPr>
          <w:iCs/>
        </w:rPr>
        <w:t xml:space="preserve">Государственная итоговая аттестация завершается присвоением квалификации специалиста среднего звена: </w:t>
      </w:r>
      <w:r>
        <w:rPr>
          <w:iCs/>
        </w:rPr>
        <w:t>техник.</w:t>
      </w:r>
    </w:p>
    <w:p w14:paraId="318A8CE9" w14:textId="77777777" w:rsidR="00057E87" w:rsidRPr="00354495" w:rsidRDefault="00057E87" w:rsidP="00057E87">
      <w:pPr>
        <w:spacing w:after="0" w:line="240" w:lineRule="auto"/>
        <w:ind w:firstLine="709"/>
        <w:jc w:val="both"/>
        <w:rPr>
          <w:rFonts w:ascii="Times New Roman" w:hAnsi="Times New Roman"/>
          <w:iCs/>
          <w:sz w:val="24"/>
          <w:szCs w:val="24"/>
        </w:rPr>
      </w:pPr>
      <w:r w:rsidRPr="00354495">
        <w:rPr>
          <w:rFonts w:ascii="Times New Roman" w:hAnsi="Times New Roman"/>
          <w:iCs/>
          <w:sz w:val="24"/>
          <w:szCs w:val="24"/>
        </w:rPr>
        <w:t xml:space="preserve">7.3. Для государственной итоговой аттестации образовательной организацией разрабатывается программа государственной итоговой аттестации и оценочные </w:t>
      </w:r>
      <w:r>
        <w:rPr>
          <w:rFonts w:ascii="Times New Roman" w:hAnsi="Times New Roman"/>
          <w:iCs/>
          <w:sz w:val="24"/>
          <w:szCs w:val="24"/>
        </w:rPr>
        <w:t>материалы</w:t>
      </w:r>
      <w:r w:rsidRPr="00354495">
        <w:rPr>
          <w:rFonts w:ascii="Times New Roman" w:hAnsi="Times New Roman"/>
          <w:iCs/>
          <w:sz w:val="24"/>
          <w:szCs w:val="24"/>
        </w:rPr>
        <w:t>.</w:t>
      </w:r>
    </w:p>
    <w:p w14:paraId="2B4C874F" w14:textId="77777777" w:rsidR="00057E87" w:rsidRPr="00354495" w:rsidRDefault="00057E87" w:rsidP="00057E87">
      <w:pPr>
        <w:spacing w:after="0" w:line="240" w:lineRule="auto"/>
        <w:ind w:firstLine="709"/>
        <w:jc w:val="both"/>
        <w:rPr>
          <w:rFonts w:ascii="Times New Roman" w:hAnsi="Times New Roman"/>
          <w:iCs/>
          <w:sz w:val="24"/>
          <w:szCs w:val="24"/>
        </w:rPr>
      </w:pPr>
      <w:r w:rsidRPr="00354495">
        <w:rPr>
          <w:rFonts w:ascii="Times New Roman" w:hAnsi="Times New Roman"/>
          <w:iCs/>
          <w:sz w:val="24"/>
          <w:szCs w:val="24"/>
        </w:rPr>
        <w:lastRenderedPageBreak/>
        <w:t xml:space="preserve">7.4. Примерные оценочные </w:t>
      </w:r>
      <w:r>
        <w:rPr>
          <w:rFonts w:ascii="Times New Roman" w:hAnsi="Times New Roman"/>
          <w:iCs/>
          <w:sz w:val="24"/>
          <w:szCs w:val="24"/>
        </w:rPr>
        <w:t>материалы</w:t>
      </w:r>
      <w:r w:rsidRPr="00354495">
        <w:rPr>
          <w:rFonts w:ascii="Times New Roman" w:hAnsi="Times New Roman"/>
          <w:iCs/>
          <w:sz w:val="24"/>
          <w:szCs w:val="24"/>
        </w:rPr>
        <w:t xml:space="preserve"> для проведения ГИА включают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 </w:t>
      </w:r>
    </w:p>
    <w:p w14:paraId="31EFB22C" w14:textId="77777777" w:rsidR="00057E87" w:rsidRPr="00354495" w:rsidRDefault="00057E87" w:rsidP="00057E87">
      <w:pPr>
        <w:spacing w:after="0" w:line="240" w:lineRule="auto"/>
        <w:ind w:firstLine="709"/>
        <w:jc w:val="both"/>
        <w:rPr>
          <w:rFonts w:ascii="Times New Roman" w:hAnsi="Times New Roman"/>
          <w:iCs/>
          <w:spacing w:val="-4"/>
          <w:sz w:val="24"/>
          <w:szCs w:val="24"/>
        </w:rPr>
      </w:pPr>
      <w:r w:rsidRPr="00354495">
        <w:rPr>
          <w:rFonts w:ascii="Times New Roman" w:hAnsi="Times New Roman"/>
          <w:iCs/>
          <w:spacing w:val="-4"/>
          <w:sz w:val="24"/>
          <w:szCs w:val="24"/>
        </w:rPr>
        <w:t>Примерные оценочные средства для проведения ГИА приведены в приложении 4.</w:t>
      </w:r>
    </w:p>
    <w:p w14:paraId="53931EF8" w14:textId="77777777" w:rsidR="00057E87" w:rsidRPr="006F40D5" w:rsidRDefault="00057E87" w:rsidP="00057E87">
      <w:pPr>
        <w:spacing w:after="0" w:line="240" w:lineRule="auto"/>
        <w:ind w:firstLine="709"/>
        <w:jc w:val="both"/>
        <w:rPr>
          <w:rFonts w:ascii="Times New Roman" w:hAnsi="Times New Roman"/>
          <w:iCs/>
          <w:spacing w:val="-4"/>
          <w:sz w:val="24"/>
          <w:szCs w:val="24"/>
        </w:rPr>
      </w:pPr>
    </w:p>
    <w:p w14:paraId="073467DD" w14:textId="77777777" w:rsidR="00A32CF8" w:rsidRDefault="00A32CF8" w:rsidP="00A32CF8">
      <w:pPr>
        <w:pStyle w:val="3"/>
        <w:ind w:firstLine="425"/>
        <w:rPr>
          <w:rFonts w:ascii="Times New Roman" w:hAnsi="Times New Roman"/>
          <w:sz w:val="24"/>
          <w:szCs w:val="24"/>
        </w:rPr>
      </w:pPr>
    </w:p>
    <w:p w14:paraId="4E17F9E4" w14:textId="3FFDD07F" w:rsidR="00057E87" w:rsidRPr="0007214A" w:rsidRDefault="00057E87" w:rsidP="0007214A">
      <w:pPr>
        <w:pStyle w:val="11"/>
        <w:ind w:firstLine="425"/>
        <w:rPr>
          <w:rFonts w:ascii="Times New Roman" w:hAnsi="Times New Roman"/>
          <w:sz w:val="24"/>
          <w:szCs w:val="24"/>
        </w:rPr>
      </w:pPr>
      <w:bookmarkStart w:id="81" w:name="_Toc129358784"/>
      <w:bookmarkStart w:id="82" w:name="_Toc129359346"/>
      <w:bookmarkStart w:id="83" w:name="_Toc129359700"/>
      <w:bookmarkStart w:id="84" w:name="_Toc129360054"/>
      <w:bookmarkStart w:id="85" w:name="_Toc129878124"/>
      <w:r w:rsidRPr="0007214A">
        <w:rPr>
          <w:rFonts w:ascii="Times New Roman" w:hAnsi="Times New Roman"/>
          <w:sz w:val="24"/>
          <w:szCs w:val="24"/>
        </w:rPr>
        <w:t>Раздел 8. Разработчики примерной основной образовательной программы</w:t>
      </w:r>
      <w:bookmarkEnd w:id="81"/>
      <w:bookmarkEnd w:id="82"/>
      <w:bookmarkEnd w:id="83"/>
      <w:bookmarkEnd w:id="84"/>
      <w:bookmarkEnd w:id="85"/>
    </w:p>
    <w:p w14:paraId="08DA8BF4" w14:textId="77777777" w:rsidR="00057E87" w:rsidRPr="009E3AF8" w:rsidRDefault="00057E87" w:rsidP="00057E87">
      <w:pPr>
        <w:spacing w:after="0" w:line="240" w:lineRule="auto"/>
        <w:ind w:left="-142" w:firstLine="567"/>
        <w:jc w:val="center"/>
        <w:rPr>
          <w:rFonts w:ascii="Times New Roman" w:hAnsi="Times New Roman"/>
          <w:b/>
          <w:sz w:val="24"/>
          <w:szCs w:val="24"/>
        </w:rPr>
      </w:pPr>
      <w:r w:rsidRPr="009E3AF8">
        <w:rPr>
          <w:rFonts w:ascii="Times New Roman" w:hAnsi="Times New Roman"/>
          <w:b/>
          <w:sz w:val="24"/>
          <w:szCs w:val="24"/>
        </w:rPr>
        <w:t>Группа разработчиков</w:t>
      </w:r>
    </w:p>
    <w:tbl>
      <w:tblPr>
        <w:tblW w:w="9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921"/>
      </w:tblGrid>
      <w:tr w:rsidR="00057E87" w:rsidRPr="009E3AF8" w14:paraId="222CA56B" w14:textId="77777777" w:rsidTr="00530118">
        <w:trPr>
          <w:jc w:val="center"/>
        </w:trPr>
        <w:tc>
          <w:tcPr>
            <w:tcW w:w="2263" w:type="dxa"/>
            <w:tcBorders>
              <w:top w:val="single" w:sz="4" w:space="0" w:color="auto"/>
              <w:left w:val="single" w:sz="4" w:space="0" w:color="auto"/>
              <w:bottom w:val="single" w:sz="4" w:space="0" w:color="auto"/>
              <w:right w:val="single" w:sz="4" w:space="0" w:color="auto"/>
            </w:tcBorders>
          </w:tcPr>
          <w:p w14:paraId="4337C73D" w14:textId="77777777" w:rsidR="00057E87" w:rsidRPr="009E3AF8" w:rsidRDefault="00057E87" w:rsidP="00530118">
            <w:pPr>
              <w:spacing w:after="0" w:line="240" w:lineRule="auto"/>
              <w:ind w:left="-142" w:firstLine="567"/>
              <w:rPr>
                <w:rFonts w:ascii="Times New Roman" w:hAnsi="Times New Roman"/>
                <w:sz w:val="24"/>
                <w:szCs w:val="24"/>
              </w:rPr>
            </w:pPr>
            <w:r w:rsidRPr="009E3AF8">
              <w:rPr>
                <w:rFonts w:ascii="Times New Roman" w:hAnsi="Times New Roman"/>
                <w:sz w:val="24"/>
                <w:szCs w:val="24"/>
              </w:rPr>
              <w:t>ФИО</w:t>
            </w:r>
          </w:p>
        </w:tc>
        <w:tc>
          <w:tcPr>
            <w:tcW w:w="6921" w:type="dxa"/>
            <w:tcBorders>
              <w:top w:val="single" w:sz="4" w:space="0" w:color="auto"/>
              <w:left w:val="single" w:sz="4" w:space="0" w:color="auto"/>
              <w:bottom w:val="single" w:sz="4" w:space="0" w:color="auto"/>
              <w:right w:val="single" w:sz="4" w:space="0" w:color="auto"/>
            </w:tcBorders>
          </w:tcPr>
          <w:p w14:paraId="4DE34075" w14:textId="77777777" w:rsidR="00057E87" w:rsidRPr="009E3AF8" w:rsidRDefault="00057E87" w:rsidP="00530118">
            <w:pPr>
              <w:spacing w:after="0" w:line="240" w:lineRule="auto"/>
              <w:ind w:left="-142" w:firstLine="567"/>
              <w:rPr>
                <w:rFonts w:ascii="Times New Roman" w:hAnsi="Times New Roman"/>
                <w:sz w:val="24"/>
                <w:szCs w:val="24"/>
              </w:rPr>
            </w:pPr>
            <w:r w:rsidRPr="009E3AF8">
              <w:rPr>
                <w:rFonts w:ascii="Times New Roman" w:hAnsi="Times New Roman"/>
                <w:sz w:val="24"/>
                <w:szCs w:val="24"/>
              </w:rPr>
              <w:t>Организация, должность</w:t>
            </w:r>
          </w:p>
        </w:tc>
      </w:tr>
      <w:tr w:rsidR="00057E87" w:rsidRPr="009E3AF8" w14:paraId="55A1FFA2" w14:textId="77777777" w:rsidTr="00530118">
        <w:trPr>
          <w:jc w:val="center"/>
        </w:trPr>
        <w:tc>
          <w:tcPr>
            <w:tcW w:w="2263" w:type="dxa"/>
            <w:tcBorders>
              <w:top w:val="single" w:sz="4" w:space="0" w:color="auto"/>
              <w:left w:val="single" w:sz="4" w:space="0" w:color="auto"/>
              <w:bottom w:val="single" w:sz="4" w:space="0" w:color="auto"/>
              <w:right w:val="single" w:sz="4" w:space="0" w:color="auto"/>
            </w:tcBorders>
          </w:tcPr>
          <w:p w14:paraId="25D2B657" w14:textId="77777777" w:rsidR="00057E87" w:rsidRPr="009E3AF8" w:rsidRDefault="00057E87" w:rsidP="00530118">
            <w:pPr>
              <w:spacing w:after="0" w:line="240" w:lineRule="auto"/>
              <w:rPr>
                <w:rFonts w:ascii="Times New Roman" w:hAnsi="Times New Roman"/>
                <w:sz w:val="24"/>
                <w:szCs w:val="24"/>
              </w:rPr>
            </w:pPr>
            <w:r>
              <w:rPr>
                <w:rFonts w:ascii="Times New Roman" w:hAnsi="Times New Roman"/>
                <w:sz w:val="24"/>
                <w:szCs w:val="24"/>
              </w:rPr>
              <w:t>Гущин В.В.</w:t>
            </w:r>
          </w:p>
        </w:tc>
        <w:tc>
          <w:tcPr>
            <w:tcW w:w="6921" w:type="dxa"/>
            <w:tcBorders>
              <w:top w:val="single" w:sz="4" w:space="0" w:color="auto"/>
              <w:left w:val="single" w:sz="4" w:space="0" w:color="auto"/>
              <w:bottom w:val="single" w:sz="4" w:space="0" w:color="auto"/>
              <w:right w:val="single" w:sz="4" w:space="0" w:color="auto"/>
            </w:tcBorders>
          </w:tcPr>
          <w:p w14:paraId="1FA9F17D" w14:textId="77777777" w:rsidR="00057E87" w:rsidRPr="009E3AF8" w:rsidRDefault="00057E87" w:rsidP="00530118">
            <w:pPr>
              <w:spacing w:after="0" w:line="240" w:lineRule="auto"/>
              <w:rPr>
                <w:rFonts w:ascii="Times New Roman" w:hAnsi="Times New Roman"/>
                <w:sz w:val="24"/>
                <w:szCs w:val="24"/>
              </w:rPr>
            </w:pPr>
            <w:r>
              <w:rPr>
                <w:rFonts w:ascii="Times New Roman" w:hAnsi="Times New Roman"/>
                <w:sz w:val="24"/>
                <w:szCs w:val="24"/>
              </w:rPr>
              <w:t>ГБПОУ ПК им. Н.Н. Годовикова, методист</w:t>
            </w:r>
          </w:p>
        </w:tc>
      </w:tr>
      <w:tr w:rsidR="00057E87" w:rsidRPr="009E3AF8" w14:paraId="7421292B" w14:textId="77777777" w:rsidTr="00530118">
        <w:trPr>
          <w:jc w:val="center"/>
        </w:trPr>
        <w:tc>
          <w:tcPr>
            <w:tcW w:w="2263" w:type="dxa"/>
            <w:tcBorders>
              <w:top w:val="single" w:sz="4" w:space="0" w:color="auto"/>
              <w:left w:val="single" w:sz="4" w:space="0" w:color="auto"/>
              <w:bottom w:val="single" w:sz="4" w:space="0" w:color="auto"/>
              <w:right w:val="single" w:sz="4" w:space="0" w:color="auto"/>
            </w:tcBorders>
          </w:tcPr>
          <w:p w14:paraId="42D8BEAC" w14:textId="77777777" w:rsidR="00057E87" w:rsidRPr="009E3AF8" w:rsidRDefault="00057E87" w:rsidP="00530118">
            <w:pPr>
              <w:spacing w:after="0" w:line="240" w:lineRule="auto"/>
              <w:ind w:firstLine="22"/>
              <w:jc w:val="both"/>
              <w:rPr>
                <w:rFonts w:ascii="Times New Roman" w:hAnsi="Times New Roman"/>
                <w:sz w:val="24"/>
                <w:szCs w:val="24"/>
              </w:rPr>
            </w:pPr>
            <w:proofErr w:type="spellStart"/>
            <w:r>
              <w:rPr>
                <w:rFonts w:ascii="Times New Roman" w:hAnsi="Times New Roman"/>
                <w:sz w:val="24"/>
                <w:szCs w:val="24"/>
              </w:rPr>
              <w:t>Кучерова</w:t>
            </w:r>
            <w:proofErr w:type="spellEnd"/>
            <w:r>
              <w:rPr>
                <w:rFonts w:ascii="Times New Roman" w:hAnsi="Times New Roman"/>
                <w:sz w:val="24"/>
                <w:szCs w:val="24"/>
              </w:rPr>
              <w:t xml:space="preserve"> Т.Б.</w:t>
            </w:r>
          </w:p>
        </w:tc>
        <w:tc>
          <w:tcPr>
            <w:tcW w:w="6921" w:type="dxa"/>
            <w:tcBorders>
              <w:top w:val="single" w:sz="4" w:space="0" w:color="auto"/>
              <w:left w:val="single" w:sz="4" w:space="0" w:color="auto"/>
              <w:bottom w:val="single" w:sz="4" w:space="0" w:color="auto"/>
              <w:right w:val="single" w:sz="4" w:space="0" w:color="auto"/>
            </w:tcBorders>
          </w:tcPr>
          <w:p w14:paraId="101797A4" w14:textId="77777777" w:rsidR="00057E87" w:rsidRPr="009E3AF8" w:rsidRDefault="00057E87" w:rsidP="00530118">
            <w:pPr>
              <w:spacing w:after="0" w:line="240" w:lineRule="auto"/>
              <w:rPr>
                <w:rFonts w:ascii="Times New Roman" w:hAnsi="Times New Roman"/>
                <w:sz w:val="24"/>
                <w:szCs w:val="24"/>
              </w:rPr>
            </w:pPr>
            <w:r>
              <w:rPr>
                <w:rFonts w:ascii="Times New Roman" w:hAnsi="Times New Roman"/>
                <w:sz w:val="24"/>
                <w:szCs w:val="24"/>
              </w:rPr>
              <w:t xml:space="preserve">Колледж космического машиностроения и технологий при ГБОУ ВО МО «Технологический университет им. А.А. Леонова </w:t>
            </w:r>
          </w:p>
        </w:tc>
      </w:tr>
    </w:tbl>
    <w:p w14:paraId="37355879" w14:textId="77777777" w:rsidR="00057E87" w:rsidRPr="009E3AF8" w:rsidRDefault="00057E87" w:rsidP="00057E87">
      <w:pPr>
        <w:spacing w:after="0" w:line="240" w:lineRule="auto"/>
        <w:ind w:left="-142" w:firstLine="567"/>
        <w:rPr>
          <w:rFonts w:ascii="Times New Roman" w:hAnsi="Times New Roman"/>
          <w:sz w:val="24"/>
          <w:szCs w:val="24"/>
        </w:rPr>
      </w:pPr>
    </w:p>
    <w:p w14:paraId="148FEB8F" w14:textId="77777777" w:rsidR="00057E87" w:rsidRPr="009E3AF8" w:rsidRDefault="00057E87" w:rsidP="00057E87">
      <w:pPr>
        <w:spacing w:after="0" w:line="240" w:lineRule="auto"/>
        <w:ind w:left="-142" w:firstLine="567"/>
        <w:jc w:val="center"/>
        <w:rPr>
          <w:rFonts w:ascii="Times New Roman" w:hAnsi="Times New Roman"/>
          <w:b/>
          <w:sz w:val="24"/>
          <w:szCs w:val="24"/>
        </w:rPr>
      </w:pPr>
      <w:r w:rsidRPr="009E3AF8">
        <w:rPr>
          <w:rFonts w:ascii="Times New Roman" w:hAnsi="Times New Roman"/>
          <w:b/>
          <w:sz w:val="24"/>
          <w:szCs w:val="24"/>
        </w:rPr>
        <w:t>Руководители группы:</w:t>
      </w:r>
    </w:p>
    <w:tbl>
      <w:tblPr>
        <w:tblW w:w="9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7341"/>
      </w:tblGrid>
      <w:tr w:rsidR="00057E87" w:rsidRPr="009E3AF8" w14:paraId="49CDE85B" w14:textId="77777777" w:rsidTr="00530118">
        <w:trPr>
          <w:jc w:val="center"/>
        </w:trPr>
        <w:tc>
          <w:tcPr>
            <w:tcW w:w="1838" w:type="dxa"/>
            <w:tcBorders>
              <w:top w:val="single" w:sz="4" w:space="0" w:color="auto"/>
              <w:left w:val="single" w:sz="4" w:space="0" w:color="auto"/>
              <w:bottom w:val="single" w:sz="4" w:space="0" w:color="auto"/>
              <w:right w:val="single" w:sz="4" w:space="0" w:color="auto"/>
            </w:tcBorders>
          </w:tcPr>
          <w:p w14:paraId="704C7901" w14:textId="77777777" w:rsidR="00057E87" w:rsidRPr="009E3AF8" w:rsidRDefault="00057E87" w:rsidP="00530118">
            <w:pPr>
              <w:spacing w:after="0" w:line="240" w:lineRule="auto"/>
              <w:ind w:left="-142" w:firstLine="567"/>
              <w:rPr>
                <w:rFonts w:ascii="Times New Roman" w:hAnsi="Times New Roman"/>
                <w:sz w:val="24"/>
                <w:szCs w:val="24"/>
              </w:rPr>
            </w:pPr>
            <w:r w:rsidRPr="009E3AF8">
              <w:rPr>
                <w:rFonts w:ascii="Times New Roman" w:hAnsi="Times New Roman"/>
                <w:sz w:val="24"/>
                <w:szCs w:val="24"/>
              </w:rPr>
              <w:t>ФИО</w:t>
            </w:r>
          </w:p>
        </w:tc>
        <w:tc>
          <w:tcPr>
            <w:tcW w:w="7341" w:type="dxa"/>
            <w:tcBorders>
              <w:top w:val="single" w:sz="4" w:space="0" w:color="auto"/>
              <w:left w:val="single" w:sz="4" w:space="0" w:color="auto"/>
              <w:bottom w:val="single" w:sz="4" w:space="0" w:color="auto"/>
              <w:right w:val="single" w:sz="4" w:space="0" w:color="auto"/>
            </w:tcBorders>
          </w:tcPr>
          <w:p w14:paraId="40CB1413" w14:textId="77777777" w:rsidR="00057E87" w:rsidRPr="009E3AF8" w:rsidRDefault="00057E87" w:rsidP="00530118">
            <w:pPr>
              <w:spacing w:after="0" w:line="240" w:lineRule="auto"/>
              <w:ind w:left="-142" w:firstLine="567"/>
              <w:rPr>
                <w:rFonts w:ascii="Times New Roman" w:hAnsi="Times New Roman"/>
                <w:sz w:val="24"/>
                <w:szCs w:val="24"/>
              </w:rPr>
            </w:pPr>
            <w:r w:rsidRPr="009E3AF8">
              <w:rPr>
                <w:rFonts w:ascii="Times New Roman" w:hAnsi="Times New Roman"/>
                <w:sz w:val="24"/>
                <w:szCs w:val="24"/>
              </w:rPr>
              <w:t>Организация, должность</w:t>
            </w:r>
          </w:p>
        </w:tc>
      </w:tr>
      <w:tr w:rsidR="00057E87" w:rsidRPr="009E3AF8" w14:paraId="7D555674" w14:textId="77777777" w:rsidTr="00530118">
        <w:trPr>
          <w:jc w:val="center"/>
        </w:trPr>
        <w:tc>
          <w:tcPr>
            <w:tcW w:w="1838" w:type="dxa"/>
            <w:tcBorders>
              <w:top w:val="single" w:sz="4" w:space="0" w:color="auto"/>
              <w:left w:val="single" w:sz="4" w:space="0" w:color="auto"/>
              <w:bottom w:val="single" w:sz="4" w:space="0" w:color="auto"/>
              <w:right w:val="single" w:sz="4" w:space="0" w:color="auto"/>
            </w:tcBorders>
          </w:tcPr>
          <w:p w14:paraId="7B57C186" w14:textId="77777777" w:rsidR="00057E87" w:rsidRPr="009E3AF8" w:rsidRDefault="00057E87" w:rsidP="00530118">
            <w:pPr>
              <w:spacing w:after="0" w:line="240" w:lineRule="auto"/>
              <w:rPr>
                <w:rFonts w:ascii="Times New Roman" w:hAnsi="Times New Roman"/>
                <w:sz w:val="24"/>
                <w:szCs w:val="24"/>
              </w:rPr>
            </w:pPr>
            <w:r>
              <w:rPr>
                <w:rFonts w:ascii="Times New Roman" w:hAnsi="Times New Roman"/>
                <w:sz w:val="24"/>
                <w:szCs w:val="24"/>
              </w:rPr>
              <w:t>Бойцова И.В.</w:t>
            </w:r>
          </w:p>
        </w:tc>
        <w:tc>
          <w:tcPr>
            <w:tcW w:w="7341" w:type="dxa"/>
            <w:tcBorders>
              <w:top w:val="single" w:sz="4" w:space="0" w:color="auto"/>
              <w:left w:val="single" w:sz="4" w:space="0" w:color="auto"/>
              <w:bottom w:val="single" w:sz="4" w:space="0" w:color="auto"/>
              <w:right w:val="single" w:sz="4" w:space="0" w:color="auto"/>
            </w:tcBorders>
          </w:tcPr>
          <w:p w14:paraId="70A8230B" w14:textId="77777777" w:rsidR="00057E87" w:rsidRPr="009E3AF8" w:rsidRDefault="00057E87" w:rsidP="00530118">
            <w:pPr>
              <w:spacing w:after="0" w:line="240" w:lineRule="auto"/>
              <w:rPr>
                <w:rFonts w:ascii="Times New Roman" w:hAnsi="Times New Roman"/>
                <w:sz w:val="24"/>
                <w:szCs w:val="24"/>
              </w:rPr>
            </w:pPr>
            <w:r>
              <w:rPr>
                <w:rFonts w:ascii="Times New Roman" w:hAnsi="Times New Roman"/>
                <w:sz w:val="24"/>
                <w:szCs w:val="24"/>
              </w:rPr>
              <w:t>ГБПОУ ПК им. Н.Н. Годовикова, заместитель директора по профессиональному образованию</w:t>
            </w:r>
          </w:p>
        </w:tc>
      </w:tr>
    </w:tbl>
    <w:p w14:paraId="4DE28AEA" w14:textId="77777777" w:rsidR="00057E87" w:rsidRPr="00322AAD" w:rsidRDefault="00057E87" w:rsidP="00057E87">
      <w:pPr>
        <w:rPr>
          <w:rFonts w:ascii="Times New Roman" w:hAnsi="Times New Roman"/>
          <w:b/>
          <w:i/>
          <w:sz w:val="24"/>
          <w:szCs w:val="24"/>
        </w:rPr>
        <w:sectPr w:rsidR="00057E87" w:rsidRPr="00322AAD" w:rsidSect="0089180C">
          <w:footerReference w:type="even" r:id="rId13"/>
          <w:footerReference w:type="default" r:id="rId14"/>
          <w:pgSz w:w="11907" w:h="16840"/>
          <w:pgMar w:top="1134" w:right="851" w:bottom="568" w:left="1418" w:header="709" w:footer="709" w:gutter="0"/>
          <w:pgNumType w:start="41"/>
          <w:cols w:space="720"/>
        </w:sectPr>
      </w:pPr>
    </w:p>
    <w:p w14:paraId="06F806B5" w14:textId="77777777" w:rsidR="00057E87" w:rsidRPr="0007214A" w:rsidRDefault="00057E87" w:rsidP="0007214A">
      <w:pPr>
        <w:pStyle w:val="11"/>
        <w:jc w:val="center"/>
        <w:rPr>
          <w:rFonts w:ascii="Times New Roman" w:hAnsi="Times New Roman"/>
          <w:sz w:val="24"/>
          <w:szCs w:val="24"/>
        </w:rPr>
      </w:pPr>
      <w:bookmarkStart w:id="86" w:name="_Toc129358785"/>
      <w:bookmarkStart w:id="87" w:name="_Toc129359347"/>
      <w:bookmarkStart w:id="88" w:name="_Toc129359701"/>
      <w:bookmarkStart w:id="89" w:name="_Toc129360055"/>
      <w:bookmarkStart w:id="90" w:name="_Toc129878125"/>
      <w:r w:rsidRPr="0007214A">
        <w:rPr>
          <w:rFonts w:ascii="Times New Roman" w:hAnsi="Times New Roman"/>
          <w:sz w:val="24"/>
          <w:szCs w:val="24"/>
        </w:rPr>
        <w:lastRenderedPageBreak/>
        <w:t>Приложение 1. Примерные программы профессиональных модулей</w:t>
      </w:r>
      <w:bookmarkEnd w:id="86"/>
      <w:bookmarkEnd w:id="87"/>
      <w:bookmarkEnd w:id="88"/>
      <w:bookmarkEnd w:id="89"/>
      <w:bookmarkEnd w:id="90"/>
    </w:p>
    <w:p w14:paraId="7425FD1B" w14:textId="77777777" w:rsidR="00057E87" w:rsidRPr="00354495" w:rsidRDefault="00057E87" w:rsidP="00057E87">
      <w:pPr>
        <w:spacing w:after="0" w:line="240" w:lineRule="auto"/>
        <w:jc w:val="right"/>
        <w:rPr>
          <w:rFonts w:ascii="Times New Roman" w:hAnsi="Times New Roman"/>
          <w:b/>
          <w:sz w:val="24"/>
          <w:szCs w:val="24"/>
          <w:lang w:val="x-none"/>
        </w:rPr>
      </w:pPr>
    </w:p>
    <w:p w14:paraId="706BED37" w14:textId="77777777" w:rsidR="00057E87" w:rsidRPr="00626E67" w:rsidRDefault="00057E87" w:rsidP="00626E67">
      <w:pPr>
        <w:pStyle w:val="2"/>
        <w:jc w:val="right"/>
        <w:rPr>
          <w:rFonts w:ascii="Times New Roman" w:hAnsi="Times New Roman"/>
          <w:i w:val="0"/>
          <w:iCs w:val="0"/>
          <w:sz w:val="24"/>
          <w:szCs w:val="24"/>
        </w:rPr>
      </w:pPr>
      <w:bookmarkStart w:id="91" w:name="_Toc129359702"/>
      <w:bookmarkStart w:id="92" w:name="_Toc129360056"/>
      <w:bookmarkStart w:id="93" w:name="_Toc129878126"/>
      <w:r w:rsidRPr="00626E67">
        <w:rPr>
          <w:rFonts w:ascii="Times New Roman" w:hAnsi="Times New Roman"/>
          <w:i w:val="0"/>
          <w:iCs w:val="0"/>
          <w:sz w:val="24"/>
          <w:szCs w:val="24"/>
        </w:rPr>
        <w:t>Приложение 1.1</w:t>
      </w:r>
      <w:bookmarkEnd w:id="91"/>
      <w:bookmarkEnd w:id="92"/>
      <w:bookmarkEnd w:id="93"/>
    </w:p>
    <w:p w14:paraId="77785349" w14:textId="77777777" w:rsidR="00057E87" w:rsidRPr="00354495" w:rsidRDefault="00057E87" w:rsidP="00057E87">
      <w:pPr>
        <w:spacing w:after="0" w:line="240" w:lineRule="auto"/>
        <w:jc w:val="right"/>
        <w:rPr>
          <w:rFonts w:ascii="Times New Roman" w:hAnsi="Times New Roman"/>
          <w:b/>
          <w:bCs/>
          <w:sz w:val="24"/>
          <w:szCs w:val="24"/>
        </w:rPr>
      </w:pPr>
      <w:r w:rsidRPr="00354495">
        <w:rPr>
          <w:rFonts w:ascii="Times New Roman" w:hAnsi="Times New Roman"/>
          <w:b/>
          <w:bCs/>
          <w:sz w:val="24"/>
          <w:szCs w:val="24"/>
        </w:rPr>
        <w:t xml:space="preserve">к </w:t>
      </w:r>
      <w:r>
        <w:rPr>
          <w:rFonts w:ascii="Times New Roman" w:hAnsi="Times New Roman"/>
          <w:b/>
          <w:bCs/>
          <w:sz w:val="24"/>
          <w:szCs w:val="24"/>
        </w:rPr>
        <w:t>ПОП</w:t>
      </w:r>
      <w:r w:rsidRPr="00354495">
        <w:rPr>
          <w:rFonts w:ascii="Times New Roman" w:hAnsi="Times New Roman"/>
          <w:b/>
          <w:bCs/>
          <w:sz w:val="24"/>
          <w:szCs w:val="24"/>
        </w:rPr>
        <w:t xml:space="preserve"> по специальности</w:t>
      </w:r>
    </w:p>
    <w:p w14:paraId="5E1FFE8B" w14:textId="77777777" w:rsidR="00057E87" w:rsidRPr="00354495" w:rsidRDefault="00057E87" w:rsidP="00057E87">
      <w:pPr>
        <w:spacing w:after="0" w:line="240" w:lineRule="auto"/>
        <w:jc w:val="right"/>
        <w:rPr>
          <w:rFonts w:ascii="Times New Roman" w:hAnsi="Times New Roman"/>
          <w:b/>
          <w:bCs/>
          <w:iCs/>
          <w:sz w:val="24"/>
          <w:szCs w:val="24"/>
        </w:rPr>
      </w:pPr>
      <w:r w:rsidRPr="00354495">
        <w:rPr>
          <w:rFonts w:ascii="Times New Roman" w:hAnsi="Times New Roman"/>
          <w:b/>
          <w:bCs/>
          <w:iCs/>
          <w:sz w:val="24"/>
          <w:szCs w:val="24"/>
        </w:rPr>
        <w:t>24.02.01 Производство летательных аппаратов</w:t>
      </w:r>
    </w:p>
    <w:p w14:paraId="0C751169" w14:textId="77777777" w:rsidR="00057E87" w:rsidRDefault="00057E87" w:rsidP="00057E87">
      <w:pPr>
        <w:spacing w:after="0" w:line="240" w:lineRule="auto"/>
        <w:jc w:val="center"/>
        <w:rPr>
          <w:rFonts w:ascii="Times New Roman" w:hAnsi="Times New Roman"/>
          <w:i/>
          <w:sz w:val="24"/>
          <w:szCs w:val="24"/>
          <w:vertAlign w:val="superscript"/>
        </w:rPr>
      </w:pPr>
    </w:p>
    <w:p w14:paraId="0229A6BD" w14:textId="77777777" w:rsidR="00057E87" w:rsidRPr="006E169C" w:rsidRDefault="00057E87" w:rsidP="00057E87">
      <w:pPr>
        <w:spacing w:after="0" w:line="240" w:lineRule="auto"/>
        <w:jc w:val="center"/>
        <w:rPr>
          <w:rFonts w:ascii="Times New Roman" w:hAnsi="Times New Roman"/>
          <w:b/>
          <w:i/>
          <w:sz w:val="24"/>
          <w:szCs w:val="24"/>
        </w:rPr>
      </w:pPr>
    </w:p>
    <w:p w14:paraId="12EE5FFA" w14:textId="77777777" w:rsidR="00057E87" w:rsidRPr="006E169C" w:rsidRDefault="00057E87" w:rsidP="00057E87">
      <w:pPr>
        <w:spacing w:after="0" w:line="240" w:lineRule="auto"/>
        <w:jc w:val="center"/>
        <w:rPr>
          <w:rFonts w:ascii="Times New Roman" w:hAnsi="Times New Roman"/>
          <w:b/>
          <w:i/>
          <w:sz w:val="24"/>
          <w:szCs w:val="24"/>
        </w:rPr>
      </w:pPr>
    </w:p>
    <w:p w14:paraId="5DE4BFF4" w14:textId="77777777" w:rsidR="00057E87" w:rsidRPr="006E169C" w:rsidRDefault="00057E87" w:rsidP="00057E87">
      <w:pPr>
        <w:spacing w:after="0" w:line="240" w:lineRule="auto"/>
        <w:jc w:val="center"/>
        <w:rPr>
          <w:rFonts w:ascii="Times New Roman" w:hAnsi="Times New Roman"/>
          <w:b/>
          <w:i/>
          <w:sz w:val="24"/>
          <w:szCs w:val="24"/>
        </w:rPr>
      </w:pPr>
    </w:p>
    <w:p w14:paraId="2BA4E515" w14:textId="77777777" w:rsidR="00057E87" w:rsidRPr="006E169C" w:rsidRDefault="00057E87" w:rsidP="00057E87">
      <w:pPr>
        <w:spacing w:after="0" w:line="240" w:lineRule="auto"/>
        <w:jc w:val="center"/>
        <w:rPr>
          <w:rFonts w:ascii="Times New Roman" w:hAnsi="Times New Roman"/>
          <w:b/>
          <w:i/>
          <w:sz w:val="24"/>
          <w:szCs w:val="24"/>
        </w:rPr>
      </w:pPr>
    </w:p>
    <w:p w14:paraId="6FF5309D" w14:textId="77777777" w:rsidR="00057E87" w:rsidRPr="006E169C" w:rsidRDefault="00057E87" w:rsidP="00057E87">
      <w:pPr>
        <w:spacing w:after="0" w:line="240" w:lineRule="auto"/>
        <w:jc w:val="center"/>
        <w:rPr>
          <w:rFonts w:ascii="Times New Roman" w:hAnsi="Times New Roman"/>
          <w:b/>
          <w:i/>
          <w:sz w:val="24"/>
          <w:szCs w:val="24"/>
        </w:rPr>
      </w:pPr>
    </w:p>
    <w:p w14:paraId="2C56FD02" w14:textId="77777777" w:rsidR="00057E87" w:rsidRPr="006E169C" w:rsidRDefault="00057E87" w:rsidP="00057E87">
      <w:pPr>
        <w:spacing w:after="0" w:line="240" w:lineRule="auto"/>
        <w:jc w:val="center"/>
        <w:rPr>
          <w:rFonts w:ascii="Times New Roman" w:hAnsi="Times New Roman"/>
          <w:b/>
          <w:i/>
          <w:sz w:val="24"/>
          <w:szCs w:val="24"/>
        </w:rPr>
      </w:pPr>
    </w:p>
    <w:p w14:paraId="203506E0" w14:textId="77777777" w:rsidR="00057E87" w:rsidRPr="006E169C" w:rsidRDefault="00057E87" w:rsidP="00057E87">
      <w:pPr>
        <w:spacing w:after="0" w:line="240" w:lineRule="auto"/>
        <w:jc w:val="center"/>
        <w:rPr>
          <w:rFonts w:ascii="Times New Roman" w:hAnsi="Times New Roman"/>
          <w:b/>
          <w:i/>
          <w:sz w:val="24"/>
          <w:szCs w:val="24"/>
        </w:rPr>
      </w:pPr>
    </w:p>
    <w:p w14:paraId="2D558E5A" w14:textId="77777777" w:rsidR="00057E87" w:rsidRPr="006E169C" w:rsidRDefault="00057E87" w:rsidP="00057E87">
      <w:pPr>
        <w:spacing w:after="0" w:line="240" w:lineRule="auto"/>
        <w:jc w:val="center"/>
        <w:rPr>
          <w:rFonts w:ascii="Times New Roman" w:hAnsi="Times New Roman"/>
          <w:b/>
          <w:i/>
          <w:sz w:val="24"/>
          <w:szCs w:val="24"/>
        </w:rPr>
      </w:pPr>
    </w:p>
    <w:p w14:paraId="4642D768" w14:textId="77777777" w:rsidR="00057E87" w:rsidRPr="006E169C" w:rsidRDefault="00057E87" w:rsidP="00057E87">
      <w:pPr>
        <w:spacing w:after="0" w:line="240" w:lineRule="auto"/>
        <w:jc w:val="center"/>
        <w:rPr>
          <w:rFonts w:ascii="Times New Roman" w:hAnsi="Times New Roman"/>
          <w:b/>
          <w:i/>
          <w:sz w:val="24"/>
          <w:szCs w:val="24"/>
        </w:rPr>
      </w:pPr>
    </w:p>
    <w:p w14:paraId="0D4E79EA" w14:textId="77777777" w:rsidR="00057E87" w:rsidRDefault="00057E87" w:rsidP="00057E87">
      <w:pPr>
        <w:spacing w:after="0" w:line="240" w:lineRule="auto"/>
        <w:jc w:val="center"/>
        <w:rPr>
          <w:rFonts w:ascii="Times New Roman" w:hAnsi="Times New Roman"/>
          <w:b/>
          <w:i/>
          <w:sz w:val="24"/>
          <w:szCs w:val="24"/>
        </w:rPr>
      </w:pPr>
    </w:p>
    <w:p w14:paraId="16A7C447" w14:textId="77777777" w:rsidR="00057E87" w:rsidRPr="006E169C" w:rsidRDefault="00057E87" w:rsidP="00057E87">
      <w:pPr>
        <w:spacing w:after="0" w:line="240" w:lineRule="auto"/>
        <w:jc w:val="center"/>
        <w:rPr>
          <w:rFonts w:ascii="Times New Roman" w:hAnsi="Times New Roman"/>
          <w:b/>
          <w:i/>
          <w:sz w:val="24"/>
          <w:szCs w:val="24"/>
        </w:rPr>
      </w:pPr>
    </w:p>
    <w:p w14:paraId="3D218919" w14:textId="77777777" w:rsidR="00057E87" w:rsidRPr="006E169C" w:rsidRDefault="00057E87" w:rsidP="00057E87">
      <w:pPr>
        <w:spacing w:after="0" w:line="240" w:lineRule="auto"/>
        <w:jc w:val="center"/>
        <w:rPr>
          <w:rFonts w:ascii="Times New Roman" w:hAnsi="Times New Roman"/>
          <w:b/>
          <w:i/>
          <w:sz w:val="24"/>
          <w:szCs w:val="24"/>
        </w:rPr>
      </w:pPr>
    </w:p>
    <w:p w14:paraId="4A954B7D" w14:textId="77777777" w:rsidR="00057E87" w:rsidRPr="006E169C" w:rsidRDefault="00057E87" w:rsidP="00117AA4">
      <w:pPr>
        <w:spacing w:after="0" w:line="240" w:lineRule="auto"/>
        <w:jc w:val="center"/>
        <w:rPr>
          <w:rFonts w:ascii="Times New Roman" w:hAnsi="Times New Roman"/>
          <w:b/>
          <w:i/>
          <w:sz w:val="24"/>
          <w:szCs w:val="24"/>
        </w:rPr>
      </w:pPr>
    </w:p>
    <w:p w14:paraId="5C7DD838" w14:textId="77777777" w:rsidR="00057E87" w:rsidRPr="00626E67" w:rsidRDefault="00057E87" w:rsidP="00626E67">
      <w:pPr>
        <w:pStyle w:val="2"/>
        <w:jc w:val="center"/>
        <w:rPr>
          <w:rFonts w:ascii="Times New Roman" w:hAnsi="Times New Roman"/>
          <w:i w:val="0"/>
          <w:iCs w:val="0"/>
          <w:sz w:val="24"/>
          <w:szCs w:val="24"/>
        </w:rPr>
      </w:pPr>
      <w:bookmarkStart w:id="94" w:name="_Toc129359703"/>
      <w:bookmarkStart w:id="95" w:name="_Toc129360057"/>
      <w:bookmarkStart w:id="96" w:name="_Toc129878127"/>
      <w:r w:rsidRPr="00626E67">
        <w:rPr>
          <w:rFonts w:ascii="Times New Roman" w:hAnsi="Times New Roman"/>
          <w:i w:val="0"/>
          <w:iCs w:val="0"/>
          <w:sz w:val="24"/>
          <w:szCs w:val="24"/>
        </w:rPr>
        <w:t>ПРИМЕРНАЯ РАБОЧАЯ ПРОГРАММА ПРОФЕССИОНАЛЬНОГО МОДУЛЯ</w:t>
      </w:r>
      <w:bookmarkEnd w:id="94"/>
      <w:bookmarkEnd w:id="95"/>
      <w:bookmarkEnd w:id="96"/>
    </w:p>
    <w:p w14:paraId="62DCC611" w14:textId="77777777" w:rsidR="00057E87" w:rsidRPr="006E169C" w:rsidRDefault="00057E87" w:rsidP="00626E67">
      <w:pPr>
        <w:spacing w:after="0" w:line="240" w:lineRule="auto"/>
        <w:jc w:val="center"/>
        <w:rPr>
          <w:rFonts w:ascii="Times New Roman" w:hAnsi="Times New Roman"/>
          <w:b/>
          <w:sz w:val="24"/>
          <w:szCs w:val="24"/>
          <w:u w:val="single"/>
        </w:rPr>
      </w:pPr>
    </w:p>
    <w:p w14:paraId="4AA75F54" w14:textId="77777777" w:rsidR="00057E87" w:rsidRPr="00626E67" w:rsidRDefault="00057E87" w:rsidP="00626E67">
      <w:pPr>
        <w:pStyle w:val="2"/>
        <w:jc w:val="center"/>
        <w:rPr>
          <w:rFonts w:ascii="Times New Roman" w:hAnsi="Times New Roman"/>
          <w:i w:val="0"/>
          <w:iCs w:val="0"/>
        </w:rPr>
      </w:pPr>
      <w:bookmarkStart w:id="97" w:name="_Toc129359704"/>
      <w:bookmarkStart w:id="98" w:name="_Toc129360058"/>
      <w:bookmarkStart w:id="99" w:name="_Toc129878128"/>
      <w:r w:rsidRPr="00626E67">
        <w:rPr>
          <w:rFonts w:ascii="Times New Roman" w:hAnsi="Times New Roman"/>
          <w:i w:val="0"/>
          <w:iCs w:val="0"/>
          <w:sz w:val="24"/>
          <w:szCs w:val="24"/>
        </w:rPr>
        <w:t xml:space="preserve">«ПМ.01 ОФОРМЛЕНИЕ РАБОЧЕЙ КОНСТРУКТОРСКОЙ ДОКУМЕНТАЦИИ </w:t>
      </w:r>
      <w:r w:rsidRPr="00626E67">
        <w:rPr>
          <w:rFonts w:ascii="Times New Roman" w:hAnsi="Times New Roman"/>
          <w:i w:val="0"/>
          <w:iCs w:val="0"/>
          <w:sz w:val="24"/>
          <w:szCs w:val="24"/>
        </w:rPr>
        <w:br/>
        <w:t>И ТЕКСТОВЫХ ДОКУМЕНТОВ»</w:t>
      </w:r>
      <w:bookmarkEnd w:id="97"/>
      <w:bookmarkEnd w:id="98"/>
      <w:bookmarkEnd w:id="99"/>
    </w:p>
    <w:p w14:paraId="1200FB9A" w14:textId="77777777" w:rsidR="00057E87" w:rsidRDefault="00057E87" w:rsidP="00057E87">
      <w:pPr>
        <w:spacing w:after="0" w:line="240" w:lineRule="auto"/>
        <w:jc w:val="center"/>
        <w:rPr>
          <w:rFonts w:ascii="Times New Roman" w:hAnsi="Times New Roman"/>
          <w:i/>
          <w:sz w:val="28"/>
          <w:szCs w:val="28"/>
          <w:vertAlign w:val="superscript"/>
        </w:rPr>
      </w:pPr>
    </w:p>
    <w:p w14:paraId="4AC0ED81" w14:textId="77777777" w:rsidR="00057E87" w:rsidRPr="006E169C" w:rsidRDefault="00057E87" w:rsidP="00057E87">
      <w:pPr>
        <w:spacing w:after="0" w:line="240" w:lineRule="auto"/>
        <w:jc w:val="center"/>
        <w:rPr>
          <w:rFonts w:ascii="Times New Roman" w:hAnsi="Times New Roman"/>
          <w:b/>
          <w:i/>
          <w:sz w:val="24"/>
          <w:szCs w:val="24"/>
        </w:rPr>
      </w:pPr>
    </w:p>
    <w:p w14:paraId="66644E4B" w14:textId="77777777" w:rsidR="00057E87" w:rsidRPr="006E169C" w:rsidRDefault="00057E87" w:rsidP="00057E87">
      <w:pPr>
        <w:spacing w:after="0" w:line="240" w:lineRule="auto"/>
        <w:jc w:val="center"/>
        <w:rPr>
          <w:rFonts w:ascii="Times New Roman" w:hAnsi="Times New Roman"/>
          <w:b/>
          <w:i/>
          <w:sz w:val="24"/>
          <w:szCs w:val="24"/>
        </w:rPr>
      </w:pPr>
    </w:p>
    <w:p w14:paraId="311C8AAF" w14:textId="77777777" w:rsidR="00057E87" w:rsidRPr="006E169C" w:rsidRDefault="00057E87" w:rsidP="00057E87">
      <w:pPr>
        <w:spacing w:after="0" w:line="240" w:lineRule="auto"/>
        <w:jc w:val="center"/>
        <w:rPr>
          <w:rFonts w:ascii="Times New Roman" w:hAnsi="Times New Roman"/>
          <w:b/>
          <w:i/>
          <w:sz w:val="24"/>
          <w:szCs w:val="24"/>
        </w:rPr>
      </w:pPr>
    </w:p>
    <w:p w14:paraId="2F012395" w14:textId="77777777" w:rsidR="00057E87" w:rsidRPr="006E169C" w:rsidRDefault="00057E87" w:rsidP="00057E87">
      <w:pPr>
        <w:spacing w:after="0" w:line="240" w:lineRule="auto"/>
        <w:jc w:val="center"/>
        <w:rPr>
          <w:rFonts w:ascii="Times New Roman" w:hAnsi="Times New Roman"/>
          <w:b/>
          <w:i/>
          <w:sz w:val="24"/>
          <w:szCs w:val="24"/>
        </w:rPr>
      </w:pPr>
    </w:p>
    <w:p w14:paraId="59BED3F5" w14:textId="77777777" w:rsidR="00057E87" w:rsidRPr="006E169C" w:rsidRDefault="00057E87" w:rsidP="00057E87">
      <w:pPr>
        <w:spacing w:after="0" w:line="240" w:lineRule="auto"/>
        <w:jc w:val="center"/>
        <w:rPr>
          <w:rFonts w:ascii="Times New Roman" w:hAnsi="Times New Roman"/>
          <w:b/>
          <w:i/>
          <w:sz w:val="24"/>
          <w:szCs w:val="24"/>
        </w:rPr>
      </w:pPr>
    </w:p>
    <w:p w14:paraId="08D64D20" w14:textId="77777777" w:rsidR="00057E87" w:rsidRPr="006E169C" w:rsidRDefault="00057E87" w:rsidP="00057E87">
      <w:pPr>
        <w:spacing w:after="0" w:line="240" w:lineRule="auto"/>
        <w:jc w:val="center"/>
        <w:rPr>
          <w:rFonts w:ascii="Times New Roman" w:hAnsi="Times New Roman"/>
          <w:b/>
          <w:i/>
          <w:sz w:val="24"/>
          <w:szCs w:val="24"/>
        </w:rPr>
      </w:pPr>
    </w:p>
    <w:p w14:paraId="2059866A" w14:textId="77777777" w:rsidR="00057E87" w:rsidRPr="006E169C" w:rsidRDefault="00057E87" w:rsidP="00057E87">
      <w:pPr>
        <w:spacing w:after="0" w:line="240" w:lineRule="auto"/>
        <w:jc w:val="center"/>
        <w:rPr>
          <w:rFonts w:ascii="Times New Roman" w:hAnsi="Times New Roman"/>
          <w:b/>
          <w:i/>
          <w:sz w:val="24"/>
          <w:szCs w:val="24"/>
        </w:rPr>
      </w:pPr>
    </w:p>
    <w:p w14:paraId="2DAE0C68" w14:textId="77777777" w:rsidR="00057E87" w:rsidRPr="006E169C" w:rsidRDefault="00057E87" w:rsidP="00057E87">
      <w:pPr>
        <w:spacing w:after="0" w:line="240" w:lineRule="auto"/>
        <w:jc w:val="center"/>
        <w:rPr>
          <w:rFonts w:ascii="Times New Roman" w:hAnsi="Times New Roman"/>
          <w:b/>
          <w:i/>
          <w:sz w:val="24"/>
          <w:szCs w:val="24"/>
        </w:rPr>
      </w:pPr>
    </w:p>
    <w:p w14:paraId="091EBAD7" w14:textId="77777777" w:rsidR="00057E87" w:rsidRPr="006E169C" w:rsidRDefault="00057E87" w:rsidP="00057E87">
      <w:pPr>
        <w:spacing w:after="0" w:line="240" w:lineRule="auto"/>
        <w:jc w:val="center"/>
        <w:rPr>
          <w:rFonts w:ascii="Times New Roman" w:hAnsi="Times New Roman"/>
          <w:b/>
          <w:i/>
          <w:sz w:val="24"/>
          <w:szCs w:val="24"/>
        </w:rPr>
      </w:pPr>
    </w:p>
    <w:p w14:paraId="7AF28166" w14:textId="77777777" w:rsidR="00057E87" w:rsidRPr="006E169C" w:rsidRDefault="00057E87" w:rsidP="00057E87">
      <w:pPr>
        <w:spacing w:after="0" w:line="240" w:lineRule="auto"/>
        <w:jc w:val="center"/>
        <w:rPr>
          <w:rFonts w:ascii="Times New Roman" w:hAnsi="Times New Roman"/>
          <w:b/>
          <w:i/>
          <w:sz w:val="24"/>
          <w:szCs w:val="24"/>
        </w:rPr>
      </w:pPr>
    </w:p>
    <w:p w14:paraId="445B2835" w14:textId="77777777" w:rsidR="00057E87" w:rsidRPr="006E169C" w:rsidRDefault="00057E87" w:rsidP="00057E87">
      <w:pPr>
        <w:spacing w:after="0" w:line="240" w:lineRule="auto"/>
        <w:jc w:val="center"/>
        <w:rPr>
          <w:rFonts w:ascii="Times New Roman" w:hAnsi="Times New Roman"/>
          <w:b/>
          <w:i/>
          <w:sz w:val="24"/>
          <w:szCs w:val="24"/>
        </w:rPr>
      </w:pPr>
    </w:p>
    <w:p w14:paraId="7822405C" w14:textId="77777777" w:rsidR="00057E87" w:rsidRPr="006E169C" w:rsidRDefault="00057E87" w:rsidP="00057E87">
      <w:pPr>
        <w:spacing w:after="0" w:line="240" w:lineRule="auto"/>
        <w:jc w:val="center"/>
        <w:rPr>
          <w:rFonts w:ascii="Times New Roman" w:hAnsi="Times New Roman"/>
          <w:b/>
          <w:i/>
          <w:sz w:val="24"/>
          <w:szCs w:val="24"/>
        </w:rPr>
      </w:pPr>
    </w:p>
    <w:p w14:paraId="550BF1B9" w14:textId="77777777" w:rsidR="00057E87" w:rsidRPr="006E169C" w:rsidRDefault="00057E87" w:rsidP="00057E87">
      <w:pPr>
        <w:spacing w:after="0" w:line="240" w:lineRule="auto"/>
        <w:jc w:val="center"/>
        <w:rPr>
          <w:rFonts w:ascii="Times New Roman" w:hAnsi="Times New Roman"/>
          <w:b/>
          <w:i/>
          <w:sz w:val="24"/>
          <w:szCs w:val="24"/>
        </w:rPr>
      </w:pPr>
    </w:p>
    <w:p w14:paraId="46451A0D" w14:textId="77777777" w:rsidR="00057E87" w:rsidRPr="006E169C" w:rsidRDefault="00057E87" w:rsidP="00057E87">
      <w:pPr>
        <w:spacing w:after="0" w:line="240" w:lineRule="auto"/>
        <w:jc w:val="center"/>
        <w:rPr>
          <w:rFonts w:ascii="Times New Roman" w:hAnsi="Times New Roman"/>
          <w:b/>
          <w:i/>
          <w:sz w:val="24"/>
          <w:szCs w:val="24"/>
        </w:rPr>
      </w:pPr>
    </w:p>
    <w:p w14:paraId="64054860" w14:textId="77777777" w:rsidR="00057E87" w:rsidRPr="006E169C" w:rsidRDefault="00057E87" w:rsidP="00057E87">
      <w:pPr>
        <w:spacing w:after="0" w:line="240" w:lineRule="auto"/>
        <w:jc w:val="center"/>
        <w:rPr>
          <w:rFonts w:ascii="Times New Roman" w:hAnsi="Times New Roman"/>
          <w:b/>
          <w:i/>
          <w:sz w:val="24"/>
          <w:szCs w:val="24"/>
        </w:rPr>
      </w:pPr>
    </w:p>
    <w:p w14:paraId="39B67B0B" w14:textId="77777777" w:rsidR="00057E87" w:rsidRPr="006E169C" w:rsidRDefault="00057E87" w:rsidP="00057E87">
      <w:pPr>
        <w:spacing w:after="0" w:line="240" w:lineRule="auto"/>
        <w:jc w:val="center"/>
        <w:rPr>
          <w:rFonts w:ascii="Times New Roman" w:hAnsi="Times New Roman"/>
          <w:b/>
          <w:i/>
          <w:sz w:val="24"/>
          <w:szCs w:val="24"/>
        </w:rPr>
      </w:pPr>
    </w:p>
    <w:p w14:paraId="289B2B9D" w14:textId="77777777" w:rsidR="00057E87" w:rsidRPr="006E169C" w:rsidRDefault="00057E87" w:rsidP="00057E87">
      <w:pPr>
        <w:spacing w:after="0" w:line="240" w:lineRule="auto"/>
        <w:jc w:val="center"/>
        <w:rPr>
          <w:rFonts w:ascii="Times New Roman" w:hAnsi="Times New Roman"/>
          <w:b/>
          <w:i/>
          <w:sz w:val="24"/>
          <w:szCs w:val="24"/>
        </w:rPr>
      </w:pPr>
    </w:p>
    <w:p w14:paraId="63E4FEF9" w14:textId="77777777" w:rsidR="00057E87" w:rsidRPr="006E169C" w:rsidRDefault="00057E87" w:rsidP="00057E87">
      <w:pPr>
        <w:spacing w:after="0" w:line="240" w:lineRule="auto"/>
        <w:jc w:val="center"/>
        <w:rPr>
          <w:rFonts w:ascii="Times New Roman" w:hAnsi="Times New Roman"/>
          <w:b/>
          <w:i/>
          <w:sz w:val="24"/>
          <w:szCs w:val="24"/>
        </w:rPr>
      </w:pPr>
    </w:p>
    <w:p w14:paraId="69BA3493" w14:textId="77777777" w:rsidR="00057E87" w:rsidRPr="006E169C" w:rsidRDefault="00057E87" w:rsidP="00057E87">
      <w:pPr>
        <w:spacing w:after="0" w:line="240" w:lineRule="auto"/>
        <w:jc w:val="center"/>
        <w:rPr>
          <w:rFonts w:ascii="Times New Roman" w:hAnsi="Times New Roman"/>
          <w:b/>
          <w:i/>
          <w:sz w:val="24"/>
          <w:szCs w:val="24"/>
        </w:rPr>
      </w:pPr>
    </w:p>
    <w:p w14:paraId="703C7976" w14:textId="77777777" w:rsidR="00057E87" w:rsidRPr="00354495" w:rsidRDefault="00057E87" w:rsidP="00057E87">
      <w:pPr>
        <w:spacing w:after="0" w:line="240" w:lineRule="auto"/>
        <w:jc w:val="center"/>
        <w:rPr>
          <w:rFonts w:ascii="Times New Roman" w:hAnsi="Times New Roman"/>
          <w:b/>
          <w:bCs/>
          <w:iCs/>
          <w:sz w:val="24"/>
          <w:szCs w:val="24"/>
        </w:rPr>
      </w:pPr>
      <w:r w:rsidRPr="00354495">
        <w:rPr>
          <w:rFonts w:ascii="Times New Roman" w:hAnsi="Times New Roman"/>
          <w:b/>
          <w:bCs/>
          <w:iCs/>
          <w:sz w:val="24"/>
          <w:szCs w:val="24"/>
        </w:rPr>
        <w:t>202</w:t>
      </w:r>
      <w:r>
        <w:rPr>
          <w:rFonts w:ascii="Times New Roman" w:hAnsi="Times New Roman"/>
          <w:b/>
          <w:bCs/>
          <w:iCs/>
          <w:sz w:val="24"/>
          <w:szCs w:val="24"/>
        </w:rPr>
        <w:t>3</w:t>
      </w:r>
      <w:r w:rsidRPr="00354495">
        <w:rPr>
          <w:rFonts w:ascii="Times New Roman" w:hAnsi="Times New Roman"/>
          <w:b/>
          <w:bCs/>
          <w:iCs/>
          <w:sz w:val="24"/>
          <w:szCs w:val="24"/>
        </w:rPr>
        <w:t xml:space="preserve"> г.</w:t>
      </w:r>
    </w:p>
    <w:p w14:paraId="5B0CA4D1" w14:textId="77777777" w:rsidR="00057E87" w:rsidRPr="006E169C" w:rsidRDefault="00057E87" w:rsidP="00057E87">
      <w:pPr>
        <w:spacing w:after="0" w:line="240" w:lineRule="auto"/>
        <w:rPr>
          <w:rFonts w:ascii="Times New Roman" w:hAnsi="Times New Roman"/>
          <w:b/>
          <w:i/>
          <w:sz w:val="24"/>
          <w:szCs w:val="24"/>
        </w:rPr>
        <w:sectPr w:rsidR="00057E87" w:rsidRPr="006E169C">
          <w:pgSz w:w="11907" w:h="16840"/>
          <w:pgMar w:top="1134" w:right="851" w:bottom="992" w:left="1418" w:header="709" w:footer="709" w:gutter="0"/>
          <w:cols w:space="720"/>
        </w:sectPr>
      </w:pPr>
    </w:p>
    <w:p w14:paraId="0F1BD6FF" w14:textId="77777777" w:rsidR="00057E87" w:rsidRPr="006E169C" w:rsidRDefault="00057E87" w:rsidP="00057E87">
      <w:pPr>
        <w:spacing w:after="0" w:line="240" w:lineRule="auto"/>
        <w:jc w:val="center"/>
        <w:rPr>
          <w:rFonts w:ascii="Times New Roman" w:hAnsi="Times New Roman"/>
          <w:b/>
          <w:i/>
          <w:sz w:val="24"/>
          <w:szCs w:val="24"/>
        </w:rPr>
      </w:pPr>
      <w:r w:rsidRPr="006E169C">
        <w:rPr>
          <w:rFonts w:ascii="Times New Roman" w:hAnsi="Times New Roman"/>
          <w:b/>
          <w:i/>
          <w:sz w:val="24"/>
          <w:szCs w:val="24"/>
        </w:rPr>
        <w:lastRenderedPageBreak/>
        <w:t>СОДЕРЖАНИЕ</w:t>
      </w:r>
    </w:p>
    <w:p w14:paraId="3A13ABC9" w14:textId="77777777" w:rsidR="00057E87" w:rsidRPr="006E169C" w:rsidRDefault="00057E87" w:rsidP="00057E87">
      <w:pPr>
        <w:spacing w:after="0" w:line="240" w:lineRule="auto"/>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057E87" w:rsidRPr="00354495" w14:paraId="6168861A" w14:textId="77777777" w:rsidTr="00530118">
        <w:tc>
          <w:tcPr>
            <w:tcW w:w="7501" w:type="dxa"/>
            <w:hideMark/>
          </w:tcPr>
          <w:p w14:paraId="1FB20BDF" w14:textId="77777777" w:rsidR="00057E87" w:rsidRPr="00354495" w:rsidRDefault="00057E87" w:rsidP="00530118">
            <w:pPr>
              <w:numPr>
                <w:ilvl w:val="0"/>
                <w:numId w:val="24"/>
              </w:numPr>
              <w:tabs>
                <w:tab w:val="num" w:pos="284"/>
              </w:tabs>
              <w:suppressAutoHyphens/>
              <w:spacing w:after="0" w:line="240" w:lineRule="auto"/>
              <w:rPr>
                <w:rFonts w:ascii="Times New Roman" w:hAnsi="Times New Roman"/>
                <w:b/>
                <w:sz w:val="24"/>
                <w:szCs w:val="24"/>
              </w:rPr>
            </w:pPr>
            <w:r w:rsidRPr="00354495">
              <w:rPr>
                <w:rFonts w:ascii="Times New Roman" w:hAnsi="Times New Roman"/>
                <w:b/>
                <w:sz w:val="24"/>
                <w:szCs w:val="24"/>
              </w:rPr>
              <w:t xml:space="preserve">ОБЩАЯ ХАРАКТЕРИСТИКА </w:t>
            </w:r>
            <w:r w:rsidRPr="00354495">
              <w:rPr>
                <w:rFonts w:ascii="Times New Roman" w:hAnsi="Times New Roman"/>
                <w:b/>
                <w:color w:val="000000"/>
                <w:sz w:val="24"/>
                <w:szCs w:val="24"/>
              </w:rPr>
              <w:t xml:space="preserve">ПРИМЕРНОЙ РАБОЧЕЙ </w:t>
            </w:r>
            <w:r w:rsidRPr="00354495">
              <w:rPr>
                <w:rFonts w:ascii="Times New Roman" w:hAnsi="Times New Roman"/>
                <w:b/>
                <w:sz w:val="24"/>
                <w:szCs w:val="24"/>
              </w:rPr>
              <w:t>ПРОГРАММЫ ПРОФЕССИОНАЛЬНОГО МОДУЛЯ</w:t>
            </w:r>
          </w:p>
        </w:tc>
        <w:tc>
          <w:tcPr>
            <w:tcW w:w="1854" w:type="dxa"/>
          </w:tcPr>
          <w:p w14:paraId="0C7E394A" w14:textId="77777777" w:rsidR="00057E87" w:rsidRPr="00354495" w:rsidRDefault="00057E87" w:rsidP="00530118">
            <w:pPr>
              <w:spacing w:after="0" w:line="240" w:lineRule="auto"/>
              <w:jc w:val="center"/>
              <w:rPr>
                <w:rFonts w:ascii="Times New Roman" w:hAnsi="Times New Roman"/>
                <w:b/>
                <w:sz w:val="24"/>
                <w:szCs w:val="24"/>
              </w:rPr>
            </w:pPr>
          </w:p>
        </w:tc>
      </w:tr>
      <w:tr w:rsidR="00057E87" w:rsidRPr="00354495" w14:paraId="3FEE1B03" w14:textId="77777777" w:rsidTr="00530118">
        <w:tc>
          <w:tcPr>
            <w:tcW w:w="7501" w:type="dxa"/>
            <w:hideMark/>
          </w:tcPr>
          <w:p w14:paraId="01ED7275" w14:textId="77777777" w:rsidR="00057E87" w:rsidRPr="00354495" w:rsidRDefault="00057E87" w:rsidP="00530118">
            <w:pPr>
              <w:numPr>
                <w:ilvl w:val="0"/>
                <w:numId w:val="24"/>
              </w:numPr>
              <w:tabs>
                <w:tab w:val="num" w:pos="284"/>
              </w:tabs>
              <w:suppressAutoHyphens/>
              <w:spacing w:after="0" w:line="240" w:lineRule="auto"/>
              <w:rPr>
                <w:rFonts w:ascii="Times New Roman" w:hAnsi="Times New Roman"/>
                <w:b/>
                <w:sz w:val="24"/>
                <w:szCs w:val="24"/>
              </w:rPr>
            </w:pPr>
            <w:r w:rsidRPr="00354495">
              <w:rPr>
                <w:rFonts w:ascii="Times New Roman" w:hAnsi="Times New Roman"/>
                <w:b/>
                <w:sz w:val="24"/>
                <w:szCs w:val="24"/>
              </w:rPr>
              <w:t>СТРУКТУРА И СОДЕРЖАНИЕ ПРОФЕССИОНАЛЬНОГО МОДУЛЯ</w:t>
            </w:r>
          </w:p>
          <w:p w14:paraId="0D4CB245" w14:textId="77777777" w:rsidR="00057E87" w:rsidRPr="00354495" w:rsidRDefault="00057E87" w:rsidP="00530118">
            <w:pPr>
              <w:numPr>
                <w:ilvl w:val="0"/>
                <w:numId w:val="24"/>
              </w:numPr>
              <w:tabs>
                <w:tab w:val="num" w:pos="284"/>
              </w:tabs>
              <w:suppressAutoHyphens/>
              <w:spacing w:after="0" w:line="240" w:lineRule="auto"/>
              <w:rPr>
                <w:rFonts w:ascii="Times New Roman" w:hAnsi="Times New Roman"/>
                <w:b/>
                <w:sz w:val="24"/>
                <w:szCs w:val="24"/>
              </w:rPr>
            </w:pPr>
            <w:r w:rsidRPr="00354495">
              <w:rPr>
                <w:rFonts w:ascii="Times New Roman" w:hAnsi="Times New Roman"/>
                <w:b/>
                <w:sz w:val="24"/>
                <w:szCs w:val="24"/>
              </w:rPr>
              <w:t>УСЛОВИЯ РЕАЛИЗАЦИИ ПРОФЕССИОНАЛЬНОГО МОДУЛЯ</w:t>
            </w:r>
          </w:p>
        </w:tc>
        <w:tc>
          <w:tcPr>
            <w:tcW w:w="1854" w:type="dxa"/>
          </w:tcPr>
          <w:p w14:paraId="525FCAA6" w14:textId="77777777" w:rsidR="00057E87" w:rsidRPr="00354495" w:rsidRDefault="00057E87" w:rsidP="00530118">
            <w:pPr>
              <w:spacing w:after="0" w:line="240" w:lineRule="auto"/>
              <w:jc w:val="center"/>
              <w:rPr>
                <w:rFonts w:ascii="Times New Roman" w:hAnsi="Times New Roman"/>
                <w:b/>
                <w:sz w:val="24"/>
                <w:szCs w:val="24"/>
              </w:rPr>
            </w:pPr>
          </w:p>
        </w:tc>
      </w:tr>
      <w:tr w:rsidR="00057E87" w:rsidRPr="00354495" w14:paraId="78AED45F" w14:textId="77777777" w:rsidTr="00530118">
        <w:tc>
          <w:tcPr>
            <w:tcW w:w="7501" w:type="dxa"/>
          </w:tcPr>
          <w:p w14:paraId="2C8F0F0B" w14:textId="77777777" w:rsidR="00057E87" w:rsidRPr="00354495" w:rsidRDefault="00057E87" w:rsidP="00530118">
            <w:pPr>
              <w:numPr>
                <w:ilvl w:val="0"/>
                <w:numId w:val="24"/>
              </w:numPr>
              <w:suppressAutoHyphens/>
              <w:spacing w:after="0" w:line="240" w:lineRule="auto"/>
              <w:rPr>
                <w:rFonts w:ascii="Times New Roman" w:hAnsi="Times New Roman"/>
                <w:b/>
                <w:sz w:val="24"/>
                <w:szCs w:val="24"/>
              </w:rPr>
            </w:pPr>
            <w:r w:rsidRPr="00354495">
              <w:rPr>
                <w:rFonts w:ascii="Times New Roman" w:hAnsi="Times New Roman"/>
                <w:b/>
                <w:sz w:val="24"/>
                <w:szCs w:val="24"/>
              </w:rPr>
              <w:t>КОНТРОЛЬ И ОЦЕНКА РЕЗУЛЬТАТОВ ОСВОЕНИЯ ПРОФЕССИОНАЛЬНОГО МОДУЛЯ</w:t>
            </w:r>
          </w:p>
          <w:p w14:paraId="0740E161" w14:textId="77777777" w:rsidR="00057E87" w:rsidRPr="00354495" w:rsidRDefault="00057E87" w:rsidP="00530118">
            <w:pPr>
              <w:suppressAutoHyphens/>
              <w:spacing w:after="0" w:line="240" w:lineRule="auto"/>
              <w:rPr>
                <w:rFonts w:ascii="Times New Roman" w:hAnsi="Times New Roman"/>
                <w:b/>
                <w:sz w:val="24"/>
                <w:szCs w:val="24"/>
              </w:rPr>
            </w:pPr>
          </w:p>
        </w:tc>
        <w:tc>
          <w:tcPr>
            <w:tcW w:w="1854" w:type="dxa"/>
          </w:tcPr>
          <w:p w14:paraId="5F130B8C" w14:textId="77777777" w:rsidR="00057E87" w:rsidRPr="00354495" w:rsidRDefault="00057E87" w:rsidP="00530118">
            <w:pPr>
              <w:spacing w:after="0" w:line="240" w:lineRule="auto"/>
              <w:jc w:val="center"/>
              <w:rPr>
                <w:rFonts w:ascii="Times New Roman" w:hAnsi="Times New Roman"/>
                <w:b/>
                <w:sz w:val="24"/>
                <w:szCs w:val="24"/>
              </w:rPr>
            </w:pPr>
          </w:p>
        </w:tc>
      </w:tr>
    </w:tbl>
    <w:p w14:paraId="66162A89" w14:textId="77777777" w:rsidR="00057E87" w:rsidRPr="006E169C" w:rsidRDefault="00057E87" w:rsidP="00057E87">
      <w:pPr>
        <w:spacing w:after="0" w:line="240" w:lineRule="auto"/>
        <w:rPr>
          <w:rFonts w:ascii="Times New Roman" w:hAnsi="Times New Roman"/>
          <w:b/>
          <w:i/>
          <w:sz w:val="24"/>
          <w:szCs w:val="24"/>
        </w:rPr>
        <w:sectPr w:rsidR="00057E87" w:rsidRPr="006E169C">
          <w:pgSz w:w="11907" w:h="16840"/>
          <w:pgMar w:top="1134" w:right="851" w:bottom="992" w:left="1418" w:header="709" w:footer="709" w:gutter="0"/>
          <w:cols w:space="720"/>
        </w:sectPr>
      </w:pPr>
    </w:p>
    <w:p w14:paraId="7B6AA481" w14:textId="77777777" w:rsidR="00057E87" w:rsidRPr="006E169C" w:rsidRDefault="00057E87" w:rsidP="00057E87">
      <w:pPr>
        <w:spacing w:after="0" w:line="240" w:lineRule="auto"/>
        <w:jc w:val="center"/>
        <w:rPr>
          <w:rFonts w:ascii="Times New Roman" w:hAnsi="Times New Roman"/>
          <w:b/>
          <w:sz w:val="24"/>
          <w:szCs w:val="24"/>
        </w:rPr>
      </w:pPr>
      <w:r w:rsidRPr="006E169C">
        <w:rPr>
          <w:rFonts w:ascii="Times New Roman" w:hAnsi="Times New Roman"/>
          <w:b/>
          <w:sz w:val="24"/>
          <w:szCs w:val="24"/>
        </w:rPr>
        <w:lastRenderedPageBreak/>
        <w:t xml:space="preserve">1. ОБЩАЯ ХАРАКТЕРИСТИКА </w:t>
      </w:r>
      <w:r w:rsidRPr="006E169C">
        <w:rPr>
          <w:rFonts w:ascii="Times New Roman" w:hAnsi="Times New Roman"/>
          <w:b/>
          <w:color w:val="000000"/>
          <w:sz w:val="24"/>
          <w:szCs w:val="24"/>
        </w:rPr>
        <w:t>ПРИМЕРНОЙ РАБОЧЕЙ ПРОГРАММЫ</w:t>
      </w:r>
    </w:p>
    <w:p w14:paraId="4535E7CB" w14:textId="77777777" w:rsidR="00057E87" w:rsidRPr="006E169C" w:rsidRDefault="00057E87" w:rsidP="00057E87">
      <w:pPr>
        <w:spacing w:after="0" w:line="240" w:lineRule="auto"/>
        <w:jc w:val="center"/>
        <w:rPr>
          <w:rFonts w:ascii="Times New Roman" w:hAnsi="Times New Roman"/>
          <w:b/>
          <w:sz w:val="24"/>
          <w:szCs w:val="24"/>
        </w:rPr>
      </w:pPr>
      <w:r w:rsidRPr="006E169C">
        <w:rPr>
          <w:rFonts w:ascii="Times New Roman" w:hAnsi="Times New Roman"/>
          <w:b/>
          <w:sz w:val="24"/>
          <w:szCs w:val="24"/>
        </w:rPr>
        <w:t>ПРОФЕССИОНАЛЬНОГО МОДУЛЯ</w:t>
      </w:r>
    </w:p>
    <w:p w14:paraId="400A2532" w14:textId="77777777" w:rsidR="00057E87" w:rsidRPr="00354495" w:rsidRDefault="00057E87" w:rsidP="00057E87">
      <w:pPr>
        <w:spacing w:after="0" w:line="240" w:lineRule="auto"/>
        <w:jc w:val="center"/>
        <w:rPr>
          <w:rFonts w:ascii="Times New Roman" w:hAnsi="Times New Roman"/>
          <w:b/>
          <w:sz w:val="24"/>
          <w:szCs w:val="24"/>
        </w:rPr>
      </w:pPr>
      <w:r>
        <w:rPr>
          <w:rFonts w:ascii="Times New Roman" w:hAnsi="Times New Roman"/>
          <w:b/>
          <w:sz w:val="24"/>
          <w:szCs w:val="24"/>
        </w:rPr>
        <w:t>«</w:t>
      </w:r>
      <w:r w:rsidRPr="00354495">
        <w:rPr>
          <w:rFonts w:ascii="Times New Roman" w:hAnsi="Times New Roman"/>
          <w:b/>
          <w:sz w:val="24"/>
          <w:szCs w:val="24"/>
        </w:rPr>
        <w:t xml:space="preserve">ПМ.01 </w:t>
      </w:r>
      <w:r w:rsidRPr="00354495">
        <w:rPr>
          <w:rFonts w:ascii="Times New Roman" w:hAnsi="Times New Roman"/>
          <w:b/>
          <w:color w:val="000000"/>
          <w:sz w:val="24"/>
          <w:szCs w:val="24"/>
        </w:rPr>
        <w:t xml:space="preserve">ОФОРМЛЕНИЕ РАБОЧЕЙ КОНСТРУКТОРСКОЙ ДОКУМЕНТАЦИИ </w:t>
      </w:r>
      <w:r>
        <w:rPr>
          <w:rFonts w:ascii="Times New Roman" w:hAnsi="Times New Roman"/>
          <w:b/>
          <w:color w:val="000000"/>
          <w:sz w:val="24"/>
          <w:szCs w:val="24"/>
        </w:rPr>
        <w:br/>
      </w:r>
      <w:r w:rsidRPr="00354495">
        <w:rPr>
          <w:rFonts w:ascii="Times New Roman" w:hAnsi="Times New Roman"/>
          <w:b/>
          <w:color w:val="000000"/>
          <w:sz w:val="24"/>
          <w:szCs w:val="24"/>
        </w:rPr>
        <w:t>И ТЕКСТОВЫХ ДОКУМЕНТОВ</w:t>
      </w:r>
      <w:r>
        <w:rPr>
          <w:rFonts w:ascii="Times New Roman" w:hAnsi="Times New Roman"/>
          <w:b/>
          <w:color w:val="000000"/>
          <w:sz w:val="24"/>
          <w:szCs w:val="24"/>
        </w:rPr>
        <w:t>»</w:t>
      </w:r>
    </w:p>
    <w:p w14:paraId="6041CFD2" w14:textId="77777777" w:rsidR="00057E87" w:rsidRDefault="00057E87" w:rsidP="00057E87">
      <w:pPr>
        <w:suppressAutoHyphens/>
        <w:spacing w:after="0" w:line="240" w:lineRule="auto"/>
        <w:ind w:firstLine="709"/>
        <w:rPr>
          <w:rFonts w:ascii="Times New Roman" w:hAnsi="Times New Roman"/>
          <w:bCs/>
          <w:sz w:val="24"/>
          <w:szCs w:val="24"/>
          <w:vertAlign w:val="superscript"/>
        </w:rPr>
      </w:pPr>
    </w:p>
    <w:p w14:paraId="57CE9144" w14:textId="77777777" w:rsidR="00057E87" w:rsidRPr="006E169C" w:rsidRDefault="00057E87" w:rsidP="00057E87">
      <w:pPr>
        <w:suppressAutoHyphens/>
        <w:spacing w:after="0" w:line="240" w:lineRule="auto"/>
        <w:ind w:firstLine="709"/>
        <w:rPr>
          <w:rFonts w:ascii="Times New Roman" w:hAnsi="Times New Roman"/>
          <w:b/>
          <w:sz w:val="24"/>
          <w:szCs w:val="24"/>
        </w:rPr>
      </w:pPr>
      <w:r w:rsidRPr="006E169C">
        <w:rPr>
          <w:rFonts w:ascii="Times New Roman" w:hAnsi="Times New Roman"/>
          <w:b/>
          <w:sz w:val="24"/>
          <w:szCs w:val="24"/>
        </w:rPr>
        <w:t>1.1. Цель и планируемые результаты освоения профессионального модуля</w:t>
      </w:r>
    </w:p>
    <w:p w14:paraId="2AA7BFB6" w14:textId="77777777" w:rsidR="00057E87" w:rsidRPr="006E169C" w:rsidRDefault="00057E87" w:rsidP="00057E87">
      <w:pPr>
        <w:suppressAutoHyphens/>
        <w:spacing w:after="0" w:line="240" w:lineRule="auto"/>
        <w:ind w:firstLine="709"/>
        <w:jc w:val="both"/>
        <w:rPr>
          <w:rFonts w:ascii="Times New Roman" w:hAnsi="Times New Roman"/>
          <w:sz w:val="24"/>
          <w:szCs w:val="24"/>
        </w:rPr>
      </w:pPr>
      <w:r w:rsidRPr="006E169C">
        <w:rPr>
          <w:rFonts w:ascii="Times New Roman" w:hAnsi="Times New Roman"/>
          <w:sz w:val="24"/>
          <w:szCs w:val="24"/>
        </w:rPr>
        <w:t xml:space="preserve">В результате изучения профессионального модуля обучающихся должен освоить основной вид деятельности </w:t>
      </w:r>
      <w:r>
        <w:rPr>
          <w:rFonts w:ascii="Times New Roman" w:hAnsi="Times New Roman"/>
          <w:sz w:val="24"/>
          <w:szCs w:val="24"/>
        </w:rPr>
        <w:t>«</w:t>
      </w:r>
      <w:r w:rsidRPr="00354495">
        <w:rPr>
          <w:rFonts w:ascii="Times New Roman" w:hAnsi="Times New Roman"/>
          <w:bCs/>
          <w:color w:val="000000"/>
          <w:sz w:val="24"/>
          <w:szCs w:val="24"/>
        </w:rPr>
        <w:t xml:space="preserve">Оформление рабочей конструкторской документации </w:t>
      </w:r>
      <w:r>
        <w:rPr>
          <w:rFonts w:ascii="Times New Roman" w:hAnsi="Times New Roman"/>
          <w:bCs/>
          <w:color w:val="000000"/>
          <w:sz w:val="24"/>
          <w:szCs w:val="24"/>
        </w:rPr>
        <w:br/>
      </w:r>
      <w:r w:rsidRPr="00354495">
        <w:rPr>
          <w:rFonts w:ascii="Times New Roman" w:hAnsi="Times New Roman"/>
          <w:bCs/>
          <w:color w:val="000000"/>
          <w:sz w:val="24"/>
          <w:szCs w:val="24"/>
        </w:rPr>
        <w:t>и текстовых документов</w:t>
      </w:r>
      <w:r>
        <w:rPr>
          <w:rFonts w:ascii="Times New Roman" w:hAnsi="Times New Roman"/>
          <w:bCs/>
          <w:color w:val="000000"/>
          <w:sz w:val="24"/>
          <w:szCs w:val="24"/>
        </w:rPr>
        <w:t>»</w:t>
      </w:r>
      <w:r w:rsidRPr="006E169C">
        <w:rPr>
          <w:rFonts w:ascii="Times New Roman" w:hAnsi="Times New Roman"/>
          <w:sz w:val="24"/>
          <w:szCs w:val="24"/>
        </w:rPr>
        <w:t xml:space="preserve"> и соответствующие ему общие компетенции и профессиональные компетенции:</w:t>
      </w:r>
    </w:p>
    <w:p w14:paraId="00727313" w14:textId="77777777" w:rsidR="00057E87" w:rsidRPr="006E169C" w:rsidRDefault="00057E87" w:rsidP="00057E87">
      <w:pPr>
        <w:spacing w:after="0" w:line="240" w:lineRule="auto"/>
        <w:ind w:firstLine="709"/>
        <w:jc w:val="both"/>
        <w:rPr>
          <w:rFonts w:ascii="Times New Roman" w:hAnsi="Times New Roman"/>
          <w:sz w:val="24"/>
          <w:szCs w:val="24"/>
        </w:rPr>
      </w:pPr>
      <w:r w:rsidRPr="006E169C">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057E87" w:rsidRPr="006E169C" w14:paraId="7F75D2DC" w14:textId="77777777" w:rsidTr="00530118">
        <w:tc>
          <w:tcPr>
            <w:tcW w:w="1229" w:type="dxa"/>
            <w:tcBorders>
              <w:top w:val="single" w:sz="4" w:space="0" w:color="auto"/>
              <w:left w:val="single" w:sz="4" w:space="0" w:color="auto"/>
              <w:bottom w:val="single" w:sz="4" w:space="0" w:color="auto"/>
              <w:right w:val="single" w:sz="4" w:space="0" w:color="auto"/>
            </w:tcBorders>
            <w:hideMark/>
          </w:tcPr>
          <w:p w14:paraId="41B55E18" w14:textId="77777777" w:rsidR="00057E87" w:rsidRPr="006E169C" w:rsidRDefault="00057E87" w:rsidP="00530118">
            <w:pPr>
              <w:keepNext/>
              <w:spacing w:after="0" w:line="240" w:lineRule="auto"/>
              <w:jc w:val="both"/>
              <w:outlineLvl w:val="1"/>
              <w:rPr>
                <w:rFonts w:ascii="Times New Roman" w:hAnsi="Times New Roman"/>
                <w:b/>
                <w:bCs/>
                <w:iCs/>
                <w:sz w:val="28"/>
                <w:szCs w:val="28"/>
              </w:rPr>
            </w:pPr>
            <w:bookmarkStart w:id="100" w:name="_Toc129358786"/>
            <w:bookmarkStart w:id="101" w:name="_Toc129359348"/>
            <w:bookmarkStart w:id="102" w:name="_Toc129359705"/>
            <w:bookmarkStart w:id="103" w:name="_Toc129360059"/>
            <w:bookmarkStart w:id="104" w:name="_Toc129878129"/>
            <w:r w:rsidRPr="006E169C">
              <w:rPr>
                <w:rFonts w:ascii="Times New Roman" w:hAnsi="Times New Roman"/>
                <w:b/>
                <w:bCs/>
                <w:iCs/>
                <w:sz w:val="24"/>
                <w:szCs w:val="24"/>
              </w:rPr>
              <w:t>Код</w:t>
            </w:r>
            <w:bookmarkEnd w:id="100"/>
            <w:bookmarkEnd w:id="101"/>
            <w:bookmarkEnd w:id="102"/>
            <w:bookmarkEnd w:id="103"/>
            <w:bookmarkEnd w:id="104"/>
          </w:p>
        </w:tc>
        <w:tc>
          <w:tcPr>
            <w:tcW w:w="8342" w:type="dxa"/>
            <w:tcBorders>
              <w:top w:val="single" w:sz="4" w:space="0" w:color="auto"/>
              <w:left w:val="single" w:sz="4" w:space="0" w:color="auto"/>
              <w:bottom w:val="single" w:sz="4" w:space="0" w:color="auto"/>
              <w:right w:val="single" w:sz="4" w:space="0" w:color="auto"/>
            </w:tcBorders>
            <w:hideMark/>
          </w:tcPr>
          <w:p w14:paraId="65E78F6A" w14:textId="77777777" w:rsidR="00057E87" w:rsidRPr="006E169C" w:rsidRDefault="00057E87" w:rsidP="00530118">
            <w:pPr>
              <w:keepNext/>
              <w:spacing w:after="0" w:line="240" w:lineRule="auto"/>
              <w:jc w:val="both"/>
              <w:outlineLvl w:val="1"/>
              <w:rPr>
                <w:rFonts w:ascii="Times New Roman" w:hAnsi="Times New Roman"/>
                <w:b/>
                <w:bCs/>
                <w:iCs/>
                <w:sz w:val="24"/>
                <w:szCs w:val="24"/>
              </w:rPr>
            </w:pPr>
            <w:bookmarkStart w:id="105" w:name="_Toc129358787"/>
            <w:bookmarkStart w:id="106" w:name="_Toc129359349"/>
            <w:bookmarkStart w:id="107" w:name="_Toc129359706"/>
            <w:bookmarkStart w:id="108" w:name="_Toc129360060"/>
            <w:bookmarkStart w:id="109" w:name="_Toc129878130"/>
            <w:r w:rsidRPr="006E169C">
              <w:rPr>
                <w:rFonts w:ascii="Times New Roman" w:hAnsi="Times New Roman"/>
                <w:b/>
                <w:bCs/>
                <w:iCs/>
                <w:sz w:val="24"/>
                <w:szCs w:val="24"/>
              </w:rPr>
              <w:t>Наименование общих компетенций</w:t>
            </w:r>
            <w:bookmarkEnd w:id="105"/>
            <w:bookmarkEnd w:id="106"/>
            <w:bookmarkEnd w:id="107"/>
            <w:bookmarkEnd w:id="108"/>
            <w:bookmarkEnd w:id="109"/>
          </w:p>
        </w:tc>
      </w:tr>
      <w:tr w:rsidR="00057E87" w:rsidRPr="006E169C" w14:paraId="121EB074" w14:textId="77777777" w:rsidTr="00530118">
        <w:tc>
          <w:tcPr>
            <w:tcW w:w="1229" w:type="dxa"/>
            <w:tcBorders>
              <w:top w:val="single" w:sz="4" w:space="0" w:color="auto"/>
              <w:left w:val="single" w:sz="4" w:space="0" w:color="auto"/>
              <w:bottom w:val="single" w:sz="4" w:space="0" w:color="auto"/>
              <w:right w:val="single" w:sz="4" w:space="0" w:color="auto"/>
            </w:tcBorders>
          </w:tcPr>
          <w:p w14:paraId="66273DB4" w14:textId="77777777" w:rsidR="00057E87" w:rsidRPr="007626F1" w:rsidRDefault="00057E87" w:rsidP="00530118">
            <w:pPr>
              <w:keepNext/>
              <w:spacing w:after="0" w:line="240" w:lineRule="auto"/>
              <w:jc w:val="both"/>
              <w:outlineLvl w:val="1"/>
              <w:rPr>
                <w:rFonts w:ascii="Times New Roman" w:hAnsi="Times New Roman"/>
                <w:b/>
                <w:bCs/>
                <w:iCs/>
                <w:sz w:val="24"/>
                <w:szCs w:val="24"/>
              </w:rPr>
            </w:pPr>
            <w:bookmarkStart w:id="110" w:name="_Toc129358788"/>
            <w:bookmarkStart w:id="111" w:name="_Toc129359350"/>
            <w:bookmarkStart w:id="112" w:name="_Toc129359707"/>
            <w:bookmarkStart w:id="113" w:name="_Toc129360061"/>
            <w:bookmarkStart w:id="114" w:name="_Toc129878131"/>
            <w:r w:rsidRPr="007626F1">
              <w:rPr>
                <w:rFonts w:ascii="Times New Roman" w:hAnsi="Times New Roman"/>
                <w:b/>
                <w:bCs/>
                <w:iCs/>
                <w:sz w:val="24"/>
                <w:szCs w:val="24"/>
              </w:rPr>
              <w:t>ОК 01</w:t>
            </w:r>
            <w:bookmarkEnd w:id="110"/>
            <w:bookmarkEnd w:id="111"/>
            <w:bookmarkEnd w:id="112"/>
            <w:bookmarkEnd w:id="113"/>
            <w:bookmarkEnd w:id="114"/>
          </w:p>
        </w:tc>
        <w:tc>
          <w:tcPr>
            <w:tcW w:w="8342" w:type="dxa"/>
            <w:tcBorders>
              <w:top w:val="single" w:sz="4" w:space="0" w:color="auto"/>
              <w:left w:val="single" w:sz="4" w:space="0" w:color="auto"/>
              <w:bottom w:val="single" w:sz="4" w:space="0" w:color="auto"/>
              <w:right w:val="single" w:sz="4" w:space="0" w:color="auto"/>
            </w:tcBorders>
          </w:tcPr>
          <w:p w14:paraId="0A76FEEE" w14:textId="77777777" w:rsidR="00057E87" w:rsidRPr="006E169C" w:rsidRDefault="00057E87" w:rsidP="00530118">
            <w:pPr>
              <w:keepNext/>
              <w:spacing w:after="0" w:line="240" w:lineRule="auto"/>
              <w:jc w:val="both"/>
              <w:outlineLvl w:val="1"/>
              <w:rPr>
                <w:rFonts w:ascii="Times New Roman" w:hAnsi="Times New Roman"/>
                <w:iCs/>
                <w:sz w:val="24"/>
                <w:szCs w:val="24"/>
              </w:rPr>
            </w:pPr>
            <w:bookmarkStart w:id="115" w:name="_Toc129358789"/>
            <w:bookmarkStart w:id="116" w:name="_Toc129359351"/>
            <w:bookmarkStart w:id="117" w:name="_Toc129359708"/>
            <w:bookmarkStart w:id="118" w:name="_Toc129360062"/>
            <w:bookmarkStart w:id="119" w:name="_Toc129878132"/>
            <w:r w:rsidRPr="006E169C">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bookmarkEnd w:id="115"/>
            <w:bookmarkEnd w:id="116"/>
            <w:bookmarkEnd w:id="117"/>
            <w:bookmarkEnd w:id="118"/>
            <w:bookmarkEnd w:id="119"/>
          </w:p>
        </w:tc>
      </w:tr>
      <w:tr w:rsidR="00057E87" w:rsidRPr="006E169C" w14:paraId="26724127" w14:textId="77777777" w:rsidTr="00530118">
        <w:tc>
          <w:tcPr>
            <w:tcW w:w="1229" w:type="dxa"/>
            <w:tcBorders>
              <w:top w:val="single" w:sz="4" w:space="0" w:color="auto"/>
              <w:left w:val="single" w:sz="4" w:space="0" w:color="auto"/>
              <w:bottom w:val="single" w:sz="4" w:space="0" w:color="auto"/>
              <w:right w:val="single" w:sz="4" w:space="0" w:color="auto"/>
            </w:tcBorders>
          </w:tcPr>
          <w:p w14:paraId="3E640A43" w14:textId="77777777" w:rsidR="00057E87" w:rsidRPr="007626F1" w:rsidRDefault="00057E87" w:rsidP="00530118">
            <w:pPr>
              <w:keepNext/>
              <w:spacing w:after="0" w:line="240" w:lineRule="auto"/>
              <w:jc w:val="both"/>
              <w:outlineLvl w:val="1"/>
              <w:rPr>
                <w:rFonts w:ascii="Times New Roman" w:hAnsi="Times New Roman"/>
                <w:b/>
                <w:bCs/>
                <w:iCs/>
                <w:sz w:val="24"/>
                <w:szCs w:val="24"/>
              </w:rPr>
            </w:pPr>
            <w:bookmarkStart w:id="120" w:name="_Toc129358790"/>
            <w:bookmarkStart w:id="121" w:name="_Toc129359352"/>
            <w:bookmarkStart w:id="122" w:name="_Toc129359709"/>
            <w:bookmarkStart w:id="123" w:name="_Toc129360063"/>
            <w:bookmarkStart w:id="124" w:name="_Toc129878133"/>
            <w:r w:rsidRPr="007626F1">
              <w:rPr>
                <w:rFonts w:ascii="Times New Roman" w:hAnsi="Times New Roman"/>
                <w:b/>
                <w:bCs/>
                <w:iCs/>
                <w:sz w:val="24"/>
                <w:szCs w:val="24"/>
              </w:rPr>
              <w:t>ОК 02</w:t>
            </w:r>
            <w:bookmarkEnd w:id="120"/>
            <w:bookmarkEnd w:id="121"/>
            <w:bookmarkEnd w:id="122"/>
            <w:bookmarkEnd w:id="123"/>
            <w:bookmarkEnd w:id="124"/>
          </w:p>
        </w:tc>
        <w:tc>
          <w:tcPr>
            <w:tcW w:w="8342" w:type="dxa"/>
            <w:tcBorders>
              <w:top w:val="single" w:sz="4" w:space="0" w:color="auto"/>
              <w:left w:val="single" w:sz="4" w:space="0" w:color="auto"/>
              <w:bottom w:val="single" w:sz="4" w:space="0" w:color="auto"/>
              <w:right w:val="single" w:sz="4" w:space="0" w:color="auto"/>
            </w:tcBorders>
          </w:tcPr>
          <w:p w14:paraId="1EEA880E" w14:textId="6D2B8121" w:rsidR="00057E87" w:rsidRPr="006E169C" w:rsidRDefault="00057E87" w:rsidP="00530118">
            <w:pPr>
              <w:keepNext/>
              <w:spacing w:after="0" w:line="240" w:lineRule="auto"/>
              <w:jc w:val="both"/>
              <w:outlineLvl w:val="1"/>
              <w:rPr>
                <w:rFonts w:ascii="Times New Roman" w:hAnsi="Times New Roman"/>
                <w:iCs/>
                <w:sz w:val="24"/>
                <w:szCs w:val="24"/>
              </w:rPr>
            </w:pPr>
            <w:bookmarkStart w:id="125" w:name="_Toc129358791"/>
            <w:bookmarkStart w:id="126" w:name="_Toc129359353"/>
            <w:bookmarkStart w:id="127" w:name="_Toc129359710"/>
            <w:bookmarkStart w:id="128" w:name="_Toc129360064"/>
            <w:bookmarkStart w:id="129" w:name="_Toc129878134"/>
            <w:r w:rsidRPr="006E169C">
              <w:rPr>
                <w:rFonts w:ascii="Times New Roman" w:hAnsi="Times New Roman"/>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125"/>
            <w:bookmarkEnd w:id="126"/>
            <w:bookmarkEnd w:id="127"/>
            <w:bookmarkEnd w:id="128"/>
            <w:bookmarkEnd w:id="129"/>
          </w:p>
        </w:tc>
      </w:tr>
      <w:tr w:rsidR="00057E87" w:rsidRPr="006E169C" w14:paraId="0C3D647B" w14:textId="77777777" w:rsidTr="00530118">
        <w:tc>
          <w:tcPr>
            <w:tcW w:w="1229" w:type="dxa"/>
            <w:tcBorders>
              <w:top w:val="single" w:sz="4" w:space="0" w:color="auto"/>
              <w:left w:val="single" w:sz="4" w:space="0" w:color="auto"/>
              <w:bottom w:val="single" w:sz="4" w:space="0" w:color="auto"/>
              <w:right w:val="single" w:sz="4" w:space="0" w:color="auto"/>
            </w:tcBorders>
          </w:tcPr>
          <w:p w14:paraId="083A3443" w14:textId="77777777" w:rsidR="00057E87" w:rsidRPr="007626F1" w:rsidRDefault="00057E87" w:rsidP="00530118">
            <w:pPr>
              <w:keepNext/>
              <w:spacing w:after="0" w:line="240" w:lineRule="auto"/>
              <w:jc w:val="both"/>
              <w:outlineLvl w:val="1"/>
              <w:rPr>
                <w:rFonts w:ascii="Times New Roman" w:hAnsi="Times New Roman"/>
                <w:b/>
                <w:bCs/>
                <w:iCs/>
                <w:sz w:val="24"/>
                <w:szCs w:val="24"/>
              </w:rPr>
            </w:pPr>
            <w:bookmarkStart w:id="130" w:name="_Toc129358792"/>
            <w:bookmarkStart w:id="131" w:name="_Toc129359354"/>
            <w:bookmarkStart w:id="132" w:name="_Toc129359711"/>
            <w:bookmarkStart w:id="133" w:name="_Toc129360065"/>
            <w:bookmarkStart w:id="134" w:name="_Toc129878135"/>
            <w:r w:rsidRPr="007626F1">
              <w:rPr>
                <w:rFonts w:ascii="Times New Roman" w:hAnsi="Times New Roman"/>
                <w:b/>
                <w:bCs/>
                <w:iCs/>
                <w:sz w:val="24"/>
                <w:szCs w:val="24"/>
              </w:rPr>
              <w:t>ОК 04</w:t>
            </w:r>
            <w:bookmarkEnd w:id="130"/>
            <w:bookmarkEnd w:id="131"/>
            <w:bookmarkEnd w:id="132"/>
            <w:bookmarkEnd w:id="133"/>
            <w:bookmarkEnd w:id="134"/>
          </w:p>
        </w:tc>
        <w:tc>
          <w:tcPr>
            <w:tcW w:w="8342" w:type="dxa"/>
            <w:tcBorders>
              <w:top w:val="single" w:sz="4" w:space="0" w:color="auto"/>
              <w:left w:val="single" w:sz="4" w:space="0" w:color="auto"/>
              <w:bottom w:val="single" w:sz="4" w:space="0" w:color="auto"/>
              <w:right w:val="single" w:sz="4" w:space="0" w:color="auto"/>
            </w:tcBorders>
          </w:tcPr>
          <w:p w14:paraId="3BF39F91" w14:textId="77777777" w:rsidR="00057E87" w:rsidRPr="006E169C" w:rsidRDefault="00057E87" w:rsidP="00530118">
            <w:pPr>
              <w:keepNext/>
              <w:spacing w:after="0" w:line="240" w:lineRule="auto"/>
              <w:jc w:val="both"/>
              <w:outlineLvl w:val="1"/>
              <w:rPr>
                <w:rFonts w:ascii="Times New Roman" w:hAnsi="Times New Roman"/>
                <w:iCs/>
                <w:sz w:val="24"/>
                <w:szCs w:val="24"/>
              </w:rPr>
            </w:pPr>
            <w:bookmarkStart w:id="135" w:name="_Toc129358793"/>
            <w:bookmarkStart w:id="136" w:name="_Toc129359355"/>
            <w:bookmarkStart w:id="137" w:name="_Toc129359712"/>
            <w:bookmarkStart w:id="138" w:name="_Toc129360066"/>
            <w:bookmarkStart w:id="139" w:name="_Toc129878136"/>
            <w:r w:rsidRPr="006E169C">
              <w:rPr>
                <w:rFonts w:ascii="Times New Roman" w:hAnsi="Times New Roman"/>
                <w:iCs/>
                <w:sz w:val="24"/>
                <w:szCs w:val="24"/>
              </w:rPr>
              <w:t>Эффективно взаимодействовать и работать в коллективе и команде</w:t>
            </w:r>
            <w:bookmarkEnd w:id="135"/>
            <w:bookmarkEnd w:id="136"/>
            <w:bookmarkEnd w:id="137"/>
            <w:bookmarkEnd w:id="138"/>
            <w:bookmarkEnd w:id="139"/>
          </w:p>
        </w:tc>
      </w:tr>
      <w:tr w:rsidR="00057E87" w:rsidRPr="006E169C" w14:paraId="0C1D4443" w14:textId="77777777" w:rsidTr="00530118">
        <w:tc>
          <w:tcPr>
            <w:tcW w:w="1229" w:type="dxa"/>
            <w:tcBorders>
              <w:top w:val="single" w:sz="4" w:space="0" w:color="auto"/>
              <w:left w:val="single" w:sz="4" w:space="0" w:color="auto"/>
              <w:bottom w:val="single" w:sz="4" w:space="0" w:color="auto"/>
              <w:right w:val="single" w:sz="4" w:space="0" w:color="auto"/>
            </w:tcBorders>
          </w:tcPr>
          <w:p w14:paraId="2A447E41" w14:textId="77777777" w:rsidR="00057E87" w:rsidRPr="007626F1" w:rsidRDefault="00057E87" w:rsidP="00530118">
            <w:pPr>
              <w:keepNext/>
              <w:spacing w:after="0" w:line="240" w:lineRule="auto"/>
              <w:jc w:val="both"/>
              <w:outlineLvl w:val="1"/>
              <w:rPr>
                <w:rFonts w:ascii="Times New Roman" w:hAnsi="Times New Roman"/>
                <w:b/>
                <w:bCs/>
                <w:iCs/>
                <w:sz w:val="24"/>
                <w:szCs w:val="24"/>
              </w:rPr>
            </w:pPr>
            <w:bookmarkStart w:id="140" w:name="_Toc129358794"/>
            <w:bookmarkStart w:id="141" w:name="_Toc129359356"/>
            <w:bookmarkStart w:id="142" w:name="_Toc129359713"/>
            <w:bookmarkStart w:id="143" w:name="_Toc129360067"/>
            <w:bookmarkStart w:id="144" w:name="_Toc129878137"/>
            <w:r w:rsidRPr="007626F1">
              <w:rPr>
                <w:rFonts w:ascii="Times New Roman" w:hAnsi="Times New Roman"/>
                <w:b/>
                <w:bCs/>
                <w:iCs/>
                <w:sz w:val="24"/>
                <w:szCs w:val="24"/>
              </w:rPr>
              <w:t>ОК 07</w:t>
            </w:r>
            <w:bookmarkEnd w:id="140"/>
            <w:bookmarkEnd w:id="141"/>
            <w:bookmarkEnd w:id="142"/>
            <w:bookmarkEnd w:id="143"/>
            <w:bookmarkEnd w:id="144"/>
          </w:p>
        </w:tc>
        <w:tc>
          <w:tcPr>
            <w:tcW w:w="8342" w:type="dxa"/>
            <w:tcBorders>
              <w:top w:val="single" w:sz="4" w:space="0" w:color="auto"/>
              <w:left w:val="single" w:sz="4" w:space="0" w:color="auto"/>
              <w:bottom w:val="single" w:sz="4" w:space="0" w:color="auto"/>
              <w:right w:val="single" w:sz="4" w:space="0" w:color="auto"/>
            </w:tcBorders>
          </w:tcPr>
          <w:p w14:paraId="20AC469A" w14:textId="77777777" w:rsidR="00057E87" w:rsidRPr="006E169C" w:rsidRDefault="00057E87" w:rsidP="00530118">
            <w:pPr>
              <w:keepNext/>
              <w:spacing w:after="0" w:line="240" w:lineRule="auto"/>
              <w:jc w:val="both"/>
              <w:outlineLvl w:val="1"/>
              <w:rPr>
                <w:rFonts w:ascii="Times New Roman" w:hAnsi="Times New Roman"/>
                <w:iCs/>
                <w:sz w:val="24"/>
                <w:szCs w:val="24"/>
              </w:rPr>
            </w:pPr>
            <w:bookmarkStart w:id="145" w:name="_Toc129358795"/>
            <w:bookmarkStart w:id="146" w:name="_Toc129359357"/>
            <w:bookmarkStart w:id="147" w:name="_Toc129359714"/>
            <w:bookmarkStart w:id="148" w:name="_Toc129360068"/>
            <w:bookmarkStart w:id="149" w:name="_Toc129878138"/>
            <w:r w:rsidRPr="006E169C">
              <w:rPr>
                <w:rFonts w:ascii="Times New Roman" w:hAnsi="Times New Roman"/>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45"/>
            <w:bookmarkEnd w:id="146"/>
            <w:bookmarkEnd w:id="147"/>
            <w:bookmarkEnd w:id="148"/>
            <w:bookmarkEnd w:id="149"/>
          </w:p>
        </w:tc>
      </w:tr>
      <w:tr w:rsidR="00057E87" w:rsidRPr="006E169C" w14:paraId="0985AEDC" w14:textId="77777777" w:rsidTr="00530118">
        <w:tc>
          <w:tcPr>
            <w:tcW w:w="1229" w:type="dxa"/>
            <w:tcBorders>
              <w:top w:val="single" w:sz="4" w:space="0" w:color="auto"/>
              <w:left w:val="single" w:sz="4" w:space="0" w:color="auto"/>
              <w:bottom w:val="single" w:sz="4" w:space="0" w:color="auto"/>
              <w:right w:val="single" w:sz="4" w:space="0" w:color="auto"/>
            </w:tcBorders>
          </w:tcPr>
          <w:p w14:paraId="59D0684C" w14:textId="77777777" w:rsidR="00057E87" w:rsidRPr="007626F1" w:rsidRDefault="00057E87" w:rsidP="00530118">
            <w:pPr>
              <w:keepNext/>
              <w:spacing w:after="0" w:line="240" w:lineRule="auto"/>
              <w:jc w:val="both"/>
              <w:outlineLvl w:val="1"/>
              <w:rPr>
                <w:rFonts w:ascii="Times New Roman" w:hAnsi="Times New Roman"/>
                <w:b/>
                <w:bCs/>
                <w:iCs/>
                <w:sz w:val="24"/>
                <w:szCs w:val="24"/>
              </w:rPr>
            </w:pPr>
            <w:bookmarkStart w:id="150" w:name="_Toc129358796"/>
            <w:bookmarkStart w:id="151" w:name="_Toc129359358"/>
            <w:bookmarkStart w:id="152" w:name="_Toc129359715"/>
            <w:bookmarkStart w:id="153" w:name="_Toc129360069"/>
            <w:bookmarkStart w:id="154" w:name="_Toc129878139"/>
            <w:r w:rsidRPr="007626F1">
              <w:rPr>
                <w:rFonts w:ascii="Times New Roman" w:hAnsi="Times New Roman"/>
                <w:b/>
                <w:bCs/>
                <w:iCs/>
                <w:sz w:val="24"/>
                <w:szCs w:val="24"/>
              </w:rPr>
              <w:t>ОК 08</w:t>
            </w:r>
            <w:bookmarkEnd w:id="150"/>
            <w:bookmarkEnd w:id="151"/>
            <w:bookmarkEnd w:id="152"/>
            <w:bookmarkEnd w:id="153"/>
            <w:bookmarkEnd w:id="154"/>
          </w:p>
        </w:tc>
        <w:tc>
          <w:tcPr>
            <w:tcW w:w="8342" w:type="dxa"/>
            <w:tcBorders>
              <w:top w:val="single" w:sz="4" w:space="0" w:color="auto"/>
              <w:left w:val="single" w:sz="4" w:space="0" w:color="auto"/>
              <w:bottom w:val="single" w:sz="4" w:space="0" w:color="auto"/>
              <w:right w:val="single" w:sz="4" w:space="0" w:color="auto"/>
            </w:tcBorders>
          </w:tcPr>
          <w:p w14:paraId="2B3E2106" w14:textId="77777777" w:rsidR="00057E87" w:rsidRPr="006E169C" w:rsidRDefault="00057E87" w:rsidP="00530118">
            <w:pPr>
              <w:keepNext/>
              <w:spacing w:after="0" w:line="240" w:lineRule="auto"/>
              <w:jc w:val="both"/>
              <w:outlineLvl w:val="1"/>
              <w:rPr>
                <w:rFonts w:ascii="Times New Roman" w:hAnsi="Times New Roman"/>
                <w:iCs/>
                <w:sz w:val="24"/>
                <w:szCs w:val="24"/>
              </w:rPr>
            </w:pPr>
            <w:bookmarkStart w:id="155" w:name="_Toc129358797"/>
            <w:bookmarkStart w:id="156" w:name="_Toc129359359"/>
            <w:bookmarkStart w:id="157" w:name="_Toc129359716"/>
            <w:bookmarkStart w:id="158" w:name="_Toc129360070"/>
            <w:bookmarkStart w:id="159" w:name="_Toc129878140"/>
            <w:r w:rsidRPr="006E169C">
              <w:rPr>
                <w:rFonts w:ascii="Times New Roman" w:hAnsi="Times New Roman"/>
                <w:iCs/>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bookmarkEnd w:id="155"/>
            <w:bookmarkEnd w:id="156"/>
            <w:bookmarkEnd w:id="157"/>
            <w:bookmarkEnd w:id="158"/>
            <w:bookmarkEnd w:id="159"/>
          </w:p>
        </w:tc>
      </w:tr>
      <w:tr w:rsidR="00057E87" w:rsidRPr="006E169C" w14:paraId="193D9E61" w14:textId="77777777" w:rsidTr="00530118">
        <w:tc>
          <w:tcPr>
            <w:tcW w:w="1229" w:type="dxa"/>
            <w:tcBorders>
              <w:top w:val="single" w:sz="4" w:space="0" w:color="auto"/>
              <w:left w:val="single" w:sz="4" w:space="0" w:color="auto"/>
              <w:bottom w:val="single" w:sz="4" w:space="0" w:color="auto"/>
              <w:right w:val="single" w:sz="4" w:space="0" w:color="auto"/>
            </w:tcBorders>
          </w:tcPr>
          <w:p w14:paraId="6891F2EE" w14:textId="77777777" w:rsidR="00057E87" w:rsidRPr="007626F1" w:rsidRDefault="00057E87" w:rsidP="00530118">
            <w:pPr>
              <w:keepNext/>
              <w:spacing w:after="0" w:line="240" w:lineRule="auto"/>
              <w:jc w:val="both"/>
              <w:outlineLvl w:val="1"/>
              <w:rPr>
                <w:rFonts w:ascii="Times New Roman" w:hAnsi="Times New Roman"/>
                <w:b/>
                <w:bCs/>
                <w:iCs/>
                <w:sz w:val="24"/>
                <w:szCs w:val="24"/>
              </w:rPr>
            </w:pPr>
            <w:bookmarkStart w:id="160" w:name="_Toc129358798"/>
            <w:bookmarkStart w:id="161" w:name="_Toc129359360"/>
            <w:bookmarkStart w:id="162" w:name="_Toc129359717"/>
            <w:bookmarkStart w:id="163" w:name="_Toc129360071"/>
            <w:bookmarkStart w:id="164" w:name="_Toc129878141"/>
            <w:r w:rsidRPr="007626F1">
              <w:rPr>
                <w:rFonts w:ascii="Times New Roman" w:hAnsi="Times New Roman"/>
                <w:b/>
                <w:bCs/>
                <w:iCs/>
                <w:sz w:val="24"/>
                <w:szCs w:val="24"/>
              </w:rPr>
              <w:t>ОК 09</w:t>
            </w:r>
            <w:bookmarkEnd w:id="160"/>
            <w:bookmarkEnd w:id="161"/>
            <w:bookmarkEnd w:id="162"/>
            <w:bookmarkEnd w:id="163"/>
            <w:bookmarkEnd w:id="164"/>
          </w:p>
        </w:tc>
        <w:tc>
          <w:tcPr>
            <w:tcW w:w="8342" w:type="dxa"/>
            <w:tcBorders>
              <w:top w:val="single" w:sz="4" w:space="0" w:color="auto"/>
              <w:left w:val="single" w:sz="4" w:space="0" w:color="auto"/>
              <w:bottom w:val="single" w:sz="4" w:space="0" w:color="auto"/>
              <w:right w:val="single" w:sz="4" w:space="0" w:color="auto"/>
            </w:tcBorders>
          </w:tcPr>
          <w:p w14:paraId="42217977" w14:textId="77777777" w:rsidR="00057E87" w:rsidRPr="006E169C" w:rsidRDefault="00057E87" w:rsidP="00530118">
            <w:pPr>
              <w:keepNext/>
              <w:spacing w:after="0" w:line="240" w:lineRule="auto"/>
              <w:jc w:val="both"/>
              <w:outlineLvl w:val="1"/>
              <w:rPr>
                <w:rFonts w:ascii="Times New Roman" w:hAnsi="Times New Roman"/>
                <w:iCs/>
                <w:sz w:val="24"/>
                <w:szCs w:val="24"/>
              </w:rPr>
            </w:pPr>
            <w:bookmarkStart w:id="165" w:name="_Toc129358799"/>
            <w:bookmarkStart w:id="166" w:name="_Toc129359361"/>
            <w:bookmarkStart w:id="167" w:name="_Toc129359718"/>
            <w:bookmarkStart w:id="168" w:name="_Toc129360072"/>
            <w:bookmarkStart w:id="169" w:name="_Toc129878142"/>
            <w:r w:rsidRPr="006E169C">
              <w:rPr>
                <w:rFonts w:ascii="Times New Roman" w:hAnsi="Times New Roman"/>
                <w:iCs/>
                <w:sz w:val="24"/>
                <w:szCs w:val="24"/>
              </w:rPr>
              <w:t>Пользоваться профессиональной документацией на государственном и иностранном языках</w:t>
            </w:r>
            <w:bookmarkEnd w:id="165"/>
            <w:bookmarkEnd w:id="166"/>
            <w:bookmarkEnd w:id="167"/>
            <w:bookmarkEnd w:id="168"/>
            <w:bookmarkEnd w:id="169"/>
          </w:p>
        </w:tc>
      </w:tr>
    </w:tbl>
    <w:p w14:paraId="6BF1A20A" w14:textId="77777777" w:rsidR="00057E87" w:rsidRPr="006E169C" w:rsidRDefault="00057E87" w:rsidP="00057E87">
      <w:pPr>
        <w:keepNext/>
        <w:spacing w:after="0" w:line="240" w:lineRule="auto"/>
        <w:ind w:firstLine="709"/>
        <w:jc w:val="both"/>
        <w:outlineLvl w:val="1"/>
        <w:rPr>
          <w:rFonts w:ascii="Times New Roman" w:hAnsi="Times New Roman"/>
          <w:b/>
          <w:bCs/>
          <w:iCs/>
          <w:sz w:val="24"/>
          <w:szCs w:val="24"/>
          <w:lang w:val="x-none" w:eastAsia="x-none"/>
        </w:rPr>
      </w:pPr>
    </w:p>
    <w:p w14:paraId="2FE23951" w14:textId="77777777" w:rsidR="00057E87" w:rsidRPr="006E169C" w:rsidRDefault="00057E87" w:rsidP="00057E87">
      <w:pPr>
        <w:keepNext/>
        <w:spacing w:after="0" w:line="240" w:lineRule="auto"/>
        <w:ind w:firstLine="709"/>
        <w:jc w:val="both"/>
        <w:outlineLvl w:val="1"/>
        <w:rPr>
          <w:rFonts w:ascii="Times New Roman" w:hAnsi="Times New Roman"/>
          <w:bCs/>
          <w:iCs/>
          <w:sz w:val="24"/>
          <w:szCs w:val="24"/>
          <w:lang w:val="x-none" w:eastAsia="x-none"/>
        </w:rPr>
      </w:pPr>
      <w:bookmarkStart w:id="170" w:name="_Toc129358800"/>
      <w:bookmarkStart w:id="171" w:name="_Toc129359362"/>
      <w:bookmarkStart w:id="172" w:name="_Toc129359719"/>
      <w:bookmarkStart w:id="173" w:name="_Toc129360073"/>
      <w:bookmarkStart w:id="174" w:name="_Toc129878143"/>
      <w:r w:rsidRPr="006E169C">
        <w:rPr>
          <w:rFonts w:ascii="Times New Roman" w:hAnsi="Times New Roman"/>
          <w:bCs/>
          <w:iCs/>
          <w:sz w:val="24"/>
          <w:szCs w:val="24"/>
          <w:lang w:val="x-none" w:eastAsia="x-none"/>
        </w:rPr>
        <w:t>1.1.2. Перечень профессиональных компетенций</w:t>
      </w:r>
      <w:bookmarkEnd w:id="170"/>
      <w:bookmarkEnd w:id="171"/>
      <w:bookmarkEnd w:id="172"/>
      <w:bookmarkEnd w:id="173"/>
      <w:bookmarkEnd w:id="174"/>
      <w:r w:rsidRPr="006E169C">
        <w:rPr>
          <w:rFonts w:ascii="Times New Roman" w:hAnsi="Times New Roman"/>
          <w:bCs/>
          <w:iCs/>
          <w:sz w:val="24"/>
          <w:szCs w:val="24"/>
          <w:lang w:val="x-none" w:eastAsia="x-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057E87" w:rsidRPr="006E169C" w14:paraId="06109EAC" w14:textId="77777777" w:rsidTr="00530118">
        <w:tc>
          <w:tcPr>
            <w:tcW w:w="1204" w:type="dxa"/>
            <w:tcBorders>
              <w:top w:val="single" w:sz="4" w:space="0" w:color="auto"/>
              <w:left w:val="single" w:sz="4" w:space="0" w:color="auto"/>
              <w:bottom w:val="single" w:sz="4" w:space="0" w:color="auto"/>
              <w:right w:val="single" w:sz="4" w:space="0" w:color="auto"/>
            </w:tcBorders>
            <w:hideMark/>
          </w:tcPr>
          <w:p w14:paraId="14BDB09F" w14:textId="77777777" w:rsidR="00057E87" w:rsidRPr="006E169C" w:rsidRDefault="00057E87" w:rsidP="00530118">
            <w:pPr>
              <w:keepNext/>
              <w:spacing w:after="0" w:line="240" w:lineRule="auto"/>
              <w:jc w:val="both"/>
              <w:outlineLvl w:val="1"/>
              <w:rPr>
                <w:rFonts w:ascii="Times New Roman" w:hAnsi="Times New Roman"/>
                <w:b/>
                <w:bCs/>
                <w:iCs/>
                <w:sz w:val="24"/>
                <w:szCs w:val="24"/>
              </w:rPr>
            </w:pPr>
            <w:bookmarkStart w:id="175" w:name="_Toc129358801"/>
            <w:bookmarkStart w:id="176" w:name="_Toc129359363"/>
            <w:bookmarkStart w:id="177" w:name="_Toc129359720"/>
            <w:bookmarkStart w:id="178" w:name="_Toc129360074"/>
            <w:bookmarkStart w:id="179" w:name="_Toc129878144"/>
            <w:r w:rsidRPr="006E169C">
              <w:rPr>
                <w:rFonts w:ascii="Times New Roman" w:hAnsi="Times New Roman"/>
                <w:b/>
                <w:bCs/>
                <w:iCs/>
                <w:sz w:val="24"/>
                <w:szCs w:val="24"/>
              </w:rPr>
              <w:t>Код</w:t>
            </w:r>
            <w:bookmarkEnd w:id="175"/>
            <w:bookmarkEnd w:id="176"/>
            <w:bookmarkEnd w:id="177"/>
            <w:bookmarkEnd w:id="178"/>
            <w:bookmarkEnd w:id="179"/>
          </w:p>
        </w:tc>
        <w:tc>
          <w:tcPr>
            <w:tcW w:w="8367" w:type="dxa"/>
            <w:tcBorders>
              <w:top w:val="single" w:sz="4" w:space="0" w:color="auto"/>
              <w:left w:val="single" w:sz="4" w:space="0" w:color="auto"/>
              <w:bottom w:val="single" w:sz="4" w:space="0" w:color="auto"/>
              <w:right w:val="single" w:sz="4" w:space="0" w:color="auto"/>
            </w:tcBorders>
            <w:hideMark/>
          </w:tcPr>
          <w:p w14:paraId="4C2D6F38" w14:textId="77777777" w:rsidR="00057E87" w:rsidRPr="006E169C" w:rsidRDefault="00057E87" w:rsidP="00530118">
            <w:pPr>
              <w:keepNext/>
              <w:spacing w:after="0" w:line="240" w:lineRule="auto"/>
              <w:jc w:val="both"/>
              <w:outlineLvl w:val="1"/>
              <w:rPr>
                <w:rFonts w:ascii="Times New Roman" w:hAnsi="Times New Roman"/>
                <w:b/>
                <w:bCs/>
                <w:iCs/>
                <w:sz w:val="24"/>
                <w:szCs w:val="24"/>
              </w:rPr>
            </w:pPr>
            <w:bookmarkStart w:id="180" w:name="_Toc129358802"/>
            <w:bookmarkStart w:id="181" w:name="_Toc129359364"/>
            <w:bookmarkStart w:id="182" w:name="_Toc129359721"/>
            <w:bookmarkStart w:id="183" w:name="_Toc129360075"/>
            <w:bookmarkStart w:id="184" w:name="_Toc129878145"/>
            <w:r w:rsidRPr="006E169C">
              <w:rPr>
                <w:rFonts w:ascii="Times New Roman" w:hAnsi="Times New Roman"/>
                <w:b/>
                <w:bCs/>
                <w:iCs/>
                <w:sz w:val="24"/>
                <w:szCs w:val="24"/>
              </w:rPr>
              <w:t>Наименование видов деятельности и профессиональных компетенций</w:t>
            </w:r>
            <w:bookmarkEnd w:id="180"/>
            <w:bookmarkEnd w:id="181"/>
            <w:bookmarkEnd w:id="182"/>
            <w:bookmarkEnd w:id="183"/>
            <w:bookmarkEnd w:id="184"/>
          </w:p>
        </w:tc>
      </w:tr>
      <w:tr w:rsidR="00057E87" w:rsidRPr="006E169C" w14:paraId="15522E05" w14:textId="77777777" w:rsidTr="00530118">
        <w:tc>
          <w:tcPr>
            <w:tcW w:w="1204" w:type="dxa"/>
            <w:tcBorders>
              <w:top w:val="single" w:sz="4" w:space="0" w:color="auto"/>
              <w:left w:val="single" w:sz="4" w:space="0" w:color="auto"/>
              <w:bottom w:val="single" w:sz="4" w:space="0" w:color="auto"/>
              <w:right w:val="single" w:sz="4" w:space="0" w:color="auto"/>
            </w:tcBorders>
            <w:hideMark/>
          </w:tcPr>
          <w:p w14:paraId="46A3F278" w14:textId="77777777" w:rsidR="00057E87" w:rsidRPr="001E2182" w:rsidRDefault="00057E87" w:rsidP="00530118">
            <w:pPr>
              <w:keepNext/>
              <w:spacing w:after="0" w:line="240" w:lineRule="auto"/>
              <w:jc w:val="both"/>
              <w:outlineLvl w:val="1"/>
              <w:rPr>
                <w:rFonts w:ascii="Times New Roman" w:hAnsi="Times New Roman"/>
                <w:b/>
                <w:iCs/>
                <w:sz w:val="24"/>
                <w:szCs w:val="24"/>
              </w:rPr>
            </w:pPr>
            <w:bookmarkStart w:id="185" w:name="_Toc129358803"/>
            <w:bookmarkStart w:id="186" w:name="_Toc129359365"/>
            <w:bookmarkStart w:id="187" w:name="_Toc129359722"/>
            <w:bookmarkStart w:id="188" w:name="_Toc129360076"/>
            <w:bookmarkStart w:id="189" w:name="_Toc129878146"/>
            <w:r w:rsidRPr="001E2182">
              <w:rPr>
                <w:rFonts w:ascii="Times New Roman" w:hAnsi="Times New Roman"/>
                <w:b/>
                <w:iCs/>
                <w:sz w:val="24"/>
                <w:szCs w:val="24"/>
              </w:rPr>
              <w:t>ВД 1</w:t>
            </w:r>
            <w:bookmarkEnd w:id="185"/>
            <w:bookmarkEnd w:id="186"/>
            <w:bookmarkEnd w:id="187"/>
            <w:bookmarkEnd w:id="188"/>
            <w:bookmarkEnd w:id="189"/>
          </w:p>
        </w:tc>
        <w:tc>
          <w:tcPr>
            <w:tcW w:w="8367" w:type="dxa"/>
            <w:tcBorders>
              <w:top w:val="single" w:sz="4" w:space="0" w:color="auto"/>
              <w:left w:val="single" w:sz="4" w:space="0" w:color="auto"/>
              <w:bottom w:val="single" w:sz="4" w:space="0" w:color="auto"/>
              <w:right w:val="single" w:sz="4" w:space="0" w:color="auto"/>
            </w:tcBorders>
            <w:hideMark/>
          </w:tcPr>
          <w:p w14:paraId="1A99B219" w14:textId="77777777" w:rsidR="00057E87" w:rsidRPr="006E169C" w:rsidRDefault="00057E87" w:rsidP="00530118">
            <w:pPr>
              <w:keepNext/>
              <w:spacing w:after="0" w:line="240" w:lineRule="auto"/>
              <w:jc w:val="both"/>
              <w:outlineLvl w:val="1"/>
              <w:rPr>
                <w:rFonts w:ascii="Times New Roman" w:hAnsi="Times New Roman"/>
                <w:i/>
                <w:sz w:val="24"/>
                <w:szCs w:val="24"/>
              </w:rPr>
            </w:pPr>
            <w:bookmarkStart w:id="190" w:name="_Toc129358804"/>
            <w:bookmarkStart w:id="191" w:name="_Toc129359366"/>
            <w:bookmarkStart w:id="192" w:name="_Toc129359723"/>
            <w:bookmarkStart w:id="193" w:name="_Toc129360077"/>
            <w:bookmarkStart w:id="194" w:name="_Toc129878147"/>
            <w:r w:rsidRPr="001E6AF4">
              <w:rPr>
                <w:rFonts w:ascii="Times New Roman" w:hAnsi="Times New Roman"/>
                <w:sz w:val="24"/>
                <w:szCs w:val="24"/>
                <w:lang w:val="x-none" w:eastAsia="x-none"/>
              </w:rPr>
              <w:t>Оформление рабочей конструкторской документации и текстовых документов</w:t>
            </w:r>
            <w:bookmarkEnd w:id="190"/>
            <w:bookmarkEnd w:id="191"/>
            <w:bookmarkEnd w:id="192"/>
            <w:bookmarkEnd w:id="193"/>
            <w:bookmarkEnd w:id="194"/>
          </w:p>
        </w:tc>
      </w:tr>
      <w:tr w:rsidR="00057E87" w:rsidRPr="006E169C" w14:paraId="256981A4" w14:textId="77777777" w:rsidTr="00530118">
        <w:tc>
          <w:tcPr>
            <w:tcW w:w="1204" w:type="dxa"/>
            <w:tcBorders>
              <w:top w:val="single" w:sz="4" w:space="0" w:color="auto"/>
              <w:left w:val="single" w:sz="4" w:space="0" w:color="auto"/>
              <w:bottom w:val="single" w:sz="4" w:space="0" w:color="auto"/>
              <w:right w:val="single" w:sz="4" w:space="0" w:color="auto"/>
            </w:tcBorders>
            <w:hideMark/>
          </w:tcPr>
          <w:p w14:paraId="0CBC2D7E" w14:textId="77777777" w:rsidR="00057E87" w:rsidRPr="001E2182" w:rsidRDefault="00057E87" w:rsidP="00530118">
            <w:pPr>
              <w:keepNext/>
              <w:spacing w:after="0" w:line="240" w:lineRule="auto"/>
              <w:jc w:val="both"/>
              <w:outlineLvl w:val="1"/>
              <w:rPr>
                <w:rFonts w:ascii="Times New Roman" w:hAnsi="Times New Roman"/>
                <w:b/>
                <w:iCs/>
                <w:sz w:val="24"/>
                <w:szCs w:val="24"/>
              </w:rPr>
            </w:pPr>
            <w:bookmarkStart w:id="195" w:name="_Toc129358805"/>
            <w:bookmarkStart w:id="196" w:name="_Toc129359367"/>
            <w:bookmarkStart w:id="197" w:name="_Toc129359724"/>
            <w:bookmarkStart w:id="198" w:name="_Toc129360078"/>
            <w:bookmarkStart w:id="199" w:name="_Toc129878148"/>
            <w:r w:rsidRPr="001E2182">
              <w:rPr>
                <w:rFonts w:ascii="Times New Roman" w:hAnsi="Times New Roman"/>
                <w:b/>
                <w:iCs/>
                <w:sz w:val="24"/>
                <w:szCs w:val="24"/>
              </w:rPr>
              <w:t>ПК 1.1.</w:t>
            </w:r>
            <w:bookmarkEnd w:id="195"/>
            <w:bookmarkEnd w:id="196"/>
            <w:bookmarkEnd w:id="197"/>
            <w:bookmarkEnd w:id="198"/>
            <w:bookmarkEnd w:id="199"/>
          </w:p>
        </w:tc>
        <w:tc>
          <w:tcPr>
            <w:tcW w:w="8367" w:type="dxa"/>
            <w:tcBorders>
              <w:top w:val="single" w:sz="4" w:space="0" w:color="auto"/>
              <w:left w:val="single" w:sz="4" w:space="0" w:color="auto"/>
              <w:bottom w:val="single" w:sz="4" w:space="0" w:color="auto"/>
              <w:right w:val="single" w:sz="4" w:space="0" w:color="auto"/>
            </w:tcBorders>
          </w:tcPr>
          <w:p w14:paraId="2A29ECAD" w14:textId="77777777" w:rsidR="00057E87" w:rsidRPr="006E169C" w:rsidRDefault="00057E87" w:rsidP="00530118">
            <w:pPr>
              <w:keepNext/>
              <w:spacing w:after="0" w:line="240" w:lineRule="auto"/>
              <w:jc w:val="both"/>
              <w:outlineLvl w:val="1"/>
              <w:rPr>
                <w:rFonts w:ascii="Times New Roman" w:hAnsi="Times New Roman"/>
                <w:bCs/>
                <w:iCs/>
                <w:sz w:val="24"/>
                <w:szCs w:val="24"/>
                <w:lang w:val="x-none"/>
              </w:rPr>
            </w:pPr>
            <w:bookmarkStart w:id="200" w:name="_Toc129358806"/>
            <w:bookmarkStart w:id="201" w:name="_Toc129359368"/>
            <w:bookmarkStart w:id="202" w:name="_Toc129359725"/>
            <w:bookmarkStart w:id="203" w:name="_Toc129360079"/>
            <w:bookmarkStart w:id="204" w:name="_Toc129878149"/>
            <w:r w:rsidRPr="006E169C">
              <w:rPr>
                <w:rFonts w:ascii="Times New Roman" w:hAnsi="Times New Roman"/>
                <w:bCs/>
                <w:iCs/>
                <w:sz w:val="24"/>
                <w:szCs w:val="24"/>
                <w:lang w:val="x-none"/>
              </w:rPr>
              <w:t>Применять методы электронного моделирования при оформлении конструкторской документации;</w:t>
            </w:r>
            <w:bookmarkEnd w:id="200"/>
            <w:bookmarkEnd w:id="201"/>
            <w:bookmarkEnd w:id="202"/>
            <w:bookmarkEnd w:id="203"/>
            <w:bookmarkEnd w:id="204"/>
          </w:p>
        </w:tc>
      </w:tr>
      <w:tr w:rsidR="00057E87" w:rsidRPr="006E169C" w14:paraId="4839E633" w14:textId="77777777" w:rsidTr="00530118">
        <w:tc>
          <w:tcPr>
            <w:tcW w:w="1204" w:type="dxa"/>
            <w:tcBorders>
              <w:top w:val="single" w:sz="4" w:space="0" w:color="auto"/>
              <w:left w:val="single" w:sz="4" w:space="0" w:color="auto"/>
              <w:bottom w:val="single" w:sz="4" w:space="0" w:color="auto"/>
              <w:right w:val="single" w:sz="4" w:space="0" w:color="auto"/>
            </w:tcBorders>
          </w:tcPr>
          <w:p w14:paraId="5B9F2D6B" w14:textId="77777777" w:rsidR="00057E87" w:rsidRPr="001E2182" w:rsidRDefault="00057E87" w:rsidP="00530118">
            <w:pPr>
              <w:keepNext/>
              <w:spacing w:after="0" w:line="240" w:lineRule="auto"/>
              <w:jc w:val="both"/>
              <w:outlineLvl w:val="1"/>
              <w:rPr>
                <w:rFonts w:ascii="Times New Roman" w:hAnsi="Times New Roman"/>
                <w:b/>
                <w:iCs/>
                <w:sz w:val="24"/>
                <w:szCs w:val="24"/>
              </w:rPr>
            </w:pPr>
            <w:bookmarkStart w:id="205" w:name="_Toc129358807"/>
            <w:bookmarkStart w:id="206" w:name="_Toc129359369"/>
            <w:bookmarkStart w:id="207" w:name="_Toc129359726"/>
            <w:bookmarkStart w:id="208" w:name="_Toc129360080"/>
            <w:bookmarkStart w:id="209" w:name="_Toc129878150"/>
            <w:r w:rsidRPr="001E2182">
              <w:rPr>
                <w:rFonts w:ascii="Times New Roman" w:hAnsi="Times New Roman"/>
                <w:b/>
                <w:iCs/>
                <w:sz w:val="24"/>
                <w:szCs w:val="24"/>
              </w:rPr>
              <w:t>ПК 1.2.</w:t>
            </w:r>
            <w:bookmarkEnd w:id="205"/>
            <w:bookmarkEnd w:id="206"/>
            <w:bookmarkEnd w:id="207"/>
            <w:bookmarkEnd w:id="208"/>
            <w:bookmarkEnd w:id="209"/>
          </w:p>
        </w:tc>
        <w:tc>
          <w:tcPr>
            <w:tcW w:w="8367" w:type="dxa"/>
            <w:tcBorders>
              <w:top w:val="single" w:sz="4" w:space="0" w:color="auto"/>
              <w:left w:val="single" w:sz="4" w:space="0" w:color="auto"/>
              <w:bottom w:val="single" w:sz="4" w:space="0" w:color="auto"/>
              <w:right w:val="single" w:sz="4" w:space="0" w:color="auto"/>
            </w:tcBorders>
          </w:tcPr>
          <w:p w14:paraId="049E4E99" w14:textId="77777777" w:rsidR="00057E87" w:rsidRPr="006E169C" w:rsidRDefault="00057E87" w:rsidP="00530118">
            <w:pPr>
              <w:keepNext/>
              <w:spacing w:after="0" w:line="240" w:lineRule="auto"/>
              <w:jc w:val="both"/>
              <w:outlineLvl w:val="1"/>
              <w:rPr>
                <w:rFonts w:ascii="Times New Roman" w:hAnsi="Times New Roman"/>
                <w:bCs/>
                <w:iCs/>
                <w:sz w:val="24"/>
                <w:szCs w:val="24"/>
                <w:lang w:val="x-none"/>
              </w:rPr>
            </w:pPr>
            <w:bookmarkStart w:id="210" w:name="_Toc129358808"/>
            <w:bookmarkStart w:id="211" w:name="_Toc129359370"/>
            <w:bookmarkStart w:id="212" w:name="_Toc129359727"/>
            <w:bookmarkStart w:id="213" w:name="_Toc129360081"/>
            <w:bookmarkStart w:id="214" w:name="_Toc129878151"/>
            <w:r w:rsidRPr="006E169C">
              <w:rPr>
                <w:rFonts w:ascii="Times New Roman" w:hAnsi="Times New Roman"/>
                <w:bCs/>
                <w:iCs/>
                <w:sz w:val="24"/>
                <w:szCs w:val="24"/>
                <w:lang w:val="x-none"/>
              </w:rPr>
              <w:t>Оформлять рабочую текстовую техническую документацию;</w:t>
            </w:r>
            <w:bookmarkEnd w:id="210"/>
            <w:bookmarkEnd w:id="211"/>
            <w:bookmarkEnd w:id="212"/>
            <w:bookmarkEnd w:id="213"/>
            <w:bookmarkEnd w:id="214"/>
          </w:p>
        </w:tc>
      </w:tr>
      <w:tr w:rsidR="00057E87" w:rsidRPr="006E169C" w14:paraId="779D4945" w14:textId="77777777" w:rsidTr="00530118">
        <w:tc>
          <w:tcPr>
            <w:tcW w:w="1204" w:type="dxa"/>
            <w:tcBorders>
              <w:top w:val="single" w:sz="4" w:space="0" w:color="auto"/>
              <w:left w:val="single" w:sz="4" w:space="0" w:color="auto"/>
              <w:bottom w:val="single" w:sz="4" w:space="0" w:color="auto"/>
              <w:right w:val="single" w:sz="4" w:space="0" w:color="auto"/>
            </w:tcBorders>
          </w:tcPr>
          <w:p w14:paraId="70410937" w14:textId="77777777" w:rsidR="00057E87" w:rsidRPr="001E2182" w:rsidRDefault="00057E87" w:rsidP="00530118">
            <w:pPr>
              <w:keepNext/>
              <w:spacing w:after="0" w:line="240" w:lineRule="auto"/>
              <w:jc w:val="both"/>
              <w:outlineLvl w:val="1"/>
              <w:rPr>
                <w:rFonts w:ascii="Times New Roman" w:hAnsi="Times New Roman"/>
                <w:b/>
                <w:iCs/>
                <w:sz w:val="24"/>
                <w:szCs w:val="24"/>
              </w:rPr>
            </w:pPr>
            <w:bookmarkStart w:id="215" w:name="_Toc129358809"/>
            <w:bookmarkStart w:id="216" w:name="_Toc129359371"/>
            <w:bookmarkStart w:id="217" w:name="_Toc129359728"/>
            <w:bookmarkStart w:id="218" w:name="_Toc129360082"/>
            <w:bookmarkStart w:id="219" w:name="_Toc129878152"/>
            <w:r w:rsidRPr="001E2182">
              <w:rPr>
                <w:rFonts w:ascii="Times New Roman" w:hAnsi="Times New Roman"/>
                <w:b/>
                <w:iCs/>
                <w:sz w:val="24"/>
                <w:szCs w:val="24"/>
              </w:rPr>
              <w:t>ПК.1.3.</w:t>
            </w:r>
            <w:bookmarkEnd w:id="215"/>
            <w:bookmarkEnd w:id="216"/>
            <w:bookmarkEnd w:id="217"/>
            <w:bookmarkEnd w:id="218"/>
            <w:bookmarkEnd w:id="219"/>
          </w:p>
        </w:tc>
        <w:tc>
          <w:tcPr>
            <w:tcW w:w="8367" w:type="dxa"/>
            <w:tcBorders>
              <w:top w:val="single" w:sz="4" w:space="0" w:color="auto"/>
              <w:left w:val="single" w:sz="4" w:space="0" w:color="auto"/>
              <w:bottom w:val="single" w:sz="4" w:space="0" w:color="auto"/>
              <w:right w:val="single" w:sz="4" w:space="0" w:color="auto"/>
            </w:tcBorders>
          </w:tcPr>
          <w:p w14:paraId="0A0B8941" w14:textId="77777777" w:rsidR="00057E87" w:rsidRPr="006E169C" w:rsidRDefault="00057E87" w:rsidP="00530118">
            <w:pPr>
              <w:keepNext/>
              <w:spacing w:after="0" w:line="240" w:lineRule="auto"/>
              <w:jc w:val="both"/>
              <w:outlineLvl w:val="1"/>
              <w:rPr>
                <w:rFonts w:ascii="Times New Roman" w:hAnsi="Times New Roman"/>
                <w:bCs/>
                <w:iCs/>
                <w:sz w:val="24"/>
                <w:szCs w:val="24"/>
                <w:lang w:val="x-none"/>
              </w:rPr>
            </w:pPr>
            <w:bookmarkStart w:id="220" w:name="_Toc129358810"/>
            <w:bookmarkStart w:id="221" w:name="_Toc129359372"/>
            <w:bookmarkStart w:id="222" w:name="_Toc129359729"/>
            <w:bookmarkStart w:id="223" w:name="_Toc129360083"/>
            <w:bookmarkStart w:id="224" w:name="_Toc129878153"/>
            <w:r w:rsidRPr="006E169C">
              <w:rPr>
                <w:rFonts w:ascii="Times New Roman" w:hAnsi="Times New Roman"/>
                <w:bCs/>
                <w:iCs/>
                <w:sz w:val="24"/>
                <w:szCs w:val="24"/>
                <w:lang w:val="x-none"/>
              </w:rPr>
              <w:t>Вносить изменения в конструкторскую и техническую документацию</w:t>
            </w:r>
            <w:bookmarkEnd w:id="220"/>
            <w:bookmarkEnd w:id="221"/>
            <w:bookmarkEnd w:id="222"/>
            <w:bookmarkEnd w:id="223"/>
            <w:bookmarkEnd w:id="224"/>
          </w:p>
        </w:tc>
      </w:tr>
    </w:tbl>
    <w:p w14:paraId="6810C0EB" w14:textId="77777777" w:rsidR="00057E87" w:rsidRPr="006E169C" w:rsidRDefault="00057E87" w:rsidP="00057E87">
      <w:pPr>
        <w:spacing w:after="0" w:line="240" w:lineRule="auto"/>
        <w:ind w:firstLine="709"/>
        <w:rPr>
          <w:rFonts w:ascii="Times New Roman" w:hAnsi="Times New Roman"/>
          <w:bCs/>
          <w:sz w:val="24"/>
          <w:szCs w:val="24"/>
        </w:rPr>
      </w:pPr>
    </w:p>
    <w:p w14:paraId="65C5E417" w14:textId="77777777" w:rsidR="00057E87" w:rsidRPr="006E169C" w:rsidRDefault="00057E87" w:rsidP="00057E87">
      <w:pPr>
        <w:spacing w:after="0" w:line="240" w:lineRule="auto"/>
        <w:ind w:firstLine="709"/>
        <w:rPr>
          <w:rFonts w:ascii="Times New Roman" w:hAnsi="Times New Roman"/>
          <w:bCs/>
          <w:sz w:val="24"/>
          <w:szCs w:val="24"/>
        </w:rPr>
      </w:pPr>
      <w:r w:rsidRPr="006E169C">
        <w:rPr>
          <w:rFonts w:ascii="Times New Roman" w:hAnsi="Times New Roman"/>
          <w:bCs/>
          <w:sz w:val="24"/>
          <w:szCs w:val="24"/>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057E87" w:rsidRPr="006E169C" w14:paraId="151D74D4" w14:textId="77777777" w:rsidTr="00530118">
        <w:tc>
          <w:tcPr>
            <w:tcW w:w="2802" w:type="dxa"/>
            <w:tcBorders>
              <w:top w:val="single" w:sz="4" w:space="0" w:color="auto"/>
              <w:left w:val="single" w:sz="4" w:space="0" w:color="auto"/>
              <w:bottom w:val="single" w:sz="4" w:space="0" w:color="auto"/>
              <w:right w:val="single" w:sz="4" w:space="0" w:color="auto"/>
            </w:tcBorders>
            <w:hideMark/>
          </w:tcPr>
          <w:p w14:paraId="73CC35B2" w14:textId="77777777" w:rsidR="00057E87" w:rsidRPr="006E169C" w:rsidRDefault="00057E87" w:rsidP="00530118">
            <w:pPr>
              <w:spacing w:after="0" w:line="240" w:lineRule="auto"/>
              <w:rPr>
                <w:rFonts w:ascii="Times New Roman" w:hAnsi="Times New Roman"/>
                <w:bCs/>
                <w:sz w:val="24"/>
                <w:szCs w:val="24"/>
                <w:lang w:eastAsia="en-US"/>
              </w:rPr>
            </w:pPr>
            <w:r>
              <w:rPr>
                <w:rFonts w:ascii="Times New Roman" w:hAnsi="Times New Roman"/>
                <w:bCs/>
                <w:sz w:val="24"/>
                <w:szCs w:val="24"/>
                <w:lang w:eastAsia="en-US"/>
              </w:rPr>
              <w:t>Владеть навыками</w:t>
            </w:r>
          </w:p>
        </w:tc>
        <w:tc>
          <w:tcPr>
            <w:tcW w:w="6662" w:type="dxa"/>
            <w:tcBorders>
              <w:top w:val="single" w:sz="4" w:space="0" w:color="auto"/>
              <w:left w:val="single" w:sz="4" w:space="0" w:color="auto"/>
              <w:bottom w:val="single" w:sz="4" w:space="0" w:color="auto"/>
              <w:right w:val="single" w:sz="4" w:space="0" w:color="auto"/>
            </w:tcBorders>
            <w:hideMark/>
          </w:tcPr>
          <w:p w14:paraId="7C34EAB7" w14:textId="77777777" w:rsidR="00057E87" w:rsidRPr="006E169C"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Pr>
                <w:rFonts w:ascii="Times New Roman" w:hAnsi="Times New Roman"/>
                <w:bCs/>
                <w:iCs/>
                <w:sz w:val="24"/>
                <w:szCs w:val="24"/>
                <w:lang w:eastAsia="en-US"/>
              </w:rPr>
              <w:t>работа с основными видами конструкторских и текстовых технических документов</w:t>
            </w:r>
            <w:r w:rsidRPr="006E169C">
              <w:rPr>
                <w:rFonts w:ascii="Times New Roman" w:hAnsi="Times New Roman"/>
                <w:bCs/>
                <w:iCs/>
                <w:sz w:val="24"/>
                <w:szCs w:val="24"/>
                <w:lang w:eastAsia="en-US"/>
              </w:rPr>
              <w:t>;</w:t>
            </w:r>
          </w:p>
        </w:tc>
      </w:tr>
      <w:tr w:rsidR="00057E87" w:rsidRPr="006E169C" w14:paraId="126E768F" w14:textId="77777777" w:rsidTr="00530118">
        <w:tc>
          <w:tcPr>
            <w:tcW w:w="2802" w:type="dxa"/>
            <w:tcBorders>
              <w:top w:val="single" w:sz="4" w:space="0" w:color="auto"/>
              <w:left w:val="single" w:sz="4" w:space="0" w:color="auto"/>
              <w:bottom w:val="single" w:sz="4" w:space="0" w:color="auto"/>
              <w:right w:val="single" w:sz="4" w:space="0" w:color="auto"/>
            </w:tcBorders>
            <w:hideMark/>
          </w:tcPr>
          <w:p w14:paraId="2617B6B8" w14:textId="77777777" w:rsidR="00057E87" w:rsidRPr="006E169C" w:rsidRDefault="00057E87" w:rsidP="00530118">
            <w:pPr>
              <w:spacing w:after="0" w:line="240" w:lineRule="auto"/>
              <w:ind w:firstLine="142"/>
              <w:rPr>
                <w:rFonts w:ascii="Times New Roman" w:hAnsi="Times New Roman"/>
                <w:bCs/>
                <w:sz w:val="24"/>
                <w:szCs w:val="24"/>
                <w:lang w:eastAsia="en-US"/>
              </w:rPr>
            </w:pPr>
            <w:r>
              <w:rPr>
                <w:rFonts w:ascii="Times New Roman" w:hAnsi="Times New Roman"/>
                <w:bCs/>
                <w:sz w:val="24"/>
                <w:szCs w:val="24"/>
                <w:lang w:eastAsia="en-US"/>
              </w:rPr>
              <w:t>У</w:t>
            </w:r>
            <w:r w:rsidRPr="006E169C">
              <w:rPr>
                <w:rFonts w:ascii="Times New Roman" w:hAnsi="Times New Roman"/>
                <w:bCs/>
                <w:sz w:val="24"/>
                <w:szCs w:val="24"/>
                <w:lang w:eastAsia="en-US"/>
              </w:rPr>
              <w:t>меть</w:t>
            </w:r>
          </w:p>
        </w:tc>
        <w:tc>
          <w:tcPr>
            <w:tcW w:w="6662" w:type="dxa"/>
            <w:tcBorders>
              <w:top w:val="single" w:sz="4" w:space="0" w:color="auto"/>
              <w:left w:val="single" w:sz="4" w:space="0" w:color="auto"/>
              <w:bottom w:val="single" w:sz="4" w:space="0" w:color="auto"/>
              <w:right w:val="single" w:sz="4" w:space="0" w:color="auto"/>
            </w:tcBorders>
            <w:hideMark/>
          </w:tcPr>
          <w:p w14:paraId="76C9722E" w14:textId="77777777" w:rsidR="00057E87" w:rsidRPr="006E169C"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6E169C">
              <w:rPr>
                <w:rFonts w:ascii="Times New Roman" w:hAnsi="Times New Roman"/>
                <w:bCs/>
                <w:iCs/>
                <w:sz w:val="24"/>
                <w:szCs w:val="24"/>
                <w:lang w:eastAsia="en-US"/>
              </w:rPr>
              <w:t>анализировать технические задания на разработку конструкции деталей и узлов летательного аппарата, выбирать конструктивное решение узла;</w:t>
            </w:r>
          </w:p>
          <w:p w14:paraId="292E378A" w14:textId="77777777" w:rsidR="00057E87" w:rsidRPr="006E169C"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6E169C">
              <w:rPr>
                <w:rFonts w:ascii="Times New Roman" w:hAnsi="Times New Roman"/>
                <w:bCs/>
                <w:iCs/>
                <w:sz w:val="24"/>
                <w:szCs w:val="24"/>
                <w:lang w:eastAsia="en-US"/>
              </w:rPr>
              <w:t>создать чертежи сборочных единиц с указателями номеров позиций и спецификациями, создать чертежи требуемых деталей с указанием всех необходимых размеров, обозначений, отклонений формы поверхностей;</w:t>
            </w:r>
          </w:p>
          <w:p w14:paraId="6D15611A" w14:textId="77777777" w:rsidR="00057E87" w:rsidRPr="006E169C"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6E169C">
              <w:rPr>
                <w:rFonts w:ascii="Times New Roman" w:hAnsi="Times New Roman"/>
                <w:bCs/>
                <w:iCs/>
                <w:sz w:val="24"/>
                <w:szCs w:val="24"/>
                <w:lang w:eastAsia="en-US"/>
              </w:rPr>
              <w:t xml:space="preserve">оформлять конструкторскую </w:t>
            </w:r>
            <w:r>
              <w:rPr>
                <w:rFonts w:ascii="Times New Roman" w:hAnsi="Times New Roman"/>
                <w:bCs/>
                <w:iCs/>
                <w:sz w:val="24"/>
                <w:szCs w:val="24"/>
                <w:lang w:eastAsia="en-US"/>
              </w:rPr>
              <w:t>и текстовую техническую документацию</w:t>
            </w:r>
            <w:r w:rsidRPr="006E169C">
              <w:rPr>
                <w:rFonts w:ascii="Times New Roman" w:hAnsi="Times New Roman"/>
                <w:bCs/>
                <w:iCs/>
                <w:sz w:val="24"/>
                <w:szCs w:val="24"/>
                <w:lang w:eastAsia="en-US"/>
              </w:rPr>
              <w:t>;</w:t>
            </w:r>
          </w:p>
          <w:p w14:paraId="683B1695" w14:textId="77777777" w:rsidR="00057E87" w:rsidRPr="006E169C"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6E169C">
              <w:rPr>
                <w:rFonts w:ascii="Times New Roman" w:hAnsi="Times New Roman"/>
                <w:bCs/>
                <w:iCs/>
                <w:sz w:val="24"/>
                <w:szCs w:val="24"/>
                <w:lang w:eastAsia="en-US"/>
              </w:rPr>
              <w:lastRenderedPageBreak/>
              <w:t>разрабатывать рабочий проект деталей и узлов в соответствии с требованиями ЕСКД;</w:t>
            </w:r>
          </w:p>
          <w:p w14:paraId="3DDE40F3" w14:textId="77777777" w:rsidR="00057E87" w:rsidRPr="006E169C"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6E169C">
              <w:rPr>
                <w:rFonts w:ascii="Times New Roman" w:hAnsi="Times New Roman"/>
                <w:bCs/>
                <w:iCs/>
                <w:sz w:val="24"/>
                <w:szCs w:val="24"/>
                <w:lang w:eastAsia="en-US"/>
              </w:rPr>
              <w:t xml:space="preserve">вносить изменения в конструкторскую </w:t>
            </w:r>
            <w:r>
              <w:rPr>
                <w:rFonts w:ascii="Times New Roman" w:hAnsi="Times New Roman"/>
                <w:bCs/>
                <w:iCs/>
                <w:sz w:val="24"/>
                <w:szCs w:val="24"/>
                <w:lang w:eastAsia="en-US"/>
              </w:rPr>
              <w:t xml:space="preserve">и текстовую техническую </w:t>
            </w:r>
            <w:r w:rsidRPr="006E169C">
              <w:rPr>
                <w:rFonts w:ascii="Times New Roman" w:hAnsi="Times New Roman"/>
                <w:bCs/>
                <w:iCs/>
                <w:sz w:val="24"/>
                <w:szCs w:val="24"/>
                <w:lang w:eastAsia="en-US"/>
              </w:rPr>
              <w:t>документацию, составлять извещения об изменениях;</w:t>
            </w:r>
          </w:p>
        </w:tc>
      </w:tr>
      <w:tr w:rsidR="00057E87" w:rsidRPr="006E169C" w14:paraId="50C8FEB6" w14:textId="77777777" w:rsidTr="00530118">
        <w:tc>
          <w:tcPr>
            <w:tcW w:w="2802" w:type="dxa"/>
            <w:tcBorders>
              <w:top w:val="single" w:sz="4" w:space="0" w:color="auto"/>
              <w:left w:val="single" w:sz="4" w:space="0" w:color="auto"/>
              <w:bottom w:val="single" w:sz="4" w:space="0" w:color="auto"/>
              <w:right w:val="single" w:sz="4" w:space="0" w:color="auto"/>
            </w:tcBorders>
            <w:hideMark/>
          </w:tcPr>
          <w:p w14:paraId="32C6FBFB" w14:textId="77777777" w:rsidR="00057E87" w:rsidRPr="006E169C" w:rsidRDefault="00057E87" w:rsidP="00530118">
            <w:pPr>
              <w:spacing w:after="0" w:line="240" w:lineRule="auto"/>
              <w:ind w:firstLine="142"/>
              <w:rPr>
                <w:rFonts w:ascii="Times New Roman" w:hAnsi="Times New Roman"/>
                <w:bCs/>
                <w:sz w:val="24"/>
                <w:szCs w:val="24"/>
                <w:lang w:eastAsia="en-US"/>
              </w:rPr>
            </w:pPr>
            <w:r>
              <w:rPr>
                <w:rFonts w:ascii="Times New Roman" w:hAnsi="Times New Roman"/>
                <w:bCs/>
                <w:sz w:val="24"/>
                <w:szCs w:val="24"/>
                <w:lang w:eastAsia="en-US"/>
              </w:rPr>
              <w:lastRenderedPageBreak/>
              <w:t>З</w:t>
            </w:r>
            <w:r w:rsidRPr="006E169C">
              <w:rPr>
                <w:rFonts w:ascii="Times New Roman" w:hAnsi="Times New Roman"/>
                <w:bCs/>
                <w:sz w:val="24"/>
                <w:szCs w:val="24"/>
                <w:lang w:eastAsia="en-US"/>
              </w:rPr>
              <w:t>нать</w:t>
            </w:r>
          </w:p>
        </w:tc>
        <w:tc>
          <w:tcPr>
            <w:tcW w:w="6662" w:type="dxa"/>
            <w:tcBorders>
              <w:top w:val="single" w:sz="4" w:space="0" w:color="auto"/>
              <w:left w:val="single" w:sz="4" w:space="0" w:color="auto"/>
              <w:bottom w:val="single" w:sz="4" w:space="0" w:color="auto"/>
              <w:right w:val="single" w:sz="4" w:space="0" w:color="auto"/>
            </w:tcBorders>
            <w:hideMark/>
          </w:tcPr>
          <w:p w14:paraId="16BD9039" w14:textId="77777777" w:rsidR="00057E87" w:rsidRPr="006E169C"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6E169C">
              <w:rPr>
                <w:rFonts w:ascii="Times New Roman" w:hAnsi="Times New Roman"/>
                <w:bCs/>
                <w:iCs/>
                <w:sz w:val="24"/>
                <w:szCs w:val="24"/>
                <w:lang w:eastAsia="en-US"/>
              </w:rPr>
              <w:t xml:space="preserve">основные положения конструкторской </w:t>
            </w:r>
            <w:r>
              <w:rPr>
                <w:rFonts w:ascii="Times New Roman" w:hAnsi="Times New Roman"/>
                <w:bCs/>
                <w:iCs/>
                <w:sz w:val="24"/>
                <w:szCs w:val="24"/>
                <w:lang w:eastAsia="en-US"/>
              </w:rPr>
              <w:t xml:space="preserve">и технической подготовки </w:t>
            </w:r>
            <w:r w:rsidRPr="006E169C">
              <w:rPr>
                <w:rFonts w:ascii="Times New Roman" w:hAnsi="Times New Roman"/>
                <w:bCs/>
                <w:iCs/>
                <w:sz w:val="24"/>
                <w:szCs w:val="24"/>
                <w:lang w:eastAsia="en-US"/>
              </w:rPr>
              <w:t>производства</w:t>
            </w:r>
            <w:r>
              <w:rPr>
                <w:rFonts w:ascii="Times New Roman" w:hAnsi="Times New Roman"/>
                <w:bCs/>
                <w:iCs/>
                <w:sz w:val="24"/>
                <w:szCs w:val="24"/>
                <w:lang w:eastAsia="en-US"/>
              </w:rPr>
              <w:t>,</w:t>
            </w:r>
            <w:r w:rsidRPr="006E169C">
              <w:rPr>
                <w:rFonts w:ascii="Times New Roman" w:hAnsi="Times New Roman"/>
                <w:bCs/>
                <w:iCs/>
                <w:sz w:val="24"/>
                <w:szCs w:val="24"/>
                <w:lang w:eastAsia="en-US"/>
              </w:rPr>
              <w:t xml:space="preserve"> требования </w:t>
            </w:r>
            <w:r>
              <w:rPr>
                <w:rFonts w:ascii="Times New Roman" w:hAnsi="Times New Roman"/>
                <w:bCs/>
                <w:iCs/>
                <w:sz w:val="24"/>
                <w:szCs w:val="24"/>
                <w:lang w:eastAsia="en-US"/>
              </w:rPr>
              <w:t>стандартов ЕСКД и ЕСТД при работе с документами</w:t>
            </w:r>
            <w:r w:rsidRPr="006E169C">
              <w:rPr>
                <w:rFonts w:ascii="Times New Roman" w:hAnsi="Times New Roman"/>
                <w:bCs/>
                <w:iCs/>
                <w:sz w:val="24"/>
                <w:szCs w:val="24"/>
                <w:lang w:eastAsia="en-US"/>
              </w:rPr>
              <w:t>;</w:t>
            </w:r>
          </w:p>
          <w:p w14:paraId="01528B7D" w14:textId="77777777" w:rsidR="00057E87" w:rsidRPr="006E169C"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Pr>
                <w:rFonts w:ascii="Times New Roman" w:hAnsi="Times New Roman"/>
                <w:bCs/>
                <w:iCs/>
                <w:sz w:val="24"/>
                <w:szCs w:val="24"/>
                <w:lang w:eastAsia="en-US"/>
              </w:rPr>
              <w:t xml:space="preserve">правила </w:t>
            </w:r>
            <w:r w:rsidRPr="006E169C">
              <w:rPr>
                <w:rFonts w:ascii="Times New Roman" w:hAnsi="Times New Roman"/>
                <w:bCs/>
                <w:iCs/>
                <w:sz w:val="24"/>
                <w:szCs w:val="24"/>
                <w:lang w:eastAsia="en-US"/>
              </w:rPr>
              <w:t>оформлени</w:t>
            </w:r>
            <w:r>
              <w:rPr>
                <w:rFonts w:ascii="Times New Roman" w:hAnsi="Times New Roman"/>
                <w:bCs/>
                <w:iCs/>
                <w:sz w:val="24"/>
                <w:szCs w:val="24"/>
                <w:lang w:eastAsia="en-US"/>
              </w:rPr>
              <w:t>я</w:t>
            </w:r>
            <w:r w:rsidRPr="006E169C">
              <w:rPr>
                <w:rFonts w:ascii="Times New Roman" w:hAnsi="Times New Roman"/>
                <w:bCs/>
                <w:iCs/>
                <w:sz w:val="24"/>
                <w:szCs w:val="24"/>
                <w:lang w:eastAsia="en-US"/>
              </w:rPr>
              <w:t xml:space="preserve"> и </w:t>
            </w:r>
            <w:r>
              <w:rPr>
                <w:rFonts w:ascii="Times New Roman" w:hAnsi="Times New Roman"/>
                <w:bCs/>
                <w:iCs/>
                <w:sz w:val="24"/>
                <w:szCs w:val="24"/>
                <w:lang w:eastAsia="en-US"/>
              </w:rPr>
              <w:t xml:space="preserve">порядок </w:t>
            </w:r>
            <w:r w:rsidRPr="006E169C">
              <w:rPr>
                <w:rFonts w:ascii="Times New Roman" w:hAnsi="Times New Roman"/>
                <w:bCs/>
                <w:iCs/>
                <w:sz w:val="24"/>
                <w:szCs w:val="24"/>
                <w:lang w:eastAsia="en-US"/>
              </w:rPr>
              <w:t>работ</w:t>
            </w:r>
            <w:r>
              <w:rPr>
                <w:rFonts w:ascii="Times New Roman" w:hAnsi="Times New Roman"/>
                <w:bCs/>
                <w:iCs/>
                <w:sz w:val="24"/>
                <w:szCs w:val="24"/>
                <w:lang w:eastAsia="en-US"/>
              </w:rPr>
              <w:t>ы</w:t>
            </w:r>
            <w:r w:rsidRPr="006E169C">
              <w:rPr>
                <w:rFonts w:ascii="Times New Roman" w:hAnsi="Times New Roman"/>
                <w:bCs/>
                <w:iCs/>
                <w:sz w:val="24"/>
                <w:szCs w:val="24"/>
                <w:lang w:eastAsia="en-US"/>
              </w:rPr>
              <w:t xml:space="preserve"> с конструкторской </w:t>
            </w:r>
            <w:r>
              <w:rPr>
                <w:rFonts w:ascii="Times New Roman" w:hAnsi="Times New Roman"/>
                <w:bCs/>
                <w:iCs/>
                <w:sz w:val="24"/>
                <w:szCs w:val="24"/>
                <w:lang w:eastAsia="en-US"/>
              </w:rPr>
              <w:t>и текстовой технической документацией</w:t>
            </w:r>
            <w:r w:rsidRPr="006E169C">
              <w:rPr>
                <w:rFonts w:ascii="Times New Roman" w:hAnsi="Times New Roman"/>
                <w:bCs/>
                <w:iCs/>
                <w:sz w:val="24"/>
                <w:szCs w:val="24"/>
                <w:lang w:eastAsia="en-US"/>
              </w:rPr>
              <w:t>, порядок внесение изменений</w:t>
            </w:r>
            <w:r>
              <w:rPr>
                <w:rFonts w:ascii="Times New Roman" w:hAnsi="Times New Roman"/>
                <w:bCs/>
                <w:iCs/>
                <w:sz w:val="24"/>
                <w:szCs w:val="24"/>
                <w:lang w:eastAsia="en-US"/>
              </w:rPr>
              <w:t xml:space="preserve"> в документацию</w:t>
            </w:r>
            <w:r w:rsidRPr="006E169C">
              <w:rPr>
                <w:rFonts w:ascii="Times New Roman" w:hAnsi="Times New Roman"/>
                <w:bCs/>
                <w:iCs/>
                <w:sz w:val="24"/>
                <w:szCs w:val="24"/>
                <w:lang w:eastAsia="en-US"/>
              </w:rPr>
              <w:t>;</w:t>
            </w:r>
          </w:p>
          <w:p w14:paraId="56BDF767" w14:textId="77777777" w:rsidR="00057E87" w:rsidRPr="006E169C"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6E169C">
              <w:rPr>
                <w:rFonts w:ascii="Times New Roman" w:hAnsi="Times New Roman"/>
                <w:bCs/>
                <w:iCs/>
                <w:sz w:val="24"/>
                <w:szCs w:val="24"/>
                <w:lang w:eastAsia="en-US"/>
              </w:rPr>
              <w:t xml:space="preserve">прикладное программное обеспечение при </w:t>
            </w:r>
            <w:r>
              <w:rPr>
                <w:rFonts w:ascii="Times New Roman" w:hAnsi="Times New Roman"/>
                <w:bCs/>
                <w:iCs/>
                <w:sz w:val="24"/>
                <w:szCs w:val="24"/>
                <w:lang w:eastAsia="en-US"/>
              </w:rPr>
              <w:t>моделировании и оформлении конструкторской и текстовой технической документации</w:t>
            </w:r>
          </w:p>
        </w:tc>
      </w:tr>
    </w:tbl>
    <w:p w14:paraId="49E07EAF" w14:textId="77777777" w:rsidR="00057E87" w:rsidRPr="006E169C" w:rsidRDefault="00057E87" w:rsidP="00057E87">
      <w:pPr>
        <w:spacing w:after="0" w:line="240" w:lineRule="auto"/>
        <w:rPr>
          <w:rFonts w:ascii="Times New Roman" w:hAnsi="Times New Roman"/>
          <w:b/>
          <w:sz w:val="24"/>
          <w:szCs w:val="24"/>
        </w:rPr>
      </w:pPr>
    </w:p>
    <w:p w14:paraId="4468CF00" w14:textId="77777777" w:rsidR="00057E87" w:rsidRPr="006E169C" w:rsidRDefault="00057E87" w:rsidP="00057E87">
      <w:pPr>
        <w:spacing w:after="0" w:line="240" w:lineRule="auto"/>
        <w:ind w:firstLine="709"/>
        <w:rPr>
          <w:rFonts w:ascii="Times New Roman" w:hAnsi="Times New Roman"/>
          <w:b/>
          <w:sz w:val="24"/>
          <w:szCs w:val="24"/>
        </w:rPr>
      </w:pPr>
      <w:r w:rsidRPr="006E169C">
        <w:rPr>
          <w:rFonts w:ascii="Times New Roman" w:hAnsi="Times New Roman"/>
          <w:b/>
          <w:sz w:val="24"/>
          <w:szCs w:val="24"/>
        </w:rPr>
        <w:t>1.2. Количество часов, отводимое на освоение профессионального модуля</w:t>
      </w:r>
    </w:p>
    <w:p w14:paraId="03D9FB29" w14:textId="77777777" w:rsidR="00057E87" w:rsidRPr="006E169C" w:rsidRDefault="00057E87" w:rsidP="00057E87">
      <w:pPr>
        <w:spacing w:after="0" w:line="240" w:lineRule="auto"/>
        <w:rPr>
          <w:rFonts w:ascii="Times New Roman" w:hAnsi="Times New Roman"/>
          <w:sz w:val="24"/>
          <w:szCs w:val="24"/>
        </w:rPr>
      </w:pPr>
    </w:p>
    <w:p w14:paraId="5C85044C" w14:textId="77777777" w:rsidR="00057E87" w:rsidRPr="006E169C" w:rsidRDefault="00057E87" w:rsidP="00057E87">
      <w:pPr>
        <w:spacing w:after="0" w:line="240" w:lineRule="auto"/>
        <w:rPr>
          <w:rFonts w:ascii="Times New Roman" w:hAnsi="Times New Roman"/>
          <w:sz w:val="24"/>
          <w:szCs w:val="24"/>
        </w:rPr>
      </w:pPr>
      <w:r w:rsidRPr="006E169C">
        <w:rPr>
          <w:rFonts w:ascii="Times New Roman" w:hAnsi="Times New Roman"/>
          <w:sz w:val="24"/>
          <w:szCs w:val="24"/>
        </w:rPr>
        <w:t xml:space="preserve">Всего часов </w:t>
      </w:r>
      <w:r w:rsidRPr="006E169C">
        <w:rPr>
          <w:rFonts w:ascii="Times New Roman" w:hAnsi="Times New Roman"/>
          <w:sz w:val="24"/>
          <w:szCs w:val="24"/>
        </w:rPr>
        <w:tab/>
      </w:r>
      <w:r w:rsidRPr="006E169C">
        <w:rPr>
          <w:rFonts w:ascii="Times New Roman" w:hAnsi="Times New Roman"/>
          <w:sz w:val="24"/>
          <w:szCs w:val="24"/>
          <w:u w:val="single"/>
        </w:rPr>
        <w:tab/>
      </w:r>
      <w:r w:rsidRPr="006E169C">
        <w:rPr>
          <w:rFonts w:ascii="Times New Roman" w:hAnsi="Times New Roman"/>
          <w:sz w:val="24"/>
          <w:szCs w:val="24"/>
          <w:u w:val="single"/>
        </w:rPr>
        <w:tab/>
      </w:r>
      <w:r>
        <w:rPr>
          <w:rFonts w:ascii="Times New Roman" w:hAnsi="Times New Roman"/>
          <w:sz w:val="24"/>
          <w:szCs w:val="24"/>
          <w:u w:val="single"/>
        </w:rPr>
        <w:t>324</w:t>
      </w:r>
      <w:r w:rsidRPr="006E169C">
        <w:rPr>
          <w:rFonts w:ascii="Times New Roman" w:hAnsi="Times New Roman"/>
          <w:sz w:val="24"/>
          <w:szCs w:val="24"/>
          <w:u w:val="single"/>
        </w:rPr>
        <w:tab/>
        <w:t>часов</w:t>
      </w:r>
      <w:r w:rsidRPr="006E169C">
        <w:rPr>
          <w:rFonts w:ascii="Times New Roman" w:hAnsi="Times New Roman"/>
          <w:sz w:val="24"/>
          <w:szCs w:val="24"/>
          <w:u w:val="single"/>
        </w:rPr>
        <w:tab/>
      </w:r>
      <w:r w:rsidRPr="006E169C">
        <w:rPr>
          <w:rFonts w:ascii="Times New Roman" w:hAnsi="Times New Roman"/>
          <w:sz w:val="24"/>
          <w:szCs w:val="24"/>
          <w:u w:val="single"/>
        </w:rPr>
        <w:tab/>
      </w:r>
    </w:p>
    <w:p w14:paraId="7602BE7C" w14:textId="77777777" w:rsidR="00057E87" w:rsidRPr="006E169C" w:rsidRDefault="00057E87" w:rsidP="00057E87">
      <w:pPr>
        <w:spacing w:after="0" w:line="240" w:lineRule="auto"/>
        <w:ind w:firstLine="708"/>
        <w:rPr>
          <w:rFonts w:ascii="Times New Roman" w:hAnsi="Times New Roman"/>
          <w:sz w:val="24"/>
          <w:szCs w:val="24"/>
        </w:rPr>
      </w:pPr>
      <w:r w:rsidRPr="006E169C">
        <w:rPr>
          <w:rFonts w:ascii="Times New Roman" w:hAnsi="Times New Roman"/>
          <w:sz w:val="24"/>
          <w:szCs w:val="24"/>
        </w:rPr>
        <w:t xml:space="preserve">в том числе в форме практической подготовки </w:t>
      </w:r>
      <w:r w:rsidRPr="006E169C">
        <w:rPr>
          <w:rFonts w:ascii="Times New Roman" w:hAnsi="Times New Roman"/>
          <w:sz w:val="24"/>
          <w:szCs w:val="24"/>
        </w:rPr>
        <w:tab/>
      </w:r>
      <w:r w:rsidRPr="006E169C">
        <w:rPr>
          <w:rFonts w:ascii="Times New Roman" w:hAnsi="Times New Roman"/>
          <w:sz w:val="24"/>
          <w:szCs w:val="24"/>
          <w:u w:val="single"/>
        </w:rPr>
        <w:tab/>
      </w:r>
      <w:r>
        <w:rPr>
          <w:rFonts w:ascii="Times New Roman" w:hAnsi="Times New Roman"/>
          <w:sz w:val="24"/>
          <w:szCs w:val="24"/>
          <w:u w:val="single"/>
        </w:rPr>
        <w:t>274</w:t>
      </w:r>
      <w:r w:rsidRPr="006E169C">
        <w:rPr>
          <w:rFonts w:ascii="Times New Roman" w:hAnsi="Times New Roman"/>
          <w:sz w:val="24"/>
          <w:szCs w:val="24"/>
          <w:u w:val="single"/>
        </w:rPr>
        <w:t xml:space="preserve"> часа</w:t>
      </w:r>
      <w:r w:rsidRPr="006E169C">
        <w:rPr>
          <w:rFonts w:ascii="Times New Roman" w:hAnsi="Times New Roman"/>
          <w:sz w:val="24"/>
          <w:szCs w:val="24"/>
          <w:u w:val="single"/>
        </w:rPr>
        <w:tab/>
      </w:r>
    </w:p>
    <w:p w14:paraId="625283F2" w14:textId="77777777" w:rsidR="00057E87" w:rsidRPr="006E169C" w:rsidRDefault="00057E87" w:rsidP="00057E87">
      <w:pPr>
        <w:spacing w:after="0" w:line="240" w:lineRule="auto"/>
        <w:rPr>
          <w:rFonts w:ascii="Times New Roman" w:hAnsi="Times New Roman"/>
          <w:sz w:val="24"/>
          <w:szCs w:val="24"/>
        </w:rPr>
      </w:pPr>
    </w:p>
    <w:p w14:paraId="129CC025" w14:textId="77777777" w:rsidR="00057E87" w:rsidRPr="006E169C" w:rsidRDefault="00057E87" w:rsidP="00057E87">
      <w:pPr>
        <w:spacing w:after="0" w:line="240" w:lineRule="auto"/>
        <w:rPr>
          <w:rFonts w:ascii="Times New Roman" w:hAnsi="Times New Roman"/>
          <w:sz w:val="24"/>
          <w:szCs w:val="24"/>
        </w:rPr>
      </w:pPr>
      <w:r w:rsidRPr="006E169C">
        <w:rPr>
          <w:rFonts w:ascii="Times New Roman" w:hAnsi="Times New Roman"/>
          <w:sz w:val="24"/>
          <w:szCs w:val="24"/>
        </w:rPr>
        <w:t xml:space="preserve">Из них на освоение МДК </w:t>
      </w:r>
      <w:r w:rsidRPr="006E169C">
        <w:rPr>
          <w:rFonts w:ascii="Times New Roman" w:hAnsi="Times New Roman"/>
          <w:sz w:val="24"/>
          <w:szCs w:val="24"/>
        </w:rPr>
        <w:tab/>
      </w:r>
      <w:r w:rsidRPr="006E169C">
        <w:rPr>
          <w:rFonts w:ascii="Times New Roman" w:hAnsi="Times New Roman"/>
          <w:sz w:val="24"/>
          <w:szCs w:val="24"/>
        </w:rPr>
        <w:tab/>
      </w:r>
      <w:r>
        <w:rPr>
          <w:rFonts w:ascii="Times New Roman" w:hAnsi="Times New Roman"/>
          <w:sz w:val="24"/>
          <w:szCs w:val="24"/>
        </w:rPr>
        <w:t>90</w:t>
      </w:r>
      <w:r w:rsidRPr="006E169C">
        <w:rPr>
          <w:rFonts w:ascii="Times New Roman" w:hAnsi="Times New Roman"/>
          <w:sz w:val="24"/>
          <w:szCs w:val="24"/>
        </w:rPr>
        <w:t xml:space="preserve"> час</w:t>
      </w:r>
      <w:r>
        <w:rPr>
          <w:rFonts w:ascii="Times New Roman" w:hAnsi="Times New Roman"/>
          <w:sz w:val="24"/>
          <w:szCs w:val="24"/>
        </w:rPr>
        <w:t>.</w:t>
      </w:r>
      <w:r w:rsidRPr="006E169C">
        <w:rPr>
          <w:rFonts w:ascii="Times New Roman" w:hAnsi="Times New Roman"/>
          <w:sz w:val="24"/>
          <w:szCs w:val="24"/>
        </w:rPr>
        <w:tab/>
      </w:r>
      <w:r w:rsidRPr="006E169C">
        <w:rPr>
          <w:rFonts w:ascii="Times New Roman" w:hAnsi="Times New Roman"/>
          <w:sz w:val="24"/>
          <w:szCs w:val="24"/>
        </w:rPr>
        <w:tab/>
      </w:r>
    </w:p>
    <w:p w14:paraId="22840E21" w14:textId="42B66287" w:rsidR="00057E87" w:rsidRPr="00AF705B" w:rsidRDefault="00057E87" w:rsidP="00057E87">
      <w:pPr>
        <w:spacing w:after="0" w:line="240" w:lineRule="auto"/>
        <w:ind w:firstLine="708"/>
        <w:rPr>
          <w:rFonts w:ascii="Times New Roman" w:hAnsi="Times New Roman"/>
          <w:iCs/>
          <w:sz w:val="24"/>
          <w:szCs w:val="24"/>
        </w:rPr>
      </w:pPr>
      <w:r w:rsidRPr="00CC0814">
        <w:rPr>
          <w:rFonts w:ascii="Times New Roman" w:hAnsi="Times New Roman"/>
          <w:sz w:val="24"/>
          <w:szCs w:val="24"/>
        </w:rPr>
        <w:t>в том числе самостоятельная работа</w:t>
      </w:r>
    </w:p>
    <w:p w14:paraId="3F1ED4CA" w14:textId="77777777" w:rsidR="00057E87" w:rsidRPr="00AF705B" w:rsidRDefault="00057E87" w:rsidP="00057E87">
      <w:pPr>
        <w:spacing w:after="0" w:line="240" w:lineRule="auto"/>
        <w:rPr>
          <w:rFonts w:ascii="Times New Roman" w:hAnsi="Times New Roman"/>
          <w:iCs/>
          <w:sz w:val="24"/>
          <w:szCs w:val="24"/>
        </w:rPr>
      </w:pPr>
      <w:r w:rsidRPr="00AF705B">
        <w:rPr>
          <w:rFonts w:ascii="Times New Roman" w:hAnsi="Times New Roman"/>
          <w:iCs/>
          <w:sz w:val="24"/>
          <w:szCs w:val="24"/>
        </w:rPr>
        <w:t xml:space="preserve">практики, в том числе учебная </w:t>
      </w:r>
      <w:r w:rsidRPr="00AF705B">
        <w:rPr>
          <w:rFonts w:ascii="Times New Roman" w:hAnsi="Times New Roman"/>
          <w:iCs/>
          <w:sz w:val="24"/>
          <w:szCs w:val="24"/>
        </w:rPr>
        <w:tab/>
      </w:r>
      <w:r w:rsidRPr="00AF705B">
        <w:rPr>
          <w:rFonts w:ascii="Times New Roman" w:hAnsi="Times New Roman"/>
          <w:iCs/>
          <w:sz w:val="24"/>
          <w:szCs w:val="24"/>
          <w:u w:val="single"/>
        </w:rPr>
        <w:tab/>
        <w:t>144 часа</w:t>
      </w:r>
      <w:r w:rsidRPr="00AF705B">
        <w:rPr>
          <w:rFonts w:ascii="Times New Roman" w:hAnsi="Times New Roman"/>
          <w:iCs/>
          <w:sz w:val="24"/>
          <w:szCs w:val="24"/>
          <w:u w:val="single"/>
        </w:rPr>
        <w:tab/>
      </w:r>
    </w:p>
    <w:p w14:paraId="1CD62A31" w14:textId="77777777" w:rsidR="00057E87" w:rsidRPr="00AF705B" w:rsidRDefault="00057E87" w:rsidP="00057E87">
      <w:pPr>
        <w:spacing w:after="0" w:line="240" w:lineRule="auto"/>
        <w:ind w:left="1416" w:firstLine="708"/>
        <w:rPr>
          <w:rFonts w:ascii="Times New Roman" w:hAnsi="Times New Roman"/>
          <w:iCs/>
          <w:sz w:val="24"/>
          <w:szCs w:val="24"/>
        </w:rPr>
      </w:pPr>
      <w:r w:rsidRPr="00AF705B">
        <w:rPr>
          <w:rFonts w:ascii="Times New Roman" w:hAnsi="Times New Roman"/>
          <w:iCs/>
          <w:sz w:val="24"/>
          <w:szCs w:val="24"/>
        </w:rPr>
        <w:t xml:space="preserve">производственная </w:t>
      </w:r>
      <w:r w:rsidRPr="00AF705B">
        <w:rPr>
          <w:rFonts w:ascii="Times New Roman" w:hAnsi="Times New Roman"/>
          <w:iCs/>
          <w:sz w:val="24"/>
          <w:szCs w:val="24"/>
        </w:rPr>
        <w:tab/>
      </w:r>
      <w:r w:rsidRPr="00AF705B">
        <w:rPr>
          <w:rFonts w:ascii="Times New Roman" w:hAnsi="Times New Roman"/>
          <w:iCs/>
          <w:sz w:val="24"/>
          <w:szCs w:val="24"/>
          <w:u w:val="single"/>
        </w:rPr>
        <w:tab/>
        <w:t>72 часа</w:t>
      </w:r>
      <w:r w:rsidRPr="00AF705B">
        <w:rPr>
          <w:rFonts w:ascii="Times New Roman" w:hAnsi="Times New Roman"/>
          <w:iCs/>
          <w:sz w:val="24"/>
          <w:szCs w:val="24"/>
          <w:u w:val="single"/>
        </w:rPr>
        <w:tab/>
      </w:r>
      <w:r w:rsidRPr="00AF705B">
        <w:rPr>
          <w:rFonts w:ascii="Times New Roman" w:hAnsi="Times New Roman"/>
          <w:iCs/>
          <w:sz w:val="24"/>
          <w:szCs w:val="24"/>
        </w:rPr>
        <w:tab/>
      </w:r>
    </w:p>
    <w:p w14:paraId="5F1D675A" w14:textId="77777777" w:rsidR="00057E87" w:rsidRPr="006E169C" w:rsidRDefault="00057E87" w:rsidP="00057E87">
      <w:pPr>
        <w:spacing w:after="0" w:line="240" w:lineRule="auto"/>
        <w:rPr>
          <w:rFonts w:ascii="Times New Roman" w:hAnsi="Times New Roman"/>
          <w:i/>
          <w:sz w:val="24"/>
          <w:szCs w:val="24"/>
        </w:rPr>
      </w:pPr>
      <w:r w:rsidRPr="00AF705B">
        <w:rPr>
          <w:rFonts w:ascii="Times New Roman" w:hAnsi="Times New Roman"/>
          <w:iCs/>
          <w:sz w:val="24"/>
          <w:szCs w:val="24"/>
        </w:rPr>
        <w:t xml:space="preserve">Промежуточная аттестация </w:t>
      </w:r>
      <w:r w:rsidRPr="00AF705B">
        <w:rPr>
          <w:rFonts w:ascii="Times New Roman" w:hAnsi="Times New Roman"/>
          <w:iCs/>
          <w:sz w:val="24"/>
          <w:szCs w:val="24"/>
        </w:rPr>
        <w:tab/>
      </w:r>
      <w:r w:rsidRPr="00AF705B">
        <w:rPr>
          <w:rFonts w:ascii="Times New Roman" w:hAnsi="Times New Roman"/>
          <w:iCs/>
          <w:sz w:val="24"/>
          <w:szCs w:val="24"/>
          <w:u w:val="single"/>
        </w:rPr>
        <w:tab/>
        <w:t>18 часов</w:t>
      </w:r>
      <w:r w:rsidRPr="00AF705B">
        <w:rPr>
          <w:rFonts w:ascii="Times New Roman" w:hAnsi="Times New Roman"/>
          <w:iCs/>
          <w:sz w:val="24"/>
          <w:szCs w:val="24"/>
          <w:u w:val="single"/>
        </w:rPr>
        <w:tab/>
      </w:r>
      <w:r w:rsidRPr="006E169C">
        <w:rPr>
          <w:rFonts w:ascii="Times New Roman" w:hAnsi="Times New Roman"/>
          <w:i/>
          <w:sz w:val="24"/>
          <w:szCs w:val="24"/>
        </w:rPr>
        <w:tab/>
      </w:r>
      <w:r w:rsidRPr="006E169C">
        <w:rPr>
          <w:rFonts w:ascii="Times New Roman" w:hAnsi="Times New Roman"/>
          <w:bCs/>
          <w:i/>
          <w:sz w:val="24"/>
          <w:szCs w:val="24"/>
        </w:rPr>
        <w:t>.</w:t>
      </w:r>
    </w:p>
    <w:p w14:paraId="0612C177" w14:textId="77777777" w:rsidR="00057E87" w:rsidRPr="006E169C" w:rsidRDefault="00057E87" w:rsidP="00057E87">
      <w:pPr>
        <w:spacing w:after="0" w:line="240" w:lineRule="auto"/>
        <w:rPr>
          <w:rFonts w:ascii="Times New Roman" w:hAnsi="Times New Roman"/>
          <w:b/>
          <w:i/>
          <w:sz w:val="24"/>
          <w:szCs w:val="24"/>
        </w:rPr>
        <w:sectPr w:rsidR="00057E87" w:rsidRPr="006E169C">
          <w:pgSz w:w="11907" w:h="16840"/>
          <w:pgMar w:top="1134" w:right="851" w:bottom="992" w:left="1418" w:header="709" w:footer="709" w:gutter="0"/>
          <w:cols w:space="720"/>
        </w:sectPr>
      </w:pPr>
    </w:p>
    <w:p w14:paraId="18949693" w14:textId="77777777" w:rsidR="00057E87" w:rsidRPr="006E169C" w:rsidRDefault="00057E87" w:rsidP="00057E87">
      <w:pPr>
        <w:spacing w:after="0" w:line="240" w:lineRule="auto"/>
        <w:jc w:val="center"/>
        <w:rPr>
          <w:rFonts w:ascii="Times New Roman" w:hAnsi="Times New Roman"/>
          <w:b/>
          <w:caps/>
          <w:sz w:val="24"/>
          <w:szCs w:val="24"/>
        </w:rPr>
      </w:pPr>
      <w:r w:rsidRPr="006E169C">
        <w:rPr>
          <w:rFonts w:ascii="Times New Roman" w:hAnsi="Times New Roman"/>
          <w:b/>
          <w:caps/>
          <w:sz w:val="24"/>
          <w:szCs w:val="24"/>
        </w:rPr>
        <w:lastRenderedPageBreak/>
        <w:t>2. Структура и содержание профессионального модуля</w:t>
      </w:r>
    </w:p>
    <w:p w14:paraId="17613C8D" w14:textId="77777777" w:rsidR="00057E87" w:rsidRPr="006E169C" w:rsidRDefault="00057E87" w:rsidP="00057E87">
      <w:pPr>
        <w:spacing w:after="0" w:line="240" w:lineRule="auto"/>
        <w:ind w:firstLine="851"/>
        <w:rPr>
          <w:rFonts w:ascii="Times New Roman" w:hAnsi="Times New Roman"/>
          <w:b/>
          <w:sz w:val="24"/>
          <w:szCs w:val="24"/>
        </w:rPr>
      </w:pPr>
      <w:r w:rsidRPr="006E169C">
        <w:rPr>
          <w:rFonts w:ascii="Times New Roman" w:hAnsi="Times New Roman"/>
          <w:b/>
          <w:sz w:val="24"/>
          <w:szCs w:val="24"/>
        </w:rPr>
        <w:t>2.1. Структура профессионального модуля</w:t>
      </w:r>
      <w:r w:rsidRPr="006E169C">
        <w:rPr>
          <w:rFonts w:ascii="Times New Roman" w:hAnsi="Times New Roman"/>
          <w:sz w:val="24"/>
          <w:szCs w:val="24"/>
        </w:rPr>
        <w:t xml:space="preserve"> </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6"/>
        <w:gridCol w:w="3041"/>
        <w:gridCol w:w="1266"/>
        <w:gridCol w:w="720"/>
        <w:gridCol w:w="825"/>
        <w:gridCol w:w="1335"/>
        <w:gridCol w:w="1293"/>
        <w:gridCol w:w="1632"/>
        <w:gridCol w:w="702"/>
        <w:gridCol w:w="648"/>
        <w:gridCol w:w="1740"/>
      </w:tblGrid>
      <w:tr w:rsidR="00057E87" w:rsidRPr="006E169C" w14:paraId="5A662DC9" w14:textId="77777777" w:rsidTr="00530118">
        <w:trPr>
          <w:trHeight w:val="484"/>
        </w:trPr>
        <w:tc>
          <w:tcPr>
            <w:tcW w:w="599" w:type="pct"/>
            <w:vMerge w:val="restart"/>
            <w:tcBorders>
              <w:top w:val="single" w:sz="4" w:space="0" w:color="auto"/>
              <w:left w:val="single" w:sz="4" w:space="0" w:color="auto"/>
              <w:bottom w:val="single" w:sz="4" w:space="0" w:color="auto"/>
              <w:right w:val="single" w:sz="4" w:space="0" w:color="auto"/>
            </w:tcBorders>
            <w:vAlign w:val="center"/>
            <w:hideMark/>
          </w:tcPr>
          <w:p w14:paraId="085CBB14" w14:textId="77777777" w:rsidR="00057E87" w:rsidRPr="006E169C" w:rsidRDefault="00057E87" w:rsidP="00530118">
            <w:pPr>
              <w:suppressAutoHyphens/>
              <w:spacing w:after="0" w:line="240" w:lineRule="auto"/>
              <w:ind w:left="-57" w:right="-57"/>
              <w:jc w:val="center"/>
              <w:rPr>
                <w:rFonts w:ascii="Times New Roman" w:hAnsi="Times New Roman"/>
                <w:sz w:val="20"/>
                <w:szCs w:val="20"/>
              </w:rPr>
            </w:pPr>
            <w:r w:rsidRPr="006E169C">
              <w:rPr>
                <w:rFonts w:ascii="Times New Roman" w:hAnsi="Times New Roman"/>
                <w:sz w:val="20"/>
                <w:szCs w:val="20"/>
              </w:rPr>
              <w:t>Коды профессиональных общих компетенций</w:t>
            </w:r>
          </w:p>
        </w:tc>
        <w:tc>
          <w:tcPr>
            <w:tcW w:w="1014" w:type="pct"/>
            <w:vMerge w:val="restart"/>
            <w:tcBorders>
              <w:top w:val="single" w:sz="4" w:space="0" w:color="auto"/>
              <w:left w:val="single" w:sz="4" w:space="0" w:color="auto"/>
              <w:bottom w:val="single" w:sz="4" w:space="0" w:color="auto"/>
              <w:right w:val="single" w:sz="4" w:space="0" w:color="auto"/>
            </w:tcBorders>
            <w:vAlign w:val="center"/>
            <w:hideMark/>
          </w:tcPr>
          <w:p w14:paraId="6881972D" w14:textId="77777777" w:rsidR="00057E87" w:rsidRPr="006E169C" w:rsidRDefault="00057E87" w:rsidP="00530118">
            <w:pPr>
              <w:suppressAutoHyphens/>
              <w:spacing w:after="0" w:line="240" w:lineRule="auto"/>
              <w:ind w:left="-57" w:right="-57"/>
              <w:jc w:val="center"/>
              <w:rPr>
                <w:rFonts w:ascii="Times New Roman" w:hAnsi="Times New Roman"/>
                <w:sz w:val="20"/>
                <w:szCs w:val="20"/>
              </w:rPr>
            </w:pPr>
            <w:r w:rsidRPr="006E169C">
              <w:rPr>
                <w:rFonts w:ascii="Times New Roman" w:hAnsi="Times New Roman"/>
                <w:sz w:val="20"/>
                <w:szCs w:val="20"/>
              </w:rPr>
              <w:t>Наименования разделов профессионального модуля</w:t>
            </w:r>
          </w:p>
        </w:tc>
        <w:tc>
          <w:tcPr>
            <w:tcW w:w="422" w:type="pct"/>
            <w:vMerge w:val="restart"/>
            <w:tcBorders>
              <w:top w:val="single" w:sz="4" w:space="0" w:color="auto"/>
              <w:left w:val="single" w:sz="4" w:space="0" w:color="auto"/>
              <w:bottom w:val="single" w:sz="4" w:space="0" w:color="auto"/>
              <w:right w:val="single" w:sz="4" w:space="0" w:color="auto"/>
            </w:tcBorders>
            <w:vAlign w:val="center"/>
            <w:hideMark/>
          </w:tcPr>
          <w:p w14:paraId="4E9179EE" w14:textId="77777777" w:rsidR="00057E87" w:rsidRPr="006E169C" w:rsidRDefault="00057E87" w:rsidP="00530118">
            <w:pPr>
              <w:spacing w:after="0" w:line="240" w:lineRule="auto"/>
              <w:jc w:val="center"/>
              <w:rPr>
                <w:rFonts w:ascii="Times New Roman" w:hAnsi="Times New Roman"/>
                <w:sz w:val="20"/>
                <w:szCs w:val="20"/>
              </w:rPr>
            </w:pPr>
            <w:r w:rsidRPr="006E169C">
              <w:rPr>
                <w:rFonts w:ascii="Times New Roman" w:hAnsi="Times New Roman"/>
                <w:iCs/>
                <w:sz w:val="20"/>
                <w:szCs w:val="20"/>
              </w:rPr>
              <w:t>Всего, час.</w:t>
            </w:r>
          </w:p>
        </w:tc>
        <w:tc>
          <w:tcPr>
            <w:tcW w:w="2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DFF7E78" w14:textId="77777777" w:rsidR="00057E87" w:rsidRPr="006E169C" w:rsidRDefault="00057E87" w:rsidP="00530118">
            <w:pPr>
              <w:spacing w:after="0" w:line="240" w:lineRule="auto"/>
              <w:ind w:left="113" w:right="113"/>
              <w:jc w:val="center"/>
              <w:rPr>
                <w:rFonts w:ascii="Times New Roman" w:hAnsi="Times New Roman"/>
                <w:sz w:val="20"/>
                <w:szCs w:val="20"/>
              </w:rPr>
            </w:pPr>
            <w:r w:rsidRPr="006E169C">
              <w:rPr>
                <w:rFonts w:ascii="Times New Roman" w:hAnsi="Times New Roman"/>
                <w:iCs/>
                <w:sz w:val="20"/>
                <w:szCs w:val="20"/>
              </w:rPr>
              <w:t>В т.ч. в форме практической. подготовки</w:t>
            </w:r>
          </w:p>
        </w:tc>
        <w:tc>
          <w:tcPr>
            <w:tcW w:w="2725" w:type="pct"/>
            <w:gridSpan w:val="7"/>
            <w:tcBorders>
              <w:top w:val="single" w:sz="4" w:space="0" w:color="auto"/>
              <w:left w:val="single" w:sz="4" w:space="0" w:color="auto"/>
              <w:bottom w:val="single" w:sz="4" w:space="0" w:color="auto"/>
              <w:right w:val="single" w:sz="4" w:space="0" w:color="auto"/>
            </w:tcBorders>
            <w:hideMark/>
          </w:tcPr>
          <w:p w14:paraId="0DA3A7B9" w14:textId="77777777" w:rsidR="00057E87" w:rsidRPr="006E169C" w:rsidRDefault="00057E87" w:rsidP="00530118">
            <w:pPr>
              <w:suppressAutoHyphens/>
              <w:spacing w:after="0" w:line="240" w:lineRule="auto"/>
              <w:jc w:val="center"/>
              <w:rPr>
                <w:rFonts w:ascii="Times New Roman" w:hAnsi="Times New Roman"/>
                <w:sz w:val="20"/>
                <w:szCs w:val="20"/>
              </w:rPr>
            </w:pPr>
            <w:r w:rsidRPr="006E169C">
              <w:rPr>
                <w:rFonts w:ascii="Times New Roman" w:hAnsi="Times New Roman"/>
                <w:sz w:val="20"/>
                <w:szCs w:val="20"/>
              </w:rPr>
              <w:t xml:space="preserve">Объем профессионального модуля, </w:t>
            </w:r>
            <w:proofErr w:type="spellStart"/>
            <w:r w:rsidRPr="006E169C">
              <w:rPr>
                <w:rFonts w:ascii="Times New Roman" w:hAnsi="Times New Roman"/>
                <w:sz w:val="20"/>
                <w:szCs w:val="20"/>
              </w:rPr>
              <w:t>ак</w:t>
            </w:r>
            <w:proofErr w:type="spellEnd"/>
            <w:r w:rsidRPr="006E169C">
              <w:rPr>
                <w:rFonts w:ascii="Times New Roman" w:hAnsi="Times New Roman"/>
                <w:sz w:val="20"/>
                <w:szCs w:val="20"/>
              </w:rPr>
              <w:t>. час.</w:t>
            </w:r>
          </w:p>
        </w:tc>
      </w:tr>
      <w:tr w:rsidR="00057E87" w:rsidRPr="006E169C" w14:paraId="232F6414" w14:textId="77777777" w:rsidTr="00530118">
        <w:trPr>
          <w:trHeight w:val="58"/>
        </w:trPr>
        <w:tc>
          <w:tcPr>
            <w:tcW w:w="599" w:type="pct"/>
            <w:vMerge/>
            <w:tcBorders>
              <w:top w:val="single" w:sz="4" w:space="0" w:color="auto"/>
              <w:left w:val="single" w:sz="4" w:space="0" w:color="auto"/>
              <w:bottom w:val="single" w:sz="4" w:space="0" w:color="auto"/>
              <w:right w:val="single" w:sz="4" w:space="0" w:color="auto"/>
            </w:tcBorders>
            <w:vAlign w:val="center"/>
            <w:hideMark/>
          </w:tcPr>
          <w:p w14:paraId="1CF76019" w14:textId="77777777" w:rsidR="00057E87" w:rsidRPr="006E169C" w:rsidRDefault="00057E87" w:rsidP="00530118">
            <w:pPr>
              <w:spacing w:after="0" w:line="240" w:lineRule="auto"/>
              <w:rPr>
                <w:rFonts w:ascii="Times New Roman" w:hAnsi="Times New Roman"/>
                <w:sz w:val="20"/>
                <w:szCs w:val="20"/>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592E5E05" w14:textId="77777777" w:rsidR="00057E87" w:rsidRPr="006E169C" w:rsidRDefault="00057E87" w:rsidP="00530118">
            <w:pPr>
              <w:spacing w:after="0" w:line="240" w:lineRule="auto"/>
              <w:rPr>
                <w:rFonts w:ascii="Times New Roman" w:hAnsi="Times New Roman"/>
                <w:sz w:val="20"/>
                <w:szCs w:val="20"/>
              </w:rPr>
            </w:pPr>
          </w:p>
        </w:tc>
        <w:tc>
          <w:tcPr>
            <w:tcW w:w="422" w:type="pct"/>
            <w:vMerge/>
            <w:tcBorders>
              <w:top w:val="single" w:sz="4" w:space="0" w:color="auto"/>
              <w:left w:val="single" w:sz="4" w:space="0" w:color="auto"/>
              <w:bottom w:val="single" w:sz="4" w:space="0" w:color="auto"/>
              <w:right w:val="single" w:sz="4" w:space="0" w:color="auto"/>
            </w:tcBorders>
            <w:vAlign w:val="center"/>
            <w:hideMark/>
          </w:tcPr>
          <w:p w14:paraId="62D9D5D5" w14:textId="77777777" w:rsidR="00057E87" w:rsidRPr="006E169C" w:rsidRDefault="00057E87" w:rsidP="00530118">
            <w:pPr>
              <w:spacing w:after="0" w:line="240" w:lineRule="auto"/>
              <w:rPr>
                <w:rFonts w:ascii="Times New Roman" w:hAnsi="Times New Roman"/>
                <w:sz w:val="20"/>
                <w:szCs w:val="20"/>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14:paraId="59ED3B6C" w14:textId="77777777" w:rsidR="00057E87" w:rsidRPr="006E169C" w:rsidRDefault="00057E87" w:rsidP="00530118">
            <w:pPr>
              <w:spacing w:after="0" w:line="240" w:lineRule="auto"/>
              <w:rPr>
                <w:rFonts w:ascii="Times New Roman" w:hAnsi="Times New Roman"/>
                <w:sz w:val="20"/>
                <w:szCs w:val="20"/>
              </w:rPr>
            </w:pPr>
          </w:p>
        </w:tc>
        <w:tc>
          <w:tcPr>
            <w:tcW w:w="1929" w:type="pct"/>
            <w:gridSpan w:val="5"/>
            <w:tcBorders>
              <w:top w:val="single" w:sz="4" w:space="0" w:color="auto"/>
              <w:left w:val="single" w:sz="4" w:space="0" w:color="auto"/>
              <w:bottom w:val="single" w:sz="4" w:space="0" w:color="auto"/>
              <w:right w:val="single" w:sz="4" w:space="0" w:color="auto"/>
            </w:tcBorders>
            <w:hideMark/>
          </w:tcPr>
          <w:p w14:paraId="7D0D7F6A" w14:textId="77777777" w:rsidR="00057E87" w:rsidRPr="006E169C" w:rsidRDefault="00057E87" w:rsidP="00530118">
            <w:pPr>
              <w:suppressAutoHyphens/>
              <w:spacing w:after="0" w:line="240" w:lineRule="auto"/>
              <w:jc w:val="center"/>
              <w:rPr>
                <w:rFonts w:ascii="Times New Roman" w:hAnsi="Times New Roman"/>
                <w:sz w:val="24"/>
                <w:szCs w:val="24"/>
              </w:rPr>
            </w:pPr>
            <w:r w:rsidRPr="006E169C">
              <w:rPr>
                <w:rFonts w:ascii="Times New Roman" w:hAnsi="Times New Roman"/>
                <w:sz w:val="24"/>
                <w:szCs w:val="24"/>
              </w:rPr>
              <w:t>Обучение по МДК</w:t>
            </w:r>
          </w:p>
        </w:tc>
        <w:tc>
          <w:tcPr>
            <w:tcW w:w="796"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9DDF5E7" w14:textId="77777777" w:rsidR="00057E87" w:rsidRPr="006E169C" w:rsidRDefault="00057E87" w:rsidP="00530118">
            <w:pPr>
              <w:suppressAutoHyphens/>
              <w:spacing w:after="0" w:line="240" w:lineRule="auto"/>
              <w:jc w:val="center"/>
              <w:rPr>
                <w:rFonts w:ascii="Times New Roman" w:hAnsi="Times New Roman"/>
                <w:sz w:val="24"/>
                <w:szCs w:val="24"/>
              </w:rPr>
            </w:pPr>
            <w:r w:rsidRPr="006E169C">
              <w:rPr>
                <w:rFonts w:ascii="Times New Roman" w:hAnsi="Times New Roman"/>
                <w:sz w:val="24"/>
                <w:szCs w:val="24"/>
              </w:rPr>
              <w:t>Практики</w:t>
            </w:r>
          </w:p>
        </w:tc>
      </w:tr>
      <w:tr w:rsidR="00057E87" w:rsidRPr="006E169C" w14:paraId="13C7DC17" w14:textId="77777777" w:rsidTr="00530118">
        <w:tc>
          <w:tcPr>
            <w:tcW w:w="599" w:type="pct"/>
            <w:vMerge/>
            <w:tcBorders>
              <w:top w:val="single" w:sz="4" w:space="0" w:color="auto"/>
              <w:left w:val="single" w:sz="4" w:space="0" w:color="auto"/>
              <w:bottom w:val="single" w:sz="4" w:space="0" w:color="auto"/>
              <w:right w:val="single" w:sz="4" w:space="0" w:color="auto"/>
            </w:tcBorders>
            <w:vAlign w:val="center"/>
            <w:hideMark/>
          </w:tcPr>
          <w:p w14:paraId="6C1F1FD7" w14:textId="77777777" w:rsidR="00057E87" w:rsidRPr="006E169C" w:rsidRDefault="00057E87" w:rsidP="00530118">
            <w:pPr>
              <w:spacing w:after="0" w:line="240" w:lineRule="auto"/>
              <w:rPr>
                <w:rFonts w:ascii="Times New Roman" w:hAnsi="Times New Roman"/>
                <w:sz w:val="20"/>
                <w:szCs w:val="20"/>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01156D60" w14:textId="77777777" w:rsidR="00057E87" w:rsidRPr="006E169C" w:rsidRDefault="00057E87" w:rsidP="00530118">
            <w:pPr>
              <w:spacing w:after="0" w:line="240" w:lineRule="auto"/>
              <w:rPr>
                <w:rFonts w:ascii="Times New Roman" w:hAnsi="Times New Roman"/>
                <w:sz w:val="20"/>
                <w:szCs w:val="20"/>
              </w:rPr>
            </w:pPr>
          </w:p>
        </w:tc>
        <w:tc>
          <w:tcPr>
            <w:tcW w:w="422" w:type="pct"/>
            <w:vMerge/>
            <w:tcBorders>
              <w:top w:val="single" w:sz="4" w:space="0" w:color="auto"/>
              <w:left w:val="single" w:sz="4" w:space="0" w:color="auto"/>
              <w:bottom w:val="single" w:sz="4" w:space="0" w:color="auto"/>
              <w:right w:val="single" w:sz="4" w:space="0" w:color="auto"/>
            </w:tcBorders>
            <w:vAlign w:val="center"/>
            <w:hideMark/>
          </w:tcPr>
          <w:p w14:paraId="2E11AF81" w14:textId="77777777" w:rsidR="00057E87" w:rsidRPr="006E169C" w:rsidRDefault="00057E87" w:rsidP="00530118">
            <w:pPr>
              <w:spacing w:after="0" w:line="240" w:lineRule="auto"/>
              <w:rPr>
                <w:rFonts w:ascii="Times New Roman" w:hAnsi="Times New Roman"/>
                <w:sz w:val="20"/>
                <w:szCs w:val="20"/>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14:paraId="7786A11B" w14:textId="77777777" w:rsidR="00057E87" w:rsidRPr="006E169C" w:rsidRDefault="00057E87" w:rsidP="00530118">
            <w:pPr>
              <w:spacing w:after="0" w:line="240" w:lineRule="auto"/>
              <w:rPr>
                <w:rFonts w:ascii="Times New Roman" w:hAnsi="Times New Roman"/>
                <w:sz w:val="20"/>
                <w:szCs w:val="20"/>
              </w:rPr>
            </w:pPr>
          </w:p>
        </w:tc>
        <w:tc>
          <w:tcPr>
            <w:tcW w:w="275" w:type="pct"/>
            <w:vMerge w:val="restart"/>
            <w:tcBorders>
              <w:top w:val="single" w:sz="4" w:space="0" w:color="auto"/>
              <w:left w:val="single" w:sz="4" w:space="0" w:color="auto"/>
              <w:bottom w:val="single" w:sz="4" w:space="0" w:color="auto"/>
              <w:right w:val="single" w:sz="4" w:space="0" w:color="auto"/>
            </w:tcBorders>
          </w:tcPr>
          <w:p w14:paraId="02DF8BD3" w14:textId="77777777" w:rsidR="00057E87" w:rsidRPr="006E169C" w:rsidRDefault="00057E87" w:rsidP="00530118">
            <w:pPr>
              <w:suppressAutoHyphens/>
              <w:spacing w:after="0" w:line="240" w:lineRule="auto"/>
              <w:jc w:val="center"/>
              <w:rPr>
                <w:rFonts w:ascii="Times New Roman" w:hAnsi="Times New Roman"/>
                <w:sz w:val="20"/>
                <w:szCs w:val="20"/>
              </w:rPr>
            </w:pPr>
            <w:r w:rsidRPr="006E169C">
              <w:rPr>
                <w:rFonts w:ascii="Times New Roman" w:hAnsi="Times New Roman"/>
                <w:sz w:val="20"/>
                <w:szCs w:val="20"/>
              </w:rPr>
              <w:t>Всего</w:t>
            </w:r>
          </w:p>
          <w:p w14:paraId="5503D506" w14:textId="77777777" w:rsidR="00057E87" w:rsidRPr="006E169C" w:rsidRDefault="00057E87" w:rsidP="00530118">
            <w:pPr>
              <w:suppressAutoHyphens/>
              <w:spacing w:after="0" w:line="240" w:lineRule="auto"/>
              <w:jc w:val="center"/>
              <w:rPr>
                <w:rFonts w:ascii="Times New Roman" w:hAnsi="Times New Roman"/>
                <w:sz w:val="20"/>
                <w:szCs w:val="20"/>
              </w:rPr>
            </w:pPr>
          </w:p>
        </w:tc>
        <w:tc>
          <w:tcPr>
            <w:tcW w:w="1654" w:type="pct"/>
            <w:gridSpan w:val="4"/>
            <w:tcBorders>
              <w:top w:val="single" w:sz="4" w:space="0" w:color="auto"/>
              <w:left w:val="single" w:sz="4" w:space="0" w:color="auto"/>
              <w:bottom w:val="single" w:sz="4" w:space="0" w:color="auto"/>
              <w:right w:val="single" w:sz="4" w:space="0" w:color="auto"/>
            </w:tcBorders>
            <w:hideMark/>
          </w:tcPr>
          <w:p w14:paraId="0F1029F1" w14:textId="77777777" w:rsidR="00057E87" w:rsidRPr="006E169C" w:rsidRDefault="00057E87" w:rsidP="00530118">
            <w:pPr>
              <w:suppressAutoHyphens/>
              <w:spacing w:after="0" w:line="240" w:lineRule="auto"/>
              <w:jc w:val="center"/>
              <w:rPr>
                <w:rFonts w:ascii="Times New Roman" w:hAnsi="Times New Roman"/>
                <w:sz w:val="24"/>
                <w:szCs w:val="24"/>
              </w:rPr>
            </w:pPr>
            <w:r w:rsidRPr="006E169C">
              <w:rPr>
                <w:rFonts w:ascii="Times New Roman" w:hAnsi="Times New Roman"/>
                <w:sz w:val="24"/>
                <w:szCs w:val="24"/>
              </w:rPr>
              <w:t>В том числе</w:t>
            </w:r>
          </w:p>
        </w:tc>
        <w:tc>
          <w:tcPr>
            <w:tcW w:w="796" w:type="pct"/>
            <w:gridSpan w:val="2"/>
            <w:vMerge/>
            <w:tcBorders>
              <w:top w:val="single" w:sz="4" w:space="0" w:color="auto"/>
              <w:left w:val="single" w:sz="4" w:space="0" w:color="auto"/>
              <w:bottom w:val="single" w:sz="4" w:space="0" w:color="auto"/>
              <w:right w:val="single" w:sz="4" w:space="0" w:color="auto"/>
            </w:tcBorders>
            <w:vAlign w:val="center"/>
            <w:hideMark/>
          </w:tcPr>
          <w:p w14:paraId="7A25B619" w14:textId="77777777" w:rsidR="00057E87" w:rsidRPr="006E169C" w:rsidRDefault="00057E87" w:rsidP="00530118">
            <w:pPr>
              <w:spacing w:after="0" w:line="240" w:lineRule="auto"/>
              <w:rPr>
                <w:rFonts w:ascii="Times New Roman" w:hAnsi="Times New Roman"/>
                <w:sz w:val="24"/>
                <w:szCs w:val="24"/>
              </w:rPr>
            </w:pPr>
          </w:p>
        </w:tc>
      </w:tr>
      <w:tr w:rsidR="00057E87" w:rsidRPr="006E169C" w14:paraId="1BF51BE1" w14:textId="77777777" w:rsidTr="007407E7">
        <w:trPr>
          <w:cantSplit/>
          <w:trHeight w:val="1415"/>
        </w:trPr>
        <w:tc>
          <w:tcPr>
            <w:tcW w:w="599" w:type="pct"/>
            <w:vMerge/>
            <w:tcBorders>
              <w:top w:val="single" w:sz="4" w:space="0" w:color="auto"/>
              <w:left w:val="single" w:sz="4" w:space="0" w:color="auto"/>
              <w:bottom w:val="single" w:sz="4" w:space="0" w:color="auto"/>
              <w:right w:val="single" w:sz="4" w:space="0" w:color="auto"/>
            </w:tcBorders>
            <w:vAlign w:val="center"/>
            <w:hideMark/>
          </w:tcPr>
          <w:p w14:paraId="75530D55" w14:textId="77777777" w:rsidR="00057E87" w:rsidRPr="006E169C" w:rsidRDefault="00057E87" w:rsidP="00530118">
            <w:pPr>
              <w:spacing w:after="0" w:line="240" w:lineRule="auto"/>
              <w:rPr>
                <w:rFonts w:ascii="Times New Roman" w:hAnsi="Times New Roman"/>
                <w:sz w:val="20"/>
                <w:szCs w:val="20"/>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0E3371D0" w14:textId="77777777" w:rsidR="00057E87" w:rsidRPr="006E169C" w:rsidRDefault="00057E87" w:rsidP="00530118">
            <w:pPr>
              <w:spacing w:after="0" w:line="240" w:lineRule="auto"/>
              <w:rPr>
                <w:rFonts w:ascii="Times New Roman" w:hAnsi="Times New Roman"/>
                <w:sz w:val="20"/>
                <w:szCs w:val="20"/>
              </w:rPr>
            </w:pPr>
          </w:p>
        </w:tc>
        <w:tc>
          <w:tcPr>
            <w:tcW w:w="422" w:type="pct"/>
            <w:vMerge/>
            <w:tcBorders>
              <w:top w:val="single" w:sz="4" w:space="0" w:color="auto"/>
              <w:left w:val="single" w:sz="4" w:space="0" w:color="auto"/>
              <w:bottom w:val="single" w:sz="4" w:space="0" w:color="auto"/>
              <w:right w:val="single" w:sz="4" w:space="0" w:color="auto"/>
            </w:tcBorders>
            <w:vAlign w:val="center"/>
            <w:hideMark/>
          </w:tcPr>
          <w:p w14:paraId="66A1FCD2" w14:textId="77777777" w:rsidR="00057E87" w:rsidRPr="006E169C" w:rsidRDefault="00057E87" w:rsidP="00530118">
            <w:pPr>
              <w:spacing w:after="0" w:line="240" w:lineRule="auto"/>
              <w:rPr>
                <w:rFonts w:ascii="Times New Roman" w:hAnsi="Times New Roman"/>
                <w:sz w:val="20"/>
                <w:szCs w:val="20"/>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14:paraId="6F6CF055" w14:textId="77777777" w:rsidR="00057E87" w:rsidRPr="006E169C" w:rsidRDefault="00057E87" w:rsidP="00530118">
            <w:pPr>
              <w:spacing w:after="0" w:line="240" w:lineRule="auto"/>
              <w:rPr>
                <w:rFonts w:ascii="Times New Roman" w:hAnsi="Times New Roman"/>
                <w:sz w:val="20"/>
                <w:szCs w:val="20"/>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414CEA3C" w14:textId="77777777" w:rsidR="00057E87" w:rsidRPr="006E169C" w:rsidRDefault="00057E87" w:rsidP="00530118">
            <w:pPr>
              <w:spacing w:after="0" w:line="240" w:lineRule="auto"/>
              <w:rPr>
                <w:rFonts w:ascii="Times New Roman" w:hAnsi="Times New Roman"/>
                <w:sz w:val="20"/>
                <w:szCs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3EC2D54A" w14:textId="77777777" w:rsidR="00057E87" w:rsidRPr="006E169C" w:rsidRDefault="00057E87" w:rsidP="00530118">
            <w:pPr>
              <w:suppressAutoHyphens/>
              <w:spacing w:after="0" w:line="240" w:lineRule="auto"/>
              <w:ind w:left="-57" w:right="-57"/>
              <w:jc w:val="center"/>
              <w:rPr>
                <w:rFonts w:ascii="Times New Roman" w:hAnsi="Times New Roman"/>
                <w:color w:val="000000"/>
                <w:sz w:val="20"/>
                <w:szCs w:val="20"/>
              </w:rPr>
            </w:pPr>
            <w:r w:rsidRPr="006E169C">
              <w:rPr>
                <w:rFonts w:ascii="Times New Roman" w:hAnsi="Times New Roman"/>
                <w:color w:val="000000"/>
                <w:sz w:val="20"/>
                <w:szCs w:val="20"/>
              </w:rPr>
              <w:t>Лабораторных и практических. занятий</w:t>
            </w:r>
          </w:p>
          <w:p w14:paraId="537D5B63" w14:textId="77777777" w:rsidR="00057E87" w:rsidRPr="006E169C" w:rsidRDefault="00057E87" w:rsidP="00530118">
            <w:pPr>
              <w:suppressAutoHyphens/>
              <w:spacing w:after="0" w:line="240" w:lineRule="auto"/>
              <w:ind w:left="-57" w:right="-57"/>
              <w:jc w:val="center"/>
              <w:rPr>
                <w:rFonts w:ascii="Times New Roman" w:hAnsi="Times New Roman"/>
                <w:color w:val="000000"/>
                <w:sz w:val="20"/>
                <w:szCs w:val="20"/>
              </w:rPr>
            </w:pPr>
          </w:p>
          <w:p w14:paraId="0B27C733" w14:textId="77777777" w:rsidR="00057E87" w:rsidRPr="006E169C" w:rsidRDefault="00057E87" w:rsidP="00530118">
            <w:pPr>
              <w:suppressAutoHyphens/>
              <w:spacing w:after="0" w:line="240" w:lineRule="auto"/>
              <w:ind w:left="-57" w:right="-57"/>
              <w:jc w:val="center"/>
              <w:rPr>
                <w:rFonts w:ascii="Times New Roman" w:hAnsi="Times New Roman"/>
                <w:i/>
                <w:sz w:val="20"/>
                <w:szCs w:val="20"/>
              </w:rPr>
            </w:pPr>
          </w:p>
        </w:tc>
        <w:tc>
          <w:tcPr>
            <w:tcW w:w="431" w:type="pct"/>
            <w:tcBorders>
              <w:top w:val="single" w:sz="4" w:space="0" w:color="auto"/>
              <w:left w:val="single" w:sz="4" w:space="0" w:color="auto"/>
              <w:bottom w:val="single" w:sz="4" w:space="0" w:color="auto"/>
              <w:right w:val="single" w:sz="4" w:space="0" w:color="auto"/>
            </w:tcBorders>
            <w:vAlign w:val="center"/>
          </w:tcPr>
          <w:p w14:paraId="1011A807" w14:textId="77777777" w:rsidR="00057E87" w:rsidRPr="006E169C" w:rsidRDefault="00057E87" w:rsidP="00530118">
            <w:pPr>
              <w:suppressAutoHyphens/>
              <w:spacing w:after="0" w:line="240" w:lineRule="auto"/>
              <w:ind w:left="-57" w:right="-57"/>
              <w:jc w:val="center"/>
              <w:rPr>
                <w:rFonts w:ascii="Times New Roman" w:hAnsi="Times New Roman"/>
                <w:color w:val="000000"/>
                <w:sz w:val="20"/>
                <w:szCs w:val="20"/>
              </w:rPr>
            </w:pPr>
            <w:r w:rsidRPr="006E169C">
              <w:rPr>
                <w:rFonts w:ascii="Times New Roman" w:hAnsi="Times New Roman"/>
                <w:sz w:val="20"/>
                <w:szCs w:val="20"/>
              </w:rPr>
              <w:t>Курсовых работ (проектов)</w:t>
            </w:r>
          </w:p>
          <w:p w14:paraId="1067C660" w14:textId="77777777" w:rsidR="00057E87" w:rsidRPr="006E169C" w:rsidRDefault="00057E87" w:rsidP="00530118">
            <w:pPr>
              <w:suppressAutoHyphens/>
              <w:spacing w:after="0" w:line="240" w:lineRule="auto"/>
              <w:jc w:val="center"/>
              <w:rPr>
                <w:rFonts w:ascii="Times New Roman" w:hAnsi="Times New Roman"/>
                <w:iCs/>
                <w:sz w:val="20"/>
                <w:szCs w:val="20"/>
              </w:rPr>
            </w:pP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31FC55" w14:textId="77777777" w:rsidR="00057E87" w:rsidRPr="006E169C" w:rsidRDefault="00057E87" w:rsidP="00530118">
            <w:pPr>
              <w:suppressAutoHyphens/>
              <w:spacing w:after="0" w:line="240" w:lineRule="auto"/>
              <w:ind w:left="-57" w:right="-57"/>
              <w:jc w:val="center"/>
              <w:rPr>
                <w:rFonts w:ascii="Times New Roman" w:hAnsi="Times New Roman"/>
                <w:color w:val="000000"/>
                <w:sz w:val="20"/>
                <w:szCs w:val="20"/>
              </w:rPr>
            </w:pPr>
            <w:r w:rsidRPr="006E169C">
              <w:rPr>
                <w:rFonts w:ascii="Times New Roman" w:hAnsi="Times New Roman"/>
                <w:sz w:val="20"/>
                <w:szCs w:val="20"/>
              </w:rPr>
              <w:t>Самостоятельная работа</w:t>
            </w:r>
            <w:r w:rsidRPr="006E169C">
              <w:rPr>
                <w:rFonts w:ascii="Times New Roman" w:hAnsi="Times New Roman"/>
                <w:i/>
                <w:sz w:val="24"/>
                <w:szCs w:val="24"/>
                <w:vertAlign w:val="superscript"/>
              </w:rPr>
              <w:footnoteReference w:id="9"/>
            </w:r>
          </w:p>
        </w:tc>
        <w:tc>
          <w:tcPr>
            <w:tcW w:w="234" w:type="pct"/>
            <w:tcBorders>
              <w:top w:val="single" w:sz="4" w:space="0" w:color="auto"/>
              <w:left w:val="single" w:sz="4" w:space="0" w:color="auto"/>
              <w:bottom w:val="single" w:sz="4" w:space="0" w:color="auto"/>
              <w:right w:val="single" w:sz="4" w:space="0" w:color="auto"/>
            </w:tcBorders>
            <w:textDirection w:val="btLr"/>
            <w:vAlign w:val="center"/>
            <w:hideMark/>
          </w:tcPr>
          <w:p w14:paraId="30AA3035" w14:textId="77777777" w:rsidR="00057E87" w:rsidRPr="006E169C" w:rsidRDefault="00057E87" w:rsidP="00530118">
            <w:pPr>
              <w:suppressAutoHyphens/>
              <w:spacing w:after="0" w:line="240" w:lineRule="auto"/>
              <w:ind w:left="-57" w:right="-57"/>
              <w:jc w:val="center"/>
              <w:rPr>
                <w:rFonts w:ascii="Times New Roman" w:hAnsi="Times New Roman"/>
                <w:sz w:val="20"/>
                <w:szCs w:val="20"/>
              </w:rPr>
            </w:pPr>
            <w:r w:rsidRPr="006E169C">
              <w:rPr>
                <w:rFonts w:ascii="Times New Roman" w:hAnsi="Times New Roman"/>
                <w:sz w:val="20"/>
                <w:szCs w:val="20"/>
              </w:rPr>
              <w:t>Промежуточная аттестация.</w:t>
            </w:r>
          </w:p>
        </w:tc>
        <w:tc>
          <w:tcPr>
            <w:tcW w:w="216" w:type="pct"/>
            <w:tcBorders>
              <w:top w:val="single" w:sz="4" w:space="0" w:color="auto"/>
              <w:left w:val="single" w:sz="4" w:space="0" w:color="auto"/>
              <w:bottom w:val="single" w:sz="4" w:space="0" w:color="auto"/>
              <w:right w:val="single" w:sz="4" w:space="0" w:color="auto"/>
            </w:tcBorders>
            <w:vAlign w:val="center"/>
          </w:tcPr>
          <w:p w14:paraId="0C082751" w14:textId="77777777" w:rsidR="00057E87" w:rsidRPr="006E169C" w:rsidRDefault="00057E87" w:rsidP="00530118">
            <w:pPr>
              <w:suppressAutoHyphens/>
              <w:spacing w:after="0" w:line="240" w:lineRule="auto"/>
              <w:ind w:left="-57" w:right="-57"/>
              <w:jc w:val="center"/>
              <w:rPr>
                <w:rFonts w:ascii="Times New Roman" w:hAnsi="Times New Roman"/>
                <w:sz w:val="20"/>
                <w:szCs w:val="20"/>
              </w:rPr>
            </w:pPr>
            <w:r w:rsidRPr="006E169C">
              <w:rPr>
                <w:rFonts w:ascii="Times New Roman" w:hAnsi="Times New Roman"/>
                <w:sz w:val="20"/>
                <w:szCs w:val="20"/>
              </w:rPr>
              <w:t>Учебная</w:t>
            </w:r>
          </w:p>
          <w:p w14:paraId="2FD8FB89" w14:textId="77777777" w:rsidR="00057E87" w:rsidRPr="006E169C" w:rsidRDefault="00057E87" w:rsidP="00530118">
            <w:pPr>
              <w:suppressAutoHyphens/>
              <w:spacing w:after="0" w:line="240" w:lineRule="auto"/>
              <w:ind w:left="-57" w:right="-57"/>
              <w:jc w:val="center"/>
              <w:rPr>
                <w:rFonts w:ascii="Times New Roman" w:hAnsi="Times New Roman"/>
                <w:i/>
                <w:sz w:val="20"/>
                <w:szCs w:val="20"/>
              </w:rPr>
            </w:pPr>
          </w:p>
        </w:tc>
        <w:tc>
          <w:tcPr>
            <w:tcW w:w="580" w:type="pct"/>
            <w:tcBorders>
              <w:top w:val="single" w:sz="4" w:space="0" w:color="auto"/>
              <w:left w:val="single" w:sz="4" w:space="0" w:color="auto"/>
              <w:bottom w:val="single" w:sz="4" w:space="0" w:color="auto"/>
              <w:right w:val="single" w:sz="4" w:space="0" w:color="auto"/>
            </w:tcBorders>
            <w:vAlign w:val="center"/>
          </w:tcPr>
          <w:p w14:paraId="32367795" w14:textId="77777777" w:rsidR="00057E87" w:rsidRPr="006E169C" w:rsidRDefault="00057E87" w:rsidP="00530118">
            <w:pPr>
              <w:suppressAutoHyphens/>
              <w:spacing w:after="0" w:line="240" w:lineRule="auto"/>
              <w:ind w:left="-57" w:right="-57"/>
              <w:jc w:val="center"/>
              <w:rPr>
                <w:rFonts w:ascii="Times New Roman" w:hAnsi="Times New Roman"/>
                <w:sz w:val="20"/>
                <w:szCs w:val="20"/>
              </w:rPr>
            </w:pPr>
            <w:r w:rsidRPr="006E169C">
              <w:rPr>
                <w:rFonts w:ascii="Times New Roman" w:hAnsi="Times New Roman"/>
                <w:sz w:val="20"/>
                <w:szCs w:val="20"/>
              </w:rPr>
              <w:t>Производственная</w:t>
            </w:r>
          </w:p>
          <w:p w14:paraId="6E966D89" w14:textId="77777777" w:rsidR="00057E87" w:rsidRPr="006E169C" w:rsidRDefault="00057E87" w:rsidP="00530118">
            <w:pPr>
              <w:suppressAutoHyphens/>
              <w:spacing w:after="0" w:line="240" w:lineRule="auto"/>
              <w:ind w:left="-57" w:right="-57"/>
              <w:jc w:val="center"/>
              <w:rPr>
                <w:rFonts w:ascii="Times New Roman" w:hAnsi="Times New Roman"/>
                <w:i/>
                <w:sz w:val="20"/>
                <w:szCs w:val="20"/>
              </w:rPr>
            </w:pPr>
          </w:p>
        </w:tc>
      </w:tr>
      <w:tr w:rsidR="00057E87" w:rsidRPr="006E169C" w14:paraId="5132EF2A" w14:textId="77777777" w:rsidTr="007407E7">
        <w:trPr>
          <w:trHeight w:val="113"/>
        </w:trPr>
        <w:tc>
          <w:tcPr>
            <w:tcW w:w="599" w:type="pct"/>
            <w:tcBorders>
              <w:top w:val="single" w:sz="4" w:space="0" w:color="auto"/>
              <w:left w:val="single" w:sz="4" w:space="0" w:color="auto"/>
              <w:bottom w:val="single" w:sz="4" w:space="0" w:color="auto"/>
              <w:right w:val="single" w:sz="4" w:space="0" w:color="auto"/>
            </w:tcBorders>
            <w:vAlign w:val="center"/>
            <w:hideMark/>
          </w:tcPr>
          <w:p w14:paraId="253B4B00" w14:textId="77777777" w:rsidR="00057E87" w:rsidRPr="006E169C" w:rsidRDefault="00057E87" w:rsidP="00530118">
            <w:pPr>
              <w:spacing w:after="0" w:line="240" w:lineRule="auto"/>
              <w:jc w:val="center"/>
              <w:rPr>
                <w:rFonts w:ascii="Times New Roman" w:hAnsi="Times New Roman"/>
                <w:i/>
                <w:sz w:val="24"/>
                <w:szCs w:val="24"/>
              </w:rPr>
            </w:pPr>
            <w:r w:rsidRPr="006E169C">
              <w:rPr>
                <w:rFonts w:ascii="Times New Roman" w:hAnsi="Times New Roman"/>
                <w:i/>
                <w:sz w:val="24"/>
                <w:szCs w:val="24"/>
              </w:rPr>
              <w:t>1</w:t>
            </w:r>
          </w:p>
        </w:tc>
        <w:tc>
          <w:tcPr>
            <w:tcW w:w="1014" w:type="pct"/>
            <w:tcBorders>
              <w:top w:val="single" w:sz="4" w:space="0" w:color="auto"/>
              <w:left w:val="single" w:sz="4" w:space="0" w:color="auto"/>
              <w:bottom w:val="single" w:sz="4" w:space="0" w:color="auto"/>
              <w:right w:val="single" w:sz="4" w:space="0" w:color="auto"/>
            </w:tcBorders>
            <w:vAlign w:val="center"/>
            <w:hideMark/>
          </w:tcPr>
          <w:p w14:paraId="6EB904AE" w14:textId="77777777" w:rsidR="00057E87" w:rsidRPr="006E169C" w:rsidRDefault="00057E87" w:rsidP="00530118">
            <w:pPr>
              <w:spacing w:after="0" w:line="240" w:lineRule="auto"/>
              <w:jc w:val="center"/>
              <w:rPr>
                <w:rFonts w:ascii="Times New Roman" w:hAnsi="Times New Roman"/>
                <w:i/>
                <w:sz w:val="24"/>
                <w:szCs w:val="24"/>
              </w:rPr>
            </w:pPr>
            <w:r w:rsidRPr="006E169C">
              <w:rPr>
                <w:rFonts w:ascii="Times New Roman" w:hAnsi="Times New Roman"/>
                <w:i/>
                <w:sz w:val="24"/>
                <w:szCs w:val="24"/>
              </w:rPr>
              <w:t>2</w:t>
            </w:r>
          </w:p>
        </w:tc>
        <w:tc>
          <w:tcPr>
            <w:tcW w:w="422" w:type="pct"/>
            <w:tcBorders>
              <w:top w:val="single" w:sz="4" w:space="0" w:color="auto"/>
              <w:left w:val="single" w:sz="4" w:space="0" w:color="auto"/>
              <w:bottom w:val="single" w:sz="4" w:space="0" w:color="auto"/>
              <w:right w:val="single" w:sz="4" w:space="0" w:color="auto"/>
            </w:tcBorders>
            <w:vAlign w:val="center"/>
            <w:hideMark/>
          </w:tcPr>
          <w:p w14:paraId="4AF58491" w14:textId="77777777" w:rsidR="00057E87" w:rsidRPr="006E169C" w:rsidRDefault="00057E87" w:rsidP="00530118">
            <w:pPr>
              <w:spacing w:after="0" w:line="240" w:lineRule="auto"/>
              <w:jc w:val="center"/>
              <w:rPr>
                <w:rFonts w:ascii="Times New Roman" w:hAnsi="Times New Roman"/>
                <w:i/>
                <w:sz w:val="24"/>
                <w:szCs w:val="24"/>
              </w:rPr>
            </w:pPr>
            <w:r w:rsidRPr="006E169C">
              <w:rPr>
                <w:rFonts w:ascii="Times New Roman" w:hAnsi="Times New Roman"/>
                <w:i/>
                <w:sz w:val="24"/>
                <w:szCs w:val="24"/>
              </w:rPr>
              <w:t>3</w:t>
            </w:r>
          </w:p>
        </w:tc>
        <w:tc>
          <w:tcPr>
            <w:tcW w:w="240" w:type="pct"/>
            <w:tcBorders>
              <w:top w:val="single" w:sz="4" w:space="0" w:color="auto"/>
              <w:left w:val="single" w:sz="4" w:space="0" w:color="auto"/>
              <w:bottom w:val="single" w:sz="4" w:space="0" w:color="auto"/>
              <w:right w:val="single" w:sz="4" w:space="0" w:color="auto"/>
            </w:tcBorders>
            <w:vAlign w:val="center"/>
            <w:hideMark/>
          </w:tcPr>
          <w:p w14:paraId="47EB842B" w14:textId="77777777" w:rsidR="00057E87" w:rsidRPr="006E169C" w:rsidRDefault="00057E87" w:rsidP="00530118">
            <w:pPr>
              <w:spacing w:after="0" w:line="240" w:lineRule="auto"/>
              <w:jc w:val="center"/>
              <w:rPr>
                <w:rFonts w:ascii="Times New Roman" w:hAnsi="Times New Roman"/>
                <w:i/>
                <w:sz w:val="24"/>
                <w:szCs w:val="24"/>
              </w:rPr>
            </w:pPr>
            <w:r w:rsidRPr="006E169C">
              <w:rPr>
                <w:rFonts w:ascii="Times New Roman" w:hAnsi="Times New Roman"/>
                <w:i/>
                <w:sz w:val="24"/>
                <w:szCs w:val="24"/>
              </w:rPr>
              <w:t>4</w:t>
            </w:r>
          </w:p>
        </w:tc>
        <w:tc>
          <w:tcPr>
            <w:tcW w:w="275" w:type="pct"/>
            <w:tcBorders>
              <w:top w:val="single" w:sz="4" w:space="0" w:color="auto"/>
              <w:left w:val="single" w:sz="4" w:space="0" w:color="auto"/>
              <w:bottom w:val="single" w:sz="4" w:space="0" w:color="auto"/>
              <w:right w:val="single" w:sz="4" w:space="0" w:color="auto"/>
            </w:tcBorders>
            <w:vAlign w:val="center"/>
            <w:hideMark/>
          </w:tcPr>
          <w:p w14:paraId="313A4921" w14:textId="77777777" w:rsidR="00057E87" w:rsidRPr="006E169C" w:rsidRDefault="00057E87" w:rsidP="00530118">
            <w:pPr>
              <w:spacing w:after="0" w:line="240" w:lineRule="auto"/>
              <w:jc w:val="center"/>
              <w:rPr>
                <w:rFonts w:ascii="Times New Roman" w:hAnsi="Times New Roman"/>
                <w:i/>
                <w:sz w:val="24"/>
                <w:szCs w:val="24"/>
              </w:rPr>
            </w:pPr>
            <w:r w:rsidRPr="006E169C">
              <w:rPr>
                <w:rFonts w:ascii="Times New Roman" w:hAnsi="Times New Roman"/>
                <w:i/>
                <w:sz w:val="24"/>
                <w:szCs w:val="24"/>
              </w:rPr>
              <w:t>5</w:t>
            </w:r>
          </w:p>
        </w:tc>
        <w:tc>
          <w:tcPr>
            <w:tcW w:w="445" w:type="pct"/>
            <w:tcBorders>
              <w:top w:val="single" w:sz="4" w:space="0" w:color="auto"/>
              <w:left w:val="single" w:sz="4" w:space="0" w:color="auto"/>
              <w:bottom w:val="single" w:sz="4" w:space="0" w:color="auto"/>
              <w:right w:val="single" w:sz="4" w:space="0" w:color="auto"/>
            </w:tcBorders>
            <w:vAlign w:val="center"/>
            <w:hideMark/>
          </w:tcPr>
          <w:p w14:paraId="241432DC" w14:textId="77777777" w:rsidR="00057E87" w:rsidRPr="006E169C" w:rsidRDefault="00057E87" w:rsidP="00530118">
            <w:pPr>
              <w:spacing w:after="0" w:line="240" w:lineRule="auto"/>
              <w:jc w:val="center"/>
              <w:rPr>
                <w:rFonts w:ascii="Times New Roman" w:hAnsi="Times New Roman"/>
                <w:i/>
                <w:sz w:val="24"/>
                <w:szCs w:val="24"/>
              </w:rPr>
            </w:pPr>
            <w:r w:rsidRPr="006E169C">
              <w:rPr>
                <w:rFonts w:ascii="Times New Roman" w:hAnsi="Times New Roman"/>
                <w:i/>
                <w:sz w:val="24"/>
                <w:szCs w:val="24"/>
              </w:rPr>
              <w:t>6</w:t>
            </w:r>
          </w:p>
        </w:tc>
        <w:tc>
          <w:tcPr>
            <w:tcW w:w="431" w:type="pct"/>
            <w:tcBorders>
              <w:top w:val="single" w:sz="4" w:space="0" w:color="auto"/>
              <w:left w:val="single" w:sz="4" w:space="0" w:color="auto"/>
              <w:bottom w:val="single" w:sz="4" w:space="0" w:color="auto"/>
              <w:right w:val="single" w:sz="4" w:space="0" w:color="auto"/>
            </w:tcBorders>
            <w:vAlign w:val="center"/>
            <w:hideMark/>
          </w:tcPr>
          <w:p w14:paraId="35EFDA6B" w14:textId="77777777" w:rsidR="00057E87" w:rsidRPr="006E169C" w:rsidRDefault="00057E87" w:rsidP="00530118">
            <w:pPr>
              <w:spacing w:after="0" w:line="240" w:lineRule="auto"/>
              <w:jc w:val="center"/>
              <w:rPr>
                <w:rFonts w:ascii="Times New Roman" w:hAnsi="Times New Roman"/>
                <w:i/>
                <w:sz w:val="24"/>
                <w:szCs w:val="24"/>
              </w:rPr>
            </w:pPr>
            <w:r w:rsidRPr="006E169C">
              <w:rPr>
                <w:rFonts w:ascii="Times New Roman" w:hAnsi="Times New Roman"/>
                <w:i/>
                <w:sz w:val="24"/>
                <w:szCs w:val="24"/>
              </w:rPr>
              <w:t>7</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9B1310" w14:textId="77777777" w:rsidR="00057E87" w:rsidRPr="006E169C" w:rsidRDefault="00057E87" w:rsidP="00530118">
            <w:pPr>
              <w:spacing w:after="0" w:line="240" w:lineRule="auto"/>
              <w:jc w:val="center"/>
              <w:rPr>
                <w:rFonts w:ascii="Times New Roman" w:hAnsi="Times New Roman"/>
                <w:i/>
                <w:sz w:val="24"/>
                <w:szCs w:val="24"/>
              </w:rPr>
            </w:pPr>
            <w:r w:rsidRPr="006E169C">
              <w:rPr>
                <w:rFonts w:ascii="Times New Roman" w:hAnsi="Times New Roman"/>
                <w:i/>
                <w:sz w:val="24"/>
                <w:szCs w:val="24"/>
              </w:rPr>
              <w:t>8</w:t>
            </w:r>
          </w:p>
        </w:tc>
        <w:tc>
          <w:tcPr>
            <w:tcW w:w="234" w:type="pct"/>
            <w:tcBorders>
              <w:top w:val="single" w:sz="4" w:space="0" w:color="auto"/>
              <w:left w:val="single" w:sz="4" w:space="0" w:color="auto"/>
              <w:bottom w:val="single" w:sz="4" w:space="0" w:color="auto"/>
              <w:right w:val="single" w:sz="4" w:space="0" w:color="auto"/>
            </w:tcBorders>
            <w:vAlign w:val="center"/>
            <w:hideMark/>
          </w:tcPr>
          <w:p w14:paraId="51371EA2" w14:textId="77777777" w:rsidR="00057E87" w:rsidRPr="006E169C" w:rsidRDefault="00057E87" w:rsidP="00530118">
            <w:pPr>
              <w:spacing w:after="0" w:line="240" w:lineRule="auto"/>
              <w:jc w:val="center"/>
              <w:rPr>
                <w:rFonts w:ascii="Times New Roman" w:hAnsi="Times New Roman"/>
                <w:i/>
                <w:sz w:val="24"/>
                <w:szCs w:val="24"/>
              </w:rPr>
            </w:pPr>
            <w:r w:rsidRPr="006E169C">
              <w:rPr>
                <w:rFonts w:ascii="Times New Roman" w:hAnsi="Times New Roman"/>
                <w:i/>
                <w:sz w:val="24"/>
                <w:szCs w:val="24"/>
              </w:rPr>
              <w:t>9</w:t>
            </w:r>
          </w:p>
        </w:tc>
        <w:tc>
          <w:tcPr>
            <w:tcW w:w="216" w:type="pct"/>
            <w:tcBorders>
              <w:top w:val="single" w:sz="4" w:space="0" w:color="auto"/>
              <w:left w:val="single" w:sz="4" w:space="0" w:color="auto"/>
              <w:bottom w:val="single" w:sz="4" w:space="0" w:color="auto"/>
              <w:right w:val="single" w:sz="4" w:space="0" w:color="auto"/>
            </w:tcBorders>
            <w:vAlign w:val="center"/>
            <w:hideMark/>
          </w:tcPr>
          <w:p w14:paraId="4A9F142D" w14:textId="77777777" w:rsidR="00057E87" w:rsidRPr="006E169C" w:rsidRDefault="00057E87" w:rsidP="00530118">
            <w:pPr>
              <w:spacing w:after="0" w:line="240" w:lineRule="auto"/>
              <w:jc w:val="center"/>
              <w:rPr>
                <w:rFonts w:ascii="Times New Roman" w:hAnsi="Times New Roman"/>
                <w:i/>
                <w:sz w:val="24"/>
                <w:szCs w:val="24"/>
              </w:rPr>
            </w:pPr>
            <w:r w:rsidRPr="006E169C">
              <w:rPr>
                <w:rFonts w:ascii="Times New Roman" w:hAnsi="Times New Roman"/>
                <w:i/>
                <w:sz w:val="24"/>
                <w:szCs w:val="24"/>
              </w:rPr>
              <w:t>10</w:t>
            </w:r>
          </w:p>
        </w:tc>
        <w:tc>
          <w:tcPr>
            <w:tcW w:w="580" w:type="pct"/>
            <w:tcBorders>
              <w:top w:val="single" w:sz="4" w:space="0" w:color="auto"/>
              <w:left w:val="single" w:sz="4" w:space="0" w:color="auto"/>
              <w:bottom w:val="single" w:sz="4" w:space="0" w:color="auto"/>
              <w:right w:val="single" w:sz="4" w:space="0" w:color="auto"/>
            </w:tcBorders>
            <w:vAlign w:val="center"/>
            <w:hideMark/>
          </w:tcPr>
          <w:p w14:paraId="53D5EEB1" w14:textId="77777777" w:rsidR="00057E87" w:rsidRPr="006E169C" w:rsidRDefault="00057E87" w:rsidP="00530118">
            <w:pPr>
              <w:spacing w:after="0" w:line="240" w:lineRule="auto"/>
              <w:jc w:val="center"/>
              <w:rPr>
                <w:rFonts w:ascii="Times New Roman" w:hAnsi="Times New Roman"/>
                <w:i/>
                <w:sz w:val="24"/>
                <w:szCs w:val="24"/>
              </w:rPr>
            </w:pPr>
            <w:r w:rsidRPr="006E169C">
              <w:rPr>
                <w:rFonts w:ascii="Times New Roman" w:hAnsi="Times New Roman"/>
                <w:i/>
                <w:sz w:val="24"/>
                <w:szCs w:val="24"/>
              </w:rPr>
              <w:t>11</w:t>
            </w:r>
          </w:p>
        </w:tc>
      </w:tr>
      <w:tr w:rsidR="00057E87" w:rsidRPr="006E169C" w14:paraId="7FAD63BB" w14:textId="77777777" w:rsidTr="007407E7">
        <w:tc>
          <w:tcPr>
            <w:tcW w:w="599" w:type="pct"/>
            <w:tcBorders>
              <w:top w:val="single" w:sz="4" w:space="0" w:color="auto"/>
              <w:left w:val="single" w:sz="4" w:space="0" w:color="auto"/>
              <w:bottom w:val="single" w:sz="4" w:space="0" w:color="auto"/>
              <w:right w:val="single" w:sz="4" w:space="0" w:color="auto"/>
            </w:tcBorders>
            <w:hideMark/>
          </w:tcPr>
          <w:p w14:paraId="2A0E098F" w14:textId="77777777" w:rsidR="00057E87" w:rsidRPr="00997850" w:rsidRDefault="00057E87" w:rsidP="00530118">
            <w:pPr>
              <w:keepNext/>
              <w:spacing w:after="0" w:line="240" w:lineRule="auto"/>
              <w:jc w:val="both"/>
              <w:outlineLvl w:val="1"/>
              <w:rPr>
                <w:rFonts w:ascii="Times New Roman" w:hAnsi="Times New Roman"/>
                <w:iCs/>
                <w:sz w:val="24"/>
                <w:szCs w:val="24"/>
              </w:rPr>
            </w:pPr>
            <w:bookmarkStart w:id="225" w:name="_Toc129358811"/>
            <w:bookmarkStart w:id="226" w:name="_Toc129359373"/>
            <w:bookmarkStart w:id="227" w:name="_Toc129359730"/>
            <w:bookmarkStart w:id="228" w:name="_Toc129360084"/>
            <w:bookmarkStart w:id="229" w:name="_Toc129878154"/>
            <w:r w:rsidRPr="006E169C">
              <w:rPr>
                <w:rFonts w:ascii="Times New Roman" w:hAnsi="Times New Roman"/>
                <w:iCs/>
                <w:sz w:val="24"/>
                <w:szCs w:val="24"/>
              </w:rPr>
              <w:t>ОК 1</w:t>
            </w:r>
            <w:r w:rsidRPr="00997850">
              <w:rPr>
                <w:rFonts w:ascii="Times New Roman" w:hAnsi="Times New Roman"/>
                <w:iCs/>
                <w:sz w:val="24"/>
                <w:szCs w:val="24"/>
              </w:rPr>
              <w:t xml:space="preserve">; </w:t>
            </w:r>
            <w:r w:rsidRPr="006E169C">
              <w:rPr>
                <w:rFonts w:ascii="Times New Roman" w:hAnsi="Times New Roman"/>
                <w:iCs/>
                <w:sz w:val="24"/>
                <w:szCs w:val="24"/>
              </w:rPr>
              <w:t>ОК 2</w:t>
            </w:r>
            <w:r w:rsidRPr="00997850">
              <w:rPr>
                <w:rFonts w:ascii="Times New Roman" w:hAnsi="Times New Roman"/>
                <w:iCs/>
                <w:sz w:val="24"/>
                <w:szCs w:val="24"/>
              </w:rPr>
              <w:t xml:space="preserve">; </w:t>
            </w:r>
            <w:r w:rsidRPr="006E169C">
              <w:rPr>
                <w:rFonts w:ascii="Times New Roman" w:hAnsi="Times New Roman"/>
                <w:iCs/>
                <w:sz w:val="24"/>
                <w:szCs w:val="24"/>
              </w:rPr>
              <w:t>ОК 4</w:t>
            </w:r>
            <w:r w:rsidRPr="00997850">
              <w:rPr>
                <w:rFonts w:ascii="Times New Roman" w:hAnsi="Times New Roman"/>
                <w:iCs/>
                <w:sz w:val="24"/>
                <w:szCs w:val="24"/>
              </w:rPr>
              <w:t xml:space="preserve">; </w:t>
            </w:r>
            <w:r w:rsidRPr="006E169C">
              <w:rPr>
                <w:rFonts w:ascii="Times New Roman" w:hAnsi="Times New Roman"/>
                <w:iCs/>
                <w:sz w:val="24"/>
                <w:szCs w:val="24"/>
              </w:rPr>
              <w:t>ОК 7</w:t>
            </w:r>
            <w:r w:rsidRPr="00997850">
              <w:rPr>
                <w:rFonts w:ascii="Times New Roman" w:hAnsi="Times New Roman"/>
                <w:iCs/>
                <w:sz w:val="24"/>
                <w:szCs w:val="24"/>
              </w:rPr>
              <w:t xml:space="preserve">; </w:t>
            </w:r>
            <w:r w:rsidRPr="006E169C">
              <w:rPr>
                <w:rFonts w:ascii="Times New Roman" w:hAnsi="Times New Roman"/>
                <w:iCs/>
                <w:sz w:val="24"/>
                <w:szCs w:val="24"/>
              </w:rPr>
              <w:t>ОК 8</w:t>
            </w:r>
            <w:r w:rsidRPr="00997850">
              <w:rPr>
                <w:rFonts w:ascii="Times New Roman" w:hAnsi="Times New Roman"/>
                <w:iCs/>
                <w:sz w:val="24"/>
                <w:szCs w:val="24"/>
              </w:rPr>
              <w:t xml:space="preserve">; </w:t>
            </w:r>
            <w:r w:rsidRPr="006E169C">
              <w:rPr>
                <w:rFonts w:ascii="Times New Roman" w:hAnsi="Times New Roman"/>
                <w:iCs/>
                <w:sz w:val="24"/>
                <w:szCs w:val="24"/>
              </w:rPr>
              <w:t>ОК 9</w:t>
            </w:r>
            <w:bookmarkEnd w:id="225"/>
            <w:bookmarkEnd w:id="226"/>
            <w:bookmarkEnd w:id="227"/>
            <w:bookmarkEnd w:id="228"/>
            <w:bookmarkEnd w:id="229"/>
          </w:p>
          <w:p w14:paraId="77916A9E" w14:textId="77777777" w:rsidR="00057E87" w:rsidRPr="00997850" w:rsidRDefault="00057E87" w:rsidP="00530118">
            <w:pPr>
              <w:keepNext/>
              <w:spacing w:after="0" w:line="240" w:lineRule="auto"/>
              <w:jc w:val="both"/>
              <w:outlineLvl w:val="1"/>
              <w:rPr>
                <w:rFonts w:ascii="Times New Roman" w:hAnsi="Times New Roman"/>
                <w:sz w:val="24"/>
                <w:szCs w:val="24"/>
              </w:rPr>
            </w:pPr>
            <w:bookmarkStart w:id="230" w:name="_Toc129358812"/>
            <w:bookmarkStart w:id="231" w:name="_Toc129359374"/>
            <w:bookmarkStart w:id="232" w:name="_Toc129359731"/>
            <w:bookmarkStart w:id="233" w:name="_Toc129360085"/>
            <w:bookmarkStart w:id="234" w:name="_Toc129878155"/>
            <w:r w:rsidRPr="00997850">
              <w:rPr>
                <w:rFonts w:ascii="Times New Roman" w:hAnsi="Times New Roman"/>
                <w:sz w:val="24"/>
                <w:szCs w:val="24"/>
              </w:rPr>
              <w:t>ПК 1.1; ПК 1.2;</w:t>
            </w:r>
            <w:bookmarkEnd w:id="230"/>
            <w:bookmarkEnd w:id="231"/>
            <w:bookmarkEnd w:id="232"/>
            <w:bookmarkEnd w:id="233"/>
            <w:bookmarkEnd w:id="234"/>
          </w:p>
          <w:p w14:paraId="20B42E08" w14:textId="77777777" w:rsidR="00057E87" w:rsidRPr="006E169C" w:rsidRDefault="00057E87" w:rsidP="00530118">
            <w:pPr>
              <w:keepNext/>
              <w:spacing w:after="0" w:line="240" w:lineRule="auto"/>
              <w:jc w:val="both"/>
              <w:outlineLvl w:val="1"/>
              <w:rPr>
                <w:rFonts w:ascii="Times New Roman" w:hAnsi="Times New Roman"/>
                <w:sz w:val="24"/>
                <w:szCs w:val="24"/>
              </w:rPr>
            </w:pPr>
            <w:bookmarkStart w:id="235" w:name="_Toc129358813"/>
            <w:bookmarkStart w:id="236" w:name="_Toc129359375"/>
            <w:bookmarkStart w:id="237" w:name="_Toc129359732"/>
            <w:bookmarkStart w:id="238" w:name="_Toc129360086"/>
            <w:bookmarkStart w:id="239" w:name="_Toc129878156"/>
            <w:r w:rsidRPr="00997850">
              <w:rPr>
                <w:rFonts w:ascii="Times New Roman" w:hAnsi="Times New Roman"/>
                <w:sz w:val="24"/>
                <w:szCs w:val="24"/>
              </w:rPr>
              <w:t>ПК.1.3</w:t>
            </w:r>
            <w:bookmarkEnd w:id="235"/>
            <w:bookmarkEnd w:id="236"/>
            <w:bookmarkEnd w:id="237"/>
            <w:bookmarkEnd w:id="238"/>
            <w:bookmarkEnd w:id="239"/>
          </w:p>
        </w:tc>
        <w:tc>
          <w:tcPr>
            <w:tcW w:w="1014" w:type="pct"/>
            <w:tcBorders>
              <w:top w:val="single" w:sz="4" w:space="0" w:color="auto"/>
              <w:left w:val="single" w:sz="4" w:space="0" w:color="auto"/>
              <w:bottom w:val="single" w:sz="4" w:space="0" w:color="auto"/>
              <w:right w:val="single" w:sz="4" w:space="0" w:color="auto"/>
            </w:tcBorders>
            <w:hideMark/>
          </w:tcPr>
          <w:p w14:paraId="3B569B7C" w14:textId="77777777" w:rsidR="00057E87" w:rsidRPr="006E169C" w:rsidRDefault="00057E87" w:rsidP="00530118">
            <w:pPr>
              <w:spacing w:after="0" w:line="240" w:lineRule="auto"/>
              <w:rPr>
                <w:rFonts w:ascii="Times New Roman" w:hAnsi="Times New Roman"/>
                <w:sz w:val="24"/>
                <w:szCs w:val="24"/>
              </w:rPr>
            </w:pPr>
            <w:r w:rsidRPr="006E169C">
              <w:rPr>
                <w:rFonts w:ascii="Times New Roman" w:hAnsi="Times New Roman"/>
                <w:sz w:val="24"/>
                <w:szCs w:val="24"/>
              </w:rPr>
              <w:t xml:space="preserve">Раздел 1. </w:t>
            </w:r>
            <w:r>
              <w:rPr>
                <w:rFonts w:ascii="Times New Roman" w:hAnsi="Times New Roman"/>
                <w:sz w:val="24"/>
                <w:szCs w:val="24"/>
              </w:rPr>
              <w:t>Разработка и оформление конструкторской и технической документации</w:t>
            </w:r>
          </w:p>
          <w:p w14:paraId="0497AED4" w14:textId="77777777" w:rsidR="00057E87" w:rsidRPr="006E169C" w:rsidRDefault="00057E87" w:rsidP="00530118">
            <w:pPr>
              <w:spacing w:after="0" w:line="240" w:lineRule="auto"/>
              <w:rPr>
                <w:rFonts w:ascii="Times New Roman" w:hAnsi="Times New Roman"/>
                <w:sz w:val="24"/>
                <w:szCs w:val="24"/>
              </w:rPr>
            </w:pPr>
          </w:p>
        </w:tc>
        <w:tc>
          <w:tcPr>
            <w:tcW w:w="422" w:type="pct"/>
            <w:tcBorders>
              <w:top w:val="single" w:sz="4" w:space="0" w:color="auto"/>
              <w:left w:val="single" w:sz="4" w:space="0" w:color="auto"/>
              <w:bottom w:val="single" w:sz="4" w:space="0" w:color="auto"/>
              <w:right w:val="single" w:sz="4" w:space="0" w:color="auto"/>
            </w:tcBorders>
            <w:hideMark/>
          </w:tcPr>
          <w:p w14:paraId="4A1AB922" w14:textId="77777777" w:rsidR="00057E87" w:rsidRPr="006E169C" w:rsidRDefault="00057E87" w:rsidP="00530118">
            <w:pPr>
              <w:spacing w:after="0" w:line="240" w:lineRule="auto"/>
              <w:jc w:val="center"/>
              <w:rPr>
                <w:rFonts w:ascii="Times New Roman" w:hAnsi="Times New Roman"/>
                <w:b/>
                <w:bCs/>
                <w:sz w:val="24"/>
                <w:szCs w:val="24"/>
              </w:rPr>
            </w:pPr>
            <w:r>
              <w:rPr>
                <w:rFonts w:ascii="Times New Roman" w:hAnsi="Times New Roman"/>
                <w:b/>
                <w:bCs/>
                <w:sz w:val="24"/>
                <w:szCs w:val="24"/>
              </w:rPr>
              <w:t>234</w:t>
            </w:r>
          </w:p>
        </w:tc>
        <w:tc>
          <w:tcPr>
            <w:tcW w:w="240" w:type="pct"/>
            <w:tcBorders>
              <w:top w:val="single" w:sz="4" w:space="0" w:color="auto"/>
              <w:left w:val="single" w:sz="4" w:space="0" w:color="auto"/>
              <w:bottom w:val="single" w:sz="4" w:space="0" w:color="auto"/>
              <w:right w:val="single" w:sz="4" w:space="0" w:color="auto"/>
            </w:tcBorders>
            <w:hideMark/>
          </w:tcPr>
          <w:p w14:paraId="7E3D1714" w14:textId="77777777" w:rsidR="00057E87" w:rsidRPr="006E169C"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202</w:t>
            </w:r>
          </w:p>
        </w:tc>
        <w:tc>
          <w:tcPr>
            <w:tcW w:w="275" w:type="pct"/>
            <w:tcBorders>
              <w:top w:val="single" w:sz="4" w:space="0" w:color="auto"/>
              <w:left w:val="single" w:sz="4" w:space="0" w:color="auto"/>
              <w:bottom w:val="single" w:sz="4" w:space="0" w:color="auto"/>
              <w:right w:val="single" w:sz="4" w:space="0" w:color="auto"/>
            </w:tcBorders>
            <w:hideMark/>
          </w:tcPr>
          <w:p w14:paraId="08AB5048" w14:textId="77777777" w:rsidR="00057E87" w:rsidRPr="006E169C" w:rsidRDefault="00057E87" w:rsidP="00530118">
            <w:pPr>
              <w:spacing w:after="0" w:line="240" w:lineRule="auto"/>
              <w:jc w:val="center"/>
              <w:rPr>
                <w:rFonts w:ascii="Times New Roman" w:hAnsi="Times New Roman"/>
                <w:b/>
                <w:bCs/>
                <w:sz w:val="24"/>
                <w:szCs w:val="24"/>
              </w:rPr>
            </w:pPr>
            <w:r>
              <w:rPr>
                <w:rFonts w:ascii="Times New Roman" w:hAnsi="Times New Roman"/>
                <w:b/>
                <w:bCs/>
                <w:sz w:val="24"/>
                <w:szCs w:val="24"/>
              </w:rPr>
              <w:t>90</w:t>
            </w:r>
          </w:p>
        </w:tc>
        <w:tc>
          <w:tcPr>
            <w:tcW w:w="445" w:type="pct"/>
            <w:tcBorders>
              <w:top w:val="single" w:sz="4" w:space="0" w:color="auto"/>
              <w:left w:val="single" w:sz="4" w:space="0" w:color="auto"/>
              <w:bottom w:val="single" w:sz="4" w:space="0" w:color="auto"/>
              <w:right w:val="single" w:sz="4" w:space="0" w:color="auto"/>
            </w:tcBorders>
            <w:hideMark/>
          </w:tcPr>
          <w:p w14:paraId="2F3390EE" w14:textId="77777777" w:rsidR="00057E87" w:rsidRPr="006E169C" w:rsidRDefault="00057E87" w:rsidP="00530118">
            <w:pPr>
              <w:spacing w:after="0" w:line="240" w:lineRule="auto"/>
              <w:jc w:val="center"/>
              <w:rPr>
                <w:rFonts w:ascii="Times New Roman" w:hAnsi="Times New Roman"/>
                <w:sz w:val="24"/>
                <w:szCs w:val="24"/>
              </w:rPr>
            </w:pPr>
            <w:r w:rsidRPr="00997850">
              <w:rPr>
                <w:rFonts w:ascii="Times New Roman" w:hAnsi="Times New Roman"/>
                <w:sz w:val="24"/>
                <w:szCs w:val="24"/>
              </w:rPr>
              <w:t>58</w:t>
            </w:r>
          </w:p>
        </w:tc>
        <w:tc>
          <w:tcPr>
            <w:tcW w:w="431" w:type="pct"/>
            <w:tcBorders>
              <w:top w:val="single" w:sz="4" w:space="0" w:color="auto"/>
              <w:left w:val="single" w:sz="4" w:space="0" w:color="auto"/>
              <w:bottom w:val="single" w:sz="4" w:space="0" w:color="auto"/>
              <w:right w:val="single" w:sz="4" w:space="0" w:color="auto"/>
            </w:tcBorders>
            <w:hideMark/>
          </w:tcPr>
          <w:p w14:paraId="684BCBD5" w14:textId="77777777" w:rsidR="00057E87" w:rsidRPr="006E169C" w:rsidRDefault="00057E87" w:rsidP="00530118">
            <w:pPr>
              <w:spacing w:after="0" w:line="240" w:lineRule="auto"/>
              <w:jc w:val="center"/>
              <w:rPr>
                <w:rFonts w:ascii="Times New Roman" w:hAnsi="Times New Roman"/>
                <w:sz w:val="24"/>
                <w:szCs w:val="24"/>
              </w:rPr>
            </w:pPr>
          </w:p>
        </w:tc>
        <w:tc>
          <w:tcPr>
            <w:tcW w:w="544" w:type="pct"/>
            <w:tcBorders>
              <w:top w:val="single" w:sz="4" w:space="0" w:color="auto"/>
              <w:left w:val="single" w:sz="4" w:space="0" w:color="auto"/>
              <w:bottom w:val="single" w:sz="4" w:space="0" w:color="auto"/>
              <w:right w:val="single" w:sz="4" w:space="0" w:color="auto"/>
            </w:tcBorders>
            <w:shd w:val="clear" w:color="auto" w:fill="auto"/>
            <w:hideMark/>
          </w:tcPr>
          <w:p w14:paraId="3ED78E42" w14:textId="4F8CDA90" w:rsidR="00057E87" w:rsidRPr="00CC0814" w:rsidRDefault="00057E87" w:rsidP="00530118">
            <w:pPr>
              <w:spacing w:after="0" w:line="240" w:lineRule="auto"/>
              <w:jc w:val="center"/>
              <w:rPr>
                <w:rFonts w:ascii="Times New Roman" w:hAnsi="Times New Roman"/>
                <w:i/>
                <w:iCs/>
                <w:color w:val="808080" w:themeColor="background1" w:themeShade="80"/>
                <w:sz w:val="24"/>
                <w:szCs w:val="24"/>
              </w:rPr>
            </w:pPr>
          </w:p>
        </w:tc>
        <w:tc>
          <w:tcPr>
            <w:tcW w:w="234" w:type="pct"/>
            <w:tcBorders>
              <w:top w:val="single" w:sz="4" w:space="0" w:color="auto"/>
              <w:left w:val="single" w:sz="4" w:space="0" w:color="auto"/>
              <w:bottom w:val="single" w:sz="4" w:space="0" w:color="auto"/>
              <w:right w:val="single" w:sz="4" w:space="0" w:color="auto"/>
            </w:tcBorders>
            <w:hideMark/>
          </w:tcPr>
          <w:p w14:paraId="6E7958AF" w14:textId="77777777" w:rsidR="00057E87" w:rsidRPr="00755CB1" w:rsidRDefault="00057E87" w:rsidP="00530118">
            <w:pPr>
              <w:spacing w:after="0" w:line="240" w:lineRule="auto"/>
              <w:jc w:val="center"/>
              <w:rPr>
                <w:rFonts w:ascii="Times New Roman" w:hAnsi="Times New Roman"/>
                <w:i/>
                <w:iCs/>
                <w:color w:val="808080" w:themeColor="background1" w:themeShade="80"/>
                <w:sz w:val="24"/>
                <w:szCs w:val="24"/>
              </w:rPr>
            </w:pPr>
            <w:r w:rsidRPr="00755CB1">
              <w:rPr>
                <w:rFonts w:ascii="Times New Roman" w:hAnsi="Times New Roman"/>
                <w:i/>
                <w:iCs/>
                <w:color w:val="808080" w:themeColor="background1" w:themeShade="80"/>
                <w:sz w:val="24"/>
                <w:szCs w:val="24"/>
              </w:rPr>
              <w:t>18</w:t>
            </w:r>
          </w:p>
        </w:tc>
        <w:tc>
          <w:tcPr>
            <w:tcW w:w="216" w:type="pct"/>
            <w:tcBorders>
              <w:top w:val="single" w:sz="4" w:space="0" w:color="auto"/>
              <w:left w:val="single" w:sz="4" w:space="0" w:color="auto"/>
              <w:bottom w:val="single" w:sz="4" w:space="0" w:color="auto"/>
              <w:right w:val="single" w:sz="4" w:space="0" w:color="auto"/>
            </w:tcBorders>
            <w:hideMark/>
          </w:tcPr>
          <w:p w14:paraId="404C2231" w14:textId="77777777" w:rsidR="00057E87" w:rsidRPr="006E169C" w:rsidRDefault="00057E87" w:rsidP="00530118">
            <w:pPr>
              <w:spacing w:after="0" w:line="240" w:lineRule="auto"/>
              <w:jc w:val="center"/>
              <w:rPr>
                <w:rFonts w:ascii="Times New Roman" w:hAnsi="Times New Roman"/>
                <w:b/>
                <w:bCs/>
                <w:sz w:val="24"/>
                <w:szCs w:val="24"/>
              </w:rPr>
            </w:pPr>
            <w:r w:rsidRPr="00997850">
              <w:rPr>
                <w:rFonts w:ascii="Times New Roman" w:hAnsi="Times New Roman"/>
                <w:b/>
                <w:bCs/>
                <w:sz w:val="24"/>
                <w:szCs w:val="24"/>
              </w:rPr>
              <w:t>144</w:t>
            </w:r>
          </w:p>
        </w:tc>
        <w:tc>
          <w:tcPr>
            <w:tcW w:w="580" w:type="pct"/>
            <w:tcBorders>
              <w:top w:val="single" w:sz="4" w:space="0" w:color="auto"/>
              <w:left w:val="single" w:sz="4" w:space="0" w:color="auto"/>
              <w:bottom w:val="single" w:sz="4" w:space="0" w:color="auto"/>
              <w:right w:val="single" w:sz="4" w:space="0" w:color="auto"/>
            </w:tcBorders>
            <w:hideMark/>
          </w:tcPr>
          <w:p w14:paraId="43C88BF1" w14:textId="77777777" w:rsidR="00057E87" w:rsidRPr="006E169C" w:rsidRDefault="00057E87" w:rsidP="00530118">
            <w:pPr>
              <w:spacing w:after="0" w:line="240" w:lineRule="auto"/>
              <w:jc w:val="center"/>
              <w:rPr>
                <w:rFonts w:ascii="Times New Roman" w:hAnsi="Times New Roman"/>
                <w:b/>
                <w:bCs/>
                <w:sz w:val="24"/>
                <w:szCs w:val="24"/>
              </w:rPr>
            </w:pPr>
          </w:p>
        </w:tc>
      </w:tr>
      <w:tr w:rsidR="00057E87" w:rsidRPr="006E169C" w14:paraId="521F4A7C" w14:textId="77777777" w:rsidTr="007407E7">
        <w:tc>
          <w:tcPr>
            <w:tcW w:w="599" w:type="pct"/>
            <w:tcBorders>
              <w:top w:val="single" w:sz="4" w:space="0" w:color="auto"/>
              <w:left w:val="single" w:sz="4" w:space="0" w:color="auto"/>
              <w:bottom w:val="single" w:sz="4" w:space="0" w:color="auto"/>
              <w:right w:val="single" w:sz="4" w:space="0" w:color="auto"/>
            </w:tcBorders>
          </w:tcPr>
          <w:p w14:paraId="39D7EC34" w14:textId="77777777" w:rsidR="00057E87" w:rsidRPr="006E169C" w:rsidRDefault="00057E87" w:rsidP="00530118">
            <w:pPr>
              <w:spacing w:after="0" w:line="240" w:lineRule="auto"/>
              <w:rPr>
                <w:rFonts w:ascii="Times New Roman" w:hAnsi="Times New Roman"/>
                <w:i/>
                <w:sz w:val="24"/>
                <w:szCs w:val="24"/>
              </w:rPr>
            </w:pPr>
          </w:p>
        </w:tc>
        <w:tc>
          <w:tcPr>
            <w:tcW w:w="1014" w:type="pct"/>
            <w:tcBorders>
              <w:top w:val="single" w:sz="4" w:space="0" w:color="auto"/>
              <w:left w:val="single" w:sz="4" w:space="0" w:color="auto"/>
              <w:bottom w:val="single" w:sz="4" w:space="0" w:color="auto"/>
              <w:right w:val="single" w:sz="4" w:space="0" w:color="auto"/>
            </w:tcBorders>
            <w:hideMark/>
          </w:tcPr>
          <w:p w14:paraId="2B8D56B1" w14:textId="77777777" w:rsidR="00057E87" w:rsidRPr="006E169C" w:rsidRDefault="00057E87" w:rsidP="00530118">
            <w:pPr>
              <w:suppressAutoHyphens/>
              <w:spacing w:after="0" w:line="240" w:lineRule="auto"/>
              <w:rPr>
                <w:rFonts w:ascii="Times New Roman" w:hAnsi="Times New Roman"/>
                <w:sz w:val="24"/>
                <w:szCs w:val="24"/>
              </w:rPr>
            </w:pPr>
            <w:r w:rsidRPr="006E169C">
              <w:rPr>
                <w:rFonts w:ascii="Times New Roman" w:hAnsi="Times New Roman"/>
                <w:sz w:val="24"/>
                <w:szCs w:val="24"/>
              </w:rPr>
              <w:t xml:space="preserve">Производственная практика (по профилю специальности), часов </w:t>
            </w:r>
          </w:p>
        </w:tc>
        <w:tc>
          <w:tcPr>
            <w:tcW w:w="422" w:type="pct"/>
            <w:tcBorders>
              <w:top w:val="single" w:sz="4" w:space="0" w:color="auto"/>
              <w:left w:val="single" w:sz="4" w:space="0" w:color="auto"/>
              <w:bottom w:val="single" w:sz="4" w:space="0" w:color="auto"/>
              <w:right w:val="single" w:sz="4" w:space="0" w:color="auto"/>
            </w:tcBorders>
          </w:tcPr>
          <w:p w14:paraId="684388EF" w14:textId="77777777" w:rsidR="00057E87" w:rsidRPr="006E169C" w:rsidRDefault="00057E87" w:rsidP="00530118">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72</w:t>
            </w:r>
          </w:p>
        </w:tc>
        <w:tc>
          <w:tcPr>
            <w:tcW w:w="240" w:type="pct"/>
            <w:tcBorders>
              <w:top w:val="single" w:sz="4" w:space="0" w:color="auto"/>
              <w:left w:val="single" w:sz="4" w:space="0" w:color="auto"/>
              <w:bottom w:val="single" w:sz="4" w:space="0" w:color="auto"/>
              <w:right w:val="single" w:sz="4" w:space="0" w:color="auto"/>
            </w:tcBorders>
            <w:shd w:val="clear" w:color="auto" w:fill="C0C0C0"/>
          </w:tcPr>
          <w:p w14:paraId="01E9215A" w14:textId="77777777" w:rsidR="00057E87" w:rsidRPr="006E169C" w:rsidRDefault="00057E87" w:rsidP="00530118">
            <w:pPr>
              <w:spacing w:after="0" w:line="240" w:lineRule="auto"/>
              <w:jc w:val="center"/>
              <w:rPr>
                <w:rFonts w:ascii="Times New Roman" w:hAnsi="Times New Roman"/>
                <w:iCs/>
                <w:sz w:val="24"/>
                <w:szCs w:val="24"/>
              </w:rPr>
            </w:pPr>
          </w:p>
        </w:tc>
        <w:tc>
          <w:tcPr>
            <w:tcW w:w="275" w:type="pct"/>
            <w:tcBorders>
              <w:top w:val="single" w:sz="4" w:space="0" w:color="auto"/>
              <w:left w:val="single" w:sz="4" w:space="0" w:color="auto"/>
              <w:bottom w:val="single" w:sz="4" w:space="0" w:color="auto"/>
              <w:right w:val="single" w:sz="4" w:space="0" w:color="auto"/>
            </w:tcBorders>
            <w:shd w:val="clear" w:color="auto" w:fill="C0C0C0"/>
          </w:tcPr>
          <w:p w14:paraId="67B13C14" w14:textId="77777777" w:rsidR="00057E87" w:rsidRPr="006E169C" w:rsidRDefault="00057E87" w:rsidP="00530118">
            <w:pPr>
              <w:spacing w:after="0" w:line="240" w:lineRule="auto"/>
              <w:jc w:val="center"/>
              <w:rPr>
                <w:rFonts w:ascii="Times New Roman" w:hAnsi="Times New Roman"/>
                <w:b/>
                <w:bCs/>
                <w:i/>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C0C0C0"/>
          </w:tcPr>
          <w:p w14:paraId="155AC8ED" w14:textId="77777777" w:rsidR="00057E87" w:rsidRPr="006E169C" w:rsidRDefault="00057E87" w:rsidP="00530118">
            <w:pPr>
              <w:spacing w:after="0" w:line="240" w:lineRule="auto"/>
              <w:jc w:val="center"/>
              <w:rPr>
                <w:rFonts w:ascii="Times New Roman" w:hAnsi="Times New Roman"/>
                <w:b/>
                <w:bCs/>
                <w:i/>
                <w:sz w:val="24"/>
                <w:szCs w:val="24"/>
              </w:rPr>
            </w:pPr>
          </w:p>
        </w:tc>
        <w:tc>
          <w:tcPr>
            <w:tcW w:w="1425" w:type="pct"/>
            <w:gridSpan w:val="4"/>
            <w:tcBorders>
              <w:top w:val="single" w:sz="4" w:space="0" w:color="auto"/>
              <w:left w:val="single" w:sz="4" w:space="0" w:color="auto"/>
              <w:bottom w:val="single" w:sz="4" w:space="0" w:color="auto"/>
              <w:right w:val="single" w:sz="4" w:space="0" w:color="auto"/>
            </w:tcBorders>
            <w:shd w:val="clear" w:color="auto" w:fill="auto"/>
          </w:tcPr>
          <w:p w14:paraId="56DAE7AA" w14:textId="77777777" w:rsidR="00057E87" w:rsidRPr="00CC0814" w:rsidRDefault="00057E87" w:rsidP="00530118">
            <w:pPr>
              <w:spacing w:after="0" w:line="240" w:lineRule="auto"/>
              <w:jc w:val="center"/>
              <w:rPr>
                <w:rFonts w:ascii="Times New Roman" w:hAnsi="Times New Roman"/>
                <w:i/>
                <w:sz w:val="24"/>
                <w:szCs w:val="24"/>
              </w:rPr>
            </w:pPr>
          </w:p>
        </w:tc>
        <w:tc>
          <w:tcPr>
            <w:tcW w:w="580" w:type="pct"/>
            <w:tcBorders>
              <w:top w:val="single" w:sz="4" w:space="0" w:color="auto"/>
              <w:left w:val="single" w:sz="4" w:space="0" w:color="auto"/>
              <w:bottom w:val="single" w:sz="4" w:space="0" w:color="auto"/>
              <w:right w:val="single" w:sz="4" w:space="0" w:color="auto"/>
            </w:tcBorders>
            <w:hideMark/>
          </w:tcPr>
          <w:p w14:paraId="26F64E1C" w14:textId="77777777" w:rsidR="00057E87" w:rsidRPr="006E169C" w:rsidRDefault="00057E87" w:rsidP="00530118">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72</w:t>
            </w:r>
          </w:p>
        </w:tc>
      </w:tr>
      <w:tr w:rsidR="00057E87" w:rsidRPr="006E169C" w14:paraId="516B2ADC" w14:textId="77777777" w:rsidTr="007407E7">
        <w:trPr>
          <w:trHeight w:val="307"/>
        </w:trPr>
        <w:tc>
          <w:tcPr>
            <w:tcW w:w="599" w:type="pct"/>
            <w:tcBorders>
              <w:top w:val="single" w:sz="4" w:space="0" w:color="auto"/>
              <w:left w:val="single" w:sz="4" w:space="0" w:color="auto"/>
              <w:bottom w:val="single" w:sz="4" w:space="0" w:color="auto"/>
              <w:right w:val="single" w:sz="4" w:space="0" w:color="auto"/>
            </w:tcBorders>
          </w:tcPr>
          <w:p w14:paraId="1579475F" w14:textId="77777777" w:rsidR="00057E87" w:rsidRPr="006E169C" w:rsidRDefault="00057E87" w:rsidP="00530118">
            <w:pPr>
              <w:spacing w:after="0" w:line="240" w:lineRule="auto"/>
              <w:rPr>
                <w:rFonts w:ascii="Times New Roman" w:hAnsi="Times New Roman"/>
                <w:i/>
                <w:sz w:val="24"/>
                <w:szCs w:val="24"/>
              </w:rPr>
            </w:pPr>
          </w:p>
        </w:tc>
        <w:tc>
          <w:tcPr>
            <w:tcW w:w="1014" w:type="pct"/>
            <w:tcBorders>
              <w:top w:val="single" w:sz="4" w:space="0" w:color="auto"/>
              <w:left w:val="single" w:sz="4" w:space="0" w:color="auto"/>
              <w:bottom w:val="single" w:sz="4" w:space="0" w:color="auto"/>
              <w:right w:val="single" w:sz="4" w:space="0" w:color="auto"/>
            </w:tcBorders>
            <w:hideMark/>
          </w:tcPr>
          <w:p w14:paraId="68B3D68F" w14:textId="77777777" w:rsidR="00057E87" w:rsidRPr="006E169C" w:rsidRDefault="00057E87" w:rsidP="00530118">
            <w:pPr>
              <w:suppressAutoHyphens/>
              <w:spacing w:after="0" w:line="240" w:lineRule="auto"/>
              <w:rPr>
                <w:rFonts w:ascii="Times New Roman" w:hAnsi="Times New Roman"/>
                <w:sz w:val="24"/>
                <w:szCs w:val="24"/>
              </w:rPr>
            </w:pPr>
            <w:r w:rsidRPr="006E169C">
              <w:rPr>
                <w:rFonts w:ascii="Times New Roman" w:hAnsi="Times New Roman"/>
                <w:sz w:val="24"/>
                <w:szCs w:val="24"/>
              </w:rPr>
              <w:t>Промежуточная аттестация</w:t>
            </w:r>
          </w:p>
        </w:tc>
        <w:tc>
          <w:tcPr>
            <w:tcW w:w="422" w:type="pct"/>
            <w:tcBorders>
              <w:top w:val="single" w:sz="4" w:space="0" w:color="auto"/>
              <w:left w:val="single" w:sz="4" w:space="0" w:color="auto"/>
              <w:bottom w:val="single" w:sz="4" w:space="0" w:color="auto"/>
              <w:right w:val="single" w:sz="4" w:space="0" w:color="auto"/>
            </w:tcBorders>
            <w:hideMark/>
          </w:tcPr>
          <w:p w14:paraId="563B1DFD" w14:textId="77777777" w:rsidR="00057E87" w:rsidRPr="00271A70" w:rsidRDefault="00057E87" w:rsidP="00530118">
            <w:pPr>
              <w:spacing w:after="0" w:line="240" w:lineRule="auto"/>
              <w:jc w:val="center"/>
              <w:rPr>
                <w:rFonts w:ascii="Times New Roman" w:hAnsi="Times New Roman"/>
                <w:i/>
                <w:iCs/>
                <w:color w:val="808080" w:themeColor="background1" w:themeShade="80"/>
                <w:sz w:val="24"/>
                <w:szCs w:val="24"/>
              </w:rPr>
            </w:pPr>
            <w:r w:rsidRPr="00271A70">
              <w:rPr>
                <w:rFonts w:ascii="Times New Roman" w:hAnsi="Times New Roman"/>
                <w:i/>
                <w:iCs/>
                <w:color w:val="808080" w:themeColor="background1" w:themeShade="80"/>
                <w:sz w:val="24"/>
                <w:szCs w:val="24"/>
              </w:rPr>
              <w:t>18</w:t>
            </w:r>
          </w:p>
        </w:tc>
        <w:tc>
          <w:tcPr>
            <w:tcW w:w="240" w:type="pct"/>
            <w:tcBorders>
              <w:top w:val="single" w:sz="4" w:space="0" w:color="auto"/>
              <w:left w:val="single" w:sz="4" w:space="0" w:color="auto"/>
              <w:bottom w:val="single" w:sz="4" w:space="0" w:color="auto"/>
              <w:right w:val="single" w:sz="4" w:space="0" w:color="auto"/>
            </w:tcBorders>
            <w:shd w:val="clear" w:color="auto" w:fill="C0C0C0"/>
            <w:hideMark/>
          </w:tcPr>
          <w:p w14:paraId="34FA5E49" w14:textId="77777777" w:rsidR="00057E87" w:rsidRPr="006E169C" w:rsidRDefault="00057E87" w:rsidP="00530118">
            <w:pPr>
              <w:spacing w:after="0" w:line="240" w:lineRule="auto"/>
              <w:jc w:val="center"/>
              <w:rPr>
                <w:rFonts w:ascii="Times New Roman" w:hAnsi="Times New Roman"/>
                <w:iCs/>
                <w:sz w:val="24"/>
                <w:szCs w:val="24"/>
              </w:rPr>
            </w:pPr>
          </w:p>
        </w:tc>
        <w:tc>
          <w:tcPr>
            <w:tcW w:w="275" w:type="pct"/>
            <w:tcBorders>
              <w:top w:val="single" w:sz="4" w:space="0" w:color="auto"/>
              <w:left w:val="single" w:sz="4" w:space="0" w:color="auto"/>
              <w:bottom w:val="single" w:sz="4" w:space="0" w:color="auto"/>
              <w:right w:val="single" w:sz="4" w:space="0" w:color="auto"/>
            </w:tcBorders>
            <w:shd w:val="clear" w:color="auto" w:fill="C0C0C0"/>
          </w:tcPr>
          <w:p w14:paraId="03FFD52A" w14:textId="77777777" w:rsidR="00057E87" w:rsidRPr="006E169C" w:rsidRDefault="00057E87" w:rsidP="00530118">
            <w:pPr>
              <w:spacing w:after="0" w:line="240" w:lineRule="auto"/>
              <w:jc w:val="center"/>
              <w:rPr>
                <w:rFonts w:ascii="Times New Roman" w:hAnsi="Times New Roman"/>
                <w:i/>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C0C0C0"/>
          </w:tcPr>
          <w:p w14:paraId="08A15A0B" w14:textId="77777777" w:rsidR="00057E87" w:rsidRPr="006E169C" w:rsidRDefault="00057E87" w:rsidP="00530118">
            <w:pPr>
              <w:spacing w:after="0" w:line="240" w:lineRule="auto"/>
              <w:jc w:val="center"/>
              <w:rPr>
                <w:rFonts w:ascii="Times New Roman" w:hAnsi="Times New Roman"/>
                <w:i/>
                <w:sz w:val="24"/>
                <w:szCs w:val="24"/>
              </w:rPr>
            </w:pPr>
          </w:p>
        </w:tc>
        <w:tc>
          <w:tcPr>
            <w:tcW w:w="1425" w:type="pct"/>
            <w:gridSpan w:val="4"/>
            <w:tcBorders>
              <w:top w:val="single" w:sz="4" w:space="0" w:color="auto"/>
              <w:left w:val="single" w:sz="4" w:space="0" w:color="auto"/>
              <w:bottom w:val="single" w:sz="4" w:space="0" w:color="auto"/>
              <w:right w:val="single" w:sz="4" w:space="0" w:color="auto"/>
            </w:tcBorders>
            <w:shd w:val="clear" w:color="auto" w:fill="auto"/>
          </w:tcPr>
          <w:p w14:paraId="31080ACC" w14:textId="77777777" w:rsidR="00057E87" w:rsidRPr="00CC0814" w:rsidRDefault="00057E87" w:rsidP="00530118">
            <w:pPr>
              <w:spacing w:after="0" w:line="240" w:lineRule="auto"/>
              <w:jc w:val="center"/>
              <w:rPr>
                <w:rFonts w:ascii="Times New Roman" w:hAnsi="Times New Roman"/>
                <w:i/>
                <w:sz w:val="24"/>
                <w:szCs w:val="24"/>
                <w:highlight w:val="yellow"/>
              </w:rPr>
            </w:pPr>
          </w:p>
        </w:tc>
        <w:tc>
          <w:tcPr>
            <w:tcW w:w="580" w:type="pct"/>
            <w:tcBorders>
              <w:top w:val="single" w:sz="4" w:space="0" w:color="auto"/>
              <w:left w:val="single" w:sz="4" w:space="0" w:color="auto"/>
              <w:bottom w:val="single" w:sz="4" w:space="0" w:color="auto"/>
              <w:right w:val="single" w:sz="4" w:space="0" w:color="auto"/>
            </w:tcBorders>
          </w:tcPr>
          <w:p w14:paraId="1C9313CC" w14:textId="77777777" w:rsidR="00057E87" w:rsidRPr="006E169C" w:rsidRDefault="00057E87" w:rsidP="00530118">
            <w:pPr>
              <w:suppressAutoHyphens/>
              <w:spacing w:after="0" w:line="240" w:lineRule="auto"/>
              <w:jc w:val="center"/>
              <w:rPr>
                <w:rFonts w:ascii="Times New Roman" w:hAnsi="Times New Roman"/>
                <w:sz w:val="24"/>
                <w:szCs w:val="24"/>
              </w:rPr>
            </w:pPr>
          </w:p>
        </w:tc>
      </w:tr>
      <w:tr w:rsidR="00057E87" w:rsidRPr="006E169C" w14:paraId="05101287" w14:textId="77777777" w:rsidTr="007407E7">
        <w:trPr>
          <w:trHeight w:val="333"/>
        </w:trPr>
        <w:tc>
          <w:tcPr>
            <w:tcW w:w="599" w:type="pct"/>
            <w:tcBorders>
              <w:top w:val="single" w:sz="4" w:space="0" w:color="auto"/>
              <w:left w:val="single" w:sz="4" w:space="0" w:color="auto"/>
              <w:bottom w:val="single" w:sz="4" w:space="0" w:color="auto"/>
              <w:right w:val="single" w:sz="4" w:space="0" w:color="auto"/>
            </w:tcBorders>
          </w:tcPr>
          <w:p w14:paraId="17582B24" w14:textId="77777777" w:rsidR="00057E87" w:rsidRPr="006E169C" w:rsidRDefault="00057E87" w:rsidP="00530118">
            <w:pPr>
              <w:spacing w:after="0" w:line="240" w:lineRule="auto"/>
              <w:rPr>
                <w:rFonts w:ascii="Times New Roman" w:hAnsi="Times New Roman"/>
                <w:b/>
                <w:i/>
                <w:sz w:val="24"/>
                <w:szCs w:val="24"/>
              </w:rPr>
            </w:pPr>
          </w:p>
        </w:tc>
        <w:tc>
          <w:tcPr>
            <w:tcW w:w="1014" w:type="pct"/>
            <w:tcBorders>
              <w:top w:val="single" w:sz="4" w:space="0" w:color="auto"/>
              <w:left w:val="single" w:sz="4" w:space="0" w:color="auto"/>
              <w:bottom w:val="single" w:sz="4" w:space="0" w:color="auto"/>
              <w:right w:val="single" w:sz="4" w:space="0" w:color="auto"/>
            </w:tcBorders>
            <w:hideMark/>
          </w:tcPr>
          <w:p w14:paraId="2C7BC92A" w14:textId="77777777" w:rsidR="00057E87" w:rsidRPr="006E169C" w:rsidRDefault="00057E87" w:rsidP="00530118">
            <w:pPr>
              <w:spacing w:after="0" w:line="240" w:lineRule="auto"/>
              <w:rPr>
                <w:rFonts w:ascii="Times New Roman" w:hAnsi="Times New Roman"/>
                <w:b/>
                <w:i/>
                <w:sz w:val="24"/>
                <w:szCs w:val="24"/>
              </w:rPr>
            </w:pPr>
            <w:r w:rsidRPr="006E169C">
              <w:rPr>
                <w:rFonts w:ascii="Times New Roman" w:hAnsi="Times New Roman"/>
                <w:b/>
                <w:i/>
                <w:sz w:val="24"/>
                <w:szCs w:val="24"/>
              </w:rPr>
              <w:t>Всего:</w:t>
            </w:r>
          </w:p>
        </w:tc>
        <w:tc>
          <w:tcPr>
            <w:tcW w:w="422" w:type="pct"/>
            <w:tcBorders>
              <w:top w:val="single" w:sz="4" w:space="0" w:color="auto"/>
              <w:left w:val="single" w:sz="4" w:space="0" w:color="auto"/>
              <w:bottom w:val="single" w:sz="4" w:space="0" w:color="auto"/>
              <w:right w:val="single" w:sz="4" w:space="0" w:color="auto"/>
            </w:tcBorders>
            <w:hideMark/>
          </w:tcPr>
          <w:p w14:paraId="23E115DE" w14:textId="77777777" w:rsidR="00057E87" w:rsidRPr="006E169C" w:rsidRDefault="00057E87" w:rsidP="00530118">
            <w:pPr>
              <w:spacing w:after="0" w:line="240" w:lineRule="auto"/>
              <w:jc w:val="center"/>
              <w:rPr>
                <w:rFonts w:ascii="Times New Roman" w:hAnsi="Times New Roman"/>
                <w:b/>
                <w:iCs/>
                <w:sz w:val="24"/>
                <w:szCs w:val="24"/>
              </w:rPr>
            </w:pPr>
            <w:r>
              <w:rPr>
                <w:rFonts w:ascii="Times New Roman" w:hAnsi="Times New Roman"/>
                <w:b/>
                <w:iCs/>
                <w:sz w:val="24"/>
                <w:szCs w:val="24"/>
              </w:rPr>
              <w:t>324</w:t>
            </w:r>
          </w:p>
        </w:tc>
        <w:tc>
          <w:tcPr>
            <w:tcW w:w="240" w:type="pct"/>
            <w:tcBorders>
              <w:top w:val="single" w:sz="4" w:space="0" w:color="auto"/>
              <w:left w:val="single" w:sz="4" w:space="0" w:color="auto"/>
              <w:bottom w:val="single" w:sz="4" w:space="0" w:color="auto"/>
              <w:right w:val="single" w:sz="4" w:space="0" w:color="auto"/>
            </w:tcBorders>
            <w:hideMark/>
          </w:tcPr>
          <w:p w14:paraId="0D10B5AD" w14:textId="77777777" w:rsidR="00057E87" w:rsidRPr="006E169C" w:rsidRDefault="00057E87" w:rsidP="00530118">
            <w:pPr>
              <w:spacing w:after="0" w:line="240" w:lineRule="auto"/>
              <w:jc w:val="center"/>
              <w:rPr>
                <w:rFonts w:ascii="Times New Roman" w:hAnsi="Times New Roman"/>
                <w:b/>
                <w:iCs/>
                <w:sz w:val="24"/>
                <w:szCs w:val="24"/>
              </w:rPr>
            </w:pPr>
            <w:r>
              <w:rPr>
                <w:rFonts w:ascii="Times New Roman" w:hAnsi="Times New Roman"/>
                <w:b/>
                <w:iCs/>
                <w:sz w:val="24"/>
                <w:szCs w:val="24"/>
              </w:rPr>
              <w:t>274</w:t>
            </w:r>
          </w:p>
        </w:tc>
        <w:tc>
          <w:tcPr>
            <w:tcW w:w="275" w:type="pct"/>
            <w:tcBorders>
              <w:top w:val="single" w:sz="4" w:space="0" w:color="auto"/>
              <w:left w:val="single" w:sz="4" w:space="0" w:color="auto"/>
              <w:bottom w:val="single" w:sz="4" w:space="0" w:color="auto"/>
              <w:right w:val="single" w:sz="4" w:space="0" w:color="auto"/>
            </w:tcBorders>
            <w:hideMark/>
          </w:tcPr>
          <w:p w14:paraId="55166106" w14:textId="77777777" w:rsidR="00057E87" w:rsidRPr="006E169C" w:rsidRDefault="00057E87" w:rsidP="00530118">
            <w:pPr>
              <w:spacing w:after="0" w:line="240" w:lineRule="auto"/>
              <w:jc w:val="center"/>
              <w:rPr>
                <w:rFonts w:ascii="Times New Roman" w:hAnsi="Times New Roman"/>
                <w:b/>
                <w:iCs/>
                <w:sz w:val="24"/>
                <w:szCs w:val="24"/>
              </w:rPr>
            </w:pPr>
            <w:r>
              <w:rPr>
                <w:rFonts w:ascii="Times New Roman" w:hAnsi="Times New Roman"/>
                <w:b/>
                <w:iCs/>
                <w:sz w:val="24"/>
                <w:szCs w:val="24"/>
              </w:rPr>
              <w:t>90</w:t>
            </w:r>
          </w:p>
        </w:tc>
        <w:tc>
          <w:tcPr>
            <w:tcW w:w="445" w:type="pct"/>
            <w:tcBorders>
              <w:top w:val="single" w:sz="4" w:space="0" w:color="auto"/>
              <w:left w:val="single" w:sz="4" w:space="0" w:color="auto"/>
              <w:bottom w:val="single" w:sz="4" w:space="0" w:color="auto"/>
              <w:right w:val="single" w:sz="4" w:space="0" w:color="auto"/>
            </w:tcBorders>
            <w:hideMark/>
          </w:tcPr>
          <w:p w14:paraId="5694FF57" w14:textId="77777777" w:rsidR="00057E87" w:rsidRPr="00E84B3D" w:rsidRDefault="00057E87" w:rsidP="00530118">
            <w:pPr>
              <w:spacing w:after="0" w:line="240" w:lineRule="auto"/>
              <w:jc w:val="center"/>
              <w:rPr>
                <w:rFonts w:ascii="Times New Roman" w:hAnsi="Times New Roman"/>
                <w:bCs/>
                <w:iCs/>
                <w:sz w:val="24"/>
                <w:szCs w:val="24"/>
              </w:rPr>
            </w:pPr>
            <w:r w:rsidRPr="00E84B3D">
              <w:rPr>
                <w:rFonts w:ascii="Times New Roman" w:hAnsi="Times New Roman"/>
                <w:bCs/>
                <w:iCs/>
                <w:sz w:val="24"/>
                <w:szCs w:val="24"/>
              </w:rPr>
              <w:t>58</w:t>
            </w:r>
          </w:p>
        </w:tc>
        <w:tc>
          <w:tcPr>
            <w:tcW w:w="431" w:type="pct"/>
            <w:tcBorders>
              <w:top w:val="single" w:sz="4" w:space="0" w:color="auto"/>
              <w:left w:val="single" w:sz="4" w:space="0" w:color="auto"/>
              <w:bottom w:val="single" w:sz="4" w:space="0" w:color="auto"/>
              <w:right w:val="single" w:sz="4" w:space="0" w:color="auto"/>
            </w:tcBorders>
            <w:hideMark/>
          </w:tcPr>
          <w:p w14:paraId="2D14967B" w14:textId="77777777" w:rsidR="00057E87" w:rsidRPr="00CC0814" w:rsidRDefault="00057E87" w:rsidP="00530118">
            <w:pPr>
              <w:spacing w:after="0" w:line="240" w:lineRule="auto"/>
              <w:jc w:val="center"/>
              <w:rPr>
                <w:rFonts w:ascii="Times New Roman" w:hAnsi="Times New Roman"/>
                <w:bCs/>
                <w:iCs/>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shd w:val="clear" w:color="auto" w:fill="auto"/>
            <w:hideMark/>
          </w:tcPr>
          <w:p w14:paraId="09DDB96A" w14:textId="69A99FB4" w:rsidR="00057E87" w:rsidRPr="00CC0814" w:rsidRDefault="00057E87" w:rsidP="00530118">
            <w:pPr>
              <w:spacing w:after="0" w:line="240" w:lineRule="auto"/>
              <w:jc w:val="center"/>
              <w:rPr>
                <w:rFonts w:ascii="Times New Roman" w:hAnsi="Times New Roman"/>
                <w:i/>
                <w:iCs/>
                <w:color w:val="808080" w:themeColor="background1" w:themeShade="80"/>
                <w:sz w:val="24"/>
                <w:szCs w:val="24"/>
                <w:highlight w:val="yellow"/>
              </w:rPr>
            </w:pPr>
          </w:p>
        </w:tc>
        <w:tc>
          <w:tcPr>
            <w:tcW w:w="234" w:type="pct"/>
            <w:tcBorders>
              <w:top w:val="single" w:sz="4" w:space="0" w:color="auto"/>
              <w:left w:val="single" w:sz="4" w:space="0" w:color="auto"/>
              <w:bottom w:val="single" w:sz="4" w:space="0" w:color="auto"/>
              <w:right w:val="single" w:sz="4" w:space="0" w:color="auto"/>
            </w:tcBorders>
            <w:hideMark/>
          </w:tcPr>
          <w:p w14:paraId="1A1ECAFC" w14:textId="77777777" w:rsidR="00057E87" w:rsidRPr="00755CB1" w:rsidRDefault="00057E87" w:rsidP="00530118">
            <w:pPr>
              <w:spacing w:after="0" w:line="240" w:lineRule="auto"/>
              <w:jc w:val="center"/>
              <w:rPr>
                <w:rFonts w:ascii="Times New Roman" w:hAnsi="Times New Roman"/>
                <w:i/>
                <w:iCs/>
                <w:color w:val="808080" w:themeColor="background1" w:themeShade="80"/>
                <w:sz w:val="24"/>
                <w:szCs w:val="24"/>
              </w:rPr>
            </w:pPr>
            <w:r w:rsidRPr="00755CB1">
              <w:rPr>
                <w:rFonts w:ascii="Times New Roman" w:hAnsi="Times New Roman"/>
                <w:i/>
                <w:iCs/>
                <w:color w:val="808080" w:themeColor="background1" w:themeShade="80"/>
                <w:sz w:val="24"/>
                <w:szCs w:val="24"/>
              </w:rPr>
              <w:t>18</w:t>
            </w:r>
          </w:p>
        </w:tc>
        <w:tc>
          <w:tcPr>
            <w:tcW w:w="216" w:type="pct"/>
            <w:tcBorders>
              <w:top w:val="single" w:sz="4" w:space="0" w:color="auto"/>
              <w:left w:val="single" w:sz="4" w:space="0" w:color="auto"/>
              <w:bottom w:val="single" w:sz="4" w:space="0" w:color="auto"/>
              <w:right w:val="single" w:sz="4" w:space="0" w:color="auto"/>
            </w:tcBorders>
            <w:hideMark/>
          </w:tcPr>
          <w:p w14:paraId="2A5DF738" w14:textId="77777777" w:rsidR="00057E87" w:rsidRPr="006E169C" w:rsidRDefault="00057E87" w:rsidP="00530118">
            <w:pPr>
              <w:spacing w:after="0" w:line="240" w:lineRule="auto"/>
              <w:jc w:val="center"/>
              <w:rPr>
                <w:rFonts w:ascii="Times New Roman" w:hAnsi="Times New Roman"/>
                <w:b/>
                <w:iCs/>
                <w:sz w:val="24"/>
                <w:szCs w:val="24"/>
              </w:rPr>
            </w:pPr>
            <w:r>
              <w:rPr>
                <w:rFonts w:ascii="Times New Roman" w:hAnsi="Times New Roman"/>
                <w:b/>
                <w:iCs/>
                <w:sz w:val="24"/>
                <w:szCs w:val="24"/>
              </w:rPr>
              <w:t>144</w:t>
            </w:r>
          </w:p>
        </w:tc>
        <w:tc>
          <w:tcPr>
            <w:tcW w:w="580" w:type="pct"/>
            <w:tcBorders>
              <w:top w:val="single" w:sz="4" w:space="0" w:color="auto"/>
              <w:left w:val="single" w:sz="4" w:space="0" w:color="auto"/>
              <w:bottom w:val="single" w:sz="4" w:space="0" w:color="auto"/>
              <w:right w:val="single" w:sz="4" w:space="0" w:color="auto"/>
            </w:tcBorders>
            <w:hideMark/>
          </w:tcPr>
          <w:p w14:paraId="71E1F8BB" w14:textId="77777777" w:rsidR="00057E87" w:rsidRPr="006E169C" w:rsidRDefault="00057E87" w:rsidP="00530118">
            <w:pPr>
              <w:spacing w:after="0" w:line="240" w:lineRule="auto"/>
              <w:jc w:val="center"/>
              <w:rPr>
                <w:rFonts w:ascii="Times New Roman" w:hAnsi="Times New Roman"/>
                <w:b/>
                <w:iCs/>
                <w:sz w:val="24"/>
                <w:szCs w:val="24"/>
              </w:rPr>
            </w:pPr>
            <w:r>
              <w:rPr>
                <w:rFonts w:ascii="Times New Roman" w:hAnsi="Times New Roman"/>
                <w:b/>
                <w:iCs/>
                <w:sz w:val="24"/>
                <w:szCs w:val="24"/>
              </w:rPr>
              <w:t>72</w:t>
            </w:r>
          </w:p>
        </w:tc>
      </w:tr>
    </w:tbl>
    <w:p w14:paraId="54A36A6E" w14:textId="77777777" w:rsidR="00057E87" w:rsidRPr="006E169C" w:rsidRDefault="00057E87" w:rsidP="00057E87">
      <w:pPr>
        <w:suppressAutoHyphens/>
        <w:spacing w:after="0" w:line="240" w:lineRule="auto"/>
        <w:jc w:val="both"/>
        <w:rPr>
          <w:rFonts w:ascii="Times New Roman" w:hAnsi="Times New Roman"/>
          <w:i/>
          <w:sz w:val="20"/>
          <w:szCs w:val="20"/>
        </w:rPr>
      </w:pPr>
    </w:p>
    <w:p w14:paraId="1C36F04E" w14:textId="77777777" w:rsidR="00057E87" w:rsidRPr="006E169C" w:rsidRDefault="00057E87" w:rsidP="00057E87">
      <w:pPr>
        <w:spacing w:after="0" w:line="240" w:lineRule="auto"/>
        <w:ind w:firstLine="567"/>
        <w:jc w:val="both"/>
        <w:rPr>
          <w:rFonts w:ascii="Times New Roman" w:hAnsi="Times New Roman"/>
          <w:b/>
          <w:sz w:val="24"/>
          <w:szCs w:val="24"/>
        </w:rPr>
      </w:pPr>
      <w:r w:rsidRPr="006E169C">
        <w:rPr>
          <w:rFonts w:ascii="Times New Roman" w:hAnsi="Times New Roman"/>
          <w:b/>
          <w:sz w:val="24"/>
          <w:szCs w:val="24"/>
        </w:rPr>
        <w:br w:type="page"/>
      </w:r>
      <w:r w:rsidRPr="006E169C">
        <w:rPr>
          <w:rFonts w:ascii="Times New Roman" w:hAnsi="Times New Roman"/>
          <w:b/>
          <w:sz w:val="24"/>
          <w:szCs w:val="24"/>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3"/>
        <w:gridCol w:w="9293"/>
        <w:gridCol w:w="2438"/>
      </w:tblGrid>
      <w:tr w:rsidR="00057E87" w:rsidRPr="006E169C" w14:paraId="7B043891" w14:textId="77777777" w:rsidTr="00530118">
        <w:trPr>
          <w:trHeight w:val="1204"/>
        </w:trPr>
        <w:tc>
          <w:tcPr>
            <w:tcW w:w="1011" w:type="pct"/>
            <w:tcBorders>
              <w:top w:val="single" w:sz="4" w:space="0" w:color="auto"/>
              <w:left w:val="single" w:sz="4" w:space="0" w:color="auto"/>
              <w:bottom w:val="single" w:sz="4" w:space="0" w:color="auto"/>
              <w:right w:val="single" w:sz="4" w:space="0" w:color="auto"/>
            </w:tcBorders>
            <w:hideMark/>
          </w:tcPr>
          <w:p w14:paraId="02AD9ADC" w14:textId="77777777" w:rsidR="00057E87" w:rsidRPr="006E169C" w:rsidRDefault="00057E87" w:rsidP="00530118">
            <w:pPr>
              <w:spacing w:after="0" w:line="240" w:lineRule="auto"/>
              <w:jc w:val="center"/>
              <w:rPr>
                <w:rFonts w:ascii="Times New Roman" w:hAnsi="Times New Roman"/>
                <w:b/>
                <w:sz w:val="24"/>
                <w:szCs w:val="24"/>
              </w:rPr>
            </w:pPr>
            <w:r w:rsidRPr="006E169C">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3160" w:type="pct"/>
            <w:tcBorders>
              <w:top w:val="single" w:sz="4" w:space="0" w:color="auto"/>
              <w:left w:val="single" w:sz="4" w:space="0" w:color="auto"/>
              <w:bottom w:val="single" w:sz="4" w:space="0" w:color="auto"/>
              <w:right w:val="single" w:sz="4" w:space="0" w:color="auto"/>
            </w:tcBorders>
            <w:vAlign w:val="center"/>
            <w:hideMark/>
          </w:tcPr>
          <w:p w14:paraId="591A9814" w14:textId="77777777" w:rsidR="00057E87" w:rsidRPr="006E169C" w:rsidRDefault="00057E87" w:rsidP="00530118">
            <w:pPr>
              <w:suppressAutoHyphens/>
              <w:spacing w:after="0" w:line="240" w:lineRule="auto"/>
              <w:jc w:val="center"/>
              <w:rPr>
                <w:rFonts w:ascii="Times New Roman" w:hAnsi="Times New Roman"/>
                <w:b/>
                <w:bCs/>
                <w:sz w:val="24"/>
                <w:szCs w:val="24"/>
              </w:rPr>
            </w:pPr>
            <w:r w:rsidRPr="006E169C">
              <w:rPr>
                <w:rFonts w:ascii="Times New Roman" w:hAnsi="Times New Roman"/>
                <w:b/>
                <w:bCs/>
                <w:sz w:val="24"/>
                <w:szCs w:val="24"/>
              </w:rPr>
              <w:t>Содержание учебного материала,</w:t>
            </w:r>
          </w:p>
          <w:p w14:paraId="6C490CE9" w14:textId="77777777" w:rsidR="00057E87" w:rsidRPr="006E169C" w:rsidRDefault="00057E87" w:rsidP="00530118">
            <w:pPr>
              <w:suppressAutoHyphens/>
              <w:spacing w:after="0" w:line="240" w:lineRule="auto"/>
              <w:jc w:val="center"/>
              <w:rPr>
                <w:rFonts w:ascii="Times New Roman" w:hAnsi="Times New Roman"/>
                <w:b/>
                <w:sz w:val="24"/>
                <w:szCs w:val="24"/>
              </w:rPr>
            </w:pPr>
            <w:r w:rsidRPr="006E169C">
              <w:rPr>
                <w:rFonts w:ascii="Times New Roman" w:hAnsi="Times New Roman"/>
                <w:b/>
                <w:bCs/>
                <w:sz w:val="24"/>
                <w:szCs w:val="24"/>
              </w:rPr>
              <w:t xml:space="preserve">лабораторные работы и практические занятия, самостоятельная учебная работа обучающихся, курсовая работа (проект) </w:t>
            </w:r>
          </w:p>
        </w:tc>
        <w:tc>
          <w:tcPr>
            <w:tcW w:w="829" w:type="pct"/>
            <w:tcBorders>
              <w:top w:val="single" w:sz="4" w:space="0" w:color="auto"/>
              <w:left w:val="single" w:sz="4" w:space="0" w:color="auto"/>
              <w:bottom w:val="single" w:sz="4" w:space="0" w:color="auto"/>
              <w:right w:val="single" w:sz="4" w:space="0" w:color="auto"/>
            </w:tcBorders>
            <w:vAlign w:val="center"/>
            <w:hideMark/>
          </w:tcPr>
          <w:p w14:paraId="498128BA" w14:textId="77777777" w:rsidR="00057E87" w:rsidRPr="006E169C" w:rsidRDefault="00057E87" w:rsidP="00530118">
            <w:pPr>
              <w:spacing w:after="0" w:line="240" w:lineRule="auto"/>
              <w:jc w:val="center"/>
              <w:rPr>
                <w:rFonts w:ascii="Times New Roman" w:hAnsi="Times New Roman"/>
                <w:b/>
                <w:bCs/>
                <w:sz w:val="24"/>
                <w:szCs w:val="24"/>
              </w:rPr>
            </w:pPr>
            <w:r w:rsidRPr="006E169C">
              <w:rPr>
                <w:rFonts w:ascii="Times New Roman" w:hAnsi="Times New Roman"/>
                <w:b/>
                <w:bCs/>
                <w:sz w:val="24"/>
                <w:szCs w:val="24"/>
              </w:rPr>
              <w:t>Объем, акад. ч / в том числе в форме практической подготовки, акад. ч</w:t>
            </w:r>
          </w:p>
        </w:tc>
      </w:tr>
      <w:tr w:rsidR="00057E87" w:rsidRPr="006E169C" w14:paraId="709E8EBF" w14:textId="77777777" w:rsidTr="00530118">
        <w:tc>
          <w:tcPr>
            <w:tcW w:w="1011" w:type="pct"/>
            <w:tcBorders>
              <w:top w:val="single" w:sz="4" w:space="0" w:color="auto"/>
              <w:left w:val="single" w:sz="4" w:space="0" w:color="auto"/>
              <w:bottom w:val="single" w:sz="4" w:space="0" w:color="auto"/>
              <w:right w:val="single" w:sz="4" w:space="0" w:color="auto"/>
            </w:tcBorders>
            <w:hideMark/>
          </w:tcPr>
          <w:p w14:paraId="6BFAFA13" w14:textId="77777777" w:rsidR="00057E87" w:rsidRPr="006E169C" w:rsidRDefault="00057E87" w:rsidP="00530118">
            <w:pPr>
              <w:spacing w:after="0" w:line="240" w:lineRule="auto"/>
              <w:jc w:val="center"/>
              <w:rPr>
                <w:rFonts w:ascii="Times New Roman" w:hAnsi="Times New Roman"/>
                <w:b/>
                <w:sz w:val="24"/>
                <w:szCs w:val="24"/>
              </w:rPr>
            </w:pPr>
            <w:r w:rsidRPr="006E169C">
              <w:rPr>
                <w:rFonts w:ascii="Times New Roman" w:hAnsi="Times New Roman"/>
                <w:b/>
                <w:sz w:val="24"/>
                <w:szCs w:val="24"/>
              </w:rPr>
              <w:t>1</w:t>
            </w:r>
          </w:p>
        </w:tc>
        <w:tc>
          <w:tcPr>
            <w:tcW w:w="3160" w:type="pct"/>
            <w:tcBorders>
              <w:top w:val="single" w:sz="4" w:space="0" w:color="auto"/>
              <w:left w:val="single" w:sz="4" w:space="0" w:color="auto"/>
              <w:bottom w:val="single" w:sz="4" w:space="0" w:color="auto"/>
              <w:right w:val="single" w:sz="4" w:space="0" w:color="auto"/>
            </w:tcBorders>
            <w:hideMark/>
          </w:tcPr>
          <w:p w14:paraId="16589E38" w14:textId="77777777" w:rsidR="00057E87" w:rsidRPr="006E169C" w:rsidRDefault="00057E87" w:rsidP="00530118">
            <w:pPr>
              <w:spacing w:after="0" w:line="240" w:lineRule="auto"/>
              <w:jc w:val="center"/>
              <w:rPr>
                <w:rFonts w:ascii="Times New Roman" w:hAnsi="Times New Roman"/>
                <w:b/>
                <w:bCs/>
                <w:sz w:val="24"/>
                <w:szCs w:val="24"/>
              </w:rPr>
            </w:pPr>
            <w:r w:rsidRPr="006E169C">
              <w:rPr>
                <w:rFonts w:ascii="Times New Roman" w:hAnsi="Times New Roman"/>
                <w:b/>
                <w:bCs/>
                <w:sz w:val="24"/>
                <w:szCs w:val="24"/>
              </w:rPr>
              <w:t>2</w:t>
            </w:r>
          </w:p>
        </w:tc>
        <w:tc>
          <w:tcPr>
            <w:tcW w:w="829" w:type="pct"/>
            <w:tcBorders>
              <w:top w:val="single" w:sz="4" w:space="0" w:color="auto"/>
              <w:left w:val="single" w:sz="4" w:space="0" w:color="auto"/>
              <w:bottom w:val="single" w:sz="4" w:space="0" w:color="auto"/>
              <w:right w:val="single" w:sz="4" w:space="0" w:color="auto"/>
            </w:tcBorders>
            <w:vAlign w:val="center"/>
            <w:hideMark/>
          </w:tcPr>
          <w:p w14:paraId="60BA92CC" w14:textId="77777777" w:rsidR="00057E87" w:rsidRPr="006E169C" w:rsidRDefault="00057E87" w:rsidP="00530118">
            <w:pPr>
              <w:spacing w:after="0" w:line="240" w:lineRule="auto"/>
              <w:jc w:val="center"/>
              <w:rPr>
                <w:rFonts w:ascii="Times New Roman" w:hAnsi="Times New Roman"/>
                <w:b/>
                <w:bCs/>
                <w:sz w:val="24"/>
                <w:szCs w:val="24"/>
              </w:rPr>
            </w:pPr>
            <w:r w:rsidRPr="006E169C">
              <w:rPr>
                <w:rFonts w:ascii="Times New Roman" w:hAnsi="Times New Roman"/>
                <w:b/>
                <w:bCs/>
                <w:sz w:val="24"/>
                <w:szCs w:val="24"/>
              </w:rPr>
              <w:t>3</w:t>
            </w:r>
          </w:p>
        </w:tc>
      </w:tr>
      <w:tr w:rsidR="00057E87" w:rsidRPr="006E169C" w14:paraId="3462F455" w14:textId="77777777" w:rsidTr="00530118">
        <w:trPr>
          <w:trHeight w:val="302"/>
        </w:trPr>
        <w:tc>
          <w:tcPr>
            <w:tcW w:w="4171" w:type="pct"/>
            <w:gridSpan w:val="2"/>
            <w:tcBorders>
              <w:top w:val="single" w:sz="4" w:space="0" w:color="auto"/>
              <w:left w:val="single" w:sz="4" w:space="0" w:color="auto"/>
              <w:bottom w:val="single" w:sz="4" w:space="0" w:color="auto"/>
              <w:right w:val="single" w:sz="4" w:space="0" w:color="auto"/>
            </w:tcBorders>
            <w:hideMark/>
          </w:tcPr>
          <w:p w14:paraId="0DD73225" w14:textId="77777777" w:rsidR="00057E87" w:rsidRPr="006E169C" w:rsidRDefault="00057E87" w:rsidP="00530118">
            <w:pPr>
              <w:spacing w:after="0" w:line="240" w:lineRule="auto"/>
              <w:rPr>
                <w:rFonts w:ascii="Times New Roman" w:hAnsi="Times New Roman"/>
                <w:b/>
                <w:bCs/>
                <w:sz w:val="24"/>
                <w:szCs w:val="24"/>
              </w:rPr>
            </w:pPr>
            <w:r w:rsidRPr="006E169C">
              <w:rPr>
                <w:rFonts w:ascii="Times New Roman" w:hAnsi="Times New Roman"/>
                <w:b/>
                <w:bCs/>
                <w:sz w:val="24"/>
                <w:szCs w:val="24"/>
              </w:rPr>
              <w:t xml:space="preserve">Раздел 1. </w:t>
            </w:r>
            <w:r>
              <w:rPr>
                <w:rFonts w:ascii="Times New Roman" w:hAnsi="Times New Roman"/>
                <w:b/>
                <w:bCs/>
                <w:sz w:val="24"/>
                <w:szCs w:val="24"/>
              </w:rPr>
              <w:t>Разработка и оформление конструкторской и технической документации</w:t>
            </w:r>
          </w:p>
        </w:tc>
        <w:tc>
          <w:tcPr>
            <w:tcW w:w="829" w:type="pct"/>
            <w:tcBorders>
              <w:top w:val="single" w:sz="4" w:space="0" w:color="auto"/>
              <w:left w:val="single" w:sz="4" w:space="0" w:color="auto"/>
              <w:bottom w:val="single" w:sz="4" w:space="0" w:color="auto"/>
              <w:right w:val="single" w:sz="4" w:space="0" w:color="auto"/>
            </w:tcBorders>
            <w:hideMark/>
          </w:tcPr>
          <w:p w14:paraId="13AB798E" w14:textId="77777777" w:rsidR="00057E87" w:rsidRPr="006E169C" w:rsidRDefault="00057E87" w:rsidP="00530118">
            <w:pPr>
              <w:suppressAutoHyphens/>
              <w:spacing w:after="0" w:line="240" w:lineRule="auto"/>
              <w:jc w:val="center"/>
              <w:rPr>
                <w:rFonts w:ascii="Times New Roman" w:hAnsi="Times New Roman"/>
                <w:b/>
                <w:bCs/>
                <w:iCs/>
                <w:sz w:val="24"/>
                <w:szCs w:val="24"/>
              </w:rPr>
            </w:pPr>
            <w:r>
              <w:rPr>
                <w:rFonts w:ascii="Times New Roman" w:hAnsi="Times New Roman"/>
                <w:b/>
                <w:bCs/>
                <w:iCs/>
                <w:sz w:val="24"/>
                <w:szCs w:val="24"/>
              </w:rPr>
              <w:t>234/202</w:t>
            </w:r>
          </w:p>
        </w:tc>
      </w:tr>
      <w:tr w:rsidR="00057E87" w:rsidRPr="006E169C" w14:paraId="00D64779" w14:textId="77777777" w:rsidTr="00530118">
        <w:trPr>
          <w:trHeight w:val="285"/>
        </w:trPr>
        <w:tc>
          <w:tcPr>
            <w:tcW w:w="4171" w:type="pct"/>
            <w:gridSpan w:val="2"/>
            <w:tcBorders>
              <w:top w:val="single" w:sz="4" w:space="0" w:color="auto"/>
              <w:left w:val="single" w:sz="4" w:space="0" w:color="auto"/>
              <w:bottom w:val="single" w:sz="4" w:space="0" w:color="auto"/>
              <w:right w:val="single" w:sz="4" w:space="0" w:color="auto"/>
            </w:tcBorders>
            <w:hideMark/>
          </w:tcPr>
          <w:p w14:paraId="5344401D" w14:textId="77777777" w:rsidR="00057E87" w:rsidRPr="006E169C" w:rsidRDefault="00057E87" w:rsidP="00530118">
            <w:pPr>
              <w:spacing w:after="0" w:line="240" w:lineRule="auto"/>
              <w:rPr>
                <w:rFonts w:ascii="Times New Roman" w:hAnsi="Times New Roman"/>
                <w:b/>
                <w:bCs/>
                <w:sz w:val="24"/>
                <w:szCs w:val="24"/>
              </w:rPr>
            </w:pPr>
            <w:r w:rsidRPr="006E169C">
              <w:rPr>
                <w:rFonts w:ascii="Times New Roman" w:hAnsi="Times New Roman"/>
                <w:b/>
                <w:bCs/>
                <w:sz w:val="24"/>
                <w:szCs w:val="24"/>
              </w:rPr>
              <w:t xml:space="preserve">МДК.01.01 </w:t>
            </w:r>
            <w:r>
              <w:rPr>
                <w:rFonts w:ascii="Times New Roman" w:hAnsi="Times New Roman"/>
                <w:b/>
                <w:bCs/>
                <w:sz w:val="24"/>
                <w:szCs w:val="24"/>
              </w:rPr>
              <w:t>Разработка и о</w:t>
            </w:r>
            <w:r w:rsidRPr="00997850">
              <w:rPr>
                <w:rFonts w:ascii="Times New Roman" w:hAnsi="Times New Roman"/>
                <w:b/>
                <w:bCs/>
                <w:sz w:val="24"/>
                <w:szCs w:val="24"/>
              </w:rPr>
              <w:t>формление конструкторской</w:t>
            </w:r>
            <w:r>
              <w:rPr>
                <w:rFonts w:ascii="Times New Roman" w:hAnsi="Times New Roman"/>
                <w:b/>
                <w:bCs/>
                <w:sz w:val="24"/>
                <w:szCs w:val="24"/>
              </w:rPr>
              <w:t xml:space="preserve"> и </w:t>
            </w:r>
            <w:r w:rsidRPr="00997850">
              <w:rPr>
                <w:rFonts w:ascii="Times New Roman" w:hAnsi="Times New Roman"/>
                <w:b/>
                <w:bCs/>
                <w:sz w:val="24"/>
                <w:szCs w:val="24"/>
              </w:rPr>
              <w:t>технической документации</w:t>
            </w:r>
          </w:p>
        </w:tc>
        <w:tc>
          <w:tcPr>
            <w:tcW w:w="829" w:type="pct"/>
            <w:tcBorders>
              <w:top w:val="single" w:sz="4" w:space="0" w:color="auto"/>
              <w:left w:val="single" w:sz="4" w:space="0" w:color="auto"/>
              <w:bottom w:val="single" w:sz="4" w:space="0" w:color="auto"/>
              <w:right w:val="single" w:sz="4" w:space="0" w:color="auto"/>
            </w:tcBorders>
            <w:hideMark/>
          </w:tcPr>
          <w:p w14:paraId="7C5C6D33" w14:textId="77777777" w:rsidR="00057E87" w:rsidRPr="006E169C" w:rsidRDefault="00057E87" w:rsidP="00530118">
            <w:pPr>
              <w:suppressAutoHyphens/>
              <w:spacing w:after="0" w:line="240" w:lineRule="auto"/>
              <w:jc w:val="center"/>
              <w:rPr>
                <w:rFonts w:ascii="Times New Roman" w:hAnsi="Times New Roman"/>
                <w:b/>
                <w:bCs/>
                <w:iCs/>
                <w:sz w:val="24"/>
                <w:szCs w:val="24"/>
              </w:rPr>
            </w:pPr>
            <w:r>
              <w:rPr>
                <w:rFonts w:ascii="Times New Roman" w:hAnsi="Times New Roman"/>
                <w:b/>
                <w:bCs/>
                <w:iCs/>
                <w:sz w:val="24"/>
                <w:szCs w:val="24"/>
              </w:rPr>
              <w:t>90/58</w:t>
            </w:r>
          </w:p>
        </w:tc>
      </w:tr>
      <w:tr w:rsidR="00057E87" w:rsidRPr="006E169C" w14:paraId="01A46BC1" w14:textId="77777777" w:rsidTr="00530118">
        <w:tc>
          <w:tcPr>
            <w:tcW w:w="1011" w:type="pct"/>
            <w:vMerge w:val="restart"/>
          </w:tcPr>
          <w:p w14:paraId="3780AFDE" w14:textId="77777777" w:rsidR="00057E87" w:rsidRPr="00BB1942" w:rsidRDefault="00057E87" w:rsidP="00530118">
            <w:pPr>
              <w:spacing w:after="0" w:line="240" w:lineRule="auto"/>
              <w:rPr>
                <w:rFonts w:ascii="Times New Roman" w:hAnsi="Times New Roman"/>
                <w:b/>
                <w:sz w:val="24"/>
                <w:szCs w:val="24"/>
              </w:rPr>
            </w:pPr>
            <w:r w:rsidRPr="00BB1942">
              <w:rPr>
                <w:rFonts w:ascii="Times New Roman" w:hAnsi="Times New Roman"/>
                <w:b/>
                <w:snapToGrid w:val="0"/>
                <w:color w:val="000000"/>
                <w:sz w:val="24"/>
                <w:szCs w:val="24"/>
              </w:rPr>
              <w:t xml:space="preserve">Тема 1.1. </w:t>
            </w:r>
            <w:r w:rsidRPr="00BB1942">
              <w:rPr>
                <w:rFonts w:ascii="Times New Roman" w:hAnsi="Times New Roman"/>
                <w:b/>
                <w:color w:val="000000"/>
                <w:sz w:val="24"/>
                <w:szCs w:val="24"/>
              </w:rPr>
              <w:t>Виды, комплектность и стадии разработки конструкторских документов</w:t>
            </w:r>
          </w:p>
        </w:tc>
        <w:tc>
          <w:tcPr>
            <w:tcW w:w="3160" w:type="pct"/>
            <w:tcBorders>
              <w:top w:val="single" w:sz="4" w:space="0" w:color="auto"/>
              <w:left w:val="single" w:sz="4" w:space="0" w:color="auto"/>
              <w:bottom w:val="single" w:sz="4" w:space="0" w:color="auto"/>
              <w:right w:val="single" w:sz="4" w:space="0" w:color="auto"/>
            </w:tcBorders>
            <w:hideMark/>
          </w:tcPr>
          <w:p w14:paraId="5EE7B95B" w14:textId="77777777" w:rsidR="00057E87" w:rsidRPr="000201A0" w:rsidRDefault="00057E87" w:rsidP="00530118">
            <w:pPr>
              <w:spacing w:after="0" w:line="240" w:lineRule="auto"/>
              <w:rPr>
                <w:rFonts w:ascii="Times New Roman" w:hAnsi="Times New Roman"/>
                <w:b/>
                <w:sz w:val="24"/>
                <w:szCs w:val="24"/>
              </w:rPr>
            </w:pPr>
            <w:r w:rsidRPr="000201A0">
              <w:rPr>
                <w:rFonts w:ascii="Times New Roman" w:hAnsi="Times New Roman"/>
                <w:b/>
                <w:bCs/>
                <w:sz w:val="24"/>
                <w:szCs w:val="24"/>
              </w:rPr>
              <w:t xml:space="preserve">Содержание </w:t>
            </w:r>
          </w:p>
        </w:tc>
        <w:tc>
          <w:tcPr>
            <w:tcW w:w="829" w:type="pct"/>
            <w:vMerge w:val="restart"/>
            <w:tcBorders>
              <w:top w:val="single" w:sz="4" w:space="0" w:color="auto"/>
              <w:left w:val="single" w:sz="4" w:space="0" w:color="auto"/>
              <w:bottom w:val="single" w:sz="4" w:space="0" w:color="auto"/>
              <w:right w:val="single" w:sz="4" w:space="0" w:color="auto"/>
            </w:tcBorders>
          </w:tcPr>
          <w:p w14:paraId="7ABEB7F7" w14:textId="77777777" w:rsidR="00057E87" w:rsidRPr="00271A70" w:rsidRDefault="00057E87" w:rsidP="00530118">
            <w:pPr>
              <w:suppressAutoHyphens/>
              <w:spacing w:after="0" w:line="240" w:lineRule="auto"/>
              <w:jc w:val="center"/>
              <w:rPr>
                <w:rFonts w:ascii="Times New Roman" w:hAnsi="Times New Roman"/>
                <w:iCs/>
                <w:sz w:val="24"/>
                <w:szCs w:val="24"/>
              </w:rPr>
            </w:pPr>
            <w:r>
              <w:rPr>
                <w:rFonts w:ascii="Times New Roman" w:hAnsi="Times New Roman"/>
                <w:iCs/>
                <w:sz w:val="24"/>
                <w:szCs w:val="24"/>
              </w:rPr>
              <w:t>12</w:t>
            </w:r>
          </w:p>
        </w:tc>
      </w:tr>
      <w:tr w:rsidR="00057E87" w:rsidRPr="006E169C" w14:paraId="2BD01A0C" w14:textId="77777777" w:rsidTr="00530118">
        <w:tc>
          <w:tcPr>
            <w:tcW w:w="0" w:type="auto"/>
            <w:vMerge/>
            <w:tcBorders>
              <w:top w:val="single" w:sz="4" w:space="0" w:color="auto"/>
              <w:left w:val="single" w:sz="4" w:space="0" w:color="auto"/>
              <w:bottom w:val="single" w:sz="4" w:space="0" w:color="auto"/>
              <w:right w:val="single" w:sz="4" w:space="0" w:color="auto"/>
            </w:tcBorders>
            <w:vAlign w:val="center"/>
            <w:hideMark/>
          </w:tcPr>
          <w:p w14:paraId="1BC689AE" w14:textId="77777777" w:rsidR="00057E87" w:rsidRPr="00BB1942" w:rsidRDefault="00057E87" w:rsidP="00530118">
            <w:pPr>
              <w:spacing w:after="0" w:line="240" w:lineRule="auto"/>
              <w:rPr>
                <w:rFonts w:ascii="Times New Roman" w:hAnsi="Times New Roman"/>
                <w:b/>
                <w:sz w:val="24"/>
                <w:szCs w:val="24"/>
              </w:rPr>
            </w:pPr>
          </w:p>
        </w:tc>
        <w:tc>
          <w:tcPr>
            <w:tcW w:w="3160" w:type="pct"/>
            <w:hideMark/>
          </w:tcPr>
          <w:p w14:paraId="2A9CA564" w14:textId="77777777" w:rsidR="00057E87" w:rsidRPr="006E169C" w:rsidRDefault="00057E87" w:rsidP="00530118">
            <w:pPr>
              <w:tabs>
                <w:tab w:val="left" w:pos="353"/>
              </w:tabs>
              <w:spacing w:after="0" w:line="240" w:lineRule="auto"/>
              <w:contextualSpacing/>
              <w:rPr>
                <w:rFonts w:ascii="Times New Roman" w:hAnsi="Times New Roman"/>
                <w:sz w:val="24"/>
                <w:szCs w:val="24"/>
                <w:lang w:val="x-none" w:eastAsia="x-none"/>
              </w:rPr>
            </w:pPr>
            <w:r>
              <w:rPr>
                <w:rFonts w:ascii="Times New Roman" w:hAnsi="Times New Roman"/>
                <w:color w:val="000000"/>
                <w:sz w:val="24"/>
                <w:szCs w:val="24"/>
                <w:lang w:eastAsia="x-none"/>
              </w:rPr>
              <w:t>Понятие графических и текстовых документов</w:t>
            </w:r>
            <w:r w:rsidRPr="006E169C">
              <w:rPr>
                <w:rFonts w:ascii="Times New Roman" w:hAnsi="Times New Roman"/>
                <w:color w:val="000000"/>
                <w:sz w:val="24"/>
                <w:szCs w:val="24"/>
                <w:lang w:val="x-none" w:eastAsia="x-none"/>
              </w:rPr>
              <w:t>.</w:t>
            </w:r>
          </w:p>
          <w:p w14:paraId="5681AFC0" w14:textId="77777777" w:rsidR="00057E87" w:rsidRPr="006E169C" w:rsidRDefault="00057E87" w:rsidP="00530118">
            <w:pPr>
              <w:tabs>
                <w:tab w:val="left" w:pos="353"/>
              </w:tabs>
              <w:spacing w:after="0" w:line="240" w:lineRule="auto"/>
              <w:contextualSpacing/>
              <w:rPr>
                <w:rFonts w:ascii="Times New Roman" w:hAnsi="Times New Roman"/>
                <w:sz w:val="24"/>
                <w:szCs w:val="24"/>
                <w:lang w:val="x-none" w:eastAsia="x-none"/>
              </w:rPr>
            </w:pPr>
            <w:r>
              <w:rPr>
                <w:rFonts w:ascii="Times New Roman" w:hAnsi="Times New Roman"/>
                <w:color w:val="000000"/>
                <w:sz w:val="24"/>
                <w:szCs w:val="24"/>
                <w:lang w:eastAsia="x-none"/>
              </w:rPr>
              <w:t>Чертежи и их виды: чертеж общего вида; чертеж детали; электронная модель детали; сборочный чертеж; электронная модель сборочной единицы; спецификация; габаритный чертеж; монтажный чертеж; схема</w:t>
            </w:r>
            <w:r w:rsidRPr="006E169C">
              <w:rPr>
                <w:rFonts w:ascii="Times New Roman" w:hAnsi="Times New Roman"/>
                <w:sz w:val="24"/>
                <w:szCs w:val="24"/>
                <w:lang w:val="x-none" w:eastAsia="x-none"/>
              </w:rPr>
              <w:t>.</w:t>
            </w:r>
          </w:p>
          <w:p w14:paraId="484046B5" w14:textId="77777777" w:rsidR="00057E87" w:rsidRPr="00161B97" w:rsidRDefault="00057E87" w:rsidP="00530118">
            <w:pPr>
              <w:tabs>
                <w:tab w:val="left" w:pos="353"/>
              </w:tabs>
              <w:spacing w:after="0" w:line="240" w:lineRule="auto"/>
              <w:contextualSpacing/>
              <w:rPr>
                <w:rFonts w:ascii="Times New Roman" w:hAnsi="Times New Roman"/>
                <w:b/>
                <w:sz w:val="24"/>
                <w:szCs w:val="24"/>
                <w:lang w:val="x-none" w:eastAsia="x-none"/>
              </w:rPr>
            </w:pPr>
            <w:r>
              <w:rPr>
                <w:rFonts w:ascii="Times New Roman" w:hAnsi="Times New Roman"/>
                <w:sz w:val="24"/>
                <w:szCs w:val="24"/>
                <w:lang w:eastAsia="x-none"/>
              </w:rPr>
              <w:t>Стадии разработки конструкторской документации: проектная конструкторская документация; техническое предложение; эскизный проект; технический проект; рабочая конструкторская документация.</w:t>
            </w:r>
          </w:p>
          <w:p w14:paraId="64E569C4" w14:textId="77777777" w:rsidR="00057E87" w:rsidRPr="006E169C" w:rsidRDefault="00057E87" w:rsidP="00530118">
            <w:pPr>
              <w:tabs>
                <w:tab w:val="left" w:pos="353"/>
              </w:tabs>
              <w:spacing w:after="0" w:line="240" w:lineRule="auto"/>
              <w:contextualSpacing/>
              <w:rPr>
                <w:rFonts w:ascii="Times New Roman" w:hAnsi="Times New Roman"/>
                <w:bCs/>
                <w:sz w:val="24"/>
                <w:szCs w:val="24"/>
                <w:lang w:val="x-none" w:eastAsia="x-none"/>
              </w:rPr>
            </w:pPr>
            <w:r w:rsidRPr="00161B97">
              <w:rPr>
                <w:rFonts w:ascii="Times New Roman" w:hAnsi="Times New Roman"/>
                <w:bCs/>
                <w:sz w:val="24"/>
                <w:szCs w:val="24"/>
                <w:lang w:eastAsia="x-none"/>
              </w:rPr>
              <w:t>Комплектность конструкторских документов</w:t>
            </w:r>
            <w:r>
              <w:rPr>
                <w:rFonts w:ascii="Times New Roman" w:hAnsi="Times New Roman"/>
                <w:bCs/>
                <w:sz w:val="24"/>
                <w:szCs w:val="24"/>
                <w:lang w:eastAsia="x-none"/>
              </w:rPr>
              <w:t>: основной конструкторский документ; основной комплект конструкторских документов; полный комплект конструкторских документов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176024" w14:textId="77777777" w:rsidR="00057E87" w:rsidRPr="006E169C" w:rsidRDefault="00057E87" w:rsidP="00530118">
            <w:pPr>
              <w:spacing w:after="0" w:line="240" w:lineRule="auto"/>
              <w:rPr>
                <w:rFonts w:ascii="Times New Roman" w:hAnsi="Times New Roman"/>
                <w:i/>
                <w:sz w:val="24"/>
                <w:szCs w:val="24"/>
              </w:rPr>
            </w:pPr>
          </w:p>
        </w:tc>
      </w:tr>
      <w:tr w:rsidR="00057E87" w:rsidRPr="006E169C" w14:paraId="21B9C5C4" w14:textId="77777777" w:rsidTr="00530118">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841772" w14:textId="77777777" w:rsidR="00057E87" w:rsidRPr="00BB1942" w:rsidRDefault="00057E87" w:rsidP="00530118">
            <w:pPr>
              <w:spacing w:after="0" w:line="240" w:lineRule="auto"/>
              <w:rPr>
                <w:rFonts w:ascii="Times New Roman" w:hAnsi="Times New Roman"/>
                <w:b/>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0B846F7F" w14:textId="77777777" w:rsidR="00057E87" w:rsidRPr="006E169C" w:rsidRDefault="00057E87" w:rsidP="00530118">
            <w:pPr>
              <w:suppressAutoHyphens/>
              <w:spacing w:after="0" w:line="240" w:lineRule="auto"/>
              <w:jc w:val="both"/>
              <w:rPr>
                <w:rFonts w:ascii="Times New Roman" w:hAnsi="Times New Roman"/>
                <w:b/>
                <w:bCs/>
                <w:sz w:val="24"/>
                <w:szCs w:val="24"/>
              </w:rPr>
            </w:pPr>
            <w:r w:rsidRPr="006E169C">
              <w:rPr>
                <w:rFonts w:ascii="Times New Roman" w:hAnsi="Times New Roman"/>
                <w:b/>
                <w:bCs/>
                <w:sz w:val="24"/>
                <w:szCs w:val="24"/>
              </w:rPr>
              <w:t>В том числе практических занятий и лабораторных работ</w:t>
            </w:r>
          </w:p>
          <w:p w14:paraId="72B61102" w14:textId="77777777" w:rsidR="00057E87" w:rsidRDefault="00057E87" w:rsidP="00530118">
            <w:pPr>
              <w:suppressAutoHyphens/>
              <w:spacing w:after="0" w:line="240" w:lineRule="auto"/>
              <w:jc w:val="both"/>
              <w:rPr>
                <w:rFonts w:ascii="Times New Roman" w:hAnsi="Times New Roman"/>
                <w:sz w:val="24"/>
                <w:szCs w:val="24"/>
              </w:rPr>
            </w:pPr>
            <w:r w:rsidRPr="006E169C">
              <w:rPr>
                <w:rFonts w:ascii="Times New Roman" w:hAnsi="Times New Roman"/>
                <w:sz w:val="24"/>
                <w:szCs w:val="24"/>
              </w:rPr>
              <w:t>Практическое занятие 1 «</w:t>
            </w:r>
            <w:r>
              <w:rPr>
                <w:rFonts w:ascii="Times New Roman" w:hAnsi="Times New Roman"/>
                <w:sz w:val="24"/>
                <w:szCs w:val="24"/>
              </w:rPr>
              <w:t>Виды и комплектность документов</w:t>
            </w:r>
            <w:r w:rsidRPr="006E169C">
              <w:rPr>
                <w:rFonts w:ascii="Times New Roman" w:hAnsi="Times New Roman"/>
                <w:sz w:val="24"/>
                <w:szCs w:val="24"/>
              </w:rPr>
              <w:t>»</w:t>
            </w:r>
            <w:r>
              <w:rPr>
                <w:rFonts w:ascii="Times New Roman" w:hAnsi="Times New Roman"/>
                <w:sz w:val="24"/>
                <w:szCs w:val="24"/>
              </w:rPr>
              <w:t>.</w:t>
            </w:r>
          </w:p>
          <w:p w14:paraId="4DB76A91" w14:textId="77777777" w:rsidR="00057E87" w:rsidRDefault="00057E87" w:rsidP="00530118">
            <w:pPr>
              <w:suppressAutoHyphens/>
              <w:spacing w:after="0" w:line="240" w:lineRule="auto"/>
              <w:jc w:val="both"/>
              <w:rPr>
                <w:rFonts w:ascii="Times New Roman" w:hAnsi="Times New Roman"/>
                <w:sz w:val="24"/>
                <w:szCs w:val="24"/>
              </w:rPr>
            </w:pPr>
            <w:r>
              <w:rPr>
                <w:rFonts w:ascii="Times New Roman" w:hAnsi="Times New Roman"/>
                <w:sz w:val="24"/>
                <w:szCs w:val="24"/>
              </w:rPr>
              <w:t>Практическое занятие 2 «Основной и полный комплект конструкторских документов».</w:t>
            </w:r>
          </w:p>
          <w:p w14:paraId="10802BCC" w14:textId="77777777" w:rsidR="00057E87" w:rsidRDefault="00057E87" w:rsidP="00530118">
            <w:pPr>
              <w:suppressAutoHyphens/>
              <w:spacing w:after="0" w:line="240" w:lineRule="auto"/>
              <w:jc w:val="both"/>
              <w:rPr>
                <w:rFonts w:ascii="Times New Roman" w:hAnsi="Times New Roman"/>
                <w:sz w:val="24"/>
                <w:szCs w:val="24"/>
              </w:rPr>
            </w:pPr>
            <w:r>
              <w:rPr>
                <w:rFonts w:ascii="Times New Roman" w:hAnsi="Times New Roman"/>
                <w:sz w:val="24"/>
                <w:szCs w:val="24"/>
              </w:rPr>
              <w:t>Практическое занятие 3 «Стадии разработки конструкторской документации».</w:t>
            </w:r>
          </w:p>
          <w:p w14:paraId="201CF2E6" w14:textId="77777777" w:rsidR="00057E87" w:rsidRPr="006E169C" w:rsidRDefault="00057E87" w:rsidP="00530118">
            <w:pPr>
              <w:suppressAutoHyphens/>
              <w:spacing w:after="0" w:line="240" w:lineRule="auto"/>
              <w:jc w:val="both"/>
              <w:rPr>
                <w:rFonts w:ascii="Times New Roman" w:hAnsi="Times New Roman"/>
                <w:sz w:val="24"/>
                <w:szCs w:val="24"/>
              </w:rPr>
            </w:pPr>
          </w:p>
        </w:tc>
        <w:tc>
          <w:tcPr>
            <w:tcW w:w="829" w:type="pct"/>
            <w:tcBorders>
              <w:top w:val="single" w:sz="4" w:space="0" w:color="auto"/>
              <w:left w:val="single" w:sz="4" w:space="0" w:color="auto"/>
              <w:bottom w:val="single" w:sz="4" w:space="0" w:color="auto"/>
              <w:right w:val="single" w:sz="4" w:space="0" w:color="auto"/>
            </w:tcBorders>
          </w:tcPr>
          <w:p w14:paraId="119F2777" w14:textId="77777777" w:rsidR="00057E87" w:rsidRPr="006E169C" w:rsidRDefault="00057E87" w:rsidP="00530118">
            <w:pPr>
              <w:suppressAutoHyphens/>
              <w:spacing w:after="0" w:line="240" w:lineRule="auto"/>
              <w:jc w:val="center"/>
              <w:rPr>
                <w:rFonts w:ascii="Times New Roman" w:hAnsi="Times New Roman"/>
                <w:bCs/>
                <w:sz w:val="24"/>
                <w:szCs w:val="24"/>
              </w:rPr>
            </w:pPr>
            <w:r>
              <w:rPr>
                <w:rFonts w:ascii="Times New Roman" w:hAnsi="Times New Roman"/>
                <w:bCs/>
                <w:sz w:val="24"/>
                <w:szCs w:val="24"/>
              </w:rPr>
              <w:t>8</w:t>
            </w:r>
          </w:p>
        </w:tc>
      </w:tr>
      <w:tr w:rsidR="00057E87" w:rsidRPr="006E169C" w14:paraId="66CE5822" w14:textId="77777777" w:rsidTr="00530118">
        <w:trPr>
          <w:trHeight w:val="219"/>
        </w:trPr>
        <w:tc>
          <w:tcPr>
            <w:tcW w:w="1011" w:type="pct"/>
            <w:vMerge w:val="restart"/>
            <w:hideMark/>
          </w:tcPr>
          <w:p w14:paraId="6EE4B941" w14:textId="77777777" w:rsidR="00057E87" w:rsidRPr="00BB1942" w:rsidRDefault="00057E87" w:rsidP="00530118">
            <w:pPr>
              <w:spacing w:after="0" w:line="240" w:lineRule="auto"/>
              <w:rPr>
                <w:rFonts w:ascii="Times New Roman" w:hAnsi="Times New Roman"/>
                <w:b/>
                <w:sz w:val="24"/>
                <w:szCs w:val="24"/>
              </w:rPr>
            </w:pPr>
            <w:r w:rsidRPr="00BB1942">
              <w:rPr>
                <w:rFonts w:ascii="Times New Roman" w:hAnsi="Times New Roman"/>
                <w:b/>
                <w:color w:val="000000"/>
                <w:sz w:val="24"/>
                <w:szCs w:val="24"/>
              </w:rPr>
              <w:t xml:space="preserve">Тема 1.2. </w:t>
            </w:r>
            <w:r w:rsidRPr="00BB1942">
              <w:rPr>
                <w:rFonts w:ascii="Times New Roman" w:hAnsi="Times New Roman"/>
                <w:b/>
                <w:snapToGrid w:val="0"/>
                <w:color w:val="000000"/>
                <w:sz w:val="24"/>
                <w:szCs w:val="24"/>
              </w:rPr>
              <w:t>Требования к выполнению документов</w:t>
            </w:r>
          </w:p>
        </w:tc>
        <w:tc>
          <w:tcPr>
            <w:tcW w:w="3160" w:type="pct"/>
            <w:tcBorders>
              <w:top w:val="single" w:sz="4" w:space="0" w:color="auto"/>
              <w:left w:val="single" w:sz="4" w:space="0" w:color="auto"/>
              <w:bottom w:val="single" w:sz="4" w:space="0" w:color="auto"/>
              <w:right w:val="single" w:sz="4" w:space="0" w:color="auto"/>
            </w:tcBorders>
            <w:hideMark/>
          </w:tcPr>
          <w:p w14:paraId="57A3F6A3" w14:textId="77777777" w:rsidR="00057E87" w:rsidRPr="006E169C" w:rsidRDefault="00057E87" w:rsidP="00530118">
            <w:pPr>
              <w:suppressAutoHyphens/>
              <w:spacing w:after="0" w:line="240" w:lineRule="auto"/>
              <w:rPr>
                <w:rFonts w:ascii="Times New Roman" w:hAnsi="Times New Roman"/>
                <w:b/>
                <w:sz w:val="24"/>
                <w:szCs w:val="24"/>
              </w:rPr>
            </w:pPr>
            <w:r w:rsidRPr="006E169C">
              <w:rPr>
                <w:rFonts w:ascii="Times New Roman" w:hAnsi="Times New Roman"/>
                <w:b/>
                <w:bCs/>
                <w:sz w:val="24"/>
                <w:szCs w:val="24"/>
              </w:rPr>
              <w:t>Содержание</w:t>
            </w:r>
          </w:p>
        </w:tc>
        <w:tc>
          <w:tcPr>
            <w:tcW w:w="829" w:type="pct"/>
            <w:vMerge w:val="restart"/>
            <w:tcBorders>
              <w:top w:val="single" w:sz="4" w:space="0" w:color="auto"/>
              <w:left w:val="single" w:sz="4" w:space="0" w:color="auto"/>
              <w:right w:val="single" w:sz="4" w:space="0" w:color="auto"/>
            </w:tcBorders>
          </w:tcPr>
          <w:p w14:paraId="4839A727" w14:textId="77777777" w:rsidR="00057E87" w:rsidRPr="00271A70" w:rsidRDefault="00057E87" w:rsidP="00530118">
            <w:pPr>
              <w:suppressAutoHyphens/>
              <w:spacing w:after="0" w:line="240" w:lineRule="auto"/>
              <w:jc w:val="center"/>
              <w:rPr>
                <w:rFonts w:ascii="Times New Roman" w:hAnsi="Times New Roman"/>
                <w:bCs/>
                <w:iCs/>
                <w:sz w:val="24"/>
                <w:szCs w:val="24"/>
              </w:rPr>
            </w:pPr>
            <w:r>
              <w:rPr>
                <w:rFonts w:ascii="Times New Roman" w:hAnsi="Times New Roman"/>
                <w:bCs/>
                <w:iCs/>
                <w:sz w:val="24"/>
                <w:szCs w:val="24"/>
              </w:rPr>
              <w:t>16</w:t>
            </w:r>
          </w:p>
        </w:tc>
      </w:tr>
      <w:tr w:rsidR="00057E87" w:rsidRPr="006E169C" w14:paraId="1F06F9F9" w14:textId="77777777" w:rsidTr="00530118">
        <w:tc>
          <w:tcPr>
            <w:tcW w:w="0" w:type="auto"/>
            <w:vMerge/>
            <w:tcBorders>
              <w:top w:val="single" w:sz="4" w:space="0" w:color="auto"/>
              <w:left w:val="single" w:sz="4" w:space="0" w:color="auto"/>
              <w:bottom w:val="single" w:sz="4" w:space="0" w:color="auto"/>
              <w:right w:val="single" w:sz="4" w:space="0" w:color="auto"/>
            </w:tcBorders>
            <w:vAlign w:val="center"/>
            <w:hideMark/>
          </w:tcPr>
          <w:p w14:paraId="15180FCF" w14:textId="77777777" w:rsidR="00057E87" w:rsidRPr="006E169C" w:rsidRDefault="00057E87" w:rsidP="00530118">
            <w:pPr>
              <w:spacing w:after="0" w:line="240" w:lineRule="auto"/>
              <w:rPr>
                <w:rFonts w:ascii="Times New Roman" w:hAnsi="Times New Roman"/>
                <w:b/>
                <w:bCs/>
                <w:sz w:val="24"/>
                <w:szCs w:val="24"/>
              </w:rPr>
            </w:pPr>
          </w:p>
        </w:tc>
        <w:tc>
          <w:tcPr>
            <w:tcW w:w="3160" w:type="pct"/>
            <w:hideMark/>
          </w:tcPr>
          <w:p w14:paraId="57232A8D" w14:textId="77777777" w:rsidR="00057E87" w:rsidRPr="006E169C" w:rsidRDefault="00057E87" w:rsidP="00530118">
            <w:pPr>
              <w:tabs>
                <w:tab w:val="left" w:pos="377"/>
              </w:tabs>
              <w:spacing w:after="0" w:line="240" w:lineRule="auto"/>
              <w:contextualSpacing/>
              <w:rPr>
                <w:rFonts w:ascii="Times New Roman" w:hAnsi="Times New Roman"/>
                <w:b/>
                <w:color w:val="000000"/>
                <w:sz w:val="24"/>
                <w:szCs w:val="24"/>
                <w:lang w:val="x-none" w:eastAsia="x-none"/>
              </w:rPr>
            </w:pPr>
            <w:r>
              <w:rPr>
                <w:rFonts w:ascii="Times New Roman" w:hAnsi="Times New Roman"/>
                <w:color w:val="000000"/>
                <w:sz w:val="24"/>
                <w:szCs w:val="24"/>
                <w:lang w:eastAsia="x-none"/>
              </w:rPr>
              <w:t>Общие требования к выполнению документов</w:t>
            </w:r>
            <w:r w:rsidRPr="006E169C">
              <w:rPr>
                <w:rFonts w:ascii="Times New Roman" w:hAnsi="Times New Roman"/>
                <w:sz w:val="24"/>
                <w:szCs w:val="24"/>
                <w:lang w:val="x-none" w:eastAsia="x-none"/>
              </w:rPr>
              <w:t>.</w:t>
            </w:r>
          </w:p>
          <w:p w14:paraId="7B243F75" w14:textId="77777777" w:rsidR="00057E87" w:rsidRPr="006E169C" w:rsidRDefault="00057E87" w:rsidP="00530118">
            <w:pPr>
              <w:tabs>
                <w:tab w:val="left" w:pos="377"/>
              </w:tabs>
              <w:spacing w:after="0" w:line="240" w:lineRule="auto"/>
              <w:contextualSpacing/>
              <w:rPr>
                <w:rFonts w:ascii="Times New Roman" w:hAnsi="Times New Roman"/>
                <w:bCs/>
                <w:color w:val="000000"/>
                <w:sz w:val="24"/>
                <w:szCs w:val="24"/>
                <w:lang w:val="x-none" w:eastAsia="x-none"/>
              </w:rPr>
            </w:pPr>
            <w:r>
              <w:rPr>
                <w:rFonts w:ascii="Times New Roman" w:hAnsi="Times New Roman"/>
                <w:bCs/>
                <w:color w:val="000000"/>
                <w:sz w:val="24"/>
                <w:szCs w:val="24"/>
                <w:lang w:eastAsia="x-none"/>
              </w:rPr>
              <w:t>Чертеж общего вида</w:t>
            </w:r>
            <w:r w:rsidRPr="006E169C">
              <w:rPr>
                <w:rFonts w:ascii="Times New Roman" w:hAnsi="Times New Roman"/>
                <w:bCs/>
                <w:color w:val="000000"/>
                <w:sz w:val="24"/>
                <w:szCs w:val="24"/>
                <w:lang w:eastAsia="x-none"/>
              </w:rPr>
              <w:t>.</w:t>
            </w:r>
          </w:p>
          <w:p w14:paraId="38A35C59" w14:textId="77777777" w:rsidR="00057E87" w:rsidRPr="00835748" w:rsidRDefault="00057E87" w:rsidP="00530118">
            <w:pPr>
              <w:tabs>
                <w:tab w:val="left" w:pos="377"/>
              </w:tabs>
              <w:spacing w:after="0" w:line="240" w:lineRule="auto"/>
              <w:contextualSpacing/>
              <w:rPr>
                <w:rFonts w:ascii="Times New Roman" w:hAnsi="Times New Roman"/>
                <w:bCs/>
                <w:color w:val="000000"/>
                <w:sz w:val="24"/>
                <w:szCs w:val="24"/>
                <w:lang w:val="x-none" w:eastAsia="x-none"/>
              </w:rPr>
            </w:pPr>
            <w:r>
              <w:rPr>
                <w:rFonts w:ascii="Times New Roman" w:hAnsi="Times New Roman"/>
                <w:bCs/>
                <w:color w:val="000000"/>
                <w:sz w:val="24"/>
                <w:szCs w:val="24"/>
                <w:lang w:eastAsia="x-none"/>
              </w:rPr>
              <w:t>Ведомость технического предложения, перечень работ, выполняемых на стадии технического предложения, пояснительная записка.</w:t>
            </w:r>
          </w:p>
          <w:p w14:paraId="6E1A8B16" w14:textId="77777777" w:rsidR="00057E87" w:rsidRPr="0095753C" w:rsidRDefault="00057E87" w:rsidP="00530118">
            <w:pPr>
              <w:tabs>
                <w:tab w:val="left" w:pos="377"/>
              </w:tabs>
              <w:spacing w:after="0" w:line="240" w:lineRule="auto"/>
              <w:contextualSpacing/>
              <w:rPr>
                <w:rFonts w:ascii="Times New Roman" w:hAnsi="Times New Roman"/>
                <w:bCs/>
                <w:color w:val="000000"/>
                <w:sz w:val="24"/>
                <w:szCs w:val="24"/>
                <w:lang w:val="x-none" w:eastAsia="x-none"/>
              </w:rPr>
            </w:pPr>
            <w:r>
              <w:rPr>
                <w:rFonts w:ascii="Times New Roman" w:hAnsi="Times New Roman"/>
                <w:bCs/>
                <w:color w:val="000000"/>
                <w:sz w:val="24"/>
                <w:szCs w:val="24"/>
                <w:lang w:eastAsia="x-none"/>
              </w:rPr>
              <w:lastRenderedPageBreak/>
              <w:t>Эскизный проект, чертеж общего вида эскизного проекта, ведомость эскизного проекта, пояснительная записка, перечень работ, выполняемых при разработке эскизного проекта.</w:t>
            </w:r>
          </w:p>
          <w:p w14:paraId="0B56B325" w14:textId="77777777" w:rsidR="00057E87" w:rsidRPr="006E169C" w:rsidRDefault="00057E87" w:rsidP="00530118">
            <w:pPr>
              <w:tabs>
                <w:tab w:val="left" w:pos="377"/>
              </w:tabs>
              <w:spacing w:after="0" w:line="240" w:lineRule="auto"/>
              <w:contextualSpacing/>
              <w:rPr>
                <w:rFonts w:ascii="Times New Roman" w:hAnsi="Times New Roman"/>
                <w:bCs/>
                <w:color w:val="000000"/>
                <w:sz w:val="24"/>
                <w:szCs w:val="24"/>
                <w:lang w:val="x-none" w:eastAsia="x-none"/>
              </w:rPr>
            </w:pPr>
            <w:r>
              <w:rPr>
                <w:rFonts w:ascii="Times New Roman" w:hAnsi="Times New Roman"/>
                <w:bCs/>
                <w:color w:val="000000"/>
                <w:sz w:val="24"/>
                <w:szCs w:val="24"/>
                <w:lang w:eastAsia="x-none"/>
              </w:rPr>
              <w:t>Технический проект, перечень работ, выполняемых при разработке технического проекта</w:t>
            </w:r>
          </w:p>
        </w:tc>
        <w:tc>
          <w:tcPr>
            <w:tcW w:w="829" w:type="pct"/>
            <w:vMerge/>
            <w:tcBorders>
              <w:left w:val="single" w:sz="4" w:space="0" w:color="auto"/>
              <w:bottom w:val="single" w:sz="4" w:space="0" w:color="auto"/>
              <w:right w:val="single" w:sz="4" w:space="0" w:color="auto"/>
            </w:tcBorders>
          </w:tcPr>
          <w:p w14:paraId="18235881" w14:textId="77777777" w:rsidR="00057E87" w:rsidRPr="000201A0" w:rsidRDefault="00057E87" w:rsidP="00530118">
            <w:pPr>
              <w:suppressAutoHyphens/>
              <w:spacing w:after="0" w:line="240" w:lineRule="auto"/>
              <w:jc w:val="center"/>
              <w:rPr>
                <w:rFonts w:ascii="Times New Roman" w:hAnsi="Times New Roman"/>
                <w:b/>
                <w:i/>
                <w:sz w:val="24"/>
                <w:szCs w:val="24"/>
              </w:rPr>
            </w:pPr>
          </w:p>
        </w:tc>
      </w:tr>
      <w:tr w:rsidR="00057E87" w:rsidRPr="006E169C" w14:paraId="3F7DAF3C" w14:textId="77777777" w:rsidTr="00530118">
        <w:tc>
          <w:tcPr>
            <w:tcW w:w="0" w:type="auto"/>
            <w:vMerge/>
            <w:tcBorders>
              <w:top w:val="single" w:sz="4" w:space="0" w:color="auto"/>
              <w:left w:val="single" w:sz="4" w:space="0" w:color="auto"/>
              <w:bottom w:val="single" w:sz="4" w:space="0" w:color="auto"/>
              <w:right w:val="single" w:sz="4" w:space="0" w:color="auto"/>
            </w:tcBorders>
            <w:vAlign w:val="center"/>
            <w:hideMark/>
          </w:tcPr>
          <w:p w14:paraId="69B08645" w14:textId="77777777" w:rsidR="00057E87" w:rsidRPr="006E169C" w:rsidRDefault="00057E87" w:rsidP="00530118">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341BE37A" w14:textId="77777777" w:rsidR="00057E87" w:rsidRPr="006E169C" w:rsidRDefault="00057E87" w:rsidP="00530118">
            <w:pPr>
              <w:suppressAutoHyphens/>
              <w:spacing w:after="0" w:line="240" w:lineRule="auto"/>
              <w:rPr>
                <w:rFonts w:ascii="Times New Roman" w:hAnsi="Times New Roman"/>
                <w:b/>
                <w:bCs/>
                <w:sz w:val="24"/>
                <w:szCs w:val="24"/>
              </w:rPr>
            </w:pPr>
            <w:r w:rsidRPr="006E169C">
              <w:rPr>
                <w:rFonts w:ascii="Times New Roman" w:hAnsi="Times New Roman"/>
                <w:b/>
                <w:bCs/>
                <w:sz w:val="24"/>
                <w:szCs w:val="24"/>
              </w:rPr>
              <w:t>В том числе практических занятий и лабораторных работ</w:t>
            </w:r>
          </w:p>
          <w:p w14:paraId="2CF29411" w14:textId="77777777" w:rsidR="00057E87" w:rsidRPr="00503F8C" w:rsidRDefault="00057E87" w:rsidP="00530118">
            <w:pPr>
              <w:suppressAutoHyphens/>
              <w:spacing w:after="0" w:line="240" w:lineRule="auto"/>
              <w:rPr>
                <w:rFonts w:ascii="Times New Roman" w:hAnsi="Times New Roman"/>
                <w:sz w:val="24"/>
                <w:szCs w:val="24"/>
              </w:rPr>
            </w:pPr>
            <w:r w:rsidRPr="00503F8C">
              <w:rPr>
                <w:rFonts w:ascii="Times New Roman" w:hAnsi="Times New Roman"/>
                <w:sz w:val="24"/>
                <w:szCs w:val="24"/>
              </w:rPr>
              <w:t>Практическое занятие 4 «Техническое предложение, чертеж общего вида в техническом предложении».</w:t>
            </w:r>
          </w:p>
          <w:p w14:paraId="7127145C" w14:textId="77777777" w:rsidR="00057E87" w:rsidRPr="00503F8C" w:rsidRDefault="00057E87" w:rsidP="00530118">
            <w:pPr>
              <w:suppressAutoHyphens/>
              <w:spacing w:after="0" w:line="240" w:lineRule="auto"/>
              <w:rPr>
                <w:rFonts w:ascii="Times New Roman" w:hAnsi="Times New Roman"/>
                <w:sz w:val="24"/>
                <w:szCs w:val="24"/>
              </w:rPr>
            </w:pPr>
            <w:r w:rsidRPr="00503F8C">
              <w:rPr>
                <w:rFonts w:ascii="Times New Roman" w:hAnsi="Times New Roman"/>
                <w:sz w:val="24"/>
                <w:szCs w:val="24"/>
              </w:rPr>
              <w:t>Практическое занятие 5 «Ведомость технического предложения, пояснительная записка, работы на стадии технического предложения».</w:t>
            </w:r>
          </w:p>
          <w:p w14:paraId="0344F281" w14:textId="77777777" w:rsidR="00057E87" w:rsidRPr="00503F8C" w:rsidRDefault="00057E87" w:rsidP="00530118">
            <w:pPr>
              <w:suppressAutoHyphens/>
              <w:spacing w:after="0" w:line="240" w:lineRule="auto"/>
              <w:rPr>
                <w:rFonts w:ascii="Times New Roman" w:hAnsi="Times New Roman"/>
                <w:sz w:val="24"/>
                <w:szCs w:val="24"/>
              </w:rPr>
            </w:pPr>
            <w:r w:rsidRPr="00503F8C">
              <w:rPr>
                <w:rFonts w:ascii="Times New Roman" w:hAnsi="Times New Roman"/>
                <w:sz w:val="24"/>
                <w:szCs w:val="24"/>
              </w:rPr>
              <w:t>Практическое занятие 6 «Эскизный проект, чертеж общего вида эскизного проекта, ведомость эскизного проекта, пояснительная записка».</w:t>
            </w:r>
          </w:p>
          <w:p w14:paraId="0717F3B1" w14:textId="77777777" w:rsidR="00057E87" w:rsidRDefault="00057E87" w:rsidP="00530118">
            <w:pPr>
              <w:suppressAutoHyphens/>
              <w:spacing w:after="0" w:line="240" w:lineRule="auto"/>
              <w:rPr>
                <w:rFonts w:ascii="Times New Roman" w:hAnsi="Times New Roman"/>
                <w:sz w:val="24"/>
                <w:szCs w:val="24"/>
              </w:rPr>
            </w:pPr>
            <w:r w:rsidRPr="00503F8C">
              <w:rPr>
                <w:rFonts w:ascii="Times New Roman" w:hAnsi="Times New Roman"/>
                <w:sz w:val="24"/>
                <w:szCs w:val="24"/>
              </w:rPr>
              <w:t>Практическое занятие 7 «Технический проект, чертеж общего вида для технического проекта, ведомость технического проекта, пояснительная записка</w:t>
            </w:r>
          </w:p>
          <w:p w14:paraId="3CEC82F4" w14:textId="77777777" w:rsidR="00057E87" w:rsidRPr="006E169C" w:rsidRDefault="00057E87" w:rsidP="00530118">
            <w:pPr>
              <w:suppressAutoHyphens/>
              <w:spacing w:after="0" w:line="240" w:lineRule="auto"/>
              <w:rPr>
                <w:rFonts w:ascii="Times New Roman" w:hAnsi="Times New Roman"/>
                <w:b/>
                <w:sz w:val="24"/>
                <w:szCs w:val="24"/>
              </w:rPr>
            </w:pPr>
          </w:p>
        </w:tc>
        <w:tc>
          <w:tcPr>
            <w:tcW w:w="829" w:type="pct"/>
            <w:tcBorders>
              <w:top w:val="single" w:sz="4" w:space="0" w:color="auto"/>
              <w:left w:val="single" w:sz="4" w:space="0" w:color="auto"/>
              <w:bottom w:val="single" w:sz="4" w:space="0" w:color="auto"/>
              <w:right w:val="single" w:sz="4" w:space="0" w:color="auto"/>
            </w:tcBorders>
          </w:tcPr>
          <w:p w14:paraId="58689735" w14:textId="77777777" w:rsidR="00057E87" w:rsidRPr="006E169C" w:rsidRDefault="00057E87" w:rsidP="00530118">
            <w:pPr>
              <w:suppressAutoHyphens/>
              <w:spacing w:after="0" w:line="240" w:lineRule="auto"/>
              <w:jc w:val="center"/>
              <w:rPr>
                <w:rFonts w:ascii="Times New Roman" w:hAnsi="Times New Roman"/>
                <w:bCs/>
                <w:iCs/>
                <w:sz w:val="24"/>
                <w:szCs w:val="24"/>
              </w:rPr>
            </w:pPr>
            <w:r>
              <w:rPr>
                <w:rFonts w:ascii="Times New Roman" w:hAnsi="Times New Roman"/>
                <w:bCs/>
                <w:iCs/>
                <w:sz w:val="24"/>
                <w:szCs w:val="24"/>
              </w:rPr>
              <w:t>1</w:t>
            </w:r>
            <w:r w:rsidRPr="006E169C">
              <w:rPr>
                <w:rFonts w:ascii="Times New Roman" w:hAnsi="Times New Roman"/>
                <w:bCs/>
                <w:iCs/>
                <w:sz w:val="24"/>
                <w:szCs w:val="24"/>
              </w:rPr>
              <w:t>2</w:t>
            </w:r>
          </w:p>
        </w:tc>
      </w:tr>
      <w:tr w:rsidR="00057E87" w:rsidRPr="006E169C" w14:paraId="3B63334F" w14:textId="77777777" w:rsidTr="00530118">
        <w:trPr>
          <w:trHeight w:val="278"/>
        </w:trPr>
        <w:tc>
          <w:tcPr>
            <w:tcW w:w="0" w:type="auto"/>
            <w:vMerge w:val="restart"/>
          </w:tcPr>
          <w:p w14:paraId="53B8689D" w14:textId="77777777" w:rsidR="00057E87" w:rsidRPr="00BB1942" w:rsidRDefault="00057E87" w:rsidP="00530118">
            <w:pPr>
              <w:spacing w:after="0" w:line="240" w:lineRule="auto"/>
              <w:rPr>
                <w:rFonts w:ascii="Times New Roman" w:hAnsi="Times New Roman"/>
                <w:b/>
                <w:sz w:val="24"/>
                <w:szCs w:val="24"/>
              </w:rPr>
            </w:pPr>
            <w:r w:rsidRPr="00BB1942">
              <w:rPr>
                <w:rFonts w:ascii="Times New Roman" w:hAnsi="Times New Roman"/>
                <w:b/>
                <w:color w:val="000000"/>
                <w:sz w:val="24"/>
                <w:szCs w:val="24"/>
              </w:rPr>
              <w:t xml:space="preserve">Тема 1.3. </w:t>
            </w:r>
            <w:r w:rsidRPr="00BB1942">
              <w:rPr>
                <w:rFonts w:ascii="Times New Roman" w:hAnsi="Times New Roman"/>
                <w:b/>
                <w:snapToGrid w:val="0"/>
                <w:color w:val="000000"/>
                <w:sz w:val="24"/>
                <w:szCs w:val="24"/>
              </w:rPr>
              <w:t>Правила учета и хранения конструкторской документации</w:t>
            </w:r>
          </w:p>
        </w:tc>
        <w:tc>
          <w:tcPr>
            <w:tcW w:w="3160" w:type="pct"/>
            <w:tcBorders>
              <w:top w:val="single" w:sz="4" w:space="0" w:color="auto"/>
              <w:left w:val="single" w:sz="4" w:space="0" w:color="auto"/>
              <w:bottom w:val="single" w:sz="4" w:space="0" w:color="auto"/>
              <w:right w:val="single" w:sz="4" w:space="0" w:color="auto"/>
            </w:tcBorders>
          </w:tcPr>
          <w:p w14:paraId="64922460" w14:textId="77777777" w:rsidR="00057E87" w:rsidRPr="006E169C" w:rsidRDefault="00057E87" w:rsidP="00530118">
            <w:pPr>
              <w:spacing w:after="0" w:line="240" w:lineRule="auto"/>
              <w:rPr>
                <w:rFonts w:ascii="Times New Roman" w:hAnsi="Times New Roman"/>
                <w:b/>
                <w:sz w:val="24"/>
                <w:szCs w:val="24"/>
              </w:rPr>
            </w:pPr>
            <w:r w:rsidRPr="006E169C">
              <w:rPr>
                <w:rFonts w:ascii="Times New Roman" w:hAnsi="Times New Roman"/>
                <w:b/>
                <w:sz w:val="24"/>
                <w:szCs w:val="24"/>
              </w:rPr>
              <w:t>Содержание</w:t>
            </w:r>
          </w:p>
        </w:tc>
        <w:tc>
          <w:tcPr>
            <w:tcW w:w="829" w:type="pct"/>
            <w:vMerge w:val="restart"/>
            <w:tcBorders>
              <w:top w:val="single" w:sz="4" w:space="0" w:color="auto"/>
              <w:left w:val="single" w:sz="4" w:space="0" w:color="auto"/>
              <w:right w:val="single" w:sz="4" w:space="0" w:color="auto"/>
            </w:tcBorders>
          </w:tcPr>
          <w:p w14:paraId="558A72CE" w14:textId="77777777" w:rsidR="00057E87" w:rsidRPr="00271A70" w:rsidRDefault="00057E87" w:rsidP="00530118">
            <w:pPr>
              <w:suppressAutoHyphens/>
              <w:spacing w:after="0" w:line="240" w:lineRule="auto"/>
              <w:jc w:val="center"/>
              <w:rPr>
                <w:rFonts w:ascii="Times New Roman" w:hAnsi="Times New Roman"/>
                <w:bCs/>
                <w:iCs/>
                <w:sz w:val="24"/>
                <w:szCs w:val="24"/>
              </w:rPr>
            </w:pPr>
            <w:r w:rsidRPr="00271A70">
              <w:rPr>
                <w:rFonts w:ascii="Times New Roman" w:hAnsi="Times New Roman"/>
                <w:bCs/>
                <w:iCs/>
                <w:sz w:val="24"/>
                <w:szCs w:val="24"/>
              </w:rPr>
              <w:t>4</w:t>
            </w:r>
          </w:p>
        </w:tc>
      </w:tr>
      <w:tr w:rsidR="00057E87" w:rsidRPr="006E169C" w14:paraId="11A6228D" w14:textId="77777777" w:rsidTr="00530118">
        <w:trPr>
          <w:trHeight w:val="277"/>
        </w:trPr>
        <w:tc>
          <w:tcPr>
            <w:tcW w:w="0" w:type="auto"/>
            <w:vMerge/>
          </w:tcPr>
          <w:p w14:paraId="67B43BCF" w14:textId="77777777" w:rsidR="00057E87" w:rsidRPr="00BB1942" w:rsidRDefault="00057E87" w:rsidP="00530118">
            <w:pPr>
              <w:spacing w:after="0" w:line="240" w:lineRule="auto"/>
              <w:rPr>
                <w:rFonts w:ascii="Times New Roman" w:hAnsi="Times New Roman"/>
                <w:b/>
                <w:color w:val="000000"/>
                <w:sz w:val="24"/>
                <w:szCs w:val="24"/>
              </w:rPr>
            </w:pPr>
          </w:p>
        </w:tc>
        <w:tc>
          <w:tcPr>
            <w:tcW w:w="3160" w:type="pct"/>
            <w:tcBorders>
              <w:top w:val="single" w:sz="4" w:space="0" w:color="auto"/>
              <w:left w:val="single" w:sz="4" w:space="0" w:color="auto"/>
              <w:bottom w:val="single" w:sz="4" w:space="0" w:color="auto"/>
              <w:right w:val="single" w:sz="4" w:space="0" w:color="auto"/>
            </w:tcBorders>
          </w:tcPr>
          <w:p w14:paraId="08675370" w14:textId="77777777" w:rsidR="00057E87" w:rsidRPr="006E169C" w:rsidRDefault="00057E87" w:rsidP="00530118">
            <w:pPr>
              <w:tabs>
                <w:tab w:val="left" w:pos="391"/>
              </w:tabs>
              <w:spacing w:after="0" w:line="240" w:lineRule="auto"/>
              <w:rPr>
                <w:rFonts w:ascii="Times New Roman" w:hAnsi="Times New Roman"/>
                <w:bCs/>
                <w:sz w:val="24"/>
                <w:szCs w:val="24"/>
                <w:lang w:val="x-none" w:eastAsia="x-none"/>
              </w:rPr>
            </w:pPr>
            <w:r>
              <w:rPr>
                <w:rFonts w:ascii="Times New Roman" w:hAnsi="Times New Roman"/>
                <w:bCs/>
                <w:sz w:val="24"/>
                <w:szCs w:val="24"/>
                <w:lang w:eastAsia="x-none"/>
              </w:rPr>
              <w:t>Учет и хранение подлинников</w:t>
            </w:r>
            <w:r w:rsidRPr="006E169C">
              <w:rPr>
                <w:rFonts w:ascii="Times New Roman" w:hAnsi="Times New Roman"/>
                <w:bCs/>
                <w:sz w:val="24"/>
                <w:szCs w:val="24"/>
                <w:lang w:eastAsia="x-none"/>
              </w:rPr>
              <w:t>.</w:t>
            </w:r>
          </w:p>
          <w:p w14:paraId="7EF89DFD" w14:textId="77777777" w:rsidR="00057E87" w:rsidRPr="006E169C" w:rsidRDefault="00057E87" w:rsidP="00530118">
            <w:pPr>
              <w:tabs>
                <w:tab w:val="left" w:pos="391"/>
              </w:tabs>
              <w:spacing w:after="0" w:line="240" w:lineRule="auto"/>
              <w:rPr>
                <w:rFonts w:ascii="Times New Roman" w:hAnsi="Times New Roman"/>
                <w:bCs/>
                <w:sz w:val="24"/>
                <w:szCs w:val="24"/>
                <w:lang w:val="x-none" w:eastAsia="x-none"/>
              </w:rPr>
            </w:pPr>
            <w:r>
              <w:rPr>
                <w:rFonts w:ascii="Times New Roman" w:hAnsi="Times New Roman"/>
                <w:bCs/>
                <w:sz w:val="24"/>
                <w:szCs w:val="24"/>
                <w:lang w:eastAsia="x-none"/>
              </w:rPr>
              <w:t>Восстановление подлинников</w:t>
            </w:r>
            <w:r w:rsidRPr="006E169C">
              <w:rPr>
                <w:rFonts w:ascii="Times New Roman" w:hAnsi="Times New Roman"/>
                <w:bCs/>
                <w:sz w:val="24"/>
                <w:szCs w:val="24"/>
                <w:lang w:eastAsia="x-none"/>
              </w:rPr>
              <w:t>.</w:t>
            </w:r>
          </w:p>
          <w:p w14:paraId="22D1FCDB" w14:textId="77777777" w:rsidR="00057E87" w:rsidRPr="0095753C" w:rsidRDefault="00057E87" w:rsidP="00530118">
            <w:pPr>
              <w:tabs>
                <w:tab w:val="left" w:pos="391"/>
              </w:tabs>
              <w:spacing w:after="0" w:line="240" w:lineRule="auto"/>
              <w:rPr>
                <w:rFonts w:ascii="Times New Roman" w:hAnsi="Times New Roman"/>
                <w:bCs/>
                <w:sz w:val="24"/>
                <w:szCs w:val="24"/>
                <w:lang w:val="x-none" w:eastAsia="x-none"/>
              </w:rPr>
            </w:pPr>
            <w:r>
              <w:rPr>
                <w:rFonts w:ascii="Times New Roman" w:hAnsi="Times New Roman"/>
                <w:bCs/>
                <w:sz w:val="24"/>
                <w:szCs w:val="24"/>
                <w:lang w:eastAsia="x-none"/>
              </w:rPr>
              <w:t>Учет применяемости документов</w:t>
            </w:r>
            <w:r w:rsidRPr="006E169C">
              <w:rPr>
                <w:rFonts w:ascii="Times New Roman" w:hAnsi="Times New Roman"/>
                <w:bCs/>
                <w:sz w:val="24"/>
                <w:szCs w:val="24"/>
                <w:lang w:eastAsia="x-none"/>
              </w:rPr>
              <w:t>.</w:t>
            </w:r>
          </w:p>
          <w:p w14:paraId="6CDE2078" w14:textId="77777777" w:rsidR="00057E87" w:rsidRPr="0095753C" w:rsidRDefault="00057E87" w:rsidP="00530118">
            <w:pPr>
              <w:tabs>
                <w:tab w:val="left" w:pos="391"/>
              </w:tabs>
              <w:spacing w:after="0" w:line="240" w:lineRule="auto"/>
              <w:rPr>
                <w:rFonts w:ascii="Times New Roman" w:hAnsi="Times New Roman"/>
                <w:bCs/>
                <w:sz w:val="24"/>
                <w:szCs w:val="24"/>
                <w:lang w:val="x-none" w:eastAsia="x-none"/>
              </w:rPr>
            </w:pPr>
            <w:r>
              <w:rPr>
                <w:rFonts w:ascii="Times New Roman" w:hAnsi="Times New Roman"/>
                <w:bCs/>
                <w:sz w:val="24"/>
                <w:szCs w:val="24"/>
                <w:lang w:eastAsia="x-none"/>
              </w:rPr>
              <w:t>Учет и хранение копий документов.</w:t>
            </w:r>
          </w:p>
          <w:p w14:paraId="20907D4D" w14:textId="77777777" w:rsidR="00057E87" w:rsidRPr="006E169C" w:rsidRDefault="00057E87" w:rsidP="00530118">
            <w:pPr>
              <w:tabs>
                <w:tab w:val="left" w:pos="391"/>
              </w:tabs>
              <w:spacing w:after="0" w:line="240" w:lineRule="auto"/>
              <w:rPr>
                <w:rFonts w:ascii="Times New Roman" w:hAnsi="Times New Roman"/>
                <w:bCs/>
                <w:sz w:val="24"/>
                <w:szCs w:val="24"/>
                <w:lang w:val="x-none" w:eastAsia="x-none"/>
              </w:rPr>
            </w:pPr>
            <w:r>
              <w:rPr>
                <w:rFonts w:ascii="Times New Roman" w:hAnsi="Times New Roman"/>
                <w:bCs/>
                <w:sz w:val="24"/>
                <w:szCs w:val="24"/>
                <w:lang w:eastAsia="x-none"/>
              </w:rPr>
              <w:t>Учет и хранение копий документов других организаций</w:t>
            </w:r>
          </w:p>
        </w:tc>
        <w:tc>
          <w:tcPr>
            <w:tcW w:w="829" w:type="pct"/>
            <w:vMerge/>
            <w:tcBorders>
              <w:left w:val="single" w:sz="4" w:space="0" w:color="auto"/>
              <w:bottom w:val="single" w:sz="4" w:space="0" w:color="auto"/>
              <w:right w:val="single" w:sz="4" w:space="0" w:color="auto"/>
            </w:tcBorders>
          </w:tcPr>
          <w:p w14:paraId="6223C76A" w14:textId="77777777" w:rsidR="00057E87" w:rsidRPr="006E169C" w:rsidRDefault="00057E87" w:rsidP="00530118">
            <w:pPr>
              <w:suppressAutoHyphens/>
              <w:spacing w:after="0" w:line="240" w:lineRule="auto"/>
              <w:jc w:val="center"/>
              <w:rPr>
                <w:rFonts w:ascii="Times New Roman" w:hAnsi="Times New Roman"/>
                <w:b/>
                <w:i/>
                <w:sz w:val="24"/>
                <w:szCs w:val="24"/>
              </w:rPr>
            </w:pPr>
          </w:p>
        </w:tc>
      </w:tr>
      <w:tr w:rsidR="00057E87" w:rsidRPr="006E169C" w14:paraId="61F4FD6F" w14:textId="77777777" w:rsidTr="00530118">
        <w:trPr>
          <w:trHeight w:val="277"/>
        </w:trPr>
        <w:tc>
          <w:tcPr>
            <w:tcW w:w="0" w:type="auto"/>
            <w:vMerge/>
          </w:tcPr>
          <w:p w14:paraId="2D88240F" w14:textId="77777777" w:rsidR="00057E87" w:rsidRPr="00BB1942" w:rsidRDefault="00057E87" w:rsidP="00530118">
            <w:pPr>
              <w:spacing w:after="0" w:line="240" w:lineRule="auto"/>
              <w:rPr>
                <w:rFonts w:ascii="Times New Roman" w:hAnsi="Times New Roman"/>
                <w:b/>
                <w:color w:val="000000"/>
                <w:sz w:val="24"/>
                <w:szCs w:val="24"/>
              </w:rPr>
            </w:pPr>
          </w:p>
        </w:tc>
        <w:tc>
          <w:tcPr>
            <w:tcW w:w="3160" w:type="pct"/>
            <w:tcBorders>
              <w:top w:val="single" w:sz="4" w:space="0" w:color="auto"/>
              <w:left w:val="single" w:sz="4" w:space="0" w:color="auto"/>
              <w:bottom w:val="single" w:sz="4" w:space="0" w:color="auto"/>
              <w:right w:val="single" w:sz="4" w:space="0" w:color="auto"/>
            </w:tcBorders>
          </w:tcPr>
          <w:p w14:paraId="5ADC2D10" w14:textId="77777777" w:rsidR="00057E87" w:rsidRPr="006E169C" w:rsidRDefault="00057E87" w:rsidP="00530118">
            <w:pPr>
              <w:suppressAutoHyphens/>
              <w:spacing w:after="0" w:line="240" w:lineRule="auto"/>
              <w:rPr>
                <w:rFonts w:ascii="Times New Roman" w:hAnsi="Times New Roman"/>
                <w:b/>
                <w:bCs/>
                <w:sz w:val="24"/>
                <w:szCs w:val="24"/>
              </w:rPr>
            </w:pPr>
            <w:r w:rsidRPr="006E169C">
              <w:rPr>
                <w:rFonts w:ascii="Times New Roman" w:hAnsi="Times New Roman"/>
                <w:b/>
                <w:bCs/>
                <w:sz w:val="24"/>
                <w:szCs w:val="24"/>
              </w:rPr>
              <w:t>В том числе практических занятий и лабораторных работ</w:t>
            </w:r>
          </w:p>
          <w:p w14:paraId="4BB9A1F1" w14:textId="77777777" w:rsidR="00057E87" w:rsidRPr="006E169C" w:rsidRDefault="00057E87" w:rsidP="00530118">
            <w:pPr>
              <w:tabs>
                <w:tab w:val="left" w:pos="391"/>
              </w:tabs>
              <w:spacing w:after="0" w:line="240" w:lineRule="auto"/>
              <w:rPr>
                <w:rFonts w:ascii="Times New Roman" w:hAnsi="Times New Roman"/>
                <w:bCs/>
                <w:sz w:val="24"/>
                <w:szCs w:val="24"/>
                <w:lang w:eastAsia="x-none"/>
              </w:rPr>
            </w:pPr>
          </w:p>
        </w:tc>
        <w:tc>
          <w:tcPr>
            <w:tcW w:w="829" w:type="pct"/>
            <w:tcBorders>
              <w:left w:val="single" w:sz="4" w:space="0" w:color="auto"/>
              <w:bottom w:val="single" w:sz="4" w:space="0" w:color="auto"/>
              <w:right w:val="single" w:sz="4" w:space="0" w:color="auto"/>
            </w:tcBorders>
          </w:tcPr>
          <w:p w14:paraId="2B86804E" w14:textId="77777777" w:rsidR="00057E87" w:rsidRPr="006E169C" w:rsidRDefault="00057E87" w:rsidP="00530118">
            <w:pPr>
              <w:suppressAutoHyphens/>
              <w:spacing w:after="0" w:line="240" w:lineRule="auto"/>
              <w:jc w:val="center"/>
              <w:rPr>
                <w:rFonts w:ascii="Times New Roman" w:hAnsi="Times New Roman"/>
                <w:bCs/>
                <w:iCs/>
                <w:sz w:val="24"/>
                <w:szCs w:val="24"/>
              </w:rPr>
            </w:pPr>
          </w:p>
        </w:tc>
      </w:tr>
      <w:tr w:rsidR="00057E87" w:rsidRPr="006E169C" w14:paraId="5DCAB3B5" w14:textId="77777777" w:rsidTr="00530118">
        <w:trPr>
          <w:trHeight w:val="278"/>
        </w:trPr>
        <w:tc>
          <w:tcPr>
            <w:tcW w:w="0" w:type="auto"/>
            <w:vMerge w:val="restart"/>
          </w:tcPr>
          <w:p w14:paraId="0EAB8802" w14:textId="77777777" w:rsidR="00057E87" w:rsidRPr="00BB1942" w:rsidRDefault="00057E87" w:rsidP="00530118">
            <w:pPr>
              <w:spacing w:after="0" w:line="240" w:lineRule="auto"/>
              <w:rPr>
                <w:rFonts w:ascii="Times New Roman" w:hAnsi="Times New Roman"/>
                <w:b/>
                <w:sz w:val="24"/>
                <w:szCs w:val="24"/>
              </w:rPr>
            </w:pPr>
            <w:r w:rsidRPr="00BB1942">
              <w:rPr>
                <w:rFonts w:ascii="Times New Roman" w:hAnsi="Times New Roman"/>
                <w:b/>
                <w:color w:val="000000"/>
                <w:sz w:val="24"/>
                <w:szCs w:val="24"/>
              </w:rPr>
              <w:t xml:space="preserve">Тема 1.4. </w:t>
            </w:r>
            <w:r w:rsidRPr="00BB1942">
              <w:rPr>
                <w:rFonts w:ascii="Times New Roman" w:hAnsi="Times New Roman"/>
                <w:b/>
                <w:snapToGrid w:val="0"/>
                <w:color w:val="000000"/>
                <w:sz w:val="24"/>
                <w:szCs w:val="24"/>
              </w:rPr>
              <w:t>Нормативы времени на разработку конструкторской документации</w:t>
            </w:r>
          </w:p>
        </w:tc>
        <w:tc>
          <w:tcPr>
            <w:tcW w:w="3160" w:type="pct"/>
            <w:tcBorders>
              <w:top w:val="single" w:sz="4" w:space="0" w:color="auto"/>
              <w:left w:val="single" w:sz="4" w:space="0" w:color="auto"/>
              <w:bottom w:val="single" w:sz="4" w:space="0" w:color="auto"/>
              <w:right w:val="single" w:sz="4" w:space="0" w:color="auto"/>
            </w:tcBorders>
          </w:tcPr>
          <w:p w14:paraId="658D71CB" w14:textId="77777777" w:rsidR="00057E87" w:rsidRPr="006E169C" w:rsidRDefault="00057E87" w:rsidP="00530118">
            <w:pPr>
              <w:spacing w:after="0" w:line="240" w:lineRule="auto"/>
              <w:rPr>
                <w:rFonts w:ascii="Times New Roman" w:hAnsi="Times New Roman"/>
                <w:b/>
                <w:sz w:val="24"/>
                <w:szCs w:val="24"/>
              </w:rPr>
            </w:pPr>
            <w:r w:rsidRPr="006E169C">
              <w:rPr>
                <w:rFonts w:ascii="Times New Roman" w:hAnsi="Times New Roman"/>
                <w:b/>
                <w:bCs/>
                <w:sz w:val="24"/>
                <w:szCs w:val="24"/>
              </w:rPr>
              <w:t>Содержание</w:t>
            </w:r>
          </w:p>
        </w:tc>
        <w:tc>
          <w:tcPr>
            <w:tcW w:w="829" w:type="pct"/>
            <w:vMerge w:val="restart"/>
            <w:tcBorders>
              <w:top w:val="single" w:sz="4" w:space="0" w:color="auto"/>
              <w:left w:val="single" w:sz="4" w:space="0" w:color="auto"/>
              <w:right w:val="single" w:sz="4" w:space="0" w:color="auto"/>
            </w:tcBorders>
          </w:tcPr>
          <w:p w14:paraId="7E535401" w14:textId="77777777" w:rsidR="00057E87" w:rsidRPr="00271A70" w:rsidRDefault="00057E87" w:rsidP="00530118">
            <w:pPr>
              <w:suppressAutoHyphens/>
              <w:spacing w:after="0" w:line="240" w:lineRule="auto"/>
              <w:jc w:val="center"/>
              <w:rPr>
                <w:rFonts w:ascii="Times New Roman" w:hAnsi="Times New Roman"/>
                <w:bCs/>
                <w:iCs/>
                <w:sz w:val="24"/>
                <w:szCs w:val="24"/>
              </w:rPr>
            </w:pPr>
            <w:r w:rsidRPr="00271A70">
              <w:rPr>
                <w:rFonts w:ascii="Times New Roman" w:hAnsi="Times New Roman"/>
                <w:bCs/>
                <w:iCs/>
                <w:sz w:val="24"/>
                <w:szCs w:val="24"/>
              </w:rPr>
              <w:t>4</w:t>
            </w:r>
          </w:p>
        </w:tc>
      </w:tr>
      <w:tr w:rsidR="00057E87" w:rsidRPr="006E169C" w14:paraId="74171A88" w14:textId="77777777" w:rsidTr="00530118">
        <w:trPr>
          <w:trHeight w:val="277"/>
        </w:trPr>
        <w:tc>
          <w:tcPr>
            <w:tcW w:w="0" w:type="auto"/>
            <w:vMerge/>
          </w:tcPr>
          <w:p w14:paraId="445CFEA5" w14:textId="77777777" w:rsidR="00057E87" w:rsidRPr="006E169C" w:rsidRDefault="00057E87" w:rsidP="00530118">
            <w:pPr>
              <w:spacing w:after="0" w:line="240" w:lineRule="auto"/>
              <w:rPr>
                <w:rFonts w:ascii="Times New Roman" w:hAnsi="Times New Roman"/>
                <w:b/>
                <w:color w:val="000000"/>
                <w:sz w:val="24"/>
                <w:szCs w:val="24"/>
              </w:rPr>
            </w:pPr>
          </w:p>
        </w:tc>
        <w:tc>
          <w:tcPr>
            <w:tcW w:w="3160" w:type="pct"/>
            <w:tcBorders>
              <w:top w:val="single" w:sz="4" w:space="0" w:color="auto"/>
              <w:left w:val="single" w:sz="4" w:space="0" w:color="auto"/>
              <w:bottom w:val="single" w:sz="4" w:space="0" w:color="auto"/>
              <w:right w:val="single" w:sz="4" w:space="0" w:color="auto"/>
            </w:tcBorders>
          </w:tcPr>
          <w:p w14:paraId="3EA1DC41" w14:textId="77777777" w:rsidR="00057E87" w:rsidRPr="006E169C" w:rsidRDefault="00057E87" w:rsidP="00530118">
            <w:pPr>
              <w:tabs>
                <w:tab w:val="left" w:pos="328"/>
              </w:tabs>
              <w:spacing w:after="0" w:line="240" w:lineRule="auto"/>
              <w:rPr>
                <w:rFonts w:ascii="Times New Roman" w:hAnsi="Times New Roman"/>
                <w:bCs/>
                <w:sz w:val="24"/>
                <w:szCs w:val="24"/>
                <w:lang w:val="x-none" w:eastAsia="x-none"/>
              </w:rPr>
            </w:pPr>
            <w:r>
              <w:rPr>
                <w:rFonts w:ascii="Times New Roman" w:hAnsi="Times New Roman"/>
                <w:bCs/>
                <w:sz w:val="24"/>
                <w:szCs w:val="24"/>
                <w:lang w:eastAsia="x-none"/>
              </w:rPr>
              <w:t>Основные положения</w:t>
            </w:r>
            <w:r w:rsidRPr="006E169C">
              <w:rPr>
                <w:rFonts w:ascii="Times New Roman" w:hAnsi="Times New Roman"/>
                <w:bCs/>
                <w:sz w:val="24"/>
                <w:szCs w:val="24"/>
                <w:lang w:val="x-none" w:eastAsia="x-none"/>
              </w:rPr>
              <w:t>.</w:t>
            </w:r>
          </w:p>
          <w:p w14:paraId="628B7B0F" w14:textId="77777777" w:rsidR="00057E87" w:rsidRPr="006E169C" w:rsidRDefault="00057E87" w:rsidP="00530118">
            <w:pPr>
              <w:tabs>
                <w:tab w:val="left" w:pos="328"/>
              </w:tabs>
              <w:spacing w:after="0" w:line="240" w:lineRule="auto"/>
              <w:rPr>
                <w:rFonts w:ascii="Times New Roman" w:hAnsi="Times New Roman"/>
                <w:bCs/>
                <w:sz w:val="24"/>
                <w:szCs w:val="24"/>
                <w:lang w:val="x-none" w:eastAsia="x-none"/>
              </w:rPr>
            </w:pPr>
            <w:r>
              <w:rPr>
                <w:rFonts w:ascii="Times New Roman" w:hAnsi="Times New Roman"/>
                <w:bCs/>
                <w:sz w:val="24"/>
                <w:szCs w:val="24"/>
                <w:lang w:eastAsia="x-none"/>
              </w:rPr>
              <w:t>Классификатор объектов конструирования</w:t>
            </w:r>
            <w:r w:rsidRPr="006E169C">
              <w:rPr>
                <w:rFonts w:ascii="Times New Roman" w:hAnsi="Times New Roman"/>
                <w:bCs/>
                <w:sz w:val="24"/>
                <w:szCs w:val="24"/>
                <w:lang w:eastAsia="x-none"/>
              </w:rPr>
              <w:t>.</w:t>
            </w:r>
          </w:p>
          <w:p w14:paraId="1BFCD94D" w14:textId="77777777" w:rsidR="00057E87" w:rsidRPr="006E169C" w:rsidRDefault="00057E87" w:rsidP="00530118">
            <w:pPr>
              <w:tabs>
                <w:tab w:val="left" w:pos="328"/>
              </w:tabs>
              <w:spacing w:after="0" w:line="240" w:lineRule="auto"/>
              <w:rPr>
                <w:rFonts w:ascii="Times New Roman" w:hAnsi="Times New Roman"/>
                <w:bCs/>
                <w:sz w:val="24"/>
                <w:szCs w:val="24"/>
                <w:lang w:val="x-none" w:eastAsia="x-none"/>
              </w:rPr>
            </w:pPr>
            <w:r>
              <w:rPr>
                <w:rFonts w:ascii="Times New Roman" w:hAnsi="Times New Roman"/>
                <w:bCs/>
                <w:sz w:val="24"/>
                <w:szCs w:val="24"/>
                <w:lang w:eastAsia="x-none"/>
              </w:rPr>
              <w:t>Поправочный коэффициент к нормативному времени в зависимости от формата чертежа, от типа производства, от масштаба исполнения чертежа</w:t>
            </w:r>
            <w:r w:rsidRPr="006E169C">
              <w:rPr>
                <w:rFonts w:ascii="Times New Roman" w:hAnsi="Times New Roman"/>
                <w:bCs/>
                <w:sz w:val="24"/>
                <w:szCs w:val="24"/>
                <w:lang w:val="x-none" w:eastAsia="x-none"/>
              </w:rPr>
              <w:t>.</w:t>
            </w:r>
          </w:p>
          <w:p w14:paraId="4E291332" w14:textId="77777777" w:rsidR="00057E87" w:rsidRPr="00A43F02" w:rsidRDefault="00057E87" w:rsidP="00530118">
            <w:pPr>
              <w:tabs>
                <w:tab w:val="left" w:pos="328"/>
              </w:tabs>
              <w:spacing w:after="0" w:line="240" w:lineRule="auto"/>
              <w:rPr>
                <w:rFonts w:ascii="Times New Roman" w:hAnsi="Times New Roman"/>
                <w:bCs/>
                <w:sz w:val="24"/>
                <w:szCs w:val="24"/>
                <w:lang w:val="x-none" w:eastAsia="x-none"/>
              </w:rPr>
            </w:pPr>
            <w:r>
              <w:rPr>
                <w:rFonts w:ascii="Times New Roman" w:hAnsi="Times New Roman"/>
                <w:bCs/>
                <w:sz w:val="24"/>
                <w:szCs w:val="24"/>
                <w:lang w:eastAsia="x-none"/>
              </w:rPr>
              <w:t>Организация труда.</w:t>
            </w:r>
          </w:p>
          <w:p w14:paraId="18D25629" w14:textId="77777777" w:rsidR="00057E87" w:rsidRPr="00A43F02" w:rsidRDefault="00057E87" w:rsidP="00530118">
            <w:pPr>
              <w:tabs>
                <w:tab w:val="left" w:pos="328"/>
              </w:tabs>
              <w:spacing w:after="0" w:line="240" w:lineRule="auto"/>
              <w:rPr>
                <w:rFonts w:ascii="Times New Roman" w:hAnsi="Times New Roman"/>
                <w:bCs/>
                <w:sz w:val="24"/>
                <w:szCs w:val="24"/>
                <w:lang w:val="x-none" w:eastAsia="x-none"/>
              </w:rPr>
            </w:pPr>
            <w:r>
              <w:rPr>
                <w:rFonts w:ascii="Times New Roman" w:hAnsi="Times New Roman"/>
                <w:bCs/>
                <w:sz w:val="24"/>
                <w:szCs w:val="24"/>
                <w:lang w:eastAsia="x-none"/>
              </w:rPr>
              <w:t>Нормативы времени на разработку конструкторской документации на стадии «Техническое предложение».</w:t>
            </w:r>
          </w:p>
          <w:p w14:paraId="58401313" w14:textId="77777777" w:rsidR="00057E87" w:rsidRPr="00A43F02" w:rsidRDefault="00057E87" w:rsidP="00530118">
            <w:pPr>
              <w:tabs>
                <w:tab w:val="left" w:pos="328"/>
              </w:tabs>
              <w:spacing w:after="0" w:line="240" w:lineRule="auto"/>
              <w:rPr>
                <w:rFonts w:ascii="Times New Roman" w:hAnsi="Times New Roman"/>
                <w:bCs/>
                <w:sz w:val="24"/>
                <w:szCs w:val="24"/>
                <w:lang w:val="x-none" w:eastAsia="x-none"/>
              </w:rPr>
            </w:pPr>
            <w:r>
              <w:rPr>
                <w:rFonts w:ascii="Times New Roman" w:hAnsi="Times New Roman"/>
                <w:bCs/>
                <w:sz w:val="24"/>
                <w:szCs w:val="24"/>
                <w:lang w:eastAsia="x-none"/>
              </w:rPr>
              <w:lastRenderedPageBreak/>
              <w:t>Нормативы времени на разработку конструкторской документации на стадии «Эскизный проект».</w:t>
            </w:r>
          </w:p>
          <w:p w14:paraId="2D2891E0" w14:textId="77777777" w:rsidR="00057E87" w:rsidRPr="006E169C" w:rsidRDefault="00057E87" w:rsidP="00530118">
            <w:pPr>
              <w:tabs>
                <w:tab w:val="left" w:pos="328"/>
              </w:tabs>
              <w:spacing w:after="0" w:line="240" w:lineRule="auto"/>
              <w:rPr>
                <w:rFonts w:ascii="Times New Roman" w:hAnsi="Times New Roman"/>
                <w:bCs/>
                <w:sz w:val="24"/>
                <w:szCs w:val="24"/>
                <w:lang w:val="x-none" w:eastAsia="x-none"/>
              </w:rPr>
            </w:pPr>
            <w:r w:rsidRPr="00A43F02">
              <w:rPr>
                <w:rFonts w:ascii="Times New Roman" w:hAnsi="Times New Roman"/>
                <w:bCs/>
                <w:sz w:val="24"/>
                <w:szCs w:val="24"/>
                <w:lang w:eastAsia="x-none"/>
              </w:rPr>
              <w:t>Нормативы времени на разработку конструкторской документации на стадии «</w:t>
            </w:r>
            <w:r>
              <w:rPr>
                <w:rFonts w:ascii="Times New Roman" w:hAnsi="Times New Roman"/>
                <w:bCs/>
                <w:sz w:val="24"/>
                <w:szCs w:val="24"/>
                <w:lang w:eastAsia="x-none"/>
              </w:rPr>
              <w:t xml:space="preserve">Технический </w:t>
            </w:r>
            <w:r w:rsidRPr="00A43F02">
              <w:rPr>
                <w:rFonts w:ascii="Times New Roman" w:hAnsi="Times New Roman"/>
                <w:bCs/>
                <w:sz w:val="24"/>
                <w:szCs w:val="24"/>
                <w:lang w:eastAsia="x-none"/>
              </w:rPr>
              <w:t>проект»</w:t>
            </w:r>
          </w:p>
        </w:tc>
        <w:tc>
          <w:tcPr>
            <w:tcW w:w="829" w:type="pct"/>
            <w:vMerge/>
            <w:tcBorders>
              <w:left w:val="single" w:sz="4" w:space="0" w:color="auto"/>
              <w:bottom w:val="single" w:sz="4" w:space="0" w:color="auto"/>
              <w:right w:val="single" w:sz="4" w:space="0" w:color="auto"/>
            </w:tcBorders>
          </w:tcPr>
          <w:p w14:paraId="08710D47" w14:textId="77777777" w:rsidR="00057E87" w:rsidRPr="006E169C" w:rsidRDefault="00057E87" w:rsidP="00530118">
            <w:pPr>
              <w:suppressAutoHyphens/>
              <w:spacing w:after="0" w:line="240" w:lineRule="auto"/>
              <w:jc w:val="center"/>
              <w:rPr>
                <w:rFonts w:ascii="Times New Roman" w:hAnsi="Times New Roman"/>
                <w:b/>
                <w:i/>
                <w:sz w:val="24"/>
                <w:szCs w:val="24"/>
              </w:rPr>
            </w:pPr>
          </w:p>
        </w:tc>
      </w:tr>
      <w:tr w:rsidR="00057E87" w:rsidRPr="006E169C" w14:paraId="1C94E644" w14:textId="77777777" w:rsidTr="00530118">
        <w:trPr>
          <w:trHeight w:val="277"/>
        </w:trPr>
        <w:tc>
          <w:tcPr>
            <w:tcW w:w="0" w:type="auto"/>
            <w:vMerge/>
            <w:tcBorders>
              <w:bottom w:val="single" w:sz="4" w:space="0" w:color="auto"/>
            </w:tcBorders>
          </w:tcPr>
          <w:p w14:paraId="3561C706" w14:textId="77777777" w:rsidR="00057E87" w:rsidRPr="006E169C" w:rsidRDefault="00057E87" w:rsidP="00530118">
            <w:pPr>
              <w:spacing w:after="0" w:line="240" w:lineRule="auto"/>
              <w:rPr>
                <w:rFonts w:ascii="Times New Roman" w:hAnsi="Times New Roman"/>
                <w:b/>
                <w:color w:val="000000"/>
                <w:sz w:val="24"/>
                <w:szCs w:val="24"/>
              </w:rPr>
            </w:pPr>
          </w:p>
        </w:tc>
        <w:tc>
          <w:tcPr>
            <w:tcW w:w="3160" w:type="pct"/>
            <w:tcBorders>
              <w:top w:val="single" w:sz="4" w:space="0" w:color="auto"/>
              <w:left w:val="single" w:sz="4" w:space="0" w:color="auto"/>
              <w:bottom w:val="single" w:sz="4" w:space="0" w:color="auto"/>
              <w:right w:val="single" w:sz="4" w:space="0" w:color="auto"/>
            </w:tcBorders>
          </w:tcPr>
          <w:p w14:paraId="031CEF26" w14:textId="77777777" w:rsidR="00057E87" w:rsidRPr="006E169C" w:rsidRDefault="00057E87" w:rsidP="00530118">
            <w:pPr>
              <w:suppressAutoHyphens/>
              <w:spacing w:after="0" w:line="240" w:lineRule="auto"/>
              <w:rPr>
                <w:rFonts w:ascii="Times New Roman" w:hAnsi="Times New Roman"/>
                <w:b/>
                <w:bCs/>
                <w:sz w:val="24"/>
                <w:szCs w:val="24"/>
              </w:rPr>
            </w:pPr>
            <w:r w:rsidRPr="006E169C">
              <w:rPr>
                <w:rFonts w:ascii="Times New Roman" w:hAnsi="Times New Roman"/>
                <w:b/>
                <w:bCs/>
                <w:sz w:val="24"/>
                <w:szCs w:val="24"/>
              </w:rPr>
              <w:t>В том числе практических занятий и лабораторных работ</w:t>
            </w:r>
          </w:p>
          <w:p w14:paraId="080F409A" w14:textId="77777777" w:rsidR="00057E87" w:rsidRPr="006E169C" w:rsidRDefault="00057E87" w:rsidP="00530118">
            <w:pPr>
              <w:tabs>
                <w:tab w:val="left" w:pos="328"/>
              </w:tabs>
              <w:spacing w:after="0" w:line="240" w:lineRule="auto"/>
              <w:rPr>
                <w:rFonts w:ascii="Times New Roman" w:hAnsi="Times New Roman"/>
                <w:bCs/>
                <w:sz w:val="24"/>
                <w:szCs w:val="24"/>
                <w:lang w:val="x-none" w:eastAsia="x-none"/>
              </w:rPr>
            </w:pPr>
          </w:p>
        </w:tc>
        <w:tc>
          <w:tcPr>
            <w:tcW w:w="829" w:type="pct"/>
            <w:tcBorders>
              <w:left w:val="single" w:sz="4" w:space="0" w:color="auto"/>
              <w:bottom w:val="single" w:sz="4" w:space="0" w:color="auto"/>
              <w:right w:val="single" w:sz="4" w:space="0" w:color="auto"/>
            </w:tcBorders>
          </w:tcPr>
          <w:p w14:paraId="4C2E057A" w14:textId="77777777" w:rsidR="00057E87" w:rsidRPr="006E169C" w:rsidRDefault="00057E87" w:rsidP="00530118">
            <w:pPr>
              <w:suppressAutoHyphens/>
              <w:spacing w:after="0" w:line="240" w:lineRule="auto"/>
              <w:jc w:val="center"/>
              <w:rPr>
                <w:rFonts w:ascii="Times New Roman" w:hAnsi="Times New Roman"/>
                <w:bCs/>
                <w:iCs/>
                <w:sz w:val="24"/>
                <w:szCs w:val="24"/>
              </w:rPr>
            </w:pPr>
          </w:p>
        </w:tc>
      </w:tr>
      <w:tr w:rsidR="00057E87" w:rsidRPr="006E169C" w14:paraId="6F42E5B4" w14:textId="77777777" w:rsidTr="00530118">
        <w:trPr>
          <w:trHeight w:val="143"/>
        </w:trPr>
        <w:tc>
          <w:tcPr>
            <w:tcW w:w="0" w:type="auto"/>
            <w:vMerge w:val="restart"/>
          </w:tcPr>
          <w:p w14:paraId="175277CD" w14:textId="77777777" w:rsidR="00057E87" w:rsidRPr="00BB1942" w:rsidRDefault="00057E87" w:rsidP="00530118">
            <w:pPr>
              <w:spacing w:after="0" w:line="240" w:lineRule="auto"/>
              <w:rPr>
                <w:rFonts w:ascii="Times New Roman" w:hAnsi="Times New Roman"/>
                <w:b/>
                <w:color w:val="000000"/>
                <w:sz w:val="24"/>
                <w:szCs w:val="24"/>
              </w:rPr>
            </w:pPr>
            <w:r w:rsidRPr="00BB1942">
              <w:rPr>
                <w:rFonts w:ascii="Times New Roman" w:hAnsi="Times New Roman"/>
                <w:b/>
                <w:color w:val="000000"/>
                <w:sz w:val="24"/>
                <w:szCs w:val="24"/>
              </w:rPr>
              <w:t xml:space="preserve">Тема 1.5. </w:t>
            </w:r>
            <w:r w:rsidRPr="00BB1942">
              <w:rPr>
                <w:rFonts w:ascii="Times New Roman" w:hAnsi="Times New Roman"/>
                <w:b/>
                <w:snapToGrid w:val="0"/>
                <w:color w:val="000000"/>
                <w:sz w:val="24"/>
                <w:szCs w:val="24"/>
              </w:rPr>
              <w:t>Общие вопросы разработки текстовой технической документации</w:t>
            </w:r>
          </w:p>
        </w:tc>
        <w:tc>
          <w:tcPr>
            <w:tcW w:w="3160" w:type="pct"/>
            <w:tcBorders>
              <w:top w:val="single" w:sz="4" w:space="0" w:color="auto"/>
              <w:left w:val="single" w:sz="4" w:space="0" w:color="auto"/>
              <w:bottom w:val="single" w:sz="4" w:space="0" w:color="auto"/>
              <w:right w:val="single" w:sz="4" w:space="0" w:color="auto"/>
            </w:tcBorders>
          </w:tcPr>
          <w:p w14:paraId="51CAB6AF" w14:textId="77777777" w:rsidR="00057E87" w:rsidRPr="006E169C" w:rsidRDefault="00057E87" w:rsidP="00530118">
            <w:pPr>
              <w:suppressAutoHyphens/>
              <w:spacing w:after="0" w:line="240" w:lineRule="auto"/>
              <w:rPr>
                <w:rFonts w:ascii="Times New Roman" w:hAnsi="Times New Roman"/>
                <w:b/>
                <w:bCs/>
                <w:sz w:val="24"/>
                <w:szCs w:val="24"/>
              </w:rPr>
            </w:pPr>
            <w:r w:rsidRPr="006E169C">
              <w:rPr>
                <w:rFonts w:ascii="Times New Roman" w:hAnsi="Times New Roman"/>
                <w:b/>
                <w:bCs/>
                <w:sz w:val="24"/>
                <w:szCs w:val="24"/>
              </w:rPr>
              <w:t>Содержание</w:t>
            </w:r>
          </w:p>
        </w:tc>
        <w:tc>
          <w:tcPr>
            <w:tcW w:w="829" w:type="pct"/>
            <w:vMerge w:val="restart"/>
            <w:tcBorders>
              <w:left w:val="single" w:sz="4" w:space="0" w:color="auto"/>
              <w:right w:val="single" w:sz="4" w:space="0" w:color="auto"/>
            </w:tcBorders>
          </w:tcPr>
          <w:p w14:paraId="68CF2ECA" w14:textId="77777777" w:rsidR="00057E87" w:rsidRPr="00271A70" w:rsidRDefault="00057E87" w:rsidP="00530118">
            <w:pPr>
              <w:suppressAutoHyphens/>
              <w:spacing w:after="0" w:line="240" w:lineRule="auto"/>
              <w:jc w:val="center"/>
              <w:rPr>
                <w:rFonts w:ascii="Times New Roman" w:hAnsi="Times New Roman"/>
                <w:bCs/>
                <w:iCs/>
                <w:sz w:val="24"/>
                <w:szCs w:val="24"/>
              </w:rPr>
            </w:pPr>
            <w:r w:rsidRPr="00271A70">
              <w:rPr>
                <w:rFonts w:ascii="Times New Roman" w:hAnsi="Times New Roman"/>
                <w:bCs/>
                <w:iCs/>
                <w:sz w:val="24"/>
                <w:szCs w:val="24"/>
              </w:rPr>
              <w:t>4</w:t>
            </w:r>
          </w:p>
        </w:tc>
      </w:tr>
      <w:tr w:rsidR="00057E87" w:rsidRPr="006E169C" w14:paraId="6230F470" w14:textId="77777777" w:rsidTr="00530118">
        <w:trPr>
          <w:trHeight w:val="142"/>
        </w:trPr>
        <w:tc>
          <w:tcPr>
            <w:tcW w:w="0" w:type="auto"/>
            <w:vMerge/>
          </w:tcPr>
          <w:p w14:paraId="747320ED" w14:textId="77777777" w:rsidR="00057E87" w:rsidRPr="00BB1942" w:rsidRDefault="00057E87" w:rsidP="00530118">
            <w:pPr>
              <w:spacing w:after="0" w:line="240" w:lineRule="auto"/>
              <w:rPr>
                <w:rFonts w:ascii="Times New Roman" w:hAnsi="Times New Roman"/>
                <w:b/>
                <w:color w:val="000000"/>
                <w:sz w:val="24"/>
                <w:szCs w:val="24"/>
              </w:rPr>
            </w:pPr>
          </w:p>
        </w:tc>
        <w:tc>
          <w:tcPr>
            <w:tcW w:w="3160" w:type="pct"/>
            <w:vAlign w:val="center"/>
          </w:tcPr>
          <w:p w14:paraId="7FC30BB8" w14:textId="77777777" w:rsidR="00057E87" w:rsidRPr="006E169C" w:rsidRDefault="00057E87" w:rsidP="00530118">
            <w:pPr>
              <w:tabs>
                <w:tab w:val="left" w:pos="355"/>
              </w:tabs>
              <w:spacing w:after="0" w:line="240" w:lineRule="auto"/>
              <w:contextualSpacing/>
              <w:jc w:val="both"/>
              <w:rPr>
                <w:rFonts w:ascii="Times New Roman" w:hAnsi="Times New Roman"/>
                <w:b/>
                <w:color w:val="000000"/>
                <w:sz w:val="24"/>
                <w:szCs w:val="24"/>
                <w:lang w:val="x-none" w:eastAsia="x-none"/>
              </w:rPr>
            </w:pPr>
            <w:r>
              <w:rPr>
                <w:rFonts w:ascii="Times New Roman" w:hAnsi="Times New Roman"/>
                <w:color w:val="000000"/>
                <w:sz w:val="24"/>
                <w:szCs w:val="24"/>
                <w:lang w:eastAsia="x-none"/>
              </w:rPr>
              <w:t>Основные определения и нормативные документы</w:t>
            </w:r>
            <w:r w:rsidRPr="006E169C">
              <w:rPr>
                <w:rFonts w:ascii="Times New Roman" w:hAnsi="Times New Roman"/>
                <w:color w:val="000000"/>
                <w:sz w:val="24"/>
                <w:szCs w:val="24"/>
                <w:lang w:val="x-none" w:eastAsia="x-none"/>
              </w:rPr>
              <w:t>.</w:t>
            </w:r>
          </w:p>
          <w:p w14:paraId="78A59A23" w14:textId="77777777" w:rsidR="00057E87" w:rsidRPr="006E169C" w:rsidRDefault="00057E87" w:rsidP="00530118">
            <w:pPr>
              <w:tabs>
                <w:tab w:val="left" w:pos="355"/>
              </w:tabs>
              <w:spacing w:after="0" w:line="240" w:lineRule="auto"/>
              <w:contextualSpacing/>
              <w:jc w:val="both"/>
              <w:rPr>
                <w:rFonts w:ascii="Times New Roman" w:hAnsi="Times New Roman"/>
                <w:b/>
                <w:color w:val="000000"/>
                <w:sz w:val="24"/>
                <w:szCs w:val="24"/>
                <w:lang w:val="x-none" w:eastAsia="x-none"/>
              </w:rPr>
            </w:pPr>
            <w:r>
              <w:rPr>
                <w:rFonts w:ascii="Times New Roman" w:hAnsi="Times New Roman"/>
                <w:color w:val="000000"/>
                <w:sz w:val="24"/>
                <w:szCs w:val="24"/>
                <w:lang w:eastAsia="x-none"/>
              </w:rPr>
              <w:t>Основные виды нормативных видов документов</w:t>
            </w:r>
            <w:r w:rsidRPr="006E169C">
              <w:rPr>
                <w:rFonts w:ascii="Times New Roman" w:hAnsi="Times New Roman"/>
                <w:color w:val="000000"/>
                <w:sz w:val="24"/>
                <w:szCs w:val="24"/>
                <w:lang w:val="x-none" w:eastAsia="x-none"/>
              </w:rPr>
              <w:t>.</w:t>
            </w:r>
          </w:p>
          <w:p w14:paraId="04171A25" w14:textId="77777777" w:rsidR="00057E87" w:rsidRPr="006E169C" w:rsidRDefault="00057E87" w:rsidP="00530118">
            <w:pPr>
              <w:tabs>
                <w:tab w:val="left" w:pos="355"/>
              </w:tabs>
              <w:spacing w:after="0" w:line="240" w:lineRule="auto"/>
              <w:contextualSpacing/>
              <w:jc w:val="both"/>
              <w:rPr>
                <w:rFonts w:ascii="Times New Roman" w:hAnsi="Times New Roman"/>
                <w:b/>
                <w:color w:val="000000"/>
                <w:sz w:val="24"/>
                <w:szCs w:val="24"/>
                <w:lang w:val="x-none" w:eastAsia="x-none"/>
              </w:rPr>
            </w:pPr>
            <w:r>
              <w:rPr>
                <w:rFonts w:ascii="Times New Roman" w:hAnsi="Times New Roman"/>
                <w:color w:val="000000"/>
                <w:sz w:val="24"/>
                <w:szCs w:val="24"/>
                <w:lang w:eastAsia="x-none"/>
              </w:rPr>
              <w:t>Жизненный цикл технической документации</w:t>
            </w:r>
            <w:r w:rsidRPr="006E169C">
              <w:rPr>
                <w:rFonts w:ascii="Times New Roman" w:hAnsi="Times New Roman"/>
                <w:color w:val="000000"/>
                <w:sz w:val="24"/>
                <w:szCs w:val="24"/>
                <w:lang w:val="x-none" w:eastAsia="x-none"/>
              </w:rPr>
              <w:t>.</w:t>
            </w:r>
          </w:p>
          <w:p w14:paraId="0552A070" w14:textId="77777777" w:rsidR="00057E87" w:rsidRPr="006E169C" w:rsidRDefault="00057E87" w:rsidP="00530118">
            <w:pPr>
              <w:tabs>
                <w:tab w:val="left" w:pos="355"/>
              </w:tabs>
              <w:spacing w:after="0" w:line="240" w:lineRule="auto"/>
              <w:contextualSpacing/>
              <w:jc w:val="both"/>
              <w:rPr>
                <w:rFonts w:ascii="Times New Roman" w:hAnsi="Times New Roman"/>
                <w:b/>
                <w:bCs/>
                <w:sz w:val="24"/>
                <w:szCs w:val="24"/>
                <w:lang w:val="x-none" w:eastAsia="x-none"/>
              </w:rPr>
            </w:pPr>
            <w:r>
              <w:rPr>
                <w:rFonts w:ascii="Times New Roman" w:hAnsi="Times New Roman"/>
                <w:color w:val="000000"/>
                <w:sz w:val="24"/>
                <w:szCs w:val="24"/>
                <w:lang w:eastAsia="x-none"/>
              </w:rPr>
              <w:t>Стадии разработки технической документации</w:t>
            </w:r>
          </w:p>
        </w:tc>
        <w:tc>
          <w:tcPr>
            <w:tcW w:w="829" w:type="pct"/>
            <w:vMerge/>
            <w:tcBorders>
              <w:left w:val="single" w:sz="4" w:space="0" w:color="auto"/>
              <w:bottom w:val="single" w:sz="4" w:space="0" w:color="auto"/>
              <w:right w:val="single" w:sz="4" w:space="0" w:color="auto"/>
            </w:tcBorders>
          </w:tcPr>
          <w:p w14:paraId="4DE1957E" w14:textId="77777777" w:rsidR="00057E87" w:rsidRPr="006E169C" w:rsidRDefault="00057E87" w:rsidP="00530118">
            <w:pPr>
              <w:suppressAutoHyphens/>
              <w:spacing w:after="0" w:line="240" w:lineRule="auto"/>
              <w:jc w:val="center"/>
              <w:rPr>
                <w:rFonts w:ascii="Times New Roman" w:hAnsi="Times New Roman"/>
                <w:b/>
                <w:i/>
                <w:sz w:val="24"/>
                <w:szCs w:val="24"/>
              </w:rPr>
            </w:pPr>
          </w:p>
        </w:tc>
      </w:tr>
      <w:tr w:rsidR="00057E87" w:rsidRPr="006E169C" w14:paraId="65589A99" w14:textId="77777777" w:rsidTr="00530118">
        <w:trPr>
          <w:trHeight w:val="142"/>
        </w:trPr>
        <w:tc>
          <w:tcPr>
            <w:tcW w:w="0" w:type="auto"/>
            <w:vMerge/>
          </w:tcPr>
          <w:p w14:paraId="0B1E5B96" w14:textId="77777777" w:rsidR="00057E87" w:rsidRPr="00BB1942" w:rsidRDefault="00057E87" w:rsidP="00530118">
            <w:pPr>
              <w:spacing w:after="0" w:line="240" w:lineRule="auto"/>
              <w:rPr>
                <w:rFonts w:ascii="Times New Roman" w:hAnsi="Times New Roman"/>
                <w:b/>
                <w:color w:val="000000"/>
                <w:sz w:val="24"/>
                <w:szCs w:val="24"/>
              </w:rPr>
            </w:pPr>
          </w:p>
        </w:tc>
        <w:tc>
          <w:tcPr>
            <w:tcW w:w="3160" w:type="pct"/>
            <w:tcBorders>
              <w:top w:val="single" w:sz="4" w:space="0" w:color="auto"/>
              <w:left w:val="single" w:sz="4" w:space="0" w:color="auto"/>
              <w:bottom w:val="single" w:sz="4" w:space="0" w:color="auto"/>
              <w:right w:val="single" w:sz="4" w:space="0" w:color="auto"/>
            </w:tcBorders>
          </w:tcPr>
          <w:p w14:paraId="26AC3660" w14:textId="77777777" w:rsidR="00057E87" w:rsidRPr="006E169C" w:rsidRDefault="00057E87" w:rsidP="00530118">
            <w:pPr>
              <w:suppressAutoHyphens/>
              <w:spacing w:after="0" w:line="240" w:lineRule="auto"/>
              <w:rPr>
                <w:rFonts w:ascii="Times New Roman" w:hAnsi="Times New Roman"/>
                <w:b/>
                <w:bCs/>
                <w:sz w:val="24"/>
                <w:szCs w:val="24"/>
              </w:rPr>
            </w:pPr>
            <w:r w:rsidRPr="006E169C">
              <w:rPr>
                <w:rFonts w:ascii="Times New Roman" w:hAnsi="Times New Roman"/>
                <w:b/>
                <w:bCs/>
                <w:sz w:val="24"/>
                <w:szCs w:val="24"/>
              </w:rPr>
              <w:t>В том числе практических занятий и лабораторных работ</w:t>
            </w:r>
          </w:p>
          <w:p w14:paraId="37AED326" w14:textId="77777777" w:rsidR="00057E87" w:rsidRPr="006E169C" w:rsidRDefault="00057E87" w:rsidP="00530118">
            <w:pPr>
              <w:tabs>
                <w:tab w:val="left" w:pos="355"/>
              </w:tabs>
              <w:spacing w:after="0" w:line="240" w:lineRule="auto"/>
              <w:contextualSpacing/>
              <w:jc w:val="both"/>
              <w:rPr>
                <w:rFonts w:ascii="Times New Roman" w:hAnsi="Times New Roman"/>
                <w:color w:val="000000"/>
                <w:sz w:val="24"/>
                <w:szCs w:val="24"/>
                <w:lang w:val="x-none" w:eastAsia="x-none"/>
              </w:rPr>
            </w:pPr>
          </w:p>
        </w:tc>
        <w:tc>
          <w:tcPr>
            <w:tcW w:w="829" w:type="pct"/>
            <w:tcBorders>
              <w:left w:val="single" w:sz="4" w:space="0" w:color="auto"/>
              <w:bottom w:val="single" w:sz="4" w:space="0" w:color="auto"/>
              <w:right w:val="single" w:sz="4" w:space="0" w:color="auto"/>
            </w:tcBorders>
          </w:tcPr>
          <w:p w14:paraId="48E71D37" w14:textId="77777777" w:rsidR="00057E87" w:rsidRPr="006E169C" w:rsidRDefault="00057E87" w:rsidP="00530118">
            <w:pPr>
              <w:suppressAutoHyphens/>
              <w:spacing w:after="0" w:line="240" w:lineRule="auto"/>
              <w:jc w:val="center"/>
              <w:rPr>
                <w:rFonts w:ascii="Times New Roman" w:hAnsi="Times New Roman"/>
                <w:bCs/>
                <w:iCs/>
                <w:sz w:val="24"/>
                <w:szCs w:val="24"/>
              </w:rPr>
            </w:pPr>
          </w:p>
        </w:tc>
      </w:tr>
      <w:tr w:rsidR="00057E87" w:rsidRPr="006E169C" w14:paraId="137E4485" w14:textId="77777777" w:rsidTr="00530118">
        <w:trPr>
          <w:trHeight w:val="142"/>
        </w:trPr>
        <w:tc>
          <w:tcPr>
            <w:tcW w:w="0" w:type="auto"/>
            <w:vMerge w:val="restart"/>
          </w:tcPr>
          <w:p w14:paraId="132FD4B3" w14:textId="77777777" w:rsidR="00057E87" w:rsidRPr="00BB1942" w:rsidRDefault="00057E87" w:rsidP="00530118">
            <w:pPr>
              <w:spacing w:after="0" w:line="240" w:lineRule="auto"/>
              <w:rPr>
                <w:rFonts w:ascii="Times New Roman" w:hAnsi="Times New Roman"/>
                <w:b/>
                <w:color w:val="000000"/>
                <w:sz w:val="24"/>
                <w:szCs w:val="24"/>
              </w:rPr>
            </w:pPr>
            <w:r w:rsidRPr="00BB1942">
              <w:rPr>
                <w:rFonts w:ascii="Times New Roman" w:hAnsi="Times New Roman"/>
                <w:b/>
                <w:color w:val="000000"/>
                <w:sz w:val="24"/>
                <w:szCs w:val="24"/>
              </w:rPr>
              <w:t xml:space="preserve">Тема 1.6. </w:t>
            </w:r>
            <w:r w:rsidRPr="00BB1942">
              <w:rPr>
                <w:rFonts w:ascii="Times New Roman" w:hAnsi="Times New Roman"/>
                <w:b/>
                <w:snapToGrid w:val="0"/>
                <w:color w:val="000000"/>
                <w:sz w:val="24"/>
                <w:szCs w:val="24"/>
              </w:rPr>
              <w:t>Разработка технического задания</w:t>
            </w:r>
          </w:p>
        </w:tc>
        <w:tc>
          <w:tcPr>
            <w:tcW w:w="3160" w:type="pct"/>
            <w:tcBorders>
              <w:top w:val="single" w:sz="4" w:space="0" w:color="auto"/>
              <w:left w:val="single" w:sz="4" w:space="0" w:color="auto"/>
              <w:bottom w:val="single" w:sz="4" w:space="0" w:color="auto"/>
              <w:right w:val="single" w:sz="4" w:space="0" w:color="auto"/>
            </w:tcBorders>
          </w:tcPr>
          <w:p w14:paraId="2CFF86D5" w14:textId="77777777" w:rsidR="00057E87" w:rsidRPr="006E169C" w:rsidRDefault="00057E87" w:rsidP="00530118">
            <w:pPr>
              <w:suppressAutoHyphens/>
              <w:spacing w:after="0" w:line="240" w:lineRule="auto"/>
              <w:rPr>
                <w:rFonts w:ascii="Times New Roman" w:hAnsi="Times New Roman"/>
                <w:b/>
                <w:bCs/>
                <w:sz w:val="24"/>
                <w:szCs w:val="24"/>
              </w:rPr>
            </w:pPr>
            <w:r w:rsidRPr="006E169C">
              <w:rPr>
                <w:rFonts w:ascii="Times New Roman" w:hAnsi="Times New Roman"/>
                <w:b/>
                <w:bCs/>
                <w:sz w:val="24"/>
                <w:szCs w:val="24"/>
              </w:rPr>
              <w:t>Содержание</w:t>
            </w:r>
          </w:p>
        </w:tc>
        <w:tc>
          <w:tcPr>
            <w:tcW w:w="829" w:type="pct"/>
            <w:vMerge w:val="restart"/>
            <w:tcBorders>
              <w:left w:val="single" w:sz="4" w:space="0" w:color="auto"/>
              <w:right w:val="single" w:sz="4" w:space="0" w:color="auto"/>
            </w:tcBorders>
          </w:tcPr>
          <w:p w14:paraId="61E46EDF" w14:textId="77777777" w:rsidR="00057E87" w:rsidRPr="00271A70" w:rsidRDefault="00057E87" w:rsidP="00530118">
            <w:pPr>
              <w:suppressAutoHyphens/>
              <w:spacing w:after="0" w:line="240" w:lineRule="auto"/>
              <w:jc w:val="center"/>
              <w:rPr>
                <w:rFonts w:ascii="Times New Roman" w:hAnsi="Times New Roman"/>
                <w:b/>
                <w:i/>
                <w:sz w:val="24"/>
                <w:szCs w:val="24"/>
              </w:rPr>
            </w:pPr>
            <w:r w:rsidRPr="00271A70">
              <w:rPr>
                <w:rFonts w:ascii="Times New Roman" w:hAnsi="Times New Roman"/>
                <w:bCs/>
                <w:iCs/>
                <w:sz w:val="24"/>
                <w:szCs w:val="24"/>
              </w:rPr>
              <w:t>4</w:t>
            </w:r>
          </w:p>
        </w:tc>
      </w:tr>
      <w:tr w:rsidR="00057E87" w:rsidRPr="006E169C" w14:paraId="657C0955" w14:textId="77777777" w:rsidTr="00530118">
        <w:trPr>
          <w:trHeight w:val="142"/>
        </w:trPr>
        <w:tc>
          <w:tcPr>
            <w:tcW w:w="0" w:type="auto"/>
            <w:vMerge/>
          </w:tcPr>
          <w:p w14:paraId="6E175E2E" w14:textId="77777777" w:rsidR="00057E87" w:rsidRPr="00BB1942" w:rsidRDefault="00057E87" w:rsidP="00530118">
            <w:pPr>
              <w:spacing w:after="0" w:line="240" w:lineRule="auto"/>
              <w:rPr>
                <w:rFonts w:ascii="Times New Roman" w:hAnsi="Times New Roman"/>
                <w:b/>
                <w:color w:val="000000"/>
                <w:sz w:val="24"/>
                <w:szCs w:val="24"/>
              </w:rPr>
            </w:pPr>
          </w:p>
        </w:tc>
        <w:tc>
          <w:tcPr>
            <w:tcW w:w="3160" w:type="pct"/>
          </w:tcPr>
          <w:p w14:paraId="11850FF0" w14:textId="77777777" w:rsidR="00057E87" w:rsidRPr="006E169C" w:rsidRDefault="00057E87" w:rsidP="00530118">
            <w:pPr>
              <w:tabs>
                <w:tab w:val="left" w:pos="355"/>
              </w:tabs>
              <w:spacing w:after="0" w:line="240" w:lineRule="auto"/>
              <w:contextualSpacing/>
              <w:rPr>
                <w:rFonts w:ascii="Times New Roman" w:hAnsi="Times New Roman"/>
                <w:sz w:val="24"/>
                <w:szCs w:val="24"/>
                <w:lang w:val="x-none" w:eastAsia="x-none"/>
              </w:rPr>
            </w:pPr>
            <w:r>
              <w:rPr>
                <w:rFonts w:ascii="Times New Roman" w:hAnsi="Times New Roman"/>
                <w:sz w:val="24"/>
                <w:szCs w:val="24"/>
                <w:lang w:eastAsia="x-none"/>
              </w:rPr>
              <w:t>Основа для разработки технического задания</w:t>
            </w:r>
          </w:p>
          <w:p w14:paraId="38C11C2A" w14:textId="77777777" w:rsidR="00057E87" w:rsidRPr="006E169C" w:rsidRDefault="00057E87" w:rsidP="00530118">
            <w:pPr>
              <w:tabs>
                <w:tab w:val="left" w:pos="355"/>
              </w:tabs>
              <w:spacing w:after="0" w:line="240" w:lineRule="auto"/>
              <w:contextualSpacing/>
              <w:rPr>
                <w:rFonts w:ascii="Times New Roman" w:hAnsi="Times New Roman"/>
                <w:sz w:val="24"/>
                <w:szCs w:val="24"/>
                <w:lang w:val="x-none" w:eastAsia="x-none"/>
              </w:rPr>
            </w:pPr>
            <w:r>
              <w:rPr>
                <w:rFonts w:ascii="Times New Roman" w:hAnsi="Times New Roman"/>
                <w:sz w:val="24"/>
                <w:szCs w:val="24"/>
                <w:lang w:eastAsia="x-none"/>
              </w:rPr>
              <w:t>Разновидности технического задания</w:t>
            </w:r>
            <w:r w:rsidRPr="006E169C">
              <w:rPr>
                <w:rFonts w:ascii="Times New Roman" w:hAnsi="Times New Roman"/>
                <w:sz w:val="24"/>
                <w:szCs w:val="24"/>
                <w:lang w:val="x-none" w:eastAsia="x-none"/>
              </w:rPr>
              <w:t>.</w:t>
            </w:r>
          </w:p>
          <w:p w14:paraId="63625704" w14:textId="77777777" w:rsidR="00057E87" w:rsidRPr="006E169C" w:rsidRDefault="00057E87" w:rsidP="00530118">
            <w:pPr>
              <w:tabs>
                <w:tab w:val="left" w:pos="355"/>
              </w:tabs>
              <w:spacing w:after="0" w:line="240" w:lineRule="auto"/>
              <w:contextualSpacing/>
              <w:rPr>
                <w:rFonts w:ascii="Times New Roman" w:hAnsi="Times New Roman"/>
                <w:sz w:val="24"/>
                <w:szCs w:val="24"/>
                <w:lang w:val="x-none" w:eastAsia="x-none"/>
              </w:rPr>
            </w:pPr>
            <w:r>
              <w:rPr>
                <w:rFonts w:ascii="Times New Roman" w:hAnsi="Times New Roman"/>
                <w:sz w:val="24"/>
                <w:szCs w:val="24"/>
                <w:lang w:eastAsia="x-none"/>
              </w:rPr>
              <w:t>Технические задания на научно-исследовательские и опытно-конструкторские работы</w:t>
            </w:r>
            <w:r w:rsidRPr="006E169C">
              <w:rPr>
                <w:rFonts w:ascii="Times New Roman" w:hAnsi="Times New Roman"/>
                <w:sz w:val="24"/>
                <w:szCs w:val="24"/>
                <w:lang w:val="x-none" w:eastAsia="x-none"/>
              </w:rPr>
              <w:t>.</w:t>
            </w:r>
          </w:p>
          <w:p w14:paraId="4EB11389" w14:textId="77777777" w:rsidR="00057E87" w:rsidRDefault="00057E87" w:rsidP="00530118">
            <w:pPr>
              <w:tabs>
                <w:tab w:val="left" w:pos="355"/>
              </w:tabs>
              <w:spacing w:after="0" w:line="240" w:lineRule="auto"/>
              <w:contextualSpacing/>
              <w:rPr>
                <w:rFonts w:ascii="Times New Roman" w:hAnsi="Times New Roman"/>
                <w:sz w:val="24"/>
                <w:szCs w:val="24"/>
                <w:lang w:val="x-none" w:eastAsia="x-none"/>
              </w:rPr>
            </w:pPr>
            <w:r>
              <w:rPr>
                <w:rFonts w:ascii="Times New Roman" w:hAnsi="Times New Roman"/>
                <w:sz w:val="24"/>
                <w:szCs w:val="24"/>
                <w:lang w:eastAsia="x-none"/>
              </w:rPr>
              <w:t>Технические задания на автоматизированные системы</w:t>
            </w:r>
            <w:r w:rsidRPr="006E169C">
              <w:rPr>
                <w:rFonts w:ascii="Times New Roman" w:hAnsi="Times New Roman"/>
                <w:sz w:val="24"/>
                <w:szCs w:val="24"/>
                <w:lang w:val="x-none" w:eastAsia="x-none"/>
              </w:rPr>
              <w:t>.</w:t>
            </w:r>
          </w:p>
          <w:p w14:paraId="7A475BDD" w14:textId="77777777" w:rsidR="00057E87" w:rsidRPr="006E169C" w:rsidRDefault="00057E87" w:rsidP="00530118">
            <w:pPr>
              <w:tabs>
                <w:tab w:val="left" w:pos="355"/>
              </w:tabs>
              <w:spacing w:after="0" w:line="240" w:lineRule="auto"/>
              <w:contextualSpacing/>
              <w:rPr>
                <w:rFonts w:ascii="Times New Roman" w:hAnsi="Times New Roman"/>
                <w:sz w:val="24"/>
                <w:szCs w:val="24"/>
                <w:lang w:val="x-none" w:eastAsia="x-none"/>
              </w:rPr>
            </w:pPr>
            <w:r>
              <w:rPr>
                <w:rFonts w:ascii="Times New Roman" w:hAnsi="Times New Roman"/>
                <w:sz w:val="24"/>
                <w:szCs w:val="24"/>
                <w:lang w:eastAsia="x-none"/>
              </w:rPr>
              <w:t>Технические задания на программные изделия</w:t>
            </w:r>
          </w:p>
        </w:tc>
        <w:tc>
          <w:tcPr>
            <w:tcW w:w="829" w:type="pct"/>
            <w:vMerge/>
            <w:tcBorders>
              <w:left w:val="single" w:sz="4" w:space="0" w:color="auto"/>
              <w:bottom w:val="single" w:sz="4" w:space="0" w:color="auto"/>
              <w:right w:val="single" w:sz="4" w:space="0" w:color="auto"/>
            </w:tcBorders>
          </w:tcPr>
          <w:p w14:paraId="1E9C191C" w14:textId="77777777" w:rsidR="00057E87" w:rsidRPr="000201A0" w:rsidRDefault="00057E87" w:rsidP="00530118">
            <w:pPr>
              <w:suppressAutoHyphens/>
              <w:spacing w:after="0" w:line="240" w:lineRule="auto"/>
              <w:jc w:val="center"/>
              <w:rPr>
                <w:rFonts w:ascii="Times New Roman" w:hAnsi="Times New Roman"/>
                <w:bCs/>
                <w:iCs/>
                <w:sz w:val="24"/>
                <w:szCs w:val="24"/>
              </w:rPr>
            </w:pPr>
          </w:p>
        </w:tc>
      </w:tr>
      <w:tr w:rsidR="00057E87" w:rsidRPr="006E169C" w14:paraId="4E542259" w14:textId="77777777" w:rsidTr="00530118">
        <w:trPr>
          <w:trHeight w:val="142"/>
        </w:trPr>
        <w:tc>
          <w:tcPr>
            <w:tcW w:w="0" w:type="auto"/>
            <w:vMerge/>
          </w:tcPr>
          <w:p w14:paraId="627EEAA0" w14:textId="77777777" w:rsidR="00057E87" w:rsidRPr="00BB1942" w:rsidRDefault="00057E87" w:rsidP="00530118">
            <w:pPr>
              <w:spacing w:after="0" w:line="240" w:lineRule="auto"/>
              <w:rPr>
                <w:rFonts w:ascii="Times New Roman" w:hAnsi="Times New Roman"/>
                <w:b/>
                <w:color w:val="000000"/>
                <w:sz w:val="24"/>
                <w:szCs w:val="24"/>
              </w:rPr>
            </w:pPr>
          </w:p>
        </w:tc>
        <w:tc>
          <w:tcPr>
            <w:tcW w:w="3160" w:type="pct"/>
            <w:tcBorders>
              <w:top w:val="single" w:sz="4" w:space="0" w:color="auto"/>
              <w:left w:val="single" w:sz="4" w:space="0" w:color="auto"/>
              <w:bottom w:val="single" w:sz="4" w:space="0" w:color="auto"/>
              <w:right w:val="single" w:sz="4" w:space="0" w:color="auto"/>
            </w:tcBorders>
          </w:tcPr>
          <w:p w14:paraId="39FBF9C8" w14:textId="77777777" w:rsidR="00057E87" w:rsidRPr="006E169C" w:rsidRDefault="00057E87" w:rsidP="00530118">
            <w:pPr>
              <w:suppressAutoHyphens/>
              <w:spacing w:after="0" w:line="240" w:lineRule="auto"/>
              <w:rPr>
                <w:rFonts w:ascii="Times New Roman" w:hAnsi="Times New Roman"/>
                <w:b/>
                <w:bCs/>
                <w:sz w:val="24"/>
                <w:szCs w:val="24"/>
              </w:rPr>
            </w:pPr>
            <w:r w:rsidRPr="006E169C">
              <w:rPr>
                <w:rFonts w:ascii="Times New Roman" w:hAnsi="Times New Roman"/>
                <w:b/>
                <w:bCs/>
                <w:sz w:val="24"/>
                <w:szCs w:val="24"/>
              </w:rPr>
              <w:t>В том числе практических занятий и лабораторных работ</w:t>
            </w:r>
          </w:p>
          <w:p w14:paraId="12AA3896" w14:textId="77777777" w:rsidR="00057E87" w:rsidRPr="006E169C" w:rsidRDefault="00057E87" w:rsidP="00530118">
            <w:pPr>
              <w:tabs>
                <w:tab w:val="left" w:pos="355"/>
              </w:tabs>
              <w:spacing w:after="0" w:line="240" w:lineRule="auto"/>
              <w:contextualSpacing/>
              <w:rPr>
                <w:rFonts w:ascii="Times New Roman" w:hAnsi="Times New Roman"/>
                <w:sz w:val="24"/>
                <w:szCs w:val="24"/>
                <w:lang w:val="x-none" w:eastAsia="x-none"/>
              </w:rPr>
            </w:pPr>
          </w:p>
        </w:tc>
        <w:tc>
          <w:tcPr>
            <w:tcW w:w="829" w:type="pct"/>
            <w:tcBorders>
              <w:left w:val="single" w:sz="4" w:space="0" w:color="auto"/>
              <w:bottom w:val="single" w:sz="4" w:space="0" w:color="auto"/>
              <w:right w:val="single" w:sz="4" w:space="0" w:color="auto"/>
            </w:tcBorders>
          </w:tcPr>
          <w:p w14:paraId="27499E8C" w14:textId="77777777" w:rsidR="00057E87" w:rsidRPr="006E169C" w:rsidRDefault="00057E87" w:rsidP="00530118">
            <w:pPr>
              <w:suppressAutoHyphens/>
              <w:spacing w:after="0" w:line="240" w:lineRule="auto"/>
              <w:jc w:val="center"/>
              <w:rPr>
                <w:rFonts w:ascii="Times New Roman" w:hAnsi="Times New Roman"/>
                <w:bCs/>
                <w:iCs/>
                <w:sz w:val="24"/>
                <w:szCs w:val="24"/>
              </w:rPr>
            </w:pPr>
          </w:p>
        </w:tc>
      </w:tr>
      <w:tr w:rsidR="00057E87" w:rsidRPr="006E169C" w14:paraId="0464D4EA" w14:textId="77777777" w:rsidTr="00530118">
        <w:trPr>
          <w:trHeight w:val="142"/>
        </w:trPr>
        <w:tc>
          <w:tcPr>
            <w:tcW w:w="0" w:type="auto"/>
            <w:vMerge w:val="restart"/>
          </w:tcPr>
          <w:p w14:paraId="0CB680BC" w14:textId="77777777" w:rsidR="00057E87" w:rsidRPr="00BB1942" w:rsidRDefault="00057E87" w:rsidP="00530118">
            <w:pPr>
              <w:spacing w:after="0" w:line="240" w:lineRule="auto"/>
              <w:rPr>
                <w:rFonts w:ascii="Times New Roman" w:hAnsi="Times New Roman"/>
                <w:b/>
                <w:color w:val="000000"/>
                <w:sz w:val="24"/>
                <w:szCs w:val="24"/>
              </w:rPr>
            </w:pPr>
            <w:r w:rsidRPr="00BB1942">
              <w:rPr>
                <w:rFonts w:ascii="Times New Roman" w:hAnsi="Times New Roman"/>
                <w:b/>
                <w:snapToGrid w:val="0"/>
                <w:color w:val="000000"/>
                <w:sz w:val="24"/>
                <w:szCs w:val="24"/>
              </w:rPr>
              <w:t>Тема 1.7. Разработка основных видов текстовой технической документации</w:t>
            </w:r>
          </w:p>
        </w:tc>
        <w:tc>
          <w:tcPr>
            <w:tcW w:w="3160" w:type="pct"/>
            <w:tcBorders>
              <w:top w:val="single" w:sz="4" w:space="0" w:color="auto"/>
              <w:left w:val="single" w:sz="4" w:space="0" w:color="auto"/>
              <w:bottom w:val="single" w:sz="4" w:space="0" w:color="auto"/>
              <w:right w:val="single" w:sz="4" w:space="0" w:color="auto"/>
            </w:tcBorders>
          </w:tcPr>
          <w:p w14:paraId="50755BF3" w14:textId="77777777" w:rsidR="00057E87" w:rsidRPr="006E169C" w:rsidRDefault="00057E87" w:rsidP="00530118">
            <w:pPr>
              <w:suppressAutoHyphens/>
              <w:spacing w:after="0" w:line="240" w:lineRule="auto"/>
              <w:rPr>
                <w:rFonts w:ascii="Times New Roman" w:hAnsi="Times New Roman"/>
                <w:b/>
                <w:bCs/>
                <w:sz w:val="24"/>
                <w:szCs w:val="24"/>
              </w:rPr>
            </w:pPr>
            <w:r w:rsidRPr="006E169C">
              <w:rPr>
                <w:rFonts w:ascii="Times New Roman" w:hAnsi="Times New Roman"/>
                <w:b/>
                <w:bCs/>
                <w:sz w:val="24"/>
                <w:szCs w:val="24"/>
              </w:rPr>
              <w:t>Содержание</w:t>
            </w:r>
          </w:p>
        </w:tc>
        <w:tc>
          <w:tcPr>
            <w:tcW w:w="829" w:type="pct"/>
            <w:vMerge w:val="restart"/>
            <w:tcBorders>
              <w:left w:val="single" w:sz="4" w:space="0" w:color="auto"/>
              <w:right w:val="single" w:sz="4" w:space="0" w:color="auto"/>
            </w:tcBorders>
          </w:tcPr>
          <w:p w14:paraId="41556733" w14:textId="77777777" w:rsidR="00057E87" w:rsidRPr="00271A70" w:rsidRDefault="00057E87" w:rsidP="00530118">
            <w:pPr>
              <w:suppressAutoHyphens/>
              <w:spacing w:after="0" w:line="240" w:lineRule="auto"/>
              <w:jc w:val="center"/>
              <w:rPr>
                <w:rFonts w:ascii="Times New Roman" w:hAnsi="Times New Roman"/>
                <w:bCs/>
                <w:iCs/>
                <w:sz w:val="24"/>
                <w:szCs w:val="24"/>
              </w:rPr>
            </w:pPr>
            <w:r w:rsidRPr="00271A70">
              <w:rPr>
                <w:rFonts w:ascii="Times New Roman" w:hAnsi="Times New Roman"/>
                <w:bCs/>
                <w:iCs/>
                <w:sz w:val="24"/>
                <w:szCs w:val="24"/>
              </w:rPr>
              <w:t>8</w:t>
            </w:r>
          </w:p>
        </w:tc>
      </w:tr>
      <w:tr w:rsidR="00057E87" w:rsidRPr="006E169C" w14:paraId="66AC416B" w14:textId="77777777" w:rsidTr="00530118">
        <w:trPr>
          <w:trHeight w:val="142"/>
        </w:trPr>
        <w:tc>
          <w:tcPr>
            <w:tcW w:w="0" w:type="auto"/>
            <w:vMerge/>
          </w:tcPr>
          <w:p w14:paraId="2B48D021" w14:textId="77777777" w:rsidR="00057E87" w:rsidRPr="006E169C" w:rsidRDefault="00057E87" w:rsidP="00530118">
            <w:pPr>
              <w:spacing w:after="0" w:line="240" w:lineRule="auto"/>
              <w:rPr>
                <w:rFonts w:ascii="Times New Roman" w:hAnsi="Times New Roman"/>
                <w:b/>
                <w:color w:val="000000"/>
                <w:sz w:val="24"/>
                <w:szCs w:val="24"/>
              </w:rPr>
            </w:pPr>
          </w:p>
        </w:tc>
        <w:tc>
          <w:tcPr>
            <w:tcW w:w="3160" w:type="pct"/>
          </w:tcPr>
          <w:p w14:paraId="23654188" w14:textId="77777777" w:rsidR="00057E87" w:rsidRDefault="00057E87" w:rsidP="00530118">
            <w:pPr>
              <w:tabs>
                <w:tab w:val="left" w:pos="355"/>
              </w:tabs>
              <w:spacing w:after="0" w:line="240" w:lineRule="auto"/>
              <w:contextualSpacing/>
              <w:rPr>
                <w:rFonts w:ascii="Times New Roman" w:hAnsi="Times New Roman"/>
                <w:sz w:val="24"/>
                <w:szCs w:val="24"/>
                <w:lang w:eastAsia="x-none"/>
              </w:rPr>
            </w:pPr>
            <w:r w:rsidRPr="00320BEE">
              <w:rPr>
                <w:rFonts w:ascii="Times New Roman" w:hAnsi="Times New Roman"/>
                <w:sz w:val="24"/>
                <w:szCs w:val="24"/>
                <w:lang w:eastAsia="x-none"/>
              </w:rPr>
              <w:t>Основные виды технических документов согласно требованиям стандартов Комплекса стандартов</w:t>
            </w:r>
            <w:r>
              <w:rPr>
                <w:rFonts w:ascii="Times New Roman" w:hAnsi="Times New Roman"/>
                <w:sz w:val="24"/>
                <w:szCs w:val="24"/>
                <w:lang w:eastAsia="x-none"/>
              </w:rPr>
              <w:t>.</w:t>
            </w:r>
          </w:p>
          <w:p w14:paraId="7E8FB314" w14:textId="77777777" w:rsidR="00057E87" w:rsidRDefault="00057E87" w:rsidP="00530118">
            <w:pPr>
              <w:tabs>
                <w:tab w:val="left" w:pos="355"/>
              </w:tabs>
              <w:spacing w:after="0" w:line="240" w:lineRule="auto"/>
              <w:contextualSpacing/>
              <w:rPr>
                <w:rFonts w:ascii="Times New Roman" w:hAnsi="Times New Roman"/>
                <w:sz w:val="24"/>
                <w:szCs w:val="24"/>
                <w:lang w:eastAsia="x-none"/>
              </w:rPr>
            </w:pPr>
            <w:r>
              <w:rPr>
                <w:rFonts w:ascii="Times New Roman" w:hAnsi="Times New Roman"/>
                <w:sz w:val="24"/>
                <w:szCs w:val="24"/>
                <w:lang w:eastAsia="x-none"/>
              </w:rPr>
              <w:t>Наименования и коды документов, Этапы разработки документов.</w:t>
            </w:r>
          </w:p>
          <w:p w14:paraId="69D5FAB4" w14:textId="77777777" w:rsidR="00057E87" w:rsidRDefault="00057E87" w:rsidP="00530118">
            <w:pPr>
              <w:tabs>
                <w:tab w:val="left" w:pos="355"/>
              </w:tabs>
              <w:spacing w:after="0" w:line="240" w:lineRule="auto"/>
              <w:contextualSpacing/>
              <w:rPr>
                <w:rFonts w:ascii="Times New Roman" w:hAnsi="Times New Roman"/>
                <w:sz w:val="24"/>
                <w:szCs w:val="24"/>
                <w:lang w:eastAsia="x-none"/>
              </w:rPr>
            </w:pPr>
            <w:r>
              <w:rPr>
                <w:rFonts w:ascii="Times New Roman" w:hAnsi="Times New Roman"/>
                <w:sz w:val="24"/>
                <w:szCs w:val="24"/>
                <w:lang w:eastAsia="x-none"/>
              </w:rPr>
              <w:t>Обозначение автоматизированных систем и документов.</w:t>
            </w:r>
          </w:p>
          <w:p w14:paraId="50FFAFB8" w14:textId="77777777" w:rsidR="00057E87" w:rsidRDefault="00057E87" w:rsidP="00530118">
            <w:pPr>
              <w:tabs>
                <w:tab w:val="left" w:pos="355"/>
              </w:tabs>
              <w:spacing w:after="0" w:line="240" w:lineRule="auto"/>
              <w:contextualSpacing/>
              <w:rPr>
                <w:rFonts w:ascii="Times New Roman" w:hAnsi="Times New Roman"/>
                <w:sz w:val="24"/>
                <w:szCs w:val="24"/>
                <w:lang w:eastAsia="x-none"/>
              </w:rPr>
            </w:pPr>
            <w:r>
              <w:rPr>
                <w:rFonts w:ascii="Times New Roman" w:hAnsi="Times New Roman"/>
                <w:sz w:val="24"/>
                <w:szCs w:val="24"/>
                <w:lang w:eastAsia="x-none"/>
              </w:rPr>
              <w:t>Общие правила выполнения технических документов.</w:t>
            </w:r>
          </w:p>
          <w:p w14:paraId="7C0507FF" w14:textId="77777777" w:rsidR="00057E87" w:rsidRDefault="00057E87" w:rsidP="00530118">
            <w:pPr>
              <w:tabs>
                <w:tab w:val="left" w:pos="355"/>
              </w:tabs>
              <w:spacing w:after="0" w:line="240" w:lineRule="auto"/>
              <w:contextualSpacing/>
              <w:rPr>
                <w:rFonts w:ascii="Times New Roman" w:hAnsi="Times New Roman"/>
                <w:sz w:val="24"/>
                <w:szCs w:val="24"/>
                <w:lang w:eastAsia="x-none"/>
              </w:rPr>
            </w:pPr>
            <w:r>
              <w:rPr>
                <w:rFonts w:ascii="Times New Roman" w:hAnsi="Times New Roman"/>
                <w:sz w:val="24"/>
                <w:szCs w:val="24"/>
                <w:lang w:eastAsia="x-none"/>
              </w:rPr>
              <w:t>Документы этапа разработки: ведомости и пояснительные записки.</w:t>
            </w:r>
          </w:p>
          <w:p w14:paraId="6810BFE4" w14:textId="77777777" w:rsidR="00057E87" w:rsidRDefault="00057E87" w:rsidP="00530118">
            <w:pPr>
              <w:tabs>
                <w:tab w:val="left" w:pos="355"/>
              </w:tabs>
              <w:spacing w:after="0" w:line="240" w:lineRule="auto"/>
              <w:contextualSpacing/>
              <w:rPr>
                <w:rFonts w:ascii="Times New Roman" w:hAnsi="Times New Roman"/>
                <w:sz w:val="24"/>
                <w:szCs w:val="24"/>
                <w:lang w:eastAsia="x-none"/>
              </w:rPr>
            </w:pPr>
            <w:r>
              <w:rPr>
                <w:rFonts w:ascii="Times New Roman" w:hAnsi="Times New Roman"/>
                <w:sz w:val="24"/>
                <w:szCs w:val="24"/>
                <w:lang w:eastAsia="x-none"/>
              </w:rPr>
              <w:t>Схема функциональной структуры. Структурная схема комплекса технических средств.</w:t>
            </w:r>
          </w:p>
          <w:p w14:paraId="659E6A36" w14:textId="77777777" w:rsidR="00057E87" w:rsidRPr="006E169C" w:rsidRDefault="00057E87" w:rsidP="00530118">
            <w:pPr>
              <w:tabs>
                <w:tab w:val="left" w:pos="355"/>
              </w:tabs>
              <w:spacing w:after="0" w:line="240" w:lineRule="auto"/>
              <w:contextualSpacing/>
              <w:rPr>
                <w:rFonts w:ascii="Times New Roman" w:hAnsi="Times New Roman"/>
                <w:sz w:val="24"/>
                <w:szCs w:val="24"/>
                <w:lang w:eastAsia="x-none"/>
              </w:rPr>
            </w:pPr>
            <w:r>
              <w:rPr>
                <w:rFonts w:ascii="Times New Roman" w:hAnsi="Times New Roman"/>
                <w:sz w:val="24"/>
                <w:szCs w:val="24"/>
                <w:lang w:eastAsia="x-none"/>
              </w:rPr>
              <w:t>Инструкции и руководства, формуляры</w:t>
            </w:r>
          </w:p>
        </w:tc>
        <w:tc>
          <w:tcPr>
            <w:tcW w:w="829" w:type="pct"/>
            <w:vMerge/>
            <w:tcBorders>
              <w:left w:val="single" w:sz="4" w:space="0" w:color="auto"/>
              <w:bottom w:val="single" w:sz="4" w:space="0" w:color="auto"/>
              <w:right w:val="single" w:sz="4" w:space="0" w:color="auto"/>
            </w:tcBorders>
          </w:tcPr>
          <w:p w14:paraId="095D9866" w14:textId="77777777" w:rsidR="00057E87" w:rsidRPr="006E169C" w:rsidRDefault="00057E87" w:rsidP="00530118">
            <w:pPr>
              <w:suppressAutoHyphens/>
              <w:spacing w:after="0" w:line="240" w:lineRule="auto"/>
              <w:jc w:val="center"/>
              <w:rPr>
                <w:rFonts w:ascii="Times New Roman" w:hAnsi="Times New Roman"/>
                <w:b/>
                <w:i/>
                <w:sz w:val="24"/>
                <w:szCs w:val="24"/>
              </w:rPr>
            </w:pPr>
          </w:p>
        </w:tc>
      </w:tr>
      <w:tr w:rsidR="00057E87" w:rsidRPr="006E169C" w14:paraId="17808F49" w14:textId="77777777" w:rsidTr="00530118">
        <w:trPr>
          <w:trHeight w:val="142"/>
        </w:trPr>
        <w:tc>
          <w:tcPr>
            <w:tcW w:w="0" w:type="auto"/>
            <w:vMerge/>
          </w:tcPr>
          <w:p w14:paraId="795680D5" w14:textId="77777777" w:rsidR="00057E87" w:rsidRPr="006E169C" w:rsidRDefault="00057E87" w:rsidP="00530118">
            <w:pPr>
              <w:spacing w:after="0" w:line="240" w:lineRule="auto"/>
              <w:rPr>
                <w:rFonts w:ascii="Times New Roman" w:hAnsi="Times New Roman"/>
                <w:b/>
                <w:color w:val="000000"/>
                <w:sz w:val="24"/>
                <w:szCs w:val="24"/>
              </w:rPr>
            </w:pPr>
          </w:p>
        </w:tc>
        <w:tc>
          <w:tcPr>
            <w:tcW w:w="3160" w:type="pct"/>
          </w:tcPr>
          <w:p w14:paraId="069958DA" w14:textId="77777777" w:rsidR="00057E87" w:rsidRPr="00157DD3" w:rsidRDefault="00057E87" w:rsidP="00530118">
            <w:pPr>
              <w:tabs>
                <w:tab w:val="left" w:pos="355"/>
              </w:tabs>
              <w:spacing w:after="0" w:line="240" w:lineRule="auto"/>
              <w:contextualSpacing/>
              <w:rPr>
                <w:rFonts w:ascii="Times New Roman" w:hAnsi="Times New Roman"/>
                <w:b/>
                <w:bCs/>
                <w:sz w:val="24"/>
                <w:szCs w:val="24"/>
                <w:lang w:eastAsia="x-none"/>
              </w:rPr>
            </w:pPr>
            <w:r w:rsidRPr="00157DD3">
              <w:rPr>
                <w:rFonts w:ascii="Times New Roman" w:hAnsi="Times New Roman"/>
                <w:b/>
                <w:bCs/>
                <w:sz w:val="24"/>
                <w:szCs w:val="24"/>
                <w:lang w:eastAsia="x-none"/>
              </w:rPr>
              <w:t>В том числе практических занятий и лабораторных работ</w:t>
            </w:r>
          </w:p>
          <w:p w14:paraId="43F26535" w14:textId="77777777" w:rsidR="00057E87" w:rsidRDefault="00057E87" w:rsidP="00530118">
            <w:pPr>
              <w:tabs>
                <w:tab w:val="left" w:pos="355"/>
              </w:tabs>
              <w:spacing w:after="0" w:line="240" w:lineRule="auto"/>
              <w:contextualSpacing/>
              <w:rPr>
                <w:rFonts w:ascii="Times New Roman" w:hAnsi="Times New Roman"/>
                <w:sz w:val="24"/>
                <w:szCs w:val="24"/>
                <w:lang w:eastAsia="x-none"/>
              </w:rPr>
            </w:pPr>
            <w:r w:rsidRPr="00157DD3">
              <w:rPr>
                <w:rFonts w:ascii="Times New Roman" w:hAnsi="Times New Roman"/>
                <w:sz w:val="24"/>
                <w:szCs w:val="24"/>
                <w:lang w:eastAsia="x-none"/>
              </w:rPr>
              <w:lastRenderedPageBreak/>
              <w:t xml:space="preserve">Практическое занятие </w:t>
            </w:r>
            <w:r>
              <w:rPr>
                <w:rFonts w:ascii="Times New Roman" w:hAnsi="Times New Roman"/>
                <w:sz w:val="24"/>
                <w:szCs w:val="24"/>
                <w:lang w:eastAsia="x-none"/>
              </w:rPr>
              <w:t>8</w:t>
            </w:r>
            <w:r w:rsidRPr="00157DD3">
              <w:rPr>
                <w:rFonts w:ascii="Times New Roman" w:hAnsi="Times New Roman"/>
                <w:sz w:val="24"/>
                <w:szCs w:val="24"/>
                <w:lang w:eastAsia="x-none"/>
              </w:rPr>
              <w:t xml:space="preserve"> «</w:t>
            </w:r>
            <w:r>
              <w:rPr>
                <w:rFonts w:ascii="Times New Roman" w:hAnsi="Times New Roman"/>
                <w:sz w:val="24"/>
                <w:szCs w:val="24"/>
                <w:lang w:eastAsia="x-none"/>
              </w:rPr>
              <w:t>Общие требования к текстовым документам</w:t>
            </w:r>
            <w:r w:rsidRPr="00157DD3">
              <w:rPr>
                <w:rFonts w:ascii="Times New Roman" w:hAnsi="Times New Roman"/>
                <w:sz w:val="24"/>
                <w:szCs w:val="24"/>
                <w:lang w:eastAsia="x-none"/>
              </w:rPr>
              <w:t>»</w:t>
            </w:r>
            <w:r>
              <w:rPr>
                <w:rFonts w:ascii="Times New Roman" w:hAnsi="Times New Roman"/>
                <w:sz w:val="24"/>
                <w:szCs w:val="24"/>
                <w:lang w:eastAsia="x-none"/>
              </w:rPr>
              <w:t>.</w:t>
            </w:r>
          </w:p>
          <w:p w14:paraId="45217D11" w14:textId="77777777" w:rsidR="00057E87" w:rsidRDefault="00057E87" w:rsidP="00530118">
            <w:pPr>
              <w:tabs>
                <w:tab w:val="left" w:pos="355"/>
              </w:tabs>
              <w:spacing w:after="0" w:line="240" w:lineRule="auto"/>
              <w:contextualSpacing/>
              <w:rPr>
                <w:rFonts w:ascii="Times New Roman" w:hAnsi="Times New Roman"/>
                <w:sz w:val="24"/>
                <w:szCs w:val="24"/>
                <w:lang w:eastAsia="x-none"/>
              </w:rPr>
            </w:pPr>
            <w:r w:rsidRPr="00157DD3">
              <w:rPr>
                <w:rFonts w:ascii="Times New Roman" w:hAnsi="Times New Roman"/>
                <w:sz w:val="24"/>
                <w:szCs w:val="24"/>
                <w:lang w:eastAsia="x-none"/>
              </w:rPr>
              <w:t xml:space="preserve">Практическое занятие </w:t>
            </w:r>
            <w:r>
              <w:rPr>
                <w:rFonts w:ascii="Times New Roman" w:hAnsi="Times New Roman"/>
                <w:sz w:val="24"/>
                <w:szCs w:val="24"/>
                <w:lang w:eastAsia="x-none"/>
              </w:rPr>
              <w:t>9</w:t>
            </w:r>
            <w:r w:rsidRPr="00157DD3">
              <w:rPr>
                <w:rFonts w:ascii="Times New Roman" w:hAnsi="Times New Roman"/>
                <w:sz w:val="24"/>
                <w:szCs w:val="24"/>
                <w:lang w:eastAsia="x-none"/>
              </w:rPr>
              <w:t xml:space="preserve"> «</w:t>
            </w:r>
            <w:r>
              <w:rPr>
                <w:rFonts w:ascii="Times New Roman" w:hAnsi="Times New Roman"/>
                <w:sz w:val="24"/>
                <w:szCs w:val="24"/>
                <w:lang w:eastAsia="x-none"/>
              </w:rPr>
              <w:t>Документы этапа разработки: ведомости и пояснительные записки</w:t>
            </w:r>
            <w:r w:rsidRPr="00157DD3">
              <w:rPr>
                <w:rFonts w:ascii="Times New Roman" w:hAnsi="Times New Roman"/>
                <w:sz w:val="24"/>
                <w:szCs w:val="24"/>
                <w:lang w:eastAsia="x-none"/>
              </w:rPr>
              <w:t>».</w:t>
            </w:r>
          </w:p>
          <w:p w14:paraId="30C7D4B6" w14:textId="77777777" w:rsidR="00057E87" w:rsidRPr="00157DD3" w:rsidRDefault="00057E87" w:rsidP="00530118">
            <w:pPr>
              <w:tabs>
                <w:tab w:val="left" w:pos="355"/>
              </w:tabs>
              <w:spacing w:after="0" w:line="240" w:lineRule="auto"/>
              <w:contextualSpacing/>
              <w:rPr>
                <w:rFonts w:ascii="Times New Roman" w:hAnsi="Times New Roman"/>
                <w:sz w:val="24"/>
                <w:szCs w:val="24"/>
                <w:lang w:eastAsia="x-none"/>
              </w:rPr>
            </w:pPr>
            <w:r w:rsidRPr="00157DD3">
              <w:rPr>
                <w:rFonts w:ascii="Times New Roman" w:hAnsi="Times New Roman"/>
                <w:sz w:val="24"/>
                <w:szCs w:val="24"/>
                <w:lang w:eastAsia="x-none"/>
              </w:rPr>
              <w:t xml:space="preserve">Практическое занятие </w:t>
            </w:r>
            <w:r>
              <w:rPr>
                <w:rFonts w:ascii="Times New Roman" w:hAnsi="Times New Roman"/>
                <w:sz w:val="24"/>
                <w:szCs w:val="24"/>
                <w:lang w:eastAsia="x-none"/>
              </w:rPr>
              <w:t>10</w:t>
            </w:r>
            <w:r w:rsidRPr="00157DD3">
              <w:rPr>
                <w:rFonts w:ascii="Times New Roman" w:hAnsi="Times New Roman"/>
                <w:sz w:val="24"/>
                <w:szCs w:val="24"/>
                <w:lang w:eastAsia="x-none"/>
              </w:rPr>
              <w:t xml:space="preserve"> «</w:t>
            </w:r>
            <w:r>
              <w:rPr>
                <w:rFonts w:ascii="Times New Roman" w:hAnsi="Times New Roman"/>
                <w:sz w:val="24"/>
                <w:szCs w:val="24"/>
                <w:lang w:eastAsia="x-none"/>
              </w:rPr>
              <w:t>Технические условия, состав и содержание</w:t>
            </w:r>
            <w:r w:rsidRPr="00157DD3">
              <w:rPr>
                <w:rFonts w:ascii="Times New Roman" w:hAnsi="Times New Roman"/>
                <w:sz w:val="24"/>
                <w:szCs w:val="24"/>
                <w:lang w:eastAsia="x-none"/>
              </w:rPr>
              <w:t>».</w:t>
            </w:r>
          </w:p>
          <w:p w14:paraId="7D38144B" w14:textId="77777777" w:rsidR="00057E87" w:rsidRPr="00157DD3" w:rsidRDefault="00057E87" w:rsidP="00530118">
            <w:pPr>
              <w:tabs>
                <w:tab w:val="left" w:pos="355"/>
              </w:tabs>
              <w:spacing w:after="0" w:line="240" w:lineRule="auto"/>
              <w:contextualSpacing/>
              <w:rPr>
                <w:rFonts w:ascii="Times New Roman" w:hAnsi="Times New Roman"/>
                <w:sz w:val="24"/>
                <w:szCs w:val="24"/>
                <w:lang w:eastAsia="x-none"/>
              </w:rPr>
            </w:pPr>
            <w:r w:rsidRPr="00157DD3">
              <w:rPr>
                <w:rFonts w:ascii="Times New Roman" w:hAnsi="Times New Roman"/>
                <w:sz w:val="24"/>
                <w:szCs w:val="24"/>
                <w:lang w:eastAsia="x-none"/>
              </w:rPr>
              <w:t xml:space="preserve">Практическое занятие </w:t>
            </w:r>
            <w:r>
              <w:rPr>
                <w:rFonts w:ascii="Times New Roman" w:hAnsi="Times New Roman"/>
                <w:sz w:val="24"/>
                <w:szCs w:val="24"/>
                <w:lang w:eastAsia="x-none"/>
              </w:rPr>
              <w:t>11</w:t>
            </w:r>
            <w:r w:rsidRPr="00157DD3">
              <w:rPr>
                <w:rFonts w:ascii="Times New Roman" w:hAnsi="Times New Roman"/>
                <w:sz w:val="24"/>
                <w:szCs w:val="24"/>
                <w:lang w:eastAsia="x-none"/>
              </w:rPr>
              <w:t xml:space="preserve"> «</w:t>
            </w:r>
            <w:r>
              <w:rPr>
                <w:rFonts w:ascii="Times New Roman" w:hAnsi="Times New Roman"/>
                <w:sz w:val="24"/>
                <w:szCs w:val="24"/>
                <w:lang w:eastAsia="x-none"/>
              </w:rPr>
              <w:t>Комплект эксплуатационных документов, руководство по эксплуатации</w:t>
            </w:r>
            <w:r w:rsidRPr="00157DD3">
              <w:rPr>
                <w:rFonts w:ascii="Times New Roman" w:hAnsi="Times New Roman"/>
                <w:sz w:val="24"/>
                <w:szCs w:val="24"/>
                <w:lang w:eastAsia="x-none"/>
              </w:rPr>
              <w:t>».</w:t>
            </w:r>
          </w:p>
          <w:p w14:paraId="6B6F7AB4" w14:textId="77777777" w:rsidR="00057E87" w:rsidRPr="00157DD3" w:rsidRDefault="00057E87" w:rsidP="00530118">
            <w:pPr>
              <w:tabs>
                <w:tab w:val="left" w:pos="355"/>
              </w:tabs>
              <w:spacing w:after="0" w:line="240" w:lineRule="auto"/>
              <w:contextualSpacing/>
              <w:rPr>
                <w:rFonts w:ascii="Times New Roman" w:hAnsi="Times New Roman"/>
                <w:sz w:val="24"/>
                <w:szCs w:val="24"/>
                <w:lang w:eastAsia="x-none"/>
              </w:rPr>
            </w:pPr>
            <w:r w:rsidRPr="00157DD3">
              <w:rPr>
                <w:rFonts w:ascii="Times New Roman" w:hAnsi="Times New Roman"/>
                <w:sz w:val="24"/>
                <w:szCs w:val="24"/>
                <w:lang w:eastAsia="x-none"/>
              </w:rPr>
              <w:t xml:space="preserve">Практическое занятие </w:t>
            </w:r>
            <w:r>
              <w:rPr>
                <w:rFonts w:ascii="Times New Roman" w:hAnsi="Times New Roman"/>
                <w:sz w:val="24"/>
                <w:szCs w:val="24"/>
                <w:lang w:eastAsia="x-none"/>
              </w:rPr>
              <w:t>12</w:t>
            </w:r>
            <w:r w:rsidRPr="00157DD3">
              <w:rPr>
                <w:rFonts w:ascii="Times New Roman" w:hAnsi="Times New Roman"/>
                <w:sz w:val="24"/>
                <w:szCs w:val="24"/>
                <w:lang w:eastAsia="x-none"/>
              </w:rPr>
              <w:t xml:space="preserve"> «</w:t>
            </w:r>
            <w:r>
              <w:rPr>
                <w:rFonts w:ascii="Times New Roman" w:hAnsi="Times New Roman"/>
                <w:sz w:val="24"/>
                <w:szCs w:val="24"/>
                <w:lang w:eastAsia="x-none"/>
              </w:rPr>
              <w:t>Оформление формуляра, паспорта, этикетки</w:t>
            </w:r>
            <w:r w:rsidRPr="00157DD3">
              <w:rPr>
                <w:rFonts w:ascii="Times New Roman" w:hAnsi="Times New Roman"/>
                <w:sz w:val="24"/>
                <w:szCs w:val="24"/>
                <w:lang w:eastAsia="x-none"/>
              </w:rPr>
              <w:t>».</w:t>
            </w:r>
          </w:p>
          <w:p w14:paraId="2EC3362A" w14:textId="77777777" w:rsidR="00057E87" w:rsidRDefault="00057E87" w:rsidP="00530118">
            <w:pPr>
              <w:tabs>
                <w:tab w:val="left" w:pos="355"/>
              </w:tabs>
              <w:spacing w:after="0" w:line="240" w:lineRule="auto"/>
              <w:contextualSpacing/>
              <w:rPr>
                <w:rFonts w:ascii="Times New Roman" w:hAnsi="Times New Roman"/>
                <w:sz w:val="24"/>
                <w:szCs w:val="24"/>
                <w:lang w:eastAsia="x-none"/>
              </w:rPr>
            </w:pPr>
            <w:r w:rsidRPr="00157DD3">
              <w:rPr>
                <w:rFonts w:ascii="Times New Roman" w:hAnsi="Times New Roman"/>
                <w:sz w:val="24"/>
                <w:szCs w:val="24"/>
                <w:lang w:eastAsia="x-none"/>
              </w:rPr>
              <w:t>Практическое занятие 1</w:t>
            </w:r>
            <w:r>
              <w:rPr>
                <w:rFonts w:ascii="Times New Roman" w:hAnsi="Times New Roman"/>
                <w:sz w:val="24"/>
                <w:szCs w:val="24"/>
                <w:lang w:eastAsia="x-none"/>
              </w:rPr>
              <w:t>3</w:t>
            </w:r>
            <w:r w:rsidRPr="00157DD3">
              <w:rPr>
                <w:rFonts w:ascii="Times New Roman" w:hAnsi="Times New Roman"/>
                <w:sz w:val="24"/>
                <w:szCs w:val="24"/>
                <w:lang w:eastAsia="x-none"/>
              </w:rPr>
              <w:t xml:space="preserve"> «</w:t>
            </w:r>
            <w:r>
              <w:rPr>
                <w:rFonts w:ascii="Times New Roman" w:hAnsi="Times New Roman"/>
                <w:sz w:val="24"/>
                <w:szCs w:val="24"/>
                <w:lang w:eastAsia="x-none"/>
              </w:rPr>
              <w:t>Основные программные инструменты при разработке технической документации</w:t>
            </w:r>
            <w:r w:rsidRPr="00157DD3">
              <w:rPr>
                <w:rFonts w:ascii="Times New Roman" w:hAnsi="Times New Roman"/>
                <w:sz w:val="24"/>
                <w:szCs w:val="24"/>
                <w:lang w:eastAsia="x-none"/>
              </w:rPr>
              <w:t>»</w:t>
            </w:r>
            <w:r>
              <w:rPr>
                <w:rFonts w:ascii="Times New Roman" w:hAnsi="Times New Roman"/>
                <w:sz w:val="24"/>
                <w:szCs w:val="24"/>
                <w:lang w:eastAsia="x-none"/>
              </w:rPr>
              <w:t>.</w:t>
            </w:r>
          </w:p>
          <w:p w14:paraId="1201BCF5" w14:textId="77777777" w:rsidR="00057E87" w:rsidRPr="00E64141" w:rsidRDefault="00057E87" w:rsidP="00530118">
            <w:pPr>
              <w:tabs>
                <w:tab w:val="left" w:pos="355"/>
              </w:tabs>
              <w:spacing w:after="0" w:line="240" w:lineRule="auto"/>
              <w:contextualSpacing/>
              <w:rPr>
                <w:rFonts w:ascii="Times New Roman" w:hAnsi="Times New Roman"/>
                <w:sz w:val="24"/>
                <w:szCs w:val="24"/>
                <w:lang w:eastAsia="x-none"/>
              </w:rPr>
            </w:pPr>
            <w:r w:rsidRPr="00E64141">
              <w:rPr>
                <w:rFonts w:ascii="Times New Roman" w:hAnsi="Times New Roman"/>
                <w:sz w:val="24"/>
                <w:szCs w:val="24"/>
                <w:lang w:eastAsia="x-none"/>
              </w:rPr>
              <w:t>Практическое занятие 1</w:t>
            </w:r>
            <w:r>
              <w:rPr>
                <w:rFonts w:ascii="Times New Roman" w:hAnsi="Times New Roman"/>
                <w:sz w:val="24"/>
                <w:szCs w:val="24"/>
                <w:lang w:eastAsia="x-none"/>
              </w:rPr>
              <w:t>4</w:t>
            </w:r>
            <w:r w:rsidRPr="00E64141">
              <w:rPr>
                <w:rFonts w:ascii="Times New Roman" w:hAnsi="Times New Roman"/>
                <w:sz w:val="24"/>
                <w:szCs w:val="24"/>
                <w:lang w:eastAsia="x-none"/>
              </w:rPr>
              <w:t xml:space="preserve"> «</w:t>
            </w:r>
            <w:r>
              <w:rPr>
                <w:rFonts w:ascii="Times New Roman" w:hAnsi="Times New Roman"/>
                <w:sz w:val="24"/>
                <w:szCs w:val="24"/>
                <w:lang w:eastAsia="x-none"/>
              </w:rPr>
              <w:t>Методология создания технических текстов</w:t>
            </w:r>
            <w:r w:rsidRPr="00E64141">
              <w:rPr>
                <w:rFonts w:ascii="Times New Roman" w:hAnsi="Times New Roman"/>
                <w:sz w:val="24"/>
                <w:szCs w:val="24"/>
                <w:lang w:eastAsia="x-none"/>
              </w:rPr>
              <w:t>».</w:t>
            </w:r>
          </w:p>
          <w:p w14:paraId="67BAB25B" w14:textId="77777777" w:rsidR="00057E87" w:rsidRPr="00E64141" w:rsidRDefault="00057E87" w:rsidP="00530118">
            <w:pPr>
              <w:tabs>
                <w:tab w:val="left" w:pos="355"/>
              </w:tabs>
              <w:spacing w:after="0" w:line="240" w:lineRule="auto"/>
              <w:contextualSpacing/>
              <w:rPr>
                <w:rFonts w:ascii="Times New Roman" w:hAnsi="Times New Roman"/>
                <w:sz w:val="24"/>
                <w:szCs w:val="24"/>
                <w:lang w:eastAsia="x-none"/>
              </w:rPr>
            </w:pPr>
            <w:r w:rsidRPr="00E64141">
              <w:rPr>
                <w:rFonts w:ascii="Times New Roman" w:hAnsi="Times New Roman"/>
                <w:sz w:val="24"/>
                <w:szCs w:val="24"/>
                <w:lang w:eastAsia="x-none"/>
              </w:rPr>
              <w:t>Практическое занятие 1</w:t>
            </w:r>
            <w:r>
              <w:rPr>
                <w:rFonts w:ascii="Times New Roman" w:hAnsi="Times New Roman"/>
                <w:sz w:val="24"/>
                <w:szCs w:val="24"/>
                <w:lang w:eastAsia="x-none"/>
              </w:rPr>
              <w:t>5</w:t>
            </w:r>
            <w:r w:rsidRPr="00E64141">
              <w:rPr>
                <w:rFonts w:ascii="Times New Roman" w:hAnsi="Times New Roman"/>
                <w:sz w:val="24"/>
                <w:szCs w:val="24"/>
                <w:lang w:eastAsia="x-none"/>
              </w:rPr>
              <w:t xml:space="preserve"> «</w:t>
            </w:r>
            <w:r>
              <w:rPr>
                <w:rFonts w:ascii="Times New Roman" w:hAnsi="Times New Roman"/>
                <w:sz w:val="24"/>
                <w:szCs w:val="24"/>
                <w:lang w:eastAsia="x-none"/>
              </w:rPr>
              <w:t>Разработка и оформление отчетов</w:t>
            </w:r>
            <w:r w:rsidRPr="00E64141">
              <w:rPr>
                <w:rFonts w:ascii="Times New Roman" w:hAnsi="Times New Roman"/>
                <w:sz w:val="24"/>
                <w:szCs w:val="24"/>
                <w:lang w:eastAsia="x-none"/>
              </w:rPr>
              <w:t>».</w:t>
            </w:r>
          </w:p>
          <w:p w14:paraId="00594579" w14:textId="77777777" w:rsidR="00057E87" w:rsidRPr="00E64141" w:rsidRDefault="00057E87" w:rsidP="00530118">
            <w:pPr>
              <w:tabs>
                <w:tab w:val="left" w:pos="355"/>
              </w:tabs>
              <w:spacing w:after="0" w:line="240" w:lineRule="auto"/>
              <w:contextualSpacing/>
              <w:rPr>
                <w:rFonts w:ascii="Times New Roman" w:hAnsi="Times New Roman"/>
                <w:sz w:val="24"/>
                <w:szCs w:val="24"/>
                <w:lang w:eastAsia="x-none"/>
              </w:rPr>
            </w:pPr>
            <w:r w:rsidRPr="00E64141">
              <w:rPr>
                <w:rFonts w:ascii="Times New Roman" w:hAnsi="Times New Roman"/>
                <w:sz w:val="24"/>
                <w:szCs w:val="24"/>
                <w:lang w:eastAsia="x-none"/>
              </w:rPr>
              <w:t>Практическое занятие 1</w:t>
            </w:r>
            <w:r>
              <w:rPr>
                <w:rFonts w:ascii="Times New Roman" w:hAnsi="Times New Roman"/>
                <w:sz w:val="24"/>
                <w:szCs w:val="24"/>
                <w:lang w:eastAsia="x-none"/>
              </w:rPr>
              <w:t>6</w:t>
            </w:r>
            <w:r w:rsidRPr="00E64141">
              <w:rPr>
                <w:rFonts w:ascii="Times New Roman" w:hAnsi="Times New Roman"/>
                <w:sz w:val="24"/>
                <w:szCs w:val="24"/>
                <w:lang w:eastAsia="x-none"/>
              </w:rPr>
              <w:t xml:space="preserve"> «</w:t>
            </w:r>
            <w:r>
              <w:rPr>
                <w:rFonts w:ascii="Times New Roman" w:hAnsi="Times New Roman"/>
                <w:sz w:val="24"/>
                <w:szCs w:val="24"/>
                <w:lang w:eastAsia="x-none"/>
              </w:rPr>
              <w:t>Разработка и оформление текстовой технической документации на конструкторские изделия</w:t>
            </w:r>
            <w:r w:rsidRPr="00E64141">
              <w:rPr>
                <w:rFonts w:ascii="Times New Roman" w:hAnsi="Times New Roman"/>
                <w:sz w:val="24"/>
                <w:szCs w:val="24"/>
                <w:lang w:eastAsia="x-none"/>
              </w:rPr>
              <w:t>»</w:t>
            </w:r>
          </w:p>
          <w:p w14:paraId="7BCAE275" w14:textId="77777777" w:rsidR="00057E87" w:rsidRPr="00320BEE" w:rsidRDefault="00057E87" w:rsidP="00530118">
            <w:pPr>
              <w:tabs>
                <w:tab w:val="left" w:pos="355"/>
              </w:tabs>
              <w:spacing w:after="0" w:line="240" w:lineRule="auto"/>
              <w:contextualSpacing/>
              <w:rPr>
                <w:rFonts w:ascii="Times New Roman" w:hAnsi="Times New Roman"/>
                <w:sz w:val="24"/>
                <w:szCs w:val="24"/>
                <w:lang w:eastAsia="x-none"/>
              </w:rPr>
            </w:pPr>
          </w:p>
        </w:tc>
        <w:tc>
          <w:tcPr>
            <w:tcW w:w="829" w:type="pct"/>
            <w:tcBorders>
              <w:left w:val="single" w:sz="4" w:space="0" w:color="auto"/>
              <w:bottom w:val="single" w:sz="4" w:space="0" w:color="auto"/>
              <w:right w:val="single" w:sz="4" w:space="0" w:color="auto"/>
            </w:tcBorders>
          </w:tcPr>
          <w:p w14:paraId="315EA8DA" w14:textId="77777777" w:rsidR="00057E87" w:rsidRPr="009C02DB" w:rsidRDefault="00057E87" w:rsidP="00530118">
            <w:pPr>
              <w:suppressAutoHyphens/>
              <w:spacing w:after="0" w:line="240" w:lineRule="auto"/>
              <w:jc w:val="center"/>
              <w:rPr>
                <w:rFonts w:ascii="Times New Roman" w:hAnsi="Times New Roman"/>
                <w:bCs/>
                <w:iCs/>
                <w:sz w:val="24"/>
                <w:szCs w:val="24"/>
              </w:rPr>
            </w:pPr>
            <w:r>
              <w:rPr>
                <w:rFonts w:ascii="Times New Roman" w:hAnsi="Times New Roman"/>
                <w:bCs/>
                <w:iCs/>
                <w:sz w:val="24"/>
                <w:szCs w:val="24"/>
              </w:rPr>
              <w:lastRenderedPageBreak/>
              <w:t>46</w:t>
            </w:r>
          </w:p>
        </w:tc>
      </w:tr>
      <w:tr w:rsidR="00057E87" w:rsidRPr="006E169C" w14:paraId="4813A2C2" w14:textId="77777777" w:rsidTr="007407E7">
        <w:trPr>
          <w:trHeight w:val="843"/>
        </w:trPr>
        <w:tc>
          <w:tcPr>
            <w:tcW w:w="4171" w:type="pct"/>
            <w:gridSpan w:val="2"/>
            <w:tcBorders>
              <w:top w:val="single" w:sz="4" w:space="0" w:color="auto"/>
              <w:left w:val="single" w:sz="4" w:space="0" w:color="auto"/>
              <w:bottom w:val="single" w:sz="4" w:space="0" w:color="auto"/>
              <w:right w:val="single" w:sz="4" w:space="0" w:color="auto"/>
            </w:tcBorders>
            <w:shd w:val="clear" w:color="auto" w:fill="auto"/>
            <w:hideMark/>
          </w:tcPr>
          <w:p w14:paraId="3A05A010" w14:textId="77777777" w:rsidR="00057E87" w:rsidRPr="00CC0814" w:rsidRDefault="00057E87" w:rsidP="00530118">
            <w:pPr>
              <w:spacing w:after="0" w:line="240" w:lineRule="auto"/>
              <w:rPr>
                <w:rFonts w:ascii="Times New Roman" w:hAnsi="Times New Roman"/>
                <w:b/>
                <w:bCs/>
                <w:sz w:val="24"/>
                <w:szCs w:val="24"/>
              </w:rPr>
            </w:pPr>
            <w:r w:rsidRPr="00CC0814">
              <w:rPr>
                <w:rFonts w:ascii="Times New Roman" w:hAnsi="Times New Roman"/>
                <w:b/>
                <w:bCs/>
                <w:sz w:val="24"/>
                <w:szCs w:val="24"/>
              </w:rPr>
              <w:t>Примерная тематика самостоятельной учебной работы при изучении раздела 1</w:t>
            </w:r>
          </w:p>
          <w:p w14:paraId="04DA56AA" w14:textId="77777777" w:rsidR="00057E87" w:rsidRPr="00CC0814" w:rsidRDefault="00057E87" w:rsidP="00530118">
            <w:pPr>
              <w:tabs>
                <w:tab w:val="left" w:pos="447"/>
              </w:tabs>
              <w:spacing w:before="120" w:after="0" w:line="240" w:lineRule="auto"/>
              <w:ind w:left="22"/>
              <w:rPr>
                <w:rFonts w:ascii="Times New Roman" w:hAnsi="Times New Roman"/>
                <w:sz w:val="24"/>
                <w:szCs w:val="24"/>
                <w:lang w:val="x-none" w:eastAsia="x-none"/>
              </w:rPr>
            </w:pPr>
            <w:r w:rsidRPr="00CC0814">
              <w:rPr>
                <w:rFonts w:ascii="Times New Roman" w:hAnsi="Times New Roman"/>
                <w:sz w:val="24"/>
                <w:szCs w:val="24"/>
                <w:lang w:val="x-none" w:eastAsia="x-none"/>
              </w:rPr>
              <w:t>Систематическая работа с конспектами занятий, учебной и специальной технической литературой по вопросам, рассмотренным на занятиях.</w:t>
            </w:r>
          </w:p>
          <w:p w14:paraId="473B6ADC" w14:textId="77777777" w:rsidR="00057E87" w:rsidRPr="00CC0814" w:rsidRDefault="00057E87" w:rsidP="00530118">
            <w:pPr>
              <w:tabs>
                <w:tab w:val="left" w:pos="447"/>
              </w:tabs>
              <w:spacing w:after="0" w:line="240" w:lineRule="auto"/>
              <w:ind w:left="22"/>
              <w:rPr>
                <w:rFonts w:ascii="Times New Roman" w:hAnsi="Times New Roman"/>
                <w:sz w:val="24"/>
                <w:szCs w:val="24"/>
                <w:lang w:val="x-none" w:eastAsia="x-none"/>
              </w:rPr>
            </w:pPr>
            <w:r w:rsidRPr="00CC0814">
              <w:rPr>
                <w:rFonts w:ascii="Times New Roman" w:hAnsi="Times New Roman"/>
                <w:sz w:val="24"/>
                <w:szCs w:val="24"/>
                <w:lang w:val="x-none" w:eastAsia="x-none"/>
              </w:rPr>
              <w:t xml:space="preserve">Подготовка к практическим </w:t>
            </w:r>
            <w:r w:rsidRPr="00CC0814">
              <w:rPr>
                <w:rFonts w:ascii="Times New Roman" w:hAnsi="Times New Roman"/>
                <w:sz w:val="24"/>
                <w:szCs w:val="24"/>
                <w:lang w:eastAsia="x-none"/>
              </w:rPr>
              <w:t>занятиям</w:t>
            </w:r>
            <w:r w:rsidRPr="00CC0814">
              <w:rPr>
                <w:rFonts w:ascii="Times New Roman" w:hAnsi="Times New Roman"/>
                <w:sz w:val="24"/>
                <w:szCs w:val="24"/>
                <w:lang w:val="x-none" w:eastAsia="x-none"/>
              </w:rPr>
              <w:t xml:space="preserve"> с использованием методических рекомендаций преподавателя, оформление практических работ, отчетов и подготовка к их защите.</w:t>
            </w:r>
          </w:p>
          <w:p w14:paraId="4D7F4F1D" w14:textId="77777777" w:rsidR="00057E87" w:rsidRPr="00CC0814" w:rsidRDefault="00057E87" w:rsidP="00530118">
            <w:pPr>
              <w:tabs>
                <w:tab w:val="left" w:pos="447"/>
              </w:tabs>
              <w:spacing w:after="0" w:line="240" w:lineRule="auto"/>
              <w:ind w:left="22"/>
              <w:rPr>
                <w:rFonts w:ascii="Times New Roman" w:hAnsi="Times New Roman"/>
                <w:sz w:val="24"/>
                <w:szCs w:val="24"/>
                <w:lang w:val="x-none" w:eastAsia="x-none"/>
              </w:rPr>
            </w:pPr>
            <w:r w:rsidRPr="00CC0814">
              <w:rPr>
                <w:rFonts w:ascii="Times New Roman" w:hAnsi="Times New Roman"/>
                <w:sz w:val="24"/>
                <w:szCs w:val="24"/>
                <w:lang w:val="x-none" w:eastAsia="x-none"/>
              </w:rPr>
              <w:t>Выполнение индивидуальн</w:t>
            </w:r>
            <w:r w:rsidRPr="00CC0814">
              <w:rPr>
                <w:rFonts w:ascii="Times New Roman" w:hAnsi="Times New Roman"/>
                <w:sz w:val="24"/>
                <w:szCs w:val="24"/>
                <w:lang w:eastAsia="x-none"/>
              </w:rPr>
              <w:t>ых</w:t>
            </w:r>
            <w:r w:rsidRPr="00CC0814">
              <w:rPr>
                <w:rFonts w:ascii="Times New Roman" w:hAnsi="Times New Roman"/>
                <w:sz w:val="24"/>
                <w:szCs w:val="24"/>
                <w:lang w:val="x-none" w:eastAsia="x-none"/>
              </w:rPr>
              <w:t xml:space="preserve"> задани</w:t>
            </w:r>
            <w:r w:rsidRPr="00CC0814">
              <w:rPr>
                <w:rFonts w:ascii="Times New Roman" w:hAnsi="Times New Roman"/>
                <w:sz w:val="24"/>
                <w:szCs w:val="24"/>
                <w:lang w:eastAsia="x-none"/>
              </w:rPr>
              <w:t>й по материалам Интернет источников</w:t>
            </w:r>
          </w:p>
        </w:tc>
        <w:tc>
          <w:tcPr>
            <w:tcW w:w="829" w:type="pct"/>
            <w:tcBorders>
              <w:top w:val="single" w:sz="4" w:space="0" w:color="auto"/>
              <w:left w:val="single" w:sz="4" w:space="0" w:color="auto"/>
              <w:bottom w:val="single" w:sz="4" w:space="0" w:color="auto"/>
              <w:right w:val="single" w:sz="4" w:space="0" w:color="auto"/>
            </w:tcBorders>
            <w:shd w:val="clear" w:color="auto" w:fill="auto"/>
          </w:tcPr>
          <w:p w14:paraId="280AF988" w14:textId="78D2439B" w:rsidR="00057E87" w:rsidRPr="00CC0814" w:rsidRDefault="00057E87" w:rsidP="00530118">
            <w:pPr>
              <w:suppressAutoHyphens/>
              <w:spacing w:after="0" w:line="240" w:lineRule="auto"/>
              <w:jc w:val="center"/>
              <w:rPr>
                <w:rFonts w:ascii="Times New Roman" w:hAnsi="Times New Roman"/>
                <w:b/>
                <w:iCs/>
                <w:sz w:val="24"/>
                <w:szCs w:val="24"/>
              </w:rPr>
            </w:pPr>
          </w:p>
        </w:tc>
      </w:tr>
      <w:tr w:rsidR="00057E87" w:rsidRPr="006E169C" w14:paraId="3CB32EDE" w14:textId="77777777" w:rsidTr="00530118">
        <w:tc>
          <w:tcPr>
            <w:tcW w:w="4171" w:type="pct"/>
            <w:gridSpan w:val="2"/>
            <w:tcBorders>
              <w:top w:val="single" w:sz="4" w:space="0" w:color="auto"/>
              <w:left w:val="single" w:sz="4" w:space="0" w:color="auto"/>
              <w:bottom w:val="single" w:sz="4" w:space="0" w:color="auto"/>
              <w:right w:val="single" w:sz="4" w:space="0" w:color="auto"/>
            </w:tcBorders>
            <w:hideMark/>
          </w:tcPr>
          <w:p w14:paraId="3457C9D7" w14:textId="77777777" w:rsidR="00057E87" w:rsidRPr="006E169C" w:rsidRDefault="00057E87" w:rsidP="00530118">
            <w:pPr>
              <w:spacing w:after="0" w:line="240" w:lineRule="auto"/>
              <w:rPr>
                <w:rFonts w:ascii="Times New Roman" w:hAnsi="Times New Roman"/>
                <w:b/>
                <w:bCs/>
                <w:sz w:val="24"/>
                <w:szCs w:val="24"/>
              </w:rPr>
            </w:pPr>
            <w:r w:rsidRPr="006E169C">
              <w:rPr>
                <w:rFonts w:ascii="Times New Roman" w:hAnsi="Times New Roman"/>
                <w:b/>
                <w:bCs/>
                <w:sz w:val="24"/>
                <w:szCs w:val="24"/>
              </w:rPr>
              <w:t>Учебная практика раздела 1</w:t>
            </w:r>
          </w:p>
          <w:p w14:paraId="26E6FD05" w14:textId="77777777" w:rsidR="00057E87" w:rsidRPr="006E169C" w:rsidRDefault="00057E87" w:rsidP="00530118">
            <w:pPr>
              <w:spacing w:after="0" w:line="240" w:lineRule="auto"/>
              <w:rPr>
                <w:rFonts w:ascii="Times New Roman" w:hAnsi="Times New Roman"/>
                <w:b/>
                <w:bCs/>
                <w:sz w:val="24"/>
                <w:szCs w:val="24"/>
              </w:rPr>
            </w:pPr>
            <w:r w:rsidRPr="006E169C">
              <w:rPr>
                <w:rFonts w:ascii="Times New Roman" w:hAnsi="Times New Roman"/>
                <w:b/>
                <w:bCs/>
                <w:sz w:val="24"/>
                <w:szCs w:val="24"/>
              </w:rPr>
              <w:t>Виды работ</w:t>
            </w:r>
          </w:p>
          <w:p w14:paraId="06858056" w14:textId="77777777" w:rsidR="00057E87" w:rsidRPr="006E169C" w:rsidRDefault="00057E87" w:rsidP="00530118">
            <w:pPr>
              <w:tabs>
                <w:tab w:val="left" w:pos="447"/>
              </w:tabs>
              <w:spacing w:after="0" w:line="240" w:lineRule="auto"/>
              <w:rPr>
                <w:rFonts w:ascii="Times New Roman" w:hAnsi="Times New Roman"/>
                <w:bCs/>
                <w:sz w:val="24"/>
                <w:szCs w:val="24"/>
                <w:lang w:val="x-none" w:eastAsia="x-none"/>
              </w:rPr>
            </w:pPr>
            <w:proofErr w:type="spellStart"/>
            <w:r>
              <w:rPr>
                <w:rFonts w:ascii="Times New Roman" w:hAnsi="Times New Roman"/>
                <w:bCs/>
                <w:sz w:val="24"/>
                <w:szCs w:val="24"/>
                <w:lang w:eastAsia="x-none"/>
              </w:rPr>
              <w:t>Деталирование</w:t>
            </w:r>
            <w:proofErr w:type="spellEnd"/>
            <w:r>
              <w:rPr>
                <w:rFonts w:ascii="Times New Roman" w:hAnsi="Times New Roman"/>
                <w:bCs/>
                <w:sz w:val="24"/>
                <w:szCs w:val="24"/>
                <w:lang w:eastAsia="x-none"/>
              </w:rPr>
              <w:t xml:space="preserve"> чертежа общего вида</w:t>
            </w:r>
            <w:r w:rsidRPr="006E169C">
              <w:rPr>
                <w:rFonts w:ascii="Times New Roman" w:hAnsi="Times New Roman"/>
                <w:bCs/>
                <w:sz w:val="24"/>
                <w:szCs w:val="24"/>
                <w:lang w:val="x-none" w:eastAsia="x-none"/>
              </w:rPr>
              <w:t>.</w:t>
            </w:r>
          </w:p>
          <w:p w14:paraId="4A991CB6" w14:textId="77777777" w:rsidR="00057E87" w:rsidRPr="006E169C" w:rsidRDefault="00057E87" w:rsidP="00530118">
            <w:pPr>
              <w:tabs>
                <w:tab w:val="left" w:pos="447"/>
              </w:tabs>
              <w:spacing w:after="0" w:line="240" w:lineRule="auto"/>
              <w:rPr>
                <w:rFonts w:ascii="Times New Roman" w:hAnsi="Times New Roman"/>
                <w:bCs/>
                <w:sz w:val="24"/>
                <w:szCs w:val="24"/>
                <w:lang w:val="x-none" w:eastAsia="x-none"/>
              </w:rPr>
            </w:pPr>
            <w:r>
              <w:rPr>
                <w:rFonts w:ascii="Times New Roman" w:hAnsi="Times New Roman"/>
                <w:bCs/>
                <w:sz w:val="24"/>
                <w:szCs w:val="24"/>
                <w:lang w:eastAsia="x-none"/>
              </w:rPr>
              <w:t>Чтение чертежа сборочной единицы</w:t>
            </w:r>
            <w:r w:rsidRPr="006E169C">
              <w:rPr>
                <w:rFonts w:ascii="Times New Roman" w:hAnsi="Times New Roman"/>
                <w:bCs/>
                <w:sz w:val="24"/>
                <w:szCs w:val="24"/>
                <w:lang w:eastAsia="x-none"/>
              </w:rPr>
              <w:t>.</w:t>
            </w:r>
          </w:p>
          <w:p w14:paraId="6EEF582B" w14:textId="77777777" w:rsidR="00057E87" w:rsidRPr="006E169C" w:rsidRDefault="00057E87" w:rsidP="00530118">
            <w:pPr>
              <w:tabs>
                <w:tab w:val="left" w:pos="447"/>
              </w:tabs>
              <w:spacing w:after="0" w:line="240" w:lineRule="auto"/>
              <w:rPr>
                <w:rFonts w:ascii="Times New Roman" w:hAnsi="Times New Roman"/>
                <w:bCs/>
                <w:sz w:val="24"/>
                <w:szCs w:val="24"/>
                <w:lang w:val="x-none" w:eastAsia="x-none"/>
              </w:rPr>
            </w:pPr>
            <w:r>
              <w:rPr>
                <w:rFonts w:ascii="Times New Roman" w:hAnsi="Times New Roman"/>
                <w:bCs/>
                <w:sz w:val="24"/>
                <w:szCs w:val="24"/>
                <w:lang w:eastAsia="x-none"/>
              </w:rPr>
              <w:t>Анализ формы, конструкции и размеров детали</w:t>
            </w:r>
            <w:r w:rsidRPr="006E169C">
              <w:rPr>
                <w:rFonts w:ascii="Times New Roman" w:hAnsi="Times New Roman"/>
                <w:bCs/>
                <w:sz w:val="24"/>
                <w:szCs w:val="24"/>
                <w:lang w:eastAsia="x-none"/>
              </w:rPr>
              <w:t>.</w:t>
            </w:r>
          </w:p>
          <w:p w14:paraId="6F165298" w14:textId="77777777" w:rsidR="00057E87" w:rsidRPr="009C02DB" w:rsidRDefault="00057E87" w:rsidP="00530118">
            <w:pPr>
              <w:tabs>
                <w:tab w:val="left" w:pos="447"/>
              </w:tabs>
              <w:spacing w:after="0" w:line="240" w:lineRule="auto"/>
              <w:rPr>
                <w:rFonts w:ascii="Times New Roman" w:hAnsi="Times New Roman"/>
                <w:bCs/>
                <w:sz w:val="24"/>
                <w:szCs w:val="24"/>
                <w:lang w:val="x-none" w:eastAsia="x-none"/>
              </w:rPr>
            </w:pPr>
            <w:r>
              <w:rPr>
                <w:rFonts w:ascii="Times New Roman" w:hAnsi="Times New Roman"/>
                <w:bCs/>
                <w:sz w:val="24"/>
                <w:szCs w:val="24"/>
                <w:lang w:eastAsia="x-none"/>
              </w:rPr>
              <w:t>Выбор главного изображения детали и количества изображений</w:t>
            </w:r>
            <w:r w:rsidRPr="006E169C">
              <w:rPr>
                <w:rFonts w:ascii="Times New Roman" w:hAnsi="Times New Roman"/>
                <w:bCs/>
                <w:sz w:val="24"/>
                <w:szCs w:val="24"/>
                <w:lang w:eastAsia="x-none"/>
              </w:rPr>
              <w:t>.</w:t>
            </w:r>
          </w:p>
          <w:p w14:paraId="466B7D7D" w14:textId="77777777" w:rsidR="00057E87" w:rsidRPr="009C02DB" w:rsidRDefault="00057E87" w:rsidP="00530118">
            <w:pPr>
              <w:tabs>
                <w:tab w:val="left" w:pos="447"/>
              </w:tabs>
              <w:spacing w:after="0" w:line="240" w:lineRule="auto"/>
              <w:rPr>
                <w:rFonts w:ascii="Times New Roman" w:hAnsi="Times New Roman"/>
                <w:bCs/>
                <w:sz w:val="24"/>
                <w:szCs w:val="24"/>
                <w:lang w:val="x-none" w:eastAsia="x-none"/>
              </w:rPr>
            </w:pPr>
            <w:r>
              <w:rPr>
                <w:rFonts w:ascii="Times New Roman" w:hAnsi="Times New Roman"/>
                <w:bCs/>
                <w:sz w:val="24"/>
                <w:szCs w:val="24"/>
                <w:lang w:eastAsia="x-none"/>
              </w:rPr>
              <w:t>Выбор масштаба изображения и компоновка чертежа.</w:t>
            </w:r>
          </w:p>
          <w:p w14:paraId="24BA1062" w14:textId="77777777" w:rsidR="00057E87" w:rsidRPr="009C02DB" w:rsidRDefault="00057E87" w:rsidP="00530118">
            <w:pPr>
              <w:tabs>
                <w:tab w:val="left" w:pos="447"/>
              </w:tabs>
              <w:spacing w:after="0" w:line="240" w:lineRule="auto"/>
              <w:rPr>
                <w:rFonts w:ascii="Times New Roman" w:hAnsi="Times New Roman"/>
                <w:bCs/>
                <w:sz w:val="24"/>
                <w:szCs w:val="24"/>
                <w:lang w:val="x-none" w:eastAsia="x-none"/>
              </w:rPr>
            </w:pPr>
            <w:r>
              <w:rPr>
                <w:rFonts w:ascii="Times New Roman" w:hAnsi="Times New Roman"/>
                <w:bCs/>
                <w:sz w:val="24"/>
                <w:szCs w:val="24"/>
                <w:lang w:eastAsia="x-none"/>
              </w:rPr>
              <w:t>Простановка знаков шероховатости.</w:t>
            </w:r>
          </w:p>
          <w:p w14:paraId="11134FA1" w14:textId="77777777" w:rsidR="00057E87" w:rsidRPr="005823C1" w:rsidRDefault="00057E87" w:rsidP="00530118">
            <w:pPr>
              <w:tabs>
                <w:tab w:val="left" w:pos="447"/>
              </w:tabs>
              <w:spacing w:after="0" w:line="240" w:lineRule="auto"/>
              <w:rPr>
                <w:rFonts w:ascii="Times New Roman" w:hAnsi="Times New Roman"/>
                <w:bCs/>
                <w:sz w:val="24"/>
                <w:szCs w:val="24"/>
                <w:lang w:val="x-none" w:eastAsia="x-none"/>
              </w:rPr>
            </w:pPr>
            <w:r>
              <w:rPr>
                <w:rFonts w:ascii="Times New Roman" w:hAnsi="Times New Roman"/>
                <w:bCs/>
                <w:sz w:val="24"/>
                <w:szCs w:val="24"/>
                <w:lang w:eastAsia="x-none"/>
              </w:rPr>
              <w:t>Нанесение размеров на чертежах деталей.</w:t>
            </w:r>
          </w:p>
          <w:p w14:paraId="2CE286AA" w14:textId="77777777" w:rsidR="00057E87" w:rsidRPr="009C02DB" w:rsidRDefault="00057E87" w:rsidP="00530118">
            <w:pPr>
              <w:tabs>
                <w:tab w:val="left" w:pos="447"/>
              </w:tabs>
              <w:spacing w:after="0" w:line="240" w:lineRule="auto"/>
              <w:rPr>
                <w:rFonts w:ascii="Times New Roman" w:hAnsi="Times New Roman"/>
                <w:bCs/>
                <w:sz w:val="24"/>
                <w:szCs w:val="24"/>
                <w:lang w:val="x-none" w:eastAsia="x-none"/>
              </w:rPr>
            </w:pPr>
            <w:r>
              <w:rPr>
                <w:rFonts w:ascii="Times New Roman" w:hAnsi="Times New Roman"/>
                <w:bCs/>
                <w:sz w:val="24"/>
                <w:szCs w:val="24"/>
                <w:lang w:eastAsia="x-none"/>
              </w:rPr>
              <w:t>Справочные и неконтролируемые размеры.</w:t>
            </w:r>
          </w:p>
          <w:p w14:paraId="095503EC" w14:textId="77777777" w:rsidR="00057E87" w:rsidRPr="005823C1" w:rsidRDefault="00057E87" w:rsidP="00530118">
            <w:pPr>
              <w:tabs>
                <w:tab w:val="left" w:pos="447"/>
              </w:tabs>
              <w:spacing w:after="0" w:line="240" w:lineRule="auto"/>
              <w:rPr>
                <w:rFonts w:ascii="Times New Roman" w:hAnsi="Times New Roman"/>
                <w:bCs/>
                <w:sz w:val="24"/>
                <w:szCs w:val="24"/>
                <w:lang w:val="x-none" w:eastAsia="x-none"/>
              </w:rPr>
            </w:pPr>
            <w:r>
              <w:rPr>
                <w:rFonts w:ascii="Times New Roman" w:hAnsi="Times New Roman"/>
                <w:bCs/>
                <w:sz w:val="24"/>
                <w:szCs w:val="24"/>
                <w:lang w:eastAsia="x-none"/>
              </w:rPr>
              <w:t>Анализ базовых поверхностей детали.</w:t>
            </w:r>
          </w:p>
          <w:p w14:paraId="1D84383F" w14:textId="77777777" w:rsidR="00057E87" w:rsidRPr="005823C1" w:rsidRDefault="00057E87" w:rsidP="00530118">
            <w:pPr>
              <w:tabs>
                <w:tab w:val="left" w:pos="447"/>
              </w:tabs>
              <w:spacing w:after="0" w:line="240" w:lineRule="auto"/>
              <w:rPr>
                <w:rFonts w:ascii="Times New Roman" w:hAnsi="Times New Roman"/>
                <w:bCs/>
                <w:sz w:val="24"/>
                <w:szCs w:val="24"/>
                <w:lang w:val="x-none" w:eastAsia="x-none"/>
              </w:rPr>
            </w:pPr>
            <w:r>
              <w:rPr>
                <w:rFonts w:ascii="Times New Roman" w:hAnsi="Times New Roman"/>
                <w:bCs/>
                <w:sz w:val="24"/>
                <w:szCs w:val="24"/>
                <w:lang w:eastAsia="x-none"/>
              </w:rPr>
              <w:lastRenderedPageBreak/>
              <w:t>Нанесение на чертежах надписей и таблиц.</w:t>
            </w:r>
          </w:p>
          <w:p w14:paraId="746E959C" w14:textId="77777777" w:rsidR="00057E87" w:rsidRPr="005823C1" w:rsidRDefault="00057E87" w:rsidP="00530118">
            <w:pPr>
              <w:tabs>
                <w:tab w:val="left" w:pos="447"/>
              </w:tabs>
              <w:spacing w:after="0" w:line="240" w:lineRule="auto"/>
              <w:rPr>
                <w:rFonts w:ascii="Times New Roman" w:hAnsi="Times New Roman"/>
                <w:bCs/>
                <w:sz w:val="24"/>
                <w:szCs w:val="24"/>
                <w:lang w:val="x-none" w:eastAsia="x-none"/>
              </w:rPr>
            </w:pPr>
            <w:r>
              <w:rPr>
                <w:rFonts w:ascii="Times New Roman" w:hAnsi="Times New Roman"/>
                <w:bCs/>
                <w:sz w:val="24"/>
                <w:szCs w:val="24"/>
                <w:lang w:eastAsia="x-none"/>
              </w:rPr>
              <w:t>Оформление технических требований и заполнение основной надписи.</w:t>
            </w:r>
          </w:p>
          <w:p w14:paraId="516E81E0" w14:textId="77777777" w:rsidR="00057E87" w:rsidRPr="006E169C" w:rsidRDefault="00057E87" w:rsidP="00530118">
            <w:pPr>
              <w:tabs>
                <w:tab w:val="left" w:pos="447"/>
              </w:tabs>
              <w:spacing w:after="0" w:line="240" w:lineRule="auto"/>
              <w:rPr>
                <w:rFonts w:ascii="Times New Roman" w:hAnsi="Times New Roman"/>
                <w:bCs/>
                <w:sz w:val="24"/>
                <w:szCs w:val="24"/>
                <w:lang w:val="x-none" w:eastAsia="x-none"/>
              </w:rPr>
            </w:pPr>
            <w:r>
              <w:rPr>
                <w:rFonts w:ascii="Times New Roman" w:hAnsi="Times New Roman"/>
                <w:bCs/>
                <w:sz w:val="24"/>
                <w:szCs w:val="24"/>
                <w:lang w:eastAsia="x-none"/>
              </w:rPr>
              <w:t>Оформление спецификации</w:t>
            </w:r>
          </w:p>
          <w:p w14:paraId="17794020" w14:textId="77777777" w:rsidR="00057E87" w:rsidRPr="006E169C" w:rsidRDefault="00057E87" w:rsidP="00530118">
            <w:pPr>
              <w:spacing w:after="0" w:line="240" w:lineRule="auto"/>
              <w:rPr>
                <w:rFonts w:ascii="Times New Roman" w:hAnsi="Times New Roman"/>
                <w:b/>
                <w:sz w:val="24"/>
                <w:szCs w:val="24"/>
              </w:rPr>
            </w:pPr>
          </w:p>
        </w:tc>
        <w:tc>
          <w:tcPr>
            <w:tcW w:w="829" w:type="pct"/>
            <w:tcBorders>
              <w:top w:val="single" w:sz="4" w:space="0" w:color="auto"/>
              <w:left w:val="single" w:sz="4" w:space="0" w:color="auto"/>
              <w:bottom w:val="single" w:sz="4" w:space="0" w:color="auto"/>
              <w:right w:val="single" w:sz="4" w:space="0" w:color="auto"/>
            </w:tcBorders>
          </w:tcPr>
          <w:p w14:paraId="219DC59F" w14:textId="77777777" w:rsidR="00057E87" w:rsidRPr="006E169C" w:rsidRDefault="00057E87" w:rsidP="00530118">
            <w:pPr>
              <w:suppressAutoHyphens/>
              <w:spacing w:after="0" w:line="240" w:lineRule="auto"/>
              <w:jc w:val="center"/>
              <w:rPr>
                <w:rFonts w:ascii="Times New Roman" w:hAnsi="Times New Roman"/>
                <w:b/>
                <w:iCs/>
                <w:sz w:val="24"/>
                <w:szCs w:val="24"/>
              </w:rPr>
            </w:pPr>
            <w:r>
              <w:rPr>
                <w:rFonts w:ascii="Times New Roman" w:hAnsi="Times New Roman"/>
                <w:b/>
                <w:iCs/>
                <w:sz w:val="24"/>
                <w:szCs w:val="24"/>
              </w:rPr>
              <w:lastRenderedPageBreak/>
              <w:t>144</w:t>
            </w:r>
          </w:p>
        </w:tc>
      </w:tr>
      <w:tr w:rsidR="00057E87" w:rsidRPr="006E169C" w14:paraId="44EF719B" w14:textId="77777777" w:rsidTr="00530118">
        <w:tc>
          <w:tcPr>
            <w:tcW w:w="4171" w:type="pct"/>
            <w:gridSpan w:val="2"/>
            <w:tcBorders>
              <w:top w:val="single" w:sz="4" w:space="0" w:color="auto"/>
              <w:left w:val="single" w:sz="4" w:space="0" w:color="auto"/>
              <w:bottom w:val="single" w:sz="4" w:space="0" w:color="auto"/>
              <w:right w:val="single" w:sz="4" w:space="0" w:color="auto"/>
            </w:tcBorders>
            <w:hideMark/>
          </w:tcPr>
          <w:p w14:paraId="4119C6C7" w14:textId="77777777" w:rsidR="00057E87" w:rsidRPr="006E169C" w:rsidRDefault="00057E87" w:rsidP="00530118">
            <w:pPr>
              <w:spacing w:after="0" w:line="240" w:lineRule="auto"/>
              <w:rPr>
                <w:rFonts w:ascii="Times New Roman" w:hAnsi="Times New Roman"/>
                <w:i/>
                <w:sz w:val="24"/>
                <w:szCs w:val="24"/>
              </w:rPr>
            </w:pPr>
            <w:r w:rsidRPr="006E169C">
              <w:rPr>
                <w:rFonts w:ascii="Times New Roman" w:hAnsi="Times New Roman"/>
                <w:b/>
                <w:bCs/>
                <w:sz w:val="24"/>
                <w:szCs w:val="24"/>
              </w:rPr>
              <w:t>Производственная практика</w:t>
            </w:r>
          </w:p>
          <w:p w14:paraId="14EB88C0" w14:textId="77777777" w:rsidR="00057E87" w:rsidRPr="006E169C" w:rsidRDefault="00057E87" w:rsidP="00530118">
            <w:pPr>
              <w:spacing w:after="0" w:line="240" w:lineRule="auto"/>
              <w:rPr>
                <w:rFonts w:ascii="Times New Roman" w:hAnsi="Times New Roman"/>
                <w:b/>
                <w:bCs/>
                <w:sz w:val="24"/>
                <w:szCs w:val="24"/>
              </w:rPr>
            </w:pPr>
            <w:r w:rsidRPr="006E169C">
              <w:rPr>
                <w:rFonts w:ascii="Times New Roman" w:hAnsi="Times New Roman"/>
                <w:b/>
                <w:bCs/>
                <w:sz w:val="24"/>
                <w:szCs w:val="24"/>
              </w:rPr>
              <w:t xml:space="preserve">Виды работ </w:t>
            </w:r>
          </w:p>
          <w:p w14:paraId="2AE9FA07" w14:textId="77777777" w:rsidR="00057E87" w:rsidRPr="006E169C" w:rsidRDefault="00057E87" w:rsidP="00530118">
            <w:pPr>
              <w:tabs>
                <w:tab w:val="left" w:pos="435"/>
              </w:tabs>
              <w:spacing w:after="0" w:line="240" w:lineRule="auto"/>
              <w:rPr>
                <w:rFonts w:ascii="Times New Roman" w:hAnsi="Times New Roman"/>
                <w:bCs/>
                <w:sz w:val="24"/>
                <w:szCs w:val="24"/>
                <w:lang w:val="x-none" w:eastAsia="x-none"/>
              </w:rPr>
            </w:pPr>
            <w:r>
              <w:rPr>
                <w:rFonts w:ascii="Times New Roman" w:hAnsi="Times New Roman"/>
                <w:bCs/>
                <w:sz w:val="24"/>
                <w:szCs w:val="24"/>
                <w:lang w:eastAsia="x-none"/>
              </w:rPr>
              <w:t>Участие в оформлении конструкторской документации</w:t>
            </w:r>
            <w:r w:rsidRPr="006E169C">
              <w:rPr>
                <w:rFonts w:ascii="Times New Roman" w:hAnsi="Times New Roman"/>
                <w:bCs/>
                <w:sz w:val="24"/>
                <w:szCs w:val="24"/>
                <w:lang w:val="x-none" w:eastAsia="x-none"/>
              </w:rPr>
              <w:t>.</w:t>
            </w:r>
          </w:p>
          <w:p w14:paraId="6D29B4EF" w14:textId="77777777" w:rsidR="00057E87" w:rsidRDefault="00057E87" w:rsidP="00530118">
            <w:pPr>
              <w:tabs>
                <w:tab w:val="left" w:pos="435"/>
              </w:tabs>
              <w:spacing w:after="0" w:line="240" w:lineRule="auto"/>
              <w:rPr>
                <w:rFonts w:ascii="Times New Roman" w:hAnsi="Times New Roman"/>
                <w:bCs/>
                <w:sz w:val="24"/>
                <w:szCs w:val="24"/>
                <w:lang w:val="x-none" w:eastAsia="x-none"/>
              </w:rPr>
            </w:pPr>
            <w:r w:rsidRPr="006E169C">
              <w:rPr>
                <w:rFonts w:ascii="Times New Roman" w:hAnsi="Times New Roman"/>
                <w:bCs/>
                <w:sz w:val="24"/>
                <w:szCs w:val="24"/>
                <w:lang w:eastAsia="x-none"/>
              </w:rPr>
              <w:t xml:space="preserve">Участие в </w:t>
            </w:r>
            <w:r>
              <w:rPr>
                <w:rFonts w:ascii="Times New Roman" w:hAnsi="Times New Roman"/>
                <w:bCs/>
                <w:sz w:val="24"/>
                <w:szCs w:val="24"/>
                <w:lang w:eastAsia="x-none"/>
              </w:rPr>
              <w:t>оформлении рабочей технической текстовой документации</w:t>
            </w:r>
            <w:r w:rsidRPr="006E169C">
              <w:rPr>
                <w:rFonts w:ascii="Times New Roman" w:hAnsi="Times New Roman"/>
                <w:bCs/>
                <w:sz w:val="24"/>
                <w:szCs w:val="24"/>
                <w:lang w:val="x-none" w:eastAsia="x-none"/>
              </w:rPr>
              <w:t>.</w:t>
            </w:r>
          </w:p>
          <w:p w14:paraId="740F1F38" w14:textId="77777777" w:rsidR="00057E87" w:rsidRPr="006E169C" w:rsidRDefault="00057E87" w:rsidP="00530118">
            <w:pPr>
              <w:tabs>
                <w:tab w:val="left" w:pos="435"/>
              </w:tabs>
              <w:spacing w:after="0" w:line="240" w:lineRule="auto"/>
              <w:rPr>
                <w:rFonts w:ascii="Times New Roman" w:hAnsi="Times New Roman"/>
                <w:bCs/>
                <w:sz w:val="24"/>
                <w:szCs w:val="24"/>
                <w:lang w:val="x-none" w:eastAsia="x-none"/>
              </w:rPr>
            </w:pPr>
            <w:r>
              <w:rPr>
                <w:rFonts w:ascii="Times New Roman" w:hAnsi="Times New Roman"/>
                <w:bCs/>
                <w:sz w:val="24"/>
                <w:szCs w:val="24"/>
                <w:lang w:eastAsia="x-none"/>
              </w:rPr>
              <w:t>Участие в работе по внесению изменений в конструкторскую и текстовую техническую документацию.</w:t>
            </w:r>
          </w:p>
          <w:p w14:paraId="032DA4DA" w14:textId="77777777" w:rsidR="00057E87" w:rsidRPr="006E169C" w:rsidRDefault="00057E87" w:rsidP="00530118">
            <w:pPr>
              <w:tabs>
                <w:tab w:val="left" w:pos="435"/>
              </w:tabs>
              <w:spacing w:after="0" w:line="240" w:lineRule="auto"/>
              <w:rPr>
                <w:rFonts w:ascii="Times New Roman" w:hAnsi="Times New Roman"/>
                <w:b/>
                <w:sz w:val="24"/>
                <w:szCs w:val="24"/>
                <w:lang w:eastAsia="x-none"/>
              </w:rPr>
            </w:pPr>
            <w:r w:rsidRPr="006E169C">
              <w:rPr>
                <w:rFonts w:ascii="Times New Roman" w:hAnsi="Times New Roman"/>
                <w:bCs/>
                <w:sz w:val="24"/>
                <w:szCs w:val="24"/>
                <w:lang w:eastAsia="x-none"/>
              </w:rPr>
              <w:t>Участие в подготовке и выпуске технических инструкций</w:t>
            </w:r>
            <w:r w:rsidRPr="006E169C">
              <w:rPr>
                <w:rFonts w:ascii="Times New Roman" w:hAnsi="Times New Roman"/>
                <w:bCs/>
                <w:sz w:val="24"/>
                <w:szCs w:val="24"/>
                <w:lang w:val="x-none" w:eastAsia="x-none"/>
              </w:rPr>
              <w:t>.</w:t>
            </w:r>
          </w:p>
        </w:tc>
        <w:tc>
          <w:tcPr>
            <w:tcW w:w="829" w:type="pct"/>
            <w:tcBorders>
              <w:top w:val="single" w:sz="4" w:space="0" w:color="auto"/>
              <w:left w:val="single" w:sz="4" w:space="0" w:color="auto"/>
              <w:bottom w:val="single" w:sz="4" w:space="0" w:color="auto"/>
              <w:right w:val="single" w:sz="4" w:space="0" w:color="auto"/>
            </w:tcBorders>
          </w:tcPr>
          <w:p w14:paraId="0919FC44" w14:textId="77777777" w:rsidR="00057E87" w:rsidRPr="006E169C" w:rsidRDefault="00057E87" w:rsidP="00530118">
            <w:pPr>
              <w:suppressAutoHyphens/>
              <w:spacing w:after="0" w:line="240" w:lineRule="auto"/>
              <w:jc w:val="center"/>
              <w:rPr>
                <w:rFonts w:ascii="Times New Roman" w:hAnsi="Times New Roman"/>
                <w:b/>
                <w:iCs/>
                <w:sz w:val="24"/>
                <w:szCs w:val="24"/>
              </w:rPr>
            </w:pPr>
            <w:r>
              <w:rPr>
                <w:rFonts w:ascii="Times New Roman" w:hAnsi="Times New Roman"/>
                <w:b/>
                <w:iCs/>
                <w:sz w:val="24"/>
                <w:szCs w:val="24"/>
              </w:rPr>
              <w:t>72</w:t>
            </w:r>
          </w:p>
        </w:tc>
      </w:tr>
      <w:tr w:rsidR="00057E87" w:rsidRPr="006E169C" w14:paraId="4BB96B99" w14:textId="77777777" w:rsidTr="00530118">
        <w:tc>
          <w:tcPr>
            <w:tcW w:w="4171" w:type="pct"/>
            <w:gridSpan w:val="2"/>
            <w:tcBorders>
              <w:top w:val="single" w:sz="4" w:space="0" w:color="auto"/>
              <w:left w:val="single" w:sz="4" w:space="0" w:color="auto"/>
              <w:bottom w:val="single" w:sz="4" w:space="0" w:color="auto"/>
              <w:right w:val="single" w:sz="4" w:space="0" w:color="auto"/>
            </w:tcBorders>
            <w:hideMark/>
          </w:tcPr>
          <w:p w14:paraId="30E61AEC" w14:textId="77777777" w:rsidR="00057E87" w:rsidRPr="006E169C" w:rsidRDefault="00057E87" w:rsidP="00530118">
            <w:pPr>
              <w:spacing w:after="0" w:line="240" w:lineRule="auto"/>
              <w:rPr>
                <w:rFonts w:ascii="Times New Roman" w:hAnsi="Times New Roman"/>
                <w:b/>
                <w:bCs/>
                <w:sz w:val="24"/>
                <w:szCs w:val="24"/>
              </w:rPr>
            </w:pPr>
            <w:r>
              <w:rPr>
                <w:rFonts w:ascii="Times New Roman" w:hAnsi="Times New Roman"/>
                <w:b/>
                <w:bCs/>
                <w:sz w:val="24"/>
                <w:szCs w:val="24"/>
              </w:rPr>
              <w:t>Промежуточная аттестация</w:t>
            </w:r>
          </w:p>
        </w:tc>
        <w:tc>
          <w:tcPr>
            <w:tcW w:w="829" w:type="pct"/>
            <w:tcBorders>
              <w:top w:val="single" w:sz="4" w:space="0" w:color="auto"/>
              <w:left w:val="single" w:sz="4" w:space="0" w:color="auto"/>
              <w:bottom w:val="single" w:sz="4" w:space="0" w:color="auto"/>
              <w:right w:val="single" w:sz="4" w:space="0" w:color="auto"/>
            </w:tcBorders>
          </w:tcPr>
          <w:p w14:paraId="06A38F34" w14:textId="77777777" w:rsidR="00057E87" w:rsidRPr="006E169C" w:rsidRDefault="00057E87" w:rsidP="00530118">
            <w:pPr>
              <w:spacing w:after="0" w:line="240" w:lineRule="auto"/>
              <w:jc w:val="center"/>
              <w:rPr>
                <w:rFonts w:ascii="Times New Roman" w:hAnsi="Times New Roman"/>
                <w:b/>
                <w:iCs/>
                <w:sz w:val="24"/>
                <w:szCs w:val="24"/>
              </w:rPr>
            </w:pPr>
            <w:r>
              <w:rPr>
                <w:rFonts w:ascii="Times New Roman" w:hAnsi="Times New Roman"/>
                <w:b/>
                <w:iCs/>
                <w:sz w:val="24"/>
                <w:szCs w:val="24"/>
              </w:rPr>
              <w:t>18</w:t>
            </w:r>
          </w:p>
        </w:tc>
      </w:tr>
      <w:tr w:rsidR="00057E87" w:rsidRPr="006E169C" w14:paraId="0BE3C2D4" w14:textId="77777777" w:rsidTr="00530118">
        <w:tc>
          <w:tcPr>
            <w:tcW w:w="4171" w:type="pct"/>
            <w:gridSpan w:val="2"/>
            <w:tcBorders>
              <w:top w:val="single" w:sz="4" w:space="0" w:color="auto"/>
              <w:left w:val="single" w:sz="4" w:space="0" w:color="auto"/>
              <w:bottom w:val="single" w:sz="4" w:space="0" w:color="auto"/>
              <w:right w:val="single" w:sz="4" w:space="0" w:color="auto"/>
            </w:tcBorders>
          </w:tcPr>
          <w:p w14:paraId="23619EC8" w14:textId="77777777" w:rsidR="00057E87" w:rsidRPr="006E169C" w:rsidRDefault="00057E87" w:rsidP="00530118">
            <w:pPr>
              <w:spacing w:after="0" w:line="240" w:lineRule="auto"/>
              <w:rPr>
                <w:rFonts w:ascii="Times New Roman" w:hAnsi="Times New Roman"/>
                <w:b/>
                <w:bCs/>
                <w:sz w:val="24"/>
                <w:szCs w:val="24"/>
              </w:rPr>
            </w:pPr>
            <w:r w:rsidRPr="00C22DB3">
              <w:rPr>
                <w:rFonts w:ascii="Times New Roman" w:hAnsi="Times New Roman"/>
                <w:b/>
                <w:bCs/>
                <w:sz w:val="24"/>
                <w:szCs w:val="24"/>
              </w:rPr>
              <w:t>Всего</w:t>
            </w:r>
          </w:p>
        </w:tc>
        <w:tc>
          <w:tcPr>
            <w:tcW w:w="829" w:type="pct"/>
            <w:tcBorders>
              <w:top w:val="single" w:sz="4" w:space="0" w:color="auto"/>
              <w:left w:val="single" w:sz="4" w:space="0" w:color="auto"/>
              <w:bottom w:val="single" w:sz="4" w:space="0" w:color="auto"/>
              <w:right w:val="single" w:sz="4" w:space="0" w:color="auto"/>
            </w:tcBorders>
          </w:tcPr>
          <w:p w14:paraId="73151C18" w14:textId="77777777" w:rsidR="00057E87" w:rsidRDefault="00057E87" w:rsidP="00530118">
            <w:pPr>
              <w:spacing w:after="0" w:line="240" w:lineRule="auto"/>
              <w:jc w:val="center"/>
              <w:rPr>
                <w:rFonts w:ascii="Times New Roman" w:hAnsi="Times New Roman"/>
                <w:b/>
                <w:iCs/>
                <w:sz w:val="24"/>
                <w:szCs w:val="24"/>
              </w:rPr>
            </w:pPr>
            <w:r w:rsidRPr="00C22DB3">
              <w:rPr>
                <w:rFonts w:ascii="Times New Roman" w:hAnsi="Times New Roman"/>
                <w:b/>
                <w:iCs/>
                <w:sz w:val="24"/>
                <w:szCs w:val="24"/>
              </w:rPr>
              <w:t>3</w:t>
            </w:r>
            <w:r>
              <w:rPr>
                <w:rFonts w:ascii="Times New Roman" w:hAnsi="Times New Roman"/>
                <w:b/>
                <w:iCs/>
                <w:sz w:val="24"/>
                <w:szCs w:val="24"/>
              </w:rPr>
              <w:t>24</w:t>
            </w:r>
            <w:r w:rsidRPr="00C22DB3">
              <w:rPr>
                <w:rFonts w:ascii="Times New Roman" w:hAnsi="Times New Roman"/>
                <w:b/>
                <w:iCs/>
                <w:sz w:val="24"/>
                <w:szCs w:val="24"/>
              </w:rPr>
              <w:t>/274</w:t>
            </w:r>
          </w:p>
        </w:tc>
      </w:tr>
    </w:tbl>
    <w:p w14:paraId="3BB5E71A" w14:textId="77777777" w:rsidR="00057E87" w:rsidRPr="006E169C" w:rsidRDefault="00057E87" w:rsidP="00057E87">
      <w:pPr>
        <w:suppressAutoHyphens/>
        <w:spacing w:after="0" w:line="240" w:lineRule="auto"/>
        <w:rPr>
          <w:rFonts w:ascii="Times New Roman" w:hAnsi="Times New Roman"/>
          <w:i/>
          <w:sz w:val="24"/>
          <w:szCs w:val="24"/>
        </w:rPr>
      </w:pPr>
    </w:p>
    <w:p w14:paraId="4C6FB11A" w14:textId="77777777" w:rsidR="00057E87" w:rsidRPr="006E169C" w:rsidRDefault="00057E87" w:rsidP="00057E87">
      <w:pPr>
        <w:spacing w:after="0" w:line="240" w:lineRule="auto"/>
        <w:rPr>
          <w:rFonts w:ascii="Times New Roman" w:hAnsi="Times New Roman"/>
          <w:i/>
          <w:sz w:val="24"/>
          <w:szCs w:val="24"/>
        </w:rPr>
        <w:sectPr w:rsidR="00057E87" w:rsidRPr="006E169C">
          <w:pgSz w:w="16840" w:h="11907" w:orient="landscape"/>
          <w:pgMar w:top="851" w:right="1134" w:bottom="851" w:left="992" w:header="709" w:footer="709" w:gutter="0"/>
          <w:cols w:space="720"/>
        </w:sectPr>
      </w:pPr>
    </w:p>
    <w:p w14:paraId="73EA186B" w14:textId="77777777" w:rsidR="00057E87" w:rsidRPr="006E169C" w:rsidRDefault="00057E87" w:rsidP="00057E87">
      <w:pPr>
        <w:spacing w:after="0" w:line="240" w:lineRule="auto"/>
        <w:jc w:val="center"/>
        <w:rPr>
          <w:rFonts w:ascii="Times New Roman" w:hAnsi="Times New Roman"/>
          <w:b/>
          <w:bCs/>
          <w:sz w:val="24"/>
          <w:szCs w:val="24"/>
        </w:rPr>
      </w:pPr>
      <w:r w:rsidRPr="006E169C">
        <w:rPr>
          <w:rFonts w:ascii="Times New Roman" w:hAnsi="Times New Roman"/>
          <w:b/>
          <w:bCs/>
          <w:sz w:val="24"/>
          <w:szCs w:val="24"/>
        </w:rPr>
        <w:lastRenderedPageBreak/>
        <w:t>3. УСЛОВИЯ РЕАЛИЗАЦИИ ПРОФЕССИОНАЛЬНОГО МОДУЛЯ</w:t>
      </w:r>
    </w:p>
    <w:p w14:paraId="76B7C93D" w14:textId="77777777" w:rsidR="00057E87" w:rsidRPr="006E169C" w:rsidRDefault="00057E87" w:rsidP="00057E87">
      <w:pPr>
        <w:spacing w:after="0" w:line="240" w:lineRule="auto"/>
        <w:ind w:firstLine="709"/>
        <w:rPr>
          <w:rFonts w:ascii="Times New Roman" w:hAnsi="Times New Roman"/>
          <w:b/>
          <w:bCs/>
          <w:sz w:val="24"/>
          <w:szCs w:val="24"/>
        </w:rPr>
      </w:pPr>
    </w:p>
    <w:p w14:paraId="03B0197B" w14:textId="77777777" w:rsidR="00057E87" w:rsidRPr="006E169C" w:rsidRDefault="00057E87" w:rsidP="00057E87">
      <w:pPr>
        <w:spacing w:after="0" w:line="240" w:lineRule="auto"/>
        <w:ind w:firstLine="709"/>
        <w:rPr>
          <w:rFonts w:ascii="Times New Roman" w:hAnsi="Times New Roman"/>
          <w:b/>
          <w:bCs/>
          <w:sz w:val="24"/>
          <w:szCs w:val="24"/>
        </w:rPr>
      </w:pPr>
      <w:r w:rsidRPr="006E169C">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15CE41F4" w14:textId="77777777" w:rsidR="00057E87" w:rsidRDefault="00057E87" w:rsidP="00057E87">
      <w:pPr>
        <w:suppressAutoHyphens/>
        <w:spacing w:after="0" w:line="240" w:lineRule="auto"/>
        <w:ind w:firstLine="709"/>
        <w:jc w:val="both"/>
        <w:rPr>
          <w:rFonts w:ascii="Times New Roman" w:hAnsi="Times New Roman"/>
          <w:b/>
          <w:sz w:val="24"/>
          <w:szCs w:val="24"/>
        </w:rPr>
      </w:pPr>
    </w:p>
    <w:p w14:paraId="24C4DEF2" w14:textId="77777777" w:rsidR="00057E87" w:rsidRPr="00FC3B69" w:rsidRDefault="00057E87" w:rsidP="00057E87">
      <w:pPr>
        <w:tabs>
          <w:tab w:val="left" w:pos="1560"/>
        </w:tabs>
        <w:spacing w:after="0" w:line="240" w:lineRule="auto"/>
        <w:ind w:firstLine="709"/>
        <w:rPr>
          <w:rFonts w:ascii="Times New Roman" w:hAnsi="Times New Roman"/>
          <w:sz w:val="24"/>
          <w:szCs w:val="24"/>
        </w:rPr>
      </w:pPr>
      <w:r w:rsidRPr="00AC62C7">
        <w:rPr>
          <w:rFonts w:ascii="Times New Roman" w:hAnsi="Times New Roman"/>
          <w:sz w:val="24"/>
          <w:szCs w:val="24"/>
        </w:rPr>
        <w:t>Кабинет «Конструкции и проектирования летательных аппаратов», оснащенный</w:t>
      </w:r>
      <w:r>
        <w:rPr>
          <w:rFonts w:ascii="Times New Roman" w:hAnsi="Times New Roman"/>
          <w:sz w:val="24"/>
          <w:szCs w:val="24"/>
        </w:rPr>
        <w:t xml:space="preserve"> оборудованием:</w:t>
      </w:r>
    </w:p>
    <w:p w14:paraId="2FA9B152" w14:textId="77777777" w:rsidR="00057E87" w:rsidRPr="00F64D51" w:rsidRDefault="00057E87" w:rsidP="00057E87">
      <w:pPr>
        <w:tabs>
          <w:tab w:val="left" w:pos="1276"/>
          <w:tab w:val="left" w:pos="1560"/>
        </w:tabs>
        <w:spacing w:after="0" w:line="240" w:lineRule="auto"/>
        <w:ind w:left="709"/>
        <w:rPr>
          <w:rFonts w:ascii="Times New Roman" w:hAnsi="Times New Roman"/>
          <w:sz w:val="24"/>
          <w:szCs w:val="24"/>
        </w:rPr>
      </w:pPr>
      <w:r w:rsidRPr="00F64D51">
        <w:rPr>
          <w:rFonts w:ascii="Times New Roman" w:hAnsi="Times New Roman"/>
          <w:sz w:val="24"/>
          <w:szCs w:val="24"/>
        </w:rPr>
        <w:t>технические средства обучения:</w:t>
      </w:r>
    </w:p>
    <w:p w14:paraId="1C04749A" w14:textId="77777777" w:rsidR="00057E87" w:rsidRPr="00F64D51" w:rsidRDefault="00057E87" w:rsidP="00057E87">
      <w:pPr>
        <w:tabs>
          <w:tab w:val="left" w:pos="1701"/>
        </w:tabs>
        <w:spacing w:after="0" w:line="240" w:lineRule="auto"/>
        <w:ind w:left="709"/>
        <w:rPr>
          <w:rFonts w:ascii="Times New Roman" w:hAnsi="Times New Roman"/>
          <w:sz w:val="24"/>
          <w:szCs w:val="24"/>
          <w:lang w:val="x-none"/>
        </w:rPr>
      </w:pPr>
      <w:r w:rsidRPr="00F64D51">
        <w:rPr>
          <w:rFonts w:ascii="Times New Roman" w:hAnsi="Times New Roman"/>
          <w:sz w:val="24"/>
          <w:szCs w:val="24"/>
          <w:lang w:val="x-none"/>
        </w:rPr>
        <w:t>мультимедийный проектор;</w:t>
      </w:r>
    </w:p>
    <w:p w14:paraId="71F9FB4E" w14:textId="77777777" w:rsidR="00057E87" w:rsidRPr="00F64D51" w:rsidRDefault="00057E87" w:rsidP="00057E87">
      <w:pPr>
        <w:tabs>
          <w:tab w:val="left" w:pos="1701"/>
        </w:tabs>
        <w:spacing w:after="0" w:line="240" w:lineRule="auto"/>
        <w:ind w:left="709"/>
        <w:rPr>
          <w:rFonts w:ascii="Times New Roman" w:hAnsi="Times New Roman"/>
          <w:sz w:val="24"/>
          <w:szCs w:val="24"/>
          <w:lang w:val="x-none"/>
        </w:rPr>
      </w:pPr>
      <w:r w:rsidRPr="00F64D51">
        <w:rPr>
          <w:rFonts w:ascii="Times New Roman" w:hAnsi="Times New Roman"/>
          <w:sz w:val="24"/>
          <w:szCs w:val="24"/>
          <w:lang w:val="x-none"/>
        </w:rPr>
        <w:t>ноутбук;</w:t>
      </w:r>
    </w:p>
    <w:p w14:paraId="1E2AC47E" w14:textId="77777777" w:rsidR="00057E87" w:rsidRPr="00F64D51" w:rsidRDefault="00057E87" w:rsidP="00057E87">
      <w:pPr>
        <w:tabs>
          <w:tab w:val="left" w:pos="1701"/>
        </w:tabs>
        <w:spacing w:after="0" w:line="240" w:lineRule="auto"/>
        <w:ind w:left="709"/>
        <w:rPr>
          <w:rFonts w:ascii="Times New Roman" w:hAnsi="Times New Roman"/>
          <w:sz w:val="24"/>
          <w:szCs w:val="24"/>
          <w:lang w:val="x-none"/>
        </w:rPr>
      </w:pPr>
      <w:r w:rsidRPr="00F64D51">
        <w:rPr>
          <w:rFonts w:ascii="Times New Roman" w:hAnsi="Times New Roman"/>
          <w:sz w:val="24"/>
          <w:szCs w:val="24"/>
          <w:lang w:val="x-none"/>
        </w:rPr>
        <w:t>проекционный экран;</w:t>
      </w:r>
    </w:p>
    <w:p w14:paraId="69C0D1A4" w14:textId="77777777" w:rsidR="00057E87" w:rsidRPr="00F64D51" w:rsidRDefault="00057E87" w:rsidP="00057E87">
      <w:pPr>
        <w:tabs>
          <w:tab w:val="left" w:pos="1701"/>
        </w:tabs>
        <w:spacing w:after="0" w:line="240" w:lineRule="auto"/>
        <w:ind w:left="709"/>
        <w:rPr>
          <w:rFonts w:ascii="Times New Roman" w:hAnsi="Times New Roman"/>
          <w:sz w:val="24"/>
          <w:szCs w:val="24"/>
          <w:lang w:val="x-none"/>
        </w:rPr>
      </w:pPr>
      <w:r w:rsidRPr="000E2D30">
        <w:rPr>
          <w:rFonts w:ascii="Times New Roman" w:hAnsi="Times New Roman"/>
          <w:sz w:val="24"/>
          <w:szCs w:val="24"/>
          <w:lang w:val="x-none"/>
        </w:rPr>
        <w:t>МФУ</w:t>
      </w:r>
      <w:r w:rsidRPr="00F64D51">
        <w:rPr>
          <w:rFonts w:ascii="Times New Roman" w:hAnsi="Times New Roman"/>
          <w:sz w:val="24"/>
          <w:szCs w:val="24"/>
          <w:lang w:val="x-none"/>
        </w:rPr>
        <w:t>;</w:t>
      </w:r>
    </w:p>
    <w:p w14:paraId="25375F70" w14:textId="77777777" w:rsidR="00057E87" w:rsidRPr="00F64D51" w:rsidRDefault="00057E87" w:rsidP="00057E87">
      <w:pPr>
        <w:tabs>
          <w:tab w:val="left" w:pos="1276"/>
        </w:tabs>
        <w:spacing w:after="0" w:line="240" w:lineRule="auto"/>
        <w:ind w:left="709"/>
        <w:rPr>
          <w:rFonts w:ascii="Times New Roman" w:hAnsi="Times New Roman"/>
          <w:sz w:val="24"/>
          <w:szCs w:val="24"/>
        </w:rPr>
      </w:pPr>
      <w:r w:rsidRPr="00F64D51">
        <w:rPr>
          <w:rFonts w:ascii="Times New Roman" w:hAnsi="Times New Roman"/>
          <w:sz w:val="24"/>
          <w:szCs w:val="24"/>
        </w:rPr>
        <w:t>мебель и учебно-методическое обеспечение:</w:t>
      </w:r>
    </w:p>
    <w:p w14:paraId="585523E0" w14:textId="77777777" w:rsidR="00057E87" w:rsidRPr="000E2D30" w:rsidRDefault="00057E87" w:rsidP="00057E87">
      <w:pPr>
        <w:tabs>
          <w:tab w:val="left" w:pos="1701"/>
        </w:tabs>
        <w:spacing w:after="0" w:line="240" w:lineRule="auto"/>
        <w:ind w:left="709"/>
        <w:rPr>
          <w:rFonts w:ascii="Times New Roman" w:hAnsi="Times New Roman"/>
          <w:sz w:val="24"/>
          <w:szCs w:val="24"/>
          <w:lang w:val="x-none"/>
        </w:rPr>
      </w:pPr>
      <w:r w:rsidRPr="000E2D30">
        <w:rPr>
          <w:rFonts w:ascii="Times New Roman" w:hAnsi="Times New Roman"/>
          <w:sz w:val="24"/>
          <w:szCs w:val="24"/>
          <w:lang w:val="x-none"/>
        </w:rPr>
        <w:t>посадочные места студентов;</w:t>
      </w:r>
    </w:p>
    <w:p w14:paraId="554E408F" w14:textId="77777777" w:rsidR="00057E87" w:rsidRPr="000E2D30" w:rsidRDefault="00057E87" w:rsidP="00057E87">
      <w:pPr>
        <w:tabs>
          <w:tab w:val="left" w:pos="1701"/>
        </w:tabs>
        <w:spacing w:after="0" w:line="240" w:lineRule="auto"/>
        <w:ind w:left="709"/>
        <w:rPr>
          <w:rFonts w:ascii="Times New Roman" w:hAnsi="Times New Roman"/>
          <w:sz w:val="24"/>
          <w:szCs w:val="24"/>
          <w:lang w:val="x-none"/>
        </w:rPr>
      </w:pPr>
      <w:r w:rsidRPr="000E2D30">
        <w:rPr>
          <w:rFonts w:ascii="Times New Roman" w:hAnsi="Times New Roman"/>
          <w:sz w:val="24"/>
          <w:szCs w:val="24"/>
          <w:lang w:val="x-none"/>
        </w:rPr>
        <w:t>рабочее место преподавателя;</w:t>
      </w:r>
    </w:p>
    <w:p w14:paraId="360F9547" w14:textId="77777777" w:rsidR="00057E87" w:rsidRPr="000E2D30" w:rsidRDefault="00057E87" w:rsidP="00057E87">
      <w:pPr>
        <w:tabs>
          <w:tab w:val="left" w:pos="1701"/>
        </w:tabs>
        <w:spacing w:after="0" w:line="240" w:lineRule="auto"/>
        <w:ind w:left="709"/>
        <w:rPr>
          <w:rFonts w:ascii="Times New Roman" w:hAnsi="Times New Roman"/>
          <w:sz w:val="24"/>
          <w:szCs w:val="24"/>
          <w:lang w:val="x-none"/>
        </w:rPr>
      </w:pPr>
      <w:r w:rsidRPr="000E2D30">
        <w:rPr>
          <w:rFonts w:ascii="Times New Roman" w:hAnsi="Times New Roman"/>
          <w:sz w:val="24"/>
          <w:szCs w:val="24"/>
          <w:lang w:val="x-none"/>
        </w:rPr>
        <w:t>интерактивная доска;</w:t>
      </w:r>
    </w:p>
    <w:p w14:paraId="0EDE8AC8" w14:textId="77777777" w:rsidR="00057E87" w:rsidRPr="000E2D30" w:rsidRDefault="00057E87" w:rsidP="00057E87">
      <w:pPr>
        <w:tabs>
          <w:tab w:val="left" w:pos="1701"/>
        </w:tabs>
        <w:spacing w:after="0" w:line="240" w:lineRule="auto"/>
        <w:ind w:left="709"/>
        <w:rPr>
          <w:rFonts w:ascii="Times New Roman" w:hAnsi="Times New Roman"/>
          <w:sz w:val="24"/>
          <w:szCs w:val="24"/>
          <w:lang w:val="x-none"/>
        </w:rPr>
      </w:pPr>
      <w:r w:rsidRPr="000E2D30">
        <w:rPr>
          <w:rFonts w:ascii="Times New Roman" w:hAnsi="Times New Roman"/>
          <w:sz w:val="24"/>
          <w:szCs w:val="24"/>
          <w:lang w:val="x-none"/>
        </w:rPr>
        <w:t>наглядные пособия (учебники, конспекты, стенды, карточки, раздаточный материал);</w:t>
      </w:r>
    </w:p>
    <w:p w14:paraId="0A7EC0CC" w14:textId="77777777" w:rsidR="00057E87" w:rsidRPr="000E2D30" w:rsidRDefault="00057E87" w:rsidP="00057E87">
      <w:pPr>
        <w:tabs>
          <w:tab w:val="left" w:pos="1701"/>
        </w:tabs>
        <w:spacing w:after="0" w:line="240" w:lineRule="auto"/>
        <w:ind w:left="709"/>
        <w:rPr>
          <w:rFonts w:ascii="Times New Roman" w:hAnsi="Times New Roman"/>
          <w:sz w:val="24"/>
          <w:szCs w:val="24"/>
          <w:lang w:val="x-none"/>
        </w:rPr>
      </w:pPr>
      <w:r w:rsidRPr="000E2D30">
        <w:rPr>
          <w:rFonts w:ascii="Times New Roman" w:hAnsi="Times New Roman"/>
          <w:sz w:val="24"/>
          <w:szCs w:val="24"/>
          <w:lang w:val="x-none"/>
        </w:rPr>
        <w:t>компьютерная техника для обучающихся с наличием лицензионного программного обеспечения;</w:t>
      </w:r>
    </w:p>
    <w:p w14:paraId="3BB7170B" w14:textId="77777777" w:rsidR="00057E87" w:rsidRPr="00F64D51" w:rsidRDefault="00057E87" w:rsidP="00057E87">
      <w:pPr>
        <w:tabs>
          <w:tab w:val="left" w:pos="1701"/>
        </w:tabs>
        <w:spacing w:after="0" w:line="240" w:lineRule="auto"/>
        <w:ind w:left="709"/>
        <w:rPr>
          <w:rFonts w:ascii="Times New Roman" w:hAnsi="Times New Roman"/>
          <w:sz w:val="24"/>
          <w:szCs w:val="24"/>
        </w:rPr>
      </w:pPr>
      <w:r w:rsidRPr="000E2D30">
        <w:rPr>
          <w:rFonts w:ascii="Times New Roman" w:hAnsi="Times New Roman"/>
          <w:sz w:val="24"/>
          <w:szCs w:val="24"/>
          <w:lang w:val="x-none"/>
        </w:rPr>
        <w:t>источник бесперебойного</w:t>
      </w:r>
      <w:r w:rsidRPr="00F64D51">
        <w:rPr>
          <w:rFonts w:ascii="Times New Roman" w:hAnsi="Times New Roman"/>
          <w:sz w:val="24"/>
          <w:szCs w:val="24"/>
        </w:rPr>
        <w:t xml:space="preserve"> питания;</w:t>
      </w:r>
    </w:p>
    <w:p w14:paraId="79FBDF07" w14:textId="77777777" w:rsidR="00057E87" w:rsidRPr="00F64D51" w:rsidRDefault="00057E87" w:rsidP="00057E87">
      <w:pPr>
        <w:tabs>
          <w:tab w:val="left" w:pos="1276"/>
        </w:tabs>
        <w:spacing w:after="0" w:line="240" w:lineRule="auto"/>
        <w:ind w:left="709"/>
        <w:rPr>
          <w:rFonts w:ascii="Times New Roman" w:hAnsi="Times New Roman"/>
          <w:sz w:val="24"/>
          <w:szCs w:val="24"/>
        </w:rPr>
      </w:pPr>
      <w:r w:rsidRPr="00F64D51">
        <w:rPr>
          <w:rFonts w:ascii="Times New Roman" w:hAnsi="Times New Roman"/>
          <w:sz w:val="24"/>
          <w:szCs w:val="24"/>
        </w:rPr>
        <w:t>средства обучения:</w:t>
      </w:r>
    </w:p>
    <w:p w14:paraId="4EA80E2C" w14:textId="77777777" w:rsidR="00057E87" w:rsidRPr="000E2D30" w:rsidRDefault="00057E87" w:rsidP="00057E87">
      <w:pPr>
        <w:tabs>
          <w:tab w:val="left" w:pos="1701"/>
        </w:tabs>
        <w:spacing w:after="0" w:line="240" w:lineRule="auto"/>
        <w:ind w:left="709"/>
        <w:rPr>
          <w:rFonts w:ascii="Times New Roman" w:hAnsi="Times New Roman"/>
          <w:sz w:val="24"/>
          <w:szCs w:val="24"/>
          <w:lang w:val="x-none"/>
        </w:rPr>
      </w:pPr>
      <w:r w:rsidRPr="000E2D30">
        <w:rPr>
          <w:rFonts w:ascii="Times New Roman" w:hAnsi="Times New Roman"/>
          <w:sz w:val="24"/>
          <w:szCs w:val="24"/>
          <w:lang w:val="x-none"/>
        </w:rPr>
        <w:t xml:space="preserve">комплект моделей </w:t>
      </w:r>
      <w:r>
        <w:rPr>
          <w:rFonts w:ascii="Times New Roman" w:hAnsi="Times New Roman"/>
          <w:sz w:val="24"/>
          <w:szCs w:val="24"/>
        </w:rPr>
        <w:t>деталей и</w:t>
      </w:r>
      <w:r w:rsidRPr="000E2D30">
        <w:rPr>
          <w:rFonts w:ascii="Times New Roman" w:hAnsi="Times New Roman"/>
          <w:sz w:val="24"/>
          <w:szCs w:val="24"/>
          <w:lang w:val="x-none"/>
        </w:rPr>
        <w:t xml:space="preserve"> узлов, систем;</w:t>
      </w:r>
    </w:p>
    <w:p w14:paraId="203486ED" w14:textId="77777777" w:rsidR="00057E87" w:rsidRPr="000E2D30" w:rsidRDefault="00057E87" w:rsidP="00057E87">
      <w:pPr>
        <w:tabs>
          <w:tab w:val="left" w:pos="1701"/>
        </w:tabs>
        <w:spacing w:after="0" w:line="240" w:lineRule="auto"/>
        <w:ind w:left="709"/>
        <w:rPr>
          <w:rFonts w:ascii="Times New Roman" w:hAnsi="Times New Roman"/>
          <w:sz w:val="24"/>
          <w:szCs w:val="24"/>
          <w:lang w:val="x-none"/>
        </w:rPr>
      </w:pPr>
      <w:r w:rsidRPr="000E2D30">
        <w:rPr>
          <w:rFonts w:ascii="Times New Roman" w:hAnsi="Times New Roman"/>
          <w:sz w:val="24"/>
          <w:szCs w:val="24"/>
          <w:lang w:val="x-none"/>
        </w:rPr>
        <w:t>комплекты конструкторской документации;</w:t>
      </w:r>
    </w:p>
    <w:p w14:paraId="1A28FCE1" w14:textId="77777777" w:rsidR="00057E87" w:rsidRPr="00F64D51" w:rsidRDefault="00057E87" w:rsidP="00057E87">
      <w:pPr>
        <w:tabs>
          <w:tab w:val="left" w:pos="1701"/>
        </w:tabs>
        <w:spacing w:after="0" w:line="240" w:lineRule="auto"/>
        <w:ind w:left="709"/>
        <w:rPr>
          <w:rFonts w:ascii="Times New Roman" w:hAnsi="Times New Roman"/>
          <w:bCs/>
          <w:sz w:val="24"/>
          <w:szCs w:val="24"/>
        </w:rPr>
      </w:pPr>
      <w:r w:rsidRPr="000E2D30">
        <w:rPr>
          <w:rFonts w:ascii="Times New Roman" w:hAnsi="Times New Roman"/>
          <w:sz w:val="24"/>
          <w:szCs w:val="24"/>
          <w:lang w:val="x-none"/>
        </w:rPr>
        <w:t>комплект учебно-методической документации</w:t>
      </w:r>
      <w:r w:rsidRPr="00F64D51">
        <w:rPr>
          <w:rFonts w:ascii="Times New Roman" w:hAnsi="Times New Roman"/>
          <w:sz w:val="24"/>
          <w:szCs w:val="24"/>
        </w:rPr>
        <w:t>.</w:t>
      </w:r>
    </w:p>
    <w:p w14:paraId="317A01DB" w14:textId="77777777" w:rsidR="00057E87" w:rsidRPr="00AA78A1" w:rsidRDefault="00057E87" w:rsidP="00057E87">
      <w:pPr>
        <w:tabs>
          <w:tab w:val="left" w:pos="1701"/>
        </w:tabs>
        <w:spacing w:after="0" w:line="240" w:lineRule="auto"/>
        <w:ind w:left="709"/>
        <w:rPr>
          <w:rFonts w:ascii="Times New Roman" w:hAnsi="Times New Roman"/>
          <w:sz w:val="24"/>
          <w:szCs w:val="24"/>
          <w:lang w:val="x-none"/>
        </w:rPr>
      </w:pPr>
      <w:r w:rsidRPr="00AA78A1">
        <w:rPr>
          <w:rFonts w:ascii="Times New Roman" w:hAnsi="Times New Roman"/>
          <w:sz w:val="24"/>
          <w:szCs w:val="24"/>
          <w:lang w:val="x-none"/>
        </w:rPr>
        <w:t>калибр-скоба регулируемый;</w:t>
      </w:r>
    </w:p>
    <w:p w14:paraId="30A5F84A" w14:textId="77777777" w:rsidR="00057E87" w:rsidRPr="00AA78A1" w:rsidRDefault="00057E87" w:rsidP="00057E87">
      <w:pPr>
        <w:tabs>
          <w:tab w:val="left" w:pos="1701"/>
        </w:tabs>
        <w:spacing w:after="0" w:line="240" w:lineRule="auto"/>
        <w:ind w:left="709"/>
        <w:rPr>
          <w:rFonts w:ascii="Times New Roman" w:hAnsi="Times New Roman"/>
          <w:sz w:val="24"/>
          <w:szCs w:val="24"/>
          <w:lang w:val="x-none"/>
        </w:rPr>
      </w:pPr>
      <w:r w:rsidRPr="00AA78A1">
        <w:rPr>
          <w:rFonts w:ascii="Times New Roman" w:hAnsi="Times New Roman"/>
          <w:sz w:val="24"/>
          <w:szCs w:val="24"/>
          <w:lang w:val="x-none"/>
        </w:rPr>
        <w:t>калибр-пробка резьбовой;</w:t>
      </w:r>
    </w:p>
    <w:p w14:paraId="6A32FE88" w14:textId="77777777" w:rsidR="00057E87" w:rsidRPr="00AA78A1" w:rsidRDefault="00057E87" w:rsidP="00057E87">
      <w:pPr>
        <w:tabs>
          <w:tab w:val="left" w:pos="1701"/>
        </w:tabs>
        <w:spacing w:after="0" w:line="240" w:lineRule="auto"/>
        <w:ind w:left="709"/>
        <w:rPr>
          <w:rFonts w:ascii="Times New Roman" w:hAnsi="Times New Roman"/>
          <w:sz w:val="24"/>
          <w:szCs w:val="24"/>
          <w:lang w:val="x-none"/>
        </w:rPr>
      </w:pPr>
      <w:r w:rsidRPr="00AA78A1">
        <w:rPr>
          <w:rFonts w:ascii="Times New Roman" w:hAnsi="Times New Roman"/>
          <w:sz w:val="24"/>
          <w:szCs w:val="24"/>
          <w:lang w:val="x-none"/>
        </w:rPr>
        <w:t>деталь «Вал»;</w:t>
      </w:r>
    </w:p>
    <w:p w14:paraId="415B8478" w14:textId="77777777" w:rsidR="00057E87" w:rsidRPr="00AA78A1" w:rsidRDefault="00057E87" w:rsidP="00057E87">
      <w:pPr>
        <w:tabs>
          <w:tab w:val="left" w:pos="1701"/>
        </w:tabs>
        <w:spacing w:after="0" w:line="240" w:lineRule="auto"/>
        <w:ind w:left="709"/>
        <w:rPr>
          <w:rFonts w:ascii="Times New Roman" w:hAnsi="Times New Roman"/>
          <w:sz w:val="24"/>
          <w:szCs w:val="24"/>
          <w:lang w:val="x-none"/>
        </w:rPr>
      </w:pPr>
      <w:r w:rsidRPr="00AA78A1">
        <w:rPr>
          <w:rFonts w:ascii="Times New Roman" w:hAnsi="Times New Roman"/>
          <w:sz w:val="24"/>
          <w:szCs w:val="24"/>
          <w:lang w:val="x-none"/>
        </w:rPr>
        <w:t>деталь «Втулка»;</w:t>
      </w:r>
    </w:p>
    <w:p w14:paraId="6EF5B9FF" w14:textId="77777777" w:rsidR="00057E87" w:rsidRPr="00AA78A1" w:rsidRDefault="00057E87" w:rsidP="00057E87">
      <w:pPr>
        <w:tabs>
          <w:tab w:val="left" w:pos="1701"/>
        </w:tabs>
        <w:spacing w:after="0" w:line="240" w:lineRule="auto"/>
        <w:ind w:left="709"/>
        <w:rPr>
          <w:rFonts w:ascii="Times New Roman" w:hAnsi="Times New Roman"/>
          <w:sz w:val="24"/>
          <w:szCs w:val="24"/>
          <w:lang w:val="x-none"/>
        </w:rPr>
      </w:pPr>
      <w:r w:rsidRPr="00AA78A1">
        <w:rPr>
          <w:rFonts w:ascii="Times New Roman" w:hAnsi="Times New Roman"/>
          <w:sz w:val="24"/>
          <w:szCs w:val="24"/>
          <w:lang w:val="x-none"/>
        </w:rPr>
        <w:t>деталь «Кольцо»;</w:t>
      </w:r>
    </w:p>
    <w:p w14:paraId="63ED53A3" w14:textId="77777777" w:rsidR="00057E87" w:rsidRPr="00AA78A1" w:rsidRDefault="00057E87" w:rsidP="00057E87">
      <w:pPr>
        <w:tabs>
          <w:tab w:val="left" w:pos="1701"/>
        </w:tabs>
        <w:spacing w:after="0" w:line="240" w:lineRule="auto"/>
        <w:ind w:left="709"/>
        <w:rPr>
          <w:rFonts w:ascii="Times New Roman" w:hAnsi="Times New Roman"/>
          <w:sz w:val="24"/>
          <w:szCs w:val="24"/>
          <w:lang w:val="x-none"/>
        </w:rPr>
      </w:pPr>
      <w:r w:rsidRPr="00AA78A1">
        <w:rPr>
          <w:rFonts w:ascii="Times New Roman" w:hAnsi="Times New Roman"/>
          <w:sz w:val="24"/>
          <w:szCs w:val="24"/>
          <w:lang w:val="x-none"/>
        </w:rPr>
        <w:t>деталь «Шестерня»;</w:t>
      </w:r>
    </w:p>
    <w:p w14:paraId="22AE728D" w14:textId="77777777" w:rsidR="00057E87" w:rsidRPr="00AA78A1" w:rsidRDefault="00057E87" w:rsidP="00057E87">
      <w:pPr>
        <w:tabs>
          <w:tab w:val="left" w:pos="1701"/>
        </w:tabs>
        <w:spacing w:after="0" w:line="240" w:lineRule="auto"/>
        <w:ind w:left="709"/>
        <w:rPr>
          <w:rFonts w:ascii="Times New Roman" w:hAnsi="Times New Roman"/>
          <w:sz w:val="24"/>
          <w:szCs w:val="24"/>
          <w:lang w:val="x-none"/>
        </w:rPr>
      </w:pPr>
      <w:r w:rsidRPr="00AA78A1">
        <w:rPr>
          <w:rFonts w:ascii="Times New Roman" w:hAnsi="Times New Roman"/>
          <w:sz w:val="24"/>
          <w:szCs w:val="24"/>
          <w:lang w:val="x-none"/>
        </w:rPr>
        <w:t>комплект плакатов.</w:t>
      </w:r>
    </w:p>
    <w:p w14:paraId="196D5900" w14:textId="77777777" w:rsidR="00057E87" w:rsidRDefault="00057E87" w:rsidP="00057E87">
      <w:pPr>
        <w:spacing w:after="0" w:line="240" w:lineRule="auto"/>
        <w:ind w:firstLine="709"/>
        <w:jc w:val="both"/>
        <w:rPr>
          <w:rFonts w:ascii="Times New Roman" w:hAnsi="Times New Roman"/>
          <w:bCs/>
          <w:sz w:val="24"/>
          <w:szCs w:val="24"/>
        </w:rPr>
      </w:pPr>
    </w:p>
    <w:p w14:paraId="12FC1D4F" w14:textId="77777777" w:rsidR="00057E87" w:rsidRPr="00970A36" w:rsidRDefault="00057E87" w:rsidP="00057E87">
      <w:pPr>
        <w:spacing w:after="0" w:line="240" w:lineRule="auto"/>
        <w:ind w:firstLine="709"/>
        <w:jc w:val="both"/>
        <w:rPr>
          <w:rFonts w:ascii="Times New Roman" w:hAnsi="Times New Roman"/>
          <w:sz w:val="24"/>
          <w:szCs w:val="24"/>
        </w:rPr>
      </w:pPr>
      <w:r w:rsidRPr="006E169C">
        <w:rPr>
          <w:rFonts w:ascii="Times New Roman" w:hAnsi="Times New Roman"/>
          <w:bCs/>
          <w:sz w:val="24"/>
          <w:szCs w:val="24"/>
        </w:rPr>
        <w:t>Оснащенные базы практики, в соответствии с п 6.1.2.</w:t>
      </w:r>
      <w:r>
        <w:rPr>
          <w:rFonts w:ascii="Times New Roman" w:hAnsi="Times New Roman"/>
          <w:bCs/>
          <w:sz w:val="24"/>
          <w:szCs w:val="24"/>
        </w:rPr>
        <w:t>5</w:t>
      </w:r>
      <w:r w:rsidRPr="006E169C">
        <w:rPr>
          <w:rFonts w:ascii="Times New Roman" w:hAnsi="Times New Roman"/>
          <w:bCs/>
          <w:sz w:val="24"/>
          <w:szCs w:val="24"/>
        </w:rPr>
        <w:t xml:space="preserve"> примерной </w:t>
      </w:r>
      <w:r>
        <w:rPr>
          <w:rFonts w:ascii="Times New Roman" w:hAnsi="Times New Roman"/>
          <w:bCs/>
          <w:sz w:val="24"/>
          <w:szCs w:val="24"/>
        </w:rPr>
        <w:t xml:space="preserve">основной образовательной </w:t>
      </w:r>
      <w:r w:rsidRPr="006E169C">
        <w:rPr>
          <w:rFonts w:ascii="Times New Roman" w:hAnsi="Times New Roman"/>
          <w:bCs/>
          <w:sz w:val="24"/>
          <w:szCs w:val="24"/>
        </w:rPr>
        <w:t xml:space="preserve">программы по </w:t>
      </w:r>
      <w:r w:rsidRPr="006E169C">
        <w:rPr>
          <w:rFonts w:ascii="Times New Roman" w:hAnsi="Times New Roman"/>
          <w:bCs/>
          <w:iCs/>
          <w:sz w:val="24"/>
          <w:szCs w:val="24"/>
        </w:rPr>
        <w:t>специальности</w:t>
      </w:r>
      <w:r w:rsidRPr="00970A36">
        <w:rPr>
          <w:rFonts w:ascii="Times New Roman" w:hAnsi="Times New Roman"/>
          <w:sz w:val="24"/>
          <w:szCs w:val="24"/>
        </w:rPr>
        <w:t>.</w:t>
      </w:r>
    </w:p>
    <w:p w14:paraId="6CFD1E0A" w14:textId="77777777" w:rsidR="00057E87" w:rsidRDefault="00057E87" w:rsidP="00057E87">
      <w:pPr>
        <w:suppressAutoHyphens/>
        <w:spacing w:after="0" w:line="240" w:lineRule="auto"/>
        <w:ind w:firstLine="709"/>
        <w:jc w:val="both"/>
        <w:rPr>
          <w:rFonts w:ascii="Times New Roman" w:hAnsi="Times New Roman"/>
          <w:b/>
          <w:sz w:val="24"/>
          <w:szCs w:val="24"/>
        </w:rPr>
      </w:pPr>
    </w:p>
    <w:p w14:paraId="45764444" w14:textId="77777777" w:rsidR="00057E87" w:rsidRPr="006E169C" w:rsidRDefault="00057E87" w:rsidP="00057E87">
      <w:pPr>
        <w:spacing w:after="0" w:line="240" w:lineRule="auto"/>
        <w:ind w:firstLine="709"/>
        <w:rPr>
          <w:rFonts w:ascii="Times New Roman" w:hAnsi="Times New Roman"/>
          <w:b/>
          <w:bCs/>
          <w:sz w:val="24"/>
          <w:szCs w:val="24"/>
        </w:rPr>
      </w:pPr>
      <w:r w:rsidRPr="006E169C">
        <w:rPr>
          <w:rFonts w:ascii="Times New Roman" w:hAnsi="Times New Roman"/>
          <w:b/>
          <w:bCs/>
          <w:sz w:val="24"/>
          <w:szCs w:val="24"/>
        </w:rPr>
        <w:t>3.2. Информационное обеспечение реализации программы</w:t>
      </w:r>
    </w:p>
    <w:p w14:paraId="6525CE6D" w14:textId="77777777" w:rsidR="00057E87" w:rsidRPr="006E169C" w:rsidRDefault="00057E87" w:rsidP="00057E87">
      <w:pPr>
        <w:suppressAutoHyphens/>
        <w:spacing w:after="0" w:line="240" w:lineRule="auto"/>
        <w:ind w:firstLine="709"/>
        <w:jc w:val="both"/>
        <w:rPr>
          <w:rFonts w:ascii="Times New Roman" w:hAnsi="Times New Roman"/>
          <w:sz w:val="24"/>
          <w:szCs w:val="24"/>
        </w:rPr>
      </w:pPr>
      <w:r w:rsidRPr="006E169C">
        <w:rPr>
          <w:rFonts w:ascii="Times New Roman" w:hAnsi="Times New Roman"/>
          <w:bCs/>
          <w:sz w:val="24"/>
          <w:szCs w:val="24"/>
        </w:rPr>
        <w:t>Для реализации программы библиотечный фонд образовательной организации должен иметь п</w:t>
      </w:r>
      <w:r w:rsidRPr="006E169C">
        <w:rPr>
          <w:rFonts w:ascii="Times New Roman" w:hAnsi="Times New Roman"/>
          <w:sz w:val="24"/>
          <w:szCs w:val="24"/>
        </w:rPr>
        <w:t xml:space="preserve">ечатные и/или электронные образовательные и информационные ресурсы </w:t>
      </w:r>
      <w:r>
        <w:rPr>
          <w:rFonts w:ascii="Times New Roman" w:hAnsi="Times New Roman"/>
          <w:sz w:val="24"/>
          <w:szCs w:val="24"/>
        </w:rPr>
        <w:br/>
      </w:r>
      <w:r w:rsidRPr="006E169C">
        <w:rPr>
          <w:rFonts w:ascii="Times New Roman" w:hAnsi="Times New Roman"/>
          <w:sz w:val="24"/>
          <w:szCs w:val="24"/>
        </w:rPr>
        <w:t xml:space="preserve">для использования в образовательном процессе. При формировании </w:t>
      </w:r>
      <w:r w:rsidRPr="006E169C">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66D10BF" w14:textId="77777777" w:rsidR="00057E87" w:rsidRPr="006E169C" w:rsidRDefault="00057E87" w:rsidP="00057E87">
      <w:pPr>
        <w:spacing w:after="0" w:line="240" w:lineRule="auto"/>
        <w:ind w:firstLine="709"/>
        <w:contextualSpacing/>
        <w:rPr>
          <w:rFonts w:ascii="Times New Roman" w:hAnsi="Times New Roman"/>
          <w:sz w:val="24"/>
          <w:szCs w:val="24"/>
        </w:rPr>
      </w:pPr>
    </w:p>
    <w:p w14:paraId="512877D5" w14:textId="77777777" w:rsidR="00057E87" w:rsidRPr="006E169C" w:rsidRDefault="00057E87" w:rsidP="00057E87">
      <w:pPr>
        <w:spacing w:after="0" w:line="240" w:lineRule="auto"/>
        <w:ind w:firstLine="709"/>
        <w:contextualSpacing/>
        <w:rPr>
          <w:rFonts w:ascii="Times New Roman" w:hAnsi="Times New Roman"/>
          <w:b/>
          <w:sz w:val="24"/>
          <w:szCs w:val="24"/>
          <w:lang w:val="x-none" w:eastAsia="x-none"/>
        </w:rPr>
      </w:pPr>
      <w:r w:rsidRPr="006E169C">
        <w:rPr>
          <w:rFonts w:ascii="Times New Roman" w:hAnsi="Times New Roman"/>
          <w:b/>
          <w:sz w:val="24"/>
          <w:szCs w:val="24"/>
          <w:lang w:val="x-none" w:eastAsia="x-none"/>
        </w:rPr>
        <w:t xml:space="preserve">3.2.1. </w:t>
      </w:r>
      <w:r w:rsidRPr="006E169C">
        <w:rPr>
          <w:rFonts w:ascii="Times New Roman" w:hAnsi="Times New Roman"/>
          <w:b/>
          <w:sz w:val="24"/>
          <w:szCs w:val="24"/>
          <w:lang w:eastAsia="x-none"/>
        </w:rPr>
        <w:t>Основные печатные</w:t>
      </w:r>
      <w:r>
        <w:rPr>
          <w:rFonts w:ascii="Times New Roman" w:hAnsi="Times New Roman"/>
          <w:b/>
          <w:sz w:val="24"/>
          <w:szCs w:val="24"/>
          <w:lang w:eastAsia="x-none"/>
        </w:rPr>
        <w:t xml:space="preserve"> и </w:t>
      </w:r>
      <w:r w:rsidRPr="00AC62C7">
        <w:rPr>
          <w:rFonts w:ascii="Times New Roman" w:hAnsi="Times New Roman"/>
          <w:b/>
          <w:sz w:val="24"/>
          <w:szCs w:val="24"/>
          <w:lang w:eastAsia="x-none"/>
        </w:rPr>
        <w:t>электронные</w:t>
      </w:r>
      <w:r w:rsidRPr="006E169C">
        <w:rPr>
          <w:rFonts w:ascii="Times New Roman" w:hAnsi="Times New Roman"/>
          <w:b/>
          <w:sz w:val="24"/>
          <w:szCs w:val="24"/>
          <w:lang w:val="x-none" w:eastAsia="x-none"/>
        </w:rPr>
        <w:t xml:space="preserve"> издания</w:t>
      </w:r>
    </w:p>
    <w:p w14:paraId="1889F761" w14:textId="77777777" w:rsidR="00057E87" w:rsidRPr="007626F1" w:rsidRDefault="00057E87" w:rsidP="00057E87">
      <w:pPr>
        <w:pStyle w:val="af"/>
        <w:numPr>
          <w:ilvl w:val="0"/>
          <w:numId w:val="50"/>
        </w:numPr>
        <w:spacing w:before="0" w:after="0"/>
        <w:ind w:left="0" w:firstLine="709"/>
        <w:jc w:val="both"/>
        <w:rPr>
          <w:bCs/>
        </w:rPr>
      </w:pPr>
      <w:r w:rsidRPr="007626F1">
        <w:rPr>
          <w:bCs/>
        </w:rPr>
        <w:t xml:space="preserve">Житомирский, Г.И. Конструкция самолетов: учебное пособие / Г.И. Житомирский. — 4-е изд. — Москва: Машиностроение, 2018. — 416 с. — ISBN 978-5-9500364-8-4. — Текст : электронный // Электронно-библиотечная система «Лань» : [сайт]. — URL: https://e.lanbook.com/book/107148 — Режим доступа: для </w:t>
      </w:r>
      <w:proofErr w:type="spellStart"/>
      <w:r w:rsidRPr="007626F1">
        <w:rPr>
          <w:bCs/>
        </w:rPr>
        <w:t>авториз</w:t>
      </w:r>
      <w:proofErr w:type="spellEnd"/>
      <w:r w:rsidRPr="007626F1">
        <w:rPr>
          <w:bCs/>
        </w:rPr>
        <w:t>. пользователей.</w:t>
      </w:r>
    </w:p>
    <w:p w14:paraId="7FE40546" w14:textId="77777777" w:rsidR="00057E87" w:rsidRPr="00AC62C7" w:rsidRDefault="00057E87" w:rsidP="00057E87">
      <w:pPr>
        <w:numPr>
          <w:ilvl w:val="0"/>
          <w:numId w:val="50"/>
        </w:numPr>
        <w:tabs>
          <w:tab w:val="left" w:pos="1134"/>
        </w:tabs>
        <w:spacing w:after="0" w:line="240" w:lineRule="auto"/>
        <w:ind w:left="0" w:firstLine="709"/>
        <w:contextualSpacing/>
        <w:jc w:val="both"/>
        <w:rPr>
          <w:rFonts w:ascii="Times New Roman" w:hAnsi="Times New Roman"/>
          <w:bCs/>
          <w:sz w:val="24"/>
          <w:szCs w:val="24"/>
          <w:lang w:val="x-none" w:eastAsia="x-none"/>
        </w:rPr>
      </w:pPr>
      <w:r w:rsidRPr="00AC62C7">
        <w:rPr>
          <w:rFonts w:ascii="Times New Roman" w:hAnsi="Times New Roman"/>
          <w:sz w:val="24"/>
          <w:szCs w:val="24"/>
          <w:lang w:val="x-none" w:eastAsia="en-US"/>
        </w:rPr>
        <w:lastRenderedPageBreak/>
        <w:t xml:space="preserve">Петухов, С.В. Справочник мастера машиностроительного производства : учебное пособие: [16+] / С.В. Петухов. – 2-е изд., </w:t>
      </w:r>
      <w:proofErr w:type="spellStart"/>
      <w:r w:rsidRPr="00AC62C7">
        <w:rPr>
          <w:rFonts w:ascii="Times New Roman" w:hAnsi="Times New Roman"/>
          <w:sz w:val="24"/>
          <w:szCs w:val="24"/>
          <w:lang w:val="x-none" w:eastAsia="en-US"/>
        </w:rPr>
        <w:t>испр</w:t>
      </w:r>
      <w:proofErr w:type="spellEnd"/>
      <w:r w:rsidRPr="00AC62C7">
        <w:rPr>
          <w:rFonts w:ascii="Times New Roman" w:hAnsi="Times New Roman"/>
          <w:sz w:val="24"/>
          <w:szCs w:val="24"/>
          <w:lang w:val="x-none" w:eastAsia="en-US"/>
        </w:rPr>
        <w:t xml:space="preserve">. и доп. – Москва; Вологда: Инфра-Инженерия, 2019. – 353 с. : ил., табл., схем. – Режим доступа: по подписке. – URL: </w:t>
      </w:r>
      <w:hyperlink r:id="rId15" w:history="1">
        <w:r w:rsidRPr="00AC62C7">
          <w:rPr>
            <w:rFonts w:ascii="Times New Roman" w:hAnsi="Times New Roman"/>
            <w:sz w:val="24"/>
            <w:szCs w:val="24"/>
            <w:u w:val="single"/>
            <w:lang w:val="x-none" w:eastAsia="en-US"/>
          </w:rPr>
          <w:t>http://biblioclub.ru/index.php?page=book&amp;id=56432</w:t>
        </w:r>
      </w:hyperlink>
      <w:r w:rsidRPr="00AC62C7">
        <w:rPr>
          <w:rFonts w:ascii="Times New Roman" w:hAnsi="Times New Roman"/>
          <w:sz w:val="24"/>
          <w:szCs w:val="24"/>
          <w:lang w:val="x-none" w:eastAsia="en-US"/>
        </w:rPr>
        <w:t xml:space="preserve">   – ISBN 978-5-9729-0278-1 .</w:t>
      </w:r>
    </w:p>
    <w:p w14:paraId="69AB41BE" w14:textId="77777777" w:rsidR="00057E87" w:rsidRPr="007626F1" w:rsidRDefault="00057E87" w:rsidP="00057E87">
      <w:pPr>
        <w:numPr>
          <w:ilvl w:val="0"/>
          <w:numId w:val="47"/>
        </w:numPr>
        <w:tabs>
          <w:tab w:val="left" w:pos="1134"/>
        </w:tabs>
        <w:spacing w:before="120" w:after="120" w:line="240" w:lineRule="auto"/>
        <w:ind w:left="0" w:firstLine="709"/>
        <w:contextualSpacing/>
        <w:jc w:val="both"/>
        <w:rPr>
          <w:rFonts w:ascii="Times New Roman" w:hAnsi="Times New Roman"/>
          <w:sz w:val="24"/>
          <w:szCs w:val="24"/>
          <w:lang w:val="x-none" w:eastAsia="en-US"/>
        </w:rPr>
      </w:pPr>
      <w:proofErr w:type="spellStart"/>
      <w:r w:rsidRPr="00AC62C7">
        <w:rPr>
          <w:rFonts w:ascii="Times New Roman" w:hAnsi="Times New Roman"/>
          <w:bCs/>
          <w:sz w:val="24"/>
          <w:szCs w:val="24"/>
          <w:lang w:eastAsia="x-none"/>
        </w:rPr>
        <w:t>Подружин</w:t>
      </w:r>
      <w:proofErr w:type="spellEnd"/>
      <w:r w:rsidRPr="00AC62C7">
        <w:rPr>
          <w:rFonts w:ascii="Times New Roman" w:hAnsi="Times New Roman"/>
          <w:bCs/>
          <w:sz w:val="24"/>
          <w:szCs w:val="24"/>
          <w:lang w:eastAsia="x-none"/>
        </w:rPr>
        <w:t>, Е. Г.</w:t>
      </w:r>
      <w:r w:rsidRPr="00AC62C7">
        <w:rPr>
          <w:rFonts w:ascii="Times New Roman" w:hAnsi="Times New Roman"/>
          <w:bCs/>
          <w:i/>
          <w:iCs/>
          <w:sz w:val="24"/>
          <w:szCs w:val="24"/>
          <w:lang w:eastAsia="x-none"/>
        </w:rPr>
        <w:t> </w:t>
      </w:r>
      <w:r w:rsidRPr="00AC62C7">
        <w:rPr>
          <w:rFonts w:ascii="Times New Roman" w:hAnsi="Times New Roman"/>
          <w:bCs/>
          <w:sz w:val="24"/>
          <w:szCs w:val="24"/>
          <w:lang w:eastAsia="x-none"/>
        </w:rPr>
        <w:t> Конструирование и проектирование летательных аппаратов. Фюзеляж : учебное пособие для среднего профессионального образования / Е. Г. </w:t>
      </w:r>
      <w:proofErr w:type="spellStart"/>
      <w:r w:rsidRPr="00AC62C7">
        <w:rPr>
          <w:rFonts w:ascii="Times New Roman" w:hAnsi="Times New Roman"/>
          <w:bCs/>
          <w:sz w:val="24"/>
          <w:szCs w:val="24"/>
          <w:lang w:eastAsia="x-none"/>
        </w:rPr>
        <w:t>Подружин</w:t>
      </w:r>
      <w:proofErr w:type="spellEnd"/>
      <w:r w:rsidRPr="00AC62C7">
        <w:rPr>
          <w:rFonts w:ascii="Times New Roman" w:hAnsi="Times New Roman"/>
          <w:bCs/>
          <w:sz w:val="24"/>
          <w:szCs w:val="24"/>
          <w:lang w:eastAsia="x-none"/>
        </w:rPr>
        <w:t xml:space="preserve">, В. М. Степанов, П. Е. Рябчиков. — 2-е изд. — Москва : Издательство </w:t>
      </w:r>
      <w:proofErr w:type="spellStart"/>
      <w:r w:rsidRPr="00AC62C7">
        <w:rPr>
          <w:rFonts w:ascii="Times New Roman" w:hAnsi="Times New Roman"/>
          <w:bCs/>
          <w:sz w:val="24"/>
          <w:szCs w:val="24"/>
          <w:lang w:eastAsia="x-none"/>
        </w:rPr>
        <w:t>Юрайт</w:t>
      </w:r>
      <w:proofErr w:type="spellEnd"/>
      <w:r w:rsidRPr="00AC62C7">
        <w:rPr>
          <w:rFonts w:ascii="Times New Roman" w:hAnsi="Times New Roman"/>
          <w:bCs/>
          <w:sz w:val="24"/>
          <w:szCs w:val="24"/>
          <w:lang w:eastAsia="x-none"/>
        </w:rPr>
        <w:t xml:space="preserve">, 2021. — 107 с. — (Профессиональное образование). — ISBN 978-5-534-11685-4. — Текст : электронный // Образовательная платформа </w:t>
      </w:r>
      <w:proofErr w:type="spellStart"/>
      <w:r w:rsidRPr="00AC62C7">
        <w:rPr>
          <w:rFonts w:ascii="Times New Roman" w:hAnsi="Times New Roman"/>
          <w:bCs/>
          <w:sz w:val="24"/>
          <w:szCs w:val="24"/>
          <w:lang w:eastAsia="x-none"/>
        </w:rPr>
        <w:t>Юрайт</w:t>
      </w:r>
      <w:proofErr w:type="spellEnd"/>
      <w:r w:rsidRPr="00AC62C7">
        <w:rPr>
          <w:rFonts w:ascii="Times New Roman" w:hAnsi="Times New Roman"/>
          <w:bCs/>
          <w:sz w:val="24"/>
          <w:szCs w:val="24"/>
          <w:lang w:eastAsia="x-none"/>
        </w:rPr>
        <w:t xml:space="preserve"> [сайт]. — URL: </w:t>
      </w:r>
      <w:hyperlink r:id="rId16" w:tgtFrame="_blank" w:history="1">
        <w:r w:rsidRPr="00AC62C7">
          <w:rPr>
            <w:rStyle w:val="ae"/>
            <w:rFonts w:ascii="Times New Roman" w:hAnsi="Times New Roman"/>
            <w:bCs/>
            <w:sz w:val="24"/>
            <w:szCs w:val="24"/>
            <w:lang w:eastAsia="x-none"/>
          </w:rPr>
          <w:t>https://urait.ru/bcode/476361</w:t>
        </w:r>
      </w:hyperlink>
      <w:r w:rsidRPr="00AC62C7">
        <w:rPr>
          <w:rFonts w:ascii="Times New Roman" w:hAnsi="Times New Roman"/>
          <w:bCs/>
          <w:sz w:val="24"/>
          <w:szCs w:val="24"/>
          <w:lang w:eastAsia="x-none"/>
        </w:rPr>
        <w:t>.</w:t>
      </w:r>
    </w:p>
    <w:p w14:paraId="6A0604D7" w14:textId="77777777" w:rsidR="00057E87" w:rsidRPr="007626F1" w:rsidRDefault="00057E87" w:rsidP="00057E87">
      <w:pPr>
        <w:pStyle w:val="af"/>
        <w:numPr>
          <w:ilvl w:val="0"/>
          <w:numId w:val="47"/>
        </w:numPr>
        <w:spacing w:before="0"/>
        <w:ind w:left="0" w:firstLine="709"/>
        <w:jc w:val="both"/>
        <w:rPr>
          <w:lang w:eastAsia="en-US"/>
        </w:rPr>
      </w:pPr>
      <w:r w:rsidRPr="007626F1">
        <w:rPr>
          <w:lang w:eastAsia="en-US"/>
        </w:rPr>
        <w:t>Фещенко, В.Н. Справочник конструктора : практическое пособие: [16+] / В.Н.</w:t>
      </w:r>
      <w:r>
        <w:rPr>
          <w:lang w:val="ru-RU" w:eastAsia="en-US"/>
        </w:rPr>
        <w:t xml:space="preserve"> </w:t>
      </w:r>
      <w:r w:rsidRPr="007626F1">
        <w:rPr>
          <w:lang w:eastAsia="en-US"/>
        </w:rPr>
        <w:t xml:space="preserve">Фещенко. – 3-е изд. </w:t>
      </w:r>
      <w:proofErr w:type="spellStart"/>
      <w:r w:rsidRPr="007626F1">
        <w:rPr>
          <w:lang w:eastAsia="en-US"/>
        </w:rPr>
        <w:t>испр</w:t>
      </w:r>
      <w:proofErr w:type="spellEnd"/>
      <w:r w:rsidRPr="007626F1">
        <w:rPr>
          <w:lang w:eastAsia="en-US"/>
        </w:rPr>
        <w:t>. и доп. – Москва ; Вологда : Инфра-Инженерия, 2019. – Книга 2. Проектирование машин и их деталей. – 401 с. : ил., табл., схем. – Режим доступа: по подписке. – URL: http://biblioclub.ru/index.php?page=book&amp;id=564287  – ISBN 978-5-9729-0253-8.</w:t>
      </w:r>
    </w:p>
    <w:p w14:paraId="03F49EC0" w14:textId="77777777" w:rsidR="00057E87" w:rsidRPr="00AC62C7" w:rsidRDefault="00057E87" w:rsidP="00057E87">
      <w:pPr>
        <w:tabs>
          <w:tab w:val="left" w:pos="1134"/>
        </w:tabs>
        <w:spacing w:after="120" w:line="240" w:lineRule="auto"/>
        <w:ind w:left="709"/>
        <w:contextualSpacing/>
        <w:jc w:val="both"/>
        <w:rPr>
          <w:rFonts w:ascii="Times New Roman" w:hAnsi="Times New Roman"/>
          <w:sz w:val="24"/>
          <w:szCs w:val="24"/>
          <w:lang w:val="x-none" w:eastAsia="en-US"/>
        </w:rPr>
      </w:pPr>
    </w:p>
    <w:p w14:paraId="5A7ADBC7" w14:textId="77777777" w:rsidR="00057E87" w:rsidRDefault="00057E87" w:rsidP="00057E87">
      <w:pPr>
        <w:tabs>
          <w:tab w:val="left" w:pos="1134"/>
        </w:tabs>
        <w:spacing w:before="120" w:after="120" w:line="240" w:lineRule="auto"/>
        <w:contextualSpacing/>
        <w:jc w:val="both"/>
        <w:rPr>
          <w:rFonts w:ascii="Times New Roman" w:hAnsi="Times New Roman"/>
          <w:bCs/>
          <w:sz w:val="24"/>
          <w:szCs w:val="24"/>
          <w:highlight w:val="red"/>
          <w:lang w:eastAsia="x-none"/>
        </w:rPr>
      </w:pPr>
    </w:p>
    <w:p w14:paraId="364E4BB1" w14:textId="77777777" w:rsidR="00057E87" w:rsidRPr="00AC62C7" w:rsidRDefault="00057E87" w:rsidP="00057E87">
      <w:pPr>
        <w:pStyle w:val="af"/>
        <w:numPr>
          <w:ilvl w:val="2"/>
          <w:numId w:val="32"/>
        </w:numPr>
        <w:ind w:left="0" w:firstLine="709"/>
        <w:contextualSpacing/>
        <w:jc w:val="both"/>
        <w:rPr>
          <w:b/>
          <w:bCs/>
          <w:lang w:eastAsia="en-US"/>
        </w:rPr>
      </w:pPr>
      <w:r w:rsidRPr="00AC62C7">
        <w:rPr>
          <w:b/>
          <w:bCs/>
          <w:lang w:val="ru-RU" w:eastAsia="en-US"/>
        </w:rPr>
        <w:t>Дополнительные источники</w:t>
      </w:r>
    </w:p>
    <w:p w14:paraId="74BA9C71" w14:textId="77777777" w:rsidR="00057E87" w:rsidRPr="00AC62C7" w:rsidRDefault="00057E87" w:rsidP="00057E87">
      <w:pPr>
        <w:numPr>
          <w:ilvl w:val="0"/>
          <w:numId w:val="350"/>
        </w:numPr>
        <w:spacing w:after="0" w:line="240" w:lineRule="auto"/>
        <w:ind w:left="0" w:firstLine="709"/>
        <w:contextualSpacing/>
        <w:jc w:val="both"/>
        <w:rPr>
          <w:rFonts w:ascii="Times New Roman" w:hAnsi="Times New Roman"/>
          <w:bCs/>
          <w:sz w:val="24"/>
          <w:szCs w:val="24"/>
          <w:lang w:val="x-none" w:eastAsia="x-none"/>
        </w:rPr>
      </w:pPr>
      <w:r w:rsidRPr="00AC62C7">
        <w:rPr>
          <w:rFonts w:ascii="Times New Roman" w:hAnsi="Times New Roman"/>
          <w:bCs/>
          <w:sz w:val="24"/>
          <w:szCs w:val="24"/>
          <w:lang w:val="x-none" w:eastAsia="x-none"/>
        </w:rPr>
        <w:t>Клименков, С. С. Нормирование точности и технические измерения в машиностроении / С. С. Клименков. – Минск: Новое знание, 2013. – 248 с. - ISBN 978-985- 475-572-4</w:t>
      </w:r>
      <w:r w:rsidRPr="00AC62C7">
        <w:rPr>
          <w:rFonts w:ascii="Times New Roman" w:hAnsi="Times New Roman"/>
          <w:bCs/>
          <w:sz w:val="24"/>
          <w:szCs w:val="24"/>
          <w:lang w:eastAsia="x-none"/>
        </w:rPr>
        <w:t>.</w:t>
      </w:r>
    </w:p>
    <w:p w14:paraId="36107E68" w14:textId="77777777" w:rsidR="00057E87" w:rsidRPr="00AC62C7" w:rsidRDefault="00057E87" w:rsidP="00057E87">
      <w:pPr>
        <w:tabs>
          <w:tab w:val="left" w:pos="1134"/>
        </w:tabs>
        <w:contextualSpacing/>
        <w:jc w:val="both"/>
        <w:rPr>
          <w:lang w:val="x-none" w:eastAsia="en-US"/>
        </w:rPr>
      </w:pPr>
    </w:p>
    <w:p w14:paraId="31CE303A" w14:textId="77777777" w:rsidR="00057E87" w:rsidRPr="006E169C" w:rsidRDefault="00057E87" w:rsidP="00057E87">
      <w:pPr>
        <w:tabs>
          <w:tab w:val="left" w:pos="1134"/>
        </w:tabs>
        <w:spacing w:before="120" w:after="120" w:line="240" w:lineRule="auto"/>
        <w:ind w:left="709"/>
        <w:contextualSpacing/>
        <w:rPr>
          <w:rFonts w:ascii="Times New Roman" w:hAnsi="Times New Roman"/>
          <w:bCs/>
          <w:sz w:val="24"/>
          <w:szCs w:val="24"/>
          <w:lang w:val="x-none" w:eastAsia="x-none"/>
        </w:rPr>
      </w:pPr>
    </w:p>
    <w:p w14:paraId="4E1CEFBF" w14:textId="77777777" w:rsidR="00057E87" w:rsidRPr="006E169C" w:rsidRDefault="00057E87" w:rsidP="00057E87">
      <w:pPr>
        <w:keepNext/>
        <w:spacing w:before="240" w:after="60" w:line="240" w:lineRule="auto"/>
        <w:jc w:val="center"/>
        <w:outlineLvl w:val="0"/>
        <w:rPr>
          <w:rFonts w:ascii="Times New Roman" w:hAnsi="Times New Roman"/>
          <w:b/>
          <w:bCs/>
          <w:kern w:val="32"/>
          <w:sz w:val="24"/>
          <w:szCs w:val="24"/>
          <w:lang w:val="x-none" w:eastAsia="x-none"/>
        </w:rPr>
      </w:pPr>
      <w:bookmarkStart w:id="240" w:name="_Toc129358814"/>
      <w:bookmarkStart w:id="241" w:name="_Toc129359376"/>
      <w:bookmarkStart w:id="242" w:name="_Toc129359733"/>
      <w:bookmarkStart w:id="243" w:name="_Toc129360087"/>
      <w:bookmarkStart w:id="244" w:name="_Toc129878157"/>
      <w:r w:rsidRPr="006E169C">
        <w:rPr>
          <w:rFonts w:ascii="Times New Roman" w:hAnsi="Times New Roman"/>
          <w:b/>
          <w:bCs/>
          <w:kern w:val="32"/>
          <w:sz w:val="24"/>
          <w:szCs w:val="24"/>
          <w:lang w:val="x-none" w:eastAsia="x-none"/>
        </w:rPr>
        <w:t xml:space="preserve">4. КОНТРОЛЬ И ОЦЕНКА РЕЗУЛЬТАТОВ ОСВОЕНИЯ </w:t>
      </w:r>
      <w:r w:rsidRPr="006E169C">
        <w:rPr>
          <w:rFonts w:ascii="Times New Roman" w:hAnsi="Times New Roman"/>
          <w:b/>
          <w:bCs/>
          <w:kern w:val="32"/>
          <w:sz w:val="24"/>
          <w:szCs w:val="24"/>
          <w:lang w:val="x-none" w:eastAsia="x-none"/>
        </w:rPr>
        <w:br/>
        <w:t>ПРОФЕССИОНАЛЬНОГО МОДУЛЯ</w:t>
      </w:r>
      <w:bookmarkEnd w:id="240"/>
      <w:bookmarkEnd w:id="241"/>
      <w:bookmarkEnd w:id="242"/>
      <w:bookmarkEnd w:id="243"/>
      <w:bookmarkEnd w:id="24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6"/>
        <w:gridCol w:w="2835"/>
        <w:gridCol w:w="2829"/>
      </w:tblGrid>
      <w:tr w:rsidR="00057E87" w:rsidRPr="006E169C" w14:paraId="5CF38BF0" w14:textId="77777777" w:rsidTr="00530118">
        <w:trPr>
          <w:trHeight w:val="1098"/>
        </w:trPr>
        <w:tc>
          <w:tcPr>
            <w:tcW w:w="3856" w:type="dxa"/>
            <w:tcBorders>
              <w:top w:val="single" w:sz="4" w:space="0" w:color="auto"/>
              <w:left w:val="single" w:sz="4" w:space="0" w:color="auto"/>
              <w:bottom w:val="single" w:sz="4" w:space="0" w:color="auto"/>
              <w:right w:val="single" w:sz="4" w:space="0" w:color="auto"/>
            </w:tcBorders>
            <w:vAlign w:val="center"/>
            <w:hideMark/>
          </w:tcPr>
          <w:p w14:paraId="47264196" w14:textId="77777777" w:rsidR="00057E87" w:rsidRPr="00A63D4F" w:rsidRDefault="00057E87" w:rsidP="00530118">
            <w:pPr>
              <w:suppressAutoHyphens/>
              <w:spacing w:after="0" w:line="240" w:lineRule="auto"/>
              <w:jc w:val="center"/>
              <w:rPr>
                <w:rFonts w:ascii="Times New Roman" w:hAnsi="Times New Roman"/>
                <w:sz w:val="24"/>
                <w:szCs w:val="24"/>
              </w:rPr>
            </w:pPr>
            <w:r w:rsidRPr="006E169C">
              <w:rPr>
                <w:rFonts w:ascii="Times New Roman" w:hAnsi="Times New Roman"/>
                <w:sz w:val="24"/>
                <w:szCs w:val="24"/>
              </w:rPr>
              <w:t>Код и наименование профессиональных и общих компетенций, формируемых в рамках модуля</w:t>
            </w:r>
            <w:r w:rsidRPr="00A63D4F">
              <w:rPr>
                <w:rFonts w:ascii="Times New Roman" w:hAnsi="Times New Roman"/>
                <w:i/>
                <w:vertAlign w:val="superscript"/>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1AEF11C" w14:textId="77777777" w:rsidR="00057E87" w:rsidRPr="006E169C" w:rsidRDefault="00057E87" w:rsidP="00530118">
            <w:pPr>
              <w:suppressAutoHyphens/>
              <w:spacing w:after="0" w:line="240" w:lineRule="auto"/>
              <w:jc w:val="center"/>
              <w:rPr>
                <w:rFonts w:ascii="Times New Roman" w:hAnsi="Times New Roman"/>
                <w:sz w:val="24"/>
                <w:szCs w:val="24"/>
              </w:rPr>
            </w:pPr>
            <w:r w:rsidRPr="006E169C">
              <w:rPr>
                <w:rFonts w:ascii="Times New Roman" w:hAnsi="Times New Roman"/>
                <w:sz w:val="24"/>
                <w:szCs w:val="24"/>
              </w:rPr>
              <w:t>Критерии оценки</w:t>
            </w:r>
          </w:p>
        </w:tc>
        <w:tc>
          <w:tcPr>
            <w:tcW w:w="2829" w:type="dxa"/>
            <w:tcBorders>
              <w:top w:val="single" w:sz="4" w:space="0" w:color="auto"/>
              <w:left w:val="single" w:sz="4" w:space="0" w:color="auto"/>
              <w:bottom w:val="single" w:sz="4" w:space="0" w:color="auto"/>
              <w:right w:val="single" w:sz="4" w:space="0" w:color="auto"/>
            </w:tcBorders>
            <w:vAlign w:val="center"/>
            <w:hideMark/>
          </w:tcPr>
          <w:p w14:paraId="4F647BF0" w14:textId="77777777" w:rsidR="00057E87" w:rsidRPr="006E169C" w:rsidRDefault="00057E87" w:rsidP="00530118">
            <w:pPr>
              <w:suppressAutoHyphens/>
              <w:spacing w:after="0" w:line="240" w:lineRule="auto"/>
              <w:jc w:val="center"/>
              <w:rPr>
                <w:rFonts w:ascii="Times New Roman" w:hAnsi="Times New Roman"/>
                <w:sz w:val="24"/>
                <w:szCs w:val="24"/>
              </w:rPr>
            </w:pPr>
            <w:r w:rsidRPr="006E169C">
              <w:rPr>
                <w:rFonts w:ascii="Times New Roman" w:hAnsi="Times New Roman"/>
                <w:sz w:val="24"/>
                <w:szCs w:val="24"/>
              </w:rPr>
              <w:t>Методы оценки</w:t>
            </w:r>
          </w:p>
        </w:tc>
      </w:tr>
      <w:tr w:rsidR="00057E87" w:rsidRPr="006E169C" w14:paraId="31C2BB84" w14:textId="77777777" w:rsidTr="00530118">
        <w:trPr>
          <w:trHeight w:val="698"/>
        </w:trPr>
        <w:tc>
          <w:tcPr>
            <w:tcW w:w="3856" w:type="dxa"/>
            <w:tcBorders>
              <w:top w:val="single" w:sz="4" w:space="0" w:color="auto"/>
              <w:left w:val="single" w:sz="4" w:space="0" w:color="auto"/>
              <w:bottom w:val="single" w:sz="4" w:space="0" w:color="auto"/>
              <w:right w:val="single" w:sz="4" w:space="0" w:color="auto"/>
            </w:tcBorders>
            <w:hideMark/>
          </w:tcPr>
          <w:p w14:paraId="064C69A8" w14:textId="77777777" w:rsidR="00057E87" w:rsidRPr="00A710DE" w:rsidRDefault="00057E87" w:rsidP="00530118">
            <w:pPr>
              <w:suppressAutoHyphens/>
              <w:spacing w:after="0" w:line="240" w:lineRule="auto"/>
              <w:rPr>
                <w:rFonts w:ascii="Times New Roman" w:hAnsi="Times New Roman"/>
                <w:iCs/>
                <w:sz w:val="24"/>
                <w:szCs w:val="24"/>
              </w:rPr>
            </w:pPr>
            <w:r w:rsidRPr="00A710DE">
              <w:rPr>
                <w:rFonts w:ascii="Times New Roman" w:hAnsi="Times New Roman"/>
                <w:iCs/>
                <w:sz w:val="24"/>
                <w:szCs w:val="24"/>
              </w:rPr>
              <w:t>ПК. 1.1. Применять методы электронного моделирования при оформлении конструкторской документации;</w:t>
            </w:r>
          </w:p>
          <w:p w14:paraId="3C7E01FC" w14:textId="77777777" w:rsidR="00057E87" w:rsidRPr="00A710DE" w:rsidRDefault="00057E87" w:rsidP="00530118">
            <w:pPr>
              <w:suppressAutoHyphens/>
              <w:spacing w:after="0" w:line="240" w:lineRule="auto"/>
              <w:rPr>
                <w:rFonts w:ascii="Times New Roman" w:hAnsi="Times New Roman"/>
                <w:iCs/>
                <w:sz w:val="24"/>
                <w:szCs w:val="24"/>
              </w:rPr>
            </w:pPr>
            <w:r w:rsidRPr="00A710DE">
              <w:rPr>
                <w:rFonts w:ascii="Times New Roman" w:hAnsi="Times New Roman"/>
                <w:iCs/>
                <w:sz w:val="24"/>
                <w:szCs w:val="24"/>
              </w:rPr>
              <w:t>ПК. 1.2. Оформлять рабочую текстовую техническую документацию;</w:t>
            </w:r>
          </w:p>
          <w:p w14:paraId="491F03FA" w14:textId="77777777" w:rsidR="00057E87" w:rsidRDefault="00057E87" w:rsidP="00530118">
            <w:pPr>
              <w:suppressAutoHyphens/>
              <w:spacing w:after="0" w:line="240" w:lineRule="auto"/>
              <w:rPr>
                <w:rFonts w:ascii="Times New Roman" w:hAnsi="Times New Roman"/>
                <w:iCs/>
                <w:sz w:val="24"/>
                <w:szCs w:val="24"/>
              </w:rPr>
            </w:pPr>
            <w:r w:rsidRPr="00A710DE">
              <w:rPr>
                <w:rFonts w:ascii="Times New Roman" w:hAnsi="Times New Roman"/>
                <w:iCs/>
                <w:sz w:val="24"/>
                <w:szCs w:val="24"/>
              </w:rPr>
              <w:t>ПК. 1.3 Вносить изменения в конструкторскую и техническую документацию</w:t>
            </w:r>
          </w:p>
          <w:p w14:paraId="45E86915" w14:textId="77777777" w:rsidR="00057E87" w:rsidRDefault="00057E87" w:rsidP="00530118">
            <w:pPr>
              <w:suppressAutoHyphens/>
              <w:spacing w:after="0" w:line="240" w:lineRule="auto"/>
              <w:rPr>
                <w:rFonts w:ascii="Times New Roman" w:hAnsi="Times New Roman"/>
                <w:iCs/>
                <w:sz w:val="24"/>
                <w:szCs w:val="24"/>
              </w:rPr>
            </w:pPr>
          </w:p>
          <w:p w14:paraId="00142D9D" w14:textId="77777777" w:rsidR="00057E87" w:rsidRDefault="00057E87" w:rsidP="00530118">
            <w:pPr>
              <w:suppressAutoHyphens/>
              <w:spacing w:after="0" w:line="240" w:lineRule="auto"/>
              <w:rPr>
                <w:rFonts w:ascii="Times New Roman" w:hAnsi="Times New Roman"/>
                <w:iCs/>
                <w:sz w:val="24"/>
                <w:szCs w:val="24"/>
              </w:rPr>
            </w:pPr>
            <w:r w:rsidRPr="008111F1">
              <w:rPr>
                <w:rFonts w:ascii="Times New Roman" w:hAnsi="Times New Roman"/>
                <w:iCs/>
                <w:sz w:val="24"/>
                <w:szCs w:val="24"/>
              </w:rPr>
              <w:t>ОК 1. Выбирать способы решения задач профессиональной деятельности применительно к различным контекстам</w:t>
            </w:r>
            <w:r>
              <w:rPr>
                <w:rFonts w:ascii="Times New Roman" w:hAnsi="Times New Roman"/>
                <w:iCs/>
                <w:sz w:val="24"/>
                <w:szCs w:val="24"/>
              </w:rPr>
              <w:t>.</w:t>
            </w:r>
          </w:p>
          <w:p w14:paraId="2126917D" w14:textId="1343FD17" w:rsidR="00057E87" w:rsidRDefault="00057E87" w:rsidP="00530118">
            <w:pPr>
              <w:suppressAutoHyphens/>
              <w:spacing w:after="0" w:line="240" w:lineRule="auto"/>
              <w:rPr>
                <w:rFonts w:ascii="Times New Roman" w:hAnsi="Times New Roman"/>
                <w:iCs/>
                <w:sz w:val="24"/>
                <w:szCs w:val="24"/>
              </w:rPr>
            </w:pPr>
            <w:r w:rsidRPr="008111F1">
              <w:rPr>
                <w:rFonts w:ascii="Times New Roman" w:hAnsi="Times New Roman"/>
                <w:iCs/>
                <w:sz w:val="24"/>
                <w:szCs w:val="24"/>
              </w:rPr>
              <w:t xml:space="preserve">ОК 2. Использовать современные средства поиска, анализа и интерпретации информации и информационные технологии для </w:t>
            </w:r>
            <w:r w:rsidRPr="008111F1">
              <w:rPr>
                <w:rFonts w:ascii="Times New Roman" w:hAnsi="Times New Roman"/>
                <w:iCs/>
                <w:sz w:val="24"/>
                <w:szCs w:val="24"/>
              </w:rPr>
              <w:lastRenderedPageBreak/>
              <w:t>выполнения задач профессиональной деятельности</w:t>
            </w:r>
            <w:r>
              <w:rPr>
                <w:rFonts w:ascii="Times New Roman" w:hAnsi="Times New Roman"/>
                <w:iCs/>
                <w:sz w:val="24"/>
                <w:szCs w:val="24"/>
              </w:rPr>
              <w:t>.</w:t>
            </w:r>
          </w:p>
          <w:p w14:paraId="5FA83DC1" w14:textId="77777777" w:rsidR="00057E87" w:rsidRPr="00F35708" w:rsidRDefault="00057E87" w:rsidP="00530118">
            <w:pPr>
              <w:suppressAutoHyphens/>
              <w:spacing w:after="0" w:line="240" w:lineRule="auto"/>
              <w:rPr>
                <w:rFonts w:ascii="Times New Roman" w:hAnsi="Times New Roman"/>
                <w:iCs/>
                <w:sz w:val="24"/>
                <w:szCs w:val="24"/>
              </w:rPr>
            </w:pPr>
            <w:r w:rsidRPr="00F35708">
              <w:rPr>
                <w:rFonts w:ascii="Times New Roman" w:hAnsi="Times New Roman"/>
                <w:iCs/>
                <w:sz w:val="24"/>
                <w:szCs w:val="24"/>
              </w:rPr>
              <w:t>ОК 04. Эффективно взаимодействовать и работать в коллективе и команде</w:t>
            </w:r>
          </w:p>
          <w:p w14:paraId="5455F851" w14:textId="77777777" w:rsidR="00057E87" w:rsidRDefault="00057E87" w:rsidP="00530118">
            <w:pPr>
              <w:suppressAutoHyphens/>
              <w:spacing w:after="0" w:line="240" w:lineRule="auto"/>
              <w:rPr>
                <w:rFonts w:ascii="Times New Roman" w:hAnsi="Times New Roman"/>
                <w:iCs/>
                <w:sz w:val="24"/>
                <w:szCs w:val="24"/>
              </w:rPr>
            </w:pPr>
            <w:r w:rsidRPr="00F35708">
              <w:rPr>
                <w:rFonts w:ascii="Times New Roman" w:hAnsi="Times New Roman"/>
                <w:iCs/>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01242827" w14:textId="77777777" w:rsidR="00057E87" w:rsidRDefault="00057E87" w:rsidP="00530118">
            <w:pPr>
              <w:suppressAutoHyphens/>
              <w:spacing w:after="0" w:line="240" w:lineRule="auto"/>
              <w:rPr>
                <w:rFonts w:ascii="Times New Roman" w:hAnsi="Times New Roman"/>
                <w:iCs/>
                <w:sz w:val="24"/>
                <w:szCs w:val="24"/>
              </w:rPr>
            </w:pPr>
            <w:r w:rsidRPr="00F35708">
              <w:rPr>
                <w:rFonts w:ascii="Times New Roman" w:hAnsi="Times New Roman"/>
                <w:iCs/>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632502C8" w14:textId="77777777" w:rsidR="00057E87" w:rsidRDefault="00057E87" w:rsidP="00530118">
            <w:pPr>
              <w:suppressAutoHyphens/>
              <w:spacing w:after="0" w:line="240" w:lineRule="auto"/>
              <w:rPr>
                <w:rFonts w:ascii="Times New Roman" w:hAnsi="Times New Roman"/>
                <w:iCs/>
                <w:sz w:val="24"/>
                <w:szCs w:val="24"/>
              </w:rPr>
            </w:pPr>
            <w:r w:rsidRPr="00F35708">
              <w:rPr>
                <w:rFonts w:ascii="Times New Roman" w:hAnsi="Times New Roman"/>
                <w:iCs/>
                <w:sz w:val="24"/>
                <w:szCs w:val="24"/>
              </w:rPr>
              <w:t>ОК 09. Пользоваться профессиональной документацией на государственном и иностранном языках</w:t>
            </w:r>
          </w:p>
          <w:p w14:paraId="1DE8AFB7" w14:textId="77777777" w:rsidR="00057E87" w:rsidRPr="006E169C" w:rsidRDefault="00057E87" w:rsidP="00530118">
            <w:pPr>
              <w:suppressAutoHyphens/>
              <w:spacing w:after="0" w:line="240" w:lineRule="auto"/>
              <w:rPr>
                <w:rFonts w:ascii="Times New Roman" w:hAnsi="Times New Roman"/>
                <w:i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02A9C47E" w14:textId="77777777" w:rsidR="00057E87" w:rsidRPr="006E169C" w:rsidRDefault="00057E87" w:rsidP="00530118">
            <w:pPr>
              <w:suppressAutoHyphens/>
              <w:spacing w:after="0" w:line="240" w:lineRule="auto"/>
              <w:rPr>
                <w:rFonts w:ascii="Times New Roman" w:hAnsi="Times New Roman"/>
                <w:iCs/>
                <w:sz w:val="24"/>
                <w:szCs w:val="24"/>
              </w:rPr>
            </w:pPr>
            <w:r w:rsidRPr="006E169C">
              <w:rPr>
                <w:rFonts w:ascii="Times New Roman" w:hAnsi="Times New Roman"/>
                <w:iCs/>
                <w:sz w:val="24"/>
                <w:szCs w:val="24"/>
              </w:rPr>
              <w:lastRenderedPageBreak/>
              <w:t>Показатели освоенности компетенций</w:t>
            </w:r>
          </w:p>
          <w:p w14:paraId="45E3D46A" w14:textId="77777777" w:rsidR="00057E87" w:rsidRPr="006E169C" w:rsidRDefault="00057E87" w:rsidP="00530118">
            <w:pPr>
              <w:suppressAutoHyphens/>
              <w:spacing w:after="0" w:line="240" w:lineRule="auto"/>
              <w:rPr>
                <w:rFonts w:ascii="Times New Roman" w:hAnsi="Times New Roman"/>
                <w:iCs/>
                <w:sz w:val="24"/>
                <w:szCs w:val="24"/>
              </w:rPr>
            </w:pPr>
          </w:p>
          <w:p w14:paraId="5058BAA7" w14:textId="77777777" w:rsidR="00057E87" w:rsidRDefault="00057E87" w:rsidP="00530118">
            <w:pPr>
              <w:suppressAutoHyphens/>
              <w:spacing w:after="0" w:line="240" w:lineRule="auto"/>
              <w:rPr>
                <w:rFonts w:ascii="Times New Roman" w:hAnsi="Times New Roman"/>
                <w:iCs/>
                <w:sz w:val="24"/>
                <w:szCs w:val="24"/>
              </w:rPr>
            </w:pPr>
            <w:r w:rsidRPr="006E169C">
              <w:rPr>
                <w:rFonts w:ascii="Times New Roman" w:hAnsi="Times New Roman"/>
                <w:iCs/>
                <w:sz w:val="24"/>
                <w:szCs w:val="24"/>
              </w:rPr>
              <w:t xml:space="preserve">Выполнение работ в соответствии с </w:t>
            </w:r>
            <w:r>
              <w:rPr>
                <w:rFonts w:ascii="Times New Roman" w:hAnsi="Times New Roman"/>
                <w:iCs/>
                <w:sz w:val="24"/>
                <w:szCs w:val="24"/>
              </w:rPr>
              <w:t>установленными регламентами с обеспечением правил по разработке и оформлению конструкторской и текстовой технической документации с соблюдением требований безопасности труда, санитарными нормами</w:t>
            </w:r>
          </w:p>
          <w:p w14:paraId="76FD88D5" w14:textId="77777777" w:rsidR="00057E87" w:rsidRDefault="00057E87" w:rsidP="00530118">
            <w:pPr>
              <w:suppressAutoHyphens/>
              <w:spacing w:after="0" w:line="240" w:lineRule="auto"/>
              <w:rPr>
                <w:rFonts w:ascii="Times New Roman" w:hAnsi="Times New Roman"/>
                <w:iCs/>
                <w:sz w:val="24"/>
                <w:szCs w:val="24"/>
              </w:rPr>
            </w:pPr>
          </w:p>
          <w:p w14:paraId="7777505B" w14:textId="77777777" w:rsidR="00057E87" w:rsidRPr="006E169C" w:rsidRDefault="00057E87" w:rsidP="00530118">
            <w:pPr>
              <w:suppressAutoHyphens/>
              <w:spacing w:after="0" w:line="240" w:lineRule="auto"/>
              <w:rPr>
                <w:rFonts w:ascii="Times New Roman" w:hAnsi="Times New Roman"/>
                <w:iCs/>
                <w:sz w:val="24"/>
                <w:szCs w:val="24"/>
              </w:rPr>
            </w:pPr>
            <w:r w:rsidRPr="00F35708">
              <w:rPr>
                <w:rFonts w:ascii="Times New Roman" w:hAnsi="Times New Roman"/>
                <w:iCs/>
                <w:sz w:val="24"/>
                <w:szCs w:val="24"/>
              </w:rPr>
              <w:lastRenderedPageBreak/>
              <w:t xml:space="preserve">Выполнение работ по </w:t>
            </w:r>
            <w:r>
              <w:rPr>
                <w:rFonts w:ascii="Times New Roman" w:hAnsi="Times New Roman"/>
                <w:iCs/>
                <w:sz w:val="24"/>
                <w:szCs w:val="24"/>
              </w:rPr>
              <w:t>внесению изменений в конструкторскую и текстовую техническую документацию</w:t>
            </w:r>
          </w:p>
        </w:tc>
        <w:tc>
          <w:tcPr>
            <w:tcW w:w="2829" w:type="dxa"/>
            <w:tcBorders>
              <w:top w:val="single" w:sz="4" w:space="0" w:color="auto"/>
              <w:left w:val="single" w:sz="4" w:space="0" w:color="auto"/>
              <w:bottom w:val="single" w:sz="4" w:space="0" w:color="auto"/>
              <w:right w:val="single" w:sz="4" w:space="0" w:color="auto"/>
            </w:tcBorders>
            <w:hideMark/>
          </w:tcPr>
          <w:p w14:paraId="3752B25D" w14:textId="77777777" w:rsidR="00057E87" w:rsidRPr="006E169C" w:rsidRDefault="00057E87" w:rsidP="00530118">
            <w:pPr>
              <w:suppressAutoHyphens/>
              <w:spacing w:after="0" w:line="240" w:lineRule="auto"/>
              <w:rPr>
                <w:rFonts w:ascii="Times New Roman" w:hAnsi="Times New Roman"/>
                <w:iCs/>
                <w:sz w:val="24"/>
                <w:szCs w:val="24"/>
              </w:rPr>
            </w:pPr>
            <w:r w:rsidRPr="006E169C">
              <w:rPr>
                <w:rFonts w:ascii="Times New Roman" w:hAnsi="Times New Roman"/>
                <w:iCs/>
                <w:sz w:val="24"/>
                <w:szCs w:val="24"/>
              </w:rPr>
              <w:lastRenderedPageBreak/>
              <w:t xml:space="preserve">Экспертное наблюдение выполнения практических работ </w:t>
            </w:r>
            <w:r>
              <w:rPr>
                <w:rFonts w:ascii="Times New Roman" w:hAnsi="Times New Roman"/>
                <w:iCs/>
                <w:sz w:val="24"/>
                <w:szCs w:val="24"/>
              </w:rPr>
              <w:t xml:space="preserve">обучающимися со стороны </w:t>
            </w:r>
            <w:r w:rsidRPr="006E169C">
              <w:rPr>
                <w:rFonts w:ascii="Times New Roman" w:hAnsi="Times New Roman"/>
                <w:iCs/>
                <w:sz w:val="24"/>
                <w:szCs w:val="24"/>
              </w:rPr>
              <w:t>преподавател</w:t>
            </w:r>
            <w:r>
              <w:rPr>
                <w:rFonts w:ascii="Times New Roman" w:hAnsi="Times New Roman"/>
                <w:iCs/>
                <w:sz w:val="24"/>
                <w:szCs w:val="24"/>
              </w:rPr>
              <w:t>я</w:t>
            </w:r>
          </w:p>
          <w:p w14:paraId="7A9164A3" w14:textId="77777777" w:rsidR="00057E87" w:rsidRDefault="00057E87" w:rsidP="00530118">
            <w:pPr>
              <w:suppressAutoHyphens/>
              <w:spacing w:after="0" w:line="240" w:lineRule="auto"/>
              <w:rPr>
                <w:rFonts w:ascii="Times New Roman" w:hAnsi="Times New Roman"/>
                <w:iCs/>
                <w:sz w:val="24"/>
                <w:szCs w:val="24"/>
              </w:rPr>
            </w:pPr>
          </w:p>
          <w:p w14:paraId="36CEACAA" w14:textId="77777777" w:rsidR="00057E87" w:rsidRPr="006E169C" w:rsidRDefault="00057E87" w:rsidP="00530118">
            <w:pPr>
              <w:suppressAutoHyphens/>
              <w:spacing w:after="0" w:line="240" w:lineRule="auto"/>
              <w:rPr>
                <w:rFonts w:ascii="Times New Roman" w:hAnsi="Times New Roman"/>
                <w:iCs/>
                <w:sz w:val="24"/>
                <w:szCs w:val="24"/>
              </w:rPr>
            </w:pPr>
            <w:r w:rsidRPr="00F35708">
              <w:rPr>
                <w:rFonts w:ascii="Times New Roman" w:hAnsi="Times New Roman"/>
                <w:iCs/>
                <w:sz w:val="24"/>
                <w:szCs w:val="24"/>
              </w:rPr>
              <w:t>Текущий контроль: оценка выполнения практических занятий, устный опрос, самостоятельная работа, оценка отчета выполненной работы</w:t>
            </w:r>
          </w:p>
        </w:tc>
      </w:tr>
    </w:tbl>
    <w:p w14:paraId="16A094EB" w14:textId="77777777" w:rsidR="00057E87" w:rsidRDefault="00057E87" w:rsidP="00057E87">
      <w:pPr>
        <w:jc w:val="right"/>
        <w:rPr>
          <w:rFonts w:ascii="Times New Roman" w:hAnsi="Times New Roman"/>
          <w:b/>
          <w:sz w:val="24"/>
          <w:szCs w:val="24"/>
        </w:rPr>
        <w:sectPr w:rsidR="00057E87" w:rsidSect="00733AEF">
          <w:pgSz w:w="11907" w:h="16840"/>
          <w:pgMar w:top="1134" w:right="851" w:bottom="992" w:left="1418" w:header="709" w:footer="709" w:gutter="0"/>
          <w:cols w:space="720"/>
        </w:sectPr>
      </w:pPr>
    </w:p>
    <w:p w14:paraId="297DA64F" w14:textId="77777777" w:rsidR="00057E87" w:rsidRPr="00626E67" w:rsidRDefault="00057E87" w:rsidP="00626E67">
      <w:pPr>
        <w:pStyle w:val="2"/>
        <w:jc w:val="right"/>
        <w:rPr>
          <w:rFonts w:ascii="Times New Roman" w:hAnsi="Times New Roman"/>
          <w:i w:val="0"/>
          <w:iCs w:val="0"/>
          <w:sz w:val="24"/>
          <w:szCs w:val="24"/>
        </w:rPr>
      </w:pPr>
      <w:bookmarkStart w:id="245" w:name="_Toc129359734"/>
      <w:bookmarkStart w:id="246" w:name="_Toc129360088"/>
      <w:bookmarkStart w:id="247" w:name="_Toc129878158"/>
      <w:r w:rsidRPr="00626E67">
        <w:rPr>
          <w:rFonts w:ascii="Times New Roman" w:hAnsi="Times New Roman"/>
          <w:i w:val="0"/>
          <w:iCs w:val="0"/>
          <w:sz w:val="24"/>
          <w:szCs w:val="24"/>
        </w:rPr>
        <w:lastRenderedPageBreak/>
        <w:t>Приложение 1.2</w:t>
      </w:r>
      <w:bookmarkEnd w:id="245"/>
      <w:bookmarkEnd w:id="246"/>
      <w:bookmarkEnd w:id="247"/>
    </w:p>
    <w:p w14:paraId="5461DB3F" w14:textId="77777777" w:rsidR="00057E87" w:rsidRPr="00354495" w:rsidRDefault="00057E87" w:rsidP="00057E87">
      <w:pPr>
        <w:spacing w:after="0" w:line="240" w:lineRule="auto"/>
        <w:jc w:val="right"/>
        <w:rPr>
          <w:rFonts w:ascii="Times New Roman" w:hAnsi="Times New Roman"/>
          <w:b/>
          <w:bCs/>
          <w:sz w:val="24"/>
          <w:szCs w:val="24"/>
        </w:rPr>
      </w:pPr>
      <w:r w:rsidRPr="00354495">
        <w:rPr>
          <w:rFonts w:ascii="Times New Roman" w:hAnsi="Times New Roman"/>
          <w:b/>
          <w:bCs/>
          <w:sz w:val="24"/>
          <w:szCs w:val="24"/>
        </w:rPr>
        <w:t xml:space="preserve">к </w:t>
      </w:r>
      <w:r>
        <w:rPr>
          <w:rFonts w:ascii="Times New Roman" w:hAnsi="Times New Roman"/>
          <w:b/>
          <w:bCs/>
          <w:sz w:val="24"/>
          <w:szCs w:val="24"/>
        </w:rPr>
        <w:t>ПОП</w:t>
      </w:r>
      <w:r w:rsidRPr="00354495">
        <w:rPr>
          <w:rFonts w:ascii="Times New Roman" w:hAnsi="Times New Roman"/>
          <w:b/>
          <w:bCs/>
          <w:sz w:val="24"/>
          <w:szCs w:val="24"/>
        </w:rPr>
        <w:t xml:space="preserve"> по специальности </w:t>
      </w:r>
    </w:p>
    <w:p w14:paraId="4924E2B8" w14:textId="77777777" w:rsidR="00057E87" w:rsidRPr="00354495" w:rsidRDefault="00057E87" w:rsidP="00057E87">
      <w:pPr>
        <w:spacing w:after="0" w:line="240" w:lineRule="auto"/>
        <w:jc w:val="right"/>
        <w:rPr>
          <w:rFonts w:ascii="Times New Roman" w:hAnsi="Times New Roman"/>
          <w:b/>
          <w:bCs/>
          <w:iCs/>
          <w:sz w:val="24"/>
          <w:szCs w:val="24"/>
        </w:rPr>
      </w:pPr>
      <w:r w:rsidRPr="00354495">
        <w:rPr>
          <w:rFonts w:ascii="Times New Roman" w:hAnsi="Times New Roman"/>
          <w:b/>
          <w:bCs/>
          <w:iCs/>
          <w:sz w:val="24"/>
          <w:szCs w:val="24"/>
        </w:rPr>
        <w:t>24.02.01 Производство летательных аппаратов</w:t>
      </w:r>
    </w:p>
    <w:p w14:paraId="271A76BA" w14:textId="77777777" w:rsidR="00057E87" w:rsidRDefault="00057E87" w:rsidP="00057E87">
      <w:pPr>
        <w:spacing w:after="0" w:line="240" w:lineRule="auto"/>
        <w:jc w:val="center"/>
        <w:rPr>
          <w:rFonts w:ascii="Times New Roman" w:hAnsi="Times New Roman"/>
          <w:i/>
          <w:sz w:val="24"/>
          <w:szCs w:val="24"/>
          <w:vertAlign w:val="superscript"/>
        </w:rPr>
      </w:pPr>
    </w:p>
    <w:p w14:paraId="3D4974CB" w14:textId="77777777" w:rsidR="00057E87" w:rsidRPr="000D467B" w:rsidRDefault="00057E87" w:rsidP="00057E87">
      <w:pPr>
        <w:spacing w:after="0" w:line="240" w:lineRule="auto"/>
        <w:jc w:val="center"/>
        <w:rPr>
          <w:rFonts w:ascii="Times New Roman" w:hAnsi="Times New Roman"/>
          <w:b/>
          <w:i/>
          <w:sz w:val="24"/>
          <w:szCs w:val="24"/>
        </w:rPr>
      </w:pPr>
    </w:p>
    <w:p w14:paraId="46126491" w14:textId="77777777" w:rsidR="00057E87" w:rsidRPr="000D467B" w:rsidRDefault="00057E87" w:rsidP="00057E87">
      <w:pPr>
        <w:spacing w:after="0" w:line="240" w:lineRule="auto"/>
        <w:jc w:val="center"/>
        <w:rPr>
          <w:rFonts w:ascii="Times New Roman" w:hAnsi="Times New Roman"/>
          <w:b/>
          <w:i/>
          <w:sz w:val="24"/>
          <w:szCs w:val="24"/>
        </w:rPr>
      </w:pPr>
    </w:p>
    <w:p w14:paraId="4AA8D9D4" w14:textId="77777777" w:rsidR="00057E87" w:rsidRPr="000D467B" w:rsidRDefault="00057E87" w:rsidP="00057E87">
      <w:pPr>
        <w:spacing w:after="0" w:line="240" w:lineRule="auto"/>
        <w:jc w:val="center"/>
        <w:rPr>
          <w:rFonts w:ascii="Times New Roman" w:hAnsi="Times New Roman"/>
          <w:b/>
          <w:i/>
          <w:sz w:val="24"/>
          <w:szCs w:val="24"/>
        </w:rPr>
      </w:pPr>
    </w:p>
    <w:p w14:paraId="4AB97AF9" w14:textId="77777777" w:rsidR="00057E87" w:rsidRPr="000D467B" w:rsidRDefault="00057E87" w:rsidP="00057E87">
      <w:pPr>
        <w:spacing w:after="0" w:line="240" w:lineRule="auto"/>
        <w:jc w:val="center"/>
        <w:rPr>
          <w:rFonts w:ascii="Times New Roman" w:hAnsi="Times New Roman"/>
          <w:b/>
          <w:i/>
          <w:sz w:val="24"/>
          <w:szCs w:val="24"/>
        </w:rPr>
      </w:pPr>
    </w:p>
    <w:p w14:paraId="48AF7DF2" w14:textId="77777777" w:rsidR="00057E87" w:rsidRPr="000D467B" w:rsidRDefault="00057E87" w:rsidP="00057E87">
      <w:pPr>
        <w:spacing w:after="0" w:line="240" w:lineRule="auto"/>
        <w:jc w:val="center"/>
        <w:rPr>
          <w:rFonts w:ascii="Times New Roman" w:hAnsi="Times New Roman"/>
          <w:b/>
          <w:i/>
          <w:sz w:val="24"/>
          <w:szCs w:val="24"/>
        </w:rPr>
      </w:pPr>
    </w:p>
    <w:p w14:paraId="0F7F7E70" w14:textId="77777777" w:rsidR="00057E87" w:rsidRPr="000D467B" w:rsidRDefault="00057E87" w:rsidP="00057E87">
      <w:pPr>
        <w:spacing w:after="0" w:line="240" w:lineRule="auto"/>
        <w:jc w:val="center"/>
        <w:rPr>
          <w:rFonts w:ascii="Times New Roman" w:hAnsi="Times New Roman"/>
          <w:b/>
          <w:i/>
          <w:sz w:val="24"/>
          <w:szCs w:val="24"/>
        </w:rPr>
      </w:pPr>
    </w:p>
    <w:p w14:paraId="29225A24" w14:textId="77777777" w:rsidR="00057E87" w:rsidRPr="000D467B" w:rsidRDefault="00057E87" w:rsidP="00057E87">
      <w:pPr>
        <w:spacing w:after="0" w:line="240" w:lineRule="auto"/>
        <w:jc w:val="center"/>
        <w:rPr>
          <w:rFonts w:ascii="Times New Roman" w:hAnsi="Times New Roman"/>
          <w:b/>
          <w:i/>
          <w:sz w:val="24"/>
          <w:szCs w:val="24"/>
        </w:rPr>
      </w:pPr>
    </w:p>
    <w:p w14:paraId="25E8ED8C" w14:textId="77777777" w:rsidR="00057E87" w:rsidRPr="000D467B" w:rsidRDefault="00057E87" w:rsidP="00057E87">
      <w:pPr>
        <w:spacing w:after="0" w:line="240" w:lineRule="auto"/>
        <w:jc w:val="center"/>
        <w:rPr>
          <w:rFonts w:ascii="Times New Roman" w:hAnsi="Times New Roman"/>
          <w:b/>
          <w:i/>
          <w:sz w:val="24"/>
          <w:szCs w:val="24"/>
        </w:rPr>
      </w:pPr>
    </w:p>
    <w:p w14:paraId="73EDDEDC" w14:textId="77777777" w:rsidR="00057E87" w:rsidRPr="000D467B" w:rsidRDefault="00057E87" w:rsidP="00057E87">
      <w:pPr>
        <w:spacing w:after="0" w:line="240" w:lineRule="auto"/>
        <w:jc w:val="center"/>
        <w:rPr>
          <w:rFonts w:ascii="Times New Roman" w:hAnsi="Times New Roman"/>
          <w:b/>
          <w:i/>
          <w:sz w:val="24"/>
          <w:szCs w:val="24"/>
        </w:rPr>
      </w:pPr>
    </w:p>
    <w:p w14:paraId="078B974F" w14:textId="77777777" w:rsidR="00057E87" w:rsidRPr="000D467B" w:rsidRDefault="00057E87" w:rsidP="00057E87">
      <w:pPr>
        <w:spacing w:after="0" w:line="240" w:lineRule="auto"/>
        <w:jc w:val="center"/>
        <w:rPr>
          <w:rFonts w:ascii="Times New Roman" w:hAnsi="Times New Roman"/>
          <w:b/>
          <w:i/>
          <w:sz w:val="24"/>
          <w:szCs w:val="24"/>
        </w:rPr>
      </w:pPr>
    </w:p>
    <w:p w14:paraId="11386F12" w14:textId="77777777" w:rsidR="00057E87" w:rsidRPr="000D467B" w:rsidRDefault="00057E87" w:rsidP="00057E87">
      <w:pPr>
        <w:spacing w:after="0" w:line="240" w:lineRule="auto"/>
        <w:jc w:val="center"/>
        <w:rPr>
          <w:rFonts w:ascii="Times New Roman" w:hAnsi="Times New Roman"/>
          <w:b/>
          <w:i/>
          <w:sz w:val="24"/>
          <w:szCs w:val="24"/>
        </w:rPr>
      </w:pPr>
    </w:p>
    <w:p w14:paraId="3D09AFF3" w14:textId="77777777" w:rsidR="00057E87" w:rsidRPr="000D467B" w:rsidRDefault="00057E87" w:rsidP="00057E87">
      <w:pPr>
        <w:spacing w:after="0" w:line="240" w:lineRule="auto"/>
        <w:jc w:val="center"/>
        <w:rPr>
          <w:rFonts w:ascii="Times New Roman" w:hAnsi="Times New Roman"/>
          <w:b/>
          <w:i/>
          <w:sz w:val="24"/>
          <w:szCs w:val="24"/>
        </w:rPr>
      </w:pPr>
    </w:p>
    <w:p w14:paraId="37AFCFC6" w14:textId="77777777" w:rsidR="00057E87" w:rsidRPr="000D467B" w:rsidRDefault="00057E87" w:rsidP="007D73C2">
      <w:pPr>
        <w:spacing w:after="0" w:line="240" w:lineRule="auto"/>
        <w:jc w:val="center"/>
        <w:rPr>
          <w:rFonts w:ascii="Times New Roman" w:hAnsi="Times New Roman"/>
          <w:b/>
          <w:i/>
          <w:sz w:val="24"/>
          <w:szCs w:val="24"/>
        </w:rPr>
      </w:pPr>
    </w:p>
    <w:p w14:paraId="6EC2B83E" w14:textId="77777777" w:rsidR="00057E87" w:rsidRPr="00626E67" w:rsidRDefault="00057E87" w:rsidP="00626E67">
      <w:pPr>
        <w:pStyle w:val="2"/>
        <w:jc w:val="center"/>
        <w:rPr>
          <w:rFonts w:ascii="Times New Roman" w:hAnsi="Times New Roman"/>
          <w:i w:val="0"/>
          <w:iCs w:val="0"/>
          <w:sz w:val="24"/>
          <w:szCs w:val="24"/>
        </w:rPr>
      </w:pPr>
      <w:bookmarkStart w:id="248" w:name="_Toc129359735"/>
      <w:bookmarkStart w:id="249" w:name="_Toc129360089"/>
      <w:bookmarkStart w:id="250" w:name="_Toc129878159"/>
      <w:r w:rsidRPr="00626E67">
        <w:rPr>
          <w:rFonts w:ascii="Times New Roman" w:hAnsi="Times New Roman"/>
          <w:i w:val="0"/>
          <w:iCs w:val="0"/>
          <w:sz w:val="24"/>
          <w:szCs w:val="24"/>
        </w:rPr>
        <w:t>ПРИМЕРНАЯ РАБОЧАЯ ПРОГРАММА ПРОФЕССИОНАЛЬНОГО МОДУЛЯ</w:t>
      </w:r>
      <w:bookmarkEnd w:id="248"/>
      <w:bookmarkEnd w:id="249"/>
      <w:bookmarkEnd w:id="250"/>
    </w:p>
    <w:p w14:paraId="3F231025" w14:textId="77777777" w:rsidR="00057E87" w:rsidRPr="000D467B" w:rsidRDefault="00057E87" w:rsidP="00626E67">
      <w:pPr>
        <w:spacing w:after="0" w:line="240" w:lineRule="auto"/>
        <w:jc w:val="center"/>
        <w:rPr>
          <w:rFonts w:ascii="Times New Roman" w:hAnsi="Times New Roman"/>
          <w:b/>
          <w:sz w:val="24"/>
          <w:szCs w:val="24"/>
          <w:u w:val="single"/>
        </w:rPr>
      </w:pPr>
    </w:p>
    <w:p w14:paraId="3F2F2B64" w14:textId="77777777" w:rsidR="00057E87" w:rsidRPr="00626E67" w:rsidRDefault="00057E87" w:rsidP="00626E67">
      <w:pPr>
        <w:pStyle w:val="2"/>
        <w:jc w:val="center"/>
        <w:rPr>
          <w:rFonts w:ascii="Times New Roman" w:hAnsi="Times New Roman"/>
          <w:i w:val="0"/>
          <w:iCs w:val="0"/>
        </w:rPr>
      </w:pPr>
      <w:bookmarkStart w:id="251" w:name="_Toc129359736"/>
      <w:bookmarkStart w:id="252" w:name="_Toc129360090"/>
      <w:bookmarkStart w:id="253" w:name="_Toc129878160"/>
      <w:r w:rsidRPr="00626E67">
        <w:rPr>
          <w:rFonts w:ascii="Times New Roman" w:hAnsi="Times New Roman"/>
          <w:i w:val="0"/>
          <w:iCs w:val="0"/>
          <w:sz w:val="24"/>
          <w:szCs w:val="24"/>
        </w:rPr>
        <w:t>«ПМ.02 ОРГАНИЗАЦИЯ РАБОТЫ СТРУКТУРНОГО ПОДРАЗДЕЛЕНИЯ»</w:t>
      </w:r>
      <w:bookmarkEnd w:id="251"/>
      <w:bookmarkEnd w:id="252"/>
      <w:bookmarkEnd w:id="253"/>
    </w:p>
    <w:p w14:paraId="0FA06DE7" w14:textId="77777777" w:rsidR="00057E87" w:rsidRDefault="00057E87" w:rsidP="00626E67">
      <w:pPr>
        <w:spacing w:after="0" w:line="240" w:lineRule="auto"/>
        <w:jc w:val="center"/>
        <w:rPr>
          <w:rFonts w:ascii="Times New Roman" w:hAnsi="Times New Roman"/>
          <w:i/>
          <w:sz w:val="28"/>
          <w:szCs w:val="28"/>
          <w:vertAlign w:val="superscript"/>
        </w:rPr>
      </w:pPr>
    </w:p>
    <w:p w14:paraId="18A4F0D7" w14:textId="77777777" w:rsidR="00057E87" w:rsidRPr="000D467B" w:rsidRDefault="00057E87" w:rsidP="00057E87">
      <w:pPr>
        <w:spacing w:after="0" w:line="240" w:lineRule="auto"/>
        <w:jc w:val="center"/>
        <w:rPr>
          <w:rFonts w:ascii="Times New Roman" w:hAnsi="Times New Roman"/>
          <w:b/>
          <w:i/>
          <w:sz w:val="24"/>
          <w:szCs w:val="24"/>
        </w:rPr>
      </w:pPr>
    </w:p>
    <w:p w14:paraId="0AB82B3F" w14:textId="77777777" w:rsidR="00057E87" w:rsidRPr="000D467B" w:rsidRDefault="00057E87" w:rsidP="00057E87">
      <w:pPr>
        <w:spacing w:after="0" w:line="240" w:lineRule="auto"/>
        <w:jc w:val="center"/>
        <w:rPr>
          <w:rFonts w:ascii="Times New Roman" w:hAnsi="Times New Roman"/>
          <w:b/>
          <w:i/>
          <w:sz w:val="24"/>
          <w:szCs w:val="24"/>
        </w:rPr>
      </w:pPr>
    </w:p>
    <w:p w14:paraId="565FB9C5" w14:textId="77777777" w:rsidR="00057E87" w:rsidRPr="000D467B" w:rsidRDefault="00057E87" w:rsidP="00057E87">
      <w:pPr>
        <w:spacing w:after="0" w:line="240" w:lineRule="auto"/>
        <w:jc w:val="center"/>
        <w:rPr>
          <w:rFonts w:ascii="Times New Roman" w:hAnsi="Times New Roman"/>
          <w:b/>
          <w:i/>
          <w:sz w:val="24"/>
          <w:szCs w:val="24"/>
        </w:rPr>
      </w:pPr>
    </w:p>
    <w:p w14:paraId="3166A903" w14:textId="77777777" w:rsidR="00057E87" w:rsidRPr="000D467B" w:rsidRDefault="00057E87" w:rsidP="00057E87">
      <w:pPr>
        <w:spacing w:after="0" w:line="240" w:lineRule="auto"/>
        <w:jc w:val="center"/>
        <w:rPr>
          <w:rFonts w:ascii="Times New Roman" w:hAnsi="Times New Roman"/>
          <w:b/>
          <w:i/>
          <w:sz w:val="24"/>
          <w:szCs w:val="24"/>
        </w:rPr>
      </w:pPr>
    </w:p>
    <w:p w14:paraId="4A6EA7E3" w14:textId="77777777" w:rsidR="00057E87" w:rsidRPr="000D467B" w:rsidRDefault="00057E87" w:rsidP="00057E87">
      <w:pPr>
        <w:spacing w:after="0" w:line="240" w:lineRule="auto"/>
        <w:jc w:val="center"/>
        <w:rPr>
          <w:rFonts w:ascii="Times New Roman" w:hAnsi="Times New Roman"/>
          <w:b/>
          <w:i/>
          <w:sz w:val="24"/>
          <w:szCs w:val="24"/>
        </w:rPr>
      </w:pPr>
    </w:p>
    <w:p w14:paraId="122B9A77" w14:textId="77777777" w:rsidR="00057E87" w:rsidRPr="000D467B" w:rsidRDefault="00057E87" w:rsidP="00057E87">
      <w:pPr>
        <w:spacing w:after="0" w:line="240" w:lineRule="auto"/>
        <w:jc w:val="center"/>
        <w:rPr>
          <w:rFonts w:ascii="Times New Roman" w:hAnsi="Times New Roman"/>
          <w:b/>
          <w:i/>
          <w:sz w:val="24"/>
          <w:szCs w:val="24"/>
        </w:rPr>
      </w:pPr>
    </w:p>
    <w:p w14:paraId="2DD18965" w14:textId="77777777" w:rsidR="00057E87" w:rsidRPr="000D467B" w:rsidRDefault="00057E87" w:rsidP="00057E87">
      <w:pPr>
        <w:spacing w:after="0" w:line="240" w:lineRule="auto"/>
        <w:jc w:val="center"/>
        <w:rPr>
          <w:rFonts w:ascii="Times New Roman" w:hAnsi="Times New Roman"/>
          <w:b/>
          <w:i/>
          <w:sz w:val="24"/>
          <w:szCs w:val="24"/>
        </w:rPr>
      </w:pPr>
    </w:p>
    <w:p w14:paraId="5A90AA14" w14:textId="77777777" w:rsidR="00057E87" w:rsidRPr="000D467B" w:rsidRDefault="00057E87" w:rsidP="00057E87">
      <w:pPr>
        <w:spacing w:after="0" w:line="240" w:lineRule="auto"/>
        <w:jc w:val="center"/>
        <w:rPr>
          <w:rFonts w:ascii="Times New Roman" w:hAnsi="Times New Roman"/>
          <w:b/>
          <w:i/>
          <w:sz w:val="24"/>
          <w:szCs w:val="24"/>
        </w:rPr>
      </w:pPr>
    </w:p>
    <w:p w14:paraId="7AD9988E" w14:textId="77777777" w:rsidR="00057E87" w:rsidRPr="000D467B" w:rsidRDefault="00057E87" w:rsidP="00057E87">
      <w:pPr>
        <w:spacing w:after="0" w:line="240" w:lineRule="auto"/>
        <w:jc w:val="center"/>
        <w:rPr>
          <w:rFonts w:ascii="Times New Roman" w:hAnsi="Times New Roman"/>
          <w:b/>
          <w:i/>
          <w:sz w:val="24"/>
          <w:szCs w:val="24"/>
        </w:rPr>
      </w:pPr>
    </w:p>
    <w:p w14:paraId="08BE70E2" w14:textId="77777777" w:rsidR="00057E87" w:rsidRPr="000D467B" w:rsidRDefault="00057E87" w:rsidP="00057E87">
      <w:pPr>
        <w:spacing w:after="0" w:line="240" w:lineRule="auto"/>
        <w:jc w:val="center"/>
        <w:rPr>
          <w:rFonts w:ascii="Times New Roman" w:hAnsi="Times New Roman"/>
          <w:b/>
          <w:i/>
          <w:sz w:val="24"/>
          <w:szCs w:val="24"/>
        </w:rPr>
      </w:pPr>
    </w:p>
    <w:p w14:paraId="0CFD33CB" w14:textId="77777777" w:rsidR="00057E87" w:rsidRPr="000D467B" w:rsidRDefault="00057E87" w:rsidP="00057E87">
      <w:pPr>
        <w:spacing w:after="0" w:line="240" w:lineRule="auto"/>
        <w:jc w:val="center"/>
        <w:rPr>
          <w:rFonts w:ascii="Times New Roman" w:hAnsi="Times New Roman"/>
          <w:b/>
          <w:i/>
          <w:sz w:val="24"/>
          <w:szCs w:val="24"/>
        </w:rPr>
      </w:pPr>
    </w:p>
    <w:p w14:paraId="68B8B43B" w14:textId="77777777" w:rsidR="00057E87" w:rsidRPr="000D467B" w:rsidRDefault="00057E87" w:rsidP="00057E87">
      <w:pPr>
        <w:spacing w:after="0" w:line="240" w:lineRule="auto"/>
        <w:jc w:val="center"/>
        <w:rPr>
          <w:rFonts w:ascii="Times New Roman" w:hAnsi="Times New Roman"/>
          <w:b/>
          <w:i/>
          <w:sz w:val="24"/>
          <w:szCs w:val="24"/>
        </w:rPr>
      </w:pPr>
    </w:p>
    <w:p w14:paraId="10E73233" w14:textId="77777777" w:rsidR="00057E87" w:rsidRPr="000D467B" w:rsidRDefault="00057E87" w:rsidP="00057E87">
      <w:pPr>
        <w:spacing w:after="0" w:line="240" w:lineRule="auto"/>
        <w:jc w:val="center"/>
        <w:rPr>
          <w:rFonts w:ascii="Times New Roman" w:hAnsi="Times New Roman"/>
          <w:b/>
          <w:i/>
          <w:sz w:val="24"/>
          <w:szCs w:val="24"/>
        </w:rPr>
      </w:pPr>
    </w:p>
    <w:p w14:paraId="107D7E2F" w14:textId="77777777" w:rsidR="00057E87" w:rsidRPr="000D467B" w:rsidRDefault="00057E87" w:rsidP="00057E87">
      <w:pPr>
        <w:spacing w:after="0" w:line="240" w:lineRule="auto"/>
        <w:jc w:val="center"/>
        <w:rPr>
          <w:rFonts w:ascii="Times New Roman" w:hAnsi="Times New Roman"/>
          <w:b/>
          <w:i/>
          <w:sz w:val="24"/>
          <w:szCs w:val="24"/>
        </w:rPr>
      </w:pPr>
    </w:p>
    <w:p w14:paraId="395E98A2" w14:textId="77777777" w:rsidR="00057E87" w:rsidRPr="000D467B" w:rsidRDefault="00057E87" w:rsidP="00057E87">
      <w:pPr>
        <w:spacing w:after="0" w:line="240" w:lineRule="auto"/>
        <w:jc w:val="center"/>
        <w:rPr>
          <w:rFonts w:ascii="Times New Roman" w:hAnsi="Times New Roman"/>
          <w:b/>
          <w:i/>
          <w:sz w:val="24"/>
          <w:szCs w:val="24"/>
        </w:rPr>
      </w:pPr>
    </w:p>
    <w:p w14:paraId="7D12443B" w14:textId="77777777" w:rsidR="00057E87" w:rsidRPr="000D467B" w:rsidRDefault="00057E87" w:rsidP="00057E87">
      <w:pPr>
        <w:spacing w:after="0" w:line="240" w:lineRule="auto"/>
        <w:jc w:val="center"/>
        <w:rPr>
          <w:rFonts w:ascii="Times New Roman" w:hAnsi="Times New Roman"/>
          <w:b/>
          <w:i/>
          <w:sz w:val="24"/>
          <w:szCs w:val="24"/>
        </w:rPr>
      </w:pPr>
    </w:p>
    <w:p w14:paraId="40D09347" w14:textId="77777777" w:rsidR="00057E87" w:rsidRPr="000D467B" w:rsidRDefault="00057E87" w:rsidP="00057E87">
      <w:pPr>
        <w:spacing w:after="0" w:line="240" w:lineRule="auto"/>
        <w:jc w:val="center"/>
        <w:rPr>
          <w:rFonts w:ascii="Times New Roman" w:hAnsi="Times New Roman"/>
          <w:b/>
          <w:i/>
          <w:sz w:val="24"/>
          <w:szCs w:val="24"/>
        </w:rPr>
      </w:pPr>
    </w:p>
    <w:p w14:paraId="1CAEF0C6" w14:textId="77777777" w:rsidR="00057E87" w:rsidRPr="000D467B" w:rsidRDefault="00057E87" w:rsidP="00057E87">
      <w:pPr>
        <w:spacing w:after="0" w:line="240" w:lineRule="auto"/>
        <w:jc w:val="center"/>
        <w:rPr>
          <w:rFonts w:ascii="Times New Roman" w:hAnsi="Times New Roman"/>
          <w:b/>
          <w:i/>
          <w:sz w:val="24"/>
          <w:szCs w:val="24"/>
        </w:rPr>
      </w:pPr>
    </w:p>
    <w:p w14:paraId="7E579792" w14:textId="77777777" w:rsidR="00057E87" w:rsidRPr="000D467B" w:rsidRDefault="00057E87" w:rsidP="00057E87">
      <w:pPr>
        <w:spacing w:after="0" w:line="240" w:lineRule="auto"/>
        <w:jc w:val="center"/>
        <w:rPr>
          <w:rFonts w:ascii="Times New Roman" w:hAnsi="Times New Roman"/>
          <w:b/>
          <w:i/>
          <w:sz w:val="24"/>
          <w:szCs w:val="24"/>
        </w:rPr>
      </w:pPr>
    </w:p>
    <w:p w14:paraId="015EAC5C" w14:textId="77777777" w:rsidR="00057E87" w:rsidRPr="000D467B" w:rsidRDefault="00057E87" w:rsidP="00057E87">
      <w:pPr>
        <w:spacing w:after="0" w:line="240" w:lineRule="auto"/>
        <w:jc w:val="center"/>
        <w:rPr>
          <w:rFonts w:ascii="Times New Roman" w:hAnsi="Times New Roman"/>
          <w:b/>
          <w:i/>
          <w:sz w:val="24"/>
          <w:szCs w:val="24"/>
        </w:rPr>
      </w:pPr>
    </w:p>
    <w:p w14:paraId="30254E9B" w14:textId="77777777" w:rsidR="00057E87" w:rsidRPr="000D467B" w:rsidRDefault="00057E87" w:rsidP="00057E87">
      <w:pPr>
        <w:spacing w:after="0" w:line="240" w:lineRule="auto"/>
        <w:jc w:val="center"/>
        <w:rPr>
          <w:rFonts w:ascii="Times New Roman" w:hAnsi="Times New Roman"/>
          <w:b/>
          <w:i/>
          <w:sz w:val="24"/>
          <w:szCs w:val="24"/>
        </w:rPr>
      </w:pPr>
    </w:p>
    <w:p w14:paraId="22456338" w14:textId="77777777" w:rsidR="00057E87" w:rsidRPr="000D467B" w:rsidRDefault="00057E87" w:rsidP="00057E87">
      <w:pPr>
        <w:spacing w:after="0" w:line="240" w:lineRule="auto"/>
        <w:jc w:val="center"/>
        <w:rPr>
          <w:rFonts w:ascii="Times New Roman" w:hAnsi="Times New Roman"/>
          <w:b/>
          <w:i/>
          <w:sz w:val="24"/>
          <w:szCs w:val="24"/>
        </w:rPr>
      </w:pPr>
    </w:p>
    <w:p w14:paraId="5AFC2170" w14:textId="77777777" w:rsidR="00057E87" w:rsidRPr="000D467B" w:rsidRDefault="00057E87" w:rsidP="00057E87">
      <w:pPr>
        <w:spacing w:after="0" w:line="240" w:lineRule="auto"/>
        <w:jc w:val="center"/>
        <w:rPr>
          <w:rFonts w:ascii="Times New Roman" w:hAnsi="Times New Roman"/>
          <w:b/>
          <w:i/>
          <w:sz w:val="24"/>
          <w:szCs w:val="24"/>
        </w:rPr>
      </w:pPr>
    </w:p>
    <w:p w14:paraId="6B972A48" w14:textId="77777777" w:rsidR="00057E87" w:rsidRPr="000D467B" w:rsidRDefault="00057E87" w:rsidP="00057E87">
      <w:pPr>
        <w:spacing w:after="0" w:line="240" w:lineRule="auto"/>
        <w:jc w:val="center"/>
        <w:rPr>
          <w:rFonts w:ascii="Times New Roman" w:hAnsi="Times New Roman"/>
          <w:b/>
          <w:i/>
          <w:sz w:val="24"/>
          <w:szCs w:val="24"/>
        </w:rPr>
      </w:pPr>
    </w:p>
    <w:p w14:paraId="213DFFC6" w14:textId="77777777" w:rsidR="00057E87" w:rsidRPr="00354495" w:rsidRDefault="00057E87" w:rsidP="00057E87">
      <w:pPr>
        <w:spacing w:after="0" w:line="240" w:lineRule="auto"/>
        <w:jc w:val="center"/>
        <w:rPr>
          <w:rFonts w:ascii="Times New Roman" w:hAnsi="Times New Roman"/>
          <w:b/>
          <w:bCs/>
          <w:iCs/>
          <w:sz w:val="24"/>
          <w:szCs w:val="24"/>
        </w:rPr>
      </w:pPr>
      <w:r w:rsidRPr="00354495">
        <w:rPr>
          <w:rFonts w:ascii="Times New Roman" w:hAnsi="Times New Roman"/>
          <w:b/>
          <w:bCs/>
          <w:iCs/>
          <w:sz w:val="24"/>
          <w:szCs w:val="24"/>
        </w:rPr>
        <w:t>202</w:t>
      </w:r>
      <w:r>
        <w:rPr>
          <w:rFonts w:ascii="Times New Roman" w:hAnsi="Times New Roman"/>
          <w:b/>
          <w:bCs/>
          <w:iCs/>
          <w:sz w:val="24"/>
          <w:szCs w:val="24"/>
        </w:rPr>
        <w:t>3</w:t>
      </w:r>
      <w:r w:rsidRPr="00354495">
        <w:rPr>
          <w:rFonts w:ascii="Times New Roman" w:hAnsi="Times New Roman"/>
          <w:b/>
          <w:bCs/>
          <w:iCs/>
          <w:sz w:val="24"/>
          <w:szCs w:val="24"/>
        </w:rPr>
        <w:t xml:space="preserve"> г.</w:t>
      </w:r>
    </w:p>
    <w:p w14:paraId="628A0CE5" w14:textId="77777777" w:rsidR="00057E87" w:rsidRPr="00354495" w:rsidRDefault="00057E87" w:rsidP="00057E87">
      <w:pPr>
        <w:spacing w:after="0" w:line="240" w:lineRule="auto"/>
        <w:rPr>
          <w:rFonts w:ascii="Times New Roman" w:hAnsi="Times New Roman"/>
          <w:b/>
          <w:bCs/>
          <w:i/>
        </w:rPr>
        <w:sectPr w:rsidR="00057E87" w:rsidRPr="00354495">
          <w:pgSz w:w="11907" w:h="16840"/>
          <w:pgMar w:top="1134" w:right="851" w:bottom="992" w:left="1418" w:header="709" w:footer="709" w:gutter="0"/>
          <w:cols w:space="720"/>
        </w:sectPr>
      </w:pPr>
    </w:p>
    <w:p w14:paraId="651D8F58" w14:textId="77777777" w:rsidR="00057E87" w:rsidRPr="000D467B" w:rsidRDefault="00057E87" w:rsidP="00057E87">
      <w:pPr>
        <w:spacing w:after="0" w:line="240" w:lineRule="auto"/>
        <w:jc w:val="center"/>
        <w:rPr>
          <w:rFonts w:ascii="Times New Roman" w:hAnsi="Times New Roman"/>
          <w:b/>
          <w:i/>
          <w:sz w:val="24"/>
          <w:szCs w:val="24"/>
        </w:rPr>
      </w:pPr>
      <w:r w:rsidRPr="000D467B">
        <w:rPr>
          <w:rFonts w:ascii="Times New Roman" w:hAnsi="Times New Roman"/>
          <w:b/>
          <w:i/>
          <w:sz w:val="24"/>
          <w:szCs w:val="24"/>
        </w:rPr>
        <w:lastRenderedPageBreak/>
        <w:t>СОДЕРЖАНИЕ</w:t>
      </w:r>
    </w:p>
    <w:p w14:paraId="3A112139" w14:textId="77777777" w:rsidR="00057E87" w:rsidRPr="000D467B" w:rsidRDefault="00057E87" w:rsidP="00057E87">
      <w:pPr>
        <w:spacing w:after="0" w:line="240" w:lineRule="auto"/>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057E87" w:rsidRPr="00354495" w14:paraId="13812631" w14:textId="77777777" w:rsidTr="00530118">
        <w:tc>
          <w:tcPr>
            <w:tcW w:w="7501" w:type="dxa"/>
            <w:hideMark/>
          </w:tcPr>
          <w:p w14:paraId="3E346405" w14:textId="77777777" w:rsidR="00057E87" w:rsidRPr="00354495" w:rsidRDefault="00057E87" w:rsidP="00530118">
            <w:pPr>
              <w:numPr>
                <w:ilvl w:val="0"/>
                <w:numId w:val="328"/>
              </w:numPr>
              <w:suppressAutoHyphens/>
              <w:spacing w:after="0" w:line="240" w:lineRule="auto"/>
              <w:rPr>
                <w:rFonts w:ascii="Times New Roman" w:hAnsi="Times New Roman"/>
                <w:b/>
                <w:sz w:val="24"/>
                <w:szCs w:val="24"/>
              </w:rPr>
            </w:pPr>
            <w:r w:rsidRPr="00354495">
              <w:rPr>
                <w:rFonts w:ascii="Times New Roman" w:hAnsi="Times New Roman"/>
                <w:b/>
                <w:sz w:val="24"/>
                <w:szCs w:val="24"/>
              </w:rPr>
              <w:t xml:space="preserve">ОБЩАЯ ХАРАКТЕРИСТИКА </w:t>
            </w:r>
            <w:r w:rsidRPr="00354495">
              <w:rPr>
                <w:rFonts w:ascii="Times New Roman" w:hAnsi="Times New Roman"/>
                <w:b/>
                <w:color w:val="000000"/>
                <w:sz w:val="24"/>
                <w:szCs w:val="24"/>
              </w:rPr>
              <w:t xml:space="preserve">ПРИМЕРНОЙ РАБОЧЕЙ </w:t>
            </w:r>
            <w:r w:rsidRPr="00354495">
              <w:rPr>
                <w:rFonts w:ascii="Times New Roman" w:hAnsi="Times New Roman"/>
                <w:b/>
                <w:sz w:val="24"/>
                <w:szCs w:val="24"/>
              </w:rPr>
              <w:t>ПРОГРАММЫ ПРОФЕССИОНАЛЬНОГО МОДУЛЯ</w:t>
            </w:r>
          </w:p>
        </w:tc>
        <w:tc>
          <w:tcPr>
            <w:tcW w:w="1854" w:type="dxa"/>
          </w:tcPr>
          <w:p w14:paraId="7AEDE543" w14:textId="77777777" w:rsidR="00057E87" w:rsidRPr="00354495" w:rsidRDefault="00057E87" w:rsidP="00530118">
            <w:pPr>
              <w:spacing w:after="0" w:line="240" w:lineRule="auto"/>
              <w:jc w:val="center"/>
              <w:rPr>
                <w:rFonts w:ascii="Times New Roman" w:hAnsi="Times New Roman"/>
                <w:b/>
                <w:sz w:val="24"/>
                <w:szCs w:val="24"/>
              </w:rPr>
            </w:pPr>
          </w:p>
        </w:tc>
      </w:tr>
      <w:tr w:rsidR="00057E87" w:rsidRPr="00354495" w14:paraId="7033B47E" w14:textId="77777777" w:rsidTr="00530118">
        <w:tc>
          <w:tcPr>
            <w:tcW w:w="7501" w:type="dxa"/>
            <w:hideMark/>
          </w:tcPr>
          <w:p w14:paraId="5CA2DA2D" w14:textId="77777777" w:rsidR="00057E87" w:rsidRPr="00354495" w:rsidRDefault="00057E87" w:rsidP="00530118">
            <w:pPr>
              <w:numPr>
                <w:ilvl w:val="0"/>
                <w:numId w:val="328"/>
              </w:numPr>
              <w:suppressAutoHyphens/>
              <w:spacing w:after="0" w:line="240" w:lineRule="auto"/>
              <w:rPr>
                <w:rFonts w:ascii="Times New Roman" w:hAnsi="Times New Roman"/>
                <w:b/>
                <w:sz w:val="24"/>
                <w:szCs w:val="24"/>
              </w:rPr>
            </w:pPr>
            <w:r w:rsidRPr="00354495">
              <w:rPr>
                <w:rFonts w:ascii="Times New Roman" w:hAnsi="Times New Roman"/>
                <w:b/>
                <w:sz w:val="24"/>
                <w:szCs w:val="24"/>
              </w:rPr>
              <w:t>СТРУКТУРА И СОДЕРЖАНИЕ ПРОФЕССИОНАЛЬНОГО МОДУЛЯ</w:t>
            </w:r>
          </w:p>
          <w:p w14:paraId="6E98C8E9" w14:textId="77777777" w:rsidR="00057E87" w:rsidRPr="00354495" w:rsidRDefault="00057E87" w:rsidP="00530118">
            <w:pPr>
              <w:numPr>
                <w:ilvl w:val="0"/>
                <w:numId w:val="328"/>
              </w:numPr>
              <w:suppressAutoHyphens/>
              <w:spacing w:after="0" w:line="240" w:lineRule="auto"/>
              <w:rPr>
                <w:rFonts w:ascii="Times New Roman" w:hAnsi="Times New Roman"/>
                <w:b/>
                <w:sz w:val="24"/>
                <w:szCs w:val="24"/>
              </w:rPr>
            </w:pPr>
            <w:r w:rsidRPr="00354495">
              <w:rPr>
                <w:rFonts w:ascii="Times New Roman" w:hAnsi="Times New Roman"/>
                <w:b/>
                <w:sz w:val="24"/>
                <w:szCs w:val="24"/>
              </w:rPr>
              <w:t>УСЛОВИЯ РЕАЛИЗАЦИИ ПРОФЕССИОНАЛЬНОГО МОДУЛЯ</w:t>
            </w:r>
          </w:p>
        </w:tc>
        <w:tc>
          <w:tcPr>
            <w:tcW w:w="1854" w:type="dxa"/>
          </w:tcPr>
          <w:p w14:paraId="7660874E" w14:textId="77777777" w:rsidR="00057E87" w:rsidRPr="00354495" w:rsidRDefault="00057E87" w:rsidP="00530118">
            <w:pPr>
              <w:spacing w:after="0" w:line="240" w:lineRule="auto"/>
              <w:jc w:val="center"/>
              <w:rPr>
                <w:rFonts w:ascii="Times New Roman" w:hAnsi="Times New Roman"/>
                <w:b/>
                <w:sz w:val="24"/>
                <w:szCs w:val="24"/>
              </w:rPr>
            </w:pPr>
          </w:p>
        </w:tc>
      </w:tr>
      <w:tr w:rsidR="00057E87" w:rsidRPr="00354495" w14:paraId="33C895C5" w14:textId="77777777" w:rsidTr="00530118">
        <w:tc>
          <w:tcPr>
            <w:tcW w:w="7501" w:type="dxa"/>
          </w:tcPr>
          <w:p w14:paraId="0AA03B0A" w14:textId="77777777" w:rsidR="00057E87" w:rsidRPr="00354495" w:rsidRDefault="00057E87" w:rsidP="00530118">
            <w:pPr>
              <w:numPr>
                <w:ilvl w:val="0"/>
                <w:numId w:val="328"/>
              </w:numPr>
              <w:suppressAutoHyphens/>
              <w:spacing w:after="0" w:line="240" w:lineRule="auto"/>
              <w:rPr>
                <w:rFonts w:ascii="Times New Roman" w:hAnsi="Times New Roman"/>
                <w:b/>
                <w:sz w:val="24"/>
                <w:szCs w:val="24"/>
              </w:rPr>
            </w:pPr>
            <w:r w:rsidRPr="00354495">
              <w:rPr>
                <w:rFonts w:ascii="Times New Roman" w:hAnsi="Times New Roman"/>
                <w:b/>
                <w:sz w:val="24"/>
                <w:szCs w:val="24"/>
              </w:rPr>
              <w:t>КОНТРОЛЬ И ОЦЕНКА РЕЗУЛЬТАТОВ ОСВОЕНИЯ ПРОФЕССИОНАЛЬНОГО МОДУЛЯ</w:t>
            </w:r>
          </w:p>
          <w:p w14:paraId="4005AC73" w14:textId="77777777" w:rsidR="00057E87" w:rsidRPr="00354495" w:rsidRDefault="00057E87" w:rsidP="00530118">
            <w:pPr>
              <w:suppressAutoHyphens/>
              <w:spacing w:after="0" w:line="240" w:lineRule="auto"/>
              <w:rPr>
                <w:rFonts w:ascii="Times New Roman" w:hAnsi="Times New Roman"/>
                <w:b/>
                <w:sz w:val="24"/>
                <w:szCs w:val="24"/>
              </w:rPr>
            </w:pPr>
          </w:p>
        </w:tc>
        <w:tc>
          <w:tcPr>
            <w:tcW w:w="1854" w:type="dxa"/>
          </w:tcPr>
          <w:p w14:paraId="34B58BFF" w14:textId="77777777" w:rsidR="00057E87" w:rsidRPr="00354495" w:rsidRDefault="00057E87" w:rsidP="00530118">
            <w:pPr>
              <w:spacing w:after="0" w:line="240" w:lineRule="auto"/>
              <w:jc w:val="center"/>
              <w:rPr>
                <w:rFonts w:ascii="Times New Roman" w:hAnsi="Times New Roman"/>
                <w:b/>
                <w:sz w:val="24"/>
                <w:szCs w:val="24"/>
              </w:rPr>
            </w:pPr>
          </w:p>
        </w:tc>
      </w:tr>
    </w:tbl>
    <w:p w14:paraId="31268221" w14:textId="77777777" w:rsidR="00057E87" w:rsidRPr="000D467B" w:rsidRDefault="00057E87" w:rsidP="00057E87">
      <w:pPr>
        <w:spacing w:after="0" w:line="240" w:lineRule="auto"/>
        <w:rPr>
          <w:rFonts w:ascii="Times New Roman" w:hAnsi="Times New Roman"/>
          <w:b/>
          <w:i/>
          <w:sz w:val="24"/>
          <w:szCs w:val="24"/>
        </w:rPr>
        <w:sectPr w:rsidR="00057E87" w:rsidRPr="000D467B">
          <w:pgSz w:w="11907" w:h="16840"/>
          <w:pgMar w:top="1134" w:right="851" w:bottom="992" w:left="1418" w:header="709" w:footer="709" w:gutter="0"/>
          <w:cols w:space="720"/>
        </w:sectPr>
      </w:pPr>
    </w:p>
    <w:p w14:paraId="2D5B047B" w14:textId="77777777" w:rsidR="00057E87" w:rsidRPr="000D467B" w:rsidRDefault="00057E87" w:rsidP="00057E87">
      <w:pPr>
        <w:spacing w:after="0" w:line="240" w:lineRule="auto"/>
        <w:jc w:val="center"/>
        <w:rPr>
          <w:rFonts w:ascii="Times New Roman" w:hAnsi="Times New Roman"/>
          <w:b/>
          <w:sz w:val="24"/>
          <w:szCs w:val="24"/>
        </w:rPr>
      </w:pPr>
      <w:r w:rsidRPr="000D467B">
        <w:rPr>
          <w:rFonts w:ascii="Times New Roman" w:hAnsi="Times New Roman"/>
          <w:b/>
          <w:sz w:val="24"/>
          <w:szCs w:val="24"/>
        </w:rPr>
        <w:lastRenderedPageBreak/>
        <w:t xml:space="preserve">1. ОБЩАЯ ХАРАКТЕРИСТИКА </w:t>
      </w:r>
      <w:r w:rsidRPr="000D467B">
        <w:rPr>
          <w:rFonts w:ascii="Times New Roman" w:hAnsi="Times New Roman"/>
          <w:b/>
          <w:color w:val="000000"/>
          <w:sz w:val="24"/>
          <w:szCs w:val="24"/>
        </w:rPr>
        <w:t>ПРИМЕРНОЙ РАБОЧЕЙ ПРОГРАММЫ</w:t>
      </w:r>
    </w:p>
    <w:p w14:paraId="17C7AA05" w14:textId="77777777" w:rsidR="00057E87" w:rsidRPr="000D467B" w:rsidRDefault="00057E87" w:rsidP="00057E87">
      <w:pPr>
        <w:spacing w:after="0" w:line="240" w:lineRule="auto"/>
        <w:jc w:val="center"/>
        <w:rPr>
          <w:rFonts w:ascii="Times New Roman" w:hAnsi="Times New Roman"/>
          <w:b/>
          <w:sz w:val="24"/>
          <w:szCs w:val="24"/>
        </w:rPr>
      </w:pPr>
      <w:r w:rsidRPr="000D467B">
        <w:rPr>
          <w:rFonts w:ascii="Times New Roman" w:hAnsi="Times New Roman"/>
          <w:b/>
          <w:sz w:val="24"/>
          <w:szCs w:val="24"/>
        </w:rPr>
        <w:t>ПРОФЕССИОНАЛЬНОГО МОДУЛЯ</w:t>
      </w:r>
    </w:p>
    <w:p w14:paraId="61D2324B" w14:textId="77777777" w:rsidR="00057E87" w:rsidRPr="00354495" w:rsidRDefault="00057E87" w:rsidP="00057E87">
      <w:pPr>
        <w:spacing w:after="0" w:line="240" w:lineRule="auto"/>
        <w:jc w:val="center"/>
        <w:rPr>
          <w:rFonts w:ascii="Times New Roman" w:hAnsi="Times New Roman"/>
          <w:b/>
          <w:sz w:val="24"/>
          <w:szCs w:val="24"/>
        </w:rPr>
      </w:pPr>
      <w:r>
        <w:rPr>
          <w:rFonts w:ascii="Times New Roman" w:hAnsi="Times New Roman"/>
          <w:b/>
          <w:sz w:val="24"/>
          <w:szCs w:val="24"/>
        </w:rPr>
        <w:t>«</w:t>
      </w:r>
      <w:r w:rsidRPr="00354495">
        <w:rPr>
          <w:rFonts w:ascii="Times New Roman" w:hAnsi="Times New Roman"/>
          <w:b/>
          <w:sz w:val="24"/>
          <w:szCs w:val="24"/>
        </w:rPr>
        <w:t xml:space="preserve">ПМ.02 </w:t>
      </w:r>
      <w:r w:rsidRPr="00354495">
        <w:rPr>
          <w:rFonts w:ascii="Times New Roman" w:hAnsi="Times New Roman"/>
          <w:b/>
          <w:color w:val="000000"/>
          <w:sz w:val="24"/>
          <w:szCs w:val="24"/>
        </w:rPr>
        <w:t>ОРГАНИЗАЦИЯ РАБОТЫ СТРУКТУРНОГО ПОДРАЗДЕЛЕНИЯ</w:t>
      </w:r>
      <w:r>
        <w:rPr>
          <w:rFonts w:ascii="Times New Roman" w:hAnsi="Times New Roman"/>
          <w:b/>
          <w:color w:val="000000"/>
          <w:sz w:val="24"/>
          <w:szCs w:val="24"/>
        </w:rPr>
        <w:t>»</w:t>
      </w:r>
    </w:p>
    <w:p w14:paraId="57E05517" w14:textId="77777777" w:rsidR="00057E87" w:rsidRDefault="00057E87" w:rsidP="00057E87">
      <w:pPr>
        <w:suppressAutoHyphens/>
        <w:spacing w:after="0" w:line="240" w:lineRule="auto"/>
        <w:ind w:firstLine="709"/>
        <w:rPr>
          <w:rFonts w:ascii="Times New Roman" w:hAnsi="Times New Roman"/>
          <w:bCs/>
          <w:sz w:val="24"/>
          <w:szCs w:val="24"/>
          <w:vertAlign w:val="superscript"/>
        </w:rPr>
      </w:pPr>
    </w:p>
    <w:p w14:paraId="542D3822" w14:textId="77777777" w:rsidR="00057E87" w:rsidRPr="000D467B" w:rsidRDefault="00057E87" w:rsidP="00057E87">
      <w:pPr>
        <w:suppressAutoHyphens/>
        <w:spacing w:after="0" w:line="240" w:lineRule="auto"/>
        <w:ind w:firstLine="709"/>
        <w:rPr>
          <w:rFonts w:ascii="Times New Roman" w:hAnsi="Times New Roman"/>
          <w:b/>
          <w:sz w:val="24"/>
          <w:szCs w:val="24"/>
        </w:rPr>
      </w:pPr>
      <w:r w:rsidRPr="000D467B">
        <w:rPr>
          <w:rFonts w:ascii="Times New Roman" w:hAnsi="Times New Roman"/>
          <w:b/>
          <w:sz w:val="24"/>
          <w:szCs w:val="24"/>
        </w:rPr>
        <w:t xml:space="preserve">1.1. Цель и планируемые результаты освоения профессионального модуля </w:t>
      </w:r>
    </w:p>
    <w:p w14:paraId="65CF55F4" w14:textId="77777777" w:rsidR="00057E87" w:rsidRPr="000D467B" w:rsidRDefault="00057E87" w:rsidP="00057E87">
      <w:pPr>
        <w:suppressAutoHyphens/>
        <w:spacing w:after="0" w:line="240" w:lineRule="auto"/>
        <w:ind w:firstLine="709"/>
        <w:jc w:val="both"/>
        <w:rPr>
          <w:rFonts w:ascii="Times New Roman" w:hAnsi="Times New Roman"/>
          <w:sz w:val="24"/>
          <w:szCs w:val="24"/>
        </w:rPr>
      </w:pPr>
      <w:r w:rsidRPr="000D467B">
        <w:rPr>
          <w:rFonts w:ascii="Times New Roman" w:hAnsi="Times New Roman"/>
          <w:sz w:val="24"/>
          <w:szCs w:val="24"/>
        </w:rPr>
        <w:t xml:space="preserve">В результате изучения профессионального модуля обучающихся должен освоить основной вид деятельности </w:t>
      </w:r>
      <w:r>
        <w:rPr>
          <w:rFonts w:ascii="Times New Roman" w:hAnsi="Times New Roman"/>
          <w:sz w:val="24"/>
          <w:szCs w:val="24"/>
        </w:rPr>
        <w:t>«</w:t>
      </w:r>
      <w:r w:rsidRPr="00354495">
        <w:rPr>
          <w:rFonts w:ascii="Times New Roman" w:hAnsi="Times New Roman"/>
          <w:bCs/>
          <w:color w:val="000000"/>
          <w:sz w:val="24"/>
          <w:szCs w:val="24"/>
        </w:rPr>
        <w:t>Организация работы структурного подразделения</w:t>
      </w:r>
      <w:r>
        <w:rPr>
          <w:rFonts w:ascii="Times New Roman" w:hAnsi="Times New Roman"/>
          <w:bCs/>
          <w:color w:val="000000"/>
          <w:sz w:val="24"/>
          <w:szCs w:val="24"/>
        </w:rPr>
        <w:t>»</w:t>
      </w:r>
      <w:r w:rsidRPr="000D467B">
        <w:rPr>
          <w:rFonts w:ascii="Times New Roman" w:hAnsi="Times New Roman"/>
          <w:sz w:val="24"/>
          <w:szCs w:val="24"/>
        </w:rPr>
        <w:t xml:space="preserve"> соответствующие ему общие компетенции и профессиональные компетенции:</w:t>
      </w:r>
    </w:p>
    <w:p w14:paraId="5E21572B" w14:textId="77777777" w:rsidR="00057E87" w:rsidRPr="000D467B" w:rsidRDefault="00057E87" w:rsidP="00057E87">
      <w:pPr>
        <w:spacing w:after="0" w:line="240" w:lineRule="auto"/>
        <w:ind w:firstLine="709"/>
        <w:jc w:val="both"/>
        <w:rPr>
          <w:rFonts w:ascii="Times New Roman" w:hAnsi="Times New Roman"/>
          <w:sz w:val="24"/>
          <w:szCs w:val="24"/>
        </w:rPr>
      </w:pPr>
      <w:r w:rsidRPr="000D467B">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057E87" w:rsidRPr="000D467B" w14:paraId="2CADACA3" w14:textId="77777777" w:rsidTr="00530118">
        <w:tc>
          <w:tcPr>
            <w:tcW w:w="1229" w:type="dxa"/>
            <w:tcBorders>
              <w:top w:val="single" w:sz="4" w:space="0" w:color="auto"/>
              <w:left w:val="single" w:sz="4" w:space="0" w:color="auto"/>
              <w:bottom w:val="single" w:sz="4" w:space="0" w:color="auto"/>
              <w:right w:val="single" w:sz="4" w:space="0" w:color="auto"/>
            </w:tcBorders>
            <w:hideMark/>
          </w:tcPr>
          <w:p w14:paraId="4019EB2E" w14:textId="77777777" w:rsidR="00057E87" w:rsidRPr="000D467B" w:rsidRDefault="00057E87" w:rsidP="00530118">
            <w:pPr>
              <w:keepNext/>
              <w:spacing w:after="0" w:line="240" w:lineRule="auto"/>
              <w:jc w:val="both"/>
              <w:outlineLvl w:val="1"/>
              <w:rPr>
                <w:rFonts w:ascii="Times New Roman" w:hAnsi="Times New Roman"/>
                <w:b/>
                <w:bCs/>
                <w:iCs/>
                <w:sz w:val="28"/>
                <w:szCs w:val="28"/>
              </w:rPr>
            </w:pPr>
            <w:bookmarkStart w:id="254" w:name="_Toc129358815"/>
            <w:bookmarkStart w:id="255" w:name="_Toc129359377"/>
            <w:bookmarkStart w:id="256" w:name="_Toc129359737"/>
            <w:bookmarkStart w:id="257" w:name="_Toc129360091"/>
            <w:bookmarkStart w:id="258" w:name="_Toc129878161"/>
            <w:r w:rsidRPr="000D467B">
              <w:rPr>
                <w:rFonts w:ascii="Times New Roman" w:hAnsi="Times New Roman"/>
                <w:b/>
                <w:bCs/>
                <w:iCs/>
                <w:sz w:val="24"/>
                <w:szCs w:val="24"/>
              </w:rPr>
              <w:t>Код</w:t>
            </w:r>
            <w:bookmarkEnd w:id="254"/>
            <w:bookmarkEnd w:id="255"/>
            <w:bookmarkEnd w:id="256"/>
            <w:bookmarkEnd w:id="257"/>
            <w:bookmarkEnd w:id="258"/>
          </w:p>
        </w:tc>
        <w:tc>
          <w:tcPr>
            <w:tcW w:w="8342" w:type="dxa"/>
            <w:tcBorders>
              <w:top w:val="single" w:sz="4" w:space="0" w:color="auto"/>
              <w:left w:val="single" w:sz="4" w:space="0" w:color="auto"/>
              <w:bottom w:val="single" w:sz="4" w:space="0" w:color="auto"/>
              <w:right w:val="single" w:sz="4" w:space="0" w:color="auto"/>
            </w:tcBorders>
            <w:hideMark/>
          </w:tcPr>
          <w:p w14:paraId="3D602664" w14:textId="77777777" w:rsidR="00057E87" w:rsidRPr="000D467B" w:rsidRDefault="00057E87" w:rsidP="00530118">
            <w:pPr>
              <w:keepNext/>
              <w:spacing w:after="0" w:line="240" w:lineRule="auto"/>
              <w:jc w:val="both"/>
              <w:outlineLvl w:val="1"/>
              <w:rPr>
                <w:rFonts w:ascii="Times New Roman" w:hAnsi="Times New Roman"/>
                <w:b/>
                <w:bCs/>
                <w:iCs/>
                <w:sz w:val="24"/>
                <w:szCs w:val="24"/>
              </w:rPr>
            </w:pPr>
            <w:bookmarkStart w:id="259" w:name="_Toc129358816"/>
            <w:bookmarkStart w:id="260" w:name="_Toc129359378"/>
            <w:bookmarkStart w:id="261" w:name="_Toc129359738"/>
            <w:bookmarkStart w:id="262" w:name="_Toc129360092"/>
            <w:bookmarkStart w:id="263" w:name="_Toc129878162"/>
            <w:r w:rsidRPr="000D467B">
              <w:rPr>
                <w:rFonts w:ascii="Times New Roman" w:hAnsi="Times New Roman"/>
                <w:b/>
                <w:bCs/>
                <w:iCs/>
                <w:sz w:val="24"/>
                <w:szCs w:val="24"/>
              </w:rPr>
              <w:t>Наименование общих компетенций</w:t>
            </w:r>
            <w:bookmarkEnd w:id="259"/>
            <w:bookmarkEnd w:id="260"/>
            <w:bookmarkEnd w:id="261"/>
            <w:bookmarkEnd w:id="262"/>
            <w:bookmarkEnd w:id="263"/>
          </w:p>
        </w:tc>
      </w:tr>
      <w:tr w:rsidR="00057E87" w:rsidRPr="000D467B" w14:paraId="25F36F5B" w14:textId="77777777" w:rsidTr="00530118">
        <w:tc>
          <w:tcPr>
            <w:tcW w:w="1229" w:type="dxa"/>
            <w:tcBorders>
              <w:top w:val="single" w:sz="4" w:space="0" w:color="auto"/>
              <w:left w:val="single" w:sz="4" w:space="0" w:color="auto"/>
              <w:bottom w:val="single" w:sz="4" w:space="0" w:color="auto"/>
              <w:right w:val="single" w:sz="4" w:space="0" w:color="auto"/>
            </w:tcBorders>
          </w:tcPr>
          <w:p w14:paraId="1DC4A8AE" w14:textId="77777777" w:rsidR="00057E87" w:rsidRPr="009E3455" w:rsidRDefault="00057E87" w:rsidP="00530118">
            <w:pPr>
              <w:keepNext/>
              <w:spacing w:after="0" w:line="240" w:lineRule="auto"/>
              <w:jc w:val="both"/>
              <w:outlineLvl w:val="1"/>
              <w:rPr>
                <w:rFonts w:ascii="Times New Roman" w:hAnsi="Times New Roman"/>
                <w:b/>
                <w:bCs/>
                <w:iCs/>
                <w:sz w:val="24"/>
                <w:szCs w:val="24"/>
              </w:rPr>
            </w:pPr>
            <w:bookmarkStart w:id="264" w:name="_Toc129358817"/>
            <w:bookmarkStart w:id="265" w:name="_Toc129359379"/>
            <w:bookmarkStart w:id="266" w:name="_Toc129359739"/>
            <w:bookmarkStart w:id="267" w:name="_Toc129360093"/>
            <w:bookmarkStart w:id="268" w:name="_Toc129878163"/>
            <w:r w:rsidRPr="009E3455">
              <w:rPr>
                <w:rFonts w:ascii="Times New Roman" w:hAnsi="Times New Roman"/>
                <w:b/>
                <w:bCs/>
                <w:iCs/>
                <w:sz w:val="24"/>
                <w:szCs w:val="24"/>
              </w:rPr>
              <w:t>ОК 01</w:t>
            </w:r>
            <w:bookmarkEnd w:id="264"/>
            <w:bookmarkEnd w:id="265"/>
            <w:bookmarkEnd w:id="266"/>
            <w:bookmarkEnd w:id="267"/>
            <w:bookmarkEnd w:id="268"/>
          </w:p>
        </w:tc>
        <w:tc>
          <w:tcPr>
            <w:tcW w:w="8342" w:type="dxa"/>
            <w:tcBorders>
              <w:top w:val="single" w:sz="4" w:space="0" w:color="auto"/>
              <w:left w:val="single" w:sz="4" w:space="0" w:color="auto"/>
              <w:bottom w:val="single" w:sz="4" w:space="0" w:color="auto"/>
              <w:right w:val="single" w:sz="4" w:space="0" w:color="auto"/>
            </w:tcBorders>
          </w:tcPr>
          <w:p w14:paraId="1C87EF48" w14:textId="77777777" w:rsidR="00057E87" w:rsidRPr="000D467B" w:rsidRDefault="00057E87" w:rsidP="00530118">
            <w:pPr>
              <w:keepNext/>
              <w:spacing w:after="0" w:line="240" w:lineRule="auto"/>
              <w:jc w:val="both"/>
              <w:outlineLvl w:val="1"/>
              <w:rPr>
                <w:rFonts w:ascii="Times New Roman" w:hAnsi="Times New Roman"/>
                <w:iCs/>
                <w:sz w:val="24"/>
                <w:szCs w:val="24"/>
              </w:rPr>
            </w:pPr>
            <w:bookmarkStart w:id="269" w:name="_Toc129358818"/>
            <w:bookmarkStart w:id="270" w:name="_Toc129359380"/>
            <w:bookmarkStart w:id="271" w:name="_Toc129359740"/>
            <w:bookmarkStart w:id="272" w:name="_Toc129360094"/>
            <w:bookmarkStart w:id="273" w:name="_Toc129878164"/>
            <w:r w:rsidRPr="000D467B">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bookmarkEnd w:id="269"/>
            <w:bookmarkEnd w:id="270"/>
            <w:bookmarkEnd w:id="271"/>
            <w:bookmarkEnd w:id="272"/>
            <w:bookmarkEnd w:id="273"/>
          </w:p>
        </w:tc>
      </w:tr>
      <w:tr w:rsidR="00057E87" w:rsidRPr="000D467B" w14:paraId="00AAD1E7" w14:textId="77777777" w:rsidTr="00530118">
        <w:tc>
          <w:tcPr>
            <w:tcW w:w="1229" w:type="dxa"/>
            <w:tcBorders>
              <w:top w:val="single" w:sz="4" w:space="0" w:color="auto"/>
              <w:left w:val="single" w:sz="4" w:space="0" w:color="auto"/>
              <w:bottom w:val="single" w:sz="4" w:space="0" w:color="auto"/>
              <w:right w:val="single" w:sz="4" w:space="0" w:color="auto"/>
            </w:tcBorders>
          </w:tcPr>
          <w:p w14:paraId="0703B381" w14:textId="77777777" w:rsidR="00057E87" w:rsidRPr="009E3455" w:rsidRDefault="00057E87" w:rsidP="00530118">
            <w:pPr>
              <w:keepNext/>
              <w:spacing w:after="0" w:line="240" w:lineRule="auto"/>
              <w:jc w:val="both"/>
              <w:outlineLvl w:val="1"/>
              <w:rPr>
                <w:rFonts w:ascii="Times New Roman" w:hAnsi="Times New Roman"/>
                <w:b/>
                <w:bCs/>
                <w:iCs/>
                <w:sz w:val="24"/>
                <w:szCs w:val="24"/>
              </w:rPr>
            </w:pPr>
            <w:bookmarkStart w:id="274" w:name="_Toc129358819"/>
            <w:bookmarkStart w:id="275" w:name="_Toc129359381"/>
            <w:bookmarkStart w:id="276" w:name="_Toc129359741"/>
            <w:bookmarkStart w:id="277" w:name="_Toc129360095"/>
            <w:bookmarkStart w:id="278" w:name="_Toc129878165"/>
            <w:r w:rsidRPr="009E3455">
              <w:rPr>
                <w:rFonts w:ascii="Times New Roman" w:hAnsi="Times New Roman"/>
                <w:b/>
                <w:bCs/>
                <w:iCs/>
                <w:sz w:val="24"/>
                <w:szCs w:val="24"/>
              </w:rPr>
              <w:t>ОК 02</w:t>
            </w:r>
            <w:bookmarkEnd w:id="274"/>
            <w:bookmarkEnd w:id="275"/>
            <w:bookmarkEnd w:id="276"/>
            <w:bookmarkEnd w:id="277"/>
            <w:bookmarkEnd w:id="278"/>
          </w:p>
        </w:tc>
        <w:tc>
          <w:tcPr>
            <w:tcW w:w="8342" w:type="dxa"/>
            <w:tcBorders>
              <w:top w:val="single" w:sz="4" w:space="0" w:color="auto"/>
              <w:left w:val="single" w:sz="4" w:space="0" w:color="auto"/>
              <w:bottom w:val="single" w:sz="4" w:space="0" w:color="auto"/>
              <w:right w:val="single" w:sz="4" w:space="0" w:color="auto"/>
            </w:tcBorders>
          </w:tcPr>
          <w:p w14:paraId="340A0D3E" w14:textId="4A7A9BF7" w:rsidR="00057E87" w:rsidRPr="000D467B" w:rsidRDefault="00057E87" w:rsidP="00530118">
            <w:pPr>
              <w:keepNext/>
              <w:spacing w:after="0" w:line="240" w:lineRule="auto"/>
              <w:jc w:val="both"/>
              <w:outlineLvl w:val="1"/>
              <w:rPr>
                <w:rFonts w:ascii="Times New Roman" w:hAnsi="Times New Roman"/>
                <w:iCs/>
                <w:sz w:val="24"/>
                <w:szCs w:val="24"/>
              </w:rPr>
            </w:pPr>
            <w:bookmarkStart w:id="279" w:name="_Toc129358820"/>
            <w:bookmarkStart w:id="280" w:name="_Toc129359382"/>
            <w:bookmarkStart w:id="281" w:name="_Toc129359742"/>
            <w:bookmarkStart w:id="282" w:name="_Toc129360096"/>
            <w:bookmarkStart w:id="283" w:name="_Toc129878166"/>
            <w:r w:rsidRPr="000D467B">
              <w:rPr>
                <w:rFonts w:ascii="Times New Roman" w:hAnsi="Times New Roman"/>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279"/>
            <w:bookmarkEnd w:id="280"/>
            <w:bookmarkEnd w:id="281"/>
            <w:bookmarkEnd w:id="282"/>
            <w:bookmarkEnd w:id="283"/>
          </w:p>
        </w:tc>
      </w:tr>
      <w:tr w:rsidR="00057E87" w:rsidRPr="000D467B" w14:paraId="2D7F52E5" w14:textId="77777777" w:rsidTr="00530118">
        <w:tc>
          <w:tcPr>
            <w:tcW w:w="1229" w:type="dxa"/>
            <w:tcBorders>
              <w:top w:val="single" w:sz="4" w:space="0" w:color="auto"/>
              <w:left w:val="single" w:sz="4" w:space="0" w:color="auto"/>
              <w:bottom w:val="single" w:sz="4" w:space="0" w:color="auto"/>
              <w:right w:val="single" w:sz="4" w:space="0" w:color="auto"/>
            </w:tcBorders>
          </w:tcPr>
          <w:p w14:paraId="34433E3F" w14:textId="77777777" w:rsidR="00057E87" w:rsidRPr="009E3455" w:rsidRDefault="00057E87" w:rsidP="00530118">
            <w:pPr>
              <w:keepNext/>
              <w:spacing w:after="0" w:line="240" w:lineRule="auto"/>
              <w:jc w:val="both"/>
              <w:outlineLvl w:val="1"/>
              <w:rPr>
                <w:rFonts w:ascii="Times New Roman" w:hAnsi="Times New Roman"/>
                <w:b/>
                <w:bCs/>
                <w:iCs/>
                <w:sz w:val="24"/>
                <w:szCs w:val="24"/>
              </w:rPr>
            </w:pPr>
            <w:bookmarkStart w:id="284" w:name="_Toc129358821"/>
            <w:bookmarkStart w:id="285" w:name="_Toc129359383"/>
            <w:bookmarkStart w:id="286" w:name="_Toc129359743"/>
            <w:bookmarkStart w:id="287" w:name="_Toc129360097"/>
            <w:bookmarkStart w:id="288" w:name="_Toc129878167"/>
            <w:r w:rsidRPr="009E3455">
              <w:rPr>
                <w:rFonts w:ascii="Times New Roman" w:hAnsi="Times New Roman"/>
                <w:b/>
                <w:bCs/>
                <w:iCs/>
                <w:sz w:val="24"/>
                <w:szCs w:val="24"/>
              </w:rPr>
              <w:t>ОК 03</w:t>
            </w:r>
            <w:bookmarkEnd w:id="284"/>
            <w:bookmarkEnd w:id="285"/>
            <w:bookmarkEnd w:id="286"/>
            <w:bookmarkEnd w:id="287"/>
            <w:bookmarkEnd w:id="288"/>
          </w:p>
        </w:tc>
        <w:tc>
          <w:tcPr>
            <w:tcW w:w="8342" w:type="dxa"/>
            <w:tcBorders>
              <w:top w:val="single" w:sz="4" w:space="0" w:color="auto"/>
              <w:left w:val="single" w:sz="4" w:space="0" w:color="auto"/>
              <w:bottom w:val="single" w:sz="4" w:space="0" w:color="auto"/>
              <w:right w:val="single" w:sz="4" w:space="0" w:color="auto"/>
            </w:tcBorders>
          </w:tcPr>
          <w:p w14:paraId="12B7BAA0" w14:textId="77777777" w:rsidR="00057E87" w:rsidRPr="000D467B" w:rsidRDefault="00057E87" w:rsidP="00530118">
            <w:pPr>
              <w:keepNext/>
              <w:spacing w:after="0" w:line="240" w:lineRule="auto"/>
              <w:jc w:val="both"/>
              <w:outlineLvl w:val="1"/>
              <w:rPr>
                <w:rFonts w:ascii="Times New Roman" w:hAnsi="Times New Roman"/>
                <w:iCs/>
                <w:sz w:val="24"/>
                <w:szCs w:val="24"/>
              </w:rPr>
            </w:pPr>
            <w:bookmarkStart w:id="289" w:name="_Toc129358822"/>
            <w:bookmarkStart w:id="290" w:name="_Toc129359384"/>
            <w:bookmarkStart w:id="291" w:name="_Toc129359744"/>
            <w:bookmarkStart w:id="292" w:name="_Toc129360098"/>
            <w:bookmarkStart w:id="293" w:name="_Toc129878168"/>
            <w:r w:rsidRPr="000D467B">
              <w:rPr>
                <w:rFonts w:ascii="Times New Roman" w:hAnsi="Times New Roman"/>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289"/>
            <w:bookmarkEnd w:id="290"/>
            <w:bookmarkEnd w:id="291"/>
            <w:bookmarkEnd w:id="292"/>
            <w:bookmarkEnd w:id="293"/>
          </w:p>
        </w:tc>
      </w:tr>
      <w:tr w:rsidR="00057E87" w:rsidRPr="000D467B" w14:paraId="588A75D2" w14:textId="77777777" w:rsidTr="00530118">
        <w:tc>
          <w:tcPr>
            <w:tcW w:w="1229" w:type="dxa"/>
            <w:tcBorders>
              <w:top w:val="single" w:sz="4" w:space="0" w:color="auto"/>
              <w:left w:val="single" w:sz="4" w:space="0" w:color="auto"/>
              <w:bottom w:val="single" w:sz="4" w:space="0" w:color="auto"/>
              <w:right w:val="single" w:sz="4" w:space="0" w:color="auto"/>
            </w:tcBorders>
          </w:tcPr>
          <w:p w14:paraId="089BF752" w14:textId="77777777" w:rsidR="00057E87" w:rsidRPr="009E3455" w:rsidRDefault="00057E87" w:rsidP="00530118">
            <w:pPr>
              <w:keepNext/>
              <w:spacing w:after="0" w:line="240" w:lineRule="auto"/>
              <w:jc w:val="both"/>
              <w:outlineLvl w:val="1"/>
              <w:rPr>
                <w:rFonts w:ascii="Times New Roman" w:hAnsi="Times New Roman"/>
                <w:b/>
                <w:bCs/>
                <w:iCs/>
                <w:sz w:val="24"/>
                <w:szCs w:val="24"/>
              </w:rPr>
            </w:pPr>
            <w:bookmarkStart w:id="294" w:name="_Toc129358823"/>
            <w:bookmarkStart w:id="295" w:name="_Toc129359385"/>
            <w:bookmarkStart w:id="296" w:name="_Toc129359745"/>
            <w:bookmarkStart w:id="297" w:name="_Toc129360099"/>
            <w:bookmarkStart w:id="298" w:name="_Toc129878169"/>
            <w:r w:rsidRPr="009E3455">
              <w:rPr>
                <w:rFonts w:ascii="Times New Roman" w:hAnsi="Times New Roman"/>
                <w:b/>
                <w:bCs/>
                <w:iCs/>
                <w:sz w:val="24"/>
                <w:szCs w:val="24"/>
              </w:rPr>
              <w:t>ОК 04</w:t>
            </w:r>
            <w:bookmarkEnd w:id="294"/>
            <w:bookmarkEnd w:id="295"/>
            <w:bookmarkEnd w:id="296"/>
            <w:bookmarkEnd w:id="297"/>
            <w:bookmarkEnd w:id="298"/>
          </w:p>
        </w:tc>
        <w:tc>
          <w:tcPr>
            <w:tcW w:w="8342" w:type="dxa"/>
            <w:tcBorders>
              <w:top w:val="single" w:sz="4" w:space="0" w:color="auto"/>
              <w:left w:val="single" w:sz="4" w:space="0" w:color="auto"/>
              <w:bottom w:val="single" w:sz="4" w:space="0" w:color="auto"/>
              <w:right w:val="single" w:sz="4" w:space="0" w:color="auto"/>
            </w:tcBorders>
          </w:tcPr>
          <w:p w14:paraId="626BB1A2" w14:textId="77777777" w:rsidR="00057E87" w:rsidRPr="000D467B" w:rsidRDefault="00057E87" w:rsidP="00530118">
            <w:pPr>
              <w:keepNext/>
              <w:spacing w:after="0" w:line="240" w:lineRule="auto"/>
              <w:jc w:val="both"/>
              <w:outlineLvl w:val="1"/>
              <w:rPr>
                <w:rFonts w:ascii="Times New Roman" w:hAnsi="Times New Roman"/>
                <w:iCs/>
                <w:sz w:val="24"/>
                <w:szCs w:val="24"/>
              </w:rPr>
            </w:pPr>
            <w:bookmarkStart w:id="299" w:name="_Toc129358824"/>
            <w:bookmarkStart w:id="300" w:name="_Toc129359386"/>
            <w:bookmarkStart w:id="301" w:name="_Toc129359746"/>
            <w:bookmarkStart w:id="302" w:name="_Toc129360100"/>
            <w:bookmarkStart w:id="303" w:name="_Toc129878170"/>
            <w:r w:rsidRPr="000D467B">
              <w:rPr>
                <w:rFonts w:ascii="Times New Roman" w:hAnsi="Times New Roman"/>
                <w:iCs/>
                <w:sz w:val="24"/>
                <w:szCs w:val="24"/>
              </w:rPr>
              <w:t>Эффективно взаимодействовать и работать в коллективе и команде</w:t>
            </w:r>
            <w:bookmarkEnd w:id="299"/>
            <w:bookmarkEnd w:id="300"/>
            <w:bookmarkEnd w:id="301"/>
            <w:bookmarkEnd w:id="302"/>
            <w:bookmarkEnd w:id="303"/>
          </w:p>
        </w:tc>
      </w:tr>
      <w:tr w:rsidR="00057E87" w:rsidRPr="000D467B" w14:paraId="5A2B711C" w14:textId="77777777" w:rsidTr="00530118">
        <w:tc>
          <w:tcPr>
            <w:tcW w:w="1229" w:type="dxa"/>
            <w:tcBorders>
              <w:top w:val="single" w:sz="4" w:space="0" w:color="auto"/>
              <w:left w:val="single" w:sz="4" w:space="0" w:color="auto"/>
              <w:bottom w:val="single" w:sz="4" w:space="0" w:color="auto"/>
              <w:right w:val="single" w:sz="4" w:space="0" w:color="auto"/>
            </w:tcBorders>
          </w:tcPr>
          <w:p w14:paraId="52D6D2E7" w14:textId="77777777" w:rsidR="00057E87" w:rsidRPr="009E3455" w:rsidRDefault="00057E87" w:rsidP="00530118">
            <w:pPr>
              <w:keepNext/>
              <w:spacing w:after="0" w:line="240" w:lineRule="auto"/>
              <w:jc w:val="both"/>
              <w:outlineLvl w:val="1"/>
              <w:rPr>
                <w:rFonts w:ascii="Times New Roman" w:hAnsi="Times New Roman"/>
                <w:b/>
                <w:bCs/>
                <w:iCs/>
                <w:sz w:val="24"/>
                <w:szCs w:val="24"/>
              </w:rPr>
            </w:pPr>
            <w:bookmarkStart w:id="304" w:name="_Toc129358825"/>
            <w:bookmarkStart w:id="305" w:name="_Toc129359387"/>
            <w:bookmarkStart w:id="306" w:name="_Toc129359747"/>
            <w:bookmarkStart w:id="307" w:name="_Toc129360101"/>
            <w:bookmarkStart w:id="308" w:name="_Toc129878171"/>
            <w:r w:rsidRPr="009E3455">
              <w:rPr>
                <w:rFonts w:ascii="Times New Roman" w:hAnsi="Times New Roman"/>
                <w:b/>
                <w:bCs/>
                <w:iCs/>
                <w:sz w:val="24"/>
                <w:szCs w:val="24"/>
              </w:rPr>
              <w:t>ОК 05</w:t>
            </w:r>
            <w:bookmarkEnd w:id="304"/>
            <w:bookmarkEnd w:id="305"/>
            <w:bookmarkEnd w:id="306"/>
            <w:bookmarkEnd w:id="307"/>
            <w:bookmarkEnd w:id="308"/>
          </w:p>
        </w:tc>
        <w:tc>
          <w:tcPr>
            <w:tcW w:w="8342" w:type="dxa"/>
            <w:tcBorders>
              <w:top w:val="single" w:sz="4" w:space="0" w:color="auto"/>
              <w:left w:val="single" w:sz="4" w:space="0" w:color="auto"/>
              <w:bottom w:val="single" w:sz="4" w:space="0" w:color="auto"/>
              <w:right w:val="single" w:sz="4" w:space="0" w:color="auto"/>
            </w:tcBorders>
          </w:tcPr>
          <w:p w14:paraId="1665CB0D" w14:textId="77777777" w:rsidR="00057E87" w:rsidRPr="000D467B" w:rsidRDefault="00057E87" w:rsidP="00530118">
            <w:pPr>
              <w:keepNext/>
              <w:spacing w:after="0" w:line="240" w:lineRule="auto"/>
              <w:jc w:val="both"/>
              <w:outlineLvl w:val="1"/>
              <w:rPr>
                <w:rFonts w:ascii="Times New Roman" w:hAnsi="Times New Roman"/>
                <w:iCs/>
                <w:sz w:val="24"/>
                <w:szCs w:val="24"/>
              </w:rPr>
            </w:pPr>
            <w:bookmarkStart w:id="309" w:name="_Toc129358826"/>
            <w:bookmarkStart w:id="310" w:name="_Toc129359388"/>
            <w:bookmarkStart w:id="311" w:name="_Toc129359748"/>
            <w:bookmarkStart w:id="312" w:name="_Toc129360102"/>
            <w:bookmarkStart w:id="313" w:name="_Toc129878172"/>
            <w:r w:rsidRPr="000D467B">
              <w:rPr>
                <w:rFonts w:ascii="Times New Roman" w:hAnsi="Times New Roman"/>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309"/>
            <w:bookmarkEnd w:id="310"/>
            <w:bookmarkEnd w:id="311"/>
            <w:bookmarkEnd w:id="312"/>
            <w:bookmarkEnd w:id="313"/>
          </w:p>
        </w:tc>
      </w:tr>
      <w:tr w:rsidR="00057E87" w:rsidRPr="000D467B" w14:paraId="5984DDD6" w14:textId="77777777" w:rsidTr="00530118">
        <w:tc>
          <w:tcPr>
            <w:tcW w:w="1229" w:type="dxa"/>
            <w:tcBorders>
              <w:top w:val="single" w:sz="4" w:space="0" w:color="auto"/>
              <w:left w:val="single" w:sz="4" w:space="0" w:color="auto"/>
              <w:bottom w:val="single" w:sz="4" w:space="0" w:color="auto"/>
              <w:right w:val="single" w:sz="4" w:space="0" w:color="auto"/>
            </w:tcBorders>
          </w:tcPr>
          <w:p w14:paraId="4F9F32A3" w14:textId="77777777" w:rsidR="00057E87" w:rsidRPr="009E3455" w:rsidRDefault="00057E87" w:rsidP="00530118">
            <w:pPr>
              <w:keepNext/>
              <w:spacing w:after="0" w:line="240" w:lineRule="auto"/>
              <w:jc w:val="both"/>
              <w:outlineLvl w:val="1"/>
              <w:rPr>
                <w:rFonts w:ascii="Times New Roman" w:hAnsi="Times New Roman"/>
                <w:b/>
                <w:bCs/>
                <w:iCs/>
                <w:sz w:val="24"/>
                <w:szCs w:val="24"/>
              </w:rPr>
            </w:pPr>
            <w:bookmarkStart w:id="314" w:name="_Toc129358827"/>
            <w:bookmarkStart w:id="315" w:name="_Toc129359389"/>
            <w:bookmarkStart w:id="316" w:name="_Toc129359749"/>
            <w:bookmarkStart w:id="317" w:name="_Toc129360103"/>
            <w:bookmarkStart w:id="318" w:name="_Toc129878173"/>
            <w:r w:rsidRPr="009E3455">
              <w:rPr>
                <w:rFonts w:ascii="Times New Roman" w:hAnsi="Times New Roman"/>
                <w:b/>
                <w:bCs/>
                <w:iCs/>
                <w:sz w:val="24"/>
                <w:szCs w:val="24"/>
              </w:rPr>
              <w:t>ОК 06</w:t>
            </w:r>
            <w:bookmarkEnd w:id="314"/>
            <w:bookmarkEnd w:id="315"/>
            <w:bookmarkEnd w:id="316"/>
            <w:bookmarkEnd w:id="317"/>
            <w:bookmarkEnd w:id="318"/>
          </w:p>
        </w:tc>
        <w:tc>
          <w:tcPr>
            <w:tcW w:w="8342" w:type="dxa"/>
            <w:tcBorders>
              <w:top w:val="single" w:sz="4" w:space="0" w:color="auto"/>
              <w:left w:val="single" w:sz="4" w:space="0" w:color="auto"/>
              <w:bottom w:val="single" w:sz="4" w:space="0" w:color="auto"/>
              <w:right w:val="single" w:sz="4" w:space="0" w:color="auto"/>
            </w:tcBorders>
          </w:tcPr>
          <w:p w14:paraId="29666D89" w14:textId="77777777" w:rsidR="00057E87" w:rsidRPr="000D467B" w:rsidRDefault="00057E87" w:rsidP="00530118">
            <w:pPr>
              <w:keepNext/>
              <w:spacing w:after="0" w:line="240" w:lineRule="auto"/>
              <w:jc w:val="both"/>
              <w:outlineLvl w:val="1"/>
              <w:rPr>
                <w:rFonts w:ascii="Times New Roman" w:hAnsi="Times New Roman"/>
                <w:iCs/>
                <w:sz w:val="24"/>
                <w:szCs w:val="24"/>
              </w:rPr>
            </w:pPr>
            <w:bookmarkStart w:id="319" w:name="_Toc129358828"/>
            <w:bookmarkStart w:id="320" w:name="_Toc129359390"/>
            <w:bookmarkStart w:id="321" w:name="_Toc129359750"/>
            <w:bookmarkStart w:id="322" w:name="_Toc129360104"/>
            <w:bookmarkStart w:id="323" w:name="_Toc129878174"/>
            <w:r w:rsidRPr="000D467B">
              <w:rPr>
                <w:rFonts w:ascii="Times New Roman" w:hAnsi="Times New Roman"/>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319"/>
            <w:bookmarkEnd w:id="320"/>
            <w:bookmarkEnd w:id="321"/>
            <w:bookmarkEnd w:id="322"/>
            <w:bookmarkEnd w:id="323"/>
          </w:p>
        </w:tc>
      </w:tr>
      <w:tr w:rsidR="00057E87" w:rsidRPr="000D467B" w14:paraId="65ABB2C8" w14:textId="77777777" w:rsidTr="00530118">
        <w:tc>
          <w:tcPr>
            <w:tcW w:w="1229" w:type="dxa"/>
            <w:tcBorders>
              <w:top w:val="single" w:sz="4" w:space="0" w:color="auto"/>
              <w:left w:val="single" w:sz="4" w:space="0" w:color="auto"/>
              <w:bottom w:val="single" w:sz="4" w:space="0" w:color="auto"/>
              <w:right w:val="single" w:sz="4" w:space="0" w:color="auto"/>
            </w:tcBorders>
          </w:tcPr>
          <w:p w14:paraId="593F3601" w14:textId="77777777" w:rsidR="00057E87" w:rsidRPr="009E3455" w:rsidRDefault="00057E87" w:rsidP="00530118">
            <w:pPr>
              <w:keepNext/>
              <w:spacing w:after="0" w:line="240" w:lineRule="auto"/>
              <w:jc w:val="both"/>
              <w:outlineLvl w:val="1"/>
              <w:rPr>
                <w:rFonts w:ascii="Times New Roman" w:hAnsi="Times New Roman"/>
                <w:b/>
                <w:bCs/>
                <w:iCs/>
                <w:sz w:val="24"/>
                <w:szCs w:val="24"/>
              </w:rPr>
            </w:pPr>
            <w:bookmarkStart w:id="324" w:name="_Toc129358829"/>
            <w:bookmarkStart w:id="325" w:name="_Toc129359391"/>
            <w:bookmarkStart w:id="326" w:name="_Toc129359751"/>
            <w:bookmarkStart w:id="327" w:name="_Toc129360105"/>
            <w:bookmarkStart w:id="328" w:name="_Toc129878175"/>
            <w:r w:rsidRPr="009E3455">
              <w:rPr>
                <w:rFonts w:ascii="Times New Roman" w:hAnsi="Times New Roman"/>
                <w:b/>
                <w:bCs/>
                <w:iCs/>
                <w:sz w:val="24"/>
                <w:szCs w:val="24"/>
              </w:rPr>
              <w:t>ОК 07</w:t>
            </w:r>
            <w:bookmarkEnd w:id="324"/>
            <w:bookmarkEnd w:id="325"/>
            <w:bookmarkEnd w:id="326"/>
            <w:bookmarkEnd w:id="327"/>
            <w:bookmarkEnd w:id="328"/>
          </w:p>
        </w:tc>
        <w:tc>
          <w:tcPr>
            <w:tcW w:w="8342" w:type="dxa"/>
            <w:tcBorders>
              <w:top w:val="single" w:sz="4" w:space="0" w:color="auto"/>
              <w:left w:val="single" w:sz="4" w:space="0" w:color="auto"/>
              <w:bottom w:val="single" w:sz="4" w:space="0" w:color="auto"/>
              <w:right w:val="single" w:sz="4" w:space="0" w:color="auto"/>
            </w:tcBorders>
          </w:tcPr>
          <w:p w14:paraId="6907A757" w14:textId="77777777" w:rsidR="00057E87" w:rsidRPr="000D467B" w:rsidRDefault="00057E87" w:rsidP="00530118">
            <w:pPr>
              <w:keepNext/>
              <w:spacing w:after="0" w:line="240" w:lineRule="auto"/>
              <w:jc w:val="both"/>
              <w:outlineLvl w:val="1"/>
              <w:rPr>
                <w:rFonts w:ascii="Times New Roman" w:hAnsi="Times New Roman"/>
                <w:iCs/>
                <w:sz w:val="24"/>
                <w:szCs w:val="24"/>
              </w:rPr>
            </w:pPr>
            <w:bookmarkStart w:id="329" w:name="_Toc129358830"/>
            <w:bookmarkStart w:id="330" w:name="_Toc129359392"/>
            <w:bookmarkStart w:id="331" w:name="_Toc129359752"/>
            <w:bookmarkStart w:id="332" w:name="_Toc129360106"/>
            <w:bookmarkStart w:id="333" w:name="_Toc129878176"/>
            <w:r w:rsidRPr="000D467B">
              <w:rPr>
                <w:rFonts w:ascii="Times New Roman" w:hAnsi="Times New Roman"/>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329"/>
            <w:bookmarkEnd w:id="330"/>
            <w:bookmarkEnd w:id="331"/>
            <w:bookmarkEnd w:id="332"/>
            <w:bookmarkEnd w:id="333"/>
          </w:p>
        </w:tc>
      </w:tr>
      <w:tr w:rsidR="00057E87" w:rsidRPr="000D467B" w14:paraId="595A062B" w14:textId="77777777" w:rsidTr="00530118">
        <w:tc>
          <w:tcPr>
            <w:tcW w:w="1229" w:type="dxa"/>
            <w:tcBorders>
              <w:top w:val="single" w:sz="4" w:space="0" w:color="auto"/>
              <w:left w:val="single" w:sz="4" w:space="0" w:color="auto"/>
              <w:bottom w:val="single" w:sz="4" w:space="0" w:color="auto"/>
              <w:right w:val="single" w:sz="4" w:space="0" w:color="auto"/>
            </w:tcBorders>
          </w:tcPr>
          <w:p w14:paraId="06F69E5E" w14:textId="77777777" w:rsidR="00057E87" w:rsidRPr="009E3455" w:rsidRDefault="00057E87" w:rsidP="00530118">
            <w:pPr>
              <w:keepNext/>
              <w:spacing w:after="0" w:line="240" w:lineRule="auto"/>
              <w:jc w:val="both"/>
              <w:outlineLvl w:val="1"/>
              <w:rPr>
                <w:rFonts w:ascii="Times New Roman" w:hAnsi="Times New Roman"/>
                <w:b/>
                <w:bCs/>
                <w:iCs/>
                <w:sz w:val="24"/>
                <w:szCs w:val="24"/>
              </w:rPr>
            </w:pPr>
            <w:bookmarkStart w:id="334" w:name="_Toc129358831"/>
            <w:bookmarkStart w:id="335" w:name="_Toc129359393"/>
            <w:bookmarkStart w:id="336" w:name="_Toc129359753"/>
            <w:bookmarkStart w:id="337" w:name="_Toc129360107"/>
            <w:bookmarkStart w:id="338" w:name="_Toc129878177"/>
            <w:r w:rsidRPr="009E3455">
              <w:rPr>
                <w:rFonts w:ascii="Times New Roman" w:hAnsi="Times New Roman"/>
                <w:b/>
                <w:bCs/>
                <w:iCs/>
                <w:sz w:val="24"/>
                <w:szCs w:val="24"/>
              </w:rPr>
              <w:t>ОК 08</w:t>
            </w:r>
            <w:bookmarkEnd w:id="334"/>
            <w:bookmarkEnd w:id="335"/>
            <w:bookmarkEnd w:id="336"/>
            <w:bookmarkEnd w:id="337"/>
            <w:bookmarkEnd w:id="338"/>
          </w:p>
        </w:tc>
        <w:tc>
          <w:tcPr>
            <w:tcW w:w="8342" w:type="dxa"/>
            <w:tcBorders>
              <w:top w:val="single" w:sz="4" w:space="0" w:color="auto"/>
              <w:left w:val="single" w:sz="4" w:space="0" w:color="auto"/>
              <w:bottom w:val="single" w:sz="4" w:space="0" w:color="auto"/>
              <w:right w:val="single" w:sz="4" w:space="0" w:color="auto"/>
            </w:tcBorders>
          </w:tcPr>
          <w:p w14:paraId="3E262B5B" w14:textId="77777777" w:rsidR="00057E87" w:rsidRPr="000D467B" w:rsidRDefault="00057E87" w:rsidP="00530118">
            <w:pPr>
              <w:keepNext/>
              <w:spacing w:after="0" w:line="240" w:lineRule="auto"/>
              <w:jc w:val="both"/>
              <w:outlineLvl w:val="1"/>
              <w:rPr>
                <w:rFonts w:ascii="Times New Roman" w:hAnsi="Times New Roman"/>
                <w:iCs/>
                <w:sz w:val="24"/>
                <w:szCs w:val="24"/>
              </w:rPr>
            </w:pPr>
            <w:bookmarkStart w:id="339" w:name="_Toc129358832"/>
            <w:bookmarkStart w:id="340" w:name="_Toc129359394"/>
            <w:bookmarkStart w:id="341" w:name="_Toc129359754"/>
            <w:bookmarkStart w:id="342" w:name="_Toc129360108"/>
            <w:bookmarkStart w:id="343" w:name="_Toc129878178"/>
            <w:r w:rsidRPr="000D467B">
              <w:rPr>
                <w:rFonts w:ascii="Times New Roman" w:hAnsi="Times New Roman"/>
                <w:iCs/>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bookmarkEnd w:id="339"/>
            <w:bookmarkEnd w:id="340"/>
            <w:bookmarkEnd w:id="341"/>
            <w:bookmarkEnd w:id="342"/>
            <w:bookmarkEnd w:id="343"/>
          </w:p>
        </w:tc>
      </w:tr>
      <w:tr w:rsidR="00057E87" w:rsidRPr="000D467B" w14:paraId="04DA9C5E" w14:textId="77777777" w:rsidTr="00530118">
        <w:tc>
          <w:tcPr>
            <w:tcW w:w="1229" w:type="dxa"/>
            <w:tcBorders>
              <w:top w:val="single" w:sz="4" w:space="0" w:color="auto"/>
              <w:left w:val="single" w:sz="4" w:space="0" w:color="auto"/>
              <w:bottom w:val="single" w:sz="4" w:space="0" w:color="auto"/>
              <w:right w:val="single" w:sz="4" w:space="0" w:color="auto"/>
            </w:tcBorders>
          </w:tcPr>
          <w:p w14:paraId="6DAB7DBB" w14:textId="77777777" w:rsidR="00057E87" w:rsidRPr="009E3455" w:rsidRDefault="00057E87" w:rsidP="00530118">
            <w:pPr>
              <w:keepNext/>
              <w:spacing w:after="0" w:line="240" w:lineRule="auto"/>
              <w:jc w:val="both"/>
              <w:outlineLvl w:val="1"/>
              <w:rPr>
                <w:rFonts w:ascii="Times New Roman" w:hAnsi="Times New Roman"/>
                <w:b/>
                <w:bCs/>
                <w:iCs/>
                <w:sz w:val="24"/>
                <w:szCs w:val="24"/>
              </w:rPr>
            </w:pPr>
            <w:bookmarkStart w:id="344" w:name="_Toc129358833"/>
            <w:bookmarkStart w:id="345" w:name="_Toc129359395"/>
            <w:bookmarkStart w:id="346" w:name="_Toc129359755"/>
            <w:bookmarkStart w:id="347" w:name="_Toc129360109"/>
            <w:bookmarkStart w:id="348" w:name="_Toc129878179"/>
            <w:r w:rsidRPr="009E3455">
              <w:rPr>
                <w:rFonts w:ascii="Times New Roman" w:hAnsi="Times New Roman"/>
                <w:b/>
                <w:bCs/>
                <w:iCs/>
                <w:sz w:val="24"/>
                <w:szCs w:val="24"/>
              </w:rPr>
              <w:t>ОК 09</w:t>
            </w:r>
            <w:bookmarkEnd w:id="344"/>
            <w:bookmarkEnd w:id="345"/>
            <w:bookmarkEnd w:id="346"/>
            <w:bookmarkEnd w:id="347"/>
            <w:bookmarkEnd w:id="348"/>
          </w:p>
        </w:tc>
        <w:tc>
          <w:tcPr>
            <w:tcW w:w="8342" w:type="dxa"/>
            <w:tcBorders>
              <w:top w:val="single" w:sz="4" w:space="0" w:color="auto"/>
              <w:left w:val="single" w:sz="4" w:space="0" w:color="auto"/>
              <w:bottom w:val="single" w:sz="4" w:space="0" w:color="auto"/>
              <w:right w:val="single" w:sz="4" w:space="0" w:color="auto"/>
            </w:tcBorders>
          </w:tcPr>
          <w:p w14:paraId="67034E2A" w14:textId="77777777" w:rsidR="00057E87" w:rsidRPr="000D467B" w:rsidRDefault="00057E87" w:rsidP="00530118">
            <w:pPr>
              <w:keepNext/>
              <w:spacing w:after="0" w:line="240" w:lineRule="auto"/>
              <w:jc w:val="both"/>
              <w:outlineLvl w:val="1"/>
              <w:rPr>
                <w:rFonts w:ascii="Times New Roman" w:hAnsi="Times New Roman"/>
                <w:iCs/>
                <w:sz w:val="24"/>
                <w:szCs w:val="24"/>
              </w:rPr>
            </w:pPr>
            <w:bookmarkStart w:id="349" w:name="_Toc129358834"/>
            <w:bookmarkStart w:id="350" w:name="_Toc129359396"/>
            <w:bookmarkStart w:id="351" w:name="_Toc129359756"/>
            <w:bookmarkStart w:id="352" w:name="_Toc129360110"/>
            <w:bookmarkStart w:id="353" w:name="_Toc129878180"/>
            <w:r w:rsidRPr="000D467B">
              <w:rPr>
                <w:rFonts w:ascii="Times New Roman" w:hAnsi="Times New Roman"/>
                <w:iCs/>
                <w:sz w:val="24"/>
                <w:szCs w:val="24"/>
              </w:rPr>
              <w:t>Пользоваться профессиональной документацией на государственном и иностранном языках</w:t>
            </w:r>
            <w:bookmarkEnd w:id="349"/>
            <w:bookmarkEnd w:id="350"/>
            <w:bookmarkEnd w:id="351"/>
            <w:bookmarkEnd w:id="352"/>
            <w:bookmarkEnd w:id="353"/>
          </w:p>
        </w:tc>
      </w:tr>
    </w:tbl>
    <w:p w14:paraId="51AD8655" w14:textId="77777777" w:rsidR="00057E87" w:rsidRPr="000D467B" w:rsidRDefault="00057E87" w:rsidP="00057E87">
      <w:pPr>
        <w:keepNext/>
        <w:spacing w:after="0" w:line="240" w:lineRule="auto"/>
        <w:ind w:firstLine="709"/>
        <w:jc w:val="both"/>
        <w:outlineLvl w:val="1"/>
        <w:rPr>
          <w:rFonts w:ascii="Times New Roman" w:hAnsi="Times New Roman"/>
          <w:b/>
          <w:bCs/>
          <w:iCs/>
          <w:sz w:val="24"/>
          <w:szCs w:val="24"/>
          <w:lang w:val="x-none" w:eastAsia="x-none"/>
        </w:rPr>
      </w:pPr>
    </w:p>
    <w:p w14:paraId="09074FF6" w14:textId="77777777" w:rsidR="00057E87" w:rsidRPr="000D467B" w:rsidRDefault="00057E87" w:rsidP="00057E87">
      <w:pPr>
        <w:keepNext/>
        <w:spacing w:after="0" w:line="240" w:lineRule="auto"/>
        <w:ind w:firstLine="709"/>
        <w:jc w:val="both"/>
        <w:outlineLvl w:val="1"/>
        <w:rPr>
          <w:rFonts w:ascii="Times New Roman" w:hAnsi="Times New Roman"/>
          <w:bCs/>
          <w:iCs/>
          <w:sz w:val="24"/>
          <w:szCs w:val="24"/>
          <w:lang w:val="x-none" w:eastAsia="x-none"/>
        </w:rPr>
      </w:pPr>
      <w:bookmarkStart w:id="354" w:name="_Toc129358835"/>
      <w:bookmarkStart w:id="355" w:name="_Toc129359397"/>
      <w:bookmarkStart w:id="356" w:name="_Toc129359757"/>
      <w:bookmarkStart w:id="357" w:name="_Toc129360111"/>
      <w:bookmarkStart w:id="358" w:name="_Toc129878181"/>
      <w:r w:rsidRPr="000D467B">
        <w:rPr>
          <w:rFonts w:ascii="Times New Roman" w:hAnsi="Times New Roman"/>
          <w:bCs/>
          <w:iCs/>
          <w:sz w:val="24"/>
          <w:szCs w:val="24"/>
          <w:lang w:val="x-none" w:eastAsia="x-none"/>
        </w:rPr>
        <w:t>1.1.2. Перечень профессиональных компетенций</w:t>
      </w:r>
      <w:bookmarkEnd w:id="354"/>
      <w:bookmarkEnd w:id="355"/>
      <w:bookmarkEnd w:id="356"/>
      <w:bookmarkEnd w:id="357"/>
      <w:bookmarkEnd w:id="358"/>
      <w:r w:rsidRPr="000D467B">
        <w:rPr>
          <w:rFonts w:ascii="Times New Roman" w:hAnsi="Times New Roman"/>
          <w:bCs/>
          <w:iCs/>
          <w:sz w:val="24"/>
          <w:szCs w:val="24"/>
          <w:lang w:val="x-none" w:eastAsia="x-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057E87" w:rsidRPr="000D467B" w14:paraId="636051AF" w14:textId="77777777" w:rsidTr="00530118">
        <w:tc>
          <w:tcPr>
            <w:tcW w:w="1204" w:type="dxa"/>
            <w:tcBorders>
              <w:top w:val="single" w:sz="4" w:space="0" w:color="auto"/>
              <w:left w:val="single" w:sz="4" w:space="0" w:color="auto"/>
              <w:bottom w:val="single" w:sz="4" w:space="0" w:color="auto"/>
              <w:right w:val="single" w:sz="4" w:space="0" w:color="auto"/>
            </w:tcBorders>
            <w:hideMark/>
          </w:tcPr>
          <w:p w14:paraId="7893451D" w14:textId="77777777" w:rsidR="00057E87" w:rsidRPr="000D467B" w:rsidRDefault="00057E87" w:rsidP="00530118">
            <w:pPr>
              <w:keepNext/>
              <w:spacing w:after="0" w:line="240" w:lineRule="auto"/>
              <w:jc w:val="both"/>
              <w:outlineLvl w:val="1"/>
              <w:rPr>
                <w:rFonts w:ascii="Times New Roman" w:hAnsi="Times New Roman"/>
                <w:b/>
                <w:bCs/>
                <w:iCs/>
                <w:sz w:val="24"/>
                <w:szCs w:val="24"/>
              </w:rPr>
            </w:pPr>
            <w:bookmarkStart w:id="359" w:name="_Toc129358836"/>
            <w:bookmarkStart w:id="360" w:name="_Toc129359398"/>
            <w:bookmarkStart w:id="361" w:name="_Toc129359758"/>
            <w:bookmarkStart w:id="362" w:name="_Toc129360112"/>
            <w:bookmarkStart w:id="363" w:name="_Toc129878182"/>
            <w:r w:rsidRPr="000D467B">
              <w:rPr>
                <w:rFonts w:ascii="Times New Roman" w:hAnsi="Times New Roman"/>
                <w:b/>
                <w:bCs/>
                <w:iCs/>
                <w:sz w:val="24"/>
                <w:szCs w:val="24"/>
              </w:rPr>
              <w:t>Код</w:t>
            </w:r>
            <w:bookmarkEnd w:id="359"/>
            <w:bookmarkEnd w:id="360"/>
            <w:bookmarkEnd w:id="361"/>
            <w:bookmarkEnd w:id="362"/>
            <w:bookmarkEnd w:id="363"/>
          </w:p>
        </w:tc>
        <w:tc>
          <w:tcPr>
            <w:tcW w:w="8367" w:type="dxa"/>
            <w:tcBorders>
              <w:top w:val="single" w:sz="4" w:space="0" w:color="auto"/>
              <w:left w:val="single" w:sz="4" w:space="0" w:color="auto"/>
              <w:bottom w:val="single" w:sz="4" w:space="0" w:color="auto"/>
              <w:right w:val="single" w:sz="4" w:space="0" w:color="auto"/>
            </w:tcBorders>
            <w:hideMark/>
          </w:tcPr>
          <w:p w14:paraId="44CF64F1" w14:textId="77777777" w:rsidR="00057E87" w:rsidRPr="000D467B" w:rsidRDefault="00057E87" w:rsidP="00530118">
            <w:pPr>
              <w:keepNext/>
              <w:spacing w:after="0" w:line="240" w:lineRule="auto"/>
              <w:jc w:val="both"/>
              <w:outlineLvl w:val="1"/>
              <w:rPr>
                <w:rFonts w:ascii="Times New Roman" w:hAnsi="Times New Roman"/>
                <w:b/>
                <w:bCs/>
                <w:iCs/>
                <w:sz w:val="24"/>
                <w:szCs w:val="24"/>
              </w:rPr>
            </w:pPr>
            <w:bookmarkStart w:id="364" w:name="_Toc129358837"/>
            <w:bookmarkStart w:id="365" w:name="_Toc129359399"/>
            <w:bookmarkStart w:id="366" w:name="_Toc129359759"/>
            <w:bookmarkStart w:id="367" w:name="_Toc129360113"/>
            <w:bookmarkStart w:id="368" w:name="_Toc129878183"/>
            <w:r w:rsidRPr="000D467B">
              <w:rPr>
                <w:rFonts w:ascii="Times New Roman" w:hAnsi="Times New Roman"/>
                <w:b/>
                <w:bCs/>
                <w:iCs/>
                <w:sz w:val="24"/>
                <w:szCs w:val="24"/>
              </w:rPr>
              <w:t>Наименование видов деятельности и профессиональных компетенций</w:t>
            </w:r>
            <w:bookmarkEnd w:id="364"/>
            <w:bookmarkEnd w:id="365"/>
            <w:bookmarkEnd w:id="366"/>
            <w:bookmarkEnd w:id="367"/>
            <w:bookmarkEnd w:id="368"/>
          </w:p>
        </w:tc>
      </w:tr>
      <w:tr w:rsidR="00057E87" w:rsidRPr="000D467B" w14:paraId="6A6B2596" w14:textId="77777777" w:rsidTr="00530118">
        <w:tc>
          <w:tcPr>
            <w:tcW w:w="1204" w:type="dxa"/>
            <w:tcBorders>
              <w:top w:val="single" w:sz="4" w:space="0" w:color="auto"/>
              <w:left w:val="single" w:sz="4" w:space="0" w:color="auto"/>
              <w:bottom w:val="single" w:sz="4" w:space="0" w:color="auto"/>
              <w:right w:val="single" w:sz="4" w:space="0" w:color="auto"/>
            </w:tcBorders>
            <w:hideMark/>
          </w:tcPr>
          <w:p w14:paraId="012A8224" w14:textId="77777777" w:rsidR="00057E87" w:rsidRPr="009E3455" w:rsidRDefault="00057E87" w:rsidP="00530118">
            <w:pPr>
              <w:keepNext/>
              <w:spacing w:after="0" w:line="240" w:lineRule="auto"/>
              <w:jc w:val="both"/>
              <w:outlineLvl w:val="1"/>
              <w:rPr>
                <w:rFonts w:ascii="Times New Roman" w:hAnsi="Times New Roman"/>
                <w:b/>
                <w:iCs/>
                <w:sz w:val="24"/>
                <w:szCs w:val="24"/>
              </w:rPr>
            </w:pPr>
            <w:bookmarkStart w:id="369" w:name="_Toc129358838"/>
            <w:bookmarkStart w:id="370" w:name="_Toc129359400"/>
            <w:bookmarkStart w:id="371" w:name="_Toc129359760"/>
            <w:bookmarkStart w:id="372" w:name="_Toc129360114"/>
            <w:bookmarkStart w:id="373" w:name="_Toc129878184"/>
            <w:r w:rsidRPr="009E3455">
              <w:rPr>
                <w:rFonts w:ascii="Times New Roman" w:hAnsi="Times New Roman"/>
                <w:b/>
                <w:iCs/>
                <w:sz w:val="24"/>
                <w:szCs w:val="24"/>
              </w:rPr>
              <w:t>ВД 2</w:t>
            </w:r>
            <w:bookmarkEnd w:id="369"/>
            <w:bookmarkEnd w:id="370"/>
            <w:bookmarkEnd w:id="371"/>
            <w:bookmarkEnd w:id="372"/>
            <w:bookmarkEnd w:id="373"/>
          </w:p>
        </w:tc>
        <w:tc>
          <w:tcPr>
            <w:tcW w:w="8367" w:type="dxa"/>
            <w:tcBorders>
              <w:top w:val="single" w:sz="4" w:space="0" w:color="auto"/>
              <w:left w:val="single" w:sz="4" w:space="0" w:color="auto"/>
              <w:bottom w:val="single" w:sz="4" w:space="0" w:color="auto"/>
              <w:right w:val="single" w:sz="4" w:space="0" w:color="auto"/>
            </w:tcBorders>
            <w:hideMark/>
          </w:tcPr>
          <w:p w14:paraId="56CF5134" w14:textId="77777777" w:rsidR="00057E87" w:rsidRPr="000D467B" w:rsidRDefault="00057E87" w:rsidP="00530118">
            <w:pPr>
              <w:keepNext/>
              <w:spacing w:after="0" w:line="240" w:lineRule="auto"/>
              <w:jc w:val="both"/>
              <w:outlineLvl w:val="1"/>
              <w:rPr>
                <w:rFonts w:ascii="Times New Roman" w:hAnsi="Times New Roman"/>
                <w:i/>
                <w:sz w:val="24"/>
                <w:szCs w:val="24"/>
              </w:rPr>
            </w:pPr>
            <w:bookmarkStart w:id="374" w:name="_Toc129358839"/>
            <w:bookmarkStart w:id="375" w:name="_Toc129359401"/>
            <w:bookmarkStart w:id="376" w:name="_Toc129359761"/>
            <w:bookmarkStart w:id="377" w:name="_Toc129360115"/>
            <w:bookmarkStart w:id="378" w:name="_Toc129878185"/>
            <w:r w:rsidRPr="000D467B">
              <w:rPr>
                <w:rFonts w:ascii="Times New Roman" w:hAnsi="Times New Roman"/>
                <w:sz w:val="24"/>
                <w:szCs w:val="24"/>
                <w:lang w:eastAsia="x-none"/>
              </w:rPr>
              <w:t>Организация работы структурного подразделения</w:t>
            </w:r>
            <w:bookmarkEnd w:id="374"/>
            <w:bookmarkEnd w:id="375"/>
            <w:bookmarkEnd w:id="376"/>
            <w:bookmarkEnd w:id="377"/>
            <w:bookmarkEnd w:id="378"/>
          </w:p>
        </w:tc>
      </w:tr>
      <w:tr w:rsidR="00057E87" w:rsidRPr="000D467B" w14:paraId="4353FB42" w14:textId="77777777" w:rsidTr="00530118">
        <w:tc>
          <w:tcPr>
            <w:tcW w:w="1204" w:type="dxa"/>
            <w:tcBorders>
              <w:top w:val="single" w:sz="4" w:space="0" w:color="auto"/>
              <w:left w:val="single" w:sz="4" w:space="0" w:color="auto"/>
              <w:bottom w:val="single" w:sz="4" w:space="0" w:color="auto"/>
              <w:right w:val="single" w:sz="4" w:space="0" w:color="auto"/>
            </w:tcBorders>
            <w:hideMark/>
          </w:tcPr>
          <w:p w14:paraId="2B8DCDCD" w14:textId="77777777" w:rsidR="00057E87" w:rsidRPr="009E3455" w:rsidRDefault="00057E87" w:rsidP="00530118">
            <w:pPr>
              <w:keepNext/>
              <w:spacing w:after="0" w:line="240" w:lineRule="auto"/>
              <w:jc w:val="both"/>
              <w:outlineLvl w:val="1"/>
              <w:rPr>
                <w:rFonts w:ascii="Times New Roman" w:hAnsi="Times New Roman"/>
                <w:b/>
                <w:iCs/>
                <w:sz w:val="24"/>
                <w:szCs w:val="24"/>
              </w:rPr>
            </w:pPr>
            <w:bookmarkStart w:id="379" w:name="_Toc129358840"/>
            <w:bookmarkStart w:id="380" w:name="_Toc129359402"/>
            <w:bookmarkStart w:id="381" w:name="_Toc129359762"/>
            <w:bookmarkStart w:id="382" w:name="_Toc129360116"/>
            <w:bookmarkStart w:id="383" w:name="_Toc129878186"/>
            <w:r w:rsidRPr="009E3455">
              <w:rPr>
                <w:rFonts w:ascii="Times New Roman" w:hAnsi="Times New Roman"/>
                <w:b/>
                <w:iCs/>
                <w:sz w:val="24"/>
                <w:szCs w:val="24"/>
              </w:rPr>
              <w:t>ПК 2.1.</w:t>
            </w:r>
            <w:bookmarkEnd w:id="379"/>
            <w:bookmarkEnd w:id="380"/>
            <w:bookmarkEnd w:id="381"/>
            <w:bookmarkEnd w:id="382"/>
            <w:bookmarkEnd w:id="383"/>
          </w:p>
        </w:tc>
        <w:tc>
          <w:tcPr>
            <w:tcW w:w="8367" w:type="dxa"/>
            <w:tcBorders>
              <w:top w:val="single" w:sz="4" w:space="0" w:color="auto"/>
              <w:left w:val="single" w:sz="4" w:space="0" w:color="auto"/>
              <w:bottom w:val="single" w:sz="4" w:space="0" w:color="auto"/>
              <w:right w:val="single" w:sz="4" w:space="0" w:color="auto"/>
            </w:tcBorders>
          </w:tcPr>
          <w:p w14:paraId="7A1CF0EF" w14:textId="77777777" w:rsidR="00057E87" w:rsidRPr="000D467B" w:rsidRDefault="00057E87" w:rsidP="00530118">
            <w:pPr>
              <w:keepNext/>
              <w:spacing w:after="0" w:line="240" w:lineRule="auto"/>
              <w:jc w:val="both"/>
              <w:outlineLvl w:val="1"/>
              <w:rPr>
                <w:rFonts w:ascii="Times New Roman" w:hAnsi="Times New Roman"/>
                <w:bCs/>
                <w:iCs/>
                <w:sz w:val="24"/>
                <w:szCs w:val="24"/>
                <w:lang w:val="x-none"/>
              </w:rPr>
            </w:pPr>
            <w:bookmarkStart w:id="384" w:name="_Toc129358841"/>
            <w:bookmarkStart w:id="385" w:name="_Toc129359403"/>
            <w:bookmarkStart w:id="386" w:name="_Toc129359763"/>
            <w:bookmarkStart w:id="387" w:name="_Toc129360117"/>
            <w:bookmarkStart w:id="388" w:name="_Toc129878187"/>
            <w:r w:rsidRPr="009839A9">
              <w:rPr>
                <w:rFonts w:ascii="Times New Roman" w:hAnsi="Times New Roman"/>
                <w:bCs/>
                <w:iCs/>
                <w:sz w:val="24"/>
                <w:szCs w:val="24"/>
              </w:rPr>
              <w:t>Координировать работу производственного участка и осуществлять содействие в выполнения участком производственных заданий</w:t>
            </w:r>
            <w:r>
              <w:rPr>
                <w:rFonts w:ascii="Times New Roman" w:hAnsi="Times New Roman"/>
                <w:bCs/>
                <w:iCs/>
                <w:sz w:val="24"/>
                <w:szCs w:val="24"/>
              </w:rPr>
              <w:t>;</w:t>
            </w:r>
            <w:bookmarkEnd w:id="384"/>
            <w:bookmarkEnd w:id="385"/>
            <w:bookmarkEnd w:id="386"/>
            <w:bookmarkEnd w:id="387"/>
            <w:bookmarkEnd w:id="388"/>
          </w:p>
        </w:tc>
      </w:tr>
      <w:tr w:rsidR="00057E87" w:rsidRPr="000D467B" w14:paraId="52FC6CE8" w14:textId="77777777" w:rsidTr="00530118">
        <w:tc>
          <w:tcPr>
            <w:tcW w:w="1204" w:type="dxa"/>
            <w:tcBorders>
              <w:top w:val="single" w:sz="4" w:space="0" w:color="auto"/>
              <w:left w:val="single" w:sz="4" w:space="0" w:color="auto"/>
              <w:bottom w:val="single" w:sz="4" w:space="0" w:color="auto"/>
              <w:right w:val="single" w:sz="4" w:space="0" w:color="auto"/>
            </w:tcBorders>
          </w:tcPr>
          <w:p w14:paraId="07DAE554" w14:textId="77777777" w:rsidR="00057E87" w:rsidRPr="009E3455" w:rsidRDefault="00057E87" w:rsidP="00530118">
            <w:pPr>
              <w:keepNext/>
              <w:spacing w:after="0" w:line="240" w:lineRule="auto"/>
              <w:jc w:val="both"/>
              <w:outlineLvl w:val="1"/>
              <w:rPr>
                <w:rFonts w:ascii="Times New Roman" w:hAnsi="Times New Roman"/>
                <w:b/>
                <w:iCs/>
                <w:sz w:val="24"/>
                <w:szCs w:val="24"/>
              </w:rPr>
            </w:pPr>
            <w:bookmarkStart w:id="389" w:name="_Toc129358842"/>
            <w:bookmarkStart w:id="390" w:name="_Toc129359404"/>
            <w:bookmarkStart w:id="391" w:name="_Toc129359764"/>
            <w:bookmarkStart w:id="392" w:name="_Toc129360118"/>
            <w:bookmarkStart w:id="393" w:name="_Toc129878188"/>
            <w:r w:rsidRPr="009E3455">
              <w:rPr>
                <w:rFonts w:ascii="Times New Roman" w:hAnsi="Times New Roman"/>
                <w:b/>
                <w:iCs/>
                <w:sz w:val="24"/>
                <w:szCs w:val="24"/>
              </w:rPr>
              <w:t>ПК 2.2.</w:t>
            </w:r>
            <w:bookmarkEnd w:id="389"/>
            <w:bookmarkEnd w:id="390"/>
            <w:bookmarkEnd w:id="391"/>
            <w:bookmarkEnd w:id="392"/>
            <w:bookmarkEnd w:id="393"/>
          </w:p>
        </w:tc>
        <w:tc>
          <w:tcPr>
            <w:tcW w:w="8367" w:type="dxa"/>
            <w:tcBorders>
              <w:top w:val="single" w:sz="4" w:space="0" w:color="auto"/>
              <w:left w:val="single" w:sz="4" w:space="0" w:color="auto"/>
              <w:bottom w:val="single" w:sz="4" w:space="0" w:color="auto"/>
              <w:right w:val="single" w:sz="4" w:space="0" w:color="auto"/>
            </w:tcBorders>
          </w:tcPr>
          <w:p w14:paraId="739C6C87" w14:textId="77777777" w:rsidR="00057E87" w:rsidRPr="000D467B" w:rsidRDefault="00057E87" w:rsidP="00530118">
            <w:pPr>
              <w:keepNext/>
              <w:spacing w:after="0" w:line="240" w:lineRule="auto"/>
              <w:jc w:val="both"/>
              <w:outlineLvl w:val="1"/>
              <w:rPr>
                <w:rFonts w:ascii="Times New Roman" w:hAnsi="Times New Roman"/>
                <w:bCs/>
                <w:iCs/>
                <w:sz w:val="24"/>
                <w:szCs w:val="24"/>
                <w:lang w:val="x-none"/>
              </w:rPr>
            </w:pPr>
            <w:bookmarkStart w:id="394" w:name="_Toc129358843"/>
            <w:bookmarkStart w:id="395" w:name="_Toc129359405"/>
            <w:bookmarkStart w:id="396" w:name="_Toc129359765"/>
            <w:bookmarkStart w:id="397" w:name="_Toc129360119"/>
            <w:bookmarkStart w:id="398" w:name="_Toc129878189"/>
            <w:r w:rsidRPr="009839A9">
              <w:rPr>
                <w:rFonts w:ascii="Times New Roman" w:hAnsi="Times New Roman"/>
                <w:bCs/>
                <w:iCs/>
                <w:sz w:val="24"/>
                <w:szCs w:val="24"/>
              </w:rPr>
              <w:t>Проверять качество выполняемых работ на производственном участке;</w:t>
            </w:r>
            <w:bookmarkEnd w:id="394"/>
            <w:bookmarkEnd w:id="395"/>
            <w:bookmarkEnd w:id="396"/>
            <w:bookmarkEnd w:id="397"/>
            <w:bookmarkEnd w:id="398"/>
          </w:p>
        </w:tc>
      </w:tr>
      <w:tr w:rsidR="00057E87" w:rsidRPr="000D467B" w14:paraId="1654F5BE" w14:textId="77777777" w:rsidTr="00530118">
        <w:tc>
          <w:tcPr>
            <w:tcW w:w="1204" w:type="dxa"/>
            <w:tcBorders>
              <w:top w:val="single" w:sz="4" w:space="0" w:color="auto"/>
              <w:left w:val="single" w:sz="4" w:space="0" w:color="auto"/>
              <w:bottom w:val="single" w:sz="4" w:space="0" w:color="auto"/>
              <w:right w:val="single" w:sz="4" w:space="0" w:color="auto"/>
            </w:tcBorders>
          </w:tcPr>
          <w:p w14:paraId="38EACF7B" w14:textId="77777777" w:rsidR="00057E87" w:rsidRPr="009E3455" w:rsidRDefault="00057E87" w:rsidP="00530118">
            <w:pPr>
              <w:keepNext/>
              <w:spacing w:after="0" w:line="240" w:lineRule="auto"/>
              <w:jc w:val="both"/>
              <w:outlineLvl w:val="1"/>
              <w:rPr>
                <w:rFonts w:ascii="Times New Roman" w:hAnsi="Times New Roman"/>
                <w:b/>
                <w:iCs/>
                <w:sz w:val="24"/>
                <w:szCs w:val="24"/>
              </w:rPr>
            </w:pPr>
            <w:bookmarkStart w:id="399" w:name="_Toc129358844"/>
            <w:bookmarkStart w:id="400" w:name="_Toc129359406"/>
            <w:bookmarkStart w:id="401" w:name="_Toc129359766"/>
            <w:bookmarkStart w:id="402" w:name="_Toc129360120"/>
            <w:bookmarkStart w:id="403" w:name="_Toc129878190"/>
            <w:r w:rsidRPr="009E3455">
              <w:rPr>
                <w:rFonts w:ascii="Times New Roman" w:hAnsi="Times New Roman"/>
                <w:b/>
                <w:iCs/>
                <w:sz w:val="24"/>
                <w:szCs w:val="24"/>
              </w:rPr>
              <w:t>ПК.2.3.</w:t>
            </w:r>
            <w:bookmarkEnd w:id="399"/>
            <w:bookmarkEnd w:id="400"/>
            <w:bookmarkEnd w:id="401"/>
            <w:bookmarkEnd w:id="402"/>
            <w:bookmarkEnd w:id="403"/>
          </w:p>
        </w:tc>
        <w:tc>
          <w:tcPr>
            <w:tcW w:w="8367" w:type="dxa"/>
            <w:tcBorders>
              <w:top w:val="single" w:sz="4" w:space="0" w:color="auto"/>
              <w:left w:val="single" w:sz="4" w:space="0" w:color="auto"/>
              <w:bottom w:val="single" w:sz="4" w:space="0" w:color="auto"/>
              <w:right w:val="single" w:sz="4" w:space="0" w:color="auto"/>
            </w:tcBorders>
          </w:tcPr>
          <w:p w14:paraId="23267B4D" w14:textId="77777777" w:rsidR="00057E87" w:rsidRPr="000D467B" w:rsidRDefault="00057E87" w:rsidP="00530118">
            <w:pPr>
              <w:keepNext/>
              <w:spacing w:after="0" w:line="240" w:lineRule="auto"/>
              <w:jc w:val="both"/>
              <w:outlineLvl w:val="1"/>
              <w:rPr>
                <w:rFonts w:ascii="Times New Roman" w:hAnsi="Times New Roman"/>
                <w:bCs/>
                <w:iCs/>
                <w:sz w:val="24"/>
                <w:szCs w:val="24"/>
                <w:lang w:val="x-none"/>
              </w:rPr>
            </w:pPr>
            <w:bookmarkStart w:id="404" w:name="_Toc129358845"/>
            <w:bookmarkStart w:id="405" w:name="_Toc129359407"/>
            <w:bookmarkStart w:id="406" w:name="_Toc129359767"/>
            <w:bookmarkStart w:id="407" w:name="_Toc129360121"/>
            <w:bookmarkStart w:id="408" w:name="_Toc129878191"/>
            <w:r w:rsidRPr="009839A9">
              <w:rPr>
                <w:rFonts w:ascii="Times New Roman" w:hAnsi="Times New Roman"/>
                <w:bCs/>
                <w:iCs/>
                <w:sz w:val="24"/>
                <w:szCs w:val="24"/>
              </w:rPr>
              <w:t>Производить основные расчёты экономических показателей работы организации;</w:t>
            </w:r>
            <w:bookmarkEnd w:id="404"/>
            <w:bookmarkEnd w:id="405"/>
            <w:bookmarkEnd w:id="406"/>
            <w:bookmarkEnd w:id="407"/>
            <w:bookmarkEnd w:id="408"/>
          </w:p>
        </w:tc>
      </w:tr>
      <w:tr w:rsidR="00057E87" w:rsidRPr="000D467B" w14:paraId="7E4F8AFC" w14:textId="77777777" w:rsidTr="00530118">
        <w:tc>
          <w:tcPr>
            <w:tcW w:w="1204" w:type="dxa"/>
            <w:tcBorders>
              <w:top w:val="single" w:sz="4" w:space="0" w:color="auto"/>
              <w:left w:val="single" w:sz="4" w:space="0" w:color="auto"/>
              <w:bottom w:val="single" w:sz="4" w:space="0" w:color="auto"/>
              <w:right w:val="single" w:sz="4" w:space="0" w:color="auto"/>
            </w:tcBorders>
          </w:tcPr>
          <w:p w14:paraId="54643969" w14:textId="77777777" w:rsidR="00057E87" w:rsidRPr="009E3455" w:rsidRDefault="00057E87" w:rsidP="00530118">
            <w:pPr>
              <w:keepNext/>
              <w:spacing w:after="0" w:line="240" w:lineRule="auto"/>
              <w:jc w:val="both"/>
              <w:outlineLvl w:val="1"/>
              <w:rPr>
                <w:rFonts w:ascii="Times New Roman" w:hAnsi="Times New Roman"/>
                <w:b/>
                <w:iCs/>
                <w:sz w:val="24"/>
                <w:szCs w:val="24"/>
              </w:rPr>
            </w:pPr>
            <w:bookmarkStart w:id="409" w:name="_Toc129358846"/>
            <w:bookmarkStart w:id="410" w:name="_Toc129359408"/>
            <w:bookmarkStart w:id="411" w:name="_Toc129359768"/>
            <w:bookmarkStart w:id="412" w:name="_Toc129360122"/>
            <w:bookmarkStart w:id="413" w:name="_Toc129878192"/>
            <w:r w:rsidRPr="009E3455">
              <w:rPr>
                <w:rFonts w:ascii="Times New Roman" w:hAnsi="Times New Roman"/>
                <w:b/>
                <w:iCs/>
                <w:sz w:val="24"/>
                <w:szCs w:val="24"/>
              </w:rPr>
              <w:t>ПК.2.4.</w:t>
            </w:r>
            <w:bookmarkEnd w:id="409"/>
            <w:bookmarkEnd w:id="410"/>
            <w:bookmarkEnd w:id="411"/>
            <w:bookmarkEnd w:id="412"/>
            <w:bookmarkEnd w:id="413"/>
          </w:p>
        </w:tc>
        <w:tc>
          <w:tcPr>
            <w:tcW w:w="8367" w:type="dxa"/>
            <w:tcBorders>
              <w:top w:val="single" w:sz="4" w:space="0" w:color="auto"/>
              <w:left w:val="single" w:sz="4" w:space="0" w:color="auto"/>
              <w:bottom w:val="single" w:sz="4" w:space="0" w:color="auto"/>
              <w:right w:val="single" w:sz="4" w:space="0" w:color="auto"/>
            </w:tcBorders>
          </w:tcPr>
          <w:p w14:paraId="23FB649C" w14:textId="77777777" w:rsidR="00057E87" w:rsidRPr="000D467B" w:rsidRDefault="00057E87" w:rsidP="00530118">
            <w:pPr>
              <w:keepNext/>
              <w:spacing w:after="0" w:line="240" w:lineRule="auto"/>
              <w:jc w:val="both"/>
              <w:outlineLvl w:val="1"/>
              <w:rPr>
                <w:rFonts w:ascii="Times New Roman" w:hAnsi="Times New Roman"/>
                <w:bCs/>
                <w:iCs/>
                <w:sz w:val="24"/>
                <w:szCs w:val="24"/>
                <w:lang w:val="x-none"/>
              </w:rPr>
            </w:pPr>
            <w:bookmarkStart w:id="414" w:name="_Toc129358847"/>
            <w:bookmarkStart w:id="415" w:name="_Toc129359409"/>
            <w:bookmarkStart w:id="416" w:name="_Toc129359769"/>
            <w:bookmarkStart w:id="417" w:name="_Toc129360123"/>
            <w:bookmarkStart w:id="418" w:name="_Toc129878193"/>
            <w:r w:rsidRPr="009839A9">
              <w:rPr>
                <w:rFonts w:ascii="Times New Roman" w:hAnsi="Times New Roman"/>
                <w:bCs/>
                <w:iCs/>
                <w:sz w:val="24"/>
                <w:szCs w:val="24"/>
              </w:rPr>
              <w:t>Контролировать выполнение требований правил охраны труда, производственной санитарии и электробезопасности на участке</w:t>
            </w:r>
            <w:bookmarkEnd w:id="414"/>
            <w:bookmarkEnd w:id="415"/>
            <w:bookmarkEnd w:id="416"/>
            <w:bookmarkEnd w:id="417"/>
            <w:bookmarkEnd w:id="418"/>
          </w:p>
        </w:tc>
      </w:tr>
    </w:tbl>
    <w:p w14:paraId="4C93EF57" w14:textId="77777777" w:rsidR="00057E87" w:rsidRDefault="00057E87" w:rsidP="00057E87">
      <w:pPr>
        <w:spacing w:after="0" w:line="240" w:lineRule="auto"/>
        <w:ind w:firstLine="709"/>
        <w:rPr>
          <w:rFonts w:ascii="Times New Roman" w:hAnsi="Times New Roman"/>
          <w:bCs/>
          <w:sz w:val="24"/>
          <w:szCs w:val="24"/>
        </w:rPr>
      </w:pPr>
    </w:p>
    <w:p w14:paraId="6251B7F1" w14:textId="77777777" w:rsidR="00057E87" w:rsidRPr="000D467B" w:rsidRDefault="00057E87" w:rsidP="00057E87">
      <w:pPr>
        <w:spacing w:after="0" w:line="240" w:lineRule="auto"/>
        <w:ind w:firstLine="709"/>
        <w:rPr>
          <w:rFonts w:ascii="Times New Roman" w:hAnsi="Times New Roman"/>
          <w:bCs/>
          <w:sz w:val="24"/>
          <w:szCs w:val="24"/>
        </w:rPr>
      </w:pPr>
      <w:r w:rsidRPr="000D467B">
        <w:rPr>
          <w:rFonts w:ascii="Times New Roman" w:hAnsi="Times New Roman"/>
          <w:bCs/>
          <w:sz w:val="24"/>
          <w:szCs w:val="24"/>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057E87" w:rsidRPr="000D467B" w14:paraId="6C2FCCAB" w14:textId="77777777" w:rsidTr="00530118">
        <w:tc>
          <w:tcPr>
            <w:tcW w:w="2802" w:type="dxa"/>
            <w:tcBorders>
              <w:top w:val="single" w:sz="4" w:space="0" w:color="auto"/>
              <w:left w:val="single" w:sz="4" w:space="0" w:color="auto"/>
              <w:bottom w:val="single" w:sz="4" w:space="0" w:color="auto"/>
              <w:right w:val="single" w:sz="4" w:space="0" w:color="auto"/>
            </w:tcBorders>
            <w:hideMark/>
          </w:tcPr>
          <w:p w14:paraId="740A827F" w14:textId="77777777" w:rsidR="00057E87" w:rsidRPr="000D467B" w:rsidRDefault="00057E87" w:rsidP="00530118">
            <w:pPr>
              <w:spacing w:after="0" w:line="240" w:lineRule="auto"/>
              <w:rPr>
                <w:rFonts w:ascii="Times New Roman" w:hAnsi="Times New Roman"/>
                <w:bCs/>
                <w:sz w:val="24"/>
                <w:szCs w:val="24"/>
                <w:lang w:eastAsia="en-US"/>
              </w:rPr>
            </w:pPr>
            <w:r>
              <w:rPr>
                <w:rFonts w:ascii="Times New Roman" w:hAnsi="Times New Roman"/>
                <w:bCs/>
                <w:sz w:val="24"/>
                <w:szCs w:val="24"/>
                <w:lang w:eastAsia="en-US"/>
              </w:rPr>
              <w:lastRenderedPageBreak/>
              <w:t>Владеть навыками</w:t>
            </w:r>
          </w:p>
        </w:tc>
        <w:tc>
          <w:tcPr>
            <w:tcW w:w="6662" w:type="dxa"/>
            <w:tcBorders>
              <w:top w:val="single" w:sz="4" w:space="0" w:color="auto"/>
              <w:left w:val="single" w:sz="4" w:space="0" w:color="auto"/>
              <w:bottom w:val="single" w:sz="4" w:space="0" w:color="auto"/>
              <w:right w:val="single" w:sz="4" w:space="0" w:color="auto"/>
            </w:tcBorders>
            <w:hideMark/>
          </w:tcPr>
          <w:p w14:paraId="523D3C32" w14:textId="77777777" w:rsidR="00057E87" w:rsidRPr="000D467B" w:rsidRDefault="00057E87" w:rsidP="00530118">
            <w:pPr>
              <w:numPr>
                <w:ilvl w:val="0"/>
                <w:numId w:val="51"/>
              </w:numPr>
              <w:tabs>
                <w:tab w:val="left" w:pos="352"/>
              </w:tabs>
              <w:spacing w:after="0" w:line="240" w:lineRule="auto"/>
              <w:ind w:left="0" w:firstLine="0"/>
              <w:rPr>
                <w:rFonts w:ascii="Times New Roman" w:hAnsi="Times New Roman"/>
                <w:bCs/>
                <w:iCs/>
                <w:sz w:val="24"/>
                <w:szCs w:val="24"/>
                <w:lang w:val="x-none" w:eastAsia="en-US"/>
              </w:rPr>
            </w:pPr>
            <w:r w:rsidRPr="000D467B">
              <w:rPr>
                <w:rFonts w:ascii="Times New Roman" w:hAnsi="Times New Roman"/>
                <w:bCs/>
                <w:iCs/>
                <w:sz w:val="24"/>
                <w:szCs w:val="24"/>
                <w:lang w:eastAsia="en-US"/>
              </w:rPr>
              <w:t>планирования и организации работы производственного участка;</w:t>
            </w:r>
          </w:p>
          <w:p w14:paraId="123B1FF6" w14:textId="77777777" w:rsidR="00057E87" w:rsidRPr="000D467B" w:rsidRDefault="00057E87" w:rsidP="00530118">
            <w:pPr>
              <w:numPr>
                <w:ilvl w:val="0"/>
                <w:numId w:val="51"/>
              </w:numPr>
              <w:tabs>
                <w:tab w:val="left" w:pos="352"/>
              </w:tabs>
              <w:spacing w:after="0" w:line="240" w:lineRule="auto"/>
              <w:ind w:left="0" w:firstLine="0"/>
              <w:rPr>
                <w:rFonts w:ascii="Times New Roman" w:hAnsi="Times New Roman"/>
                <w:bCs/>
                <w:iCs/>
                <w:sz w:val="24"/>
                <w:szCs w:val="24"/>
                <w:lang w:val="x-none" w:eastAsia="en-US"/>
              </w:rPr>
            </w:pPr>
            <w:r w:rsidRPr="000D467B">
              <w:rPr>
                <w:rFonts w:ascii="Times New Roman" w:hAnsi="Times New Roman"/>
                <w:bCs/>
                <w:iCs/>
                <w:sz w:val="24"/>
                <w:szCs w:val="24"/>
                <w:lang w:eastAsia="en-US"/>
              </w:rPr>
              <w:t>проверки качества выпускаемой продукции или выполняемых работ;</w:t>
            </w:r>
          </w:p>
          <w:p w14:paraId="0145D306" w14:textId="77777777" w:rsidR="00057E87" w:rsidRPr="000D467B" w:rsidRDefault="00057E87" w:rsidP="00530118">
            <w:pPr>
              <w:numPr>
                <w:ilvl w:val="0"/>
                <w:numId w:val="51"/>
              </w:numPr>
              <w:tabs>
                <w:tab w:val="left" w:pos="352"/>
              </w:tabs>
              <w:spacing w:after="0" w:line="240" w:lineRule="auto"/>
              <w:ind w:left="0" w:firstLine="0"/>
              <w:rPr>
                <w:rFonts w:ascii="Times New Roman" w:hAnsi="Times New Roman"/>
                <w:bCs/>
                <w:iCs/>
                <w:sz w:val="24"/>
                <w:szCs w:val="24"/>
                <w:lang w:val="x-none" w:eastAsia="en-US"/>
              </w:rPr>
            </w:pPr>
            <w:r w:rsidRPr="000D467B">
              <w:rPr>
                <w:rFonts w:ascii="Times New Roman" w:hAnsi="Times New Roman"/>
                <w:bCs/>
                <w:iCs/>
                <w:sz w:val="24"/>
                <w:szCs w:val="24"/>
                <w:lang w:eastAsia="en-US"/>
              </w:rPr>
              <w:t>оценки экономической эффективности производственной деятельности участка с применением ИКТ;</w:t>
            </w:r>
          </w:p>
          <w:p w14:paraId="6EBD3890" w14:textId="77777777" w:rsidR="00057E87" w:rsidRPr="000D467B" w:rsidRDefault="00057E87" w:rsidP="00530118">
            <w:pPr>
              <w:numPr>
                <w:ilvl w:val="0"/>
                <w:numId w:val="51"/>
              </w:numPr>
              <w:tabs>
                <w:tab w:val="left" w:pos="352"/>
              </w:tabs>
              <w:spacing w:after="0" w:line="240" w:lineRule="auto"/>
              <w:ind w:left="0" w:firstLine="0"/>
              <w:rPr>
                <w:rFonts w:ascii="Times New Roman" w:hAnsi="Times New Roman"/>
                <w:bCs/>
                <w:iCs/>
                <w:sz w:val="24"/>
                <w:szCs w:val="24"/>
                <w:lang w:val="x-none" w:eastAsia="en-US"/>
              </w:rPr>
            </w:pPr>
            <w:r w:rsidRPr="000D467B">
              <w:rPr>
                <w:rFonts w:ascii="Times New Roman" w:hAnsi="Times New Roman"/>
                <w:bCs/>
                <w:iCs/>
                <w:sz w:val="24"/>
                <w:szCs w:val="24"/>
                <w:lang w:eastAsia="en-US"/>
              </w:rPr>
              <w:t>обеспечения безопасности труда на производственном участке</w:t>
            </w:r>
          </w:p>
        </w:tc>
      </w:tr>
      <w:tr w:rsidR="00057E87" w:rsidRPr="000D467B" w14:paraId="6588BB97" w14:textId="77777777" w:rsidTr="00530118">
        <w:tc>
          <w:tcPr>
            <w:tcW w:w="2802" w:type="dxa"/>
            <w:tcBorders>
              <w:top w:val="single" w:sz="4" w:space="0" w:color="auto"/>
              <w:left w:val="single" w:sz="4" w:space="0" w:color="auto"/>
              <w:bottom w:val="single" w:sz="4" w:space="0" w:color="auto"/>
              <w:right w:val="single" w:sz="4" w:space="0" w:color="auto"/>
            </w:tcBorders>
            <w:hideMark/>
          </w:tcPr>
          <w:p w14:paraId="00CBB822" w14:textId="77777777" w:rsidR="00057E87" w:rsidRPr="000D467B" w:rsidRDefault="00057E87" w:rsidP="00530118">
            <w:pPr>
              <w:spacing w:after="0" w:line="240" w:lineRule="auto"/>
              <w:ind w:firstLine="142"/>
              <w:rPr>
                <w:rFonts w:ascii="Times New Roman" w:hAnsi="Times New Roman"/>
                <w:bCs/>
                <w:sz w:val="24"/>
                <w:szCs w:val="24"/>
                <w:lang w:eastAsia="en-US"/>
              </w:rPr>
            </w:pPr>
            <w:r>
              <w:rPr>
                <w:rFonts w:ascii="Times New Roman" w:hAnsi="Times New Roman"/>
                <w:bCs/>
                <w:sz w:val="24"/>
                <w:szCs w:val="24"/>
                <w:lang w:eastAsia="en-US"/>
              </w:rPr>
              <w:t>У</w:t>
            </w:r>
            <w:r w:rsidRPr="000D467B">
              <w:rPr>
                <w:rFonts w:ascii="Times New Roman" w:hAnsi="Times New Roman"/>
                <w:bCs/>
                <w:sz w:val="24"/>
                <w:szCs w:val="24"/>
                <w:lang w:eastAsia="en-US"/>
              </w:rPr>
              <w:t>меть</w:t>
            </w:r>
          </w:p>
        </w:tc>
        <w:tc>
          <w:tcPr>
            <w:tcW w:w="6662" w:type="dxa"/>
            <w:tcBorders>
              <w:top w:val="single" w:sz="4" w:space="0" w:color="auto"/>
              <w:left w:val="single" w:sz="4" w:space="0" w:color="auto"/>
              <w:bottom w:val="single" w:sz="4" w:space="0" w:color="auto"/>
              <w:right w:val="single" w:sz="4" w:space="0" w:color="auto"/>
            </w:tcBorders>
            <w:hideMark/>
          </w:tcPr>
          <w:p w14:paraId="22639525" w14:textId="77777777" w:rsidR="00057E87" w:rsidRPr="000D467B"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0D467B">
              <w:rPr>
                <w:rFonts w:ascii="Times New Roman" w:hAnsi="Times New Roman"/>
                <w:bCs/>
                <w:iCs/>
                <w:sz w:val="24"/>
                <w:szCs w:val="24"/>
                <w:lang w:eastAsia="en-US"/>
              </w:rPr>
              <w:t>планировать работу участка по установленным срокам производственных заданий по объему производства продукции (работ, услуг), заданной номенклатуре (ассортименту);</w:t>
            </w:r>
          </w:p>
          <w:p w14:paraId="615D6709" w14:textId="77777777" w:rsidR="00057E87" w:rsidRPr="000D467B"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0D467B">
              <w:rPr>
                <w:rFonts w:ascii="Times New Roman" w:hAnsi="Times New Roman"/>
                <w:bCs/>
                <w:iCs/>
                <w:sz w:val="24"/>
                <w:szCs w:val="24"/>
                <w:lang w:eastAsia="en-US"/>
              </w:rPr>
              <w:t>осуществлять в соответствии с действующими законодательными и нормативными актами, регулирующими производственно-хозяйственную деятельность организации, руководство производственным участком;</w:t>
            </w:r>
          </w:p>
          <w:p w14:paraId="5746AB42" w14:textId="77777777" w:rsidR="00057E87" w:rsidRPr="000D467B"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0D467B">
              <w:rPr>
                <w:rFonts w:ascii="Times New Roman" w:hAnsi="Times New Roman"/>
                <w:bCs/>
                <w:iCs/>
                <w:sz w:val="24"/>
                <w:szCs w:val="24"/>
                <w:lang w:eastAsia="en-US"/>
              </w:rPr>
              <w:t>своевременно подготавливать производство, проводить оперативное планирование работ коллектива исполнителей, составлять календарный план работы структурного подразделения;</w:t>
            </w:r>
          </w:p>
          <w:p w14:paraId="4D24E32F" w14:textId="77777777" w:rsidR="00057E87" w:rsidRPr="000D467B"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0D467B">
              <w:rPr>
                <w:rFonts w:ascii="Times New Roman" w:hAnsi="Times New Roman"/>
                <w:bCs/>
                <w:iCs/>
                <w:sz w:val="24"/>
                <w:szCs w:val="24"/>
                <w:lang w:eastAsia="en-US"/>
              </w:rPr>
              <w:t>обеспечивать расстановку рабочих и бригад;</w:t>
            </w:r>
          </w:p>
          <w:p w14:paraId="1B2C649C" w14:textId="77777777" w:rsidR="00057E87" w:rsidRPr="000D467B"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0D467B">
              <w:rPr>
                <w:rFonts w:ascii="Times New Roman" w:hAnsi="Times New Roman"/>
                <w:bCs/>
                <w:iCs/>
                <w:sz w:val="24"/>
                <w:szCs w:val="24"/>
                <w:lang w:eastAsia="en-US"/>
              </w:rPr>
              <w:t>обеспечивать исполнителей предметами и средствами труда;</w:t>
            </w:r>
          </w:p>
          <w:p w14:paraId="111C62AE" w14:textId="77777777" w:rsidR="00057E87" w:rsidRPr="000D467B"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0D467B">
              <w:rPr>
                <w:rFonts w:ascii="Times New Roman" w:hAnsi="Times New Roman"/>
                <w:bCs/>
                <w:iCs/>
                <w:sz w:val="24"/>
                <w:szCs w:val="24"/>
                <w:lang w:eastAsia="en-US"/>
              </w:rPr>
              <w:t>контролировать соблюдение технологических процессов, оперативно выявлять и устранять причины их нарушения;</w:t>
            </w:r>
          </w:p>
          <w:p w14:paraId="090274EC" w14:textId="77777777" w:rsidR="00057E87" w:rsidRPr="000D467B"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0D467B">
              <w:rPr>
                <w:rFonts w:ascii="Times New Roman" w:hAnsi="Times New Roman"/>
                <w:bCs/>
                <w:iCs/>
                <w:sz w:val="24"/>
                <w:szCs w:val="24"/>
                <w:lang w:eastAsia="en-US"/>
              </w:rPr>
              <w:t>взаимодействовать с различными подразделениями;</w:t>
            </w:r>
          </w:p>
          <w:p w14:paraId="3E4C2EB1" w14:textId="77777777" w:rsidR="00057E87" w:rsidRPr="000D467B"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0D467B">
              <w:rPr>
                <w:rFonts w:ascii="Times New Roman" w:hAnsi="Times New Roman"/>
                <w:bCs/>
                <w:iCs/>
                <w:sz w:val="24"/>
                <w:szCs w:val="24"/>
                <w:lang w:eastAsia="en-US"/>
              </w:rPr>
              <w:t>проверять качество выпускаемой продукции или выполняемых работ;</w:t>
            </w:r>
          </w:p>
          <w:p w14:paraId="0BA8158B" w14:textId="77777777" w:rsidR="00057E87" w:rsidRPr="000D467B"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0D467B">
              <w:rPr>
                <w:rFonts w:ascii="Times New Roman" w:hAnsi="Times New Roman"/>
                <w:bCs/>
                <w:iCs/>
                <w:sz w:val="24"/>
                <w:szCs w:val="24"/>
                <w:lang w:eastAsia="en-US"/>
              </w:rPr>
              <w:t>осуществлять мероприятия по предупреждению брака и повышению качества продукции (работ, услуг);</w:t>
            </w:r>
          </w:p>
          <w:p w14:paraId="4A4F35C9" w14:textId="77777777" w:rsidR="00057E87" w:rsidRPr="000D467B"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0D467B">
              <w:rPr>
                <w:rFonts w:ascii="Times New Roman" w:hAnsi="Times New Roman"/>
                <w:bCs/>
                <w:iCs/>
                <w:sz w:val="24"/>
                <w:szCs w:val="24"/>
                <w:lang w:eastAsia="en-US"/>
              </w:rPr>
              <w:t>осуществлять производственный инструктаж рабочих, проводить мероприятия по выполнению правил охраны труда, техники безопасности и производственной санитарии, технической эксплуатации оборудования и инструмента, а также контроль за их соблюдением;</w:t>
            </w:r>
          </w:p>
          <w:p w14:paraId="5BCF3403" w14:textId="77777777" w:rsidR="00057E87" w:rsidRPr="000D467B"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0D467B">
              <w:rPr>
                <w:rFonts w:ascii="Times New Roman" w:hAnsi="Times New Roman"/>
                <w:bCs/>
                <w:iCs/>
                <w:sz w:val="24"/>
                <w:szCs w:val="24"/>
                <w:lang w:eastAsia="en-US"/>
              </w:rPr>
              <w:t>анализировать результаты производственной деятельности;</w:t>
            </w:r>
          </w:p>
          <w:p w14:paraId="370B48AF" w14:textId="77777777" w:rsidR="00057E87" w:rsidRPr="000D467B"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0D467B">
              <w:rPr>
                <w:rFonts w:ascii="Times New Roman" w:hAnsi="Times New Roman"/>
                <w:bCs/>
                <w:iCs/>
                <w:sz w:val="24"/>
                <w:szCs w:val="24"/>
                <w:lang w:eastAsia="en-US"/>
              </w:rPr>
              <w:t>контролировать расходование фонда оплаты труда, установленного участка;</w:t>
            </w:r>
          </w:p>
          <w:p w14:paraId="46F02323" w14:textId="77777777" w:rsidR="00057E87" w:rsidRPr="000D467B"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0D467B">
              <w:rPr>
                <w:rFonts w:ascii="Times New Roman" w:hAnsi="Times New Roman"/>
                <w:bCs/>
                <w:iCs/>
                <w:sz w:val="24"/>
                <w:szCs w:val="24"/>
                <w:lang w:eastAsia="en-US"/>
              </w:rPr>
              <w:t>обеспечивать правильность и своевременность оформления первичных документов по учету рабочего времени, выработки, заработной платы, простоев;</w:t>
            </w:r>
          </w:p>
          <w:p w14:paraId="0580CD16" w14:textId="77777777" w:rsidR="00057E87" w:rsidRPr="000D467B"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0D467B">
              <w:rPr>
                <w:rFonts w:ascii="Times New Roman" w:hAnsi="Times New Roman"/>
                <w:bCs/>
                <w:iCs/>
                <w:sz w:val="24"/>
                <w:szCs w:val="24"/>
                <w:lang w:eastAsia="en-US"/>
              </w:rPr>
              <w:t>проводить сбор, обработку и накопление технической, экономической, других видов информации для реализации инженерных и управленческих решений с применением ИКТ;</w:t>
            </w:r>
          </w:p>
          <w:p w14:paraId="39487087" w14:textId="77777777" w:rsidR="00057E87" w:rsidRPr="000D467B"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0D467B">
              <w:rPr>
                <w:rFonts w:ascii="Times New Roman" w:hAnsi="Times New Roman"/>
                <w:bCs/>
                <w:iCs/>
                <w:sz w:val="24"/>
                <w:szCs w:val="24"/>
                <w:lang w:eastAsia="en-US"/>
              </w:rPr>
              <w:t xml:space="preserve">готовить предложения о поощрении рабочих или применении мер материального воздействия, о наложении </w:t>
            </w:r>
            <w:r w:rsidRPr="000D467B">
              <w:rPr>
                <w:rFonts w:ascii="Times New Roman" w:hAnsi="Times New Roman"/>
                <w:bCs/>
                <w:iCs/>
                <w:sz w:val="24"/>
                <w:szCs w:val="24"/>
                <w:lang w:eastAsia="en-US"/>
              </w:rPr>
              <w:lastRenderedPageBreak/>
              <w:t>дисциплинарных взысканий на нарушителей производственной и трудовой дисциплины;</w:t>
            </w:r>
          </w:p>
          <w:p w14:paraId="2B11B2FA" w14:textId="77777777" w:rsidR="00057E87" w:rsidRPr="000D467B"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0D467B">
              <w:rPr>
                <w:rFonts w:ascii="Times New Roman" w:hAnsi="Times New Roman"/>
                <w:bCs/>
                <w:iCs/>
                <w:sz w:val="24"/>
                <w:szCs w:val="24"/>
                <w:lang w:eastAsia="en-US"/>
              </w:rPr>
              <w:t>организовывать работу по повышению квалификации и профессионального мастерства рабочих и бригадиров, обучению их вторым и смежным профессиям, проводить воспитательную работу в коллективе;</w:t>
            </w:r>
          </w:p>
          <w:p w14:paraId="610BE2AE" w14:textId="77777777" w:rsidR="00057E87" w:rsidRPr="000D467B"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0D467B">
              <w:rPr>
                <w:rFonts w:ascii="Times New Roman" w:hAnsi="Times New Roman"/>
                <w:bCs/>
                <w:iCs/>
                <w:sz w:val="24"/>
                <w:szCs w:val="24"/>
                <w:lang w:eastAsia="en-US"/>
              </w:rPr>
              <w:t>рассчитывать основные технико-экономические показатели производственной деятельности;</w:t>
            </w:r>
          </w:p>
          <w:p w14:paraId="20042074" w14:textId="77777777" w:rsidR="00057E87" w:rsidRPr="000D467B"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0D467B">
              <w:rPr>
                <w:rFonts w:ascii="Times New Roman" w:hAnsi="Times New Roman"/>
                <w:bCs/>
                <w:iCs/>
                <w:sz w:val="24"/>
                <w:szCs w:val="24"/>
                <w:lang w:eastAsia="en-US"/>
              </w:rPr>
              <w:t>оформлять документацию в соответствии с требованиями документационного обеспечения управления;</w:t>
            </w:r>
          </w:p>
          <w:p w14:paraId="595DC38D" w14:textId="77777777" w:rsidR="00057E87" w:rsidRPr="000D467B"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0D467B">
              <w:rPr>
                <w:rFonts w:ascii="Times New Roman" w:hAnsi="Times New Roman"/>
                <w:bCs/>
                <w:iCs/>
                <w:sz w:val="24"/>
                <w:szCs w:val="24"/>
                <w:lang w:eastAsia="en-US"/>
              </w:rPr>
              <w:t>использовать данные бухгалтерского учета и отчетности в практической деятельности;</w:t>
            </w:r>
          </w:p>
          <w:p w14:paraId="7D23E803" w14:textId="77777777" w:rsidR="00057E87" w:rsidRPr="000D467B"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0D467B">
              <w:rPr>
                <w:rFonts w:ascii="Times New Roman" w:hAnsi="Times New Roman"/>
                <w:bCs/>
                <w:iCs/>
                <w:sz w:val="24"/>
                <w:szCs w:val="24"/>
                <w:lang w:eastAsia="en-US"/>
              </w:rPr>
              <w:t>использовать программное обеспечение, компьютерные и телекоммуникационные средства для решения экономических и управленческих задач</w:t>
            </w:r>
          </w:p>
        </w:tc>
      </w:tr>
      <w:tr w:rsidR="00057E87" w:rsidRPr="000D467B" w14:paraId="6BC117F2" w14:textId="77777777" w:rsidTr="00530118">
        <w:tc>
          <w:tcPr>
            <w:tcW w:w="2802" w:type="dxa"/>
            <w:tcBorders>
              <w:top w:val="single" w:sz="4" w:space="0" w:color="auto"/>
              <w:left w:val="single" w:sz="4" w:space="0" w:color="auto"/>
              <w:bottom w:val="single" w:sz="4" w:space="0" w:color="auto"/>
              <w:right w:val="single" w:sz="4" w:space="0" w:color="auto"/>
            </w:tcBorders>
            <w:hideMark/>
          </w:tcPr>
          <w:p w14:paraId="49917D7A" w14:textId="77777777" w:rsidR="00057E87" w:rsidRPr="000D467B" w:rsidRDefault="00057E87" w:rsidP="00530118">
            <w:pPr>
              <w:spacing w:after="0" w:line="240" w:lineRule="auto"/>
              <w:ind w:firstLine="142"/>
              <w:rPr>
                <w:rFonts w:ascii="Times New Roman" w:hAnsi="Times New Roman"/>
                <w:bCs/>
                <w:sz w:val="24"/>
                <w:szCs w:val="24"/>
                <w:lang w:eastAsia="en-US"/>
              </w:rPr>
            </w:pPr>
            <w:r>
              <w:rPr>
                <w:rFonts w:ascii="Times New Roman" w:hAnsi="Times New Roman"/>
                <w:bCs/>
                <w:sz w:val="24"/>
                <w:szCs w:val="24"/>
                <w:lang w:eastAsia="en-US"/>
              </w:rPr>
              <w:lastRenderedPageBreak/>
              <w:t>Зн</w:t>
            </w:r>
            <w:r w:rsidRPr="000D467B">
              <w:rPr>
                <w:rFonts w:ascii="Times New Roman" w:hAnsi="Times New Roman"/>
                <w:bCs/>
                <w:sz w:val="24"/>
                <w:szCs w:val="24"/>
                <w:lang w:eastAsia="en-US"/>
              </w:rPr>
              <w:t>ать</w:t>
            </w:r>
          </w:p>
        </w:tc>
        <w:tc>
          <w:tcPr>
            <w:tcW w:w="6662" w:type="dxa"/>
            <w:tcBorders>
              <w:top w:val="single" w:sz="4" w:space="0" w:color="auto"/>
              <w:left w:val="single" w:sz="4" w:space="0" w:color="auto"/>
              <w:bottom w:val="single" w:sz="4" w:space="0" w:color="auto"/>
              <w:right w:val="single" w:sz="4" w:space="0" w:color="auto"/>
            </w:tcBorders>
            <w:hideMark/>
          </w:tcPr>
          <w:p w14:paraId="6D878131" w14:textId="77777777" w:rsidR="00057E87" w:rsidRPr="000D467B"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0D467B">
              <w:rPr>
                <w:rFonts w:ascii="Times New Roman" w:hAnsi="Times New Roman"/>
                <w:bCs/>
                <w:iCs/>
                <w:sz w:val="24"/>
                <w:szCs w:val="24"/>
                <w:lang w:eastAsia="en-US"/>
              </w:rPr>
              <w:t>действующие законодательные и нормативные акты, регулирующие производственно-хозяйственную деятельность организации, ГОСТы, ИСО (системы менеджмента качества);</w:t>
            </w:r>
          </w:p>
          <w:p w14:paraId="027426C5" w14:textId="77777777" w:rsidR="00057E87" w:rsidRPr="000D467B"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0D467B">
              <w:rPr>
                <w:rFonts w:ascii="Times New Roman" w:hAnsi="Times New Roman"/>
                <w:bCs/>
                <w:iCs/>
                <w:sz w:val="24"/>
                <w:szCs w:val="24"/>
                <w:lang w:eastAsia="en-US"/>
              </w:rPr>
              <w:t>основы менеджмента, структуру организации;</w:t>
            </w:r>
          </w:p>
          <w:p w14:paraId="3D0011AF" w14:textId="77777777" w:rsidR="00057E87" w:rsidRPr="000D467B"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0D467B">
              <w:rPr>
                <w:rFonts w:ascii="Times New Roman" w:hAnsi="Times New Roman"/>
                <w:bCs/>
                <w:iCs/>
                <w:sz w:val="24"/>
                <w:szCs w:val="24"/>
                <w:lang w:eastAsia="en-US"/>
              </w:rPr>
              <w:t>механизмы ценообразования, методы нормирования труда, формы и системы оплаты труда;</w:t>
            </w:r>
          </w:p>
          <w:p w14:paraId="46B3304E" w14:textId="77777777" w:rsidR="00057E87" w:rsidRPr="000D467B"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0D467B">
              <w:rPr>
                <w:rFonts w:ascii="Times New Roman" w:hAnsi="Times New Roman"/>
                <w:bCs/>
                <w:iCs/>
                <w:sz w:val="24"/>
                <w:szCs w:val="24"/>
                <w:lang w:eastAsia="en-US"/>
              </w:rPr>
              <w:t>основы управленческого учета;</w:t>
            </w:r>
          </w:p>
          <w:p w14:paraId="635106FC" w14:textId="77777777" w:rsidR="00057E87" w:rsidRPr="000D467B"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0D467B">
              <w:rPr>
                <w:rFonts w:ascii="Times New Roman" w:hAnsi="Times New Roman"/>
                <w:bCs/>
                <w:iCs/>
                <w:sz w:val="24"/>
                <w:szCs w:val="24"/>
                <w:lang w:eastAsia="en-US"/>
              </w:rPr>
              <w:t>цели и задачи структурного подразделения, рациональные методы планирования и организации производства;</w:t>
            </w:r>
          </w:p>
          <w:p w14:paraId="3685EBE8" w14:textId="77777777" w:rsidR="00057E87" w:rsidRPr="000D467B"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0D467B">
              <w:rPr>
                <w:rFonts w:ascii="Times New Roman" w:hAnsi="Times New Roman"/>
                <w:bCs/>
                <w:iCs/>
                <w:sz w:val="24"/>
                <w:szCs w:val="24"/>
                <w:lang w:eastAsia="en-US"/>
              </w:rPr>
              <w:t>основные технико-экономические показатели производственной деятельности;</w:t>
            </w:r>
          </w:p>
          <w:p w14:paraId="4AB7EE82" w14:textId="77777777" w:rsidR="00057E87" w:rsidRPr="000D467B"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0D467B">
              <w:rPr>
                <w:rFonts w:ascii="Times New Roman" w:hAnsi="Times New Roman"/>
                <w:bCs/>
                <w:iCs/>
                <w:sz w:val="24"/>
                <w:szCs w:val="24"/>
                <w:lang w:eastAsia="en-US"/>
              </w:rPr>
              <w:t>порядок разработки и оформления технической документации и ведения делопроизводства;</w:t>
            </w:r>
          </w:p>
          <w:p w14:paraId="0D45D928" w14:textId="77777777" w:rsidR="00057E87" w:rsidRPr="000D467B"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0D467B">
              <w:rPr>
                <w:rFonts w:ascii="Times New Roman" w:hAnsi="Times New Roman"/>
                <w:bCs/>
                <w:iCs/>
                <w:sz w:val="24"/>
                <w:szCs w:val="24"/>
                <w:lang w:eastAsia="en-US"/>
              </w:rPr>
              <w:t>задачи и содержание автоматизированной системы управления производством;</w:t>
            </w:r>
          </w:p>
          <w:p w14:paraId="4BA88489" w14:textId="77777777" w:rsidR="00057E87" w:rsidRPr="000D467B"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0D467B">
              <w:rPr>
                <w:rFonts w:ascii="Times New Roman" w:hAnsi="Times New Roman"/>
                <w:bCs/>
                <w:iCs/>
                <w:sz w:val="24"/>
                <w:szCs w:val="24"/>
                <w:lang w:eastAsia="en-US"/>
              </w:rPr>
              <w:t>основы организации труда и управления;</w:t>
            </w:r>
          </w:p>
          <w:p w14:paraId="1AF14DAB" w14:textId="77777777" w:rsidR="00057E87" w:rsidRPr="000D467B"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0D467B">
              <w:rPr>
                <w:rFonts w:ascii="Times New Roman" w:hAnsi="Times New Roman"/>
                <w:bCs/>
                <w:iCs/>
                <w:sz w:val="24"/>
                <w:szCs w:val="24"/>
                <w:lang w:eastAsia="en-US"/>
              </w:rPr>
              <w:t>правила техники безопасности, промышленной санитарии и охраны труда;</w:t>
            </w:r>
          </w:p>
          <w:p w14:paraId="363D610E" w14:textId="77777777" w:rsidR="00057E87" w:rsidRPr="000D467B"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0D467B">
              <w:rPr>
                <w:rFonts w:ascii="Times New Roman" w:hAnsi="Times New Roman"/>
                <w:bCs/>
                <w:iCs/>
                <w:sz w:val="24"/>
                <w:szCs w:val="24"/>
                <w:lang w:eastAsia="en-US"/>
              </w:rPr>
              <w:t>виды и периодичность инструктажа</w:t>
            </w:r>
          </w:p>
        </w:tc>
      </w:tr>
    </w:tbl>
    <w:p w14:paraId="69C09227" w14:textId="77777777" w:rsidR="00057E87" w:rsidRPr="000D467B" w:rsidRDefault="00057E87" w:rsidP="00057E87">
      <w:pPr>
        <w:spacing w:after="0" w:line="240" w:lineRule="auto"/>
        <w:rPr>
          <w:rFonts w:ascii="Times New Roman" w:hAnsi="Times New Roman"/>
          <w:b/>
          <w:sz w:val="24"/>
          <w:szCs w:val="24"/>
        </w:rPr>
      </w:pPr>
    </w:p>
    <w:p w14:paraId="1BB3CA19" w14:textId="77777777" w:rsidR="00057E87" w:rsidRPr="000D467B" w:rsidRDefault="00057E87" w:rsidP="00057E87">
      <w:pPr>
        <w:spacing w:after="0" w:line="240" w:lineRule="auto"/>
        <w:ind w:firstLine="709"/>
        <w:rPr>
          <w:rFonts w:ascii="Times New Roman" w:hAnsi="Times New Roman"/>
          <w:b/>
          <w:sz w:val="24"/>
          <w:szCs w:val="24"/>
        </w:rPr>
      </w:pPr>
      <w:r w:rsidRPr="000D467B">
        <w:rPr>
          <w:rFonts w:ascii="Times New Roman" w:hAnsi="Times New Roman"/>
          <w:b/>
          <w:sz w:val="24"/>
          <w:szCs w:val="24"/>
        </w:rPr>
        <w:t>1.2. Количество часов, отводимое на освоение профессионального модуля</w:t>
      </w:r>
    </w:p>
    <w:p w14:paraId="5B5CD215" w14:textId="77777777" w:rsidR="00057E87" w:rsidRPr="000D467B" w:rsidRDefault="00057E87" w:rsidP="00057E87">
      <w:pPr>
        <w:spacing w:after="0" w:line="240" w:lineRule="auto"/>
        <w:rPr>
          <w:rFonts w:ascii="Times New Roman" w:hAnsi="Times New Roman"/>
          <w:sz w:val="24"/>
          <w:szCs w:val="24"/>
        </w:rPr>
      </w:pPr>
    </w:p>
    <w:p w14:paraId="12F467E4" w14:textId="77777777" w:rsidR="00057E87" w:rsidRPr="000D467B" w:rsidRDefault="00057E87" w:rsidP="00057E87">
      <w:pPr>
        <w:spacing w:after="0" w:line="240" w:lineRule="auto"/>
        <w:rPr>
          <w:rFonts w:ascii="Times New Roman" w:hAnsi="Times New Roman"/>
          <w:sz w:val="24"/>
          <w:szCs w:val="24"/>
        </w:rPr>
      </w:pPr>
      <w:r w:rsidRPr="000D467B">
        <w:rPr>
          <w:rFonts w:ascii="Times New Roman" w:hAnsi="Times New Roman"/>
          <w:sz w:val="24"/>
          <w:szCs w:val="24"/>
        </w:rPr>
        <w:t xml:space="preserve">Всего часов </w:t>
      </w:r>
      <w:r w:rsidRPr="000D467B">
        <w:rPr>
          <w:rFonts w:ascii="Times New Roman" w:hAnsi="Times New Roman"/>
          <w:sz w:val="24"/>
          <w:szCs w:val="24"/>
        </w:rPr>
        <w:tab/>
      </w:r>
      <w:r w:rsidRPr="000D467B">
        <w:rPr>
          <w:rFonts w:ascii="Times New Roman" w:hAnsi="Times New Roman"/>
          <w:sz w:val="24"/>
          <w:szCs w:val="24"/>
          <w:u w:val="single"/>
        </w:rPr>
        <w:tab/>
      </w:r>
      <w:r w:rsidRPr="000D467B">
        <w:rPr>
          <w:rFonts w:ascii="Times New Roman" w:hAnsi="Times New Roman"/>
          <w:sz w:val="24"/>
          <w:szCs w:val="24"/>
          <w:u w:val="single"/>
        </w:rPr>
        <w:tab/>
        <w:t>3</w:t>
      </w:r>
      <w:r>
        <w:rPr>
          <w:rFonts w:ascii="Times New Roman" w:hAnsi="Times New Roman"/>
          <w:sz w:val="24"/>
          <w:szCs w:val="24"/>
          <w:u w:val="single"/>
        </w:rPr>
        <w:t>60</w:t>
      </w:r>
      <w:r w:rsidRPr="000D467B">
        <w:rPr>
          <w:rFonts w:ascii="Times New Roman" w:hAnsi="Times New Roman"/>
          <w:sz w:val="24"/>
          <w:szCs w:val="24"/>
          <w:u w:val="single"/>
        </w:rPr>
        <w:tab/>
        <w:t>часа</w:t>
      </w:r>
      <w:r w:rsidRPr="000D467B">
        <w:rPr>
          <w:rFonts w:ascii="Times New Roman" w:hAnsi="Times New Roman"/>
          <w:sz w:val="24"/>
          <w:szCs w:val="24"/>
          <w:u w:val="single"/>
        </w:rPr>
        <w:tab/>
      </w:r>
      <w:r w:rsidRPr="000D467B">
        <w:rPr>
          <w:rFonts w:ascii="Times New Roman" w:hAnsi="Times New Roman"/>
          <w:sz w:val="24"/>
          <w:szCs w:val="24"/>
          <w:u w:val="single"/>
        </w:rPr>
        <w:tab/>
      </w:r>
    </w:p>
    <w:p w14:paraId="45425DC2" w14:textId="77777777" w:rsidR="00057E87" w:rsidRPr="000D467B" w:rsidRDefault="00057E87" w:rsidP="00057E87">
      <w:pPr>
        <w:spacing w:after="0" w:line="240" w:lineRule="auto"/>
        <w:ind w:firstLine="708"/>
        <w:rPr>
          <w:rFonts w:ascii="Times New Roman" w:hAnsi="Times New Roman"/>
          <w:sz w:val="24"/>
          <w:szCs w:val="24"/>
        </w:rPr>
      </w:pPr>
      <w:r w:rsidRPr="000D467B">
        <w:rPr>
          <w:rFonts w:ascii="Times New Roman" w:hAnsi="Times New Roman"/>
          <w:sz w:val="24"/>
          <w:szCs w:val="24"/>
        </w:rPr>
        <w:t xml:space="preserve">в том числе в форме практической подготовки </w:t>
      </w:r>
      <w:r w:rsidRPr="000D467B">
        <w:rPr>
          <w:rFonts w:ascii="Times New Roman" w:hAnsi="Times New Roman"/>
          <w:sz w:val="24"/>
          <w:szCs w:val="24"/>
        </w:rPr>
        <w:tab/>
      </w:r>
      <w:r w:rsidRPr="000D467B">
        <w:rPr>
          <w:rFonts w:ascii="Times New Roman" w:hAnsi="Times New Roman"/>
          <w:sz w:val="24"/>
          <w:szCs w:val="24"/>
          <w:u w:val="single"/>
        </w:rPr>
        <w:tab/>
      </w:r>
      <w:r>
        <w:rPr>
          <w:rFonts w:ascii="Times New Roman" w:hAnsi="Times New Roman"/>
          <w:sz w:val="24"/>
          <w:szCs w:val="24"/>
          <w:u w:val="single"/>
        </w:rPr>
        <w:t>17</w:t>
      </w:r>
      <w:r w:rsidRPr="000D467B">
        <w:rPr>
          <w:rFonts w:ascii="Times New Roman" w:hAnsi="Times New Roman"/>
          <w:sz w:val="24"/>
          <w:szCs w:val="24"/>
          <w:u w:val="single"/>
        </w:rPr>
        <w:t>4 часа</w:t>
      </w:r>
      <w:r w:rsidRPr="000D467B">
        <w:rPr>
          <w:rFonts w:ascii="Times New Roman" w:hAnsi="Times New Roman"/>
          <w:sz w:val="24"/>
          <w:szCs w:val="24"/>
          <w:u w:val="single"/>
        </w:rPr>
        <w:tab/>
      </w:r>
    </w:p>
    <w:p w14:paraId="1E13C3B4" w14:textId="77777777" w:rsidR="00057E87" w:rsidRPr="000D467B" w:rsidRDefault="00057E87" w:rsidP="00057E87">
      <w:pPr>
        <w:spacing w:after="0" w:line="240" w:lineRule="auto"/>
        <w:rPr>
          <w:rFonts w:ascii="Times New Roman" w:hAnsi="Times New Roman"/>
          <w:sz w:val="24"/>
          <w:szCs w:val="24"/>
        </w:rPr>
      </w:pPr>
    </w:p>
    <w:p w14:paraId="77479D44" w14:textId="77777777" w:rsidR="00057E87" w:rsidRPr="000D467B" w:rsidRDefault="00057E87" w:rsidP="00057E87">
      <w:pPr>
        <w:spacing w:after="0" w:line="240" w:lineRule="auto"/>
        <w:rPr>
          <w:rFonts w:ascii="Times New Roman" w:hAnsi="Times New Roman"/>
          <w:sz w:val="24"/>
          <w:szCs w:val="24"/>
        </w:rPr>
      </w:pPr>
      <w:r w:rsidRPr="000D467B">
        <w:rPr>
          <w:rFonts w:ascii="Times New Roman" w:hAnsi="Times New Roman"/>
          <w:sz w:val="24"/>
          <w:szCs w:val="24"/>
        </w:rPr>
        <w:t xml:space="preserve">Из них на освоение МДК </w:t>
      </w:r>
      <w:r w:rsidRPr="000D467B">
        <w:rPr>
          <w:rFonts w:ascii="Times New Roman" w:hAnsi="Times New Roman"/>
          <w:sz w:val="24"/>
          <w:szCs w:val="24"/>
        </w:rPr>
        <w:tab/>
      </w:r>
      <w:r w:rsidRPr="000D467B">
        <w:rPr>
          <w:rFonts w:ascii="Times New Roman" w:hAnsi="Times New Roman"/>
          <w:sz w:val="24"/>
          <w:szCs w:val="24"/>
        </w:rPr>
        <w:tab/>
      </w:r>
      <w:r>
        <w:rPr>
          <w:rFonts w:ascii="Times New Roman" w:hAnsi="Times New Roman"/>
          <w:sz w:val="24"/>
          <w:szCs w:val="24"/>
        </w:rPr>
        <w:t>252</w:t>
      </w:r>
      <w:r w:rsidRPr="000D467B">
        <w:rPr>
          <w:rFonts w:ascii="Times New Roman" w:hAnsi="Times New Roman"/>
          <w:sz w:val="24"/>
          <w:szCs w:val="24"/>
        </w:rPr>
        <w:t xml:space="preserve"> часа</w:t>
      </w:r>
      <w:r w:rsidRPr="000D467B">
        <w:rPr>
          <w:rFonts w:ascii="Times New Roman" w:hAnsi="Times New Roman"/>
          <w:sz w:val="24"/>
          <w:szCs w:val="24"/>
        </w:rPr>
        <w:tab/>
      </w:r>
      <w:r w:rsidRPr="000D467B">
        <w:rPr>
          <w:rFonts w:ascii="Times New Roman" w:hAnsi="Times New Roman"/>
          <w:sz w:val="24"/>
          <w:szCs w:val="24"/>
        </w:rPr>
        <w:tab/>
      </w:r>
    </w:p>
    <w:p w14:paraId="1169217B" w14:textId="03D1F020" w:rsidR="00057E87" w:rsidRPr="000D467B" w:rsidRDefault="00057E87" w:rsidP="00057E87">
      <w:pPr>
        <w:spacing w:after="0" w:line="240" w:lineRule="auto"/>
        <w:ind w:firstLine="708"/>
        <w:rPr>
          <w:rFonts w:ascii="Times New Roman" w:hAnsi="Times New Roman"/>
          <w:i/>
          <w:sz w:val="24"/>
          <w:szCs w:val="24"/>
        </w:rPr>
      </w:pPr>
      <w:r w:rsidRPr="007407E7">
        <w:rPr>
          <w:rFonts w:ascii="Times New Roman" w:hAnsi="Times New Roman"/>
          <w:sz w:val="24"/>
          <w:szCs w:val="24"/>
        </w:rPr>
        <w:t>в том числе самостоятельная работ</w:t>
      </w:r>
      <w:r w:rsidR="00CA3634">
        <w:rPr>
          <w:rFonts w:ascii="Times New Roman" w:hAnsi="Times New Roman"/>
          <w:sz w:val="24"/>
          <w:szCs w:val="24"/>
        </w:rPr>
        <w:t>а</w:t>
      </w:r>
    </w:p>
    <w:p w14:paraId="09363531" w14:textId="77777777" w:rsidR="00057E87" w:rsidRPr="000D467B" w:rsidRDefault="00057E87" w:rsidP="00057E87">
      <w:pPr>
        <w:spacing w:after="0" w:line="240" w:lineRule="auto"/>
        <w:rPr>
          <w:rFonts w:ascii="Times New Roman" w:hAnsi="Times New Roman"/>
          <w:sz w:val="24"/>
          <w:szCs w:val="24"/>
        </w:rPr>
      </w:pPr>
      <w:r w:rsidRPr="000D467B">
        <w:rPr>
          <w:rFonts w:ascii="Times New Roman" w:hAnsi="Times New Roman"/>
          <w:sz w:val="24"/>
          <w:szCs w:val="24"/>
        </w:rPr>
        <w:t xml:space="preserve">практики, в том числе учебная </w:t>
      </w:r>
      <w:r w:rsidRPr="000D467B">
        <w:rPr>
          <w:rFonts w:ascii="Times New Roman" w:hAnsi="Times New Roman"/>
          <w:sz w:val="24"/>
          <w:szCs w:val="24"/>
        </w:rPr>
        <w:tab/>
      </w:r>
      <w:r w:rsidRPr="000D467B">
        <w:rPr>
          <w:rFonts w:ascii="Times New Roman" w:hAnsi="Times New Roman"/>
          <w:sz w:val="24"/>
          <w:szCs w:val="24"/>
          <w:u w:val="single"/>
        </w:rPr>
        <w:tab/>
      </w:r>
      <w:r>
        <w:rPr>
          <w:rFonts w:ascii="Times New Roman" w:hAnsi="Times New Roman"/>
          <w:sz w:val="24"/>
          <w:szCs w:val="24"/>
          <w:u w:val="single"/>
        </w:rPr>
        <w:t>36</w:t>
      </w:r>
      <w:r w:rsidRPr="000D467B">
        <w:rPr>
          <w:rFonts w:ascii="Times New Roman" w:hAnsi="Times New Roman"/>
          <w:sz w:val="24"/>
          <w:szCs w:val="24"/>
          <w:u w:val="single"/>
        </w:rPr>
        <w:t xml:space="preserve"> часа</w:t>
      </w:r>
      <w:r w:rsidRPr="000D467B">
        <w:rPr>
          <w:rFonts w:ascii="Times New Roman" w:hAnsi="Times New Roman"/>
          <w:sz w:val="24"/>
          <w:szCs w:val="24"/>
          <w:u w:val="single"/>
        </w:rPr>
        <w:tab/>
      </w:r>
    </w:p>
    <w:p w14:paraId="7FA3538A" w14:textId="77777777" w:rsidR="00057E87" w:rsidRPr="000D467B" w:rsidRDefault="00057E87" w:rsidP="00057E87">
      <w:pPr>
        <w:spacing w:after="0" w:line="240" w:lineRule="auto"/>
        <w:ind w:left="1416" w:firstLine="708"/>
        <w:rPr>
          <w:rFonts w:ascii="Times New Roman" w:hAnsi="Times New Roman"/>
          <w:sz w:val="24"/>
          <w:szCs w:val="24"/>
        </w:rPr>
      </w:pPr>
      <w:r w:rsidRPr="000D467B">
        <w:rPr>
          <w:rFonts w:ascii="Times New Roman" w:hAnsi="Times New Roman"/>
          <w:sz w:val="24"/>
          <w:szCs w:val="24"/>
        </w:rPr>
        <w:t xml:space="preserve">производственная </w:t>
      </w:r>
      <w:r w:rsidRPr="000D467B">
        <w:rPr>
          <w:rFonts w:ascii="Times New Roman" w:hAnsi="Times New Roman"/>
          <w:sz w:val="24"/>
          <w:szCs w:val="24"/>
        </w:rPr>
        <w:tab/>
      </w:r>
      <w:r w:rsidRPr="000D467B">
        <w:rPr>
          <w:rFonts w:ascii="Times New Roman" w:hAnsi="Times New Roman"/>
          <w:sz w:val="24"/>
          <w:szCs w:val="24"/>
          <w:u w:val="single"/>
        </w:rPr>
        <w:tab/>
      </w:r>
      <w:r>
        <w:rPr>
          <w:rFonts w:ascii="Times New Roman" w:hAnsi="Times New Roman"/>
          <w:sz w:val="24"/>
          <w:szCs w:val="24"/>
          <w:u w:val="single"/>
        </w:rPr>
        <w:t>36</w:t>
      </w:r>
      <w:r w:rsidRPr="000D467B">
        <w:rPr>
          <w:rFonts w:ascii="Times New Roman" w:hAnsi="Times New Roman"/>
          <w:sz w:val="24"/>
          <w:szCs w:val="24"/>
          <w:u w:val="single"/>
        </w:rPr>
        <w:t xml:space="preserve"> часа</w:t>
      </w:r>
      <w:r w:rsidRPr="000D467B">
        <w:rPr>
          <w:rFonts w:ascii="Times New Roman" w:hAnsi="Times New Roman"/>
          <w:sz w:val="24"/>
          <w:szCs w:val="24"/>
          <w:u w:val="single"/>
        </w:rPr>
        <w:tab/>
      </w:r>
      <w:r w:rsidRPr="000D467B">
        <w:rPr>
          <w:rFonts w:ascii="Times New Roman" w:hAnsi="Times New Roman"/>
          <w:sz w:val="24"/>
          <w:szCs w:val="24"/>
        </w:rPr>
        <w:tab/>
      </w:r>
    </w:p>
    <w:p w14:paraId="37C8E4EC" w14:textId="77777777" w:rsidR="00057E87" w:rsidRPr="000D467B" w:rsidRDefault="00057E87" w:rsidP="00057E87">
      <w:pPr>
        <w:spacing w:after="0" w:line="240" w:lineRule="auto"/>
        <w:rPr>
          <w:rFonts w:ascii="Times New Roman" w:hAnsi="Times New Roman"/>
          <w:i/>
          <w:sz w:val="24"/>
          <w:szCs w:val="24"/>
        </w:rPr>
      </w:pPr>
      <w:r w:rsidRPr="000D467B">
        <w:rPr>
          <w:rFonts w:ascii="Times New Roman" w:hAnsi="Times New Roman"/>
          <w:i/>
          <w:sz w:val="24"/>
          <w:szCs w:val="24"/>
        </w:rPr>
        <w:t xml:space="preserve">Промежуточная аттестация </w:t>
      </w:r>
      <w:r w:rsidRPr="000D467B">
        <w:rPr>
          <w:rFonts w:ascii="Times New Roman" w:hAnsi="Times New Roman"/>
          <w:i/>
          <w:sz w:val="24"/>
          <w:szCs w:val="24"/>
        </w:rPr>
        <w:tab/>
      </w:r>
      <w:r w:rsidRPr="000D467B">
        <w:rPr>
          <w:rFonts w:ascii="Times New Roman" w:hAnsi="Times New Roman"/>
          <w:i/>
          <w:sz w:val="24"/>
          <w:szCs w:val="24"/>
          <w:u w:val="single"/>
        </w:rPr>
        <w:tab/>
        <w:t>36 часа</w:t>
      </w:r>
      <w:r w:rsidRPr="000D467B">
        <w:rPr>
          <w:rFonts w:ascii="Times New Roman" w:hAnsi="Times New Roman"/>
          <w:i/>
          <w:sz w:val="24"/>
          <w:szCs w:val="24"/>
          <w:u w:val="single"/>
        </w:rPr>
        <w:tab/>
      </w:r>
      <w:r w:rsidRPr="000D467B">
        <w:rPr>
          <w:rFonts w:ascii="Times New Roman" w:hAnsi="Times New Roman"/>
          <w:i/>
          <w:sz w:val="24"/>
          <w:szCs w:val="24"/>
        </w:rPr>
        <w:tab/>
      </w:r>
      <w:r w:rsidRPr="000D467B">
        <w:rPr>
          <w:rFonts w:ascii="Times New Roman" w:hAnsi="Times New Roman"/>
          <w:bCs/>
          <w:i/>
          <w:sz w:val="24"/>
          <w:szCs w:val="24"/>
        </w:rPr>
        <w:t>.</w:t>
      </w:r>
    </w:p>
    <w:p w14:paraId="3102FB17" w14:textId="77777777" w:rsidR="00057E87" w:rsidRPr="000D467B" w:rsidRDefault="00057E87" w:rsidP="00057E87">
      <w:pPr>
        <w:spacing w:after="0" w:line="240" w:lineRule="auto"/>
        <w:rPr>
          <w:rFonts w:ascii="Times New Roman" w:hAnsi="Times New Roman"/>
          <w:b/>
          <w:i/>
          <w:sz w:val="24"/>
          <w:szCs w:val="24"/>
        </w:rPr>
        <w:sectPr w:rsidR="00057E87" w:rsidRPr="000D467B">
          <w:pgSz w:w="11907" w:h="16840"/>
          <w:pgMar w:top="1134" w:right="851" w:bottom="992" w:left="1418" w:header="709" w:footer="709" w:gutter="0"/>
          <w:cols w:space="720"/>
        </w:sectPr>
      </w:pPr>
    </w:p>
    <w:p w14:paraId="5A677486" w14:textId="77777777" w:rsidR="00057E87" w:rsidRPr="000D467B" w:rsidRDefault="00057E87" w:rsidP="00057E87">
      <w:pPr>
        <w:spacing w:after="0" w:line="240" w:lineRule="auto"/>
        <w:jc w:val="center"/>
        <w:rPr>
          <w:rFonts w:ascii="Times New Roman" w:hAnsi="Times New Roman"/>
          <w:b/>
          <w:caps/>
          <w:sz w:val="24"/>
          <w:szCs w:val="24"/>
        </w:rPr>
      </w:pPr>
      <w:r w:rsidRPr="000D467B">
        <w:rPr>
          <w:rFonts w:ascii="Times New Roman" w:hAnsi="Times New Roman"/>
          <w:b/>
          <w:caps/>
          <w:sz w:val="24"/>
          <w:szCs w:val="24"/>
        </w:rPr>
        <w:lastRenderedPageBreak/>
        <w:t>2. Структура и содержание профессионального модуля</w:t>
      </w:r>
    </w:p>
    <w:p w14:paraId="4DEE2A58" w14:textId="77777777" w:rsidR="00057E87" w:rsidRPr="000D467B" w:rsidRDefault="00057E87" w:rsidP="00057E87">
      <w:pPr>
        <w:spacing w:after="0" w:line="240" w:lineRule="auto"/>
        <w:ind w:firstLine="851"/>
        <w:rPr>
          <w:rFonts w:ascii="Times New Roman" w:hAnsi="Times New Roman"/>
          <w:b/>
          <w:sz w:val="24"/>
          <w:szCs w:val="24"/>
        </w:rPr>
      </w:pPr>
      <w:r w:rsidRPr="000D467B">
        <w:rPr>
          <w:rFonts w:ascii="Times New Roman" w:hAnsi="Times New Roman"/>
          <w:b/>
          <w:sz w:val="24"/>
          <w:szCs w:val="24"/>
        </w:rPr>
        <w:t>2.1. Структура профессионального модуля</w:t>
      </w:r>
      <w:r w:rsidRPr="000D467B">
        <w:rPr>
          <w:rFonts w:ascii="Times New Roman" w:hAnsi="Times New Roman"/>
          <w:sz w:val="24"/>
          <w:szCs w:val="24"/>
        </w:rPr>
        <w:t xml:space="preserve"> </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6"/>
        <w:gridCol w:w="3041"/>
        <w:gridCol w:w="1266"/>
        <w:gridCol w:w="720"/>
        <w:gridCol w:w="825"/>
        <w:gridCol w:w="1335"/>
        <w:gridCol w:w="1293"/>
        <w:gridCol w:w="1632"/>
        <w:gridCol w:w="702"/>
        <w:gridCol w:w="648"/>
        <w:gridCol w:w="1740"/>
      </w:tblGrid>
      <w:tr w:rsidR="00057E87" w:rsidRPr="000D467B" w14:paraId="36017839" w14:textId="77777777" w:rsidTr="00530118">
        <w:trPr>
          <w:trHeight w:val="484"/>
        </w:trPr>
        <w:tc>
          <w:tcPr>
            <w:tcW w:w="599" w:type="pct"/>
            <w:vMerge w:val="restart"/>
            <w:tcBorders>
              <w:top w:val="single" w:sz="4" w:space="0" w:color="auto"/>
              <w:left w:val="single" w:sz="4" w:space="0" w:color="auto"/>
              <w:bottom w:val="single" w:sz="4" w:space="0" w:color="auto"/>
              <w:right w:val="single" w:sz="4" w:space="0" w:color="auto"/>
            </w:tcBorders>
            <w:vAlign w:val="center"/>
            <w:hideMark/>
          </w:tcPr>
          <w:p w14:paraId="44DB60DD" w14:textId="77777777" w:rsidR="00057E87" w:rsidRPr="000D467B" w:rsidRDefault="00057E87" w:rsidP="00530118">
            <w:pPr>
              <w:suppressAutoHyphens/>
              <w:spacing w:after="0" w:line="240" w:lineRule="auto"/>
              <w:ind w:left="-57" w:right="-57"/>
              <w:jc w:val="center"/>
              <w:rPr>
                <w:rFonts w:ascii="Times New Roman" w:hAnsi="Times New Roman"/>
                <w:sz w:val="20"/>
                <w:szCs w:val="20"/>
              </w:rPr>
            </w:pPr>
            <w:r w:rsidRPr="000D467B">
              <w:rPr>
                <w:rFonts w:ascii="Times New Roman" w:hAnsi="Times New Roman"/>
                <w:sz w:val="20"/>
                <w:szCs w:val="20"/>
              </w:rPr>
              <w:t>Коды профессиональных общих компетенций</w:t>
            </w:r>
          </w:p>
        </w:tc>
        <w:tc>
          <w:tcPr>
            <w:tcW w:w="1014" w:type="pct"/>
            <w:vMerge w:val="restart"/>
            <w:tcBorders>
              <w:top w:val="single" w:sz="4" w:space="0" w:color="auto"/>
              <w:left w:val="single" w:sz="4" w:space="0" w:color="auto"/>
              <w:bottom w:val="single" w:sz="4" w:space="0" w:color="auto"/>
              <w:right w:val="single" w:sz="4" w:space="0" w:color="auto"/>
            </w:tcBorders>
            <w:vAlign w:val="center"/>
            <w:hideMark/>
          </w:tcPr>
          <w:p w14:paraId="2F1FD188" w14:textId="77777777" w:rsidR="00057E87" w:rsidRPr="000D467B" w:rsidRDefault="00057E87" w:rsidP="00530118">
            <w:pPr>
              <w:suppressAutoHyphens/>
              <w:spacing w:after="0" w:line="240" w:lineRule="auto"/>
              <w:ind w:left="-57" w:right="-57"/>
              <w:jc w:val="center"/>
              <w:rPr>
                <w:rFonts w:ascii="Times New Roman" w:hAnsi="Times New Roman"/>
                <w:sz w:val="20"/>
                <w:szCs w:val="20"/>
              </w:rPr>
            </w:pPr>
            <w:r w:rsidRPr="000D467B">
              <w:rPr>
                <w:rFonts w:ascii="Times New Roman" w:hAnsi="Times New Roman"/>
                <w:sz w:val="20"/>
                <w:szCs w:val="20"/>
              </w:rPr>
              <w:t>Наименования разделов профессионального модуля</w:t>
            </w:r>
          </w:p>
        </w:tc>
        <w:tc>
          <w:tcPr>
            <w:tcW w:w="422" w:type="pct"/>
            <w:vMerge w:val="restart"/>
            <w:tcBorders>
              <w:top w:val="single" w:sz="4" w:space="0" w:color="auto"/>
              <w:left w:val="single" w:sz="4" w:space="0" w:color="auto"/>
              <w:bottom w:val="single" w:sz="4" w:space="0" w:color="auto"/>
              <w:right w:val="single" w:sz="4" w:space="0" w:color="auto"/>
            </w:tcBorders>
            <w:vAlign w:val="center"/>
            <w:hideMark/>
          </w:tcPr>
          <w:p w14:paraId="72B620AD" w14:textId="77777777" w:rsidR="00057E87" w:rsidRPr="000D467B" w:rsidRDefault="00057E87" w:rsidP="00530118">
            <w:pPr>
              <w:spacing w:after="0" w:line="240" w:lineRule="auto"/>
              <w:jc w:val="center"/>
              <w:rPr>
                <w:rFonts w:ascii="Times New Roman" w:hAnsi="Times New Roman"/>
                <w:sz w:val="20"/>
                <w:szCs w:val="20"/>
              </w:rPr>
            </w:pPr>
            <w:r w:rsidRPr="000D467B">
              <w:rPr>
                <w:rFonts w:ascii="Times New Roman" w:hAnsi="Times New Roman"/>
                <w:iCs/>
                <w:sz w:val="20"/>
                <w:szCs w:val="20"/>
              </w:rPr>
              <w:t>Всего, час.</w:t>
            </w:r>
          </w:p>
        </w:tc>
        <w:tc>
          <w:tcPr>
            <w:tcW w:w="2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010779F" w14:textId="77777777" w:rsidR="00057E87" w:rsidRPr="000D467B" w:rsidRDefault="00057E87" w:rsidP="00530118">
            <w:pPr>
              <w:spacing w:after="0" w:line="240" w:lineRule="auto"/>
              <w:ind w:left="113" w:right="113"/>
              <w:jc w:val="center"/>
              <w:rPr>
                <w:rFonts w:ascii="Times New Roman" w:hAnsi="Times New Roman"/>
                <w:sz w:val="20"/>
                <w:szCs w:val="20"/>
              </w:rPr>
            </w:pPr>
            <w:r w:rsidRPr="000D467B">
              <w:rPr>
                <w:rFonts w:ascii="Times New Roman" w:hAnsi="Times New Roman"/>
                <w:iCs/>
                <w:sz w:val="20"/>
                <w:szCs w:val="20"/>
              </w:rPr>
              <w:t>В т.ч. в форме практической. подготовки</w:t>
            </w:r>
          </w:p>
        </w:tc>
        <w:tc>
          <w:tcPr>
            <w:tcW w:w="2725" w:type="pct"/>
            <w:gridSpan w:val="7"/>
            <w:tcBorders>
              <w:top w:val="single" w:sz="4" w:space="0" w:color="auto"/>
              <w:left w:val="single" w:sz="4" w:space="0" w:color="auto"/>
              <w:bottom w:val="single" w:sz="4" w:space="0" w:color="auto"/>
              <w:right w:val="single" w:sz="4" w:space="0" w:color="auto"/>
            </w:tcBorders>
            <w:hideMark/>
          </w:tcPr>
          <w:p w14:paraId="22C9E275" w14:textId="77777777" w:rsidR="00057E87" w:rsidRPr="000D467B" w:rsidRDefault="00057E87" w:rsidP="00530118">
            <w:pPr>
              <w:suppressAutoHyphens/>
              <w:spacing w:after="0" w:line="240" w:lineRule="auto"/>
              <w:jc w:val="center"/>
              <w:rPr>
                <w:rFonts w:ascii="Times New Roman" w:hAnsi="Times New Roman"/>
                <w:sz w:val="20"/>
                <w:szCs w:val="20"/>
              </w:rPr>
            </w:pPr>
            <w:r w:rsidRPr="000D467B">
              <w:rPr>
                <w:rFonts w:ascii="Times New Roman" w:hAnsi="Times New Roman"/>
                <w:sz w:val="20"/>
                <w:szCs w:val="20"/>
              </w:rPr>
              <w:t xml:space="preserve">Объем профессионального модуля, </w:t>
            </w:r>
            <w:proofErr w:type="spellStart"/>
            <w:r w:rsidRPr="000D467B">
              <w:rPr>
                <w:rFonts w:ascii="Times New Roman" w:hAnsi="Times New Roman"/>
                <w:sz w:val="20"/>
                <w:szCs w:val="20"/>
              </w:rPr>
              <w:t>ак</w:t>
            </w:r>
            <w:proofErr w:type="spellEnd"/>
            <w:r w:rsidRPr="000D467B">
              <w:rPr>
                <w:rFonts w:ascii="Times New Roman" w:hAnsi="Times New Roman"/>
                <w:sz w:val="20"/>
                <w:szCs w:val="20"/>
              </w:rPr>
              <w:t>. час.</w:t>
            </w:r>
          </w:p>
        </w:tc>
      </w:tr>
      <w:tr w:rsidR="00057E87" w:rsidRPr="000D467B" w14:paraId="4ADEE45F" w14:textId="77777777" w:rsidTr="00530118">
        <w:trPr>
          <w:trHeight w:val="58"/>
        </w:trPr>
        <w:tc>
          <w:tcPr>
            <w:tcW w:w="599" w:type="pct"/>
            <w:vMerge/>
            <w:tcBorders>
              <w:top w:val="single" w:sz="4" w:space="0" w:color="auto"/>
              <w:left w:val="single" w:sz="4" w:space="0" w:color="auto"/>
              <w:bottom w:val="single" w:sz="4" w:space="0" w:color="auto"/>
              <w:right w:val="single" w:sz="4" w:space="0" w:color="auto"/>
            </w:tcBorders>
            <w:vAlign w:val="center"/>
            <w:hideMark/>
          </w:tcPr>
          <w:p w14:paraId="716DF4C0" w14:textId="77777777" w:rsidR="00057E87" w:rsidRPr="000D467B" w:rsidRDefault="00057E87" w:rsidP="00530118">
            <w:pPr>
              <w:spacing w:after="0" w:line="240" w:lineRule="auto"/>
              <w:rPr>
                <w:rFonts w:ascii="Times New Roman" w:hAnsi="Times New Roman"/>
                <w:sz w:val="20"/>
                <w:szCs w:val="20"/>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225365FC" w14:textId="77777777" w:rsidR="00057E87" w:rsidRPr="000D467B" w:rsidRDefault="00057E87" w:rsidP="00530118">
            <w:pPr>
              <w:spacing w:after="0" w:line="240" w:lineRule="auto"/>
              <w:rPr>
                <w:rFonts w:ascii="Times New Roman" w:hAnsi="Times New Roman"/>
                <w:sz w:val="20"/>
                <w:szCs w:val="20"/>
              </w:rPr>
            </w:pPr>
          </w:p>
        </w:tc>
        <w:tc>
          <w:tcPr>
            <w:tcW w:w="422" w:type="pct"/>
            <w:vMerge/>
            <w:tcBorders>
              <w:top w:val="single" w:sz="4" w:space="0" w:color="auto"/>
              <w:left w:val="single" w:sz="4" w:space="0" w:color="auto"/>
              <w:bottom w:val="single" w:sz="4" w:space="0" w:color="auto"/>
              <w:right w:val="single" w:sz="4" w:space="0" w:color="auto"/>
            </w:tcBorders>
            <w:vAlign w:val="center"/>
            <w:hideMark/>
          </w:tcPr>
          <w:p w14:paraId="747C2E50" w14:textId="77777777" w:rsidR="00057E87" w:rsidRPr="000D467B" w:rsidRDefault="00057E87" w:rsidP="00530118">
            <w:pPr>
              <w:spacing w:after="0" w:line="240" w:lineRule="auto"/>
              <w:rPr>
                <w:rFonts w:ascii="Times New Roman" w:hAnsi="Times New Roman"/>
                <w:sz w:val="20"/>
                <w:szCs w:val="20"/>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14:paraId="5B09B4FD" w14:textId="77777777" w:rsidR="00057E87" w:rsidRPr="000D467B" w:rsidRDefault="00057E87" w:rsidP="00530118">
            <w:pPr>
              <w:spacing w:after="0" w:line="240" w:lineRule="auto"/>
              <w:rPr>
                <w:rFonts w:ascii="Times New Roman" w:hAnsi="Times New Roman"/>
                <w:sz w:val="20"/>
                <w:szCs w:val="20"/>
              </w:rPr>
            </w:pPr>
          </w:p>
        </w:tc>
        <w:tc>
          <w:tcPr>
            <w:tcW w:w="1929" w:type="pct"/>
            <w:gridSpan w:val="5"/>
            <w:tcBorders>
              <w:top w:val="single" w:sz="4" w:space="0" w:color="auto"/>
              <w:left w:val="single" w:sz="4" w:space="0" w:color="auto"/>
              <w:bottom w:val="single" w:sz="4" w:space="0" w:color="auto"/>
              <w:right w:val="single" w:sz="4" w:space="0" w:color="auto"/>
            </w:tcBorders>
            <w:hideMark/>
          </w:tcPr>
          <w:p w14:paraId="1E71268D" w14:textId="77777777" w:rsidR="00057E87" w:rsidRPr="000D467B" w:rsidRDefault="00057E87" w:rsidP="00530118">
            <w:pPr>
              <w:suppressAutoHyphens/>
              <w:spacing w:after="0" w:line="240" w:lineRule="auto"/>
              <w:jc w:val="center"/>
              <w:rPr>
                <w:rFonts w:ascii="Times New Roman" w:hAnsi="Times New Roman"/>
                <w:sz w:val="24"/>
                <w:szCs w:val="24"/>
              </w:rPr>
            </w:pPr>
            <w:r w:rsidRPr="000D467B">
              <w:rPr>
                <w:rFonts w:ascii="Times New Roman" w:hAnsi="Times New Roman"/>
                <w:sz w:val="24"/>
                <w:szCs w:val="24"/>
              </w:rPr>
              <w:t>Обучение по МДК</w:t>
            </w:r>
          </w:p>
        </w:tc>
        <w:tc>
          <w:tcPr>
            <w:tcW w:w="796"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75E0C47D" w14:textId="77777777" w:rsidR="00057E87" w:rsidRPr="000D467B" w:rsidRDefault="00057E87" w:rsidP="00530118">
            <w:pPr>
              <w:suppressAutoHyphens/>
              <w:spacing w:after="0" w:line="240" w:lineRule="auto"/>
              <w:jc w:val="center"/>
              <w:rPr>
                <w:rFonts w:ascii="Times New Roman" w:hAnsi="Times New Roman"/>
                <w:sz w:val="24"/>
                <w:szCs w:val="24"/>
              </w:rPr>
            </w:pPr>
            <w:r w:rsidRPr="000D467B">
              <w:rPr>
                <w:rFonts w:ascii="Times New Roman" w:hAnsi="Times New Roman"/>
                <w:sz w:val="24"/>
                <w:szCs w:val="24"/>
              </w:rPr>
              <w:t>Практики</w:t>
            </w:r>
          </w:p>
        </w:tc>
      </w:tr>
      <w:tr w:rsidR="00057E87" w:rsidRPr="000D467B" w14:paraId="6FB6E5BA" w14:textId="77777777" w:rsidTr="00530118">
        <w:tc>
          <w:tcPr>
            <w:tcW w:w="599" w:type="pct"/>
            <w:vMerge/>
            <w:tcBorders>
              <w:top w:val="single" w:sz="4" w:space="0" w:color="auto"/>
              <w:left w:val="single" w:sz="4" w:space="0" w:color="auto"/>
              <w:bottom w:val="single" w:sz="4" w:space="0" w:color="auto"/>
              <w:right w:val="single" w:sz="4" w:space="0" w:color="auto"/>
            </w:tcBorders>
            <w:vAlign w:val="center"/>
            <w:hideMark/>
          </w:tcPr>
          <w:p w14:paraId="63EBFF2E" w14:textId="77777777" w:rsidR="00057E87" w:rsidRPr="000D467B" w:rsidRDefault="00057E87" w:rsidP="00530118">
            <w:pPr>
              <w:spacing w:after="0" w:line="240" w:lineRule="auto"/>
              <w:rPr>
                <w:rFonts w:ascii="Times New Roman" w:hAnsi="Times New Roman"/>
                <w:sz w:val="20"/>
                <w:szCs w:val="20"/>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6FA96C69" w14:textId="77777777" w:rsidR="00057E87" w:rsidRPr="000D467B" w:rsidRDefault="00057E87" w:rsidP="00530118">
            <w:pPr>
              <w:spacing w:after="0" w:line="240" w:lineRule="auto"/>
              <w:rPr>
                <w:rFonts w:ascii="Times New Roman" w:hAnsi="Times New Roman"/>
                <w:sz w:val="20"/>
                <w:szCs w:val="20"/>
              </w:rPr>
            </w:pPr>
          </w:p>
        </w:tc>
        <w:tc>
          <w:tcPr>
            <w:tcW w:w="422" w:type="pct"/>
            <w:vMerge/>
            <w:tcBorders>
              <w:top w:val="single" w:sz="4" w:space="0" w:color="auto"/>
              <w:left w:val="single" w:sz="4" w:space="0" w:color="auto"/>
              <w:bottom w:val="single" w:sz="4" w:space="0" w:color="auto"/>
              <w:right w:val="single" w:sz="4" w:space="0" w:color="auto"/>
            </w:tcBorders>
            <w:vAlign w:val="center"/>
            <w:hideMark/>
          </w:tcPr>
          <w:p w14:paraId="51B0FD24" w14:textId="77777777" w:rsidR="00057E87" w:rsidRPr="000D467B" w:rsidRDefault="00057E87" w:rsidP="00530118">
            <w:pPr>
              <w:spacing w:after="0" w:line="240" w:lineRule="auto"/>
              <w:rPr>
                <w:rFonts w:ascii="Times New Roman" w:hAnsi="Times New Roman"/>
                <w:sz w:val="20"/>
                <w:szCs w:val="20"/>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14:paraId="0DEC37CE" w14:textId="77777777" w:rsidR="00057E87" w:rsidRPr="000D467B" w:rsidRDefault="00057E87" w:rsidP="00530118">
            <w:pPr>
              <w:spacing w:after="0" w:line="240" w:lineRule="auto"/>
              <w:rPr>
                <w:rFonts w:ascii="Times New Roman" w:hAnsi="Times New Roman"/>
                <w:sz w:val="20"/>
                <w:szCs w:val="20"/>
              </w:rPr>
            </w:pPr>
          </w:p>
        </w:tc>
        <w:tc>
          <w:tcPr>
            <w:tcW w:w="275" w:type="pct"/>
            <w:vMerge w:val="restart"/>
            <w:tcBorders>
              <w:top w:val="single" w:sz="4" w:space="0" w:color="auto"/>
              <w:left w:val="single" w:sz="4" w:space="0" w:color="auto"/>
              <w:bottom w:val="single" w:sz="4" w:space="0" w:color="auto"/>
              <w:right w:val="single" w:sz="4" w:space="0" w:color="auto"/>
            </w:tcBorders>
          </w:tcPr>
          <w:p w14:paraId="3A2598A0" w14:textId="77777777" w:rsidR="00057E87" w:rsidRPr="000D467B" w:rsidRDefault="00057E87" w:rsidP="00530118">
            <w:pPr>
              <w:suppressAutoHyphens/>
              <w:spacing w:after="0" w:line="240" w:lineRule="auto"/>
              <w:jc w:val="center"/>
              <w:rPr>
                <w:rFonts w:ascii="Times New Roman" w:hAnsi="Times New Roman"/>
                <w:sz w:val="20"/>
                <w:szCs w:val="20"/>
              </w:rPr>
            </w:pPr>
            <w:r w:rsidRPr="000D467B">
              <w:rPr>
                <w:rFonts w:ascii="Times New Roman" w:hAnsi="Times New Roman"/>
                <w:sz w:val="20"/>
                <w:szCs w:val="20"/>
              </w:rPr>
              <w:t>Всего</w:t>
            </w:r>
          </w:p>
          <w:p w14:paraId="4F5D1435" w14:textId="77777777" w:rsidR="00057E87" w:rsidRPr="000D467B" w:rsidRDefault="00057E87" w:rsidP="00530118">
            <w:pPr>
              <w:suppressAutoHyphens/>
              <w:spacing w:after="0" w:line="240" w:lineRule="auto"/>
              <w:jc w:val="center"/>
              <w:rPr>
                <w:rFonts w:ascii="Times New Roman" w:hAnsi="Times New Roman"/>
                <w:sz w:val="20"/>
                <w:szCs w:val="20"/>
              </w:rPr>
            </w:pPr>
          </w:p>
        </w:tc>
        <w:tc>
          <w:tcPr>
            <w:tcW w:w="1654" w:type="pct"/>
            <w:gridSpan w:val="4"/>
            <w:tcBorders>
              <w:top w:val="single" w:sz="4" w:space="0" w:color="auto"/>
              <w:left w:val="single" w:sz="4" w:space="0" w:color="auto"/>
              <w:bottom w:val="single" w:sz="4" w:space="0" w:color="auto"/>
              <w:right w:val="single" w:sz="4" w:space="0" w:color="auto"/>
            </w:tcBorders>
            <w:hideMark/>
          </w:tcPr>
          <w:p w14:paraId="40DD062D" w14:textId="77777777" w:rsidR="00057E87" w:rsidRPr="000D467B" w:rsidRDefault="00057E87" w:rsidP="00530118">
            <w:pPr>
              <w:suppressAutoHyphens/>
              <w:spacing w:after="0" w:line="240" w:lineRule="auto"/>
              <w:jc w:val="center"/>
              <w:rPr>
                <w:rFonts w:ascii="Times New Roman" w:hAnsi="Times New Roman"/>
                <w:sz w:val="24"/>
                <w:szCs w:val="24"/>
              </w:rPr>
            </w:pPr>
            <w:r w:rsidRPr="000D467B">
              <w:rPr>
                <w:rFonts w:ascii="Times New Roman" w:hAnsi="Times New Roman"/>
                <w:sz w:val="24"/>
                <w:szCs w:val="24"/>
              </w:rPr>
              <w:t>В том числе</w:t>
            </w:r>
          </w:p>
        </w:tc>
        <w:tc>
          <w:tcPr>
            <w:tcW w:w="796" w:type="pct"/>
            <w:gridSpan w:val="2"/>
            <w:vMerge/>
            <w:tcBorders>
              <w:top w:val="single" w:sz="4" w:space="0" w:color="auto"/>
              <w:left w:val="single" w:sz="4" w:space="0" w:color="auto"/>
              <w:bottom w:val="single" w:sz="4" w:space="0" w:color="auto"/>
              <w:right w:val="single" w:sz="4" w:space="0" w:color="auto"/>
            </w:tcBorders>
            <w:vAlign w:val="center"/>
            <w:hideMark/>
          </w:tcPr>
          <w:p w14:paraId="7A42CCC7" w14:textId="77777777" w:rsidR="00057E87" w:rsidRPr="000D467B" w:rsidRDefault="00057E87" w:rsidP="00530118">
            <w:pPr>
              <w:spacing w:after="0" w:line="240" w:lineRule="auto"/>
              <w:rPr>
                <w:rFonts w:ascii="Times New Roman" w:hAnsi="Times New Roman"/>
                <w:sz w:val="24"/>
                <w:szCs w:val="24"/>
              </w:rPr>
            </w:pPr>
          </w:p>
        </w:tc>
      </w:tr>
      <w:tr w:rsidR="00057E87" w:rsidRPr="000D467B" w14:paraId="326DE7EB" w14:textId="77777777" w:rsidTr="00530118">
        <w:trPr>
          <w:cantSplit/>
          <w:trHeight w:val="1415"/>
        </w:trPr>
        <w:tc>
          <w:tcPr>
            <w:tcW w:w="599" w:type="pct"/>
            <w:vMerge/>
            <w:tcBorders>
              <w:top w:val="single" w:sz="4" w:space="0" w:color="auto"/>
              <w:left w:val="single" w:sz="4" w:space="0" w:color="auto"/>
              <w:bottom w:val="single" w:sz="4" w:space="0" w:color="auto"/>
              <w:right w:val="single" w:sz="4" w:space="0" w:color="auto"/>
            </w:tcBorders>
            <w:vAlign w:val="center"/>
            <w:hideMark/>
          </w:tcPr>
          <w:p w14:paraId="5697FF17" w14:textId="77777777" w:rsidR="00057E87" w:rsidRPr="000D467B" w:rsidRDefault="00057E87" w:rsidP="00530118">
            <w:pPr>
              <w:spacing w:after="0" w:line="240" w:lineRule="auto"/>
              <w:rPr>
                <w:rFonts w:ascii="Times New Roman" w:hAnsi="Times New Roman"/>
                <w:sz w:val="20"/>
                <w:szCs w:val="20"/>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2021EC33" w14:textId="77777777" w:rsidR="00057E87" w:rsidRPr="000D467B" w:rsidRDefault="00057E87" w:rsidP="00530118">
            <w:pPr>
              <w:spacing w:after="0" w:line="240" w:lineRule="auto"/>
              <w:rPr>
                <w:rFonts w:ascii="Times New Roman" w:hAnsi="Times New Roman"/>
                <w:sz w:val="20"/>
                <w:szCs w:val="20"/>
              </w:rPr>
            </w:pPr>
          </w:p>
        </w:tc>
        <w:tc>
          <w:tcPr>
            <w:tcW w:w="422" w:type="pct"/>
            <w:vMerge/>
            <w:tcBorders>
              <w:top w:val="single" w:sz="4" w:space="0" w:color="auto"/>
              <w:left w:val="single" w:sz="4" w:space="0" w:color="auto"/>
              <w:bottom w:val="single" w:sz="4" w:space="0" w:color="auto"/>
              <w:right w:val="single" w:sz="4" w:space="0" w:color="auto"/>
            </w:tcBorders>
            <w:vAlign w:val="center"/>
            <w:hideMark/>
          </w:tcPr>
          <w:p w14:paraId="506F2802" w14:textId="77777777" w:rsidR="00057E87" w:rsidRPr="000D467B" w:rsidRDefault="00057E87" w:rsidP="00530118">
            <w:pPr>
              <w:spacing w:after="0" w:line="240" w:lineRule="auto"/>
              <w:rPr>
                <w:rFonts w:ascii="Times New Roman" w:hAnsi="Times New Roman"/>
                <w:sz w:val="20"/>
                <w:szCs w:val="20"/>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14:paraId="535EB981" w14:textId="77777777" w:rsidR="00057E87" w:rsidRPr="000D467B" w:rsidRDefault="00057E87" w:rsidP="00530118">
            <w:pPr>
              <w:spacing w:after="0" w:line="240" w:lineRule="auto"/>
              <w:rPr>
                <w:rFonts w:ascii="Times New Roman" w:hAnsi="Times New Roman"/>
                <w:sz w:val="20"/>
                <w:szCs w:val="20"/>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73FF6F77" w14:textId="77777777" w:rsidR="00057E87" w:rsidRPr="000D467B" w:rsidRDefault="00057E87" w:rsidP="00530118">
            <w:pPr>
              <w:spacing w:after="0" w:line="240" w:lineRule="auto"/>
              <w:rPr>
                <w:rFonts w:ascii="Times New Roman" w:hAnsi="Times New Roman"/>
                <w:sz w:val="20"/>
                <w:szCs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29640DC3" w14:textId="77777777" w:rsidR="00057E87" w:rsidRPr="000D467B" w:rsidRDefault="00057E87" w:rsidP="00530118">
            <w:pPr>
              <w:suppressAutoHyphens/>
              <w:spacing w:after="0" w:line="240" w:lineRule="auto"/>
              <w:ind w:left="-57" w:right="-57"/>
              <w:jc w:val="center"/>
              <w:rPr>
                <w:rFonts w:ascii="Times New Roman" w:hAnsi="Times New Roman"/>
                <w:color w:val="000000"/>
                <w:sz w:val="20"/>
                <w:szCs w:val="20"/>
              </w:rPr>
            </w:pPr>
            <w:r w:rsidRPr="000D467B">
              <w:rPr>
                <w:rFonts w:ascii="Times New Roman" w:hAnsi="Times New Roman"/>
                <w:color w:val="000000"/>
                <w:sz w:val="20"/>
                <w:szCs w:val="20"/>
              </w:rPr>
              <w:t>Лабораторных и практических. занятий</w:t>
            </w:r>
          </w:p>
          <w:p w14:paraId="7E70AA1C" w14:textId="77777777" w:rsidR="00057E87" w:rsidRPr="000D467B" w:rsidRDefault="00057E87" w:rsidP="00530118">
            <w:pPr>
              <w:suppressAutoHyphens/>
              <w:spacing w:after="0" w:line="240" w:lineRule="auto"/>
              <w:ind w:left="-57" w:right="-57"/>
              <w:jc w:val="center"/>
              <w:rPr>
                <w:rFonts w:ascii="Times New Roman" w:hAnsi="Times New Roman"/>
                <w:color w:val="000000"/>
                <w:sz w:val="20"/>
                <w:szCs w:val="20"/>
              </w:rPr>
            </w:pPr>
          </w:p>
          <w:p w14:paraId="433ADDD2" w14:textId="77777777" w:rsidR="00057E87" w:rsidRPr="000D467B" w:rsidRDefault="00057E87" w:rsidP="00530118">
            <w:pPr>
              <w:suppressAutoHyphens/>
              <w:spacing w:after="0" w:line="240" w:lineRule="auto"/>
              <w:ind w:left="-57" w:right="-57"/>
              <w:jc w:val="center"/>
              <w:rPr>
                <w:rFonts w:ascii="Times New Roman" w:hAnsi="Times New Roman"/>
                <w:i/>
                <w:sz w:val="20"/>
                <w:szCs w:val="20"/>
              </w:rPr>
            </w:pPr>
          </w:p>
        </w:tc>
        <w:tc>
          <w:tcPr>
            <w:tcW w:w="431" w:type="pct"/>
            <w:tcBorders>
              <w:top w:val="single" w:sz="4" w:space="0" w:color="auto"/>
              <w:left w:val="single" w:sz="4" w:space="0" w:color="auto"/>
              <w:bottom w:val="single" w:sz="4" w:space="0" w:color="auto"/>
              <w:right w:val="single" w:sz="4" w:space="0" w:color="auto"/>
            </w:tcBorders>
            <w:vAlign w:val="center"/>
          </w:tcPr>
          <w:p w14:paraId="445C9FA0" w14:textId="77777777" w:rsidR="00057E87" w:rsidRPr="000D467B" w:rsidRDefault="00057E87" w:rsidP="00530118">
            <w:pPr>
              <w:suppressAutoHyphens/>
              <w:spacing w:after="0" w:line="240" w:lineRule="auto"/>
              <w:ind w:left="-57" w:right="-57"/>
              <w:jc w:val="center"/>
              <w:rPr>
                <w:rFonts w:ascii="Times New Roman" w:hAnsi="Times New Roman"/>
                <w:color w:val="000000"/>
                <w:sz w:val="20"/>
                <w:szCs w:val="20"/>
              </w:rPr>
            </w:pPr>
            <w:r w:rsidRPr="000D467B">
              <w:rPr>
                <w:rFonts w:ascii="Times New Roman" w:hAnsi="Times New Roman"/>
                <w:sz w:val="20"/>
                <w:szCs w:val="20"/>
              </w:rPr>
              <w:t>Курсовых работ (проектов)</w:t>
            </w:r>
          </w:p>
          <w:p w14:paraId="30648AE7" w14:textId="77777777" w:rsidR="00057E87" w:rsidRPr="000D467B" w:rsidRDefault="00057E87" w:rsidP="00530118">
            <w:pPr>
              <w:suppressAutoHyphens/>
              <w:spacing w:after="0" w:line="240" w:lineRule="auto"/>
              <w:jc w:val="center"/>
              <w:rPr>
                <w:rFonts w:ascii="Times New Roman" w:hAnsi="Times New Roman"/>
                <w:iCs/>
                <w:sz w:val="20"/>
                <w:szCs w:val="20"/>
              </w:rPr>
            </w:pPr>
          </w:p>
        </w:tc>
        <w:tc>
          <w:tcPr>
            <w:tcW w:w="544" w:type="pct"/>
            <w:tcBorders>
              <w:top w:val="single" w:sz="4" w:space="0" w:color="auto"/>
              <w:left w:val="single" w:sz="4" w:space="0" w:color="auto"/>
              <w:bottom w:val="single" w:sz="4" w:space="0" w:color="auto"/>
              <w:right w:val="single" w:sz="4" w:space="0" w:color="auto"/>
            </w:tcBorders>
            <w:vAlign w:val="center"/>
            <w:hideMark/>
          </w:tcPr>
          <w:p w14:paraId="1C31883A" w14:textId="77777777" w:rsidR="00057E87" w:rsidRPr="000D467B" w:rsidRDefault="00057E87" w:rsidP="00530118">
            <w:pPr>
              <w:suppressAutoHyphens/>
              <w:spacing w:after="0" w:line="240" w:lineRule="auto"/>
              <w:ind w:left="-57" w:right="-57"/>
              <w:jc w:val="center"/>
              <w:rPr>
                <w:rFonts w:ascii="Times New Roman" w:hAnsi="Times New Roman"/>
                <w:color w:val="000000"/>
                <w:sz w:val="20"/>
                <w:szCs w:val="20"/>
              </w:rPr>
            </w:pPr>
            <w:r w:rsidRPr="000D467B">
              <w:rPr>
                <w:rFonts w:ascii="Times New Roman" w:hAnsi="Times New Roman"/>
                <w:sz w:val="20"/>
                <w:szCs w:val="20"/>
              </w:rPr>
              <w:t>Самостоятельная работа</w:t>
            </w:r>
            <w:r w:rsidRPr="000D467B">
              <w:rPr>
                <w:rFonts w:ascii="Times New Roman" w:hAnsi="Times New Roman"/>
                <w:i/>
                <w:sz w:val="24"/>
                <w:szCs w:val="24"/>
                <w:vertAlign w:val="superscript"/>
              </w:rPr>
              <w:footnoteReference w:id="10"/>
            </w:r>
          </w:p>
        </w:tc>
        <w:tc>
          <w:tcPr>
            <w:tcW w:w="234" w:type="pct"/>
            <w:tcBorders>
              <w:top w:val="single" w:sz="4" w:space="0" w:color="auto"/>
              <w:left w:val="single" w:sz="4" w:space="0" w:color="auto"/>
              <w:bottom w:val="single" w:sz="4" w:space="0" w:color="auto"/>
              <w:right w:val="single" w:sz="4" w:space="0" w:color="auto"/>
            </w:tcBorders>
            <w:textDirection w:val="btLr"/>
            <w:vAlign w:val="center"/>
            <w:hideMark/>
          </w:tcPr>
          <w:p w14:paraId="3343D769" w14:textId="77777777" w:rsidR="00057E87" w:rsidRPr="000D467B" w:rsidRDefault="00057E87" w:rsidP="00530118">
            <w:pPr>
              <w:suppressAutoHyphens/>
              <w:spacing w:after="0" w:line="240" w:lineRule="auto"/>
              <w:ind w:left="-57" w:right="-57"/>
              <w:jc w:val="center"/>
              <w:rPr>
                <w:rFonts w:ascii="Times New Roman" w:hAnsi="Times New Roman"/>
                <w:sz w:val="20"/>
                <w:szCs w:val="20"/>
              </w:rPr>
            </w:pPr>
            <w:r w:rsidRPr="000D467B">
              <w:rPr>
                <w:rFonts w:ascii="Times New Roman" w:hAnsi="Times New Roman"/>
                <w:sz w:val="20"/>
                <w:szCs w:val="20"/>
              </w:rPr>
              <w:t>Промежуточная аттестация.</w:t>
            </w:r>
          </w:p>
        </w:tc>
        <w:tc>
          <w:tcPr>
            <w:tcW w:w="216" w:type="pct"/>
            <w:tcBorders>
              <w:top w:val="single" w:sz="4" w:space="0" w:color="auto"/>
              <w:left w:val="single" w:sz="4" w:space="0" w:color="auto"/>
              <w:bottom w:val="single" w:sz="4" w:space="0" w:color="auto"/>
              <w:right w:val="single" w:sz="4" w:space="0" w:color="auto"/>
            </w:tcBorders>
            <w:vAlign w:val="center"/>
          </w:tcPr>
          <w:p w14:paraId="4CABB5C7" w14:textId="77777777" w:rsidR="00057E87" w:rsidRPr="000D467B" w:rsidRDefault="00057E87" w:rsidP="00530118">
            <w:pPr>
              <w:suppressAutoHyphens/>
              <w:spacing w:after="0" w:line="240" w:lineRule="auto"/>
              <w:ind w:left="-57" w:right="-57"/>
              <w:jc w:val="center"/>
              <w:rPr>
                <w:rFonts w:ascii="Times New Roman" w:hAnsi="Times New Roman"/>
                <w:sz w:val="20"/>
                <w:szCs w:val="20"/>
              </w:rPr>
            </w:pPr>
            <w:r w:rsidRPr="000D467B">
              <w:rPr>
                <w:rFonts w:ascii="Times New Roman" w:hAnsi="Times New Roman"/>
                <w:sz w:val="20"/>
                <w:szCs w:val="20"/>
              </w:rPr>
              <w:t>Учебная</w:t>
            </w:r>
          </w:p>
          <w:p w14:paraId="72697CF0" w14:textId="77777777" w:rsidR="00057E87" w:rsidRPr="000D467B" w:rsidRDefault="00057E87" w:rsidP="00530118">
            <w:pPr>
              <w:suppressAutoHyphens/>
              <w:spacing w:after="0" w:line="240" w:lineRule="auto"/>
              <w:ind w:left="-57" w:right="-57"/>
              <w:jc w:val="center"/>
              <w:rPr>
                <w:rFonts w:ascii="Times New Roman" w:hAnsi="Times New Roman"/>
                <w:i/>
                <w:sz w:val="20"/>
                <w:szCs w:val="20"/>
              </w:rPr>
            </w:pPr>
          </w:p>
        </w:tc>
        <w:tc>
          <w:tcPr>
            <w:tcW w:w="580" w:type="pct"/>
            <w:tcBorders>
              <w:top w:val="single" w:sz="4" w:space="0" w:color="auto"/>
              <w:left w:val="single" w:sz="4" w:space="0" w:color="auto"/>
              <w:bottom w:val="single" w:sz="4" w:space="0" w:color="auto"/>
              <w:right w:val="single" w:sz="4" w:space="0" w:color="auto"/>
            </w:tcBorders>
            <w:vAlign w:val="center"/>
          </w:tcPr>
          <w:p w14:paraId="53EB07BC" w14:textId="77777777" w:rsidR="00057E87" w:rsidRPr="000D467B" w:rsidRDefault="00057E87" w:rsidP="00530118">
            <w:pPr>
              <w:suppressAutoHyphens/>
              <w:spacing w:after="0" w:line="240" w:lineRule="auto"/>
              <w:ind w:left="-57" w:right="-57"/>
              <w:jc w:val="center"/>
              <w:rPr>
                <w:rFonts w:ascii="Times New Roman" w:hAnsi="Times New Roman"/>
                <w:sz w:val="20"/>
                <w:szCs w:val="20"/>
              </w:rPr>
            </w:pPr>
            <w:r w:rsidRPr="000D467B">
              <w:rPr>
                <w:rFonts w:ascii="Times New Roman" w:hAnsi="Times New Roman"/>
                <w:sz w:val="20"/>
                <w:szCs w:val="20"/>
              </w:rPr>
              <w:t>Производственная</w:t>
            </w:r>
          </w:p>
          <w:p w14:paraId="7A949D92" w14:textId="77777777" w:rsidR="00057E87" w:rsidRPr="000D467B" w:rsidRDefault="00057E87" w:rsidP="00530118">
            <w:pPr>
              <w:suppressAutoHyphens/>
              <w:spacing w:after="0" w:line="240" w:lineRule="auto"/>
              <w:ind w:left="-57" w:right="-57"/>
              <w:jc w:val="center"/>
              <w:rPr>
                <w:rFonts w:ascii="Times New Roman" w:hAnsi="Times New Roman"/>
                <w:i/>
                <w:sz w:val="20"/>
                <w:szCs w:val="20"/>
              </w:rPr>
            </w:pPr>
          </w:p>
        </w:tc>
      </w:tr>
      <w:tr w:rsidR="00057E87" w:rsidRPr="000D467B" w14:paraId="3E965599" w14:textId="77777777" w:rsidTr="00530118">
        <w:trPr>
          <w:trHeight w:val="113"/>
        </w:trPr>
        <w:tc>
          <w:tcPr>
            <w:tcW w:w="599" w:type="pct"/>
            <w:tcBorders>
              <w:top w:val="single" w:sz="4" w:space="0" w:color="auto"/>
              <w:left w:val="single" w:sz="4" w:space="0" w:color="auto"/>
              <w:bottom w:val="single" w:sz="4" w:space="0" w:color="auto"/>
              <w:right w:val="single" w:sz="4" w:space="0" w:color="auto"/>
            </w:tcBorders>
            <w:vAlign w:val="center"/>
            <w:hideMark/>
          </w:tcPr>
          <w:p w14:paraId="3D670234" w14:textId="77777777" w:rsidR="00057E87" w:rsidRPr="000D467B" w:rsidRDefault="00057E87" w:rsidP="00530118">
            <w:pPr>
              <w:spacing w:after="0" w:line="240" w:lineRule="auto"/>
              <w:jc w:val="center"/>
              <w:rPr>
                <w:rFonts w:ascii="Times New Roman" w:hAnsi="Times New Roman"/>
                <w:i/>
                <w:sz w:val="24"/>
                <w:szCs w:val="24"/>
              </w:rPr>
            </w:pPr>
            <w:r w:rsidRPr="000D467B">
              <w:rPr>
                <w:rFonts w:ascii="Times New Roman" w:hAnsi="Times New Roman"/>
                <w:i/>
                <w:sz w:val="24"/>
                <w:szCs w:val="24"/>
              </w:rPr>
              <w:t>1</w:t>
            </w:r>
          </w:p>
        </w:tc>
        <w:tc>
          <w:tcPr>
            <w:tcW w:w="1014" w:type="pct"/>
            <w:tcBorders>
              <w:top w:val="single" w:sz="4" w:space="0" w:color="auto"/>
              <w:left w:val="single" w:sz="4" w:space="0" w:color="auto"/>
              <w:bottom w:val="single" w:sz="4" w:space="0" w:color="auto"/>
              <w:right w:val="single" w:sz="4" w:space="0" w:color="auto"/>
            </w:tcBorders>
            <w:vAlign w:val="center"/>
            <w:hideMark/>
          </w:tcPr>
          <w:p w14:paraId="33CC6AF2" w14:textId="77777777" w:rsidR="00057E87" w:rsidRPr="000D467B" w:rsidRDefault="00057E87" w:rsidP="00530118">
            <w:pPr>
              <w:spacing w:after="0" w:line="240" w:lineRule="auto"/>
              <w:jc w:val="center"/>
              <w:rPr>
                <w:rFonts w:ascii="Times New Roman" w:hAnsi="Times New Roman"/>
                <w:i/>
                <w:sz w:val="24"/>
                <w:szCs w:val="24"/>
              </w:rPr>
            </w:pPr>
            <w:r w:rsidRPr="000D467B">
              <w:rPr>
                <w:rFonts w:ascii="Times New Roman" w:hAnsi="Times New Roman"/>
                <w:i/>
                <w:sz w:val="24"/>
                <w:szCs w:val="24"/>
              </w:rPr>
              <w:t>2</w:t>
            </w:r>
          </w:p>
        </w:tc>
        <w:tc>
          <w:tcPr>
            <w:tcW w:w="422" w:type="pct"/>
            <w:tcBorders>
              <w:top w:val="single" w:sz="4" w:space="0" w:color="auto"/>
              <w:left w:val="single" w:sz="4" w:space="0" w:color="auto"/>
              <w:bottom w:val="single" w:sz="4" w:space="0" w:color="auto"/>
              <w:right w:val="single" w:sz="4" w:space="0" w:color="auto"/>
            </w:tcBorders>
            <w:vAlign w:val="center"/>
            <w:hideMark/>
          </w:tcPr>
          <w:p w14:paraId="442F8886" w14:textId="77777777" w:rsidR="00057E87" w:rsidRPr="000D467B" w:rsidRDefault="00057E87" w:rsidP="00530118">
            <w:pPr>
              <w:spacing w:after="0" w:line="240" w:lineRule="auto"/>
              <w:jc w:val="center"/>
              <w:rPr>
                <w:rFonts w:ascii="Times New Roman" w:hAnsi="Times New Roman"/>
                <w:i/>
                <w:sz w:val="24"/>
                <w:szCs w:val="24"/>
              </w:rPr>
            </w:pPr>
            <w:r w:rsidRPr="000D467B">
              <w:rPr>
                <w:rFonts w:ascii="Times New Roman" w:hAnsi="Times New Roman"/>
                <w:i/>
                <w:sz w:val="24"/>
                <w:szCs w:val="24"/>
              </w:rPr>
              <w:t>3</w:t>
            </w:r>
          </w:p>
        </w:tc>
        <w:tc>
          <w:tcPr>
            <w:tcW w:w="240" w:type="pct"/>
            <w:tcBorders>
              <w:top w:val="single" w:sz="4" w:space="0" w:color="auto"/>
              <w:left w:val="single" w:sz="4" w:space="0" w:color="auto"/>
              <w:bottom w:val="single" w:sz="4" w:space="0" w:color="auto"/>
              <w:right w:val="single" w:sz="4" w:space="0" w:color="auto"/>
            </w:tcBorders>
            <w:vAlign w:val="center"/>
            <w:hideMark/>
          </w:tcPr>
          <w:p w14:paraId="6E9568E0" w14:textId="77777777" w:rsidR="00057E87" w:rsidRPr="000D467B" w:rsidRDefault="00057E87" w:rsidP="00530118">
            <w:pPr>
              <w:spacing w:after="0" w:line="240" w:lineRule="auto"/>
              <w:jc w:val="center"/>
              <w:rPr>
                <w:rFonts w:ascii="Times New Roman" w:hAnsi="Times New Roman"/>
                <w:i/>
                <w:sz w:val="24"/>
                <w:szCs w:val="24"/>
              </w:rPr>
            </w:pPr>
            <w:r w:rsidRPr="000D467B">
              <w:rPr>
                <w:rFonts w:ascii="Times New Roman" w:hAnsi="Times New Roman"/>
                <w:i/>
                <w:sz w:val="24"/>
                <w:szCs w:val="24"/>
              </w:rPr>
              <w:t>4</w:t>
            </w:r>
          </w:p>
        </w:tc>
        <w:tc>
          <w:tcPr>
            <w:tcW w:w="275" w:type="pct"/>
            <w:tcBorders>
              <w:top w:val="single" w:sz="4" w:space="0" w:color="auto"/>
              <w:left w:val="single" w:sz="4" w:space="0" w:color="auto"/>
              <w:bottom w:val="single" w:sz="4" w:space="0" w:color="auto"/>
              <w:right w:val="single" w:sz="4" w:space="0" w:color="auto"/>
            </w:tcBorders>
            <w:vAlign w:val="center"/>
            <w:hideMark/>
          </w:tcPr>
          <w:p w14:paraId="74E53E4D" w14:textId="77777777" w:rsidR="00057E87" w:rsidRPr="000D467B" w:rsidRDefault="00057E87" w:rsidP="00530118">
            <w:pPr>
              <w:spacing w:after="0" w:line="240" w:lineRule="auto"/>
              <w:jc w:val="center"/>
              <w:rPr>
                <w:rFonts w:ascii="Times New Roman" w:hAnsi="Times New Roman"/>
                <w:i/>
                <w:sz w:val="24"/>
                <w:szCs w:val="24"/>
              </w:rPr>
            </w:pPr>
            <w:r w:rsidRPr="000D467B">
              <w:rPr>
                <w:rFonts w:ascii="Times New Roman" w:hAnsi="Times New Roman"/>
                <w:i/>
                <w:sz w:val="24"/>
                <w:szCs w:val="24"/>
              </w:rPr>
              <w:t>5</w:t>
            </w:r>
          </w:p>
        </w:tc>
        <w:tc>
          <w:tcPr>
            <w:tcW w:w="445" w:type="pct"/>
            <w:tcBorders>
              <w:top w:val="single" w:sz="4" w:space="0" w:color="auto"/>
              <w:left w:val="single" w:sz="4" w:space="0" w:color="auto"/>
              <w:bottom w:val="single" w:sz="4" w:space="0" w:color="auto"/>
              <w:right w:val="single" w:sz="4" w:space="0" w:color="auto"/>
            </w:tcBorders>
            <w:vAlign w:val="center"/>
            <w:hideMark/>
          </w:tcPr>
          <w:p w14:paraId="19940397" w14:textId="77777777" w:rsidR="00057E87" w:rsidRPr="000D467B" w:rsidRDefault="00057E87" w:rsidP="00530118">
            <w:pPr>
              <w:spacing w:after="0" w:line="240" w:lineRule="auto"/>
              <w:jc w:val="center"/>
              <w:rPr>
                <w:rFonts w:ascii="Times New Roman" w:hAnsi="Times New Roman"/>
                <w:i/>
                <w:sz w:val="24"/>
                <w:szCs w:val="24"/>
              </w:rPr>
            </w:pPr>
            <w:r w:rsidRPr="000D467B">
              <w:rPr>
                <w:rFonts w:ascii="Times New Roman" w:hAnsi="Times New Roman"/>
                <w:i/>
                <w:sz w:val="24"/>
                <w:szCs w:val="24"/>
              </w:rPr>
              <w:t>6</w:t>
            </w:r>
          </w:p>
        </w:tc>
        <w:tc>
          <w:tcPr>
            <w:tcW w:w="431" w:type="pct"/>
            <w:tcBorders>
              <w:top w:val="single" w:sz="4" w:space="0" w:color="auto"/>
              <w:left w:val="single" w:sz="4" w:space="0" w:color="auto"/>
              <w:bottom w:val="single" w:sz="4" w:space="0" w:color="auto"/>
              <w:right w:val="single" w:sz="4" w:space="0" w:color="auto"/>
            </w:tcBorders>
            <w:vAlign w:val="center"/>
            <w:hideMark/>
          </w:tcPr>
          <w:p w14:paraId="5E5A75D2" w14:textId="77777777" w:rsidR="00057E87" w:rsidRPr="000D467B" w:rsidRDefault="00057E87" w:rsidP="00530118">
            <w:pPr>
              <w:spacing w:after="0" w:line="240" w:lineRule="auto"/>
              <w:jc w:val="center"/>
              <w:rPr>
                <w:rFonts w:ascii="Times New Roman" w:hAnsi="Times New Roman"/>
                <w:i/>
                <w:sz w:val="24"/>
                <w:szCs w:val="24"/>
              </w:rPr>
            </w:pPr>
            <w:r w:rsidRPr="000D467B">
              <w:rPr>
                <w:rFonts w:ascii="Times New Roman" w:hAnsi="Times New Roman"/>
                <w:i/>
                <w:sz w:val="24"/>
                <w:szCs w:val="24"/>
              </w:rPr>
              <w:t>7</w:t>
            </w:r>
          </w:p>
        </w:tc>
        <w:tc>
          <w:tcPr>
            <w:tcW w:w="544" w:type="pct"/>
            <w:tcBorders>
              <w:top w:val="single" w:sz="4" w:space="0" w:color="auto"/>
              <w:left w:val="single" w:sz="4" w:space="0" w:color="auto"/>
              <w:bottom w:val="single" w:sz="4" w:space="0" w:color="auto"/>
              <w:right w:val="single" w:sz="4" w:space="0" w:color="auto"/>
            </w:tcBorders>
            <w:vAlign w:val="center"/>
            <w:hideMark/>
          </w:tcPr>
          <w:p w14:paraId="4F66DB72" w14:textId="77777777" w:rsidR="00057E87" w:rsidRPr="000D467B" w:rsidRDefault="00057E87" w:rsidP="00530118">
            <w:pPr>
              <w:spacing w:after="0" w:line="240" w:lineRule="auto"/>
              <w:jc w:val="center"/>
              <w:rPr>
                <w:rFonts w:ascii="Times New Roman" w:hAnsi="Times New Roman"/>
                <w:i/>
                <w:sz w:val="24"/>
                <w:szCs w:val="24"/>
              </w:rPr>
            </w:pPr>
            <w:r w:rsidRPr="000D467B">
              <w:rPr>
                <w:rFonts w:ascii="Times New Roman" w:hAnsi="Times New Roman"/>
                <w:i/>
                <w:sz w:val="24"/>
                <w:szCs w:val="24"/>
              </w:rPr>
              <w:t>8</w:t>
            </w:r>
          </w:p>
        </w:tc>
        <w:tc>
          <w:tcPr>
            <w:tcW w:w="234" w:type="pct"/>
            <w:tcBorders>
              <w:top w:val="single" w:sz="4" w:space="0" w:color="auto"/>
              <w:left w:val="single" w:sz="4" w:space="0" w:color="auto"/>
              <w:bottom w:val="single" w:sz="4" w:space="0" w:color="auto"/>
              <w:right w:val="single" w:sz="4" w:space="0" w:color="auto"/>
            </w:tcBorders>
            <w:vAlign w:val="center"/>
            <w:hideMark/>
          </w:tcPr>
          <w:p w14:paraId="37FD7C4E" w14:textId="77777777" w:rsidR="00057E87" w:rsidRPr="000D467B" w:rsidRDefault="00057E87" w:rsidP="00530118">
            <w:pPr>
              <w:spacing w:after="0" w:line="240" w:lineRule="auto"/>
              <w:jc w:val="center"/>
              <w:rPr>
                <w:rFonts w:ascii="Times New Roman" w:hAnsi="Times New Roman"/>
                <w:i/>
                <w:sz w:val="24"/>
                <w:szCs w:val="24"/>
              </w:rPr>
            </w:pPr>
            <w:r w:rsidRPr="000D467B">
              <w:rPr>
                <w:rFonts w:ascii="Times New Roman" w:hAnsi="Times New Roman"/>
                <w:i/>
                <w:sz w:val="24"/>
                <w:szCs w:val="24"/>
              </w:rPr>
              <w:t>9</w:t>
            </w:r>
          </w:p>
        </w:tc>
        <w:tc>
          <w:tcPr>
            <w:tcW w:w="216" w:type="pct"/>
            <w:tcBorders>
              <w:top w:val="single" w:sz="4" w:space="0" w:color="auto"/>
              <w:left w:val="single" w:sz="4" w:space="0" w:color="auto"/>
              <w:bottom w:val="single" w:sz="4" w:space="0" w:color="auto"/>
              <w:right w:val="single" w:sz="4" w:space="0" w:color="auto"/>
            </w:tcBorders>
            <w:vAlign w:val="center"/>
            <w:hideMark/>
          </w:tcPr>
          <w:p w14:paraId="129698A7" w14:textId="77777777" w:rsidR="00057E87" w:rsidRPr="000D467B" w:rsidRDefault="00057E87" w:rsidP="00530118">
            <w:pPr>
              <w:spacing w:after="0" w:line="240" w:lineRule="auto"/>
              <w:jc w:val="center"/>
              <w:rPr>
                <w:rFonts w:ascii="Times New Roman" w:hAnsi="Times New Roman"/>
                <w:i/>
                <w:sz w:val="24"/>
                <w:szCs w:val="24"/>
              </w:rPr>
            </w:pPr>
            <w:r w:rsidRPr="000D467B">
              <w:rPr>
                <w:rFonts w:ascii="Times New Roman" w:hAnsi="Times New Roman"/>
                <w:i/>
                <w:sz w:val="24"/>
                <w:szCs w:val="24"/>
              </w:rPr>
              <w:t>10</w:t>
            </w:r>
          </w:p>
        </w:tc>
        <w:tc>
          <w:tcPr>
            <w:tcW w:w="580" w:type="pct"/>
            <w:tcBorders>
              <w:top w:val="single" w:sz="4" w:space="0" w:color="auto"/>
              <w:left w:val="single" w:sz="4" w:space="0" w:color="auto"/>
              <w:bottom w:val="single" w:sz="4" w:space="0" w:color="auto"/>
              <w:right w:val="single" w:sz="4" w:space="0" w:color="auto"/>
            </w:tcBorders>
            <w:vAlign w:val="center"/>
            <w:hideMark/>
          </w:tcPr>
          <w:p w14:paraId="366AE9C1" w14:textId="77777777" w:rsidR="00057E87" w:rsidRPr="000D467B" w:rsidRDefault="00057E87" w:rsidP="00530118">
            <w:pPr>
              <w:spacing w:after="0" w:line="240" w:lineRule="auto"/>
              <w:jc w:val="center"/>
              <w:rPr>
                <w:rFonts w:ascii="Times New Roman" w:hAnsi="Times New Roman"/>
                <w:i/>
                <w:sz w:val="24"/>
                <w:szCs w:val="24"/>
              </w:rPr>
            </w:pPr>
            <w:r w:rsidRPr="000D467B">
              <w:rPr>
                <w:rFonts w:ascii="Times New Roman" w:hAnsi="Times New Roman"/>
                <w:i/>
                <w:sz w:val="24"/>
                <w:szCs w:val="24"/>
              </w:rPr>
              <w:t>11</w:t>
            </w:r>
          </w:p>
        </w:tc>
      </w:tr>
      <w:tr w:rsidR="00057E87" w:rsidRPr="000D467B" w14:paraId="1B4497CB" w14:textId="77777777" w:rsidTr="00530118">
        <w:tc>
          <w:tcPr>
            <w:tcW w:w="599" w:type="pct"/>
            <w:tcBorders>
              <w:top w:val="single" w:sz="4" w:space="0" w:color="auto"/>
              <w:left w:val="single" w:sz="4" w:space="0" w:color="auto"/>
              <w:bottom w:val="single" w:sz="4" w:space="0" w:color="auto"/>
              <w:right w:val="single" w:sz="4" w:space="0" w:color="auto"/>
            </w:tcBorders>
            <w:hideMark/>
          </w:tcPr>
          <w:p w14:paraId="285EA92C" w14:textId="77777777" w:rsidR="00057E87" w:rsidRPr="000D467B" w:rsidRDefault="00057E87" w:rsidP="00530118">
            <w:pPr>
              <w:spacing w:after="0" w:line="240" w:lineRule="auto"/>
              <w:rPr>
                <w:rFonts w:ascii="Times New Roman" w:hAnsi="Times New Roman"/>
                <w:sz w:val="24"/>
                <w:szCs w:val="24"/>
              </w:rPr>
            </w:pPr>
            <w:r w:rsidRPr="000D467B">
              <w:rPr>
                <w:rFonts w:ascii="Times New Roman" w:hAnsi="Times New Roman"/>
                <w:sz w:val="24"/>
                <w:szCs w:val="24"/>
              </w:rPr>
              <w:t>ПК.</w:t>
            </w:r>
            <w:r w:rsidRPr="00DF732C">
              <w:rPr>
                <w:rFonts w:ascii="Times New Roman" w:hAnsi="Times New Roman"/>
                <w:sz w:val="24"/>
                <w:szCs w:val="24"/>
              </w:rPr>
              <w:t>2</w:t>
            </w:r>
            <w:r w:rsidRPr="000D467B">
              <w:rPr>
                <w:rFonts w:ascii="Times New Roman" w:hAnsi="Times New Roman"/>
                <w:sz w:val="24"/>
                <w:szCs w:val="24"/>
              </w:rPr>
              <w:t>.1</w:t>
            </w:r>
            <w:r>
              <w:rPr>
                <w:rFonts w:ascii="Times New Roman" w:hAnsi="Times New Roman"/>
                <w:sz w:val="24"/>
                <w:szCs w:val="24"/>
              </w:rPr>
              <w:t>; 2.2; 2.4</w:t>
            </w:r>
          </w:p>
          <w:p w14:paraId="528CC79D" w14:textId="77777777" w:rsidR="00057E87" w:rsidRDefault="00057E87" w:rsidP="00530118">
            <w:pPr>
              <w:spacing w:after="0" w:line="240" w:lineRule="auto"/>
              <w:rPr>
                <w:rFonts w:ascii="Times New Roman" w:hAnsi="Times New Roman"/>
                <w:sz w:val="24"/>
                <w:szCs w:val="24"/>
              </w:rPr>
            </w:pPr>
            <w:r w:rsidRPr="000D467B">
              <w:rPr>
                <w:rFonts w:ascii="Times New Roman" w:hAnsi="Times New Roman"/>
                <w:sz w:val="24"/>
                <w:szCs w:val="24"/>
              </w:rPr>
              <w:t>ОК. 1</w:t>
            </w:r>
            <w:r>
              <w:rPr>
                <w:rFonts w:ascii="Times New Roman" w:hAnsi="Times New Roman"/>
                <w:sz w:val="24"/>
                <w:szCs w:val="24"/>
              </w:rPr>
              <w:t>; ОК 2;</w:t>
            </w:r>
          </w:p>
          <w:p w14:paraId="7DD2A893" w14:textId="77777777" w:rsidR="00057E87" w:rsidRDefault="00057E87" w:rsidP="00530118">
            <w:pPr>
              <w:spacing w:after="0" w:line="240" w:lineRule="auto"/>
              <w:rPr>
                <w:rFonts w:ascii="Times New Roman" w:hAnsi="Times New Roman"/>
                <w:sz w:val="24"/>
                <w:szCs w:val="24"/>
              </w:rPr>
            </w:pPr>
            <w:r>
              <w:rPr>
                <w:rFonts w:ascii="Times New Roman" w:hAnsi="Times New Roman"/>
                <w:sz w:val="24"/>
                <w:szCs w:val="24"/>
              </w:rPr>
              <w:t>ОК 3; ОК 4;</w:t>
            </w:r>
          </w:p>
          <w:p w14:paraId="159A07BD" w14:textId="77777777" w:rsidR="00057E87" w:rsidRDefault="00057E87" w:rsidP="00530118">
            <w:pPr>
              <w:spacing w:after="0" w:line="240" w:lineRule="auto"/>
              <w:rPr>
                <w:rFonts w:ascii="Times New Roman" w:hAnsi="Times New Roman"/>
                <w:sz w:val="24"/>
                <w:szCs w:val="24"/>
              </w:rPr>
            </w:pPr>
            <w:r>
              <w:rPr>
                <w:rFonts w:ascii="Times New Roman" w:hAnsi="Times New Roman"/>
                <w:sz w:val="24"/>
                <w:szCs w:val="24"/>
              </w:rPr>
              <w:t>ОК 5; ОК 6;</w:t>
            </w:r>
          </w:p>
          <w:p w14:paraId="5127ACB5" w14:textId="77777777" w:rsidR="00057E87" w:rsidRPr="000D467B" w:rsidRDefault="00057E87" w:rsidP="00530118">
            <w:pPr>
              <w:spacing w:after="0" w:line="240" w:lineRule="auto"/>
              <w:rPr>
                <w:rFonts w:ascii="Times New Roman" w:hAnsi="Times New Roman"/>
                <w:sz w:val="24"/>
                <w:szCs w:val="24"/>
              </w:rPr>
            </w:pPr>
            <w:r>
              <w:rPr>
                <w:rFonts w:ascii="Times New Roman" w:hAnsi="Times New Roman"/>
                <w:sz w:val="24"/>
                <w:szCs w:val="24"/>
              </w:rPr>
              <w:t>ОК 7; ОК 8; ОК 9</w:t>
            </w:r>
          </w:p>
        </w:tc>
        <w:tc>
          <w:tcPr>
            <w:tcW w:w="1014" w:type="pct"/>
            <w:tcBorders>
              <w:top w:val="single" w:sz="4" w:space="0" w:color="auto"/>
              <w:left w:val="single" w:sz="4" w:space="0" w:color="auto"/>
              <w:bottom w:val="single" w:sz="4" w:space="0" w:color="auto"/>
              <w:right w:val="single" w:sz="4" w:space="0" w:color="auto"/>
            </w:tcBorders>
            <w:hideMark/>
          </w:tcPr>
          <w:p w14:paraId="7A198DCB" w14:textId="77777777" w:rsidR="00057E87" w:rsidRPr="000D467B" w:rsidRDefault="00057E87" w:rsidP="00530118">
            <w:pPr>
              <w:spacing w:after="0" w:line="240" w:lineRule="auto"/>
              <w:rPr>
                <w:rFonts w:ascii="Times New Roman" w:hAnsi="Times New Roman"/>
                <w:sz w:val="24"/>
                <w:szCs w:val="24"/>
              </w:rPr>
            </w:pPr>
            <w:r w:rsidRPr="000D467B">
              <w:rPr>
                <w:rFonts w:ascii="Times New Roman" w:hAnsi="Times New Roman"/>
                <w:sz w:val="24"/>
                <w:szCs w:val="24"/>
              </w:rPr>
              <w:t>Раздел 1. Организация и управление работой структурного подразделения</w:t>
            </w:r>
          </w:p>
          <w:p w14:paraId="4161901E" w14:textId="77777777" w:rsidR="00057E87" w:rsidRPr="000D467B" w:rsidRDefault="00057E87" w:rsidP="00530118">
            <w:pPr>
              <w:spacing w:after="0" w:line="240" w:lineRule="auto"/>
              <w:rPr>
                <w:rFonts w:ascii="Times New Roman" w:hAnsi="Times New Roman"/>
                <w:sz w:val="24"/>
                <w:szCs w:val="24"/>
              </w:rPr>
            </w:pPr>
          </w:p>
        </w:tc>
        <w:tc>
          <w:tcPr>
            <w:tcW w:w="422" w:type="pct"/>
            <w:tcBorders>
              <w:top w:val="single" w:sz="4" w:space="0" w:color="auto"/>
              <w:left w:val="single" w:sz="4" w:space="0" w:color="auto"/>
              <w:bottom w:val="single" w:sz="4" w:space="0" w:color="auto"/>
              <w:right w:val="single" w:sz="4" w:space="0" w:color="auto"/>
            </w:tcBorders>
            <w:hideMark/>
          </w:tcPr>
          <w:p w14:paraId="56E2B3FA" w14:textId="77777777" w:rsidR="00057E87" w:rsidRPr="000D467B" w:rsidRDefault="00057E87" w:rsidP="00530118">
            <w:pPr>
              <w:spacing w:after="0" w:line="240" w:lineRule="auto"/>
              <w:jc w:val="center"/>
              <w:rPr>
                <w:rFonts w:ascii="Times New Roman" w:hAnsi="Times New Roman"/>
                <w:b/>
                <w:bCs/>
                <w:sz w:val="24"/>
                <w:szCs w:val="24"/>
              </w:rPr>
            </w:pPr>
            <w:r>
              <w:rPr>
                <w:rFonts w:ascii="Times New Roman" w:hAnsi="Times New Roman"/>
                <w:b/>
                <w:bCs/>
                <w:sz w:val="24"/>
                <w:szCs w:val="24"/>
              </w:rPr>
              <w:t>108</w:t>
            </w:r>
          </w:p>
        </w:tc>
        <w:tc>
          <w:tcPr>
            <w:tcW w:w="240" w:type="pct"/>
            <w:tcBorders>
              <w:top w:val="single" w:sz="4" w:space="0" w:color="auto"/>
              <w:left w:val="single" w:sz="4" w:space="0" w:color="auto"/>
              <w:bottom w:val="single" w:sz="4" w:space="0" w:color="auto"/>
              <w:right w:val="single" w:sz="4" w:space="0" w:color="auto"/>
            </w:tcBorders>
            <w:hideMark/>
          </w:tcPr>
          <w:p w14:paraId="521F58EF" w14:textId="77777777" w:rsidR="00057E87" w:rsidRPr="000D467B"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52</w:t>
            </w:r>
          </w:p>
        </w:tc>
        <w:tc>
          <w:tcPr>
            <w:tcW w:w="275" w:type="pct"/>
            <w:tcBorders>
              <w:top w:val="single" w:sz="4" w:space="0" w:color="auto"/>
              <w:left w:val="single" w:sz="4" w:space="0" w:color="auto"/>
              <w:bottom w:val="single" w:sz="4" w:space="0" w:color="auto"/>
              <w:right w:val="single" w:sz="4" w:space="0" w:color="auto"/>
            </w:tcBorders>
            <w:hideMark/>
          </w:tcPr>
          <w:p w14:paraId="17A39DDF" w14:textId="77777777" w:rsidR="00057E87" w:rsidRPr="000052EE" w:rsidRDefault="00057E87" w:rsidP="00530118">
            <w:pPr>
              <w:spacing w:after="0" w:line="240" w:lineRule="auto"/>
              <w:jc w:val="center"/>
              <w:rPr>
                <w:rFonts w:ascii="Times New Roman" w:hAnsi="Times New Roman"/>
                <w:b/>
                <w:bCs/>
                <w:sz w:val="24"/>
                <w:szCs w:val="24"/>
              </w:rPr>
            </w:pPr>
            <w:r>
              <w:rPr>
                <w:rFonts w:ascii="Times New Roman" w:hAnsi="Times New Roman"/>
                <w:b/>
                <w:bCs/>
                <w:sz w:val="24"/>
                <w:szCs w:val="24"/>
              </w:rPr>
              <w:t>96</w:t>
            </w:r>
          </w:p>
        </w:tc>
        <w:tc>
          <w:tcPr>
            <w:tcW w:w="445" w:type="pct"/>
            <w:tcBorders>
              <w:top w:val="single" w:sz="4" w:space="0" w:color="auto"/>
              <w:left w:val="single" w:sz="4" w:space="0" w:color="auto"/>
              <w:bottom w:val="single" w:sz="4" w:space="0" w:color="auto"/>
              <w:right w:val="single" w:sz="4" w:space="0" w:color="auto"/>
            </w:tcBorders>
            <w:hideMark/>
          </w:tcPr>
          <w:p w14:paraId="7AEC2DB4" w14:textId="77777777" w:rsidR="00057E87" w:rsidRPr="000D467B"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40</w:t>
            </w:r>
          </w:p>
        </w:tc>
        <w:tc>
          <w:tcPr>
            <w:tcW w:w="431" w:type="pct"/>
            <w:tcBorders>
              <w:top w:val="single" w:sz="4" w:space="0" w:color="auto"/>
              <w:left w:val="single" w:sz="4" w:space="0" w:color="auto"/>
              <w:bottom w:val="single" w:sz="4" w:space="0" w:color="auto"/>
              <w:right w:val="single" w:sz="4" w:space="0" w:color="auto"/>
            </w:tcBorders>
          </w:tcPr>
          <w:p w14:paraId="51A24D59" w14:textId="77777777" w:rsidR="00057E87" w:rsidRPr="000D467B" w:rsidRDefault="00057E87" w:rsidP="00530118">
            <w:pPr>
              <w:spacing w:after="0" w:line="240" w:lineRule="auto"/>
              <w:jc w:val="center"/>
              <w:rPr>
                <w:rFonts w:ascii="Times New Roman" w:hAnsi="Times New Roman"/>
                <w:sz w:val="24"/>
                <w:szCs w:val="24"/>
              </w:rPr>
            </w:pPr>
          </w:p>
        </w:tc>
        <w:tc>
          <w:tcPr>
            <w:tcW w:w="544" w:type="pct"/>
            <w:tcBorders>
              <w:top w:val="single" w:sz="4" w:space="0" w:color="auto"/>
              <w:left w:val="single" w:sz="4" w:space="0" w:color="auto"/>
              <w:bottom w:val="single" w:sz="4" w:space="0" w:color="auto"/>
              <w:right w:val="single" w:sz="4" w:space="0" w:color="auto"/>
            </w:tcBorders>
          </w:tcPr>
          <w:p w14:paraId="5A7E2C04" w14:textId="77777777" w:rsidR="00057E87" w:rsidRPr="000D467B" w:rsidRDefault="00057E87" w:rsidP="00530118">
            <w:pPr>
              <w:spacing w:after="0" w:line="240" w:lineRule="auto"/>
              <w:jc w:val="center"/>
              <w:rPr>
                <w:rFonts w:ascii="Times New Roman" w:hAnsi="Times New Roman"/>
                <w:sz w:val="24"/>
                <w:szCs w:val="24"/>
              </w:rPr>
            </w:pPr>
          </w:p>
        </w:tc>
        <w:tc>
          <w:tcPr>
            <w:tcW w:w="234" w:type="pct"/>
            <w:tcBorders>
              <w:top w:val="single" w:sz="4" w:space="0" w:color="auto"/>
              <w:left w:val="single" w:sz="4" w:space="0" w:color="auto"/>
              <w:bottom w:val="single" w:sz="4" w:space="0" w:color="auto"/>
              <w:right w:val="single" w:sz="4" w:space="0" w:color="auto"/>
            </w:tcBorders>
          </w:tcPr>
          <w:p w14:paraId="356B89BE" w14:textId="77777777" w:rsidR="00057E87" w:rsidRPr="000D467B" w:rsidRDefault="00057E87" w:rsidP="00530118">
            <w:pPr>
              <w:spacing w:after="0" w:line="240" w:lineRule="auto"/>
              <w:jc w:val="center"/>
              <w:rPr>
                <w:rFonts w:ascii="Times New Roman" w:hAnsi="Times New Roman"/>
                <w:sz w:val="24"/>
                <w:szCs w:val="24"/>
              </w:rPr>
            </w:pPr>
          </w:p>
        </w:tc>
        <w:tc>
          <w:tcPr>
            <w:tcW w:w="216" w:type="pct"/>
            <w:tcBorders>
              <w:top w:val="single" w:sz="4" w:space="0" w:color="auto"/>
              <w:left w:val="single" w:sz="4" w:space="0" w:color="auto"/>
              <w:bottom w:val="single" w:sz="4" w:space="0" w:color="auto"/>
              <w:right w:val="single" w:sz="4" w:space="0" w:color="auto"/>
            </w:tcBorders>
            <w:hideMark/>
          </w:tcPr>
          <w:p w14:paraId="79901443" w14:textId="77777777" w:rsidR="00057E87" w:rsidRPr="000D467B" w:rsidRDefault="00057E87" w:rsidP="00530118">
            <w:pPr>
              <w:spacing w:after="0" w:line="240" w:lineRule="auto"/>
              <w:jc w:val="center"/>
              <w:rPr>
                <w:rFonts w:ascii="Times New Roman" w:hAnsi="Times New Roman"/>
                <w:b/>
                <w:bCs/>
                <w:sz w:val="24"/>
                <w:szCs w:val="24"/>
              </w:rPr>
            </w:pPr>
            <w:r>
              <w:rPr>
                <w:rFonts w:ascii="Times New Roman" w:hAnsi="Times New Roman"/>
                <w:b/>
                <w:bCs/>
                <w:sz w:val="24"/>
                <w:szCs w:val="24"/>
              </w:rPr>
              <w:t>12</w:t>
            </w:r>
          </w:p>
        </w:tc>
        <w:tc>
          <w:tcPr>
            <w:tcW w:w="580" w:type="pct"/>
            <w:tcBorders>
              <w:top w:val="single" w:sz="4" w:space="0" w:color="auto"/>
              <w:left w:val="single" w:sz="4" w:space="0" w:color="auto"/>
              <w:bottom w:val="single" w:sz="4" w:space="0" w:color="auto"/>
              <w:right w:val="single" w:sz="4" w:space="0" w:color="auto"/>
            </w:tcBorders>
            <w:hideMark/>
          </w:tcPr>
          <w:p w14:paraId="2766512B" w14:textId="77777777" w:rsidR="00057E87" w:rsidRPr="000D467B" w:rsidRDefault="00057E87" w:rsidP="00530118">
            <w:pPr>
              <w:spacing w:after="0" w:line="240" w:lineRule="auto"/>
              <w:jc w:val="center"/>
              <w:rPr>
                <w:rFonts w:ascii="Times New Roman" w:hAnsi="Times New Roman"/>
                <w:b/>
                <w:bCs/>
                <w:sz w:val="24"/>
                <w:szCs w:val="24"/>
              </w:rPr>
            </w:pPr>
          </w:p>
        </w:tc>
      </w:tr>
      <w:tr w:rsidR="00057E87" w:rsidRPr="000D467B" w14:paraId="1569780A" w14:textId="77777777" w:rsidTr="00530118">
        <w:tc>
          <w:tcPr>
            <w:tcW w:w="599" w:type="pct"/>
            <w:tcBorders>
              <w:top w:val="single" w:sz="4" w:space="0" w:color="auto"/>
              <w:left w:val="single" w:sz="4" w:space="0" w:color="auto"/>
              <w:bottom w:val="single" w:sz="4" w:space="0" w:color="auto"/>
              <w:right w:val="single" w:sz="4" w:space="0" w:color="auto"/>
            </w:tcBorders>
          </w:tcPr>
          <w:p w14:paraId="318010ED" w14:textId="77777777" w:rsidR="00057E87" w:rsidRPr="000D467B" w:rsidRDefault="00057E87" w:rsidP="00530118">
            <w:pPr>
              <w:spacing w:after="0" w:line="240" w:lineRule="auto"/>
              <w:rPr>
                <w:rFonts w:ascii="Times New Roman" w:hAnsi="Times New Roman"/>
                <w:sz w:val="24"/>
                <w:szCs w:val="24"/>
              </w:rPr>
            </w:pPr>
            <w:r w:rsidRPr="000D467B">
              <w:rPr>
                <w:rFonts w:ascii="Times New Roman" w:hAnsi="Times New Roman"/>
                <w:sz w:val="24"/>
                <w:szCs w:val="24"/>
              </w:rPr>
              <w:t>ПК.</w:t>
            </w:r>
            <w:r>
              <w:rPr>
                <w:rFonts w:ascii="Times New Roman" w:hAnsi="Times New Roman"/>
                <w:sz w:val="24"/>
                <w:szCs w:val="24"/>
              </w:rPr>
              <w:t xml:space="preserve"> </w:t>
            </w:r>
            <w:r w:rsidRPr="00DF732C">
              <w:rPr>
                <w:rFonts w:ascii="Times New Roman" w:hAnsi="Times New Roman"/>
                <w:sz w:val="24"/>
                <w:szCs w:val="24"/>
              </w:rPr>
              <w:t>2</w:t>
            </w:r>
            <w:r w:rsidRPr="000D467B">
              <w:rPr>
                <w:rFonts w:ascii="Times New Roman" w:hAnsi="Times New Roman"/>
                <w:sz w:val="24"/>
                <w:szCs w:val="24"/>
              </w:rPr>
              <w:t>.</w:t>
            </w:r>
            <w:r>
              <w:rPr>
                <w:rFonts w:ascii="Times New Roman" w:hAnsi="Times New Roman"/>
                <w:sz w:val="24"/>
                <w:szCs w:val="24"/>
              </w:rPr>
              <w:t>3</w:t>
            </w:r>
          </w:p>
          <w:p w14:paraId="19162732" w14:textId="77777777" w:rsidR="00057E87" w:rsidRPr="00D8735A" w:rsidRDefault="00057E87" w:rsidP="00530118">
            <w:pPr>
              <w:spacing w:after="0" w:line="240" w:lineRule="auto"/>
              <w:rPr>
                <w:rFonts w:ascii="Times New Roman" w:hAnsi="Times New Roman"/>
                <w:sz w:val="24"/>
                <w:szCs w:val="24"/>
              </w:rPr>
            </w:pPr>
            <w:r w:rsidRPr="00D8735A">
              <w:rPr>
                <w:rFonts w:ascii="Times New Roman" w:hAnsi="Times New Roman"/>
                <w:sz w:val="24"/>
                <w:szCs w:val="24"/>
              </w:rPr>
              <w:t>ОК 3; ОК 4;</w:t>
            </w:r>
          </w:p>
          <w:p w14:paraId="01EA6D81" w14:textId="77777777" w:rsidR="00057E87" w:rsidRPr="00D8735A" w:rsidRDefault="00057E87" w:rsidP="00530118">
            <w:pPr>
              <w:spacing w:after="0" w:line="240" w:lineRule="auto"/>
              <w:rPr>
                <w:rFonts w:ascii="Times New Roman" w:hAnsi="Times New Roman"/>
                <w:sz w:val="24"/>
                <w:szCs w:val="24"/>
              </w:rPr>
            </w:pPr>
            <w:r w:rsidRPr="00D8735A">
              <w:rPr>
                <w:rFonts w:ascii="Times New Roman" w:hAnsi="Times New Roman"/>
                <w:sz w:val="24"/>
                <w:szCs w:val="24"/>
              </w:rPr>
              <w:t>ОК 5; ОК 6;</w:t>
            </w:r>
          </w:p>
          <w:p w14:paraId="19779428" w14:textId="77777777" w:rsidR="00057E87" w:rsidRPr="000D467B" w:rsidRDefault="00057E87" w:rsidP="00530118">
            <w:pPr>
              <w:spacing w:after="0" w:line="240" w:lineRule="auto"/>
              <w:rPr>
                <w:rFonts w:ascii="Times New Roman" w:hAnsi="Times New Roman"/>
                <w:sz w:val="24"/>
                <w:szCs w:val="24"/>
              </w:rPr>
            </w:pPr>
            <w:r w:rsidRPr="00D8735A">
              <w:rPr>
                <w:rFonts w:ascii="Times New Roman" w:hAnsi="Times New Roman"/>
                <w:sz w:val="24"/>
                <w:szCs w:val="24"/>
              </w:rPr>
              <w:t>ОК 7; ОК 8; ОК 9</w:t>
            </w:r>
          </w:p>
        </w:tc>
        <w:tc>
          <w:tcPr>
            <w:tcW w:w="1014" w:type="pct"/>
            <w:tcBorders>
              <w:top w:val="single" w:sz="4" w:space="0" w:color="auto"/>
              <w:left w:val="single" w:sz="4" w:space="0" w:color="auto"/>
              <w:bottom w:val="single" w:sz="4" w:space="0" w:color="auto"/>
              <w:right w:val="single" w:sz="4" w:space="0" w:color="auto"/>
            </w:tcBorders>
          </w:tcPr>
          <w:p w14:paraId="1B7B6F0B" w14:textId="77777777" w:rsidR="00057E87" w:rsidRPr="000D467B" w:rsidRDefault="00057E87" w:rsidP="00530118">
            <w:pPr>
              <w:spacing w:after="0" w:line="240" w:lineRule="auto"/>
              <w:rPr>
                <w:rFonts w:ascii="Times New Roman" w:hAnsi="Times New Roman"/>
                <w:sz w:val="24"/>
                <w:szCs w:val="24"/>
              </w:rPr>
            </w:pPr>
            <w:r w:rsidRPr="000D467B">
              <w:rPr>
                <w:rFonts w:ascii="Times New Roman" w:hAnsi="Times New Roman"/>
                <w:sz w:val="24"/>
                <w:szCs w:val="24"/>
              </w:rPr>
              <w:t>Раздел 2 Экономическая эффективность работы производственного участка</w:t>
            </w:r>
          </w:p>
        </w:tc>
        <w:tc>
          <w:tcPr>
            <w:tcW w:w="422" w:type="pct"/>
            <w:tcBorders>
              <w:top w:val="single" w:sz="4" w:space="0" w:color="auto"/>
              <w:left w:val="single" w:sz="4" w:space="0" w:color="auto"/>
              <w:bottom w:val="single" w:sz="4" w:space="0" w:color="auto"/>
              <w:right w:val="single" w:sz="4" w:space="0" w:color="auto"/>
            </w:tcBorders>
          </w:tcPr>
          <w:p w14:paraId="695FBF6D" w14:textId="77777777" w:rsidR="00057E87" w:rsidRPr="000D467B" w:rsidRDefault="00057E87" w:rsidP="00530118">
            <w:pPr>
              <w:spacing w:after="0" w:line="240" w:lineRule="auto"/>
              <w:jc w:val="center"/>
              <w:rPr>
                <w:rFonts w:ascii="Times New Roman" w:hAnsi="Times New Roman"/>
                <w:b/>
                <w:bCs/>
                <w:sz w:val="24"/>
                <w:szCs w:val="24"/>
              </w:rPr>
            </w:pPr>
            <w:r>
              <w:rPr>
                <w:rFonts w:ascii="Times New Roman" w:hAnsi="Times New Roman"/>
                <w:b/>
                <w:bCs/>
                <w:sz w:val="24"/>
                <w:szCs w:val="24"/>
              </w:rPr>
              <w:t>112</w:t>
            </w:r>
          </w:p>
        </w:tc>
        <w:tc>
          <w:tcPr>
            <w:tcW w:w="240" w:type="pct"/>
            <w:tcBorders>
              <w:top w:val="single" w:sz="4" w:space="0" w:color="auto"/>
              <w:left w:val="single" w:sz="4" w:space="0" w:color="auto"/>
              <w:bottom w:val="single" w:sz="4" w:space="0" w:color="auto"/>
              <w:right w:val="single" w:sz="4" w:space="0" w:color="auto"/>
            </w:tcBorders>
          </w:tcPr>
          <w:p w14:paraId="193FAEEA" w14:textId="77777777" w:rsidR="00057E87" w:rsidRPr="000D467B"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56</w:t>
            </w:r>
          </w:p>
        </w:tc>
        <w:tc>
          <w:tcPr>
            <w:tcW w:w="275" w:type="pct"/>
            <w:tcBorders>
              <w:top w:val="single" w:sz="4" w:space="0" w:color="auto"/>
              <w:left w:val="single" w:sz="4" w:space="0" w:color="auto"/>
              <w:bottom w:val="single" w:sz="4" w:space="0" w:color="auto"/>
              <w:right w:val="single" w:sz="4" w:space="0" w:color="auto"/>
            </w:tcBorders>
          </w:tcPr>
          <w:p w14:paraId="3B25F337" w14:textId="77777777" w:rsidR="00057E87" w:rsidRPr="000052EE" w:rsidRDefault="00057E87" w:rsidP="00530118">
            <w:pPr>
              <w:spacing w:after="0" w:line="240" w:lineRule="auto"/>
              <w:jc w:val="center"/>
              <w:rPr>
                <w:rFonts w:ascii="Times New Roman" w:hAnsi="Times New Roman"/>
                <w:b/>
                <w:bCs/>
                <w:sz w:val="24"/>
                <w:szCs w:val="24"/>
              </w:rPr>
            </w:pPr>
            <w:r>
              <w:rPr>
                <w:rFonts w:ascii="Times New Roman" w:hAnsi="Times New Roman"/>
                <w:b/>
                <w:bCs/>
                <w:sz w:val="24"/>
                <w:szCs w:val="24"/>
              </w:rPr>
              <w:t>100</w:t>
            </w:r>
          </w:p>
        </w:tc>
        <w:tc>
          <w:tcPr>
            <w:tcW w:w="445" w:type="pct"/>
            <w:tcBorders>
              <w:top w:val="single" w:sz="4" w:space="0" w:color="auto"/>
              <w:left w:val="single" w:sz="4" w:space="0" w:color="auto"/>
              <w:bottom w:val="single" w:sz="4" w:space="0" w:color="auto"/>
              <w:right w:val="single" w:sz="4" w:space="0" w:color="auto"/>
            </w:tcBorders>
          </w:tcPr>
          <w:p w14:paraId="39F06544" w14:textId="77777777" w:rsidR="00057E87" w:rsidRPr="000D467B" w:rsidRDefault="00057E87" w:rsidP="00530118">
            <w:pPr>
              <w:spacing w:after="0" w:line="240" w:lineRule="auto"/>
              <w:jc w:val="center"/>
              <w:rPr>
                <w:rFonts w:ascii="Times New Roman" w:hAnsi="Times New Roman"/>
                <w:sz w:val="24"/>
                <w:szCs w:val="24"/>
              </w:rPr>
            </w:pPr>
            <w:r w:rsidRPr="000D467B">
              <w:rPr>
                <w:rFonts w:ascii="Times New Roman" w:hAnsi="Times New Roman"/>
                <w:sz w:val="24"/>
                <w:szCs w:val="24"/>
              </w:rPr>
              <w:t>24</w:t>
            </w:r>
          </w:p>
        </w:tc>
        <w:tc>
          <w:tcPr>
            <w:tcW w:w="431" w:type="pct"/>
            <w:tcBorders>
              <w:top w:val="single" w:sz="4" w:space="0" w:color="auto"/>
              <w:left w:val="single" w:sz="4" w:space="0" w:color="auto"/>
              <w:bottom w:val="single" w:sz="4" w:space="0" w:color="auto"/>
              <w:right w:val="single" w:sz="4" w:space="0" w:color="auto"/>
            </w:tcBorders>
          </w:tcPr>
          <w:p w14:paraId="5669A4D6" w14:textId="77777777" w:rsidR="00057E87" w:rsidRPr="000052EE" w:rsidRDefault="00057E87" w:rsidP="00530118">
            <w:pPr>
              <w:spacing w:after="0" w:line="240" w:lineRule="auto"/>
              <w:jc w:val="center"/>
              <w:rPr>
                <w:rFonts w:ascii="Times New Roman" w:hAnsi="Times New Roman"/>
                <w:i/>
                <w:iCs/>
                <w:color w:val="808080" w:themeColor="background1" w:themeShade="80"/>
                <w:sz w:val="24"/>
                <w:szCs w:val="24"/>
              </w:rPr>
            </w:pPr>
            <w:r w:rsidRPr="000052EE">
              <w:rPr>
                <w:rFonts w:ascii="Times New Roman" w:hAnsi="Times New Roman"/>
                <w:i/>
                <w:iCs/>
                <w:color w:val="808080" w:themeColor="background1" w:themeShade="80"/>
                <w:sz w:val="24"/>
                <w:szCs w:val="24"/>
              </w:rPr>
              <w:t>20</w:t>
            </w:r>
          </w:p>
        </w:tc>
        <w:tc>
          <w:tcPr>
            <w:tcW w:w="544" w:type="pct"/>
            <w:tcBorders>
              <w:top w:val="single" w:sz="4" w:space="0" w:color="auto"/>
              <w:left w:val="single" w:sz="4" w:space="0" w:color="auto"/>
              <w:bottom w:val="single" w:sz="4" w:space="0" w:color="auto"/>
              <w:right w:val="single" w:sz="4" w:space="0" w:color="auto"/>
            </w:tcBorders>
          </w:tcPr>
          <w:p w14:paraId="2DE59C5B" w14:textId="77777777" w:rsidR="00057E87" w:rsidRPr="000D467B" w:rsidRDefault="00057E87" w:rsidP="00530118">
            <w:pPr>
              <w:spacing w:after="0" w:line="240" w:lineRule="auto"/>
              <w:jc w:val="center"/>
              <w:rPr>
                <w:rFonts w:ascii="Times New Roman" w:hAnsi="Times New Roman"/>
                <w:sz w:val="24"/>
                <w:szCs w:val="24"/>
              </w:rPr>
            </w:pPr>
          </w:p>
        </w:tc>
        <w:tc>
          <w:tcPr>
            <w:tcW w:w="234" w:type="pct"/>
            <w:tcBorders>
              <w:top w:val="single" w:sz="4" w:space="0" w:color="auto"/>
              <w:left w:val="single" w:sz="4" w:space="0" w:color="auto"/>
              <w:bottom w:val="single" w:sz="4" w:space="0" w:color="auto"/>
              <w:right w:val="single" w:sz="4" w:space="0" w:color="auto"/>
            </w:tcBorders>
          </w:tcPr>
          <w:p w14:paraId="5CAC1723" w14:textId="77777777" w:rsidR="00057E87" w:rsidRPr="000D467B" w:rsidRDefault="00057E87" w:rsidP="00530118">
            <w:pPr>
              <w:spacing w:after="0" w:line="240" w:lineRule="auto"/>
              <w:jc w:val="center"/>
              <w:rPr>
                <w:rFonts w:ascii="Times New Roman" w:hAnsi="Times New Roman"/>
                <w:sz w:val="24"/>
                <w:szCs w:val="24"/>
              </w:rPr>
            </w:pPr>
          </w:p>
        </w:tc>
        <w:tc>
          <w:tcPr>
            <w:tcW w:w="216" w:type="pct"/>
            <w:tcBorders>
              <w:top w:val="single" w:sz="4" w:space="0" w:color="auto"/>
              <w:left w:val="single" w:sz="4" w:space="0" w:color="auto"/>
              <w:bottom w:val="single" w:sz="4" w:space="0" w:color="auto"/>
              <w:right w:val="single" w:sz="4" w:space="0" w:color="auto"/>
            </w:tcBorders>
          </w:tcPr>
          <w:p w14:paraId="51008FE0" w14:textId="77777777" w:rsidR="00057E87" w:rsidRPr="000D467B" w:rsidRDefault="00057E87" w:rsidP="00530118">
            <w:pPr>
              <w:spacing w:after="0" w:line="240" w:lineRule="auto"/>
              <w:jc w:val="center"/>
              <w:rPr>
                <w:rFonts w:ascii="Times New Roman" w:hAnsi="Times New Roman"/>
                <w:b/>
                <w:bCs/>
                <w:sz w:val="24"/>
                <w:szCs w:val="24"/>
              </w:rPr>
            </w:pPr>
            <w:r>
              <w:rPr>
                <w:rFonts w:ascii="Times New Roman" w:hAnsi="Times New Roman"/>
                <w:b/>
                <w:bCs/>
                <w:sz w:val="24"/>
                <w:szCs w:val="24"/>
              </w:rPr>
              <w:t>12</w:t>
            </w:r>
          </w:p>
        </w:tc>
        <w:tc>
          <w:tcPr>
            <w:tcW w:w="580" w:type="pct"/>
            <w:tcBorders>
              <w:top w:val="single" w:sz="4" w:space="0" w:color="auto"/>
              <w:left w:val="single" w:sz="4" w:space="0" w:color="auto"/>
              <w:bottom w:val="single" w:sz="4" w:space="0" w:color="auto"/>
              <w:right w:val="single" w:sz="4" w:space="0" w:color="auto"/>
            </w:tcBorders>
          </w:tcPr>
          <w:p w14:paraId="1D9C6F60" w14:textId="77777777" w:rsidR="00057E87" w:rsidRPr="000D467B" w:rsidRDefault="00057E87" w:rsidP="00530118">
            <w:pPr>
              <w:spacing w:after="0" w:line="240" w:lineRule="auto"/>
              <w:jc w:val="center"/>
              <w:rPr>
                <w:rFonts w:ascii="Times New Roman" w:hAnsi="Times New Roman"/>
                <w:b/>
                <w:bCs/>
                <w:sz w:val="24"/>
                <w:szCs w:val="24"/>
              </w:rPr>
            </w:pPr>
          </w:p>
        </w:tc>
      </w:tr>
      <w:tr w:rsidR="00057E87" w:rsidRPr="000D467B" w14:paraId="2C0DA953" w14:textId="77777777" w:rsidTr="00530118">
        <w:tc>
          <w:tcPr>
            <w:tcW w:w="599" w:type="pct"/>
            <w:tcBorders>
              <w:top w:val="single" w:sz="4" w:space="0" w:color="auto"/>
              <w:left w:val="single" w:sz="4" w:space="0" w:color="auto"/>
              <w:bottom w:val="single" w:sz="4" w:space="0" w:color="auto"/>
              <w:right w:val="single" w:sz="4" w:space="0" w:color="auto"/>
            </w:tcBorders>
          </w:tcPr>
          <w:p w14:paraId="0A2EDA06" w14:textId="77777777" w:rsidR="00057E87" w:rsidRPr="000D467B" w:rsidRDefault="00057E87" w:rsidP="00530118">
            <w:pPr>
              <w:spacing w:after="0" w:line="240" w:lineRule="auto"/>
              <w:rPr>
                <w:rFonts w:ascii="Times New Roman" w:hAnsi="Times New Roman"/>
                <w:sz w:val="24"/>
                <w:szCs w:val="24"/>
              </w:rPr>
            </w:pPr>
            <w:r w:rsidRPr="000D467B">
              <w:rPr>
                <w:rFonts w:ascii="Times New Roman" w:hAnsi="Times New Roman"/>
                <w:sz w:val="24"/>
                <w:szCs w:val="24"/>
              </w:rPr>
              <w:t>ПК.</w:t>
            </w:r>
            <w:r>
              <w:rPr>
                <w:rFonts w:ascii="Times New Roman" w:hAnsi="Times New Roman"/>
                <w:sz w:val="24"/>
                <w:szCs w:val="24"/>
              </w:rPr>
              <w:t xml:space="preserve"> </w:t>
            </w:r>
            <w:r w:rsidRPr="00DF732C">
              <w:rPr>
                <w:rFonts w:ascii="Times New Roman" w:hAnsi="Times New Roman"/>
                <w:sz w:val="24"/>
                <w:szCs w:val="24"/>
              </w:rPr>
              <w:t>2</w:t>
            </w:r>
            <w:r w:rsidRPr="000D467B">
              <w:rPr>
                <w:rFonts w:ascii="Times New Roman" w:hAnsi="Times New Roman"/>
                <w:sz w:val="24"/>
                <w:szCs w:val="24"/>
              </w:rPr>
              <w:t>.4</w:t>
            </w:r>
          </w:p>
          <w:p w14:paraId="426EC91C" w14:textId="77777777" w:rsidR="00057E87" w:rsidRPr="00D8735A" w:rsidRDefault="00057E87" w:rsidP="00530118">
            <w:pPr>
              <w:spacing w:after="0" w:line="240" w:lineRule="auto"/>
              <w:rPr>
                <w:rFonts w:ascii="Times New Roman" w:hAnsi="Times New Roman"/>
                <w:sz w:val="24"/>
                <w:szCs w:val="24"/>
              </w:rPr>
            </w:pPr>
            <w:r w:rsidRPr="00D8735A">
              <w:rPr>
                <w:rFonts w:ascii="Times New Roman" w:hAnsi="Times New Roman"/>
                <w:sz w:val="24"/>
                <w:szCs w:val="24"/>
              </w:rPr>
              <w:t>ОК 3; ОК 4;</w:t>
            </w:r>
          </w:p>
          <w:p w14:paraId="2F26021A" w14:textId="77777777" w:rsidR="00057E87" w:rsidRPr="00D8735A" w:rsidRDefault="00057E87" w:rsidP="00530118">
            <w:pPr>
              <w:spacing w:after="0" w:line="240" w:lineRule="auto"/>
              <w:rPr>
                <w:rFonts w:ascii="Times New Roman" w:hAnsi="Times New Roman"/>
                <w:sz w:val="24"/>
                <w:szCs w:val="24"/>
              </w:rPr>
            </w:pPr>
            <w:r w:rsidRPr="00D8735A">
              <w:rPr>
                <w:rFonts w:ascii="Times New Roman" w:hAnsi="Times New Roman"/>
                <w:sz w:val="24"/>
                <w:szCs w:val="24"/>
              </w:rPr>
              <w:t>ОК 5; ОК 6;</w:t>
            </w:r>
          </w:p>
          <w:p w14:paraId="602B6B7F" w14:textId="77777777" w:rsidR="00057E87" w:rsidRPr="000D467B" w:rsidRDefault="00057E87" w:rsidP="00530118">
            <w:pPr>
              <w:spacing w:after="0" w:line="240" w:lineRule="auto"/>
              <w:rPr>
                <w:rFonts w:ascii="Times New Roman" w:hAnsi="Times New Roman"/>
                <w:sz w:val="24"/>
                <w:szCs w:val="24"/>
              </w:rPr>
            </w:pPr>
            <w:r w:rsidRPr="00D8735A">
              <w:rPr>
                <w:rFonts w:ascii="Times New Roman" w:hAnsi="Times New Roman"/>
                <w:sz w:val="24"/>
                <w:szCs w:val="24"/>
              </w:rPr>
              <w:t>ОК 7; ОК 8; ОК 9</w:t>
            </w:r>
          </w:p>
        </w:tc>
        <w:tc>
          <w:tcPr>
            <w:tcW w:w="1014" w:type="pct"/>
            <w:tcBorders>
              <w:top w:val="single" w:sz="4" w:space="0" w:color="auto"/>
              <w:left w:val="single" w:sz="4" w:space="0" w:color="auto"/>
              <w:bottom w:val="single" w:sz="4" w:space="0" w:color="auto"/>
              <w:right w:val="single" w:sz="4" w:space="0" w:color="auto"/>
            </w:tcBorders>
          </w:tcPr>
          <w:p w14:paraId="7CC7CEFC" w14:textId="77777777" w:rsidR="00057E87" w:rsidRPr="000D467B" w:rsidRDefault="00057E87" w:rsidP="00530118">
            <w:pPr>
              <w:spacing w:after="0" w:line="240" w:lineRule="auto"/>
              <w:rPr>
                <w:rFonts w:ascii="Times New Roman" w:hAnsi="Times New Roman"/>
                <w:sz w:val="24"/>
                <w:szCs w:val="24"/>
              </w:rPr>
            </w:pPr>
            <w:r w:rsidRPr="000D467B">
              <w:rPr>
                <w:rFonts w:ascii="Times New Roman" w:hAnsi="Times New Roman"/>
                <w:sz w:val="24"/>
                <w:szCs w:val="24"/>
              </w:rPr>
              <w:t xml:space="preserve">Раздел 3 </w:t>
            </w:r>
            <w:r>
              <w:rPr>
                <w:rFonts w:ascii="Times New Roman" w:hAnsi="Times New Roman"/>
                <w:sz w:val="24"/>
                <w:szCs w:val="24"/>
              </w:rPr>
              <w:t>Трудовое</w:t>
            </w:r>
            <w:r w:rsidRPr="000D467B">
              <w:rPr>
                <w:rFonts w:ascii="Times New Roman" w:hAnsi="Times New Roman"/>
                <w:sz w:val="24"/>
                <w:szCs w:val="24"/>
              </w:rPr>
              <w:t xml:space="preserve"> законодательств</w:t>
            </w:r>
            <w:r>
              <w:rPr>
                <w:rFonts w:ascii="Times New Roman" w:hAnsi="Times New Roman"/>
                <w:sz w:val="24"/>
                <w:szCs w:val="24"/>
              </w:rPr>
              <w:t>о</w:t>
            </w:r>
            <w:r w:rsidRPr="000D467B">
              <w:rPr>
                <w:rFonts w:ascii="Times New Roman" w:hAnsi="Times New Roman"/>
                <w:sz w:val="24"/>
                <w:szCs w:val="24"/>
              </w:rPr>
              <w:t xml:space="preserve"> и охрана труда на производственном участке</w:t>
            </w:r>
          </w:p>
        </w:tc>
        <w:tc>
          <w:tcPr>
            <w:tcW w:w="422" w:type="pct"/>
            <w:tcBorders>
              <w:top w:val="single" w:sz="4" w:space="0" w:color="auto"/>
              <w:left w:val="single" w:sz="4" w:space="0" w:color="auto"/>
              <w:bottom w:val="single" w:sz="4" w:space="0" w:color="auto"/>
              <w:right w:val="single" w:sz="4" w:space="0" w:color="auto"/>
            </w:tcBorders>
          </w:tcPr>
          <w:p w14:paraId="185C9050" w14:textId="77777777" w:rsidR="00057E87" w:rsidRPr="000D467B" w:rsidRDefault="00057E87" w:rsidP="00530118">
            <w:pPr>
              <w:spacing w:after="0" w:line="240" w:lineRule="auto"/>
              <w:jc w:val="center"/>
              <w:rPr>
                <w:rFonts w:ascii="Times New Roman" w:hAnsi="Times New Roman"/>
                <w:b/>
                <w:bCs/>
                <w:sz w:val="24"/>
                <w:szCs w:val="24"/>
              </w:rPr>
            </w:pPr>
            <w:r>
              <w:rPr>
                <w:rFonts w:ascii="Times New Roman" w:hAnsi="Times New Roman"/>
                <w:b/>
                <w:bCs/>
                <w:sz w:val="24"/>
                <w:szCs w:val="24"/>
              </w:rPr>
              <w:t>68</w:t>
            </w:r>
          </w:p>
        </w:tc>
        <w:tc>
          <w:tcPr>
            <w:tcW w:w="240" w:type="pct"/>
            <w:tcBorders>
              <w:top w:val="single" w:sz="4" w:space="0" w:color="auto"/>
              <w:left w:val="single" w:sz="4" w:space="0" w:color="auto"/>
              <w:bottom w:val="single" w:sz="4" w:space="0" w:color="auto"/>
              <w:right w:val="single" w:sz="4" w:space="0" w:color="auto"/>
            </w:tcBorders>
          </w:tcPr>
          <w:p w14:paraId="3218FCCB" w14:textId="77777777" w:rsidR="00057E87" w:rsidRPr="000D467B"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30</w:t>
            </w:r>
          </w:p>
        </w:tc>
        <w:tc>
          <w:tcPr>
            <w:tcW w:w="275" w:type="pct"/>
            <w:tcBorders>
              <w:top w:val="single" w:sz="4" w:space="0" w:color="auto"/>
              <w:left w:val="single" w:sz="4" w:space="0" w:color="auto"/>
              <w:bottom w:val="single" w:sz="4" w:space="0" w:color="auto"/>
              <w:right w:val="single" w:sz="4" w:space="0" w:color="auto"/>
            </w:tcBorders>
          </w:tcPr>
          <w:p w14:paraId="03A6C646" w14:textId="77777777" w:rsidR="00057E87" w:rsidRPr="000052EE" w:rsidRDefault="00057E87" w:rsidP="00530118">
            <w:pPr>
              <w:spacing w:after="0" w:line="240" w:lineRule="auto"/>
              <w:jc w:val="center"/>
              <w:rPr>
                <w:rFonts w:ascii="Times New Roman" w:hAnsi="Times New Roman"/>
                <w:b/>
                <w:bCs/>
                <w:sz w:val="24"/>
                <w:szCs w:val="24"/>
              </w:rPr>
            </w:pPr>
            <w:r>
              <w:rPr>
                <w:rFonts w:ascii="Times New Roman" w:hAnsi="Times New Roman"/>
                <w:b/>
                <w:bCs/>
                <w:sz w:val="24"/>
                <w:szCs w:val="24"/>
              </w:rPr>
              <w:t>5</w:t>
            </w:r>
            <w:r w:rsidRPr="000052EE">
              <w:rPr>
                <w:rFonts w:ascii="Times New Roman" w:hAnsi="Times New Roman"/>
                <w:b/>
                <w:bCs/>
                <w:sz w:val="24"/>
                <w:szCs w:val="24"/>
              </w:rPr>
              <w:t>6</w:t>
            </w:r>
          </w:p>
        </w:tc>
        <w:tc>
          <w:tcPr>
            <w:tcW w:w="445" w:type="pct"/>
            <w:tcBorders>
              <w:top w:val="single" w:sz="4" w:space="0" w:color="auto"/>
              <w:left w:val="single" w:sz="4" w:space="0" w:color="auto"/>
              <w:bottom w:val="single" w:sz="4" w:space="0" w:color="auto"/>
              <w:right w:val="single" w:sz="4" w:space="0" w:color="auto"/>
            </w:tcBorders>
          </w:tcPr>
          <w:p w14:paraId="30112CB2" w14:textId="77777777" w:rsidR="00057E87" w:rsidRPr="000D467B"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18</w:t>
            </w:r>
          </w:p>
        </w:tc>
        <w:tc>
          <w:tcPr>
            <w:tcW w:w="431" w:type="pct"/>
            <w:tcBorders>
              <w:top w:val="single" w:sz="4" w:space="0" w:color="auto"/>
              <w:left w:val="single" w:sz="4" w:space="0" w:color="auto"/>
              <w:bottom w:val="single" w:sz="4" w:space="0" w:color="auto"/>
              <w:right w:val="single" w:sz="4" w:space="0" w:color="auto"/>
            </w:tcBorders>
          </w:tcPr>
          <w:p w14:paraId="1DEC6429" w14:textId="77777777" w:rsidR="00057E87" w:rsidRPr="000D467B" w:rsidRDefault="00057E87" w:rsidP="00530118">
            <w:pPr>
              <w:spacing w:after="0" w:line="240" w:lineRule="auto"/>
              <w:jc w:val="center"/>
              <w:rPr>
                <w:rFonts w:ascii="Times New Roman" w:hAnsi="Times New Roman"/>
                <w:sz w:val="24"/>
                <w:szCs w:val="24"/>
              </w:rPr>
            </w:pPr>
          </w:p>
        </w:tc>
        <w:tc>
          <w:tcPr>
            <w:tcW w:w="544" w:type="pct"/>
            <w:tcBorders>
              <w:top w:val="single" w:sz="4" w:space="0" w:color="auto"/>
              <w:left w:val="single" w:sz="4" w:space="0" w:color="auto"/>
              <w:bottom w:val="single" w:sz="4" w:space="0" w:color="auto"/>
              <w:right w:val="single" w:sz="4" w:space="0" w:color="auto"/>
            </w:tcBorders>
          </w:tcPr>
          <w:p w14:paraId="10CB34EA" w14:textId="77777777" w:rsidR="00057E87" w:rsidRPr="000D467B" w:rsidRDefault="00057E87" w:rsidP="00530118">
            <w:pPr>
              <w:spacing w:after="0" w:line="240" w:lineRule="auto"/>
              <w:jc w:val="center"/>
              <w:rPr>
                <w:rFonts w:ascii="Times New Roman" w:hAnsi="Times New Roman"/>
                <w:sz w:val="24"/>
                <w:szCs w:val="24"/>
              </w:rPr>
            </w:pPr>
          </w:p>
        </w:tc>
        <w:tc>
          <w:tcPr>
            <w:tcW w:w="234" w:type="pct"/>
            <w:tcBorders>
              <w:top w:val="single" w:sz="4" w:space="0" w:color="auto"/>
              <w:left w:val="single" w:sz="4" w:space="0" w:color="auto"/>
              <w:bottom w:val="single" w:sz="4" w:space="0" w:color="auto"/>
              <w:right w:val="single" w:sz="4" w:space="0" w:color="auto"/>
            </w:tcBorders>
          </w:tcPr>
          <w:p w14:paraId="5EB9BB70" w14:textId="77777777" w:rsidR="00057E87" w:rsidRPr="000D467B" w:rsidRDefault="00057E87" w:rsidP="00530118">
            <w:pPr>
              <w:spacing w:after="0" w:line="240" w:lineRule="auto"/>
              <w:jc w:val="center"/>
              <w:rPr>
                <w:rFonts w:ascii="Times New Roman" w:hAnsi="Times New Roman"/>
                <w:sz w:val="24"/>
                <w:szCs w:val="24"/>
              </w:rPr>
            </w:pPr>
          </w:p>
        </w:tc>
        <w:tc>
          <w:tcPr>
            <w:tcW w:w="216" w:type="pct"/>
            <w:tcBorders>
              <w:top w:val="single" w:sz="4" w:space="0" w:color="auto"/>
              <w:left w:val="single" w:sz="4" w:space="0" w:color="auto"/>
              <w:bottom w:val="single" w:sz="4" w:space="0" w:color="auto"/>
              <w:right w:val="single" w:sz="4" w:space="0" w:color="auto"/>
            </w:tcBorders>
          </w:tcPr>
          <w:p w14:paraId="1658AE01" w14:textId="77777777" w:rsidR="00057E87" w:rsidRPr="000D467B" w:rsidRDefault="00057E87" w:rsidP="00530118">
            <w:pPr>
              <w:spacing w:after="0" w:line="240" w:lineRule="auto"/>
              <w:jc w:val="center"/>
              <w:rPr>
                <w:rFonts w:ascii="Times New Roman" w:hAnsi="Times New Roman"/>
                <w:b/>
                <w:bCs/>
                <w:sz w:val="24"/>
                <w:szCs w:val="24"/>
              </w:rPr>
            </w:pPr>
            <w:r>
              <w:rPr>
                <w:rFonts w:ascii="Times New Roman" w:hAnsi="Times New Roman"/>
                <w:b/>
                <w:bCs/>
                <w:sz w:val="24"/>
                <w:szCs w:val="24"/>
              </w:rPr>
              <w:t>12</w:t>
            </w:r>
          </w:p>
        </w:tc>
        <w:tc>
          <w:tcPr>
            <w:tcW w:w="580" w:type="pct"/>
            <w:tcBorders>
              <w:top w:val="single" w:sz="4" w:space="0" w:color="auto"/>
              <w:left w:val="single" w:sz="4" w:space="0" w:color="auto"/>
              <w:bottom w:val="single" w:sz="4" w:space="0" w:color="auto"/>
              <w:right w:val="single" w:sz="4" w:space="0" w:color="auto"/>
            </w:tcBorders>
          </w:tcPr>
          <w:p w14:paraId="63180892" w14:textId="77777777" w:rsidR="00057E87" w:rsidRPr="000D467B" w:rsidRDefault="00057E87" w:rsidP="00530118">
            <w:pPr>
              <w:spacing w:after="0" w:line="240" w:lineRule="auto"/>
              <w:jc w:val="center"/>
              <w:rPr>
                <w:rFonts w:ascii="Times New Roman" w:hAnsi="Times New Roman"/>
                <w:b/>
                <w:bCs/>
                <w:sz w:val="24"/>
                <w:szCs w:val="24"/>
              </w:rPr>
            </w:pPr>
          </w:p>
        </w:tc>
      </w:tr>
      <w:tr w:rsidR="00057E87" w:rsidRPr="000D467B" w14:paraId="2C10E487" w14:textId="77777777" w:rsidTr="00530118">
        <w:tc>
          <w:tcPr>
            <w:tcW w:w="599" w:type="pct"/>
            <w:tcBorders>
              <w:top w:val="single" w:sz="4" w:space="0" w:color="auto"/>
              <w:left w:val="single" w:sz="4" w:space="0" w:color="auto"/>
              <w:bottom w:val="single" w:sz="4" w:space="0" w:color="auto"/>
              <w:right w:val="single" w:sz="4" w:space="0" w:color="auto"/>
            </w:tcBorders>
          </w:tcPr>
          <w:p w14:paraId="2325984A" w14:textId="77777777" w:rsidR="00057E87" w:rsidRPr="000D467B" w:rsidRDefault="00057E87" w:rsidP="00530118">
            <w:pPr>
              <w:spacing w:after="0" w:line="240" w:lineRule="auto"/>
              <w:rPr>
                <w:rFonts w:ascii="Times New Roman" w:hAnsi="Times New Roman"/>
                <w:sz w:val="24"/>
                <w:szCs w:val="24"/>
              </w:rPr>
            </w:pPr>
          </w:p>
        </w:tc>
        <w:tc>
          <w:tcPr>
            <w:tcW w:w="1014" w:type="pct"/>
            <w:tcBorders>
              <w:top w:val="single" w:sz="4" w:space="0" w:color="auto"/>
              <w:left w:val="single" w:sz="4" w:space="0" w:color="auto"/>
              <w:bottom w:val="single" w:sz="4" w:space="0" w:color="auto"/>
              <w:right w:val="single" w:sz="4" w:space="0" w:color="auto"/>
            </w:tcBorders>
          </w:tcPr>
          <w:p w14:paraId="74501F21" w14:textId="77777777" w:rsidR="00057E87" w:rsidRPr="000D467B" w:rsidRDefault="00057E87" w:rsidP="00530118">
            <w:pPr>
              <w:spacing w:after="0" w:line="240" w:lineRule="auto"/>
              <w:rPr>
                <w:rFonts w:ascii="Times New Roman" w:hAnsi="Times New Roman"/>
                <w:sz w:val="24"/>
                <w:szCs w:val="24"/>
              </w:rPr>
            </w:pPr>
          </w:p>
        </w:tc>
        <w:tc>
          <w:tcPr>
            <w:tcW w:w="422" w:type="pct"/>
            <w:tcBorders>
              <w:top w:val="single" w:sz="4" w:space="0" w:color="auto"/>
              <w:left w:val="single" w:sz="4" w:space="0" w:color="auto"/>
              <w:bottom w:val="single" w:sz="4" w:space="0" w:color="auto"/>
              <w:right w:val="single" w:sz="4" w:space="0" w:color="auto"/>
            </w:tcBorders>
          </w:tcPr>
          <w:p w14:paraId="40C7236F" w14:textId="77777777" w:rsidR="00057E87" w:rsidRPr="000D467B" w:rsidRDefault="00057E87" w:rsidP="00530118">
            <w:pPr>
              <w:spacing w:after="0" w:line="240" w:lineRule="auto"/>
              <w:jc w:val="center"/>
              <w:rPr>
                <w:rFonts w:ascii="Times New Roman" w:hAnsi="Times New Roman"/>
                <w:b/>
                <w:bCs/>
                <w:sz w:val="24"/>
                <w:szCs w:val="24"/>
              </w:rPr>
            </w:pPr>
          </w:p>
        </w:tc>
        <w:tc>
          <w:tcPr>
            <w:tcW w:w="240" w:type="pct"/>
            <w:tcBorders>
              <w:top w:val="single" w:sz="4" w:space="0" w:color="auto"/>
              <w:left w:val="single" w:sz="4" w:space="0" w:color="auto"/>
              <w:bottom w:val="single" w:sz="4" w:space="0" w:color="auto"/>
              <w:right w:val="single" w:sz="4" w:space="0" w:color="auto"/>
            </w:tcBorders>
          </w:tcPr>
          <w:p w14:paraId="32A72946" w14:textId="77777777" w:rsidR="00057E87" w:rsidRPr="000D467B" w:rsidRDefault="00057E87" w:rsidP="00530118">
            <w:pPr>
              <w:spacing w:after="0" w:line="240" w:lineRule="auto"/>
              <w:jc w:val="center"/>
              <w:rPr>
                <w:rFonts w:ascii="Times New Roman" w:hAnsi="Times New Roman"/>
                <w:sz w:val="24"/>
                <w:szCs w:val="24"/>
              </w:rPr>
            </w:pPr>
          </w:p>
        </w:tc>
        <w:tc>
          <w:tcPr>
            <w:tcW w:w="275" w:type="pct"/>
            <w:tcBorders>
              <w:top w:val="single" w:sz="4" w:space="0" w:color="auto"/>
              <w:left w:val="single" w:sz="4" w:space="0" w:color="auto"/>
              <w:bottom w:val="single" w:sz="4" w:space="0" w:color="auto"/>
              <w:right w:val="single" w:sz="4" w:space="0" w:color="auto"/>
            </w:tcBorders>
          </w:tcPr>
          <w:p w14:paraId="51E73500" w14:textId="77777777" w:rsidR="00057E87" w:rsidRPr="000D467B" w:rsidRDefault="00057E87" w:rsidP="00530118">
            <w:pPr>
              <w:spacing w:after="0" w:line="240" w:lineRule="auto"/>
              <w:jc w:val="center"/>
              <w:rPr>
                <w:rFonts w:ascii="Times New Roman" w:hAnsi="Times New Roman"/>
                <w:b/>
                <w:bCs/>
                <w:sz w:val="24"/>
                <w:szCs w:val="24"/>
              </w:rPr>
            </w:pPr>
          </w:p>
        </w:tc>
        <w:tc>
          <w:tcPr>
            <w:tcW w:w="445" w:type="pct"/>
            <w:tcBorders>
              <w:top w:val="single" w:sz="4" w:space="0" w:color="auto"/>
              <w:left w:val="single" w:sz="4" w:space="0" w:color="auto"/>
              <w:bottom w:val="single" w:sz="4" w:space="0" w:color="auto"/>
              <w:right w:val="single" w:sz="4" w:space="0" w:color="auto"/>
            </w:tcBorders>
          </w:tcPr>
          <w:p w14:paraId="2DE92149" w14:textId="77777777" w:rsidR="00057E87" w:rsidRPr="000D467B" w:rsidRDefault="00057E87" w:rsidP="00530118">
            <w:pPr>
              <w:spacing w:after="0" w:line="240" w:lineRule="auto"/>
              <w:jc w:val="center"/>
              <w:rPr>
                <w:rFonts w:ascii="Times New Roman" w:hAnsi="Times New Roman"/>
                <w:sz w:val="24"/>
                <w:szCs w:val="24"/>
              </w:rPr>
            </w:pPr>
          </w:p>
        </w:tc>
        <w:tc>
          <w:tcPr>
            <w:tcW w:w="431" w:type="pct"/>
            <w:tcBorders>
              <w:top w:val="single" w:sz="4" w:space="0" w:color="auto"/>
              <w:left w:val="single" w:sz="4" w:space="0" w:color="auto"/>
              <w:bottom w:val="single" w:sz="4" w:space="0" w:color="auto"/>
              <w:right w:val="single" w:sz="4" w:space="0" w:color="auto"/>
            </w:tcBorders>
          </w:tcPr>
          <w:p w14:paraId="63AEB0A7" w14:textId="77777777" w:rsidR="00057E87" w:rsidRPr="000D467B" w:rsidRDefault="00057E87" w:rsidP="00530118">
            <w:pPr>
              <w:spacing w:after="0" w:line="240" w:lineRule="auto"/>
              <w:jc w:val="center"/>
              <w:rPr>
                <w:rFonts w:ascii="Times New Roman" w:hAnsi="Times New Roman"/>
                <w:sz w:val="24"/>
                <w:szCs w:val="24"/>
              </w:rPr>
            </w:pPr>
          </w:p>
        </w:tc>
        <w:tc>
          <w:tcPr>
            <w:tcW w:w="544" w:type="pct"/>
            <w:tcBorders>
              <w:top w:val="single" w:sz="4" w:space="0" w:color="auto"/>
              <w:left w:val="single" w:sz="4" w:space="0" w:color="auto"/>
              <w:bottom w:val="single" w:sz="4" w:space="0" w:color="auto"/>
              <w:right w:val="single" w:sz="4" w:space="0" w:color="auto"/>
            </w:tcBorders>
          </w:tcPr>
          <w:p w14:paraId="3FBBED48" w14:textId="77777777" w:rsidR="00057E87" w:rsidRPr="000D467B" w:rsidRDefault="00057E87" w:rsidP="00530118">
            <w:pPr>
              <w:spacing w:after="0" w:line="240" w:lineRule="auto"/>
              <w:jc w:val="center"/>
              <w:rPr>
                <w:rFonts w:ascii="Times New Roman" w:hAnsi="Times New Roman"/>
                <w:sz w:val="24"/>
                <w:szCs w:val="24"/>
              </w:rPr>
            </w:pPr>
          </w:p>
        </w:tc>
        <w:tc>
          <w:tcPr>
            <w:tcW w:w="234" w:type="pct"/>
            <w:tcBorders>
              <w:top w:val="single" w:sz="4" w:space="0" w:color="auto"/>
              <w:left w:val="single" w:sz="4" w:space="0" w:color="auto"/>
              <w:bottom w:val="single" w:sz="4" w:space="0" w:color="auto"/>
              <w:right w:val="single" w:sz="4" w:space="0" w:color="auto"/>
            </w:tcBorders>
          </w:tcPr>
          <w:p w14:paraId="278AAB3D" w14:textId="77777777" w:rsidR="00057E87" w:rsidRPr="000D467B" w:rsidRDefault="00057E87" w:rsidP="00530118">
            <w:pPr>
              <w:spacing w:after="0" w:line="240" w:lineRule="auto"/>
              <w:jc w:val="center"/>
              <w:rPr>
                <w:rFonts w:ascii="Times New Roman" w:hAnsi="Times New Roman"/>
                <w:sz w:val="24"/>
                <w:szCs w:val="24"/>
              </w:rPr>
            </w:pPr>
          </w:p>
        </w:tc>
        <w:tc>
          <w:tcPr>
            <w:tcW w:w="216" w:type="pct"/>
            <w:tcBorders>
              <w:top w:val="single" w:sz="4" w:space="0" w:color="auto"/>
              <w:left w:val="single" w:sz="4" w:space="0" w:color="auto"/>
              <w:bottom w:val="single" w:sz="4" w:space="0" w:color="auto"/>
              <w:right w:val="single" w:sz="4" w:space="0" w:color="auto"/>
            </w:tcBorders>
          </w:tcPr>
          <w:p w14:paraId="0DD812F6" w14:textId="77777777" w:rsidR="00057E87" w:rsidRPr="000D467B" w:rsidRDefault="00057E87" w:rsidP="00530118">
            <w:pPr>
              <w:spacing w:after="0" w:line="240" w:lineRule="auto"/>
              <w:jc w:val="center"/>
              <w:rPr>
                <w:rFonts w:ascii="Times New Roman" w:hAnsi="Times New Roman"/>
                <w:b/>
                <w:bCs/>
                <w:sz w:val="24"/>
                <w:szCs w:val="24"/>
              </w:rPr>
            </w:pPr>
          </w:p>
        </w:tc>
        <w:tc>
          <w:tcPr>
            <w:tcW w:w="580" w:type="pct"/>
            <w:tcBorders>
              <w:top w:val="single" w:sz="4" w:space="0" w:color="auto"/>
              <w:left w:val="single" w:sz="4" w:space="0" w:color="auto"/>
              <w:bottom w:val="single" w:sz="4" w:space="0" w:color="auto"/>
              <w:right w:val="single" w:sz="4" w:space="0" w:color="auto"/>
            </w:tcBorders>
          </w:tcPr>
          <w:p w14:paraId="355C2C01" w14:textId="77777777" w:rsidR="00057E87" w:rsidRPr="000D467B" w:rsidRDefault="00057E87" w:rsidP="00530118">
            <w:pPr>
              <w:spacing w:after="0" w:line="240" w:lineRule="auto"/>
              <w:jc w:val="center"/>
              <w:rPr>
                <w:rFonts w:ascii="Times New Roman" w:hAnsi="Times New Roman"/>
                <w:b/>
                <w:bCs/>
                <w:sz w:val="24"/>
                <w:szCs w:val="24"/>
              </w:rPr>
            </w:pPr>
          </w:p>
        </w:tc>
      </w:tr>
      <w:tr w:rsidR="00057E87" w:rsidRPr="000D467B" w14:paraId="1613F3EA" w14:textId="77777777" w:rsidTr="00530118">
        <w:tc>
          <w:tcPr>
            <w:tcW w:w="599" w:type="pct"/>
            <w:tcBorders>
              <w:top w:val="single" w:sz="4" w:space="0" w:color="auto"/>
              <w:left w:val="single" w:sz="4" w:space="0" w:color="auto"/>
              <w:bottom w:val="single" w:sz="4" w:space="0" w:color="auto"/>
              <w:right w:val="single" w:sz="4" w:space="0" w:color="auto"/>
            </w:tcBorders>
          </w:tcPr>
          <w:p w14:paraId="1F1BD16F" w14:textId="77777777" w:rsidR="00057E87" w:rsidRPr="000D467B" w:rsidRDefault="00057E87" w:rsidP="00530118">
            <w:pPr>
              <w:spacing w:after="0" w:line="240" w:lineRule="auto"/>
              <w:rPr>
                <w:rFonts w:ascii="Times New Roman" w:hAnsi="Times New Roman"/>
                <w:i/>
                <w:sz w:val="24"/>
                <w:szCs w:val="24"/>
              </w:rPr>
            </w:pPr>
          </w:p>
        </w:tc>
        <w:tc>
          <w:tcPr>
            <w:tcW w:w="1014" w:type="pct"/>
            <w:tcBorders>
              <w:top w:val="single" w:sz="4" w:space="0" w:color="auto"/>
              <w:left w:val="single" w:sz="4" w:space="0" w:color="auto"/>
              <w:bottom w:val="single" w:sz="4" w:space="0" w:color="auto"/>
              <w:right w:val="single" w:sz="4" w:space="0" w:color="auto"/>
            </w:tcBorders>
            <w:hideMark/>
          </w:tcPr>
          <w:p w14:paraId="093E4042" w14:textId="77777777" w:rsidR="00057E87" w:rsidRPr="000D467B" w:rsidRDefault="00057E87" w:rsidP="00530118">
            <w:pPr>
              <w:suppressAutoHyphens/>
              <w:spacing w:after="0" w:line="240" w:lineRule="auto"/>
              <w:rPr>
                <w:rFonts w:ascii="Times New Roman" w:hAnsi="Times New Roman"/>
                <w:sz w:val="24"/>
                <w:szCs w:val="24"/>
              </w:rPr>
            </w:pPr>
            <w:r w:rsidRPr="000D467B">
              <w:rPr>
                <w:rFonts w:ascii="Times New Roman" w:hAnsi="Times New Roman"/>
                <w:sz w:val="24"/>
                <w:szCs w:val="24"/>
              </w:rPr>
              <w:t xml:space="preserve">Производственная практика (по профилю специальности), часов </w:t>
            </w:r>
          </w:p>
        </w:tc>
        <w:tc>
          <w:tcPr>
            <w:tcW w:w="422" w:type="pct"/>
            <w:tcBorders>
              <w:top w:val="single" w:sz="4" w:space="0" w:color="auto"/>
              <w:left w:val="single" w:sz="4" w:space="0" w:color="auto"/>
              <w:bottom w:val="single" w:sz="4" w:space="0" w:color="auto"/>
              <w:right w:val="single" w:sz="4" w:space="0" w:color="auto"/>
            </w:tcBorders>
          </w:tcPr>
          <w:p w14:paraId="3433C88B" w14:textId="77777777" w:rsidR="00057E87" w:rsidRPr="000D467B" w:rsidRDefault="00057E87" w:rsidP="00530118">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36</w:t>
            </w:r>
          </w:p>
        </w:tc>
        <w:tc>
          <w:tcPr>
            <w:tcW w:w="240" w:type="pct"/>
            <w:tcBorders>
              <w:top w:val="single" w:sz="4" w:space="0" w:color="auto"/>
              <w:left w:val="single" w:sz="4" w:space="0" w:color="auto"/>
              <w:bottom w:val="single" w:sz="4" w:space="0" w:color="auto"/>
              <w:right w:val="single" w:sz="4" w:space="0" w:color="auto"/>
            </w:tcBorders>
            <w:shd w:val="clear" w:color="auto" w:fill="C0C0C0"/>
          </w:tcPr>
          <w:p w14:paraId="41A1488C" w14:textId="77777777" w:rsidR="00057E87" w:rsidRPr="000D467B" w:rsidRDefault="00057E87" w:rsidP="00530118">
            <w:pPr>
              <w:spacing w:after="0" w:line="240" w:lineRule="auto"/>
              <w:jc w:val="center"/>
              <w:rPr>
                <w:rFonts w:ascii="Times New Roman" w:hAnsi="Times New Roman"/>
                <w:iCs/>
                <w:sz w:val="24"/>
                <w:szCs w:val="24"/>
              </w:rPr>
            </w:pPr>
          </w:p>
        </w:tc>
        <w:tc>
          <w:tcPr>
            <w:tcW w:w="275" w:type="pct"/>
            <w:tcBorders>
              <w:top w:val="single" w:sz="4" w:space="0" w:color="auto"/>
              <w:left w:val="single" w:sz="4" w:space="0" w:color="auto"/>
              <w:bottom w:val="single" w:sz="4" w:space="0" w:color="auto"/>
              <w:right w:val="single" w:sz="4" w:space="0" w:color="auto"/>
            </w:tcBorders>
            <w:shd w:val="clear" w:color="auto" w:fill="C0C0C0"/>
          </w:tcPr>
          <w:p w14:paraId="63690AB5" w14:textId="77777777" w:rsidR="00057E87" w:rsidRPr="000D467B" w:rsidRDefault="00057E87" w:rsidP="00530118">
            <w:pPr>
              <w:spacing w:after="0" w:line="240" w:lineRule="auto"/>
              <w:jc w:val="center"/>
              <w:rPr>
                <w:rFonts w:ascii="Times New Roman" w:hAnsi="Times New Roman"/>
                <w:b/>
                <w:bCs/>
                <w:i/>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C0C0C0"/>
          </w:tcPr>
          <w:p w14:paraId="4FCCB884" w14:textId="77777777" w:rsidR="00057E87" w:rsidRPr="000D467B" w:rsidRDefault="00057E87" w:rsidP="00530118">
            <w:pPr>
              <w:spacing w:after="0" w:line="240" w:lineRule="auto"/>
              <w:jc w:val="center"/>
              <w:rPr>
                <w:rFonts w:ascii="Times New Roman" w:hAnsi="Times New Roman"/>
                <w:b/>
                <w:bCs/>
                <w:i/>
                <w:sz w:val="24"/>
                <w:szCs w:val="24"/>
              </w:rPr>
            </w:pPr>
          </w:p>
        </w:tc>
        <w:tc>
          <w:tcPr>
            <w:tcW w:w="1425" w:type="pct"/>
            <w:gridSpan w:val="4"/>
            <w:tcBorders>
              <w:top w:val="single" w:sz="4" w:space="0" w:color="auto"/>
              <w:left w:val="single" w:sz="4" w:space="0" w:color="auto"/>
              <w:bottom w:val="single" w:sz="4" w:space="0" w:color="auto"/>
              <w:right w:val="single" w:sz="4" w:space="0" w:color="auto"/>
            </w:tcBorders>
            <w:shd w:val="clear" w:color="auto" w:fill="C0C0C0"/>
          </w:tcPr>
          <w:p w14:paraId="7BCF75F8" w14:textId="77777777" w:rsidR="00057E87" w:rsidRPr="000D467B" w:rsidRDefault="00057E87" w:rsidP="00530118">
            <w:pPr>
              <w:spacing w:after="0" w:line="240" w:lineRule="auto"/>
              <w:jc w:val="center"/>
              <w:rPr>
                <w:rFonts w:ascii="Times New Roman" w:hAnsi="Times New Roman"/>
                <w:i/>
                <w:sz w:val="24"/>
                <w:szCs w:val="24"/>
              </w:rPr>
            </w:pPr>
          </w:p>
        </w:tc>
        <w:tc>
          <w:tcPr>
            <w:tcW w:w="580" w:type="pct"/>
            <w:tcBorders>
              <w:top w:val="single" w:sz="4" w:space="0" w:color="auto"/>
              <w:left w:val="single" w:sz="4" w:space="0" w:color="auto"/>
              <w:bottom w:val="single" w:sz="4" w:space="0" w:color="auto"/>
              <w:right w:val="single" w:sz="4" w:space="0" w:color="auto"/>
            </w:tcBorders>
            <w:hideMark/>
          </w:tcPr>
          <w:p w14:paraId="60ED9903" w14:textId="77777777" w:rsidR="00057E87" w:rsidRPr="000D467B" w:rsidRDefault="00057E87" w:rsidP="00530118">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36</w:t>
            </w:r>
          </w:p>
        </w:tc>
      </w:tr>
      <w:tr w:rsidR="00057E87" w:rsidRPr="000D467B" w14:paraId="07C2A7FD" w14:textId="77777777" w:rsidTr="00530118">
        <w:tc>
          <w:tcPr>
            <w:tcW w:w="599" w:type="pct"/>
            <w:tcBorders>
              <w:top w:val="single" w:sz="4" w:space="0" w:color="auto"/>
              <w:left w:val="single" w:sz="4" w:space="0" w:color="auto"/>
              <w:bottom w:val="single" w:sz="4" w:space="0" w:color="auto"/>
              <w:right w:val="single" w:sz="4" w:space="0" w:color="auto"/>
            </w:tcBorders>
          </w:tcPr>
          <w:p w14:paraId="16811A19" w14:textId="77777777" w:rsidR="00057E87" w:rsidRPr="000D467B" w:rsidRDefault="00057E87" w:rsidP="00530118">
            <w:pPr>
              <w:spacing w:after="0" w:line="240" w:lineRule="auto"/>
              <w:rPr>
                <w:rFonts w:ascii="Times New Roman" w:hAnsi="Times New Roman"/>
                <w:i/>
                <w:sz w:val="24"/>
                <w:szCs w:val="24"/>
              </w:rPr>
            </w:pPr>
          </w:p>
        </w:tc>
        <w:tc>
          <w:tcPr>
            <w:tcW w:w="1014" w:type="pct"/>
            <w:tcBorders>
              <w:top w:val="single" w:sz="4" w:space="0" w:color="auto"/>
              <w:left w:val="single" w:sz="4" w:space="0" w:color="auto"/>
              <w:bottom w:val="single" w:sz="4" w:space="0" w:color="auto"/>
              <w:right w:val="single" w:sz="4" w:space="0" w:color="auto"/>
            </w:tcBorders>
            <w:hideMark/>
          </w:tcPr>
          <w:p w14:paraId="71D2EC7F" w14:textId="77777777" w:rsidR="00057E87" w:rsidRPr="000D467B" w:rsidRDefault="00057E87" w:rsidP="00530118">
            <w:pPr>
              <w:suppressAutoHyphens/>
              <w:spacing w:after="0" w:line="240" w:lineRule="auto"/>
              <w:rPr>
                <w:rFonts w:ascii="Times New Roman" w:hAnsi="Times New Roman"/>
                <w:sz w:val="24"/>
                <w:szCs w:val="24"/>
              </w:rPr>
            </w:pPr>
            <w:r w:rsidRPr="000D467B">
              <w:rPr>
                <w:rFonts w:ascii="Times New Roman" w:hAnsi="Times New Roman"/>
                <w:sz w:val="24"/>
                <w:szCs w:val="24"/>
              </w:rPr>
              <w:t>Промежуточная аттестация</w:t>
            </w:r>
          </w:p>
        </w:tc>
        <w:tc>
          <w:tcPr>
            <w:tcW w:w="422" w:type="pct"/>
            <w:tcBorders>
              <w:top w:val="single" w:sz="4" w:space="0" w:color="auto"/>
              <w:left w:val="single" w:sz="4" w:space="0" w:color="auto"/>
              <w:bottom w:val="single" w:sz="4" w:space="0" w:color="auto"/>
              <w:right w:val="single" w:sz="4" w:space="0" w:color="auto"/>
            </w:tcBorders>
            <w:hideMark/>
          </w:tcPr>
          <w:p w14:paraId="43C7C5EA" w14:textId="77777777" w:rsidR="00057E87" w:rsidRPr="000052EE" w:rsidRDefault="00057E87" w:rsidP="00530118">
            <w:pPr>
              <w:spacing w:after="0" w:line="240" w:lineRule="auto"/>
              <w:jc w:val="center"/>
              <w:rPr>
                <w:rFonts w:ascii="Times New Roman" w:hAnsi="Times New Roman"/>
                <w:i/>
                <w:iCs/>
                <w:color w:val="808080" w:themeColor="background1" w:themeShade="80"/>
                <w:sz w:val="24"/>
                <w:szCs w:val="24"/>
              </w:rPr>
            </w:pPr>
            <w:r w:rsidRPr="000052EE">
              <w:rPr>
                <w:rFonts w:ascii="Times New Roman" w:hAnsi="Times New Roman"/>
                <w:i/>
                <w:iCs/>
                <w:color w:val="808080" w:themeColor="background1" w:themeShade="80"/>
                <w:sz w:val="24"/>
                <w:szCs w:val="24"/>
              </w:rPr>
              <w:t>36</w:t>
            </w:r>
          </w:p>
        </w:tc>
        <w:tc>
          <w:tcPr>
            <w:tcW w:w="240" w:type="pct"/>
            <w:tcBorders>
              <w:top w:val="single" w:sz="4" w:space="0" w:color="auto"/>
              <w:left w:val="single" w:sz="4" w:space="0" w:color="auto"/>
              <w:bottom w:val="single" w:sz="4" w:space="0" w:color="auto"/>
              <w:right w:val="single" w:sz="4" w:space="0" w:color="auto"/>
            </w:tcBorders>
            <w:shd w:val="clear" w:color="auto" w:fill="C0C0C0"/>
            <w:hideMark/>
          </w:tcPr>
          <w:p w14:paraId="62006C8F" w14:textId="77777777" w:rsidR="00057E87" w:rsidRPr="000D467B" w:rsidRDefault="00057E87" w:rsidP="00530118">
            <w:pPr>
              <w:spacing w:after="0" w:line="240" w:lineRule="auto"/>
              <w:jc w:val="center"/>
              <w:rPr>
                <w:rFonts w:ascii="Times New Roman" w:hAnsi="Times New Roman"/>
                <w:iCs/>
                <w:sz w:val="24"/>
                <w:szCs w:val="24"/>
              </w:rPr>
            </w:pPr>
          </w:p>
        </w:tc>
        <w:tc>
          <w:tcPr>
            <w:tcW w:w="275" w:type="pct"/>
            <w:tcBorders>
              <w:top w:val="single" w:sz="4" w:space="0" w:color="auto"/>
              <w:left w:val="single" w:sz="4" w:space="0" w:color="auto"/>
              <w:bottom w:val="single" w:sz="4" w:space="0" w:color="auto"/>
              <w:right w:val="single" w:sz="4" w:space="0" w:color="auto"/>
            </w:tcBorders>
            <w:shd w:val="clear" w:color="auto" w:fill="C0C0C0"/>
          </w:tcPr>
          <w:p w14:paraId="45519FE3" w14:textId="77777777" w:rsidR="00057E87" w:rsidRPr="000D467B" w:rsidRDefault="00057E87" w:rsidP="00530118">
            <w:pPr>
              <w:spacing w:after="0" w:line="240" w:lineRule="auto"/>
              <w:jc w:val="center"/>
              <w:rPr>
                <w:rFonts w:ascii="Times New Roman" w:hAnsi="Times New Roman"/>
                <w:i/>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C0C0C0"/>
          </w:tcPr>
          <w:p w14:paraId="676F9D8E" w14:textId="77777777" w:rsidR="00057E87" w:rsidRPr="000D467B" w:rsidRDefault="00057E87" w:rsidP="00530118">
            <w:pPr>
              <w:spacing w:after="0" w:line="240" w:lineRule="auto"/>
              <w:jc w:val="center"/>
              <w:rPr>
                <w:rFonts w:ascii="Times New Roman" w:hAnsi="Times New Roman"/>
                <w:i/>
                <w:sz w:val="24"/>
                <w:szCs w:val="24"/>
              </w:rPr>
            </w:pPr>
          </w:p>
        </w:tc>
        <w:tc>
          <w:tcPr>
            <w:tcW w:w="1425" w:type="pct"/>
            <w:gridSpan w:val="4"/>
            <w:tcBorders>
              <w:top w:val="single" w:sz="4" w:space="0" w:color="auto"/>
              <w:left w:val="single" w:sz="4" w:space="0" w:color="auto"/>
              <w:bottom w:val="single" w:sz="4" w:space="0" w:color="auto"/>
              <w:right w:val="single" w:sz="4" w:space="0" w:color="auto"/>
            </w:tcBorders>
            <w:shd w:val="clear" w:color="auto" w:fill="C0C0C0"/>
          </w:tcPr>
          <w:p w14:paraId="3FFC4579" w14:textId="77777777" w:rsidR="00057E87" w:rsidRPr="000D467B" w:rsidRDefault="00057E87" w:rsidP="00530118">
            <w:pPr>
              <w:spacing w:after="0" w:line="240" w:lineRule="auto"/>
              <w:jc w:val="center"/>
              <w:rPr>
                <w:rFonts w:ascii="Times New Roman" w:hAnsi="Times New Roman"/>
                <w:i/>
                <w:sz w:val="24"/>
                <w:szCs w:val="24"/>
              </w:rPr>
            </w:pPr>
          </w:p>
        </w:tc>
        <w:tc>
          <w:tcPr>
            <w:tcW w:w="580" w:type="pct"/>
            <w:tcBorders>
              <w:top w:val="single" w:sz="4" w:space="0" w:color="auto"/>
              <w:left w:val="single" w:sz="4" w:space="0" w:color="auto"/>
              <w:bottom w:val="single" w:sz="4" w:space="0" w:color="auto"/>
              <w:right w:val="single" w:sz="4" w:space="0" w:color="auto"/>
            </w:tcBorders>
          </w:tcPr>
          <w:p w14:paraId="4C021A95" w14:textId="77777777" w:rsidR="00057E87" w:rsidRPr="000D467B" w:rsidRDefault="00057E87" w:rsidP="00530118">
            <w:pPr>
              <w:suppressAutoHyphens/>
              <w:spacing w:after="0" w:line="240" w:lineRule="auto"/>
              <w:jc w:val="center"/>
              <w:rPr>
                <w:rFonts w:ascii="Times New Roman" w:hAnsi="Times New Roman"/>
                <w:sz w:val="24"/>
                <w:szCs w:val="24"/>
              </w:rPr>
            </w:pPr>
          </w:p>
        </w:tc>
      </w:tr>
      <w:tr w:rsidR="00057E87" w:rsidRPr="000D467B" w14:paraId="09BE28E8" w14:textId="77777777" w:rsidTr="00530118">
        <w:trPr>
          <w:trHeight w:val="333"/>
        </w:trPr>
        <w:tc>
          <w:tcPr>
            <w:tcW w:w="599" w:type="pct"/>
            <w:tcBorders>
              <w:top w:val="single" w:sz="4" w:space="0" w:color="auto"/>
              <w:left w:val="single" w:sz="4" w:space="0" w:color="auto"/>
              <w:bottom w:val="single" w:sz="4" w:space="0" w:color="auto"/>
              <w:right w:val="single" w:sz="4" w:space="0" w:color="auto"/>
            </w:tcBorders>
          </w:tcPr>
          <w:p w14:paraId="51B350ED" w14:textId="77777777" w:rsidR="00057E87" w:rsidRPr="000D467B" w:rsidRDefault="00057E87" w:rsidP="00530118">
            <w:pPr>
              <w:spacing w:after="0" w:line="240" w:lineRule="auto"/>
              <w:rPr>
                <w:rFonts w:ascii="Times New Roman" w:hAnsi="Times New Roman"/>
                <w:b/>
                <w:i/>
                <w:sz w:val="24"/>
                <w:szCs w:val="24"/>
              </w:rPr>
            </w:pPr>
          </w:p>
        </w:tc>
        <w:tc>
          <w:tcPr>
            <w:tcW w:w="1014" w:type="pct"/>
            <w:tcBorders>
              <w:top w:val="single" w:sz="4" w:space="0" w:color="auto"/>
              <w:left w:val="single" w:sz="4" w:space="0" w:color="auto"/>
              <w:bottom w:val="single" w:sz="4" w:space="0" w:color="auto"/>
              <w:right w:val="single" w:sz="4" w:space="0" w:color="auto"/>
            </w:tcBorders>
            <w:hideMark/>
          </w:tcPr>
          <w:p w14:paraId="673480E4" w14:textId="77777777" w:rsidR="00057E87" w:rsidRPr="000D467B" w:rsidRDefault="00057E87" w:rsidP="00530118">
            <w:pPr>
              <w:spacing w:after="0" w:line="240" w:lineRule="auto"/>
              <w:rPr>
                <w:rFonts w:ascii="Times New Roman" w:hAnsi="Times New Roman"/>
                <w:b/>
                <w:i/>
                <w:sz w:val="24"/>
                <w:szCs w:val="24"/>
              </w:rPr>
            </w:pPr>
            <w:r w:rsidRPr="000D467B">
              <w:rPr>
                <w:rFonts w:ascii="Times New Roman" w:hAnsi="Times New Roman"/>
                <w:b/>
                <w:i/>
                <w:sz w:val="24"/>
                <w:szCs w:val="24"/>
              </w:rPr>
              <w:t>Всего:</w:t>
            </w:r>
          </w:p>
        </w:tc>
        <w:tc>
          <w:tcPr>
            <w:tcW w:w="422" w:type="pct"/>
            <w:tcBorders>
              <w:top w:val="single" w:sz="4" w:space="0" w:color="auto"/>
              <w:left w:val="single" w:sz="4" w:space="0" w:color="auto"/>
              <w:bottom w:val="single" w:sz="4" w:space="0" w:color="auto"/>
              <w:right w:val="single" w:sz="4" w:space="0" w:color="auto"/>
            </w:tcBorders>
            <w:hideMark/>
          </w:tcPr>
          <w:p w14:paraId="6441A123" w14:textId="77777777" w:rsidR="00057E87" w:rsidRPr="000D467B" w:rsidRDefault="00057E87" w:rsidP="00530118">
            <w:pPr>
              <w:spacing w:after="0" w:line="240" w:lineRule="auto"/>
              <w:jc w:val="center"/>
              <w:rPr>
                <w:rFonts w:ascii="Times New Roman" w:hAnsi="Times New Roman"/>
                <w:b/>
                <w:iCs/>
                <w:sz w:val="24"/>
                <w:szCs w:val="24"/>
              </w:rPr>
            </w:pPr>
            <w:r w:rsidRPr="000D467B">
              <w:rPr>
                <w:rFonts w:ascii="Times New Roman" w:hAnsi="Times New Roman"/>
                <w:b/>
                <w:iCs/>
                <w:sz w:val="24"/>
                <w:szCs w:val="24"/>
              </w:rPr>
              <w:t>3</w:t>
            </w:r>
            <w:r>
              <w:rPr>
                <w:rFonts w:ascii="Times New Roman" w:hAnsi="Times New Roman"/>
                <w:b/>
                <w:iCs/>
                <w:sz w:val="24"/>
                <w:szCs w:val="24"/>
              </w:rPr>
              <w:t>60</w:t>
            </w:r>
          </w:p>
        </w:tc>
        <w:tc>
          <w:tcPr>
            <w:tcW w:w="240" w:type="pct"/>
            <w:tcBorders>
              <w:top w:val="single" w:sz="4" w:space="0" w:color="auto"/>
              <w:left w:val="single" w:sz="4" w:space="0" w:color="auto"/>
              <w:bottom w:val="single" w:sz="4" w:space="0" w:color="auto"/>
              <w:right w:val="single" w:sz="4" w:space="0" w:color="auto"/>
            </w:tcBorders>
            <w:hideMark/>
          </w:tcPr>
          <w:p w14:paraId="44CFB4A6" w14:textId="77777777" w:rsidR="00057E87" w:rsidRPr="000D467B" w:rsidRDefault="00057E87" w:rsidP="00530118">
            <w:pPr>
              <w:spacing w:after="0" w:line="240" w:lineRule="auto"/>
              <w:jc w:val="center"/>
              <w:rPr>
                <w:rFonts w:ascii="Times New Roman" w:hAnsi="Times New Roman"/>
                <w:b/>
                <w:iCs/>
                <w:sz w:val="24"/>
                <w:szCs w:val="24"/>
              </w:rPr>
            </w:pPr>
            <w:r>
              <w:rPr>
                <w:rFonts w:ascii="Times New Roman" w:hAnsi="Times New Roman"/>
                <w:b/>
                <w:iCs/>
                <w:sz w:val="24"/>
                <w:szCs w:val="24"/>
              </w:rPr>
              <w:t>154</w:t>
            </w:r>
          </w:p>
        </w:tc>
        <w:tc>
          <w:tcPr>
            <w:tcW w:w="275" w:type="pct"/>
            <w:tcBorders>
              <w:top w:val="single" w:sz="4" w:space="0" w:color="auto"/>
              <w:left w:val="single" w:sz="4" w:space="0" w:color="auto"/>
              <w:bottom w:val="single" w:sz="4" w:space="0" w:color="auto"/>
              <w:right w:val="single" w:sz="4" w:space="0" w:color="auto"/>
            </w:tcBorders>
            <w:hideMark/>
          </w:tcPr>
          <w:p w14:paraId="6F522496" w14:textId="77777777" w:rsidR="00057E87" w:rsidRPr="000D467B" w:rsidRDefault="00057E87" w:rsidP="00530118">
            <w:pPr>
              <w:spacing w:after="0" w:line="240" w:lineRule="auto"/>
              <w:jc w:val="center"/>
              <w:rPr>
                <w:rFonts w:ascii="Times New Roman" w:hAnsi="Times New Roman"/>
                <w:b/>
                <w:iCs/>
                <w:sz w:val="24"/>
                <w:szCs w:val="24"/>
              </w:rPr>
            </w:pPr>
            <w:r>
              <w:rPr>
                <w:rFonts w:ascii="Times New Roman" w:hAnsi="Times New Roman"/>
                <w:b/>
                <w:iCs/>
                <w:sz w:val="24"/>
                <w:szCs w:val="24"/>
              </w:rPr>
              <w:t>252</w:t>
            </w:r>
          </w:p>
        </w:tc>
        <w:tc>
          <w:tcPr>
            <w:tcW w:w="445" w:type="pct"/>
            <w:tcBorders>
              <w:top w:val="single" w:sz="4" w:space="0" w:color="auto"/>
              <w:left w:val="single" w:sz="4" w:space="0" w:color="auto"/>
              <w:bottom w:val="single" w:sz="4" w:space="0" w:color="auto"/>
              <w:right w:val="single" w:sz="4" w:space="0" w:color="auto"/>
            </w:tcBorders>
            <w:hideMark/>
          </w:tcPr>
          <w:p w14:paraId="3D5277FE" w14:textId="77777777" w:rsidR="00057E87" w:rsidRPr="000D467B" w:rsidRDefault="00057E87" w:rsidP="00530118">
            <w:pPr>
              <w:spacing w:after="0" w:line="240" w:lineRule="auto"/>
              <w:jc w:val="center"/>
              <w:rPr>
                <w:rFonts w:ascii="Times New Roman" w:hAnsi="Times New Roman"/>
                <w:b/>
                <w:iCs/>
                <w:sz w:val="24"/>
                <w:szCs w:val="24"/>
              </w:rPr>
            </w:pPr>
            <w:r w:rsidRPr="000D467B">
              <w:rPr>
                <w:rFonts w:ascii="Times New Roman" w:hAnsi="Times New Roman"/>
                <w:b/>
                <w:iCs/>
                <w:sz w:val="24"/>
                <w:szCs w:val="24"/>
              </w:rPr>
              <w:t>6</w:t>
            </w:r>
            <w:r>
              <w:rPr>
                <w:rFonts w:ascii="Times New Roman" w:hAnsi="Times New Roman"/>
                <w:b/>
                <w:iCs/>
                <w:sz w:val="24"/>
                <w:szCs w:val="24"/>
              </w:rPr>
              <w:t>2</w:t>
            </w:r>
          </w:p>
        </w:tc>
        <w:tc>
          <w:tcPr>
            <w:tcW w:w="431" w:type="pct"/>
            <w:tcBorders>
              <w:top w:val="single" w:sz="4" w:space="0" w:color="auto"/>
              <w:left w:val="single" w:sz="4" w:space="0" w:color="auto"/>
              <w:bottom w:val="single" w:sz="4" w:space="0" w:color="auto"/>
              <w:right w:val="single" w:sz="4" w:space="0" w:color="auto"/>
            </w:tcBorders>
            <w:hideMark/>
          </w:tcPr>
          <w:p w14:paraId="1FD21B86" w14:textId="77777777" w:rsidR="00057E87" w:rsidRPr="0050273E" w:rsidRDefault="00057E87" w:rsidP="00530118">
            <w:pPr>
              <w:spacing w:after="0" w:line="240" w:lineRule="auto"/>
              <w:jc w:val="center"/>
              <w:rPr>
                <w:rFonts w:ascii="Times New Roman" w:hAnsi="Times New Roman"/>
                <w:i/>
                <w:iCs/>
                <w:color w:val="808080" w:themeColor="background1" w:themeShade="80"/>
                <w:sz w:val="24"/>
                <w:szCs w:val="24"/>
              </w:rPr>
            </w:pPr>
            <w:r w:rsidRPr="0050273E">
              <w:rPr>
                <w:rFonts w:ascii="Times New Roman" w:hAnsi="Times New Roman"/>
                <w:i/>
                <w:iCs/>
                <w:color w:val="808080" w:themeColor="background1" w:themeShade="80"/>
                <w:sz w:val="24"/>
                <w:szCs w:val="24"/>
              </w:rPr>
              <w:t>20</w:t>
            </w:r>
          </w:p>
        </w:tc>
        <w:tc>
          <w:tcPr>
            <w:tcW w:w="544" w:type="pct"/>
            <w:tcBorders>
              <w:top w:val="single" w:sz="4" w:space="0" w:color="auto"/>
              <w:left w:val="single" w:sz="4" w:space="0" w:color="auto"/>
              <w:bottom w:val="single" w:sz="4" w:space="0" w:color="auto"/>
              <w:right w:val="single" w:sz="4" w:space="0" w:color="auto"/>
            </w:tcBorders>
            <w:hideMark/>
          </w:tcPr>
          <w:p w14:paraId="5A76ABC2" w14:textId="77777777" w:rsidR="00057E87" w:rsidRPr="0050273E" w:rsidRDefault="00057E87" w:rsidP="00530118">
            <w:pPr>
              <w:spacing w:after="0" w:line="240" w:lineRule="auto"/>
              <w:jc w:val="center"/>
              <w:rPr>
                <w:rFonts w:ascii="Times New Roman" w:hAnsi="Times New Roman"/>
                <w:i/>
                <w:iCs/>
                <w:color w:val="808080" w:themeColor="background1" w:themeShade="80"/>
                <w:sz w:val="24"/>
                <w:szCs w:val="24"/>
              </w:rPr>
            </w:pPr>
          </w:p>
        </w:tc>
        <w:tc>
          <w:tcPr>
            <w:tcW w:w="234" w:type="pct"/>
            <w:tcBorders>
              <w:top w:val="single" w:sz="4" w:space="0" w:color="auto"/>
              <w:left w:val="single" w:sz="4" w:space="0" w:color="auto"/>
              <w:bottom w:val="single" w:sz="4" w:space="0" w:color="auto"/>
              <w:right w:val="single" w:sz="4" w:space="0" w:color="auto"/>
            </w:tcBorders>
            <w:hideMark/>
          </w:tcPr>
          <w:p w14:paraId="15A827A4" w14:textId="77777777" w:rsidR="00057E87" w:rsidRPr="0050273E" w:rsidRDefault="00057E87" w:rsidP="00530118">
            <w:pPr>
              <w:spacing w:after="0" w:line="240" w:lineRule="auto"/>
              <w:jc w:val="center"/>
              <w:rPr>
                <w:rFonts w:ascii="Times New Roman" w:hAnsi="Times New Roman"/>
                <w:i/>
                <w:iCs/>
                <w:color w:val="808080" w:themeColor="background1" w:themeShade="80"/>
                <w:sz w:val="24"/>
                <w:szCs w:val="24"/>
              </w:rPr>
            </w:pPr>
            <w:r w:rsidRPr="0050273E">
              <w:rPr>
                <w:rFonts w:ascii="Times New Roman" w:hAnsi="Times New Roman"/>
                <w:i/>
                <w:iCs/>
                <w:color w:val="808080" w:themeColor="background1" w:themeShade="80"/>
                <w:sz w:val="24"/>
                <w:szCs w:val="24"/>
              </w:rPr>
              <w:t>36</w:t>
            </w:r>
          </w:p>
        </w:tc>
        <w:tc>
          <w:tcPr>
            <w:tcW w:w="216" w:type="pct"/>
            <w:tcBorders>
              <w:top w:val="single" w:sz="4" w:space="0" w:color="auto"/>
              <w:left w:val="single" w:sz="4" w:space="0" w:color="auto"/>
              <w:bottom w:val="single" w:sz="4" w:space="0" w:color="auto"/>
              <w:right w:val="single" w:sz="4" w:space="0" w:color="auto"/>
            </w:tcBorders>
            <w:hideMark/>
          </w:tcPr>
          <w:p w14:paraId="6F058336" w14:textId="77777777" w:rsidR="00057E87" w:rsidRPr="000D467B" w:rsidRDefault="00057E87" w:rsidP="00530118">
            <w:pPr>
              <w:spacing w:after="0" w:line="240" w:lineRule="auto"/>
              <w:jc w:val="center"/>
              <w:rPr>
                <w:rFonts w:ascii="Times New Roman" w:hAnsi="Times New Roman"/>
                <w:b/>
                <w:iCs/>
                <w:sz w:val="24"/>
                <w:szCs w:val="24"/>
              </w:rPr>
            </w:pPr>
            <w:r>
              <w:rPr>
                <w:rFonts w:ascii="Times New Roman" w:hAnsi="Times New Roman"/>
                <w:b/>
                <w:iCs/>
                <w:sz w:val="24"/>
                <w:szCs w:val="24"/>
              </w:rPr>
              <w:t>36</w:t>
            </w:r>
          </w:p>
        </w:tc>
        <w:tc>
          <w:tcPr>
            <w:tcW w:w="580" w:type="pct"/>
            <w:tcBorders>
              <w:top w:val="single" w:sz="4" w:space="0" w:color="auto"/>
              <w:left w:val="single" w:sz="4" w:space="0" w:color="auto"/>
              <w:bottom w:val="single" w:sz="4" w:space="0" w:color="auto"/>
              <w:right w:val="single" w:sz="4" w:space="0" w:color="auto"/>
            </w:tcBorders>
            <w:hideMark/>
          </w:tcPr>
          <w:p w14:paraId="41879724" w14:textId="77777777" w:rsidR="00057E87" w:rsidRPr="000D467B" w:rsidRDefault="00057E87" w:rsidP="00530118">
            <w:pPr>
              <w:spacing w:after="0" w:line="240" w:lineRule="auto"/>
              <w:jc w:val="center"/>
              <w:rPr>
                <w:rFonts w:ascii="Times New Roman" w:hAnsi="Times New Roman"/>
                <w:b/>
                <w:iCs/>
                <w:sz w:val="24"/>
                <w:szCs w:val="24"/>
              </w:rPr>
            </w:pPr>
            <w:r>
              <w:rPr>
                <w:rFonts w:ascii="Times New Roman" w:hAnsi="Times New Roman"/>
                <w:b/>
                <w:iCs/>
                <w:sz w:val="24"/>
                <w:szCs w:val="24"/>
              </w:rPr>
              <w:t>36</w:t>
            </w:r>
          </w:p>
        </w:tc>
      </w:tr>
    </w:tbl>
    <w:p w14:paraId="5F34042D" w14:textId="77777777" w:rsidR="00057E87" w:rsidRPr="000D467B" w:rsidRDefault="00057E87" w:rsidP="00057E87">
      <w:pPr>
        <w:suppressAutoHyphens/>
        <w:spacing w:after="0" w:line="240" w:lineRule="auto"/>
        <w:jc w:val="both"/>
        <w:rPr>
          <w:rFonts w:ascii="Times New Roman" w:hAnsi="Times New Roman"/>
          <w:i/>
          <w:sz w:val="20"/>
          <w:szCs w:val="20"/>
        </w:rPr>
      </w:pPr>
    </w:p>
    <w:p w14:paraId="69911F84" w14:textId="77777777" w:rsidR="00057E87" w:rsidRPr="000D467B" w:rsidRDefault="00057E87" w:rsidP="00057E87">
      <w:pPr>
        <w:spacing w:after="0" w:line="240" w:lineRule="auto"/>
        <w:ind w:left="851"/>
        <w:rPr>
          <w:rFonts w:ascii="Times New Roman" w:hAnsi="Times New Roman"/>
          <w:b/>
          <w:sz w:val="24"/>
          <w:szCs w:val="24"/>
        </w:rPr>
      </w:pPr>
      <w:r w:rsidRPr="000D467B">
        <w:rPr>
          <w:rFonts w:ascii="Times New Roman" w:hAnsi="Times New Roman"/>
          <w:b/>
          <w:sz w:val="24"/>
          <w:szCs w:val="24"/>
        </w:rPr>
        <w:br w:type="page"/>
      </w:r>
      <w:r w:rsidRPr="000D467B">
        <w:rPr>
          <w:rFonts w:ascii="Times New Roman" w:hAnsi="Times New Roman"/>
          <w:b/>
          <w:sz w:val="24"/>
          <w:szCs w:val="24"/>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4"/>
        <w:gridCol w:w="423"/>
        <w:gridCol w:w="8869"/>
        <w:gridCol w:w="2438"/>
      </w:tblGrid>
      <w:tr w:rsidR="00057E87" w:rsidRPr="000D467B" w14:paraId="7B903510" w14:textId="77777777" w:rsidTr="00530118">
        <w:trPr>
          <w:trHeight w:val="1204"/>
        </w:trPr>
        <w:tc>
          <w:tcPr>
            <w:tcW w:w="1011" w:type="pct"/>
            <w:tcBorders>
              <w:top w:val="single" w:sz="4" w:space="0" w:color="auto"/>
              <w:left w:val="single" w:sz="4" w:space="0" w:color="auto"/>
              <w:bottom w:val="single" w:sz="4" w:space="0" w:color="auto"/>
              <w:right w:val="single" w:sz="4" w:space="0" w:color="auto"/>
            </w:tcBorders>
            <w:hideMark/>
          </w:tcPr>
          <w:p w14:paraId="7F72FDBD" w14:textId="77777777" w:rsidR="00057E87" w:rsidRPr="000D467B" w:rsidRDefault="00057E87" w:rsidP="00530118">
            <w:pPr>
              <w:spacing w:after="0" w:line="240" w:lineRule="auto"/>
              <w:jc w:val="center"/>
              <w:rPr>
                <w:rFonts w:ascii="Times New Roman" w:hAnsi="Times New Roman"/>
                <w:b/>
                <w:sz w:val="24"/>
                <w:szCs w:val="24"/>
              </w:rPr>
            </w:pPr>
            <w:r w:rsidRPr="000D467B">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3160" w:type="pct"/>
            <w:gridSpan w:val="2"/>
            <w:tcBorders>
              <w:top w:val="single" w:sz="4" w:space="0" w:color="auto"/>
              <w:left w:val="single" w:sz="4" w:space="0" w:color="auto"/>
              <w:bottom w:val="single" w:sz="4" w:space="0" w:color="auto"/>
              <w:right w:val="single" w:sz="4" w:space="0" w:color="auto"/>
            </w:tcBorders>
            <w:vAlign w:val="center"/>
            <w:hideMark/>
          </w:tcPr>
          <w:p w14:paraId="797D4659" w14:textId="77777777" w:rsidR="00057E87" w:rsidRPr="000D467B" w:rsidRDefault="00057E87" w:rsidP="00530118">
            <w:pPr>
              <w:suppressAutoHyphens/>
              <w:spacing w:after="0" w:line="240" w:lineRule="auto"/>
              <w:jc w:val="center"/>
              <w:rPr>
                <w:rFonts w:ascii="Times New Roman" w:hAnsi="Times New Roman"/>
                <w:b/>
                <w:bCs/>
                <w:sz w:val="24"/>
                <w:szCs w:val="24"/>
              </w:rPr>
            </w:pPr>
            <w:r w:rsidRPr="000D467B">
              <w:rPr>
                <w:rFonts w:ascii="Times New Roman" w:hAnsi="Times New Roman"/>
                <w:b/>
                <w:bCs/>
                <w:sz w:val="24"/>
                <w:szCs w:val="24"/>
              </w:rPr>
              <w:t>Содержание учебного материала,</w:t>
            </w:r>
          </w:p>
          <w:p w14:paraId="5600CCED" w14:textId="77777777" w:rsidR="00057E87" w:rsidRPr="000D467B" w:rsidRDefault="00057E87" w:rsidP="00530118">
            <w:pPr>
              <w:suppressAutoHyphens/>
              <w:spacing w:after="0" w:line="240" w:lineRule="auto"/>
              <w:jc w:val="center"/>
              <w:rPr>
                <w:rFonts w:ascii="Times New Roman" w:hAnsi="Times New Roman"/>
                <w:b/>
                <w:sz w:val="24"/>
                <w:szCs w:val="24"/>
              </w:rPr>
            </w:pPr>
            <w:r w:rsidRPr="000D467B">
              <w:rPr>
                <w:rFonts w:ascii="Times New Roman" w:hAnsi="Times New Roman"/>
                <w:b/>
                <w:bCs/>
                <w:sz w:val="24"/>
                <w:szCs w:val="24"/>
              </w:rPr>
              <w:t xml:space="preserve">лабораторные работы и практические занятия, самостоятельная учебная работа обучающихся, курсовая работа (проект) </w:t>
            </w:r>
          </w:p>
        </w:tc>
        <w:tc>
          <w:tcPr>
            <w:tcW w:w="829" w:type="pct"/>
            <w:tcBorders>
              <w:top w:val="single" w:sz="4" w:space="0" w:color="auto"/>
              <w:left w:val="single" w:sz="4" w:space="0" w:color="auto"/>
              <w:bottom w:val="single" w:sz="4" w:space="0" w:color="auto"/>
              <w:right w:val="single" w:sz="4" w:space="0" w:color="auto"/>
            </w:tcBorders>
            <w:vAlign w:val="center"/>
            <w:hideMark/>
          </w:tcPr>
          <w:p w14:paraId="77C27F07" w14:textId="77777777" w:rsidR="00057E87" w:rsidRPr="000D467B" w:rsidRDefault="00057E87" w:rsidP="00530118">
            <w:pPr>
              <w:spacing w:after="0" w:line="240" w:lineRule="auto"/>
              <w:jc w:val="center"/>
              <w:rPr>
                <w:rFonts w:ascii="Times New Roman" w:hAnsi="Times New Roman"/>
                <w:b/>
                <w:bCs/>
                <w:sz w:val="24"/>
                <w:szCs w:val="24"/>
              </w:rPr>
            </w:pPr>
            <w:r w:rsidRPr="000D467B">
              <w:rPr>
                <w:rFonts w:ascii="Times New Roman" w:hAnsi="Times New Roman"/>
                <w:b/>
                <w:bCs/>
                <w:sz w:val="24"/>
                <w:szCs w:val="24"/>
              </w:rPr>
              <w:t>Объем, акад. ч / в том числе в форме практической подготовки, акад. ч</w:t>
            </w:r>
          </w:p>
        </w:tc>
      </w:tr>
      <w:tr w:rsidR="00057E87" w:rsidRPr="000D467B" w14:paraId="0F1BE821" w14:textId="77777777" w:rsidTr="00530118">
        <w:tc>
          <w:tcPr>
            <w:tcW w:w="1011" w:type="pct"/>
            <w:tcBorders>
              <w:top w:val="single" w:sz="4" w:space="0" w:color="auto"/>
              <w:left w:val="single" w:sz="4" w:space="0" w:color="auto"/>
              <w:bottom w:val="single" w:sz="4" w:space="0" w:color="auto"/>
              <w:right w:val="single" w:sz="4" w:space="0" w:color="auto"/>
            </w:tcBorders>
            <w:hideMark/>
          </w:tcPr>
          <w:p w14:paraId="66509B06" w14:textId="77777777" w:rsidR="00057E87" w:rsidRPr="000D467B" w:rsidRDefault="00057E87" w:rsidP="00530118">
            <w:pPr>
              <w:spacing w:after="0" w:line="240" w:lineRule="auto"/>
              <w:jc w:val="center"/>
              <w:rPr>
                <w:rFonts w:ascii="Times New Roman" w:hAnsi="Times New Roman"/>
                <w:b/>
                <w:sz w:val="24"/>
                <w:szCs w:val="24"/>
              </w:rPr>
            </w:pPr>
            <w:r w:rsidRPr="000D467B">
              <w:rPr>
                <w:rFonts w:ascii="Times New Roman" w:hAnsi="Times New Roman"/>
                <w:b/>
                <w:sz w:val="24"/>
                <w:szCs w:val="24"/>
              </w:rPr>
              <w:t>1</w:t>
            </w:r>
          </w:p>
        </w:tc>
        <w:tc>
          <w:tcPr>
            <w:tcW w:w="3160" w:type="pct"/>
            <w:gridSpan w:val="2"/>
            <w:tcBorders>
              <w:top w:val="single" w:sz="4" w:space="0" w:color="auto"/>
              <w:left w:val="single" w:sz="4" w:space="0" w:color="auto"/>
              <w:bottom w:val="single" w:sz="4" w:space="0" w:color="auto"/>
              <w:right w:val="single" w:sz="4" w:space="0" w:color="auto"/>
            </w:tcBorders>
            <w:hideMark/>
          </w:tcPr>
          <w:p w14:paraId="3D582AE4" w14:textId="77777777" w:rsidR="00057E87" w:rsidRPr="000D467B" w:rsidRDefault="00057E87" w:rsidP="00530118">
            <w:pPr>
              <w:spacing w:after="0" w:line="240" w:lineRule="auto"/>
              <w:jc w:val="center"/>
              <w:rPr>
                <w:rFonts w:ascii="Times New Roman" w:hAnsi="Times New Roman"/>
                <w:b/>
                <w:bCs/>
                <w:sz w:val="24"/>
                <w:szCs w:val="24"/>
              </w:rPr>
            </w:pPr>
            <w:r w:rsidRPr="000D467B">
              <w:rPr>
                <w:rFonts w:ascii="Times New Roman" w:hAnsi="Times New Roman"/>
                <w:b/>
                <w:bCs/>
                <w:sz w:val="24"/>
                <w:szCs w:val="24"/>
              </w:rPr>
              <w:t>2</w:t>
            </w:r>
          </w:p>
        </w:tc>
        <w:tc>
          <w:tcPr>
            <w:tcW w:w="829" w:type="pct"/>
            <w:tcBorders>
              <w:top w:val="single" w:sz="4" w:space="0" w:color="auto"/>
              <w:left w:val="single" w:sz="4" w:space="0" w:color="auto"/>
              <w:bottom w:val="single" w:sz="4" w:space="0" w:color="auto"/>
              <w:right w:val="single" w:sz="4" w:space="0" w:color="auto"/>
            </w:tcBorders>
            <w:vAlign w:val="center"/>
            <w:hideMark/>
          </w:tcPr>
          <w:p w14:paraId="7A725460" w14:textId="77777777" w:rsidR="00057E87" w:rsidRPr="000D467B" w:rsidRDefault="00057E87" w:rsidP="00530118">
            <w:pPr>
              <w:spacing w:after="0" w:line="240" w:lineRule="auto"/>
              <w:jc w:val="center"/>
              <w:rPr>
                <w:rFonts w:ascii="Times New Roman" w:hAnsi="Times New Roman"/>
                <w:b/>
                <w:bCs/>
                <w:sz w:val="24"/>
                <w:szCs w:val="24"/>
              </w:rPr>
            </w:pPr>
            <w:r w:rsidRPr="000D467B">
              <w:rPr>
                <w:rFonts w:ascii="Times New Roman" w:hAnsi="Times New Roman"/>
                <w:b/>
                <w:bCs/>
                <w:sz w:val="24"/>
                <w:szCs w:val="24"/>
              </w:rPr>
              <w:t>3</w:t>
            </w:r>
          </w:p>
        </w:tc>
      </w:tr>
      <w:tr w:rsidR="00057E87" w:rsidRPr="000D467B" w14:paraId="702F2BB8" w14:textId="77777777" w:rsidTr="00530118">
        <w:trPr>
          <w:trHeight w:val="302"/>
        </w:trPr>
        <w:tc>
          <w:tcPr>
            <w:tcW w:w="4171" w:type="pct"/>
            <w:gridSpan w:val="3"/>
            <w:tcBorders>
              <w:top w:val="single" w:sz="4" w:space="0" w:color="auto"/>
              <w:left w:val="single" w:sz="4" w:space="0" w:color="auto"/>
              <w:bottom w:val="single" w:sz="4" w:space="0" w:color="auto"/>
              <w:right w:val="single" w:sz="4" w:space="0" w:color="auto"/>
            </w:tcBorders>
            <w:hideMark/>
          </w:tcPr>
          <w:p w14:paraId="3CA4FA34" w14:textId="77777777" w:rsidR="00057E87" w:rsidRPr="000D467B" w:rsidRDefault="00057E87" w:rsidP="00530118">
            <w:pPr>
              <w:spacing w:after="0" w:line="240" w:lineRule="auto"/>
              <w:rPr>
                <w:rFonts w:ascii="Times New Roman" w:hAnsi="Times New Roman"/>
                <w:b/>
                <w:bCs/>
                <w:sz w:val="24"/>
                <w:szCs w:val="24"/>
              </w:rPr>
            </w:pPr>
            <w:r w:rsidRPr="000D467B">
              <w:rPr>
                <w:rFonts w:ascii="Times New Roman" w:hAnsi="Times New Roman"/>
                <w:b/>
                <w:bCs/>
                <w:sz w:val="24"/>
                <w:szCs w:val="24"/>
              </w:rPr>
              <w:t>Раздел 1. Организация и управление работой структурного подразделения</w:t>
            </w:r>
          </w:p>
        </w:tc>
        <w:tc>
          <w:tcPr>
            <w:tcW w:w="829" w:type="pct"/>
            <w:tcBorders>
              <w:top w:val="single" w:sz="4" w:space="0" w:color="auto"/>
              <w:left w:val="single" w:sz="4" w:space="0" w:color="auto"/>
              <w:bottom w:val="single" w:sz="4" w:space="0" w:color="auto"/>
              <w:right w:val="single" w:sz="4" w:space="0" w:color="auto"/>
            </w:tcBorders>
            <w:hideMark/>
          </w:tcPr>
          <w:p w14:paraId="201F69EB" w14:textId="77777777" w:rsidR="00057E87" w:rsidRPr="000D467B" w:rsidRDefault="00057E87" w:rsidP="00530118">
            <w:pPr>
              <w:suppressAutoHyphens/>
              <w:spacing w:after="0" w:line="240" w:lineRule="auto"/>
              <w:jc w:val="center"/>
              <w:rPr>
                <w:rFonts w:ascii="Times New Roman" w:hAnsi="Times New Roman"/>
                <w:b/>
                <w:bCs/>
                <w:iCs/>
                <w:sz w:val="24"/>
                <w:szCs w:val="24"/>
              </w:rPr>
            </w:pPr>
            <w:r>
              <w:rPr>
                <w:rFonts w:ascii="Times New Roman" w:hAnsi="Times New Roman"/>
                <w:b/>
                <w:bCs/>
                <w:iCs/>
                <w:sz w:val="24"/>
                <w:szCs w:val="24"/>
              </w:rPr>
              <w:t>108/52</w:t>
            </w:r>
          </w:p>
        </w:tc>
      </w:tr>
      <w:tr w:rsidR="00057E87" w:rsidRPr="000D467B" w14:paraId="523F5E02" w14:textId="77777777" w:rsidTr="00530118">
        <w:trPr>
          <w:trHeight w:val="285"/>
        </w:trPr>
        <w:tc>
          <w:tcPr>
            <w:tcW w:w="4171" w:type="pct"/>
            <w:gridSpan w:val="3"/>
            <w:tcBorders>
              <w:top w:val="single" w:sz="4" w:space="0" w:color="auto"/>
              <w:left w:val="single" w:sz="4" w:space="0" w:color="auto"/>
              <w:bottom w:val="single" w:sz="4" w:space="0" w:color="auto"/>
              <w:right w:val="single" w:sz="4" w:space="0" w:color="auto"/>
            </w:tcBorders>
            <w:hideMark/>
          </w:tcPr>
          <w:p w14:paraId="5CAD1965" w14:textId="77777777" w:rsidR="00057E87" w:rsidRPr="000D467B" w:rsidRDefault="00057E87" w:rsidP="00530118">
            <w:pPr>
              <w:spacing w:after="0" w:line="240" w:lineRule="auto"/>
              <w:rPr>
                <w:rFonts w:ascii="Times New Roman" w:hAnsi="Times New Roman"/>
                <w:b/>
                <w:bCs/>
                <w:sz w:val="24"/>
                <w:szCs w:val="24"/>
              </w:rPr>
            </w:pPr>
            <w:r w:rsidRPr="000D467B">
              <w:rPr>
                <w:rFonts w:ascii="Times New Roman" w:hAnsi="Times New Roman"/>
                <w:b/>
                <w:bCs/>
                <w:sz w:val="24"/>
                <w:szCs w:val="24"/>
              </w:rPr>
              <w:t>МДК.0</w:t>
            </w:r>
            <w:r>
              <w:rPr>
                <w:rFonts w:ascii="Times New Roman" w:hAnsi="Times New Roman"/>
                <w:b/>
                <w:bCs/>
                <w:sz w:val="24"/>
                <w:szCs w:val="24"/>
              </w:rPr>
              <w:t>2</w:t>
            </w:r>
            <w:r w:rsidRPr="000D467B">
              <w:rPr>
                <w:rFonts w:ascii="Times New Roman" w:hAnsi="Times New Roman"/>
                <w:b/>
                <w:bCs/>
                <w:sz w:val="24"/>
                <w:szCs w:val="24"/>
              </w:rPr>
              <w:t>.01 Организация труда на производственном участке</w:t>
            </w:r>
          </w:p>
        </w:tc>
        <w:tc>
          <w:tcPr>
            <w:tcW w:w="829" w:type="pct"/>
            <w:tcBorders>
              <w:top w:val="single" w:sz="4" w:space="0" w:color="auto"/>
              <w:left w:val="single" w:sz="4" w:space="0" w:color="auto"/>
              <w:bottom w:val="single" w:sz="4" w:space="0" w:color="auto"/>
              <w:right w:val="single" w:sz="4" w:space="0" w:color="auto"/>
            </w:tcBorders>
            <w:hideMark/>
          </w:tcPr>
          <w:p w14:paraId="77B412BA" w14:textId="77777777" w:rsidR="00057E87" w:rsidRPr="000D467B" w:rsidRDefault="00057E87" w:rsidP="00530118">
            <w:pPr>
              <w:suppressAutoHyphens/>
              <w:spacing w:after="0" w:line="240" w:lineRule="auto"/>
              <w:jc w:val="center"/>
              <w:rPr>
                <w:rFonts w:ascii="Times New Roman" w:hAnsi="Times New Roman"/>
                <w:b/>
                <w:bCs/>
                <w:iCs/>
                <w:sz w:val="24"/>
                <w:szCs w:val="24"/>
              </w:rPr>
            </w:pPr>
            <w:r>
              <w:rPr>
                <w:rFonts w:ascii="Times New Roman" w:hAnsi="Times New Roman"/>
                <w:b/>
                <w:bCs/>
                <w:iCs/>
                <w:sz w:val="24"/>
                <w:szCs w:val="24"/>
              </w:rPr>
              <w:t>96/40</w:t>
            </w:r>
          </w:p>
        </w:tc>
      </w:tr>
      <w:tr w:rsidR="00057E87" w:rsidRPr="000D467B" w14:paraId="6B5CDED1" w14:textId="77777777" w:rsidTr="00530118">
        <w:tc>
          <w:tcPr>
            <w:tcW w:w="1011" w:type="pct"/>
            <w:vMerge w:val="restart"/>
          </w:tcPr>
          <w:p w14:paraId="6406570E" w14:textId="77777777" w:rsidR="00057E87" w:rsidRPr="009E3455" w:rsidRDefault="00057E87" w:rsidP="00530118">
            <w:pPr>
              <w:spacing w:after="0" w:line="240" w:lineRule="auto"/>
              <w:rPr>
                <w:rFonts w:ascii="Times New Roman" w:hAnsi="Times New Roman"/>
                <w:b/>
                <w:sz w:val="24"/>
                <w:szCs w:val="24"/>
              </w:rPr>
            </w:pPr>
            <w:r w:rsidRPr="009E3455">
              <w:rPr>
                <w:rFonts w:ascii="Times New Roman" w:hAnsi="Times New Roman"/>
                <w:b/>
                <w:snapToGrid w:val="0"/>
                <w:color w:val="000000"/>
                <w:sz w:val="24"/>
                <w:szCs w:val="24"/>
              </w:rPr>
              <w:t>Тема 1.1 Основные понятия предприятия</w:t>
            </w:r>
          </w:p>
        </w:tc>
        <w:tc>
          <w:tcPr>
            <w:tcW w:w="3160" w:type="pct"/>
            <w:gridSpan w:val="2"/>
            <w:tcBorders>
              <w:top w:val="single" w:sz="4" w:space="0" w:color="auto"/>
              <w:left w:val="single" w:sz="4" w:space="0" w:color="auto"/>
              <w:bottom w:val="single" w:sz="4" w:space="0" w:color="auto"/>
              <w:right w:val="single" w:sz="4" w:space="0" w:color="auto"/>
            </w:tcBorders>
            <w:hideMark/>
          </w:tcPr>
          <w:p w14:paraId="6246963D" w14:textId="77777777" w:rsidR="00057E87" w:rsidRPr="000D467B" w:rsidRDefault="00057E87" w:rsidP="00530118">
            <w:pPr>
              <w:spacing w:after="0" w:line="240" w:lineRule="auto"/>
              <w:rPr>
                <w:rFonts w:ascii="Times New Roman" w:hAnsi="Times New Roman"/>
                <w:b/>
                <w:sz w:val="24"/>
                <w:szCs w:val="24"/>
              </w:rPr>
            </w:pPr>
            <w:r w:rsidRPr="000D467B">
              <w:rPr>
                <w:rFonts w:ascii="Times New Roman" w:hAnsi="Times New Roman"/>
                <w:b/>
                <w:bCs/>
                <w:sz w:val="24"/>
                <w:szCs w:val="24"/>
              </w:rPr>
              <w:t>Содержание</w:t>
            </w:r>
          </w:p>
        </w:tc>
        <w:tc>
          <w:tcPr>
            <w:tcW w:w="829" w:type="pct"/>
            <w:vMerge w:val="restart"/>
            <w:tcBorders>
              <w:top w:val="single" w:sz="4" w:space="0" w:color="auto"/>
              <w:left w:val="single" w:sz="4" w:space="0" w:color="auto"/>
              <w:bottom w:val="single" w:sz="4" w:space="0" w:color="auto"/>
              <w:right w:val="single" w:sz="4" w:space="0" w:color="auto"/>
            </w:tcBorders>
          </w:tcPr>
          <w:p w14:paraId="48FEA06A" w14:textId="77777777" w:rsidR="00057E87" w:rsidRPr="00C77145" w:rsidRDefault="00057E87" w:rsidP="00530118">
            <w:pPr>
              <w:suppressAutoHyphens/>
              <w:spacing w:after="0" w:line="240" w:lineRule="auto"/>
              <w:jc w:val="center"/>
              <w:rPr>
                <w:rFonts w:ascii="Times New Roman" w:hAnsi="Times New Roman"/>
                <w:iCs/>
                <w:sz w:val="24"/>
                <w:szCs w:val="24"/>
              </w:rPr>
            </w:pPr>
            <w:r>
              <w:rPr>
                <w:rFonts w:ascii="Times New Roman" w:hAnsi="Times New Roman"/>
                <w:iCs/>
                <w:sz w:val="24"/>
                <w:szCs w:val="24"/>
              </w:rPr>
              <w:t>8</w:t>
            </w:r>
          </w:p>
        </w:tc>
      </w:tr>
      <w:tr w:rsidR="00057E87" w:rsidRPr="000D467B" w14:paraId="65777967" w14:textId="77777777" w:rsidTr="00530118">
        <w:tc>
          <w:tcPr>
            <w:tcW w:w="0" w:type="auto"/>
            <w:vMerge/>
            <w:tcBorders>
              <w:top w:val="single" w:sz="4" w:space="0" w:color="auto"/>
              <w:left w:val="single" w:sz="4" w:space="0" w:color="auto"/>
              <w:bottom w:val="single" w:sz="4" w:space="0" w:color="auto"/>
              <w:right w:val="single" w:sz="4" w:space="0" w:color="auto"/>
            </w:tcBorders>
            <w:vAlign w:val="center"/>
            <w:hideMark/>
          </w:tcPr>
          <w:p w14:paraId="64DCEFBC" w14:textId="77777777" w:rsidR="00057E87" w:rsidRPr="009E3455" w:rsidRDefault="00057E87" w:rsidP="00530118">
            <w:pPr>
              <w:spacing w:after="0" w:line="240" w:lineRule="auto"/>
              <w:rPr>
                <w:rFonts w:ascii="Times New Roman" w:hAnsi="Times New Roman"/>
                <w:b/>
                <w:sz w:val="24"/>
                <w:szCs w:val="24"/>
              </w:rPr>
            </w:pPr>
          </w:p>
        </w:tc>
        <w:tc>
          <w:tcPr>
            <w:tcW w:w="3160" w:type="pct"/>
            <w:gridSpan w:val="2"/>
            <w:hideMark/>
          </w:tcPr>
          <w:p w14:paraId="0AE5EA39"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Нормативно-правовые акты, регулирующие деятельность предприятия.</w:t>
            </w:r>
          </w:p>
          <w:p w14:paraId="315747E7"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Классификация предприятий по различным признакам.</w:t>
            </w:r>
          </w:p>
          <w:p w14:paraId="7C6E2F6C"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Предприятие и внешняя среда. Состав внешней среды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1E3F84" w14:textId="77777777" w:rsidR="00057E87" w:rsidRPr="000D467B" w:rsidRDefault="00057E87" w:rsidP="00530118">
            <w:pPr>
              <w:spacing w:after="0" w:line="240" w:lineRule="auto"/>
              <w:rPr>
                <w:rFonts w:ascii="Times New Roman" w:hAnsi="Times New Roman"/>
                <w:i/>
                <w:sz w:val="24"/>
                <w:szCs w:val="24"/>
              </w:rPr>
            </w:pPr>
          </w:p>
        </w:tc>
      </w:tr>
      <w:tr w:rsidR="00057E87" w:rsidRPr="000D467B" w14:paraId="62C93F28" w14:textId="77777777" w:rsidTr="00530118">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794514" w14:textId="77777777" w:rsidR="00057E87" w:rsidRPr="009E3455" w:rsidRDefault="00057E87" w:rsidP="00530118">
            <w:pPr>
              <w:spacing w:after="0" w:line="240" w:lineRule="auto"/>
              <w:rPr>
                <w:rFonts w:ascii="Times New Roman" w:hAnsi="Times New Roman"/>
                <w:b/>
                <w:sz w:val="24"/>
                <w:szCs w:val="24"/>
              </w:rPr>
            </w:pPr>
          </w:p>
        </w:tc>
        <w:tc>
          <w:tcPr>
            <w:tcW w:w="3160" w:type="pct"/>
            <w:gridSpan w:val="2"/>
            <w:tcBorders>
              <w:top w:val="single" w:sz="4" w:space="0" w:color="auto"/>
              <w:left w:val="single" w:sz="4" w:space="0" w:color="auto"/>
              <w:bottom w:val="single" w:sz="4" w:space="0" w:color="auto"/>
              <w:right w:val="single" w:sz="4" w:space="0" w:color="auto"/>
            </w:tcBorders>
            <w:hideMark/>
          </w:tcPr>
          <w:p w14:paraId="4E5BCFE1" w14:textId="77777777" w:rsidR="00057E87" w:rsidRPr="000D467B" w:rsidRDefault="00057E87" w:rsidP="00530118">
            <w:pPr>
              <w:suppressAutoHyphens/>
              <w:spacing w:after="0" w:line="240" w:lineRule="auto"/>
              <w:jc w:val="both"/>
              <w:rPr>
                <w:rFonts w:ascii="Times New Roman" w:hAnsi="Times New Roman"/>
                <w:b/>
                <w:bCs/>
                <w:sz w:val="24"/>
                <w:szCs w:val="24"/>
              </w:rPr>
            </w:pPr>
            <w:r w:rsidRPr="000D467B">
              <w:rPr>
                <w:rFonts w:ascii="Times New Roman" w:hAnsi="Times New Roman"/>
                <w:b/>
                <w:bCs/>
                <w:sz w:val="24"/>
                <w:szCs w:val="24"/>
              </w:rPr>
              <w:t>В том числе практических занятий и лабораторных работ</w:t>
            </w:r>
          </w:p>
          <w:p w14:paraId="3342CCBF" w14:textId="77777777" w:rsidR="00057E87" w:rsidRPr="000D467B" w:rsidRDefault="00057E87" w:rsidP="00530118">
            <w:pPr>
              <w:suppressAutoHyphens/>
              <w:spacing w:after="0" w:line="240" w:lineRule="auto"/>
              <w:rPr>
                <w:rFonts w:ascii="Times New Roman" w:hAnsi="Times New Roman"/>
                <w:sz w:val="24"/>
                <w:szCs w:val="24"/>
              </w:rPr>
            </w:pPr>
          </w:p>
        </w:tc>
        <w:tc>
          <w:tcPr>
            <w:tcW w:w="829" w:type="pct"/>
            <w:tcBorders>
              <w:top w:val="single" w:sz="4" w:space="0" w:color="auto"/>
              <w:left w:val="single" w:sz="4" w:space="0" w:color="auto"/>
              <w:bottom w:val="single" w:sz="4" w:space="0" w:color="auto"/>
              <w:right w:val="single" w:sz="4" w:space="0" w:color="auto"/>
            </w:tcBorders>
          </w:tcPr>
          <w:p w14:paraId="24B58558" w14:textId="77777777" w:rsidR="00057E87" w:rsidRPr="000D467B" w:rsidRDefault="00057E87" w:rsidP="00530118">
            <w:pPr>
              <w:suppressAutoHyphens/>
              <w:spacing w:after="0" w:line="240" w:lineRule="auto"/>
              <w:jc w:val="center"/>
              <w:rPr>
                <w:rFonts w:ascii="Times New Roman" w:hAnsi="Times New Roman"/>
                <w:bCs/>
                <w:sz w:val="24"/>
                <w:szCs w:val="24"/>
              </w:rPr>
            </w:pPr>
          </w:p>
        </w:tc>
      </w:tr>
      <w:tr w:rsidR="00057E87" w:rsidRPr="000D467B" w14:paraId="65CA4B88" w14:textId="77777777" w:rsidTr="00530118">
        <w:trPr>
          <w:trHeight w:val="219"/>
        </w:trPr>
        <w:tc>
          <w:tcPr>
            <w:tcW w:w="1011" w:type="pct"/>
            <w:vMerge w:val="restart"/>
            <w:hideMark/>
          </w:tcPr>
          <w:p w14:paraId="5D88D897" w14:textId="77777777" w:rsidR="00057E87" w:rsidRPr="009E3455" w:rsidRDefault="00057E87" w:rsidP="00530118">
            <w:pPr>
              <w:spacing w:after="0" w:line="240" w:lineRule="auto"/>
              <w:rPr>
                <w:rFonts w:ascii="Times New Roman" w:hAnsi="Times New Roman"/>
                <w:b/>
                <w:sz w:val="24"/>
                <w:szCs w:val="24"/>
              </w:rPr>
            </w:pPr>
            <w:r w:rsidRPr="009E3455">
              <w:rPr>
                <w:rFonts w:ascii="Times New Roman" w:hAnsi="Times New Roman"/>
                <w:b/>
                <w:sz w:val="24"/>
                <w:szCs w:val="24"/>
              </w:rPr>
              <w:t>Тема 1.2. Организация производственных процессов во времени и в пространстве</w:t>
            </w:r>
          </w:p>
        </w:tc>
        <w:tc>
          <w:tcPr>
            <w:tcW w:w="3160" w:type="pct"/>
            <w:gridSpan w:val="2"/>
            <w:tcBorders>
              <w:top w:val="single" w:sz="4" w:space="0" w:color="auto"/>
              <w:left w:val="single" w:sz="4" w:space="0" w:color="auto"/>
              <w:bottom w:val="single" w:sz="4" w:space="0" w:color="auto"/>
              <w:right w:val="single" w:sz="4" w:space="0" w:color="auto"/>
            </w:tcBorders>
            <w:hideMark/>
          </w:tcPr>
          <w:p w14:paraId="65EA0ABF" w14:textId="77777777" w:rsidR="00057E87" w:rsidRPr="000D467B" w:rsidRDefault="00057E87" w:rsidP="00530118">
            <w:pPr>
              <w:suppressAutoHyphens/>
              <w:spacing w:after="0" w:line="240" w:lineRule="auto"/>
              <w:rPr>
                <w:rFonts w:ascii="Times New Roman" w:hAnsi="Times New Roman"/>
                <w:b/>
                <w:sz w:val="24"/>
                <w:szCs w:val="24"/>
              </w:rPr>
            </w:pPr>
            <w:r w:rsidRPr="000D467B">
              <w:rPr>
                <w:rFonts w:ascii="Times New Roman" w:hAnsi="Times New Roman"/>
                <w:b/>
                <w:bCs/>
                <w:sz w:val="24"/>
                <w:szCs w:val="24"/>
              </w:rPr>
              <w:t>Содержание</w:t>
            </w:r>
          </w:p>
        </w:tc>
        <w:tc>
          <w:tcPr>
            <w:tcW w:w="829" w:type="pct"/>
            <w:tcBorders>
              <w:top w:val="single" w:sz="4" w:space="0" w:color="auto"/>
              <w:left w:val="single" w:sz="4" w:space="0" w:color="auto"/>
              <w:bottom w:val="single" w:sz="4" w:space="0" w:color="auto"/>
              <w:right w:val="single" w:sz="4" w:space="0" w:color="auto"/>
            </w:tcBorders>
          </w:tcPr>
          <w:p w14:paraId="5EAB1ED2" w14:textId="77777777" w:rsidR="00057E87" w:rsidRPr="000D467B" w:rsidRDefault="00057E87" w:rsidP="00530118">
            <w:pPr>
              <w:suppressAutoHyphens/>
              <w:spacing w:after="0" w:line="240" w:lineRule="auto"/>
              <w:jc w:val="center"/>
              <w:rPr>
                <w:rFonts w:ascii="Times New Roman" w:hAnsi="Times New Roman"/>
                <w:b/>
                <w:i/>
                <w:sz w:val="24"/>
                <w:szCs w:val="24"/>
              </w:rPr>
            </w:pPr>
          </w:p>
        </w:tc>
      </w:tr>
      <w:tr w:rsidR="00057E87" w:rsidRPr="000D467B" w14:paraId="3AD40D25" w14:textId="77777777" w:rsidTr="00530118">
        <w:tc>
          <w:tcPr>
            <w:tcW w:w="0" w:type="auto"/>
            <w:vMerge/>
            <w:tcBorders>
              <w:top w:val="single" w:sz="4" w:space="0" w:color="auto"/>
              <w:left w:val="single" w:sz="4" w:space="0" w:color="auto"/>
              <w:bottom w:val="single" w:sz="4" w:space="0" w:color="auto"/>
              <w:right w:val="single" w:sz="4" w:space="0" w:color="auto"/>
            </w:tcBorders>
            <w:vAlign w:val="center"/>
            <w:hideMark/>
          </w:tcPr>
          <w:p w14:paraId="1CC09A2B" w14:textId="77777777" w:rsidR="00057E87" w:rsidRPr="000D467B" w:rsidRDefault="00057E87" w:rsidP="00530118">
            <w:pPr>
              <w:spacing w:after="0" w:line="240" w:lineRule="auto"/>
              <w:rPr>
                <w:rFonts w:ascii="Times New Roman" w:hAnsi="Times New Roman"/>
                <w:b/>
                <w:bCs/>
                <w:sz w:val="24"/>
                <w:szCs w:val="24"/>
              </w:rPr>
            </w:pPr>
          </w:p>
        </w:tc>
        <w:tc>
          <w:tcPr>
            <w:tcW w:w="3160" w:type="pct"/>
            <w:gridSpan w:val="2"/>
            <w:hideMark/>
          </w:tcPr>
          <w:p w14:paraId="23E71D78"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Форма организации производства.</w:t>
            </w:r>
          </w:p>
          <w:p w14:paraId="746240C2"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Общая производственная структура.</w:t>
            </w:r>
          </w:p>
          <w:p w14:paraId="785B4D35"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Типы производства и их технико-экономические характеристики.</w:t>
            </w:r>
          </w:p>
          <w:p w14:paraId="61ADD879"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Производственный процесс, понятие, содержание, структура, общие принципы его организации.</w:t>
            </w:r>
          </w:p>
          <w:p w14:paraId="65567B49"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Производственный цикл изготовления изделия, его структура. Длительность производственного цикла и пути его сокращения.</w:t>
            </w:r>
          </w:p>
          <w:p w14:paraId="41C49DD9"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Формы специализации основных цехов предприятия.</w:t>
            </w:r>
          </w:p>
          <w:p w14:paraId="2EE8711D"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Организация освоения новой техники</w:t>
            </w:r>
          </w:p>
        </w:tc>
        <w:tc>
          <w:tcPr>
            <w:tcW w:w="829" w:type="pct"/>
            <w:tcBorders>
              <w:top w:val="single" w:sz="4" w:space="0" w:color="auto"/>
              <w:left w:val="single" w:sz="4" w:space="0" w:color="auto"/>
              <w:bottom w:val="single" w:sz="4" w:space="0" w:color="auto"/>
              <w:right w:val="single" w:sz="4" w:space="0" w:color="auto"/>
            </w:tcBorders>
          </w:tcPr>
          <w:p w14:paraId="264832DD" w14:textId="77777777" w:rsidR="00057E87" w:rsidRPr="00C77145" w:rsidRDefault="00057E87" w:rsidP="00530118">
            <w:pPr>
              <w:suppressAutoHyphens/>
              <w:spacing w:after="0" w:line="240" w:lineRule="auto"/>
              <w:jc w:val="center"/>
              <w:rPr>
                <w:rFonts w:ascii="Times New Roman" w:hAnsi="Times New Roman"/>
                <w:bCs/>
                <w:iCs/>
                <w:sz w:val="24"/>
                <w:szCs w:val="24"/>
              </w:rPr>
            </w:pPr>
            <w:r>
              <w:rPr>
                <w:rFonts w:ascii="Times New Roman" w:hAnsi="Times New Roman"/>
                <w:bCs/>
                <w:iCs/>
                <w:sz w:val="24"/>
                <w:szCs w:val="24"/>
              </w:rPr>
              <w:t>18</w:t>
            </w:r>
          </w:p>
        </w:tc>
      </w:tr>
      <w:tr w:rsidR="00057E87" w:rsidRPr="000D467B" w14:paraId="657E8253" w14:textId="77777777" w:rsidTr="00530118">
        <w:tc>
          <w:tcPr>
            <w:tcW w:w="0" w:type="auto"/>
            <w:vMerge/>
            <w:tcBorders>
              <w:top w:val="single" w:sz="4" w:space="0" w:color="auto"/>
              <w:left w:val="single" w:sz="4" w:space="0" w:color="auto"/>
              <w:bottom w:val="single" w:sz="4" w:space="0" w:color="auto"/>
              <w:right w:val="single" w:sz="4" w:space="0" w:color="auto"/>
            </w:tcBorders>
            <w:vAlign w:val="center"/>
            <w:hideMark/>
          </w:tcPr>
          <w:p w14:paraId="74091B81" w14:textId="77777777" w:rsidR="00057E87" w:rsidRPr="000D467B" w:rsidRDefault="00057E87" w:rsidP="00530118">
            <w:pPr>
              <w:spacing w:after="0" w:line="240" w:lineRule="auto"/>
              <w:rPr>
                <w:rFonts w:ascii="Times New Roman" w:hAnsi="Times New Roman"/>
                <w:b/>
                <w:bCs/>
                <w:sz w:val="24"/>
                <w:szCs w:val="24"/>
              </w:rPr>
            </w:pPr>
          </w:p>
        </w:tc>
        <w:tc>
          <w:tcPr>
            <w:tcW w:w="3160" w:type="pct"/>
            <w:gridSpan w:val="2"/>
            <w:tcBorders>
              <w:top w:val="single" w:sz="4" w:space="0" w:color="auto"/>
              <w:left w:val="single" w:sz="4" w:space="0" w:color="auto"/>
              <w:bottom w:val="single" w:sz="4" w:space="0" w:color="auto"/>
              <w:right w:val="single" w:sz="4" w:space="0" w:color="auto"/>
            </w:tcBorders>
            <w:hideMark/>
          </w:tcPr>
          <w:p w14:paraId="1C71269E" w14:textId="77777777" w:rsidR="00057E87" w:rsidRPr="000D467B" w:rsidRDefault="00057E87" w:rsidP="00530118">
            <w:pPr>
              <w:suppressAutoHyphens/>
              <w:spacing w:after="0" w:line="240" w:lineRule="auto"/>
              <w:rPr>
                <w:rFonts w:ascii="Times New Roman" w:hAnsi="Times New Roman"/>
                <w:b/>
                <w:bCs/>
                <w:sz w:val="24"/>
                <w:szCs w:val="24"/>
              </w:rPr>
            </w:pPr>
            <w:r w:rsidRPr="000D467B">
              <w:rPr>
                <w:rFonts w:ascii="Times New Roman" w:hAnsi="Times New Roman"/>
                <w:b/>
                <w:bCs/>
                <w:sz w:val="24"/>
                <w:szCs w:val="24"/>
              </w:rPr>
              <w:t>В том числе практических занятий и лабораторных работ</w:t>
            </w:r>
          </w:p>
          <w:p w14:paraId="3BE32D87" w14:textId="77777777" w:rsidR="00057E87" w:rsidRPr="000D467B" w:rsidRDefault="00057E87" w:rsidP="00530118">
            <w:pPr>
              <w:suppressAutoHyphens/>
              <w:spacing w:after="0" w:line="240" w:lineRule="auto"/>
              <w:rPr>
                <w:rFonts w:ascii="Times New Roman" w:hAnsi="Times New Roman"/>
                <w:sz w:val="24"/>
                <w:szCs w:val="24"/>
              </w:rPr>
            </w:pPr>
            <w:r w:rsidRPr="000D467B">
              <w:rPr>
                <w:rFonts w:ascii="Times New Roman" w:hAnsi="Times New Roman"/>
                <w:sz w:val="24"/>
                <w:szCs w:val="24"/>
              </w:rPr>
              <w:t>Практическое занятие 1 «Расчет и анализ продолжительности производственного цикла простого процесса».</w:t>
            </w:r>
          </w:p>
          <w:p w14:paraId="15565B61" w14:textId="77777777" w:rsidR="00057E87" w:rsidRPr="000D467B" w:rsidRDefault="00057E87" w:rsidP="00530118">
            <w:pPr>
              <w:suppressAutoHyphens/>
              <w:spacing w:after="0" w:line="240" w:lineRule="auto"/>
              <w:rPr>
                <w:rFonts w:ascii="Times New Roman" w:hAnsi="Times New Roman"/>
                <w:sz w:val="24"/>
                <w:szCs w:val="24"/>
              </w:rPr>
            </w:pPr>
            <w:r w:rsidRPr="000D467B">
              <w:rPr>
                <w:rFonts w:ascii="Times New Roman" w:hAnsi="Times New Roman"/>
                <w:sz w:val="24"/>
                <w:szCs w:val="24"/>
              </w:rPr>
              <w:t>Практическое занятие 2 «Расчет и анализ продолжительности производственного цикла сложного процесса».</w:t>
            </w:r>
          </w:p>
        </w:tc>
        <w:tc>
          <w:tcPr>
            <w:tcW w:w="829" w:type="pct"/>
            <w:tcBorders>
              <w:top w:val="single" w:sz="4" w:space="0" w:color="auto"/>
              <w:left w:val="single" w:sz="4" w:space="0" w:color="auto"/>
              <w:bottom w:val="single" w:sz="4" w:space="0" w:color="auto"/>
              <w:right w:val="single" w:sz="4" w:space="0" w:color="auto"/>
            </w:tcBorders>
          </w:tcPr>
          <w:p w14:paraId="2CFC48B8" w14:textId="77777777" w:rsidR="00057E87" w:rsidRPr="000D467B" w:rsidRDefault="00057E87" w:rsidP="00530118">
            <w:pPr>
              <w:suppressAutoHyphens/>
              <w:spacing w:after="0" w:line="240" w:lineRule="auto"/>
              <w:jc w:val="center"/>
              <w:rPr>
                <w:rFonts w:ascii="Times New Roman" w:hAnsi="Times New Roman"/>
                <w:bCs/>
                <w:iCs/>
                <w:sz w:val="24"/>
                <w:szCs w:val="24"/>
              </w:rPr>
            </w:pPr>
            <w:r>
              <w:rPr>
                <w:rFonts w:ascii="Times New Roman" w:hAnsi="Times New Roman"/>
                <w:bCs/>
                <w:iCs/>
                <w:sz w:val="24"/>
                <w:szCs w:val="24"/>
              </w:rPr>
              <w:t>8</w:t>
            </w:r>
          </w:p>
        </w:tc>
      </w:tr>
      <w:tr w:rsidR="00057E87" w:rsidRPr="000D467B" w14:paraId="67EFFD2A" w14:textId="77777777" w:rsidTr="00530118">
        <w:trPr>
          <w:trHeight w:val="278"/>
        </w:trPr>
        <w:tc>
          <w:tcPr>
            <w:tcW w:w="0" w:type="auto"/>
            <w:vMerge w:val="restart"/>
          </w:tcPr>
          <w:p w14:paraId="415A8EEE" w14:textId="77777777" w:rsidR="00057E87" w:rsidRPr="009E3455" w:rsidRDefault="00057E87" w:rsidP="00530118">
            <w:pPr>
              <w:spacing w:after="0" w:line="240" w:lineRule="auto"/>
              <w:rPr>
                <w:rFonts w:ascii="Times New Roman" w:hAnsi="Times New Roman"/>
                <w:b/>
                <w:sz w:val="24"/>
                <w:szCs w:val="24"/>
              </w:rPr>
            </w:pPr>
            <w:r w:rsidRPr="009E3455">
              <w:rPr>
                <w:rFonts w:ascii="Times New Roman" w:hAnsi="Times New Roman"/>
                <w:b/>
                <w:color w:val="000000"/>
                <w:sz w:val="24"/>
                <w:szCs w:val="24"/>
              </w:rPr>
              <w:t xml:space="preserve">Тема 1.3 Организация </w:t>
            </w:r>
            <w:proofErr w:type="spellStart"/>
            <w:r w:rsidRPr="009E3455">
              <w:rPr>
                <w:rFonts w:ascii="Times New Roman" w:hAnsi="Times New Roman"/>
                <w:b/>
                <w:color w:val="000000"/>
                <w:sz w:val="24"/>
                <w:szCs w:val="24"/>
              </w:rPr>
              <w:t>непоточных</w:t>
            </w:r>
            <w:proofErr w:type="spellEnd"/>
            <w:r w:rsidRPr="009E3455">
              <w:rPr>
                <w:rFonts w:ascii="Times New Roman" w:hAnsi="Times New Roman"/>
                <w:b/>
                <w:color w:val="000000"/>
                <w:sz w:val="24"/>
                <w:szCs w:val="24"/>
              </w:rPr>
              <w:t xml:space="preserve"> методов производства</w:t>
            </w:r>
          </w:p>
        </w:tc>
        <w:tc>
          <w:tcPr>
            <w:tcW w:w="3160" w:type="pct"/>
            <w:gridSpan w:val="2"/>
            <w:tcBorders>
              <w:top w:val="single" w:sz="4" w:space="0" w:color="auto"/>
              <w:left w:val="single" w:sz="4" w:space="0" w:color="auto"/>
              <w:bottom w:val="single" w:sz="4" w:space="0" w:color="auto"/>
              <w:right w:val="single" w:sz="4" w:space="0" w:color="auto"/>
            </w:tcBorders>
          </w:tcPr>
          <w:p w14:paraId="4A2A2610" w14:textId="77777777" w:rsidR="00057E87" w:rsidRPr="000D467B" w:rsidRDefault="00057E87" w:rsidP="00530118">
            <w:pPr>
              <w:spacing w:after="0" w:line="240" w:lineRule="auto"/>
              <w:rPr>
                <w:rFonts w:ascii="Times New Roman" w:hAnsi="Times New Roman"/>
                <w:b/>
                <w:sz w:val="24"/>
                <w:szCs w:val="24"/>
              </w:rPr>
            </w:pPr>
            <w:r w:rsidRPr="000D467B">
              <w:rPr>
                <w:rFonts w:ascii="Times New Roman" w:hAnsi="Times New Roman"/>
                <w:b/>
                <w:sz w:val="24"/>
                <w:szCs w:val="24"/>
              </w:rPr>
              <w:t>Содержание</w:t>
            </w:r>
          </w:p>
        </w:tc>
        <w:tc>
          <w:tcPr>
            <w:tcW w:w="829" w:type="pct"/>
            <w:vMerge w:val="restart"/>
            <w:tcBorders>
              <w:top w:val="single" w:sz="4" w:space="0" w:color="auto"/>
              <w:left w:val="single" w:sz="4" w:space="0" w:color="auto"/>
              <w:right w:val="single" w:sz="4" w:space="0" w:color="auto"/>
            </w:tcBorders>
          </w:tcPr>
          <w:p w14:paraId="4E031957" w14:textId="77777777" w:rsidR="00057E87" w:rsidRPr="00C77145" w:rsidRDefault="00057E87" w:rsidP="00530118">
            <w:pPr>
              <w:suppressAutoHyphens/>
              <w:spacing w:after="0" w:line="240" w:lineRule="auto"/>
              <w:jc w:val="center"/>
              <w:rPr>
                <w:rFonts w:ascii="Times New Roman" w:hAnsi="Times New Roman"/>
                <w:bCs/>
                <w:iCs/>
                <w:sz w:val="24"/>
                <w:szCs w:val="24"/>
              </w:rPr>
            </w:pPr>
            <w:r>
              <w:rPr>
                <w:rFonts w:ascii="Times New Roman" w:hAnsi="Times New Roman"/>
                <w:bCs/>
                <w:iCs/>
                <w:sz w:val="24"/>
                <w:szCs w:val="24"/>
              </w:rPr>
              <w:t>16</w:t>
            </w:r>
          </w:p>
        </w:tc>
      </w:tr>
      <w:tr w:rsidR="00057E87" w:rsidRPr="000D467B" w14:paraId="214BB1C2" w14:textId="77777777" w:rsidTr="00530118">
        <w:trPr>
          <w:trHeight w:val="277"/>
        </w:trPr>
        <w:tc>
          <w:tcPr>
            <w:tcW w:w="0" w:type="auto"/>
            <w:vMerge/>
          </w:tcPr>
          <w:p w14:paraId="7CD016EF" w14:textId="77777777" w:rsidR="00057E87" w:rsidRPr="009E3455" w:rsidRDefault="00057E87" w:rsidP="00530118">
            <w:pPr>
              <w:spacing w:after="0" w:line="240" w:lineRule="auto"/>
              <w:rPr>
                <w:rFonts w:ascii="Times New Roman" w:hAnsi="Times New Roman"/>
                <w:b/>
                <w:color w:val="000000"/>
                <w:sz w:val="24"/>
                <w:szCs w:val="24"/>
              </w:rPr>
            </w:pPr>
          </w:p>
        </w:tc>
        <w:tc>
          <w:tcPr>
            <w:tcW w:w="3160" w:type="pct"/>
            <w:gridSpan w:val="2"/>
            <w:tcBorders>
              <w:top w:val="single" w:sz="4" w:space="0" w:color="auto"/>
              <w:left w:val="single" w:sz="4" w:space="0" w:color="auto"/>
              <w:bottom w:val="single" w:sz="4" w:space="0" w:color="auto"/>
              <w:right w:val="single" w:sz="4" w:space="0" w:color="auto"/>
            </w:tcBorders>
          </w:tcPr>
          <w:p w14:paraId="560CD77E" w14:textId="77777777" w:rsidR="00057E87" w:rsidRDefault="00057E87" w:rsidP="00530118">
            <w:pPr>
              <w:tabs>
                <w:tab w:val="left" w:pos="391"/>
              </w:tabs>
              <w:spacing w:after="0" w:line="240" w:lineRule="auto"/>
              <w:rPr>
                <w:rFonts w:ascii="Times New Roman" w:hAnsi="Times New Roman"/>
                <w:bCs/>
                <w:sz w:val="24"/>
                <w:szCs w:val="24"/>
                <w:lang w:eastAsia="x-none"/>
              </w:rPr>
            </w:pPr>
          </w:p>
          <w:p w14:paraId="45B3E29A" w14:textId="77777777" w:rsidR="00057E87" w:rsidRDefault="00057E87" w:rsidP="00530118">
            <w:pPr>
              <w:tabs>
                <w:tab w:val="left" w:pos="391"/>
              </w:tabs>
              <w:spacing w:after="0" w:line="240" w:lineRule="auto"/>
              <w:rPr>
                <w:rFonts w:ascii="Times New Roman" w:hAnsi="Times New Roman"/>
                <w:bCs/>
                <w:sz w:val="24"/>
                <w:szCs w:val="24"/>
                <w:lang w:eastAsia="x-none"/>
              </w:rPr>
            </w:pPr>
            <w:r w:rsidRPr="003E6403">
              <w:rPr>
                <w:rFonts w:ascii="Times New Roman" w:hAnsi="Times New Roman"/>
                <w:bCs/>
                <w:sz w:val="24"/>
                <w:szCs w:val="24"/>
                <w:lang w:eastAsia="x-none"/>
              </w:rPr>
              <w:t xml:space="preserve">Методы организации </w:t>
            </w:r>
            <w:proofErr w:type="spellStart"/>
            <w:r w:rsidRPr="003E6403">
              <w:rPr>
                <w:rFonts w:ascii="Times New Roman" w:hAnsi="Times New Roman"/>
                <w:bCs/>
                <w:sz w:val="24"/>
                <w:szCs w:val="24"/>
                <w:lang w:eastAsia="x-none"/>
              </w:rPr>
              <w:t>непоточного</w:t>
            </w:r>
            <w:proofErr w:type="spellEnd"/>
            <w:r w:rsidRPr="003E6403">
              <w:rPr>
                <w:rFonts w:ascii="Times New Roman" w:hAnsi="Times New Roman"/>
                <w:bCs/>
                <w:sz w:val="24"/>
                <w:szCs w:val="24"/>
                <w:lang w:eastAsia="x-none"/>
              </w:rPr>
              <w:t xml:space="preserve"> производства.</w:t>
            </w:r>
          </w:p>
          <w:p w14:paraId="21090204" w14:textId="77777777" w:rsidR="00057E87" w:rsidRPr="000D467B" w:rsidRDefault="00057E87" w:rsidP="00530118">
            <w:pPr>
              <w:tabs>
                <w:tab w:val="left" w:pos="391"/>
              </w:tabs>
              <w:spacing w:after="0" w:line="240" w:lineRule="auto"/>
              <w:rPr>
                <w:rFonts w:ascii="Times New Roman" w:hAnsi="Times New Roman"/>
                <w:bCs/>
                <w:sz w:val="24"/>
                <w:szCs w:val="24"/>
                <w:lang w:val="x-none" w:eastAsia="x-none"/>
              </w:rPr>
            </w:pPr>
            <w:r w:rsidRPr="000D467B">
              <w:rPr>
                <w:rFonts w:ascii="Times New Roman" w:hAnsi="Times New Roman"/>
                <w:bCs/>
                <w:sz w:val="24"/>
                <w:szCs w:val="24"/>
                <w:lang w:eastAsia="x-none"/>
              </w:rPr>
              <w:t>Технологическая и предметная формы специализации.</w:t>
            </w:r>
          </w:p>
          <w:p w14:paraId="719F25A6" w14:textId="77777777" w:rsidR="00057E87" w:rsidRPr="000D467B" w:rsidRDefault="00057E87" w:rsidP="00530118">
            <w:pPr>
              <w:tabs>
                <w:tab w:val="left" w:pos="391"/>
              </w:tabs>
              <w:spacing w:after="0" w:line="240" w:lineRule="auto"/>
              <w:rPr>
                <w:rFonts w:ascii="Times New Roman" w:hAnsi="Times New Roman"/>
                <w:bCs/>
                <w:sz w:val="24"/>
                <w:szCs w:val="24"/>
                <w:lang w:val="x-none" w:eastAsia="x-none"/>
              </w:rPr>
            </w:pPr>
            <w:r w:rsidRPr="000D467B">
              <w:rPr>
                <w:rFonts w:ascii="Times New Roman" w:hAnsi="Times New Roman"/>
                <w:bCs/>
                <w:sz w:val="24"/>
                <w:szCs w:val="24"/>
                <w:lang w:eastAsia="x-none"/>
              </w:rPr>
              <w:t>Особенности организации предметно-замкнутых участков.</w:t>
            </w:r>
          </w:p>
          <w:p w14:paraId="0174351D" w14:textId="77777777" w:rsidR="00057E87" w:rsidRPr="000D467B" w:rsidRDefault="00057E87" w:rsidP="00530118">
            <w:pPr>
              <w:tabs>
                <w:tab w:val="left" w:pos="391"/>
              </w:tabs>
              <w:spacing w:after="0" w:line="240" w:lineRule="auto"/>
              <w:rPr>
                <w:rFonts w:ascii="Times New Roman" w:hAnsi="Times New Roman"/>
                <w:bCs/>
                <w:sz w:val="24"/>
                <w:szCs w:val="24"/>
                <w:lang w:val="x-none" w:eastAsia="x-none"/>
              </w:rPr>
            </w:pPr>
            <w:r w:rsidRPr="000D467B">
              <w:rPr>
                <w:rFonts w:ascii="Times New Roman" w:hAnsi="Times New Roman"/>
                <w:bCs/>
                <w:sz w:val="24"/>
                <w:szCs w:val="24"/>
                <w:lang w:eastAsia="x-none"/>
              </w:rPr>
              <w:t>Особенности предметно-групповой и смешанной форм организации производства.</w:t>
            </w:r>
          </w:p>
          <w:p w14:paraId="62264AE9" w14:textId="77777777" w:rsidR="00057E87" w:rsidRPr="000D467B" w:rsidRDefault="00057E87" w:rsidP="00530118">
            <w:pPr>
              <w:tabs>
                <w:tab w:val="left" w:pos="391"/>
              </w:tabs>
              <w:spacing w:after="0" w:line="240" w:lineRule="auto"/>
              <w:rPr>
                <w:rFonts w:ascii="Times New Roman" w:hAnsi="Times New Roman"/>
                <w:bCs/>
                <w:sz w:val="24"/>
                <w:szCs w:val="24"/>
                <w:lang w:val="x-none" w:eastAsia="x-none"/>
              </w:rPr>
            </w:pPr>
            <w:r w:rsidRPr="000D467B">
              <w:rPr>
                <w:rFonts w:ascii="Times New Roman" w:hAnsi="Times New Roman"/>
                <w:bCs/>
                <w:sz w:val="24"/>
                <w:szCs w:val="24"/>
                <w:lang w:eastAsia="x-none"/>
              </w:rPr>
              <w:t>Особенности организации участков серийной сборки изделий</w:t>
            </w:r>
          </w:p>
        </w:tc>
        <w:tc>
          <w:tcPr>
            <w:tcW w:w="829" w:type="pct"/>
            <w:vMerge/>
            <w:tcBorders>
              <w:left w:val="single" w:sz="4" w:space="0" w:color="auto"/>
              <w:bottom w:val="single" w:sz="4" w:space="0" w:color="auto"/>
              <w:right w:val="single" w:sz="4" w:space="0" w:color="auto"/>
            </w:tcBorders>
          </w:tcPr>
          <w:p w14:paraId="7214C162" w14:textId="77777777" w:rsidR="00057E87" w:rsidRPr="000D467B" w:rsidRDefault="00057E87" w:rsidP="00530118">
            <w:pPr>
              <w:suppressAutoHyphens/>
              <w:spacing w:after="0" w:line="240" w:lineRule="auto"/>
              <w:jc w:val="center"/>
              <w:rPr>
                <w:rFonts w:ascii="Times New Roman" w:hAnsi="Times New Roman"/>
                <w:b/>
                <w:i/>
                <w:sz w:val="24"/>
                <w:szCs w:val="24"/>
              </w:rPr>
            </w:pPr>
          </w:p>
        </w:tc>
      </w:tr>
      <w:tr w:rsidR="00057E87" w:rsidRPr="000D467B" w14:paraId="18C996D3" w14:textId="77777777" w:rsidTr="00530118">
        <w:trPr>
          <w:trHeight w:val="277"/>
        </w:trPr>
        <w:tc>
          <w:tcPr>
            <w:tcW w:w="0" w:type="auto"/>
            <w:vMerge/>
          </w:tcPr>
          <w:p w14:paraId="6FEF1B57" w14:textId="77777777" w:rsidR="00057E87" w:rsidRPr="009E3455" w:rsidRDefault="00057E87" w:rsidP="00530118">
            <w:pPr>
              <w:spacing w:after="0" w:line="240" w:lineRule="auto"/>
              <w:rPr>
                <w:rFonts w:ascii="Times New Roman" w:hAnsi="Times New Roman"/>
                <w:b/>
                <w:color w:val="000000"/>
                <w:sz w:val="24"/>
                <w:szCs w:val="24"/>
              </w:rPr>
            </w:pPr>
          </w:p>
        </w:tc>
        <w:tc>
          <w:tcPr>
            <w:tcW w:w="3160" w:type="pct"/>
            <w:gridSpan w:val="2"/>
            <w:tcBorders>
              <w:top w:val="single" w:sz="4" w:space="0" w:color="auto"/>
              <w:left w:val="single" w:sz="4" w:space="0" w:color="auto"/>
              <w:bottom w:val="single" w:sz="4" w:space="0" w:color="auto"/>
              <w:right w:val="single" w:sz="4" w:space="0" w:color="auto"/>
            </w:tcBorders>
          </w:tcPr>
          <w:p w14:paraId="42F8DDD4" w14:textId="77777777" w:rsidR="00057E87" w:rsidRPr="000D467B" w:rsidRDefault="00057E87" w:rsidP="00530118">
            <w:pPr>
              <w:suppressAutoHyphens/>
              <w:spacing w:after="0" w:line="240" w:lineRule="auto"/>
              <w:rPr>
                <w:rFonts w:ascii="Times New Roman" w:hAnsi="Times New Roman"/>
                <w:b/>
                <w:bCs/>
                <w:sz w:val="24"/>
                <w:szCs w:val="24"/>
              </w:rPr>
            </w:pPr>
            <w:r w:rsidRPr="000D467B">
              <w:rPr>
                <w:rFonts w:ascii="Times New Roman" w:hAnsi="Times New Roman"/>
                <w:b/>
                <w:bCs/>
                <w:sz w:val="24"/>
                <w:szCs w:val="24"/>
              </w:rPr>
              <w:t>В том числе практических занятий и лабораторных работ</w:t>
            </w:r>
          </w:p>
          <w:p w14:paraId="6062E65B"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val="x-none" w:eastAsia="x-none"/>
              </w:rPr>
              <w:t xml:space="preserve">Практическое занятие </w:t>
            </w:r>
            <w:r w:rsidRPr="000D467B">
              <w:rPr>
                <w:rFonts w:ascii="Times New Roman" w:hAnsi="Times New Roman"/>
                <w:sz w:val="24"/>
                <w:szCs w:val="24"/>
                <w:lang w:eastAsia="x-none"/>
              </w:rPr>
              <w:t>3</w:t>
            </w:r>
            <w:r w:rsidRPr="000D467B">
              <w:rPr>
                <w:rFonts w:ascii="Times New Roman" w:hAnsi="Times New Roman"/>
                <w:sz w:val="24"/>
                <w:szCs w:val="24"/>
                <w:lang w:val="x-none" w:eastAsia="x-none"/>
              </w:rPr>
              <w:t xml:space="preserve"> «</w:t>
            </w:r>
            <w:r w:rsidRPr="000D467B">
              <w:rPr>
                <w:rFonts w:ascii="Times New Roman" w:hAnsi="Times New Roman"/>
                <w:sz w:val="24"/>
                <w:szCs w:val="24"/>
                <w:lang w:eastAsia="x-none"/>
              </w:rPr>
              <w:t>Расчет программы выпуска и реализации продукции</w:t>
            </w:r>
            <w:r w:rsidRPr="000D467B">
              <w:rPr>
                <w:rFonts w:ascii="Times New Roman" w:hAnsi="Times New Roman"/>
                <w:sz w:val="24"/>
                <w:szCs w:val="24"/>
                <w:lang w:val="x-none" w:eastAsia="x-none"/>
              </w:rPr>
              <w:t>»</w:t>
            </w:r>
            <w:r w:rsidRPr="000D467B">
              <w:rPr>
                <w:rFonts w:ascii="Times New Roman" w:hAnsi="Times New Roman"/>
                <w:sz w:val="24"/>
                <w:szCs w:val="24"/>
                <w:lang w:eastAsia="x-none"/>
              </w:rPr>
              <w:t>.</w:t>
            </w:r>
          </w:p>
          <w:p w14:paraId="4D2C10D1" w14:textId="77777777" w:rsidR="00057E87" w:rsidRPr="000D467B" w:rsidRDefault="00057E87" w:rsidP="00530118">
            <w:pPr>
              <w:tabs>
                <w:tab w:val="left" w:pos="391"/>
              </w:tabs>
              <w:spacing w:after="0" w:line="240" w:lineRule="auto"/>
              <w:rPr>
                <w:rFonts w:ascii="Times New Roman" w:hAnsi="Times New Roman"/>
                <w:bCs/>
                <w:sz w:val="24"/>
                <w:szCs w:val="24"/>
                <w:lang w:eastAsia="x-none"/>
              </w:rPr>
            </w:pPr>
            <w:r w:rsidRPr="000D467B">
              <w:rPr>
                <w:rFonts w:ascii="Times New Roman" w:hAnsi="Times New Roman"/>
                <w:bCs/>
                <w:sz w:val="24"/>
                <w:szCs w:val="24"/>
                <w:lang w:eastAsia="x-none"/>
              </w:rPr>
              <w:t>Практическое занятие 4 «Оценка стоимостного результата производства продукции»</w:t>
            </w:r>
          </w:p>
        </w:tc>
        <w:tc>
          <w:tcPr>
            <w:tcW w:w="829" w:type="pct"/>
            <w:tcBorders>
              <w:left w:val="single" w:sz="4" w:space="0" w:color="auto"/>
              <w:bottom w:val="single" w:sz="4" w:space="0" w:color="auto"/>
              <w:right w:val="single" w:sz="4" w:space="0" w:color="auto"/>
            </w:tcBorders>
          </w:tcPr>
          <w:p w14:paraId="2E8E0103" w14:textId="77777777" w:rsidR="00057E87" w:rsidRPr="000D467B" w:rsidRDefault="00057E87" w:rsidP="00530118">
            <w:pPr>
              <w:suppressAutoHyphens/>
              <w:spacing w:after="0" w:line="240" w:lineRule="auto"/>
              <w:jc w:val="center"/>
              <w:rPr>
                <w:rFonts w:ascii="Times New Roman" w:hAnsi="Times New Roman"/>
                <w:bCs/>
                <w:iCs/>
                <w:sz w:val="24"/>
                <w:szCs w:val="24"/>
              </w:rPr>
            </w:pPr>
            <w:r>
              <w:rPr>
                <w:rFonts w:ascii="Times New Roman" w:hAnsi="Times New Roman"/>
                <w:bCs/>
                <w:iCs/>
                <w:sz w:val="24"/>
                <w:szCs w:val="24"/>
              </w:rPr>
              <w:t>8</w:t>
            </w:r>
          </w:p>
        </w:tc>
      </w:tr>
      <w:tr w:rsidR="00057E87" w:rsidRPr="000D467B" w14:paraId="6AE044E8" w14:textId="77777777" w:rsidTr="00530118">
        <w:trPr>
          <w:trHeight w:val="277"/>
        </w:trPr>
        <w:tc>
          <w:tcPr>
            <w:tcW w:w="0" w:type="auto"/>
            <w:vMerge w:val="restart"/>
          </w:tcPr>
          <w:p w14:paraId="08ABE21D" w14:textId="77777777" w:rsidR="00057E87" w:rsidRPr="009E3455" w:rsidRDefault="00057E87" w:rsidP="00530118">
            <w:pPr>
              <w:spacing w:after="0" w:line="240" w:lineRule="auto"/>
              <w:rPr>
                <w:rFonts w:ascii="Times New Roman" w:hAnsi="Times New Roman"/>
                <w:b/>
                <w:color w:val="000000"/>
                <w:sz w:val="24"/>
                <w:szCs w:val="24"/>
              </w:rPr>
            </w:pPr>
            <w:r w:rsidRPr="009E3455">
              <w:rPr>
                <w:rFonts w:ascii="Times New Roman" w:hAnsi="Times New Roman"/>
                <w:b/>
                <w:color w:val="000000"/>
                <w:sz w:val="24"/>
                <w:szCs w:val="24"/>
              </w:rPr>
              <w:t>Тема 1.4 Организация поточных методов производства</w:t>
            </w:r>
          </w:p>
        </w:tc>
        <w:tc>
          <w:tcPr>
            <w:tcW w:w="3160" w:type="pct"/>
            <w:gridSpan w:val="2"/>
            <w:tcBorders>
              <w:top w:val="single" w:sz="4" w:space="0" w:color="auto"/>
              <w:left w:val="single" w:sz="4" w:space="0" w:color="auto"/>
              <w:bottom w:val="single" w:sz="4" w:space="0" w:color="auto"/>
              <w:right w:val="single" w:sz="4" w:space="0" w:color="auto"/>
            </w:tcBorders>
          </w:tcPr>
          <w:p w14:paraId="450E349F" w14:textId="77777777" w:rsidR="00057E87" w:rsidRPr="000D467B" w:rsidRDefault="00057E87" w:rsidP="00530118">
            <w:pPr>
              <w:suppressAutoHyphens/>
              <w:spacing w:after="0" w:line="240" w:lineRule="auto"/>
              <w:rPr>
                <w:rFonts w:ascii="Times New Roman" w:hAnsi="Times New Roman"/>
                <w:b/>
                <w:bCs/>
                <w:sz w:val="24"/>
                <w:szCs w:val="24"/>
              </w:rPr>
            </w:pPr>
            <w:r w:rsidRPr="000D467B">
              <w:rPr>
                <w:rFonts w:ascii="Times New Roman" w:hAnsi="Times New Roman"/>
                <w:b/>
                <w:sz w:val="24"/>
                <w:szCs w:val="24"/>
              </w:rPr>
              <w:t>Содержание</w:t>
            </w:r>
          </w:p>
        </w:tc>
        <w:tc>
          <w:tcPr>
            <w:tcW w:w="829" w:type="pct"/>
            <w:vMerge w:val="restart"/>
            <w:tcBorders>
              <w:left w:val="single" w:sz="4" w:space="0" w:color="auto"/>
              <w:right w:val="single" w:sz="4" w:space="0" w:color="auto"/>
            </w:tcBorders>
          </w:tcPr>
          <w:p w14:paraId="4D05998B" w14:textId="77777777" w:rsidR="00057E87" w:rsidRPr="00C77145" w:rsidRDefault="00057E87" w:rsidP="00530118">
            <w:pPr>
              <w:suppressAutoHyphens/>
              <w:spacing w:after="0" w:line="240" w:lineRule="auto"/>
              <w:jc w:val="center"/>
              <w:rPr>
                <w:rFonts w:ascii="Times New Roman" w:hAnsi="Times New Roman"/>
                <w:bCs/>
                <w:iCs/>
                <w:sz w:val="24"/>
                <w:szCs w:val="24"/>
              </w:rPr>
            </w:pPr>
            <w:r>
              <w:rPr>
                <w:rFonts w:ascii="Times New Roman" w:hAnsi="Times New Roman"/>
                <w:bCs/>
                <w:iCs/>
                <w:sz w:val="24"/>
                <w:szCs w:val="24"/>
              </w:rPr>
              <w:t>12</w:t>
            </w:r>
          </w:p>
        </w:tc>
      </w:tr>
      <w:tr w:rsidR="00057E87" w:rsidRPr="000D467B" w14:paraId="2ECB97B3" w14:textId="77777777" w:rsidTr="00530118">
        <w:trPr>
          <w:trHeight w:val="277"/>
        </w:trPr>
        <w:tc>
          <w:tcPr>
            <w:tcW w:w="0" w:type="auto"/>
            <w:vMerge/>
          </w:tcPr>
          <w:p w14:paraId="38C06933" w14:textId="77777777" w:rsidR="00057E87" w:rsidRPr="009E3455" w:rsidRDefault="00057E87" w:rsidP="00530118">
            <w:pPr>
              <w:spacing w:after="0" w:line="240" w:lineRule="auto"/>
              <w:rPr>
                <w:rFonts w:ascii="Times New Roman" w:hAnsi="Times New Roman"/>
                <w:b/>
                <w:color w:val="000000"/>
                <w:sz w:val="24"/>
                <w:szCs w:val="24"/>
              </w:rPr>
            </w:pPr>
          </w:p>
        </w:tc>
        <w:tc>
          <w:tcPr>
            <w:tcW w:w="3160" w:type="pct"/>
            <w:gridSpan w:val="2"/>
            <w:tcBorders>
              <w:top w:val="single" w:sz="4" w:space="0" w:color="auto"/>
              <w:left w:val="single" w:sz="4" w:space="0" w:color="auto"/>
              <w:bottom w:val="single" w:sz="4" w:space="0" w:color="auto"/>
              <w:right w:val="single" w:sz="4" w:space="0" w:color="auto"/>
            </w:tcBorders>
          </w:tcPr>
          <w:p w14:paraId="4890992D"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Классификация поточных линий.</w:t>
            </w:r>
          </w:p>
          <w:p w14:paraId="6E513068"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 xml:space="preserve">Особенности организации </w:t>
            </w:r>
            <w:proofErr w:type="spellStart"/>
            <w:r w:rsidRPr="000D467B">
              <w:rPr>
                <w:rFonts w:ascii="Times New Roman" w:hAnsi="Times New Roman"/>
                <w:sz w:val="24"/>
                <w:szCs w:val="24"/>
                <w:lang w:eastAsia="x-none"/>
              </w:rPr>
              <w:t>однопредметной</w:t>
            </w:r>
            <w:proofErr w:type="spellEnd"/>
            <w:r w:rsidRPr="000D467B">
              <w:rPr>
                <w:rFonts w:ascii="Times New Roman" w:hAnsi="Times New Roman"/>
                <w:sz w:val="24"/>
                <w:szCs w:val="24"/>
                <w:lang w:eastAsia="x-none"/>
              </w:rPr>
              <w:t xml:space="preserve"> непрерывно-поточной линии.</w:t>
            </w:r>
          </w:p>
          <w:p w14:paraId="3BBAF68D"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 xml:space="preserve">Особенности организации </w:t>
            </w:r>
            <w:proofErr w:type="spellStart"/>
            <w:r w:rsidRPr="000D467B">
              <w:rPr>
                <w:rFonts w:ascii="Times New Roman" w:hAnsi="Times New Roman"/>
                <w:sz w:val="24"/>
                <w:szCs w:val="24"/>
                <w:lang w:eastAsia="x-none"/>
              </w:rPr>
              <w:t>однопредметной</w:t>
            </w:r>
            <w:proofErr w:type="spellEnd"/>
            <w:r w:rsidRPr="000D467B">
              <w:rPr>
                <w:rFonts w:ascii="Times New Roman" w:hAnsi="Times New Roman"/>
                <w:sz w:val="24"/>
                <w:szCs w:val="24"/>
                <w:lang w:eastAsia="x-none"/>
              </w:rPr>
              <w:t xml:space="preserve"> прерывно-поточной линии.</w:t>
            </w:r>
          </w:p>
          <w:p w14:paraId="0E9140F0"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Особенности организации многопредметной непрерывно-поточной линии.</w:t>
            </w:r>
          </w:p>
          <w:p w14:paraId="7574F620"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Особенности организации многопредметной прерывно-поточной линии</w:t>
            </w:r>
          </w:p>
        </w:tc>
        <w:tc>
          <w:tcPr>
            <w:tcW w:w="829" w:type="pct"/>
            <w:vMerge/>
            <w:tcBorders>
              <w:left w:val="single" w:sz="4" w:space="0" w:color="auto"/>
              <w:bottom w:val="single" w:sz="4" w:space="0" w:color="auto"/>
              <w:right w:val="single" w:sz="4" w:space="0" w:color="auto"/>
            </w:tcBorders>
          </w:tcPr>
          <w:p w14:paraId="231319A5" w14:textId="77777777" w:rsidR="00057E87" w:rsidRPr="000D467B" w:rsidRDefault="00057E87" w:rsidP="00530118">
            <w:pPr>
              <w:suppressAutoHyphens/>
              <w:spacing w:after="0" w:line="240" w:lineRule="auto"/>
              <w:jc w:val="center"/>
              <w:rPr>
                <w:rFonts w:ascii="Times New Roman" w:hAnsi="Times New Roman"/>
                <w:bCs/>
                <w:iCs/>
                <w:sz w:val="24"/>
                <w:szCs w:val="24"/>
              </w:rPr>
            </w:pPr>
          </w:p>
        </w:tc>
      </w:tr>
      <w:tr w:rsidR="00057E87" w:rsidRPr="000D467B" w14:paraId="2845E090" w14:textId="77777777" w:rsidTr="00530118">
        <w:trPr>
          <w:trHeight w:val="277"/>
        </w:trPr>
        <w:tc>
          <w:tcPr>
            <w:tcW w:w="0" w:type="auto"/>
            <w:vMerge/>
          </w:tcPr>
          <w:p w14:paraId="53876FD0" w14:textId="77777777" w:rsidR="00057E87" w:rsidRPr="009E3455" w:rsidRDefault="00057E87" w:rsidP="00530118">
            <w:pPr>
              <w:spacing w:after="0" w:line="240" w:lineRule="auto"/>
              <w:rPr>
                <w:rFonts w:ascii="Times New Roman" w:hAnsi="Times New Roman"/>
                <w:b/>
                <w:color w:val="000000"/>
                <w:sz w:val="24"/>
                <w:szCs w:val="24"/>
              </w:rPr>
            </w:pPr>
          </w:p>
        </w:tc>
        <w:tc>
          <w:tcPr>
            <w:tcW w:w="3160" w:type="pct"/>
            <w:gridSpan w:val="2"/>
            <w:tcBorders>
              <w:top w:val="single" w:sz="4" w:space="0" w:color="auto"/>
              <w:left w:val="single" w:sz="4" w:space="0" w:color="auto"/>
              <w:bottom w:val="single" w:sz="4" w:space="0" w:color="auto"/>
              <w:right w:val="single" w:sz="4" w:space="0" w:color="auto"/>
            </w:tcBorders>
          </w:tcPr>
          <w:p w14:paraId="0DD96AD6" w14:textId="77777777" w:rsidR="00057E87" w:rsidRPr="000D467B" w:rsidRDefault="00057E87" w:rsidP="00530118">
            <w:pPr>
              <w:suppressAutoHyphens/>
              <w:spacing w:after="0" w:line="240" w:lineRule="auto"/>
              <w:rPr>
                <w:rFonts w:ascii="Times New Roman" w:hAnsi="Times New Roman"/>
                <w:b/>
                <w:bCs/>
                <w:sz w:val="24"/>
                <w:szCs w:val="24"/>
              </w:rPr>
            </w:pPr>
            <w:r w:rsidRPr="000D467B">
              <w:rPr>
                <w:rFonts w:ascii="Times New Roman" w:hAnsi="Times New Roman"/>
                <w:b/>
                <w:bCs/>
                <w:sz w:val="24"/>
                <w:szCs w:val="24"/>
              </w:rPr>
              <w:t>В том числе практических занятий и лабораторных работ</w:t>
            </w:r>
          </w:p>
          <w:p w14:paraId="68E45946"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val="x-none" w:eastAsia="x-none"/>
              </w:rPr>
              <w:t xml:space="preserve">Практическое занятие </w:t>
            </w:r>
            <w:r w:rsidRPr="000D467B">
              <w:rPr>
                <w:rFonts w:ascii="Times New Roman" w:hAnsi="Times New Roman"/>
                <w:sz w:val="24"/>
                <w:szCs w:val="24"/>
                <w:lang w:eastAsia="x-none"/>
              </w:rPr>
              <w:t>5</w:t>
            </w:r>
            <w:r w:rsidRPr="000D467B">
              <w:rPr>
                <w:rFonts w:ascii="Times New Roman" w:hAnsi="Times New Roman"/>
                <w:sz w:val="24"/>
                <w:szCs w:val="24"/>
                <w:lang w:val="x-none" w:eastAsia="x-none"/>
              </w:rPr>
              <w:t xml:space="preserve"> «</w:t>
            </w:r>
            <w:r w:rsidRPr="000D467B">
              <w:rPr>
                <w:rFonts w:ascii="Times New Roman" w:hAnsi="Times New Roman"/>
                <w:sz w:val="24"/>
                <w:szCs w:val="24"/>
                <w:lang w:eastAsia="x-none"/>
              </w:rPr>
              <w:t>Оценка экономического эффекта поточного производства</w:t>
            </w:r>
            <w:r w:rsidRPr="000D467B">
              <w:rPr>
                <w:rFonts w:ascii="Times New Roman" w:hAnsi="Times New Roman"/>
                <w:sz w:val="24"/>
                <w:szCs w:val="24"/>
                <w:lang w:val="x-none" w:eastAsia="x-none"/>
              </w:rPr>
              <w:t>»</w:t>
            </w:r>
            <w:r w:rsidRPr="000D467B">
              <w:rPr>
                <w:rFonts w:ascii="Times New Roman" w:hAnsi="Times New Roman"/>
                <w:sz w:val="24"/>
                <w:szCs w:val="24"/>
                <w:lang w:eastAsia="x-none"/>
              </w:rPr>
              <w:t>.</w:t>
            </w:r>
          </w:p>
          <w:p w14:paraId="1B41C1DA" w14:textId="77777777" w:rsidR="00057E87" w:rsidRPr="000D467B" w:rsidRDefault="00057E87" w:rsidP="00530118">
            <w:pPr>
              <w:suppressAutoHyphens/>
              <w:spacing w:after="0" w:line="240" w:lineRule="auto"/>
              <w:rPr>
                <w:rFonts w:ascii="Times New Roman" w:hAnsi="Times New Roman"/>
                <w:sz w:val="24"/>
                <w:szCs w:val="24"/>
              </w:rPr>
            </w:pPr>
            <w:r w:rsidRPr="000D467B">
              <w:rPr>
                <w:rFonts w:ascii="Times New Roman" w:hAnsi="Times New Roman"/>
                <w:bCs/>
                <w:sz w:val="24"/>
                <w:szCs w:val="24"/>
              </w:rPr>
              <w:t>Практическое занятие 6 «Оценка экономического эффекта от использования средств автоматизации производства»</w:t>
            </w:r>
          </w:p>
        </w:tc>
        <w:tc>
          <w:tcPr>
            <w:tcW w:w="829" w:type="pct"/>
            <w:tcBorders>
              <w:left w:val="single" w:sz="4" w:space="0" w:color="auto"/>
              <w:bottom w:val="single" w:sz="4" w:space="0" w:color="auto"/>
              <w:right w:val="single" w:sz="4" w:space="0" w:color="auto"/>
            </w:tcBorders>
          </w:tcPr>
          <w:p w14:paraId="44B67F7E" w14:textId="77777777" w:rsidR="00057E87" w:rsidRPr="000D467B" w:rsidRDefault="00057E87" w:rsidP="00530118">
            <w:pPr>
              <w:suppressAutoHyphens/>
              <w:spacing w:after="0" w:line="240" w:lineRule="auto"/>
              <w:jc w:val="center"/>
              <w:rPr>
                <w:rFonts w:ascii="Times New Roman" w:hAnsi="Times New Roman"/>
                <w:bCs/>
                <w:iCs/>
                <w:sz w:val="24"/>
                <w:szCs w:val="24"/>
              </w:rPr>
            </w:pPr>
            <w:r>
              <w:rPr>
                <w:rFonts w:ascii="Times New Roman" w:hAnsi="Times New Roman"/>
                <w:bCs/>
                <w:iCs/>
                <w:sz w:val="24"/>
                <w:szCs w:val="24"/>
              </w:rPr>
              <w:t>6</w:t>
            </w:r>
          </w:p>
        </w:tc>
      </w:tr>
      <w:tr w:rsidR="00057E87" w:rsidRPr="000D467B" w14:paraId="24661778" w14:textId="77777777" w:rsidTr="00530118">
        <w:trPr>
          <w:trHeight w:val="277"/>
        </w:trPr>
        <w:tc>
          <w:tcPr>
            <w:tcW w:w="0" w:type="auto"/>
            <w:vMerge w:val="restart"/>
          </w:tcPr>
          <w:p w14:paraId="1BC4BB59" w14:textId="77777777" w:rsidR="00057E87" w:rsidRPr="009E3455" w:rsidRDefault="00057E87" w:rsidP="00530118">
            <w:pPr>
              <w:spacing w:after="0" w:line="240" w:lineRule="auto"/>
              <w:rPr>
                <w:rFonts w:ascii="Times New Roman" w:hAnsi="Times New Roman"/>
                <w:b/>
                <w:color w:val="000000"/>
                <w:sz w:val="24"/>
                <w:szCs w:val="24"/>
              </w:rPr>
            </w:pPr>
            <w:r w:rsidRPr="009E3455">
              <w:rPr>
                <w:rFonts w:ascii="Times New Roman" w:hAnsi="Times New Roman"/>
                <w:b/>
                <w:color w:val="000000"/>
                <w:sz w:val="24"/>
                <w:szCs w:val="24"/>
              </w:rPr>
              <w:t>Тема 1.5 Планирование деятельности структурного подразделения как функция управления</w:t>
            </w:r>
          </w:p>
        </w:tc>
        <w:tc>
          <w:tcPr>
            <w:tcW w:w="3160" w:type="pct"/>
            <w:gridSpan w:val="2"/>
            <w:tcBorders>
              <w:top w:val="single" w:sz="4" w:space="0" w:color="auto"/>
              <w:left w:val="single" w:sz="4" w:space="0" w:color="auto"/>
              <w:bottom w:val="single" w:sz="4" w:space="0" w:color="auto"/>
              <w:right w:val="single" w:sz="4" w:space="0" w:color="auto"/>
            </w:tcBorders>
          </w:tcPr>
          <w:p w14:paraId="6554004C" w14:textId="77777777" w:rsidR="00057E87" w:rsidRPr="000D467B" w:rsidRDefault="00057E87" w:rsidP="00530118">
            <w:pPr>
              <w:suppressAutoHyphens/>
              <w:spacing w:after="0" w:line="240" w:lineRule="auto"/>
              <w:rPr>
                <w:rFonts w:ascii="Times New Roman" w:hAnsi="Times New Roman"/>
                <w:sz w:val="24"/>
                <w:szCs w:val="24"/>
              </w:rPr>
            </w:pPr>
            <w:r w:rsidRPr="000D467B">
              <w:rPr>
                <w:rFonts w:ascii="Times New Roman" w:hAnsi="Times New Roman"/>
                <w:b/>
                <w:sz w:val="24"/>
                <w:szCs w:val="24"/>
              </w:rPr>
              <w:t>Содержание</w:t>
            </w:r>
          </w:p>
        </w:tc>
        <w:tc>
          <w:tcPr>
            <w:tcW w:w="829" w:type="pct"/>
            <w:tcBorders>
              <w:left w:val="single" w:sz="4" w:space="0" w:color="auto"/>
              <w:bottom w:val="single" w:sz="4" w:space="0" w:color="auto"/>
              <w:right w:val="single" w:sz="4" w:space="0" w:color="auto"/>
            </w:tcBorders>
          </w:tcPr>
          <w:p w14:paraId="629C61F0" w14:textId="77777777" w:rsidR="00057E87" w:rsidRPr="000D467B" w:rsidRDefault="00057E87" w:rsidP="00530118">
            <w:pPr>
              <w:suppressAutoHyphens/>
              <w:spacing w:after="0" w:line="240" w:lineRule="auto"/>
              <w:jc w:val="center"/>
              <w:rPr>
                <w:rFonts w:ascii="Times New Roman" w:hAnsi="Times New Roman"/>
                <w:bCs/>
                <w:iCs/>
                <w:sz w:val="24"/>
                <w:szCs w:val="24"/>
              </w:rPr>
            </w:pPr>
          </w:p>
        </w:tc>
      </w:tr>
      <w:tr w:rsidR="00057E87" w:rsidRPr="000D467B" w14:paraId="6F7B70A8" w14:textId="77777777" w:rsidTr="00530118">
        <w:trPr>
          <w:trHeight w:val="277"/>
        </w:trPr>
        <w:tc>
          <w:tcPr>
            <w:tcW w:w="0" w:type="auto"/>
            <w:vMerge/>
          </w:tcPr>
          <w:p w14:paraId="7B9F23EB" w14:textId="77777777" w:rsidR="00057E87" w:rsidRPr="009E3455" w:rsidRDefault="00057E87" w:rsidP="00530118">
            <w:pPr>
              <w:spacing w:after="0" w:line="240" w:lineRule="auto"/>
              <w:rPr>
                <w:rFonts w:ascii="Times New Roman" w:hAnsi="Times New Roman"/>
                <w:b/>
                <w:color w:val="000000"/>
                <w:sz w:val="24"/>
                <w:szCs w:val="24"/>
              </w:rPr>
            </w:pPr>
          </w:p>
        </w:tc>
        <w:tc>
          <w:tcPr>
            <w:tcW w:w="3160" w:type="pct"/>
            <w:gridSpan w:val="2"/>
            <w:tcBorders>
              <w:top w:val="single" w:sz="4" w:space="0" w:color="auto"/>
              <w:left w:val="single" w:sz="4" w:space="0" w:color="auto"/>
              <w:bottom w:val="single" w:sz="4" w:space="0" w:color="auto"/>
              <w:right w:val="single" w:sz="4" w:space="0" w:color="auto"/>
            </w:tcBorders>
          </w:tcPr>
          <w:p w14:paraId="2331D998"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Этапы, элементы и методы планирования. Классификация планов.</w:t>
            </w:r>
          </w:p>
          <w:p w14:paraId="4A75735C"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Методологические основы планирования.</w:t>
            </w:r>
          </w:p>
          <w:p w14:paraId="16D773C8"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Оперативное планирование.</w:t>
            </w:r>
          </w:p>
          <w:p w14:paraId="62816D96"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Планирование и управление подготовкой и освоения производства новой техник</w:t>
            </w:r>
          </w:p>
        </w:tc>
        <w:tc>
          <w:tcPr>
            <w:tcW w:w="829" w:type="pct"/>
            <w:tcBorders>
              <w:left w:val="single" w:sz="4" w:space="0" w:color="auto"/>
              <w:bottom w:val="single" w:sz="4" w:space="0" w:color="auto"/>
              <w:right w:val="single" w:sz="4" w:space="0" w:color="auto"/>
            </w:tcBorders>
          </w:tcPr>
          <w:p w14:paraId="1A55FA99" w14:textId="77777777" w:rsidR="00057E87" w:rsidRPr="00C77145" w:rsidRDefault="00057E87" w:rsidP="00530118">
            <w:pPr>
              <w:suppressAutoHyphens/>
              <w:spacing w:after="0" w:line="240" w:lineRule="auto"/>
              <w:jc w:val="center"/>
              <w:rPr>
                <w:rFonts w:ascii="Times New Roman" w:hAnsi="Times New Roman"/>
                <w:bCs/>
                <w:iCs/>
                <w:sz w:val="24"/>
                <w:szCs w:val="24"/>
              </w:rPr>
            </w:pPr>
            <w:r>
              <w:rPr>
                <w:rFonts w:ascii="Times New Roman" w:hAnsi="Times New Roman"/>
                <w:bCs/>
                <w:iCs/>
                <w:sz w:val="24"/>
                <w:szCs w:val="24"/>
              </w:rPr>
              <w:t>22</w:t>
            </w:r>
          </w:p>
        </w:tc>
      </w:tr>
      <w:tr w:rsidR="00057E87" w:rsidRPr="000D467B" w14:paraId="451E6EB5" w14:textId="77777777" w:rsidTr="00530118">
        <w:trPr>
          <w:trHeight w:val="277"/>
        </w:trPr>
        <w:tc>
          <w:tcPr>
            <w:tcW w:w="0" w:type="auto"/>
            <w:vMerge/>
          </w:tcPr>
          <w:p w14:paraId="6D9DDC42" w14:textId="77777777" w:rsidR="00057E87" w:rsidRPr="009E3455" w:rsidRDefault="00057E87" w:rsidP="00530118">
            <w:pPr>
              <w:spacing w:after="0" w:line="240" w:lineRule="auto"/>
              <w:rPr>
                <w:rFonts w:ascii="Times New Roman" w:hAnsi="Times New Roman"/>
                <w:b/>
                <w:color w:val="000000"/>
                <w:sz w:val="24"/>
                <w:szCs w:val="24"/>
              </w:rPr>
            </w:pPr>
          </w:p>
        </w:tc>
        <w:tc>
          <w:tcPr>
            <w:tcW w:w="3160" w:type="pct"/>
            <w:gridSpan w:val="2"/>
            <w:tcBorders>
              <w:top w:val="single" w:sz="4" w:space="0" w:color="auto"/>
              <w:left w:val="single" w:sz="4" w:space="0" w:color="auto"/>
              <w:bottom w:val="single" w:sz="4" w:space="0" w:color="auto"/>
              <w:right w:val="single" w:sz="4" w:space="0" w:color="auto"/>
            </w:tcBorders>
          </w:tcPr>
          <w:p w14:paraId="5C17BA4C" w14:textId="77777777" w:rsidR="00057E87" w:rsidRPr="000D467B" w:rsidRDefault="00057E87" w:rsidP="00530118">
            <w:pPr>
              <w:suppressAutoHyphens/>
              <w:spacing w:after="0" w:line="240" w:lineRule="auto"/>
              <w:rPr>
                <w:rFonts w:ascii="Times New Roman" w:hAnsi="Times New Roman"/>
                <w:b/>
                <w:bCs/>
                <w:sz w:val="24"/>
                <w:szCs w:val="24"/>
              </w:rPr>
            </w:pPr>
            <w:r w:rsidRPr="000D467B">
              <w:rPr>
                <w:rFonts w:ascii="Times New Roman" w:hAnsi="Times New Roman"/>
                <w:b/>
                <w:bCs/>
                <w:sz w:val="24"/>
                <w:szCs w:val="24"/>
              </w:rPr>
              <w:t>В том числе практических занятий и лабораторных работ</w:t>
            </w:r>
          </w:p>
          <w:p w14:paraId="1552EC39"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val="x-none" w:eastAsia="x-none"/>
              </w:rPr>
              <w:t xml:space="preserve">Практическое занятие </w:t>
            </w:r>
            <w:r w:rsidRPr="000D467B">
              <w:rPr>
                <w:rFonts w:ascii="Times New Roman" w:hAnsi="Times New Roman"/>
                <w:sz w:val="24"/>
                <w:szCs w:val="24"/>
                <w:lang w:eastAsia="x-none"/>
              </w:rPr>
              <w:t>7</w:t>
            </w:r>
            <w:r w:rsidRPr="000D467B">
              <w:rPr>
                <w:rFonts w:ascii="Times New Roman" w:hAnsi="Times New Roman"/>
                <w:sz w:val="24"/>
                <w:szCs w:val="24"/>
                <w:lang w:val="x-none" w:eastAsia="x-none"/>
              </w:rPr>
              <w:t xml:space="preserve"> «</w:t>
            </w:r>
            <w:r w:rsidRPr="000D467B">
              <w:rPr>
                <w:rFonts w:ascii="Times New Roman" w:hAnsi="Times New Roman"/>
                <w:sz w:val="24"/>
                <w:szCs w:val="24"/>
              </w:rPr>
              <w:t xml:space="preserve"> </w:t>
            </w:r>
            <w:r w:rsidRPr="000D467B">
              <w:rPr>
                <w:rFonts w:ascii="Times New Roman" w:hAnsi="Times New Roman"/>
                <w:sz w:val="24"/>
                <w:szCs w:val="24"/>
                <w:lang w:eastAsia="x-none"/>
              </w:rPr>
              <w:t>Составление оперативного плана производственного участка</w:t>
            </w:r>
            <w:r w:rsidRPr="000D467B">
              <w:rPr>
                <w:rFonts w:ascii="Times New Roman" w:hAnsi="Times New Roman"/>
                <w:sz w:val="24"/>
                <w:szCs w:val="24"/>
                <w:lang w:val="x-none" w:eastAsia="x-none"/>
              </w:rPr>
              <w:t>»</w:t>
            </w:r>
            <w:r w:rsidRPr="000D467B">
              <w:rPr>
                <w:rFonts w:ascii="Times New Roman" w:hAnsi="Times New Roman"/>
                <w:sz w:val="24"/>
                <w:szCs w:val="24"/>
                <w:lang w:eastAsia="x-none"/>
              </w:rPr>
              <w:t>.</w:t>
            </w:r>
          </w:p>
          <w:p w14:paraId="293D0ECA"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Практическое занятие 8 «Построение графиков эффективности работы производственного участка»</w:t>
            </w:r>
          </w:p>
        </w:tc>
        <w:tc>
          <w:tcPr>
            <w:tcW w:w="829" w:type="pct"/>
            <w:tcBorders>
              <w:left w:val="single" w:sz="4" w:space="0" w:color="auto"/>
              <w:bottom w:val="single" w:sz="4" w:space="0" w:color="auto"/>
              <w:right w:val="single" w:sz="4" w:space="0" w:color="auto"/>
            </w:tcBorders>
          </w:tcPr>
          <w:p w14:paraId="266D2B2F" w14:textId="77777777" w:rsidR="00057E87" w:rsidRPr="000D467B" w:rsidRDefault="00057E87" w:rsidP="00530118">
            <w:pPr>
              <w:suppressAutoHyphens/>
              <w:spacing w:after="0" w:line="240" w:lineRule="auto"/>
              <w:jc w:val="center"/>
              <w:rPr>
                <w:rFonts w:ascii="Times New Roman" w:hAnsi="Times New Roman"/>
                <w:bCs/>
                <w:iCs/>
                <w:sz w:val="24"/>
                <w:szCs w:val="24"/>
              </w:rPr>
            </w:pPr>
            <w:r>
              <w:rPr>
                <w:rFonts w:ascii="Times New Roman" w:hAnsi="Times New Roman"/>
                <w:bCs/>
                <w:iCs/>
                <w:sz w:val="24"/>
                <w:szCs w:val="24"/>
              </w:rPr>
              <w:t>10</w:t>
            </w:r>
          </w:p>
        </w:tc>
      </w:tr>
      <w:tr w:rsidR="00057E87" w:rsidRPr="000D467B" w14:paraId="63C3114F" w14:textId="77777777" w:rsidTr="00530118">
        <w:trPr>
          <w:trHeight w:val="277"/>
        </w:trPr>
        <w:tc>
          <w:tcPr>
            <w:tcW w:w="0" w:type="auto"/>
            <w:vMerge w:val="restart"/>
          </w:tcPr>
          <w:p w14:paraId="3B89FE48" w14:textId="77777777" w:rsidR="00057E87" w:rsidRPr="009E3455" w:rsidRDefault="00057E87" w:rsidP="00530118">
            <w:pPr>
              <w:spacing w:after="0" w:line="240" w:lineRule="auto"/>
              <w:rPr>
                <w:rFonts w:ascii="Times New Roman" w:hAnsi="Times New Roman"/>
                <w:b/>
                <w:color w:val="000000"/>
                <w:sz w:val="24"/>
                <w:szCs w:val="24"/>
              </w:rPr>
            </w:pPr>
            <w:r w:rsidRPr="009E3455">
              <w:rPr>
                <w:rFonts w:ascii="Times New Roman" w:hAnsi="Times New Roman"/>
                <w:b/>
                <w:color w:val="000000"/>
                <w:sz w:val="24"/>
                <w:szCs w:val="24"/>
              </w:rPr>
              <w:t>Тема 1.6 Эффективность использования трудовых ресурсов</w:t>
            </w:r>
          </w:p>
        </w:tc>
        <w:tc>
          <w:tcPr>
            <w:tcW w:w="3160" w:type="pct"/>
            <w:gridSpan w:val="2"/>
            <w:tcBorders>
              <w:top w:val="single" w:sz="4" w:space="0" w:color="auto"/>
              <w:left w:val="single" w:sz="4" w:space="0" w:color="auto"/>
              <w:bottom w:val="single" w:sz="4" w:space="0" w:color="auto"/>
              <w:right w:val="single" w:sz="4" w:space="0" w:color="auto"/>
            </w:tcBorders>
          </w:tcPr>
          <w:p w14:paraId="37ECD28B" w14:textId="77777777" w:rsidR="00057E87" w:rsidRPr="000D467B" w:rsidRDefault="00057E87" w:rsidP="00530118">
            <w:pPr>
              <w:suppressAutoHyphens/>
              <w:spacing w:after="0" w:line="240" w:lineRule="auto"/>
              <w:rPr>
                <w:rFonts w:ascii="Times New Roman" w:hAnsi="Times New Roman"/>
                <w:b/>
                <w:bCs/>
                <w:sz w:val="24"/>
                <w:szCs w:val="24"/>
              </w:rPr>
            </w:pPr>
            <w:r w:rsidRPr="000D467B">
              <w:rPr>
                <w:rFonts w:ascii="Times New Roman" w:hAnsi="Times New Roman"/>
                <w:b/>
                <w:sz w:val="24"/>
                <w:szCs w:val="24"/>
              </w:rPr>
              <w:t>Содержание</w:t>
            </w:r>
          </w:p>
        </w:tc>
        <w:tc>
          <w:tcPr>
            <w:tcW w:w="829" w:type="pct"/>
            <w:vMerge w:val="restart"/>
            <w:tcBorders>
              <w:left w:val="single" w:sz="4" w:space="0" w:color="auto"/>
              <w:right w:val="single" w:sz="4" w:space="0" w:color="auto"/>
            </w:tcBorders>
          </w:tcPr>
          <w:p w14:paraId="1355F5CA" w14:textId="77777777" w:rsidR="00057E87" w:rsidRPr="00C77145" w:rsidRDefault="00057E87" w:rsidP="00530118">
            <w:pPr>
              <w:suppressAutoHyphens/>
              <w:spacing w:after="0" w:line="240" w:lineRule="auto"/>
              <w:jc w:val="center"/>
              <w:rPr>
                <w:rFonts w:ascii="Times New Roman" w:hAnsi="Times New Roman"/>
                <w:bCs/>
                <w:iCs/>
                <w:sz w:val="24"/>
                <w:szCs w:val="24"/>
              </w:rPr>
            </w:pPr>
            <w:r>
              <w:rPr>
                <w:rFonts w:ascii="Times New Roman" w:hAnsi="Times New Roman"/>
                <w:bCs/>
                <w:iCs/>
                <w:sz w:val="24"/>
                <w:szCs w:val="24"/>
              </w:rPr>
              <w:t>20</w:t>
            </w:r>
          </w:p>
        </w:tc>
      </w:tr>
      <w:tr w:rsidR="00057E87" w:rsidRPr="000D467B" w14:paraId="708B1F13" w14:textId="77777777" w:rsidTr="00530118">
        <w:trPr>
          <w:trHeight w:val="277"/>
        </w:trPr>
        <w:tc>
          <w:tcPr>
            <w:tcW w:w="0" w:type="auto"/>
            <w:vMerge/>
          </w:tcPr>
          <w:p w14:paraId="4D7BF61D" w14:textId="77777777" w:rsidR="00057E87" w:rsidRPr="000D467B" w:rsidRDefault="00057E87" w:rsidP="00530118">
            <w:pPr>
              <w:spacing w:after="0" w:line="240" w:lineRule="auto"/>
              <w:rPr>
                <w:rFonts w:ascii="Times New Roman" w:hAnsi="Times New Roman"/>
                <w:b/>
                <w:color w:val="000000"/>
                <w:sz w:val="24"/>
                <w:szCs w:val="24"/>
              </w:rPr>
            </w:pPr>
          </w:p>
        </w:tc>
        <w:tc>
          <w:tcPr>
            <w:tcW w:w="3160" w:type="pct"/>
            <w:gridSpan w:val="2"/>
            <w:tcBorders>
              <w:top w:val="single" w:sz="4" w:space="0" w:color="auto"/>
              <w:left w:val="single" w:sz="4" w:space="0" w:color="auto"/>
              <w:bottom w:val="single" w:sz="4" w:space="0" w:color="auto"/>
              <w:right w:val="single" w:sz="4" w:space="0" w:color="auto"/>
            </w:tcBorders>
          </w:tcPr>
          <w:p w14:paraId="279D9E63"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Нормирование труда. Виды норм и методы нормирования труда.</w:t>
            </w:r>
          </w:p>
          <w:p w14:paraId="64D20C5C"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lastRenderedPageBreak/>
              <w:t>Характеристика производительности труда. Методы измерения производительности труда.</w:t>
            </w:r>
          </w:p>
          <w:p w14:paraId="693121CD"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Показатели уровня производительности труда</w:t>
            </w:r>
          </w:p>
        </w:tc>
        <w:tc>
          <w:tcPr>
            <w:tcW w:w="829" w:type="pct"/>
            <w:vMerge/>
            <w:tcBorders>
              <w:left w:val="single" w:sz="4" w:space="0" w:color="auto"/>
              <w:bottom w:val="single" w:sz="4" w:space="0" w:color="auto"/>
              <w:right w:val="single" w:sz="4" w:space="0" w:color="auto"/>
            </w:tcBorders>
          </w:tcPr>
          <w:p w14:paraId="1CEAA365" w14:textId="77777777" w:rsidR="00057E87" w:rsidRPr="000D467B" w:rsidRDefault="00057E87" w:rsidP="00530118">
            <w:pPr>
              <w:suppressAutoHyphens/>
              <w:spacing w:after="0" w:line="240" w:lineRule="auto"/>
              <w:jc w:val="center"/>
              <w:rPr>
                <w:rFonts w:ascii="Times New Roman" w:hAnsi="Times New Roman"/>
                <w:bCs/>
                <w:iCs/>
                <w:sz w:val="24"/>
                <w:szCs w:val="24"/>
              </w:rPr>
            </w:pPr>
          </w:p>
        </w:tc>
      </w:tr>
      <w:tr w:rsidR="00057E87" w:rsidRPr="000D467B" w14:paraId="2E717DBB" w14:textId="77777777" w:rsidTr="00530118">
        <w:trPr>
          <w:trHeight w:val="277"/>
        </w:trPr>
        <w:tc>
          <w:tcPr>
            <w:tcW w:w="0" w:type="auto"/>
            <w:vMerge/>
          </w:tcPr>
          <w:p w14:paraId="2433FD63" w14:textId="77777777" w:rsidR="00057E87" w:rsidRPr="000D467B" w:rsidRDefault="00057E87" w:rsidP="00530118">
            <w:pPr>
              <w:spacing w:after="0" w:line="240" w:lineRule="auto"/>
              <w:rPr>
                <w:rFonts w:ascii="Times New Roman" w:hAnsi="Times New Roman"/>
                <w:b/>
                <w:color w:val="000000"/>
                <w:sz w:val="24"/>
                <w:szCs w:val="24"/>
              </w:rPr>
            </w:pPr>
          </w:p>
        </w:tc>
        <w:tc>
          <w:tcPr>
            <w:tcW w:w="3160" w:type="pct"/>
            <w:gridSpan w:val="2"/>
            <w:tcBorders>
              <w:top w:val="single" w:sz="4" w:space="0" w:color="auto"/>
              <w:left w:val="single" w:sz="4" w:space="0" w:color="auto"/>
              <w:bottom w:val="single" w:sz="4" w:space="0" w:color="auto"/>
              <w:right w:val="single" w:sz="4" w:space="0" w:color="auto"/>
            </w:tcBorders>
          </w:tcPr>
          <w:p w14:paraId="798C7E93" w14:textId="77777777" w:rsidR="00057E87" w:rsidRPr="000D467B" w:rsidRDefault="00057E87" w:rsidP="00530118">
            <w:pPr>
              <w:suppressAutoHyphens/>
              <w:spacing w:after="0" w:line="240" w:lineRule="auto"/>
              <w:rPr>
                <w:rFonts w:ascii="Times New Roman" w:hAnsi="Times New Roman"/>
                <w:b/>
                <w:bCs/>
                <w:sz w:val="24"/>
                <w:szCs w:val="24"/>
              </w:rPr>
            </w:pPr>
            <w:r w:rsidRPr="000D467B">
              <w:rPr>
                <w:rFonts w:ascii="Times New Roman" w:hAnsi="Times New Roman"/>
                <w:b/>
                <w:bCs/>
                <w:sz w:val="24"/>
                <w:szCs w:val="24"/>
              </w:rPr>
              <w:t>В том числе практических занятий и лабораторных работ</w:t>
            </w:r>
          </w:p>
          <w:p w14:paraId="1DE0D5C6" w14:textId="77777777" w:rsidR="00057E87" w:rsidRPr="000D467B" w:rsidRDefault="00057E87" w:rsidP="00530118">
            <w:pPr>
              <w:suppressAutoHyphens/>
              <w:spacing w:after="0" w:line="240" w:lineRule="auto"/>
              <w:rPr>
                <w:rFonts w:ascii="Times New Roman" w:hAnsi="Times New Roman"/>
                <w:sz w:val="24"/>
                <w:szCs w:val="24"/>
              </w:rPr>
            </w:pPr>
            <w:r w:rsidRPr="000D467B">
              <w:rPr>
                <w:rFonts w:ascii="Times New Roman" w:hAnsi="Times New Roman"/>
                <w:sz w:val="24"/>
                <w:szCs w:val="24"/>
                <w:lang w:val="x-none"/>
              </w:rPr>
              <w:t xml:space="preserve">Практическое занятие </w:t>
            </w:r>
            <w:r w:rsidRPr="000D467B">
              <w:rPr>
                <w:rFonts w:ascii="Times New Roman" w:hAnsi="Times New Roman"/>
                <w:sz w:val="24"/>
                <w:szCs w:val="24"/>
              </w:rPr>
              <w:t>9</w:t>
            </w:r>
            <w:r w:rsidRPr="000D467B">
              <w:rPr>
                <w:rFonts w:ascii="Times New Roman" w:hAnsi="Times New Roman"/>
                <w:sz w:val="24"/>
                <w:szCs w:val="24"/>
                <w:lang w:val="x-none"/>
              </w:rPr>
              <w:t xml:space="preserve"> «</w:t>
            </w:r>
            <w:r w:rsidRPr="000D467B">
              <w:rPr>
                <w:rFonts w:ascii="Times New Roman" w:hAnsi="Times New Roman"/>
                <w:sz w:val="24"/>
                <w:szCs w:val="24"/>
              </w:rPr>
              <w:t xml:space="preserve"> Расчет норм времени производства изделия на участке</w:t>
            </w:r>
            <w:r w:rsidRPr="000D467B">
              <w:rPr>
                <w:rFonts w:ascii="Times New Roman" w:hAnsi="Times New Roman"/>
                <w:sz w:val="24"/>
                <w:szCs w:val="24"/>
                <w:lang w:val="x-none"/>
              </w:rPr>
              <w:t>»</w:t>
            </w:r>
            <w:r w:rsidRPr="000D467B">
              <w:rPr>
                <w:rFonts w:ascii="Times New Roman" w:hAnsi="Times New Roman"/>
                <w:sz w:val="24"/>
                <w:szCs w:val="24"/>
              </w:rPr>
              <w:t>.</w:t>
            </w:r>
          </w:p>
          <w:p w14:paraId="5575D6E2" w14:textId="77777777" w:rsidR="00057E87" w:rsidRPr="000D467B" w:rsidRDefault="00057E87" w:rsidP="00530118">
            <w:pPr>
              <w:suppressAutoHyphens/>
              <w:spacing w:after="0" w:line="240" w:lineRule="auto"/>
              <w:rPr>
                <w:rFonts w:ascii="Times New Roman" w:hAnsi="Times New Roman"/>
                <w:sz w:val="24"/>
                <w:szCs w:val="24"/>
              </w:rPr>
            </w:pPr>
            <w:r w:rsidRPr="000D467B">
              <w:rPr>
                <w:rFonts w:ascii="Times New Roman" w:hAnsi="Times New Roman"/>
                <w:sz w:val="24"/>
                <w:szCs w:val="24"/>
              </w:rPr>
              <w:t>Практическое занятие 10 «Измерение производительности труда»</w:t>
            </w:r>
          </w:p>
        </w:tc>
        <w:tc>
          <w:tcPr>
            <w:tcW w:w="829" w:type="pct"/>
            <w:tcBorders>
              <w:left w:val="single" w:sz="4" w:space="0" w:color="auto"/>
              <w:bottom w:val="single" w:sz="4" w:space="0" w:color="auto"/>
              <w:right w:val="single" w:sz="4" w:space="0" w:color="auto"/>
            </w:tcBorders>
          </w:tcPr>
          <w:p w14:paraId="24C180A8" w14:textId="77777777" w:rsidR="00057E87" w:rsidRPr="000D467B" w:rsidRDefault="00057E87" w:rsidP="00530118">
            <w:pPr>
              <w:suppressAutoHyphens/>
              <w:spacing w:after="0" w:line="240" w:lineRule="auto"/>
              <w:jc w:val="center"/>
              <w:rPr>
                <w:rFonts w:ascii="Times New Roman" w:hAnsi="Times New Roman"/>
                <w:bCs/>
                <w:iCs/>
                <w:sz w:val="24"/>
                <w:szCs w:val="24"/>
              </w:rPr>
            </w:pPr>
            <w:r>
              <w:rPr>
                <w:rFonts w:ascii="Times New Roman" w:hAnsi="Times New Roman"/>
                <w:bCs/>
                <w:iCs/>
                <w:sz w:val="24"/>
                <w:szCs w:val="24"/>
              </w:rPr>
              <w:t>8</w:t>
            </w:r>
          </w:p>
        </w:tc>
      </w:tr>
      <w:tr w:rsidR="00057E87" w:rsidRPr="000D467B" w14:paraId="012D0FFA" w14:textId="77777777" w:rsidTr="00530118">
        <w:trPr>
          <w:trHeight w:val="843"/>
        </w:trPr>
        <w:tc>
          <w:tcPr>
            <w:tcW w:w="4171" w:type="pct"/>
            <w:gridSpan w:val="3"/>
            <w:tcBorders>
              <w:top w:val="single" w:sz="4" w:space="0" w:color="auto"/>
              <w:left w:val="single" w:sz="4" w:space="0" w:color="auto"/>
              <w:bottom w:val="single" w:sz="4" w:space="0" w:color="auto"/>
              <w:right w:val="single" w:sz="4" w:space="0" w:color="auto"/>
            </w:tcBorders>
            <w:hideMark/>
          </w:tcPr>
          <w:p w14:paraId="52F13A76" w14:textId="77777777" w:rsidR="00057E87" w:rsidRPr="000D467B" w:rsidRDefault="00057E87" w:rsidP="00530118">
            <w:pPr>
              <w:spacing w:after="0" w:line="240" w:lineRule="auto"/>
              <w:rPr>
                <w:rFonts w:ascii="Times New Roman" w:hAnsi="Times New Roman"/>
                <w:b/>
                <w:bCs/>
                <w:sz w:val="24"/>
                <w:szCs w:val="24"/>
              </w:rPr>
            </w:pPr>
            <w:r w:rsidRPr="000D467B">
              <w:rPr>
                <w:rFonts w:ascii="Times New Roman" w:hAnsi="Times New Roman"/>
                <w:b/>
                <w:bCs/>
                <w:sz w:val="24"/>
                <w:szCs w:val="24"/>
              </w:rPr>
              <w:t xml:space="preserve">Примерная тематика самостоятельной учебной работы при изучении </w:t>
            </w:r>
            <w:r w:rsidRPr="000D467B">
              <w:rPr>
                <w:rFonts w:ascii="Times New Roman" w:hAnsi="Times New Roman"/>
                <w:b/>
                <w:bCs/>
                <w:i/>
                <w:iCs/>
                <w:sz w:val="24"/>
                <w:szCs w:val="24"/>
              </w:rPr>
              <w:t>раздела 1</w:t>
            </w:r>
          </w:p>
          <w:p w14:paraId="0B5C9E4E" w14:textId="77777777" w:rsidR="00057E87" w:rsidRPr="000D467B" w:rsidRDefault="00057E87" w:rsidP="00530118">
            <w:pPr>
              <w:numPr>
                <w:ilvl w:val="0"/>
                <w:numId w:val="79"/>
              </w:numPr>
              <w:tabs>
                <w:tab w:val="left" w:pos="447"/>
              </w:tabs>
              <w:spacing w:after="0" w:line="240" w:lineRule="auto"/>
              <w:ind w:left="426" w:hanging="426"/>
              <w:rPr>
                <w:rFonts w:ascii="Times New Roman" w:hAnsi="Times New Roman"/>
                <w:sz w:val="24"/>
                <w:szCs w:val="24"/>
                <w:lang w:val="x-none" w:eastAsia="x-none"/>
              </w:rPr>
            </w:pPr>
            <w:r w:rsidRPr="000D467B">
              <w:rPr>
                <w:rFonts w:ascii="Times New Roman" w:hAnsi="Times New Roman"/>
                <w:sz w:val="24"/>
                <w:szCs w:val="24"/>
                <w:lang w:val="x-none" w:eastAsia="x-none"/>
              </w:rPr>
              <w:t>Систематическая работа с конспектами занятий, учебной и специальной технической литературой по вопросам, рассмотренным на занятиях.</w:t>
            </w:r>
          </w:p>
          <w:p w14:paraId="7B31DD37" w14:textId="77777777" w:rsidR="00057E87" w:rsidRPr="000D467B" w:rsidRDefault="00057E87" w:rsidP="00530118">
            <w:pPr>
              <w:numPr>
                <w:ilvl w:val="0"/>
                <w:numId w:val="79"/>
              </w:numPr>
              <w:tabs>
                <w:tab w:val="left" w:pos="447"/>
              </w:tabs>
              <w:spacing w:after="0" w:line="240" w:lineRule="auto"/>
              <w:ind w:left="426" w:hanging="426"/>
              <w:rPr>
                <w:rFonts w:ascii="Times New Roman" w:hAnsi="Times New Roman"/>
                <w:sz w:val="24"/>
                <w:szCs w:val="24"/>
                <w:lang w:val="x-none" w:eastAsia="x-none"/>
              </w:rPr>
            </w:pPr>
            <w:r w:rsidRPr="000D467B">
              <w:rPr>
                <w:rFonts w:ascii="Times New Roman" w:hAnsi="Times New Roman"/>
                <w:sz w:val="24"/>
                <w:szCs w:val="24"/>
                <w:lang w:eastAsia="x-none"/>
              </w:rPr>
              <w:t>Подготовка рефератов, сообщений. Решение задач. Составление таблиц, схем.</w:t>
            </w:r>
          </w:p>
          <w:p w14:paraId="430080BD" w14:textId="77777777" w:rsidR="00057E87" w:rsidRPr="000D467B" w:rsidRDefault="00057E87" w:rsidP="00530118">
            <w:pPr>
              <w:numPr>
                <w:ilvl w:val="0"/>
                <w:numId w:val="79"/>
              </w:numPr>
              <w:tabs>
                <w:tab w:val="left" w:pos="447"/>
              </w:tabs>
              <w:spacing w:after="0" w:line="240" w:lineRule="auto"/>
              <w:ind w:left="426" w:hanging="426"/>
              <w:rPr>
                <w:rFonts w:ascii="Times New Roman" w:hAnsi="Times New Roman"/>
                <w:sz w:val="24"/>
                <w:szCs w:val="24"/>
                <w:lang w:val="x-none" w:eastAsia="x-none"/>
              </w:rPr>
            </w:pPr>
            <w:r w:rsidRPr="000D467B">
              <w:rPr>
                <w:rFonts w:ascii="Times New Roman" w:hAnsi="Times New Roman"/>
                <w:sz w:val="24"/>
                <w:szCs w:val="24"/>
                <w:lang w:val="x-none" w:eastAsia="x-none"/>
              </w:rPr>
              <w:t xml:space="preserve">Подготовка к практическим </w:t>
            </w:r>
            <w:r w:rsidRPr="000D467B">
              <w:rPr>
                <w:rFonts w:ascii="Times New Roman" w:hAnsi="Times New Roman"/>
                <w:sz w:val="24"/>
                <w:szCs w:val="24"/>
                <w:lang w:eastAsia="x-none"/>
              </w:rPr>
              <w:t>занятиям</w:t>
            </w:r>
            <w:r w:rsidRPr="000D467B">
              <w:rPr>
                <w:rFonts w:ascii="Times New Roman" w:hAnsi="Times New Roman"/>
                <w:sz w:val="24"/>
                <w:szCs w:val="24"/>
                <w:lang w:val="x-none" w:eastAsia="x-none"/>
              </w:rPr>
              <w:t xml:space="preserve"> с использованием методических рекомендаций преподавателя, оформление практических работ, отчетов и подготовка к их защите.</w:t>
            </w:r>
          </w:p>
          <w:p w14:paraId="0557B2F2" w14:textId="77777777" w:rsidR="00057E87" w:rsidRPr="000D467B" w:rsidRDefault="00057E87" w:rsidP="00530118">
            <w:pPr>
              <w:numPr>
                <w:ilvl w:val="0"/>
                <w:numId w:val="79"/>
              </w:numPr>
              <w:tabs>
                <w:tab w:val="left" w:pos="447"/>
              </w:tabs>
              <w:spacing w:after="0" w:line="240" w:lineRule="auto"/>
              <w:ind w:left="426" w:hanging="426"/>
              <w:rPr>
                <w:rFonts w:ascii="Times New Roman" w:hAnsi="Times New Roman"/>
                <w:sz w:val="24"/>
                <w:szCs w:val="24"/>
                <w:lang w:val="x-none" w:eastAsia="x-none"/>
              </w:rPr>
            </w:pPr>
            <w:r w:rsidRPr="000D467B">
              <w:rPr>
                <w:rFonts w:ascii="Times New Roman" w:hAnsi="Times New Roman"/>
                <w:sz w:val="24"/>
                <w:szCs w:val="24"/>
                <w:lang w:val="x-none" w:eastAsia="x-none"/>
              </w:rPr>
              <w:t>Выполнение индивидуальн</w:t>
            </w:r>
            <w:r w:rsidRPr="000D467B">
              <w:rPr>
                <w:rFonts w:ascii="Times New Roman" w:hAnsi="Times New Roman"/>
                <w:sz w:val="24"/>
                <w:szCs w:val="24"/>
                <w:lang w:eastAsia="x-none"/>
              </w:rPr>
              <w:t>ых</w:t>
            </w:r>
            <w:r w:rsidRPr="000D467B">
              <w:rPr>
                <w:rFonts w:ascii="Times New Roman" w:hAnsi="Times New Roman"/>
                <w:sz w:val="24"/>
                <w:szCs w:val="24"/>
                <w:lang w:val="x-none" w:eastAsia="x-none"/>
              </w:rPr>
              <w:t xml:space="preserve"> задани</w:t>
            </w:r>
            <w:r w:rsidRPr="000D467B">
              <w:rPr>
                <w:rFonts w:ascii="Times New Roman" w:hAnsi="Times New Roman"/>
                <w:sz w:val="24"/>
                <w:szCs w:val="24"/>
                <w:lang w:eastAsia="x-none"/>
              </w:rPr>
              <w:t>й по материалам Интернет источников</w:t>
            </w:r>
          </w:p>
        </w:tc>
        <w:tc>
          <w:tcPr>
            <w:tcW w:w="829" w:type="pct"/>
            <w:tcBorders>
              <w:top w:val="single" w:sz="4" w:space="0" w:color="auto"/>
              <w:left w:val="single" w:sz="4" w:space="0" w:color="auto"/>
              <w:bottom w:val="single" w:sz="4" w:space="0" w:color="auto"/>
              <w:right w:val="single" w:sz="4" w:space="0" w:color="auto"/>
            </w:tcBorders>
          </w:tcPr>
          <w:p w14:paraId="1078B10E" w14:textId="77777777" w:rsidR="00057E87" w:rsidRPr="000D467B" w:rsidRDefault="00057E87" w:rsidP="00530118">
            <w:pPr>
              <w:suppressAutoHyphens/>
              <w:spacing w:after="0" w:line="240" w:lineRule="auto"/>
              <w:jc w:val="center"/>
              <w:rPr>
                <w:rFonts w:ascii="Times New Roman" w:hAnsi="Times New Roman"/>
                <w:b/>
                <w:iCs/>
                <w:sz w:val="24"/>
                <w:szCs w:val="24"/>
              </w:rPr>
            </w:pPr>
          </w:p>
        </w:tc>
      </w:tr>
      <w:tr w:rsidR="00057E87" w:rsidRPr="000D467B" w14:paraId="7928E3C4" w14:textId="77777777" w:rsidTr="00530118">
        <w:tc>
          <w:tcPr>
            <w:tcW w:w="4171" w:type="pct"/>
            <w:gridSpan w:val="3"/>
            <w:tcBorders>
              <w:top w:val="single" w:sz="4" w:space="0" w:color="auto"/>
              <w:left w:val="single" w:sz="4" w:space="0" w:color="auto"/>
              <w:bottom w:val="single" w:sz="4" w:space="0" w:color="auto"/>
              <w:right w:val="single" w:sz="4" w:space="0" w:color="auto"/>
            </w:tcBorders>
            <w:hideMark/>
          </w:tcPr>
          <w:p w14:paraId="38CA8B8A" w14:textId="77777777" w:rsidR="00057E87" w:rsidRPr="000D467B" w:rsidRDefault="00057E87" w:rsidP="00530118">
            <w:pPr>
              <w:spacing w:after="0" w:line="240" w:lineRule="auto"/>
              <w:rPr>
                <w:rFonts w:ascii="Times New Roman" w:hAnsi="Times New Roman"/>
                <w:b/>
                <w:bCs/>
                <w:sz w:val="24"/>
                <w:szCs w:val="24"/>
              </w:rPr>
            </w:pPr>
            <w:r w:rsidRPr="000D467B">
              <w:rPr>
                <w:rFonts w:ascii="Times New Roman" w:hAnsi="Times New Roman"/>
                <w:b/>
                <w:bCs/>
                <w:sz w:val="24"/>
                <w:szCs w:val="24"/>
              </w:rPr>
              <w:t xml:space="preserve">Учебная практика </w:t>
            </w:r>
            <w:r w:rsidRPr="000D467B">
              <w:rPr>
                <w:rFonts w:ascii="Times New Roman" w:hAnsi="Times New Roman"/>
                <w:b/>
                <w:bCs/>
                <w:i/>
                <w:iCs/>
                <w:sz w:val="24"/>
                <w:szCs w:val="24"/>
              </w:rPr>
              <w:t>раздела 1</w:t>
            </w:r>
          </w:p>
          <w:p w14:paraId="4D57FCEF" w14:textId="77777777" w:rsidR="00057E87" w:rsidRPr="000D467B" w:rsidRDefault="00057E87" w:rsidP="00530118">
            <w:pPr>
              <w:spacing w:after="0" w:line="240" w:lineRule="auto"/>
              <w:rPr>
                <w:rFonts w:ascii="Times New Roman" w:hAnsi="Times New Roman"/>
                <w:b/>
                <w:bCs/>
                <w:sz w:val="24"/>
                <w:szCs w:val="24"/>
              </w:rPr>
            </w:pPr>
            <w:r w:rsidRPr="000D467B">
              <w:rPr>
                <w:rFonts w:ascii="Times New Roman" w:hAnsi="Times New Roman"/>
                <w:b/>
                <w:bCs/>
                <w:sz w:val="24"/>
                <w:szCs w:val="24"/>
              </w:rPr>
              <w:t>Виды работ</w:t>
            </w:r>
          </w:p>
          <w:p w14:paraId="438F2CEC" w14:textId="77777777" w:rsidR="00057E87" w:rsidRPr="000D467B" w:rsidRDefault="00057E87" w:rsidP="00530118">
            <w:pPr>
              <w:numPr>
                <w:ilvl w:val="0"/>
                <w:numId w:val="80"/>
              </w:numPr>
              <w:tabs>
                <w:tab w:val="left" w:pos="447"/>
              </w:tabs>
              <w:spacing w:after="0" w:line="240" w:lineRule="auto"/>
              <w:ind w:left="426" w:hanging="426"/>
              <w:rPr>
                <w:rFonts w:ascii="Times New Roman" w:hAnsi="Times New Roman"/>
                <w:bCs/>
                <w:sz w:val="24"/>
                <w:szCs w:val="24"/>
                <w:lang w:val="x-none" w:eastAsia="x-none"/>
              </w:rPr>
            </w:pPr>
            <w:r w:rsidRPr="000D467B">
              <w:rPr>
                <w:rFonts w:ascii="Times New Roman" w:hAnsi="Times New Roman"/>
                <w:bCs/>
                <w:sz w:val="24"/>
                <w:szCs w:val="24"/>
                <w:lang w:eastAsia="x-none"/>
              </w:rPr>
              <w:t>Обзор</w:t>
            </w:r>
            <w:r w:rsidRPr="000D467B">
              <w:rPr>
                <w:rFonts w:ascii="Times New Roman" w:hAnsi="Times New Roman"/>
                <w:bCs/>
                <w:sz w:val="24"/>
                <w:szCs w:val="24"/>
                <w:lang w:val="x-none" w:eastAsia="x-none"/>
              </w:rPr>
              <w:t xml:space="preserve"> нормативно-</w:t>
            </w:r>
            <w:r w:rsidRPr="000D467B">
              <w:rPr>
                <w:rFonts w:ascii="Times New Roman" w:hAnsi="Times New Roman"/>
                <w:bCs/>
                <w:sz w:val="24"/>
                <w:szCs w:val="24"/>
                <w:lang w:eastAsia="x-none"/>
              </w:rPr>
              <w:t>экономической</w:t>
            </w:r>
            <w:r w:rsidRPr="000D467B">
              <w:rPr>
                <w:rFonts w:ascii="Times New Roman" w:hAnsi="Times New Roman"/>
                <w:bCs/>
                <w:sz w:val="24"/>
                <w:szCs w:val="24"/>
                <w:lang w:val="x-none" w:eastAsia="x-none"/>
              </w:rPr>
              <w:t xml:space="preserve"> документация: </w:t>
            </w:r>
            <w:r w:rsidRPr="000D467B">
              <w:rPr>
                <w:rFonts w:ascii="Times New Roman" w:hAnsi="Times New Roman"/>
                <w:bCs/>
                <w:sz w:val="24"/>
                <w:szCs w:val="24"/>
                <w:lang w:eastAsia="x-none"/>
              </w:rPr>
              <w:t>организационно-экономические пути ускорения технологической подготовки производства. Технико-экономический анализ и обоснование выбора ресурсосберегающего технологического процесса. Экономическое значение фактора времени в подготовке и освоении производства новой техники. История развития науки об организации производства</w:t>
            </w:r>
            <w:r w:rsidRPr="000D467B">
              <w:rPr>
                <w:rFonts w:ascii="Times New Roman" w:hAnsi="Times New Roman"/>
                <w:bCs/>
                <w:sz w:val="24"/>
                <w:szCs w:val="24"/>
                <w:lang w:val="x-none" w:eastAsia="x-none"/>
              </w:rPr>
              <w:t>.</w:t>
            </w:r>
          </w:p>
          <w:p w14:paraId="66BB3A3D" w14:textId="77777777" w:rsidR="00057E87" w:rsidRPr="000D467B" w:rsidRDefault="00057E87" w:rsidP="00530118">
            <w:pPr>
              <w:numPr>
                <w:ilvl w:val="0"/>
                <w:numId w:val="80"/>
              </w:numPr>
              <w:tabs>
                <w:tab w:val="left" w:pos="447"/>
              </w:tabs>
              <w:spacing w:after="0" w:line="240" w:lineRule="auto"/>
              <w:ind w:left="28" w:firstLine="0"/>
              <w:rPr>
                <w:rFonts w:ascii="Times New Roman" w:hAnsi="Times New Roman"/>
                <w:bCs/>
                <w:sz w:val="24"/>
                <w:szCs w:val="24"/>
                <w:lang w:val="x-none" w:eastAsia="x-none"/>
              </w:rPr>
            </w:pPr>
            <w:r w:rsidRPr="000D467B">
              <w:rPr>
                <w:rFonts w:ascii="Times New Roman" w:hAnsi="Times New Roman"/>
                <w:bCs/>
                <w:sz w:val="24"/>
                <w:szCs w:val="24"/>
                <w:lang w:eastAsia="x-none"/>
              </w:rPr>
              <w:t>Планирование и управление производством</w:t>
            </w:r>
            <w:r>
              <w:rPr>
                <w:rFonts w:ascii="Times New Roman" w:hAnsi="Times New Roman"/>
                <w:bCs/>
                <w:sz w:val="24"/>
                <w:szCs w:val="24"/>
                <w:lang w:eastAsia="x-none"/>
              </w:rPr>
              <w:t>.</w:t>
            </w:r>
          </w:p>
          <w:p w14:paraId="37B63491" w14:textId="77777777" w:rsidR="00057E87" w:rsidRPr="000D467B" w:rsidRDefault="00057E87" w:rsidP="00530118">
            <w:pPr>
              <w:numPr>
                <w:ilvl w:val="0"/>
                <w:numId w:val="80"/>
              </w:numPr>
              <w:tabs>
                <w:tab w:val="left" w:pos="447"/>
              </w:tabs>
              <w:spacing w:after="0" w:line="240" w:lineRule="auto"/>
              <w:ind w:left="28" w:firstLine="0"/>
              <w:rPr>
                <w:rFonts w:ascii="Times New Roman" w:hAnsi="Times New Roman"/>
                <w:bCs/>
                <w:sz w:val="24"/>
                <w:szCs w:val="24"/>
                <w:lang w:val="x-none" w:eastAsia="x-none"/>
              </w:rPr>
            </w:pPr>
            <w:r w:rsidRPr="000D467B">
              <w:rPr>
                <w:rFonts w:ascii="Times New Roman" w:hAnsi="Times New Roman"/>
                <w:bCs/>
                <w:sz w:val="24"/>
                <w:szCs w:val="24"/>
                <w:lang w:eastAsia="x-none"/>
              </w:rPr>
              <w:t>Измерение производительности труда</w:t>
            </w:r>
            <w:r w:rsidRPr="000D467B">
              <w:rPr>
                <w:rFonts w:ascii="Times New Roman" w:hAnsi="Times New Roman"/>
                <w:bCs/>
                <w:sz w:val="24"/>
                <w:szCs w:val="24"/>
                <w:lang w:val="x-none" w:eastAsia="x-none"/>
              </w:rPr>
              <w:t>.</w:t>
            </w:r>
          </w:p>
          <w:p w14:paraId="640B628F" w14:textId="77777777" w:rsidR="00057E87" w:rsidRPr="000D467B" w:rsidRDefault="00057E87" w:rsidP="00530118">
            <w:pPr>
              <w:numPr>
                <w:ilvl w:val="0"/>
                <w:numId w:val="80"/>
              </w:numPr>
              <w:tabs>
                <w:tab w:val="left" w:pos="447"/>
              </w:tabs>
              <w:spacing w:after="0" w:line="240" w:lineRule="auto"/>
              <w:ind w:left="28" w:firstLine="0"/>
              <w:rPr>
                <w:rFonts w:ascii="Times New Roman" w:hAnsi="Times New Roman"/>
                <w:bCs/>
                <w:sz w:val="24"/>
                <w:szCs w:val="24"/>
                <w:lang w:val="x-none" w:eastAsia="x-none"/>
              </w:rPr>
            </w:pPr>
            <w:r w:rsidRPr="000D467B">
              <w:rPr>
                <w:rFonts w:ascii="Times New Roman" w:hAnsi="Times New Roman"/>
                <w:bCs/>
                <w:sz w:val="24"/>
                <w:szCs w:val="24"/>
                <w:lang w:eastAsia="x-none"/>
              </w:rPr>
              <w:t>Определение длительности производственного цикла.</w:t>
            </w:r>
          </w:p>
          <w:p w14:paraId="23D0F785" w14:textId="77777777" w:rsidR="00057E87" w:rsidRPr="000D467B" w:rsidRDefault="00057E87" w:rsidP="00530118">
            <w:pPr>
              <w:numPr>
                <w:ilvl w:val="0"/>
                <w:numId w:val="80"/>
              </w:numPr>
              <w:tabs>
                <w:tab w:val="left" w:pos="447"/>
              </w:tabs>
              <w:spacing w:after="0" w:line="240" w:lineRule="auto"/>
              <w:ind w:left="28" w:firstLine="0"/>
              <w:rPr>
                <w:rFonts w:ascii="Times New Roman" w:hAnsi="Times New Roman"/>
                <w:bCs/>
                <w:sz w:val="24"/>
                <w:szCs w:val="24"/>
                <w:lang w:val="x-none" w:eastAsia="x-none"/>
              </w:rPr>
            </w:pPr>
            <w:r w:rsidRPr="000D467B">
              <w:rPr>
                <w:rFonts w:ascii="Times New Roman" w:hAnsi="Times New Roman"/>
                <w:bCs/>
                <w:sz w:val="24"/>
                <w:szCs w:val="24"/>
                <w:lang w:eastAsia="x-none"/>
              </w:rPr>
              <w:t xml:space="preserve">Организация </w:t>
            </w:r>
            <w:proofErr w:type="spellStart"/>
            <w:r w:rsidRPr="000D467B">
              <w:rPr>
                <w:rFonts w:ascii="Times New Roman" w:hAnsi="Times New Roman"/>
                <w:bCs/>
                <w:sz w:val="24"/>
                <w:szCs w:val="24"/>
                <w:lang w:eastAsia="x-none"/>
              </w:rPr>
              <w:t>непоточного</w:t>
            </w:r>
            <w:proofErr w:type="spellEnd"/>
            <w:r w:rsidRPr="000D467B">
              <w:rPr>
                <w:rFonts w:ascii="Times New Roman" w:hAnsi="Times New Roman"/>
                <w:bCs/>
                <w:sz w:val="24"/>
                <w:szCs w:val="24"/>
                <w:lang w:eastAsia="x-none"/>
              </w:rPr>
              <w:t xml:space="preserve"> и поточного производства.</w:t>
            </w:r>
          </w:p>
          <w:p w14:paraId="22B46E8D" w14:textId="77777777" w:rsidR="00057E87" w:rsidRPr="000D467B" w:rsidRDefault="00057E87" w:rsidP="00530118">
            <w:pPr>
              <w:numPr>
                <w:ilvl w:val="0"/>
                <w:numId w:val="80"/>
              </w:numPr>
              <w:tabs>
                <w:tab w:val="left" w:pos="447"/>
              </w:tabs>
              <w:spacing w:after="0" w:line="240" w:lineRule="auto"/>
              <w:ind w:left="28" w:firstLine="0"/>
              <w:rPr>
                <w:rFonts w:ascii="Times New Roman" w:hAnsi="Times New Roman"/>
                <w:bCs/>
                <w:sz w:val="24"/>
                <w:szCs w:val="24"/>
                <w:lang w:val="x-none" w:eastAsia="x-none"/>
              </w:rPr>
            </w:pPr>
            <w:r w:rsidRPr="000D467B">
              <w:rPr>
                <w:rFonts w:ascii="Times New Roman" w:hAnsi="Times New Roman"/>
                <w:bCs/>
                <w:sz w:val="24"/>
                <w:szCs w:val="24"/>
                <w:lang w:eastAsia="x-none"/>
              </w:rPr>
              <w:t>Решение задач по определению программы выпуска продукции.</w:t>
            </w:r>
          </w:p>
          <w:p w14:paraId="7F01EAC4" w14:textId="77777777" w:rsidR="00057E87" w:rsidRPr="000D467B" w:rsidRDefault="00057E87" w:rsidP="00530118">
            <w:pPr>
              <w:numPr>
                <w:ilvl w:val="0"/>
                <w:numId w:val="80"/>
              </w:numPr>
              <w:tabs>
                <w:tab w:val="left" w:pos="447"/>
              </w:tabs>
              <w:spacing w:after="0" w:line="240" w:lineRule="auto"/>
              <w:ind w:left="28" w:firstLine="0"/>
              <w:rPr>
                <w:rFonts w:ascii="Times New Roman" w:hAnsi="Times New Roman"/>
                <w:bCs/>
                <w:sz w:val="24"/>
                <w:szCs w:val="24"/>
                <w:lang w:val="x-none" w:eastAsia="x-none"/>
              </w:rPr>
            </w:pPr>
            <w:r w:rsidRPr="000D467B">
              <w:rPr>
                <w:rFonts w:ascii="Times New Roman" w:hAnsi="Times New Roman"/>
                <w:bCs/>
                <w:sz w:val="24"/>
                <w:szCs w:val="24"/>
                <w:lang w:eastAsia="x-none"/>
              </w:rPr>
              <w:t>Решение задач по определению программы реализации продукции</w:t>
            </w:r>
          </w:p>
        </w:tc>
        <w:tc>
          <w:tcPr>
            <w:tcW w:w="829" w:type="pct"/>
            <w:tcBorders>
              <w:top w:val="single" w:sz="4" w:space="0" w:color="auto"/>
              <w:left w:val="single" w:sz="4" w:space="0" w:color="auto"/>
              <w:bottom w:val="single" w:sz="4" w:space="0" w:color="auto"/>
              <w:right w:val="single" w:sz="4" w:space="0" w:color="auto"/>
            </w:tcBorders>
          </w:tcPr>
          <w:p w14:paraId="07984F5A" w14:textId="77777777" w:rsidR="00057E87" w:rsidRPr="000D467B" w:rsidRDefault="00057E87" w:rsidP="00530118">
            <w:pPr>
              <w:suppressAutoHyphens/>
              <w:spacing w:after="0" w:line="240" w:lineRule="auto"/>
              <w:jc w:val="center"/>
              <w:rPr>
                <w:rFonts w:ascii="Times New Roman" w:hAnsi="Times New Roman"/>
                <w:b/>
                <w:iCs/>
                <w:sz w:val="24"/>
                <w:szCs w:val="24"/>
              </w:rPr>
            </w:pPr>
            <w:r>
              <w:rPr>
                <w:rFonts w:ascii="Times New Roman" w:hAnsi="Times New Roman"/>
                <w:b/>
                <w:iCs/>
                <w:sz w:val="24"/>
                <w:szCs w:val="24"/>
              </w:rPr>
              <w:t>12</w:t>
            </w:r>
          </w:p>
        </w:tc>
      </w:tr>
      <w:tr w:rsidR="00057E87" w:rsidRPr="000D467B" w14:paraId="0D204CD4" w14:textId="77777777" w:rsidTr="00530118">
        <w:tc>
          <w:tcPr>
            <w:tcW w:w="4171" w:type="pct"/>
            <w:gridSpan w:val="3"/>
            <w:tcBorders>
              <w:top w:val="single" w:sz="4" w:space="0" w:color="auto"/>
              <w:left w:val="single" w:sz="4" w:space="0" w:color="auto"/>
              <w:bottom w:val="single" w:sz="4" w:space="0" w:color="auto"/>
              <w:right w:val="single" w:sz="4" w:space="0" w:color="auto"/>
            </w:tcBorders>
          </w:tcPr>
          <w:p w14:paraId="30B6DF9F" w14:textId="77777777" w:rsidR="00057E87" w:rsidRPr="000D467B" w:rsidRDefault="00057E87" w:rsidP="00530118">
            <w:pPr>
              <w:spacing w:after="0" w:line="240" w:lineRule="auto"/>
              <w:rPr>
                <w:rFonts w:ascii="Times New Roman" w:hAnsi="Times New Roman"/>
                <w:b/>
                <w:bCs/>
                <w:sz w:val="24"/>
                <w:szCs w:val="24"/>
              </w:rPr>
            </w:pPr>
            <w:r w:rsidRPr="000D467B">
              <w:rPr>
                <w:rFonts w:ascii="Times New Roman" w:hAnsi="Times New Roman"/>
                <w:b/>
                <w:bCs/>
                <w:sz w:val="24"/>
                <w:szCs w:val="24"/>
              </w:rPr>
              <w:t>Раздел 2 Экономическая эффективность работы производственного участка</w:t>
            </w:r>
          </w:p>
        </w:tc>
        <w:tc>
          <w:tcPr>
            <w:tcW w:w="829" w:type="pct"/>
            <w:tcBorders>
              <w:top w:val="single" w:sz="4" w:space="0" w:color="auto"/>
              <w:left w:val="single" w:sz="4" w:space="0" w:color="auto"/>
              <w:bottom w:val="single" w:sz="4" w:space="0" w:color="auto"/>
              <w:right w:val="single" w:sz="4" w:space="0" w:color="auto"/>
            </w:tcBorders>
          </w:tcPr>
          <w:p w14:paraId="72ADB5B1" w14:textId="77777777" w:rsidR="00057E87" w:rsidRPr="000D467B" w:rsidRDefault="00057E87" w:rsidP="00530118">
            <w:pPr>
              <w:suppressAutoHyphens/>
              <w:spacing w:after="0" w:line="240" w:lineRule="auto"/>
              <w:jc w:val="center"/>
              <w:rPr>
                <w:rFonts w:ascii="Times New Roman" w:hAnsi="Times New Roman"/>
                <w:b/>
                <w:iCs/>
                <w:sz w:val="24"/>
                <w:szCs w:val="24"/>
              </w:rPr>
            </w:pPr>
            <w:r>
              <w:rPr>
                <w:rFonts w:ascii="Times New Roman" w:hAnsi="Times New Roman"/>
                <w:b/>
                <w:iCs/>
                <w:sz w:val="24"/>
                <w:szCs w:val="24"/>
              </w:rPr>
              <w:t>112/56</w:t>
            </w:r>
          </w:p>
        </w:tc>
      </w:tr>
      <w:tr w:rsidR="00057E87" w:rsidRPr="000D467B" w14:paraId="11B57B4D" w14:textId="77777777" w:rsidTr="00530118">
        <w:tc>
          <w:tcPr>
            <w:tcW w:w="4171" w:type="pct"/>
            <w:gridSpan w:val="3"/>
            <w:tcBorders>
              <w:top w:val="single" w:sz="4" w:space="0" w:color="auto"/>
              <w:left w:val="single" w:sz="4" w:space="0" w:color="auto"/>
              <w:bottom w:val="single" w:sz="4" w:space="0" w:color="auto"/>
              <w:right w:val="single" w:sz="4" w:space="0" w:color="auto"/>
            </w:tcBorders>
          </w:tcPr>
          <w:p w14:paraId="2B300881" w14:textId="77777777" w:rsidR="00057E87" w:rsidRPr="000D467B" w:rsidRDefault="00057E87" w:rsidP="00530118">
            <w:pPr>
              <w:spacing w:after="0" w:line="240" w:lineRule="auto"/>
              <w:rPr>
                <w:rFonts w:ascii="Times New Roman" w:hAnsi="Times New Roman"/>
                <w:b/>
                <w:bCs/>
                <w:sz w:val="24"/>
                <w:szCs w:val="24"/>
              </w:rPr>
            </w:pPr>
            <w:r w:rsidRPr="000D467B">
              <w:rPr>
                <w:rFonts w:ascii="Times New Roman" w:hAnsi="Times New Roman"/>
                <w:b/>
                <w:bCs/>
                <w:sz w:val="24"/>
                <w:szCs w:val="24"/>
              </w:rPr>
              <w:t>МДК 0</w:t>
            </w:r>
            <w:r>
              <w:rPr>
                <w:rFonts w:ascii="Times New Roman" w:hAnsi="Times New Roman"/>
                <w:b/>
                <w:bCs/>
                <w:sz w:val="24"/>
                <w:szCs w:val="24"/>
              </w:rPr>
              <w:t>2</w:t>
            </w:r>
            <w:r w:rsidRPr="000D467B">
              <w:rPr>
                <w:rFonts w:ascii="Times New Roman" w:hAnsi="Times New Roman"/>
                <w:b/>
                <w:bCs/>
                <w:sz w:val="24"/>
                <w:szCs w:val="24"/>
              </w:rPr>
              <w:t>.02 Экономика организации</w:t>
            </w:r>
          </w:p>
        </w:tc>
        <w:tc>
          <w:tcPr>
            <w:tcW w:w="829" w:type="pct"/>
            <w:tcBorders>
              <w:top w:val="single" w:sz="4" w:space="0" w:color="auto"/>
              <w:left w:val="single" w:sz="4" w:space="0" w:color="auto"/>
              <w:bottom w:val="single" w:sz="4" w:space="0" w:color="auto"/>
              <w:right w:val="single" w:sz="4" w:space="0" w:color="auto"/>
            </w:tcBorders>
          </w:tcPr>
          <w:p w14:paraId="6CC30C23" w14:textId="77777777" w:rsidR="00057E87" w:rsidRPr="000D467B" w:rsidRDefault="00057E87" w:rsidP="00530118">
            <w:pPr>
              <w:suppressAutoHyphens/>
              <w:spacing w:after="0" w:line="240" w:lineRule="auto"/>
              <w:jc w:val="center"/>
              <w:rPr>
                <w:rFonts w:ascii="Times New Roman" w:hAnsi="Times New Roman"/>
                <w:b/>
                <w:iCs/>
                <w:sz w:val="24"/>
                <w:szCs w:val="24"/>
              </w:rPr>
            </w:pPr>
            <w:r>
              <w:rPr>
                <w:rFonts w:ascii="Times New Roman" w:hAnsi="Times New Roman"/>
                <w:b/>
                <w:iCs/>
                <w:sz w:val="24"/>
                <w:szCs w:val="24"/>
              </w:rPr>
              <w:t>80/24</w:t>
            </w:r>
          </w:p>
        </w:tc>
      </w:tr>
      <w:tr w:rsidR="00057E87" w:rsidRPr="000D467B" w14:paraId="17F5A00B" w14:textId="77777777" w:rsidTr="00530118">
        <w:tc>
          <w:tcPr>
            <w:tcW w:w="1011" w:type="pct"/>
            <w:vMerge w:val="restart"/>
            <w:tcBorders>
              <w:top w:val="single" w:sz="4" w:space="0" w:color="auto"/>
              <w:left w:val="single" w:sz="4" w:space="0" w:color="auto"/>
              <w:right w:val="single" w:sz="4" w:space="0" w:color="auto"/>
            </w:tcBorders>
          </w:tcPr>
          <w:p w14:paraId="7A47F1B1" w14:textId="77777777" w:rsidR="00057E87" w:rsidRPr="003E6403" w:rsidRDefault="00057E87" w:rsidP="00530118">
            <w:pPr>
              <w:spacing w:after="0" w:line="240" w:lineRule="auto"/>
              <w:rPr>
                <w:rFonts w:ascii="Times New Roman" w:hAnsi="Times New Roman"/>
                <w:b/>
                <w:bCs/>
                <w:sz w:val="24"/>
                <w:szCs w:val="24"/>
              </w:rPr>
            </w:pPr>
            <w:r w:rsidRPr="003E6403">
              <w:rPr>
                <w:rFonts w:ascii="Times New Roman" w:hAnsi="Times New Roman"/>
                <w:b/>
                <w:bCs/>
                <w:sz w:val="24"/>
                <w:szCs w:val="24"/>
              </w:rPr>
              <w:t xml:space="preserve">Тема 2.1 Организационные </w:t>
            </w:r>
            <w:r w:rsidRPr="003E6403">
              <w:rPr>
                <w:rFonts w:ascii="Times New Roman" w:hAnsi="Times New Roman"/>
                <w:b/>
                <w:bCs/>
                <w:sz w:val="24"/>
                <w:szCs w:val="24"/>
              </w:rPr>
              <w:lastRenderedPageBreak/>
              <w:t>основы производства на предприятии</w:t>
            </w:r>
          </w:p>
        </w:tc>
        <w:tc>
          <w:tcPr>
            <w:tcW w:w="3160" w:type="pct"/>
            <w:gridSpan w:val="2"/>
            <w:tcBorders>
              <w:top w:val="single" w:sz="4" w:space="0" w:color="auto"/>
              <w:left w:val="single" w:sz="4" w:space="0" w:color="auto"/>
              <w:bottom w:val="single" w:sz="4" w:space="0" w:color="auto"/>
              <w:right w:val="single" w:sz="4" w:space="0" w:color="auto"/>
            </w:tcBorders>
          </w:tcPr>
          <w:p w14:paraId="35100066" w14:textId="77777777" w:rsidR="00057E87" w:rsidRPr="000D467B" w:rsidRDefault="00057E87" w:rsidP="00530118">
            <w:pPr>
              <w:spacing w:after="0" w:line="240" w:lineRule="auto"/>
              <w:rPr>
                <w:rFonts w:ascii="Times New Roman" w:hAnsi="Times New Roman"/>
                <w:b/>
                <w:bCs/>
                <w:sz w:val="24"/>
                <w:szCs w:val="24"/>
              </w:rPr>
            </w:pPr>
            <w:r w:rsidRPr="000D467B">
              <w:rPr>
                <w:rFonts w:ascii="Times New Roman" w:hAnsi="Times New Roman"/>
                <w:b/>
                <w:bCs/>
                <w:sz w:val="24"/>
                <w:szCs w:val="24"/>
              </w:rPr>
              <w:lastRenderedPageBreak/>
              <w:t>Содержание</w:t>
            </w:r>
          </w:p>
        </w:tc>
        <w:tc>
          <w:tcPr>
            <w:tcW w:w="829" w:type="pct"/>
            <w:vMerge w:val="restart"/>
            <w:tcBorders>
              <w:top w:val="single" w:sz="4" w:space="0" w:color="auto"/>
              <w:left w:val="single" w:sz="4" w:space="0" w:color="auto"/>
              <w:right w:val="single" w:sz="4" w:space="0" w:color="auto"/>
            </w:tcBorders>
          </w:tcPr>
          <w:p w14:paraId="41EC0E83" w14:textId="77777777" w:rsidR="00057E87" w:rsidRPr="00BE5E6B" w:rsidRDefault="00057E87" w:rsidP="00530118">
            <w:pPr>
              <w:suppressAutoHyphens/>
              <w:spacing w:after="0" w:line="240" w:lineRule="auto"/>
              <w:jc w:val="center"/>
              <w:rPr>
                <w:rFonts w:ascii="Times New Roman" w:hAnsi="Times New Roman"/>
                <w:bCs/>
                <w:iCs/>
                <w:sz w:val="24"/>
                <w:szCs w:val="24"/>
              </w:rPr>
            </w:pPr>
            <w:r>
              <w:rPr>
                <w:rFonts w:ascii="Times New Roman" w:hAnsi="Times New Roman"/>
                <w:bCs/>
                <w:iCs/>
                <w:sz w:val="24"/>
                <w:szCs w:val="24"/>
              </w:rPr>
              <w:t>6</w:t>
            </w:r>
          </w:p>
        </w:tc>
      </w:tr>
      <w:tr w:rsidR="00057E87" w:rsidRPr="000D467B" w14:paraId="7FEBFA1A" w14:textId="77777777" w:rsidTr="00530118">
        <w:tc>
          <w:tcPr>
            <w:tcW w:w="1011" w:type="pct"/>
            <w:vMerge/>
            <w:tcBorders>
              <w:left w:val="single" w:sz="4" w:space="0" w:color="auto"/>
              <w:right w:val="single" w:sz="4" w:space="0" w:color="auto"/>
            </w:tcBorders>
          </w:tcPr>
          <w:p w14:paraId="4509816A" w14:textId="77777777" w:rsidR="00057E87" w:rsidRPr="003E6403" w:rsidRDefault="00057E87" w:rsidP="00530118">
            <w:pPr>
              <w:spacing w:after="0" w:line="240" w:lineRule="auto"/>
              <w:rPr>
                <w:rFonts w:ascii="Times New Roman" w:hAnsi="Times New Roman"/>
                <w:b/>
                <w:bCs/>
                <w:sz w:val="24"/>
                <w:szCs w:val="24"/>
              </w:rPr>
            </w:pPr>
          </w:p>
        </w:tc>
        <w:tc>
          <w:tcPr>
            <w:tcW w:w="3160" w:type="pct"/>
            <w:gridSpan w:val="2"/>
            <w:tcBorders>
              <w:top w:val="single" w:sz="4" w:space="0" w:color="auto"/>
              <w:left w:val="single" w:sz="4" w:space="0" w:color="auto"/>
              <w:bottom w:val="single" w:sz="4" w:space="0" w:color="auto"/>
              <w:right w:val="single" w:sz="4" w:space="0" w:color="auto"/>
            </w:tcBorders>
          </w:tcPr>
          <w:p w14:paraId="18B69AEC"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Предприятие: понятие, основные черты, функции. Экономика предприятия.</w:t>
            </w:r>
          </w:p>
          <w:p w14:paraId="30621A4A"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Классификация предприятий по организационно-правовой форме, размеру и т.д.</w:t>
            </w:r>
          </w:p>
          <w:p w14:paraId="3E975875"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lastRenderedPageBreak/>
              <w:t>Понятие ресурсов. Состав ресурсов предприятия: материальные, трудовые, финансовые, собственные и заемные финансовые ресурсы</w:t>
            </w:r>
          </w:p>
        </w:tc>
        <w:tc>
          <w:tcPr>
            <w:tcW w:w="829" w:type="pct"/>
            <w:vMerge/>
            <w:tcBorders>
              <w:left w:val="single" w:sz="4" w:space="0" w:color="auto"/>
              <w:bottom w:val="single" w:sz="4" w:space="0" w:color="auto"/>
              <w:right w:val="single" w:sz="4" w:space="0" w:color="auto"/>
            </w:tcBorders>
          </w:tcPr>
          <w:p w14:paraId="4F295699" w14:textId="77777777" w:rsidR="00057E87" w:rsidRPr="00BE5E6B" w:rsidRDefault="00057E87" w:rsidP="00530118">
            <w:pPr>
              <w:suppressAutoHyphens/>
              <w:spacing w:after="0" w:line="240" w:lineRule="auto"/>
              <w:jc w:val="center"/>
              <w:rPr>
                <w:rFonts w:ascii="Times New Roman" w:hAnsi="Times New Roman"/>
                <w:bCs/>
                <w:iCs/>
                <w:sz w:val="24"/>
                <w:szCs w:val="24"/>
              </w:rPr>
            </w:pPr>
          </w:p>
        </w:tc>
      </w:tr>
      <w:tr w:rsidR="00057E87" w:rsidRPr="000D467B" w14:paraId="093B2353" w14:textId="77777777" w:rsidTr="00530118">
        <w:tc>
          <w:tcPr>
            <w:tcW w:w="1011" w:type="pct"/>
            <w:vMerge/>
            <w:tcBorders>
              <w:left w:val="single" w:sz="4" w:space="0" w:color="auto"/>
              <w:bottom w:val="single" w:sz="4" w:space="0" w:color="auto"/>
              <w:right w:val="single" w:sz="4" w:space="0" w:color="auto"/>
            </w:tcBorders>
          </w:tcPr>
          <w:p w14:paraId="1AE6C570" w14:textId="77777777" w:rsidR="00057E87" w:rsidRPr="003E6403" w:rsidRDefault="00057E87" w:rsidP="00530118">
            <w:pPr>
              <w:spacing w:after="0" w:line="240" w:lineRule="auto"/>
              <w:rPr>
                <w:rFonts w:ascii="Times New Roman" w:hAnsi="Times New Roman"/>
                <w:b/>
                <w:bCs/>
                <w:sz w:val="24"/>
                <w:szCs w:val="24"/>
              </w:rPr>
            </w:pPr>
          </w:p>
        </w:tc>
        <w:tc>
          <w:tcPr>
            <w:tcW w:w="3160" w:type="pct"/>
            <w:gridSpan w:val="2"/>
            <w:tcBorders>
              <w:top w:val="single" w:sz="4" w:space="0" w:color="auto"/>
              <w:left w:val="single" w:sz="4" w:space="0" w:color="auto"/>
              <w:bottom w:val="single" w:sz="4" w:space="0" w:color="auto"/>
              <w:right w:val="single" w:sz="4" w:space="0" w:color="auto"/>
            </w:tcBorders>
          </w:tcPr>
          <w:p w14:paraId="22311542" w14:textId="77777777" w:rsidR="00057E87" w:rsidRPr="000D467B" w:rsidRDefault="00057E87" w:rsidP="00530118">
            <w:pPr>
              <w:spacing w:after="0" w:line="240" w:lineRule="auto"/>
              <w:rPr>
                <w:rFonts w:ascii="Times New Roman" w:hAnsi="Times New Roman"/>
                <w:b/>
                <w:bCs/>
                <w:sz w:val="24"/>
                <w:szCs w:val="24"/>
              </w:rPr>
            </w:pPr>
            <w:r w:rsidRPr="000D467B">
              <w:rPr>
                <w:rFonts w:ascii="Times New Roman" w:hAnsi="Times New Roman"/>
                <w:b/>
                <w:bCs/>
                <w:sz w:val="24"/>
                <w:szCs w:val="24"/>
              </w:rPr>
              <w:t>В том числе практических занятий и лабораторных работ</w:t>
            </w:r>
          </w:p>
          <w:p w14:paraId="500947F6" w14:textId="77777777" w:rsidR="00057E87" w:rsidRPr="000D467B" w:rsidRDefault="00057E87" w:rsidP="00530118">
            <w:pPr>
              <w:spacing w:after="0" w:line="240" w:lineRule="auto"/>
              <w:rPr>
                <w:rFonts w:ascii="Times New Roman" w:hAnsi="Times New Roman"/>
                <w:b/>
                <w:bCs/>
                <w:sz w:val="24"/>
                <w:szCs w:val="24"/>
              </w:rPr>
            </w:pPr>
          </w:p>
        </w:tc>
        <w:tc>
          <w:tcPr>
            <w:tcW w:w="829" w:type="pct"/>
            <w:tcBorders>
              <w:top w:val="single" w:sz="4" w:space="0" w:color="auto"/>
              <w:left w:val="single" w:sz="4" w:space="0" w:color="auto"/>
              <w:bottom w:val="single" w:sz="4" w:space="0" w:color="auto"/>
              <w:right w:val="single" w:sz="4" w:space="0" w:color="auto"/>
            </w:tcBorders>
          </w:tcPr>
          <w:p w14:paraId="0F1A910C" w14:textId="77777777" w:rsidR="00057E87" w:rsidRPr="00BE5E6B" w:rsidRDefault="00057E87" w:rsidP="00530118">
            <w:pPr>
              <w:suppressAutoHyphens/>
              <w:spacing w:after="0" w:line="240" w:lineRule="auto"/>
              <w:jc w:val="center"/>
              <w:rPr>
                <w:rFonts w:ascii="Times New Roman" w:hAnsi="Times New Roman"/>
                <w:bCs/>
                <w:iCs/>
                <w:sz w:val="24"/>
                <w:szCs w:val="24"/>
              </w:rPr>
            </w:pPr>
          </w:p>
        </w:tc>
      </w:tr>
      <w:tr w:rsidR="00057E87" w:rsidRPr="000D467B" w14:paraId="44A32B8C" w14:textId="77777777" w:rsidTr="00530118">
        <w:tc>
          <w:tcPr>
            <w:tcW w:w="1011" w:type="pct"/>
            <w:vMerge w:val="restart"/>
            <w:tcBorders>
              <w:top w:val="single" w:sz="4" w:space="0" w:color="auto"/>
              <w:left w:val="single" w:sz="4" w:space="0" w:color="auto"/>
              <w:right w:val="single" w:sz="4" w:space="0" w:color="auto"/>
            </w:tcBorders>
          </w:tcPr>
          <w:p w14:paraId="3CC6CFD7" w14:textId="77777777" w:rsidR="00057E87" w:rsidRPr="003E6403" w:rsidRDefault="00057E87" w:rsidP="00530118">
            <w:pPr>
              <w:spacing w:after="0" w:line="240" w:lineRule="auto"/>
              <w:rPr>
                <w:rFonts w:ascii="Times New Roman" w:hAnsi="Times New Roman"/>
                <w:b/>
                <w:bCs/>
                <w:sz w:val="24"/>
                <w:szCs w:val="24"/>
              </w:rPr>
            </w:pPr>
            <w:r w:rsidRPr="003E6403">
              <w:rPr>
                <w:rFonts w:ascii="Times New Roman" w:hAnsi="Times New Roman"/>
                <w:b/>
                <w:bCs/>
                <w:sz w:val="24"/>
                <w:szCs w:val="24"/>
              </w:rPr>
              <w:t>Тема 2.2 Материальные ресурсы предприятия. Основные фонды: понятие, признаки, классификация, оценка основных фондов, понятие износа</w:t>
            </w:r>
          </w:p>
        </w:tc>
        <w:tc>
          <w:tcPr>
            <w:tcW w:w="3160" w:type="pct"/>
            <w:gridSpan w:val="2"/>
            <w:tcBorders>
              <w:top w:val="single" w:sz="4" w:space="0" w:color="auto"/>
              <w:left w:val="single" w:sz="4" w:space="0" w:color="auto"/>
              <w:bottom w:val="single" w:sz="4" w:space="0" w:color="auto"/>
              <w:right w:val="single" w:sz="4" w:space="0" w:color="auto"/>
            </w:tcBorders>
          </w:tcPr>
          <w:p w14:paraId="322036C9" w14:textId="77777777" w:rsidR="00057E87" w:rsidRPr="000D467B" w:rsidRDefault="00057E87" w:rsidP="00530118">
            <w:pPr>
              <w:spacing w:after="0" w:line="240" w:lineRule="auto"/>
              <w:rPr>
                <w:rFonts w:ascii="Times New Roman" w:hAnsi="Times New Roman"/>
                <w:b/>
                <w:bCs/>
                <w:sz w:val="24"/>
                <w:szCs w:val="24"/>
              </w:rPr>
            </w:pPr>
            <w:r w:rsidRPr="000D467B">
              <w:rPr>
                <w:rFonts w:ascii="Times New Roman" w:hAnsi="Times New Roman"/>
                <w:b/>
                <w:bCs/>
                <w:sz w:val="24"/>
                <w:szCs w:val="24"/>
              </w:rPr>
              <w:t>Содержание</w:t>
            </w:r>
          </w:p>
        </w:tc>
        <w:tc>
          <w:tcPr>
            <w:tcW w:w="829" w:type="pct"/>
            <w:vMerge w:val="restart"/>
            <w:tcBorders>
              <w:top w:val="single" w:sz="4" w:space="0" w:color="auto"/>
              <w:left w:val="single" w:sz="4" w:space="0" w:color="auto"/>
              <w:right w:val="single" w:sz="4" w:space="0" w:color="auto"/>
            </w:tcBorders>
          </w:tcPr>
          <w:p w14:paraId="18E28208" w14:textId="77777777" w:rsidR="00057E87" w:rsidRPr="00BE5E6B" w:rsidRDefault="00057E87" w:rsidP="00530118">
            <w:pPr>
              <w:suppressAutoHyphens/>
              <w:spacing w:after="0" w:line="240" w:lineRule="auto"/>
              <w:jc w:val="center"/>
              <w:rPr>
                <w:rFonts w:ascii="Times New Roman" w:hAnsi="Times New Roman"/>
                <w:bCs/>
                <w:iCs/>
                <w:sz w:val="24"/>
                <w:szCs w:val="24"/>
              </w:rPr>
            </w:pPr>
            <w:r>
              <w:rPr>
                <w:rFonts w:ascii="Times New Roman" w:hAnsi="Times New Roman"/>
                <w:bCs/>
                <w:iCs/>
                <w:sz w:val="24"/>
                <w:szCs w:val="24"/>
              </w:rPr>
              <w:t>16</w:t>
            </w:r>
          </w:p>
        </w:tc>
      </w:tr>
      <w:tr w:rsidR="00057E87" w:rsidRPr="000D467B" w14:paraId="68BC0930" w14:textId="77777777" w:rsidTr="00530118">
        <w:tc>
          <w:tcPr>
            <w:tcW w:w="1011" w:type="pct"/>
            <w:vMerge/>
            <w:tcBorders>
              <w:left w:val="single" w:sz="4" w:space="0" w:color="auto"/>
              <w:right w:val="single" w:sz="4" w:space="0" w:color="auto"/>
            </w:tcBorders>
          </w:tcPr>
          <w:p w14:paraId="42CA6E01" w14:textId="77777777" w:rsidR="00057E87" w:rsidRPr="000D467B" w:rsidRDefault="00057E87" w:rsidP="00530118">
            <w:pPr>
              <w:spacing w:after="0" w:line="240" w:lineRule="auto"/>
              <w:rPr>
                <w:rFonts w:ascii="Times New Roman" w:hAnsi="Times New Roman"/>
                <w:b/>
                <w:bCs/>
                <w:sz w:val="24"/>
                <w:szCs w:val="24"/>
              </w:rPr>
            </w:pPr>
          </w:p>
        </w:tc>
        <w:tc>
          <w:tcPr>
            <w:tcW w:w="3160" w:type="pct"/>
            <w:gridSpan w:val="2"/>
            <w:tcBorders>
              <w:top w:val="single" w:sz="4" w:space="0" w:color="auto"/>
              <w:left w:val="single" w:sz="4" w:space="0" w:color="auto"/>
              <w:bottom w:val="single" w:sz="4" w:space="0" w:color="auto"/>
              <w:right w:val="single" w:sz="4" w:space="0" w:color="auto"/>
            </w:tcBorders>
          </w:tcPr>
          <w:p w14:paraId="6AEAF587"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Понятие материальных ресурсов в широком и узком плане, состав, отличительные характеристики.</w:t>
            </w:r>
          </w:p>
          <w:p w14:paraId="52DA1BBA"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Классификация и характеристика основных фондов предприятия.</w:t>
            </w:r>
          </w:p>
          <w:p w14:paraId="146686C4"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Виды стоимостной оценки основных фондов: полная первоначальная стоимость, полная восстановительная стоимость, остаточная стоимость, ликвидационная стоимость, балансовая стоимость.</w:t>
            </w:r>
          </w:p>
          <w:p w14:paraId="3C4CB8A9"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Понятие морального и физического износа</w:t>
            </w:r>
          </w:p>
        </w:tc>
        <w:tc>
          <w:tcPr>
            <w:tcW w:w="829" w:type="pct"/>
            <w:vMerge/>
            <w:tcBorders>
              <w:left w:val="single" w:sz="4" w:space="0" w:color="auto"/>
              <w:bottom w:val="single" w:sz="4" w:space="0" w:color="auto"/>
              <w:right w:val="single" w:sz="4" w:space="0" w:color="auto"/>
            </w:tcBorders>
          </w:tcPr>
          <w:p w14:paraId="665512B8" w14:textId="77777777" w:rsidR="00057E87" w:rsidRPr="000D467B" w:rsidRDefault="00057E87" w:rsidP="00530118">
            <w:pPr>
              <w:suppressAutoHyphens/>
              <w:spacing w:after="0" w:line="240" w:lineRule="auto"/>
              <w:jc w:val="center"/>
              <w:rPr>
                <w:rFonts w:ascii="Times New Roman" w:hAnsi="Times New Roman"/>
                <w:b/>
                <w:iCs/>
                <w:sz w:val="24"/>
                <w:szCs w:val="24"/>
              </w:rPr>
            </w:pPr>
          </w:p>
        </w:tc>
      </w:tr>
      <w:tr w:rsidR="00057E87" w:rsidRPr="000D467B" w14:paraId="7C927539" w14:textId="77777777" w:rsidTr="00530118">
        <w:tc>
          <w:tcPr>
            <w:tcW w:w="1011" w:type="pct"/>
            <w:vMerge/>
            <w:tcBorders>
              <w:left w:val="single" w:sz="4" w:space="0" w:color="auto"/>
              <w:bottom w:val="single" w:sz="4" w:space="0" w:color="auto"/>
              <w:right w:val="single" w:sz="4" w:space="0" w:color="auto"/>
            </w:tcBorders>
          </w:tcPr>
          <w:p w14:paraId="10B9694E" w14:textId="77777777" w:rsidR="00057E87" w:rsidRPr="000D467B" w:rsidRDefault="00057E87" w:rsidP="00530118">
            <w:pPr>
              <w:spacing w:after="0" w:line="240" w:lineRule="auto"/>
              <w:rPr>
                <w:rFonts w:ascii="Times New Roman" w:hAnsi="Times New Roman"/>
                <w:b/>
                <w:bCs/>
                <w:sz w:val="24"/>
                <w:szCs w:val="24"/>
              </w:rPr>
            </w:pPr>
          </w:p>
        </w:tc>
        <w:tc>
          <w:tcPr>
            <w:tcW w:w="3160" w:type="pct"/>
            <w:gridSpan w:val="2"/>
            <w:tcBorders>
              <w:top w:val="single" w:sz="4" w:space="0" w:color="auto"/>
              <w:left w:val="single" w:sz="4" w:space="0" w:color="auto"/>
              <w:bottom w:val="single" w:sz="4" w:space="0" w:color="auto"/>
              <w:right w:val="single" w:sz="4" w:space="0" w:color="auto"/>
            </w:tcBorders>
          </w:tcPr>
          <w:p w14:paraId="34099A45" w14:textId="77777777" w:rsidR="00057E87" w:rsidRPr="000D467B" w:rsidRDefault="00057E87" w:rsidP="00530118">
            <w:pPr>
              <w:spacing w:after="0" w:line="240" w:lineRule="auto"/>
              <w:rPr>
                <w:rFonts w:ascii="Times New Roman" w:hAnsi="Times New Roman"/>
                <w:b/>
                <w:bCs/>
                <w:sz w:val="24"/>
                <w:szCs w:val="24"/>
              </w:rPr>
            </w:pPr>
            <w:r w:rsidRPr="000D467B">
              <w:rPr>
                <w:rFonts w:ascii="Times New Roman" w:hAnsi="Times New Roman"/>
                <w:b/>
                <w:bCs/>
                <w:sz w:val="24"/>
                <w:szCs w:val="24"/>
              </w:rPr>
              <w:t>В том числе практических занятий и лабораторных работ</w:t>
            </w:r>
          </w:p>
          <w:p w14:paraId="6F702719" w14:textId="77777777" w:rsidR="00057E87" w:rsidRPr="000D467B" w:rsidRDefault="00057E87" w:rsidP="00530118">
            <w:pPr>
              <w:spacing w:after="0" w:line="240" w:lineRule="auto"/>
              <w:rPr>
                <w:rFonts w:ascii="Times New Roman" w:hAnsi="Times New Roman"/>
                <w:sz w:val="24"/>
                <w:szCs w:val="24"/>
              </w:rPr>
            </w:pPr>
            <w:r w:rsidRPr="000D467B">
              <w:rPr>
                <w:rFonts w:ascii="Times New Roman" w:hAnsi="Times New Roman"/>
                <w:sz w:val="24"/>
                <w:szCs w:val="24"/>
                <w:lang w:val="x-none"/>
              </w:rPr>
              <w:t xml:space="preserve">Практическое занятие </w:t>
            </w:r>
            <w:r w:rsidRPr="000D467B">
              <w:rPr>
                <w:rFonts w:ascii="Times New Roman" w:hAnsi="Times New Roman"/>
                <w:sz w:val="24"/>
                <w:szCs w:val="24"/>
              </w:rPr>
              <w:t>1</w:t>
            </w:r>
            <w:r w:rsidRPr="000D467B">
              <w:rPr>
                <w:rFonts w:ascii="Times New Roman" w:hAnsi="Times New Roman"/>
                <w:sz w:val="24"/>
                <w:szCs w:val="24"/>
                <w:lang w:val="x-none"/>
              </w:rPr>
              <w:t xml:space="preserve"> «</w:t>
            </w:r>
            <w:r w:rsidRPr="000D467B">
              <w:rPr>
                <w:rFonts w:ascii="Times New Roman" w:hAnsi="Times New Roman"/>
                <w:sz w:val="24"/>
                <w:szCs w:val="24"/>
              </w:rPr>
              <w:t>Определение видов стоимостной оценки основных фондов: полная первоначальная, полная восстановительная стоимости</w:t>
            </w:r>
            <w:r w:rsidRPr="000D467B">
              <w:rPr>
                <w:rFonts w:ascii="Times New Roman" w:hAnsi="Times New Roman"/>
                <w:sz w:val="24"/>
                <w:szCs w:val="24"/>
                <w:lang w:val="x-none"/>
              </w:rPr>
              <w:t>»</w:t>
            </w:r>
            <w:r w:rsidRPr="000D467B">
              <w:rPr>
                <w:rFonts w:ascii="Times New Roman" w:hAnsi="Times New Roman"/>
                <w:sz w:val="24"/>
                <w:szCs w:val="24"/>
              </w:rPr>
              <w:t>.</w:t>
            </w:r>
          </w:p>
          <w:p w14:paraId="3C98E8B6" w14:textId="77777777" w:rsidR="00057E87" w:rsidRPr="000D467B" w:rsidRDefault="00057E87" w:rsidP="00530118">
            <w:pPr>
              <w:spacing w:after="0" w:line="240" w:lineRule="auto"/>
              <w:rPr>
                <w:rFonts w:ascii="Times New Roman" w:hAnsi="Times New Roman"/>
                <w:b/>
                <w:bCs/>
                <w:sz w:val="24"/>
                <w:szCs w:val="24"/>
              </w:rPr>
            </w:pPr>
            <w:r w:rsidRPr="000D467B">
              <w:rPr>
                <w:rFonts w:ascii="Times New Roman" w:hAnsi="Times New Roman"/>
                <w:sz w:val="24"/>
                <w:szCs w:val="24"/>
              </w:rPr>
              <w:t>Практическое занятие 2 «Определение видов стоимостной оценки основных фондов: ликвидационная и балансовая стоимости»</w:t>
            </w:r>
          </w:p>
        </w:tc>
        <w:tc>
          <w:tcPr>
            <w:tcW w:w="829" w:type="pct"/>
            <w:tcBorders>
              <w:top w:val="single" w:sz="4" w:space="0" w:color="auto"/>
              <w:left w:val="single" w:sz="4" w:space="0" w:color="auto"/>
              <w:bottom w:val="single" w:sz="4" w:space="0" w:color="auto"/>
              <w:right w:val="single" w:sz="4" w:space="0" w:color="auto"/>
            </w:tcBorders>
          </w:tcPr>
          <w:p w14:paraId="5124670E" w14:textId="77777777" w:rsidR="00057E87" w:rsidRPr="00BE5E6B" w:rsidRDefault="00057E87" w:rsidP="00530118">
            <w:pPr>
              <w:suppressAutoHyphens/>
              <w:spacing w:after="0" w:line="240" w:lineRule="auto"/>
              <w:jc w:val="center"/>
              <w:rPr>
                <w:rFonts w:ascii="Times New Roman" w:hAnsi="Times New Roman"/>
                <w:bCs/>
                <w:iCs/>
                <w:sz w:val="24"/>
                <w:szCs w:val="24"/>
              </w:rPr>
            </w:pPr>
            <w:r w:rsidRPr="00BE5E6B">
              <w:rPr>
                <w:rFonts w:ascii="Times New Roman" w:hAnsi="Times New Roman"/>
                <w:bCs/>
                <w:iCs/>
                <w:sz w:val="24"/>
                <w:szCs w:val="24"/>
              </w:rPr>
              <w:t>4</w:t>
            </w:r>
          </w:p>
        </w:tc>
      </w:tr>
      <w:tr w:rsidR="00057E87" w:rsidRPr="000D467B" w14:paraId="1F6965D6" w14:textId="77777777" w:rsidTr="00530118">
        <w:tc>
          <w:tcPr>
            <w:tcW w:w="1011" w:type="pct"/>
            <w:vMerge w:val="restart"/>
            <w:tcBorders>
              <w:top w:val="single" w:sz="4" w:space="0" w:color="auto"/>
              <w:left w:val="single" w:sz="4" w:space="0" w:color="auto"/>
              <w:right w:val="single" w:sz="4" w:space="0" w:color="auto"/>
            </w:tcBorders>
          </w:tcPr>
          <w:p w14:paraId="19A8168D" w14:textId="77777777" w:rsidR="00057E87" w:rsidRPr="003E6403" w:rsidRDefault="00057E87" w:rsidP="00530118">
            <w:pPr>
              <w:spacing w:after="0" w:line="240" w:lineRule="auto"/>
              <w:rPr>
                <w:rFonts w:ascii="Times New Roman" w:hAnsi="Times New Roman"/>
                <w:b/>
                <w:bCs/>
                <w:sz w:val="24"/>
                <w:szCs w:val="24"/>
              </w:rPr>
            </w:pPr>
            <w:r w:rsidRPr="003E6403">
              <w:rPr>
                <w:rFonts w:ascii="Times New Roman" w:hAnsi="Times New Roman"/>
                <w:b/>
                <w:bCs/>
                <w:sz w:val="24"/>
                <w:szCs w:val="24"/>
              </w:rPr>
              <w:t>Тема 2.3 Амортизация основных фондов предприятия. Способы начисления амортизации на предприятии</w:t>
            </w:r>
          </w:p>
        </w:tc>
        <w:tc>
          <w:tcPr>
            <w:tcW w:w="3160" w:type="pct"/>
            <w:gridSpan w:val="2"/>
            <w:tcBorders>
              <w:top w:val="single" w:sz="4" w:space="0" w:color="auto"/>
              <w:left w:val="single" w:sz="4" w:space="0" w:color="auto"/>
              <w:bottom w:val="single" w:sz="4" w:space="0" w:color="auto"/>
              <w:right w:val="single" w:sz="4" w:space="0" w:color="auto"/>
            </w:tcBorders>
          </w:tcPr>
          <w:p w14:paraId="6075E906" w14:textId="77777777" w:rsidR="00057E87" w:rsidRPr="000D467B" w:rsidRDefault="00057E87" w:rsidP="00530118">
            <w:pPr>
              <w:spacing w:after="0" w:line="240" w:lineRule="auto"/>
              <w:rPr>
                <w:rFonts w:ascii="Times New Roman" w:hAnsi="Times New Roman"/>
                <w:b/>
                <w:bCs/>
                <w:sz w:val="24"/>
                <w:szCs w:val="24"/>
              </w:rPr>
            </w:pPr>
            <w:r w:rsidRPr="000D467B">
              <w:rPr>
                <w:rFonts w:ascii="Times New Roman" w:hAnsi="Times New Roman"/>
                <w:b/>
                <w:bCs/>
                <w:sz w:val="24"/>
                <w:szCs w:val="24"/>
              </w:rPr>
              <w:t>Содержание</w:t>
            </w:r>
          </w:p>
        </w:tc>
        <w:tc>
          <w:tcPr>
            <w:tcW w:w="829" w:type="pct"/>
            <w:vMerge w:val="restart"/>
            <w:tcBorders>
              <w:top w:val="single" w:sz="4" w:space="0" w:color="auto"/>
              <w:left w:val="single" w:sz="4" w:space="0" w:color="auto"/>
              <w:right w:val="single" w:sz="4" w:space="0" w:color="auto"/>
            </w:tcBorders>
          </w:tcPr>
          <w:p w14:paraId="26798829" w14:textId="77777777" w:rsidR="00057E87" w:rsidRPr="00BE5E6B" w:rsidRDefault="00057E87" w:rsidP="00530118">
            <w:pPr>
              <w:suppressAutoHyphens/>
              <w:spacing w:after="0" w:line="240" w:lineRule="auto"/>
              <w:jc w:val="center"/>
              <w:rPr>
                <w:rFonts w:ascii="Times New Roman" w:hAnsi="Times New Roman"/>
                <w:bCs/>
                <w:iCs/>
                <w:sz w:val="24"/>
                <w:szCs w:val="24"/>
              </w:rPr>
            </w:pPr>
            <w:r>
              <w:rPr>
                <w:rFonts w:ascii="Times New Roman" w:hAnsi="Times New Roman"/>
                <w:bCs/>
                <w:iCs/>
                <w:sz w:val="24"/>
                <w:szCs w:val="24"/>
              </w:rPr>
              <w:t>6</w:t>
            </w:r>
          </w:p>
        </w:tc>
      </w:tr>
      <w:tr w:rsidR="00057E87" w:rsidRPr="000D467B" w14:paraId="33ACB9C1" w14:textId="77777777" w:rsidTr="00530118">
        <w:tc>
          <w:tcPr>
            <w:tcW w:w="1011" w:type="pct"/>
            <w:vMerge/>
            <w:tcBorders>
              <w:left w:val="single" w:sz="4" w:space="0" w:color="auto"/>
              <w:right w:val="single" w:sz="4" w:space="0" w:color="auto"/>
            </w:tcBorders>
          </w:tcPr>
          <w:p w14:paraId="29748D86" w14:textId="77777777" w:rsidR="00057E87" w:rsidRPr="003E6403" w:rsidRDefault="00057E87" w:rsidP="00530118">
            <w:pPr>
              <w:spacing w:after="0" w:line="240" w:lineRule="auto"/>
              <w:rPr>
                <w:rFonts w:ascii="Times New Roman" w:hAnsi="Times New Roman"/>
                <w:b/>
                <w:bCs/>
                <w:sz w:val="24"/>
                <w:szCs w:val="24"/>
              </w:rPr>
            </w:pPr>
          </w:p>
        </w:tc>
        <w:tc>
          <w:tcPr>
            <w:tcW w:w="3160" w:type="pct"/>
            <w:gridSpan w:val="2"/>
            <w:tcBorders>
              <w:top w:val="single" w:sz="4" w:space="0" w:color="auto"/>
              <w:left w:val="single" w:sz="4" w:space="0" w:color="auto"/>
              <w:bottom w:val="single" w:sz="4" w:space="0" w:color="auto"/>
              <w:right w:val="single" w:sz="4" w:space="0" w:color="auto"/>
            </w:tcBorders>
          </w:tcPr>
          <w:p w14:paraId="77660BCB"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Амортизация основных средств, амортизационные отчисления, норма амортизации, способы начисления амортизации на предприятии</w:t>
            </w:r>
          </w:p>
        </w:tc>
        <w:tc>
          <w:tcPr>
            <w:tcW w:w="829" w:type="pct"/>
            <w:vMerge/>
            <w:tcBorders>
              <w:left w:val="single" w:sz="4" w:space="0" w:color="auto"/>
              <w:bottom w:val="single" w:sz="4" w:space="0" w:color="auto"/>
              <w:right w:val="single" w:sz="4" w:space="0" w:color="auto"/>
            </w:tcBorders>
          </w:tcPr>
          <w:p w14:paraId="20DF5AD7" w14:textId="77777777" w:rsidR="00057E87" w:rsidRPr="00BE5E6B" w:rsidRDefault="00057E87" w:rsidP="00530118">
            <w:pPr>
              <w:suppressAutoHyphens/>
              <w:spacing w:after="0" w:line="240" w:lineRule="auto"/>
              <w:jc w:val="center"/>
              <w:rPr>
                <w:rFonts w:ascii="Times New Roman" w:hAnsi="Times New Roman"/>
                <w:bCs/>
                <w:iCs/>
                <w:sz w:val="24"/>
                <w:szCs w:val="24"/>
              </w:rPr>
            </w:pPr>
          </w:p>
        </w:tc>
      </w:tr>
      <w:tr w:rsidR="00057E87" w:rsidRPr="000D467B" w14:paraId="589AB605" w14:textId="77777777" w:rsidTr="00530118">
        <w:tc>
          <w:tcPr>
            <w:tcW w:w="1011" w:type="pct"/>
            <w:vMerge/>
            <w:tcBorders>
              <w:left w:val="single" w:sz="4" w:space="0" w:color="auto"/>
              <w:bottom w:val="single" w:sz="4" w:space="0" w:color="auto"/>
              <w:right w:val="single" w:sz="4" w:space="0" w:color="auto"/>
            </w:tcBorders>
          </w:tcPr>
          <w:p w14:paraId="045EFE2E" w14:textId="77777777" w:rsidR="00057E87" w:rsidRPr="003E6403" w:rsidRDefault="00057E87" w:rsidP="00530118">
            <w:pPr>
              <w:spacing w:after="0" w:line="240" w:lineRule="auto"/>
              <w:rPr>
                <w:rFonts w:ascii="Times New Roman" w:hAnsi="Times New Roman"/>
                <w:b/>
                <w:bCs/>
                <w:sz w:val="24"/>
                <w:szCs w:val="24"/>
              </w:rPr>
            </w:pPr>
          </w:p>
        </w:tc>
        <w:tc>
          <w:tcPr>
            <w:tcW w:w="3160" w:type="pct"/>
            <w:gridSpan w:val="2"/>
            <w:tcBorders>
              <w:top w:val="single" w:sz="4" w:space="0" w:color="auto"/>
              <w:left w:val="single" w:sz="4" w:space="0" w:color="auto"/>
              <w:bottom w:val="single" w:sz="4" w:space="0" w:color="auto"/>
              <w:right w:val="single" w:sz="4" w:space="0" w:color="auto"/>
            </w:tcBorders>
          </w:tcPr>
          <w:p w14:paraId="4B49CEC0" w14:textId="77777777" w:rsidR="00057E87" w:rsidRPr="000D467B" w:rsidRDefault="00057E87" w:rsidP="00530118">
            <w:pPr>
              <w:spacing w:after="0" w:line="240" w:lineRule="auto"/>
              <w:rPr>
                <w:rFonts w:ascii="Times New Roman" w:hAnsi="Times New Roman"/>
                <w:b/>
                <w:bCs/>
                <w:sz w:val="24"/>
                <w:szCs w:val="24"/>
              </w:rPr>
            </w:pPr>
            <w:r w:rsidRPr="000D467B">
              <w:rPr>
                <w:rFonts w:ascii="Times New Roman" w:hAnsi="Times New Roman"/>
                <w:b/>
                <w:bCs/>
                <w:sz w:val="24"/>
                <w:szCs w:val="24"/>
              </w:rPr>
              <w:t>В том числе практических занятий и лабораторных работ</w:t>
            </w:r>
          </w:p>
          <w:p w14:paraId="698D83C0" w14:textId="77777777" w:rsidR="00057E87" w:rsidRPr="000D467B" w:rsidRDefault="00057E87" w:rsidP="00530118">
            <w:pPr>
              <w:spacing w:after="0" w:line="240" w:lineRule="auto"/>
              <w:rPr>
                <w:rFonts w:ascii="Times New Roman" w:hAnsi="Times New Roman"/>
                <w:sz w:val="24"/>
                <w:szCs w:val="24"/>
              </w:rPr>
            </w:pPr>
            <w:r w:rsidRPr="000D467B">
              <w:rPr>
                <w:rFonts w:ascii="Times New Roman" w:hAnsi="Times New Roman"/>
                <w:sz w:val="24"/>
                <w:szCs w:val="24"/>
                <w:lang w:val="x-none"/>
              </w:rPr>
              <w:t xml:space="preserve">Практическое занятие </w:t>
            </w:r>
            <w:r w:rsidRPr="000D467B">
              <w:rPr>
                <w:rFonts w:ascii="Times New Roman" w:hAnsi="Times New Roman"/>
                <w:sz w:val="24"/>
                <w:szCs w:val="24"/>
              </w:rPr>
              <w:t>3</w:t>
            </w:r>
            <w:r w:rsidRPr="000D467B">
              <w:rPr>
                <w:rFonts w:ascii="Times New Roman" w:hAnsi="Times New Roman"/>
                <w:sz w:val="24"/>
                <w:szCs w:val="24"/>
                <w:lang w:val="x-none"/>
              </w:rPr>
              <w:t xml:space="preserve"> «</w:t>
            </w:r>
            <w:r w:rsidRPr="000D467B">
              <w:rPr>
                <w:rFonts w:ascii="Times New Roman" w:hAnsi="Times New Roman"/>
                <w:sz w:val="24"/>
                <w:szCs w:val="24"/>
              </w:rPr>
              <w:t>Определение амортизации первым и вторым способами</w:t>
            </w:r>
            <w:r w:rsidRPr="000D467B">
              <w:rPr>
                <w:rFonts w:ascii="Times New Roman" w:hAnsi="Times New Roman"/>
                <w:sz w:val="24"/>
                <w:szCs w:val="24"/>
                <w:lang w:val="x-none"/>
              </w:rPr>
              <w:t>»</w:t>
            </w:r>
            <w:r w:rsidRPr="000D467B">
              <w:rPr>
                <w:rFonts w:ascii="Times New Roman" w:hAnsi="Times New Roman"/>
                <w:sz w:val="24"/>
                <w:szCs w:val="24"/>
              </w:rPr>
              <w:t>.</w:t>
            </w:r>
          </w:p>
          <w:p w14:paraId="75043B15" w14:textId="77777777" w:rsidR="00057E87" w:rsidRPr="000D467B" w:rsidRDefault="00057E87" w:rsidP="00530118">
            <w:pPr>
              <w:spacing w:after="0" w:line="240" w:lineRule="auto"/>
              <w:rPr>
                <w:rFonts w:ascii="Times New Roman" w:hAnsi="Times New Roman"/>
                <w:sz w:val="24"/>
                <w:szCs w:val="24"/>
              </w:rPr>
            </w:pPr>
            <w:r w:rsidRPr="000D467B">
              <w:rPr>
                <w:rFonts w:ascii="Times New Roman" w:hAnsi="Times New Roman"/>
                <w:sz w:val="24"/>
                <w:szCs w:val="24"/>
              </w:rPr>
              <w:t>Практическое занятие 4 «Определение амортизации третьим и четвертым способами»</w:t>
            </w:r>
          </w:p>
        </w:tc>
        <w:tc>
          <w:tcPr>
            <w:tcW w:w="829" w:type="pct"/>
            <w:tcBorders>
              <w:top w:val="single" w:sz="4" w:space="0" w:color="auto"/>
              <w:left w:val="single" w:sz="4" w:space="0" w:color="auto"/>
              <w:bottom w:val="single" w:sz="4" w:space="0" w:color="auto"/>
              <w:right w:val="single" w:sz="4" w:space="0" w:color="auto"/>
            </w:tcBorders>
          </w:tcPr>
          <w:p w14:paraId="3E5B88C5" w14:textId="77777777" w:rsidR="00057E87" w:rsidRPr="00BE5E6B" w:rsidRDefault="00057E87" w:rsidP="00530118">
            <w:pPr>
              <w:suppressAutoHyphens/>
              <w:spacing w:after="0" w:line="240" w:lineRule="auto"/>
              <w:jc w:val="center"/>
              <w:rPr>
                <w:rFonts w:ascii="Times New Roman" w:hAnsi="Times New Roman"/>
                <w:bCs/>
                <w:iCs/>
                <w:sz w:val="24"/>
                <w:szCs w:val="24"/>
              </w:rPr>
            </w:pPr>
            <w:r w:rsidRPr="00BE5E6B">
              <w:rPr>
                <w:rFonts w:ascii="Times New Roman" w:hAnsi="Times New Roman"/>
                <w:bCs/>
                <w:iCs/>
                <w:sz w:val="24"/>
                <w:szCs w:val="24"/>
              </w:rPr>
              <w:t>4</w:t>
            </w:r>
          </w:p>
        </w:tc>
      </w:tr>
      <w:tr w:rsidR="00057E87" w:rsidRPr="000D467B" w14:paraId="1C28C500" w14:textId="77777777" w:rsidTr="00530118">
        <w:tc>
          <w:tcPr>
            <w:tcW w:w="1011" w:type="pct"/>
            <w:vMerge w:val="restart"/>
            <w:tcBorders>
              <w:top w:val="single" w:sz="4" w:space="0" w:color="auto"/>
              <w:left w:val="single" w:sz="4" w:space="0" w:color="auto"/>
              <w:right w:val="single" w:sz="4" w:space="0" w:color="auto"/>
            </w:tcBorders>
          </w:tcPr>
          <w:p w14:paraId="4245D075" w14:textId="77777777" w:rsidR="00057E87" w:rsidRPr="003E6403" w:rsidRDefault="00057E87" w:rsidP="00530118">
            <w:pPr>
              <w:spacing w:after="0" w:line="240" w:lineRule="auto"/>
              <w:rPr>
                <w:rFonts w:ascii="Times New Roman" w:hAnsi="Times New Roman"/>
                <w:b/>
                <w:bCs/>
                <w:sz w:val="24"/>
                <w:szCs w:val="24"/>
              </w:rPr>
            </w:pPr>
            <w:r w:rsidRPr="003E6403">
              <w:rPr>
                <w:rFonts w:ascii="Times New Roman" w:hAnsi="Times New Roman"/>
                <w:b/>
                <w:bCs/>
                <w:sz w:val="24"/>
                <w:szCs w:val="24"/>
              </w:rPr>
              <w:t>Тема 2.4 Эффективность использования основных фондов предприятия</w:t>
            </w:r>
          </w:p>
        </w:tc>
        <w:tc>
          <w:tcPr>
            <w:tcW w:w="3160" w:type="pct"/>
            <w:gridSpan w:val="2"/>
            <w:tcBorders>
              <w:top w:val="single" w:sz="4" w:space="0" w:color="auto"/>
              <w:left w:val="single" w:sz="4" w:space="0" w:color="auto"/>
              <w:bottom w:val="single" w:sz="4" w:space="0" w:color="auto"/>
              <w:right w:val="single" w:sz="4" w:space="0" w:color="auto"/>
            </w:tcBorders>
          </w:tcPr>
          <w:p w14:paraId="0B5AEEE6" w14:textId="77777777" w:rsidR="00057E87" w:rsidRPr="000D467B" w:rsidRDefault="00057E87" w:rsidP="00530118">
            <w:pPr>
              <w:spacing w:after="0" w:line="240" w:lineRule="auto"/>
              <w:rPr>
                <w:rFonts w:ascii="Times New Roman" w:hAnsi="Times New Roman"/>
                <w:b/>
                <w:bCs/>
                <w:sz w:val="24"/>
                <w:szCs w:val="24"/>
              </w:rPr>
            </w:pPr>
            <w:r w:rsidRPr="000D467B">
              <w:rPr>
                <w:rFonts w:ascii="Times New Roman" w:hAnsi="Times New Roman"/>
                <w:b/>
                <w:bCs/>
                <w:sz w:val="24"/>
                <w:szCs w:val="24"/>
              </w:rPr>
              <w:t>Содержание</w:t>
            </w:r>
          </w:p>
        </w:tc>
        <w:tc>
          <w:tcPr>
            <w:tcW w:w="829" w:type="pct"/>
            <w:vMerge w:val="restart"/>
            <w:tcBorders>
              <w:top w:val="single" w:sz="4" w:space="0" w:color="auto"/>
              <w:left w:val="single" w:sz="4" w:space="0" w:color="auto"/>
              <w:right w:val="single" w:sz="4" w:space="0" w:color="auto"/>
            </w:tcBorders>
          </w:tcPr>
          <w:p w14:paraId="3A8BB197" w14:textId="77777777" w:rsidR="00057E87" w:rsidRPr="00BE5E6B" w:rsidRDefault="00057E87" w:rsidP="00530118">
            <w:pPr>
              <w:suppressAutoHyphens/>
              <w:spacing w:after="0" w:line="240" w:lineRule="auto"/>
              <w:jc w:val="center"/>
              <w:rPr>
                <w:rFonts w:ascii="Times New Roman" w:hAnsi="Times New Roman"/>
                <w:bCs/>
                <w:iCs/>
                <w:sz w:val="24"/>
                <w:szCs w:val="24"/>
              </w:rPr>
            </w:pPr>
            <w:r>
              <w:rPr>
                <w:rFonts w:ascii="Times New Roman" w:hAnsi="Times New Roman"/>
                <w:bCs/>
                <w:iCs/>
                <w:sz w:val="24"/>
                <w:szCs w:val="24"/>
              </w:rPr>
              <w:t>4</w:t>
            </w:r>
          </w:p>
        </w:tc>
      </w:tr>
      <w:tr w:rsidR="00057E87" w:rsidRPr="000D467B" w14:paraId="1699ABBD" w14:textId="77777777" w:rsidTr="00530118">
        <w:tc>
          <w:tcPr>
            <w:tcW w:w="1011" w:type="pct"/>
            <w:vMerge/>
            <w:tcBorders>
              <w:left w:val="single" w:sz="4" w:space="0" w:color="auto"/>
              <w:right w:val="single" w:sz="4" w:space="0" w:color="auto"/>
            </w:tcBorders>
          </w:tcPr>
          <w:p w14:paraId="631A4DFD" w14:textId="77777777" w:rsidR="00057E87" w:rsidRPr="003E6403" w:rsidRDefault="00057E87" w:rsidP="00530118">
            <w:pPr>
              <w:spacing w:after="0" w:line="240" w:lineRule="auto"/>
              <w:rPr>
                <w:rFonts w:ascii="Times New Roman" w:hAnsi="Times New Roman"/>
                <w:b/>
                <w:bCs/>
                <w:sz w:val="24"/>
                <w:szCs w:val="24"/>
              </w:rPr>
            </w:pPr>
          </w:p>
        </w:tc>
        <w:tc>
          <w:tcPr>
            <w:tcW w:w="3160" w:type="pct"/>
            <w:gridSpan w:val="2"/>
            <w:tcBorders>
              <w:top w:val="single" w:sz="4" w:space="0" w:color="auto"/>
              <w:left w:val="single" w:sz="4" w:space="0" w:color="auto"/>
              <w:bottom w:val="single" w:sz="4" w:space="0" w:color="auto"/>
              <w:right w:val="single" w:sz="4" w:space="0" w:color="auto"/>
            </w:tcBorders>
          </w:tcPr>
          <w:p w14:paraId="032EDD92"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Показатели, характеризующие состояние, движение и эффективность использования основных фондов. Понятие, значение и способы расчета</w:t>
            </w:r>
          </w:p>
        </w:tc>
        <w:tc>
          <w:tcPr>
            <w:tcW w:w="829" w:type="pct"/>
            <w:vMerge/>
            <w:tcBorders>
              <w:left w:val="single" w:sz="4" w:space="0" w:color="auto"/>
              <w:bottom w:val="single" w:sz="4" w:space="0" w:color="auto"/>
              <w:right w:val="single" w:sz="4" w:space="0" w:color="auto"/>
            </w:tcBorders>
          </w:tcPr>
          <w:p w14:paraId="37F6EAC7" w14:textId="77777777" w:rsidR="00057E87" w:rsidRPr="00BE5E6B" w:rsidRDefault="00057E87" w:rsidP="00530118">
            <w:pPr>
              <w:suppressAutoHyphens/>
              <w:spacing w:after="0" w:line="240" w:lineRule="auto"/>
              <w:jc w:val="center"/>
              <w:rPr>
                <w:rFonts w:ascii="Times New Roman" w:hAnsi="Times New Roman"/>
                <w:bCs/>
                <w:iCs/>
                <w:sz w:val="24"/>
                <w:szCs w:val="24"/>
              </w:rPr>
            </w:pPr>
          </w:p>
        </w:tc>
      </w:tr>
      <w:tr w:rsidR="00057E87" w:rsidRPr="000D467B" w14:paraId="08B90BC3" w14:textId="77777777" w:rsidTr="00530118">
        <w:tc>
          <w:tcPr>
            <w:tcW w:w="1011" w:type="pct"/>
            <w:vMerge/>
            <w:tcBorders>
              <w:left w:val="single" w:sz="4" w:space="0" w:color="auto"/>
              <w:bottom w:val="single" w:sz="4" w:space="0" w:color="auto"/>
              <w:right w:val="single" w:sz="4" w:space="0" w:color="auto"/>
            </w:tcBorders>
          </w:tcPr>
          <w:p w14:paraId="205E3B2B" w14:textId="77777777" w:rsidR="00057E87" w:rsidRPr="003E6403" w:rsidRDefault="00057E87" w:rsidP="00530118">
            <w:pPr>
              <w:spacing w:after="0" w:line="240" w:lineRule="auto"/>
              <w:rPr>
                <w:rFonts w:ascii="Times New Roman" w:hAnsi="Times New Roman"/>
                <w:b/>
                <w:bCs/>
                <w:sz w:val="24"/>
                <w:szCs w:val="24"/>
              </w:rPr>
            </w:pPr>
          </w:p>
        </w:tc>
        <w:tc>
          <w:tcPr>
            <w:tcW w:w="3160" w:type="pct"/>
            <w:gridSpan w:val="2"/>
            <w:tcBorders>
              <w:top w:val="single" w:sz="4" w:space="0" w:color="auto"/>
              <w:left w:val="single" w:sz="4" w:space="0" w:color="auto"/>
              <w:bottom w:val="single" w:sz="4" w:space="0" w:color="auto"/>
              <w:right w:val="single" w:sz="4" w:space="0" w:color="auto"/>
            </w:tcBorders>
          </w:tcPr>
          <w:p w14:paraId="5A109B5D" w14:textId="77777777" w:rsidR="00057E87" w:rsidRPr="000D467B" w:rsidRDefault="00057E87" w:rsidP="00530118">
            <w:pPr>
              <w:spacing w:after="0" w:line="240" w:lineRule="auto"/>
              <w:rPr>
                <w:rFonts w:ascii="Times New Roman" w:hAnsi="Times New Roman"/>
                <w:b/>
                <w:bCs/>
                <w:sz w:val="24"/>
                <w:szCs w:val="24"/>
              </w:rPr>
            </w:pPr>
            <w:r w:rsidRPr="000D467B">
              <w:rPr>
                <w:rFonts w:ascii="Times New Roman" w:hAnsi="Times New Roman"/>
                <w:b/>
                <w:bCs/>
                <w:sz w:val="24"/>
                <w:szCs w:val="24"/>
              </w:rPr>
              <w:t>В том числе практических занятий и лабораторных работ</w:t>
            </w:r>
          </w:p>
          <w:p w14:paraId="4A252835" w14:textId="77777777" w:rsidR="00057E87" w:rsidRPr="000D467B" w:rsidRDefault="00057E87" w:rsidP="00530118">
            <w:pPr>
              <w:spacing w:after="0" w:line="240" w:lineRule="auto"/>
              <w:rPr>
                <w:rFonts w:ascii="Times New Roman" w:hAnsi="Times New Roman"/>
                <w:sz w:val="24"/>
                <w:szCs w:val="24"/>
              </w:rPr>
            </w:pPr>
            <w:r w:rsidRPr="000D467B">
              <w:rPr>
                <w:rFonts w:ascii="Times New Roman" w:hAnsi="Times New Roman"/>
                <w:sz w:val="24"/>
                <w:szCs w:val="24"/>
                <w:lang w:val="x-none"/>
              </w:rPr>
              <w:t xml:space="preserve">Практическое занятие </w:t>
            </w:r>
            <w:r w:rsidRPr="000D467B">
              <w:rPr>
                <w:rFonts w:ascii="Times New Roman" w:hAnsi="Times New Roman"/>
                <w:sz w:val="24"/>
                <w:szCs w:val="24"/>
              </w:rPr>
              <w:t>5</w:t>
            </w:r>
            <w:r w:rsidRPr="000D467B">
              <w:rPr>
                <w:rFonts w:ascii="Times New Roman" w:hAnsi="Times New Roman"/>
                <w:sz w:val="24"/>
                <w:szCs w:val="24"/>
                <w:lang w:val="x-none"/>
              </w:rPr>
              <w:t xml:space="preserve"> «</w:t>
            </w:r>
            <w:r w:rsidRPr="000D467B">
              <w:rPr>
                <w:rFonts w:ascii="Times New Roman" w:hAnsi="Times New Roman"/>
                <w:sz w:val="24"/>
                <w:szCs w:val="24"/>
              </w:rPr>
              <w:t>Расчет экономических показателей, характеризующих состояние, движение, эффективность использования основных фондов</w:t>
            </w:r>
            <w:r w:rsidRPr="000D467B">
              <w:rPr>
                <w:rFonts w:ascii="Times New Roman" w:hAnsi="Times New Roman"/>
                <w:sz w:val="24"/>
                <w:szCs w:val="24"/>
                <w:lang w:val="x-none"/>
              </w:rPr>
              <w:t>»</w:t>
            </w:r>
          </w:p>
        </w:tc>
        <w:tc>
          <w:tcPr>
            <w:tcW w:w="829" w:type="pct"/>
            <w:tcBorders>
              <w:top w:val="single" w:sz="4" w:space="0" w:color="auto"/>
              <w:left w:val="single" w:sz="4" w:space="0" w:color="auto"/>
              <w:bottom w:val="single" w:sz="4" w:space="0" w:color="auto"/>
              <w:right w:val="single" w:sz="4" w:space="0" w:color="auto"/>
            </w:tcBorders>
          </w:tcPr>
          <w:p w14:paraId="0E8468E7" w14:textId="77777777" w:rsidR="00057E87" w:rsidRPr="00BE5E6B" w:rsidRDefault="00057E87" w:rsidP="00530118">
            <w:pPr>
              <w:suppressAutoHyphens/>
              <w:spacing w:after="0" w:line="240" w:lineRule="auto"/>
              <w:jc w:val="center"/>
              <w:rPr>
                <w:rFonts w:ascii="Times New Roman" w:hAnsi="Times New Roman"/>
                <w:bCs/>
                <w:iCs/>
                <w:sz w:val="24"/>
                <w:szCs w:val="24"/>
              </w:rPr>
            </w:pPr>
            <w:r w:rsidRPr="00BE5E6B">
              <w:rPr>
                <w:rFonts w:ascii="Times New Roman" w:hAnsi="Times New Roman"/>
                <w:bCs/>
                <w:iCs/>
                <w:sz w:val="24"/>
                <w:szCs w:val="24"/>
              </w:rPr>
              <w:t>2</w:t>
            </w:r>
          </w:p>
        </w:tc>
      </w:tr>
      <w:tr w:rsidR="00057E87" w:rsidRPr="000D467B" w14:paraId="59708FFF" w14:textId="77777777" w:rsidTr="00530118">
        <w:tc>
          <w:tcPr>
            <w:tcW w:w="1011" w:type="pct"/>
            <w:vMerge w:val="restart"/>
            <w:tcBorders>
              <w:top w:val="single" w:sz="4" w:space="0" w:color="auto"/>
              <w:left w:val="single" w:sz="4" w:space="0" w:color="auto"/>
              <w:right w:val="single" w:sz="4" w:space="0" w:color="auto"/>
            </w:tcBorders>
          </w:tcPr>
          <w:p w14:paraId="3E04E0E7" w14:textId="77777777" w:rsidR="00057E87" w:rsidRPr="003E6403" w:rsidRDefault="00057E87" w:rsidP="00530118">
            <w:pPr>
              <w:spacing w:after="0" w:line="240" w:lineRule="auto"/>
              <w:rPr>
                <w:rFonts w:ascii="Times New Roman" w:hAnsi="Times New Roman"/>
                <w:b/>
                <w:bCs/>
                <w:sz w:val="24"/>
                <w:szCs w:val="24"/>
              </w:rPr>
            </w:pPr>
            <w:r w:rsidRPr="003E6403">
              <w:rPr>
                <w:rFonts w:ascii="Times New Roman" w:hAnsi="Times New Roman"/>
                <w:b/>
                <w:bCs/>
                <w:sz w:val="24"/>
                <w:szCs w:val="24"/>
              </w:rPr>
              <w:t xml:space="preserve">Тема 2.5 Оборотные средства, источники </w:t>
            </w:r>
            <w:r w:rsidRPr="003E6403">
              <w:rPr>
                <w:rFonts w:ascii="Times New Roman" w:hAnsi="Times New Roman"/>
                <w:b/>
                <w:bCs/>
                <w:sz w:val="24"/>
                <w:szCs w:val="24"/>
              </w:rPr>
              <w:lastRenderedPageBreak/>
              <w:t>формирования оборотных средств</w:t>
            </w:r>
          </w:p>
        </w:tc>
        <w:tc>
          <w:tcPr>
            <w:tcW w:w="3160" w:type="pct"/>
            <w:gridSpan w:val="2"/>
            <w:tcBorders>
              <w:top w:val="single" w:sz="4" w:space="0" w:color="auto"/>
              <w:left w:val="single" w:sz="4" w:space="0" w:color="auto"/>
              <w:bottom w:val="single" w:sz="4" w:space="0" w:color="auto"/>
              <w:right w:val="single" w:sz="4" w:space="0" w:color="auto"/>
            </w:tcBorders>
          </w:tcPr>
          <w:p w14:paraId="5C34C613" w14:textId="77777777" w:rsidR="00057E87" w:rsidRPr="000D467B" w:rsidRDefault="00057E87" w:rsidP="00530118">
            <w:pPr>
              <w:spacing w:after="0" w:line="240" w:lineRule="auto"/>
              <w:rPr>
                <w:rFonts w:ascii="Times New Roman" w:hAnsi="Times New Roman"/>
                <w:b/>
                <w:bCs/>
                <w:sz w:val="24"/>
                <w:szCs w:val="24"/>
              </w:rPr>
            </w:pPr>
            <w:r w:rsidRPr="000D467B">
              <w:rPr>
                <w:rFonts w:ascii="Times New Roman" w:hAnsi="Times New Roman"/>
                <w:b/>
                <w:bCs/>
                <w:sz w:val="24"/>
                <w:szCs w:val="24"/>
              </w:rPr>
              <w:lastRenderedPageBreak/>
              <w:t>Содержание</w:t>
            </w:r>
          </w:p>
        </w:tc>
        <w:tc>
          <w:tcPr>
            <w:tcW w:w="829" w:type="pct"/>
            <w:vMerge w:val="restart"/>
            <w:tcBorders>
              <w:top w:val="single" w:sz="4" w:space="0" w:color="auto"/>
              <w:left w:val="single" w:sz="4" w:space="0" w:color="auto"/>
              <w:right w:val="single" w:sz="4" w:space="0" w:color="auto"/>
            </w:tcBorders>
          </w:tcPr>
          <w:p w14:paraId="6F9F9DAB" w14:textId="77777777" w:rsidR="00057E87" w:rsidRPr="00BE5E6B" w:rsidRDefault="00057E87" w:rsidP="00530118">
            <w:pPr>
              <w:suppressAutoHyphens/>
              <w:spacing w:after="0" w:line="240" w:lineRule="auto"/>
              <w:jc w:val="center"/>
              <w:rPr>
                <w:rFonts w:ascii="Times New Roman" w:hAnsi="Times New Roman"/>
                <w:bCs/>
                <w:iCs/>
                <w:sz w:val="24"/>
                <w:szCs w:val="24"/>
              </w:rPr>
            </w:pPr>
            <w:r w:rsidRPr="00BE5E6B">
              <w:rPr>
                <w:rFonts w:ascii="Times New Roman" w:hAnsi="Times New Roman"/>
                <w:bCs/>
                <w:iCs/>
                <w:sz w:val="24"/>
                <w:szCs w:val="24"/>
              </w:rPr>
              <w:t>6</w:t>
            </w:r>
          </w:p>
        </w:tc>
      </w:tr>
      <w:tr w:rsidR="00057E87" w:rsidRPr="000D467B" w14:paraId="48069C84" w14:textId="77777777" w:rsidTr="00530118">
        <w:tc>
          <w:tcPr>
            <w:tcW w:w="1011" w:type="pct"/>
            <w:vMerge/>
            <w:tcBorders>
              <w:left w:val="single" w:sz="4" w:space="0" w:color="auto"/>
              <w:right w:val="single" w:sz="4" w:space="0" w:color="auto"/>
            </w:tcBorders>
          </w:tcPr>
          <w:p w14:paraId="4E51129C" w14:textId="77777777" w:rsidR="00057E87" w:rsidRPr="000D467B" w:rsidRDefault="00057E87" w:rsidP="00530118">
            <w:pPr>
              <w:spacing w:after="0" w:line="240" w:lineRule="auto"/>
              <w:rPr>
                <w:rFonts w:ascii="Times New Roman" w:hAnsi="Times New Roman"/>
                <w:sz w:val="24"/>
                <w:szCs w:val="24"/>
              </w:rPr>
            </w:pPr>
          </w:p>
        </w:tc>
        <w:tc>
          <w:tcPr>
            <w:tcW w:w="3160" w:type="pct"/>
            <w:gridSpan w:val="2"/>
            <w:tcBorders>
              <w:top w:val="single" w:sz="4" w:space="0" w:color="auto"/>
              <w:left w:val="single" w:sz="4" w:space="0" w:color="auto"/>
              <w:bottom w:val="single" w:sz="4" w:space="0" w:color="auto"/>
              <w:right w:val="single" w:sz="4" w:space="0" w:color="auto"/>
            </w:tcBorders>
          </w:tcPr>
          <w:p w14:paraId="1743D6DF"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Понятие, признаки, состав и структура оборотных фондов предприятия.</w:t>
            </w:r>
          </w:p>
          <w:p w14:paraId="2096E794"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lastRenderedPageBreak/>
              <w:t>Собственные, заемные и привлеченные источники образования оборотных средств предприятия.</w:t>
            </w:r>
          </w:p>
          <w:p w14:paraId="583EE5F1"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Нормирование оборотных средств.</w:t>
            </w:r>
          </w:p>
          <w:p w14:paraId="00082BD7"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Эффективность использования оборотных средств.</w:t>
            </w:r>
          </w:p>
          <w:p w14:paraId="5486900D"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Показатели оборачиваемости оборотных средств</w:t>
            </w:r>
          </w:p>
        </w:tc>
        <w:tc>
          <w:tcPr>
            <w:tcW w:w="829" w:type="pct"/>
            <w:vMerge/>
            <w:tcBorders>
              <w:left w:val="single" w:sz="4" w:space="0" w:color="auto"/>
              <w:bottom w:val="single" w:sz="4" w:space="0" w:color="auto"/>
              <w:right w:val="single" w:sz="4" w:space="0" w:color="auto"/>
            </w:tcBorders>
          </w:tcPr>
          <w:p w14:paraId="49511E5C" w14:textId="77777777" w:rsidR="00057E87" w:rsidRPr="00BE5E6B" w:rsidRDefault="00057E87" w:rsidP="00530118">
            <w:pPr>
              <w:suppressAutoHyphens/>
              <w:spacing w:after="0" w:line="240" w:lineRule="auto"/>
              <w:jc w:val="center"/>
              <w:rPr>
                <w:rFonts w:ascii="Times New Roman" w:hAnsi="Times New Roman"/>
                <w:bCs/>
                <w:iCs/>
                <w:sz w:val="24"/>
                <w:szCs w:val="24"/>
              </w:rPr>
            </w:pPr>
          </w:p>
        </w:tc>
      </w:tr>
      <w:tr w:rsidR="00057E87" w:rsidRPr="000D467B" w14:paraId="556966FC" w14:textId="77777777" w:rsidTr="00530118">
        <w:tc>
          <w:tcPr>
            <w:tcW w:w="1011" w:type="pct"/>
            <w:vMerge/>
            <w:tcBorders>
              <w:left w:val="single" w:sz="4" w:space="0" w:color="auto"/>
              <w:bottom w:val="single" w:sz="4" w:space="0" w:color="auto"/>
              <w:right w:val="single" w:sz="4" w:space="0" w:color="auto"/>
            </w:tcBorders>
          </w:tcPr>
          <w:p w14:paraId="40AF5FC6" w14:textId="77777777" w:rsidR="00057E87" w:rsidRPr="000D467B" w:rsidRDefault="00057E87" w:rsidP="00530118">
            <w:pPr>
              <w:spacing w:after="0" w:line="240" w:lineRule="auto"/>
              <w:rPr>
                <w:rFonts w:ascii="Times New Roman" w:hAnsi="Times New Roman"/>
                <w:sz w:val="24"/>
                <w:szCs w:val="24"/>
              </w:rPr>
            </w:pPr>
          </w:p>
        </w:tc>
        <w:tc>
          <w:tcPr>
            <w:tcW w:w="3160" w:type="pct"/>
            <w:gridSpan w:val="2"/>
            <w:tcBorders>
              <w:top w:val="single" w:sz="4" w:space="0" w:color="auto"/>
              <w:left w:val="single" w:sz="4" w:space="0" w:color="auto"/>
              <w:bottom w:val="single" w:sz="4" w:space="0" w:color="auto"/>
              <w:right w:val="single" w:sz="4" w:space="0" w:color="auto"/>
            </w:tcBorders>
          </w:tcPr>
          <w:p w14:paraId="22FA1762" w14:textId="77777777" w:rsidR="00057E87" w:rsidRPr="000D467B" w:rsidRDefault="00057E87" w:rsidP="00530118">
            <w:pPr>
              <w:spacing w:after="0" w:line="240" w:lineRule="auto"/>
              <w:rPr>
                <w:rFonts w:ascii="Times New Roman" w:hAnsi="Times New Roman"/>
                <w:b/>
                <w:bCs/>
                <w:sz w:val="24"/>
                <w:szCs w:val="24"/>
              </w:rPr>
            </w:pPr>
            <w:r w:rsidRPr="000D467B">
              <w:rPr>
                <w:rFonts w:ascii="Times New Roman" w:hAnsi="Times New Roman"/>
                <w:b/>
                <w:bCs/>
                <w:sz w:val="24"/>
                <w:szCs w:val="24"/>
              </w:rPr>
              <w:t>В том числе практических занятий и лабораторных работ</w:t>
            </w:r>
          </w:p>
          <w:p w14:paraId="6F5FC604" w14:textId="77777777" w:rsidR="00057E87" w:rsidRPr="000D467B" w:rsidRDefault="00057E87" w:rsidP="00530118">
            <w:pPr>
              <w:spacing w:after="0" w:line="240" w:lineRule="auto"/>
              <w:rPr>
                <w:rFonts w:ascii="Times New Roman" w:hAnsi="Times New Roman"/>
                <w:sz w:val="24"/>
                <w:szCs w:val="24"/>
              </w:rPr>
            </w:pPr>
            <w:r w:rsidRPr="000D467B">
              <w:rPr>
                <w:rFonts w:ascii="Times New Roman" w:hAnsi="Times New Roman"/>
                <w:sz w:val="24"/>
                <w:szCs w:val="24"/>
                <w:lang w:val="x-none"/>
              </w:rPr>
              <w:t xml:space="preserve">Практическое занятие </w:t>
            </w:r>
            <w:r w:rsidRPr="000D467B">
              <w:rPr>
                <w:rFonts w:ascii="Times New Roman" w:hAnsi="Times New Roman"/>
                <w:sz w:val="24"/>
                <w:szCs w:val="24"/>
              </w:rPr>
              <w:t>6</w:t>
            </w:r>
            <w:r w:rsidRPr="000D467B">
              <w:rPr>
                <w:rFonts w:ascii="Times New Roman" w:hAnsi="Times New Roman"/>
                <w:sz w:val="24"/>
                <w:szCs w:val="24"/>
                <w:lang w:val="x-none"/>
              </w:rPr>
              <w:t xml:space="preserve"> «</w:t>
            </w:r>
            <w:r w:rsidRPr="000D467B">
              <w:rPr>
                <w:rFonts w:ascii="Times New Roman" w:hAnsi="Times New Roman"/>
                <w:sz w:val="24"/>
                <w:szCs w:val="24"/>
              </w:rPr>
              <w:t>Расчет показателей оборачиваемости оборотных средств</w:t>
            </w:r>
            <w:r w:rsidRPr="000D467B">
              <w:rPr>
                <w:rFonts w:ascii="Times New Roman" w:hAnsi="Times New Roman"/>
                <w:sz w:val="24"/>
                <w:szCs w:val="24"/>
                <w:lang w:val="x-none"/>
              </w:rPr>
              <w:t>»</w:t>
            </w:r>
          </w:p>
        </w:tc>
        <w:tc>
          <w:tcPr>
            <w:tcW w:w="829" w:type="pct"/>
            <w:tcBorders>
              <w:top w:val="single" w:sz="4" w:space="0" w:color="auto"/>
              <w:left w:val="single" w:sz="4" w:space="0" w:color="auto"/>
              <w:bottom w:val="single" w:sz="4" w:space="0" w:color="auto"/>
              <w:right w:val="single" w:sz="4" w:space="0" w:color="auto"/>
            </w:tcBorders>
          </w:tcPr>
          <w:p w14:paraId="483C893B" w14:textId="77777777" w:rsidR="00057E87" w:rsidRPr="00BE5E6B" w:rsidRDefault="00057E87" w:rsidP="00530118">
            <w:pPr>
              <w:suppressAutoHyphens/>
              <w:spacing w:after="0" w:line="240" w:lineRule="auto"/>
              <w:jc w:val="center"/>
              <w:rPr>
                <w:rFonts w:ascii="Times New Roman" w:hAnsi="Times New Roman"/>
                <w:bCs/>
                <w:iCs/>
                <w:sz w:val="24"/>
                <w:szCs w:val="24"/>
              </w:rPr>
            </w:pPr>
            <w:r w:rsidRPr="00BE5E6B">
              <w:rPr>
                <w:rFonts w:ascii="Times New Roman" w:hAnsi="Times New Roman"/>
                <w:bCs/>
                <w:iCs/>
                <w:sz w:val="24"/>
                <w:szCs w:val="24"/>
              </w:rPr>
              <w:t>2</w:t>
            </w:r>
          </w:p>
        </w:tc>
      </w:tr>
      <w:tr w:rsidR="00057E87" w:rsidRPr="000D467B" w14:paraId="7D986891" w14:textId="77777777" w:rsidTr="00530118">
        <w:tc>
          <w:tcPr>
            <w:tcW w:w="1011" w:type="pct"/>
            <w:vMerge w:val="restart"/>
            <w:tcBorders>
              <w:top w:val="single" w:sz="4" w:space="0" w:color="auto"/>
              <w:left w:val="single" w:sz="4" w:space="0" w:color="auto"/>
              <w:right w:val="single" w:sz="4" w:space="0" w:color="auto"/>
            </w:tcBorders>
          </w:tcPr>
          <w:p w14:paraId="47A0C77C" w14:textId="77777777" w:rsidR="00057E87" w:rsidRPr="003E6403" w:rsidRDefault="00057E87" w:rsidP="00530118">
            <w:pPr>
              <w:spacing w:after="0" w:line="240" w:lineRule="auto"/>
              <w:rPr>
                <w:rFonts w:ascii="Times New Roman" w:hAnsi="Times New Roman"/>
                <w:b/>
                <w:bCs/>
                <w:sz w:val="24"/>
                <w:szCs w:val="24"/>
              </w:rPr>
            </w:pPr>
            <w:r w:rsidRPr="003E6403">
              <w:rPr>
                <w:rFonts w:ascii="Times New Roman" w:hAnsi="Times New Roman"/>
                <w:b/>
                <w:bCs/>
                <w:sz w:val="24"/>
                <w:szCs w:val="24"/>
              </w:rPr>
              <w:t>Раздел 2.6 Трудовые ресурсы и оплата труда на предприятии</w:t>
            </w:r>
          </w:p>
        </w:tc>
        <w:tc>
          <w:tcPr>
            <w:tcW w:w="3160" w:type="pct"/>
            <w:gridSpan w:val="2"/>
            <w:tcBorders>
              <w:top w:val="single" w:sz="4" w:space="0" w:color="auto"/>
              <w:left w:val="single" w:sz="4" w:space="0" w:color="auto"/>
              <w:bottom w:val="single" w:sz="4" w:space="0" w:color="auto"/>
              <w:right w:val="single" w:sz="4" w:space="0" w:color="auto"/>
            </w:tcBorders>
          </w:tcPr>
          <w:p w14:paraId="7E11B623" w14:textId="77777777" w:rsidR="00057E87" w:rsidRPr="000D467B" w:rsidRDefault="00057E87" w:rsidP="00530118">
            <w:pPr>
              <w:spacing w:after="0" w:line="240" w:lineRule="auto"/>
              <w:rPr>
                <w:rFonts w:ascii="Times New Roman" w:hAnsi="Times New Roman"/>
                <w:b/>
                <w:bCs/>
                <w:sz w:val="24"/>
                <w:szCs w:val="24"/>
              </w:rPr>
            </w:pPr>
            <w:r w:rsidRPr="000D467B">
              <w:rPr>
                <w:rFonts w:ascii="Times New Roman" w:hAnsi="Times New Roman"/>
                <w:b/>
                <w:bCs/>
                <w:sz w:val="24"/>
                <w:szCs w:val="24"/>
              </w:rPr>
              <w:t>Содержание</w:t>
            </w:r>
          </w:p>
        </w:tc>
        <w:tc>
          <w:tcPr>
            <w:tcW w:w="829" w:type="pct"/>
            <w:vMerge w:val="restart"/>
            <w:tcBorders>
              <w:top w:val="single" w:sz="4" w:space="0" w:color="auto"/>
              <w:left w:val="single" w:sz="4" w:space="0" w:color="auto"/>
              <w:right w:val="single" w:sz="4" w:space="0" w:color="auto"/>
            </w:tcBorders>
          </w:tcPr>
          <w:p w14:paraId="0885519B" w14:textId="77777777" w:rsidR="00057E87" w:rsidRPr="00BE5E6B" w:rsidRDefault="00057E87" w:rsidP="00530118">
            <w:pPr>
              <w:suppressAutoHyphens/>
              <w:spacing w:after="0" w:line="240" w:lineRule="auto"/>
              <w:jc w:val="center"/>
              <w:rPr>
                <w:rFonts w:ascii="Times New Roman" w:hAnsi="Times New Roman"/>
                <w:bCs/>
                <w:iCs/>
                <w:sz w:val="24"/>
                <w:szCs w:val="24"/>
              </w:rPr>
            </w:pPr>
            <w:r>
              <w:rPr>
                <w:rFonts w:ascii="Times New Roman" w:hAnsi="Times New Roman"/>
                <w:bCs/>
                <w:iCs/>
                <w:sz w:val="24"/>
                <w:szCs w:val="24"/>
              </w:rPr>
              <w:t>16</w:t>
            </w:r>
          </w:p>
        </w:tc>
      </w:tr>
      <w:tr w:rsidR="00057E87" w:rsidRPr="000D467B" w14:paraId="5A917025" w14:textId="77777777" w:rsidTr="00530118">
        <w:tc>
          <w:tcPr>
            <w:tcW w:w="1011" w:type="pct"/>
            <w:vMerge/>
            <w:tcBorders>
              <w:left w:val="single" w:sz="4" w:space="0" w:color="auto"/>
              <w:right w:val="single" w:sz="4" w:space="0" w:color="auto"/>
            </w:tcBorders>
          </w:tcPr>
          <w:p w14:paraId="5AF08AE5" w14:textId="77777777" w:rsidR="00057E87" w:rsidRPr="003E6403" w:rsidRDefault="00057E87" w:rsidP="00530118">
            <w:pPr>
              <w:spacing w:after="0" w:line="240" w:lineRule="auto"/>
              <w:rPr>
                <w:rFonts w:ascii="Times New Roman" w:hAnsi="Times New Roman"/>
                <w:b/>
                <w:bCs/>
                <w:sz w:val="24"/>
                <w:szCs w:val="24"/>
              </w:rPr>
            </w:pPr>
          </w:p>
        </w:tc>
        <w:tc>
          <w:tcPr>
            <w:tcW w:w="3160" w:type="pct"/>
            <w:gridSpan w:val="2"/>
            <w:tcBorders>
              <w:top w:val="single" w:sz="4" w:space="0" w:color="auto"/>
              <w:left w:val="single" w:sz="4" w:space="0" w:color="auto"/>
              <w:bottom w:val="single" w:sz="4" w:space="0" w:color="auto"/>
              <w:right w:val="single" w:sz="4" w:space="0" w:color="auto"/>
            </w:tcBorders>
          </w:tcPr>
          <w:p w14:paraId="590D55B9"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Понятие трудовых ресурсов и персонала (кадров) предприятия. Классификация персонала предприятия по различным признакам. Структура кадров.</w:t>
            </w:r>
          </w:p>
          <w:p w14:paraId="6F9E6E93"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Показатели производительности труда, резервы роста производительности труда на предприятиях.</w:t>
            </w:r>
          </w:p>
          <w:p w14:paraId="2C04EB79"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Показатели количественной характеристики трудовых ресурсов (персонала): списочная численность, явочная численность, среднесписочная численность работников за определенный период.</w:t>
            </w:r>
          </w:p>
          <w:p w14:paraId="53CA545A"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Коэффициенты выбытия кадров, приема кадров, текучести кадров. Значение данных показателей для предприятия.</w:t>
            </w:r>
          </w:p>
          <w:p w14:paraId="1412E0E8"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Понятие заработной платы. Формы и системы оплаты труда на предприятии.</w:t>
            </w:r>
          </w:p>
        </w:tc>
        <w:tc>
          <w:tcPr>
            <w:tcW w:w="829" w:type="pct"/>
            <w:vMerge/>
            <w:tcBorders>
              <w:left w:val="single" w:sz="4" w:space="0" w:color="auto"/>
              <w:bottom w:val="single" w:sz="4" w:space="0" w:color="auto"/>
              <w:right w:val="single" w:sz="4" w:space="0" w:color="auto"/>
            </w:tcBorders>
          </w:tcPr>
          <w:p w14:paraId="334AE073" w14:textId="77777777" w:rsidR="00057E87" w:rsidRPr="000D467B" w:rsidRDefault="00057E87" w:rsidP="00530118">
            <w:pPr>
              <w:suppressAutoHyphens/>
              <w:spacing w:after="0" w:line="240" w:lineRule="auto"/>
              <w:jc w:val="center"/>
              <w:rPr>
                <w:rFonts w:ascii="Times New Roman" w:hAnsi="Times New Roman"/>
                <w:b/>
                <w:iCs/>
                <w:sz w:val="24"/>
                <w:szCs w:val="24"/>
              </w:rPr>
            </w:pPr>
          </w:p>
        </w:tc>
      </w:tr>
      <w:tr w:rsidR="00057E87" w:rsidRPr="000D467B" w14:paraId="60B245FB" w14:textId="77777777" w:rsidTr="00530118">
        <w:tc>
          <w:tcPr>
            <w:tcW w:w="1011" w:type="pct"/>
            <w:vMerge/>
            <w:tcBorders>
              <w:left w:val="single" w:sz="4" w:space="0" w:color="auto"/>
              <w:bottom w:val="single" w:sz="4" w:space="0" w:color="auto"/>
              <w:right w:val="single" w:sz="4" w:space="0" w:color="auto"/>
            </w:tcBorders>
          </w:tcPr>
          <w:p w14:paraId="18882984" w14:textId="77777777" w:rsidR="00057E87" w:rsidRPr="003E6403" w:rsidRDefault="00057E87" w:rsidP="00530118">
            <w:pPr>
              <w:spacing w:after="0" w:line="240" w:lineRule="auto"/>
              <w:rPr>
                <w:rFonts w:ascii="Times New Roman" w:hAnsi="Times New Roman"/>
                <w:b/>
                <w:bCs/>
                <w:sz w:val="24"/>
                <w:szCs w:val="24"/>
              </w:rPr>
            </w:pPr>
          </w:p>
        </w:tc>
        <w:tc>
          <w:tcPr>
            <w:tcW w:w="3160" w:type="pct"/>
            <w:gridSpan w:val="2"/>
            <w:tcBorders>
              <w:top w:val="single" w:sz="4" w:space="0" w:color="auto"/>
              <w:left w:val="single" w:sz="4" w:space="0" w:color="auto"/>
              <w:bottom w:val="single" w:sz="4" w:space="0" w:color="auto"/>
              <w:right w:val="single" w:sz="4" w:space="0" w:color="auto"/>
            </w:tcBorders>
          </w:tcPr>
          <w:p w14:paraId="3AAD59E9" w14:textId="77777777" w:rsidR="00057E87" w:rsidRPr="000D467B" w:rsidRDefault="00057E87" w:rsidP="00530118">
            <w:pPr>
              <w:spacing w:after="0" w:line="240" w:lineRule="auto"/>
              <w:rPr>
                <w:rFonts w:ascii="Times New Roman" w:hAnsi="Times New Roman"/>
                <w:b/>
                <w:bCs/>
                <w:sz w:val="24"/>
                <w:szCs w:val="24"/>
              </w:rPr>
            </w:pPr>
            <w:r w:rsidRPr="000D467B">
              <w:rPr>
                <w:rFonts w:ascii="Times New Roman" w:hAnsi="Times New Roman"/>
                <w:b/>
                <w:bCs/>
                <w:sz w:val="24"/>
                <w:szCs w:val="24"/>
              </w:rPr>
              <w:t>В том числе практических занятий и лабораторных работ</w:t>
            </w:r>
          </w:p>
          <w:p w14:paraId="275F18E3" w14:textId="77777777" w:rsidR="00057E87" w:rsidRPr="000D467B" w:rsidRDefault="00057E87" w:rsidP="00530118">
            <w:pPr>
              <w:spacing w:after="0" w:line="240" w:lineRule="auto"/>
              <w:rPr>
                <w:rFonts w:ascii="Times New Roman" w:hAnsi="Times New Roman"/>
                <w:sz w:val="24"/>
                <w:szCs w:val="24"/>
              </w:rPr>
            </w:pPr>
            <w:r w:rsidRPr="000D467B">
              <w:rPr>
                <w:rFonts w:ascii="Times New Roman" w:hAnsi="Times New Roman"/>
                <w:sz w:val="24"/>
                <w:szCs w:val="24"/>
                <w:lang w:val="x-none"/>
              </w:rPr>
              <w:t xml:space="preserve">Практическое занятие </w:t>
            </w:r>
            <w:r w:rsidRPr="000D467B">
              <w:rPr>
                <w:rFonts w:ascii="Times New Roman" w:hAnsi="Times New Roman"/>
                <w:sz w:val="24"/>
                <w:szCs w:val="24"/>
              </w:rPr>
              <w:t>7</w:t>
            </w:r>
            <w:r w:rsidRPr="000D467B">
              <w:rPr>
                <w:rFonts w:ascii="Times New Roman" w:hAnsi="Times New Roman"/>
                <w:sz w:val="24"/>
                <w:szCs w:val="24"/>
                <w:lang w:val="x-none"/>
              </w:rPr>
              <w:t xml:space="preserve"> «</w:t>
            </w:r>
            <w:r w:rsidRPr="000D467B">
              <w:rPr>
                <w:rFonts w:ascii="Times New Roman" w:hAnsi="Times New Roman"/>
                <w:sz w:val="24"/>
                <w:szCs w:val="24"/>
              </w:rPr>
              <w:t>Расчет численности основных рабочих</w:t>
            </w:r>
            <w:r w:rsidRPr="000D467B">
              <w:rPr>
                <w:rFonts w:ascii="Times New Roman" w:hAnsi="Times New Roman"/>
                <w:sz w:val="24"/>
                <w:szCs w:val="24"/>
                <w:lang w:val="x-none"/>
              </w:rPr>
              <w:t>»</w:t>
            </w:r>
            <w:r w:rsidRPr="000D467B">
              <w:rPr>
                <w:rFonts w:ascii="Times New Roman" w:hAnsi="Times New Roman"/>
                <w:sz w:val="24"/>
                <w:szCs w:val="24"/>
              </w:rPr>
              <w:t>.</w:t>
            </w:r>
          </w:p>
          <w:p w14:paraId="064A7CC2" w14:textId="77777777" w:rsidR="00057E87" w:rsidRPr="000D467B" w:rsidRDefault="00057E87" w:rsidP="00530118">
            <w:pPr>
              <w:spacing w:after="0" w:line="240" w:lineRule="auto"/>
              <w:rPr>
                <w:rFonts w:ascii="Times New Roman" w:hAnsi="Times New Roman"/>
                <w:sz w:val="24"/>
                <w:szCs w:val="24"/>
              </w:rPr>
            </w:pPr>
            <w:r w:rsidRPr="000D467B">
              <w:rPr>
                <w:rFonts w:ascii="Times New Roman" w:hAnsi="Times New Roman"/>
                <w:sz w:val="24"/>
                <w:szCs w:val="24"/>
              </w:rPr>
              <w:t>Практическое занятие 8 «Расчет производительности труда»</w:t>
            </w:r>
          </w:p>
          <w:p w14:paraId="72A0CC1B" w14:textId="77777777" w:rsidR="00057E87" w:rsidRPr="000D467B" w:rsidRDefault="00057E87" w:rsidP="00530118">
            <w:pPr>
              <w:spacing w:after="0" w:line="240" w:lineRule="auto"/>
              <w:rPr>
                <w:rFonts w:ascii="Times New Roman" w:hAnsi="Times New Roman"/>
                <w:sz w:val="24"/>
                <w:szCs w:val="24"/>
              </w:rPr>
            </w:pPr>
            <w:r w:rsidRPr="000D467B">
              <w:rPr>
                <w:rFonts w:ascii="Times New Roman" w:hAnsi="Times New Roman"/>
                <w:sz w:val="24"/>
                <w:szCs w:val="24"/>
              </w:rPr>
              <w:t>Практическое занятие 9 «Расчет сдельной и повременной оплаты труда работников организации»</w:t>
            </w:r>
          </w:p>
        </w:tc>
        <w:tc>
          <w:tcPr>
            <w:tcW w:w="829" w:type="pct"/>
            <w:tcBorders>
              <w:top w:val="single" w:sz="4" w:space="0" w:color="auto"/>
              <w:left w:val="single" w:sz="4" w:space="0" w:color="auto"/>
              <w:bottom w:val="single" w:sz="4" w:space="0" w:color="auto"/>
              <w:right w:val="single" w:sz="4" w:space="0" w:color="auto"/>
            </w:tcBorders>
          </w:tcPr>
          <w:p w14:paraId="1DC31967" w14:textId="77777777" w:rsidR="00057E87" w:rsidRPr="00BE5E6B" w:rsidRDefault="00057E87" w:rsidP="00530118">
            <w:pPr>
              <w:suppressAutoHyphens/>
              <w:spacing w:after="0" w:line="240" w:lineRule="auto"/>
              <w:jc w:val="center"/>
              <w:rPr>
                <w:rFonts w:ascii="Times New Roman" w:hAnsi="Times New Roman"/>
                <w:bCs/>
                <w:iCs/>
                <w:sz w:val="24"/>
                <w:szCs w:val="24"/>
              </w:rPr>
            </w:pPr>
            <w:r w:rsidRPr="00BE5E6B">
              <w:rPr>
                <w:rFonts w:ascii="Times New Roman" w:hAnsi="Times New Roman"/>
                <w:bCs/>
                <w:iCs/>
                <w:sz w:val="24"/>
                <w:szCs w:val="24"/>
              </w:rPr>
              <w:t>6</w:t>
            </w:r>
          </w:p>
        </w:tc>
      </w:tr>
      <w:tr w:rsidR="00057E87" w:rsidRPr="000D467B" w14:paraId="0B8F3D08" w14:textId="77777777" w:rsidTr="00530118">
        <w:tc>
          <w:tcPr>
            <w:tcW w:w="1011" w:type="pct"/>
            <w:vMerge w:val="restart"/>
            <w:tcBorders>
              <w:top w:val="single" w:sz="4" w:space="0" w:color="auto"/>
              <w:left w:val="single" w:sz="4" w:space="0" w:color="auto"/>
              <w:right w:val="single" w:sz="4" w:space="0" w:color="auto"/>
            </w:tcBorders>
          </w:tcPr>
          <w:p w14:paraId="3233858D" w14:textId="77777777" w:rsidR="00057E87" w:rsidRPr="003E6403" w:rsidRDefault="00057E87" w:rsidP="00530118">
            <w:pPr>
              <w:spacing w:after="0" w:line="240" w:lineRule="auto"/>
              <w:rPr>
                <w:rFonts w:ascii="Times New Roman" w:hAnsi="Times New Roman"/>
                <w:b/>
                <w:bCs/>
                <w:sz w:val="24"/>
                <w:szCs w:val="24"/>
              </w:rPr>
            </w:pPr>
            <w:r w:rsidRPr="003E6403">
              <w:rPr>
                <w:rFonts w:ascii="Times New Roman" w:hAnsi="Times New Roman"/>
                <w:b/>
                <w:bCs/>
                <w:sz w:val="24"/>
                <w:szCs w:val="24"/>
              </w:rPr>
              <w:t>Тема 2.7 Себестоимость продукции предприятия</w:t>
            </w:r>
          </w:p>
        </w:tc>
        <w:tc>
          <w:tcPr>
            <w:tcW w:w="3160" w:type="pct"/>
            <w:gridSpan w:val="2"/>
            <w:tcBorders>
              <w:top w:val="single" w:sz="4" w:space="0" w:color="auto"/>
              <w:left w:val="single" w:sz="4" w:space="0" w:color="auto"/>
              <w:bottom w:val="single" w:sz="4" w:space="0" w:color="auto"/>
              <w:right w:val="single" w:sz="4" w:space="0" w:color="auto"/>
            </w:tcBorders>
          </w:tcPr>
          <w:p w14:paraId="7D97441E" w14:textId="77777777" w:rsidR="00057E87" w:rsidRPr="000D467B" w:rsidRDefault="00057E87" w:rsidP="00530118">
            <w:pPr>
              <w:spacing w:after="0" w:line="240" w:lineRule="auto"/>
              <w:rPr>
                <w:rFonts w:ascii="Times New Roman" w:hAnsi="Times New Roman"/>
                <w:b/>
                <w:bCs/>
                <w:sz w:val="24"/>
                <w:szCs w:val="24"/>
              </w:rPr>
            </w:pPr>
            <w:r w:rsidRPr="000D467B">
              <w:rPr>
                <w:rFonts w:ascii="Times New Roman" w:hAnsi="Times New Roman"/>
                <w:b/>
                <w:bCs/>
                <w:sz w:val="24"/>
                <w:szCs w:val="24"/>
              </w:rPr>
              <w:t>Содержание</w:t>
            </w:r>
          </w:p>
        </w:tc>
        <w:tc>
          <w:tcPr>
            <w:tcW w:w="829" w:type="pct"/>
            <w:vMerge w:val="restart"/>
            <w:tcBorders>
              <w:top w:val="single" w:sz="4" w:space="0" w:color="auto"/>
              <w:left w:val="single" w:sz="4" w:space="0" w:color="auto"/>
              <w:right w:val="single" w:sz="4" w:space="0" w:color="auto"/>
            </w:tcBorders>
          </w:tcPr>
          <w:p w14:paraId="2F1D2132" w14:textId="77777777" w:rsidR="00057E87" w:rsidRPr="00BE5E6B" w:rsidRDefault="00057E87" w:rsidP="00530118">
            <w:pPr>
              <w:suppressAutoHyphens/>
              <w:spacing w:after="0" w:line="240" w:lineRule="auto"/>
              <w:jc w:val="center"/>
              <w:rPr>
                <w:rFonts w:ascii="Times New Roman" w:hAnsi="Times New Roman"/>
                <w:bCs/>
                <w:iCs/>
                <w:sz w:val="24"/>
                <w:szCs w:val="24"/>
              </w:rPr>
            </w:pPr>
            <w:r>
              <w:rPr>
                <w:rFonts w:ascii="Times New Roman" w:hAnsi="Times New Roman"/>
                <w:bCs/>
                <w:iCs/>
                <w:sz w:val="24"/>
                <w:szCs w:val="24"/>
              </w:rPr>
              <w:t>12</w:t>
            </w:r>
          </w:p>
        </w:tc>
      </w:tr>
      <w:tr w:rsidR="00057E87" w:rsidRPr="000D467B" w14:paraId="5DD54E18" w14:textId="77777777" w:rsidTr="00530118">
        <w:tc>
          <w:tcPr>
            <w:tcW w:w="1011" w:type="pct"/>
            <w:vMerge/>
            <w:tcBorders>
              <w:left w:val="single" w:sz="4" w:space="0" w:color="auto"/>
              <w:right w:val="single" w:sz="4" w:space="0" w:color="auto"/>
            </w:tcBorders>
          </w:tcPr>
          <w:p w14:paraId="1125026C" w14:textId="77777777" w:rsidR="00057E87" w:rsidRPr="003E6403" w:rsidRDefault="00057E87" w:rsidP="00530118">
            <w:pPr>
              <w:spacing w:after="0" w:line="240" w:lineRule="auto"/>
              <w:rPr>
                <w:rFonts w:ascii="Times New Roman" w:hAnsi="Times New Roman"/>
                <w:b/>
                <w:bCs/>
                <w:sz w:val="24"/>
                <w:szCs w:val="24"/>
              </w:rPr>
            </w:pPr>
          </w:p>
        </w:tc>
        <w:tc>
          <w:tcPr>
            <w:tcW w:w="3160" w:type="pct"/>
            <w:gridSpan w:val="2"/>
            <w:tcBorders>
              <w:top w:val="single" w:sz="4" w:space="0" w:color="auto"/>
              <w:left w:val="single" w:sz="4" w:space="0" w:color="auto"/>
              <w:bottom w:val="single" w:sz="4" w:space="0" w:color="auto"/>
              <w:right w:val="single" w:sz="4" w:space="0" w:color="auto"/>
            </w:tcBorders>
          </w:tcPr>
          <w:p w14:paraId="53DAAAA5"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Сущность ценообразования. Способы установления цен на продукцию.</w:t>
            </w:r>
          </w:p>
          <w:p w14:paraId="06D16BBD"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Понятие себестоимости продукции. Классификация расходов предприятия по различным признакам.</w:t>
            </w:r>
          </w:p>
          <w:p w14:paraId="2B1EE570"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Группировка расходов, связанных с производством и реализацией, по экономическим элементам. Группировка расходов по статьям калькуляции.</w:t>
            </w:r>
          </w:p>
          <w:p w14:paraId="5B54C0DE"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Понятие сметы затрат на производство продукции и основные методы, используемые при её составлении</w:t>
            </w:r>
          </w:p>
        </w:tc>
        <w:tc>
          <w:tcPr>
            <w:tcW w:w="829" w:type="pct"/>
            <w:vMerge/>
            <w:tcBorders>
              <w:left w:val="single" w:sz="4" w:space="0" w:color="auto"/>
              <w:bottom w:val="single" w:sz="4" w:space="0" w:color="auto"/>
              <w:right w:val="single" w:sz="4" w:space="0" w:color="auto"/>
            </w:tcBorders>
          </w:tcPr>
          <w:p w14:paraId="5D77F3EA" w14:textId="77777777" w:rsidR="00057E87" w:rsidRPr="00BE5E6B" w:rsidRDefault="00057E87" w:rsidP="00530118">
            <w:pPr>
              <w:suppressAutoHyphens/>
              <w:spacing w:after="0" w:line="240" w:lineRule="auto"/>
              <w:jc w:val="center"/>
              <w:rPr>
                <w:rFonts w:ascii="Times New Roman" w:hAnsi="Times New Roman"/>
                <w:bCs/>
                <w:iCs/>
                <w:sz w:val="24"/>
                <w:szCs w:val="24"/>
              </w:rPr>
            </w:pPr>
          </w:p>
        </w:tc>
      </w:tr>
      <w:tr w:rsidR="00057E87" w:rsidRPr="000D467B" w14:paraId="656CFEA0" w14:textId="77777777" w:rsidTr="00530118">
        <w:tc>
          <w:tcPr>
            <w:tcW w:w="1011" w:type="pct"/>
            <w:vMerge/>
            <w:tcBorders>
              <w:left w:val="single" w:sz="4" w:space="0" w:color="auto"/>
              <w:bottom w:val="single" w:sz="4" w:space="0" w:color="auto"/>
              <w:right w:val="single" w:sz="4" w:space="0" w:color="auto"/>
            </w:tcBorders>
          </w:tcPr>
          <w:p w14:paraId="5B21D2BF" w14:textId="77777777" w:rsidR="00057E87" w:rsidRPr="003E6403" w:rsidRDefault="00057E87" w:rsidP="00530118">
            <w:pPr>
              <w:spacing w:after="0" w:line="240" w:lineRule="auto"/>
              <w:rPr>
                <w:rFonts w:ascii="Times New Roman" w:hAnsi="Times New Roman"/>
                <w:b/>
                <w:bCs/>
                <w:sz w:val="24"/>
                <w:szCs w:val="24"/>
              </w:rPr>
            </w:pPr>
          </w:p>
        </w:tc>
        <w:tc>
          <w:tcPr>
            <w:tcW w:w="3160" w:type="pct"/>
            <w:gridSpan w:val="2"/>
            <w:tcBorders>
              <w:top w:val="single" w:sz="4" w:space="0" w:color="auto"/>
              <w:left w:val="single" w:sz="4" w:space="0" w:color="auto"/>
              <w:bottom w:val="single" w:sz="4" w:space="0" w:color="auto"/>
              <w:right w:val="single" w:sz="4" w:space="0" w:color="auto"/>
            </w:tcBorders>
          </w:tcPr>
          <w:p w14:paraId="3B9ED609" w14:textId="77777777" w:rsidR="00057E87" w:rsidRPr="000D467B" w:rsidRDefault="00057E87" w:rsidP="00530118">
            <w:pPr>
              <w:spacing w:after="0" w:line="240" w:lineRule="auto"/>
              <w:rPr>
                <w:rFonts w:ascii="Times New Roman" w:hAnsi="Times New Roman"/>
                <w:b/>
                <w:bCs/>
                <w:sz w:val="24"/>
                <w:szCs w:val="24"/>
              </w:rPr>
            </w:pPr>
            <w:r w:rsidRPr="000D467B">
              <w:rPr>
                <w:rFonts w:ascii="Times New Roman" w:hAnsi="Times New Roman"/>
                <w:b/>
                <w:bCs/>
                <w:sz w:val="24"/>
                <w:szCs w:val="24"/>
              </w:rPr>
              <w:t>В том числе практических занятий и лабораторных работ</w:t>
            </w:r>
          </w:p>
          <w:p w14:paraId="5785D948" w14:textId="77777777" w:rsidR="00057E87" w:rsidRPr="000D467B" w:rsidRDefault="00057E87" w:rsidP="00530118">
            <w:pPr>
              <w:spacing w:after="0" w:line="240" w:lineRule="auto"/>
              <w:rPr>
                <w:rFonts w:ascii="Times New Roman" w:hAnsi="Times New Roman"/>
                <w:b/>
                <w:bCs/>
                <w:sz w:val="24"/>
                <w:szCs w:val="24"/>
              </w:rPr>
            </w:pPr>
            <w:r w:rsidRPr="000D467B">
              <w:rPr>
                <w:rFonts w:ascii="Times New Roman" w:hAnsi="Times New Roman"/>
                <w:sz w:val="24"/>
                <w:szCs w:val="24"/>
                <w:lang w:val="x-none"/>
              </w:rPr>
              <w:t xml:space="preserve">Практическое занятие </w:t>
            </w:r>
            <w:r w:rsidRPr="000D467B">
              <w:rPr>
                <w:rFonts w:ascii="Times New Roman" w:hAnsi="Times New Roman"/>
                <w:sz w:val="24"/>
                <w:szCs w:val="24"/>
              </w:rPr>
              <w:t>10</w:t>
            </w:r>
            <w:r w:rsidRPr="000D467B">
              <w:rPr>
                <w:rFonts w:ascii="Times New Roman" w:hAnsi="Times New Roman"/>
                <w:sz w:val="24"/>
                <w:szCs w:val="24"/>
                <w:lang w:val="x-none"/>
              </w:rPr>
              <w:t xml:space="preserve"> «</w:t>
            </w:r>
            <w:r w:rsidRPr="000D467B">
              <w:rPr>
                <w:rFonts w:ascii="Times New Roman" w:hAnsi="Times New Roman"/>
                <w:sz w:val="24"/>
                <w:szCs w:val="24"/>
              </w:rPr>
              <w:t>Определение себестоимости продукции предприятия</w:t>
            </w:r>
            <w:r w:rsidRPr="000D467B">
              <w:rPr>
                <w:rFonts w:ascii="Times New Roman" w:hAnsi="Times New Roman"/>
                <w:sz w:val="24"/>
                <w:szCs w:val="24"/>
                <w:lang w:val="x-none"/>
              </w:rPr>
              <w:t>»</w:t>
            </w:r>
          </w:p>
        </w:tc>
        <w:tc>
          <w:tcPr>
            <w:tcW w:w="829" w:type="pct"/>
            <w:tcBorders>
              <w:top w:val="single" w:sz="4" w:space="0" w:color="auto"/>
              <w:left w:val="single" w:sz="4" w:space="0" w:color="auto"/>
              <w:bottom w:val="single" w:sz="4" w:space="0" w:color="auto"/>
              <w:right w:val="single" w:sz="4" w:space="0" w:color="auto"/>
            </w:tcBorders>
          </w:tcPr>
          <w:p w14:paraId="44ED79F8" w14:textId="77777777" w:rsidR="00057E87" w:rsidRPr="00BE5E6B" w:rsidRDefault="00057E87" w:rsidP="00530118">
            <w:pPr>
              <w:suppressAutoHyphens/>
              <w:spacing w:after="0" w:line="240" w:lineRule="auto"/>
              <w:jc w:val="center"/>
              <w:rPr>
                <w:rFonts w:ascii="Times New Roman" w:hAnsi="Times New Roman"/>
                <w:bCs/>
                <w:iCs/>
                <w:sz w:val="24"/>
                <w:szCs w:val="24"/>
              </w:rPr>
            </w:pPr>
            <w:r w:rsidRPr="00BE5E6B">
              <w:rPr>
                <w:rFonts w:ascii="Times New Roman" w:hAnsi="Times New Roman"/>
                <w:bCs/>
                <w:iCs/>
                <w:sz w:val="24"/>
                <w:szCs w:val="24"/>
              </w:rPr>
              <w:t>2</w:t>
            </w:r>
          </w:p>
        </w:tc>
      </w:tr>
      <w:tr w:rsidR="00057E87" w:rsidRPr="000D467B" w14:paraId="3B93A2DD" w14:textId="77777777" w:rsidTr="00530118">
        <w:tc>
          <w:tcPr>
            <w:tcW w:w="1011" w:type="pct"/>
            <w:vMerge w:val="restart"/>
            <w:tcBorders>
              <w:top w:val="single" w:sz="4" w:space="0" w:color="auto"/>
              <w:left w:val="single" w:sz="4" w:space="0" w:color="auto"/>
              <w:right w:val="single" w:sz="4" w:space="0" w:color="auto"/>
            </w:tcBorders>
          </w:tcPr>
          <w:p w14:paraId="217130AB" w14:textId="77777777" w:rsidR="00057E87" w:rsidRPr="003E6403" w:rsidRDefault="00057E87" w:rsidP="00530118">
            <w:pPr>
              <w:spacing w:after="0" w:line="240" w:lineRule="auto"/>
              <w:rPr>
                <w:rFonts w:ascii="Times New Roman" w:hAnsi="Times New Roman"/>
                <w:b/>
                <w:bCs/>
                <w:sz w:val="24"/>
                <w:szCs w:val="24"/>
              </w:rPr>
            </w:pPr>
            <w:r w:rsidRPr="003E6403">
              <w:rPr>
                <w:rFonts w:ascii="Times New Roman" w:hAnsi="Times New Roman"/>
                <w:b/>
                <w:bCs/>
                <w:sz w:val="24"/>
                <w:szCs w:val="24"/>
              </w:rPr>
              <w:t>Тема 2.8 Основные показатели деятельности предприятия</w:t>
            </w:r>
          </w:p>
        </w:tc>
        <w:tc>
          <w:tcPr>
            <w:tcW w:w="3160" w:type="pct"/>
            <w:gridSpan w:val="2"/>
            <w:tcBorders>
              <w:top w:val="single" w:sz="4" w:space="0" w:color="auto"/>
              <w:left w:val="single" w:sz="4" w:space="0" w:color="auto"/>
              <w:bottom w:val="single" w:sz="4" w:space="0" w:color="auto"/>
              <w:right w:val="single" w:sz="4" w:space="0" w:color="auto"/>
            </w:tcBorders>
          </w:tcPr>
          <w:p w14:paraId="0E64E338" w14:textId="77777777" w:rsidR="00057E87" w:rsidRPr="000D467B" w:rsidRDefault="00057E87" w:rsidP="00530118">
            <w:pPr>
              <w:spacing w:after="0" w:line="240" w:lineRule="auto"/>
              <w:rPr>
                <w:rFonts w:ascii="Times New Roman" w:hAnsi="Times New Roman"/>
                <w:b/>
                <w:bCs/>
                <w:sz w:val="24"/>
                <w:szCs w:val="24"/>
              </w:rPr>
            </w:pPr>
            <w:r w:rsidRPr="000D467B">
              <w:rPr>
                <w:rFonts w:ascii="Times New Roman" w:hAnsi="Times New Roman"/>
                <w:b/>
                <w:bCs/>
                <w:sz w:val="24"/>
                <w:szCs w:val="24"/>
              </w:rPr>
              <w:t>Содержание</w:t>
            </w:r>
          </w:p>
        </w:tc>
        <w:tc>
          <w:tcPr>
            <w:tcW w:w="829" w:type="pct"/>
            <w:vMerge w:val="restart"/>
            <w:tcBorders>
              <w:top w:val="single" w:sz="4" w:space="0" w:color="auto"/>
              <w:left w:val="single" w:sz="4" w:space="0" w:color="auto"/>
              <w:right w:val="single" w:sz="4" w:space="0" w:color="auto"/>
            </w:tcBorders>
          </w:tcPr>
          <w:p w14:paraId="4F6D9FAE" w14:textId="77777777" w:rsidR="00057E87" w:rsidRPr="00BE5E6B" w:rsidRDefault="00057E87" w:rsidP="00530118">
            <w:pPr>
              <w:suppressAutoHyphens/>
              <w:spacing w:after="0" w:line="240" w:lineRule="auto"/>
              <w:jc w:val="center"/>
              <w:rPr>
                <w:rFonts w:ascii="Times New Roman" w:hAnsi="Times New Roman"/>
                <w:bCs/>
                <w:iCs/>
                <w:sz w:val="24"/>
                <w:szCs w:val="24"/>
              </w:rPr>
            </w:pPr>
            <w:r>
              <w:rPr>
                <w:rFonts w:ascii="Times New Roman" w:hAnsi="Times New Roman"/>
                <w:bCs/>
                <w:iCs/>
                <w:sz w:val="24"/>
                <w:szCs w:val="24"/>
              </w:rPr>
              <w:t>8</w:t>
            </w:r>
          </w:p>
        </w:tc>
      </w:tr>
      <w:tr w:rsidR="00057E87" w:rsidRPr="000D467B" w14:paraId="511ABF01" w14:textId="77777777" w:rsidTr="00530118">
        <w:tc>
          <w:tcPr>
            <w:tcW w:w="1011" w:type="pct"/>
            <w:vMerge/>
            <w:tcBorders>
              <w:left w:val="single" w:sz="4" w:space="0" w:color="auto"/>
              <w:right w:val="single" w:sz="4" w:space="0" w:color="auto"/>
            </w:tcBorders>
          </w:tcPr>
          <w:p w14:paraId="29DBCB28" w14:textId="77777777" w:rsidR="00057E87" w:rsidRPr="000D467B" w:rsidRDefault="00057E87" w:rsidP="00530118">
            <w:pPr>
              <w:spacing w:after="0" w:line="240" w:lineRule="auto"/>
              <w:rPr>
                <w:rFonts w:ascii="Times New Roman" w:hAnsi="Times New Roman"/>
                <w:b/>
                <w:bCs/>
                <w:sz w:val="24"/>
                <w:szCs w:val="24"/>
              </w:rPr>
            </w:pPr>
          </w:p>
        </w:tc>
        <w:tc>
          <w:tcPr>
            <w:tcW w:w="3160" w:type="pct"/>
            <w:gridSpan w:val="2"/>
            <w:tcBorders>
              <w:top w:val="single" w:sz="4" w:space="0" w:color="auto"/>
              <w:left w:val="single" w:sz="4" w:space="0" w:color="auto"/>
              <w:bottom w:val="single" w:sz="4" w:space="0" w:color="auto"/>
              <w:right w:val="single" w:sz="4" w:space="0" w:color="auto"/>
            </w:tcBorders>
          </w:tcPr>
          <w:p w14:paraId="700D9352"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Прибыль как экономическая категория. Виды и значение прибыли для предприятия.</w:t>
            </w:r>
          </w:p>
          <w:p w14:paraId="53D9B02B"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Основные источники получения прибыли.</w:t>
            </w:r>
          </w:p>
          <w:p w14:paraId="6148335E"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Понятие рентабельности, ее значение для предприятия.</w:t>
            </w:r>
          </w:p>
          <w:p w14:paraId="29E77D82"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Основные группы показателей рентабельности.</w:t>
            </w:r>
          </w:p>
        </w:tc>
        <w:tc>
          <w:tcPr>
            <w:tcW w:w="829" w:type="pct"/>
            <w:vMerge/>
            <w:tcBorders>
              <w:left w:val="single" w:sz="4" w:space="0" w:color="auto"/>
              <w:bottom w:val="single" w:sz="4" w:space="0" w:color="auto"/>
              <w:right w:val="single" w:sz="4" w:space="0" w:color="auto"/>
            </w:tcBorders>
          </w:tcPr>
          <w:p w14:paraId="30C6AE55" w14:textId="77777777" w:rsidR="00057E87" w:rsidRPr="000D467B" w:rsidRDefault="00057E87" w:rsidP="00530118">
            <w:pPr>
              <w:suppressAutoHyphens/>
              <w:spacing w:after="0" w:line="240" w:lineRule="auto"/>
              <w:jc w:val="center"/>
              <w:rPr>
                <w:rFonts w:ascii="Times New Roman" w:hAnsi="Times New Roman"/>
                <w:b/>
                <w:iCs/>
                <w:sz w:val="24"/>
                <w:szCs w:val="24"/>
              </w:rPr>
            </w:pPr>
          </w:p>
        </w:tc>
      </w:tr>
      <w:tr w:rsidR="00057E87" w:rsidRPr="000D467B" w14:paraId="5D8929F2" w14:textId="77777777" w:rsidTr="00530118">
        <w:tc>
          <w:tcPr>
            <w:tcW w:w="1011" w:type="pct"/>
            <w:vMerge/>
            <w:tcBorders>
              <w:left w:val="single" w:sz="4" w:space="0" w:color="auto"/>
              <w:bottom w:val="single" w:sz="4" w:space="0" w:color="auto"/>
              <w:right w:val="single" w:sz="4" w:space="0" w:color="auto"/>
            </w:tcBorders>
          </w:tcPr>
          <w:p w14:paraId="0A1E7830" w14:textId="77777777" w:rsidR="00057E87" w:rsidRPr="000D467B" w:rsidRDefault="00057E87" w:rsidP="00530118">
            <w:pPr>
              <w:spacing w:after="0" w:line="240" w:lineRule="auto"/>
              <w:rPr>
                <w:rFonts w:ascii="Times New Roman" w:hAnsi="Times New Roman"/>
                <w:b/>
                <w:bCs/>
                <w:sz w:val="24"/>
                <w:szCs w:val="24"/>
              </w:rPr>
            </w:pPr>
          </w:p>
        </w:tc>
        <w:tc>
          <w:tcPr>
            <w:tcW w:w="3160" w:type="pct"/>
            <w:gridSpan w:val="2"/>
            <w:tcBorders>
              <w:top w:val="single" w:sz="4" w:space="0" w:color="auto"/>
              <w:left w:val="single" w:sz="4" w:space="0" w:color="auto"/>
              <w:bottom w:val="single" w:sz="4" w:space="0" w:color="auto"/>
              <w:right w:val="single" w:sz="4" w:space="0" w:color="auto"/>
            </w:tcBorders>
          </w:tcPr>
          <w:p w14:paraId="4DF56F5A" w14:textId="77777777" w:rsidR="00057E87" w:rsidRPr="000D467B" w:rsidRDefault="00057E87" w:rsidP="00530118">
            <w:pPr>
              <w:spacing w:after="0" w:line="240" w:lineRule="auto"/>
              <w:rPr>
                <w:rFonts w:ascii="Times New Roman" w:hAnsi="Times New Roman"/>
                <w:b/>
                <w:bCs/>
                <w:sz w:val="24"/>
                <w:szCs w:val="24"/>
              </w:rPr>
            </w:pPr>
            <w:r w:rsidRPr="000D467B">
              <w:rPr>
                <w:rFonts w:ascii="Times New Roman" w:hAnsi="Times New Roman"/>
                <w:b/>
                <w:bCs/>
                <w:sz w:val="24"/>
                <w:szCs w:val="24"/>
              </w:rPr>
              <w:t>В том числе практических занятий и лабораторных работ</w:t>
            </w:r>
          </w:p>
          <w:p w14:paraId="5BBDA616" w14:textId="77777777" w:rsidR="00057E87" w:rsidRPr="000D467B" w:rsidRDefault="00057E87" w:rsidP="00530118">
            <w:pPr>
              <w:spacing w:after="0" w:line="240" w:lineRule="auto"/>
              <w:rPr>
                <w:rFonts w:ascii="Times New Roman" w:hAnsi="Times New Roman"/>
                <w:sz w:val="24"/>
                <w:szCs w:val="24"/>
                <w:lang w:val="x-none"/>
              </w:rPr>
            </w:pPr>
            <w:r w:rsidRPr="000D467B">
              <w:rPr>
                <w:rFonts w:ascii="Times New Roman" w:hAnsi="Times New Roman"/>
                <w:sz w:val="24"/>
                <w:szCs w:val="24"/>
              </w:rPr>
              <w:t>Практическое занятие 11 «Расчет валовой и чистой прибыли предприятия»</w:t>
            </w:r>
          </w:p>
          <w:p w14:paraId="15998465" w14:textId="77777777" w:rsidR="00057E87" w:rsidRPr="000D467B" w:rsidRDefault="00057E87" w:rsidP="00530118">
            <w:pPr>
              <w:spacing w:after="0" w:line="240" w:lineRule="auto"/>
              <w:rPr>
                <w:rFonts w:ascii="Times New Roman" w:hAnsi="Times New Roman"/>
                <w:sz w:val="24"/>
                <w:szCs w:val="24"/>
              </w:rPr>
            </w:pPr>
          </w:p>
        </w:tc>
        <w:tc>
          <w:tcPr>
            <w:tcW w:w="829" w:type="pct"/>
            <w:tcBorders>
              <w:top w:val="single" w:sz="4" w:space="0" w:color="auto"/>
              <w:left w:val="single" w:sz="4" w:space="0" w:color="auto"/>
              <w:bottom w:val="single" w:sz="4" w:space="0" w:color="auto"/>
              <w:right w:val="single" w:sz="4" w:space="0" w:color="auto"/>
            </w:tcBorders>
          </w:tcPr>
          <w:p w14:paraId="3D78C778" w14:textId="77777777" w:rsidR="00057E87" w:rsidRPr="005B394B" w:rsidRDefault="00057E87" w:rsidP="00530118">
            <w:pPr>
              <w:suppressAutoHyphens/>
              <w:spacing w:after="0" w:line="240" w:lineRule="auto"/>
              <w:jc w:val="center"/>
              <w:rPr>
                <w:rFonts w:ascii="Times New Roman" w:hAnsi="Times New Roman"/>
                <w:bCs/>
                <w:iCs/>
                <w:sz w:val="24"/>
                <w:szCs w:val="24"/>
              </w:rPr>
            </w:pPr>
            <w:r w:rsidRPr="005B394B">
              <w:rPr>
                <w:rFonts w:ascii="Times New Roman" w:hAnsi="Times New Roman"/>
                <w:bCs/>
                <w:iCs/>
                <w:sz w:val="24"/>
                <w:szCs w:val="24"/>
              </w:rPr>
              <w:t>2</w:t>
            </w:r>
          </w:p>
        </w:tc>
      </w:tr>
      <w:tr w:rsidR="00057E87" w:rsidRPr="000D467B" w14:paraId="207F4A2F" w14:textId="77777777" w:rsidTr="00530118">
        <w:tc>
          <w:tcPr>
            <w:tcW w:w="1011" w:type="pct"/>
            <w:vMerge w:val="restart"/>
            <w:tcBorders>
              <w:left w:val="single" w:sz="4" w:space="0" w:color="auto"/>
              <w:right w:val="single" w:sz="4" w:space="0" w:color="auto"/>
            </w:tcBorders>
          </w:tcPr>
          <w:p w14:paraId="721B2392" w14:textId="77777777" w:rsidR="00057E87" w:rsidRPr="003E6403" w:rsidRDefault="00057E87" w:rsidP="00530118">
            <w:pPr>
              <w:spacing w:after="0" w:line="240" w:lineRule="auto"/>
              <w:rPr>
                <w:rFonts w:ascii="Times New Roman" w:hAnsi="Times New Roman"/>
                <w:b/>
                <w:bCs/>
                <w:sz w:val="24"/>
                <w:szCs w:val="24"/>
              </w:rPr>
            </w:pPr>
            <w:r w:rsidRPr="003E6403">
              <w:rPr>
                <w:rFonts w:ascii="Times New Roman" w:hAnsi="Times New Roman"/>
                <w:b/>
                <w:bCs/>
                <w:sz w:val="24"/>
                <w:szCs w:val="24"/>
              </w:rPr>
              <w:t>Тема 2.9 Финансовые ресурсы предприятия и планирование их использования</w:t>
            </w:r>
          </w:p>
        </w:tc>
        <w:tc>
          <w:tcPr>
            <w:tcW w:w="3160" w:type="pct"/>
            <w:gridSpan w:val="2"/>
            <w:tcBorders>
              <w:top w:val="single" w:sz="4" w:space="0" w:color="auto"/>
              <w:left w:val="single" w:sz="4" w:space="0" w:color="auto"/>
              <w:bottom w:val="single" w:sz="4" w:space="0" w:color="auto"/>
              <w:right w:val="single" w:sz="4" w:space="0" w:color="auto"/>
            </w:tcBorders>
          </w:tcPr>
          <w:p w14:paraId="16307F25" w14:textId="77777777" w:rsidR="00057E87" w:rsidRPr="000D467B" w:rsidRDefault="00057E87" w:rsidP="00530118">
            <w:pPr>
              <w:spacing w:after="0" w:line="240" w:lineRule="auto"/>
              <w:rPr>
                <w:rFonts w:ascii="Times New Roman" w:hAnsi="Times New Roman"/>
                <w:b/>
                <w:bCs/>
                <w:sz w:val="24"/>
                <w:szCs w:val="24"/>
              </w:rPr>
            </w:pPr>
            <w:r w:rsidRPr="000D467B">
              <w:rPr>
                <w:rFonts w:ascii="Times New Roman" w:hAnsi="Times New Roman"/>
                <w:b/>
                <w:bCs/>
                <w:sz w:val="24"/>
                <w:szCs w:val="24"/>
              </w:rPr>
              <w:t>Содержание</w:t>
            </w:r>
          </w:p>
        </w:tc>
        <w:tc>
          <w:tcPr>
            <w:tcW w:w="829" w:type="pct"/>
            <w:vMerge w:val="restart"/>
            <w:tcBorders>
              <w:top w:val="single" w:sz="4" w:space="0" w:color="auto"/>
              <w:left w:val="single" w:sz="4" w:space="0" w:color="auto"/>
              <w:right w:val="single" w:sz="4" w:space="0" w:color="auto"/>
            </w:tcBorders>
          </w:tcPr>
          <w:p w14:paraId="5D8A5F85" w14:textId="77777777" w:rsidR="00057E87" w:rsidRPr="00BE5E6B" w:rsidRDefault="00057E87" w:rsidP="00530118">
            <w:pPr>
              <w:suppressAutoHyphens/>
              <w:spacing w:after="0" w:line="240" w:lineRule="auto"/>
              <w:jc w:val="center"/>
              <w:rPr>
                <w:rFonts w:ascii="Times New Roman" w:hAnsi="Times New Roman"/>
                <w:bCs/>
                <w:iCs/>
                <w:sz w:val="24"/>
                <w:szCs w:val="24"/>
              </w:rPr>
            </w:pPr>
            <w:r>
              <w:rPr>
                <w:rFonts w:ascii="Times New Roman" w:hAnsi="Times New Roman"/>
                <w:bCs/>
                <w:iCs/>
                <w:sz w:val="24"/>
                <w:szCs w:val="24"/>
              </w:rPr>
              <w:t>6</w:t>
            </w:r>
          </w:p>
        </w:tc>
      </w:tr>
      <w:tr w:rsidR="00057E87" w:rsidRPr="000D467B" w14:paraId="710C1D24" w14:textId="77777777" w:rsidTr="00530118">
        <w:tc>
          <w:tcPr>
            <w:tcW w:w="1011" w:type="pct"/>
            <w:vMerge/>
            <w:tcBorders>
              <w:left w:val="single" w:sz="4" w:space="0" w:color="auto"/>
              <w:right w:val="single" w:sz="4" w:space="0" w:color="auto"/>
            </w:tcBorders>
          </w:tcPr>
          <w:p w14:paraId="4E4DB0E2" w14:textId="77777777" w:rsidR="00057E87" w:rsidRPr="000D467B" w:rsidRDefault="00057E87" w:rsidP="00530118">
            <w:pPr>
              <w:spacing w:after="0" w:line="240" w:lineRule="auto"/>
              <w:rPr>
                <w:rFonts w:ascii="Times New Roman" w:hAnsi="Times New Roman"/>
                <w:b/>
                <w:bCs/>
                <w:sz w:val="24"/>
                <w:szCs w:val="24"/>
              </w:rPr>
            </w:pPr>
          </w:p>
        </w:tc>
        <w:tc>
          <w:tcPr>
            <w:tcW w:w="3160" w:type="pct"/>
            <w:gridSpan w:val="2"/>
            <w:tcBorders>
              <w:top w:val="single" w:sz="4" w:space="0" w:color="auto"/>
              <w:left w:val="single" w:sz="4" w:space="0" w:color="auto"/>
              <w:bottom w:val="single" w:sz="4" w:space="0" w:color="auto"/>
              <w:right w:val="single" w:sz="4" w:space="0" w:color="auto"/>
            </w:tcBorders>
          </w:tcPr>
          <w:p w14:paraId="1587B6B4"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Сущность, функции и источники формирования финансов на предприятии.</w:t>
            </w:r>
          </w:p>
          <w:p w14:paraId="1278E0C0"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Коэффициенты ликвидности, коэффициенты деловой активности и финансовой устойчивости.</w:t>
            </w:r>
          </w:p>
          <w:p w14:paraId="4252D28F" w14:textId="77777777" w:rsidR="00057E87" w:rsidRPr="000D467B" w:rsidRDefault="00057E87" w:rsidP="00530118">
            <w:pPr>
              <w:tabs>
                <w:tab w:val="left" w:pos="391"/>
              </w:tabs>
              <w:spacing w:after="0" w:line="240" w:lineRule="auto"/>
              <w:rPr>
                <w:rFonts w:ascii="Times New Roman" w:hAnsi="Times New Roman"/>
                <w:sz w:val="24"/>
                <w:szCs w:val="24"/>
                <w:lang w:val="x-none" w:eastAsia="x-none"/>
              </w:rPr>
            </w:pPr>
            <w:r w:rsidRPr="000D467B">
              <w:rPr>
                <w:rFonts w:ascii="Times New Roman" w:hAnsi="Times New Roman"/>
                <w:sz w:val="24"/>
                <w:szCs w:val="24"/>
                <w:lang w:eastAsia="x-none"/>
              </w:rPr>
              <w:t>Сущность, содержание и Структура бизнес-плана</w:t>
            </w:r>
          </w:p>
        </w:tc>
        <w:tc>
          <w:tcPr>
            <w:tcW w:w="829" w:type="pct"/>
            <w:vMerge/>
            <w:tcBorders>
              <w:left w:val="single" w:sz="4" w:space="0" w:color="auto"/>
              <w:bottom w:val="single" w:sz="4" w:space="0" w:color="auto"/>
              <w:right w:val="single" w:sz="4" w:space="0" w:color="auto"/>
            </w:tcBorders>
          </w:tcPr>
          <w:p w14:paraId="7E648340" w14:textId="77777777" w:rsidR="00057E87" w:rsidRPr="000D467B" w:rsidRDefault="00057E87" w:rsidP="00530118">
            <w:pPr>
              <w:suppressAutoHyphens/>
              <w:spacing w:after="0" w:line="240" w:lineRule="auto"/>
              <w:jc w:val="center"/>
              <w:rPr>
                <w:rFonts w:ascii="Times New Roman" w:hAnsi="Times New Roman"/>
                <w:b/>
                <w:iCs/>
                <w:sz w:val="24"/>
                <w:szCs w:val="24"/>
              </w:rPr>
            </w:pPr>
          </w:p>
        </w:tc>
      </w:tr>
      <w:tr w:rsidR="00057E87" w:rsidRPr="000D467B" w14:paraId="1BE4981B" w14:textId="77777777" w:rsidTr="00530118">
        <w:tc>
          <w:tcPr>
            <w:tcW w:w="1011" w:type="pct"/>
            <w:vMerge/>
            <w:tcBorders>
              <w:left w:val="single" w:sz="4" w:space="0" w:color="auto"/>
              <w:bottom w:val="single" w:sz="4" w:space="0" w:color="auto"/>
              <w:right w:val="single" w:sz="4" w:space="0" w:color="auto"/>
            </w:tcBorders>
          </w:tcPr>
          <w:p w14:paraId="78C6E7AF" w14:textId="77777777" w:rsidR="00057E87" w:rsidRPr="000D467B" w:rsidRDefault="00057E87" w:rsidP="00530118">
            <w:pPr>
              <w:spacing w:after="0" w:line="240" w:lineRule="auto"/>
              <w:rPr>
                <w:rFonts w:ascii="Times New Roman" w:hAnsi="Times New Roman"/>
                <w:b/>
                <w:bCs/>
                <w:sz w:val="24"/>
                <w:szCs w:val="24"/>
              </w:rPr>
            </w:pPr>
          </w:p>
        </w:tc>
        <w:tc>
          <w:tcPr>
            <w:tcW w:w="3160" w:type="pct"/>
            <w:gridSpan w:val="2"/>
            <w:tcBorders>
              <w:top w:val="single" w:sz="4" w:space="0" w:color="auto"/>
              <w:left w:val="single" w:sz="4" w:space="0" w:color="auto"/>
              <w:bottom w:val="single" w:sz="4" w:space="0" w:color="auto"/>
              <w:right w:val="single" w:sz="4" w:space="0" w:color="auto"/>
            </w:tcBorders>
          </w:tcPr>
          <w:p w14:paraId="01B31D4A" w14:textId="77777777" w:rsidR="00057E87" w:rsidRPr="000D467B" w:rsidRDefault="00057E87" w:rsidP="00530118">
            <w:pPr>
              <w:spacing w:after="0" w:line="240" w:lineRule="auto"/>
              <w:rPr>
                <w:rFonts w:ascii="Times New Roman" w:hAnsi="Times New Roman"/>
                <w:b/>
                <w:bCs/>
                <w:sz w:val="24"/>
                <w:szCs w:val="24"/>
              </w:rPr>
            </w:pPr>
            <w:r w:rsidRPr="000D467B">
              <w:rPr>
                <w:rFonts w:ascii="Times New Roman" w:hAnsi="Times New Roman"/>
                <w:b/>
                <w:bCs/>
                <w:sz w:val="24"/>
                <w:szCs w:val="24"/>
              </w:rPr>
              <w:t>В том числе практических занятий и лабораторных работ</w:t>
            </w:r>
          </w:p>
          <w:p w14:paraId="4F7744F9" w14:textId="77777777" w:rsidR="00057E87" w:rsidRPr="000D467B" w:rsidRDefault="00057E87" w:rsidP="00530118">
            <w:pPr>
              <w:spacing w:after="0" w:line="240" w:lineRule="auto"/>
              <w:rPr>
                <w:rFonts w:ascii="Times New Roman" w:hAnsi="Times New Roman"/>
                <w:sz w:val="24"/>
                <w:szCs w:val="24"/>
              </w:rPr>
            </w:pPr>
            <w:r w:rsidRPr="000D467B">
              <w:rPr>
                <w:rFonts w:ascii="Times New Roman" w:hAnsi="Times New Roman"/>
                <w:sz w:val="24"/>
                <w:szCs w:val="24"/>
              </w:rPr>
              <w:t>Практическое занятие 12 «Расчет коэффициентов ликвидности и деловой активности предприятия»</w:t>
            </w:r>
          </w:p>
        </w:tc>
        <w:tc>
          <w:tcPr>
            <w:tcW w:w="829" w:type="pct"/>
            <w:tcBorders>
              <w:top w:val="single" w:sz="4" w:space="0" w:color="auto"/>
              <w:left w:val="single" w:sz="4" w:space="0" w:color="auto"/>
              <w:bottom w:val="single" w:sz="4" w:space="0" w:color="auto"/>
              <w:right w:val="single" w:sz="4" w:space="0" w:color="auto"/>
            </w:tcBorders>
          </w:tcPr>
          <w:p w14:paraId="2D9DDAEE" w14:textId="77777777" w:rsidR="00057E87" w:rsidRPr="005B394B" w:rsidRDefault="00057E87" w:rsidP="00530118">
            <w:pPr>
              <w:suppressAutoHyphens/>
              <w:spacing w:after="0" w:line="240" w:lineRule="auto"/>
              <w:jc w:val="center"/>
              <w:rPr>
                <w:rFonts w:ascii="Times New Roman" w:hAnsi="Times New Roman"/>
                <w:bCs/>
                <w:iCs/>
                <w:sz w:val="24"/>
                <w:szCs w:val="24"/>
              </w:rPr>
            </w:pPr>
            <w:r w:rsidRPr="005B394B">
              <w:rPr>
                <w:rFonts w:ascii="Times New Roman" w:hAnsi="Times New Roman"/>
                <w:bCs/>
                <w:iCs/>
                <w:sz w:val="24"/>
                <w:szCs w:val="24"/>
              </w:rPr>
              <w:t>2</w:t>
            </w:r>
          </w:p>
        </w:tc>
      </w:tr>
      <w:tr w:rsidR="00057E87" w:rsidRPr="000D467B" w14:paraId="4838A925" w14:textId="77777777" w:rsidTr="00530118">
        <w:tc>
          <w:tcPr>
            <w:tcW w:w="4171" w:type="pct"/>
            <w:gridSpan w:val="3"/>
            <w:tcBorders>
              <w:top w:val="single" w:sz="4" w:space="0" w:color="auto"/>
              <w:left w:val="single" w:sz="4" w:space="0" w:color="auto"/>
              <w:bottom w:val="single" w:sz="4" w:space="0" w:color="auto"/>
              <w:right w:val="single" w:sz="4" w:space="0" w:color="auto"/>
            </w:tcBorders>
          </w:tcPr>
          <w:p w14:paraId="2BAC0DC4" w14:textId="77777777" w:rsidR="00057E87" w:rsidRPr="000D467B" w:rsidRDefault="00057E87" w:rsidP="00530118">
            <w:pPr>
              <w:spacing w:after="0" w:line="240" w:lineRule="auto"/>
              <w:rPr>
                <w:rFonts w:ascii="Times New Roman" w:hAnsi="Times New Roman"/>
                <w:b/>
                <w:bCs/>
                <w:sz w:val="24"/>
                <w:szCs w:val="24"/>
              </w:rPr>
            </w:pPr>
            <w:r w:rsidRPr="000D467B">
              <w:rPr>
                <w:rFonts w:ascii="Times New Roman" w:hAnsi="Times New Roman"/>
                <w:b/>
                <w:bCs/>
                <w:sz w:val="24"/>
                <w:szCs w:val="24"/>
              </w:rPr>
              <w:t xml:space="preserve">Примерная тематика самостоятельной учебной работы при изучении </w:t>
            </w:r>
            <w:r w:rsidRPr="000D467B">
              <w:rPr>
                <w:rFonts w:ascii="Times New Roman" w:hAnsi="Times New Roman"/>
                <w:b/>
                <w:bCs/>
                <w:i/>
                <w:iCs/>
                <w:sz w:val="24"/>
                <w:szCs w:val="24"/>
              </w:rPr>
              <w:t xml:space="preserve">раздела </w:t>
            </w:r>
            <w:r>
              <w:rPr>
                <w:rFonts w:ascii="Times New Roman" w:hAnsi="Times New Roman"/>
                <w:b/>
                <w:bCs/>
                <w:i/>
                <w:iCs/>
                <w:sz w:val="24"/>
                <w:szCs w:val="24"/>
              </w:rPr>
              <w:t>2</w:t>
            </w:r>
          </w:p>
          <w:p w14:paraId="0298D666" w14:textId="77777777" w:rsidR="00057E87" w:rsidRPr="000D467B" w:rsidRDefault="00057E87" w:rsidP="00530118">
            <w:pPr>
              <w:tabs>
                <w:tab w:val="left" w:pos="447"/>
              </w:tabs>
              <w:spacing w:before="120" w:after="0" w:line="240" w:lineRule="auto"/>
              <w:ind w:left="30"/>
              <w:rPr>
                <w:rFonts w:ascii="Times New Roman" w:hAnsi="Times New Roman"/>
                <w:sz w:val="24"/>
                <w:szCs w:val="24"/>
                <w:lang w:val="x-none" w:eastAsia="x-none"/>
              </w:rPr>
            </w:pPr>
            <w:r w:rsidRPr="000D467B">
              <w:rPr>
                <w:rFonts w:ascii="Times New Roman" w:hAnsi="Times New Roman"/>
                <w:sz w:val="24"/>
                <w:szCs w:val="24"/>
                <w:lang w:val="x-none" w:eastAsia="x-none"/>
              </w:rPr>
              <w:t>Систематическая работа с конспектами занятий, учебной и специальной технической литературой по вопросам, рассмотренным на занятиях.</w:t>
            </w:r>
          </w:p>
          <w:p w14:paraId="3C65B164" w14:textId="77777777" w:rsidR="00057E87" w:rsidRPr="000D467B" w:rsidRDefault="00057E87" w:rsidP="00530118">
            <w:pPr>
              <w:tabs>
                <w:tab w:val="left" w:pos="447"/>
              </w:tabs>
              <w:spacing w:before="120" w:after="0" w:line="240" w:lineRule="auto"/>
              <w:ind w:left="22"/>
              <w:rPr>
                <w:rFonts w:ascii="Times New Roman" w:hAnsi="Times New Roman"/>
                <w:sz w:val="24"/>
                <w:szCs w:val="24"/>
                <w:lang w:val="x-none" w:eastAsia="x-none"/>
              </w:rPr>
            </w:pPr>
            <w:r w:rsidRPr="000D467B">
              <w:rPr>
                <w:rFonts w:ascii="Times New Roman" w:hAnsi="Times New Roman"/>
                <w:sz w:val="24"/>
                <w:szCs w:val="24"/>
                <w:lang w:eastAsia="x-none"/>
              </w:rPr>
              <w:t>Подготовка рефератов, сообщений. Решение задач. Составление таблиц, схем.</w:t>
            </w:r>
          </w:p>
          <w:p w14:paraId="245314DC" w14:textId="77777777" w:rsidR="00057E87" w:rsidRPr="000D467B" w:rsidRDefault="00057E87" w:rsidP="00530118">
            <w:pPr>
              <w:tabs>
                <w:tab w:val="left" w:pos="447"/>
              </w:tabs>
              <w:spacing w:after="0" w:line="240" w:lineRule="auto"/>
              <w:ind w:left="22"/>
              <w:rPr>
                <w:rFonts w:ascii="Times New Roman" w:hAnsi="Times New Roman"/>
                <w:sz w:val="24"/>
                <w:szCs w:val="24"/>
                <w:lang w:val="x-none" w:eastAsia="x-none"/>
              </w:rPr>
            </w:pPr>
            <w:r w:rsidRPr="000D467B">
              <w:rPr>
                <w:rFonts w:ascii="Times New Roman" w:hAnsi="Times New Roman"/>
                <w:sz w:val="24"/>
                <w:szCs w:val="24"/>
                <w:lang w:val="x-none" w:eastAsia="x-none"/>
              </w:rPr>
              <w:t xml:space="preserve">Подготовка к практическим </w:t>
            </w:r>
            <w:r w:rsidRPr="000D467B">
              <w:rPr>
                <w:rFonts w:ascii="Times New Roman" w:hAnsi="Times New Roman"/>
                <w:sz w:val="24"/>
                <w:szCs w:val="24"/>
                <w:lang w:eastAsia="x-none"/>
              </w:rPr>
              <w:t>занятиям</w:t>
            </w:r>
            <w:r w:rsidRPr="000D467B">
              <w:rPr>
                <w:rFonts w:ascii="Times New Roman" w:hAnsi="Times New Roman"/>
                <w:sz w:val="24"/>
                <w:szCs w:val="24"/>
                <w:lang w:val="x-none" w:eastAsia="x-none"/>
              </w:rPr>
              <w:t xml:space="preserve"> с использованием методических рекомендаций преподавателя, оформление практических работ, отчетов и подготовка к их защите.</w:t>
            </w:r>
          </w:p>
          <w:p w14:paraId="22540A00" w14:textId="77777777" w:rsidR="00057E87" w:rsidRPr="000D467B" w:rsidRDefault="00057E87" w:rsidP="00530118">
            <w:pPr>
              <w:spacing w:after="0" w:line="240" w:lineRule="auto"/>
              <w:rPr>
                <w:rFonts w:ascii="Times New Roman" w:hAnsi="Times New Roman"/>
                <w:b/>
                <w:bCs/>
                <w:sz w:val="24"/>
                <w:szCs w:val="24"/>
              </w:rPr>
            </w:pPr>
            <w:r w:rsidRPr="000D467B">
              <w:rPr>
                <w:rFonts w:ascii="Times New Roman" w:hAnsi="Times New Roman"/>
                <w:sz w:val="24"/>
                <w:szCs w:val="24"/>
              </w:rPr>
              <w:t>Выполнение индивидуальных заданий по материалам Интернет-источников</w:t>
            </w:r>
          </w:p>
        </w:tc>
        <w:tc>
          <w:tcPr>
            <w:tcW w:w="829" w:type="pct"/>
            <w:tcBorders>
              <w:top w:val="single" w:sz="4" w:space="0" w:color="auto"/>
              <w:left w:val="single" w:sz="4" w:space="0" w:color="auto"/>
              <w:bottom w:val="single" w:sz="4" w:space="0" w:color="auto"/>
              <w:right w:val="single" w:sz="4" w:space="0" w:color="auto"/>
            </w:tcBorders>
          </w:tcPr>
          <w:p w14:paraId="0D105FD2" w14:textId="77777777" w:rsidR="00057E87" w:rsidRPr="000D467B" w:rsidRDefault="00057E87" w:rsidP="00530118">
            <w:pPr>
              <w:suppressAutoHyphens/>
              <w:spacing w:after="0" w:line="240" w:lineRule="auto"/>
              <w:jc w:val="center"/>
              <w:rPr>
                <w:rFonts w:ascii="Times New Roman" w:hAnsi="Times New Roman"/>
                <w:b/>
                <w:iCs/>
                <w:sz w:val="24"/>
                <w:szCs w:val="24"/>
              </w:rPr>
            </w:pPr>
          </w:p>
        </w:tc>
      </w:tr>
      <w:tr w:rsidR="00057E87" w:rsidRPr="000D467B" w14:paraId="0C557C70" w14:textId="77777777" w:rsidTr="00530118">
        <w:tc>
          <w:tcPr>
            <w:tcW w:w="4171" w:type="pct"/>
            <w:gridSpan w:val="3"/>
            <w:tcBorders>
              <w:top w:val="single" w:sz="4" w:space="0" w:color="auto"/>
              <w:left w:val="single" w:sz="4" w:space="0" w:color="auto"/>
              <w:bottom w:val="single" w:sz="4" w:space="0" w:color="auto"/>
              <w:right w:val="single" w:sz="4" w:space="0" w:color="auto"/>
            </w:tcBorders>
          </w:tcPr>
          <w:p w14:paraId="40BDD093" w14:textId="77777777" w:rsidR="00057E87" w:rsidRPr="000D467B" w:rsidRDefault="00057E87" w:rsidP="00530118">
            <w:pPr>
              <w:spacing w:after="0" w:line="240" w:lineRule="auto"/>
              <w:rPr>
                <w:rFonts w:ascii="Times New Roman" w:hAnsi="Times New Roman"/>
                <w:b/>
                <w:bCs/>
                <w:sz w:val="24"/>
                <w:szCs w:val="24"/>
              </w:rPr>
            </w:pPr>
            <w:r w:rsidRPr="000D467B">
              <w:rPr>
                <w:rFonts w:ascii="Times New Roman" w:hAnsi="Times New Roman"/>
                <w:b/>
                <w:bCs/>
                <w:sz w:val="24"/>
                <w:szCs w:val="24"/>
              </w:rPr>
              <w:t xml:space="preserve">Учебная практика </w:t>
            </w:r>
            <w:r w:rsidRPr="000D467B">
              <w:rPr>
                <w:rFonts w:ascii="Times New Roman" w:hAnsi="Times New Roman"/>
                <w:b/>
                <w:bCs/>
                <w:i/>
                <w:iCs/>
                <w:sz w:val="24"/>
                <w:szCs w:val="24"/>
              </w:rPr>
              <w:t>раздела 2</w:t>
            </w:r>
          </w:p>
          <w:p w14:paraId="4CF772F7" w14:textId="77777777" w:rsidR="00057E87" w:rsidRPr="000D467B" w:rsidRDefault="00057E87" w:rsidP="00530118">
            <w:pPr>
              <w:spacing w:after="0" w:line="240" w:lineRule="auto"/>
              <w:rPr>
                <w:rFonts w:ascii="Times New Roman" w:hAnsi="Times New Roman"/>
                <w:b/>
                <w:bCs/>
                <w:sz w:val="24"/>
                <w:szCs w:val="24"/>
              </w:rPr>
            </w:pPr>
            <w:r w:rsidRPr="000D467B">
              <w:rPr>
                <w:rFonts w:ascii="Times New Roman" w:hAnsi="Times New Roman"/>
                <w:b/>
                <w:bCs/>
                <w:sz w:val="24"/>
                <w:szCs w:val="24"/>
              </w:rPr>
              <w:t>Виды работ</w:t>
            </w:r>
          </w:p>
          <w:p w14:paraId="4C024638" w14:textId="77777777" w:rsidR="00057E87" w:rsidRPr="000D467B" w:rsidRDefault="00057E87" w:rsidP="00530118">
            <w:pPr>
              <w:tabs>
                <w:tab w:val="left" w:pos="447"/>
              </w:tabs>
              <w:spacing w:after="0" w:line="240" w:lineRule="auto"/>
              <w:ind w:left="30"/>
              <w:rPr>
                <w:rFonts w:ascii="Times New Roman" w:hAnsi="Times New Roman"/>
                <w:bCs/>
                <w:sz w:val="24"/>
                <w:szCs w:val="24"/>
                <w:lang w:val="x-none" w:eastAsia="x-none"/>
              </w:rPr>
            </w:pPr>
            <w:r w:rsidRPr="000D467B">
              <w:rPr>
                <w:rFonts w:ascii="Times New Roman" w:hAnsi="Times New Roman"/>
                <w:bCs/>
                <w:sz w:val="24"/>
                <w:szCs w:val="24"/>
                <w:lang w:eastAsia="x-none"/>
              </w:rPr>
              <w:t>Обзор</w:t>
            </w:r>
            <w:r w:rsidRPr="000D467B">
              <w:rPr>
                <w:rFonts w:ascii="Times New Roman" w:hAnsi="Times New Roman"/>
                <w:bCs/>
                <w:sz w:val="24"/>
                <w:szCs w:val="24"/>
                <w:lang w:val="x-none" w:eastAsia="x-none"/>
              </w:rPr>
              <w:t xml:space="preserve"> нормативно-</w:t>
            </w:r>
            <w:r w:rsidRPr="000D467B">
              <w:rPr>
                <w:rFonts w:ascii="Times New Roman" w:hAnsi="Times New Roman"/>
                <w:bCs/>
                <w:sz w:val="24"/>
                <w:szCs w:val="24"/>
                <w:lang w:eastAsia="x-none"/>
              </w:rPr>
              <w:t>экономической</w:t>
            </w:r>
            <w:r w:rsidRPr="000D467B">
              <w:rPr>
                <w:rFonts w:ascii="Times New Roman" w:hAnsi="Times New Roman"/>
                <w:bCs/>
                <w:sz w:val="24"/>
                <w:szCs w:val="24"/>
                <w:lang w:val="x-none" w:eastAsia="x-none"/>
              </w:rPr>
              <w:t xml:space="preserve"> документаци</w:t>
            </w:r>
            <w:r w:rsidRPr="000D467B">
              <w:rPr>
                <w:rFonts w:ascii="Times New Roman" w:hAnsi="Times New Roman"/>
                <w:bCs/>
                <w:sz w:val="24"/>
                <w:szCs w:val="24"/>
                <w:lang w:eastAsia="x-none"/>
              </w:rPr>
              <w:t>и.</w:t>
            </w:r>
          </w:p>
          <w:p w14:paraId="0E4CC00B" w14:textId="77777777" w:rsidR="00057E87" w:rsidRPr="000D467B" w:rsidRDefault="00057E87" w:rsidP="00530118">
            <w:pPr>
              <w:tabs>
                <w:tab w:val="left" w:pos="447"/>
              </w:tabs>
              <w:spacing w:after="0" w:line="240" w:lineRule="auto"/>
              <w:ind w:left="30"/>
              <w:rPr>
                <w:rFonts w:ascii="Times New Roman" w:hAnsi="Times New Roman"/>
                <w:bCs/>
                <w:sz w:val="24"/>
                <w:szCs w:val="24"/>
                <w:lang w:val="x-none" w:eastAsia="x-none"/>
              </w:rPr>
            </w:pPr>
            <w:r w:rsidRPr="000D467B">
              <w:rPr>
                <w:rFonts w:ascii="Times New Roman" w:hAnsi="Times New Roman"/>
                <w:bCs/>
                <w:sz w:val="24"/>
                <w:szCs w:val="24"/>
                <w:lang w:eastAsia="x-none"/>
              </w:rPr>
              <w:t>Изучение экономического потенциала организации.</w:t>
            </w:r>
          </w:p>
          <w:p w14:paraId="3170167A" w14:textId="77777777" w:rsidR="00057E87" w:rsidRPr="000D467B" w:rsidRDefault="00057E87" w:rsidP="00530118">
            <w:pPr>
              <w:tabs>
                <w:tab w:val="left" w:pos="447"/>
              </w:tabs>
              <w:spacing w:after="0" w:line="240" w:lineRule="auto"/>
              <w:ind w:left="30"/>
              <w:rPr>
                <w:rFonts w:ascii="Times New Roman" w:hAnsi="Times New Roman"/>
                <w:bCs/>
                <w:sz w:val="24"/>
                <w:szCs w:val="24"/>
                <w:lang w:val="x-none" w:eastAsia="x-none"/>
              </w:rPr>
            </w:pPr>
            <w:r w:rsidRPr="000D467B">
              <w:rPr>
                <w:rFonts w:ascii="Times New Roman" w:hAnsi="Times New Roman"/>
                <w:bCs/>
                <w:sz w:val="24"/>
                <w:szCs w:val="24"/>
                <w:lang w:eastAsia="x-none"/>
              </w:rPr>
              <w:t>Изучение признаков основных фондов и их оценки.</w:t>
            </w:r>
          </w:p>
          <w:p w14:paraId="341B0DCE" w14:textId="77777777" w:rsidR="00057E87" w:rsidRPr="000D467B" w:rsidRDefault="00057E87" w:rsidP="00530118">
            <w:pPr>
              <w:tabs>
                <w:tab w:val="left" w:pos="447"/>
              </w:tabs>
              <w:spacing w:after="0" w:line="240" w:lineRule="auto"/>
              <w:ind w:left="30"/>
              <w:rPr>
                <w:rFonts w:ascii="Times New Roman" w:hAnsi="Times New Roman"/>
                <w:bCs/>
                <w:sz w:val="24"/>
                <w:szCs w:val="24"/>
                <w:lang w:val="x-none" w:eastAsia="x-none"/>
              </w:rPr>
            </w:pPr>
            <w:r w:rsidRPr="000D467B">
              <w:rPr>
                <w:rFonts w:ascii="Times New Roman" w:hAnsi="Times New Roman"/>
                <w:bCs/>
                <w:sz w:val="24"/>
                <w:szCs w:val="24"/>
                <w:lang w:eastAsia="x-none"/>
              </w:rPr>
              <w:lastRenderedPageBreak/>
              <w:t>Рассмотрение способов начисления амортизации.</w:t>
            </w:r>
          </w:p>
          <w:p w14:paraId="0CED5641" w14:textId="77777777" w:rsidR="00057E87" w:rsidRPr="000D467B" w:rsidRDefault="00057E87" w:rsidP="00530118">
            <w:pPr>
              <w:tabs>
                <w:tab w:val="left" w:pos="447"/>
              </w:tabs>
              <w:spacing w:after="0" w:line="240" w:lineRule="auto"/>
              <w:ind w:left="30"/>
              <w:rPr>
                <w:rFonts w:ascii="Times New Roman" w:hAnsi="Times New Roman"/>
                <w:bCs/>
                <w:sz w:val="24"/>
                <w:szCs w:val="24"/>
                <w:lang w:val="x-none" w:eastAsia="x-none"/>
              </w:rPr>
            </w:pPr>
            <w:r w:rsidRPr="000D467B">
              <w:rPr>
                <w:rFonts w:ascii="Times New Roman" w:hAnsi="Times New Roman"/>
                <w:bCs/>
                <w:sz w:val="24"/>
                <w:szCs w:val="24"/>
                <w:lang w:eastAsia="x-none"/>
              </w:rPr>
              <w:t>Рассмотрение источников формирования оборотных средств.</w:t>
            </w:r>
          </w:p>
          <w:p w14:paraId="0812BADB" w14:textId="77777777" w:rsidR="00057E87" w:rsidRPr="000D467B" w:rsidRDefault="00057E87" w:rsidP="00530118">
            <w:pPr>
              <w:tabs>
                <w:tab w:val="left" w:pos="447"/>
              </w:tabs>
              <w:spacing w:after="0" w:line="240" w:lineRule="auto"/>
              <w:ind w:left="30"/>
              <w:rPr>
                <w:rFonts w:ascii="Times New Roman" w:hAnsi="Times New Roman"/>
                <w:bCs/>
                <w:sz w:val="24"/>
                <w:szCs w:val="24"/>
                <w:lang w:val="x-none" w:eastAsia="x-none"/>
              </w:rPr>
            </w:pPr>
            <w:r w:rsidRPr="000D467B">
              <w:rPr>
                <w:rFonts w:ascii="Times New Roman" w:hAnsi="Times New Roman"/>
                <w:bCs/>
                <w:sz w:val="24"/>
                <w:szCs w:val="24"/>
                <w:lang w:eastAsia="x-none"/>
              </w:rPr>
              <w:t>Определение производительности труда на предприятии.</w:t>
            </w:r>
          </w:p>
          <w:p w14:paraId="519722B9" w14:textId="77777777" w:rsidR="00057E87" w:rsidRPr="000D467B" w:rsidRDefault="00057E87" w:rsidP="00530118">
            <w:pPr>
              <w:tabs>
                <w:tab w:val="left" w:pos="447"/>
              </w:tabs>
              <w:spacing w:after="0" w:line="240" w:lineRule="auto"/>
              <w:ind w:left="30"/>
              <w:rPr>
                <w:rFonts w:ascii="Times New Roman" w:hAnsi="Times New Roman"/>
                <w:bCs/>
                <w:sz w:val="24"/>
                <w:szCs w:val="24"/>
                <w:lang w:val="x-none" w:eastAsia="x-none"/>
              </w:rPr>
            </w:pPr>
            <w:r w:rsidRPr="000D467B">
              <w:rPr>
                <w:rFonts w:ascii="Times New Roman" w:hAnsi="Times New Roman"/>
                <w:bCs/>
                <w:sz w:val="24"/>
                <w:szCs w:val="24"/>
                <w:lang w:eastAsia="x-none"/>
              </w:rPr>
              <w:t>Анализ показателей численности персонала.</w:t>
            </w:r>
          </w:p>
          <w:p w14:paraId="2E1BF1C5" w14:textId="77777777" w:rsidR="00057E87" w:rsidRPr="000D467B" w:rsidRDefault="00057E87" w:rsidP="00530118">
            <w:pPr>
              <w:tabs>
                <w:tab w:val="left" w:pos="447"/>
              </w:tabs>
              <w:spacing w:after="0" w:line="240" w:lineRule="auto"/>
              <w:ind w:left="30"/>
              <w:rPr>
                <w:rFonts w:ascii="Times New Roman" w:hAnsi="Times New Roman"/>
                <w:bCs/>
                <w:sz w:val="24"/>
                <w:szCs w:val="24"/>
                <w:lang w:val="x-none" w:eastAsia="x-none"/>
              </w:rPr>
            </w:pPr>
            <w:r w:rsidRPr="000D467B">
              <w:rPr>
                <w:rFonts w:ascii="Times New Roman" w:hAnsi="Times New Roman"/>
                <w:bCs/>
                <w:sz w:val="24"/>
                <w:szCs w:val="24"/>
                <w:lang w:eastAsia="x-none"/>
              </w:rPr>
              <w:t>Анализ формирования заработной платы на предприятии.</w:t>
            </w:r>
          </w:p>
          <w:p w14:paraId="0116CEE3" w14:textId="77777777" w:rsidR="00057E87" w:rsidRPr="000D467B" w:rsidRDefault="00057E87" w:rsidP="00530118">
            <w:pPr>
              <w:tabs>
                <w:tab w:val="left" w:pos="447"/>
              </w:tabs>
              <w:spacing w:after="0" w:line="240" w:lineRule="auto"/>
              <w:ind w:left="30"/>
              <w:rPr>
                <w:rFonts w:ascii="Times New Roman" w:hAnsi="Times New Roman"/>
                <w:bCs/>
                <w:sz w:val="24"/>
                <w:szCs w:val="24"/>
                <w:lang w:val="x-none" w:eastAsia="x-none"/>
              </w:rPr>
            </w:pPr>
            <w:r w:rsidRPr="000D467B">
              <w:rPr>
                <w:rFonts w:ascii="Times New Roman" w:hAnsi="Times New Roman"/>
                <w:bCs/>
                <w:sz w:val="24"/>
                <w:szCs w:val="24"/>
                <w:lang w:eastAsia="x-none"/>
              </w:rPr>
              <w:t>Рассмотрение сущности цены и видов прибыли на предприятии.</w:t>
            </w:r>
          </w:p>
          <w:p w14:paraId="630B9668" w14:textId="77777777" w:rsidR="00057E87" w:rsidRPr="000D467B" w:rsidRDefault="00057E87" w:rsidP="00530118">
            <w:pPr>
              <w:tabs>
                <w:tab w:val="left" w:pos="447"/>
              </w:tabs>
              <w:spacing w:after="0" w:line="240" w:lineRule="auto"/>
              <w:ind w:left="30"/>
              <w:rPr>
                <w:rFonts w:ascii="Times New Roman" w:hAnsi="Times New Roman"/>
                <w:bCs/>
                <w:sz w:val="24"/>
                <w:szCs w:val="24"/>
                <w:lang w:val="x-none" w:eastAsia="x-none"/>
              </w:rPr>
            </w:pPr>
            <w:r w:rsidRPr="000D467B">
              <w:rPr>
                <w:rFonts w:ascii="Times New Roman" w:hAnsi="Times New Roman"/>
                <w:bCs/>
                <w:sz w:val="24"/>
                <w:szCs w:val="24"/>
                <w:lang w:eastAsia="x-none"/>
              </w:rPr>
              <w:t>Анализ рентабельности предприятия.</w:t>
            </w:r>
          </w:p>
          <w:p w14:paraId="4E95F99C" w14:textId="77777777" w:rsidR="00057E87" w:rsidRPr="000D467B" w:rsidRDefault="00057E87" w:rsidP="00530118">
            <w:pPr>
              <w:tabs>
                <w:tab w:val="left" w:pos="447"/>
              </w:tabs>
              <w:spacing w:after="0" w:line="240" w:lineRule="auto"/>
              <w:ind w:left="30"/>
              <w:rPr>
                <w:rFonts w:ascii="Times New Roman" w:hAnsi="Times New Roman"/>
                <w:b/>
                <w:bCs/>
                <w:sz w:val="24"/>
                <w:szCs w:val="24"/>
                <w:lang w:val="x-none" w:eastAsia="x-none"/>
              </w:rPr>
            </w:pPr>
            <w:r w:rsidRPr="000D467B">
              <w:rPr>
                <w:rFonts w:ascii="Times New Roman" w:hAnsi="Times New Roman"/>
                <w:bCs/>
                <w:sz w:val="24"/>
                <w:szCs w:val="24"/>
                <w:lang w:eastAsia="x-none"/>
              </w:rPr>
              <w:t>Бизнес-план предприятия и его структура</w:t>
            </w:r>
          </w:p>
        </w:tc>
        <w:tc>
          <w:tcPr>
            <w:tcW w:w="829" w:type="pct"/>
            <w:tcBorders>
              <w:top w:val="single" w:sz="4" w:space="0" w:color="auto"/>
              <w:left w:val="single" w:sz="4" w:space="0" w:color="auto"/>
              <w:bottom w:val="single" w:sz="4" w:space="0" w:color="auto"/>
              <w:right w:val="single" w:sz="4" w:space="0" w:color="auto"/>
            </w:tcBorders>
          </w:tcPr>
          <w:p w14:paraId="6A95B534" w14:textId="77777777" w:rsidR="00057E87" w:rsidRPr="000D467B" w:rsidRDefault="00057E87" w:rsidP="00530118">
            <w:pPr>
              <w:suppressAutoHyphens/>
              <w:spacing w:after="0" w:line="240" w:lineRule="auto"/>
              <w:jc w:val="center"/>
              <w:rPr>
                <w:rFonts w:ascii="Times New Roman" w:hAnsi="Times New Roman"/>
                <w:b/>
                <w:iCs/>
                <w:sz w:val="24"/>
                <w:szCs w:val="24"/>
              </w:rPr>
            </w:pPr>
            <w:r>
              <w:rPr>
                <w:rFonts w:ascii="Times New Roman" w:hAnsi="Times New Roman"/>
                <w:b/>
                <w:iCs/>
                <w:sz w:val="24"/>
                <w:szCs w:val="24"/>
              </w:rPr>
              <w:lastRenderedPageBreak/>
              <w:t>12</w:t>
            </w:r>
          </w:p>
        </w:tc>
      </w:tr>
      <w:tr w:rsidR="00057E87" w:rsidRPr="000D467B" w14:paraId="4FC63DB1" w14:textId="77777777" w:rsidTr="00530118">
        <w:tc>
          <w:tcPr>
            <w:tcW w:w="4171" w:type="pct"/>
            <w:gridSpan w:val="3"/>
            <w:tcBorders>
              <w:top w:val="single" w:sz="4" w:space="0" w:color="auto"/>
              <w:left w:val="single" w:sz="4" w:space="0" w:color="auto"/>
              <w:bottom w:val="single" w:sz="4" w:space="0" w:color="auto"/>
              <w:right w:val="single" w:sz="4" w:space="0" w:color="auto"/>
            </w:tcBorders>
          </w:tcPr>
          <w:p w14:paraId="4693816B" w14:textId="77777777" w:rsidR="00057E87" w:rsidRPr="000D467B" w:rsidRDefault="00057E87" w:rsidP="00530118">
            <w:pPr>
              <w:spacing w:after="0" w:line="240" w:lineRule="auto"/>
              <w:rPr>
                <w:rFonts w:ascii="Times New Roman" w:hAnsi="Times New Roman"/>
                <w:b/>
                <w:bCs/>
                <w:sz w:val="24"/>
                <w:szCs w:val="24"/>
              </w:rPr>
            </w:pPr>
            <w:r w:rsidRPr="000D467B">
              <w:rPr>
                <w:rFonts w:ascii="Times New Roman" w:hAnsi="Times New Roman"/>
                <w:b/>
                <w:bCs/>
                <w:sz w:val="24"/>
                <w:szCs w:val="24"/>
              </w:rPr>
              <w:t xml:space="preserve">Раздел 3 </w:t>
            </w:r>
            <w:r w:rsidRPr="007E4310">
              <w:rPr>
                <w:rFonts w:ascii="Times New Roman" w:hAnsi="Times New Roman"/>
                <w:b/>
                <w:bCs/>
                <w:sz w:val="24"/>
                <w:szCs w:val="24"/>
              </w:rPr>
              <w:t>Трудовое</w:t>
            </w:r>
            <w:r w:rsidRPr="000D467B">
              <w:rPr>
                <w:rFonts w:ascii="Times New Roman" w:hAnsi="Times New Roman"/>
                <w:b/>
                <w:bCs/>
                <w:sz w:val="24"/>
                <w:szCs w:val="24"/>
              </w:rPr>
              <w:t xml:space="preserve"> законодательств</w:t>
            </w:r>
            <w:r w:rsidRPr="007E4310">
              <w:rPr>
                <w:rFonts w:ascii="Times New Roman" w:hAnsi="Times New Roman"/>
                <w:b/>
                <w:bCs/>
                <w:sz w:val="24"/>
                <w:szCs w:val="24"/>
              </w:rPr>
              <w:t>о</w:t>
            </w:r>
            <w:r w:rsidRPr="000D467B">
              <w:rPr>
                <w:rFonts w:ascii="Times New Roman" w:hAnsi="Times New Roman"/>
                <w:b/>
                <w:bCs/>
                <w:sz w:val="24"/>
                <w:szCs w:val="24"/>
              </w:rPr>
              <w:t xml:space="preserve"> и охрана труда на производственном участке</w:t>
            </w:r>
          </w:p>
        </w:tc>
        <w:tc>
          <w:tcPr>
            <w:tcW w:w="829" w:type="pct"/>
            <w:tcBorders>
              <w:top w:val="single" w:sz="4" w:space="0" w:color="auto"/>
              <w:left w:val="single" w:sz="4" w:space="0" w:color="auto"/>
              <w:bottom w:val="single" w:sz="4" w:space="0" w:color="auto"/>
              <w:right w:val="single" w:sz="4" w:space="0" w:color="auto"/>
            </w:tcBorders>
          </w:tcPr>
          <w:p w14:paraId="23D8D092" w14:textId="77777777" w:rsidR="00057E87" w:rsidRPr="000D467B" w:rsidRDefault="00057E87" w:rsidP="00530118">
            <w:pPr>
              <w:spacing w:after="0" w:line="240" w:lineRule="auto"/>
              <w:jc w:val="center"/>
              <w:rPr>
                <w:rFonts w:ascii="Times New Roman" w:hAnsi="Times New Roman"/>
                <w:b/>
                <w:bCs/>
                <w:sz w:val="24"/>
                <w:szCs w:val="24"/>
              </w:rPr>
            </w:pPr>
            <w:r>
              <w:rPr>
                <w:rFonts w:ascii="Times New Roman" w:hAnsi="Times New Roman"/>
                <w:b/>
                <w:bCs/>
                <w:sz w:val="24"/>
                <w:szCs w:val="24"/>
              </w:rPr>
              <w:t>68/30</w:t>
            </w:r>
          </w:p>
        </w:tc>
      </w:tr>
      <w:tr w:rsidR="00057E87" w:rsidRPr="000D467B" w14:paraId="4E88564F" w14:textId="77777777" w:rsidTr="00530118">
        <w:tc>
          <w:tcPr>
            <w:tcW w:w="4171" w:type="pct"/>
            <w:gridSpan w:val="3"/>
            <w:tcBorders>
              <w:top w:val="single" w:sz="4" w:space="0" w:color="auto"/>
              <w:left w:val="single" w:sz="4" w:space="0" w:color="auto"/>
              <w:bottom w:val="single" w:sz="4" w:space="0" w:color="auto"/>
              <w:right w:val="single" w:sz="4" w:space="0" w:color="auto"/>
            </w:tcBorders>
          </w:tcPr>
          <w:p w14:paraId="0339822D" w14:textId="77777777" w:rsidR="00057E87" w:rsidRPr="000D467B" w:rsidRDefault="00057E87" w:rsidP="00530118">
            <w:pPr>
              <w:spacing w:after="0" w:line="240" w:lineRule="auto"/>
              <w:rPr>
                <w:rFonts w:ascii="Times New Roman" w:hAnsi="Times New Roman"/>
                <w:b/>
                <w:bCs/>
                <w:color w:val="000000"/>
                <w:sz w:val="24"/>
                <w:szCs w:val="24"/>
              </w:rPr>
            </w:pPr>
            <w:r w:rsidRPr="000D467B">
              <w:rPr>
                <w:rFonts w:ascii="Times New Roman" w:hAnsi="Times New Roman"/>
                <w:b/>
                <w:bCs/>
                <w:sz w:val="24"/>
                <w:szCs w:val="24"/>
              </w:rPr>
              <w:t>МДК 0</w:t>
            </w:r>
            <w:r>
              <w:rPr>
                <w:rFonts w:ascii="Times New Roman" w:hAnsi="Times New Roman"/>
                <w:b/>
                <w:bCs/>
                <w:sz w:val="24"/>
                <w:szCs w:val="24"/>
              </w:rPr>
              <w:t>2</w:t>
            </w:r>
            <w:r w:rsidRPr="000D467B">
              <w:rPr>
                <w:rFonts w:ascii="Times New Roman" w:hAnsi="Times New Roman"/>
                <w:b/>
                <w:bCs/>
                <w:sz w:val="24"/>
                <w:szCs w:val="24"/>
              </w:rPr>
              <w:t xml:space="preserve">.03 </w:t>
            </w:r>
            <w:r w:rsidRPr="000D467B">
              <w:rPr>
                <w:rFonts w:ascii="Times New Roman" w:hAnsi="Times New Roman"/>
                <w:b/>
                <w:bCs/>
                <w:color w:val="000000"/>
                <w:sz w:val="24"/>
                <w:szCs w:val="24"/>
              </w:rPr>
              <w:t>Охрана труда на производстве</w:t>
            </w:r>
          </w:p>
        </w:tc>
        <w:tc>
          <w:tcPr>
            <w:tcW w:w="829" w:type="pct"/>
            <w:tcBorders>
              <w:top w:val="single" w:sz="4" w:space="0" w:color="auto"/>
              <w:left w:val="single" w:sz="4" w:space="0" w:color="auto"/>
              <w:bottom w:val="single" w:sz="4" w:space="0" w:color="auto"/>
              <w:right w:val="single" w:sz="4" w:space="0" w:color="auto"/>
            </w:tcBorders>
          </w:tcPr>
          <w:p w14:paraId="5043A7C7" w14:textId="77777777" w:rsidR="00057E87" w:rsidRPr="000D467B" w:rsidRDefault="00057E87" w:rsidP="00530118">
            <w:pPr>
              <w:spacing w:after="0" w:line="240" w:lineRule="auto"/>
              <w:jc w:val="center"/>
              <w:rPr>
                <w:rFonts w:ascii="Times New Roman" w:hAnsi="Times New Roman"/>
                <w:b/>
                <w:bCs/>
                <w:sz w:val="24"/>
                <w:szCs w:val="24"/>
              </w:rPr>
            </w:pPr>
            <w:r>
              <w:rPr>
                <w:rFonts w:ascii="Times New Roman" w:hAnsi="Times New Roman"/>
                <w:b/>
                <w:bCs/>
                <w:sz w:val="24"/>
                <w:szCs w:val="24"/>
              </w:rPr>
              <w:t>56/18</w:t>
            </w:r>
          </w:p>
        </w:tc>
      </w:tr>
      <w:tr w:rsidR="00057E87" w:rsidRPr="000D467B" w14:paraId="698D0CA5" w14:textId="77777777" w:rsidTr="00530118">
        <w:tc>
          <w:tcPr>
            <w:tcW w:w="1155" w:type="pct"/>
            <w:gridSpan w:val="2"/>
            <w:vMerge w:val="restart"/>
            <w:tcBorders>
              <w:top w:val="single" w:sz="4" w:space="0" w:color="auto"/>
              <w:left w:val="single" w:sz="4" w:space="0" w:color="auto"/>
              <w:right w:val="single" w:sz="4" w:space="0" w:color="auto"/>
            </w:tcBorders>
          </w:tcPr>
          <w:p w14:paraId="5F63FD73" w14:textId="77777777" w:rsidR="00057E87" w:rsidRPr="000D467B" w:rsidRDefault="00057E87" w:rsidP="00530118">
            <w:pPr>
              <w:spacing w:after="0" w:line="240" w:lineRule="auto"/>
              <w:rPr>
                <w:rFonts w:ascii="Times New Roman" w:hAnsi="Times New Roman"/>
                <w:b/>
                <w:bCs/>
                <w:sz w:val="24"/>
                <w:szCs w:val="24"/>
              </w:rPr>
            </w:pPr>
            <w:r w:rsidRPr="000D467B">
              <w:rPr>
                <w:rFonts w:ascii="Times New Roman" w:hAnsi="Times New Roman"/>
                <w:b/>
                <w:bCs/>
                <w:sz w:val="24"/>
                <w:szCs w:val="24"/>
              </w:rPr>
              <w:t>Тема 3.1 Трудовые правоотношения. Трудовой договор</w:t>
            </w:r>
          </w:p>
        </w:tc>
        <w:tc>
          <w:tcPr>
            <w:tcW w:w="3016" w:type="pct"/>
            <w:tcBorders>
              <w:top w:val="single" w:sz="4" w:space="0" w:color="auto"/>
              <w:left w:val="single" w:sz="4" w:space="0" w:color="auto"/>
              <w:bottom w:val="single" w:sz="4" w:space="0" w:color="auto"/>
              <w:right w:val="single" w:sz="4" w:space="0" w:color="auto"/>
            </w:tcBorders>
          </w:tcPr>
          <w:p w14:paraId="19FEFC12" w14:textId="77777777" w:rsidR="00057E87" w:rsidRPr="000D467B" w:rsidRDefault="00057E87" w:rsidP="00530118">
            <w:pPr>
              <w:spacing w:after="0" w:line="240" w:lineRule="auto"/>
              <w:rPr>
                <w:rFonts w:ascii="Times New Roman" w:hAnsi="Times New Roman"/>
                <w:b/>
                <w:bCs/>
                <w:sz w:val="24"/>
                <w:szCs w:val="24"/>
              </w:rPr>
            </w:pPr>
            <w:r w:rsidRPr="000D467B">
              <w:rPr>
                <w:rFonts w:ascii="Times New Roman" w:hAnsi="Times New Roman"/>
                <w:b/>
                <w:bCs/>
                <w:sz w:val="24"/>
                <w:szCs w:val="24"/>
              </w:rPr>
              <w:t>Содержание</w:t>
            </w:r>
          </w:p>
        </w:tc>
        <w:tc>
          <w:tcPr>
            <w:tcW w:w="829" w:type="pct"/>
            <w:vMerge w:val="restart"/>
            <w:tcBorders>
              <w:top w:val="single" w:sz="4" w:space="0" w:color="auto"/>
              <w:left w:val="single" w:sz="4" w:space="0" w:color="auto"/>
              <w:right w:val="single" w:sz="4" w:space="0" w:color="auto"/>
            </w:tcBorders>
          </w:tcPr>
          <w:p w14:paraId="66190977" w14:textId="77777777" w:rsidR="00057E87" w:rsidRPr="00687B2C"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12</w:t>
            </w:r>
          </w:p>
        </w:tc>
      </w:tr>
      <w:tr w:rsidR="00057E87" w:rsidRPr="000D467B" w14:paraId="759A8661" w14:textId="77777777" w:rsidTr="00530118">
        <w:tc>
          <w:tcPr>
            <w:tcW w:w="1155" w:type="pct"/>
            <w:gridSpan w:val="2"/>
            <w:vMerge/>
            <w:tcBorders>
              <w:left w:val="single" w:sz="4" w:space="0" w:color="auto"/>
              <w:right w:val="single" w:sz="4" w:space="0" w:color="auto"/>
            </w:tcBorders>
          </w:tcPr>
          <w:p w14:paraId="632AFDCA" w14:textId="77777777" w:rsidR="00057E87" w:rsidRPr="000D467B" w:rsidRDefault="00057E87" w:rsidP="00530118">
            <w:pPr>
              <w:spacing w:after="0" w:line="240" w:lineRule="auto"/>
              <w:rPr>
                <w:rFonts w:ascii="Times New Roman" w:hAnsi="Times New Roman"/>
                <w:b/>
                <w:bCs/>
                <w:sz w:val="24"/>
                <w:szCs w:val="24"/>
              </w:rPr>
            </w:pPr>
          </w:p>
        </w:tc>
        <w:tc>
          <w:tcPr>
            <w:tcW w:w="3016" w:type="pct"/>
            <w:tcBorders>
              <w:top w:val="single" w:sz="4" w:space="0" w:color="auto"/>
              <w:left w:val="single" w:sz="4" w:space="0" w:color="auto"/>
              <w:bottom w:val="single" w:sz="4" w:space="0" w:color="auto"/>
              <w:right w:val="single" w:sz="4" w:space="0" w:color="auto"/>
            </w:tcBorders>
          </w:tcPr>
          <w:p w14:paraId="03572526"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Правовые, нормативные и организационные основы безопасности труда.</w:t>
            </w:r>
          </w:p>
          <w:p w14:paraId="4138D276"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Понятие и признаки трудовых правоотношений.</w:t>
            </w:r>
          </w:p>
          <w:p w14:paraId="3BEEC06D"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Субъекты трудовых правоотношений</w:t>
            </w:r>
          </w:p>
          <w:p w14:paraId="5158DAFB"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Понятие и форма трудового договора.</w:t>
            </w:r>
          </w:p>
          <w:p w14:paraId="58D5B0AA"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Порядок заключения и основания прекращения трудового договора.</w:t>
            </w:r>
          </w:p>
          <w:p w14:paraId="18E74FAA"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Документы, предъявляемые при заключении трудового договора.</w:t>
            </w:r>
          </w:p>
          <w:p w14:paraId="7CE7E16E"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Расторжение трудового договора</w:t>
            </w:r>
          </w:p>
        </w:tc>
        <w:tc>
          <w:tcPr>
            <w:tcW w:w="829" w:type="pct"/>
            <w:vMerge/>
            <w:tcBorders>
              <w:left w:val="single" w:sz="4" w:space="0" w:color="auto"/>
              <w:bottom w:val="single" w:sz="4" w:space="0" w:color="auto"/>
              <w:right w:val="single" w:sz="4" w:space="0" w:color="auto"/>
            </w:tcBorders>
          </w:tcPr>
          <w:p w14:paraId="66C02D66" w14:textId="77777777" w:rsidR="00057E87" w:rsidRPr="000D467B" w:rsidRDefault="00057E87" w:rsidP="00530118">
            <w:pPr>
              <w:spacing w:after="0" w:line="240" w:lineRule="auto"/>
              <w:jc w:val="center"/>
              <w:rPr>
                <w:rFonts w:ascii="Times New Roman" w:hAnsi="Times New Roman"/>
                <w:b/>
                <w:bCs/>
                <w:sz w:val="24"/>
                <w:szCs w:val="24"/>
              </w:rPr>
            </w:pPr>
          </w:p>
        </w:tc>
      </w:tr>
      <w:tr w:rsidR="00057E87" w:rsidRPr="000D467B" w14:paraId="298DCB22" w14:textId="77777777" w:rsidTr="00530118">
        <w:tc>
          <w:tcPr>
            <w:tcW w:w="1155" w:type="pct"/>
            <w:gridSpan w:val="2"/>
            <w:vMerge/>
            <w:tcBorders>
              <w:left w:val="single" w:sz="4" w:space="0" w:color="auto"/>
              <w:bottom w:val="single" w:sz="4" w:space="0" w:color="auto"/>
              <w:right w:val="single" w:sz="4" w:space="0" w:color="auto"/>
            </w:tcBorders>
          </w:tcPr>
          <w:p w14:paraId="44223FC2" w14:textId="77777777" w:rsidR="00057E87" w:rsidRPr="000D467B" w:rsidRDefault="00057E87" w:rsidP="00530118">
            <w:pPr>
              <w:spacing w:after="0" w:line="240" w:lineRule="auto"/>
              <w:rPr>
                <w:rFonts w:ascii="Times New Roman" w:hAnsi="Times New Roman"/>
                <w:b/>
                <w:bCs/>
                <w:sz w:val="24"/>
                <w:szCs w:val="24"/>
              </w:rPr>
            </w:pPr>
          </w:p>
        </w:tc>
        <w:tc>
          <w:tcPr>
            <w:tcW w:w="3016" w:type="pct"/>
            <w:tcBorders>
              <w:top w:val="single" w:sz="4" w:space="0" w:color="auto"/>
              <w:left w:val="single" w:sz="4" w:space="0" w:color="auto"/>
              <w:bottom w:val="single" w:sz="4" w:space="0" w:color="auto"/>
              <w:right w:val="single" w:sz="4" w:space="0" w:color="auto"/>
            </w:tcBorders>
          </w:tcPr>
          <w:p w14:paraId="70F4CD84" w14:textId="77777777" w:rsidR="00057E87" w:rsidRPr="000D467B" w:rsidRDefault="00057E87" w:rsidP="00530118">
            <w:pPr>
              <w:spacing w:after="0" w:line="240" w:lineRule="auto"/>
              <w:rPr>
                <w:rFonts w:ascii="Times New Roman" w:hAnsi="Times New Roman"/>
                <w:b/>
                <w:bCs/>
                <w:sz w:val="24"/>
                <w:szCs w:val="24"/>
              </w:rPr>
            </w:pPr>
            <w:r w:rsidRPr="000D467B">
              <w:rPr>
                <w:rFonts w:ascii="Times New Roman" w:hAnsi="Times New Roman"/>
                <w:b/>
                <w:bCs/>
                <w:sz w:val="24"/>
                <w:szCs w:val="24"/>
              </w:rPr>
              <w:t>В том числе практических занятий и лабораторных работ</w:t>
            </w:r>
          </w:p>
          <w:p w14:paraId="7A7D2B33" w14:textId="77777777" w:rsidR="00057E87" w:rsidRPr="000D467B" w:rsidRDefault="00057E87" w:rsidP="00530118">
            <w:pPr>
              <w:spacing w:after="0" w:line="240" w:lineRule="auto"/>
              <w:rPr>
                <w:rFonts w:ascii="Times New Roman" w:hAnsi="Times New Roman"/>
                <w:sz w:val="24"/>
                <w:szCs w:val="24"/>
                <w:lang w:val="x-none"/>
              </w:rPr>
            </w:pPr>
            <w:r w:rsidRPr="000D467B">
              <w:rPr>
                <w:rFonts w:ascii="Times New Roman" w:hAnsi="Times New Roman"/>
                <w:sz w:val="24"/>
                <w:szCs w:val="24"/>
              </w:rPr>
              <w:t>Практическое занятие 1 «Составление трудового договора»</w:t>
            </w:r>
          </w:p>
        </w:tc>
        <w:tc>
          <w:tcPr>
            <w:tcW w:w="829" w:type="pct"/>
            <w:tcBorders>
              <w:top w:val="single" w:sz="4" w:space="0" w:color="auto"/>
              <w:left w:val="single" w:sz="4" w:space="0" w:color="auto"/>
              <w:bottom w:val="single" w:sz="4" w:space="0" w:color="auto"/>
              <w:right w:val="single" w:sz="4" w:space="0" w:color="auto"/>
            </w:tcBorders>
          </w:tcPr>
          <w:p w14:paraId="2EEF333F" w14:textId="77777777" w:rsidR="00057E87" w:rsidRPr="00BE5E6B" w:rsidRDefault="00057E87" w:rsidP="00530118">
            <w:pPr>
              <w:spacing w:after="0" w:line="240" w:lineRule="auto"/>
              <w:jc w:val="center"/>
              <w:rPr>
                <w:rFonts w:ascii="Times New Roman" w:hAnsi="Times New Roman"/>
                <w:sz w:val="24"/>
                <w:szCs w:val="24"/>
              </w:rPr>
            </w:pPr>
            <w:r w:rsidRPr="00BE5E6B">
              <w:rPr>
                <w:rFonts w:ascii="Times New Roman" w:hAnsi="Times New Roman"/>
                <w:sz w:val="24"/>
                <w:szCs w:val="24"/>
              </w:rPr>
              <w:t>2</w:t>
            </w:r>
          </w:p>
        </w:tc>
      </w:tr>
      <w:tr w:rsidR="00057E87" w:rsidRPr="000D467B" w14:paraId="59745514" w14:textId="77777777" w:rsidTr="00530118">
        <w:tc>
          <w:tcPr>
            <w:tcW w:w="1155" w:type="pct"/>
            <w:gridSpan w:val="2"/>
            <w:vMerge w:val="restart"/>
            <w:tcBorders>
              <w:left w:val="single" w:sz="4" w:space="0" w:color="auto"/>
              <w:right w:val="single" w:sz="4" w:space="0" w:color="auto"/>
            </w:tcBorders>
          </w:tcPr>
          <w:p w14:paraId="3FB6A9A0" w14:textId="77777777" w:rsidR="00057E87" w:rsidRPr="000D467B" w:rsidRDefault="00057E87" w:rsidP="00530118">
            <w:pPr>
              <w:spacing w:after="0" w:line="240" w:lineRule="auto"/>
              <w:rPr>
                <w:rFonts w:ascii="Times New Roman" w:hAnsi="Times New Roman"/>
                <w:b/>
                <w:bCs/>
                <w:sz w:val="24"/>
                <w:szCs w:val="24"/>
              </w:rPr>
            </w:pPr>
            <w:r w:rsidRPr="000D467B">
              <w:rPr>
                <w:rFonts w:ascii="Times New Roman" w:hAnsi="Times New Roman"/>
                <w:b/>
                <w:bCs/>
                <w:sz w:val="24"/>
                <w:szCs w:val="24"/>
              </w:rPr>
              <w:t>Тема 3.2 Дисциплинарная и материальная ответственность работника</w:t>
            </w:r>
          </w:p>
        </w:tc>
        <w:tc>
          <w:tcPr>
            <w:tcW w:w="3016" w:type="pct"/>
            <w:tcBorders>
              <w:top w:val="single" w:sz="4" w:space="0" w:color="auto"/>
              <w:left w:val="single" w:sz="4" w:space="0" w:color="auto"/>
              <w:bottom w:val="single" w:sz="4" w:space="0" w:color="auto"/>
              <w:right w:val="single" w:sz="4" w:space="0" w:color="auto"/>
            </w:tcBorders>
          </w:tcPr>
          <w:p w14:paraId="5D962388" w14:textId="77777777" w:rsidR="00057E87" w:rsidRPr="000D467B" w:rsidRDefault="00057E87" w:rsidP="00530118">
            <w:pPr>
              <w:spacing w:after="0" w:line="240" w:lineRule="auto"/>
              <w:rPr>
                <w:rFonts w:ascii="Times New Roman" w:hAnsi="Times New Roman"/>
                <w:b/>
                <w:bCs/>
                <w:sz w:val="24"/>
                <w:szCs w:val="24"/>
              </w:rPr>
            </w:pPr>
            <w:r w:rsidRPr="000D467B">
              <w:rPr>
                <w:rFonts w:ascii="Times New Roman" w:hAnsi="Times New Roman"/>
                <w:b/>
                <w:bCs/>
                <w:sz w:val="24"/>
                <w:szCs w:val="24"/>
              </w:rPr>
              <w:t>Содержание</w:t>
            </w:r>
          </w:p>
        </w:tc>
        <w:tc>
          <w:tcPr>
            <w:tcW w:w="829" w:type="pct"/>
            <w:vMerge w:val="restart"/>
            <w:tcBorders>
              <w:top w:val="single" w:sz="4" w:space="0" w:color="auto"/>
              <w:left w:val="single" w:sz="4" w:space="0" w:color="auto"/>
              <w:right w:val="single" w:sz="4" w:space="0" w:color="auto"/>
            </w:tcBorders>
          </w:tcPr>
          <w:p w14:paraId="63DE1263" w14:textId="77777777" w:rsidR="00057E87" w:rsidRPr="00687B2C"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12</w:t>
            </w:r>
          </w:p>
        </w:tc>
      </w:tr>
      <w:tr w:rsidR="00057E87" w:rsidRPr="000D467B" w14:paraId="6F9DAD63" w14:textId="77777777" w:rsidTr="00530118">
        <w:tc>
          <w:tcPr>
            <w:tcW w:w="1155" w:type="pct"/>
            <w:gridSpan w:val="2"/>
            <w:vMerge/>
            <w:tcBorders>
              <w:left w:val="single" w:sz="4" w:space="0" w:color="auto"/>
              <w:right w:val="single" w:sz="4" w:space="0" w:color="auto"/>
            </w:tcBorders>
          </w:tcPr>
          <w:p w14:paraId="5EF0B66E" w14:textId="77777777" w:rsidR="00057E87" w:rsidRPr="000D467B" w:rsidRDefault="00057E87" w:rsidP="00530118">
            <w:pPr>
              <w:spacing w:after="0" w:line="240" w:lineRule="auto"/>
              <w:rPr>
                <w:rFonts w:ascii="Times New Roman" w:hAnsi="Times New Roman"/>
                <w:b/>
                <w:bCs/>
                <w:sz w:val="24"/>
                <w:szCs w:val="24"/>
              </w:rPr>
            </w:pPr>
          </w:p>
        </w:tc>
        <w:tc>
          <w:tcPr>
            <w:tcW w:w="3016" w:type="pct"/>
            <w:tcBorders>
              <w:top w:val="single" w:sz="4" w:space="0" w:color="auto"/>
              <w:left w:val="single" w:sz="4" w:space="0" w:color="auto"/>
              <w:bottom w:val="single" w:sz="4" w:space="0" w:color="auto"/>
              <w:right w:val="single" w:sz="4" w:space="0" w:color="auto"/>
            </w:tcBorders>
          </w:tcPr>
          <w:p w14:paraId="539395D1"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Понятие и виды материальной ответственности работника.</w:t>
            </w:r>
          </w:p>
          <w:p w14:paraId="5FE7566E"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Понятие и виды дисциплинарной ответственности работника.</w:t>
            </w:r>
          </w:p>
          <w:p w14:paraId="48EB9C31"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Порядок и сроки применения дисциплинарных взысканий.</w:t>
            </w:r>
          </w:p>
          <w:p w14:paraId="11D3E2AA"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Порядок обжалования и снятия дисциплинарных взысканий.</w:t>
            </w:r>
          </w:p>
          <w:p w14:paraId="08AB4597" w14:textId="77777777" w:rsidR="00057E87" w:rsidRPr="000D467B" w:rsidRDefault="00057E87" w:rsidP="00530118">
            <w:pPr>
              <w:tabs>
                <w:tab w:val="left" w:pos="391"/>
              </w:tabs>
              <w:spacing w:after="0" w:line="240" w:lineRule="auto"/>
              <w:rPr>
                <w:rFonts w:ascii="Times New Roman" w:hAnsi="Times New Roman"/>
                <w:sz w:val="24"/>
                <w:szCs w:val="24"/>
                <w:lang w:eastAsia="x-none"/>
              </w:rPr>
            </w:pPr>
            <w:r w:rsidRPr="000D467B">
              <w:rPr>
                <w:rFonts w:ascii="Times New Roman" w:hAnsi="Times New Roman"/>
                <w:sz w:val="24"/>
                <w:szCs w:val="24"/>
                <w:lang w:eastAsia="x-none"/>
              </w:rPr>
              <w:t>Порядок рассмотрения трудовых споров</w:t>
            </w:r>
          </w:p>
        </w:tc>
        <w:tc>
          <w:tcPr>
            <w:tcW w:w="829" w:type="pct"/>
            <w:vMerge/>
            <w:tcBorders>
              <w:left w:val="single" w:sz="4" w:space="0" w:color="auto"/>
              <w:bottom w:val="single" w:sz="4" w:space="0" w:color="auto"/>
              <w:right w:val="single" w:sz="4" w:space="0" w:color="auto"/>
            </w:tcBorders>
          </w:tcPr>
          <w:p w14:paraId="2D995D51" w14:textId="77777777" w:rsidR="00057E87" w:rsidRPr="000D467B" w:rsidRDefault="00057E87" w:rsidP="00530118">
            <w:pPr>
              <w:spacing w:after="0" w:line="240" w:lineRule="auto"/>
              <w:jc w:val="center"/>
              <w:rPr>
                <w:rFonts w:ascii="Times New Roman" w:hAnsi="Times New Roman"/>
                <w:b/>
                <w:bCs/>
                <w:sz w:val="24"/>
                <w:szCs w:val="24"/>
              </w:rPr>
            </w:pPr>
          </w:p>
        </w:tc>
      </w:tr>
      <w:tr w:rsidR="00057E87" w:rsidRPr="000D467B" w14:paraId="38384D6D" w14:textId="77777777" w:rsidTr="00530118">
        <w:tc>
          <w:tcPr>
            <w:tcW w:w="1155" w:type="pct"/>
            <w:gridSpan w:val="2"/>
            <w:vMerge/>
            <w:tcBorders>
              <w:left w:val="single" w:sz="4" w:space="0" w:color="auto"/>
              <w:bottom w:val="single" w:sz="4" w:space="0" w:color="auto"/>
              <w:right w:val="single" w:sz="4" w:space="0" w:color="auto"/>
            </w:tcBorders>
          </w:tcPr>
          <w:p w14:paraId="0F119B51" w14:textId="77777777" w:rsidR="00057E87" w:rsidRPr="000D467B" w:rsidRDefault="00057E87" w:rsidP="00530118">
            <w:pPr>
              <w:spacing w:after="0" w:line="240" w:lineRule="auto"/>
              <w:rPr>
                <w:rFonts w:ascii="Times New Roman" w:hAnsi="Times New Roman"/>
                <w:b/>
                <w:bCs/>
                <w:sz w:val="24"/>
                <w:szCs w:val="24"/>
              </w:rPr>
            </w:pPr>
          </w:p>
        </w:tc>
        <w:tc>
          <w:tcPr>
            <w:tcW w:w="3016" w:type="pct"/>
            <w:tcBorders>
              <w:top w:val="single" w:sz="4" w:space="0" w:color="auto"/>
              <w:left w:val="single" w:sz="4" w:space="0" w:color="auto"/>
              <w:bottom w:val="single" w:sz="4" w:space="0" w:color="auto"/>
              <w:right w:val="single" w:sz="4" w:space="0" w:color="auto"/>
            </w:tcBorders>
          </w:tcPr>
          <w:p w14:paraId="318018B7" w14:textId="77777777" w:rsidR="00057E87" w:rsidRPr="000D467B" w:rsidRDefault="00057E87" w:rsidP="00530118">
            <w:pPr>
              <w:spacing w:after="0" w:line="240" w:lineRule="auto"/>
              <w:rPr>
                <w:rFonts w:ascii="Times New Roman" w:hAnsi="Times New Roman"/>
                <w:b/>
                <w:bCs/>
                <w:sz w:val="24"/>
                <w:szCs w:val="24"/>
              </w:rPr>
            </w:pPr>
            <w:r w:rsidRPr="000D467B">
              <w:rPr>
                <w:rFonts w:ascii="Times New Roman" w:hAnsi="Times New Roman"/>
                <w:b/>
                <w:bCs/>
                <w:sz w:val="24"/>
                <w:szCs w:val="24"/>
              </w:rPr>
              <w:t>В том числе практических занятий и лабораторных работ</w:t>
            </w:r>
          </w:p>
          <w:p w14:paraId="1A40F75B" w14:textId="77777777" w:rsidR="00057E87" w:rsidRPr="000D467B" w:rsidRDefault="00057E87" w:rsidP="00530118">
            <w:pPr>
              <w:spacing w:after="0" w:line="240" w:lineRule="auto"/>
              <w:rPr>
                <w:rFonts w:ascii="Times New Roman" w:hAnsi="Times New Roman"/>
                <w:sz w:val="24"/>
                <w:szCs w:val="24"/>
              </w:rPr>
            </w:pPr>
          </w:p>
        </w:tc>
        <w:tc>
          <w:tcPr>
            <w:tcW w:w="829" w:type="pct"/>
            <w:tcBorders>
              <w:top w:val="single" w:sz="4" w:space="0" w:color="auto"/>
              <w:left w:val="single" w:sz="4" w:space="0" w:color="auto"/>
              <w:bottom w:val="single" w:sz="4" w:space="0" w:color="auto"/>
              <w:right w:val="single" w:sz="4" w:space="0" w:color="auto"/>
            </w:tcBorders>
          </w:tcPr>
          <w:p w14:paraId="495E0D7D" w14:textId="77777777" w:rsidR="00057E87" w:rsidRPr="000D467B" w:rsidRDefault="00057E87" w:rsidP="00530118">
            <w:pPr>
              <w:spacing w:after="0" w:line="240" w:lineRule="auto"/>
              <w:jc w:val="center"/>
              <w:rPr>
                <w:rFonts w:ascii="Times New Roman" w:hAnsi="Times New Roman"/>
                <w:b/>
                <w:bCs/>
                <w:sz w:val="24"/>
                <w:szCs w:val="24"/>
              </w:rPr>
            </w:pPr>
          </w:p>
        </w:tc>
      </w:tr>
      <w:tr w:rsidR="00057E87" w:rsidRPr="000D467B" w14:paraId="4CDEAFF7" w14:textId="77777777" w:rsidTr="00530118">
        <w:tc>
          <w:tcPr>
            <w:tcW w:w="1155" w:type="pct"/>
            <w:gridSpan w:val="2"/>
            <w:vMerge w:val="restart"/>
            <w:tcBorders>
              <w:left w:val="single" w:sz="4" w:space="0" w:color="auto"/>
              <w:right w:val="single" w:sz="4" w:space="0" w:color="auto"/>
            </w:tcBorders>
          </w:tcPr>
          <w:p w14:paraId="62FF2058" w14:textId="77777777" w:rsidR="00057E87" w:rsidRPr="000D467B" w:rsidRDefault="00057E87" w:rsidP="00530118">
            <w:pPr>
              <w:spacing w:after="0" w:line="240" w:lineRule="auto"/>
              <w:rPr>
                <w:rFonts w:ascii="Times New Roman" w:hAnsi="Times New Roman"/>
                <w:b/>
                <w:bCs/>
                <w:sz w:val="24"/>
                <w:szCs w:val="24"/>
              </w:rPr>
            </w:pPr>
            <w:r w:rsidRPr="000D467B">
              <w:rPr>
                <w:rFonts w:ascii="Times New Roman" w:hAnsi="Times New Roman"/>
                <w:b/>
                <w:bCs/>
                <w:sz w:val="24"/>
                <w:szCs w:val="24"/>
              </w:rPr>
              <w:t>Тема 3.3 Охрана труда на производственном участке</w:t>
            </w:r>
          </w:p>
        </w:tc>
        <w:tc>
          <w:tcPr>
            <w:tcW w:w="3016" w:type="pct"/>
            <w:tcBorders>
              <w:top w:val="single" w:sz="4" w:space="0" w:color="auto"/>
              <w:left w:val="single" w:sz="4" w:space="0" w:color="auto"/>
              <w:bottom w:val="single" w:sz="4" w:space="0" w:color="auto"/>
              <w:right w:val="single" w:sz="4" w:space="0" w:color="auto"/>
            </w:tcBorders>
          </w:tcPr>
          <w:p w14:paraId="7088B053" w14:textId="77777777" w:rsidR="00057E87" w:rsidRPr="000D467B" w:rsidRDefault="00057E87" w:rsidP="00530118">
            <w:pPr>
              <w:spacing w:after="0" w:line="240" w:lineRule="auto"/>
              <w:rPr>
                <w:rFonts w:ascii="Times New Roman" w:hAnsi="Times New Roman"/>
                <w:b/>
                <w:bCs/>
                <w:sz w:val="24"/>
                <w:szCs w:val="24"/>
              </w:rPr>
            </w:pPr>
            <w:r w:rsidRPr="000D467B">
              <w:rPr>
                <w:rFonts w:ascii="Times New Roman" w:hAnsi="Times New Roman"/>
                <w:b/>
                <w:bCs/>
                <w:sz w:val="24"/>
                <w:szCs w:val="24"/>
              </w:rPr>
              <w:t>Содержание</w:t>
            </w:r>
          </w:p>
        </w:tc>
        <w:tc>
          <w:tcPr>
            <w:tcW w:w="829" w:type="pct"/>
            <w:vMerge w:val="restart"/>
            <w:tcBorders>
              <w:top w:val="single" w:sz="4" w:space="0" w:color="auto"/>
              <w:left w:val="single" w:sz="4" w:space="0" w:color="auto"/>
              <w:right w:val="single" w:sz="4" w:space="0" w:color="auto"/>
            </w:tcBorders>
          </w:tcPr>
          <w:p w14:paraId="46E1509F" w14:textId="77777777" w:rsidR="00057E87" w:rsidRPr="00687B2C"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32</w:t>
            </w:r>
          </w:p>
        </w:tc>
      </w:tr>
      <w:tr w:rsidR="00057E87" w:rsidRPr="000D467B" w14:paraId="23C70D91" w14:textId="77777777" w:rsidTr="00530118">
        <w:tc>
          <w:tcPr>
            <w:tcW w:w="1155" w:type="pct"/>
            <w:gridSpan w:val="2"/>
            <w:vMerge/>
            <w:tcBorders>
              <w:left w:val="single" w:sz="4" w:space="0" w:color="auto"/>
              <w:right w:val="single" w:sz="4" w:space="0" w:color="auto"/>
            </w:tcBorders>
          </w:tcPr>
          <w:p w14:paraId="16116628" w14:textId="77777777" w:rsidR="00057E87" w:rsidRPr="000D467B" w:rsidRDefault="00057E87" w:rsidP="00530118">
            <w:pPr>
              <w:spacing w:after="0" w:line="240" w:lineRule="auto"/>
              <w:rPr>
                <w:rFonts w:ascii="Times New Roman" w:hAnsi="Times New Roman"/>
                <w:b/>
                <w:bCs/>
                <w:sz w:val="24"/>
                <w:szCs w:val="24"/>
              </w:rPr>
            </w:pPr>
          </w:p>
        </w:tc>
        <w:tc>
          <w:tcPr>
            <w:tcW w:w="3016" w:type="pct"/>
            <w:tcBorders>
              <w:top w:val="single" w:sz="4" w:space="0" w:color="auto"/>
              <w:left w:val="single" w:sz="4" w:space="0" w:color="auto"/>
              <w:bottom w:val="single" w:sz="4" w:space="0" w:color="auto"/>
              <w:right w:val="single" w:sz="4" w:space="0" w:color="auto"/>
            </w:tcBorders>
          </w:tcPr>
          <w:p w14:paraId="3488D4B0" w14:textId="77777777" w:rsidR="00057E87" w:rsidRPr="000D467B" w:rsidRDefault="00057E87" w:rsidP="00530118">
            <w:pPr>
              <w:tabs>
                <w:tab w:val="left" w:pos="391"/>
              </w:tabs>
              <w:spacing w:after="0" w:line="240" w:lineRule="auto"/>
              <w:ind w:left="29"/>
              <w:rPr>
                <w:rFonts w:ascii="Times New Roman" w:hAnsi="Times New Roman"/>
                <w:sz w:val="24"/>
                <w:szCs w:val="24"/>
                <w:lang w:eastAsia="x-none"/>
              </w:rPr>
            </w:pPr>
            <w:r w:rsidRPr="000D467B">
              <w:rPr>
                <w:rFonts w:ascii="Times New Roman" w:hAnsi="Times New Roman"/>
                <w:sz w:val="24"/>
                <w:szCs w:val="24"/>
                <w:lang w:eastAsia="x-none"/>
              </w:rPr>
              <w:t>Понятие охраны труда на производстве.</w:t>
            </w:r>
          </w:p>
          <w:p w14:paraId="00543AB5" w14:textId="77777777" w:rsidR="00057E87" w:rsidRPr="000D467B" w:rsidRDefault="00057E87" w:rsidP="00530118">
            <w:pPr>
              <w:tabs>
                <w:tab w:val="left" w:pos="391"/>
              </w:tabs>
              <w:spacing w:after="0" w:line="240" w:lineRule="auto"/>
              <w:ind w:left="29"/>
              <w:rPr>
                <w:rFonts w:ascii="Times New Roman" w:hAnsi="Times New Roman"/>
                <w:sz w:val="24"/>
                <w:szCs w:val="24"/>
                <w:lang w:eastAsia="x-none"/>
              </w:rPr>
            </w:pPr>
            <w:r w:rsidRPr="000D467B">
              <w:rPr>
                <w:rFonts w:ascii="Times New Roman" w:hAnsi="Times New Roman"/>
                <w:sz w:val="24"/>
                <w:szCs w:val="24"/>
                <w:lang w:eastAsia="x-none"/>
              </w:rPr>
              <w:lastRenderedPageBreak/>
              <w:t>Правовые, нормативные и организационные основания охраны труда в организации.</w:t>
            </w:r>
          </w:p>
          <w:p w14:paraId="3A5CF245" w14:textId="77777777" w:rsidR="00057E87" w:rsidRPr="000D467B" w:rsidRDefault="00057E87" w:rsidP="00530118">
            <w:pPr>
              <w:tabs>
                <w:tab w:val="left" w:pos="391"/>
              </w:tabs>
              <w:spacing w:after="0" w:line="240" w:lineRule="auto"/>
              <w:ind w:left="29"/>
              <w:rPr>
                <w:rFonts w:ascii="Times New Roman" w:hAnsi="Times New Roman"/>
                <w:sz w:val="24"/>
                <w:szCs w:val="24"/>
                <w:lang w:eastAsia="x-none"/>
              </w:rPr>
            </w:pPr>
            <w:r w:rsidRPr="000D467B">
              <w:rPr>
                <w:rFonts w:ascii="Times New Roman" w:hAnsi="Times New Roman"/>
                <w:sz w:val="24"/>
                <w:szCs w:val="24"/>
                <w:lang w:eastAsia="x-none"/>
              </w:rPr>
              <w:t>Основные законодательные акты по охране труда.</w:t>
            </w:r>
          </w:p>
          <w:p w14:paraId="1AC7039B" w14:textId="77777777" w:rsidR="00057E87" w:rsidRPr="000D467B" w:rsidRDefault="00057E87" w:rsidP="00530118">
            <w:pPr>
              <w:tabs>
                <w:tab w:val="left" w:pos="391"/>
              </w:tabs>
              <w:spacing w:after="0" w:line="240" w:lineRule="auto"/>
              <w:ind w:left="29"/>
              <w:rPr>
                <w:rFonts w:ascii="Times New Roman" w:hAnsi="Times New Roman"/>
                <w:sz w:val="24"/>
                <w:szCs w:val="24"/>
                <w:lang w:eastAsia="x-none"/>
              </w:rPr>
            </w:pPr>
            <w:r w:rsidRPr="000D467B">
              <w:rPr>
                <w:rFonts w:ascii="Times New Roman" w:hAnsi="Times New Roman"/>
                <w:sz w:val="24"/>
                <w:szCs w:val="24"/>
                <w:lang w:eastAsia="x-none"/>
              </w:rPr>
              <w:t>Организации охраны труда организации.</w:t>
            </w:r>
          </w:p>
          <w:p w14:paraId="5FE21E8F" w14:textId="77777777" w:rsidR="00057E87" w:rsidRPr="000D467B" w:rsidRDefault="00057E87" w:rsidP="00530118">
            <w:pPr>
              <w:tabs>
                <w:tab w:val="left" w:pos="391"/>
              </w:tabs>
              <w:spacing w:after="0" w:line="240" w:lineRule="auto"/>
              <w:ind w:left="29"/>
              <w:rPr>
                <w:rFonts w:ascii="Times New Roman" w:hAnsi="Times New Roman"/>
                <w:sz w:val="24"/>
                <w:szCs w:val="24"/>
                <w:lang w:eastAsia="x-none"/>
              </w:rPr>
            </w:pPr>
            <w:r w:rsidRPr="000D467B">
              <w:rPr>
                <w:rFonts w:ascii="Times New Roman" w:hAnsi="Times New Roman"/>
                <w:sz w:val="24"/>
                <w:szCs w:val="24"/>
                <w:lang w:eastAsia="x-none"/>
              </w:rPr>
              <w:t>Требования к производственным помещениям и оборудованию</w:t>
            </w:r>
          </w:p>
          <w:p w14:paraId="00BB3835" w14:textId="77777777" w:rsidR="00057E87" w:rsidRPr="000D467B" w:rsidRDefault="00057E87" w:rsidP="00530118">
            <w:pPr>
              <w:tabs>
                <w:tab w:val="left" w:pos="391"/>
              </w:tabs>
              <w:spacing w:after="0" w:line="240" w:lineRule="auto"/>
              <w:ind w:left="29"/>
              <w:rPr>
                <w:rFonts w:ascii="Times New Roman" w:hAnsi="Times New Roman"/>
                <w:sz w:val="24"/>
                <w:szCs w:val="24"/>
                <w:lang w:eastAsia="x-none"/>
              </w:rPr>
            </w:pPr>
            <w:r w:rsidRPr="000D467B">
              <w:rPr>
                <w:rFonts w:ascii="Times New Roman" w:hAnsi="Times New Roman"/>
                <w:sz w:val="24"/>
                <w:szCs w:val="24"/>
                <w:lang w:eastAsia="x-none"/>
              </w:rPr>
              <w:t>Источники и характеристики негативных факторов на производственном участке и их воздействие на человек.</w:t>
            </w:r>
          </w:p>
          <w:p w14:paraId="2967FE14" w14:textId="77777777" w:rsidR="00057E87" w:rsidRPr="000D467B" w:rsidRDefault="00057E87" w:rsidP="00530118">
            <w:pPr>
              <w:tabs>
                <w:tab w:val="left" w:pos="391"/>
              </w:tabs>
              <w:spacing w:after="0" w:line="240" w:lineRule="auto"/>
              <w:ind w:left="29"/>
              <w:rPr>
                <w:rFonts w:ascii="Times New Roman" w:hAnsi="Times New Roman"/>
                <w:sz w:val="24"/>
                <w:szCs w:val="24"/>
                <w:lang w:eastAsia="x-none"/>
              </w:rPr>
            </w:pPr>
            <w:r w:rsidRPr="000D467B">
              <w:rPr>
                <w:rFonts w:ascii="Times New Roman" w:hAnsi="Times New Roman"/>
                <w:sz w:val="24"/>
                <w:szCs w:val="24"/>
                <w:lang w:eastAsia="x-none"/>
              </w:rPr>
              <w:t>Защита человека от опасности механического травмирования на производственном участке.</w:t>
            </w:r>
          </w:p>
          <w:p w14:paraId="158B2148" w14:textId="77777777" w:rsidR="00057E87" w:rsidRPr="000D467B" w:rsidRDefault="00057E87" w:rsidP="00530118">
            <w:pPr>
              <w:tabs>
                <w:tab w:val="left" w:pos="391"/>
              </w:tabs>
              <w:spacing w:after="0" w:line="240" w:lineRule="auto"/>
              <w:ind w:left="29"/>
              <w:rPr>
                <w:rFonts w:ascii="Times New Roman" w:hAnsi="Times New Roman"/>
                <w:sz w:val="24"/>
                <w:szCs w:val="24"/>
                <w:lang w:eastAsia="x-none"/>
              </w:rPr>
            </w:pPr>
            <w:r w:rsidRPr="000D467B">
              <w:rPr>
                <w:rFonts w:ascii="Times New Roman" w:hAnsi="Times New Roman"/>
                <w:sz w:val="24"/>
                <w:szCs w:val="24"/>
                <w:lang w:eastAsia="x-none"/>
              </w:rPr>
              <w:t>Защита человека от опасных факторов комплексного характера.</w:t>
            </w:r>
          </w:p>
          <w:p w14:paraId="1588883C" w14:textId="77777777" w:rsidR="00057E87" w:rsidRPr="000D467B" w:rsidRDefault="00057E87" w:rsidP="00530118">
            <w:pPr>
              <w:tabs>
                <w:tab w:val="left" w:pos="391"/>
              </w:tabs>
              <w:spacing w:after="0" w:line="240" w:lineRule="auto"/>
              <w:ind w:left="29"/>
              <w:rPr>
                <w:rFonts w:ascii="Times New Roman" w:hAnsi="Times New Roman"/>
                <w:sz w:val="24"/>
                <w:szCs w:val="24"/>
                <w:lang w:eastAsia="x-none"/>
              </w:rPr>
            </w:pPr>
            <w:r w:rsidRPr="000D467B">
              <w:rPr>
                <w:rFonts w:ascii="Times New Roman" w:hAnsi="Times New Roman"/>
                <w:sz w:val="24"/>
                <w:szCs w:val="24"/>
                <w:lang w:eastAsia="x-none"/>
              </w:rPr>
              <w:t>Понятие и виды инструктажа по охране труда.</w:t>
            </w:r>
          </w:p>
          <w:p w14:paraId="31DF230D" w14:textId="77777777" w:rsidR="00057E87" w:rsidRPr="000D467B" w:rsidRDefault="00057E87" w:rsidP="00530118">
            <w:pPr>
              <w:tabs>
                <w:tab w:val="left" w:pos="391"/>
              </w:tabs>
              <w:spacing w:after="0" w:line="240" w:lineRule="auto"/>
              <w:ind w:left="29"/>
              <w:rPr>
                <w:rFonts w:ascii="Times New Roman" w:hAnsi="Times New Roman"/>
                <w:sz w:val="24"/>
                <w:szCs w:val="24"/>
                <w:lang w:eastAsia="x-none"/>
              </w:rPr>
            </w:pPr>
            <w:r w:rsidRPr="000D467B">
              <w:rPr>
                <w:rFonts w:ascii="Times New Roman" w:hAnsi="Times New Roman"/>
                <w:sz w:val="24"/>
                <w:szCs w:val="24"/>
                <w:lang w:eastAsia="x-none"/>
              </w:rPr>
              <w:t>Пути обеспечения безопасности труда на производственном участке</w:t>
            </w:r>
          </w:p>
        </w:tc>
        <w:tc>
          <w:tcPr>
            <w:tcW w:w="829" w:type="pct"/>
            <w:vMerge/>
            <w:tcBorders>
              <w:left w:val="single" w:sz="4" w:space="0" w:color="auto"/>
              <w:bottom w:val="single" w:sz="4" w:space="0" w:color="auto"/>
              <w:right w:val="single" w:sz="4" w:space="0" w:color="auto"/>
            </w:tcBorders>
          </w:tcPr>
          <w:p w14:paraId="58508339" w14:textId="77777777" w:rsidR="00057E87" w:rsidRPr="000D467B" w:rsidRDefault="00057E87" w:rsidP="00530118">
            <w:pPr>
              <w:spacing w:after="0" w:line="240" w:lineRule="auto"/>
              <w:jc w:val="center"/>
              <w:rPr>
                <w:rFonts w:ascii="Times New Roman" w:hAnsi="Times New Roman"/>
                <w:b/>
                <w:bCs/>
                <w:sz w:val="24"/>
                <w:szCs w:val="24"/>
              </w:rPr>
            </w:pPr>
          </w:p>
        </w:tc>
      </w:tr>
      <w:tr w:rsidR="00057E87" w:rsidRPr="000D467B" w14:paraId="391B0FAC" w14:textId="77777777" w:rsidTr="00530118">
        <w:tc>
          <w:tcPr>
            <w:tcW w:w="1155" w:type="pct"/>
            <w:gridSpan w:val="2"/>
            <w:vMerge/>
            <w:tcBorders>
              <w:left w:val="single" w:sz="4" w:space="0" w:color="auto"/>
              <w:bottom w:val="single" w:sz="4" w:space="0" w:color="auto"/>
              <w:right w:val="single" w:sz="4" w:space="0" w:color="auto"/>
            </w:tcBorders>
          </w:tcPr>
          <w:p w14:paraId="26604C65" w14:textId="77777777" w:rsidR="00057E87" w:rsidRPr="000D467B" w:rsidRDefault="00057E87" w:rsidP="00530118">
            <w:pPr>
              <w:spacing w:after="0" w:line="240" w:lineRule="auto"/>
              <w:rPr>
                <w:rFonts w:ascii="Times New Roman" w:hAnsi="Times New Roman"/>
                <w:b/>
                <w:bCs/>
                <w:sz w:val="24"/>
                <w:szCs w:val="24"/>
              </w:rPr>
            </w:pPr>
          </w:p>
        </w:tc>
        <w:tc>
          <w:tcPr>
            <w:tcW w:w="3016" w:type="pct"/>
            <w:tcBorders>
              <w:top w:val="single" w:sz="4" w:space="0" w:color="auto"/>
              <w:left w:val="single" w:sz="4" w:space="0" w:color="auto"/>
              <w:bottom w:val="single" w:sz="4" w:space="0" w:color="auto"/>
              <w:right w:val="single" w:sz="4" w:space="0" w:color="auto"/>
            </w:tcBorders>
          </w:tcPr>
          <w:p w14:paraId="575F7490" w14:textId="77777777" w:rsidR="00057E87" w:rsidRPr="000D467B" w:rsidRDefault="00057E87" w:rsidP="00530118">
            <w:pPr>
              <w:spacing w:after="0" w:line="240" w:lineRule="auto"/>
              <w:rPr>
                <w:rFonts w:ascii="Times New Roman" w:hAnsi="Times New Roman"/>
                <w:b/>
                <w:bCs/>
                <w:sz w:val="24"/>
                <w:szCs w:val="24"/>
              </w:rPr>
            </w:pPr>
            <w:r w:rsidRPr="000D467B">
              <w:rPr>
                <w:rFonts w:ascii="Times New Roman" w:hAnsi="Times New Roman"/>
                <w:b/>
                <w:bCs/>
                <w:sz w:val="24"/>
                <w:szCs w:val="24"/>
              </w:rPr>
              <w:t>В том числе практических занятий и лабораторных работ</w:t>
            </w:r>
          </w:p>
          <w:p w14:paraId="0407A929" w14:textId="77777777" w:rsidR="00057E87" w:rsidRPr="000D467B" w:rsidRDefault="00057E87" w:rsidP="00530118">
            <w:pPr>
              <w:spacing w:after="0" w:line="240" w:lineRule="auto"/>
              <w:rPr>
                <w:rFonts w:ascii="Times New Roman" w:hAnsi="Times New Roman"/>
                <w:sz w:val="24"/>
                <w:szCs w:val="24"/>
              </w:rPr>
            </w:pPr>
            <w:r w:rsidRPr="000D467B">
              <w:rPr>
                <w:rFonts w:ascii="Times New Roman" w:hAnsi="Times New Roman"/>
                <w:sz w:val="24"/>
                <w:szCs w:val="24"/>
              </w:rPr>
              <w:t>Практическое занятие 4 «Составление экологического паспорта организации.</w:t>
            </w:r>
          </w:p>
          <w:p w14:paraId="34F12C23" w14:textId="77777777" w:rsidR="00057E87" w:rsidRPr="000D467B" w:rsidRDefault="00057E87" w:rsidP="00530118">
            <w:pPr>
              <w:spacing w:after="0" w:line="240" w:lineRule="auto"/>
              <w:rPr>
                <w:rFonts w:ascii="Times New Roman" w:hAnsi="Times New Roman"/>
                <w:sz w:val="24"/>
                <w:szCs w:val="24"/>
              </w:rPr>
            </w:pPr>
            <w:r w:rsidRPr="000D467B">
              <w:rPr>
                <w:rFonts w:ascii="Times New Roman" w:hAnsi="Times New Roman"/>
                <w:sz w:val="24"/>
                <w:szCs w:val="24"/>
              </w:rPr>
              <w:t>Практическое занятие 5 «</w:t>
            </w:r>
            <w:r w:rsidRPr="000D467B">
              <w:rPr>
                <w:rFonts w:ascii="Times New Roman" w:hAnsi="Times New Roman"/>
                <w:bCs/>
                <w:sz w:val="24"/>
                <w:szCs w:val="24"/>
              </w:rPr>
              <w:t>Оценка состояния производственной санитарии и гигиены на рабочем месте».</w:t>
            </w:r>
          </w:p>
          <w:p w14:paraId="233714EE" w14:textId="77777777" w:rsidR="00057E87" w:rsidRPr="000D467B" w:rsidRDefault="00057E87" w:rsidP="00530118">
            <w:pPr>
              <w:spacing w:after="0" w:line="240" w:lineRule="auto"/>
              <w:rPr>
                <w:rFonts w:ascii="Times New Roman" w:hAnsi="Times New Roman"/>
                <w:sz w:val="24"/>
                <w:szCs w:val="24"/>
              </w:rPr>
            </w:pPr>
            <w:r w:rsidRPr="000D467B">
              <w:rPr>
                <w:rFonts w:ascii="Times New Roman" w:hAnsi="Times New Roman"/>
                <w:sz w:val="24"/>
                <w:szCs w:val="24"/>
              </w:rPr>
              <w:t>Практическое занятие 6 «Определение освещённости на рабочем месте и общего освещения на производственном участке».</w:t>
            </w:r>
          </w:p>
          <w:p w14:paraId="132ABC9D" w14:textId="77777777" w:rsidR="00057E87" w:rsidRPr="000D467B" w:rsidRDefault="00057E87" w:rsidP="00530118">
            <w:pPr>
              <w:spacing w:after="0" w:line="240" w:lineRule="auto"/>
              <w:rPr>
                <w:rFonts w:ascii="Times New Roman" w:hAnsi="Times New Roman"/>
                <w:sz w:val="24"/>
                <w:szCs w:val="24"/>
              </w:rPr>
            </w:pPr>
            <w:r w:rsidRPr="000D467B">
              <w:rPr>
                <w:rFonts w:ascii="Times New Roman" w:hAnsi="Times New Roman"/>
                <w:sz w:val="24"/>
                <w:szCs w:val="24"/>
              </w:rPr>
              <w:t>Практическое занятие 7 «Определение параметров микроклимата на рабочем месте и на производственном участке».</w:t>
            </w:r>
          </w:p>
          <w:p w14:paraId="699297D1" w14:textId="77777777" w:rsidR="00057E87" w:rsidRPr="000D467B" w:rsidRDefault="00057E87" w:rsidP="00530118">
            <w:pPr>
              <w:spacing w:after="0" w:line="240" w:lineRule="auto"/>
              <w:rPr>
                <w:rFonts w:ascii="Times New Roman" w:hAnsi="Times New Roman"/>
                <w:sz w:val="24"/>
                <w:szCs w:val="24"/>
              </w:rPr>
            </w:pPr>
            <w:r w:rsidRPr="000D467B">
              <w:rPr>
                <w:rFonts w:ascii="Times New Roman" w:hAnsi="Times New Roman"/>
                <w:sz w:val="24"/>
                <w:szCs w:val="24"/>
              </w:rPr>
              <w:t>Практическое занятие 8 «Классификация, порядок расследования и оформления документов несчастного случая на производственном участке. Учтёт несчастных случаев на производственном участке.</w:t>
            </w:r>
          </w:p>
          <w:p w14:paraId="37D72363" w14:textId="77777777" w:rsidR="00057E87" w:rsidRPr="000D467B" w:rsidRDefault="00057E87" w:rsidP="00530118">
            <w:pPr>
              <w:spacing w:after="0" w:line="240" w:lineRule="auto"/>
              <w:rPr>
                <w:rFonts w:ascii="Times New Roman" w:hAnsi="Times New Roman"/>
                <w:sz w:val="24"/>
                <w:szCs w:val="24"/>
              </w:rPr>
            </w:pPr>
            <w:r w:rsidRPr="000D467B">
              <w:rPr>
                <w:rFonts w:ascii="Times New Roman" w:hAnsi="Times New Roman"/>
                <w:sz w:val="24"/>
                <w:szCs w:val="24"/>
              </w:rPr>
              <w:t>Практическое занятие 9 «Расследование, оформление и учёт несчастного случая в организации».</w:t>
            </w:r>
          </w:p>
          <w:p w14:paraId="53756D79" w14:textId="77777777" w:rsidR="00057E87" w:rsidRPr="000D467B" w:rsidRDefault="00057E87" w:rsidP="00530118">
            <w:pPr>
              <w:spacing w:after="0" w:line="240" w:lineRule="auto"/>
              <w:rPr>
                <w:rFonts w:ascii="Times New Roman" w:hAnsi="Times New Roman"/>
                <w:sz w:val="24"/>
                <w:szCs w:val="24"/>
              </w:rPr>
            </w:pPr>
            <w:r w:rsidRPr="000D467B">
              <w:rPr>
                <w:rFonts w:ascii="Times New Roman" w:hAnsi="Times New Roman"/>
                <w:sz w:val="24"/>
                <w:szCs w:val="24"/>
              </w:rPr>
              <w:t>Практическое занятие 10 «Оказание первой помощи пострадавшему».</w:t>
            </w:r>
          </w:p>
          <w:p w14:paraId="5AF592FF" w14:textId="77777777" w:rsidR="00057E87" w:rsidRPr="000D467B" w:rsidRDefault="00057E87" w:rsidP="00530118">
            <w:pPr>
              <w:spacing w:after="0" w:line="240" w:lineRule="auto"/>
              <w:rPr>
                <w:rFonts w:ascii="Times New Roman" w:hAnsi="Times New Roman"/>
                <w:sz w:val="24"/>
                <w:szCs w:val="24"/>
              </w:rPr>
            </w:pPr>
            <w:r w:rsidRPr="000D467B">
              <w:rPr>
                <w:rFonts w:ascii="Times New Roman" w:hAnsi="Times New Roman"/>
                <w:sz w:val="24"/>
                <w:szCs w:val="24"/>
              </w:rPr>
              <w:t>Практическое занятие 11 «</w:t>
            </w:r>
            <w:r w:rsidRPr="000D467B">
              <w:rPr>
                <w:rFonts w:ascii="Times New Roman" w:hAnsi="Times New Roman"/>
                <w:bCs/>
                <w:sz w:val="24"/>
                <w:szCs w:val="24"/>
              </w:rPr>
              <w:t>Использование средств индивидуальной и групповой защиты»</w:t>
            </w:r>
          </w:p>
        </w:tc>
        <w:tc>
          <w:tcPr>
            <w:tcW w:w="829" w:type="pct"/>
            <w:tcBorders>
              <w:top w:val="single" w:sz="4" w:space="0" w:color="auto"/>
              <w:left w:val="single" w:sz="4" w:space="0" w:color="auto"/>
              <w:bottom w:val="single" w:sz="4" w:space="0" w:color="auto"/>
              <w:right w:val="single" w:sz="4" w:space="0" w:color="auto"/>
            </w:tcBorders>
          </w:tcPr>
          <w:p w14:paraId="1A152AE3" w14:textId="77777777" w:rsidR="00057E87" w:rsidRPr="00BE5E6B" w:rsidRDefault="00057E87" w:rsidP="00530118">
            <w:pPr>
              <w:spacing w:after="0" w:line="240" w:lineRule="auto"/>
              <w:jc w:val="center"/>
              <w:rPr>
                <w:rFonts w:ascii="Times New Roman" w:hAnsi="Times New Roman"/>
                <w:sz w:val="24"/>
                <w:szCs w:val="24"/>
              </w:rPr>
            </w:pPr>
            <w:r w:rsidRPr="00BE5E6B">
              <w:rPr>
                <w:rFonts w:ascii="Times New Roman" w:hAnsi="Times New Roman"/>
                <w:sz w:val="24"/>
                <w:szCs w:val="24"/>
              </w:rPr>
              <w:t>16</w:t>
            </w:r>
          </w:p>
        </w:tc>
      </w:tr>
      <w:tr w:rsidR="00057E87" w:rsidRPr="000D467B" w14:paraId="7589F0DF" w14:textId="77777777" w:rsidTr="00530118">
        <w:tc>
          <w:tcPr>
            <w:tcW w:w="4171" w:type="pct"/>
            <w:gridSpan w:val="3"/>
            <w:tcBorders>
              <w:left w:val="single" w:sz="4" w:space="0" w:color="auto"/>
              <w:bottom w:val="single" w:sz="4" w:space="0" w:color="auto"/>
              <w:right w:val="single" w:sz="4" w:space="0" w:color="auto"/>
            </w:tcBorders>
          </w:tcPr>
          <w:p w14:paraId="5E34FEB7" w14:textId="77777777" w:rsidR="00057E87" w:rsidRPr="000D467B" w:rsidRDefault="00057E87" w:rsidP="00530118">
            <w:pPr>
              <w:spacing w:after="0" w:line="240" w:lineRule="auto"/>
              <w:rPr>
                <w:rFonts w:ascii="Times New Roman" w:hAnsi="Times New Roman"/>
                <w:b/>
                <w:bCs/>
                <w:sz w:val="24"/>
                <w:szCs w:val="24"/>
              </w:rPr>
            </w:pPr>
            <w:r w:rsidRPr="000D467B">
              <w:rPr>
                <w:rFonts w:ascii="Times New Roman" w:hAnsi="Times New Roman"/>
                <w:b/>
                <w:bCs/>
                <w:sz w:val="24"/>
                <w:szCs w:val="24"/>
              </w:rPr>
              <w:t xml:space="preserve">Примерная тематика самостоятельной учебной работы при изучении </w:t>
            </w:r>
            <w:r w:rsidRPr="000D467B">
              <w:rPr>
                <w:rFonts w:ascii="Times New Roman" w:hAnsi="Times New Roman"/>
                <w:b/>
                <w:bCs/>
                <w:i/>
                <w:iCs/>
                <w:sz w:val="24"/>
                <w:szCs w:val="24"/>
              </w:rPr>
              <w:t>раздела 3</w:t>
            </w:r>
          </w:p>
          <w:p w14:paraId="321CAC64" w14:textId="77777777" w:rsidR="00057E87" w:rsidRPr="000D467B" w:rsidRDefault="00057E87" w:rsidP="00530118">
            <w:pPr>
              <w:tabs>
                <w:tab w:val="left" w:pos="447"/>
              </w:tabs>
              <w:spacing w:before="120" w:after="0" w:line="240" w:lineRule="auto"/>
              <w:ind w:left="30"/>
              <w:rPr>
                <w:rFonts w:ascii="Times New Roman" w:hAnsi="Times New Roman"/>
                <w:sz w:val="24"/>
                <w:szCs w:val="24"/>
                <w:lang w:val="x-none" w:eastAsia="x-none"/>
              </w:rPr>
            </w:pPr>
            <w:r w:rsidRPr="000D467B">
              <w:rPr>
                <w:rFonts w:ascii="Times New Roman" w:hAnsi="Times New Roman"/>
                <w:sz w:val="24"/>
                <w:szCs w:val="24"/>
                <w:lang w:val="x-none" w:eastAsia="x-none"/>
              </w:rPr>
              <w:t>Систематическая работа с конспектами занятий, учебной и специальной технической литературой по вопросам, рассмотренным на занятиях.</w:t>
            </w:r>
          </w:p>
          <w:p w14:paraId="110E401D" w14:textId="77777777" w:rsidR="00057E87" w:rsidRPr="000D467B" w:rsidRDefault="00057E87" w:rsidP="00530118">
            <w:pPr>
              <w:tabs>
                <w:tab w:val="left" w:pos="447"/>
              </w:tabs>
              <w:spacing w:before="120" w:after="0" w:line="240" w:lineRule="auto"/>
              <w:ind w:left="22"/>
              <w:rPr>
                <w:rFonts w:ascii="Times New Roman" w:hAnsi="Times New Roman"/>
                <w:sz w:val="24"/>
                <w:szCs w:val="24"/>
                <w:lang w:val="x-none" w:eastAsia="x-none"/>
              </w:rPr>
            </w:pPr>
            <w:r w:rsidRPr="000D467B">
              <w:rPr>
                <w:rFonts w:ascii="Times New Roman" w:hAnsi="Times New Roman"/>
                <w:sz w:val="24"/>
                <w:szCs w:val="24"/>
                <w:lang w:eastAsia="x-none"/>
              </w:rPr>
              <w:lastRenderedPageBreak/>
              <w:t>Подготовка рефератов, сообщений. Решение задач. Составление таблиц, схем.</w:t>
            </w:r>
          </w:p>
          <w:p w14:paraId="6ABE4C75" w14:textId="77777777" w:rsidR="00057E87" w:rsidRPr="000D467B" w:rsidRDefault="00057E87" w:rsidP="00530118">
            <w:pPr>
              <w:tabs>
                <w:tab w:val="left" w:pos="447"/>
              </w:tabs>
              <w:spacing w:after="0" w:line="240" w:lineRule="auto"/>
              <w:ind w:left="22"/>
              <w:rPr>
                <w:rFonts w:ascii="Times New Roman" w:hAnsi="Times New Roman"/>
                <w:sz w:val="24"/>
                <w:szCs w:val="24"/>
                <w:lang w:val="x-none" w:eastAsia="x-none"/>
              </w:rPr>
            </w:pPr>
            <w:r w:rsidRPr="000D467B">
              <w:rPr>
                <w:rFonts w:ascii="Times New Roman" w:hAnsi="Times New Roman"/>
                <w:sz w:val="24"/>
                <w:szCs w:val="24"/>
                <w:lang w:val="x-none" w:eastAsia="x-none"/>
              </w:rPr>
              <w:t xml:space="preserve">Подготовка к практическим </w:t>
            </w:r>
            <w:r w:rsidRPr="000D467B">
              <w:rPr>
                <w:rFonts w:ascii="Times New Roman" w:hAnsi="Times New Roman"/>
                <w:sz w:val="24"/>
                <w:szCs w:val="24"/>
                <w:lang w:eastAsia="x-none"/>
              </w:rPr>
              <w:t>занятиям</w:t>
            </w:r>
            <w:r w:rsidRPr="000D467B">
              <w:rPr>
                <w:rFonts w:ascii="Times New Roman" w:hAnsi="Times New Roman"/>
                <w:sz w:val="24"/>
                <w:szCs w:val="24"/>
                <w:lang w:val="x-none" w:eastAsia="x-none"/>
              </w:rPr>
              <w:t xml:space="preserve"> с использованием методических рекомендаций преподавателя, оформление практических работ, отчетов и подготовка к их защите.</w:t>
            </w:r>
          </w:p>
          <w:p w14:paraId="21881FFD" w14:textId="77777777" w:rsidR="00057E87" w:rsidRPr="000D467B" w:rsidRDefault="00057E87" w:rsidP="00530118">
            <w:pPr>
              <w:spacing w:after="0" w:line="240" w:lineRule="auto"/>
              <w:rPr>
                <w:rFonts w:ascii="Times New Roman" w:hAnsi="Times New Roman"/>
                <w:sz w:val="24"/>
                <w:szCs w:val="24"/>
              </w:rPr>
            </w:pPr>
            <w:r w:rsidRPr="000D467B">
              <w:rPr>
                <w:rFonts w:ascii="Times New Roman" w:hAnsi="Times New Roman"/>
                <w:sz w:val="24"/>
                <w:szCs w:val="24"/>
              </w:rPr>
              <w:t>Выполнение индивидуальных заданий по материалам Интернет-источников</w:t>
            </w:r>
          </w:p>
        </w:tc>
        <w:tc>
          <w:tcPr>
            <w:tcW w:w="829" w:type="pct"/>
            <w:tcBorders>
              <w:top w:val="single" w:sz="4" w:space="0" w:color="auto"/>
              <w:left w:val="single" w:sz="4" w:space="0" w:color="auto"/>
              <w:bottom w:val="single" w:sz="4" w:space="0" w:color="auto"/>
              <w:right w:val="single" w:sz="4" w:space="0" w:color="auto"/>
            </w:tcBorders>
          </w:tcPr>
          <w:p w14:paraId="7E3FED92" w14:textId="77777777" w:rsidR="00057E87" w:rsidRPr="000D467B" w:rsidRDefault="00057E87" w:rsidP="00530118">
            <w:pPr>
              <w:spacing w:after="0" w:line="240" w:lineRule="auto"/>
              <w:jc w:val="center"/>
              <w:rPr>
                <w:rFonts w:ascii="Times New Roman" w:hAnsi="Times New Roman"/>
                <w:b/>
                <w:bCs/>
                <w:sz w:val="24"/>
                <w:szCs w:val="24"/>
              </w:rPr>
            </w:pPr>
          </w:p>
        </w:tc>
      </w:tr>
      <w:tr w:rsidR="00057E87" w:rsidRPr="000D467B" w14:paraId="04B71EB8" w14:textId="77777777" w:rsidTr="00530118">
        <w:tc>
          <w:tcPr>
            <w:tcW w:w="4171" w:type="pct"/>
            <w:gridSpan w:val="3"/>
            <w:tcBorders>
              <w:top w:val="single" w:sz="4" w:space="0" w:color="auto"/>
              <w:left w:val="single" w:sz="4" w:space="0" w:color="auto"/>
              <w:bottom w:val="single" w:sz="4" w:space="0" w:color="auto"/>
              <w:right w:val="single" w:sz="4" w:space="0" w:color="auto"/>
            </w:tcBorders>
          </w:tcPr>
          <w:p w14:paraId="47EA9E83" w14:textId="77777777" w:rsidR="00057E87" w:rsidRPr="000D467B" w:rsidRDefault="00057E87" w:rsidP="00530118">
            <w:pPr>
              <w:spacing w:after="0" w:line="240" w:lineRule="auto"/>
              <w:rPr>
                <w:rFonts w:ascii="Times New Roman" w:hAnsi="Times New Roman"/>
                <w:b/>
                <w:bCs/>
                <w:sz w:val="24"/>
                <w:szCs w:val="24"/>
              </w:rPr>
            </w:pPr>
            <w:r w:rsidRPr="000D467B">
              <w:rPr>
                <w:rFonts w:ascii="Times New Roman" w:hAnsi="Times New Roman"/>
                <w:b/>
                <w:bCs/>
                <w:sz w:val="24"/>
                <w:szCs w:val="24"/>
              </w:rPr>
              <w:t xml:space="preserve">Учебная практика </w:t>
            </w:r>
            <w:r w:rsidRPr="000D467B">
              <w:rPr>
                <w:rFonts w:ascii="Times New Roman" w:hAnsi="Times New Roman"/>
                <w:b/>
                <w:bCs/>
                <w:i/>
                <w:iCs/>
                <w:sz w:val="24"/>
                <w:szCs w:val="24"/>
              </w:rPr>
              <w:t>раздела 3</w:t>
            </w:r>
          </w:p>
          <w:p w14:paraId="0ECFD90A" w14:textId="77777777" w:rsidR="00057E87" w:rsidRPr="000D467B" w:rsidRDefault="00057E87" w:rsidP="00530118">
            <w:pPr>
              <w:spacing w:after="0" w:line="240" w:lineRule="auto"/>
              <w:rPr>
                <w:rFonts w:ascii="Times New Roman" w:hAnsi="Times New Roman"/>
                <w:b/>
                <w:bCs/>
                <w:sz w:val="24"/>
                <w:szCs w:val="24"/>
              </w:rPr>
            </w:pPr>
            <w:r w:rsidRPr="000D467B">
              <w:rPr>
                <w:rFonts w:ascii="Times New Roman" w:hAnsi="Times New Roman"/>
                <w:b/>
                <w:bCs/>
                <w:sz w:val="24"/>
                <w:szCs w:val="24"/>
              </w:rPr>
              <w:t>Виды работ</w:t>
            </w:r>
          </w:p>
          <w:p w14:paraId="56C6191E" w14:textId="77777777" w:rsidR="00057E87" w:rsidRPr="000D467B" w:rsidRDefault="00057E87" w:rsidP="00530118">
            <w:pPr>
              <w:tabs>
                <w:tab w:val="left" w:pos="447"/>
              </w:tabs>
              <w:spacing w:after="0" w:line="240" w:lineRule="auto"/>
              <w:ind w:left="30"/>
              <w:rPr>
                <w:rFonts w:ascii="Times New Roman" w:hAnsi="Times New Roman"/>
                <w:bCs/>
                <w:sz w:val="24"/>
                <w:szCs w:val="24"/>
                <w:lang w:val="x-none" w:eastAsia="x-none"/>
              </w:rPr>
            </w:pPr>
            <w:r w:rsidRPr="000D467B">
              <w:rPr>
                <w:rFonts w:ascii="Times New Roman" w:hAnsi="Times New Roman"/>
                <w:bCs/>
                <w:sz w:val="24"/>
                <w:szCs w:val="24"/>
                <w:lang w:eastAsia="x-none"/>
              </w:rPr>
              <w:t>Изучение нормативно – правовых актов, регламентирующих деятельность предприятия.</w:t>
            </w:r>
          </w:p>
          <w:p w14:paraId="08BE6E7E" w14:textId="77777777" w:rsidR="00057E87" w:rsidRPr="000D467B" w:rsidRDefault="00057E87" w:rsidP="00530118">
            <w:pPr>
              <w:tabs>
                <w:tab w:val="left" w:pos="447"/>
              </w:tabs>
              <w:spacing w:after="0" w:line="240" w:lineRule="auto"/>
              <w:ind w:left="28"/>
              <w:rPr>
                <w:rFonts w:ascii="Times New Roman" w:hAnsi="Times New Roman"/>
                <w:bCs/>
                <w:sz w:val="24"/>
                <w:szCs w:val="24"/>
                <w:lang w:val="x-none" w:eastAsia="x-none"/>
              </w:rPr>
            </w:pPr>
            <w:r w:rsidRPr="000D467B">
              <w:rPr>
                <w:rFonts w:ascii="Times New Roman" w:hAnsi="Times New Roman"/>
                <w:bCs/>
                <w:sz w:val="24"/>
                <w:szCs w:val="24"/>
                <w:lang w:eastAsia="x-none"/>
              </w:rPr>
              <w:t>Изучение структуры организации охраны труда на производстве.</w:t>
            </w:r>
          </w:p>
          <w:p w14:paraId="0CA17C0B" w14:textId="77777777" w:rsidR="00057E87" w:rsidRPr="000D467B" w:rsidRDefault="00057E87" w:rsidP="00530118">
            <w:pPr>
              <w:tabs>
                <w:tab w:val="left" w:pos="447"/>
              </w:tabs>
              <w:spacing w:after="0" w:line="240" w:lineRule="auto"/>
              <w:ind w:left="28"/>
              <w:rPr>
                <w:rFonts w:ascii="Times New Roman" w:hAnsi="Times New Roman"/>
                <w:bCs/>
                <w:sz w:val="24"/>
                <w:szCs w:val="24"/>
                <w:lang w:val="x-none" w:eastAsia="x-none"/>
              </w:rPr>
            </w:pPr>
            <w:r w:rsidRPr="000D467B">
              <w:rPr>
                <w:rFonts w:ascii="Times New Roman" w:hAnsi="Times New Roman"/>
                <w:bCs/>
                <w:sz w:val="24"/>
                <w:szCs w:val="24"/>
                <w:lang w:eastAsia="x-none"/>
              </w:rPr>
              <w:t>Анализ особенностей обеспечения безопасных условий труда на производственном участке</w:t>
            </w:r>
            <w:r w:rsidRPr="000D467B">
              <w:rPr>
                <w:rFonts w:ascii="Times New Roman" w:hAnsi="Times New Roman"/>
                <w:bCs/>
                <w:sz w:val="24"/>
                <w:szCs w:val="24"/>
                <w:lang w:val="x-none" w:eastAsia="x-none"/>
              </w:rPr>
              <w:t>.</w:t>
            </w:r>
          </w:p>
          <w:p w14:paraId="2A20622D" w14:textId="77777777" w:rsidR="00057E87" w:rsidRPr="000D467B" w:rsidRDefault="00057E87" w:rsidP="00530118">
            <w:pPr>
              <w:tabs>
                <w:tab w:val="left" w:pos="447"/>
              </w:tabs>
              <w:spacing w:after="0" w:line="240" w:lineRule="auto"/>
              <w:ind w:left="28"/>
              <w:rPr>
                <w:rFonts w:ascii="Times New Roman" w:hAnsi="Times New Roman"/>
                <w:bCs/>
                <w:sz w:val="24"/>
                <w:szCs w:val="24"/>
                <w:lang w:val="x-none" w:eastAsia="x-none"/>
              </w:rPr>
            </w:pPr>
            <w:r w:rsidRPr="000D467B">
              <w:rPr>
                <w:rFonts w:ascii="Times New Roman" w:hAnsi="Times New Roman"/>
                <w:bCs/>
                <w:sz w:val="24"/>
                <w:szCs w:val="24"/>
                <w:lang w:eastAsia="x-none"/>
              </w:rPr>
              <w:t>Изучение инструктажей по безопасным приемам работ.</w:t>
            </w:r>
          </w:p>
          <w:p w14:paraId="37632A52" w14:textId="77777777" w:rsidR="00057E87" w:rsidRPr="000D467B" w:rsidRDefault="00057E87" w:rsidP="00530118">
            <w:pPr>
              <w:tabs>
                <w:tab w:val="left" w:pos="447"/>
              </w:tabs>
              <w:spacing w:after="0" w:line="240" w:lineRule="auto"/>
              <w:ind w:left="28"/>
              <w:rPr>
                <w:rFonts w:ascii="Times New Roman" w:hAnsi="Times New Roman"/>
                <w:bCs/>
                <w:sz w:val="24"/>
                <w:szCs w:val="24"/>
                <w:lang w:val="x-none" w:eastAsia="x-none"/>
              </w:rPr>
            </w:pPr>
            <w:r w:rsidRPr="000D467B">
              <w:rPr>
                <w:rFonts w:ascii="Times New Roman" w:hAnsi="Times New Roman"/>
                <w:bCs/>
                <w:sz w:val="24"/>
                <w:szCs w:val="24"/>
                <w:lang w:eastAsia="x-none"/>
              </w:rPr>
              <w:t>Изучение оптимальных, предельно-допустимых и невыносимых условий труда.</w:t>
            </w:r>
          </w:p>
          <w:p w14:paraId="725B5AB0" w14:textId="77777777" w:rsidR="00057E87" w:rsidRPr="000D467B" w:rsidRDefault="00057E87" w:rsidP="00530118">
            <w:pPr>
              <w:tabs>
                <w:tab w:val="left" w:pos="447"/>
              </w:tabs>
              <w:spacing w:after="0" w:line="240" w:lineRule="auto"/>
              <w:ind w:left="28"/>
              <w:rPr>
                <w:rFonts w:ascii="Times New Roman" w:hAnsi="Times New Roman"/>
                <w:bCs/>
                <w:sz w:val="24"/>
                <w:szCs w:val="24"/>
                <w:lang w:val="x-none" w:eastAsia="x-none"/>
              </w:rPr>
            </w:pPr>
            <w:r w:rsidRPr="000D467B">
              <w:rPr>
                <w:rFonts w:ascii="Times New Roman" w:hAnsi="Times New Roman"/>
                <w:bCs/>
                <w:sz w:val="24"/>
                <w:szCs w:val="24"/>
                <w:lang w:eastAsia="x-none"/>
              </w:rPr>
              <w:t>Изучений негативных факторов на человека, профилактика, меры защиты.</w:t>
            </w:r>
          </w:p>
          <w:p w14:paraId="35B2F60B" w14:textId="77777777" w:rsidR="00057E87" w:rsidRPr="000D467B" w:rsidRDefault="00057E87" w:rsidP="00530118">
            <w:pPr>
              <w:tabs>
                <w:tab w:val="left" w:pos="447"/>
              </w:tabs>
              <w:spacing w:after="0" w:line="240" w:lineRule="auto"/>
              <w:ind w:left="28"/>
              <w:rPr>
                <w:rFonts w:ascii="Times New Roman" w:hAnsi="Times New Roman"/>
                <w:bCs/>
                <w:sz w:val="24"/>
                <w:szCs w:val="24"/>
                <w:lang w:val="x-none" w:eastAsia="x-none"/>
              </w:rPr>
            </w:pPr>
            <w:r w:rsidRPr="000D467B">
              <w:rPr>
                <w:rFonts w:ascii="Times New Roman" w:hAnsi="Times New Roman"/>
                <w:bCs/>
                <w:sz w:val="24"/>
                <w:szCs w:val="24"/>
                <w:lang w:eastAsia="x-none"/>
              </w:rPr>
              <w:t>Санитарное нормирование шума на рабочем месте.</w:t>
            </w:r>
          </w:p>
          <w:p w14:paraId="2D95D140" w14:textId="77777777" w:rsidR="00057E87" w:rsidRPr="000D467B" w:rsidRDefault="00057E87" w:rsidP="00530118">
            <w:pPr>
              <w:tabs>
                <w:tab w:val="left" w:pos="447"/>
              </w:tabs>
              <w:spacing w:after="0" w:line="240" w:lineRule="auto"/>
              <w:ind w:left="28"/>
              <w:rPr>
                <w:rFonts w:ascii="Times New Roman" w:hAnsi="Times New Roman"/>
                <w:bCs/>
                <w:sz w:val="24"/>
                <w:szCs w:val="24"/>
                <w:lang w:val="x-none" w:eastAsia="x-none"/>
              </w:rPr>
            </w:pPr>
            <w:r w:rsidRPr="000D467B">
              <w:rPr>
                <w:rFonts w:ascii="Times New Roman" w:hAnsi="Times New Roman"/>
                <w:bCs/>
                <w:sz w:val="24"/>
                <w:szCs w:val="24"/>
                <w:lang w:eastAsia="x-none"/>
              </w:rPr>
              <w:t>Средства индивидуальной и групповой защиты.</w:t>
            </w:r>
          </w:p>
          <w:p w14:paraId="67894224" w14:textId="77777777" w:rsidR="00057E87" w:rsidRPr="000D467B" w:rsidRDefault="00057E87" w:rsidP="00530118">
            <w:pPr>
              <w:tabs>
                <w:tab w:val="left" w:pos="447"/>
              </w:tabs>
              <w:spacing w:after="0" w:line="240" w:lineRule="auto"/>
              <w:ind w:left="28"/>
              <w:rPr>
                <w:rFonts w:ascii="Times New Roman" w:hAnsi="Times New Roman"/>
                <w:bCs/>
                <w:sz w:val="24"/>
                <w:szCs w:val="24"/>
                <w:lang w:val="x-none" w:eastAsia="x-none"/>
              </w:rPr>
            </w:pPr>
            <w:r w:rsidRPr="000D467B">
              <w:rPr>
                <w:rFonts w:ascii="Times New Roman" w:hAnsi="Times New Roman"/>
                <w:bCs/>
                <w:sz w:val="24"/>
                <w:szCs w:val="24"/>
                <w:lang w:eastAsia="x-none"/>
              </w:rPr>
              <w:t>Анализ методов и средств защиты от опасностей технических систем и технологических процессов</w:t>
            </w:r>
          </w:p>
        </w:tc>
        <w:tc>
          <w:tcPr>
            <w:tcW w:w="829" w:type="pct"/>
            <w:tcBorders>
              <w:top w:val="single" w:sz="4" w:space="0" w:color="auto"/>
              <w:left w:val="single" w:sz="4" w:space="0" w:color="auto"/>
              <w:bottom w:val="single" w:sz="4" w:space="0" w:color="auto"/>
              <w:right w:val="single" w:sz="4" w:space="0" w:color="auto"/>
            </w:tcBorders>
          </w:tcPr>
          <w:p w14:paraId="17BB3A45" w14:textId="77777777" w:rsidR="00057E87" w:rsidRPr="000D467B" w:rsidRDefault="00057E87" w:rsidP="00530118">
            <w:pPr>
              <w:spacing w:after="0" w:line="240" w:lineRule="auto"/>
              <w:jc w:val="center"/>
              <w:rPr>
                <w:rFonts w:ascii="Times New Roman" w:hAnsi="Times New Roman"/>
                <w:b/>
                <w:iCs/>
                <w:sz w:val="24"/>
                <w:szCs w:val="24"/>
              </w:rPr>
            </w:pPr>
            <w:r>
              <w:rPr>
                <w:rFonts w:ascii="Times New Roman" w:hAnsi="Times New Roman"/>
                <w:b/>
                <w:iCs/>
                <w:sz w:val="24"/>
                <w:szCs w:val="24"/>
              </w:rPr>
              <w:t>12</w:t>
            </w:r>
          </w:p>
        </w:tc>
      </w:tr>
      <w:tr w:rsidR="00057E87" w:rsidRPr="000D467B" w14:paraId="4D447090" w14:textId="77777777" w:rsidTr="00530118">
        <w:tc>
          <w:tcPr>
            <w:tcW w:w="4171" w:type="pct"/>
            <w:gridSpan w:val="3"/>
            <w:tcBorders>
              <w:top w:val="single" w:sz="4" w:space="0" w:color="auto"/>
              <w:left w:val="single" w:sz="4" w:space="0" w:color="auto"/>
              <w:bottom w:val="single" w:sz="4" w:space="0" w:color="auto"/>
              <w:right w:val="single" w:sz="4" w:space="0" w:color="auto"/>
            </w:tcBorders>
          </w:tcPr>
          <w:p w14:paraId="00222E6C" w14:textId="77777777" w:rsidR="00057E87" w:rsidRPr="000D467B" w:rsidRDefault="00057E87" w:rsidP="00530118">
            <w:pPr>
              <w:tabs>
                <w:tab w:val="left" w:pos="455"/>
              </w:tabs>
              <w:spacing w:after="0" w:line="240" w:lineRule="auto"/>
              <w:rPr>
                <w:rFonts w:ascii="Times New Roman" w:hAnsi="Times New Roman"/>
                <w:b/>
                <w:bCs/>
                <w:sz w:val="24"/>
                <w:szCs w:val="24"/>
              </w:rPr>
            </w:pPr>
            <w:r w:rsidRPr="000D467B">
              <w:rPr>
                <w:rFonts w:ascii="Times New Roman" w:hAnsi="Times New Roman"/>
                <w:b/>
                <w:bCs/>
                <w:sz w:val="24"/>
                <w:szCs w:val="24"/>
              </w:rPr>
              <w:t>Производственная практика</w:t>
            </w:r>
          </w:p>
          <w:p w14:paraId="3A5B93D7" w14:textId="77777777" w:rsidR="00057E87" w:rsidRPr="000D467B" w:rsidRDefault="00057E87" w:rsidP="00530118">
            <w:pPr>
              <w:tabs>
                <w:tab w:val="left" w:pos="455"/>
              </w:tabs>
              <w:spacing w:after="0" w:line="240" w:lineRule="auto"/>
              <w:rPr>
                <w:rFonts w:ascii="Times New Roman" w:hAnsi="Times New Roman"/>
                <w:b/>
                <w:bCs/>
                <w:sz w:val="24"/>
                <w:szCs w:val="24"/>
              </w:rPr>
            </w:pPr>
            <w:r w:rsidRPr="000D467B">
              <w:rPr>
                <w:rFonts w:ascii="Times New Roman" w:hAnsi="Times New Roman"/>
                <w:b/>
                <w:bCs/>
                <w:sz w:val="24"/>
                <w:szCs w:val="24"/>
              </w:rPr>
              <w:t>Виды работ</w:t>
            </w:r>
          </w:p>
          <w:p w14:paraId="66437832" w14:textId="77777777" w:rsidR="00057E87" w:rsidRPr="00042AA2" w:rsidRDefault="00057E87" w:rsidP="00530118">
            <w:pPr>
              <w:numPr>
                <w:ilvl w:val="0"/>
                <w:numId w:val="72"/>
              </w:numPr>
              <w:tabs>
                <w:tab w:val="left" w:pos="447"/>
                <w:tab w:val="left" w:pos="709"/>
              </w:tabs>
              <w:spacing w:after="0" w:line="240" w:lineRule="auto"/>
              <w:ind w:hanging="1920"/>
              <w:rPr>
                <w:rFonts w:ascii="Times New Roman" w:hAnsi="Times New Roman"/>
                <w:bCs/>
                <w:sz w:val="24"/>
                <w:szCs w:val="24"/>
                <w:lang w:eastAsia="x-none"/>
              </w:rPr>
            </w:pPr>
            <w:r w:rsidRPr="00042AA2">
              <w:rPr>
                <w:rFonts w:ascii="Times New Roman" w:hAnsi="Times New Roman"/>
                <w:bCs/>
                <w:sz w:val="24"/>
                <w:szCs w:val="24"/>
                <w:lang w:eastAsia="x-none"/>
              </w:rPr>
              <w:t>Определение организационно-правовых форм организаций.</w:t>
            </w:r>
          </w:p>
          <w:p w14:paraId="4566FD44" w14:textId="77777777" w:rsidR="00057E87" w:rsidRPr="00042AA2" w:rsidRDefault="00057E87" w:rsidP="00530118">
            <w:pPr>
              <w:numPr>
                <w:ilvl w:val="0"/>
                <w:numId w:val="72"/>
              </w:numPr>
              <w:tabs>
                <w:tab w:val="left" w:pos="447"/>
                <w:tab w:val="left" w:pos="709"/>
              </w:tabs>
              <w:spacing w:after="0" w:line="240" w:lineRule="auto"/>
              <w:ind w:hanging="1920"/>
              <w:rPr>
                <w:rFonts w:ascii="Times New Roman" w:hAnsi="Times New Roman"/>
                <w:bCs/>
                <w:sz w:val="24"/>
                <w:szCs w:val="24"/>
                <w:lang w:eastAsia="x-none"/>
              </w:rPr>
            </w:pPr>
            <w:r w:rsidRPr="00042AA2">
              <w:rPr>
                <w:rFonts w:ascii="Times New Roman" w:hAnsi="Times New Roman"/>
                <w:bCs/>
                <w:sz w:val="24"/>
                <w:szCs w:val="24"/>
                <w:lang w:eastAsia="x-none"/>
              </w:rPr>
              <w:t>Установление состава материальных, трудовых и финансовых ресурсов организации.</w:t>
            </w:r>
          </w:p>
          <w:p w14:paraId="1B0EF126" w14:textId="77777777" w:rsidR="00057E87" w:rsidRPr="00042AA2" w:rsidRDefault="00057E87" w:rsidP="00530118">
            <w:pPr>
              <w:numPr>
                <w:ilvl w:val="0"/>
                <w:numId w:val="72"/>
              </w:numPr>
              <w:tabs>
                <w:tab w:val="left" w:pos="447"/>
                <w:tab w:val="left" w:pos="709"/>
              </w:tabs>
              <w:spacing w:after="0" w:line="240" w:lineRule="auto"/>
              <w:ind w:hanging="1920"/>
              <w:rPr>
                <w:rFonts w:ascii="Times New Roman" w:hAnsi="Times New Roman"/>
                <w:bCs/>
                <w:sz w:val="24"/>
                <w:szCs w:val="24"/>
                <w:lang w:eastAsia="x-none"/>
              </w:rPr>
            </w:pPr>
            <w:r w:rsidRPr="00042AA2">
              <w:rPr>
                <w:rFonts w:ascii="Times New Roman" w:hAnsi="Times New Roman"/>
                <w:bCs/>
                <w:sz w:val="24"/>
                <w:szCs w:val="24"/>
                <w:lang w:eastAsia="x-none"/>
              </w:rPr>
              <w:t>Анализ и расчет основных технико-экономических показателей деятельности организации.</w:t>
            </w:r>
          </w:p>
          <w:p w14:paraId="2745F14F" w14:textId="77777777" w:rsidR="00057E87" w:rsidRPr="00042AA2" w:rsidRDefault="00057E87" w:rsidP="00530118">
            <w:pPr>
              <w:numPr>
                <w:ilvl w:val="0"/>
                <w:numId w:val="72"/>
              </w:numPr>
              <w:tabs>
                <w:tab w:val="left" w:pos="447"/>
                <w:tab w:val="left" w:pos="709"/>
              </w:tabs>
              <w:spacing w:after="0" w:line="240" w:lineRule="auto"/>
              <w:ind w:hanging="1920"/>
              <w:rPr>
                <w:rFonts w:ascii="Times New Roman" w:hAnsi="Times New Roman"/>
                <w:bCs/>
                <w:sz w:val="24"/>
                <w:szCs w:val="24"/>
                <w:lang w:eastAsia="x-none"/>
              </w:rPr>
            </w:pPr>
            <w:r w:rsidRPr="00042AA2">
              <w:rPr>
                <w:rFonts w:ascii="Times New Roman" w:hAnsi="Times New Roman"/>
                <w:bCs/>
                <w:sz w:val="24"/>
                <w:szCs w:val="24"/>
                <w:lang w:eastAsia="x-none"/>
              </w:rPr>
              <w:t>Поиск и использование актуальной экономической информации.</w:t>
            </w:r>
          </w:p>
          <w:p w14:paraId="41472782" w14:textId="77777777" w:rsidR="00057E87" w:rsidRPr="00042AA2" w:rsidRDefault="00057E87" w:rsidP="00530118">
            <w:pPr>
              <w:numPr>
                <w:ilvl w:val="0"/>
                <w:numId w:val="72"/>
              </w:numPr>
              <w:tabs>
                <w:tab w:val="left" w:pos="447"/>
                <w:tab w:val="left" w:pos="709"/>
              </w:tabs>
              <w:spacing w:after="0" w:line="240" w:lineRule="auto"/>
              <w:ind w:hanging="1920"/>
              <w:rPr>
                <w:rFonts w:ascii="Times New Roman" w:hAnsi="Times New Roman"/>
                <w:bCs/>
                <w:sz w:val="24"/>
                <w:szCs w:val="24"/>
                <w:lang w:eastAsia="x-none"/>
              </w:rPr>
            </w:pPr>
            <w:r w:rsidRPr="00042AA2">
              <w:rPr>
                <w:rFonts w:ascii="Times New Roman" w:hAnsi="Times New Roman"/>
                <w:bCs/>
                <w:sz w:val="24"/>
                <w:szCs w:val="24"/>
                <w:lang w:eastAsia="x-none"/>
              </w:rPr>
              <w:t>Оформление первичных документов по учету рабочего времени, выработке, заработной плате, простоев.</w:t>
            </w:r>
          </w:p>
          <w:p w14:paraId="61C38ED3" w14:textId="77777777" w:rsidR="00057E87" w:rsidRPr="00042AA2" w:rsidRDefault="00057E87" w:rsidP="00530118">
            <w:pPr>
              <w:numPr>
                <w:ilvl w:val="0"/>
                <w:numId w:val="72"/>
              </w:numPr>
              <w:tabs>
                <w:tab w:val="left" w:pos="447"/>
                <w:tab w:val="left" w:pos="709"/>
              </w:tabs>
              <w:spacing w:after="0" w:line="240" w:lineRule="auto"/>
              <w:ind w:left="426" w:hanging="426"/>
              <w:rPr>
                <w:rFonts w:ascii="Times New Roman" w:hAnsi="Times New Roman"/>
                <w:bCs/>
                <w:sz w:val="24"/>
                <w:szCs w:val="24"/>
                <w:lang w:eastAsia="x-none"/>
              </w:rPr>
            </w:pPr>
            <w:r w:rsidRPr="00042AA2">
              <w:rPr>
                <w:rFonts w:ascii="Times New Roman" w:hAnsi="Times New Roman"/>
                <w:bCs/>
                <w:sz w:val="24"/>
                <w:szCs w:val="24"/>
                <w:lang w:eastAsia="x-none"/>
              </w:rPr>
              <w:t>Анализ состояния и перспективы развития отрасли, организации хозяйствующих субъектов в рыночной экономике.</w:t>
            </w:r>
          </w:p>
          <w:p w14:paraId="264B245F" w14:textId="77777777" w:rsidR="00057E87" w:rsidRPr="00042AA2" w:rsidRDefault="00057E87" w:rsidP="00530118">
            <w:pPr>
              <w:numPr>
                <w:ilvl w:val="0"/>
                <w:numId w:val="72"/>
              </w:numPr>
              <w:tabs>
                <w:tab w:val="left" w:pos="447"/>
                <w:tab w:val="left" w:pos="709"/>
              </w:tabs>
              <w:spacing w:after="0" w:line="240" w:lineRule="auto"/>
              <w:ind w:hanging="1920"/>
              <w:rPr>
                <w:rFonts w:ascii="Times New Roman" w:hAnsi="Times New Roman"/>
                <w:bCs/>
                <w:sz w:val="24"/>
                <w:szCs w:val="24"/>
                <w:lang w:eastAsia="x-none"/>
              </w:rPr>
            </w:pPr>
            <w:r w:rsidRPr="00042AA2">
              <w:rPr>
                <w:rFonts w:ascii="Times New Roman" w:hAnsi="Times New Roman"/>
                <w:bCs/>
                <w:sz w:val="24"/>
                <w:szCs w:val="24"/>
                <w:lang w:eastAsia="x-none"/>
              </w:rPr>
              <w:t>Анализ принципов построения экономической системы организации.</w:t>
            </w:r>
          </w:p>
          <w:p w14:paraId="2BBF23AF" w14:textId="77777777" w:rsidR="00057E87" w:rsidRPr="00042AA2" w:rsidRDefault="00057E87" w:rsidP="00530118">
            <w:pPr>
              <w:numPr>
                <w:ilvl w:val="0"/>
                <w:numId w:val="72"/>
              </w:numPr>
              <w:tabs>
                <w:tab w:val="left" w:pos="447"/>
                <w:tab w:val="left" w:pos="709"/>
              </w:tabs>
              <w:spacing w:after="0" w:line="240" w:lineRule="auto"/>
              <w:ind w:hanging="1920"/>
              <w:rPr>
                <w:rFonts w:ascii="Times New Roman" w:hAnsi="Times New Roman"/>
                <w:bCs/>
                <w:sz w:val="24"/>
                <w:szCs w:val="24"/>
                <w:lang w:eastAsia="x-none"/>
              </w:rPr>
            </w:pPr>
            <w:r w:rsidRPr="00042AA2">
              <w:rPr>
                <w:rFonts w:ascii="Times New Roman" w:hAnsi="Times New Roman"/>
                <w:bCs/>
                <w:sz w:val="24"/>
                <w:szCs w:val="24"/>
                <w:lang w:eastAsia="x-none"/>
              </w:rPr>
              <w:t>Анализ общей организации производственного и технологического процессов.</w:t>
            </w:r>
          </w:p>
          <w:p w14:paraId="5EC8BBE0" w14:textId="77777777" w:rsidR="00057E87" w:rsidRPr="00042AA2" w:rsidRDefault="00057E87" w:rsidP="00530118">
            <w:pPr>
              <w:numPr>
                <w:ilvl w:val="0"/>
                <w:numId w:val="72"/>
              </w:numPr>
              <w:tabs>
                <w:tab w:val="left" w:pos="447"/>
                <w:tab w:val="left" w:pos="709"/>
              </w:tabs>
              <w:spacing w:after="0" w:line="240" w:lineRule="auto"/>
              <w:ind w:hanging="1920"/>
              <w:rPr>
                <w:rFonts w:ascii="Times New Roman" w:hAnsi="Times New Roman"/>
                <w:bCs/>
                <w:sz w:val="24"/>
                <w:szCs w:val="24"/>
                <w:lang w:eastAsia="x-none"/>
              </w:rPr>
            </w:pPr>
            <w:r w:rsidRPr="00042AA2">
              <w:rPr>
                <w:rFonts w:ascii="Times New Roman" w:hAnsi="Times New Roman"/>
                <w:bCs/>
                <w:sz w:val="24"/>
                <w:szCs w:val="24"/>
                <w:lang w:eastAsia="x-none"/>
              </w:rPr>
              <w:t>Анализ методов управления основными и оборотными средствами, оценка эффективности их использования.</w:t>
            </w:r>
          </w:p>
          <w:p w14:paraId="55DC6F45" w14:textId="77777777" w:rsidR="00057E87" w:rsidRPr="00042AA2" w:rsidRDefault="00057E87" w:rsidP="00530118">
            <w:pPr>
              <w:numPr>
                <w:ilvl w:val="0"/>
                <w:numId w:val="72"/>
              </w:numPr>
              <w:tabs>
                <w:tab w:val="left" w:pos="447"/>
                <w:tab w:val="left" w:pos="709"/>
              </w:tabs>
              <w:spacing w:after="0" w:line="240" w:lineRule="auto"/>
              <w:ind w:left="426" w:hanging="426"/>
              <w:rPr>
                <w:rFonts w:ascii="Times New Roman" w:hAnsi="Times New Roman"/>
                <w:bCs/>
                <w:sz w:val="24"/>
                <w:szCs w:val="24"/>
                <w:lang w:eastAsia="x-none"/>
              </w:rPr>
            </w:pPr>
            <w:r w:rsidRPr="00042AA2">
              <w:rPr>
                <w:rFonts w:ascii="Times New Roman" w:hAnsi="Times New Roman"/>
                <w:bCs/>
                <w:sz w:val="24"/>
                <w:szCs w:val="24"/>
                <w:lang w:eastAsia="x-none"/>
              </w:rPr>
              <w:t xml:space="preserve">Анализ состава материальных, трудовых и финансовых ресурсов организации и способов экономики ресурсов, </w:t>
            </w:r>
            <w:proofErr w:type="spellStart"/>
            <w:r w:rsidRPr="00042AA2">
              <w:rPr>
                <w:rFonts w:ascii="Times New Roman" w:hAnsi="Times New Roman"/>
                <w:bCs/>
                <w:sz w:val="24"/>
                <w:szCs w:val="24"/>
                <w:lang w:eastAsia="x-none"/>
              </w:rPr>
              <w:t>материалосберигающие</w:t>
            </w:r>
            <w:proofErr w:type="spellEnd"/>
            <w:r w:rsidRPr="00042AA2">
              <w:rPr>
                <w:rFonts w:ascii="Times New Roman" w:hAnsi="Times New Roman"/>
                <w:bCs/>
                <w:sz w:val="24"/>
                <w:szCs w:val="24"/>
                <w:lang w:eastAsia="x-none"/>
              </w:rPr>
              <w:t xml:space="preserve"> технологии.</w:t>
            </w:r>
          </w:p>
          <w:p w14:paraId="04A57D51" w14:textId="77777777" w:rsidR="00057E87" w:rsidRPr="00042AA2" w:rsidRDefault="00057E87" w:rsidP="00530118">
            <w:pPr>
              <w:numPr>
                <w:ilvl w:val="0"/>
                <w:numId w:val="72"/>
              </w:numPr>
              <w:tabs>
                <w:tab w:val="left" w:pos="447"/>
                <w:tab w:val="left" w:pos="709"/>
              </w:tabs>
              <w:spacing w:after="0" w:line="240" w:lineRule="auto"/>
              <w:ind w:hanging="1920"/>
              <w:rPr>
                <w:rFonts w:ascii="Times New Roman" w:hAnsi="Times New Roman"/>
                <w:bCs/>
                <w:sz w:val="24"/>
                <w:szCs w:val="24"/>
                <w:lang w:eastAsia="x-none"/>
              </w:rPr>
            </w:pPr>
            <w:r w:rsidRPr="00042AA2">
              <w:rPr>
                <w:rFonts w:ascii="Times New Roman" w:hAnsi="Times New Roman"/>
                <w:bCs/>
                <w:sz w:val="24"/>
                <w:szCs w:val="24"/>
                <w:lang w:eastAsia="x-none"/>
              </w:rPr>
              <w:t>Рассмотрение механизмов ценообразования на продукцию организации.</w:t>
            </w:r>
          </w:p>
          <w:p w14:paraId="5BC53855" w14:textId="77777777" w:rsidR="00057E87" w:rsidRPr="00042AA2" w:rsidRDefault="00057E87" w:rsidP="00530118">
            <w:pPr>
              <w:numPr>
                <w:ilvl w:val="0"/>
                <w:numId w:val="72"/>
              </w:numPr>
              <w:tabs>
                <w:tab w:val="left" w:pos="447"/>
                <w:tab w:val="left" w:pos="709"/>
              </w:tabs>
              <w:spacing w:after="0" w:line="240" w:lineRule="auto"/>
              <w:ind w:hanging="1920"/>
              <w:rPr>
                <w:rFonts w:ascii="Times New Roman" w:hAnsi="Times New Roman"/>
                <w:bCs/>
                <w:sz w:val="24"/>
                <w:szCs w:val="24"/>
                <w:lang w:eastAsia="x-none"/>
              </w:rPr>
            </w:pPr>
            <w:r w:rsidRPr="00042AA2">
              <w:rPr>
                <w:rFonts w:ascii="Times New Roman" w:hAnsi="Times New Roman"/>
                <w:bCs/>
                <w:sz w:val="24"/>
                <w:szCs w:val="24"/>
                <w:lang w:eastAsia="x-none"/>
              </w:rPr>
              <w:t>Изучение форм оплаты труда организации.</w:t>
            </w:r>
          </w:p>
          <w:p w14:paraId="380EFFA7" w14:textId="77777777" w:rsidR="00057E87" w:rsidRPr="00042AA2" w:rsidRDefault="00057E87" w:rsidP="00530118">
            <w:pPr>
              <w:numPr>
                <w:ilvl w:val="0"/>
                <w:numId w:val="72"/>
              </w:numPr>
              <w:tabs>
                <w:tab w:val="left" w:pos="447"/>
                <w:tab w:val="left" w:pos="709"/>
              </w:tabs>
              <w:spacing w:after="0" w:line="240" w:lineRule="auto"/>
              <w:ind w:hanging="1920"/>
              <w:rPr>
                <w:rFonts w:ascii="Times New Roman" w:hAnsi="Times New Roman"/>
                <w:bCs/>
                <w:sz w:val="24"/>
                <w:szCs w:val="24"/>
                <w:lang w:eastAsia="x-none"/>
              </w:rPr>
            </w:pPr>
            <w:r w:rsidRPr="00042AA2">
              <w:rPr>
                <w:rFonts w:ascii="Times New Roman" w:hAnsi="Times New Roman"/>
                <w:bCs/>
                <w:sz w:val="24"/>
                <w:szCs w:val="24"/>
                <w:lang w:eastAsia="x-none"/>
              </w:rPr>
              <w:lastRenderedPageBreak/>
              <w:t xml:space="preserve">Виды работ </w:t>
            </w:r>
          </w:p>
          <w:p w14:paraId="32727D4A" w14:textId="77777777" w:rsidR="00057E87" w:rsidRPr="00042AA2" w:rsidRDefault="00057E87" w:rsidP="00530118">
            <w:pPr>
              <w:numPr>
                <w:ilvl w:val="0"/>
                <w:numId w:val="72"/>
              </w:numPr>
              <w:tabs>
                <w:tab w:val="left" w:pos="447"/>
                <w:tab w:val="left" w:pos="709"/>
              </w:tabs>
              <w:spacing w:after="0" w:line="240" w:lineRule="auto"/>
              <w:ind w:hanging="1920"/>
              <w:rPr>
                <w:rFonts w:ascii="Times New Roman" w:hAnsi="Times New Roman"/>
                <w:bCs/>
                <w:sz w:val="24"/>
                <w:szCs w:val="24"/>
                <w:lang w:eastAsia="x-none"/>
              </w:rPr>
            </w:pPr>
            <w:r w:rsidRPr="00042AA2">
              <w:rPr>
                <w:rFonts w:ascii="Times New Roman" w:hAnsi="Times New Roman"/>
                <w:bCs/>
                <w:sz w:val="24"/>
                <w:szCs w:val="24"/>
                <w:lang w:eastAsia="x-none"/>
              </w:rPr>
              <w:t>Планирование и организация работы производственного участка.</w:t>
            </w:r>
          </w:p>
          <w:p w14:paraId="6D3D4EA1" w14:textId="77777777" w:rsidR="00057E87" w:rsidRPr="00042AA2" w:rsidRDefault="00057E87" w:rsidP="00530118">
            <w:pPr>
              <w:numPr>
                <w:ilvl w:val="0"/>
                <w:numId w:val="72"/>
              </w:numPr>
              <w:tabs>
                <w:tab w:val="left" w:pos="447"/>
                <w:tab w:val="left" w:pos="709"/>
              </w:tabs>
              <w:spacing w:after="0" w:line="240" w:lineRule="auto"/>
              <w:ind w:hanging="1920"/>
              <w:rPr>
                <w:rFonts w:ascii="Times New Roman" w:hAnsi="Times New Roman"/>
                <w:bCs/>
                <w:sz w:val="24"/>
                <w:szCs w:val="24"/>
                <w:lang w:eastAsia="x-none"/>
              </w:rPr>
            </w:pPr>
            <w:r w:rsidRPr="00042AA2">
              <w:rPr>
                <w:rFonts w:ascii="Times New Roman" w:hAnsi="Times New Roman"/>
                <w:bCs/>
                <w:sz w:val="24"/>
                <w:szCs w:val="24"/>
                <w:lang w:eastAsia="x-none"/>
              </w:rPr>
              <w:t>Проверка качества выполняемых работ.</w:t>
            </w:r>
          </w:p>
          <w:p w14:paraId="63FE7304" w14:textId="77777777" w:rsidR="00057E87" w:rsidRPr="00042AA2" w:rsidRDefault="00057E87" w:rsidP="00530118">
            <w:pPr>
              <w:numPr>
                <w:ilvl w:val="0"/>
                <w:numId w:val="72"/>
              </w:numPr>
              <w:tabs>
                <w:tab w:val="left" w:pos="447"/>
                <w:tab w:val="left" w:pos="709"/>
              </w:tabs>
              <w:spacing w:after="0" w:line="240" w:lineRule="auto"/>
              <w:ind w:hanging="1920"/>
              <w:rPr>
                <w:rFonts w:ascii="Times New Roman" w:hAnsi="Times New Roman"/>
                <w:bCs/>
                <w:sz w:val="24"/>
                <w:szCs w:val="24"/>
                <w:lang w:eastAsia="x-none"/>
              </w:rPr>
            </w:pPr>
            <w:r w:rsidRPr="00042AA2">
              <w:rPr>
                <w:rFonts w:ascii="Times New Roman" w:hAnsi="Times New Roman"/>
                <w:bCs/>
                <w:sz w:val="24"/>
                <w:szCs w:val="24"/>
                <w:lang w:eastAsia="x-none"/>
              </w:rPr>
              <w:t>Оценка экономической эффективности производственной деятельности участка.</w:t>
            </w:r>
          </w:p>
          <w:p w14:paraId="338F5C76" w14:textId="77777777" w:rsidR="00057E87" w:rsidRPr="00042AA2" w:rsidRDefault="00057E87" w:rsidP="00530118">
            <w:pPr>
              <w:numPr>
                <w:ilvl w:val="0"/>
                <w:numId w:val="72"/>
              </w:numPr>
              <w:tabs>
                <w:tab w:val="left" w:pos="447"/>
                <w:tab w:val="left" w:pos="709"/>
              </w:tabs>
              <w:spacing w:after="0" w:line="240" w:lineRule="auto"/>
              <w:ind w:hanging="1920"/>
              <w:rPr>
                <w:rFonts w:ascii="Times New Roman" w:hAnsi="Times New Roman"/>
                <w:bCs/>
                <w:sz w:val="24"/>
                <w:szCs w:val="24"/>
                <w:lang w:eastAsia="x-none"/>
              </w:rPr>
            </w:pPr>
            <w:r w:rsidRPr="00042AA2">
              <w:rPr>
                <w:rFonts w:ascii="Times New Roman" w:hAnsi="Times New Roman"/>
                <w:bCs/>
                <w:sz w:val="24"/>
                <w:szCs w:val="24"/>
                <w:lang w:eastAsia="x-none"/>
              </w:rPr>
              <w:t>Составление календарного плана работы структурного подразделения.</w:t>
            </w:r>
          </w:p>
          <w:p w14:paraId="1DDAE5F3" w14:textId="77777777" w:rsidR="00057E87" w:rsidRPr="00042AA2" w:rsidRDefault="00057E87" w:rsidP="00530118">
            <w:pPr>
              <w:numPr>
                <w:ilvl w:val="0"/>
                <w:numId w:val="72"/>
              </w:numPr>
              <w:tabs>
                <w:tab w:val="left" w:pos="447"/>
                <w:tab w:val="left" w:pos="709"/>
              </w:tabs>
              <w:spacing w:after="0" w:line="240" w:lineRule="auto"/>
              <w:ind w:hanging="1920"/>
              <w:rPr>
                <w:rFonts w:ascii="Times New Roman" w:hAnsi="Times New Roman"/>
                <w:bCs/>
                <w:sz w:val="24"/>
                <w:szCs w:val="24"/>
                <w:lang w:eastAsia="x-none"/>
              </w:rPr>
            </w:pPr>
            <w:r w:rsidRPr="00042AA2">
              <w:rPr>
                <w:rFonts w:ascii="Times New Roman" w:hAnsi="Times New Roman"/>
                <w:bCs/>
                <w:sz w:val="24"/>
                <w:szCs w:val="24"/>
                <w:lang w:eastAsia="x-none"/>
              </w:rPr>
              <w:t>Планирование мероприятий по предупреждению брака и повышению качества продукции.</w:t>
            </w:r>
          </w:p>
          <w:p w14:paraId="71B44EE6" w14:textId="77777777" w:rsidR="00057E87" w:rsidRPr="00042AA2" w:rsidRDefault="00057E87" w:rsidP="00530118">
            <w:pPr>
              <w:numPr>
                <w:ilvl w:val="0"/>
                <w:numId w:val="72"/>
              </w:numPr>
              <w:tabs>
                <w:tab w:val="left" w:pos="447"/>
                <w:tab w:val="left" w:pos="709"/>
              </w:tabs>
              <w:spacing w:after="0" w:line="240" w:lineRule="auto"/>
              <w:ind w:hanging="1920"/>
              <w:rPr>
                <w:rFonts w:ascii="Times New Roman" w:hAnsi="Times New Roman"/>
                <w:bCs/>
                <w:sz w:val="24"/>
                <w:szCs w:val="24"/>
                <w:lang w:eastAsia="x-none"/>
              </w:rPr>
            </w:pPr>
            <w:r w:rsidRPr="00042AA2">
              <w:rPr>
                <w:rFonts w:ascii="Times New Roman" w:hAnsi="Times New Roman"/>
                <w:bCs/>
                <w:sz w:val="24"/>
                <w:szCs w:val="24"/>
                <w:lang w:eastAsia="x-none"/>
              </w:rPr>
              <w:t>Проверка результатов производственной деятельности участка.</w:t>
            </w:r>
          </w:p>
          <w:p w14:paraId="2D43D387" w14:textId="77777777" w:rsidR="00057E87" w:rsidRPr="00042AA2" w:rsidRDefault="00057E87" w:rsidP="00530118">
            <w:pPr>
              <w:numPr>
                <w:ilvl w:val="0"/>
                <w:numId w:val="72"/>
              </w:numPr>
              <w:tabs>
                <w:tab w:val="left" w:pos="447"/>
                <w:tab w:val="left" w:pos="709"/>
              </w:tabs>
              <w:spacing w:after="0" w:line="240" w:lineRule="auto"/>
              <w:ind w:hanging="1920"/>
              <w:rPr>
                <w:rFonts w:ascii="Times New Roman" w:hAnsi="Times New Roman"/>
                <w:bCs/>
                <w:sz w:val="24"/>
                <w:szCs w:val="24"/>
                <w:lang w:eastAsia="x-none"/>
              </w:rPr>
            </w:pPr>
            <w:r w:rsidRPr="00042AA2">
              <w:rPr>
                <w:rFonts w:ascii="Times New Roman" w:hAnsi="Times New Roman"/>
                <w:bCs/>
                <w:sz w:val="24"/>
                <w:szCs w:val="24"/>
                <w:lang w:eastAsia="x-none"/>
              </w:rPr>
              <w:t>Сбор, обработка и накопление технической, экономической и других видов информации.</w:t>
            </w:r>
          </w:p>
          <w:p w14:paraId="1E16B331" w14:textId="77777777" w:rsidR="00057E87" w:rsidRDefault="00057E87" w:rsidP="00530118">
            <w:pPr>
              <w:numPr>
                <w:ilvl w:val="0"/>
                <w:numId w:val="72"/>
              </w:numPr>
              <w:tabs>
                <w:tab w:val="left" w:pos="447"/>
                <w:tab w:val="left" w:pos="709"/>
              </w:tabs>
              <w:spacing w:after="0" w:line="240" w:lineRule="auto"/>
              <w:ind w:hanging="1920"/>
              <w:rPr>
                <w:rFonts w:ascii="Times New Roman" w:hAnsi="Times New Roman"/>
                <w:bCs/>
                <w:sz w:val="24"/>
                <w:szCs w:val="24"/>
                <w:lang w:eastAsia="x-none"/>
              </w:rPr>
            </w:pPr>
            <w:r w:rsidRPr="00042AA2">
              <w:rPr>
                <w:rFonts w:ascii="Times New Roman" w:hAnsi="Times New Roman"/>
                <w:bCs/>
                <w:sz w:val="24"/>
                <w:szCs w:val="24"/>
                <w:lang w:eastAsia="x-none"/>
              </w:rPr>
              <w:t>Оформление документации в соответствии с требованиями документационного обеспечения управления.</w:t>
            </w:r>
          </w:p>
          <w:p w14:paraId="67E52DC6" w14:textId="77777777" w:rsidR="00057E87" w:rsidRPr="000D467B" w:rsidRDefault="00057E87" w:rsidP="00530118">
            <w:pPr>
              <w:numPr>
                <w:ilvl w:val="0"/>
                <w:numId w:val="72"/>
              </w:numPr>
              <w:tabs>
                <w:tab w:val="left" w:pos="447"/>
                <w:tab w:val="left" w:pos="709"/>
              </w:tabs>
              <w:spacing w:after="0" w:line="240" w:lineRule="auto"/>
              <w:ind w:hanging="1920"/>
              <w:rPr>
                <w:rFonts w:ascii="Times New Roman" w:hAnsi="Times New Roman"/>
                <w:bCs/>
                <w:sz w:val="24"/>
                <w:szCs w:val="24"/>
                <w:lang w:eastAsia="x-none"/>
              </w:rPr>
            </w:pPr>
            <w:r w:rsidRPr="000D467B">
              <w:rPr>
                <w:rFonts w:ascii="Times New Roman" w:hAnsi="Times New Roman"/>
                <w:bCs/>
                <w:sz w:val="24"/>
                <w:szCs w:val="24"/>
                <w:lang w:eastAsia="x-none"/>
              </w:rPr>
              <w:t>Исследование безопасности производственной деятельности.</w:t>
            </w:r>
          </w:p>
          <w:p w14:paraId="5E19F000" w14:textId="77777777" w:rsidR="00057E87" w:rsidRPr="000D467B" w:rsidRDefault="00057E87" w:rsidP="00530118">
            <w:pPr>
              <w:numPr>
                <w:ilvl w:val="0"/>
                <w:numId w:val="72"/>
              </w:numPr>
              <w:tabs>
                <w:tab w:val="left" w:pos="447"/>
              </w:tabs>
              <w:spacing w:after="0" w:line="240" w:lineRule="auto"/>
              <w:ind w:left="28" w:firstLine="0"/>
              <w:rPr>
                <w:rFonts w:ascii="Times New Roman" w:hAnsi="Times New Roman"/>
                <w:bCs/>
                <w:sz w:val="24"/>
                <w:szCs w:val="24"/>
                <w:lang w:eastAsia="x-none"/>
              </w:rPr>
            </w:pPr>
            <w:r w:rsidRPr="000D467B">
              <w:rPr>
                <w:rFonts w:ascii="Times New Roman" w:hAnsi="Times New Roman"/>
                <w:bCs/>
                <w:sz w:val="24"/>
                <w:szCs w:val="24"/>
                <w:lang w:eastAsia="x-none"/>
              </w:rPr>
              <w:t>Анализ метеорологических условий производственной среды.</w:t>
            </w:r>
          </w:p>
          <w:p w14:paraId="24191F7F" w14:textId="77777777" w:rsidR="00057E87" w:rsidRPr="000D467B" w:rsidRDefault="00057E87" w:rsidP="00530118">
            <w:pPr>
              <w:numPr>
                <w:ilvl w:val="0"/>
                <w:numId w:val="72"/>
              </w:numPr>
              <w:tabs>
                <w:tab w:val="left" w:pos="447"/>
              </w:tabs>
              <w:spacing w:after="0" w:line="240" w:lineRule="auto"/>
              <w:ind w:left="28" w:firstLine="0"/>
              <w:rPr>
                <w:rFonts w:ascii="Times New Roman" w:hAnsi="Times New Roman"/>
                <w:bCs/>
                <w:sz w:val="24"/>
                <w:szCs w:val="24"/>
                <w:lang w:eastAsia="x-none"/>
              </w:rPr>
            </w:pPr>
            <w:r w:rsidRPr="000D467B">
              <w:rPr>
                <w:rFonts w:ascii="Times New Roman" w:hAnsi="Times New Roman"/>
                <w:bCs/>
                <w:sz w:val="24"/>
                <w:szCs w:val="24"/>
                <w:lang w:eastAsia="x-none"/>
              </w:rPr>
              <w:t>Защита от действия вредных веществ.</w:t>
            </w:r>
          </w:p>
          <w:p w14:paraId="72DA0966" w14:textId="77777777" w:rsidR="00057E87" w:rsidRPr="000D467B" w:rsidRDefault="00057E87" w:rsidP="00530118">
            <w:pPr>
              <w:numPr>
                <w:ilvl w:val="0"/>
                <w:numId w:val="72"/>
              </w:numPr>
              <w:tabs>
                <w:tab w:val="left" w:pos="447"/>
              </w:tabs>
              <w:spacing w:after="0" w:line="240" w:lineRule="auto"/>
              <w:ind w:left="28" w:firstLine="0"/>
              <w:rPr>
                <w:rFonts w:ascii="Times New Roman" w:hAnsi="Times New Roman"/>
                <w:bCs/>
                <w:sz w:val="24"/>
                <w:szCs w:val="24"/>
                <w:lang w:eastAsia="x-none"/>
              </w:rPr>
            </w:pPr>
            <w:r w:rsidRPr="000D467B">
              <w:rPr>
                <w:rFonts w:ascii="Times New Roman" w:hAnsi="Times New Roman"/>
                <w:bCs/>
                <w:sz w:val="24"/>
                <w:szCs w:val="24"/>
                <w:lang w:eastAsia="x-none"/>
              </w:rPr>
              <w:t>Защита от шумового и вибрационного воздействия.</w:t>
            </w:r>
          </w:p>
          <w:p w14:paraId="31A78C16" w14:textId="77777777" w:rsidR="00057E87" w:rsidRPr="000D467B" w:rsidRDefault="00057E87" w:rsidP="00530118">
            <w:pPr>
              <w:numPr>
                <w:ilvl w:val="0"/>
                <w:numId w:val="72"/>
              </w:numPr>
              <w:tabs>
                <w:tab w:val="left" w:pos="447"/>
              </w:tabs>
              <w:spacing w:after="0" w:line="240" w:lineRule="auto"/>
              <w:ind w:left="28" w:firstLine="0"/>
              <w:rPr>
                <w:rFonts w:ascii="Times New Roman" w:hAnsi="Times New Roman"/>
                <w:bCs/>
                <w:sz w:val="24"/>
                <w:szCs w:val="24"/>
                <w:lang w:eastAsia="x-none"/>
              </w:rPr>
            </w:pPr>
            <w:r w:rsidRPr="000D467B">
              <w:rPr>
                <w:rFonts w:ascii="Times New Roman" w:hAnsi="Times New Roman"/>
                <w:bCs/>
                <w:sz w:val="24"/>
                <w:szCs w:val="24"/>
                <w:lang w:eastAsia="x-none"/>
              </w:rPr>
              <w:t>Анализ производственного травматизма.</w:t>
            </w:r>
          </w:p>
          <w:p w14:paraId="03B5EF8D" w14:textId="77777777" w:rsidR="00057E87" w:rsidRPr="000D467B" w:rsidRDefault="00057E87" w:rsidP="00530118">
            <w:pPr>
              <w:numPr>
                <w:ilvl w:val="0"/>
                <w:numId w:val="72"/>
              </w:numPr>
              <w:tabs>
                <w:tab w:val="left" w:pos="447"/>
              </w:tabs>
              <w:spacing w:after="0" w:line="240" w:lineRule="auto"/>
              <w:ind w:left="28" w:firstLine="0"/>
              <w:rPr>
                <w:rFonts w:ascii="Times New Roman" w:hAnsi="Times New Roman"/>
                <w:bCs/>
                <w:sz w:val="24"/>
                <w:szCs w:val="24"/>
                <w:lang w:eastAsia="x-none"/>
              </w:rPr>
            </w:pPr>
            <w:r w:rsidRPr="000D467B">
              <w:rPr>
                <w:rFonts w:ascii="Times New Roman" w:hAnsi="Times New Roman"/>
                <w:bCs/>
                <w:sz w:val="24"/>
                <w:szCs w:val="24"/>
                <w:lang w:eastAsia="x-none"/>
              </w:rPr>
              <w:t>Разработка мероприятий по электробезопасности, пожарной безопасности.</w:t>
            </w:r>
          </w:p>
          <w:p w14:paraId="75B3B99A" w14:textId="77777777" w:rsidR="00057E87" w:rsidRPr="000D467B" w:rsidRDefault="00057E87" w:rsidP="00530118">
            <w:pPr>
              <w:numPr>
                <w:ilvl w:val="0"/>
                <w:numId w:val="72"/>
              </w:numPr>
              <w:tabs>
                <w:tab w:val="left" w:pos="447"/>
              </w:tabs>
              <w:spacing w:after="0" w:line="240" w:lineRule="auto"/>
              <w:ind w:left="28" w:firstLine="0"/>
              <w:rPr>
                <w:rFonts w:ascii="Times New Roman" w:hAnsi="Times New Roman"/>
                <w:bCs/>
                <w:sz w:val="24"/>
                <w:szCs w:val="24"/>
                <w:lang w:eastAsia="x-none"/>
              </w:rPr>
            </w:pPr>
            <w:r w:rsidRPr="000D467B">
              <w:rPr>
                <w:rFonts w:ascii="Times New Roman" w:hAnsi="Times New Roman"/>
                <w:bCs/>
                <w:sz w:val="24"/>
                <w:szCs w:val="24"/>
                <w:lang w:eastAsia="x-none"/>
              </w:rPr>
              <w:t>Исследование запыленности воздуха рабочей зоны.</w:t>
            </w:r>
          </w:p>
          <w:p w14:paraId="0AE450CB" w14:textId="77777777" w:rsidR="00057E87" w:rsidRPr="000D467B" w:rsidRDefault="00057E87" w:rsidP="00530118">
            <w:pPr>
              <w:numPr>
                <w:ilvl w:val="0"/>
                <w:numId w:val="72"/>
              </w:numPr>
              <w:tabs>
                <w:tab w:val="left" w:pos="447"/>
              </w:tabs>
              <w:spacing w:after="0" w:line="240" w:lineRule="auto"/>
              <w:ind w:left="28" w:firstLine="0"/>
              <w:rPr>
                <w:rFonts w:ascii="Times New Roman" w:hAnsi="Times New Roman"/>
                <w:bCs/>
                <w:sz w:val="24"/>
                <w:szCs w:val="24"/>
                <w:lang w:eastAsia="x-none"/>
              </w:rPr>
            </w:pPr>
            <w:r w:rsidRPr="000D467B">
              <w:rPr>
                <w:rFonts w:ascii="Times New Roman" w:hAnsi="Times New Roman"/>
                <w:bCs/>
                <w:sz w:val="24"/>
                <w:szCs w:val="24"/>
                <w:lang w:eastAsia="x-none"/>
              </w:rPr>
              <w:t>Исследование естественной освещенности рабочей зоны.</w:t>
            </w:r>
          </w:p>
          <w:p w14:paraId="73FC3B5B" w14:textId="77777777" w:rsidR="00057E87" w:rsidRPr="000D467B" w:rsidRDefault="00057E87" w:rsidP="00530118">
            <w:pPr>
              <w:numPr>
                <w:ilvl w:val="0"/>
                <w:numId w:val="72"/>
              </w:numPr>
              <w:tabs>
                <w:tab w:val="left" w:pos="447"/>
              </w:tabs>
              <w:spacing w:after="0" w:line="240" w:lineRule="auto"/>
              <w:ind w:left="28" w:firstLine="0"/>
              <w:rPr>
                <w:rFonts w:ascii="Times New Roman" w:hAnsi="Times New Roman"/>
                <w:bCs/>
                <w:sz w:val="24"/>
                <w:szCs w:val="24"/>
                <w:lang w:eastAsia="x-none"/>
              </w:rPr>
            </w:pPr>
            <w:r w:rsidRPr="000D467B">
              <w:rPr>
                <w:rFonts w:ascii="Times New Roman" w:hAnsi="Times New Roman"/>
                <w:bCs/>
                <w:sz w:val="24"/>
                <w:szCs w:val="24"/>
                <w:lang w:eastAsia="x-none"/>
              </w:rPr>
              <w:t>Исследование шума и вибрации.</w:t>
            </w:r>
          </w:p>
          <w:p w14:paraId="2E7E1A6E" w14:textId="77777777" w:rsidR="00057E87" w:rsidRPr="000D467B" w:rsidRDefault="00057E87" w:rsidP="00530118">
            <w:pPr>
              <w:numPr>
                <w:ilvl w:val="0"/>
                <w:numId w:val="72"/>
              </w:numPr>
              <w:tabs>
                <w:tab w:val="left" w:pos="447"/>
              </w:tabs>
              <w:spacing w:after="0" w:line="240" w:lineRule="auto"/>
              <w:ind w:left="28" w:firstLine="0"/>
              <w:rPr>
                <w:rFonts w:ascii="Times New Roman" w:hAnsi="Times New Roman"/>
                <w:b/>
                <w:bCs/>
                <w:sz w:val="24"/>
                <w:szCs w:val="24"/>
                <w:lang w:val="x-none" w:eastAsia="x-none"/>
              </w:rPr>
            </w:pPr>
            <w:r w:rsidRPr="000D467B">
              <w:rPr>
                <w:rFonts w:ascii="Times New Roman" w:hAnsi="Times New Roman"/>
                <w:bCs/>
                <w:sz w:val="24"/>
                <w:szCs w:val="24"/>
                <w:lang w:eastAsia="x-none"/>
              </w:rPr>
              <w:t>Расчет искусственного освещения</w:t>
            </w:r>
          </w:p>
        </w:tc>
        <w:tc>
          <w:tcPr>
            <w:tcW w:w="829" w:type="pct"/>
            <w:tcBorders>
              <w:top w:val="single" w:sz="4" w:space="0" w:color="auto"/>
              <w:left w:val="single" w:sz="4" w:space="0" w:color="auto"/>
              <w:bottom w:val="single" w:sz="4" w:space="0" w:color="auto"/>
              <w:right w:val="single" w:sz="4" w:space="0" w:color="auto"/>
            </w:tcBorders>
          </w:tcPr>
          <w:p w14:paraId="36C8B7EB" w14:textId="77777777" w:rsidR="00057E87" w:rsidRPr="000D467B" w:rsidRDefault="00057E87" w:rsidP="00530118">
            <w:pPr>
              <w:spacing w:after="0" w:line="240" w:lineRule="auto"/>
              <w:jc w:val="center"/>
              <w:rPr>
                <w:rFonts w:ascii="Times New Roman" w:hAnsi="Times New Roman"/>
                <w:b/>
                <w:iCs/>
                <w:sz w:val="24"/>
                <w:szCs w:val="24"/>
              </w:rPr>
            </w:pPr>
            <w:r>
              <w:rPr>
                <w:rFonts w:ascii="Times New Roman" w:hAnsi="Times New Roman"/>
                <w:b/>
                <w:iCs/>
                <w:sz w:val="24"/>
                <w:szCs w:val="24"/>
              </w:rPr>
              <w:lastRenderedPageBreak/>
              <w:t>36</w:t>
            </w:r>
          </w:p>
        </w:tc>
      </w:tr>
      <w:tr w:rsidR="00057E87" w:rsidRPr="000D467B" w14:paraId="0129FDAD" w14:textId="77777777" w:rsidTr="00530118">
        <w:tc>
          <w:tcPr>
            <w:tcW w:w="4171" w:type="pct"/>
            <w:gridSpan w:val="3"/>
            <w:tcBorders>
              <w:top w:val="single" w:sz="4" w:space="0" w:color="auto"/>
              <w:left w:val="single" w:sz="4" w:space="0" w:color="auto"/>
              <w:bottom w:val="single" w:sz="4" w:space="0" w:color="auto"/>
              <w:right w:val="single" w:sz="4" w:space="0" w:color="auto"/>
            </w:tcBorders>
          </w:tcPr>
          <w:p w14:paraId="559F1502" w14:textId="77777777" w:rsidR="00057E87" w:rsidRPr="000D467B" w:rsidRDefault="00057E87" w:rsidP="00530118">
            <w:pPr>
              <w:suppressAutoHyphens/>
              <w:spacing w:after="0" w:line="240" w:lineRule="auto"/>
              <w:jc w:val="both"/>
              <w:rPr>
                <w:rFonts w:ascii="Times New Roman" w:hAnsi="Times New Roman"/>
                <w:b/>
                <w:bCs/>
                <w:sz w:val="24"/>
                <w:szCs w:val="24"/>
              </w:rPr>
            </w:pPr>
            <w:r w:rsidRPr="000D467B">
              <w:rPr>
                <w:rFonts w:ascii="Times New Roman" w:hAnsi="Times New Roman"/>
                <w:b/>
                <w:bCs/>
                <w:sz w:val="24"/>
                <w:szCs w:val="24"/>
              </w:rPr>
              <w:t>Курсовой проект</w:t>
            </w:r>
          </w:p>
          <w:p w14:paraId="52F5DF9E" w14:textId="77777777" w:rsidR="00057E87" w:rsidRPr="000D467B" w:rsidRDefault="00057E87" w:rsidP="00530118">
            <w:pPr>
              <w:suppressAutoHyphens/>
              <w:spacing w:after="0" w:line="240" w:lineRule="auto"/>
              <w:jc w:val="both"/>
              <w:rPr>
                <w:rFonts w:ascii="Times New Roman" w:hAnsi="Times New Roman"/>
                <w:sz w:val="24"/>
                <w:szCs w:val="24"/>
              </w:rPr>
            </w:pPr>
            <w:r w:rsidRPr="000D467B">
              <w:rPr>
                <w:rFonts w:ascii="Times New Roman" w:hAnsi="Times New Roman"/>
                <w:sz w:val="24"/>
                <w:szCs w:val="24"/>
              </w:rPr>
              <w:t>Выполнение курсового проекта по модулю является для обучающихся обязательным</w:t>
            </w:r>
          </w:p>
          <w:p w14:paraId="3D908DD6" w14:textId="77777777" w:rsidR="00057E87" w:rsidRPr="000D467B" w:rsidRDefault="00057E87" w:rsidP="00530118">
            <w:pPr>
              <w:suppressAutoHyphens/>
              <w:spacing w:after="0" w:line="240" w:lineRule="auto"/>
              <w:jc w:val="both"/>
              <w:rPr>
                <w:rFonts w:ascii="Times New Roman" w:hAnsi="Times New Roman"/>
                <w:b/>
                <w:bCs/>
                <w:sz w:val="24"/>
                <w:szCs w:val="24"/>
              </w:rPr>
            </w:pPr>
            <w:r w:rsidRPr="000D467B">
              <w:rPr>
                <w:rFonts w:ascii="Times New Roman" w:hAnsi="Times New Roman"/>
                <w:b/>
                <w:bCs/>
                <w:sz w:val="24"/>
                <w:szCs w:val="24"/>
              </w:rPr>
              <w:t>Тематика курсовых проектов</w:t>
            </w:r>
          </w:p>
          <w:p w14:paraId="6D9E119F" w14:textId="77777777" w:rsidR="00057E87" w:rsidRPr="000D467B" w:rsidRDefault="00057E87" w:rsidP="00530118">
            <w:pPr>
              <w:numPr>
                <w:ilvl w:val="0"/>
                <w:numId w:val="43"/>
              </w:numPr>
              <w:tabs>
                <w:tab w:val="left" w:pos="455"/>
              </w:tabs>
              <w:suppressAutoHyphens/>
              <w:spacing w:after="0" w:line="240" w:lineRule="auto"/>
              <w:ind w:left="28" w:firstLine="0"/>
              <w:rPr>
                <w:rFonts w:ascii="Times New Roman" w:hAnsi="Times New Roman"/>
                <w:sz w:val="24"/>
                <w:szCs w:val="24"/>
                <w:lang w:val="x-none" w:eastAsia="x-none"/>
              </w:rPr>
            </w:pPr>
            <w:r w:rsidRPr="000D467B">
              <w:rPr>
                <w:rFonts w:ascii="Times New Roman" w:hAnsi="Times New Roman"/>
                <w:sz w:val="24"/>
                <w:szCs w:val="24"/>
                <w:lang w:val="x-none" w:eastAsia="x-none"/>
              </w:rPr>
              <w:t>Экономические ресурсы предприятия и эффективность их использования.</w:t>
            </w:r>
          </w:p>
          <w:p w14:paraId="6416FA85" w14:textId="77777777" w:rsidR="00057E87" w:rsidRPr="000D467B" w:rsidRDefault="00057E87" w:rsidP="00530118">
            <w:pPr>
              <w:numPr>
                <w:ilvl w:val="0"/>
                <w:numId w:val="43"/>
              </w:numPr>
              <w:tabs>
                <w:tab w:val="left" w:pos="455"/>
              </w:tabs>
              <w:suppressAutoHyphens/>
              <w:spacing w:after="0" w:line="240" w:lineRule="auto"/>
              <w:ind w:left="28" w:firstLine="0"/>
              <w:rPr>
                <w:rFonts w:ascii="Times New Roman" w:hAnsi="Times New Roman"/>
                <w:sz w:val="24"/>
                <w:szCs w:val="24"/>
                <w:lang w:val="x-none" w:eastAsia="x-none"/>
              </w:rPr>
            </w:pPr>
            <w:r w:rsidRPr="000D467B">
              <w:rPr>
                <w:rFonts w:ascii="Times New Roman" w:hAnsi="Times New Roman"/>
                <w:color w:val="000000"/>
                <w:sz w:val="24"/>
                <w:szCs w:val="24"/>
              </w:rPr>
              <w:t>Оценка и планирование оборотных активов.</w:t>
            </w:r>
          </w:p>
          <w:p w14:paraId="6095A099" w14:textId="77777777" w:rsidR="00057E87" w:rsidRPr="000D467B" w:rsidRDefault="00057E87" w:rsidP="00530118">
            <w:pPr>
              <w:numPr>
                <w:ilvl w:val="0"/>
                <w:numId w:val="43"/>
              </w:numPr>
              <w:tabs>
                <w:tab w:val="left" w:pos="455"/>
              </w:tabs>
              <w:suppressAutoHyphens/>
              <w:spacing w:after="0" w:line="240" w:lineRule="auto"/>
              <w:ind w:left="28" w:firstLine="0"/>
              <w:rPr>
                <w:rFonts w:ascii="Times New Roman" w:hAnsi="Times New Roman"/>
                <w:sz w:val="24"/>
                <w:szCs w:val="24"/>
                <w:lang w:val="x-none" w:eastAsia="x-none"/>
              </w:rPr>
            </w:pPr>
            <w:r w:rsidRPr="000D467B">
              <w:rPr>
                <w:rFonts w:ascii="Times New Roman" w:hAnsi="Times New Roman"/>
                <w:color w:val="000000"/>
                <w:sz w:val="24"/>
                <w:szCs w:val="24"/>
                <w:lang w:val="x-none"/>
              </w:rPr>
              <w:t>Оценка структуры и динамики объемов производства</w:t>
            </w:r>
            <w:r w:rsidRPr="000D467B">
              <w:rPr>
                <w:rFonts w:ascii="Times New Roman" w:hAnsi="Times New Roman"/>
                <w:color w:val="000000"/>
                <w:sz w:val="24"/>
                <w:szCs w:val="24"/>
              </w:rPr>
              <w:t>.</w:t>
            </w:r>
          </w:p>
          <w:p w14:paraId="673EF714" w14:textId="77777777" w:rsidR="00057E87" w:rsidRPr="000D467B" w:rsidRDefault="00057E87" w:rsidP="00530118">
            <w:pPr>
              <w:numPr>
                <w:ilvl w:val="0"/>
                <w:numId w:val="43"/>
              </w:numPr>
              <w:tabs>
                <w:tab w:val="left" w:pos="455"/>
              </w:tabs>
              <w:suppressAutoHyphens/>
              <w:spacing w:after="0" w:line="240" w:lineRule="auto"/>
              <w:ind w:left="28" w:firstLine="0"/>
              <w:rPr>
                <w:rFonts w:ascii="Times New Roman" w:hAnsi="Times New Roman"/>
                <w:sz w:val="24"/>
                <w:szCs w:val="24"/>
                <w:lang w:val="x-none" w:eastAsia="x-none"/>
              </w:rPr>
            </w:pPr>
            <w:r w:rsidRPr="000D467B">
              <w:rPr>
                <w:rFonts w:ascii="Times New Roman" w:hAnsi="Times New Roman"/>
                <w:sz w:val="24"/>
                <w:szCs w:val="24"/>
                <w:lang w:val="x-none" w:eastAsia="x-none"/>
              </w:rPr>
              <w:t>Износ и амортизация основных средств.</w:t>
            </w:r>
          </w:p>
          <w:p w14:paraId="7599B0E0" w14:textId="77777777" w:rsidR="00057E87" w:rsidRPr="000D467B" w:rsidRDefault="00057E87" w:rsidP="00530118">
            <w:pPr>
              <w:numPr>
                <w:ilvl w:val="0"/>
                <w:numId w:val="43"/>
              </w:numPr>
              <w:tabs>
                <w:tab w:val="left" w:pos="455"/>
              </w:tabs>
              <w:suppressAutoHyphens/>
              <w:spacing w:after="0" w:line="240" w:lineRule="auto"/>
              <w:ind w:left="28" w:firstLine="0"/>
              <w:rPr>
                <w:rFonts w:ascii="Times New Roman" w:hAnsi="Times New Roman"/>
                <w:sz w:val="24"/>
                <w:szCs w:val="24"/>
                <w:lang w:val="x-none" w:eastAsia="x-none"/>
              </w:rPr>
            </w:pPr>
            <w:r w:rsidRPr="000D467B">
              <w:rPr>
                <w:rFonts w:ascii="Times New Roman" w:hAnsi="Times New Roman"/>
                <w:sz w:val="24"/>
                <w:szCs w:val="24"/>
                <w:lang w:eastAsia="x-none"/>
              </w:rPr>
              <w:t>Оценка и планирование использования основных фондов предприятия.</w:t>
            </w:r>
          </w:p>
          <w:p w14:paraId="24236FD2" w14:textId="77777777" w:rsidR="00057E87" w:rsidRPr="000D467B" w:rsidRDefault="00057E87" w:rsidP="00530118">
            <w:pPr>
              <w:numPr>
                <w:ilvl w:val="0"/>
                <w:numId w:val="43"/>
              </w:numPr>
              <w:tabs>
                <w:tab w:val="left" w:pos="455"/>
              </w:tabs>
              <w:suppressAutoHyphens/>
              <w:spacing w:after="0" w:line="240" w:lineRule="auto"/>
              <w:ind w:left="28" w:firstLine="0"/>
              <w:rPr>
                <w:rFonts w:ascii="Times New Roman" w:hAnsi="Times New Roman"/>
                <w:sz w:val="24"/>
                <w:szCs w:val="24"/>
                <w:lang w:val="x-none" w:eastAsia="x-none"/>
              </w:rPr>
            </w:pPr>
            <w:r w:rsidRPr="000D467B">
              <w:rPr>
                <w:rFonts w:ascii="Times New Roman" w:hAnsi="Times New Roman"/>
                <w:sz w:val="24"/>
                <w:szCs w:val="24"/>
                <w:lang w:eastAsia="x-none"/>
              </w:rPr>
              <w:t>Оценка и планирование оплаты труда и использования трудовых ресурсов.</w:t>
            </w:r>
          </w:p>
          <w:p w14:paraId="7E859B3C" w14:textId="77777777" w:rsidR="00057E87" w:rsidRPr="000D467B" w:rsidRDefault="00057E87" w:rsidP="00530118">
            <w:pPr>
              <w:numPr>
                <w:ilvl w:val="0"/>
                <w:numId w:val="43"/>
              </w:numPr>
              <w:tabs>
                <w:tab w:val="left" w:pos="455"/>
              </w:tabs>
              <w:suppressAutoHyphens/>
              <w:spacing w:after="0" w:line="240" w:lineRule="auto"/>
              <w:ind w:left="28" w:firstLine="0"/>
              <w:rPr>
                <w:rFonts w:ascii="Times New Roman" w:hAnsi="Times New Roman"/>
                <w:sz w:val="24"/>
                <w:szCs w:val="24"/>
                <w:lang w:val="x-none" w:eastAsia="x-none"/>
              </w:rPr>
            </w:pPr>
            <w:r w:rsidRPr="000D467B">
              <w:rPr>
                <w:rFonts w:ascii="Times New Roman" w:hAnsi="Times New Roman"/>
                <w:sz w:val="24"/>
                <w:szCs w:val="24"/>
                <w:lang w:val="x-none" w:eastAsia="x-none"/>
              </w:rPr>
              <w:t>Эффективность использования основных фондов предприятия.</w:t>
            </w:r>
          </w:p>
          <w:p w14:paraId="66A145BB" w14:textId="77777777" w:rsidR="00057E87" w:rsidRPr="000D467B" w:rsidRDefault="00057E87" w:rsidP="00530118">
            <w:pPr>
              <w:numPr>
                <w:ilvl w:val="0"/>
                <w:numId w:val="43"/>
              </w:numPr>
              <w:tabs>
                <w:tab w:val="left" w:pos="455"/>
              </w:tabs>
              <w:suppressAutoHyphens/>
              <w:spacing w:after="0" w:line="240" w:lineRule="auto"/>
              <w:ind w:left="28" w:firstLine="0"/>
              <w:rPr>
                <w:rFonts w:ascii="Times New Roman" w:hAnsi="Times New Roman"/>
                <w:sz w:val="24"/>
                <w:szCs w:val="24"/>
                <w:lang w:val="x-none" w:eastAsia="x-none"/>
              </w:rPr>
            </w:pPr>
            <w:r w:rsidRPr="000D467B">
              <w:rPr>
                <w:rFonts w:ascii="Times New Roman" w:hAnsi="Times New Roman"/>
                <w:sz w:val="24"/>
                <w:szCs w:val="24"/>
                <w:lang w:val="x-none" w:eastAsia="x-none"/>
              </w:rPr>
              <w:t>Воспроизводство основных фондов предприятия.</w:t>
            </w:r>
          </w:p>
          <w:p w14:paraId="53FCF75E" w14:textId="77777777" w:rsidR="00057E87" w:rsidRPr="000D467B" w:rsidRDefault="00057E87" w:rsidP="00530118">
            <w:pPr>
              <w:numPr>
                <w:ilvl w:val="0"/>
                <w:numId w:val="43"/>
              </w:numPr>
              <w:tabs>
                <w:tab w:val="left" w:pos="455"/>
              </w:tabs>
              <w:suppressAutoHyphens/>
              <w:spacing w:after="0" w:line="240" w:lineRule="auto"/>
              <w:ind w:left="28" w:firstLine="0"/>
              <w:rPr>
                <w:rFonts w:ascii="Times New Roman" w:hAnsi="Times New Roman"/>
                <w:sz w:val="24"/>
                <w:szCs w:val="24"/>
                <w:lang w:val="x-none" w:eastAsia="x-none"/>
              </w:rPr>
            </w:pPr>
            <w:r w:rsidRPr="000D467B">
              <w:rPr>
                <w:rFonts w:ascii="Times New Roman" w:hAnsi="Times New Roman"/>
                <w:sz w:val="24"/>
                <w:szCs w:val="24"/>
                <w:lang w:eastAsia="x-none"/>
              </w:rPr>
              <w:t>Оценка и планирование себестоимости продукции.</w:t>
            </w:r>
          </w:p>
          <w:p w14:paraId="2AAAA239" w14:textId="77777777" w:rsidR="00057E87" w:rsidRPr="000D467B" w:rsidRDefault="00057E87" w:rsidP="00530118">
            <w:pPr>
              <w:numPr>
                <w:ilvl w:val="0"/>
                <w:numId w:val="43"/>
              </w:numPr>
              <w:tabs>
                <w:tab w:val="left" w:pos="455"/>
              </w:tabs>
              <w:suppressAutoHyphens/>
              <w:spacing w:after="0" w:line="240" w:lineRule="auto"/>
              <w:ind w:left="28" w:firstLine="0"/>
              <w:rPr>
                <w:rFonts w:ascii="Times New Roman" w:hAnsi="Times New Roman"/>
                <w:sz w:val="24"/>
                <w:szCs w:val="24"/>
                <w:lang w:val="x-none" w:eastAsia="x-none"/>
              </w:rPr>
            </w:pPr>
            <w:r w:rsidRPr="000D467B">
              <w:rPr>
                <w:rFonts w:ascii="Times New Roman" w:hAnsi="Times New Roman"/>
                <w:sz w:val="24"/>
                <w:szCs w:val="24"/>
                <w:lang w:val="x-none" w:eastAsia="x-none"/>
              </w:rPr>
              <w:lastRenderedPageBreak/>
              <w:t>Инвестиционная деятельность предприятия.</w:t>
            </w:r>
          </w:p>
          <w:p w14:paraId="6F1E2CB6" w14:textId="77777777" w:rsidR="00057E87" w:rsidRPr="000D467B" w:rsidRDefault="00057E87" w:rsidP="00530118">
            <w:pPr>
              <w:numPr>
                <w:ilvl w:val="0"/>
                <w:numId w:val="43"/>
              </w:numPr>
              <w:tabs>
                <w:tab w:val="left" w:pos="455"/>
              </w:tabs>
              <w:suppressAutoHyphens/>
              <w:spacing w:after="0" w:line="240" w:lineRule="auto"/>
              <w:ind w:left="28" w:firstLine="0"/>
              <w:rPr>
                <w:rFonts w:ascii="Times New Roman" w:hAnsi="Times New Roman"/>
                <w:sz w:val="24"/>
                <w:szCs w:val="24"/>
                <w:lang w:val="x-none" w:eastAsia="x-none"/>
              </w:rPr>
            </w:pPr>
            <w:r w:rsidRPr="000D467B">
              <w:rPr>
                <w:rFonts w:ascii="Times New Roman" w:hAnsi="Times New Roman"/>
                <w:sz w:val="24"/>
                <w:szCs w:val="24"/>
                <w:lang w:val="x-none" w:eastAsia="x-none"/>
              </w:rPr>
              <w:t>Инновационная деятельность предприятия.</w:t>
            </w:r>
          </w:p>
          <w:p w14:paraId="73A6314F" w14:textId="77777777" w:rsidR="00057E87" w:rsidRPr="000D467B" w:rsidRDefault="00057E87" w:rsidP="00530118">
            <w:pPr>
              <w:numPr>
                <w:ilvl w:val="0"/>
                <w:numId w:val="43"/>
              </w:numPr>
              <w:tabs>
                <w:tab w:val="left" w:pos="455"/>
              </w:tabs>
              <w:suppressAutoHyphens/>
              <w:spacing w:after="0" w:line="240" w:lineRule="auto"/>
              <w:ind w:left="28" w:firstLine="0"/>
              <w:rPr>
                <w:rFonts w:ascii="Times New Roman" w:hAnsi="Times New Roman"/>
                <w:sz w:val="24"/>
                <w:szCs w:val="24"/>
                <w:lang w:val="x-none" w:eastAsia="x-none"/>
              </w:rPr>
            </w:pPr>
            <w:r w:rsidRPr="000D467B">
              <w:rPr>
                <w:rFonts w:ascii="Times New Roman" w:hAnsi="Times New Roman"/>
                <w:sz w:val="24"/>
                <w:szCs w:val="24"/>
                <w:lang w:val="x-none" w:eastAsia="x-none"/>
              </w:rPr>
              <w:t>Управление оборотными средствами предприятия.</w:t>
            </w:r>
          </w:p>
          <w:p w14:paraId="49BE92D1" w14:textId="77777777" w:rsidR="00057E87" w:rsidRPr="000D467B" w:rsidRDefault="00057E87" w:rsidP="00530118">
            <w:pPr>
              <w:numPr>
                <w:ilvl w:val="0"/>
                <w:numId w:val="43"/>
              </w:numPr>
              <w:tabs>
                <w:tab w:val="left" w:pos="455"/>
              </w:tabs>
              <w:suppressAutoHyphens/>
              <w:spacing w:after="0" w:line="240" w:lineRule="auto"/>
              <w:ind w:left="28" w:firstLine="0"/>
              <w:rPr>
                <w:rFonts w:ascii="Times New Roman" w:hAnsi="Times New Roman"/>
                <w:sz w:val="24"/>
                <w:szCs w:val="24"/>
                <w:lang w:val="x-none" w:eastAsia="x-none"/>
              </w:rPr>
            </w:pPr>
            <w:r w:rsidRPr="000D467B">
              <w:rPr>
                <w:rFonts w:ascii="Times New Roman" w:hAnsi="Times New Roman"/>
                <w:sz w:val="24"/>
                <w:szCs w:val="24"/>
                <w:lang w:val="x-none" w:eastAsia="x-none"/>
              </w:rPr>
              <w:t>Эффективность использования оборотных средств предприятия.</w:t>
            </w:r>
          </w:p>
          <w:p w14:paraId="2F134427" w14:textId="77777777" w:rsidR="00057E87" w:rsidRPr="000D467B" w:rsidRDefault="00057E87" w:rsidP="00530118">
            <w:pPr>
              <w:numPr>
                <w:ilvl w:val="0"/>
                <w:numId w:val="43"/>
              </w:numPr>
              <w:tabs>
                <w:tab w:val="left" w:pos="455"/>
              </w:tabs>
              <w:suppressAutoHyphens/>
              <w:spacing w:after="0" w:line="240" w:lineRule="auto"/>
              <w:ind w:left="28" w:firstLine="0"/>
              <w:rPr>
                <w:rFonts w:ascii="Times New Roman" w:hAnsi="Times New Roman"/>
                <w:sz w:val="24"/>
                <w:szCs w:val="24"/>
                <w:lang w:val="x-none" w:eastAsia="x-none"/>
              </w:rPr>
            </w:pPr>
            <w:r w:rsidRPr="000D467B">
              <w:rPr>
                <w:rFonts w:ascii="Times New Roman" w:hAnsi="Times New Roman"/>
                <w:sz w:val="24"/>
                <w:szCs w:val="24"/>
                <w:lang w:eastAsia="x-none"/>
              </w:rPr>
              <w:t>Оценка и планирование прибыли и рентабельности предприятия.</w:t>
            </w:r>
          </w:p>
          <w:p w14:paraId="112A590C" w14:textId="77777777" w:rsidR="00057E87" w:rsidRPr="000D467B" w:rsidRDefault="00057E87" w:rsidP="00530118">
            <w:pPr>
              <w:numPr>
                <w:ilvl w:val="0"/>
                <w:numId w:val="43"/>
              </w:numPr>
              <w:tabs>
                <w:tab w:val="left" w:pos="455"/>
              </w:tabs>
              <w:suppressAutoHyphens/>
              <w:spacing w:after="0" w:line="240" w:lineRule="auto"/>
              <w:ind w:left="28" w:firstLine="0"/>
              <w:rPr>
                <w:rFonts w:ascii="Times New Roman" w:hAnsi="Times New Roman"/>
                <w:sz w:val="24"/>
                <w:szCs w:val="24"/>
                <w:lang w:val="x-none" w:eastAsia="x-none"/>
              </w:rPr>
            </w:pPr>
            <w:r w:rsidRPr="000D467B">
              <w:rPr>
                <w:rFonts w:ascii="Times New Roman" w:hAnsi="Times New Roman"/>
                <w:sz w:val="24"/>
                <w:szCs w:val="24"/>
                <w:lang w:val="x-none" w:eastAsia="x-none"/>
              </w:rPr>
              <w:t>Формирование персонала предприятия.</w:t>
            </w:r>
          </w:p>
          <w:p w14:paraId="20A6E2C6" w14:textId="77777777" w:rsidR="00057E87" w:rsidRPr="000D467B" w:rsidRDefault="00057E87" w:rsidP="00530118">
            <w:pPr>
              <w:numPr>
                <w:ilvl w:val="0"/>
                <w:numId w:val="43"/>
              </w:numPr>
              <w:tabs>
                <w:tab w:val="left" w:pos="455"/>
              </w:tabs>
              <w:suppressAutoHyphens/>
              <w:spacing w:after="0" w:line="240" w:lineRule="auto"/>
              <w:ind w:left="28" w:firstLine="0"/>
              <w:rPr>
                <w:rFonts w:ascii="Times New Roman" w:hAnsi="Times New Roman"/>
                <w:sz w:val="24"/>
                <w:szCs w:val="24"/>
                <w:lang w:val="x-none" w:eastAsia="x-none"/>
              </w:rPr>
            </w:pPr>
            <w:r w:rsidRPr="000D467B">
              <w:rPr>
                <w:rFonts w:ascii="Times New Roman" w:hAnsi="Times New Roman"/>
                <w:sz w:val="24"/>
                <w:szCs w:val="24"/>
                <w:lang w:eastAsia="x-none"/>
              </w:rPr>
              <w:t>Оценка и планирование фонда оплаты труда</w:t>
            </w:r>
            <w:r w:rsidRPr="000D467B">
              <w:rPr>
                <w:rFonts w:ascii="Times New Roman" w:hAnsi="Times New Roman"/>
                <w:sz w:val="24"/>
                <w:szCs w:val="24"/>
                <w:lang w:val="x-none" w:eastAsia="x-none"/>
              </w:rPr>
              <w:t>.</w:t>
            </w:r>
          </w:p>
          <w:p w14:paraId="3D568F5C" w14:textId="77777777" w:rsidR="00057E87" w:rsidRPr="000D467B" w:rsidRDefault="00057E87" w:rsidP="00530118">
            <w:pPr>
              <w:numPr>
                <w:ilvl w:val="0"/>
                <w:numId w:val="43"/>
              </w:numPr>
              <w:tabs>
                <w:tab w:val="left" w:pos="455"/>
              </w:tabs>
              <w:suppressAutoHyphens/>
              <w:spacing w:after="0" w:line="240" w:lineRule="auto"/>
              <w:ind w:left="28" w:firstLine="0"/>
              <w:rPr>
                <w:rFonts w:ascii="Times New Roman" w:hAnsi="Times New Roman"/>
                <w:sz w:val="24"/>
                <w:szCs w:val="24"/>
                <w:lang w:val="x-none" w:eastAsia="x-none"/>
              </w:rPr>
            </w:pPr>
            <w:r w:rsidRPr="000D467B">
              <w:rPr>
                <w:rFonts w:ascii="Times New Roman" w:hAnsi="Times New Roman"/>
                <w:sz w:val="24"/>
                <w:szCs w:val="24"/>
                <w:lang w:val="x-none" w:eastAsia="x-none"/>
              </w:rPr>
              <w:t>Эффективность использования персонала предприятия.</w:t>
            </w:r>
          </w:p>
          <w:p w14:paraId="3CC69690" w14:textId="77777777" w:rsidR="00057E87" w:rsidRPr="000D467B" w:rsidRDefault="00057E87" w:rsidP="00530118">
            <w:pPr>
              <w:numPr>
                <w:ilvl w:val="0"/>
                <w:numId w:val="43"/>
              </w:numPr>
              <w:tabs>
                <w:tab w:val="left" w:pos="455"/>
              </w:tabs>
              <w:suppressAutoHyphens/>
              <w:spacing w:after="0" w:line="240" w:lineRule="auto"/>
              <w:ind w:left="28" w:firstLine="0"/>
              <w:rPr>
                <w:rFonts w:ascii="Times New Roman" w:hAnsi="Times New Roman"/>
                <w:sz w:val="24"/>
                <w:szCs w:val="24"/>
                <w:lang w:val="x-none" w:eastAsia="x-none"/>
              </w:rPr>
            </w:pPr>
            <w:r w:rsidRPr="000D467B">
              <w:rPr>
                <w:rFonts w:ascii="Times New Roman" w:hAnsi="Times New Roman"/>
                <w:sz w:val="24"/>
                <w:szCs w:val="24"/>
                <w:lang w:val="x-none" w:eastAsia="x-none"/>
              </w:rPr>
              <w:t>Производственная мощность предприятия и пути повышения ее использования.</w:t>
            </w:r>
          </w:p>
          <w:p w14:paraId="298AD97F" w14:textId="77777777" w:rsidR="00057E87" w:rsidRPr="000D467B" w:rsidRDefault="00057E87" w:rsidP="00530118">
            <w:pPr>
              <w:numPr>
                <w:ilvl w:val="0"/>
                <w:numId w:val="43"/>
              </w:numPr>
              <w:tabs>
                <w:tab w:val="left" w:pos="455"/>
              </w:tabs>
              <w:suppressAutoHyphens/>
              <w:spacing w:after="0" w:line="240" w:lineRule="auto"/>
              <w:ind w:left="28" w:firstLine="0"/>
              <w:rPr>
                <w:rFonts w:ascii="Times New Roman" w:hAnsi="Times New Roman"/>
                <w:sz w:val="24"/>
                <w:szCs w:val="24"/>
                <w:lang w:val="x-none" w:eastAsia="x-none"/>
              </w:rPr>
            </w:pPr>
            <w:r w:rsidRPr="000D467B">
              <w:rPr>
                <w:rFonts w:ascii="Times New Roman" w:hAnsi="Times New Roman"/>
                <w:sz w:val="24"/>
                <w:szCs w:val="24"/>
                <w:lang w:eastAsia="x-none"/>
              </w:rPr>
              <w:t>Оценка и планирование балансовой прибыли предприятия.</w:t>
            </w:r>
          </w:p>
          <w:p w14:paraId="4EC6A60B" w14:textId="77777777" w:rsidR="00057E87" w:rsidRPr="000D467B" w:rsidRDefault="00057E87" w:rsidP="00530118">
            <w:pPr>
              <w:numPr>
                <w:ilvl w:val="0"/>
                <w:numId w:val="43"/>
              </w:numPr>
              <w:tabs>
                <w:tab w:val="left" w:pos="455"/>
              </w:tabs>
              <w:suppressAutoHyphens/>
              <w:spacing w:after="0" w:line="240" w:lineRule="auto"/>
              <w:ind w:left="28" w:firstLine="0"/>
              <w:rPr>
                <w:rFonts w:ascii="Times New Roman" w:hAnsi="Times New Roman"/>
                <w:sz w:val="24"/>
                <w:szCs w:val="24"/>
                <w:lang w:val="x-none" w:eastAsia="x-none"/>
              </w:rPr>
            </w:pPr>
            <w:r w:rsidRPr="000D467B">
              <w:rPr>
                <w:rFonts w:ascii="Times New Roman" w:hAnsi="Times New Roman"/>
                <w:sz w:val="24"/>
                <w:szCs w:val="24"/>
                <w:lang w:val="x-none" w:eastAsia="x-none"/>
              </w:rPr>
              <w:t xml:space="preserve"> Внешняя среда предприятия: анализ и прогнозирование.</w:t>
            </w:r>
          </w:p>
          <w:p w14:paraId="35DCC3B9" w14:textId="77777777" w:rsidR="00057E87" w:rsidRPr="000D467B" w:rsidRDefault="00057E87" w:rsidP="00530118">
            <w:pPr>
              <w:numPr>
                <w:ilvl w:val="0"/>
                <w:numId w:val="43"/>
              </w:numPr>
              <w:tabs>
                <w:tab w:val="left" w:pos="455"/>
              </w:tabs>
              <w:suppressAutoHyphens/>
              <w:spacing w:after="0" w:line="240" w:lineRule="auto"/>
              <w:ind w:left="28" w:firstLine="0"/>
              <w:rPr>
                <w:rFonts w:ascii="Times New Roman" w:hAnsi="Times New Roman"/>
                <w:sz w:val="24"/>
                <w:szCs w:val="24"/>
                <w:lang w:val="x-none" w:eastAsia="x-none"/>
              </w:rPr>
            </w:pPr>
            <w:r w:rsidRPr="000D467B">
              <w:rPr>
                <w:rFonts w:ascii="Times New Roman" w:hAnsi="Times New Roman"/>
                <w:sz w:val="24"/>
                <w:szCs w:val="24"/>
                <w:lang w:val="x-none" w:eastAsia="x-none"/>
              </w:rPr>
              <w:t>Экстенсивные и интенсивные факторы развития предприятия.</w:t>
            </w:r>
          </w:p>
          <w:p w14:paraId="714D4DDF" w14:textId="77777777" w:rsidR="00057E87" w:rsidRPr="000D467B" w:rsidRDefault="00057E87" w:rsidP="00530118">
            <w:pPr>
              <w:numPr>
                <w:ilvl w:val="0"/>
                <w:numId w:val="43"/>
              </w:numPr>
              <w:tabs>
                <w:tab w:val="left" w:pos="455"/>
              </w:tabs>
              <w:suppressAutoHyphens/>
              <w:spacing w:after="0" w:line="240" w:lineRule="auto"/>
              <w:ind w:left="28" w:firstLine="0"/>
              <w:rPr>
                <w:rFonts w:ascii="Times New Roman" w:hAnsi="Times New Roman"/>
                <w:sz w:val="24"/>
                <w:szCs w:val="24"/>
                <w:lang w:val="x-none" w:eastAsia="x-none"/>
              </w:rPr>
            </w:pPr>
            <w:r w:rsidRPr="000D467B">
              <w:rPr>
                <w:rFonts w:ascii="Times New Roman" w:hAnsi="Times New Roman"/>
                <w:sz w:val="24"/>
                <w:szCs w:val="24"/>
                <w:lang w:val="x-none" w:eastAsia="x-none"/>
              </w:rPr>
              <w:t>Разработка стратегии развития предприятия.</w:t>
            </w:r>
          </w:p>
          <w:p w14:paraId="3DB150A9" w14:textId="77777777" w:rsidR="00057E87" w:rsidRPr="000D467B" w:rsidRDefault="00057E87" w:rsidP="00530118">
            <w:pPr>
              <w:numPr>
                <w:ilvl w:val="0"/>
                <w:numId w:val="43"/>
              </w:numPr>
              <w:tabs>
                <w:tab w:val="left" w:pos="455"/>
              </w:tabs>
              <w:suppressAutoHyphens/>
              <w:spacing w:after="0" w:line="240" w:lineRule="auto"/>
              <w:ind w:left="28" w:firstLine="0"/>
              <w:rPr>
                <w:rFonts w:ascii="Times New Roman" w:hAnsi="Times New Roman"/>
                <w:sz w:val="24"/>
                <w:szCs w:val="24"/>
                <w:lang w:val="x-none" w:eastAsia="x-none"/>
              </w:rPr>
            </w:pPr>
            <w:r w:rsidRPr="000D467B">
              <w:rPr>
                <w:rFonts w:ascii="Times New Roman" w:hAnsi="Times New Roman"/>
                <w:sz w:val="24"/>
                <w:szCs w:val="24"/>
                <w:lang w:val="x-none" w:eastAsia="x-none"/>
              </w:rPr>
              <w:t>Бизнес-план создания нового производства.</w:t>
            </w:r>
          </w:p>
          <w:p w14:paraId="5670258E" w14:textId="77777777" w:rsidR="00057E87" w:rsidRPr="000D467B" w:rsidRDefault="00057E87" w:rsidP="00530118">
            <w:pPr>
              <w:numPr>
                <w:ilvl w:val="0"/>
                <w:numId w:val="43"/>
              </w:numPr>
              <w:tabs>
                <w:tab w:val="left" w:pos="455"/>
              </w:tabs>
              <w:suppressAutoHyphens/>
              <w:spacing w:after="0" w:line="240" w:lineRule="auto"/>
              <w:ind w:left="28" w:firstLine="0"/>
              <w:rPr>
                <w:rFonts w:ascii="Times New Roman" w:hAnsi="Times New Roman"/>
                <w:sz w:val="24"/>
                <w:szCs w:val="24"/>
                <w:lang w:val="x-none" w:eastAsia="x-none"/>
              </w:rPr>
            </w:pPr>
            <w:r w:rsidRPr="000D467B">
              <w:rPr>
                <w:rFonts w:ascii="Times New Roman" w:hAnsi="Times New Roman"/>
                <w:sz w:val="24"/>
                <w:szCs w:val="24"/>
                <w:lang w:eastAsia="x-none"/>
              </w:rPr>
              <w:t>Оценка экономических показателей деятельности предприятия</w:t>
            </w:r>
            <w:r w:rsidRPr="000D467B">
              <w:rPr>
                <w:rFonts w:ascii="Times New Roman" w:hAnsi="Times New Roman"/>
                <w:sz w:val="24"/>
                <w:szCs w:val="24"/>
                <w:lang w:val="x-none" w:eastAsia="x-none"/>
              </w:rPr>
              <w:t>.</w:t>
            </w:r>
          </w:p>
          <w:p w14:paraId="275DA156" w14:textId="77777777" w:rsidR="00057E87" w:rsidRPr="000D467B" w:rsidRDefault="00057E87" w:rsidP="00530118">
            <w:pPr>
              <w:numPr>
                <w:ilvl w:val="0"/>
                <w:numId w:val="43"/>
              </w:numPr>
              <w:tabs>
                <w:tab w:val="left" w:pos="455"/>
              </w:tabs>
              <w:suppressAutoHyphens/>
              <w:spacing w:after="0" w:line="240" w:lineRule="auto"/>
              <w:ind w:left="30" w:firstLine="0"/>
              <w:rPr>
                <w:rFonts w:ascii="Times New Roman" w:hAnsi="Times New Roman"/>
                <w:sz w:val="24"/>
                <w:szCs w:val="24"/>
                <w:lang w:val="x-none" w:eastAsia="x-none"/>
              </w:rPr>
            </w:pPr>
            <w:r w:rsidRPr="000D467B">
              <w:rPr>
                <w:rFonts w:ascii="Times New Roman" w:hAnsi="Times New Roman"/>
                <w:sz w:val="24"/>
                <w:szCs w:val="24"/>
                <w:lang w:eastAsia="x-none"/>
              </w:rPr>
              <w:t>Оценка и планирование производственной мощности</w:t>
            </w:r>
            <w:r w:rsidRPr="000D467B">
              <w:rPr>
                <w:rFonts w:ascii="Times New Roman" w:hAnsi="Times New Roman"/>
                <w:sz w:val="24"/>
                <w:szCs w:val="24"/>
                <w:lang w:val="x-none" w:eastAsia="x-none"/>
              </w:rPr>
              <w:t>.</w:t>
            </w:r>
          </w:p>
          <w:p w14:paraId="4E033788" w14:textId="77777777" w:rsidR="00057E87" w:rsidRPr="000D467B" w:rsidRDefault="00057E87" w:rsidP="00530118">
            <w:pPr>
              <w:numPr>
                <w:ilvl w:val="0"/>
                <w:numId w:val="43"/>
              </w:numPr>
              <w:tabs>
                <w:tab w:val="left" w:pos="455"/>
              </w:tabs>
              <w:suppressAutoHyphens/>
              <w:spacing w:after="0" w:line="240" w:lineRule="auto"/>
              <w:ind w:left="30" w:firstLine="0"/>
              <w:rPr>
                <w:rFonts w:ascii="Times New Roman" w:hAnsi="Times New Roman"/>
                <w:sz w:val="24"/>
                <w:szCs w:val="24"/>
                <w:lang w:val="x-none" w:eastAsia="x-none"/>
              </w:rPr>
            </w:pPr>
            <w:r w:rsidRPr="000D467B">
              <w:rPr>
                <w:rFonts w:ascii="Times New Roman" w:hAnsi="Times New Roman"/>
                <w:sz w:val="24"/>
                <w:szCs w:val="24"/>
                <w:lang w:val="x-none" w:eastAsia="x-none"/>
              </w:rPr>
              <w:t>Разработка производственной программы предприятия.</w:t>
            </w:r>
          </w:p>
          <w:p w14:paraId="6C764DB2" w14:textId="77777777" w:rsidR="00057E87" w:rsidRPr="000D467B" w:rsidRDefault="00057E87" w:rsidP="00530118">
            <w:pPr>
              <w:numPr>
                <w:ilvl w:val="0"/>
                <w:numId w:val="43"/>
              </w:numPr>
              <w:tabs>
                <w:tab w:val="left" w:pos="455"/>
              </w:tabs>
              <w:suppressAutoHyphens/>
              <w:spacing w:after="0" w:line="240" w:lineRule="auto"/>
              <w:ind w:left="30" w:firstLine="0"/>
              <w:rPr>
                <w:rFonts w:ascii="Times New Roman" w:hAnsi="Times New Roman"/>
                <w:sz w:val="24"/>
                <w:szCs w:val="24"/>
                <w:lang w:val="x-none" w:eastAsia="x-none"/>
              </w:rPr>
            </w:pPr>
            <w:r w:rsidRPr="000D467B">
              <w:rPr>
                <w:rFonts w:ascii="Times New Roman" w:hAnsi="Times New Roman"/>
                <w:sz w:val="24"/>
                <w:szCs w:val="24"/>
                <w:lang w:val="x-none" w:eastAsia="x-none"/>
              </w:rPr>
              <w:t>Конкурентоспособность предприятия и пути ее повышения.</w:t>
            </w:r>
          </w:p>
          <w:p w14:paraId="118F9815" w14:textId="77777777" w:rsidR="00057E87" w:rsidRPr="000D467B" w:rsidRDefault="00057E87" w:rsidP="00530118">
            <w:pPr>
              <w:numPr>
                <w:ilvl w:val="0"/>
                <w:numId w:val="43"/>
              </w:numPr>
              <w:tabs>
                <w:tab w:val="left" w:pos="455"/>
              </w:tabs>
              <w:suppressAutoHyphens/>
              <w:spacing w:after="0" w:line="240" w:lineRule="auto"/>
              <w:ind w:left="30" w:firstLine="0"/>
              <w:rPr>
                <w:rFonts w:ascii="Times New Roman" w:hAnsi="Times New Roman"/>
                <w:sz w:val="24"/>
                <w:szCs w:val="24"/>
                <w:lang w:val="x-none" w:eastAsia="x-none"/>
              </w:rPr>
            </w:pPr>
            <w:r w:rsidRPr="000D467B">
              <w:rPr>
                <w:rFonts w:ascii="Times New Roman" w:hAnsi="Times New Roman"/>
                <w:sz w:val="24"/>
                <w:szCs w:val="24"/>
                <w:lang w:val="x-none" w:eastAsia="x-none"/>
              </w:rPr>
              <w:t>Себестоимость продукции и пути ее снижения.</w:t>
            </w:r>
          </w:p>
          <w:p w14:paraId="4CCA1F31" w14:textId="77777777" w:rsidR="00057E87" w:rsidRPr="000D467B" w:rsidRDefault="00057E87" w:rsidP="00530118">
            <w:pPr>
              <w:numPr>
                <w:ilvl w:val="0"/>
                <w:numId w:val="43"/>
              </w:numPr>
              <w:tabs>
                <w:tab w:val="left" w:pos="455"/>
              </w:tabs>
              <w:suppressAutoHyphens/>
              <w:spacing w:after="0" w:line="240" w:lineRule="auto"/>
              <w:ind w:left="30" w:firstLine="0"/>
              <w:rPr>
                <w:rFonts w:ascii="Times New Roman" w:hAnsi="Times New Roman"/>
                <w:sz w:val="24"/>
                <w:szCs w:val="24"/>
                <w:lang w:val="x-none" w:eastAsia="x-none"/>
              </w:rPr>
            </w:pPr>
            <w:r w:rsidRPr="000D467B">
              <w:rPr>
                <w:rFonts w:ascii="Times New Roman" w:hAnsi="Times New Roman"/>
                <w:sz w:val="24"/>
                <w:szCs w:val="24"/>
                <w:lang w:val="x-none" w:eastAsia="x-none"/>
              </w:rPr>
              <w:t>Издержки обращения и пути их оптимизации.</w:t>
            </w:r>
          </w:p>
          <w:p w14:paraId="011B722C" w14:textId="77777777" w:rsidR="00057E87" w:rsidRPr="000D467B" w:rsidRDefault="00057E87" w:rsidP="00530118">
            <w:pPr>
              <w:numPr>
                <w:ilvl w:val="0"/>
                <w:numId w:val="43"/>
              </w:numPr>
              <w:tabs>
                <w:tab w:val="left" w:pos="455"/>
              </w:tabs>
              <w:suppressAutoHyphens/>
              <w:spacing w:after="0" w:line="240" w:lineRule="auto"/>
              <w:ind w:left="30" w:firstLine="0"/>
              <w:rPr>
                <w:rFonts w:ascii="Times New Roman" w:hAnsi="Times New Roman"/>
                <w:sz w:val="24"/>
                <w:szCs w:val="24"/>
                <w:lang w:val="x-none" w:eastAsia="x-none"/>
              </w:rPr>
            </w:pPr>
            <w:r w:rsidRPr="000D467B">
              <w:rPr>
                <w:rFonts w:ascii="Times New Roman" w:hAnsi="Times New Roman"/>
                <w:sz w:val="24"/>
                <w:szCs w:val="24"/>
                <w:lang w:val="x-none" w:eastAsia="x-none"/>
              </w:rPr>
              <w:t>Доходы и прибыль предприятия промышленности, пути повышения.</w:t>
            </w:r>
          </w:p>
          <w:p w14:paraId="14F7AD85" w14:textId="77777777" w:rsidR="00057E87" w:rsidRPr="000D467B" w:rsidRDefault="00057E87" w:rsidP="00530118">
            <w:pPr>
              <w:numPr>
                <w:ilvl w:val="0"/>
                <w:numId w:val="43"/>
              </w:numPr>
              <w:tabs>
                <w:tab w:val="left" w:pos="455"/>
              </w:tabs>
              <w:suppressAutoHyphens/>
              <w:spacing w:after="0" w:line="240" w:lineRule="auto"/>
              <w:ind w:left="30" w:firstLine="0"/>
              <w:rPr>
                <w:rFonts w:ascii="Times New Roman" w:hAnsi="Times New Roman"/>
                <w:sz w:val="24"/>
                <w:szCs w:val="24"/>
                <w:lang w:val="x-none" w:eastAsia="x-none"/>
              </w:rPr>
            </w:pPr>
            <w:r w:rsidRPr="000D467B">
              <w:rPr>
                <w:rFonts w:ascii="Times New Roman" w:hAnsi="Times New Roman"/>
                <w:sz w:val="24"/>
                <w:szCs w:val="24"/>
                <w:lang w:val="x-none" w:eastAsia="x-none"/>
              </w:rPr>
              <w:t>Управление прибылью от реализации продукции.</w:t>
            </w:r>
          </w:p>
          <w:p w14:paraId="7CC88F3F" w14:textId="77777777" w:rsidR="00057E87" w:rsidRPr="000D467B" w:rsidRDefault="00057E87" w:rsidP="00530118">
            <w:pPr>
              <w:numPr>
                <w:ilvl w:val="0"/>
                <w:numId w:val="43"/>
              </w:numPr>
              <w:tabs>
                <w:tab w:val="left" w:pos="455"/>
              </w:tabs>
              <w:suppressAutoHyphens/>
              <w:spacing w:after="0" w:line="240" w:lineRule="auto"/>
              <w:ind w:left="30" w:firstLine="0"/>
              <w:rPr>
                <w:rFonts w:ascii="Times New Roman" w:hAnsi="Times New Roman"/>
                <w:sz w:val="24"/>
                <w:szCs w:val="24"/>
                <w:lang w:val="x-none" w:eastAsia="x-none"/>
              </w:rPr>
            </w:pPr>
            <w:r w:rsidRPr="000D467B">
              <w:rPr>
                <w:rFonts w:ascii="Times New Roman" w:hAnsi="Times New Roman"/>
                <w:sz w:val="24"/>
                <w:szCs w:val="24"/>
                <w:lang w:val="x-none" w:eastAsia="x-none"/>
              </w:rPr>
              <w:t>Финансовое состояние предприятия и пути его улучшен</w:t>
            </w:r>
            <w:r w:rsidRPr="000D467B">
              <w:rPr>
                <w:rFonts w:ascii="Times New Roman" w:hAnsi="Times New Roman"/>
                <w:sz w:val="24"/>
                <w:szCs w:val="24"/>
                <w:lang w:eastAsia="x-none"/>
              </w:rPr>
              <w:t>ия</w:t>
            </w:r>
          </w:p>
        </w:tc>
        <w:tc>
          <w:tcPr>
            <w:tcW w:w="829" w:type="pct"/>
            <w:tcBorders>
              <w:top w:val="single" w:sz="4" w:space="0" w:color="auto"/>
              <w:left w:val="single" w:sz="4" w:space="0" w:color="auto"/>
              <w:bottom w:val="single" w:sz="4" w:space="0" w:color="auto"/>
              <w:right w:val="single" w:sz="4" w:space="0" w:color="auto"/>
            </w:tcBorders>
          </w:tcPr>
          <w:p w14:paraId="352C579D" w14:textId="77777777" w:rsidR="00057E87" w:rsidRPr="000D467B" w:rsidRDefault="00057E87" w:rsidP="00530118">
            <w:pPr>
              <w:spacing w:after="0" w:line="240" w:lineRule="auto"/>
              <w:jc w:val="center"/>
              <w:rPr>
                <w:rFonts w:ascii="Times New Roman" w:hAnsi="Times New Roman"/>
                <w:b/>
                <w:iCs/>
                <w:sz w:val="24"/>
                <w:szCs w:val="24"/>
              </w:rPr>
            </w:pPr>
          </w:p>
        </w:tc>
      </w:tr>
      <w:tr w:rsidR="00057E87" w:rsidRPr="000D467B" w14:paraId="3E906CE1" w14:textId="77777777" w:rsidTr="00530118">
        <w:tc>
          <w:tcPr>
            <w:tcW w:w="4171" w:type="pct"/>
            <w:gridSpan w:val="3"/>
            <w:tcBorders>
              <w:top w:val="single" w:sz="4" w:space="0" w:color="auto"/>
              <w:left w:val="single" w:sz="4" w:space="0" w:color="auto"/>
              <w:bottom w:val="single" w:sz="4" w:space="0" w:color="auto"/>
              <w:right w:val="single" w:sz="4" w:space="0" w:color="auto"/>
            </w:tcBorders>
          </w:tcPr>
          <w:p w14:paraId="42F58EF1" w14:textId="77777777" w:rsidR="00057E87" w:rsidRPr="000D467B" w:rsidRDefault="00057E87" w:rsidP="00530118">
            <w:pPr>
              <w:suppressAutoHyphens/>
              <w:spacing w:after="0" w:line="240" w:lineRule="auto"/>
              <w:jc w:val="both"/>
              <w:rPr>
                <w:rFonts w:ascii="Times New Roman" w:hAnsi="Times New Roman"/>
                <w:b/>
                <w:bCs/>
                <w:sz w:val="24"/>
                <w:szCs w:val="24"/>
              </w:rPr>
            </w:pPr>
            <w:r w:rsidRPr="000D467B">
              <w:rPr>
                <w:rFonts w:ascii="Times New Roman" w:hAnsi="Times New Roman"/>
                <w:b/>
                <w:sz w:val="24"/>
                <w:szCs w:val="24"/>
              </w:rPr>
              <w:t xml:space="preserve">Обязательные аудиторные учебные занятия </w:t>
            </w:r>
            <w:r w:rsidRPr="000D467B">
              <w:rPr>
                <w:rFonts w:ascii="Times New Roman" w:hAnsi="Times New Roman"/>
                <w:b/>
                <w:bCs/>
                <w:sz w:val="24"/>
                <w:szCs w:val="24"/>
              </w:rPr>
              <w:t>по курсовому проекту</w:t>
            </w:r>
          </w:p>
          <w:p w14:paraId="61799D20" w14:textId="77777777" w:rsidR="00057E87" w:rsidRPr="000D467B" w:rsidRDefault="00057E87" w:rsidP="00530118">
            <w:pPr>
              <w:numPr>
                <w:ilvl w:val="0"/>
                <w:numId w:val="73"/>
              </w:numPr>
              <w:suppressAutoHyphens/>
              <w:spacing w:after="0" w:line="240" w:lineRule="auto"/>
              <w:ind w:left="314" w:hanging="284"/>
              <w:jc w:val="both"/>
              <w:rPr>
                <w:rFonts w:ascii="Times New Roman" w:hAnsi="Times New Roman"/>
                <w:bCs/>
                <w:i/>
                <w:sz w:val="24"/>
                <w:szCs w:val="24"/>
                <w:lang w:val="x-none" w:eastAsia="x-none"/>
              </w:rPr>
            </w:pPr>
            <w:r w:rsidRPr="000D467B">
              <w:rPr>
                <w:rFonts w:ascii="Times New Roman" w:hAnsi="Times New Roman"/>
                <w:sz w:val="24"/>
                <w:szCs w:val="24"/>
                <w:lang w:eastAsia="x-none"/>
              </w:rPr>
              <w:t>Изучение</w:t>
            </w:r>
            <w:r w:rsidRPr="000D467B">
              <w:rPr>
                <w:rFonts w:ascii="Times New Roman" w:hAnsi="Times New Roman"/>
                <w:sz w:val="24"/>
                <w:szCs w:val="24"/>
                <w:lang w:val="x-none" w:eastAsia="x-none"/>
              </w:rPr>
              <w:t xml:space="preserve"> задания на проектирование и анализ проектной ситуации</w:t>
            </w:r>
            <w:r w:rsidRPr="000D467B">
              <w:rPr>
                <w:rFonts w:ascii="Times New Roman" w:hAnsi="Times New Roman"/>
                <w:sz w:val="24"/>
                <w:szCs w:val="24"/>
                <w:lang w:eastAsia="x-none"/>
              </w:rPr>
              <w:t>.</w:t>
            </w:r>
          </w:p>
          <w:p w14:paraId="118DB74F" w14:textId="77777777" w:rsidR="00057E87" w:rsidRPr="000D467B" w:rsidRDefault="00057E87" w:rsidP="00530118">
            <w:pPr>
              <w:numPr>
                <w:ilvl w:val="0"/>
                <w:numId w:val="73"/>
              </w:numPr>
              <w:suppressAutoHyphens/>
              <w:spacing w:after="0" w:line="240" w:lineRule="auto"/>
              <w:ind w:left="313" w:hanging="284"/>
              <w:jc w:val="both"/>
              <w:rPr>
                <w:rFonts w:ascii="Times New Roman" w:hAnsi="Times New Roman"/>
                <w:bCs/>
                <w:i/>
                <w:sz w:val="24"/>
                <w:szCs w:val="24"/>
                <w:lang w:val="x-none" w:eastAsia="x-none"/>
              </w:rPr>
            </w:pPr>
            <w:r w:rsidRPr="000D467B">
              <w:rPr>
                <w:rFonts w:ascii="Times New Roman" w:hAnsi="Times New Roman"/>
                <w:sz w:val="24"/>
                <w:szCs w:val="24"/>
                <w:lang w:eastAsia="x-none"/>
              </w:rPr>
              <w:t>Анализ</w:t>
            </w:r>
            <w:r w:rsidRPr="000D467B">
              <w:rPr>
                <w:rFonts w:ascii="Times New Roman" w:hAnsi="Times New Roman"/>
                <w:sz w:val="24"/>
                <w:szCs w:val="24"/>
                <w:lang w:val="x-none" w:eastAsia="x-none"/>
              </w:rPr>
              <w:t xml:space="preserve"> требований к </w:t>
            </w:r>
            <w:r w:rsidRPr="000D467B">
              <w:rPr>
                <w:rFonts w:ascii="Times New Roman" w:hAnsi="Times New Roman"/>
                <w:sz w:val="24"/>
                <w:szCs w:val="24"/>
                <w:lang w:eastAsia="x-none"/>
              </w:rPr>
              <w:t>структуре и динамике объемов производства.</w:t>
            </w:r>
          </w:p>
          <w:p w14:paraId="04BE0DA5" w14:textId="77777777" w:rsidR="00057E87" w:rsidRPr="000D467B" w:rsidRDefault="00057E87" w:rsidP="00530118">
            <w:pPr>
              <w:numPr>
                <w:ilvl w:val="0"/>
                <w:numId w:val="73"/>
              </w:numPr>
              <w:suppressAutoHyphens/>
              <w:spacing w:after="0" w:line="240" w:lineRule="auto"/>
              <w:ind w:left="313" w:hanging="284"/>
              <w:jc w:val="both"/>
              <w:rPr>
                <w:rFonts w:ascii="Times New Roman" w:hAnsi="Times New Roman"/>
                <w:bCs/>
                <w:i/>
                <w:sz w:val="24"/>
                <w:szCs w:val="24"/>
                <w:lang w:val="x-none" w:eastAsia="x-none"/>
              </w:rPr>
            </w:pPr>
            <w:r w:rsidRPr="000D467B">
              <w:rPr>
                <w:rFonts w:ascii="Times New Roman" w:hAnsi="Times New Roman"/>
                <w:sz w:val="24"/>
                <w:szCs w:val="24"/>
                <w:lang w:eastAsia="x-none"/>
              </w:rPr>
              <w:t>Анализ планирования оборотных активов</w:t>
            </w:r>
            <w:r w:rsidRPr="000D467B">
              <w:rPr>
                <w:rFonts w:ascii="Times New Roman" w:hAnsi="Times New Roman"/>
                <w:sz w:val="24"/>
                <w:szCs w:val="24"/>
                <w:lang w:val="x-none" w:eastAsia="x-none"/>
              </w:rPr>
              <w:t>.</w:t>
            </w:r>
          </w:p>
          <w:p w14:paraId="0A1E3269" w14:textId="77777777" w:rsidR="00057E87" w:rsidRPr="000D467B" w:rsidRDefault="00057E87" w:rsidP="00530118">
            <w:pPr>
              <w:numPr>
                <w:ilvl w:val="0"/>
                <w:numId w:val="73"/>
              </w:numPr>
              <w:suppressAutoHyphens/>
              <w:spacing w:after="0" w:line="240" w:lineRule="auto"/>
              <w:ind w:left="313" w:hanging="284"/>
              <w:jc w:val="both"/>
              <w:rPr>
                <w:rFonts w:ascii="Times New Roman" w:hAnsi="Times New Roman"/>
                <w:bCs/>
                <w:i/>
                <w:sz w:val="24"/>
                <w:szCs w:val="24"/>
                <w:lang w:val="x-none" w:eastAsia="x-none"/>
              </w:rPr>
            </w:pPr>
            <w:r w:rsidRPr="000D467B">
              <w:rPr>
                <w:rFonts w:ascii="Times New Roman" w:hAnsi="Times New Roman"/>
                <w:sz w:val="24"/>
                <w:szCs w:val="24"/>
                <w:lang w:eastAsia="x-none"/>
              </w:rPr>
              <w:t>Эффективность использования основных фондов</w:t>
            </w:r>
            <w:r w:rsidRPr="000D467B">
              <w:rPr>
                <w:rFonts w:ascii="Times New Roman" w:hAnsi="Times New Roman"/>
                <w:sz w:val="24"/>
                <w:szCs w:val="24"/>
                <w:lang w:val="x-none" w:eastAsia="x-none"/>
              </w:rPr>
              <w:t>.</w:t>
            </w:r>
          </w:p>
          <w:p w14:paraId="438093DA" w14:textId="77777777" w:rsidR="00057E87" w:rsidRPr="000D467B" w:rsidRDefault="00057E87" w:rsidP="00530118">
            <w:pPr>
              <w:numPr>
                <w:ilvl w:val="0"/>
                <w:numId w:val="73"/>
              </w:numPr>
              <w:suppressAutoHyphens/>
              <w:spacing w:after="0" w:line="240" w:lineRule="auto"/>
              <w:ind w:left="313" w:hanging="284"/>
              <w:jc w:val="both"/>
              <w:rPr>
                <w:rFonts w:ascii="Times New Roman" w:hAnsi="Times New Roman"/>
                <w:bCs/>
                <w:i/>
                <w:sz w:val="24"/>
                <w:szCs w:val="24"/>
                <w:lang w:val="x-none" w:eastAsia="x-none"/>
              </w:rPr>
            </w:pPr>
            <w:r w:rsidRPr="000D467B">
              <w:rPr>
                <w:rFonts w:ascii="Times New Roman" w:hAnsi="Times New Roman"/>
                <w:sz w:val="24"/>
                <w:szCs w:val="24"/>
                <w:lang w:eastAsia="x-none"/>
              </w:rPr>
              <w:t>Использование трудовых ресурсов</w:t>
            </w:r>
            <w:r w:rsidRPr="000D467B">
              <w:rPr>
                <w:rFonts w:ascii="Times New Roman" w:hAnsi="Times New Roman"/>
                <w:sz w:val="24"/>
                <w:szCs w:val="24"/>
                <w:lang w:val="x-none" w:eastAsia="x-none"/>
              </w:rPr>
              <w:t>.</w:t>
            </w:r>
          </w:p>
          <w:p w14:paraId="36B4E464" w14:textId="77777777" w:rsidR="00057E87" w:rsidRPr="000D467B" w:rsidRDefault="00057E87" w:rsidP="00530118">
            <w:pPr>
              <w:numPr>
                <w:ilvl w:val="0"/>
                <w:numId w:val="73"/>
              </w:numPr>
              <w:suppressAutoHyphens/>
              <w:spacing w:after="0" w:line="240" w:lineRule="auto"/>
              <w:ind w:left="313" w:hanging="284"/>
              <w:jc w:val="both"/>
              <w:rPr>
                <w:rFonts w:ascii="Times New Roman" w:hAnsi="Times New Roman"/>
                <w:bCs/>
                <w:i/>
                <w:sz w:val="24"/>
                <w:szCs w:val="24"/>
                <w:lang w:val="x-none" w:eastAsia="x-none"/>
              </w:rPr>
            </w:pPr>
            <w:r w:rsidRPr="000D467B">
              <w:rPr>
                <w:rFonts w:ascii="Times New Roman" w:hAnsi="Times New Roman"/>
                <w:sz w:val="24"/>
                <w:szCs w:val="24"/>
                <w:lang w:eastAsia="x-none"/>
              </w:rPr>
              <w:t>Анализ себестоимости продукции</w:t>
            </w:r>
            <w:r w:rsidRPr="000D467B">
              <w:rPr>
                <w:rFonts w:ascii="Times New Roman" w:hAnsi="Times New Roman"/>
                <w:sz w:val="24"/>
                <w:szCs w:val="24"/>
                <w:lang w:val="x-none" w:eastAsia="x-none"/>
              </w:rPr>
              <w:t>.</w:t>
            </w:r>
          </w:p>
          <w:p w14:paraId="54AAB422" w14:textId="77777777" w:rsidR="00057E87" w:rsidRPr="000D467B" w:rsidRDefault="00057E87" w:rsidP="00530118">
            <w:pPr>
              <w:numPr>
                <w:ilvl w:val="0"/>
                <w:numId w:val="73"/>
              </w:numPr>
              <w:suppressAutoHyphens/>
              <w:spacing w:after="0" w:line="240" w:lineRule="auto"/>
              <w:ind w:left="313" w:hanging="284"/>
              <w:jc w:val="both"/>
              <w:rPr>
                <w:rFonts w:ascii="Times New Roman" w:hAnsi="Times New Roman"/>
                <w:bCs/>
                <w:i/>
                <w:sz w:val="24"/>
                <w:szCs w:val="24"/>
                <w:lang w:val="x-none" w:eastAsia="x-none"/>
              </w:rPr>
            </w:pPr>
            <w:r w:rsidRPr="000D467B">
              <w:rPr>
                <w:rFonts w:ascii="Times New Roman" w:hAnsi="Times New Roman"/>
                <w:sz w:val="24"/>
                <w:szCs w:val="24"/>
                <w:lang w:eastAsia="x-none"/>
              </w:rPr>
              <w:t>Прибыль и рентабельность предприятия</w:t>
            </w:r>
            <w:r w:rsidRPr="000D467B">
              <w:rPr>
                <w:rFonts w:ascii="Times New Roman" w:hAnsi="Times New Roman"/>
                <w:sz w:val="24"/>
                <w:szCs w:val="24"/>
                <w:lang w:val="x-none" w:eastAsia="x-none"/>
              </w:rPr>
              <w:t>.</w:t>
            </w:r>
          </w:p>
          <w:p w14:paraId="33CD5418" w14:textId="77777777" w:rsidR="00057E87" w:rsidRPr="000D467B" w:rsidRDefault="00057E87" w:rsidP="00530118">
            <w:pPr>
              <w:numPr>
                <w:ilvl w:val="0"/>
                <w:numId w:val="73"/>
              </w:numPr>
              <w:suppressAutoHyphens/>
              <w:spacing w:after="0" w:line="240" w:lineRule="auto"/>
              <w:ind w:left="313" w:hanging="284"/>
              <w:jc w:val="both"/>
              <w:rPr>
                <w:rFonts w:ascii="Times New Roman" w:hAnsi="Times New Roman"/>
                <w:bCs/>
                <w:i/>
                <w:sz w:val="24"/>
                <w:szCs w:val="24"/>
                <w:lang w:val="x-none" w:eastAsia="x-none"/>
              </w:rPr>
            </w:pPr>
            <w:r w:rsidRPr="000D467B">
              <w:rPr>
                <w:rFonts w:ascii="Times New Roman" w:hAnsi="Times New Roman"/>
                <w:bCs/>
                <w:iCs/>
                <w:sz w:val="24"/>
                <w:szCs w:val="24"/>
                <w:lang w:eastAsia="x-none"/>
              </w:rPr>
              <w:lastRenderedPageBreak/>
              <w:t>Показатели деятельности предприятия.</w:t>
            </w:r>
          </w:p>
          <w:p w14:paraId="671FEB17" w14:textId="77777777" w:rsidR="00057E87" w:rsidRPr="000D467B" w:rsidRDefault="00057E87" w:rsidP="00530118">
            <w:pPr>
              <w:numPr>
                <w:ilvl w:val="0"/>
                <w:numId w:val="73"/>
              </w:numPr>
              <w:suppressAutoHyphens/>
              <w:spacing w:after="0" w:line="240" w:lineRule="auto"/>
              <w:ind w:left="313" w:hanging="284"/>
              <w:jc w:val="both"/>
              <w:rPr>
                <w:rFonts w:ascii="Times New Roman" w:hAnsi="Times New Roman"/>
                <w:b/>
                <w:bCs/>
                <w:sz w:val="24"/>
                <w:szCs w:val="24"/>
                <w:lang w:val="x-none" w:eastAsia="x-none"/>
              </w:rPr>
            </w:pPr>
            <w:r w:rsidRPr="000D467B">
              <w:rPr>
                <w:rFonts w:ascii="Times New Roman" w:hAnsi="Times New Roman"/>
                <w:bCs/>
                <w:sz w:val="24"/>
                <w:szCs w:val="24"/>
                <w:lang w:eastAsia="x-none"/>
              </w:rPr>
              <w:t>Оформление пояснительной записки</w:t>
            </w:r>
          </w:p>
        </w:tc>
        <w:tc>
          <w:tcPr>
            <w:tcW w:w="829" w:type="pct"/>
            <w:tcBorders>
              <w:top w:val="single" w:sz="4" w:space="0" w:color="auto"/>
              <w:left w:val="single" w:sz="4" w:space="0" w:color="auto"/>
              <w:bottom w:val="single" w:sz="4" w:space="0" w:color="auto"/>
              <w:right w:val="single" w:sz="4" w:space="0" w:color="auto"/>
            </w:tcBorders>
          </w:tcPr>
          <w:p w14:paraId="4E8AD168" w14:textId="77777777" w:rsidR="00057E87" w:rsidRPr="00687B2C" w:rsidRDefault="00057E87" w:rsidP="00530118">
            <w:pPr>
              <w:spacing w:after="0" w:line="240" w:lineRule="auto"/>
              <w:jc w:val="center"/>
              <w:rPr>
                <w:rFonts w:ascii="Times New Roman" w:hAnsi="Times New Roman"/>
                <w:bCs/>
                <w:iCs/>
                <w:sz w:val="24"/>
                <w:szCs w:val="24"/>
              </w:rPr>
            </w:pPr>
            <w:r w:rsidRPr="00687B2C">
              <w:rPr>
                <w:rFonts w:ascii="Times New Roman" w:hAnsi="Times New Roman"/>
                <w:bCs/>
                <w:iCs/>
                <w:sz w:val="24"/>
                <w:szCs w:val="24"/>
              </w:rPr>
              <w:lastRenderedPageBreak/>
              <w:t>20</w:t>
            </w:r>
          </w:p>
        </w:tc>
      </w:tr>
      <w:tr w:rsidR="00057E87" w:rsidRPr="000D467B" w14:paraId="76510787" w14:textId="77777777" w:rsidTr="00530118">
        <w:tc>
          <w:tcPr>
            <w:tcW w:w="4171" w:type="pct"/>
            <w:gridSpan w:val="3"/>
            <w:tcBorders>
              <w:top w:val="single" w:sz="4" w:space="0" w:color="auto"/>
              <w:left w:val="single" w:sz="4" w:space="0" w:color="auto"/>
              <w:bottom w:val="single" w:sz="4" w:space="0" w:color="auto"/>
              <w:right w:val="single" w:sz="4" w:space="0" w:color="auto"/>
            </w:tcBorders>
          </w:tcPr>
          <w:p w14:paraId="45ADD55F" w14:textId="77777777" w:rsidR="00057E87" w:rsidRPr="000D467B" w:rsidRDefault="00057E87" w:rsidP="00530118">
            <w:pPr>
              <w:suppressAutoHyphens/>
              <w:spacing w:after="0" w:line="240" w:lineRule="auto"/>
              <w:jc w:val="both"/>
              <w:rPr>
                <w:rFonts w:ascii="Times New Roman" w:hAnsi="Times New Roman"/>
                <w:b/>
                <w:sz w:val="24"/>
                <w:szCs w:val="24"/>
              </w:rPr>
            </w:pPr>
            <w:r w:rsidRPr="000D467B">
              <w:rPr>
                <w:rFonts w:ascii="Times New Roman" w:hAnsi="Times New Roman"/>
                <w:b/>
                <w:sz w:val="24"/>
                <w:szCs w:val="24"/>
              </w:rPr>
              <w:t>Самостоятельная учебная работа обучающегося над курсовым проектом</w:t>
            </w:r>
          </w:p>
          <w:p w14:paraId="38DF6AFD" w14:textId="77777777" w:rsidR="00057E87" w:rsidRPr="000D467B" w:rsidRDefault="00057E87" w:rsidP="00530118">
            <w:pPr>
              <w:numPr>
                <w:ilvl w:val="0"/>
                <w:numId w:val="74"/>
              </w:numPr>
              <w:tabs>
                <w:tab w:val="left" w:pos="306"/>
              </w:tabs>
              <w:suppressAutoHyphens/>
              <w:spacing w:after="0" w:line="240" w:lineRule="auto"/>
              <w:ind w:hanging="720"/>
              <w:jc w:val="both"/>
              <w:rPr>
                <w:rFonts w:ascii="Times New Roman" w:hAnsi="Times New Roman"/>
                <w:sz w:val="24"/>
                <w:szCs w:val="24"/>
                <w:lang w:val="x-none" w:eastAsia="x-none"/>
              </w:rPr>
            </w:pPr>
            <w:r w:rsidRPr="000D467B">
              <w:rPr>
                <w:rFonts w:ascii="Times New Roman" w:hAnsi="Times New Roman"/>
                <w:sz w:val="24"/>
                <w:szCs w:val="24"/>
                <w:lang w:val="x-none" w:eastAsia="x-none"/>
              </w:rPr>
              <w:t>Планирование выполнения курсового проекта</w:t>
            </w:r>
            <w:r w:rsidRPr="000D467B">
              <w:rPr>
                <w:rFonts w:ascii="Times New Roman" w:hAnsi="Times New Roman"/>
                <w:sz w:val="24"/>
                <w:szCs w:val="24"/>
                <w:lang w:eastAsia="x-none"/>
              </w:rPr>
              <w:t>.</w:t>
            </w:r>
          </w:p>
          <w:p w14:paraId="6E183EB4" w14:textId="77777777" w:rsidR="00057E87" w:rsidRPr="000D467B" w:rsidRDefault="00057E87" w:rsidP="00530118">
            <w:pPr>
              <w:numPr>
                <w:ilvl w:val="0"/>
                <w:numId w:val="74"/>
              </w:numPr>
              <w:tabs>
                <w:tab w:val="left" w:pos="306"/>
              </w:tabs>
              <w:suppressAutoHyphens/>
              <w:spacing w:after="0" w:line="240" w:lineRule="auto"/>
              <w:ind w:left="0" w:firstLine="0"/>
              <w:jc w:val="both"/>
              <w:rPr>
                <w:rFonts w:ascii="Times New Roman" w:hAnsi="Times New Roman"/>
                <w:sz w:val="24"/>
                <w:szCs w:val="24"/>
                <w:lang w:val="x-none" w:eastAsia="x-none"/>
              </w:rPr>
            </w:pPr>
            <w:r w:rsidRPr="000D467B">
              <w:rPr>
                <w:rFonts w:ascii="Times New Roman" w:hAnsi="Times New Roman"/>
                <w:sz w:val="24"/>
                <w:szCs w:val="24"/>
                <w:lang w:eastAsia="x-none"/>
              </w:rPr>
              <w:t>Определение</w:t>
            </w:r>
            <w:r w:rsidRPr="000D467B">
              <w:rPr>
                <w:rFonts w:ascii="Times New Roman" w:hAnsi="Times New Roman"/>
                <w:sz w:val="24"/>
                <w:szCs w:val="24"/>
                <w:lang w:val="x-none" w:eastAsia="x-none"/>
              </w:rPr>
              <w:t xml:space="preserve"> </w:t>
            </w:r>
            <w:r w:rsidRPr="000D467B">
              <w:rPr>
                <w:rFonts w:ascii="Times New Roman" w:hAnsi="Times New Roman"/>
                <w:sz w:val="24"/>
                <w:szCs w:val="24"/>
                <w:lang w:eastAsia="x-none"/>
              </w:rPr>
              <w:t xml:space="preserve">целей и </w:t>
            </w:r>
            <w:r w:rsidRPr="000D467B">
              <w:rPr>
                <w:rFonts w:ascii="Times New Roman" w:hAnsi="Times New Roman"/>
                <w:sz w:val="24"/>
                <w:szCs w:val="24"/>
                <w:lang w:val="x-none" w:eastAsia="x-none"/>
              </w:rPr>
              <w:t xml:space="preserve">задач </w:t>
            </w:r>
            <w:r w:rsidRPr="000D467B">
              <w:rPr>
                <w:rFonts w:ascii="Times New Roman" w:hAnsi="Times New Roman"/>
                <w:sz w:val="24"/>
                <w:szCs w:val="24"/>
                <w:lang w:eastAsia="x-none"/>
              </w:rPr>
              <w:t>проекта.</w:t>
            </w:r>
          </w:p>
          <w:p w14:paraId="332A7494" w14:textId="77777777" w:rsidR="00057E87" w:rsidRPr="000D467B" w:rsidRDefault="00057E87" w:rsidP="00530118">
            <w:pPr>
              <w:numPr>
                <w:ilvl w:val="0"/>
                <w:numId w:val="74"/>
              </w:numPr>
              <w:tabs>
                <w:tab w:val="left" w:pos="306"/>
              </w:tabs>
              <w:suppressAutoHyphens/>
              <w:spacing w:after="0" w:line="240" w:lineRule="auto"/>
              <w:ind w:left="0" w:firstLine="0"/>
              <w:jc w:val="both"/>
              <w:rPr>
                <w:rFonts w:ascii="Times New Roman" w:hAnsi="Times New Roman"/>
                <w:sz w:val="24"/>
                <w:szCs w:val="24"/>
                <w:lang w:val="x-none" w:eastAsia="x-none"/>
              </w:rPr>
            </w:pPr>
            <w:r w:rsidRPr="000D467B">
              <w:rPr>
                <w:rFonts w:ascii="Times New Roman" w:hAnsi="Times New Roman"/>
                <w:sz w:val="24"/>
                <w:szCs w:val="24"/>
                <w:lang w:eastAsia="x-none"/>
              </w:rPr>
              <w:t>Изучение содержания разделов проекта.</w:t>
            </w:r>
          </w:p>
          <w:p w14:paraId="7EC72EE6" w14:textId="77777777" w:rsidR="00057E87" w:rsidRPr="000D467B" w:rsidRDefault="00057E87" w:rsidP="00530118">
            <w:pPr>
              <w:numPr>
                <w:ilvl w:val="0"/>
                <w:numId w:val="74"/>
              </w:numPr>
              <w:tabs>
                <w:tab w:val="left" w:pos="306"/>
              </w:tabs>
              <w:suppressAutoHyphens/>
              <w:spacing w:after="0" w:line="240" w:lineRule="auto"/>
              <w:ind w:left="0" w:firstLine="0"/>
              <w:jc w:val="both"/>
              <w:rPr>
                <w:rFonts w:ascii="Times New Roman" w:hAnsi="Times New Roman"/>
                <w:sz w:val="24"/>
                <w:szCs w:val="24"/>
                <w:lang w:val="x-none" w:eastAsia="x-none"/>
              </w:rPr>
            </w:pPr>
            <w:r w:rsidRPr="000D467B">
              <w:rPr>
                <w:rFonts w:ascii="Times New Roman" w:hAnsi="Times New Roman"/>
                <w:sz w:val="24"/>
                <w:szCs w:val="24"/>
                <w:lang w:eastAsia="x-none"/>
              </w:rPr>
              <w:t>Определение состава пояснительной записки проекта.</w:t>
            </w:r>
          </w:p>
          <w:p w14:paraId="3A5F254A" w14:textId="77777777" w:rsidR="00057E87" w:rsidRPr="000D467B" w:rsidRDefault="00057E87" w:rsidP="00530118">
            <w:pPr>
              <w:numPr>
                <w:ilvl w:val="0"/>
                <w:numId w:val="74"/>
              </w:numPr>
              <w:tabs>
                <w:tab w:val="left" w:pos="306"/>
              </w:tabs>
              <w:suppressAutoHyphens/>
              <w:spacing w:after="0" w:line="240" w:lineRule="auto"/>
              <w:ind w:left="0" w:firstLine="0"/>
              <w:jc w:val="both"/>
              <w:rPr>
                <w:rFonts w:ascii="Times New Roman" w:hAnsi="Times New Roman"/>
                <w:sz w:val="24"/>
                <w:szCs w:val="24"/>
                <w:lang w:val="x-none" w:eastAsia="x-none"/>
              </w:rPr>
            </w:pPr>
            <w:r w:rsidRPr="000D467B">
              <w:rPr>
                <w:rFonts w:ascii="Times New Roman" w:hAnsi="Times New Roman"/>
                <w:sz w:val="24"/>
                <w:szCs w:val="24"/>
                <w:lang w:eastAsia="x-none"/>
              </w:rPr>
              <w:t>Определение содержания организационной части проекта.</w:t>
            </w:r>
          </w:p>
          <w:p w14:paraId="6F266BE9" w14:textId="77777777" w:rsidR="00057E87" w:rsidRPr="000D467B" w:rsidRDefault="00057E87" w:rsidP="00530118">
            <w:pPr>
              <w:numPr>
                <w:ilvl w:val="0"/>
                <w:numId w:val="74"/>
              </w:numPr>
              <w:tabs>
                <w:tab w:val="left" w:pos="306"/>
              </w:tabs>
              <w:suppressAutoHyphens/>
              <w:spacing w:after="0" w:line="240" w:lineRule="auto"/>
              <w:ind w:left="0" w:firstLine="0"/>
              <w:jc w:val="both"/>
              <w:rPr>
                <w:rFonts w:ascii="Times New Roman" w:hAnsi="Times New Roman"/>
                <w:sz w:val="24"/>
                <w:szCs w:val="24"/>
                <w:lang w:val="x-none" w:eastAsia="x-none"/>
              </w:rPr>
            </w:pPr>
            <w:r w:rsidRPr="000D467B">
              <w:rPr>
                <w:rFonts w:ascii="Times New Roman" w:hAnsi="Times New Roman"/>
                <w:sz w:val="24"/>
                <w:szCs w:val="24"/>
                <w:lang w:eastAsia="x-none"/>
              </w:rPr>
              <w:t>Определение содержания экономической части проекта.</w:t>
            </w:r>
          </w:p>
          <w:p w14:paraId="3006B64B" w14:textId="77777777" w:rsidR="00057E87" w:rsidRPr="000D467B" w:rsidRDefault="00057E87" w:rsidP="00530118">
            <w:pPr>
              <w:numPr>
                <w:ilvl w:val="0"/>
                <w:numId w:val="74"/>
              </w:numPr>
              <w:tabs>
                <w:tab w:val="left" w:pos="306"/>
              </w:tabs>
              <w:suppressAutoHyphens/>
              <w:spacing w:after="0" w:line="240" w:lineRule="auto"/>
              <w:ind w:left="0" w:firstLine="0"/>
              <w:jc w:val="both"/>
              <w:rPr>
                <w:rFonts w:ascii="Times New Roman" w:hAnsi="Times New Roman"/>
                <w:b/>
                <w:bCs/>
                <w:sz w:val="24"/>
                <w:szCs w:val="24"/>
                <w:lang w:val="x-none" w:eastAsia="x-none"/>
              </w:rPr>
            </w:pPr>
            <w:r w:rsidRPr="000D467B">
              <w:rPr>
                <w:rFonts w:ascii="Times New Roman" w:hAnsi="Times New Roman"/>
                <w:sz w:val="24"/>
                <w:szCs w:val="24"/>
                <w:lang w:eastAsia="x-none"/>
              </w:rPr>
              <w:t>Изучение</w:t>
            </w:r>
            <w:r w:rsidRPr="000D467B">
              <w:rPr>
                <w:rFonts w:ascii="Times New Roman" w:hAnsi="Times New Roman"/>
                <w:sz w:val="24"/>
                <w:szCs w:val="24"/>
                <w:lang w:val="x-none" w:eastAsia="x-none"/>
              </w:rPr>
              <w:t xml:space="preserve"> литературных источников, проведение предпроектного исследования</w:t>
            </w:r>
          </w:p>
        </w:tc>
        <w:tc>
          <w:tcPr>
            <w:tcW w:w="829" w:type="pct"/>
            <w:tcBorders>
              <w:top w:val="single" w:sz="4" w:space="0" w:color="auto"/>
              <w:left w:val="single" w:sz="4" w:space="0" w:color="auto"/>
              <w:bottom w:val="single" w:sz="4" w:space="0" w:color="auto"/>
              <w:right w:val="single" w:sz="4" w:space="0" w:color="auto"/>
            </w:tcBorders>
          </w:tcPr>
          <w:p w14:paraId="0C8C1D69" w14:textId="77777777" w:rsidR="00057E87" w:rsidRPr="00687B2C" w:rsidRDefault="00057E87" w:rsidP="00530118">
            <w:pPr>
              <w:spacing w:after="0" w:line="240" w:lineRule="auto"/>
              <w:jc w:val="center"/>
              <w:rPr>
                <w:rFonts w:ascii="Times New Roman" w:hAnsi="Times New Roman"/>
                <w:bCs/>
                <w:iCs/>
                <w:sz w:val="24"/>
                <w:szCs w:val="24"/>
              </w:rPr>
            </w:pPr>
          </w:p>
        </w:tc>
      </w:tr>
      <w:tr w:rsidR="00057E87" w:rsidRPr="000D467B" w14:paraId="576086ED" w14:textId="77777777" w:rsidTr="00530118">
        <w:tc>
          <w:tcPr>
            <w:tcW w:w="4171" w:type="pct"/>
            <w:gridSpan w:val="3"/>
            <w:tcBorders>
              <w:top w:val="single" w:sz="4" w:space="0" w:color="auto"/>
              <w:left w:val="single" w:sz="4" w:space="0" w:color="auto"/>
              <w:bottom w:val="single" w:sz="4" w:space="0" w:color="auto"/>
              <w:right w:val="single" w:sz="4" w:space="0" w:color="auto"/>
            </w:tcBorders>
          </w:tcPr>
          <w:p w14:paraId="1D9AC3B3" w14:textId="77777777" w:rsidR="00057E87" w:rsidRPr="000D467B" w:rsidRDefault="00057E87" w:rsidP="00530118">
            <w:pPr>
              <w:spacing w:after="0" w:line="240" w:lineRule="auto"/>
              <w:rPr>
                <w:rFonts w:ascii="Times New Roman" w:hAnsi="Times New Roman"/>
                <w:b/>
                <w:bCs/>
                <w:sz w:val="24"/>
                <w:szCs w:val="24"/>
              </w:rPr>
            </w:pPr>
            <w:r>
              <w:rPr>
                <w:rFonts w:ascii="Times New Roman" w:hAnsi="Times New Roman"/>
                <w:b/>
                <w:bCs/>
                <w:sz w:val="24"/>
                <w:szCs w:val="24"/>
              </w:rPr>
              <w:t>Промежуточная аттестация</w:t>
            </w:r>
          </w:p>
        </w:tc>
        <w:tc>
          <w:tcPr>
            <w:tcW w:w="829" w:type="pct"/>
            <w:tcBorders>
              <w:top w:val="single" w:sz="4" w:space="0" w:color="auto"/>
              <w:left w:val="single" w:sz="4" w:space="0" w:color="auto"/>
              <w:bottom w:val="single" w:sz="4" w:space="0" w:color="auto"/>
              <w:right w:val="single" w:sz="4" w:space="0" w:color="auto"/>
            </w:tcBorders>
          </w:tcPr>
          <w:p w14:paraId="55527508" w14:textId="77777777" w:rsidR="00057E87" w:rsidRPr="000D467B" w:rsidRDefault="00057E87" w:rsidP="00530118">
            <w:pPr>
              <w:spacing w:after="0" w:line="240" w:lineRule="auto"/>
              <w:jc w:val="center"/>
              <w:rPr>
                <w:rFonts w:ascii="Times New Roman" w:hAnsi="Times New Roman"/>
                <w:b/>
                <w:iCs/>
                <w:sz w:val="24"/>
                <w:szCs w:val="24"/>
              </w:rPr>
            </w:pPr>
            <w:r>
              <w:rPr>
                <w:rFonts w:ascii="Times New Roman" w:hAnsi="Times New Roman"/>
                <w:b/>
                <w:iCs/>
                <w:sz w:val="24"/>
                <w:szCs w:val="24"/>
              </w:rPr>
              <w:t>36</w:t>
            </w:r>
          </w:p>
        </w:tc>
      </w:tr>
      <w:tr w:rsidR="00057E87" w:rsidRPr="000D467B" w14:paraId="1619B5E2" w14:textId="77777777" w:rsidTr="00530118">
        <w:tc>
          <w:tcPr>
            <w:tcW w:w="4171" w:type="pct"/>
            <w:gridSpan w:val="3"/>
            <w:tcBorders>
              <w:top w:val="single" w:sz="4" w:space="0" w:color="auto"/>
              <w:left w:val="single" w:sz="4" w:space="0" w:color="auto"/>
              <w:bottom w:val="single" w:sz="4" w:space="0" w:color="auto"/>
              <w:right w:val="single" w:sz="4" w:space="0" w:color="auto"/>
            </w:tcBorders>
            <w:hideMark/>
          </w:tcPr>
          <w:p w14:paraId="2D2515D4" w14:textId="77777777" w:rsidR="00057E87" w:rsidRPr="000D467B" w:rsidRDefault="00057E87" w:rsidP="00530118">
            <w:pPr>
              <w:spacing w:after="0" w:line="240" w:lineRule="auto"/>
              <w:rPr>
                <w:rFonts w:ascii="Times New Roman" w:hAnsi="Times New Roman"/>
                <w:b/>
                <w:bCs/>
                <w:sz w:val="24"/>
                <w:szCs w:val="24"/>
              </w:rPr>
            </w:pPr>
            <w:r w:rsidRPr="000D467B">
              <w:rPr>
                <w:rFonts w:ascii="Times New Roman" w:hAnsi="Times New Roman"/>
                <w:b/>
                <w:bCs/>
                <w:sz w:val="24"/>
                <w:szCs w:val="24"/>
              </w:rPr>
              <w:t>Всего</w:t>
            </w:r>
          </w:p>
        </w:tc>
        <w:tc>
          <w:tcPr>
            <w:tcW w:w="829" w:type="pct"/>
            <w:tcBorders>
              <w:top w:val="single" w:sz="4" w:space="0" w:color="auto"/>
              <w:left w:val="single" w:sz="4" w:space="0" w:color="auto"/>
              <w:bottom w:val="single" w:sz="4" w:space="0" w:color="auto"/>
              <w:right w:val="single" w:sz="4" w:space="0" w:color="auto"/>
            </w:tcBorders>
          </w:tcPr>
          <w:p w14:paraId="02C336CB" w14:textId="77777777" w:rsidR="00057E87" w:rsidRPr="000D467B" w:rsidRDefault="00057E87" w:rsidP="00530118">
            <w:pPr>
              <w:spacing w:after="0" w:line="240" w:lineRule="auto"/>
              <w:jc w:val="center"/>
              <w:rPr>
                <w:rFonts w:ascii="Times New Roman" w:hAnsi="Times New Roman"/>
                <w:b/>
                <w:iCs/>
                <w:sz w:val="24"/>
                <w:szCs w:val="24"/>
              </w:rPr>
            </w:pPr>
            <w:r w:rsidRPr="000D467B">
              <w:rPr>
                <w:rFonts w:ascii="Times New Roman" w:hAnsi="Times New Roman"/>
                <w:b/>
                <w:iCs/>
                <w:sz w:val="24"/>
                <w:szCs w:val="24"/>
              </w:rPr>
              <w:t>3</w:t>
            </w:r>
            <w:r>
              <w:rPr>
                <w:rFonts w:ascii="Times New Roman" w:hAnsi="Times New Roman"/>
                <w:b/>
                <w:iCs/>
                <w:sz w:val="24"/>
                <w:szCs w:val="24"/>
              </w:rPr>
              <w:t>60/154</w:t>
            </w:r>
          </w:p>
        </w:tc>
      </w:tr>
    </w:tbl>
    <w:p w14:paraId="7363520D" w14:textId="77777777" w:rsidR="00057E87" w:rsidRPr="000D467B" w:rsidRDefault="00057E87" w:rsidP="00057E87">
      <w:pPr>
        <w:suppressAutoHyphens/>
        <w:spacing w:after="0" w:line="240" w:lineRule="auto"/>
        <w:rPr>
          <w:rFonts w:ascii="Times New Roman" w:hAnsi="Times New Roman"/>
          <w:i/>
          <w:sz w:val="24"/>
          <w:szCs w:val="24"/>
        </w:rPr>
      </w:pPr>
    </w:p>
    <w:p w14:paraId="444FC159" w14:textId="77777777" w:rsidR="00057E87" w:rsidRPr="000D467B" w:rsidRDefault="00057E87" w:rsidP="00057E87">
      <w:pPr>
        <w:spacing w:after="0" w:line="240" w:lineRule="auto"/>
        <w:rPr>
          <w:rFonts w:ascii="Times New Roman" w:hAnsi="Times New Roman"/>
          <w:i/>
          <w:sz w:val="24"/>
          <w:szCs w:val="24"/>
        </w:rPr>
        <w:sectPr w:rsidR="00057E87" w:rsidRPr="000D467B">
          <w:pgSz w:w="16840" w:h="11907" w:orient="landscape"/>
          <w:pgMar w:top="851" w:right="1134" w:bottom="851" w:left="992" w:header="709" w:footer="709" w:gutter="0"/>
          <w:cols w:space="720"/>
        </w:sectPr>
      </w:pPr>
    </w:p>
    <w:p w14:paraId="42B93A4A" w14:textId="77777777" w:rsidR="00057E87" w:rsidRPr="000D467B" w:rsidRDefault="00057E87" w:rsidP="00057E87">
      <w:pPr>
        <w:spacing w:after="0" w:line="240" w:lineRule="auto"/>
        <w:jc w:val="center"/>
        <w:rPr>
          <w:rFonts w:ascii="Times New Roman" w:hAnsi="Times New Roman"/>
          <w:b/>
          <w:bCs/>
          <w:sz w:val="24"/>
          <w:szCs w:val="24"/>
        </w:rPr>
      </w:pPr>
      <w:r w:rsidRPr="000D467B">
        <w:rPr>
          <w:rFonts w:ascii="Times New Roman" w:hAnsi="Times New Roman"/>
          <w:b/>
          <w:bCs/>
          <w:sz w:val="24"/>
          <w:szCs w:val="24"/>
        </w:rPr>
        <w:lastRenderedPageBreak/>
        <w:t>3. УСЛОВИЯ РЕАЛИЗАЦИИ ПРОФЕССИОНАЛЬНОГО МОДУЛЯ</w:t>
      </w:r>
    </w:p>
    <w:p w14:paraId="56FE033F" w14:textId="77777777" w:rsidR="00057E87" w:rsidRPr="000D467B" w:rsidRDefault="00057E87" w:rsidP="00057E87">
      <w:pPr>
        <w:spacing w:after="0" w:line="240" w:lineRule="auto"/>
        <w:ind w:firstLine="709"/>
        <w:rPr>
          <w:rFonts w:ascii="Times New Roman" w:hAnsi="Times New Roman"/>
          <w:b/>
          <w:bCs/>
          <w:sz w:val="24"/>
          <w:szCs w:val="24"/>
        </w:rPr>
      </w:pPr>
    </w:p>
    <w:p w14:paraId="69CF63F9" w14:textId="77777777" w:rsidR="00057E87" w:rsidRPr="005B1916" w:rsidRDefault="00057E87" w:rsidP="00057E87">
      <w:pPr>
        <w:spacing w:after="0"/>
        <w:ind w:firstLine="709"/>
        <w:jc w:val="both"/>
        <w:rPr>
          <w:rFonts w:ascii="Times New Roman" w:hAnsi="Times New Roman"/>
          <w:b/>
          <w:bCs/>
          <w:sz w:val="24"/>
          <w:szCs w:val="24"/>
        </w:rPr>
      </w:pPr>
      <w:r w:rsidRPr="005B1916">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543B2A5D" w14:textId="77777777" w:rsidR="00057E87" w:rsidRPr="009E3455" w:rsidRDefault="00057E87" w:rsidP="00057E87">
      <w:pPr>
        <w:tabs>
          <w:tab w:val="left" w:pos="1560"/>
        </w:tabs>
        <w:spacing w:after="0"/>
        <w:ind w:firstLine="709"/>
        <w:jc w:val="both"/>
        <w:rPr>
          <w:rFonts w:ascii="Times New Roman" w:hAnsi="Times New Roman"/>
          <w:sz w:val="24"/>
          <w:szCs w:val="24"/>
        </w:rPr>
      </w:pPr>
      <w:r w:rsidRPr="009E3455">
        <w:rPr>
          <w:rFonts w:ascii="Times New Roman" w:hAnsi="Times New Roman"/>
          <w:sz w:val="24"/>
          <w:szCs w:val="24"/>
        </w:rPr>
        <w:t>Кабинет «Охраны труда»</w:t>
      </w:r>
    </w:p>
    <w:p w14:paraId="7CD502A1" w14:textId="77777777" w:rsidR="00057E87" w:rsidRPr="005B1916" w:rsidRDefault="00057E87" w:rsidP="00057E87">
      <w:pPr>
        <w:tabs>
          <w:tab w:val="left" w:pos="1276"/>
        </w:tabs>
        <w:spacing w:after="0"/>
        <w:ind w:left="709"/>
        <w:jc w:val="both"/>
        <w:rPr>
          <w:rFonts w:ascii="Times New Roman" w:hAnsi="Times New Roman"/>
          <w:bCs/>
          <w:sz w:val="24"/>
          <w:szCs w:val="24"/>
        </w:rPr>
      </w:pPr>
      <w:r w:rsidRPr="005B1916">
        <w:rPr>
          <w:rFonts w:ascii="Times New Roman" w:hAnsi="Times New Roman"/>
          <w:bCs/>
          <w:sz w:val="24"/>
          <w:szCs w:val="24"/>
        </w:rPr>
        <w:t>мебель:</w:t>
      </w:r>
    </w:p>
    <w:p w14:paraId="12D2DA52" w14:textId="77777777" w:rsidR="00057E87" w:rsidRPr="005B1916" w:rsidRDefault="00057E87" w:rsidP="00057E87">
      <w:pPr>
        <w:tabs>
          <w:tab w:val="left" w:pos="1701"/>
        </w:tabs>
        <w:spacing w:after="0"/>
        <w:ind w:left="709"/>
        <w:jc w:val="both"/>
        <w:rPr>
          <w:rFonts w:ascii="Times New Roman" w:hAnsi="Times New Roman"/>
          <w:sz w:val="24"/>
          <w:szCs w:val="24"/>
          <w:lang w:val="x-none"/>
        </w:rPr>
      </w:pPr>
      <w:r w:rsidRPr="005B1916">
        <w:rPr>
          <w:rFonts w:ascii="Times New Roman" w:hAnsi="Times New Roman"/>
          <w:sz w:val="24"/>
          <w:szCs w:val="24"/>
          <w:lang w:val="x-none"/>
        </w:rPr>
        <w:t>учебные столы;</w:t>
      </w:r>
    </w:p>
    <w:p w14:paraId="3E0E2AC5" w14:textId="77777777" w:rsidR="00057E87" w:rsidRPr="005B1916" w:rsidRDefault="00057E87" w:rsidP="00057E87">
      <w:pPr>
        <w:tabs>
          <w:tab w:val="left" w:pos="1701"/>
        </w:tabs>
        <w:spacing w:after="0"/>
        <w:ind w:left="709"/>
        <w:jc w:val="both"/>
        <w:rPr>
          <w:rFonts w:ascii="Times New Roman" w:hAnsi="Times New Roman"/>
          <w:sz w:val="24"/>
          <w:szCs w:val="24"/>
          <w:lang w:val="x-none"/>
        </w:rPr>
      </w:pPr>
      <w:r w:rsidRPr="005B1916">
        <w:rPr>
          <w:rFonts w:ascii="Times New Roman" w:hAnsi="Times New Roman"/>
          <w:sz w:val="24"/>
          <w:szCs w:val="24"/>
          <w:lang w:val="x-none"/>
        </w:rPr>
        <w:t>ученические стулья;</w:t>
      </w:r>
    </w:p>
    <w:p w14:paraId="408B9D23" w14:textId="77777777" w:rsidR="00057E87" w:rsidRPr="005B1916" w:rsidRDefault="00057E87" w:rsidP="00057E87">
      <w:pPr>
        <w:tabs>
          <w:tab w:val="left" w:pos="1701"/>
        </w:tabs>
        <w:spacing w:after="0"/>
        <w:ind w:left="709"/>
        <w:jc w:val="both"/>
        <w:rPr>
          <w:rFonts w:ascii="Times New Roman" w:hAnsi="Times New Roman"/>
          <w:sz w:val="24"/>
          <w:szCs w:val="24"/>
          <w:lang w:val="x-none"/>
        </w:rPr>
      </w:pPr>
      <w:r w:rsidRPr="005B1916">
        <w:rPr>
          <w:rFonts w:ascii="Times New Roman" w:hAnsi="Times New Roman"/>
          <w:sz w:val="24"/>
          <w:szCs w:val="24"/>
          <w:lang w:val="x-none"/>
        </w:rPr>
        <w:t>тумбы под аппаратуру;</w:t>
      </w:r>
    </w:p>
    <w:p w14:paraId="47180BD3" w14:textId="77777777" w:rsidR="00057E87" w:rsidRPr="005B1916" w:rsidRDefault="00057E87" w:rsidP="00057E87">
      <w:pPr>
        <w:tabs>
          <w:tab w:val="left" w:pos="1701"/>
        </w:tabs>
        <w:spacing w:after="0"/>
        <w:ind w:left="709"/>
        <w:jc w:val="both"/>
        <w:rPr>
          <w:rFonts w:ascii="Times New Roman" w:hAnsi="Times New Roman"/>
          <w:sz w:val="24"/>
          <w:szCs w:val="24"/>
          <w:lang w:val="x-none"/>
        </w:rPr>
      </w:pPr>
      <w:r w:rsidRPr="005B1916">
        <w:rPr>
          <w:rFonts w:ascii="Times New Roman" w:hAnsi="Times New Roman"/>
          <w:sz w:val="24"/>
          <w:szCs w:val="24"/>
          <w:lang w:val="x-none"/>
        </w:rPr>
        <w:t>стеллажи;</w:t>
      </w:r>
    </w:p>
    <w:p w14:paraId="008A7BC4" w14:textId="77777777" w:rsidR="00057E87" w:rsidRPr="005B1916" w:rsidRDefault="00057E87" w:rsidP="00057E87">
      <w:pPr>
        <w:tabs>
          <w:tab w:val="left" w:pos="1276"/>
        </w:tabs>
        <w:spacing w:after="0"/>
        <w:ind w:left="709"/>
        <w:jc w:val="both"/>
        <w:rPr>
          <w:rFonts w:ascii="Times New Roman" w:hAnsi="Times New Roman"/>
          <w:bCs/>
          <w:sz w:val="24"/>
          <w:szCs w:val="24"/>
        </w:rPr>
      </w:pPr>
      <w:r w:rsidRPr="005B1916">
        <w:rPr>
          <w:rFonts w:ascii="Times New Roman" w:hAnsi="Times New Roman"/>
          <w:bCs/>
          <w:sz w:val="24"/>
          <w:szCs w:val="24"/>
        </w:rPr>
        <w:t>тематические и информационные стенды:</w:t>
      </w:r>
    </w:p>
    <w:p w14:paraId="5BBAC713" w14:textId="77777777" w:rsidR="00057E87" w:rsidRPr="005B1916" w:rsidRDefault="00057E87" w:rsidP="00057E87">
      <w:pPr>
        <w:tabs>
          <w:tab w:val="left" w:pos="1701"/>
        </w:tabs>
        <w:spacing w:after="0"/>
        <w:ind w:left="709"/>
        <w:jc w:val="both"/>
        <w:rPr>
          <w:rFonts w:ascii="Times New Roman" w:hAnsi="Times New Roman"/>
          <w:sz w:val="24"/>
          <w:szCs w:val="24"/>
          <w:lang w:val="x-none"/>
        </w:rPr>
      </w:pPr>
      <w:r w:rsidRPr="005B1916">
        <w:rPr>
          <w:rFonts w:ascii="Times New Roman" w:hAnsi="Times New Roman"/>
          <w:sz w:val="24"/>
          <w:szCs w:val="24"/>
          <w:lang w:val="x-none"/>
        </w:rPr>
        <w:t>стенд «Охрана труда»;</w:t>
      </w:r>
    </w:p>
    <w:p w14:paraId="2773F893" w14:textId="77777777" w:rsidR="00057E87" w:rsidRPr="005B1916" w:rsidRDefault="00057E87" w:rsidP="00057E87">
      <w:pPr>
        <w:tabs>
          <w:tab w:val="left" w:pos="1701"/>
        </w:tabs>
        <w:spacing w:after="0"/>
        <w:ind w:left="709"/>
        <w:jc w:val="both"/>
        <w:rPr>
          <w:rFonts w:ascii="Times New Roman" w:hAnsi="Times New Roman"/>
          <w:sz w:val="24"/>
          <w:szCs w:val="24"/>
          <w:lang w:val="x-none"/>
        </w:rPr>
      </w:pPr>
      <w:r w:rsidRPr="005B1916">
        <w:rPr>
          <w:rFonts w:ascii="Times New Roman" w:hAnsi="Times New Roman"/>
          <w:sz w:val="24"/>
          <w:szCs w:val="24"/>
          <w:lang w:val="x-none"/>
        </w:rPr>
        <w:t>стенд «Пожарная безопасность»;</w:t>
      </w:r>
    </w:p>
    <w:p w14:paraId="2713E816" w14:textId="77777777" w:rsidR="00057E87" w:rsidRPr="005B1916" w:rsidRDefault="00057E87" w:rsidP="00057E87">
      <w:pPr>
        <w:tabs>
          <w:tab w:val="left" w:pos="1701"/>
        </w:tabs>
        <w:spacing w:after="0"/>
        <w:ind w:left="709"/>
        <w:jc w:val="both"/>
        <w:rPr>
          <w:rFonts w:ascii="Times New Roman" w:hAnsi="Times New Roman"/>
          <w:sz w:val="24"/>
          <w:szCs w:val="24"/>
          <w:lang w:val="x-none"/>
        </w:rPr>
      </w:pPr>
      <w:r w:rsidRPr="005B1916">
        <w:rPr>
          <w:rFonts w:ascii="Times New Roman" w:hAnsi="Times New Roman"/>
          <w:sz w:val="24"/>
          <w:szCs w:val="24"/>
          <w:lang w:val="x-none"/>
        </w:rPr>
        <w:t>стенд «Доврачебная помощь»;</w:t>
      </w:r>
    </w:p>
    <w:p w14:paraId="41BB4ED0" w14:textId="77777777" w:rsidR="00057E87" w:rsidRPr="005B1916" w:rsidRDefault="00057E87" w:rsidP="00057E87">
      <w:pPr>
        <w:tabs>
          <w:tab w:val="left" w:pos="1701"/>
        </w:tabs>
        <w:spacing w:after="0"/>
        <w:ind w:left="709"/>
        <w:jc w:val="both"/>
        <w:rPr>
          <w:rFonts w:ascii="Times New Roman" w:hAnsi="Times New Roman"/>
          <w:sz w:val="24"/>
          <w:szCs w:val="24"/>
          <w:lang w:val="x-none"/>
        </w:rPr>
      </w:pPr>
      <w:r w:rsidRPr="005B1916">
        <w:rPr>
          <w:rFonts w:ascii="Times New Roman" w:hAnsi="Times New Roman"/>
          <w:sz w:val="24"/>
          <w:szCs w:val="24"/>
          <w:lang w:val="x-none"/>
        </w:rPr>
        <w:t>стенд «Электробезопасность»;</w:t>
      </w:r>
    </w:p>
    <w:p w14:paraId="49CB4B97" w14:textId="77777777" w:rsidR="00057E87" w:rsidRPr="005B1916" w:rsidRDefault="00057E87" w:rsidP="00057E87">
      <w:pPr>
        <w:tabs>
          <w:tab w:val="left" w:pos="1276"/>
        </w:tabs>
        <w:spacing w:after="0"/>
        <w:ind w:left="709"/>
        <w:jc w:val="both"/>
        <w:rPr>
          <w:rFonts w:ascii="Times New Roman" w:hAnsi="Times New Roman"/>
          <w:bCs/>
          <w:sz w:val="24"/>
          <w:szCs w:val="24"/>
        </w:rPr>
      </w:pPr>
      <w:r w:rsidRPr="005B1916">
        <w:rPr>
          <w:rFonts w:ascii="Times New Roman" w:hAnsi="Times New Roman"/>
          <w:bCs/>
          <w:sz w:val="24"/>
          <w:szCs w:val="24"/>
        </w:rPr>
        <w:t>демонстрационные витрины;</w:t>
      </w:r>
    </w:p>
    <w:p w14:paraId="171FCB61" w14:textId="77777777" w:rsidR="00057E87" w:rsidRPr="005B1916" w:rsidRDefault="00057E87" w:rsidP="00057E87">
      <w:pPr>
        <w:tabs>
          <w:tab w:val="left" w:pos="1276"/>
        </w:tabs>
        <w:spacing w:after="0"/>
        <w:ind w:left="709"/>
        <w:jc w:val="both"/>
        <w:rPr>
          <w:rFonts w:ascii="Times New Roman" w:hAnsi="Times New Roman"/>
          <w:bCs/>
          <w:sz w:val="24"/>
          <w:szCs w:val="24"/>
        </w:rPr>
      </w:pPr>
      <w:r w:rsidRPr="005B1916">
        <w:rPr>
          <w:rFonts w:ascii="Times New Roman" w:hAnsi="Times New Roman"/>
          <w:bCs/>
          <w:sz w:val="24"/>
          <w:szCs w:val="24"/>
        </w:rPr>
        <w:t>учебная магнитно-маркерная доска;</w:t>
      </w:r>
    </w:p>
    <w:p w14:paraId="39CA14D1" w14:textId="77777777" w:rsidR="00057E87" w:rsidRPr="005B1916" w:rsidRDefault="00057E87" w:rsidP="00057E87">
      <w:pPr>
        <w:tabs>
          <w:tab w:val="left" w:pos="1276"/>
        </w:tabs>
        <w:spacing w:after="0"/>
        <w:ind w:left="709"/>
        <w:jc w:val="both"/>
        <w:rPr>
          <w:rFonts w:ascii="Times New Roman" w:hAnsi="Times New Roman"/>
          <w:bCs/>
          <w:sz w:val="24"/>
          <w:szCs w:val="24"/>
        </w:rPr>
      </w:pPr>
      <w:r w:rsidRPr="005B1916">
        <w:rPr>
          <w:rFonts w:ascii="Times New Roman" w:hAnsi="Times New Roman"/>
          <w:bCs/>
          <w:sz w:val="24"/>
          <w:szCs w:val="24"/>
        </w:rPr>
        <w:t>мультимедийная система:</w:t>
      </w:r>
    </w:p>
    <w:p w14:paraId="188D61D5" w14:textId="77777777" w:rsidR="00057E87" w:rsidRPr="005B1916" w:rsidRDefault="00057E87" w:rsidP="00057E87">
      <w:pPr>
        <w:tabs>
          <w:tab w:val="left" w:pos="1701"/>
        </w:tabs>
        <w:spacing w:after="0"/>
        <w:ind w:left="709"/>
        <w:jc w:val="both"/>
        <w:rPr>
          <w:rFonts w:ascii="Times New Roman" w:hAnsi="Times New Roman"/>
          <w:sz w:val="24"/>
          <w:szCs w:val="24"/>
          <w:lang w:val="x-none"/>
        </w:rPr>
      </w:pPr>
      <w:r w:rsidRPr="005B1916">
        <w:rPr>
          <w:rFonts w:ascii="Times New Roman" w:hAnsi="Times New Roman"/>
          <w:sz w:val="24"/>
          <w:szCs w:val="24"/>
          <w:lang w:val="x-none"/>
        </w:rPr>
        <w:t>телевизор;</w:t>
      </w:r>
    </w:p>
    <w:p w14:paraId="02EEDBEF" w14:textId="77777777" w:rsidR="00057E87" w:rsidRPr="005B1916" w:rsidRDefault="00057E87" w:rsidP="00057E87">
      <w:pPr>
        <w:tabs>
          <w:tab w:val="left" w:pos="1701"/>
        </w:tabs>
        <w:spacing w:after="0"/>
        <w:ind w:left="709"/>
        <w:jc w:val="both"/>
        <w:rPr>
          <w:rFonts w:ascii="Times New Roman" w:hAnsi="Times New Roman"/>
          <w:sz w:val="24"/>
          <w:szCs w:val="24"/>
          <w:lang w:val="x-none"/>
        </w:rPr>
      </w:pPr>
      <w:r w:rsidRPr="005B1916">
        <w:rPr>
          <w:rFonts w:ascii="Times New Roman" w:hAnsi="Times New Roman"/>
          <w:sz w:val="24"/>
          <w:szCs w:val="24"/>
          <w:lang w:val="x-none"/>
        </w:rPr>
        <w:t>мультимедийный проектор;</w:t>
      </w:r>
    </w:p>
    <w:p w14:paraId="2078121A" w14:textId="77777777" w:rsidR="00057E87" w:rsidRPr="005B1916" w:rsidRDefault="00057E87" w:rsidP="00057E87">
      <w:pPr>
        <w:tabs>
          <w:tab w:val="left" w:pos="1701"/>
        </w:tabs>
        <w:spacing w:after="0"/>
        <w:ind w:left="709"/>
        <w:jc w:val="both"/>
        <w:rPr>
          <w:rFonts w:ascii="Times New Roman" w:hAnsi="Times New Roman"/>
          <w:sz w:val="24"/>
          <w:szCs w:val="24"/>
          <w:lang w:val="x-none"/>
        </w:rPr>
      </w:pPr>
      <w:r w:rsidRPr="005B1916">
        <w:rPr>
          <w:rFonts w:ascii="Times New Roman" w:hAnsi="Times New Roman"/>
          <w:sz w:val="24"/>
          <w:szCs w:val="24"/>
          <w:lang w:val="x-none"/>
        </w:rPr>
        <w:t>экран;</w:t>
      </w:r>
    </w:p>
    <w:p w14:paraId="395B44B7" w14:textId="77777777" w:rsidR="00057E87" w:rsidRPr="005B1916" w:rsidRDefault="00057E87" w:rsidP="00057E87">
      <w:pPr>
        <w:tabs>
          <w:tab w:val="left" w:pos="1276"/>
        </w:tabs>
        <w:spacing w:after="0"/>
        <w:ind w:left="709"/>
        <w:jc w:val="both"/>
        <w:rPr>
          <w:rFonts w:ascii="Times New Roman" w:hAnsi="Times New Roman"/>
          <w:bCs/>
          <w:sz w:val="24"/>
          <w:szCs w:val="24"/>
        </w:rPr>
      </w:pPr>
      <w:r w:rsidRPr="005B1916">
        <w:rPr>
          <w:rFonts w:ascii="Times New Roman" w:hAnsi="Times New Roman"/>
          <w:bCs/>
          <w:sz w:val="24"/>
          <w:szCs w:val="24"/>
        </w:rPr>
        <w:t>компьютеры, ноутбук, объединенные в сеть;</w:t>
      </w:r>
    </w:p>
    <w:p w14:paraId="7D680614" w14:textId="77777777" w:rsidR="00057E87" w:rsidRPr="005B1916" w:rsidRDefault="00057E87" w:rsidP="00057E87">
      <w:pPr>
        <w:tabs>
          <w:tab w:val="left" w:pos="1276"/>
        </w:tabs>
        <w:spacing w:after="0"/>
        <w:ind w:left="709"/>
        <w:jc w:val="both"/>
        <w:rPr>
          <w:rFonts w:ascii="Times New Roman" w:hAnsi="Times New Roman"/>
          <w:bCs/>
          <w:sz w:val="24"/>
          <w:szCs w:val="24"/>
        </w:rPr>
      </w:pPr>
      <w:r w:rsidRPr="005B1916">
        <w:rPr>
          <w:rFonts w:ascii="Times New Roman" w:hAnsi="Times New Roman"/>
          <w:bCs/>
          <w:sz w:val="24"/>
          <w:szCs w:val="24"/>
        </w:rPr>
        <w:t>средства обучения:</w:t>
      </w:r>
    </w:p>
    <w:p w14:paraId="1ABE3929" w14:textId="77777777" w:rsidR="00057E87" w:rsidRPr="005B1916" w:rsidRDefault="00057E87" w:rsidP="00057E87">
      <w:pPr>
        <w:tabs>
          <w:tab w:val="left" w:pos="1701"/>
        </w:tabs>
        <w:spacing w:after="0"/>
        <w:ind w:left="709"/>
        <w:jc w:val="both"/>
        <w:rPr>
          <w:rFonts w:ascii="Times New Roman" w:hAnsi="Times New Roman"/>
          <w:sz w:val="24"/>
          <w:szCs w:val="24"/>
          <w:lang w:val="x-none"/>
        </w:rPr>
      </w:pPr>
      <w:r w:rsidRPr="005B1916">
        <w:rPr>
          <w:rFonts w:ascii="Times New Roman" w:hAnsi="Times New Roman"/>
          <w:sz w:val="24"/>
          <w:szCs w:val="24"/>
          <w:lang w:val="x-none"/>
        </w:rPr>
        <w:t>нормативная литература;</w:t>
      </w:r>
    </w:p>
    <w:p w14:paraId="0EA3922B" w14:textId="77777777" w:rsidR="00057E87" w:rsidRPr="005B1916" w:rsidRDefault="00057E87" w:rsidP="00057E87">
      <w:pPr>
        <w:tabs>
          <w:tab w:val="left" w:pos="1701"/>
        </w:tabs>
        <w:spacing w:after="0"/>
        <w:ind w:left="709"/>
        <w:jc w:val="both"/>
        <w:rPr>
          <w:rFonts w:ascii="Times New Roman" w:hAnsi="Times New Roman"/>
          <w:sz w:val="24"/>
          <w:szCs w:val="24"/>
          <w:lang w:val="x-none"/>
        </w:rPr>
      </w:pPr>
      <w:r w:rsidRPr="005B1916">
        <w:rPr>
          <w:rFonts w:ascii="Times New Roman" w:hAnsi="Times New Roman"/>
          <w:sz w:val="24"/>
          <w:szCs w:val="24"/>
          <w:lang w:val="x-none"/>
        </w:rPr>
        <w:t>видео - и DVD-фильмы;</w:t>
      </w:r>
    </w:p>
    <w:p w14:paraId="342B3EE8" w14:textId="77777777" w:rsidR="00057E87" w:rsidRPr="005B1916" w:rsidRDefault="00057E87" w:rsidP="00057E87">
      <w:pPr>
        <w:tabs>
          <w:tab w:val="left" w:pos="1701"/>
        </w:tabs>
        <w:spacing w:after="0"/>
        <w:ind w:left="709"/>
        <w:jc w:val="both"/>
        <w:rPr>
          <w:rFonts w:ascii="Times New Roman" w:hAnsi="Times New Roman"/>
          <w:sz w:val="24"/>
          <w:szCs w:val="24"/>
          <w:lang w:val="x-none"/>
        </w:rPr>
      </w:pPr>
      <w:r w:rsidRPr="005B1916">
        <w:rPr>
          <w:rFonts w:ascii="Times New Roman" w:hAnsi="Times New Roman"/>
          <w:sz w:val="24"/>
          <w:szCs w:val="24"/>
          <w:lang w:val="x-none"/>
        </w:rPr>
        <w:t>компьютерные программы;</w:t>
      </w:r>
    </w:p>
    <w:p w14:paraId="7A192877" w14:textId="77777777" w:rsidR="00057E87" w:rsidRPr="005B1916" w:rsidRDefault="00057E87" w:rsidP="00057E87">
      <w:pPr>
        <w:tabs>
          <w:tab w:val="left" w:pos="1701"/>
        </w:tabs>
        <w:spacing w:after="0"/>
        <w:ind w:left="709"/>
        <w:jc w:val="both"/>
        <w:rPr>
          <w:rFonts w:ascii="Times New Roman" w:hAnsi="Times New Roman"/>
          <w:sz w:val="24"/>
          <w:szCs w:val="24"/>
          <w:lang w:val="x-none"/>
        </w:rPr>
      </w:pPr>
      <w:r w:rsidRPr="005B1916">
        <w:rPr>
          <w:rFonts w:ascii="Times New Roman" w:hAnsi="Times New Roman"/>
          <w:sz w:val="24"/>
          <w:szCs w:val="24"/>
          <w:lang w:val="x-none"/>
        </w:rPr>
        <w:t>тесты и литература на CD;</w:t>
      </w:r>
    </w:p>
    <w:p w14:paraId="3232436F" w14:textId="77777777" w:rsidR="00057E87" w:rsidRPr="005B1916" w:rsidRDefault="00057E87" w:rsidP="00057E87">
      <w:pPr>
        <w:tabs>
          <w:tab w:val="left" w:pos="1276"/>
        </w:tabs>
        <w:spacing w:after="0"/>
        <w:ind w:left="709"/>
        <w:jc w:val="both"/>
        <w:rPr>
          <w:rFonts w:ascii="Times New Roman" w:hAnsi="Times New Roman"/>
          <w:bCs/>
          <w:sz w:val="24"/>
          <w:szCs w:val="24"/>
        </w:rPr>
      </w:pPr>
      <w:r w:rsidRPr="005B1916">
        <w:rPr>
          <w:rFonts w:ascii="Times New Roman" w:hAnsi="Times New Roman"/>
          <w:bCs/>
          <w:sz w:val="24"/>
          <w:szCs w:val="24"/>
        </w:rPr>
        <w:t xml:space="preserve">манекены для отработки </w:t>
      </w:r>
      <w:proofErr w:type="spellStart"/>
      <w:r w:rsidRPr="005B1916">
        <w:rPr>
          <w:rFonts w:ascii="Times New Roman" w:hAnsi="Times New Roman"/>
          <w:bCs/>
          <w:sz w:val="24"/>
          <w:szCs w:val="24"/>
        </w:rPr>
        <w:t>меднавыков</w:t>
      </w:r>
      <w:proofErr w:type="spellEnd"/>
      <w:r w:rsidRPr="005B1916">
        <w:rPr>
          <w:rFonts w:ascii="Times New Roman" w:hAnsi="Times New Roman"/>
          <w:bCs/>
          <w:sz w:val="24"/>
          <w:szCs w:val="24"/>
        </w:rPr>
        <w:t>.</w:t>
      </w:r>
    </w:p>
    <w:p w14:paraId="4D51C9DF" w14:textId="77777777" w:rsidR="00057E87" w:rsidRPr="005B1916" w:rsidRDefault="00057E87" w:rsidP="00057E87">
      <w:pPr>
        <w:tabs>
          <w:tab w:val="left" w:pos="1276"/>
        </w:tabs>
        <w:spacing w:after="0"/>
        <w:ind w:left="709"/>
        <w:jc w:val="both"/>
        <w:rPr>
          <w:rFonts w:ascii="Times New Roman" w:hAnsi="Times New Roman"/>
          <w:bCs/>
          <w:sz w:val="24"/>
          <w:szCs w:val="24"/>
        </w:rPr>
      </w:pPr>
      <w:r w:rsidRPr="005B1916">
        <w:rPr>
          <w:rFonts w:ascii="Times New Roman" w:hAnsi="Times New Roman"/>
          <w:bCs/>
          <w:sz w:val="24"/>
          <w:szCs w:val="24"/>
        </w:rPr>
        <w:t>наглядная информация:</w:t>
      </w:r>
    </w:p>
    <w:p w14:paraId="55BA53F7" w14:textId="77777777" w:rsidR="00057E87" w:rsidRPr="005B1916" w:rsidRDefault="00057E87" w:rsidP="00057E87">
      <w:pPr>
        <w:tabs>
          <w:tab w:val="left" w:pos="1701"/>
        </w:tabs>
        <w:spacing w:after="0"/>
        <w:ind w:left="709"/>
        <w:jc w:val="both"/>
        <w:rPr>
          <w:rFonts w:ascii="Times New Roman" w:hAnsi="Times New Roman"/>
          <w:sz w:val="24"/>
          <w:szCs w:val="24"/>
          <w:lang w:val="x-none"/>
        </w:rPr>
      </w:pPr>
      <w:r w:rsidRPr="005B1916">
        <w:rPr>
          <w:rFonts w:ascii="Times New Roman" w:hAnsi="Times New Roman"/>
          <w:sz w:val="24"/>
          <w:szCs w:val="24"/>
          <w:lang w:val="x-none"/>
        </w:rPr>
        <w:t>информационные и тематические стенды;</w:t>
      </w:r>
    </w:p>
    <w:p w14:paraId="68341068" w14:textId="77777777" w:rsidR="00057E87" w:rsidRPr="005B1916" w:rsidRDefault="00057E87" w:rsidP="00057E87">
      <w:pPr>
        <w:tabs>
          <w:tab w:val="left" w:pos="1701"/>
        </w:tabs>
        <w:spacing w:after="0"/>
        <w:ind w:left="709"/>
        <w:jc w:val="both"/>
        <w:rPr>
          <w:rFonts w:ascii="Times New Roman" w:hAnsi="Times New Roman"/>
          <w:sz w:val="24"/>
          <w:szCs w:val="24"/>
          <w:lang w:val="x-none"/>
        </w:rPr>
      </w:pPr>
      <w:r w:rsidRPr="005B1916">
        <w:rPr>
          <w:rFonts w:ascii="Times New Roman" w:hAnsi="Times New Roman"/>
          <w:sz w:val="24"/>
          <w:szCs w:val="24"/>
          <w:lang w:val="x-none"/>
        </w:rPr>
        <w:t>обучающие и агитационные плакаты;</w:t>
      </w:r>
    </w:p>
    <w:p w14:paraId="30665247" w14:textId="77777777" w:rsidR="00057E87" w:rsidRPr="005B1916" w:rsidRDefault="00057E87" w:rsidP="00057E87">
      <w:pPr>
        <w:tabs>
          <w:tab w:val="left" w:pos="1701"/>
        </w:tabs>
        <w:spacing w:after="0"/>
        <w:ind w:left="709"/>
        <w:jc w:val="both"/>
        <w:rPr>
          <w:rFonts w:ascii="Times New Roman" w:hAnsi="Times New Roman"/>
          <w:sz w:val="24"/>
          <w:szCs w:val="24"/>
          <w:lang w:val="x-none"/>
        </w:rPr>
      </w:pPr>
      <w:r w:rsidRPr="005B1916">
        <w:rPr>
          <w:rFonts w:ascii="Times New Roman" w:hAnsi="Times New Roman"/>
          <w:sz w:val="24"/>
          <w:szCs w:val="24"/>
          <w:lang w:val="x-none"/>
        </w:rPr>
        <w:t>медицинские тренажеры;</w:t>
      </w:r>
    </w:p>
    <w:p w14:paraId="606F483B" w14:textId="77777777" w:rsidR="00057E87" w:rsidRPr="005B1916" w:rsidRDefault="00057E87" w:rsidP="00057E87">
      <w:pPr>
        <w:tabs>
          <w:tab w:val="left" w:pos="1701"/>
        </w:tabs>
        <w:spacing w:after="0"/>
        <w:ind w:left="709"/>
        <w:jc w:val="both"/>
        <w:rPr>
          <w:rFonts w:ascii="Times New Roman" w:hAnsi="Times New Roman"/>
          <w:sz w:val="24"/>
          <w:szCs w:val="24"/>
          <w:lang w:val="x-none"/>
        </w:rPr>
      </w:pPr>
      <w:r w:rsidRPr="005B1916">
        <w:rPr>
          <w:rFonts w:ascii="Times New Roman" w:hAnsi="Times New Roman"/>
          <w:sz w:val="24"/>
          <w:szCs w:val="24"/>
          <w:lang w:val="x-none"/>
        </w:rPr>
        <w:t>манекены, макеты, модели;</w:t>
      </w:r>
    </w:p>
    <w:p w14:paraId="2832E27E" w14:textId="77777777" w:rsidR="00057E87" w:rsidRPr="005B1916" w:rsidRDefault="00057E87" w:rsidP="00057E87">
      <w:pPr>
        <w:tabs>
          <w:tab w:val="left" w:pos="1701"/>
        </w:tabs>
        <w:spacing w:after="0"/>
        <w:ind w:left="709"/>
        <w:jc w:val="both"/>
        <w:rPr>
          <w:rFonts w:ascii="Times New Roman" w:hAnsi="Times New Roman"/>
          <w:sz w:val="24"/>
          <w:szCs w:val="24"/>
          <w:lang w:val="x-none"/>
        </w:rPr>
      </w:pPr>
      <w:r w:rsidRPr="005B1916">
        <w:rPr>
          <w:rFonts w:ascii="Times New Roman" w:hAnsi="Times New Roman"/>
          <w:sz w:val="24"/>
          <w:szCs w:val="24"/>
          <w:lang w:val="x-none"/>
        </w:rPr>
        <w:t>образцы СИЗ;</w:t>
      </w:r>
    </w:p>
    <w:p w14:paraId="4327B432" w14:textId="77777777" w:rsidR="00057E87" w:rsidRPr="005B1916" w:rsidRDefault="00057E87" w:rsidP="00057E87">
      <w:pPr>
        <w:tabs>
          <w:tab w:val="left" w:pos="1701"/>
        </w:tabs>
        <w:spacing w:after="0"/>
        <w:ind w:left="709"/>
        <w:jc w:val="both"/>
        <w:rPr>
          <w:rFonts w:ascii="Times New Roman" w:hAnsi="Times New Roman"/>
          <w:sz w:val="24"/>
          <w:szCs w:val="24"/>
          <w:lang w:val="x-none"/>
        </w:rPr>
      </w:pPr>
      <w:r w:rsidRPr="005B1916">
        <w:rPr>
          <w:rFonts w:ascii="Times New Roman" w:hAnsi="Times New Roman"/>
          <w:sz w:val="24"/>
          <w:szCs w:val="24"/>
          <w:lang w:val="x-none"/>
        </w:rPr>
        <w:t>магнитно-маркерные доски;</w:t>
      </w:r>
    </w:p>
    <w:p w14:paraId="6538B362" w14:textId="77777777" w:rsidR="00057E87" w:rsidRPr="005B1916" w:rsidRDefault="00057E87" w:rsidP="00057E87">
      <w:pPr>
        <w:tabs>
          <w:tab w:val="left" w:pos="1701"/>
        </w:tabs>
        <w:spacing w:after="0"/>
        <w:ind w:left="709"/>
        <w:jc w:val="both"/>
        <w:rPr>
          <w:rFonts w:ascii="Times New Roman" w:hAnsi="Times New Roman"/>
          <w:sz w:val="24"/>
          <w:szCs w:val="24"/>
          <w:lang w:val="x-none"/>
        </w:rPr>
      </w:pPr>
      <w:r w:rsidRPr="005B1916">
        <w:rPr>
          <w:rFonts w:ascii="Times New Roman" w:hAnsi="Times New Roman"/>
          <w:sz w:val="24"/>
          <w:szCs w:val="24"/>
          <w:lang w:val="x-none"/>
        </w:rPr>
        <w:t>перекидные системы для плакатов.</w:t>
      </w:r>
    </w:p>
    <w:p w14:paraId="4B46B2E8" w14:textId="77777777" w:rsidR="00057E87" w:rsidRPr="005B1916" w:rsidRDefault="00057E87" w:rsidP="00057E87">
      <w:pPr>
        <w:tabs>
          <w:tab w:val="left" w:pos="1276"/>
        </w:tabs>
        <w:spacing w:after="0"/>
        <w:ind w:left="709"/>
        <w:jc w:val="both"/>
        <w:rPr>
          <w:rFonts w:ascii="Times New Roman" w:hAnsi="Times New Roman"/>
          <w:bCs/>
          <w:sz w:val="24"/>
          <w:szCs w:val="24"/>
        </w:rPr>
      </w:pPr>
      <w:r w:rsidRPr="005B1916">
        <w:rPr>
          <w:rFonts w:ascii="Times New Roman" w:hAnsi="Times New Roman"/>
          <w:bCs/>
          <w:sz w:val="24"/>
          <w:szCs w:val="24"/>
        </w:rPr>
        <w:t>средства обучения:</w:t>
      </w:r>
    </w:p>
    <w:p w14:paraId="724A553B" w14:textId="77777777" w:rsidR="00057E87" w:rsidRPr="005B1916" w:rsidRDefault="00057E87" w:rsidP="00057E87">
      <w:pPr>
        <w:tabs>
          <w:tab w:val="left" w:pos="1701"/>
        </w:tabs>
        <w:spacing w:after="0"/>
        <w:ind w:left="709"/>
        <w:jc w:val="both"/>
        <w:rPr>
          <w:rFonts w:ascii="Times New Roman" w:hAnsi="Times New Roman"/>
          <w:sz w:val="24"/>
          <w:szCs w:val="24"/>
          <w:lang w:val="x-none"/>
        </w:rPr>
      </w:pPr>
      <w:r w:rsidRPr="005B1916">
        <w:rPr>
          <w:rFonts w:ascii="Times New Roman" w:hAnsi="Times New Roman"/>
          <w:sz w:val="24"/>
          <w:szCs w:val="24"/>
          <w:lang w:val="x-none"/>
        </w:rPr>
        <w:t>нормативная литература;</w:t>
      </w:r>
    </w:p>
    <w:p w14:paraId="28B4A84E" w14:textId="77777777" w:rsidR="00057E87" w:rsidRPr="005B1916" w:rsidRDefault="00057E87" w:rsidP="00057E87">
      <w:pPr>
        <w:tabs>
          <w:tab w:val="left" w:pos="1701"/>
        </w:tabs>
        <w:spacing w:after="0"/>
        <w:ind w:left="709"/>
        <w:jc w:val="both"/>
        <w:rPr>
          <w:rFonts w:ascii="Times New Roman" w:hAnsi="Times New Roman"/>
          <w:sz w:val="24"/>
          <w:szCs w:val="24"/>
          <w:lang w:val="x-none"/>
        </w:rPr>
      </w:pPr>
      <w:r w:rsidRPr="005B1916">
        <w:rPr>
          <w:rFonts w:ascii="Times New Roman" w:hAnsi="Times New Roman"/>
          <w:sz w:val="24"/>
          <w:szCs w:val="24"/>
          <w:lang w:val="x-none"/>
        </w:rPr>
        <w:t>видео - и DVD-фильмы;</w:t>
      </w:r>
    </w:p>
    <w:p w14:paraId="35A97328" w14:textId="77777777" w:rsidR="00057E87" w:rsidRPr="005B1916" w:rsidRDefault="00057E87" w:rsidP="00057E87">
      <w:pPr>
        <w:tabs>
          <w:tab w:val="left" w:pos="1701"/>
        </w:tabs>
        <w:spacing w:after="0"/>
        <w:ind w:left="709"/>
        <w:jc w:val="both"/>
        <w:rPr>
          <w:rFonts w:ascii="Times New Roman" w:hAnsi="Times New Roman"/>
          <w:sz w:val="24"/>
          <w:szCs w:val="24"/>
          <w:lang w:val="x-none"/>
        </w:rPr>
      </w:pPr>
      <w:r w:rsidRPr="005B1916">
        <w:rPr>
          <w:rFonts w:ascii="Times New Roman" w:hAnsi="Times New Roman"/>
          <w:sz w:val="24"/>
          <w:szCs w:val="24"/>
          <w:lang w:val="x-none"/>
        </w:rPr>
        <w:t>компьютерные программы;</w:t>
      </w:r>
    </w:p>
    <w:p w14:paraId="40B38F90" w14:textId="77777777" w:rsidR="00057E87" w:rsidRPr="005B1916" w:rsidRDefault="00057E87" w:rsidP="00057E87">
      <w:pPr>
        <w:tabs>
          <w:tab w:val="left" w:pos="1701"/>
        </w:tabs>
        <w:spacing w:after="0"/>
        <w:ind w:left="709"/>
        <w:jc w:val="both"/>
        <w:rPr>
          <w:rFonts w:ascii="Times New Roman" w:hAnsi="Times New Roman"/>
          <w:sz w:val="24"/>
          <w:szCs w:val="24"/>
          <w:lang w:val="x-none"/>
        </w:rPr>
      </w:pPr>
      <w:r w:rsidRPr="005B1916">
        <w:rPr>
          <w:rFonts w:ascii="Times New Roman" w:hAnsi="Times New Roman"/>
          <w:sz w:val="24"/>
          <w:szCs w:val="24"/>
          <w:lang w:val="x-none"/>
        </w:rPr>
        <w:t>электронные копии нормативных документов;</w:t>
      </w:r>
    </w:p>
    <w:p w14:paraId="43974C79" w14:textId="77777777" w:rsidR="00057E87" w:rsidRPr="005B1916" w:rsidRDefault="00057E87" w:rsidP="00057E87">
      <w:pPr>
        <w:tabs>
          <w:tab w:val="left" w:pos="1701"/>
        </w:tabs>
        <w:spacing w:after="0"/>
        <w:ind w:left="709"/>
        <w:jc w:val="both"/>
        <w:rPr>
          <w:rFonts w:ascii="Times New Roman" w:hAnsi="Times New Roman"/>
          <w:sz w:val="24"/>
          <w:szCs w:val="24"/>
          <w:lang w:val="x-none"/>
        </w:rPr>
      </w:pPr>
      <w:r w:rsidRPr="005B1916">
        <w:rPr>
          <w:rFonts w:ascii="Times New Roman" w:hAnsi="Times New Roman"/>
          <w:sz w:val="24"/>
          <w:szCs w:val="24"/>
          <w:lang w:val="x-none"/>
        </w:rPr>
        <w:t>стандарты российские и международные;</w:t>
      </w:r>
    </w:p>
    <w:p w14:paraId="1E5D8A89" w14:textId="77777777" w:rsidR="00057E87" w:rsidRPr="005B1916" w:rsidRDefault="00057E87" w:rsidP="00057E87">
      <w:pPr>
        <w:tabs>
          <w:tab w:val="left" w:pos="1701"/>
        </w:tabs>
        <w:spacing w:after="0"/>
        <w:ind w:left="709"/>
        <w:jc w:val="both"/>
        <w:rPr>
          <w:rFonts w:ascii="Times New Roman" w:hAnsi="Times New Roman"/>
          <w:sz w:val="24"/>
          <w:szCs w:val="24"/>
          <w:lang w:val="x-none"/>
        </w:rPr>
      </w:pPr>
      <w:r w:rsidRPr="005B1916">
        <w:rPr>
          <w:rFonts w:ascii="Times New Roman" w:hAnsi="Times New Roman"/>
          <w:sz w:val="24"/>
          <w:szCs w:val="24"/>
          <w:lang w:val="x-none"/>
        </w:rPr>
        <w:t>типовые инструкции по охране труда;</w:t>
      </w:r>
    </w:p>
    <w:p w14:paraId="059875AD" w14:textId="77777777" w:rsidR="00057E87" w:rsidRPr="005B1916" w:rsidRDefault="00057E87" w:rsidP="00057E87">
      <w:pPr>
        <w:tabs>
          <w:tab w:val="left" w:pos="1701"/>
        </w:tabs>
        <w:spacing w:after="0"/>
        <w:ind w:left="709"/>
        <w:jc w:val="both"/>
        <w:rPr>
          <w:rFonts w:ascii="Times New Roman" w:hAnsi="Times New Roman"/>
          <w:sz w:val="24"/>
          <w:szCs w:val="24"/>
          <w:lang w:val="x-none"/>
        </w:rPr>
      </w:pPr>
      <w:r w:rsidRPr="005B1916">
        <w:rPr>
          <w:rFonts w:ascii="Times New Roman" w:hAnsi="Times New Roman"/>
          <w:sz w:val="24"/>
          <w:szCs w:val="24"/>
          <w:lang w:val="x-none"/>
        </w:rPr>
        <w:lastRenderedPageBreak/>
        <w:t>- нормы пожарной безопасности;</w:t>
      </w:r>
    </w:p>
    <w:p w14:paraId="44E72166" w14:textId="77777777" w:rsidR="00057E87" w:rsidRPr="005B1916" w:rsidRDefault="00057E87" w:rsidP="00057E87">
      <w:pPr>
        <w:tabs>
          <w:tab w:val="left" w:pos="1701"/>
        </w:tabs>
        <w:spacing w:after="0"/>
        <w:ind w:left="709"/>
        <w:jc w:val="both"/>
        <w:rPr>
          <w:rFonts w:ascii="Times New Roman" w:hAnsi="Times New Roman"/>
          <w:sz w:val="24"/>
          <w:szCs w:val="24"/>
          <w:lang w:val="x-none"/>
        </w:rPr>
      </w:pPr>
      <w:r w:rsidRPr="005B1916">
        <w:rPr>
          <w:rFonts w:ascii="Times New Roman" w:hAnsi="Times New Roman"/>
          <w:sz w:val="24"/>
          <w:szCs w:val="24"/>
          <w:lang w:val="x-none"/>
        </w:rPr>
        <w:t>брошюры по тематике ГО;</w:t>
      </w:r>
    </w:p>
    <w:p w14:paraId="71F91EB1" w14:textId="77777777" w:rsidR="00057E87" w:rsidRPr="005B1916" w:rsidRDefault="00057E87" w:rsidP="00057E87">
      <w:pPr>
        <w:tabs>
          <w:tab w:val="left" w:pos="1701"/>
        </w:tabs>
        <w:spacing w:after="0"/>
        <w:ind w:left="709"/>
        <w:jc w:val="both"/>
        <w:rPr>
          <w:rFonts w:ascii="Times New Roman" w:hAnsi="Times New Roman"/>
          <w:sz w:val="24"/>
          <w:szCs w:val="24"/>
          <w:lang w:val="x-none"/>
        </w:rPr>
      </w:pPr>
      <w:r w:rsidRPr="005B1916">
        <w:rPr>
          <w:rFonts w:ascii="Times New Roman" w:hAnsi="Times New Roman"/>
          <w:sz w:val="24"/>
          <w:szCs w:val="24"/>
          <w:lang w:val="x-none"/>
        </w:rPr>
        <w:t>канцелярские принадлежности;</w:t>
      </w:r>
    </w:p>
    <w:p w14:paraId="7D1B67EE" w14:textId="77777777" w:rsidR="00057E87" w:rsidRPr="005B1916" w:rsidRDefault="00057E87" w:rsidP="00057E87">
      <w:pPr>
        <w:tabs>
          <w:tab w:val="left" w:pos="1701"/>
        </w:tabs>
        <w:spacing w:after="0"/>
        <w:ind w:left="709"/>
        <w:jc w:val="both"/>
        <w:rPr>
          <w:rFonts w:ascii="Times New Roman" w:hAnsi="Times New Roman"/>
          <w:sz w:val="24"/>
          <w:szCs w:val="24"/>
          <w:lang w:val="x-none"/>
        </w:rPr>
      </w:pPr>
      <w:r w:rsidRPr="005B1916">
        <w:rPr>
          <w:rFonts w:ascii="Times New Roman" w:hAnsi="Times New Roman"/>
          <w:sz w:val="24"/>
          <w:szCs w:val="24"/>
          <w:lang w:val="x-none"/>
        </w:rPr>
        <w:t>журналы по охране труда</w:t>
      </w:r>
    </w:p>
    <w:p w14:paraId="1F6F0A94" w14:textId="77777777" w:rsidR="00057E87" w:rsidRPr="005B1916" w:rsidRDefault="00057E87" w:rsidP="00057E87">
      <w:pPr>
        <w:tabs>
          <w:tab w:val="left" w:pos="1560"/>
        </w:tabs>
        <w:spacing w:after="0"/>
        <w:ind w:firstLine="709"/>
        <w:jc w:val="both"/>
        <w:rPr>
          <w:rFonts w:ascii="Times New Roman" w:hAnsi="Times New Roman"/>
          <w:bCs/>
          <w:sz w:val="24"/>
          <w:szCs w:val="24"/>
          <w:lang w:val="x-none"/>
        </w:rPr>
      </w:pPr>
    </w:p>
    <w:p w14:paraId="01F57FA6" w14:textId="77777777" w:rsidR="00057E87" w:rsidRPr="009E3455" w:rsidRDefault="00057E87" w:rsidP="00057E87">
      <w:pPr>
        <w:tabs>
          <w:tab w:val="left" w:pos="1560"/>
        </w:tabs>
        <w:spacing w:after="0"/>
        <w:ind w:firstLine="709"/>
        <w:jc w:val="both"/>
        <w:rPr>
          <w:rFonts w:ascii="Times New Roman" w:hAnsi="Times New Roman"/>
          <w:sz w:val="24"/>
          <w:szCs w:val="24"/>
        </w:rPr>
      </w:pPr>
      <w:r w:rsidRPr="009E3455">
        <w:rPr>
          <w:rFonts w:ascii="Times New Roman" w:hAnsi="Times New Roman"/>
          <w:sz w:val="24"/>
          <w:szCs w:val="24"/>
        </w:rPr>
        <w:t>Кабинет экономики отрасли, менеджмента и правового обеспечения профессиональной деятельности (по выбору)</w:t>
      </w:r>
    </w:p>
    <w:p w14:paraId="422EB967" w14:textId="77777777" w:rsidR="00057E87" w:rsidRPr="005B1916" w:rsidRDefault="00057E87" w:rsidP="00057E87">
      <w:pPr>
        <w:numPr>
          <w:ilvl w:val="0"/>
          <w:numId w:val="14"/>
        </w:numPr>
        <w:tabs>
          <w:tab w:val="left" w:pos="1701"/>
        </w:tabs>
        <w:spacing w:after="0"/>
        <w:ind w:left="0" w:firstLine="709"/>
        <w:jc w:val="both"/>
        <w:rPr>
          <w:rFonts w:ascii="Times New Roman" w:hAnsi="Times New Roman"/>
          <w:sz w:val="24"/>
          <w:szCs w:val="24"/>
          <w:lang w:val="x-none"/>
        </w:rPr>
      </w:pPr>
      <w:r w:rsidRPr="005B1916">
        <w:rPr>
          <w:rFonts w:ascii="Times New Roman" w:hAnsi="Times New Roman"/>
          <w:sz w:val="24"/>
          <w:szCs w:val="24"/>
          <w:lang w:val="x-none"/>
        </w:rPr>
        <w:t>АРМ преподавателя, мультимедийный проектор</w:t>
      </w:r>
    </w:p>
    <w:p w14:paraId="158B83CF" w14:textId="77777777" w:rsidR="00057E87" w:rsidRPr="005B1916" w:rsidRDefault="00057E87" w:rsidP="00057E87">
      <w:pPr>
        <w:suppressAutoHyphens/>
        <w:spacing w:after="0"/>
        <w:ind w:firstLine="709"/>
        <w:jc w:val="both"/>
        <w:rPr>
          <w:rFonts w:ascii="Times New Roman" w:hAnsi="Times New Roman"/>
          <w:sz w:val="24"/>
          <w:szCs w:val="24"/>
        </w:rPr>
      </w:pPr>
      <w:r w:rsidRPr="005B1916">
        <w:rPr>
          <w:rFonts w:ascii="Times New Roman" w:hAnsi="Times New Roman"/>
          <w:sz w:val="24"/>
          <w:szCs w:val="24"/>
        </w:rPr>
        <w:t>Лаборатория «Метрологии, стандартизации и сертификации», оснащенная в соответствии с п. 6.1.2.3. примерной основной образовательной программы по специальности.</w:t>
      </w:r>
    </w:p>
    <w:p w14:paraId="244C4915" w14:textId="77777777" w:rsidR="00057E87" w:rsidRPr="005B1916" w:rsidRDefault="00057E87" w:rsidP="00057E87">
      <w:pPr>
        <w:suppressAutoHyphens/>
        <w:spacing w:after="0"/>
        <w:ind w:firstLine="709"/>
        <w:jc w:val="both"/>
        <w:rPr>
          <w:rFonts w:ascii="Times New Roman" w:hAnsi="Times New Roman"/>
          <w:bCs/>
          <w:i/>
          <w:sz w:val="24"/>
          <w:szCs w:val="24"/>
        </w:rPr>
      </w:pPr>
      <w:r w:rsidRPr="005B1916">
        <w:rPr>
          <w:rFonts w:ascii="Times New Roman" w:hAnsi="Times New Roman"/>
          <w:bCs/>
          <w:iCs/>
          <w:sz w:val="24"/>
          <w:szCs w:val="24"/>
        </w:rPr>
        <w:t>Мастерские слесарные, механообрабатывающие</w:t>
      </w:r>
      <w:r w:rsidRPr="005B1916">
        <w:rPr>
          <w:rFonts w:ascii="Times New Roman" w:hAnsi="Times New Roman"/>
          <w:bCs/>
          <w:i/>
          <w:sz w:val="24"/>
          <w:szCs w:val="24"/>
        </w:rPr>
        <w:t xml:space="preserve">, </w:t>
      </w:r>
      <w:r w:rsidRPr="005B1916">
        <w:rPr>
          <w:rFonts w:ascii="Times New Roman" w:hAnsi="Times New Roman"/>
          <w:bCs/>
          <w:sz w:val="24"/>
          <w:szCs w:val="24"/>
        </w:rPr>
        <w:t xml:space="preserve">оснащенные в соответствии с п. 6.1.2.4. примерной основной образовательной программы по </w:t>
      </w:r>
      <w:r w:rsidRPr="005B1916">
        <w:rPr>
          <w:rFonts w:ascii="Times New Roman" w:hAnsi="Times New Roman"/>
          <w:bCs/>
          <w:iCs/>
          <w:sz w:val="24"/>
          <w:szCs w:val="24"/>
        </w:rPr>
        <w:t>специальности</w:t>
      </w:r>
      <w:r w:rsidRPr="005B1916">
        <w:rPr>
          <w:rFonts w:ascii="Times New Roman" w:hAnsi="Times New Roman"/>
          <w:bCs/>
          <w:i/>
          <w:sz w:val="24"/>
          <w:szCs w:val="24"/>
        </w:rPr>
        <w:t>.</w:t>
      </w:r>
    </w:p>
    <w:p w14:paraId="1D9C7CE7" w14:textId="77777777" w:rsidR="00057E87" w:rsidRPr="005B1916" w:rsidRDefault="00057E87" w:rsidP="00057E87">
      <w:pPr>
        <w:suppressAutoHyphens/>
        <w:spacing w:after="0"/>
        <w:ind w:firstLine="709"/>
        <w:jc w:val="both"/>
        <w:rPr>
          <w:rFonts w:ascii="Times New Roman" w:hAnsi="Times New Roman"/>
          <w:bCs/>
          <w:iCs/>
          <w:sz w:val="24"/>
          <w:szCs w:val="24"/>
        </w:rPr>
      </w:pPr>
      <w:r w:rsidRPr="005B1916">
        <w:rPr>
          <w:rFonts w:ascii="Times New Roman" w:hAnsi="Times New Roman"/>
          <w:bCs/>
          <w:sz w:val="24"/>
          <w:szCs w:val="24"/>
        </w:rPr>
        <w:t xml:space="preserve">Оснащенные базы практики, в соответствии с п 6.1.2.5 Примерной основной образовательной программы по </w:t>
      </w:r>
      <w:r w:rsidRPr="005B1916">
        <w:rPr>
          <w:rFonts w:ascii="Times New Roman" w:hAnsi="Times New Roman"/>
          <w:bCs/>
          <w:iCs/>
          <w:sz w:val="24"/>
          <w:szCs w:val="24"/>
        </w:rPr>
        <w:t>специальности.</w:t>
      </w:r>
    </w:p>
    <w:p w14:paraId="17706E55" w14:textId="77777777" w:rsidR="00057E87" w:rsidRDefault="00057E87" w:rsidP="00057E87">
      <w:pPr>
        <w:spacing w:after="0" w:line="240" w:lineRule="auto"/>
        <w:ind w:firstLine="709"/>
        <w:rPr>
          <w:rFonts w:ascii="Times New Roman" w:hAnsi="Times New Roman"/>
          <w:b/>
          <w:bCs/>
          <w:sz w:val="24"/>
          <w:szCs w:val="24"/>
        </w:rPr>
      </w:pPr>
    </w:p>
    <w:p w14:paraId="4F456023" w14:textId="77777777" w:rsidR="00057E87" w:rsidRPr="000D467B" w:rsidRDefault="00057E87" w:rsidP="00057E87">
      <w:pPr>
        <w:spacing w:after="0" w:line="240" w:lineRule="auto"/>
        <w:ind w:firstLine="709"/>
        <w:rPr>
          <w:rFonts w:ascii="Times New Roman" w:hAnsi="Times New Roman"/>
          <w:b/>
          <w:bCs/>
          <w:sz w:val="24"/>
          <w:szCs w:val="24"/>
        </w:rPr>
      </w:pPr>
      <w:r w:rsidRPr="000D467B">
        <w:rPr>
          <w:rFonts w:ascii="Times New Roman" w:hAnsi="Times New Roman"/>
          <w:b/>
          <w:bCs/>
          <w:sz w:val="24"/>
          <w:szCs w:val="24"/>
        </w:rPr>
        <w:t>3.2. Информационное обеспечение реализации программы</w:t>
      </w:r>
    </w:p>
    <w:p w14:paraId="3385ED77" w14:textId="77777777" w:rsidR="00057E87" w:rsidRPr="000D467B" w:rsidRDefault="00057E87" w:rsidP="00057E87">
      <w:pPr>
        <w:suppressAutoHyphens/>
        <w:spacing w:after="0" w:line="240" w:lineRule="auto"/>
        <w:ind w:firstLine="709"/>
        <w:jc w:val="both"/>
        <w:rPr>
          <w:rFonts w:ascii="Times New Roman" w:hAnsi="Times New Roman"/>
          <w:sz w:val="24"/>
          <w:szCs w:val="24"/>
        </w:rPr>
      </w:pPr>
      <w:r w:rsidRPr="000D467B">
        <w:rPr>
          <w:rFonts w:ascii="Times New Roman" w:hAnsi="Times New Roman"/>
          <w:bCs/>
          <w:sz w:val="24"/>
          <w:szCs w:val="24"/>
        </w:rPr>
        <w:t>Для реализации программы библиотечный фонд образовательной организации должен иметь п</w:t>
      </w:r>
      <w:r w:rsidRPr="000D467B">
        <w:rPr>
          <w:rFonts w:ascii="Times New Roman" w:hAnsi="Times New Roman"/>
          <w:sz w:val="24"/>
          <w:szCs w:val="24"/>
        </w:rPr>
        <w:t xml:space="preserve">ечатные и/или электронные образовательные и информационные ресурсы </w:t>
      </w:r>
      <w:r>
        <w:rPr>
          <w:rFonts w:ascii="Times New Roman" w:hAnsi="Times New Roman"/>
          <w:sz w:val="24"/>
          <w:szCs w:val="24"/>
        </w:rPr>
        <w:br/>
      </w:r>
      <w:r w:rsidRPr="000D467B">
        <w:rPr>
          <w:rFonts w:ascii="Times New Roman" w:hAnsi="Times New Roman"/>
          <w:sz w:val="24"/>
          <w:szCs w:val="24"/>
        </w:rPr>
        <w:t xml:space="preserve">для использования в образовательном процессе. При формировании </w:t>
      </w:r>
      <w:r w:rsidRPr="000D467B">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3F3C466" w14:textId="77777777" w:rsidR="00057E87" w:rsidRPr="000D467B" w:rsidRDefault="00057E87" w:rsidP="00057E87">
      <w:pPr>
        <w:spacing w:after="0" w:line="240" w:lineRule="auto"/>
        <w:ind w:firstLine="709"/>
        <w:contextualSpacing/>
        <w:rPr>
          <w:rFonts w:ascii="Times New Roman" w:hAnsi="Times New Roman"/>
          <w:sz w:val="24"/>
          <w:szCs w:val="24"/>
        </w:rPr>
      </w:pPr>
    </w:p>
    <w:p w14:paraId="29C2528D" w14:textId="77777777" w:rsidR="00057E87" w:rsidRPr="00ED0C23" w:rsidRDefault="00057E87" w:rsidP="00057E87">
      <w:pPr>
        <w:spacing w:after="0"/>
        <w:ind w:firstLine="709"/>
        <w:contextualSpacing/>
        <w:rPr>
          <w:rFonts w:ascii="Times New Roman" w:hAnsi="Times New Roman"/>
          <w:b/>
          <w:sz w:val="24"/>
          <w:szCs w:val="24"/>
          <w:lang w:val="x-none" w:eastAsia="x-none"/>
        </w:rPr>
      </w:pPr>
      <w:r w:rsidRPr="00ED0C23">
        <w:rPr>
          <w:rFonts w:ascii="Times New Roman" w:hAnsi="Times New Roman"/>
          <w:b/>
          <w:sz w:val="24"/>
          <w:szCs w:val="24"/>
          <w:lang w:val="x-none" w:eastAsia="x-none"/>
        </w:rPr>
        <w:t xml:space="preserve">3.2.1. </w:t>
      </w:r>
      <w:r w:rsidRPr="00ED0C23">
        <w:rPr>
          <w:rFonts w:ascii="Times New Roman" w:hAnsi="Times New Roman"/>
          <w:b/>
          <w:sz w:val="24"/>
          <w:szCs w:val="24"/>
          <w:lang w:eastAsia="x-none"/>
        </w:rPr>
        <w:t>Основные печатные и электронные</w:t>
      </w:r>
      <w:r w:rsidRPr="00ED0C23">
        <w:rPr>
          <w:rFonts w:ascii="Times New Roman" w:hAnsi="Times New Roman"/>
          <w:b/>
          <w:sz w:val="24"/>
          <w:szCs w:val="24"/>
          <w:lang w:val="x-none" w:eastAsia="x-none"/>
        </w:rPr>
        <w:t xml:space="preserve"> издания</w:t>
      </w:r>
    </w:p>
    <w:p w14:paraId="1EE5A85E" w14:textId="77777777" w:rsidR="00057E87" w:rsidRPr="00ED0C23" w:rsidRDefault="00057E87" w:rsidP="00057E87">
      <w:pPr>
        <w:numPr>
          <w:ilvl w:val="0"/>
          <w:numId w:val="75"/>
        </w:numPr>
        <w:tabs>
          <w:tab w:val="left" w:pos="1134"/>
        </w:tabs>
        <w:suppressAutoHyphens/>
        <w:spacing w:after="0"/>
        <w:ind w:left="0" w:firstLine="709"/>
        <w:jc w:val="both"/>
        <w:rPr>
          <w:rFonts w:ascii="Times New Roman" w:hAnsi="Times New Roman"/>
          <w:bCs/>
          <w:sz w:val="24"/>
          <w:szCs w:val="24"/>
          <w:lang w:eastAsia="zh-CN"/>
        </w:rPr>
      </w:pPr>
      <w:r w:rsidRPr="00ED0C23">
        <w:rPr>
          <w:rFonts w:ascii="Times New Roman" w:hAnsi="Times New Roman"/>
          <w:bCs/>
          <w:sz w:val="24"/>
          <w:szCs w:val="24"/>
          <w:lang w:eastAsia="x-none"/>
        </w:rPr>
        <w:t xml:space="preserve">Беляков, Г. И.  Охрана труда и техника безопасности : учебник для среднего профессионального образования / Г. И. Беляков. — 3-е изд., </w:t>
      </w:r>
      <w:proofErr w:type="spellStart"/>
      <w:r w:rsidRPr="00ED0C23">
        <w:rPr>
          <w:rFonts w:ascii="Times New Roman" w:hAnsi="Times New Roman"/>
          <w:bCs/>
          <w:sz w:val="24"/>
          <w:szCs w:val="24"/>
          <w:lang w:eastAsia="x-none"/>
        </w:rPr>
        <w:t>перераб</w:t>
      </w:r>
      <w:proofErr w:type="spellEnd"/>
      <w:r w:rsidRPr="00ED0C23">
        <w:rPr>
          <w:rFonts w:ascii="Times New Roman" w:hAnsi="Times New Roman"/>
          <w:bCs/>
          <w:sz w:val="24"/>
          <w:szCs w:val="24"/>
          <w:lang w:eastAsia="x-none"/>
        </w:rPr>
        <w:t xml:space="preserve">. и доп. — Москва : Издательство </w:t>
      </w:r>
      <w:proofErr w:type="spellStart"/>
      <w:r w:rsidRPr="00ED0C23">
        <w:rPr>
          <w:rFonts w:ascii="Times New Roman" w:hAnsi="Times New Roman"/>
          <w:bCs/>
          <w:sz w:val="24"/>
          <w:szCs w:val="24"/>
          <w:lang w:eastAsia="x-none"/>
        </w:rPr>
        <w:t>Юрайт</w:t>
      </w:r>
      <w:proofErr w:type="spellEnd"/>
      <w:r w:rsidRPr="00ED0C23">
        <w:rPr>
          <w:rFonts w:ascii="Times New Roman" w:hAnsi="Times New Roman"/>
          <w:bCs/>
          <w:sz w:val="24"/>
          <w:szCs w:val="24"/>
          <w:lang w:eastAsia="x-none"/>
        </w:rPr>
        <w:t xml:space="preserve">, 2021. — 404 с. — (Профессиональное образование). — ISBN 978-5-534-00376-5. — Текст : электронный // Образовательная платформа </w:t>
      </w:r>
      <w:proofErr w:type="spellStart"/>
      <w:r w:rsidRPr="00ED0C23">
        <w:rPr>
          <w:rFonts w:ascii="Times New Roman" w:hAnsi="Times New Roman"/>
          <w:bCs/>
          <w:sz w:val="24"/>
          <w:szCs w:val="24"/>
          <w:lang w:eastAsia="x-none"/>
        </w:rPr>
        <w:t>Юрайт</w:t>
      </w:r>
      <w:proofErr w:type="spellEnd"/>
      <w:r w:rsidRPr="00ED0C23">
        <w:rPr>
          <w:rFonts w:ascii="Times New Roman" w:hAnsi="Times New Roman"/>
          <w:bCs/>
          <w:sz w:val="24"/>
          <w:szCs w:val="24"/>
          <w:lang w:eastAsia="x-none"/>
        </w:rPr>
        <w:t xml:space="preserve"> [сайт]. — URL: </w:t>
      </w:r>
      <w:hyperlink r:id="rId17" w:tgtFrame="_blank" w:history="1">
        <w:r w:rsidRPr="00ED0C23">
          <w:rPr>
            <w:rStyle w:val="ae"/>
            <w:rFonts w:ascii="Times New Roman" w:hAnsi="Times New Roman"/>
            <w:bCs/>
            <w:sz w:val="24"/>
            <w:szCs w:val="24"/>
            <w:lang w:eastAsia="x-none"/>
          </w:rPr>
          <w:t>https://urait.ru/bcode/469913</w:t>
        </w:r>
      </w:hyperlink>
    </w:p>
    <w:p w14:paraId="6B78DA04" w14:textId="77777777" w:rsidR="00057E87" w:rsidRPr="00ED0C23" w:rsidRDefault="00057E87" w:rsidP="00057E87">
      <w:pPr>
        <w:numPr>
          <w:ilvl w:val="0"/>
          <w:numId w:val="75"/>
        </w:numPr>
        <w:tabs>
          <w:tab w:val="left" w:pos="1134"/>
        </w:tabs>
        <w:suppressAutoHyphens/>
        <w:spacing w:after="0"/>
        <w:ind w:left="0" w:firstLine="709"/>
        <w:jc w:val="both"/>
        <w:rPr>
          <w:rFonts w:ascii="Times New Roman" w:hAnsi="Times New Roman"/>
          <w:bCs/>
          <w:sz w:val="24"/>
          <w:szCs w:val="24"/>
          <w:lang w:eastAsia="zh-CN"/>
        </w:rPr>
      </w:pPr>
      <w:proofErr w:type="spellStart"/>
      <w:r w:rsidRPr="00ED0C23">
        <w:rPr>
          <w:rFonts w:ascii="Times New Roman" w:hAnsi="Times New Roman"/>
          <w:bCs/>
          <w:sz w:val="24"/>
          <w:szCs w:val="24"/>
          <w:lang w:eastAsia="zh-CN"/>
        </w:rPr>
        <w:t>Виханский</w:t>
      </w:r>
      <w:proofErr w:type="spellEnd"/>
      <w:r w:rsidRPr="00ED0C23">
        <w:rPr>
          <w:rFonts w:ascii="Times New Roman" w:hAnsi="Times New Roman"/>
          <w:bCs/>
          <w:sz w:val="24"/>
          <w:szCs w:val="24"/>
          <w:lang w:eastAsia="zh-CN"/>
        </w:rPr>
        <w:t xml:space="preserve">, О. С. Менеджмент: учебник для средних специальных учебных заведений / О. С. </w:t>
      </w:r>
      <w:proofErr w:type="spellStart"/>
      <w:r w:rsidRPr="00ED0C23">
        <w:rPr>
          <w:rFonts w:ascii="Times New Roman" w:hAnsi="Times New Roman"/>
          <w:bCs/>
          <w:sz w:val="24"/>
          <w:szCs w:val="24"/>
          <w:lang w:eastAsia="zh-CN"/>
        </w:rPr>
        <w:t>Виханский</w:t>
      </w:r>
      <w:proofErr w:type="spellEnd"/>
      <w:r w:rsidRPr="00ED0C23">
        <w:rPr>
          <w:rFonts w:ascii="Times New Roman" w:hAnsi="Times New Roman"/>
          <w:bCs/>
          <w:sz w:val="24"/>
          <w:szCs w:val="24"/>
          <w:lang w:eastAsia="zh-CN"/>
        </w:rPr>
        <w:t xml:space="preserve">, А. И. Наумов. - 2-е изд., </w:t>
      </w:r>
      <w:proofErr w:type="spellStart"/>
      <w:r w:rsidRPr="00ED0C23">
        <w:rPr>
          <w:rFonts w:ascii="Times New Roman" w:hAnsi="Times New Roman"/>
          <w:bCs/>
          <w:sz w:val="24"/>
          <w:szCs w:val="24"/>
          <w:lang w:eastAsia="zh-CN"/>
        </w:rPr>
        <w:t>перераб</w:t>
      </w:r>
      <w:proofErr w:type="spellEnd"/>
      <w:r w:rsidRPr="00ED0C23">
        <w:rPr>
          <w:rFonts w:ascii="Times New Roman" w:hAnsi="Times New Roman"/>
          <w:bCs/>
          <w:sz w:val="24"/>
          <w:szCs w:val="24"/>
          <w:lang w:eastAsia="zh-CN"/>
        </w:rPr>
        <w:t>. и доп. - Москва: Магистр: ИНФРА-М, 2021. - 288 с. - ISBN 978-5-9776-0085-9. - Текст: электронный. - URL:</w:t>
      </w:r>
      <w:hyperlink r:id="rId18" w:history="1">
        <w:r w:rsidRPr="00C02597">
          <w:rPr>
            <w:rStyle w:val="ae"/>
          </w:rPr>
          <w:t>https://znanium.com/catalog/product/1185615</w:t>
        </w:r>
      </w:hyperlink>
      <w:r w:rsidRPr="00ED0C23">
        <w:rPr>
          <w:rFonts w:ascii="Times New Roman" w:hAnsi="Times New Roman"/>
          <w:bCs/>
          <w:sz w:val="24"/>
          <w:szCs w:val="24"/>
          <w:lang w:eastAsia="zh-CN"/>
        </w:rPr>
        <w:t xml:space="preserve">  – Режим доступа: по подписке.</w:t>
      </w:r>
    </w:p>
    <w:p w14:paraId="1650AA51" w14:textId="77777777" w:rsidR="00057E87" w:rsidRPr="00ED0C23" w:rsidRDefault="00057E87" w:rsidP="00057E87">
      <w:pPr>
        <w:numPr>
          <w:ilvl w:val="0"/>
          <w:numId w:val="75"/>
        </w:numPr>
        <w:tabs>
          <w:tab w:val="left" w:pos="1134"/>
        </w:tabs>
        <w:suppressAutoHyphens/>
        <w:spacing w:after="0"/>
        <w:ind w:left="0" w:firstLine="709"/>
        <w:jc w:val="both"/>
        <w:rPr>
          <w:rFonts w:ascii="Times New Roman" w:hAnsi="Times New Roman"/>
          <w:bCs/>
          <w:sz w:val="24"/>
          <w:szCs w:val="24"/>
          <w:lang w:eastAsia="zh-CN"/>
        </w:rPr>
      </w:pPr>
      <w:proofErr w:type="spellStart"/>
      <w:r w:rsidRPr="00ED0C23">
        <w:rPr>
          <w:rFonts w:ascii="Times New Roman" w:hAnsi="Times New Roman"/>
          <w:bCs/>
          <w:sz w:val="24"/>
          <w:szCs w:val="24"/>
          <w:lang w:val="x-none" w:eastAsia="x-none"/>
        </w:rPr>
        <w:t>Графкина</w:t>
      </w:r>
      <w:proofErr w:type="spellEnd"/>
      <w:r w:rsidRPr="00ED0C23">
        <w:rPr>
          <w:rFonts w:ascii="Times New Roman" w:hAnsi="Times New Roman"/>
          <w:bCs/>
          <w:sz w:val="24"/>
          <w:szCs w:val="24"/>
          <w:lang w:val="x-none" w:eastAsia="x-none"/>
        </w:rPr>
        <w:t xml:space="preserve">, М. В. Охрана труда : учеб. пособие / М.В. </w:t>
      </w:r>
      <w:proofErr w:type="spellStart"/>
      <w:r w:rsidRPr="00ED0C23">
        <w:rPr>
          <w:rFonts w:ascii="Times New Roman" w:hAnsi="Times New Roman"/>
          <w:bCs/>
          <w:sz w:val="24"/>
          <w:szCs w:val="24"/>
          <w:lang w:val="x-none" w:eastAsia="x-none"/>
        </w:rPr>
        <w:t>Графкина</w:t>
      </w:r>
      <w:proofErr w:type="spellEnd"/>
      <w:r w:rsidRPr="00ED0C23">
        <w:rPr>
          <w:rFonts w:ascii="Times New Roman" w:hAnsi="Times New Roman"/>
          <w:bCs/>
          <w:sz w:val="24"/>
          <w:szCs w:val="24"/>
          <w:lang w:val="x-none" w:eastAsia="x-none"/>
        </w:rPr>
        <w:t xml:space="preserve">. — 2-е изд., </w:t>
      </w:r>
      <w:proofErr w:type="spellStart"/>
      <w:r w:rsidRPr="00ED0C23">
        <w:rPr>
          <w:rFonts w:ascii="Times New Roman" w:hAnsi="Times New Roman"/>
          <w:bCs/>
          <w:sz w:val="24"/>
          <w:szCs w:val="24"/>
          <w:lang w:val="x-none" w:eastAsia="x-none"/>
        </w:rPr>
        <w:t>перераб</w:t>
      </w:r>
      <w:proofErr w:type="spellEnd"/>
      <w:r w:rsidRPr="00ED0C23">
        <w:rPr>
          <w:rFonts w:ascii="Times New Roman" w:hAnsi="Times New Roman"/>
          <w:bCs/>
          <w:sz w:val="24"/>
          <w:szCs w:val="24"/>
          <w:lang w:val="x-none" w:eastAsia="x-none"/>
        </w:rPr>
        <w:t xml:space="preserve">. и доп. — Москва : ФОРУМ : ИНФРА-М, 2018. — 298 с. — Текст : электронный. - URL:   </w:t>
      </w:r>
      <w:r w:rsidRPr="00C02597">
        <w:rPr>
          <w:rStyle w:val="ae"/>
        </w:rPr>
        <w:t>https://new.znanium.com/catalog/product/</w:t>
      </w:r>
      <w:r w:rsidRPr="00C02597">
        <w:rPr>
          <w:rStyle w:val="ae"/>
          <w:lang w:eastAsia="zh-CN"/>
        </w:rPr>
        <w:t>944362</w:t>
      </w:r>
      <w:r w:rsidRPr="00ED0C23">
        <w:rPr>
          <w:rFonts w:ascii="Times New Roman" w:hAnsi="Times New Roman"/>
          <w:bCs/>
          <w:sz w:val="24"/>
          <w:szCs w:val="24"/>
          <w:lang w:val="x-none" w:eastAsia="x-none"/>
        </w:rPr>
        <w:t xml:space="preserve">   </w:t>
      </w:r>
    </w:p>
    <w:p w14:paraId="2FA29767" w14:textId="77777777" w:rsidR="00057E87" w:rsidRPr="00ED0C23" w:rsidRDefault="00057E87" w:rsidP="00057E87">
      <w:pPr>
        <w:numPr>
          <w:ilvl w:val="0"/>
          <w:numId w:val="75"/>
        </w:numPr>
        <w:tabs>
          <w:tab w:val="left" w:pos="1134"/>
        </w:tabs>
        <w:suppressAutoHyphens/>
        <w:spacing w:after="0"/>
        <w:ind w:left="0" w:firstLine="709"/>
        <w:jc w:val="both"/>
        <w:rPr>
          <w:rFonts w:ascii="Times New Roman" w:hAnsi="Times New Roman"/>
          <w:bCs/>
          <w:sz w:val="24"/>
          <w:szCs w:val="24"/>
          <w:lang w:eastAsia="zh-CN"/>
        </w:rPr>
      </w:pPr>
      <w:proofErr w:type="spellStart"/>
      <w:r w:rsidRPr="00ED0C23">
        <w:rPr>
          <w:rFonts w:ascii="Times New Roman" w:hAnsi="Times New Roman"/>
          <w:bCs/>
          <w:sz w:val="24"/>
          <w:szCs w:val="24"/>
          <w:lang w:eastAsia="zh-CN"/>
        </w:rPr>
        <w:t>Карнаух</w:t>
      </w:r>
      <w:proofErr w:type="spellEnd"/>
      <w:r w:rsidRPr="00ED0C23">
        <w:rPr>
          <w:rFonts w:ascii="Times New Roman" w:hAnsi="Times New Roman"/>
          <w:bCs/>
          <w:sz w:val="24"/>
          <w:szCs w:val="24"/>
          <w:lang w:eastAsia="zh-CN"/>
        </w:rPr>
        <w:t>, Н. Н.  Охрана труда : учебник для среднего профессионального образования / Н. Н. </w:t>
      </w:r>
      <w:proofErr w:type="spellStart"/>
      <w:r w:rsidRPr="00ED0C23">
        <w:rPr>
          <w:rFonts w:ascii="Times New Roman" w:hAnsi="Times New Roman"/>
          <w:bCs/>
          <w:sz w:val="24"/>
          <w:szCs w:val="24"/>
          <w:lang w:eastAsia="zh-CN"/>
        </w:rPr>
        <w:t>Карнаух</w:t>
      </w:r>
      <w:proofErr w:type="spellEnd"/>
      <w:r w:rsidRPr="00ED0C23">
        <w:rPr>
          <w:rFonts w:ascii="Times New Roman" w:hAnsi="Times New Roman"/>
          <w:bCs/>
          <w:sz w:val="24"/>
          <w:szCs w:val="24"/>
          <w:lang w:eastAsia="zh-CN"/>
        </w:rPr>
        <w:t xml:space="preserve">. — Москва : Издательство </w:t>
      </w:r>
      <w:proofErr w:type="spellStart"/>
      <w:r w:rsidRPr="00ED0C23">
        <w:rPr>
          <w:rFonts w:ascii="Times New Roman" w:hAnsi="Times New Roman"/>
          <w:bCs/>
          <w:sz w:val="24"/>
          <w:szCs w:val="24"/>
          <w:lang w:eastAsia="zh-CN"/>
        </w:rPr>
        <w:t>Юрайт</w:t>
      </w:r>
      <w:proofErr w:type="spellEnd"/>
      <w:r w:rsidRPr="00ED0C23">
        <w:rPr>
          <w:rFonts w:ascii="Times New Roman" w:hAnsi="Times New Roman"/>
          <w:bCs/>
          <w:sz w:val="24"/>
          <w:szCs w:val="24"/>
          <w:lang w:eastAsia="zh-CN"/>
        </w:rPr>
        <w:t xml:space="preserve">, 2021. — 380 с. — (Профессиональное образование). — ISBN 978-5-534-02527-9. — Текст : электронный // Образовательная платформа </w:t>
      </w:r>
      <w:proofErr w:type="spellStart"/>
      <w:r w:rsidRPr="00ED0C23">
        <w:rPr>
          <w:rFonts w:ascii="Times New Roman" w:hAnsi="Times New Roman"/>
          <w:bCs/>
          <w:sz w:val="24"/>
          <w:szCs w:val="24"/>
          <w:lang w:eastAsia="zh-CN"/>
        </w:rPr>
        <w:t>Юрайт</w:t>
      </w:r>
      <w:proofErr w:type="spellEnd"/>
      <w:r w:rsidRPr="00ED0C23">
        <w:rPr>
          <w:rFonts w:ascii="Times New Roman" w:hAnsi="Times New Roman"/>
          <w:bCs/>
          <w:sz w:val="24"/>
          <w:szCs w:val="24"/>
          <w:lang w:eastAsia="zh-CN"/>
        </w:rPr>
        <w:t xml:space="preserve"> [сайт]. — URL: </w:t>
      </w:r>
      <w:hyperlink r:id="rId19" w:tgtFrame="_blank" w:history="1">
        <w:r w:rsidRPr="00ED0C23">
          <w:rPr>
            <w:rStyle w:val="ae"/>
            <w:rFonts w:ascii="Times New Roman" w:hAnsi="Times New Roman"/>
            <w:bCs/>
            <w:sz w:val="24"/>
            <w:szCs w:val="24"/>
            <w:lang w:eastAsia="zh-CN"/>
          </w:rPr>
          <w:t>https://urait.ru/bcode/469429</w:t>
        </w:r>
      </w:hyperlink>
      <w:r w:rsidRPr="00ED0C23">
        <w:rPr>
          <w:rFonts w:ascii="Times New Roman" w:hAnsi="Times New Roman"/>
          <w:bCs/>
          <w:sz w:val="24"/>
          <w:szCs w:val="24"/>
          <w:lang w:eastAsia="zh-CN"/>
        </w:rPr>
        <w:t>.</w:t>
      </w:r>
    </w:p>
    <w:p w14:paraId="0B972A2E" w14:textId="77777777" w:rsidR="00057E87" w:rsidRPr="00ED0C23" w:rsidRDefault="00057E87" w:rsidP="00057E87">
      <w:pPr>
        <w:numPr>
          <w:ilvl w:val="0"/>
          <w:numId w:val="75"/>
        </w:numPr>
        <w:tabs>
          <w:tab w:val="left" w:pos="1134"/>
        </w:tabs>
        <w:suppressAutoHyphens/>
        <w:spacing w:after="0"/>
        <w:ind w:left="0" w:firstLine="709"/>
        <w:jc w:val="both"/>
        <w:rPr>
          <w:rFonts w:ascii="Times New Roman" w:hAnsi="Times New Roman"/>
          <w:bCs/>
          <w:sz w:val="24"/>
          <w:szCs w:val="24"/>
          <w:lang w:eastAsia="zh-CN"/>
        </w:rPr>
      </w:pPr>
      <w:r w:rsidRPr="00ED0C23">
        <w:rPr>
          <w:rFonts w:ascii="Times New Roman" w:hAnsi="Times New Roman"/>
          <w:bCs/>
          <w:sz w:val="24"/>
          <w:szCs w:val="24"/>
          <w:lang w:eastAsia="zh-CN"/>
        </w:rPr>
        <w:t xml:space="preserve">Мильнер, Б. З. Теория организации: учебник / Б.З. Мильнер. — 8-е изд., </w:t>
      </w:r>
      <w:proofErr w:type="spellStart"/>
      <w:r w:rsidRPr="00ED0C23">
        <w:rPr>
          <w:rFonts w:ascii="Times New Roman" w:hAnsi="Times New Roman"/>
          <w:bCs/>
          <w:sz w:val="24"/>
          <w:szCs w:val="24"/>
          <w:lang w:eastAsia="zh-CN"/>
        </w:rPr>
        <w:t>перераб</w:t>
      </w:r>
      <w:proofErr w:type="spellEnd"/>
      <w:r w:rsidRPr="00ED0C23">
        <w:rPr>
          <w:rFonts w:ascii="Times New Roman" w:hAnsi="Times New Roman"/>
          <w:bCs/>
          <w:sz w:val="24"/>
          <w:szCs w:val="24"/>
          <w:lang w:eastAsia="zh-CN"/>
        </w:rPr>
        <w:t xml:space="preserve">. и доп. — М.: ИНФРА-М, 2019. — 848 с. — (Высшее образование: Бакалавриат). - ISBN 978-5-16-004700-3. - Текст: электронный. - URL: </w:t>
      </w:r>
      <w:hyperlink r:id="rId20" w:history="1">
        <w:r w:rsidRPr="00C02597">
          <w:rPr>
            <w:rStyle w:val="ae"/>
          </w:rPr>
          <w:t>https://znanium.com/catalog/product/1013783</w:t>
        </w:r>
      </w:hyperlink>
      <w:r w:rsidRPr="00ED0C23">
        <w:rPr>
          <w:rFonts w:ascii="Times New Roman" w:hAnsi="Times New Roman"/>
          <w:bCs/>
          <w:sz w:val="24"/>
          <w:szCs w:val="24"/>
          <w:lang w:eastAsia="zh-CN"/>
        </w:rPr>
        <w:t xml:space="preserve">   – Режим доступа: по подписке.</w:t>
      </w:r>
    </w:p>
    <w:p w14:paraId="4139DF6F" w14:textId="77777777" w:rsidR="00057E87" w:rsidRPr="00ED0C23" w:rsidRDefault="00057E87" w:rsidP="00057E87">
      <w:pPr>
        <w:numPr>
          <w:ilvl w:val="0"/>
          <w:numId w:val="75"/>
        </w:numPr>
        <w:tabs>
          <w:tab w:val="left" w:pos="1134"/>
        </w:tabs>
        <w:suppressAutoHyphens/>
        <w:spacing w:after="0"/>
        <w:ind w:left="0" w:firstLine="709"/>
        <w:jc w:val="both"/>
        <w:rPr>
          <w:rFonts w:ascii="Times New Roman" w:hAnsi="Times New Roman"/>
          <w:bCs/>
          <w:sz w:val="24"/>
          <w:szCs w:val="24"/>
          <w:lang w:eastAsia="zh-CN"/>
        </w:rPr>
      </w:pPr>
      <w:r w:rsidRPr="00ED0C23">
        <w:rPr>
          <w:rFonts w:ascii="Times New Roman" w:hAnsi="Times New Roman"/>
          <w:bCs/>
          <w:sz w:val="24"/>
          <w:szCs w:val="24"/>
          <w:lang w:eastAsia="x-none"/>
        </w:rPr>
        <w:lastRenderedPageBreak/>
        <w:t xml:space="preserve">Родионова, О. М.  Медико-биологические основы безопасности. Охрана труда : учебник для среднего профессионального образования / О. М. Родионова, Д. А. Семенов. — Москва : Издательство </w:t>
      </w:r>
      <w:proofErr w:type="spellStart"/>
      <w:r w:rsidRPr="00ED0C23">
        <w:rPr>
          <w:rFonts w:ascii="Times New Roman" w:hAnsi="Times New Roman"/>
          <w:bCs/>
          <w:sz w:val="24"/>
          <w:szCs w:val="24"/>
          <w:lang w:eastAsia="x-none"/>
        </w:rPr>
        <w:t>Юрайт</w:t>
      </w:r>
      <w:proofErr w:type="spellEnd"/>
      <w:r w:rsidRPr="00ED0C23">
        <w:rPr>
          <w:rFonts w:ascii="Times New Roman" w:hAnsi="Times New Roman"/>
          <w:bCs/>
          <w:sz w:val="24"/>
          <w:szCs w:val="24"/>
          <w:lang w:eastAsia="x-none"/>
        </w:rPr>
        <w:t xml:space="preserve">, 2021. — 441 с. — (Профессиональное образование). — ISBN 978-5-534-01569-0. — Текст : электронный // Образовательная платформа </w:t>
      </w:r>
      <w:proofErr w:type="spellStart"/>
      <w:r w:rsidRPr="00ED0C23">
        <w:rPr>
          <w:rFonts w:ascii="Times New Roman" w:hAnsi="Times New Roman"/>
          <w:bCs/>
          <w:sz w:val="24"/>
          <w:szCs w:val="24"/>
          <w:lang w:eastAsia="x-none"/>
        </w:rPr>
        <w:t>Юрайт</w:t>
      </w:r>
      <w:proofErr w:type="spellEnd"/>
      <w:r w:rsidRPr="00ED0C23">
        <w:rPr>
          <w:rFonts w:ascii="Times New Roman" w:hAnsi="Times New Roman"/>
          <w:bCs/>
          <w:sz w:val="24"/>
          <w:szCs w:val="24"/>
          <w:lang w:eastAsia="x-none"/>
        </w:rPr>
        <w:t xml:space="preserve"> [сайт]. — URL: </w:t>
      </w:r>
      <w:hyperlink r:id="rId21" w:tgtFrame="_blank" w:history="1">
        <w:r w:rsidRPr="00ED0C23">
          <w:rPr>
            <w:rStyle w:val="ae"/>
            <w:rFonts w:ascii="Times New Roman" w:hAnsi="Times New Roman"/>
            <w:bCs/>
            <w:sz w:val="24"/>
            <w:szCs w:val="24"/>
            <w:lang w:eastAsia="x-none"/>
          </w:rPr>
          <w:t>https://urait.ru/bcode/471144</w:t>
        </w:r>
      </w:hyperlink>
    </w:p>
    <w:p w14:paraId="643D6C0E" w14:textId="77777777" w:rsidR="00057E87" w:rsidRPr="00ED0C23" w:rsidRDefault="00057E87" w:rsidP="00057E87">
      <w:pPr>
        <w:numPr>
          <w:ilvl w:val="0"/>
          <w:numId w:val="75"/>
        </w:numPr>
        <w:tabs>
          <w:tab w:val="left" w:pos="1134"/>
        </w:tabs>
        <w:suppressAutoHyphens/>
        <w:spacing w:after="0"/>
        <w:ind w:left="0" w:firstLine="709"/>
        <w:jc w:val="both"/>
        <w:rPr>
          <w:rFonts w:ascii="Times New Roman" w:hAnsi="Times New Roman"/>
          <w:bCs/>
          <w:sz w:val="24"/>
          <w:szCs w:val="24"/>
          <w:lang w:eastAsia="zh-CN"/>
        </w:rPr>
      </w:pPr>
      <w:r w:rsidRPr="00ED0C23">
        <w:rPr>
          <w:rFonts w:ascii="Times New Roman" w:hAnsi="Times New Roman"/>
          <w:bCs/>
          <w:sz w:val="24"/>
          <w:szCs w:val="24"/>
          <w:lang w:eastAsia="x-none"/>
        </w:rPr>
        <w:t xml:space="preserve">Родионова, О. М.  Охрана труда : учебник для среднего профессионального образования / О. М. Родионова, Д. А. Семенов. — Москва : Издательство </w:t>
      </w:r>
      <w:proofErr w:type="spellStart"/>
      <w:r w:rsidRPr="00ED0C23">
        <w:rPr>
          <w:rFonts w:ascii="Times New Roman" w:hAnsi="Times New Roman"/>
          <w:bCs/>
          <w:sz w:val="24"/>
          <w:szCs w:val="24"/>
          <w:lang w:eastAsia="x-none"/>
        </w:rPr>
        <w:t>Юрайт</w:t>
      </w:r>
      <w:proofErr w:type="spellEnd"/>
      <w:r w:rsidRPr="00ED0C23">
        <w:rPr>
          <w:rFonts w:ascii="Times New Roman" w:hAnsi="Times New Roman"/>
          <w:bCs/>
          <w:sz w:val="24"/>
          <w:szCs w:val="24"/>
          <w:lang w:eastAsia="x-none"/>
        </w:rPr>
        <w:t xml:space="preserve">, 2021. — 113 с. — (Профессиональное образование). — ISBN 978-5-534-09562-3. — Текст : электронный // Образовательная платформа </w:t>
      </w:r>
      <w:proofErr w:type="spellStart"/>
      <w:r w:rsidRPr="00ED0C23">
        <w:rPr>
          <w:rFonts w:ascii="Times New Roman" w:hAnsi="Times New Roman"/>
          <w:bCs/>
          <w:sz w:val="24"/>
          <w:szCs w:val="24"/>
          <w:lang w:eastAsia="x-none"/>
        </w:rPr>
        <w:t>Юрайт</w:t>
      </w:r>
      <w:proofErr w:type="spellEnd"/>
      <w:r w:rsidRPr="00ED0C23">
        <w:rPr>
          <w:rFonts w:ascii="Times New Roman" w:hAnsi="Times New Roman"/>
          <w:bCs/>
          <w:sz w:val="24"/>
          <w:szCs w:val="24"/>
          <w:lang w:eastAsia="x-none"/>
        </w:rPr>
        <w:t xml:space="preserve"> [сайт]. — URL: </w:t>
      </w:r>
      <w:hyperlink r:id="rId22" w:tgtFrame="_blank" w:history="1">
        <w:r w:rsidRPr="00ED0C23">
          <w:rPr>
            <w:rStyle w:val="ae"/>
            <w:rFonts w:ascii="Times New Roman" w:hAnsi="Times New Roman"/>
            <w:bCs/>
            <w:sz w:val="24"/>
            <w:szCs w:val="24"/>
            <w:lang w:eastAsia="x-none"/>
          </w:rPr>
          <w:t>https://urait.ru/bcode/470856</w:t>
        </w:r>
      </w:hyperlink>
    </w:p>
    <w:p w14:paraId="236740E9" w14:textId="77777777" w:rsidR="00057E87" w:rsidRPr="00ED0C23" w:rsidRDefault="00057E87" w:rsidP="00057E87">
      <w:pPr>
        <w:numPr>
          <w:ilvl w:val="0"/>
          <w:numId w:val="75"/>
        </w:numPr>
        <w:tabs>
          <w:tab w:val="left" w:pos="1134"/>
        </w:tabs>
        <w:suppressAutoHyphens/>
        <w:spacing w:after="0"/>
        <w:ind w:left="0" w:firstLine="709"/>
        <w:jc w:val="both"/>
        <w:rPr>
          <w:rFonts w:ascii="Times New Roman" w:hAnsi="Times New Roman"/>
          <w:bCs/>
          <w:sz w:val="24"/>
          <w:szCs w:val="24"/>
          <w:lang w:eastAsia="zh-CN"/>
        </w:rPr>
      </w:pPr>
      <w:r w:rsidRPr="00ED0C23">
        <w:rPr>
          <w:rFonts w:ascii="Times New Roman" w:hAnsi="Times New Roman"/>
          <w:bCs/>
          <w:sz w:val="24"/>
          <w:szCs w:val="24"/>
          <w:lang w:eastAsia="zh-CN"/>
        </w:rPr>
        <w:t>Технология машиностроения : учебник и практикум для среднего профессионального образования / А. В. Тотай [и др.] ; под общей редакцией А. В. </w:t>
      </w:r>
      <w:proofErr w:type="spellStart"/>
      <w:r w:rsidRPr="00ED0C23">
        <w:rPr>
          <w:rFonts w:ascii="Times New Roman" w:hAnsi="Times New Roman"/>
          <w:bCs/>
          <w:sz w:val="24"/>
          <w:szCs w:val="24"/>
          <w:lang w:eastAsia="zh-CN"/>
        </w:rPr>
        <w:t>Тотая</w:t>
      </w:r>
      <w:proofErr w:type="spellEnd"/>
      <w:r w:rsidRPr="00ED0C23">
        <w:rPr>
          <w:rFonts w:ascii="Times New Roman" w:hAnsi="Times New Roman"/>
          <w:bCs/>
          <w:sz w:val="24"/>
          <w:szCs w:val="24"/>
          <w:lang w:eastAsia="zh-CN"/>
        </w:rPr>
        <w:t xml:space="preserve">. — 2-е изд., </w:t>
      </w:r>
      <w:proofErr w:type="spellStart"/>
      <w:r w:rsidRPr="00ED0C23">
        <w:rPr>
          <w:rFonts w:ascii="Times New Roman" w:hAnsi="Times New Roman"/>
          <w:bCs/>
          <w:sz w:val="24"/>
          <w:szCs w:val="24"/>
          <w:lang w:eastAsia="zh-CN"/>
        </w:rPr>
        <w:t>испр</w:t>
      </w:r>
      <w:proofErr w:type="spellEnd"/>
      <w:r w:rsidRPr="00ED0C23">
        <w:rPr>
          <w:rFonts w:ascii="Times New Roman" w:hAnsi="Times New Roman"/>
          <w:bCs/>
          <w:sz w:val="24"/>
          <w:szCs w:val="24"/>
          <w:lang w:eastAsia="zh-CN"/>
        </w:rPr>
        <w:t xml:space="preserve">. и доп. — Москва : Издательство </w:t>
      </w:r>
      <w:proofErr w:type="spellStart"/>
      <w:r w:rsidRPr="00ED0C23">
        <w:rPr>
          <w:rFonts w:ascii="Times New Roman" w:hAnsi="Times New Roman"/>
          <w:bCs/>
          <w:sz w:val="24"/>
          <w:szCs w:val="24"/>
          <w:lang w:eastAsia="zh-CN"/>
        </w:rPr>
        <w:t>Юрайт</w:t>
      </w:r>
      <w:proofErr w:type="spellEnd"/>
      <w:r w:rsidRPr="00ED0C23">
        <w:rPr>
          <w:rFonts w:ascii="Times New Roman" w:hAnsi="Times New Roman"/>
          <w:bCs/>
          <w:sz w:val="24"/>
          <w:szCs w:val="24"/>
          <w:lang w:eastAsia="zh-CN"/>
        </w:rPr>
        <w:t xml:space="preserve">, 2021. — 241 с. — (Профессиональное образование). — ISBN 978-5-534-09041-3. — Текст : электронный // Образовательная платформа </w:t>
      </w:r>
      <w:proofErr w:type="spellStart"/>
      <w:r w:rsidRPr="00ED0C23">
        <w:rPr>
          <w:rFonts w:ascii="Times New Roman" w:hAnsi="Times New Roman"/>
          <w:bCs/>
          <w:sz w:val="24"/>
          <w:szCs w:val="24"/>
          <w:lang w:eastAsia="zh-CN"/>
        </w:rPr>
        <w:t>Юрайт</w:t>
      </w:r>
      <w:proofErr w:type="spellEnd"/>
      <w:r w:rsidRPr="00ED0C23">
        <w:rPr>
          <w:rFonts w:ascii="Times New Roman" w:hAnsi="Times New Roman"/>
          <w:bCs/>
          <w:sz w:val="24"/>
          <w:szCs w:val="24"/>
          <w:lang w:eastAsia="zh-CN"/>
        </w:rPr>
        <w:t xml:space="preserve"> [сайт]. — URL: </w:t>
      </w:r>
      <w:hyperlink r:id="rId23" w:tgtFrame="_blank" w:history="1">
        <w:r w:rsidRPr="00ED0C23">
          <w:rPr>
            <w:rStyle w:val="ae"/>
            <w:rFonts w:ascii="Times New Roman" w:hAnsi="Times New Roman"/>
            <w:bCs/>
            <w:sz w:val="24"/>
            <w:szCs w:val="24"/>
            <w:lang w:eastAsia="zh-CN"/>
          </w:rPr>
          <w:t>https://urait.ru/bcode/469655</w:t>
        </w:r>
      </w:hyperlink>
      <w:r w:rsidRPr="00ED0C23">
        <w:rPr>
          <w:rFonts w:ascii="Times New Roman" w:hAnsi="Times New Roman"/>
          <w:bCs/>
          <w:sz w:val="24"/>
          <w:szCs w:val="24"/>
          <w:u w:val="single"/>
          <w:lang w:eastAsia="zh-CN"/>
        </w:rPr>
        <w:t xml:space="preserve"> </w:t>
      </w:r>
    </w:p>
    <w:p w14:paraId="4B31ECBB" w14:textId="77777777" w:rsidR="00057E87" w:rsidRPr="00ED0C23" w:rsidRDefault="00057E87" w:rsidP="00057E87">
      <w:pPr>
        <w:numPr>
          <w:ilvl w:val="0"/>
          <w:numId w:val="75"/>
        </w:numPr>
        <w:tabs>
          <w:tab w:val="left" w:pos="1134"/>
        </w:tabs>
        <w:suppressAutoHyphens/>
        <w:spacing w:after="0"/>
        <w:ind w:left="0" w:firstLine="709"/>
        <w:jc w:val="both"/>
        <w:rPr>
          <w:rFonts w:ascii="Times New Roman" w:hAnsi="Times New Roman"/>
          <w:bCs/>
          <w:sz w:val="24"/>
          <w:szCs w:val="24"/>
          <w:lang w:eastAsia="zh-CN"/>
        </w:rPr>
      </w:pPr>
      <w:r w:rsidRPr="00ED0C23">
        <w:rPr>
          <w:rFonts w:ascii="Times New Roman" w:hAnsi="Times New Roman"/>
          <w:bCs/>
          <w:sz w:val="24"/>
          <w:szCs w:val="24"/>
          <w:lang w:val="x-none" w:eastAsia="x-none"/>
        </w:rPr>
        <w:t xml:space="preserve">Федоров, П. М. Охрана труда : </w:t>
      </w:r>
      <w:proofErr w:type="spellStart"/>
      <w:r w:rsidRPr="00ED0C23">
        <w:rPr>
          <w:rFonts w:ascii="Times New Roman" w:hAnsi="Times New Roman"/>
          <w:bCs/>
          <w:sz w:val="24"/>
          <w:szCs w:val="24"/>
          <w:lang w:val="x-none" w:eastAsia="x-none"/>
        </w:rPr>
        <w:t>практ</w:t>
      </w:r>
      <w:proofErr w:type="spellEnd"/>
      <w:r w:rsidRPr="00ED0C23">
        <w:rPr>
          <w:rFonts w:ascii="Times New Roman" w:hAnsi="Times New Roman"/>
          <w:bCs/>
          <w:sz w:val="24"/>
          <w:szCs w:val="24"/>
          <w:lang w:val="x-none" w:eastAsia="x-none"/>
        </w:rPr>
        <w:t xml:space="preserve">. пособие / П.М. Федоров. - 2-е изд. - Москва : РИОР : ИНФРА-М, 2018. - 137 с. + Доп. материалы  - Текст : электронный. - URL:   </w:t>
      </w:r>
      <w:r w:rsidRPr="00C02597">
        <w:rPr>
          <w:rStyle w:val="ae"/>
        </w:rPr>
        <w:t>https://new.znanium.com/catalog/product</w:t>
      </w:r>
      <w:r w:rsidRPr="00C02597">
        <w:rPr>
          <w:rStyle w:val="ae"/>
          <w:lang w:eastAsia="zh-CN"/>
        </w:rPr>
        <w:t>/975787</w:t>
      </w:r>
      <w:r w:rsidRPr="00ED0C23">
        <w:rPr>
          <w:rFonts w:ascii="Times New Roman" w:hAnsi="Times New Roman"/>
          <w:bCs/>
          <w:sz w:val="24"/>
          <w:szCs w:val="24"/>
          <w:lang w:val="x-none" w:eastAsia="x-none"/>
        </w:rPr>
        <w:t xml:space="preserve">  </w:t>
      </w:r>
    </w:p>
    <w:p w14:paraId="5553A3B7" w14:textId="77777777" w:rsidR="00057E87" w:rsidRPr="00ED0C23" w:rsidRDefault="00057E87" w:rsidP="00057E87">
      <w:pPr>
        <w:pStyle w:val="af"/>
        <w:numPr>
          <w:ilvl w:val="2"/>
          <w:numId w:val="64"/>
        </w:numPr>
        <w:suppressAutoHyphens/>
        <w:spacing w:line="276" w:lineRule="auto"/>
        <w:contextualSpacing/>
        <w:jc w:val="both"/>
        <w:rPr>
          <w:b/>
          <w:bCs/>
        </w:rPr>
      </w:pPr>
      <w:r w:rsidRPr="00ED0C23">
        <w:rPr>
          <w:b/>
          <w:bCs/>
        </w:rPr>
        <w:t>Дополнительные источники</w:t>
      </w:r>
      <w:r w:rsidRPr="00ED0C23">
        <w:rPr>
          <w:b/>
          <w:bCs/>
          <w:lang w:val="ru-RU"/>
        </w:rPr>
        <w:t>:</w:t>
      </w:r>
    </w:p>
    <w:p w14:paraId="04BC7EE6" w14:textId="77777777" w:rsidR="00057E87" w:rsidRPr="00ED0C23" w:rsidRDefault="00057E87" w:rsidP="00057E87">
      <w:pPr>
        <w:numPr>
          <w:ilvl w:val="0"/>
          <w:numId w:val="351"/>
        </w:numPr>
        <w:tabs>
          <w:tab w:val="left" w:pos="1134"/>
        </w:tabs>
        <w:suppressAutoHyphens/>
        <w:spacing w:after="0"/>
        <w:ind w:left="0" w:firstLine="709"/>
        <w:jc w:val="both"/>
        <w:rPr>
          <w:rFonts w:ascii="Times New Roman" w:hAnsi="Times New Roman"/>
          <w:bCs/>
          <w:sz w:val="24"/>
          <w:szCs w:val="24"/>
          <w:lang w:eastAsia="zh-CN"/>
        </w:rPr>
      </w:pPr>
      <w:r w:rsidRPr="00ED0C23">
        <w:rPr>
          <w:rFonts w:ascii="Times New Roman" w:hAnsi="Times New Roman"/>
          <w:bCs/>
          <w:sz w:val="24"/>
          <w:szCs w:val="24"/>
          <w:lang w:eastAsia="zh-CN"/>
        </w:rPr>
        <w:t>Менеджмент: учебник / под ред. М.Л. Разу. – М.: КНОРУС, 2016. - 480 с.</w:t>
      </w:r>
    </w:p>
    <w:p w14:paraId="4E5CE1BF" w14:textId="77777777" w:rsidR="00057E87" w:rsidRPr="00ED0C23" w:rsidRDefault="00057E87" w:rsidP="00057E87">
      <w:pPr>
        <w:numPr>
          <w:ilvl w:val="0"/>
          <w:numId w:val="351"/>
        </w:numPr>
        <w:tabs>
          <w:tab w:val="left" w:pos="1134"/>
        </w:tabs>
        <w:suppressAutoHyphens/>
        <w:spacing w:after="0"/>
        <w:ind w:left="0" w:firstLine="709"/>
        <w:jc w:val="both"/>
        <w:rPr>
          <w:rFonts w:ascii="Times New Roman" w:hAnsi="Times New Roman"/>
          <w:bCs/>
          <w:sz w:val="24"/>
          <w:szCs w:val="24"/>
          <w:lang w:eastAsia="zh-CN"/>
        </w:rPr>
      </w:pPr>
      <w:r w:rsidRPr="00ED0C23">
        <w:rPr>
          <w:rFonts w:ascii="Times New Roman" w:hAnsi="Times New Roman"/>
          <w:bCs/>
          <w:sz w:val="24"/>
          <w:szCs w:val="24"/>
          <w:lang w:eastAsia="zh-CN"/>
        </w:rPr>
        <w:t>В.Д. Грибов, В.П. Грузинов, В.А. Кузьменко Экономика организации (предприятия): учебное пособие/3-е изд., стер.- М.: КНОРУС, 2018 -416с.- (Среднее профессиональное образование).</w:t>
      </w:r>
    </w:p>
    <w:p w14:paraId="5C4D2BF6" w14:textId="77777777" w:rsidR="00057E87" w:rsidRPr="00ED0C23" w:rsidRDefault="00057E87" w:rsidP="00057E87">
      <w:pPr>
        <w:numPr>
          <w:ilvl w:val="0"/>
          <w:numId w:val="351"/>
        </w:numPr>
        <w:tabs>
          <w:tab w:val="left" w:pos="1134"/>
        </w:tabs>
        <w:suppressAutoHyphens/>
        <w:spacing w:after="0"/>
        <w:ind w:left="0" w:firstLine="709"/>
        <w:jc w:val="both"/>
        <w:rPr>
          <w:rFonts w:ascii="Times New Roman" w:hAnsi="Times New Roman"/>
          <w:bCs/>
          <w:sz w:val="24"/>
          <w:szCs w:val="24"/>
          <w:lang w:eastAsia="zh-CN"/>
        </w:rPr>
      </w:pPr>
      <w:r w:rsidRPr="00ED0C23">
        <w:rPr>
          <w:rFonts w:ascii="Times New Roman" w:hAnsi="Times New Roman"/>
          <w:bCs/>
          <w:sz w:val="24"/>
          <w:szCs w:val="24"/>
          <w:lang w:eastAsia="zh-CN"/>
        </w:rPr>
        <w:t xml:space="preserve">Н.А. Сафронов Экономика организации (предприятия), М. Изд. </w:t>
      </w:r>
      <w:proofErr w:type="spellStart"/>
      <w:r w:rsidRPr="00ED0C23">
        <w:rPr>
          <w:rFonts w:ascii="Times New Roman" w:hAnsi="Times New Roman"/>
          <w:bCs/>
          <w:sz w:val="24"/>
          <w:szCs w:val="24"/>
          <w:lang w:eastAsia="zh-CN"/>
        </w:rPr>
        <w:t>Экономистъ</w:t>
      </w:r>
      <w:proofErr w:type="spellEnd"/>
      <w:r w:rsidRPr="00ED0C23">
        <w:rPr>
          <w:rFonts w:ascii="Times New Roman" w:hAnsi="Times New Roman"/>
          <w:bCs/>
          <w:sz w:val="24"/>
          <w:szCs w:val="24"/>
          <w:lang w:eastAsia="zh-CN"/>
        </w:rPr>
        <w:t>, 2017 г.-251с.</w:t>
      </w:r>
    </w:p>
    <w:p w14:paraId="179C5276" w14:textId="77777777" w:rsidR="00057E87" w:rsidRPr="00ED0C23" w:rsidRDefault="00057E87" w:rsidP="00057E87">
      <w:pPr>
        <w:numPr>
          <w:ilvl w:val="0"/>
          <w:numId w:val="351"/>
        </w:numPr>
        <w:tabs>
          <w:tab w:val="left" w:pos="1134"/>
        </w:tabs>
        <w:suppressAutoHyphens/>
        <w:spacing w:after="0"/>
        <w:ind w:left="0" w:firstLine="709"/>
        <w:jc w:val="both"/>
        <w:rPr>
          <w:rFonts w:ascii="Times New Roman" w:hAnsi="Times New Roman"/>
          <w:bCs/>
          <w:sz w:val="24"/>
          <w:szCs w:val="24"/>
          <w:lang w:eastAsia="zh-CN"/>
        </w:rPr>
      </w:pPr>
      <w:r w:rsidRPr="00ED0C23">
        <w:rPr>
          <w:rFonts w:ascii="Times New Roman" w:hAnsi="Times New Roman"/>
          <w:bCs/>
          <w:sz w:val="24"/>
          <w:szCs w:val="24"/>
          <w:lang w:eastAsia="zh-CN"/>
        </w:rPr>
        <w:t>Сергеев И.В. Экономика организации (предприятия) - М.: Финансы и статистика, 2018 г.-576 с.</w:t>
      </w:r>
    </w:p>
    <w:p w14:paraId="63144764" w14:textId="77777777" w:rsidR="00057E87" w:rsidRPr="00ED0C23" w:rsidRDefault="00057E87" w:rsidP="00057E87">
      <w:pPr>
        <w:pStyle w:val="af"/>
        <w:numPr>
          <w:ilvl w:val="0"/>
          <w:numId w:val="351"/>
        </w:numPr>
        <w:tabs>
          <w:tab w:val="left" w:pos="1134"/>
        </w:tabs>
        <w:suppressAutoHyphens/>
        <w:spacing w:after="0" w:line="276" w:lineRule="auto"/>
        <w:ind w:left="0" w:firstLine="709"/>
        <w:jc w:val="both"/>
        <w:rPr>
          <w:bCs/>
          <w:lang w:eastAsia="zh-CN"/>
        </w:rPr>
      </w:pPr>
      <w:r w:rsidRPr="00ED0C23">
        <w:rPr>
          <w:bCs/>
          <w:lang w:val="ru-RU"/>
        </w:rPr>
        <w:t xml:space="preserve"> Официальный сайт Объединенной авиастроительной корпорации – </w:t>
      </w:r>
      <w:r w:rsidRPr="00ED0C23">
        <w:rPr>
          <w:bCs/>
          <w:lang w:val="en-US"/>
        </w:rPr>
        <w:t>URL</w:t>
      </w:r>
      <w:r w:rsidRPr="00ED0C23">
        <w:rPr>
          <w:bCs/>
          <w:lang w:val="ru-RU"/>
        </w:rPr>
        <w:t xml:space="preserve">: </w:t>
      </w:r>
      <w:hyperlink r:id="rId24" w:history="1">
        <w:r w:rsidRPr="00ED0C23">
          <w:rPr>
            <w:rStyle w:val="ae"/>
            <w:bCs/>
          </w:rPr>
          <w:t>www.uacrussia.ru</w:t>
        </w:r>
      </w:hyperlink>
    </w:p>
    <w:p w14:paraId="1C03AEF5" w14:textId="77777777" w:rsidR="00057E87" w:rsidRPr="00ED0C23" w:rsidRDefault="00057E87" w:rsidP="00057E87">
      <w:pPr>
        <w:pStyle w:val="af"/>
        <w:numPr>
          <w:ilvl w:val="0"/>
          <w:numId w:val="351"/>
        </w:numPr>
        <w:tabs>
          <w:tab w:val="left" w:pos="1134"/>
        </w:tabs>
        <w:suppressAutoHyphens/>
        <w:spacing w:after="0" w:line="276" w:lineRule="auto"/>
        <w:ind w:left="0" w:firstLine="709"/>
        <w:contextualSpacing/>
        <w:jc w:val="both"/>
        <w:rPr>
          <w:bCs/>
        </w:rPr>
      </w:pPr>
      <w:r w:rsidRPr="00ED0C23">
        <w:rPr>
          <w:bCs/>
          <w:lang w:val="ru-RU"/>
        </w:rPr>
        <w:t xml:space="preserve">Национальный авиационный журнал «Крылья Родины» – URL: </w:t>
      </w:r>
      <w:hyperlink r:id="rId25" w:history="1">
        <w:r w:rsidRPr="00ED0C23">
          <w:rPr>
            <w:rStyle w:val="ae"/>
            <w:bCs/>
          </w:rPr>
          <w:t>www.kr-magazine.ru</w:t>
        </w:r>
      </w:hyperlink>
    </w:p>
    <w:p w14:paraId="545BA87F" w14:textId="77777777" w:rsidR="00057E87" w:rsidRPr="00ED0C23" w:rsidRDefault="00057E87" w:rsidP="00057E87">
      <w:pPr>
        <w:pStyle w:val="af"/>
        <w:numPr>
          <w:ilvl w:val="0"/>
          <w:numId w:val="351"/>
        </w:numPr>
        <w:suppressAutoHyphens/>
        <w:spacing w:after="0" w:line="276" w:lineRule="auto"/>
        <w:ind w:left="0" w:firstLine="709"/>
        <w:contextualSpacing/>
        <w:jc w:val="both"/>
        <w:rPr>
          <w:bCs/>
        </w:rPr>
      </w:pPr>
      <w:r w:rsidRPr="00ED0C23">
        <w:rPr>
          <w:bCs/>
        </w:rPr>
        <w:t>Центральный аэрогидродинамический институт имени профессора Н. Е. Жуковского</w:t>
      </w:r>
      <w:r w:rsidRPr="00ED0C23">
        <w:rPr>
          <w:bCs/>
          <w:lang w:val="ru-RU"/>
        </w:rPr>
        <w:t xml:space="preserve"> – URL: </w:t>
      </w:r>
      <w:r w:rsidRPr="00ED0C23">
        <w:rPr>
          <w:bCs/>
        </w:rPr>
        <w:t xml:space="preserve">www.tsagi.ru  </w:t>
      </w:r>
    </w:p>
    <w:p w14:paraId="5B5BF284" w14:textId="77777777" w:rsidR="00057E87" w:rsidRPr="00ED0C23" w:rsidRDefault="00057E87" w:rsidP="00057E87">
      <w:pPr>
        <w:pStyle w:val="af"/>
        <w:numPr>
          <w:ilvl w:val="0"/>
          <w:numId w:val="351"/>
        </w:numPr>
        <w:suppressAutoHyphens/>
        <w:spacing w:after="0" w:line="276" w:lineRule="auto"/>
        <w:ind w:left="0" w:firstLine="709"/>
        <w:contextualSpacing/>
        <w:jc w:val="both"/>
        <w:rPr>
          <w:bCs/>
        </w:rPr>
      </w:pPr>
      <w:r w:rsidRPr="00ED0C23">
        <w:rPr>
          <w:bCs/>
        </w:rPr>
        <w:t>Электронный научный журнал</w:t>
      </w:r>
      <w:r w:rsidRPr="00ED0C23">
        <w:rPr>
          <w:bCs/>
          <w:lang w:val="ru-RU"/>
        </w:rPr>
        <w:t xml:space="preserve"> «Вооружение и экономика» – URL: </w:t>
      </w:r>
      <w:r w:rsidRPr="00ED0C23">
        <w:rPr>
          <w:bCs/>
        </w:rPr>
        <w:t>www.viek.ru</w:t>
      </w:r>
    </w:p>
    <w:p w14:paraId="71739EBF" w14:textId="77777777" w:rsidR="00057E87" w:rsidRDefault="00057E87" w:rsidP="00057E87">
      <w:pPr>
        <w:suppressAutoHyphens/>
        <w:spacing w:after="0"/>
        <w:ind w:firstLine="709"/>
        <w:contextualSpacing/>
        <w:jc w:val="both"/>
        <w:rPr>
          <w:bCs/>
          <w:iCs/>
        </w:rPr>
      </w:pPr>
    </w:p>
    <w:p w14:paraId="7B9DFBB2" w14:textId="77777777" w:rsidR="00057E87" w:rsidRPr="00AC62C7" w:rsidRDefault="00057E87" w:rsidP="00057E87">
      <w:pPr>
        <w:suppressAutoHyphens/>
        <w:spacing w:after="0"/>
        <w:ind w:firstLine="709"/>
        <w:contextualSpacing/>
        <w:jc w:val="both"/>
        <w:rPr>
          <w:bCs/>
          <w:iCs/>
        </w:rPr>
        <w:sectPr w:rsidR="00057E87" w:rsidRPr="00AC62C7" w:rsidSect="00A56145">
          <w:pgSz w:w="11907" w:h="16840"/>
          <w:pgMar w:top="1134" w:right="851" w:bottom="709" w:left="1418" w:header="709" w:footer="709" w:gutter="0"/>
          <w:cols w:space="720"/>
        </w:sectPr>
      </w:pPr>
    </w:p>
    <w:p w14:paraId="76CDD4AC" w14:textId="77777777" w:rsidR="00057E87" w:rsidRPr="004A3608" w:rsidRDefault="00057E87" w:rsidP="00057E87">
      <w:pPr>
        <w:keepNext/>
        <w:spacing w:before="240" w:after="60"/>
        <w:ind w:left="360"/>
        <w:jc w:val="center"/>
        <w:outlineLvl w:val="0"/>
        <w:rPr>
          <w:rFonts w:ascii="Times New Roman" w:hAnsi="Times New Roman"/>
          <w:b/>
          <w:bCs/>
          <w:kern w:val="32"/>
          <w:sz w:val="24"/>
          <w:szCs w:val="24"/>
        </w:rPr>
      </w:pPr>
      <w:bookmarkStart w:id="419" w:name="_Toc129358848"/>
      <w:bookmarkStart w:id="420" w:name="_Toc129359410"/>
      <w:bookmarkStart w:id="421" w:name="_Toc129359770"/>
      <w:bookmarkStart w:id="422" w:name="_Toc129360124"/>
      <w:bookmarkStart w:id="423" w:name="_Toc129878194"/>
      <w:r>
        <w:rPr>
          <w:b/>
          <w:bCs/>
          <w:kern w:val="32"/>
        </w:rPr>
        <w:lastRenderedPageBreak/>
        <w:t>4.</w:t>
      </w:r>
      <w:r w:rsidRPr="004A3608">
        <w:rPr>
          <w:rFonts w:ascii="Times New Roman" w:hAnsi="Times New Roman"/>
          <w:b/>
          <w:bCs/>
          <w:kern w:val="32"/>
          <w:sz w:val="24"/>
          <w:szCs w:val="24"/>
        </w:rPr>
        <w:t xml:space="preserve">КОНТРОЛЬ И ОЦЕНКА РЕЗУЛЬТАТОВ ОСВОЕНИЯ </w:t>
      </w:r>
      <w:r w:rsidRPr="004A3608">
        <w:rPr>
          <w:rFonts w:ascii="Times New Roman" w:hAnsi="Times New Roman"/>
          <w:b/>
          <w:bCs/>
          <w:kern w:val="32"/>
          <w:sz w:val="24"/>
          <w:szCs w:val="24"/>
        </w:rPr>
        <w:br/>
        <w:t>ПРОФЕССИОНАЛЬНОГО МОДУЛЯ</w:t>
      </w:r>
      <w:bookmarkEnd w:id="419"/>
      <w:bookmarkEnd w:id="420"/>
      <w:bookmarkEnd w:id="421"/>
      <w:bookmarkEnd w:id="422"/>
      <w:bookmarkEnd w:id="423"/>
    </w:p>
    <w:p w14:paraId="5164B1CF" w14:textId="77777777" w:rsidR="00057E87" w:rsidRPr="004A3608" w:rsidRDefault="00057E87" w:rsidP="00057E87">
      <w:pPr>
        <w:keepNext/>
        <w:spacing w:before="240" w:after="60"/>
        <w:jc w:val="center"/>
        <w:outlineLvl w:val="0"/>
        <w:rPr>
          <w:rFonts w:ascii="Times New Roman" w:hAnsi="Times New Roman"/>
          <w:b/>
          <w:bCs/>
          <w:kern w:val="32"/>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2"/>
        <w:gridCol w:w="3261"/>
        <w:gridCol w:w="2403"/>
      </w:tblGrid>
      <w:tr w:rsidR="00057E87" w:rsidRPr="000D467B" w14:paraId="39DF9A15" w14:textId="77777777" w:rsidTr="00530118">
        <w:trPr>
          <w:trHeight w:val="1098"/>
        </w:trPr>
        <w:tc>
          <w:tcPr>
            <w:tcW w:w="3572" w:type="dxa"/>
            <w:tcBorders>
              <w:top w:val="single" w:sz="4" w:space="0" w:color="auto"/>
              <w:left w:val="single" w:sz="4" w:space="0" w:color="auto"/>
              <w:bottom w:val="single" w:sz="4" w:space="0" w:color="auto"/>
              <w:right w:val="single" w:sz="4" w:space="0" w:color="auto"/>
            </w:tcBorders>
            <w:vAlign w:val="center"/>
            <w:hideMark/>
          </w:tcPr>
          <w:p w14:paraId="1F063E9F" w14:textId="77777777" w:rsidR="00057E87" w:rsidRPr="000D467B" w:rsidRDefault="00057E87" w:rsidP="007407E7">
            <w:pPr>
              <w:suppressAutoHyphens/>
              <w:spacing w:after="0" w:line="240" w:lineRule="auto"/>
              <w:jc w:val="center"/>
              <w:rPr>
                <w:rFonts w:ascii="Times New Roman" w:hAnsi="Times New Roman"/>
                <w:sz w:val="24"/>
                <w:szCs w:val="24"/>
              </w:rPr>
            </w:pPr>
            <w:r w:rsidRPr="000D467B">
              <w:rPr>
                <w:rFonts w:ascii="Times New Roman" w:hAnsi="Times New Roman"/>
                <w:sz w:val="24"/>
                <w:szCs w:val="24"/>
              </w:rPr>
              <w:t>Код и наименование профессиональных и общих компетенций, формируемых в рамках модуля</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D9D2D3B" w14:textId="77777777" w:rsidR="00057E87" w:rsidRPr="000D467B" w:rsidRDefault="00057E87" w:rsidP="00530118">
            <w:pPr>
              <w:suppressAutoHyphens/>
              <w:spacing w:after="0" w:line="240" w:lineRule="auto"/>
              <w:jc w:val="center"/>
              <w:rPr>
                <w:rFonts w:ascii="Times New Roman" w:hAnsi="Times New Roman"/>
                <w:sz w:val="24"/>
                <w:szCs w:val="24"/>
              </w:rPr>
            </w:pPr>
            <w:r w:rsidRPr="000D467B">
              <w:rPr>
                <w:rFonts w:ascii="Times New Roman" w:hAnsi="Times New Roman"/>
                <w:sz w:val="24"/>
                <w:szCs w:val="24"/>
              </w:rPr>
              <w:t>Критерии оценки</w:t>
            </w:r>
          </w:p>
        </w:tc>
        <w:tc>
          <w:tcPr>
            <w:tcW w:w="2403" w:type="dxa"/>
            <w:tcBorders>
              <w:top w:val="single" w:sz="4" w:space="0" w:color="auto"/>
              <w:left w:val="single" w:sz="4" w:space="0" w:color="auto"/>
              <w:bottom w:val="single" w:sz="4" w:space="0" w:color="auto"/>
              <w:right w:val="single" w:sz="4" w:space="0" w:color="auto"/>
            </w:tcBorders>
            <w:vAlign w:val="center"/>
            <w:hideMark/>
          </w:tcPr>
          <w:p w14:paraId="21DD179D" w14:textId="77777777" w:rsidR="00057E87" w:rsidRPr="000D467B" w:rsidRDefault="00057E87" w:rsidP="00530118">
            <w:pPr>
              <w:suppressAutoHyphens/>
              <w:spacing w:after="0" w:line="240" w:lineRule="auto"/>
              <w:jc w:val="center"/>
              <w:rPr>
                <w:rFonts w:ascii="Times New Roman" w:hAnsi="Times New Roman"/>
                <w:sz w:val="24"/>
                <w:szCs w:val="24"/>
              </w:rPr>
            </w:pPr>
            <w:r w:rsidRPr="000D467B">
              <w:rPr>
                <w:rFonts w:ascii="Times New Roman" w:hAnsi="Times New Roman"/>
                <w:sz w:val="24"/>
                <w:szCs w:val="24"/>
              </w:rPr>
              <w:t>Методы оценки</w:t>
            </w:r>
          </w:p>
        </w:tc>
      </w:tr>
      <w:tr w:rsidR="00057E87" w:rsidRPr="000D467B" w14:paraId="49AA1F35" w14:textId="77777777" w:rsidTr="00530118">
        <w:trPr>
          <w:trHeight w:val="698"/>
        </w:trPr>
        <w:tc>
          <w:tcPr>
            <w:tcW w:w="3572" w:type="dxa"/>
            <w:tcBorders>
              <w:top w:val="single" w:sz="4" w:space="0" w:color="auto"/>
              <w:left w:val="single" w:sz="4" w:space="0" w:color="auto"/>
              <w:bottom w:val="single" w:sz="4" w:space="0" w:color="auto"/>
              <w:right w:val="single" w:sz="4" w:space="0" w:color="auto"/>
            </w:tcBorders>
            <w:hideMark/>
          </w:tcPr>
          <w:p w14:paraId="5226EC5F" w14:textId="77777777" w:rsidR="00057E87" w:rsidRDefault="00057E87" w:rsidP="00530118">
            <w:pPr>
              <w:suppressAutoHyphens/>
              <w:spacing w:after="0" w:line="240" w:lineRule="auto"/>
              <w:rPr>
                <w:rFonts w:ascii="Times New Roman" w:hAnsi="Times New Roman"/>
                <w:iCs/>
                <w:sz w:val="24"/>
                <w:szCs w:val="24"/>
              </w:rPr>
            </w:pPr>
            <w:r w:rsidRPr="000D467B">
              <w:rPr>
                <w:rFonts w:ascii="Times New Roman" w:hAnsi="Times New Roman"/>
                <w:iCs/>
                <w:sz w:val="24"/>
                <w:szCs w:val="24"/>
              </w:rPr>
              <w:t xml:space="preserve">ПК </w:t>
            </w:r>
            <w:r>
              <w:rPr>
                <w:rFonts w:ascii="Times New Roman" w:hAnsi="Times New Roman"/>
                <w:iCs/>
                <w:sz w:val="24"/>
                <w:szCs w:val="24"/>
              </w:rPr>
              <w:t>2</w:t>
            </w:r>
            <w:r w:rsidRPr="000D467B">
              <w:rPr>
                <w:rFonts w:ascii="Times New Roman" w:hAnsi="Times New Roman"/>
                <w:iCs/>
                <w:sz w:val="24"/>
                <w:szCs w:val="24"/>
              </w:rPr>
              <w:t xml:space="preserve">.1. </w:t>
            </w:r>
            <w:r w:rsidRPr="00A56145">
              <w:rPr>
                <w:rFonts w:ascii="Times New Roman" w:hAnsi="Times New Roman"/>
                <w:iCs/>
                <w:sz w:val="24"/>
                <w:szCs w:val="24"/>
              </w:rPr>
              <w:t>Координировать работу производственного участка и осуществлять содействие в выполнения участком производственных заданий</w:t>
            </w:r>
            <w:r>
              <w:rPr>
                <w:rFonts w:ascii="Times New Roman" w:hAnsi="Times New Roman"/>
                <w:iCs/>
                <w:sz w:val="24"/>
                <w:szCs w:val="24"/>
              </w:rPr>
              <w:t>.</w:t>
            </w:r>
          </w:p>
          <w:p w14:paraId="3A46E30F" w14:textId="77777777" w:rsidR="00057E87" w:rsidRDefault="00057E87" w:rsidP="00530118">
            <w:pPr>
              <w:suppressAutoHyphens/>
              <w:spacing w:after="0" w:line="240" w:lineRule="auto"/>
              <w:rPr>
                <w:rFonts w:ascii="Times New Roman" w:hAnsi="Times New Roman"/>
                <w:iCs/>
                <w:sz w:val="24"/>
                <w:szCs w:val="24"/>
              </w:rPr>
            </w:pPr>
            <w:r w:rsidRPr="00A56145">
              <w:rPr>
                <w:rFonts w:ascii="Times New Roman" w:hAnsi="Times New Roman"/>
                <w:iCs/>
                <w:sz w:val="24"/>
                <w:szCs w:val="24"/>
              </w:rPr>
              <w:t>ПК. 2.2 Проверять качество выполняемых работ на производственном участке</w:t>
            </w:r>
            <w:r>
              <w:rPr>
                <w:rFonts w:ascii="Times New Roman" w:hAnsi="Times New Roman"/>
                <w:iCs/>
                <w:sz w:val="24"/>
                <w:szCs w:val="24"/>
              </w:rPr>
              <w:t>.</w:t>
            </w:r>
          </w:p>
          <w:p w14:paraId="4C819B87" w14:textId="77777777" w:rsidR="00057E87" w:rsidRDefault="00057E87" w:rsidP="00530118">
            <w:pPr>
              <w:suppressAutoHyphens/>
              <w:spacing w:after="0" w:line="240" w:lineRule="auto"/>
              <w:rPr>
                <w:rFonts w:ascii="Times New Roman" w:hAnsi="Times New Roman"/>
                <w:iCs/>
                <w:sz w:val="24"/>
                <w:szCs w:val="24"/>
              </w:rPr>
            </w:pPr>
            <w:r w:rsidRPr="00A56145">
              <w:rPr>
                <w:rFonts w:ascii="Times New Roman" w:hAnsi="Times New Roman"/>
                <w:iCs/>
                <w:sz w:val="24"/>
                <w:szCs w:val="24"/>
              </w:rPr>
              <w:t>ПК. 2.3. Производить основные расчёты экономических показателей работы организации</w:t>
            </w:r>
            <w:r>
              <w:rPr>
                <w:rFonts w:ascii="Times New Roman" w:hAnsi="Times New Roman"/>
                <w:iCs/>
                <w:sz w:val="24"/>
                <w:szCs w:val="24"/>
              </w:rPr>
              <w:t>.</w:t>
            </w:r>
          </w:p>
          <w:p w14:paraId="23386528" w14:textId="77777777" w:rsidR="00057E87" w:rsidRDefault="00057E87" w:rsidP="00530118">
            <w:pPr>
              <w:suppressAutoHyphens/>
              <w:spacing w:after="0" w:line="240" w:lineRule="auto"/>
              <w:rPr>
                <w:rFonts w:ascii="Times New Roman" w:hAnsi="Times New Roman"/>
                <w:iCs/>
                <w:sz w:val="24"/>
                <w:szCs w:val="24"/>
              </w:rPr>
            </w:pPr>
            <w:r w:rsidRPr="00A56145">
              <w:rPr>
                <w:rFonts w:ascii="Times New Roman" w:hAnsi="Times New Roman"/>
                <w:iCs/>
                <w:sz w:val="24"/>
                <w:szCs w:val="24"/>
              </w:rPr>
              <w:t xml:space="preserve">ПК. 2.4. Контролировать выполнение требований правил охраны труда, производственной санитарии и </w:t>
            </w:r>
            <w:r>
              <w:rPr>
                <w:rFonts w:ascii="Times New Roman" w:hAnsi="Times New Roman"/>
                <w:iCs/>
                <w:sz w:val="24"/>
                <w:szCs w:val="24"/>
              </w:rPr>
              <w:t>электробезопасности</w:t>
            </w:r>
            <w:r w:rsidRPr="00A56145">
              <w:rPr>
                <w:rFonts w:ascii="Times New Roman" w:hAnsi="Times New Roman"/>
                <w:iCs/>
                <w:sz w:val="24"/>
                <w:szCs w:val="24"/>
              </w:rPr>
              <w:t xml:space="preserve"> на участке</w:t>
            </w:r>
            <w:r>
              <w:rPr>
                <w:rFonts w:ascii="Times New Roman" w:hAnsi="Times New Roman"/>
                <w:iCs/>
                <w:sz w:val="24"/>
                <w:szCs w:val="24"/>
              </w:rPr>
              <w:t>.</w:t>
            </w:r>
          </w:p>
          <w:p w14:paraId="458D8493" w14:textId="77777777" w:rsidR="00057E87" w:rsidRPr="000D467B" w:rsidRDefault="00057E87" w:rsidP="00530118">
            <w:pPr>
              <w:suppressAutoHyphens/>
              <w:spacing w:after="0" w:line="240" w:lineRule="auto"/>
              <w:rPr>
                <w:rFonts w:ascii="Times New Roman" w:hAnsi="Times New Roman"/>
                <w:iCs/>
                <w:sz w:val="24"/>
                <w:szCs w:val="24"/>
              </w:rPr>
            </w:pPr>
          </w:p>
          <w:p w14:paraId="6123DB75" w14:textId="77777777" w:rsidR="00057E87" w:rsidRPr="000D467B" w:rsidRDefault="00057E87" w:rsidP="00530118">
            <w:pPr>
              <w:suppressAutoHyphens/>
              <w:spacing w:after="0" w:line="240" w:lineRule="auto"/>
              <w:rPr>
                <w:rFonts w:ascii="Times New Roman" w:hAnsi="Times New Roman"/>
                <w:iCs/>
                <w:sz w:val="24"/>
                <w:szCs w:val="24"/>
              </w:rPr>
            </w:pPr>
            <w:r w:rsidRPr="000D467B">
              <w:rPr>
                <w:rFonts w:ascii="Times New Roman" w:hAnsi="Times New Roman"/>
                <w:iCs/>
                <w:sz w:val="24"/>
                <w:szCs w:val="24"/>
              </w:rPr>
              <w:t>ОК 1 Выбирать способы решения задач профессиональной деятельности, применительно к различным контекстам.</w:t>
            </w:r>
          </w:p>
          <w:p w14:paraId="37A71276" w14:textId="77777777" w:rsidR="00057E87" w:rsidRPr="000D467B" w:rsidRDefault="00057E87" w:rsidP="00530118">
            <w:pPr>
              <w:suppressAutoHyphens/>
              <w:spacing w:after="0" w:line="240" w:lineRule="auto"/>
              <w:rPr>
                <w:rFonts w:ascii="Times New Roman" w:hAnsi="Times New Roman"/>
                <w:iCs/>
                <w:sz w:val="24"/>
                <w:szCs w:val="24"/>
              </w:rPr>
            </w:pPr>
            <w:r w:rsidRPr="000D467B">
              <w:rPr>
                <w:rFonts w:ascii="Times New Roman" w:hAnsi="Times New Roman"/>
                <w:iCs/>
                <w:sz w:val="24"/>
                <w:szCs w:val="24"/>
              </w:rPr>
              <w:t>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F7C157B" w14:textId="77777777" w:rsidR="00057E87" w:rsidRPr="000D467B" w:rsidRDefault="00057E87" w:rsidP="00530118">
            <w:pPr>
              <w:suppressAutoHyphens/>
              <w:spacing w:after="0" w:line="240" w:lineRule="auto"/>
              <w:rPr>
                <w:rFonts w:ascii="Times New Roman" w:hAnsi="Times New Roman"/>
                <w:iCs/>
                <w:sz w:val="24"/>
                <w:szCs w:val="24"/>
              </w:rPr>
            </w:pPr>
            <w:r w:rsidRPr="000D467B">
              <w:rPr>
                <w:rFonts w:ascii="Times New Roman" w:hAnsi="Times New Roman"/>
                <w:iCs/>
                <w:sz w:val="24"/>
                <w:szCs w:val="24"/>
              </w:rPr>
              <w:t xml:space="preserve">ОК 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r w:rsidRPr="000D467B">
              <w:rPr>
                <w:rFonts w:ascii="Times New Roman" w:hAnsi="Times New Roman"/>
                <w:iCs/>
                <w:sz w:val="24"/>
                <w:szCs w:val="24"/>
              </w:rPr>
              <w:lastRenderedPageBreak/>
              <w:t>различных жизненных ситуациях.</w:t>
            </w:r>
          </w:p>
          <w:p w14:paraId="7650D6A3" w14:textId="77777777" w:rsidR="00057E87" w:rsidRPr="000D467B" w:rsidRDefault="00057E87" w:rsidP="00530118">
            <w:pPr>
              <w:suppressAutoHyphens/>
              <w:spacing w:after="0" w:line="240" w:lineRule="auto"/>
              <w:rPr>
                <w:rFonts w:ascii="Times New Roman" w:hAnsi="Times New Roman"/>
                <w:iCs/>
                <w:sz w:val="24"/>
                <w:szCs w:val="24"/>
              </w:rPr>
            </w:pPr>
            <w:r w:rsidRPr="000D467B">
              <w:rPr>
                <w:rFonts w:ascii="Times New Roman" w:hAnsi="Times New Roman"/>
                <w:iCs/>
                <w:sz w:val="24"/>
                <w:szCs w:val="24"/>
              </w:rPr>
              <w:t>ОК 4 Эффективно взаимодействовать и работать в коллективе и команде.</w:t>
            </w:r>
          </w:p>
          <w:p w14:paraId="16472BF2" w14:textId="77777777" w:rsidR="00057E87" w:rsidRPr="000D467B" w:rsidRDefault="00057E87" w:rsidP="00530118">
            <w:pPr>
              <w:suppressAutoHyphens/>
              <w:spacing w:after="0" w:line="240" w:lineRule="auto"/>
              <w:rPr>
                <w:rFonts w:ascii="Times New Roman" w:hAnsi="Times New Roman"/>
                <w:iCs/>
                <w:sz w:val="24"/>
                <w:szCs w:val="24"/>
              </w:rPr>
            </w:pPr>
            <w:r w:rsidRPr="000D467B">
              <w:rPr>
                <w:rFonts w:ascii="Times New Roman" w:hAnsi="Times New Roman"/>
                <w:iCs/>
                <w:sz w:val="24"/>
                <w:szCs w:val="24"/>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36D98CA" w14:textId="77777777" w:rsidR="00057E87" w:rsidRDefault="00057E87" w:rsidP="00530118">
            <w:pPr>
              <w:suppressAutoHyphens/>
              <w:spacing w:after="0" w:line="240" w:lineRule="auto"/>
              <w:rPr>
                <w:rFonts w:ascii="Times New Roman" w:hAnsi="Times New Roman"/>
                <w:iCs/>
                <w:sz w:val="24"/>
                <w:szCs w:val="24"/>
              </w:rPr>
            </w:pPr>
            <w:r>
              <w:rPr>
                <w:rFonts w:ascii="Times New Roman" w:hAnsi="Times New Roman"/>
                <w:iCs/>
                <w:sz w:val="24"/>
                <w:szCs w:val="24"/>
              </w:rPr>
              <w:t xml:space="preserve">ОК 6 </w:t>
            </w:r>
            <w:r w:rsidRPr="003B6EF2">
              <w:rPr>
                <w:rFonts w:ascii="Times New Roman" w:hAnsi="Times New Roman"/>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Pr>
                <w:rFonts w:ascii="Times New Roman" w:hAnsi="Times New Roman"/>
                <w:iCs/>
                <w:sz w:val="24"/>
                <w:szCs w:val="24"/>
              </w:rPr>
              <w:t>.</w:t>
            </w:r>
          </w:p>
          <w:p w14:paraId="5E8B47DC" w14:textId="77777777" w:rsidR="00057E87" w:rsidRPr="000D467B" w:rsidRDefault="00057E87" w:rsidP="00530118">
            <w:pPr>
              <w:suppressAutoHyphens/>
              <w:spacing w:after="0" w:line="240" w:lineRule="auto"/>
              <w:rPr>
                <w:rFonts w:ascii="Times New Roman" w:hAnsi="Times New Roman"/>
                <w:iCs/>
                <w:sz w:val="24"/>
                <w:szCs w:val="24"/>
              </w:rPr>
            </w:pPr>
            <w:r>
              <w:rPr>
                <w:rFonts w:ascii="Times New Roman" w:hAnsi="Times New Roman"/>
                <w:iCs/>
                <w:sz w:val="24"/>
                <w:szCs w:val="24"/>
              </w:rPr>
              <w:t xml:space="preserve">ОК 7 </w:t>
            </w:r>
            <w:r w:rsidRPr="003B6EF2">
              <w:rPr>
                <w:rFonts w:ascii="Times New Roman" w:hAnsi="Times New Roman"/>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2050B1E5" w14:textId="77777777" w:rsidR="00057E87" w:rsidRPr="000D467B" w:rsidRDefault="00057E87" w:rsidP="00530118">
            <w:pPr>
              <w:suppressAutoHyphens/>
              <w:spacing w:after="0" w:line="240" w:lineRule="auto"/>
              <w:rPr>
                <w:rFonts w:ascii="Times New Roman" w:hAnsi="Times New Roman"/>
                <w:iCs/>
                <w:sz w:val="24"/>
                <w:szCs w:val="24"/>
              </w:rPr>
            </w:pPr>
            <w:r w:rsidRPr="000D467B">
              <w:rPr>
                <w:rFonts w:ascii="Times New Roman" w:hAnsi="Times New Roman"/>
                <w:iCs/>
                <w:sz w:val="24"/>
                <w:szCs w:val="24"/>
              </w:rPr>
              <w:t>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52C5520A" w14:textId="77777777" w:rsidR="00057E87" w:rsidRPr="000D467B" w:rsidRDefault="00057E87" w:rsidP="00530118">
            <w:pPr>
              <w:suppressAutoHyphens/>
              <w:spacing w:after="0" w:line="240" w:lineRule="auto"/>
              <w:rPr>
                <w:rFonts w:ascii="Times New Roman" w:hAnsi="Times New Roman"/>
                <w:iCs/>
                <w:sz w:val="24"/>
                <w:szCs w:val="24"/>
              </w:rPr>
            </w:pPr>
            <w:r w:rsidRPr="000D467B">
              <w:rPr>
                <w:rFonts w:ascii="Times New Roman" w:hAnsi="Times New Roman"/>
                <w:iCs/>
                <w:sz w:val="24"/>
                <w:szCs w:val="24"/>
              </w:rPr>
              <w:t>ОК 9 Пользоваться профессиональной документацией на госуда</w:t>
            </w:r>
            <w:r>
              <w:rPr>
                <w:rFonts w:ascii="Times New Roman" w:hAnsi="Times New Roman"/>
                <w:iCs/>
                <w:sz w:val="24"/>
                <w:szCs w:val="24"/>
              </w:rPr>
              <w:t>рственном и иностранном языках</w:t>
            </w:r>
          </w:p>
        </w:tc>
        <w:tc>
          <w:tcPr>
            <w:tcW w:w="3261" w:type="dxa"/>
            <w:tcBorders>
              <w:top w:val="single" w:sz="4" w:space="0" w:color="auto"/>
              <w:left w:val="single" w:sz="4" w:space="0" w:color="auto"/>
              <w:bottom w:val="single" w:sz="4" w:space="0" w:color="auto"/>
              <w:right w:val="single" w:sz="4" w:space="0" w:color="auto"/>
            </w:tcBorders>
            <w:hideMark/>
          </w:tcPr>
          <w:p w14:paraId="76E93E25" w14:textId="77777777" w:rsidR="00057E87" w:rsidRPr="000D467B" w:rsidRDefault="00057E87" w:rsidP="00530118">
            <w:pPr>
              <w:suppressAutoHyphens/>
              <w:spacing w:after="0" w:line="240" w:lineRule="auto"/>
              <w:rPr>
                <w:rFonts w:ascii="Times New Roman" w:hAnsi="Times New Roman"/>
                <w:iCs/>
                <w:sz w:val="24"/>
                <w:szCs w:val="24"/>
              </w:rPr>
            </w:pPr>
            <w:r w:rsidRPr="000D467B">
              <w:rPr>
                <w:rFonts w:ascii="Times New Roman" w:hAnsi="Times New Roman"/>
                <w:iCs/>
                <w:sz w:val="24"/>
                <w:szCs w:val="24"/>
              </w:rPr>
              <w:lastRenderedPageBreak/>
              <w:t>Показатели освоенности компетенций</w:t>
            </w:r>
          </w:p>
          <w:p w14:paraId="6D01FC96" w14:textId="77777777" w:rsidR="00057E87" w:rsidRPr="000D467B" w:rsidRDefault="00057E87" w:rsidP="00530118">
            <w:pPr>
              <w:suppressAutoHyphens/>
              <w:spacing w:after="0" w:line="240" w:lineRule="auto"/>
              <w:rPr>
                <w:rFonts w:ascii="Times New Roman" w:hAnsi="Times New Roman"/>
                <w:iCs/>
                <w:sz w:val="24"/>
                <w:szCs w:val="24"/>
              </w:rPr>
            </w:pPr>
          </w:p>
          <w:p w14:paraId="0043FD1C" w14:textId="77777777" w:rsidR="00057E87" w:rsidRDefault="00057E87" w:rsidP="00530118">
            <w:pPr>
              <w:suppressAutoHyphens/>
              <w:spacing w:after="0" w:line="240" w:lineRule="auto"/>
              <w:rPr>
                <w:rFonts w:ascii="Times New Roman" w:hAnsi="Times New Roman"/>
                <w:iCs/>
                <w:sz w:val="24"/>
                <w:szCs w:val="24"/>
              </w:rPr>
            </w:pPr>
            <w:r w:rsidRPr="000D467B">
              <w:rPr>
                <w:rFonts w:ascii="Times New Roman" w:hAnsi="Times New Roman"/>
                <w:iCs/>
                <w:sz w:val="24"/>
                <w:szCs w:val="24"/>
              </w:rPr>
              <w:t>Выполнение практических занятий с использованием методических указаний преподавателя</w:t>
            </w:r>
            <w:r>
              <w:rPr>
                <w:rFonts w:ascii="Times New Roman" w:hAnsi="Times New Roman"/>
                <w:iCs/>
                <w:sz w:val="24"/>
                <w:szCs w:val="24"/>
              </w:rPr>
              <w:t>.</w:t>
            </w:r>
          </w:p>
          <w:p w14:paraId="4B51BCF7" w14:textId="77777777" w:rsidR="00057E87" w:rsidRDefault="00057E87" w:rsidP="00530118">
            <w:pPr>
              <w:suppressAutoHyphens/>
              <w:spacing w:after="0" w:line="240" w:lineRule="auto"/>
              <w:rPr>
                <w:rFonts w:ascii="Times New Roman" w:hAnsi="Times New Roman"/>
                <w:iCs/>
                <w:sz w:val="24"/>
                <w:szCs w:val="24"/>
              </w:rPr>
            </w:pPr>
          </w:p>
          <w:p w14:paraId="19CB2680" w14:textId="77777777" w:rsidR="00057E87" w:rsidRDefault="00057E87" w:rsidP="00530118">
            <w:pPr>
              <w:suppressAutoHyphens/>
              <w:spacing w:after="0" w:line="240" w:lineRule="auto"/>
              <w:rPr>
                <w:rFonts w:ascii="Times New Roman" w:hAnsi="Times New Roman"/>
                <w:iCs/>
                <w:sz w:val="24"/>
                <w:szCs w:val="24"/>
              </w:rPr>
            </w:pPr>
            <w:r>
              <w:rPr>
                <w:rFonts w:ascii="Times New Roman" w:hAnsi="Times New Roman"/>
                <w:iCs/>
                <w:sz w:val="24"/>
                <w:szCs w:val="24"/>
              </w:rPr>
              <w:t>Решение задач по организации производства на участке.</w:t>
            </w:r>
          </w:p>
          <w:p w14:paraId="2190CB67" w14:textId="77777777" w:rsidR="00057E87" w:rsidRDefault="00057E87" w:rsidP="00530118">
            <w:pPr>
              <w:suppressAutoHyphens/>
              <w:spacing w:after="0" w:line="240" w:lineRule="auto"/>
              <w:rPr>
                <w:rFonts w:ascii="Times New Roman" w:hAnsi="Times New Roman"/>
                <w:iCs/>
                <w:sz w:val="24"/>
                <w:szCs w:val="24"/>
              </w:rPr>
            </w:pPr>
          </w:p>
          <w:p w14:paraId="4AD7EC29" w14:textId="77777777" w:rsidR="00057E87" w:rsidRDefault="00057E87" w:rsidP="00530118">
            <w:pPr>
              <w:suppressAutoHyphens/>
              <w:spacing w:after="0" w:line="240" w:lineRule="auto"/>
              <w:rPr>
                <w:rFonts w:ascii="Times New Roman" w:hAnsi="Times New Roman"/>
                <w:iCs/>
                <w:sz w:val="24"/>
                <w:szCs w:val="24"/>
              </w:rPr>
            </w:pPr>
            <w:r>
              <w:rPr>
                <w:rFonts w:ascii="Times New Roman" w:hAnsi="Times New Roman"/>
                <w:iCs/>
                <w:sz w:val="24"/>
                <w:szCs w:val="24"/>
              </w:rPr>
              <w:t>Решение задач по определению эффективной работы организации.</w:t>
            </w:r>
          </w:p>
          <w:p w14:paraId="588BAE25" w14:textId="77777777" w:rsidR="00057E87" w:rsidRPr="000D467B" w:rsidRDefault="00057E87" w:rsidP="00530118">
            <w:pPr>
              <w:suppressAutoHyphens/>
              <w:spacing w:after="0" w:line="240" w:lineRule="auto"/>
              <w:rPr>
                <w:rFonts w:ascii="Times New Roman" w:hAnsi="Times New Roman"/>
                <w:iCs/>
                <w:sz w:val="24"/>
                <w:szCs w:val="24"/>
              </w:rPr>
            </w:pPr>
            <w:r>
              <w:rPr>
                <w:rFonts w:ascii="Times New Roman" w:hAnsi="Times New Roman"/>
                <w:iCs/>
                <w:sz w:val="24"/>
                <w:szCs w:val="24"/>
              </w:rPr>
              <w:t>Работа с инструкциями по охране труда и безопасной работы на производственном участке</w:t>
            </w:r>
          </w:p>
        </w:tc>
        <w:tc>
          <w:tcPr>
            <w:tcW w:w="2403" w:type="dxa"/>
            <w:tcBorders>
              <w:top w:val="single" w:sz="4" w:space="0" w:color="auto"/>
              <w:left w:val="single" w:sz="4" w:space="0" w:color="auto"/>
              <w:bottom w:val="single" w:sz="4" w:space="0" w:color="auto"/>
              <w:right w:val="single" w:sz="4" w:space="0" w:color="auto"/>
            </w:tcBorders>
            <w:hideMark/>
          </w:tcPr>
          <w:p w14:paraId="01A4A5B3" w14:textId="77777777" w:rsidR="00057E87" w:rsidRPr="000D467B" w:rsidRDefault="00057E87" w:rsidP="00530118">
            <w:pPr>
              <w:suppressAutoHyphens/>
              <w:spacing w:after="0" w:line="240" w:lineRule="auto"/>
              <w:rPr>
                <w:rFonts w:ascii="Times New Roman" w:hAnsi="Times New Roman"/>
                <w:iCs/>
                <w:sz w:val="24"/>
                <w:szCs w:val="24"/>
              </w:rPr>
            </w:pPr>
            <w:r w:rsidRPr="000D467B">
              <w:rPr>
                <w:rFonts w:ascii="Times New Roman" w:hAnsi="Times New Roman"/>
                <w:iCs/>
                <w:sz w:val="24"/>
                <w:szCs w:val="24"/>
              </w:rPr>
              <w:t xml:space="preserve">Экспертное наблюдение преподавателем выполнения практических работ </w:t>
            </w:r>
          </w:p>
          <w:p w14:paraId="247578DB" w14:textId="77777777" w:rsidR="00057E87" w:rsidRPr="000D467B" w:rsidRDefault="00057E87" w:rsidP="00530118">
            <w:pPr>
              <w:suppressAutoHyphens/>
              <w:spacing w:after="0" w:line="240" w:lineRule="auto"/>
              <w:rPr>
                <w:rFonts w:ascii="Times New Roman" w:hAnsi="Times New Roman"/>
                <w:iCs/>
                <w:sz w:val="24"/>
                <w:szCs w:val="24"/>
              </w:rPr>
            </w:pPr>
          </w:p>
        </w:tc>
      </w:tr>
    </w:tbl>
    <w:p w14:paraId="1E7C1BB2" w14:textId="77777777" w:rsidR="00057E87" w:rsidRDefault="00057E87" w:rsidP="00057E87">
      <w:pPr>
        <w:jc w:val="right"/>
        <w:rPr>
          <w:rFonts w:ascii="Times New Roman" w:hAnsi="Times New Roman"/>
          <w:b/>
          <w:sz w:val="24"/>
          <w:szCs w:val="24"/>
        </w:rPr>
        <w:sectPr w:rsidR="00057E87">
          <w:pgSz w:w="11907" w:h="16840"/>
          <w:pgMar w:top="1134" w:right="851" w:bottom="992" w:left="1418" w:header="709" w:footer="709" w:gutter="0"/>
          <w:cols w:space="720"/>
        </w:sectPr>
      </w:pPr>
    </w:p>
    <w:p w14:paraId="1A3F38F5" w14:textId="77777777" w:rsidR="00057E87" w:rsidRPr="00626E67" w:rsidRDefault="00057E87" w:rsidP="00626E67">
      <w:pPr>
        <w:pStyle w:val="2"/>
        <w:jc w:val="right"/>
        <w:rPr>
          <w:rFonts w:ascii="Times New Roman" w:hAnsi="Times New Roman"/>
          <w:i w:val="0"/>
          <w:iCs w:val="0"/>
          <w:sz w:val="24"/>
          <w:szCs w:val="24"/>
        </w:rPr>
      </w:pPr>
      <w:bookmarkStart w:id="424" w:name="_Toc129359771"/>
      <w:bookmarkStart w:id="425" w:name="_Toc129360125"/>
      <w:bookmarkStart w:id="426" w:name="_Toc129878195"/>
      <w:r w:rsidRPr="00626E67">
        <w:rPr>
          <w:rFonts w:ascii="Times New Roman" w:hAnsi="Times New Roman"/>
          <w:i w:val="0"/>
          <w:iCs w:val="0"/>
          <w:sz w:val="24"/>
          <w:szCs w:val="24"/>
        </w:rPr>
        <w:lastRenderedPageBreak/>
        <w:t>Приложение 1.3</w:t>
      </w:r>
      <w:bookmarkEnd w:id="424"/>
      <w:bookmarkEnd w:id="425"/>
      <w:bookmarkEnd w:id="426"/>
    </w:p>
    <w:p w14:paraId="0678D8D0" w14:textId="77777777" w:rsidR="00057E87" w:rsidRPr="00354495" w:rsidRDefault="00057E87" w:rsidP="00057E87">
      <w:pPr>
        <w:spacing w:after="0" w:line="240" w:lineRule="auto"/>
        <w:jc w:val="right"/>
        <w:rPr>
          <w:rFonts w:ascii="Times New Roman" w:hAnsi="Times New Roman"/>
          <w:b/>
          <w:bCs/>
          <w:sz w:val="24"/>
          <w:szCs w:val="24"/>
        </w:rPr>
      </w:pPr>
      <w:r w:rsidRPr="00354495">
        <w:rPr>
          <w:rFonts w:ascii="Times New Roman" w:hAnsi="Times New Roman"/>
          <w:b/>
          <w:bCs/>
          <w:sz w:val="24"/>
          <w:szCs w:val="24"/>
        </w:rPr>
        <w:t xml:space="preserve">к </w:t>
      </w:r>
      <w:r>
        <w:rPr>
          <w:rFonts w:ascii="Times New Roman" w:hAnsi="Times New Roman"/>
          <w:b/>
          <w:bCs/>
          <w:sz w:val="24"/>
          <w:szCs w:val="24"/>
        </w:rPr>
        <w:t>ПОП</w:t>
      </w:r>
      <w:r w:rsidRPr="00354495">
        <w:rPr>
          <w:rFonts w:ascii="Times New Roman" w:hAnsi="Times New Roman"/>
          <w:b/>
          <w:bCs/>
          <w:sz w:val="24"/>
          <w:szCs w:val="24"/>
        </w:rPr>
        <w:t xml:space="preserve"> по специальности </w:t>
      </w:r>
    </w:p>
    <w:p w14:paraId="652253D0" w14:textId="77777777" w:rsidR="00057E87" w:rsidRPr="00354495" w:rsidRDefault="00057E87" w:rsidP="00057E87">
      <w:pPr>
        <w:spacing w:after="0" w:line="240" w:lineRule="auto"/>
        <w:jc w:val="right"/>
        <w:rPr>
          <w:rFonts w:ascii="Times New Roman" w:hAnsi="Times New Roman"/>
          <w:b/>
          <w:bCs/>
          <w:iCs/>
          <w:sz w:val="24"/>
          <w:szCs w:val="24"/>
        </w:rPr>
      </w:pPr>
      <w:r w:rsidRPr="00354495">
        <w:rPr>
          <w:rFonts w:ascii="Times New Roman" w:hAnsi="Times New Roman"/>
          <w:b/>
          <w:bCs/>
          <w:iCs/>
          <w:sz w:val="24"/>
          <w:szCs w:val="24"/>
        </w:rPr>
        <w:t>24.02.01 Производство летательных аппаратов</w:t>
      </w:r>
    </w:p>
    <w:p w14:paraId="70F651DD" w14:textId="77777777" w:rsidR="00057E87" w:rsidRDefault="00057E87" w:rsidP="00057E87">
      <w:pPr>
        <w:spacing w:after="0" w:line="240" w:lineRule="auto"/>
        <w:jc w:val="center"/>
        <w:rPr>
          <w:rFonts w:ascii="Times New Roman" w:hAnsi="Times New Roman"/>
          <w:b/>
          <w:i/>
          <w:sz w:val="24"/>
          <w:szCs w:val="24"/>
        </w:rPr>
      </w:pPr>
    </w:p>
    <w:p w14:paraId="34AF7C6E" w14:textId="77777777" w:rsidR="00057E87" w:rsidRPr="00E43516" w:rsidRDefault="00057E87" w:rsidP="00057E87">
      <w:pPr>
        <w:spacing w:after="0" w:line="240" w:lineRule="auto"/>
        <w:jc w:val="center"/>
        <w:rPr>
          <w:rFonts w:ascii="Times New Roman" w:hAnsi="Times New Roman"/>
          <w:b/>
          <w:i/>
          <w:sz w:val="24"/>
          <w:szCs w:val="24"/>
        </w:rPr>
      </w:pPr>
    </w:p>
    <w:p w14:paraId="4B45463A" w14:textId="77777777" w:rsidR="00057E87" w:rsidRPr="00E43516" w:rsidRDefault="00057E87" w:rsidP="00057E87">
      <w:pPr>
        <w:spacing w:after="0" w:line="240" w:lineRule="auto"/>
        <w:jc w:val="center"/>
        <w:rPr>
          <w:rFonts w:ascii="Times New Roman" w:hAnsi="Times New Roman"/>
          <w:b/>
          <w:i/>
          <w:sz w:val="24"/>
          <w:szCs w:val="24"/>
        </w:rPr>
      </w:pPr>
    </w:p>
    <w:p w14:paraId="3BA3F6BD" w14:textId="77777777" w:rsidR="00057E87" w:rsidRPr="00E43516" w:rsidRDefault="00057E87" w:rsidP="00057E87">
      <w:pPr>
        <w:spacing w:after="0" w:line="240" w:lineRule="auto"/>
        <w:jc w:val="center"/>
        <w:rPr>
          <w:rFonts w:ascii="Times New Roman" w:hAnsi="Times New Roman"/>
          <w:b/>
          <w:i/>
          <w:sz w:val="24"/>
          <w:szCs w:val="24"/>
        </w:rPr>
      </w:pPr>
    </w:p>
    <w:p w14:paraId="1C3D7812" w14:textId="77777777" w:rsidR="00057E87" w:rsidRPr="00E43516" w:rsidRDefault="00057E87" w:rsidP="00057E87">
      <w:pPr>
        <w:spacing w:after="0" w:line="240" w:lineRule="auto"/>
        <w:jc w:val="center"/>
        <w:rPr>
          <w:rFonts w:ascii="Times New Roman" w:hAnsi="Times New Roman"/>
          <w:b/>
          <w:i/>
          <w:sz w:val="24"/>
          <w:szCs w:val="24"/>
        </w:rPr>
      </w:pPr>
    </w:p>
    <w:p w14:paraId="7D3401FC" w14:textId="77777777" w:rsidR="00057E87" w:rsidRPr="00E43516" w:rsidRDefault="00057E87" w:rsidP="00057E87">
      <w:pPr>
        <w:spacing w:after="0" w:line="240" w:lineRule="auto"/>
        <w:jc w:val="center"/>
        <w:rPr>
          <w:rFonts w:ascii="Times New Roman" w:hAnsi="Times New Roman"/>
          <w:b/>
          <w:i/>
          <w:sz w:val="24"/>
          <w:szCs w:val="24"/>
        </w:rPr>
      </w:pPr>
    </w:p>
    <w:p w14:paraId="4F3D0A45" w14:textId="77777777" w:rsidR="00057E87" w:rsidRPr="00E43516" w:rsidRDefault="00057E87" w:rsidP="00057E87">
      <w:pPr>
        <w:spacing w:after="0" w:line="240" w:lineRule="auto"/>
        <w:jc w:val="center"/>
        <w:rPr>
          <w:rFonts w:ascii="Times New Roman" w:hAnsi="Times New Roman"/>
          <w:b/>
          <w:i/>
          <w:sz w:val="24"/>
          <w:szCs w:val="24"/>
        </w:rPr>
      </w:pPr>
    </w:p>
    <w:p w14:paraId="73BFDE4B" w14:textId="77777777" w:rsidR="00057E87" w:rsidRPr="00E43516" w:rsidRDefault="00057E87" w:rsidP="00057E87">
      <w:pPr>
        <w:spacing w:after="0" w:line="240" w:lineRule="auto"/>
        <w:jc w:val="center"/>
        <w:rPr>
          <w:rFonts w:ascii="Times New Roman" w:hAnsi="Times New Roman"/>
          <w:b/>
          <w:i/>
          <w:sz w:val="24"/>
          <w:szCs w:val="24"/>
        </w:rPr>
      </w:pPr>
    </w:p>
    <w:p w14:paraId="22BFCC4C" w14:textId="77777777" w:rsidR="00057E87" w:rsidRPr="00E43516" w:rsidRDefault="00057E87" w:rsidP="00057E87">
      <w:pPr>
        <w:spacing w:after="0" w:line="240" w:lineRule="auto"/>
        <w:jc w:val="center"/>
        <w:rPr>
          <w:rFonts w:ascii="Times New Roman" w:hAnsi="Times New Roman"/>
          <w:b/>
          <w:i/>
          <w:sz w:val="24"/>
          <w:szCs w:val="24"/>
        </w:rPr>
      </w:pPr>
    </w:p>
    <w:p w14:paraId="330D4C90" w14:textId="77777777" w:rsidR="00057E87" w:rsidRPr="00E43516" w:rsidRDefault="00057E87" w:rsidP="00057E87">
      <w:pPr>
        <w:spacing w:after="0" w:line="240" w:lineRule="auto"/>
        <w:jc w:val="center"/>
        <w:rPr>
          <w:rFonts w:ascii="Times New Roman" w:hAnsi="Times New Roman"/>
          <w:b/>
          <w:i/>
          <w:sz w:val="24"/>
          <w:szCs w:val="24"/>
        </w:rPr>
      </w:pPr>
    </w:p>
    <w:p w14:paraId="203EF8B2" w14:textId="77777777" w:rsidR="00057E87" w:rsidRPr="00E43516" w:rsidRDefault="00057E87" w:rsidP="00057E87">
      <w:pPr>
        <w:spacing w:after="0" w:line="240" w:lineRule="auto"/>
        <w:jc w:val="center"/>
        <w:rPr>
          <w:rFonts w:ascii="Times New Roman" w:hAnsi="Times New Roman"/>
          <w:b/>
          <w:i/>
          <w:sz w:val="24"/>
          <w:szCs w:val="24"/>
        </w:rPr>
      </w:pPr>
    </w:p>
    <w:p w14:paraId="2AD789F9" w14:textId="77777777" w:rsidR="00057E87" w:rsidRPr="00E43516" w:rsidRDefault="00057E87" w:rsidP="00057E87">
      <w:pPr>
        <w:spacing w:after="0" w:line="240" w:lineRule="auto"/>
        <w:jc w:val="center"/>
        <w:rPr>
          <w:rFonts w:ascii="Times New Roman" w:hAnsi="Times New Roman"/>
          <w:b/>
          <w:i/>
          <w:sz w:val="24"/>
          <w:szCs w:val="24"/>
        </w:rPr>
      </w:pPr>
    </w:p>
    <w:p w14:paraId="29D4EFF9" w14:textId="77777777" w:rsidR="00057E87" w:rsidRPr="00E43516" w:rsidRDefault="00057E87" w:rsidP="00057E87">
      <w:pPr>
        <w:spacing w:after="0" w:line="240" w:lineRule="auto"/>
        <w:jc w:val="center"/>
        <w:rPr>
          <w:rFonts w:ascii="Times New Roman" w:hAnsi="Times New Roman"/>
          <w:b/>
          <w:i/>
          <w:sz w:val="24"/>
          <w:szCs w:val="24"/>
        </w:rPr>
      </w:pPr>
    </w:p>
    <w:p w14:paraId="6906E71D" w14:textId="77777777" w:rsidR="00057E87" w:rsidRPr="00E43516" w:rsidRDefault="00057E87" w:rsidP="007D73C2">
      <w:pPr>
        <w:spacing w:after="0" w:line="240" w:lineRule="auto"/>
        <w:jc w:val="center"/>
        <w:rPr>
          <w:rFonts w:ascii="Times New Roman" w:hAnsi="Times New Roman"/>
          <w:b/>
          <w:i/>
          <w:sz w:val="24"/>
          <w:szCs w:val="24"/>
        </w:rPr>
      </w:pPr>
    </w:p>
    <w:p w14:paraId="48DD4490" w14:textId="77777777" w:rsidR="00057E87" w:rsidRPr="00626E67" w:rsidRDefault="00057E87" w:rsidP="00626E67">
      <w:pPr>
        <w:pStyle w:val="2"/>
        <w:jc w:val="center"/>
        <w:rPr>
          <w:rFonts w:ascii="Times New Roman" w:hAnsi="Times New Roman"/>
          <w:i w:val="0"/>
          <w:iCs w:val="0"/>
          <w:sz w:val="24"/>
          <w:szCs w:val="24"/>
        </w:rPr>
      </w:pPr>
      <w:bookmarkStart w:id="427" w:name="_Toc129359772"/>
      <w:bookmarkStart w:id="428" w:name="_Toc129360126"/>
      <w:bookmarkStart w:id="429" w:name="_Toc129878196"/>
      <w:r w:rsidRPr="00626E67">
        <w:rPr>
          <w:rFonts w:ascii="Times New Roman" w:hAnsi="Times New Roman"/>
          <w:i w:val="0"/>
          <w:iCs w:val="0"/>
          <w:sz w:val="24"/>
          <w:szCs w:val="24"/>
        </w:rPr>
        <w:t>ПРИМЕРНАЯ РАБОЧАЯ ПРОГРАММА ПРОФЕССИОНАЛЬНОГО МОДУЛЯ</w:t>
      </w:r>
      <w:bookmarkEnd w:id="427"/>
      <w:bookmarkEnd w:id="428"/>
      <w:bookmarkEnd w:id="429"/>
    </w:p>
    <w:p w14:paraId="6B9C19E8" w14:textId="77777777" w:rsidR="00057E87" w:rsidRPr="00E43516" w:rsidRDefault="00057E87" w:rsidP="00626E67">
      <w:pPr>
        <w:spacing w:after="0" w:line="240" w:lineRule="auto"/>
        <w:jc w:val="center"/>
        <w:rPr>
          <w:rFonts w:ascii="Times New Roman" w:hAnsi="Times New Roman"/>
          <w:b/>
          <w:sz w:val="24"/>
          <w:szCs w:val="24"/>
          <w:u w:val="single"/>
        </w:rPr>
      </w:pPr>
    </w:p>
    <w:p w14:paraId="5E9AD210" w14:textId="77777777" w:rsidR="00057E87" w:rsidRPr="00626E67" w:rsidRDefault="00057E87" w:rsidP="00626E67">
      <w:pPr>
        <w:pStyle w:val="2"/>
        <w:jc w:val="center"/>
        <w:rPr>
          <w:rFonts w:ascii="Times New Roman" w:hAnsi="Times New Roman"/>
          <w:i w:val="0"/>
          <w:iCs w:val="0"/>
        </w:rPr>
      </w:pPr>
      <w:bookmarkStart w:id="430" w:name="_Toc129359773"/>
      <w:bookmarkStart w:id="431" w:name="_Toc129360127"/>
      <w:bookmarkStart w:id="432" w:name="_Toc129878197"/>
      <w:r w:rsidRPr="00626E67">
        <w:rPr>
          <w:rFonts w:ascii="Times New Roman" w:hAnsi="Times New Roman"/>
          <w:i w:val="0"/>
          <w:iCs w:val="0"/>
          <w:sz w:val="24"/>
          <w:szCs w:val="24"/>
        </w:rPr>
        <w:t xml:space="preserve">«ПМн.03 ТЕХНИЧЕСКАЯ ПОДДЕРЖКА ПРОЦЕССА ПРОЕКТИРОВАНИЯ </w:t>
      </w:r>
      <w:r w:rsidRPr="00626E67">
        <w:rPr>
          <w:rFonts w:ascii="Times New Roman" w:hAnsi="Times New Roman"/>
          <w:i w:val="0"/>
          <w:iCs w:val="0"/>
          <w:sz w:val="24"/>
          <w:szCs w:val="24"/>
        </w:rPr>
        <w:br/>
        <w:t xml:space="preserve">МЕХАНИЧЕСКИХ КОНСТРУКЦИЙ, УЗЛОВ И АГРЕГАТОВ СИСТЕМ </w:t>
      </w:r>
      <w:r w:rsidRPr="00626E67">
        <w:rPr>
          <w:rFonts w:ascii="Times New Roman" w:hAnsi="Times New Roman"/>
          <w:i w:val="0"/>
          <w:iCs w:val="0"/>
          <w:sz w:val="24"/>
          <w:szCs w:val="24"/>
        </w:rPr>
        <w:br/>
        <w:t>ЛЕТАТЕЛЬНЫХ АППАРАТОВ (ПО ВЫБОРУ)»</w:t>
      </w:r>
      <w:bookmarkEnd w:id="430"/>
      <w:bookmarkEnd w:id="431"/>
      <w:bookmarkEnd w:id="432"/>
    </w:p>
    <w:p w14:paraId="7479A885" w14:textId="77777777" w:rsidR="00057E87" w:rsidRDefault="00057E87" w:rsidP="007D73C2">
      <w:pPr>
        <w:spacing w:after="0" w:line="240" w:lineRule="auto"/>
        <w:jc w:val="center"/>
        <w:rPr>
          <w:rFonts w:ascii="Times New Roman" w:hAnsi="Times New Roman"/>
          <w:i/>
          <w:sz w:val="28"/>
          <w:szCs w:val="28"/>
          <w:vertAlign w:val="superscript"/>
        </w:rPr>
      </w:pPr>
    </w:p>
    <w:p w14:paraId="7A42E80E" w14:textId="77777777" w:rsidR="00057E87" w:rsidRDefault="00057E87" w:rsidP="00057E87">
      <w:pPr>
        <w:spacing w:after="0" w:line="240" w:lineRule="auto"/>
        <w:jc w:val="center"/>
        <w:rPr>
          <w:rFonts w:ascii="Times New Roman" w:hAnsi="Times New Roman"/>
          <w:b/>
          <w:i/>
          <w:sz w:val="24"/>
          <w:szCs w:val="24"/>
        </w:rPr>
      </w:pPr>
    </w:p>
    <w:p w14:paraId="73CD5718" w14:textId="77777777" w:rsidR="00057E87" w:rsidRDefault="00057E87" w:rsidP="00057E87">
      <w:pPr>
        <w:spacing w:after="0" w:line="240" w:lineRule="auto"/>
        <w:jc w:val="center"/>
        <w:rPr>
          <w:rFonts w:ascii="Times New Roman" w:hAnsi="Times New Roman"/>
          <w:b/>
          <w:i/>
          <w:sz w:val="24"/>
          <w:szCs w:val="24"/>
        </w:rPr>
      </w:pPr>
    </w:p>
    <w:p w14:paraId="27933738" w14:textId="77777777" w:rsidR="00057E87" w:rsidRPr="00E43516" w:rsidRDefault="00057E87" w:rsidP="00057E87">
      <w:pPr>
        <w:spacing w:after="0" w:line="240" w:lineRule="auto"/>
        <w:jc w:val="center"/>
        <w:rPr>
          <w:rFonts w:ascii="Times New Roman" w:hAnsi="Times New Roman"/>
          <w:b/>
          <w:i/>
          <w:sz w:val="24"/>
          <w:szCs w:val="24"/>
        </w:rPr>
      </w:pPr>
    </w:p>
    <w:p w14:paraId="55BA30CA" w14:textId="77777777" w:rsidR="00057E87" w:rsidRPr="00E43516" w:rsidRDefault="00057E87" w:rsidP="00057E87">
      <w:pPr>
        <w:spacing w:after="0" w:line="240" w:lineRule="auto"/>
        <w:jc w:val="center"/>
        <w:rPr>
          <w:rFonts w:ascii="Times New Roman" w:hAnsi="Times New Roman"/>
          <w:b/>
          <w:i/>
          <w:sz w:val="24"/>
          <w:szCs w:val="24"/>
        </w:rPr>
      </w:pPr>
    </w:p>
    <w:p w14:paraId="62EEA03B" w14:textId="77777777" w:rsidR="00057E87" w:rsidRPr="00E43516" w:rsidRDefault="00057E87" w:rsidP="00057E87">
      <w:pPr>
        <w:spacing w:after="0" w:line="240" w:lineRule="auto"/>
        <w:jc w:val="center"/>
        <w:rPr>
          <w:rFonts w:ascii="Times New Roman" w:hAnsi="Times New Roman"/>
          <w:b/>
          <w:i/>
          <w:sz w:val="24"/>
          <w:szCs w:val="24"/>
        </w:rPr>
      </w:pPr>
    </w:p>
    <w:p w14:paraId="7785D205" w14:textId="77777777" w:rsidR="00057E87" w:rsidRPr="00E43516" w:rsidRDefault="00057E87" w:rsidP="00057E87">
      <w:pPr>
        <w:spacing w:after="0" w:line="240" w:lineRule="auto"/>
        <w:jc w:val="center"/>
        <w:rPr>
          <w:rFonts w:ascii="Times New Roman" w:hAnsi="Times New Roman"/>
          <w:b/>
          <w:i/>
          <w:sz w:val="24"/>
          <w:szCs w:val="24"/>
        </w:rPr>
      </w:pPr>
    </w:p>
    <w:p w14:paraId="63D6FACE" w14:textId="77777777" w:rsidR="00057E87" w:rsidRPr="00E43516" w:rsidRDefault="00057E87" w:rsidP="00057E87">
      <w:pPr>
        <w:spacing w:after="0" w:line="240" w:lineRule="auto"/>
        <w:jc w:val="center"/>
        <w:rPr>
          <w:rFonts w:ascii="Times New Roman" w:hAnsi="Times New Roman"/>
          <w:b/>
          <w:i/>
          <w:sz w:val="24"/>
          <w:szCs w:val="24"/>
        </w:rPr>
      </w:pPr>
    </w:p>
    <w:p w14:paraId="4960ADBE" w14:textId="77777777" w:rsidR="00057E87" w:rsidRPr="00E43516" w:rsidRDefault="00057E87" w:rsidP="00057E87">
      <w:pPr>
        <w:spacing w:after="0" w:line="240" w:lineRule="auto"/>
        <w:jc w:val="center"/>
        <w:rPr>
          <w:rFonts w:ascii="Times New Roman" w:hAnsi="Times New Roman"/>
          <w:b/>
          <w:i/>
          <w:sz w:val="24"/>
          <w:szCs w:val="24"/>
        </w:rPr>
      </w:pPr>
    </w:p>
    <w:p w14:paraId="1CF623FF" w14:textId="77777777" w:rsidR="00057E87" w:rsidRPr="00E43516" w:rsidRDefault="00057E87" w:rsidP="00057E87">
      <w:pPr>
        <w:spacing w:after="0" w:line="240" w:lineRule="auto"/>
        <w:jc w:val="center"/>
        <w:rPr>
          <w:rFonts w:ascii="Times New Roman" w:hAnsi="Times New Roman"/>
          <w:b/>
          <w:i/>
          <w:sz w:val="24"/>
          <w:szCs w:val="24"/>
        </w:rPr>
      </w:pPr>
    </w:p>
    <w:p w14:paraId="621AD9A0" w14:textId="77777777" w:rsidR="00057E87" w:rsidRPr="00E43516" w:rsidRDefault="00057E87" w:rsidP="00057E87">
      <w:pPr>
        <w:spacing w:after="0" w:line="240" w:lineRule="auto"/>
        <w:jc w:val="center"/>
        <w:rPr>
          <w:rFonts w:ascii="Times New Roman" w:hAnsi="Times New Roman"/>
          <w:b/>
          <w:i/>
          <w:sz w:val="24"/>
          <w:szCs w:val="24"/>
        </w:rPr>
      </w:pPr>
    </w:p>
    <w:p w14:paraId="3B1BB361" w14:textId="77777777" w:rsidR="00057E87" w:rsidRPr="00E43516" w:rsidRDefault="00057E87" w:rsidP="00057E87">
      <w:pPr>
        <w:spacing w:after="0" w:line="240" w:lineRule="auto"/>
        <w:jc w:val="center"/>
        <w:rPr>
          <w:rFonts w:ascii="Times New Roman" w:hAnsi="Times New Roman"/>
          <w:b/>
          <w:i/>
          <w:sz w:val="24"/>
          <w:szCs w:val="24"/>
        </w:rPr>
      </w:pPr>
    </w:p>
    <w:p w14:paraId="30BD6B6D" w14:textId="77777777" w:rsidR="00057E87" w:rsidRPr="00E43516" w:rsidRDefault="00057E87" w:rsidP="00057E87">
      <w:pPr>
        <w:spacing w:after="0" w:line="240" w:lineRule="auto"/>
        <w:jc w:val="center"/>
        <w:rPr>
          <w:rFonts w:ascii="Times New Roman" w:hAnsi="Times New Roman"/>
          <w:b/>
          <w:i/>
          <w:sz w:val="24"/>
          <w:szCs w:val="24"/>
        </w:rPr>
      </w:pPr>
    </w:p>
    <w:p w14:paraId="6DCF109B" w14:textId="77777777" w:rsidR="00057E87" w:rsidRPr="00E43516" w:rsidRDefault="00057E87" w:rsidP="00057E87">
      <w:pPr>
        <w:spacing w:after="0" w:line="240" w:lineRule="auto"/>
        <w:jc w:val="center"/>
        <w:rPr>
          <w:rFonts w:ascii="Times New Roman" w:hAnsi="Times New Roman"/>
          <w:b/>
          <w:i/>
          <w:sz w:val="24"/>
          <w:szCs w:val="24"/>
        </w:rPr>
      </w:pPr>
    </w:p>
    <w:p w14:paraId="3BBD0C9C" w14:textId="77777777" w:rsidR="00057E87" w:rsidRPr="00E43516" w:rsidRDefault="00057E87" w:rsidP="00057E87">
      <w:pPr>
        <w:spacing w:after="0" w:line="240" w:lineRule="auto"/>
        <w:jc w:val="center"/>
        <w:rPr>
          <w:rFonts w:ascii="Times New Roman" w:hAnsi="Times New Roman"/>
          <w:b/>
          <w:i/>
          <w:sz w:val="24"/>
          <w:szCs w:val="24"/>
        </w:rPr>
      </w:pPr>
    </w:p>
    <w:p w14:paraId="5E9991B7" w14:textId="77777777" w:rsidR="00057E87" w:rsidRPr="00E43516" w:rsidRDefault="00057E87" w:rsidP="00057E87">
      <w:pPr>
        <w:spacing w:after="0" w:line="240" w:lineRule="auto"/>
        <w:jc w:val="center"/>
        <w:rPr>
          <w:rFonts w:ascii="Times New Roman" w:hAnsi="Times New Roman"/>
          <w:b/>
          <w:i/>
          <w:sz w:val="24"/>
          <w:szCs w:val="24"/>
        </w:rPr>
      </w:pPr>
    </w:p>
    <w:p w14:paraId="4477F98A" w14:textId="77777777" w:rsidR="00057E87" w:rsidRDefault="00057E87" w:rsidP="00057E87">
      <w:pPr>
        <w:spacing w:after="0" w:line="240" w:lineRule="auto"/>
        <w:jc w:val="center"/>
        <w:rPr>
          <w:rFonts w:ascii="Times New Roman" w:hAnsi="Times New Roman"/>
          <w:b/>
          <w:i/>
          <w:sz w:val="24"/>
          <w:szCs w:val="24"/>
        </w:rPr>
      </w:pPr>
    </w:p>
    <w:p w14:paraId="49ACF7BA" w14:textId="77777777" w:rsidR="00057E87" w:rsidRDefault="00057E87" w:rsidP="00057E87">
      <w:pPr>
        <w:spacing w:after="0" w:line="240" w:lineRule="auto"/>
        <w:jc w:val="center"/>
        <w:rPr>
          <w:rFonts w:ascii="Times New Roman" w:hAnsi="Times New Roman"/>
          <w:b/>
          <w:i/>
          <w:sz w:val="24"/>
          <w:szCs w:val="24"/>
        </w:rPr>
      </w:pPr>
    </w:p>
    <w:p w14:paraId="0BA8772F" w14:textId="77777777" w:rsidR="00057E87" w:rsidRPr="00E43516" w:rsidRDefault="00057E87" w:rsidP="00057E87">
      <w:pPr>
        <w:spacing w:after="0" w:line="240" w:lineRule="auto"/>
        <w:jc w:val="center"/>
        <w:rPr>
          <w:rFonts w:ascii="Times New Roman" w:hAnsi="Times New Roman"/>
          <w:b/>
          <w:i/>
          <w:sz w:val="24"/>
          <w:szCs w:val="24"/>
        </w:rPr>
      </w:pPr>
    </w:p>
    <w:p w14:paraId="58F10D08" w14:textId="77777777" w:rsidR="00057E87" w:rsidRPr="00E43516" w:rsidRDefault="00057E87" w:rsidP="00057E87">
      <w:pPr>
        <w:spacing w:after="0" w:line="240" w:lineRule="auto"/>
        <w:jc w:val="center"/>
        <w:rPr>
          <w:rFonts w:ascii="Times New Roman" w:hAnsi="Times New Roman"/>
          <w:b/>
          <w:i/>
          <w:sz w:val="24"/>
          <w:szCs w:val="24"/>
        </w:rPr>
      </w:pPr>
    </w:p>
    <w:p w14:paraId="328DC645" w14:textId="77777777" w:rsidR="00057E87" w:rsidRPr="00E43516" w:rsidRDefault="00057E87" w:rsidP="00057E87">
      <w:pPr>
        <w:spacing w:after="0" w:line="240" w:lineRule="auto"/>
        <w:jc w:val="center"/>
        <w:rPr>
          <w:rFonts w:ascii="Times New Roman" w:hAnsi="Times New Roman"/>
          <w:b/>
          <w:i/>
          <w:sz w:val="24"/>
          <w:szCs w:val="24"/>
        </w:rPr>
      </w:pPr>
    </w:p>
    <w:p w14:paraId="03FC2128" w14:textId="77777777" w:rsidR="00057E87" w:rsidRPr="00E43516" w:rsidRDefault="00057E87" w:rsidP="00057E87">
      <w:pPr>
        <w:spacing w:after="0" w:line="240" w:lineRule="auto"/>
        <w:jc w:val="center"/>
        <w:rPr>
          <w:rFonts w:ascii="Times New Roman" w:hAnsi="Times New Roman"/>
          <w:b/>
          <w:i/>
          <w:sz w:val="24"/>
          <w:szCs w:val="24"/>
        </w:rPr>
      </w:pPr>
    </w:p>
    <w:p w14:paraId="2974FF0C" w14:textId="77777777" w:rsidR="00057E87" w:rsidRPr="00E43516" w:rsidRDefault="00057E87" w:rsidP="00057E87">
      <w:pPr>
        <w:spacing w:after="0" w:line="240" w:lineRule="auto"/>
        <w:jc w:val="center"/>
        <w:rPr>
          <w:rFonts w:ascii="Times New Roman" w:hAnsi="Times New Roman"/>
          <w:b/>
          <w:i/>
          <w:sz w:val="24"/>
          <w:szCs w:val="24"/>
        </w:rPr>
      </w:pPr>
    </w:p>
    <w:p w14:paraId="086932E0" w14:textId="77777777" w:rsidR="00057E87" w:rsidRPr="00354495" w:rsidRDefault="00057E87" w:rsidP="00057E87">
      <w:pPr>
        <w:spacing w:after="0" w:line="240" w:lineRule="auto"/>
        <w:jc w:val="center"/>
        <w:rPr>
          <w:rFonts w:ascii="Times New Roman" w:hAnsi="Times New Roman"/>
          <w:b/>
          <w:bCs/>
          <w:iCs/>
          <w:sz w:val="24"/>
          <w:szCs w:val="24"/>
        </w:rPr>
      </w:pPr>
      <w:r w:rsidRPr="00354495">
        <w:rPr>
          <w:rFonts w:ascii="Times New Roman" w:hAnsi="Times New Roman"/>
          <w:b/>
          <w:bCs/>
          <w:iCs/>
          <w:sz w:val="24"/>
          <w:szCs w:val="24"/>
        </w:rPr>
        <w:t>202</w:t>
      </w:r>
      <w:r>
        <w:rPr>
          <w:rFonts w:ascii="Times New Roman" w:hAnsi="Times New Roman"/>
          <w:b/>
          <w:bCs/>
          <w:iCs/>
          <w:sz w:val="24"/>
          <w:szCs w:val="24"/>
        </w:rPr>
        <w:t>3</w:t>
      </w:r>
      <w:r w:rsidRPr="00354495">
        <w:rPr>
          <w:rFonts w:ascii="Times New Roman" w:hAnsi="Times New Roman"/>
          <w:b/>
          <w:bCs/>
          <w:iCs/>
          <w:sz w:val="24"/>
          <w:szCs w:val="24"/>
        </w:rPr>
        <w:t xml:space="preserve"> г.</w:t>
      </w:r>
    </w:p>
    <w:p w14:paraId="46D161BD" w14:textId="77777777" w:rsidR="00057E87" w:rsidRPr="00E43516" w:rsidRDefault="00057E87" w:rsidP="00057E87">
      <w:pPr>
        <w:spacing w:after="0" w:line="240" w:lineRule="auto"/>
        <w:rPr>
          <w:rFonts w:ascii="Times New Roman" w:hAnsi="Times New Roman"/>
          <w:b/>
          <w:i/>
          <w:sz w:val="24"/>
          <w:szCs w:val="24"/>
        </w:rPr>
        <w:sectPr w:rsidR="00057E87" w:rsidRPr="00E43516">
          <w:pgSz w:w="11907" w:h="16840"/>
          <w:pgMar w:top="1134" w:right="851" w:bottom="992" w:left="1418" w:header="709" w:footer="709" w:gutter="0"/>
          <w:cols w:space="720"/>
        </w:sectPr>
      </w:pPr>
    </w:p>
    <w:p w14:paraId="699F697F" w14:textId="77777777" w:rsidR="00057E87" w:rsidRPr="00E43516" w:rsidRDefault="00057E87" w:rsidP="00057E87">
      <w:pPr>
        <w:spacing w:after="0" w:line="240" w:lineRule="auto"/>
        <w:jc w:val="center"/>
        <w:rPr>
          <w:rFonts w:ascii="Times New Roman" w:hAnsi="Times New Roman"/>
          <w:b/>
          <w:i/>
          <w:sz w:val="24"/>
          <w:szCs w:val="24"/>
        </w:rPr>
      </w:pPr>
      <w:r w:rsidRPr="00E43516">
        <w:rPr>
          <w:rFonts w:ascii="Times New Roman" w:hAnsi="Times New Roman"/>
          <w:b/>
          <w:i/>
          <w:sz w:val="24"/>
          <w:szCs w:val="24"/>
        </w:rPr>
        <w:lastRenderedPageBreak/>
        <w:t>СОДЕРЖАНИЕ</w:t>
      </w:r>
    </w:p>
    <w:p w14:paraId="239F252D" w14:textId="77777777" w:rsidR="00057E87" w:rsidRPr="00E43516" w:rsidRDefault="00057E87" w:rsidP="00057E87">
      <w:pPr>
        <w:spacing w:after="0" w:line="240" w:lineRule="auto"/>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057E87" w:rsidRPr="00354495" w14:paraId="6EEBF032" w14:textId="77777777" w:rsidTr="00530118">
        <w:tc>
          <w:tcPr>
            <w:tcW w:w="7501" w:type="dxa"/>
            <w:hideMark/>
          </w:tcPr>
          <w:p w14:paraId="2B61E260" w14:textId="77777777" w:rsidR="00057E87" w:rsidRPr="00354495" w:rsidRDefault="00057E87" w:rsidP="00530118">
            <w:pPr>
              <w:numPr>
                <w:ilvl w:val="0"/>
                <w:numId w:val="82"/>
              </w:numPr>
              <w:suppressAutoHyphens/>
              <w:spacing w:after="0" w:line="240" w:lineRule="auto"/>
              <w:rPr>
                <w:rFonts w:ascii="Times New Roman" w:hAnsi="Times New Roman"/>
                <w:b/>
                <w:sz w:val="24"/>
                <w:szCs w:val="24"/>
              </w:rPr>
            </w:pPr>
            <w:r w:rsidRPr="00354495">
              <w:rPr>
                <w:rFonts w:ascii="Times New Roman" w:hAnsi="Times New Roman"/>
                <w:b/>
                <w:sz w:val="24"/>
                <w:szCs w:val="24"/>
              </w:rPr>
              <w:t xml:space="preserve">ОБЩАЯ ХАРАКТЕРИСТИКА </w:t>
            </w:r>
            <w:r w:rsidRPr="00354495">
              <w:rPr>
                <w:rFonts w:ascii="Times New Roman" w:hAnsi="Times New Roman"/>
                <w:b/>
                <w:color w:val="000000"/>
                <w:sz w:val="24"/>
                <w:szCs w:val="24"/>
              </w:rPr>
              <w:t xml:space="preserve">ПРИМЕРНОЙ РАБОЧЕЙ </w:t>
            </w:r>
            <w:r w:rsidRPr="00354495">
              <w:rPr>
                <w:rFonts w:ascii="Times New Roman" w:hAnsi="Times New Roman"/>
                <w:b/>
                <w:sz w:val="24"/>
                <w:szCs w:val="24"/>
              </w:rPr>
              <w:t>ПРОГРАММЫ ПРОФЕССИОНАЛЬНОГО МОДУЛЯ</w:t>
            </w:r>
          </w:p>
        </w:tc>
        <w:tc>
          <w:tcPr>
            <w:tcW w:w="1854" w:type="dxa"/>
          </w:tcPr>
          <w:p w14:paraId="65364B19" w14:textId="77777777" w:rsidR="00057E87" w:rsidRPr="00354495" w:rsidRDefault="00057E87" w:rsidP="00530118">
            <w:pPr>
              <w:spacing w:after="0" w:line="240" w:lineRule="auto"/>
              <w:jc w:val="center"/>
              <w:rPr>
                <w:rFonts w:ascii="Times New Roman" w:hAnsi="Times New Roman"/>
                <w:b/>
                <w:sz w:val="24"/>
                <w:szCs w:val="24"/>
              </w:rPr>
            </w:pPr>
          </w:p>
        </w:tc>
      </w:tr>
      <w:tr w:rsidR="00057E87" w:rsidRPr="00354495" w14:paraId="665FD193" w14:textId="77777777" w:rsidTr="00530118">
        <w:tc>
          <w:tcPr>
            <w:tcW w:w="7501" w:type="dxa"/>
            <w:hideMark/>
          </w:tcPr>
          <w:p w14:paraId="6C6AA081" w14:textId="77777777" w:rsidR="00057E87" w:rsidRPr="00354495" w:rsidRDefault="00057E87" w:rsidP="00530118">
            <w:pPr>
              <w:numPr>
                <w:ilvl w:val="0"/>
                <w:numId w:val="82"/>
              </w:numPr>
              <w:tabs>
                <w:tab w:val="num" w:pos="284"/>
              </w:tabs>
              <w:suppressAutoHyphens/>
              <w:spacing w:after="0" w:line="240" w:lineRule="auto"/>
              <w:rPr>
                <w:rFonts w:ascii="Times New Roman" w:hAnsi="Times New Roman"/>
                <w:b/>
                <w:sz w:val="24"/>
                <w:szCs w:val="24"/>
              </w:rPr>
            </w:pPr>
            <w:r w:rsidRPr="00354495">
              <w:rPr>
                <w:rFonts w:ascii="Times New Roman" w:hAnsi="Times New Roman"/>
                <w:b/>
                <w:sz w:val="24"/>
                <w:szCs w:val="24"/>
              </w:rPr>
              <w:t>СТРУКТУРА И СОДЕРЖАНИЕ ПРОФЕССИОНАЛЬНОГО МОДУЛЯ</w:t>
            </w:r>
          </w:p>
          <w:p w14:paraId="519C55E5" w14:textId="77777777" w:rsidR="00057E87" w:rsidRPr="00354495" w:rsidRDefault="00057E87" w:rsidP="00530118">
            <w:pPr>
              <w:numPr>
                <w:ilvl w:val="0"/>
                <w:numId w:val="82"/>
              </w:numPr>
              <w:tabs>
                <w:tab w:val="num" w:pos="284"/>
              </w:tabs>
              <w:suppressAutoHyphens/>
              <w:spacing w:after="0" w:line="240" w:lineRule="auto"/>
              <w:rPr>
                <w:rFonts w:ascii="Times New Roman" w:hAnsi="Times New Roman"/>
                <w:b/>
                <w:sz w:val="24"/>
                <w:szCs w:val="24"/>
              </w:rPr>
            </w:pPr>
            <w:r w:rsidRPr="00354495">
              <w:rPr>
                <w:rFonts w:ascii="Times New Roman" w:hAnsi="Times New Roman"/>
                <w:b/>
                <w:sz w:val="24"/>
                <w:szCs w:val="24"/>
              </w:rPr>
              <w:t>УСЛОВИЯ РЕАЛИЗАЦИИ ПРОФЕССИОНАЛЬНОГО МОДУЛЯ</w:t>
            </w:r>
          </w:p>
        </w:tc>
        <w:tc>
          <w:tcPr>
            <w:tcW w:w="1854" w:type="dxa"/>
          </w:tcPr>
          <w:p w14:paraId="759814B8" w14:textId="77777777" w:rsidR="00057E87" w:rsidRPr="00354495" w:rsidRDefault="00057E87" w:rsidP="00530118">
            <w:pPr>
              <w:spacing w:after="0" w:line="240" w:lineRule="auto"/>
              <w:jc w:val="center"/>
              <w:rPr>
                <w:rFonts w:ascii="Times New Roman" w:hAnsi="Times New Roman"/>
                <w:b/>
                <w:sz w:val="24"/>
                <w:szCs w:val="24"/>
              </w:rPr>
            </w:pPr>
          </w:p>
        </w:tc>
      </w:tr>
      <w:tr w:rsidR="00057E87" w:rsidRPr="00354495" w14:paraId="70BBC3D0" w14:textId="77777777" w:rsidTr="00530118">
        <w:tc>
          <w:tcPr>
            <w:tcW w:w="7501" w:type="dxa"/>
          </w:tcPr>
          <w:p w14:paraId="04F7E2A0" w14:textId="77777777" w:rsidR="00057E87" w:rsidRPr="00354495" w:rsidRDefault="00057E87" w:rsidP="00530118">
            <w:pPr>
              <w:numPr>
                <w:ilvl w:val="0"/>
                <w:numId w:val="82"/>
              </w:numPr>
              <w:suppressAutoHyphens/>
              <w:spacing w:after="0" w:line="240" w:lineRule="auto"/>
              <w:rPr>
                <w:rFonts w:ascii="Times New Roman" w:hAnsi="Times New Roman"/>
                <w:b/>
                <w:sz w:val="24"/>
                <w:szCs w:val="24"/>
              </w:rPr>
            </w:pPr>
            <w:r w:rsidRPr="00354495">
              <w:rPr>
                <w:rFonts w:ascii="Times New Roman" w:hAnsi="Times New Roman"/>
                <w:b/>
                <w:sz w:val="24"/>
                <w:szCs w:val="24"/>
              </w:rPr>
              <w:t>КОНТРОЛЬ И ОЦЕНКА РЕЗУЛЬТАТОВ ОСВОЕНИЯ ПРОФЕССИОНАЛЬНОГО МОДУЛЯ</w:t>
            </w:r>
          </w:p>
        </w:tc>
        <w:tc>
          <w:tcPr>
            <w:tcW w:w="1854" w:type="dxa"/>
          </w:tcPr>
          <w:p w14:paraId="34BDCF05" w14:textId="77777777" w:rsidR="00057E87" w:rsidRPr="00354495" w:rsidRDefault="00057E87" w:rsidP="00530118">
            <w:pPr>
              <w:spacing w:after="0" w:line="240" w:lineRule="auto"/>
              <w:jc w:val="center"/>
              <w:rPr>
                <w:rFonts w:ascii="Times New Roman" w:hAnsi="Times New Roman"/>
                <w:b/>
                <w:sz w:val="24"/>
                <w:szCs w:val="24"/>
              </w:rPr>
            </w:pPr>
          </w:p>
        </w:tc>
      </w:tr>
    </w:tbl>
    <w:p w14:paraId="6E53E9F6" w14:textId="77777777" w:rsidR="00057E87" w:rsidRPr="00E43516" w:rsidRDefault="00057E87" w:rsidP="00057E87">
      <w:pPr>
        <w:spacing w:after="0" w:line="240" w:lineRule="auto"/>
        <w:rPr>
          <w:rFonts w:ascii="Times New Roman" w:hAnsi="Times New Roman"/>
          <w:b/>
          <w:i/>
          <w:sz w:val="24"/>
          <w:szCs w:val="24"/>
        </w:rPr>
        <w:sectPr w:rsidR="00057E87" w:rsidRPr="00E43516">
          <w:pgSz w:w="11907" w:h="16840"/>
          <w:pgMar w:top="1134" w:right="851" w:bottom="992" w:left="1418" w:header="709" w:footer="709" w:gutter="0"/>
          <w:cols w:space="720"/>
        </w:sectPr>
      </w:pPr>
    </w:p>
    <w:p w14:paraId="244375AF" w14:textId="77777777" w:rsidR="00057E87" w:rsidRPr="00E43516" w:rsidRDefault="00057E87" w:rsidP="00057E87">
      <w:pPr>
        <w:spacing w:after="0" w:line="240" w:lineRule="auto"/>
        <w:jc w:val="center"/>
        <w:rPr>
          <w:rFonts w:ascii="Times New Roman" w:hAnsi="Times New Roman"/>
          <w:b/>
          <w:sz w:val="24"/>
          <w:szCs w:val="24"/>
        </w:rPr>
      </w:pPr>
      <w:r w:rsidRPr="00E43516">
        <w:rPr>
          <w:rFonts w:ascii="Times New Roman" w:hAnsi="Times New Roman"/>
          <w:b/>
          <w:sz w:val="24"/>
          <w:szCs w:val="24"/>
        </w:rPr>
        <w:lastRenderedPageBreak/>
        <w:t xml:space="preserve">1. ОБЩАЯ ХАРАКТЕРИСТИКА </w:t>
      </w:r>
      <w:r w:rsidRPr="00E43516">
        <w:rPr>
          <w:rFonts w:ascii="Times New Roman" w:hAnsi="Times New Roman"/>
          <w:b/>
          <w:color w:val="000000"/>
          <w:sz w:val="24"/>
          <w:szCs w:val="24"/>
        </w:rPr>
        <w:t>ПРИМЕРНОЙ РАБОЧЕЙ ПРОГРАММЫ</w:t>
      </w:r>
    </w:p>
    <w:p w14:paraId="4B068308" w14:textId="77777777" w:rsidR="00057E87" w:rsidRPr="00E43516" w:rsidRDefault="00057E87" w:rsidP="00057E87">
      <w:pPr>
        <w:spacing w:after="0" w:line="240" w:lineRule="auto"/>
        <w:jc w:val="center"/>
        <w:rPr>
          <w:rFonts w:ascii="Times New Roman" w:hAnsi="Times New Roman"/>
          <w:b/>
          <w:sz w:val="24"/>
          <w:szCs w:val="24"/>
        </w:rPr>
      </w:pPr>
      <w:r w:rsidRPr="00E43516">
        <w:rPr>
          <w:rFonts w:ascii="Times New Roman" w:hAnsi="Times New Roman"/>
          <w:b/>
          <w:sz w:val="24"/>
          <w:szCs w:val="24"/>
        </w:rPr>
        <w:t>ПРОФЕССИОНАЛЬНОГО МОДУЛЯ</w:t>
      </w:r>
    </w:p>
    <w:p w14:paraId="53DD962F" w14:textId="77777777" w:rsidR="00057E87" w:rsidRPr="00354495" w:rsidRDefault="00057E87" w:rsidP="00057E87">
      <w:pPr>
        <w:spacing w:after="0" w:line="240" w:lineRule="auto"/>
        <w:jc w:val="center"/>
        <w:rPr>
          <w:rFonts w:ascii="Times New Roman" w:hAnsi="Times New Roman"/>
          <w:b/>
          <w:sz w:val="24"/>
          <w:szCs w:val="24"/>
        </w:rPr>
      </w:pPr>
      <w:r w:rsidRPr="00354495">
        <w:rPr>
          <w:rFonts w:ascii="Times New Roman" w:hAnsi="Times New Roman"/>
          <w:b/>
          <w:sz w:val="24"/>
          <w:szCs w:val="24"/>
        </w:rPr>
        <w:t xml:space="preserve">ПМн.03 </w:t>
      </w:r>
      <w:r w:rsidRPr="00354495">
        <w:rPr>
          <w:rFonts w:ascii="Times New Roman" w:hAnsi="Times New Roman"/>
          <w:b/>
          <w:color w:val="000000"/>
          <w:sz w:val="24"/>
          <w:szCs w:val="24"/>
        </w:rPr>
        <w:t xml:space="preserve">ТЕХНИЧЕСКАЯ ПОДДЕРЖКА ПРОЦЕССА ПРОЕКТИРОВАНИЯ </w:t>
      </w:r>
      <w:r>
        <w:rPr>
          <w:rFonts w:ascii="Times New Roman" w:hAnsi="Times New Roman"/>
          <w:b/>
          <w:color w:val="000000"/>
          <w:sz w:val="24"/>
          <w:szCs w:val="24"/>
        </w:rPr>
        <w:br/>
      </w:r>
      <w:r w:rsidRPr="00354495">
        <w:rPr>
          <w:rFonts w:ascii="Times New Roman" w:hAnsi="Times New Roman"/>
          <w:b/>
          <w:color w:val="000000"/>
          <w:sz w:val="24"/>
          <w:szCs w:val="24"/>
        </w:rPr>
        <w:t xml:space="preserve">МЕХАНИЧЕСКИХ КОНСТРУКЦИЙ, УЗЛОВ И АГРЕГАТОВ СИСТЕМ </w:t>
      </w:r>
      <w:r>
        <w:rPr>
          <w:rFonts w:ascii="Times New Roman" w:hAnsi="Times New Roman"/>
          <w:b/>
          <w:color w:val="000000"/>
          <w:sz w:val="24"/>
          <w:szCs w:val="24"/>
        </w:rPr>
        <w:br/>
      </w:r>
      <w:r w:rsidRPr="00354495">
        <w:rPr>
          <w:rFonts w:ascii="Times New Roman" w:hAnsi="Times New Roman"/>
          <w:b/>
          <w:color w:val="000000"/>
          <w:sz w:val="24"/>
          <w:szCs w:val="24"/>
        </w:rPr>
        <w:t>ЛЕТАТЕЛЬНЫХ АППАРАТОВ (ПО ВЫБОРУ)</w:t>
      </w:r>
    </w:p>
    <w:p w14:paraId="76D75F77" w14:textId="77777777" w:rsidR="00057E87" w:rsidRDefault="00057E87" w:rsidP="00057E87">
      <w:pPr>
        <w:suppressAutoHyphens/>
        <w:spacing w:after="0" w:line="240" w:lineRule="auto"/>
        <w:ind w:firstLine="709"/>
        <w:rPr>
          <w:rFonts w:ascii="Times New Roman" w:hAnsi="Times New Roman"/>
          <w:bCs/>
          <w:sz w:val="24"/>
          <w:szCs w:val="24"/>
          <w:vertAlign w:val="superscript"/>
        </w:rPr>
      </w:pPr>
    </w:p>
    <w:p w14:paraId="3F7642A1" w14:textId="77777777" w:rsidR="00057E87" w:rsidRPr="00E43516" w:rsidRDefault="00057E87" w:rsidP="00057E87">
      <w:pPr>
        <w:suppressAutoHyphens/>
        <w:spacing w:after="0" w:line="240" w:lineRule="auto"/>
        <w:ind w:firstLine="709"/>
        <w:rPr>
          <w:rFonts w:ascii="Times New Roman" w:hAnsi="Times New Roman"/>
          <w:b/>
          <w:sz w:val="24"/>
          <w:szCs w:val="24"/>
        </w:rPr>
      </w:pPr>
      <w:r w:rsidRPr="00E43516">
        <w:rPr>
          <w:rFonts w:ascii="Times New Roman" w:hAnsi="Times New Roman"/>
          <w:b/>
          <w:sz w:val="24"/>
          <w:szCs w:val="24"/>
        </w:rPr>
        <w:t xml:space="preserve">1.1. Цель и планируемые результаты освоения профессионального модуля </w:t>
      </w:r>
    </w:p>
    <w:p w14:paraId="36E6F1A1" w14:textId="77777777" w:rsidR="00057E87" w:rsidRPr="00E43516" w:rsidRDefault="00057E87" w:rsidP="00057E87">
      <w:pPr>
        <w:suppressAutoHyphens/>
        <w:spacing w:after="0" w:line="240" w:lineRule="auto"/>
        <w:ind w:firstLine="709"/>
        <w:jc w:val="both"/>
        <w:rPr>
          <w:rFonts w:ascii="Times New Roman" w:hAnsi="Times New Roman"/>
          <w:sz w:val="24"/>
          <w:szCs w:val="24"/>
        </w:rPr>
      </w:pPr>
      <w:r w:rsidRPr="00E43516">
        <w:rPr>
          <w:rFonts w:ascii="Times New Roman" w:hAnsi="Times New Roman"/>
          <w:sz w:val="24"/>
          <w:szCs w:val="24"/>
        </w:rPr>
        <w:t xml:space="preserve">В результате изучения профессионального модуля обучающихся должен освоить основной вид деятельности </w:t>
      </w:r>
      <w:r>
        <w:rPr>
          <w:rFonts w:ascii="Times New Roman" w:hAnsi="Times New Roman"/>
          <w:sz w:val="24"/>
          <w:szCs w:val="24"/>
        </w:rPr>
        <w:t>«</w:t>
      </w:r>
      <w:r w:rsidRPr="00354495">
        <w:rPr>
          <w:rFonts w:ascii="Times New Roman" w:hAnsi="Times New Roman"/>
          <w:bCs/>
          <w:color w:val="000000"/>
          <w:sz w:val="24"/>
          <w:szCs w:val="24"/>
        </w:rPr>
        <w:t>Техническая поддержка процесса проектирования механических конструкций, узлов и агрегатов систем летательных аппаратов»</w:t>
      </w:r>
      <w:r w:rsidRPr="00E43516">
        <w:rPr>
          <w:rFonts w:ascii="Times New Roman" w:hAnsi="Times New Roman"/>
          <w:bCs/>
          <w:color w:val="000000"/>
          <w:sz w:val="24"/>
          <w:szCs w:val="24"/>
        </w:rPr>
        <w:t xml:space="preserve"> </w:t>
      </w:r>
      <w:r w:rsidRPr="00E43516">
        <w:rPr>
          <w:rFonts w:ascii="Times New Roman" w:hAnsi="Times New Roman"/>
          <w:sz w:val="24"/>
          <w:szCs w:val="24"/>
        </w:rPr>
        <w:t>и соответствующие ему общие компетенции, и профессиональные компетенции:</w:t>
      </w:r>
    </w:p>
    <w:p w14:paraId="54D090D8" w14:textId="77777777" w:rsidR="00057E87" w:rsidRPr="00E43516" w:rsidRDefault="00057E87" w:rsidP="00057E87">
      <w:pPr>
        <w:spacing w:after="0" w:line="240" w:lineRule="auto"/>
        <w:ind w:firstLine="709"/>
        <w:jc w:val="both"/>
        <w:rPr>
          <w:rFonts w:ascii="Times New Roman" w:hAnsi="Times New Roman"/>
          <w:sz w:val="24"/>
          <w:szCs w:val="24"/>
        </w:rPr>
      </w:pPr>
      <w:r w:rsidRPr="00E43516">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057E87" w:rsidRPr="00E43516" w14:paraId="051149FF" w14:textId="77777777" w:rsidTr="00530118">
        <w:tc>
          <w:tcPr>
            <w:tcW w:w="1229" w:type="dxa"/>
            <w:tcBorders>
              <w:top w:val="single" w:sz="4" w:space="0" w:color="auto"/>
              <w:left w:val="single" w:sz="4" w:space="0" w:color="auto"/>
              <w:bottom w:val="single" w:sz="4" w:space="0" w:color="auto"/>
              <w:right w:val="single" w:sz="4" w:space="0" w:color="auto"/>
            </w:tcBorders>
            <w:hideMark/>
          </w:tcPr>
          <w:p w14:paraId="605182C3" w14:textId="77777777" w:rsidR="00057E87" w:rsidRPr="00E43516" w:rsidRDefault="00057E87" w:rsidP="00530118">
            <w:pPr>
              <w:keepNext/>
              <w:spacing w:after="0" w:line="240" w:lineRule="auto"/>
              <w:jc w:val="both"/>
              <w:outlineLvl w:val="1"/>
              <w:rPr>
                <w:rFonts w:ascii="Times New Roman" w:hAnsi="Times New Roman"/>
                <w:b/>
                <w:bCs/>
                <w:iCs/>
                <w:sz w:val="28"/>
                <w:szCs w:val="28"/>
              </w:rPr>
            </w:pPr>
            <w:bookmarkStart w:id="433" w:name="_Toc129358849"/>
            <w:bookmarkStart w:id="434" w:name="_Toc129359411"/>
            <w:bookmarkStart w:id="435" w:name="_Toc129359774"/>
            <w:bookmarkStart w:id="436" w:name="_Toc129360128"/>
            <w:bookmarkStart w:id="437" w:name="_Toc129878198"/>
            <w:r w:rsidRPr="00E43516">
              <w:rPr>
                <w:rFonts w:ascii="Times New Roman" w:hAnsi="Times New Roman"/>
                <w:b/>
                <w:bCs/>
                <w:iCs/>
                <w:sz w:val="24"/>
                <w:szCs w:val="24"/>
              </w:rPr>
              <w:t>Код</w:t>
            </w:r>
            <w:bookmarkEnd w:id="433"/>
            <w:bookmarkEnd w:id="434"/>
            <w:bookmarkEnd w:id="435"/>
            <w:bookmarkEnd w:id="436"/>
            <w:bookmarkEnd w:id="437"/>
          </w:p>
        </w:tc>
        <w:tc>
          <w:tcPr>
            <w:tcW w:w="8342" w:type="dxa"/>
            <w:tcBorders>
              <w:top w:val="single" w:sz="4" w:space="0" w:color="auto"/>
              <w:left w:val="single" w:sz="4" w:space="0" w:color="auto"/>
              <w:bottom w:val="single" w:sz="4" w:space="0" w:color="auto"/>
              <w:right w:val="single" w:sz="4" w:space="0" w:color="auto"/>
            </w:tcBorders>
            <w:hideMark/>
          </w:tcPr>
          <w:p w14:paraId="321259F1" w14:textId="77777777" w:rsidR="00057E87" w:rsidRPr="00E43516" w:rsidRDefault="00057E87" w:rsidP="00530118">
            <w:pPr>
              <w:keepNext/>
              <w:spacing w:after="0" w:line="240" w:lineRule="auto"/>
              <w:jc w:val="both"/>
              <w:outlineLvl w:val="1"/>
              <w:rPr>
                <w:rFonts w:ascii="Times New Roman" w:hAnsi="Times New Roman"/>
                <w:b/>
                <w:bCs/>
                <w:iCs/>
                <w:sz w:val="24"/>
                <w:szCs w:val="24"/>
              </w:rPr>
            </w:pPr>
            <w:bookmarkStart w:id="438" w:name="_Toc129358850"/>
            <w:bookmarkStart w:id="439" w:name="_Toc129359412"/>
            <w:bookmarkStart w:id="440" w:name="_Toc129359775"/>
            <w:bookmarkStart w:id="441" w:name="_Toc129360129"/>
            <w:bookmarkStart w:id="442" w:name="_Toc129878199"/>
            <w:r w:rsidRPr="00E43516">
              <w:rPr>
                <w:rFonts w:ascii="Times New Roman" w:hAnsi="Times New Roman"/>
                <w:b/>
                <w:bCs/>
                <w:iCs/>
                <w:sz w:val="24"/>
                <w:szCs w:val="24"/>
              </w:rPr>
              <w:t>Наименование общих компетенций</w:t>
            </w:r>
            <w:bookmarkEnd w:id="438"/>
            <w:bookmarkEnd w:id="439"/>
            <w:bookmarkEnd w:id="440"/>
            <w:bookmarkEnd w:id="441"/>
            <w:bookmarkEnd w:id="442"/>
          </w:p>
        </w:tc>
      </w:tr>
      <w:tr w:rsidR="00057E87" w:rsidRPr="00E43516" w14:paraId="3013D312" w14:textId="77777777" w:rsidTr="00530118">
        <w:tc>
          <w:tcPr>
            <w:tcW w:w="1229" w:type="dxa"/>
            <w:tcBorders>
              <w:top w:val="single" w:sz="4" w:space="0" w:color="auto"/>
              <w:left w:val="single" w:sz="4" w:space="0" w:color="auto"/>
              <w:bottom w:val="single" w:sz="4" w:space="0" w:color="auto"/>
              <w:right w:val="single" w:sz="4" w:space="0" w:color="auto"/>
            </w:tcBorders>
          </w:tcPr>
          <w:p w14:paraId="03506E24" w14:textId="77777777" w:rsidR="00057E87" w:rsidRPr="009E3455" w:rsidRDefault="00057E87" w:rsidP="00530118">
            <w:pPr>
              <w:keepNext/>
              <w:spacing w:after="0" w:line="240" w:lineRule="auto"/>
              <w:jc w:val="both"/>
              <w:outlineLvl w:val="1"/>
              <w:rPr>
                <w:rFonts w:ascii="Times New Roman" w:hAnsi="Times New Roman"/>
                <w:b/>
                <w:bCs/>
                <w:iCs/>
                <w:sz w:val="24"/>
                <w:szCs w:val="24"/>
              </w:rPr>
            </w:pPr>
            <w:bookmarkStart w:id="443" w:name="_Toc129358851"/>
            <w:bookmarkStart w:id="444" w:name="_Toc129359413"/>
            <w:bookmarkStart w:id="445" w:name="_Toc129359776"/>
            <w:bookmarkStart w:id="446" w:name="_Toc129360130"/>
            <w:bookmarkStart w:id="447" w:name="_Toc129878200"/>
            <w:r w:rsidRPr="009E3455">
              <w:rPr>
                <w:rFonts w:ascii="Times New Roman" w:hAnsi="Times New Roman"/>
                <w:b/>
                <w:bCs/>
                <w:iCs/>
                <w:sz w:val="24"/>
                <w:szCs w:val="24"/>
              </w:rPr>
              <w:t>ОК 01</w:t>
            </w:r>
            <w:bookmarkEnd w:id="443"/>
            <w:bookmarkEnd w:id="444"/>
            <w:bookmarkEnd w:id="445"/>
            <w:bookmarkEnd w:id="446"/>
            <w:bookmarkEnd w:id="447"/>
          </w:p>
        </w:tc>
        <w:tc>
          <w:tcPr>
            <w:tcW w:w="8342" w:type="dxa"/>
            <w:tcBorders>
              <w:top w:val="single" w:sz="4" w:space="0" w:color="auto"/>
              <w:left w:val="single" w:sz="4" w:space="0" w:color="auto"/>
              <w:bottom w:val="single" w:sz="4" w:space="0" w:color="auto"/>
              <w:right w:val="single" w:sz="4" w:space="0" w:color="auto"/>
            </w:tcBorders>
          </w:tcPr>
          <w:p w14:paraId="3F9E1EE3" w14:textId="77777777" w:rsidR="00057E87" w:rsidRPr="00E43516" w:rsidRDefault="00057E87" w:rsidP="00530118">
            <w:pPr>
              <w:keepNext/>
              <w:spacing w:after="0" w:line="240" w:lineRule="auto"/>
              <w:jc w:val="both"/>
              <w:outlineLvl w:val="1"/>
              <w:rPr>
                <w:rFonts w:ascii="Times New Roman" w:hAnsi="Times New Roman"/>
                <w:iCs/>
                <w:sz w:val="24"/>
                <w:szCs w:val="24"/>
              </w:rPr>
            </w:pPr>
            <w:bookmarkStart w:id="448" w:name="_Toc129358852"/>
            <w:bookmarkStart w:id="449" w:name="_Toc129359414"/>
            <w:bookmarkStart w:id="450" w:name="_Toc129359777"/>
            <w:bookmarkStart w:id="451" w:name="_Toc129360131"/>
            <w:bookmarkStart w:id="452" w:name="_Toc129878201"/>
            <w:r w:rsidRPr="00E43516">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bookmarkEnd w:id="448"/>
            <w:bookmarkEnd w:id="449"/>
            <w:bookmarkEnd w:id="450"/>
            <w:bookmarkEnd w:id="451"/>
            <w:bookmarkEnd w:id="452"/>
          </w:p>
        </w:tc>
      </w:tr>
      <w:tr w:rsidR="00057E87" w:rsidRPr="00E43516" w14:paraId="7461B580" w14:textId="77777777" w:rsidTr="00530118">
        <w:tc>
          <w:tcPr>
            <w:tcW w:w="1229" w:type="dxa"/>
            <w:tcBorders>
              <w:top w:val="single" w:sz="4" w:space="0" w:color="auto"/>
              <w:left w:val="single" w:sz="4" w:space="0" w:color="auto"/>
              <w:bottom w:val="single" w:sz="4" w:space="0" w:color="auto"/>
              <w:right w:val="single" w:sz="4" w:space="0" w:color="auto"/>
            </w:tcBorders>
          </w:tcPr>
          <w:p w14:paraId="0395138A" w14:textId="77777777" w:rsidR="00057E87" w:rsidRPr="009E3455" w:rsidRDefault="00057E87" w:rsidP="00530118">
            <w:pPr>
              <w:keepNext/>
              <w:spacing w:after="0" w:line="240" w:lineRule="auto"/>
              <w:jc w:val="both"/>
              <w:outlineLvl w:val="1"/>
              <w:rPr>
                <w:rFonts w:ascii="Times New Roman" w:hAnsi="Times New Roman"/>
                <w:b/>
                <w:bCs/>
                <w:iCs/>
                <w:sz w:val="24"/>
                <w:szCs w:val="24"/>
              </w:rPr>
            </w:pPr>
            <w:bookmarkStart w:id="453" w:name="_Toc129358853"/>
            <w:bookmarkStart w:id="454" w:name="_Toc129359415"/>
            <w:bookmarkStart w:id="455" w:name="_Toc129359778"/>
            <w:bookmarkStart w:id="456" w:name="_Toc129360132"/>
            <w:bookmarkStart w:id="457" w:name="_Toc129878202"/>
            <w:r w:rsidRPr="009E3455">
              <w:rPr>
                <w:rFonts w:ascii="Times New Roman" w:hAnsi="Times New Roman"/>
                <w:b/>
                <w:bCs/>
                <w:iCs/>
                <w:sz w:val="24"/>
                <w:szCs w:val="24"/>
              </w:rPr>
              <w:t>ОК 02</w:t>
            </w:r>
            <w:bookmarkEnd w:id="453"/>
            <w:bookmarkEnd w:id="454"/>
            <w:bookmarkEnd w:id="455"/>
            <w:bookmarkEnd w:id="456"/>
            <w:bookmarkEnd w:id="457"/>
          </w:p>
        </w:tc>
        <w:tc>
          <w:tcPr>
            <w:tcW w:w="8342" w:type="dxa"/>
            <w:tcBorders>
              <w:top w:val="single" w:sz="4" w:space="0" w:color="auto"/>
              <w:left w:val="single" w:sz="4" w:space="0" w:color="auto"/>
              <w:bottom w:val="single" w:sz="4" w:space="0" w:color="auto"/>
              <w:right w:val="single" w:sz="4" w:space="0" w:color="auto"/>
            </w:tcBorders>
          </w:tcPr>
          <w:p w14:paraId="091B38E1" w14:textId="2EA9C392" w:rsidR="00057E87" w:rsidRPr="00E43516" w:rsidRDefault="00057E87" w:rsidP="00530118">
            <w:pPr>
              <w:keepNext/>
              <w:spacing w:after="0" w:line="240" w:lineRule="auto"/>
              <w:jc w:val="both"/>
              <w:outlineLvl w:val="1"/>
              <w:rPr>
                <w:rFonts w:ascii="Times New Roman" w:hAnsi="Times New Roman"/>
                <w:iCs/>
                <w:sz w:val="24"/>
                <w:szCs w:val="24"/>
              </w:rPr>
            </w:pPr>
            <w:bookmarkStart w:id="458" w:name="_Toc129358854"/>
            <w:bookmarkStart w:id="459" w:name="_Toc129359416"/>
            <w:bookmarkStart w:id="460" w:name="_Toc129359779"/>
            <w:bookmarkStart w:id="461" w:name="_Toc129360133"/>
            <w:bookmarkStart w:id="462" w:name="_Toc129878203"/>
            <w:r w:rsidRPr="00E43516">
              <w:rPr>
                <w:rFonts w:ascii="Times New Roman" w:hAnsi="Times New Roman"/>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458"/>
            <w:bookmarkEnd w:id="459"/>
            <w:bookmarkEnd w:id="460"/>
            <w:bookmarkEnd w:id="461"/>
            <w:bookmarkEnd w:id="462"/>
          </w:p>
        </w:tc>
      </w:tr>
      <w:tr w:rsidR="00057E87" w:rsidRPr="00E43516" w14:paraId="1B638E71" w14:textId="77777777" w:rsidTr="00530118">
        <w:tc>
          <w:tcPr>
            <w:tcW w:w="1229" w:type="dxa"/>
            <w:tcBorders>
              <w:top w:val="single" w:sz="4" w:space="0" w:color="auto"/>
              <w:left w:val="single" w:sz="4" w:space="0" w:color="auto"/>
              <w:bottom w:val="single" w:sz="4" w:space="0" w:color="auto"/>
              <w:right w:val="single" w:sz="4" w:space="0" w:color="auto"/>
            </w:tcBorders>
          </w:tcPr>
          <w:p w14:paraId="637CDE51" w14:textId="77777777" w:rsidR="00057E87" w:rsidRPr="009E3455" w:rsidRDefault="00057E87" w:rsidP="00530118">
            <w:pPr>
              <w:keepNext/>
              <w:spacing w:after="0" w:line="240" w:lineRule="auto"/>
              <w:jc w:val="both"/>
              <w:outlineLvl w:val="1"/>
              <w:rPr>
                <w:rFonts w:ascii="Times New Roman" w:hAnsi="Times New Roman"/>
                <w:b/>
                <w:bCs/>
                <w:iCs/>
                <w:sz w:val="24"/>
                <w:szCs w:val="24"/>
              </w:rPr>
            </w:pPr>
            <w:bookmarkStart w:id="463" w:name="_Toc129358855"/>
            <w:bookmarkStart w:id="464" w:name="_Toc129359417"/>
            <w:bookmarkStart w:id="465" w:name="_Toc129359780"/>
            <w:bookmarkStart w:id="466" w:name="_Toc129360134"/>
            <w:bookmarkStart w:id="467" w:name="_Toc129878204"/>
            <w:r w:rsidRPr="009E3455">
              <w:rPr>
                <w:rFonts w:ascii="Times New Roman" w:hAnsi="Times New Roman"/>
                <w:b/>
                <w:bCs/>
                <w:iCs/>
                <w:sz w:val="24"/>
                <w:szCs w:val="24"/>
              </w:rPr>
              <w:t>ОК 04</w:t>
            </w:r>
            <w:bookmarkEnd w:id="463"/>
            <w:bookmarkEnd w:id="464"/>
            <w:bookmarkEnd w:id="465"/>
            <w:bookmarkEnd w:id="466"/>
            <w:bookmarkEnd w:id="467"/>
          </w:p>
        </w:tc>
        <w:tc>
          <w:tcPr>
            <w:tcW w:w="8342" w:type="dxa"/>
            <w:tcBorders>
              <w:top w:val="single" w:sz="4" w:space="0" w:color="auto"/>
              <w:left w:val="single" w:sz="4" w:space="0" w:color="auto"/>
              <w:bottom w:val="single" w:sz="4" w:space="0" w:color="auto"/>
              <w:right w:val="single" w:sz="4" w:space="0" w:color="auto"/>
            </w:tcBorders>
          </w:tcPr>
          <w:p w14:paraId="4869BC24" w14:textId="77777777" w:rsidR="00057E87" w:rsidRPr="00E43516" w:rsidRDefault="00057E87" w:rsidP="00530118">
            <w:pPr>
              <w:keepNext/>
              <w:spacing w:after="0" w:line="240" w:lineRule="auto"/>
              <w:jc w:val="both"/>
              <w:outlineLvl w:val="1"/>
              <w:rPr>
                <w:rFonts w:ascii="Times New Roman" w:hAnsi="Times New Roman"/>
                <w:iCs/>
                <w:sz w:val="24"/>
                <w:szCs w:val="24"/>
              </w:rPr>
            </w:pPr>
            <w:bookmarkStart w:id="468" w:name="_Toc129358856"/>
            <w:bookmarkStart w:id="469" w:name="_Toc129359418"/>
            <w:bookmarkStart w:id="470" w:name="_Toc129359781"/>
            <w:bookmarkStart w:id="471" w:name="_Toc129360135"/>
            <w:bookmarkStart w:id="472" w:name="_Toc129878205"/>
            <w:r w:rsidRPr="00E43516">
              <w:rPr>
                <w:rFonts w:ascii="Times New Roman" w:hAnsi="Times New Roman"/>
                <w:iCs/>
                <w:sz w:val="24"/>
                <w:szCs w:val="24"/>
              </w:rPr>
              <w:t>Эффективно взаимодействовать и работать в коллективе и команде</w:t>
            </w:r>
            <w:bookmarkEnd w:id="468"/>
            <w:bookmarkEnd w:id="469"/>
            <w:bookmarkEnd w:id="470"/>
            <w:bookmarkEnd w:id="471"/>
            <w:bookmarkEnd w:id="472"/>
          </w:p>
        </w:tc>
      </w:tr>
      <w:tr w:rsidR="00057E87" w:rsidRPr="00E43516" w14:paraId="425A43B8" w14:textId="77777777" w:rsidTr="00530118">
        <w:tc>
          <w:tcPr>
            <w:tcW w:w="1229" w:type="dxa"/>
            <w:tcBorders>
              <w:top w:val="single" w:sz="4" w:space="0" w:color="auto"/>
              <w:left w:val="single" w:sz="4" w:space="0" w:color="auto"/>
              <w:bottom w:val="single" w:sz="4" w:space="0" w:color="auto"/>
              <w:right w:val="single" w:sz="4" w:space="0" w:color="auto"/>
            </w:tcBorders>
          </w:tcPr>
          <w:p w14:paraId="555C44F7" w14:textId="77777777" w:rsidR="00057E87" w:rsidRPr="009E3455" w:rsidRDefault="00057E87" w:rsidP="00530118">
            <w:pPr>
              <w:keepNext/>
              <w:spacing w:after="0" w:line="240" w:lineRule="auto"/>
              <w:jc w:val="both"/>
              <w:outlineLvl w:val="1"/>
              <w:rPr>
                <w:rFonts w:ascii="Times New Roman" w:hAnsi="Times New Roman"/>
                <w:b/>
                <w:bCs/>
                <w:iCs/>
                <w:sz w:val="24"/>
                <w:szCs w:val="24"/>
              </w:rPr>
            </w:pPr>
            <w:bookmarkStart w:id="473" w:name="_Toc129358857"/>
            <w:bookmarkStart w:id="474" w:name="_Toc129359419"/>
            <w:bookmarkStart w:id="475" w:name="_Toc129359782"/>
            <w:bookmarkStart w:id="476" w:name="_Toc129360136"/>
            <w:bookmarkStart w:id="477" w:name="_Toc129878206"/>
            <w:r w:rsidRPr="009E3455">
              <w:rPr>
                <w:rFonts w:ascii="Times New Roman" w:hAnsi="Times New Roman"/>
                <w:b/>
                <w:bCs/>
                <w:iCs/>
                <w:sz w:val="24"/>
                <w:szCs w:val="24"/>
              </w:rPr>
              <w:t>ОК 07</w:t>
            </w:r>
            <w:bookmarkEnd w:id="473"/>
            <w:bookmarkEnd w:id="474"/>
            <w:bookmarkEnd w:id="475"/>
            <w:bookmarkEnd w:id="476"/>
            <w:bookmarkEnd w:id="477"/>
          </w:p>
        </w:tc>
        <w:tc>
          <w:tcPr>
            <w:tcW w:w="8342" w:type="dxa"/>
            <w:tcBorders>
              <w:top w:val="single" w:sz="4" w:space="0" w:color="auto"/>
              <w:left w:val="single" w:sz="4" w:space="0" w:color="auto"/>
              <w:bottom w:val="single" w:sz="4" w:space="0" w:color="auto"/>
              <w:right w:val="single" w:sz="4" w:space="0" w:color="auto"/>
            </w:tcBorders>
          </w:tcPr>
          <w:p w14:paraId="4FCE8F3F" w14:textId="77777777" w:rsidR="00057E87" w:rsidRPr="00E43516" w:rsidRDefault="00057E87" w:rsidP="00530118">
            <w:pPr>
              <w:keepNext/>
              <w:spacing w:after="0" w:line="240" w:lineRule="auto"/>
              <w:jc w:val="both"/>
              <w:outlineLvl w:val="1"/>
              <w:rPr>
                <w:rFonts w:ascii="Times New Roman" w:hAnsi="Times New Roman"/>
                <w:iCs/>
                <w:sz w:val="24"/>
                <w:szCs w:val="24"/>
              </w:rPr>
            </w:pPr>
            <w:bookmarkStart w:id="478" w:name="_Toc129358858"/>
            <w:bookmarkStart w:id="479" w:name="_Toc129359420"/>
            <w:bookmarkStart w:id="480" w:name="_Toc129359783"/>
            <w:bookmarkStart w:id="481" w:name="_Toc129360137"/>
            <w:bookmarkStart w:id="482" w:name="_Toc129878207"/>
            <w:r w:rsidRPr="00E43516">
              <w:rPr>
                <w:rFonts w:ascii="Times New Roman" w:hAnsi="Times New Roman"/>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478"/>
            <w:bookmarkEnd w:id="479"/>
            <w:bookmarkEnd w:id="480"/>
            <w:bookmarkEnd w:id="481"/>
            <w:bookmarkEnd w:id="482"/>
          </w:p>
        </w:tc>
      </w:tr>
      <w:tr w:rsidR="00057E87" w:rsidRPr="00E43516" w14:paraId="4250D074" w14:textId="77777777" w:rsidTr="00530118">
        <w:tc>
          <w:tcPr>
            <w:tcW w:w="1229" w:type="dxa"/>
            <w:tcBorders>
              <w:top w:val="single" w:sz="4" w:space="0" w:color="auto"/>
              <w:left w:val="single" w:sz="4" w:space="0" w:color="auto"/>
              <w:bottom w:val="single" w:sz="4" w:space="0" w:color="auto"/>
              <w:right w:val="single" w:sz="4" w:space="0" w:color="auto"/>
            </w:tcBorders>
          </w:tcPr>
          <w:p w14:paraId="1BE4CFE6" w14:textId="77777777" w:rsidR="00057E87" w:rsidRPr="009E3455" w:rsidRDefault="00057E87" w:rsidP="00530118">
            <w:pPr>
              <w:keepNext/>
              <w:spacing w:after="0" w:line="240" w:lineRule="auto"/>
              <w:jc w:val="both"/>
              <w:outlineLvl w:val="1"/>
              <w:rPr>
                <w:rFonts w:ascii="Times New Roman" w:hAnsi="Times New Roman"/>
                <w:b/>
                <w:bCs/>
                <w:iCs/>
                <w:sz w:val="24"/>
                <w:szCs w:val="24"/>
              </w:rPr>
            </w:pPr>
            <w:bookmarkStart w:id="483" w:name="_Toc129358859"/>
            <w:bookmarkStart w:id="484" w:name="_Toc129359421"/>
            <w:bookmarkStart w:id="485" w:name="_Toc129359784"/>
            <w:bookmarkStart w:id="486" w:name="_Toc129360138"/>
            <w:bookmarkStart w:id="487" w:name="_Toc129878208"/>
            <w:r w:rsidRPr="009E3455">
              <w:rPr>
                <w:rFonts w:ascii="Times New Roman" w:hAnsi="Times New Roman"/>
                <w:b/>
                <w:bCs/>
                <w:iCs/>
                <w:sz w:val="24"/>
                <w:szCs w:val="24"/>
              </w:rPr>
              <w:t>ОК 08</w:t>
            </w:r>
            <w:bookmarkEnd w:id="483"/>
            <w:bookmarkEnd w:id="484"/>
            <w:bookmarkEnd w:id="485"/>
            <w:bookmarkEnd w:id="486"/>
            <w:bookmarkEnd w:id="487"/>
          </w:p>
        </w:tc>
        <w:tc>
          <w:tcPr>
            <w:tcW w:w="8342" w:type="dxa"/>
            <w:tcBorders>
              <w:top w:val="single" w:sz="4" w:space="0" w:color="auto"/>
              <w:left w:val="single" w:sz="4" w:space="0" w:color="auto"/>
              <w:bottom w:val="single" w:sz="4" w:space="0" w:color="auto"/>
              <w:right w:val="single" w:sz="4" w:space="0" w:color="auto"/>
            </w:tcBorders>
          </w:tcPr>
          <w:p w14:paraId="34086D2B" w14:textId="77777777" w:rsidR="00057E87" w:rsidRPr="00E43516" w:rsidRDefault="00057E87" w:rsidP="00530118">
            <w:pPr>
              <w:keepNext/>
              <w:spacing w:after="0" w:line="240" w:lineRule="auto"/>
              <w:jc w:val="both"/>
              <w:outlineLvl w:val="1"/>
              <w:rPr>
                <w:rFonts w:ascii="Times New Roman" w:hAnsi="Times New Roman"/>
                <w:iCs/>
                <w:sz w:val="24"/>
                <w:szCs w:val="24"/>
              </w:rPr>
            </w:pPr>
            <w:bookmarkStart w:id="488" w:name="_Toc129358860"/>
            <w:bookmarkStart w:id="489" w:name="_Toc129359422"/>
            <w:bookmarkStart w:id="490" w:name="_Toc129359785"/>
            <w:bookmarkStart w:id="491" w:name="_Toc129360139"/>
            <w:bookmarkStart w:id="492" w:name="_Toc129878209"/>
            <w:r w:rsidRPr="00E43516">
              <w:rPr>
                <w:rFonts w:ascii="Times New Roman" w:hAnsi="Times New Roman"/>
                <w:iCs/>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bookmarkEnd w:id="488"/>
            <w:bookmarkEnd w:id="489"/>
            <w:bookmarkEnd w:id="490"/>
            <w:bookmarkEnd w:id="491"/>
            <w:bookmarkEnd w:id="492"/>
          </w:p>
        </w:tc>
      </w:tr>
      <w:tr w:rsidR="00057E87" w:rsidRPr="00E43516" w14:paraId="38E83BC4" w14:textId="77777777" w:rsidTr="00530118">
        <w:tc>
          <w:tcPr>
            <w:tcW w:w="1229" w:type="dxa"/>
            <w:tcBorders>
              <w:top w:val="single" w:sz="4" w:space="0" w:color="auto"/>
              <w:left w:val="single" w:sz="4" w:space="0" w:color="auto"/>
              <w:bottom w:val="single" w:sz="4" w:space="0" w:color="auto"/>
              <w:right w:val="single" w:sz="4" w:space="0" w:color="auto"/>
            </w:tcBorders>
          </w:tcPr>
          <w:p w14:paraId="3159D712" w14:textId="77777777" w:rsidR="00057E87" w:rsidRPr="009E3455" w:rsidRDefault="00057E87" w:rsidP="00530118">
            <w:pPr>
              <w:keepNext/>
              <w:spacing w:after="0" w:line="240" w:lineRule="auto"/>
              <w:jc w:val="both"/>
              <w:outlineLvl w:val="1"/>
              <w:rPr>
                <w:rFonts w:ascii="Times New Roman" w:hAnsi="Times New Roman"/>
                <w:b/>
                <w:bCs/>
                <w:iCs/>
                <w:sz w:val="24"/>
                <w:szCs w:val="24"/>
              </w:rPr>
            </w:pPr>
            <w:bookmarkStart w:id="493" w:name="_Toc129358861"/>
            <w:bookmarkStart w:id="494" w:name="_Toc129359423"/>
            <w:bookmarkStart w:id="495" w:name="_Toc129359786"/>
            <w:bookmarkStart w:id="496" w:name="_Toc129360140"/>
            <w:bookmarkStart w:id="497" w:name="_Toc129878210"/>
            <w:r w:rsidRPr="009E3455">
              <w:rPr>
                <w:rFonts w:ascii="Times New Roman" w:hAnsi="Times New Roman"/>
                <w:b/>
                <w:bCs/>
                <w:iCs/>
                <w:sz w:val="24"/>
                <w:szCs w:val="24"/>
              </w:rPr>
              <w:t>ОК 09</w:t>
            </w:r>
            <w:bookmarkEnd w:id="493"/>
            <w:bookmarkEnd w:id="494"/>
            <w:bookmarkEnd w:id="495"/>
            <w:bookmarkEnd w:id="496"/>
            <w:bookmarkEnd w:id="497"/>
          </w:p>
        </w:tc>
        <w:tc>
          <w:tcPr>
            <w:tcW w:w="8342" w:type="dxa"/>
            <w:tcBorders>
              <w:top w:val="single" w:sz="4" w:space="0" w:color="auto"/>
              <w:left w:val="single" w:sz="4" w:space="0" w:color="auto"/>
              <w:bottom w:val="single" w:sz="4" w:space="0" w:color="auto"/>
              <w:right w:val="single" w:sz="4" w:space="0" w:color="auto"/>
            </w:tcBorders>
          </w:tcPr>
          <w:p w14:paraId="5E9C9AB7" w14:textId="77777777" w:rsidR="00057E87" w:rsidRPr="00E43516" w:rsidRDefault="00057E87" w:rsidP="00530118">
            <w:pPr>
              <w:keepNext/>
              <w:spacing w:after="0" w:line="240" w:lineRule="auto"/>
              <w:jc w:val="both"/>
              <w:outlineLvl w:val="1"/>
              <w:rPr>
                <w:rFonts w:ascii="Times New Roman" w:hAnsi="Times New Roman"/>
                <w:iCs/>
                <w:sz w:val="24"/>
                <w:szCs w:val="24"/>
              </w:rPr>
            </w:pPr>
            <w:bookmarkStart w:id="498" w:name="_Toc129358862"/>
            <w:bookmarkStart w:id="499" w:name="_Toc129359424"/>
            <w:bookmarkStart w:id="500" w:name="_Toc129359787"/>
            <w:bookmarkStart w:id="501" w:name="_Toc129360141"/>
            <w:bookmarkStart w:id="502" w:name="_Toc129878211"/>
            <w:r w:rsidRPr="00E43516">
              <w:rPr>
                <w:rFonts w:ascii="Times New Roman" w:hAnsi="Times New Roman"/>
                <w:iCs/>
                <w:sz w:val="24"/>
                <w:szCs w:val="24"/>
              </w:rPr>
              <w:t>Пользоваться профессиональной документацией на государственном и иностранном языках</w:t>
            </w:r>
            <w:bookmarkEnd w:id="498"/>
            <w:bookmarkEnd w:id="499"/>
            <w:bookmarkEnd w:id="500"/>
            <w:bookmarkEnd w:id="501"/>
            <w:bookmarkEnd w:id="502"/>
          </w:p>
        </w:tc>
      </w:tr>
    </w:tbl>
    <w:p w14:paraId="4049AD83" w14:textId="77777777" w:rsidR="00057E87" w:rsidRPr="00E43516" w:rsidRDefault="00057E87" w:rsidP="00057E87">
      <w:pPr>
        <w:keepNext/>
        <w:spacing w:after="0" w:line="240" w:lineRule="auto"/>
        <w:ind w:firstLine="709"/>
        <w:jc w:val="both"/>
        <w:outlineLvl w:val="1"/>
        <w:rPr>
          <w:rFonts w:ascii="Times New Roman" w:hAnsi="Times New Roman"/>
          <w:b/>
          <w:bCs/>
          <w:iCs/>
          <w:sz w:val="24"/>
          <w:szCs w:val="24"/>
          <w:lang w:val="x-none" w:eastAsia="x-none"/>
        </w:rPr>
      </w:pPr>
    </w:p>
    <w:p w14:paraId="6592563A" w14:textId="77777777" w:rsidR="00057E87" w:rsidRPr="00E43516" w:rsidRDefault="00057E87" w:rsidP="00057E87">
      <w:pPr>
        <w:keepNext/>
        <w:spacing w:after="0" w:line="240" w:lineRule="auto"/>
        <w:ind w:firstLine="709"/>
        <w:jc w:val="both"/>
        <w:outlineLvl w:val="1"/>
        <w:rPr>
          <w:rFonts w:ascii="Times New Roman" w:hAnsi="Times New Roman"/>
          <w:bCs/>
          <w:iCs/>
          <w:sz w:val="24"/>
          <w:szCs w:val="24"/>
          <w:lang w:val="x-none" w:eastAsia="x-none"/>
        </w:rPr>
      </w:pPr>
      <w:bookmarkStart w:id="503" w:name="_Toc129358863"/>
      <w:bookmarkStart w:id="504" w:name="_Toc129359425"/>
      <w:bookmarkStart w:id="505" w:name="_Toc129359788"/>
      <w:bookmarkStart w:id="506" w:name="_Toc129360142"/>
      <w:bookmarkStart w:id="507" w:name="_Toc129878212"/>
      <w:r w:rsidRPr="00E43516">
        <w:rPr>
          <w:rFonts w:ascii="Times New Roman" w:hAnsi="Times New Roman"/>
          <w:bCs/>
          <w:iCs/>
          <w:sz w:val="24"/>
          <w:szCs w:val="24"/>
          <w:lang w:val="x-none" w:eastAsia="x-none"/>
        </w:rPr>
        <w:t>1.1.2. Перечень профессиональных компетенций</w:t>
      </w:r>
      <w:bookmarkEnd w:id="503"/>
      <w:bookmarkEnd w:id="504"/>
      <w:bookmarkEnd w:id="505"/>
      <w:bookmarkEnd w:id="506"/>
      <w:bookmarkEnd w:id="507"/>
      <w:r w:rsidRPr="00E43516">
        <w:rPr>
          <w:rFonts w:ascii="Times New Roman" w:hAnsi="Times New Roman"/>
          <w:bCs/>
          <w:iCs/>
          <w:sz w:val="24"/>
          <w:szCs w:val="24"/>
          <w:lang w:val="x-none" w:eastAsia="x-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8118"/>
      </w:tblGrid>
      <w:tr w:rsidR="00057E87" w:rsidRPr="00E43516" w14:paraId="31D0569E" w14:textId="77777777" w:rsidTr="00530118">
        <w:tc>
          <w:tcPr>
            <w:tcW w:w="1526" w:type="dxa"/>
            <w:tcBorders>
              <w:top w:val="single" w:sz="4" w:space="0" w:color="auto"/>
              <w:left w:val="single" w:sz="4" w:space="0" w:color="auto"/>
              <w:bottom w:val="single" w:sz="4" w:space="0" w:color="auto"/>
              <w:right w:val="single" w:sz="4" w:space="0" w:color="auto"/>
            </w:tcBorders>
            <w:hideMark/>
          </w:tcPr>
          <w:p w14:paraId="3A02CE88" w14:textId="77777777" w:rsidR="00057E87" w:rsidRPr="00E43516" w:rsidRDefault="00057E87" w:rsidP="00530118">
            <w:pPr>
              <w:keepNext/>
              <w:spacing w:after="0" w:line="240" w:lineRule="auto"/>
              <w:jc w:val="both"/>
              <w:outlineLvl w:val="1"/>
              <w:rPr>
                <w:rFonts w:ascii="Times New Roman" w:hAnsi="Times New Roman"/>
                <w:b/>
                <w:bCs/>
                <w:iCs/>
                <w:sz w:val="24"/>
                <w:szCs w:val="24"/>
              </w:rPr>
            </w:pPr>
            <w:bookmarkStart w:id="508" w:name="_Toc129358864"/>
            <w:bookmarkStart w:id="509" w:name="_Toc129359426"/>
            <w:bookmarkStart w:id="510" w:name="_Toc129359789"/>
            <w:bookmarkStart w:id="511" w:name="_Toc129360143"/>
            <w:bookmarkStart w:id="512" w:name="_Toc129878213"/>
            <w:r w:rsidRPr="00E43516">
              <w:rPr>
                <w:rFonts w:ascii="Times New Roman" w:hAnsi="Times New Roman"/>
                <w:b/>
                <w:bCs/>
                <w:iCs/>
                <w:sz w:val="24"/>
                <w:szCs w:val="24"/>
              </w:rPr>
              <w:t>Код</w:t>
            </w:r>
            <w:bookmarkEnd w:id="508"/>
            <w:bookmarkEnd w:id="509"/>
            <w:bookmarkEnd w:id="510"/>
            <w:bookmarkEnd w:id="511"/>
            <w:bookmarkEnd w:id="512"/>
          </w:p>
        </w:tc>
        <w:tc>
          <w:tcPr>
            <w:tcW w:w="8225" w:type="dxa"/>
            <w:tcBorders>
              <w:top w:val="single" w:sz="4" w:space="0" w:color="auto"/>
              <w:left w:val="single" w:sz="4" w:space="0" w:color="auto"/>
              <w:bottom w:val="single" w:sz="4" w:space="0" w:color="auto"/>
              <w:right w:val="single" w:sz="4" w:space="0" w:color="auto"/>
            </w:tcBorders>
            <w:hideMark/>
          </w:tcPr>
          <w:p w14:paraId="18B9FA9F" w14:textId="77777777" w:rsidR="00057E87" w:rsidRPr="00E43516" w:rsidRDefault="00057E87" w:rsidP="00530118">
            <w:pPr>
              <w:keepNext/>
              <w:spacing w:after="0" w:line="240" w:lineRule="auto"/>
              <w:jc w:val="both"/>
              <w:outlineLvl w:val="1"/>
              <w:rPr>
                <w:rFonts w:ascii="Times New Roman" w:hAnsi="Times New Roman"/>
                <w:b/>
                <w:bCs/>
                <w:iCs/>
                <w:sz w:val="24"/>
                <w:szCs w:val="24"/>
              </w:rPr>
            </w:pPr>
            <w:bookmarkStart w:id="513" w:name="_Toc129358865"/>
            <w:bookmarkStart w:id="514" w:name="_Toc129359427"/>
            <w:bookmarkStart w:id="515" w:name="_Toc129359790"/>
            <w:bookmarkStart w:id="516" w:name="_Toc129360144"/>
            <w:bookmarkStart w:id="517" w:name="_Toc129878214"/>
            <w:r w:rsidRPr="00E43516">
              <w:rPr>
                <w:rFonts w:ascii="Times New Roman" w:hAnsi="Times New Roman"/>
                <w:b/>
                <w:bCs/>
                <w:iCs/>
                <w:sz w:val="24"/>
                <w:szCs w:val="24"/>
              </w:rPr>
              <w:t>Наименование видов деятельности и профессиональных компетенций</w:t>
            </w:r>
            <w:bookmarkEnd w:id="513"/>
            <w:bookmarkEnd w:id="514"/>
            <w:bookmarkEnd w:id="515"/>
            <w:bookmarkEnd w:id="516"/>
            <w:bookmarkEnd w:id="517"/>
          </w:p>
        </w:tc>
      </w:tr>
      <w:tr w:rsidR="00057E87" w:rsidRPr="00E43516" w14:paraId="0ACEAAB3" w14:textId="77777777" w:rsidTr="00530118">
        <w:tc>
          <w:tcPr>
            <w:tcW w:w="1526" w:type="dxa"/>
            <w:tcBorders>
              <w:top w:val="single" w:sz="4" w:space="0" w:color="auto"/>
              <w:left w:val="single" w:sz="4" w:space="0" w:color="auto"/>
              <w:bottom w:val="single" w:sz="4" w:space="0" w:color="auto"/>
              <w:right w:val="single" w:sz="4" w:space="0" w:color="auto"/>
            </w:tcBorders>
          </w:tcPr>
          <w:p w14:paraId="2097AF5C" w14:textId="77777777" w:rsidR="00057E87" w:rsidRPr="009E3455" w:rsidRDefault="00057E87" w:rsidP="00530118">
            <w:pPr>
              <w:keepNext/>
              <w:spacing w:after="0" w:line="240" w:lineRule="auto"/>
              <w:jc w:val="both"/>
              <w:outlineLvl w:val="1"/>
              <w:rPr>
                <w:rFonts w:ascii="Times New Roman" w:hAnsi="Times New Roman"/>
                <w:b/>
                <w:iCs/>
                <w:sz w:val="24"/>
                <w:szCs w:val="24"/>
              </w:rPr>
            </w:pPr>
            <w:bookmarkStart w:id="518" w:name="_Toc129358866"/>
            <w:bookmarkStart w:id="519" w:name="_Toc129359428"/>
            <w:bookmarkStart w:id="520" w:name="_Toc129359791"/>
            <w:bookmarkStart w:id="521" w:name="_Toc129360145"/>
            <w:bookmarkStart w:id="522" w:name="_Toc129878215"/>
            <w:r w:rsidRPr="009E3455">
              <w:rPr>
                <w:rFonts w:ascii="Times New Roman" w:hAnsi="Times New Roman"/>
                <w:b/>
                <w:iCs/>
                <w:sz w:val="24"/>
                <w:szCs w:val="24"/>
              </w:rPr>
              <w:t>ВД 3</w:t>
            </w:r>
            <w:bookmarkEnd w:id="518"/>
            <w:bookmarkEnd w:id="519"/>
            <w:bookmarkEnd w:id="520"/>
            <w:bookmarkEnd w:id="521"/>
            <w:bookmarkEnd w:id="522"/>
          </w:p>
        </w:tc>
        <w:tc>
          <w:tcPr>
            <w:tcW w:w="8225" w:type="dxa"/>
            <w:tcBorders>
              <w:top w:val="single" w:sz="4" w:space="0" w:color="auto"/>
              <w:left w:val="single" w:sz="4" w:space="0" w:color="auto"/>
              <w:bottom w:val="single" w:sz="4" w:space="0" w:color="auto"/>
              <w:right w:val="single" w:sz="4" w:space="0" w:color="auto"/>
            </w:tcBorders>
            <w:hideMark/>
          </w:tcPr>
          <w:p w14:paraId="762F2C98" w14:textId="77777777" w:rsidR="00057E87" w:rsidRPr="00E43516" w:rsidRDefault="00057E87" w:rsidP="00530118">
            <w:pPr>
              <w:keepNext/>
              <w:spacing w:after="0" w:line="240" w:lineRule="auto"/>
              <w:jc w:val="both"/>
              <w:outlineLvl w:val="1"/>
              <w:rPr>
                <w:rFonts w:ascii="Times New Roman" w:hAnsi="Times New Roman"/>
                <w:i/>
                <w:sz w:val="24"/>
                <w:szCs w:val="24"/>
              </w:rPr>
            </w:pPr>
            <w:bookmarkStart w:id="523" w:name="_Toc129358867"/>
            <w:bookmarkStart w:id="524" w:name="_Toc129359429"/>
            <w:bookmarkStart w:id="525" w:name="_Toc129359792"/>
            <w:bookmarkStart w:id="526" w:name="_Toc129360146"/>
            <w:bookmarkStart w:id="527" w:name="_Toc129878216"/>
            <w:r w:rsidRPr="00221024">
              <w:rPr>
                <w:rFonts w:ascii="Times New Roman" w:hAnsi="Times New Roman"/>
                <w:sz w:val="24"/>
                <w:szCs w:val="24"/>
                <w:lang w:val="x-none" w:eastAsia="x-none"/>
              </w:rPr>
              <w:t>Техническая поддержка процесса проектирования механических конструкций, узлов и агрегатов систем летательных аппаратов</w:t>
            </w:r>
            <w:bookmarkEnd w:id="523"/>
            <w:bookmarkEnd w:id="524"/>
            <w:bookmarkEnd w:id="525"/>
            <w:bookmarkEnd w:id="526"/>
            <w:bookmarkEnd w:id="527"/>
          </w:p>
        </w:tc>
      </w:tr>
      <w:tr w:rsidR="00057E87" w:rsidRPr="00E43516" w14:paraId="64CE73AF" w14:textId="77777777" w:rsidTr="00530118">
        <w:tc>
          <w:tcPr>
            <w:tcW w:w="1526" w:type="dxa"/>
            <w:tcBorders>
              <w:top w:val="single" w:sz="4" w:space="0" w:color="auto"/>
              <w:left w:val="single" w:sz="4" w:space="0" w:color="auto"/>
              <w:bottom w:val="single" w:sz="4" w:space="0" w:color="auto"/>
              <w:right w:val="single" w:sz="4" w:space="0" w:color="auto"/>
            </w:tcBorders>
            <w:hideMark/>
          </w:tcPr>
          <w:p w14:paraId="357742A9" w14:textId="77777777" w:rsidR="00057E87" w:rsidRPr="009E3455" w:rsidRDefault="00057E87" w:rsidP="00530118">
            <w:pPr>
              <w:keepNext/>
              <w:spacing w:after="0" w:line="240" w:lineRule="auto"/>
              <w:jc w:val="both"/>
              <w:outlineLvl w:val="1"/>
              <w:rPr>
                <w:rFonts w:ascii="Times New Roman" w:hAnsi="Times New Roman"/>
                <w:b/>
                <w:iCs/>
                <w:sz w:val="24"/>
                <w:szCs w:val="24"/>
              </w:rPr>
            </w:pPr>
            <w:bookmarkStart w:id="528" w:name="_Toc129358868"/>
            <w:bookmarkStart w:id="529" w:name="_Toc129359430"/>
            <w:bookmarkStart w:id="530" w:name="_Toc129359793"/>
            <w:bookmarkStart w:id="531" w:name="_Toc129360147"/>
            <w:bookmarkStart w:id="532" w:name="_Toc129878217"/>
            <w:r w:rsidRPr="009E3455">
              <w:rPr>
                <w:rFonts w:ascii="Times New Roman" w:hAnsi="Times New Roman"/>
                <w:b/>
                <w:iCs/>
                <w:sz w:val="24"/>
                <w:szCs w:val="24"/>
              </w:rPr>
              <w:t>ПК 3.1.</w:t>
            </w:r>
            <w:bookmarkEnd w:id="528"/>
            <w:bookmarkEnd w:id="529"/>
            <w:bookmarkEnd w:id="530"/>
            <w:bookmarkEnd w:id="531"/>
            <w:bookmarkEnd w:id="532"/>
          </w:p>
        </w:tc>
        <w:tc>
          <w:tcPr>
            <w:tcW w:w="8225" w:type="dxa"/>
            <w:tcBorders>
              <w:top w:val="single" w:sz="4" w:space="0" w:color="auto"/>
              <w:left w:val="single" w:sz="4" w:space="0" w:color="auto"/>
              <w:bottom w:val="single" w:sz="4" w:space="0" w:color="auto"/>
              <w:right w:val="single" w:sz="4" w:space="0" w:color="auto"/>
            </w:tcBorders>
          </w:tcPr>
          <w:p w14:paraId="3B4518A0" w14:textId="77777777" w:rsidR="00057E87" w:rsidRPr="00E43516" w:rsidRDefault="00057E87" w:rsidP="00530118">
            <w:pPr>
              <w:keepNext/>
              <w:spacing w:after="0" w:line="240" w:lineRule="auto"/>
              <w:jc w:val="both"/>
              <w:outlineLvl w:val="1"/>
              <w:rPr>
                <w:rFonts w:ascii="Times New Roman" w:hAnsi="Times New Roman"/>
                <w:bCs/>
                <w:iCs/>
                <w:sz w:val="24"/>
                <w:szCs w:val="24"/>
                <w:lang w:val="x-none"/>
              </w:rPr>
            </w:pPr>
            <w:bookmarkStart w:id="533" w:name="_Toc129358869"/>
            <w:bookmarkStart w:id="534" w:name="_Toc129359431"/>
            <w:bookmarkStart w:id="535" w:name="_Toc129359794"/>
            <w:bookmarkStart w:id="536" w:name="_Toc129360148"/>
            <w:bookmarkStart w:id="537" w:name="_Toc129878218"/>
            <w:r w:rsidRPr="00221024">
              <w:rPr>
                <w:rFonts w:ascii="Times New Roman" w:hAnsi="Times New Roman"/>
                <w:bCs/>
                <w:iCs/>
                <w:sz w:val="24"/>
                <w:szCs w:val="24"/>
                <w:lang w:val="x-none"/>
              </w:rPr>
              <w:t>Разрабатывать теоретические компоновочные чертежи деталей, узлов, схем и электронные макеты летательных аппаратов;</w:t>
            </w:r>
            <w:bookmarkEnd w:id="533"/>
            <w:bookmarkEnd w:id="534"/>
            <w:bookmarkEnd w:id="535"/>
            <w:bookmarkEnd w:id="536"/>
            <w:bookmarkEnd w:id="537"/>
          </w:p>
        </w:tc>
      </w:tr>
      <w:tr w:rsidR="00057E87" w:rsidRPr="00E43516" w14:paraId="6F8E6DBA" w14:textId="77777777" w:rsidTr="00530118">
        <w:tc>
          <w:tcPr>
            <w:tcW w:w="1526" w:type="dxa"/>
            <w:tcBorders>
              <w:top w:val="single" w:sz="4" w:space="0" w:color="auto"/>
              <w:left w:val="single" w:sz="4" w:space="0" w:color="auto"/>
              <w:bottom w:val="single" w:sz="4" w:space="0" w:color="auto"/>
              <w:right w:val="single" w:sz="4" w:space="0" w:color="auto"/>
            </w:tcBorders>
          </w:tcPr>
          <w:p w14:paraId="5F38FE4D" w14:textId="77777777" w:rsidR="00057E87" w:rsidRPr="009E3455" w:rsidRDefault="00057E87" w:rsidP="00530118">
            <w:pPr>
              <w:keepNext/>
              <w:spacing w:after="0" w:line="240" w:lineRule="auto"/>
              <w:jc w:val="both"/>
              <w:outlineLvl w:val="1"/>
              <w:rPr>
                <w:rFonts w:ascii="Times New Roman" w:hAnsi="Times New Roman"/>
                <w:b/>
                <w:iCs/>
                <w:sz w:val="24"/>
                <w:szCs w:val="24"/>
              </w:rPr>
            </w:pPr>
            <w:bookmarkStart w:id="538" w:name="_Toc129358870"/>
            <w:bookmarkStart w:id="539" w:name="_Toc129359432"/>
            <w:bookmarkStart w:id="540" w:name="_Toc129359795"/>
            <w:bookmarkStart w:id="541" w:name="_Toc129360149"/>
            <w:bookmarkStart w:id="542" w:name="_Toc129878219"/>
            <w:r w:rsidRPr="009E3455">
              <w:rPr>
                <w:rFonts w:ascii="Times New Roman" w:hAnsi="Times New Roman"/>
                <w:b/>
                <w:iCs/>
                <w:sz w:val="24"/>
                <w:szCs w:val="24"/>
              </w:rPr>
              <w:t>ПК 3.2.</w:t>
            </w:r>
            <w:bookmarkEnd w:id="538"/>
            <w:bookmarkEnd w:id="539"/>
            <w:bookmarkEnd w:id="540"/>
            <w:bookmarkEnd w:id="541"/>
            <w:bookmarkEnd w:id="542"/>
          </w:p>
        </w:tc>
        <w:tc>
          <w:tcPr>
            <w:tcW w:w="8225" w:type="dxa"/>
            <w:tcBorders>
              <w:top w:val="single" w:sz="4" w:space="0" w:color="auto"/>
              <w:left w:val="single" w:sz="4" w:space="0" w:color="auto"/>
              <w:bottom w:val="single" w:sz="4" w:space="0" w:color="auto"/>
              <w:right w:val="single" w:sz="4" w:space="0" w:color="auto"/>
            </w:tcBorders>
          </w:tcPr>
          <w:p w14:paraId="2880C83C" w14:textId="77777777" w:rsidR="00057E87" w:rsidRPr="00E43516" w:rsidRDefault="00057E87" w:rsidP="00530118">
            <w:pPr>
              <w:keepNext/>
              <w:spacing w:after="0" w:line="240" w:lineRule="auto"/>
              <w:jc w:val="both"/>
              <w:outlineLvl w:val="1"/>
              <w:rPr>
                <w:rFonts w:ascii="Times New Roman" w:hAnsi="Times New Roman"/>
                <w:bCs/>
                <w:iCs/>
                <w:sz w:val="24"/>
                <w:szCs w:val="24"/>
                <w:lang w:val="x-none"/>
              </w:rPr>
            </w:pPr>
            <w:bookmarkStart w:id="543" w:name="_Toc129358871"/>
            <w:bookmarkStart w:id="544" w:name="_Toc129359433"/>
            <w:bookmarkStart w:id="545" w:name="_Toc129359796"/>
            <w:bookmarkStart w:id="546" w:name="_Toc129360150"/>
            <w:bookmarkStart w:id="547" w:name="_Toc129878220"/>
            <w:r w:rsidRPr="00221024">
              <w:rPr>
                <w:rFonts w:ascii="Times New Roman" w:hAnsi="Times New Roman"/>
                <w:bCs/>
                <w:iCs/>
                <w:sz w:val="24"/>
                <w:szCs w:val="24"/>
                <w:lang w:val="x-none"/>
              </w:rPr>
              <w:t>Оформлять эскизы и чертежи деталей в электронном виде</w:t>
            </w:r>
            <w:r w:rsidRPr="00E43516">
              <w:rPr>
                <w:rFonts w:ascii="Times New Roman" w:hAnsi="Times New Roman"/>
                <w:bCs/>
                <w:iCs/>
                <w:sz w:val="24"/>
                <w:szCs w:val="24"/>
                <w:lang w:val="x-none"/>
              </w:rPr>
              <w:t>;</w:t>
            </w:r>
            <w:bookmarkEnd w:id="543"/>
            <w:bookmarkEnd w:id="544"/>
            <w:bookmarkEnd w:id="545"/>
            <w:bookmarkEnd w:id="546"/>
            <w:bookmarkEnd w:id="547"/>
          </w:p>
        </w:tc>
      </w:tr>
      <w:tr w:rsidR="00057E87" w:rsidRPr="00E43516" w14:paraId="1ACA1132" w14:textId="77777777" w:rsidTr="00530118">
        <w:tc>
          <w:tcPr>
            <w:tcW w:w="1526" w:type="dxa"/>
            <w:tcBorders>
              <w:top w:val="single" w:sz="4" w:space="0" w:color="auto"/>
              <w:left w:val="single" w:sz="4" w:space="0" w:color="auto"/>
              <w:bottom w:val="single" w:sz="4" w:space="0" w:color="auto"/>
              <w:right w:val="single" w:sz="4" w:space="0" w:color="auto"/>
            </w:tcBorders>
          </w:tcPr>
          <w:p w14:paraId="461460CC" w14:textId="77777777" w:rsidR="00057E87" w:rsidRPr="009E3455" w:rsidRDefault="00057E87" w:rsidP="00530118">
            <w:pPr>
              <w:keepNext/>
              <w:spacing w:after="0" w:line="240" w:lineRule="auto"/>
              <w:jc w:val="both"/>
              <w:outlineLvl w:val="1"/>
              <w:rPr>
                <w:rFonts w:ascii="Times New Roman" w:hAnsi="Times New Roman"/>
                <w:b/>
                <w:iCs/>
                <w:sz w:val="24"/>
                <w:szCs w:val="24"/>
              </w:rPr>
            </w:pPr>
            <w:bookmarkStart w:id="548" w:name="_Toc129358872"/>
            <w:bookmarkStart w:id="549" w:name="_Toc129359434"/>
            <w:bookmarkStart w:id="550" w:name="_Toc129359797"/>
            <w:bookmarkStart w:id="551" w:name="_Toc129360151"/>
            <w:bookmarkStart w:id="552" w:name="_Toc129878221"/>
            <w:r w:rsidRPr="009E3455">
              <w:rPr>
                <w:rFonts w:ascii="Times New Roman" w:hAnsi="Times New Roman"/>
                <w:b/>
                <w:iCs/>
                <w:sz w:val="24"/>
                <w:szCs w:val="24"/>
              </w:rPr>
              <w:t>ПК 3.3.</w:t>
            </w:r>
            <w:bookmarkEnd w:id="548"/>
            <w:bookmarkEnd w:id="549"/>
            <w:bookmarkEnd w:id="550"/>
            <w:bookmarkEnd w:id="551"/>
            <w:bookmarkEnd w:id="552"/>
          </w:p>
        </w:tc>
        <w:tc>
          <w:tcPr>
            <w:tcW w:w="8225" w:type="dxa"/>
            <w:tcBorders>
              <w:top w:val="single" w:sz="4" w:space="0" w:color="auto"/>
              <w:left w:val="single" w:sz="4" w:space="0" w:color="auto"/>
              <w:bottom w:val="single" w:sz="4" w:space="0" w:color="auto"/>
              <w:right w:val="single" w:sz="4" w:space="0" w:color="auto"/>
            </w:tcBorders>
          </w:tcPr>
          <w:p w14:paraId="16D23F10" w14:textId="77777777" w:rsidR="00057E87" w:rsidRPr="00E43516" w:rsidRDefault="00057E87" w:rsidP="00530118">
            <w:pPr>
              <w:keepNext/>
              <w:spacing w:after="0" w:line="240" w:lineRule="auto"/>
              <w:jc w:val="both"/>
              <w:outlineLvl w:val="1"/>
              <w:rPr>
                <w:rFonts w:ascii="Times New Roman" w:hAnsi="Times New Roman"/>
                <w:bCs/>
                <w:iCs/>
                <w:sz w:val="24"/>
                <w:szCs w:val="24"/>
                <w:lang w:val="x-none"/>
              </w:rPr>
            </w:pPr>
            <w:bookmarkStart w:id="553" w:name="_Toc129358873"/>
            <w:bookmarkStart w:id="554" w:name="_Toc129359435"/>
            <w:bookmarkStart w:id="555" w:name="_Toc129359798"/>
            <w:bookmarkStart w:id="556" w:name="_Toc129360152"/>
            <w:bookmarkStart w:id="557" w:name="_Toc129878222"/>
            <w:r w:rsidRPr="00221024">
              <w:rPr>
                <w:rFonts w:ascii="Times New Roman" w:hAnsi="Times New Roman"/>
                <w:bCs/>
                <w:iCs/>
                <w:sz w:val="24"/>
                <w:szCs w:val="24"/>
                <w:lang w:val="x-none"/>
              </w:rPr>
              <w:t>Производить проектировочные расчёты деталей, узлов, агрегатов, кинематических схем характеристик летательных аппаратов</w:t>
            </w:r>
            <w:r w:rsidRPr="00E43516">
              <w:rPr>
                <w:rFonts w:ascii="Times New Roman" w:hAnsi="Times New Roman"/>
                <w:bCs/>
                <w:iCs/>
                <w:sz w:val="24"/>
                <w:szCs w:val="24"/>
                <w:lang w:val="x-none"/>
              </w:rPr>
              <w:t>;</w:t>
            </w:r>
            <w:bookmarkEnd w:id="553"/>
            <w:bookmarkEnd w:id="554"/>
            <w:bookmarkEnd w:id="555"/>
            <w:bookmarkEnd w:id="556"/>
            <w:bookmarkEnd w:id="557"/>
          </w:p>
        </w:tc>
      </w:tr>
      <w:tr w:rsidR="00057E87" w:rsidRPr="00E43516" w14:paraId="2A62619E" w14:textId="77777777" w:rsidTr="00530118">
        <w:tc>
          <w:tcPr>
            <w:tcW w:w="1526" w:type="dxa"/>
            <w:tcBorders>
              <w:top w:val="single" w:sz="4" w:space="0" w:color="auto"/>
              <w:left w:val="single" w:sz="4" w:space="0" w:color="auto"/>
              <w:bottom w:val="single" w:sz="4" w:space="0" w:color="auto"/>
              <w:right w:val="single" w:sz="4" w:space="0" w:color="auto"/>
            </w:tcBorders>
          </w:tcPr>
          <w:p w14:paraId="55027079" w14:textId="77777777" w:rsidR="00057E87" w:rsidRPr="009E3455" w:rsidRDefault="00057E87" w:rsidP="00530118">
            <w:pPr>
              <w:keepNext/>
              <w:spacing w:after="0" w:line="240" w:lineRule="auto"/>
              <w:jc w:val="both"/>
              <w:outlineLvl w:val="1"/>
              <w:rPr>
                <w:rFonts w:ascii="Times New Roman" w:hAnsi="Times New Roman"/>
                <w:b/>
                <w:iCs/>
                <w:sz w:val="24"/>
                <w:szCs w:val="24"/>
              </w:rPr>
            </w:pPr>
            <w:bookmarkStart w:id="558" w:name="_Toc129358874"/>
            <w:bookmarkStart w:id="559" w:name="_Toc129359436"/>
            <w:bookmarkStart w:id="560" w:name="_Toc129359799"/>
            <w:bookmarkStart w:id="561" w:name="_Toc129360153"/>
            <w:bookmarkStart w:id="562" w:name="_Toc129878223"/>
            <w:r w:rsidRPr="009E3455">
              <w:rPr>
                <w:rFonts w:ascii="Times New Roman" w:hAnsi="Times New Roman"/>
                <w:b/>
                <w:iCs/>
                <w:sz w:val="24"/>
                <w:szCs w:val="24"/>
              </w:rPr>
              <w:t>ПК 3.4.</w:t>
            </w:r>
            <w:bookmarkEnd w:id="558"/>
            <w:bookmarkEnd w:id="559"/>
            <w:bookmarkEnd w:id="560"/>
            <w:bookmarkEnd w:id="561"/>
            <w:bookmarkEnd w:id="562"/>
          </w:p>
        </w:tc>
        <w:tc>
          <w:tcPr>
            <w:tcW w:w="8225" w:type="dxa"/>
            <w:tcBorders>
              <w:top w:val="single" w:sz="4" w:space="0" w:color="auto"/>
              <w:left w:val="single" w:sz="4" w:space="0" w:color="auto"/>
              <w:bottom w:val="single" w:sz="4" w:space="0" w:color="auto"/>
              <w:right w:val="single" w:sz="4" w:space="0" w:color="auto"/>
            </w:tcBorders>
          </w:tcPr>
          <w:p w14:paraId="59A1AC78" w14:textId="77777777" w:rsidR="00057E87" w:rsidRPr="00E43516" w:rsidRDefault="00057E87" w:rsidP="00530118">
            <w:pPr>
              <w:keepNext/>
              <w:spacing w:after="0" w:line="240" w:lineRule="auto"/>
              <w:jc w:val="both"/>
              <w:outlineLvl w:val="1"/>
              <w:rPr>
                <w:rFonts w:ascii="Times New Roman" w:hAnsi="Times New Roman"/>
                <w:bCs/>
                <w:iCs/>
                <w:sz w:val="24"/>
                <w:szCs w:val="24"/>
                <w:lang w:val="x-none"/>
              </w:rPr>
            </w:pPr>
            <w:bookmarkStart w:id="563" w:name="_Toc129358875"/>
            <w:bookmarkStart w:id="564" w:name="_Toc129359437"/>
            <w:bookmarkStart w:id="565" w:name="_Toc129359800"/>
            <w:bookmarkStart w:id="566" w:name="_Toc129360154"/>
            <w:bookmarkStart w:id="567" w:name="_Toc129878224"/>
            <w:r w:rsidRPr="00221024">
              <w:rPr>
                <w:rFonts w:ascii="Times New Roman" w:hAnsi="Times New Roman"/>
                <w:bCs/>
                <w:iCs/>
                <w:sz w:val="24"/>
                <w:szCs w:val="24"/>
                <w:lang w:val="x-none"/>
              </w:rPr>
              <w:t>Осуществлять работу с конструкторской документацией на детали, узлы, агрегаты, монтажные схемы подсистем летательных аппаратов</w:t>
            </w:r>
            <w:r w:rsidRPr="00E43516">
              <w:rPr>
                <w:rFonts w:ascii="Times New Roman" w:hAnsi="Times New Roman"/>
                <w:bCs/>
                <w:iCs/>
                <w:sz w:val="24"/>
                <w:szCs w:val="24"/>
                <w:lang w:val="x-none"/>
              </w:rPr>
              <w:t>;</w:t>
            </w:r>
            <w:bookmarkEnd w:id="563"/>
            <w:bookmarkEnd w:id="564"/>
            <w:bookmarkEnd w:id="565"/>
            <w:bookmarkEnd w:id="566"/>
            <w:bookmarkEnd w:id="567"/>
          </w:p>
        </w:tc>
      </w:tr>
      <w:tr w:rsidR="00057E87" w:rsidRPr="00E43516" w14:paraId="14983692" w14:textId="77777777" w:rsidTr="00530118">
        <w:tc>
          <w:tcPr>
            <w:tcW w:w="1526" w:type="dxa"/>
            <w:tcBorders>
              <w:top w:val="single" w:sz="4" w:space="0" w:color="auto"/>
              <w:left w:val="single" w:sz="4" w:space="0" w:color="auto"/>
              <w:bottom w:val="single" w:sz="4" w:space="0" w:color="auto"/>
              <w:right w:val="single" w:sz="4" w:space="0" w:color="auto"/>
            </w:tcBorders>
          </w:tcPr>
          <w:p w14:paraId="1B47C510" w14:textId="77777777" w:rsidR="00057E87" w:rsidRPr="009E3455" w:rsidRDefault="00057E87" w:rsidP="00530118">
            <w:pPr>
              <w:keepNext/>
              <w:spacing w:after="0" w:line="240" w:lineRule="auto"/>
              <w:jc w:val="both"/>
              <w:outlineLvl w:val="1"/>
              <w:rPr>
                <w:rFonts w:ascii="Times New Roman" w:hAnsi="Times New Roman"/>
                <w:b/>
                <w:iCs/>
                <w:sz w:val="24"/>
                <w:szCs w:val="24"/>
              </w:rPr>
            </w:pPr>
            <w:bookmarkStart w:id="568" w:name="_Toc129358876"/>
            <w:bookmarkStart w:id="569" w:name="_Toc129359438"/>
            <w:bookmarkStart w:id="570" w:name="_Toc129359801"/>
            <w:bookmarkStart w:id="571" w:name="_Toc129360155"/>
            <w:bookmarkStart w:id="572" w:name="_Toc129878225"/>
            <w:r w:rsidRPr="009E3455">
              <w:rPr>
                <w:rFonts w:ascii="Times New Roman" w:hAnsi="Times New Roman"/>
                <w:b/>
                <w:iCs/>
                <w:sz w:val="24"/>
                <w:szCs w:val="24"/>
              </w:rPr>
              <w:t>ПК 3.5.</w:t>
            </w:r>
            <w:bookmarkEnd w:id="568"/>
            <w:bookmarkEnd w:id="569"/>
            <w:bookmarkEnd w:id="570"/>
            <w:bookmarkEnd w:id="571"/>
            <w:bookmarkEnd w:id="572"/>
          </w:p>
        </w:tc>
        <w:tc>
          <w:tcPr>
            <w:tcW w:w="8225" w:type="dxa"/>
            <w:tcBorders>
              <w:top w:val="single" w:sz="4" w:space="0" w:color="auto"/>
              <w:left w:val="single" w:sz="4" w:space="0" w:color="auto"/>
              <w:bottom w:val="single" w:sz="4" w:space="0" w:color="auto"/>
              <w:right w:val="single" w:sz="4" w:space="0" w:color="auto"/>
            </w:tcBorders>
          </w:tcPr>
          <w:p w14:paraId="2B5FC869" w14:textId="77777777" w:rsidR="00057E87" w:rsidRPr="00E43516" w:rsidRDefault="00057E87" w:rsidP="00530118">
            <w:pPr>
              <w:keepNext/>
              <w:spacing w:after="0" w:line="240" w:lineRule="auto"/>
              <w:jc w:val="both"/>
              <w:outlineLvl w:val="1"/>
              <w:rPr>
                <w:rFonts w:ascii="Times New Roman" w:hAnsi="Times New Roman"/>
                <w:bCs/>
                <w:iCs/>
                <w:sz w:val="24"/>
                <w:szCs w:val="24"/>
                <w:lang w:val="x-none"/>
              </w:rPr>
            </w:pPr>
            <w:bookmarkStart w:id="573" w:name="_Toc129358877"/>
            <w:bookmarkStart w:id="574" w:name="_Toc129359439"/>
            <w:bookmarkStart w:id="575" w:name="_Toc129359802"/>
            <w:bookmarkStart w:id="576" w:name="_Toc129360156"/>
            <w:bookmarkStart w:id="577" w:name="_Toc129878226"/>
            <w:r w:rsidRPr="00221024">
              <w:rPr>
                <w:rFonts w:ascii="Times New Roman" w:hAnsi="Times New Roman"/>
                <w:bCs/>
                <w:iCs/>
                <w:sz w:val="24"/>
                <w:szCs w:val="24"/>
                <w:lang w:val="x-none"/>
              </w:rPr>
              <w:t>Осуществлять подготовку и выпуск производственных инструкций, материалов для эксплуатационно-технической документации</w:t>
            </w:r>
            <w:r w:rsidRPr="00E43516">
              <w:rPr>
                <w:rFonts w:ascii="Times New Roman" w:hAnsi="Times New Roman"/>
                <w:bCs/>
                <w:iCs/>
                <w:sz w:val="24"/>
                <w:szCs w:val="24"/>
                <w:lang w:val="x-none"/>
              </w:rPr>
              <w:t>;</w:t>
            </w:r>
            <w:bookmarkEnd w:id="573"/>
            <w:bookmarkEnd w:id="574"/>
            <w:bookmarkEnd w:id="575"/>
            <w:bookmarkEnd w:id="576"/>
            <w:bookmarkEnd w:id="577"/>
          </w:p>
        </w:tc>
      </w:tr>
    </w:tbl>
    <w:p w14:paraId="2E722B06" w14:textId="77777777" w:rsidR="00057E87" w:rsidRPr="00E43516" w:rsidRDefault="00057E87" w:rsidP="00057E87">
      <w:pPr>
        <w:spacing w:after="0" w:line="240" w:lineRule="auto"/>
        <w:ind w:firstLine="709"/>
        <w:rPr>
          <w:rFonts w:ascii="Times New Roman" w:hAnsi="Times New Roman"/>
          <w:bCs/>
          <w:sz w:val="24"/>
          <w:szCs w:val="24"/>
        </w:rPr>
      </w:pPr>
    </w:p>
    <w:p w14:paraId="6CE9508E" w14:textId="77777777" w:rsidR="00057E87" w:rsidRPr="00E43516" w:rsidRDefault="00057E87" w:rsidP="00057E87">
      <w:pPr>
        <w:spacing w:after="0" w:line="240" w:lineRule="auto"/>
        <w:ind w:firstLine="709"/>
        <w:rPr>
          <w:rFonts w:ascii="Times New Roman" w:hAnsi="Times New Roman"/>
          <w:bCs/>
          <w:sz w:val="24"/>
          <w:szCs w:val="24"/>
        </w:rPr>
      </w:pPr>
      <w:r w:rsidRPr="00E43516">
        <w:rPr>
          <w:rFonts w:ascii="Times New Roman" w:hAnsi="Times New Roman"/>
          <w:bCs/>
          <w:sz w:val="24"/>
          <w:szCs w:val="24"/>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057E87" w:rsidRPr="00E43516" w14:paraId="0166594C" w14:textId="77777777" w:rsidTr="00530118">
        <w:tc>
          <w:tcPr>
            <w:tcW w:w="2802" w:type="dxa"/>
            <w:tcBorders>
              <w:top w:val="single" w:sz="4" w:space="0" w:color="auto"/>
              <w:left w:val="single" w:sz="4" w:space="0" w:color="auto"/>
              <w:bottom w:val="single" w:sz="4" w:space="0" w:color="auto"/>
              <w:right w:val="single" w:sz="4" w:space="0" w:color="auto"/>
            </w:tcBorders>
            <w:hideMark/>
          </w:tcPr>
          <w:p w14:paraId="4DC44D73" w14:textId="77777777" w:rsidR="00057E87" w:rsidRPr="00E43516" w:rsidRDefault="00057E87" w:rsidP="00530118">
            <w:pPr>
              <w:spacing w:after="0" w:line="240" w:lineRule="auto"/>
              <w:rPr>
                <w:rFonts w:ascii="Times New Roman" w:hAnsi="Times New Roman"/>
                <w:bCs/>
                <w:sz w:val="24"/>
                <w:szCs w:val="24"/>
                <w:lang w:eastAsia="en-US"/>
              </w:rPr>
            </w:pPr>
            <w:r>
              <w:rPr>
                <w:rFonts w:ascii="Times New Roman" w:hAnsi="Times New Roman"/>
                <w:bCs/>
                <w:sz w:val="24"/>
                <w:szCs w:val="24"/>
                <w:lang w:eastAsia="en-US"/>
              </w:rPr>
              <w:t>Владеть навыками</w:t>
            </w:r>
          </w:p>
        </w:tc>
        <w:tc>
          <w:tcPr>
            <w:tcW w:w="6662" w:type="dxa"/>
            <w:tcBorders>
              <w:top w:val="single" w:sz="4" w:space="0" w:color="auto"/>
              <w:left w:val="single" w:sz="4" w:space="0" w:color="auto"/>
              <w:bottom w:val="single" w:sz="4" w:space="0" w:color="auto"/>
              <w:right w:val="single" w:sz="4" w:space="0" w:color="auto"/>
            </w:tcBorders>
            <w:hideMark/>
          </w:tcPr>
          <w:p w14:paraId="7EDC03F9" w14:textId="77777777" w:rsidR="00057E87" w:rsidRPr="00E43516"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E43516">
              <w:rPr>
                <w:rFonts w:ascii="Times New Roman" w:hAnsi="Times New Roman"/>
                <w:bCs/>
                <w:iCs/>
                <w:sz w:val="24"/>
                <w:szCs w:val="24"/>
                <w:lang w:eastAsia="en-US"/>
              </w:rPr>
              <w:t>чтение теоретических компоновочных чертежей деталей, узлов, схем летательного аппарата;</w:t>
            </w:r>
          </w:p>
          <w:p w14:paraId="5991676F" w14:textId="77777777" w:rsidR="00057E87" w:rsidRPr="00E43516"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E43516">
              <w:rPr>
                <w:rFonts w:ascii="Times New Roman" w:hAnsi="Times New Roman"/>
                <w:bCs/>
                <w:iCs/>
                <w:sz w:val="24"/>
                <w:szCs w:val="24"/>
                <w:lang w:eastAsia="en-US"/>
              </w:rPr>
              <w:t>работа с электронными моделями и макетами летательного аппарата;</w:t>
            </w:r>
          </w:p>
          <w:p w14:paraId="3A39F074" w14:textId="77777777" w:rsidR="00057E87" w:rsidRPr="00E43516" w:rsidRDefault="00057E87" w:rsidP="00530118">
            <w:pPr>
              <w:numPr>
                <w:ilvl w:val="0"/>
                <w:numId w:val="25"/>
              </w:numPr>
              <w:tabs>
                <w:tab w:val="left" w:pos="352"/>
              </w:tabs>
              <w:spacing w:after="0" w:line="240" w:lineRule="auto"/>
              <w:ind w:left="0" w:firstLine="0"/>
              <w:rPr>
                <w:rFonts w:ascii="Times New Roman" w:hAnsi="Times New Roman"/>
                <w:bCs/>
                <w:iCs/>
                <w:sz w:val="24"/>
                <w:szCs w:val="24"/>
                <w:lang w:val="x-none" w:eastAsia="en-US"/>
              </w:rPr>
            </w:pPr>
            <w:r w:rsidRPr="00E43516">
              <w:rPr>
                <w:rFonts w:ascii="Times New Roman" w:hAnsi="Times New Roman"/>
                <w:sz w:val="24"/>
                <w:szCs w:val="24"/>
                <w:lang w:eastAsia="x-none"/>
              </w:rPr>
              <w:lastRenderedPageBreak/>
              <w:t>выполнение основных расчетов при проектировании деталей, узлов, агрегатов летательного аппарата и его характеристики;</w:t>
            </w:r>
          </w:p>
          <w:p w14:paraId="5BCA77E4" w14:textId="77777777" w:rsidR="00057E87" w:rsidRPr="00E43516" w:rsidRDefault="00057E87" w:rsidP="00530118">
            <w:pPr>
              <w:tabs>
                <w:tab w:val="left" w:pos="352"/>
              </w:tabs>
              <w:spacing w:after="0" w:line="240" w:lineRule="auto"/>
              <w:rPr>
                <w:rFonts w:ascii="Times New Roman" w:hAnsi="Times New Roman"/>
                <w:bCs/>
                <w:iCs/>
                <w:sz w:val="24"/>
                <w:szCs w:val="24"/>
                <w:lang w:val="x-none" w:eastAsia="en-US"/>
              </w:rPr>
            </w:pPr>
          </w:p>
        </w:tc>
      </w:tr>
      <w:tr w:rsidR="00057E87" w:rsidRPr="00E43516" w14:paraId="48F9556C" w14:textId="77777777" w:rsidTr="00530118">
        <w:tc>
          <w:tcPr>
            <w:tcW w:w="2802" w:type="dxa"/>
            <w:tcBorders>
              <w:top w:val="single" w:sz="4" w:space="0" w:color="auto"/>
              <w:left w:val="single" w:sz="4" w:space="0" w:color="auto"/>
              <w:bottom w:val="single" w:sz="4" w:space="0" w:color="auto"/>
              <w:right w:val="single" w:sz="4" w:space="0" w:color="auto"/>
            </w:tcBorders>
            <w:hideMark/>
          </w:tcPr>
          <w:p w14:paraId="4E7C6890" w14:textId="77777777" w:rsidR="00057E87" w:rsidRPr="00E43516" w:rsidRDefault="00057E87" w:rsidP="00530118">
            <w:pPr>
              <w:spacing w:after="0" w:line="240" w:lineRule="auto"/>
              <w:ind w:firstLine="142"/>
              <w:rPr>
                <w:rFonts w:ascii="Times New Roman" w:hAnsi="Times New Roman"/>
                <w:bCs/>
                <w:sz w:val="24"/>
                <w:szCs w:val="24"/>
                <w:lang w:eastAsia="en-US"/>
              </w:rPr>
            </w:pPr>
            <w:r>
              <w:rPr>
                <w:rFonts w:ascii="Times New Roman" w:hAnsi="Times New Roman"/>
                <w:bCs/>
                <w:sz w:val="24"/>
                <w:szCs w:val="24"/>
                <w:lang w:eastAsia="en-US"/>
              </w:rPr>
              <w:lastRenderedPageBreak/>
              <w:t>У</w:t>
            </w:r>
            <w:r w:rsidRPr="00E43516">
              <w:rPr>
                <w:rFonts w:ascii="Times New Roman" w:hAnsi="Times New Roman"/>
                <w:bCs/>
                <w:sz w:val="24"/>
                <w:szCs w:val="24"/>
                <w:lang w:eastAsia="en-US"/>
              </w:rPr>
              <w:t>меть</w:t>
            </w:r>
          </w:p>
        </w:tc>
        <w:tc>
          <w:tcPr>
            <w:tcW w:w="6662" w:type="dxa"/>
            <w:tcBorders>
              <w:top w:val="single" w:sz="4" w:space="0" w:color="auto"/>
              <w:left w:val="single" w:sz="4" w:space="0" w:color="auto"/>
              <w:bottom w:val="single" w:sz="4" w:space="0" w:color="auto"/>
              <w:right w:val="single" w:sz="4" w:space="0" w:color="auto"/>
            </w:tcBorders>
            <w:hideMark/>
          </w:tcPr>
          <w:p w14:paraId="15C43FBF" w14:textId="77777777" w:rsidR="00057E87" w:rsidRPr="00E43516"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E43516">
              <w:rPr>
                <w:rFonts w:ascii="Times New Roman" w:hAnsi="Times New Roman"/>
                <w:bCs/>
                <w:iCs/>
                <w:sz w:val="24"/>
                <w:szCs w:val="24"/>
                <w:lang w:eastAsia="en-US"/>
              </w:rPr>
              <w:t>анализировать технические задания на разработку конструкции деталей и узлов летательного аппарата, выбирать конструктивное решение узла;</w:t>
            </w:r>
          </w:p>
          <w:p w14:paraId="24CE42C1" w14:textId="77777777" w:rsidR="00057E87" w:rsidRPr="00E43516"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E43516">
              <w:rPr>
                <w:rFonts w:ascii="Times New Roman" w:hAnsi="Times New Roman"/>
                <w:bCs/>
                <w:iCs/>
                <w:sz w:val="24"/>
                <w:szCs w:val="24"/>
                <w:lang w:eastAsia="en-US"/>
              </w:rPr>
              <w:t>создать чертежи сборочных единиц с указателями номеров позиций и спецификациями, создать чертежи требуемых деталей с указанием всех необходимых размеров, обозначений, отклонений формы поверхностей;</w:t>
            </w:r>
          </w:p>
          <w:p w14:paraId="17E39AB7" w14:textId="77777777" w:rsidR="00057E87" w:rsidRPr="00E43516"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E43516">
              <w:rPr>
                <w:rFonts w:ascii="Times New Roman" w:hAnsi="Times New Roman"/>
                <w:bCs/>
                <w:iCs/>
                <w:sz w:val="24"/>
                <w:szCs w:val="24"/>
                <w:lang w:eastAsia="en-US"/>
              </w:rPr>
              <w:t>разрабатывать и оформлять конструкторскую документацию;</w:t>
            </w:r>
          </w:p>
          <w:p w14:paraId="11B32597" w14:textId="77777777" w:rsidR="00057E87" w:rsidRPr="00E43516"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E43516">
              <w:rPr>
                <w:rFonts w:ascii="Times New Roman" w:hAnsi="Times New Roman"/>
                <w:bCs/>
                <w:iCs/>
                <w:sz w:val="24"/>
                <w:szCs w:val="24"/>
                <w:lang w:eastAsia="en-US"/>
              </w:rPr>
              <w:t>создавать электронные модели требуемых деталей и сборочных единиц;</w:t>
            </w:r>
          </w:p>
          <w:p w14:paraId="20B5D3CB" w14:textId="77777777" w:rsidR="00057E87" w:rsidRPr="00E43516"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E43516">
              <w:rPr>
                <w:rFonts w:ascii="Times New Roman" w:hAnsi="Times New Roman"/>
                <w:bCs/>
                <w:iCs/>
                <w:sz w:val="24"/>
                <w:szCs w:val="24"/>
                <w:lang w:eastAsia="en-US"/>
              </w:rPr>
              <w:t>выполнять необходимые типовые расчёты при конструировании;</w:t>
            </w:r>
          </w:p>
          <w:p w14:paraId="7A8AE696" w14:textId="77777777" w:rsidR="00057E87" w:rsidRPr="00E43516"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E43516">
              <w:rPr>
                <w:rFonts w:ascii="Times New Roman" w:hAnsi="Times New Roman"/>
                <w:bCs/>
                <w:iCs/>
                <w:sz w:val="24"/>
                <w:szCs w:val="24"/>
                <w:lang w:eastAsia="en-US"/>
              </w:rPr>
              <w:t>разрабатывать рабочий проект деталей и узлов в соответствии с требованиями ЕСКД;</w:t>
            </w:r>
          </w:p>
          <w:p w14:paraId="3DBD1283" w14:textId="77777777" w:rsidR="00057E87" w:rsidRPr="00E43516"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E43516">
              <w:rPr>
                <w:rFonts w:ascii="Times New Roman" w:hAnsi="Times New Roman"/>
                <w:bCs/>
                <w:iCs/>
                <w:sz w:val="24"/>
                <w:szCs w:val="24"/>
                <w:lang w:eastAsia="en-US"/>
              </w:rPr>
              <w:t>вносить изменения в конструкторскую документацию, составлять извещения об изменениях;</w:t>
            </w:r>
          </w:p>
          <w:p w14:paraId="197BF58C" w14:textId="77777777" w:rsidR="00057E87" w:rsidRPr="00E43516"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E43516">
              <w:rPr>
                <w:rFonts w:ascii="Times New Roman" w:hAnsi="Times New Roman"/>
                <w:bCs/>
                <w:iCs/>
                <w:sz w:val="24"/>
                <w:szCs w:val="24"/>
                <w:lang w:eastAsia="en-US"/>
              </w:rPr>
              <w:t>производить анализ технологичности конструкции спроектированного узла применительно к конкретным условиям производства и эксплуатации;</w:t>
            </w:r>
          </w:p>
          <w:p w14:paraId="4387BA0D" w14:textId="77777777" w:rsidR="00057E87" w:rsidRPr="00E43516"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E43516">
              <w:rPr>
                <w:rFonts w:ascii="Times New Roman" w:hAnsi="Times New Roman"/>
                <w:bCs/>
                <w:iCs/>
                <w:sz w:val="24"/>
                <w:szCs w:val="24"/>
                <w:lang w:eastAsia="en-US"/>
              </w:rPr>
              <w:t>разрабатывать производственные инструкции для эксплуатационно-технической документации;</w:t>
            </w:r>
          </w:p>
        </w:tc>
      </w:tr>
      <w:tr w:rsidR="00057E87" w:rsidRPr="00E43516" w14:paraId="6E7339A6" w14:textId="77777777" w:rsidTr="00530118">
        <w:tc>
          <w:tcPr>
            <w:tcW w:w="2802" w:type="dxa"/>
            <w:tcBorders>
              <w:top w:val="single" w:sz="4" w:space="0" w:color="auto"/>
              <w:left w:val="single" w:sz="4" w:space="0" w:color="auto"/>
              <w:bottom w:val="single" w:sz="4" w:space="0" w:color="auto"/>
              <w:right w:val="single" w:sz="4" w:space="0" w:color="auto"/>
            </w:tcBorders>
            <w:hideMark/>
          </w:tcPr>
          <w:p w14:paraId="204EDBC4" w14:textId="77777777" w:rsidR="00057E87" w:rsidRPr="00E43516" w:rsidRDefault="00057E87" w:rsidP="00530118">
            <w:pPr>
              <w:spacing w:after="0" w:line="240" w:lineRule="auto"/>
              <w:ind w:firstLine="142"/>
              <w:rPr>
                <w:rFonts w:ascii="Times New Roman" w:hAnsi="Times New Roman"/>
                <w:bCs/>
                <w:sz w:val="24"/>
                <w:szCs w:val="24"/>
                <w:lang w:eastAsia="en-US"/>
              </w:rPr>
            </w:pPr>
            <w:r>
              <w:rPr>
                <w:rFonts w:ascii="Times New Roman" w:hAnsi="Times New Roman"/>
                <w:bCs/>
                <w:sz w:val="24"/>
                <w:szCs w:val="24"/>
                <w:lang w:eastAsia="en-US"/>
              </w:rPr>
              <w:t>З</w:t>
            </w:r>
            <w:r w:rsidRPr="00E43516">
              <w:rPr>
                <w:rFonts w:ascii="Times New Roman" w:hAnsi="Times New Roman"/>
                <w:bCs/>
                <w:sz w:val="24"/>
                <w:szCs w:val="24"/>
                <w:lang w:eastAsia="en-US"/>
              </w:rPr>
              <w:t>нать</w:t>
            </w:r>
          </w:p>
        </w:tc>
        <w:tc>
          <w:tcPr>
            <w:tcW w:w="6662" w:type="dxa"/>
            <w:tcBorders>
              <w:top w:val="single" w:sz="4" w:space="0" w:color="auto"/>
              <w:left w:val="single" w:sz="4" w:space="0" w:color="auto"/>
              <w:bottom w:val="single" w:sz="4" w:space="0" w:color="auto"/>
              <w:right w:val="single" w:sz="4" w:space="0" w:color="auto"/>
            </w:tcBorders>
            <w:hideMark/>
          </w:tcPr>
          <w:p w14:paraId="0C51A547" w14:textId="77777777" w:rsidR="00057E87" w:rsidRPr="00E43516"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E43516">
              <w:rPr>
                <w:rFonts w:ascii="Times New Roman" w:hAnsi="Times New Roman"/>
                <w:bCs/>
                <w:iCs/>
                <w:sz w:val="24"/>
                <w:szCs w:val="24"/>
                <w:lang w:eastAsia="en-US"/>
              </w:rPr>
              <w:t>основные положения конструкторской подготовки производства и требования Единой системы конструкторской документации (ЕСКД);</w:t>
            </w:r>
          </w:p>
          <w:p w14:paraId="333E5BAD" w14:textId="77777777" w:rsidR="00057E87" w:rsidRPr="00E43516"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E43516">
              <w:rPr>
                <w:rFonts w:ascii="Times New Roman" w:hAnsi="Times New Roman"/>
                <w:bCs/>
                <w:iCs/>
                <w:sz w:val="24"/>
                <w:szCs w:val="24"/>
                <w:lang w:eastAsia="en-US"/>
              </w:rPr>
              <w:t>порядок оформления чертежей деталей и узлов летательного аппарата и его систем;</w:t>
            </w:r>
          </w:p>
          <w:p w14:paraId="7A4FCF3D" w14:textId="77777777" w:rsidR="00057E87" w:rsidRPr="00E43516"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E43516">
              <w:rPr>
                <w:rFonts w:ascii="Times New Roman" w:hAnsi="Times New Roman"/>
                <w:bCs/>
                <w:iCs/>
                <w:sz w:val="24"/>
                <w:szCs w:val="24"/>
                <w:lang w:eastAsia="en-US"/>
              </w:rPr>
              <w:t>оформление и работа с конструкторской документацией, порядок внесение изменений;</w:t>
            </w:r>
          </w:p>
          <w:p w14:paraId="62CE5DBB" w14:textId="77777777" w:rsidR="00057E87" w:rsidRPr="00E43516"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E43516">
              <w:rPr>
                <w:rFonts w:ascii="Times New Roman" w:hAnsi="Times New Roman"/>
                <w:bCs/>
                <w:iCs/>
                <w:sz w:val="24"/>
                <w:szCs w:val="24"/>
                <w:lang w:eastAsia="en-US"/>
              </w:rPr>
              <w:t>прикладное программное обеспечение при разработке электронных моделей деталей, узлов летательного аппарата и порядок работы с ним;</w:t>
            </w:r>
          </w:p>
          <w:p w14:paraId="21EEB177" w14:textId="77777777" w:rsidR="00057E87" w:rsidRPr="00E43516"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E43516">
              <w:rPr>
                <w:rFonts w:ascii="Times New Roman" w:hAnsi="Times New Roman"/>
                <w:bCs/>
                <w:iCs/>
                <w:sz w:val="24"/>
                <w:szCs w:val="24"/>
                <w:lang w:eastAsia="en-US"/>
              </w:rPr>
              <w:t>методика оценивания технологичности разработанной конструкции;</w:t>
            </w:r>
          </w:p>
          <w:p w14:paraId="5D1AF699" w14:textId="77777777" w:rsidR="00057E87" w:rsidRPr="00E43516"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p>
        </w:tc>
      </w:tr>
    </w:tbl>
    <w:p w14:paraId="55778EFD" w14:textId="77777777" w:rsidR="00057E87" w:rsidRPr="00E43516" w:rsidRDefault="00057E87" w:rsidP="00057E87">
      <w:pPr>
        <w:spacing w:after="0" w:line="240" w:lineRule="auto"/>
        <w:rPr>
          <w:rFonts w:ascii="Times New Roman" w:hAnsi="Times New Roman"/>
          <w:b/>
          <w:sz w:val="24"/>
          <w:szCs w:val="24"/>
        </w:rPr>
      </w:pPr>
    </w:p>
    <w:p w14:paraId="66B55926" w14:textId="77777777" w:rsidR="00057E87" w:rsidRPr="00E43516" w:rsidRDefault="00057E87" w:rsidP="00057E87">
      <w:pPr>
        <w:spacing w:after="0" w:line="240" w:lineRule="auto"/>
        <w:ind w:firstLine="709"/>
        <w:rPr>
          <w:rFonts w:ascii="Times New Roman" w:hAnsi="Times New Roman"/>
          <w:b/>
          <w:sz w:val="24"/>
          <w:szCs w:val="24"/>
        </w:rPr>
      </w:pPr>
      <w:r w:rsidRPr="00E43516">
        <w:rPr>
          <w:rFonts w:ascii="Times New Roman" w:hAnsi="Times New Roman"/>
          <w:b/>
          <w:sz w:val="24"/>
          <w:szCs w:val="24"/>
        </w:rPr>
        <w:t>1.2. Количество часов, отводимое на освоение профессионального модуля</w:t>
      </w:r>
    </w:p>
    <w:p w14:paraId="5629ED75" w14:textId="77777777" w:rsidR="00057E87" w:rsidRPr="00E43516" w:rsidRDefault="00057E87" w:rsidP="00057E87">
      <w:pPr>
        <w:spacing w:after="0" w:line="240" w:lineRule="auto"/>
        <w:rPr>
          <w:rFonts w:ascii="Times New Roman" w:hAnsi="Times New Roman"/>
          <w:sz w:val="24"/>
          <w:szCs w:val="24"/>
        </w:rPr>
      </w:pPr>
    </w:p>
    <w:p w14:paraId="21877580" w14:textId="77777777" w:rsidR="00057E87" w:rsidRPr="00E43516" w:rsidRDefault="00057E87" w:rsidP="00057E87">
      <w:pPr>
        <w:spacing w:after="0" w:line="240" w:lineRule="auto"/>
        <w:rPr>
          <w:rFonts w:ascii="Times New Roman" w:hAnsi="Times New Roman"/>
          <w:sz w:val="24"/>
          <w:szCs w:val="24"/>
        </w:rPr>
      </w:pPr>
      <w:r w:rsidRPr="00E43516">
        <w:rPr>
          <w:rFonts w:ascii="Times New Roman" w:hAnsi="Times New Roman"/>
          <w:sz w:val="24"/>
          <w:szCs w:val="24"/>
        </w:rPr>
        <w:t xml:space="preserve">Всего часов </w:t>
      </w:r>
      <w:r w:rsidRPr="00E43516">
        <w:rPr>
          <w:rFonts w:ascii="Times New Roman" w:hAnsi="Times New Roman"/>
          <w:sz w:val="24"/>
          <w:szCs w:val="24"/>
        </w:rPr>
        <w:tab/>
      </w:r>
      <w:r w:rsidRPr="00E43516">
        <w:rPr>
          <w:rFonts w:ascii="Times New Roman" w:hAnsi="Times New Roman"/>
          <w:sz w:val="24"/>
          <w:szCs w:val="24"/>
          <w:u w:val="single"/>
        </w:rPr>
        <w:tab/>
      </w:r>
      <w:r w:rsidRPr="00E43516">
        <w:rPr>
          <w:rFonts w:ascii="Times New Roman" w:hAnsi="Times New Roman"/>
          <w:sz w:val="24"/>
          <w:szCs w:val="24"/>
          <w:u w:val="single"/>
        </w:rPr>
        <w:tab/>
        <w:t>432</w:t>
      </w:r>
      <w:r w:rsidRPr="00E43516">
        <w:rPr>
          <w:rFonts w:ascii="Times New Roman" w:hAnsi="Times New Roman"/>
          <w:sz w:val="24"/>
          <w:szCs w:val="24"/>
          <w:u w:val="single"/>
        </w:rPr>
        <w:tab/>
        <w:t>часов</w:t>
      </w:r>
      <w:r w:rsidRPr="00E43516">
        <w:rPr>
          <w:rFonts w:ascii="Times New Roman" w:hAnsi="Times New Roman"/>
          <w:sz w:val="24"/>
          <w:szCs w:val="24"/>
          <w:u w:val="single"/>
        </w:rPr>
        <w:tab/>
      </w:r>
      <w:r w:rsidRPr="00E43516">
        <w:rPr>
          <w:rFonts w:ascii="Times New Roman" w:hAnsi="Times New Roman"/>
          <w:sz w:val="24"/>
          <w:szCs w:val="24"/>
          <w:u w:val="single"/>
        </w:rPr>
        <w:tab/>
      </w:r>
    </w:p>
    <w:p w14:paraId="64B37ABA" w14:textId="77777777" w:rsidR="00057E87" w:rsidRPr="00E43516" w:rsidRDefault="00057E87" w:rsidP="00057E87">
      <w:pPr>
        <w:spacing w:after="0" w:line="240" w:lineRule="auto"/>
        <w:ind w:firstLine="708"/>
        <w:rPr>
          <w:rFonts w:ascii="Times New Roman" w:hAnsi="Times New Roman"/>
          <w:sz w:val="24"/>
          <w:szCs w:val="24"/>
        </w:rPr>
      </w:pPr>
      <w:r w:rsidRPr="00E43516">
        <w:rPr>
          <w:rFonts w:ascii="Times New Roman" w:hAnsi="Times New Roman"/>
          <w:sz w:val="24"/>
          <w:szCs w:val="24"/>
        </w:rPr>
        <w:t xml:space="preserve">в том числе в форме практической подготовки </w:t>
      </w:r>
      <w:r w:rsidRPr="00E43516">
        <w:rPr>
          <w:rFonts w:ascii="Times New Roman" w:hAnsi="Times New Roman"/>
          <w:sz w:val="24"/>
          <w:szCs w:val="24"/>
        </w:rPr>
        <w:tab/>
      </w:r>
      <w:r w:rsidRPr="00E43516">
        <w:rPr>
          <w:rFonts w:ascii="Times New Roman" w:hAnsi="Times New Roman"/>
          <w:sz w:val="24"/>
          <w:szCs w:val="24"/>
          <w:u w:val="single"/>
        </w:rPr>
        <w:tab/>
      </w:r>
      <w:r>
        <w:rPr>
          <w:rFonts w:ascii="Times New Roman" w:hAnsi="Times New Roman"/>
          <w:sz w:val="24"/>
          <w:szCs w:val="24"/>
          <w:u w:val="single"/>
        </w:rPr>
        <w:t>224</w:t>
      </w:r>
      <w:r w:rsidRPr="00E43516">
        <w:rPr>
          <w:rFonts w:ascii="Times New Roman" w:hAnsi="Times New Roman"/>
          <w:sz w:val="24"/>
          <w:szCs w:val="24"/>
          <w:u w:val="single"/>
        </w:rPr>
        <w:t xml:space="preserve"> часа</w:t>
      </w:r>
      <w:r w:rsidRPr="00E43516">
        <w:rPr>
          <w:rFonts w:ascii="Times New Roman" w:hAnsi="Times New Roman"/>
          <w:sz w:val="24"/>
          <w:szCs w:val="24"/>
          <w:u w:val="single"/>
        </w:rPr>
        <w:tab/>
      </w:r>
    </w:p>
    <w:p w14:paraId="5478197F" w14:textId="77777777" w:rsidR="00057E87" w:rsidRPr="00E43516" w:rsidRDefault="00057E87" w:rsidP="00057E87">
      <w:pPr>
        <w:spacing w:after="0" w:line="240" w:lineRule="auto"/>
        <w:rPr>
          <w:rFonts w:ascii="Times New Roman" w:hAnsi="Times New Roman"/>
          <w:sz w:val="24"/>
          <w:szCs w:val="24"/>
        </w:rPr>
      </w:pPr>
    </w:p>
    <w:p w14:paraId="1E76F481" w14:textId="77777777" w:rsidR="00057E87" w:rsidRPr="00E43516" w:rsidRDefault="00057E87" w:rsidP="00057E87">
      <w:pPr>
        <w:spacing w:after="0" w:line="240" w:lineRule="auto"/>
        <w:rPr>
          <w:rFonts w:ascii="Times New Roman" w:hAnsi="Times New Roman"/>
          <w:sz w:val="24"/>
          <w:szCs w:val="24"/>
        </w:rPr>
      </w:pPr>
      <w:r w:rsidRPr="00E43516">
        <w:rPr>
          <w:rFonts w:ascii="Times New Roman" w:hAnsi="Times New Roman"/>
          <w:sz w:val="24"/>
          <w:szCs w:val="24"/>
        </w:rPr>
        <w:t xml:space="preserve">Из них на освоение МДК </w:t>
      </w:r>
      <w:r w:rsidRPr="00E43516">
        <w:rPr>
          <w:rFonts w:ascii="Times New Roman" w:hAnsi="Times New Roman"/>
          <w:sz w:val="24"/>
          <w:szCs w:val="24"/>
        </w:rPr>
        <w:tab/>
      </w:r>
      <w:r w:rsidRPr="00E43516">
        <w:rPr>
          <w:rFonts w:ascii="Times New Roman" w:hAnsi="Times New Roman"/>
          <w:sz w:val="24"/>
          <w:szCs w:val="24"/>
        </w:rPr>
        <w:tab/>
        <w:t>2</w:t>
      </w:r>
      <w:r>
        <w:rPr>
          <w:rFonts w:ascii="Times New Roman" w:hAnsi="Times New Roman"/>
          <w:sz w:val="24"/>
          <w:szCs w:val="24"/>
        </w:rPr>
        <w:t>34</w:t>
      </w:r>
      <w:r w:rsidRPr="00E43516">
        <w:rPr>
          <w:rFonts w:ascii="Times New Roman" w:hAnsi="Times New Roman"/>
          <w:sz w:val="24"/>
          <w:szCs w:val="24"/>
        </w:rPr>
        <w:t xml:space="preserve"> часа</w:t>
      </w:r>
      <w:r w:rsidRPr="00E43516">
        <w:rPr>
          <w:rFonts w:ascii="Times New Roman" w:hAnsi="Times New Roman"/>
          <w:sz w:val="24"/>
          <w:szCs w:val="24"/>
        </w:rPr>
        <w:tab/>
      </w:r>
      <w:r w:rsidRPr="00E43516">
        <w:rPr>
          <w:rFonts w:ascii="Times New Roman" w:hAnsi="Times New Roman"/>
          <w:sz w:val="24"/>
          <w:szCs w:val="24"/>
        </w:rPr>
        <w:tab/>
      </w:r>
    </w:p>
    <w:p w14:paraId="548ECAC2" w14:textId="458A0200" w:rsidR="00057E87" w:rsidRPr="00E43516" w:rsidRDefault="00057E87" w:rsidP="00057E87">
      <w:pPr>
        <w:spacing w:after="0" w:line="240" w:lineRule="auto"/>
        <w:ind w:firstLine="708"/>
        <w:rPr>
          <w:rFonts w:ascii="Times New Roman" w:hAnsi="Times New Roman"/>
          <w:i/>
          <w:sz w:val="24"/>
          <w:szCs w:val="24"/>
        </w:rPr>
      </w:pPr>
      <w:r w:rsidRPr="00E43516">
        <w:rPr>
          <w:rFonts w:ascii="Times New Roman" w:hAnsi="Times New Roman"/>
          <w:sz w:val="24"/>
          <w:szCs w:val="24"/>
        </w:rPr>
        <w:t>в том числе самостоятельная работа</w:t>
      </w:r>
      <w:r>
        <w:rPr>
          <w:rFonts w:ascii="Times New Roman" w:hAnsi="Times New Roman"/>
          <w:sz w:val="24"/>
          <w:szCs w:val="24"/>
        </w:rPr>
        <w:t xml:space="preserve"> </w:t>
      </w:r>
    </w:p>
    <w:p w14:paraId="050562C6" w14:textId="77777777" w:rsidR="00057E87" w:rsidRPr="00E43516" w:rsidRDefault="00057E87" w:rsidP="00057E87">
      <w:pPr>
        <w:spacing w:after="0" w:line="240" w:lineRule="auto"/>
        <w:rPr>
          <w:rFonts w:ascii="Times New Roman" w:hAnsi="Times New Roman"/>
          <w:sz w:val="24"/>
          <w:szCs w:val="24"/>
        </w:rPr>
      </w:pPr>
      <w:r w:rsidRPr="00E43516">
        <w:rPr>
          <w:rFonts w:ascii="Times New Roman" w:hAnsi="Times New Roman"/>
          <w:sz w:val="24"/>
          <w:szCs w:val="24"/>
        </w:rPr>
        <w:t xml:space="preserve">практики, в том числе учебная </w:t>
      </w:r>
      <w:r w:rsidRPr="00E43516">
        <w:rPr>
          <w:rFonts w:ascii="Times New Roman" w:hAnsi="Times New Roman"/>
          <w:sz w:val="24"/>
          <w:szCs w:val="24"/>
        </w:rPr>
        <w:tab/>
      </w:r>
      <w:r w:rsidRPr="00E43516">
        <w:rPr>
          <w:rFonts w:ascii="Times New Roman" w:hAnsi="Times New Roman"/>
          <w:sz w:val="24"/>
          <w:szCs w:val="24"/>
          <w:u w:val="single"/>
        </w:rPr>
        <w:tab/>
        <w:t>72 часа</w:t>
      </w:r>
      <w:r w:rsidRPr="00E43516">
        <w:rPr>
          <w:rFonts w:ascii="Times New Roman" w:hAnsi="Times New Roman"/>
          <w:sz w:val="24"/>
          <w:szCs w:val="24"/>
          <w:u w:val="single"/>
        </w:rPr>
        <w:tab/>
      </w:r>
    </w:p>
    <w:p w14:paraId="3AAB07CB" w14:textId="77777777" w:rsidR="00057E87" w:rsidRPr="00E43516" w:rsidRDefault="00057E87" w:rsidP="00057E87">
      <w:pPr>
        <w:spacing w:after="0" w:line="240" w:lineRule="auto"/>
        <w:ind w:left="1416" w:firstLine="708"/>
        <w:rPr>
          <w:rFonts w:ascii="Times New Roman" w:hAnsi="Times New Roman"/>
          <w:sz w:val="24"/>
          <w:szCs w:val="24"/>
        </w:rPr>
      </w:pPr>
      <w:r w:rsidRPr="00E43516">
        <w:rPr>
          <w:rFonts w:ascii="Times New Roman" w:hAnsi="Times New Roman"/>
          <w:sz w:val="24"/>
          <w:szCs w:val="24"/>
        </w:rPr>
        <w:t xml:space="preserve">производственная </w:t>
      </w:r>
      <w:r w:rsidRPr="00E43516">
        <w:rPr>
          <w:rFonts w:ascii="Times New Roman" w:hAnsi="Times New Roman"/>
          <w:sz w:val="24"/>
          <w:szCs w:val="24"/>
        </w:rPr>
        <w:tab/>
      </w:r>
      <w:r w:rsidRPr="00E43516">
        <w:rPr>
          <w:rFonts w:ascii="Times New Roman" w:hAnsi="Times New Roman"/>
          <w:sz w:val="24"/>
          <w:szCs w:val="24"/>
          <w:u w:val="single"/>
        </w:rPr>
        <w:tab/>
      </w:r>
      <w:r>
        <w:rPr>
          <w:rFonts w:ascii="Times New Roman" w:hAnsi="Times New Roman"/>
          <w:sz w:val="24"/>
          <w:szCs w:val="24"/>
          <w:u w:val="single"/>
        </w:rPr>
        <w:t>72</w:t>
      </w:r>
      <w:r w:rsidRPr="00E43516">
        <w:rPr>
          <w:rFonts w:ascii="Times New Roman" w:hAnsi="Times New Roman"/>
          <w:sz w:val="24"/>
          <w:szCs w:val="24"/>
          <w:u w:val="single"/>
        </w:rPr>
        <w:t xml:space="preserve"> часа</w:t>
      </w:r>
      <w:r w:rsidRPr="00E43516">
        <w:rPr>
          <w:rFonts w:ascii="Times New Roman" w:hAnsi="Times New Roman"/>
          <w:sz w:val="24"/>
          <w:szCs w:val="24"/>
          <w:u w:val="single"/>
        </w:rPr>
        <w:tab/>
      </w:r>
      <w:r w:rsidRPr="00E43516">
        <w:rPr>
          <w:rFonts w:ascii="Times New Roman" w:hAnsi="Times New Roman"/>
          <w:sz w:val="24"/>
          <w:szCs w:val="24"/>
        </w:rPr>
        <w:tab/>
      </w:r>
    </w:p>
    <w:p w14:paraId="4E56C39F" w14:textId="77777777" w:rsidR="00057E87" w:rsidRPr="00E43516" w:rsidRDefault="00057E87" w:rsidP="00057E87">
      <w:pPr>
        <w:spacing w:after="0" w:line="240" w:lineRule="auto"/>
        <w:rPr>
          <w:rFonts w:ascii="Times New Roman" w:hAnsi="Times New Roman"/>
          <w:i/>
          <w:sz w:val="24"/>
          <w:szCs w:val="24"/>
        </w:rPr>
      </w:pPr>
      <w:r w:rsidRPr="00E43516">
        <w:rPr>
          <w:rFonts w:ascii="Times New Roman" w:hAnsi="Times New Roman"/>
          <w:i/>
          <w:sz w:val="24"/>
          <w:szCs w:val="24"/>
        </w:rPr>
        <w:lastRenderedPageBreak/>
        <w:t xml:space="preserve">Промежуточная аттестация </w:t>
      </w:r>
      <w:r w:rsidRPr="00E43516">
        <w:rPr>
          <w:rFonts w:ascii="Times New Roman" w:hAnsi="Times New Roman"/>
          <w:i/>
          <w:sz w:val="24"/>
          <w:szCs w:val="24"/>
        </w:rPr>
        <w:tab/>
      </w:r>
      <w:r w:rsidRPr="00E43516">
        <w:rPr>
          <w:rFonts w:ascii="Times New Roman" w:hAnsi="Times New Roman"/>
          <w:i/>
          <w:sz w:val="24"/>
          <w:szCs w:val="24"/>
          <w:u w:val="single"/>
        </w:rPr>
        <w:tab/>
        <w:t>54 часа</w:t>
      </w:r>
      <w:r w:rsidRPr="00E43516">
        <w:rPr>
          <w:rFonts w:ascii="Times New Roman" w:hAnsi="Times New Roman"/>
          <w:i/>
          <w:sz w:val="24"/>
          <w:szCs w:val="24"/>
          <w:u w:val="single"/>
        </w:rPr>
        <w:tab/>
      </w:r>
      <w:r w:rsidRPr="00E43516">
        <w:rPr>
          <w:rFonts w:ascii="Times New Roman" w:hAnsi="Times New Roman"/>
          <w:i/>
          <w:sz w:val="24"/>
          <w:szCs w:val="24"/>
          <w:u w:val="single"/>
        </w:rPr>
        <w:tab/>
      </w:r>
      <w:r w:rsidRPr="00E43516">
        <w:rPr>
          <w:rFonts w:ascii="Times New Roman" w:hAnsi="Times New Roman"/>
          <w:bCs/>
          <w:i/>
          <w:sz w:val="24"/>
          <w:szCs w:val="24"/>
        </w:rPr>
        <w:t>.</w:t>
      </w:r>
    </w:p>
    <w:p w14:paraId="719B9289" w14:textId="77777777" w:rsidR="00057E87" w:rsidRPr="00E43516" w:rsidRDefault="00057E87" w:rsidP="00057E87">
      <w:pPr>
        <w:spacing w:after="0" w:line="240" w:lineRule="auto"/>
        <w:rPr>
          <w:rFonts w:ascii="Times New Roman" w:hAnsi="Times New Roman"/>
          <w:b/>
          <w:i/>
          <w:sz w:val="24"/>
          <w:szCs w:val="24"/>
        </w:rPr>
        <w:sectPr w:rsidR="00057E87" w:rsidRPr="00E43516">
          <w:pgSz w:w="11907" w:h="16840"/>
          <w:pgMar w:top="1134" w:right="851" w:bottom="992" w:left="1418" w:header="709" w:footer="709" w:gutter="0"/>
          <w:cols w:space="720"/>
        </w:sectPr>
      </w:pPr>
    </w:p>
    <w:p w14:paraId="7851818F" w14:textId="77777777" w:rsidR="00057E87" w:rsidRPr="00E43516" w:rsidRDefault="00057E87" w:rsidP="00057E87">
      <w:pPr>
        <w:spacing w:after="0" w:line="240" w:lineRule="auto"/>
        <w:jc w:val="center"/>
        <w:rPr>
          <w:rFonts w:ascii="Times New Roman" w:hAnsi="Times New Roman"/>
          <w:b/>
          <w:caps/>
          <w:sz w:val="24"/>
          <w:szCs w:val="24"/>
        </w:rPr>
      </w:pPr>
      <w:r w:rsidRPr="00E43516">
        <w:rPr>
          <w:rFonts w:ascii="Times New Roman" w:hAnsi="Times New Roman"/>
          <w:b/>
          <w:caps/>
          <w:sz w:val="24"/>
          <w:szCs w:val="24"/>
        </w:rPr>
        <w:lastRenderedPageBreak/>
        <w:t>2. Структура и содержание профессионального модуля</w:t>
      </w:r>
    </w:p>
    <w:p w14:paraId="69E44B73" w14:textId="77777777" w:rsidR="00057E87" w:rsidRPr="00E43516" w:rsidRDefault="00057E87" w:rsidP="00057E87">
      <w:pPr>
        <w:spacing w:after="0" w:line="240" w:lineRule="auto"/>
        <w:ind w:firstLine="851"/>
        <w:rPr>
          <w:rFonts w:ascii="Times New Roman" w:hAnsi="Times New Roman"/>
          <w:b/>
          <w:sz w:val="24"/>
          <w:szCs w:val="24"/>
        </w:rPr>
      </w:pPr>
      <w:r w:rsidRPr="00E43516">
        <w:rPr>
          <w:rFonts w:ascii="Times New Roman" w:hAnsi="Times New Roman"/>
          <w:b/>
          <w:sz w:val="24"/>
          <w:szCs w:val="24"/>
        </w:rPr>
        <w:t>2.1. Структура профессионального модуля</w:t>
      </w:r>
      <w:r w:rsidRPr="00E43516">
        <w:rPr>
          <w:rFonts w:ascii="Times New Roman" w:hAnsi="Times New Roman"/>
          <w:sz w:val="24"/>
          <w:szCs w:val="24"/>
        </w:rPr>
        <w:t xml:space="preserve"> </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6"/>
        <w:gridCol w:w="3041"/>
        <w:gridCol w:w="1266"/>
        <w:gridCol w:w="720"/>
        <w:gridCol w:w="825"/>
        <w:gridCol w:w="1335"/>
        <w:gridCol w:w="1293"/>
        <w:gridCol w:w="1632"/>
        <w:gridCol w:w="702"/>
        <w:gridCol w:w="648"/>
        <w:gridCol w:w="1740"/>
      </w:tblGrid>
      <w:tr w:rsidR="00057E87" w:rsidRPr="00E43516" w14:paraId="5AC309FC" w14:textId="77777777" w:rsidTr="00530118">
        <w:trPr>
          <w:trHeight w:val="484"/>
        </w:trPr>
        <w:tc>
          <w:tcPr>
            <w:tcW w:w="599" w:type="pct"/>
            <w:vMerge w:val="restart"/>
            <w:tcBorders>
              <w:top w:val="single" w:sz="4" w:space="0" w:color="auto"/>
              <w:left w:val="single" w:sz="4" w:space="0" w:color="auto"/>
              <w:bottom w:val="single" w:sz="4" w:space="0" w:color="auto"/>
              <w:right w:val="single" w:sz="4" w:space="0" w:color="auto"/>
            </w:tcBorders>
            <w:vAlign w:val="center"/>
            <w:hideMark/>
          </w:tcPr>
          <w:p w14:paraId="762F6865" w14:textId="77777777" w:rsidR="00057E87" w:rsidRPr="00E43516" w:rsidRDefault="00057E87" w:rsidP="00530118">
            <w:pPr>
              <w:suppressAutoHyphens/>
              <w:spacing w:after="0" w:line="240" w:lineRule="auto"/>
              <w:ind w:left="-57" w:right="-57"/>
              <w:jc w:val="center"/>
              <w:rPr>
                <w:rFonts w:ascii="Times New Roman" w:hAnsi="Times New Roman"/>
                <w:sz w:val="20"/>
                <w:szCs w:val="20"/>
              </w:rPr>
            </w:pPr>
            <w:r w:rsidRPr="00E43516">
              <w:rPr>
                <w:rFonts w:ascii="Times New Roman" w:hAnsi="Times New Roman"/>
                <w:sz w:val="20"/>
                <w:szCs w:val="20"/>
              </w:rPr>
              <w:t>Коды профессиональных общих компетенций</w:t>
            </w:r>
          </w:p>
        </w:tc>
        <w:tc>
          <w:tcPr>
            <w:tcW w:w="1014" w:type="pct"/>
            <w:vMerge w:val="restart"/>
            <w:tcBorders>
              <w:top w:val="single" w:sz="4" w:space="0" w:color="auto"/>
              <w:left w:val="single" w:sz="4" w:space="0" w:color="auto"/>
              <w:bottom w:val="single" w:sz="4" w:space="0" w:color="auto"/>
              <w:right w:val="single" w:sz="4" w:space="0" w:color="auto"/>
            </w:tcBorders>
            <w:vAlign w:val="center"/>
            <w:hideMark/>
          </w:tcPr>
          <w:p w14:paraId="13C4E0EE" w14:textId="77777777" w:rsidR="00057E87" w:rsidRPr="00E43516" w:rsidRDefault="00057E87" w:rsidP="00530118">
            <w:pPr>
              <w:suppressAutoHyphens/>
              <w:spacing w:after="0" w:line="240" w:lineRule="auto"/>
              <w:ind w:left="-57" w:right="-57"/>
              <w:jc w:val="center"/>
              <w:rPr>
                <w:rFonts w:ascii="Times New Roman" w:hAnsi="Times New Roman"/>
                <w:sz w:val="20"/>
                <w:szCs w:val="20"/>
              </w:rPr>
            </w:pPr>
            <w:r w:rsidRPr="00E43516">
              <w:rPr>
                <w:rFonts w:ascii="Times New Roman" w:hAnsi="Times New Roman"/>
                <w:sz w:val="20"/>
                <w:szCs w:val="20"/>
              </w:rPr>
              <w:t>Наименования разделов профессионального модуля</w:t>
            </w:r>
          </w:p>
        </w:tc>
        <w:tc>
          <w:tcPr>
            <w:tcW w:w="422" w:type="pct"/>
            <w:vMerge w:val="restart"/>
            <w:tcBorders>
              <w:top w:val="single" w:sz="4" w:space="0" w:color="auto"/>
              <w:left w:val="single" w:sz="4" w:space="0" w:color="auto"/>
              <w:bottom w:val="single" w:sz="4" w:space="0" w:color="auto"/>
              <w:right w:val="single" w:sz="4" w:space="0" w:color="auto"/>
            </w:tcBorders>
            <w:vAlign w:val="center"/>
            <w:hideMark/>
          </w:tcPr>
          <w:p w14:paraId="02F5D638" w14:textId="77777777" w:rsidR="00057E87" w:rsidRPr="00E43516" w:rsidRDefault="00057E87" w:rsidP="00530118">
            <w:pPr>
              <w:spacing w:after="0" w:line="240" w:lineRule="auto"/>
              <w:jc w:val="center"/>
              <w:rPr>
                <w:rFonts w:ascii="Times New Roman" w:hAnsi="Times New Roman"/>
                <w:sz w:val="20"/>
                <w:szCs w:val="20"/>
              </w:rPr>
            </w:pPr>
            <w:r w:rsidRPr="00E43516">
              <w:rPr>
                <w:rFonts w:ascii="Times New Roman" w:hAnsi="Times New Roman"/>
                <w:iCs/>
                <w:sz w:val="20"/>
                <w:szCs w:val="20"/>
              </w:rPr>
              <w:t>Всего, час.</w:t>
            </w:r>
          </w:p>
        </w:tc>
        <w:tc>
          <w:tcPr>
            <w:tcW w:w="2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27C7F6" w14:textId="77777777" w:rsidR="00057E87" w:rsidRPr="00E43516" w:rsidRDefault="00057E87" w:rsidP="00530118">
            <w:pPr>
              <w:spacing w:after="0" w:line="240" w:lineRule="auto"/>
              <w:ind w:left="113" w:right="113"/>
              <w:jc w:val="center"/>
              <w:rPr>
                <w:rFonts w:ascii="Times New Roman" w:hAnsi="Times New Roman"/>
                <w:sz w:val="20"/>
                <w:szCs w:val="20"/>
              </w:rPr>
            </w:pPr>
            <w:r w:rsidRPr="00E43516">
              <w:rPr>
                <w:rFonts w:ascii="Times New Roman" w:hAnsi="Times New Roman"/>
                <w:iCs/>
                <w:sz w:val="20"/>
                <w:szCs w:val="20"/>
              </w:rPr>
              <w:t>В т.ч. в форме практической. подготовки</w:t>
            </w:r>
          </w:p>
        </w:tc>
        <w:tc>
          <w:tcPr>
            <w:tcW w:w="2725" w:type="pct"/>
            <w:gridSpan w:val="7"/>
            <w:tcBorders>
              <w:top w:val="single" w:sz="4" w:space="0" w:color="auto"/>
              <w:left w:val="single" w:sz="4" w:space="0" w:color="auto"/>
              <w:bottom w:val="single" w:sz="4" w:space="0" w:color="auto"/>
              <w:right w:val="single" w:sz="4" w:space="0" w:color="auto"/>
            </w:tcBorders>
            <w:hideMark/>
          </w:tcPr>
          <w:p w14:paraId="0D2EE2E4" w14:textId="77777777" w:rsidR="00057E87" w:rsidRPr="00E43516" w:rsidRDefault="00057E87" w:rsidP="00530118">
            <w:pPr>
              <w:suppressAutoHyphens/>
              <w:spacing w:after="0" w:line="240" w:lineRule="auto"/>
              <w:jc w:val="center"/>
              <w:rPr>
                <w:rFonts w:ascii="Times New Roman" w:hAnsi="Times New Roman"/>
                <w:sz w:val="20"/>
                <w:szCs w:val="20"/>
              </w:rPr>
            </w:pPr>
            <w:r w:rsidRPr="00E43516">
              <w:rPr>
                <w:rFonts w:ascii="Times New Roman" w:hAnsi="Times New Roman"/>
                <w:sz w:val="20"/>
                <w:szCs w:val="20"/>
              </w:rPr>
              <w:t xml:space="preserve">Объем профессионального модуля, </w:t>
            </w:r>
            <w:proofErr w:type="spellStart"/>
            <w:r w:rsidRPr="00E43516">
              <w:rPr>
                <w:rFonts w:ascii="Times New Roman" w:hAnsi="Times New Roman"/>
                <w:sz w:val="20"/>
                <w:szCs w:val="20"/>
              </w:rPr>
              <w:t>ак</w:t>
            </w:r>
            <w:proofErr w:type="spellEnd"/>
            <w:r w:rsidRPr="00E43516">
              <w:rPr>
                <w:rFonts w:ascii="Times New Roman" w:hAnsi="Times New Roman"/>
                <w:sz w:val="20"/>
                <w:szCs w:val="20"/>
              </w:rPr>
              <w:t>. час.</w:t>
            </w:r>
          </w:p>
        </w:tc>
      </w:tr>
      <w:tr w:rsidR="00057E87" w:rsidRPr="00E43516" w14:paraId="4E0207A8" w14:textId="77777777" w:rsidTr="00530118">
        <w:trPr>
          <w:trHeight w:val="58"/>
        </w:trPr>
        <w:tc>
          <w:tcPr>
            <w:tcW w:w="599" w:type="pct"/>
            <w:vMerge/>
            <w:tcBorders>
              <w:top w:val="single" w:sz="4" w:space="0" w:color="auto"/>
              <w:left w:val="single" w:sz="4" w:space="0" w:color="auto"/>
              <w:bottom w:val="single" w:sz="4" w:space="0" w:color="auto"/>
              <w:right w:val="single" w:sz="4" w:space="0" w:color="auto"/>
            </w:tcBorders>
            <w:vAlign w:val="center"/>
            <w:hideMark/>
          </w:tcPr>
          <w:p w14:paraId="0762FB7E" w14:textId="77777777" w:rsidR="00057E87" w:rsidRPr="00E43516" w:rsidRDefault="00057E87" w:rsidP="00530118">
            <w:pPr>
              <w:spacing w:after="0" w:line="240" w:lineRule="auto"/>
              <w:rPr>
                <w:rFonts w:ascii="Times New Roman" w:hAnsi="Times New Roman"/>
                <w:sz w:val="20"/>
                <w:szCs w:val="20"/>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7B56B64F" w14:textId="77777777" w:rsidR="00057E87" w:rsidRPr="00E43516" w:rsidRDefault="00057E87" w:rsidP="00530118">
            <w:pPr>
              <w:spacing w:after="0" w:line="240" w:lineRule="auto"/>
              <w:rPr>
                <w:rFonts w:ascii="Times New Roman" w:hAnsi="Times New Roman"/>
                <w:sz w:val="20"/>
                <w:szCs w:val="20"/>
              </w:rPr>
            </w:pPr>
          </w:p>
        </w:tc>
        <w:tc>
          <w:tcPr>
            <w:tcW w:w="422" w:type="pct"/>
            <w:vMerge/>
            <w:tcBorders>
              <w:top w:val="single" w:sz="4" w:space="0" w:color="auto"/>
              <w:left w:val="single" w:sz="4" w:space="0" w:color="auto"/>
              <w:bottom w:val="single" w:sz="4" w:space="0" w:color="auto"/>
              <w:right w:val="single" w:sz="4" w:space="0" w:color="auto"/>
            </w:tcBorders>
            <w:vAlign w:val="center"/>
            <w:hideMark/>
          </w:tcPr>
          <w:p w14:paraId="489CF4FA" w14:textId="77777777" w:rsidR="00057E87" w:rsidRPr="00E43516" w:rsidRDefault="00057E87" w:rsidP="00530118">
            <w:pPr>
              <w:spacing w:after="0" w:line="240" w:lineRule="auto"/>
              <w:rPr>
                <w:rFonts w:ascii="Times New Roman" w:hAnsi="Times New Roman"/>
                <w:sz w:val="20"/>
                <w:szCs w:val="20"/>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14:paraId="486EF376" w14:textId="77777777" w:rsidR="00057E87" w:rsidRPr="00E43516" w:rsidRDefault="00057E87" w:rsidP="00530118">
            <w:pPr>
              <w:spacing w:after="0" w:line="240" w:lineRule="auto"/>
              <w:rPr>
                <w:rFonts w:ascii="Times New Roman" w:hAnsi="Times New Roman"/>
                <w:sz w:val="20"/>
                <w:szCs w:val="20"/>
              </w:rPr>
            </w:pPr>
          </w:p>
        </w:tc>
        <w:tc>
          <w:tcPr>
            <w:tcW w:w="1929" w:type="pct"/>
            <w:gridSpan w:val="5"/>
            <w:tcBorders>
              <w:top w:val="single" w:sz="4" w:space="0" w:color="auto"/>
              <w:left w:val="single" w:sz="4" w:space="0" w:color="auto"/>
              <w:bottom w:val="single" w:sz="4" w:space="0" w:color="auto"/>
              <w:right w:val="single" w:sz="4" w:space="0" w:color="auto"/>
            </w:tcBorders>
            <w:hideMark/>
          </w:tcPr>
          <w:p w14:paraId="637ECB22" w14:textId="77777777" w:rsidR="00057E87" w:rsidRPr="00E43516" w:rsidRDefault="00057E87" w:rsidP="00530118">
            <w:pPr>
              <w:suppressAutoHyphens/>
              <w:spacing w:after="0" w:line="240" w:lineRule="auto"/>
              <w:jc w:val="center"/>
              <w:rPr>
                <w:rFonts w:ascii="Times New Roman" w:hAnsi="Times New Roman"/>
                <w:sz w:val="24"/>
                <w:szCs w:val="24"/>
              </w:rPr>
            </w:pPr>
            <w:r w:rsidRPr="00E43516">
              <w:rPr>
                <w:rFonts w:ascii="Times New Roman" w:hAnsi="Times New Roman"/>
                <w:sz w:val="24"/>
                <w:szCs w:val="24"/>
              </w:rPr>
              <w:t>Обучение по МДК</w:t>
            </w:r>
          </w:p>
        </w:tc>
        <w:tc>
          <w:tcPr>
            <w:tcW w:w="796"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1243CC51" w14:textId="77777777" w:rsidR="00057E87" w:rsidRPr="00E43516" w:rsidRDefault="00057E87" w:rsidP="00530118">
            <w:pPr>
              <w:suppressAutoHyphens/>
              <w:spacing w:after="0" w:line="240" w:lineRule="auto"/>
              <w:jc w:val="center"/>
              <w:rPr>
                <w:rFonts w:ascii="Times New Roman" w:hAnsi="Times New Roman"/>
                <w:sz w:val="24"/>
                <w:szCs w:val="24"/>
              </w:rPr>
            </w:pPr>
            <w:r w:rsidRPr="00E43516">
              <w:rPr>
                <w:rFonts w:ascii="Times New Roman" w:hAnsi="Times New Roman"/>
                <w:sz w:val="24"/>
                <w:szCs w:val="24"/>
              </w:rPr>
              <w:t>Практики</w:t>
            </w:r>
          </w:p>
        </w:tc>
      </w:tr>
      <w:tr w:rsidR="00057E87" w:rsidRPr="00E43516" w14:paraId="464C5728" w14:textId="77777777" w:rsidTr="00530118">
        <w:tc>
          <w:tcPr>
            <w:tcW w:w="599" w:type="pct"/>
            <w:vMerge/>
            <w:tcBorders>
              <w:top w:val="single" w:sz="4" w:space="0" w:color="auto"/>
              <w:left w:val="single" w:sz="4" w:space="0" w:color="auto"/>
              <w:bottom w:val="single" w:sz="4" w:space="0" w:color="auto"/>
              <w:right w:val="single" w:sz="4" w:space="0" w:color="auto"/>
            </w:tcBorders>
            <w:vAlign w:val="center"/>
            <w:hideMark/>
          </w:tcPr>
          <w:p w14:paraId="3EEC95C4" w14:textId="77777777" w:rsidR="00057E87" w:rsidRPr="00E43516" w:rsidRDefault="00057E87" w:rsidP="00530118">
            <w:pPr>
              <w:spacing w:after="0" w:line="240" w:lineRule="auto"/>
              <w:rPr>
                <w:rFonts w:ascii="Times New Roman" w:hAnsi="Times New Roman"/>
                <w:sz w:val="20"/>
                <w:szCs w:val="20"/>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153A62F6" w14:textId="77777777" w:rsidR="00057E87" w:rsidRPr="00E43516" w:rsidRDefault="00057E87" w:rsidP="00530118">
            <w:pPr>
              <w:spacing w:after="0" w:line="240" w:lineRule="auto"/>
              <w:rPr>
                <w:rFonts w:ascii="Times New Roman" w:hAnsi="Times New Roman"/>
                <w:sz w:val="20"/>
                <w:szCs w:val="20"/>
              </w:rPr>
            </w:pPr>
          </w:p>
        </w:tc>
        <w:tc>
          <w:tcPr>
            <w:tcW w:w="422" w:type="pct"/>
            <w:vMerge/>
            <w:tcBorders>
              <w:top w:val="single" w:sz="4" w:space="0" w:color="auto"/>
              <w:left w:val="single" w:sz="4" w:space="0" w:color="auto"/>
              <w:bottom w:val="single" w:sz="4" w:space="0" w:color="auto"/>
              <w:right w:val="single" w:sz="4" w:space="0" w:color="auto"/>
            </w:tcBorders>
            <w:vAlign w:val="center"/>
            <w:hideMark/>
          </w:tcPr>
          <w:p w14:paraId="7BF33A46" w14:textId="77777777" w:rsidR="00057E87" w:rsidRPr="00E43516" w:rsidRDefault="00057E87" w:rsidP="00530118">
            <w:pPr>
              <w:spacing w:after="0" w:line="240" w:lineRule="auto"/>
              <w:rPr>
                <w:rFonts w:ascii="Times New Roman" w:hAnsi="Times New Roman"/>
                <w:sz w:val="20"/>
                <w:szCs w:val="20"/>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14:paraId="3D0F9780" w14:textId="77777777" w:rsidR="00057E87" w:rsidRPr="00E43516" w:rsidRDefault="00057E87" w:rsidP="00530118">
            <w:pPr>
              <w:spacing w:after="0" w:line="240" w:lineRule="auto"/>
              <w:rPr>
                <w:rFonts w:ascii="Times New Roman" w:hAnsi="Times New Roman"/>
                <w:sz w:val="20"/>
                <w:szCs w:val="20"/>
              </w:rPr>
            </w:pPr>
          </w:p>
        </w:tc>
        <w:tc>
          <w:tcPr>
            <w:tcW w:w="275" w:type="pct"/>
            <w:vMerge w:val="restart"/>
            <w:tcBorders>
              <w:top w:val="single" w:sz="4" w:space="0" w:color="auto"/>
              <w:left w:val="single" w:sz="4" w:space="0" w:color="auto"/>
              <w:bottom w:val="single" w:sz="4" w:space="0" w:color="auto"/>
              <w:right w:val="single" w:sz="4" w:space="0" w:color="auto"/>
            </w:tcBorders>
          </w:tcPr>
          <w:p w14:paraId="1A33DDF2" w14:textId="77777777" w:rsidR="00057E87" w:rsidRPr="00E43516" w:rsidRDefault="00057E87" w:rsidP="00530118">
            <w:pPr>
              <w:suppressAutoHyphens/>
              <w:spacing w:after="0" w:line="240" w:lineRule="auto"/>
              <w:jc w:val="center"/>
              <w:rPr>
                <w:rFonts w:ascii="Times New Roman" w:hAnsi="Times New Roman"/>
                <w:sz w:val="20"/>
                <w:szCs w:val="20"/>
              </w:rPr>
            </w:pPr>
            <w:r w:rsidRPr="00E43516">
              <w:rPr>
                <w:rFonts w:ascii="Times New Roman" w:hAnsi="Times New Roman"/>
                <w:sz w:val="20"/>
                <w:szCs w:val="20"/>
              </w:rPr>
              <w:t>Всего</w:t>
            </w:r>
          </w:p>
          <w:p w14:paraId="52D65B97" w14:textId="77777777" w:rsidR="00057E87" w:rsidRPr="00E43516" w:rsidRDefault="00057E87" w:rsidP="00530118">
            <w:pPr>
              <w:suppressAutoHyphens/>
              <w:spacing w:after="0" w:line="240" w:lineRule="auto"/>
              <w:jc w:val="center"/>
              <w:rPr>
                <w:rFonts w:ascii="Times New Roman" w:hAnsi="Times New Roman"/>
                <w:sz w:val="20"/>
                <w:szCs w:val="20"/>
              </w:rPr>
            </w:pPr>
          </w:p>
        </w:tc>
        <w:tc>
          <w:tcPr>
            <w:tcW w:w="1654" w:type="pct"/>
            <w:gridSpan w:val="4"/>
            <w:tcBorders>
              <w:top w:val="single" w:sz="4" w:space="0" w:color="auto"/>
              <w:left w:val="single" w:sz="4" w:space="0" w:color="auto"/>
              <w:bottom w:val="single" w:sz="4" w:space="0" w:color="auto"/>
              <w:right w:val="single" w:sz="4" w:space="0" w:color="auto"/>
            </w:tcBorders>
            <w:hideMark/>
          </w:tcPr>
          <w:p w14:paraId="04847F0F" w14:textId="77777777" w:rsidR="00057E87" w:rsidRPr="00E43516" w:rsidRDefault="00057E87" w:rsidP="00530118">
            <w:pPr>
              <w:suppressAutoHyphens/>
              <w:spacing w:after="0" w:line="240" w:lineRule="auto"/>
              <w:jc w:val="center"/>
              <w:rPr>
                <w:rFonts w:ascii="Times New Roman" w:hAnsi="Times New Roman"/>
                <w:sz w:val="24"/>
                <w:szCs w:val="24"/>
              </w:rPr>
            </w:pPr>
            <w:r w:rsidRPr="00E43516">
              <w:rPr>
                <w:rFonts w:ascii="Times New Roman" w:hAnsi="Times New Roman"/>
                <w:sz w:val="24"/>
                <w:szCs w:val="24"/>
              </w:rPr>
              <w:t>В том числе</w:t>
            </w:r>
          </w:p>
        </w:tc>
        <w:tc>
          <w:tcPr>
            <w:tcW w:w="796" w:type="pct"/>
            <w:gridSpan w:val="2"/>
            <w:vMerge/>
            <w:tcBorders>
              <w:top w:val="single" w:sz="4" w:space="0" w:color="auto"/>
              <w:left w:val="single" w:sz="4" w:space="0" w:color="auto"/>
              <w:bottom w:val="single" w:sz="4" w:space="0" w:color="auto"/>
              <w:right w:val="single" w:sz="4" w:space="0" w:color="auto"/>
            </w:tcBorders>
            <w:vAlign w:val="center"/>
            <w:hideMark/>
          </w:tcPr>
          <w:p w14:paraId="6A0B15B3" w14:textId="77777777" w:rsidR="00057E87" w:rsidRPr="00E43516" w:rsidRDefault="00057E87" w:rsidP="00530118">
            <w:pPr>
              <w:spacing w:after="0" w:line="240" w:lineRule="auto"/>
              <w:rPr>
                <w:rFonts w:ascii="Times New Roman" w:hAnsi="Times New Roman"/>
                <w:sz w:val="24"/>
                <w:szCs w:val="24"/>
              </w:rPr>
            </w:pPr>
          </w:p>
        </w:tc>
      </w:tr>
      <w:tr w:rsidR="00057E87" w:rsidRPr="00E43516" w14:paraId="46404FE2" w14:textId="77777777" w:rsidTr="00530118">
        <w:trPr>
          <w:cantSplit/>
          <w:trHeight w:val="1415"/>
        </w:trPr>
        <w:tc>
          <w:tcPr>
            <w:tcW w:w="599" w:type="pct"/>
            <w:vMerge/>
            <w:tcBorders>
              <w:top w:val="single" w:sz="4" w:space="0" w:color="auto"/>
              <w:left w:val="single" w:sz="4" w:space="0" w:color="auto"/>
              <w:bottom w:val="single" w:sz="4" w:space="0" w:color="auto"/>
              <w:right w:val="single" w:sz="4" w:space="0" w:color="auto"/>
            </w:tcBorders>
            <w:vAlign w:val="center"/>
            <w:hideMark/>
          </w:tcPr>
          <w:p w14:paraId="79B87F48" w14:textId="77777777" w:rsidR="00057E87" w:rsidRPr="00E43516" w:rsidRDefault="00057E87" w:rsidP="00530118">
            <w:pPr>
              <w:spacing w:after="0" w:line="240" w:lineRule="auto"/>
              <w:rPr>
                <w:rFonts w:ascii="Times New Roman" w:hAnsi="Times New Roman"/>
                <w:sz w:val="20"/>
                <w:szCs w:val="20"/>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35F7E09F" w14:textId="77777777" w:rsidR="00057E87" w:rsidRPr="00E43516" w:rsidRDefault="00057E87" w:rsidP="00530118">
            <w:pPr>
              <w:spacing w:after="0" w:line="240" w:lineRule="auto"/>
              <w:rPr>
                <w:rFonts w:ascii="Times New Roman" w:hAnsi="Times New Roman"/>
                <w:sz w:val="20"/>
                <w:szCs w:val="20"/>
              </w:rPr>
            </w:pPr>
          </w:p>
        </w:tc>
        <w:tc>
          <w:tcPr>
            <w:tcW w:w="422" w:type="pct"/>
            <w:vMerge/>
            <w:tcBorders>
              <w:top w:val="single" w:sz="4" w:space="0" w:color="auto"/>
              <w:left w:val="single" w:sz="4" w:space="0" w:color="auto"/>
              <w:bottom w:val="single" w:sz="4" w:space="0" w:color="auto"/>
              <w:right w:val="single" w:sz="4" w:space="0" w:color="auto"/>
            </w:tcBorders>
            <w:vAlign w:val="center"/>
            <w:hideMark/>
          </w:tcPr>
          <w:p w14:paraId="01710A28" w14:textId="77777777" w:rsidR="00057E87" w:rsidRPr="00E43516" w:rsidRDefault="00057E87" w:rsidP="00530118">
            <w:pPr>
              <w:spacing w:after="0" w:line="240" w:lineRule="auto"/>
              <w:rPr>
                <w:rFonts w:ascii="Times New Roman" w:hAnsi="Times New Roman"/>
                <w:sz w:val="20"/>
                <w:szCs w:val="20"/>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14:paraId="689F6490" w14:textId="77777777" w:rsidR="00057E87" w:rsidRPr="00E43516" w:rsidRDefault="00057E87" w:rsidP="00530118">
            <w:pPr>
              <w:spacing w:after="0" w:line="240" w:lineRule="auto"/>
              <w:rPr>
                <w:rFonts w:ascii="Times New Roman" w:hAnsi="Times New Roman"/>
                <w:sz w:val="20"/>
                <w:szCs w:val="20"/>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45E1E5D2" w14:textId="77777777" w:rsidR="00057E87" w:rsidRPr="00E43516" w:rsidRDefault="00057E87" w:rsidP="00530118">
            <w:pPr>
              <w:spacing w:after="0" w:line="240" w:lineRule="auto"/>
              <w:rPr>
                <w:rFonts w:ascii="Times New Roman" w:hAnsi="Times New Roman"/>
                <w:sz w:val="20"/>
                <w:szCs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063A71C0" w14:textId="77777777" w:rsidR="00057E87" w:rsidRPr="00E43516" w:rsidRDefault="00057E87" w:rsidP="00530118">
            <w:pPr>
              <w:suppressAutoHyphens/>
              <w:spacing w:after="0" w:line="240" w:lineRule="auto"/>
              <w:ind w:left="-57" w:right="-57"/>
              <w:jc w:val="center"/>
              <w:rPr>
                <w:rFonts w:ascii="Times New Roman" w:hAnsi="Times New Roman"/>
                <w:color w:val="000000"/>
                <w:sz w:val="20"/>
                <w:szCs w:val="20"/>
              </w:rPr>
            </w:pPr>
            <w:r w:rsidRPr="00E43516">
              <w:rPr>
                <w:rFonts w:ascii="Times New Roman" w:hAnsi="Times New Roman"/>
                <w:color w:val="000000"/>
                <w:sz w:val="20"/>
                <w:szCs w:val="20"/>
              </w:rPr>
              <w:t>Лабораторных и практических. занятий</w:t>
            </w:r>
          </w:p>
          <w:p w14:paraId="0B2A78AB" w14:textId="77777777" w:rsidR="00057E87" w:rsidRPr="00E43516" w:rsidRDefault="00057E87" w:rsidP="00530118">
            <w:pPr>
              <w:suppressAutoHyphens/>
              <w:spacing w:after="0" w:line="240" w:lineRule="auto"/>
              <w:ind w:left="-57" w:right="-57"/>
              <w:jc w:val="center"/>
              <w:rPr>
                <w:rFonts w:ascii="Times New Roman" w:hAnsi="Times New Roman"/>
                <w:color w:val="000000"/>
                <w:sz w:val="20"/>
                <w:szCs w:val="20"/>
              </w:rPr>
            </w:pPr>
          </w:p>
          <w:p w14:paraId="7763E826" w14:textId="77777777" w:rsidR="00057E87" w:rsidRPr="00E43516" w:rsidRDefault="00057E87" w:rsidP="00530118">
            <w:pPr>
              <w:suppressAutoHyphens/>
              <w:spacing w:after="0" w:line="240" w:lineRule="auto"/>
              <w:ind w:left="-57" w:right="-57"/>
              <w:jc w:val="center"/>
              <w:rPr>
                <w:rFonts w:ascii="Times New Roman" w:hAnsi="Times New Roman"/>
                <w:i/>
                <w:sz w:val="20"/>
                <w:szCs w:val="20"/>
              </w:rPr>
            </w:pPr>
          </w:p>
        </w:tc>
        <w:tc>
          <w:tcPr>
            <w:tcW w:w="431" w:type="pct"/>
            <w:tcBorders>
              <w:top w:val="single" w:sz="4" w:space="0" w:color="auto"/>
              <w:left w:val="single" w:sz="4" w:space="0" w:color="auto"/>
              <w:bottom w:val="single" w:sz="4" w:space="0" w:color="auto"/>
              <w:right w:val="single" w:sz="4" w:space="0" w:color="auto"/>
            </w:tcBorders>
            <w:vAlign w:val="center"/>
          </w:tcPr>
          <w:p w14:paraId="4ECDE434" w14:textId="77777777" w:rsidR="00057E87" w:rsidRPr="00E43516" w:rsidRDefault="00057E87" w:rsidP="00530118">
            <w:pPr>
              <w:suppressAutoHyphens/>
              <w:spacing w:after="0" w:line="240" w:lineRule="auto"/>
              <w:ind w:left="-57" w:right="-57"/>
              <w:jc w:val="center"/>
              <w:rPr>
                <w:rFonts w:ascii="Times New Roman" w:hAnsi="Times New Roman"/>
                <w:color w:val="000000"/>
                <w:sz w:val="20"/>
                <w:szCs w:val="20"/>
              </w:rPr>
            </w:pPr>
            <w:r w:rsidRPr="00E43516">
              <w:rPr>
                <w:rFonts w:ascii="Times New Roman" w:hAnsi="Times New Roman"/>
                <w:sz w:val="20"/>
                <w:szCs w:val="20"/>
              </w:rPr>
              <w:t>Курсовых работ (проектов)</w:t>
            </w:r>
          </w:p>
          <w:p w14:paraId="4BB87608" w14:textId="77777777" w:rsidR="00057E87" w:rsidRPr="00E43516" w:rsidRDefault="00057E87" w:rsidP="00530118">
            <w:pPr>
              <w:suppressAutoHyphens/>
              <w:spacing w:after="0" w:line="240" w:lineRule="auto"/>
              <w:jc w:val="center"/>
              <w:rPr>
                <w:rFonts w:ascii="Times New Roman" w:hAnsi="Times New Roman"/>
                <w:iCs/>
                <w:sz w:val="20"/>
                <w:szCs w:val="20"/>
              </w:rPr>
            </w:pPr>
          </w:p>
        </w:tc>
        <w:tc>
          <w:tcPr>
            <w:tcW w:w="544" w:type="pct"/>
            <w:tcBorders>
              <w:top w:val="single" w:sz="4" w:space="0" w:color="auto"/>
              <w:left w:val="single" w:sz="4" w:space="0" w:color="auto"/>
              <w:bottom w:val="single" w:sz="4" w:space="0" w:color="auto"/>
              <w:right w:val="single" w:sz="4" w:space="0" w:color="auto"/>
            </w:tcBorders>
            <w:vAlign w:val="center"/>
            <w:hideMark/>
          </w:tcPr>
          <w:p w14:paraId="7E94F442" w14:textId="77777777" w:rsidR="00057E87" w:rsidRPr="00E43516" w:rsidRDefault="00057E87" w:rsidP="00530118">
            <w:pPr>
              <w:suppressAutoHyphens/>
              <w:spacing w:after="0" w:line="240" w:lineRule="auto"/>
              <w:ind w:left="-57" w:right="-57"/>
              <w:jc w:val="center"/>
              <w:rPr>
                <w:rFonts w:ascii="Times New Roman" w:hAnsi="Times New Roman"/>
                <w:color w:val="000000"/>
                <w:sz w:val="20"/>
                <w:szCs w:val="20"/>
              </w:rPr>
            </w:pPr>
            <w:r w:rsidRPr="00E43516">
              <w:rPr>
                <w:rFonts w:ascii="Times New Roman" w:hAnsi="Times New Roman"/>
                <w:sz w:val="20"/>
                <w:szCs w:val="20"/>
              </w:rPr>
              <w:t>Самостоятельная работа</w:t>
            </w:r>
          </w:p>
        </w:tc>
        <w:tc>
          <w:tcPr>
            <w:tcW w:w="234" w:type="pct"/>
            <w:tcBorders>
              <w:top w:val="single" w:sz="4" w:space="0" w:color="auto"/>
              <w:left w:val="single" w:sz="4" w:space="0" w:color="auto"/>
              <w:bottom w:val="single" w:sz="4" w:space="0" w:color="auto"/>
              <w:right w:val="single" w:sz="4" w:space="0" w:color="auto"/>
            </w:tcBorders>
            <w:textDirection w:val="btLr"/>
            <w:vAlign w:val="center"/>
            <w:hideMark/>
          </w:tcPr>
          <w:p w14:paraId="336B82A3" w14:textId="77777777" w:rsidR="00057E87" w:rsidRPr="00E43516" w:rsidRDefault="00057E87" w:rsidP="00530118">
            <w:pPr>
              <w:suppressAutoHyphens/>
              <w:spacing w:after="0" w:line="240" w:lineRule="auto"/>
              <w:ind w:left="-57" w:right="-57"/>
              <w:jc w:val="center"/>
              <w:rPr>
                <w:rFonts w:ascii="Times New Roman" w:hAnsi="Times New Roman"/>
                <w:sz w:val="20"/>
                <w:szCs w:val="20"/>
              </w:rPr>
            </w:pPr>
            <w:r w:rsidRPr="00E43516">
              <w:rPr>
                <w:rFonts w:ascii="Times New Roman" w:hAnsi="Times New Roman"/>
                <w:sz w:val="20"/>
                <w:szCs w:val="20"/>
              </w:rPr>
              <w:t>Промежуточная аттестация.</w:t>
            </w:r>
          </w:p>
        </w:tc>
        <w:tc>
          <w:tcPr>
            <w:tcW w:w="216" w:type="pct"/>
            <w:tcBorders>
              <w:top w:val="single" w:sz="4" w:space="0" w:color="auto"/>
              <w:left w:val="single" w:sz="4" w:space="0" w:color="auto"/>
              <w:bottom w:val="single" w:sz="4" w:space="0" w:color="auto"/>
              <w:right w:val="single" w:sz="4" w:space="0" w:color="auto"/>
            </w:tcBorders>
            <w:vAlign w:val="center"/>
          </w:tcPr>
          <w:p w14:paraId="3E7F6807" w14:textId="77777777" w:rsidR="00057E87" w:rsidRPr="00E43516" w:rsidRDefault="00057E87" w:rsidP="00530118">
            <w:pPr>
              <w:suppressAutoHyphens/>
              <w:spacing w:after="0" w:line="240" w:lineRule="auto"/>
              <w:ind w:left="-57" w:right="-57"/>
              <w:jc w:val="center"/>
              <w:rPr>
                <w:rFonts w:ascii="Times New Roman" w:hAnsi="Times New Roman"/>
                <w:sz w:val="20"/>
                <w:szCs w:val="20"/>
              </w:rPr>
            </w:pPr>
            <w:r w:rsidRPr="00E43516">
              <w:rPr>
                <w:rFonts w:ascii="Times New Roman" w:hAnsi="Times New Roman"/>
                <w:sz w:val="20"/>
                <w:szCs w:val="20"/>
              </w:rPr>
              <w:t>Учебная</w:t>
            </w:r>
          </w:p>
          <w:p w14:paraId="38C6B2F4" w14:textId="77777777" w:rsidR="00057E87" w:rsidRPr="00E43516" w:rsidRDefault="00057E87" w:rsidP="00530118">
            <w:pPr>
              <w:suppressAutoHyphens/>
              <w:spacing w:after="0" w:line="240" w:lineRule="auto"/>
              <w:ind w:left="-57" w:right="-57"/>
              <w:jc w:val="center"/>
              <w:rPr>
                <w:rFonts w:ascii="Times New Roman" w:hAnsi="Times New Roman"/>
                <w:i/>
                <w:sz w:val="20"/>
                <w:szCs w:val="20"/>
              </w:rPr>
            </w:pPr>
          </w:p>
        </w:tc>
        <w:tc>
          <w:tcPr>
            <w:tcW w:w="580" w:type="pct"/>
            <w:tcBorders>
              <w:top w:val="single" w:sz="4" w:space="0" w:color="auto"/>
              <w:left w:val="single" w:sz="4" w:space="0" w:color="auto"/>
              <w:bottom w:val="single" w:sz="4" w:space="0" w:color="auto"/>
              <w:right w:val="single" w:sz="4" w:space="0" w:color="auto"/>
            </w:tcBorders>
            <w:vAlign w:val="center"/>
          </w:tcPr>
          <w:p w14:paraId="39CC0F63" w14:textId="77777777" w:rsidR="00057E87" w:rsidRPr="00E43516" w:rsidRDefault="00057E87" w:rsidP="00530118">
            <w:pPr>
              <w:suppressAutoHyphens/>
              <w:spacing w:after="0" w:line="240" w:lineRule="auto"/>
              <w:ind w:left="-57" w:right="-57"/>
              <w:jc w:val="center"/>
              <w:rPr>
                <w:rFonts w:ascii="Times New Roman" w:hAnsi="Times New Roman"/>
                <w:sz w:val="20"/>
                <w:szCs w:val="20"/>
              </w:rPr>
            </w:pPr>
            <w:r w:rsidRPr="00E43516">
              <w:rPr>
                <w:rFonts w:ascii="Times New Roman" w:hAnsi="Times New Roman"/>
                <w:sz w:val="20"/>
                <w:szCs w:val="20"/>
              </w:rPr>
              <w:t>Производственная</w:t>
            </w:r>
          </w:p>
          <w:p w14:paraId="64770D26" w14:textId="77777777" w:rsidR="00057E87" w:rsidRPr="00E43516" w:rsidRDefault="00057E87" w:rsidP="00530118">
            <w:pPr>
              <w:suppressAutoHyphens/>
              <w:spacing w:after="0" w:line="240" w:lineRule="auto"/>
              <w:ind w:left="-57" w:right="-57"/>
              <w:jc w:val="center"/>
              <w:rPr>
                <w:rFonts w:ascii="Times New Roman" w:hAnsi="Times New Roman"/>
                <w:i/>
                <w:sz w:val="20"/>
                <w:szCs w:val="20"/>
              </w:rPr>
            </w:pPr>
          </w:p>
        </w:tc>
      </w:tr>
      <w:tr w:rsidR="00057E87" w:rsidRPr="00E43516" w14:paraId="76390577" w14:textId="77777777" w:rsidTr="00530118">
        <w:trPr>
          <w:trHeight w:val="113"/>
        </w:trPr>
        <w:tc>
          <w:tcPr>
            <w:tcW w:w="599" w:type="pct"/>
            <w:tcBorders>
              <w:top w:val="single" w:sz="4" w:space="0" w:color="auto"/>
              <w:left w:val="single" w:sz="4" w:space="0" w:color="auto"/>
              <w:bottom w:val="single" w:sz="4" w:space="0" w:color="auto"/>
              <w:right w:val="single" w:sz="4" w:space="0" w:color="auto"/>
            </w:tcBorders>
            <w:vAlign w:val="center"/>
            <w:hideMark/>
          </w:tcPr>
          <w:p w14:paraId="2C456C37" w14:textId="77777777" w:rsidR="00057E87" w:rsidRPr="00E43516" w:rsidRDefault="00057E87" w:rsidP="00530118">
            <w:pPr>
              <w:spacing w:after="0" w:line="240" w:lineRule="auto"/>
              <w:jc w:val="center"/>
              <w:rPr>
                <w:rFonts w:ascii="Times New Roman" w:hAnsi="Times New Roman"/>
                <w:i/>
                <w:sz w:val="24"/>
                <w:szCs w:val="24"/>
              </w:rPr>
            </w:pPr>
            <w:r w:rsidRPr="00E43516">
              <w:rPr>
                <w:rFonts w:ascii="Times New Roman" w:hAnsi="Times New Roman"/>
                <w:i/>
                <w:sz w:val="24"/>
                <w:szCs w:val="24"/>
              </w:rPr>
              <w:t>1</w:t>
            </w:r>
          </w:p>
        </w:tc>
        <w:tc>
          <w:tcPr>
            <w:tcW w:w="1014" w:type="pct"/>
            <w:tcBorders>
              <w:top w:val="single" w:sz="4" w:space="0" w:color="auto"/>
              <w:left w:val="single" w:sz="4" w:space="0" w:color="auto"/>
              <w:bottom w:val="single" w:sz="4" w:space="0" w:color="auto"/>
              <w:right w:val="single" w:sz="4" w:space="0" w:color="auto"/>
            </w:tcBorders>
            <w:vAlign w:val="center"/>
            <w:hideMark/>
          </w:tcPr>
          <w:p w14:paraId="7E554F05" w14:textId="77777777" w:rsidR="00057E87" w:rsidRPr="00E43516" w:rsidRDefault="00057E87" w:rsidP="00530118">
            <w:pPr>
              <w:spacing w:after="0" w:line="240" w:lineRule="auto"/>
              <w:jc w:val="center"/>
              <w:rPr>
                <w:rFonts w:ascii="Times New Roman" w:hAnsi="Times New Roman"/>
                <w:i/>
                <w:sz w:val="24"/>
                <w:szCs w:val="24"/>
              </w:rPr>
            </w:pPr>
            <w:r w:rsidRPr="00E43516">
              <w:rPr>
                <w:rFonts w:ascii="Times New Roman" w:hAnsi="Times New Roman"/>
                <w:i/>
                <w:sz w:val="24"/>
                <w:szCs w:val="24"/>
              </w:rPr>
              <w:t>2</w:t>
            </w:r>
          </w:p>
        </w:tc>
        <w:tc>
          <w:tcPr>
            <w:tcW w:w="422" w:type="pct"/>
            <w:tcBorders>
              <w:top w:val="single" w:sz="4" w:space="0" w:color="auto"/>
              <w:left w:val="single" w:sz="4" w:space="0" w:color="auto"/>
              <w:bottom w:val="single" w:sz="4" w:space="0" w:color="auto"/>
              <w:right w:val="single" w:sz="4" w:space="0" w:color="auto"/>
            </w:tcBorders>
            <w:vAlign w:val="center"/>
            <w:hideMark/>
          </w:tcPr>
          <w:p w14:paraId="29C5793D" w14:textId="77777777" w:rsidR="00057E87" w:rsidRPr="00E43516" w:rsidRDefault="00057E87" w:rsidP="00530118">
            <w:pPr>
              <w:spacing w:after="0" w:line="240" w:lineRule="auto"/>
              <w:jc w:val="center"/>
              <w:rPr>
                <w:rFonts w:ascii="Times New Roman" w:hAnsi="Times New Roman"/>
                <w:i/>
                <w:sz w:val="24"/>
                <w:szCs w:val="24"/>
              </w:rPr>
            </w:pPr>
            <w:r w:rsidRPr="00E43516">
              <w:rPr>
                <w:rFonts w:ascii="Times New Roman" w:hAnsi="Times New Roman"/>
                <w:i/>
                <w:sz w:val="24"/>
                <w:szCs w:val="24"/>
              </w:rPr>
              <w:t>3</w:t>
            </w:r>
          </w:p>
        </w:tc>
        <w:tc>
          <w:tcPr>
            <w:tcW w:w="240" w:type="pct"/>
            <w:tcBorders>
              <w:top w:val="single" w:sz="4" w:space="0" w:color="auto"/>
              <w:left w:val="single" w:sz="4" w:space="0" w:color="auto"/>
              <w:bottom w:val="single" w:sz="4" w:space="0" w:color="auto"/>
              <w:right w:val="single" w:sz="4" w:space="0" w:color="auto"/>
            </w:tcBorders>
            <w:vAlign w:val="center"/>
            <w:hideMark/>
          </w:tcPr>
          <w:p w14:paraId="17C8EDE8" w14:textId="77777777" w:rsidR="00057E87" w:rsidRPr="00E43516" w:rsidRDefault="00057E87" w:rsidP="00530118">
            <w:pPr>
              <w:spacing w:after="0" w:line="240" w:lineRule="auto"/>
              <w:jc w:val="center"/>
              <w:rPr>
                <w:rFonts w:ascii="Times New Roman" w:hAnsi="Times New Roman"/>
                <w:i/>
                <w:sz w:val="24"/>
                <w:szCs w:val="24"/>
              </w:rPr>
            </w:pPr>
            <w:r w:rsidRPr="00E43516">
              <w:rPr>
                <w:rFonts w:ascii="Times New Roman" w:hAnsi="Times New Roman"/>
                <w:i/>
                <w:sz w:val="24"/>
                <w:szCs w:val="24"/>
              </w:rPr>
              <w:t>4</w:t>
            </w:r>
          </w:p>
        </w:tc>
        <w:tc>
          <w:tcPr>
            <w:tcW w:w="275" w:type="pct"/>
            <w:tcBorders>
              <w:top w:val="single" w:sz="4" w:space="0" w:color="auto"/>
              <w:left w:val="single" w:sz="4" w:space="0" w:color="auto"/>
              <w:bottom w:val="single" w:sz="4" w:space="0" w:color="auto"/>
              <w:right w:val="single" w:sz="4" w:space="0" w:color="auto"/>
            </w:tcBorders>
            <w:vAlign w:val="center"/>
            <w:hideMark/>
          </w:tcPr>
          <w:p w14:paraId="125BA178" w14:textId="77777777" w:rsidR="00057E87" w:rsidRPr="00E43516" w:rsidRDefault="00057E87" w:rsidP="00530118">
            <w:pPr>
              <w:spacing w:after="0" w:line="240" w:lineRule="auto"/>
              <w:jc w:val="center"/>
              <w:rPr>
                <w:rFonts w:ascii="Times New Roman" w:hAnsi="Times New Roman"/>
                <w:i/>
                <w:sz w:val="24"/>
                <w:szCs w:val="24"/>
              </w:rPr>
            </w:pPr>
            <w:r w:rsidRPr="00E43516">
              <w:rPr>
                <w:rFonts w:ascii="Times New Roman" w:hAnsi="Times New Roman"/>
                <w:i/>
                <w:sz w:val="24"/>
                <w:szCs w:val="24"/>
              </w:rPr>
              <w:t>5</w:t>
            </w:r>
          </w:p>
        </w:tc>
        <w:tc>
          <w:tcPr>
            <w:tcW w:w="445" w:type="pct"/>
            <w:tcBorders>
              <w:top w:val="single" w:sz="4" w:space="0" w:color="auto"/>
              <w:left w:val="single" w:sz="4" w:space="0" w:color="auto"/>
              <w:bottom w:val="single" w:sz="4" w:space="0" w:color="auto"/>
              <w:right w:val="single" w:sz="4" w:space="0" w:color="auto"/>
            </w:tcBorders>
            <w:vAlign w:val="center"/>
            <w:hideMark/>
          </w:tcPr>
          <w:p w14:paraId="604E374F" w14:textId="77777777" w:rsidR="00057E87" w:rsidRPr="00E43516" w:rsidRDefault="00057E87" w:rsidP="00530118">
            <w:pPr>
              <w:spacing w:after="0" w:line="240" w:lineRule="auto"/>
              <w:jc w:val="center"/>
              <w:rPr>
                <w:rFonts w:ascii="Times New Roman" w:hAnsi="Times New Roman"/>
                <w:i/>
                <w:sz w:val="24"/>
                <w:szCs w:val="24"/>
              </w:rPr>
            </w:pPr>
            <w:r w:rsidRPr="00E43516">
              <w:rPr>
                <w:rFonts w:ascii="Times New Roman" w:hAnsi="Times New Roman"/>
                <w:i/>
                <w:sz w:val="24"/>
                <w:szCs w:val="24"/>
              </w:rPr>
              <w:t>6</w:t>
            </w:r>
          </w:p>
        </w:tc>
        <w:tc>
          <w:tcPr>
            <w:tcW w:w="431" w:type="pct"/>
            <w:tcBorders>
              <w:top w:val="single" w:sz="4" w:space="0" w:color="auto"/>
              <w:left w:val="single" w:sz="4" w:space="0" w:color="auto"/>
              <w:bottom w:val="single" w:sz="4" w:space="0" w:color="auto"/>
              <w:right w:val="single" w:sz="4" w:space="0" w:color="auto"/>
            </w:tcBorders>
            <w:vAlign w:val="center"/>
            <w:hideMark/>
          </w:tcPr>
          <w:p w14:paraId="33ACACD0" w14:textId="77777777" w:rsidR="00057E87" w:rsidRPr="00E43516" w:rsidRDefault="00057E87" w:rsidP="00530118">
            <w:pPr>
              <w:spacing w:after="0" w:line="240" w:lineRule="auto"/>
              <w:jc w:val="center"/>
              <w:rPr>
                <w:rFonts w:ascii="Times New Roman" w:hAnsi="Times New Roman"/>
                <w:i/>
                <w:sz w:val="24"/>
                <w:szCs w:val="24"/>
              </w:rPr>
            </w:pPr>
            <w:r w:rsidRPr="00E43516">
              <w:rPr>
                <w:rFonts w:ascii="Times New Roman" w:hAnsi="Times New Roman"/>
                <w:i/>
                <w:sz w:val="24"/>
                <w:szCs w:val="24"/>
              </w:rPr>
              <w:t>7</w:t>
            </w:r>
          </w:p>
        </w:tc>
        <w:tc>
          <w:tcPr>
            <w:tcW w:w="544" w:type="pct"/>
            <w:tcBorders>
              <w:top w:val="single" w:sz="4" w:space="0" w:color="auto"/>
              <w:left w:val="single" w:sz="4" w:space="0" w:color="auto"/>
              <w:bottom w:val="single" w:sz="4" w:space="0" w:color="auto"/>
              <w:right w:val="single" w:sz="4" w:space="0" w:color="auto"/>
            </w:tcBorders>
            <w:vAlign w:val="center"/>
            <w:hideMark/>
          </w:tcPr>
          <w:p w14:paraId="026E7C9C" w14:textId="77777777" w:rsidR="00057E87" w:rsidRPr="00E43516" w:rsidRDefault="00057E87" w:rsidP="00530118">
            <w:pPr>
              <w:spacing w:after="0" w:line="240" w:lineRule="auto"/>
              <w:jc w:val="center"/>
              <w:rPr>
                <w:rFonts w:ascii="Times New Roman" w:hAnsi="Times New Roman"/>
                <w:i/>
                <w:sz w:val="24"/>
                <w:szCs w:val="24"/>
              </w:rPr>
            </w:pPr>
            <w:r w:rsidRPr="00E43516">
              <w:rPr>
                <w:rFonts w:ascii="Times New Roman" w:hAnsi="Times New Roman"/>
                <w:i/>
                <w:sz w:val="24"/>
                <w:szCs w:val="24"/>
              </w:rPr>
              <w:t>8</w:t>
            </w:r>
          </w:p>
        </w:tc>
        <w:tc>
          <w:tcPr>
            <w:tcW w:w="234" w:type="pct"/>
            <w:tcBorders>
              <w:top w:val="single" w:sz="4" w:space="0" w:color="auto"/>
              <w:left w:val="single" w:sz="4" w:space="0" w:color="auto"/>
              <w:bottom w:val="single" w:sz="4" w:space="0" w:color="auto"/>
              <w:right w:val="single" w:sz="4" w:space="0" w:color="auto"/>
            </w:tcBorders>
            <w:vAlign w:val="center"/>
            <w:hideMark/>
          </w:tcPr>
          <w:p w14:paraId="63AF265D" w14:textId="77777777" w:rsidR="00057E87" w:rsidRPr="00E43516" w:rsidRDefault="00057E87" w:rsidP="00530118">
            <w:pPr>
              <w:spacing w:after="0" w:line="240" w:lineRule="auto"/>
              <w:jc w:val="center"/>
              <w:rPr>
                <w:rFonts w:ascii="Times New Roman" w:hAnsi="Times New Roman"/>
                <w:i/>
                <w:sz w:val="24"/>
                <w:szCs w:val="24"/>
              </w:rPr>
            </w:pPr>
            <w:r w:rsidRPr="00E43516">
              <w:rPr>
                <w:rFonts w:ascii="Times New Roman" w:hAnsi="Times New Roman"/>
                <w:i/>
                <w:sz w:val="24"/>
                <w:szCs w:val="24"/>
              </w:rPr>
              <w:t>9</w:t>
            </w:r>
          </w:p>
        </w:tc>
        <w:tc>
          <w:tcPr>
            <w:tcW w:w="216" w:type="pct"/>
            <w:tcBorders>
              <w:top w:val="single" w:sz="4" w:space="0" w:color="auto"/>
              <w:left w:val="single" w:sz="4" w:space="0" w:color="auto"/>
              <w:bottom w:val="single" w:sz="4" w:space="0" w:color="auto"/>
              <w:right w:val="single" w:sz="4" w:space="0" w:color="auto"/>
            </w:tcBorders>
            <w:vAlign w:val="center"/>
            <w:hideMark/>
          </w:tcPr>
          <w:p w14:paraId="515FB8BE" w14:textId="77777777" w:rsidR="00057E87" w:rsidRPr="00E43516" w:rsidRDefault="00057E87" w:rsidP="00530118">
            <w:pPr>
              <w:spacing w:after="0" w:line="240" w:lineRule="auto"/>
              <w:jc w:val="center"/>
              <w:rPr>
                <w:rFonts w:ascii="Times New Roman" w:hAnsi="Times New Roman"/>
                <w:i/>
                <w:sz w:val="24"/>
                <w:szCs w:val="24"/>
              </w:rPr>
            </w:pPr>
            <w:r w:rsidRPr="00E43516">
              <w:rPr>
                <w:rFonts w:ascii="Times New Roman" w:hAnsi="Times New Roman"/>
                <w:i/>
                <w:sz w:val="24"/>
                <w:szCs w:val="24"/>
              </w:rPr>
              <w:t>10</w:t>
            </w:r>
          </w:p>
        </w:tc>
        <w:tc>
          <w:tcPr>
            <w:tcW w:w="580" w:type="pct"/>
            <w:tcBorders>
              <w:top w:val="single" w:sz="4" w:space="0" w:color="auto"/>
              <w:left w:val="single" w:sz="4" w:space="0" w:color="auto"/>
              <w:bottom w:val="single" w:sz="4" w:space="0" w:color="auto"/>
              <w:right w:val="single" w:sz="4" w:space="0" w:color="auto"/>
            </w:tcBorders>
            <w:vAlign w:val="center"/>
            <w:hideMark/>
          </w:tcPr>
          <w:p w14:paraId="603F44A3" w14:textId="77777777" w:rsidR="00057E87" w:rsidRPr="00E43516" w:rsidRDefault="00057E87" w:rsidP="00530118">
            <w:pPr>
              <w:spacing w:after="0" w:line="240" w:lineRule="auto"/>
              <w:jc w:val="center"/>
              <w:rPr>
                <w:rFonts w:ascii="Times New Roman" w:hAnsi="Times New Roman"/>
                <w:i/>
                <w:sz w:val="24"/>
                <w:szCs w:val="24"/>
              </w:rPr>
            </w:pPr>
            <w:r w:rsidRPr="00E43516">
              <w:rPr>
                <w:rFonts w:ascii="Times New Roman" w:hAnsi="Times New Roman"/>
                <w:i/>
                <w:sz w:val="24"/>
                <w:szCs w:val="24"/>
              </w:rPr>
              <w:t>11</w:t>
            </w:r>
          </w:p>
        </w:tc>
      </w:tr>
      <w:tr w:rsidR="00057E87" w:rsidRPr="00E43516" w14:paraId="4E593C60" w14:textId="77777777" w:rsidTr="00530118">
        <w:tc>
          <w:tcPr>
            <w:tcW w:w="599" w:type="pct"/>
            <w:tcBorders>
              <w:top w:val="single" w:sz="4" w:space="0" w:color="auto"/>
              <w:left w:val="single" w:sz="4" w:space="0" w:color="auto"/>
              <w:bottom w:val="single" w:sz="4" w:space="0" w:color="auto"/>
              <w:right w:val="single" w:sz="4" w:space="0" w:color="auto"/>
            </w:tcBorders>
            <w:hideMark/>
          </w:tcPr>
          <w:p w14:paraId="0493A7C9" w14:textId="77777777" w:rsidR="00057E87" w:rsidRDefault="00057E87" w:rsidP="00530118">
            <w:pPr>
              <w:spacing w:after="0" w:line="240" w:lineRule="auto"/>
              <w:rPr>
                <w:rFonts w:ascii="Times New Roman" w:hAnsi="Times New Roman"/>
                <w:sz w:val="24"/>
                <w:szCs w:val="24"/>
              </w:rPr>
            </w:pPr>
            <w:r w:rsidRPr="00E43516">
              <w:rPr>
                <w:rFonts w:ascii="Times New Roman" w:hAnsi="Times New Roman"/>
                <w:sz w:val="24"/>
                <w:szCs w:val="24"/>
              </w:rPr>
              <w:t>ПК.</w:t>
            </w:r>
            <w:r>
              <w:rPr>
                <w:rFonts w:ascii="Times New Roman" w:hAnsi="Times New Roman"/>
                <w:sz w:val="24"/>
                <w:szCs w:val="24"/>
              </w:rPr>
              <w:t>3</w:t>
            </w:r>
            <w:r w:rsidRPr="00E43516">
              <w:rPr>
                <w:rFonts w:ascii="Times New Roman" w:hAnsi="Times New Roman"/>
                <w:sz w:val="24"/>
                <w:szCs w:val="24"/>
              </w:rPr>
              <w:t>.</w:t>
            </w:r>
            <w:r>
              <w:rPr>
                <w:rFonts w:ascii="Times New Roman" w:hAnsi="Times New Roman"/>
                <w:sz w:val="24"/>
                <w:szCs w:val="24"/>
              </w:rPr>
              <w:t>3</w:t>
            </w:r>
          </w:p>
          <w:p w14:paraId="2F987FBF" w14:textId="77777777" w:rsidR="00057E87" w:rsidRPr="00EF2C1A" w:rsidRDefault="00057E87" w:rsidP="00530118">
            <w:pPr>
              <w:spacing w:after="0" w:line="240" w:lineRule="auto"/>
              <w:rPr>
                <w:rFonts w:ascii="Times New Roman" w:hAnsi="Times New Roman"/>
                <w:sz w:val="24"/>
                <w:szCs w:val="24"/>
              </w:rPr>
            </w:pPr>
            <w:r w:rsidRPr="00EF2C1A">
              <w:rPr>
                <w:rFonts w:ascii="Times New Roman" w:hAnsi="Times New Roman"/>
                <w:sz w:val="24"/>
                <w:szCs w:val="24"/>
              </w:rPr>
              <w:t>ОК 1</w:t>
            </w:r>
            <w:r>
              <w:rPr>
                <w:rFonts w:ascii="Times New Roman" w:hAnsi="Times New Roman"/>
                <w:sz w:val="24"/>
                <w:szCs w:val="24"/>
              </w:rPr>
              <w:t xml:space="preserve">; </w:t>
            </w:r>
            <w:r w:rsidRPr="00EF2C1A">
              <w:rPr>
                <w:rFonts w:ascii="Times New Roman" w:hAnsi="Times New Roman"/>
                <w:sz w:val="24"/>
                <w:szCs w:val="24"/>
              </w:rPr>
              <w:t>ОК 2</w:t>
            </w:r>
            <w:r>
              <w:rPr>
                <w:rFonts w:ascii="Times New Roman" w:hAnsi="Times New Roman"/>
                <w:sz w:val="24"/>
                <w:szCs w:val="24"/>
              </w:rPr>
              <w:t>;</w:t>
            </w:r>
          </w:p>
          <w:p w14:paraId="08697EEF" w14:textId="77777777" w:rsidR="00057E87" w:rsidRPr="00EF2C1A" w:rsidRDefault="00057E87" w:rsidP="00530118">
            <w:pPr>
              <w:spacing w:after="0" w:line="240" w:lineRule="auto"/>
              <w:rPr>
                <w:rFonts w:ascii="Times New Roman" w:hAnsi="Times New Roman"/>
                <w:sz w:val="24"/>
                <w:szCs w:val="24"/>
              </w:rPr>
            </w:pPr>
            <w:r w:rsidRPr="00EF2C1A">
              <w:rPr>
                <w:rFonts w:ascii="Times New Roman" w:hAnsi="Times New Roman"/>
                <w:sz w:val="24"/>
                <w:szCs w:val="24"/>
              </w:rPr>
              <w:t>ОК 4</w:t>
            </w:r>
            <w:r>
              <w:rPr>
                <w:rFonts w:ascii="Times New Roman" w:hAnsi="Times New Roman"/>
                <w:sz w:val="24"/>
                <w:szCs w:val="24"/>
              </w:rPr>
              <w:t xml:space="preserve">; </w:t>
            </w:r>
            <w:r w:rsidRPr="00EF2C1A">
              <w:rPr>
                <w:rFonts w:ascii="Times New Roman" w:hAnsi="Times New Roman"/>
                <w:sz w:val="24"/>
                <w:szCs w:val="24"/>
              </w:rPr>
              <w:t>ОК 7</w:t>
            </w:r>
            <w:r>
              <w:rPr>
                <w:rFonts w:ascii="Times New Roman" w:hAnsi="Times New Roman"/>
                <w:sz w:val="24"/>
                <w:szCs w:val="24"/>
              </w:rPr>
              <w:t>;</w:t>
            </w:r>
          </w:p>
          <w:p w14:paraId="5237414F" w14:textId="77777777" w:rsidR="00057E87" w:rsidRPr="00E43516" w:rsidRDefault="00057E87" w:rsidP="00530118">
            <w:pPr>
              <w:spacing w:after="0" w:line="240" w:lineRule="auto"/>
              <w:rPr>
                <w:rFonts w:ascii="Times New Roman" w:hAnsi="Times New Roman"/>
                <w:sz w:val="24"/>
                <w:szCs w:val="24"/>
              </w:rPr>
            </w:pPr>
            <w:r w:rsidRPr="00EF2C1A">
              <w:rPr>
                <w:rFonts w:ascii="Times New Roman" w:hAnsi="Times New Roman"/>
                <w:sz w:val="24"/>
                <w:szCs w:val="24"/>
              </w:rPr>
              <w:t>ОК 8</w:t>
            </w:r>
            <w:r>
              <w:rPr>
                <w:rFonts w:ascii="Times New Roman" w:hAnsi="Times New Roman"/>
                <w:sz w:val="24"/>
                <w:szCs w:val="24"/>
              </w:rPr>
              <w:t xml:space="preserve">; </w:t>
            </w:r>
            <w:r w:rsidRPr="00EF2C1A">
              <w:rPr>
                <w:rFonts w:ascii="Times New Roman" w:hAnsi="Times New Roman"/>
                <w:sz w:val="24"/>
                <w:szCs w:val="24"/>
              </w:rPr>
              <w:t>ОК 9</w:t>
            </w:r>
          </w:p>
        </w:tc>
        <w:tc>
          <w:tcPr>
            <w:tcW w:w="1014" w:type="pct"/>
            <w:tcBorders>
              <w:top w:val="single" w:sz="4" w:space="0" w:color="auto"/>
              <w:left w:val="single" w:sz="4" w:space="0" w:color="auto"/>
              <w:bottom w:val="single" w:sz="4" w:space="0" w:color="auto"/>
              <w:right w:val="single" w:sz="4" w:space="0" w:color="auto"/>
            </w:tcBorders>
            <w:hideMark/>
          </w:tcPr>
          <w:p w14:paraId="2CD14D2A" w14:textId="77777777" w:rsidR="00057E87" w:rsidRPr="00E43516" w:rsidRDefault="00057E87" w:rsidP="00530118">
            <w:pPr>
              <w:spacing w:after="0" w:line="240" w:lineRule="auto"/>
              <w:rPr>
                <w:rFonts w:ascii="Times New Roman" w:hAnsi="Times New Roman"/>
                <w:sz w:val="24"/>
                <w:szCs w:val="24"/>
              </w:rPr>
            </w:pPr>
            <w:r w:rsidRPr="00E43516">
              <w:rPr>
                <w:rFonts w:ascii="Times New Roman" w:hAnsi="Times New Roman"/>
                <w:sz w:val="24"/>
                <w:szCs w:val="24"/>
              </w:rPr>
              <w:t>Раздел 1. Конструкция и основы эксплуатации летательных аппаратов</w:t>
            </w:r>
          </w:p>
          <w:p w14:paraId="748A1973" w14:textId="77777777" w:rsidR="00057E87" w:rsidRPr="00E43516" w:rsidRDefault="00057E87" w:rsidP="00530118">
            <w:pPr>
              <w:spacing w:after="0" w:line="240" w:lineRule="auto"/>
              <w:rPr>
                <w:rFonts w:ascii="Times New Roman" w:hAnsi="Times New Roman"/>
                <w:sz w:val="24"/>
                <w:szCs w:val="24"/>
              </w:rPr>
            </w:pPr>
          </w:p>
        </w:tc>
        <w:tc>
          <w:tcPr>
            <w:tcW w:w="422" w:type="pct"/>
            <w:tcBorders>
              <w:top w:val="single" w:sz="4" w:space="0" w:color="auto"/>
              <w:left w:val="single" w:sz="4" w:space="0" w:color="auto"/>
              <w:bottom w:val="single" w:sz="4" w:space="0" w:color="auto"/>
              <w:right w:val="single" w:sz="4" w:space="0" w:color="auto"/>
            </w:tcBorders>
            <w:hideMark/>
          </w:tcPr>
          <w:p w14:paraId="70FF3EC5" w14:textId="77777777" w:rsidR="00057E87" w:rsidRPr="00E43516" w:rsidRDefault="00057E87" w:rsidP="00530118">
            <w:pPr>
              <w:spacing w:after="0" w:line="240" w:lineRule="auto"/>
              <w:jc w:val="center"/>
              <w:rPr>
                <w:rFonts w:ascii="Times New Roman" w:hAnsi="Times New Roman"/>
                <w:b/>
                <w:bCs/>
                <w:sz w:val="24"/>
                <w:szCs w:val="24"/>
              </w:rPr>
            </w:pPr>
            <w:r>
              <w:rPr>
                <w:rFonts w:ascii="Times New Roman" w:hAnsi="Times New Roman"/>
                <w:b/>
                <w:bCs/>
                <w:sz w:val="24"/>
                <w:szCs w:val="24"/>
              </w:rPr>
              <w:t>98</w:t>
            </w:r>
          </w:p>
        </w:tc>
        <w:tc>
          <w:tcPr>
            <w:tcW w:w="240" w:type="pct"/>
            <w:tcBorders>
              <w:top w:val="single" w:sz="4" w:space="0" w:color="auto"/>
              <w:left w:val="single" w:sz="4" w:space="0" w:color="auto"/>
              <w:bottom w:val="single" w:sz="4" w:space="0" w:color="auto"/>
              <w:right w:val="single" w:sz="4" w:space="0" w:color="auto"/>
            </w:tcBorders>
            <w:hideMark/>
          </w:tcPr>
          <w:p w14:paraId="0B17FE49" w14:textId="77777777" w:rsidR="00057E87" w:rsidRPr="00E43516"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36</w:t>
            </w:r>
          </w:p>
        </w:tc>
        <w:tc>
          <w:tcPr>
            <w:tcW w:w="275" w:type="pct"/>
            <w:tcBorders>
              <w:top w:val="single" w:sz="4" w:space="0" w:color="auto"/>
              <w:left w:val="single" w:sz="4" w:space="0" w:color="auto"/>
              <w:bottom w:val="single" w:sz="4" w:space="0" w:color="auto"/>
              <w:right w:val="single" w:sz="4" w:space="0" w:color="auto"/>
            </w:tcBorders>
            <w:hideMark/>
          </w:tcPr>
          <w:p w14:paraId="3282ED98" w14:textId="77777777" w:rsidR="00057E87" w:rsidRPr="00E43516" w:rsidRDefault="00057E87" w:rsidP="00530118">
            <w:pPr>
              <w:spacing w:after="0" w:line="240" w:lineRule="auto"/>
              <w:jc w:val="center"/>
              <w:rPr>
                <w:rFonts w:ascii="Times New Roman" w:hAnsi="Times New Roman"/>
                <w:b/>
                <w:bCs/>
                <w:sz w:val="24"/>
                <w:szCs w:val="24"/>
              </w:rPr>
            </w:pPr>
            <w:r>
              <w:rPr>
                <w:rFonts w:ascii="Times New Roman" w:hAnsi="Times New Roman"/>
                <w:b/>
                <w:bCs/>
                <w:sz w:val="24"/>
                <w:szCs w:val="24"/>
              </w:rPr>
              <w:t>7</w:t>
            </w:r>
            <w:r w:rsidRPr="00E43516">
              <w:rPr>
                <w:rFonts w:ascii="Times New Roman" w:hAnsi="Times New Roman"/>
                <w:b/>
                <w:bCs/>
                <w:sz w:val="24"/>
                <w:szCs w:val="24"/>
              </w:rPr>
              <w:t>4</w:t>
            </w:r>
          </w:p>
        </w:tc>
        <w:tc>
          <w:tcPr>
            <w:tcW w:w="445" w:type="pct"/>
            <w:tcBorders>
              <w:top w:val="single" w:sz="4" w:space="0" w:color="auto"/>
              <w:left w:val="single" w:sz="4" w:space="0" w:color="auto"/>
              <w:bottom w:val="single" w:sz="4" w:space="0" w:color="auto"/>
              <w:right w:val="single" w:sz="4" w:space="0" w:color="auto"/>
            </w:tcBorders>
            <w:hideMark/>
          </w:tcPr>
          <w:p w14:paraId="63E1A719" w14:textId="77777777" w:rsidR="00057E87" w:rsidRPr="00E43516"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1</w:t>
            </w:r>
            <w:r w:rsidRPr="00E43516">
              <w:rPr>
                <w:rFonts w:ascii="Times New Roman" w:hAnsi="Times New Roman"/>
                <w:sz w:val="24"/>
                <w:szCs w:val="24"/>
              </w:rPr>
              <w:t>2</w:t>
            </w:r>
          </w:p>
        </w:tc>
        <w:tc>
          <w:tcPr>
            <w:tcW w:w="431" w:type="pct"/>
            <w:tcBorders>
              <w:top w:val="single" w:sz="4" w:space="0" w:color="auto"/>
              <w:left w:val="single" w:sz="4" w:space="0" w:color="auto"/>
              <w:bottom w:val="single" w:sz="4" w:space="0" w:color="auto"/>
              <w:right w:val="single" w:sz="4" w:space="0" w:color="auto"/>
            </w:tcBorders>
          </w:tcPr>
          <w:p w14:paraId="62D463D7" w14:textId="77777777" w:rsidR="00057E87" w:rsidRPr="00E43516" w:rsidRDefault="00057E87" w:rsidP="00530118">
            <w:pPr>
              <w:spacing w:after="0" w:line="240" w:lineRule="auto"/>
              <w:jc w:val="center"/>
              <w:rPr>
                <w:rFonts w:ascii="Times New Roman" w:hAnsi="Times New Roman"/>
                <w:sz w:val="24"/>
                <w:szCs w:val="24"/>
              </w:rPr>
            </w:pPr>
          </w:p>
        </w:tc>
        <w:tc>
          <w:tcPr>
            <w:tcW w:w="544" w:type="pct"/>
            <w:tcBorders>
              <w:top w:val="single" w:sz="4" w:space="0" w:color="auto"/>
              <w:left w:val="single" w:sz="4" w:space="0" w:color="auto"/>
              <w:bottom w:val="single" w:sz="4" w:space="0" w:color="auto"/>
              <w:right w:val="single" w:sz="4" w:space="0" w:color="auto"/>
            </w:tcBorders>
          </w:tcPr>
          <w:p w14:paraId="09070F51" w14:textId="77777777" w:rsidR="00057E87" w:rsidRPr="00E43516" w:rsidRDefault="00057E87" w:rsidP="00530118">
            <w:pPr>
              <w:spacing w:after="0" w:line="240" w:lineRule="auto"/>
              <w:jc w:val="center"/>
              <w:rPr>
                <w:rFonts w:ascii="Times New Roman" w:hAnsi="Times New Roman"/>
                <w:sz w:val="24"/>
                <w:szCs w:val="24"/>
              </w:rPr>
            </w:pPr>
          </w:p>
        </w:tc>
        <w:tc>
          <w:tcPr>
            <w:tcW w:w="234" w:type="pct"/>
            <w:vMerge w:val="restart"/>
            <w:tcBorders>
              <w:top w:val="single" w:sz="4" w:space="0" w:color="auto"/>
              <w:left w:val="single" w:sz="4" w:space="0" w:color="auto"/>
              <w:bottom w:val="single" w:sz="4" w:space="0" w:color="auto"/>
              <w:right w:val="single" w:sz="4" w:space="0" w:color="auto"/>
            </w:tcBorders>
          </w:tcPr>
          <w:p w14:paraId="6EE35297" w14:textId="77777777" w:rsidR="00057E87" w:rsidRPr="00E43516" w:rsidRDefault="00057E87" w:rsidP="00530118">
            <w:pPr>
              <w:spacing w:after="0" w:line="240" w:lineRule="auto"/>
              <w:jc w:val="center"/>
              <w:rPr>
                <w:rFonts w:ascii="Times New Roman" w:hAnsi="Times New Roman"/>
                <w:sz w:val="24"/>
                <w:szCs w:val="24"/>
              </w:rPr>
            </w:pPr>
          </w:p>
        </w:tc>
        <w:tc>
          <w:tcPr>
            <w:tcW w:w="216" w:type="pct"/>
            <w:tcBorders>
              <w:top w:val="single" w:sz="4" w:space="0" w:color="auto"/>
              <w:left w:val="single" w:sz="4" w:space="0" w:color="auto"/>
              <w:bottom w:val="single" w:sz="4" w:space="0" w:color="auto"/>
              <w:right w:val="single" w:sz="4" w:space="0" w:color="auto"/>
            </w:tcBorders>
            <w:hideMark/>
          </w:tcPr>
          <w:p w14:paraId="21E46597" w14:textId="77777777" w:rsidR="00057E87" w:rsidRPr="00105788" w:rsidRDefault="00057E87" w:rsidP="00530118">
            <w:pPr>
              <w:spacing w:after="0" w:line="240" w:lineRule="auto"/>
              <w:jc w:val="center"/>
              <w:rPr>
                <w:rFonts w:ascii="Times New Roman" w:hAnsi="Times New Roman"/>
                <w:b/>
                <w:bCs/>
                <w:sz w:val="24"/>
                <w:szCs w:val="24"/>
              </w:rPr>
            </w:pPr>
            <w:r w:rsidRPr="00105788">
              <w:rPr>
                <w:rFonts w:ascii="Times New Roman" w:hAnsi="Times New Roman"/>
                <w:b/>
                <w:bCs/>
                <w:sz w:val="24"/>
                <w:szCs w:val="24"/>
              </w:rPr>
              <w:t>24</w:t>
            </w:r>
          </w:p>
        </w:tc>
        <w:tc>
          <w:tcPr>
            <w:tcW w:w="580" w:type="pct"/>
            <w:tcBorders>
              <w:top w:val="single" w:sz="4" w:space="0" w:color="auto"/>
              <w:left w:val="single" w:sz="4" w:space="0" w:color="auto"/>
              <w:bottom w:val="single" w:sz="4" w:space="0" w:color="auto"/>
              <w:right w:val="single" w:sz="4" w:space="0" w:color="auto"/>
            </w:tcBorders>
            <w:hideMark/>
          </w:tcPr>
          <w:p w14:paraId="521A19B6" w14:textId="77777777" w:rsidR="00057E87" w:rsidRPr="00E43516" w:rsidRDefault="00057E87" w:rsidP="00530118">
            <w:pPr>
              <w:spacing w:after="0" w:line="240" w:lineRule="auto"/>
              <w:jc w:val="center"/>
              <w:rPr>
                <w:rFonts w:ascii="Times New Roman" w:hAnsi="Times New Roman"/>
                <w:sz w:val="24"/>
                <w:szCs w:val="24"/>
              </w:rPr>
            </w:pPr>
          </w:p>
        </w:tc>
      </w:tr>
      <w:tr w:rsidR="00057E87" w:rsidRPr="00E43516" w14:paraId="4E7BF045" w14:textId="77777777" w:rsidTr="007407E7">
        <w:trPr>
          <w:trHeight w:val="314"/>
        </w:trPr>
        <w:tc>
          <w:tcPr>
            <w:tcW w:w="599" w:type="pct"/>
            <w:tcBorders>
              <w:top w:val="single" w:sz="4" w:space="0" w:color="auto"/>
              <w:left w:val="single" w:sz="4" w:space="0" w:color="auto"/>
              <w:bottom w:val="single" w:sz="4" w:space="0" w:color="auto"/>
              <w:right w:val="single" w:sz="4" w:space="0" w:color="auto"/>
            </w:tcBorders>
            <w:hideMark/>
          </w:tcPr>
          <w:p w14:paraId="506DFFDF" w14:textId="77777777" w:rsidR="00057E87" w:rsidRPr="00E43516" w:rsidRDefault="00057E87" w:rsidP="00530118">
            <w:pPr>
              <w:spacing w:after="0" w:line="240" w:lineRule="auto"/>
              <w:rPr>
                <w:rFonts w:ascii="Times New Roman" w:hAnsi="Times New Roman"/>
                <w:sz w:val="24"/>
                <w:szCs w:val="24"/>
              </w:rPr>
            </w:pPr>
            <w:r w:rsidRPr="00E43516">
              <w:rPr>
                <w:rFonts w:ascii="Times New Roman" w:hAnsi="Times New Roman"/>
                <w:sz w:val="24"/>
                <w:szCs w:val="24"/>
              </w:rPr>
              <w:t xml:space="preserve">ПК. </w:t>
            </w:r>
            <w:r>
              <w:rPr>
                <w:rFonts w:ascii="Times New Roman" w:hAnsi="Times New Roman"/>
                <w:sz w:val="24"/>
                <w:szCs w:val="24"/>
              </w:rPr>
              <w:t>3</w:t>
            </w:r>
            <w:r w:rsidRPr="00E43516">
              <w:rPr>
                <w:rFonts w:ascii="Times New Roman" w:hAnsi="Times New Roman"/>
                <w:sz w:val="24"/>
                <w:szCs w:val="24"/>
              </w:rPr>
              <w:t xml:space="preserve">.1, </w:t>
            </w:r>
            <w:r>
              <w:rPr>
                <w:rFonts w:ascii="Times New Roman" w:hAnsi="Times New Roman"/>
                <w:sz w:val="24"/>
                <w:szCs w:val="24"/>
              </w:rPr>
              <w:t>3</w:t>
            </w:r>
            <w:r w:rsidRPr="00E43516">
              <w:rPr>
                <w:rFonts w:ascii="Times New Roman" w:hAnsi="Times New Roman"/>
                <w:sz w:val="24"/>
                <w:szCs w:val="24"/>
              </w:rPr>
              <w:t>.</w:t>
            </w:r>
            <w:r>
              <w:rPr>
                <w:rFonts w:ascii="Times New Roman" w:hAnsi="Times New Roman"/>
                <w:sz w:val="24"/>
                <w:szCs w:val="24"/>
              </w:rPr>
              <w:t>2</w:t>
            </w:r>
            <w:r w:rsidRPr="00E43516">
              <w:rPr>
                <w:rFonts w:ascii="Times New Roman" w:hAnsi="Times New Roman"/>
                <w:sz w:val="24"/>
                <w:szCs w:val="24"/>
              </w:rPr>
              <w:t xml:space="preserve">, </w:t>
            </w:r>
            <w:r>
              <w:rPr>
                <w:rFonts w:ascii="Times New Roman" w:hAnsi="Times New Roman"/>
                <w:sz w:val="24"/>
                <w:szCs w:val="24"/>
              </w:rPr>
              <w:t>3</w:t>
            </w:r>
            <w:r w:rsidRPr="00E43516">
              <w:rPr>
                <w:rFonts w:ascii="Times New Roman" w:hAnsi="Times New Roman"/>
                <w:sz w:val="24"/>
                <w:szCs w:val="24"/>
              </w:rPr>
              <w:t xml:space="preserve">.4, </w:t>
            </w:r>
            <w:r>
              <w:rPr>
                <w:rFonts w:ascii="Times New Roman" w:hAnsi="Times New Roman"/>
                <w:sz w:val="24"/>
                <w:szCs w:val="24"/>
              </w:rPr>
              <w:t>3</w:t>
            </w:r>
            <w:r w:rsidRPr="00E43516">
              <w:rPr>
                <w:rFonts w:ascii="Times New Roman" w:hAnsi="Times New Roman"/>
                <w:sz w:val="24"/>
                <w:szCs w:val="24"/>
              </w:rPr>
              <w:t>.5</w:t>
            </w:r>
          </w:p>
          <w:p w14:paraId="26FDF56A" w14:textId="77777777" w:rsidR="00057E87" w:rsidRPr="00CB1B44" w:rsidRDefault="00057E87" w:rsidP="00530118">
            <w:pPr>
              <w:spacing w:after="0" w:line="240" w:lineRule="auto"/>
              <w:rPr>
                <w:rFonts w:ascii="Times New Roman" w:hAnsi="Times New Roman"/>
                <w:sz w:val="24"/>
                <w:szCs w:val="24"/>
              </w:rPr>
            </w:pPr>
            <w:r w:rsidRPr="00CB1B44">
              <w:rPr>
                <w:rFonts w:ascii="Times New Roman" w:hAnsi="Times New Roman"/>
                <w:sz w:val="24"/>
                <w:szCs w:val="24"/>
              </w:rPr>
              <w:t>ОК 1; ОК 2;</w:t>
            </w:r>
          </w:p>
          <w:p w14:paraId="77BCB075" w14:textId="77777777" w:rsidR="00057E87" w:rsidRPr="00CB1B44" w:rsidRDefault="00057E87" w:rsidP="00530118">
            <w:pPr>
              <w:spacing w:after="0" w:line="240" w:lineRule="auto"/>
              <w:rPr>
                <w:rFonts w:ascii="Times New Roman" w:hAnsi="Times New Roman"/>
                <w:sz w:val="24"/>
                <w:szCs w:val="24"/>
              </w:rPr>
            </w:pPr>
            <w:r w:rsidRPr="00CB1B44">
              <w:rPr>
                <w:rFonts w:ascii="Times New Roman" w:hAnsi="Times New Roman"/>
                <w:sz w:val="24"/>
                <w:szCs w:val="24"/>
              </w:rPr>
              <w:t>ОК 4; ОК 7;</w:t>
            </w:r>
          </w:p>
          <w:p w14:paraId="1CCA6740" w14:textId="77777777" w:rsidR="00057E87" w:rsidRPr="00E43516" w:rsidRDefault="00057E87" w:rsidP="00530118">
            <w:pPr>
              <w:spacing w:after="0" w:line="240" w:lineRule="auto"/>
              <w:rPr>
                <w:rFonts w:ascii="Times New Roman" w:hAnsi="Times New Roman"/>
                <w:sz w:val="24"/>
                <w:szCs w:val="24"/>
              </w:rPr>
            </w:pPr>
            <w:r w:rsidRPr="00CB1B44">
              <w:rPr>
                <w:rFonts w:ascii="Times New Roman" w:hAnsi="Times New Roman"/>
                <w:sz w:val="24"/>
                <w:szCs w:val="24"/>
              </w:rPr>
              <w:t>ОК 8; ОК 9</w:t>
            </w:r>
          </w:p>
        </w:tc>
        <w:tc>
          <w:tcPr>
            <w:tcW w:w="1014" w:type="pct"/>
            <w:tcBorders>
              <w:top w:val="single" w:sz="4" w:space="0" w:color="auto"/>
              <w:left w:val="single" w:sz="4" w:space="0" w:color="auto"/>
              <w:bottom w:val="single" w:sz="4" w:space="0" w:color="auto"/>
              <w:right w:val="single" w:sz="4" w:space="0" w:color="auto"/>
            </w:tcBorders>
            <w:hideMark/>
          </w:tcPr>
          <w:p w14:paraId="1BE7C7B6" w14:textId="77777777" w:rsidR="00057E87" w:rsidRPr="00E43516" w:rsidRDefault="00057E87" w:rsidP="00530118">
            <w:pPr>
              <w:spacing w:after="0" w:line="240" w:lineRule="auto"/>
              <w:rPr>
                <w:rFonts w:ascii="Times New Roman" w:hAnsi="Times New Roman"/>
                <w:sz w:val="24"/>
                <w:szCs w:val="24"/>
              </w:rPr>
            </w:pPr>
            <w:r w:rsidRPr="00E43516">
              <w:rPr>
                <w:rFonts w:ascii="Times New Roman" w:hAnsi="Times New Roman"/>
                <w:sz w:val="24"/>
                <w:szCs w:val="24"/>
              </w:rPr>
              <w:t>Раздел 2. Разработка механических конструкций, систем и агрегатов летательных аппаратов</w:t>
            </w:r>
          </w:p>
          <w:p w14:paraId="25E55335" w14:textId="77777777" w:rsidR="00057E87" w:rsidRPr="00E43516" w:rsidRDefault="00057E87" w:rsidP="00530118">
            <w:pPr>
              <w:spacing w:after="0" w:line="240" w:lineRule="auto"/>
              <w:rPr>
                <w:rFonts w:ascii="Times New Roman" w:hAnsi="Times New Roman"/>
                <w:strike/>
                <w:sz w:val="24"/>
                <w:szCs w:val="24"/>
              </w:rPr>
            </w:pPr>
          </w:p>
        </w:tc>
        <w:tc>
          <w:tcPr>
            <w:tcW w:w="422" w:type="pct"/>
            <w:tcBorders>
              <w:top w:val="single" w:sz="4" w:space="0" w:color="auto"/>
              <w:left w:val="single" w:sz="4" w:space="0" w:color="auto"/>
              <w:bottom w:val="single" w:sz="4" w:space="0" w:color="auto"/>
              <w:right w:val="single" w:sz="4" w:space="0" w:color="auto"/>
            </w:tcBorders>
            <w:hideMark/>
          </w:tcPr>
          <w:p w14:paraId="69B5D3AB" w14:textId="77777777" w:rsidR="00057E87" w:rsidRPr="00E43516" w:rsidRDefault="00057E87" w:rsidP="00530118">
            <w:pPr>
              <w:spacing w:after="0" w:line="240" w:lineRule="auto"/>
              <w:jc w:val="center"/>
              <w:rPr>
                <w:rFonts w:ascii="Times New Roman" w:hAnsi="Times New Roman"/>
                <w:b/>
                <w:bCs/>
                <w:sz w:val="24"/>
                <w:szCs w:val="24"/>
              </w:rPr>
            </w:pPr>
            <w:r>
              <w:rPr>
                <w:rFonts w:ascii="Times New Roman" w:hAnsi="Times New Roman"/>
                <w:b/>
                <w:bCs/>
                <w:sz w:val="24"/>
                <w:szCs w:val="24"/>
              </w:rPr>
              <w:t>120</w:t>
            </w:r>
          </w:p>
        </w:tc>
        <w:tc>
          <w:tcPr>
            <w:tcW w:w="240" w:type="pct"/>
            <w:tcBorders>
              <w:top w:val="single" w:sz="4" w:space="0" w:color="auto"/>
              <w:left w:val="single" w:sz="4" w:space="0" w:color="auto"/>
              <w:bottom w:val="single" w:sz="4" w:space="0" w:color="auto"/>
              <w:right w:val="single" w:sz="4" w:space="0" w:color="auto"/>
            </w:tcBorders>
            <w:hideMark/>
          </w:tcPr>
          <w:p w14:paraId="7F8648E5" w14:textId="77777777" w:rsidR="00057E87" w:rsidRPr="00E43516"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62</w:t>
            </w:r>
          </w:p>
        </w:tc>
        <w:tc>
          <w:tcPr>
            <w:tcW w:w="275" w:type="pct"/>
            <w:tcBorders>
              <w:top w:val="single" w:sz="4" w:space="0" w:color="auto"/>
              <w:left w:val="single" w:sz="4" w:space="0" w:color="auto"/>
              <w:bottom w:val="single" w:sz="4" w:space="0" w:color="auto"/>
              <w:right w:val="single" w:sz="4" w:space="0" w:color="auto"/>
            </w:tcBorders>
            <w:hideMark/>
          </w:tcPr>
          <w:p w14:paraId="5DA76A1B" w14:textId="77777777" w:rsidR="00057E87" w:rsidRPr="00E43516" w:rsidRDefault="00057E87" w:rsidP="00530118">
            <w:pPr>
              <w:spacing w:after="0" w:line="240" w:lineRule="auto"/>
              <w:jc w:val="center"/>
              <w:rPr>
                <w:rFonts w:ascii="Times New Roman" w:hAnsi="Times New Roman"/>
                <w:b/>
                <w:bCs/>
                <w:sz w:val="24"/>
                <w:szCs w:val="24"/>
              </w:rPr>
            </w:pPr>
            <w:r>
              <w:rPr>
                <w:rFonts w:ascii="Times New Roman" w:hAnsi="Times New Roman"/>
                <w:b/>
                <w:bCs/>
                <w:sz w:val="24"/>
                <w:szCs w:val="24"/>
              </w:rPr>
              <w:t>96</w:t>
            </w:r>
          </w:p>
        </w:tc>
        <w:tc>
          <w:tcPr>
            <w:tcW w:w="445" w:type="pct"/>
            <w:tcBorders>
              <w:top w:val="single" w:sz="4" w:space="0" w:color="auto"/>
              <w:left w:val="single" w:sz="4" w:space="0" w:color="auto"/>
              <w:bottom w:val="single" w:sz="4" w:space="0" w:color="auto"/>
              <w:right w:val="single" w:sz="4" w:space="0" w:color="auto"/>
            </w:tcBorders>
            <w:hideMark/>
          </w:tcPr>
          <w:p w14:paraId="7A9E83D1" w14:textId="77777777" w:rsidR="00057E87" w:rsidRPr="00E43516" w:rsidRDefault="00057E87" w:rsidP="00530118">
            <w:pPr>
              <w:spacing w:after="0" w:line="240" w:lineRule="auto"/>
              <w:jc w:val="center"/>
              <w:rPr>
                <w:rFonts w:ascii="Times New Roman" w:hAnsi="Times New Roman"/>
                <w:b/>
                <w:bCs/>
                <w:sz w:val="24"/>
                <w:szCs w:val="24"/>
              </w:rPr>
            </w:pPr>
            <w:r>
              <w:rPr>
                <w:rFonts w:ascii="Times New Roman" w:hAnsi="Times New Roman"/>
                <w:sz w:val="24"/>
                <w:szCs w:val="24"/>
              </w:rPr>
              <w:t>18</w:t>
            </w:r>
          </w:p>
        </w:tc>
        <w:tc>
          <w:tcPr>
            <w:tcW w:w="431" w:type="pct"/>
            <w:tcBorders>
              <w:top w:val="single" w:sz="4" w:space="0" w:color="auto"/>
              <w:left w:val="single" w:sz="4" w:space="0" w:color="auto"/>
              <w:bottom w:val="single" w:sz="4" w:space="0" w:color="auto"/>
              <w:right w:val="single" w:sz="4" w:space="0" w:color="auto"/>
            </w:tcBorders>
          </w:tcPr>
          <w:p w14:paraId="2E33EC5A" w14:textId="77777777" w:rsidR="00057E87" w:rsidRPr="007407E7" w:rsidRDefault="00057E87" w:rsidP="00530118">
            <w:pPr>
              <w:spacing w:after="0" w:line="240" w:lineRule="auto"/>
              <w:jc w:val="center"/>
              <w:rPr>
                <w:rFonts w:ascii="Times New Roman" w:hAnsi="Times New Roman"/>
                <w:sz w:val="24"/>
                <w:szCs w:val="24"/>
                <w:highlight w:val="yellow"/>
              </w:rPr>
            </w:pPr>
            <w:r w:rsidRPr="007407E7">
              <w:rPr>
                <w:rFonts w:ascii="Times New Roman" w:hAnsi="Times New Roman"/>
                <w:i/>
                <w:iCs/>
                <w:color w:val="808080" w:themeColor="background1" w:themeShade="80"/>
                <w:sz w:val="24"/>
                <w:szCs w:val="24"/>
              </w:rPr>
              <w:t>20</w:t>
            </w: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18FF0340" w14:textId="1C5680E2" w:rsidR="00057E87" w:rsidRPr="007407E7" w:rsidRDefault="00057E87" w:rsidP="00530118">
            <w:pPr>
              <w:spacing w:after="0" w:line="240" w:lineRule="auto"/>
              <w:jc w:val="center"/>
              <w:rPr>
                <w:rFonts w:ascii="Times New Roman" w:hAnsi="Times New Roman"/>
                <w:sz w:val="24"/>
                <w:szCs w:val="24"/>
                <w:highlight w:val="yellow"/>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14:paraId="0A2C7DD4" w14:textId="77777777" w:rsidR="00057E87" w:rsidRPr="00E43516" w:rsidRDefault="00057E87" w:rsidP="00530118">
            <w:pPr>
              <w:spacing w:after="0" w:line="240" w:lineRule="auto"/>
              <w:rPr>
                <w:rFonts w:ascii="Times New Roman" w:hAnsi="Times New Roman"/>
                <w:sz w:val="24"/>
                <w:szCs w:val="24"/>
              </w:rPr>
            </w:pPr>
          </w:p>
        </w:tc>
        <w:tc>
          <w:tcPr>
            <w:tcW w:w="216" w:type="pct"/>
            <w:tcBorders>
              <w:top w:val="single" w:sz="4" w:space="0" w:color="auto"/>
              <w:left w:val="single" w:sz="4" w:space="0" w:color="auto"/>
              <w:bottom w:val="single" w:sz="4" w:space="0" w:color="auto"/>
              <w:right w:val="single" w:sz="4" w:space="0" w:color="auto"/>
            </w:tcBorders>
            <w:hideMark/>
          </w:tcPr>
          <w:p w14:paraId="67E3DDBE" w14:textId="77777777" w:rsidR="00057E87" w:rsidRPr="00105788" w:rsidRDefault="00057E87" w:rsidP="00530118">
            <w:pPr>
              <w:spacing w:after="0" w:line="240" w:lineRule="auto"/>
              <w:jc w:val="center"/>
              <w:rPr>
                <w:rFonts w:ascii="Times New Roman" w:hAnsi="Times New Roman"/>
                <w:b/>
                <w:bCs/>
                <w:sz w:val="24"/>
                <w:szCs w:val="24"/>
              </w:rPr>
            </w:pPr>
            <w:r w:rsidRPr="00105788">
              <w:rPr>
                <w:rFonts w:ascii="Times New Roman" w:hAnsi="Times New Roman"/>
                <w:b/>
                <w:bCs/>
                <w:sz w:val="24"/>
                <w:szCs w:val="24"/>
              </w:rPr>
              <w:t>24</w:t>
            </w:r>
          </w:p>
        </w:tc>
        <w:tc>
          <w:tcPr>
            <w:tcW w:w="580" w:type="pct"/>
            <w:tcBorders>
              <w:top w:val="single" w:sz="4" w:space="0" w:color="auto"/>
              <w:left w:val="single" w:sz="4" w:space="0" w:color="auto"/>
              <w:bottom w:val="single" w:sz="4" w:space="0" w:color="auto"/>
              <w:right w:val="single" w:sz="4" w:space="0" w:color="auto"/>
            </w:tcBorders>
            <w:hideMark/>
          </w:tcPr>
          <w:p w14:paraId="2BBEB6EA" w14:textId="77777777" w:rsidR="00057E87" w:rsidRPr="00E43516" w:rsidRDefault="00057E87" w:rsidP="00530118">
            <w:pPr>
              <w:spacing w:after="0" w:line="240" w:lineRule="auto"/>
              <w:jc w:val="center"/>
              <w:rPr>
                <w:rFonts w:ascii="Times New Roman" w:hAnsi="Times New Roman"/>
                <w:b/>
                <w:bCs/>
                <w:sz w:val="24"/>
                <w:szCs w:val="24"/>
              </w:rPr>
            </w:pPr>
          </w:p>
        </w:tc>
      </w:tr>
      <w:tr w:rsidR="00057E87" w:rsidRPr="00E43516" w14:paraId="48571F95" w14:textId="77777777" w:rsidTr="007407E7">
        <w:trPr>
          <w:trHeight w:val="314"/>
        </w:trPr>
        <w:tc>
          <w:tcPr>
            <w:tcW w:w="599" w:type="pct"/>
            <w:tcBorders>
              <w:top w:val="single" w:sz="4" w:space="0" w:color="auto"/>
              <w:left w:val="single" w:sz="4" w:space="0" w:color="auto"/>
              <w:bottom w:val="single" w:sz="4" w:space="0" w:color="auto"/>
              <w:right w:val="single" w:sz="4" w:space="0" w:color="auto"/>
            </w:tcBorders>
          </w:tcPr>
          <w:p w14:paraId="03BD68ED" w14:textId="77777777" w:rsidR="00057E87" w:rsidRPr="00E43516" w:rsidRDefault="00057E87" w:rsidP="00530118">
            <w:pPr>
              <w:spacing w:after="0" w:line="240" w:lineRule="auto"/>
              <w:rPr>
                <w:rFonts w:ascii="Times New Roman" w:hAnsi="Times New Roman"/>
                <w:sz w:val="24"/>
                <w:szCs w:val="24"/>
              </w:rPr>
            </w:pPr>
            <w:r w:rsidRPr="00E43516">
              <w:rPr>
                <w:rFonts w:ascii="Times New Roman" w:hAnsi="Times New Roman"/>
                <w:sz w:val="24"/>
                <w:szCs w:val="24"/>
              </w:rPr>
              <w:t xml:space="preserve">ПК. </w:t>
            </w:r>
            <w:r>
              <w:rPr>
                <w:rFonts w:ascii="Times New Roman" w:hAnsi="Times New Roman"/>
                <w:sz w:val="24"/>
                <w:szCs w:val="24"/>
              </w:rPr>
              <w:t>3</w:t>
            </w:r>
            <w:r w:rsidRPr="00E43516">
              <w:rPr>
                <w:rFonts w:ascii="Times New Roman" w:hAnsi="Times New Roman"/>
                <w:sz w:val="24"/>
                <w:szCs w:val="24"/>
              </w:rPr>
              <w:t xml:space="preserve">.1, </w:t>
            </w:r>
            <w:r>
              <w:rPr>
                <w:rFonts w:ascii="Times New Roman" w:hAnsi="Times New Roman"/>
                <w:sz w:val="24"/>
                <w:szCs w:val="24"/>
              </w:rPr>
              <w:t>3</w:t>
            </w:r>
            <w:r w:rsidRPr="00E43516">
              <w:rPr>
                <w:rFonts w:ascii="Times New Roman" w:hAnsi="Times New Roman"/>
                <w:sz w:val="24"/>
                <w:szCs w:val="24"/>
              </w:rPr>
              <w:t>.</w:t>
            </w:r>
            <w:r>
              <w:rPr>
                <w:rFonts w:ascii="Times New Roman" w:hAnsi="Times New Roman"/>
                <w:sz w:val="24"/>
                <w:szCs w:val="24"/>
              </w:rPr>
              <w:t>2</w:t>
            </w:r>
            <w:r w:rsidRPr="00E43516">
              <w:rPr>
                <w:rFonts w:ascii="Times New Roman" w:hAnsi="Times New Roman"/>
                <w:sz w:val="24"/>
                <w:szCs w:val="24"/>
              </w:rPr>
              <w:t>,</w:t>
            </w:r>
          </w:p>
          <w:p w14:paraId="146F081E" w14:textId="77777777" w:rsidR="00057E87" w:rsidRPr="00CB1B44" w:rsidRDefault="00057E87" w:rsidP="00530118">
            <w:pPr>
              <w:spacing w:after="0" w:line="240" w:lineRule="auto"/>
              <w:rPr>
                <w:rFonts w:ascii="Times New Roman" w:hAnsi="Times New Roman"/>
                <w:sz w:val="24"/>
                <w:szCs w:val="24"/>
              </w:rPr>
            </w:pPr>
            <w:r w:rsidRPr="00CB1B44">
              <w:rPr>
                <w:rFonts w:ascii="Times New Roman" w:hAnsi="Times New Roman"/>
                <w:sz w:val="24"/>
                <w:szCs w:val="24"/>
              </w:rPr>
              <w:t>ОК 1; ОК 2;</w:t>
            </w:r>
          </w:p>
          <w:p w14:paraId="02972D56" w14:textId="77777777" w:rsidR="00057E87" w:rsidRPr="00CB1B44" w:rsidRDefault="00057E87" w:rsidP="00530118">
            <w:pPr>
              <w:spacing w:after="0" w:line="240" w:lineRule="auto"/>
              <w:rPr>
                <w:rFonts w:ascii="Times New Roman" w:hAnsi="Times New Roman"/>
                <w:sz w:val="24"/>
                <w:szCs w:val="24"/>
              </w:rPr>
            </w:pPr>
            <w:r w:rsidRPr="00CB1B44">
              <w:rPr>
                <w:rFonts w:ascii="Times New Roman" w:hAnsi="Times New Roman"/>
                <w:sz w:val="24"/>
                <w:szCs w:val="24"/>
              </w:rPr>
              <w:t>ОК 4; ОК 7;</w:t>
            </w:r>
          </w:p>
          <w:p w14:paraId="7CB2E5D3" w14:textId="77777777" w:rsidR="00057E87" w:rsidRPr="00E43516" w:rsidRDefault="00057E87" w:rsidP="00530118">
            <w:pPr>
              <w:spacing w:after="0" w:line="240" w:lineRule="auto"/>
              <w:rPr>
                <w:rFonts w:ascii="Times New Roman" w:hAnsi="Times New Roman"/>
                <w:sz w:val="24"/>
                <w:szCs w:val="24"/>
              </w:rPr>
            </w:pPr>
            <w:r w:rsidRPr="00CB1B44">
              <w:rPr>
                <w:rFonts w:ascii="Times New Roman" w:hAnsi="Times New Roman"/>
                <w:sz w:val="24"/>
                <w:szCs w:val="24"/>
              </w:rPr>
              <w:t>ОК 8; ОК 9</w:t>
            </w:r>
          </w:p>
        </w:tc>
        <w:tc>
          <w:tcPr>
            <w:tcW w:w="1014" w:type="pct"/>
            <w:tcBorders>
              <w:top w:val="single" w:sz="4" w:space="0" w:color="auto"/>
              <w:left w:val="single" w:sz="4" w:space="0" w:color="auto"/>
              <w:bottom w:val="single" w:sz="4" w:space="0" w:color="auto"/>
              <w:right w:val="single" w:sz="4" w:space="0" w:color="auto"/>
            </w:tcBorders>
          </w:tcPr>
          <w:p w14:paraId="7627C896" w14:textId="77777777" w:rsidR="00057E87" w:rsidRPr="00E43516" w:rsidRDefault="00057E87" w:rsidP="00530118">
            <w:pPr>
              <w:spacing w:after="0" w:line="240" w:lineRule="auto"/>
              <w:rPr>
                <w:rFonts w:ascii="Times New Roman" w:hAnsi="Times New Roman"/>
                <w:strike/>
                <w:sz w:val="24"/>
                <w:szCs w:val="24"/>
              </w:rPr>
            </w:pPr>
            <w:r w:rsidRPr="00E43516">
              <w:rPr>
                <w:rFonts w:ascii="Times New Roman" w:hAnsi="Times New Roman"/>
                <w:sz w:val="24"/>
                <w:szCs w:val="24"/>
              </w:rPr>
              <w:t>Раздел 3. Разработк</w:t>
            </w:r>
            <w:r>
              <w:rPr>
                <w:rFonts w:ascii="Times New Roman" w:hAnsi="Times New Roman"/>
                <w:sz w:val="24"/>
                <w:szCs w:val="24"/>
              </w:rPr>
              <w:t>а</w:t>
            </w:r>
            <w:r w:rsidRPr="00E43516">
              <w:rPr>
                <w:rFonts w:ascii="Times New Roman" w:hAnsi="Times New Roman"/>
                <w:sz w:val="24"/>
                <w:szCs w:val="24"/>
              </w:rPr>
              <w:t xml:space="preserve"> проекта электронного макета летательного аппарата</w:t>
            </w:r>
          </w:p>
        </w:tc>
        <w:tc>
          <w:tcPr>
            <w:tcW w:w="422" w:type="pct"/>
            <w:tcBorders>
              <w:top w:val="single" w:sz="4" w:space="0" w:color="auto"/>
              <w:left w:val="single" w:sz="4" w:space="0" w:color="auto"/>
              <w:bottom w:val="single" w:sz="4" w:space="0" w:color="auto"/>
              <w:right w:val="single" w:sz="4" w:space="0" w:color="auto"/>
            </w:tcBorders>
          </w:tcPr>
          <w:p w14:paraId="6F4719DA" w14:textId="77777777" w:rsidR="00057E87" w:rsidRPr="00E43516" w:rsidRDefault="00057E87" w:rsidP="00530118">
            <w:pPr>
              <w:spacing w:after="0" w:line="240" w:lineRule="auto"/>
              <w:jc w:val="center"/>
              <w:rPr>
                <w:rFonts w:ascii="Times New Roman" w:hAnsi="Times New Roman"/>
                <w:b/>
                <w:bCs/>
                <w:sz w:val="24"/>
                <w:szCs w:val="24"/>
              </w:rPr>
            </w:pPr>
            <w:r>
              <w:rPr>
                <w:rFonts w:ascii="Times New Roman" w:hAnsi="Times New Roman"/>
                <w:b/>
                <w:bCs/>
                <w:sz w:val="24"/>
                <w:szCs w:val="24"/>
              </w:rPr>
              <w:t>88</w:t>
            </w:r>
          </w:p>
        </w:tc>
        <w:tc>
          <w:tcPr>
            <w:tcW w:w="240" w:type="pct"/>
            <w:tcBorders>
              <w:top w:val="single" w:sz="4" w:space="0" w:color="auto"/>
              <w:left w:val="single" w:sz="4" w:space="0" w:color="auto"/>
              <w:bottom w:val="single" w:sz="4" w:space="0" w:color="auto"/>
              <w:right w:val="single" w:sz="4" w:space="0" w:color="auto"/>
            </w:tcBorders>
          </w:tcPr>
          <w:p w14:paraId="15B7A7AD" w14:textId="77777777" w:rsidR="00057E87" w:rsidRPr="00E43516"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54</w:t>
            </w:r>
          </w:p>
        </w:tc>
        <w:tc>
          <w:tcPr>
            <w:tcW w:w="275" w:type="pct"/>
            <w:tcBorders>
              <w:top w:val="single" w:sz="4" w:space="0" w:color="auto"/>
              <w:left w:val="single" w:sz="4" w:space="0" w:color="auto"/>
              <w:bottom w:val="single" w:sz="4" w:space="0" w:color="auto"/>
              <w:right w:val="single" w:sz="4" w:space="0" w:color="auto"/>
            </w:tcBorders>
          </w:tcPr>
          <w:p w14:paraId="41A8457B" w14:textId="77777777" w:rsidR="00057E87" w:rsidRPr="00E43516" w:rsidRDefault="00057E87" w:rsidP="00530118">
            <w:pPr>
              <w:spacing w:after="0" w:line="240" w:lineRule="auto"/>
              <w:jc w:val="center"/>
              <w:rPr>
                <w:rFonts w:ascii="Times New Roman" w:hAnsi="Times New Roman"/>
                <w:b/>
                <w:bCs/>
                <w:sz w:val="24"/>
                <w:szCs w:val="24"/>
              </w:rPr>
            </w:pPr>
            <w:r>
              <w:rPr>
                <w:rFonts w:ascii="Times New Roman" w:hAnsi="Times New Roman"/>
                <w:b/>
                <w:bCs/>
                <w:sz w:val="24"/>
                <w:szCs w:val="24"/>
              </w:rPr>
              <w:t>64</w:t>
            </w:r>
          </w:p>
        </w:tc>
        <w:tc>
          <w:tcPr>
            <w:tcW w:w="445" w:type="pct"/>
            <w:tcBorders>
              <w:top w:val="single" w:sz="4" w:space="0" w:color="auto"/>
              <w:left w:val="single" w:sz="4" w:space="0" w:color="auto"/>
              <w:bottom w:val="single" w:sz="4" w:space="0" w:color="auto"/>
              <w:right w:val="single" w:sz="4" w:space="0" w:color="auto"/>
            </w:tcBorders>
          </w:tcPr>
          <w:p w14:paraId="6F7E4AE9" w14:textId="77777777" w:rsidR="00057E87" w:rsidRPr="00E43516"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3</w:t>
            </w:r>
            <w:r w:rsidRPr="00E43516">
              <w:rPr>
                <w:rFonts w:ascii="Times New Roman" w:hAnsi="Times New Roman"/>
                <w:sz w:val="24"/>
                <w:szCs w:val="24"/>
              </w:rPr>
              <w:t>0</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5B0CB492" w14:textId="77777777" w:rsidR="00057E87" w:rsidRPr="00E43516" w:rsidRDefault="00057E87" w:rsidP="00530118">
            <w:pPr>
              <w:spacing w:after="0" w:line="240" w:lineRule="auto"/>
              <w:jc w:val="center"/>
              <w:rPr>
                <w:rFonts w:ascii="Times New Roman" w:hAnsi="Times New Roman"/>
                <w:sz w:val="24"/>
                <w:szCs w:val="24"/>
              </w:rPr>
            </w:pP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11781C7C" w14:textId="3D9B2E6D" w:rsidR="00057E87" w:rsidRPr="00E43516" w:rsidRDefault="00057E87" w:rsidP="00530118">
            <w:pPr>
              <w:spacing w:after="0" w:line="240" w:lineRule="auto"/>
              <w:jc w:val="center"/>
              <w:rPr>
                <w:rFonts w:ascii="Times New Roman" w:hAnsi="Times New Roman"/>
                <w:sz w:val="24"/>
                <w:szCs w:val="24"/>
              </w:rPr>
            </w:pPr>
          </w:p>
        </w:tc>
        <w:tc>
          <w:tcPr>
            <w:tcW w:w="234" w:type="pct"/>
            <w:tcBorders>
              <w:top w:val="single" w:sz="4" w:space="0" w:color="auto"/>
              <w:left w:val="single" w:sz="4" w:space="0" w:color="auto"/>
              <w:bottom w:val="single" w:sz="4" w:space="0" w:color="auto"/>
              <w:right w:val="single" w:sz="4" w:space="0" w:color="auto"/>
            </w:tcBorders>
            <w:vAlign w:val="center"/>
          </w:tcPr>
          <w:p w14:paraId="47E9738C" w14:textId="77777777" w:rsidR="00057E87" w:rsidRPr="00E43516" w:rsidRDefault="00057E87" w:rsidP="00530118">
            <w:pPr>
              <w:spacing w:after="0" w:line="240" w:lineRule="auto"/>
              <w:rPr>
                <w:rFonts w:ascii="Times New Roman" w:hAnsi="Times New Roman"/>
                <w:sz w:val="24"/>
                <w:szCs w:val="24"/>
              </w:rPr>
            </w:pPr>
          </w:p>
        </w:tc>
        <w:tc>
          <w:tcPr>
            <w:tcW w:w="216" w:type="pct"/>
            <w:tcBorders>
              <w:top w:val="single" w:sz="4" w:space="0" w:color="auto"/>
              <w:left w:val="single" w:sz="4" w:space="0" w:color="auto"/>
              <w:bottom w:val="single" w:sz="4" w:space="0" w:color="auto"/>
              <w:right w:val="single" w:sz="4" w:space="0" w:color="auto"/>
            </w:tcBorders>
          </w:tcPr>
          <w:p w14:paraId="6202AC08" w14:textId="77777777" w:rsidR="00057E87" w:rsidRPr="00105788" w:rsidRDefault="00057E87" w:rsidP="00530118">
            <w:pPr>
              <w:spacing w:after="0" w:line="240" w:lineRule="auto"/>
              <w:jc w:val="center"/>
              <w:rPr>
                <w:rFonts w:ascii="Times New Roman" w:hAnsi="Times New Roman"/>
                <w:b/>
                <w:bCs/>
                <w:sz w:val="24"/>
                <w:szCs w:val="24"/>
              </w:rPr>
            </w:pPr>
            <w:r w:rsidRPr="00105788">
              <w:rPr>
                <w:rFonts w:ascii="Times New Roman" w:hAnsi="Times New Roman"/>
                <w:b/>
                <w:bCs/>
                <w:sz w:val="24"/>
                <w:szCs w:val="24"/>
              </w:rPr>
              <w:t>24</w:t>
            </w:r>
          </w:p>
        </w:tc>
        <w:tc>
          <w:tcPr>
            <w:tcW w:w="580" w:type="pct"/>
            <w:tcBorders>
              <w:top w:val="single" w:sz="4" w:space="0" w:color="auto"/>
              <w:left w:val="single" w:sz="4" w:space="0" w:color="auto"/>
              <w:bottom w:val="single" w:sz="4" w:space="0" w:color="auto"/>
              <w:right w:val="single" w:sz="4" w:space="0" w:color="auto"/>
            </w:tcBorders>
          </w:tcPr>
          <w:p w14:paraId="1B8E9782" w14:textId="77777777" w:rsidR="00057E87" w:rsidRPr="00E43516" w:rsidRDefault="00057E87" w:rsidP="00530118">
            <w:pPr>
              <w:spacing w:after="0" w:line="240" w:lineRule="auto"/>
              <w:jc w:val="center"/>
              <w:rPr>
                <w:rFonts w:ascii="Times New Roman" w:hAnsi="Times New Roman"/>
                <w:b/>
                <w:bCs/>
                <w:sz w:val="24"/>
                <w:szCs w:val="24"/>
              </w:rPr>
            </w:pPr>
          </w:p>
        </w:tc>
      </w:tr>
      <w:tr w:rsidR="00057E87" w:rsidRPr="00E43516" w14:paraId="617303C1" w14:textId="77777777" w:rsidTr="00530118">
        <w:tc>
          <w:tcPr>
            <w:tcW w:w="599" w:type="pct"/>
            <w:tcBorders>
              <w:top w:val="single" w:sz="4" w:space="0" w:color="auto"/>
              <w:left w:val="single" w:sz="4" w:space="0" w:color="auto"/>
              <w:bottom w:val="single" w:sz="4" w:space="0" w:color="auto"/>
              <w:right w:val="single" w:sz="4" w:space="0" w:color="auto"/>
            </w:tcBorders>
          </w:tcPr>
          <w:p w14:paraId="51636A4C" w14:textId="77777777" w:rsidR="00057E87" w:rsidRPr="00E43516" w:rsidRDefault="00057E87" w:rsidP="00530118">
            <w:pPr>
              <w:spacing w:after="0" w:line="240" w:lineRule="auto"/>
              <w:rPr>
                <w:rFonts w:ascii="Times New Roman" w:hAnsi="Times New Roman"/>
                <w:i/>
                <w:sz w:val="24"/>
                <w:szCs w:val="24"/>
              </w:rPr>
            </w:pPr>
          </w:p>
        </w:tc>
        <w:tc>
          <w:tcPr>
            <w:tcW w:w="1014" w:type="pct"/>
            <w:tcBorders>
              <w:top w:val="single" w:sz="4" w:space="0" w:color="auto"/>
              <w:left w:val="single" w:sz="4" w:space="0" w:color="auto"/>
              <w:bottom w:val="single" w:sz="4" w:space="0" w:color="auto"/>
              <w:right w:val="single" w:sz="4" w:space="0" w:color="auto"/>
            </w:tcBorders>
            <w:hideMark/>
          </w:tcPr>
          <w:p w14:paraId="6DF1D746" w14:textId="77777777" w:rsidR="00057E87" w:rsidRPr="00E43516" w:rsidRDefault="00057E87" w:rsidP="00530118">
            <w:pPr>
              <w:suppressAutoHyphens/>
              <w:spacing w:after="0" w:line="240" w:lineRule="auto"/>
              <w:rPr>
                <w:rFonts w:ascii="Times New Roman" w:hAnsi="Times New Roman"/>
                <w:sz w:val="24"/>
                <w:szCs w:val="24"/>
              </w:rPr>
            </w:pPr>
            <w:r w:rsidRPr="00E43516">
              <w:rPr>
                <w:rFonts w:ascii="Times New Roman" w:hAnsi="Times New Roman"/>
                <w:sz w:val="24"/>
                <w:szCs w:val="24"/>
              </w:rPr>
              <w:t xml:space="preserve">Производственная практика (по профилю специальности), часов </w:t>
            </w:r>
          </w:p>
        </w:tc>
        <w:tc>
          <w:tcPr>
            <w:tcW w:w="422" w:type="pct"/>
            <w:tcBorders>
              <w:top w:val="single" w:sz="4" w:space="0" w:color="auto"/>
              <w:left w:val="single" w:sz="4" w:space="0" w:color="auto"/>
              <w:bottom w:val="single" w:sz="4" w:space="0" w:color="auto"/>
              <w:right w:val="single" w:sz="4" w:space="0" w:color="auto"/>
            </w:tcBorders>
          </w:tcPr>
          <w:p w14:paraId="71DC8752" w14:textId="77777777" w:rsidR="00057E87" w:rsidRPr="00E43516" w:rsidRDefault="00057E87" w:rsidP="00530118">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72</w:t>
            </w:r>
          </w:p>
        </w:tc>
        <w:tc>
          <w:tcPr>
            <w:tcW w:w="240" w:type="pct"/>
            <w:tcBorders>
              <w:top w:val="single" w:sz="4" w:space="0" w:color="auto"/>
              <w:left w:val="single" w:sz="4" w:space="0" w:color="auto"/>
              <w:bottom w:val="single" w:sz="4" w:space="0" w:color="auto"/>
              <w:right w:val="single" w:sz="4" w:space="0" w:color="auto"/>
            </w:tcBorders>
            <w:shd w:val="clear" w:color="auto" w:fill="C0C0C0"/>
          </w:tcPr>
          <w:p w14:paraId="34404E66" w14:textId="77777777" w:rsidR="00057E87" w:rsidRPr="00E43516" w:rsidRDefault="00057E87" w:rsidP="00530118">
            <w:pPr>
              <w:spacing w:after="0" w:line="240" w:lineRule="auto"/>
              <w:jc w:val="center"/>
              <w:rPr>
                <w:rFonts w:ascii="Times New Roman" w:hAnsi="Times New Roman"/>
                <w:iCs/>
                <w:sz w:val="24"/>
                <w:szCs w:val="24"/>
              </w:rPr>
            </w:pPr>
          </w:p>
        </w:tc>
        <w:tc>
          <w:tcPr>
            <w:tcW w:w="275" w:type="pct"/>
            <w:tcBorders>
              <w:top w:val="single" w:sz="4" w:space="0" w:color="auto"/>
              <w:left w:val="single" w:sz="4" w:space="0" w:color="auto"/>
              <w:bottom w:val="single" w:sz="4" w:space="0" w:color="auto"/>
              <w:right w:val="single" w:sz="4" w:space="0" w:color="auto"/>
            </w:tcBorders>
            <w:shd w:val="clear" w:color="auto" w:fill="C0C0C0"/>
          </w:tcPr>
          <w:p w14:paraId="220C7167" w14:textId="77777777" w:rsidR="00057E87" w:rsidRPr="00E43516" w:rsidRDefault="00057E87" w:rsidP="00530118">
            <w:pPr>
              <w:spacing w:after="0" w:line="240" w:lineRule="auto"/>
              <w:jc w:val="center"/>
              <w:rPr>
                <w:rFonts w:ascii="Times New Roman" w:hAnsi="Times New Roman"/>
                <w:b/>
                <w:bCs/>
                <w:i/>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C0C0C0"/>
          </w:tcPr>
          <w:p w14:paraId="526747CC" w14:textId="77777777" w:rsidR="00057E87" w:rsidRPr="00E43516" w:rsidRDefault="00057E87" w:rsidP="00530118">
            <w:pPr>
              <w:spacing w:after="0" w:line="240" w:lineRule="auto"/>
              <w:jc w:val="center"/>
              <w:rPr>
                <w:rFonts w:ascii="Times New Roman" w:hAnsi="Times New Roman"/>
                <w:b/>
                <w:bCs/>
                <w:i/>
                <w:sz w:val="24"/>
                <w:szCs w:val="24"/>
              </w:rPr>
            </w:pPr>
          </w:p>
        </w:tc>
        <w:tc>
          <w:tcPr>
            <w:tcW w:w="1425" w:type="pct"/>
            <w:gridSpan w:val="4"/>
            <w:tcBorders>
              <w:top w:val="single" w:sz="4" w:space="0" w:color="auto"/>
              <w:left w:val="single" w:sz="4" w:space="0" w:color="auto"/>
              <w:bottom w:val="single" w:sz="4" w:space="0" w:color="auto"/>
              <w:right w:val="single" w:sz="4" w:space="0" w:color="auto"/>
            </w:tcBorders>
            <w:shd w:val="clear" w:color="auto" w:fill="C0C0C0"/>
          </w:tcPr>
          <w:p w14:paraId="5F3A2C9B" w14:textId="77777777" w:rsidR="00057E87" w:rsidRPr="00E43516" w:rsidRDefault="00057E87" w:rsidP="00530118">
            <w:pPr>
              <w:spacing w:after="0" w:line="240" w:lineRule="auto"/>
              <w:jc w:val="center"/>
              <w:rPr>
                <w:rFonts w:ascii="Times New Roman" w:hAnsi="Times New Roman"/>
                <w:i/>
                <w:sz w:val="24"/>
                <w:szCs w:val="24"/>
              </w:rPr>
            </w:pPr>
          </w:p>
        </w:tc>
        <w:tc>
          <w:tcPr>
            <w:tcW w:w="580" w:type="pct"/>
            <w:tcBorders>
              <w:top w:val="single" w:sz="4" w:space="0" w:color="auto"/>
              <w:left w:val="single" w:sz="4" w:space="0" w:color="auto"/>
              <w:bottom w:val="single" w:sz="4" w:space="0" w:color="auto"/>
              <w:right w:val="single" w:sz="4" w:space="0" w:color="auto"/>
            </w:tcBorders>
            <w:hideMark/>
          </w:tcPr>
          <w:p w14:paraId="55CE2BCC" w14:textId="77777777" w:rsidR="00057E87" w:rsidRPr="00E43516" w:rsidRDefault="00057E87" w:rsidP="00530118">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72</w:t>
            </w:r>
          </w:p>
        </w:tc>
      </w:tr>
      <w:tr w:rsidR="00057E87" w:rsidRPr="00E43516" w14:paraId="690F47B0" w14:textId="77777777" w:rsidTr="00530118">
        <w:tc>
          <w:tcPr>
            <w:tcW w:w="599" w:type="pct"/>
            <w:tcBorders>
              <w:top w:val="single" w:sz="4" w:space="0" w:color="auto"/>
              <w:left w:val="single" w:sz="4" w:space="0" w:color="auto"/>
              <w:bottom w:val="single" w:sz="4" w:space="0" w:color="auto"/>
              <w:right w:val="single" w:sz="4" w:space="0" w:color="auto"/>
            </w:tcBorders>
          </w:tcPr>
          <w:p w14:paraId="1463EA5E" w14:textId="77777777" w:rsidR="00057E87" w:rsidRPr="00E43516" w:rsidRDefault="00057E87" w:rsidP="00530118">
            <w:pPr>
              <w:spacing w:after="0" w:line="240" w:lineRule="auto"/>
              <w:rPr>
                <w:rFonts w:ascii="Times New Roman" w:hAnsi="Times New Roman"/>
                <w:i/>
                <w:sz w:val="24"/>
                <w:szCs w:val="24"/>
              </w:rPr>
            </w:pPr>
          </w:p>
        </w:tc>
        <w:tc>
          <w:tcPr>
            <w:tcW w:w="1014" w:type="pct"/>
            <w:tcBorders>
              <w:top w:val="single" w:sz="4" w:space="0" w:color="auto"/>
              <w:left w:val="single" w:sz="4" w:space="0" w:color="auto"/>
              <w:bottom w:val="single" w:sz="4" w:space="0" w:color="auto"/>
              <w:right w:val="single" w:sz="4" w:space="0" w:color="auto"/>
            </w:tcBorders>
            <w:hideMark/>
          </w:tcPr>
          <w:p w14:paraId="5822D729" w14:textId="77777777" w:rsidR="00057E87" w:rsidRPr="00E43516" w:rsidRDefault="00057E87" w:rsidP="00530118">
            <w:pPr>
              <w:suppressAutoHyphens/>
              <w:spacing w:after="0" w:line="240" w:lineRule="auto"/>
              <w:rPr>
                <w:rFonts w:ascii="Times New Roman" w:hAnsi="Times New Roman"/>
                <w:sz w:val="24"/>
                <w:szCs w:val="24"/>
              </w:rPr>
            </w:pPr>
            <w:r w:rsidRPr="00E43516">
              <w:rPr>
                <w:rFonts w:ascii="Times New Roman" w:hAnsi="Times New Roman"/>
                <w:sz w:val="24"/>
                <w:szCs w:val="24"/>
              </w:rPr>
              <w:t>Промежуточная аттестация</w:t>
            </w:r>
          </w:p>
        </w:tc>
        <w:tc>
          <w:tcPr>
            <w:tcW w:w="422" w:type="pct"/>
            <w:tcBorders>
              <w:top w:val="single" w:sz="4" w:space="0" w:color="auto"/>
              <w:left w:val="single" w:sz="4" w:space="0" w:color="auto"/>
              <w:bottom w:val="single" w:sz="4" w:space="0" w:color="auto"/>
              <w:right w:val="single" w:sz="4" w:space="0" w:color="auto"/>
            </w:tcBorders>
            <w:hideMark/>
          </w:tcPr>
          <w:p w14:paraId="4BA536E1" w14:textId="77777777" w:rsidR="00057E87" w:rsidRPr="00FB6E78" w:rsidRDefault="00057E87" w:rsidP="00530118">
            <w:pPr>
              <w:spacing w:after="0" w:line="240" w:lineRule="auto"/>
              <w:jc w:val="center"/>
              <w:rPr>
                <w:rFonts w:ascii="Times New Roman" w:hAnsi="Times New Roman"/>
                <w:i/>
                <w:iCs/>
                <w:color w:val="808080" w:themeColor="background1" w:themeShade="80"/>
                <w:sz w:val="24"/>
                <w:szCs w:val="24"/>
              </w:rPr>
            </w:pPr>
            <w:r w:rsidRPr="00FB6E78">
              <w:rPr>
                <w:rFonts w:ascii="Times New Roman" w:hAnsi="Times New Roman"/>
                <w:i/>
                <w:iCs/>
                <w:color w:val="808080" w:themeColor="background1" w:themeShade="80"/>
                <w:sz w:val="24"/>
                <w:szCs w:val="24"/>
              </w:rPr>
              <w:t>54</w:t>
            </w:r>
          </w:p>
        </w:tc>
        <w:tc>
          <w:tcPr>
            <w:tcW w:w="240" w:type="pct"/>
            <w:tcBorders>
              <w:top w:val="single" w:sz="4" w:space="0" w:color="auto"/>
              <w:left w:val="single" w:sz="4" w:space="0" w:color="auto"/>
              <w:bottom w:val="single" w:sz="4" w:space="0" w:color="auto"/>
              <w:right w:val="single" w:sz="4" w:space="0" w:color="auto"/>
            </w:tcBorders>
            <w:shd w:val="clear" w:color="auto" w:fill="C0C0C0"/>
            <w:hideMark/>
          </w:tcPr>
          <w:p w14:paraId="1C3740AA" w14:textId="77777777" w:rsidR="00057E87" w:rsidRPr="00E43516" w:rsidRDefault="00057E87" w:rsidP="00530118">
            <w:pPr>
              <w:spacing w:after="0" w:line="240" w:lineRule="auto"/>
              <w:jc w:val="center"/>
              <w:rPr>
                <w:rFonts w:ascii="Times New Roman" w:hAnsi="Times New Roman"/>
                <w:iCs/>
                <w:sz w:val="24"/>
                <w:szCs w:val="24"/>
              </w:rPr>
            </w:pPr>
          </w:p>
        </w:tc>
        <w:tc>
          <w:tcPr>
            <w:tcW w:w="275" w:type="pct"/>
            <w:tcBorders>
              <w:top w:val="single" w:sz="4" w:space="0" w:color="auto"/>
              <w:left w:val="single" w:sz="4" w:space="0" w:color="auto"/>
              <w:bottom w:val="single" w:sz="4" w:space="0" w:color="auto"/>
              <w:right w:val="single" w:sz="4" w:space="0" w:color="auto"/>
            </w:tcBorders>
            <w:shd w:val="clear" w:color="auto" w:fill="C0C0C0"/>
          </w:tcPr>
          <w:p w14:paraId="0EB874F4" w14:textId="77777777" w:rsidR="00057E87" w:rsidRPr="00E43516" w:rsidRDefault="00057E87" w:rsidP="00530118">
            <w:pPr>
              <w:spacing w:after="0" w:line="240" w:lineRule="auto"/>
              <w:jc w:val="center"/>
              <w:rPr>
                <w:rFonts w:ascii="Times New Roman" w:hAnsi="Times New Roman"/>
                <w:i/>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C0C0C0"/>
          </w:tcPr>
          <w:p w14:paraId="556B7B26" w14:textId="77777777" w:rsidR="00057E87" w:rsidRPr="00E43516" w:rsidRDefault="00057E87" w:rsidP="00530118">
            <w:pPr>
              <w:spacing w:after="0" w:line="240" w:lineRule="auto"/>
              <w:jc w:val="center"/>
              <w:rPr>
                <w:rFonts w:ascii="Times New Roman" w:hAnsi="Times New Roman"/>
                <w:i/>
                <w:sz w:val="24"/>
                <w:szCs w:val="24"/>
              </w:rPr>
            </w:pPr>
          </w:p>
        </w:tc>
        <w:tc>
          <w:tcPr>
            <w:tcW w:w="1425" w:type="pct"/>
            <w:gridSpan w:val="4"/>
            <w:tcBorders>
              <w:top w:val="single" w:sz="4" w:space="0" w:color="auto"/>
              <w:left w:val="single" w:sz="4" w:space="0" w:color="auto"/>
              <w:bottom w:val="single" w:sz="4" w:space="0" w:color="auto"/>
              <w:right w:val="single" w:sz="4" w:space="0" w:color="auto"/>
            </w:tcBorders>
            <w:shd w:val="clear" w:color="auto" w:fill="C0C0C0"/>
          </w:tcPr>
          <w:p w14:paraId="176037B9" w14:textId="77777777" w:rsidR="00057E87" w:rsidRPr="00E43516" w:rsidRDefault="00057E87" w:rsidP="00530118">
            <w:pPr>
              <w:spacing w:after="0" w:line="240" w:lineRule="auto"/>
              <w:jc w:val="center"/>
              <w:rPr>
                <w:rFonts w:ascii="Times New Roman" w:hAnsi="Times New Roman"/>
                <w:i/>
                <w:sz w:val="24"/>
                <w:szCs w:val="24"/>
              </w:rPr>
            </w:pPr>
          </w:p>
        </w:tc>
        <w:tc>
          <w:tcPr>
            <w:tcW w:w="580" w:type="pct"/>
            <w:tcBorders>
              <w:top w:val="single" w:sz="4" w:space="0" w:color="auto"/>
              <w:left w:val="single" w:sz="4" w:space="0" w:color="auto"/>
              <w:bottom w:val="single" w:sz="4" w:space="0" w:color="auto"/>
              <w:right w:val="single" w:sz="4" w:space="0" w:color="auto"/>
            </w:tcBorders>
          </w:tcPr>
          <w:p w14:paraId="614682A8" w14:textId="77777777" w:rsidR="00057E87" w:rsidRPr="00E43516" w:rsidRDefault="00057E87" w:rsidP="00530118">
            <w:pPr>
              <w:suppressAutoHyphens/>
              <w:spacing w:after="0" w:line="240" w:lineRule="auto"/>
              <w:jc w:val="center"/>
              <w:rPr>
                <w:rFonts w:ascii="Times New Roman" w:hAnsi="Times New Roman"/>
                <w:sz w:val="24"/>
                <w:szCs w:val="24"/>
              </w:rPr>
            </w:pPr>
          </w:p>
        </w:tc>
      </w:tr>
      <w:tr w:rsidR="00057E87" w:rsidRPr="00E43516" w14:paraId="5A25A250" w14:textId="77777777" w:rsidTr="00530118">
        <w:trPr>
          <w:trHeight w:val="333"/>
        </w:trPr>
        <w:tc>
          <w:tcPr>
            <w:tcW w:w="599" w:type="pct"/>
            <w:tcBorders>
              <w:top w:val="single" w:sz="4" w:space="0" w:color="auto"/>
              <w:left w:val="single" w:sz="4" w:space="0" w:color="auto"/>
              <w:bottom w:val="single" w:sz="4" w:space="0" w:color="auto"/>
              <w:right w:val="single" w:sz="4" w:space="0" w:color="auto"/>
            </w:tcBorders>
          </w:tcPr>
          <w:p w14:paraId="0A3E10EB" w14:textId="77777777" w:rsidR="00057E87" w:rsidRPr="00E43516" w:rsidRDefault="00057E87" w:rsidP="00530118">
            <w:pPr>
              <w:spacing w:after="0" w:line="240" w:lineRule="auto"/>
              <w:rPr>
                <w:rFonts w:ascii="Times New Roman" w:hAnsi="Times New Roman"/>
                <w:b/>
                <w:i/>
                <w:sz w:val="24"/>
                <w:szCs w:val="24"/>
              </w:rPr>
            </w:pPr>
          </w:p>
        </w:tc>
        <w:tc>
          <w:tcPr>
            <w:tcW w:w="1014" w:type="pct"/>
            <w:tcBorders>
              <w:top w:val="single" w:sz="4" w:space="0" w:color="auto"/>
              <w:left w:val="single" w:sz="4" w:space="0" w:color="auto"/>
              <w:bottom w:val="single" w:sz="4" w:space="0" w:color="auto"/>
              <w:right w:val="single" w:sz="4" w:space="0" w:color="auto"/>
            </w:tcBorders>
            <w:hideMark/>
          </w:tcPr>
          <w:p w14:paraId="0A1BC305" w14:textId="77777777" w:rsidR="00057E87" w:rsidRPr="00E43516" w:rsidRDefault="00057E87" w:rsidP="00530118">
            <w:pPr>
              <w:spacing w:after="0" w:line="240" w:lineRule="auto"/>
              <w:rPr>
                <w:rFonts w:ascii="Times New Roman" w:hAnsi="Times New Roman"/>
                <w:b/>
                <w:i/>
                <w:sz w:val="24"/>
                <w:szCs w:val="24"/>
              </w:rPr>
            </w:pPr>
            <w:r w:rsidRPr="00E43516">
              <w:rPr>
                <w:rFonts w:ascii="Times New Roman" w:hAnsi="Times New Roman"/>
                <w:b/>
                <w:i/>
                <w:sz w:val="24"/>
                <w:szCs w:val="24"/>
              </w:rPr>
              <w:t>Всего:</w:t>
            </w:r>
          </w:p>
        </w:tc>
        <w:tc>
          <w:tcPr>
            <w:tcW w:w="422" w:type="pct"/>
            <w:tcBorders>
              <w:top w:val="single" w:sz="4" w:space="0" w:color="auto"/>
              <w:left w:val="single" w:sz="4" w:space="0" w:color="auto"/>
              <w:bottom w:val="single" w:sz="4" w:space="0" w:color="auto"/>
              <w:right w:val="single" w:sz="4" w:space="0" w:color="auto"/>
            </w:tcBorders>
            <w:hideMark/>
          </w:tcPr>
          <w:p w14:paraId="66153A68" w14:textId="77777777" w:rsidR="00057E87" w:rsidRPr="00E43516" w:rsidRDefault="00057E87" w:rsidP="00530118">
            <w:pPr>
              <w:spacing w:after="0" w:line="240" w:lineRule="auto"/>
              <w:jc w:val="center"/>
              <w:rPr>
                <w:rFonts w:ascii="Times New Roman" w:hAnsi="Times New Roman"/>
                <w:b/>
                <w:iCs/>
                <w:sz w:val="24"/>
                <w:szCs w:val="24"/>
              </w:rPr>
            </w:pPr>
            <w:r w:rsidRPr="00E43516">
              <w:rPr>
                <w:rFonts w:ascii="Times New Roman" w:hAnsi="Times New Roman"/>
                <w:b/>
                <w:iCs/>
                <w:sz w:val="24"/>
                <w:szCs w:val="24"/>
              </w:rPr>
              <w:t>432</w:t>
            </w:r>
          </w:p>
        </w:tc>
        <w:tc>
          <w:tcPr>
            <w:tcW w:w="240" w:type="pct"/>
            <w:tcBorders>
              <w:top w:val="single" w:sz="4" w:space="0" w:color="auto"/>
              <w:left w:val="single" w:sz="4" w:space="0" w:color="auto"/>
              <w:bottom w:val="single" w:sz="4" w:space="0" w:color="auto"/>
              <w:right w:val="single" w:sz="4" w:space="0" w:color="auto"/>
            </w:tcBorders>
            <w:hideMark/>
          </w:tcPr>
          <w:p w14:paraId="576E8C55" w14:textId="77777777" w:rsidR="00057E87" w:rsidRPr="00E43516" w:rsidRDefault="00057E87" w:rsidP="00530118">
            <w:pPr>
              <w:spacing w:after="0" w:line="240" w:lineRule="auto"/>
              <w:jc w:val="center"/>
              <w:rPr>
                <w:rFonts w:ascii="Times New Roman" w:hAnsi="Times New Roman"/>
                <w:b/>
                <w:iCs/>
                <w:sz w:val="24"/>
                <w:szCs w:val="24"/>
              </w:rPr>
            </w:pPr>
            <w:r>
              <w:rPr>
                <w:rFonts w:ascii="Times New Roman" w:hAnsi="Times New Roman"/>
                <w:b/>
                <w:iCs/>
                <w:sz w:val="24"/>
                <w:szCs w:val="24"/>
              </w:rPr>
              <w:t>224</w:t>
            </w:r>
          </w:p>
        </w:tc>
        <w:tc>
          <w:tcPr>
            <w:tcW w:w="275" w:type="pct"/>
            <w:tcBorders>
              <w:top w:val="single" w:sz="4" w:space="0" w:color="auto"/>
              <w:left w:val="single" w:sz="4" w:space="0" w:color="auto"/>
              <w:bottom w:val="single" w:sz="4" w:space="0" w:color="auto"/>
              <w:right w:val="single" w:sz="4" w:space="0" w:color="auto"/>
            </w:tcBorders>
            <w:hideMark/>
          </w:tcPr>
          <w:p w14:paraId="470A8FF1" w14:textId="77777777" w:rsidR="00057E87" w:rsidRPr="00E43516" w:rsidRDefault="00057E87" w:rsidP="00530118">
            <w:pPr>
              <w:spacing w:after="0" w:line="240" w:lineRule="auto"/>
              <w:jc w:val="center"/>
              <w:rPr>
                <w:rFonts w:ascii="Times New Roman" w:hAnsi="Times New Roman"/>
                <w:b/>
                <w:iCs/>
                <w:sz w:val="24"/>
                <w:szCs w:val="24"/>
              </w:rPr>
            </w:pPr>
            <w:r>
              <w:rPr>
                <w:rFonts w:ascii="Times New Roman" w:hAnsi="Times New Roman"/>
                <w:b/>
                <w:iCs/>
                <w:sz w:val="24"/>
                <w:szCs w:val="24"/>
              </w:rPr>
              <w:t>234</w:t>
            </w:r>
          </w:p>
        </w:tc>
        <w:tc>
          <w:tcPr>
            <w:tcW w:w="445" w:type="pct"/>
            <w:tcBorders>
              <w:top w:val="single" w:sz="4" w:space="0" w:color="auto"/>
              <w:left w:val="single" w:sz="4" w:space="0" w:color="auto"/>
              <w:bottom w:val="single" w:sz="4" w:space="0" w:color="auto"/>
              <w:right w:val="single" w:sz="4" w:space="0" w:color="auto"/>
            </w:tcBorders>
            <w:hideMark/>
          </w:tcPr>
          <w:p w14:paraId="7B40DC13" w14:textId="77777777" w:rsidR="00057E87" w:rsidRPr="00E43516" w:rsidRDefault="00057E87" w:rsidP="00530118">
            <w:pPr>
              <w:spacing w:after="0" w:line="240" w:lineRule="auto"/>
              <w:jc w:val="center"/>
              <w:rPr>
                <w:rFonts w:ascii="Times New Roman" w:hAnsi="Times New Roman"/>
                <w:b/>
                <w:iCs/>
                <w:sz w:val="24"/>
                <w:szCs w:val="24"/>
              </w:rPr>
            </w:pPr>
            <w:r>
              <w:rPr>
                <w:rFonts w:ascii="Times New Roman" w:hAnsi="Times New Roman"/>
                <w:b/>
                <w:iCs/>
                <w:sz w:val="24"/>
                <w:szCs w:val="24"/>
              </w:rPr>
              <w:t>60</w:t>
            </w:r>
          </w:p>
        </w:tc>
        <w:tc>
          <w:tcPr>
            <w:tcW w:w="431" w:type="pct"/>
            <w:tcBorders>
              <w:top w:val="single" w:sz="4" w:space="0" w:color="auto"/>
              <w:left w:val="single" w:sz="4" w:space="0" w:color="auto"/>
              <w:bottom w:val="single" w:sz="4" w:space="0" w:color="auto"/>
              <w:right w:val="single" w:sz="4" w:space="0" w:color="auto"/>
            </w:tcBorders>
            <w:hideMark/>
          </w:tcPr>
          <w:p w14:paraId="0247C8B5" w14:textId="77777777" w:rsidR="00057E87" w:rsidRPr="00105788" w:rsidRDefault="00057E87" w:rsidP="00530118">
            <w:pPr>
              <w:spacing w:after="0" w:line="240" w:lineRule="auto"/>
              <w:jc w:val="center"/>
              <w:rPr>
                <w:rFonts w:ascii="Times New Roman" w:hAnsi="Times New Roman"/>
                <w:i/>
                <w:iCs/>
                <w:color w:val="808080" w:themeColor="background1" w:themeShade="80"/>
                <w:sz w:val="24"/>
                <w:szCs w:val="24"/>
              </w:rPr>
            </w:pPr>
            <w:r w:rsidRPr="00105788">
              <w:rPr>
                <w:rFonts w:ascii="Times New Roman" w:hAnsi="Times New Roman"/>
                <w:i/>
                <w:iCs/>
                <w:color w:val="808080" w:themeColor="background1" w:themeShade="80"/>
                <w:sz w:val="24"/>
                <w:szCs w:val="24"/>
              </w:rPr>
              <w:t>20</w:t>
            </w:r>
          </w:p>
        </w:tc>
        <w:tc>
          <w:tcPr>
            <w:tcW w:w="544" w:type="pct"/>
            <w:tcBorders>
              <w:top w:val="single" w:sz="4" w:space="0" w:color="auto"/>
              <w:left w:val="single" w:sz="4" w:space="0" w:color="auto"/>
              <w:bottom w:val="single" w:sz="4" w:space="0" w:color="auto"/>
              <w:right w:val="single" w:sz="4" w:space="0" w:color="auto"/>
            </w:tcBorders>
            <w:hideMark/>
          </w:tcPr>
          <w:p w14:paraId="16EB685A" w14:textId="77777777" w:rsidR="00057E87" w:rsidRPr="00105788" w:rsidRDefault="00057E87" w:rsidP="00530118">
            <w:pPr>
              <w:spacing w:after="0" w:line="240" w:lineRule="auto"/>
              <w:jc w:val="center"/>
              <w:rPr>
                <w:rFonts w:ascii="Times New Roman" w:hAnsi="Times New Roman"/>
                <w:i/>
                <w:iCs/>
                <w:color w:val="808080" w:themeColor="background1" w:themeShade="80"/>
                <w:sz w:val="24"/>
                <w:szCs w:val="24"/>
              </w:rPr>
            </w:pPr>
          </w:p>
        </w:tc>
        <w:tc>
          <w:tcPr>
            <w:tcW w:w="234" w:type="pct"/>
            <w:tcBorders>
              <w:top w:val="single" w:sz="4" w:space="0" w:color="auto"/>
              <w:left w:val="single" w:sz="4" w:space="0" w:color="auto"/>
              <w:bottom w:val="single" w:sz="4" w:space="0" w:color="auto"/>
              <w:right w:val="single" w:sz="4" w:space="0" w:color="auto"/>
            </w:tcBorders>
            <w:hideMark/>
          </w:tcPr>
          <w:p w14:paraId="600EF8B2" w14:textId="77777777" w:rsidR="00057E87" w:rsidRPr="00105788" w:rsidRDefault="00057E87" w:rsidP="00530118">
            <w:pPr>
              <w:spacing w:after="0" w:line="240" w:lineRule="auto"/>
              <w:jc w:val="center"/>
              <w:rPr>
                <w:rFonts w:ascii="Times New Roman" w:hAnsi="Times New Roman"/>
                <w:i/>
                <w:iCs/>
                <w:color w:val="808080" w:themeColor="background1" w:themeShade="80"/>
                <w:sz w:val="24"/>
                <w:szCs w:val="24"/>
              </w:rPr>
            </w:pPr>
            <w:r w:rsidRPr="00105788">
              <w:rPr>
                <w:rFonts w:ascii="Times New Roman" w:hAnsi="Times New Roman"/>
                <w:i/>
                <w:iCs/>
                <w:color w:val="808080" w:themeColor="background1" w:themeShade="80"/>
                <w:sz w:val="24"/>
                <w:szCs w:val="24"/>
              </w:rPr>
              <w:t>54</w:t>
            </w:r>
          </w:p>
        </w:tc>
        <w:tc>
          <w:tcPr>
            <w:tcW w:w="216" w:type="pct"/>
            <w:tcBorders>
              <w:top w:val="single" w:sz="4" w:space="0" w:color="auto"/>
              <w:left w:val="single" w:sz="4" w:space="0" w:color="auto"/>
              <w:bottom w:val="single" w:sz="4" w:space="0" w:color="auto"/>
              <w:right w:val="single" w:sz="4" w:space="0" w:color="auto"/>
            </w:tcBorders>
            <w:hideMark/>
          </w:tcPr>
          <w:p w14:paraId="3967B7C1" w14:textId="77777777" w:rsidR="00057E87" w:rsidRPr="00E43516" w:rsidRDefault="00057E87" w:rsidP="00530118">
            <w:pPr>
              <w:spacing w:after="0" w:line="240" w:lineRule="auto"/>
              <w:jc w:val="center"/>
              <w:rPr>
                <w:rFonts w:ascii="Times New Roman" w:hAnsi="Times New Roman"/>
                <w:b/>
                <w:iCs/>
                <w:sz w:val="24"/>
                <w:szCs w:val="24"/>
              </w:rPr>
            </w:pPr>
            <w:r w:rsidRPr="00E43516">
              <w:rPr>
                <w:rFonts w:ascii="Times New Roman" w:hAnsi="Times New Roman"/>
                <w:b/>
                <w:iCs/>
                <w:sz w:val="24"/>
                <w:szCs w:val="24"/>
              </w:rPr>
              <w:t>72</w:t>
            </w:r>
          </w:p>
        </w:tc>
        <w:tc>
          <w:tcPr>
            <w:tcW w:w="580" w:type="pct"/>
            <w:tcBorders>
              <w:top w:val="single" w:sz="4" w:space="0" w:color="auto"/>
              <w:left w:val="single" w:sz="4" w:space="0" w:color="auto"/>
              <w:bottom w:val="single" w:sz="4" w:space="0" w:color="auto"/>
              <w:right w:val="single" w:sz="4" w:space="0" w:color="auto"/>
            </w:tcBorders>
            <w:hideMark/>
          </w:tcPr>
          <w:p w14:paraId="5B0140F3" w14:textId="77777777" w:rsidR="00057E87" w:rsidRPr="00E43516" w:rsidRDefault="00057E87" w:rsidP="00530118">
            <w:pPr>
              <w:spacing w:after="0" w:line="240" w:lineRule="auto"/>
              <w:jc w:val="center"/>
              <w:rPr>
                <w:rFonts w:ascii="Times New Roman" w:hAnsi="Times New Roman"/>
                <w:b/>
                <w:iCs/>
                <w:sz w:val="24"/>
                <w:szCs w:val="24"/>
              </w:rPr>
            </w:pPr>
            <w:r>
              <w:rPr>
                <w:rFonts w:ascii="Times New Roman" w:hAnsi="Times New Roman"/>
                <w:b/>
                <w:iCs/>
                <w:sz w:val="24"/>
                <w:szCs w:val="24"/>
              </w:rPr>
              <w:t>72</w:t>
            </w:r>
          </w:p>
        </w:tc>
      </w:tr>
    </w:tbl>
    <w:p w14:paraId="70D0B073" w14:textId="77777777" w:rsidR="00057E87" w:rsidRPr="00E43516" w:rsidRDefault="00057E87" w:rsidP="00057E87">
      <w:pPr>
        <w:suppressAutoHyphens/>
        <w:spacing w:after="0" w:line="240" w:lineRule="auto"/>
        <w:jc w:val="both"/>
        <w:rPr>
          <w:rFonts w:ascii="Times New Roman" w:hAnsi="Times New Roman"/>
          <w:i/>
          <w:sz w:val="20"/>
          <w:szCs w:val="20"/>
        </w:rPr>
      </w:pPr>
    </w:p>
    <w:p w14:paraId="110E205E" w14:textId="77777777" w:rsidR="00057E87" w:rsidRPr="00E43516" w:rsidRDefault="00057E87" w:rsidP="00057E87">
      <w:pPr>
        <w:spacing w:after="0" w:line="240" w:lineRule="auto"/>
        <w:ind w:left="851"/>
        <w:rPr>
          <w:rFonts w:ascii="Times New Roman" w:hAnsi="Times New Roman"/>
          <w:b/>
          <w:sz w:val="24"/>
          <w:szCs w:val="24"/>
        </w:rPr>
      </w:pPr>
      <w:r w:rsidRPr="00E43516">
        <w:rPr>
          <w:rFonts w:ascii="Times New Roman" w:hAnsi="Times New Roman"/>
          <w:b/>
          <w:sz w:val="24"/>
          <w:szCs w:val="24"/>
        </w:rPr>
        <w:br w:type="page"/>
      </w:r>
      <w:r w:rsidRPr="00E43516">
        <w:rPr>
          <w:rFonts w:ascii="Times New Roman" w:hAnsi="Times New Roman"/>
          <w:b/>
          <w:sz w:val="24"/>
          <w:szCs w:val="24"/>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3"/>
        <w:gridCol w:w="9293"/>
        <w:gridCol w:w="2438"/>
      </w:tblGrid>
      <w:tr w:rsidR="00057E87" w:rsidRPr="00E43516" w14:paraId="59767DE0" w14:textId="77777777" w:rsidTr="00530118">
        <w:trPr>
          <w:trHeight w:val="1204"/>
        </w:trPr>
        <w:tc>
          <w:tcPr>
            <w:tcW w:w="1011" w:type="pct"/>
            <w:tcBorders>
              <w:top w:val="single" w:sz="4" w:space="0" w:color="auto"/>
              <w:left w:val="single" w:sz="4" w:space="0" w:color="auto"/>
              <w:bottom w:val="single" w:sz="4" w:space="0" w:color="auto"/>
              <w:right w:val="single" w:sz="4" w:space="0" w:color="auto"/>
            </w:tcBorders>
            <w:hideMark/>
          </w:tcPr>
          <w:p w14:paraId="65FC81E6" w14:textId="77777777" w:rsidR="00057E87" w:rsidRPr="00E43516" w:rsidRDefault="00057E87" w:rsidP="00530118">
            <w:pPr>
              <w:spacing w:after="0" w:line="240" w:lineRule="auto"/>
              <w:jc w:val="center"/>
              <w:rPr>
                <w:rFonts w:ascii="Times New Roman" w:hAnsi="Times New Roman"/>
                <w:b/>
                <w:sz w:val="24"/>
                <w:szCs w:val="24"/>
              </w:rPr>
            </w:pPr>
            <w:r w:rsidRPr="00E43516">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3160" w:type="pct"/>
            <w:tcBorders>
              <w:top w:val="single" w:sz="4" w:space="0" w:color="auto"/>
              <w:left w:val="single" w:sz="4" w:space="0" w:color="auto"/>
              <w:bottom w:val="single" w:sz="4" w:space="0" w:color="auto"/>
              <w:right w:val="single" w:sz="4" w:space="0" w:color="auto"/>
            </w:tcBorders>
            <w:vAlign w:val="center"/>
            <w:hideMark/>
          </w:tcPr>
          <w:p w14:paraId="231046E6" w14:textId="77777777" w:rsidR="00057E87" w:rsidRPr="00E43516" w:rsidRDefault="00057E87" w:rsidP="00530118">
            <w:pPr>
              <w:suppressAutoHyphens/>
              <w:spacing w:after="0" w:line="240" w:lineRule="auto"/>
              <w:jc w:val="center"/>
              <w:rPr>
                <w:rFonts w:ascii="Times New Roman" w:hAnsi="Times New Roman"/>
                <w:b/>
                <w:bCs/>
                <w:sz w:val="24"/>
                <w:szCs w:val="24"/>
              </w:rPr>
            </w:pPr>
            <w:r w:rsidRPr="00E43516">
              <w:rPr>
                <w:rFonts w:ascii="Times New Roman" w:hAnsi="Times New Roman"/>
                <w:b/>
                <w:bCs/>
                <w:sz w:val="24"/>
                <w:szCs w:val="24"/>
              </w:rPr>
              <w:t>Содержание учебного материала,</w:t>
            </w:r>
          </w:p>
          <w:p w14:paraId="427CA013" w14:textId="77777777" w:rsidR="00057E87" w:rsidRPr="00E43516" w:rsidRDefault="00057E87" w:rsidP="00530118">
            <w:pPr>
              <w:suppressAutoHyphens/>
              <w:spacing w:after="0" w:line="240" w:lineRule="auto"/>
              <w:jc w:val="center"/>
              <w:rPr>
                <w:rFonts w:ascii="Times New Roman" w:hAnsi="Times New Roman"/>
                <w:b/>
                <w:sz w:val="24"/>
                <w:szCs w:val="24"/>
              </w:rPr>
            </w:pPr>
            <w:r w:rsidRPr="00E43516">
              <w:rPr>
                <w:rFonts w:ascii="Times New Roman" w:hAnsi="Times New Roman"/>
                <w:b/>
                <w:bCs/>
                <w:sz w:val="24"/>
                <w:szCs w:val="24"/>
              </w:rPr>
              <w:t>лабораторные работы и практические занятия, самостоятельная учебная работа обучающихся, курсовая работа (проект)</w:t>
            </w:r>
          </w:p>
        </w:tc>
        <w:tc>
          <w:tcPr>
            <w:tcW w:w="829" w:type="pct"/>
            <w:tcBorders>
              <w:top w:val="single" w:sz="4" w:space="0" w:color="auto"/>
              <w:left w:val="single" w:sz="4" w:space="0" w:color="auto"/>
              <w:bottom w:val="single" w:sz="4" w:space="0" w:color="auto"/>
              <w:right w:val="single" w:sz="4" w:space="0" w:color="auto"/>
            </w:tcBorders>
            <w:vAlign w:val="center"/>
            <w:hideMark/>
          </w:tcPr>
          <w:p w14:paraId="4215CD6C" w14:textId="77777777" w:rsidR="00057E87" w:rsidRPr="00E43516" w:rsidRDefault="00057E87" w:rsidP="00530118">
            <w:pPr>
              <w:spacing w:after="0" w:line="240" w:lineRule="auto"/>
              <w:jc w:val="center"/>
              <w:rPr>
                <w:rFonts w:ascii="Times New Roman" w:hAnsi="Times New Roman"/>
                <w:b/>
                <w:bCs/>
                <w:sz w:val="24"/>
                <w:szCs w:val="24"/>
              </w:rPr>
            </w:pPr>
            <w:r w:rsidRPr="00E43516">
              <w:rPr>
                <w:rFonts w:ascii="Times New Roman" w:hAnsi="Times New Roman"/>
                <w:b/>
                <w:bCs/>
                <w:sz w:val="24"/>
                <w:szCs w:val="24"/>
              </w:rPr>
              <w:t>Объем, акад. ч / в том числе в форме практической подготовки, акад. ч</w:t>
            </w:r>
          </w:p>
        </w:tc>
      </w:tr>
      <w:tr w:rsidR="00057E87" w:rsidRPr="00E43516" w14:paraId="791B088B" w14:textId="77777777" w:rsidTr="00530118">
        <w:tc>
          <w:tcPr>
            <w:tcW w:w="1011" w:type="pct"/>
            <w:tcBorders>
              <w:top w:val="single" w:sz="4" w:space="0" w:color="auto"/>
              <w:left w:val="single" w:sz="4" w:space="0" w:color="auto"/>
              <w:bottom w:val="single" w:sz="4" w:space="0" w:color="auto"/>
              <w:right w:val="single" w:sz="4" w:space="0" w:color="auto"/>
            </w:tcBorders>
            <w:hideMark/>
          </w:tcPr>
          <w:p w14:paraId="31C7EBD1" w14:textId="77777777" w:rsidR="00057E87" w:rsidRPr="00E43516" w:rsidRDefault="00057E87" w:rsidP="00530118">
            <w:pPr>
              <w:spacing w:after="0" w:line="240" w:lineRule="auto"/>
              <w:jc w:val="center"/>
              <w:rPr>
                <w:rFonts w:ascii="Times New Roman" w:hAnsi="Times New Roman"/>
                <w:b/>
                <w:sz w:val="24"/>
                <w:szCs w:val="24"/>
              </w:rPr>
            </w:pPr>
            <w:r w:rsidRPr="00E43516">
              <w:rPr>
                <w:rFonts w:ascii="Times New Roman" w:hAnsi="Times New Roman"/>
                <w:b/>
                <w:sz w:val="24"/>
                <w:szCs w:val="24"/>
              </w:rPr>
              <w:t>1</w:t>
            </w:r>
          </w:p>
        </w:tc>
        <w:tc>
          <w:tcPr>
            <w:tcW w:w="3160" w:type="pct"/>
            <w:tcBorders>
              <w:top w:val="single" w:sz="4" w:space="0" w:color="auto"/>
              <w:left w:val="single" w:sz="4" w:space="0" w:color="auto"/>
              <w:bottom w:val="single" w:sz="4" w:space="0" w:color="auto"/>
              <w:right w:val="single" w:sz="4" w:space="0" w:color="auto"/>
            </w:tcBorders>
            <w:hideMark/>
          </w:tcPr>
          <w:p w14:paraId="5DAE8AEA" w14:textId="77777777" w:rsidR="00057E87" w:rsidRPr="00E43516" w:rsidRDefault="00057E87" w:rsidP="00530118">
            <w:pPr>
              <w:spacing w:after="0" w:line="240" w:lineRule="auto"/>
              <w:jc w:val="center"/>
              <w:rPr>
                <w:rFonts w:ascii="Times New Roman" w:hAnsi="Times New Roman"/>
                <w:b/>
                <w:bCs/>
                <w:sz w:val="24"/>
                <w:szCs w:val="24"/>
              </w:rPr>
            </w:pPr>
            <w:r w:rsidRPr="00E43516">
              <w:rPr>
                <w:rFonts w:ascii="Times New Roman" w:hAnsi="Times New Roman"/>
                <w:b/>
                <w:bCs/>
                <w:sz w:val="24"/>
                <w:szCs w:val="24"/>
              </w:rPr>
              <w:t>2</w:t>
            </w:r>
          </w:p>
        </w:tc>
        <w:tc>
          <w:tcPr>
            <w:tcW w:w="829" w:type="pct"/>
            <w:tcBorders>
              <w:top w:val="single" w:sz="4" w:space="0" w:color="auto"/>
              <w:left w:val="single" w:sz="4" w:space="0" w:color="auto"/>
              <w:bottom w:val="single" w:sz="4" w:space="0" w:color="auto"/>
              <w:right w:val="single" w:sz="4" w:space="0" w:color="auto"/>
            </w:tcBorders>
            <w:vAlign w:val="center"/>
            <w:hideMark/>
          </w:tcPr>
          <w:p w14:paraId="0C14129F" w14:textId="77777777" w:rsidR="00057E87" w:rsidRPr="00E43516" w:rsidRDefault="00057E87" w:rsidP="00530118">
            <w:pPr>
              <w:spacing w:after="0" w:line="240" w:lineRule="auto"/>
              <w:jc w:val="center"/>
              <w:rPr>
                <w:rFonts w:ascii="Times New Roman" w:hAnsi="Times New Roman"/>
                <w:b/>
                <w:bCs/>
                <w:sz w:val="24"/>
                <w:szCs w:val="24"/>
              </w:rPr>
            </w:pPr>
            <w:r w:rsidRPr="00E43516">
              <w:rPr>
                <w:rFonts w:ascii="Times New Roman" w:hAnsi="Times New Roman"/>
                <w:b/>
                <w:bCs/>
                <w:sz w:val="24"/>
                <w:szCs w:val="24"/>
              </w:rPr>
              <w:t>3</w:t>
            </w:r>
          </w:p>
        </w:tc>
      </w:tr>
      <w:tr w:rsidR="00057E87" w:rsidRPr="00E43516" w14:paraId="6BE4A202" w14:textId="77777777" w:rsidTr="00530118">
        <w:trPr>
          <w:trHeight w:val="302"/>
        </w:trPr>
        <w:tc>
          <w:tcPr>
            <w:tcW w:w="4171" w:type="pct"/>
            <w:gridSpan w:val="2"/>
            <w:tcBorders>
              <w:top w:val="single" w:sz="4" w:space="0" w:color="auto"/>
              <w:left w:val="single" w:sz="4" w:space="0" w:color="auto"/>
              <w:bottom w:val="single" w:sz="4" w:space="0" w:color="auto"/>
              <w:right w:val="single" w:sz="4" w:space="0" w:color="auto"/>
            </w:tcBorders>
            <w:hideMark/>
          </w:tcPr>
          <w:p w14:paraId="1D23B1D6" w14:textId="77777777" w:rsidR="00057E87" w:rsidRPr="00E43516" w:rsidRDefault="00057E87" w:rsidP="00530118">
            <w:pPr>
              <w:spacing w:after="0" w:line="240" w:lineRule="auto"/>
              <w:rPr>
                <w:rFonts w:ascii="Times New Roman" w:hAnsi="Times New Roman"/>
                <w:b/>
                <w:bCs/>
                <w:sz w:val="24"/>
                <w:szCs w:val="24"/>
              </w:rPr>
            </w:pPr>
            <w:r w:rsidRPr="00E43516">
              <w:rPr>
                <w:rFonts w:ascii="Times New Roman" w:hAnsi="Times New Roman"/>
                <w:b/>
                <w:bCs/>
                <w:sz w:val="24"/>
                <w:szCs w:val="24"/>
              </w:rPr>
              <w:t>Раздел 1. Конструкция и основы эксплуатации летательных аппаратов</w:t>
            </w:r>
          </w:p>
        </w:tc>
        <w:tc>
          <w:tcPr>
            <w:tcW w:w="829" w:type="pct"/>
            <w:tcBorders>
              <w:top w:val="single" w:sz="4" w:space="0" w:color="auto"/>
              <w:left w:val="single" w:sz="4" w:space="0" w:color="auto"/>
              <w:bottom w:val="single" w:sz="4" w:space="0" w:color="auto"/>
              <w:right w:val="single" w:sz="4" w:space="0" w:color="auto"/>
            </w:tcBorders>
            <w:hideMark/>
          </w:tcPr>
          <w:p w14:paraId="7D6A2399" w14:textId="77777777" w:rsidR="00057E87" w:rsidRPr="00E43516" w:rsidRDefault="00057E87" w:rsidP="00530118">
            <w:pPr>
              <w:suppressAutoHyphens/>
              <w:spacing w:after="0" w:line="240" w:lineRule="auto"/>
              <w:jc w:val="center"/>
              <w:rPr>
                <w:rFonts w:ascii="Times New Roman" w:hAnsi="Times New Roman"/>
                <w:b/>
                <w:bCs/>
                <w:iCs/>
                <w:sz w:val="24"/>
                <w:szCs w:val="24"/>
              </w:rPr>
            </w:pPr>
            <w:r>
              <w:rPr>
                <w:rFonts w:ascii="Times New Roman" w:hAnsi="Times New Roman"/>
                <w:b/>
                <w:bCs/>
                <w:iCs/>
                <w:sz w:val="24"/>
                <w:szCs w:val="24"/>
              </w:rPr>
              <w:t>98/36</w:t>
            </w:r>
          </w:p>
        </w:tc>
      </w:tr>
      <w:tr w:rsidR="00057E87" w:rsidRPr="00E43516" w14:paraId="329497AD" w14:textId="77777777" w:rsidTr="00530118">
        <w:trPr>
          <w:trHeight w:val="285"/>
        </w:trPr>
        <w:tc>
          <w:tcPr>
            <w:tcW w:w="4171" w:type="pct"/>
            <w:gridSpan w:val="2"/>
            <w:tcBorders>
              <w:top w:val="single" w:sz="4" w:space="0" w:color="auto"/>
              <w:left w:val="single" w:sz="4" w:space="0" w:color="auto"/>
              <w:bottom w:val="single" w:sz="4" w:space="0" w:color="auto"/>
              <w:right w:val="single" w:sz="4" w:space="0" w:color="auto"/>
            </w:tcBorders>
            <w:hideMark/>
          </w:tcPr>
          <w:p w14:paraId="3D2829A0" w14:textId="77777777" w:rsidR="00057E87" w:rsidRPr="00E43516" w:rsidRDefault="00057E87" w:rsidP="00530118">
            <w:pPr>
              <w:spacing w:after="0" w:line="240" w:lineRule="auto"/>
              <w:rPr>
                <w:rFonts w:ascii="Times New Roman" w:hAnsi="Times New Roman"/>
                <w:b/>
                <w:bCs/>
                <w:sz w:val="24"/>
                <w:szCs w:val="24"/>
              </w:rPr>
            </w:pPr>
            <w:r w:rsidRPr="00E43516">
              <w:rPr>
                <w:rFonts w:ascii="Times New Roman" w:hAnsi="Times New Roman"/>
                <w:b/>
                <w:bCs/>
                <w:sz w:val="24"/>
                <w:szCs w:val="24"/>
              </w:rPr>
              <w:t>МДК</w:t>
            </w:r>
            <w:r>
              <w:rPr>
                <w:rFonts w:ascii="Times New Roman" w:hAnsi="Times New Roman"/>
                <w:b/>
                <w:bCs/>
                <w:sz w:val="24"/>
                <w:szCs w:val="24"/>
              </w:rPr>
              <w:t>н</w:t>
            </w:r>
            <w:r w:rsidRPr="00E43516">
              <w:rPr>
                <w:rFonts w:ascii="Times New Roman" w:hAnsi="Times New Roman"/>
                <w:b/>
                <w:bCs/>
                <w:sz w:val="24"/>
                <w:szCs w:val="24"/>
              </w:rPr>
              <w:t>.0</w:t>
            </w:r>
            <w:r>
              <w:rPr>
                <w:rFonts w:ascii="Times New Roman" w:hAnsi="Times New Roman"/>
                <w:b/>
                <w:bCs/>
                <w:sz w:val="24"/>
                <w:szCs w:val="24"/>
              </w:rPr>
              <w:t>3</w:t>
            </w:r>
            <w:r w:rsidRPr="00E43516">
              <w:rPr>
                <w:rFonts w:ascii="Times New Roman" w:hAnsi="Times New Roman"/>
                <w:b/>
                <w:bCs/>
                <w:sz w:val="24"/>
                <w:szCs w:val="24"/>
              </w:rPr>
              <w:t>.01 Конструкция, прочность, нагрузки на летательный аппарат</w:t>
            </w:r>
          </w:p>
        </w:tc>
        <w:tc>
          <w:tcPr>
            <w:tcW w:w="829" w:type="pct"/>
            <w:tcBorders>
              <w:top w:val="single" w:sz="4" w:space="0" w:color="auto"/>
              <w:left w:val="single" w:sz="4" w:space="0" w:color="auto"/>
              <w:bottom w:val="single" w:sz="4" w:space="0" w:color="auto"/>
              <w:right w:val="single" w:sz="4" w:space="0" w:color="auto"/>
            </w:tcBorders>
            <w:hideMark/>
          </w:tcPr>
          <w:p w14:paraId="48D1C58D" w14:textId="77777777" w:rsidR="00057E87" w:rsidRPr="00E43516" w:rsidRDefault="00057E87" w:rsidP="00530118">
            <w:pPr>
              <w:suppressAutoHyphens/>
              <w:spacing w:after="0" w:line="240" w:lineRule="auto"/>
              <w:jc w:val="center"/>
              <w:rPr>
                <w:rFonts w:ascii="Times New Roman" w:hAnsi="Times New Roman"/>
                <w:b/>
                <w:bCs/>
                <w:iCs/>
                <w:sz w:val="24"/>
                <w:szCs w:val="24"/>
              </w:rPr>
            </w:pPr>
            <w:r>
              <w:rPr>
                <w:rFonts w:ascii="Times New Roman" w:hAnsi="Times New Roman"/>
                <w:b/>
                <w:bCs/>
                <w:iCs/>
                <w:sz w:val="24"/>
                <w:szCs w:val="24"/>
              </w:rPr>
              <w:t>7</w:t>
            </w:r>
            <w:r w:rsidRPr="00E43516">
              <w:rPr>
                <w:rFonts w:ascii="Times New Roman" w:hAnsi="Times New Roman"/>
                <w:b/>
                <w:bCs/>
                <w:iCs/>
                <w:sz w:val="24"/>
                <w:szCs w:val="24"/>
              </w:rPr>
              <w:t>4</w:t>
            </w:r>
            <w:r>
              <w:rPr>
                <w:rFonts w:ascii="Times New Roman" w:hAnsi="Times New Roman"/>
                <w:b/>
                <w:bCs/>
                <w:iCs/>
                <w:sz w:val="24"/>
                <w:szCs w:val="24"/>
              </w:rPr>
              <w:t>/12</w:t>
            </w:r>
          </w:p>
        </w:tc>
      </w:tr>
      <w:tr w:rsidR="00057E87" w:rsidRPr="00E43516" w14:paraId="3D577DF5" w14:textId="77777777" w:rsidTr="00530118">
        <w:tc>
          <w:tcPr>
            <w:tcW w:w="1011" w:type="pct"/>
            <w:vMerge w:val="restart"/>
          </w:tcPr>
          <w:p w14:paraId="098B9F71" w14:textId="77777777" w:rsidR="00057E87" w:rsidRPr="009E3455" w:rsidRDefault="00057E87" w:rsidP="00530118">
            <w:pPr>
              <w:spacing w:after="0" w:line="240" w:lineRule="auto"/>
              <w:rPr>
                <w:rFonts w:ascii="Times New Roman" w:hAnsi="Times New Roman"/>
                <w:b/>
                <w:sz w:val="24"/>
                <w:szCs w:val="24"/>
              </w:rPr>
            </w:pPr>
            <w:r w:rsidRPr="009E3455">
              <w:rPr>
                <w:rFonts w:ascii="Times New Roman" w:hAnsi="Times New Roman"/>
                <w:b/>
                <w:snapToGrid w:val="0"/>
                <w:color w:val="000000"/>
                <w:sz w:val="24"/>
                <w:szCs w:val="24"/>
              </w:rPr>
              <w:t xml:space="preserve">Тема 1.1. </w:t>
            </w:r>
            <w:r w:rsidRPr="009E3455">
              <w:rPr>
                <w:rFonts w:ascii="Times New Roman" w:hAnsi="Times New Roman"/>
                <w:b/>
                <w:color w:val="000000"/>
                <w:sz w:val="24"/>
                <w:szCs w:val="24"/>
              </w:rPr>
              <w:t>Общие сведения о конструкции, характеристиках и нагрузках самолета</w:t>
            </w:r>
          </w:p>
        </w:tc>
        <w:tc>
          <w:tcPr>
            <w:tcW w:w="3160" w:type="pct"/>
            <w:tcBorders>
              <w:top w:val="single" w:sz="4" w:space="0" w:color="auto"/>
              <w:left w:val="single" w:sz="4" w:space="0" w:color="auto"/>
              <w:bottom w:val="single" w:sz="4" w:space="0" w:color="auto"/>
              <w:right w:val="single" w:sz="4" w:space="0" w:color="auto"/>
            </w:tcBorders>
            <w:hideMark/>
          </w:tcPr>
          <w:p w14:paraId="4C70727D" w14:textId="77777777" w:rsidR="00057E87" w:rsidRPr="00E43516" w:rsidRDefault="00057E87" w:rsidP="00530118">
            <w:pPr>
              <w:spacing w:after="0" w:line="240" w:lineRule="auto"/>
              <w:rPr>
                <w:rFonts w:ascii="Times New Roman" w:hAnsi="Times New Roman"/>
                <w:b/>
                <w:sz w:val="24"/>
                <w:szCs w:val="24"/>
              </w:rPr>
            </w:pPr>
            <w:r w:rsidRPr="00E43516">
              <w:rPr>
                <w:rFonts w:ascii="Times New Roman" w:hAnsi="Times New Roman"/>
                <w:b/>
                <w:bCs/>
                <w:sz w:val="24"/>
                <w:szCs w:val="24"/>
              </w:rPr>
              <w:t xml:space="preserve">Содержание </w:t>
            </w:r>
          </w:p>
        </w:tc>
        <w:tc>
          <w:tcPr>
            <w:tcW w:w="829" w:type="pct"/>
            <w:vMerge w:val="restart"/>
            <w:tcBorders>
              <w:top w:val="single" w:sz="4" w:space="0" w:color="auto"/>
              <w:left w:val="single" w:sz="4" w:space="0" w:color="auto"/>
              <w:bottom w:val="single" w:sz="4" w:space="0" w:color="auto"/>
              <w:right w:val="single" w:sz="4" w:space="0" w:color="auto"/>
            </w:tcBorders>
          </w:tcPr>
          <w:p w14:paraId="10E50758" w14:textId="77777777" w:rsidR="00057E87" w:rsidRPr="006124EC" w:rsidRDefault="00057E87" w:rsidP="00530118">
            <w:pPr>
              <w:suppressAutoHyphens/>
              <w:spacing w:after="0" w:line="240" w:lineRule="auto"/>
              <w:jc w:val="center"/>
              <w:rPr>
                <w:rFonts w:ascii="Times New Roman" w:hAnsi="Times New Roman"/>
                <w:iCs/>
                <w:sz w:val="24"/>
                <w:szCs w:val="24"/>
              </w:rPr>
            </w:pPr>
            <w:r>
              <w:rPr>
                <w:rFonts w:ascii="Times New Roman" w:hAnsi="Times New Roman"/>
                <w:iCs/>
                <w:sz w:val="24"/>
                <w:szCs w:val="24"/>
              </w:rPr>
              <w:t>10</w:t>
            </w:r>
          </w:p>
        </w:tc>
      </w:tr>
      <w:tr w:rsidR="00057E87" w:rsidRPr="00E43516" w14:paraId="721AD16C" w14:textId="77777777" w:rsidTr="00530118">
        <w:tc>
          <w:tcPr>
            <w:tcW w:w="0" w:type="auto"/>
            <w:vMerge/>
            <w:tcBorders>
              <w:top w:val="single" w:sz="4" w:space="0" w:color="auto"/>
              <w:left w:val="single" w:sz="4" w:space="0" w:color="auto"/>
              <w:bottom w:val="single" w:sz="4" w:space="0" w:color="auto"/>
              <w:right w:val="single" w:sz="4" w:space="0" w:color="auto"/>
            </w:tcBorders>
            <w:vAlign w:val="center"/>
            <w:hideMark/>
          </w:tcPr>
          <w:p w14:paraId="6087E250" w14:textId="77777777" w:rsidR="00057E87" w:rsidRPr="009E3455" w:rsidRDefault="00057E87" w:rsidP="00530118">
            <w:pPr>
              <w:spacing w:after="0" w:line="240" w:lineRule="auto"/>
              <w:rPr>
                <w:rFonts w:ascii="Times New Roman" w:hAnsi="Times New Roman"/>
                <w:b/>
                <w:sz w:val="24"/>
                <w:szCs w:val="24"/>
              </w:rPr>
            </w:pPr>
          </w:p>
        </w:tc>
        <w:tc>
          <w:tcPr>
            <w:tcW w:w="3160" w:type="pct"/>
            <w:hideMark/>
          </w:tcPr>
          <w:p w14:paraId="58020DBF" w14:textId="77777777" w:rsidR="00057E87" w:rsidRPr="00E43516" w:rsidRDefault="00057E87" w:rsidP="00530118">
            <w:pPr>
              <w:tabs>
                <w:tab w:val="left" w:pos="353"/>
              </w:tabs>
              <w:spacing w:after="0" w:line="240" w:lineRule="auto"/>
              <w:contextualSpacing/>
              <w:rPr>
                <w:rFonts w:ascii="Times New Roman" w:hAnsi="Times New Roman"/>
                <w:sz w:val="24"/>
                <w:szCs w:val="24"/>
                <w:lang w:val="x-none" w:eastAsia="x-none"/>
              </w:rPr>
            </w:pPr>
            <w:r w:rsidRPr="00E43516">
              <w:rPr>
                <w:rFonts w:ascii="Times New Roman" w:hAnsi="Times New Roman"/>
                <w:color w:val="000000"/>
                <w:sz w:val="24"/>
                <w:szCs w:val="24"/>
                <w:lang w:eastAsia="x-none"/>
              </w:rPr>
              <w:t>Классификация летательных аппаратов</w:t>
            </w:r>
            <w:r w:rsidRPr="00E43516">
              <w:rPr>
                <w:rFonts w:ascii="Times New Roman" w:hAnsi="Times New Roman"/>
                <w:color w:val="000000"/>
                <w:sz w:val="24"/>
                <w:szCs w:val="24"/>
                <w:lang w:val="x-none" w:eastAsia="x-none"/>
              </w:rPr>
              <w:t>.</w:t>
            </w:r>
          </w:p>
          <w:p w14:paraId="61D64DCC" w14:textId="77777777" w:rsidR="00057E87" w:rsidRPr="00E43516" w:rsidRDefault="00057E87" w:rsidP="00530118">
            <w:pPr>
              <w:tabs>
                <w:tab w:val="left" w:pos="353"/>
              </w:tabs>
              <w:spacing w:after="0" w:line="240" w:lineRule="auto"/>
              <w:ind w:left="45"/>
              <w:contextualSpacing/>
              <w:rPr>
                <w:rFonts w:ascii="Times New Roman" w:hAnsi="Times New Roman"/>
                <w:sz w:val="24"/>
                <w:szCs w:val="24"/>
                <w:lang w:val="x-none" w:eastAsia="x-none"/>
              </w:rPr>
            </w:pPr>
            <w:r w:rsidRPr="00E43516">
              <w:rPr>
                <w:rFonts w:ascii="Times New Roman" w:hAnsi="Times New Roman"/>
                <w:color w:val="000000"/>
                <w:sz w:val="24"/>
                <w:szCs w:val="24"/>
                <w:lang w:val="x-none" w:eastAsia="x-none"/>
              </w:rPr>
              <w:t xml:space="preserve">Основные части </w:t>
            </w:r>
            <w:r w:rsidRPr="00E43516">
              <w:rPr>
                <w:rFonts w:ascii="Times New Roman" w:hAnsi="Times New Roman"/>
                <w:color w:val="000000"/>
                <w:sz w:val="24"/>
                <w:szCs w:val="24"/>
                <w:lang w:eastAsia="x-none"/>
              </w:rPr>
              <w:t>планера летательного аппарата</w:t>
            </w:r>
            <w:r w:rsidRPr="00E43516">
              <w:rPr>
                <w:rFonts w:ascii="Times New Roman" w:hAnsi="Times New Roman"/>
                <w:color w:val="000000"/>
                <w:sz w:val="24"/>
                <w:szCs w:val="24"/>
                <w:lang w:val="x-none" w:eastAsia="x-none"/>
              </w:rPr>
              <w:t xml:space="preserve">. </w:t>
            </w:r>
            <w:r w:rsidRPr="00E43516">
              <w:rPr>
                <w:rFonts w:ascii="Times New Roman" w:hAnsi="Times New Roman"/>
                <w:sz w:val="24"/>
                <w:szCs w:val="24"/>
                <w:lang w:val="x-none" w:eastAsia="x-none"/>
              </w:rPr>
              <w:t xml:space="preserve">Требования, предъявляемые к </w:t>
            </w:r>
            <w:r w:rsidRPr="00E43516">
              <w:rPr>
                <w:rFonts w:ascii="Times New Roman" w:hAnsi="Times New Roman"/>
                <w:sz w:val="24"/>
                <w:szCs w:val="24"/>
                <w:lang w:eastAsia="x-none"/>
              </w:rPr>
              <w:t>планеру</w:t>
            </w:r>
            <w:r w:rsidRPr="00E43516">
              <w:rPr>
                <w:rFonts w:ascii="Times New Roman" w:hAnsi="Times New Roman"/>
                <w:sz w:val="24"/>
                <w:szCs w:val="24"/>
                <w:lang w:val="x-none" w:eastAsia="x-none"/>
              </w:rPr>
              <w:t xml:space="preserve">. Классификация </w:t>
            </w:r>
            <w:r w:rsidRPr="00E43516">
              <w:rPr>
                <w:rFonts w:ascii="Times New Roman" w:hAnsi="Times New Roman"/>
                <w:sz w:val="24"/>
                <w:szCs w:val="24"/>
                <w:lang w:eastAsia="x-none"/>
              </w:rPr>
              <w:t>летательных аппаратов</w:t>
            </w:r>
            <w:r w:rsidRPr="00E43516">
              <w:rPr>
                <w:rFonts w:ascii="Times New Roman" w:hAnsi="Times New Roman"/>
                <w:sz w:val="24"/>
                <w:szCs w:val="24"/>
                <w:lang w:val="x-none" w:eastAsia="x-none"/>
              </w:rPr>
              <w:t>.</w:t>
            </w:r>
          </w:p>
          <w:p w14:paraId="75737D26" w14:textId="77777777" w:rsidR="00057E87" w:rsidRPr="00E43516" w:rsidRDefault="00057E87" w:rsidP="00530118">
            <w:pPr>
              <w:tabs>
                <w:tab w:val="left" w:pos="353"/>
              </w:tabs>
              <w:spacing w:after="0" w:line="240" w:lineRule="auto"/>
              <w:ind w:left="45"/>
              <w:contextualSpacing/>
              <w:rPr>
                <w:rFonts w:ascii="Times New Roman" w:hAnsi="Times New Roman"/>
                <w:b/>
                <w:sz w:val="24"/>
                <w:szCs w:val="24"/>
                <w:lang w:val="x-none" w:eastAsia="x-none"/>
              </w:rPr>
            </w:pPr>
            <w:r w:rsidRPr="00E43516">
              <w:rPr>
                <w:rFonts w:ascii="Times New Roman" w:hAnsi="Times New Roman"/>
                <w:sz w:val="24"/>
                <w:szCs w:val="24"/>
                <w:lang w:val="x-none" w:eastAsia="x-none"/>
              </w:rPr>
              <w:t xml:space="preserve">Силы, действующие на </w:t>
            </w:r>
            <w:r w:rsidRPr="00E43516">
              <w:rPr>
                <w:rFonts w:ascii="Times New Roman" w:hAnsi="Times New Roman"/>
                <w:sz w:val="24"/>
                <w:szCs w:val="24"/>
                <w:lang w:eastAsia="x-none"/>
              </w:rPr>
              <w:t>летательный аппарат</w:t>
            </w:r>
            <w:r w:rsidRPr="00E43516">
              <w:rPr>
                <w:rFonts w:ascii="Times New Roman" w:hAnsi="Times New Roman"/>
                <w:sz w:val="24"/>
                <w:szCs w:val="24"/>
                <w:lang w:val="x-none" w:eastAsia="x-none"/>
              </w:rPr>
              <w:t xml:space="preserve"> в полете. Статические и динамические нагрузки. Нормы прочности и жесткости Понятие перегрузки</w:t>
            </w:r>
            <w:r w:rsidRPr="00E43516">
              <w:rPr>
                <w:rFonts w:ascii="Times New Roman" w:hAnsi="Times New Roman"/>
                <w:color w:val="000000"/>
                <w:sz w:val="24"/>
                <w:szCs w:val="24"/>
                <w:lang w:val="x-none" w:eastAsia="x-none"/>
              </w:rPr>
              <w:t>. Воздействие сил инерции на организм человека.</w:t>
            </w:r>
            <w:r w:rsidRPr="00E43516">
              <w:rPr>
                <w:rFonts w:ascii="Times New Roman" w:hAnsi="Times New Roman"/>
                <w:color w:val="000000"/>
                <w:sz w:val="24"/>
                <w:szCs w:val="24"/>
                <w:lang w:eastAsia="x-none"/>
              </w:rPr>
              <w:t xml:space="preserve"> </w:t>
            </w:r>
            <w:r w:rsidRPr="00E43516">
              <w:rPr>
                <w:rFonts w:ascii="Times New Roman" w:hAnsi="Times New Roman"/>
                <w:color w:val="000000"/>
                <w:sz w:val="24"/>
                <w:szCs w:val="24"/>
                <w:lang w:val="x-none" w:eastAsia="x-none"/>
              </w:rPr>
              <w:t>Коэффициент безопасности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95062D" w14:textId="77777777" w:rsidR="00057E87" w:rsidRPr="006124EC" w:rsidRDefault="00057E87" w:rsidP="00530118">
            <w:pPr>
              <w:spacing w:after="0" w:line="240" w:lineRule="auto"/>
              <w:rPr>
                <w:rFonts w:ascii="Times New Roman" w:hAnsi="Times New Roman"/>
                <w:i/>
                <w:sz w:val="24"/>
                <w:szCs w:val="24"/>
              </w:rPr>
            </w:pPr>
          </w:p>
        </w:tc>
      </w:tr>
      <w:tr w:rsidR="00057E87" w:rsidRPr="00E43516" w14:paraId="7A3BE368" w14:textId="77777777" w:rsidTr="00530118">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E11DB7" w14:textId="77777777" w:rsidR="00057E87" w:rsidRPr="009E3455" w:rsidRDefault="00057E87" w:rsidP="00530118">
            <w:pPr>
              <w:spacing w:after="0" w:line="240" w:lineRule="auto"/>
              <w:rPr>
                <w:rFonts w:ascii="Times New Roman" w:hAnsi="Times New Roman"/>
                <w:b/>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1C3DA42A" w14:textId="77777777" w:rsidR="00057E87" w:rsidRPr="00E43516" w:rsidRDefault="00057E87" w:rsidP="00530118">
            <w:pPr>
              <w:suppressAutoHyphens/>
              <w:spacing w:after="0" w:line="240" w:lineRule="auto"/>
              <w:jc w:val="both"/>
              <w:rPr>
                <w:rFonts w:ascii="Times New Roman" w:hAnsi="Times New Roman"/>
                <w:b/>
                <w:bCs/>
                <w:sz w:val="24"/>
                <w:szCs w:val="24"/>
              </w:rPr>
            </w:pPr>
            <w:r w:rsidRPr="00E43516">
              <w:rPr>
                <w:rFonts w:ascii="Times New Roman" w:hAnsi="Times New Roman"/>
                <w:b/>
                <w:bCs/>
                <w:sz w:val="24"/>
                <w:szCs w:val="24"/>
              </w:rPr>
              <w:t>В том числе практических занятий и лабораторных работ</w:t>
            </w:r>
          </w:p>
          <w:p w14:paraId="03CF98F5" w14:textId="77777777" w:rsidR="00057E87" w:rsidRPr="00E43516" w:rsidRDefault="00057E87" w:rsidP="00530118">
            <w:pPr>
              <w:suppressAutoHyphens/>
              <w:spacing w:after="0" w:line="240" w:lineRule="auto"/>
              <w:jc w:val="both"/>
              <w:rPr>
                <w:rFonts w:ascii="Times New Roman" w:hAnsi="Times New Roman"/>
                <w:sz w:val="24"/>
                <w:szCs w:val="24"/>
              </w:rPr>
            </w:pPr>
            <w:r w:rsidRPr="00E43516">
              <w:rPr>
                <w:rFonts w:ascii="Times New Roman" w:hAnsi="Times New Roman"/>
                <w:sz w:val="24"/>
                <w:szCs w:val="24"/>
              </w:rPr>
              <w:t>Практическое занятие 1 «Определение сил на летательный аппарат в полете»</w:t>
            </w:r>
          </w:p>
        </w:tc>
        <w:tc>
          <w:tcPr>
            <w:tcW w:w="829" w:type="pct"/>
            <w:tcBorders>
              <w:top w:val="single" w:sz="4" w:space="0" w:color="auto"/>
              <w:left w:val="single" w:sz="4" w:space="0" w:color="auto"/>
              <w:bottom w:val="single" w:sz="4" w:space="0" w:color="auto"/>
              <w:right w:val="single" w:sz="4" w:space="0" w:color="auto"/>
            </w:tcBorders>
          </w:tcPr>
          <w:p w14:paraId="4E2B9D3C" w14:textId="77777777" w:rsidR="00057E87" w:rsidRPr="006124EC" w:rsidRDefault="00057E87" w:rsidP="00530118">
            <w:pPr>
              <w:suppressAutoHyphens/>
              <w:spacing w:after="0" w:line="240" w:lineRule="auto"/>
              <w:jc w:val="center"/>
              <w:rPr>
                <w:rFonts w:ascii="Times New Roman" w:hAnsi="Times New Roman"/>
                <w:sz w:val="24"/>
                <w:szCs w:val="24"/>
              </w:rPr>
            </w:pPr>
            <w:r w:rsidRPr="006124EC">
              <w:rPr>
                <w:rFonts w:ascii="Times New Roman" w:hAnsi="Times New Roman"/>
                <w:sz w:val="24"/>
                <w:szCs w:val="24"/>
              </w:rPr>
              <w:t>2</w:t>
            </w:r>
          </w:p>
        </w:tc>
      </w:tr>
      <w:tr w:rsidR="00057E87" w:rsidRPr="00E43516" w14:paraId="13FDD352" w14:textId="77777777" w:rsidTr="00530118">
        <w:trPr>
          <w:trHeight w:val="219"/>
        </w:trPr>
        <w:tc>
          <w:tcPr>
            <w:tcW w:w="1011" w:type="pct"/>
            <w:vMerge w:val="restart"/>
            <w:hideMark/>
          </w:tcPr>
          <w:p w14:paraId="668FFA19" w14:textId="77777777" w:rsidR="00057E87" w:rsidRPr="009E3455" w:rsidRDefault="00057E87" w:rsidP="00530118">
            <w:pPr>
              <w:spacing w:after="0" w:line="240" w:lineRule="auto"/>
              <w:rPr>
                <w:rFonts w:ascii="Times New Roman" w:hAnsi="Times New Roman"/>
                <w:b/>
                <w:sz w:val="24"/>
                <w:szCs w:val="24"/>
              </w:rPr>
            </w:pPr>
            <w:r w:rsidRPr="009E3455">
              <w:rPr>
                <w:rFonts w:ascii="Times New Roman" w:hAnsi="Times New Roman"/>
                <w:b/>
                <w:color w:val="000000"/>
                <w:sz w:val="24"/>
                <w:szCs w:val="24"/>
              </w:rPr>
              <w:t xml:space="preserve">Тема 1.2. </w:t>
            </w:r>
            <w:r w:rsidRPr="009E3455">
              <w:rPr>
                <w:rFonts w:ascii="Times New Roman" w:hAnsi="Times New Roman"/>
                <w:b/>
                <w:snapToGrid w:val="0"/>
                <w:color w:val="000000"/>
                <w:sz w:val="24"/>
                <w:szCs w:val="24"/>
              </w:rPr>
              <w:t>Силовые элементы и конструктивные схемы крыльев</w:t>
            </w:r>
          </w:p>
        </w:tc>
        <w:tc>
          <w:tcPr>
            <w:tcW w:w="3160" w:type="pct"/>
            <w:tcBorders>
              <w:top w:val="single" w:sz="4" w:space="0" w:color="auto"/>
              <w:left w:val="single" w:sz="4" w:space="0" w:color="auto"/>
              <w:bottom w:val="single" w:sz="4" w:space="0" w:color="auto"/>
              <w:right w:val="single" w:sz="4" w:space="0" w:color="auto"/>
            </w:tcBorders>
            <w:hideMark/>
          </w:tcPr>
          <w:p w14:paraId="3C7A91E2" w14:textId="77777777" w:rsidR="00057E87" w:rsidRPr="00E43516" w:rsidRDefault="00057E87" w:rsidP="00530118">
            <w:pPr>
              <w:suppressAutoHyphens/>
              <w:spacing w:after="0" w:line="240" w:lineRule="auto"/>
              <w:rPr>
                <w:rFonts w:ascii="Times New Roman" w:hAnsi="Times New Roman"/>
                <w:b/>
                <w:sz w:val="24"/>
                <w:szCs w:val="24"/>
              </w:rPr>
            </w:pPr>
            <w:r w:rsidRPr="00E43516">
              <w:rPr>
                <w:rFonts w:ascii="Times New Roman" w:hAnsi="Times New Roman"/>
                <w:b/>
                <w:bCs/>
                <w:sz w:val="24"/>
                <w:szCs w:val="24"/>
              </w:rPr>
              <w:t>Содержание</w:t>
            </w:r>
          </w:p>
        </w:tc>
        <w:tc>
          <w:tcPr>
            <w:tcW w:w="829" w:type="pct"/>
            <w:vMerge w:val="restart"/>
            <w:tcBorders>
              <w:top w:val="single" w:sz="4" w:space="0" w:color="auto"/>
              <w:left w:val="single" w:sz="4" w:space="0" w:color="auto"/>
              <w:right w:val="single" w:sz="4" w:space="0" w:color="auto"/>
            </w:tcBorders>
          </w:tcPr>
          <w:p w14:paraId="453B6E28" w14:textId="77777777" w:rsidR="00057E87" w:rsidRPr="006124EC" w:rsidRDefault="00057E87" w:rsidP="00530118">
            <w:pPr>
              <w:suppressAutoHyphens/>
              <w:spacing w:after="0" w:line="240" w:lineRule="auto"/>
              <w:jc w:val="center"/>
              <w:rPr>
                <w:rFonts w:ascii="Times New Roman" w:hAnsi="Times New Roman"/>
                <w:iCs/>
                <w:sz w:val="24"/>
                <w:szCs w:val="24"/>
              </w:rPr>
            </w:pPr>
            <w:r w:rsidRPr="006124EC">
              <w:rPr>
                <w:rFonts w:ascii="Times New Roman" w:hAnsi="Times New Roman"/>
                <w:iCs/>
                <w:sz w:val="24"/>
                <w:szCs w:val="24"/>
              </w:rPr>
              <w:t>1</w:t>
            </w:r>
            <w:r>
              <w:rPr>
                <w:rFonts w:ascii="Times New Roman" w:hAnsi="Times New Roman"/>
                <w:iCs/>
                <w:sz w:val="24"/>
                <w:szCs w:val="24"/>
              </w:rPr>
              <w:t>4</w:t>
            </w:r>
          </w:p>
        </w:tc>
      </w:tr>
      <w:tr w:rsidR="00057E87" w:rsidRPr="00E43516" w14:paraId="2EC3F4FA" w14:textId="77777777" w:rsidTr="00530118">
        <w:tc>
          <w:tcPr>
            <w:tcW w:w="0" w:type="auto"/>
            <w:vMerge/>
            <w:tcBorders>
              <w:top w:val="single" w:sz="4" w:space="0" w:color="auto"/>
              <w:left w:val="single" w:sz="4" w:space="0" w:color="auto"/>
              <w:bottom w:val="single" w:sz="4" w:space="0" w:color="auto"/>
              <w:right w:val="single" w:sz="4" w:space="0" w:color="auto"/>
            </w:tcBorders>
            <w:vAlign w:val="center"/>
            <w:hideMark/>
          </w:tcPr>
          <w:p w14:paraId="0BA09BA7" w14:textId="77777777" w:rsidR="00057E87" w:rsidRPr="009E3455" w:rsidRDefault="00057E87" w:rsidP="00530118">
            <w:pPr>
              <w:spacing w:after="0" w:line="240" w:lineRule="auto"/>
              <w:rPr>
                <w:rFonts w:ascii="Times New Roman" w:hAnsi="Times New Roman"/>
                <w:b/>
                <w:sz w:val="24"/>
                <w:szCs w:val="24"/>
              </w:rPr>
            </w:pPr>
          </w:p>
        </w:tc>
        <w:tc>
          <w:tcPr>
            <w:tcW w:w="3160" w:type="pct"/>
            <w:hideMark/>
          </w:tcPr>
          <w:p w14:paraId="2B800540" w14:textId="77777777" w:rsidR="00057E87" w:rsidRPr="00E43516" w:rsidRDefault="00057E87" w:rsidP="00530118">
            <w:pPr>
              <w:tabs>
                <w:tab w:val="left" w:pos="361"/>
              </w:tabs>
              <w:spacing w:after="0" w:line="240" w:lineRule="auto"/>
              <w:contextualSpacing/>
              <w:rPr>
                <w:rFonts w:ascii="Times New Roman" w:hAnsi="Times New Roman"/>
                <w:b/>
                <w:color w:val="000000"/>
                <w:sz w:val="24"/>
                <w:szCs w:val="24"/>
                <w:lang w:val="x-none" w:eastAsia="x-none"/>
              </w:rPr>
            </w:pPr>
            <w:r w:rsidRPr="00E43516">
              <w:rPr>
                <w:rFonts w:ascii="Times New Roman" w:hAnsi="Times New Roman"/>
                <w:color w:val="000000"/>
                <w:sz w:val="24"/>
                <w:szCs w:val="24"/>
                <w:lang w:val="x-none" w:eastAsia="x-none"/>
              </w:rPr>
              <w:t xml:space="preserve">Назначение крыла, внешняя форма крыла. </w:t>
            </w:r>
            <w:r w:rsidRPr="00E43516">
              <w:rPr>
                <w:rFonts w:ascii="Times New Roman" w:hAnsi="Times New Roman"/>
                <w:sz w:val="24"/>
                <w:szCs w:val="24"/>
                <w:lang w:val="x-none" w:eastAsia="x-none"/>
              </w:rPr>
              <w:t>Элементы конструкции крыла и их нагружение.</w:t>
            </w:r>
          </w:p>
          <w:p w14:paraId="695628D6" w14:textId="77777777" w:rsidR="00057E87" w:rsidRPr="00E43516" w:rsidRDefault="00057E87" w:rsidP="00530118">
            <w:pPr>
              <w:tabs>
                <w:tab w:val="left" w:pos="377"/>
              </w:tabs>
              <w:spacing w:after="0" w:line="240" w:lineRule="auto"/>
              <w:contextualSpacing/>
              <w:rPr>
                <w:rFonts w:ascii="Times New Roman" w:hAnsi="Times New Roman"/>
                <w:bCs/>
                <w:color w:val="000000"/>
                <w:sz w:val="24"/>
                <w:szCs w:val="24"/>
                <w:lang w:val="x-none" w:eastAsia="x-none"/>
              </w:rPr>
            </w:pPr>
            <w:r w:rsidRPr="00E43516">
              <w:rPr>
                <w:rFonts w:ascii="Times New Roman" w:hAnsi="Times New Roman"/>
                <w:bCs/>
                <w:color w:val="000000"/>
                <w:sz w:val="24"/>
                <w:szCs w:val="24"/>
                <w:lang w:eastAsia="x-none"/>
              </w:rPr>
              <w:t>Внешние нагрузки, действующие на крыло.</w:t>
            </w:r>
          </w:p>
          <w:p w14:paraId="2969899D" w14:textId="77777777" w:rsidR="00057E87" w:rsidRPr="00E43516" w:rsidRDefault="00057E87" w:rsidP="00530118">
            <w:pPr>
              <w:tabs>
                <w:tab w:val="left" w:pos="377"/>
              </w:tabs>
              <w:spacing w:after="0" w:line="240" w:lineRule="auto"/>
              <w:contextualSpacing/>
              <w:rPr>
                <w:rFonts w:ascii="Times New Roman" w:hAnsi="Times New Roman"/>
                <w:bCs/>
                <w:color w:val="000000"/>
                <w:sz w:val="24"/>
                <w:szCs w:val="24"/>
                <w:lang w:val="x-none" w:eastAsia="x-none"/>
              </w:rPr>
            </w:pPr>
            <w:r w:rsidRPr="00E43516">
              <w:rPr>
                <w:rFonts w:ascii="Times New Roman" w:hAnsi="Times New Roman"/>
                <w:bCs/>
                <w:color w:val="000000"/>
                <w:sz w:val="24"/>
                <w:szCs w:val="24"/>
                <w:lang w:eastAsia="x-none"/>
              </w:rPr>
              <w:t>Эпюры поперечных сил, изгибающих и крутящих моментов.</w:t>
            </w:r>
          </w:p>
          <w:p w14:paraId="50D106C7" w14:textId="77777777" w:rsidR="00057E87" w:rsidRPr="00E43516" w:rsidRDefault="00057E87" w:rsidP="00530118">
            <w:pPr>
              <w:tabs>
                <w:tab w:val="left" w:pos="377"/>
              </w:tabs>
              <w:spacing w:after="0" w:line="240" w:lineRule="auto"/>
              <w:contextualSpacing/>
              <w:rPr>
                <w:rFonts w:ascii="Times New Roman" w:hAnsi="Times New Roman"/>
                <w:bCs/>
                <w:color w:val="000000"/>
                <w:sz w:val="24"/>
                <w:szCs w:val="24"/>
                <w:lang w:val="x-none" w:eastAsia="x-none"/>
              </w:rPr>
            </w:pPr>
            <w:r w:rsidRPr="00E43516">
              <w:rPr>
                <w:rFonts w:ascii="Times New Roman" w:hAnsi="Times New Roman"/>
                <w:bCs/>
                <w:color w:val="000000"/>
                <w:sz w:val="24"/>
                <w:szCs w:val="24"/>
                <w:lang w:eastAsia="x-none"/>
              </w:rPr>
              <w:t>Конструктивные схемы и конструкции крыльев</w:t>
            </w:r>
          </w:p>
          <w:p w14:paraId="7DFDE9B7" w14:textId="77777777" w:rsidR="00057E87" w:rsidRPr="00E43516" w:rsidRDefault="00057E87" w:rsidP="00530118">
            <w:pPr>
              <w:tabs>
                <w:tab w:val="left" w:pos="377"/>
              </w:tabs>
              <w:spacing w:after="0" w:line="240" w:lineRule="auto"/>
              <w:contextualSpacing/>
              <w:rPr>
                <w:rFonts w:ascii="Times New Roman" w:hAnsi="Times New Roman"/>
                <w:b/>
                <w:color w:val="000000"/>
                <w:sz w:val="24"/>
                <w:szCs w:val="24"/>
                <w:lang w:val="x-none" w:eastAsia="x-none"/>
              </w:rPr>
            </w:pPr>
            <w:r w:rsidRPr="00E43516">
              <w:rPr>
                <w:rFonts w:ascii="Times New Roman" w:hAnsi="Times New Roman"/>
                <w:sz w:val="24"/>
                <w:szCs w:val="24"/>
                <w:lang w:eastAsia="x-none"/>
              </w:rPr>
              <w:t>Проектировочный расчет на прочность крыльев</w:t>
            </w:r>
          </w:p>
        </w:tc>
        <w:tc>
          <w:tcPr>
            <w:tcW w:w="829" w:type="pct"/>
            <w:vMerge/>
            <w:tcBorders>
              <w:left w:val="single" w:sz="4" w:space="0" w:color="auto"/>
              <w:bottom w:val="single" w:sz="4" w:space="0" w:color="auto"/>
              <w:right w:val="single" w:sz="4" w:space="0" w:color="auto"/>
            </w:tcBorders>
          </w:tcPr>
          <w:p w14:paraId="10FC0120" w14:textId="77777777" w:rsidR="00057E87" w:rsidRPr="00E43516" w:rsidRDefault="00057E87" w:rsidP="00530118">
            <w:pPr>
              <w:suppressAutoHyphens/>
              <w:spacing w:after="0" w:line="240" w:lineRule="auto"/>
              <w:jc w:val="center"/>
              <w:rPr>
                <w:rFonts w:ascii="Times New Roman" w:hAnsi="Times New Roman"/>
                <w:b/>
                <w:i/>
                <w:sz w:val="24"/>
                <w:szCs w:val="24"/>
              </w:rPr>
            </w:pPr>
          </w:p>
        </w:tc>
      </w:tr>
      <w:tr w:rsidR="00057E87" w:rsidRPr="00E43516" w14:paraId="169C9604" w14:textId="77777777" w:rsidTr="00530118">
        <w:tc>
          <w:tcPr>
            <w:tcW w:w="0" w:type="auto"/>
            <w:vMerge/>
            <w:tcBorders>
              <w:top w:val="single" w:sz="4" w:space="0" w:color="auto"/>
              <w:left w:val="single" w:sz="4" w:space="0" w:color="auto"/>
              <w:bottom w:val="single" w:sz="4" w:space="0" w:color="auto"/>
              <w:right w:val="single" w:sz="4" w:space="0" w:color="auto"/>
            </w:tcBorders>
            <w:vAlign w:val="center"/>
            <w:hideMark/>
          </w:tcPr>
          <w:p w14:paraId="2E99F82F" w14:textId="77777777" w:rsidR="00057E87" w:rsidRPr="009E3455" w:rsidRDefault="00057E87" w:rsidP="00530118">
            <w:pPr>
              <w:spacing w:after="0" w:line="240" w:lineRule="auto"/>
              <w:rPr>
                <w:rFonts w:ascii="Times New Roman" w:hAnsi="Times New Roman"/>
                <w:b/>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63D2E2FC" w14:textId="77777777" w:rsidR="00057E87" w:rsidRPr="00E43516" w:rsidRDefault="00057E87" w:rsidP="00530118">
            <w:pPr>
              <w:suppressAutoHyphens/>
              <w:spacing w:after="0" w:line="240" w:lineRule="auto"/>
              <w:rPr>
                <w:rFonts w:ascii="Times New Roman" w:hAnsi="Times New Roman"/>
                <w:b/>
                <w:bCs/>
                <w:sz w:val="24"/>
                <w:szCs w:val="24"/>
              </w:rPr>
            </w:pPr>
            <w:r w:rsidRPr="00E43516">
              <w:rPr>
                <w:rFonts w:ascii="Times New Roman" w:hAnsi="Times New Roman"/>
                <w:b/>
                <w:bCs/>
                <w:sz w:val="24"/>
                <w:szCs w:val="24"/>
              </w:rPr>
              <w:t>В том числе практических занятий и лабораторных работ</w:t>
            </w:r>
          </w:p>
          <w:p w14:paraId="2C5ADB6E" w14:textId="77777777" w:rsidR="00057E87" w:rsidRPr="00E43516" w:rsidRDefault="00057E87" w:rsidP="00530118">
            <w:pPr>
              <w:suppressAutoHyphens/>
              <w:spacing w:after="0" w:line="240" w:lineRule="auto"/>
              <w:rPr>
                <w:rFonts w:ascii="Times New Roman" w:hAnsi="Times New Roman"/>
                <w:b/>
                <w:sz w:val="24"/>
                <w:szCs w:val="24"/>
              </w:rPr>
            </w:pPr>
            <w:r w:rsidRPr="00E43516">
              <w:rPr>
                <w:rFonts w:ascii="Times New Roman" w:hAnsi="Times New Roman"/>
                <w:sz w:val="24"/>
                <w:szCs w:val="24"/>
              </w:rPr>
              <w:t>Практическое занятие 2 «Анализ конструктивно-силовой схемы крыла»</w:t>
            </w:r>
          </w:p>
        </w:tc>
        <w:tc>
          <w:tcPr>
            <w:tcW w:w="829" w:type="pct"/>
            <w:tcBorders>
              <w:top w:val="single" w:sz="4" w:space="0" w:color="auto"/>
              <w:left w:val="single" w:sz="4" w:space="0" w:color="auto"/>
              <w:bottom w:val="single" w:sz="4" w:space="0" w:color="auto"/>
              <w:right w:val="single" w:sz="4" w:space="0" w:color="auto"/>
            </w:tcBorders>
          </w:tcPr>
          <w:p w14:paraId="34A0C46F" w14:textId="77777777" w:rsidR="00057E87" w:rsidRPr="006124EC" w:rsidRDefault="00057E87" w:rsidP="00530118">
            <w:pPr>
              <w:suppressAutoHyphens/>
              <w:spacing w:after="0" w:line="240" w:lineRule="auto"/>
              <w:jc w:val="center"/>
              <w:rPr>
                <w:rFonts w:ascii="Times New Roman" w:hAnsi="Times New Roman"/>
                <w:bCs/>
                <w:iCs/>
                <w:sz w:val="24"/>
                <w:szCs w:val="24"/>
              </w:rPr>
            </w:pPr>
            <w:r w:rsidRPr="006124EC">
              <w:rPr>
                <w:rFonts w:ascii="Times New Roman" w:hAnsi="Times New Roman"/>
                <w:bCs/>
                <w:iCs/>
                <w:sz w:val="24"/>
                <w:szCs w:val="24"/>
              </w:rPr>
              <w:t>2</w:t>
            </w:r>
          </w:p>
        </w:tc>
      </w:tr>
      <w:tr w:rsidR="00057E87" w:rsidRPr="00E43516" w14:paraId="221B6B36" w14:textId="77777777" w:rsidTr="00530118">
        <w:trPr>
          <w:trHeight w:val="278"/>
        </w:trPr>
        <w:tc>
          <w:tcPr>
            <w:tcW w:w="0" w:type="auto"/>
            <w:vMerge w:val="restart"/>
          </w:tcPr>
          <w:p w14:paraId="1033DA11" w14:textId="77777777" w:rsidR="00057E87" w:rsidRPr="009E3455" w:rsidRDefault="00057E87" w:rsidP="00530118">
            <w:pPr>
              <w:spacing w:after="0" w:line="240" w:lineRule="auto"/>
              <w:rPr>
                <w:rFonts w:ascii="Times New Roman" w:hAnsi="Times New Roman"/>
                <w:b/>
                <w:sz w:val="24"/>
                <w:szCs w:val="24"/>
              </w:rPr>
            </w:pPr>
            <w:r w:rsidRPr="009E3455">
              <w:rPr>
                <w:rFonts w:ascii="Times New Roman" w:hAnsi="Times New Roman"/>
                <w:b/>
                <w:color w:val="000000"/>
                <w:sz w:val="24"/>
                <w:szCs w:val="24"/>
              </w:rPr>
              <w:t xml:space="preserve">Тема 1.3. </w:t>
            </w:r>
            <w:r w:rsidRPr="009E3455">
              <w:rPr>
                <w:rFonts w:ascii="Times New Roman" w:hAnsi="Times New Roman"/>
                <w:b/>
                <w:snapToGrid w:val="0"/>
                <w:color w:val="000000"/>
                <w:sz w:val="24"/>
                <w:szCs w:val="24"/>
              </w:rPr>
              <w:t>Оперение и элероны</w:t>
            </w:r>
          </w:p>
        </w:tc>
        <w:tc>
          <w:tcPr>
            <w:tcW w:w="3160" w:type="pct"/>
            <w:tcBorders>
              <w:top w:val="single" w:sz="4" w:space="0" w:color="auto"/>
              <w:left w:val="single" w:sz="4" w:space="0" w:color="auto"/>
              <w:bottom w:val="single" w:sz="4" w:space="0" w:color="auto"/>
              <w:right w:val="single" w:sz="4" w:space="0" w:color="auto"/>
            </w:tcBorders>
          </w:tcPr>
          <w:p w14:paraId="30418403" w14:textId="77777777" w:rsidR="00057E87" w:rsidRPr="00E43516" w:rsidRDefault="00057E87" w:rsidP="00530118">
            <w:pPr>
              <w:spacing w:after="0" w:line="240" w:lineRule="auto"/>
              <w:rPr>
                <w:rFonts w:ascii="Times New Roman" w:hAnsi="Times New Roman"/>
                <w:b/>
                <w:sz w:val="24"/>
                <w:szCs w:val="24"/>
              </w:rPr>
            </w:pPr>
            <w:r w:rsidRPr="00E43516">
              <w:rPr>
                <w:rFonts w:ascii="Times New Roman" w:hAnsi="Times New Roman"/>
                <w:b/>
                <w:sz w:val="24"/>
                <w:szCs w:val="24"/>
              </w:rPr>
              <w:t>Содержание</w:t>
            </w:r>
          </w:p>
        </w:tc>
        <w:tc>
          <w:tcPr>
            <w:tcW w:w="829" w:type="pct"/>
            <w:vMerge w:val="restart"/>
            <w:tcBorders>
              <w:top w:val="single" w:sz="4" w:space="0" w:color="auto"/>
              <w:left w:val="single" w:sz="4" w:space="0" w:color="auto"/>
              <w:right w:val="single" w:sz="4" w:space="0" w:color="auto"/>
            </w:tcBorders>
          </w:tcPr>
          <w:p w14:paraId="5C7225A7" w14:textId="77777777" w:rsidR="00057E87" w:rsidRPr="006124EC" w:rsidRDefault="00057E87" w:rsidP="00530118">
            <w:pPr>
              <w:suppressAutoHyphens/>
              <w:spacing w:after="0" w:line="240" w:lineRule="auto"/>
              <w:jc w:val="center"/>
              <w:rPr>
                <w:rFonts w:ascii="Times New Roman" w:hAnsi="Times New Roman"/>
                <w:bCs/>
                <w:iCs/>
                <w:sz w:val="24"/>
                <w:szCs w:val="24"/>
              </w:rPr>
            </w:pPr>
            <w:r>
              <w:rPr>
                <w:rFonts w:ascii="Times New Roman" w:hAnsi="Times New Roman"/>
                <w:bCs/>
                <w:iCs/>
                <w:sz w:val="24"/>
                <w:szCs w:val="24"/>
              </w:rPr>
              <w:t>8</w:t>
            </w:r>
          </w:p>
        </w:tc>
      </w:tr>
      <w:tr w:rsidR="00057E87" w:rsidRPr="00E43516" w14:paraId="0C0F1300" w14:textId="77777777" w:rsidTr="00530118">
        <w:trPr>
          <w:trHeight w:val="277"/>
        </w:trPr>
        <w:tc>
          <w:tcPr>
            <w:tcW w:w="0" w:type="auto"/>
            <w:vMerge/>
          </w:tcPr>
          <w:p w14:paraId="10ECAD8B" w14:textId="77777777" w:rsidR="00057E87" w:rsidRPr="00E43516" w:rsidRDefault="00057E87" w:rsidP="00530118">
            <w:pPr>
              <w:spacing w:after="0" w:line="240" w:lineRule="auto"/>
              <w:rPr>
                <w:rFonts w:ascii="Times New Roman" w:hAnsi="Times New Roman"/>
                <w:b/>
                <w:color w:val="000000"/>
                <w:sz w:val="24"/>
                <w:szCs w:val="24"/>
              </w:rPr>
            </w:pPr>
          </w:p>
        </w:tc>
        <w:tc>
          <w:tcPr>
            <w:tcW w:w="3160" w:type="pct"/>
            <w:tcBorders>
              <w:top w:val="single" w:sz="4" w:space="0" w:color="auto"/>
              <w:left w:val="single" w:sz="4" w:space="0" w:color="auto"/>
              <w:bottom w:val="single" w:sz="4" w:space="0" w:color="auto"/>
              <w:right w:val="single" w:sz="4" w:space="0" w:color="auto"/>
            </w:tcBorders>
          </w:tcPr>
          <w:p w14:paraId="62CA6671" w14:textId="77777777" w:rsidR="00057E87" w:rsidRPr="00E43516" w:rsidRDefault="00057E87" w:rsidP="00530118">
            <w:pPr>
              <w:tabs>
                <w:tab w:val="left" w:pos="391"/>
              </w:tabs>
              <w:spacing w:after="0" w:line="240" w:lineRule="auto"/>
              <w:rPr>
                <w:rFonts w:ascii="Times New Roman" w:hAnsi="Times New Roman"/>
                <w:bCs/>
                <w:sz w:val="24"/>
                <w:szCs w:val="24"/>
                <w:lang w:val="x-none" w:eastAsia="x-none"/>
              </w:rPr>
            </w:pPr>
            <w:r w:rsidRPr="00E43516">
              <w:rPr>
                <w:rFonts w:ascii="Times New Roman" w:hAnsi="Times New Roman"/>
                <w:bCs/>
                <w:sz w:val="24"/>
                <w:szCs w:val="24"/>
                <w:lang w:eastAsia="x-none"/>
              </w:rPr>
              <w:t>Назначение оперения, требования, предъявляемые нему, конструкция оперения.</w:t>
            </w:r>
          </w:p>
          <w:p w14:paraId="09C8D8B1" w14:textId="77777777" w:rsidR="00057E87" w:rsidRPr="00E43516" w:rsidRDefault="00057E87" w:rsidP="00530118">
            <w:pPr>
              <w:tabs>
                <w:tab w:val="left" w:pos="391"/>
              </w:tabs>
              <w:spacing w:after="0" w:line="240" w:lineRule="auto"/>
              <w:rPr>
                <w:rFonts w:ascii="Times New Roman" w:hAnsi="Times New Roman"/>
                <w:bCs/>
                <w:sz w:val="24"/>
                <w:szCs w:val="24"/>
                <w:lang w:val="x-none" w:eastAsia="x-none"/>
              </w:rPr>
            </w:pPr>
            <w:r w:rsidRPr="00E43516">
              <w:rPr>
                <w:rFonts w:ascii="Times New Roman" w:hAnsi="Times New Roman"/>
                <w:bCs/>
                <w:sz w:val="24"/>
                <w:szCs w:val="24"/>
                <w:lang w:eastAsia="x-none"/>
              </w:rPr>
              <w:t>Формы, типы и расположение оперения.</w:t>
            </w:r>
          </w:p>
          <w:p w14:paraId="792DB765" w14:textId="77777777" w:rsidR="00057E87" w:rsidRPr="00E43516" w:rsidRDefault="00057E87" w:rsidP="00530118">
            <w:pPr>
              <w:tabs>
                <w:tab w:val="left" w:pos="391"/>
              </w:tabs>
              <w:spacing w:after="0" w:line="240" w:lineRule="auto"/>
              <w:rPr>
                <w:rFonts w:ascii="Times New Roman" w:hAnsi="Times New Roman"/>
                <w:bCs/>
                <w:sz w:val="24"/>
                <w:szCs w:val="24"/>
                <w:lang w:val="x-none" w:eastAsia="x-none"/>
              </w:rPr>
            </w:pPr>
            <w:r w:rsidRPr="00E43516">
              <w:rPr>
                <w:rFonts w:ascii="Times New Roman" w:hAnsi="Times New Roman"/>
                <w:bCs/>
                <w:sz w:val="24"/>
                <w:szCs w:val="24"/>
                <w:lang w:eastAsia="x-none"/>
              </w:rPr>
              <w:lastRenderedPageBreak/>
              <w:t>Построение эпюр, сил и моментов.</w:t>
            </w:r>
          </w:p>
        </w:tc>
        <w:tc>
          <w:tcPr>
            <w:tcW w:w="829" w:type="pct"/>
            <w:vMerge/>
            <w:tcBorders>
              <w:left w:val="single" w:sz="4" w:space="0" w:color="auto"/>
              <w:bottom w:val="single" w:sz="4" w:space="0" w:color="auto"/>
              <w:right w:val="single" w:sz="4" w:space="0" w:color="auto"/>
            </w:tcBorders>
          </w:tcPr>
          <w:p w14:paraId="69E18743" w14:textId="77777777" w:rsidR="00057E87" w:rsidRPr="006124EC" w:rsidRDefault="00057E87" w:rsidP="00530118">
            <w:pPr>
              <w:suppressAutoHyphens/>
              <w:spacing w:after="0" w:line="240" w:lineRule="auto"/>
              <w:jc w:val="center"/>
              <w:rPr>
                <w:rFonts w:ascii="Times New Roman" w:hAnsi="Times New Roman"/>
                <w:bCs/>
                <w:i/>
                <w:sz w:val="24"/>
                <w:szCs w:val="24"/>
              </w:rPr>
            </w:pPr>
          </w:p>
        </w:tc>
      </w:tr>
      <w:tr w:rsidR="00057E87" w:rsidRPr="00E43516" w14:paraId="6D0A17DE" w14:textId="77777777" w:rsidTr="00530118">
        <w:trPr>
          <w:trHeight w:val="277"/>
        </w:trPr>
        <w:tc>
          <w:tcPr>
            <w:tcW w:w="0" w:type="auto"/>
            <w:vMerge/>
          </w:tcPr>
          <w:p w14:paraId="39588B91" w14:textId="77777777" w:rsidR="00057E87" w:rsidRPr="00E43516" w:rsidRDefault="00057E87" w:rsidP="00530118">
            <w:pPr>
              <w:spacing w:after="0" w:line="240" w:lineRule="auto"/>
              <w:rPr>
                <w:rFonts w:ascii="Times New Roman" w:hAnsi="Times New Roman"/>
                <w:b/>
                <w:color w:val="000000"/>
                <w:sz w:val="24"/>
                <w:szCs w:val="24"/>
              </w:rPr>
            </w:pPr>
          </w:p>
        </w:tc>
        <w:tc>
          <w:tcPr>
            <w:tcW w:w="3160" w:type="pct"/>
            <w:tcBorders>
              <w:top w:val="single" w:sz="4" w:space="0" w:color="auto"/>
              <w:left w:val="single" w:sz="4" w:space="0" w:color="auto"/>
              <w:bottom w:val="single" w:sz="4" w:space="0" w:color="auto"/>
              <w:right w:val="single" w:sz="4" w:space="0" w:color="auto"/>
            </w:tcBorders>
          </w:tcPr>
          <w:p w14:paraId="14EF05BB" w14:textId="77777777" w:rsidR="00057E87" w:rsidRPr="00E43516" w:rsidRDefault="00057E87" w:rsidP="00530118">
            <w:pPr>
              <w:suppressAutoHyphens/>
              <w:spacing w:after="0" w:line="240" w:lineRule="auto"/>
              <w:rPr>
                <w:rFonts w:ascii="Times New Roman" w:hAnsi="Times New Roman"/>
                <w:b/>
                <w:bCs/>
                <w:sz w:val="24"/>
                <w:szCs w:val="24"/>
              </w:rPr>
            </w:pPr>
            <w:r w:rsidRPr="00E43516">
              <w:rPr>
                <w:rFonts w:ascii="Times New Roman" w:hAnsi="Times New Roman"/>
                <w:b/>
                <w:bCs/>
                <w:sz w:val="24"/>
                <w:szCs w:val="24"/>
              </w:rPr>
              <w:t>В том числе практических занятий и лабораторных работ</w:t>
            </w:r>
          </w:p>
          <w:p w14:paraId="30BB986C" w14:textId="77777777" w:rsidR="00057E87" w:rsidRPr="00E43516" w:rsidRDefault="00057E87" w:rsidP="00530118">
            <w:pPr>
              <w:tabs>
                <w:tab w:val="left" w:pos="391"/>
              </w:tabs>
              <w:spacing w:after="0" w:line="240" w:lineRule="auto"/>
              <w:rPr>
                <w:rFonts w:ascii="Times New Roman" w:hAnsi="Times New Roman"/>
                <w:bCs/>
                <w:sz w:val="24"/>
                <w:szCs w:val="24"/>
                <w:lang w:eastAsia="x-none"/>
              </w:rPr>
            </w:pPr>
            <w:r w:rsidRPr="00E43516">
              <w:rPr>
                <w:rFonts w:ascii="Times New Roman" w:hAnsi="Times New Roman"/>
                <w:sz w:val="24"/>
                <w:szCs w:val="24"/>
                <w:lang w:val="x-none" w:eastAsia="x-none"/>
              </w:rPr>
              <w:t xml:space="preserve">Практическое занятие </w:t>
            </w:r>
            <w:r w:rsidRPr="00E43516">
              <w:rPr>
                <w:rFonts w:ascii="Times New Roman" w:hAnsi="Times New Roman"/>
                <w:sz w:val="24"/>
                <w:szCs w:val="24"/>
                <w:lang w:eastAsia="x-none"/>
              </w:rPr>
              <w:t>3</w:t>
            </w:r>
            <w:r w:rsidRPr="00E43516">
              <w:rPr>
                <w:rFonts w:ascii="Times New Roman" w:hAnsi="Times New Roman"/>
                <w:sz w:val="24"/>
                <w:szCs w:val="24"/>
                <w:lang w:val="x-none" w:eastAsia="x-none"/>
              </w:rPr>
              <w:t xml:space="preserve"> «</w:t>
            </w:r>
            <w:r w:rsidRPr="00E43516">
              <w:rPr>
                <w:rFonts w:ascii="Times New Roman" w:hAnsi="Times New Roman"/>
                <w:sz w:val="24"/>
                <w:szCs w:val="24"/>
                <w:lang w:eastAsia="x-none"/>
              </w:rPr>
              <w:t>Расчет оперения на прочность</w:t>
            </w:r>
            <w:r w:rsidRPr="00E43516">
              <w:rPr>
                <w:rFonts w:ascii="Times New Roman" w:hAnsi="Times New Roman"/>
                <w:sz w:val="24"/>
                <w:szCs w:val="24"/>
                <w:lang w:val="x-none" w:eastAsia="x-none"/>
              </w:rPr>
              <w:t>»</w:t>
            </w:r>
          </w:p>
        </w:tc>
        <w:tc>
          <w:tcPr>
            <w:tcW w:w="829" w:type="pct"/>
            <w:tcBorders>
              <w:left w:val="single" w:sz="4" w:space="0" w:color="auto"/>
              <w:bottom w:val="single" w:sz="4" w:space="0" w:color="auto"/>
              <w:right w:val="single" w:sz="4" w:space="0" w:color="auto"/>
            </w:tcBorders>
          </w:tcPr>
          <w:p w14:paraId="27D337A2" w14:textId="77777777" w:rsidR="00057E87" w:rsidRPr="006124EC" w:rsidRDefault="00057E87" w:rsidP="00530118">
            <w:pPr>
              <w:suppressAutoHyphens/>
              <w:spacing w:after="0" w:line="240" w:lineRule="auto"/>
              <w:jc w:val="center"/>
              <w:rPr>
                <w:rFonts w:ascii="Times New Roman" w:hAnsi="Times New Roman"/>
                <w:bCs/>
                <w:iCs/>
                <w:sz w:val="24"/>
                <w:szCs w:val="24"/>
              </w:rPr>
            </w:pPr>
            <w:r w:rsidRPr="006124EC">
              <w:rPr>
                <w:rFonts w:ascii="Times New Roman" w:hAnsi="Times New Roman"/>
                <w:bCs/>
                <w:iCs/>
                <w:sz w:val="24"/>
                <w:szCs w:val="24"/>
              </w:rPr>
              <w:t>2</w:t>
            </w:r>
          </w:p>
        </w:tc>
      </w:tr>
      <w:tr w:rsidR="00057E87" w:rsidRPr="00E43516" w14:paraId="3994A346" w14:textId="77777777" w:rsidTr="00530118">
        <w:trPr>
          <w:trHeight w:val="278"/>
        </w:trPr>
        <w:tc>
          <w:tcPr>
            <w:tcW w:w="0" w:type="auto"/>
            <w:vMerge w:val="restart"/>
          </w:tcPr>
          <w:p w14:paraId="37428D92" w14:textId="77777777" w:rsidR="00057E87" w:rsidRPr="009E3455" w:rsidRDefault="00057E87" w:rsidP="00530118">
            <w:pPr>
              <w:spacing w:after="0" w:line="240" w:lineRule="auto"/>
              <w:rPr>
                <w:rFonts w:ascii="Times New Roman" w:hAnsi="Times New Roman"/>
                <w:b/>
                <w:sz w:val="24"/>
                <w:szCs w:val="24"/>
              </w:rPr>
            </w:pPr>
            <w:r w:rsidRPr="009E3455">
              <w:rPr>
                <w:rFonts w:ascii="Times New Roman" w:hAnsi="Times New Roman"/>
                <w:b/>
                <w:color w:val="000000"/>
                <w:sz w:val="24"/>
                <w:szCs w:val="24"/>
              </w:rPr>
              <w:t xml:space="preserve">Тема 1.4. </w:t>
            </w:r>
            <w:r w:rsidRPr="009E3455">
              <w:rPr>
                <w:rFonts w:ascii="Times New Roman" w:hAnsi="Times New Roman"/>
                <w:b/>
                <w:snapToGrid w:val="0"/>
                <w:color w:val="000000"/>
                <w:sz w:val="24"/>
                <w:szCs w:val="24"/>
              </w:rPr>
              <w:t>Фюзеляжи летательных аппаратов</w:t>
            </w:r>
          </w:p>
        </w:tc>
        <w:tc>
          <w:tcPr>
            <w:tcW w:w="3160" w:type="pct"/>
            <w:tcBorders>
              <w:top w:val="single" w:sz="4" w:space="0" w:color="auto"/>
              <w:left w:val="single" w:sz="4" w:space="0" w:color="auto"/>
              <w:bottom w:val="single" w:sz="4" w:space="0" w:color="auto"/>
              <w:right w:val="single" w:sz="4" w:space="0" w:color="auto"/>
            </w:tcBorders>
          </w:tcPr>
          <w:p w14:paraId="0F3DDF80" w14:textId="77777777" w:rsidR="00057E87" w:rsidRPr="00E43516" w:rsidRDefault="00057E87" w:rsidP="00530118">
            <w:pPr>
              <w:spacing w:after="0" w:line="240" w:lineRule="auto"/>
              <w:rPr>
                <w:rFonts w:ascii="Times New Roman" w:hAnsi="Times New Roman"/>
                <w:b/>
                <w:sz w:val="24"/>
                <w:szCs w:val="24"/>
              </w:rPr>
            </w:pPr>
            <w:r w:rsidRPr="00E43516">
              <w:rPr>
                <w:rFonts w:ascii="Times New Roman" w:hAnsi="Times New Roman"/>
                <w:b/>
                <w:bCs/>
                <w:sz w:val="24"/>
                <w:szCs w:val="24"/>
              </w:rPr>
              <w:t>Содержание</w:t>
            </w:r>
          </w:p>
        </w:tc>
        <w:tc>
          <w:tcPr>
            <w:tcW w:w="829" w:type="pct"/>
            <w:vMerge w:val="restart"/>
            <w:tcBorders>
              <w:top w:val="single" w:sz="4" w:space="0" w:color="auto"/>
              <w:left w:val="single" w:sz="4" w:space="0" w:color="auto"/>
              <w:right w:val="single" w:sz="4" w:space="0" w:color="auto"/>
            </w:tcBorders>
          </w:tcPr>
          <w:p w14:paraId="53B3F396" w14:textId="77777777" w:rsidR="00057E87" w:rsidRPr="006124EC" w:rsidRDefault="00057E87" w:rsidP="00530118">
            <w:pPr>
              <w:suppressAutoHyphens/>
              <w:spacing w:after="0" w:line="240" w:lineRule="auto"/>
              <w:jc w:val="center"/>
              <w:rPr>
                <w:rFonts w:ascii="Times New Roman" w:hAnsi="Times New Roman"/>
                <w:bCs/>
                <w:iCs/>
                <w:sz w:val="24"/>
                <w:szCs w:val="24"/>
              </w:rPr>
            </w:pPr>
            <w:r>
              <w:rPr>
                <w:rFonts w:ascii="Times New Roman" w:hAnsi="Times New Roman"/>
                <w:bCs/>
                <w:iCs/>
                <w:sz w:val="24"/>
                <w:szCs w:val="24"/>
              </w:rPr>
              <w:t>10</w:t>
            </w:r>
          </w:p>
        </w:tc>
      </w:tr>
      <w:tr w:rsidR="00057E87" w:rsidRPr="00E43516" w14:paraId="3FECCAAC" w14:textId="77777777" w:rsidTr="00530118">
        <w:trPr>
          <w:trHeight w:val="277"/>
        </w:trPr>
        <w:tc>
          <w:tcPr>
            <w:tcW w:w="0" w:type="auto"/>
            <w:vMerge/>
          </w:tcPr>
          <w:p w14:paraId="16488FD8" w14:textId="77777777" w:rsidR="00057E87" w:rsidRPr="009E3455" w:rsidRDefault="00057E87" w:rsidP="00530118">
            <w:pPr>
              <w:spacing w:after="0" w:line="240" w:lineRule="auto"/>
              <w:rPr>
                <w:rFonts w:ascii="Times New Roman" w:hAnsi="Times New Roman"/>
                <w:b/>
                <w:color w:val="000000"/>
                <w:sz w:val="24"/>
                <w:szCs w:val="24"/>
              </w:rPr>
            </w:pPr>
          </w:p>
        </w:tc>
        <w:tc>
          <w:tcPr>
            <w:tcW w:w="3160" w:type="pct"/>
            <w:tcBorders>
              <w:top w:val="single" w:sz="4" w:space="0" w:color="auto"/>
              <w:left w:val="single" w:sz="4" w:space="0" w:color="auto"/>
              <w:bottom w:val="single" w:sz="4" w:space="0" w:color="auto"/>
              <w:right w:val="single" w:sz="4" w:space="0" w:color="auto"/>
            </w:tcBorders>
          </w:tcPr>
          <w:p w14:paraId="78C31C05" w14:textId="77777777" w:rsidR="00057E87" w:rsidRPr="00E43516" w:rsidRDefault="00057E87" w:rsidP="00530118">
            <w:pPr>
              <w:tabs>
                <w:tab w:val="left" w:pos="388"/>
              </w:tabs>
              <w:spacing w:after="0" w:line="240" w:lineRule="auto"/>
              <w:rPr>
                <w:rFonts w:ascii="Times New Roman" w:hAnsi="Times New Roman"/>
                <w:bCs/>
                <w:sz w:val="24"/>
                <w:szCs w:val="24"/>
                <w:lang w:val="x-none" w:eastAsia="x-none"/>
              </w:rPr>
            </w:pPr>
            <w:r w:rsidRPr="00E43516">
              <w:rPr>
                <w:rFonts w:ascii="Times New Roman" w:hAnsi="Times New Roman"/>
                <w:bCs/>
                <w:sz w:val="24"/>
                <w:szCs w:val="24"/>
                <w:lang w:val="x-none" w:eastAsia="x-none"/>
              </w:rPr>
              <w:t>Назначение фюзеляжа и требования, предъявляемые к нему. Основные конструктивные схемы фюзеляжей.</w:t>
            </w:r>
          </w:p>
          <w:p w14:paraId="7016E1C0" w14:textId="77777777" w:rsidR="00057E87" w:rsidRPr="00E43516" w:rsidRDefault="00057E87" w:rsidP="00530118">
            <w:pPr>
              <w:tabs>
                <w:tab w:val="left" w:pos="328"/>
              </w:tabs>
              <w:spacing w:after="0" w:line="240" w:lineRule="auto"/>
              <w:rPr>
                <w:rFonts w:ascii="Times New Roman" w:hAnsi="Times New Roman"/>
                <w:bCs/>
                <w:sz w:val="24"/>
                <w:szCs w:val="24"/>
                <w:lang w:val="x-none" w:eastAsia="x-none"/>
              </w:rPr>
            </w:pPr>
            <w:r w:rsidRPr="00E43516">
              <w:rPr>
                <w:rFonts w:ascii="Times New Roman" w:hAnsi="Times New Roman"/>
                <w:bCs/>
                <w:sz w:val="24"/>
                <w:szCs w:val="24"/>
                <w:lang w:eastAsia="x-none"/>
              </w:rPr>
              <w:t>Конструктивно-силовые схемы фюзеляжей</w:t>
            </w:r>
            <w:r w:rsidRPr="00E43516">
              <w:rPr>
                <w:rFonts w:ascii="Times New Roman" w:hAnsi="Times New Roman"/>
                <w:bCs/>
                <w:sz w:val="24"/>
                <w:szCs w:val="24"/>
                <w:lang w:val="x-none" w:eastAsia="x-none"/>
              </w:rPr>
              <w:t>, конструкция</w:t>
            </w:r>
            <w:r w:rsidRPr="00E43516">
              <w:rPr>
                <w:rFonts w:ascii="Times New Roman" w:hAnsi="Times New Roman"/>
                <w:bCs/>
                <w:sz w:val="24"/>
                <w:szCs w:val="24"/>
                <w:lang w:eastAsia="x-none"/>
              </w:rPr>
              <w:t xml:space="preserve"> соединений фюзеляжа.</w:t>
            </w:r>
          </w:p>
          <w:p w14:paraId="38DF7F5B" w14:textId="77777777" w:rsidR="00057E87" w:rsidRPr="00E43516" w:rsidRDefault="00057E87" w:rsidP="00530118">
            <w:pPr>
              <w:tabs>
                <w:tab w:val="left" w:pos="328"/>
              </w:tabs>
              <w:spacing w:after="0" w:line="240" w:lineRule="auto"/>
              <w:rPr>
                <w:rFonts w:ascii="Times New Roman" w:hAnsi="Times New Roman"/>
                <w:bCs/>
                <w:sz w:val="24"/>
                <w:szCs w:val="24"/>
                <w:lang w:val="x-none" w:eastAsia="x-none"/>
              </w:rPr>
            </w:pPr>
            <w:r w:rsidRPr="00E43516">
              <w:rPr>
                <w:rFonts w:ascii="Times New Roman" w:hAnsi="Times New Roman"/>
                <w:bCs/>
                <w:sz w:val="24"/>
                <w:szCs w:val="24"/>
                <w:lang w:eastAsia="x-none"/>
              </w:rPr>
              <w:t>Приближенные расчеты сечений фюзеляжа на прочность</w:t>
            </w:r>
            <w:r w:rsidRPr="00E43516">
              <w:rPr>
                <w:rFonts w:ascii="Times New Roman" w:hAnsi="Times New Roman"/>
                <w:bCs/>
                <w:sz w:val="24"/>
                <w:szCs w:val="24"/>
                <w:lang w:val="x-none" w:eastAsia="x-none"/>
              </w:rPr>
              <w:t>.</w:t>
            </w:r>
          </w:p>
          <w:p w14:paraId="7125A298" w14:textId="77777777" w:rsidR="00057E87" w:rsidRPr="00E43516" w:rsidRDefault="00057E87" w:rsidP="00530118">
            <w:pPr>
              <w:tabs>
                <w:tab w:val="left" w:pos="328"/>
              </w:tabs>
              <w:spacing w:after="0" w:line="240" w:lineRule="auto"/>
              <w:rPr>
                <w:rFonts w:ascii="Times New Roman" w:hAnsi="Times New Roman"/>
                <w:bCs/>
                <w:sz w:val="24"/>
                <w:szCs w:val="24"/>
                <w:lang w:val="x-none" w:eastAsia="x-none"/>
              </w:rPr>
            </w:pPr>
            <w:r w:rsidRPr="00E43516">
              <w:rPr>
                <w:rFonts w:ascii="Times New Roman" w:hAnsi="Times New Roman"/>
                <w:bCs/>
                <w:sz w:val="24"/>
                <w:szCs w:val="24"/>
                <w:lang w:val="x-none" w:eastAsia="x-none"/>
              </w:rPr>
              <w:t>Монолитные и слоистые конструкции фюзеляжей</w:t>
            </w:r>
          </w:p>
        </w:tc>
        <w:tc>
          <w:tcPr>
            <w:tcW w:w="829" w:type="pct"/>
            <w:vMerge/>
            <w:tcBorders>
              <w:left w:val="single" w:sz="4" w:space="0" w:color="auto"/>
              <w:bottom w:val="single" w:sz="4" w:space="0" w:color="auto"/>
              <w:right w:val="single" w:sz="4" w:space="0" w:color="auto"/>
            </w:tcBorders>
          </w:tcPr>
          <w:p w14:paraId="4BDB8792" w14:textId="77777777" w:rsidR="00057E87" w:rsidRPr="006124EC" w:rsidRDefault="00057E87" w:rsidP="00530118">
            <w:pPr>
              <w:suppressAutoHyphens/>
              <w:spacing w:after="0" w:line="240" w:lineRule="auto"/>
              <w:jc w:val="center"/>
              <w:rPr>
                <w:rFonts w:ascii="Times New Roman" w:hAnsi="Times New Roman"/>
                <w:bCs/>
                <w:i/>
                <w:sz w:val="24"/>
                <w:szCs w:val="24"/>
              </w:rPr>
            </w:pPr>
          </w:p>
        </w:tc>
      </w:tr>
      <w:tr w:rsidR="00057E87" w:rsidRPr="00E43516" w14:paraId="14A86615" w14:textId="77777777" w:rsidTr="00530118">
        <w:trPr>
          <w:trHeight w:val="277"/>
        </w:trPr>
        <w:tc>
          <w:tcPr>
            <w:tcW w:w="0" w:type="auto"/>
            <w:vMerge/>
            <w:tcBorders>
              <w:bottom w:val="single" w:sz="4" w:space="0" w:color="auto"/>
            </w:tcBorders>
          </w:tcPr>
          <w:p w14:paraId="7A281221" w14:textId="77777777" w:rsidR="00057E87" w:rsidRPr="009E3455" w:rsidRDefault="00057E87" w:rsidP="00530118">
            <w:pPr>
              <w:spacing w:after="0" w:line="240" w:lineRule="auto"/>
              <w:rPr>
                <w:rFonts w:ascii="Times New Roman" w:hAnsi="Times New Roman"/>
                <w:b/>
                <w:color w:val="000000"/>
                <w:sz w:val="24"/>
                <w:szCs w:val="24"/>
              </w:rPr>
            </w:pPr>
          </w:p>
        </w:tc>
        <w:tc>
          <w:tcPr>
            <w:tcW w:w="3160" w:type="pct"/>
            <w:tcBorders>
              <w:top w:val="single" w:sz="4" w:space="0" w:color="auto"/>
              <w:left w:val="single" w:sz="4" w:space="0" w:color="auto"/>
              <w:bottom w:val="single" w:sz="4" w:space="0" w:color="auto"/>
              <w:right w:val="single" w:sz="4" w:space="0" w:color="auto"/>
            </w:tcBorders>
          </w:tcPr>
          <w:p w14:paraId="6E4C8089" w14:textId="77777777" w:rsidR="00057E87" w:rsidRPr="00E43516" w:rsidRDefault="00057E87" w:rsidP="00530118">
            <w:pPr>
              <w:suppressAutoHyphens/>
              <w:spacing w:after="0" w:line="240" w:lineRule="auto"/>
              <w:rPr>
                <w:rFonts w:ascii="Times New Roman" w:hAnsi="Times New Roman"/>
                <w:b/>
                <w:bCs/>
                <w:sz w:val="24"/>
                <w:szCs w:val="24"/>
              </w:rPr>
            </w:pPr>
            <w:r w:rsidRPr="00E43516">
              <w:rPr>
                <w:rFonts w:ascii="Times New Roman" w:hAnsi="Times New Roman"/>
                <w:b/>
                <w:bCs/>
                <w:sz w:val="24"/>
                <w:szCs w:val="24"/>
              </w:rPr>
              <w:t>В том числе практических занятий и лабораторных работ</w:t>
            </w:r>
          </w:p>
          <w:p w14:paraId="07EBEE0D" w14:textId="77777777" w:rsidR="00057E87" w:rsidRPr="00E43516" w:rsidRDefault="00057E87" w:rsidP="00530118">
            <w:pPr>
              <w:tabs>
                <w:tab w:val="left" w:pos="328"/>
              </w:tabs>
              <w:spacing w:after="0" w:line="240" w:lineRule="auto"/>
              <w:rPr>
                <w:rFonts w:ascii="Times New Roman" w:hAnsi="Times New Roman"/>
                <w:bCs/>
                <w:sz w:val="24"/>
                <w:szCs w:val="24"/>
                <w:lang w:val="x-none" w:eastAsia="x-none"/>
              </w:rPr>
            </w:pPr>
            <w:r w:rsidRPr="00E43516">
              <w:rPr>
                <w:rFonts w:ascii="Times New Roman" w:hAnsi="Times New Roman"/>
                <w:sz w:val="24"/>
                <w:szCs w:val="24"/>
                <w:lang w:val="x-none" w:eastAsia="x-none"/>
              </w:rPr>
              <w:t xml:space="preserve">Практическое занятие </w:t>
            </w:r>
            <w:r w:rsidRPr="00E43516">
              <w:rPr>
                <w:rFonts w:ascii="Times New Roman" w:hAnsi="Times New Roman"/>
                <w:sz w:val="24"/>
                <w:szCs w:val="24"/>
                <w:lang w:eastAsia="x-none"/>
              </w:rPr>
              <w:t>4</w:t>
            </w:r>
            <w:r w:rsidRPr="00E43516">
              <w:rPr>
                <w:rFonts w:ascii="Times New Roman" w:hAnsi="Times New Roman"/>
                <w:sz w:val="24"/>
                <w:szCs w:val="24"/>
                <w:lang w:val="x-none" w:eastAsia="x-none"/>
              </w:rPr>
              <w:t xml:space="preserve"> «</w:t>
            </w:r>
            <w:r w:rsidRPr="00E43516">
              <w:rPr>
                <w:rFonts w:ascii="Times New Roman" w:hAnsi="Times New Roman"/>
                <w:sz w:val="24"/>
                <w:szCs w:val="24"/>
                <w:lang w:eastAsia="x-none"/>
              </w:rPr>
              <w:t>Расчет на прочность силовых шпангоутов</w:t>
            </w:r>
            <w:r w:rsidRPr="00E43516">
              <w:rPr>
                <w:rFonts w:ascii="Times New Roman" w:hAnsi="Times New Roman"/>
                <w:sz w:val="24"/>
                <w:szCs w:val="24"/>
                <w:lang w:val="x-none" w:eastAsia="x-none"/>
              </w:rPr>
              <w:t>»</w:t>
            </w:r>
          </w:p>
        </w:tc>
        <w:tc>
          <w:tcPr>
            <w:tcW w:w="829" w:type="pct"/>
            <w:tcBorders>
              <w:left w:val="single" w:sz="4" w:space="0" w:color="auto"/>
              <w:bottom w:val="single" w:sz="4" w:space="0" w:color="auto"/>
              <w:right w:val="single" w:sz="4" w:space="0" w:color="auto"/>
            </w:tcBorders>
          </w:tcPr>
          <w:p w14:paraId="011819F4" w14:textId="77777777" w:rsidR="00057E87" w:rsidRPr="006124EC" w:rsidRDefault="00057E87" w:rsidP="00530118">
            <w:pPr>
              <w:suppressAutoHyphens/>
              <w:spacing w:after="0" w:line="240" w:lineRule="auto"/>
              <w:jc w:val="center"/>
              <w:rPr>
                <w:rFonts w:ascii="Times New Roman" w:hAnsi="Times New Roman"/>
                <w:bCs/>
                <w:iCs/>
                <w:sz w:val="24"/>
                <w:szCs w:val="24"/>
              </w:rPr>
            </w:pPr>
            <w:r w:rsidRPr="006124EC">
              <w:rPr>
                <w:rFonts w:ascii="Times New Roman" w:hAnsi="Times New Roman"/>
                <w:bCs/>
                <w:iCs/>
                <w:sz w:val="24"/>
                <w:szCs w:val="24"/>
              </w:rPr>
              <w:t>2</w:t>
            </w:r>
          </w:p>
        </w:tc>
      </w:tr>
      <w:tr w:rsidR="00057E87" w:rsidRPr="00E43516" w14:paraId="564A2B5B" w14:textId="77777777" w:rsidTr="00530118">
        <w:trPr>
          <w:trHeight w:val="143"/>
        </w:trPr>
        <w:tc>
          <w:tcPr>
            <w:tcW w:w="0" w:type="auto"/>
            <w:vMerge w:val="restart"/>
          </w:tcPr>
          <w:p w14:paraId="1B60EF33" w14:textId="77777777" w:rsidR="00057E87" w:rsidRPr="009E3455" w:rsidRDefault="00057E87" w:rsidP="00530118">
            <w:pPr>
              <w:spacing w:after="0" w:line="240" w:lineRule="auto"/>
              <w:rPr>
                <w:rFonts w:ascii="Times New Roman" w:hAnsi="Times New Roman"/>
                <w:b/>
                <w:color w:val="000000"/>
                <w:sz w:val="24"/>
                <w:szCs w:val="24"/>
              </w:rPr>
            </w:pPr>
            <w:r w:rsidRPr="009E3455">
              <w:rPr>
                <w:rFonts w:ascii="Times New Roman" w:hAnsi="Times New Roman"/>
                <w:b/>
                <w:color w:val="000000"/>
                <w:sz w:val="24"/>
                <w:szCs w:val="24"/>
              </w:rPr>
              <w:t xml:space="preserve">Тема 1.5. </w:t>
            </w:r>
            <w:r w:rsidRPr="009E3455">
              <w:rPr>
                <w:rFonts w:ascii="Times New Roman" w:hAnsi="Times New Roman"/>
                <w:b/>
                <w:snapToGrid w:val="0"/>
                <w:color w:val="000000"/>
                <w:sz w:val="24"/>
                <w:szCs w:val="24"/>
              </w:rPr>
              <w:t>Взлетно-посадочные устройства</w:t>
            </w:r>
          </w:p>
        </w:tc>
        <w:tc>
          <w:tcPr>
            <w:tcW w:w="3160" w:type="pct"/>
            <w:tcBorders>
              <w:top w:val="single" w:sz="4" w:space="0" w:color="auto"/>
              <w:left w:val="single" w:sz="4" w:space="0" w:color="auto"/>
              <w:bottom w:val="single" w:sz="4" w:space="0" w:color="auto"/>
              <w:right w:val="single" w:sz="4" w:space="0" w:color="auto"/>
            </w:tcBorders>
          </w:tcPr>
          <w:p w14:paraId="70C54603" w14:textId="77777777" w:rsidR="00057E87" w:rsidRPr="00E43516" w:rsidRDefault="00057E87" w:rsidP="00530118">
            <w:pPr>
              <w:suppressAutoHyphens/>
              <w:spacing w:after="0" w:line="240" w:lineRule="auto"/>
              <w:rPr>
                <w:rFonts w:ascii="Times New Roman" w:hAnsi="Times New Roman"/>
                <w:b/>
                <w:bCs/>
                <w:sz w:val="24"/>
                <w:szCs w:val="24"/>
              </w:rPr>
            </w:pPr>
            <w:r w:rsidRPr="00E43516">
              <w:rPr>
                <w:rFonts w:ascii="Times New Roman" w:hAnsi="Times New Roman"/>
                <w:b/>
                <w:bCs/>
                <w:sz w:val="24"/>
                <w:szCs w:val="24"/>
              </w:rPr>
              <w:t>Содержание</w:t>
            </w:r>
          </w:p>
        </w:tc>
        <w:tc>
          <w:tcPr>
            <w:tcW w:w="829" w:type="pct"/>
            <w:vMerge w:val="restart"/>
            <w:tcBorders>
              <w:left w:val="single" w:sz="4" w:space="0" w:color="auto"/>
              <w:right w:val="single" w:sz="4" w:space="0" w:color="auto"/>
            </w:tcBorders>
          </w:tcPr>
          <w:p w14:paraId="5B1BD869" w14:textId="77777777" w:rsidR="00057E87" w:rsidRPr="006124EC" w:rsidRDefault="00057E87" w:rsidP="00530118">
            <w:pPr>
              <w:suppressAutoHyphens/>
              <w:spacing w:after="0" w:line="240" w:lineRule="auto"/>
              <w:jc w:val="center"/>
              <w:rPr>
                <w:rFonts w:ascii="Times New Roman" w:hAnsi="Times New Roman"/>
                <w:bCs/>
                <w:iCs/>
                <w:sz w:val="24"/>
                <w:szCs w:val="24"/>
              </w:rPr>
            </w:pPr>
            <w:r>
              <w:rPr>
                <w:rFonts w:ascii="Times New Roman" w:hAnsi="Times New Roman"/>
                <w:bCs/>
                <w:iCs/>
                <w:sz w:val="24"/>
                <w:szCs w:val="24"/>
              </w:rPr>
              <w:t>12</w:t>
            </w:r>
          </w:p>
        </w:tc>
      </w:tr>
      <w:tr w:rsidR="00057E87" w:rsidRPr="00E43516" w14:paraId="2C4D2AEF" w14:textId="77777777" w:rsidTr="00530118">
        <w:trPr>
          <w:trHeight w:val="142"/>
        </w:trPr>
        <w:tc>
          <w:tcPr>
            <w:tcW w:w="0" w:type="auto"/>
            <w:vMerge/>
          </w:tcPr>
          <w:p w14:paraId="766E1B85" w14:textId="77777777" w:rsidR="00057E87" w:rsidRPr="009E3455" w:rsidRDefault="00057E87" w:rsidP="00530118">
            <w:pPr>
              <w:spacing w:after="0" w:line="240" w:lineRule="auto"/>
              <w:rPr>
                <w:rFonts w:ascii="Times New Roman" w:hAnsi="Times New Roman"/>
                <w:b/>
                <w:color w:val="000000"/>
                <w:sz w:val="24"/>
                <w:szCs w:val="24"/>
              </w:rPr>
            </w:pPr>
          </w:p>
        </w:tc>
        <w:tc>
          <w:tcPr>
            <w:tcW w:w="3160" w:type="pct"/>
            <w:vAlign w:val="center"/>
          </w:tcPr>
          <w:p w14:paraId="7922B8DF" w14:textId="77777777" w:rsidR="00057E87" w:rsidRPr="00E43516" w:rsidRDefault="00057E87" w:rsidP="00530118">
            <w:pPr>
              <w:tabs>
                <w:tab w:val="left" w:pos="361"/>
              </w:tabs>
              <w:spacing w:after="0" w:line="240" w:lineRule="auto"/>
              <w:contextualSpacing/>
              <w:jc w:val="both"/>
              <w:rPr>
                <w:rFonts w:ascii="Times New Roman" w:hAnsi="Times New Roman"/>
                <w:b/>
                <w:color w:val="000000"/>
                <w:sz w:val="24"/>
                <w:szCs w:val="24"/>
                <w:lang w:val="x-none" w:eastAsia="x-none"/>
              </w:rPr>
            </w:pPr>
            <w:r w:rsidRPr="00E43516">
              <w:rPr>
                <w:rFonts w:ascii="Times New Roman" w:hAnsi="Times New Roman"/>
                <w:color w:val="000000"/>
                <w:sz w:val="24"/>
                <w:szCs w:val="24"/>
                <w:lang w:val="x-none" w:eastAsia="x-none"/>
              </w:rPr>
              <w:t>Назначение взлетно-посадочных устройств и основные требования, предъявляемые к ним.</w:t>
            </w:r>
          </w:p>
          <w:p w14:paraId="441B3115" w14:textId="77777777" w:rsidR="00057E87" w:rsidRPr="00E43516" w:rsidRDefault="00057E87" w:rsidP="00530118">
            <w:pPr>
              <w:tabs>
                <w:tab w:val="left" w:pos="355"/>
              </w:tabs>
              <w:spacing w:after="0" w:line="240" w:lineRule="auto"/>
              <w:contextualSpacing/>
              <w:jc w:val="both"/>
              <w:rPr>
                <w:rFonts w:ascii="Times New Roman" w:hAnsi="Times New Roman"/>
                <w:b/>
                <w:color w:val="000000"/>
                <w:sz w:val="24"/>
                <w:szCs w:val="24"/>
                <w:lang w:val="x-none" w:eastAsia="x-none"/>
              </w:rPr>
            </w:pPr>
            <w:r w:rsidRPr="00E43516">
              <w:rPr>
                <w:rFonts w:ascii="Times New Roman" w:hAnsi="Times New Roman"/>
                <w:color w:val="000000"/>
                <w:sz w:val="24"/>
                <w:szCs w:val="24"/>
                <w:lang w:val="x-none" w:eastAsia="x-none"/>
              </w:rPr>
              <w:t>Схемы и основные параметры шасси. Нагрузки, действующие на шасси. Конструкция авиационных колес и их тормозов.</w:t>
            </w:r>
          </w:p>
          <w:p w14:paraId="6236C606" w14:textId="77777777" w:rsidR="00057E87" w:rsidRPr="00E43516" w:rsidRDefault="00057E87" w:rsidP="00530118">
            <w:pPr>
              <w:tabs>
                <w:tab w:val="left" w:pos="355"/>
              </w:tabs>
              <w:spacing w:after="0" w:line="240" w:lineRule="auto"/>
              <w:contextualSpacing/>
              <w:jc w:val="both"/>
              <w:rPr>
                <w:rFonts w:ascii="Times New Roman" w:hAnsi="Times New Roman"/>
                <w:b/>
                <w:color w:val="000000"/>
                <w:sz w:val="24"/>
                <w:szCs w:val="24"/>
                <w:lang w:val="x-none" w:eastAsia="x-none"/>
              </w:rPr>
            </w:pPr>
            <w:r w:rsidRPr="00E43516">
              <w:rPr>
                <w:rFonts w:ascii="Times New Roman" w:hAnsi="Times New Roman"/>
                <w:color w:val="000000"/>
                <w:sz w:val="24"/>
                <w:szCs w:val="24"/>
                <w:lang w:val="x-none" w:eastAsia="x-none"/>
              </w:rPr>
              <w:t>Работа пневматика.</w:t>
            </w:r>
          </w:p>
          <w:p w14:paraId="6A57B463" w14:textId="77777777" w:rsidR="00057E87" w:rsidRPr="00E43516" w:rsidRDefault="00057E87" w:rsidP="00530118">
            <w:pPr>
              <w:tabs>
                <w:tab w:val="left" w:pos="355"/>
              </w:tabs>
              <w:spacing w:after="0" w:line="240" w:lineRule="auto"/>
              <w:contextualSpacing/>
              <w:jc w:val="both"/>
              <w:rPr>
                <w:rFonts w:ascii="Times New Roman" w:hAnsi="Times New Roman"/>
                <w:b/>
                <w:bCs/>
                <w:sz w:val="24"/>
                <w:szCs w:val="24"/>
                <w:lang w:val="x-none" w:eastAsia="x-none"/>
              </w:rPr>
            </w:pPr>
            <w:r w:rsidRPr="00E43516">
              <w:rPr>
                <w:rFonts w:ascii="Times New Roman" w:hAnsi="Times New Roman"/>
                <w:color w:val="000000"/>
                <w:sz w:val="24"/>
                <w:szCs w:val="24"/>
                <w:lang w:val="x-none" w:eastAsia="x-none"/>
              </w:rPr>
              <w:t>Устройство и работа газожидкостного амортизатора</w:t>
            </w:r>
            <w:r w:rsidRPr="00E43516">
              <w:rPr>
                <w:rFonts w:ascii="Times New Roman" w:hAnsi="Times New Roman"/>
                <w:color w:val="000000"/>
                <w:sz w:val="24"/>
                <w:szCs w:val="24"/>
                <w:lang w:eastAsia="x-none"/>
              </w:rPr>
              <w:t>, о</w:t>
            </w:r>
            <w:r w:rsidRPr="00E43516">
              <w:rPr>
                <w:rFonts w:ascii="Times New Roman" w:hAnsi="Times New Roman"/>
                <w:color w:val="000000"/>
                <w:sz w:val="24"/>
                <w:szCs w:val="24"/>
                <w:lang w:val="x-none" w:eastAsia="x-none"/>
              </w:rPr>
              <w:t>согбенности устройства и работы двухкамерного амортизатора.</w:t>
            </w:r>
          </w:p>
          <w:p w14:paraId="41B01C7F" w14:textId="77777777" w:rsidR="00057E87" w:rsidRPr="00E43516" w:rsidRDefault="00057E87" w:rsidP="00530118">
            <w:pPr>
              <w:tabs>
                <w:tab w:val="left" w:pos="355"/>
              </w:tabs>
              <w:spacing w:after="0" w:line="240" w:lineRule="auto"/>
              <w:contextualSpacing/>
              <w:jc w:val="both"/>
              <w:rPr>
                <w:rFonts w:ascii="Times New Roman" w:hAnsi="Times New Roman"/>
                <w:b/>
                <w:bCs/>
                <w:sz w:val="24"/>
                <w:szCs w:val="24"/>
                <w:lang w:val="x-none" w:eastAsia="x-none"/>
              </w:rPr>
            </w:pPr>
            <w:r w:rsidRPr="00E43516">
              <w:rPr>
                <w:rFonts w:ascii="Times New Roman" w:hAnsi="Times New Roman"/>
                <w:color w:val="000000"/>
                <w:sz w:val="24"/>
                <w:szCs w:val="24"/>
                <w:lang w:val="x-none" w:eastAsia="x-none"/>
              </w:rPr>
              <w:t>Особенности конструктивного исполнения опор шасси</w:t>
            </w:r>
          </w:p>
        </w:tc>
        <w:tc>
          <w:tcPr>
            <w:tcW w:w="829" w:type="pct"/>
            <w:vMerge/>
            <w:tcBorders>
              <w:left w:val="single" w:sz="4" w:space="0" w:color="auto"/>
              <w:bottom w:val="single" w:sz="4" w:space="0" w:color="auto"/>
              <w:right w:val="single" w:sz="4" w:space="0" w:color="auto"/>
            </w:tcBorders>
          </w:tcPr>
          <w:p w14:paraId="1C420882" w14:textId="77777777" w:rsidR="00057E87" w:rsidRPr="006124EC" w:rsidRDefault="00057E87" w:rsidP="00530118">
            <w:pPr>
              <w:suppressAutoHyphens/>
              <w:spacing w:after="0" w:line="240" w:lineRule="auto"/>
              <w:jc w:val="center"/>
              <w:rPr>
                <w:rFonts w:ascii="Times New Roman" w:hAnsi="Times New Roman"/>
                <w:bCs/>
                <w:i/>
                <w:sz w:val="24"/>
                <w:szCs w:val="24"/>
              </w:rPr>
            </w:pPr>
          </w:p>
        </w:tc>
      </w:tr>
      <w:tr w:rsidR="00057E87" w:rsidRPr="00E43516" w14:paraId="7B98BA62" w14:textId="77777777" w:rsidTr="00530118">
        <w:trPr>
          <w:trHeight w:val="142"/>
        </w:trPr>
        <w:tc>
          <w:tcPr>
            <w:tcW w:w="0" w:type="auto"/>
            <w:vMerge/>
          </w:tcPr>
          <w:p w14:paraId="2774E625" w14:textId="77777777" w:rsidR="00057E87" w:rsidRPr="009E3455" w:rsidRDefault="00057E87" w:rsidP="00530118">
            <w:pPr>
              <w:spacing w:after="0" w:line="240" w:lineRule="auto"/>
              <w:rPr>
                <w:rFonts w:ascii="Times New Roman" w:hAnsi="Times New Roman"/>
                <w:b/>
                <w:color w:val="000000"/>
                <w:sz w:val="24"/>
                <w:szCs w:val="24"/>
              </w:rPr>
            </w:pPr>
          </w:p>
        </w:tc>
        <w:tc>
          <w:tcPr>
            <w:tcW w:w="3160" w:type="pct"/>
            <w:tcBorders>
              <w:top w:val="single" w:sz="4" w:space="0" w:color="auto"/>
              <w:left w:val="single" w:sz="4" w:space="0" w:color="auto"/>
              <w:bottom w:val="single" w:sz="4" w:space="0" w:color="auto"/>
              <w:right w:val="single" w:sz="4" w:space="0" w:color="auto"/>
            </w:tcBorders>
          </w:tcPr>
          <w:p w14:paraId="4AADF2AE" w14:textId="77777777" w:rsidR="00057E87" w:rsidRPr="00E43516" w:rsidRDefault="00057E87" w:rsidP="00530118">
            <w:pPr>
              <w:suppressAutoHyphens/>
              <w:spacing w:after="0" w:line="240" w:lineRule="auto"/>
              <w:rPr>
                <w:rFonts w:ascii="Times New Roman" w:hAnsi="Times New Roman"/>
                <w:b/>
                <w:bCs/>
                <w:sz w:val="24"/>
                <w:szCs w:val="24"/>
              </w:rPr>
            </w:pPr>
            <w:r w:rsidRPr="00E43516">
              <w:rPr>
                <w:rFonts w:ascii="Times New Roman" w:hAnsi="Times New Roman"/>
                <w:b/>
                <w:bCs/>
                <w:sz w:val="24"/>
                <w:szCs w:val="24"/>
              </w:rPr>
              <w:t>В том числе практических занятий и лабораторных работ</w:t>
            </w:r>
          </w:p>
          <w:p w14:paraId="0E43E3DE" w14:textId="77777777" w:rsidR="00057E87" w:rsidRPr="00E43516" w:rsidRDefault="00057E87" w:rsidP="00530118">
            <w:pPr>
              <w:tabs>
                <w:tab w:val="left" w:pos="355"/>
              </w:tabs>
              <w:spacing w:after="0" w:line="240" w:lineRule="auto"/>
              <w:contextualSpacing/>
              <w:jc w:val="both"/>
              <w:rPr>
                <w:rFonts w:ascii="Times New Roman" w:hAnsi="Times New Roman"/>
                <w:color w:val="000000"/>
                <w:sz w:val="24"/>
                <w:szCs w:val="24"/>
                <w:lang w:val="x-none" w:eastAsia="x-none"/>
              </w:rPr>
            </w:pPr>
            <w:r w:rsidRPr="00E43516">
              <w:rPr>
                <w:rFonts w:ascii="Times New Roman" w:hAnsi="Times New Roman"/>
                <w:sz w:val="24"/>
                <w:szCs w:val="24"/>
                <w:lang w:val="x-none" w:eastAsia="x-none"/>
              </w:rPr>
              <w:t xml:space="preserve">Практическое занятие </w:t>
            </w:r>
            <w:r w:rsidRPr="00E43516">
              <w:rPr>
                <w:rFonts w:ascii="Times New Roman" w:hAnsi="Times New Roman"/>
                <w:sz w:val="24"/>
                <w:szCs w:val="24"/>
                <w:lang w:eastAsia="x-none"/>
              </w:rPr>
              <w:t>5</w:t>
            </w:r>
            <w:r w:rsidRPr="00E43516">
              <w:rPr>
                <w:rFonts w:ascii="Times New Roman" w:hAnsi="Times New Roman"/>
                <w:sz w:val="24"/>
                <w:szCs w:val="24"/>
                <w:lang w:val="x-none" w:eastAsia="x-none"/>
              </w:rPr>
              <w:t xml:space="preserve"> «</w:t>
            </w:r>
            <w:r w:rsidRPr="00E43516">
              <w:rPr>
                <w:rFonts w:ascii="Times New Roman" w:hAnsi="Times New Roman"/>
                <w:sz w:val="24"/>
                <w:szCs w:val="24"/>
                <w:lang w:eastAsia="x-none"/>
              </w:rPr>
              <w:t>Приближенный расчет на прочность силовых элементов шасси</w:t>
            </w:r>
            <w:r w:rsidRPr="00E43516">
              <w:rPr>
                <w:rFonts w:ascii="Times New Roman" w:hAnsi="Times New Roman"/>
                <w:sz w:val="24"/>
                <w:szCs w:val="24"/>
                <w:lang w:val="x-none" w:eastAsia="x-none"/>
              </w:rPr>
              <w:t>»</w:t>
            </w:r>
          </w:p>
        </w:tc>
        <w:tc>
          <w:tcPr>
            <w:tcW w:w="829" w:type="pct"/>
            <w:tcBorders>
              <w:left w:val="single" w:sz="4" w:space="0" w:color="auto"/>
              <w:bottom w:val="single" w:sz="4" w:space="0" w:color="auto"/>
              <w:right w:val="single" w:sz="4" w:space="0" w:color="auto"/>
            </w:tcBorders>
          </w:tcPr>
          <w:p w14:paraId="5D896947" w14:textId="77777777" w:rsidR="00057E87" w:rsidRPr="006124EC" w:rsidRDefault="00057E87" w:rsidP="00530118">
            <w:pPr>
              <w:suppressAutoHyphens/>
              <w:spacing w:after="0" w:line="240" w:lineRule="auto"/>
              <w:jc w:val="center"/>
              <w:rPr>
                <w:rFonts w:ascii="Times New Roman" w:hAnsi="Times New Roman"/>
                <w:bCs/>
                <w:iCs/>
                <w:sz w:val="24"/>
                <w:szCs w:val="24"/>
              </w:rPr>
            </w:pPr>
            <w:r w:rsidRPr="006124EC">
              <w:rPr>
                <w:rFonts w:ascii="Times New Roman" w:hAnsi="Times New Roman"/>
                <w:bCs/>
                <w:iCs/>
                <w:sz w:val="24"/>
                <w:szCs w:val="24"/>
              </w:rPr>
              <w:t>2</w:t>
            </w:r>
          </w:p>
        </w:tc>
      </w:tr>
      <w:tr w:rsidR="00057E87" w:rsidRPr="00E43516" w14:paraId="6A115CD1" w14:textId="77777777" w:rsidTr="00530118">
        <w:trPr>
          <w:trHeight w:val="142"/>
        </w:trPr>
        <w:tc>
          <w:tcPr>
            <w:tcW w:w="0" w:type="auto"/>
            <w:vMerge w:val="restart"/>
          </w:tcPr>
          <w:p w14:paraId="2D332987" w14:textId="77777777" w:rsidR="00057E87" w:rsidRPr="009E3455" w:rsidRDefault="00057E87" w:rsidP="00530118">
            <w:pPr>
              <w:spacing w:after="0" w:line="240" w:lineRule="auto"/>
              <w:rPr>
                <w:rFonts w:ascii="Times New Roman" w:hAnsi="Times New Roman"/>
                <w:b/>
                <w:color w:val="000000"/>
                <w:sz w:val="24"/>
                <w:szCs w:val="24"/>
              </w:rPr>
            </w:pPr>
            <w:r w:rsidRPr="009E3455">
              <w:rPr>
                <w:rFonts w:ascii="Times New Roman" w:hAnsi="Times New Roman"/>
                <w:b/>
                <w:color w:val="000000"/>
                <w:sz w:val="24"/>
                <w:szCs w:val="24"/>
              </w:rPr>
              <w:t xml:space="preserve">Тема 1.6. </w:t>
            </w:r>
            <w:r w:rsidRPr="009E3455">
              <w:rPr>
                <w:rFonts w:ascii="Times New Roman" w:hAnsi="Times New Roman"/>
                <w:b/>
                <w:snapToGrid w:val="0"/>
                <w:color w:val="000000"/>
                <w:sz w:val="24"/>
                <w:szCs w:val="24"/>
              </w:rPr>
              <w:t>Функциональные системы летательных аппаратов</w:t>
            </w:r>
          </w:p>
        </w:tc>
        <w:tc>
          <w:tcPr>
            <w:tcW w:w="3160" w:type="pct"/>
            <w:tcBorders>
              <w:top w:val="single" w:sz="4" w:space="0" w:color="auto"/>
              <w:left w:val="single" w:sz="4" w:space="0" w:color="auto"/>
              <w:bottom w:val="single" w:sz="4" w:space="0" w:color="auto"/>
              <w:right w:val="single" w:sz="4" w:space="0" w:color="auto"/>
            </w:tcBorders>
          </w:tcPr>
          <w:p w14:paraId="1ECCF77D" w14:textId="77777777" w:rsidR="00057E87" w:rsidRPr="00E43516" w:rsidRDefault="00057E87" w:rsidP="00530118">
            <w:pPr>
              <w:suppressAutoHyphens/>
              <w:spacing w:after="0" w:line="240" w:lineRule="auto"/>
              <w:rPr>
                <w:rFonts w:ascii="Times New Roman" w:hAnsi="Times New Roman"/>
                <w:b/>
                <w:bCs/>
                <w:sz w:val="24"/>
                <w:szCs w:val="24"/>
              </w:rPr>
            </w:pPr>
            <w:r w:rsidRPr="00E43516">
              <w:rPr>
                <w:rFonts w:ascii="Times New Roman" w:hAnsi="Times New Roman"/>
                <w:b/>
                <w:bCs/>
                <w:sz w:val="24"/>
                <w:szCs w:val="24"/>
              </w:rPr>
              <w:t>Содержание</w:t>
            </w:r>
          </w:p>
        </w:tc>
        <w:tc>
          <w:tcPr>
            <w:tcW w:w="829" w:type="pct"/>
            <w:vMerge w:val="restart"/>
            <w:tcBorders>
              <w:left w:val="single" w:sz="4" w:space="0" w:color="auto"/>
              <w:right w:val="single" w:sz="4" w:space="0" w:color="auto"/>
            </w:tcBorders>
          </w:tcPr>
          <w:p w14:paraId="383F28EA" w14:textId="77777777" w:rsidR="00057E87" w:rsidRPr="006124EC" w:rsidRDefault="00057E87" w:rsidP="00530118">
            <w:pPr>
              <w:suppressAutoHyphens/>
              <w:spacing w:after="0" w:line="240" w:lineRule="auto"/>
              <w:jc w:val="center"/>
              <w:rPr>
                <w:rFonts w:ascii="Times New Roman" w:hAnsi="Times New Roman"/>
                <w:bCs/>
                <w:iCs/>
                <w:sz w:val="24"/>
                <w:szCs w:val="24"/>
              </w:rPr>
            </w:pPr>
            <w:r>
              <w:rPr>
                <w:rFonts w:ascii="Times New Roman" w:hAnsi="Times New Roman"/>
                <w:bCs/>
                <w:iCs/>
                <w:sz w:val="24"/>
                <w:szCs w:val="24"/>
              </w:rPr>
              <w:t>16</w:t>
            </w:r>
          </w:p>
        </w:tc>
      </w:tr>
      <w:tr w:rsidR="00057E87" w:rsidRPr="00E43516" w14:paraId="153BFCD2" w14:textId="77777777" w:rsidTr="00530118">
        <w:trPr>
          <w:trHeight w:val="142"/>
        </w:trPr>
        <w:tc>
          <w:tcPr>
            <w:tcW w:w="0" w:type="auto"/>
            <w:vMerge/>
          </w:tcPr>
          <w:p w14:paraId="3722A687" w14:textId="77777777" w:rsidR="00057E87" w:rsidRPr="00E43516" w:rsidRDefault="00057E87" w:rsidP="00530118">
            <w:pPr>
              <w:spacing w:after="0" w:line="240" w:lineRule="auto"/>
              <w:rPr>
                <w:rFonts w:ascii="Times New Roman" w:hAnsi="Times New Roman"/>
                <w:b/>
                <w:color w:val="000000"/>
                <w:sz w:val="24"/>
                <w:szCs w:val="24"/>
              </w:rPr>
            </w:pPr>
          </w:p>
        </w:tc>
        <w:tc>
          <w:tcPr>
            <w:tcW w:w="3160" w:type="pct"/>
          </w:tcPr>
          <w:p w14:paraId="475B5266" w14:textId="77777777" w:rsidR="00057E87" w:rsidRPr="00E43516" w:rsidRDefault="00057E87" w:rsidP="00530118">
            <w:pPr>
              <w:tabs>
                <w:tab w:val="left" w:pos="361"/>
              </w:tabs>
              <w:spacing w:after="0" w:line="240" w:lineRule="auto"/>
              <w:contextualSpacing/>
              <w:rPr>
                <w:rFonts w:ascii="Times New Roman" w:hAnsi="Times New Roman"/>
                <w:sz w:val="24"/>
                <w:szCs w:val="24"/>
                <w:lang w:val="x-none" w:eastAsia="x-none"/>
              </w:rPr>
            </w:pPr>
            <w:r w:rsidRPr="00E43516">
              <w:rPr>
                <w:rFonts w:ascii="Times New Roman" w:hAnsi="Times New Roman"/>
                <w:sz w:val="24"/>
                <w:szCs w:val="24"/>
                <w:lang w:val="x-none" w:eastAsia="x-none"/>
              </w:rPr>
              <w:t>Энергетические системы, их назначение, разновидности, сравнительный анализ. Требования, предъявляемые к энергетическим системам</w:t>
            </w:r>
          </w:p>
          <w:p w14:paraId="1574E63A" w14:textId="77777777" w:rsidR="00057E87" w:rsidRPr="00E43516" w:rsidRDefault="00057E87" w:rsidP="00530118">
            <w:pPr>
              <w:tabs>
                <w:tab w:val="left" w:pos="355"/>
              </w:tabs>
              <w:spacing w:after="0" w:line="240" w:lineRule="auto"/>
              <w:contextualSpacing/>
              <w:rPr>
                <w:rFonts w:ascii="Times New Roman" w:hAnsi="Times New Roman"/>
                <w:sz w:val="24"/>
                <w:szCs w:val="24"/>
                <w:lang w:val="x-none" w:eastAsia="x-none"/>
              </w:rPr>
            </w:pPr>
            <w:r w:rsidRPr="00E43516">
              <w:rPr>
                <w:rFonts w:ascii="Times New Roman" w:hAnsi="Times New Roman"/>
                <w:sz w:val="24"/>
                <w:szCs w:val="24"/>
                <w:lang w:val="x-none" w:eastAsia="x-none"/>
              </w:rPr>
              <w:t>Гидравлическая система: назначение, общая характеристика, принцип работы. Контур питания гидравлической системы. Контур потребителей гидравлической системы.</w:t>
            </w:r>
          </w:p>
          <w:p w14:paraId="40B10A60" w14:textId="77777777" w:rsidR="00057E87" w:rsidRPr="00E43516" w:rsidRDefault="00057E87" w:rsidP="00530118">
            <w:pPr>
              <w:tabs>
                <w:tab w:val="left" w:pos="355"/>
              </w:tabs>
              <w:spacing w:after="0" w:line="240" w:lineRule="auto"/>
              <w:contextualSpacing/>
              <w:rPr>
                <w:rFonts w:ascii="Times New Roman" w:hAnsi="Times New Roman"/>
                <w:sz w:val="24"/>
                <w:szCs w:val="24"/>
                <w:lang w:val="x-none" w:eastAsia="x-none"/>
              </w:rPr>
            </w:pPr>
            <w:r w:rsidRPr="00E43516">
              <w:rPr>
                <w:rFonts w:ascii="Times New Roman" w:hAnsi="Times New Roman"/>
                <w:sz w:val="24"/>
                <w:szCs w:val="24"/>
                <w:lang w:val="x-none" w:eastAsia="x-none"/>
              </w:rPr>
              <w:t>Пневматическая система: назначение, общая характеристика, принцип работы. Контур питания пневматической системы. Контур потребителей пневматической системы.</w:t>
            </w:r>
          </w:p>
          <w:p w14:paraId="62E7CD67" w14:textId="77777777" w:rsidR="00057E87" w:rsidRPr="00E43516" w:rsidRDefault="00057E87" w:rsidP="00530118">
            <w:pPr>
              <w:tabs>
                <w:tab w:val="left" w:pos="355"/>
              </w:tabs>
              <w:spacing w:after="0" w:line="240" w:lineRule="auto"/>
              <w:contextualSpacing/>
              <w:rPr>
                <w:rFonts w:ascii="Times New Roman" w:hAnsi="Times New Roman"/>
                <w:sz w:val="24"/>
                <w:szCs w:val="24"/>
                <w:lang w:val="x-none" w:eastAsia="x-none"/>
              </w:rPr>
            </w:pPr>
            <w:r w:rsidRPr="00E43516">
              <w:rPr>
                <w:rFonts w:ascii="Times New Roman" w:hAnsi="Times New Roman"/>
                <w:sz w:val="24"/>
                <w:szCs w:val="24"/>
                <w:lang w:val="x-none" w:eastAsia="x-none"/>
              </w:rPr>
              <w:lastRenderedPageBreak/>
              <w:t>Система управления: назначение, общая характеристика, сравнительный анализ, предъявляемые требования. Принципы работы системы управления. Проводка управления. Автоматизация систем управления.</w:t>
            </w:r>
          </w:p>
          <w:p w14:paraId="71BFE206" w14:textId="77777777" w:rsidR="00057E87" w:rsidRPr="00E43516" w:rsidRDefault="00057E87" w:rsidP="00530118">
            <w:pPr>
              <w:tabs>
                <w:tab w:val="left" w:pos="355"/>
              </w:tabs>
              <w:spacing w:after="0" w:line="240" w:lineRule="auto"/>
              <w:contextualSpacing/>
              <w:rPr>
                <w:rFonts w:ascii="Times New Roman" w:hAnsi="Times New Roman"/>
                <w:sz w:val="24"/>
                <w:szCs w:val="24"/>
                <w:lang w:val="x-none" w:eastAsia="x-none"/>
              </w:rPr>
            </w:pPr>
            <w:r w:rsidRPr="00E43516">
              <w:rPr>
                <w:rFonts w:ascii="Times New Roman" w:hAnsi="Times New Roman"/>
                <w:sz w:val="24"/>
                <w:szCs w:val="24"/>
                <w:lang w:val="x-none" w:eastAsia="x-none"/>
              </w:rPr>
              <w:t>Топливная система, назначение, предъявляемые требования. Классификация топливных систем. Система кольцевания, дренажа</w:t>
            </w:r>
            <w:r w:rsidRPr="00E43516">
              <w:rPr>
                <w:rFonts w:ascii="Times New Roman" w:hAnsi="Times New Roman"/>
                <w:sz w:val="24"/>
                <w:szCs w:val="24"/>
                <w:lang w:eastAsia="x-none"/>
              </w:rPr>
              <w:t>.</w:t>
            </w:r>
          </w:p>
          <w:p w14:paraId="694EF8D0" w14:textId="77777777" w:rsidR="00057E87" w:rsidRPr="00E43516" w:rsidRDefault="00057E87" w:rsidP="00530118">
            <w:pPr>
              <w:tabs>
                <w:tab w:val="left" w:pos="355"/>
              </w:tabs>
              <w:spacing w:after="0" w:line="240" w:lineRule="auto"/>
              <w:contextualSpacing/>
              <w:rPr>
                <w:rFonts w:ascii="Times New Roman" w:hAnsi="Times New Roman"/>
                <w:sz w:val="24"/>
                <w:szCs w:val="24"/>
                <w:lang w:val="x-none" w:eastAsia="x-none"/>
              </w:rPr>
            </w:pPr>
            <w:r w:rsidRPr="00E43516">
              <w:rPr>
                <w:rFonts w:ascii="Times New Roman" w:hAnsi="Times New Roman"/>
                <w:sz w:val="24"/>
                <w:szCs w:val="24"/>
                <w:lang w:val="x-none" w:eastAsia="x-none"/>
              </w:rPr>
              <w:t xml:space="preserve">Система кондиционирования: назначение, общая характеристика, принцип работы. </w:t>
            </w:r>
          </w:p>
          <w:p w14:paraId="15AC2E7D" w14:textId="77777777" w:rsidR="00057E87" w:rsidRPr="00E43516" w:rsidRDefault="00057E87" w:rsidP="00530118">
            <w:pPr>
              <w:tabs>
                <w:tab w:val="left" w:pos="355"/>
              </w:tabs>
              <w:spacing w:after="0" w:line="240" w:lineRule="auto"/>
              <w:contextualSpacing/>
              <w:rPr>
                <w:rFonts w:ascii="Times New Roman" w:hAnsi="Times New Roman"/>
                <w:sz w:val="24"/>
                <w:szCs w:val="24"/>
                <w:lang w:val="x-none" w:eastAsia="x-none"/>
              </w:rPr>
            </w:pPr>
            <w:proofErr w:type="spellStart"/>
            <w:r w:rsidRPr="00E43516">
              <w:rPr>
                <w:rFonts w:ascii="Times New Roman" w:hAnsi="Times New Roman"/>
                <w:sz w:val="24"/>
                <w:szCs w:val="24"/>
                <w:lang w:val="x-none" w:eastAsia="x-none"/>
              </w:rPr>
              <w:t>Противообледенительные</w:t>
            </w:r>
            <w:proofErr w:type="spellEnd"/>
            <w:r w:rsidRPr="00E43516">
              <w:rPr>
                <w:rFonts w:ascii="Times New Roman" w:hAnsi="Times New Roman"/>
                <w:sz w:val="24"/>
                <w:szCs w:val="24"/>
                <w:lang w:val="x-none" w:eastAsia="x-none"/>
              </w:rPr>
              <w:t xml:space="preserve"> систем</w:t>
            </w:r>
            <w:r w:rsidRPr="00E43516">
              <w:rPr>
                <w:rFonts w:ascii="Times New Roman" w:hAnsi="Times New Roman"/>
                <w:sz w:val="24"/>
                <w:szCs w:val="24"/>
                <w:lang w:eastAsia="x-none"/>
              </w:rPr>
              <w:t>ы</w:t>
            </w:r>
            <w:r w:rsidRPr="00E43516">
              <w:rPr>
                <w:rFonts w:ascii="Times New Roman" w:hAnsi="Times New Roman"/>
                <w:sz w:val="24"/>
                <w:szCs w:val="24"/>
                <w:lang w:val="x-none" w:eastAsia="x-none"/>
              </w:rPr>
              <w:t>: назначение, общая характеристика, принцип работы</w:t>
            </w:r>
          </w:p>
        </w:tc>
        <w:tc>
          <w:tcPr>
            <w:tcW w:w="829" w:type="pct"/>
            <w:vMerge/>
            <w:tcBorders>
              <w:left w:val="single" w:sz="4" w:space="0" w:color="auto"/>
              <w:bottom w:val="single" w:sz="4" w:space="0" w:color="auto"/>
              <w:right w:val="single" w:sz="4" w:space="0" w:color="auto"/>
            </w:tcBorders>
          </w:tcPr>
          <w:p w14:paraId="09802C9B" w14:textId="77777777" w:rsidR="00057E87" w:rsidRPr="00E43516" w:rsidRDefault="00057E87" w:rsidP="00530118">
            <w:pPr>
              <w:suppressAutoHyphens/>
              <w:spacing w:after="0" w:line="240" w:lineRule="auto"/>
              <w:jc w:val="center"/>
              <w:rPr>
                <w:rFonts w:ascii="Times New Roman" w:hAnsi="Times New Roman"/>
                <w:b/>
                <w:i/>
                <w:sz w:val="24"/>
                <w:szCs w:val="24"/>
              </w:rPr>
            </w:pPr>
          </w:p>
        </w:tc>
      </w:tr>
      <w:tr w:rsidR="00057E87" w:rsidRPr="00E43516" w14:paraId="4A976DF0" w14:textId="77777777" w:rsidTr="00530118">
        <w:trPr>
          <w:trHeight w:val="142"/>
        </w:trPr>
        <w:tc>
          <w:tcPr>
            <w:tcW w:w="0" w:type="auto"/>
            <w:vMerge/>
          </w:tcPr>
          <w:p w14:paraId="395EB4D8" w14:textId="77777777" w:rsidR="00057E87" w:rsidRPr="00E43516" w:rsidRDefault="00057E87" w:rsidP="00530118">
            <w:pPr>
              <w:spacing w:after="0" w:line="240" w:lineRule="auto"/>
              <w:rPr>
                <w:rFonts w:ascii="Times New Roman" w:hAnsi="Times New Roman"/>
                <w:b/>
                <w:color w:val="000000"/>
                <w:sz w:val="24"/>
                <w:szCs w:val="24"/>
              </w:rPr>
            </w:pPr>
          </w:p>
        </w:tc>
        <w:tc>
          <w:tcPr>
            <w:tcW w:w="3160" w:type="pct"/>
            <w:tcBorders>
              <w:top w:val="single" w:sz="4" w:space="0" w:color="auto"/>
              <w:left w:val="single" w:sz="4" w:space="0" w:color="auto"/>
              <w:bottom w:val="single" w:sz="4" w:space="0" w:color="auto"/>
              <w:right w:val="single" w:sz="4" w:space="0" w:color="auto"/>
            </w:tcBorders>
          </w:tcPr>
          <w:p w14:paraId="014C90EC" w14:textId="77777777" w:rsidR="00057E87" w:rsidRPr="00E43516" w:rsidRDefault="00057E87" w:rsidP="00530118">
            <w:pPr>
              <w:suppressAutoHyphens/>
              <w:spacing w:after="0" w:line="240" w:lineRule="auto"/>
              <w:rPr>
                <w:rFonts w:ascii="Times New Roman" w:hAnsi="Times New Roman"/>
                <w:b/>
                <w:bCs/>
                <w:sz w:val="24"/>
                <w:szCs w:val="24"/>
              </w:rPr>
            </w:pPr>
            <w:r w:rsidRPr="00E43516">
              <w:rPr>
                <w:rFonts w:ascii="Times New Roman" w:hAnsi="Times New Roman"/>
                <w:b/>
                <w:bCs/>
                <w:sz w:val="24"/>
                <w:szCs w:val="24"/>
              </w:rPr>
              <w:t>В том числе практических занятий и лабораторных работ</w:t>
            </w:r>
          </w:p>
          <w:p w14:paraId="71606807" w14:textId="77777777" w:rsidR="00057E87" w:rsidRPr="00E43516" w:rsidRDefault="00057E87" w:rsidP="00530118">
            <w:pPr>
              <w:tabs>
                <w:tab w:val="left" w:pos="355"/>
              </w:tabs>
              <w:spacing w:after="0" w:line="240" w:lineRule="auto"/>
              <w:contextualSpacing/>
              <w:rPr>
                <w:rFonts w:ascii="Times New Roman" w:hAnsi="Times New Roman"/>
                <w:sz w:val="24"/>
                <w:szCs w:val="24"/>
                <w:lang w:val="x-none" w:eastAsia="x-none"/>
              </w:rPr>
            </w:pPr>
            <w:r w:rsidRPr="00E43516">
              <w:rPr>
                <w:rFonts w:ascii="Times New Roman" w:hAnsi="Times New Roman"/>
                <w:sz w:val="24"/>
                <w:szCs w:val="24"/>
                <w:lang w:val="x-none" w:eastAsia="x-none"/>
              </w:rPr>
              <w:t xml:space="preserve">Практическое занятие </w:t>
            </w:r>
            <w:r w:rsidRPr="00E43516">
              <w:rPr>
                <w:rFonts w:ascii="Times New Roman" w:hAnsi="Times New Roman"/>
                <w:sz w:val="24"/>
                <w:szCs w:val="24"/>
                <w:lang w:eastAsia="x-none"/>
              </w:rPr>
              <w:t>6</w:t>
            </w:r>
            <w:r w:rsidRPr="00E43516">
              <w:rPr>
                <w:rFonts w:ascii="Times New Roman" w:hAnsi="Times New Roman"/>
                <w:sz w:val="24"/>
                <w:szCs w:val="24"/>
                <w:lang w:val="x-none" w:eastAsia="x-none"/>
              </w:rPr>
              <w:t xml:space="preserve"> «</w:t>
            </w:r>
            <w:r w:rsidRPr="00E43516">
              <w:rPr>
                <w:rFonts w:ascii="Times New Roman" w:hAnsi="Times New Roman"/>
                <w:sz w:val="24"/>
                <w:szCs w:val="24"/>
                <w:lang w:eastAsia="x-none"/>
              </w:rPr>
              <w:t>Схема системы кондиционирования в гермокабинах</w:t>
            </w:r>
            <w:r w:rsidRPr="00E43516">
              <w:rPr>
                <w:rFonts w:ascii="Times New Roman" w:hAnsi="Times New Roman"/>
                <w:sz w:val="24"/>
                <w:szCs w:val="24"/>
                <w:lang w:val="x-none" w:eastAsia="x-none"/>
              </w:rPr>
              <w:t>»</w:t>
            </w:r>
          </w:p>
        </w:tc>
        <w:tc>
          <w:tcPr>
            <w:tcW w:w="829" w:type="pct"/>
            <w:tcBorders>
              <w:left w:val="single" w:sz="4" w:space="0" w:color="auto"/>
              <w:bottom w:val="single" w:sz="4" w:space="0" w:color="auto"/>
              <w:right w:val="single" w:sz="4" w:space="0" w:color="auto"/>
            </w:tcBorders>
          </w:tcPr>
          <w:p w14:paraId="1A83BA86" w14:textId="77777777" w:rsidR="00057E87" w:rsidRPr="00E43516" w:rsidRDefault="00057E87" w:rsidP="00530118">
            <w:pPr>
              <w:suppressAutoHyphens/>
              <w:spacing w:after="0" w:line="240" w:lineRule="auto"/>
              <w:jc w:val="center"/>
              <w:rPr>
                <w:rFonts w:ascii="Times New Roman" w:hAnsi="Times New Roman"/>
                <w:bCs/>
                <w:iCs/>
                <w:sz w:val="24"/>
                <w:szCs w:val="24"/>
              </w:rPr>
            </w:pPr>
            <w:r w:rsidRPr="00E43516">
              <w:rPr>
                <w:rFonts w:ascii="Times New Roman" w:hAnsi="Times New Roman"/>
                <w:bCs/>
                <w:iCs/>
                <w:sz w:val="24"/>
                <w:szCs w:val="24"/>
              </w:rPr>
              <w:t>2</w:t>
            </w:r>
          </w:p>
        </w:tc>
      </w:tr>
      <w:tr w:rsidR="00057E87" w:rsidRPr="00E43516" w14:paraId="5A091AC5" w14:textId="77777777" w:rsidTr="00530118">
        <w:trPr>
          <w:trHeight w:val="142"/>
        </w:trPr>
        <w:tc>
          <w:tcPr>
            <w:tcW w:w="0" w:type="auto"/>
            <w:vMerge w:val="restart"/>
          </w:tcPr>
          <w:p w14:paraId="2E616010" w14:textId="77777777" w:rsidR="00057E87" w:rsidRPr="009E3455" w:rsidRDefault="00057E87" w:rsidP="00530118">
            <w:pPr>
              <w:spacing w:after="0" w:line="240" w:lineRule="auto"/>
              <w:rPr>
                <w:rFonts w:ascii="Times New Roman" w:hAnsi="Times New Roman"/>
                <w:b/>
                <w:color w:val="000000"/>
                <w:sz w:val="24"/>
                <w:szCs w:val="24"/>
              </w:rPr>
            </w:pPr>
            <w:r w:rsidRPr="009E3455">
              <w:rPr>
                <w:rFonts w:ascii="Times New Roman" w:hAnsi="Times New Roman"/>
                <w:b/>
                <w:snapToGrid w:val="0"/>
                <w:color w:val="000000"/>
                <w:sz w:val="24"/>
                <w:szCs w:val="24"/>
              </w:rPr>
              <w:t>Тема 1.7. Условия эксплуатации летательных аппаратов</w:t>
            </w:r>
          </w:p>
        </w:tc>
        <w:tc>
          <w:tcPr>
            <w:tcW w:w="3160" w:type="pct"/>
            <w:tcBorders>
              <w:top w:val="single" w:sz="4" w:space="0" w:color="auto"/>
              <w:left w:val="single" w:sz="4" w:space="0" w:color="auto"/>
              <w:bottom w:val="single" w:sz="4" w:space="0" w:color="auto"/>
              <w:right w:val="single" w:sz="4" w:space="0" w:color="auto"/>
            </w:tcBorders>
          </w:tcPr>
          <w:p w14:paraId="68AF116A" w14:textId="77777777" w:rsidR="00057E87" w:rsidRPr="00E43516" w:rsidRDefault="00057E87" w:rsidP="00530118">
            <w:pPr>
              <w:suppressAutoHyphens/>
              <w:spacing w:after="0" w:line="240" w:lineRule="auto"/>
              <w:rPr>
                <w:rFonts w:ascii="Times New Roman" w:hAnsi="Times New Roman"/>
                <w:b/>
                <w:bCs/>
                <w:sz w:val="24"/>
                <w:szCs w:val="24"/>
              </w:rPr>
            </w:pPr>
            <w:r w:rsidRPr="00E43516">
              <w:rPr>
                <w:rFonts w:ascii="Times New Roman" w:hAnsi="Times New Roman"/>
                <w:b/>
                <w:bCs/>
                <w:sz w:val="24"/>
                <w:szCs w:val="24"/>
              </w:rPr>
              <w:t>Содержание</w:t>
            </w:r>
          </w:p>
        </w:tc>
        <w:tc>
          <w:tcPr>
            <w:tcW w:w="829" w:type="pct"/>
            <w:vMerge w:val="restart"/>
            <w:tcBorders>
              <w:left w:val="single" w:sz="4" w:space="0" w:color="auto"/>
              <w:right w:val="single" w:sz="4" w:space="0" w:color="auto"/>
            </w:tcBorders>
          </w:tcPr>
          <w:p w14:paraId="1F3BF3EA" w14:textId="77777777" w:rsidR="00057E87" w:rsidRPr="006124EC" w:rsidRDefault="00057E87" w:rsidP="00530118">
            <w:pPr>
              <w:suppressAutoHyphens/>
              <w:spacing w:after="0" w:line="240" w:lineRule="auto"/>
              <w:jc w:val="center"/>
              <w:rPr>
                <w:rFonts w:ascii="Times New Roman" w:hAnsi="Times New Roman"/>
                <w:bCs/>
                <w:iCs/>
                <w:sz w:val="24"/>
                <w:szCs w:val="24"/>
              </w:rPr>
            </w:pPr>
            <w:r w:rsidRPr="006124EC">
              <w:rPr>
                <w:rFonts w:ascii="Times New Roman" w:hAnsi="Times New Roman"/>
                <w:bCs/>
                <w:iCs/>
                <w:sz w:val="24"/>
                <w:szCs w:val="24"/>
              </w:rPr>
              <w:t>4</w:t>
            </w:r>
          </w:p>
        </w:tc>
      </w:tr>
      <w:tr w:rsidR="00057E87" w:rsidRPr="00E43516" w14:paraId="5B013235" w14:textId="77777777" w:rsidTr="00530118">
        <w:trPr>
          <w:trHeight w:val="142"/>
        </w:trPr>
        <w:tc>
          <w:tcPr>
            <w:tcW w:w="0" w:type="auto"/>
            <w:vMerge/>
          </w:tcPr>
          <w:p w14:paraId="2A54CB56" w14:textId="77777777" w:rsidR="00057E87" w:rsidRPr="00E43516" w:rsidRDefault="00057E87" w:rsidP="00530118">
            <w:pPr>
              <w:spacing w:after="0" w:line="240" w:lineRule="auto"/>
              <w:rPr>
                <w:rFonts w:ascii="Times New Roman" w:hAnsi="Times New Roman"/>
                <w:b/>
                <w:color w:val="000000"/>
                <w:sz w:val="24"/>
                <w:szCs w:val="24"/>
              </w:rPr>
            </w:pPr>
          </w:p>
        </w:tc>
        <w:tc>
          <w:tcPr>
            <w:tcW w:w="3160" w:type="pct"/>
          </w:tcPr>
          <w:p w14:paraId="12097EEE" w14:textId="77777777" w:rsidR="00057E87" w:rsidRPr="00E43516" w:rsidRDefault="00057E87" w:rsidP="00530118">
            <w:pPr>
              <w:tabs>
                <w:tab w:val="left" w:pos="355"/>
              </w:tabs>
              <w:spacing w:after="0" w:line="240" w:lineRule="auto"/>
              <w:contextualSpacing/>
              <w:rPr>
                <w:rFonts w:ascii="Times New Roman" w:hAnsi="Times New Roman"/>
                <w:b/>
                <w:bCs/>
                <w:sz w:val="24"/>
                <w:szCs w:val="24"/>
                <w:lang w:val="x-none" w:eastAsia="x-none"/>
              </w:rPr>
            </w:pPr>
            <w:r w:rsidRPr="00E43516">
              <w:rPr>
                <w:rFonts w:ascii="Times New Roman" w:hAnsi="Times New Roman"/>
                <w:sz w:val="24"/>
                <w:szCs w:val="24"/>
                <w:lang w:val="x-none" w:eastAsia="x-none"/>
              </w:rPr>
              <w:t>Наземные условия эксплуатации. Вредные факторы. Полетные условия эксплуатации</w:t>
            </w:r>
          </w:p>
        </w:tc>
        <w:tc>
          <w:tcPr>
            <w:tcW w:w="829" w:type="pct"/>
            <w:vMerge/>
            <w:tcBorders>
              <w:left w:val="single" w:sz="4" w:space="0" w:color="auto"/>
              <w:bottom w:val="single" w:sz="4" w:space="0" w:color="auto"/>
              <w:right w:val="single" w:sz="4" w:space="0" w:color="auto"/>
            </w:tcBorders>
          </w:tcPr>
          <w:p w14:paraId="11573E64" w14:textId="77777777" w:rsidR="00057E87" w:rsidRPr="00E43516" w:rsidRDefault="00057E87" w:rsidP="00530118">
            <w:pPr>
              <w:suppressAutoHyphens/>
              <w:spacing w:after="0" w:line="240" w:lineRule="auto"/>
              <w:jc w:val="center"/>
              <w:rPr>
                <w:rFonts w:ascii="Times New Roman" w:hAnsi="Times New Roman"/>
                <w:b/>
                <w:i/>
                <w:sz w:val="24"/>
                <w:szCs w:val="24"/>
              </w:rPr>
            </w:pPr>
          </w:p>
        </w:tc>
      </w:tr>
      <w:tr w:rsidR="00057E87" w:rsidRPr="00E43516" w14:paraId="12CD81D3" w14:textId="77777777" w:rsidTr="00770FF6">
        <w:trPr>
          <w:trHeight w:val="843"/>
        </w:trPr>
        <w:tc>
          <w:tcPr>
            <w:tcW w:w="4171" w:type="pct"/>
            <w:gridSpan w:val="2"/>
            <w:tcBorders>
              <w:top w:val="single" w:sz="4" w:space="0" w:color="auto"/>
              <w:left w:val="single" w:sz="4" w:space="0" w:color="auto"/>
              <w:bottom w:val="single" w:sz="4" w:space="0" w:color="auto"/>
              <w:right w:val="single" w:sz="4" w:space="0" w:color="auto"/>
            </w:tcBorders>
            <w:shd w:val="clear" w:color="auto" w:fill="auto"/>
            <w:hideMark/>
          </w:tcPr>
          <w:p w14:paraId="57EFF7B7" w14:textId="77777777" w:rsidR="00057E87" w:rsidRPr="00E43516" w:rsidRDefault="00057E87" w:rsidP="00530118">
            <w:pPr>
              <w:spacing w:after="0" w:line="240" w:lineRule="auto"/>
              <w:rPr>
                <w:rFonts w:ascii="Times New Roman" w:hAnsi="Times New Roman"/>
                <w:b/>
                <w:bCs/>
                <w:sz w:val="24"/>
                <w:szCs w:val="24"/>
              </w:rPr>
            </w:pPr>
            <w:r w:rsidRPr="00E43516">
              <w:rPr>
                <w:rFonts w:ascii="Times New Roman" w:hAnsi="Times New Roman"/>
                <w:b/>
                <w:bCs/>
                <w:sz w:val="24"/>
                <w:szCs w:val="24"/>
              </w:rPr>
              <w:t xml:space="preserve">Примерная тематика самостоятельной учебной работы при изучении </w:t>
            </w:r>
            <w:r w:rsidRPr="00E43516">
              <w:rPr>
                <w:rFonts w:ascii="Times New Roman" w:hAnsi="Times New Roman"/>
                <w:b/>
                <w:bCs/>
                <w:i/>
                <w:iCs/>
                <w:sz w:val="24"/>
                <w:szCs w:val="24"/>
              </w:rPr>
              <w:t>раздела 1</w:t>
            </w:r>
          </w:p>
          <w:p w14:paraId="2BFF06DE" w14:textId="77777777" w:rsidR="00057E87" w:rsidRPr="00E43516" w:rsidRDefault="00057E87" w:rsidP="00530118">
            <w:pPr>
              <w:tabs>
                <w:tab w:val="left" w:pos="447"/>
              </w:tabs>
              <w:spacing w:before="120" w:after="0" w:line="240" w:lineRule="auto"/>
              <w:rPr>
                <w:rFonts w:ascii="Times New Roman" w:hAnsi="Times New Roman"/>
                <w:sz w:val="24"/>
                <w:szCs w:val="24"/>
                <w:lang w:val="x-none" w:eastAsia="x-none"/>
              </w:rPr>
            </w:pPr>
            <w:r w:rsidRPr="00E43516">
              <w:rPr>
                <w:rFonts w:ascii="Times New Roman" w:hAnsi="Times New Roman"/>
                <w:sz w:val="24"/>
                <w:szCs w:val="24"/>
                <w:lang w:val="x-none" w:eastAsia="x-none"/>
              </w:rPr>
              <w:t>Систематическая работа с конспектами занятий, учебной и специальной технической литературой по вопросам, рассмотренным на занятиях.</w:t>
            </w:r>
          </w:p>
          <w:p w14:paraId="71B72EE3" w14:textId="77777777" w:rsidR="00057E87" w:rsidRPr="00E43516" w:rsidRDefault="00057E87" w:rsidP="00530118">
            <w:pPr>
              <w:tabs>
                <w:tab w:val="left" w:pos="447"/>
              </w:tabs>
              <w:spacing w:after="0" w:line="240" w:lineRule="auto"/>
              <w:ind w:left="22"/>
              <w:rPr>
                <w:rFonts w:ascii="Times New Roman" w:hAnsi="Times New Roman"/>
                <w:sz w:val="24"/>
                <w:szCs w:val="24"/>
                <w:lang w:val="x-none" w:eastAsia="x-none"/>
              </w:rPr>
            </w:pPr>
            <w:r w:rsidRPr="00E43516">
              <w:rPr>
                <w:rFonts w:ascii="Times New Roman" w:hAnsi="Times New Roman"/>
                <w:sz w:val="24"/>
                <w:szCs w:val="24"/>
                <w:lang w:val="x-none" w:eastAsia="x-none"/>
              </w:rPr>
              <w:t xml:space="preserve">Подготовка к практическим </w:t>
            </w:r>
            <w:r w:rsidRPr="00E43516">
              <w:rPr>
                <w:rFonts w:ascii="Times New Roman" w:hAnsi="Times New Roman"/>
                <w:sz w:val="24"/>
                <w:szCs w:val="24"/>
                <w:lang w:eastAsia="x-none"/>
              </w:rPr>
              <w:t>занятиям</w:t>
            </w:r>
            <w:r w:rsidRPr="00E43516">
              <w:rPr>
                <w:rFonts w:ascii="Times New Roman" w:hAnsi="Times New Roman"/>
                <w:sz w:val="24"/>
                <w:szCs w:val="24"/>
                <w:lang w:val="x-none" w:eastAsia="x-none"/>
              </w:rPr>
              <w:t xml:space="preserve"> с использованием методических рекомендаций преподавателя, оформление практических работ, отчетов и подготовка к их защите.</w:t>
            </w:r>
          </w:p>
          <w:p w14:paraId="1B8EBC2B" w14:textId="77777777" w:rsidR="00057E87" w:rsidRPr="00E43516" w:rsidRDefault="00057E87" w:rsidP="00530118">
            <w:pPr>
              <w:tabs>
                <w:tab w:val="left" w:pos="447"/>
              </w:tabs>
              <w:spacing w:after="0" w:line="240" w:lineRule="auto"/>
              <w:ind w:left="22"/>
              <w:rPr>
                <w:rFonts w:ascii="Times New Roman" w:hAnsi="Times New Roman"/>
                <w:sz w:val="24"/>
                <w:szCs w:val="24"/>
                <w:lang w:val="x-none" w:eastAsia="x-none"/>
              </w:rPr>
            </w:pPr>
            <w:r w:rsidRPr="00E43516">
              <w:rPr>
                <w:rFonts w:ascii="Times New Roman" w:hAnsi="Times New Roman"/>
                <w:sz w:val="24"/>
                <w:szCs w:val="24"/>
                <w:lang w:val="x-none" w:eastAsia="x-none"/>
              </w:rPr>
              <w:t>Выполнение индивидуальн</w:t>
            </w:r>
            <w:r w:rsidRPr="00E43516">
              <w:rPr>
                <w:rFonts w:ascii="Times New Roman" w:hAnsi="Times New Roman"/>
                <w:sz w:val="24"/>
                <w:szCs w:val="24"/>
                <w:lang w:eastAsia="x-none"/>
              </w:rPr>
              <w:t>ых</w:t>
            </w:r>
            <w:r w:rsidRPr="00E43516">
              <w:rPr>
                <w:rFonts w:ascii="Times New Roman" w:hAnsi="Times New Roman"/>
                <w:sz w:val="24"/>
                <w:szCs w:val="24"/>
                <w:lang w:val="x-none" w:eastAsia="x-none"/>
              </w:rPr>
              <w:t xml:space="preserve"> задани</w:t>
            </w:r>
            <w:r w:rsidRPr="00E43516">
              <w:rPr>
                <w:rFonts w:ascii="Times New Roman" w:hAnsi="Times New Roman"/>
                <w:sz w:val="24"/>
                <w:szCs w:val="24"/>
                <w:lang w:eastAsia="x-none"/>
              </w:rPr>
              <w:t>й по материалам Интернет источников</w:t>
            </w:r>
          </w:p>
        </w:tc>
        <w:tc>
          <w:tcPr>
            <w:tcW w:w="829" w:type="pct"/>
            <w:tcBorders>
              <w:top w:val="single" w:sz="4" w:space="0" w:color="auto"/>
              <w:left w:val="single" w:sz="4" w:space="0" w:color="auto"/>
              <w:bottom w:val="single" w:sz="4" w:space="0" w:color="auto"/>
              <w:right w:val="single" w:sz="4" w:space="0" w:color="auto"/>
            </w:tcBorders>
            <w:shd w:val="clear" w:color="auto" w:fill="auto"/>
          </w:tcPr>
          <w:p w14:paraId="4DD58148" w14:textId="4B39424B" w:rsidR="00057E87" w:rsidRPr="00E43516" w:rsidRDefault="00057E87" w:rsidP="00530118">
            <w:pPr>
              <w:suppressAutoHyphens/>
              <w:spacing w:after="0" w:line="240" w:lineRule="auto"/>
              <w:jc w:val="center"/>
              <w:rPr>
                <w:rFonts w:ascii="Times New Roman" w:hAnsi="Times New Roman"/>
                <w:b/>
                <w:iCs/>
                <w:sz w:val="24"/>
                <w:szCs w:val="24"/>
              </w:rPr>
            </w:pPr>
          </w:p>
        </w:tc>
      </w:tr>
      <w:tr w:rsidR="00057E87" w:rsidRPr="00E43516" w14:paraId="0000D2A0" w14:textId="77777777" w:rsidTr="00530118">
        <w:tc>
          <w:tcPr>
            <w:tcW w:w="4171" w:type="pct"/>
            <w:gridSpan w:val="2"/>
            <w:tcBorders>
              <w:top w:val="single" w:sz="4" w:space="0" w:color="auto"/>
              <w:left w:val="single" w:sz="4" w:space="0" w:color="auto"/>
              <w:bottom w:val="single" w:sz="4" w:space="0" w:color="auto"/>
              <w:right w:val="single" w:sz="4" w:space="0" w:color="auto"/>
            </w:tcBorders>
            <w:hideMark/>
          </w:tcPr>
          <w:p w14:paraId="70FA26E2" w14:textId="77777777" w:rsidR="00057E87" w:rsidRPr="00E43516" w:rsidRDefault="00057E87" w:rsidP="00530118">
            <w:pPr>
              <w:spacing w:after="0" w:line="240" w:lineRule="auto"/>
              <w:rPr>
                <w:rFonts w:ascii="Times New Roman" w:hAnsi="Times New Roman"/>
                <w:b/>
                <w:bCs/>
                <w:sz w:val="24"/>
                <w:szCs w:val="24"/>
              </w:rPr>
            </w:pPr>
            <w:r w:rsidRPr="00E43516">
              <w:rPr>
                <w:rFonts w:ascii="Times New Roman" w:hAnsi="Times New Roman"/>
                <w:b/>
                <w:bCs/>
                <w:sz w:val="24"/>
                <w:szCs w:val="24"/>
              </w:rPr>
              <w:t xml:space="preserve">Учебная практика </w:t>
            </w:r>
            <w:r w:rsidRPr="00E43516">
              <w:rPr>
                <w:rFonts w:ascii="Times New Roman" w:hAnsi="Times New Roman"/>
                <w:b/>
                <w:bCs/>
                <w:i/>
                <w:iCs/>
                <w:sz w:val="24"/>
                <w:szCs w:val="24"/>
              </w:rPr>
              <w:t>раздела 1</w:t>
            </w:r>
          </w:p>
          <w:p w14:paraId="47B2A4E3" w14:textId="77777777" w:rsidR="00057E87" w:rsidRPr="00E43516" w:rsidRDefault="00057E87" w:rsidP="00530118">
            <w:pPr>
              <w:spacing w:after="0" w:line="240" w:lineRule="auto"/>
              <w:rPr>
                <w:rFonts w:ascii="Times New Roman" w:hAnsi="Times New Roman"/>
                <w:b/>
                <w:bCs/>
                <w:sz w:val="24"/>
                <w:szCs w:val="24"/>
              </w:rPr>
            </w:pPr>
            <w:r w:rsidRPr="00E43516">
              <w:rPr>
                <w:rFonts w:ascii="Times New Roman" w:hAnsi="Times New Roman"/>
                <w:b/>
                <w:bCs/>
                <w:sz w:val="24"/>
                <w:szCs w:val="24"/>
              </w:rPr>
              <w:t>Виды работ</w:t>
            </w:r>
          </w:p>
          <w:p w14:paraId="2B6C6AD0" w14:textId="77777777" w:rsidR="00057E87" w:rsidRPr="00E43516" w:rsidRDefault="00057E87" w:rsidP="00530118">
            <w:pPr>
              <w:tabs>
                <w:tab w:val="left" w:pos="447"/>
              </w:tabs>
              <w:spacing w:after="0" w:line="240" w:lineRule="auto"/>
              <w:rPr>
                <w:rFonts w:ascii="Times New Roman" w:hAnsi="Times New Roman"/>
                <w:bCs/>
                <w:sz w:val="24"/>
                <w:szCs w:val="24"/>
                <w:lang w:val="x-none" w:eastAsia="x-none"/>
              </w:rPr>
            </w:pPr>
            <w:r w:rsidRPr="00E43516">
              <w:rPr>
                <w:rFonts w:ascii="Times New Roman" w:hAnsi="Times New Roman"/>
                <w:bCs/>
                <w:sz w:val="24"/>
                <w:szCs w:val="24"/>
                <w:lang w:val="x-none" w:eastAsia="x-none"/>
              </w:rPr>
              <w:t xml:space="preserve">Выполнение эскизов </w:t>
            </w:r>
            <w:r w:rsidRPr="00E43516">
              <w:rPr>
                <w:rFonts w:ascii="Times New Roman" w:hAnsi="Times New Roman"/>
                <w:bCs/>
                <w:sz w:val="24"/>
                <w:szCs w:val="24"/>
                <w:lang w:eastAsia="x-none"/>
              </w:rPr>
              <w:t xml:space="preserve">деталей </w:t>
            </w:r>
            <w:r w:rsidRPr="00E43516">
              <w:rPr>
                <w:rFonts w:ascii="Times New Roman" w:hAnsi="Times New Roman"/>
                <w:bCs/>
                <w:sz w:val="24"/>
                <w:szCs w:val="24"/>
                <w:lang w:val="x-none" w:eastAsia="x-none"/>
              </w:rPr>
              <w:t>конструктивных элементов летательного аппарата</w:t>
            </w:r>
            <w:r w:rsidRPr="00E43516">
              <w:rPr>
                <w:rFonts w:ascii="Times New Roman" w:hAnsi="Times New Roman"/>
                <w:bCs/>
                <w:sz w:val="24"/>
                <w:szCs w:val="24"/>
                <w:lang w:eastAsia="x-none"/>
              </w:rPr>
              <w:t xml:space="preserve"> по препарированной конструкции</w:t>
            </w:r>
            <w:r w:rsidRPr="00E43516">
              <w:rPr>
                <w:rFonts w:ascii="Times New Roman" w:hAnsi="Times New Roman"/>
                <w:bCs/>
                <w:sz w:val="24"/>
                <w:szCs w:val="24"/>
                <w:lang w:val="x-none" w:eastAsia="x-none"/>
              </w:rPr>
              <w:t xml:space="preserve"> агрегата.</w:t>
            </w:r>
          </w:p>
          <w:p w14:paraId="794A78F0" w14:textId="77777777" w:rsidR="00057E87" w:rsidRPr="00E43516" w:rsidRDefault="00057E87" w:rsidP="00530118">
            <w:pPr>
              <w:tabs>
                <w:tab w:val="left" w:pos="447"/>
              </w:tabs>
              <w:spacing w:after="0" w:line="240" w:lineRule="auto"/>
              <w:rPr>
                <w:rFonts w:ascii="Times New Roman" w:hAnsi="Times New Roman"/>
                <w:bCs/>
                <w:sz w:val="24"/>
                <w:szCs w:val="24"/>
                <w:lang w:val="x-none" w:eastAsia="x-none"/>
              </w:rPr>
            </w:pPr>
            <w:r w:rsidRPr="00E43516">
              <w:rPr>
                <w:rFonts w:ascii="Times New Roman" w:hAnsi="Times New Roman"/>
                <w:bCs/>
                <w:sz w:val="24"/>
                <w:szCs w:val="24"/>
                <w:lang w:eastAsia="x-none"/>
              </w:rPr>
              <w:t>Изучение по препарированной конструкции агрегата его конструктивно-силовой схемы.</w:t>
            </w:r>
          </w:p>
          <w:p w14:paraId="390E850D" w14:textId="77777777" w:rsidR="00057E87" w:rsidRPr="00E43516" w:rsidRDefault="00057E87" w:rsidP="00530118">
            <w:pPr>
              <w:tabs>
                <w:tab w:val="left" w:pos="447"/>
              </w:tabs>
              <w:spacing w:after="0" w:line="240" w:lineRule="auto"/>
              <w:rPr>
                <w:rFonts w:ascii="Times New Roman" w:hAnsi="Times New Roman"/>
                <w:bCs/>
                <w:sz w:val="24"/>
                <w:szCs w:val="24"/>
                <w:lang w:val="x-none" w:eastAsia="x-none"/>
              </w:rPr>
            </w:pPr>
            <w:r w:rsidRPr="00E43516">
              <w:rPr>
                <w:rFonts w:ascii="Times New Roman" w:hAnsi="Times New Roman"/>
                <w:bCs/>
                <w:sz w:val="24"/>
                <w:szCs w:val="24"/>
                <w:lang w:eastAsia="x-none"/>
              </w:rPr>
              <w:t>Изучение по препарированной конструкции взлетно-посадочного устройства принцип его работы.</w:t>
            </w:r>
          </w:p>
          <w:p w14:paraId="7D1312EB" w14:textId="77777777" w:rsidR="00057E87" w:rsidRPr="00E43516" w:rsidRDefault="00057E87" w:rsidP="00530118">
            <w:pPr>
              <w:tabs>
                <w:tab w:val="left" w:pos="447"/>
              </w:tabs>
              <w:spacing w:after="0" w:line="240" w:lineRule="auto"/>
              <w:rPr>
                <w:rFonts w:ascii="Times New Roman" w:hAnsi="Times New Roman"/>
                <w:bCs/>
                <w:sz w:val="24"/>
                <w:szCs w:val="24"/>
                <w:lang w:val="x-none" w:eastAsia="x-none"/>
              </w:rPr>
            </w:pPr>
            <w:r w:rsidRPr="00E43516">
              <w:rPr>
                <w:rFonts w:ascii="Times New Roman" w:hAnsi="Times New Roman"/>
                <w:bCs/>
                <w:sz w:val="24"/>
                <w:szCs w:val="24"/>
                <w:lang w:eastAsia="x-none"/>
              </w:rPr>
              <w:t>Изучение по макету системы управления назначение отдельных конструктивных элементов и порядка работы управления.</w:t>
            </w:r>
          </w:p>
          <w:p w14:paraId="5FC9C159" w14:textId="77777777" w:rsidR="00057E87" w:rsidRPr="00E43516" w:rsidRDefault="00057E87" w:rsidP="00530118">
            <w:pPr>
              <w:spacing w:after="0" w:line="240" w:lineRule="auto"/>
              <w:rPr>
                <w:rFonts w:ascii="Times New Roman" w:hAnsi="Times New Roman"/>
                <w:b/>
                <w:sz w:val="24"/>
                <w:szCs w:val="24"/>
              </w:rPr>
            </w:pPr>
          </w:p>
        </w:tc>
        <w:tc>
          <w:tcPr>
            <w:tcW w:w="829" w:type="pct"/>
            <w:tcBorders>
              <w:top w:val="single" w:sz="4" w:space="0" w:color="auto"/>
              <w:left w:val="single" w:sz="4" w:space="0" w:color="auto"/>
              <w:bottom w:val="single" w:sz="4" w:space="0" w:color="auto"/>
              <w:right w:val="single" w:sz="4" w:space="0" w:color="auto"/>
            </w:tcBorders>
          </w:tcPr>
          <w:p w14:paraId="5A0B5676" w14:textId="77777777" w:rsidR="00057E87" w:rsidRPr="00E43516" w:rsidRDefault="00057E87" w:rsidP="00530118">
            <w:pPr>
              <w:suppressAutoHyphens/>
              <w:spacing w:after="0" w:line="240" w:lineRule="auto"/>
              <w:jc w:val="center"/>
              <w:rPr>
                <w:rFonts w:ascii="Times New Roman" w:hAnsi="Times New Roman"/>
                <w:b/>
                <w:iCs/>
                <w:sz w:val="24"/>
                <w:szCs w:val="24"/>
              </w:rPr>
            </w:pPr>
            <w:r w:rsidRPr="00E43516">
              <w:rPr>
                <w:rFonts w:ascii="Times New Roman" w:hAnsi="Times New Roman"/>
                <w:b/>
                <w:iCs/>
                <w:sz w:val="24"/>
                <w:szCs w:val="24"/>
              </w:rPr>
              <w:t>2</w:t>
            </w:r>
            <w:r>
              <w:rPr>
                <w:rFonts w:ascii="Times New Roman" w:hAnsi="Times New Roman"/>
                <w:b/>
                <w:iCs/>
                <w:sz w:val="24"/>
                <w:szCs w:val="24"/>
              </w:rPr>
              <w:t>4</w:t>
            </w:r>
          </w:p>
        </w:tc>
      </w:tr>
      <w:tr w:rsidR="00057E87" w:rsidRPr="00E43516" w14:paraId="4103632A" w14:textId="77777777" w:rsidTr="00530118">
        <w:trPr>
          <w:trHeight w:val="239"/>
        </w:trPr>
        <w:tc>
          <w:tcPr>
            <w:tcW w:w="4171" w:type="pct"/>
            <w:gridSpan w:val="2"/>
            <w:tcBorders>
              <w:top w:val="single" w:sz="4" w:space="0" w:color="auto"/>
              <w:left w:val="single" w:sz="4" w:space="0" w:color="auto"/>
              <w:bottom w:val="single" w:sz="4" w:space="0" w:color="auto"/>
              <w:right w:val="single" w:sz="4" w:space="0" w:color="auto"/>
            </w:tcBorders>
            <w:hideMark/>
          </w:tcPr>
          <w:p w14:paraId="3A9CEADD" w14:textId="77777777" w:rsidR="00057E87" w:rsidRPr="00E43516" w:rsidRDefault="00057E87" w:rsidP="00530118">
            <w:pPr>
              <w:spacing w:after="0" w:line="240" w:lineRule="auto"/>
              <w:rPr>
                <w:rFonts w:ascii="Times New Roman" w:hAnsi="Times New Roman"/>
                <w:b/>
                <w:sz w:val="24"/>
                <w:szCs w:val="24"/>
              </w:rPr>
            </w:pPr>
            <w:r w:rsidRPr="00E43516">
              <w:rPr>
                <w:rFonts w:ascii="Times New Roman" w:hAnsi="Times New Roman"/>
                <w:b/>
                <w:bCs/>
                <w:sz w:val="24"/>
                <w:szCs w:val="24"/>
              </w:rPr>
              <w:t>Раздел 2. Разработка механических конструкций, систем и агрегатов летательных аппаратов</w:t>
            </w:r>
          </w:p>
        </w:tc>
        <w:tc>
          <w:tcPr>
            <w:tcW w:w="829" w:type="pct"/>
            <w:tcBorders>
              <w:top w:val="single" w:sz="4" w:space="0" w:color="auto"/>
              <w:left w:val="single" w:sz="4" w:space="0" w:color="auto"/>
              <w:bottom w:val="single" w:sz="4" w:space="0" w:color="auto"/>
              <w:right w:val="single" w:sz="4" w:space="0" w:color="auto"/>
            </w:tcBorders>
            <w:vAlign w:val="center"/>
          </w:tcPr>
          <w:p w14:paraId="30EAF69B" w14:textId="77777777" w:rsidR="00057E87" w:rsidRPr="00E43516" w:rsidRDefault="00057E87" w:rsidP="00530118">
            <w:pPr>
              <w:spacing w:after="0" w:line="240" w:lineRule="auto"/>
              <w:jc w:val="center"/>
              <w:rPr>
                <w:rFonts w:ascii="Times New Roman" w:hAnsi="Times New Roman"/>
                <w:b/>
                <w:iCs/>
                <w:sz w:val="24"/>
                <w:szCs w:val="24"/>
              </w:rPr>
            </w:pPr>
            <w:r>
              <w:rPr>
                <w:rFonts w:ascii="Times New Roman" w:hAnsi="Times New Roman"/>
                <w:b/>
                <w:iCs/>
                <w:sz w:val="24"/>
                <w:szCs w:val="24"/>
              </w:rPr>
              <w:t>100/62</w:t>
            </w:r>
          </w:p>
        </w:tc>
      </w:tr>
      <w:tr w:rsidR="00057E87" w:rsidRPr="00E43516" w14:paraId="161F7DCB" w14:textId="77777777" w:rsidTr="00530118">
        <w:trPr>
          <w:trHeight w:val="239"/>
        </w:trPr>
        <w:tc>
          <w:tcPr>
            <w:tcW w:w="4171" w:type="pct"/>
            <w:gridSpan w:val="2"/>
            <w:tcBorders>
              <w:top w:val="single" w:sz="4" w:space="0" w:color="auto"/>
              <w:left w:val="single" w:sz="4" w:space="0" w:color="auto"/>
              <w:bottom w:val="single" w:sz="4" w:space="0" w:color="auto"/>
              <w:right w:val="single" w:sz="4" w:space="0" w:color="auto"/>
            </w:tcBorders>
          </w:tcPr>
          <w:p w14:paraId="3A000758" w14:textId="77777777" w:rsidR="00057E87" w:rsidRPr="00E43516" w:rsidRDefault="00057E87" w:rsidP="00530118">
            <w:pPr>
              <w:spacing w:after="0" w:line="240" w:lineRule="auto"/>
              <w:rPr>
                <w:rFonts w:ascii="Times New Roman" w:hAnsi="Times New Roman"/>
                <w:b/>
                <w:bCs/>
                <w:sz w:val="24"/>
                <w:szCs w:val="24"/>
              </w:rPr>
            </w:pPr>
            <w:r w:rsidRPr="00E43516">
              <w:rPr>
                <w:rFonts w:ascii="Times New Roman" w:hAnsi="Times New Roman"/>
                <w:b/>
                <w:bCs/>
                <w:sz w:val="24"/>
                <w:szCs w:val="24"/>
              </w:rPr>
              <w:t>МДК 01.02. Проектирование узлов, агрегатов и систем летательных аппаратов, разработка конструкторской документации</w:t>
            </w:r>
          </w:p>
        </w:tc>
        <w:tc>
          <w:tcPr>
            <w:tcW w:w="829" w:type="pct"/>
            <w:tcBorders>
              <w:top w:val="single" w:sz="4" w:space="0" w:color="auto"/>
              <w:left w:val="single" w:sz="4" w:space="0" w:color="auto"/>
              <w:bottom w:val="single" w:sz="4" w:space="0" w:color="auto"/>
              <w:right w:val="single" w:sz="4" w:space="0" w:color="auto"/>
            </w:tcBorders>
            <w:vAlign w:val="center"/>
          </w:tcPr>
          <w:p w14:paraId="2E268094" w14:textId="77777777" w:rsidR="00057E87" w:rsidRPr="00E43516" w:rsidRDefault="00057E87" w:rsidP="00530118">
            <w:pPr>
              <w:spacing w:after="0" w:line="240" w:lineRule="auto"/>
              <w:jc w:val="center"/>
              <w:rPr>
                <w:rFonts w:ascii="Times New Roman" w:hAnsi="Times New Roman"/>
                <w:b/>
                <w:iCs/>
                <w:sz w:val="24"/>
                <w:szCs w:val="24"/>
              </w:rPr>
            </w:pPr>
            <w:r>
              <w:rPr>
                <w:rFonts w:ascii="Times New Roman" w:hAnsi="Times New Roman"/>
                <w:b/>
                <w:iCs/>
                <w:sz w:val="24"/>
                <w:szCs w:val="24"/>
              </w:rPr>
              <w:t>76/38</w:t>
            </w:r>
          </w:p>
        </w:tc>
      </w:tr>
      <w:tr w:rsidR="00057E87" w:rsidRPr="00E43516" w14:paraId="44332BE7" w14:textId="77777777" w:rsidTr="00530118">
        <w:trPr>
          <w:trHeight w:val="165"/>
        </w:trPr>
        <w:tc>
          <w:tcPr>
            <w:tcW w:w="1011" w:type="pct"/>
            <w:vMerge w:val="restart"/>
          </w:tcPr>
          <w:p w14:paraId="512987EC" w14:textId="77777777" w:rsidR="00057E87" w:rsidRPr="009E3455" w:rsidRDefault="00057E87" w:rsidP="00530118">
            <w:pPr>
              <w:spacing w:after="0" w:line="240" w:lineRule="auto"/>
              <w:rPr>
                <w:rFonts w:ascii="Times New Roman" w:hAnsi="Times New Roman"/>
                <w:b/>
                <w:snapToGrid w:val="0"/>
                <w:color w:val="000000"/>
                <w:sz w:val="24"/>
                <w:szCs w:val="24"/>
              </w:rPr>
            </w:pPr>
            <w:r w:rsidRPr="009E3455">
              <w:rPr>
                <w:rFonts w:ascii="Times New Roman" w:hAnsi="Times New Roman"/>
                <w:b/>
                <w:snapToGrid w:val="0"/>
                <w:color w:val="000000"/>
                <w:sz w:val="24"/>
                <w:szCs w:val="24"/>
              </w:rPr>
              <w:t>Тема 2.1. Основные принципы проектирования</w:t>
            </w:r>
          </w:p>
        </w:tc>
        <w:tc>
          <w:tcPr>
            <w:tcW w:w="3160" w:type="pct"/>
            <w:tcBorders>
              <w:top w:val="single" w:sz="4" w:space="0" w:color="auto"/>
              <w:left w:val="single" w:sz="4" w:space="0" w:color="auto"/>
              <w:bottom w:val="single" w:sz="4" w:space="0" w:color="auto"/>
              <w:right w:val="single" w:sz="4" w:space="0" w:color="auto"/>
            </w:tcBorders>
            <w:hideMark/>
          </w:tcPr>
          <w:p w14:paraId="415044E5" w14:textId="77777777" w:rsidR="00057E87" w:rsidRPr="00E43516" w:rsidRDefault="00057E87" w:rsidP="00530118">
            <w:pPr>
              <w:spacing w:after="0" w:line="240" w:lineRule="auto"/>
              <w:rPr>
                <w:rFonts w:ascii="Times New Roman" w:hAnsi="Times New Roman"/>
                <w:b/>
                <w:sz w:val="24"/>
                <w:szCs w:val="24"/>
              </w:rPr>
            </w:pPr>
            <w:r w:rsidRPr="00E43516">
              <w:rPr>
                <w:rFonts w:ascii="Times New Roman" w:hAnsi="Times New Roman"/>
                <w:b/>
                <w:bCs/>
                <w:sz w:val="24"/>
                <w:szCs w:val="24"/>
              </w:rPr>
              <w:t>Содержание</w:t>
            </w:r>
          </w:p>
        </w:tc>
        <w:tc>
          <w:tcPr>
            <w:tcW w:w="829" w:type="pct"/>
            <w:vMerge w:val="restart"/>
            <w:tcBorders>
              <w:top w:val="single" w:sz="4" w:space="0" w:color="auto"/>
              <w:left w:val="single" w:sz="4" w:space="0" w:color="auto"/>
              <w:right w:val="single" w:sz="4" w:space="0" w:color="auto"/>
            </w:tcBorders>
          </w:tcPr>
          <w:p w14:paraId="3F6FEF11" w14:textId="77777777" w:rsidR="00057E87" w:rsidRPr="008320AB" w:rsidRDefault="00057E87" w:rsidP="00530118">
            <w:pPr>
              <w:spacing w:after="0" w:line="240" w:lineRule="auto"/>
              <w:jc w:val="center"/>
              <w:rPr>
                <w:rFonts w:ascii="Times New Roman" w:hAnsi="Times New Roman"/>
                <w:bCs/>
                <w:iCs/>
                <w:sz w:val="24"/>
                <w:szCs w:val="24"/>
              </w:rPr>
            </w:pPr>
            <w:r w:rsidRPr="008320AB">
              <w:rPr>
                <w:rFonts w:ascii="Times New Roman" w:hAnsi="Times New Roman"/>
                <w:bCs/>
                <w:iCs/>
                <w:sz w:val="24"/>
                <w:szCs w:val="24"/>
              </w:rPr>
              <w:t>6</w:t>
            </w:r>
          </w:p>
        </w:tc>
      </w:tr>
      <w:tr w:rsidR="00057E87" w:rsidRPr="00E43516" w14:paraId="64A8FD34" w14:textId="77777777" w:rsidTr="00530118">
        <w:tc>
          <w:tcPr>
            <w:tcW w:w="0" w:type="auto"/>
            <w:vMerge/>
            <w:vAlign w:val="center"/>
            <w:hideMark/>
          </w:tcPr>
          <w:p w14:paraId="7A2816C1" w14:textId="77777777" w:rsidR="00057E87" w:rsidRPr="009E3455" w:rsidRDefault="00057E87" w:rsidP="00530118">
            <w:pPr>
              <w:spacing w:after="0" w:line="240" w:lineRule="auto"/>
              <w:rPr>
                <w:rFonts w:ascii="Times New Roman" w:hAnsi="Times New Roman"/>
                <w:b/>
                <w:sz w:val="24"/>
                <w:szCs w:val="24"/>
              </w:rPr>
            </w:pPr>
          </w:p>
        </w:tc>
        <w:tc>
          <w:tcPr>
            <w:tcW w:w="3160" w:type="pct"/>
            <w:hideMark/>
          </w:tcPr>
          <w:p w14:paraId="6EFDE225" w14:textId="77777777" w:rsidR="00057E87" w:rsidRPr="00E43516" w:rsidRDefault="00057E87" w:rsidP="00530118">
            <w:pPr>
              <w:tabs>
                <w:tab w:val="left" w:pos="355"/>
              </w:tabs>
              <w:spacing w:after="0" w:line="240" w:lineRule="auto"/>
              <w:contextualSpacing/>
              <w:rPr>
                <w:rFonts w:ascii="Times New Roman" w:hAnsi="Times New Roman"/>
                <w:sz w:val="24"/>
                <w:szCs w:val="24"/>
                <w:lang w:val="x-none" w:eastAsia="x-none"/>
              </w:rPr>
            </w:pPr>
            <w:r w:rsidRPr="00E43516">
              <w:rPr>
                <w:rFonts w:ascii="Times New Roman" w:hAnsi="Times New Roman"/>
                <w:sz w:val="24"/>
                <w:szCs w:val="24"/>
                <w:lang w:val="x-none" w:eastAsia="x-none"/>
              </w:rPr>
              <w:t xml:space="preserve">Конструктивная преемственность, изучение сферы применения машин, выбор конструкции, </w:t>
            </w:r>
            <w:proofErr w:type="spellStart"/>
            <w:r w:rsidRPr="00E43516">
              <w:rPr>
                <w:rFonts w:ascii="Times New Roman" w:hAnsi="Times New Roman"/>
                <w:sz w:val="24"/>
                <w:szCs w:val="24"/>
                <w:lang w:val="x-none" w:eastAsia="x-none"/>
              </w:rPr>
              <w:t>компонование</w:t>
            </w:r>
            <w:proofErr w:type="spellEnd"/>
            <w:r w:rsidRPr="00E43516">
              <w:rPr>
                <w:rFonts w:ascii="Times New Roman" w:hAnsi="Times New Roman"/>
                <w:sz w:val="24"/>
                <w:szCs w:val="24"/>
                <w:lang w:val="x-none" w:eastAsia="x-none"/>
              </w:rPr>
              <w:t xml:space="preserve">. Анализ конструкций на технологичность. Основные требования и рекомендуемые решения при отработке конструкции на технологичность. Принципы конструирования: принцип </w:t>
            </w:r>
            <w:proofErr w:type="spellStart"/>
            <w:r w:rsidRPr="00E43516">
              <w:rPr>
                <w:rFonts w:ascii="Times New Roman" w:hAnsi="Times New Roman"/>
                <w:sz w:val="24"/>
                <w:szCs w:val="24"/>
                <w:lang w:val="x-none" w:eastAsia="x-none"/>
              </w:rPr>
              <w:t>прямоточности</w:t>
            </w:r>
            <w:proofErr w:type="spellEnd"/>
            <w:r w:rsidRPr="00E43516">
              <w:rPr>
                <w:rFonts w:ascii="Times New Roman" w:hAnsi="Times New Roman"/>
                <w:sz w:val="24"/>
                <w:szCs w:val="24"/>
                <w:lang w:val="x-none" w:eastAsia="x-none"/>
              </w:rPr>
              <w:t>, пропорциональности, многофункциональности, специализации. Метод инверсии</w:t>
            </w:r>
          </w:p>
        </w:tc>
        <w:tc>
          <w:tcPr>
            <w:tcW w:w="829" w:type="pct"/>
            <w:vMerge/>
            <w:tcBorders>
              <w:left w:val="single" w:sz="4" w:space="0" w:color="auto"/>
              <w:bottom w:val="single" w:sz="4" w:space="0" w:color="auto"/>
              <w:right w:val="single" w:sz="4" w:space="0" w:color="auto"/>
            </w:tcBorders>
          </w:tcPr>
          <w:p w14:paraId="1CD9A559" w14:textId="77777777" w:rsidR="00057E87" w:rsidRPr="00E43516" w:rsidRDefault="00057E87" w:rsidP="00530118">
            <w:pPr>
              <w:spacing w:after="0" w:line="240" w:lineRule="auto"/>
              <w:jc w:val="center"/>
              <w:rPr>
                <w:rFonts w:ascii="Times New Roman" w:hAnsi="Times New Roman"/>
                <w:bCs/>
                <w:iCs/>
                <w:sz w:val="24"/>
                <w:szCs w:val="24"/>
              </w:rPr>
            </w:pPr>
          </w:p>
        </w:tc>
      </w:tr>
      <w:tr w:rsidR="00057E87" w:rsidRPr="00E43516" w14:paraId="3A7687A6" w14:textId="77777777" w:rsidTr="00530118">
        <w:trPr>
          <w:trHeight w:val="428"/>
        </w:trPr>
        <w:tc>
          <w:tcPr>
            <w:tcW w:w="0" w:type="auto"/>
            <w:vMerge/>
            <w:vAlign w:val="center"/>
            <w:hideMark/>
          </w:tcPr>
          <w:p w14:paraId="4206A4BC" w14:textId="77777777" w:rsidR="00057E87" w:rsidRPr="009E3455" w:rsidRDefault="00057E87" w:rsidP="00530118">
            <w:pPr>
              <w:spacing w:after="0" w:line="240" w:lineRule="auto"/>
              <w:rPr>
                <w:rFonts w:ascii="Times New Roman" w:hAnsi="Times New Roman"/>
                <w:b/>
                <w:sz w:val="24"/>
                <w:szCs w:val="24"/>
              </w:rPr>
            </w:pPr>
          </w:p>
        </w:tc>
        <w:tc>
          <w:tcPr>
            <w:tcW w:w="3160" w:type="pct"/>
            <w:tcBorders>
              <w:top w:val="single" w:sz="4" w:space="0" w:color="auto"/>
              <w:right w:val="single" w:sz="4" w:space="0" w:color="auto"/>
            </w:tcBorders>
            <w:hideMark/>
          </w:tcPr>
          <w:p w14:paraId="13EA88E8" w14:textId="77777777" w:rsidR="00057E87" w:rsidRPr="00E43516" w:rsidRDefault="00057E87" w:rsidP="00530118">
            <w:pPr>
              <w:spacing w:after="0" w:line="240" w:lineRule="auto"/>
              <w:rPr>
                <w:rFonts w:ascii="Times New Roman" w:hAnsi="Times New Roman"/>
                <w:b/>
                <w:bCs/>
                <w:sz w:val="24"/>
                <w:szCs w:val="24"/>
              </w:rPr>
            </w:pPr>
            <w:r w:rsidRPr="00E43516">
              <w:rPr>
                <w:rFonts w:ascii="Times New Roman" w:hAnsi="Times New Roman"/>
                <w:b/>
                <w:bCs/>
                <w:sz w:val="24"/>
                <w:szCs w:val="24"/>
              </w:rPr>
              <w:t>В том числе практических и лабораторных занятий</w:t>
            </w:r>
          </w:p>
          <w:p w14:paraId="2792E022" w14:textId="77777777" w:rsidR="00057E87" w:rsidRPr="00E43516" w:rsidRDefault="00057E87" w:rsidP="00530118">
            <w:pPr>
              <w:spacing w:after="0" w:line="240" w:lineRule="auto"/>
              <w:rPr>
                <w:rFonts w:ascii="Times New Roman" w:hAnsi="Times New Roman"/>
                <w:bCs/>
                <w:sz w:val="24"/>
                <w:szCs w:val="24"/>
              </w:rPr>
            </w:pPr>
          </w:p>
        </w:tc>
        <w:tc>
          <w:tcPr>
            <w:tcW w:w="829" w:type="pct"/>
            <w:tcBorders>
              <w:top w:val="single" w:sz="4" w:space="0" w:color="auto"/>
              <w:left w:val="single" w:sz="4" w:space="0" w:color="auto"/>
              <w:right w:val="single" w:sz="4" w:space="0" w:color="auto"/>
            </w:tcBorders>
          </w:tcPr>
          <w:p w14:paraId="48AD4680" w14:textId="77777777" w:rsidR="00057E87" w:rsidRPr="00E43516" w:rsidRDefault="00057E87" w:rsidP="00530118">
            <w:pPr>
              <w:spacing w:after="0" w:line="240" w:lineRule="auto"/>
              <w:jc w:val="center"/>
              <w:rPr>
                <w:rFonts w:ascii="Times New Roman" w:hAnsi="Times New Roman"/>
                <w:bCs/>
                <w:iCs/>
                <w:sz w:val="24"/>
                <w:szCs w:val="24"/>
              </w:rPr>
            </w:pPr>
            <w:r w:rsidRPr="00E43516">
              <w:rPr>
                <w:rFonts w:ascii="Times New Roman" w:hAnsi="Times New Roman"/>
                <w:bCs/>
                <w:iCs/>
                <w:sz w:val="24"/>
                <w:szCs w:val="24"/>
              </w:rPr>
              <w:t>-</w:t>
            </w:r>
          </w:p>
        </w:tc>
      </w:tr>
      <w:tr w:rsidR="00057E87" w:rsidRPr="00E43516" w14:paraId="1E2A42F7" w14:textId="77777777" w:rsidTr="00530118">
        <w:tc>
          <w:tcPr>
            <w:tcW w:w="0" w:type="auto"/>
            <w:vMerge w:val="restart"/>
          </w:tcPr>
          <w:p w14:paraId="703EBB67" w14:textId="77777777" w:rsidR="00057E87" w:rsidRPr="009E3455" w:rsidRDefault="00057E87" w:rsidP="00530118">
            <w:pPr>
              <w:spacing w:after="0" w:line="240" w:lineRule="auto"/>
              <w:rPr>
                <w:rFonts w:ascii="Times New Roman" w:hAnsi="Times New Roman"/>
                <w:b/>
                <w:sz w:val="24"/>
                <w:szCs w:val="24"/>
              </w:rPr>
            </w:pPr>
            <w:r w:rsidRPr="009E3455">
              <w:rPr>
                <w:rFonts w:ascii="Times New Roman" w:hAnsi="Times New Roman"/>
                <w:b/>
                <w:sz w:val="24"/>
                <w:szCs w:val="24"/>
              </w:rPr>
              <w:t>Тема 2.2. Основы строительной механики летательных аппаратов</w:t>
            </w:r>
          </w:p>
        </w:tc>
        <w:tc>
          <w:tcPr>
            <w:tcW w:w="3160" w:type="pct"/>
            <w:tcBorders>
              <w:top w:val="single" w:sz="4" w:space="0" w:color="auto"/>
              <w:left w:val="single" w:sz="4" w:space="0" w:color="auto"/>
              <w:bottom w:val="single" w:sz="4" w:space="0" w:color="auto"/>
              <w:right w:val="single" w:sz="4" w:space="0" w:color="auto"/>
            </w:tcBorders>
          </w:tcPr>
          <w:p w14:paraId="31A83EED" w14:textId="77777777" w:rsidR="00057E87" w:rsidRPr="00E43516" w:rsidRDefault="00057E87" w:rsidP="00530118">
            <w:pPr>
              <w:spacing w:after="0" w:line="240" w:lineRule="auto"/>
              <w:rPr>
                <w:rFonts w:ascii="Times New Roman" w:hAnsi="Times New Roman"/>
                <w:b/>
                <w:sz w:val="24"/>
                <w:szCs w:val="24"/>
              </w:rPr>
            </w:pPr>
            <w:r w:rsidRPr="00E43516">
              <w:rPr>
                <w:rFonts w:ascii="Times New Roman" w:hAnsi="Times New Roman"/>
                <w:b/>
                <w:bCs/>
                <w:sz w:val="24"/>
                <w:szCs w:val="24"/>
              </w:rPr>
              <w:t>Содержание</w:t>
            </w:r>
          </w:p>
        </w:tc>
        <w:tc>
          <w:tcPr>
            <w:tcW w:w="829" w:type="pct"/>
            <w:vMerge w:val="restart"/>
            <w:tcBorders>
              <w:top w:val="single" w:sz="4" w:space="0" w:color="auto"/>
              <w:left w:val="single" w:sz="4" w:space="0" w:color="auto"/>
              <w:right w:val="single" w:sz="4" w:space="0" w:color="auto"/>
            </w:tcBorders>
          </w:tcPr>
          <w:p w14:paraId="1E82E224" w14:textId="77777777" w:rsidR="00057E87" w:rsidRPr="008320AB" w:rsidRDefault="00057E87" w:rsidP="00530118">
            <w:pPr>
              <w:spacing w:after="0" w:line="240" w:lineRule="auto"/>
              <w:jc w:val="center"/>
              <w:rPr>
                <w:rFonts w:ascii="Times New Roman" w:hAnsi="Times New Roman"/>
                <w:bCs/>
                <w:iCs/>
                <w:sz w:val="24"/>
                <w:szCs w:val="24"/>
              </w:rPr>
            </w:pPr>
            <w:r w:rsidRPr="008320AB">
              <w:rPr>
                <w:rFonts w:ascii="Times New Roman" w:hAnsi="Times New Roman"/>
                <w:bCs/>
                <w:iCs/>
                <w:sz w:val="24"/>
                <w:szCs w:val="24"/>
              </w:rPr>
              <w:t>16</w:t>
            </w:r>
          </w:p>
        </w:tc>
      </w:tr>
      <w:tr w:rsidR="00057E87" w:rsidRPr="00E43516" w14:paraId="0F784187" w14:textId="77777777" w:rsidTr="00530118">
        <w:tc>
          <w:tcPr>
            <w:tcW w:w="0" w:type="auto"/>
            <w:vMerge/>
            <w:vAlign w:val="center"/>
          </w:tcPr>
          <w:p w14:paraId="5657C6EF" w14:textId="77777777" w:rsidR="00057E87" w:rsidRPr="00E43516" w:rsidRDefault="00057E87" w:rsidP="00530118">
            <w:pPr>
              <w:spacing w:after="0" w:line="240" w:lineRule="auto"/>
              <w:rPr>
                <w:rFonts w:ascii="Times New Roman" w:hAnsi="Times New Roman"/>
                <w:sz w:val="24"/>
                <w:szCs w:val="24"/>
              </w:rPr>
            </w:pPr>
          </w:p>
        </w:tc>
        <w:tc>
          <w:tcPr>
            <w:tcW w:w="3160" w:type="pct"/>
          </w:tcPr>
          <w:p w14:paraId="0077AA6D" w14:textId="77777777" w:rsidR="00057E87" w:rsidRPr="00E43516" w:rsidRDefault="00057E87" w:rsidP="00530118">
            <w:pPr>
              <w:tabs>
                <w:tab w:val="left" w:pos="355"/>
              </w:tabs>
              <w:spacing w:after="0" w:line="240" w:lineRule="auto"/>
              <w:contextualSpacing/>
              <w:rPr>
                <w:rFonts w:ascii="Times New Roman" w:hAnsi="Times New Roman"/>
                <w:sz w:val="24"/>
                <w:szCs w:val="24"/>
                <w:lang w:val="x-none" w:eastAsia="x-none"/>
              </w:rPr>
            </w:pPr>
            <w:r w:rsidRPr="00E43516">
              <w:rPr>
                <w:rFonts w:ascii="Times New Roman" w:hAnsi="Times New Roman"/>
                <w:sz w:val="24"/>
                <w:szCs w:val="24"/>
                <w:lang w:val="x-none" w:eastAsia="x-none"/>
              </w:rPr>
              <w:t>Основные понятия и допущения, принятые в строительной механике.</w:t>
            </w:r>
          </w:p>
          <w:p w14:paraId="09D1C4C8" w14:textId="77777777" w:rsidR="00057E87" w:rsidRPr="00E43516" w:rsidRDefault="00057E87" w:rsidP="00530118">
            <w:pPr>
              <w:tabs>
                <w:tab w:val="left" w:pos="355"/>
              </w:tabs>
              <w:spacing w:after="0" w:line="240" w:lineRule="auto"/>
              <w:contextualSpacing/>
              <w:rPr>
                <w:rFonts w:ascii="Times New Roman" w:hAnsi="Times New Roman"/>
                <w:sz w:val="24"/>
                <w:szCs w:val="24"/>
                <w:lang w:val="x-none" w:eastAsia="x-none"/>
              </w:rPr>
            </w:pPr>
            <w:r w:rsidRPr="00E43516">
              <w:rPr>
                <w:rFonts w:ascii="Times New Roman" w:hAnsi="Times New Roman"/>
                <w:sz w:val="24"/>
                <w:szCs w:val="24"/>
                <w:lang w:val="x-none" w:eastAsia="x-none"/>
              </w:rPr>
              <w:t>Устойчивость тонкостенных конструкций: стержней, подкрепленных панелей. Их работа, определение критических напряжений.</w:t>
            </w:r>
          </w:p>
          <w:p w14:paraId="4F76F470" w14:textId="77777777" w:rsidR="00057E87" w:rsidRPr="00E43516" w:rsidRDefault="00057E87" w:rsidP="00530118">
            <w:pPr>
              <w:tabs>
                <w:tab w:val="left" w:pos="355"/>
              </w:tabs>
              <w:spacing w:after="0" w:line="240" w:lineRule="auto"/>
              <w:contextualSpacing/>
              <w:rPr>
                <w:rFonts w:ascii="Times New Roman" w:hAnsi="Times New Roman"/>
                <w:sz w:val="24"/>
                <w:szCs w:val="24"/>
                <w:lang w:val="x-none" w:eastAsia="x-none"/>
              </w:rPr>
            </w:pPr>
            <w:r w:rsidRPr="00E43516">
              <w:rPr>
                <w:rFonts w:ascii="Times New Roman" w:hAnsi="Times New Roman"/>
                <w:sz w:val="24"/>
                <w:szCs w:val="24"/>
                <w:lang w:val="x-none" w:eastAsia="x-none"/>
              </w:rPr>
              <w:t>Работа балки с плоской стенкой.</w:t>
            </w:r>
          </w:p>
          <w:p w14:paraId="218C527B" w14:textId="77777777" w:rsidR="00057E87" w:rsidRPr="00E43516" w:rsidRDefault="00057E87" w:rsidP="00530118">
            <w:pPr>
              <w:tabs>
                <w:tab w:val="left" w:pos="355"/>
              </w:tabs>
              <w:spacing w:after="0" w:line="240" w:lineRule="auto"/>
              <w:contextualSpacing/>
              <w:rPr>
                <w:rFonts w:ascii="Times New Roman" w:hAnsi="Times New Roman"/>
                <w:sz w:val="24"/>
                <w:szCs w:val="24"/>
                <w:lang w:val="x-none" w:eastAsia="x-none"/>
              </w:rPr>
            </w:pPr>
            <w:r w:rsidRPr="00E43516">
              <w:rPr>
                <w:rFonts w:ascii="Times New Roman" w:hAnsi="Times New Roman"/>
                <w:sz w:val="24"/>
                <w:szCs w:val="24"/>
                <w:lang w:val="x-none" w:eastAsia="x-none"/>
              </w:rPr>
              <w:t xml:space="preserve">Работа тонкостенной, замкнутой оболочки при действии крутящего момента. Формула </w:t>
            </w:r>
            <w:proofErr w:type="spellStart"/>
            <w:r w:rsidRPr="00E43516">
              <w:rPr>
                <w:rFonts w:ascii="Times New Roman" w:hAnsi="Times New Roman"/>
                <w:sz w:val="24"/>
                <w:szCs w:val="24"/>
                <w:lang w:val="x-none" w:eastAsia="x-none"/>
              </w:rPr>
              <w:t>Бредта</w:t>
            </w:r>
            <w:proofErr w:type="spellEnd"/>
            <w:r w:rsidRPr="00E43516">
              <w:rPr>
                <w:rFonts w:ascii="Times New Roman" w:hAnsi="Times New Roman"/>
                <w:sz w:val="24"/>
                <w:szCs w:val="24"/>
                <w:lang w:val="x-none" w:eastAsia="x-none"/>
              </w:rPr>
              <w:t>.</w:t>
            </w:r>
          </w:p>
          <w:p w14:paraId="1F44F621" w14:textId="77777777" w:rsidR="00057E87" w:rsidRPr="00E43516" w:rsidRDefault="00057E87" w:rsidP="00530118">
            <w:pPr>
              <w:tabs>
                <w:tab w:val="left" w:pos="355"/>
              </w:tabs>
              <w:spacing w:after="0" w:line="240" w:lineRule="auto"/>
              <w:contextualSpacing/>
              <w:rPr>
                <w:rFonts w:ascii="Times New Roman" w:hAnsi="Times New Roman"/>
                <w:sz w:val="24"/>
                <w:szCs w:val="24"/>
                <w:lang w:val="x-none" w:eastAsia="x-none"/>
              </w:rPr>
            </w:pPr>
            <w:r w:rsidRPr="00E43516">
              <w:rPr>
                <w:rFonts w:ascii="Times New Roman" w:hAnsi="Times New Roman"/>
                <w:sz w:val="24"/>
                <w:szCs w:val="24"/>
                <w:lang w:val="x-none" w:eastAsia="x-none"/>
              </w:rPr>
              <w:t>Работа балки коробчатого сечения (кессона), при действии поперечной силы, изгибающего и крутящего моментов</w:t>
            </w:r>
          </w:p>
        </w:tc>
        <w:tc>
          <w:tcPr>
            <w:tcW w:w="829" w:type="pct"/>
            <w:vMerge/>
            <w:tcBorders>
              <w:left w:val="single" w:sz="4" w:space="0" w:color="auto"/>
              <w:bottom w:val="single" w:sz="4" w:space="0" w:color="auto"/>
              <w:right w:val="single" w:sz="4" w:space="0" w:color="auto"/>
            </w:tcBorders>
          </w:tcPr>
          <w:p w14:paraId="33A3015E" w14:textId="77777777" w:rsidR="00057E87" w:rsidRPr="00E43516" w:rsidRDefault="00057E87" w:rsidP="00530118">
            <w:pPr>
              <w:spacing w:after="0" w:line="240" w:lineRule="auto"/>
              <w:jc w:val="center"/>
              <w:rPr>
                <w:rFonts w:ascii="Times New Roman" w:hAnsi="Times New Roman"/>
                <w:bCs/>
                <w:iCs/>
                <w:sz w:val="24"/>
                <w:szCs w:val="24"/>
              </w:rPr>
            </w:pPr>
          </w:p>
        </w:tc>
      </w:tr>
      <w:tr w:rsidR="00057E87" w:rsidRPr="00E43516" w14:paraId="07B0F0F4" w14:textId="77777777" w:rsidTr="00530118">
        <w:tc>
          <w:tcPr>
            <w:tcW w:w="0" w:type="auto"/>
            <w:vMerge/>
            <w:tcBorders>
              <w:bottom w:val="single" w:sz="4" w:space="0" w:color="auto"/>
            </w:tcBorders>
            <w:vAlign w:val="center"/>
          </w:tcPr>
          <w:p w14:paraId="13768B5F" w14:textId="77777777" w:rsidR="00057E87" w:rsidRPr="00E43516" w:rsidRDefault="00057E87" w:rsidP="00530118">
            <w:pPr>
              <w:spacing w:after="0" w:line="240" w:lineRule="auto"/>
              <w:rPr>
                <w:rFonts w:ascii="Times New Roman" w:hAnsi="Times New Roman"/>
                <w:sz w:val="24"/>
                <w:szCs w:val="24"/>
              </w:rPr>
            </w:pPr>
          </w:p>
        </w:tc>
        <w:tc>
          <w:tcPr>
            <w:tcW w:w="3160" w:type="pct"/>
          </w:tcPr>
          <w:p w14:paraId="45CD7F3F" w14:textId="77777777" w:rsidR="00057E87" w:rsidRPr="00E43516" w:rsidRDefault="00057E87" w:rsidP="00530118">
            <w:pPr>
              <w:spacing w:after="0" w:line="240" w:lineRule="auto"/>
              <w:rPr>
                <w:rFonts w:ascii="Times New Roman" w:hAnsi="Times New Roman"/>
                <w:b/>
                <w:bCs/>
                <w:sz w:val="24"/>
                <w:szCs w:val="24"/>
              </w:rPr>
            </w:pPr>
            <w:r w:rsidRPr="00E43516">
              <w:rPr>
                <w:rFonts w:ascii="Times New Roman" w:hAnsi="Times New Roman"/>
                <w:b/>
                <w:bCs/>
                <w:sz w:val="24"/>
                <w:szCs w:val="24"/>
              </w:rPr>
              <w:t>В том числе практических и лабораторных занятий</w:t>
            </w:r>
          </w:p>
          <w:p w14:paraId="77977584" w14:textId="77777777" w:rsidR="00057E87" w:rsidRPr="00E43516" w:rsidRDefault="00057E87" w:rsidP="00530118">
            <w:pPr>
              <w:spacing w:after="0" w:line="240" w:lineRule="auto"/>
              <w:jc w:val="both"/>
              <w:rPr>
                <w:rFonts w:ascii="Times New Roman" w:hAnsi="Times New Roman"/>
                <w:bCs/>
                <w:sz w:val="24"/>
                <w:szCs w:val="24"/>
              </w:rPr>
            </w:pPr>
            <w:r w:rsidRPr="00E43516">
              <w:rPr>
                <w:rFonts w:ascii="Times New Roman" w:hAnsi="Times New Roman"/>
                <w:bCs/>
                <w:sz w:val="24"/>
                <w:szCs w:val="24"/>
              </w:rPr>
              <w:t>Практическое занятие 1 «Расчет на прочность сжатых стержней».</w:t>
            </w:r>
          </w:p>
          <w:p w14:paraId="08843CCC" w14:textId="77777777" w:rsidR="00057E87" w:rsidRPr="00E43516" w:rsidRDefault="00057E87" w:rsidP="00530118">
            <w:pPr>
              <w:spacing w:after="0" w:line="240" w:lineRule="auto"/>
              <w:jc w:val="both"/>
              <w:rPr>
                <w:rFonts w:ascii="Times New Roman" w:hAnsi="Times New Roman"/>
                <w:bCs/>
                <w:sz w:val="24"/>
                <w:szCs w:val="24"/>
              </w:rPr>
            </w:pPr>
            <w:r w:rsidRPr="00E43516">
              <w:rPr>
                <w:rFonts w:ascii="Times New Roman" w:hAnsi="Times New Roman"/>
                <w:bCs/>
                <w:sz w:val="24"/>
                <w:szCs w:val="24"/>
              </w:rPr>
              <w:t>Практическое занятие 2 «Расчет на прочность сжатой панели».</w:t>
            </w:r>
          </w:p>
          <w:p w14:paraId="541D0AB1" w14:textId="77777777" w:rsidR="00057E87" w:rsidRPr="00E43516" w:rsidRDefault="00057E87" w:rsidP="00530118">
            <w:pPr>
              <w:spacing w:after="0" w:line="240" w:lineRule="auto"/>
              <w:jc w:val="both"/>
              <w:rPr>
                <w:rFonts w:ascii="Times New Roman" w:hAnsi="Times New Roman"/>
                <w:bCs/>
                <w:sz w:val="24"/>
                <w:szCs w:val="24"/>
              </w:rPr>
            </w:pPr>
            <w:r w:rsidRPr="00E43516">
              <w:rPr>
                <w:rFonts w:ascii="Times New Roman" w:hAnsi="Times New Roman"/>
                <w:bCs/>
                <w:sz w:val="24"/>
                <w:szCs w:val="24"/>
              </w:rPr>
              <w:t>Практическое занятие 3 «Расчет на прочность балки с плоской стенкой».</w:t>
            </w:r>
          </w:p>
          <w:p w14:paraId="7930050F" w14:textId="77777777" w:rsidR="00057E87" w:rsidRPr="00E43516" w:rsidRDefault="00057E87" w:rsidP="00530118">
            <w:pPr>
              <w:tabs>
                <w:tab w:val="left" w:pos="355"/>
              </w:tabs>
              <w:spacing w:after="0" w:line="240" w:lineRule="auto"/>
              <w:contextualSpacing/>
              <w:rPr>
                <w:rFonts w:ascii="Times New Roman" w:hAnsi="Times New Roman"/>
                <w:sz w:val="24"/>
                <w:szCs w:val="24"/>
                <w:lang w:eastAsia="x-none"/>
              </w:rPr>
            </w:pPr>
            <w:r w:rsidRPr="00E43516">
              <w:rPr>
                <w:rFonts w:ascii="Times New Roman" w:hAnsi="Times New Roman"/>
                <w:bCs/>
                <w:sz w:val="24"/>
                <w:szCs w:val="24"/>
              </w:rPr>
              <w:t>Практическое занятие 4 «Расчет на прочность кессона»</w:t>
            </w:r>
          </w:p>
        </w:tc>
        <w:tc>
          <w:tcPr>
            <w:tcW w:w="829" w:type="pct"/>
            <w:tcBorders>
              <w:top w:val="single" w:sz="4" w:space="0" w:color="auto"/>
              <w:left w:val="single" w:sz="4" w:space="0" w:color="auto"/>
              <w:bottom w:val="single" w:sz="4" w:space="0" w:color="auto"/>
              <w:right w:val="single" w:sz="4" w:space="0" w:color="auto"/>
            </w:tcBorders>
          </w:tcPr>
          <w:p w14:paraId="423F0BB5" w14:textId="77777777" w:rsidR="00057E87" w:rsidRPr="00E43516" w:rsidRDefault="00057E87" w:rsidP="00530118">
            <w:pPr>
              <w:spacing w:after="0" w:line="240" w:lineRule="auto"/>
              <w:jc w:val="center"/>
              <w:rPr>
                <w:rFonts w:ascii="Times New Roman" w:hAnsi="Times New Roman"/>
                <w:bCs/>
                <w:iCs/>
                <w:sz w:val="24"/>
                <w:szCs w:val="24"/>
              </w:rPr>
            </w:pPr>
            <w:r>
              <w:rPr>
                <w:rFonts w:ascii="Times New Roman" w:hAnsi="Times New Roman"/>
                <w:bCs/>
                <w:iCs/>
                <w:sz w:val="24"/>
                <w:szCs w:val="24"/>
              </w:rPr>
              <w:t>6</w:t>
            </w:r>
          </w:p>
        </w:tc>
      </w:tr>
      <w:tr w:rsidR="00057E87" w:rsidRPr="00E43516" w14:paraId="16BE9B28" w14:textId="77777777" w:rsidTr="00530118">
        <w:tc>
          <w:tcPr>
            <w:tcW w:w="1011" w:type="pct"/>
            <w:vMerge w:val="restart"/>
            <w:tcBorders>
              <w:top w:val="single" w:sz="4" w:space="0" w:color="auto"/>
              <w:left w:val="single" w:sz="4" w:space="0" w:color="auto"/>
              <w:bottom w:val="single" w:sz="4" w:space="0" w:color="auto"/>
              <w:right w:val="single" w:sz="4" w:space="0" w:color="auto"/>
            </w:tcBorders>
            <w:hideMark/>
          </w:tcPr>
          <w:p w14:paraId="2A187E15" w14:textId="77777777" w:rsidR="00057E87" w:rsidRPr="009E3455" w:rsidRDefault="00057E87" w:rsidP="00530118">
            <w:pPr>
              <w:spacing w:after="0" w:line="240" w:lineRule="auto"/>
              <w:rPr>
                <w:rFonts w:ascii="Times New Roman" w:hAnsi="Times New Roman"/>
                <w:b/>
                <w:bCs/>
                <w:sz w:val="24"/>
                <w:szCs w:val="24"/>
              </w:rPr>
            </w:pPr>
            <w:r w:rsidRPr="009E3455">
              <w:rPr>
                <w:rFonts w:ascii="Times New Roman" w:hAnsi="Times New Roman"/>
                <w:b/>
                <w:bCs/>
                <w:sz w:val="24"/>
                <w:szCs w:val="24"/>
              </w:rPr>
              <w:t>Тема 2.3. Проектирование узлов летательных аппаратов</w:t>
            </w:r>
          </w:p>
        </w:tc>
        <w:tc>
          <w:tcPr>
            <w:tcW w:w="3160" w:type="pct"/>
            <w:tcBorders>
              <w:top w:val="single" w:sz="4" w:space="0" w:color="auto"/>
              <w:left w:val="single" w:sz="4" w:space="0" w:color="auto"/>
              <w:bottom w:val="single" w:sz="4" w:space="0" w:color="auto"/>
              <w:right w:val="single" w:sz="4" w:space="0" w:color="auto"/>
            </w:tcBorders>
            <w:hideMark/>
          </w:tcPr>
          <w:p w14:paraId="08A9C360" w14:textId="77777777" w:rsidR="00057E87" w:rsidRPr="00E43516" w:rsidRDefault="00057E87" w:rsidP="00530118">
            <w:pPr>
              <w:spacing w:after="0" w:line="240" w:lineRule="auto"/>
              <w:rPr>
                <w:rFonts w:ascii="Times New Roman" w:hAnsi="Times New Roman"/>
                <w:b/>
                <w:sz w:val="24"/>
                <w:szCs w:val="24"/>
              </w:rPr>
            </w:pPr>
            <w:r w:rsidRPr="00E43516">
              <w:rPr>
                <w:rFonts w:ascii="Times New Roman" w:hAnsi="Times New Roman"/>
                <w:b/>
                <w:bCs/>
                <w:sz w:val="24"/>
                <w:szCs w:val="24"/>
              </w:rPr>
              <w:t>Содержание</w:t>
            </w:r>
          </w:p>
        </w:tc>
        <w:tc>
          <w:tcPr>
            <w:tcW w:w="829" w:type="pct"/>
            <w:vMerge w:val="restart"/>
            <w:tcBorders>
              <w:top w:val="single" w:sz="4" w:space="0" w:color="auto"/>
              <w:left w:val="single" w:sz="4" w:space="0" w:color="auto"/>
              <w:right w:val="single" w:sz="4" w:space="0" w:color="auto"/>
            </w:tcBorders>
          </w:tcPr>
          <w:p w14:paraId="73B8E1E2" w14:textId="77777777" w:rsidR="00057E87" w:rsidRPr="008320AB" w:rsidRDefault="00057E87" w:rsidP="00530118">
            <w:pPr>
              <w:spacing w:after="0" w:line="240" w:lineRule="auto"/>
              <w:jc w:val="center"/>
              <w:rPr>
                <w:rFonts w:ascii="Times New Roman" w:hAnsi="Times New Roman"/>
                <w:bCs/>
                <w:iCs/>
                <w:sz w:val="24"/>
                <w:szCs w:val="24"/>
              </w:rPr>
            </w:pPr>
            <w:r w:rsidRPr="008320AB">
              <w:rPr>
                <w:rFonts w:ascii="Times New Roman" w:hAnsi="Times New Roman"/>
                <w:bCs/>
                <w:iCs/>
                <w:sz w:val="24"/>
                <w:szCs w:val="24"/>
              </w:rPr>
              <w:t>18</w:t>
            </w:r>
          </w:p>
        </w:tc>
      </w:tr>
      <w:tr w:rsidR="00057E87" w:rsidRPr="00E43516" w14:paraId="16C1B351" w14:textId="77777777" w:rsidTr="00530118">
        <w:tc>
          <w:tcPr>
            <w:tcW w:w="0" w:type="auto"/>
            <w:vMerge/>
            <w:tcBorders>
              <w:top w:val="single" w:sz="4" w:space="0" w:color="auto"/>
              <w:left w:val="single" w:sz="4" w:space="0" w:color="auto"/>
              <w:bottom w:val="single" w:sz="4" w:space="0" w:color="auto"/>
              <w:right w:val="single" w:sz="4" w:space="0" w:color="auto"/>
            </w:tcBorders>
            <w:vAlign w:val="center"/>
            <w:hideMark/>
          </w:tcPr>
          <w:p w14:paraId="29531158" w14:textId="77777777" w:rsidR="00057E87" w:rsidRPr="009E3455" w:rsidRDefault="00057E87" w:rsidP="00530118">
            <w:pPr>
              <w:spacing w:after="0" w:line="240" w:lineRule="auto"/>
              <w:rPr>
                <w:rFonts w:ascii="Times New Roman" w:hAnsi="Times New Roman"/>
                <w:b/>
                <w:bCs/>
                <w:sz w:val="24"/>
                <w:szCs w:val="24"/>
              </w:rPr>
            </w:pPr>
          </w:p>
        </w:tc>
        <w:tc>
          <w:tcPr>
            <w:tcW w:w="3160" w:type="pct"/>
            <w:hideMark/>
          </w:tcPr>
          <w:p w14:paraId="72CD1F34" w14:textId="77777777" w:rsidR="00057E87" w:rsidRPr="00E43516" w:rsidRDefault="00057E87" w:rsidP="00530118">
            <w:pPr>
              <w:tabs>
                <w:tab w:val="left" w:pos="355"/>
              </w:tabs>
              <w:spacing w:after="0" w:line="240" w:lineRule="auto"/>
              <w:contextualSpacing/>
              <w:rPr>
                <w:rFonts w:ascii="Times New Roman" w:hAnsi="Times New Roman"/>
                <w:sz w:val="24"/>
                <w:szCs w:val="24"/>
                <w:lang w:val="x-none" w:eastAsia="x-none"/>
              </w:rPr>
            </w:pPr>
            <w:r w:rsidRPr="00E43516">
              <w:rPr>
                <w:rFonts w:ascii="Times New Roman" w:hAnsi="Times New Roman"/>
                <w:sz w:val="24"/>
                <w:szCs w:val="24"/>
                <w:lang w:val="x-none" w:eastAsia="x-none"/>
              </w:rPr>
              <w:t xml:space="preserve">Основные требования при </w:t>
            </w:r>
            <w:r w:rsidRPr="00E43516">
              <w:rPr>
                <w:rFonts w:ascii="Times New Roman" w:hAnsi="Times New Roman"/>
                <w:sz w:val="24"/>
                <w:szCs w:val="24"/>
                <w:lang w:eastAsia="x-none"/>
              </w:rPr>
              <w:t>проектировании</w:t>
            </w:r>
            <w:r w:rsidRPr="00E43516">
              <w:rPr>
                <w:rFonts w:ascii="Times New Roman" w:hAnsi="Times New Roman"/>
                <w:sz w:val="24"/>
                <w:szCs w:val="24"/>
                <w:lang w:val="x-none" w:eastAsia="x-none"/>
              </w:rPr>
              <w:t xml:space="preserve"> узлов</w:t>
            </w:r>
          </w:p>
          <w:p w14:paraId="4232FD9C" w14:textId="77777777" w:rsidR="00057E87" w:rsidRPr="00E43516" w:rsidRDefault="00057E87" w:rsidP="00530118">
            <w:pPr>
              <w:tabs>
                <w:tab w:val="left" w:pos="355"/>
              </w:tabs>
              <w:spacing w:after="0" w:line="240" w:lineRule="auto"/>
              <w:contextualSpacing/>
              <w:rPr>
                <w:rFonts w:ascii="Times New Roman" w:hAnsi="Times New Roman"/>
                <w:sz w:val="24"/>
                <w:szCs w:val="24"/>
                <w:lang w:val="x-none" w:eastAsia="x-none"/>
              </w:rPr>
            </w:pPr>
            <w:r w:rsidRPr="00E43516">
              <w:rPr>
                <w:rFonts w:ascii="Times New Roman" w:hAnsi="Times New Roman"/>
                <w:sz w:val="24"/>
                <w:szCs w:val="24"/>
                <w:lang w:eastAsia="x-none"/>
              </w:rPr>
              <w:t>Порядок проектирования</w:t>
            </w:r>
            <w:r w:rsidRPr="00E43516">
              <w:rPr>
                <w:rFonts w:ascii="Times New Roman" w:hAnsi="Times New Roman"/>
                <w:sz w:val="24"/>
                <w:szCs w:val="24"/>
                <w:lang w:val="x-none" w:eastAsia="x-none"/>
              </w:rPr>
              <w:t xml:space="preserve"> узлов. Основные требования: высокая надежность, </w:t>
            </w:r>
            <w:proofErr w:type="spellStart"/>
            <w:r w:rsidRPr="00E43516">
              <w:rPr>
                <w:rFonts w:ascii="Times New Roman" w:hAnsi="Times New Roman"/>
                <w:sz w:val="24"/>
                <w:szCs w:val="24"/>
                <w:lang w:val="x-none" w:eastAsia="x-none"/>
              </w:rPr>
              <w:t>max</w:t>
            </w:r>
            <w:proofErr w:type="spellEnd"/>
            <w:r w:rsidRPr="00E43516">
              <w:rPr>
                <w:rFonts w:ascii="Times New Roman" w:hAnsi="Times New Roman"/>
                <w:sz w:val="24"/>
                <w:szCs w:val="24"/>
                <w:lang w:val="x-none" w:eastAsia="x-none"/>
              </w:rPr>
              <w:t xml:space="preserve"> прочность при минимуме веса, применение </w:t>
            </w:r>
            <w:proofErr w:type="spellStart"/>
            <w:r w:rsidRPr="00E43516">
              <w:rPr>
                <w:rFonts w:ascii="Times New Roman" w:hAnsi="Times New Roman"/>
                <w:sz w:val="24"/>
                <w:szCs w:val="24"/>
                <w:lang w:val="x-none" w:eastAsia="x-none"/>
              </w:rPr>
              <w:t>подстраховочных</w:t>
            </w:r>
            <w:proofErr w:type="spellEnd"/>
            <w:r w:rsidRPr="00E43516">
              <w:rPr>
                <w:rFonts w:ascii="Times New Roman" w:hAnsi="Times New Roman"/>
                <w:sz w:val="24"/>
                <w:szCs w:val="24"/>
                <w:lang w:val="x-none" w:eastAsia="x-none"/>
              </w:rPr>
              <w:t xml:space="preserve"> элементов, удобство эксплуатации.</w:t>
            </w:r>
          </w:p>
          <w:p w14:paraId="39381CEB" w14:textId="77777777" w:rsidR="00057E87" w:rsidRPr="00E43516" w:rsidRDefault="00057E87" w:rsidP="00530118">
            <w:pPr>
              <w:tabs>
                <w:tab w:val="left" w:pos="355"/>
              </w:tabs>
              <w:spacing w:after="0" w:line="240" w:lineRule="auto"/>
              <w:contextualSpacing/>
              <w:rPr>
                <w:rFonts w:ascii="Times New Roman" w:hAnsi="Times New Roman"/>
                <w:sz w:val="24"/>
                <w:szCs w:val="24"/>
                <w:lang w:val="x-none" w:eastAsia="x-none"/>
              </w:rPr>
            </w:pPr>
            <w:r w:rsidRPr="00E43516">
              <w:rPr>
                <w:rFonts w:ascii="Times New Roman" w:hAnsi="Times New Roman"/>
                <w:sz w:val="24"/>
                <w:szCs w:val="24"/>
                <w:lang w:eastAsia="x-none"/>
              </w:rPr>
              <w:t>Проектирование панелей.</w:t>
            </w:r>
          </w:p>
          <w:p w14:paraId="38BA35A5" w14:textId="77777777" w:rsidR="00057E87" w:rsidRPr="00E43516" w:rsidRDefault="00057E87" w:rsidP="00530118">
            <w:pPr>
              <w:tabs>
                <w:tab w:val="left" w:pos="355"/>
              </w:tabs>
              <w:spacing w:after="0" w:line="240" w:lineRule="auto"/>
              <w:contextualSpacing/>
              <w:rPr>
                <w:rFonts w:ascii="Times New Roman" w:hAnsi="Times New Roman"/>
                <w:sz w:val="24"/>
                <w:szCs w:val="24"/>
                <w:lang w:val="x-none" w:eastAsia="x-none"/>
              </w:rPr>
            </w:pPr>
            <w:r w:rsidRPr="00E43516">
              <w:rPr>
                <w:rFonts w:ascii="Times New Roman" w:hAnsi="Times New Roman"/>
                <w:sz w:val="24"/>
                <w:szCs w:val="24"/>
                <w:lang w:eastAsia="x-none"/>
              </w:rPr>
              <w:t>Проектирование</w:t>
            </w:r>
            <w:r w:rsidRPr="00E43516">
              <w:rPr>
                <w:rFonts w:ascii="Times New Roman" w:hAnsi="Times New Roman"/>
                <w:sz w:val="24"/>
                <w:szCs w:val="24"/>
                <w:lang w:val="x-none" w:eastAsia="x-none"/>
              </w:rPr>
              <w:t xml:space="preserve"> </w:t>
            </w:r>
            <w:r w:rsidRPr="00E43516">
              <w:rPr>
                <w:rFonts w:ascii="Times New Roman" w:hAnsi="Times New Roman"/>
                <w:sz w:val="24"/>
                <w:szCs w:val="24"/>
                <w:lang w:eastAsia="x-none"/>
              </w:rPr>
              <w:t>различных видов соединений</w:t>
            </w:r>
          </w:p>
        </w:tc>
        <w:tc>
          <w:tcPr>
            <w:tcW w:w="829" w:type="pct"/>
            <w:vMerge/>
            <w:tcBorders>
              <w:left w:val="single" w:sz="4" w:space="0" w:color="auto"/>
              <w:bottom w:val="single" w:sz="4" w:space="0" w:color="auto"/>
              <w:right w:val="single" w:sz="4" w:space="0" w:color="auto"/>
            </w:tcBorders>
          </w:tcPr>
          <w:p w14:paraId="5AA8BF5A" w14:textId="77777777" w:rsidR="00057E87" w:rsidRPr="00E43516" w:rsidRDefault="00057E87" w:rsidP="00530118">
            <w:pPr>
              <w:spacing w:after="0" w:line="240" w:lineRule="auto"/>
              <w:jc w:val="center"/>
              <w:rPr>
                <w:rFonts w:ascii="Times New Roman" w:hAnsi="Times New Roman"/>
                <w:bCs/>
                <w:iCs/>
                <w:sz w:val="24"/>
                <w:szCs w:val="24"/>
              </w:rPr>
            </w:pPr>
          </w:p>
        </w:tc>
      </w:tr>
      <w:tr w:rsidR="00057E87" w:rsidRPr="00E43516" w14:paraId="5F809C06" w14:textId="77777777" w:rsidTr="00530118">
        <w:tc>
          <w:tcPr>
            <w:tcW w:w="0" w:type="auto"/>
            <w:vMerge/>
            <w:tcBorders>
              <w:top w:val="single" w:sz="4" w:space="0" w:color="auto"/>
              <w:left w:val="single" w:sz="4" w:space="0" w:color="auto"/>
              <w:bottom w:val="single" w:sz="4" w:space="0" w:color="auto"/>
              <w:right w:val="single" w:sz="4" w:space="0" w:color="auto"/>
            </w:tcBorders>
            <w:vAlign w:val="center"/>
            <w:hideMark/>
          </w:tcPr>
          <w:p w14:paraId="2008F92D" w14:textId="77777777" w:rsidR="00057E87" w:rsidRPr="009E3455" w:rsidRDefault="00057E87" w:rsidP="00530118">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134C0985" w14:textId="77777777" w:rsidR="00057E87" w:rsidRPr="00E43516" w:rsidRDefault="00057E87" w:rsidP="00530118">
            <w:pPr>
              <w:spacing w:after="0" w:line="240" w:lineRule="auto"/>
              <w:rPr>
                <w:rFonts w:ascii="Times New Roman" w:hAnsi="Times New Roman"/>
                <w:b/>
                <w:bCs/>
                <w:sz w:val="24"/>
                <w:szCs w:val="24"/>
              </w:rPr>
            </w:pPr>
            <w:r w:rsidRPr="00E43516">
              <w:rPr>
                <w:rFonts w:ascii="Times New Roman" w:hAnsi="Times New Roman"/>
                <w:b/>
                <w:bCs/>
                <w:sz w:val="24"/>
                <w:szCs w:val="24"/>
              </w:rPr>
              <w:t>В том числе практических и лабораторных занятий</w:t>
            </w:r>
          </w:p>
          <w:p w14:paraId="6715E272" w14:textId="77777777" w:rsidR="00057E87" w:rsidRPr="00E43516" w:rsidRDefault="00057E87" w:rsidP="00530118">
            <w:pPr>
              <w:spacing w:after="0" w:line="240" w:lineRule="auto"/>
              <w:rPr>
                <w:rFonts w:ascii="Times New Roman" w:hAnsi="Times New Roman"/>
                <w:bCs/>
                <w:sz w:val="24"/>
                <w:szCs w:val="24"/>
              </w:rPr>
            </w:pPr>
            <w:r w:rsidRPr="00E43516">
              <w:rPr>
                <w:rFonts w:ascii="Times New Roman" w:hAnsi="Times New Roman"/>
                <w:bCs/>
                <w:sz w:val="24"/>
                <w:szCs w:val="24"/>
              </w:rPr>
              <w:t>Практическое занятие 5 «Проектировочный расчет заклепочного соединения».</w:t>
            </w:r>
          </w:p>
          <w:p w14:paraId="4D9D12EB" w14:textId="77777777" w:rsidR="00057E87" w:rsidRPr="00E43516" w:rsidRDefault="00057E87" w:rsidP="00530118">
            <w:pPr>
              <w:spacing w:after="0" w:line="240" w:lineRule="auto"/>
              <w:rPr>
                <w:rFonts w:ascii="Times New Roman" w:hAnsi="Times New Roman"/>
                <w:bCs/>
                <w:sz w:val="24"/>
                <w:szCs w:val="24"/>
              </w:rPr>
            </w:pPr>
            <w:r w:rsidRPr="00E43516">
              <w:rPr>
                <w:rFonts w:ascii="Times New Roman" w:hAnsi="Times New Roman"/>
                <w:bCs/>
                <w:sz w:val="24"/>
                <w:szCs w:val="24"/>
              </w:rPr>
              <w:t>Практическое занятие 6 «Проектировочный расчет сварного соединения».</w:t>
            </w:r>
          </w:p>
          <w:p w14:paraId="1DEBA39B" w14:textId="77777777" w:rsidR="00057E87" w:rsidRPr="00E43516" w:rsidRDefault="00057E87" w:rsidP="00530118">
            <w:pPr>
              <w:spacing w:after="0" w:line="240" w:lineRule="auto"/>
              <w:rPr>
                <w:rFonts w:ascii="Times New Roman" w:hAnsi="Times New Roman"/>
                <w:b/>
                <w:sz w:val="24"/>
                <w:szCs w:val="24"/>
              </w:rPr>
            </w:pPr>
            <w:r w:rsidRPr="00E43516">
              <w:rPr>
                <w:rFonts w:ascii="Times New Roman" w:hAnsi="Times New Roman"/>
                <w:bCs/>
                <w:sz w:val="24"/>
                <w:szCs w:val="24"/>
              </w:rPr>
              <w:t>Практическое занятие 7 «Проектировочный расчет клеевого соединения»</w:t>
            </w:r>
          </w:p>
        </w:tc>
        <w:tc>
          <w:tcPr>
            <w:tcW w:w="829" w:type="pct"/>
            <w:tcBorders>
              <w:top w:val="single" w:sz="4" w:space="0" w:color="auto"/>
              <w:left w:val="single" w:sz="4" w:space="0" w:color="auto"/>
              <w:bottom w:val="single" w:sz="4" w:space="0" w:color="auto"/>
              <w:right w:val="single" w:sz="4" w:space="0" w:color="auto"/>
            </w:tcBorders>
          </w:tcPr>
          <w:p w14:paraId="73F029CD" w14:textId="77777777" w:rsidR="00057E87" w:rsidRPr="00E43516" w:rsidRDefault="00057E87" w:rsidP="00530118">
            <w:pPr>
              <w:spacing w:after="0" w:line="240" w:lineRule="auto"/>
              <w:jc w:val="center"/>
              <w:rPr>
                <w:rFonts w:ascii="Times New Roman" w:hAnsi="Times New Roman"/>
                <w:bCs/>
                <w:iCs/>
                <w:sz w:val="24"/>
                <w:szCs w:val="24"/>
              </w:rPr>
            </w:pPr>
            <w:r w:rsidRPr="00E43516">
              <w:rPr>
                <w:rFonts w:ascii="Times New Roman" w:hAnsi="Times New Roman"/>
                <w:bCs/>
                <w:iCs/>
                <w:sz w:val="24"/>
                <w:szCs w:val="24"/>
              </w:rPr>
              <w:t>6</w:t>
            </w:r>
          </w:p>
        </w:tc>
      </w:tr>
      <w:tr w:rsidR="00057E87" w:rsidRPr="00E43516" w14:paraId="0D5F7206" w14:textId="77777777" w:rsidTr="00530118">
        <w:tc>
          <w:tcPr>
            <w:tcW w:w="0" w:type="auto"/>
            <w:vMerge w:val="restart"/>
            <w:tcBorders>
              <w:top w:val="single" w:sz="4" w:space="0" w:color="auto"/>
              <w:left w:val="single" w:sz="4" w:space="0" w:color="auto"/>
              <w:right w:val="single" w:sz="4" w:space="0" w:color="auto"/>
            </w:tcBorders>
          </w:tcPr>
          <w:p w14:paraId="63EE8A70" w14:textId="77777777" w:rsidR="00057E87" w:rsidRPr="009E3455" w:rsidRDefault="00057E87" w:rsidP="00530118">
            <w:pPr>
              <w:spacing w:after="0" w:line="240" w:lineRule="auto"/>
              <w:rPr>
                <w:rFonts w:ascii="Times New Roman" w:hAnsi="Times New Roman"/>
                <w:b/>
                <w:bCs/>
                <w:sz w:val="24"/>
                <w:szCs w:val="24"/>
              </w:rPr>
            </w:pPr>
            <w:r w:rsidRPr="009E3455">
              <w:rPr>
                <w:rFonts w:ascii="Times New Roman" w:hAnsi="Times New Roman"/>
                <w:b/>
                <w:bCs/>
                <w:sz w:val="24"/>
                <w:szCs w:val="24"/>
              </w:rPr>
              <w:t xml:space="preserve">Тема 2.4. Проектирование </w:t>
            </w:r>
            <w:r w:rsidRPr="009E3455">
              <w:rPr>
                <w:rFonts w:ascii="Times New Roman" w:hAnsi="Times New Roman"/>
                <w:b/>
                <w:bCs/>
                <w:sz w:val="24"/>
                <w:szCs w:val="24"/>
              </w:rPr>
              <w:lastRenderedPageBreak/>
              <w:t>агрегатов летательных аппаратов</w:t>
            </w:r>
          </w:p>
        </w:tc>
        <w:tc>
          <w:tcPr>
            <w:tcW w:w="3160" w:type="pct"/>
            <w:tcBorders>
              <w:top w:val="single" w:sz="4" w:space="0" w:color="auto"/>
              <w:left w:val="single" w:sz="4" w:space="0" w:color="auto"/>
              <w:bottom w:val="single" w:sz="4" w:space="0" w:color="auto"/>
              <w:right w:val="single" w:sz="4" w:space="0" w:color="auto"/>
            </w:tcBorders>
          </w:tcPr>
          <w:p w14:paraId="5141D8FB" w14:textId="77777777" w:rsidR="00057E87" w:rsidRPr="002F6B5C" w:rsidRDefault="00057E87" w:rsidP="00530118">
            <w:pPr>
              <w:spacing w:after="0" w:line="240" w:lineRule="auto"/>
              <w:rPr>
                <w:rFonts w:ascii="Times New Roman" w:hAnsi="Times New Roman"/>
                <w:b/>
                <w:bCs/>
                <w:sz w:val="24"/>
                <w:szCs w:val="24"/>
              </w:rPr>
            </w:pPr>
            <w:r w:rsidRPr="002F6B5C">
              <w:rPr>
                <w:rFonts w:ascii="Times New Roman" w:hAnsi="Times New Roman"/>
                <w:b/>
                <w:bCs/>
                <w:sz w:val="24"/>
                <w:szCs w:val="24"/>
              </w:rPr>
              <w:lastRenderedPageBreak/>
              <w:t>Содержание</w:t>
            </w:r>
          </w:p>
        </w:tc>
        <w:tc>
          <w:tcPr>
            <w:tcW w:w="829" w:type="pct"/>
            <w:vMerge w:val="restart"/>
            <w:tcBorders>
              <w:top w:val="single" w:sz="4" w:space="0" w:color="auto"/>
              <w:left w:val="single" w:sz="4" w:space="0" w:color="auto"/>
              <w:right w:val="single" w:sz="4" w:space="0" w:color="auto"/>
            </w:tcBorders>
          </w:tcPr>
          <w:p w14:paraId="662DFD68" w14:textId="77777777" w:rsidR="00057E87" w:rsidRPr="008320AB" w:rsidRDefault="00057E87" w:rsidP="00530118">
            <w:pPr>
              <w:spacing w:after="0" w:line="240" w:lineRule="auto"/>
              <w:jc w:val="center"/>
              <w:rPr>
                <w:rFonts w:ascii="Times New Roman" w:hAnsi="Times New Roman"/>
                <w:bCs/>
                <w:iCs/>
                <w:sz w:val="24"/>
                <w:szCs w:val="24"/>
              </w:rPr>
            </w:pPr>
            <w:r w:rsidRPr="008320AB">
              <w:rPr>
                <w:rFonts w:ascii="Times New Roman" w:hAnsi="Times New Roman"/>
                <w:bCs/>
                <w:iCs/>
                <w:sz w:val="24"/>
                <w:szCs w:val="24"/>
              </w:rPr>
              <w:t>18</w:t>
            </w:r>
          </w:p>
        </w:tc>
      </w:tr>
      <w:tr w:rsidR="00057E87" w:rsidRPr="00E43516" w14:paraId="1C5FAEC1" w14:textId="77777777" w:rsidTr="00530118">
        <w:tc>
          <w:tcPr>
            <w:tcW w:w="0" w:type="auto"/>
            <w:vMerge/>
            <w:tcBorders>
              <w:left w:val="single" w:sz="4" w:space="0" w:color="auto"/>
              <w:right w:val="single" w:sz="4" w:space="0" w:color="auto"/>
            </w:tcBorders>
          </w:tcPr>
          <w:p w14:paraId="21A61198" w14:textId="77777777" w:rsidR="00057E87" w:rsidRPr="00E43516" w:rsidRDefault="00057E87" w:rsidP="00530118">
            <w:pPr>
              <w:spacing w:after="0" w:line="240" w:lineRule="auto"/>
              <w:rPr>
                <w:rFonts w:ascii="Times New Roman" w:hAnsi="Times New Roman"/>
                <w:sz w:val="24"/>
                <w:szCs w:val="24"/>
              </w:rPr>
            </w:pPr>
          </w:p>
        </w:tc>
        <w:tc>
          <w:tcPr>
            <w:tcW w:w="3160" w:type="pct"/>
            <w:tcBorders>
              <w:top w:val="single" w:sz="4" w:space="0" w:color="auto"/>
              <w:left w:val="single" w:sz="4" w:space="0" w:color="auto"/>
              <w:bottom w:val="single" w:sz="4" w:space="0" w:color="auto"/>
              <w:right w:val="single" w:sz="4" w:space="0" w:color="auto"/>
            </w:tcBorders>
          </w:tcPr>
          <w:p w14:paraId="7AFDBDA5" w14:textId="77777777" w:rsidR="00057E87" w:rsidRPr="00E43516" w:rsidRDefault="00057E87" w:rsidP="00530118">
            <w:pPr>
              <w:tabs>
                <w:tab w:val="left" w:pos="355"/>
              </w:tabs>
              <w:spacing w:after="0" w:line="240" w:lineRule="auto"/>
              <w:contextualSpacing/>
              <w:rPr>
                <w:rFonts w:ascii="Times New Roman" w:hAnsi="Times New Roman"/>
                <w:sz w:val="24"/>
                <w:szCs w:val="24"/>
                <w:lang w:val="x-none" w:eastAsia="x-none"/>
              </w:rPr>
            </w:pPr>
            <w:r w:rsidRPr="00E43516">
              <w:rPr>
                <w:rFonts w:ascii="Times New Roman" w:hAnsi="Times New Roman"/>
                <w:sz w:val="24"/>
                <w:szCs w:val="24"/>
                <w:lang w:val="x-none" w:eastAsia="x-none"/>
              </w:rPr>
              <w:t xml:space="preserve">Проектирование несущих поверхностей </w:t>
            </w:r>
            <w:r w:rsidRPr="00E43516">
              <w:rPr>
                <w:rFonts w:ascii="Times New Roman" w:hAnsi="Times New Roman"/>
                <w:sz w:val="24"/>
                <w:szCs w:val="24"/>
                <w:lang w:eastAsia="x-none"/>
              </w:rPr>
              <w:t>летательного аппарата.</w:t>
            </w:r>
          </w:p>
          <w:p w14:paraId="73616371" w14:textId="77777777" w:rsidR="00057E87" w:rsidRPr="00E43516" w:rsidRDefault="00057E87" w:rsidP="00530118">
            <w:pPr>
              <w:tabs>
                <w:tab w:val="left" w:pos="355"/>
              </w:tabs>
              <w:spacing w:after="0" w:line="240" w:lineRule="auto"/>
              <w:contextualSpacing/>
              <w:rPr>
                <w:rFonts w:ascii="Times New Roman" w:hAnsi="Times New Roman"/>
                <w:sz w:val="24"/>
                <w:szCs w:val="24"/>
                <w:lang w:val="x-none" w:eastAsia="x-none"/>
              </w:rPr>
            </w:pPr>
            <w:r w:rsidRPr="00E43516">
              <w:rPr>
                <w:rFonts w:ascii="Times New Roman" w:hAnsi="Times New Roman"/>
                <w:sz w:val="24"/>
                <w:szCs w:val="24"/>
                <w:lang w:val="x-none" w:eastAsia="x-none"/>
              </w:rPr>
              <w:lastRenderedPageBreak/>
              <w:t>Определение геометрических параметров лонжеронных, кессонных, моноблочных крыльев.</w:t>
            </w:r>
          </w:p>
          <w:p w14:paraId="7A30D3AB" w14:textId="77777777" w:rsidR="00057E87" w:rsidRPr="00E43516" w:rsidRDefault="00057E87" w:rsidP="00530118">
            <w:pPr>
              <w:tabs>
                <w:tab w:val="left" w:pos="355"/>
              </w:tabs>
              <w:spacing w:after="0" w:line="240" w:lineRule="auto"/>
              <w:contextualSpacing/>
              <w:rPr>
                <w:rFonts w:ascii="Times New Roman" w:hAnsi="Times New Roman"/>
                <w:sz w:val="24"/>
                <w:szCs w:val="24"/>
                <w:lang w:val="x-none" w:eastAsia="x-none"/>
              </w:rPr>
            </w:pPr>
            <w:r w:rsidRPr="00E43516">
              <w:rPr>
                <w:rFonts w:ascii="Times New Roman" w:hAnsi="Times New Roman"/>
                <w:sz w:val="24"/>
                <w:szCs w:val="24"/>
                <w:lang w:eastAsia="x-none"/>
              </w:rPr>
              <w:t>Выбор конструктивно-силовой схемы (</w:t>
            </w:r>
            <w:r w:rsidRPr="00E43516">
              <w:rPr>
                <w:rFonts w:ascii="Times New Roman" w:hAnsi="Times New Roman"/>
                <w:sz w:val="24"/>
                <w:szCs w:val="24"/>
                <w:lang w:val="x-none" w:eastAsia="x-none"/>
              </w:rPr>
              <w:t>КСС</w:t>
            </w:r>
            <w:r w:rsidRPr="00E43516">
              <w:rPr>
                <w:rFonts w:ascii="Times New Roman" w:hAnsi="Times New Roman"/>
                <w:sz w:val="24"/>
                <w:szCs w:val="24"/>
                <w:lang w:eastAsia="x-none"/>
              </w:rPr>
              <w:t>)</w:t>
            </w:r>
            <w:r w:rsidRPr="00E43516">
              <w:rPr>
                <w:rFonts w:ascii="Times New Roman" w:hAnsi="Times New Roman"/>
                <w:sz w:val="24"/>
                <w:szCs w:val="24"/>
                <w:lang w:val="x-none" w:eastAsia="x-none"/>
              </w:rPr>
              <w:t xml:space="preserve"> крыльев в зависимости от уровня нагрузки.</w:t>
            </w:r>
          </w:p>
          <w:p w14:paraId="3E353D6F" w14:textId="77777777" w:rsidR="00057E87" w:rsidRPr="00E43516" w:rsidRDefault="00057E87" w:rsidP="00530118">
            <w:pPr>
              <w:tabs>
                <w:tab w:val="left" w:pos="355"/>
              </w:tabs>
              <w:spacing w:after="0" w:line="240" w:lineRule="auto"/>
              <w:contextualSpacing/>
              <w:rPr>
                <w:rFonts w:ascii="Times New Roman" w:hAnsi="Times New Roman"/>
                <w:sz w:val="24"/>
                <w:szCs w:val="24"/>
                <w:lang w:val="x-none" w:eastAsia="x-none"/>
              </w:rPr>
            </w:pPr>
            <w:r w:rsidRPr="00E43516">
              <w:rPr>
                <w:rFonts w:ascii="Times New Roman" w:hAnsi="Times New Roman"/>
                <w:sz w:val="24"/>
                <w:szCs w:val="24"/>
                <w:lang w:val="x-none" w:eastAsia="x-none"/>
              </w:rPr>
              <w:t>Проектирование узлов соединения крыла с корпусом.</w:t>
            </w:r>
          </w:p>
          <w:p w14:paraId="1B829DF9" w14:textId="77777777" w:rsidR="00057E87" w:rsidRPr="00E43516" w:rsidRDefault="00057E87" w:rsidP="00530118">
            <w:pPr>
              <w:tabs>
                <w:tab w:val="left" w:pos="355"/>
              </w:tabs>
              <w:spacing w:after="0" w:line="240" w:lineRule="auto"/>
              <w:contextualSpacing/>
              <w:rPr>
                <w:rFonts w:ascii="Times New Roman" w:hAnsi="Times New Roman"/>
                <w:sz w:val="24"/>
                <w:szCs w:val="24"/>
                <w:lang w:val="x-none" w:eastAsia="x-none"/>
              </w:rPr>
            </w:pPr>
            <w:r w:rsidRPr="00E43516">
              <w:rPr>
                <w:rFonts w:ascii="Times New Roman" w:hAnsi="Times New Roman"/>
                <w:sz w:val="24"/>
                <w:szCs w:val="24"/>
                <w:lang w:val="x-none" w:eastAsia="x-none"/>
              </w:rPr>
              <w:t xml:space="preserve">Проектирование корпуса </w:t>
            </w:r>
            <w:r w:rsidRPr="00E43516">
              <w:rPr>
                <w:rFonts w:ascii="Times New Roman" w:hAnsi="Times New Roman"/>
                <w:sz w:val="24"/>
                <w:szCs w:val="24"/>
                <w:lang w:eastAsia="x-none"/>
              </w:rPr>
              <w:t>летательного аппарата.</w:t>
            </w:r>
          </w:p>
          <w:p w14:paraId="7CF31A57" w14:textId="77777777" w:rsidR="00057E87" w:rsidRPr="00E43516" w:rsidRDefault="00057E87" w:rsidP="00530118">
            <w:pPr>
              <w:tabs>
                <w:tab w:val="left" w:pos="355"/>
              </w:tabs>
              <w:spacing w:after="0" w:line="240" w:lineRule="auto"/>
              <w:contextualSpacing/>
              <w:rPr>
                <w:rFonts w:ascii="Times New Roman" w:hAnsi="Times New Roman"/>
                <w:sz w:val="24"/>
                <w:szCs w:val="24"/>
                <w:lang w:val="x-none" w:eastAsia="x-none"/>
              </w:rPr>
            </w:pPr>
            <w:r w:rsidRPr="00E43516">
              <w:rPr>
                <w:rFonts w:ascii="Times New Roman" w:hAnsi="Times New Roman"/>
                <w:sz w:val="24"/>
                <w:szCs w:val="24"/>
                <w:lang w:val="x-none" w:eastAsia="x-none"/>
              </w:rPr>
              <w:t>Конструктивно-силовые схемы корпусов.</w:t>
            </w:r>
          </w:p>
          <w:p w14:paraId="1546875A" w14:textId="77777777" w:rsidR="00057E87" w:rsidRPr="00E43516" w:rsidRDefault="00057E87" w:rsidP="00530118">
            <w:pPr>
              <w:tabs>
                <w:tab w:val="left" w:pos="355"/>
              </w:tabs>
              <w:spacing w:after="0" w:line="240" w:lineRule="auto"/>
              <w:contextualSpacing/>
              <w:rPr>
                <w:rFonts w:ascii="Times New Roman" w:hAnsi="Times New Roman"/>
                <w:sz w:val="24"/>
                <w:szCs w:val="24"/>
                <w:lang w:val="x-none" w:eastAsia="x-none"/>
              </w:rPr>
            </w:pPr>
            <w:r w:rsidRPr="00E43516">
              <w:rPr>
                <w:rFonts w:ascii="Times New Roman" w:hAnsi="Times New Roman"/>
                <w:sz w:val="24"/>
                <w:szCs w:val="24"/>
                <w:lang w:val="x-none" w:eastAsia="x-none"/>
              </w:rPr>
              <w:t>Определения геометрических параметров лонжеронных, стрингерных, моноблочных корпусов.</w:t>
            </w:r>
          </w:p>
          <w:p w14:paraId="4DC33207" w14:textId="77777777" w:rsidR="00057E87" w:rsidRPr="00E43516" w:rsidRDefault="00057E87" w:rsidP="00530118">
            <w:pPr>
              <w:tabs>
                <w:tab w:val="left" w:pos="355"/>
              </w:tabs>
              <w:spacing w:after="0" w:line="240" w:lineRule="auto"/>
              <w:contextualSpacing/>
              <w:rPr>
                <w:rFonts w:ascii="Times New Roman" w:hAnsi="Times New Roman"/>
                <w:sz w:val="24"/>
                <w:szCs w:val="24"/>
                <w:lang w:val="x-none" w:eastAsia="x-none"/>
              </w:rPr>
            </w:pPr>
            <w:r w:rsidRPr="00E43516">
              <w:rPr>
                <w:rFonts w:ascii="Times New Roman" w:hAnsi="Times New Roman"/>
                <w:sz w:val="24"/>
                <w:szCs w:val="24"/>
                <w:lang w:val="x-none" w:eastAsia="x-none"/>
              </w:rPr>
              <w:t>Проектирование станов корпусов.</w:t>
            </w:r>
          </w:p>
          <w:p w14:paraId="5463286F" w14:textId="77777777" w:rsidR="00057E87" w:rsidRPr="00E43516" w:rsidRDefault="00057E87" w:rsidP="00530118">
            <w:pPr>
              <w:tabs>
                <w:tab w:val="left" w:pos="355"/>
              </w:tabs>
              <w:spacing w:after="0" w:line="240" w:lineRule="auto"/>
              <w:contextualSpacing/>
              <w:rPr>
                <w:rFonts w:ascii="Times New Roman" w:hAnsi="Times New Roman"/>
                <w:sz w:val="24"/>
                <w:szCs w:val="24"/>
                <w:lang w:val="x-none" w:eastAsia="x-none"/>
              </w:rPr>
            </w:pPr>
            <w:r w:rsidRPr="00E43516">
              <w:rPr>
                <w:rFonts w:ascii="Times New Roman" w:hAnsi="Times New Roman"/>
                <w:sz w:val="24"/>
                <w:szCs w:val="24"/>
                <w:lang w:val="x-none" w:eastAsia="x-none"/>
              </w:rPr>
              <w:t>Проектирование органов и механизмов управления</w:t>
            </w:r>
            <w:r w:rsidRPr="00E43516">
              <w:rPr>
                <w:rFonts w:ascii="Times New Roman" w:hAnsi="Times New Roman"/>
                <w:sz w:val="24"/>
                <w:szCs w:val="24"/>
                <w:lang w:eastAsia="x-none"/>
              </w:rPr>
              <w:t>.</w:t>
            </w:r>
          </w:p>
          <w:p w14:paraId="7B1307C2" w14:textId="77777777" w:rsidR="00057E87" w:rsidRPr="00E43516" w:rsidRDefault="00057E87" w:rsidP="00530118">
            <w:pPr>
              <w:tabs>
                <w:tab w:val="left" w:pos="355"/>
              </w:tabs>
              <w:spacing w:after="0" w:line="240" w:lineRule="auto"/>
              <w:contextualSpacing/>
              <w:rPr>
                <w:rFonts w:ascii="Times New Roman" w:hAnsi="Times New Roman"/>
                <w:sz w:val="24"/>
                <w:szCs w:val="24"/>
                <w:lang w:val="x-none" w:eastAsia="x-none"/>
              </w:rPr>
            </w:pPr>
            <w:r w:rsidRPr="00E43516">
              <w:rPr>
                <w:rFonts w:ascii="Times New Roman" w:hAnsi="Times New Roman"/>
                <w:sz w:val="24"/>
                <w:szCs w:val="24"/>
                <w:lang w:val="x-none" w:eastAsia="x-none"/>
              </w:rPr>
              <w:t>Особенности проектирования органов управления. Определение геометрических параметров элементов проводки</w:t>
            </w:r>
          </w:p>
        </w:tc>
        <w:tc>
          <w:tcPr>
            <w:tcW w:w="829" w:type="pct"/>
            <w:vMerge/>
            <w:tcBorders>
              <w:left w:val="single" w:sz="4" w:space="0" w:color="auto"/>
              <w:bottom w:val="single" w:sz="4" w:space="0" w:color="auto"/>
              <w:right w:val="single" w:sz="4" w:space="0" w:color="auto"/>
            </w:tcBorders>
          </w:tcPr>
          <w:p w14:paraId="241D8AB9" w14:textId="77777777" w:rsidR="00057E87" w:rsidRPr="00E43516" w:rsidRDefault="00057E87" w:rsidP="00530118">
            <w:pPr>
              <w:spacing w:after="0" w:line="240" w:lineRule="auto"/>
              <w:jc w:val="center"/>
              <w:rPr>
                <w:rFonts w:ascii="Times New Roman" w:hAnsi="Times New Roman"/>
                <w:bCs/>
                <w:iCs/>
                <w:sz w:val="24"/>
                <w:szCs w:val="24"/>
              </w:rPr>
            </w:pPr>
          </w:p>
        </w:tc>
      </w:tr>
      <w:tr w:rsidR="00057E87" w:rsidRPr="00E43516" w14:paraId="0783FDDA" w14:textId="77777777" w:rsidTr="00530118">
        <w:tc>
          <w:tcPr>
            <w:tcW w:w="0" w:type="auto"/>
            <w:vMerge/>
            <w:tcBorders>
              <w:left w:val="single" w:sz="4" w:space="0" w:color="auto"/>
              <w:bottom w:val="single" w:sz="4" w:space="0" w:color="auto"/>
              <w:right w:val="single" w:sz="4" w:space="0" w:color="auto"/>
            </w:tcBorders>
            <w:vAlign w:val="center"/>
          </w:tcPr>
          <w:p w14:paraId="1DBFE9E6" w14:textId="77777777" w:rsidR="00057E87" w:rsidRPr="00E43516" w:rsidRDefault="00057E87" w:rsidP="00530118">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tcPr>
          <w:p w14:paraId="667CD07A" w14:textId="77777777" w:rsidR="00057E87" w:rsidRPr="00E43516" w:rsidRDefault="00057E87" w:rsidP="00530118">
            <w:pPr>
              <w:spacing w:after="0" w:line="240" w:lineRule="auto"/>
              <w:rPr>
                <w:rFonts w:ascii="Times New Roman" w:hAnsi="Times New Roman"/>
                <w:b/>
                <w:bCs/>
                <w:sz w:val="24"/>
                <w:szCs w:val="24"/>
              </w:rPr>
            </w:pPr>
            <w:r w:rsidRPr="00E43516">
              <w:rPr>
                <w:rFonts w:ascii="Times New Roman" w:hAnsi="Times New Roman"/>
                <w:b/>
                <w:bCs/>
                <w:sz w:val="24"/>
                <w:szCs w:val="24"/>
              </w:rPr>
              <w:t>В том числе практических и лабораторных занятий</w:t>
            </w:r>
          </w:p>
          <w:p w14:paraId="5D56D3CD" w14:textId="77777777" w:rsidR="00057E87" w:rsidRPr="00E43516" w:rsidRDefault="00057E87" w:rsidP="00530118">
            <w:pPr>
              <w:spacing w:after="0" w:line="240" w:lineRule="auto"/>
              <w:rPr>
                <w:rFonts w:ascii="Times New Roman" w:hAnsi="Times New Roman"/>
                <w:bCs/>
                <w:sz w:val="24"/>
                <w:szCs w:val="24"/>
              </w:rPr>
            </w:pPr>
            <w:r w:rsidRPr="00E43516">
              <w:rPr>
                <w:rFonts w:ascii="Times New Roman" w:hAnsi="Times New Roman"/>
                <w:bCs/>
                <w:sz w:val="24"/>
                <w:szCs w:val="24"/>
              </w:rPr>
              <w:t>Практическое занятие 8 «</w:t>
            </w:r>
            <w:r w:rsidRPr="00E43516">
              <w:rPr>
                <w:rFonts w:ascii="Times New Roman" w:hAnsi="Times New Roman"/>
                <w:sz w:val="24"/>
                <w:szCs w:val="24"/>
              </w:rPr>
              <w:t>Определение конструктивных параметров несущих поверхностей</w:t>
            </w:r>
            <w:r w:rsidRPr="00E43516">
              <w:rPr>
                <w:rFonts w:ascii="Times New Roman" w:hAnsi="Times New Roman"/>
                <w:bCs/>
                <w:sz w:val="24"/>
                <w:szCs w:val="24"/>
              </w:rPr>
              <w:t>».</w:t>
            </w:r>
          </w:p>
          <w:p w14:paraId="6708467F" w14:textId="77777777" w:rsidR="00057E87" w:rsidRPr="00E43516" w:rsidRDefault="00057E87" w:rsidP="00530118">
            <w:pPr>
              <w:spacing w:after="0" w:line="240" w:lineRule="auto"/>
              <w:rPr>
                <w:rFonts w:ascii="Times New Roman" w:hAnsi="Times New Roman"/>
                <w:bCs/>
                <w:sz w:val="24"/>
                <w:szCs w:val="24"/>
              </w:rPr>
            </w:pPr>
            <w:r w:rsidRPr="00E43516">
              <w:rPr>
                <w:rFonts w:ascii="Times New Roman" w:hAnsi="Times New Roman"/>
                <w:bCs/>
                <w:sz w:val="24"/>
                <w:szCs w:val="24"/>
              </w:rPr>
              <w:t>Практическое занятие 9 «</w:t>
            </w:r>
            <w:r w:rsidRPr="00E43516">
              <w:rPr>
                <w:rFonts w:ascii="Times New Roman" w:hAnsi="Times New Roman"/>
                <w:sz w:val="24"/>
                <w:szCs w:val="24"/>
              </w:rPr>
              <w:t>Проектировочный расчет узлов крепления крыла к корпусу</w:t>
            </w:r>
            <w:r w:rsidRPr="00E43516">
              <w:rPr>
                <w:rFonts w:ascii="Times New Roman" w:hAnsi="Times New Roman"/>
                <w:bCs/>
                <w:sz w:val="24"/>
                <w:szCs w:val="24"/>
              </w:rPr>
              <w:t>».</w:t>
            </w:r>
          </w:p>
          <w:p w14:paraId="43856CF9" w14:textId="77777777" w:rsidR="00057E87" w:rsidRPr="00E43516" w:rsidRDefault="00057E87" w:rsidP="00530118">
            <w:pPr>
              <w:spacing w:after="0" w:line="240" w:lineRule="auto"/>
              <w:rPr>
                <w:rFonts w:ascii="Times New Roman" w:hAnsi="Times New Roman"/>
                <w:b/>
                <w:sz w:val="24"/>
                <w:szCs w:val="24"/>
              </w:rPr>
            </w:pPr>
            <w:r w:rsidRPr="00E43516">
              <w:rPr>
                <w:rFonts w:ascii="Times New Roman" w:hAnsi="Times New Roman"/>
                <w:bCs/>
                <w:sz w:val="24"/>
                <w:szCs w:val="24"/>
              </w:rPr>
              <w:t>Практическое занятие 10 «</w:t>
            </w:r>
            <w:r w:rsidRPr="00E43516">
              <w:rPr>
                <w:rFonts w:ascii="Times New Roman" w:hAnsi="Times New Roman"/>
                <w:sz w:val="24"/>
                <w:szCs w:val="24"/>
              </w:rPr>
              <w:t>Определение конструктивных параметров стыков корпуса</w:t>
            </w:r>
            <w:r w:rsidRPr="00E43516">
              <w:rPr>
                <w:rFonts w:ascii="Times New Roman" w:hAnsi="Times New Roman"/>
                <w:bCs/>
                <w:sz w:val="24"/>
                <w:szCs w:val="24"/>
              </w:rPr>
              <w:t>»</w:t>
            </w:r>
          </w:p>
        </w:tc>
        <w:tc>
          <w:tcPr>
            <w:tcW w:w="829" w:type="pct"/>
            <w:tcBorders>
              <w:top w:val="single" w:sz="4" w:space="0" w:color="auto"/>
              <w:left w:val="single" w:sz="4" w:space="0" w:color="auto"/>
              <w:bottom w:val="single" w:sz="4" w:space="0" w:color="auto"/>
              <w:right w:val="single" w:sz="4" w:space="0" w:color="auto"/>
            </w:tcBorders>
          </w:tcPr>
          <w:p w14:paraId="70B26971" w14:textId="77777777" w:rsidR="00057E87" w:rsidRPr="00E43516" w:rsidRDefault="00057E87" w:rsidP="00530118">
            <w:pPr>
              <w:spacing w:after="0" w:line="240" w:lineRule="auto"/>
              <w:jc w:val="center"/>
              <w:rPr>
                <w:rFonts w:ascii="Times New Roman" w:hAnsi="Times New Roman"/>
                <w:bCs/>
                <w:iCs/>
                <w:sz w:val="24"/>
                <w:szCs w:val="24"/>
              </w:rPr>
            </w:pPr>
            <w:r w:rsidRPr="00E43516">
              <w:rPr>
                <w:rFonts w:ascii="Times New Roman" w:hAnsi="Times New Roman"/>
                <w:bCs/>
                <w:iCs/>
                <w:sz w:val="24"/>
                <w:szCs w:val="24"/>
              </w:rPr>
              <w:t>6</w:t>
            </w:r>
          </w:p>
        </w:tc>
      </w:tr>
      <w:tr w:rsidR="00057E87" w:rsidRPr="00E43516" w14:paraId="4F4F04D1" w14:textId="77777777" w:rsidTr="00530118">
        <w:trPr>
          <w:trHeight w:val="1068"/>
        </w:trPr>
        <w:tc>
          <w:tcPr>
            <w:tcW w:w="4171" w:type="pct"/>
            <w:gridSpan w:val="2"/>
            <w:tcBorders>
              <w:top w:val="single" w:sz="4" w:space="0" w:color="auto"/>
              <w:left w:val="single" w:sz="4" w:space="0" w:color="auto"/>
              <w:bottom w:val="single" w:sz="4" w:space="0" w:color="auto"/>
              <w:right w:val="single" w:sz="4" w:space="0" w:color="auto"/>
            </w:tcBorders>
            <w:hideMark/>
          </w:tcPr>
          <w:p w14:paraId="6DAE59F3" w14:textId="77777777" w:rsidR="00057E87" w:rsidRPr="00E43516" w:rsidRDefault="00057E87" w:rsidP="00530118">
            <w:pPr>
              <w:spacing w:after="0" w:line="240" w:lineRule="auto"/>
              <w:rPr>
                <w:rFonts w:ascii="Times New Roman" w:hAnsi="Times New Roman"/>
                <w:b/>
                <w:iCs/>
                <w:sz w:val="24"/>
                <w:szCs w:val="24"/>
              </w:rPr>
            </w:pPr>
            <w:r w:rsidRPr="00E43516">
              <w:rPr>
                <w:rFonts w:ascii="Times New Roman" w:hAnsi="Times New Roman"/>
                <w:b/>
                <w:bCs/>
                <w:sz w:val="24"/>
                <w:szCs w:val="24"/>
              </w:rPr>
              <w:t xml:space="preserve">Примерная тематика самостоятельной учебной работы при изучении </w:t>
            </w:r>
            <w:r w:rsidRPr="00E43516">
              <w:rPr>
                <w:rFonts w:ascii="Times New Roman" w:hAnsi="Times New Roman"/>
                <w:b/>
                <w:bCs/>
                <w:i/>
                <w:sz w:val="24"/>
                <w:szCs w:val="24"/>
              </w:rPr>
              <w:t>раздела 2</w:t>
            </w:r>
          </w:p>
          <w:p w14:paraId="54BDC39A" w14:textId="77777777" w:rsidR="00057E87" w:rsidRPr="00E43516" w:rsidRDefault="00057E87" w:rsidP="00530118">
            <w:pPr>
              <w:tabs>
                <w:tab w:val="left" w:pos="306"/>
              </w:tabs>
              <w:spacing w:after="0" w:line="240" w:lineRule="auto"/>
              <w:rPr>
                <w:rFonts w:ascii="Times New Roman" w:hAnsi="Times New Roman"/>
                <w:bCs/>
                <w:sz w:val="24"/>
                <w:szCs w:val="24"/>
              </w:rPr>
            </w:pPr>
            <w:r w:rsidRPr="00E43516">
              <w:rPr>
                <w:rFonts w:ascii="Times New Roman" w:hAnsi="Times New Roman"/>
                <w:bCs/>
                <w:sz w:val="24"/>
                <w:szCs w:val="24"/>
              </w:rPr>
              <w:t>Систематическая работа с конспектами занятий, учебной и специальной технической литературой по вопросам, рассмотренным на занятиях.</w:t>
            </w:r>
          </w:p>
          <w:p w14:paraId="0F05BC65" w14:textId="77777777" w:rsidR="00057E87" w:rsidRPr="00E43516" w:rsidRDefault="00057E87" w:rsidP="00530118">
            <w:pPr>
              <w:tabs>
                <w:tab w:val="left" w:pos="306"/>
              </w:tabs>
              <w:spacing w:after="0" w:line="240" w:lineRule="auto"/>
              <w:rPr>
                <w:rFonts w:ascii="Times New Roman" w:hAnsi="Times New Roman"/>
                <w:bCs/>
                <w:sz w:val="24"/>
                <w:szCs w:val="24"/>
              </w:rPr>
            </w:pPr>
            <w:r w:rsidRPr="00E43516">
              <w:rPr>
                <w:rFonts w:ascii="Times New Roman" w:hAnsi="Times New Roman"/>
                <w:bCs/>
                <w:sz w:val="24"/>
                <w:szCs w:val="24"/>
              </w:rPr>
              <w:t>Подготовка к практическим занятиям с использованием методических рекомендаций преподавателя, оформление практических работ, отчетов и подготовка к их защите.</w:t>
            </w:r>
          </w:p>
          <w:p w14:paraId="6A19332C" w14:textId="77777777" w:rsidR="00057E87" w:rsidRPr="00E43516" w:rsidRDefault="00057E87" w:rsidP="00530118">
            <w:pPr>
              <w:tabs>
                <w:tab w:val="left" w:pos="306"/>
              </w:tabs>
              <w:spacing w:after="0" w:line="240" w:lineRule="auto"/>
              <w:rPr>
                <w:rFonts w:ascii="Times New Roman" w:hAnsi="Times New Roman"/>
                <w:b/>
                <w:sz w:val="24"/>
                <w:szCs w:val="24"/>
              </w:rPr>
            </w:pPr>
            <w:r w:rsidRPr="00E43516">
              <w:rPr>
                <w:rFonts w:ascii="Times New Roman" w:hAnsi="Times New Roman"/>
                <w:bCs/>
                <w:sz w:val="24"/>
                <w:szCs w:val="24"/>
              </w:rPr>
              <w:t>Выполнение индивидуальных заданий по материалам Интернет-источников</w:t>
            </w:r>
          </w:p>
        </w:tc>
        <w:tc>
          <w:tcPr>
            <w:tcW w:w="829" w:type="pct"/>
            <w:tcBorders>
              <w:top w:val="single" w:sz="4" w:space="0" w:color="auto"/>
              <w:left w:val="single" w:sz="4" w:space="0" w:color="auto"/>
              <w:bottom w:val="single" w:sz="4" w:space="0" w:color="auto"/>
              <w:right w:val="single" w:sz="4" w:space="0" w:color="auto"/>
            </w:tcBorders>
          </w:tcPr>
          <w:p w14:paraId="63CD1FEF" w14:textId="77777777" w:rsidR="00057E87" w:rsidRPr="002F6B5C" w:rsidRDefault="00057E87" w:rsidP="00530118">
            <w:pPr>
              <w:spacing w:after="0" w:line="240" w:lineRule="auto"/>
              <w:jc w:val="center"/>
              <w:rPr>
                <w:rFonts w:ascii="Times New Roman" w:hAnsi="Times New Roman"/>
                <w:b/>
                <w:iCs/>
                <w:sz w:val="24"/>
                <w:szCs w:val="24"/>
              </w:rPr>
            </w:pPr>
          </w:p>
        </w:tc>
      </w:tr>
      <w:tr w:rsidR="00057E87" w:rsidRPr="00E43516" w14:paraId="0BFC3CB9" w14:textId="77777777" w:rsidTr="00530118">
        <w:tc>
          <w:tcPr>
            <w:tcW w:w="4171" w:type="pct"/>
            <w:gridSpan w:val="2"/>
            <w:tcBorders>
              <w:top w:val="single" w:sz="4" w:space="0" w:color="auto"/>
              <w:left w:val="single" w:sz="4" w:space="0" w:color="auto"/>
              <w:bottom w:val="single" w:sz="4" w:space="0" w:color="auto"/>
              <w:right w:val="single" w:sz="4" w:space="0" w:color="auto"/>
            </w:tcBorders>
            <w:hideMark/>
          </w:tcPr>
          <w:p w14:paraId="25789C78" w14:textId="77777777" w:rsidR="00057E87" w:rsidRPr="00E43516" w:rsidRDefault="00057E87" w:rsidP="00530118">
            <w:pPr>
              <w:spacing w:after="0" w:line="240" w:lineRule="auto"/>
              <w:rPr>
                <w:rFonts w:ascii="Times New Roman" w:hAnsi="Times New Roman"/>
                <w:b/>
                <w:bCs/>
                <w:i/>
                <w:sz w:val="24"/>
                <w:szCs w:val="24"/>
              </w:rPr>
            </w:pPr>
            <w:r w:rsidRPr="00E43516">
              <w:rPr>
                <w:rFonts w:ascii="Times New Roman" w:hAnsi="Times New Roman"/>
                <w:b/>
                <w:bCs/>
                <w:sz w:val="24"/>
                <w:szCs w:val="24"/>
              </w:rPr>
              <w:t xml:space="preserve">Учебная практика </w:t>
            </w:r>
            <w:r w:rsidRPr="00E43516">
              <w:rPr>
                <w:rFonts w:ascii="Times New Roman" w:hAnsi="Times New Roman"/>
                <w:b/>
                <w:bCs/>
                <w:i/>
                <w:sz w:val="24"/>
                <w:szCs w:val="24"/>
              </w:rPr>
              <w:t>раздела №2</w:t>
            </w:r>
          </w:p>
          <w:p w14:paraId="1F177991" w14:textId="77777777" w:rsidR="00057E87" w:rsidRPr="00E43516" w:rsidRDefault="00057E87" w:rsidP="00530118">
            <w:pPr>
              <w:spacing w:after="0" w:line="240" w:lineRule="auto"/>
              <w:rPr>
                <w:rFonts w:ascii="Times New Roman" w:hAnsi="Times New Roman"/>
                <w:b/>
                <w:bCs/>
                <w:sz w:val="24"/>
                <w:szCs w:val="24"/>
              </w:rPr>
            </w:pPr>
            <w:r w:rsidRPr="00E43516">
              <w:rPr>
                <w:rFonts w:ascii="Times New Roman" w:hAnsi="Times New Roman"/>
                <w:b/>
                <w:bCs/>
                <w:sz w:val="24"/>
                <w:szCs w:val="24"/>
              </w:rPr>
              <w:t xml:space="preserve">Виды работ </w:t>
            </w:r>
          </w:p>
          <w:p w14:paraId="629F7E93" w14:textId="77777777" w:rsidR="00057E87" w:rsidRPr="00E43516" w:rsidRDefault="00057E87" w:rsidP="00530118">
            <w:pPr>
              <w:tabs>
                <w:tab w:val="left" w:pos="306"/>
              </w:tabs>
              <w:spacing w:after="0" w:line="240" w:lineRule="auto"/>
              <w:rPr>
                <w:rFonts w:ascii="Times New Roman" w:hAnsi="Times New Roman"/>
                <w:bCs/>
                <w:sz w:val="24"/>
                <w:szCs w:val="24"/>
                <w:lang w:val="x-none" w:eastAsia="x-none"/>
              </w:rPr>
            </w:pPr>
            <w:r w:rsidRPr="00E43516">
              <w:rPr>
                <w:rFonts w:ascii="Times New Roman" w:hAnsi="Times New Roman"/>
                <w:sz w:val="24"/>
                <w:szCs w:val="24"/>
                <w:lang w:eastAsia="x-none"/>
              </w:rPr>
              <w:t>Изучение нормативно</w:t>
            </w:r>
            <w:r w:rsidRPr="00E43516">
              <w:rPr>
                <w:rFonts w:ascii="Times New Roman" w:hAnsi="Times New Roman"/>
                <w:sz w:val="24"/>
                <w:szCs w:val="24"/>
                <w:lang w:val="x-none" w:eastAsia="x-none"/>
              </w:rPr>
              <w:t>-техническ</w:t>
            </w:r>
            <w:r w:rsidRPr="00E43516">
              <w:rPr>
                <w:rFonts w:ascii="Times New Roman" w:hAnsi="Times New Roman"/>
                <w:sz w:val="24"/>
                <w:szCs w:val="24"/>
                <w:lang w:eastAsia="x-none"/>
              </w:rPr>
              <w:t>ой</w:t>
            </w:r>
            <w:r w:rsidRPr="00E43516">
              <w:rPr>
                <w:rFonts w:ascii="Times New Roman" w:hAnsi="Times New Roman"/>
                <w:sz w:val="24"/>
                <w:szCs w:val="24"/>
                <w:lang w:val="x-none" w:eastAsia="x-none"/>
              </w:rPr>
              <w:t xml:space="preserve"> документация: единая система конструкторской документации;</w:t>
            </w:r>
            <w:r w:rsidRPr="00E43516">
              <w:rPr>
                <w:rFonts w:ascii="Times New Roman" w:hAnsi="Times New Roman"/>
                <w:sz w:val="24"/>
                <w:szCs w:val="24"/>
                <w:lang w:eastAsia="x-none"/>
              </w:rPr>
              <w:t xml:space="preserve"> </w:t>
            </w:r>
            <w:r w:rsidRPr="00E43516">
              <w:rPr>
                <w:rFonts w:ascii="Times New Roman" w:hAnsi="Times New Roman"/>
                <w:sz w:val="24"/>
                <w:szCs w:val="24"/>
                <w:lang w:val="x-none" w:eastAsia="x-none"/>
              </w:rPr>
              <w:t>руководств</w:t>
            </w:r>
            <w:r w:rsidRPr="00E43516">
              <w:rPr>
                <w:rFonts w:ascii="Times New Roman" w:hAnsi="Times New Roman"/>
                <w:sz w:val="24"/>
                <w:szCs w:val="24"/>
                <w:lang w:eastAsia="x-none"/>
              </w:rPr>
              <w:t>а</w:t>
            </w:r>
            <w:r w:rsidRPr="00E43516">
              <w:rPr>
                <w:rFonts w:ascii="Times New Roman" w:hAnsi="Times New Roman"/>
                <w:sz w:val="24"/>
                <w:szCs w:val="24"/>
                <w:lang w:val="x-none" w:eastAsia="x-none"/>
              </w:rPr>
              <w:t xml:space="preserve"> для конструкторов по прочности и по ресурсу; норм прочности; перечн</w:t>
            </w:r>
            <w:r w:rsidRPr="00E43516">
              <w:rPr>
                <w:rFonts w:ascii="Times New Roman" w:hAnsi="Times New Roman"/>
                <w:sz w:val="24"/>
                <w:szCs w:val="24"/>
                <w:lang w:eastAsia="x-none"/>
              </w:rPr>
              <w:t>ей</w:t>
            </w:r>
            <w:r w:rsidRPr="00E43516">
              <w:rPr>
                <w:rFonts w:ascii="Times New Roman" w:hAnsi="Times New Roman"/>
                <w:sz w:val="24"/>
                <w:szCs w:val="24"/>
                <w:lang w:val="x-none" w:eastAsia="x-none"/>
              </w:rPr>
              <w:t xml:space="preserve"> нормализованных элементов узлов и деталей; ограничительны</w:t>
            </w:r>
            <w:r w:rsidRPr="00E43516">
              <w:rPr>
                <w:rFonts w:ascii="Times New Roman" w:hAnsi="Times New Roman"/>
                <w:sz w:val="24"/>
                <w:szCs w:val="24"/>
                <w:lang w:eastAsia="x-none"/>
              </w:rPr>
              <w:t>х</w:t>
            </w:r>
            <w:r w:rsidRPr="00E43516">
              <w:rPr>
                <w:rFonts w:ascii="Times New Roman" w:hAnsi="Times New Roman"/>
                <w:sz w:val="24"/>
                <w:szCs w:val="24"/>
                <w:lang w:val="x-none" w:eastAsia="x-none"/>
              </w:rPr>
              <w:t xml:space="preserve"> сортамент</w:t>
            </w:r>
            <w:r w:rsidRPr="00E43516">
              <w:rPr>
                <w:rFonts w:ascii="Times New Roman" w:hAnsi="Times New Roman"/>
                <w:sz w:val="24"/>
                <w:szCs w:val="24"/>
                <w:lang w:eastAsia="x-none"/>
              </w:rPr>
              <w:t>ов</w:t>
            </w:r>
            <w:r w:rsidRPr="00E43516">
              <w:rPr>
                <w:rFonts w:ascii="Times New Roman" w:hAnsi="Times New Roman"/>
                <w:sz w:val="24"/>
                <w:szCs w:val="24"/>
                <w:lang w:val="x-none" w:eastAsia="x-none"/>
              </w:rPr>
              <w:t>, применяемы</w:t>
            </w:r>
            <w:r w:rsidRPr="00E43516">
              <w:rPr>
                <w:rFonts w:ascii="Times New Roman" w:hAnsi="Times New Roman"/>
                <w:sz w:val="24"/>
                <w:szCs w:val="24"/>
                <w:lang w:eastAsia="x-none"/>
              </w:rPr>
              <w:t>х</w:t>
            </w:r>
            <w:r w:rsidRPr="00E43516">
              <w:rPr>
                <w:rFonts w:ascii="Times New Roman" w:hAnsi="Times New Roman"/>
                <w:sz w:val="24"/>
                <w:szCs w:val="24"/>
                <w:lang w:val="x-none" w:eastAsia="x-none"/>
              </w:rPr>
              <w:t xml:space="preserve"> в авиационной промышленности;</w:t>
            </w:r>
            <w:r w:rsidRPr="00E43516">
              <w:rPr>
                <w:rFonts w:ascii="Times New Roman" w:hAnsi="Times New Roman"/>
                <w:sz w:val="24"/>
                <w:szCs w:val="24"/>
                <w:lang w:eastAsia="x-none"/>
              </w:rPr>
              <w:t xml:space="preserve"> </w:t>
            </w:r>
            <w:r w:rsidRPr="00E43516">
              <w:rPr>
                <w:rFonts w:ascii="Times New Roman" w:hAnsi="Times New Roman"/>
                <w:sz w:val="24"/>
                <w:szCs w:val="24"/>
                <w:lang w:val="x-none" w:eastAsia="x-none"/>
              </w:rPr>
              <w:t>систем</w:t>
            </w:r>
            <w:r w:rsidRPr="00E43516">
              <w:rPr>
                <w:rFonts w:ascii="Times New Roman" w:hAnsi="Times New Roman"/>
                <w:sz w:val="24"/>
                <w:szCs w:val="24"/>
                <w:lang w:eastAsia="x-none"/>
              </w:rPr>
              <w:t>ы</w:t>
            </w:r>
            <w:r w:rsidRPr="00E43516">
              <w:rPr>
                <w:rFonts w:ascii="Times New Roman" w:hAnsi="Times New Roman"/>
                <w:sz w:val="24"/>
                <w:szCs w:val="24"/>
                <w:lang w:val="x-none" w:eastAsia="x-none"/>
              </w:rPr>
              <w:t xml:space="preserve"> управления безопасностью полетов; авиационны</w:t>
            </w:r>
            <w:r w:rsidRPr="00E43516">
              <w:rPr>
                <w:rFonts w:ascii="Times New Roman" w:hAnsi="Times New Roman"/>
                <w:sz w:val="24"/>
                <w:szCs w:val="24"/>
                <w:lang w:eastAsia="x-none"/>
              </w:rPr>
              <w:t>х</w:t>
            </w:r>
            <w:r w:rsidRPr="00E43516">
              <w:rPr>
                <w:rFonts w:ascii="Times New Roman" w:hAnsi="Times New Roman"/>
                <w:sz w:val="24"/>
                <w:szCs w:val="24"/>
                <w:lang w:val="x-none" w:eastAsia="x-none"/>
              </w:rPr>
              <w:t xml:space="preserve"> правил; норм летной годности; технически</w:t>
            </w:r>
            <w:r w:rsidRPr="00E43516">
              <w:rPr>
                <w:rFonts w:ascii="Times New Roman" w:hAnsi="Times New Roman"/>
                <w:sz w:val="24"/>
                <w:szCs w:val="24"/>
                <w:lang w:eastAsia="x-none"/>
              </w:rPr>
              <w:t>х</w:t>
            </w:r>
            <w:r w:rsidRPr="00E43516">
              <w:rPr>
                <w:rFonts w:ascii="Times New Roman" w:hAnsi="Times New Roman"/>
                <w:sz w:val="24"/>
                <w:szCs w:val="24"/>
                <w:lang w:val="x-none" w:eastAsia="x-none"/>
              </w:rPr>
              <w:t xml:space="preserve"> требовани</w:t>
            </w:r>
            <w:r w:rsidRPr="00E43516">
              <w:rPr>
                <w:rFonts w:ascii="Times New Roman" w:hAnsi="Times New Roman"/>
                <w:sz w:val="24"/>
                <w:szCs w:val="24"/>
                <w:lang w:eastAsia="x-none"/>
              </w:rPr>
              <w:t>й</w:t>
            </w:r>
            <w:r w:rsidRPr="00E43516">
              <w:rPr>
                <w:rFonts w:ascii="Times New Roman" w:hAnsi="Times New Roman"/>
                <w:sz w:val="24"/>
                <w:szCs w:val="24"/>
                <w:lang w:val="x-none" w:eastAsia="x-none"/>
              </w:rPr>
              <w:t>, предъявляемы</w:t>
            </w:r>
            <w:r w:rsidRPr="00E43516">
              <w:rPr>
                <w:rFonts w:ascii="Times New Roman" w:hAnsi="Times New Roman"/>
                <w:sz w:val="24"/>
                <w:szCs w:val="24"/>
                <w:lang w:eastAsia="x-none"/>
              </w:rPr>
              <w:t>х</w:t>
            </w:r>
            <w:r w:rsidRPr="00E43516">
              <w:rPr>
                <w:rFonts w:ascii="Times New Roman" w:hAnsi="Times New Roman"/>
                <w:sz w:val="24"/>
                <w:szCs w:val="24"/>
                <w:lang w:val="x-none" w:eastAsia="x-none"/>
              </w:rPr>
              <w:t xml:space="preserve"> к разрабатываемым конструкциям</w:t>
            </w:r>
            <w:r w:rsidRPr="00E43516">
              <w:rPr>
                <w:rFonts w:ascii="Times New Roman" w:hAnsi="Times New Roman"/>
                <w:bCs/>
                <w:sz w:val="24"/>
                <w:szCs w:val="24"/>
                <w:lang w:val="x-none" w:eastAsia="x-none"/>
              </w:rPr>
              <w:t>.</w:t>
            </w:r>
          </w:p>
          <w:p w14:paraId="1BC7B182" w14:textId="77777777" w:rsidR="00057E87" w:rsidRPr="00E43516" w:rsidRDefault="00057E87" w:rsidP="00530118">
            <w:pPr>
              <w:tabs>
                <w:tab w:val="left" w:pos="306"/>
              </w:tabs>
              <w:spacing w:after="0" w:line="240" w:lineRule="auto"/>
              <w:rPr>
                <w:rFonts w:ascii="Times New Roman" w:hAnsi="Times New Roman"/>
                <w:bCs/>
                <w:sz w:val="24"/>
                <w:szCs w:val="24"/>
                <w:lang w:val="x-none" w:eastAsia="x-none"/>
              </w:rPr>
            </w:pPr>
            <w:r w:rsidRPr="00E43516">
              <w:rPr>
                <w:rFonts w:ascii="Times New Roman" w:hAnsi="Times New Roman"/>
                <w:bCs/>
                <w:sz w:val="24"/>
                <w:szCs w:val="24"/>
                <w:lang w:eastAsia="x-none"/>
              </w:rPr>
              <w:t xml:space="preserve">Изучение </w:t>
            </w:r>
            <w:r w:rsidRPr="00E43516">
              <w:rPr>
                <w:rFonts w:ascii="Times New Roman" w:hAnsi="Times New Roman"/>
                <w:sz w:val="24"/>
                <w:szCs w:val="24"/>
                <w:lang w:eastAsia="x-none"/>
              </w:rPr>
              <w:t>о</w:t>
            </w:r>
            <w:r w:rsidRPr="00E43516">
              <w:rPr>
                <w:rFonts w:ascii="Times New Roman" w:hAnsi="Times New Roman"/>
                <w:sz w:val="24"/>
                <w:szCs w:val="24"/>
                <w:lang w:val="x-none" w:eastAsia="x-none"/>
              </w:rPr>
              <w:t>снов эксплуатации авиационной техники</w:t>
            </w:r>
            <w:r w:rsidRPr="00E43516">
              <w:rPr>
                <w:rFonts w:ascii="Times New Roman" w:hAnsi="Times New Roman"/>
                <w:sz w:val="24"/>
                <w:szCs w:val="24"/>
                <w:lang w:eastAsia="x-none"/>
              </w:rPr>
              <w:t>.</w:t>
            </w:r>
          </w:p>
          <w:p w14:paraId="56F1957A" w14:textId="77777777" w:rsidR="00057E87" w:rsidRPr="00E43516" w:rsidRDefault="00057E87" w:rsidP="00530118">
            <w:pPr>
              <w:tabs>
                <w:tab w:val="left" w:pos="306"/>
              </w:tabs>
              <w:spacing w:after="0" w:line="240" w:lineRule="auto"/>
              <w:rPr>
                <w:rFonts w:ascii="Times New Roman" w:hAnsi="Times New Roman"/>
                <w:bCs/>
                <w:sz w:val="24"/>
                <w:szCs w:val="24"/>
                <w:lang w:val="x-none" w:eastAsia="x-none"/>
              </w:rPr>
            </w:pPr>
            <w:r w:rsidRPr="00E43516">
              <w:rPr>
                <w:rFonts w:ascii="Times New Roman" w:hAnsi="Times New Roman"/>
                <w:sz w:val="24"/>
                <w:szCs w:val="24"/>
                <w:lang w:eastAsia="x-none"/>
              </w:rPr>
              <w:lastRenderedPageBreak/>
              <w:t>Изучение технологии</w:t>
            </w:r>
            <w:r w:rsidRPr="00E43516">
              <w:rPr>
                <w:rFonts w:ascii="Times New Roman" w:hAnsi="Times New Roman"/>
                <w:sz w:val="24"/>
                <w:szCs w:val="24"/>
                <w:lang w:val="x-none" w:eastAsia="x-none"/>
              </w:rPr>
              <w:t xml:space="preserve"> информационной поддержки жизненного цикла изделия</w:t>
            </w:r>
            <w:r w:rsidRPr="00E43516">
              <w:rPr>
                <w:rFonts w:ascii="Times New Roman" w:hAnsi="Times New Roman"/>
                <w:sz w:val="24"/>
                <w:szCs w:val="24"/>
                <w:lang w:eastAsia="x-none"/>
              </w:rPr>
              <w:t>.</w:t>
            </w:r>
          </w:p>
          <w:p w14:paraId="0D004D94" w14:textId="77777777" w:rsidR="00057E87" w:rsidRPr="00E43516" w:rsidRDefault="00057E87" w:rsidP="00530118">
            <w:pPr>
              <w:tabs>
                <w:tab w:val="left" w:pos="306"/>
              </w:tabs>
              <w:spacing w:after="0" w:line="240" w:lineRule="auto"/>
              <w:rPr>
                <w:rFonts w:ascii="Times New Roman" w:hAnsi="Times New Roman"/>
                <w:bCs/>
                <w:sz w:val="24"/>
                <w:szCs w:val="24"/>
                <w:lang w:val="x-none" w:eastAsia="x-none"/>
              </w:rPr>
            </w:pPr>
            <w:r w:rsidRPr="00E43516">
              <w:rPr>
                <w:rFonts w:ascii="Times New Roman" w:hAnsi="Times New Roman"/>
                <w:sz w:val="24"/>
                <w:szCs w:val="24"/>
                <w:lang w:eastAsia="x-none"/>
              </w:rPr>
              <w:t>Изучение требований</w:t>
            </w:r>
            <w:r w:rsidRPr="00E43516">
              <w:rPr>
                <w:rFonts w:ascii="Times New Roman" w:hAnsi="Times New Roman"/>
                <w:sz w:val="24"/>
                <w:szCs w:val="24"/>
                <w:lang w:val="x-none" w:eastAsia="x-none"/>
              </w:rPr>
              <w:t xml:space="preserve"> охраны труда, промышленной и экологической безопасности</w:t>
            </w:r>
            <w:r w:rsidRPr="00E43516">
              <w:rPr>
                <w:rFonts w:ascii="Times New Roman" w:hAnsi="Times New Roman"/>
                <w:sz w:val="24"/>
                <w:szCs w:val="24"/>
                <w:lang w:eastAsia="x-none"/>
              </w:rPr>
              <w:t>.</w:t>
            </w:r>
          </w:p>
          <w:p w14:paraId="5FACDB97" w14:textId="77777777" w:rsidR="00057E87" w:rsidRPr="00E43516" w:rsidRDefault="00057E87" w:rsidP="00530118">
            <w:pPr>
              <w:tabs>
                <w:tab w:val="left" w:pos="306"/>
              </w:tabs>
              <w:spacing w:after="0" w:line="240" w:lineRule="auto"/>
              <w:rPr>
                <w:rFonts w:ascii="Times New Roman" w:hAnsi="Times New Roman"/>
                <w:bCs/>
                <w:sz w:val="24"/>
                <w:szCs w:val="24"/>
                <w:lang w:val="x-none" w:eastAsia="x-none"/>
              </w:rPr>
            </w:pPr>
            <w:r w:rsidRPr="00E43516">
              <w:rPr>
                <w:rFonts w:ascii="Times New Roman" w:hAnsi="Times New Roman"/>
                <w:sz w:val="24"/>
                <w:szCs w:val="24"/>
                <w:lang w:eastAsia="x-none"/>
              </w:rPr>
              <w:t>Изучение имеющейся</w:t>
            </w:r>
            <w:r w:rsidRPr="00E43516">
              <w:rPr>
                <w:rFonts w:ascii="Times New Roman" w:hAnsi="Times New Roman"/>
                <w:sz w:val="24"/>
                <w:szCs w:val="24"/>
                <w:lang w:val="x-none" w:eastAsia="x-none"/>
              </w:rPr>
              <w:t xml:space="preserve"> базы данных при конструировании деталей, узлов, агрегатов и систем, кинематических узлов</w:t>
            </w:r>
            <w:r w:rsidRPr="00E43516">
              <w:rPr>
                <w:rFonts w:ascii="Times New Roman" w:hAnsi="Times New Roman"/>
                <w:sz w:val="24"/>
                <w:szCs w:val="24"/>
                <w:lang w:eastAsia="x-none"/>
              </w:rPr>
              <w:t xml:space="preserve"> летательного аппарата.</w:t>
            </w:r>
          </w:p>
          <w:p w14:paraId="05710BDF" w14:textId="77777777" w:rsidR="00057E87" w:rsidRPr="00E43516" w:rsidRDefault="00057E87" w:rsidP="00530118">
            <w:pPr>
              <w:tabs>
                <w:tab w:val="left" w:pos="306"/>
              </w:tabs>
              <w:spacing w:after="0" w:line="240" w:lineRule="auto"/>
              <w:rPr>
                <w:rFonts w:ascii="Times New Roman" w:hAnsi="Times New Roman"/>
                <w:bCs/>
                <w:sz w:val="24"/>
                <w:szCs w:val="24"/>
                <w:lang w:val="x-none" w:eastAsia="x-none"/>
              </w:rPr>
            </w:pPr>
            <w:r w:rsidRPr="00E43516">
              <w:rPr>
                <w:rFonts w:ascii="Times New Roman" w:hAnsi="Times New Roman"/>
                <w:sz w:val="24"/>
                <w:szCs w:val="24"/>
                <w:lang w:eastAsia="x-none"/>
              </w:rPr>
              <w:t>Изучение</w:t>
            </w:r>
            <w:r w:rsidRPr="00E43516">
              <w:rPr>
                <w:rFonts w:ascii="Times New Roman" w:hAnsi="Times New Roman"/>
                <w:sz w:val="24"/>
                <w:szCs w:val="24"/>
                <w:lang w:val="x-none" w:eastAsia="x-none"/>
              </w:rPr>
              <w:t xml:space="preserve"> </w:t>
            </w:r>
            <w:r w:rsidRPr="00E43516">
              <w:rPr>
                <w:rFonts w:ascii="Times New Roman" w:hAnsi="Times New Roman"/>
                <w:sz w:val="24"/>
                <w:szCs w:val="24"/>
                <w:lang w:eastAsia="x-none"/>
              </w:rPr>
              <w:t>методических материалов</w:t>
            </w:r>
            <w:r w:rsidRPr="00E43516">
              <w:rPr>
                <w:rFonts w:ascii="Times New Roman" w:hAnsi="Times New Roman"/>
                <w:sz w:val="24"/>
                <w:szCs w:val="24"/>
                <w:lang w:val="x-none" w:eastAsia="x-none"/>
              </w:rPr>
              <w:t xml:space="preserve"> расчета деталей и узлов на прочность</w:t>
            </w:r>
            <w:r w:rsidRPr="00E43516">
              <w:rPr>
                <w:rFonts w:ascii="Times New Roman" w:hAnsi="Times New Roman"/>
                <w:sz w:val="24"/>
                <w:szCs w:val="24"/>
                <w:lang w:eastAsia="x-none"/>
              </w:rPr>
              <w:t>.</w:t>
            </w:r>
          </w:p>
          <w:p w14:paraId="5CE11F96" w14:textId="77777777" w:rsidR="00057E87" w:rsidRPr="00E43516" w:rsidRDefault="00057E87" w:rsidP="00530118">
            <w:pPr>
              <w:tabs>
                <w:tab w:val="left" w:pos="306"/>
              </w:tabs>
              <w:spacing w:after="0" w:line="240" w:lineRule="auto"/>
              <w:rPr>
                <w:rFonts w:ascii="Times New Roman" w:hAnsi="Times New Roman"/>
                <w:bCs/>
                <w:sz w:val="24"/>
                <w:szCs w:val="24"/>
                <w:lang w:val="x-none" w:eastAsia="x-none"/>
              </w:rPr>
            </w:pPr>
            <w:r w:rsidRPr="00E43516">
              <w:rPr>
                <w:rFonts w:ascii="Times New Roman" w:hAnsi="Times New Roman"/>
                <w:sz w:val="24"/>
                <w:szCs w:val="24"/>
                <w:lang w:eastAsia="x-none"/>
              </w:rPr>
              <w:t>Изучение</w:t>
            </w:r>
            <w:r w:rsidRPr="00E43516">
              <w:rPr>
                <w:rFonts w:ascii="Times New Roman" w:hAnsi="Times New Roman"/>
                <w:sz w:val="24"/>
                <w:szCs w:val="24"/>
                <w:lang w:val="x-none" w:eastAsia="x-none"/>
              </w:rPr>
              <w:t xml:space="preserve"> рекомендуемы</w:t>
            </w:r>
            <w:r w:rsidRPr="00E43516">
              <w:rPr>
                <w:rFonts w:ascii="Times New Roman" w:hAnsi="Times New Roman"/>
                <w:sz w:val="24"/>
                <w:szCs w:val="24"/>
                <w:lang w:eastAsia="x-none"/>
              </w:rPr>
              <w:t>х</w:t>
            </w:r>
            <w:r w:rsidRPr="00E43516">
              <w:rPr>
                <w:rFonts w:ascii="Times New Roman" w:hAnsi="Times New Roman"/>
                <w:sz w:val="24"/>
                <w:szCs w:val="24"/>
                <w:lang w:val="x-none" w:eastAsia="x-none"/>
              </w:rPr>
              <w:t xml:space="preserve"> справочны</w:t>
            </w:r>
            <w:r w:rsidRPr="00E43516">
              <w:rPr>
                <w:rFonts w:ascii="Times New Roman" w:hAnsi="Times New Roman"/>
                <w:sz w:val="24"/>
                <w:szCs w:val="24"/>
                <w:lang w:eastAsia="x-none"/>
              </w:rPr>
              <w:t>х</w:t>
            </w:r>
            <w:r w:rsidRPr="00E43516">
              <w:rPr>
                <w:rFonts w:ascii="Times New Roman" w:hAnsi="Times New Roman"/>
                <w:sz w:val="24"/>
                <w:szCs w:val="24"/>
                <w:lang w:val="x-none" w:eastAsia="x-none"/>
              </w:rPr>
              <w:t xml:space="preserve"> материал</w:t>
            </w:r>
            <w:r w:rsidRPr="00E43516">
              <w:rPr>
                <w:rFonts w:ascii="Times New Roman" w:hAnsi="Times New Roman"/>
                <w:sz w:val="24"/>
                <w:szCs w:val="24"/>
                <w:lang w:eastAsia="x-none"/>
              </w:rPr>
              <w:t>ов</w:t>
            </w:r>
            <w:r w:rsidRPr="00E43516">
              <w:rPr>
                <w:rFonts w:ascii="Times New Roman" w:hAnsi="Times New Roman"/>
                <w:sz w:val="24"/>
                <w:szCs w:val="24"/>
                <w:lang w:val="x-none" w:eastAsia="x-none"/>
              </w:rPr>
              <w:t xml:space="preserve"> и ограничительны</w:t>
            </w:r>
            <w:r w:rsidRPr="00E43516">
              <w:rPr>
                <w:rFonts w:ascii="Times New Roman" w:hAnsi="Times New Roman"/>
                <w:sz w:val="24"/>
                <w:szCs w:val="24"/>
                <w:lang w:eastAsia="x-none"/>
              </w:rPr>
              <w:t>х</w:t>
            </w:r>
            <w:r w:rsidRPr="00E43516">
              <w:rPr>
                <w:rFonts w:ascii="Times New Roman" w:hAnsi="Times New Roman"/>
                <w:sz w:val="24"/>
                <w:szCs w:val="24"/>
                <w:lang w:val="x-none" w:eastAsia="x-none"/>
              </w:rPr>
              <w:t>сортамент</w:t>
            </w:r>
            <w:r w:rsidRPr="00E43516">
              <w:rPr>
                <w:rFonts w:ascii="Times New Roman" w:hAnsi="Times New Roman"/>
                <w:sz w:val="24"/>
                <w:szCs w:val="24"/>
                <w:lang w:eastAsia="x-none"/>
              </w:rPr>
              <w:t xml:space="preserve">ов </w:t>
            </w:r>
            <w:r w:rsidRPr="00E43516">
              <w:rPr>
                <w:rFonts w:ascii="Times New Roman" w:hAnsi="Times New Roman"/>
                <w:sz w:val="24"/>
                <w:szCs w:val="24"/>
                <w:lang w:val="x-none" w:eastAsia="x-none"/>
              </w:rPr>
              <w:t>по конструкционным материалам, стандартизованным изделиям, смазкам, топливам, рабочим жидкостям, систем</w:t>
            </w:r>
            <w:r w:rsidRPr="00E43516">
              <w:rPr>
                <w:rFonts w:ascii="Times New Roman" w:hAnsi="Times New Roman"/>
                <w:sz w:val="24"/>
                <w:szCs w:val="24"/>
                <w:lang w:eastAsia="x-none"/>
              </w:rPr>
              <w:t>ам</w:t>
            </w:r>
            <w:r w:rsidRPr="00E43516">
              <w:rPr>
                <w:rFonts w:ascii="Times New Roman" w:hAnsi="Times New Roman"/>
                <w:sz w:val="24"/>
                <w:szCs w:val="24"/>
                <w:lang w:val="x-none" w:eastAsia="x-none"/>
              </w:rPr>
              <w:t xml:space="preserve"> предельных отклонений</w:t>
            </w:r>
            <w:r w:rsidRPr="00E43516">
              <w:rPr>
                <w:rFonts w:ascii="Times New Roman" w:hAnsi="Times New Roman"/>
                <w:sz w:val="24"/>
                <w:szCs w:val="24"/>
                <w:lang w:eastAsia="x-none"/>
              </w:rPr>
              <w:t xml:space="preserve"> размеров и форм.</w:t>
            </w:r>
          </w:p>
          <w:p w14:paraId="43859276" w14:textId="77777777" w:rsidR="00057E87" w:rsidRPr="00E43516" w:rsidRDefault="00057E87" w:rsidP="00530118">
            <w:pPr>
              <w:tabs>
                <w:tab w:val="left" w:pos="306"/>
              </w:tabs>
              <w:spacing w:after="0" w:line="240" w:lineRule="auto"/>
              <w:rPr>
                <w:rFonts w:ascii="Times New Roman" w:hAnsi="Times New Roman"/>
                <w:bCs/>
                <w:sz w:val="24"/>
                <w:szCs w:val="24"/>
                <w:lang w:val="x-none" w:eastAsia="x-none"/>
              </w:rPr>
            </w:pPr>
          </w:p>
        </w:tc>
        <w:tc>
          <w:tcPr>
            <w:tcW w:w="829" w:type="pct"/>
            <w:tcBorders>
              <w:top w:val="single" w:sz="4" w:space="0" w:color="auto"/>
              <w:left w:val="single" w:sz="4" w:space="0" w:color="auto"/>
              <w:bottom w:val="single" w:sz="4" w:space="0" w:color="auto"/>
              <w:right w:val="single" w:sz="4" w:space="0" w:color="auto"/>
            </w:tcBorders>
          </w:tcPr>
          <w:p w14:paraId="765091F4" w14:textId="77777777" w:rsidR="00057E87" w:rsidRPr="00E43516" w:rsidRDefault="00057E87" w:rsidP="00530118">
            <w:pPr>
              <w:spacing w:after="0" w:line="240" w:lineRule="auto"/>
              <w:jc w:val="center"/>
              <w:rPr>
                <w:rFonts w:ascii="Times New Roman" w:hAnsi="Times New Roman"/>
                <w:b/>
                <w:iCs/>
                <w:sz w:val="24"/>
                <w:szCs w:val="24"/>
              </w:rPr>
            </w:pPr>
            <w:r w:rsidRPr="00E43516">
              <w:rPr>
                <w:rFonts w:ascii="Times New Roman" w:hAnsi="Times New Roman"/>
                <w:b/>
                <w:iCs/>
                <w:sz w:val="24"/>
                <w:szCs w:val="24"/>
              </w:rPr>
              <w:lastRenderedPageBreak/>
              <w:t>2</w:t>
            </w:r>
            <w:r>
              <w:rPr>
                <w:rFonts w:ascii="Times New Roman" w:hAnsi="Times New Roman"/>
                <w:b/>
                <w:iCs/>
                <w:sz w:val="24"/>
                <w:szCs w:val="24"/>
              </w:rPr>
              <w:t>4</w:t>
            </w:r>
          </w:p>
        </w:tc>
      </w:tr>
      <w:tr w:rsidR="00057E87" w:rsidRPr="00E43516" w14:paraId="09FA7DC8" w14:textId="77777777" w:rsidTr="00530118">
        <w:tc>
          <w:tcPr>
            <w:tcW w:w="4171" w:type="pct"/>
            <w:gridSpan w:val="2"/>
            <w:tcBorders>
              <w:top w:val="single" w:sz="4" w:space="0" w:color="auto"/>
              <w:left w:val="single" w:sz="4" w:space="0" w:color="auto"/>
              <w:bottom w:val="single" w:sz="4" w:space="0" w:color="auto"/>
              <w:right w:val="single" w:sz="4" w:space="0" w:color="auto"/>
            </w:tcBorders>
          </w:tcPr>
          <w:p w14:paraId="66B23B14" w14:textId="77777777" w:rsidR="00057E87" w:rsidRPr="00E43516" w:rsidRDefault="00057E87" w:rsidP="00530118">
            <w:pPr>
              <w:spacing w:after="0" w:line="240" w:lineRule="auto"/>
              <w:rPr>
                <w:rFonts w:ascii="Times New Roman" w:hAnsi="Times New Roman"/>
                <w:b/>
                <w:bCs/>
                <w:sz w:val="24"/>
                <w:szCs w:val="24"/>
              </w:rPr>
            </w:pPr>
            <w:r w:rsidRPr="00E43516">
              <w:rPr>
                <w:rFonts w:ascii="Times New Roman" w:hAnsi="Times New Roman"/>
                <w:b/>
                <w:bCs/>
                <w:sz w:val="24"/>
                <w:szCs w:val="24"/>
              </w:rPr>
              <w:t>Раздел 3. Разработки проекта электронного макета летательного аппарата с применением ИКТ</w:t>
            </w:r>
          </w:p>
        </w:tc>
        <w:tc>
          <w:tcPr>
            <w:tcW w:w="829" w:type="pct"/>
            <w:tcBorders>
              <w:top w:val="single" w:sz="4" w:space="0" w:color="auto"/>
              <w:left w:val="single" w:sz="4" w:space="0" w:color="auto"/>
              <w:bottom w:val="single" w:sz="4" w:space="0" w:color="auto"/>
              <w:right w:val="single" w:sz="4" w:space="0" w:color="auto"/>
            </w:tcBorders>
          </w:tcPr>
          <w:p w14:paraId="5E915F1B" w14:textId="77777777" w:rsidR="00057E87" w:rsidRPr="00E43516" w:rsidRDefault="00057E87" w:rsidP="00530118">
            <w:pPr>
              <w:spacing w:after="0" w:line="240" w:lineRule="auto"/>
              <w:jc w:val="center"/>
              <w:rPr>
                <w:rFonts w:ascii="Times New Roman" w:hAnsi="Times New Roman"/>
                <w:b/>
                <w:iCs/>
                <w:sz w:val="24"/>
                <w:szCs w:val="24"/>
              </w:rPr>
            </w:pPr>
            <w:r>
              <w:rPr>
                <w:rFonts w:ascii="Times New Roman" w:hAnsi="Times New Roman"/>
                <w:b/>
                <w:iCs/>
                <w:sz w:val="24"/>
                <w:szCs w:val="24"/>
              </w:rPr>
              <w:t>88/54</w:t>
            </w:r>
          </w:p>
        </w:tc>
      </w:tr>
      <w:tr w:rsidR="00057E87" w:rsidRPr="00E43516" w14:paraId="54B55006" w14:textId="77777777" w:rsidTr="00530118">
        <w:tc>
          <w:tcPr>
            <w:tcW w:w="4171" w:type="pct"/>
            <w:gridSpan w:val="2"/>
            <w:tcBorders>
              <w:top w:val="single" w:sz="4" w:space="0" w:color="auto"/>
              <w:left w:val="single" w:sz="4" w:space="0" w:color="auto"/>
              <w:bottom w:val="single" w:sz="4" w:space="0" w:color="auto"/>
              <w:right w:val="single" w:sz="4" w:space="0" w:color="auto"/>
            </w:tcBorders>
          </w:tcPr>
          <w:p w14:paraId="69B81581" w14:textId="77777777" w:rsidR="00057E87" w:rsidRPr="00E43516" w:rsidRDefault="00057E87" w:rsidP="00530118">
            <w:pPr>
              <w:spacing w:after="0" w:line="240" w:lineRule="auto"/>
              <w:rPr>
                <w:rFonts w:ascii="Times New Roman" w:hAnsi="Times New Roman"/>
                <w:b/>
                <w:bCs/>
                <w:sz w:val="24"/>
                <w:szCs w:val="24"/>
              </w:rPr>
            </w:pPr>
            <w:r w:rsidRPr="00E43516">
              <w:rPr>
                <w:rFonts w:ascii="Times New Roman" w:hAnsi="Times New Roman"/>
                <w:b/>
                <w:bCs/>
                <w:sz w:val="24"/>
                <w:szCs w:val="24"/>
              </w:rPr>
              <w:t>МДК 01.03. Создание электронных моделей авиационных изделий и их составных частей</w:t>
            </w:r>
          </w:p>
        </w:tc>
        <w:tc>
          <w:tcPr>
            <w:tcW w:w="829" w:type="pct"/>
            <w:tcBorders>
              <w:top w:val="single" w:sz="4" w:space="0" w:color="auto"/>
              <w:left w:val="single" w:sz="4" w:space="0" w:color="auto"/>
              <w:bottom w:val="single" w:sz="4" w:space="0" w:color="auto"/>
              <w:right w:val="single" w:sz="4" w:space="0" w:color="auto"/>
            </w:tcBorders>
          </w:tcPr>
          <w:p w14:paraId="561DEA60" w14:textId="77777777" w:rsidR="00057E87" w:rsidRPr="00E43516" w:rsidRDefault="00057E87" w:rsidP="00530118">
            <w:pPr>
              <w:spacing w:after="0" w:line="240" w:lineRule="auto"/>
              <w:jc w:val="center"/>
              <w:rPr>
                <w:rFonts w:ascii="Times New Roman" w:hAnsi="Times New Roman"/>
                <w:b/>
                <w:iCs/>
                <w:sz w:val="24"/>
                <w:szCs w:val="24"/>
              </w:rPr>
            </w:pPr>
            <w:r>
              <w:rPr>
                <w:rFonts w:ascii="Times New Roman" w:hAnsi="Times New Roman"/>
                <w:b/>
                <w:iCs/>
                <w:sz w:val="24"/>
                <w:szCs w:val="24"/>
              </w:rPr>
              <w:t>64/30</w:t>
            </w:r>
          </w:p>
        </w:tc>
      </w:tr>
      <w:tr w:rsidR="00057E87" w:rsidRPr="00E43516" w14:paraId="0A0A7957" w14:textId="77777777" w:rsidTr="00530118">
        <w:trPr>
          <w:trHeight w:val="255"/>
        </w:trPr>
        <w:tc>
          <w:tcPr>
            <w:tcW w:w="1011" w:type="pct"/>
            <w:vMerge w:val="restart"/>
          </w:tcPr>
          <w:p w14:paraId="4ACBC647" w14:textId="77777777" w:rsidR="00057E87" w:rsidRPr="00033B0F" w:rsidRDefault="00057E87" w:rsidP="00530118">
            <w:pPr>
              <w:spacing w:after="0" w:line="240" w:lineRule="auto"/>
              <w:rPr>
                <w:rFonts w:ascii="Times New Roman" w:hAnsi="Times New Roman"/>
                <w:b/>
                <w:bCs/>
                <w:sz w:val="24"/>
                <w:szCs w:val="24"/>
              </w:rPr>
            </w:pPr>
            <w:r w:rsidRPr="00033B0F">
              <w:rPr>
                <w:rFonts w:ascii="Times New Roman" w:hAnsi="Times New Roman"/>
                <w:b/>
                <w:bCs/>
                <w:sz w:val="24"/>
                <w:szCs w:val="24"/>
              </w:rPr>
              <w:t>Тема 3.1 Методология решения проектных задач</w:t>
            </w:r>
          </w:p>
        </w:tc>
        <w:tc>
          <w:tcPr>
            <w:tcW w:w="3160" w:type="pct"/>
            <w:tcBorders>
              <w:top w:val="single" w:sz="4" w:space="0" w:color="auto"/>
              <w:left w:val="single" w:sz="4" w:space="0" w:color="auto"/>
              <w:bottom w:val="single" w:sz="4" w:space="0" w:color="auto"/>
              <w:right w:val="single" w:sz="4" w:space="0" w:color="auto"/>
            </w:tcBorders>
          </w:tcPr>
          <w:p w14:paraId="0682724E" w14:textId="77777777" w:rsidR="00057E87" w:rsidRPr="00E43516" w:rsidRDefault="00057E87" w:rsidP="00530118">
            <w:pPr>
              <w:spacing w:after="0" w:line="240" w:lineRule="auto"/>
              <w:rPr>
                <w:rFonts w:ascii="Times New Roman" w:hAnsi="Times New Roman"/>
                <w:b/>
                <w:bCs/>
                <w:sz w:val="24"/>
                <w:szCs w:val="24"/>
              </w:rPr>
            </w:pPr>
            <w:r w:rsidRPr="00E43516">
              <w:rPr>
                <w:rFonts w:ascii="Times New Roman" w:hAnsi="Times New Roman"/>
                <w:b/>
                <w:bCs/>
                <w:sz w:val="24"/>
                <w:szCs w:val="24"/>
              </w:rPr>
              <w:t>Содержание</w:t>
            </w:r>
          </w:p>
        </w:tc>
        <w:tc>
          <w:tcPr>
            <w:tcW w:w="829" w:type="pct"/>
            <w:vMerge w:val="restart"/>
            <w:tcBorders>
              <w:top w:val="single" w:sz="4" w:space="0" w:color="auto"/>
              <w:left w:val="single" w:sz="4" w:space="0" w:color="auto"/>
              <w:right w:val="single" w:sz="4" w:space="0" w:color="auto"/>
            </w:tcBorders>
          </w:tcPr>
          <w:p w14:paraId="5567CC03" w14:textId="77777777" w:rsidR="00057E87" w:rsidRPr="00E43516" w:rsidRDefault="00057E87" w:rsidP="00530118">
            <w:pPr>
              <w:spacing w:after="0" w:line="240" w:lineRule="auto"/>
              <w:jc w:val="center"/>
              <w:rPr>
                <w:rFonts w:ascii="Times New Roman" w:hAnsi="Times New Roman"/>
                <w:bCs/>
                <w:iCs/>
                <w:sz w:val="24"/>
                <w:szCs w:val="24"/>
              </w:rPr>
            </w:pPr>
            <w:r>
              <w:rPr>
                <w:rFonts w:ascii="Times New Roman" w:hAnsi="Times New Roman"/>
                <w:bCs/>
                <w:iCs/>
                <w:sz w:val="24"/>
                <w:szCs w:val="24"/>
              </w:rPr>
              <w:t>64</w:t>
            </w:r>
          </w:p>
        </w:tc>
      </w:tr>
      <w:tr w:rsidR="00057E87" w:rsidRPr="00E43516" w14:paraId="62346D64" w14:textId="77777777" w:rsidTr="00530118">
        <w:trPr>
          <w:trHeight w:val="255"/>
        </w:trPr>
        <w:tc>
          <w:tcPr>
            <w:tcW w:w="1011" w:type="pct"/>
            <w:vMerge/>
          </w:tcPr>
          <w:p w14:paraId="4EDDC7CF" w14:textId="77777777" w:rsidR="00057E87" w:rsidRPr="00E43516" w:rsidRDefault="00057E87" w:rsidP="00530118">
            <w:pPr>
              <w:spacing w:after="0" w:line="240" w:lineRule="auto"/>
              <w:rPr>
                <w:rFonts w:ascii="Times New Roman" w:hAnsi="Times New Roman"/>
                <w:b/>
                <w:bCs/>
                <w:sz w:val="24"/>
                <w:szCs w:val="24"/>
              </w:rPr>
            </w:pPr>
          </w:p>
        </w:tc>
        <w:tc>
          <w:tcPr>
            <w:tcW w:w="3160" w:type="pct"/>
          </w:tcPr>
          <w:p w14:paraId="2D473BCC" w14:textId="77777777" w:rsidR="00057E87" w:rsidRPr="00E43516" w:rsidRDefault="00057E87" w:rsidP="00530118">
            <w:pPr>
              <w:tabs>
                <w:tab w:val="left" w:pos="355"/>
              </w:tabs>
              <w:spacing w:after="0" w:line="240" w:lineRule="auto"/>
              <w:contextualSpacing/>
              <w:rPr>
                <w:rFonts w:ascii="Times New Roman" w:hAnsi="Times New Roman"/>
                <w:sz w:val="24"/>
                <w:szCs w:val="24"/>
                <w:lang w:val="x-none" w:eastAsia="x-none"/>
              </w:rPr>
            </w:pPr>
            <w:r w:rsidRPr="00E43516">
              <w:rPr>
                <w:rFonts w:ascii="Times New Roman" w:hAnsi="Times New Roman"/>
                <w:sz w:val="24"/>
                <w:szCs w:val="24"/>
                <w:lang w:val="x-none" w:eastAsia="x-none"/>
              </w:rPr>
              <w:t>Распределение отдельных видов работ в фазе проектирования. Процессы проектирования.</w:t>
            </w:r>
          </w:p>
          <w:p w14:paraId="20CDD4A8" w14:textId="77777777" w:rsidR="00057E87" w:rsidRPr="00E43516" w:rsidRDefault="00057E87" w:rsidP="00530118">
            <w:pPr>
              <w:tabs>
                <w:tab w:val="left" w:pos="355"/>
              </w:tabs>
              <w:spacing w:after="0" w:line="240" w:lineRule="auto"/>
              <w:contextualSpacing/>
              <w:rPr>
                <w:rFonts w:ascii="Times New Roman" w:hAnsi="Times New Roman"/>
                <w:sz w:val="24"/>
                <w:szCs w:val="24"/>
                <w:lang w:val="x-none" w:eastAsia="x-none"/>
              </w:rPr>
            </w:pPr>
            <w:r w:rsidRPr="00E43516">
              <w:rPr>
                <w:rFonts w:ascii="Times New Roman" w:hAnsi="Times New Roman"/>
                <w:sz w:val="24"/>
                <w:szCs w:val="24"/>
                <w:lang w:val="x-none" w:eastAsia="x-none"/>
              </w:rPr>
              <w:t>Схема решения проектно-конструкторских задач с помощью средств вычислительной техники.</w:t>
            </w:r>
          </w:p>
          <w:p w14:paraId="1363F8D1" w14:textId="77777777" w:rsidR="00057E87" w:rsidRPr="00E43516" w:rsidRDefault="00057E87" w:rsidP="00530118">
            <w:pPr>
              <w:tabs>
                <w:tab w:val="left" w:pos="355"/>
              </w:tabs>
              <w:spacing w:after="0" w:line="240" w:lineRule="auto"/>
              <w:contextualSpacing/>
              <w:rPr>
                <w:rFonts w:ascii="Times New Roman" w:hAnsi="Times New Roman"/>
                <w:sz w:val="24"/>
                <w:szCs w:val="24"/>
                <w:lang w:val="x-none" w:eastAsia="x-none"/>
              </w:rPr>
            </w:pPr>
            <w:r w:rsidRPr="00E43516">
              <w:rPr>
                <w:rFonts w:ascii="Times New Roman" w:hAnsi="Times New Roman"/>
                <w:sz w:val="24"/>
                <w:szCs w:val="24"/>
                <w:lang w:val="x-none" w:eastAsia="x-none"/>
              </w:rPr>
              <w:t>Основные схемы решения проектно-конструкторских задач. Программное обеспечение для решения проектно-конструкторских задач.</w:t>
            </w:r>
          </w:p>
          <w:p w14:paraId="7D4D1DD9" w14:textId="77777777" w:rsidR="00057E87" w:rsidRPr="00E43516" w:rsidRDefault="00057E87" w:rsidP="00530118">
            <w:pPr>
              <w:tabs>
                <w:tab w:val="left" w:pos="355"/>
              </w:tabs>
              <w:spacing w:after="0" w:line="240" w:lineRule="auto"/>
              <w:contextualSpacing/>
              <w:rPr>
                <w:rFonts w:ascii="Times New Roman" w:hAnsi="Times New Roman"/>
                <w:sz w:val="24"/>
                <w:szCs w:val="24"/>
                <w:lang w:val="x-none" w:eastAsia="x-none"/>
              </w:rPr>
            </w:pPr>
            <w:r w:rsidRPr="00E43516">
              <w:rPr>
                <w:rFonts w:ascii="Times New Roman" w:hAnsi="Times New Roman"/>
                <w:sz w:val="24"/>
                <w:szCs w:val="24"/>
                <w:lang w:val="x-none" w:eastAsia="x-none"/>
              </w:rPr>
              <w:t xml:space="preserve">Основы организации </w:t>
            </w:r>
            <w:proofErr w:type="spellStart"/>
            <w:r w:rsidRPr="00E43516">
              <w:rPr>
                <w:rFonts w:ascii="Times New Roman" w:hAnsi="Times New Roman"/>
                <w:sz w:val="24"/>
                <w:szCs w:val="24"/>
                <w:lang w:val="x-none" w:eastAsia="x-none"/>
              </w:rPr>
              <w:t>компьютерно</w:t>
            </w:r>
            <w:proofErr w:type="spellEnd"/>
            <w:r w:rsidRPr="00E43516">
              <w:rPr>
                <w:rFonts w:ascii="Times New Roman" w:hAnsi="Times New Roman"/>
                <w:sz w:val="24"/>
                <w:szCs w:val="24"/>
                <w:lang w:val="x-none" w:eastAsia="x-none"/>
              </w:rPr>
              <w:t xml:space="preserve"> – интегрированного производства</w:t>
            </w:r>
            <w:r w:rsidRPr="00E43516">
              <w:rPr>
                <w:rFonts w:ascii="Times New Roman" w:hAnsi="Times New Roman"/>
                <w:sz w:val="24"/>
                <w:szCs w:val="24"/>
                <w:lang w:eastAsia="x-none"/>
              </w:rPr>
              <w:t>.</w:t>
            </w:r>
          </w:p>
          <w:p w14:paraId="127F0951" w14:textId="77777777" w:rsidR="00057E87" w:rsidRPr="00E43516" w:rsidRDefault="00057E87" w:rsidP="00530118">
            <w:pPr>
              <w:tabs>
                <w:tab w:val="left" w:pos="355"/>
              </w:tabs>
              <w:spacing w:after="0" w:line="240" w:lineRule="auto"/>
              <w:contextualSpacing/>
              <w:rPr>
                <w:rFonts w:ascii="Times New Roman" w:hAnsi="Times New Roman"/>
                <w:sz w:val="24"/>
                <w:szCs w:val="24"/>
                <w:lang w:val="x-none" w:eastAsia="x-none"/>
              </w:rPr>
            </w:pPr>
            <w:r w:rsidRPr="00E43516">
              <w:rPr>
                <w:rFonts w:ascii="Times New Roman" w:hAnsi="Times New Roman"/>
                <w:sz w:val="24"/>
                <w:szCs w:val="24"/>
                <w:lang w:val="x-none" w:eastAsia="x-none"/>
              </w:rPr>
              <w:t xml:space="preserve">САПР в </w:t>
            </w:r>
            <w:proofErr w:type="spellStart"/>
            <w:r w:rsidRPr="00E43516">
              <w:rPr>
                <w:rFonts w:ascii="Times New Roman" w:hAnsi="Times New Roman"/>
                <w:sz w:val="24"/>
                <w:szCs w:val="24"/>
                <w:lang w:val="x-none" w:eastAsia="x-none"/>
              </w:rPr>
              <w:t>компьютерно</w:t>
            </w:r>
            <w:proofErr w:type="spellEnd"/>
            <w:r w:rsidRPr="00E43516">
              <w:rPr>
                <w:rFonts w:ascii="Times New Roman" w:hAnsi="Times New Roman"/>
                <w:sz w:val="24"/>
                <w:szCs w:val="24"/>
                <w:lang w:val="x-none" w:eastAsia="x-none"/>
              </w:rPr>
              <w:t xml:space="preserve"> – интегрированном производстве</w:t>
            </w:r>
            <w:r w:rsidRPr="00E43516">
              <w:rPr>
                <w:rFonts w:ascii="Times New Roman" w:hAnsi="Times New Roman"/>
                <w:sz w:val="24"/>
                <w:szCs w:val="24"/>
                <w:lang w:eastAsia="x-none"/>
              </w:rPr>
              <w:t>.</w:t>
            </w:r>
          </w:p>
          <w:p w14:paraId="2E952917" w14:textId="77777777" w:rsidR="00057E87" w:rsidRPr="00E43516" w:rsidRDefault="00057E87" w:rsidP="00530118">
            <w:pPr>
              <w:tabs>
                <w:tab w:val="left" w:pos="355"/>
              </w:tabs>
              <w:spacing w:after="0" w:line="240" w:lineRule="auto"/>
              <w:contextualSpacing/>
              <w:rPr>
                <w:rFonts w:ascii="Times New Roman" w:hAnsi="Times New Roman"/>
                <w:sz w:val="24"/>
                <w:szCs w:val="24"/>
                <w:lang w:val="x-none" w:eastAsia="x-none"/>
              </w:rPr>
            </w:pPr>
            <w:r w:rsidRPr="00E43516">
              <w:rPr>
                <w:rFonts w:ascii="Times New Roman" w:hAnsi="Times New Roman"/>
                <w:sz w:val="24"/>
                <w:szCs w:val="24"/>
                <w:lang w:val="x-none" w:eastAsia="x-none"/>
              </w:rPr>
              <w:t xml:space="preserve">Основы работы в САПР Основные команды построения и редактирования </w:t>
            </w:r>
            <w:r w:rsidRPr="00E43516">
              <w:rPr>
                <w:rFonts w:ascii="Times New Roman" w:hAnsi="Times New Roman"/>
                <w:sz w:val="24"/>
                <w:szCs w:val="24"/>
                <w:lang w:eastAsia="x-none"/>
              </w:rPr>
              <w:t>примитивов</w:t>
            </w:r>
            <w:r w:rsidRPr="00E43516">
              <w:rPr>
                <w:rFonts w:ascii="Times New Roman" w:hAnsi="Times New Roman"/>
                <w:sz w:val="24"/>
                <w:szCs w:val="24"/>
                <w:lang w:val="x-none" w:eastAsia="x-none"/>
              </w:rPr>
              <w:t>.</w:t>
            </w:r>
          </w:p>
          <w:p w14:paraId="2B5627D4" w14:textId="77777777" w:rsidR="00057E87" w:rsidRPr="00E43516" w:rsidRDefault="00057E87" w:rsidP="00530118">
            <w:pPr>
              <w:tabs>
                <w:tab w:val="left" w:pos="355"/>
              </w:tabs>
              <w:spacing w:after="0" w:line="240" w:lineRule="auto"/>
              <w:contextualSpacing/>
              <w:rPr>
                <w:rFonts w:ascii="Times New Roman" w:hAnsi="Times New Roman"/>
                <w:sz w:val="24"/>
                <w:szCs w:val="24"/>
                <w:lang w:val="x-none" w:eastAsia="x-none"/>
              </w:rPr>
            </w:pPr>
            <w:r w:rsidRPr="00E43516">
              <w:rPr>
                <w:rFonts w:ascii="Times New Roman" w:hAnsi="Times New Roman"/>
                <w:sz w:val="24"/>
                <w:szCs w:val="24"/>
              </w:rPr>
              <w:t>Создание проектной документации. Визуализация.</w:t>
            </w:r>
          </w:p>
          <w:p w14:paraId="2342CD01" w14:textId="77777777" w:rsidR="00057E87" w:rsidRPr="00E43516" w:rsidRDefault="00057E87" w:rsidP="00530118">
            <w:pPr>
              <w:tabs>
                <w:tab w:val="left" w:pos="355"/>
              </w:tabs>
              <w:spacing w:after="0" w:line="240" w:lineRule="auto"/>
              <w:contextualSpacing/>
              <w:rPr>
                <w:rFonts w:ascii="Times New Roman" w:hAnsi="Times New Roman"/>
                <w:sz w:val="24"/>
                <w:szCs w:val="24"/>
                <w:lang w:val="x-none" w:eastAsia="x-none"/>
              </w:rPr>
            </w:pPr>
            <w:r w:rsidRPr="00E43516">
              <w:rPr>
                <w:rFonts w:ascii="Times New Roman" w:hAnsi="Times New Roman"/>
                <w:sz w:val="24"/>
                <w:szCs w:val="24"/>
              </w:rPr>
              <w:t>Создание типовых геометрических тел (куб, параллелепипед) и их редактирование: снятие фасок, построение сопряжения граней, заострение граней, создание пустотелой фигуры (оболочки).</w:t>
            </w:r>
          </w:p>
          <w:p w14:paraId="54BF62CC" w14:textId="77777777" w:rsidR="00057E87" w:rsidRPr="00E43516" w:rsidRDefault="00057E87" w:rsidP="00530118">
            <w:pPr>
              <w:tabs>
                <w:tab w:val="left" w:pos="355"/>
              </w:tabs>
              <w:spacing w:after="0" w:line="240" w:lineRule="auto"/>
              <w:contextualSpacing/>
              <w:rPr>
                <w:rFonts w:ascii="Times New Roman" w:hAnsi="Times New Roman"/>
                <w:sz w:val="24"/>
                <w:szCs w:val="24"/>
                <w:lang w:val="x-none" w:eastAsia="x-none"/>
              </w:rPr>
            </w:pPr>
            <w:r w:rsidRPr="00E43516">
              <w:rPr>
                <w:rFonts w:ascii="Times New Roman" w:hAnsi="Times New Roman"/>
                <w:sz w:val="24"/>
                <w:szCs w:val="24"/>
              </w:rPr>
              <w:t>Создание и редактирование типовых геометрических тел: цилиндр, конус, шар, тор, построение призмы, пирамиды</w:t>
            </w:r>
          </w:p>
        </w:tc>
        <w:tc>
          <w:tcPr>
            <w:tcW w:w="829" w:type="pct"/>
            <w:vMerge/>
            <w:tcBorders>
              <w:left w:val="single" w:sz="4" w:space="0" w:color="auto"/>
              <w:bottom w:val="single" w:sz="4" w:space="0" w:color="auto"/>
              <w:right w:val="single" w:sz="4" w:space="0" w:color="auto"/>
            </w:tcBorders>
          </w:tcPr>
          <w:p w14:paraId="4D3E183B" w14:textId="77777777" w:rsidR="00057E87" w:rsidRPr="00E43516" w:rsidRDefault="00057E87" w:rsidP="00530118">
            <w:pPr>
              <w:spacing w:after="0" w:line="240" w:lineRule="auto"/>
              <w:jc w:val="center"/>
              <w:rPr>
                <w:rFonts w:ascii="Times New Roman" w:hAnsi="Times New Roman"/>
                <w:bCs/>
                <w:iCs/>
                <w:sz w:val="24"/>
                <w:szCs w:val="24"/>
              </w:rPr>
            </w:pPr>
          </w:p>
        </w:tc>
      </w:tr>
      <w:tr w:rsidR="00057E87" w:rsidRPr="00E43516" w14:paraId="3D28AE84" w14:textId="77777777" w:rsidTr="00530118">
        <w:tc>
          <w:tcPr>
            <w:tcW w:w="1011" w:type="pct"/>
            <w:vMerge/>
            <w:tcBorders>
              <w:bottom w:val="single" w:sz="4" w:space="0" w:color="auto"/>
            </w:tcBorders>
          </w:tcPr>
          <w:p w14:paraId="10558CFE" w14:textId="77777777" w:rsidR="00057E87" w:rsidRPr="00E43516" w:rsidRDefault="00057E87" w:rsidP="00530118">
            <w:pPr>
              <w:spacing w:after="0" w:line="240" w:lineRule="auto"/>
              <w:rPr>
                <w:rFonts w:ascii="Times New Roman" w:hAnsi="Times New Roman"/>
                <w:b/>
                <w:bCs/>
                <w:sz w:val="24"/>
                <w:szCs w:val="24"/>
              </w:rPr>
            </w:pPr>
          </w:p>
        </w:tc>
        <w:tc>
          <w:tcPr>
            <w:tcW w:w="3160" w:type="pct"/>
            <w:tcBorders>
              <w:top w:val="single" w:sz="4" w:space="0" w:color="auto"/>
              <w:bottom w:val="single" w:sz="4" w:space="0" w:color="auto"/>
              <w:right w:val="single" w:sz="4" w:space="0" w:color="auto"/>
            </w:tcBorders>
          </w:tcPr>
          <w:p w14:paraId="3D0EA2D2" w14:textId="77777777" w:rsidR="00057E87" w:rsidRPr="00E43516" w:rsidRDefault="00057E87" w:rsidP="00530118">
            <w:pPr>
              <w:spacing w:after="0" w:line="240" w:lineRule="auto"/>
              <w:rPr>
                <w:rFonts w:ascii="Times New Roman" w:hAnsi="Times New Roman"/>
                <w:b/>
                <w:bCs/>
                <w:sz w:val="24"/>
                <w:szCs w:val="24"/>
              </w:rPr>
            </w:pPr>
            <w:r w:rsidRPr="00E43516">
              <w:rPr>
                <w:rFonts w:ascii="Times New Roman" w:hAnsi="Times New Roman"/>
                <w:b/>
                <w:bCs/>
                <w:sz w:val="24"/>
                <w:szCs w:val="24"/>
              </w:rPr>
              <w:t>В том числе практических и лабораторных занятий</w:t>
            </w:r>
          </w:p>
          <w:p w14:paraId="7589351E" w14:textId="77777777" w:rsidR="00057E87" w:rsidRPr="00E43516" w:rsidRDefault="00057E87" w:rsidP="00530118">
            <w:pPr>
              <w:spacing w:after="0" w:line="240" w:lineRule="auto"/>
              <w:rPr>
                <w:rFonts w:ascii="Times New Roman" w:hAnsi="Times New Roman"/>
                <w:bCs/>
                <w:sz w:val="24"/>
                <w:szCs w:val="24"/>
              </w:rPr>
            </w:pPr>
            <w:r w:rsidRPr="00E43516">
              <w:rPr>
                <w:rFonts w:ascii="Times New Roman" w:hAnsi="Times New Roman"/>
                <w:sz w:val="24"/>
                <w:szCs w:val="24"/>
              </w:rPr>
              <w:t>Практическое занятие 1 «</w:t>
            </w:r>
            <w:r w:rsidRPr="00E43516">
              <w:rPr>
                <w:rFonts w:ascii="Times New Roman" w:hAnsi="Times New Roman"/>
                <w:bCs/>
                <w:sz w:val="24"/>
                <w:szCs w:val="24"/>
              </w:rPr>
              <w:t>Трехмерное моделирование и визуализация».</w:t>
            </w:r>
          </w:p>
          <w:p w14:paraId="2BC7B025" w14:textId="77777777" w:rsidR="00057E87" w:rsidRPr="00E43516" w:rsidRDefault="00057E87" w:rsidP="00530118">
            <w:pPr>
              <w:spacing w:after="0" w:line="240" w:lineRule="auto"/>
              <w:rPr>
                <w:rFonts w:ascii="Times New Roman" w:hAnsi="Times New Roman"/>
                <w:bCs/>
                <w:sz w:val="24"/>
                <w:szCs w:val="24"/>
              </w:rPr>
            </w:pPr>
            <w:r w:rsidRPr="00E43516">
              <w:rPr>
                <w:rFonts w:ascii="Times New Roman" w:hAnsi="Times New Roman"/>
                <w:sz w:val="24"/>
                <w:szCs w:val="24"/>
              </w:rPr>
              <w:t>Практическое занятие 2 «</w:t>
            </w:r>
            <w:r w:rsidRPr="00E43516">
              <w:rPr>
                <w:rFonts w:ascii="Times New Roman" w:hAnsi="Times New Roman"/>
                <w:bCs/>
                <w:sz w:val="24"/>
                <w:szCs w:val="24"/>
              </w:rPr>
              <w:t>Этапы 3D-моделирования».</w:t>
            </w:r>
          </w:p>
          <w:p w14:paraId="26BD32D1" w14:textId="77777777" w:rsidR="00057E87" w:rsidRPr="00E43516" w:rsidRDefault="00057E87" w:rsidP="00530118">
            <w:pPr>
              <w:spacing w:after="0" w:line="240" w:lineRule="auto"/>
              <w:rPr>
                <w:rFonts w:ascii="Times New Roman" w:hAnsi="Times New Roman"/>
                <w:bCs/>
                <w:sz w:val="24"/>
                <w:szCs w:val="24"/>
              </w:rPr>
            </w:pPr>
            <w:r w:rsidRPr="00E43516">
              <w:rPr>
                <w:rFonts w:ascii="Times New Roman" w:hAnsi="Times New Roman"/>
                <w:sz w:val="24"/>
                <w:szCs w:val="24"/>
              </w:rPr>
              <w:t>Практическое занятие 3 «</w:t>
            </w:r>
            <w:r w:rsidRPr="00E43516">
              <w:rPr>
                <w:rFonts w:ascii="Times New Roman" w:hAnsi="Times New Roman"/>
                <w:bCs/>
                <w:sz w:val="24"/>
                <w:szCs w:val="24"/>
              </w:rPr>
              <w:t>Стандартные 3D-примитивы».</w:t>
            </w:r>
          </w:p>
          <w:p w14:paraId="43533851" w14:textId="77777777" w:rsidR="00057E87" w:rsidRPr="00E43516" w:rsidRDefault="00057E87" w:rsidP="00530118">
            <w:pPr>
              <w:spacing w:after="0" w:line="240" w:lineRule="auto"/>
              <w:rPr>
                <w:rFonts w:ascii="Times New Roman" w:hAnsi="Times New Roman"/>
                <w:sz w:val="24"/>
                <w:szCs w:val="24"/>
              </w:rPr>
            </w:pPr>
            <w:r w:rsidRPr="00E43516">
              <w:rPr>
                <w:rFonts w:ascii="Times New Roman" w:hAnsi="Times New Roman"/>
                <w:sz w:val="24"/>
                <w:szCs w:val="24"/>
              </w:rPr>
              <w:t>Практическое занятие 4 «Создание 3D тел методом выдавливания».</w:t>
            </w:r>
          </w:p>
          <w:p w14:paraId="6AA464B3" w14:textId="77777777" w:rsidR="00057E87" w:rsidRPr="00E43516" w:rsidRDefault="00057E87" w:rsidP="00530118">
            <w:pPr>
              <w:spacing w:after="0" w:line="240" w:lineRule="auto"/>
              <w:rPr>
                <w:rFonts w:ascii="Times New Roman" w:hAnsi="Times New Roman"/>
                <w:bCs/>
                <w:sz w:val="24"/>
                <w:szCs w:val="24"/>
              </w:rPr>
            </w:pPr>
            <w:r w:rsidRPr="00E43516">
              <w:rPr>
                <w:rFonts w:ascii="Times New Roman" w:hAnsi="Times New Roman"/>
                <w:sz w:val="24"/>
                <w:szCs w:val="24"/>
              </w:rPr>
              <w:lastRenderedPageBreak/>
              <w:t>Практическое занятие 5 «</w:t>
            </w:r>
            <w:r w:rsidRPr="00E43516">
              <w:rPr>
                <w:rFonts w:ascii="Times New Roman" w:hAnsi="Times New Roman"/>
                <w:bCs/>
                <w:sz w:val="24"/>
                <w:szCs w:val="24"/>
              </w:rPr>
              <w:t>Пересечение геометрических тел плоскостью»</w:t>
            </w:r>
          </w:p>
          <w:p w14:paraId="3FB808BC" w14:textId="77777777" w:rsidR="00057E87" w:rsidRPr="00E43516" w:rsidRDefault="00057E87" w:rsidP="00530118">
            <w:pPr>
              <w:spacing w:after="0" w:line="240" w:lineRule="auto"/>
              <w:rPr>
                <w:rFonts w:ascii="Times New Roman" w:hAnsi="Times New Roman"/>
                <w:bCs/>
                <w:sz w:val="24"/>
                <w:szCs w:val="24"/>
              </w:rPr>
            </w:pPr>
            <w:r w:rsidRPr="00E43516">
              <w:rPr>
                <w:rFonts w:ascii="Times New Roman" w:hAnsi="Times New Roman"/>
                <w:bCs/>
                <w:sz w:val="24"/>
                <w:szCs w:val="24"/>
              </w:rPr>
              <w:t>Практическое занятие 6 «Построение пересекающихся фигур».</w:t>
            </w:r>
          </w:p>
          <w:p w14:paraId="1233E8BF" w14:textId="77777777" w:rsidR="00057E87" w:rsidRPr="00E43516" w:rsidRDefault="00057E87" w:rsidP="00530118">
            <w:pPr>
              <w:spacing w:after="0" w:line="240" w:lineRule="auto"/>
              <w:rPr>
                <w:rFonts w:ascii="Times New Roman" w:hAnsi="Times New Roman"/>
                <w:bCs/>
                <w:sz w:val="24"/>
                <w:szCs w:val="24"/>
              </w:rPr>
            </w:pPr>
            <w:r w:rsidRPr="00E43516">
              <w:rPr>
                <w:rFonts w:ascii="Times New Roman" w:hAnsi="Times New Roman"/>
                <w:bCs/>
                <w:sz w:val="24"/>
                <w:szCs w:val="24"/>
              </w:rPr>
              <w:t>Практическое занятие 7 «Твердотельное моделирование».</w:t>
            </w:r>
          </w:p>
          <w:p w14:paraId="6C748FB2" w14:textId="77777777" w:rsidR="00057E87" w:rsidRPr="00E43516" w:rsidRDefault="00057E87" w:rsidP="00530118">
            <w:pPr>
              <w:spacing w:after="0" w:line="240" w:lineRule="auto"/>
              <w:rPr>
                <w:rFonts w:ascii="Times New Roman" w:hAnsi="Times New Roman"/>
                <w:sz w:val="24"/>
                <w:szCs w:val="24"/>
              </w:rPr>
            </w:pPr>
            <w:r w:rsidRPr="00E43516">
              <w:rPr>
                <w:rFonts w:ascii="Times New Roman" w:hAnsi="Times New Roman"/>
                <w:sz w:val="24"/>
                <w:szCs w:val="24"/>
              </w:rPr>
              <w:t>Практическое занятие 8 «</w:t>
            </w:r>
            <w:r w:rsidRPr="00E43516">
              <w:rPr>
                <w:rFonts w:ascii="Times New Roman" w:hAnsi="Times New Roman"/>
                <w:bCs/>
                <w:sz w:val="24"/>
                <w:szCs w:val="24"/>
              </w:rPr>
              <w:t>П</w:t>
            </w:r>
            <w:r w:rsidRPr="00E43516">
              <w:rPr>
                <w:rFonts w:ascii="Times New Roman" w:hAnsi="Times New Roman"/>
                <w:sz w:val="24"/>
                <w:szCs w:val="24"/>
              </w:rPr>
              <w:t>остроение чертежей деталей с использованием команд автоматического создания видовых экранов, видов, разрезов».</w:t>
            </w:r>
          </w:p>
          <w:p w14:paraId="4EB9953A" w14:textId="77777777" w:rsidR="00057E87" w:rsidRPr="00E43516" w:rsidRDefault="00057E87" w:rsidP="00530118">
            <w:pPr>
              <w:spacing w:after="0" w:line="240" w:lineRule="auto"/>
              <w:rPr>
                <w:rFonts w:ascii="Times New Roman" w:hAnsi="Times New Roman"/>
                <w:spacing w:val="1"/>
                <w:sz w:val="24"/>
                <w:szCs w:val="24"/>
              </w:rPr>
            </w:pPr>
            <w:r w:rsidRPr="00E43516">
              <w:rPr>
                <w:rFonts w:ascii="Times New Roman" w:hAnsi="Times New Roman"/>
                <w:sz w:val="24"/>
                <w:szCs w:val="24"/>
              </w:rPr>
              <w:t>Практическое занятие 9 «</w:t>
            </w:r>
            <w:r w:rsidRPr="00E43516">
              <w:rPr>
                <w:rFonts w:ascii="Times New Roman" w:hAnsi="Times New Roman"/>
                <w:spacing w:val="1"/>
                <w:sz w:val="24"/>
                <w:szCs w:val="24"/>
              </w:rPr>
              <w:t>Отработка основных команд построения и редактирования».</w:t>
            </w:r>
          </w:p>
          <w:p w14:paraId="409EABC3" w14:textId="77777777" w:rsidR="00057E87" w:rsidRPr="00E43516" w:rsidRDefault="00057E87" w:rsidP="00530118">
            <w:pPr>
              <w:spacing w:after="0" w:line="240" w:lineRule="auto"/>
              <w:rPr>
                <w:rFonts w:ascii="Times New Roman" w:hAnsi="Times New Roman"/>
                <w:bCs/>
                <w:sz w:val="24"/>
                <w:szCs w:val="24"/>
              </w:rPr>
            </w:pPr>
            <w:r w:rsidRPr="00E43516">
              <w:rPr>
                <w:rFonts w:ascii="Times New Roman" w:hAnsi="Times New Roman"/>
                <w:sz w:val="24"/>
                <w:szCs w:val="24"/>
              </w:rPr>
              <w:t>Практическое занятие 10 «</w:t>
            </w:r>
            <w:r w:rsidRPr="00E43516">
              <w:rPr>
                <w:rFonts w:ascii="Times New Roman" w:hAnsi="Times New Roman"/>
                <w:bCs/>
                <w:sz w:val="24"/>
                <w:szCs w:val="24"/>
              </w:rPr>
              <w:t>Выбор формы и определение геометрических параметров проектируемого летательного аппарата».</w:t>
            </w:r>
          </w:p>
          <w:p w14:paraId="22301B94" w14:textId="77777777" w:rsidR="00057E87" w:rsidRPr="00E43516" w:rsidRDefault="00057E87" w:rsidP="00530118">
            <w:pPr>
              <w:spacing w:after="0" w:line="240" w:lineRule="auto"/>
              <w:rPr>
                <w:rFonts w:ascii="Times New Roman" w:hAnsi="Times New Roman"/>
                <w:bCs/>
                <w:sz w:val="24"/>
                <w:szCs w:val="24"/>
              </w:rPr>
            </w:pPr>
            <w:r w:rsidRPr="00E43516">
              <w:rPr>
                <w:rFonts w:ascii="Times New Roman" w:hAnsi="Times New Roman"/>
                <w:sz w:val="24"/>
                <w:szCs w:val="24"/>
              </w:rPr>
              <w:t>Практическое занятие 11 «</w:t>
            </w:r>
            <w:r w:rsidRPr="00E43516">
              <w:rPr>
                <w:rFonts w:ascii="Times New Roman" w:hAnsi="Times New Roman"/>
                <w:bCs/>
                <w:sz w:val="24"/>
                <w:szCs w:val="24"/>
              </w:rPr>
              <w:t>Создание 3D моделей детали сборочной единицы».</w:t>
            </w:r>
          </w:p>
          <w:p w14:paraId="2A9EB809" w14:textId="77777777" w:rsidR="00057E87" w:rsidRPr="00E43516" w:rsidRDefault="00057E87" w:rsidP="00530118">
            <w:pPr>
              <w:spacing w:after="0" w:line="240" w:lineRule="auto"/>
              <w:rPr>
                <w:rFonts w:ascii="Times New Roman" w:hAnsi="Times New Roman"/>
                <w:sz w:val="24"/>
                <w:szCs w:val="24"/>
              </w:rPr>
            </w:pPr>
            <w:r w:rsidRPr="00E43516">
              <w:rPr>
                <w:rFonts w:ascii="Times New Roman" w:hAnsi="Times New Roman"/>
                <w:bCs/>
                <w:sz w:val="24"/>
                <w:szCs w:val="24"/>
              </w:rPr>
              <w:t>Практическое занятие 12 «</w:t>
            </w:r>
            <w:r w:rsidRPr="00E43516">
              <w:rPr>
                <w:rFonts w:ascii="Times New Roman" w:hAnsi="Times New Roman"/>
                <w:sz w:val="24"/>
                <w:szCs w:val="24"/>
              </w:rPr>
              <w:t>Создание 3D модели детали сборочной единицы типа башмак, серьга, кронштейн, фитинг, стыковочный профиль, нервюра».</w:t>
            </w:r>
          </w:p>
          <w:p w14:paraId="2606FEBF" w14:textId="77777777" w:rsidR="00057E87" w:rsidRPr="00E43516" w:rsidRDefault="00057E87" w:rsidP="00530118">
            <w:pPr>
              <w:spacing w:after="0" w:line="240" w:lineRule="auto"/>
              <w:rPr>
                <w:rFonts w:ascii="Times New Roman" w:hAnsi="Times New Roman"/>
                <w:sz w:val="24"/>
                <w:szCs w:val="24"/>
              </w:rPr>
            </w:pPr>
            <w:r w:rsidRPr="00E43516">
              <w:rPr>
                <w:rFonts w:ascii="Times New Roman" w:hAnsi="Times New Roman"/>
                <w:sz w:val="24"/>
                <w:szCs w:val="24"/>
              </w:rPr>
              <w:t>Практическое занятие 13 «Создание рабочего чертежа детали с использованием команд автоматического создания видов».</w:t>
            </w:r>
          </w:p>
          <w:p w14:paraId="7567B82E" w14:textId="77777777" w:rsidR="00057E87" w:rsidRPr="00E43516" w:rsidRDefault="00057E87" w:rsidP="00530118">
            <w:pPr>
              <w:spacing w:after="0" w:line="240" w:lineRule="auto"/>
              <w:rPr>
                <w:rFonts w:ascii="Times New Roman" w:hAnsi="Times New Roman"/>
                <w:sz w:val="24"/>
                <w:szCs w:val="24"/>
              </w:rPr>
            </w:pPr>
            <w:r w:rsidRPr="00E43516">
              <w:rPr>
                <w:rFonts w:ascii="Times New Roman" w:hAnsi="Times New Roman"/>
                <w:sz w:val="24"/>
                <w:szCs w:val="24"/>
              </w:rPr>
              <w:t>Практическое занятие 14 «</w:t>
            </w:r>
            <w:r w:rsidRPr="00E43516">
              <w:rPr>
                <w:rFonts w:ascii="Times New Roman" w:hAnsi="Times New Roman"/>
                <w:bCs/>
                <w:sz w:val="24"/>
                <w:szCs w:val="24"/>
              </w:rPr>
              <w:t>Разработка сборочного чертежа агрегата</w:t>
            </w:r>
            <w:r w:rsidRPr="00E43516">
              <w:rPr>
                <w:rFonts w:ascii="Times New Roman" w:hAnsi="Times New Roman"/>
                <w:sz w:val="24"/>
                <w:szCs w:val="24"/>
              </w:rPr>
              <w:t>».</w:t>
            </w:r>
          </w:p>
          <w:p w14:paraId="2711B1E7" w14:textId="77777777" w:rsidR="00057E87" w:rsidRPr="00E43516" w:rsidRDefault="00057E87" w:rsidP="00530118">
            <w:pPr>
              <w:spacing w:after="0" w:line="240" w:lineRule="auto"/>
              <w:rPr>
                <w:rFonts w:ascii="Times New Roman" w:hAnsi="Times New Roman"/>
                <w:sz w:val="24"/>
                <w:szCs w:val="24"/>
              </w:rPr>
            </w:pPr>
            <w:r w:rsidRPr="00E43516">
              <w:rPr>
                <w:rFonts w:ascii="Times New Roman" w:hAnsi="Times New Roman"/>
                <w:sz w:val="24"/>
                <w:szCs w:val="24"/>
              </w:rPr>
              <w:t>Практическое занятие 15 «Выполнение спецификации сборочного чертежа</w:t>
            </w:r>
          </w:p>
          <w:p w14:paraId="6CE2A1B0" w14:textId="77777777" w:rsidR="00057E87" w:rsidRPr="00E43516" w:rsidRDefault="00057E87" w:rsidP="00530118">
            <w:pPr>
              <w:spacing w:after="0" w:line="240" w:lineRule="auto"/>
              <w:rPr>
                <w:rFonts w:ascii="Times New Roman" w:hAnsi="Times New Roman"/>
                <w:sz w:val="24"/>
                <w:szCs w:val="24"/>
              </w:rPr>
            </w:pPr>
          </w:p>
        </w:tc>
        <w:tc>
          <w:tcPr>
            <w:tcW w:w="829" w:type="pct"/>
            <w:tcBorders>
              <w:top w:val="single" w:sz="4" w:space="0" w:color="auto"/>
              <w:left w:val="single" w:sz="4" w:space="0" w:color="auto"/>
              <w:bottom w:val="single" w:sz="4" w:space="0" w:color="auto"/>
              <w:right w:val="single" w:sz="4" w:space="0" w:color="auto"/>
            </w:tcBorders>
          </w:tcPr>
          <w:p w14:paraId="4D61D4AC" w14:textId="77777777" w:rsidR="00057E87" w:rsidRPr="00E43516" w:rsidRDefault="00057E87" w:rsidP="00530118">
            <w:pPr>
              <w:spacing w:after="0" w:line="240" w:lineRule="auto"/>
              <w:jc w:val="center"/>
              <w:rPr>
                <w:rFonts w:ascii="Times New Roman" w:hAnsi="Times New Roman"/>
                <w:bCs/>
                <w:iCs/>
                <w:sz w:val="24"/>
                <w:szCs w:val="24"/>
              </w:rPr>
            </w:pPr>
            <w:r w:rsidRPr="00E43516">
              <w:rPr>
                <w:rFonts w:ascii="Times New Roman" w:hAnsi="Times New Roman"/>
                <w:bCs/>
                <w:iCs/>
                <w:sz w:val="24"/>
                <w:szCs w:val="24"/>
              </w:rPr>
              <w:lastRenderedPageBreak/>
              <w:t>30</w:t>
            </w:r>
          </w:p>
        </w:tc>
      </w:tr>
      <w:tr w:rsidR="00057E87" w:rsidRPr="00E43516" w14:paraId="1073995C" w14:textId="77777777" w:rsidTr="00CA3634">
        <w:tc>
          <w:tcPr>
            <w:tcW w:w="4171" w:type="pct"/>
            <w:gridSpan w:val="2"/>
            <w:tcBorders>
              <w:top w:val="single" w:sz="4" w:space="0" w:color="auto"/>
              <w:left w:val="single" w:sz="4" w:space="0" w:color="auto"/>
              <w:bottom w:val="single" w:sz="4" w:space="0" w:color="auto"/>
              <w:right w:val="single" w:sz="4" w:space="0" w:color="auto"/>
            </w:tcBorders>
            <w:shd w:val="clear" w:color="auto" w:fill="auto"/>
          </w:tcPr>
          <w:p w14:paraId="5CBBC43C" w14:textId="77777777" w:rsidR="00057E87" w:rsidRPr="00E43516" w:rsidRDefault="00057E87" w:rsidP="00530118">
            <w:pPr>
              <w:spacing w:after="0" w:line="240" w:lineRule="auto"/>
              <w:rPr>
                <w:rFonts w:ascii="Times New Roman" w:hAnsi="Times New Roman"/>
                <w:b/>
                <w:iCs/>
                <w:sz w:val="24"/>
                <w:szCs w:val="24"/>
              </w:rPr>
            </w:pPr>
            <w:r w:rsidRPr="00E43516">
              <w:rPr>
                <w:rFonts w:ascii="Times New Roman" w:hAnsi="Times New Roman"/>
                <w:b/>
                <w:bCs/>
                <w:sz w:val="24"/>
                <w:szCs w:val="24"/>
              </w:rPr>
              <w:t xml:space="preserve">Примерная тематика самостоятельной учебной работы при изучении </w:t>
            </w:r>
            <w:r w:rsidRPr="00E43516">
              <w:rPr>
                <w:rFonts w:ascii="Times New Roman" w:hAnsi="Times New Roman"/>
                <w:b/>
                <w:bCs/>
                <w:i/>
                <w:sz w:val="24"/>
                <w:szCs w:val="24"/>
              </w:rPr>
              <w:t>раздела 3</w:t>
            </w:r>
          </w:p>
          <w:p w14:paraId="2A641A2C" w14:textId="77777777" w:rsidR="00057E87" w:rsidRPr="00E43516" w:rsidRDefault="00057E87" w:rsidP="00530118">
            <w:pPr>
              <w:tabs>
                <w:tab w:val="left" w:pos="306"/>
              </w:tabs>
              <w:spacing w:after="0" w:line="240" w:lineRule="auto"/>
              <w:rPr>
                <w:rFonts w:ascii="Times New Roman" w:hAnsi="Times New Roman"/>
                <w:bCs/>
                <w:sz w:val="24"/>
                <w:szCs w:val="24"/>
              </w:rPr>
            </w:pPr>
            <w:r w:rsidRPr="00E43516">
              <w:rPr>
                <w:rFonts w:ascii="Times New Roman" w:hAnsi="Times New Roman"/>
                <w:bCs/>
                <w:sz w:val="24"/>
                <w:szCs w:val="24"/>
              </w:rPr>
              <w:t>Систематическая работа с конспектами занятий, учебной и специальной технической литературой по вопросам, рассмотренным на занятиях.</w:t>
            </w:r>
          </w:p>
          <w:p w14:paraId="5D4CE4CC" w14:textId="77777777" w:rsidR="00057E87" w:rsidRPr="00E43516" w:rsidRDefault="00057E87" w:rsidP="00530118">
            <w:pPr>
              <w:tabs>
                <w:tab w:val="left" w:pos="306"/>
              </w:tabs>
              <w:spacing w:after="0" w:line="240" w:lineRule="auto"/>
              <w:rPr>
                <w:rFonts w:ascii="Times New Roman" w:hAnsi="Times New Roman"/>
                <w:bCs/>
                <w:sz w:val="24"/>
                <w:szCs w:val="24"/>
              </w:rPr>
            </w:pPr>
            <w:r w:rsidRPr="00E43516">
              <w:rPr>
                <w:rFonts w:ascii="Times New Roman" w:hAnsi="Times New Roman"/>
                <w:bCs/>
                <w:sz w:val="24"/>
                <w:szCs w:val="24"/>
              </w:rPr>
              <w:t>Подготовка к практическим занятиям с использованием методических рекомендаций преподавателя, оформление практических работ, отчетов и подготовка к их защите.</w:t>
            </w:r>
          </w:p>
          <w:p w14:paraId="69F245A4" w14:textId="77777777" w:rsidR="00057E87" w:rsidRPr="00E43516" w:rsidRDefault="00057E87" w:rsidP="00530118">
            <w:pPr>
              <w:tabs>
                <w:tab w:val="left" w:pos="306"/>
              </w:tabs>
              <w:spacing w:after="0" w:line="240" w:lineRule="auto"/>
              <w:rPr>
                <w:rFonts w:ascii="Times New Roman" w:hAnsi="Times New Roman"/>
                <w:b/>
                <w:bCs/>
                <w:sz w:val="24"/>
                <w:szCs w:val="24"/>
              </w:rPr>
            </w:pPr>
            <w:r w:rsidRPr="00E43516">
              <w:rPr>
                <w:rFonts w:ascii="Times New Roman" w:hAnsi="Times New Roman"/>
                <w:bCs/>
                <w:sz w:val="24"/>
                <w:szCs w:val="24"/>
              </w:rPr>
              <w:t>Выполнение индивидуальных заданий по материалам Интернет-источников</w:t>
            </w:r>
          </w:p>
        </w:tc>
        <w:tc>
          <w:tcPr>
            <w:tcW w:w="829" w:type="pct"/>
            <w:tcBorders>
              <w:top w:val="single" w:sz="4" w:space="0" w:color="auto"/>
              <w:left w:val="single" w:sz="4" w:space="0" w:color="auto"/>
              <w:bottom w:val="single" w:sz="4" w:space="0" w:color="auto"/>
              <w:right w:val="single" w:sz="4" w:space="0" w:color="auto"/>
            </w:tcBorders>
            <w:shd w:val="clear" w:color="auto" w:fill="auto"/>
          </w:tcPr>
          <w:p w14:paraId="0E669520" w14:textId="3F6C5DD5" w:rsidR="00057E87" w:rsidRPr="008320AB" w:rsidRDefault="00057E87" w:rsidP="00530118">
            <w:pPr>
              <w:spacing w:after="0" w:line="240" w:lineRule="auto"/>
              <w:jc w:val="center"/>
              <w:rPr>
                <w:rFonts w:ascii="Times New Roman" w:hAnsi="Times New Roman"/>
                <w:b/>
                <w:iCs/>
                <w:sz w:val="24"/>
                <w:szCs w:val="24"/>
              </w:rPr>
            </w:pPr>
          </w:p>
        </w:tc>
      </w:tr>
      <w:tr w:rsidR="00057E87" w:rsidRPr="00E43516" w14:paraId="79B2BF7F" w14:textId="77777777" w:rsidTr="00530118">
        <w:tc>
          <w:tcPr>
            <w:tcW w:w="4171" w:type="pct"/>
            <w:gridSpan w:val="2"/>
            <w:tcBorders>
              <w:top w:val="single" w:sz="4" w:space="0" w:color="auto"/>
              <w:left w:val="single" w:sz="4" w:space="0" w:color="auto"/>
              <w:bottom w:val="single" w:sz="4" w:space="0" w:color="auto"/>
              <w:right w:val="single" w:sz="4" w:space="0" w:color="auto"/>
            </w:tcBorders>
          </w:tcPr>
          <w:p w14:paraId="3DCF22C2" w14:textId="77777777" w:rsidR="00057E87" w:rsidRPr="00E43516" w:rsidRDefault="00057E87" w:rsidP="00530118">
            <w:pPr>
              <w:spacing w:after="0" w:line="240" w:lineRule="auto"/>
              <w:rPr>
                <w:rFonts w:ascii="Times New Roman" w:hAnsi="Times New Roman"/>
                <w:b/>
                <w:bCs/>
                <w:i/>
                <w:sz w:val="24"/>
                <w:szCs w:val="24"/>
              </w:rPr>
            </w:pPr>
            <w:r w:rsidRPr="00E43516">
              <w:rPr>
                <w:rFonts w:ascii="Times New Roman" w:hAnsi="Times New Roman"/>
                <w:b/>
                <w:bCs/>
                <w:sz w:val="24"/>
                <w:szCs w:val="24"/>
              </w:rPr>
              <w:t xml:space="preserve">Учебная практика </w:t>
            </w:r>
            <w:r w:rsidRPr="00E43516">
              <w:rPr>
                <w:rFonts w:ascii="Times New Roman" w:hAnsi="Times New Roman"/>
                <w:b/>
                <w:bCs/>
                <w:i/>
                <w:sz w:val="24"/>
                <w:szCs w:val="24"/>
              </w:rPr>
              <w:t>раздела №3</w:t>
            </w:r>
          </w:p>
          <w:p w14:paraId="4E753921" w14:textId="77777777" w:rsidR="00057E87" w:rsidRPr="00797423" w:rsidRDefault="00057E87" w:rsidP="00530118">
            <w:pPr>
              <w:spacing w:after="0" w:line="240" w:lineRule="auto"/>
              <w:rPr>
                <w:rFonts w:ascii="Times New Roman" w:hAnsi="Times New Roman"/>
                <w:b/>
                <w:bCs/>
                <w:sz w:val="24"/>
                <w:szCs w:val="24"/>
              </w:rPr>
            </w:pPr>
            <w:r w:rsidRPr="00E43516">
              <w:rPr>
                <w:rFonts w:ascii="Times New Roman" w:hAnsi="Times New Roman"/>
                <w:b/>
                <w:bCs/>
                <w:sz w:val="24"/>
                <w:szCs w:val="24"/>
              </w:rPr>
              <w:t xml:space="preserve">Виды работ </w:t>
            </w:r>
            <w:r w:rsidRPr="00E43516">
              <w:rPr>
                <w:rFonts w:ascii="Times New Roman" w:hAnsi="Times New Roman"/>
                <w:bCs/>
                <w:sz w:val="24"/>
                <w:szCs w:val="24"/>
                <w:lang w:eastAsia="x-none"/>
              </w:rPr>
              <w:t>Применение</w:t>
            </w:r>
            <w:r w:rsidRPr="00E43516">
              <w:rPr>
                <w:rFonts w:ascii="Times New Roman" w:hAnsi="Times New Roman"/>
                <w:bCs/>
                <w:sz w:val="24"/>
                <w:szCs w:val="24"/>
                <w:lang w:val="x-none" w:eastAsia="x-none"/>
              </w:rPr>
              <w:t xml:space="preserve"> прикладных программ </w:t>
            </w:r>
            <w:r>
              <w:rPr>
                <w:rFonts w:ascii="Times New Roman" w:hAnsi="Times New Roman"/>
                <w:bCs/>
                <w:sz w:val="24"/>
                <w:szCs w:val="24"/>
                <w:lang w:eastAsia="x-none"/>
              </w:rPr>
              <w:t>для создания электронных моделей</w:t>
            </w:r>
            <w:r w:rsidRPr="00E43516">
              <w:rPr>
                <w:rFonts w:ascii="Times New Roman" w:hAnsi="Times New Roman"/>
                <w:bCs/>
                <w:sz w:val="24"/>
                <w:szCs w:val="24"/>
                <w:lang w:val="x-none" w:eastAsia="x-none"/>
              </w:rPr>
              <w:t>.</w:t>
            </w:r>
          </w:p>
          <w:p w14:paraId="021D79DD" w14:textId="77777777" w:rsidR="00057E87" w:rsidRPr="00E43516" w:rsidRDefault="00057E87" w:rsidP="00530118">
            <w:pPr>
              <w:spacing w:after="0" w:line="240" w:lineRule="auto"/>
              <w:rPr>
                <w:rFonts w:ascii="Times New Roman" w:hAnsi="Times New Roman"/>
                <w:b/>
                <w:bCs/>
                <w:sz w:val="24"/>
                <w:szCs w:val="24"/>
              </w:rPr>
            </w:pPr>
          </w:p>
        </w:tc>
        <w:tc>
          <w:tcPr>
            <w:tcW w:w="829" w:type="pct"/>
            <w:tcBorders>
              <w:top w:val="single" w:sz="4" w:space="0" w:color="auto"/>
              <w:left w:val="single" w:sz="4" w:space="0" w:color="auto"/>
              <w:bottom w:val="single" w:sz="4" w:space="0" w:color="auto"/>
              <w:right w:val="single" w:sz="4" w:space="0" w:color="auto"/>
            </w:tcBorders>
          </w:tcPr>
          <w:p w14:paraId="3FD8C2B7" w14:textId="77777777" w:rsidR="00057E87" w:rsidRPr="00E43516" w:rsidRDefault="00057E87" w:rsidP="00530118">
            <w:pPr>
              <w:spacing w:after="0" w:line="240" w:lineRule="auto"/>
              <w:jc w:val="center"/>
              <w:rPr>
                <w:rFonts w:ascii="Times New Roman" w:hAnsi="Times New Roman"/>
                <w:b/>
                <w:iCs/>
                <w:sz w:val="24"/>
                <w:szCs w:val="24"/>
              </w:rPr>
            </w:pPr>
            <w:r>
              <w:rPr>
                <w:rFonts w:ascii="Times New Roman" w:hAnsi="Times New Roman"/>
                <w:b/>
                <w:iCs/>
                <w:sz w:val="24"/>
                <w:szCs w:val="24"/>
              </w:rPr>
              <w:t>24</w:t>
            </w:r>
          </w:p>
        </w:tc>
      </w:tr>
      <w:tr w:rsidR="00057E87" w:rsidRPr="00E43516" w14:paraId="6AFF250B" w14:textId="77777777" w:rsidTr="00530118">
        <w:tc>
          <w:tcPr>
            <w:tcW w:w="4171" w:type="pct"/>
            <w:gridSpan w:val="2"/>
            <w:tcBorders>
              <w:top w:val="single" w:sz="4" w:space="0" w:color="auto"/>
              <w:left w:val="single" w:sz="4" w:space="0" w:color="auto"/>
              <w:bottom w:val="single" w:sz="4" w:space="0" w:color="auto"/>
              <w:right w:val="single" w:sz="4" w:space="0" w:color="auto"/>
            </w:tcBorders>
          </w:tcPr>
          <w:p w14:paraId="596953E3" w14:textId="77777777" w:rsidR="00057E87" w:rsidRPr="00E43516" w:rsidRDefault="00057E87" w:rsidP="00530118">
            <w:pPr>
              <w:spacing w:after="0" w:line="240" w:lineRule="auto"/>
              <w:rPr>
                <w:rFonts w:ascii="Times New Roman" w:hAnsi="Times New Roman"/>
                <w:i/>
                <w:sz w:val="24"/>
                <w:szCs w:val="24"/>
              </w:rPr>
            </w:pPr>
            <w:r w:rsidRPr="00E43516">
              <w:rPr>
                <w:rFonts w:ascii="Times New Roman" w:hAnsi="Times New Roman"/>
                <w:b/>
                <w:bCs/>
                <w:sz w:val="24"/>
                <w:szCs w:val="24"/>
              </w:rPr>
              <w:t>Производственная практика</w:t>
            </w:r>
          </w:p>
          <w:p w14:paraId="38C402E8" w14:textId="77777777" w:rsidR="00057E87" w:rsidRDefault="00057E87" w:rsidP="00530118">
            <w:pPr>
              <w:spacing w:after="0" w:line="240" w:lineRule="auto"/>
              <w:rPr>
                <w:rFonts w:ascii="Times New Roman" w:hAnsi="Times New Roman"/>
                <w:b/>
                <w:bCs/>
                <w:sz w:val="24"/>
                <w:szCs w:val="24"/>
              </w:rPr>
            </w:pPr>
            <w:r w:rsidRPr="00E43516">
              <w:rPr>
                <w:rFonts w:ascii="Times New Roman" w:hAnsi="Times New Roman"/>
                <w:b/>
                <w:bCs/>
                <w:sz w:val="24"/>
                <w:szCs w:val="24"/>
              </w:rPr>
              <w:t>Виды работ</w:t>
            </w:r>
          </w:p>
          <w:p w14:paraId="52B05725" w14:textId="77777777" w:rsidR="00057E87" w:rsidRDefault="00057E87" w:rsidP="00530118">
            <w:pPr>
              <w:spacing w:after="0" w:line="240" w:lineRule="auto"/>
              <w:rPr>
                <w:rFonts w:ascii="Times New Roman" w:hAnsi="Times New Roman"/>
                <w:b/>
                <w:bCs/>
                <w:sz w:val="24"/>
                <w:szCs w:val="24"/>
              </w:rPr>
            </w:pPr>
          </w:p>
          <w:p w14:paraId="520C109D" w14:textId="77777777" w:rsidR="00057E87" w:rsidRPr="007A0157" w:rsidRDefault="00057E87" w:rsidP="00530118">
            <w:pPr>
              <w:tabs>
                <w:tab w:val="left" w:pos="284"/>
              </w:tabs>
              <w:spacing w:after="0" w:line="240" w:lineRule="auto"/>
              <w:rPr>
                <w:rFonts w:ascii="Times New Roman" w:hAnsi="Times New Roman"/>
                <w:sz w:val="24"/>
                <w:szCs w:val="24"/>
              </w:rPr>
            </w:pPr>
            <w:r w:rsidRPr="007A0157">
              <w:rPr>
                <w:rFonts w:ascii="Times New Roman" w:hAnsi="Times New Roman"/>
                <w:sz w:val="24"/>
                <w:szCs w:val="24"/>
              </w:rPr>
              <w:t>Анализ конструкций летательных аппаратов на соответствие требованиям стандартов.</w:t>
            </w:r>
          </w:p>
          <w:p w14:paraId="33E63FA3" w14:textId="77777777" w:rsidR="00057E87" w:rsidRDefault="00057E87" w:rsidP="00530118">
            <w:pPr>
              <w:tabs>
                <w:tab w:val="left" w:pos="284"/>
              </w:tabs>
              <w:spacing w:after="0" w:line="240" w:lineRule="auto"/>
              <w:rPr>
                <w:rFonts w:ascii="Times New Roman" w:hAnsi="Times New Roman"/>
                <w:sz w:val="24"/>
                <w:szCs w:val="24"/>
              </w:rPr>
            </w:pPr>
            <w:r w:rsidRPr="007A0157">
              <w:rPr>
                <w:rFonts w:ascii="Times New Roman" w:hAnsi="Times New Roman"/>
                <w:sz w:val="24"/>
                <w:szCs w:val="24"/>
              </w:rPr>
              <w:t>Участие в разработке теоретических компоновочных чертежей деталей летательного аппарата.</w:t>
            </w:r>
          </w:p>
          <w:p w14:paraId="23241992" w14:textId="77777777" w:rsidR="00057E87" w:rsidRDefault="00057E87" w:rsidP="00530118">
            <w:pPr>
              <w:tabs>
                <w:tab w:val="left" w:pos="284"/>
              </w:tabs>
              <w:spacing w:after="0" w:line="240" w:lineRule="auto"/>
              <w:rPr>
                <w:rFonts w:ascii="Times New Roman" w:hAnsi="Times New Roman"/>
                <w:sz w:val="24"/>
                <w:szCs w:val="24"/>
              </w:rPr>
            </w:pPr>
            <w:r w:rsidRPr="007A0157">
              <w:rPr>
                <w:rFonts w:ascii="Times New Roman" w:hAnsi="Times New Roman"/>
                <w:sz w:val="24"/>
                <w:szCs w:val="24"/>
              </w:rPr>
              <w:t>Участие в подготовке и выпуске технических инструкций.</w:t>
            </w:r>
          </w:p>
          <w:p w14:paraId="3AF5C936" w14:textId="77777777" w:rsidR="00057E87" w:rsidRPr="00910BD2" w:rsidRDefault="00057E87" w:rsidP="00530118">
            <w:pPr>
              <w:tabs>
                <w:tab w:val="left" w:pos="284"/>
              </w:tabs>
              <w:spacing w:after="0" w:line="240" w:lineRule="auto"/>
              <w:rPr>
                <w:rFonts w:ascii="Times New Roman" w:hAnsi="Times New Roman"/>
                <w:sz w:val="24"/>
                <w:szCs w:val="24"/>
              </w:rPr>
            </w:pPr>
            <w:r w:rsidRPr="00910BD2">
              <w:rPr>
                <w:rFonts w:ascii="Times New Roman" w:hAnsi="Times New Roman"/>
                <w:sz w:val="24"/>
                <w:szCs w:val="24"/>
              </w:rPr>
              <w:lastRenderedPageBreak/>
              <w:t>Работа с методическим материалом и технологиями конструирования систем и агрегатов летательного аппарата.</w:t>
            </w:r>
          </w:p>
          <w:p w14:paraId="0234E7ED" w14:textId="77777777" w:rsidR="00057E87" w:rsidRPr="00910BD2" w:rsidRDefault="00057E87" w:rsidP="00530118">
            <w:pPr>
              <w:tabs>
                <w:tab w:val="left" w:pos="284"/>
              </w:tabs>
              <w:spacing w:after="0" w:line="240" w:lineRule="auto"/>
              <w:rPr>
                <w:rFonts w:ascii="Times New Roman" w:hAnsi="Times New Roman"/>
                <w:sz w:val="24"/>
                <w:szCs w:val="24"/>
              </w:rPr>
            </w:pPr>
            <w:r w:rsidRPr="00910BD2">
              <w:rPr>
                <w:rFonts w:ascii="Times New Roman" w:hAnsi="Times New Roman"/>
                <w:sz w:val="24"/>
                <w:szCs w:val="24"/>
              </w:rPr>
              <w:t>Применение в работе методики расчета деталей и узлов на прочность.</w:t>
            </w:r>
          </w:p>
          <w:p w14:paraId="42B21144" w14:textId="77777777" w:rsidR="00057E87" w:rsidRPr="00910BD2" w:rsidRDefault="00057E87" w:rsidP="00530118">
            <w:pPr>
              <w:tabs>
                <w:tab w:val="left" w:pos="284"/>
              </w:tabs>
              <w:spacing w:after="0" w:line="240" w:lineRule="auto"/>
              <w:rPr>
                <w:rFonts w:ascii="Times New Roman" w:hAnsi="Times New Roman"/>
                <w:sz w:val="24"/>
                <w:szCs w:val="24"/>
              </w:rPr>
            </w:pPr>
            <w:r w:rsidRPr="00910BD2">
              <w:rPr>
                <w:rFonts w:ascii="Times New Roman" w:hAnsi="Times New Roman"/>
                <w:sz w:val="24"/>
                <w:szCs w:val="24"/>
              </w:rPr>
              <w:t>Применение в работе методики расчета кинематических схем простых систем.</w:t>
            </w:r>
          </w:p>
          <w:p w14:paraId="444D30F3" w14:textId="77777777" w:rsidR="00057E87" w:rsidRDefault="00057E87" w:rsidP="00530118">
            <w:pPr>
              <w:tabs>
                <w:tab w:val="left" w:pos="284"/>
              </w:tabs>
              <w:spacing w:after="0" w:line="240" w:lineRule="auto"/>
              <w:rPr>
                <w:rFonts w:ascii="Times New Roman" w:hAnsi="Times New Roman"/>
                <w:sz w:val="24"/>
                <w:szCs w:val="24"/>
              </w:rPr>
            </w:pPr>
            <w:r w:rsidRPr="00910BD2">
              <w:rPr>
                <w:rFonts w:ascii="Times New Roman" w:hAnsi="Times New Roman"/>
                <w:sz w:val="24"/>
                <w:szCs w:val="24"/>
              </w:rPr>
              <w:t>Проверка разрабатываемых конструкций на соответствие норм летной годности.</w:t>
            </w:r>
          </w:p>
          <w:p w14:paraId="605BC38D" w14:textId="77777777" w:rsidR="00057E87" w:rsidRPr="00910BD2" w:rsidRDefault="00057E87" w:rsidP="00530118">
            <w:pPr>
              <w:tabs>
                <w:tab w:val="left" w:pos="284"/>
              </w:tabs>
              <w:spacing w:after="0" w:line="240" w:lineRule="auto"/>
              <w:rPr>
                <w:rFonts w:ascii="Times New Roman" w:hAnsi="Times New Roman"/>
                <w:sz w:val="24"/>
                <w:szCs w:val="24"/>
              </w:rPr>
            </w:pPr>
            <w:r w:rsidRPr="00910BD2">
              <w:rPr>
                <w:rFonts w:ascii="Times New Roman" w:hAnsi="Times New Roman"/>
                <w:sz w:val="24"/>
                <w:szCs w:val="24"/>
              </w:rPr>
              <w:t>Проверка конструкторской документации на соответствие требованиям нормативно-технической документации и нормалям.</w:t>
            </w:r>
          </w:p>
          <w:p w14:paraId="3B69D9EE" w14:textId="77777777" w:rsidR="00057E87" w:rsidRPr="00910BD2" w:rsidRDefault="00057E87" w:rsidP="00530118">
            <w:pPr>
              <w:tabs>
                <w:tab w:val="left" w:pos="284"/>
              </w:tabs>
              <w:spacing w:after="0" w:line="240" w:lineRule="auto"/>
              <w:rPr>
                <w:rFonts w:ascii="Times New Roman" w:hAnsi="Times New Roman"/>
                <w:sz w:val="24"/>
                <w:szCs w:val="24"/>
              </w:rPr>
            </w:pPr>
            <w:r w:rsidRPr="00910BD2">
              <w:rPr>
                <w:rFonts w:ascii="Times New Roman" w:hAnsi="Times New Roman"/>
                <w:sz w:val="24"/>
                <w:szCs w:val="24"/>
              </w:rPr>
              <w:t>Унификация разрабатываемых агрегатов, узлов.</w:t>
            </w:r>
          </w:p>
          <w:p w14:paraId="66DA53E7" w14:textId="77777777" w:rsidR="00057E87" w:rsidRPr="00910BD2" w:rsidRDefault="00057E87" w:rsidP="00530118">
            <w:pPr>
              <w:tabs>
                <w:tab w:val="left" w:pos="465"/>
              </w:tabs>
              <w:spacing w:after="0" w:line="240" w:lineRule="auto"/>
              <w:rPr>
                <w:rFonts w:ascii="Times New Roman" w:hAnsi="Times New Roman"/>
                <w:sz w:val="24"/>
                <w:szCs w:val="24"/>
              </w:rPr>
            </w:pPr>
            <w:r w:rsidRPr="00910BD2">
              <w:rPr>
                <w:rFonts w:ascii="Times New Roman" w:hAnsi="Times New Roman"/>
                <w:sz w:val="24"/>
                <w:szCs w:val="24"/>
              </w:rPr>
              <w:t>Применение инструментария: стандартного программного обеспечения при оформлении документации; стандартных пакетов прикладных программ при проведении расчетных и конструкторских работ, графическом оформлении проекта.</w:t>
            </w:r>
          </w:p>
          <w:p w14:paraId="60D1B9F4" w14:textId="77777777" w:rsidR="00057E87" w:rsidRPr="00E43516" w:rsidRDefault="00057E87" w:rsidP="00530118">
            <w:pPr>
              <w:tabs>
                <w:tab w:val="left" w:pos="284"/>
                <w:tab w:val="left" w:pos="435"/>
              </w:tabs>
              <w:spacing w:after="0" w:line="240" w:lineRule="auto"/>
              <w:rPr>
                <w:rFonts w:ascii="Times New Roman" w:hAnsi="Times New Roman"/>
                <w:sz w:val="24"/>
                <w:szCs w:val="24"/>
              </w:rPr>
            </w:pPr>
            <w:r w:rsidRPr="00910BD2">
              <w:rPr>
                <w:rFonts w:ascii="Times New Roman" w:hAnsi="Times New Roman"/>
                <w:sz w:val="24"/>
                <w:szCs w:val="24"/>
              </w:rPr>
              <w:t>Работа с технической документацией на английском языке</w:t>
            </w:r>
          </w:p>
          <w:p w14:paraId="68D7BB33" w14:textId="77777777" w:rsidR="00057E87" w:rsidRPr="00E43516" w:rsidRDefault="00057E87" w:rsidP="00530118">
            <w:pPr>
              <w:tabs>
                <w:tab w:val="left" w:pos="306"/>
              </w:tabs>
              <w:spacing w:after="0" w:line="240" w:lineRule="auto"/>
              <w:rPr>
                <w:rFonts w:ascii="Times New Roman" w:hAnsi="Times New Roman"/>
                <w:sz w:val="24"/>
                <w:szCs w:val="24"/>
              </w:rPr>
            </w:pPr>
            <w:r w:rsidRPr="00E43516">
              <w:rPr>
                <w:rFonts w:ascii="Times New Roman" w:hAnsi="Times New Roman"/>
                <w:sz w:val="24"/>
                <w:szCs w:val="24"/>
              </w:rPr>
              <w:t>Создание, редактирование и форматирование таблиц в MS Excel.</w:t>
            </w:r>
          </w:p>
          <w:p w14:paraId="37359381" w14:textId="77777777" w:rsidR="00057E87" w:rsidRPr="00E43516" w:rsidRDefault="00057E87" w:rsidP="00530118">
            <w:pPr>
              <w:tabs>
                <w:tab w:val="left" w:pos="306"/>
              </w:tabs>
              <w:spacing w:after="0" w:line="240" w:lineRule="auto"/>
              <w:rPr>
                <w:rFonts w:ascii="Times New Roman" w:hAnsi="Times New Roman"/>
                <w:sz w:val="24"/>
                <w:szCs w:val="24"/>
              </w:rPr>
            </w:pPr>
            <w:r w:rsidRPr="00E43516">
              <w:rPr>
                <w:rFonts w:ascii="Times New Roman" w:hAnsi="Times New Roman"/>
                <w:sz w:val="24"/>
                <w:szCs w:val="24"/>
              </w:rPr>
              <w:t>Вычисления с использованием стандартных математических функций. Адресация ячеек. Абсолютные, относительные и смешанные ссылки. Связь между листами рабочей книги. Организация ссылок на ячейки других листов.</w:t>
            </w:r>
          </w:p>
          <w:p w14:paraId="1D689EFF" w14:textId="77777777" w:rsidR="00057E87" w:rsidRPr="00E43516" w:rsidRDefault="00057E87" w:rsidP="00530118">
            <w:pPr>
              <w:tabs>
                <w:tab w:val="left" w:pos="306"/>
              </w:tabs>
              <w:spacing w:after="0" w:line="240" w:lineRule="auto"/>
              <w:rPr>
                <w:rFonts w:ascii="Times New Roman" w:hAnsi="Times New Roman"/>
                <w:sz w:val="24"/>
                <w:szCs w:val="24"/>
              </w:rPr>
            </w:pPr>
            <w:r w:rsidRPr="00E43516">
              <w:rPr>
                <w:rFonts w:ascii="Times New Roman" w:hAnsi="Times New Roman"/>
                <w:sz w:val="24"/>
                <w:szCs w:val="24"/>
              </w:rPr>
              <w:t>Условное форматирование ячеек.</w:t>
            </w:r>
          </w:p>
          <w:p w14:paraId="51A85C06" w14:textId="77777777" w:rsidR="00057E87" w:rsidRPr="00E43516" w:rsidRDefault="00057E87" w:rsidP="00530118">
            <w:pPr>
              <w:tabs>
                <w:tab w:val="left" w:pos="306"/>
              </w:tabs>
              <w:spacing w:after="0" w:line="240" w:lineRule="auto"/>
              <w:rPr>
                <w:rFonts w:ascii="Times New Roman" w:hAnsi="Times New Roman"/>
                <w:sz w:val="24"/>
                <w:szCs w:val="24"/>
              </w:rPr>
            </w:pPr>
            <w:r w:rsidRPr="00E43516">
              <w:rPr>
                <w:rFonts w:ascii="Times New Roman" w:hAnsi="Times New Roman"/>
                <w:sz w:val="24"/>
                <w:szCs w:val="24"/>
              </w:rPr>
              <w:t>Логические функции в MS Excel. Вычисления с использованием логических функций.</w:t>
            </w:r>
          </w:p>
          <w:p w14:paraId="42DF45A5" w14:textId="77777777" w:rsidR="00057E87" w:rsidRPr="00E43516" w:rsidRDefault="00057E87" w:rsidP="00530118">
            <w:pPr>
              <w:tabs>
                <w:tab w:val="left" w:pos="306"/>
              </w:tabs>
              <w:spacing w:after="0" w:line="240" w:lineRule="auto"/>
              <w:rPr>
                <w:rFonts w:ascii="Times New Roman" w:hAnsi="Times New Roman"/>
                <w:sz w:val="24"/>
                <w:szCs w:val="24"/>
              </w:rPr>
            </w:pPr>
            <w:r w:rsidRPr="00E43516">
              <w:rPr>
                <w:rFonts w:ascii="Times New Roman" w:hAnsi="Times New Roman"/>
                <w:sz w:val="24"/>
                <w:szCs w:val="24"/>
              </w:rPr>
              <w:t>Вычисления с использованием абсолютных и относительных адресов и логических функций</w:t>
            </w:r>
          </w:p>
          <w:p w14:paraId="0A7FA143" w14:textId="77777777" w:rsidR="00057E87" w:rsidRPr="00E43516" w:rsidRDefault="00057E87" w:rsidP="00530118">
            <w:pPr>
              <w:tabs>
                <w:tab w:val="left" w:pos="306"/>
              </w:tabs>
              <w:spacing w:after="0" w:line="240" w:lineRule="auto"/>
              <w:rPr>
                <w:rFonts w:ascii="Times New Roman" w:hAnsi="Times New Roman"/>
                <w:b/>
                <w:bCs/>
                <w:sz w:val="24"/>
                <w:szCs w:val="24"/>
                <w:lang w:val="x-none" w:eastAsia="x-none"/>
              </w:rPr>
            </w:pPr>
            <w:r w:rsidRPr="00E43516">
              <w:rPr>
                <w:rFonts w:ascii="Times New Roman" w:hAnsi="Times New Roman"/>
                <w:sz w:val="24"/>
                <w:szCs w:val="24"/>
              </w:rPr>
              <w:t>Расчет на прочность элементов авиационных конструкций. Проектировочный расчет заклепочного соединения</w:t>
            </w:r>
          </w:p>
        </w:tc>
        <w:tc>
          <w:tcPr>
            <w:tcW w:w="829" w:type="pct"/>
            <w:tcBorders>
              <w:top w:val="single" w:sz="4" w:space="0" w:color="auto"/>
              <w:left w:val="single" w:sz="4" w:space="0" w:color="auto"/>
              <w:bottom w:val="single" w:sz="4" w:space="0" w:color="auto"/>
              <w:right w:val="single" w:sz="4" w:space="0" w:color="auto"/>
            </w:tcBorders>
          </w:tcPr>
          <w:p w14:paraId="5D5A4468" w14:textId="77777777" w:rsidR="00057E87" w:rsidRPr="00E43516" w:rsidRDefault="00057E87" w:rsidP="00530118">
            <w:pPr>
              <w:spacing w:after="0" w:line="240" w:lineRule="auto"/>
              <w:jc w:val="center"/>
              <w:rPr>
                <w:rFonts w:ascii="Times New Roman" w:hAnsi="Times New Roman"/>
                <w:b/>
                <w:iCs/>
                <w:sz w:val="24"/>
                <w:szCs w:val="24"/>
              </w:rPr>
            </w:pPr>
            <w:r>
              <w:rPr>
                <w:rFonts w:ascii="Times New Roman" w:hAnsi="Times New Roman"/>
                <w:b/>
                <w:iCs/>
                <w:sz w:val="24"/>
                <w:szCs w:val="24"/>
              </w:rPr>
              <w:lastRenderedPageBreak/>
              <w:t>72</w:t>
            </w:r>
          </w:p>
        </w:tc>
      </w:tr>
      <w:tr w:rsidR="00057E87" w:rsidRPr="00E43516" w14:paraId="738B0FCB" w14:textId="77777777" w:rsidTr="00530118">
        <w:tc>
          <w:tcPr>
            <w:tcW w:w="4171" w:type="pct"/>
            <w:gridSpan w:val="2"/>
            <w:tcBorders>
              <w:top w:val="single" w:sz="4" w:space="0" w:color="auto"/>
              <w:left w:val="single" w:sz="4" w:space="0" w:color="auto"/>
              <w:bottom w:val="single" w:sz="4" w:space="0" w:color="auto"/>
              <w:right w:val="single" w:sz="4" w:space="0" w:color="auto"/>
            </w:tcBorders>
            <w:hideMark/>
          </w:tcPr>
          <w:p w14:paraId="593CF9FA" w14:textId="77777777" w:rsidR="00057E87" w:rsidRPr="00E43516" w:rsidRDefault="00057E87" w:rsidP="00530118">
            <w:pPr>
              <w:suppressAutoHyphens/>
              <w:spacing w:after="0" w:line="240" w:lineRule="auto"/>
              <w:jc w:val="both"/>
              <w:rPr>
                <w:rFonts w:ascii="Times New Roman" w:hAnsi="Times New Roman"/>
                <w:b/>
                <w:bCs/>
                <w:sz w:val="24"/>
                <w:szCs w:val="24"/>
              </w:rPr>
            </w:pPr>
            <w:r w:rsidRPr="00E43516">
              <w:rPr>
                <w:rFonts w:ascii="Times New Roman" w:hAnsi="Times New Roman"/>
                <w:b/>
                <w:bCs/>
                <w:sz w:val="24"/>
                <w:szCs w:val="24"/>
              </w:rPr>
              <w:t>Курсовой проект</w:t>
            </w:r>
          </w:p>
          <w:p w14:paraId="134EC3B7" w14:textId="77777777" w:rsidR="00057E87" w:rsidRPr="00E43516" w:rsidRDefault="00057E87" w:rsidP="00530118">
            <w:pPr>
              <w:suppressAutoHyphens/>
              <w:spacing w:after="0" w:line="240" w:lineRule="auto"/>
              <w:jc w:val="both"/>
              <w:rPr>
                <w:rFonts w:ascii="Times New Roman" w:hAnsi="Times New Roman"/>
                <w:sz w:val="24"/>
                <w:szCs w:val="24"/>
              </w:rPr>
            </w:pPr>
            <w:r w:rsidRPr="00E43516">
              <w:rPr>
                <w:rFonts w:ascii="Times New Roman" w:hAnsi="Times New Roman"/>
                <w:sz w:val="24"/>
                <w:szCs w:val="24"/>
              </w:rPr>
              <w:t>Выполнение курсового проекта по модулю является для обучающихся обязательным</w:t>
            </w:r>
          </w:p>
          <w:p w14:paraId="4FB6F96E" w14:textId="77777777" w:rsidR="00057E87" w:rsidRPr="00E43516" w:rsidRDefault="00057E87" w:rsidP="00530118">
            <w:pPr>
              <w:suppressAutoHyphens/>
              <w:spacing w:after="0" w:line="240" w:lineRule="auto"/>
              <w:jc w:val="both"/>
              <w:rPr>
                <w:rFonts w:ascii="Times New Roman" w:hAnsi="Times New Roman"/>
                <w:b/>
                <w:bCs/>
                <w:sz w:val="24"/>
                <w:szCs w:val="24"/>
              </w:rPr>
            </w:pPr>
            <w:r w:rsidRPr="00E43516">
              <w:rPr>
                <w:rFonts w:ascii="Times New Roman" w:hAnsi="Times New Roman"/>
                <w:b/>
                <w:bCs/>
                <w:sz w:val="24"/>
                <w:szCs w:val="24"/>
              </w:rPr>
              <w:t>Тематика курсовых проектов</w:t>
            </w:r>
          </w:p>
          <w:p w14:paraId="398BC269" w14:textId="77777777" w:rsidR="00057E87" w:rsidRPr="00E43516" w:rsidRDefault="00057E87" w:rsidP="00530118">
            <w:pPr>
              <w:numPr>
                <w:ilvl w:val="0"/>
                <w:numId w:val="92"/>
              </w:numPr>
              <w:tabs>
                <w:tab w:val="left" w:pos="390"/>
              </w:tabs>
              <w:suppressAutoHyphens/>
              <w:spacing w:after="0" w:line="240" w:lineRule="auto"/>
              <w:ind w:left="0" w:firstLine="0"/>
              <w:jc w:val="both"/>
              <w:rPr>
                <w:rFonts w:ascii="Times New Roman" w:hAnsi="Times New Roman"/>
                <w:sz w:val="24"/>
                <w:szCs w:val="24"/>
                <w:lang w:val="x-none" w:eastAsia="x-none"/>
              </w:rPr>
            </w:pPr>
            <w:r w:rsidRPr="00E43516">
              <w:rPr>
                <w:rFonts w:ascii="Times New Roman" w:hAnsi="Times New Roman"/>
                <w:sz w:val="24"/>
                <w:szCs w:val="24"/>
                <w:lang w:eastAsia="x-none"/>
              </w:rPr>
              <w:t>Проектирование отъемной части крыла летательного аппарата</w:t>
            </w:r>
            <w:r w:rsidRPr="00E43516">
              <w:rPr>
                <w:rFonts w:ascii="Times New Roman" w:hAnsi="Times New Roman"/>
                <w:sz w:val="24"/>
                <w:szCs w:val="24"/>
                <w:vertAlign w:val="superscript"/>
                <w:lang w:eastAsia="x-none"/>
              </w:rPr>
              <w:footnoteReference w:id="11"/>
            </w:r>
            <w:r w:rsidRPr="00E43516">
              <w:rPr>
                <w:rFonts w:ascii="Times New Roman" w:hAnsi="Times New Roman"/>
                <w:sz w:val="24"/>
                <w:szCs w:val="24"/>
                <w:lang w:eastAsia="x-none"/>
              </w:rPr>
              <w:t xml:space="preserve"> с </w:t>
            </w:r>
            <w:r>
              <w:rPr>
                <w:rFonts w:ascii="Times New Roman" w:hAnsi="Times New Roman"/>
                <w:sz w:val="24"/>
                <w:szCs w:val="24"/>
                <w:lang w:eastAsia="x-none"/>
              </w:rPr>
              <w:t>детальной разработкой</w:t>
            </w:r>
            <w:r w:rsidRPr="00E43516">
              <w:rPr>
                <w:rFonts w:ascii="Times New Roman" w:hAnsi="Times New Roman"/>
                <w:sz w:val="24"/>
                <w:szCs w:val="24"/>
                <w:lang w:eastAsia="x-none"/>
              </w:rPr>
              <w:t xml:space="preserve"> узла крепления.</w:t>
            </w:r>
          </w:p>
          <w:p w14:paraId="41ADFAA1" w14:textId="77777777" w:rsidR="00057E87" w:rsidRPr="00E43516" w:rsidRDefault="00057E87" w:rsidP="00530118">
            <w:pPr>
              <w:numPr>
                <w:ilvl w:val="0"/>
                <w:numId w:val="92"/>
              </w:numPr>
              <w:tabs>
                <w:tab w:val="left" w:pos="390"/>
              </w:tabs>
              <w:suppressAutoHyphens/>
              <w:spacing w:after="0" w:line="240" w:lineRule="auto"/>
              <w:ind w:left="0" w:firstLine="0"/>
              <w:jc w:val="both"/>
              <w:rPr>
                <w:rFonts w:ascii="Times New Roman" w:hAnsi="Times New Roman"/>
                <w:sz w:val="24"/>
                <w:szCs w:val="24"/>
                <w:lang w:val="x-none" w:eastAsia="x-none"/>
              </w:rPr>
            </w:pPr>
            <w:r w:rsidRPr="00E43516">
              <w:rPr>
                <w:rFonts w:ascii="Times New Roman" w:hAnsi="Times New Roman"/>
                <w:sz w:val="24"/>
                <w:szCs w:val="24"/>
                <w:lang w:eastAsia="x-none"/>
              </w:rPr>
              <w:t xml:space="preserve">Проектирование элерона летательного аппарата с </w:t>
            </w:r>
            <w:r>
              <w:rPr>
                <w:rFonts w:ascii="Times New Roman" w:hAnsi="Times New Roman"/>
                <w:sz w:val="24"/>
                <w:szCs w:val="24"/>
                <w:lang w:eastAsia="x-none"/>
              </w:rPr>
              <w:t>детальной разработкой</w:t>
            </w:r>
            <w:r w:rsidRPr="00E43516">
              <w:rPr>
                <w:rFonts w:ascii="Times New Roman" w:hAnsi="Times New Roman"/>
                <w:sz w:val="24"/>
                <w:szCs w:val="24"/>
                <w:lang w:eastAsia="x-none"/>
              </w:rPr>
              <w:t xml:space="preserve"> узла навески к агрегату.</w:t>
            </w:r>
          </w:p>
          <w:p w14:paraId="4A74CD14" w14:textId="77777777" w:rsidR="00057E87" w:rsidRPr="00E43516" w:rsidRDefault="00057E87" w:rsidP="00530118">
            <w:pPr>
              <w:numPr>
                <w:ilvl w:val="0"/>
                <w:numId w:val="92"/>
              </w:numPr>
              <w:tabs>
                <w:tab w:val="left" w:pos="390"/>
              </w:tabs>
              <w:suppressAutoHyphens/>
              <w:spacing w:after="0" w:line="240" w:lineRule="auto"/>
              <w:ind w:left="0" w:firstLine="0"/>
              <w:jc w:val="both"/>
              <w:rPr>
                <w:rFonts w:ascii="Times New Roman" w:hAnsi="Times New Roman"/>
                <w:sz w:val="24"/>
                <w:szCs w:val="24"/>
                <w:lang w:val="x-none" w:eastAsia="x-none"/>
              </w:rPr>
            </w:pPr>
            <w:r w:rsidRPr="00E43516">
              <w:rPr>
                <w:rFonts w:ascii="Times New Roman" w:hAnsi="Times New Roman"/>
                <w:sz w:val="24"/>
                <w:szCs w:val="24"/>
                <w:lang w:eastAsia="x-none"/>
              </w:rPr>
              <w:t xml:space="preserve">Проектирование стабилизатора летательного аппарата с </w:t>
            </w:r>
            <w:r>
              <w:rPr>
                <w:rFonts w:ascii="Times New Roman" w:hAnsi="Times New Roman"/>
                <w:sz w:val="24"/>
                <w:szCs w:val="24"/>
                <w:lang w:eastAsia="x-none"/>
              </w:rPr>
              <w:t>детальной разработкой</w:t>
            </w:r>
            <w:r w:rsidRPr="00E43516">
              <w:rPr>
                <w:rFonts w:ascii="Times New Roman" w:hAnsi="Times New Roman"/>
                <w:sz w:val="24"/>
                <w:szCs w:val="24"/>
                <w:lang w:eastAsia="x-none"/>
              </w:rPr>
              <w:t xml:space="preserve"> носовой части стабилизатора.</w:t>
            </w:r>
          </w:p>
          <w:p w14:paraId="7DEC42E4" w14:textId="77777777" w:rsidR="00057E87" w:rsidRPr="00E43516" w:rsidRDefault="00057E87" w:rsidP="00530118">
            <w:pPr>
              <w:numPr>
                <w:ilvl w:val="0"/>
                <w:numId w:val="92"/>
              </w:numPr>
              <w:tabs>
                <w:tab w:val="left" w:pos="390"/>
              </w:tabs>
              <w:suppressAutoHyphens/>
              <w:spacing w:after="0" w:line="240" w:lineRule="auto"/>
              <w:ind w:left="0" w:firstLine="0"/>
              <w:jc w:val="both"/>
              <w:rPr>
                <w:rFonts w:ascii="Times New Roman" w:hAnsi="Times New Roman"/>
                <w:sz w:val="24"/>
                <w:szCs w:val="24"/>
                <w:lang w:val="x-none" w:eastAsia="x-none"/>
              </w:rPr>
            </w:pPr>
            <w:r w:rsidRPr="00E43516">
              <w:rPr>
                <w:rFonts w:ascii="Times New Roman" w:hAnsi="Times New Roman"/>
                <w:sz w:val="24"/>
                <w:szCs w:val="24"/>
                <w:lang w:eastAsia="x-none"/>
              </w:rPr>
              <w:t xml:space="preserve">Проектирование стабилизатора летательного аппарата с </w:t>
            </w:r>
            <w:r>
              <w:rPr>
                <w:rFonts w:ascii="Times New Roman" w:hAnsi="Times New Roman"/>
                <w:sz w:val="24"/>
                <w:szCs w:val="24"/>
                <w:lang w:eastAsia="x-none"/>
              </w:rPr>
              <w:t>детальной разработкой</w:t>
            </w:r>
            <w:r w:rsidRPr="00E43516">
              <w:rPr>
                <w:rFonts w:ascii="Times New Roman" w:hAnsi="Times New Roman"/>
                <w:sz w:val="24"/>
                <w:szCs w:val="24"/>
                <w:lang w:eastAsia="x-none"/>
              </w:rPr>
              <w:t xml:space="preserve"> кессонной части стабилизатора.</w:t>
            </w:r>
          </w:p>
          <w:p w14:paraId="6BCF21BB" w14:textId="77777777" w:rsidR="00057E87" w:rsidRPr="00E43516" w:rsidRDefault="00057E87" w:rsidP="00530118">
            <w:pPr>
              <w:numPr>
                <w:ilvl w:val="0"/>
                <w:numId w:val="92"/>
              </w:numPr>
              <w:tabs>
                <w:tab w:val="left" w:pos="390"/>
              </w:tabs>
              <w:suppressAutoHyphens/>
              <w:spacing w:after="0" w:line="240" w:lineRule="auto"/>
              <w:ind w:left="0" w:firstLine="0"/>
              <w:jc w:val="both"/>
              <w:rPr>
                <w:rFonts w:ascii="Times New Roman" w:hAnsi="Times New Roman"/>
                <w:sz w:val="24"/>
                <w:szCs w:val="24"/>
                <w:lang w:val="x-none" w:eastAsia="x-none"/>
              </w:rPr>
            </w:pPr>
            <w:r w:rsidRPr="00E43516">
              <w:rPr>
                <w:rFonts w:ascii="Times New Roman" w:hAnsi="Times New Roman"/>
                <w:sz w:val="24"/>
                <w:szCs w:val="24"/>
                <w:lang w:eastAsia="x-none"/>
              </w:rPr>
              <w:t xml:space="preserve">Проектирование стабилизатора летательного аппарата с </w:t>
            </w:r>
            <w:r>
              <w:rPr>
                <w:rFonts w:ascii="Times New Roman" w:hAnsi="Times New Roman"/>
                <w:sz w:val="24"/>
                <w:szCs w:val="24"/>
                <w:lang w:eastAsia="x-none"/>
              </w:rPr>
              <w:t>детальной разработкой</w:t>
            </w:r>
            <w:r w:rsidRPr="00E43516">
              <w:rPr>
                <w:rFonts w:ascii="Times New Roman" w:hAnsi="Times New Roman"/>
                <w:sz w:val="24"/>
                <w:szCs w:val="24"/>
                <w:lang w:eastAsia="x-none"/>
              </w:rPr>
              <w:t xml:space="preserve"> </w:t>
            </w:r>
            <w:proofErr w:type="spellStart"/>
            <w:r w:rsidRPr="00E43516">
              <w:rPr>
                <w:rFonts w:ascii="Times New Roman" w:hAnsi="Times New Roman"/>
                <w:sz w:val="24"/>
                <w:szCs w:val="24"/>
                <w:lang w:eastAsia="x-none"/>
              </w:rPr>
              <w:t>законцовки</w:t>
            </w:r>
            <w:proofErr w:type="spellEnd"/>
            <w:r w:rsidRPr="00E43516">
              <w:rPr>
                <w:rFonts w:ascii="Times New Roman" w:hAnsi="Times New Roman"/>
                <w:sz w:val="24"/>
                <w:szCs w:val="24"/>
                <w:lang w:eastAsia="x-none"/>
              </w:rPr>
              <w:t xml:space="preserve"> стабилизатора.</w:t>
            </w:r>
          </w:p>
          <w:p w14:paraId="044DFB59" w14:textId="77777777" w:rsidR="00057E87" w:rsidRPr="00E43516" w:rsidRDefault="00057E87" w:rsidP="00530118">
            <w:pPr>
              <w:numPr>
                <w:ilvl w:val="0"/>
                <w:numId w:val="92"/>
              </w:numPr>
              <w:tabs>
                <w:tab w:val="left" w:pos="390"/>
              </w:tabs>
              <w:suppressAutoHyphens/>
              <w:spacing w:after="0" w:line="240" w:lineRule="auto"/>
              <w:ind w:left="0" w:firstLine="0"/>
              <w:jc w:val="both"/>
              <w:rPr>
                <w:rFonts w:ascii="Times New Roman" w:hAnsi="Times New Roman"/>
                <w:sz w:val="24"/>
                <w:szCs w:val="24"/>
                <w:lang w:val="x-none" w:eastAsia="x-none"/>
              </w:rPr>
            </w:pPr>
            <w:r w:rsidRPr="00E43516">
              <w:rPr>
                <w:rFonts w:ascii="Times New Roman" w:hAnsi="Times New Roman"/>
                <w:sz w:val="24"/>
                <w:szCs w:val="24"/>
                <w:lang w:eastAsia="x-none"/>
              </w:rPr>
              <w:t xml:space="preserve">Проектирование стабилизатора летательного аппарата с </w:t>
            </w:r>
            <w:r>
              <w:rPr>
                <w:rFonts w:ascii="Times New Roman" w:hAnsi="Times New Roman"/>
                <w:sz w:val="24"/>
                <w:szCs w:val="24"/>
                <w:lang w:eastAsia="x-none"/>
              </w:rPr>
              <w:t>детальной разработкой</w:t>
            </w:r>
            <w:r w:rsidRPr="00E43516">
              <w:rPr>
                <w:rFonts w:ascii="Times New Roman" w:hAnsi="Times New Roman"/>
                <w:sz w:val="24"/>
                <w:szCs w:val="24"/>
                <w:lang w:eastAsia="x-none"/>
              </w:rPr>
              <w:t xml:space="preserve"> руля высоты.</w:t>
            </w:r>
          </w:p>
          <w:p w14:paraId="3EB034E9" w14:textId="77777777" w:rsidR="00057E87" w:rsidRPr="00E43516" w:rsidRDefault="00057E87" w:rsidP="00530118">
            <w:pPr>
              <w:numPr>
                <w:ilvl w:val="0"/>
                <w:numId w:val="92"/>
              </w:numPr>
              <w:tabs>
                <w:tab w:val="left" w:pos="390"/>
              </w:tabs>
              <w:suppressAutoHyphens/>
              <w:spacing w:after="0" w:line="240" w:lineRule="auto"/>
              <w:ind w:left="0" w:firstLine="0"/>
              <w:jc w:val="both"/>
              <w:rPr>
                <w:rFonts w:ascii="Times New Roman" w:hAnsi="Times New Roman"/>
                <w:sz w:val="24"/>
                <w:szCs w:val="24"/>
                <w:lang w:val="x-none" w:eastAsia="x-none"/>
              </w:rPr>
            </w:pPr>
            <w:r w:rsidRPr="00E43516">
              <w:rPr>
                <w:rFonts w:ascii="Times New Roman" w:hAnsi="Times New Roman"/>
                <w:sz w:val="24"/>
                <w:szCs w:val="24"/>
                <w:lang w:eastAsia="x-none"/>
              </w:rPr>
              <w:t xml:space="preserve">Проектирование стабилизатора летательного аппарата с </w:t>
            </w:r>
            <w:r>
              <w:rPr>
                <w:rFonts w:ascii="Times New Roman" w:hAnsi="Times New Roman"/>
                <w:sz w:val="24"/>
                <w:szCs w:val="24"/>
                <w:lang w:eastAsia="x-none"/>
              </w:rPr>
              <w:t>детальной разработкой</w:t>
            </w:r>
            <w:r w:rsidRPr="00E43516">
              <w:rPr>
                <w:rFonts w:ascii="Times New Roman" w:hAnsi="Times New Roman"/>
                <w:sz w:val="24"/>
                <w:szCs w:val="24"/>
                <w:lang w:eastAsia="x-none"/>
              </w:rPr>
              <w:t xml:space="preserve"> узла крепления руля высоты к стабилизатору.</w:t>
            </w:r>
          </w:p>
          <w:p w14:paraId="08EAB59A" w14:textId="77777777" w:rsidR="00057E87" w:rsidRPr="00E43516" w:rsidRDefault="00057E87" w:rsidP="00530118">
            <w:pPr>
              <w:numPr>
                <w:ilvl w:val="0"/>
                <w:numId w:val="92"/>
              </w:numPr>
              <w:tabs>
                <w:tab w:val="left" w:pos="390"/>
              </w:tabs>
              <w:suppressAutoHyphens/>
              <w:spacing w:after="0" w:line="240" w:lineRule="auto"/>
              <w:ind w:left="0" w:firstLine="0"/>
              <w:jc w:val="both"/>
              <w:rPr>
                <w:rFonts w:ascii="Times New Roman" w:hAnsi="Times New Roman"/>
                <w:sz w:val="24"/>
                <w:szCs w:val="24"/>
                <w:lang w:val="x-none" w:eastAsia="x-none"/>
              </w:rPr>
            </w:pPr>
            <w:r w:rsidRPr="00E43516">
              <w:rPr>
                <w:rFonts w:ascii="Times New Roman" w:hAnsi="Times New Roman"/>
                <w:sz w:val="24"/>
                <w:szCs w:val="24"/>
                <w:lang w:eastAsia="x-none"/>
              </w:rPr>
              <w:lastRenderedPageBreak/>
              <w:t xml:space="preserve">Проектирование киля летательного аппарата с </w:t>
            </w:r>
            <w:r>
              <w:rPr>
                <w:rFonts w:ascii="Times New Roman" w:hAnsi="Times New Roman"/>
                <w:sz w:val="24"/>
                <w:szCs w:val="24"/>
                <w:lang w:eastAsia="x-none"/>
              </w:rPr>
              <w:t>детальной разработкой</w:t>
            </w:r>
            <w:r w:rsidRPr="00E43516">
              <w:rPr>
                <w:rFonts w:ascii="Times New Roman" w:hAnsi="Times New Roman"/>
                <w:sz w:val="24"/>
                <w:szCs w:val="24"/>
                <w:lang w:eastAsia="x-none"/>
              </w:rPr>
              <w:t xml:space="preserve"> носовой части.</w:t>
            </w:r>
          </w:p>
          <w:p w14:paraId="2F457817" w14:textId="77777777" w:rsidR="00057E87" w:rsidRPr="00E43516" w:rsidRDefault="00057E87" w:rsidP="00530118">
            <w:pPr>
              <w:numPr>
                <w:ilvl w:val="0"/>
                <w:numId w:val="92"/>
              </w:numPr>
              <w:tabs>
                <w:tab w:val="left" w:pos="390"/>
              </w:tabs>
              <w:suppressAutoHyphens/>
              <w:spacing w:after="0" w:line="240" w:lineRule="auto"/>
              <w:ind w:left="0" w:firstLine="0"/>
              <w:jc w:val="both"/>
              <w:rPr>
                <w:rFonts w:ascii="Times New Roman" w:hAnsi="Times New Roman"/>
                <w:sz w:val="24"/>
                <w:szCs w:val="24"/>
                <w:lang w:val="x-none" w:eastAsia="x-none"/>
              </w:rPr>
            </w:pPr>
            <w:r w:rsidRPr="00E43516">
              <w:rPr>
                <w:rFonts w:ascii="Times New Roman" w:hAnsi="Times New Roman"/>
                <w:sz w:val="24"/>
                <w:szCs w:val="24"/>
                <w:lang w:eastAsia="x-none"/>
              </w:rPr>
              <w:t xml:space="preserve">Проектирование киля летательного аппарата с </w:t>
            </w:r>
            <w:r>
              <w:rPr>
                <w:rFonts w:ascii="Times New Roman" w:hAnsi="Times New Roman"/>
                <w:sz w:val="24"/>
                <w:szCs w:val="24"/>
                <w:lang w:eastAsia="x-none"/>
              </w:rPr>
              <w:t>детальной разработкой</w:t>
            </w:r>
            <w:r w:rsidRPr="00E43516">
              <w:rPr>
                <w:rFonts w:ascii="Times New Roman" w:hAnsi="Times New Roman"/>
                <w:sz w:val="24"/>
                <w:szCs w:val="24"/>
                <w:lang w:eastAsia="x-none"/>
              </w:rPr>
              <w:t xml:space="preserve"> </w:t>
            </w:r>
            <w:proofErr w:type="spellStart"/>
            <w:r w:rsidRPr="00E43516">
              <w:rPr>
                <w:rFonts w:ascii="Times New Roman" w:hAnsi="Times New Roman"/>
                <w:sz w:val="24"/>
                <w:szCs w:val="24"/>
                <w:lang w:eastAsia="x-none"/>
              </w:rPr>
              <w:t>межлонжеронной</w:t>
            </w:r>
            <w:proofErr w:type="spellEnd"/>
            <w:r w:rsidRPr="00E43516">
              <w:rPr>
                <w:rFonts w:ascii="Times New Roman" w:hAnsi="Times New Roman"/>
                <w:sz w:val="24"/>
                <w:szCs w:val="24"/>
                <w:lang w:eastAsia="x-none"/>
              </w:rPr>
              <w:t xml:space="preserve"> части киля.</w:t>
            </w:r>
          </w:p>
          <w:p w14:paraId="171CC51A" w14:textId="77777777" w:rsidR="00057E87" w:rsidRPr="00E43516" w:rsidRDefault="00057E87" w:rsidP="00530118">
            <w:pPr>
              <w:numPr>
                <w:ilvl w:val="0"/>
                <w:numId w:val="92"/>
              </w:numPr>
              <w:tabs>
                <w:tab w:val="left" w:pos="390"/>
              </w:tabs>
              <w:suppressAutoHyphens/>
              <w:spacing w:after="0" w:line="240" w:lineRule="auto"/>
              <w:ind w:left="0" w:firstLine="0"/>
              <w:jc w:val="both"/>
              <w:rPr>
                <w:rFonts w:ascii="Times New Roman" w:hAnsi="Times New Roman"/>
                <w:sz w:val="24"/>
                <w:szCs w:val="24"/>
                <w:lang w:val="x-none" w:eastAsia="x-none"/>
              </w:rPr>
            </w:pPr>
            <w:r w:rsidRPr="00E43516">
              <w:rPr>
                <w:rFonts w:ascii="Times New Roman" w:hAnsi="Times New Roman"/>
                <w:sz w:val="24"/>
                <w:szCs w:val="24"/>
                <w:lang w:eastAsia="x-none"/>
              </w:rPr>
              <w:t xml:space="preserve">Проектирование киля летательного аппарата с </w:t>
            </w:r>
            <w:r>
              <w:rPr>
                <w:rFonts w:ascii="Times New Roman" w:hAnsi="Times New Roman"/>
                <w:sz w:val="24"/>
                <w:szCs w:val="24"/>
                <w:lang w:eastAsia="x-none"/>
              </w:rPr>
              <w:t>детальной разработкой</w:t>
            </w:r>
            <w:r w:rsidRPr="00E43516">
              <w:rPr>
                <w:rFonts w:ascii="Times New Roman" w:hAnsi="Times New Roman"/>
                <w:sz w:val="24"/>
                <w:szCs w:val="24"/>
                <w:lang w:eastAsia="x-none"/>
              </w:rPr>
              <w:t xml:space="preserve"> хвостовой части киля.</w:t>
            </w:r>
          </w:p>
          <w:p w14:paraId="45C23982" w14:textId="77777777" w:rsidR="00057E87" w:rsidRPr="00E43516" w:rsidRDefault="00057E87" w:rsidP="00530118">
            <w:pPr>
              <w:numPr>
                <w:ilvl w:val="0"/>
                <w:numId w:val="92"/>
              </w:numPr>
              <w:tabs>
                <w:tab w:val="left" w:pos="390"/>
              </w:tabs>
              <w:suppressAutoHyphens/>
              <w:spacing w:after="0" w:line="240" w:lineRule="auto"/>
              <w:ind w:left="0" w:firstLine="0"/>
              <w:jc w:val="both"/>
              <w:rPr>
                <w:rFonts w:ascii="Times New Roman" w:hAnsi="Times New Roman"/>
                <w:sz w:val="24"/>
                <w:szCs w:val="24"/>
                <w:lang w:val="x-none" w:eastAsia="x-none"/>
              </w:rPr>
            </w:pPr>
            <w:r w:rsidRPr="00E43516">
              <w:rPr>
                <w:rFonts w:ascii="Times New Roman" w:hAnsi="Times New Roman"/>
                <w:sz w:val="24"/>
                <w:szCs w:val="24"/>
                <w:lang w:eastAsia="x-none"/>
              </w:rPr>
              <w:t xml:space="preserve">Проектирование киля летательного аппарата с </w:t>
            </w:r>
            <w:r>
              <w:rPr>
                <w:rFonts w:ascii="Times New Roman" w:hAnsi="Times New Roman"/>
                <w:sz w:val="24"/>
                <w:szCs w:val="24"/>
                <w:lang w:eastAsia="x-none"/>
              </w:rPr>
              <w:t>детальной разработкой</w:t>
            </w:r>
            <w:r w:rsidRPr="00E43516">
              <w:rPr>
                <w:rFonts w:ascii="Times New Roman" w:hAnsi="Times New Roman"/>
                <w:sz w:val="24"/>
                <w:szCs w:val="24"/>
                <w:lang w:eastAsia="x-none"/>
              </w:rPr>
              <w:t xml:space="preserve"> стыковых узлов киля и стабилизатора.</w:t>
            </w:r>
          </w:p>
          <w:p w14:paraId="4724F982" w14:textId="77777777" w:rsidR="00057E87" w:rsidRPr="00E43516" w:rsidRDefault="00057E87" w:rsidP="00530118">
            <w:pPr>
              <w:numPr>
                <w:ilvl w:val="0"/>
                <w:numId w:val="92"/>
              </w:numPr>
              <w:tabs>
                <w:tab w:val="left" w:pos="390"/>
              </w:tabs>
              <w:suppressAutoHyphens/>
              <w:spacing w:after="0" w:line="240" w:lineRule="auto"/>
              <w:ind w:left="0" w:firstLine="0"/>
              <w:jc w:val="both"/>
              <w:rPr>
                <w:rFonts w:ascii="Times New Roman" w:hAnsi="Times New Roman"/>
                <w:sz w:val="24"/>
                <w:szCs w:val="24"/>
                <w:lang w:val="x-none" w:eastAsia="x-none"/>
              </w:rPr>
            </w:pPr>
            <w:r w:rsidRPr="00E43516">
              <w:rPr>
                <w:rFonts w:ascii="Times New Roman" w:hAnsi="Times New Roman"/>
                <w:sz w:val="24"/>
                <w:szCs w:val="24"/>
                <w:lang w:eastAsia="x-none"/>
              </w:rPr>
              <w:t xml:space="preserve">Проектирование агрегата летательного аппарата с </w:t>
            </w:r>
            <w:r>
              <w:rPr>
                <w:rFonts w:ascii="Times New Roman" w:hAnsi="Times New Roman"/>
                <w:sz w:val="24"/>
                <w:szCs w:val="24"/>
                <w:lang w:eastAsia="x-none"/>
              </w:rPr>
              <w:t>детальной разработкой</w:t>
            </w:r>
            <w:r w:rsidRPr="00E43516">
              <w:rPr>
                <w:rFonts w:ascii="Times New Roman" w:hAnsi="Times New Roman"/>
                <w:sz w:val="24"/>
                <w:szCs w:val="24"/>
                <w:lang w:eastAsia="x-none"/>
              </w:rPr>
              <w:t xml:space="preserve"> секции предкрылка.</w:t>
            </w:r>
          </w:p>
          <w:p w14:paraId="7084BC6D" w14:textId="77777777" w:rsidR="00057E87" w:rsidRPr="00E43516" w:rsidRDefault="00057E87" w:rsidP="00530118">
            <w:pPr>
              <w:numPr>
                <w:ilvl w:val="0"/>
                <w:numId w:val="92"/>
              </w:numPr>
              <w:suppressAutoHyphens/>
              <w:spacing w:after="0" w:line="240" w:lineRule="auto"/>
              <w:ind w:left="426" w:hanging="426"/>
              <w:jc w:val="both"/>
              <w:rPr>
                <w:rFonts w:ascii="Times New Roman" w:hAnsi="Times New Roman"/>
                <w:sz w:val="24"/>
                <w:szCs w:val="24"/>
                <w:lang w:val="x-none" w:eastAsia="x-none"/>
              </w:rPr>
            </w:pPr>
            <w:r w:rsidRPr="00E43516">
              <w:rPr>
                <w:rFonts w:ascii="Times New Roman" w:hAnsi="Times New Roman"/>
                <w:sz w:val="24"/>
                <w:szCs w:val="24"/>
                <w:lang w:eastAsia="x-none"/>
              </w:rPr>
              <w:t xml:space="preserve">Проектирование агрегата летательного аппарата с </w:t>
            </w:r>
            <w:r>
              <w:rPr>
                <w:rFonts w:ascii="Times New Roman" w:hAnsi="Times New Roman"/>
                <w:sz w:val="24"/>
                <w:szCs w:val="24"/>
                <w:lang w:eastAsia="x-none"/>
              </w:rPr>
              <w:t>детальной разработкой</w:t>
            </w:r>
            <w:r w:rsidRPr="00E43516">
              <w:rPr>
                <w:rFonts w:ascii="Times New Roman" w:hAnsi="Times New Roman"/>
                <w:sz w:val="24"/>
                <w:szCs w:val="24"/>
                <w:lang w:eastAsia="x-none"/>
              </w:rPr>
              <w:t xml:space="preserve"> секции закрылка.</w:t>
            </w:r>
          </w:p>
          <w:p w14:paraId="2F3D9763" w14:textId="77777777" w:rsidR="00057E87" w:rsidRPr="00E43516" w:rsidRDefault="00057E87" w:rsidP="00530118">
            <w:pPr>
              <w:numPr>
                <w:ilvl w:val="0"/>
                <w:numId w:val="92"/>
              </w:numPr>
              <w:suppressAutoHyphens/>
              <w:spacing w:after="0" w:line="240" w:lineRule="auto"/>
              <w:ind w:left="426" w:hanging="426"/>
              <w:jc w:val="both"/>
              <w:rPr>
                <w:rFonts w:ascii="Times New Roman" w:hAnsi="Times New Roman"/>
                <w:sz w:val="24"/>
                <w:szCs w:val="24"/>
                <w:lang w:val="x-none" w:eastAsia="x-none"/>
              </w:rPr>
            </w:pPr>
            <w:r w:rsidRPr="00E43516">
              <w:rPr>
                <w:rFonts w:ascii="Times New Roman" w:hAnsi="Times New Roman"/>
                <w:sz w:val="24"/>
                <w:szCs w:val="24"/>
                <w:lang w:eastAsia="x-none"/>
              </w:rPr>
              <w:t xml:space="preserve">Проектирование агрегата летательного аппарата с </w:t>
            </w:r>
            <w:r>
              <w:rPr>
                <w:rFonts w:ascii="Times New Roman" w:hAnsi="Times New Roman"/>
                <w:sz w:val="24"/>
                <w:szCs w:val="24"/>
                <w:lang w:eastAsia="x-none"/>
              </w:rPr>
              <w:t>детальной разработкой</w:t>
            </w:r>
            <w:r w:rsidRPr="00E43516">
              <w:rPr>
                <w:rFonts w:ascii="Times New Roman" w:hAnsi="Times New Roman"/>
                <w:sz w:val="24"/>
                <w:szCs w:val="24"/>
                <w:lang w:eastAsia="x-none"/>
              </w:rPr>
              <w:t xml:space="preserve"> интерцептора.</w:t>
            </w:r>
          </w:p>
          <w:p w14:paraId="68E5791E" w14:textId="77777777" w:rsidR="00057E87" w:rsidRDefault="00057E87" w:rsidP="00530118">
            <w:pPr>
              <w:numPr>
                <w:ilvl w:val="0"/>
                <w:numId w:val="92"/>
              </w:numPr>
              <w:suppressAutoHyphens/>
              <w:spacing w:after="0" w:line="240" w:lineRule="auto"/>
              <w:ind w:left="426" w:hanging="426"/>
              <w:jc w:val="both"/>
              <w:rPr>
                <w:rFonts w:ascii="Times New Roman" w:hAnsi="Times New Roman"/>
                <w:sz w:val="24"/>
                <w:szCs w:val="24"/>
                <w:lang w:val="x-none" w:eastAsia="x-none"/>
              </w:rPr>
            </w:pPr>
            <w:r w:rsidRPr="00E43516">
              <w:rPr>
                <w:rFonts w:ascii="Times New Roman" w:hAnsi="Times New Roman"/>
                <w:sz w:val="24"/>
                <w:szCs w:val="24"/>
                <w:lang w:eastAsia="x-none"/>
              </w:rPr>
              <w:t xml:space="preserve">Проектирование агрегата летательного аппарата с </w:t>
            </w:r>
            <w:r>
              <w:rPr>
                <w:rFonts w:ascii="Times New Roman" w:hAnsi="Times New Roman"/>
                <w:sz w:val="24"/>
                <w:szCs w:val="24"/>
                <w:lang w:eastAsia="x-none"/>
              </w:rPr>
              <w:t>детальной разработкой</w:t>
            </w:r>
            <w:r w:rsidRPr="00E43516">
              <w:rPr>
                <w:rFonts w:ascii="Times New Roman" w:hAnsi="Times New Roman"/>
                <w:sz w:val="24"/>
                <w:szCs w:val="24"/>
                <w:lang w:eastAsia="x-none"/>
              </w:rPr>
              <w:t xml:space="preserve"> тормозного щитка.</w:t>
            </w:r>
          </w:p>
          <w:p w14:paraId="46647107" w14:textId="77777777" w:rsidR="00057E87" w:rsidRPr="008D4CD6" w:rsidRDefault="00057E87" w:rsidP="00530118">
            <w:pPr>
              <w:numPr>
                <w:ilvl w:val="0"/>
                <w:numId w:val="92"/>
              </w:numPr>
              <w:tabs>
                <w:tab w:val="left" w:pos="447"/>
              </w:tabs>
              <w:suppressAutoHyphens/>
              <w:spacing w:after="0" w:line="240" w:lineRule="auto"/>
              <w:ind w:left="0" w:firstLine="0"/>
              <w:jc w:val="both"/>
              <w:rPr>
                <w:rFonts w:ascii="Times New Roman" w:hAnsi="Times New Roman"/>
                <w:sz w:val="24"/>
                <w:szCs w:val="24"/>
                <w:lang w:val="x-none" w:eastAsia="x-none"/>
              </w:rPr>
            </w:pPr>
            <w:r w:rsidRPr="008D4CD6">
              <w:rPr>
                <w:rFonts w:ascii="Times New Roman" w:hAnsi="Times New Roman"/>
                <w:sz w:val="24"/>
                <w:szCs w:val="24"/>
                <w:lang w:eastAsia="x-none"/>
              </w:rPr>
              <w:t xml:space="preserve">Проектирование пассажирской двери летательного аппарата с </w:t>
            </w:r>
            <w:r>
              <w:rPr>
                <w:rFonts w:ascii="Times New Roman" w:hAnsi="Times New Roman"/>
                <w:sz w:val="24"/>
                <w:szCs w:val="24"/>
                <w:lang w:eastAsia="x-none"/>
              </w:rPr>
              <w:t>детальной разработкой</w:t>
            </w:r>
            <w:r w:rsidRPr="008D4CD6">
              <w:rPr>
                <w:rFonts w:ascii="Times New Roman" w:hAnsi="Times New Roman"/>
                <w:sz w:val="24"/>
                <w:szCs w:val="24"/>
                <w:lang w:eastAsia="x-none"/>
              </w:rPr>
              <w:t xml:space="preserve"> фиксатора удержания ее в открытом состоянии</w:t>
            </w:r>
          </w:p>
          <w:p w14:paraId="1651006C" w14:textId="77777777" w:rsidR="00057E87" w:rsidRPr="00E43516" w:rsidRDefault="00057E87" w:rsidP="00530118">
            <w:pPr>
              <w:numPr>
                <w:ilvl w:val="0"/>
                <w:numId w:val="92"/>
              </w:numPr>
              <w:suppressAutoHyphens/>
              <w:spacing w:after="0" w:line="240" w:lineRule="auto"/>
              <w:ind w:left="426" w:hanging="426"/>
              <w:jc w:val="both"/>
              <w:rPr>
                <w:rFonts w:ascii="Times New Roman" w:hAnsi="Times New Roman"/>
                <w:sz w:val="24"/>
                <w:szCs w:val="24"/>
                <w:lang w:val="x-none" w:eastAsia="x-none"/>
              </w:rPr>
            </w:pPr>
            <w:r w:rsidRPr="00E43516">
              <w:rPr>
                <w:rFonts w:ascii="Times New Roman" w:hAnsi="Times New Roman"/>
                <w:sz w:val="24"/>
                <w:szCs w:val="24"/>
                <w:lang w:eastAsia="x-none"/>
              </w:rPr>
              <w:t xml:space="preserve">Проектирование крышки багажного люка с </w:t>
            </w:r>
            <w:r>
              <w:rPr>
                <w:rFonts w:ascii="Times New Roman" w:hAnsi="Times New Roman"/>
                <w:sz w:val="24"/>
                <w:szCs w:val="24"/>
                <w:lang w:eastAsia="x-none"/>
              </w:rPr>
              <w:t>детальной разработкой</w:t>
            </w:r>
            <w:r w:rsidRPr="00E43516">
              <w:rPr>
                <w:rFonts w:ascii="Times New Roman" w:hAnsi="Times New Roman"/>
                <w:sz w:val="24"/>
                <w:szCs w:val="24"/>
                <w:lang w:eastAsia="x-none"/>
              </w:rPr>
              <w:t xml:space="preserve"> его крепления к агрегату.</w:t>
            </w:r>
          </w:p>
          <w:p w14:paraId="3C89F1C5" w14:textId="77777777" w:rsidR="00057E87" w:rsidRPr="00E43516" w:rsidRDefault="00057E87" w:rsidP="00530118">
            <w:pPr>
              <w:suppressAutoHyphens/>
              <w:spacing w:after="0" w:line="240" w:lineRule="auto"/>
              <w:ind w:left="714"/>
              <w:jc w:val="both"/>
              <w:rPr>
                <w:rFonts w:ascii="Times New Roman" w:hAnsi="Times New Roman"/>
                <w:sz w:val="24"/>
                <w:szCs w:val="24"/>
                <w:lang w:val="x-none" w:eastAsia="x-none"/>
              </w:rPr>
            </w:pPr>
          </w:p>
        </w:tc>
        <w:tc>
          <w:tcPr>
            <w:tcW w:w="829" w:type="pct"/>
            <w:tcBorders>
              <w:top w:val="single" w:sz="4" w:space="0" w:color="auto"/>
              <w:left w:val="single" w:sz="4" w:space="0" w:color="auto"/>
              <w:bottom w:val="single" w:sz="4" w:space="0" w:color="auto"/>
              <w:right w:val="single" w:sz="4" w:space="0" w:color="auto"/>
            </w:tcBorders>
          </w:tcPr>
          <w:p w14:paraId="130CF7CC" w14:textId="77777777" w:rsidR="00057E87" w:rsidRPr="00E43516" w:rsidRDefault="00057E87" w:rsidP="00530118">
            <w:pPr>
              <w:spacing w:after="0" w:line="240" w:lineRule="auto"/>
              <w:jc w:val="center"/>
              <w:rPr>
                <w:rFonts w:ascii="Times New Roman" w:hAnsi="Times New Roman"/>
                <w:b/>
                <w:iCs/>
                <w:sz w:val="24"/>
                <w:szCs w:val="24"/>
              </w:rPr>
            </w:pPr>
            <w:r w:rsidRPr="00E43516">
              <w:rPr>
                <w:rFonts w:ascii="Times New Roman" w:hAnsi="Times New Roman"/>
                <w:b/>
                <w:iCs/>
                <w:sz w:val="24"/>
                <w:szCs w:val="24"/>
              </w:rPr>
              <w:lastRenderedPageBreak/>
              <w:t>20</w:t>
            </w:r>
          </w:p>
        </w:tc>
      </w:tr>
      <w:tr w:rsidR="00057E87" w:rsidRPr="00E43516" w14:paraId="14165C4F" w14:textId="77777777" w:rsidTr="00530118">
        <w:tc>
          <w:tcPr>
            <w:tcW w:w="4171" w:type="pct"/>
            <w:gridSpan w:val="2"/>
            <w:tcBorders>
              <w:top w:val="single" w:sz="4" w:space="0" w:color="auto"/>
              <w:left w:val="single" w:sz="4" w:space="0" w:color="auto"/>
              <w:bottom w:val="single" w:sz="4" w:space="0" w:color="auto"/>
              <w:right w:val="single" w:sz="4" w:space="0" w:color="auto"/>
            </w:tcBorders>
            <w:hideMark/>
          </w:tcPr>
          <w:p w14:paraId="38E9D1E9" w14:textId="77777777" w:rsidR="00057E87" w:rsidRPr="00E43516" w:rsidRDefault="00057E87" w:rsidP="00530118">
            <w:pPr>
              <w:suppressAutoHyphens/>
              <w:spacing w:after="0" w:line="240" w:lineRule="auto"/>
              <w:jc w:val="both"/>
              <w:rPr>
                <w:rFonts w:ascii="Times New Roman" w:hAnsi="Times New Roman"/>
                <w:b/>
                <w:bCs/>
                <w:sz w:val="24"/>
                <w:szCs w:val="24"/>
              </w:rPr>
            </w:pPr>
            <w:r w:rsidRPr="00E43516">
              <w:rPr>
                <w:rFonts w:ascii="Times New Roman" w:hAnsi="Times New Roman"/>
                <w:b/>
                <w:sz w:val="24"/>
                <w:szCs w:val="24"/>
              </w:rPr>
              <w:t xml:space="preserve">Обязательные аудиторные учебные занятия </w:t>
            </w:r>
            <w:r w:rsidRPr="00E43516">
              <w:rPr>
                <w:rFonts w:ascii="Times New Roman" w:hAnsi="Times New Roman"/>
                <w:b/>
                <w:bCs/>
                <w:sz w:val="24"/>
                <w:szCs w:val="24"/>
              </w:rPr>
              <w:t>по курсовому проекту</w:t>
            </w:r>
          </w:p>
          <w:p w14:paraId="7D26B886" w14:textId="77777777" w:rsidR="00057E87" w:rsidRPr="00E43516" w:rsidRDefault="00057E87" w:rsidP="00530118">
            <w:pPr>
              <w:numPr>
                <w:ilvl w:val="0"/>
                <w:numId w:val="45"/>
              </w:numPr>
              <w:tabs>
                <w:tab w:val="left" w:pos="426"/>
              </w:tabs>
              <w:suppressAutoHyphens/>
              <w:spacing w:after="0" w:line="240" w:lineRule="auto"/>
              <w:ind w:left="0" w:firstLine="0"/>
              <w:jc w:val="both"/>
              <w:rPr>
                <w:rFonts w:ascii="Times New Roman" w:hAnsi="Times New Roman"/>
                <w:bCs/>
                <w:i/>
                <w:sz w:val="24"/>
                <w:szCs w:val="24"/>
                <w:lang w:val="x-none" w:eastAsia="x-none"/>
              </w:rPr>
            </w:pPr>
            <w:r w:rsidRPr="00E43516">
              <w:rPr>
                <w:rFonts w:ascii="Times New Roman" w:hAnsi="Times New Roman"/>
                <w:sz w:val="24"/>
                <w:szCs w:val="24"/>
                <w:lang w:eastAsia="x-none"/>
              </w:rPr>
              <w:t>Изучение</w:t>
            </w:r>
            <w:r w:rsidRPr="00E43516">
              <w:rPr>
                <w:rFonts w:ascii="Times New Roman" w:hAnsi="Times New Roman"/>
                <w:sz w:val="24"/>
                <w:szCs w:val="24"/>
                <w:lang w:val="x-none" w:eastAsia="x-none"/>
              </w:rPr>
              <w:t xml:space="preserve"> задания на проектирование и анализ проектной ситуации</w:t>
            </w:r>
            <w:r w:rsidRPr="00E43516">
              <w:rPr>
                <w:rFonts w:ascii="Times New Roman" w:hAnsi="Times New Roman"/>
                <w:sz w:val="24"/>
                <w:szCs w:val="24"/>
                <w:lang w:eastAsia="x-none"/>
              </w:rPr>
              <w:t>.</w:t>
            </w:r>
          </w:p>
          <w:p w14:paraId="5181E790" w14:textId="77777777" w:rsidR="00057E87" w:rsidRPr="00E43516" w:rsidRDefault="00057E87" w:rsidP="00530118">
            <w:pPr>
              <w:numPr>
                <w:ilvl w:val="0"/>
                <w:numId w:val="45"/>
              </w:numPr>
              <w:tabs>
                <w:tab w:val="left" w:pos="426"/>
              </w:tabs>
              <w:suppressAutoHyphens/>
              <w:spacing w:after="0" w:line="240" w:lineRule="auto"/>
              <w:ind w:left="0" w:firstLine="0"/>
              <w:jc w:val="both"/>
              <w:rPr>
                <w:rFonts w:ascii="Times New Roman" w:hAnsi="Times New Roman"/>
                <w:bCs/>
                <w:i/>
                <w:sz w:val="24"/>
                <w:szCs w:val="24"/>
                <w:lang w:val="x-none" w:eastAsia="x-none"/>
              </w:rPr>
            </w:pPr>
            <w:r w:rsidRPr="00E43516">
              <w:rPr>
                <w:rFonts w:ascii="Times New Roman" w:hAnsi="Times New Roman"/>
                <w:sz w:val="24"/>
                <w:szCs w:val="24"/>
                <w:lang w:eastAsia="x-none"/>
              </w:rPr>
              <w:t>Разработка</w:t>
            </w:r>
            <w:r w:rsidRPr="00E43516">
              <w:rPr>
                <w:rFonts w:ascii="Times New Roman" w:hAnsi="Times New Roman"/>
                <w:sz w:val="24"/>
                <w:szCs w:val="24"/>
                <w:lang w:val="x-none" w:eastAsia="x-none"/>
              </w:rPr>
              <w:t xml:space="preserve"> требований к агрегату</w:t>
            </w:r>
            <w:r w:rsidRPr="00E43516">
              <w:rPr>
                <w:rFonts w:ascii="Times New Roman" w:hAnsi="Times New Roman"/>
                <w:sz w:val="24"/>
                <w:szCs w:val="24"/>
                <w:lang w:eastAsia="x-none"/>
              </w:rPr>
              <w:t>.</w:t>
            </w:r>
          </w:p>
          <w:p w14:paraId="7F9D54F4" w14:textId="77777777" w:rsidR="00057E87" w:rsidRPr="00E43516" w:rsidRDefault="00057E87" w:rsidP="00530118">
            <w:pPr>
              <w:numPr>
                <w:ilvl w:val="0"/>
                <w:numId w:val="45"/>
              </w:numPr>
              <w:tabs>
                <w:tab w:val="left" w:pos="426"/>
              </w:tabs>
              <w:suppressAutoHyphens/>
              <w:spacing w:after="0" w:line="240" w:lineRule="auto"/>
              <w:ind w:left="0" w:firstLine="0"/>
              <w:jc w:val="both"/>
              <w:rPr>
                <w:rFonts w:ascii="Times New Roman" w:hAnsi="Times New Roman"/>
                <w:bCs/>
                <w:i/>
                <w:sz w:val="24"/>
                <w:szCs w:val="24"/>
                <w:lang w:val="x-none" w:eastAsia="x-none"/>
              </w:rPr>
            </w:pPr>
            <w:r>
              <w:rPr>
                <w:rFonts w:ascii="Times New Roman" w:hAnsi="Times New Roman"/>
                <w:sz w:val="24"/>
                <w:szCs w:val="24"/>
                <w:lang w:eastAsia="x-none"/>
              </w:rPr>
              <w:t>Выбор</w:t>
            </w:r>
            <w:r w:rsidRPr="00E43516">
              <w:rPr>
                <w:rFonts w:ascii="Times New Roman" w:hAnsi="Times New Roman"/>
                <w:sz w:val="24"/>
                <w:szCs w:val="24"/>
                <w:lang w:val="x-none" w:eastAsia="x-none"/>
              </w:rPr>
              <w:t xml:space="preserve"> рациональной конструктивно-силовой схемы агрегата</w:t>
            </w:r>
            <w:r w:rsidRPr="00E43516">
              <w:rPr>
                <w:rFonts w:ascii="Times New Roman" w:hAnsi="Times New Roman"/>
                <w:sz w:val="24"/>
                <w:szCs w:val="24"/>
                <w:lang w:eastAsia="x-none"/>
              </w:rPr>
              <w:t>.</w:t>
            </w:r>
          </w:p>
          <w:p w14:paraId="51D10615" w14:textId="77777777" w:rsidR="00057E87" w:rsidRPr="00E43516" w:rsidRDefault="00057E87" w:rsidP="00530118">
            <w:pPr>
              <w:numPr>
                <w:ilvl w:val="0"/>
                <w:numId w:val="45"/>
              </w:numPr>
              <w:tabs>
                <w:tab w:val="left" w:pos="426"/>
              </w:tabs>
              <w:suppressAutoHyphens/>
              <w:spacing w:after="0" w:line="240" w:lineRule="auto"/>
              <w:ind w:left="0" w:firstLine="0"/>
              <w:jc w:val="both"/>
              <w:rPr>
                <w:rFonts w:ascii="Times New Roman" w:hAnsi="Times New Roman"/>
                <w:bCs/>
                <w:i/>
                <w:sz w:val="24"/>
                <w:szCs w:val="24"/>
                <w:lang w:val="x-none" w:eastAsia="x-none"/>
              </w:rPr>
            </w:pPr>
            <w:r>
              <w:rPr>
                <w:rFonts w:ascii="Times New Roman" w:hAnsi="Times New Roman"/>
                <w:sz w:val="24"/>
                <w:szCs w:val="24"/>
                <w:lang w:eastAsia="x-none"/>
              </w:rPr>
              <w:t>Разработка</w:t>
            </w:r>
            <w:r w:rsidRPr="00E43516">
              <w:rPr>
                <w:rFonts w:ascii="Times New Roman" w:hAnsi="Times New Roman"/>
                <w:sz w:val="24"/>
                <w:szCs w:val="24"/>
                <w:lang w:val="x-none" w:eastAsia="x-none"/>
              </w:rPr>
              <w:t xml:space="preserve"> теоретического чертежа или поверхностной модели агрегата.</w:t>
            </w:r>
          </w:p>
          <w:p w14:paraId="5AE32DC4" w14:textId="77777777" w:rsidR="00057E87" w:rsidRPr="00E43516" w:rsidRDefault="00057E87" w:rsidP="00530118">
            <w:pPr>
              <w:numPr>
                <w:ilvl w:val="0"/>
                <w:numId w:val="45"/>
              </w:numPr>
              <w:tabs>
                <w:tab w:val="left" w:pos="426"/>
              </w:tabs>
              <w:suppressAutoHyphens/>
              <w:spacing w:after="0" w:line="240" w:lineRule="auto"/>
              <w:ind w:left="0" w:firstLine="0"/>
              <w:jc w:val="both"/>
              <w:rPr>
                <w:rFonts w:ascii="Times New Roman" w:hAnsi="Times New Roman"/>
                <w:bCs/>
                <w:i/>
                <w:sz w:val="24"/>
                <w:szCs w:val="24"/>
                <w:lang w:val="x-none" w:eastAsia="x-none"/>
              </w:rPr>
            </w:pPr>
            <w:r w:rsidRPr="00E43516">
              <w:rPr>
                <w:rFonts w:ascii="Times New Roman" w:hAnsi="Times New Roman"/>
                <w:sz w:val="24"/>
                <w:szCs w:val="24"/>
                <w:lang w:eastAsia="x-none"/>
              </w:rPr>
              <w:t>Выбор конструкционных материалов для основных элементов агрегата</w:t>
            </w:r>
            <w:r w:rsidRPr="00E43516">
              <w:rPr>
                <w:rFonts w:ascii="Times New Roman" w:hAnsi="Times New Roman"/>
                <w:sz w:val="24"/>
                <w:szCs w:val="24"/>
                <w:lang w:val="x-none" w:eastAsia="x-none"/>
              </w:rPr>
              <w:t>.</w:t>
            </w:r>
          </w:p>
          <w:p w14:paraId="585FA5BF" w14:textId="77777777" w:rsidR="00057E87" w:rsidRPr="00E43516" w:rsidRDefault="00057E87" w:rsidP="00530118">
            <w:pPr>
              <w:numPr>
                <w:ilvl w:val="0"/>
                <w:numId w:val="45"/>
              </w:numPr>
              <w:tabs>
                <w:tab w:val="left" w:pos="426"/>
              </w:tabs>
              <w:suppressAutoHyphens/>
              <w:spacing w:after="0" w:line="240" w:lineRule="auto"/>
              <w:ind w:left="0" w:firstLine="0"/>
              <w:jc w:val="both"/>
              <w:rPr>
                <w:rFonts w:ascii="Times New Roman" w:hAnsi="Times New Roman"/>
                <w:bCs/>
                <w:i/>
                <w:sz w:val="24"/>
                <w:szCs w:val="24"/>
                <w:lang w:val="x-none" w:eastAsia="x-none"/>
              </w:rPr>
            </w:pPr>
            <w:r w:rsidRPr="00E43516">
              <w:rPr>
                <w:rFonts w:ascii="Times New Roman" w:hAnsi="Times New Roman"/>
                <w:sz w:val="24"/>
                <w:szCs w:val="24"/>
                <w:lang w:eastAsia="x-none"/>
              </w:rPr>
              <w:t>Определение расчётных нагрузок</w:t>
            </w:r>
            <w:r w:rsidRPr="00E43516">
              <w:rPr>
                <w:rFonts w:ascii="Times New Roman" w:hAnsi="Times New Roman"/>
                <w:sz w:val="24"/>
                <w:szCs w:val="24"/>
                <w:lang w:val="x-none" w:eastAsia="x-none"/>
              </w:rPr>
              <w:t>.</w:t>
            </w:r>
          </w:p>
          <w:p w14:paraId="68667FA7" w14:textId="77777777" w:rsidR="00057E87" w:rsidRPr="00E43516" w:rsidRDefault="00057E87" w:rsidP="00530118">
            <w:pPr>
              <w:numPr>
                <w:ilvl w:val="0"/>
                <w:numId w:val="45"/>
              </w:numPr>
              <w:tabs>
                <w:tab w:val="left" w:pos="426"/>
              </w:tabs>
              <w:suppressAutoHyphens/>
              <w:spacing w:after="0" w:line="240" w:lineRule="auto"/>
              <w:ind w:left="0" w:firstLine="0"/>
              <w:jc w:val="both"/>
              <w:rPr>
                <w:rFonts w:ascii="Times New Roman" w:hAnsi="Times New Roman"/>
                <w:sz w:val="24"/>
                <w:szCs w:val="24"/>
                <w:lang w:eastAsia="x-none"/>
              </w:rPr>
            </w:pPr>
            <w:r w:rsidRPr="00E43516">
              <w:rPr>
                <w:rFonts w:ascii="Times New Roman" w:hAnsi="Times New Roman"/>
                <w:sz w:val="24"/>
                <w:szCs w:val="24"/>
                <w:lang w:eastAsia="x-none"/>
              </w:rPr>
              <w:t>Проектировочный расчёт агрегата.</w:t>
            </w:r>
          </w:p>
          <w:p w14:paraId="3F3C1FC1" w14:textId="77777777" w:rsidR="00057E87" w:rsidRPr="00E43516" w:rsidRDefault="00057E87" w:rsidP="00530118">
            <w:pPr>
              <w:numPr>
                <w:ilvl w:val="0"/>
                <w:numId w:val="45"/>
              </w:numPr>
              <w:tabs>
                <w:tab w:val="left" w:pos="426"/>
              </w:tabs>
              <w:suppressAutoHyphens/>
              <w:spacing w:after="0" w:line="240" w:lineRule="auto"/>
              <w:ind w:left="0" w:firstLine="0"/>
              <w:jc w:val="both"/>
              <w:rPr>
                <w:rFonts w:ascii="Times New Roman" w:hAnsi="Times New Roman"/>
                <w:bCs/>
                <w:i/>
                <w:sz w:val="24"/>
                <w:szCs w:val="24"/>
                <w:lang w:val="x-none" w:eastAsia="x-none"/>
              </w:rPr>
            </w:pPr>
            <w:r w:rsidRPr="00E43516">
              <w:rPr>
                <w:rFonts w:ascii="Times New Roman" w:hAnsi="Times New Roman"/>
                <w:sz w:val="24"/>
                <w:szCs w:val="24"/>
                <w:lang w:val="x-none" w:eastAsia="x-none"/>
              </w:rPr>
              <w:t>Выбор конструктивно-силовой схемы агрегата летательного аппарата.</w:t>
            </w:r>
          </w:p>
          <w:p w14:paraId="009B1326" w14:textId="77777777" w:rsidR="00057E87" w:rsidRPr="00E43516" w:rsidRDefault="00057E87" w:rsidP="00530118">
            <w:pPr>
              <w:numPr>
                <w:ilvl w:val="0"/>
                <w:numId w:val="45"/>
              </w:numPr>
              <w:tabs>
                <w:tab w:val="left" w:pos="426"/>
              </w:tabs>
              <w:suppressAutoHyphens/>
              <w:spacing w:after="0" w:line="240" w:lineRule="auto"/>
              <w:ind w:left="0" w:firstLine="0"/>
              <w:jc w:val="both"/>
              <w:rPr>
                <w:rFonts w:ascii="Times New Roman" w:hAnsi="Times New Roman"/>
                <w:bCs/>
                <w:i/>
                <w:sz w:val="24"/>
                <w:szCs w:val="24"/>
                <w:lang w:val="x-none" w:eastAsia="x-none"/>
              </w:rPr>
            </w:pPr>
            <w:r w:rsidRPr="00E43516">
              <w:rPr>
                <w:rFonts w:ascii="Times New Roman" w:hAnsi="Times New Roman"/>
                <w:sz w:val="24"/>
                <w:szCs w:val="24"/>
                <w:lang w:eastAsia="x-none"/>
              </w:rPr>
              <w:t>Разработка сборочного чертежа агрегата</w:t>
            </w:r>
            <w:r w:rsidRPr="00E43516">
              <w:rPr>
                <w:rFonts w:ascii="Times New Roman" w:hAnsi="Times New Roman"/>
                <w:sz w:val="24"/>
                <w:szCs w:val="24"/>
                <w:lang w:val="x-none" w:eastAsia="x-none"/>
              </w:rPr>
              <w:t>.</w:t>
            </w:r>
          </w:p>
          <w:p w14:paraId="583A38B9" w14:textId="77777777" w:rsidR="00057E87" w:rsidRPr="00E43516" w:rsidRDefault="00057E87" w:rsidP="00530118">
            <w:pPr>
              <w:numPr>
                <w:ilvl w:val="0"/>
                <w:numId w:val="45"/>
              </w:numPr>
              <w:tabs>
                <w:tab w:val="left" w:pos="426"/>
              </w:tabs>
              <w:suppressAutoHyphens/>
              <w:spacing w:after="0" w:line="240" w:lineRule="auto"/>
              <w:ind w:left="0" w:firstLine="0"/>
              <w:jc w:val="both"/>
              <w:rPr>
                <w:rFonts w:ascii="Times New Roman" w:hAnsi="Times New Roman"/>
                <w:bCs/>
                <w:i/>
                <w:sz w:val="24"/>
                <w:szCs w:val="24"/>
                <w:lang w:val="x-none" w:eastAsia="x-none"/>
              </w:rPr>
            </w:pPr>
            <w:r w:rsidRPr="00E43516">
              <w:rPr>
                <w:rFonts w:ascii="Times New Roman" w:hAnsi="Times New Roman"/>
                <w:sz w:val="24"/>
                <w:szCs w:val="24"/>
                <w:lang w:val="x-none" w:eastAsia="x-none"/>
              </w:rPr>
              <w:t>Расчет агрегата на прочность.</w:t>
            </w:r>
          </w:p>
          <w:p w14:paraId="4C9EF995" w14:textId="77777777" w:rsidR="00057E87" w:rsidRPr="00E43516" w:rsidRDefault="00057E87" w:rsidP="00530118">
            <w:pPr>
              <w:numPr>
                <w:ilvl w:val="0"/>
                <w:numId w:val="45"/>
              </w:numPr>
              <w:tabs>
                <w:tab w:val="left" w:pos="426"/>
              </w:tabs>
              <w:suppressAutoHyphens/>
              <w:spacing w:after="0" w:line="240" w:lineRule="auto"/>
              <w:ind w:left="0" w:firstLine="0"/>
              <w:jc w:val="both"/>
              <w:rPr>
                <w:rFonts w:ascii="Times New Roman" w:hAnsi="Times New Roman"/>
                <w:bCs/>
                <w:i/>
                <w:sz w:val="24"/>
                <w:szCs w:val="24"/>
                <w:lang w:val="x-none" w:eastAsia="x-none"/>
              </w:rPr>
            </w:pPr>
            <w:r w:rsidRPr="00E43516">
              <w:rPr>
                <w:rFonts w:ascii="Times New Roman" w:hAnsi="Times New Roman"/>
                <w:sz w:val="24"/>
                <w:szCs w:val="24"/>
                <w:lang w:eastAsia="x-none"/>
              </w:rPr>
              <w:t>Разработка чертежа детали</w:t>
            </w:r>
            <w:r w:rsidRPr="00E43516">
              <w:rPr>
                <w:rFonts w:ascii="Times New Roman" w:hAnsi="Times New Roman"/>
                <w:sz w:val="24"/>
                <w:szCs w:val="24"/>
                <w:lang w:val="x-none" w:eastAsia="x-none"/>
              </w:rPr>
              <w:t>.</w:t>
            </w:r>
          </w:p>
          <w:p w14:paraId="09D9AF69" w14:textId="77777777" w:rsidR="00057E87" w:rsidRPr="00E43516" w:rsidRDefault="00057E87" w:rsidP="00530118">
            <w:pPr>
              <w:numPr>
                <w:ilvl w:val="0"/>
                <w:numId w:val="45"/>
              </w:numPr>
              <w:tabs>
                <w:tab w:val="left" w:pos="426"/>
              </w:tabs>
              <w:suppressAutoHyphens/>
              <w:spacing w:after="0" w:line="240" w:lineRule="auto"/>
              <w:ind w:left="0" w:firstLine="0"/>
              <w:jc w:val="both"/>
              <w:rPr>
                <w:rFonts w:ascii="Times New Roman" w:hAnsi="Times New Roman"/>
                <w:bCs/>
                <w:iCs/>
                <w:sz w:val="24"/>
                <w:szCs w:val="24"/>
                <w:lang w:val="x-none" w:eastAsia="x-none"/>
              </w:rPr>
            </w:pPr>
            <w:r w:rsidRPr="00E43516">
              <w:rPr>
                <w:rFonts w:ascii="Times New Roman" w:hAnsi="Times New Roman"/>
                <w:sz w:val="24"/>
                <w:szCs w:val="24"/>
                <w:lang w:eastAsia="x-none"/>
              </w:rPr>
              <w:t>Разработка схемы сборки агрегата.</w:t>
            </w:r>
          </w:p>
          <w:p w14:paraId="7F2B004B" w14:textId="77777777" w:rsidR="00057E87" w:rsidRPr="00E43516" w:rsidRDefault="00057E87" w:rsidP="00530118">
            <w:pPr>
              <w:numPr>
                <w:ilvl w:val="0"/>
                <w:numId w:val="45"/>
              </w:numPr>
              <w:tabs>
                <w:tab w:val="left" w:pos="426"/>
              </w:tabs>
              <w:suppressAutoHyphens/>
              <w:spacing w:after="0" w:line="240" w:lineRule="auto"/>
              <w:ind w:left="0" w:firstLine="0"/>
              <w:jc w:val="both"/>
              <w:rPr>
                <w:rFonts w:ascii="Times New Roman" w:hAnsi="Times New Roman"/>
                <w:bCs/>
                <w:iCs/>
                <w:sz w:val="24"/>
                <w:szCs w:val="24"/>
                <w:lang w:val="x-none" w:eastAsia="x-none"/>
              </w:rPr>
            </w:pPr>
            <w:r w:rsidRPr="00E43516">
              <w:rPr>
                <w:rFonts w:ascii="Times New Roman" w:hAnsi="Times New Roman"/>
                <w:bCs/>
                <w:iCs/>
                <w:sz w:val="24"/>
                <w:szCs w:val="24"/>
                <w:lang w:eastAsia="x-none"/>
              </w:rPr>
              <w:t>Составление технического описания агрегата.</w:t>
            </w:r>
          </w:p>
          <w:p w14:paraId="2FB74372" w14:textId="77777777" w:rsidR="00057E87" w:rsidRPr="00E43516" w:rsidRDefault="00057E87" w:rsidP="00530118">
            <w:pPr>
              <w:numPr>
                <w:ilvl w:val="0"/>
                <w:numId w:val="45"/>
              </w:numPr>
              <w:tabs>
                <w:tab w:val="left" w:pos="426"/>
              </w:tabs>
              <w:suppressAutoHyphens/>
              <w:spacing w:after="0" w:line="240" w:lineRule="auto"/>
              <w:ind w:left="0" w:firstLine="0"/>
              <w:jc w:val="both"/>
              <w:rPr>
                <w:rFonts w:ascii="Times New Roman" w:hAnsi="Times New Roman"/>
                <w:bCs/>
                <w:i/>
                <w:sz w:val="24"/>
                <w:szCs w:val="24"/>
                <w:lang w:val="x-none" w:eastAsia="x-none"/>
              </w:rPr>
            </w:pPr>
            <w:r w:rsidRPr="00E43516">
              <w:rPr>
                <w:rFonts w:ascii="Times New Roman" w:hAnsi="Times New Roman"/>
                <w:bCs/>
                <w:iCs/>
                <w:sz w:val="24"/>
                <w:szCs w:val="24"/>
                <w:lang w:eastAsia="x-none"/>
              </w:rPr>
              <w:t>Оформление конструкторской документации.</w:t>
            </w:r>
          </w:p>
          <w:p w14:paraId="24A32C2E" w14:textId="77777777" w:rsidR="00057E87" w:rsidRPr="00E43516" w:rsidRDefault="00057E87" w:rsidP="00530118">
            <w:pPr>
              <w:numPr>
                <w:ilvl w:val="0"/>
                <w:numId w:val="45"/>
              </w:numPr>
              <w:tabs>
                <w:tab w:val="left" w:pos="426"/>
              </w:tabs>
              <w:suppressAutoHyphens/>
              <w:spacing w:after="0" w:line="240" w:lineRule="auto"/>
              <w:ind w:left="0" w:firstLine="0"/>
              <w:jc w:val="both"/>
              <w:rPr>
                <w:rFonts w:ascii="Times New Roman" w:hAnsi="Times New Roman"/>
                <w:bCs/>
                <w:i/>
                <w:sz w:val="24"/>
                <w:szCs w:val="24"/>
                <w:lang w:val="x-none" w:eastAsia="x-none"/>
              </w:rPr>
            </w:pPr>
            <w:r w:rsidRPr="00E43516">
              <w:rPr>
                <w:rFonts w:ascii="Times New Roman" w:hAnsi="Times New Roman"/>
                <w:bCs/>
                <w:sz w:val="24"/>
                <w:szCs w:val="24"/>
                <w:lang w:eastAsia="x-none"/>
              </w:rPr>
              <w:t>Оформление пояснительной записки.</w:t>
            </w:r>
          </w:p>
          <w:p w14:paraId="22E2AA4B" w14:textId="77777777" w:rsidR="00057E87" w:rsidRPr="00E43516" w:rsidRDefault="00057E87" w:rsidP="00530118">
            <w:pPr>
              <w:suppressAutoHyphens/>
              <w:spacing w:after="0" w:line="240" w:lineRule="auto"/>
              <w:jc w:val="both"/>
              <w:rPr>
                <w:rFonts w:ascii="Times New Roman" w:hAnsi="Times New Roman"/>
                <w:b/>
                <w:sz w:val="24"/>
                <w:szCs w:val="24"/>
              </w:rPr>
            </w:pPr>
          </w:p>
        </w:tc>
        <w:tc>
          <w:tcPr>
            <w:tcW w:w="829" w:type="pct"/>
            <w:tcBorders>
              <w:top w:val="single" w:sz="4" w:space="0" w:color="auto"/>
              <w:left w:val="single" w:sz="4" w:space="0" w:color="auto"/>
              <w:bottom w:val="single" w:sz="4" w:space="0" w:color="auto"/>
              <w:right w:val="single" w:sz="4" w:space="0" w:color="auto"/>
            </w:tcBorders>
            <w:hideMark/>
          </w:tcPr>
          <w:p w14:paraId="6CABC0F5" w14:textId="77777777" w:rsidR="00057E87" w:rsidRPr="00E43516" w:rsidRDefault="00057E87" w:rsidP="00530118">
            <w:pPr>
              <w:spacing w:after="0" w:line="240" w:lineRule="auto"/>
              <w:jc w:val="center"/>
              <w:rPr>
                <w:rFonts w:ascii="Times New Roman" w:hAnsi="Times New Roman"/>
                <w:bCs/>
                <w:iCs/>
                <w:sz w:val="24"/>
                <w:szCs w:val="24"/>
              </w:rPr>
            </w:pPr>
            <w:r>
              <w:rPr>
                <w:rFonts w:ascii="Times New Roman" w:hAnsi="Times New Roman"/>
                <w:bCs/>
                <w:iCs/>
                <w:sz w:val="24"/>
                <w:szCs w:val="24"/>
              </w:rPr>
              <w:t>20</w:t>
            </w:r>
          </w:p>
        </w:tc>
      </w:tr>
      <w:tr w:rsidR="00057E87" w:rsidRPr="00E43516" w14:paraId="57D6CC22" w14:textId="77777777" w:rsidTr="00530118">
        <w:tc>
          <w:tcPr>
            <w:tcW w:w="4171" w:type="pct"/>
            <w:gridSpan w:val="2"/>
            <w:tcBorders>
              <w:top w:val="single" w:sz="4" w:space="0" w:color="auto"/>
              <w:left w:val="single" w:sz="4" w:space="0" w:color="auto"/>
              <w:bottom w:val="single" w:sz="4" w:space="0" w:color="auto"/>
              <w:right w:val="single" w:sz="4" w:space="0" w:color="auto"/>
            </w:tcBorders>
            <w:hideMark/>
          </w:tcPr>
          <w:p w14:paraId="38E00C5B" w14:textId="77777777" w:rsidR="00057E87" w:rsidRPr="00E43516" w:rsidRDefault="00057E87" w:rsidP="00530118">
            <w:pPr>
              <w:suppressAutoHyphens/>
              <w:spacing w:after="0" w:line="240" w:lineRule="auto"/>
              <w:jc w:val="both"/>
              <w:rPr>
                <w:rFonts w:ascii="Times New Roman" w:hAnsi="Times New Roman"/>
                <w:b/>
                <w:sz w:val="24"/>
                <w:szCs w:val="24"/>
              </w:rPr>
            </w:pPr>
            <w:r w:rsidRPr="00E43516">
              <w:rPr>
                <w:rFonts w:ascii="Times New Roman" w:hAnsi="Times New Roman"/>
                <w:b/>
                <w:sz w:val="24"/>
                <w:szCs w:val="24"/>
              </w:rPr>
              <w:t>Самостоятельная учебная работа обучающегося над курсовым проектом</w:t>
            </w:r>
          </w:p>
          <w:p w14:paraId="0646C7BE" w14:textId="77777777" w:rsidR="00057E87" w:rsidRPr="00E43516" w:rsidRDefault="00057E87" w:rsidP="00530118">
            <w:pPr>
              <w:numPr>
                <w:ilvl w:val="0"/>
                <w:numId w:val="44"/>
              </w:numPr>
              <w:tabs>
                <w:tab w:val="left" w:pos="306"/>
              </w:tabs>
              <w:suppressAutoHyphens/>
              <w:spacing w:after="0" w:line="240" w:lineRule="auto"/>
              <w:ind w:left="0" w:firstLine="0"/>
              <w:jc w:val="both"/>
              <w:rPr>
                <w:rFonts w:ascii="Times New Roman" w:hAnsi="Times New Roman"/>
                <w:sz w:val="24"/>
                <w:szCs w:val="24"/>
                <w:lang w:val="x-none" w:eastAsia="x-none"/>
              </w:rPr>
            </w:pPr>
            <w:r w:rsidRPr="00E43516">
              <w:rPr>
                <w:rFonts w:ascii="Times New Roman" w:hAnsi="Times New Roman"/>
                <w:sz w:val="24"/>
                <w:szCs w:val="24"/>
                <w:lang w:val="x-none" w:eastAsia="x-none"/>
              </w:rPr>
              <w:t>Планирование выполнения курсового проекта</w:t>
            </w:r>
            <w:r w:rsidRPr="00E43516">
              <w:rPr>
                <w:rFonts w:ascii="Times New Roman" w:hAnsi="Times New Roman"/>
                <w:sz w:val="24"/>
                <w:szCs w:val="24"/>
                <w:lang w:eastAsia="x-none"/>
              </w:rPr>
              <w:t>.</w:t>
            </w:r>
          </w:p>
          <w:p w14:paraId="64697ED7" w14:textId="77777777" w:rsidR="00057E87" w:rsidRPr="00E43516" w:rsidRDefault="00057E87" w:rsidP="00530118">
            <w:pPr>
              <w:numPr>
                <w:ilvl w:val="0"/>
                <w:numId w:val="44"/>
              </w:numPr>
              <w:tabs>
                <w:tab w:val="left" w:pos="306"/>
              </w:tabs>
              <w:suppressAutoHyphens/>
              <w:spacing w:after="0" w:line="240" w:lineRule="auto"/>
              <w:ind w:left="0" w:firstLine="0"/>
              <w:jc w:val="both"/>
              <w:rPr>
                <w:rFonts w:ascii="Times New Roman" w:hAnsi="Times New Roman"/>
                <w:sz w:val="24"/>
                <w:szCs w:val="24"/>
                <w:lang w:val="x-none" w:eastAsia="x-none"/>
              </w:rPr>
            </w:pPr>
            <w:r w:rsidRPr="00E43516">
              <w:rPr>
                <w:rFonts w:ascii="Times New Roman" w:hAnsi="Times New Roman"/>
                <w:sz w:val="24"/>
                <w:szCs w:val="24"/>
                <w:lang w:eastAsia="x-none"/>
              </w:rPr>
              <w:t>Определение</w:t>
            </w:r>
            <w:r w:rsidRPr="00E43516">
              <w:rPr>
                <w:rFonts w:ascii="Times New Roman" w:hAnsi="Times New Roman"/>
                <w:sz w:val="24"/>
                <w:szCs w:val="24"/>
                <w:lang w:val="x-none" w:eastAsia="x-none"/>
              </w:rPr>
              <w:t xml:space="preserve"> </w:t>
            </w:r>
            <w:r w:rsidRPr="00E43516">
              <w:rPr>
                <w:rFonts w:ascii="Times New Roman" w:hAnsi="Times New Roman"/>
                <w:sz w:val="24"/>
                <w:szCs w:val="24"/>
                <w:lang w:eastAsia="x-none"/>
              </w:rPr>
              <w:t xml:space="preserve">целей и </w:t>
            </w:r>
            <w:r w:rsidRPr="00E43516">
              <w:rPr>
                <w:rFonts w:ascii="Times New Roman" w:hAnsi="Times New Roman"/>
                <w:sz w:val="24"/>
                <w:szCs w:val="24"/>
                <w:lang w:val="x-none" w:eastAsia="x-none"/>
              </w:rPr>
              <w:t xml:space="preserve">задач </w:t>
            </w:r>
            <w:r w:rsidRPr="00E43516">
              <w:rPr>
                <w:rFonts w:ascii="Times New Roman" w:hAnsi="Times New Roman"/>
                <w:sz w:val="24"/>
                <w:szCs w:val="24"/>
                <w:lang w:eastAsia="x-none"/>
              </w:rPr>
              <w:t>проекта.</w:t>
            </w:r>
          </w:p>
          <w:p w14:paraId="3E33EE80" w14:textId="77777777" w:rsidR="00057E87" w:rsidRPr="00E43516" w:rsidRDefault="00057E87" w:rsidP="00530118">
            <w:pPr>
              <w:numPr>
                <w:ilvl w:val="0"/>
                <w:numId w:val="44"/>
              </w:numPr>
              <w:tabs>
                <w:tab w:val="left" w:pos="306"/>
              </w:tabs>
              <w:suppressAutoHyphens/>
              <w:spacing w:after="0" w:line="240" w:lineRule="auto"/>
              <w:ind w:left="0" w:firstLine="0"/>
              <w:jc w:val="both"/>
              <w:rPr>
                <w:rFonts w:ascii="Times New Roman" w:hAnsi="Times New Roman"/>
                <w:sz w:val="24"/>
                <w:szCs w:val="24"/>
                <w:lang w:val="x-none" w:eastAsia="x-none"/>
              </w:rPr>
            </w:pPr>
            <w:r w:rsidRPr="00E43516">
              <w:rPr>
                <w:rFonts w:ascii="Times New Roman" w:hAnsi="Times New Roman"/>
                <w:sz w:val="24"/>
                <w:szCs w:val="24"/>
                <w:lang w:eastAsia="x-none"/>
              </w:rPr>
              <w:t>Изучение содержания разделов проекта.</w:t>
            </w:r>
          </w:p>
          <w:p w14:paraId="695169A8" w14:textId="77777777" w:rsidR="00057E87" w:rsidRPr="00E43516" w:rsidRDefault="00057E87" w:rsidP="00530118">
            <w:pPr>
              <w:numPr>
                <w:ilvl w:val="0"/>
                <w:numId w:val="44"/>
              </w:numPr>
              <w:tabs>
                <w:tab w:val="left" w:pos="306"/>
              </w:tabs>
              <w:suppressAutoHyphens/>
              <w:spacing w:after="0" w:line="240" w:lineRule="auto"/>
              <w:ind w:left="0" w:firstLine="0"/>
              <w:jc w:val="both"/>
              <w:rPr>
                <w:rFonts w:ascii="Times New Roman" w:hAnsi="Times New Roman"/>
                <w:sz w:val="24"/>
                <w:szCs w:val="24"/>
                <w:lang w:val="x-none" w:eastAsia="x-none"/>
              </w:rPr>
            </w:pPr>
            <w:r w:rsidRPr="00E43516">
              <w:rPr>
                <w:rFonts w:ascii="Times New Roman" w:hAnsi="Times New Roman"/>
                <w:sz w:val="24"/>
                <w:szCs w:val="24"/>
                <w:lang w:eastAsia="x-none"/>
              </w:rPr>
              <w:lastRenderedPageBreak/>
              <w:t>Определение состава пояснительной записки проекта.</w:t>
            </w:r>
          </w:p>
          <w:p w14:paraId="734F44F8" w14:textId="77777777" w:rsidR="00057E87" w:rsidRPr="00E43516" w:rsidRDefault="00057E87" w:rsidP="00530118">
            <w:pPr>
              <w:numPr>
                <w:ilvl w:val="0"/>
                <w:numId w:val="44"/>
              </w:numPr>
              <w:tabs>
                <w:tab w:val="left" w:pos="306"/>
              </w:tabs>
              <w:suppressAutoHyphens/>
              <w:spacing w:after="0" w:line="240" w:lineRule="auto"/>
              <w:ind w:left="0" w:firstLine="0"/>
              <w:jc w:val="both"/>
              <w:rPr>
                <w:rFonts w:ascii="Times New Roman" w:hAnsi="Times New Roman"/>
                <w:sz w:val="24"/>
                <w:szCs w:val="24"/>
                <w:lang w:val="x-none" w:eastAsia="x-none"/>
              </w:rPr>
            </w:pPr>
            <w:r w:rsidRPr="00E43516">
              <w:rPr>
                <w:rFonts w:ascii="Times New Roman" w:hAnsi="Times New Roman"/>
                <w:sz w:val="24"/>
                <w:szCs w:val="24"/>
                <w:lang w:eastAsia="x-none"/>
              </w:rPr>
              <w:t>Определение содержания графической части проекта.</w:t>
            </w:r>
          </w:p>
          <w:p w14:paraId="4315D05C" w14:textId="77777777" w:rsidR="00057E87" w:rsidRPr="00E43516" w:rsidRDefault="00057E87" w:rsidP="00530118">
            <w:pPr>
              <w:numPr>
                <w:ilvl w:val="0"/>
                <w:numId w:val="44"/>
              </w:numPr>
              <w:tabs>
                <w:tab w:val="left" w:pos="306"/>
              </w:tabs>
              <w:suppressAutoHyphens/>
              <w:spacing w:after="0" w:line="240" w:lineRule="auto"/>
              <w:ind w:left="0" w:firstLine="0"/>
              <w:jc w:val="both"/>
              <w:rPr>
                <w:rFonts w:ascii="Times New Roman" w:hAnsi="Times New Roman"/>
                <w:sz w:val="24"/>
                <w:szCs w:val="24"/>
                <w:lang w:val="x-none" w:eastAsia="x-none"/>
              </w:rPr>
            </w:pPr>
            <w:r w:rsidRPr="00E43516">
              <w:rPr>
                <w:rFonts w:ascii="Times New Roman" w:hAnsi="Times New Roman"/>
                <w:sz w:val="24"/>
                <w:szCs w:val="24"/>
                <w:lang w:eastAsia="x-none"/>
              </w:rPr>
              <w:t>Определение содержания технической документации проекта.</w:t>
            </w:r>
          </w:p>
          <w:p w14:paraId="36E73369" w14:textId="77777777" w:rsidR="00057E87" w:rsidRPr="00E43516" w:rsidRDefault="00057E87" w:rsidP="00530118">
            <w:pPr>
              <w:numPr>
                <w:ilvl w:val="0"/>
                <w:numId w:val="44"/>
              </w:numPr>
              <w:tabs>
                <w:tab w:val="left" w:pos="306"/>
              </w:tabs>
              <w:suppressAutoHyphens/>
              <w:spacing w:after="0" w:line="240" w:lineRule="auto"/>
              <w:ind w:left="0" w:firstLine="0"/>
              <w:jc w:val="both"/>
              <w:rPr>
                <w:rFonts w:ascii="Times New Roman" w:hAnsi="Times New Roman"/>
                <w:sz w:val="24"/>
                <w:szCs w:val="24"/>
                <w:lang w:val="x-none" w:eastAsia="x-none"/>
              </w:rPr>
            </w:pPr>
            <w:r w:rsidRPr="00E43516">
              <w:rPr>
                <w:rFonts w:ascii="Times New Roman" w:hAnsi="Times New Roman"/>
                <w:sz w:val="24"/>
                <w:szCs w:val="24"/>
                <w:lang w:eastAsia="x-none"/>
              </w:rPr>
              <w:t>Выбор программного обеспечения для построения 3</w:t>
            </w:r>
            <w:r w:rsidRPr="00E43516">
              <w:rPr>
                <w:rFonts w:ascii="Times New Roman" w:hAnsi="Times New Roman"/>
                <w:sz w:val="24"/>
                <w:szCs w:val="24"/>
                <w:lang w:val="en-US" w:eastAsia="x-none"/>
              </w:rPr>
              <w:t>D</w:t>
            </w:r>
            <w:r w:rsidRPr="00E43516">
              <w:rPr>
                <w:rFonts w:ascii="Times New Roman" w:hAnsi="Times New Roman"/>
                <w:sz w:val="24"/>
                <w:szCs w:val="24"/>
                <w:lang w:eastAsia="x-none"/>
              </w:rPr>
              <w:t xml:space="preserve"> -модели.</w:t>
            </w:r>
          </w:p>
          <w:p w14:paraId="5EAC22C0" w14:textId="77777777" w:rsidR="00057E87" w:rsidRPr="00E43516" w:rsidRDefault="00057E87" w:rsidP="00530118">
            <w:pPr>
              <w:numPr>
                <w:ilvl w:val="0"/>
                <w:numId w:val="44"/>
              </w:numPr>
              <w:tabs>
                <w:tab w:val="left" w:pos="306"/>
              </w:tabs>
              <w:suppressAutoHyphens/>
              <w:spacing w:after="0" w:line="240" w:lineRule="auto"/>
              <w:ind w:left="0" w:firstLine="0"/>
              <w:jc w:val="both"/>
              <w:rPr>
                <w:rFonts w:ascii="Times New Roman" w:hAnsi="Times New Roman"/>
                <w:b/>
                <w:sz w:val="24"/>
                <w:szCs w:val="24"/>
                <w:lang w:val="x-none" w:eastAsia="x-none"/>
              </w:rPr>
            </w:pPr>
            <w:r w:rsidRPr="00E43516">
              <w:rPr>
                <w:rFonts w:ascii="Times New Roman" w:hAnsi="Times New Roman"/>
                <w:sz w:val="24"/>
                <w:szCs w:val="24"/>
                <w:lang w:eastAsia="x-none"/>
              </w:rPr>
              <w:t>Изучение</w:t>
            </w:r>
            <w:r w:rsidRPr="00E43516">
              <w:rPr>
                <w:rFonts w:ascii="Times New Roman" w:hAnsi="Times New Roman"/>
                <w:sz w:val="24"/>
                <w:szCs w:val="24"/>
                <w:lang w:val="x-none" w:eastAsia="x-none"/>
              </w:rPr>
              <w:t xml:space="preserve"> литературных источников, проведение предпроектного исследования</w:t>
            </w:r>
          </w:p>
          <w:p w14:paraId="0CBE1744" w14:textId="77777777" w:rsidR="00057E87" w:rsidRPr="00E43516" w:rsidRDefault="00057E87" w:rsidP="00530118">
            <w:pPr>
              <w:tabs>
                <w:tab w:val="left" w:pos="306"/>
              </w:tabs>
              <w:suppressAutoHyphens/>
              <w:spacing w:after="0" w:line="240" w:lineRule="auto"/>
              <w:jc w:val="both"/>
              <w:rPr>
                <w:rFonts w:ascii="Times New Roman" w:hAnsi="Times New Roman"/>
                <w:b/>
                <w:sz w:val="24"/>
                <w:szCs w:val="24"/>
                <w:lang w:val="x-none" w:eastAsia="x-none"/>
              </w:rPr>
            </w:pPr>
          </w:p>
        </w:tc>
        <w:tc>
          <w:tcPr>
            <w:tcW w:w="829" w:type="pct"/>
            <w:tcBorders>
              <w:top w:val="single" w:sz="4" w:space="0" w:color="auto"/>
              <w:left w:val="single" w:sz="4" w:space="0" w:color="auto"/>
              <w:bottom w:val="single" w:sz="4" w:space="0" w:color="auto"/>
              <w:right w:val="single" w:sz="4" w:space="0" w:color="auto"/>
            </w:tcBorders>
          </w:tcPr>
          <w:p w14:paraId="738F3450" w14:textId="77777777" w:rsidR="00057E87" w:rsidRPr="008320AB" w:rsidRDefault="00057E87" w:rsidP="00530118">
            <w:pPr>
              <w:spacing w:after="0" w:line="240" w:lineRule="auto"/>
              <w:jc w:val="center"/>
              <w:rPr>
                <w:rFonts w:ascii="Times New Roman" w:hAnsi="Times New Roman"/>
                <w:bCs/>
                <w:iCs/>
                <w:sz w:val="24"/>
                <w:szCs w:val="24"/>
              </w:rPr>
            </w:pPr>
          </w:p>
        </w:tc>
      </w:tr>
      <w:tr w:rsidR="00057E87" w:rsidRPr="00E43516" w14:paraId="149ED2A4" w14:textId="77777777" w:rsidTr="00530118">
        <w:tc>
          <w:tcPr>
            <w:tcW w:w="4171" w:type="pct"/>
            <w:gridSpan w:val="2"/>
            <w:tcBorders>
              <w:top w:val="single" w:sz="4" w:space="0" w:color="auto"/>
              <w:left w:val="single" w:sz="4" w:space="0" w:color="auto"/>
              <w:bottom w:val="single" w:sz="4" w:space="0" w:color="auto"/>
              <w:right w:val="single" w:sz="4" w:space="0" w:color="auto"/>
            </w:tcBorders>
          </w:tcPr>
          <w:p w14:paraId="666223EB" w14:textId="77777777" w:rsidR="00057E87" w:rsidRPr="00E43516" w:rsidRDefault="00057E87" w:rsidP="00530118">
            <w:pPr>
              <w:spacing w:after="0" w:line="240" w:lineRule="auto"/>
              <w:rPr>
                <w:rFonts w:ascii="Times New Roman" w:hAnsi="Times New Roman"/>
                <w:b/>
                <w:bCs/>
                <w:sz w:val="24"/>
                <w:szCs w:val="24"/>
              </w:rPr>
            </w:pPr>
            <w:r>
              <w:rPr>
                <w:rFonts w:ascii="Times New Roman" w:hAnsi="Times New Roman"/>
                <w:b/>
                <w:bCs/>
                <w:sz w:val="24"/>
                <w:szCs w:val="24"/>
              </w:rPr>
              <w:t>Промежуточная аттестация</w:t>
            </w:r>
          </w:p>
        </w:tc>
        <w:tc>
          <w:tcPr>
            <w:tcW w:w="829" w:type="pct"/>
            <w:tcBorders>
              <w:top w:val="single" w:sz="4" w:space="0" w:color="auto"/>
              <w:left w:val="single" w:sz="4" w:space="0" w:color="auto"/>
              <w:bottom w:val="single" w:sz="4" w:space="0" w:color="auto"/>
              <w:right w:val="single" w:sz="4" w:space="0" w:color="auto"/>
            </w:tcBorders>
          </w:tcPr>
          <w:p w14:paraId="5E08D9F7" w14:textId="77777777" w:rsidR="00057E87" w:rsidRPr="00E43516" w:rsidRDefault="00057E87" w:rsidP="00530118">
            <w:pPr>
              <w:spacing w:after="0" w:line="240" w:lineRule="auto"/>
              <w:jc w:val="center"/>
              <w:rPr>
                <w:rFonts w:ascii="Times New Roman" w:hAnsi="Times New Roman"/>
                <w:b/>
                <w:iCs/>
                <w:sz w:val="24"/>
                <w:szCs w:val="24"/>
              </w:rPr>
            </w:pPr>
            <w:r>
              <w:rPr>
                <w:rFonts w:ascii="Times New Roman" w:hAnsi="Times New Roman"/>
                <w:b/>
                <w:iCs/>
                <w:sz w:val="24"/>
                <w:szCs w:val="24"/>
              </w:rPr>
              <w:t>54</w:t>
            </w:r>
          </w:p>
        </w:tc>
      </w:tr>
      <w:tr w:rsidR="00057E87" w:rsidRPr="00E43516" w14:paraId="42B4DF3C" w14:textId="77777777" w:rsidTr="00530118">
        <w:tc>
          <w:tcPr>
            <w:tcW w:w="4171" w:type="pct"/>
            <w:gridSpan w:val="2"/>
            <w:tcBorders>
              <w:top w:val="single" w:sz="4" w:space="0" w:color="auto"/>
              <w:left w:val="single" w:sz="4" w:space="0" w:color="auto"/>
              <w:bottom w:val="single" w:sz="4" w:space="0" w:color="auto"/>
              <w:right w:val="single" w:sz="4" w:space="0" w:color="auto"/>
            </w:tcBorders>
            <w:hideMark/>
          </w:tcPr>
          <w:p w14:paraId="2C03A55C" w14:textId="77777777" w:rsidR="00057E87" w:rsidRPr="00E43516" w:rsidRDefault="00057E87" w:rsidP="00530118">
            <w:pPr>
              <w:spacing w:after="0" w:line="240" w:lineRule="auto"/>
              <w:rPr>
                <w:rFonts w:ascii="Times New Roman" w:hAnsi="Times New Roman"/>
                <w:b/>
                <w:bCs/>
                <w:sz w:val="24"/>
                <w:szCs w:val="24"/>
              </w:rPr>
            </w:pPr>
            <w:r w:rsidRPr="00E43516">
              <w:rPr>
                <w:rFonts w:ascii="Times New Roman" w:hAnsi="Times New Roman"/>
                <w:b/>
                <w:bCs/>
                <w:sz w:val="24"/>
                <w:szCs w:val="24"/>
              </w:rPr>
              <w:t>Всего</w:t>
            </w:r>
          </w:p>
        </w:tc>
        <w:tc>
          <w:tcPr>
            <w:tcW w:w="829" w:type="pct"/>
            <w:tcBorders>
              <w:top w:val="single" w:sz="4" w:space="0" w:color="auto"/>
              <w:left w:val="single" w:sz="4" w:space="0" w:color="auto"/>
              <w:bottom w:val="single" w:sz="4" w:space="0" w:color="auto"/>
              <w:right w:val="single" w:sz="4" w:space="0" w:color="auto"/>
            </w:tcBorders>
          </w:tcPr>
          <w:p w14:paraId="22EB94B6" w14:textId="77777777" w:rsidR="00057E87" w:rsidRPr="00E43516" w:rsidRDefault="00057E87" w:rsidP="00530118">
            <w:pPr>
              <w:spacing w:after="0" w:line="240" w:lineRule="auto"/>
              <w:jc w:val="center"/>
              <w:rPr>
                <w:rFonts w:ascii="Times New Roman" w:hAnsi="Times New Roman"/>
                <w:b/>
                <w:iCs/>
                <w:sz w:val="24"/>
                <w:szCs w:val="24"/>
              </w:rPr>
            </w:pPr>
            <w:r w:rsidRPr="00E43516">
              <w:rPr>
                <w:rFonts w:ascii="Times New Roman" w:hAnsi="Times New Roman"/>
                <w:b/>
                <w:iCs/>
                <w:sz w:val="24"/>
                <w:szCs w:val="24"/>
              </w:rPr>
              <w:t>432</w:t>
            </w:r>
            <w:r>
              <w:rPr>
                <w:rFonts w:ascii="Times New Roman" w:hAnsi="Times New Roman"/>
                <w:b/>
                <w:iCs/>
                <w:sz w:val="24"/>
                <w:szCs w:val="24"/>
              </w:rPr>
              <w:t>/4</w:t>
            </w:r>
          </w:p>
        </w:tc>
      </w:tr>
    </w:tbl>
    <w:p w14:paraId="2FE4E7D3" w14:textId="77777777" w:rsidR="00057E87" w:rsidRPr="00E43516" w:rsidRDefault="00057E87" w:rsidP="00057E87">
      <w:pPr>
        <w:suppressAutoHyphens/>
        <w:spacing w:after="0" w:line="240" w:lineRule="auto"/>
        <w:rPr>
          <w:rFonts w:ascii="Times New Roman" w:hAnsi="Times New Roman"/>
          <w:i/>
          <w:sz w:val="24"/>
          <w:szCs w:val="24"/>
        </w:rPr>
      </w:pPr>
    </w:p>
    <w:p w14:paraId="7B9E5A1F" w14:textId="77777777" w:rsidR="00057E87" w:rsidRPr="00E43516" w:rsidRDefault="00057E87" w:rsidP="00057E87">
      <w:pPr>
        <w:spacing w:after="0" w:line="240" w:lineRule="auto"/>
        <w:rPr>
          <w:rFonts w:ascii="Times New Roman" w:hAnsi="Times New Roman"/>
          <w:i/>
          <w:sz w:val="24"/>
          <w:szCs w:val="24"/>
        </w:rPr>
        <w:sectPr w:rsidR="00057E87" w:rsidRPr="00E43516">
          <w:pgSz w:w="16840" w:h="11907" w:orient="landscape"/>
          <w:pgMar w:top="851" w:right="1134" w:bottom="851" w:left="992" w:header="709" w:footer="709" w:gutter="0"/>
          <w:cols w:space="720"/>
        </w:sectPr>
      </w:pPr>
    </w:p>
    <w:p w14:paraId="04F45A9D" w14:textId="77777777" w:rsidR="00057E87" w:rsidRPr="00E43516" w:rsidRDefault="00057E87" w:rsidP="00057E87">
      <w:pPr>
        <w:spacing w:after="0" w:line="240" w:lineRule="auto"/>
        <w:jc w:val="center"/>
        <w:rPr>
          <w:rFonts w:ascii="Times New Roman" w:hAnsi="Times New Roman"/>
          <w:b/>
          <w:bCs/>
          <w:sz w:val="24"/>
          <w:szCs w:val="24"/>
        </w:rPr>
      </w:pPr>
      <w:r w:rsidRPr="00E43516">
        <w:rPr>
          <w:rFonts w:ascii="Times New Roman" w:hAnsi="Times New Roman"/>
          <w:b/>
          <w:bCs/>
          <w:sz w:val="24"/>
          <w:szCs w:val="24"/>
        </w:rPr>
        <w:lastRenderedPageBreak/>
        <w:t>3. УСЛОВИЯ РЕАЛИЗАЦИИ ПРОФЕССИОНАЛЬНОГО МОДУЛЯ</w:t>
      </w:r>
    </w:p>
    <w:p w14:paraId="2D44FC8C" w14:textId="77777777" w:rsidR="00057E87" w:rsidRPr="00E43516" w:rsidRDefault="00057E87" w:rsidP="00057E87">
      <w:pPr>
        <w:spacing w:after="0" w:line="240" w:lineRule="auto"/>
        <w:ind w:firstLine="709"/>
        <w:rPr>
          <w:rFonts w:ascii="Times New Roman" w:hAnsi="Times New Roman"/>
          <w:b/>
          <w:bCs/>
          <w:sz w:val="24"/>
          <w:szCs w:val="24"/>
        </w:rPr>
      </w:pPr>
    </w:p>
    <w:p w14:paraId="4A995396" w14:textId="77777777" w:rsidR="00057E87" w:rsidRPr="005B1916" w:rsidRDefault="00057E87" w:rsidP="00057E87">
      <w:pPr>
        <w:spacing w:after="0" w:line="240" w:lineRule="auto"/>
        <w:ind w:firstLine="709"/>
        <w:jc w:val="both"/>
        <w:rPr>
          <w:rFonts w:ascii="Times New Roman" w:hAnsi="Times New Roman"/>
          <w:b/>
          <w:bCs/>
          <w:sz w:val="24"/>
          <w:szCs w:val="24"/>
        </w:rPr>
      </w:pPr>
      <w:r w:rsidRPr="005B1916">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77287B54" w14:textId="77777777" w:rsidR="00057E87" w:rsidRPr="005B1916" w:rsidRDefault="00057E87" w:rsidP="00057E87">
      <w:pPr>
        <w:tabs>
          <w:tab w:val="left" w:pos="1560"/>
        </w:tabs>
        <w:spacing w:after="0" w:line="240" w:lineRule="auto"/>
        <w:ind w:firstLine="709"/>
        <w:jc w:val="both"/>
        <w:rPr>
          <w:rFonts w:ascii="Times New Roman" w:hAnsi="Times New Roman"/>
          <w:b/>
          <w:sz w:val="24"/>
          <w:szCs w:val="24"/>
        </w:rPr>
      </w:pPr>
    </w:p>
    <w:p w14:paraId="67103D8C" w14:textId="77777777" w:rsidR="00057E87" w:rsidRPr="00BE3F0C" w:rsidRDefault="00057E87" w:rsidP="00057E87">
      <w:pPr>
        <w:tabs>
          <w:tab w:val="left" w:pos="1560"/>
        </w:tabs>
        <w:spacing w:after="0" w:line="240" w:lineRule="auto"/>
        <w:ind w:firstLine="709"/>
        <w:jc w:val="both"/>
        <w:rPr>
          <w:rFonts w:ascii="Times New Roman" w:hAnsi="Times New Roman"/>
          <w:bCs/>
          <w:sz w:val="24"/>
          <w:szCs w:val="24"/>
        </w:rPr>
      </w:pPr>
      <w:r w:rsidRPr="00033B0F">
        <w:rPr>
          <w:rFonts w:ascii="Times New Roman" w:hAnsi="Times New Roman"/>
          <w:bCs/>
          <w:sz w:val="24"/>
          <w:szCs w:val="24"/>
        </w:rPr>
        <w:t>Кабинет «Информатики и информационных технологий»</w:t>
      </w:r>
      <w:r>
        <w:rPr>
          <w:rFonts w:ascii="Times New Roman" w:hAnsi="Times New Roman"/>
          <w:bCs/>
          <w:sz w:val="24"/>
          <w:szCs w:val="24"/>
        </w:rPr>
        <w:t>, оснащенный с</w:t>
      </w:r>
      <w:proofErr w:type="spellStart"/>
      <w:r w:rsidRPr="005B1916">
        <w:rPr>
          <w:rFonts w:ascii="Times New Roman" w:hAnsi="Times New Roman"/>
          <w:bCs/>
          <w:sz w:val="24"/>
          <w:szCs w:val="24"/>
          <w:lang w:val="x-none"/>
        </w:rPr>
        <w:t>пециализированн</w:t>
      </w:r>
      <w:r>
        <w:rPr>
          <w:rFonts w:ascii="Times New Roman" w:hAnsi="Times New Roman"/>
          <w:bCs/>
          <w:sz w:val="24"/>
          <w:szCs w:val="24"/>
        </w:rPr>
        <w:t>ой</w:t>
      </w:r>
      <w:proofErr w:type="spellEnd"/>
      <w:r w:rsidRPr="005B1916">
        <w:rPr>
          <w:rFonts w:ascii="Times New Roman" w:hAnsi="Times New Roman"/>
          <w:bCs/>
          <w:sz w:val="24"/>
          <w:szCs w:val="24"/>
          <w:lang w:val="x-none"/>
        </w:rPr>
        <w:t xml:space="preserve"> учебн</w:t>
      </w:r>
      <w:r>
        <w:rPr>
          <w:rFonts w:ascii="Times New Roman" w:hAnsi="Times New Roman"/>
          <w:bCs/>
          <w:sz w:val="24"/>
          <w:szCs w:val="24"/>
        </w:rPr>
        <w:t>ой</w:t>
      </w:r>
      <w:r w:rsidRPr="005B1916">
        <w:rPr>
          <w:rFonts w:ascii="Times New Roman" w:hAnsi="Times New Roman"/>
          <w:bCs/>
          <w:sz w:val="24"/>
          <w:szCs w:val="24"/>
          <w:lang w:val="x-none"/>
        </w:rPr>
        <w:t xml:space="preserve"> мебель</w:t>
      </w:r>
      <w:r>
        <w:rPr>
          <w:rFonts w:ascii="Times New Roman" w:hAnsi="Times New Roman"/>
          <w:bCs/>
          <w:sz w:val="24"/>
          <w:szCs w:val="24"/>
        </w:rPr>
        <w:t>ю:</w:t>
      </w:r>
    </w:p>
    <w:p w14:paraId="751623C2"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аудиторная доска – меловая;</w:t>
      </w:r>
    </w:p>
    <w:p w14:paraId="6D66CC00"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аудиторная доска – маркерная;</w:t>
      </w:r>
    </w:p>
    <w:p w14:paraId="1BAD0607"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рабочее место преподавателя, оборудованное компьютером, принтером,</w:t>
      </w:r>
      <w:r w:rsidRPr="005B1916">
        <w:rPr>
          <w:rFonts w:ascii="Times New Roman" w:hAnsi="Times New Roman"/>
          <w:sz w:val="24"/>
          <w:szCs w:val="24"/>
        </w:rPr>
        <w:t xml:space="preserve"> мультимедийной системой;</w:t>
      </w:r>
    </w:p>
    <w:p w14:paraId="57CCEEEB"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 xml:space="preserve">ученические столы одноместные и двухместные </w:t>
      </w:r>
    </w:p>
    <w:p w14:paraId="6BF685EF"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стулья (позволяющие осуществлять поворот сиденья и спинки в пределах ± 180°)</w:t>
      </w:r>
    </w:p>
    <w:p w14:paraId="6B7D167C" w14:textId="77777777" w:rsidR="00057E87" w:rsidRPr="005B1916" w:rsidRDefault="00057E87" w:rsidP="00057E87">
      <w:pPr>
        <w:tabs>
          <w:tab w:val="left" w:pos="1276"/>
        </w:tabs>
        <w:spacing w:after="0" w:line="240" w:lineRule="auto"/>
        <w:ind w:left="1069"/>
        <w:jc w:val="both"/>
        <w:rPr>
          <w:rFonts w:ascii="Times New Roman" w:hAnsi="Times New Roman"/>
          <w:sz w:val="24"/>
          <w:szCs w:val="24"/>
          <w:lang w:val="x-none"/>
        </w:rPr>
      </w:pPr>
      <w:r w:rsidRPr="005B1916">
        <w:rPr>
          <w:rFonts w:ascii="Times New Roman" w:hAnsi="Times New Roman"/>
          <w:sz w:val="24"/>
          <w:szCs w:val="24"/>
          <w:lang w:val="x-none"/>
        </w:rPr>
        <w:t>комплект мобильного оборудования, который организован в виде передвижного многофункционального комплекса:</w:t>
      </w:r>
    </w:p>
    <w:p w14:paraId="38D48C35"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ноутбук, мультимедийный проектор, экран проекционный (размер не мене 1200 см), цифровая видеокамера, цифровая фотокамера, микрофон, акустические колонки, интерактивная приставка;</w:t>
      </w:r>
    </w:p>
    <w:p w14:paraId="4D139C27" w14:textId="77777777" w:rsidR="00057E87" w:rsidRPr="005B1916" w:rsidRDefault="00057E87" w:rsidP="00057E87">
      <w:pPr>
        <w:tabs>
          <w:tab w:val="left" w:pos="1276"/>
        </w:tabs>
        <w:spacing w:after="0" w:line="240" w:lineRule="auto"/>
        <w:ind w:left="1069"/>
        <w:jc w:val="both"/>
        <w:rPr>
          <w:rFonts w:ascii="Times New Roman" w:hAnsi="Times New Roman"/>
          <w:sz w:val="24"/>
          <w:szCs w:val="24"/>
          <w:lang w:val="x-none"/>
        </w:rPr>
      </w:pPr>
      <w:r w:rsidRPr="005B1916">
        <w:rPr>
          <w:rFonts w:ascii="Times New Roman" w:hAnsi="Times New Roman"/>
          <w:sz w:val="24"/>
          <w:szCs w:val="24"/>
          <w:lang w:val="x-none"/>
        </w:rPr>
        <w:t>комплект стационарного оборудования по информационным технологиям:</w:t>
      </w:r>
    </w:p>
    <w:p w14:paraId="045A6847"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принтер, сканер, копировальный аппарат;</w:t>
      </w:r>
    </w:p>
    <w:p w14:paraId="1B5F12AF"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средства ИКТ (аппаратные и программные), позволяющие производить сбор, хранение, обработку информации, а также обеспечивать ее представление, распространение и управление через сервер и сайт образовательной организации.</w:t>
      </w:r>
    </w:p>
    <w:p w14:paraId="295C8177"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пакеты прикладных программ: текстовых, табличных, графических и презентационных;</w:t>
      </w:r>
    </w:p>
    <w:p w14:paraId="5CDF8D6B"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подключение к локальной сети образовательной организации;</w:t>
      </w:r>
    </w:p>
    <w:p w14:paraId="07411DE3"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подключение к сети Интернет, в том числе через WI-FI;</w:t>
      </w:r>
    </w:p>
    <w:p w14:paraId="68244309"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акустические колонки;</w:t>
      </w:r>
    </w:p>
    <w:p w14:paraId="522CAB9A"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мультимедийный проектор стационарный;</w:t>
      </w:r>
    </w:p>
    <w:p w14:paraId="16C00C0A"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экран проекционный (размер не мене 1200 см);</w:t>
      </w:r>
    </w:p>
    <w:p w14:paraId="609A8DFC"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интерактивная доска</w:t>
      </w:r>
    </w:p>
    <w:p w14:paraId="2445D8C9" w14:textId="77777777" w:rsidR="00057E87" w:rsidRPr="00033B0F" w:rsidRDefault="00057E87" w:rsidP="00057E87">
      <w:pPr>
        <w:tabs>
          <w:tab w:val="left" w:pos="1560"/>
        </w:tabs>
        <w:spacing w:after="0" w:line="240" w:lineRule="auto"/>
        <w:ind w:left="709"/>
        <w:jc w:val="both"/>
        <w:rPr>
          <w:rFonts w:ascii="Times New Roman" w:hAnsi="Times New Roman"/>
          <w:sz w:val="24"/>
          <w:szCs w:val="24"/>
        </w:rPr>
      </w:pPr>
      <w:r w:rsidRPr="00033B0F">
        <w:rPr>
          <w:rFonts w:ascii="Times New Roman" w:hAnsi="Times New Roman"/>
          <w:sz w:val="24"/>
          <w:szCs w:val="24"/>
        </w:rPr>
        <w:t>Кабинет «Инженерной графики»</w:t>
      </w:r>
    </w:p>
    <w:p w14:paraId="269A6180" w14:textId="77777777" w:rsidR="00057E87" w:rsidRPr="005B1916" w:rsidRDefault="00057E87" w:rsidP="00057E87">
      <w:pPr>
        <w:tabs>
          <w:tab w:val="left" w:pos="1276"/>
        </w:tabs>
        <w:spacing w:after="0" w:line="240" w:lineRule="auto"/>
        <w:ind w:left="709"/>
        <w:jc w:val="both"/>
        <w:rPr>
          <w:rFonts w:ascii="Times New Roman" w:hAnsi="Times New Roman"/>
          <w:bCs/>
          <w:sz w:val="24"/>
          <w:szCs w:val="24"/>
          <w:lang w:val="x-none"/>
        </w:rPr>
      </w:pPr>
      <w:r w:rsidRPr="005B1916">
        <w:rPr>
          <w:rFonts w:ascii="Times New Roman" w:hAnsi="Times New Roman"/>
          <w:bCs/>
          <w:sz w:val="24"/>
          <w:szCs w:val="24"/>
        </w:rPr>
        <w:t>технологическое</w:t>
      </w:r>
      <w:r w:rsidRPr="005B1916">
        <w:rPr>
          <w:rFonts w:ascii="Times New Roman" w:hAnsi="Times New Roman"/>
          <w:bCs/>
          <w:sz w:val="24"/>
          <w:szCs w:val="24"/>
          <w:lang w:val="x-none"/>
        </w:rPr>
        <w:t xml:space="preserve"> оборудование и оснастка</w:t>
      </w:r>
      <w:r w:rsidRPr="005B1916">
        <w:rPr>
          <w:rFonts w:ascii="Times New Roman" w:hAnsi="Times New Roman"/>
          <w:bCs/>
          <w:sz w:val="24"/>
          <w:szCs w:val="24"/>
        </w:rPr>
        <w:t>:</w:t>
      </w:r>
    </w:p>
    <w:p w14:paraId="0B9B341C"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стол ученический;</w:t>
      </w:r>
    </w:p>
    <w:p w14:paraId="5C2ACA05"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стул ученический;</w:t>
      </w:r>
    </w:p>
    <w:p w14:paraId="70951654"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рабочее место преподавателя;</w:t>
      </w:r>
    </w:p>
    <w:p w14:paraId="22867FAA"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доска аудиторная меловая;</w:t>
      </w:r>
    </w:p>
    <w:p w14:paraId="1CDC6D02"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доска аудиторная маркерная;</w:t>
      </w:r>
    </w:p>
    <w:p w14:paraId="4F4EADCF"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стул п/мягкий;</w:t>
      </w:r>
    </w:p>
    <w:p w14:paraId="186EAE00"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стол одно тумбовый;</w:t>
      </w:r>
    </w:p>
    <w:p w14:paraId="6915FAA2"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набор чертежных принадлежностей</w:t>
      </w:r>
      <w:r w:rsidRPr="005B1916">
        <w:rPr>
          <w:rFonts w:ascii="Times New Roman" w:hAnsi="Times New Roman"/>
          <w:sz w:val="24"/>
          <w:szCs w:val="24"/>
        </w:rPr>
        <w:t>;</w:t>
      </w:r>
    </w:p>
    <w:p w14:paraId="0B3D0161" w14:textId="77777777" w:rsidR="00057E87" w:rsidRPr="005B1916" w:rsidRDefault="00057E87" w:rsidP="00057E87">
      <w:pPr>
        <w:tabs>
          <w:tab w:val="left" w:pos="1276"/>
        </w:tabs>
        <w:spacing w:after="0" w:line="240" w:lineRule="auto"/>
        <w:ind w:left="709"/>
        <w:jc w:val="both"/>
        <w:rPr>
          <w:rFonts w:ascii="Times New Roman" w:hAnsi="Times New Roman"/>
          <w:bCs/>
          <w:sz w:val="24"/>
          <w:szCs w:val="24"/>
        </w:rPr>
      </w:pPr>
      <w:r w:rsidRPr="005B1916">
        <w:rPr>
          <w:rFonts w:ascii="Times New Roman" w:hAnsi="Times New Roman"/>
          <w:bCs/>
          <w:sz w:val="24"/>
          <w:szCs w:val="24"/>
        </w:rPr>
        <w:t>технические средства обучения</w:t>
      </w:r>
    </w:p>
    <w:p w14:paraId="3E6AA8A0"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rPr>
        <w:t>компьютер</w:t>
      </w:r>
      <w:r w:rsidRPr="005B1916">
        <w:rPr>
          <w:rFonts w:ascii="Times New Roman" w:hAnsi="Times New Roman"/>
          <w:sz w:val="24"/>
          <w:szCs w:val="24"/>
          <w:lang w:val="x-none"/>
        </w:rPr>
        <w:t>;</w:t>
      </w:r>
    </w:p>
    <w:p w14:paraId="1CD3D96B"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принтер лазерный;</w:t>
      </w:r>
    </w:p>
    <w:p w14:paraId="0648A8CE"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сканер;</w:t>
      </w:r>
    </w:p>
    <w:p w14:paraId="2C808C87"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проектор;</w:t>
      </w:r>
    </w:p>
    <w:p w14:paraId="5A9BD887"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экран;</w:t>
      </w:r>
    </w:p>
    <w:p w14:paraId="27CEA9CE"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наглядные пособия</w:t>
      </w:r>
    </w:p>
    <w:p w14:paraId="3E5519DB" w14:textId="77777777" w:rsidR="00057E87" w:rsidRPr="005B1916" w:rsidRDefault="00057E87" w:rsidP="00057E87">
      <w:pPr>
        <w:tabs>
          <w:tab w:val="left" w:pos="1276"/>
        </w:tabs>
        <w:spacing w:after="0" w:line="240" w:lineRule="auto"/>
        <w:ind w:left="709"/>
        <w:jc w:val="both"/>
        <w:rPr>
          <w:rFonts w:ascii="Times New Roman" w:hAnsi="Times New Roman"/>
          <w:bCs/>
          <w:sz w:val="24"/>
          <w:szCs w:val="24"/>
        </w:rPr>
      </w:pPr>
      <w:r w:rsidRPr="005B1916">
        <w:rPr>
          <w:rFonts w:ascii="Times New Roman" w:hAnsi="Times New Roman"/>
          <w:bCs/>
          <w:sz w:val="24"/>
          <w:szCs w:val="24"/>
        </w:rPr>
        <w:t>стенды, макеты</w:t>
      </w:r>
    </w:p>
    <w:p w14:paraId="61CDAE1D"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lastRenderedPageBreak/>
        <w:t>стенд «Режущие инструменты»;</w:t>
      </w:r>
    </w:p>
    <w:p w14:paraId="2A9D7A49"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кабинет технического черчения (стенды);</w:t>
      </w:r>
    </w:p>
    <w:p w14:paraId="7668FDA3"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стенд «Информация для студентов»;</w:t>
      </w:r>
    </w:p>
    <w:p w14:paraId="34D73C1E" w14:textId="77777777" w:rsidR="00057E87" w:rsidRPr="005B1916" w:rsidRDefault="00057E87" w:rsidP="00057E87">
      <w:pPr>
        <w:tabs>
          <w:tab w:val="left" w:pos="1276"/>
        </w:tabs>
        <w:spacing w:after="0" w:line="240" w:lineRule="auto"/>
        <w:ind w:left="709"/>
        <w:jc w:val="both"/>
        <w:rPr>
          <w:rFonts w:ascii="Times New Roman" w:hAnsi="Times New Roman"/>
          <w:sz w:val="24"/>
          <w:szCs w:val="24"/>
        </w:rPr>
      </w:pPr>
      <w:r w:rsidRPr="005B1916">
        <w:rPr>
          <w:rFonts w:ascii="Times New Roman" w:hAnsi="Times New Roman"/>
          <w:bCs/>
          <w:sz w:val="24"/>
          <w:szCs w:val="24"/>
        </w:rPr>
        <w:t xml:space="preserve">плакаты, схемы </w:t>
      </w:r>
      <w:r w:rsidRPr="005B1916">
        <w:rPr>
          <w:rFonts w:ascii="Times New Roman" w:hAnsi="Times New Roman"/>
          <w:sz w:val="24"/>
          <w:szCs w:val="24"/>
        </w:rPr>
        <w:t>по изучению дисциплин: инженерная графика и черчение:</w:t>
      </w:r>
    </w:p>
    <w:p w14:paraId="402A25F0"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из истории развития чертежа;</w:t>
      </w:r>
    </w:p>
    <w:p w14:paraId="2BFE3644"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чертежный шрифт;</w:t>
      </w:r>
    </w:p>
    <w:p w14:paraId="52748C85"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линии чертежа;</w:t>
      </w:r>
    </w:p>
    <w:p w14:paraId="5C3F9E89"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нанесение размеров;</w:t>
      </w:r>
    </w:p>
    <w:p w14:paraId="0FB1CDE8"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нанесение размеров на чертежах, условности и упрощения;</w:t>
      </w:r>
    </w:p>
    <w:p w14:paraId="3334F27B"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прямоугольное проецирование;</w:t>
      </w:r>
    </w:p>
    <w:p w14:paraId="1147312D"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аксонометрические проекции;</w:t>
      </w:r>
    </w:p>
    <w:p w14:paraId="733652AD"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техническое рисование;</w:t>
      </w:r>
    </w:p>
    <w:p w14:paraId="060EB40F"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виды;</w:t>
      </w:r>
    </w:p>
    <w:p w14:paraId="7D1E44A4"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сечения;</w:t>
      </w:r>
    </w:p>
    <w:p w14:paraId="0D3C3354"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разрезы;</w:t>
      </w:r>
    </w:p>
    <w:p w14:paraId="5989D8C8"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шероховатость поверхностей, условные обозначения покрытий;</w:t>
      </w:r>
    </w:p>
    <w:p w14:paraId="184E6480"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резьба;</w:t>
      </w:r>
    </w:p>
    <w:p w14:paraId="12722EF0"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крепежные изделия;</w:t>
      </w:r>
    </w:p>
    <w:p w14:paraId="417F55A6"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резьбовые соединения;</w:t>
      </w:r>
    </w:p>
    <w:p w14:paraId="4D059E71"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сварные соединения;</w:t>
      </w:r>
    </w:p>
    <w:p w14:paraId="6B9C266C"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шпоночные, шлицевые соединения;</w:t>
      </w:r>
    </w:p>
    <w:p w14:paraId="607AE11D"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неразъемные соединения;</w:t>
      </w:r>
    </w:p>
    <w:p w14:paraId="651AF451"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зубчатые передачи</w:t>
      </w:r>
    </w:p>
    <w:p w14:paraId="561BBF03"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изображения устройства некоторых технических деталей и узлов машин;</w:t>
      </w:r>
    </w:p>
    <w:p w14:paraId="017BAC09"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типы сварных швов;</w:t>
      </w:r>
    </w:p>
    <w:p w14:paraId="008395DD"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сборочные чертежи;</w:t>
      </w:r>
    </w:p>
    <w:p w14:paraId="5318E26D"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измерение диаметра и радиусов деталей;</w:t>
      </w:r>
    </w:p>
    <w:p w14:paraId="7CB35C33"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условное изображение цилиндрического зубчатого зацепления;</w:t>
      </w:r>
    </w:p>
    <w:p w14:paraId="07E51800"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нанесение размеров;</w:t>
      </w:r>
    </w:p>
    <w:p w14:paraId="7AD67B0F"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фронтальный разрез;</w:t>
      </w:r>
    </w:p>
    <w:p w14:paraId="113BDE18"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применение зубчатых и червячных передач;</w:t>
      </w:r>
    </w:p>
    <w:p w14:paraId="40C40B12"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условные обозначения стандартных изделий;</w:t>
      </w:r>
    </w:p>
    <w:p w14:paraId="3BE98EE6"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изображение и обозначение резьбы;</w:t>
      </w:r>
    </w:p>
    <w:p w14:paraId="0A1BF3D6"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различие между сечением и разрезом;</w:t>
      </w:r>
    </w:p>
    <w:p w14:paraId="6D6609E5"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сечения;</w:t>
      </w:r>
    </w:p>
    <w:p w14:paraId="7E967605"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наименование элементов деталей;</w:t>
      </w:r>
    </w:p>
    <w:p w14:paraId="6D3AAA4E"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пересечение поверхности цилиндра и конуса;</w:t>
      </w:r>
    </w:p>
    <w:p w14:paraId="7EA4625A"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построение уклона и конусности;</w:t>
      </w:r>
    </w:p>
    <w:p w14:paraId="035E05D1"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пересечение поверхности цилиндра и конусности;</w:t>
      </w:r>
    </w:p>
    <w:p w14:paraId="4911E4CA"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горизонтальные и профильные разрезы;</w:t>
      </w:r>
    </w:p>
    <w:p w14:paraId="4E82E642"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чертежный шрифт типа Б;</w:t>
      </w:r>
    </w:p>
    <w:p w14:paraId="0EC859C1"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нанесение размеров;</w:t>
      </w:r>
    </w:p>
    <w:p w14:paraId="37280A8B"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нанесение размеров на чертежах и графических обозначениях материалов в сечении;</w:t>
      </w:r>
    </w:p>
    <w:p w14:paraId="162950A3"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соединение труб фитилями;</w:t>
      </w:r>
    </w:p>
    <w:p w14:paraId="4A074465"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дополнительные виды;</w:t>
      </w:r>
    </w:p>
    <w:p w14:paraId="13D7C5F7"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чертеж общего вида;</w:t>
      </w:r>
    </w:p>
    <w:p w14:paraId="57D23E17"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построение уклонов;</w:t>
      </w:r>
    </w:p>
    <w:p w14:paraId="37A4DC63"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чертежный шрифт типа А;</w:t>
      </w:r>
    </w:p>
    <w:p w14:paraId="4AA7883F"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аксонометрическая проекция;</w:t>
      </w:r>
    </w:p>
    <w:p w14:paraId="1822C144"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lastRenderedPageBreak/>
        <w:t>сложный ступенчатый разрез;</w:t>
      </w:r>
    </w:p>
    <w:p w14:paraId="085D0228"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примеры нанесения обозначений шероховатости поверхностей на чертежах деталей</w:t>
      </w:r>
    </w:p>
    <w:p w14:paraId="732871B3"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параметры цилиндрического зубчатого колеса;</w:t>
      </w:r>
    </w:p>
    <w:p w14:paraId="719ED091" w14:textId="77777777" w:rsidR="00057E87" w:rsidRPr="005B1916" w:rsidRDefault="00057E87" w:rsidP="00057E87">
      <w:pPr>
        <w:tabs>
          <w:tab w:val="left" w:pos="1276"/>
        </w:tabs>
        <w:spacing w:after="0" w:line="240" w:lineRule="auto"/>
        <w:ind w:left="709"/>
        <w:jc w:val="both"/>
        <w:rPr>
          <w:rFonts w:ascii="Times New Roman" w:hAnsi="Times New Roman"/>
          <w:bCs/>
          <w:sz w:val="24"/>
          <w:szCs w:val="24"/>
        </w:rPr>
      </w:pPr>
      <w:r w:rsidRPr="005B1916">
        <w:rPr>
          <w:rFonts w:ascii="Times New Roman" w:hAnsi="Times New Roman"/>
          <w:bCs/>
          <w:sz w:val="24"/>
          <w:szCs w:val="24"/>
        </w:rPr>
        <w:t>методические пособия, разработки, рекомендации</w:t>
      </w:r>
    </w:p>
    <w:p w14:paraId="74B44448" w14:textId="77777777" w:rsidR="00057E87" w:rsidRPr="005B1916" w:rsidRDefault="00057E87" w:rsidP="00057E87">
      <w:pPr>
        <w:tabs>
          <w:tab w:val="left" w:pos="1560"/>
        </w:tabs>
        <w:spacing w:after="0" w:line="240" w:lineRule="auto"/>
        <w:ind w:left="709"/>
        <w:jc w:val="both"/>
        <w:rPr>
          <w:rFonts w:ascii="Times New Roman" w:hAnsi="Times New Roman"/>
          <w:sz w:val="24"/>
          <w:szCs w:val="24"/>
        </w:rPr>
      </w:pPr>
      <w:r w:rsidRPr="005B1916">
        <w:rPr>
          <w:rFonts w:ascii="Times New Roman" w:hAnsi="Times New Roman"/>
          <w:sz w:val="24"/>
          <w:szCs w:val="24"/>
        </w:rPr>
        <w:t>Комплекты методических рекомендаций по проведению практических занятий и самостоятельных работ:</w:t>
      </w:r>
    </w:p>
    <w:p w14:paraId="42AC76DE" w14:textId="77777777" w:rsidR="00057E87" w:rsidRPr="005B1916" w:rsidRDefault="00057E87" w:rsidP="00057E87">
      <w:pPr>
        <w:suppressAutoHyphens/>
        <w:spacing w:after="0" w:line="240" w:lineRule="auto"/>
        <w:ind w:left="709"/>
        <w:jc w:val="both"/>
        <w:rPr>
          <w:rFonts w:ascii="Times New Roman" w:hAnsi="Times New Roman"/>
          <w:b/>
          <w:sz w:val="24"/>
          <w:szCs w:val="24"/>
        </w:rPr>
      </w:pPr>
    </w:p>
    <w:p w14:paraId="6D58EE19" w14:textId="77777777" w:rsidR="00057E87" w:rsidRPr="00831779" w:rsidRDefault="00057E87" w:rsidP="00057E87">
      <w:pPr>
        <w:tabs>
          <w:tab w:val="left" w:pos="1560"/>
        </w:tabs>
        <w:spacing w:after="0" w:line="240" w:lineRule="auto"/>
        <w:ind w:left="709"/>
        <w:jc w:val="both"/>
        <w:rPr>
          <w:rFonts w:ascii="Times New Roman" w:hAnsi="Times New Roman"/>
          <w:sz w:val="24"/>
          <w:szCs w:val="24"/>
        </w:rPr>
      </w:pPr>
      <w:r w:rsidRPr="00831779">
        <w:rPr>
          <w:rFonts w:ascii="Times New Roman" w:hAnsi="Times New Roman"/>
          <w:sz w:val="24"/>
          <w:szCs w:val="24"/>
        </w:rPr>
        <w:t>Кабинет «Систем автоматизированного проектирования»</w:t>
      </w:r>
    </w:p>
    <w:p w14:paraId="07B331EB" w14:textId="77777777" w:rsidR="00057E87" w:rsidRPr="005B1916" w:rsidRDefault="00057E87" w:rsidP="00057E87">
      <w:pPr>
        <w:tabs>
          <w:tab w:val="left" w:pos="1276"/>
        </w:tabs>
        <w:spacing w:after="0" w:line="240" w:lineRule="auto"/>
        <w:ind w:left="1069"/>
        <w:jc w:val="both"/>
        <w:rPr>
          <w:rFonts w:ascii="Times New Roman" w:hAnsi="Times New Roman"/>
          <w:sz w:val="24"/>
          <w:szCs w:val="24"/>
        </w:rPr>
      </w:pPr>
      <w:r w:rsidRPr="005B1916">
        <w:rPr>
          <w:rFonts w:ascii="Times New Roman" w:hAnsi="Times New Roman"/>
          <w:bCs/>
          <w:sz w:val="24"/>
          <w:szCs w:val="24"/>
        </w:rPr>
        <w:t>технические средства обучения</w:t>
      </w:r>
      <w:r w:rsidRPr="005B1916">
        <w:rPr>
          <w:rFonts w:ascii="Times New Roman" w:hAnsi="Times New Roman"/>
          <w:sz w:val="24"/>
          <w:szCs w:val="24"/>
        </w:rPr>
        <w:t>:</w:t>
      </w:r>
    </w:p>
    <w:p w14:paraId="008EA92A"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мультимедийный проектор;</w:t>
      </w:r>
    </w:p>
    <w:p w14:paraId="7BFC6AD9"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ноутбук;</w:t>
      </w:r>
    </w:p>
    <w:p w14:paraId="1D9C08B0"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проекционный экран;</w:t>
      </w:r>
    </w:p>
    <w:p w14:paraId="0605FEB7"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принтер черно-белый лазерный;</w:t>
      </w:r>
    </w:p>
    <w:p w14:paraId="2F095D7E" w14:textId="77777777" w:rsidR="00057E87" w:rsidRPr="005B1916" w:rsidRDefault="00057E87" w:rsidP="00057E87">
      <w:pPr>
        <w:tabs>
          <w:tab w:val="left" w:pos="1276"/>
        </w:tabs>
        <w:spacing w:after="0" w:line="240" w:lineRule="auto"/>
        <w:ind w:left="1069"/>
        <w:jc w:val="both"/>
        <w:rPr>
          <w:rFonts w:ascii="Times New Roman" w:hAnsi="Times New Roman"/>
          <w:sz w:val="24"/>
          <w:szCs w:val="24"/>
        </w:rPr>
      </w:pPr>
      <w:r w:rsidRPr="005B1916">
        <w:rPr>
          <w:rFonts w:ascii="Times New Roman" w:hAnsi="Times New Roman"/>
          <w:sz w:val="24"/>
          <w:szCs w:val="24"/>
        </w:rPr>
        <w:t>мебель и учебно-методическое обеспечение:</w:t>
      </w:r>
    </w:p>
    <w:p w14:paraId="1554684B"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посадочные места студентов;</w:t>
      </w:r>
    </w:p>
    <w:p w14:paraId="6231BD97"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рабочее место преподавателя;</w:t>
      </w:r>
    </w:p>
    <w:p w14:paraId="29433A79"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 xml:space="preserve">рабочая </w:t>
      </w:r>
      <w:proofErr w:type="spellStart"/>
      <w:r w:rsidRPr="005B1916">
        <w:rPr>
          <w:rFonts w:ascii="Times New Roman" w:hAnsi="Times New Roman"/>
          <w:sz w:val="24"/>
          <w:szCs w:val="24"/>
          <w:lang w:val="x-none"/>
        </w:rPr>
        <w:t>немеловая</w:t>
      </w:r>
      <w:proofErr w:type="spellEnd"/>
      <w:r w:rsidRPr="005B1916">
        <w:rPr>
          <w:rFonts w:ascii="Times New Roman" w:hAnsi="Times New Roman"/>
          <w:sz w:val="24"/>
          <w:szCs w:val="24"/>
          <w:lang w:val="x-none"/>
        </w:rPr>
        <w:t xml:space="preserve"> доска;</w:t>
      </w:r>
    </w:p>
    <w:p w14:paraId="13270E06"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наглядные пособия (учебники, опорные конспекты, стенды, карточки, раздаточный материал).</w:t>
      </w:r>
    </w:p>
    <w:p w14:paraId="5C51BC64"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компьютерная техника для обучающихся с наличием лицензионного программного обеспечения;</w:t>
      </w:r>
    </w:p>
    <w:p w14:paraId="46B53BB8"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источник бесперебойного питания;</w:t>
      </w:r>
    </w:p>
    <w:p w14:paraId="31C0D132" w14:textId="77777777" w:rsidR="00057E87" w:rsidRPr="00831779" w:rsidRDefault="00057E87" w:rsidP="00057E87">
      <w:pPr>
        <w:tabs>
          <w:tab w:val="left" w:pos="1560"/>
        </w:tabs>
        <w:spacing w:after="0" w:line="240" w:lineRule="auto"/>
        <w:ind w:left="709"/>
        <w:jc w:val="both"/>
        <w:rPr>
          <w:rFonts w:ascii="Times New Roman" w:hAnsi="Times New Roman"/>
          <w:sz w:val="24"/>
          <w:szCs w:val="24"/>
        </w:rPr>
      </w:pPr>
      <w:r w:rsidRPr="00831779">
        <w:rPr>
          <w:rFonts w:ascii="Times New Roman" w:hAnsi="Times New Roman"/>
          <w:sz w:val="24"/>
          <w:szCs w:val="24"/>
        </w:rPr>
        <w:t>Кабинет «Конструкции и проектирования летательных аппаратов»</w:t>
      </w:r>
    </w:p>
    <w:p w14:paraId="4D262C5A" w14:textId="77777777" w:rsidR="00057E87" w:rsidRPr="005B1916" w:rsidRDefault="00057E87" w:rsidP="00057E87">
      <w:pPr>
        <w:tabs>
          <w:tab w:val="left" w:pos="1276"/>
        </w:tabs>
        <w:spacing w:after="0" w:line="240" w:lineRule="auto"/>
        <w:ind w:left="1069"/>
        <w:jc w:val="both"/>
        <w:rPr>
          <w:rFonts w:ascii="Times New Roman" w:hAnsi="Times New Roman"/>
          <w:sz w:val="24"/>
          <w:szCs w:val="24"/>
        </w:rPr>
      </w:pPr>
      <w:r w:rsidRPr="005B1916">
        <w:rPr>
          <w:rFonts w:ascii="Times New Roman" w:hAnsi="Times New Roman"/>
          <w:sz w:val="24"/>
          <w:szCs w:val="24"/>
        </w:rPr>
        <w:t>технические средства обучения:</w:t>
      </w:r>
    </w:p>
    <w:p w14:paraId="4C805395"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мультимедийный проектор;</w:t>
      </w:r>
    </w:p>
    <w:p w14:paraId="721361A1"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ноутбук;</w:t>
      </w:r>
    </w:p>
    <w:p w14:paraId="6C9549E8"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проекционный экран;</w:t>
      </w:r>
    </w:p>
    <w:p w14:paraId="36414331"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МФУ;</w:t>
      </w:r>
    </w:p>
    <w:p w14:paraId="00BB76A9" w14:textId="77777777" w:rsidR="00057E87" w:rsidRPr="005B1916" w:rsidRDefault="00057E87" w:rsidP="00057E87">
      <w:pPr>
        <w:tabs>
          <w:tab w:val="left" w:pos="1276"/>
        </w:tabs>
        <w:spacing w:after="0" w:line="240" w:lineRule="auto"/>
        <w:ind w:left="709"/>
        <w:jc w:val="both"/>
        <w:rPr>
          <w:rFonts w:ascii="Times New Roman" w:hAnsi="Times New Roman"/>
          <w:sz w:val="24"/>
          <w:szCs w:val="24"/>
        </w:rPr>
      </w:pPr>
      <w:r w:rsidRPr="005B1916">
        <w:rPr>
          <w:rFonts w:ascii="Times New Roman" w:hAnsi="Times New Roman"/>
          <w:sz w:val="24"/>
          <w:szCs w:val="24"/>
        </w:rPr>
        <w:t>мебель и учебно-методическое обеспечение:</w:t>
      </w:r>
    </w:p>
    <w:p w14:paraId="32C3EC4A"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посадочные места студентов;</w:t>
      </w:r>
    </w:p>
    <w:p w14:paraId="214CA3E2"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рабочее место преподавателя;</w:t>
      </w:r>
    </w:p>
    <w:p w14:paraId="1437E1A5"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интерактивная доска;</w:t>
      </w:r>
    </w:p>
    <w:p w14:paraId="3ED82C2E"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наглядные пособия (учебники, конспекты, стенды, карточки, раздаточный материал);</w:t>
      </w:r>
    </w:p>
    <w:p w14:paraId="0623A982"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компьютерная техника для обучающихся с наличием лицензионного программного обеспечения;</w:t>
      </w:r>
    </w:p>
    <w:p w14:paraId="212A9248" w14:textId="77777777" w:rsidR="00057E87" w:rsidRPr="005B1916" w:rsidRDefault="00057E87" w:rsidP="00057E87">
      <w:pPr>
        <w:tabs>
          <w:tab w:val="left" w:pos="1701"/>
        </w:tabs>
        <w:spacing w:after="0" w:line="240" w:lineRule="auto"/>
        <w:ind w:left="709"/>
        <w:jc w:val="both"/>
        <w:rPr>
          <w:rFonts w:ascii="Times New Roman" w:hAnsi="Times New Roman"/>
          <w:sz w:val="24"/>
          <w:szCs w:val="24"/>
        </w:rPr>
      </w:pPr>
      <w:r w:rsidRPr="005B1916">
        <w:rPr>
          <w:rFonts w:ascii="Times New Roman" w:hAnsi="Times New Roman"/>
          <w:sz w:val="24"/>
          <w:szCs w:val="24"/>
          <w:lang w:val="x-none"/>
        </w:rPr>
        <w:t>источник бесперебойного</w:t>
      </w:r>
      <w:r w:rsidRPr="005B1916">
        <w:rPr>
          <w:rFonts w:ascii="Times New Roman" w:hAnsi="Times New Roman"/>
          <w:sz w:val="24"/>
          <w:szCs w:val="24"/>
        </w:rPr>
        <w:t xml:space="preserve"> питания;</w:t>
      </w:r>
    </w:p>
    <w:p w14:paraId="793A9484" w14:textId="77777777" w:rsidR="00057E87" w:rsidRPr="005B1916" w:rsidRDefault="00057E87" w:rsidP="00057E87">
      <w:pPr>
        <w:tabs>
          <w:tab w:val="left" w:pos="1276"/>
        </w:tabs>
        <w:spacing w:after="0" w:line="240" w:lineRule="auto"/>
        <w:ind w:left="709"/>
        <w:jc w:val="both"/>
        <w:rPr>
          <w:rFonts w:ascii="Times New Roman" w:hAnsi="Times New Roman"/>
          <w:sz w:val="24"/>
          <w:szCs w:val="24"/>
        </w:rPr>
      </w:pPr>
      <w:r w:rsidRPr="005B1916">
        <w:rPr>
          <w:rFonts w:ascii="Times New Roman" w:hAnsi="Times New Roman"/>
          <w:sz w:val="24"/>
          <w:szCs w:val="24"/>
        </w:rPr>
        <w:t>средства обучения:</w:t>
      </w:r>
    </w:p>
    <w:p w14:paraId="57608D47"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комплект моделей авиационных изделий и их узлов, систем;</w:t>
      </w:r>
    </w:p>
    <w:p w14:paraId="2E18CA6A" w14:textId="77777777" w:rsidR="00057E87" w:rsidRPr="005B1916" w:rsidRDefault="00057E87" w:rsidP="00057E87">
      <w:pPr>
        <w:tabs>
          <w:tab w:val="left" w:pos="1701"/>
        </w:tabs>
        <w:spacing w:after="0" w:line="240" w:lineRule="auto"/>
        <w:ind w:left="709"/>
        <w:jc w:val="both"/>
        <w:rPr>
          <w:rFonts w:ascii="Times New Roman" w:hAnsi="Times New Roman"/>
          <w:sz w:val="24"/>
          <w:szCs w:val="24"/>
          <w:lang w:val="x-none"/>
        </w:rPr>
      </w:pPr>
      <w:r w:rsidRPr="005B1916">
        <w:rPr>
          <w:rFonts w:ascii="Times New Roman" w:hAnsi="Times New Roman"/>
          <w:sz w:val="24"/>
          <w:szCs w:val="24"/>
          <w:lang w:val="x-none"/>
        </w:rPr>
        <w:t>комплекты конструкторской документации;</w:t>
      </w:r>
    </w:p>
    <w:p w14:paraId="081A1463" w14:textId="77777777" w:rsidR="00057E87" w:rsidRPr="005B1916" w:rsidRDefault="00057E87" w:rsidP="00057E87">
      <w:pPr>
        <w:tabs>
          <w:tab w:val="left" w:pos="1701"/>
        </w:tabs>
        <w:spacing w:after="0" w:line="240" w:lineRule="auto"/>
        <w:ind w:left="709"/>
        <w:jc w:val="both"/>
        <w:rPr>
          <w:rFonts w:ascii="Times New Roman" w:hAnsi="Times New Roman"/>
          <w:bCs/>
          <w:sz w:val="24"/>
          <w:szCs w:val="24"/>
        </w:rPr>
      </w:pPr>
      <w:r w:rsidRPr="005B1916">
        <w:rPr>
          <w:rFonts w:ascii="Times New Roman" w:hAnsi="Times New Roman"/>
          <w:sz w:val="24"/>
          <w:szCs w:val="24"/>
          <w:lang w:val="x-none"/>
        </w:rPr>
        <w:t>комплект учебно-методической документации</w:t>
      </w:r>
      <w:r w:rsidRPr="005B1916">
        <w:rPr>
          <w:rFonts w:ascii="Times New Roman" w:hAnsi="Times New Roman"/>
          <w:sz w:val="24"/>
          <w:szCs w:val="24"/>
        </w:rPr>
        <w:t>.</w:t>
      </w:r>
    </w:p>
    <w:p w14:paraId="6B8CBF34" w14:textId="57838AC1" w:rsidR="00057E87" w:rsidRPr="005B1916" w:rsidRDefault="00057E87" w:rsidP="00057E87">
      <w:pPr>
        <w:suppressAutoHyphens/>
        <w:spacing w:after="0" w:line="240" w:lineRule="auto"/>
        <w:ind w:firstLine="709"/>
        <w:jc w:val="both"/>
        <w:rPr>
          <w:rFonts w:ascii="Times New Roman" w:hAnsi="Times New Roman"/>
          <w:bCs/>
          <w:sz w:val="24"/>
          <w:szCs w:val="24"/>
          <w:lang w:val="x-none"/>
        </w:rPr>
      </w:pPr>
      <w:r w:rsidRPr="005B1916">
        <w:rPr>
          <w:rFonts w:ascii="Times New Roman" w:hAnsi="Times New Roman"/>
          <w:bCs/>
          <w:sz w:val="24"/>
          <w:szCs w:val="24"/>
        </w:rPr>
        <w:t xml:space="preserve">Лаборатория «Метрологии, стандартизации и сертификации», </w:t>
      </w:r>
      <w:r w:rsidRPr="005B1916">
        <w:rPr>
          <w:rFonts w:ascii="Times New Roman" w:hAnsi="Times New Roman"/>
          <w:bCs/>
          <w:iCs/>
          <w:sz w:val="24"/>
          <w:szCs w:val="24"/>
        </w:rPr>
        <w:t>«учебно-лабораторный комплекс «CAD/CAM – технологии для моделирования узлов и деталей», оснащенные в соответствии с п. 6.1.2.3 примерной образовательной программой по специальности.</w:t>
      </w:r>
    </w:p>
    <w:p w14:paraId="1190124C" w14:textId="63C78920" w:rsidR="00057E87" w:rsidRPr="005B1916" w:rsidRDefault="00057E87" w:rsidP="00057E87">
      <w:pPr>
        <w:suppressAutoHyphens/>
        <w:spacing w:after="0" w:line="240" w:lineRule="auto"/>
        <w:ind w:firstLine="709"/>
        <w:jc w:val="both"/>
        <w:rPr>
          <w:rFonts w:ascii="Times New Roman" w:hAnsi="Times New Roman"/>
          <w:bCs/>
          <w:iCs/>
          <w:sz w:val="24"/>
          <w:szCs w:val="24"/>
        </w:rPr>
      </w:pPr>
      <w:r w:rsidRPr="005B1916">
        <w:rPr>
          <w:rFonts w:ascii="Times New Roman" w:hAnsi="Times New Roman"/>
          <w:bCs/>
          <w:iCs/>
          <w:sz w:val="24"/>
          <w:szCs w:val="24"/>
        </w:rPr>
        <w:t>Мастерские слесарные, механообрабатывающие, оснащенные в соответствии с п. 6.1.2.4 Примерной образовательной программой по специальности.</w:t>
      </w:r>
    </w:p>
    <w:p w14:paraId="5F1AB05E" w14:textId="43CFD2F7" w:rsidR="00057E87" w:rsidRDefault="00057E87" w:rsidP="00057E87">
      <w:pPr>
        <w:suppressAutoHyphens/>
        <w:spacing w:after="0" w:line="240" w:lineRule="auto"/>
        <w:ind w:firstLine="709"/>
        <w:jc w:val="both"/>
        <w:rPr>
          <w:rFonts w:ascii="Times New Roman" w:hAnsi="Times New Roman"/>
          <w:bCs/>
          <w:iCs/>
          <w:sz w:val="24"/>
          <w:szCs w:val="24"/>
        </w:rPr>
      </w:pPr>
      <w:r w:rsidRPr="005B1916">
        <w:rPr>
          <w:rFonts w:ascii="Times New Roman" w:hAnsi="Times New Roman"/>
          <w:bCs/>
          <w:iCs/>
          <w:sz w:val="24"/>
          <w:szCs w:val="24"/>
        </w:rPr>
        <w:t>Оснащенные базы практики, в соответствии с п 6.1.2.</w:t>
      </w:r>
      <w:r>
        <w:rPr>
          <w:rFonts w:ascii="Times New Roman" w:hAnsi="Times New Roman"/>
          <w:bCs/>
          <w:iCs/>
          <w:sz w:val="24"/>
          <w:szCs w:val="24"/>
        </w:rPr>
        <w:t>6</w:t>
      </w:r>
      <w:r w:rsidRPr="005B1916">
        <w:rPr>
          <w:rFonts w:ascii="Times New Roman" w:hAnsi="Times New Roman"/>
          <w:bCs/>
          <w:iCs/>
          <w:sz w:val="24"/>
          <w:szCs w:val="24"/>
        </w:rPr>
        <w:t xml:space="preserve"> Примерной образовательной программой по специальности</w:t>
      </w:r>
    </w:p>
    <w:p w14:paraId="6404419E" w14:textId="77777777" w:rsidR="00167367" w:rsidRPr="005B1916" w:rsidRDefault="00167367" w:rsidP="00057E87">
      <w:pPr>
        <w:suppressAutoHyphens/>
        <w:spacing w:after="0" w:line="240" w:lineRule="auto"/>
        <w:ind w:firstLine="709"/>
        <w:jc w:val="both"/>
        <w:rPr>
          <w:rFonts w:ascii="Times New Roman" w:hAnsi="Times New Roman"/>
          <w:bCs/>
          <w:iCs/>
          <w:sz w:val="24"/>
          <w:szCs w:val="24"/>
        </w:rPr>
      </w:pPr>
    </w:p>
    <w:p w14:paraId="1DED0049" w14:textId="77777777" w:rsidR="00057E87" w:rsidRPr="005B1916" w:rsidRDefault="00057E87" w:rsidP="00057E87">
      <w:pPr>
        <w:spacing w:after="0" w:line="240" w:lineRule="auto"/>
        <w:ind w:firstLine="709"/>
        <w:jc w:val="both"/>
        <w:rPr>
          <w:rFonts w:ascii="Times New Roman" w:hAnsi="Times New Roman"/>
          <w:b/>
          <w:bCs/>
          <w:sz w:val="24"/>
          <w:szCs w:val="24"/>
        </w:rPr>
      </w:pPr>
      <w:r w:rsidRPr="005B1916">
        <w:rPr>
          <w:rFonts w:ascii="Times New Roman" w:hAnsi="Times New Roman"/>
          <w:b/>
          <w:bCs/>
          <w:sz w:val="24"/>
          <w:szCs w:val="24"/>
        </w:rPr>
        <w:t>3.2. Информационное обеспечение реализации программы</w:t>
      </w:r>
    </w:p>
    <w:p w14:paraId="2830A6D8" w14:textId="77777777" w:rsidR="00057E87" w:rsidRPr="005B1916" w:rsidRDefault="00057E87" w:rsidP="00057E87">
      <w:pPr>
        <w:suppressAutoHyphens/>
        <w:spacing w:after="0" w:line="240" w:lineRule="auto"/>
        <w:ind w:firstLine="709"/>
        <w:jc w:val="both"/>
        <w:rPr>
          <w:rFonts w:ascii="Times New Roman" w:hAnsi="Times New Roman"/>
          <w:sz w:val="24"/>
          <w:szCs w:val="24"/>
        </w:rPr>
      </w:pPr>
      <w:r w:rsidRPr="005B1916">
        <w:rPr>
          <w:rFonts w:ascii="Times New Roman" w:hAnsi="Times New Roman"/>
          <w:bCs/>
          <w:sz w:val="24"/>
          <w:szCs w:val="24"/>
        </w:rPr>
        <w:lastRenderedPageBreak/>
        <w:t>Для реализации программы библиотечный фонд образовательной организации должен иметь п</w:t>
      </w:r>
      <w:r w:rsidRPr="005B1916">
        <w:rPr>
          <w:rFonts w:ascii="Times New Roman" w:hAnsi="Times New Roman"/>
          <w:sz w:val="24"/>
          <w:szCs w:val="24"/>
        </w:rPr>
        <w:t xml:space="preserve">ечатные и/или электронные образовательные и информационные ресурсы </w:t>
      </w:r>
      <w:r w:rsidRPr="005B1916">
        <w:rPr>
          <w:rFonts w:ascii="Times New Roman" w:hAnsi="Times New Roman"/>
          <w:sz w:val="24"/>
          <w:szCs w:val="24"/>
        </w:rPr>
        <w:br/>
        <w:t xml:space="preserve">для использования в образовательном процессе. При формировании </w:t>
      </w:r>
      <w:r w:rsidRPr="005B1916">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D7D7A64" w14:textId="77777777" w:rsidR="00057E87" w:rsidRDefault="00057E87" w:rsidP="00057E87">
      <w:pPr>
        <w:spacing w:after="0" w:line="240" w:lineRule="auto"/>
        <w:ind w:firstLine="709"/>
        <w:contextualSpacing/>
        <w:jc w:val="both"/>
        <w:rPr>
          <w:rFonts w:ascii="Times New Roman" w:hAnsi="Times New Roman"/>
          <w:sz w:val="24"/>
          <w:szCs w:val="24"/>
        </w:rPr>
      </w:pPr>
    </w:p>
    <w:p w14:paraId="01CD4AF0" w14:textId="77777777" w:rsidR="00057E87" w:rsidRPr="006E169C" w:rsidRDefault="00057E87" w:rsidP="00057E87">
      <w:pPr>
        <w:spacing w:after="0"/>
        <w:ind w:firstLine="709"/>
        <w:contextualSpacing/>
        <w:rPr>
          <w:rFonts w:ascii="Times New Roman" w:hAnsi="Times New Roman"/>
          <w:b/>
          <w:sz w:val="24"/>
          <w:szCs w:val="24"/>
          <w:lang w:val="x-none" w:eastAsia="x-none"/>
        </w:rPr>
      </w:pPr>
      <w:r w:rsidRPr="006E169C">
        <w:rPr>
          <w:rFonts w:ascii="Times New Roman" w:hAnsi="Times New Roman"/>
          <w:b/>
          <w:sz w:val="24"/>
          <w:szCs w:val="24"/>
          <w:lang w:val="x-none" w:eastAsia="x-none"/>
        </w:rPr>
        <w:t xml:space="preserve">3.2.1. </w:t>
      </w:r>
      <w:r w:rsidRPr="006E169C">
        <w:rPr>
          <w:rFonts w:ascii="Times New Roman" w:hAnsi="Times New Roman"/>
          <w:b/>
          <w:sz w:val="24"/>
          <w:szCs w:val="24"/>
          <w:lang w:eastAsia="x-none"/>
        </w:rPr>
        <w:t>Основные печатные</w:t>
      </w:r>
      <w:r>
        <w:rPr>
          <w:rFonts w:ascii="Times New Roman" w:hAnsi="Times New Roman"/>
          <w:b/>
          <w:sz w:val="24"/>
          <w:szCs w:val="24"/>
          <w:lang w:eastAsia="x-none"/>
        </w:rPr>
        <w:t xml:space="preserve"> и </w:t>
      </w:r>
      <w:r w:rsidRPr="00AC62C7">
        <w:rPr>
          <w:rFonts w:ascii="Times New Roman" w:hAnsi="Times New Roman"/>
          <w:b/>
          <w:sz w:val="24"/>
          <w:szCs w:val="24"/>
          <w:lang w:eastAsia="x-none"/>
        </w:rPr>
        <w:t>электронные</w:t>
      </w:r>
      <w:r w:rsidRPr="006E169C">
        <w:rPr>
          <w:rFonts w:ascii="Times New Roman" w:hAnsi="Times New Roman"/>
          <w:b/>
          <w:sz w:val="24"/>
          <w:szCs w:val="24"/>
          <w:lang w:val="x-none" w:eastAsia="x-none"/>
        </w:rPr>
        <w:t xml:space="preserve"> издания</w:t>
      </w:r>
    </w:p>
    <w:p w14:paraId="3BC08F5C" w14:textId="77777777" w:rsidR="00057E87" w:rsidRPr="005F651B" w:rsidRDefault="00057E87" w:rsidP="00057E87">
      <w:pPr>
        <w:numPr>
          <w:ilvl w:val="0"/>
          <w:numId w:val="354"/>
        </w:numPr>
        <w:tabs>
          <w:tab w:val="left" w:pos="1134"/>
        </w:tabs>
        <w:spacing w:after="0"/>
        <w:ind w:left="0" w:firstLine="709"/>
        <w:contextualSpacing/>
        <w:jc w:val="both"/>
        <w:rPr>
          <w:rFonts w:ascii="Times New Roman" w:hAnsi="Times New Roman"/>
          <w:sz w:val="24"/>
          <w:szCs w:val="24"/>
          <w:lang w:val="x-none" w:eastAsia="en-US"/>
        </w:rPr>
      </w:pPr>
      <w:r w:rsidRPr="005F651B">
        <w:rPr>
          <w:rFonts w:ascii="Times New Roman" w:hAnsi="Times New Roman"/>
          <w:sz w:val="24"/>
          <w:szCs w:val="24"/>
          <w:lang w:val="x-none" w:eastAsia="en-US"/>
        </w:rPr>
        <w:t xml:space="preserve">Житомирский, Г.И. Конструкция самолетов: учебное пособие / Г.И. Житомирский. — 4-е изд. — Москва: Машиностроение, 2018. — 416 с. — ISBN 978-5-9500364-8-4. — Текст : электронный // Электронно-библиотечная система «Лань» : [сайт]. — URL: </w:t>
      </w:r>
      <w:hyperlink r:id="rId26" w:history="1">
        <w:r w:rsidRPr="005F651B">
          <w:rPr>
            <w:rStyle w:val="ae"/>
            <w:rFonts w:ascii="Times New Roman" w:hAnsi="Times New Roman"/>
            <w:sz w:val="24"/>
            <w:szCs w:val="24"/>
            <w:lang w:eastAsia="x-none"/>
          </w:rPr>
          <w:t>https://e.lanbook.com/book/107148</w:t>
        </w:r>
      </w:hyperlink>
      <w:r w:rsidRPr="005F651B">
        <w:rPr>
          <w:rFonts w:ascii="Times New Roman" w:hAnsi="Times New Roman"/>
          <w:sz w:val="24"/>
          <w:szCs w:val="24"/>
          <w:lang w:val="x-none" w:eastAsia="en-US"/>
        </w:rPr>
        <w:t xml:space="preserve"> — Режим доступа: для </w:t>
      </w:r>
      <w:proofErr w:type="spellStart"/>
      <w:r w:rsidRPr="005F651B">
        <w:rPr>
          <w:rFonts w:ascii="Times New Roman" w:hAnsi="Times New Roman"/>
          <w:sz w:val="24"/>
          <w:szCs w:val="24"/>
          <w:lang w:val="x-none" w:eastAsia="en-US"/>
        </w:rPr>
        <w:t>авториз</w:t>
      </w:r>
      <w:proofErr w:type="spellEnd"/>
      <w:r w:rsidRPr="005F651B">
        <w:rPr>
          <w:rFonts w:ascii="Times New Roman" w:hAnsi="Times New Roman"/>
          <w:sz w:val="24"/>
          <w:szCs w:val="24"/>
          <w:lang w:val="x-none" w:eastAsia="en-US"/>
        </w:rPr>
        <w:t>. пользователей.</w:t>
      </w:r>
    </w:p>
    <w:p w14:paraId="6548A2C6" w14:textId="77777777" w:rsidR="00057E87" w:rsidRPr="005F651B" w:rsidRDefault="00057E87" w:rsidP="00057E87">
      <w:pPr>
        <w:numPr>
          <w:ilvl w:val="0"/>
          <w:numId w:val="354"/>
        </w:numPr>
        <w:tabs>
          <w:tab w:val="left" w:pos="1134"/>
        </w:tabs>
        <w:spacing w:after="0"/>
        <w:ind w:left="0" w:firstLine="709"/>
        <w:contextualSpacing/>
        <w:jc w:val="both"/>
        <w:rPr>
          <w:rFonts w:ascii="Times New Roman" w:hAnsi="Times New Roman"/>
          <w:sz w:val="24"/>
          <w:szCs w:val="24"/>
          <w:lang w:val="x-none" w:eastAsia="en-US"/>
        </w:rPr>
      </w:pPr>
      <w:r w:rsidRPr="005F651B">
        <w:rPr>
          <w:rFonts w:ascii="Times New Roman" w:hAnsi="Times New Roman"/>
          <w:sz w:val="24"/>
          <w:szCs w:val="24"/>
          <w:lang w:val="x-none" w:eastAsia="en-US"/>
        </w:rPr>
        <w:t xml:space="preserve">Петухов, С.В. Справочник мастера машиностроительного производства : учебное пособие: [16+] / С.В. Петухов. – 2-е изд., </w:t>
      </w:r>
      <w:proofErr w:type="spellStart"/>
      <w:r w:rsidRPr="005F651B">
        <w:rPr>
          <w:rFonts w:ascii="Times New Roman" w:hAnsi="Times New Roman"/>
          <w:sz w:val="24"/>
          <w:szCs w:val="24"/>
          <w:lang w:val="x-none" w:eastAsia="en-US"/>
        </w:rPr>
        <w:t>испр</w:t>
      </w:r>
      <w:proofErr w:type="spellEnd"/>
      <w:r w:rsidRPr="005F651B">
        <w:rPr>
          <w:rFonts w:ascii="Times New Roman" w:hAnsi="Times New Roman"/>
          <w:sz w:val="24"/>
          <w:szCs w:val="24"/>
          <w:lang w:val="x-none" w:eastAsia="en-US"/>
        </w:rPr>
        <w:t xml:space="preserve">. и доп. – Москва; Вологда: Инфра-Инженерия, 2019. – 353 с. : ил., табл., схем. – Режим доступа: по подписке. – URL: </w:t>
      </w:r>
      <w:hyperlink r:id="rId27" w:history="1">
        <w:r w:rsidRPr="005F651B">
          <w:rPr>
            <w:rStyle w:val="ae"/>
            <w:rFonts w:ascii="Times New Roman" w:hAnsi="Times New Roman"/>
            <w:sz w:val="24"/>
            <w:szCs w:val="24"/>
            <w:lang w:eastAsia="x-none"/>
          </w:rPr>
          <w:t>http://biblioclub.ru/index.php?page=book&amp;id=56432</w:t>
        </w:r>
      </w:hyperlink>
      <w:r w:rsidRPr="005F651B">
        <w:rPr>
          <w:rFonts w:ascii="Times New Roman" w:hAnsi="Times New Roman"/>
          <w:bCs/>
          <w:sz w:val="24"/>
          <w:szCs w:val="24"/>
          <w:lang w:eastAsia="x-none"/>
        </w:rPr>
        <w:t xml:space="preserve"> </w:t>
      </w:r>
      <w:r w:rsidRPr="005F651B">
        <w:rPr>
          <w:rFonts w:ascii="Times New Roman" w:hAnsi="Times New Roman"/>
          <w:sz w:val="24"/>
          <w:szCs w:val="24"/>
          <w:lang w:val="x-none" w:eastAsia="en-US"/>
        </w:rPr>
        <w:t xml:space="preserve">  – ISBN 978-5-9729-0278-1 .</w:t>
      </w:r>
    </w:p>
    <w:p w14:paraId="2E997B6B" w14:textId="77777777" w:rsidR="00057E87" w:rsidRPr="005F651B" w:rsidRDefault="00057E87" w:rsidP="00057E87">
      <w:pPr>
        <w:numPr>
          <w:ilvl w:val="0"/>
          <w:numId w:val="354"/>
        </w:numPr>
        <w:tabs>
          <w:tab w:val="left" w:pos="1134"/>
        </w:tabs>
        <w:spacing w:after="0"/>
        <w:ind w:left="0" w:firstLine="709"/>
        <w:contextualSpacing/>
        <w:jc w:val="both"/>
        <w:rPr>
          <w:rFonts w:ascii="Times New Roman" w:hAnsi="Times New Roman"/>
          <w:sz w:val="24"/>
          <w:szCs w:val="24"/>
          <w:lang w:val="x-none" w:eastAsia="en-US"/>
        </w:rPr>
      </w:pPr>
      <w:proofErr w:type="spellStart"/>
      <w:r w:rsidRPr="005F651B">
        <w:rPr>
          <w:rFonts w:ascii="Times New Roman" w:hAnsi="Times New Roman"/>
          <w:bCs/>
          <w:sz w:val="24"/>
          <w:szCs w:val="24"/>
          <w:lang w:eastAsia="x-none"/>
        </w:rPr>
        <w:t>Подружин</w:t>
      </w:r>
      <w:proofErr w:type="spellEnd"/>
      <w:r w:rsidRPr="005F651B">
        <w:rPr>
          <w:rFonts w:ascii="Times New Roman" w:hAnsi="Times New Roman"/>
          <w:bCs/>
          <w:sz w:val="24"/>
          <w:szCs w:val="24"/>
          <w:lang w:eastAsia="x-none"/>
        </w:rPr>
        <w:t>, Е. Г.</w:t>
      </w:r>
      <w:r w:rsidRPr="005F651B">
        <w:rPr>
          <w:rFonts w:ascii="Times New Roman" w:hAnsi="Times New Roman"/>
          <w:bCs/>
          <w:i/>
          <w:iCs/>
          <w:sz w:val="24"/>
          <w:szCs w:val="24"/>
          <w:lang w:eastAsia="x-none"/>
        </w:rPr>
        <w:t> </w:t>
      </w:r>
      <w:r w:rsidRPr="005F651B">
        <w:rPr>
          <w:rFonts w:ascii="Times New Roman" w:hAnsi="Times New Roman"/>
          <w:bCs/>
          <w:sz w:val="24"/>
          <w:szCs w:val="24"/>
          <w:lang w:eastAsia="x-none"/>
        </w:rPr>
        <w:t> Конструирование и проектирование летательных аппаратов. Фюзеляж : учебное пособие для среднего профессионального образования / Е. Г. </w:t>
      </w:r>
      <w:proofErr w:type="spellStart"/>
      <w:r w:rsidRPr="005F651B">
        <w:rPr>
          <w:rFonts w:ascii="Times New Roman" w:hAnsi="Times New Roman"/>
          <w:bCs/>
          <w:sz w:val="24"/>
          <w:szCs w:val="24"/>
          <w:lang w:eastAsia="x-none"/>
        </w:rPr>
        <w:t>Подружин</w:t>
      </w:r>
      <w:proofErr w:type="spellEnd"/>
      <w:r w:rsidRPr="005F651B">
        <w:rPr>
          <w:rFonts w:ascii="Times New Roman" w:hAnsi="Times New Roman"/>
          <w:bCs/>
          <w:sz w:val="24"/>
          <w:szCs w:val="24"/>
          <w:lang w:eastAsia="x-none"/>
        </w:rPr>
        <w:t xml:space="preserve">, В. М. Степанов, П. Е. Рябчиков. — 2-е изд. — Москва : Издательство </w:t>
      </w:r>
      <w:proofErr w:type="spellStart"/>
      <w:r w:rsidRPr="005F651B">
        <w:rPr>
          <w:rFonts w:ascii="Times New Roman" w:hAnsi="Times New Roman"/>
          <w:bCs/>
          <w:sz w:val="24"/>
          <w:szCs w:val="24"/>
          <w:lang w:eastAsia="x-none"/>
        </w:rPr>
        <w:t>Юрайт</w:t>
      </w:r>
      <w:proofErr w:type="spellEnd"/>
      <w:r w:rsidRPr="005F651B">
        <w:rPr>
          <w:rFonts w:ascii="Times New Roman" w:hAnsi="Times New Roman"/>
          <w:bCs/>
          <w:sz w:val="24"/>
          <w:szCs w:val="24"/>
          <w:lang w:eastAsia="x-none"/>
        </w:rPr>
        <w:t xml:space="preserve">, 2021. — 107 с. — (Профессиональное образование). — ISBN 978-5-534-11685-4. — Текст : электронный // Образовательная платформа </w:t>
      </w:r>
      <w:proofErr w:type="spellStart"/>
      <w:r w:rsidRPr="005F651B">
        <w:rPr>
          <w:rFonts w:ascii="Times New Roman" w:hAnsi="Times New Roman"/>
          <w:bCs/>
          <w:sz w:val="24"/>
          <w:szCs w:val="24"/>
          <w:lang w:eastAsia="x-none"/>
        </w:rPr>
        <w:t>Юрайт</w:t>
      </w:r>
      <w:proofErr w:type="spellEnd"/>
      <w:r w:rsidRPr="005F651B">
        <w:rPr>
          <w:rFonts w:ascii="Times New Roman" w:hAnsi="Times New Roman"/>
          <w:bCs/>
          <w:sz w:val="24"/>
          <w:szCs w:val="24"/>
          <w:lang w:eastAsia="x-none"/>
        </w:rPr>
        <w:t xml:space="preserve"> [сайт]. — URL: </w:t>
      </w:r>
      <w:hyperlink r:id="rId28" w:tgtFrame="_blank" w:history="1">
        <w:r w:rsidRPr="005F651B">
          <w:rPr>
            <w:rStyle w:val="ae"/>
            <w:rFonts w:ascii="Times New Roman" w:hAnsi="Times New Roman"/>
            <w:bCs/>
            <w:sz w:val="24"/>
            <w:szCs w:val="24"/>
            <w:lang w:eastAsia="x-none"/>
          </w:rPr>
          <w:t>https://urait.ru/bcode/476361</w:t>
        </w:r>
      </w:hyperlink>
      <w:r w:rsidRPr="005F651B">
        <w:rPr>
          <w:rFonts w:ascii="Times New Roman" w:hAnsi="Times New Roman"/>
          <w:bCs/>
          <w:sz w:val="24"/>
          <w:szCs w:val="24"/>
          <w:lang w:eastAsia="x-none"/>
        </w:rPr>
        <w:t>.</w:t>
      </w:r>
    </w:p>
    <w:p w14:paraId="51208A84" w14:textId="77777777" w:rsidR="00057E87" w:rsidRPr="005F651B" w:rsidRDefault="00057E87" w:rsidP="00057E87">
      <w:pPr>
        <w:numPr>
          <w:ilvl w:val="0"/>
          <w:numId w:val="354"/>
        </w:numPr>
        <w:tabs>
          <w:tab w:val="left" w:pos="1134"/>
        </w:tabs>
        <w:spacing w:after="0"/>
        <w:ind w:left="0" w:firstLine="709"/>
        <w:contextualSpacing/>
        <w:jc w:val="both"/>
        <w:rPr>
          <w:rFonts w:ascii="Times New Roman" w:hAnsi="Times New Roman"/>
          <w:sz w:val="24"/>
          <w:szCs w:val="24"/>
          <w:lang w:val="x-none" w:eastAsia="en-US"/>
        </w:rPr>
      </w:pPr>
      <w:r w:rsidRPr="005F651B">
        <w:rPr>
          <w:rFonts w:ascii="Times New Roman" w:hAnsi="Times New Roman"/>
          <w:sz w:val="24"/>
          <w:szCs w:val="24"/>
          <w:lang w:val="x-none" w:eastAsia="en-US"/>
        </w:rPr>
        <w:t xml:space="preserve">Фетисов, Г. П.  Сварка и пайка в авиационной промышленности : учебное пособие для среднего профессионального образования / Г. П. Фетисов. — 2-е изд., </w:t>
      </w:r>
      <w:proofErr w:type="spellStart"/>
      <w:r w:rsidRPr="005F651B">
        <w:rPr>
          <w:rFonts w:ascii="Times New Roman" w:hAnsi="Times New Roman"/>
          <w:sz w:val="24"/>
          <w:szCs w:val="24"/>
          <w:lang w:val="x-none" w:eastAsia="en-US"/>
        </w:rPr>
        <w:t>испр</w:t>
      </w:r>
      <w:proofErr w:type="spellEnd"/>
      <w:r w:rsidRPr="005F651B">
        <w:rPr>
          <w:rFonts w:ascii="Times New Roman" w:hAnsi="Times New Roman"/>
          <w:sz w:val="24"/>
          <w:szCs w:val="24"/>
          <w:lang w:val="x-none" w:eastAsia="en-US"/>
        </w:rPr>
        <w:t xml:space="preserve">. и доп. — Москва : Издательство </w:t>
      </w:r>
      <w:proofErr w:type="spellStart"/>
      <w:r w:rsidRPr="005F651B">
        <w:rPr>
          <w:rFonts w:ascii="Times New Roman" w:hAnsi="Times New Roman"/>
          <w:sz w:val="24"/>
          <w:szCs w:val="24"/>
          <w:lang w:val="x-none" w:eastAsia="en-US"/>
        </w:rPr>
        <w:t>Юрайт</w:t>
      </w:r>
      <w:proofErr w:type="spellEnd"/>
      <w:r w:rsidRPr="005F651B">
        <w:rPr>
          <w:rFonts w:ascii="Times New Roman" w:hAnsi="Times New Roman"/>
          <w:sz w:val="24"/>
          <w:szCs w:val="24"/>
          <w:lang w:val="x-none" w:eastAsia="en-US"/>
        </w:rPr>
        <w:t xml:space="preserve">, 2021. — 229 с. — (Профессиональное образование). — ISBN 978-5-534-05769-0. — Текст : электронный // Образовательная платформа </w:t>
      </w:r>
      <w:proofErr w:type="spellStart"/>
      <w:r w:rsidRPr="005F651B">
        <w:rPr>
          <w:rFonts w:ascii="Times New Roman" w:hAnsi="Times New Roman"/>
          <w:sz w:val="24"/>
          <w:szCs w:val="24"/>
          <w:lang w:val="x-none" w:eastAsia="en-US"/>
        </w:rPr>
        <w:t>Юрайт</w:t>
      </w:r>
      <w:proofErr w:type="spellEnd"/>
      <w:r w:rsidRPr="005F651B">
        <w:rPr>
          <w:rFonts w:ascii="Times New Roman" w:hAnsi="Times New Roman"/>
          <w:sz w:val="24"/>
          <w:szCs w:val="24"/>
          <w:lang w:val="x-none" w:eastAsia="en-US"/>
        </w:rPr>
        <w:t xml:space="preserve"> [сайт]. — URL: </w:t>
      </w:r>
      <w:hyperlink r:id="rId29" w:history="1">
        <w:r w:rsidRPr="005F651B">
          <w:rPr>
            <w:rStyle w:val="ae"/>
            <w:rFonts w:ascii="Times New Roman" w:hAnsi="Times New Roman"/>
            <w:sz w:val="24"/>
            <w:szCs w:val="24"/>
            <w:lang w:val="x-none" w:eastAsia="en-US"/>
          </w:rPr>
          <w:t>https://urait.ru/bcode/472947</w:t>
        </w:r>
      </w:hyperlink>
    </w:p>
    <w:p w14:paraId="686ED134" w14:textId="77777777" w:rsidR="00057E87" w:rsidRPr="005F651B" w:rsidRDefault="00057E87" w:rsidP="00057E87">
      <w:pPr>
        <w:numPr>
          <w:ilvl w:val="0"/>
          <w:numId w:val="354"/>
        </w:numPr>
        <w:tabs>
          <w:tab w:val="left" w:pos="1134"/>
        </w:tabs>
        <w:spacing w:after="0"/>
        <w:ind w:left="0" w:firstLine="709"/>
        <w:contextualSpacing/>
        <w:jc w:val="both"/>
        <w:rPr>
          <w:rFonts w:ascii="Times New Roman" w:hAnsi="Times New Roman"/>
          <w:sz w:val="24"/>
          <w:szCs w:val="24"/>
          <w:lang w:val="x-none" w:eastAsia="en-US"/>
        </w:rPr>
      </w:pPr>
      <w:r w:rsidRPr="005F651B">
        <w:rPr>
          <w:rFonts w:ascii="Times New Roman" w:hAnsi="Times New Roman"/>
          <w:bCs/>
          <w:sz w:val="24"/>
          <w:szCs w:val="24"/>
          <w:lang w:val="x-none" w:eastAsia="x-none"/>
        </w:rPr>
        <w:t xml:space="preserve">Фещенко, В.Н. Справочник конструктора : практическое пособие: [16+] / В.Н. Фещенко. – 3-е изд. </w:t>
      </w:r>
      <w:proofErr w:type="spellStart"/>
      <w:r w:rsidRPr="005F651B">
        <w:rPr>
          <w:rFonts w:ascii="Times New Roman" w:hAnsi="Times New Roman"/>
          <w:bCs/>
          <w:sz w:val="24"/>
          <w:szCs w:val="24"/>
          <w:lang w:val="x-none" w:eastAsia="x-none"/>
        </w:rPr>
        <w:t>испр</w:t>
      </w:r>
      <w:proofErr w:type="spellEnd"/>
      <w:r w:rsidRPr="005F651B">
        <w:rPr>
          <w:rFonts w:ascii="Times New Roman" w:hAnsi="Times New Roman"/>
          <w:bCs/>
          <w:sz w:val="24"/>
          <w:szCs w:val="24"/>
          <w:lang w:val="x-none" w:eastAsia="x-none"/>
        </w:rPr>
        <w:t xml:space="preserve">. и доп. – Москва ; Вологда : Инфра-Инженерия, 2019. – Книга 2. Проектирование машин и их деталей. – 401 с. : ил., табл., схем. – Режим доступа: по подписке. – URL: </w:t>
      </w:r>
      <w:hyperlink r:id="rId30" w:history="1">
        <w:r w:rsidRPr="005F651B">
          <w:rPr>
            <w:rStyle w:val="ae"/>
            <w:rFonts w:ascii="Times New Roman" w:hAnsi="Times New Roman"/>
            <w:sz w:val="24"/>
            <w:szCs w:val="24"/>
          </w:rPr>
          <w:t>http://biblioclub.ru/index.php?page=book&amp;id=564287</w:t>
        </w:r>
      </w:hyperlink>
      <w:r w:rsidRPr="005F651B">
        <w:rPr>
          <w:rStyle w:val="ae"/>
          <w:rFonts w:ascii="Times New Roman" w:hAnsi="Times New Roman"/>
          <w:sz w:val="24"/>
          <w:szCs w:val="24"/>
        </w:rPr>
        <w:t xml:space="preserve"> </w:t>
      </w:r>
      <w:r w:rsidRPr="005F651B">
        <w:rPr>
          <w:rFonts w:ascii="Times New Roman" w:hAnsi="Times New Roman"/>
          <w:bCs/>
          <w:sz w:val="24"/>
          <w:szCs w:val="24"/>
          <w:lang w:val="x-none" w:eastAsia="x-none"/>
        </w:rPr>
        <w:t xml:space="preserve"> – ISBN 978-5-9729-0253-8.</w:t>
      </w:r>
    </w:p>
    <w:p w14:paraId="7E5C9D44" w14:textId="77777777" w:rsidR="00057E87" w:rsidRPr="005F651B" w:rsidRDefault="00057E87" w:rsidP="00057E87">
      <w:pPr>
        <w:tabs>
          <w:tab w:val="left" w:pos="1134"/>
        </w:tabs>
        <w:spacing w:after="0"/>
        <w:ind w:firstLine="709"/>
        <w:contextualSpacing/>
        <w:jc w:val="both"/>
        <w:rPr>
          <w:rFonts w:ascii="Times New Roman" w:hAnsi="Times New Roman"/>
          <w:bCs/>
          <w:sz w:val="24"/>
          <w:szCs w:val="24"/>
          <w:highlight w:val="red"/>
          <w:lang w:eastAsia="x-none"/>
        </w:rPr>
      </w:pPr>
    </w:p>
    <w:p w14:paraId="420A30B0" w14:textId="77777777" w:rsidR="00057E87" w:rsidRPr="005F651B" w:rsidRDefault="00057E87" w:rsidP="00057E87">
      <w:pPr>
        <w:pStyle w:val="af"/>
        <w:numPr>
          <w:ilvl w:val="2"/>
          <w:numId w:val="85"/>
        </w:numPr>
        <w:spacing w:before="0" w:after="0" w:line="276" w:lineRule="auto"/>
        <w:contextualSpacing/>
        <w:jc w:val="both"/>
        <w:rPr>
          <w:b/>
          <w:bCs/>
          <w:lang w:eastAsia="en-US"/>
        </w:rPr>
      </w:pPr>
      <w:r w:rsidRPr="005F651B">
        <w:rPr>
          <w:b/>
          <w:bCs/>
          <w:lang w:eastAsia="en-US"/>
        </w:rPr>
        <w:t>Дополнительные источники</w:t>
      </w:r>
    </w:p>
    <w:p w14:paraId="1BFABADD" w14:textId="77777777" w:rsidR="00057E87" w:rsidRPr="005F651B" w:rsidRDefault="00057E87" w:rsidP="00057E87">
      <w:pPr>
        <w:numPr>
          <w:ilvl w:val="0"/>
          <w:numId w:val="352"/>
        </w:numPr>
        <w:spacing w:after="0"/>
        <w:ind w:left="0" w:firstLine="709"/>
        <w:contextualSpacing/>
        <w:jc w:val="both"/>
        <w:rPr>
          <w:rFonts w:ascii="Times New Roman" w:hAnsi="Times New Roman"/>
          <w:bCs/>
          <w:sz w:val="24"/>
          <w:szCs w:val="24"/>
          <w:lang w:val="x-none" w:eastAsia="x-none"/>
        </w:rPr>
      </w:pPr>
      <w:r w:rsidRPr="005F651B">
        <w:rPr>
          <w:rFonts w:ascii="Times New Roman" w:hAnsi="Times New Roman"/>
          <w:bCs/>
          <w:sz w:val="24"/>
          <w:szCs w:val="24"/>
          <w:lang w:val="x-none" w:eastAsia="x-none"/>
        </w:rPr>
        <w:t>Клименков, С. С. Нормирование точности и технические измерения в машиностроении / С. С. Клименков. – Минск: Новое знание, 2013. – 248 с. - ISBN 978-985- 475-572-4</w:t>
      </w:r>
      <w:r w:rsidRPr="005F651B">
        <w:rPr>
          <w:rFonts w:ascii="Times New Roman" w:hAnsi="Times New Roman"/>
          <w:bCs/>
          <w:sz w:val="24"/>
          <w:szCs w:val="24"/>
          <w:lang w:eastAsia="x-none"/>
        </w:rPr>
        <w:t>.</w:t>
      </w:r>
    </w:p>
    <w:p w14:paraId="7CDF6B7A" w14:textId="77777777" w:rsidR="00057E87" w:rsidRPr="005F651B" w:rsidRDefault="00057E87" w:rsidP="00057E87">
      <w:pPr>
        <w:pStyle w:val="af"/>
        <w:numPr>
          <w:ilvl w:val="0"/>
          <w:numId w:val="353"/>
        </w:numPr>
        <w:tabs>
          <w:tab w:val="left" w:pos="1134"/>
        </w:tabs>
        <w:suppressAutoHyphens/>
        <w:spacing w:before="0" w:after="0" w:line="276" w:lineRule="auto"/>
        <w:ind w:left="0" w:firstLine="709"/>
        <w:jc w:val="both"/>
        <w:rPr>
          <w:bCs/>
          <w:lang w:eastAsia="zh-CN"/>
        </w:rPr>
      </w:pPr>
      <w:r w:rsidRPr="005F651B">
        <w:rPr>
          <w:bCs/>
          <w:lang w:val="ru-RU"/>
        </w:rPr>
        <w:t xml:space="preserve">Официальный сайт Объединенной авиастроительной корпорации – </w:t>
      </w:r>
      <w:r w:rsidRPr="005F651B">
        <w:rPr>
          <w:bCs/>
          <w:lang w:val="en-US"/>
        </w:rPr>
        <w:t>URL</w:t>
      </w:r>
      <w:r w:rsidRPr="005F651B">
        <w:rPr>
          <w:bCs/>
          <w:lang w:val="ru-RU"/>
        </w:rPr>
        <w:t xml:space="preserve">: </w:t>
      </w:r>
      <w:hyperlink r:id="rId31" w:history="1">
        <w:r w:rsidRPr="005F651B">
          <w:rPr>
            <w:rStyle w:val="ae"/>
            <w:bCs/>
          </w:rPr>
          <w:t>www.uacrussia.ru</w:t>
        </w:r>
      </w:hyperlink>
    </w:p>
    <w:p w14:paraId="222B1431" w14:textId="77777777" w:rsidR="00057E87" w:rsidRPr="005F651B" w:rsidRDefault="00057E87" w:rsidP="00057E87">
      <w:pPr>
        <w:pStyle w:val="af"/>
        <w:numPr>
          <w:ilvl w:val="0"/>
          <w:numId w:val="353"/>
        </w:numPr>
        <w:tabs>
          <w:tab w:val="left" w:pos="1134"/>
        </w:tabs>
        <w:suppressAutoHyphens/>
        <w:spacing w:before="0" w:after="0" w:line="276" w:lineRule="auto"/>
        <w:ind w:left="0" w:firstLine="709"/>
        <w:contextualSpacing/>
        <w:jc w:val="both"/>
        <w:rPr>
          <w:bCs/>
        </w:rPr>
      </w:pPr>
      <w:r w:rsidRPr="005F651B">
        <w:rPr>
          <w:bCs/>
          <w:lang w:val="ru-RU"/>
        </w:rPr>
        <w:t xml:space="preserve">Национальный авиационный журнал «Крылья Родины» – URL: </w:t>
      </w:r>
      <w:hyperlink r:id="rId32" w:history="1">
        <w:r w:rsidRPr="005F651B">
          <w:rPr>
            <w:rStyle w:val="ae"/>
            <w:bCs/>
          </w:rPr>
          <w:t>www.kr-magazine.ru</w:t>
        </w:r>
      </w:hyperlink>
    </w:p>
    <w:p w14:paraId="69B272CA" w14:textId="77777777" w:rsidR="00057E87" w:rsidRPr="005F651B" w:rsidRDefault="00057E87" w:rsidP="00057E87">
      <w:pPr>
        <w:pStyle w:val="af"/>
        <w:numPr>
          <w:ilvl w:val="0"/>
          <w:numId w:val="353"/>
        </w:numPr>
        <w:suppressAutoHyphens/>
        <w:spacing w:before="0" w:after="0" w:line="276" w:lineRule="auto"/>
        <w:ind w:left="0" w:firstLine="709"/>
        <w:contextualSpacing/>
        <w:jc w:val="both"/>
        <w:rPr>
          <w:bCs/>
        </w:rPr>
      </w:pPr>
      <w:r w:rsidRPr="005F651B">
        <w:rPr>
          <w:bCs/>
        </w:rPr>
        <w:t>Центральный аэрогидродинамический институт имени профессора Н. Е. Жуковского</w:t>
      </w:r>
      <w:r w:rsidRPr="005F651B">
        <w:rPr>
          <w:bCs/>
          <w:lang w:val="ru-RU"/>
        </w:rPr>
        <w:t xml:space="preserve"> – URL: </w:t>
      </w:r>
      <w:r w:rsidRPr="005F651B">
        <w:rPr>
          <w:rStyle w:val="ae"/>
          <w:lang w:val="ru-RU"/>
        </w:rPr>
        <w:t>www.tsagi.ru</w:t>
      </w:r>
      <w:r w:rsidRPr="005F651B">
        <w:rPr>
          <w:bCs/>
        </w:rPr>
        <w:t xml:space="preserve">  </w:t>
      </w:r>
    </w:p>
    <w:p w14:paraId="7DEAAB29" w14:textId="77777777" w:rsidR="00057E87" w:rsidRPr="005F651B" w:rsidRDefault="00057E87" w:rsidP="00057E87">
      <w:pPr>
        <w:pStyle w:val="af"/>
        <w:numPr>
          <w:ilvl w:val="0"/>
          <w:numId w:val="353"/>
        </w:numPr>
        <w:suppressAutoHyphens/>
        <w:spacing w:before="0" w:after="0" w:line="276" w:lineRule="auto"/>
        <w:ind w:left="0" w:firstLine="709"/>
        <w:contextualSpacing/>
        <w:jc w:val="both"/>
        <w:rPr>
          <w:bCs/>
        </w:rPr>
      </w:pPr>
      <w:r w:rsidRPr="005F651B">
        <w:rPr>
          <w:bCs/>
        </w:rPr>
        <w:t>Электронный научный журнал</w:t>
      </w:r>
      <w:r w:rsidRPr="005F651B">
        <w:rPr>
          <w:bCs/>
          <w:lang w:val="ru-RU"/>
        </w:rPr>
        <w:t xml:space="preserve"> «Вооружение и экономика» – URL: </w:t>
      </w:r>
      <w:r w:rsidRPr="005F651B">
        <w:rPr>
          <w:rStyle w:val="ae"/>
          <w:lang w:val="ru-RU"/>
        </w:rPr>
        <w:t>www.viek.ru</w:t>
      </w:r>
    </w:p>
    <w:p w14:paraId="7B69C02B" w14:textId="77777777" w:rsidR="00057E87" w:rsidRPr="00E43516" w:rsidRDefault="00057E87" w:rsidP="00057E87">
      <w:pPr>
        <w:keepNext/>
        <w:spacing w:before="240" w:after="60" w:line="240" w:lineRule="auto"/>
        <w:jc w:val="center"/>
        <w:outlineLvl w:val="0"/>
        <w:rPr>
          <w:rFonts w:ascii="Times New Roman" w:hAnsi="Times New Roman"/>
          <w:b/>
          <w:bCs/>
          <w:kern w:val="32"/>
          <w:sz w:val="24"/>
          <w:szCs w:val="24"/>
          <w:lang w:val="x-none" w:eastAsia="x-none"/>
        </w:rPr>
      </w:pPr>
      <w:bookmarkStart w:id="578" w:name="_Toc129358878"/>
      <w:bookmarkStart w:id="579" w:name="_Toc129359440"/>
      <w:bookmarkStart w:id="580" w:name="_Toc129359803"/>
      <w:bookmarkStart w:id="581" w:name="_Toc129360157"/>
      <w:bookmarkStart w:id="582" w:name="_Toc129878227"/>
      <w:r w:rsidRPr="00E43516">
        <w:rPr>
          <w:rFonts w:ascii="Times New Roman" w:hAnsi="Times New Roman"/>
          <w:b/>
          <w:bCs/>
          <w:kern w:val="32"/>
          <w:sz w:val="24"/>
          <w:szCs w:val="24"/>
          <w:lang w:val="x-none" w:eastAsia="x-none"/>
        </w:rPr>
        <w:lastRenderedPageBreak/>
        <w:t xml:space="preserve">4. КОНТРОЛЬ И ОЦЕНКА РЕЗУЛЬТАТОВ ОСВОЕНИЯ </w:t>
      </w:r>
      <w:r w:rsidRPr="00E43516">
        <w:rPr>
          <w:rFonts w:ascii="Times New Roman" w:hAnsi="Times New Roman"/>
          <w:b/>
          <w:bCs/>
          <w:kern w:val="32"/>
          <w:sz w:val="24"/>
          <w:szCs w:val="24"/>
          <w:lang w:val="x-none" w:eastAsia="x-none"/>
        </w:rPr>
        <w:br/>
        <w:t>ПРОФЕССИОНАЛЬНОГО МОДУЛЯ</w:t>
      </w:r>
      <w:bookmarkEnd w:id="578"/>
      <w:bookmarkEnd w:id="579"/>
      <w:bookmarkEnd w:id="580"/>
      <w:bookmarkEnd w:id="581"/>
      <w:bookmarkEnd w:id="58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6"/>
        <w:gridCol w:w="2552"/>
        <w:gridCol w:w="3112"/>
      </w:tblGrid>
      <w:tr w:rsidR="00057E87" w:rsidRPr="00E43516" w14:paraId="6CBB6FEE" w14:textId="77777777" w:rsidTr="00530118">
        <w:trPr>
          <w:trHeight w:val="1098"/>
        </w:trPr>
        <w:tc>
          <w:tcPr>
            <w:tcW w:w="3856" w:type="dxa"/>
            <w:tcBorders>
              <w:top w:val="single" w:sz="4" w:space="0" w:color="auto"/>
              <w:left w:val="single" w:sz="4" w:space="0" w:color="auto"/>
              <w:bottom w:val="single" w:sz="4" w:space="0" w:color="auto"/>
              <w:right w:val="single" w:sz="4" w:space="0" w:color="auto"/>
            </w:tcBorders>
            <w:vAlign w:val="center"/>
            <w:hideMark/>
          </w:tcPr>
          <w:p w14:paraId="22FE3D70" w14:textId="77777777" w:rsidR="00057E87" w:rsidRPr="00E43516" w:rsidRDefault="00057E87" w:rsidP="00530118">
            <w:pPr>
              <w:suppressAutoHyphens/>
              <w:spacing w:after="0" w:line="240" w:lineRule="auto"/>
              <w:jc w:val="center"/>
              <w:rPr>
                <w:rFonts w:ascii="Times New Roman" w:hAnsi="Times New Roman"/>
                <w:sz w:val="24"/>
                <w:szCs w:val="24"/>
              </w:rPr>
            </w:pPr>
            <w:r w:rsidRPr="00E43516">
              <w:rPr>
                <w:rFonts w:ascii="Times New Roman" w:hAnsi="Times New Roman"/>
                <w:sz w:val="24"/>
                <w:szCs w:val="24"/>
              </w:rPr>
              <w:t>Код и наименование профессиональных и общих компетенций, формируемых в рамках модуля</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E87C96F" w14:textId="77777777" w:rsidR="00057E87" w:rsidRPr="00E43516" w:rsidRDefault="00057E87" w:rsidP="00530118">
            <w:pPr>
              <w:suppressAutoHyphens/>
              <w:spacing w:after="0" w:line="240" w:lineRule="auto"/>
              <w:jc w:val="center"/>
              <w:rPr>
                <w:rFonts w:ascii="Times New Roman" w:hAnsi="Times New Roman"/>
                <w:sz w:val="24"/>
                <w:szCs w:val="24"/>
              </w:rPr>
            </w:pPr>
            <w:r w:rsidRPr="00E43516">
              <w:rPr>
                <w:rFonts w:ascii="Times New Roman" w:hAnsi="Times New Roman"/>
                <w:sz w:val="24"/>
                <w:szCs w:val="24"/>
              </w:rPr>
              <w:t>Критерии оценки</w:t>
            </w:r>
          </w:p>
        </w:tc>
        <w:tc>
          <w:tcPr>
            <w:tcW w:w="3112" w:type="dxa"/>
            <w:tcBorders>
              <w:top w:val="single" w:sz="4" w:space="0" w:color="auto"/>
              <w:left w:val="single" w:sz="4" w:space="0" w:color="auto"/>
              <w:bottom w:val="single" w:sz="4" w:space="0" w:color="auto"/>
              <w:right w:val="single" w:sz="4" w:space="0" w:color="auto"/>
            </w:tcBorders>
            <w:vAlign w:val="center"/>
            <w:hideMark/>
          </w:tcPr>
          <w:p w14:paraId="0A474F57" w14:textId="77777777" w:rsidR="00057E87" w:rsidRPr="00E43516" w:rsidRDefault="00057E87" w:rsidP="00530118">
            <w:pPr>
              <w:suppressAutoHyphens/>
              <w:spacing w:after="0" w:line="240" w:lineRule="auto"/>
              <w:jc w:val="center"/>
              <w:rPr>
                <w:rFonts w:ascii="Times New Roman" w:hAnsi="Times New Roman"/>
                <w:sz w:val="24"/>
                <w:szCs w:val="24"/>
              </w:rPr>
            </w:pPr>
            <w:r w:rsidRPr="00E43516">
              <w:rPr>
                <w:rFonts w:ascii="Times New Roman" w:hAnsi="Times New Roman"/>
                <w:sz w:val="24"/>
                <w:szCs w:val="24"/>
              </w:rPr>
              <w:t>Методы оценки</w:t>
            </w:r>
          </w:p>
        </w:tc>
      </w:tr>
      <w:tr w:rsidR="00057E87" w:rsidRPr="00E43516" w14:paraId="46E8669B" w14:textId="77777777" w:rsidTr="00530118">
        <w:tc>
          <w:tcPr>
            <w:tcW w:w="3856" w:type="dxa"/>
            <w:tcBorders>
              <w:top w:val="single" w:sz="4" w:space="0" w:color="auto"/>
              <w:left w:val="single" w:sz="4" w:space="0" w:color="auto"/>
              <w:bottom w:val="single" w:sz="4" w:space="0" w:color="auto"/>
              <w:right w:val="single" w:sz="4" w:space="0" w:color="auto"/>
            </w:tcBorders>
          </w:tcPr>
          <w:p w14:paraId="6DC1E78F" w14:textId="77777777" w:rsidR="00057E87" w:rsidRDefault="00057E87" w:rsidP="00530118">
            <w:pPr>
              <w:widowControl w:val="0"/>
              <w:autoSpaceDE w:val="0"/>
              <w:autoSpaceDN w:val="0"/>
              <w:adjustRightInd w:val="0"/>
              <w:spacing w:after="0"/>
              <w:jc w:val="both"/>
              <w:rPr>
                <w:rFonts w:ascii="Times New Roman" w:hAnsi="Times New Roman"/>
                <w:iCs/>
                <w:sz w:val="24"/>
                <w:szCs w:val="24"/>
              </w:rPr>
            </w:pPr>
            <w:r w:rsidRPr="007971E5">
              <w:rPr>
                <w:rFonts w:ascii="Times New Roman" w:hAnsi="Times New Roman"/>
                <w:iCs/>
                <w:sz w:val="24"/>
                <w:szCs w:val="24"/>
              </w:rPr>
              <w:t>ПК 3.1. Разрабатывать теоретические компоновочные чертежи деталей, узлов, схем и электронные макеты летательных аппаратов;</w:t>
            </w:r>
          </w:p>
          <w:p w14:paraId="42DD3A95" w14:textId="77777777" w:rsidR="00057E87" w:rsidRPr="007971E5" w:rsidRDefault="00057E87" w:rsidP="00530118">
            <w:pPr>
              <w:widowControl w:val="0"/>
              <w:autoSpaceDE w:val="0"/>
              <w:autoSpaceDN w:val="0"/>
              <w:adjustRightInd w:val="0"/>
              <w:spacing w:after="0"/>
              <w:jc w:val="both"/>
              <w:rPr>
                <w:rFonts w:ascii="Times New Roman" w:hAnsi="Times New Roman"/>
                <w:iCs/>
                <w:sz w:val="24"/>
                <w:szCs w:val="24"/>
              </w:rPr>
            </w:pPr>
            <w:r w:rsidRPr="007971E5">
              <w:rPr>
                <w:rFonts w:ascii="Times New Roman" w:hAnsi="Times New Roman"/>
                <w:iCs/>
                <w:sz w:val="24"/>
                <w:szCs w:val="24"/>
              </w:rPr>
              <w:t>ПК 3.2. Оформлять эскизы и чертежи деталей в электронном виде</w:t>
            </w:r>
          </w:p>
          <w:p w14:paraId="3C1D33AE" w14:textId="77777777" w:rsidR="00057E87" w:rsidRDefault="00057E87" w:rsidP="00530118">
            <w:pPr>
              <w:suppressAutoHyphens/>
              <w:spacing w:after="0" w:line="240" w:lineRule="auto"/>
              <w:rPr>
                <w:rFonts w:ascii="Times New Roman" w:hAnsi="Times New Roman"/>
                <w:iCs/>
                <w:sz w:val="24"/>
                <w:szCs w:val="24"/>
              </w:rPr>
            </w:pPr>
            <w:r w:rsidRPr="007971E5">
              <w:rPr>
                <w:rFonts w:ascii="Times New Roman" w:hAnsi="Times New Roman"/>
                <w:iCs/>
                <w:sz w:val="24"/>
                <w:szCs w:val="24"/>
              </w:rPr>
              <w:t>ПК 3.4. Осуществлять работу с конструкторской документацией на детали, узлы, агрегаты, монтажные схемы подсистем летательных аппаратов</w:t>
            </w:r>
          </w:p>
          <w:p w14:paraId="475473FA" w14:textId="77777777" w:rsidR="00057E87" w:rsidRPr="00607031" w:rsidRDefault="00057E87" w:rsidP="00530118">
            <w:pPr>
              <w:suppressAutoHyphens/>
              <w:spacing w:after="0" w:line="240" w:lineRule="auto"/>
              <w:rPr>
                <w:rFonts w:ascii="Times New Roman" w:hAnsi="Times New Roman"/>
                <w:iCs/>
                <w:sz w:val="24"/>
                <w:szCs w:val="24"/>
              </w:rPr>
            </w:pPr>
            <w:r w:rsidRPr="00607031">
              <w:rPr>
                <w:rFonts w:ascii="Times New Roman" w:hAnsi="Times New Roman"/>
                <w:sz w:val="24"/>
                <w:szCs w:val="24"/>
              </w:rPr>
              <w:t>ПК 3.5. Осуществлять подготовку и выпуск производственных инструкций, материалов для эксплуатационно-технической документации</w:t>
            </w:r>
          </w:p>
          <w:p w14:paraId="0DF20887" w14:textId="77777777" w:rsidR="00057E87" w:rsidRPr="00AB495E" w:rsidRDefault="00057E87" w:rsidP="00530118">
            <w:pPr>
              <w:suppressAutoHyphens/>
              <w:spacing w:after="0" w:line="240" w:lineRule="auto"/>
              <w:rPr>
                <w:rFonts w:ascii="Times New Roman" w:hAnsi="Times New Roman"/>
                <w:iCs/>
                <w:sz w:val="24"/>
                <w:szCs w:val="24"/>
              </w:rPr>
            </w:pPr>
            <w:r>
              <w:rPr>
                <w:rFonts w:ascii="Times New Roman" w:hAnsi="Times New Roman"/>
                <w:iCs/>
                <w:sz w:val="24"/>
                <w:szCs w:val="24"/>
              </w:rPr>
              <w:t xml:space="preserve">ОК 1 </w:t>
            </w:r>
            <w:r w:rsidRPr="00AB495E">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p w14:paraId="193DDA31" w14:textId="77777777" w:rsidR="00057E87" w:rsidRPr="00AB495E" w:rsidRDefault="00057E87" w:rsidP="00530118">
            <w:pPr>
              <w:suppressAutoHyphens/>
              <w:spacing w:after="0" w:line="240" w:lineRule="auto"/>
              <w:rPr>
                <w:rFonts w:ascii="Times New Roman" w:hAnsi="Times New Roman"/>
                <w:iCs/>
                <w:sz w:val="24"/>
                <w:szCs w:val="24"/>
              </w:rPr>
            </w:pPr>
            <w:r>
              <w:rPr>
                <w:rFonts w:ascii="Times New Roman" w:hAnsi="Times New Roman"/>
                <w:iCs/>
                <w:sz w:val="24"/>
                <w:szCs w:val="24"/>
              </w:rPr>
              <w:t xml:space="preserve">ОК </w:t>
            </w:r>
            <w:r w:rsidRPr="00AB495E">
              <w:rPr>
                <w:rFonts w:ascii="Times New Roman" w:hAnsi="Times New Roman"/>
                <w:iCs/>
                <w:sz w:val="24"/>
                <w:szCs w:val="24"/>
              </w:rPr>
              <w:t>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4E857A6" w14:textId="77777777" w:rsidR="00057E87" w:rsidRPr="00AB495E" w:rsidRDefault="00057E87" w:rsidP="00530118">
            <w:pPr>
              <w:suppressAutoHyphens/>
              <w:spacing w:after="0" w:line="240" w:lineRule="auto"/>
              <w:rPr>
                <w:rFonts w:ascii="Times New Roman" w:hAnsi="Times New Roman"/>
                <w:iCs/>
                <w:sz w:val="24"/>
                <w:szCs w:val="24"/>
              </w:rPr>
            </w:pPr>
            <w:r w:rsidRPr="00AB495E">
              <w:rPr>
                <w:rFonts w:ascii="Times New Roman" w:hAnsi="Times New Roman"/>
                <w:iCs/>
                <w:sz w:val="24"/>
                <w:szCs w:val="24"/>
              </w:rPr>
              <w:t>ОК 04. Эффективно взаимодействовать и работать в коллективе и команде;</w:t>
            </w:r>
          </w:p>
          <w:p w14:paraId="107770F2" w14:textId="77777777" w:rsidR="00057E87" w:rsidRPr="00AB495E" w:rsidRDefault="00057E87" w:rsidP="00530118">
            <w:pPr>
              <w:suppressAutoHyphens/>
              <w:spacing w:after="0" w:line="240" w:lineRule="auto"/>
              <w:rPr>
                <w:rFonts w:ascii="Times New Roman" w:hAnsi="Times New Roman"/>
                <w:iCs/>
                <w:sz w:val="24"/>
                <w:szCs w:val="24"/>
              </w:rPr>
            </w:pPr>
            <w:r w:rsidRPr="00AB495E">
              <w:rPr>
                <w:rFonts w:ascii="Times New Roman" w:hAnsi="Times New Roman"/>
                <w:iCs/>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5134AE48" w14:textId="77777777" w:rsidR="00057E87" w:rsidRPr="00AB495E" w:rsidRDefault="00057E87" w:rsidP="00530118">
            <w:pPr>
              <w:suppressAutoHyphens/>
              <w:spacing w:after="0" w:line="240" w:lineRule="auto"/>
              <w:rPr>
                <w:rFonts w:ascii="Times New Roman" w:hAnsi="Times New Roman"/>
                <w:iCs/>
                <w:sz w:val="24"/>
                <w:szCs w:val="24"/>
              </w:rPr>
            </w:pPr>
            <w:r w:rsidRPr="00AB495E">
              <w:rPr>
                <w:rFonts w:ascii="Times New Roman" w:hAnsi="Times New Roman"/>
                <w:iCs/>
                <w:sz w:val="24"/>
                <w:szCs w:val="24"/>
              </w:rPr>
              <w:t xml:space="preserve">ОК 08. Использовать средства физической культуры для сохранения и укрепления здоровья </w:t>
            </w:r>
            <w:r w:rsidRPr="00AB495E">
              <w:rPr>
                <w:rFonts w:ascii="Times New Roman" w:hAnsi="Times New Roman"/>
                <w:iCs/>
                <w:sz w:val="24"/>
                <w:szCs w:val="24"/>
              </w:rPr>
              <w:lastRenderedPageBreak/>
              <w:t>в процессе профессиональной деятельности и поддержания необходимого уровня физической подготовленности;</w:t>
            </w:r>
          </w:p>
          <w:p w14:paraId="6D0EED19" w14:textId="77777777" w:rsidR="00057E87" w:rsidRPr="00E43516" w:rsidRDefault="00057E87" w:rsidP="00530118">
            <w:pPr>
              <w:suppressAutoHyphens/>
              <w:spacing w:after="0" w:line="240" w:lineRule="auto"/>
              <w:rPr>
                <w:rFonts w:ascii="Times New Roman" w:hAnsi="Times New Roman"/>
                <w:iCs/>
                <w:sz w:val="24"/>
                <w:szCs w:val="24"/>
              </w:rPr>
            </w:pPr>
            <w:r w:rsidRPr="00AB495E">
              <w:rPr>
                <w:rFonts w:ascii="Times New Roman" w:hAnsi="Times New Roman"/>
                <w:iCs/>
                <w:sz w:val="24"/>
                <w:szCs w:val="24"/>
              </w:rPr>
              <w:t>ОК 09. Пользоваться профессиональной документацией на государственном и иностранном языках</w:t>
            </w:r>
          </w:p>
        </w:tc>
        <w:tc>
          <w:tcPr>
            <w:tcW w:w="2552" w:type="dxa"/>
            <w:tcBorders>
              <w:top w:val="single" w:sz="4" w:space="0" w:color="auto"/>
              <w:left w:val="single" w:sz="4" w:space="0" w:color="auto"/>
              <w:bottom w:val="single" w:sz="4" w:space="0" w:color="auto"/>
              <w:right w:val="single" w:sz="4" w:space="0" w:color="auto"/>
            </w:tcBorders>
          </w:tcPr>
          <w:p w14:paraId="70AADC54" w14:textId="77777777" w:rsidR="00057E87" w:rsidRPr="00E43516" w:rsidRDefault="00057E87" w:rsidP="00530118">
            <w:pPr>
              <w:suppressAutoHyphens/>
              <w:spacing w:after="0" w:line="240" w:lineRule="auto"/>
              <w:rPr>
                <w:rFonts w:ascii="Times New Roman" w:hAnsi="Times New Roman"/>
                <w:iCs/>
                <w:sz w:val="24"/>
                <w:szCs w:val="24"/>
              </w:rPr>
            </w:pPr>
            <w:r w:rsidRPr="00E43516">
              <w:rPr>
                <w:rFonts w:ascii="Times New Roman" w:hAnsi="Times New Roman"/>
                <w:iCs/>
                <w:sz w:val="24"/>
                <w:szCs w:val="24"/>
              </w:rPr>
              <w:lastRenderedPageBreak/>
              <w:t>Показатели освоенности компетенций</w:t>
            </w:r>
          </w:p>
          <w:p w14:paraId="65D37348" w14:textId="77777777" w:rsidR="00057E87" w:rsidRDefault="00057E87" w:rsidP="00530118">
            <w:pPr>
              <w:spacing w:after="0" w:line="240" w:lineRule="auto"/>
              <w:rPr>
                <w:rFonts w:ascii="Times New Roman" w:hAnsi="Times New Roman"/>
                <w:iCs/>
                <w:sz w:val="24"/>
                <w:szCs w:val="24"/>
              </w:rPr>
            </w:pPr>
          </w:p>
          <w:p w14:paraId="7BFA793A" w14:textId="77777777" w:rsidR="00057E87" w:rsidRPr="00E43516" w:rsidRDefault="00057E87" w:rsidP="00530118">
            <w:pPr>
              <w:suppressAutoHyphens/>
              <w:spacing w:after="0" w:line="240" w:lineRule="auto"/>
              <w:rPr>
                <w:rFonts w:ascii="Times New Roman" w:hAnsi="Times New Roman"/>
                <w:iCs/>
                <w:sz w:val="24"/>
                <w:szCs w:val="24"/>
              </w:rPr>
            </w:pPr>
            <w:r w:rsidRPr="00E43516">
              <w:rPr>
                <w:rFonts w:ascii="Times New Roman" w:hAnsi="Times New Roman"/>
                <w:iCs/>
                <w:sz w:val="24"/>
                <w:szCs w:val="24"/>
              </w:rPr>
              <w:t xml:space="preserve">Выполнение работ в соответствии с указаниями преподавателя по </w:t>
            </w:r>
            <w:r>
              <w:rPr>
                <w:rFonts w:ascii="Times New Roman" w:hAnsi="Times New Roman"/>
                <w:iCs/>
                <w:sz w:val="24"/>
                <w:szCs w:val="24"/>
              </w:rPr>
              <w:t xml:space="preserve">выполнению проектировочных расчетов при </w:t>
            </w:r>
            <w:r w:rsidRPr="00E43516">
              <w:rPr>
                <w:rFonts w:ascii="Times New Roman" w:hAnsi="Times New Roman"/>
                <w:iCs/>
                <w:sz w:val="24"/>
                <w:szCs w:val="24"/>
              </w:rPr>
              <w:t>разработке чертежей, схем, электронных моделей узлов и агрегатов</w:t>
            </w:r>
          </w:p>
          <w:p w14:paraId="5309B1BC" w14:textId="77777777" w:rsidR="00057E87" w:rsidRDefault="00057E87" w:rsidP="00530118">
            <w:pPr>
              <w:spacing w:after="0" w:line="240" w:lineRule="auto"/>
              <w:rPr>
                <w:rFonts w:ascii="Times New Roman" w:hAnsi="Times New Roman"/>
                <w:iCs/>
                <w:sz w:val="24"/>
                <w:szCs w:val="24"/>
              </w:rPr>
            </w:pPr>
          </w:p>
          <w:p w14:paraId="35F46951" w14:textId="77777777" w:rsidR="00057E87" w:rsidRDefault="00057E87" w:rsidP="00530118">
            <w:pPr>
              <w:spacing w:after="0" w:line="240" w:lineRule="auto"/>
              <w:rPr>
                <w:rFonts w:ascii="Times New Roman" w:hAnsi="Times New Roman"/>
                <w:iCs/>
                <w:sz w:val="24"/>
                <w:szCs w:val="24"/>
              </w:rPr>
            </w:pPr>
            <w:r w:rsidRPr="00E43516">
              <w:rPr>
                <w:rFonts w:ascii="Times New Roman" w:hAnsi="Times New Roman"/>
                <w:iCs/>
                <w:sz w:val="24"/>
                <w:szCs w:val="24"/>
              </w:rPr>
              <w:t xml:space="preserve">Выполнение работ в соответствии с указаниями преподавателя по </w:t>
            </w:r>
            <w:r>
              <w:rPr>
                <w:rFonts w:ascii="Times New Roman" w:hAnsi="Times New Roman"/>
                <w:iCs/>
                <w:sz w:val="24"/>
                <w:szCs w:val="24"/>
              </w:rPr>
              <w:t>разработке и построению теоретических компоновочных чертежей, узлов, схем и электронных моделей.</w:t>
            </w:r>
          </w:p>
          <w:p w14:paraId="7C79111A" w14:textId="77777777" w:rsidR="00057E87" w:rsidRPr="00E43516" w:rsidRDefault="00057E87" w:rsidP="00530118">
            <w:pPr>
              <w:spacing w:after="0" w:line="240" w:lineRule="auto"/>
              <w:rPr>
                <w:rFonts w:ascii="Times New Roman" w:hAnsi="Times New Roman"/>
                <w:iCs/>
                <w:sz w:val="24"/>
                <w:szCs w:val="24"/>
              </w:rPr>
            </w:pPr>
            <w:r>
              <w:rPr>
                <w:rFonts w:ascii="Times New Roman" w:hAnsi="Times New Roman"/>
                <w:iCs/>
                <w:sz w:val="24"/>
                <w:szCs w:val="24"/>
              </w:rPr>
              <w:t xml:space="preserve">Разработка и оформление рабочей конструкторской документации </w:t>
            </w:r>
          </w:p>
        </w:tc>
        <w:tc>
          <w:tcPr>
            <w:tcW w:w="3112" w:type="dxa"/>
            <w:tcBorders>
              <w:top w:val="single" w:sz="4" w:space="0" w:color="auto"/>
              <w:left w:val="single" w:sz="4" w:space="0" w:color="auto"/>
              <w:bottom w:val="single" w:sz="4" w:space="0" w:color="auto"/>
              <w:right w:val="single" w:sz="4" w:space="0" w:color="auto"/>
            </w:tcBorders>
          </w:tcPr>
          <w:p w14:paraId="4B9219FD" w14:textId="77777777" w:rsidR="00057E87" w:rsidRPr="00E43516" w:rsidRDefault="00057E87" w:rsidP="00530118">
            <w:pPr>
              <w:suppressAutoHyphens/>
              <w:spacing w:after="0" w:line="240" w:lineRule="auto"/>
              <w:rPr>
                <w:rFonts w:ascii="Times New Roman" w:hAnsi="Times New Roman"/>
                <w:iCs/>
                <w:sz w:val="24"/>
                <w:szCs w:val="24"/>
              </w:rPr>
            </w:pPr>
            <w:r w:rsidRPr="00E43516">
              <w:rPr>
                <w:rFonts w:ascii="Times New Roman" w:hAnsi="Times New Roman"/>
                <w:iCs/>
                <w:sz w:val="24"/>
                <w:szCs w:val="24"/>
              </w:rPr>
              <w:t>Экспертное наблюдение выполнения практических работ преподавателем</w:t>
            </w:r>
          </w:p>
          <w:p w14:paraId="3EFBEF61" w14:textId="77777777" w:rsidR="00057E87" w:rsidRDefault="00057E87" w:rsidP="00530118">
            <w:pPr>
              <w:spacing w:after="0" w:line="240" w:lineRule="auto"/>
              <w:rPr>
                <w:rFonts w:ascii="Times New Roman" w:hAnsi="Times New Roman"/>
                <w:iCs/>
                <w:sz w:val="24"/>
                <w:szCs w:val="24"/>
              </w:rPr>
            </w:pPr>
          </w:p>
          <w:p w14:paraId="621B285D" w14:textId="77777777" w:rsidR="00057E87" w:rsidRPr="00E43516" w:rsidRDefault="00057E87" w:rsidP="00530118">
            <w:pPr>
              <w:spacing w:after="0" w:line="240" w:lineRule="auto"/>
              <w:rPr>
                <w:rFonts w:ascii="Times New Roman" w:hAnsi="Times New Roman"/>
                <w:iCs/>
                <w:sz w:val="24"/>
                <w:szCs w:val="24"/>
              </w:rPr>
            </w:pPr>
            <w:r w:rsidRPr="00E43516">
              <w:rPr>
                <w:rFonts w:ascii="Times New Roman" w:hAnsi="Times New Roman"/>
                <w:iCs/>
                <w:sz w:val="24"/>
                <w:szCs w:val="24"/>
              </w:rPr>
              <w:t>Текущий контроль: оценка выполнения практических занятий, устный опрос, самостоятельная работа, оценка отчета выполненной работы</w:t>
            </w:r>
          </w:p>
        </w:tc>
      </w:tr>
    </w:tbl>
    <w:p w14:paraId="5CB51496" w14:textId="77777777" w:rsidR="00057E87" w:rsidRDefault="00057E87" w:rsidP="00057E87">
      <w:pPr>
        <w:jc w:val="right"/>
        <w:rPr>
          <w:rFonts w:ascii="Times New Roman" w:hAnsi="Times New Roman"/>
          <w:b/>
          <w:sz w:val="24"/>
          <w:szCs w:val="24"/>
        </w:rPr>
        <w:sectPr w:rsidR="00057E87" w:rsidSect="00A56145">
          <w:pgSz w:w="11907" w:h="16840"/>
          <w:pgMar w:top="1134" w:right="851" w:bottom="709" w:left="1418" w:header="709" w:footer="709" w:gutter="0"/>
          <w:cols w:space="720"/>
        </w:sectPr>
      </w:pPr>
    </w:p>
    <w:p w14:paraId="29E394E3" w14:textId="77777777" w:rsidR="00057E87" w:rsidRPr="00626E67" w:rsidRDefault="00057E87" w:rsidP="00626E67">
      <w:pPr>
        <w:pStyle w:val="2"/>
        <w:jc w:val="right"/>
        <w:rPr>
          <w:rFonts w:ascii="Times New Roman" w:hAnsi="Times New Roman"/>
          <w:i w:val="0"/>
          <w:iCs w:val="0"/>
          <w:sz w:val="24"/>
          <w:szCs w:val="24"/>
        </w:rPr>
      </w:pPr>
      <w:bookmarkStart w:id="583" w:name="_Toc129359804"/>
      <w:bookmarkStart w:id="584" w:name="_Toc129360158"/>
      <w:bookmarkStart w:id="585" w:name="_Toc129878228"/>
      <w:r w:rsidRPr="00626E67">
        <w:rPr>
          <w:rFonts w:ascii="Times New Roman" w:hAnsi="Times New Roman"/>
          <w:i w:val="0"/>
          <w:iCs w:val="0"/>
          <w:sz w:val="24"/>
          <w:szCs w:val="24"/>
        </w:rPr>
        <w:lastRenderedPageBreak/>
        <w:t>Приложение 1.4</w:t>
      </w:r>
      <w:bookmarkEnd w:id="583"/>
      <w:bookmarkEnd w:id="584"/>
      <w:bookmarkEnd w:id="585"/>
    </w:p>
    <w:p w14:paraId="1AD38C81" w14:textId="77777777" w:rsidR="00057E87" w:rsidRPr="00354495" w:rsidRDefault="00057E87" w:rsidP="00057E87">
      <w:pPr>
        <w:spacing w:after="0" w:line="240" w:lineRule="auto"/>
        <w:jc w:val="right"/>
        <w:rPr>
          <w:rFonts w:ascii="Times New Roman" w:hAnsi="Times New Roman"/>
          <w:b/>
          <w:bCs/>
        </w:rPr>
      </w:pPr>
      <w:r w:rsidRPr="00354495">
        <w:rPr>
          <w:rFonts w:ascii="Times New Roman" w:hAnsi="Times New Roman"/>
          <w:b/>
          <w:bCs/>
        </w:rPr>
        <w:t xml:space="preserve">к </w:t>
      </w:r>
      <w:r>
        <w:rPr>
          <w:rFonts w:ascii="Times New Roman" w:hAnsi="Times New Roman"/>
          <w:b/>
          <w:bCs/>
        </w:rPr>
        <w:t>ПОП</w:t>
      </w:r>
      <w:r w:rsidRPr="00354495">
        <w:rPr>
          <w:rFonts w:ascii="Times New Roman" w:hAnsi="Times New Roman"/>
          <w:b/>
          <w:bCs/>
        </w:rPr>
        <w:t xml:space="preserve"> по специальности </w:t>
      </w:r>
    </w:p>
    <w:p w14:paraId="40C1E1A4" w14:textId="77777777" w:rsidR="00057E87" w:rsidRPr="00354495" w:rsidRDefault="00057E87" w:rsidP="00057E87">
      <w:pPr>
        <w:spacing w:after="0" w:line="240" w:lineRule="auto"/>
        <w:jc w:val="right"/>
        <w:rPr>
          <w:rFonts w:ascii="Times New Roman" w:hAnsi="Times New Roman"/>
          <w:b/>
          <w:bCs/>
        </w:rPr>
      </w:pPr>
      <w:r w:rsidRPr="00354495">
        <w:rPr>
          <w:rFonts w:ascii="Times New Roman" w:hAnsi="Times New Roman"/>
          <w:b/>
          <w:bCs/>
        </w:rPr>
        <w:t>24.02.01 Производство летательных аппаратов</w:t>
      </w:r>
    </w:p>
    <w:p w14:paraId="68FA33EE" w14:textId="77777777" w:rsidR="00057E87" w:rsidRDefault="00057E87" w:rsidP="00057E87">
      <w:pPr>
        <w:jc w:val="center"/>
        <w:rPr>
          <w:rFonts w:ascii="Times New Roman" w:hAnsi="Times New Roman"/>
          <w:color w:val="7030A0"/>
          <w:vertAlign w:val="superscript"/>
        </w:rPr>
      </w:pPr>
    </w:p>
    <w:p w14:paraId="61A72C1E" w14:textId="77777777" w:rsidR="00057E87" w:rsidRPr="00322AAD" w:rsidRDefault="00057E87" w:rsidP="00057E87">
      <w:pPr>
        <w:jc w:val="center"/>
        <w:rPr>
          <w:rFonts w:ascii="Times New Roman" w:hAnsi="Times New Roman"/>
          <w:b/>
          <w:i/>
          <w:sz w:val="24"/>
          <w:szCs w:val="24"/>
        </w:rPr>
      </w:pPr>
    </w:p>
    <w:p w14:paraId="655461FF" w14:textId="77777777" w:rsidR="00057E87" w:rsidRDefault="00057E87" w:rsidP="00057E87">
      <w:pPr>
        <w:jc w:val="center"/>
        <w:rPr>
          <w:rFonts w:ascii="Times New Roman" w:hAnsi="Times New Roman"/>
          <w:b/>
          <w:i/>
          <w:sz w:val="24"/>
          <w:szCs w:val="24"/>
        </w:rPr>
      </w:pPr>
    </w:p>
    <w:p w14:paraId="71407170" w14:textId="77777777" w:rsidR="00057E87" w:rsidRDefault="00057E87" w:rsidP="00057E87">
      <w:pPr>
        <w:jc w:val="center"/>
        <w:rPr>
          <w:rFonts w:ascii="Times New Roman" w:hAnsi="Times New Roman"/>
          <w:b/>
          <w:i/>
          <w:sz w:val="24"/>
          <w:szCs w:val="24"/>
        </w:rPr>
      </w:pPr>
    </w:p>
    <w:p w14:paraId="504CD4EA" w14:textId="77777777" w:rsidR="00057E87" w:rsidRPr="00322AAD" w:rsidRDefault="00057E87" w:rsidP="00057E87">
      <w:pPr>
        <w:jc w:val="center"/>
        <w:rPr>
          <w:rFonts w:ascii="Times New Roman" w:hAnsi="Times New Roman"/>
          <w:b/>
          <w:i/>
          <w:sz w:val="24"/>
          <w:szCs w:val="24"/>
        </w:rPr>
      </w:pPr>
    </w:p>
    <w:p w14:paraId="2E90FF55" w14:textId="77777777" w:rsidR="00057E87" w:rsidRPr="00322AAD" w:rsidRDefault="00057E87" w:rsidP="00057E87">
      <w:pPr>
        <w:jc w:val="center"/>
        <w:rPr>
          <w:rFonts w:ascii="Times New Roman" w:hAnsi="Times New Roman"/>
          <w:b/>
          <w:i/>
          <w:sz w:val="24"/>
          <w:szCs w:val="24"/>
        </w:rPr>
      </w:pPr>
    </w:p>
    <w:p w14:paraId="0BA0300E" w14:textId="77777777" w:rsidR="00057E87" w:rsidRPr="00322AAD" w:rsidRDefault="00057E87" w:rsidP="007D73C2">
      <w:pPr>
        <w:jc w:val="center"/>
        <w:rPr>
          <w:rFonts w:ascii="Times New Roman" w:hAnsi="Times New Roman"/>
          <w:b/>
          <w:i/>
          <w:sz w:val="24"/>
          <w:szCs w:val="24"/>
        </w:rPr>
      </w:pPr>
    </w:p>
    <w:p w14:paraId="1B604A34" w14:textId="77777777" w:rsidR="00057E87" w:rsidRPr="00626E67" w:rsidRDefault="00057E87" w:rsidP="00626E67">
      <w:pPr>
        <w:pStyle w:val="2"/>
        <w:jc w:val="center"/>
        <w:rPr>
          <w:rFonts w:ascii="Times New Roman" w:hAnsi="Times New Roman"/>
          <w:i w:val="0"/>
          <w:iCs w:val="0"/>
          <w:sz w:val="24"/>
          <w:szCs w:val="24"/>
        </w:rPr>
      </w:pPr>
      <w:bookmarkStart w:id="586" w:name="_Toc129359805"/>
      <w:bookmarkStart w:id="587" w:name="_Toc129360159"/>
      <w:bookmarkStart w:id="588" w:name="_Toc129878229"/>
      <w:r w:rsidRPr="00626E67">
        <w:rPr>
          <w:rFonts w:ascii="Times New Roman" w:hAnsi="Times New Roman"/>
          <w:i w:val="0"/>
          <w:iCs w:val="0"/>
          <w:sz w:val="24"/>
          <w:szCs w:val="24"/>
        </w:rPr>
        <w:t>ПРИМЕРНАЯ РАБОЧАЯ ПРОГРАММА ПРОФЕССИОНАЛЬНОГО МОДУЛЯ</w:t>
      </w:r>
      <w:bookmarkEnd w:id="586"/>
      <w:bookmarkEnd w:id="587"/>
      <w:bookmarkEnd w:id="588"/>
    </w:p>
    <w:p w14:paraId="580B5A72" w14:textId="77777777" w:rsidR="00057E87" w:rsidRPr="00BD5EE8" w:rsidRDefault="00057E87" w:rsidP="00626E67">
      <w:pPr>
        <w:spacing w:after="0" w:line="240" w:lineRule="auto"/>
        <w:jc w:val="center"/>
        <w:rPr>
          <w:rFonts w:ascii="Times New Roman" w:hAnsi="Times New Roman"/>
          <w:b/>
          <w:sz w:val="24"/>
          <w:szCs w:val="24"/>
          <w:u w:val="single"/>
        </w:rPr>
      </w:pPr>
    </w:p>
    <w:p w14:paraId="4699B209" w14:textId="77777777" w:rsidR="00057E87" w:rsidRPr="00626E67" w:rsidRDefault="00057E87" w:rsidP="00626E67">
      <w:pPr>
        <w:pStyle w:val="2"/>
        <w:jc w:val="center"/>
        <w:rPr>
          <w:rFonts w:ascii="Times New Roman" w:hAnsi="Times New Roman"/>
          <w:i w:val="0"/>
          <w:iCs w:val="0"/>
          <w:vertAlign w:val="superscript"/>
        </w:rPr>
      </w:pPr>
      <w:bookmarkStart w:id="589" w:name="_Toc129359806"/>
      <w:bookmarkStart w:id="590" w:name="_Toc129360160"/>
      <w:bookmarkStart w:id="591" w:name="_Toc129878230"/>
      <w:r w:rsidRPr="00626E67">
        <w:rPr>
          <w:rFonts w:ascii="Times New Roman" w:hAnsi="Times New Roman"/>
          <w:i w:val="0"/>
          <w:iCs w:val="0"/>
          <w:sz w:val="24"/>
          <w:szCs w:val="24"/>
        </w:rPr>
        <w:t xml:space="preserve">«ПМн.04 ТЕХНИЧЕСКОЕ ОБЕСПЕЧЕНИЕ ПРОИЗВОДСТВА </w:t>
      </w:r>
      <w:r w:rsidRPr="00626E67">
        <w:rPr>
          <w:rFonts w:ascii="Times New Roman" w:hAnsi="Times New Roman"/>
          <w:i w:val="0"/>
          <w:iCs w:val="0"/>
          <w:sz w:val="24"/>
          <w:szCs w:val="24"/>
        </w:rPr>
        <w:br/>
        <w:t xml:space="preserve">ЛЕТАТЕЛЬНЫХ АППАРАТОВ И РАЗРАБОТКА </w:t>
      </w:r>
      <w:r w:rsidRPr="00626E67">
        <w:rPr>
          <w:rFonts w:ascii="Times New Roman" w:hAnsi="Times New Roman"/>
          <w:i w:val="0"/>
          <w:iCs w:val="0"/>
          <w:sz w:val="24"/>
          <w:szCs w:val="24"/>
        </w:rPr>
        <w:br/>
        <w:t>ТЕХНОЛОГИЧЕСКОЙ ДОКУМЕНТАЦИИ (ПО ВЫБОРУ)»</w:t>
      </w:r>
      <w:bookmarkEnd w:id="589"/>
      <w:bookmarkEnd w:id="590"/>
      <w:bookmarkEnd w:id="591"/>
    </w:p>
    <w:p w14:paraId="114FEF52" w14:textId="77777777" w:rsidR="00057E87" w:rsidRDefault="00057E87" w:rsidP="00626E67">
      <w:pPr>
        <w:spacing w:after="0" w:line="240" w:lineRule="auto"/>
        <w:jc w:val="center"/>
        <w:rPr>
          <w:rFonts w:ascii="Times New Roman" w:hAnsi="Times New Roman"/>
          <w:i/>
          <w:sz w:val="28"/>
          <w:szCs w:val="28"/>
          <w:vertAlign w:val="superscript"/>
        </w:rPr>
      </w:pPr>
    </w:p>
    <w:p w14:paraId="429CCD6B" w14:textId="77777777" w:rsidR="00057E87" w:rsidRPr="00BD5EE8" w:rsidRDefault="00057E87" w:rsidP="007D73C2">
      <w:pPr>
        <w:spacing w:after="0" w:line="240" w:lineRule="auto"/>
        <w:jc w:val="center"/>
        <w:rPr>
          <w:rFonts w:ascii="Times New Roman" w:hAnsi="Times New Roman"/>
          <w:b/>
          <w:i/>
          <w:sz w:val="24"/>
          <w:szCs w:val="24"/>
        </w:rPr>
      </w:pPr>
    </w:p>
    <w:p w14:paraId="1481574B" w14:textId="77777777" w:rsidR="00057E87" w:rsidRPr="00BD5EE8" w:rsidRDefault="00057E87" w:rsidP="00057E87">
      <w:pPr>
        <w:spacing w:after="0" w:line="240" w:lineRule="auto"/>
        <w:jc w:val="center"/>
        <w:rPr>
          <w:rFonts w:ascii="Times New Roman" w:hAnsi="Times New Roman"/>
          <w:b/>
          <w:i/>
          <w:sz w:val="24"/>
          <w:szCs w:val="24"/>
        </w:rPr>
      </w:pPr>
    </w:p>
    <w:p w14:paraId="40FE8E6B" w14:textId="77777777" w:rsidR="00057E87" w:rsidRPr="00BD5EE8" w:rsidRDefault="00057E87" w:rsidP="00057E87">
      <w:pPr>
        <w:spacing w:after="0" w:line="240" w:lineRule="auto"/>
        <w:jc w:val="center"/>
        <w:rPr>
          <w:rFonts w:ascii="Times New Roman" w:hAnsi="Times New Roman"/>
          <w:b/>
          <w:i/>
          <w:sz w:val="24"/>
          <w:szCs w:val="24"/>
        </w:rPr>
      </w:pPr>
    </w:p>
    <w:p w14:paraId="00AA853A" w14:textId="77777777" w:rsidR="00057E87" w:rsidRPr="00BD5EE8" w:rsidRDefault="00057E87" w:rsidP="00057E87">
      <w:pPr>
        <w:spacing w:after="0" w:line="240" w:lineRule="auto"/>
        <w:jc w:val="center"/>
        <w:rPr>
          <w:rFonts w:ascii="Times New Roman" w:hAnsi="Times New Roman"/>
          <w:b/>
          <w:i/>
          <w:sz w:val="24"/>
          <w:szCs w:val="24"/>
        </w:rPr>
      </w:pPr>
    </w:p>
    <w:p w14:paraId="28C5BA31" w14:textId="77777777" w:rsidR="00057E87" w:rsidRPr="00BD5EE8" w:rsidRDefault="00057E87" w:rsidP="00057E87">
      <w:pPr>
        <w:spacing w:after="0" w:line="240" w:lineRule="auto"/>
        <w:jc w:val="center"/>
        <w:rPr>
          <w:rFonts w:ascii="Times New Roman" w:hAnsi="Times New Roman"/>
          <w:b/>
          <w:i/>
          <w:sz w:val="24"/>
          <w:szCs w:val="24"/>
        </w:rPr>
      </w:pPr>
    </w:p>
    <w:p w14:paraId="4484C584" w14:textId="77777777" w:rsidR="00057E87" w:rsidRPr="00BD5EE8" w:rsidRDefault="00057E87" w:rsidP="00057E87">
      <w:pPr>
        <w:spacing w:after="0" w:line="240" w:lineRule="auto"/>
        <w:jc w:val="center"/>
        <w:rPr>
          <w:rFonts w:ascii="Times New Roman" w:hAnsi="Times New Roman"/>
          <w:b/>
          <w:i/>
          <w:sz w:val="24"/>
          <w:szCs w:val="24"/>
        </w:rPr>
      </w:pPr>
    </w:p>
    <w:p w14:paraId="349A2485" w14:textId="77777777" w:rsidR="00057E87" w:rsidRPr="00BD5EE8" w:rsidRDefault="00057E87" w:rsidP="00057E87">
      <w:pPr>
        <w:spacing w:after="0" w:line="240" w:lineRule="auto"/>
        <w:jc w:val="center"/>
        <w:rPr>
          <w:rFonts w:ascii="Times New Roman" w:hAnsi="Times New Roman"/>
          <w:b/>
          <w:i/>
          <w:sz w:val="24"/>
          <w:szCs w:val="24"/>
        </w:rPr>
      </w:pPr>
    </w:p>
    <w:p w14:paraId="1877D018" w14:textId="77777777" w:rsidR="00057E87" w:rsidRPr="00BD5EE8" w:rsidRDefault="00057E87" w:rsidP="00057E87">
      <w:pPr>
        <w:spacing w:after="0" w:line="240" w:lineRule="auto"/>
        <w:jc w:val="center"/>
        <w:rPr>
          <w:rFonts w:ascii="Times New Roman" w:hAnsi="Times New Roman"/>
          <w:b/>
          <w:i/>
          <w:sz w:val="24"/>
          <w:szCs w:val="24"/>
        </w:rPr>
      </w:pPr>
    </w:p>
    <w:p w14:paraId="4776F106" w14:textId="77777777" w:rsidR="00057E87" w:rsidRPr="00BD5EE8" w:rsidRDefault="00057E87" w:rsidP="00057E87">
      <w:pPr>
        <w:spacing w:after="0" w:line="240" w:lineRule="auto"/>
        <w:jc w:val="center"/>
        <w:rPr>
          <w:rFonts w:ascii="Times New Roman" w:hAnsi="Times New Roman"/>
          <w:b/>
          <w:i/>
          <w:sz w:val="24"/>
          <w:szCs w:val="24"/>
        </w:rPr>
      </w:pPr>
    </w:p>
    <w:p w14:paraId="390957E2" w14:textId="77777777" w:rsidR="00057E87" w:rsidRPr="00BD5EE8" w:rsidRDefault="00057E87" w:rsidP="00057E87">
      <w:pPr>
        <w:spacing w:after="0" w:line="240" w:lineRule="auto"/>
        <w:jc w:val="center"/>
        <w:rPr>
          <w:rFonts w:ascii="Times New Roman" w:hAnsi="Times New Roman"/>
          <w:b/>
          <w:i/>
          <w:sz w:val="24"/>
          <w:szCs w:val="24"/>
        </w:rPr>
      </w:pPr>
    </w:p>
    <w:p w14:paraId="367D57BD" w14:textId="77777777" w:rsidR="00057E87" w:rsidRPr="00BD5EE8" w:rsidRDefault="00057E87" w:rsidP="00057E87">
      <w:pPr>
        <w:spacing w:after="0" w:line="240" w:lineRule="auto"/>
        <w:jc w:val="center"/>
        <w:rPr>
          <w:rFonts w:ascii="Times New Roman" w:hAnsi="Times New Roman"/>
          <w:b/>
          <w:i/>
          <w:sz w:val="24"/>
          <w:szCs w:val="24"/>
        </w:rPr>
      </w:pPr>
    </w:p>
    <w:p w14:paraId="019BB0F3" w14:textId="77777777" w:rsidR="00057E87" w:rsidRPr="00BD5EE8" w:rsidRDefault="00057E87" w:rsidP="00057E87">
      <w:pPr>
        <w:spacing w:after="0" w:line="240" w:lineRule="auto"/>
        <w:jc w:val="center"/>
        <w:rPr>
          <w:rFonts w:ascii="Times New Roman" w:hAnsi="Times New Roman"/>
          <w:b/>
          <w:i/>
          <w:sz w:val="24"/>
          <w:szCs w:val="24"/>
        </w:rPr>
      </w:pPr>
    </w:p>
    <w:p w14:paraId="4CE01219" w14:textId="77777777" w:rsidR="00057E87" w:rsidRPr="00BD5EE8" w:rsidRDefault="00057E87" w:rsidP="00057E87">
      <w:pPr>
        <w:spacing w:after="0" w:line="240" w:lineRule="auto"/>
        <w:jc w:val="center"/>
        <w:rPr>
          <w:rFonts w:ascii="Times New Roman" w:hAnsi="Times New Roman"/>
          <w:b/>
          <w:i/>
          <w:sz w:val="24"/>
          <w:szCs w:val="24"/>
        </w:rPr>
      </w:pPr>
    </w:p>
    <w:p w14:paraId="4B232F49" w14:textId="77777777" w:rsidR="00057E87" w:rsidRPr="00BD5EE8" w:rsidRDefault="00057E87" w:rsidP="00057E87">
      <w:pPr>
        <w:spacing w:after="0" w:line="240" w:lineRule="auto"/>
        <w:jc w:val="center"/>
        <w:rPr>
          <w:rFonts w:ascii="Times New Roman" w:hAnsi="Times New Roman"/>
          <w:b/>
          <w:i/>
          <w:sz w:val="24"/>
          <w:szCs w:val="24"/>
        </w:rPr>
      </w:pPr>
    </w:p>
    <w:p w14:paraId="1FD9DF89" w14:textId="77777777" w:rsidR="00057E87" w:rsidRPr="00BD5EE8" w:rsidRDefault="00057E87" w:rsidP="00057E87">
      <w:pPr>
        <w:spacing w:after="0" w:line="240" w:lineRule="auto"/>
        <w:jc w:val="center"/>
        <w:rPr>
          <w:rFonts w:ascii="Times New Roman" w:hAnsi="Times New Roman"/>
          <w:b/>
          <w:i/>
          <w:sz w:val="24"/>
          <w:szCs w:val="24"/>
        </w:rPr>
      </w:pPr>
    </w:p>
    <w:p w14:paraId="04614059" w14:textId="77777777" w:rsidR="00057E87" w:rsidRPr="00BD5EE8" w:rsidRDefault="00057E87" w:rsidP="00057E87">
      <w:pPr>
        <w:spacing w:after="0" w:line="240" w:lineRule="auto"/>
        <w:jc w:val="center"/>
        <w:rPr>
          <w:rFonts w:ascii="Times New Roman" w:hAnsi="Times New Roman"/>
          <w:b/>
          <w:i/>
          <w:sz w:val="24"/>
          <w:szCs w:val="24"/>
        </w:rPr>
      </w:pPr>
    </w:p>
    <w:p w14:paraId="21EE44F1" w14:textId="77777777" w:rsidR="00057E87" w:rsidRPr="00BD5EE8" w:rsidRDefault="00057E87" w:rsidP="00057E87">
      <w:pPr>
        <w:spacing w:after="0" w:line="240" w:lineRule="auto"/>
        <w:jc w:val="center"/>
        <w:rPr>
          <w:rFonts w:ascii="Times New Roman" w:hAnsi="Times New Roman"/>
          <w:b/>
          <w:i/>
          <w:sz w:val="24"/>
          <w:szCs w:val="24"/>
        </w:rPr>
      </w:pPr>
    </w:p>
    <w:p w14:paraId="0E1A2AB7" w14:textId="77777777" w:rsidR="00057E87" w:rsidRPr="00BD5EE8" w:rsidRDefault="00057E87" w:rsidP="00057E87">
      <w:pPr>
        <w:spacing w:after="0" w:line="240" w:lineRule="auto"/>
        <w:jc w:val="center"/>
        <w:rPr>
          <w:rFonts w:ascii="Times New Roman" w:hAnsi="Times New Roman"/>
          <w:b/>
          <w:i/>
          <w:sz w:val="24"/>
          <w:szCs w:val="24"/>
        </w:rPr>
      </w:pPr>
    </w:p>
    <w:p w14:paraId="1CE567BA" w14:textId="77777777" w:rsidR="00057E87" w:rsidRPr="00BD5EE8" w:rsidRDefault="00057E87" w:rsidP="00057E87">
      <w:pPr>
        <w:spacing w:after="0" w:line="240" w:lineRule="auto"/>
        <w:jc w:val="center"/>
        <w:rPr>
          <w:rFonts w:ascii="Times New Roman" w:hAnsi="Times New Roman"/>
          <w:b/>
          <w:i/>
          <w:sz w:val="24"/>
          <w:szCs w:val="24"/>
        </w:rPr>
      </w:pPr>
    </w:p>
    <w:p w14:paraId="27C91BB8" w14:textId="77777777" w:rsidR="00057E87" w:rsidRPr="00BD5EE8" w:rsidRDefault="00057E87" w:rsidP="00057E87">
      <w:pPr>
        <w:spacing w:after="0" w:line="240" w:lineRule="auto"/>
        <w:jc w:val="center"/>
        <w:rPr>
          <w:rFonts w:ascii="Times New Roman" w:hAnsi="Times New Roman"/>
          <w:b/>
          <w:i/>
          <w:sz w:val="24"/>
          <w:szCs w:val="24"/>
        </w:rPr>
      </w:pPr>
    </w:p>
    <w:p w14:paraId="693930D1" w14:textId="77777777" w:rsidR="00057E87" w:rsidRPr="00BD5EE8" w:rsidRDefault="00057E87" w:rsidP="00057E87">
      <w:pPr>
        <w:spacing w:after="0" w:line="240" w:lineRule="auto"/>
        <w:jc w:val="center"/>
        <w:rPr>
          <w:rFonts w:ascii="Times New Roman" w:hAnsi="Times New Roman"/>
          <w:b/>
          <w:i/>
          <w:sz w:val="24"/>
          <w:szCs w:val="24"/>
        </w:rPr>
      </w:pPr>
    </w:p>
    <w:p w14:paraId="5212ACFF" w14:textId="77777777" w:rsidR="00057E87" w:rsidRPr="00BD5EE8" w:rsidRDefault="00057E87" w:rsidP="00057E87">
      <w:pPr>
        <w:spacing w:after="0" w:line="240" w:lineRule="auto"/>
        <w:jc w:val="center"/>
        <w:rPr>
          <w:rFonts w:ascii="Times New Roman" w:hAnsi="Times New Roman"/>
          <w:b/>
          <w:i/>
          <w:sz w:val="24"/>
          <w:szCs w:val="24"/>
        </w:rPr>
      </w:pPr>
    </w:p>
    <w:p w14:paraId="03577512" w14:textId="77777777" w:rsidR="00057E87" w:rsidRPr="00BD5EE8" w:rsidRDefault="00057E87" w:rsidP="00057E87">
      <w:pPr>
        <w:spacing w:after="0" w:line="240" w:lineRule="auto"/>
        <w:jc w:val="center"/>
        <w:rPr>
          <w:rFonts w:ascii="Times New Roman" w:hAnsi="Times New Roman"/>
          <w:b/>
          <w:i/>
          <w:sz w:val="24"/>
          <w:szCs w:val="24"/>
        </w:rPr>
      </w:pPr>
    </w:p>
    <w:p w14:paraId="4D32D495" w14:textId="77777777" w:rsidR="00057E87" w:rsidRPr="00354495" w:rsidRDefault="00057E87" w:rsidP="00057E87">
      <w:pPr>
        <w:spacing w:after="0" w:line="240" w:lineRule="auto"/>
        <w:jc w:val="center"/>
        <w:rPr>
          <w:rFonts w:ascii="Times New Roman" w:hAnsi="Times New Roman"/>
          <w:b/>
          <w:bCs/>
          <w:iCs/>
          <w:sz w:val="24"/>
          <w:szCs w:val="24"/>
        </w:rPr>
      </w:pPr>
      <w:r w:rsidRPr="00354495">
        <w:rPr>
          <w:rFonts w:ascii="Times New Roman" w:hAnsi="Times New Roman"/>
          <w:b/>
          <w:bCs/>
          <w:iCs/>
          <w:sz w:val="24"/>
          <w:szCs w:val="24"/>
        </w:rPr>
        <w:t>202</w:t>
      </w:r>
      <w:r>
        <w:rPr>
          <w:rFonts w:ascii="Times New Roman" w:hAnsi="Times New Roman"/>
          <w:b/>
          <w:bCs/>
          <w:iCs/>
          <w:sz w:val="24"/>
          <w:szCs w:val="24"/>
        </w:rPr>
        <w:t>3</w:t>
      </w:r>
      <w:r w:rsidRPr="00354495">
        <w:rPr>
          <w:rFonts w:ascii="Times New Roman" w:hAnsi="Times New Roman"/>
          <w:b/>
          <w:bCs/>
          <w:iCs/>
          <w:sz w:val="24"/>
          <w:szCs w:val="24"/>
        </w:rPr>
        <w:t xml:space="preserve"> г.</w:t>
      </w:r>
    </w:p>
    <w:p w14:paraId="321235F1" w14:textId="77777777" w:rsidR="00057E87" w:rsidRPr="00BD5EE8" w:rsidRDefault="00057E87" w:rsidP="00057E87">
      <w:pPr>
        <w:spacing w:after="0" w:line="240" w:lineRule="auto"/>
        <w:rPr>
          <w:rFonts w:ascii="Times New Roman" w:hAnsi="Times New Roman"/>
          <w:b/>
          <w:i/>
          <w:sz w:val="24"/>
          <w:szCs w:val="24"/>
        </w:rPr>
        <w:sectPr w:rsidR="00057E87" w:rsidRPr="00BD5EE8">
          <w:pgSz w:w="11907" w:h="16840"/>
          <w:pgMar w:top="1134" w:right="851" w:bottom="992" w:left="1418" w:header="709" w:footer="709" w:gutter="0"/>
          <w:cols w:space="720"/>
        </w:sectPr>
      </w:pPr>
    </w:p>
    <w:p w14:paraId="7FAC21E8" w14:textId="77777777" w:rsidR="00057E87" w:rsidRPr="00BD5EE8" w:rsidRDefault="00057E87" w:rsidP="00057E87">
      <w:pPr>
        <w:spacing w:after="0" w:line="240" w:lineRule="auto"/>
        <w:jc w:val="center"/>
        <w:rPr>
          <w:rFonts w:ascii="Times New Roman" w:hAnsi="Times New Roman"/>
          <w:b/>
          <w:i/>
          <w:sz w:val="24"/>
          <w:szCs w:val="24"/>
        </w:rPr>
      </w:pPr>
      <w:r w:rsidRPr="00BD5EE8">
        <w:rPr>
          <w:rFonts w:ascii="Times New Roman" w:hAnsi="Times New Roman"/>
          <w:b/>
          <w:i/>
          <w:sz w:val="24"/>
          <w:szCs w:val="24"/>
        </w:rPr>
        <w:lastRenderedPageBreak/>
        <w:t>СОДЕРЖАНИЕ</w:t>
      </w:r>
    </w:p>
    <w:p w14:paraId="099DCCCD" w14:textId="77777777" w:rsidR="00057E87" w:rsidRPr="00BD5EE8" w:rsidRDefault="00057E87" w:rsidP="00057E87">
      <w:pPr>
        <w:spacing w:after="0" w:line="240" w:lineRule="auto"/>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057E87" w:rsidRPr="00354495" w14:paraId="5D2F056B" w14:textId="77777777" w:rsidTr="00530118">
        <w:tc>
          <w:tcPr>
            <w:tcW w:w="7501" w:type="dxa"/>
            <w:hideMark/>
          </w:tcPr>
          <w:p w14:paraId="05C69058" w14:textId="77777777" w:rsidR="00057E87" w:rsidRPr="00354495" w:rsidRDefault="00057E87" w:rsidP="00530118">
            <w:pPr>
              <w:numPr>
                <w:ilvl w:val="0"/>
                <w:numId w:val="318"/>
              </w:numPr>
              <w:tabs>
                <w:tab w:val="clear" w:pos="644"/>
                <w:tab w:val="num" w:pos="455"/>
              </w:tabs>
              <w:suppressAutoHyphens/>
              <w:spacing w:after="0" w:line="240" w:lineRule="auto"/>
              <w:ind w:hanging="644"/>
              <w:rPr>
                <w:rFonts w:ascii="Times New Roman" w:hAnsi="Times New Roman"/>
                <w:b/>
                <w:sz w:val="24"/>
                <w:szCs w:val="24"/>
              </w:rPr>
            </w:pPr>
            <w:r w:rsidRPr="00354495">
              <w:rPr>
                <w:rFonts w:ascii="Times New Roman" w:hAnsi="Times New Roman"/>
                <w:b/>
                <w:sz w:val="24"/>
                <w:szCs w:val="24"/>
              </w:rPr>
              <w:t xml:space="preserve">ОБЩАЯ ХАРАКТЕРИСТИКА </w:t>
            </w:r>
            <w:r w:rsidRPr="00354495">
              <w:rPr>
                <w:rFonts w:ascii="Times New Roman" w:hAnsi="Times New Roman"/>
                <w:b/>
                <w:color w:val="000000"/>
                <w:sz w:val="24"/>
                <w:szCs w:val="24"/>
              </w:rPr>
              <w:t xml:space="preserve">ПРИМЕРНОЙ РАБОЧЕЙ </w:t>
            </w:r>
            <w:r w:rsidRPr="00354495">
              <w:rPr>
                <w:rFonts w:ascii="Times New Roman" w:hAnsi="Times New Roman"/>
                <w:b/>
                <w:sz w:val="24"/>
                <w:szCs w:val="24"/>
              </w:rPr>
              <w:t>ПРОГРАММЫ ПРОФЕССИОНАЛЬНОГО МОДУЛЯ</w:t>
            </w:r>
          </w:p>
        </w:tc>
        <w:tc>
          <w:tcPr>
            <w:tcW w:w="1854" w:type="dxa"/>
          </w:tcPr>
          <w:p w14:paraId="2D9C3877" w14:textId="77777777" w:rsidR="00057E87" w:rsidRPr="00354495" w:rsidRDefault="00057E87" w:rsidP="00530118">
            <w:pPr>
              <w:spacing w:after="0" w:line="240" w:lineRule="auto"/>
              <w:jc w:val="center"/>
              <w:rPr>
                <w:rFonts w:ascii="Times New Roman" w:hAnsi="Times New Roman"/>
                <w:b/>
                <w:sz w:val="24"/>
                <w:szCs w:val="24"/>
              </w:rPr>
            </w:pPr>
          </w:p>
        </w:tc>
      </w:tr>
      <w:tr w:rsidR="00057E87" w:rsidRPr="00354495" w14:paraId="2901B026" w14:textId="77777777" w:rsidTr="00530118">
        <w:tc>
          <w:tcPr>
            <w:tcW w:w="7501" w:type="dxa"/>
            <w:hideMark/>
          </w:tcPr>
          <w:p w14:paraId="6FEFD20E" w14:textId="77777777" w:rsidR="00057E87" w:rsidRPr="00354495" w:rsidRDefault="00057E87" w:rsidP="00530118">
            <w:pPr>
              <w:numPr>
                <w:ilvl w:val="0"/>
                <w:numId w:val="318"/>
              </w:numPr>
              <w:tabs>
                <w:tab w:val="clear" w:pos="644"/>
                <w:tab w:val="num" w:pos="455"/>
              </w:tabs>
              <w:suppressAutoHyphens/>
              <w:spacing w:after="0" w:line="240" w:lineRule="auto"/>
              <w:ind w:hanging="644"/>
              <w:rPr>
                <w:rFonts w:ascii="Times New Roman" w:hAnsi="Times New Roman"/>
                <w:b/>
                <w:sz w:val="24"/>
                <w:szCs w:val="24"/>
              </w:rPr>
            </w:pPr>
            <w:r w:rsidRPr="00354495">
              <w:rPr>
                <w:rFonts w:ascii="Times New Roman" w:hAnsi="Times New Roman"/>
                <w:b/>
                <w:sz w:val="24"/>
                <w:szCs w:val="24"/>
              </w:rPr>
              <w:t>СТРУКТУРА И СОДЕРЖАНИЕ ПРОФЕССИОНАЛЬНОГО МОДУЛЯ</w:t>
            </w:r>
          </w:p>
          <w:p w14:paraId="5E5A4A69" w14:textId="77777777" w:rsidR="00057E87" w:rsidRPr="00354495" w:rsidRDefault="00057E87" w:rsidP="00530118">
            <w:pPr>
              <w:numPr>
                <w:ilvl w:val="0"/>
                <w:numId w:val="318"/>
              </w:numPr>
              <w:tabs>
                <w:tab w:val="clear" w:pos="644"/>
                <w:tab w:val="num" w:pos="455"/>
              </w:tabs>
              <w:suppressAutoHyphens/>
              <w:spacing w:after="0" w:line="240" w:lineRule="auto"/>
              <w:ind w:hanging="644"/>
              <w:rPr>
                <w:rFonts w:ascii="Times New Roman" w:hAnsi="Times New Roman"/>
                <w:b/>
                <w:sz w:val="24"/>
                <w:szCs w:val="24"/>
              </w:rPr>
            </w:pPr>
            <w:r w:rsidRPr="00354495">
              <w:rPr>
                <w:rFonts w:ascii="Times New Roman" w:hAnsi="Times New Roman"/>
                <w:b/>
                <w:sz w:val="24"/>
                <w:szCs w:val="24"/>
              </w:rPr>
              <w:t>УСЛОВИЯ РЕАЛИЗАЦИИ ПРОФЕССИОНАЛЬНОГО МОДУЛЯ</w:t>
            </w:r>
          </w:p>
        </w:tc>
        <w:tc>
          <w:tcPr>
            <w:tcW w:w="1854" w:type="dxa"/>
          </w:tcPr>
          <w:p w14:paraId="48E58A91" w14:textId="77777777" w:rsidR="00057E87" w:rsidRPr="00354495" w:rsidRDefault="00057E87" w:rsidP="00530118">
            <w:pPr>
              <w:spacing w:after="0" w:line="240" w:lineRule="auto"/>
              <w:jc w:val="center"/>
              <w:rPr>
                <w:rFonts w:ascii="Times New Roman" w:hAnsi="Times New Roman"/>
                <w:b/>
                <w:sz w:val="24"/>
                <w:szCs w:val="24"/>
              </w:rPr>
            </w:pPr>
          </w:p>
        </w:tc>
      </w:tr>
      <w:tr w:rsidR="00057E87" w:rsidRPr="00354495" w14:paraId="0A41EA2D" w14:textId="77777777" w:rsidTr="00530118">
        <w:tc>
          <w:tcPr>
            <w:tcW w:w="7501" w:type="dxa"/>
          </w:tcPr>
          <w:p w14:paraId="40CF629E" w14:textId="77777777" w:rsidR="00057E87" w:rsidRPr="00354495" w:rsidRDefault="00057E87" w:rsidP="00530118">
            <w:pPr>
              <w:numPr>
                <w:ilvl w:val="0"/>
                <w:numId w:val="318"/>
              </w:numPr>
              <w:tabs>
                <w:tab w:val="clear" w:pos="644"/>
                <w:tab w:val="num" w:pos="455"/>
              </w:tabs>
              <w:suppressAutoHyphens/>
              <w:spacing w:after="0" w:line="240" w:lineRule="auto"/>
              <w:ind w:hanging="644"/>
              <w:rPr>
                <w:rFonts w:ascii="Times New Roman" w:hAnsi="Times New Roman"/>
                <w:b/>
                <w:sz w:val="24"/>
                <w:szCs w:val="24"/>
              </w:rPr>
            </w:pPr>
            <w:r w:rsidRPr="00354495">
              <w:rPr>
                <w:rFonts w:ascii="Times New Roman" w:hAnsi="Times New Roman"/>
                <w:b/>
                <w:sz w:val="24"/>
                <w:szCs w:val="24"/>
              </w:rPr>
              <w:t>КОНТРОЛЬ И ОЦЕНКА РЕЗУЛЬТАТОВ ОСВОЕНИЯ ПРОФЕССИОНАЛЬНОГО МОДУЛЯ</w:t>
            </w:r>
          </w:p>
          <w:p w14:paraId="6F0725CE" w14:textId="77777777" w:rsidR="00057E87" w:rsidRPr="00354495" w:rsidRDefault="00057E87" w:rsidP="00530118">
            <w:pPr>
              <w:tabs>
                <w:tab w:val="num" w:pos="455"/>
              </w:tabs>
              <w:suppressAutoHyphens/>
              <w:spacing w:after="0" w:line="240" w:lineRule="auto"/>
              <w:ind w:hanging="644"/>
              <w:rPr>
                <w:rFonts w:ascii="Times New Roman" w:hAnsi="Times New Roman"/>
                <w:b/>
                <w:sz w:val="24"/>
                <w:szCs w:val="24"/>
              </w:rPr>
            </w:pPr>
          </w:p>
        </w:tc>
        <w:tc>
          <w:tcPr>
            <w:tcW w:w="1854" w:type="dxa"/>
          </w:tcPr>
          <w:p w14:paraId="00424AF3" w14:textId="77777777" w:rsidR="00057E87" w:rsidRPr="00354495" w:rsidRDefault="00057E87" w:rsidP="00530118">
            <w:pPr>
              <w:spacing w:after="0" w:line="240" w:lineRule="auto"/>
              <w:jc w:val="center"/>
              <w:rPr>
                <w:rFonts w:ascii="Times New Roman" w:hAnsi="Times New Roman"/>
                <w:b/>
                <w:sz w:val="24"/>
                <w:szCs w:val="24"/>
              </w:rPr>
            </w:pPr>
          </w:p>
        </w:tc>
      </w:tr>
    </w:tbl>
    <w:p w14:paraId="1DC18609" w14:textId="77777777" w:rsidR="00057E87" w:rsidRPr="00BD5EE8" w:rsidRDefault="00057E87" w:rsidP="00057E87">
      <w:pPr>
        <w:spacing w:after="0" w:line="240" w:lineRule="auto"/>
        <w:rPr>
          <w:rFonts w:ascii="Times New Roman" w:hAnsi="Times New Roman"/>
          <w:b/>
          <w:i/>
          <w:sz w:val="24"/>
          <w:szCs w:val="24"/>
        </w:rPr>
        <w:sectPr w:rsidR="00057E87" w:rsidRPr="00BD5EE8">
          <w:pgSz w:w="11907" w:h="16840"/>
          <w:pgMar w:top="1134" w:right="851" w:bottom="992" w:left="1418" w:header="709" w:footer="709" w:gutter="0"/>
          <w:cols w:space="720"/>
        </w:sectPr>
      </w:pPr>
    </w:p>
    <w:p w14:paraId="243FC647" w14:textId="77777777" w:rsidR="00057E87" w:rsidRPr="00BD5EE8" w:rsidRDefault="00057E87" w:rsidP="00CA3634">
      <w:pPr>
        <w:spacing w:after="0" w:line="240" w:lineRule="auto"/>
        <w:ind w:firstLine="709"/>
        <w:jc w:val="center"/>
        <w:rPr>
          <w:rFonts w:ascii="Times New Roman" w:hAnsi="Times New Roman"/>
          <w:b/>
          <w:sz w:val="24"/>
          <w:szCs w:val="24"/>
        </w:rPr>
      </w:pPr>
      <w:r w:rsidRPr="00BD5EE8">
        <w:rPr>
          <w:rFonts w:ascii="Times New Roman" w:hAnsi="Times New Roman"/>
          <w:b/>
          <w:sz w:val="24"/>
          <w:szCs w:val="24"/>
        </w:rPr>
        <w:lastRenderedPageBreak/>
        <w:t xml:space="preserve">1. ОБЩАЯ ХАРАКТЕРИСТИКА </w:t>
      </w:r>
      <w:r w:rsidRPr="00BD5EE8">
        <w:rPr>
          <w:rFonts w:ascii="Times New Roman" w:hAnsi="Times New Roman"/>
          <w:b/>
          <w:color w:val="000000"/>
          <w:sz w:val="24"/>
          <w:szCs w:val="24"/>
        </w:rPr>
        <w:t>ПРИМЕРНОЙ РАБОЧЕЙ ПРОГРАММЫ</w:t>
      </w:r>
    </w:p>
    <w:p w14:paraId="3DA6532B" w14:textId="77777777" w:rsidR="00057E87" w:rsidRPr="00BD5EE8" w:rsidRDefault="00057E87" w:rsidP="00CA3634">
      <w:pPr>
        <w:spacing w:after="0" w:line="240" w:lineRule="auto"/>
        <w:ind w:firstLine="709"/>
        <w:jc w:val="center"/>
        <w:rPr>
          <w:rFonts w:ascii="Times New Roman" w:hAnsi="Times New Roman"/>
          <w:b/>
          <w:sz w:val="24"/>
          <w:szCs w:val="24"/>
        </w:rPr>
      </w:pPr>
      <w:r w:rsidRPr="00BD5EE8">
        <w:rPr>
          <w:rFonts w:ascii="Times New Roman" w:hAnsi="Times New Roman"/>
          <w:b/>
          <w:sz w:val="24"/>
          <w:szCs w:val="24"/>
        </w:rPr>
        <w:t>ПРОФЕССИОНАЛЬНОГО МОДУЛЯ</w:t>
      </w:r>
    </w:p>
    <w:p w14:paraId="30D171C0" w14:textId="17E110A0" w:rsidR="00057E87" w:rsidRDefault="00057E87" w:rsidP="00CA3634">
      <w:pPr>
        <w:spacing w:after="0" w:line="240" w:lineRule="auto"/>
        <w:ind w:firstLine="709"/>
        <w:jc w:val="center"/>
        <w:rPr>
          <w:rFonts w:ascii="Times New Roman" w:hAnsi="Times New Roman"/>
          <w:b/>
          <w:color w:val="000000"/>
          <w:sz w:val="24"/>
          <w:szCs w:val="24"/>
        </w:rPr>
      </w:pPr>
      <w:r>
        <w:rPr>
          <w:rFonts w:ascii="Times New Roman" w:hAnsi="Times New Roman"/>
          <w:b/>
          <w:sz w:val="24"/>
          <w:szCs w:val="24"/>
        </w:rPr>
        <w:t>«</w:t>
      </w:r>
      <w:r w:rsidRPr="00354495">
        <w:rPr>
          <w:rFonts w:ascii="Times New Roman" w:hAnsi="Times New Roman"/>
          <w:b/>
          <w:sz w:val="24"/>
          <w:szCs w:val="24"/>
        </w:rPr>
        <w:t>ПМн.04</w:t>
      </w:r>
      <w:r w:rsidRPr="00354495">
        <w:rPr>
          <w:rFonts w:ascii="Times New Roman" w:hAnsi="Times New Roman"/>
          <w:bCs/>
          <w:sz w:val="24"/>
          <w:szCs w:val="24"/>
        </w:rPr>
        <w:t xml:space="preserve"> </w:t>
      </w:r>
      <w:r w:rsidRPr="00354495">
        <w:rPr>
          <w:rFonts w:ascii="Times New Roman" w:hAnsi="Times New Roman"/>
          <w:b/>
          <w:color w:val="000000"/>
          <w:sz w:val="24"/>
          <w:szCs w:val="24"/>
        </w:rPr>
        <w:t>ТЕХНИЧЕСКОЕ ОБЕСПЕЧЕНИЕ ПРОИЗВОДСТВА</w:t>
      </w:r>
    </w:p>
    <w:p w14:paraId="6E059BBA" w14:textId="77777777" w:rsidR="00057E87" w:rsidRPr="00354495" w:rsidRDefault="00057E87" w:rsidP="00CA3634">
      <w:pPr>
        <w:spacing w:after="0" w:line="240" w:lineRule="auto"/>
        <w:ind w:firstLine="709"/>
        <w:jc w:val="center"/>
        <w:rPr>
          <w:rFonts w:ascii="Times New Roman" w:hAnsi="Times New Roman"/>
          <w:b/>
          <w:sz w:val="24"/>
          <w:szCs w:val="24"/>
        </w:rPr>
      </w:pPr>
      <w:r w:rsidRPr="00354495">
        <w:rPr>
          <w:rFonts w:ascii="Times New Roman" w:hAnsi="Times New Roman"/>
          <w:b/>
          <w:color w:val="000000"/>
          <w:sz w:val="24"/>
          <w:szCs w:val="24"/>
        </w:rPr>
        <w:t>ЛЕТАТЕЛЬНЫХ АППАРАТОВ И РАЗРАБОТКА</w:t>
      </w:r>
      <w:r w:rsidRPr="00354495">
        <w:rPr>
          <w:rFonts w:ascii="Times New Roman" w:hAnsi="Times New Roman"/>
          <w:b/>
          <w:color w:val="000000"/>
          <w:sz w:val="24"/>
          <w:szCs w:val="24"/>
        </w:rPr>
        <w:br/>
        <w:t>ТЕХНОЛОГИЧЕСКОЙ ДОКУМЕНТАЦИИ</w:t>
      </w:r>
      <w:r>
        <w:rPr>
          <w:rFonts w:ascii="Times New Roman" w:hAnsi="Times New Roman"/>
          <w:b/>
          <w:color w:val="000000"/>
          <w:sz w:val="24"/>
          <w:szCs w:val="24"/>
        </w:rPr>
        <w:t>( по выбору)»</w:t>
      </w:r>
    </w:p>
    <w:p w14:paraId="68342BA0" w14:textId="77777777" w:rsidR="00057E87" w:rsidRDefault="00057E87" w:rsidP="00057E87">
      <w:pPr>
        <w:suppressAutoHyphens/>
        <w:spacing w:after="0" w:line="240" w:lineRule="auto"/>
        <w:ind w:firstLine="709"/>
        <w:rPr>
          <w:rFonts w:ascii="Times New Roman" w:hAnsi="Times New Roman"/>
          <w:bCs/>
          <w:sz w:val="24"/>
          <w:szCs w:val="24"/>
          <w:vertAlign w:val="superscript"/>
        </w:rPr>
      </w:pPr>
    </w:p>
    <w:p w14:paraId="347A791C" w14:textId="77777777" w:rsidR="00057E87" w:rsidRPr="00BD5EE8" w:rsidRDefault="00057E87" w:rsidP="00057E87">
      <w:pPr>
        <w:suppressAutoHyphens/>
        <w:spacing w:after="0" w:line="240" w:lineRule="auto"/>
        <w:ind w:firstLine="709"/>
        <w:rPr>
          <w:rFonts w:ascii="Times New Roman" w:hAnsi="Times New Roman"/>
          <w:b/>
          <w:sz w:val="24"/>
          <w:szCs w:val="24"/>
        </w:rPr>
      </w:pPr>
      <w:r w:rsidRPr="00BD5EE8">
        <w:rPr>
          <w:rFonts w:ascii="Times New Roman" w:hAnsi="Times New Roman"/>
          <w:b/>
          <w:sz w:val="24"/>
          <w:szCs w:val="24"/>
        </w:rPr>
        <w:t xml:space="preserve">1.1. Цель и планируемые результаты освоения профессионального модуля </w:t>
      </w:r>
    </w:p>
    <w:p w14:paraId="5984F4CC" w14:textId="77777777" w:rsidR="00057E87" w:rsidRPr="00BD5EE8" w:rsidRDefault="00057E87" w:rsidP="00057E87">
      <w:pPr>
        <w:suppressAutoHyphens/>
        <w:spacing w:after="0" w:line="240" w:lineRule="auto"/>
        <w:ind w:firstLine="709"/>
        <w:jc w:val="both"/>
        <w:rPr>
          <w:rFonts w:ascii="Times New Roman" w:hAnsi="Times New Roman"/>
          <w:sz w:val="24"/>
          <w:szCs w:val="24"/>
        </w:rPr>
      </w:pPr>
      <w:r w:rsidRPr="00BD5EE8">
        <w:rPr>
          <w:rFonts w:ascii="Times New Roman" w:hAnsi="Times New Roman"/>
          <w:sz w:val="24"/>
          <w:szCs w:val="24"/>
        </w:rPr>
        <w:t xml:space="preserve">В результате изучения профессионального модуля обучающихся должен освоить основной вид деятельности </w:t>
      </w:r>
      <w:r>
        <w:rPr>
          <w:rFonts w:ascii="Times New Roman" w:hAnsi="Times New Roman"/>
          <w:sz w:val="24"/>
          <w:szCs w:val="24"/>
        </w:rPr>
        <w:t>«</w:t>
      </w:r>
      <w:r w:rsidRPr="00354495">
        <w:rPr>
          <w:rFonts w:ascii="Times New Roman" w:hAnsi="Times New Roman"/>
          <w:bCs/>
          <w:color w:val="000000"/>
          <w:sz w:val="24"/>
          <w:szCs w:val="24"/>
        </w:rPr>
        <w:t>Техническое обеспечение производства летательных аппаратов и разработка технологической документации»</w:t>
      </w:r>
      <w:r w:rsidRPr="00BD5EE8">
        <w:rPr>
          <w:rFonts w:ascii="Times New Roman" w:hAnsi="Times New Roman"/>
          <w:sz w:val="24"/>
          <w:szCs w:val="24"/>
        </w:rPr>
        <w:t xml:space="preserve"> соответствующие ему общие компетенции </w:t>
      </w:r>
      <w:r>
        <w:rPr>
          <w:rFonts w:ascii="Times New Roman" w:hAnsi="Times New Roman"/>
          <w:sz w:val="24"/>
          <w:szCs w:val="24"/>
        </w:rPr>
        <w:br/>
      </w:r>
      <w:r w:rsidRPr="00BD5EE8">
        <w:rPr>
          <w:rFonts w:ascii="Times New Roman" w:hAnsi="Times New Roman"/>
          <w:sz w:val="24"/>
          <w:szCs w:val="24"/>
        </w:rPr>
        <w:t>и профессиональные компетенции:</w:t>
      </w:r>
    </w:p>
    <w:p w14:paraId="5CB016D7" w14:textId="77777777" w:rsidR="00057E87" w:rsidRPr="00BD5EE8" w:rsidRDefault="00057E87" w:rsidP="00057E87">
      <w:pPr>
        <w:spacing w:after="0" w:line="240" w:lineRule="auto"/>
        <w:ind w:firstLine="709"/>
        <w:jc w:val="both"/>
        <w:rPr>
          <w:rFonts w:ascii="Times New Roman" w:hAnsi="Times New Roman"/>
          <w:sz w:val="24"/>
          <w:szCs w:val="24"/>
        </w:rPr>
      </w:pPr>
      <w:r w:rsidRPr="00BD5EE8">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057E87" w:rsidRPr="00BD5EE8" w14:paraId="6AC93600" w14:textId="77777777" w:rsidTr="00530118">
        <w:tc>
          <w:tcPr>
            <w:tcW w:w="1229" w:type="dxa"/>
            <w:tcBorders>
              <w:top w:val="single" w:sz="4" w:space="0" w:color="auto"/>
              <w:left w:val="single" w:sz="4" w:space="0" w:color="auto"/>
              <w:bottom w:val="single" w:sz="4" w:space="0" w:color="auto"/>
              <w:right w:val="single" w:sz="4" w:space="0" w:color="auto"/>
            </w:tcBorders>
            <w:hideMark/>
          </w:tcPr>
          <w:p w14:paraId="6A69230D" w14:textId="77777777" w:rsidR="00057E87" w:rsidRPr="00BD5EE8" w:rsidRDefault="00057E87" w:rsidP="00530118">
            <w:pPr>
              <w:keepNext/>
              <w:spacing w:after="0" w:line="240" w:lineRule="auto"/>
              <w:jc w:val="both"/>
              <w:outlineLvl w:val="1"/>
              <w:rPr>
                <w:rFonts w:ascii="Times New Roman" w:hAnsi="Times New Roman"/>
                <w:b/>
                <w:bCs/>
                <w:iCs/>
                <w:sz w:val="28"/>
                <w:szCs w:val="28"/>
              </w:rPr>
            </w:pPr>
            <w:bookmarkStart w:id="592" w:name="_Toc129358879"/>
            <w:bookmarkStart w:id="593" w:name="_Toc129359441"/>
            <w:bookmarkStart w:id="594" w:name="_Toc129359807"/>
            <w:bookmarkStart w:id="595" w:name="_Toc129360161"/>
            <w:bookmarkStart w:id="596" w:name="_Toc129878231"/>
            <w:r w:rsidRPr="00BD5EE8">
              <w:rPr>
                <w:rFonts w:ascii="Times New Roman" w:hAnsi="Times New Roman"/>
                <w:b/>
                <w:bCs/>
                <w:iCs/>
                <w:sz w:val="24"/>
                <w:szCs w:val="24"/>
              </w:rPr>
              <w:t>Код</w:t>
            </w:r>
            <w:bookmarkEnd w:id="592"/>
            <w:bookmarkEnd w:id="593"/>
            <w:bookmarkEnd w:id="594"/>
            <w:bookmarkEnd w:id="595"/>
            <w:bookmarkEnd w:id="596"/>
          </w:p>
        </w:tc>
        <w:tc>
          <w:tcPr>
            <w:tcW w:w="8342" w:type="dxa"/>
            <w:tcBorders>
              <w:top w:val="single" w:sz="4" w:space="0" w:color="auto"/>
              <w:left w:val="single" w:sz="4" w:space="0" w:color="auto"/>
              <w:bottom w:val="single" w:sz="4" w:space="0" w:color="auto"/>
              <w:right w:val="single" w:sz="4" w:space="0" w:color="auto"/>
            </w:tcBorders>
            <w:hideMark/>
          </w:tcPr>
          <w:p w14:paraId="5E72879B" w14:textId="77777777" w:rsidR="00057E87" w:rsidRPr="00BD5EE8" w:rsidRDefault="00057E87" w:rsidP="00530118">
            <w:pPr>
              <w:keepNext/>
              <w:spacing w:after="0" w:line="240" w:lineRule="auto"/>
              <w:jc w:val="both"/>
              <w:outlineLvl w:val="1"/>
              <w:rPr>
                <w:rFonts w:ascii="Times New Roman" w:hAnsi="Times New Roman"/>
                <w:b/>
                <w:bCs/>
                <w:iCs/>
                <w:sz w:val="24"/>
                <w:szCs w:val="24"/>
              </w:rPr>
            </w:pPr>
            <w:bookmarkStart w:id="597" w:name="_Toc129358880"/>
            <w:bookmarkStart w:id="598" w:name="_Toc129359442"/>
            <w:bookmarkStart w:id="599" w:name="_Toc129359808"/>
            <w:bookmarkStart w:id="600" w:name="_Toc129360162"/>
            <w:bookmarkStart w:id="601" w:name="_Toc129878232"/>
            <w:r w:rsidRPr="00BD5EE8">
              <w:rPr>
                <w:rFonts w:ascii="Times New Roman" w:hAnsi="Times New Roman"/>
                <w:b/>
                <w:bCs/>
                <w:iCs/>
                <w:sz w:val="24"/>
                <w:szCs w:val="24"/>
              </w:rPr>
              <w:t>Наименование общих компетенций</w:t>
            </w:r>
            <w:bookmarkEnd w:id="597"/>
            <w:bookmarkEnd w:id="598"/>
            <w:bookmarkEnd w:id="599"/>
            <w:bookmarkEnd w:id="600"/>
            <w:bookmarkEnd w:id="601"/>
          </w:p>
        </w:tc>
      </w:tr>
      <w:tr w:rsidR="00057E87" w:rsidRPr="00BD5EE8" w14:paraId="6EB0F50E" w14:textId="77777777" w:rsidTr="00530118">
        <w:tc>
          <w:tcPr>
            <w:tcW w:w="1229" w:type="dxa"/>
            <w:tcBorders>
              <w:top w:val="single" w:sz="4" w:space="0" w:color="auto"/>
              <w:left w:val="single" w:sz="4" w:space="0" w:color="auto"/>
              <w:bottom w:val="single" w:sz="4" w:space="0" w:color="auto"/>
              <w:right w:val="single" w:sz="4" w:space="0" w:color="auto"/>
            </w:tcBorders>
          </w:tcPr>
          <w:p w14:paraId="44297F08" w14:textId="77777777" w:rsidR="00057E87" w:rsidRPr="00033B0F" w:rsidRDefault="00057E87" w:rsidP="00530118">
            <w:pPr>
              <w:keepNext/>
              <w:spacing w:after="0" w:line="240" w:lineRule="auto"/>
              <w:jc w:val="both"/>
              <w:outlineLvl w:val="1"/>
              <w:rPr>
                <w:rFonts w:ascii="Times New Roman" w:hAnsi="Times New Roman"/>
                <w:b/>
                <w:bCs/>
                <w:iCs/>
                <w:sz w:val="24"/>
                <w:szCs w:val="24"/>
              </w:rPr>
            </w:pPr>
            <w:bookmarkStart w:id="602" w:name="_Toc129358881"/>
            <w:bookmarkStart w:id="603" w:name="_Toc129359443"/>
            <w:bookmarkStart w:id="604" w:name="_Toc129359809"/>
            <w:bookmarkStart w:id="605" w:name="_Toc129360163"/>
            <w:bookmarkStart w:id="606" w:name="_Toc129878233"/>
            <w:r w:rsidRPr="00033B0F">
              <w:rPr>
                <w:rFonts w:ascii="Times New Roman" w:hAnsi="Times New Roman"/>
                <w:b/>
                <w:bCs/>
                <w:iCs/>
                <w:sz w:val="24"/>
                <w:szCs w:val="24"/>
              </w:rPr>
              <w:t>ОК 01</w:t>
            </w:r>
            <w:bookmarkEnd w:id="602"/>
            <w:bookmarkEnd w:id="603"/>
            <w:bookmarkEnd w:id="604"/>
            <w:bookmarkEnd w:id="605"/>
            <w:bookmarkEnd w:id="606"/>
          </w:p>
        </w:tc>
        <w:tc>
          <w:tcPr>
            <w:tcW w:w="8342" w:type="dxa"/>
            <w:tcBorders>
              <w:top w:val="single" w:sz="4" w:space="0" w:color="auto"/>
              <w:left w:val="single" w:sz="4" w:space="0" w:color="auto"/>
              <w:bottom w:val="single" w:sz="4" w:space="0" w:color="auto"/>
              <w:right w:val="single" w:sz="4" w:space="0" w:color="auto"/>
            </w:tcBorders>
          </w:tcPr>
          <w:p w14:paraId="06FB3871" w14:textId="77777777" w:rsidR="00057E87" w:rsidRPr="00BD5EE8" w:rsidRDefault="00057E87" w:rsidP="00530118">
            <w:pPr>
              <w:keepNext/>
              <w:spacing w:after="0" w:line="240" w:lineRule="auto"/>
              <w:jc w:val="both"/>
              <w:outlineLvl w:val="1"/>
              <w:rPr>
                <w:rFonts w:ascii="Times New Roman" w:hAnsi="Times New Roman"/>
                <w:iCs/>
                <w:sz w:val="24"/>
                <w:szCs w:val="24"/>
              </w:rPr>
            </w:pPr>
            <w:bookmarkStart w:id="607" w:name="_Toc129358882"/>
            <w:bookmarkStart w:id="608" w:name="_Toc129359444"/>
            <w:bookmarkStart w:id="609" w:name="_Toc129359810"/>
            <w:bookmarkStart w:id="610" w:name="_Toc129360164"/>
            <w:bookmarkStart w:id="611" w:name="_Toc129878234"/>
            <w:r w:rsidRPr="00BD5EE8">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bookmarkEnd w:id="607"/>
            <w:bookmarkEnd w:id="608"/>
            <w:bookmarkEnd w:id="609"/>
            <w:bookmarkEnd w:id="610"/>
            <w:bookmarkEnd w:id="611"/>
          </w:p>
        </w:tc>
      </w:tr>
      <w:tr w:rsidR="00057E87" w:rsidRPr="00BD5EE8" w14:paraId="23E0994F" w14:textId="77777777" w:rsidTr="00530118">
        <w:tc>
          <w:tcPr>
            <w:tcW w:w="1229" w:type="dxa"/>
            <w:tcBorders>
              <w:top w:val="single" w:sz="4" w:space="0" w:color="auto"/>
              <w:left w:val="single" w:sz="4" w:space="0" w:color="auto"/>
              <w:bottom w:val="single" w:sz="4" w:space="0" w:color="auto"/>
              <w:right w:val="single" w:sz="4" w:space="0" w:color="auto"/>
            </w:tcBorders>
          </w:tcPr>
          <w:p w14:paraId="15B60829" w14:textId="77777777" w:rsidR="00057E87" w:rsidRPr="00033B0F" w:rsidRDefault="00057E87" w:rsidP="00530118">
            <w:pPr>
              <w:keepNext/>
              <w:spacing w:after="0" w:line="240" w:lineRule="auto"/>
              <w:jc w:val="both"/>
              <w:outlineLvl w:val="1"/>
              <w:rPr>
                <w:rFonts w:ascii="Times New Roman" w:hAnsi="Times New Roman"/>
                <w:b/>
                <w:bCs/>
                <w:iCs/>
                <w:sz w:val="24"/>
                <w:szCs w:val="24"/>
              </w:rPr>
            </w:pPr>
            <w:bookmarkStart w:id="612" w:name="_Toc129358883"/>
            <w:bookmarkStart w:id="613" w:name="_Toc129359445"/>
            <w:bookmarkStart w:id="614" w:name="_Toc129359811"/>
            <w:bookmarkStart w:id="615" w:name="_Toc129360165"/>
            <w:bookmarkStart w:id="616" w:name="_Toc129878235"/>
            <w:r w:rsidRPr="00033B0F">
              <w:rPr>
                <w:rFonts w:ascii="Times New Roman" w:hAnsi="Times New Roman"/>
                <w:b/>
                <w:bCs/>
                <w:iCs/>
                <w:sz w:val="24"/>
                <w:szCs w:val="24"/>
              </w:rPr>
              <w:t>ОК 02</w:t>
            </w:r>
            <w:bookmarkEnd w:id="612"/>
            <w:bookmarkEnd w:id="613"/>
            <w:bookmarkEnd w:id="614"/>
            <w:bookmarkEnd w:id="615"/>
            <w:bookmarkEnd w:id="616"/>
          </w:p>
        </w:tc>
        <w:tc>
          <w:tcPr>
            <w:tcW w:w="8342" w:type="dxa"/>
            <w:tcBorders>
              <w:top w:val="single" w:sz="4" w:space="0" w:color="auto"/>
              <w:left w:val="single" w:sz="4" w:space="0" w:color="auto"/>
              <w:bottom w:val="single" w:sz="4" w:space="0" w:color="auto"/>
              <w:right w:val="single" w:sz="4" w:space="0" w:color="auto"/>
            </w:tcBorders>
          </w:tcPr>
          <w:p w14:paraId="0363B9EE" w14:textId="30479774" w:rsidR="00057E87" w:rsidRPr="00BD5EE8" w:rsidRDefault="00057E87" w:rsidP="00530118">
            <w:pPr>
              <w:keepNext/>
              <w:spacing w:after="0" w:line="240" w:lineRule="auto"/>
              <w:jc w:val="both"/>
              <w:outlineLvl w:val="1"/>
              <w:rPr>
                <w:rFonts w:ascii="Times New Roman" w:hAnsi="Times New Roman"/>
                <w:iCs/>
                <w:sz w:val="24"/>
                <w:szCs w:val="24"/>
              </w:rPr>
            </w:pPr>
            <w:bookmarkStart w:id="617" w:name="_Toc129358884"/>
            <w:bookmarkStart w:id="618" w:name="_Toc129359446"/>
            <w:bookmarkStart w:id="619" w:name="_Toc129359812"/>
            <w:bookmarkStart w:id="620" w:name="_Toc129360166"/>
            <w:bookmarkStart w:id="621" w:name="_Toc129878236"/>
            <w:r w:rsidRPr="00BD5EE8">
              <w:rPr>
                <w:rFonts w:ascii="Times New Roman" w:hAnsi="Times New Roman"/>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617"/>
            <w:bookmarkEnd w:id="618"/>
            <w:bookmarkEnd w:id="619"/>
            <w:bookmarkEnd w:id="620"/>
            <w:bookmarkEnd w:id="621"/>
          </w:p>
        </w:tc>
      </w:tr>
      <w:tr w:rsidR="00057E87" w:rsidRPr="00BD5EE8" w14:paraId="70823BAC" w14:textId="77777777" w:rsidTr="00530118">
        <w:tc>
          <w:tcPr>
            <w:tcW w:w="1229" w:type="dxa"/>
            <w:tcBorders>
              <w:top w:val="single" w:sz="4" w:space="0" w:color="auto"/>
              <w:left w:val="single" w:sz="4" w:space="0" w:color="auto"/>
              <w:bottom w:val="single" w:sz="4" w:space="0" w:color="auto"/>
              <w:right w:val="single" w:sz="4" w:space="0" w:color="auto"/>
            </w:tcBorders>
          </w:tcPr>
          <w:p w14:paraId="7A6627DD" w14:textId="77777777" w:rsidR="00057E87" w:rsidRPr="00033B0F" w:rsidRDefault="00057E87" w:rsidP="00530118">
            <w:pPr>
              <w:keepNext/>
              <w:spacing w:after="0" w:line="240" w:lineRule="auto"/>
              <w:jc w:val="both"/>
              <w:outlineLvl w:val="1"/>
              <w:rPr>
                <w:rFonts w:ascii="Times New Roman" w:hAnsi="Times New Roman"/>
                <w:b/>
                <w:bCs/>
                <w:iCs/>
                <w:sz w:val="24"/>
                <w:szCs w:val="24"/>
              </w:rPr>
            </w:pPr>
            <w:bookmarkStart w:id="622" w:name="_Toc129358885"/>
            <w:bookmarkStart w:id="623" w:name="_Toc129359447"/>
            <w:bookmarkStart w:id="624" w:name="_Toc129359813"/>
            <w:bookmarkStart w:id="625" w:name="_Toc129360167"/>
            <w:bookmarkStart w:id="626" w:name="_Toc129878237"/>
            <w:r w:rsidRPr="00033B0F">
              <w:rPr>
                <w:rFonts w:ascii="Times New Roman" w:hAnsi="Times New Roman"/>
                <w:b/>
                <w:bCs/>
                <w:iCs/>
                <w:sz w:val="24"/>
                <w:szCs w:val="24"/>
              </w:rPr>
              <w:t>ОК 03</w:t>
            </w:r>
            <w:bookmarkEnd w:id="622"/>
            <w:bookmarkEnd w:id="623"/>
            <w:bookmarkEnd w:id="624"/>
            <w:bookmarkEnd w:id="625"/>
            <w:bookmarkEnd w:id="626"/>
          </w:p>
        </w:tc>
        <w:tc>
          <w:tcPr>
            <w:tcW w:w="8342" w:type="dxa"/>
            <w:tcBorders>
              <w:top w:val="single" w:sz="4" w:space="0" w:color="auto"/>
              <w:left w:val="single" w:sz="4" w:space="0" w:color="auto"/>
              <w:bottom w:val="single" w:sz="4" w:space="0" w:color="auto"/>
              <w:right w:val="single" w:sz="4" w:space="0" w:color="auto"/>
            </w:tcBorders>
          </w:tcPr>
          <w:p w14:paraId="3C144405" w14:textId="77777777" w:rsidR="00057E87" w:rsidRPr="00BD5EE8" w:rsidRDefault="00057E87" w:rsidP="00530118">
            <w:pPr>
              <w:keepNext/>
              <w:spacing w:after="0" w:line="240" w:lineRule="auto"/>
              <w:jc w:val="both"/>
              <w:outlineLvl w:val="1"/>
              <w:rPr>
                <w:rFonts w:ascii="Times New Roman" w:hAnsi="Times New Roman"/>
                <w:iCs/>
                <w:sz w:val="24"/>
                <w:szCs w:val="24"/>
              </w:rPr>
            </w:pPr>
            <w:bookmarkStart w:id="627" w:name="_Toc129358886"/>
            <w:bookmarkStart w:id="628" w:name="_Toc129359448"/>
            <w:bookmarkStart w:id="629" w:name="_Toc129359814"/>
            <w:bookmarkStart w:id="630" w:name="_Toc129360168"/>
            <w:bookmarkStart w:id="631" w:name="_Toc129878238"/>
            <w:r w:rsidRPr="00BD5EE8">
              <w:rPr>
                <w:rFonts w:ascii="Times New Roman" w:hAnsi="Times New Roman"/>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627"/>
            <w:bookmarkEnd w:id="628"/>
            <w:bookmarkEnd w:id="629"/>
            <w:bookmarkEnd w:id="630"/>
            <w:bookmarkEnd w:id="631"/>
          </w:p>
        </w:tc>
      </w:tr>
      <w:tr w:rsidR="00057E87" w:rsidRPr="00BD5EE8" w14:paraId="1F568EF6" w14:textId="77777777" w:rsidTr="00530118">
        <w:tc>
          <w:tcPr>
            <w:tcW w:w="1229" w:type="dxa"/>
            <w:tcBorders>
              <w:top w:val="single" w:sz="4" w:space="0" w:color="auto"/>
              <w:left w:val="single" w:sz="4" w:space="0" w:color="auto"/>
              <w:bottom w:val="single" w:sz="4" w:space="0" w:color="auto"/>
              <w:right w:val="single" w:sz="4" w:space="0" w:color="auto"/>
            </w:tcBorders>
          </w:tcPr>
          <w:p w14:paraId="4F3816BE" w14:textId="77777777" w:rsidR="00057E87" w:rsidRPr="00033B0F" w:rsidRDefault="00057E87" w:rsidP="00530118">
            <w:pPr>
              <w:keepNext/>
              <w:spacing w:after="0" w:line="240" w:lineRule="auto"/>
              <w:jc w:val="both"/>
              <w:outlineLvl w:val="1"/>
              <w:rPr>
                <w:rFonts w:ascii="Times New Roman" w:hAnsi="Times New Roman"/>
                <w:b/>
                <w:bCs/>
                <w:iCs/>
                <w:sz w:val="24"/>
                <w:szCs w:val="24"/>
              </w:rPr>
            </w:pPr>
            <w:bookmarkStart w:id="632" w:name="_Toc129358887"/>
            <w:bookmarkStart w:id="633" w:name="_Toc129359449"/>
            <w:bookmarkStart w:id="634" w:name="_Toc129359815"/>
            <w:bookmarkStart w:id="635" w:name="_Toc129360169"/>
            <w:bookmarkStart w:id="636" w:name="_Toc129878239"/>
            <w:r w:rsidRPr="00033B0F">
              <w:rPr>
                <w:rFonts w:ascii="Times New Roman" w:hAnsi="Times New Roman"/>
                <w:b/>
                <w:bCs/>
                <w:iCs/>
                <w:sz w:val="24"/>
                <w:szCs w:val="24"/>
              </w:rPr>
              <w:t>ОК 04</w:t>
            </w:r>
            <w:bookmarkEnd w:id="632"/>
            <w:bookmarkEnd w:id="633"/>
            <w:bookmarkEnd w:id="634"/>
            <w:bookmarkEnd w:id="635"/>
            <w:bookmarkEnd w:id="636"/>
          </w:p>
        </w:tc>
        <w:tc>
          <w:tcPr>
            <w:tcW w:w="8342" w:type="dxa"/>
            <w:tcBorders>
              <w:top w:val="single" w:sz="4" w:space="0" w:color="auto"/>
              <w:left w:val="single" w:sz="4" w:space="0" w:color="auto"/>
              <w:bottom w:val="single" w:sz="4" w:space="0" w:color="auto"/>
              <w:right w:val="single" w:sz="4" w:space="0" w:color="auto"/>
            </w:tcBorders>
          </w:tcPr>
          <w:p w14:paraId="35CD482C" w14:textId="77777777" w:rsidR="00057E87" w:rsidRPr="00BD5EE8" w:rsidRDefault="00057E87" w:rsidP="00530118">
            <w:pPr>
              <w:keepNext/>
              <w:spacing w:after="0" w:line="240" w:lineRule="auto"/>
              <w:jc w:val="both"/>
              <w:outlineLvl w:val="1"/>
              <w:rPr>
                <w:rFonts w:ascii="Times New Roman" w:hAnsi="Times New Roman"/>
                <w:iCs/>
                <w:sz w:val="24"/>
                <w:szCs w:val="24"/>
              </w:rPr>
            </w:pPr>
            <w:bookmarkStart w:id="637" w:name="_Toc129358888"/>
            <w:bookmarkStart w:id="638" w:name="_Toc129359450"/>
            <w:bookmarkStart w:id="639" w:name="_Toc129359816"/>
            <w:bookmarkStart w:id="640" w:name="_Toc129360170"/>
            <w:bookmarkStart w:id="641" w:name="_Toc129878240"/>
            <w:r w:rsidRPr="00BD5EE8">
              <w:rPr>
                <w:rFonts w:ascii="Times New Roman" w:hAnsi="Times New Roman"/>
                <w:iCs/>
                <w:sz w:val="24"/>
                <w:szCs w:val="24"/>
              </w:rPr>
              <w:t>Эффективно взаимодействовать и работать в коллективе и команде</w:t>
            </w:r>
            <w:bookmarkEnd w:id="637"/>
            <w:bookmarkEnd w:id="638"/>
            <w:bookmarkEnd w:id="639"/>
            <w:bookmarkEnd w:id="640"/>
            <w:bookmarkEnd w:id="641"/>
          </w:p>
        </w:tc>
      </w:tr>
      <w:tr w:rsidR="00057E87" w:rsidRPr="00BD5EE8" w14:paraId="69BAA751" w14:textId="77777777" w:rsidTr="00530118">
        <w:tc>
          <w:tcPr>
            <w:tcW w:w="1229" w:type="dxa"/>
            <w:tcBorders>
              <w:top w:val="single" w:sz="4" w:space="0" w:color="auto"/>
              <w:left w:val="single" w:sz="4" w:space="0" w:color="auto"/>
              <w:bottom w:val="single" w:sz="4" w:space="0" w:color="auto"/>
              <w:right w:val="single" w:sz="4" w:space="0" w:color="auto"/>
            </w:tcBorders>
          </w:tcPr>
          <w:p w14:paraId="56B73813" w14:textId="77777777" w:rsidR="00057E87" w:rsidRPr="00033B0F" w:rsidRDefault="00057E87" w:rsidP="00530118">
            <w:pPr>
              <w:keepNext/>
              <w:spacing w:after="0" w:line="240" w:lineRule="auto"/>
              <w:jc w:val="both"/>
              <w:outlineLvl w:val="1"/>
              <w:rPr>
                <w:rFonts w:ascii="Times New Roman" w:hAnsi="Times New Roman"/>
                <w:b/>
                <w:bCs/>
                <w:iCs/>
                <w:sz w:val="24"/>
                <w:szCs w:val="24"/>
              </w:rPr>
            </w:pPr>
            <w:bookmarkStart w:id="642" w:name="_Toc129358889"/>
            <w:bookmarkStart w:id="643" w:name="_Toc129359451"/>
            <w:bookmarkStart w:id="644" w:name="_Toc129359817"/>
            <w:bookmarkStart w:id="645" w:name="_Toc129360171"/>
            <w:bookmarkStart w:id="646" w:name="_Toc129878241"/>
            <w:r w:rsidRPr="00033B0F">
              <w:rPr>
                <w:rFonts w:ascii="Times New Roman" w:hAnsi="Times New Roman"/>
                <w:b/>
                <w:bCs/>
                <w:iCs/>
                <w:sz w:val="24"/>
                <w:szCs w:val="24"/>
              </w:rPr>
              <w:t>ОК 05</w:t>
            </w:r>
            <w:bookmarkEnd w:id="642"/>
            <w:bookmarkEnd w:id="643"/>
            <w:bookmarkEnd w:id="644"/>
            <w:bookmarkEnd w:id="645"/>
            <w:bookmarkEnd w:id="646"/>
          </w:p>
        </w:tc>
        <w:tc>
          <w:tcPr>
            <w:tcW w:w="8342" w:type="dxa"/>
            <w:tcBorders>
              <w:top w:val="single" w:sz="4" w:space="0" w:color="auto"/>
              <w:left w:val="single" w:sz="4" w:space="0" w:color="auto"/>
              <w:bottom w:val="single" w:sz="4" w:space="0" w:color="auto"/>
              <w:right w:val="single" w:sz="4" w:space="0" w:color="auto"/>
            </w:tcBorders>
          </w:tcPr>
          <w:p w14:paraId="4DEF2065" w14:textId="77777777" w:rsidR="00057E87" w:rsidRPr="00BD5EE8" w:rsidRDefault="00057E87" w:rsidP="00530118">
            <w:pPr>
              <w:keepNext/>
              <w:spacing w:after="0" w:line="240" w:lineRule="auto"/>
              <w:jc w:val="both"/>
              <w:outlineLvl w:val="1"/>
              <w:rPr>
                <w:rFonts w:ascii="Times New Roman" w:hAnsi="Times New Roman"/>
                <w:iCs/>
                <w:sz w:val="24"/>
                <w:szCs w:val="24"/>
              </w:rPr>
            </w:pPr>
            <w:bookmarkStart w:id="647" w:name="_Toc129358890"/>
            <w:bookmarkStart w:id="648" w:name="_Toc129359452"/>
            <w:bookmarkStart w:id="649" w:name="_Toc129359818"/>
            <w:bookmarkStart w:id="650" w:name="_Toc129360172"/>
            <w:bookmarkStart w:id="651" w:name="_Toc129878242"/>
            <w:r w:rsidRPr="00BD5EE8">
              <w:rPr>
                <w:rFonts w:ascii="Times New Roman" w:hAnsi="Times New Roman"/>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647"/>
            <w:bookmarkEnd w:id="648"/>
            <w:bookmarkEnd w:id="649"/>
            <w:bookmarkEnd w:id="650"/>
            <w:bookmarkEnd w:id="651"/>
          </w:p>
        </w:tc>
      </w:tr>
      <w:tr w:rsidR="00057E87" w:rsidRPr="00BD5EE8" w14:paraId="7021A774" w14:textId="77777777" w:rsidTr="00530118">
        <w:tc>
          <w:tcPr>
            <w:tcW w:w="1229" w:type="dxa"/>
            <w:tcBorders>
              <w:top w:val="single" w:sz="4" w:space="0" w:color="auto"/>
              <w:left w:val="single" w:sz="4" w:space="0" w:color="auto"/>
              <w:bottom w:val="single" w:sz="4" w:space="0" w:color="auto"/>
              <w:right w:val="single" w:sz="4" w:space="0" w:color="auto"/>
            </w:tcBorders>
          </w:tcPr>
          <w:p w14:paraId="38B1CC75" w14:textId="77777777" w:rsidR="00057E87" w:rsidRPr="00033B0F" w:rsidRDefault="00057E87" w:rsidP="00530118">
            <w:pPr>
              <w:keepNext/>
              <w:spacing w:after="0" w:line="240" w:lineRule="auto"/>
              <w:jc w:val="both"/>
              <w:outlineLvl w:val="1"/>
              <w:rPr>
                <w:rFonts w:ascii="Times New Roman" w:hAnsi="Times New Roman"/>
                <w:b/>
                <w:bCs/>
                <w:iCs/>
                <w:sz w:val="24"/>
                <w:szCs w:val="24"/>
              </w:rPr>
            </w:pPr>
            <w:bookmarkStart w:id="652" w:name="_Toc129358891"/>
            <w:bookmarkStart w:id="653" w:name="_Toc129359453"/>
            <w:bookmarkStart w:id="654" w:name="_Toc129359819"/>
            <w:bookmarkStart w:id="655" w:name="_Toc129360173"/>
            <w:bookmarkStart w:id="656" w:name="_Toc129878243"/>
            <w:r w:rsidRPr="00033B0F">
              <w:rPr>
                <w:rFonts w:ascii="Times New Roman" w:hAnsi="Times New Roman"/>
                <w:b/>
                <w:bCs/>
                <w:iCs/>
                <w:sz w:val="24"/>
                <w:szCs w:val="24"/>
              </w:rPr>
              <w:t>ОК 06</w:t>
            </w:r>
            <w:bookmarkEnd w:id="652"/>
            <w:bookmarkEnd w:id="653"/>
            <w:bookmarkEnd w:id="654"/>
            <w:bookmarkEnd w:id="655"/>
            <w:bookmarkEnd w:id="656"/>
          </w:p>
        </w:tc>
        <w:tc>
          <w:tcPr>
            <w:tcW w:w="8342" w:type="dxa"/>
            <w:tcBorders>
              <w:top w:val="single" w:sz="4" w:space="0" w:color="auto"/>
              <w:left w:val="single" w:sz="4" w:space="0" w:color="auto"/>
              <w:bottom w:val="single" w:sz="4" w:space="0" w:color="auto"/>
              <w:right w:val="single" w:sz="4" w:space="0" w:color="auto"/>
            </w:tcBorders>
          </w:tcPr>
          <w:p w14:paraId="17FD6BEA" w14:textId="77777777" w:rsidR="00057E87" w:rsidRPr="00BD5EE8" w:rsidRDefault="00057E87" w:rsidP="00530118">
            <w:pPr>
              <w:keepNext/>
              <w:spacing w:after="0" w:line="240" w:lineRule="auto"/>
              <w:jc w:val="both"/>
              <w:outlineLvl w:val="1"/>
              <w:rPr>
                <w:rFonts w:ascii="Times New Roman" w:hAnsi="Times New Roman"/>
                <w:iCs/>
                <w:sz w:val="24"/>
                <w:szCs w:val="24"/>
              </w:rPr>
            </w:pPr>
            <w:bookmarkStart w:id="657" w:name="_Toc129358892"/>
            <w:bookmarkStart w:id="658" w:name="_Toc129359454"/>
            <w:bookmarkStart w:id="659" w:name="_Toc129359820"/>
            <w:bookmarkStart w:id="660" w:name="_Toc129360174"/>
            <w:bookmarkStart w:id="661" w:name="_Toc129878244"/>
            <w:r w:rsidRPr="00BD5EE8">
              <w:rPr>
                <w:rFonts w:ascii="Times New Roman" w:hAnsi="Times New Roman"/>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657"/>
            <w:bookmarkEnd w:id="658"/>
            <w:bookmarkEnd w:id="659"/>
            <w:bookmarkEnd w:id="660"/>
            <w:bookmarkEnd w:id="661"/>
          </w:p>
        </w:tc>
      </w:tr>
      <w:tr w:rsidR="00057E87" w:rsidRPr="00BD5EE8" w14:paraId="0C91C7A5" w14:textId="77777777" w:rsidTr="00530118">
        <w:tc>
          <w:tcPr>
            <w:tcW w:w="1229" w:type="dxa"/>
            <w:tcBorders>
              <w:top w:val="single" w:sz="4" w:space="0" w:color="auto"/>
              <w:left w:val="single" w:sz="4" w:space="0" w:color="auto"/>
              <w:bottom w:val="single" w:sz="4" w:space="0" w:color="auto"/>
              <w:right w:val="single" w:sz="4" w:space="0" w:color="auto"/>
            </w:tcBorders>
          </w:tcPr>
          <w:p w14:paraId="5621F6DD" w14:textId="77777777" w:rsidR="00057E87" w:rsidRPr="00033B0F" w:rsidRDefault="00057E87" w:rsidP="00530118">
            <w:pPr>
              <w:keepNext/>
              <w:spacing w:after="0" w:line="240" w:lineRule="auto"/>
              <w:jc w:val="both"/>
              <w:outlineLvl w:val="1"/>
              <w:rPr>
                <w:rFonts w:ascii="Times New Roman" w:hAnsi="Times New Roman"/>
                <w:b/>
                <w:bCs/>
                <w:iCs/>
                <w:sz w:val="24"/>
                <w:szCs w:val="24"/>
              </w:rPr>
            </w:pPr>
            <w:bookmarkStart w:id="662" w:name="_Toc129358893"/>
            <w:bookmarkStart w:id="663" w:name="_Toc129359455"/>
            <w:bookmarkStart w:id="664" w:name="_Toc129359821"/>
            <w:bookmarkStart w:id="665" w:name="_Toc129360175"/>
            <w:bookmarkStart w:id="666" w:name="_Toc129878245"/>
            <w:r w:rsidRPr="00033B0F">
              <w:rPr>
                <w:rFonts w:ascii="Times New Roman" w:hAnsi="Times New Roman"/>
                <w:b/>
                <w:bCs/>
                <w:iCs/>
                <w:sz w:val="24"/>
                <w:szCs w:val="24"/>
              </w:rPr>
              <w:t>ОК 07</w:t>
            </w:r>
            <w:bookmarkEnd w:id="662"/>
            <w:bookmarkEnd w:id="663"/>
            <w:bookmarkEnd w:id="664"/>
            <w:bookmarkEnd w:id="665"/>
            <w:bookmarkEnd w:id="666"/>
          </w:p>
        </w:tc>
        <w:tc>
          <w:tcPr>
            <w:tcW w:w="8342" w:type="dxa"/>
            <w:tcBorders>
              <w:top w:val="single" w:sz="4" w:space="0" w:color="auto"/>
              <w:left w:val="single" w:sz="4" w:space="0" w:color="auto"/>
              <w:bottom w:val="single" w:sz="4" w:space="0" w:color="auto"/>
              <w:right w:val="single" w:sz="4" w:space="0" w:color="auto"/>
            </w:tcBorders>
          </w:tcPr>
          <w:p w14:paraId="70086183" w14:textId="77777777" w:rsidR="00057E87" w:rsidRPr="00BD5EE8" w:rsidRDefault="00057E87" w:rsidP="00530118">
            <w:pPr>
              <w:keepNext/>
              <w:spacing w:after="0" w:line="240" w:lineRule="auto"/>
              <w:jc w:val="both"/>
              <w:outlineLvl w:val="1"/>
              <w:rPr>
                <w:rFonts w:ascii="Times New Roman" w:hAnsi="Times New Roman"/>
                <w:iCs/>
                <w:sz w:val="24"/>
                <w:szCs w:val="24"/>
              </w:rPr>
            </w:pPr>
            <w:bookmarkStart w:id="667" w:name="_Toc129358894"/>
            <w:bookmarkStart w:id="668" w:name="_Toc129359456"/>
            <w:bookmarkStart w:id="669" w:name="_Toc129359822"/>
            <w:bookmarkStart w:id="670" w:name="_Toc129360176"/>
            <w:bookmarkStart w:id="671" w:name="_Toc129878246"/>
            <w:r w:rsidRPr="00BD5EE8">
              <w:rPr>
                <w:rFonts w:ascii="Times New Roman" w:hAnsi="Times New Roman"/>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667"/>
            <w:bookmarkEnd w:id="668"/>
            <w:bookmarkEnd w:id="669"/>
            <w:bookmarkEnd w:id="670"/>
            <w:bookmarkEnd w:id="671"/>
          </w:p>
        </w:tc>
      </w:tr>
      <w:tr w:rsidR="00057E87" w:rsidRPr="00BD5EE8" w14:paraId="11D632B2" w14:textId="77777777" w:rsidTr="00530118">
        <w:tc>
          <w:tcPr>
            <w:tcW w:w="1229" w:type="dxa"/>
            <w:tcBorders>
              <w:top w:val="single" w:sz="4" w:space="0" w:color="auto"/>
              <w:left w:val="single" w:sz="4" w:space="0" w:color="auto"/>
              <w:bottom w:val="single" w:sz="4" w:space="0" w:color="auto"/>
              <w:right w:val="single" w:sz="4" w:space="0" w:color="auto"/>
            </w:tcBorders>
          </w:tcPr>
          <w:p w14:paraId="4FA4AB87" w14:textId="77777777" w:rsidR="00057E87" w:rsidRPr="00033B0F" w:rsidRDefault="00057E87" w:rsidP="00530118">
            <w:pPr>
              <w:keepNext/>
              <w:spacing w:after="0" w:line="240" w:lineRule="auto"/>
              <w:jc w:val="both"/>
              <w:outlineLvl w:val="1"/>
              <w:rPr>
                <w:rFonts w:ascii="Times New Roman" w:hAnsi="Times New Roman"/>
                <w:b/>
                <w:bCs/>
                <w:iCs/>
                <w:sz w:val="24"/>
                <w:szCs w:val="24"/>
              </w:rPr>
            </w:pPr>
            <w:bookmarkStart w:id="672" w:name="_Toc129358895"/>
            <w:bookmarkStart w:id="673" w:name="_Toc129359457"/>
            <w:bookmarkStart w:id="674" w:name="_Toc129359823"/>
            <w:bookmarkStart w:id="675" w:name="_Toc129360177"/>
            <w:bookmarkStart w:id="676" w:name="_Toc129878247"/>
            <w:r w:rsidRPr="00033B0F">
              <w:rPr>
                <w:rFonts w:ascii="Times New Roman" w:hAnsi="Times New Roman"/>
                <w:b/>
                <w:bCs/>
                <w:iCs/>
                <w:sz w:val="24"/>
                <w:szCs w:val="24"/>
              </w:rPr>
              <w:t>ОК 08</w:t>
            </w:r>
            <w:bookmarkEnd w:id="672"/>
            <w:bookmarkEnd w:id="673"/>
            <w:bookmarkEnd w:id="674"/>
            <w:bookmarkEnd w:id="675"/>
            <w:bookmarkEnd w:id="676"/>
          </w:p>
        </w:tc>
        <w:tc>
          <w:tcPr>
            <w:tcW w:w="8342" w:type="dxa"/>
            <w:tcBorders>
              <w:top w:val="single" w:sz="4" w:space="0" w:color="auto"/>
              <w:left w:val="single" w:sz="4" w:space="0" w:color="auto"/>
              <w:bottom w:val="single" w:sz="4" w:space="0" w:color="auto"/>
              <w:right w:val="single" w:sz="4" w:space="0" w:color="auto"/>
            </w:tcBorders>
          </w:tcPr>
          <w:p w14:paraId="7B5548C9" w14:textId="77777777" w:rsidR="00057E87" w:rsidRPr="00BD5EE8" w:rsidRDefault="00057E87" w:rsidP="00530118">
            <w:pPr>
              <w:keepNext/>
              <w:spacing w:after="0" w:line="240" w:lineRule="auto"/>
              <w:jc w:val="both"/>
              <w:outlineLvl w:val="1"/>
              <w:rPr>
                <w:rFonts w:ascii="Times New Roman" w:hAnsi="Times New Roman"/>
                <w:iCs/>
                <w:sz w:val="24"/>
                <w:szCs w:val="24"/>
              </w:rPr>
            </w:pPr>
            <w:bookmarkStart w:id="677" w:name="_Toc129358896"/>
            <w:bookmarkStart w:id="678" w:name="_Toc129359458"/>
            <w:bookmarkStart w:id="679" w:name="_Toc129359824"/>
            <w:bookmarkStart w:id="680" w:name="_Toc129360178"/>
            <w:bookmarkStart w:id="681" w:name="_Toc129878248"/>
            <w:r w:rsidRPr="00BD5EE8">
              <w:rPr>
                <w:rFonts w:ascii="Times New Roman" w:hAnsi="Times New Roman"/>
                <w:iCs/>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bookmarkEnd w:id="677"/>
            <w:bookmarkEnd w:id="678"/>
            <w:bookmarkEnd w:id="679"/>
            <w:bookmarkEnd w:id="680"/>
            <w:bookmarkEnd w:id="681"/>
          </w:p>
        </w:tc>
      </w:tr>
      <w:tr w:rsidR="00057E87" w:rsidRPr="00BD5EE8" w14:paraId="5D94BA0B" w14:textId="77777777" w:rsidTr="00530118">
        <w:tc>
          <w:tcPr>
            <w:tcW w:w="1229" w:type="dxa"/>
            <w:tcBorders>
              <w:top w:val="single" w:sz="4" w:space="0" w:color="auto"/>
              <w:left w:val="single" w:sz="4" w:space="0" w:color="auto"/>
              <w:bottom w:val="single" w:sz="4" w:space="0" w:color="auto"/>
              <w:right w:val="single" w:sz="4" w:space="0" w:color="auto"/>
            </w:tcBorders>
          </w:tcPr>
          <w:p w14:paraId="61638AE3" w14:textId="77777777" w:rsidR="00057E87" w:rsidRPr="00033B0F" w:rsidRDefault="00057E87" w:rsidP="00530118">
            <w:pPr>
              <w:keepNext/>
              <w:spacing w:after="0" w:line="240" w:lineRule="auto"/>
              <w:jc w:val="both"/>
              <w:outlineLvl w:val="1"/>
              <w:rPr>
                <w:rFonts w:ascii="Times New Roman" w:hAnsi="Times New Roman"/>
                <w:b/>
                <w:bCs/>
                <w:iCs/>
                <w:sz w:val="24"/>
                <w:szCs w:val="24"/>
              </w:rPr>
            </w:pPr>
            <w:bookmarkStart w:id="682" w:name="_Toc129358897"/>
            <w:bookmarkStart w:id="683" w:name="_Toc129359459"/>
            <w:bookmarkStart w:id="684" w:name="_Toc129359825"/>
            <w:bookmarkStart w:id="685" w:name="_Toc129360179"/>
            <w:bookmarkStart w:id="686" w:name="_Toc129878249"/>
            <w:r w:rsidRPr="00033B0F">
              <w:rPr>
                <w:rFonts w:ascii="Times New Roman" w:hAnsi="Times New Roman"/>
                <w:b/>
                <w:bCs/>
                <w:iCs/>
                <w:sz w:val="24"/>
                <w:szCs w:val="24"/>
              </w:rPr>
              <w:t>ОК 09</w:t>
            </w:r>
            <w:bookmarkEnd w:id="682"/>
            <w:bookmarkEnd w:id="683"/>
            <w:bookmarkEnd w:id="684"/>
            <w:bookmarkEnd w:id="685"/>
            <w:bookmarkEnd w:id="686"/>
          </w:p>
        </w:tc>
        <w:tc>
          <w:tcPr>
            <w:tcW w:w="8342" w:type="dxa"/>
            <w:tcBorders>
              <w:top w:val="single" w:sz="4" w:space="0" w:color="auto"/>
              <w:left w:val="single" w:sz="4" w:space="0" w:color="auto"/>
              <w:bottom w:val="single" w:sz="4" w:space="0" w:color="auto"/>
              <w:right w:val="single" w:sz="4" w:space="0" w:color="auto"/>
            </w:tcBorders>
          </w:tcPr>
          <w:p w14:paraId="42D41775" w14:textId="77777777" w:rsidR="00057E87" w:rsidRPr="00BD5EE8" w:rsidRDefault="00057E87" w:rsidP="00530118">
            <w:pPr>
              <w:keepNext/>
              <w:spacing w:after="0" w:line="240" w:lineRule="auto"/>
              <w:jc w:val="both"/>
              <w:outlineLvl w:val="1"/>
              <w:rPr>
                <w:rFonts w:ascii="Times New Roman" w:hAnsi="Times New Roman"/>
                <w:iCs/>
                <w:sz w:val="24"/>
                <w:szCs w:val="24"/>
              </w:rPr>
            </w:pPr>
            <w:bookmarkStart w:id="687" w:name="_Toc129358898"/>
            <w:bookmarkStart w:id="688" w:name="_Toc129359460"/>
            <w:bookmarkStart w:id="689" w:name="_Toc129359826"/>
            <w:bookmarkStart w:id="690" w:name="_Toc129360180"/>
            <w:bookmarkStart w:id="691" w:name="_Toc129878250"/>
            <w:r w:rsidRPr="00BD5EE8">
              <w:rPr>
                <w:rFonts w:ascii="Times New Roman" w:hAnsi="Times New Roman"/>
                <w:iCs/>
                <w:sz w:val="24"/>
                <w:szCs w:val="24"/>
              </w:rPr>
              <w:t>Пользоваться профессиональной документацией на государственном и иностранном языках</w:t>
            </w:r>
            <w:bookmarkEnd w:id="687"/>
            <w:bookmarkEnd w:id="688"/>
            <w:bookmarkEnd w:id="689"/>
            <w:bookmarkEnd w:id="690"/>
            <w:bookmarkEnd w:id="691"/>
          </w:p>
        </w:tc>
      </w:tr>
    </w:tbl>
    <w:p w14:paraId="2DB23055" w14:textId="77777777" w:rsidR="00057E87" w:rsidRPr="00BD5EE8" w:rsidRDefault="00057E87" w:rsidP="00057E87">
      <w:pPr>
        <w:keepNext/>
        <w:spacing w:after="0" w:line="240" w:lineRule="auto"/>
        <w:ind w:firstLine="709"/>
        <w:jc w:val="both"/>
        <w:outlineLvl w:val="1"/>
        <w:rPr>
          <w:rFonts w:ascii="Times New Roman" w:hAnsi="Times New Roman"/>
          <w:b/>
          <w:bCs/>
          <w:iCs/>
          <w:sz w:val="24"/>
          <w:szCs w:val="24"/>
          <w:lang w:val="x-none" w:eastAsia="x-none"/>
        </w:rPr>
      </w:pPr>
    </w:p>
    <w:p w14:paraId="27F4FBC8" w14:textId="77777777" w:rsidR="00057E87" w:rsidRPr="00BD5EE8" w:rsidRDefault="00057E87" w:rsidP="00057E87">
      <w:pPr>
        <w:spacing w:after="0" w:line="240" w:lineRule="auto"/>
        <w:rPr>
          <w:rFonts w:ascii="Times New Roman" w:hAnsi="Times New Roman"/>
          <w:sz w:val="24"/>
          <w:szCs w:val="24"/>
          <w:lang w:val="x-none" w:eastAsia="x-none"/>
        </w:rPr>
      </w:pPr>
    </w:p>
    <w:p w14:paraId="7C6BE565" w14:textId="77777777" w:rsidR="00057E87" w:rsidRPr="00BD5EE8" w:rsidRDefault="00057E87" w:rsidP="00057E87">
      <w:pPr>
        <w:keepNext/>
        <w:spacing w:after="0" w:line="240" w:lineRule="auto"/>
        <w:ind w:firstLine="709"/>
        <w:jc w:val="both"/>
        <w:outlineLvl w:val="1"/>
        <w:rPr>
          <w:rFonts w:ascii="Times New Roman" w:hAnsi="Times New Roman"/>
          <w:bCs/>
          <w:iCs/>
          <w:sz w:val="24"/>
          <w:szCs w:val="24"/>
          <w:lang w:val="x-none" w:eastAsia="x-none"/>
        </w:rPr>
      </w:pPr>
      <w:bookmarkStart w:id="692" w:name="_Toc129358899"/>
      <w:bookmarkStart w:id="693" w:name="_Toc129359461"/>
      <w:bookmarkStart w:id="694" w:name="_Toc129359827"/>
      <w:bookmarkStart w:id="695" w:name="_Toc129360181"/>
      <w:bookmarkStart w:id="696" w:name="_Toc129878251"/>
      <w:r w:rsidRPr="00BD5EE8">
        <w:rPr>
          <w:rFonts w:ascii="Times New Roman" w:hAnsi="Times New Roman"/>
          <w:bCs/>
          <w:iCs/>
          <w:sz w:val="24"/>
          <w:szCs w:val="24"/>
          <w:lang w:val="x-none" w:eastAsia="x-none"/>
        </w:rPr>
        <w:lastRenderedPageBreak/>
        <w:t>1.1.2. Перечень профессиональных компетенций</w:t>
      </w:r>
      <w:bookmarkEnd w:id="692"/>
      <w:bookmarkEnd w:id="693"/>
      <w:bookmarkEnd w:id="694"/>
      <w:bookmarkEnd w:id="695"/>
      <w:bookmarkEnd w:id="696"/>
      <w:r w:rsidRPr="00BD5EE8">
        <w:rPr>
          <w:rFonts w:ascii="Times New Roman" w:hAnsi="Times New Roman"/>
          <w:bCs/>
          <w:iCs/>
          <w:sz w:val="24"/>
          <w:szCs w:val="24"/>
          <w:lang w:val="x-none" w:eastAsia="x-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057E87" w:rsidRPr="00BD5EE8" w14:paraId="005ADEEB" w14:textId="77777777" w:rsidTr="00530118">
        <w:tc>
          <w:tcPr>
            <w:tcW w:w="1204" w:type="dxa"/>
            <w:tcBorders>
              <w:top w:val="single" w:sz="4" w:space="0" w:color="auto"/>
              <w:left w:val="single" w:sz="4" w:space="0" w:color="auto"/>
              <w:bottom w:val="single" w:sz="4" w:space="0" w:color="auto"/>
              <w:right w:val="single" w:sz="4" w:space="0" w:color="auto"/>
            </w:tcBorders>
            <w:hideMark/>
          </w:tcPr>
          <w:p w14:paraId="524C474E" w14:textId="77777777" w:rsidR="00057E87" w:rsidRPr="00BD5EE8" w:rsidRDefault="00057E87" w:rsidP="00530118">
            <w:pPr>
              <w:keepNext/>
              <w:spacing w:after="0" w:line="240" w:lineRule="auto"/>
              <w:jc w:val="both"/>
              <w:outlineLvl w:val="1"/>
              <w:rPr>
                <w:rFonts w:ascii="Times New Roman" w:hAnsi="Times New Roman"/>
                <w:b/>
                <w:bCs/>
                <w:iCs/>
                <w:sz w:val="24"/>
                <w:szCs w:val="24"/>
              </w:rPr>
            </w:pPr>
            <w:bookmarkStart w:id="697" w:name="_Toc129358900"/>
            <w:bookmarkStart w:id="698" w:name="_Toc129359462"/>
            <w:bookmarkStart w:id="699" w:name="_Toc129359828"/>
            <w:bookmarkStart w:id="700" w:name="_Toc129360182"/>
            <w:bookmarkStart w:id="701" w:name="_Toc129878252"/>
            <w:r w:rsidRPr="00BD5EE8">
              <w:rPr>
                <w:rFonts w:ascii="Times New Roman" w:hAnsi="Times New Roman"/>
                <w:b/>
                <w:bCs/>
                <w:iCs/>
                <w:sz w:val="24"/>
                <w:szCs w:val="24"/>
              </w:rPr>
              <w:t>Код</w:t>
            </w:r>
            <w:bookmarkEnd w:id="697"/>
            <w:bookmarkEnd w:id="698"/>
            <w:bookmarkEnd w:id="699"/>
            <w:bookmarkEnd w:id="700"/>
            <w:bookmarkEnd w:id="701"/>
          </w:p>
        </w:tc>
        <w:tc>
          <w:tcPr>
            <w:tcW w:w="8367" w:type="dxa"/>
            <w:tcBorders>
              <w:top w:val="single" w:sz="4" w:space="0" w:color="auto"/>
              <w:left w:val="single" w:sz="4" w:space="0" w:color="auto"/>
              <w:bottom w:val="single" w:sz="4" w:space="0" w:color="auto"/>
              <w:right w:val="single" w:sz="4" w:space="0" w:color="auto"/>
            </w:tcBorders>
            <w:hideMark/>
          </w:tcPr>
          <w:p w14:paraId="53585FAA" w14:textId="77777777" w:rsidR="00057E87" w:rsidRPr="00BD5EE8" w:rsidRDefault="00057E87" w:rsidP="00530118">
            <w:pPr>
              <w:keepNext/>
              <w:spacing w:after="0" w:line="240" w:lineRule="auto"/>
              <w:jc w:val="both"/>
              <w:outlineLvl w:val="1"/>
              <w:rPr>
                <w:rFonts w:ascii="Times New Roman" w:hAnsi="Times New Roman"/>
                <w:b/>
                <w:bCs/>
                <w:iCs/>
                <w:sz w:val="24"/>
                <w:szCs w:val="24"/>
              </w:rPr>
            </w:pPr>
            <w:bookmarkStart w:id="702" w:name="_Toc129358901"/>
            <w:bookmarkStart w:id="703" w:name="_Toc129359463"/>
            <w:bookmarkStart w:id="704" w:name="_Toc129359829"/>
            <w:bookmarkStart w:id="705" w:name="_Toc129360183"/>
            <w:bookmarkStart w:id="706" w:name="_Toc129878253"/>
            <w:r w:rsidRPr="00BD5EE8">
              <w:rPr>
                <w:rFonts w:ascii="Times New Roman" w:hAnsi="Times New Roman"/>
                <w:b/>
                <w:bCs/>
                <w:iCs/>
                <w:sz w:val="24"/>
                <w:szCs w:val="24"/>
              </w:rPr>
              <w:t>Наименование видов деятельности и профессиональных компетенций</w:t>
            </w:r>
            <w:bookmarkEnd w:id="702"/>
            <w:bookmarkEnd w:id="703"/>
            <w:bookmarkEnd w:id="704"/>
            <w:bookmarkEnd w:id="705"/>
            <w:bookmarkEnd w:id="706"/>
          </w:p>
        </w:tc>
      </w:tr>
      <w:tr w:rsidR="00057E87" w:rsidRPr="00BD5EE8" w14:paraId="49CCC97B" w14:textId="77777777" w:rsidTr="00530118">
        <w:tc>
          <w:tcPr>
            <w:tcW w:w="1204" w:type="dxa"/>
            <w:tcBorders>
              <w:top w:val="single" w:sz="4" w:space="0" w:color="auto"/>
              <w:left w:val="single" w:sz="4" w:space="0" w:color="auto"/>
              <w:bottom w:val="single" w:sz="4" w:space="0" w:color="auto"/>
              <w:right w:val="single" w:sz="4" w:space="0" w:color="auto"/>
            </w:tcBorders>
            <w:hideMark/>
          </w:tcPr>
          <w:p w14:paraId="39268EE6" w14:textId="77777777" w:rsidR="00057E87" w:rsidRPr="00033B0F" w:rsidRDefault="00057E87" w:rsidP="00530118">
            <w:pPr>
              <w:keepNext/>
              <w:spacing w:after="0" w:line="240" w:lineRule="auto"/>
              <w:jc w:val="both"/>
              <w:outlineLvl w:val="1"/>
              <w:rPr>
                <w:rFonts w:ascii="Times New Roman" w:hAnsi="Times New Roman"/>
                <w:b/>
                <w:iCs/>
                <w:sz w:val="24"/>
                <w:szCs w:val="24"/>
              </w:rPr>
            </w:pPr>
            <w:bookmarkStart w:id="707" w:name="_Toc129358902"/>
            <w:bookmarkStart w:id="708" w:name="_Toc129359464"/>
            <w:bookmarkStart w:id="709" w:name="_Toc129359830"/>
            <w:bookmarkStart w:id="710" w:name="_Toc129360184"/>
            <w:bookmarkStart w:id="711" w:name="_Toc129878254"/>
            <w:r w:rsidRPr="00033B0F">
              <w:rPr>
                <w:rFonts w:ascii="Times New Roman" w:hAnsi="Times New Roman"/>
                <w:b/>
                <w:iCs/>
                <w:sz w:val="24"/>
                <w:szCs w:val="24"/>
              </w:rPr>
              <w:t>ВД</w:t>
            </w:r>
            <w:bookmarkEnd w:id="707"/>
            <w:bookmarkEnd w:id="708"/>
            <w:bookmarkEnd w:id="709"/>
            <w:bookmarkEnd w:id="710"/>
            <w:bookmarkEnd w:id="711"/>
          </w:p>
        </w:tc>
        <w:tc>
          <w:tcPr>
            <w:tcW w:w="8367" w:type="dxa"/>
            <w:tcBorders>
              <w:top w:val="single" w:sz="4" w:space="0" w:color="auto"/>
              <w:left w:val="single" w:sz="4" w:space="0" w:color="auto"/>
              <w:bottom w:val="single" w:sz="4" w:space="0" w:color="auto"/>
              <w:right w:val="single" w:sz="4" w:space="0" w:color="auto"/>
            </w:tcBorders>
            <w:hideMark/>
          </w:tcPr>
          <w:p w14:paraId="1744E9DF" w14:textId="77777777" w:rsidR="00057E87" w:rsidRPr="00BD5EE8" w:rsidRDefault="00057E87" w:rsidP="00530118">
            <w:pPr>
              <w:keepNext/>
              <w:spacing w:after="0" w:line="240" w:lineRule="auto"/>
              <w:jc w:val="both"/>
              <w:outlineLvl w:val="1"/>
              <w:rPr>
                <w:rFonts w:ascii="Times New Roman" w:hAnsi="Times New Roman"/>
                <w:i/>
                <w:sz w:val="24"/>
                <w:szCs w:val="24"/>
              </w:rPr>
            </w:pPr>
            <w:bookmarkStart w:id="712" w:name="_Toc129358903"/>
            <w:bookmarkStart w:id="713" w:name="_Toc129359465"/>
            <w:bookmarkStart w:id="714" w:name="_Toc129359831"/>
            <w:bookmarkStart w:id="715" w:name="_Toc129360185"/>
            <w:bookmarkStart w:id="716" w:name="_Toc129878255"/>
            <w:r w:rsidRPr="00BD5EE8">
              <w:rPr>
                <w:rFonts w:ascii="Times New Roman" w:hAnsi="Times New Roman"/>
                <w:sz w:val="24"/>
                <w:szCs w:val="24"/>
                <w:lang w:val="x-none" w:eastAsia="x-none"/>
              </w:rPr>
              <w:t>Техническое обеспечение производства летательных аппаратов и разработка технологической документации</w:t>
            </w:r>
            <w:bookmarkEnd w:id="712"/>
            <w:bookmarkEnd w:id="713"/>
            <w:bookmarkEnd w:id="714"/>
            <w:bookmarkEnd w:id="715"/>
            <w:bookmarkEnd w:id="716"/>
          </w:p>
        </w:tc>
      </w:tr>
      <w:tr w:rsidR="00057E87" w:rsidRPr="00BD5EE8" w14:paraId="43C6C543" w14:textId="77777777" w:rsidTr="00530118">
        <w:tc>
          <w:tcPr>
            <w:tcW w:w="1204" w:type="dxa"/>
            <w:tcBorders>
              <w:top w:val="single" w:sz="4" w:space="0" w:color="auto"/>
              <w:left w:val="single" w:sz="4" w:space="0" w:color="auto"/>
              <w:bottom w:val="single" w:sz="4" w:space="0" w:color="auto"/>
              <w:right w:val="single" w:sz="4" w:space="0" w:color="auto"/>
            </w:tcBorders>
            <w:hideMark/>
          </w:tcPr>
          <w:p w14:paraId="505A59BC" w14:textId="77777777" w:rsidR="00057E87" w:rsidRPr="00033B0F" w:rsidRDefault="00057E87" w:rsidP="00530118">
            <w:pPr>
              <w:keepNext/>
              <w:spacing w:after="0" w:line="240" w:lineRule="auto"/>
              <w:jc w:val="both"/>
              <w:outlineLvl w:val="1"/>
              <w:rPr>
                <w:rFonts w:ascii="Times New Roman" w:hAnsi="Times New Roman"/>
                <w:b/>
                <w:iCs/>
                <w:sz w:val="24"/>
                <w:szCs w:val="24"/>
              </w:rPr>
            </w:pPr>
            <w:bookmarkStart w:id="717" w:name="_Toc129358904"/>
            <w:bookmarkStart w:id="718" w:name="_Toc129359466"/>
            <w:bookmarkStart w:id="719" w:name="_Toc129359832"/>
            <w:bookmarkStart w:id="720" w:name="_Toc129360186"/>
            <w:bookmarkStart w:id="721" w:name="_Toc129878256"/>
            <w:r w:rsidRPr="00033B0F">
              <w:rPr>
                <w:rFonts w:ascii="Times New Roman" w:hAnsi="Times New Roman"/>
                <w:b/>
                <w:iCs/>
                <w:sz w:val="24"/>
                <w:szCs w:val="24"/>
              </w:rPr>
              <w:t>ПК 4.1.</w:t>
            </w:r>
            <w:bookmarkEnd w:id="717"/>
            <w:bookmarkEnd w:id="718"/>
            <w:bookmarkEnd w:id="719"/>
            <w:bookmarkEnd w:id="720"/>
            <w:bookmarkEnd w:id="721"/>
          </w:p>
        </w:tc>
        <w:tc>
          <w:tcPr>
            <w:tcW w:w="8367" w:type="dxa"/>
            <w:tcBorders>
              <w:top w:val="single" w:sz="4" w:space="0" w:color="auto"/>
              <w:left w:val="single" w:sz="4" w:space="0" w:color="auto"/>
              <w:bottom w:val="single" w:sz="4" w:space="0" w:color="auto"/>
              <w:right w:val="single" w:sz="4" w:space="0" w:color="auto"/>
            </w:tcBorders>
          </w:tcPr>
          <w:p w14:paraId="35316A46" w14:textId="77777777" w:rsidR="00057E87" w:rsidRPr="00BD5EE8" w:rsidRDefault="00057E87" w:rsidP="00530118">
            <w:pPr>
              <w:keepNext/>
              <w:spacing w:after="0" w:line="240" w:lineRule="auto"/>
              <w:jc w:val="both"/>
              <w:outlineLvl w:val="1"/>
              <w:rPr>
                <w:rFonts w:ascii="Times New Roman" w:hAnsi="Times New Roman"/>
                <w:bCs/>
                <w:iCs/>
                <w:sz w:val="24"/>
                <w:szCs w:val="24"/>
                <w:lang w:val="x-none"/>
              </w:rPr>
            </w:pPr>
            <w:bookmarkStart w:id="722" w:name="_Toc129358905"/>
            <w:bookmarkStart w:id="723" w:name="_Toc129359467"/>
            <w:bookmarkStart w:id="724" w:name="_Toc129359833"/>
            <w:bookmarkStart w:id="725" w:name="_Toc129360187"/>
            <w:bookmarkStart w:id="726" w:name="_Toc129878257"/>
            <w:r w:rsidRPr="00001625">
              <w:rPr>
                <w:rFonts w:ascii="Times New Roman" w:hAnsi="Times New Roman"/>
                <w:sz w:val="24"/>
                <w:szCs w:val="24"/>
              </w:rPr>
              <w:t>Осуществлять технологическое сопровождение производства деталей, узлов, агрегатов, систем летательных аппаратов</w:t>
            </w:r>
            <w:bookmarkEnd w:id="722"/>
            <w:bookmarkEnd w:id="723"/>
            <w:bookmarkEnd w:id="724"/>
            <w:bookmarkEnd w:id="725"/>
            <w:bookmarkEnd w:id="726"/>
          </w:p>
        </w:tc>
      </w:tr>
      <w:tr w:rsidR="00057E87" w:rsidRPr="00BD5EE8" w14:paraId="6214BBCF" w14:textId="77777777" w:rsidTr="00530118">
        <w:tc>
          <w:tcPr>
            <w:tcW w:w="1204" w:type="dxa"/>
            <w:tcBorders>
              <w:top w:val="single" w:sz="4" w:space="0" w:color="auto"/>
              <w:left w:val="single" w:sz="4" w:space="0" w:color="auto"/>
              <w:bottom w:val="single" w:sz="4" w:space="0" w:color="auto"/>
              <w:right w:val="single" w:sz="4" w:space="0" w:color="auto"/>
            </w:tcBorders>
          </w:tcPr>
          <w:p w14:paraId="3B8A8045" w14:textId="77777777" w:rsidR="00057E87" w:rsidRPr="00033B0F" w:rsidRDefault="00057E87" w:rsidP="00530118">
            <w:pPr>
              <w:keepNext/>
              <w:spacing w:after="0" w:line="240" w:lineRule="auto"/>
              <w:jc w:val="both"/>
              <w:outlineLvl w:val="1"/>
              <w:rPr>
                <w:rFonts w:ascii="Times New Roman" w:hAnsi="Times New Roman"/>
                <w:b/>
                <w:iCs/>
                <w:sz w:val="24"/>
                <w:szCs w:val="24"/>
              </w:rPr>
            </w:pPr>
            <w:bookmarkStart w:id="727" w:name="_Toc129358906"/>
            <w:bookmarkStart w:id="728" w:name="_Toc129359468"/>
            <w:bookmarkStart w:id="729" w:name="_Toc129359834"/>
            <w:bookmarkStart w:id="730" w:name="_Toc129360188"/>
            <w:bookmarkStart w:id="731" w:name="_Toc129878258"/>
            <w:r w:rsidRPr="00033B0F">
              <w:rPr>
                <w:rFonts w:ascii="Times New Roman" w:hAnsi="Times New Roman"/>
                <w:b/>
                <w:iCs/>
                <w:sz w:val="24"/>
                <w:szCs w:val="24"/>
              </w:rPr>
              <w:t>ПК 4.2.</w:t>
            </w:r>
            <w:bookmarkEnd w:id="727"/>
            <w:bookmarkEnd w:id="728"/>
            <w:bookmarkEnd w:id="729"/>
            <w:bookmarkEnd w:id="730"/>
            <w:bookmarkEnd w:id="731"/>
          </w:p>
        </w:tc>
        <w:tc>
          <w:tcPr>
            <w:tcW w:w="8367" w:type="dxa"/>
            <w:tcBorders>
              <w:top w:val="single" w:sz="4" w:space="0" w:color="auto"/>
              <w:left w:val="single" w:sz="4" w:space="0" w:color="auto"/>
              <w:bottom w:val="single" w:sz="4" w:space="0" w:color="auto"/>
              <w:right w:val="single" w:sz="4" w:space="0" w:color="auto"/>
            </w:tcBorders>
          </w:tcPr>
          <w:p w14:paraId="4B67A43E" w14:textId="77777777" w:rsidR="00057E87" w:rsidRPr="00BD5EE8" w:rsidRDefault="00057E87" w:rsidP="00530118">
            <w:pPr>
              <w:keepNext/>
              <w:spacing w:after="0" w:line="240" w:lineRule="auto"/>
              <w:jc w:val="both"/>
              <w:outlineLvl w:val="1"/>
              <w:rPr>
                <w:rFonts w:ascii="Times New Roman" w:hAnsi="Times New Roman"/>
                <w:bCs/>
                <w:iCs/>
                <w:sz w:val="24"/>
                <w:szCs w:val="24"/>
                <w:lang w:val="x-none"/>
              </w:rPr>
            </w:pPr>
            <w:bookmarkStart w:id="732" w:name="_Toc129358907"/>
            <w:bookmarkStart w:id="733" w:name="_Toc129359469"/>
            <w:bookmarkStart w:id="734" w:name="_Toc129359835"/>
            <w:bookmarkStart w:id="735" w:name="_Toc129360189"/>
            <w:bookmarkStart w:id="736" w:name="_Toc129878259"/>
            <w:r w:rsidRPr="00001625">
              <w:rPr>
                <w:rFonts w:ascii="Times New Roman" w:hAnsi="Times New Roman"/>
                <w:iCs/>
                <w:sz w:val="24"/>
                <w:szCs w:val="24"/>
              </w:rPr>
              <w:t>Разрабатывать технологическую документацию на спроектированные технологические процессы сборки узлов и агрегатов, монтажа систем летательных аппаратов</w:t>
            </w:r>
            <w:bookmarkEnd w:id="732"/>
            <w:bookmarkEnd w:id="733"/>
            <w:bookmarkEnd w:id="734"/>
            <w:bookmarkEnd w:id="735"/>
            <w:bookmarkEnd w:id="736"/>
          </w:p>
        </w:tc>
      </w:tr>
      <w:tr w:rsidR="00057E87" w:rsidRPr="00BD5EE8" w14:paraId="58FAE6BE" w14:textId="77777777" w:rsidTr="00530118">
        <w:tc>
          <w:tcPr>
            <w:tcW w:w="1204" w:type="dxa"/>
            <w:tcBorders>
              <w:top w:val="single" w:sz="4" w:space="0" w:color="auto"/>
              <w:left w:val="single" w:sz="4" w:space="0" w:color="auto"/>
              <w:bottom w:val="single" w:sz="4" w:space="0" w:color="auto"/>
              <w:right w:val="single" w:sz="4" w:space="0" w:color="auto"/>
            </w:tcBorders>
          </w:tcPr>
          <w:p w14:paraId="5075D382" w14:textId="77777777" w:rsidR="00057E87" w:rsidRPr="00033B0F" w:rsidRDefault="00057E87" w:rsidP="00530118">
            <w:pPr>
              <w:keepNext/>
              <w:spacing w:after="0" w:line="240" w:lineRule="auto"/>
              <w:jc w:val="both"/>
              <w:outlineLvl w:val="1"/>
              <w:rPr>
                <w:rFonts w:ascii="Times New Roman" w:hAnsi="Times New Roman"/>
                <w:b/>
                <w:iCs/>
                <w:sz w:val="24"/>
                <w:szCs w:val="24"/>
              </w:rPr>
            </w:pPr>
            <w:bookmarkStart w:id="737" w:name="_Toc129358908"/>
            <w:bookmarkStart w:id="738" w:name="_Toc129359470"/>
            <w:bookmarkStart w:id="739" w:name="_Toc129359836"/>
            <w:bookmarkStart w:id="740" w:name="_Toc129360190"/>
            <w:bookmarkStart w:id="741" w:name="_Toc129878260"/>
            <w:r w:rsidRPr="00033B0F">
              <w:rPr>
                <w:rFonts w:ascii="Times New Roman" w:hAnsi="Times New Roman"/>
                <w:b/>
                <w:iCs/>
                <w:sz w:val="24"/>
                <w:szCs w:val="24"/>
              </w:rPr>
              <w:t>ПК. 4.3.</w:t>
            </w:r>
            <w:bookmarkEnd w:id="737"/>
            <w:bookmarkEnd w:id="738"/>
            <w:bookmarkEnd w:id="739"/>
            <w:bookmarkEnd w:id="740"/>
            <w:bookmarkEnd w:id="741"/>
          </w:p>
        </w:tc>
        <w:tc>
          <w:tcPr>
            <w:tcW w:w="8367" w:type="dxa"/>
            <w:tcBorders>
              <w:top w:val="single" w:sz="4" w:space="0" w:color="auto"/>
              <w:left w:val="single" w:sz="4" w:space="0" w:color="auto"/>
              <w:bottom w:val="single" w:sz="4" w:space="0" w:color="auto"/>
              <w:right w:val="single" w:sz="4" w:space="0" w:color="auto"/>
            </w:tcBorders>
          </w:tcPr>
          <w:p w14:paraId="533FFDDD" w14:textId="77777777" w:rsidR="00057E87" w:rsidRPr="00BD5EE8" w:rsidRDefault="00057E87" w:rsidP="00530118">
            <w:pPr>
              <w:keepNext/>
              <w:spacing w:after="0" w:line="240" w:lineRule="auto"/>
              <w:jc w:val="both"/>
              <w:outlineLvl w:val="1"/>
              <w:rPr>
                <w:rFonts w:ascii="Times New Roman" w:hAnsi="Times New Roman"/>
                <w:bCs/>
                <w:iCs/>
                <w:sz w:val="24"/>
                <w:szCs w:val="24"/>
                <w:lang w:val="x-none"/>
              </w:rPr>
            </w:pPr>
            <w:bookmarkStart w:id="742" w:name="_Toc129358909"/>
            <w:bookmarkStart w:id="743" w:name="_Toc129359471"/>
            <w:bookmarkStart w:id="744" w:name="_Toc129359837"/>
            <w:bookmarkStart w:id="745" w:name="_Toc129360191"/>
            <w:bookmarkStart w:id="746" w:name="_Toc129878261"/>
            <w:r w:rsidRPr="00001625">
              <w:rPr>
                <w:rFonts w:ascii="Times New Roman" w:hAnsi="Times New Roman"/>
                <w:iCs/>
                <w:sz w:val="24"/>
                <w:szCs w:val="24"/>
              </w:rPr>
              <w:t>Контролировать параметры качества исполнения технологических процессов и соблюдения технологической дисциплины</w:t>
            </w:r>
            <w:bookmarkEnd w:id="742"/>
            <w:bookmarkEnd w:id="743"/>
            <w:bookmarkEnd w:id="744"/>
            <w:bookmarkEnd w:id="745"/>
            <w:bookmarkEnd w:id="746"/>
          </w:p>
        </w:tc>
      </w:tr>
      <w:tr w:rsidR="00057E87" w:rsidRPr="00BD5EE8" w14:paraId="17B0206F" w14:textId="77777777" w:rsidTr="00530118">
        <w:tc>
          <w:tcPr>
            <w:tcW w:w="1204" w:type="dxa"/>
            <w:tcBorders>
              <w:top w:val="single" w:sz="4" w:space="0" w:color="auto"/>
              <w:left w:val="single" w:sz="4" w:space="0" w:color="auto"/>
              <w:bottom w:val="single" w:sz="4" w:space="0" w:color="auto"/>
              <w:right w:val="single" w:sz="4" w:space="0" w:color="auto"/>
            </w:tcBorders>
          </w:tcPr>
          <w:p w14:paraId="2C72F099" w14:textId="77777777" w:rsidR="00057E87" w:rsidRPr="00033B0F" w:rsidRDefault="00057E87" w:rsidP="00530118">
            <w:pPr>
              <w:keepNext/>
              <w:spacing w:after="0" w:line="240" w:lineRule="auto"/>
              <w:jc w:val="both"/>
              <w:outlineLvl w:val="1"/>
              <w:rPr>
                <w:rFonts w:ascii="Times New Roman" w:hAnsi="Times New Roman"/>
                <w:b/>
                <w:iCs/>
                <w:sz w:val="24"/>
                <w:szCs w:val="24"/>
              </w:rPr>
            </w:pPr>
            <w:bookmarkStart w:id="747" w:name="_Toc129358910"/>
            <w:bookmarkStart w:id="748" w:name="_Toc129359472"/>
            <w:bookmarkStart w:id="749" w:name="_Toc129359838"/>
            <w:bookmarkStart w:id="750" w:name="_Toc129360192"/>
            <w:bookmarkStart w:id="751" w:name="_Toc129878262"/>
            <w:r w:rsidRPr="00033B0F">
              <w:rPr>
                <w:rFonts w:ascii="Times New Roman" w:hAnsi="Times New Roman"/>
                <w:b/>
                <w:iCs/>
                <w:sz w:val="24"/>
                <w:szCs w:val="24"/>
              </w:rPr>
              <w:t>ПК. 4.4.</w:t>
            </w:r>
            <w:bookmarkEnd w:id="747"/>
            <w:bookmarkEnd w:id="748"/>
            <w:bookmarkEnd w:id="749"/>
            <w:bookmarkEnd w:id="750"/>
            <w:bookmarkEnd w:id="751"/>
          </w:p>
        </w:tc>
        <w:tc>
          <w:tcPr>
            <w:tcW w:w="8367" w:type="dxa"/>
            <w:tcBorders>
              <w:top w:val="single" w:sz="4" w:space="0" w:color="auto"/>
              <w:left w:val="single" w:sz="4" w:space="0" w:color="auto"/>
              <w:bottom w:val="single" w:sz="4" w:space="0" w:color="auto"/>
              <w:right w:val="single" w:sz="4" w:space="0" w:color="auto"/>
            </w:tcBorders>
          </w:tcPr>
          <w:p w14:paraId="5084F4CC" w14:textId="77777777" w:rsidR="00057E87" w:rsidRPr="00BD5EE8" w:rsidRDefault="00057E87" w:rsidP="00530118">
            <w:pPr>
              <w:keepNext/>
              <w:spacing w:after="0" w:line="240" w:lineRule="auto"/>
              <w:jc w:val="both"/>
              <w:outlineLvl w:val="1"/>
              <w:rPr>
                <w:rFonts w:ascii="Times New Roman" w:hAnsi="Times New Roman"/>
                <w:bCs/>
                <w:iCs/>
                <w:sz w:val="24"/>
                <w:szCs w:val="24"/>
                <w:lang w:val="x-none"/>
              </w:rPr>
            </w:pPr>
            <w:bookmarkStart w:id="752" w:name="_Toc129358911"/>
            <w:bookmarkStart w:id="753" w:name="_Toc129359473"/>
            <w:bookmarkStart w:id="754" w:name="_Toc129359839"/>
            <w:bookmarkStart w:id="755" w:name="_Toc129360193"/>
            <w:bookmarkStart w:id="756" w:name="_Toc129878263"/>
            <w:r w:rsidRPr="00F47075">
              <w:rPr>
                <w:rFonts w:ascii="Times New Roman" w:hAnsi="Times New Roman"/>
                <w:iCs/>
                <w:sz w:val="24"/>
                <w:szCs w:val="24"/>
              </w:rPr>
              <w:t>Производить нормирование технологических процессов</w:t>
            </w:r>
            <w:bookmarkEnd w:id="752"/>
            <w:bookmarkEnd w:id="753"/>
            <w:bookmarkEnd w:id="754"/>
            <w:bookmarkEnd w:id="755"/>
            <w:bookmarkEnd w:id="756"/>
          </w:p>
        </w:tc>
      </w:tr>
    </w:tbl>
    <w:p w14:paraId="5AD9127F" w14:textId="77777777" w:rsidR="00057E87" w:rsidRPr="00BD5EE8" w:rsidRDefault="00057E87" w:rsidP="00057E87">
      <w:pPr>
        <w:spacing w:after="0" w:line="240" w:lineRule="auto"/>
        <w:ind w:firstLine="709"/>
        <w:rPr>
          <w:rFonts w:ascii="Times New Roman" w:hAnsi="Times New Roman"/>
          <w:bCs/>
          <w:sz w:val="24"/>
          <w:szCs w:val="24"/>
        </w:rPr>
      </w:pPr>
    </w:p>
    <w:p w14:paraId="54A7799D" w14:textId="77777777" w:rsidR="00057E87" w:rsidRPr="00BD5EE8" w:rsidRDefault="00057E87" w:rsidP="00057E87">
      <w:pPr>
        <w:spacing w:after="0" w:line="240" w:lineRule="auto"/>
        <w:ind w:firstLine="709"/>
        <w:rPr>
          <w:rFonts w:ascii="Times New Roman" w:hAnsi="Times New Roman"/>
          <w:bCs/>
          <w:sz w:val="24"/>
          <w:szCs w:val="24"/>
        </w:rPr>
      </w:pPr>
      <w:r w:rsidRPr="00BD5EE8">
        <w:rPr>
          <w:rFonts w:ascii="Times New Roman" w:hAnsi="Times New Roman"/>
          <w:bCs/>
          <w:sz w:val="24"/>
          <w:szCs w:val="24"/>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057E87" w:rsidRPr="00BD5EE8" w14:paraId="5A231EEB" w14:textId="77777777" w:rsidTr="00530118">
        <w:tc>
          <w:tcPr>
            <w:tcW w:w="2802" w:type="dxa"/>
            <w:tcBorders>
              <w:top w:val="single" w:sz="4" w:space="0" w:color="auto"/>
              <w:left w:val="single" w:sz="4" w:space="0" w:color="auto"/>
              <w:bottom w:val="single" w:sz="4" w:space="0" w:color="auto"/>
              <w:right w:val="single" w:sz="4" w:space="0" w:color="auto"/>
            </w:tcBorders>
            <w:hideMark/>
          </w:tcPr>
          <w:p w14:paraId="37F14FF5" w14:textId="77777777" w:rsidR="00057E87" w:rsidRPr="00BD5EE8" w:rsidRDefault="00057E87" w:rsidP="00530118">
            <w:pPr>
              <w:spacing w:after="0" w:line="240" w:lineRule="auto"/>
              <w:rPr>
                <w:rFonts w:ascii="Times New Roman" w:hAnsi="Times New Roman"/>
                <w:bCs/>
                <w:sz w:val="24"/>
                <w:szCs w:val="24"/>
                <w:lang w:eastAsia="en-US"/>
              </w:rPr>
            </w:pPr>
            <w:r>
              <w:rPr>
                <w:rFonts w:ascii="Times New Roman" w:hAnsi="Times New Roman"/>
                <w:bCs/>
                <w:sz w:val="24"/>
                <w:szCs w:val="24"/>
                <w:lang w:eastAsia="en-US"/>
              </w:rPr>
              <w:t>Владеть навыками</w:t>
            </w:r>
          </w:p>
        </w:tc>
        <w:tc>
          <w:tcPr>
            <w:tcW w:w="6662" w:type="dxa"/>
            <w:tcBorders>
              <w:top w:val="single" w:sz="4" w:space="0" w:color="auto"/>
              <w:left w:val="single" w:sz="4" w:space="0" w:color="auto"/>
              <w:bottom w:val="single" w:sz="4" w:space="0" w:color="auto"/>
              <w:right w:val="single" w:sz="4" w:space="0" w:color="auto"/>
            </w:tcBorders>
            <w:hideMark/>
          </w:tcPr>
          <w:p w14:paraId="3F952E44" w14:textId="77777777" w:rsidR="00057E87" w:rsidRPr="00BD5EE8" w:rsidRDefault="00057E87" w:rsidP="00530118">
            <w:pPr>
              <w:numPr>
                <w:ilvl w:val="0"/>
                <w:numId w:val="51"/>
              </w:numPr>
              <w:tabs>
                <w:tab w:val="left" w:pos="352"/>
              </w:tabs>
              <w:spacing w:after="0" w:line="240" w:lineRule="auto"/>
              <w:ind w:left="0" w:firstLine="0"/>
              <w:rPr>
                <w:rFonts w:ascii="Times New Roman" w:hAnsi="Times New Roman"/>
                <w:bCs/>
                <w:iCs/>
                <w:sz w:val="24"/>
                <w:szCs w:val="24"/>
                <w:lang w:val="x-none" w:eastAsia="en-US"/>
              </w:rPr>
            </w:pPr>
            <w:r w:rsidRPr="00BD5EE8">
              <w:rPr>
                <w:rFonts w:ascii="Times New Roman" w:hAnsi="Times New Roman"/>
                <w:bCs/>
                <w:iCs/>
                <w:sz w:val="24"/>
                <w:szCs w:val="24"/>
                <w:lang w:val="x-none" w:eastAsia="en-US"/>
              </w:rPr>
              <w:t xml:space="preserve">анализ </w:t>
            </w:r>
            <w:r w:rsidRPr="00BD5EE8">
              <w:rPr>
                <w:rFonts w:ascii="Times New Roman" w:hAnsi="Times New Roman"/>
                <w:bCs/>
                <w:iCs/>
                <w:sz w:val="24"/>
                <w:szCs w:val="24"/>
                <w:lang w:eastAsia="en-US"/>
              </w:rPr>
              <w:t>технической документации на изготовление, сборку и монтаж узлов, агрегатов и систем летательных аппаратов;</w:t>
            </w:r>
          </w:p>
          <w:p w14:paraId="591CAC63" w14:textId="77777777" w:rsidR="00057E87" w:rsidRPr="00BD5EE8" w:rsidRDefault="00057E87" w:rsidP="00530118">
            <w:pPr>
              <w:numPr>
                <w:ilvl w:val="0"/>
                <w:numId w:val="51"/>
              </w:numPr>
              <w:tabs>
                <w:tab w:val="left" w:pos="352"/>
              </w:tabs>
              <w:spacing w:after="0" w:line="240" w:lineRule="auto"/>
              <w:ind w:left="0" w:firstLine="0"/>
              <w:rPr>
                <w:rFonts w:ascii="Times New Roman" w:hAnsi="Times New Roman"/>
                <w:bCs/>
                <w:iCs/>
                <w:sz w:val="24"/>
                <w:szCs w:val="24"/>
                <w:lang w:val="x-none" w:eastAsia="en-US"/>
              </w:rPr>
            </w:pPr>
            <w:r w:rsidRPr="00BD5EE8">
              <w:rPr>
                <w:rFonts w:ascii="Times New Roman" w:hAnsi="Times New Roman"/>
                <w:bCs/>
                <w:iCs/>
                <w:sz w:val="24"/>
                <w:szCs w:val="24"/>
                <w:lang w:val="x-none" w:eastAsia="en-US"/>
              </w:rPr>
              <w:t>обеспечени</w:t>
            </w:r>
            <w:r>
              <w:rPr>
                <w:rFonts w:ascii="Times New Roman" w:hAnsi="Times New Roman"/>
                <w:bCs/>
                <w:iCs/>
                <w:sz w:val="24"/>
                <w:szCs w:val="24"/>
                <w:lang w:eastAsia="en-US"/>
              </w:rPr>
              <w:t>е</w:t>
            </w:r>
            <w:r w:rsidRPr="00BD5EE8">
              <w:rPr>
                <w:rFonts w:ascii="Times New Roman" w:hAnsi="Times New Roman"/>
                <w:bCs/>
                <w:iCs/>
                <w:sz w:val="24"/>
                <w:szCs w:val="24"/>
                <w:lang w:val="x-none" w:eastAsia="en-US"/>
              </w:rPr>
              <w:t xml:space="preserve"> технологической подготовки производства по реализации технологического процесса</w:t>
            </w:r>
            <w:r w:rsidRPr="00BD5EE8">
              <w:rPr>
                <w:rFonts w:ascii="Times New Roman" w:hAnsi="Times New Roman"/>
                <w:bCs/>
                <w:iCs/>
                <w:sz w:val="24"/>
                <w:szCs w:val="24"/>
                <w:lang w:eastAsia="en-US"/>
              </w:rPr>
              <w:t xml:space="preserve"> обработки деталей, сборки узлов, агрегатов летательных аппаратов</w:t>
            </w:r>
            <w:r w:rsidRPr="00BD5EE8">
              <w:rPr>
                <w:rFonts w:ascii="Times New Roman" w:hAnsi="Times New Roman"/>
                <w:bCs/>
                <w:iCs/>
                <w:sz w:val="24"/>
                <w:szCs w:val="24"/>
                <w:lang w:val="x-none" w:eastAsia="en-US"/>
              </w:rPr>
              <w:t>;</w:t>
            </w:r>
          </w:p>
          <w:p w14:paraId="3C0E28F5" w14:textId="77777777" w:rsidR="00057E87" w:rsidRPr="00BD5EE8" w:rsidRDefault="00057E87" w:rsidP="00530118">
            <w:pPr>
              <w:numPr>
                <w:ilvl w:val="0"/>
                <w:numId w:val="51"/>
              </w:numPr>
              <w:tabs>
                <w:tab w:val="left" w:pos="352"/>
              </w:tabs>
              <w:spacing w:after="0" w:line="240" w:lineRule="auto"/>
              <w:ind w:left="0" w:firstLine="0"/>
              <w:rPr>
                <w:rFonts w:ascii="Times New Roman" w:hAnsi="Times New Roman"/>
                <w:bCs/>
                <w:iCs/>
                <w:sz w:val="24"/>
                <w:szCs w:val="24"/>
                <w:lang w:val="x-none" w:eastAsia="en-US"/>
              </w:rPr>
            </w:pPr>
            <w:r w:rsidRPr="00BD5EE8">
              <w:rPr>
                <w:rFonts w:ascii="Times New Roman" w:hAnsi="Times New Roman"/>
                <w:bCs/>
                <w:iCs/>
                <w:sz w:val="24"/>
                <w:szCs w:val="24"/>
                <w:lang w:eastAsia="en-US"/>
              </w:rPr>
              <w:t>подготовк</w:t>
            </w:r>
            <w:r>
              <w:rPr>
                <w:rFonts w:ascii="Times New Roman" w:hAnsi="Times New Roman"/>
                <w:bCs/>
                <w:iCs/>
                <w:sz w:val="24"/>
                <w:szCs w:val="24"/>
                <w:lang w:eastAsia="en-US"/>
              </w:rPr>
              <w:t>а</w:t>
            </w:r>
            <w:r w:rsidRPr="00BD5EE8">
              <w:rPr>
                <w:rFonts w:ascii="Times New Roman" w:hAnsi="Times New Roman"/>
                <w:bCs/>
                <w:iCs/>
                <w:sz w:val="24"/>
                <w:szCs w:val="24"/>
                <w:lang w:eastAsia="en-US"/>
              </w:rPr>
              <w:t xml:space="preserve"> предложений по разработке оптимальных технологических процессов </w:t>
            </w:r>
            <w:r w:rsidRPr="00BD5EE8">
              <w:rPr>
                <w:rFonts w:ascii="Times New Roman" w:hAnsi="Times New Roman"/>
                <w:bCs/>
                <w:iCs/>
                <w:sz w:val="24"/>
                <w:szCs w:val="24"/>
                <w:lang w:val="x-none" w:eastAsia="en-US"/>
              </w:rPr>
              <w:t>изготовления деталей, сборки узлов, агрегатов, монтажа систем летательных аппаратов в соответствии с требованиями ЕСТПП и применением ИКТ;</w:t>
            </w:r>
          </w:p>
          <w:p w14:paraId="0646146D" w14:textId="77777777" w:rsidR="00057E87" w:rsidRPr="00BD5EE8" w:rsidRDefault="00057E87" w:rsidP="00530118">
            <w:pPr>
              <w:numPr>
                <w:ilvl w:val="0"/>
                <w:numId w:val="51"/>
              </w:numPr>
              <w:tabs>
                <w:tab w:val="left" w:pos="352"/>
              </w:tabs>
              <w:spacing w:after="0" w:line="240" w:lineRule="auto"/>
              <w:ind w:left="0" w:firstLine="0"/>
              <w:rPr>
                <w:rFonts w:ascii="Times New Roman" w:hAnsi="Times New Roman"/>
                <w:bCs/>
                <w:iCs/>
                <w:sz w:val="24"/>
                <w:szCs w:val="24"/>
                <w:lang w:val="x-none" w:eastAsia="en-US"/>
              </w:rPr>
            </w:pPr>
            <w:r w:rsidRPr="00BD5EE8">
              <w:rPr>
                <w:rFonts w:ascii="Times New Roman" w:hAnsi="Times New Roman"/>
                <w:bCs/>
                <w:iCs/>
                <w:sz w:val="24"/>
                <w:szCs w:val="24"/>
                <w:lang w:val="x-none" w:eastAsia="en-US"/>
              </w:rPr>
              <w:t>внедрени</w:t>
            </w:r>
            <w:r>
              <w:rPr>
                <w:rFonts w:ascii="Times New Roman" w:hAnsi="Times New Roman"/>
                <w:bCs/>
                <w:iCs/>
                <w:sz w:val="24"/>
                <w:szCs w:val="24"/>
                <w:lang w:eastAsia="en-US"/>
              </w:rPr>
              <w:t>е</w:t>
            </w:r>
            <w:r w:rsidRPr="00BD5EE8">
              <w:rPr>
                <w:rFonts w:ascii="Times New Roman" w:hAnsi="Times New Roman"/>
                <w:bCs/>
                <w:iCs/>
                <w:sz w:val="24"/>
                <w:szCs w:val="24"/>
                <w:lang w:val="x-none" w:eastAsia="en-US"/>
              </w:rPr>
              <w:t xml:space="preserve"> разработанного технологического процесса в производство летательных аппаратов;</w:t>
            </w:r>
          </w:p>
          <w:p w14:paraId="498A4FC5" w14:textId="77777777" w:rsidR="00057E87" w:rsidRPr="00BD5EE8" w:rsidRDefault="00057E87" w:rsidP="00530118">
            <w:pPr>
              <w:numPr>
                <w:ilvl w:val="0"/>
                <w:numId w:val="51"/>
              </w:numPr>
              <w:tabs>
                <w:tab w:val="left" w:pos="352"/>
              </w:tabs>
              <w:spacing w:after="0" w:line="240" w:lineRule="auto"/>
              <w:ind w:left="0" w:firstLine="0"/>
              <w:rPr>
                <w:rFonts w:ascii="Times New Roman" w:hAnsi="Times New Roman"/>
                <w:bCs/>
                <w:iCs/>
                <w:sz w:val="24"/>
                <w:szCs w:val="24"/>
                <w:lang w:val="x-none" w:eastAsia="en-US"/>
              </w:rPr>
            </w:pPr>
            <w:r w:rsidRPr="00BD5EE8">
              <w:rPr>
                <w:rFonts w:ascii="Times New Roman" w:hAnsi="Times New Roman"/>
                <w:bCs/>
                <w:iCs/>
                <w:sz w:val="24"/>
                <w:szCs w:val="24"/>
                <w:lang w:eastAsia="en-US"/>
              </w:rPr>
              <w:t>анализ результатов реализации технологического процесса для определения направлений его совершенствования</w:t>
            </w:r>
          </w:p>
        </w:tc>
      </w:tr>
      <w:tr w:rsidR="00057E87" w:rsidRPr="00BD5EE8" w14:paraId="77BD9F84" w14:textId="77777777" w:rsidTr="00530118">
        <w:tc>
          <w:tcPr>
            <w:tcW w:w="2802" w:type="dxa"/>
            <w:tcBorders>
              <w:top w:val="single" w:sz="4" w:space="0" w:color="auto"/>
              <w:left w:val="single" w:sz="4" w:space="0" w:color="auto"/>
              <w:bottom w:val="single" w:sz="4" w:space="0" w:color="auto"/>
              <w:right w:val="single" w:sz="4" w:space="0" w:color="auto"/>
            </w:tcBorders>
            <w:hideMark/>
          </w:tcPr>
          <w:p w14:paraId="1065FBDC" w14:textId="77777777" w:rsidR="00057E87" w:rsidRPr="00BD5EE8" w:rsidRDefault="00057E87" w:rsidP="00530118">
            <w:pPr>
              <w:spacing w:after="0" w:line="240" w:lineRule="auto"/>
              <w:ind w:firstLine="142"/>
              <w:rPr>
                <w:rFonts w:ascii="Times New Roman" w:hAnsi="Times New Roman"/>
                <w:bCs/>
                <w:sz w:val="24"/>
                <w:szCs w:val="24"/>
                <w:lang w:eastAsia="en-US"/>
              </w:rPr>
            </w:pPr>
            <w:r>
              <w:rPr>
                <w:rFonts w:ascii="Times New Roman" w:hAnsi="Times New Roman"/>
                <w:bCs/>
                <w:sz w:val="24"/>
                <w:szCs w:val="24"/>
                <w:lang w:eastAsia="en-US"/>
              </w:rPr>
              <w:t>У</w:t>
            </w:r>
            <w:r w:rsidRPr="00BD5EE8">
              <w:rPr>
                <w:rFonts w:ascii="Times New Roman" w:hAnsi="Times New Roman"/>
                <w:bCs/>
                <w:sz w:val="24"/>
                <w:szCs w:val="24"/>
                <w:lang w:eastAsia="en-US"/>
              </w:rPr>
              <w:t>меть</w:t>
            </w:r>
          </w:p>
        </w:tc>
        <w:tc>
          <w:tcPr>
            <w:tcW w:w="6662" w:type="dxa"/>
            <w:tcBorders>
              <w:top w:val="single" w:sz="4" w:space="0" w:color="auto"/>
              <w:left w:val="single" w:sz="4" w:space="0" w:color="auto"/>
              <w:bottom w:val="single" w:sz="4" w:space="0" w:color="auto"/>
              <w:right w:val="single" w:sz="4" w:space="0" w:color="auto"/>
            </w:tcBorders>
            <w:hideMark/>
          </w:tcPr>
          <w:p w14:paraId="337BDC46" w14:textId="77777777" w:rsidR="00057E87" w:rsidRPr="00BD5EE8"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BD5EE8">
              <w:rPr>
                <w:rFonts w:ascii="Times New Roman" w:hAnsi="Times New Roman"/>
                <w:bCs/>
                <w:iCs/>
                <w:sz w:val="24"/>
                <w:szCs w:val="24"/>
                <w:lang w:eastAsia="en-US"/>
              </w:rPr>
              <w:t>выбор способов базирования при сборке изделия;</w:t>
            </w:r>
          </w:p>
          <w:p w14:paraId="31BE297F" w14:textId="77777777" w:rsidR="00057E87" w:rsidRPr="00BD5EE8"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BD5EE8">
              <w:rPr>
                <w:rFonts w:ascii="Times New Roman" w:hAnsi="Times New Roman"/>
                <w:bCs/>
                <w:iCs/>
                <w:sz w:val="24"/>
                <w:szCs w:val="24"/>
                <w:lang w:eastAsia="en-US"/>
              </w:rPr>
              <w:t>на основе анализа, предлагать варианты оптимальных решений построения технологических процессов путем установления технологического маршрута обработки деталей и сборки изделий в процессе их изготовления и контроля;</w:t>
            </w:r>
          </w:p>
          <w:p w14:paraId="674AAC39" w14:textId="77777777" w:rsidR="00057E87" w:rsidRPr="00BD5EE8"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Pr>
                <w:rFonts w:ascii="Times New Roman" w:hAnsi="Times New Roman"/>
                <w:bCs/>
                <w:iCs/>
                <w:sz w:val="24"/>
                <w:szCs w:val="24"/>
                <w:lang w:eastAsia="en-US"/>
              </w:rPr>
              <w:t>анализировать</w:t>
            </w:r>
            <w:r w:rsidRPr="00BD5EE8">
              <w:rPr>
                <w:rFonts w:ascii="Times New Roman" w:hAnsi="Times New Roman"/>
                <w:bCs/>
                <w:iCs/>
                <w:sz w:val="24"/>
                <w:szCs w:val="24"/>
                <w:lang w:eastAsia="en-US"/>
              </w:rPr>
              <w:t xml:space="preserve"> </w:t>
            </w:r>
            <w:r>
              <w:rPr>
                <w:rFonts w:ascii="Times New Roman" w:hAnsi="Times New Roman"/>
                <w:bCs/>
                <w:iCs/>
                <w:sz w:val="24"/>
                <w:szCs w:val="24"/>
                <w:lang w:eastAsia="en-US"/>
              </w:rPr>
              <w:t xml:space="preserve">эффективность </w:t>
            </w:r>
            <w:r w:rsidRPr="00BD5EE8">
              <w:rPr>
                <w:rFonts w:ascii="Times New Roman" w:hAnsi="Times New Roman"/>
                <w:bCs/>
                <w:iCs/>
                <w:sz w:val="24"/>
                <w:szCs w:val="24"/>
                <w:lang w:eastAsia="en-US"/>
              </w:rPr>
              <w:t>применяем</w:t>
            </w:r>
            <w:r>
              <w:rPr>
                <w:rFonts w:ascii="Times New Roman" w:hAnsi="Times New Roman"/>
                <w:bCs/>
                <w:iCs/>
                <w:sz w:val="24"/>
                <w:szCs w:val="24"/>
                <w:lang w:eastAsia="en-US"/>
              </w:rPr>
              <w:t>ого</w:t>
            </w:r>
            <w:r w:rsidRPr="00BD5EE8">
              <w:rPr>
                <w:rFonts w:ascii="Times New Roman" w:hAnsi="Times New Roman"/>
                <w:bCs/>
                <w:iCs/>
                <w:sz w:val="24"/>
                <w:szCs w:val="24"/>
                <w:lang w:eastAsia="en-US"/>
              </w:rPr>
              <w:t xml:space="preserve"> технологического оборудования, предлагать к внедрению в производство перспективное технологическое оборудование и технологическую оснастку;</w:t>
            </w:r>
          </w:p>
          <w:p w14:paraId="36BE04AA" w14:textId="77777777" w:rsidR="00057E87" w:rsidRPr="00BD5EE8"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BD5EE8">
              <w:rPr>
                <w:rFonts w:ascii="Times New Roman" w:hAnsi="Times New Roman"/>
                <w:bCs/>
                <w:iCs/>
                <w:sz w:val="24"/>
                <w:szCs w:val="24"/>
                <w:lang w:eastAsia="en-US"/>
              </w:rPr>
              <w:t>производить на основе анализа выбор оптимальных способов получения заготовок, рассчитывать режимы обработки, нормы времени на изготовление и сборку изделий, применяя существующие нормативы;</w:t>
            </w:r>
          </w:p>
          <w:p w14:paraId="32C5AE33" w14:textId="77777777" w:rsidR="00057E87" w:rsidRPr="00BD5EE8"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BD5EE8">
              <w:rPr>
                <w:rFonts w:ascii="Times New Roman" w:hAnsi="Times New Roman"/>
                <w:bCs/>
                <w:iCs/>
                <w:sz w:val="24"/>
                <w:szCs w:val="24"/>
                <w:lang w:eastAsia="en-US"/>
              </w:rPr>
              <w:t>оформлять карты технологического процесса, маршрутные и материальные карты, ведомости оснастки и другую технологическую документацию с использованием ИКТ;</w:t>
            </w:r>
          </w:p>
          <w:p w14:paraId="64B89618" w14:textId="77777777" w:rsidR="00057E87" w:rsidRPr="00BD5EE8"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BD5EE8">
              <w:rPr>
                <w:rFonts w:ascii="Times New Roman" w:hAnsi="Times New Roman"/>
                <w:bCs/>
                <w:iCs/>
                <w:sz w:val="24"/>
                <w:szCs w:val="24"/>
                <w:lang w:eastAsia="en-US"/>
              </w:rPr>
              <w:t>разрабатывать технические задания на проектирование технологической оснастки средней сложности, инструмента и средств механизации;</w:t>
            </w:r>
          </w:p>
          <w:p w14:paraId="18630012" w14:textId="77777777" w:rsidR="00057E87" w:rsidRPr="00BD5EE8"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BD5EE8">
              <w:rPr>
                <w:rFonts w:ascii="Times New Roman" w:hAnsi="Times New Roman"/>
                <w:bCs/>
                <w:iCs/>
                <w:sz w:val="24"/>
                <w:szCs w:val="24"/>
                <w:lang w:eastAsia="en-US"/>
              </w:rPr>
              <w:t xml:space="preserve">осуществлять внедрение технологических процессов, </w:t>
            </w:r>
            <w:r w:rsidRPr="00BD5EE8">
              <w:rPr>
                <w:rFonts w:ascii="Times New Roman" w:hAnsi="Times New Roman"/>
                <w:bCs/>
                <w:iCs/>
                <w:sz w:val="24"/>
                <w:szCs w:val="24"/>
                <w:lang w:eastAsia="en-US"/>
              </w:rPr>
              <w:lastRenderedPageBreak/>
              <w:t xml:space="preserve">контролировать соблюдение технологической дисциплины в производственных подразделениях </w:t>
            </w:r>
            <w:r>
              <w:rPr>
                <w:rFonts w:ascii="Times New Roman" w:hAnsi="Times New Roman"/>
                <w:bCs/>
                <w:iCs/>
                <w:sz w:val="24"/>
                <w:szCs w:val="24"/>
                <w:lang w:eastAsia="en-US"/>
              </w:rPr>
              <w:t>организации</w:t>
            </w:r>
            <w:r w:rsidRPr="00BD5EE8">
              <w:rPr>
                <w:rFonts w:ascii="Times New Roman" w:hAnsi="Times New Roman"/>
                <w:bCs/>
                <w:iCs/>
                <w:sz w:val="24"/>
                <w:szCs w:val="24"/>
                <w:lang w:eastAsia="en-US"/>
              </w:rPr>
              <w:t>;</w:t>
            </w:r>
          </w:p>
          <w:p w14:paraId="290674DA" w14:textId="77777777" w:rsidR="00057E87" w:rsidRPr="00BD5EE8"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BD5EE8">
              <w:rPr>
                <w:rFonts w:ascii="Times New Roman" w:hAnsi="Times New Roman"/>
                <w:bCs/>
                <w:iCs/>
                <w:sz w:val="24"/>
                <w:szCs w:val="24"/>
                <w:lang w:eastAsia="en-US"/>
              </w:rPr>
              <w:t>оформлять изменения в технической документации в связи с корректировкой технологических процессов и режимов производства и согласовывать их с подразделениями предприятия</w:t>
            </w:r>
          </w:p>
        </w:tc>
      </w:tr>
      <w:tr w:rsidR="00057E87" w:rsidRPr="00BD5EE8" w14:paraId="65ACCFCC" w14:textId="77777777" w:rsidTr="00530118">
        <w:tc>
          <w:tcPr>
            <w:tcW w:w="2802" w:type="dxa"/>
            <w:tcBorders>
              <w:top w:val="single" w:sz="4" w:space="0" w:color="auto"/>
              <w:left w:val="single" w:sz="4" w:space="0" w:color="auto"/>
              <w:bottom w:val="single" w:sz="4" w:space="0" w:color="auto"/>
              <w:right w:val="single" w:sz="4" w:space="0" w:color="auto"/>
            </w:tcBorders>
            <w:hideMark/>
          </w:tcPr>
          <w:p w14:paraId="409D805E" w14:textId="77777777" w:rsidR="00057E87" w:rsidRPr="00BD5EE8" w:rsidRDefault="00057E87" w:rsidP="00530118">
            <w:pPr>
              <w:spacing w:after="0" w:line="240" w:lineRule="auto"/>
              <w:ind w:firstLine="142"/>
              <w:rPr>
                <w:rFonts w:ascii="Times New Roman" w:hAnsi="Times New Roman"/>
                <w:bCs/>
                <w:sz w:val="24"/>
                <w:szCs w:val="24"/>
                <w:lang w:eastAsia="en-US"/>
              </w:rPr>
            </w:pPr>
            <w:r>
              <w:rPr>
                <w:rFonts w:ascii="Times New Roman" w:hAnsi="Times New Roman"/>
                <w:bCs/>
                <w:sz w:val="24"/>
                <w:szCs w:val="24"/>
                <w:lang w:eastAsia="en-US"/>
              </w:rPr>
              <w:lastRenderedPageBreak/>
              <w:t>З</w:t>
            </w:r>
            <w:r w:rsidRPr="00BD5EE8">
              <w:rPr>
                <w:rFonts w:ascii="Times New Roman" w:hAnsi="Times New Roman"/>
                <w:bCs/>
                <w:sz w:val="24"/>
                <w:szCs w:val="24"/>
                <w:lang w:eastAsia="en-US"/>
              </w:rPr>
              <w:t>нать</w:t>
            </w:r>
          </w:p>
        </w:tc>
        <w:tc>
          <w:tcPr>
            <w:tcW w:w="6662" w:type="dxa"/>
            <w:tcBorders>
              <w:top w:val="single" w:sz="4" w:space="0" w:color="auto"/>
              <w:left w:val="single" w:sz="4" w:space="0" w:color="auto"/>
              <w:bottom w:val="single" w:sz="4" w:space="0" w:color="auto"/>
              <w:right w:val="single" w:sz="4" w:space="0" w:color="auto"/>
            </w:tcBorders>
            <w:hideMark/>
          </w:tcPr>
          <w:p w14:paraId="755261E6" w14:textId="77777777" w:rsidR="00057E87" w:rsidRPr="00BD5EE8" w:rsidRDefault="00057E87" w:rsidP="00530118">
            <w:pPr>
              <w:numPr>
                <w:ilvl w:val="0"/>
                <w:numId w:val="25"/>
              </w:numPr>
              <w:tabs>
                <w:tab w:val="left" w:pos="352"/>
              </w:tabs>
              <w:spacing w:after="0" w:line="240" w:lineRule="auto"/>
              <w:ind w:left="0" w:firstLine="0"/>
              <w:rPr>
                <w:rFonts w:ascii="Times New Roman" w:hAnsi="Times New Roman"/>
                <w:bCs/>
                <w:iCs/>
                <w:sz w:val="24"/>
                <w:szCs w:val="24"/>
                <w:lang w:val="x-none" w:eastAsia="en-US"/>
              </w:rPr>
            </w:pPr>
            <w:r w:rsidRPr="00BD5EE8">
              <w:rPr>
                <w:rFonts w:ascii="Times New Roman" w:hAnsi="Times New Roman"/>
                <w:bCs/>
                <w:iCs/>
                <w:sz w:val="24"/>
                <w:szCs w:val="24"/>
                <w:lang w:val="x-none" w:eastAsia="en-US"/>
              </w:rPr>
              <w:t>конструкцию объектов производства</w:t>
            </w:r>
            <w:r w:rsidRPr="00BD5EE8">
              <w:rPr>
                <w:rFonts w:ascii="Times New Roman" w:hAnsi="Times New Roman"/>
                <w:bCs/>
                <w:iCs/>
                <w:sz w:val="24"/>
                <w:szCs w:val="24"/>
                <w:lang w:eastAsia="en-US"/>
              </w:rPr>
              <w:t>;</w:t>
            </w:r>
          </w:p>
          <w:p w14:paraId="7482A6E4" w14:textId="77777777" w:rsidR="00057E87" w:rsidRPr="00BD5EE8" w:rsidRDefault="00057E87" w:rsidP="00530118">
            <w:pPr>
              <w:numPr>
                <w:ilvl w:val="0"/>
                <w:numId w:val="25"/>
              </w:numPr>
              <w:tabs>
                <w:tab w:val="left" w:pos="352"/>
              </w:tabs>
              <w:spacing w:after="0" w:line="240" w:lineRule="auto"/>
              <w:ind w:left="0" w:firstLine="0"/>
              <w:rPr>
                <w:rFonts w:ascii="Times New Roman" w:hAnsi="Times New Roman"/>
                <w:bCs/>
                <w:iCs/>
                <w:sz w:val="24"/>
                <w:szCs w:val="24"/>
                <w:lang w:val="x-none" w:eastAsia="en-US"/>
              </w:rPr>
            </w:pPr>
            <w:r w:rsidRPr="00BD5EE8">
              <w:rPr>
                <w:rFonts w:ascii="Times New Roman" w:hAnsi="Times New Roman"/>
                <w:bCs/>
                <w:iCs/>
                <w:sz w:val="24"/>
                <w:szCs w:val="24"/>
                <w:lang w:val="x-none" w:eastAsia="en-US"/>
              </w:rPr>
              <w:t>типовые технологические процессы производства деталей, сборки узлов и агрегатов планера летательного аппарата;</w:t>
            </w:r>
          </w:p>
          <w:p w14:paraId="53498039" w14:textId="77777777" w:rsidR="00057E87" w:rsidRPr="00BD5EE8" w:rsidRDefault="00057E87" w:rsidP="00530118">
            <w:pPr>
              <w:numPr>
                <w:ilvl w:val="0"/>
                <w:numId w:val="25"/>
              </w:numPr>
              <w:tabs>
                <w:tab w:val="left" w:pos="352"/>
              </w:tabs>
              <w:spacing w:after="0" w:line="240" w:lineRule="auto"/>
              <w:ind w:left="0" w:firstLine="0"/>
              <w:rPr>
                <w:rFonts w:ascii="Times New Roman" w:hAnsi="Times New Roman"/>
                <w:bCs/>
                <w:iCs/>
                <w:sz w:val="24"/>
                <w:szCs w:val="24"/>
                <w:lang w:val="x-none" w:eastAsia="en-US"/>
              </w:rPr>
            </w:pPr>
            <w:r w:rsidRPr="00BD5EE8">
              <w:rPr>
                <w:rFonts w:ascii="Times New Roman" w:hAnsi="Times New Roman"/>
                <w:bCs/>
                <w:iCs/>
                <w:sz w:val="24"/>
                <w:szCs w:val="24"/>
                <w:lang w:val="x-none" w:eastAsia="en-US"/>
              </w:rPr>
              <w:t>средства их технологического оснащения;</w:t>
            </w:r>
          </w:p>
          <w:p w14:paraId="45C8ED3D" w14:textId="77777777" w:rsidR="00057E87" w:rsidRPr="00BD5EE8" w:rsidRDefault="00057E87" w:rsidP="00530118">
            <w:pPr>
              <w:numPr>
                <w:ilvl w:val="0"/>
                <w:numId w:val="25"/>
              </w:numPr>
              <w:tabs>
                <w:tab w:val="left" w:pos="352"/>
              </w:tabs>
              <w:spacing w:after="0" w:line="240" w:lineRule="auto"/>
              <w:ind w:left="0" w:firstLine="0"/>
              <w:rPr>
                <w:rFonts w:ascii="Times New Roman" w:hAnsi="Times New Roman"/>
                <w:bCs/>
                <w:iCs/>
                <w:sz w:val="24"/>
                <w:szCs w:val="24"/>
                <w:lang w:val="x-none" w:eastAsia="en-US"/>
              </w:rPr>
            </w:pPr>
            <w:r w:rsidRPr="00BD5EE8">
              <w:rPr>
                <w:rFonts w:ascii="Times New Roman" w:hAnsi="Times New Roman"/>
                <w:bCs/>
                <w:iCs/>
                <w:sz w:val="24"/>
                <w:szCs w:val="24"/>
                <w:lang w:val="x-none" w:eastAsia="en-US"/>
              </w:rPr>
              <w:t>виды баз, типовые схемы базирования, виды и возможности технологического оборудования;</w:t>
            </w:r>
          </w:p>
          <w:p w14:paraId="48421187" w14:textId="77777777" w:rsidR="00057E87" w:rsidRPr="00BD5EE8" w:rsidRDefault="00057E87" w:rsidP="00530118">
            <w:pPr>
              <w:numPr>
                <w:ilvl w:val="0"/>
                <w:numId w:val="25"/>
              </w:numPr>
              <w:tabs>
                <w:tab w:val="left" w:pos="352"/>
              </w:tabs>
              <w:spacing w:after="0" w:line="240" w:lineRule="auto"/>
              <w:ind w:left="0" w:firstLine="0"/>
              <w:rPr>
                <w:rFonts w:ascii="Times New Roman" w:hAnsi="Times New Roman"/>
                <w:bCs/>
                <w:iCs/>
                <w:sz w:val="24"/>
                <w:szCs w:val="24"/>
                <w:lang w:val="x-none" w:eastAsia="en-US"/>
              </w:rPr>
            </w:pPr>
            <w:r w:rsidRPr="00BD5EE8">
              <w:rPr>
                <w:rFonts w:ascii="Times New Roman" w:hAnsi="Times New Roman"/>
                <w:bCs/>
                <w:iCs/>
                <w:sz w:val="24"/>
                <w:szCs w:val="24"/>
                <w:lang w:val="x-none" w:eastAsia="en-US"/>
              </w:rPr>
              <w:t>виды режущего и сборочного инструмента;</w:t>
            </w:r>
          </w:p>
          <w:p w14:paraId="29A7561D" w14:textId="77777777" w:rsidR="00057E87" w:rsidRPr="00BD5EE8" w:rsidRDefault="00057E87" w:rsidP="00530118">
            <w:pPr>
              <w:numPr>
                <w:ilvl w:val="0"/>
                <w:numId w:val="25"/>
              </w:numPr>
              <w:tabs>
                <w:tab w:val="left" w:pos="352"/>
              </w:tabs>
              <w:spacing w:after="0" w:line="240" w:lineRule="auto"/>
              <w:ind w:left="0" w:firstLine="0"/>
              <w:rPr>
                <w:rFonts w:ascii="Times New Roman" w:hAnsi="Times New Roman"/>
                <w:bCs/>
                <w:iCs/>
                <w:sz w:val="24"/>
                <w:szCs w:val="24"/>
                <w:lang w:val="x-none" w:eastAsia="en-US"/>
              </w:rPr>
            </w:pPr>
            <w:r w:rsidRPr="00BD5EE8">
              <w:rPr>
                <w:rFonts w:ascii="Times New Roman" w:hAnsi="Times New Roman"/>
                <w:bCs/>
                <w:iCs/>
                <w:sz w:val="24"/>
                <w:szCs w:val="24"/>
                <w:lang w:val="x-none" w:eastAsia="en-US"/>
              </w:rPr>
              <w:t>виды и возможности средств измерения, назначение и виды сборочных приспособлений, особые методы контроля;</w:t>
            </w:r>
          </w:p>
          <w:p w14:paraId="139F69DC" w14:textId="77777777" w:rsidR="00057E87" w:rsidRPr="00BD5EE8"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BD5EE8">
              <w:rPr>
                <w:rFonts w:ascii="Times New Roman" w:hAnsi="Times New Roman"/>
                <w:bCs/>
                <w:iCs/>
                <w:sz w:val="24"/>
                <w:szCs w:val="24"/>
                <w:lang w:eastAsia="en-US"/>
              </w:rPr>
              <w:t>способы наладки технических средств оснащения; основные узлы, органы и приемы управления технологическим оборудованием</w:t>
            </w:r>
          </w:p>
        </w:tc>
      </w:tr>
    </w:tbl>
    <w:p w14:paraId="31ACABC3" w14:textId="77777777" w:rsidR="00057E87" w:rsidRPr="00BD5EE8" w:rsidRDefault="00057E87" w:rsidP="00057E87">
      <w:pPr>
        <w:spacing w:after="0" w:line="240" w:lineRule="auto"/>
        <w:rPr>
          <w:rFonts w:ascii="Times New Roman" w:hAnsi="Times New Roman"/>
          <w:b/>
          <w:sz w:val="24"/>
          <w:szCs w:val="24"/>
        </w:rPr>
      </w:pPr>
    </w:p>
    <w:p w14:paraId="48462BD6" w14:textId="77777777" w:rsidR="00057E87" w:rsidRPr="004A7835" w:rsidRDefault="00057E87" w:rsidP="00057E87">
      <w:pPr>
        <w:spacing w:after="0" w:line="240" w:lineRule="auto"/>
        <w:ind w:firstLine="709"/>
        <w:rPr>
          <w:rFonts w:ascii="Times New Roman" w:hAnsi="Times New Roman"/>
          <w:b/>
          <w:sz w:val="24"/>
          <w:szCs w:val="24"/>
        </w:rPr>
      </w:pPr>
      <w:r w:rsidRPr="004A7835">
        <w:rPr>
          <w:rFonts w:ascii="Times New Roman" w:hAnsi="Times New Roman"/>
          <w:b/>
          <w:sz w:val="24"/>
          <w:szCs w:val="24"/>
        </w:rPr>
        <w:t>1.2. Количество часов, отводимое на освоение профессионального модуля</w:t>
      </w:r>
    </w:p>
    <w:p w14:paraId="470C7BF8" w14:textId="77777777" w:rsidR="00057E87" w:rsidRPr="004A7835" w:rsidRDefault="00057E87" w:rsidP="00057E87">
      <w:pPr>
        <w:spacing w:after="0" w:line="240" w:lineRule="auto"/>
        <w:rPr>
          <w:rFonts w:ascii="Times New Roman" w:hAnsi="Times New Roman"/>
          <w:sz w:val="24"/>
          <w:szCs w:val="24"/>
        </w:rPr>
      </w:pPr>
    </w:p>
    <w:p w14:paraId="44FCC105" w14:textId="77777777" w:rsidR="00057E87" w:rsidRPr="004A7835" w:rsidRDefault="00057E87" w:rsidP="00057E87">
      <w:pPr>
        <w:spacing w:after="0" w:line="240" w:lineRule="auto"/>
        <w:rPr>
          <w:rFonts w:ascii="Times New Roman" w:hAnsi="Times New Roman"/>
          <w:sz w:val="24"/>
          <w:szCs w:val="24"/>
        </w:rPr>
      </w:pPr>
      <w:r w:rsidRPr="004A7835">
        <w:rPr>
          <w:rFonts w:ascii="Times New Roman" w:hAnsi="Times New Roman"/>
          <w:sz w:val="24"/>
          <w:szCs w:val="24"/>
        </w:rPr>
        <w:t xml:space="preserve">Всего часов </w:t>
      </w:r>
      <w:r w:rsidRPr="004A7835">
        <w:rPr>
          <w:rFonts w:ascii="Times New Roman" w:hAnsi="Times New Roman"/>
          <w:sz w:val="24"/>
          <w:szCs w:val="24"/>
        </w:rPr>
        <w:tab/>
      </w:r>
      <w:r w:rsidRPr="004A7835">
        <w:rPr>
          <w:rFonts w:ascii="Times New Roman" w:hAnsi="Times New Roman"/>
          <w:sz w:val="24"/>
          <w:szCs w:val="24"/>
          <w:u w:val="single"/>
        </w:rPr>
        <w:tab/>
      </w:r>
      <w:r w:rsidRPr="004A7835">
        <w:rPr>
          <w:rFonts w:ascii="Times New Roman" w:hAnsi="Times New Roman"/>
          <w:sz w:val="24"/>
          <w:szCs w:val="24"/>
          <w:u w:val="single"/>
        </w:rPr>
        <w:tab/>
        <w:t>360</w:t>
      </w:r>
      <w:r w:rsidRPr="004A7835">
        <w:rPr>
          <w:rFonts w:ascii="Times New Roman" w:hAnsi="Times New Roman"/>
          <w:sz w:val="24"/>
          <w:szCs w:val="24"/>
          <w:u w:val="single"/>
        </w:rPr>
        <w:tab/>
        <w:t>часов</w:t>
      </w:r>
      <w:r w:rsidRPr="004A7835">
        <w:rPr>
          <w:rFonts w:ascii="Times New Roman" w:hAnsi="Times New Roman"/>
          <w:sz w:val="24"/>
          <w:szCs w:val="24"/>
          <w:u w:val="single"/>
        </w:rPr>
        <w:tab/>
      </w:r>
      <w:r w:rsidRPr="004A7835">
        <w:rPr>
          <w:rFonts w:ascii="Times New Roman" w:hAnsi="Times New Roman"/>
          <w:sz w:val="24"/>
          <w:szCs w:val="24"/>
          <w:u w:val="single"/>
        </w:rPr>
        <w:tab/>
      </w:r>
    </w:p>
    <w:p w14:paraId="2F85B42F" w14:textId="77777777" w:rsidR="00057E87" w:rsidRPr="004A7835" w:rsidRDefault="00057E87" w:rsidP="00057E87">
      <w:pPr>
        <w:spacing w:after="0" w:line="240" w:lineRule="auto"/>
        <w:ind w:firstLine="708"/>
        <w:rPr>
          <w:rFonts w:ascii="Times New Roman" w:hAnsi="Times New Roman"/>
          <w:sz w:val="24"/>
          <w:szCs w:val="24"/>
        </w:rPr>
      </w:pPr>
      <w:r w:rsidRPr="004A7835">
        <w:rPr>
          <w:rFonts w:ascii="Times New Roman" w:hAnsi="Times New Roman"/>
          <w:sz w:val="24"/>
          <w:szCs w:val="24"/>
        </w:rPr>
        <w:t xml:space="preserve">в том числе в форме практической подготовки </w:t>
      </w:r>
      <w:r w:rsidRPr="004A7835">
        <w:rPr>
          <w:rFonts w:ascii="Times New Roman" w:hAnsi="Times New Roman"/>
          <w:sz w:val="24"/>
          <w:szCs w:val="24"/>
        </w:rPr>
        <w:tab/>
      </w:r>
      <w:r w:rsidRPr="004A7835">
        <w:rPr>
          <w:rFonts w:ascii="Times New Roman" w:hAnsi="Times New Roman"/>
          <w:sz w:val="24"/>
          <w:szCs w:val="24"/>
          <w:u w:val="single"/>
        </w:rPr>
        <w:tab/>
        <w:t>2</w:t>
      </w:r>
      <w:r>
        <w:rPr>
          <w:rFonts w:ascii="Times New Roman" w:hAnsi="Times New Roman"/>
          <w:sz w:val="24"/>
          <w:szCs w:val="24"/>
          <w:u w:val="single"/>
        </w:rPr>
        <w:t>02</w:t>
      </w:r>
      <w:r w:rsidRPr="004A7835">
        <w:rPr>
          <w:rFonts w:ascii="Times New Roman" w:hAnsi="Times New Roman"/>
          <w:sz w:val="24"/>
          <w:szCs w:val="24"/>
          <w:u w:val="single"/>
        </w:rPr>
        <w:t xml:space="preserve"> часа</w:t>
      </w:r>
      <w:r w:rsidRPr="004A7835">
        <w:rPr>
          <w:rFonts w:ascii="Times New Roman" w:hAnsi="Times New Roman"/>
          <w:sz w:val="24"/>
          <w:szCs w:val="24"/>
          <w:u w:val="single"/>
        </w:rPr>
        <w:tab/>
      </w:r>
    </w:p>
    <w:p w14:paraId="375E40F9" w14:textId="77777777" w:rsidR="00057E87" w:rsidRPr="004A7835" w:rsidRDefault="00057E87" w:rsidP="00057E87">
      <w:pPr>
        <w:spacing w:after="0" w:line="240" w:lineRule="auto"/>
        <w:rPr>
          <w:rFonts w:ascii="Times New Roman" w:hAnsi="Times New Roman"/>
          <w:sz w:val="24"/>
          <w:szCs w:val="24"/>
        </w:rPr>
      </w:pPr>
    </w:p>
    <w:p w14:paraId="35EF5864" w14:textId="77777777" w:rsidR="00057E87" w:rsidRPr="004A7835" w:rsidRDefault="00057E87" w:rsidP="00057E87">
      <w:pPr>
        <w:spacing w:after="0" w:line="240" w:lineRule="auto"/>
        <w:rPr>
          <w:rFonts w:ascii="Times New Roman" w:hAnsi="Times New Roman"/>
          <w:sz w:val="24"/>
          <w:szCs w:val="24"/>
        </w:rPr>
      </w:pPr>
      <w:r w:rsidRPr="004A7835">
        <w:rPr>
          <w:rFonts w:ascii="Times New Roman" w:hAnsi="Times New Roman"/>
          <w:sz w:val="24"/>
          <w:szCs w:val="24"/>
        </w:rPr>
        <w:t xml:space="preserve">Из них на освоение МДК </w:t>
      </w:r>
      <w:r w:rsidRPr="004A7835">
        <w:rPr>
          <w:rFonts w:ascii="Times New Roman" w:hAnsi="Times New Roman"/>
          <w:sz w:val="24"/>
          <w:szCs w:val="24"/>
        </w:rPr>
        <w:tab/>
      </w:r>
      <w:r w:rsidRPr="004A7835">
        <w:rPr>
          <w:rFonts w:ascii="Times New Roman" w:hAnsi="Times New Roman"/>
          <w:sz w:val="24"/>
          <w:szCs w:val="24"/>
        </w:rPr>
        <w:tab/>
        <w:t>1</w:t>
      </w:r>
      <w:r>
        <w:rPr>
          <w:rFonts w:ascii="Times New Roman" w:hAnsi="Times New Roman"/>
          <w:sz w:val="24"/>
          <w:szCs w:val="24"/>
        </w:rPr>
        <w:t>80</w:t>
      </w:r>
      <w:r w:rsidRPr="004A7835">
        <w:rPr>
          <w:rFonts w:ascii="Times New Roman" w:hAnsi="Times New Roman"/>
          <w:sz w:val="24"/>
          <w:szCs w:val="24"/>
        </w:rPr>
        <w:t xml:space="preserve"> час</w:t>
      </w:r>
      <w:r>
        <w:rPr>
          <w:rFonts w:ascii="Times New Roman" w:hAnsi="Times New Roman"/>
          <w:sz w:val="24"/>
          <w:szCs w:val="24"/>
        </w:rPr>
        <w:t>ов</w:t>
      </w:r>
      <w:r w:rsidRPr="004A7835">
        <w:rPr>
          <w:rFonts w:ascii="Times New Roman" w:hAnsi="Times New Roman"/>
          <w:sz w:val="24"/>
          <w:szCs w:val="24"/>
        </w:rPr>
        <w:tab/>
      </w:r>
      <w:r w:rsidRPr="004A7835">
        <w:rPr>
          <w:rFonts w:ascii="Times New Roman" w:hAnsi="Times New Roman"/>
          <w:sz w:val="24"/>
          <w:szCs w:val="24"/>
        </w:rPr>
        <w:tab/>
      </w:r>
    </w:p>
    <w:p w14:paraId="3A1EB631" w14:textId="77777777" w:rsidR="00057E87" w:rsidRPr="004A7835" w:rsidRDefault="00057E87" w:rsidP="00057E87">
      <w:pPr>
        <w:spacing w:after="0" w:line="240" w:lineRule="auto"/>
        <w:ind w:firstLine="708"/>
        <w:rPr>
          <w:rFonts w:ascii="Times New Roman" w:hAnsi="Times New Roman"/>
          <w:i/>
          <w:sz w:val="24"/>
          <w:szCs w:val="24"/>
        </w:rPr>
      </w:pPr>
      <w:r w:rsidRPr="004A7835">
        <w:rPr>
          <w:rFonts w:ascii="Times New Roman" w:hAnsi="Times New Roman"/>
          <w:sz w:val="24"/>
          <w:szCs w:val="24"/>
        </w:rPr>
        <w:t>в том числе самостоятельная работа</w:t>
      </w:r>
    </w:p>
    <w:p w14:paraId="474042AD" w14:textId="77777777" w:rsidR="00057E87" w:rsidRPr="00BD5EE8" w:rsidRDefault="00057E87" w:rsidP="00057E87">
      <w:pPr>
        <w:spacing w:after="0" w:line="240" w:lineRule="auto"/>
        <w:rPr>
          <w:rFonts w:ascii="Times New Roman" w:hAnsi="Times New Roman"/>
          <w:sz w:val="24"/>
          <w:szCs w:val="24"/>
        </w:rPr>
      </w:pPr>
      <w:r w:rsidRPr="004A7835">
        <w:rPr>
          <w:rFonts w:ascii="Times New Roman" w:hAnsi="Times New Roman"/>
          <w:sz w:val="24"/>
          <w:szCs w:val="24"/>
        </w:rPr>
        <w:t xml:space="preserve">практики, в том числе учебная </w:t>
      </w:r>
      <w:r w:rsidRPr="004A7835">
        <w:rPr>
          <w:rFonts w:ascii="Times New Roman" w:hAnsi="Times New Roman"/>
          <w:sz w:val="24"/>
          <w:szCs w:val="24"/>
        </w:rPr>
        <w:tab/>
      </w:r>
      <w:r w:rsidRPr="004A7835">
        <w:rPr>
          <w:rFonts w:ascii="Times New Roman" w:hAnsi="Times New Roman"/>
          <w:sz w:val="24"/>
          <w:szCs w:val="24"/>
          <w:u w:val="single"/>
        </w:rPr>
        <w:tab/>
        <w:t>72 часа</w:t>
      </w:r>
      <w:r w:rsidRPr="00BD5EE8">
        <w:rPr>
          <w:rFonts w:ascii="Times New Roman" w:hAnsi="Times New Roman"/>
          <w:sz w:val="24"/>
          <w:szCs w:val="24"/>
          <w:u w:val="single"/>
        </w:rPr>
        <w:tab/>
      </w:r>
    </w:p>
    <w:p w14:paraId="074ACEA1" w14:textId="77777777" w:rsidR="00057E87" w:rsidRPr="00BD5EE8" w:rsidRDefault="00057E87" w:rsidP="00057E87">
      <w:pPr>
        <w:spacing w:after="0" w:line="240" w:lineRule="auto"/>
        <w:ind w:left="1416" w:firstLine="708"/>
        <w:rPr>
          <w:rFonts w:ascii="Times New Roman" w:hAnsi="Times New Roman"/>
          <w:sz w:val="24"/>
          <w:szCs w:val="24"/>
        </w:rPr>
      </w:pPr>
      <w:r w:rsidRPr="00BD5EE8">
        <w:rPr>
          <w:rFonts w:ascii="Times New Roman" w:hAnsi="Times New Roman"/>
          <w:sz w:val="24"/>
          <w:szCs w:val="24"/>
        </w:rPr>
        <w:t xml:space="preserve">производственная </w:t>
      </w:r>
      <w:r w:rsidRPr="00BD5EE8">
        <w:rPr>
          <w:rFonts w:ascii="Times New Roman" w:hAnsi="Times New Roman"/>
          <w:sz w:val="24"/>
          <w:szCs w:val="24"/>
        </w:rPr>
        <w:tab/>
      </w:r>
      <w:r w:rsidRPr="00BD5EE8">
        <w:rPr>
          <w:rFonts w:ascii="Times New Roman" w:hAnsi="Times New Roman"/>
          <w:sz w:val="24"/>
          <w:szCs w:val="24"/>
          <w:u w:val="single"/>
        </w:rPr>
        <w:tab/>
      </w:r>
      <w:r>
        <w:rPr>
          <w:rFonts w:ascii="Times New Roman" w:hAnsi="Times New Roman"/>
          <w:sz w:val="24"/>
          <w:szCs w:val="24"/>
          <w:u w:val="single"/>
        </w:rPr>
        <w:t>72</w:t>
      </w:r>
      <w:r w:rsidRPr="00BD5EE8">
        <w:rPr>
          <w:rFonts w:ascii="Times New Roman" w:hAnsi="Times New Roman"/>
          <w:sz w:val="24"/>
          <w:szCs w:val="24"/>
          <w:u w:val="single"/>
        </w:rPr>
        <w:t xml:space="preserve"> часа</w:t>
      </w:r>
      <w:r w:rsidRPr="00BD5EE8">
        <w:rPr>
          <w:rFonts w:ascii="Times New Roman" w:hAnsi="Times New Roman"/>
          <w:sz w:val="24"/>
          <w:szCs w:val="24"/>
          <w:u w:val="single"/>
        </w:rPr>
        <w:tab/>
      </w:r>
      <w:r w:rsidRPr="00BD5EE8">
        <w:rPr>
          <w:rFonts w:ascii="Times New Roman" w:hAnsi="Times New Roman"/>
          <w:sz w:val="24"/>
          <w:szCs w:val="24"/>
        </w:rPr>
        <w:tab/>
      </w:r>
    </w:p>
    <w:p w14:paraId="5BE5998E" w14:textId="77777777" w:rsidR="00057E87" w:rsidRPr="00BD5EE8" w:rsidRDefault="00057E87" w:rsidP="00057E87">
      <w:pPr>
        <w:spacing w:after="0" w:line="240" w:lineRule="auto"/>
        <w:rPr>
          <w:rFonts w:ascii="Times New Roman" w:hAnsi="Times New Roman"/>
          <w:i/>
          <w:sz w:val="24"/>
          <w:szCs w:val="24"/>
        </w:rPr>
      </w:pPr>
      <w:r w:rsidRPr="00BD5EE8">
        <w:rPr>
          <w:rFonts w:ascii="Times New Roman" w:hAnsi="Times New Roman"/>
          <w:i/>
          <w:sz w:val="24"/>
          <w:szCs w:val="24"/>
        </w:rPr>
        <w:t xml:space="preserve">Промежуточная аттестация </w:t>
      </w:r>
      <w:r w:rsidRPr="00BD5EE8">
        <w:rPr>
          <w:rFonts w:ascii="Times New Roman" w:hAnsi="Times New Roman"/>
          <w:i/>
          <w:sz w:val="24"/>
          <w:szCs w:val="24"/>
        </w:rPr>
        <w:tab/>
      </w:r>
      <w:r w:rsidRPr="00BD5EE8">
        <w:rPr>
          <w:rFonts w:ascii="Times New Roman" w:hAnsi="Times New Roman"/>
          <w:i/>
          <w:sz w:val="24"/>
          <w:szCs w:val="24"/>
          <w:u w:val="single"/>
        </w:rPr>
        <w:tab/>
        <w:t xml:space="preserve">36 </w:t>
      </w:r>
      <w:proofErr w:type="spellStart"/>
      <w:r w:rsidRPr="00BD5EE8">
        <w:rPr>
          <w:rFonts w:ascii="Times New Roman" w:hAnsi="Times New Roman"/>
          <w:i/>
          <w:sz w:val="24"/>
          <w:szCs w:val="24"/>
          <w:u w:val="single"/>
        </w:rPr>
        <w:t>часа</w:t>
      </w:r>
      <w:r>
        <w:rPr>
          <w:rFonts w:ascii="Times New Roman" w:hAnsi="Times New Roman"/>
          <w:i/>
          <w:sz w:val="24"/>
          <w:szCs w:val="24"/>
          <w:u w:val="single"/>
        </w:rPr>
        <w:t>ов</w:t>
      </w:r>
      <w:proofErr w:type="spellEnd"/>
      <w:r w:rsidRPr="00BD5EE8">
        <w:rPr>
          <w:rFonts w:ascii="Times New Roman" w:hAnsi="Times New Roman"/>
          <w:i/>
          <w:sz w:val="24"/>
          <w:szCs w:val="24"/>
          <w:u w:val="single"/>
        </w:rPr>
        <w:tab/>
      </w:r>
      <w:r w:rsidRPr="00BD5EE8">
        <w:rPr>
          <w:rFonts w:ascii="Times New Roman" w:hAnsi="Times New Roman"/>
          <w:i/>
          <w:sz w:val="24"/>
          <w:szCs w:val="24"/>
        </w:rPr>
        <w:tab/>
      </w:r>
      <w:r w:rsidRPr="00BD5EE8">
        <w:rPr>
          <w:rFonts w:ascii="Times New Roman" w:hAnsi="Times New Roman"/>
          <w:bCs/>
          <w:i/>
          <w:sz w:val="24"/>
          <w:szCs w:val="24"/>
        </w:rPr>
        <w:t>.</w:t>
      </w:r>
    </w:p>
    <w:p w14:paraId="1240B6BA" w14:textId="77777777" w:rsidR="00057E87" w:rsidRPr="00BD5EE8" w:rsidRDefault="00057E87" w:rsidP="00057E87">
      <w:pPr>
        <w:spacing w:after="0" w:line="240" w:lineRule="auto"/>
        <w:rPr>
          <w:rFonts w:ascii="Times New Roman" w:hAnsi="Times New Roman"/>
          <w:b/>
          <w:i/>
          <w:sz w:val="24"/>
          <w:szCs w:val="24"/>
        </w:rPr>
        <w:sectPr w:rsidR="00057E87" w:rsidRPr="00BD5EE8">
          <w:pgSz w:w="11907" w:h="16840"/>
          <w:pgMar w:top="1134" w:right="851" w:bottom="992" w:left="1418" w:header="709" w:footer="709" w:gutter="0"/>
          <w:cols w:space="720"/>
        </w:sectPr>
      </w:pPr>
    </w:p>
    <w:p w14:paraId="57AEC4C0" w14:textId="77777777" w:rsidR="00057E87" w:rsidRPr="00BD5EE8" w:rsidRDefault="00057E87" w:rsidP="00057E87">
      <w:pPr>
        <w:spacing w:after="0" w:line="240" w:lineRule="auto"/>
        <w:jc w:val="center"/>
        <w:rPr>
          <w:rFonts w:ascii="Times New Roman" w:hAnsi="Times New Roman"/>
          <w:b/>
          <w:caps/>
          <w:sz w:val="24"/>
          <w:szCs w:val="24"/>
        </w:rPr>
      </w:pPr>
      <w:r w:rsidRPr="00BD5EE8">
        <w:rPr>
          <w:rFonts w:ascii="Times New Roman" w:hAnsi="Times New Roman"/>
          <w:b/>
          <w:caps/>
          <w:sz w:val="24"/>
          <w:szCs w:val="24"/>
        </w:rPr>
        <w:lastRenderedPageBreak/>
        <w:t>2. Структура и содержание профессионального модуля</w:t>
      </w:r>
    </w:p>
    <w:p w14:paraId="66BEE904" w14:textId="77777777" w:rsidR="00057E87" w:rsidRPr="00BD5EE8" w:rsidRDefault="00057E87" w:rsidP="00057E87">
      <w:pPr>
        <w:spacing w:after="0" w:line="240" w:lineRule="auto"/>
        <w:ind w:firstLine="851"/>
        <w:rPr>
          <w:rFonts w:ascii="Times New Roman" w:hAnsi="Times New Roman"/>
          <w:b/>
          <w:sz w:val="24"/>
          <w:szCs w:val="24"/>
        </w:rPr>
      </w:pPr>
      <w:r w:rsidRPr="00BD5EE8">
        <w:rPr>
          <w:rFonts w:ascii="Times New Roman" w:hAnsi="Times New Roman"/>
          <w:b/>
          <w:sz w:val="24"/>
          <w:szCs w:val="24"/>
        </w:rPr>
        <w:t>2.1. Структура профессионального модуля</w:t>
      </w:r>
      <w:r w:rsidRPr="00BD5EE8">
        <w:rPr>
          <w:rFonts w:ascii="Times New Roman" w:hAnsi="Times New Roman"/>
          <w:sz w:val="24"/>
          <w:szCs w:val="24"/>
        </w:rPr>
        <w:t xml:space="preserve"> </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6"/>
        <w:gridCol w:w="3041"/>
        <w:gridCol w:w="1266"/>
        <w:gridCol w:w="720"/>
        <w:gridCol w:w="825"/>
        <w:gridCol w:w="1335"/>
        <w:gridCol w:w="1293"/>
        <w:gridCol w:w="1632"/>
        <w:gridCol w:w="702"/>
        <w:gridCol w:w="648"/>
        <w:gridCol w:w="1740"/>
      </w:tblGrid>
      <w:tr w:rsidR="00057E87" w:rsidRPr="00BD5EE8" w14:paraId="03020E2C" w14:textId="77777777" w:rsidTr="00530118">
        <w:trPr>
          <w:trHeight w:val="484"/>
        </w:trPr>
        <w:tc>
          <w:tcPr>
            <w:tcW w:w="599" w:type="pct"/>
            <w:vMerge w:val="restart"/>
            <w:tcBorders>
              <w:top w:val="single" w:sz="4" w:space="0" w:color="auto"/>
              <w:left w:val="single" w:sz="4" w:space="0" w:color="auto"/>
              <w:bottom w:val="single" w:sz="4" w:space="0" w:color="auto"/>
              <w:right w:val="single" w:sz="4" w:space="0" w:color="auto"/>
            </w:tcBorders>
            <w:vAlign w:val="center"/>
            <w:hideMark/>
          </w:tcPr>
          <w:p w14:paraId="44FE348A" w14:textId="77777777" w:rsidR="00057E87" w:rsidRPr="00BD5EE8" w:rsidRDefault="00057E87" w:rsidP="00530118">
            <w:pPr>
              <w:suppressAutoHyphens/>
              <w:spacing w:after="0" w:line="240" w:lineRule="auto"/>
              <w:ind w:left="-57" w:right="-57"/>
              <w:jc w:val="center"/>
              <w:rPr>
                <w:rFonts w:ascii="Times New Roman" w:hAnsi="Times New Roman"/>
                <w:sz w:val="20"/>
                <w:szCs w:val="20"/>
              </w:rPr>
            </w:pPr>
            <w:r w:rsidRPr="00BD5EE8">
              <w:rPr>
                <w:rFonts w:ascii="Times New Roman" w:hAnsi="Times New Roman"/>
                <w:sz w:val="20"/>
                <w:szCs w:val="20"/>
              </w:rPr>
              <w:t>Коды профессиональных общих компетенций</w:t>
            </w:r>
          </w:p>
        </w:tc>
        <w:tc>
          <w:tcPr>
            <w:tcW w:w="1014" w:type="pct"/>
            <w:vMerge w:val="restart"/>
            <w:tcBorders>
              <w:top w:val="single" w:sz="4" w:space="0" w:color="auto"/>
              <w:left w:val="single" w:sz="4" w:space="0" w:color="auto"/>
              <w:bottom w:val="single" w:sz="4" w:space="0" w:color="auto"/>
              <w:right w:val="single" w:sz="4" w:space="0" w:color="auto"/>
            </w:tcBorders>
            <w:vAlign w:val="center"/>
            <w:hideMark/>
          </w:tcPr>
          <w:p w14:paraId="67327629" w14:textId="77777777" w:rsidR="00057E87" w:rsidRPr="00BD5EE8" w:rsidRDefault="00057E87" w:rsidP="00530118">
            <w:pPr>
              <w:suppressAutoHyphens/>
              <w:spacing w:after="0" w:line="240" w:lineRule="auto"/>
              <w:ind w:left="-57" w:right="-57"/>
              <w:jc w:val="center"/>
              <w:rPr>
                <w:rFonts w:ascii="Times New Roman" w:hAnsi="Times New Roman"/>
                <w:sz w:val="20"/>
                <w:szCs w:val="20"/>
              </w:rPr>
            </w:pPr>
            <w:r w:rsidRPr="00BD5EE8">
              <w:rPr>
                <w:rFonts w:ascii="Times New Roman" w:hAnsi="Times New Roman"/>
                <w:sz w:val="20"/>
                <w:szCs w:val="20"/>
              </w:rPr>
              <w:t>Наименования разделов профессионального модуля</w:t>
            </w:r>
          </w:p>
        </w:tc>
        <w:tc>
          <w:tcPr>
            <w:tcW w:w="422" w:type="pct"/>
            <w:vMerge w:val="restart"/>
            <w:tcBorders>
              <w:top w:val="single" w:sz="4" w:space="0" w:color="auto"/>
              <w:left w:val="single" w:sz="4" w:space="0" w:color="auto"/>
              <w:bottom w:val="single" w:sz="4" w:space="0" w:color="auto"/>
              <w:right w:val="single" w:sz="4" w:space="0" w:color="auto"/>
            </w:tcBorders>
            <w:vAlign w:val="center"/>
            <w:hideMark/>
          </w:tcPr>
          <w:p w14:paraId="15EBEF8B" w14:textId="77777777" w:rsidR="00057E87" w:rsidRPr="00BD5EE8" w:rsidRDefault="00057E87" w:rsidP="00530118">
            <w:pPr>
              <w:spacing w:after="0" w:line="240" w:lineRule="auto"/>
              <w:jc w:val="center"/>
              <w:rPr>
                <w:rFonts w:ascii="Times New Roman" w:hAnsi="Times New Roman"/>
                <w:sz w:val="20"/>
                <w:szCs w:val="20"/>
              </w:rPr>
            </w:pPr>
            <w:r w:rsidRPr="00BD5EE8">
              <w:rPr>
                <w:rFonts w:ascii="Times New Roman" w:hAnsi="Times New Roman"/>
                <w:iCs/>
                <w:sz w:val="20"/>
                <w:szCs w:val="20"/>
              </w:rPr>
              <w:t>Всего, час.</w:t>
            </w:r>
          </w:p>
        </w:tc>
        <w:tc>
          <w:tcPr>
            <w:tcW w:w="2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7516983" w14:textId="77777777" w:rsidR="00057E87" w:rsidRPr="00BD5EE8" w:rsidRDefault="00057E87" w:rsidP="00530118">
            <w:pPr>
              <w:spacing w:after="0" w:line="240" w:lineRule="auto"/>
              <w:ind w:left="113" w:right="113"/>
              <w:jc w:val="center"/>
              <w:rPr>
                <w:rFonts w:ascii="Times New Roman" w:hAnsi="Times New Roman"/>
                <w:sz w:val="20"/>
                <w:szCs w:val="20"/>
              </w:rPr>
            </w:pPr>
            <w:r w:rsidRPr="00BD5EE8">
              <w:rPr>
                <w:rFonts w:ascii="Times New Roman" w:hAnsi="Times New Roman"/>
                <w:iCs/>
                <w:sz w:val="20"/>
                <w:szCs w:val="20"/>
              </w:rPr>
              <w:t>В т.ч. в форме практической. подготовки</w:t>
            </w:r>
          </w:p>
        </w:tc>
        <w:tc>
          <w:tcPr>
            <w:tcW w:w="2725" w:type="pct"/>
            <w:gridSpan w:val="7"/>
            <w:tcBorders>
              <w:top w:val="single" w:sz="4" w:space="0" w:color="auto"/>
              <w:left w:val="single" w:sz="4" w:space="0" w:color="auto"/>
              <w:bottom w:val="single" w:sz="4" w:space="0" w:color="auto"/>
              <w:right w:val="single" w:sz="4" w:space="0" w:color="auto"/>
            </w:tcBorders>
            <w:hideMark/>
          </w:tcPr>
          <w:p w14:paraId="29497B0B" w14:textId="77777777" w:rsidR="00057E87" w:rsidRPr="00BD5EE8" w:rsidRDefault="00057E87" w:rsidP="00530118">
            <w:pPr>
              <w:suppressAutoHyphens/>
              <w:spacing w:after="0" w:line="240" w:lineRule="auto"/>
              <w:jc w:val="center"/>
              <w:rPr>
                <w:rFonts w:ascii="Times New Roman" w:hAnsi="Times New Roman"/>
                <w:sz w:val="20"/>
                <w:szCs w:val="20"/>
              </w:rPr>
            </w:pPr>
            <w:r w:rsidRPr="00BD5EE8">
              <w:rPr>
                <w:rFonts w:ascii="Times New Roman" w:hAnsi="Times New Roman"/>
                <w:sz w:val="20"/>
                <w:szCs w:val="20"/>
              </w:rPr>
              <w:t xml:space="preserve">Объем профессионального модуля, </w:t>
            </w:r>
            <w:proofErr w:type="spellStart"/>
            <w:r w:rsidRPr="00BD5EE8">
              <w:rPr>
                <w:rFonts w:ascii="Times New Roman" w:hAnsi="Times New Roman"/>
                <w:sz w:val="20"/>
                <w:szCs w:val="20"/>
              </w:rPr>
              <w:t>ак</w:t>
            </w:r>
            <w:proofErr w:type="spellEnd"/>
            <w:r w:rsidRPr="00BD5EE8">
              <w:rPr>
                <w:rFonts w:ascii="Times New Roman" w:hAnsi="Times New Roman"/>
                <w:sz w:val="20"/>
                <w:szCs w:val="20"/>
              </w:rPr>
              <w:t>. час.</w:t>
            </w:r>
          </w:p>
        </w:tc>
      </w:tr>
      <w:tr w:rsidR="00057E87" w:rsidRPr="00BD5EE8" w14:paraId="6F775F2E" w14:textId="77777777" w:rsidTr="00530118">
        <w:trPr>
          <w:trHeight w:val="58"/>
        </w:trPr>
        <w:tc>
          <w:tcPr>
            <w:tcW w:w="599" w:type="pct"/>
            <w:vMerge/>
            <w:tcBorders>
              <w:top w:val="single" w:sz="4" w:space="0" w:color="auto"/>
              <w:left w:val="single" w:sz="4" w:space="0" w:color="auto"/>
              <w:bottom w:val="single" w:sz="4" w:space="0" w:color="auto"/>
              <w:right w:val="single" w:sz="4" w:space="0" w:color="auto"/>
            </w:tcBorders>
            <w:vAlign w:val="center"/>
            <w:hideMark/>
          </w:tcPr>
          <w:p w14:paraId="00E651CE" w14:textId="77777777" w:rsidR="00057E87" w:rsidRPr="00BD5EE8" w:rsidRDefault="00057E87" w:rsidP="00530118">
            <w:pPr>
              <w:spacing w:after="0" w:line="240" w:lineRule="auto"/>
              <w:rPr>
                <w:rFonts w:ascii="Times New Roman" w:hAnsi="Times New Roman"/>
                <w:sz w:val="20"/>
                <w:szCs w:val="20"/>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1EDCF893" w14:textId="77777777" w:rsidR="00057E87" w:rsidRPr="00BD5EE8" w:rsidRDefault="00057E87" w:rsidP="00530118">
            <w:pPr>
              <w:spacing w:after="0" w:line="240" w:lineRule="auto"/>
              <w:rPr>
                <w:rFonts w:ascii="Times New Roman" w:hAnsi="Times New Roman"/>
                <w:sz w:val="20"/>
                <w:szCs w:val="20"/>
              </w:rPr>
            </w:pPr>
          </w:p>
        </w:tc>
        <w:tc>
          <w:tcPr>
            <w:tcW w:w="422" w:type="pct"/>
            <w:vMerge/>
            <w:tcBorders>
              <w:top w:val="single" w:sz="4" w:space="0" w:color="auto"/>
              <w:left w:val="single" w:sz="4" w:space="0" w:color="auto"/>
              <w:bottom w:val="single" w:sz="4" w:space="0" w:color="auto"/>
              <w:right w:val="single" w:sz="4" w:space="0" w:color="auto"/>
            </w:tcBorders>
            <w:vAlign w:val="center"/>
            <w:hideMark/>
          </w:tcPr>
          <w:p w14:paraId="1E38D460" w14:textId="77777777" w:rsidR="00057E87" w:rsidRPr="00BD5EE8" w:rsidRDefault="00057E87" w:rsidP="00530118">
            <w:pPr>
              <w:spacing w:after="0" w:line="240" w:lineRule="auto"/>
              <w:rPr>
                <w:rFonts w:ascii="Times New Roman" w:hAnsi="Times New Roman"/>
                <w:sz w:val="20"/>
                <w:szCs w:val="20"/>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14:paraId="05381752" w14:textId="77777777" w:rsidR="00057E87" w:rsidRPr="00BD5EE8" w:rsidRDefault="00057E87" w:rsidP="00530118">
            <w:pPr>
              <w:spacing w:after="0" w:line="240" w:lineRule="auto"/>
              <w:rPr>
                <w:rFonts w:ascii="Times New Roman" w:hAnsi="Times New Roman"/>
                <w:sz w:val="20"/>
                <w:szCs w:val="20"/>
              </w:rPr>
            </w:pPr>
          </w:p>
        </w:tc>
        <w:tc>
          <w:tcPr>
            <w:tcW w:w="1929" w:type="pct"/>
            <w:gridSpan w:val="5"/>
            <w:tcBorders>
              <w:top w:val="single" w:sz="4" w:space="0" w:color="auto"/>
              <w:left w:val="single" w:sz="4" w:space="0" w:color="auto"/>
              <w:bottom w:val="single" w:sz="4" w:space="0" w:color="auto"/>
              <w:right w:val="single" w:sz="4" w:space="0" w:color="auto"/>
            </w:tcBorders>
            <w:hideMark/>
          </w:tcPr>
          <w:p w14:paraId="53E3559B" w14:textId="77777777" w:rsidR="00057E87" w:rsidRPr="00BD5EE8" w:rsidRDefault="00057E87" w:rsidP="00530118">
            <w:pPr>
              <w:suppressAutoHyphens/>
              <w:spacing w:after="0" w:line="240" w:lineRule="auto"/>
              <w:jc w:val="center"/>
              <w:rPr>
                <w:rFonts w:ascii="Times New Roman" w:hAnsi="Times New Roman"/>
                <w:sz w:val="24"/>
                <w:szCs w:val="24"/>
              </w:rPr>
            </w:pPr>
            <w:r w:rsidRPr="00BD5EE8">
              <w:rPr>
                <w:rFonts w:ascii="Times New Roman" w:hAnsi="Times New Roman"/>
                <w:sz w:val="24"/>
                <w:szCs w:val="24"/>
              </w:rPr>
              <w:t>Обучение по МДК</w:t>
            </w:r>
          </w:p>
        </w:tc>
        <w:tc>
          <w:tcPr>
            <w:tcW w:w="796"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5357EEF7" w14:textId="77777777" w:rsidR="00057E87" w:rsidRPr="00BD5EE8" w:rsidRDefault="00057E87" w:rsidP="00530118">
            <w:pPr>
              <w:suppressAutoHyphens/>
              <w:spacing w:after="0" w:line="240" w:lineRule="auto"/>
              <w:jc w:val="center"/>
              <w:rPr>
                <w:rFonts w:ascii="Times New Roman" w:hAnsi="Times New Roman"/>
                <w:sz w:val="24"/>
                <w:szCs w:val="24"/>
              </w:rPr>
            </w:pPr>
            <w:r w:rsidRPr="00BD5EE8">
              <w:rPr>
                <w:rFonts w:ascii="Times New Roman" w:hAnsi="Times New Roman"/>
                <w:sz w:val="24"/>
                <w:szCs w:val="24"/>
              </w:rPr>
              <w:t>Практики</w:t>
            </w:r>
          </w:p>
        </w:tc>
      </w:tr>
      <w:tr w:rsidR="00057E87" w:rsidRPr="00BD5EE8" w14:paraId="785B8FF3" w14:textId="77777777" w:rsidTr="00530118">
        <w:tc>
          <w:tcPr>
            <w:tcW w:w="599" w:type="pct"/>
            <w:vMerge/>
            <w:tcBorders>
              <w:top w:val="single" w:sz="4" w:space="0" w:color="auto"/>
              <w:left w:val="single" w:sz="4" w:space="0" w:color="auto"/>
              <w:bottom w:val="single" w:sz="4" w:space="0" w:color="auto"/>
              <w:right w:val="single" w:sz="4" w:space="0" w:color="auto"/>
            </w:tcBorders>
            <w:vAlign w:val="center"/>
            <w:hideMark/>
          </w:tcPr>
          <w:p w14:paraId="518B65AA" w14:textId="77777777" w:rsidR="00057E87" w:rsidRPr="00BD5EE8" w:rsidRDefault="00057E87" w:rsidP="00530118">
            <w:pPr>
              <w:spacing w:after="0" w:line="240" w:lineRule="auto"/>
              <w:rPr>
                <w:rFonts w:ascii="Times New Roman" w:hAnsi="Times New Roman"/>
                <w:sz w:val="20"/>
                <w:szCs w:val="20"/>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6BC811A2" w14:textId="77777777" w:rsidR="00057E87" w:rsidRPr="00BD5EE8" w:rsidRDefault="00057E87" w:rsidP="00530118">
            <w:pPr>
              <w:spacing w:after="0" w:line="240" w:lineRule="auto"/>
              <w:rPr>
                <w:rFonts w:ascii="Times New Roman" w:hAnsi="Times New Roman"/>
                <w:sz w:val="20"/>
                <w:szCs w:val="20"/>
              </w:rPr>
            </w:pPr>
          </w:p>
        </w:tc>
        <w:tc>
          <w:tcPr>
            <w:tcW w:w="422" w:type="pct"/>
            <w:vMerge/>
            <w:tcBorders>
              <w:top w:val="single" w:sz="4" w:space="0" w:color="auto"/>
              <w:left w:val="single" w:sz="4" w:space="0" w:color="auto"/>
              <w:bottom w:val="single" w:sz="4" w:space="0" w:color="auto"/>
              <w:right w:val="single" w:sz="4" w:space="0" w:color="auto"/>
            </w:tcBorders>
            <w:vAlign w:val="center"/>
            <w:hideMark/>
          </w:tcPr>
          <w:p w14:paraId="75595CC0" w14:textId="77777777" w:rsidR="00057E87" w:rsidRPr="00BD5EE8" w:rsidRDefault="00057E87" w:rsidP="00530118">
            <w:pPr>
              <w:spacing w:after="0" w:line="240" w:lineRule="auto"/>
              <w:rPr>
                <w:rFonts w:ascii="Times New Roman" w:hAnsi="Times New Roman"/>
                <w:sz w:val="20"/>
                <w:szCs w:val="20"/>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14:paraId="004816FB" w14:textId="77777777" w:rsidR="00057E87" w:rsidRPr="00BD5EE8" w:rsidRDefault="00057E87" w:rsidP="00530118">
            <w:pPr>
              <w:spacing w:after="0" w:line="240" w:lineRule="auto"/>
              <w:rPr>
                <w:rFonts w:ascii="Times New Roman" w:hAnsi="Times New Roman"/>
                <w:sz w:val="20"/>
                <w:szCs w:val="20"/>
              </w:rPr>
            </w:pPr>
          </w:p>
        </w:tc>
        <w:tc>
          <w:tcPr>
            <w:tcW w:w="275" w:type="pct"/>
            <w:vMerge w:val="restart"/>
            <w:tcBorders>
              <w:top w:val="single" w:sz="4" w:space="0" w:color="auto"/>
              <w:left w:val="single" w:sz="4" w:space="0" w:color="auto"/>
              <w:bottom w:val="single" w:sz="4" w:space="0" w:color="auto"/>
              <w:right w:val="single" w:sz="4" w:space="0" w:color="auto"/>
            </w:tcBorders>
          </w:tcPr>
          <w:p w14:paraId="68A65DF1" w14:textId="77777777" w:rsidR="00057E87" w:rsidRPr="00BD5EE8" w:rsidRDefault="00057E87" w:rsidP="00530118">
            <w:pPr>
              <w:suppressAutoHyphens/>
              <w:spacing w:after="0" w:line="240" w:lineRule="auto"/>
              <w:jc w:val="center"/>
              <w:rPr>
                <w:rFonts w:ascii="Times New Roman" w:hAnsi="Times New Roman"/>
                <w:sz w:val="20"/>
                <w:szCs w:val="20"/>
              </w:rPr>
            </w:pPr>
            <w:r w:rsidRPr="00BD5EE8">
              <w:rPr>
                <w:rFonts w:ascii="Times New Roman" w:hAnsi="Times New Roman"/>
                <w:sz w:val="20"/>
                <w:szCs w:val="20"/>
              </w:rPr>
              <w:t>Всего</w:t>
            </w:r>
          </w:p>
          <w:p w14:paraId="516EE0AF" w14:textId="77777777" w:rsidR="00057E87" w:rsidRPr="00BD5EE8" w:rsidRDefault="00057E87" w:rsidP="00530118">
            <w:pPr>
              <w:suppressAutoHyphens/>
              <w:spacing w:after="0" w:line="240" w:lineRule="auto"/>
              <w:jc w:val="center"/>
              <w:rPr>
                <w:rFonts w:ascii="Times New Roman" w:hAnsi="Times New Roman"/>
                <w:sz w:val="20"/>
                <w:szCs w:val="20"/>
              </w:rPr>
            </w:pPr>
          </w:p>
        </w:tc>
        <w:tc>
          <w:tcPr>
            <w:tcW w:w="1654" w:type="pct"/>
            <w:gridSpan w:val="4"/>
            <w:tcBorders>
              <w:top w:val="single" w:sz="4" w:space="0" w:color="auto"/>
              <w:left w:val="single" w:sz="4" w:space="0" w:color="auto"/>
              <w:bottom w:val="single" w:sz="4" w:space="0" w:color="auto"/>
              <w:right w:val="single" w:sz="4" w:space="0" w:color="auto"/>
            </w:tcBorders>
            <w:hideMark/>
          </w:tcPr>
          <w:p w14:paraId="25AE84A6" w14:textId="77777777" w:rsidR="00057E87" w:rsidRPr="00BD5EE8" w:rsidRDefault="00057E87" w:rsidP="00530118">
            <w:pPr>
              <w:suppressAutoHyphens/>
              <w:spacing w:after="0" w:line="240" w:lineRule="auto"/>
              <w:jc w:val="center"/>
              <w:rPr>
                <w:rFonts w:ascii="Times New Roman" w:hAnsi="Times New Roman"/>
                <w:sz w:val="24"/>
                <w:szCs w:val="24"/>
              </w:rPr>
            </w:pPr>
            <w:r w:rsidRPr="00BD5EE8">
              <w:rPr>
                <w:rFonts w:ascii="Times New Roman" w:hAnsi="Times New Roman"/>
                <w:sz w:val="24"/>
                <w:szCs w:val="24"/>
              </w:rPr>
              <w:t>В том числе</w:t>
            </w:r>
          </w:p>
        </w:tc>
        <w:tc>
          <w:tcPr>
            <w:tcW w:w="796" w:type="pct"/>
            <w:gridSpan w:val="2"/>
            <w:vMerge/>
            <w:tcBorders>
              <w:top w:val="single" w:sz="4" w:space="0" w:color="auto"/>
              <w:left w:val="single" w:sz="4" w:space="0" w:color="auto"/>
              <w:bottom w:val="single" w:sz="4" w:space="0" w:color="auto"/>
              <w:right w:val="single" w:sz="4" w:space="0" w:color="auto"/>
            </w:tcBorders>
            <w:vAlign w:val="center"/>
            <w:hideMark/>
          </w:tcPr>
          <w:p w14:paraId="33239D70" w14:textId="77777777" w:rsidR="00057E87" w:rsidRPr="00BD5EE8" w:rsidRDefault="00057E87" w:rsidP="00530118">
            <w:pPr>
              <w:spacing w:after="0" w:line="240" w:lineRule="auto"/>
              <w:rPr>
                <w:rFonts w:ascii="Times New Roman" w:hAnsi="Times New Roman"/>
                <w:sz w:val="24"/>
                <w:szCs w:val="24"/>
              </w:rPr>
            </w:pPr>
          </w:p>
        </w:tc>
      </w:tr>
      <w:tr w:rsidR="00057E87" w:rsidRPr="00BD5EE8" w14:paraId="25D8BEE6" w14:textId="77777777" w:rsidTr="00530118">
        <w:trPr>
          <w:cantSplit/>
          <w:trHeight w:val="1415"/>
        </w:trPr>
        <w:tc>
          <w:tcPr>
            <w:tcW w:w="599" w:type="pct"/>
            <w:vMerge/>
            <w:tcBorders>
              <w:top w:val="single" w:sz="4" w:space="0" w:color="auto"/>
              <w:left w:val="single" w:sz="4" w:space="0" w:color="auto"/>
              <w:bottom w:val="single" w:sz="4" w:space="0" w:color="auto"/>
              <w:right w:val="single" w:sz="4" w:space="0" w:color="auto"/>
            </w:tcBorders>
            <w:vAlign w:val="center"/>
            <w:hideMark/>
          </w:tcPr>
          <w:p w14:paraId="6BAE5B4E" w14:textId="77777777" w:rsidR="00057E87" w:rsidRPr="00BD5EE8" w:rsidRDefault="00057E87" w:rsidP="00530118">
            <w:pPr>
              <w:spacing w:after="0" w:line="240" w:lineRule="auto"/>
              <w:rPr>
                <w:rFonts w:ascii="Times New Roman" w:hAnsi="Times New Roman"/>
                <w:sz w:val="20"/>
                <w:szCs w:val="20"/>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1AF1AD42" w14:textId="77777777" w:rsidR="00057E87" w:rsidRPr="00BD5EE8" w:rsidRDefault="00057E87" w:rsidP="00530118">
            <w:pPr>
              <w:spacing w:after="0" w:line="240" w:lineRule="auto"/>
              <w:rPr>
                <w:rFonts w:ascii="Times New Roman" w:hAnsi="Times New Roman"/>
                <w:sz w:val="20"/>
                <w:szCs w:val="20"/>
              </w:rPr>
            </w:pPr>
          </w:p>
        </w:tc>
        <w:tc>
          <w:tcPr>
            <w:tcW w:w="422" w:type="pct"/>
            <w:vMerge/>
            <w:tcBorders>
              <w:top w:val="single" w:sz="4" w:space="0" w:color="auto"/>
              <w:left w:val="single" w:sz="4" w:space="0" w:color="auto"/>
              <w:bottom w:val="single" w:sz="4" w:space="0" w:color="auto"/>
              <w:right w:val="single" w:sz="4" w:space="0" w:color="auto"/>
            </w:tcBorders>
            <w:vAlign w:val="center"/>
            <w:hideMark/>
          </w:tcPr>
          <w:p w14:paraId="4490826F" w14:textId="77777777" w:rsidR="00057E87" w:rsidRPr="00BD5EE8" w:rsidRDefault="00057E87" w:rsidP="00530118">
            <w:pPr>
              <w:spacing w:after="0" w:line="240" w:lineRule="auto"/>
              <w:rPr>
                <w:rFonts w:ascii="Times New Roman" w:hAnsi="Times New Roman"/>
                <w:sz w:val="20"/>
                <w:szCs w:val="20"/>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14:paraId="76E8C4C5" w14:textId="77777777" w:rsidR="00057E87" w:rsidRPr="00BD5EE8" w:rsidRDefault="00057E87" w:rsidP="00530118">
            <w:pPr>
              <w:spacing w:after="0" w:line="240" w:lineRule="auto"/>
              <w:rPr>
                <w:rFonts w:ascii="Times New Roman" w:hAnsi="Times New Roman"/>
                <w:sz w:val="20"/>
                <w:szCs w:val="20"/>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5AD1C1B6" w14:textId="77777777" w:rsidR="00057E87" w:rsidRPr="00BD5EE8" w:rsidRDefault="00057E87" w:rsidP="00530118">
            <w:pPr>
              <w:spacing w:after="0" w:line="240" w:lineRule="auto"/>
              <w:rPr>
                <w:rFonts w:ascii="Times New Roman" w:hAnsi="Times New Roman"/>
                <w:sz w:val="20"/>
                <w:szCs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3C013E9B" w14:textId="77777777" w:rsidR="00057E87" w:rsidRPr="00BD5EE8" w:rsidRDefault="00057E87" w:rsidP="00530118">
            <w:pPr>
              <w:suppressAutoHyphens/>
              <w:spacing w:after="0" w:line="240" w:lineRule="auto"/>
              <w:ind w:left="-57" w:right="-57"/>
              <w:jc w:val="center"/>
              <w:rPr>
                <w:rFonts w:ascii="Times New Roman" w:hAnsi="Times New Roman"/>
                <w:color w:val="000000"/>
                <w:sz w:val="20"/>
                <w:szCs w:val="20"/>
              </w:rPr>
            </w:pPr>
            <w:r w:rsidRPr="00BD5EE8">
              <w:rPr>
                <w:rFonts w:ascii="Times New Roman" w:hAnsi="Times New Roman"/>
                <w:color w:val="000000"/>
                <w:sz w:val="20"/>
                <w:szCs w:val="20"/>
              </w:rPr>
              <w:t>Лабораторных. и практических. занятий</w:t>
            </w:r>
          </w:p>
          <w:p w14:paraId="16CB91D5" w14:textId="77777777" w:rsidR="00057E87" w:rsidRPr="00BD5EE8" w:rsidRDefault="00057E87" w:rsidP="00530118">
            <w:pPr>
              <w:suppressAutoHyphens/>
              <w:spacing w:after="0" w:line="240" w:lineRule="auto"/>
              <w:ind w:left="-57" w:right="-57"/>
              <w:jc w:val="center"/>
              <w:rPr>
                <w:rFonts w:ascii="Times New Roman" w:hAnsi="Times New Roman"/>
                <w:color w:val="000000"/>
                <w:sz w:val="20"/>
                <w:szCs w:val="20"/>
              </w:rPr>
            </w:pPr>
          </w:p>
          <w:p w14:paraId="1AA663D6" w14:textId="77777777" w:rsidR="00057E87" w:rsidRPr="00BD5EE8" w:rsidRDefault="00057E87" w:rsidP="00530118">
            <w:pPr>
              <w:suppressAutoHyphens/>
              <w:spacing w:after="0" w:line="240" w:lineRule="auto"/>
              <w:ind w:left="-57" w:right="-57"/>
              <w:jc w:val="center"/>
              <w:rPr>
                <w:rFonts w:ascii="Times New Roman" w:hAnsi="Times New Roman"/>
                <w:i/>
                <w:sz w:val="20"/>
                <w:szCs w:val="20"/>
              </w:rPr>
            </w:pPr>
          </w:p>
        </w:tc>
        <w:tc>
          <w:tcPr>
            <w:tcW w:w="431" w:type="pct"/>
            <w:tcBorders>
              <w:top w:val="single" w:sz="4" w:space="0" w:color="auto"/>
              <w:left w:val="single" w:sz="4" w:space="0" w:color="auto"/>
              <w:bottom w:val="single" w:sz="4" w:space="0" w:color="auto"/>
              <w:right w:val="single" w:sz="4" w:space="0" w:color="auto"/>
            </w:tcBorders>
            <w:vAlign w:val="center"/>
          </w:tcPr>
          <w:p w14:paraId="7C50B8D8" w14:textId="77777777" w:rsidR="00057E87" w:rsidRPr="00BD5EE8" w:rsidRDefault="00057E87" w:rsidP="00530118">
            <w:pPr>
              <w:suppressAutoHyphens/>
              <w:spacing w:after="0" w:line="240" w:lineRule="auto"/>
              <w:ind w:left="-57" w:right="-57"/>
              <w:jc w:val="center"/>
              <w:rPr>
                <w:rFonts w:ascii="Times New Roman" w:hAnsi="Times New Roman"/>
                <w:color w:val="000000"/>
                <w:sz w:val="20"/>
                <w:szCs w:val="20"/>
              </w:rPr>
            </w:pPr>
            <w:r w:rsidRPr="00BD5EE8">
              <w:rPr>
                <w:rFonts w:ascii="Times New Roman" w:hAnsi="Times New Roman"/>
                <w:sz w:val="20"/>
                <w:szCs w:val="20"/>
              </w:rPr>
              <w:t>Курсовых работ (проектов)</w:t>
            </w:r>
          </w:p>
          <w:p w14:paraId="3FD027D6" w14:textId="77777777" w:rsidR="00057E87" w:rsidRPr="00BD5EE8" w:rsidRDefault="00057E87" w:rsidP="00530118">
            <w:pPr>
              <w:suppressAutoHyphens/>
              <w:spacing w:after="0" w:line="240" w:lineRule="auto"/>
              <w:jc w:val="center"/>
              <w:rPr>
                <w:rFonts w:ascii="Times New Roman" w:hAnsi="Times New Roman"/>
                <w:iCs/>
                <w:sz w:val="20"/>
                <w:szCs w:val="20"/>
              </w:rPr>
            </w:pPr>
          </w:p>
        </w:tc>
        <w:tc>
          <w:tcPr>
            <w:tcW w:w="544" w:type="pct"/>
            <w:tcBorders>
              <w:top w:val="single" w:sz="4" w:space="0" w:color="auto"/>
              <w:left w:val="single" w:sz="4" w:space="0" w:color="auto"/>
              <w:bottom w:val="single" w:sz="4" w:space="0" w:color="auto"/>
              <w:right w:val="single" w:sz="4" w:space="0" w:color="auto"/>
            </w:tcBorders>
            <w:vAlign w:val="center"/>
            <w:hideMark/>
          </w:tcPr>
          <w:p w14:paraId="2F950FD7" w14:textId="77777777" w:rsidR="00057E87" w:rsidRPr="00BD5EE8" w:rsidRDefault="00057E87" w:rsidP="00530118">
            <w:pPr>
              <w:suppressAutoHyphens/>
              <w:spacing w:after="0" w:line="240" w:lineRule="auto"/>
              <w:ind w:left="-57" w:right="-57"/>
              <w:jc w:val="center"/>
              <w:rPr>
                <w:rFonts w:ascii="Times New Roman" w:hAnsi="Times New Roman"/>
                <w:color w:val="000000"/>
                <w:sz w:val="20"/>
                <w:szCs w:val="20"/>
              </w:rPr>
            </w:pPr>
            <w:r w:rsidRPr="00BD5EE8">
              <w:rPr>
                <w:rFonts w:ascii="Times New Roman" w:hAnsi="Times New Roman"/>
                <w:sz w:val="20"/>
                <w:szCs w:val="20"/>
              </w:rPr>
              <w:t>Самостоятельная работа</w:t>
            </w:r>
            <w:r w:rsidRPr="00BD5EE8">
              <w:rPr>
                <w:rFonts w:ascii="Times New Roman" w:hAnsi="Times New Roman"/>
                <w:i/>
                <w:sz w:val="24"/>
                <w:szCs w:val="24"/>
                <w:vertAlign w:val="superscript"/>
              </w:rPr>
              <w:footnoteReference w:id="12"/>
            </w:r>
          </w:p>
        </w:tc>
        <w:tc>
          <w:tcPr>
            <w:tcW w:w="234" w:type="pct"/>
            <w:tcBorders>
              <w:top w:val="single" w:sz="4" w:space="0" w:color="auto"/>
              <w:left w:val="single" w:sz="4" w:space="0" w:color="auto"/>
              <w:bottom w:val="single" w:sz="4" w:space="0" w:color="auto"/>
              <w:right w:val="single" w:sz="4" w:space="0" w:color="auto"/>
            </w:tcBorders>
            <w:textDirection w:val="btLr"/>
            <w:vAlign w:val="center"/>
            <w:hideMark/>
          </w:tcPr>
          <w:p w14:paraId="048D6F72" w14:textId="77777777" w:rsidR="00057E87" w:rsidRPr="00BD5EE8" w:rsidRDefault="00057E87" w:rsidP="00530118">
            <w:pPr>
              <w:suppressAutoHyphens/>
              <w:spacing w:after="0" w:line="240" w:lineRule="auto"/>
              <w:ind w:left="-57" w:right="-57"/>
              <w:jc w:val="center"/>
              <w:rPr>
                <w:rFonts w:ascii="Times New Roman" w:hAnsi="Times New Roman"/>
                <w:sz w:val="20"/>
                <w:szCs w:val="20"/>
              </w:rPr>
            </w:pPr>
            <w:r w:rsidRPr="00BD5EE8">
              <w:rPr>
                <w:rFonts w:ascii="Times New Roman" w:hAnsi="Times New Roman"/>
                <w:sz w:val="20"/>
                <w:szCs w:val="20"/>
              </w:rPr>
              <w:t>Промежуточная аттестация.</w:t>
            </w:r>
          </w:p>
        </w:tc>
        <w:tc>
          <w:tcPr>
            <w:tcW w:w="216" w:type="pct"/>
            <w:tcBorders>
              <w:top w:val="single" w:sz="4" w:space="0" w:color="auto"/>
              <w:left w:val="single" w:sz="4" w:space="0" w:color="auto"/>
              <w:bottom w:val="single" w:sz="4" w:space="0" w:color="auto"/>
              <w:right w:val="single" w:sz="4" w:space="0" w:color="auto"/>
            </w:tcBorders>
            <w:vAlign w:val="center"/>
          </w:tcPr>
          <w:p w14:paraId="40F90EB4" w14:textId="77777777" w:rsidR="00057E87" w:rsidRPr="00BD5EE8" w:rsidRDefault="00057E87" w:rsidP="00530118">
            <w:pPr>
              <w:suppressAutoHyphens/>
              <w:spacing w:after="0" w:line="240" w:lineRule="auto"/>
              <w:ind w:left="-57" w:right="-57"/>
              <w:jc w:val="center"/>
              <w:rPr>
                <w:rFonts w:ascii="Times New Roman" w:hAnsi="Times New Roman"/>
                <w:sz w:val="20"/>
                <w:szCs w:val="20"/>
              </w:rPr>
            </w:pPr>
            <w:r w:rsidRPr="00BD5EE8">
              <w:rPr>
                <w:rFonts w:ascii="Times New Roman" w:hAnsi="Times New Roman"/>
                <w:sz w:val="20"/>
                <w:szCs w:val="20"/>
              </w:rPr>
              <w:t>Учебная</w:t>
            </w:r>
          </w:p>
          <w:p w14:paraId="2DB5E243" w14:textId="77777777" w:rsidR="00057E87" w:rsidRPr="00BD5EE8" w:rsidRDefault="00057E87" w:rsidP="00530118">
            <w:pPr>
              <w:suppressAutoHyphens/>
              <w:spacing w:after="0" w:line="240" w:lineRule="auto"/>
              <w:ind w:left="-57" w:right="-57"/>
              <w:jc w:val="center"/>
              <w:rPr>
                <w:rFonts w:ascii="Times New Roman" w:hAnsi="Times New Roman"/>
                <w:i/>
                <w:sz w:val="20"/>
                <w:szCs w:val="20"/>
              </w:rPr>
            </w:pPr>
          </w:p>
        </w:tc>
        <w:tc>
          <w:tcPr>
            <w:tcW w:w="580" w:type="pct"/>
            <w:tcBorders>
              <w:top w:val="single" w:sz="4" w:space="0" w:color="auto"/>
              <w:left w:val="single" w:sz="4" w:space="0" w:color="auto"/>
              <w:bottom w:val="single" w:sz="4" w:space="0" w:color="auto"/>
              <w:right w:val="single" w:sz="4" w:space="0" w:color="auto"/>
            </w:tcBorders>
            <w:vAlign w:val="center"/>
          </w:tcPr>
          <w:p w14:paraId="35B5FA22" w14:textId="77777777" w:rsidR="00057E87" w:rsidRPr="00BD5EE8" w:rsidRDefault="00057E87" w:rsidP="00530118">
            <w:pPr>
              <w:suppressAutoHyphens/>
              <w:spacing w:after="0" w:line="240" w:lineRule="auto"/>
              <w:ind w:left="-57" w:right="-57"/>
              <w:jc w:val="center"/>
              <w:rPr>
                <w:rFonts w:ascii="Times New Roman" w:hAnsi="Times New Roman"/>
                <w:sz w:val="20"/>
                <w:szCs w:val="20"/>
              </w:rPr>
            </w:pPr>
            <w:r w:rsidRPr="00BD5EE8">
              <w:rPr>
                <w:rFonts w:ascii="Times New Roman" w:hAnsi="Times New Roman"/>
                <w:sz w:val="20"/>
                <w:szCs w:val="20"/>
              </w:rPr>
              <w:t>Производственная</w:t>
            </w:r>
          </w:p>
          <w:p w14:paraId="2149C35E" w14:textId="77777777" w:rsidR="00057E87" w:rsidRPr="00BD5EE8" w:rsidRDefault="00057E87" w:rsidP="00530118">
            <w:pPr>
              <w:suppressAutoHyphens/>
              <w:spacing w:after="0" w:line="240" w:lineRule="auto"/>
              <w:ind w:left="-57" w:right="-57"/>
              <w:jc w:val="center"/>
              <w:rPr>
                <w:rFonts w:ascii="Times New Roman" w:hAnsi="Times New Roman"/>
                <w:i/>
                <w:sz w:val="20"/>
                <w:szCs w:val="20"/>
              </w:rPr>
            </w:pPr>
          </w:p>
        </w:tc>
      </w:tr>
      <w:tr w:rsidR="00057E87" w:rsidRPr="00BD5EE8" w14:paraId="3E91641C" w14:textId="77777777" w:rsidTr="00530118">
        <w:trPr>
          <w:trHeight w:val="113"/>
        </w:trPr>
        <w:tc>
          <w:tcPr>
            <w:tcW w:w="599" w:type="pct"/>
            <w:tcBorders>
              <w:top w:val="single" w:sz="4" w:space="0" w:color="auto"/>
              <w:left w:val="single" w:sz="4" w:space="0" w:color="auto"/>
              <w:bottom w:val="single" w:sz="4" w:space="0" w:color="auto"/>
              <w:right w:val="single" w:sz="4" w:space="0" w:color="auto"/>
            </w:tcBorders>
            <w:vAlign w:val="center"/>
            <w:hideMark/>
          </w:tcPr>
          <w:p w14:paraId="0720378E" w14:textId="77777777" w:rsidR="00057E87" w:rsidRPr="00BD5EE8" w:rsidRDefault="00057E87" w:rsidP="00530118">
            <w:pPr>
              <w:spacing w:after="0" w:line="240" w:lineRule="auto"/>
              <w:jc w:val="center"/>
              <w:rPr>
                <w:rFonts w:ascii="Times New Roman" w:hAnsi="Times New Roman"/>
                <w:i/>
                <w:sz w:val="24"/>
                <w:szCs w:val="24"/>
              </w:rPr>
            </w:pPr>
            <w:r w:rsidRPr="00BD5EE8">
              <w:rPr>
                <w:rFonts w:ascii="Times New Roman" w:hAnsi="Times New Roman"/>
                <w:i/>
                <w:sz w:val="24"/>
                <w:szCs w:val="24"/>
              </w:rPr>
              <w:t>1</w:t>
            </w:r>
          </w:p>
        </w:tc>
        <w:tc>
          <w:tcPr>
            <w:tcW w:w="1014" w:type="pct"/>
            <w:tcBorders>
              <w:top w:val="single" w:sz="4" w:space="0" w:color="auto"/>
              <w:left w:val="single" w:sz="4" w:space="0" w:color="auto"/>
              <w:bottom w:val="single" w:sz="4" w:space="0" w:color="auto"/>
              <w:right w:val="single" w:sz="4" w:space="0" w:color="auto"/>
            </w:tcBorders>
            <w:vAlign w:val="center"/>
            <w:hideMark/>
          </w:tcPr>
          <w:p w14:paraId="79FFE653" w14:textId="77777777" w:rsidR="00057E87" w:rsidRPr="00BD5EE8" w:rsidRDefault="00057E87" w:rsidP="00530118">
            <w:pPr>
              <w:spacing w:after="0" w:line="240" w:lineRule="auto"/>
              <w:jc w:val="center"/>
              <w:rPr>
                <w:rFonts w:ascii="Times New Roman" w:hAnsi="Times New Roman"/>
                <w:i/>
                <w:sz w:val="24"/>
                <w:szCs w:val="24"/>
              </w:rPr>
            </w:pPr>
            <w:r w:rsidRPr="00BD5EE8">
              <w:rPr>
                <w:rFonts w:ascii="Times New Roman" w:hAnsi="Times New Roman"/>
                <w:i/>
                <w:sz w:val="24"/>
                <w:szCs w:val="24"/>
              </w:rPr>
              <w:t>2</w:t>
            </w:r>
          </w:p>
        </w:tc>
        <w:tc>
          <w:tcPr>
            <w:tcW w:w="422" w:type="pct"/>
            <w:tcBorders>
              <w:top w:val="single" w:sz="4" w:space="0" w:color="auto"/>
              <w:left w:val="single" w:sz="4" w:space="0" w:color="auto"/>
              <w:bottom w:val="single" w:sz="4" w:space="0" w:color="auto"/>
              <w:right w:val="single" w:sz="4" w:space="0" w:color="auto"/>
            </w:tcBorders>
            <w:vAlign w:val="center"/>
            <w:hideMark/>
          </w:tcPr>
          <w:p w14:paraId="6933F0A4" w14:textId="77777777" w:rsidR="00057E87" w:rsidRPr="00BD5EE8" w:rsidRDefault="00057E87" w:rsidP="00530118">
            <w:pPr>
              <w:spacing w:after="0" w:line="240" w:lineRule="auto"/>
              <w:jc w:val="center"/>
              <w:rPr>
                <w:rFonts w:ascii="Times New Roman" w:hAnsi="Times New Roman"/>
                <w:i/>
                <w:sz w:val="24"/>
                <w:szCs w:val="24"/>
              </w:rPr>
            </w:pPr>
            <w:r w:rsidRPr="00BD5EE8">
              <w:rPr>
                <w:rFonts w:ascii="Times New Roman" w:hAnsi="Times New Roman"/>
                <w:i/>
                <w:sz w:val="24"/>
                <w:szCs w:val="24"/>
              </w:rPr>
              <w:t>3</w:t>
            </w:r>
          </w:p>
        </w:tc>
        <w:tc>
          <w:tcPr>
            <w:tcW w:w="240" w:type="pct"/>
            <w:tcBorders>
              <w:top w:val="single" w:sz="4" w:space="0" w:color="auto"/>
              <w:left w:val="single" w:sz="4" w:space="0" w:color="auto"/>
              <w:bottom w:val="single" w:sz="4" w:space="0" w:color="auto"/>
              <w:right w:val="single" w:sz="4" w:space="0" w:color="auto"/>
            </w:tcBorders>
            <w:vAlign w:val="center"/>
            <w:hideMark/>
          </w:tcPr>
          <w:p w14:paraId="08A3B267" w14:textId="77777777" w:rsidR="00057E87" w:rsidRPr="00BD5EE8" w:rsidRDefault="00057E87" w:rsidP="00530118">
            <w:pPr>
              <w:spacing w:after="0" w:line="240" w:lineRule="auto"/>
              <w:jc w:val="center"/>
              <w:rPr>
                <w:rFonts w:ascii="Times New Roman" w:hAnsi="Times New Roman"/>
                <w:i/>
                <w:sz w:val="24"/>
                <w:szCs w:val="24"/>
              </w:rPr>
            </w:pPr>
            <w:r w:rsidRPr="00BD5EE8">
              <w:rPr>
                <w:rFonts w:ascii="Times New Roman" w:hAnsi="Times New Roman"/>
                <w:i/>
                <w:sz w:val="24"/>
                <w:szCs w:val="24"/>
              </w:rPr>
              <w:t>4</w:t>
            </w:r>
          </w:p>
        </w:tc>
        <w:tc>
          <w:tcPr>
            <w:tcW w:w="275" w:type="pct"/>
            <w:tcBorders>
              <w:top w:val="single" w:sz="4" w:space="0" w:color="auto"/>
              <w:left w:val="single" w:sz="4" w:space="0" w:color="auto"/>
              <w:bottom w:val="single" w:sz="4" w:space="0" w:color="auto"/>
              <w:right w:val="single" w:sz="4" w:space="0" w:color="auto"/>
            </w:tcBorders>
            <w:vAlign w:val="center"/>
            <w:hideMark/>
          </w:tcPr>
          <w:p w14:paraId="0AFFBF56" w14:textId="77777777" w:rsidR="00057E87" w:rsidRPr="00BD5EE8" w:rsidRDefault="00057E87" w:rsidP="00530118">
            <w:pPr>
              <w:spacing w:after="0" w:line="240" w:lineRule="auto"/>
              <w:jc w:val="center"/>
              <w:rPr>
                <w:rFonts w:ascii="Times New Roman" w:hAnsi="Times New Roman"/>
                <w:i/>
                <w:sz w:val="24"/>
                <w:szCs w:val="24"/>
              </w:rPr>
            </w:pPr>
            <w:r w:rsidRPr="00BD5EE8">
              <w:rPr>
                <w:rFonts w:ascii="Times New Roman" w:hAnsi="Times New Roman"/>
                <w:i/>
                <w:sz w:val="24"/>
                <w:szCs w:val="24"/>
              </w:rPr>
              <w:t>5</w:t>
            </w:r>
          </w:p>
        </w:tc>
        <w:tc>
          <w:tcPr>
            <w:tcW w:w="445" w:type="pct"/>
            <w:tcBorders>
              <w:top w:val="single" w:sz="4" w:space="0" w:color="auto"/>
              <w:left w:val="single" w:sz="4" w:space="0" w:color="auto"/>
              <w:bottom w:val="single" w:sz="4" w:space="0" w:color="auto"/>
              <w:right w:val="single" w:sz="4" w:space="0" w:color="auto"/>
            </w:tcBorders>
            <w:vAlign w:val="center"/>
            <w:hideMark/>
          </w:tcPr>
          <w:p w14:paraId="105BF646" w14:textId="77777777" w:rsidR="00057E87" w:rsidRPr="00BD5EE8" w:rsidRDefault="00057E87" w:rsidP="00530118">
            <w:pPr>
              <w:spacing w:after="0" w:line="240" w:lineRule="auto"/>
              <w:jc w:val="center"/>
              <w:rPr>
                <w:rFonts w:ascii="Times New Roman" w:hAnsi="Times New Roman"/>
                <w:i/>
                <w:sz w:val="24"/>
                <w:szCs w:val="24"/>
              </w:rPr>
            </w:pPr>
            <w:r w:rsidRPr="00BD5EE8">
              <w:rPr>
                <w:rFonts w:ascii="Times New Roman" w:hAnsi="Times New Roman"/>
                <w:i/>
                <w:sz w:val="24"/>
                <w:szCs w:val="24"/>
              </w:rPr>
              <w:t>6</w:t>
            </w:r>
          </w:p>
        </w:tc>
        <w:tc>
          <w:tcPr>
            <w:tcW w:w="431" w:type="pct"/>
            <w:tcBorders>
              <w:top w:val="single" w:sz="4" w:space="0" w:color="auto"/>
              <w:left w:val="single" w:sz="4" w:space="0" w:color="auto"/>
              <w:bottom w:val="single" w:sz="4" w:space="0" w:color="auto"/>
              <w:right w:val="single" w:sz="4" w:space="0" w:color="auto"/>
            </w:tcBorders>
            <w:vAlign w:val="center"/>
            <w:hideMark/>
          </w:tcPr>
          <w:p w14:paraId="33039F77" w14:textId="77777777" w:rsidR="00057E87" w:rsidRPr="00BD5EE8" w:rsidRDefault="00057E87" w:rsidP="00530118">
            <w:pPr>
              <w:spacing w:after="0" w:line="240" w:lineRule="auto"/>
              <w:jc w:val="center"/>
              <w:rPr>
                <w:rFonts w:ascii="Times New Roman" w:hAnsi="Times New Roman"/>
                <w:i/>
                <w:sz w:val="24"/>
                <w:szCs w:val="24"/>
              </w:rPr>
            </w:pPr>
            <w:r w:rsidRPr="00BD5EE8">
              <w:rPr>
                <w:rFonts w:ascii="Times New Roman" w:hAnsi="Times New Roman"/>
                <w:i/>
                <w:sz w:val="24"/>
                <w:szCs w:val="24"/>
              </w:rPr>
              <w:t>7</w:t>
            </w:r>
          </w:p>
        </w:tc>
        <w:tc>
          <w:tcPr>
            <w:tcW w:w="544" w:type="pct"/>
            <w:tcBorders>
              <w:top w:val="single" w:sz="4" w:space="0" w:color="auto"/>
              <w:left w:val="single" w:sz="4" w:space="0" w:color="auto"/>
              <w:bottom w:val="single" w:sz="4" w:space="0" w:color="auto"/>
              <w:right w:val="single" w:sz="4" w:space="0" w:color="auto"/>
            </w:tcBorders>
            <w:vAlign w:val="center"/>
            <w:hideMark/>
          </w:tcPr>
          <w:p w14:paraId="2D096F60" w14:textId="77777777" w:rsidR="00057E87" w:rsidRPr="00BD5EE8" w:rsidRDefault="00057E87" w:rsidP="00530118">
            <w:pPr>
              <w:spacing w:after="0" w:line="240" w:lineRule="auto"/>
              <w:jc w:val="center"/>
              <w:rPr>
                <w:rFonts w:ascii="Times New Roman" w:hAnsi="Times New Roman"/>
                <w:i/>
                <w:sz w:val="24"/>
                <w:szCs w:val="24"/>
              </w:rPr>
            </w:pPr>
            <w:r w:rsidRPr="00BD5EE8">
              <w:rPr>
                <w:rFonts w:ascii="Times New Roman" w:hAnsi="Times New Roman"/>
                <w:i/>
                <w:sz w:val="24"/>
                <w:szCs w:val="24"/>
              </w:rPr>
              <w:t>8</w:t>
            </w:r>
          </w:p>
        </w:tc>
        <w:tc>
          <w:tcPr>
            <w:tcW w:w="234" w:type="pct"/>
            <w:tcBorders>
              <w:top w:val="single" w:sz="4" w:space="0" w:color="auto"/>
              <w:left w:val="single" w:sz="4" w:space="0" w:color="auto"/>
              <w:bottom w:val="single" w:sz="4" w:space="0" w:color="auto"/>
              <w:right w:val="single" w:sz="4" w:space="0" w:color="auto"/>
            </w:tcBorders>
            <w:vAlign w:val="center"/>
            <w:hideMark/>
          </w:tcPr>
          <w:p w14:paraId="5E0272DD" w14:textId="77777777" w:rsidR="00057E87" w:rsidRPr="00BD5EE8" w:rsidRDefault="00057E87" w:rsidP="00530118">
            <w:pPr>
              <w:spacing w:after="0" w:line="240" w:lineRule="auto"/>
              <w:jc w:val="center"/>
              <w:rPr>
                <w:rFonts w:ascii="Times New Roman" w:hAnsi="Times New Roman"/>
                <w:i/>
                <w:sz w:val="24"/>
                <w:szCs w:val="24"/>
              </w:rPr>
            </w:pPr>
            <w:r w:rsidRPr="00BD5EE8">
              <w:rPr>
                <w:rFonts w:ascii="Times New Roman" w:hAnsi="Times New Roman"/>
                <w:i/>
                <w:sz w:val="24"/>
                <w:szCs w:val="24"/>
              </w:rPr>
              <w:t>9</w:t>
            </w:r>
          </w:p>
        </w:tc>
        <w:tc>
          <w:tcPr>
            <w:tcW w:w="216" w:type="pct"/>
            <w:tcBorders>
              <w:top w:val="single" w:sz="4" w:space="0" w:color="auto"/>
              <w:left w:val="single" w:sz="4" w:space="0" w:color="auto"/>
              <w:bottom w:val="single" w:sz="4" w:space="0" w:color="auto"/>
              <w:right w:val="single" w:sz="4" w:space="0" w:color="auto"/>
            </w:tcBorders>
            <w:vAlign w:val="center"/>
            <w:hideMark/>
          </w:tcPr>
          <w:p w14:paraId="1EFD82F2" w14:textId="77777777" w:rsidR="00057E87" w:rsidRPr="00BD5EE8" w:rsidRDefault="00057E87" w:rsidP="00530118">
            <w:pPr>
              <w:spacing w:after="0" w:line="240" w:lineRule="auto"/>
              <w:jc w:val="center"/>
              <w:rPr>
                <w:rFonts w:ascii="Times New Roman" w:hAnsi="Times New Roman"/>
                <w:i/>
                <w:sz w:val="24"/>
                <w:szCs w:val="24"/>
              </w:rPr>
            </w:pPr>
            <w:r w:rsidRPr="00BD5EE8">
              <w:rPr>
                <w:rFonts w:ascii="Times New Roman" w:hAnsi="Times New Roman"/>
                <w:i/>
                <w:sz w:val="24"/>
                <w:szCs w:val="24"/>
              </w:rPr>
              <w:t>10</w:t>
            </w:r>
          </w:p>
        </w:tc>
        <w:tc>
          <w:tcPr>
            <w:tcW w:w="580" w:type="pct"/>
            <w:tcBorders>
              <w:top w:val="single" w:sz="4" w:space="0" w:color="auto"/>
              <w:left w:val="single" w:sz="4" w:space="0" w:color="auto"/>
              <w:bottom w:val="single" w:sz="4" w:space="0" w:color="auto"/>
              <w:right w:val="single" w:sz="4" w:space="0" w:color="auto"/>
            </w:tcBorders>
            <w:vAlign w:val="center"/>
            <w:hideMark/>
          </w:tcPr>
          <w:p w14:paraId="7E953EA6" w14:textId="77777777" w:rsidR="00057E87" w:rsidRPr="00BD5EE8" w:rsidRDefault="00057E87" w:rsidP="00530118">
            <w:pPr>
              <w:spacing w:after="0" w:line="240" w:lineRule="auto"/>
              <w:jc w:val="center"/>
              <w:rPr>
                <w:rFonts w:ascii="Times New Roman" w:hAnsi="Times New Roman"/>
                <w:i/>
                <w:sz w:val="24"/>
                <w:szCs w:val="24"/>
              </w:rPr>
            </w:pPr>
            <w:r w:rsidRPr="00BD5EE8">
              <w:rPr>
                <w:rFonts w:ascii="Times New Roman" w:hAnsi="Times New Roman"/>
                <w:i/>
                <w:sz w:val="24"/>
                <w:szCs w:val="24"/>
              </w:rPr>
              <w:t>11</w:t>
            </w:r>
          </w:p>
        </w:tc>
      </w:tr>
      <w:tr w:rsidR="00057E87" w:rsidRPr="00BD5EE8" w14:paraId="28557B4A" w14:textId="77777777" w:rsidTr="00530118">
        <w:tc>
          <w:tcPr>
            <w:tcW w:w="599" w:type="pct"/>
            <w:tcBorders>
              <w:top w:val="single" w:sz="4" w:space="0" w:color="auto"/>
              <w:left w:val="single" w:sz="4" w:space="0" w:color="auto"/>
              <w:bottom w:val="single" w:sz="4" w:space="0" w:color="auto"/>
              <w:right w:val="single" w:sz="4" w:space="0" w:color="auto"/>
            </w:tcBorders>
            <w:hideMark/>
          </w:tcPr>
          <w:p w14:paraId="6ABA5F1C" w14:textId="77777777" w:rsidR="00057E87" w:rsidRPr="00BD5EE8" w:rsidRDefault="00057E87" w:rsidP="00530118">
            <w:pPr>
              <w:spacing w:after="0" w:line="240" w:lineRule="auto"/>
              <w:rPr>
                <w:rFonts w:ascii="Times New Roman" w:hAnsi="Times New Roman"/>
                <w:sz w:val="24"/>
                <w:szCs w:val="24"/>
              </w:rPr>
            </w:pPr>
            <w:r w:rsidRPr="00BD5EE8">
              <w:rPr>
                <w:rFonts w:ascii="Times New Roman" w:hAnsi="Times New Roman"/>
                <w:sz w:val="24"/>
                <w:szCs w:val="24"/>
              </w:rPr>
              <w:t>ПК.</w:t>
            </w:r>
            <w:r>
              <w:rPr>
                <w:rFonts w:ascii="Times New Roman" w:hAnsi="Times New Roman"/>
                <w:sz w:val="24"/>
                <w:szCs w:val="24"/>
              </w:rPr>
              <w:t>4</w:t>
            </w:r>
            <w:r w:rsidRPr="00BD5EE8">
              <w:rPr>
                <w:rFonts w:ascii="Times New Roman" w:hAnsi="Times New Roman"/>
                <w:sz w:val="24"/>
                <w:szCs w:val="24"/>
              </w:rPr>
              <w:t>.1 -</w:t>
            </w:r>
            <w:r>
              <w:rPr>
                <w:rFonts w:ascii="Times New Roman" w:hAnsi="Times New Roman"/>
                <w:sz w:val="24"/>
                <w:szCs w:val="24"/>
              </w:rPr>
              <w:t>4</w:t>
            </w:r>
            <w:r w:rsidRPr="00BD5EE8">
              <w:rPr>
                <w:rFonts w:ascii="Times New Roman" w:hAnsi="Times New Roman"/>
                <w:sz w:val="24"/>
                <w:szCs w:val="24"/>
              </w:rPr>
              <w:t>.4</w:t>
            </w:r>
          </w:p>
          <w:p w14:paraId="0ADFA651" w14:textId="77777777" w:rsidR="00057E87" w:rsidRPr="00EF2C1A" w:rsidRDefault="00057E87" w:rsidP="00530118">
            <w:pPr>
              <w:spacing w:after="0" w:line="240" w:lineRule="auto"/>
              <w:rPr>
                <w:rFonts w:ascii="Times New Roman" w:hAnsi="Times New Roman"/>
                <w:sz w:val="24"/>
                <w:szCs w:val="24"/>
              </w:rPr>
            </w:pPr>
            <w:r>
              <w:rPr>
                <w:rFonts w:ascii="Times New Roman" w:hAnsi="Times New Roman"/>
                <w:sz w:val="24"/>
                <w:szCs w:val="24"/>
              </w:rPr>
              <w:t xml:space="preserve">ОК. 1; </w:t>
            </w:r>
            <w:r w:rsidRPr="00EF2C1A">
              <w:rPr>
                <w:rFonts w:ascii="Times New Roman" w:hAnsi="Times New Roman"/>
                <w:sz w:val="24"/>
                <w:szCs w:val="24"/>
              </w:rPr>
              <w:t>ОК 2</w:t>
            </w:r>
            <w:r>
              <w:rPr>
                <w:rFonts w:ascii="Times New Roman" w:hAnsi="Times New Roman"/>
                <w:sz w:val="24"/>
                <w:szCs w:val="24"/>
              </w:rPr>
              <w:t>;</w:t>
            </w:r>
          </w:p>
          <w:p w14:paraId="40FC2F8B" w14:textId="77777777" w:rsidR="00057E87" w:rsidRPr="00EF2C1A" w:rsidRDefault="00057E87" w:rsidP="00530118">
            <w:pPr>
              <w:spacing w:after="0" w:line="240" w:lineRule="auto"/>
              <w:rPr>
                <w:rFonts w:ascii="Times New Roman" w:hAnsi="Times New Roman"/>
                <w:sz w:val="24"/>
                <w:szCs w:val="24"/>
              </w:rPr>
            </w:pPr>
            <w:r w:rsidRPr="00EF2C1A">
              <w:rPr>
                <w:rFonts w:ascii="Times New Roman" w:hAnsi="Times New Roman"/>
                <w:sz w:val="24"/>
                <w:szCs w:val="24"/>
              </w:rPr>
              <w:t>ОК 3</w:t>
            </w:r>
            <w:r>
              <w:rPr>
                <w:rFonts w:ascii="Times New Roman" w:hAnsi="Times New Roman"/>
                <w:sz w:val="24"/>
                <w:szCs w:val="24"/>
              </w:rPr>
              <w:t xml:space="preserve">; </w:t>
            </w:r>
            <w:r w:rsidRPr="00EF2C1A">
              <w:rPr>
                <w:rFonts w:ascii="Times New Roman" w:hAnsi="Times New Roman"/>
                <w:sz w:val="24"/>
                <w:szCs w:val="24"/>
              </w:rPr>
              <w:t>ОК 4</w:t>
            </w:r>
            <w:r>
              <w:rPr>
                <w:rFonts w:ascii="Times New Roman" w:hAnsi="Times New Roman"/>
                <w:sz w:val="24"/>
                <w:szCs w:val="24"/>
              </w:rPr>
              <w:t>;</w:t>
            </w:r>
          </w:p>
          <w:p w14:paraId="25B8B13A" w14:textId="77777777" w:rsidR="00057E87" w:rsidRPr="00EF2C1A" w:rsidRDefault="00057E87" w:rsidP="00530118">
            <w:pPr>
              <w:spacing w:after="0" w:line="240" w:lineRule="auto"/>
              <w:rPr>
                <w:rFonts w:ascii="Times New Roman" w:hAnsi="Times New Roman"/>
                <w:sz w:val="24"/>
                <w:szCs w:val="24"/>
              </w:rPr>
            </w:pPr>
            <w:r w:rsidRPr="00EF2C1A">
              <w:rPr>
                <w:rFonts w:ascii="Times New Roman" w:hAnsi="Times New Roman"/>
                <w:sz w:val="24"/>
                <w:szCs w:val="24"/>
              </w:rPr>
              <w:t>ОК 5</w:t>
            </w:r>
            <w:r>
              <w:rPr>
                <w:rFonts w:ascii="Times New Roman" w:hAnsi="Times New Roman"/>
                <w:sz w:val="24"/>
                <w:szCs w:val="24"/>
              </w:rPr>
              <w:t xml:space="preserve">; </w:t>
            </w:r>
            <w:r w:rsidRPr="00EF2C1A">
              <w:rPr>
                <w:rFonts w:ascii="Times New Roman" w:hAnsi="Times New Roman"/>
                <w:sz w:val="24"/>
                <w:szCs w:val="24"/>
              </w:rPr>
              <w:t>ОК 6</w:t>
            </w:r>
            <w:r>
              <w:rPr>
                <w:rFonts w:ascii="Times New Roman" w:hAnsi="Times New Roman"/>
                <w:sz w:val="24"/>
                <w:szCs w:val="24"/>
              </w:rPr>
              <w:t>;</w:t>
            </w:r>
          </w:p>
          <w:p w14:paraId="3973CDB8" w14:textId="77777777" w:rsidR="00057E87" w:rsidRPr="00EF2C1A" w:rsidRDefault="00057E87" w:rsidP="00530118">
            <w:pPr>
              <w:spacing w:after="0" w:line="240" w:lineRule="auto"/>
              <w:rPr>
                <w:rFonts w:ascii="Times New Roman" w:hAnsi="Times New Roman"/>
                <w:sz w:val="24"/>
                <w:szCs w:val="24"/>
              </w:rPr>
            </w:pPr>
            <w:r w:rsidRPr="00EF2C1A">
              <w:rPr>
                <w:rFonts w:ascii="Times New Roman" w:hAnsi="Times New Roman"/>
                <w:sz w:val="24"/>
                <w:szCs w:val="24"/>
              </w:rPr>
              <w:t>ОК 7</w:t>
            </w:r>
            <w:r>
              <w:rPr>
                <w:rFonts w:ascii="Times New Roman" w:hAnsi="Times New Roman"/>
                <w:sz w:val="24"/>
                <w:szCs w:val="24"/>
              </w:rPr>
              <w:t xml:space="preserve">; </w:t>
            </w:r>
            <w:r w:rsidRPr="00EF2C1A">
              <w:rPr>
                <w:rFonts w:ascii="Times New Roman" w:hAnsi="Times New Roman"/>
                <w:sz w:val="24"/>
                <w:szCs w:val="24"/>
              </w:rPr>
              <w:t>ОК 8</w:t>
            </w:r>
            <w:r>
              <w:rPr>
                <w:rFonts w:ascii="Times New Roman" w:hAnsi="Times New Roman"/>
                <w:sz w:val="24"/>
                <w:szCs w:val="24"/>
              </w:rPr>
              <w:t>;</w:t>
            </w:r>
          </w:p>
          <w:p w14:paraId="2AA7E8E8" w14:textId="77777777" w:rsidR="00057E87" w:rsidRPr="00BD5EE8" w:rsidRDefault="00057E87" w:rsidP="00530118">
            <w:pPr>
              <w:spacing w:after="0" w:line="240" w:lineRule="auto"/>
              <w:rPr>
                <w:rFonts w:ascii="Times New Roman" w:hAnsi="Times New Roman"/>
                <w:sz w:val="24"/>
                <w:szCs w:val="24"/>
              </w:rPr>
            </w:pPr>
            <w:r w:rsidRPr="00EF2C1A">
              <w:rPr>
                <w:rFonts w:ascii="Times New Roman" w:hAnsi="Times New Roman"/>
                <w:sz w:val="24"/>
                <w:szCs w:val="24"/>
              </w:rPr>
              <w:t>ОК 9</w:t>
            </w:r>
          </w:p>
        </w:tc>
        <w:tc>
          <w:tcPr>
            <w:tcW w:w="1014" w:type="pct"/>
            <w:tcBorders>
              <w:top w:val="single" w:sz="4" w:space="0" w:color="auto"/>
              <w:left w:val="single" w:sz="4" w:space="0" w:color="auto"/>
              <w:bottom w:val="single" w:sz="4" w:space="0" w:color="auto"/>
              <w:right w:val="single" w:sz="4" w:space="0" w:color="auto"/>
            </w:tcBorders>
            <w:hideMark/>
          </w:tcPr>
          <w:p w14:paraId="069ED6B0" w14:textId="77777777" w:rsidR="00057E87" w:rsidRPr="00BD5EE8" w:rsidRDefault="00057E87" w:rsidP="00530118">
            <w:pPr>
              <w:spacing w:after="0" w:line="240" w:lineRule="auto"/>
              <w:rPr>
                <w:rFonts w:ascii="Times New Roman" w:hAnsi="Times New Roman"/>
                <w:sz w:val="24"/>
                <w:szCs w:val="24"/>
              </w:rPr>
            </w:pPr>
            <w:r w:rsidRPr="00BD5EE8">
              <w:rPr>
                <w:rFonts w:ascii="Times New Roman" w:hAnsi="Times New Roman"/>
                <w:sz w:val="24"/>
                <w:szCs w:val="24"/>
              </w:rPr>
              <w:t xml:space="preserve">Раздел 1. </w:t>
            </w:r>
            <w:r w:rsidRPr="00A5379F">
              <w:rPr>
                <w:rFonts w:ascii="Times New Roman" w:hAnsi="Times New Roman"/>
                <w:sz w:val="24"/>
                <w:szCs w:val="24"/>
              </w:rPr>
              <w:t>Разработка технологических процессов, выбор технологического оснащения при изготовлении деталей, сборки узлов и агрегатов летательных аппаратов</w:t>
            </w:r>
          </w:p>
        </w:tc>
        <w:tc>
          <w:tcPr>
            <w:tcW w:w="422" w:type="pct"/>
            <w:tcBorders>
              <w:top w:val="single" w:sz="4" w:space="0" w:color="auto"/>
              <w:left w:val="single" w:sz="4" w:space="0" w:color="auto"/>
              <w:bottom w:val="single" w:sz="4" w:space="0" w:color="auto"/>
              <w:right w:val="single" w:sz="4" w:space="0" w:color="auto"/>
            </w:tcBorders>
            <w:hideMark/>
          </w:tcPr>
          <w:p w14:paraId="169EDF94" w14:textId="77777777" w:rsidR="00057E87" w:rsidRPr="00BD5EE8" w:rsidRDefault="00057E87" w:rsidP="00530118">
            <w:pPr>
              <w:spacing w:after="0" w:line="240" w:lineRule="auto"/>
              <w:jc w:val="center"/>
              <w:rPr>
                <w:rFonts w:ascii="Times New Roman" w:hAnsi="Times New Roman"/>
                <w:b/>
                <w:bCs/>
                <w:sz w:val="24"/>
                <w:szCs w:val="24"/>
              </w:rPr>
            </w:pPr>
            <w:r>
              <w:rPr>
                <w:rFonts w:ascii="Times New Roman" w:hAnsi="Times New Roman"/>
                <w:b/>
                <w:bCs/>
                <w:sz w:val="24"/>
                <w:szCs w:val="24"/>
              </w:rPr>
              <w:t>134</w:t>
            </w:r>
          </w:p>
        </w:tc>
        <w:tc>
          <w:tcPr>
            <w:tcW w:w="240" w:type="pct"/>
            <w:tcBorders>
              <w:top w:val="single" w:sz="4" w:space="0" w:color="auto"/>
              <w:left w:val="single" w:sz="4" w:space="0" w:color="auto"/>
              <w:bottom w:val="single" w:sz="4" w:space="0" w:color="auto"/>
              <w:right w:val="single" w:sz="4" w:space="0" w:color="auto"/>
            </w:tcBorders>
            <w:hideMark/>
          </w:tcPr>
          <w:p w14:paraId="67F3E8BC" w14:textId="77777777" w:rsidR="00057E87" w:rsidRPr="004A289C" w:rsidRDefault="00057E87" w:rsidP="00530118">
            <w:pPr>
              <w:spacing w:after="0" w:line="240" w:lineRule="auto"/>
              <w:jc w:val="center"/>
              <w:rPr>
                <w:rFonts w:ascii="Times New Roman" w:hAnsi="Times New Roman"/>
                <w:i/>
                <w:iCs/>
                <w:sz w:val="24"/>
                <w:szCs w:val="24"/>
              </w:rPr>
            </w:pPr>
            <w:r w:rsidRPr="004A289C">
              <w:rPr>
                <w:rFonts w:ascii="Times New Roman" w:hAnsi="Times New Roman"/>
                <w:i/>
                <w:iCs/>
                <w:sz w:val="24"/>
                <w:szCs w:val="24"/>
              </w:rPr>
              <w:t>74</w:t>
            </w:r>
          </w:p>
        </w:tc>
        <w:tc>
          <w:tcPr>
            <w:tcW w:w="275" w:type="pct"/>
            <w:tcBorders>
              <w:top w:val="single" w:sz="4" w:space="0" w:color="auto"/>
              <w:left w:val="single" w:sz="4" w:space="0" w:color="auto"/>
              <w:bottom w:val="single" w:sz="4" w:space="0" w:color="auto"/>
              <w:right w:val="single" w:sz="4" w:space="0" w:color="auto"/>
            </w:tcBorders>
            <w:hideMark/>
          </w:tcPr>
          <w:p w14:paraId="13346870" w14:textId="77777777" w:rsidR="00057E87" w:rsidRPr="004A289C" w:rsidRDefault="00057E87" w:rsidP="00530118">
            <w:pPr>
              <w:spacing w:after="0" w:line="240" w:lineRule="auto"/>
              <w:jc w:val="center"/>
              <w:rPr>
                <w:rFonts w:ascii="Times New Roman" w:hAnsi="Times New Roman"/>
                <w:b/>
                <w:bCs/>
                <w:i/>
                <w:iCs/>
                <w:sz w:val="24"/>
                <w:szCs w:val="24"/>
              </w:rPr>
            </w:pPr>
            <w:r w:rsidRPr="004A289C">
              <w:rPr>
                <w:rFonts w:ascii="Times New Roman" w:hAnsi="Times New Roman"/>
                <w:b/>
                <w:bCs/>
                <w:i/>
                <w:iCs/>
                <w:sz w:val="24"/>
                <w:szCs w:val="24"/>
              </w:rPr>
              <w:t>98</w:t>
            </w:r>
          </w:p>
        </w:tc>
        <w:tc>
          <w:tcPr>
            <w:tcW w:w="445" w:type="pct"/>
            <w:tcBorders>
              <w:top w:val="single" w:sz="4" w:space="0" w:color="auto"/>
              <w:left w:val="single" w:sz="4" w:space="0" w:color="auto"/>
              <w:bottom w:val="single" w:sz="4" w:space="0" w:color="auto"/>
              <w:right w:val="single" w:sz="4" w:space="0" w:color="auto"/>
            </w:tcBorders>
            <w:hideMark/>
          </w:tcPr>
          <w:p w14:paraId="5C9758FE" w14:textId="77777777" w:rsidR="00057E87" w:rsidRPr="004A289C" w:rsidRDefault="00057E87" w:rsidP="00530118">
            <w:pPr>
              <w:spacing w:after="0" w:line="240" w:lineRule="auto"/>
              <w:jc w:val="center"/>
              <w:rPr>
                <w:rFonts w:ascii="Times New Roman" w:hAnsi="Times New Roman"/>
                <w:i/>
                <w:iCs/>
                <w:sz w:val="24"/>
                <w:szCs w:val="24"/>
              </w:rPr>
            </w:pPr>
            <w:r w:rsidRPr="004A289C">
              <w:rPr>
                <w:rFonts w:ascii="Times New Roman" w:hAnsi="Times New Roman"/>
                <w:i/>
                <w:iCs/>
                <w:sz w:val="24"/>
                <w:szCs w:val="24"/>
              </w:rPr>
              <w:t>18</w:t>
            </w:r>
          </w:p>
        </w:tc>
        <w:tc>
          <w:tcPr>
            <w:tcW w:w="431" w:type="pct"/>
            <w:tcBorders>
              <w:top w:val="single" w:sz="4" w:space="0" w:color="auto"/>
              <w:left w:val="single" w:sz="4" w:space="0" w:color="auto"/>
              <w:bottom w:val="single" w:sz="4" w:space="0" w:color="auto"/>
              <w:right w:val="single" w:sz="4" w:space="0" w:color="auto"/>
            </w:tcBorders>
            <w:hideMark/>
          </w:tcPr>
          <w:p w14:paraId="353DECFA" w14:textId="77777777" w:rsidR="00057E87" w:rsidRPr="004A7835" w:rsidRDefault="00057E87" w:rsidP="00530118">
            <w:pPr>
              <w:spacing w:after="0" w:line="240" w:lineRule="auto"/>
              <w:jc w:val="center"/>
              <w:rPr>
                <w:rFonts w:ascii="Times New Roman" w:hAnsi="Times New Roman"/>
                <w:i/>
                <w:iCs/>
                <w:color w:val="808080" w:themeColor="background1" w:themeShade="80"/>
                <w:sz w:val="24"/>
                <w:szCs w:val="24"/>
              </w:rPr>
            </w:pPr>
            <w:r w:rsidRPr="004A7835">
              <w:rPr>
                <w:rFonts w:ascii="Times New Roman" w:hAnsi="Times New Roman"/>
                <w:i/>
                <w:iCs/>
                <w:color w:val="808080" w:themeColor="background1" w:themeShade="80"/>
                <w:sz w:val="24"/>
                <w:szCs w:val="24"/>
              </w:rPr>
              <w:t>20</w:t>
            </w:r>
          </w:p>
        </w:tc>
        <w:tc>
          <w:tcPr>
            <w:tcW w:w="544" w:type="pct"/>
            <w:tcBorders>
              <w:top w:val="single" w:sz="4" w:space="0" w:color="auto"/>
              <w:left w:val="single" w:sz="4" w:space="0" w:color="auto"/>
              <w:bottom w:val="single" w:sz="4" w:space="0" w:color="auto"/>
              <w:right w:val="single" w:sz="4" w:space="0" w:color="auto"/>
            </w:tcBorders>
            <w:hideMark/>
          </w:tcPr>
          <w:p w14:paraId="23B91175" w14:textId="77777777" w:rsidR="00057E87" w:rsidRPr="004A7835" w:rsidRDefault="00057E87" w:rsidP="00530118">
            <w:pPr>
              <w:spacing w:after="0" w:line="240" w:lineRule="auto"/>
              <w:jc w:val="center"/>
              <w:rPr>
                <w:rFonts w:ascii="Times New Roman" w:hAnsi="Times New Roman"/>
                <w:i/>
                <w:iCs/>
                <w:color w:val="808080" w:themeColor="background1" w:themeShade="80"/>
                <w:sz w:val="24"/>
                <w:szCs w:val="24"/>
              </w:rPr>
            </w:pPr>
          </w:p>
        </w:tc>
        <w:tc>
          <w:tcPr>
            <w:tcW w:w="234" w:type="pct"/>
            <w:tcBorders>
              <w:top w:val="single" w:sz="4" w:space="0" w:color="auto"/>
              <w:left w:val="single" w:sz="4" w:space="0" w:color="auto"/>
              <w:bottom w:val="single" w:sz="4" w:space="0" w:color="auto"/>
              <w:right w:val="single" w:sz="4" w:space="0" w:color="auto"/>
            </w:tcBorders>
            <w:hideMark/>
          </w:tcPr>
          <w:p w14:paraId="0DDF78CB" w14:textId="77777777" w:rsidR="00057E87" w:rsidRPr="004A7835" w:rsidRDefault="00057E87" w:rsidP="00530118">
            <w:pPr>
              <w:spacing w:after="0" w:line="240" w:lineRule="auto"/>
              <w:jc w:val="center"/>
              <w:rPr>
                <w:rFonts w:ascii="Times New Roman" w:hAnsi="Times New Roman"/>
                <w:i/>
                <w:iCs/>
                <w:color w:val="808080" w:themeColor="background1" w:themeShade="80"/>
                <w:sz w:val="24"/>
                <w:szCs w:val="24"/>
              </w:rPr>
            </w:pPr>
          </w:p>
        </w:tc>
        <w:tc>
          <w:tcPr>
            <w:tcW w:w="216" w:type="pct"/>
            <w:tcBorders>
              <w:top w:val="single" w:sz="4" w:space="0" w:color="auto"/>
              <w:left w:val="single" w:sz="4" w:space="0" w:color="auto"/>
              <w:bottom w:val="single" w:sz="4" w:space="0" w:color="auto"/>
              <w:right w:val="single" w:sz="4" w:space="0" w:color="auto"/>
            </w:tcBorders>
            <w:hideMark/>
          </w:tcPr>
          <w:p w14:paraId="5129BB91" w14:textId="77777777" w:rsidR="00057E87" w:rsidRPr="00BD5EE8" w:rsidRDefault="00057E87" w:rsidP="00530118">
            <w:pPr>
              <w:spacing w:after="0" w:line="240" w:lineRule="auto"/>
              <w:jc w:val="center"/>
              <w:rPr>
                <w:rFonts w:ascii="Times New Roman" w:hAnsi="Times New Roman"/>
                <w:b/>
                <w:bCs/>
                <w:sz w:val="24"/>
                <w:szCs w:val="24"/>
              </w:rPr>
            </w:pPr>
            <w:r>
              <w:rPr>
                <w:rFonts w:ascii="Times New Roman" w:hAnsi="Times New Roman"/>
                <w:b/>
                <w:bCs/>
                <w:sz w:val="24"/>
                <w:szCs w:val="24"/>
              </w:rPr>
              <w:t>36</w:t>
            </w:r>
          </w:p>
        </w:tc>
        <w:tc>
          <w:tcPr>
            <w:tcW w:w="580" w:type="pct"/>
            <w:tcBorders>
              <w:top w:val="single" w:sz="4" w:space="0" w:color="auto"/>
              <w:left w:val="single" w:sz="4" w:space="0" w:color="auto"/>
              <w:bottom w:val="single" w:sz="4" w:space="0" w:color="auto"/>
              <w:right w:val="single" w:sz="4" w:space="0" w:color="auto"/>
            </w:tcBorders>
            <w:hideMark/>
          </w:tcPr>
          <w:p w14:paraId="490D8FE1" w14:textId="77777777" w:rsidR="00057E87" w:rsidRPr="00BD5EE8" w:rsidRDefault="00057E87" w:rsidP="00530118">
            <w:pPr>
              <w:spacing w:after="0" w:line="240" w:lineRule="auto"/>
              <w:jc w:val="center"/>
              <w:rPr>
                <w:rFonts w:ascii="Times New Roman" w:hAnsi="Times New Roman"/>
                <w:b/>
                <w:bCs/>
                <w:sz w:val="24"/>
                <w:szCs w:val="24"/>
              </w:rPr>
            </w:pPr>
          </w:p>
        </w:tc>
      </w:tr>
      <w:tr w:rsidR="00057E87" w:rsidRPr="00BD5EE8" w14:paraId="73A40BE7" w14:textId="77777777" w:rsidTr="00530118">
        <w:tc>
          <w:tcPr>
            <w:tcW w:w="599" w:type="pct"/>
            <w:tcBorders>
              <w:top w:val="single" w:sz="4" w:space="0" w:color="auto"/>
              <w:left w:val="single" w:sz="4" w:space="0" w:color="auto"/>
              <w:bottom w:val="single" w:sz="4" w:space="0" w:color="auto"/>
              <w:right w:val="single" w:sz="4" w:space="0" w:color="auto"/>
            </w:tcBorders>
          </w:tcPr>
          <w:p w14:paraId="72678379" w14:textId="77777777" w:rsidR="00057E87" w:rsidRPr="004A289C" w:rsidRDefault="00057E87" w:rsidP="00530118">
            <w:pPr>
              <w:spacing w:after="0" w:line="240" w:lineRule="auto"/>
              <w:rPr>
                <w:rFonts w:ascii="Times New Roman" w:hAnsi="Times New Roman"/>
                <w:sz w:val="24"/>
                <w:szCs w:val="24"/>
              </w:rPr>
            </w:pPr>
            <w:r w:rsidRPr="004A289C">
              <w:rPr>
                <w:rFonts w:ascii="Times New Roman" w:hAnsi="Times New Roman"/>
                <w:sz w:val="24"/>
                <w:szCs w:val="24"/>
              </w:rPr>
              <w:t>ПК.4.1 - 4.4</w:t>
            </w:r>
          </w:p>
          <w:p w14:paraId="082B9EA3" w14:textId="77777777" w:rsidR="00057E87" w:rsidRPr="004A289C" w:rsidRDefault="00057E87" w:rsidP="00530118">
            <w:pPr>
              <w:spacing w:after="0" w:line="240" w:lineRule="auto"/>
              <w:rPr>
                <w:rFonts w:ascii="Times New Roman" w:hAnsi="Times New Roman"/>
                <w:sz w:val="24"/>
                <w:szCs w:val="24"/>
              </w:rPr>
            </w:pPr>
            <w:r w:rsidRPr="004A289C">
              <w:rPr>
                <w:rFonts w:ascii="Times New Roman" w:hAnsi="Times New Roman"/>
                <w:sz w:val="24"/>
                <w:szCs w:val="24"/>
              </w:rPr>
              <w:t>ОК. 1; ОК 2;</w:t>
            </w:r>
          </w:p>
          <w:p w14:paraId="0C71996D" w14:textId="77777777" w:rsidR="00057E87" w:rsidRPr="004A289C" w:rsidRDefault="00057E87" w:rsidP="00530118">
            <w:pPr>
              <w:spacing w:after="0" w:line="240" w:lineRule="auto"/>
              <w:rPr>
                <w:rFonts w:ascii="Times New Roman" w:hAnsi="Times New Roman"/>
                <w:sz w:val="24"/>
                <w:szCs w:val="24"/>
              </w:rPr>
            </w:pPr>
            <w:r w:rsidRPr="004A289C">
              <w:rPr>
                <w:rFonts w:ascii="Times New Roman" w:hAnsi="Times New Roman"/>
                <w:sz w:val="24"/>
                <w:szCs w:val="24"/>
              </w:rPr>
              <w:t>ОК 3; ОК 4;</w:t>
            </w:r>
          </w:p>
          <w:p w14:paraId="7D17A5A3" w14:textId="77777777" w:rsidR="00057E87" w:rsidRPr="004A289C" w:rsidRDefault="00057E87" w:rsidP="00530118">
            <w:pPr>
              <w:spacing w:after="0" w:line="240" w:lineRule="auto"/>
              <w:rPr>
                <w:rFonts w:ascii="Times New Roman" w:hAnsi="Times New Roman"/>
                <w:sz w:val="24"/>
                <w:szCs w:val="24"/>
              </w:rPr>
            </w:pPr>
            <w:r w:rsidRPr="004A289C">
              <w:rPr>
                <w:rFonts w:ascii="Times New Roman" w:hAnsi="Times New Roman"/>
                <w:sz w:val="24"/>
                <w:szCs w:val="24"/>
              </w:rPr>
              <w:t>ОК 5; ОК 6;</w:t>
            </w:r>
          </w:p>
          <w:p w14:paraId="0F3A6384" w14:textId="77777777" w:rsidR="00057E87" w:rsidRPr="004A289C" w:rsidRDefault="00057E87" w:rsidP="00530118">
            <w:pPr>
              <w:spacing w:after="0" w:line="240" w:lineRule="auto"/>
              <w:rPr>
                <w:rFonts w:ascii="Times New Roman" w:hAnsi="Times New Roman"/>
                <w:sz w:val="24"/>
                <w:szCs w:val="24"/>
              </w:rPr>
            </w:pPr>
            <w:r w:rsidRPr="004A289C">
              <w:rPr>
                <w:rFonts w:ascii="Times New Roman" w:hAnsi="Times New Roman"/>
                <w:sz w:val="24"/>
                <w:szCs w:val="24"/>
              </w:rPr>
              <w:t>ОК 7; ОК 8;</w:t>
            </w:r>
          </w:p>
          <w:p w14:paraId="4E0877D3" w14:textId="77777777" w:rsidR="00057E87" w:rsidRPr="00BD5EE8" w:rsidRDefault="00057E87" w:rsidP="00530118">
            <w:pPr>
              <w:spacing w:after="0" w:line="240" w:lineRule="auto"/>
              <w:rPr>
                <w:rFonts w:ascii="Times New Roman" w:hAnsi="Times New Roman"/>
                <w:sz w:val="24"/>
                <w:szCs w:val="24"/>
              </w:rPr>
            </w:pPr>
            <w:r w:rsidRPr="004A289C">
              <w:rPr>
                <w:rFonts w:ascii="Times New Roman" w:hAnsi="Times New Roman"/>
                <w:sz w:val="24"/>
                <w:szCs w:val="24"/>
              </w:rPr>
              <w:t>ОК 9</w:t>
            </w:r>
            <w:r>
              <w:rPr>
                <w:rFonts w:ascii="Times New Roman" w:hAnsi="Times New Roman"/>
                <w:sz w:val="24"/>
                <w:szCs w:val="24"/>
              </w:rPr>
              <w:t>36</w:t>
            </w:r>
          </w:p>
        </w:tc>
        <w:tc>
          <w:tcPr>
            <w:tcW w:w="1014" w:type="pct"/>
            <w:tcBorders>
              <w:top w:val="single" w:sz="4" w:space="0" w:color="auto"/>
              <w:left w:val="single" w:sz="4" w:space="0" w:color="auto"/>
              <w:bottom w:val="single" w:sz="4" w:space="0" w:color="auto"/>
              <w:right w:val="single" w:sz="4" w:space="0" w:color="auto"/>
            </w:tcBorders>
          </w:tcPr>
          <w:p w14:paraId="35E9AE52" w14:textId="77777777" w:rsidR="00057E87" w:rsidRPr="00BD5EE8" w:rsidRDefault="00057E87" w:rsidP="00530118">
            <w:pPr>
              <w:spacing w:after="0" w:line="240" w:lineRule="auto"/>
              <w:rPr>
                <w:rFonts w:ascii="Times New Roman" w:hAnsi="Times New Roman"/>
                <w:sz w:val="24"/>
                <w:szCs w:val="24"/>
              </w:rPr>
            </w:pPr>
            <w:r>
              <w:rPr>
                <w:rFonts w:ascii="Times New Roman" w:hAnsi="Times New Roman"/>
                <w:sz w:val="24"/>
                <w:szCs w:val="24"/>
              </w:rPr>
              <w:t xml:space="preserve">Раздел 2. </w:t>
            </w:r>
            <w:r w:rsidRPr="004A289C">
              <w:rPr>
                <w:rFonts w:ascii="Times New Roman" w:hAnsi="Times New Roman"/>
                <w:sz w:val="24"/>
                <w:szCs w:val="24"/>
              </w:rPr>
              <w:t xml:space="preserve">Выбор технологического оборудования и </w:t>
            </w:r>
            <w:proofErr w:type="spellStart"/>
            <w:r w:rsidRPr="004A289C">
              <w:rPr>
                <w:rFonts w:ascii="Times New Roman" w:hAnsi="Times New Roman"/>
                <w:sz w:val="24"/>
                <w:szCs w:val="24"/>
              </w:rPr>
              <w:t>проектиро-вание</w:t>
            </w:r>
            <w:proofErr w:type="spellEnd"/>
            <w:r w:rsidRPr="004A289C">
              <w:rPr>
                <w:rFonts w:ascii="Times New Roman" w:hAnsi="Times New Roman"/>
                <w:sz w:val="24"/>
                <w:szCs w:val="24"/>
              </w:rPr>
              <w:t xml:space="preserve"> технологической оснастки для сборки узлов, агрегатов, систем </w:t>
            </w:r>
            <w:proofErr w:type="spellStart"/>
            <w:r w:rsidRPr="004A289C">
              <w:rPr>
                <w:rFonts w:ascii="Times New Roman" w:hAnsi="Times New Roman"/>
                <w:sz w:val="24"/>
                <w:szCs w:val="24"/>
              </w:rPr>
              <w:t>летатель-ных</w:t>
            </w:r>
            <w:proofErr w:type="spellEnd"/>
            <w:r w:rsidRPr="004A289C">
              <w:rPr>
                <w:rFonts w:ascii="Times New Roman" w:hAnsi="Times New Roman"/>
                <w:sz w:val="24"/>
                <w:szCs w:val="24"/>
              </w:rPr>
              <w:t xml:space="preserve"> аппаратов</w:t>
            </w:r>
          </w:p>
        </w:tc>
        <w:tc>
          <w:tcPr>
            <w:tcW w:w="422" w:type="pct"/>
            <w:tcBorders>
              <w:top w:val="single" w:sz="4" w:space="0" w:color="auto"/>
              <w:left w:val="single" w:sz="4" w:space="0" w:color="auto"/>
              <w:bottom w:val="single" w:sz="4" w:space="0" w:color="auto"/>
              <w:right w:val="single" w:sz="4" w:space="0" w:color="auto"/>
            </w:tcBorders>
          </w:tcPr>
          <w:p w14:paraId="60D1635E" w14:textId="77777777" w:rsidR="00057E87" w:rsidRDefault="00057E87" w:rsidP="00530118">
            <w:pPr>
              <w:spacing w:after="0" w:line="240" w:lineRule="auto"/>
              <w:jc w:val="center"/>
              <w:rPr>
                <w:rFonts w:ascii="Times New Roman" w:hAnsi="Times New Roman"/>
                <w:b/>
                <w:bCs/>
                <w:sz w:val="24"/>
                <w:szCs w:val="24"/>
              </w:rPr>
            </w:pPr>
            <w:r w:rsidRPr="004A289C">
              <w:rPr>
                <w:rFonts w:ascii="Times New Roman" w:hAnsi="Times New Roman"/>
                <w:b/>
                <w:bCs/>
                <w:sz w:val="24"/>
                <w:szCs w:val="24"/>
              </w:rPr>
              <w:t>118</w:t>
            </w:r>
          </w:p>
        </w:tc>
        <w:tc>
          <w:tcPr>
            <w:tcW w:w="240" w:type="pct"/>
            <w:tcBorders>
              <w:top w:val="single" w:sz="4" w:space="0" w:color="auto"/>
              <w:left w:val="single" w:sz="4" w:space="0" w:color="auto"/>
              <w:bottom w:val="single" w:sz="4" w:space="0" w:color="auto"/>
              <w:right w:val="single" w:sz="4" w:space="0" w:color="auto"/>
            </w:tcBorders>
          </w:tcPr>
          <w:p w14:paraId="5BDDF659" w14:textId="77777777" w:rsidR="00057E87" w:rsidRPr="004A289C" w:rsidRDefault="00057E87" w:rsidP="00530118">
            <w:pPr>
              <w:spacing w:after="0" w:line="240" w:lineRule="auto"/>
              <w:jc w:val="center"/>
              <w:rPr>
                <w:rFonts w:ascii="Times New Roman" w:hAnsi="Times New Roman"/>
                <w:i/>
                <w:iCs/>
                <w:sz w:val="24"/>
                <w:szCs w:val="24"/>
              </w:rPr>
            </w:pPr>
            <w:r w:rsidRPr="004A289C">
              <w:rPr>
                <w:rFonts w:ascii="Times New Roman" w:hAnsi="Times New Roman"/>
                <w:i/>
                <w:iCs/>
                <w:sz w:val="24"/>
                <w:szCs w:val="24"/>
              </w:rPr>
              <w:t>56</w:t>
            </w:r>
          </w:p>
        </w:tc>
        <w:tc>
          <w:tcPr>
            <w:tcW w:w="275" w:type="pct"/>
            <w:tcBorders>
              <w:top w:val="single" w:sz="4" w:space="0" w:color="auto"/>
              <w:left w:val="single" w:sz="4" w:space="0" w:color="auto"/>
              <w:bottom w:val="single" w:sz="4" w:space="0" w:color="auto"/>
              <w:right w:val="single" w:sz="4" w:space="0" w:color="auto"/>
            </w:tcBorders>
          </w:tcPr>
          <w:p w14:paraId="6D408F11" w14:textId="77777777" w:rsidR="00057E87" w:rsidRPr="004A289C" w:rsidRDefault="00057E87" w:rsidP="00530118">
            <w:pPr>
              <w:spacing w:after="0" w:line="240" w:lineRule="auto"/>
              <w:jc w:val="center"/>
              <w:rPr>
                <w:rFonts w:ascii="Times New Roman" w:hAnsi="Times New Roman"/>
                <w:b/>
                <w:bCs/>
                <w:i/>
                <w:iCs/>
                <w:sz w:val="24"/>
                <w:szCs w:val="24"/>
              </w:rPr>
            </w:pPr>
            <w:r w:rsidRPr="004A289C">
              <w:rPr>
                <w:rFonts w:ascii="Times New Roman" w:hAnsi="Times New Roman"/>
                <w:b/>
                <w:bCs/>
                <w:i/>
                <w:iCs/>
                <w:sz w:val="24"/>
                <w:szCs w:val="24"/>
              </w:rPr>
              <w:t>82</w:t>
            </w:r>
          </w:p>
        </w:tc>
        <w:tc>
          <w:tcPr>
            <w:tcW w:w="445" w:type="pct"/>
            <w:tcBorders>
              <w:top w:val="single" w:sz="4" w:space="0" w:color="auto"/>
              <w:left w:val="single" w:sz="4" w:space="0" w:color="auto"/>
              <w:bottom w:val="single" w:sz="4" w:space="0" w:color="auto"/>
              <w:right w:val="single" w:sz="4" w:space="0" w:color="auto"/>
            </w:tcBorders>
          </w:tcPr>
          <w:p w14:paraId="60BD7E1A" w14:textId="77777777" w:rsidR="00057E87" w:rsidRPr="004A289C" w:rsidRDefault="00057E87" w:rsidP="00530118">
            <w:pPr>
              <w:spacing w:after="0" w:line="240" w:lineRule="auto"/>
              <w:jc w:val="center"/>
              <w:rPr>
                <w:rFonts w:ascii="Times New Roman" w:hAnsi="Times New Roman"/>
                <w:i/>
                <w:iCs/>
                <w:sz w:val="24"/>
                <w:szCs w:val="24"/>
              </w:rPr>
            </w:pPr>
            <w:r w:rsidRPr="004A289C">
              <w:rPr>
                <w:rFonts w:ascii="Times New Roman" w:hAnsi="Times New Roman"/>
                <w:i/>
                <w:iCs/>
                <w:sz w:val="24"/>
                <w:szCs w:val="24"/>
              </w:rPr>
              <w:t>20</w:t>
            </w:r>
          </w:p>
        </w:tc>
        <w:tc>
          <w:tcPr>
            <w:tcW w:w="431" w:type="pct"/>
            <w:tcBorders>
              <w:top w:val="single" w:sz="4" w:space="0" w:color="auto"/>
              <w:left w:val="single" w:sz="4" w:space="0" w:color="auto"/>
              <w:bottom w:val="single" w:sz="4" w:space="0" w:color="auto"/>
              <w:right w:val="single" w:sz="4" w:space="0" w:color="auto"/>
            </w:tcBorders>
          </w:tcPr>
          <w:p w14:paraId="609BA042" w14:textId="77777777" w:rsidR="00057E87" w:rsidRPr="004A7835" w:rsidRDefault="00057E87" w:rsidP="00530118">
            <w:pPr>
              <w:spacing w:after="0" w:line="240" w:lineRule="auto"/>
              <w:jc w:val="center"/>
              <w:rPr>
                <w:rFonts w:ascii="Times New Roman" w:hAnsi="Times New Roman"/>
                <w:i/>
                <w:iCs/>
                <w:color w:val="808080" w:themeColor="background1" w:themeShade="80"/>
                <w:sz w:val="24"/>
                <w:szCs w:val="24"/>
              </w:rPr>
            </w:pPr>
          </w:p>
        </w:tc>
        <w:tc>
          <w:tcPr>
            <w:tcW w:w="544" w:type="pct"/>
            <w:tcBorders>
              <w:top w:val="single" w:sz="4" w:space="0" w:color="auto"/>
              <w:left w:val="single" w:sz="4" w:space="0" w:color="auto"/>
              <w:bottom w:val="single" w:sz="4" w:space="0" w:color="auto"/>
              <w:right w:val="single" w:sz="4" w:space="0" w:color="auto"/>
            </w:tcBorders>
          </w:tcPr>
          <w:p w14:paraId="4D5FE4A2" w14:textId="77777777" w:rsidR="00057E87" w:rsidRPr="004A7835" w:rsidRDefault="00057E87" w:rsidP="00530118">
            <w:pPr>
              <w:spacing w:after="0" w:line="240" w:lineRule="auto"/>
              <w:jc w:val="center"/>
              <w:rPr>
                <w:rFonts w:ascii="Times New Roman" w:hAnsi="Times New Roman"/>
                <w:i/>
                <w:iCs/>
                <w:color w:val="808080" w:themeColor="background1" w:themeShade="80"/>
                <w:sz w:val="24"/>
                <w:szCs w:val="24"/>
              </w:rPr>
            </w:pPr>
          </w:p>
        </w:tc>
        <w:tc>
          <w:tcPr>
            <w:tcW w:w="234" w:type="pct"/>
            <w:tcBorders>
              <w:top w:val="single" w:sz="4" w:space="0" w:color="auto"/>
              <w:left w:val="single" w:sz="4" w:space="0" w:color="auto"/>
              <w:bottom w:val="single" w:sz="4" w:space="0" w:color="auto"/>
              <w:right w:val="single" w:sz="4" w:space="0" w:color="auto"/>
            </w:tcBorders>
          </w:tcPr>
          <w:p w14:paraId="72D300D4" w14:textId="77777777" w:rsidR="00057E87" w:rsidRPr="004A7835" w:rsidRDefault="00057E87" w:rsidP="00530118">
            <w:pPr>
              <w:spacing w:after="0" w:line="240" w:lineRule="auto"/>
              <w:jc w:val="center"/>
              <w:rPr>
                <w:rFonts w:ascii="Times New Roman" w:hAnsi="Times New Roman"/>
                <w:i/>
                <w:iCs/>
                <w:color w:val="808080" w:themeColor="background1" w:themeShade="80"/>
                <w:sz w:val="24"/>
                <w:szCs w:val="24"/>
              </w:rPr>
            </w:pPr>
          </w:p>
        </w:tc>
        <w:tc>
          <w:tcPr>
            <w:tcW w:w="216" w:type="pct"/>
            <w:tcBorders>
              <w:top w:val="single" w:sz="4" w:space="0" w:color="auto"/>
              <w:left w:val="single" w:sz="4" w:space="0" w:color="auto"/>
              <w:bottom w:val="single" w:sz="4" w:space="0" w:color="auto"/>
              <w:right w:val="single" w:sz="4" w:space="0" w:color="auto"/>
            </w:tcBorders>
          </w:tcPr>
          <w:p w14:paraId="23D3A706" w14:textId="77777777" w:rsidR="00057E87" w:rsidRDefault="00057E87" w:rsidP="00530118">
            <w:pPr>
              <w:spacing w:after="0" w:line="240" w:lineRule="auto"/>
              <w:jc w:val="center"/>
              <w:rPr>
                <w:rFonts w:ascii="Times New Roman" w:hAnsi="Times New Roman"/>
                <w:b/>
                <w:bCs/>
                <w:sz w:val="24"/>
                <w:szCs w:val="24"/>
              </w:rPr>
            </w:pPr>
            <w:r>
              <w:rPr>
                <w:rFonts w:ascii="Times New Roman" w:hAnsi="Times New Roman"/>
                <w:b/>
                <w:bCs/>
                <w:sz w:val="24"/>
                <w:szCs w:val="24"/>
              </w:rPr>
              <w:t>36</w:t>
            </w:r>
          </w:p>
        </w:tc>
        <w:tc>
          <w:tcPr>
            <w:tcW w:w="580" w:type="pct"/>
            <w:tcBorders>
              <w:top w:val="single" w:sz="4" w:space="0" w:color="auto"/>
              <w:left w:val="single" w:sz="4" w:space="0" w:color="auto"/>
              <w:bottom w:val="single" w:sz="4" w:space="0" w:color="auto"/>
              <w:right w:val="single" w:sz="4" w:space="0" w:color="auto"/>
            </w:tcBorders>
          </w:tcPr>
          <w:p w14:paraId="09BB5B23" w14:textId="77777777" w:rsidR="00057E87" w:rsidRPr="00BD5EE8" w:rsidRDefault="00057E87" w:rsidP="00530118">
            <w:pPr>
              <w:spacing w:after="0" w:line="240" w:lineRule="auto"/>
              <w:jc w:val="center"/>
              <w:rPr>
                <w:rFonts w:ascii="Times New Roman" w:hAnsi="Times New Roman"/>
                <w:b/>
                <w:bCs/>
                <w:sz w:val="24"/>
                <w:szCs w:val="24"/>
              </w:rPr>
            </w:pPr>
          </w:p>
        </w:tc>
      </w:tr>
      <w:tr w:rsidR="00057E87" w:rsidRPr="00BD5EE8" w14:paraId="34061F54" w14:textId="77777777" w:rsidTr="00530118">
        <w:tc>
          <w:tcPr>
            <w:tcW w:w="599" w:type="pct"/>
            <w:tcBorders>
              <w:top w:val="single" w:sz="4" w:space="0" w:color="auto"/>
              <w:left w:val="single" w:sz="4" w:space="0" w:color="auto"/>
              <w:bottom w:val="single" w:sz="4" w:space="0" w:color="auto"/>
              <w:right w:val="single" w:sz="4" w:space="0" w:color="auto"/>
            </w:tcBorders>
          </w:tcPr>
          <w:p w14:paraId="776993FA" w14:textId="77777777" w:rsidR="00057E87" w:rsidRPr="00BD5EE8" w:rsidRDefault="00057E87" w:rsidP="00530118">
            <w:pPr>
              <w:spacing w:after="0" w:line="240" w:lineRule="auto"/>
              <w:rPr>
                <w:rFonts w:ascii="Times New Roman" w:hAnsi="Times New Roman"/>
                <w:i/>
                <w:sz w:val="24"/>
                <w:szCs w:val="24"/>
              </w:rPr>
            </w:pPr>
          </w:p>
        </w:tc>
        <w:tc>
          <w:tcPr>
            <w:tcW w:w="1014" w:type="pct"/>
            <w:tcBorders>
              <w:top w:val="single" w:sz="4" w:space="0" w:color="auto"/>
              <w:left w:val="single" w:sz="4" w:space="0" w:color="auto"/>
              <w:bottom w:val="single" w:sz="4" w:space="0" w:color="auto"/>
              <w:right w:val="single" w:sz="4" w:space="0" w:color="auto"/>
            </w:tcBorders>
            <w:hideMark/>
          </w:tcPr>
          <w:p w14:paraId="285ECFCA" w14:textId="77777777" w:rsidR="00057E87" w:rsidRPr="00BD5EE8" w:rsidRDefault="00057E87" w:rsidP="00530118">
            <w:pPr>
              <w:suppressAutoHyphens/>
              <w:spacing w:after="0" w:line="240" w:lineRule="auto"/>
              <w:rPr>
                <w:rFonts w:ascii="Times New Roman" w:hAnsi="Times New Roman"/>
                <w:sz w:val="24"/>
                <w:szCs w:val="24"/>
              </w:rPr>
            </w:pPr>
            <w:r w:rsidRPr="00BD5EE8">
              <w:rPr>
                <w:rFonts w:ascii="Times New Roman" w:hAnsi="Times New Roman"/>
                <w:sz w:val="24"/>
                <w:szCs w:val="24"/>
              </w:rPr>
              <w:t xml:space="preserve">Производственная </w:t>
            </w:r>
            <w:r w:rsidRPr="00BD5EE8">
              <w:rPr>
                <w:rFonts w:ascii="Times New Roman" w:hAnsi="Times New Roman"/>
                <w:sz w:val="24"/>
                <w:szCs w:val="24"/>
              </w:rPr>
              <w:lastRenderedPageBreak/>
              <w:t xml:space="preserve">практика (по профилю специальности), часов </w:t>
            </w:r>
          </w:p>
        </w:tc>
        <w:tc>
          <w:tcPr>
            <w:tcW w:w="422" w:type="pct"/>
            <w:tcBorders>
              <w:top w:val="single" w:sz="4" w:space="0" w:color="auto"/>
              <w:left w:val="single" w:sz="4" w:space="0" w:color="auto"/>
              <w:bottom w:val="single" w:sz="4" w:space="0" w:color="auto"/>
              <w:right w:val="single" w:sz="4" w:space="0" w:color="auto"/>
            </w:tcBorders>
          </w:tcPr>
          <w:p w14:paraId="5856367F" w14:textId="77777777" w:rsidR="00057E87" w:rsidRPr="00BD5EE8" w:rsidRDefault="00057E87" w:rsidP="00530118">
            <w:pPr>
              <w:suppressAutoHyphens/>
              <w:spacing w:after="0" w:line="240" w:lineRule="auto"/>
              <w:jc w:val="center"/>
              <w:rPr>
                <w:rFonts w:ascii="Times New Roman" w:hAnsi="Times New Roman"/>
                <w:b/>
                <w:bCs/>
                <w:sz w:val="24"/>
                <w:szCs w:val="24"/>
              </w:rPr>
            </w:pPr>
            <w:r>
              <w:rPr>
                <w:rFonts w:ascii="Times New Roman" w:hAnsi="Times New Roman"/>
                <w:b/>
                <w:bCs/>
                <w:sz w:val="24"/>
                <w:szCs w:val="24"/>
              </w:rPr>
              <w:lastRenderedPageBreak/>
              <w:t>72</w:t>
            </w:r>
          </w:p>
        </w:tc>
        <w:tc>
          <w:tcPr>
            <w:tcW w:w="240" w:type="pct"/>
            <w:tcBorders>
              <w:top w:val="single" w:sz="4" w:space="0" w:color="auto"/>
              <w:left w:val="single" w:sz="4" w:space="0" w:color="auto"/>
              <w:bottom w:val="single" w:sz="4" w:space="0" w:color="auto"/>
              <w:right w:val="single" w:sz="4" w:space="0" w:color="auto"/>
            </w:tcBorders>
            <w:shd w:val="clear" w:color="auto" w:fill="C0C0C0"/>
          </w:tcPr>
          <w:p w14:paraId="7E75963A" w14:textId="77777777" w:rsidR="00057E87" w:rsidRPr="004A289C" w:rsidRDefault="00057E87" w:rsidP="00530118">
            <w:pPr>
              <w:spacing w:after="0" w:line="240" w:lineRule="auto"/>
              <w:jc w:val="center"/>
              <w:rPr>
                <w:rFonts w:ascii="Times New Roman" w:hAnsi="Times New Roman"/>
                <w:i/>
                <w:iCs/>
                <w:sz w:val="24"/>
                <w:szCs w:val="24"/>
              </w:rPr>
            </w:pPr>
          </w:p>
        </w:tc>
        <w:tc>
          <w:tcPr>
            <w:tcW w:w="275" w:type="pct"/>
            <w:tcBorders>
              <w:top w:val="single" w:sz="4" w:space="0" w:color="auto"/>
              <w:left w:val="single" w:sz="4" w:space="0" w:color="auto"/>
              <w:bottom w:val="single" w:sz="4" w:space="0" w:color="auto"/>
              <w:right w:val="single" w:sz="4" w:space="0" w:color="auto"/>
            </w:tcBorders>
            <w:shd w:val="clear" w:color="auto" w:fill="C0C0C0"/>
          </w:tcPr>
          <w:p w14:paraId="00112516" w14:textId="77777777" w:rsidR="00057E87" w:rsidRPr="004A289C" w:rsidRDefault="00057E87" w:rsidP="00530118">
            <w:pPr>
              <w:spacing w:after="0" w:line="240" w:lineRule="auto"/>
              <w:jc w:val="center"/>
              <w:rPr>
                <w:rFonts w:ascii="Times New Roman" w:hAnsi="Times New Roman"/>
                <w:b/>
                <w:bCs/>
                <w:i/>
                <w:iCs/>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C0C0C0"/>
          </w:tcPr>
          <w:p w14:paraId="2CC873C4" w14:textId="77777777" w:rsidR="00057E87" w:rsidRPr="004A289C" w:rsidRDefault="00057E87" w:rsidP="00530118">
            <w:pPr>
              <w:spacing w:after="0" w:line="240" w:lineRule="auto"/>
              <w:jc w:val="center"/>
              <w:rPr>
                <w:rFonts w:ascii="Times New Roman" w:hAnsi="Times New Roman"/>
                <w:i/>
                <w:iCs/>
                <w:sz w:val="24"/>
                <w:szCs w:val="24"/>
              </w:rPr>
            </w:pPr>
          </w:p>
        </w:tc>
        <w:tc>
          <w:tcPr>
            <w:tcW w:w="1425" w:type="pct"/>
            <w:gridSpan w:val="4"/>
            <w:tcBorders>
              <w:top w:val="single" w:sz="4" w:space="0" w:color="auto"/>
              <w:left w:val="single" w:sz="4" w:space="0" w:color="auto"/>
              <w:bottom w:val="single" w:sz="4" w:space="0" w:color="auto"/>
              <w:right w:val="single" w:sz="4" w:space="0" w:color="auto"/>
            </w:tcBorders>
            <w:shd w:val="clear" w:color="auto" w:fill="C0C0C0"/>
          </w:tcPr>
          <w:p w14:paraId="210DF794" w14:textId="77777777" w:rsidR="00057E87" w:rsidRPr="00BD5EE8" w:rsidRDefault="00057E87" w:rsidP="00530118">
            <w:pPr>
              <w:spacing w:after="0" w:line="240" w:lineRule="auto"/>
              <w:jc w:val="center"/>
              <w:rPr>
                <w:rFonts w:ascii="Times New Roman" w:hAnsi="Times New Roman"/>
                <w:i/>
                <w:sz w:val="24"/>
                <w:szCs w:val="24"/>
              </w:rPr>
            </w:pPr>
          </w:p>
        </w:tc>
        <w:tc>
          <w:tcPr>
            <w:tcW w:w="580" w:type="pct"/>
            <w:tcBorders>
              <w:top w:val="single" w:sz="4" w:space="0" w:color="auto"/>
              <w:left w:val="single" w:sz="4" w:space="0" w:color="auto"/>
              <w:bottom w:val="single" w:sz="4" w:space="0" w:color="auto"/>
              <w:right w:val="single" w:sz="4" w:space="0" w:color="auto"/>
            </w:tcBorders>
            <w:hideMark/>
          </w:tcPr>
          <w:p w14:paraId="2FDFB3EC" w14:textId="77777777" w:rsidR="00057E87" w:rsidRPr="00BD5EE8" w:rsidRDefault="00057E87" w:rsidP="00530118">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72</w:t>
            </w:r>
          </w:p>
        </w:tc>
      </w:tr>
      <w:tr w:rsidR="00057E87" w:rsidRPr="00BD5EE8" w14:paraId="3ADDF814" w14:textId="77777777" w:rsidTr="00530118">
        <w:tc>
          <w:tcPr>
            <w:tcW w:w="599" w:type="pct"/>
            <w:tcBorders>
              <w:top w:val="single" w:sz="4" w:space="0" w:color="auto"/>
              <w:left w:val="single" w:sz="4" w:space="0" w:color="auto"/>
              <w:bottom w:val="single" w:sz="4" w:space="0" w:color="auto"/>
              <w:right w:val="single" w:sz="4" w:space="0" w:color="auto"/>
            </w:tcBorders>
          </w:tcPr>
          <w:p w14:paraId="69ECB500" w14:textId="77777777" w:rsidR="00057E87" w:rsidRPr="00BD5EE8" w:rsidRDefault="00057E87" w:rsidP="00530118">
            <w:pPr>
              <w:spacing w:after="0" w:line="240" w:lineRule="auto"/>
              <w:rPr>
                <w:rFonts w:ascii="Times New Roman" w:hAnsi="Times New Roman"/>
                <w:i/>
                <w:sz w:val="24"/>
                <w:szCs w:val="24"/>
              </w:rPr>
            </w:pPr>
          </w:p>
        </w:tc>
        <w:tc>
          <w:tcPr>
            <w:tcW w:w="1014" w:type="pct"/>
            <w:tcBorders>
              <w:top w:val="single" w:sz="4" w:space="0" w:color="auto"/>
              <w:left w:val="single" w:sz="4" w:space="0" w:color="auto"/>
              <w:bottom w:val="single" w:sz="4" w:space="0" w:color="auto"/>
              <w:right w:val="single" w:sz="4" w:space="0" w:color="auto"/>
            </w:tcBorders>
            <w:hideMark/>
          </w:tcPr>
          <w:p w14:paraId="38E8B8E3" w14:textId="77777777" w:rsidR="00057E87" w:rsidRPr="00BD5EE8" w:rsidRDefault="00057E87" w:rsidP="00530118">
            <w:pPr>
              <w:suppressAutoHyphens/>
              <w:spacing w:after="0" w:line="240" w:lineRule="auto"/>
              <w:rPr>
                <w:rFonts w:ascii="Times New Roman" w:hAnsi="Times New Roman"/>
                <w:sz w:val="24"/>
                <w:szCs w:val="24"/>
              </w:rPr>
            </w:pPr>
            <w:r w:rsidRPr="00BD5EE8">
              <w:rPr>
                <w:rFonts w:ascii="Times New Roman" w:hAnsi="Times New Roman"/>
                <w:sz w:val="24"/>
                <w:szCs w:val="24"/>
              </w:rPr>
              <w:t>Промежуточная аттестация</w:t>
            </w:r>
          </w:p>
        </w:tc>
        <w:tc>
          <w:tcPr>
            <w:tcW w:w="422" w:type="pct"/>
            <w:tcBorders>
              <w:top w:val="single" w:sz="4" w:space="0" w:color="auto"/>
              <w:left w:val="single" w:sz="4" w:space="0" w:color="auto"/>
              <w:bottom w:val="single" w:sz="4" w:space="0" w:color="auto"/>
              <w:right w:val="single" w:sz="4" w:space="0" w:color="auto"/>
            </w:tcBorders>
            <w:hideMark/>
          </w:tcPr>
          <w:p w14:paraId="5309A7EB" w14:textId="77777777" w:rsidR="00057E87" w:rsidRPr="004A289C" w:rsidRDefault="00057E87" w:rsidP="00530118">
            <w:pPr>
              <w:spacing w:after="0" w:line="240" w:lineRule="auto"/>
              <w:jc w:val="center"/>
              <w:rPr>
                <w:rFonts w:ascii="Times New Roman" w:hAnsi="Times New Roman"/>
                <w:sz w:val="24"/>
                <w:szCs w:val="24"/>
              </w:rPr>
            </w:pPr>
            <w:r w:rsidRPr="004A289C">
              <w:rPr>
                <w:rFonts w:ascii="Times New Roman" w:hAnsi="Times New Roman"/>
                <w:sz w:val="24"/>
                <w:szCs w:val="24"/>
              </w:rPr>
              <w:t>36</w:t>
            </w:r>
          </w:p>
        </w:tc>
        <w:tc>
          <w:tcPr>
            <w:tcW w:w="240" w:type="pct"/>
            <w:tcBorders>
              <w:top w:val="single" w:sz="4" w:space="0" w:color="auto"/>
              <w:left w:val="single" w:sz="4" w:space="0" w:color="auto"/>
              <w:bottom w:val="single" w:sz="4" w:space="0" w:color="auto"/>
              <w:right w:val="single" w:sz="4" w:space="0" w:color="auto"/>
            </w:tcBorders>
            <w:shd w:val="clear" w:color="auto" w:fill="C0C0C0"/>
            <w:hideMark/>
          </w:tcPr>
          <w:p w14:paraId="347BB8D7" w14:textId="77777777" w:rsidR="00057E87" w:rsidRPr="004A289C" w:rsidRDefault="00057E87" w:rsidP="00530118">
            <w:pPr>
              <w:spacing w:after="0" w:line="240" w:lineRule="auto"/>
              <w:jc w:val="center"/>
              <w:rPr>
                <w:rFonts w:ascii="Times New Roman" w:hAnsi="Times New Roman"/>
                <w:i/>
                <w:iCs/>
                <w:sz w:val="24"/>
                <w:szCs w:val="24"/>
              </w:rPr>
            </w:pPr>
          </w:p>
        </w:tc>
        <w:tc>
          <w:tcPr>
            <w:tcW w:w="275" w:type="pct"/>
            <w:tcBorders>
              <w:top w:val="single" w:sz="4" w:space="0" w:color="auto"/>
              <w:left w:val="single" w:sz="4" w:space="0" w:color="auto"/>
              <w:bottom w:val="single" w:sz="4" w:space="0" w:color="auto"/>
              <w:right w:val="single" w:sz="4" w:space="0" w:color="auto"/>
            </w:tcBorders>
            <w:shd w:val="clear" w:color="auto" w:fill="C0C0C0"/>
          </w:tcPr>
          <w:p w14:paraId="096EDB1D" w14:textId="77777777" w:rsidR="00057E87" w:rsidRPr="004A289C" w:rsidRDefault="00057E87" w:rsidP="00530118">
            <w:pPr>
              <w:spacing w:after="0" w:line="240" w:lineRule="auto"/>
              <w:jc w:val="center"/>
              <w:rPr>
                <w:rFonts w:ascii="Times New Roman" w:hAnsi="Times New Roman"/>
                <w:i/>
                <w:iCs/>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C0C0C0"/>
          </w:tcPr>
          <w:p w14:paraId="7CD89430" w14:textId="77777777" w:rsidR="00057E87" w:rsidRPr="004A289C" w:rsidRDefault="00057E87" w:rsidP="00530118">
            <w:pPr>
              <w:spacing w:after="0" w:line="240" w:lineRule="auto"/>
              <w:jc w:val="center"/>
              <w:rPr>
                <w:rFonts w:ascii="Times New Roman" w:hAnsi="Times New Roman"/>
                <w:i/>
                <w:iCs/>
                <w:sz w:val="24"/>
                <w:szCs w:val="24"/>
              </w:rPr>
            </w:pPr>
          </w:p>
        </w:tc>
        <w:tc>
          <w:tcPr>
            <w:tcW w:w="1425" w:type="pct"/>
            <w:gridSpan w:val="4"/>
            <w:tcBorders>
              <w:top w:val="single" w:sz="4" w:space="0" w:color="auto"/>
              <w:left w:val="single" w:sz="4" w:space="0" w:color="auto"/>
              <w:bottom w:val="single" w:sz="4" w:space="0" w:color="auto"/>
              <w:right w:val="single" w:sz="4" w:space="0" w:color="auto"/>
            </w:tcBorders>
            <w:shd w:val="clear" w:color="auto" w:fill="C0C0C0"/>
          </w:tcPr>
          <w:p w14:paraId="1BB9FF88" w14:textId="77777777" w:rsidR="00057E87" w:rsidRPr="00BD5EE8" w:rsidRDefault="00057E87" w:rsidP="00530118">
            <w:pPr>
              <w:spacing w:after="0" w:line="240" w:lineRule="auto"/>
              <w:jc w:val="center"/>
              <w:rPr>
                <w:rFonts w:ascii="Times New Roman" w:hAnsi="Times New Roman"/>
                <w:i/>
                <w:sz w:val="24"/>
                <w:szCs w:val="24"/>
              </w:rPr>
            </w:pPr>
          </w:p>
        </w:tc>
        <w:tc>
          <w:tcPr>
            <w:tcW w:w="580" w:type="pct"/>
            <w:tcBorders>
              <w:top w:val="single" w:sz="4" w:space="0" w:color="auto"/>
              <w:left w:val="single" w:sz="4" w:space="0" w:color="auto"/>
              <w:bottom w:val="single" w:sz="4" w:space="0" w:color="auto"/>
              <w:right w:val="single" w:sz="4" w:space="0" w:color="auto"/>
            </w:tcBorders>
          </w:tcPr>
          <w:p w14:paraId="498CD541" w14:textId="77777777" w:rsidR="00057E87" w:rsidRPr="00BD5EE8" w:rsidRDefault="00057E87" w:rsidP="00530118">
            <w:pPr>
              <w:suppressAutoHyphens/>
              <w:spacing w:after="0" w:line="240" w:lineRule="auto"/>
              <w:jc w:val="center"/>
              <w:rPr>
                <w:rFonts w:ascii="Times New Roman" w:hAnsi="Times New Roman"/>
                <w:sz w:val="24"/>
                <w:szCs w:val="24"/>
              </w:rPr>
            </w:pPr>
          </w:p>
        </w:tc>
      </w:tr>
      <w:tr w:rsidR="00057E87" w:rsidRPr="00BD5EE8" w14:paraId="3457CB95" w14:textId="77777777" w:rsidTr="00273F2F">
        <w:trPr>
          <w:trHeight w:val="333"/>
        </w:trPr>
        <w:tc>
          <w:tcPr>
            <w:tcW w:w="599" w:type="pct"/>
            <w:tcBorders>
              <w:top w:val="single" w:sz="4" w:space="0" w:color="auto"/>
              <w:left w:val="single" w:sz="4" w:space="0" w:color="auto"/>
              <w:bottom w:val="single" w:sz="4" w:space="0" w:color="auto"/>
              <w:right w:val="single" w:sz="4" w:space="0" w:color="auto"/>
            </w:tcBorders>
          </w:tcPr>
          <w:p w14:paraId="7082EC75" w14:textId="77777777" w:rsidR="00057E87" w:rsidRPr="00BD5EE8" w:rsidRDefault="00057E87" w:rsidP="00530118">
            <w:pPr>
              <w:spacing w:after="0" w:line="240" w:lineRule="auto"/>
              <w:rPr>
                <w:rFonts w:ascii="Times New Roman" w:hAnsi="Times New Roman"/>
                <w:b/>
                <w:i/>
                <w:sz w:val="24"/>
                <w:szCs w:val="24"/>
              </w:rPr>
            </w:pPr>
          </w:p>
        </w:tc>
        <w:tc>
          <w:tcPr>
            <w:tcW w:w="1014" w:type="pct"/>
            <w:tcBorders>
              <w:top w:val="single" w:sz="4" w:space="0" w:color="auto"/>
              <w:left w:val="single" w:sz="4" w:space="0" w:color="auto"/>
              <w:bottom w:val="single" w:sz="4" w:space="0" w:color="auto"/>
              <w:right w:val="single" w:sz="4" w:space="0" w:color="auto"/>
            </w:tcBorders>
            <w:hideMark/>
          </w:tcPr>
          <w:p w14:paraId="69B6327F" w14:textId="77777777" w:rsidR="00057E87" w:rsidRPr="00BD5EE8" w:rsidRDefault="00057E87" w:rsidP="00530118">
            <w:pPr>
              <w:spacing w:after="0" w:line="240" w:lineRule="auto"/>
              <w:rPr>
                <w:rFonts w:ascii="Times New Roman" w:hAnsi="Times New Roman"/>
                <w:b/>
                <w:i/>
                <w:sz w:val="24"/>
                <w:szCs w:val="24"/>
              </w:rPr>
            </w:pPr>
            <w:r w:rsidRPr="00BD5EE8">
              <w:rPr>
                <w:rFonts w:ascii="Times New Roman" w:hAnsi="Times New Roman"/>
                <w:b/>
                <w:i/>
                <w:sz w:val="24"/>
                <w:szCs w:val="24"/>
              </w:rPr>
              <w:t>Всего:</w:t>
            </w:r>
          </w:p>
        </w:tc>
        <w:tc>
          <w:tcPr>
            <w:tcW w:w="422" w:type="pct"/>
            <w:tcBorders>
              <w:top w:val="single" w:sz="4" w:space="0" w:color="auto"/>
              <w:left w:val="single" w:sz="4" w:space="0" w:color="auto"/>
              <w:bottom w:val="single" w:sz="4" w:space="0" w:color="auto"/>
              <w:right w:val="single" w:sz="4" w:space="0" w:color="auto"/>
            </w:tcBorders>
            <w:hideMark/>
          </w:tcPr>
          <w:p w14:paraId="0DBC24DB" w14:textId="77777777" w:rsidR="00057E87" w:rsidRPr="00BD5EE8" w:rsidRDefault="00057E87" w:rsidP="00530118">
            <w:pPr>
              <w:spacing w:after="0" w:line="240" w:lineRule="auto"/>
              <w:jc w:val="center"/>
              <w:rPr>
                <w:rFonts w:ascii="Times New Roman" w:hAnsi="Times New Roman"/>
                <w:b/>
                <w:iCs/>
                <w:sz w:val="24"/>
                <w:szCs w:val="24"/>
              </w:rPr>
            </w:pPr>
            <w:r>
              <w:rPr>
                <w:rFonts w:ascii="Times New Roman" w:hAnsi="Times New Roman"/>
                <w:b/>
                <w:iCs/>
                <w:sz w:val="24"/>
                <w:szCs w:val="24"/>
              </w:rPr>
              <w:t>360</w:t>
            </w:r>
          </w:p>
        </w:tc>
        <w:tc>
          <w:tcPr>
            <w:tcW w:w="240" w:type="pct"/>
            <w:tcBorders>
              <w:top w:val="single" w:sz="4" w:space="0" w:color="auto"/>
              <w:left w:val="single" w:sz="4" w:space="0" w:color="auto"/>
              <w:bottom w:val="single" w:sz="4" w:space="0" w:color="auto"/>
              <w:right w:val="single" w:sz="4" w:space="0" w:color="auto"/>
            </w:tcBorders>
            <w:hideMark/>
          </w:tcPr>
          <w:p w14:paraId="05DE9C8F" w14:textId="77777777" w:rsidR="00057E87" w:rsidRPr="00BD5EE8" w:rsidRDefault="00057E87" w:rsidP="00530118">
            <w:pPr>
              <w:spacing w:after="0" w:line="240" w:lineRule="auto"/>
              <w:jc w:val="center"/>
              <w:rPr>
                <w:rFonts w:ascii="Times New Roman" w:hAnsi="Times New Roman"/>
                <w:b/>
                <w:iCs/>
                <w:sz w:val="24"/>
                <w:szCs w:val="24"/>
              </w:rPr>
            </w:pPr>
            <w:r>
              <w:rPr>
                <w:rFonts w:ascii="Times New Roman" w:hAnsi="Times New Roman"/>
                <w:b/>
                <w:iCs/>
                <w:sz w:val="24"/>
                <w:szCs w:val="24"/>
              </w:rPr>
              <w:t>202</w:t>
            </w:r>
          </w:p>
        </w:tc>
        <w:tc>
          <w:tcPr>
            <w:tcW w:w="275" w:type="pct"/>
            <w:tcBorders>
              <w:top w:val="single" w:sz="4" w:space="0" w:color="auto"/>
              <w:left w:val="single" w:sz="4" w:space="0" w:color="auto"/>
              <w:bottom w:val="single" w:sz="4" w:space="0" w:color="auto"/>
              <w:right w:val="single" w:sz="4" w:space="0" w:color="auto"/>
            </w:tcBorders>
            <w:hideMark/>
          </w:tcPr>
          <w:p w14:paraId="4828D9DD" w14:textId="77777777" w:rsidR="00057E87" w:rsidRPr="00BD5EE8" w:rsidRDefault="00057E87" w:rsidP="00530118">
            <w:pPr>
              <w:spacing w:after="0" w:line="240" w:lineRule="auto"/>
              <w:jc w:val="center"/>
              <w:rPr>
                <w:rFonts w:ascii="Times New Roman" w:hAnsi="Times New Roman"/>
                <w:b/>
                <w:iCs/>
                <w:sz w:val="24"/>
                <w:szCs w:val="24"/>
              </w:rPr>
            </w:pPr>
            <w:r>
              <w:rPr>
                <w:rFonts w:ascii="Times New Roman" w:hAnsi="Times New Roman"/>
                <w:b/>
                <w:iCs/>
                <w:sz w:val="24"/>
                <w:szCs w:val="24"/>
              </w:rPr>
              <w:t>180</w:t>
            </w:r>
          </w:p>
        </w:tc>
        <w:tc>
          <w:tcPr>
            <w:tcW w:w="445" w:type="pct"/>
            <w:tcBorders>
              <w:top w:val="single" w:sz="4" w:space="0" w:color="auto"/>
              <w:left w:val="single" w:sz="4" w:space="0" w:color="auto"/>
              <w:bottom w:val="single" w:sz="4" w:space="0" w:color="auto"/>
              <w:right w:val="single" w:sz="4" w:space="0" w:color="auto"/>
            </w:tcBorders>
            <w:hideMark/>
          </w:tcPr>
          <w:p w14:paraId="623ACACD" w14:textId="77777777" w:rsidR="00057E87" w:rsidRPr="00BD5EE8" w:rsidRDefault="00057E87" w:rsidP="00530118">
            <w:pPr>
              <w:spacing w:after="0" w:line="240" w:lineRule="auto"/>
              <w:jc w:val="center"/>
              <w:rPr>
                <w:rFonts w:ascii="Times New Roman" w:hAnsi="Times New Roman"/>
                <w:b/>
                <w:iCs/>
                <w:sz w:val="24"/>
                <w:szCs w:val="24"/>
              </w:rPr>
            </w:pPr>
            <w:r w:rsidRPr="00BD5EE8">
              <w:rPr>
                <w:rFonts w:ascii="Times New Roman" w:hAnsi="Times New Roman"/>
                <w:b/>
                <w:iCs/>
                <w:sz w:val="24"/>
                <w:szCs w:val="24"/>
              </w:rPr>
              <w:t>38</w:t>
            </w: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14:paraId="0482FA4F" w14:textId="77777777" w:rsidR="00057E87" w:rsidRPr="00BD5EE8" w:rsidRDefault="00057E87" w:rsidP="00530118">
            <w:pPr>
              <w:spacing w:after="0" w:line="240" w:lineRule="auto"/>
              <w:jc w:val="center"/>
              <w:rPr>
                <w:rFonts w:ascii="Times New Roman" w:hAnsi="Times New Roman"/>
                <w:b/>
                <w:i/>
                <w:sz w:val="24"/>
                <w:szCs w:val="24"/>
              </w:rPr>
            </w:pPr>
            <w:r w:rsidRPr="004A7835">
              <w:rPr>
                <w:rFonts w:ascii="Times New Roman" w:hAnsi="Times New Roman"/>
                <w:i/>
                <w:iCs/>
                <w:color w:val="808080" w:themeColor="background1" w:themeShade="80"/>
                <w:sz w:val="24"/>
                <w:szCs w:val="24"/>
              </w:rPr>
              <w:t>20</w:t>
            </w:r>
          </w:p>
        </w:tc>
        <w:tc>
          <w:tcPr>
            <w:tcW w:w="544" w:type="pct"/>
            <w:tcBorders>
              <w:top w:val="single" w:sz="4" w:space="0" w:color="auto"/>
              <w:left w:val="single" w:sz="4" w:space="0" w:color="auto"/>
              <w:bottom w:val="single" w:sz="4" w:space="0" w:color="auto"/>
              <w:right w:val="single" w:sz="4" w:space="0" w:color="auto"/>
            </w:tcBorders>
            <w:shd w:val="clear" w:color="auto" w:fill="auto"/>
            <w:hideMark/>
          </w:tcPr>
          <w:p w14:paraId="2FC96864" w14:textId="39360FE2" w:rsidR="00057E87" w:rsidRPr="00BD5EE8" w:rsidRDefault="00057E87" w:rsidP="00530118">
            <w:pPr>
              <w:spacing w:after="0" w:line="240" w:lineRule="auto"/>
              <w:jc w:val="center"/>
              <w:rPr>
                <w:rFonts w:ascii="Times New Roman" w:hAnsi="Times New Roman"/>
                <w:b/>
                <w:i/>
                <w:sz w:val="24"/>
                <w:szCs w:val="24"/>
              </w:rPr>
            </w:pPr>
          </w:p>
        </w:tc>
        <w:tc>
          <w:tcPr>
            <w:tcW w:w="234" w:type="pct"/>
            <w:tcBorders>
              <w:top w:val="single" w:sz="4" w:space="0" w:color="auto"/>
              <w:left w:val="single" w:sz="4" w:space="0" w:color="auto"/>
              <w:bottom w:val="single" w:sz="4" w:space="0" w:color="auto"/>
              <w:right w:val="single" w:sz="4" w:space="0" w:color="auto"/>
            </w:tcBorders>
            <w:hideMark/>
          </w:tcPr>
          <w:p w14:paraId="5CB686F0" w14:textId="77777777" w:rsidR="00057E87" w:rsidRPr="00BD5EE8" w:rsidRDefault="00057E87" w:rsidP="00530118">
            <w:pPr>
              <w:spacing w:after="0" w:line="240" w:lineRule="auto"/>
              <w:jc w:val="center"/>
              <w:rPr>
                <w:rFonts w:ascii="Times New Roman" w:hAnsi="Times New Roman"/>
                <w:b/>
                <w:i/>
                <w:sz w:val="24"/>
                <w:szCs w:val="24"/>
                <w:vertAlign w:val="superscript"/>
              </w:rPr>
            </w:pPr>
            <w:r w:rsidRPr="004A7835">
              <w:rPr>
                <w:rFonts w:ascii="Times New Roman" w:hAnsi="Times New Roman"/>
                <w:i/>
                <w:iCs/>
                <w:color w:val="808080" w:themeColor="background1" w:themeShade="80"/>
                <w:sz w:val="24"/>
                <w:szCs w:val="24"/>
              </w:rPr>
              <w:t>36</w:t>
            </w:r>
          </w:p>
        </w:tc>
        <w:tc>
          <w:tcPr>
            <w:tcW w:w="216" w:type="pct"/>
            <w:tcBorders>
              <w:top w:val="single" w:sz="4" w:space="0" w:color="auto"/>
              <w:left w:val="single" w:sz="4" w:space="0" w:color="auto"/>
              <w:bottom w:val="single" w:sz="4" w:space="0" w:color="auto"/>
              <w:right w:val="single" w:sz="4" w:space="0" w:color="auto"/>
            </w:tcBorders>
            <w:hideMark/>
          </w:tcPr>
          <w:p w14:paraId="61639162" w14:textId="77777777" w:rsidR="00057E87" w:rsidRPr="00BD5EE8" w:rsidRDefault="00057E87" w:rsidP="00530118">
            <w:pPr>
              <w:spacing w:after="0" w:line="240" w:lineRule="auto"/>
              <w:jc w:val="center"/>
              <w:rPr>
                <w:rFonts w:ascii="Times New Roman" w:hAnsi="Times New Roman"/>
                <w:b/>
                <w:iCs/>
                <w:sz w:val="24"/>
                <w:szCs w:val="24"/>
              </w:rPr>
            </w:pPr>
            <w:r w:rsidRPr="00BD5EE8">
              <w:rPr>
                <w:rFonts w:ascii="Times New Roman" w:hAnsi="Times New Roman"/>
                <w:b/>
                <w:iCs/>
                <w:sz w:val="24"/>
                <w:szCs w:val="24"/>
              </w:rPr>
              <w:t>72</w:t>
            </w:r>
          </w:p>
        </w:tc>
        <w:tc>
          <w:tcPr>
            <w:tcW w:w="580" w:type="pct"/>
            <w:tcBorders>
              <w:top w:val="single" w:sz="4" w:space="0" w:color="auto"/>
              <w:left w:val="single" w:sz="4" w:space="0" w:color="auto"/>
              <w:bottom w:val="single" w:sz="4" w:space="0" w:color="auto"/>
              <w:right w:val="single" w:sz="4" w:space="0" w:color="auto"/>
            </w:tcBorders>
            <w:hideMark/>
          </w:tcPr>
          <w:p w14:paraId="43CD4188" w14:textId="77777777" w:rsidR="00057E87" w:rsidRPr="00BD5EE8" w:rsidRDefault="00057E87" w:rsidP="00530118">
            <w:pPr>
              <w:spacing w:after="0" w:line="240" w:lineRule="auto"/>
              <w:jc w:val="center"/>
              <w:rPr>
                <w:rFonts w:ascii="Times New Roman" w:hAnsi="Times New Roman"/>
                <w:b/>
                <w:iCs/>
                <w:sz w:val="24"/>
                <w:szCs w:val="24"/>
              </w:rPr>
            </w:pPr>
            <w:r>
              <w:rPr>
                <w:rFonts w:ascii="Times New Roman" w:hAnsi="Times New Roman"/>
                <w:b/>
                <w:iCs/>
                <w:sz w:val="24"/>
                <w:szCs w:val="24"/>
              </w:rPr>
              <w:t>72</w:t>
            </w:r>
          </w:p>
        </w:tc>
      </w:tr>
    </w:tbl>
    <w:p w14:paraId="2729F06B" w14:textId="77777777" w:rsidR="00057E87" w:rsidRPr="00BD5EE8" w:rsidRDefault="00057E87" w:rsidP="00057E87">
      <w:pPr>
        <w:suppressAutoHyphens/>
        <w:spacing w:after="0" w:line="240" w:lineRule="auto"/>
        <w:jc w:val="both"/>
        <w:rPr>
          <w:rFonts w:ascii="Times New Roman" w:hAnsi="Times New Roman"/>
          <w:i/>
          <w:sz w:val="20"/>
          <w:szCs w:val="20"/>
        </w:rPr>
      </w:pPr>
    </w:p>
    <w:p w14:paraId="0EF8F1D2" w14:textId="77777777" w:rsidR="00057E87" w:rsidRPr="00BD5EE8" w:rsidRDefault="00057E87" w:rsidP="00057E87">
      <w:pPr>
        <w:spacing w:after="0" w:line="240" w:lineRule="auto"/>
        <w:ind w:left="851"/>
        <w:rPr>
          <w:rFonts w:ascii="Times New Roman" w:hAnsi="Times New Roman"/>
          <w:b/>
          <w:sz w:val="24"/>
          <w:szCs w:val="24"/>
        </w:rPr>
      </w:pPr>
      <w:r w:rsidRPr="00BD5EE8">
        <w:rPr>
          <w:rFonts w:ascii="Times New Roman" w:hAnsi="Times New Roman"/>
          <w:b/>
          <w:sz w:val="24"/>
          <w:szCs w:val="24"/>
        </w:rPr>
        <w:br w:type="page"/>
      </w:r>
      <w:r w:rsidRPr="00BD5EE8">
        <w:rPr>
          <w:rFonts w:ascii="Times New Roman" w:hAnsi="Times New Roman"/>
          <w:b/>
          <w:sz w:val="24"/>
          <w:szCs w:val="24"/>
        </w:rPr>
        <w:lastRenderedPageBreak/>
        <w:t>2.2. Тематический план и содержание профессионального модуля (ПМ)</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35"/>
        <w:gridCol w:w="9175"/>
        <w:gridCol w:w="2370"/>
      </w:tblGrid>
      <w:tr w:rsidR="00057E87" w:rsidRPr="00BD5EE8" w14:paraId="4694075A" w14:textId="77777777" w:rsidTr="00530118">
        <w:trPr>
          <w:trHeight w:val="1204"/>
        </w:trPr>
        <w:tc>
          <w:tcPr>
            <w:tcW w:w="1050" w:type="pct"/>
            <w:gridSpan w:val="2"/>
            <w:tcBorders>
              <w:top w:val="single" w:sz="4" w:space="0" w:color="auto"/>
              <w:left w:val="single" w:sz="4" w:space="0" w:color="auto"/>
              <w:bottom w:val="single" w:sz="4" w:space="0" w:color="auto"/>
              <w:right w:val="single" w:sz="4" w:space="0" w:color="auto"/>
            </w:tcBorders>
            <w:hideMark/>
          </w:tcPr>
          <w:p w14:paraId="7F61BA8F" w14:textId="77777777" w:rsidR="00057E87" w:rsidRPr="00BD5EE8" w:rsidRDefault="00057E87" w:rsidP="00530118">
            <w:pPr>
              <w:spacing w:after="0" w:line="240" w:lineRule="auto"/>
              <w:jc w:val="center"/>
              <w:rPr>
                <w:rFonts w:ascii="Times New Roman" w:hAnsi="Times New Roman"/>
                <w:b/>
                <w:sz w:val="24"/>
                <w:szCs w:val="24"/>
              </w:rPr>
            </w:pPr>
            <w:r w:rsidRPr="00BD5EE8">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3132" w:type="pct"/>
            <w:tcBorders>
              <w:top w:val="single" w:sz="4" w:space="0" w:color="auto"/>
              <w:left w:val="single" w:sz="4" w:space="0" w:color="auto"/>
              <w:bottom w:val="single" w:sz="4" w:space="0" w:color="auto"/>
              <w:right w:val="single" w:sz="4" w:space="0" w:color="auto"/>
            </w:tcBorders>
            <w:vAlign w:val="center"/>
            <w:hideMark/>
          </w:tcPr>
          <w:p w14:paraId="633F05C5" w14:textId="77777777" w:rsidR="00057E87" w:rsidRPr="00BD5EE8" w:rsidRDefault="00057E87" w:rsidP="00530118">
            <w:pPr>
              <w:suppressAutoHyphens/>
              <w:spacing w:after="0" w:line="240" w:lineRule="auto"/>
              <w:jc w:val="center"/>
              <w:rPr>
                <w:rFonts w:ascii="Times New Roman" w:hAnsi="Times New Roman"/>
                <w:b/>
                <w:bCs/>
                <w:sz w:val="24"/>
                <w:szCs w:val="24"/>
              </w:rPr>
            </w:pPr>
            <w:r w:rsidRPr="00BD5EE8">
              <w:rPr>
                <w:rFonts w:ascii="Times New Roman" w:hAnsi="Times New Roman"/>
                <w:b/>
                <w:bCs/>
                <w:sz w:val="24"/>
                <w:szCs w:val="24"/>
              </w:rPr>
              <w:t>Содержание учебного материала,</w:t>
            </w:r>
          </w:p>
          <w:p w14:paraId="03CD404B" w14:textId="77777777" w:rsidR="00057E87" w:rsidRPr="00BD5EE8" w:rsidRDefault="00057E87" w:rsidP="00530118">
            <w:pPr>
              <w:suppressAutoHyphens/>
              <w:spacing w:after="0" w:line="240" w:lineRule="auto"/>
              <w:jc w:val="center"/>
              <w:rPr>
                <w:rFonts w:ascii="Times New Roman" w:hAnsi="Times New Roman"/>
                <w:b/>
                <w:sz w:val="24"/>
                <w:szCs w:val="24"/>
              </w:rPr>
            </w:pPr>
            <w:r w:rsidRPr="00BD5EE8">
              <w:rPr>
                <w:rFonts w:ascii="Times New Roman" w:hAnsi="Times New Roman"/>
                <w:b/>
                <w:bCs/>
                <w:sz w:val="24"/>
                <w:szCs w:val="24"/>
              </w:rPr>
              <w:t xml:space="preserve">лабораторные работы и практические занятия, самостоятельная учебная работа обучающихся, курсовая работа (проект) </w:t>
            </w:r>
          </w:p>
        </w:tc>
        <w:tc>
          <w:tcPr>
            <w:tcW w:w="818" w:type="pct"/>
            <w:tcBorders>
              <w:top w:val="single" w:sz="4" w:space="0" w:color="auto"/>
              <w:left w:val="single" w:sz="4" w:space="0" w:color="auto"/>
              <w:bottom w:val="single" w:sz="4" w:space="0" w:color="auto"/>
              <w:right w:val="single" w:sz="4" w:space="0" w:color="auto"/>
            </w:tcBorders>
            <w:vAlign w:val="center"/>
            <w:hideMark/>
          </w:tcPr>
          <w:p w14:paraId="74283C08" w14:textId="77777777" w:rsidR="00057E87" w:rsidRPr="00BD5EE8" w:rsidRDefault="00057E87" w:rsidP="00530118">
            <w:pPr>
              <w:spacing w:after="0" w:line="240" w:lineRule="auto"/>
              <w:jc w:val="center"/>
              <w:rPr>
                <w:rFonts w:ascii="Times New Roman" w:hAnsi="Times New Roman"/>
                <w:b/>
                <w:bCs/>
                <w:sz w:val="24"/>
                <w:szCs w:val="24"/>
              </w:rPr>
            </w:pPr>
            <w:r w:rsidRPr="00BD5EE8">
              <w:rPr>
                <w:rFonts w:ascii="Times New Roman" w:hAnsi="Times New Roman"/>
                <w:b/>
                <w:bCs/>
                <w:sz w:val="24"/>
                <w:szCs w:val="24"/>
              </w:rPr>
              <w:t>Объем, акад. ч / в том числе в форме практической подготовки, акад. ч</w:t>
            </w:r>
          </w:p>
        </w:tc>
      </w:tr>
      <w:tr w:rsidR="00057E87" w:rsidRPr="00BD5EE8" w14:paraId="38B4B35A" w14:textId="77777777" w:rsidTr="00530118">
        <w:tc>
          <w:tcPr>
            <w:tcW w:w="1050" w:type="pct"/>
            <w:gridSpan w:val="2"/>
            <w:tcBorders>
              <w:top w:val="single" w:sz="4" w:space="0" w:color="auto"/>
              <w:left w:val="single" w:sz="4" w:space="0" w:color="auto"/>
              <w:bottom w:val="single" w:sz="4" w:space="0" w:color="auto"/>
              <w:right w:val="single" w:sz="4" w:space="0" w:color="auto"/>
            </w:tcBorders>
            <w:hideMark/>
          </w:tcPr>
          <w:p w14:paraId="37EAD8B2" w14:textId="77777777" w:rsidR="00057E87" w:rsidRPr="00BD5EE8" w:rsidRDefault="00057E87" w:rsidP="00530118">
            <w:pPr>
              <w:spacing w:after="0" w:line="240" w:lineRule="auto"/>
              <w:jc w:val="center"/>
              <w:rPr>
                <w:rFonts w:ascii="Times New Roman" w:hAnsi="Times New Roman"/>
                <w:b/>
                <w:sz w:val="24"/>
                <w:szCs w:val="24"/>
              </w:rPr>
            </w:pPr>
            <w:r w:rsidRPr="00BD5EE8">
              <w:rPr>
                <w:rFonts w:ascii="Times New Roman" w:hAnsi="Times New Roman"/>
                <w:b/>
                <w:sz w:val="24"/>
                <w:szCs w:val="24"/>
              </w:rPr>
              <w:t>1</w:t>
            </w:r>
          </w:p>
        </w:tc>
        <w:tc>
          <w:tcPr>
            <w:tcW w:w="3132" w:type="pct"/>
            <w:tcBorders>
              <w:top w:val="single" w:sz="4" w:space="0" w:color="auto"/>
              <w:left w:val="single" w:sz="4" w:space="0" w:color="auto"/>
              <w:bottom w:val="single" w:sz="4" w:space="0" w:color="auto"/>
              <w:right w:val="single" w:sz="4" w:space="0" w:color="auto"/>
            </w:tcBorders>
            <w:hideMark/>
          </w:tcPr>
          <w:p w14:paraId="4787E5B4" w14:textId="77777777" w:rsidR="00057E87" w:rsidRPr="00BD5EE8" w:rsidRDefault="00057E87" w:rsidP="00530118">
            <w:pPr>
              <w:spacing w:after="0" w:line="240" w:lineRule="auto"/>
              <w:jc w:val="center"/>
              <w:rPr>
                <w:rFonts w:ascii="Times New Roman" w:hAnsi="Times New Roman"/>
                <w:b/>
                <w:bCs/>
                <w:sz w:val="24"/>
                <w:szCs w:val="24"/>
              </w:rPr>
            </w:pPr>
            <w:r w:rsidRPr="00BD5EE8">
              <w:rPr>
                <w:rFonts w:ascii="Times New Roman" w:hAnsi="Times New Roman"/>
                <w:b/>
                <w:bCs/>
                <w:sz w:val="24"/>
                <w:szCs w:val="24"/>
              </w:rPr>
              <w:t>2</w:t>
            </w:r>
          </w:p>
        </w:tc>
        <w:tc>
          <w:tcPr>
            <w:tcW w:w="818" w:type="pct"/>
            <w:tcBorders>
              <w:top w:val="single" w:sz="4" w:space="0" w:color="auto"/>
              <w:left w:val="single" w:sz="4" w:space="0" w:color="auto"/>
              <w:bottom w:val="single" w:sz="4" w:space="0" w:color="auto"/>
              <w:right w:val="single" w:sz="4" w:space="0" w:color="auto"/>
            </w:tcBorders>
            <w:vAlign w:val="center"/>
            <w:hideMark/>
          </w:tcPr>
          <w:p w14:paraId="4383F758" w14:textId="77777777" w:rsidR="00057E87" w:rsidRPr="00BD5EE8" w:rsidRDefault="00057E87" w:rsidP="00530118">
            <w:pPr>
              <w:spacing w:after="0" w:line="240" w:lineRule="auto"/>
              <w:jc w:val="center"/>
              <w:rPr>
                <w:rFonts w:ascii="Times New Roman" w:hAnsi="Times New Roman"/>
                <w:b/>
                <w:bCs/>
                <w:sz w:val="24"/>
                <w:szCs w:val="24"/>
              </w:rPr>
            </w:pPr>
            <w:r w:rsidRPr="00BD5EE8">
              <w:rPr>
                <w:rFonts w:ascii="Times New Roman" w:hAnsi="Times New Roman"/>
                <w:b/>
                <w:bCs/>
                <w:sz w:val="24"/>
                <w:szCs w:val="24"/>
              </w:rPr>
              <w:t>3</w:t>
            </w:r>
          </w:p>
        </w:tc>
      </w:tr>
      <w:tr w:rsidR="00057E87" w:rsidRPr="00BD5EE8" w14:paraId="159ECC67" w14:textId="77777777" w:rsidTr="00530118">
        <w:trPr>
          <w:trHeight w:val="302"/>
        </w:trPr>
        <w:tc>
          <w:tcPr>
            <w:tcW w:w="4182" w:type="pct"/>
            <w:gridSpan w:val="3"/>
            <w:tcBorders>
              <w:top w:val="single" w:sz="4" w:space="0" w:color="auto"/>
              <w:left w:val="single" w:sz="4" w:space="0" w:color="auto"/>
              <w:bottom w:val="single" w:sz="4" w:space="0" w:color="auto"/>
              <w:right w:val="single" w:sz="4" w:space="0" w:color="auto"/>
            </w:tcBorders>
            <w:hideMark/>
          </w:tcPr>
          <w:p w14:paraId="07514902" w14:textId="77777777" w:rsidR="00057E87" w:rsidRPr="00BD5EE8" w:rsidRDefault="00057E87" w:rsidP="00530118">
            <w:pPr>
              <w:spacing w:after="0" w:line="240" w:lineRule="auto"/>
              <w:rPr>
                <w:rFonts w:ascii="Times New Roman" w:hAnsi="Times New Roman"/>
                <w:b/>
                <w:bCs/>
                <w:sz w:val="24"/>
                <w:szCs w:val="24"/>
              </w:rPr>
            </w:pPr>
            <w:r w:rsidRPr="00BD5EE8">
              <w:rPr>
                <w:rFonts w:ascii="Times New Roman" w:hAnsi="Times New Roman"/>
                <w:b/>
                <w:bCs/>
                <w:sz w:val="24"/>
                <w:szCs w:val="24"/>
              </w:rPr>
              <w:t xml:space="preserve">Раздел 1. </w:t>
            </w:r>
            <w:r w:rsidRPr="00A5379F">
              <w:rPr>
                <w:rFonts w:ascii="Times New Roman" w:hAnsi="Times New Roman"/>
                <w:b/>
                <w:sz w:val="24"/>
                <w:szCs w:val="24"/>
              </w:rPr>
              <w:t>Разработка технологических процессов, выбор технологического оснащения при изготовлении деталей</w:t>
            </w:r>
            <w:r>
              <w:rPr>
                <w:rFonts w:ascii="Times New Roman" w:hAnsi="Times New Roman"/>
                <w:b/>
                <w:sz w:val="24"/>
                <w:szCs w:val="24"/>
              </w:rPr>
              <w:t>,</w:t>
            </w:r>
            <w:r w:rsidRPr="00A5379F">
              <w:rPr>
                <w:rFonts w:ascii="Times New Roman" w:hAnsi="Times New Roman"/>
                <w:b/>
                <w:sz w:val="24"/>
                <w:szCs w:val="24"/>
              </w:rPr>
              <w:t xml:space="preserve"> сборки узлов и агрегатов летательных аппаратов</w:t>
            </w:r>
          </w:p>
        </w:tc>
        <w:tc>
          <w:tcPr>
            <w:tcW w:w="818" w:type="pct"/>
            <w:tcBorders>
              <w:top w:val="single" w:sz="4" w:space="0" w:color="auto"/>
              <w:left w:val="single" w:sz="4" w:space="0" w:color="auto"/>
              <w:bottom w:val="single" w:sz="4" w:space="0" w:color="auto"/>
              <w:right w:val="single" w:sz="4" w:space="0" w:color="auto"/>
            </w:tcBorders>
            <w:hideMark/>
          </w:tcPr>
          <w:p w14:paraId="546A85E0" w14:textId="77777777" w:rsidR="00057E87" w:rsidRPr="00BD5EE8" w:rsidRDefault="00057E87" w:rsidP="00530118">
            <w:pPr>
              <w:suppressAutoHyphens/>
              <w:spacing w:after="0" w:line="240" w:lineRule="auto"/>
              <w:jc w:val="center"/>
              <w:rPr>
                <w:rFonts w:ascii="Times New Roman" w:hAnsi="Times New Roman"/>
                <w:b/>
                <w:bCs/>
                <w:iCs/>
                <w:sz w:val="24"/>
                <w:szCs w:val="24"/>
              </w:rPr>
            </w:pPr>
            <w:r>
              <w:rPr>
                <w:rFonts w:ascii="Times New Roman" w:hAnsi="Times New Roman"/>
                <w:b/>
                <w:bCs/>
                <w:iCs/>
                <w:sz w:val="24"/>
                <w:szCs w:val="24"/>
              </w:rPr>
              <w:t>134/74</w:t>
            </w:r>
          </w:p>
        </w:tc>
      </w:tr>
      <w:tr w:rsidR="00057E87" w:rsidRPr="00BD5EE8" w14:paraId="430A8C79" w14:textId="77777777" w:rsidTr="00530118">
        <w:trPr>
          <w:trHeight w:val="285"/>
        </w:trPr>
        <w:tc>
          <w:tcPr>
            <w:tcW w:w="4182" w:type="pct"/>
            <w:gridSpan w:val="3"/>
            <w:tcBorders>
              <w:top w:val="single" w:sz="4" w:space="0" w:color="auto"/>
              <w:left w:val="single" w:sz="4" w:space="0" w:color="auto"/>
              <w:bottom w:val="single" w:sz="4" w:space="0" w:color="auto"/>
              <w:right w:val="single" w:sz="4" w:space="0" w:color="auto"/>
            </w:tcBorders>
            <w:hideMark/>
          </w:tcPr>
          <w:p w14:paraId="08143FB9" w14:textId="77777777" w:rsidR="00057E87" w:rsidRPr="00BD5EE8" w:rsidRDefault="00057E87" w:rsidP="00530118">
            <w:pPr>
              <w:spacing w:after="0" w:line="240" w:lineRule="auto"/>
              <w:rPr>
                <w:rFonts w:ascii="Times New Roman" w:hAnsi="Times New Roman"/>
                <w:b/>
                <w:bCs/>
                <w:sz w:val="24"/>
                <w:szCs w:val="24"/>
              </w:rPr>
            </w:pPr>
            <w:r w:rsidRPr="00BD5EE8">
              <w:rPr>
                <w:rFonts w:ascii="Times New Roman" w:hAnsi="Times New Roman"/>
                <w:b/>
                <w:bCs/>
                <w:sz w:val="24"/>
                <w:szCs w:val="24"/>
              </w:rPr>
              <w:t>МДК</w:t>
            </w:r>
            <w:r>
              <w:rPr>
                <w:rFonts w:ascii="Times New Roman" w:hAnsi="Times New Roman"/>
                <w:b/>
                <w:bCs/>
                <w:sz w:val="24"/>
                <w:szCs w:val="24"/>
              </w:rPr>
              <w:t>н</w:t>
            </w:r>
            <w:r w:rsidRPr="00BD5EE8">
              <w:rPr>
                <w:rFonts w:ascii="Times New Roman" w:hAnsi="Times New Roman"/>
                <w:b/>
                <w:bCs/>
                <w:sz w:val="24"/>
                <w:szCs w:val="24"/>
              </w:rPr>
              <w:t>.0</w:t>
            </w:r>
            <w:r>
              <w:rPr>
                <w:rFonts w:ascii="Times New Roman" w:hAnsi="Times New Roman"/>
                <w:b/>
                <w:bCs/>
                <w:sz w:val="24"/>
                <w:szCs w:val="24"/>
              </w:rPr>
              <w:t>4</w:t>
            </w:r>
            <w:r w:rsidRPr="00BD5EE8">
              <w:rPr>
                <w:rFonts w:ascii="Times New Roman" w:hAnsi="Times New Roman"/>
                <w:b/>
                <w:bCs/>
                <w:sz w:val="24"/>
                <w:szCs w:val="24"/>
              </w:rPr>
              <w:t xml:space="preserve">.01 Технологические процессы и технологическая </w:t>
            </w:r>
            <w:r>
              <w:rPr>
                <w:rFonts w:ascii="Times New Roman" w:hAnsi="Times New Roman"/>
                <w:b/>
                <w:bCs/>
                <w:sz w:val="24"/>
                <w:szCs w:val="24"/>
              </w:rPr>
              <w:t xml:space="preserve">поддержка </w:t>
            </w:r>
            <w:r w:rsidRPr="00BD5EE8">
              <w:rPr>
                <w:rFonts w:ascii="Times New Roman" w:hAnsi="Times New Roman"/>
                <w:b/>
                <w:bCs/>
                <w:sz w:val="24"/>
                <w:szCs w:val="24"/>
              </w:rPr>
              <w:t>при производстве летательных аппаратов</w:t>
            </w:r>
          </w:p>
        </w:tc>
        <w:tc>
          <w:tcPr>
            <w:tcW w:w="818" w:type="pct"/>
            <w:tcBorders>
              <w:top w:val="single" w:sz="4" w:space="0" w:color="auto"/>
              <w:left w:val="single" w:sz="4" w:space="0" w:color="auto"/>
              <w:bottom w:val="single" w:sz="4" w:space="0" w:color="auto"/>
              <w:right w:val="single" w:sz="4" w:space="0" w:color="auto"/>
            </w:tcBorders>
            <w:hideMark/>
          </w:tcPr>
          <w:p w14:paraId="0BDD4772" w14:textId="77777777" w:rsidR="00057E87" w:rsidRPr="00BD5EE8" w:rsidRDefault="00057E87" w:rsidP="00530118">
            <w:pPr>
              <w:suppressAutoHyphens/>
              <w:spacing w:after="0" w:line="240" w:lineRule="auto"/>
              <w:jc w:val="center"/>
              <w:rPr>
                <w:rFonts w:ascii="Times New Roman" w:hAnsi="Times New Roman"/>
                <w:b/>
                <w:bCs/>
                <w:iCs/>
                <w:sz w:val="24"/>
                <w:szCs w:val="24"/>
              </w:rPr>
            </w:pPr>
            <w:r>
              <w:rPr>
                <w:rFonts w:ascii="Times New Roman" w:hAnsi="Times New Roman"/>
                <w:b/>
                <w:bCs/>
                <w:iCs/>
                <w:sz w:val="24"/>
                <w:szCs w:val="24"/>
              </w:rPr>
              <w:t>78/18</w:t>
            </w:r>
          </w:p>
        </w:tc>
      </w:tr>
      <w:tr w:rsidR="00057E87" w:rsidRPr="00BD5EE8" w14:paraId="5BC47E62" w14:textId="77777777" w:rsidTr="00530118">
        <w:tc>
          <w:tcPr>
            <w:tcW w:w="1050" w:type="pct"/>
            <w:gridSpan w:val="2"/>
            <w:vMerge w:val="restart"/>
          </w:tcPr>
          <w:p w14:paraId="06BBD04F" w14:textId="77777777" w:rsidR="00057E87" w:rsidRPr="00033B0F" w:rsidRDefault="00057E87" w:rsidP="00530118">
            <w:pPr>
              <w:spacing w:after="0" w:line="240" w:lineRule="auto"/>
              <w:rPr>
                <w:rFonts w:ascii="Times New Roman" w:hAnsi="Times New Roman"/>
                <w:b/>
                <w:sz w:val="24"/>
                <w:szCs w:val="24"/>
              </w:rPr>
            </w:pPr>
            <w:r w:rsidRPr="00033B0F">
              <w:rPr>
                <w:rFonts w:ascii="Times New Roman" w:hAnsi="Times New Roman"/>
                <w:b/>
                <w:snapToGrid w:val="0"/>
                <w:color w:val="000000"/>
                <w:sz w:val="24"/>
                <w:szCs w:val="24"/>
              </w:rPr>
              <w:t>Тема 4.1. Производство деталей летательных аппаратов</w:t>
            </w:r>
          </w:p>
        </w:tc>
        <w:tc>
          <w:tcPr>
            <w:tcW w:w="3132" w:type="pct"/>
            <w:tcBorders>
              <w:top w:val="single" w:sz="4" w:space="0" w:color="auto"/>
              <w:left w:val="single" w:sz="4" w:space="0" w:color="auto"/>
              <w:bottom w:val="single" w:sz="4" w:space="0" w:color="auto"/>
              <w:right w:val="single" w:sz="4" w:space="0" w:color="auto"/>
            </w:tcBorders>
            <w:hideMark/>
          </w:tcPr>
          <w:p w14:paraId="6E330BB6" w14:textId="77777777" w:rsidR="00057E87" w:rsidRPr="00BD5EE8" w:rsidRDefault="00057E87" w:rsidP="00530118">
            <w:pPr>
              <w:spacing w:after="0" w:line="240" w:lineRule="auto"/>
              <w:rPr>
                <w:rFonts w:ascii="Times New Roman" w:hAnsi="Times New Roman"/>
                <w:b/>
                <w:sz w:val="24"/>
                <w:szCs w:val="24"/>
              </w:rPr>
            </w:pPr>
            <w:r w:rsidRPr="00BD5EE8">
              <w:rPr>
                <w:rFonts w:ascii="Times New Roman" w:hAnsi="Times New Roman"/>
                <w:b/>
                <w:bCs/>
                <w:sz w:val="24"/>
                <w:szCs w:val="24"/>
              </w:rPr>
              <w:t xml:space="preserve">Содержание </w:t>
            </w:r>
          </w:p>
        </w:tc>
        <w:tc>
          <w:tcPr>
            <w:tcW w:w="818" w:type="pct"/>
            <w:vMerge w:val="restart"/>
            <w:tcBorders>
              <w:top w:val="single" w:sz="4" w:space="0" w:color="auto"/>
              <w:left w:val="single" w:sz="4" w:space="0" w:color="auto"/>
              <w:bottom w:val="single" w:sz="4" w:space="0" w:color="auto"/>
              <w:right w:val="single" w:sz="4" w:space="0" w:color="auto"/>
            </w:tcBorders>
          </w:tcPr>
          <w:p w14:paraId="37553AFB" w14:textId="77777777" w:rsidR="00057E87" w:rsidRPr="00EF2C1A" w:rsidRDefault="00057E87" w:rsidP="00530118">
            <w:pPr>
              <w:suppressAutoHyphens/>
              <w:spacing w:after="0" w:line="240" w:lineRule="auto"/>
              <w:jc w:val="center"/>
              <w:rPr>
                <w:rFonts w:ascii="Times New Roman" w:hAnsi="Times New Roman"/>
                <w:bCs/>
                <w:iCs/>
                <w:sz w:val="24"/>
                <w:szCs w:val="24"/>
              </w:rPr>
            </w:pPr>
            <w:r>
              <w:rPr>
                <w:rFonts w:ascii="Times New Roman" w:hAnsi="Times New Roman"/>
                <w:bCs/>
                <w:iCs/>
                <w:sz w:val="24"/>
                <w:szCs w:val="24"/>
              </w:rPr>
              <w:t>34</w:t>
            </w:r>
          </w:p>
        </w:tc>
      </w:tr>
      <w:tr w:rsidR="00057E87" w:rsidRPr="00BD5EE8" w14:paraId="7F09E014" w14:textId="77777777" w:rsidTr="00530118">
        <w:tc>
          <w:tcPr>
            <w:tcW w:w="1050" w:type="pct"/>
            <w:gridSpan w:val="2"/>
            <w:vMerge/>
            <w:tcBorders>
              <w:top w:val="single" w:sz="4" w:space="0" w:color="auto"/>
              <w:left w:val="single" w:sz="4" w:space="0" w:color="auto"/>
              <w:bottom w:val="single" w:sz="4" w:space="0" w:color="auto"/>
              <w:right w:val="single" w:sz="4" w:space="0" w:color="auto"/>
            </w:tcBorders>
            <w:vAlign w:val="center"/>
            <w:hideMark/>
          </w:tcPr>
          <w:p w14:paraId="1C314F38" w14:textId="77777777" w:rsidR="00057E87" w:rsidRPr="00BD5EE8" w:rsidRDefault="00057E87" w:rsidP="00530118">
            <w:pPr>
              <w:spacing w:after="0" w:line="240" w:lineRule="auto"/>
              <w:rPr>
                <w:rFonts w:ascii="Times New Roman" w:hAnsi="Times New Roman"/>
                <w:b/>
                <w:bCs/>
                <w:sz w:val="24"/>
                <w:szCs w:val="24"/>
              </w:rPr>
            </w:pPr>
          </w:p>
        </w:tc>
        <w:tc>
          <w:tcPr>
            <w:tcW w:w="3132" w:type="pct"/>
            <w:hideMark/>
          </w:tcPr>
          <w:p w14:paraId="2AB8D41D" w14:textId="77777777" w:rsidR="00057E87" w:rsidRPr="00BD5EE8" w:rsidRDefault="00057E87" w:rsidP="00530118">
            <w:pPr>
              <w:tabs>
                <w:tab w:val="left" w:pos="353"/>
              </w:tabs>
              <w:spacing w:before="120" w:after="120" w:line="240" w:lineRule="auto"/>
              <w:contextualSpacing/>
              <w:rPr>
                <w:rFonts w:ascii="Times New Roman" w:hAnsi="Times New Roman"/>
                <w:color w:val="000000"/>
                <w:sz w:val="24"/>
                <w:szCs w:val="24"/>
                <w:lang w:eastAsia="x-none"/>
              </w:rPr>
            </w:pPr>
            <w:r w:rsidRPr="00BD5EE8">
              <w:rPr>
                <w:rFonts w:ascii="Times New Roman" w:hAnsi="Times New Roman"/>
                <w:color w:val="000000"/>
                <w:sz w:val="24"/>
                <w:szCs w:val="24"/>
                <w:lang w:eastAsia="x-none"/>
              </w:rPr>
              <w:t>Понятие об изделии, виды изделий. Технологическая подготовка производства. Особенности технологии производства летательных аппаратов. Этапы жизненного цикла изделия. Производственный процесс и принципы его организации. Технологический процесс и его составляющие. Классификация технологических процессов.</w:t>
            </w:r>
          </w:p>
          <w:p w14:paraId="0FAE1BEE" w14:textId="77777777" w:rsidR="00057E87" w:rsidRPr="00BD5EE8" w:rsidRDefault="00057E87" w:rsidP="00530118">
            <w:pPr>
              <w:tabs>
                <w:tab w:val="left" w:pos="353"/>
              </w:tabs>
              <w:spacing w:before="120" w:after="120" w:line="240" w:lineRule="auto"/>
              <w:contextualSpacing/>
              <w:rPr>
                <w:rFonts w:ascii="Times New Roman" w:hAnsi="Times New Roman"/>
                <w:color w:val="000000"/>
                <w:sz w:val="24"/>
                <w:szCs w:val="24"/>
                <w:lang w:eastAsia="x-none"/>
              </w:rPr>
            </w:pPr>
            <w:r w:rsidRPr="00BD5EE8">
              <w:rPr>
                <w:rFonts w:ascii="Times New Roman" w:hAnsi="Times New Roman"/>
                <w:color w:val="000000"/>
                <w:sz w:val="24"/>
                <w:szCs w:val="24"/>
                <w:lang w:eastAsia="x-none"/>
              </w:rPr>
              <w:t>Виды и возможности современных средств измерения. Виды технического контроля в производстве летательных аппаратов.</w:t>
            </w:r>
          </w:p>
          <w:p w14:paraId="25722033" w14:textId="77777777" w:rsidR="00057E87" w:rsidRPr="00BD5EE8" w:rsidRDefault="00057E87" w:rsidP="00530118">
            <w:pPr>
              <w:tabs>
                <w:tab w:val="left" w:pos="353"/>
              </w:tabs>
              <w:spacing w:before="120" w:after="120" w:line="240" w:lineRule="auto"/>
              <w:contextualSpacing/>
              <w:rPr>
                <w:rFonts w:ascii="Times New Roman" w:hAnsi="Times New Roman"/>
                <w:color w:val="000000"/>
                <w:sz w:val="24"/>
                <w:szCs w:val="24"/>
                <w:lang w:eastAsia="x-none"/>
              </w:rPr>
            </w:pPr>
            <w:r w:rsidRPr="00BD5EE8">
              <w:rPr>
                <w:rFonts w:ascii="Times New Roman" w:hAnsi="Times New Roman"/>
                <w:color w:val="000000"/>
                <w:sz w:val="24"/>
                <w:szCs w:val="24"/>
                <w:lang w:eastAsia="x-none"/>
              </w:rPr>
              <w:t>Основные принципы разработки технологических процессов механической обработки.</w:t>
            </w:r>
          </w:p>
          <w:p w14:paraId="264A1AD9" w14:textId="77777777" w:rsidR="00057E87" w:rsidRPr="00BD5EE8" w:rsidRDefault="00057E87" w:rsidP="00530118">
            <w:pPr>
              <w:tabs>
                <w:tab w:val="left" w:pos="353"/>
              </w:tabs>
              <w:spacing w:before="120" w:after="120" w:line="240" w:lineRule="auto"/>
              <w:contextualSpacing/>
              <w:rPr>
                <w:rFonts w:ascii="Times New Roman" w:hAnsi="Times New Roman"/>
                <w:color w:val="000000"/>
                <w:sz w:val="24"/>
                <w:szCs w:val="24"/>
                <w:lang w:eastAsia="x-none"/>
              </w:rPr>
            </w:pPr>
            <w:r w:rsidRPr="00BD5EE8">
              <w:rPr>
                <w:rFonts w:ascii="Times New Roman" w:hAnsi="Times New Roman"/>
                <w:color w:val="000000"/>
                <w:sz w:val="24"/>
                <w:szCs w:val="24"/>
                <w:lang w:eastAsia="x-none"/>
              </w:rPr>
              <w:t>Заготовки для деталей летательных аппаратов. Припуски на механическую обработку. Качество обработанной поверхности. Точность механической обработки. Базы и принципы базирования. Оценка технологичности конструкции. Разработка технологических процессов.</w:t>
            </w:r>
          </w:p>
          <w:p w14:paraId="03F4B3E7" w14:textId="77777777" w:rsidR="00057E87" w:rsidRPr="00BD5EE8" w:rsidRDefault="00057E87" w:rsidP="00530118">
            <w:pPr>
              <w:tabs>
                <w:tab w:val="left" w:pos="353"/>
              </w:tabs>
              <w:spacing w:before="120" w:after="120" w:line="240" w:lineRule="auto"/>
              <w:contextualSpacing/>
              <w:rPr>
                <w:rFonts w:ascii="Times New Roman" w:hAnsi="Times New Roman"/>
                <w:color w:val="000000"/>
                <w:sz w:val="24"/>
                <w:szCs w:val="24"/>
                <w:lang w:eastAsia="x-none"/>
              </w:rPr>
            </w:pPr>
            <w:r w:rsidRPr="00BD5EE8">
              <w:rPr>
                <w:rFonts w:ascii="Times New Roman" w:hAnsi="Times New Roman"/>
                <w:color w:val="000000"/>
                <w:sz w:val="24"/>
                <w:szCs w:val="24"/>
                <w:lang w:eastAsia="x-none"/>
              </w:rPr>
              <w:t>Типовые технологические процессы разделительных операций.</w:t>
            </w:r>
          </w:p>
          <w:p w14:paraId="5DA659D1" w14:textId="77777777" w:rsidR="00057E87" w:rsidRPr="00BD5EE8" w:rsidRDefault="00057E87" w:rsidP="00530118">
            <w:pPr>
              <w:tabs>
                <w:tab w:val="left" w:pos="353"/>
              </w:tabs>
              <w:spacing w:before="120" w:after="120" w:line="240" w:lineRule="auto"/>
              <w:contextualSpacing/>
              <w:rPr>
                <w:rFonts w:ascii="Times New Roman" w:hAnsi="Times New Roman"/>
                <w:color w:val="000000"/>
                <w:sz w:val="24"/>
                <w:szCs w:val="24"/>
                <w:lang w:eastAsia="x-none"/>
              </w:rPr>
            </w:pPr>
            <w:r w:rsidRPr="00BD5EE8">
              <w:rPr>
                <w:rFonts w:ascii="Times New Roman" w:hAnsi="Times New Roman"/>
                <w:color w:val="000000"/>
                <w:sz w:val="24"/>
                <w:szCs w:val="24"/>
                <w:lang w:eastAsia="x-none"/>
              </w:rPr>
              <w:t>Классификация процессов и припуски на обработку. Изготовление плоско-каркасных деталей и заготовок из листа. Раскрой на ножницах и фрезерных станках. Режимы резания и элементы срезаемого слоя при фрезеровании. Штамповка-вырубка из листового материала. Оборудование для вырубной штамповки. Выбор и настройка прессов.</w:t>
            </w:r>
          </w:p>
          <w:p w14:paraId="51D089E8" w14:textId="77777777" w:rsidR="00057E87" w:rsidRPr="00BD5EE8" w:rsidRDefault="00057E87" w:rsidP="00530118">
            <w:pPr>
              <w:tabs>
                <w:tab w:val="left" w:pos="353"/>
              </w:tabs>
              <w:spacing w:before="120" w:after="120" w:line="240" w:lineRule="auto"/>
              <w:contextualSpacing/>
              <w:rPr>
                <w:rFonts w:ascii="Times New Roman" w:hAnsi="Times New Roman"/>
                <w:color w:val="000000"/>
                <w:sz w:val="24"/>
                <w:szCs w:val="24"/>
                <w:lang w:eastAsia="x-none"/>
              </w:rPr>
            </w:pPr>
            <w:r w:rsidRPr="00BD5EE8">
              <w:rPr>
                <w:rFonts w:ascii="Times New Roman" w:hAnsi="Times New Roman"/>
                <w:color w:val="000000"/>
                <w:sz w:val="24"/>
                <w:szCs w:val="24"/>
                <w:lang w:eastAsia="x-none"/>
              </w:rPr>
              <w:t>Специальные методы размерной обработки.</w:t>
            </w:r>
          </w:p>
          <w:p w14:paraId="48476119" w14:textId="77777777" w:rsidR="00057E87" w:rsidRPr="00BD5EE8" w:rsidRDefault="00057E87" w:rsidP="00530118">
            <w:pPr>
              <w:tabs>
                <w:tab w:val="left" w:pos="353"/>
              </w:tabs>
              <w:spacing w:before="120" w:after="120" w:line="240" w:lineRule="auto"/>
              <w:contextualSpacing/>
              <w:rPr>
                <w:rFonts w:ascii="Times New Roman" w:hAnsi="Times New Roman"/>
                <w:color w:val="000000"/>
                <w:sz w:val="24"/>
                <w:szCs w:val="24"/>
                <w:lang w:eastAsia="x-none"/>
              </w:rPr>
            </w:pPr>
            <w:r w:rsidRPr="00BD5EE8">
              <w:rPr>
                <w:rFonts w:ascii="Times New Roman" w:hAnsi="Times New Roman"/>
                <w:color w:val="000000"/>
                <w:sz w:val="24"/>
                <w:szCs w:val="24"/>
                <w:lang w:eastAsia="x-none"/>
              </w:rPr>
              <w:lastRenderedPageBreak/>
              <w:t>Типовые процессы формообразования холодным деформированием</w:t>
            </w:r>
          </w:p>
          <w:p w14:paraId="7564D16C" w14:textId="77777777" w:rsidR="00057E87" w:rsidRPr="00BD5EE8" w:rsidRDefault="00057E87" w:rsidP="00530118">
            <w:pPr>
              <w:tabs>
                <w:tab w:val="left" w:pos="353"/>
              </w:tabs>
              <w:spacing w:before="120" w:after="120" w:line="240" w:lineRule="auto"/>
              <w:contextualSpacing/>
              <w:rPr>
                <w:rFonts w:ascii="Times New Roman" w:hAnsi="Times New Roman"/>
                <w:color w:val="000000"/>
                <w:sz w:val="24"/>
                <w:szCs w:val="24"/>
                <w:lang w:eastAsia="x-none"/>
              </w:rPr>
            </w:pPr>
            <w:r w:rsidRPr="00BD5EE8">
              <w:rPr>
                <w:rFonts w:ascii="Times New Roman" w:hAnsi="Times New Roman"/>
                <w:color w:val="000000"/>
                <w:sz w:val="24"/>
                <w:szCs w:val="24"/>
                <w:lang w:eastAsia="x-none"/>
              </w:rPr>
              <w:t>Разновидности процесса. Деформации и усилия. Листовая штамповка. Объемная штамповка. Деформирование поверхностных слоев. Оборудование и инструмент для холодной штамповки. Способы наладки технических средств оснащения.</w:t>
            </w:r>
          </w:p>
          <w:p w14:paraId="37C3182B" w14:textId="77777777" w:rsidR="00057E87" w:rsidRPr="00BD5EE8" w:rsidRDefault="00057E87" w:rsidP="00530118">
            <w:pPr>
              <w:tabs>
                <w:tab w:val="left" w:pos="353"/>
              </w:tabs>
              <w:spacing w:before="120" w:after="120" w:line="240" w:lineRule="auto"/>
              <w:contextualSpacing/>
              <w:rPr>
                <w:rFonts w:ascii="Times New Roman" w:hAnsi="Times New Roman"/>
                <w:color w:val="000000"/>
                <w:sz w:val="24"/>
                <w:szCs w:val="24"/>
                <w:lang w:eastAsia="x-none"/>
              </w:rPr>
            </w:pPr>
            <w:r w:rsidRPr="00BD5EE8">
              <w:rPr>
                <w:rFonts w:ascii="Times New Roman" w:hAnsi="Times New Roman"/>
                <w:color w:val="000000"/>
                <w:sz w:val="24"/>
                <w:szCs w:val="24"/>
                <w:lang w:eastAsia="x-none"/>
              </w:rPr>
              <w:t>Типовые технологические процессы изготовления обшивок, заготовление обшивок одинарной и двойной кривизны. Изготовление монолитных панелей. Изготовление деталей сложных форм. Доводочные и вспомогательные работы при изготовлении деталей летательных аппаратов.</w:t>
            </w:r>
          </w:p>
          <w:p w14:paraId="5282EDE1" w14:textId="77777777" w:rsidR="00057E87" w:rsidRPr="00BD5EE8" w:rsidRDefault="00057E87" w:rsidP="00530118">
            <w:pPr>
              <w:tabs>
                <w:tab w:val="left" w:pos="353"/>
              </w:tabs>
              <w:spacing w:before="120" w:after="120" w:line="240" w:lineRule="auto"/>
              <w:contextualSpacing/>
              <w:rPr>
                <w:rFonts w:ascii="Times New Roman" w:hAnsi="Times New Roman"/>
                <w:color w:val="000000"/>
                <w:sz w:val="24"/>
                <w:szCs w:val="24"/>
                <w:lang w:eastAsia="x-none"/>
              </w:rPr>
            </w:pPr>
            <w:r w:rsidRPr="00BD5EE8">
              <w:rPr>
                <w:rFonts w:ascii="Times New Roman" w:hAnsi="Times New Roman"/>
                <w:color w:val="000000"/>
                <w:sz w:val="24"/>
                <w:szCs w:val="24"/>
                <w:lang w:eastAsia="x-none"/>
              </w:rPr>
              <w:t>Типовые технологические процессы изготовления деталей каркаса.</w:t>
            </w:r>
          </w:p>
          <w:p w14:paraId="03ECBCCA" w14:textId="77777777" w:rsidR="00057E87" w:rsidRPr="00BD5EE8" w:rsidRDefault="00057E87" w:rsidP="00530118">
            <w:pPr>
              <w:tabs>
                <w:tab w:val="left" w:pos="353"/>
              </w:tabs>
              <w:spacing w:before="120" w:after="120" w:line="240" w:lineRule="auto"/>
              <w:contextualSpacing/>
              <w:rPr>
                <w:rFonts w:ascii="Times New Roman" w:hAnsi="Times New Roman"/>
                <w:color w:val="000000"/>
                <w:sz w:val="24"/>
                <w:szCs w:val="24"/>
                <w:lang w:eastAsia="x-none"/>
              </w:rPr>
            </w:pPr>
            <w:r w:rsidRPr="00BD5EE8">
              <w:rPr>
                <w:rFonts w:ascii="Times New Roman" w:hAnsi="Times New Roman"/>
                <w:color w:val="000000"/>
                <w:sz w:val="24"/>
                <w:szCs w:val="24"/>
                <w:lang w:eastAsia="x-none"/>
              </w:rPr>
              <w:t>Изготовление деталей из профилей. Изготовление деталей из тонкостенных труб. Применяемое оборудование и инструмент.</w:t>
            </w:r>
          </w:p>
          <w:p w14:paraId="2C134203" w14:textId="77777777" w:rsidR="00057E87" w:rsidRPr="00BD5EE8" w:rsidRDefault="00057E87" w:rsidP="00530118">
            <w:pPr>
              <w:tabs>
                <w:tab w:val="left" w:pos="353"/>
              </w:tabs>
              <w:spacing w:before="120" w:after="120" w:line="240" w:lineRule="auto"/>
              <w:contextualSpacing/>
              <w:rPr>
                <w:rFonts w:ascii="Times New Roman" w:hAnsi="Times New Roman"/>
                <w:color w:val="000000"/>
                <w:sz w:val="24"/>
                <w:szCs w:val="24"/>
                <w:lang w:eastAsia="x-none"/>
              </w:rPr>
            </w:pPr>
            <w:r w:rsidRPr="00BD5EE8">
              <w:rPr>
                <w:rFonts w:ascii="Times New Roman" w:hAnsi="Times New Roman"/>
                <w:color w:val="000000"/>
                <w:sz w:val="24"/>
                <w:szCs w:val="24"/>
                <w:lang w:eastAsia="x-none"/>
              </w:rPr>
              <w:t>Типовые процессы формообразования горячим деформированием.</w:t>
            </w:r>
          </w:p>
          <w:p w14:paraId="79D84281" w14:textId="77777777" w:rsidR="00057E87" w:rsidRPr="00BD5EE8" w:rsidRDefault="00057E87" w:rsidP="00530118">
            <w:pPr>
              <w:tabs>
                <w:tab w:val="left" w:pos="353"/>
              </w:tabs>
              <w:spacing w:before="120" w:after="120" w:line="240" w:lineRule="auto"/>
              <w:contextualSpacing/>
              <w:rPr>
                <w:rFonts w:ascii="Times New Roman" w:hAnsi="Times New Roman"/>
                <w:color w:val="000000"/>
                <w:sz w:val="24"/>
                <w:szCs w:val="24"/>
                <w:lang w:eastAsia="x-none"/>
              </w:rPr>
            </w:pPr>
            <w:r w:rsidRPr="00BD5EE8">
              <w:rPr>
                <w:rFonts w:ascii="Times New Roman" w:hAnsi="Times New Roman"/>
                <w:color w:val="000000"/>
                <w:sz w:val="24"/>
                <w:szCs w:val="24"/>
                <w:lang w:eastAsia="x-none"/>
              </w:rPr>
              <w:t>Виды поковок. Ковка. Горячая объемная штамповка. Ротационная обжимка. Допуски и припуски на размеры деталей, получаемых горячей штамповкой.</w:t>
            </w:r>
          </w:p>
          <w:p w14:paraId="787C51C3" w14:textId="77777777" w:rsidR="00057E87" w:rsidRPr="00BD5EE8" w:rsidRDefault="00057E87" w:rsidP="00530118">
            <w:pPr>
              <w:tabs>
                <w:tab w:val="left" w:pos="353"/>
              </w:tabs>
              <w:spacing w:before="120" w:after="120" w:line="240" w:lineRule="auto"/>
              <w:contextualSpacing/>
              <w:rPr>
                <w:rFonts w:ascii="Times New Roman" w:hAnsi="Times New Roman"/>
                <w:color w:val="000000"/>
                <w:sz w:val="24"/>
                <w:szCs w:val="24"/>
                <w:lang w:eastAsia="x-none"/>
              </w:rPr>
            </w:pPr>
            <w:r w:rsidRPr="00BD5EE8">
              <w:rPr>
                <w:rFonts w:ascii="Times New Roman" w:hAnsi="Times New Roman"/>
                <w:color w:val="000000"/>
                <w:sz w:val="24"/>
                <w:szCs w:val="24"/>
                <w:lang w:eastAsia="x-none"/>
              </w:rPr>
              <w:t>Технологические процессы изготовления деталей из пластмасс, керамики, металлокерамики и композиционных материалов.</w:t>
            </w:r>
          </w:p>
          <w:p w14:paraId="54598C44" w14:textId="77777777" w:rsidR="00057E87" w:rsidRPr="00BD5EE8" w:rsidRDefault="00057E87" w:rsidP="00530118">
            <w:pPr>
              <w:tabs>
                <w:tab w:val="left" w:pos="353"/>
              </w:tabs>
              <w:spacing w:before="120" w:after="120" w:line="240" w:lineRule="auto"/>
              <w:contextualSpacing/>
              <w:rPr>
                <w:rFonts w:ascii="Times New Roman" w:hAnsi="Times New Roman"/>
                <w:color w:val="000000"/>
                <w:sz w:val="24"/>
                <w:szCs w:val="24"/>
                <w:lang w:eastAsia="x-none"/>
              </w:rPr>
            </w:pPr>
            <w:r w:rsidRPr="00BD5EE8">
              <w:rPr>
                <w:rFonts w:ascii="Times New Roman" w:hAnsi="Times New Roman"/>
                <w:color w:val="000000"/>
                <w:sz w:val="24"/>
                <w:szCs w:val="24"/>
                <w:lang w:eastAsia="x-none"/>
              </w:rPr>
              <w:t>Раскрой деталей летательных аппаратов из листовых неметаллических материалов.</w:t>
            </w:r>
          </w:p>
          <w:p w14:paraId="0A66F23C" w14:textId="77777777" w:rsidR="00057E87" w:rsidRPr="00BD5EE8" w:rsidRDefault="00057E87" w:rsidP="00530118">
            <w:pPr>
              <w:tabs>
                <w:tab w:val="left" w:pos="353"/>
              </w:tabs>
              <w:spacing w:before="120" w:after="120" w:line="240" w:lineRule="auto"/>
              <w:contextualSpacing/>
              <w:rPr>
                <w:rFonts w:ascii="Times New Roman" w:hAnsi="Times New Roman"/>
                <w:color w:val="000000"/>
                <w:sz w:val="24"/>
                <w:szCs w:val="24"/>
                <w:lang w:eastAsia="x-none"/>
              </w:rPr>
            </w:pPr>
            <w:r w:rsidRPr="00BD5EE8">
              <w:rPr>
                <w:rFonts w:ascii="Times New Roman" w:hAnsi="Times New Roman"/>
                <w:color w:val="000000"/>
                <w:sz w:val="24"/>
                <w:szCs w:val="24"/>
                <w:lang w:eastAsia="x-none"/>
              </w:rPr>
              <w:t>Формообразование деталей летательных аппаратов из листовых неметаллических и композиционных материалов. Изготовление деталей летательных аппаратов из пластмасс.</w:t>
            </w:r>
          </w:p>
          <w:p w14:paraId="2A679FFF" w14:textId="77777777" w:rsidR="00057E87" w:rsidRPr="00BD5EE8" w:rsidRDefault="00057E87" w:rsidP="00530118">
            <w:pPr>
              <w:tabs>
                <w:tab w:val="left" w:pos="353"/>
              </w:tabs>
              <w:spacing w:before="120" w:after="120" w:line="240" w:lineRule="auto"/>
              <w:contextualSpacing/>
              <w:rPr>
                <w:rFonts w:ascii="Times New Roman" w:hAnsi="Times New Roman"/>
                <w:color w:val="000000"/>
                <w:sz w:val="24"/>
                <w:szCs w:val="24"/>
                <w:lang w:eastAsia="x-none"/>
              </w:rPr>
            </w:pPr>
            <w:r w:rsidRPr="00BD5EE8">
              <w:rPr>
                <w:rFonts w:ascii="Times New Roman" w:hAnsi="Times New Roman"/>
                <w:color w:val="000000"/>
                <w:sz w:val="24"/>
                <w:szCs w:val="24"/>
                <w:lang w:eastAsia="x-none"/>
              </w:rPr>
              <w:t>Взаимозаменяемость в производстве летательных аппаратов, методы и средства ее обеспечения.</w:t>
            </w:r>
          </w:p>
          <w:p w14:paraId="6471B5F4" w14:textId="77777777" w:rsidR="00057E87" w:rsidRPr="00BD5EE8" w:rsidRDefault="00057E87" w:rsidP="00530118">
            <w:pPr>
              <w:tabs>
                <w:tab w:val="left" w:pos="353"/>
              </w:tabs>
              <w:spacing w:before="120" w:after="120" w:line="240" w:lineRule="auto"/>
              <w:contextualSpacing/>
              <w:rPr>
                <w:rFonts w:ascii="Times New Roman" w:hAnsi="Times New Roman"/>
                <w:color w:val="000000"/>
                <w:sz w:val="24"/>
                <w:szCs w:val="24"/>
                <w:lang w:eastAsia="x-none"/>
              </w:rPr>
            </w:pPr>
            <w:r w:rsidRPr="00BD5EE8">
              <w:rPr>
                <w:rFonts w:ascii="Times New Roman" w:hAnsi="Times New Roman"/>
                <w:color w:val="000000"/>
                <w:sz w:val="24"/>
                <w:szCs w:val="24"/>
                <w:lang w:eastAsia="x-none"/>
              </w:rPr>
              <w:t>Проектирование технологических процессов изготовления деталей летательных аппаратов.</w:t>
            </w:r>
          </w:p>
          <w:p w14:paraId="795E33F2" w14:textId="77777777" w:rsidR="00057E87" w:rsidRPr="00BD5EE8" w:rsidRDefault="00057E87" w:rsidP="00530118">
            <w:pPr>
              <w:tabs>
                <w:tab w:val="left" w:pos="353"/>
              </w:tabs>
              <w:spacing w:before="120" w:after="120" w:line="240" w:lineRule="auto"/>
              <w:contextualSpacing/>
              <w:rPr>
                <w:rFonts w:ascii="Times New Roman" w:hAnsi="Times New Roman"/>
                <w:color w:val="000000"/>
                <w:sz w:val="24"/>
                <w:szCs w:val="24"/>
                <w:lang w:eastAsia="x-none"/>
              </w:rPr>
            </w:pPr>
            <w:r w:rsidRPr="00BD5EE8">
              <w:rPr>
                <w:rFonts w:ascii="Times New Roman" w:hAnsi="Times New Roman"/>
                <w:color w:val="000000"/>
                <w:sz w:val="24"/>
                <w:szCs w:val="24"/>
                <w:lang w:eastAsia="x-none"/>
              </w:rPr>
              <w:t>Типизация технологических процессов заготовительно-штамповочных работ.</w:t>
            </w:r>
          </w:p>
          <w:p w14:paraId="2DFBB0BE" w14:textId="77777777" w:rsidR="00057E87" w:rsidRPr="00BD5EE8" w:rsidRDefault="00057E87" w:rsidP="00530118">
            <w:pPr>
              <w:tabs>
                <w:tab w:val="left" w:pos="353"/>
              </w:tabs>
              <w:spacing w:before="120" w:after="120" w:line="240" w:lineRule="auto"/>
              <w:contextualSpacing/>
              <w:rPr>
                <w:rFonts w:ascii="Times New Roman" w:hAnsi="Times New Roman"/>
                <w:color w:val="000000"/>
                <w:sz w:val="24"/>
                <w:szCs w:val="24"/>
                <w:lang w:eastAsia="x-none"/>
              </w:rPr>
            </w:pPr>
            <w:r w:rsidRPr="00BD5EE8">
              <w:rPr>
                <w:rFonts w:ascii="Times New Roman" w:hAnsi="Times New Roman"/>
                <w:color w:val="000000"/>
                <w:sz w:val="24"/>
                <w:szCs w:val="24"/>
                <w:lang w:eastAsia="x-none"/>
              </w:rPr>
              <w:t>Последовательность проектирования технологического процесса изготовления деталей летательных аппаратов.</w:t>
            </w:r>
          </w:p>
          <w:p w14:paraId="2BB83D2B" w14:textId="77777777" w:rsidR="00057E87" w:rsidRPr="00BD5EE8" w:rsidRDefault="00057E87" w:rsidP="00530118">
            <w:pPr>
              <w:tabs>
                <w:tab w:val="left" w:pos="353"/>
              </w:tabs>
              <w:spacing w:before="120" w:after="120" w:line="240" w:lineRule="auto"/>
              <w:contextualSpacing/>
              <w:rPr>
                <w:rFonts w:ascii="Times New Roman" w:hAnsi="Times New Roman"/>
                <w:color w:val="000000"/>
                <w:sz w:val="24"/>
                <w:szCs w:val="24"/>
                <w:lang w:eastAsia="x-none"/>
              </w:rPr>
            </w:pPr>
            <w:r w:rsidRPr="00BD5EE8">
              <w:rPr>
                <w:rFonts w:ascii="Times New Roman" w:hAnsi="Times New Roman"/>
                <w:color w:val="000000"/>
                <w:sz w:val="24"/>
                <w:szCs w:val="24"/>
                <w:lang w:eastAsia="x-none"/>
              </w:rPr>
              <w:t>Механизация и автоматизация технологических процессов заготовительно-штамповочных работ.</w:t>
            </w:r>
          </w:p>
          <w:p w14:paraId="560F73C9" w14:textId="77777777" w:rsidR="00057E87" w:rsidRPr="00BD5EE8" w:rsidRDefault="00057E87" w:rsidP="00530118">
            <w:pPr>
              <w:tabs>
                <w:tab w:val="left" w:pos="353"/>
              </w:tabs>
              <w:spacing w:before="120" w:after="120" w:line="240" w:lineRule="auto"/>
              <w:contextualSpacing/>
              <w:rPr>
                <w:rFonts w:ascii="Times New Roman" w:hAnsi="Times New Roman"/>
                <w:color w:val="000000"/>
                <w:sz w:val="24"/>
                <w:szCs w:val="24"/>
                <w:lang w:eastAsia="x-none"/>
              </w:rPr>
            </w:pPr>
            <w:r w:rsidRPr="00BD5EE8">
              <w:rPr>
                <w:rFonts w:ascii="Times New Roman" w:hAnsi="Times New Roman"/>
                <w:color w:val="000000"/>
                <w:sz w:val="24"/>
                <w:szCs w:val="24"/>
                <w:lang w:eastAsia="x-none"/>
              </w:rPr>
              <w:t>Комплексная технологическая классификация и процессы изготовления характерных деталей летательных аппаратов. Понятие о технологической дисциплине.</w:t>
            </w:r>
          </w:p>
          <w:p w14:paraId="29D9C5B4" w14:textId="77777777" w:rsidR="00057E87" w:rsidRPr="00BD5EE8" w:rsidRDefault="00057E87" w:rsidP="00530118">
            <w:pPr>
              <w:tabs>
                <w:tab w:val="left" w:pos="353"/>
              </w:tabs>
              <w:spacing w:after="0" w:line="240" w:lineRule="auto"/>
              <w:contextualSpacing/>
              <w:rPr>
                <w:rFonts w:ascii="Times New Roman" w:hAnsi="Times New Roman"/>
                <w:b/>
                <w:sz w:val="24"/>
                <w:szCs w:val="24"/>
                <w:lang w:val="x-none" w:eastAsia="x-none"/>
              </w:rPr>
            </w:pPr>
            <w:r w:rsidRPr="00BD5EE8">
              <w:rPr>
                <w:rFonts w:ascii="Times New Roman" w:hAnsi="Times New Roman"/>
                <w:color w:val="000000"/>
                <w:sz w:val="24"/>
                <w:szCs w:val="24"/>
                <w:lang w:eastAsia="x-none"/>
              </w:rPr>
              <w:lastRenderedPageBreak/>
              <w:t>Современные тенденции в области проектирования процессов изготовления деталей с использованием прогрессивных технологий, оборудования и оснастки</w:t>
            </w:r>
          </w:p>
        </w:tc>
        <w:tc>
          <w:tcPr>
            <w:tcW w:w="818" w:type="pct"/>
            <w:vMerge/>
            <w:tcBorders>
              <w:top w:val="single" w:sz="4" w:space="0" w:color="auto"/>
              <w:left w:val="single" w:sz="4" w:space="0" w:color="auto"/>
              <w:bottom w:val="single" w:sz="4" w:space="0" w:color="auto"/>
              <w:right w:val="single" w:sz="4" w:space="0" w:color="auto"/>
            </w:tcBorders>
            <w:vAlign w:val="center"/>
            <w:hideMark/>
          </w:tcPr>
          <w:p w14:paraId="22826282" w14:textId="77777777" w:rsidR="00057E87" w:rsidRPr="00BD5EE8" w:rsidRDefault="00057E87" w:rsidP="00530118">
            <w:pPr>
              <w:spacing w:after="0" w:line="240" w:lineRule="auto"/>
              <w:rPr>
                <w:rFonts w:ascii="Times New Roman" w:hAnsi="Times New Roman"/>
                <w:i/>
                <w:sz w:val="24"/>
                <w:szCs w:val="24"/>
              </w:rPr>
            </w:pPr>
          </w:p>
        </w:tc>
      </w:tr>
      <w:tr w:rsidR="00057E87" w:rsidRPr="00BD5EE8" w14:paraId="32BCD293" w14:textId="77777777" w:rsidTr="00530118">
        <w:trPr>
          <w:trHeight w:val="287"/>
        </w:trPr>
        <w:tc>
          <w:tcPr>
            <w:tcW w:w="1050" w:type="pct"/>
            <w:gridSpan w:val="2"/>
            <w:vMerge/>
            <w:tcBorders>
              <w:top w:val="single" w:sz="4" w:space="0" w:color="auto"/>
              <w:left w:val="single" w:sz="4" w:space="0" w:color="auto"/>
              <w:bottom w:val="single" w:sz="4" w:space="0" w:color="auto"/>
              <w:right w:val="single" w:sz="4" w:space="0" w:color="auto"/>
            </w:tcBorders>
            <w:vAlign w:val="center"/>
            <w:hideMark/>
          </w:tcPr>
          <w:p w14:paraId="38E64AB7" w14:textId="77777777" w:rsidR="00057E87" w:rsidRPr="00BD5EE8" w:rsidRDefault="00057E87" w:rsidP="00530118">
            <w:pPr>
              <w:spacing w:after="0" w:line="240" w:lineRule="auto"/>
              <w:rPr>
                <w:rFonts w:ascii="Times New Roman" w:hAnsi="Times New Roman"/>
                <w:b/>
                <w:bCs/>
                <w:sz w:val="24"/>
                <w:szCs w:val="24"/>
              </w:rPr>
            </w:pPr>
          </w:p>
        </w:tc>
        <w:tc>
          <w:tcPr>
            <w:tcW w:w="3132" w:type="pct"/>
            <w:tcBorders>
              <w:top w:val="single" w:sz="4" w:space="0" w:color="auto"/>
              <w:left w:val="single" w:sz="4" w:space="0" w:color="auto"/>
              <w:bottom w:val="single" w:sz="4" w:space="0" w:color="auto"/>
              <w:right w:val="single" w:sz="4" w:space="0" w:color="auto"/>
            </w:tcBorders>
            <w:hideMark/>
          </w:tcPr>
          <w:p w14:paraId="75CD143C" w14:textId="77777777" w:rsidR="00057E87" w:rsidRPr="00BD5EE8" w:rsidRDefault="00057E87" w:rsidP="00530118">
            <w:pPr>
              <w:suppressAutoHyphens/>
              <w:spacing w:after="0" w:line="240" w:lineRule="auto"/>
              <w:jc w:val="both"/>
              <w:rPr>
                <w:rFonts w:ascii="Times New Roman" w:hAnsi="Times New Roman"/>
                <w:b/>
                <w:bCs/>
                <w:sz w:val="24"/>
                <w:szCs w:val="24"/>
              </w:rPr>
            </w:pPr>
            <w:r w:rsidRPr="00BD5EE8">
              <w:rPr>
                <w:rFonts w:ascii="Times New Roman" w:hAnsi="Times New Roman"/>
                <w:b/>
                <w:bCs/>
                <w:sz w:val="24"/>
                <w:szCs w:val="24"/>
              </w:rPr>
              <w:t>В том числе практических занятий и лабораторных работ</w:t>
            </w:r>
          </w:p>
          <w:p w14:paraId="578E461E" w14:textId="77777777" w:rsidR="00057E87" w:rsidRPr="00BD5EE8" w:rsidRDefault="00057E87" w:rsidP="00530118">
            <w:pPr>
              <w:suppressAutoHyphens/>
              <w:spacing w:after="0" w:line="240" w:lineRule="auto"/>
              <w:rPr>
                <w:rFonts w:ascii="Times New Roman" w:hAnsi="Times New Roman"/>
                <w:sz w:val="24"/>
                <w:szCs w:val="24"/>
              </w:rPr>
            </w:pPr>
            <w:r w:rsidRPr="00BD5EE8">
              <w:rPr>
                <w:rFonts w:ascii="Times New Roman" w:hAnsi="Times New Roman"/>
                <w:sz w:val="24"/>
                <w:szCs w:val="24"/>
              </w:rPr>
              <w:t>Практическое занятие 1 «Технологический процесс изготовления детали и его составляющие».</w:t>
            </w:r>
          </w:p>
          <w:p w14:paraId="0824E4B6" w14:textId="77777777" w:rsidR="00057E87" w:rsidRPr="00BD5EE8" w:rsidRDefault="00057E87" w:rsidP="00530118">
            <w:pPr>
              <w:suppressAutoHyphens/>
              <w:spacing w:after="0" w:line="240" w:lineRule="auto"/>
              <w:rPr>
                <w:rFonts w:ascii="Times New Roman" w:hAnsi="Times New Roman"/>
                <w:sz w:val="24"/>
                <w:szCs w:val="24"/>
              </w:rPr>
            </w:pPr>
            <w:r w:rsidRPr="00BD5EE8">
              <w:rPr>
                <w:rFonts w:ascii="Times New Roman" w:hAnsi="Times New Roman"/>
                <w:sz w:val="24"/>
                <w:szCs w:val="24"/>
              </w:rPr>
              <w:t>Практическое занятие 2 «Оборудование заготовительно-штамповочных цехов».</w:t>
            </w:r>
          </w:p>
          <w:p w14:paraId="0A66DE9B" w14:textId="77777777" w:rsidR="00057E87" w:rsidRPr="00BD5EE8" w:rsidRDefault="00057E87" w:rsidP="00530118">
            <w:pPr>
              <w:suppressAutoHyphens/>
              <w:spacing w:after="0" w:line="240" w:lineRule="auto"/>
              <w:rPr>
                <w:rFonts w:ascii="Times New Roman" w:hAnsi="Times New Roman"/>
                <w:sz w:val="24"/>
                <w:szCs w:val="24"/>
              </w:rPr>
            </w:pPr>
            <w:r w:rsidRPr="00BD5EE8">
              <w:rPr>
                <w:rFonts w:ascii="Times New Roman" w:hAnsi="Times New Roman"/>
                <w:sz w:val="24"/>
                <w:szCs w:val="24"/>
              </w:rPr>
              <w:t>Практическое занятие 3 «Вырубная штамповка из листового материала».</w:t>
            </w:r>
          </w:p>
          <w:p w14:paraId="27769489" w14:textId="77777777" w:rsidR="00057E87" w:rsidRPr="00BD5EE8" w:rsidRDefault="00057E87" w:rsidP="00530118">
            <w:pPr>
              <w:suppressAutoHyphens/>
              <w:spacing w:after="0" w:line="240" w:lineRule="auto"/>
              <w:rPr>
                <w:rFonts w:ascii="Times New Roman" w:hAnsi="Times New Roman"/>
                <w:sz w:val="24"/>
                <w:szCs w:val="24"/>
              </w:rPr>
            </w:pPr>
            <w:r w:rsidRPr="00BD5EE8">
              <w:rPr>
                <w:rFonts w:ascii="Times New Roman" w:hAnsi="Times New Roman"/>
                <w:sz w:val="24"/>
                <w:szCs w:val="24"/>
              </w:rPr>
              <w:t>Практическое занятие 4 «Формообразование холодным деформированием».</w:t>
            </w:r>
          </w:p>
          <w:p w14:paraId="0B2D1667" w14:textId="77777777" w:rsidR="00057E87" w:rsidRPr="00BD5EE8" w:rsidRDefault="00057E87" w:rsidP="00530118">
            <w:pPr>
              <w:suppressAutoHyphens/>
              <w:spacing w:after="0" w:line="240" w:lineRule="auto"/>
              <w:rPr>
                <w:rFonts w:ascii="Times New Roman" w:hAnsi="Times New Roman"/>
                <w:sz w:val="24"/>
                <w:szCs w:val="24"/>
              </w:rPr>
            </w:pPr>
            <w:r w:rsidRPr="00BD5EE8">
              <w:rPr>
                <w:rFonts w:ascii="Times New Roman" w:hAnsi="Times New Roman"/>
                <w:sz w:val="24"/>
                <w:szCs w:val="24"/>
              </w:rPr>
              <w:t>Практическое занятие 5 «Изготовление обшивки».</w:t>
            </w:r>
          </w:p>
          <w:p w14:paraId="5BC11D98" w14:textId="77777777" w:rsidR="00057E87" w:rsidRPr="00BD5EE8" w:rsidRDefault="00057E87" w:rsidP="00530118">
            <w:pPr>
              <w:suppressAutoHyphens/>
              <w:spacing w:after="0" w:line="240" w:lineRule="auto"/>
              <w:rPr>
                <w:rFonts w:ascii="Times New Roman" w:hAnsi="Times New Roman"/>
                <w:sz w:val="24"/>
                <w:szCs w:val="24"/>
              </w:rPr>
            </w:pPr>
            <w:r w:rsidRPr="00BD5EE8">
              <w:rPr>
                <w:rFonts w:ascii="Times New Roman" w:hAnsi="Times New Roman"/>
                <w:sz w:val="24"/>
                <w:szCs w:val="24"/>
              </w:rPr>
              <w:t>Практическое занятие 6 «Формообразование горячим деформированием».</w:t>
            </w:r>
          </w:p>
          <w:p w14:paraId="1A99488E" w14:textId="77777777" w:rsidR="00057E87" w:rsidRPr="00BD5EE8" w:rsidRDefault="00057E87" w:rsidP="00530118">
            <w:pPr>
              <w:suppressAutoHyphens/>
              <w:spacing w:after="0" w:line="240" w:lineRule="auto"/>
              <w:rPr>
                <w:rFonts w:ascii="Times New Roman" w:hAnsi="Times New Roman"/>
                <w:sz w:val="24"/>
                <w:szCs w:val="24"/>
              </w:rPr>
            </w:pPr>
          </w:p>
          <w:p w14:paraId="05813E7D" w14:textId="77777777" w:rsidR="00057E87" w:rsidRPr="00BD5EE8" w:rsidRDefault="00057E87" w:rsidP="00530118">
            <w:pPr>
              <w:suppressAutoHyphens/>
              <w:spacing w:after="0" w:line="240" w:lineRule="auto"/>
              <w:rPr>
                <w:rFonts w:ascii="Times New Roman" w:hAnsi="Times New Roman"/>
                <w:sz w:val="24"/>
                <w:szCs w:val="24"/>
              </w:rPr>
            </w:pPr>
            <w:r w:rsidRPr="00BD5EE8">
              <w:rPr>
                <w:rFonts w:ascii="Times New Roman" w:hAnsi="Times New Roman"/>
                <w:sz w:val="24"/>
                <w:szCs w:val="24"/>
              </w:rPr>
              <w:t>Практическое занятие 7 «</w:t>
            </w:r>
            <w:r w:rsidRPr="00BD5EE8">
              <w:rPr>
                <w:rFonts w:ascii="Times New Roman" w:hAnsi="Times New Roman"/>
                <w:bCs/>
                <w:sz w:val="24"/>
                <w:szCs w:val="24"/>
              </w:rPr>
              <w:t>Расчет норм времени на выполнение раскройных и формообразующих операций</w:t>
            </w:r>
            <w:r w:rsidRPr="00BD5EE8">
              <w:rPr>
                <w:rFonts w:ascii="Times New Roman" w:hAnsi="Times New Roman"/>
                <w:sz w:val="24"/>
                <w:szCs w:val="24"/>
              </w:rPr>
              <w:t>».</w:t>
            </w:r>
          </w:p>
          <w:p w14:paraId="4A46FF27" w14:textId="77777777" w:rsidR="00057E87" w:rsidRPr="00BD5EE8" w:rsidRDefault="00057E87" w:rsidP="00530118">
            <w:pPr>
              <w:suppressAutoHyphens/>
              <w:spacing w:after="0" w:line="240" w:lineRule="auto"/>
              <w:rPr>
                <w:rFonts w:ascii="Times New Roman" w:hAnsi="Times New Roman"/>
                <w:sz w:val="24"/>
                <w:szCs w:val="24"/>
              </w:rPr>
            </w:pPr>
            <w:r w:rsidRPr="00BD5EE8">
              <w:rPr>
                <w:rFonts w:ascii="Times New Roman" w:hAnsi="Times New Roman"/>
                <w:sz w:val="24"/>
                <w:szCs w:val="24"/>
              </w:rPr>
              <w:t>Практическое занятие 8 «Проектирование технологического процесса изготовления детали».</w:t>
            </w:r>
          </w:p>
          <w:p w14:paraId="20B7486C" w14:textId="77777777" w:rsidR="00057E87" w:rsidRPr="00BD5EE8" w:rsidRDefault="00057E87" w:rsidP="00530118">
            <w:pPr>
              <w:suppressAutoHyphens/>
              <w:spacing w:after="0" w:line="240" w:lineRule="auto"/>
              <w:rPr>
                <w:rFonts w:ascii="Times New Roman" w:hAnsi="Times New Roman"/>
                <w:sz w:val="24"/>
                <w:szCs w:val="24"/>
              </w:rPr>
            </w:pPr>
            <w:r w:rsidRPr="00BD5EE8">
              <w:rPr>
                <w:rFonts w:ascii="Times New Roman" w:hAnsi="Times New Roman"/>
                <w:sz w:val="24"/>
                <w:szCs w:val="24"/>
              </w:rPr>
              <w:t>Практическое занятие 9 «Расчет технико-экономической эффективности вариантов технологического процесса изготовления детали и выбор оптимального варианта».</w:t>
            </w:r>
          </w:p>
          <w:p w14:paraId="32621520" w14:textId="77777777" w:rsidR="00057E87" w:rsidRPr="00BD5EE8" w:rsidRDefault="00057E87" w:rsidP="00530118">
            <w:pPr>
              <w:suppressAutoHyphens/>
              <w:spacing w:after="0" w:line="240" w:lineRule="auto"/>
              <w:rPr>
                <w:rFonts w:ascii="Times New Roman" w:hAnsi="Times New Roman"/>
                <w:sz w:val="24"/>
                <w:szCs w:val="24"/>
              </w:rPr>
            </w:pPr>
            <w:r w:rsidRPr="00BD5EE8">
              <w:rPr>
                <w:rFonts w:ascii="Times New Roman" w:hAnsi="Times New Roman"/>
                <w:sz w:val="24"/>
                <w:szCs w:val="24"/>
              </w:rPr>
              <w:t>Практическое занятие 10 «Анализ перспективных технологий в производстве деталей летательных аппаратов»</w:t>
            </w:r>
          </w:p>
        </w:tc>
        <w:tc>
          <w:tcPr>
            <w:tcW w:w="818" w:type="pct"/>
            <w:tcBorders>
              <w:top w:val="single" w:sz="4" w:space="0" w:color="auto"/>
              <w:left w:val="single" w:sz="4" w:space="0" w:color="auto"/>
              <w:bottom w:val="single" w:sz="4" w:space="0" w:color="auto"/>
              <w:right w:val="single" w:sz="4" w:space="0" w:color="auto"/>
            </w:tcBorders>
          </w:tcPr>
          <w:p w14:paraId="77D147CF" w14:textId="77777777" w:rsidR="00057E87" w:rsidRPr="00BD5EE8" w:rsidRDefault="00057E87" w:rsidP="00530118">
            <w:pPr>
              <w:suppressAutoHyphens/>
              <w:spacing w:after="0" w:line="240" w:lineRule="auto"/>
              <w:jc w:val="center"/>
              <w:rPr>
                <w:rFonts w:ascii="Times New Roman" w:hAnsi="Times New Roman"/>
                <w:bCs/>
                <w:sz w:val="24"/>
                <w:szCs w:val="24"/>
              </w:rPr>
            </w:pPr>
            <w:r>
              <w:rPr>
                <w:rFonts w:ascii="Times New Roman" w:hAnsi="Times New Roman"/>
                <w:bCs/>
                <w:sz w:val="24"/>
                <w:szCs w:val="24"/>
              </w:rPr>
              <w:t>1</w:t>
            </w:r>
            <w:r w:rsidRPr="00BD5EE8">
              <w:rPr>
                <w:rFonts w:ascii="Times New Roman" w:hAnsi="Times New Roman"/>
                <w:bCs/>
                <w:sz w:val="24"/>
                <w:szCs w:val="24"/>
              </w:rPr>
              <w:t>0</w:t>
            </w:r>
          </w:p>
        </w:tc>
      </w:tr>
      <w:tr w:rsidR="00057E87" w:rsidRPr="00BD5EE8" w14:paraId="2CEC497D" w14:textId="77777777" w:rsidTr="00530118">
        <w:trPr>
          <w:trHeight w:val="219"/>
        </w:trPr>
        <w:tc>
          <w:tcPr>
            <w:tcW w:w="1050" w:type="pct"/>
            <w:gridSpan w:val="2"/>
            <w:vMerge w:val="restart"/>
            <w:hideMark/>
          </w:tcPr>
          <w:p w14:paraId="10E72D58" w14:textId="77777777" w:rsidR="00057E87" w:rsidRPr="00033B0F" w:rsidRDefault="00057E87" w:rsidP="00530118">
            <w:pPr>
              <w:spacing w:after="0" w:line="240" w:lineRule="auto"/>
              <w:rPr>
                <w:rFonts w:ascii="Times New Roman" w:hAnsi="Times New Roman"/>
                <w:b/>
                <w:sz w:val="24"/>
                <w:szCs w:val="24"/>
              </w:rPr>
            </w:pPr>
            <w:r w:rsidRPr="00033B0F">
              <w:rPr>
                <w:rFonts w:ascii="Times New Roman" w:hAnsi="Times New Roman"/>
                <w:b/>
                <w:sz w:val="24"/>
                <w:szCs w:val="24"/>
              </w:rPr>
              <w:t>Тема 2.2. Технология сборки и испытаний летательных аппаратов</w:t>
            </w:r>
          </w:p>
        </w:tc>
        <w:tc>
          <w:tcPr>
            <w:tcW w:w="3132" w:type="pct"/>
            <w:tcBorders>
              <w:top w:val="single" w:sz="4" w:space="0" w:color="auto"/>
              <w:left w:val="single" w:sz="4" w:space="0" w:color="auto"/>
              <w:bottom w:val="single" w:sz="4" w:space="0" w:color="auto"/>
              <w:right w:val="single" w:sz="4" w:space="0" w:color="auto"/>
            </w:tcBorders>
            <w:hideMark/>
          </w:tcPr>
          <w:p w14:paraId="0FC33794" w14:textId="77777777" w:rsidR="00057E87" w:rsidRPr="00BD5EE8" w:rsidRDefault="00057E87" w:rsidP="00530118">
            <w:pPr>
              <w:suppressAutoHyphens/>
              <w:spacing w:after="0" w:line="240" w:lineRule="auto"/>
              <w:rPr>
                <w:rFonts w:ascii="Times New Roman" w:hAnsi="Times New Roman"/>
                <w:b/>
                <w:sz w:val="24"/>
                <w:szCs w:val="24"/>
              </w:rPr>
            </w:pPr>
            <w:r w:rsidRPr="00BD5EE8">
              <w:rPr>
                <w:rFonts w:ascii="Times New Roman" w:hAnsi="Times New Roman"/>
                <w:b/>
                <w:bCs/>
                <w:sz w:val="24"/>
                <w:szCs w:val="24"/>
              </w:rPr>
              <w:t>Содержание</w:t>
            </w:r>
          </w:p>
        </w:tc>
        <w:tc>
          <w:tcPr>
            <w:tcW w:w="818" w:type="pct"/>
            <w:vMerge w:val="restart"/>
            <w:tcBorders>
              <w:top w:val="single" w:sz="4" w:space="0" w:color="auto"/>
              <w:left w:val="single" w:sz="4" w:space="0" w:color="auto"/>
              <w:right w:val="single" w:sz="4" w:space="0" w:color="auto"/>
            </w:tcBorders>
          </w:tcPr>
          <w:p w14:paraId="4F37DB7E" w14:textId="77777777" w:rsidR="00057E87" w:rsidRPr="00EF2C1A" w:rsidRDefault="00057E87" w:rsidP="00530118">
            <w:pPr>
              <w:suppressAutoHyphens/>
              <w:spacing w:after="0" w:line="240" w:lineRule="auto"/>
              <w:jc w:val="center"/>
              <w:rPr>
                <w:rFonts w:ascii="Times New Roman" w:hAnsi="Times New Roman"/>
                <w:iCs/>
                <w:sz w:val="24"/>
                <w:szCs w:val="24"/>
              </w:rPr>
            </w:pPr>
            <w:r>
              <w:rPr>
                <w:rFonts w:ascii="Times New Roman" w:hAnsi="Times New Roman"/>
                <w:iCs/>
                <w:sz w:val="24"/>
                <w:szCs w:val="24"/>
              </w:rPr>
              <w:t>30</w:t>
            </w:r>
          </w:p>
        </w:tc>
      </w:tr>
      <w:tr w:rsidR="00057E87" w:rsidRPr="00BD5EE8" w14:paraId="26620C0F" w14:textId="77777777" w:rsidTr="00530118">
        <w:tc>
          <w:tcPr>
            <w:tcW w:w="1050" w:type="pct"/>
            <w:gridSpan w:val="2"/>
            <w:vMerge/>
            <w:tcBorders>
              <w:top w:val="single" w:sz="4" w:space="0" w:color="auto"/>
              <w:left w:val="single" w:sz="4" w:space="0" w:color="auto"/>
              <w:bottom w:val="single" w:sz="4" w:space="0" w:color="auto"/>
              <w:right w:val="single" w:sz="4" w:space="0" w:color="auto"/>
            </w:tcBorders>
            <w:vAlign w:val="center"/>
            <w:hideMark/>
          </w:tcPr>
          <w:p w14:paraId="7FCC1CA5" w14:textId="77777777" w:rsidR="00057E87" w:rsidRPr="00BD5EE8" w:rsidRDefault="00057E87" w:rsidP="00530118">
            <w:pPr>
              <w:spacing w:after="0" w:line="240" w:lineRule="auto"/>
              <w:rPr>
                <w:rFonts w:ascii="Times New Roman" w:hAnsi="Times New Roman"/>
                <w:b/>
                <w:bCs/>
                <w:sz w:val="24"/>
                <w:szCs w:val="24"/>
              </w:rPr>
            </w:pPr>
          </w:p>
        </w:tc>
        <w:tc>
          <w:tcPr>
            <w:tcW w:w="3132" w:type="pct"/>
            <w:hideMark/>
          </w:tcPr>
          <w:p w14:paraId="5473D6C8" w14:textId="77777777" w:rsidR="00057E87" w:rsidRPr="00BD5EE8" w:rsidRDefault="00057E87" w:rsidP="00530118">
            <w:pPr>
              <w:tabs>
                <w:tab w:val="left" w:pos="353"/>
              </w:tabs>
              <w:spacing w:before="120" w:after="120" w:line="240" w:lineRule="auto"/>
              <w:contextualSpacing/>
              <w:rPr>
                <w:rFonts w:ascii="Times New Roman" w:hAnsi="Times New Roman"/>
                <w:color w:val="000000"/>
                <w:sz w:val="24"/>
                <w:szCs w:val="24"/>
                <w:lang w:eastAsia="x-none"/>
              </w:rPr>
            </w:pPr>
            <w:r w:rsidRPr="00BD5EE8">
              <w:rPr>
                <w:rFonts w:ascii="Times New Roman" w:hAnsi="Times New Roman"/>
                <w:color w:val="000000"/>
                <w:sz w:val="24"/>
                <w:szCs w:val="24"/>
                <w:lang w:eastAsia="x-none"/>
              </w:rPr>
              <w:t>Теоретические основы технологии сборки летательных аппаратов</w:t>
            </w:r>
          </w:p>
          <w:p w14:paraId="7B03A5C6" w14:textId="77777777" w:rsidR="00057E87" w:rsidRPr="00BD5EE8" w:rsidRDefault="00057E87" w:rsidP="00530118">
            <w:pPr>
              <w:tabs>
                <w:tab w:val="left" w:pos="353"/>
              </w:tabs>
              <w:spacing w:before="120" w:after="120" w:line="240" w:lineRule="auto"/>
              <w:contextualSpacing/>
              <w:rPr>
                <w:rFonts w:ascii="Times New Roman" w:hAnsi="Times New Roman"/>
                <w:color w:val="000000"/>
                <w:sz w:val="24"/>
                <w:szCs w:val="24"/>
                <w:lang w:eastAsia="x-none"/>
              </w:rPr>
            </w:pPr>
            <w:r w:rsidRPr="00BD5EE8">
              <w:rPr>
                <w:rFonts w:ascii="Times New Roman" w:hAnsi="Times New Roman"/>
                <w:color w:val="000000"/>
                <w:sz w:val="24"/>
                <w:szCs w:val="24"/>
                <w:lang w:eastAsia="x-none"/>
              </w:rPr>
              <w:t>Технологическая характеристика процессов сборки. Методы сборки и сборочные базы. Сборочные базы при сборке в приспособлениях. Точность и технико-экономические показатели различных методов базирования. Обеспечение взаимозаменяемости при сборке. Схемы сборки и их организационные формы.</w:t>
            </w:r>
          </w:p>
          <w:p w14:paraId="55FB8514" w14:textId="77777777" w:rsidR="00057E87" w:rsidRPr="00BD5EE8" w:rsidRDefault="00057E87" w:rsidP="00530118">
            <w:pPr>
              <w:tabs>
                <w:tab w:val="left" w:pos="353"/>
              </w:tabs>
              <w:spacing w:before="120" w:after="120" w:line="240" w:lineRule="auto"/>
              <w:contextualSpacing/>
              <w:rPr>
                <w:rFonts w:ascii="Times New Roman" w:hAnsi="Times New Roman"/>
                <w:color w:val="000000"/>
                <w:sz w:val="24"/>
                <w:szCs w:val="24"/>
                <w:lang w:eastAsia="x-none"/>
              </w:rPr>
            </w:pPr>
            <w:r w:rsidRPr="00BD5EE8">
              <w:rPr>
                <w:rFonts w:ascii="Times New Roman" w:hAnsi="Times New Roman"/>
                <w:color w:val="000000"/>
                <w:sz w:val="24"/>
                <w:szCs w:val="24"/>
                <w:lang w:eastAsia="x-none"/>
              </w:rPr>
              <w:t>Общая характеристика соединений, применяемых в производстве летательных аппаратов.</w:t>
            </w:r>
          </w:p>
          <w:p w14:paraId="2D2D3CB0" w14:textId="77777777" w:rsidR="00057E87" w:rsidRPr="00BD5EE8" w:rsidRDefault="00057E87" w:rsidP="00530118">
            <w:pPr>
              <w:tabs>
                <w:tab w:val="left" w:pos="353"/>
              </w:tabs>
              <w:spacing w:before="120" w:after="120" w:line="240" w:lineRule="auto"/>
              <w:contextualSpacing/>
              <w:rPr>
                <w:rFonts w:ascii="Times New Roman" w:hAnsi="Times New Roman"/>
                <w:color w:val="000000"/>
                <w:sz w:val="24"/>
                <w:szCs w:val="24"/>
                <w:lang w:eastAsia="x-none"/>
              </w:rPr>
            </w:pPr>
            <w:r w:rsidRPr="00BD5EE8">
              <w:rPr>
                <w:rFonts w:ascii="Times New Roman" w:hAnsi="Times New Roman"/>
                <w:color w:val="000000"/>
                <w:sz w:val="24"/>
                <w:szCs w:val="24"/>
                <w:lang w:eastAsia="x-none"/>
              </w:rPr>
              <w:t>Требования к деталям, поступающим на сборку. Основные операции сборки и их характеристика.</w:t>
            </w:r>
          </w:p>
          <w:p w14:paraId="3B7DFF69" w14:textId="77777777" w:rsidR="00057E87" w:rsidRPr="00BD5EE8" w:rsidRDefault="00057E87" w:rsidP="00530118">
            <w:pPr>
              <w:tabs>
                <w:tab w:val="left" w:pos="353"/>
              </w:tabs>
              <w:spacing w:before="120" w:after="120" w:line="240" w:lineRule="auto"/>
              <w:contextualSpacing/>
              <w:rPr>
                <w:rFonts w:ascii="Times New Roman" w:hAnsi="Times New Roman"/>
                <w:color w:val="000000"/>
                <w:sz w:val="24"/>
                <w:szCs w:val="24"/>
                <w:lang w:eastAsia="x-none"/>
              </w:rPr>
            </w:pPr>
            <w:r w:rsidRPr="00BD5EE8">
              <w:rPr>
                <w:rFonts w:ascii="Times New Roman" w:hAnsi="Times New Roman"/>
                <w:color w:val="000000"/>
                <w:sz w:val="24"/>
                <w:szCs w:val="24"/>
                <w:lang w:eastAsia="x-none"/>
              </w:rPr>
              <w:t xml:space="preserve">Типовые технологические процессы сборки клепаных узлов и панелей. Характеристика клепаных узлов и панелей. Объем и содержание работ при узловой сборке. Процессы </w:t>
            </w:r>
            <w:r w:rsidRPr="00BD5EE8">
              <w:rPr>
                <w:rFonts w:ascii="Times New Roman" w:hAnsi="Times New Roman"/>
                <w:color w:val="000000"/>
                <w:sz w:val="24"/>
                <w:szCs w:val="24"/>
                <w:lang w:eastAsia="x-none"/>
              </w:rPr>
              <w:lastRenderedPageBreak/>
              <w:t>образования заклепочных соединений. Контроль качества клепаных узлов и панелей. Способы герметизации клепаных соединений. Средства технологического оснащения сверлильно-клепальных работ. Проектирование технологических процессов сборки клепаных узлов и панелей. Основные принципы и методы нормирования сборочных работ. Нормирование сборочно-клепальных работ.</w:t>
            </w:r>
          </w:p>
          <w:p w14:paraId="6BBC1FF5" w14:textId="77777777" w:rsidR="00057E87" w:rsidRPr="00BD5EE8" w:rsidRDefault="00057E87" w:rsidP="00530118">
            <w:pPr>
              <w:tabs>
                <w:tab w:val="left" w:pos="353"/>
              </w:tabs>
              <w:spacing w:before="120" w:after="120" w:line="240" w:lineRule="auto"/>
              <w:contextualSpacing/>
              <w:rPr>
                <w:rFonts w:ascii="Times New Roman" w:hAnsi="Times New Roman"/>
                <w:color w:val="000000"/>
                <w:sz w:val="24"/>
                <w:szCs w:val="24"/>
                <w:lang w:eastAsia="x-none"/>
              </w:rPr>
            </w:pPr>
            <w:r w:rsidRPr="00BD5EE8">
              <w:rPr>
                <w:rFonts w:ascii="Times New Roman" w:hAnsi="Times New Roman"/>
                <w:color w:val="000000"/>
                <w:sz w:val="24"/>
                <w:szCs w:val="24"/>
                <w:lang w:eastAsia="x-none"/>
              </w:rPr>
              <w:t>Типовые технологические процессы сборки узлов механического оборудования.</w:t>
            </w:r>
          </w:p>
          <w:p w14:paraId="2B22D86A" w14:textId="77777777" w:rsidR="00057E87" w:rsidRPr="00BD5EE8" w:rsidRDefault="00057E87" w:rsidP="00530118">
            <w:pPr>
              <w:tabs>
                <w:tab w:val="left" w:pos="353"/>
              </w:tabs>
              <w:spacing w:before="120" w:after="120" w:line="240" w:lineRule="auto"/>
              <w:contextualSpacing/>
              <w:rPr>
                <w:rFonts w:ascii="Times New Roman" w:hAnsi="Times New Roman"/>
                <w:color w:val="000000"/>
                <w:sz w:val="24"/>
                <w:szCs w:val="24"/>
                <w:lang w:eastAsia="x-none"/>
              </w:rPr>
            </w:pPr>
            <w:r w:rsidRPr="00BD5EE8">
              <w:rPr>
                <w:rFonts w:ascii="Times New Roman" w:hAnsi="Times New Roman"/>
                <w:color w:val="000000"/>
                <w:sz w:val="24"/>
                <w:szCs w:val="24"/>
                <w:lang w:eastAsia="x-none"/>
              </w:rPr>
              <w:t>Объем и содержание работ при сборке узлов механического оборудования. Содержание типовых операций слесарных и механосборочных работ. Методы контроля и испытаний узлов механического оборудования.</w:t>
            </w:r>
          </w:p>
          <w:p w14:paraId="72D52F40" w14:textId="77777777" w:rsidR="00057E87" w:rsidRPr="00BD5EE8" w:rsidRDefault="00057E87" w:rsidP="00530118">
            <w:pPr>
              <w:tabs>
                <w:tab w:val="left" w:pos="353"/>
              </w:tabs>
              <w:spacing w:before="120" w:after="120" w:line="240" w:lineRule="auto"/>
              <w:contextualSpacing/>
              <w:rPr>
                <w:rFonts w:ascii="Times New Roman" w:hAnsi="Times New Roman"/>
                <w:color w:val="000000"/>
                <w:sz w:val="24"/>
                <w:szCs w:val="24"/>
                <w:lang w:eastAsia="x-none"/>
              </w:rPr>
            </w:pPr>
            <w:r w:rsidRPr="00BD5EE8">
              <w:rPr>
                <w:rFonts w:ascii="Times New Roman" w:hAnsi="Times New Roman"/>
                <w:color w:val="000000"/>
                <w:sz w:val="24"/>
                <w:szCs w:val="24"/>
                <w:lang w:eastAsia="x-none"/>
              </w:rPr>
              <w:t xml:space="preserve">Типовые технологические процессы сборки узлов и панелей клееной конструкции. Объем и содержание работ при сборке клееных конструкций. Характеристика клеев. Изготовление деталей, узлов и панелей из металлических и композиционных материалов с применением клеев. Изготовление комбинированных </w:t>
            </w:r>
            <w:proofErr w:type="spellStart"/>
            <w:r w:rsidRPr="00BD5EE8">
              <w:rPr>
                <w:rFonts w:ascii="Times New Roman" w:hAnsi="Times New Roman"/>
                <w:color w:val="000000"/>
                <w:sz w:val="24"/>
                <w:szCs w:val="24"/>
                <w:lang w:eastAsia="x-none"/>
              </w:rPr>
              <w:t>клеерезьбовых</w:t>
            </w:r>
            <w:proofErr w:type="spellEnd"/>
            <w:r w:rsidRPr="00BD5EE8">
              <w:rPr>
                <w:rFonts w:ascii="Times New Roman" w:hAnsi="Times New Roman"/>
                <w:color w:val="000000"/>
                <w:sz w:val="24"/>
                <w:szCs w:val="24"/>
                <w:lang w:eastAsia="x-none"/>
              </w:rPr>
              <w:t xml:space="preserve">, </w:t>
            </w:r>
            <w:proofErr w:type="spellStart"/>
            <w:r w:rsidRPr="00BD5EE8">
              <w:rPr>
                <w:rFonts w:ascii="Times New Roman" w:hAnsi="Times New Roman"/>
                <w:color w:val="000000"/>
                <w:sz w:val="24"/>
                <w:szCs w:val="24"/>
                <w:lang w:eastAsia="x-none"/>
              </w:rPr>
              <w:t>клееклепаных</w:t>
            </w:r>
            <w:proofErr w:type="spellEnd"/>
            <w:r w:rsidRPr="00BD5EE8">
              <w:rPr>
                <w:rFonts w:ascii="Times New Roman" w:hAnsi="Times New Roman"/>
                <w:color w:val="000000"/>
                <w:sz w:val="24"/>
                <w:szCs w:val="24"/>
                <w:lang w:eastAsia="x-none"/>
              </w:rPr>
              <w:t xml:space="preserve"> и клеесварных соединений. Контроль качества клеевых соединений.</w:t>
            </w:r>
          </w:p>
          <w:p w14:paraId="778294CC" w14:textId="77777777" w:rsidR="00057E87" w:rsidRPr="00BD5EE8" w:rsidRDefault="00057E87" w:rsidP="00530118">
            <w:pPr>
              <w:tabs>
                <w:tab w:val="left" w:pos="353"/>
              </w:tabs>
              <w:spacing w:before="120" w:after="120" w:line="240" w:lineRule="auto"/>
              <w:contextualSpacing/>
              <w:rPr>
                <w:rFonts w:ascii="Times New Roman" w:hAnsi="Times New Roman"/>
                <w:color w:val="000000"/>
                <w:sz w:val="24"/>
                <w:szCs w:val="24"/>
                <w:lang w:eastAsia="x-none"/>
              </w:rPr>
            </w:pPr>
            <w:r w:rsidRPr="00BD5EE8">
              <w:rPr>
                <w:rFonts w:ascii="Times New Roman" w:hAnsi="Times New Roman"/>
                <w:color w:val="000000"/>
                <w:sz w:val="24"/>
                <w:szCs w:val="24"/>
                <w:lang w:eastAsia="x-none"/>
              </w:rPr>
              <w:t>Общая сборка и испытания летательного аппарата. Содержание работ при общей сборке летательных аппаратов и требования к ним.</w:t>
            </w:r>
          </w:p>
          <w:p w14:paraId="67933B56" w14:textId="77777777" w:rsidR="00057E87" w:rsidRPr="00BD5EE8" w:rsidRDefault="00057E87" w:rsidP="00530118">
            <w:pPr>
              <w:tabs>
                <w:tab w:val="left" w:pos="353"/>
              </w:tabs>
              <w:spacing w:before="120" w:after="120" w:line="240" w:lineRule="auto"/>
              <w:contextualSpacing/>
              <w:rPr>
                <w:rFonts w:ascii="Times New Roman" w:hAnsi="Times New Roman"/>
                <w:color w:val="000000"/>
                <w:sz w:val="24"/>
                <w:szCs w:val="24"/>
                <w:lang w:eastAsia="x-none"/>
              </w:rPr>
            </w:pPr>
            <w:r w:rsidRPr="00BD5EE8">
              <w:rPr>
                <w:rFonts w:ascii="Times New Roman" w:hAnsi="Times New Roman"/>
                <w:color w:val="000000"/>
                <w:sz w:val="24"/>
                <w:szCs w:val="24"/>
                <w:lang w:eastAsia="x-none"/>
              </w:rPr>
              <w:t>Стыковка отсеков и агрегатов. Монтажные и регулировочные работы при общей сборке. Контрольно-испытательные работы при общей сборке.</w:t>
            </w:r>
          </w:p>
          <w:p w14:paraId="16583B5F" w14:textId="77777777" w:rsidR="00057E87" w:rsidRPr="00BD5EE8" w:rsidRDefault="00057E87" w:rsidP="00530118">
            <w:pPr>
              <w:tabs>
                <w:tab w:val="left" w:pos="353"/>
              </w:tabs>
              <w:spacing w:before="120" w:after="120" w:line="240" w:lineRule="auto"/>
              <w:contextualSpacing/>
              <w:rPr>
                <w:rFonts w:ascii="Times New Roman" w:hAnsi="Times New Roman"/>
                <w:color w:val="000000"/>
                <w:sz w:val="24"/>
                <w:szCs w:val="24"/>
                <w:lang w:eastAsia="x-none"/>
              </w:rPr>
            </w:pPr>
            <w:r w:rsidRPr="00BD5EE8">
              <w:rPr>
                <w:rFonts w:ascii="Times New Roman" w:hAnsi="Times New Roman"/>
                <w:sz w:val="24"/>
                <w:szCs w:val="24"/>
                <w:lang w:val="x-none" w:eastAsia="x-none"/>
              </w:rPr>
              <w:t>Проектирование технологических процессов сборки. Особенности проектирования типовых технологических процессов сборки. Выбор схемы базирования и состава оснащения сборки. Определение последовательности выполнения сборочных операций. Проектирование рабочих технологических процессов сборки. Оформление изменений в технической документации в связи с корректировкой технологических процессов и режимов производства</w:t>
            </w:r>
          </w:p>
        </w:tc>
        <w:tc>
          <w:tcPr>
            <w:tcW w:w="818" w:type="pct"/>
            <w:vMerge/>
            <w:tcBorders>
              <w:left w:val="single" w:sz="4" w:space="0" w:color="auto"/>
              <w:bottom w:val="single" w:sz="4" w:space="0" w:color="auto"/>
              <w:right w:val="single" w:sz="4" w:space="0" w:color="auto"/>
            </w:tcBorders>
          </w:tcPr>
          <w:p w14:paraId="51EA58EB" w14:textId="77777777" w:rsidR="00057E87" w:rsidRPr="00BD5EE8" w:rsidRDefault="00057E87" w:rsidP="00530118">
            <w:pPr>
              <w:suppressAutoHyphens/>
              <w:spacing w:after="0" w:line="240" w:lineRule="auto"/>
              <w:jc w:val="center"/>
              <w:rPr>
                <w:rFonts w:ascii="Times New Roman" w:hAnsi="Times New Roman"/>
                <w:b/>
                <w:i/>
                <w:sz w:val="24"/>
                <w:szCs w:val="24"/>
              </w:rPr>
            </w:pPr>
          </w:p>
        </w:tc>
      </w:tr>
      <w:tr w:rsidR="00057E87" w:rsidRPr="00BD5EE8" w14:paraId="0EAB639B" w14:textId="77777777" w:rsidTr="00530118">
        <w:tc>
          <w:tcPr>
            <w:tcW w:w="1050" w:type="pct"/>
            <w:gridSpan w:val="2"/>
            <w:vMerge/>
            <w:tcBorders>
              <w:top w:val="single" w:sz="4" w:space="0" w:color="auto"/>
              <w:left w:val="single" w:sz="4" w:space="0" w:color="auto"/>
              <w:bottom w:val="single" w:sz="4" w:space="0" w:color="auto"/>
              <w:right w:val="single" w:sz="4" w:space="0" w:color="auto"/>
            </w:tcBorders>
            <w:vAlign w:val="center"/>
            <w:hideMark/>
          </w:tcPr>
          <w:p w14:paraId="1A756961" w14:textId="77777777" w:rsidR="00057E87" w:rsidRPr="00BD5EE8" w:rsidRDefault="00057E87" w:rsidP="00530118">
            <w:pPr>
              <w:spacing w:after="0" w:line="240" w:lineRule="auto"/>
              <w:rPr>
                <w:rFonts w:ascii="Times New Roman" w:hAnsi="Times New Roman"/>
                <w:b/>
                <w:bCs/>
                <w:sz w:val="24"/>
                <w:szCs w:val="24"/>
              </w:rPr>
            </w:pPr>
          </w:p>
        </w:tc>
        <w:tc>
          <w:tcPr>
            <w:tcW w:w="3132" w:type="pct"/>
            <w:tcBorders>
              <w:top w:val="single" w:sz="4" w:space="0" w:color="auto"/>
              <w:left w:val="single" w:sz="4" w:space="0" w:color="auto"/>
              <w:bottom w:val="single" w:sz="4" w:space="0" w:color="auto"/>
              <w:right w:val="single" w:sz="4" w:space="0" w:color="auto"/>
            </w:tcBorders>
            <w:hideMark/>
          </w:tcPr>
          <w:p w14:paraId="25585E1F" w14:textId="77777777" w:rsidR="00057E87" w:rsidRPr="00BD5EE8" w:rsidRDefault="00057E87" w:rsidP="00530118">
            <w:pPr>
              <w:suppressAutoHyphens/>
              <w:spacing w:after="0" w:line="240" w:lineRule="auto"/>
              <w:rPr>
                <w:rFonts w:ascii="Times New Roman" w:hAnsi="Times New Roman"/>
                <w:b/>
                <w:bCs/>
                <w:sz w:val="24"/>
                <w:szCs w:val="24"/>
              </w:rPr>
            </w:pPr>
            <w:r w:rsidRPr="00BD5EE8">
              <w:rPr>
                <w:rFonts w:ascii="Times New Roman" w:hAnsi="Times New Roman"/>
                <w:b/>
                <w:bCs/>
                <w:sz w:val="24"/>
                <w:szCs w:val="24"/>
              </w:rPr>
              <w:t>В том числе практических занятий и лабораторных работ</w:t>
            </w:r>
          </w:p>
          <w:p w14:paraId="4A1F815C" w14:textId="77777777" w:rsidR="00057E87" w:rsidRPr="00BD5EE8" w:rsidRDefault="00057E87" w:rsidP="00530118">
            <w:pPr>
              <w:suppressAutoHyphens/>
              <w:spacing w:after="0" w:line="240" w:lineRule="auto"/>
              <w:rPr>
                <w:rFonts w:ascii="Times New Roman" w:hAnsi="Times New Roman"/>
                <w:sz w:val="24"/>
                <w:szCs w:val="24"/>
              </w:rPr>
            </w:pPr>
            <w:r w:rsidRPr="00BD5EE8">
              <w:rPr>
                <w:rFonts w:ascii="Times New Roman" w:hAnsi="Times New Roman"/>
                <w:sz w:val="24"/>
                <w:szCs w:val="24"/>
              </w:rPr>
              <w:t xml:space="preserve">Лабораторное занятие 1 «Монтаж вилок на балках стапеля с помощью инструментального стенда и лазерного </w:t>
            </w:r>
            <w:proofErr w:type="spellStart"/>
            <w:r w:rsidRPr="00BD5EE8">
              <w:rPr>
                <w:rFonts w:ascii="Times New Roman" w:hAnsi="Times New Roman"/>
                <w:sz w:val="24"/>
                <w:szCs w:val="24"/>
              </w:rPr>
              <w:t>трекера</w:t>
            </w:r>
            <w:proofErr w:type="spellEnd"/>
            <w:r w:rsidRPr="00BD5EE8">
              <w:rPr>
                <w:rFonts w:ascii="Times New Roman" w:hAnsi="Times New Roman"/>
                <w:sz w:val="24"/>
                <w:szCs w:val="24"/>
              </w:rPr>
              <w:t>».</w:t>
            </w:r>
          </w:p>
          <w:p w14:paraId="35B285CE" w14:textId="77777777" w:rsidR="00057E87" w:rsidRPr="00BD5EE8" w:rsidRDefault="00057E87" w:rsidP="00530118">
            <w:pPr>
              <w:suppressAutoHyphens/>
              <w:spacing w:after="0" w:line="240" w:lineRule="auto"/>
              <w:rPr>
                <w:rFonts w:ascii="Times New Roman" w:hAnsi="Times New Roman"/>
                <w:sz w:val="24"/>
                <w:szCs w:val="24"/>
              </w:rPr>
            </w:pPr>
            <w:r w:rsidRPr="00BD5EE8">
              <w:rPr>
                <w:rFonts w:ascii="Times New Roman" w:hAnsi="Times New Roman"/>
                <w:sz w:val="24"/>
                <w:szCs w:val="24"/>
              </w:rPr>
              <w:t xml:space="preserve">Лабораторное занятие 2 «Наладка технических средств оснащения сборочного производства (лазерного </w:t>
            </w:r>
            <w:proofErr w:type="spellStart"/>
            <w:r w:rsidRPr="00BD5EE8">
              <w:rPr>
                <w:rFonts w:ascii="Times New Roman" w:hAnsi="Times New Roman"/>
                <w:sz w:val="24"/>
                <w:szCs w:val="24"/>
              </w:rPr>
              <w:t>трекера</w:t>
            </w:r>
            <w:proofErr w:type="spellEnd"/>
            <w:r w:rsidRPr="00BD5EE8">
              <w:rPr>
                <w:rFonts w:ascii="Times New Roman" w:hAnsi="Times New Roman"/>
                <w:sz w:val="24"/>
                <w:szCs w:val="24"/>
              </w:rPr>
              <w:t>, контрольно-измерительной машины и др.)»</w:t>
            </w:r>
          </w:p>
          <w:p w14:paraId="1CC41272" w14:textId="77777777" w:rsidR="00057E87" w:rsidRPr="00BD5EE8" w:rsidRDefault="00057E87" w:rsidP="00530118">
            <w:pPr>
              <w:suppressAutoHyphens/>
              <w:spacing w:after="0" w:line="240" w:lineRule="auto"/>
              <w:rPr>
                <w:rFonts w:ascii="Times New Roman" w:hAnsi="Times New Roman"/>
                <w:sz w:val="24"/>
                <w:szCs w:val="24"/>
              </w:rPr>
            </w:pPr>
          </w:p>
          <w:p w14:paraId="29045464" w14:textId="77777777" w:rsidR="00057E87" w:rsidRPr="00BD5EE8" w:rsidRDefault="00057E87" w:rsidP="00530118">
            <w:pPr>
              <w:suppressAutoHyphens/>
              <w:spacing w:after="0" w:line="240" w:lineRule="auto"/>
              <w:rPr>
                <w:rFonts w:ascii="Times New Roman" w:hAnsi="Times New Roman"/>
                <w:sz w:val="24"/>
                <w:szCs w:val="24"/>
              </w:rPr>
            </w:pPr>
            <w:r w:rsidRPr="00BD5EE8">
              <w:rPr>
                <w:rFonts w:ascii="Times New Roman" w:hAnsi="Times New Roman"/>
                <w:sz w:val="24"/>
                <w:szCs w:val="24"/>
              </w:rPr>
              <w:t xml:space="preserve">Практическое занятие 11 «Составление схем сборки и базирования деталей при сборке </w:t>
            </w:r>
            <w:r w:rsidRPr="00BD5EE8">
              <w:rPr>
                <w:rFonts w:ascii="Times New Roman" w:hAnsi="Times New Roman"/>
                <w:sz w:val="24"/>
                <w:szCs w:val="24"/>
              </w:rPr>
              <w:lastRenderedPageBreak/>
              <w:t>узлов и панелей летательного аппарата. Расчет погрешностей базирования».</w:t>
            </w:r>
          </w:p>
          <w:p w14:paraId="262643EA" w14:textId="77777777" w:rsidR="00057E87" w:rsidRPr="00BD5EE8" w:rsidRDefault="00057E87" w:rsidP="00530118">
            <w:pPr>
              <w:suppressAutoHyphens/>
              <w:spacing w:after="0" w:line="240" w:lineRule="auto"/>
              <w:rPr>
                <w:rFonts w:ascii="Times New Roman" w:hAnsi="Times New Roman"/>
                <w:sz w:val="24"/>
                <w:szCs w:val="24"/>
              </w:rPr>
            </w:pPr>
            <w:r w:rsidRPr="00BD5EE8">
              <w:rPr>
                <w:rFonts w:ascii="Times New Roman" w:hAnsi="Times New Roman"/>
                <w:sz w:val="24"/>
                <w:szCs w:val="24"/>
              </w:rPr>
              <w:t xml:space="preserve">Практическое занятие 12 «Составление схемы увязки сборочной оснастки с использованием </w:t>
            </w:r>
            <w:proofErr w:type="spellStart"/>
            <w:r w:rsidRPr="00BD5EE8">
              <w:rPr>
                <w:rFonts w:ascii="Times New Roman" w:hAnsi="Times New Roman"/>
                <w:sz w:val="24"/>
                <w:szCs w:val="24"/>
              </w:rPr>
              <w:t>плазово</w:t>
            </w:r>
            <w:proofErr w:type="spellEnd"/>
            <w:r w:rsidRPr="00BD5EE8">
              <w:rPr>
                <w:rFonts w:ascii="Times New Roman" w:hAnsi="Times New Roman"/>
                <w:sz w:val="24"/>
                <w:szCs w:val="24"/>
              </w:rPr>
              <w:t xml:space="preserve">-инструментального (или </w:t>
            </w:r>
            <w:proofErr w:type="spellStart"/>
            <w:r w:rsidRPr="00BD5EE8">
              <w:rPr>
                <w:rFonts w:ascii="Times New Roman" w:hAnsi="Times New Roman"/>
                <w:sz w:val="24"/>
                <w:szCs w:val="24"/>
              </w:rPr>
              <w:t>бесплазового</w:t>
            </w:r>
            <w:proofErr w:type="spellEnd"/>
            <w:r w:rsidRPr="00BD5EE8">
              <w:rPr>
                <w:rFonts w:ascii="Times New Roman" w:hAnsi="Times New Roman"/>
                <w:sz w:val="24"/>
                <w:szCs w:val="24"/>
              </w:rPr>
              <w:t>) метода увязки».</w:t>
            </w:r>
          </w:p>
          <w:p w14:paraId="25083BB4" w14:textId="77777777" w:rsidR="00057E87" w:rsidRPr="00BD5EE8" w:rsidRDefault="00057E87" w:rsidP="00530118">
            <w:pPr>
              <w:suppressAutoHyphens/>
              <w:spacing w:after="0" w:line="240" w:lineRule="auto"/>
              <w:rPr>
                <w:rFonts w:ascii="Times New Roman" w:hAnsi="Times New Roman"/>
                <w:sz w:val="24"/>
                <w:szCs w:val="24"/>
              </w:rPr>
            </w:pPr>
            <w:r w:rsidRPr="00BD5EE8">
              <w:rPr>
                <w:rFonts w:ascii="Times New Roman" w:hAnsi="Times New Roman"/>
                <w:sz w:val="24"/>
                <w:szCs w:val="24"/>
              </w:rPr>
              <w:t>Практическое занятие 13 «Разработка технологических процессов сборки узлов летательного аппарата в соответствии с требованиями ЕСТПП».</w:t>
            </w:r>
          </w:p>
          <w:p w14:paraId="47E73E1C" w14:textId="77777777" w:rsidR="00057E87" w:rsidRPr="00BD5EE8" w:rsidRDefault="00057E87" w:rsidP="00530118">
            <w:pPr>
              <w:suppressAutoHyphens/>
              <w:spacing w:after="0" w:line="240" w:lineRule="auto"/>
              <w:rPr>
                <w:rFonts w:ascii="Times New Roman" w:hAnsi="Times New Roman"/>
                <w:sz w:val="24"/>
                <w:szCs w:val="24"/>
              </w:rPr>
            </w:pPr>
            <w:r w:rsidRPr="00BD5EE8">
              <w:rPr>
                <w:rFonts w:ascii="Times New Roman" w:hAnsi="Times New Roman"/>
                <w:sz w:val="24"/>
                <w:szCs w:val="24"/>
              </w:rPr>
              <w:t>Практическое занятие 14 «Анализ автоматизации и механизации технологических процессов в современном производстве летательных аппаратов».</w:t>
            </w:r>
          </w:p>
          <w:p w14:paraId="0D468A39" w14:textId="77777777" w:rsidR="00057E87" w:rsidRPr="00D10B6E" w:rsidRDefault="00057E87" w:rsidP="00530118">
            <w:pPr>
              <w:suppressAutoHyphens/>
              <w:spacing w:after="0" w:line="240" w:lineRule="auto"/>
              <w:rPr>
                <w:rFonts w:ascii="Times New Roman" w:hAnsi="Times New Roman"/>
                <w:sz w:val="24"/>
                <w:szCs w:val="24"/>
              </w:rPr>
            </w:pPr>
            <w:r w:rsidRPr="00BD5EE8">
              <w:rPr>
                <w:rFonts w:ascii="Times New Roman" w:hAnsi="Times New Roman"/>
                <w:sz w:val="24"/>
                <w:szCs w:val="24"/>
              </w:rPr>
              <w:t>Практическое занятие 15 «Определение основных этапов жизненного цикла изделия. Направления конструкторской и технологической подготовки производства»</w:t>
            </w:r>
          </w:p>
        </w:tc>
        <w:tc>
          <w:tcPr>
            <w:tcW w:w="818" w:type="pct"/>
            <w:tcBorders>
              <w:top w:val="single" w:sz="4" w:space="0" w:color="auto"/>
              <w:left w:val="single" w:sz="4" w:space="0" w:color="auto"/>
              <w:bottom w:val="single" w:sz="4" w:space="0" w:color="auto"/>
              <w:right w:val="single" w:sz="4" w:space="0" w:color="auto"/>
            </w:tcBorders>
          </w:tcPr>
          <w:p w14:paraId="66315C36" w14:textId="77777777" w:rsidR="00057E87" w:rsidRPr="00BD5EE8" w:rsidRDefault="00057E87" w:rsidP="00530118">
            <w:pPr>
              <w:suppressAutoHyphens/>
              <w:spacing w:after="0" w:line="240" w:lineRule="auto"/>
              <w:jc w:val="center"/>
              <w:rPr>
                <w:rFonts w:ascii="Times New Roman" w:hAnsi="Times New Roman"/>
                <w:bCs/>
                <w:iCs/>
                <w:sz w:val="24"/>
                <w:szCs w:val="24"/>
              </w:rPr>
            </w:pPr>
            <w:r>
              <w:rPr>
                <w:rFonts w:ascii="Times New Roman" w:hAnsi="Times New Roman"/>
                <w:bCs/>
                <w:iCs/>
                <w:sz w:val="24"/>
                <w:szCs w:val="24"/>
              </w:rPr>
              <w:lastRenderedPageBreak/>
              <w:t>6</w:t>
            </w:r>
          </w:p>
        </w:tc>
      </w:tr>
      <w:tr w:rsidR="00057E87" w:rsidRPr="00BD5EE8" w14:paraId="0D7AAA7A" w14:textId="77777777" w:rsidTr="00530118">
        <w:trPr>
          <w:trHeight w:val="278"/>
        </w:trPr>
        <w:tc>
          <w:tcPr>
            <w:tcW w:w="1050" w:type="pct"/>
            <w:gridSpan w:val="2"/>
            <w:vMerge w:val="restart"/>
          </w:tcPr>
          <w:p w14:paraId="6018D892" w14:textId="77777777" w:rsidR="00057E87" w:rsidRPr="00033B0F" w:rsidRDefault="00057E87" w:rsidP="00530118">
            <w:pPr>
              <w:spacing w:after="0" w:line="240" w:lineRule="auto"/>
              <w:rPr>
                <w:rFonts w:ascii="Times New Roman" w:hAnsi="Times New Roman"/>
                <w:b/>
                <w:sz w:val="24"/>
                <w:szCs w:val="24"/>
              </w:rPr>
            </w:pPr>
            <w:r w:rsidRPr="00033B0F">
              <w:rPr>
                <w:rFonts w:ascii="Times New Roman" w:hAnsi="Times New Roman"/>
                <w:b/>
                <w:color w:val="000000"/>
                <w:sz w:val="24"/>
                <w:szCs w:val="24"/>
              </w:rPr>
              <w:t xml:space="preserve">Тема 4.3. </w:t>
            </w:r>
            <w:r w:rsidRPr="00033B0F">
              <w:rPr>
                <w:rFonts w:ascii="Times New Roman" w:hAnsi="Times New Roman"/>
                <w:b/>
                <w:snapToGrid w:val="0"/>
                <w:color w:val="000000"/>
                <w:sz w:val="24"/>
                <w:szCs w:val="24"/>
              </w:rPr>
              <w:t>Диагностика при производстве летательных аппаратов</w:t>
            </w:r>
          </w:p>
        </w:tc>
        <w:tc>
          <w:tcPr>
            <w:tcW w:w="3132" w:type="pct"/>
            <w:tcBorders>
              <w:top w:val="single" w:sz="4" w:space="0" w:color="auto"/>
              <w:left w:val="single" w:sz="4" w:space="0" w:color="auto"/>
              <w:bottom w:val="single" w:sz="4" w:space="0" w:color="auto"/>
              <w:right w:val="single" w:sz="4" w:space="0" w:color="auto"/>
            </w:tcBorders>
          </w:tcPr>
          <w:p w14:paraId="343939C6" w14:textId="77777777" w:rsidR="00057E87" w:rsidRPr="00BD5EE8" w:rsidRDefault="00057E87" w:rsidP="00530118">
            <w:pPr>
              <w:spacing w:after="0" w:line="240" w:lineRule="auto"/>
              <w:rPr>
                <w:rFonts w:ascii="Times New Roman" w:hAnsi="Times New Roman"/>
                <w:b/>
                <w:sz w:val="24"/>
                <w:szCs w:val="24"/>
              </w:rPr>
            </w:pPr>
            <w:r w:rsidRPr="00BD5EE8">
              <w:rPr>
                <w:rFonts w:ascii="Times New Roman" w:hAnsi="Times New Roman"/>
                <w:b/>
                <w:sz w:val="24"/>
                <w:szCs w:val="24"/>
              </w:rPr>
              <w:t>Содержание</w:t>
            </w:r>
          </w:p>
        </w:tc>
        <w:tc>
          <w:tcPr>
            <w:tcW w:w="818" w:type="pct"/>
            <w:vMerge w:val="restart"/>
            <w:tcBorders>
              <w:top w:val="single" w:sz="4" w:space="0" w:color="auto"/>
              <w:left w:val="single" w:sz="4" w:space="0" w:color="auto"/>
              <w:right w:val="single" w:sz="4" w:space="0" w:color="auto"/>
            </w:tcBorders>
          </w:tcPr>
          <w:p w14:paraId="126A2784" w14:textId="77777777" w:rsidR="00057E87" w:rsidRPr="00EF2C1A" w:rsidRDefault="00057E87" w:rsidP="00530118">
            <w:pPr>
              <w:suppressAutoHyphens/>
              <w:spacing w:after="0" w:line="240" w:lineRule="auto"/>
              <w:jc w:val="center"/>
              <w:rPr>
                <w:rFonts w:ascii="Times New Roman" w:hAnsi="Times New Roman"/>
                <w:iCs/>
                <w:sz w:val="24"/>
                <w:szCs w:val="24"/>
              </w:rPr>
            </w:pPr>
            <w:r w:rsidRPr="00EF2C1A">
              <w:rPr>
                <w:rFonts w:ascii="Times New Roman" w:hAnsi="Times New Roman"/>
                <w:iCs/>
                <w:sz w:val="24"/>
                <w:szCs w:val="24"/>
              </w:rPr>
              <w:t>1</w:t>
            </w:r>
            <w:r>
              <w:rPr>
                <w:rFonts w:ascii="Times New Roman" w:hAnsi="Times New Roman"/>
                <w:iCs/>
                <w:sz w:val="24"/>
                <w:szCs w:val="24"/>
              </w:rPr>
              <w:t>4</w:t>
            </w:r>
          </w:p>
        </w:tc>
      </w:tr>
      <w:tr w:rsidR="00057E87" w:rsidRPr="00BD5EE8" w14:paraId="39BD08E4" w14:textId="77777777" w:rsidTr="00530118">
        <w:trPr>
          <w:trHeight w:val="277"/>
        </w:trPr>
        <w:tc>
          <w:tcPr>
            <w:tcW w:w="1050" w:type="pct"/>
            <w:gridSpan w:val="2"/>
            <w:vMerge/>
          </w:tcPr>
          <w:p w14:paraId="35EAD4A6" w14:textId="77777777" w:rsidR="00057E87" w:rsidRPr="00BD5EE8" w:rsidRDefault="00057E87" w:rsidP="00530118">
            <w:pPr>
              <w:spacing w:after="0" w:line="240" w:lineRule="auto"/>
              <w:rPr>
                <w:rFonts w:ascii="Times New Roman" w:hAnsi="Times New Roman"/>
                <w:b/>
                <w:color w:val="000000"/>
                <w:sz w:val="24"/>
                <w:szCs w:val="24"/>
              </w:rPr>
            </w:pPr>
          </w:p>
        </w:tc>
        <w:tc>
          <w:tcPr>
            <w:tcW w:w="3132" w:type="pct"/>
            <w:tcBorders>
              <w:top w:val="single" w:sz="4" w:space="0" w:color="auto"/>
              <w:left w:val="single" w:sz="4" w:space="0" w:color="auto"/>
              <w:bottom w:val="single" w:sz="4" w:space="0" w:color="auto"/>
              <w:right w:val="single" w:sz="4" w:space="0" w:color="auto"/>
            </w:tcBorders>
          </w:tcPr>
          <w:p w14:paraId="0CECC557" w14:textId="77777777" w:rsidR="00057E87" w:rsidRPr="00BD5EE8" w:rsidRDefault="00057E87" w:rsidP="00530118">
            <w:pPr>
              <w:tabs>
                <w:tab w:val="left" w:pos="391"/>
              </w:tabs>
              <w:spacing w:after="0" w:line="240" w:lineRule="auto"/>
              <w:rPr>
                <w:rFonts w:ascii="Times New Roman" w:hAnsi="Times New Roman"/>
                <w:bCs/>
                <w:sz w:val="24"/>
                <w:szCs w:val="24"/>
                <w:lang w:val="x-none" w:eastAsia="x-none"/>
              </w:rPr>
            </w:pPr>
            <w:r w:rsidRPr="00BD5EE8">
              <w:rPr>
                <w:rFonts w:ascii="Times New Roman" w:hAnsi="Times New Roman"/>
                <w:sz w:val="24"/>
                <w:szCs w:val="24"/>
                <w:lang w:val="x-none" w:eastAsia="x-none"/>
              </w:rPr>
              <w:t>Дефектоскопия в производстве авиационной техники. Задачи и значение дефектоскопии. Дефекты сплошности материала деталей авиационной техники. Сравнительная характеристика и области применения методов дефектоскопии в эксплуатации. Эффективность дефектоскопического контроля авиационной техники.</w:t>
            </w:r>
          </w:p>
          <w:p w14:paraId="725B56B2" w14:textId="77777777" w:rsidR="00057E87" w:rsidRPr="00BD5EE8" w:rsidRDefault="00057E87" w:rsidP="00530118">
            <w:pPr>
              <w:tabs>
                <w:tab w:val="left" w:pos="391"/>
              </w:tabs>
              <w:spacing w:after="0" w:line="240" w:lineRule="auto"/>
              <w:rPr>
                <w:rFonts w:ascii="Times New Roman" w:hAnsi="Times New Roman"/>
                <w:bCs/>
                <w:sz w:val="24"/>
                <w:szCs w:val="24"/>
                <w:lang w:val="x-none" w:eastAsia="x-none"/>
              </w:rPr>
            </w:pPr>
            <w:r w:rsidRPr="00BD5EE8">
              <w:rPr>
                <w:rFonts w:ascii="Times New Roman" w:hAnsi="Times New Roman"/>
                <w:sz w:val="24"/>
                <w:szCs w:val="24"/>
                <w:lang w:val="x-none" w:eastAsia="x-none"/>
              </w:rPr>
              <w:t>Оптико-визуальный контроль. Основы оптико-визуального контроля. Контроль близко расположенных объектов. Контроль удаленных объектов. Контроль скрытых объектов. Особенности оптико-визуального контроля некоторых деталей.</w:t>
            </w:r>
          </w:p>
          <w:p w14:paraId="3519DE6E" w14:textId="77777777" w:rsidR="00057E87" w:rsidRPr="00BD5EE8" w:rsidRDefault="00057E87" w:rsidP="00530118">
            <w:pPr>
              <w:tabs>
                <w:tab w:val="left" w:pos="391"/>
              </w:tabs>
              <w:spacing w:after="0" w:line="240" w:lineRule="auto"/>
              <w:rPr>
                <w:rFonts w:ascii="Times New Roman" w:hAnsi="Times New Roman"/>
                <w:bCs/>
                <w:sz w:val="24"/>
                <w:szCs w:val="24"/>
                <w:lang w:val="x-none" w:eastAsia="x-none"/>
              </w:rPr>
            </w:pPr>
            <w:r w:rsidRPr="00BD5EE8">
              <w:rPr>
                <w:rFonts w:ascii="Times New Roman" w:hAnsi="Times New Roman"/>
                <w:sz w:val="24"/>
                <w:szCs w:val="24"/>
                <w:lang w:val="x-none" w:eastAsia="x-none"/>
              </w:rPr>
              <w:t>Цветная дефектоскопия. Физические основы и сущность цветного метода. Дефектоскопические материалы. Подготовка деталей к контролю. Технология проявления дефектов. Особенности контроля некоторых деталей. Техника безопасности.</w:t>
            </w:r>
          </w:p>
          <w:p w14:paraId="3C76EDDD" w14:textId="77777777" w:rsidR="00057E87" w:rsidRPr="00BD5EE8" w:rsidRDefault="00057E87" w:rsidP="00530118">
            <w:pPr>
              <w:tabs>
                <w:tab w:val="left" w:pos="391"/>
              </w:tabs>
              <w:spacing w:after="0" w:line="240" w:lineRule="auto"/>
              <w:rPr>
                <w:rFonts w:ascii="Times New Roman" w:hAnsi="Times New Roman"/>
                <w:bCs/>
                <w:sz w:val="24"/>
                <w:szCs w:val="24"/>
                <w:lang w:val="x-none" w:eastAsia="x-none"/>
              </w:rPr>
            </w:pPr>
            <w:r w:rsidRPr="00BD5EE8">
              <w:rPr>
                <w:rFonts w:ascii="Times New Roman" w:hAnsi="Times New Roman"/>
                <w:sz w:val="24"/>
                <w:szCs w:val="24"/>
                <w:lang w:val="x-none" w:eastAsia="x-none"/>
              </w:rPr>
              <w:t>Магнитопорошковая дефектоскопия. Сущность и задачи магнитопорошкового контроля. Физические основы намагничивания материала. Способы магнитопорошкового контроля. Подготовка деталей к контролю. Способы намагничивания. Факторы, влияющие на чувствительность магнитопорошкового метода. Особенности контроля сварных деталей. Размагничивание деталей. Магнитные порошки, пасты и суспензии. Расшифровка результатов контроля. Магнитные дефектоскопы.</w:t>
            </w:r>
          </w:p>
          <w:p w14:paraId="39901133" w14:textId="77777777" w:rsidR="00057E87" w:rsidRPr="00BD5EE8" w:rsidRDefault="00057E87" w:rsidP="00530118">
            <w:pPr>
              <w:tabs>
                <w:tab w:val="left" w:pos="391"/>
              </w:tabs>
              <w:spacing w:after="0" w:line="240" w:lineRule="auto"/>
              <w:rPr>
                <w:rFonts w:ascii="Times New Roman" w:hAnsi="Times New Roman"/>
                <w:bCs/>
                <w:sz w:val="24"/>
                <w:szCs w:val="24"/>
                <w:lang w:val="x-none" w:eastAsia="x-none"/>
              </w:rPr>
            </w:pPr>
            <w:r w:rsidRPr="00BD5EE8">
              <w:rPr>
                <w:rFonts w:ascii="Times New Roman" w:hAnsi="Times New Roman"/>
                <w:sz w:val="24"/>
                <w:szCs w:val="24"/>
                <w:lang w:val="x-none" w:eastAsia="x-none"/>
              </w:rPr>
              <w:t>Токовихревая дефектоскопии. Задачи, решаемые методом вихревых токов. Датчики вихревых токов.</w:t>
            </w:r>
          </w:p>
        </w:tc>
        <w:tc>
          <w:tcPr>
            <w:tcW w:w="818" w:type="pct"/>
            <w:vMerge/>
            <w:tcBorders>
              <w:left w:val="single" w:sz="4" w:space="0" w:color="auto"/>
              <w:bottom w:val="single" w:sz="4" w:space="0" w:color="auto"/>
              <w:right w:val="single" w:sz="4" w:space="0" w:color="auto"/>
            </w:tcBorders>
          </w:tcPr>
          <w:p w14:paraId="66F0AA2A" w14:textId="77777777" w:rsidR="00057E87" w:rsidRPr="00BD5EE8" w:rsidRDefault="00057E87" w:rsidP="00530118">
            <w:pPr>
              <w:suppressAutoHyphens/>
              <w:spacing w:after="0" w:line="240" w:lineRule="auto"/>
              <w:jc w:val="center"/>
              <w:rPr>
                <w:rFonts w:ascii="Times New Roman" w:hAnsi="Times New Roman"/>
                <w:b/>
                <w:i/>
                <w:sz w:val="24"/>
                <w:szCs w:val="24"/>
              </w:rPr>
            </w:pPr>
          </w:p>
        </w:tc>
      </w:tr>
      <w:tr w:rsidR="00057E87" w:rsidRPr="00BD5EE8" w14:paraId="031A21F6" w14:textId="77777777" w:rsidTr="00530118">
        <w:trPr>
          <w:trHeight w:val="277"/>
        </w:trPr>
        <w:tc>
          <w:tcPr>
            <w:tcW w:w="1050" w:type="pct"/>
            <w:gridSpan w:val="2"/>
            <w:vMerge/>
          </w:tcPr>
          <w:p w14:paraId="240AE16E" w14:textId="77777777" w:rsidR="00057E87" w:rsidRPr="00BD5EE8" w:rsidRDefault="00057E87" w:rsidP="00530118">
            <w:pPr>
              <w:spacing w:after="0" w:line="240" w:lineRule="auto"/>
              <w:rPr>
                <w:rFonts w:ascii="Times New Roman" w:hAnsi="Times New Roman"/>
                <w:b/>
                <w:color w:val="000000"/>
                <w:sz w:val="24"/>
                <w:szCs w:val="24"/>
              </w:rPr>
            </w:pPr>
          </w:p>
        </w:tc>
        <w:tc>
          <w:tcPr>
            <w:tcW w:w="3132" w:type="pct"/>
            <w:tcBorders>
              <w:top w:val="single" w:sz="4" w:space="0" w:color="auto"/>
              <w:left w:val="single" w:sz="4" w:space="0" w:color="auto"/>
              <w:bottom w:val="single" w:sz="4" w:space="0" w:color="auto"/>
              <w:right w:val="single" w:sz="4" w:space="0" w:color="auto"/>
            </w:tcBorders>
          </w:tcPr>
          <w:p w14:paraId="50770131" w14:textId="77777777" w:rsidR="00057E87" w:rsidRPr="00BD5EE8" w:rsidRDefault="00057E87" w:rsidP="00530118">
            <w:pPr>
              <w:suppressAutoHyphens/>
              <w:spacing w:after="0" w:line="240" w:lineRule="auto"/>
              <w:rPr>
                <w:rFonts w:ascii="Times New Roman" w:hAnsi="Times New Roman"/>
                <w:b/>
                <w:bCs/>
                <w:sz w:val="24"/>
                <w:szCs w:val="24"/>
              </w:rPr>
            </w:pPr>
            <w:r w:rsidRPr="00BD5EE8">
              <w:rPr>
                <w:rFonts w:ascii="Times New Roman" w:hAnsi="Times New Roman"/>
                <w:b/>
                <w:bCs/>
                <w:sz w:val="24"/>
                <w:szCs w:val="24"/>
              </w:rPr>
              <w:t>В том числе практических занятий и лабораторных работ</w:t>
            </w:r>
          </w:p>
          <w:p w14:paraId="0075928A" w14:textId="77777777" w:rsidR="00057E87" w:rsidRPr="00BD5EE8" w:rsidRDefault="00057E87" w:rsidP="00530118">
            <w:pPr>
              <w:tabs>
                <w:tab w:val="left" w:pos="391"/>
              </w:tabs>
              <w:spacing w:after="0" w:line="240" w:lineRule="auto"/>
              <w:rPr>
                <w:rFonts w:ascii="Times New Roman" w:hAnsi="Times New Roman"/>
                <w:bCs/>
                <w:sz w:val="24"/>
                <w:szCs w:val="24"/>
                <w:lang w:eastAsia="x-none"/>
              </w:rPr>
            </w:pPr>
            <w:r w:rsidRPr="00BD5EE8">
              <w:rPr>
                <w:rFonts w:ascii="Times New Roman" w:hAnsi="Times New Roman"/>
                <w:sz w:val="24"/>
                <w:szCs w:val="24"/>
                <w:lang w:val="x-none" w:eastAsia="x-none"/>
              </w:rPr>
              <w:lastRenderedPageBreak/>
              <w:t xml:space="preserve">Практическое занятие </w:t>
            </w:r>
            <w:r w:rsidRPr="00BD5EE8">
              <w:rPr>
                <w:rFonts w:ascii="Times New Roman" w:hAnsi="Times New Roman"/>
                <w:sz w:val="24"/>
                <w:szCs w:val="24"/>
                <w:lang w:eastAsia="x-none"/>
              </w:rPr>
              <w:t>16</w:t>
            </w:r>
            <w:r w:rsidRPr="00BD5EE8">
              <w:rPr>
                <w:rFonts w:ascii="Times New Roman" w:hAnsi="Times New Roman"/>
                <w:sz w:val="24"/>
                <w:szCs w:val="24"/>
                <w:lang w:val="x-none" w:eastAsia="x-none"/>
              </w:rPr>
              <w:t xml:space="preserve"> «</w:t>
            </w:r>
            <w:r w:rsidRPr="00BD5EE8">
              <w:rPr>
                <w:rFonts w:ascii="Times New Roman" w:hAnsi="Times New Roman"/>
                <w:sz w:val="24"/>
                <w:szCs w:val="24"/>
                <w:lang w:eastAsia="x-none"/>
              </w:rPr>
              <w:t>Анализ процессов контроля</w:t>
            </w:r>
            <w:r w:rsidRPr="00BD5EE8">
              <w:rPr>
                <w:rFonts w:ascii="Times New Roman" w:hAnsi="Times New Roman"/>
                <w:sz w:val="24"/>
                <w:szCs w:val="24"/>
                <w:lang w:val="x-none" w:eastAsia="x-none"/>
              </w:rPr>
              <w:t>»</w:t>
            </w:r>
          </w:p>
        </w:tc>
        <w:tc>
          <w:tcPr>
            <w:tcW w:w="818" w:type="pct"/>
            <w:tcBorders>
              <w:left w:val="single" w:sz="4" w:space="0" w:color="auto"/>
              <w:bottom w:val="single" w:sz="4" w:space="0" w:color="auto"/>
              <w:right w:val="single" w:sz="4" w:space="0" w:color="auto"/>
            </w:tcBorders>
          </w:tcPr>
          <w:p w14:paraId="39837487" w14:textId="77777777" w:rsidR="00057E87" w:rsidRPr="00BD5EE8" w:rsidRDefault="00057E87" w:rsidP="00530118">
            <w:pPr>
              <w:suppressAutoHyphens/>
              <w:spacing w:after="0" w:line="240" w:lineRule="auto"/>
              <w:jc w:val="center"/>
              <w:rPr>
                <w:rFonts w:ascii="Times New Roman" w:hAnsi="Times New Roman"/>
                <w:bCs/>
                <w:iCs/>
                <w:sz w:val="24"/>
                <w:szCs w:val="24"/>
              </w:rPr>
            </w:pPr>
            <w:r>
              <w:rPr>
                <w:rFonts w:ascii="Times New Roman" w:hAnsi="Times New Roman"/>
                <w:bCs/>
                <w:iCs/>
                <w:sz w:val="24"/>
                <w:szCs w:val="24"/>
              </w:rPr>
              <w:lastRenderedPageBreak/>
              <w:t>2</w:t>
            </w:r>
          </w:p>
        </w:tc>
      </w:tr>
      <w:tr w:rsidR="00057E87" w:rsidRPr="00BD5EE8" w14:paraId="07D8B1FE" w14:textId="77777777" w:rsidTr="00530118">
        <w:trPr>
          <w:trHeight w:val="843"/>
        </w:trPr>
        <w:tc>
          <w:tcPr>
            <w:tcW w:w="4182" w:type="pct"/>
            <w:gridSpan w:val="3"/>
            <w:tcBorders>
              <w:top w:val="single" w:sz="4" w:space="0" w:color="auto"/>
              <w:left w:val="single" w:sz="4" w:space="0" w:color="auto"/>
              <w:bottom w:val="single" w:sz="4" w:space="0" w:color="auto"/>
              <w:right w:val="single" w:sz="4" w:space="0" w:color="auto"/>
            </w:tcBorders>
            <w:hideMark/>
          </w:tcPr>
          <w:p w14:paraId="1C957AD0" w14:textId="77777777" w:rsidR="00057E87" w:rsidRPr="00BD5EE8" w:rsidRDefault="00057E87" w:rsidP="00530118">
            <w:pPr>
              <w:spacing w:after="0" w:line="240" w:lineRule="auto"/>
              <w:rPr>
                <w:rFonts w:ascii="Times New Roman" w:hAnsi="Times New Roman"/>
                <w:b/>
                <w:bCs/>
                <w:sz w:val="24"/>
                <w:szCs w:val="24"/>
              </w:rPr>
            </w:pPr>
            <w:r w:rsidRPr="00BD5EE8">
              <w:rPr>
                <w:rFonts w:ascii="Times New Roman" w:hAnsi="Times New Roman"/>
                <w:b/>
                <w:bCs/>
                <w:sz w:val="24"/>
                <w:szCs w:val="24"/>
              </w:rPr>
              <w:t xml:space="preserve">Примерная тематика самостоятельной учебной работы при изучении </w:t>
            </w:r>
            <w:r w:rsidRPr="00BD5EE8">
              <w:rPr>
                <w:rFonts w:ascii="Times New Roman" w:hAnsi="Times New Roman"/>
                <w:b/>
                <w:bCs/>
                <w:i/>
                <w:iCs/>
                <w:sz w:val="24"/>
                <w:szCs w:val="24"/>
              </w:rPr>
              <w:t>раздела 1</w:t>
            </w:r>
          </w:p>
          <w:p w14:paraId="2D9549FE" w14:textId="77777777" w:rsidR="00057E87" w:rsidRPr="00BD5EE8" w:rsidRDefault="00057E87" w:rsidP="00530118">
            <w:pPr>
              <w:numPr>
                <w:ilvl w:val="0"/>
                <w:numId w:val="98"/>
              </w:numPr>
              <w:tabs>
                <w:tab w:val="left" w:pos="447"/>
              </w:tabs>
              <w:spacing w:before="120" w:after="0" w:line="240" w:lineRule="auto"/>
              <w:ind w:left="0" w:firstLine="0"/>
              <w:rPr>
                <w:rFonts w:ascii="Times New Roman" w:hAnsi="Times New Roman"/>
                <w:sz w:val="24"/>
                <w:szCs w:val="24"/>
                <w:lang w:val="x-none" w:eastAsia="x-none"/>
              </w:rPr>
            </w:pPr>
            <w:r w:rsidRPr="00BD5EE8">
              <w:rPr>
                <w:rFonts w:ascii="Times New Roman" w:hAnsi="Times New Roman"/>
                <w:sz w:val="24"/>
                <w:szCs w:val="24"/>
                <w:lang w:val="x-none" w:eastAsia="x-none"/>
              </w:rPr>
              <w:t>Систематическая работа с конспектами занятий, учебной и специальной технической литературой по вопросам, рассмотренным на занятиях.</w:t>
            </w:r>
          </w:p>
          <w:p w14:paraId="53446A3E" w14:textId="77777777" w:rsidR="00057E87" w:rsidRPr="00BD5EE8" w:rsidRDefault="00057E87" w:rsidP="00530118">
            <w:pPr>
              <w:numPr>
                <w:ilvl w:val="0"/>
                <w:numId w:val="98"/>
              </w:numPr>
              <w:tabs>
                <w:tab w:val="left" w:pos="447"/>
              </w:tabs>
              <w:spacing w:after="0" w:line="240" w:lineRule="auto"/>
              <w:ind w:left="22" w:firstLine="0"/>
              <w:rPr>
                <w:rFonts w:ascii="Times New Roman" w:hAnsi="Times New Roman"/>
                <w:sz w:val="24"/>
                <w:szCs w:val="24"/>
                <w:lang w:val="x-none" w:eastAsia="x-none"/>
              </w:rPr>
            </w:pPr>
            <w:r w:rsidRPr="00BD5EE8">
              <w:rPr>
                <w:rFonts w:ascii="Times New Roman" w:hAnsi="Times New Roman"/>
                <w:sz w:val="24"/>
                <w:szCs w:val="24"/>
                <w:lang w:val="x-none" w:eastAsia="x-none"/>
              </w:rPr>
              <w:t xml:space="preserve">Подготовка к практическим </w:t>
            </w:r>
            <w:r w:rsidRPr="00BD5EE8">
              <w:rPr>
                <w:rFonts w:ascii="Times New Roman" w:hAnsi="Times New Roman"/>
                <w:sz w:val="24"/>
                <w:szCs w:val="24"/>
                <w:lang w:eastAsia="x-none"/>
              </w:rPr>
              <w:t>занятиям</w:t>
            </w:r>
            <w:r w:rsidRPr="00BD5EE8">
              <w:rPr>
                <w:rFonts w:ascii="Times New Roman" w:hAnsi="Times New Roman"/>
                <w:sz w:val="24"/>
                <w:szCs w:val="24"/>
                <w:lang w:val="x-none" w:eastAsia="x-none"/>
              </w:rPr>
              <w:t xml:space="preserve"> с использованием методических рекомендаций преподавателя, оформление практических работ, отчетов и подготовка к их защите.</w:t>
            </w:r>
          </w:p>
          <w:p w14:paraId="02ACA59E" w14:textId="77777777" w:rsidR="00057E87" w:rsidRPr="00BD5EE8" w:rsidRDefault="00057E87" w:rsidP="00530118">
            <w:pPr>
              <w:numPr>
                <w:ilvl w:val="0"/>
                <w:numId w:val="98"/>
              </w:numPr>
              <w:tabs>
                <w:tab w:val="left" w:pos="447"/>
              </w:tabs>
              <w:spacing w:after="0" w:line="240" w:lineRule="auto"/>
              <w:ind w:left="22" w:firstLine="0"/>
              <w:rPr>
                <w:rFonts w:ascii="Times New Roman" w:hAnsi="Times New Roman"/>
                <w:sz w:val="24"/>
                <w:szCs w:val="24"/>
                <w:lang w:val="x-none" w:eastAsia="x-none"/>
              </w:rPr>
            </w:pPr>
            <w:r w:rsidRPr="00BD5EE8">
              <w:rPr>
                <w:rFonts w:ascii="Times New Roman" w:hAnsi="Times New Roman"/>
                <w:sz w:val="24"/>
                <w:szCs w:val="24"/>
                <w:lang w:val="x-none" w:eastAsia="x-none"/>
              </w:rPr>
              <w:t>Выполнение индивидуальн</w:t>
            </w:r>
            <w:r w:rsidRPr="00BD5EE8">
              <w:rPr>
                <w:rFonts w:ascii="Times New Roman" w:hAnsi="Times New Roman"/>
                <w:sz w:val="24"/>
                <w:szCs w:val="24"/>
                <w:lang w:eastAsia="x-none"/>
              </w:rPr>
              <w:t>ых</w:t>
            </w:r>
            <w:r w:rsidRPr="00BD5EE8">
              <w:rPr>
                <w:rFonts w:ascii="Times New Roman" w:hAnsi="Times New Roman"/>
                <w:sz w:val="24"/>
                <w:szCs w:val="24"/>
                <w:lang w:val="x-none" w:eastAsia="x-none"/>
              </w:rPr>
              <w:t xml:space="preserve"> задани</w:t>
            </w:r>
            <w:r w:rsidRPr="00BD5EE8">
              <w:rPr>
                <w:rFonts w:ascii="Times New Roman" w:hAnsi="Times New Roman"/>
                <w:sz w:val="24"/>
                <w:szCs w:val="24"/>
                <w:lang w:eastAsia="x-none"/>
              </w:rPr>
              <w:t>й по материалам Интернет источников</w:t>
            </w:r>
          </w:p>
        </w:tc>
        <w:tc>
          <w:tcPr>
            <w:tcW w:w="818" w:type="pct"/>
            <w:tcBorders>
              <w:top w:val="single" w:sz="4" w:space="0" w:color="auto"/>
              <w:left w:val="single" w:sz="4" w:space="0" w:color="auto"/>
              <w:bottom w:val="single" w:sz="4" w:space="0" w:color="auto"/>
              <w:right w:val="single" w:sz="4" w:space="0" w:color="auto"/>
            </w:tcBorders>
          </w:tcPr>
          <w:p w14:paraId="345A50C0" w14:textId="77777777" w:rsidR="00057E87" w:rsidRPr="00EF2C1A" w:rsidRDefault="00057E87" w:rsidP="00530118">
            <w:pPr>
              <w:suppressAutoHyphens/>
              <w:spacing w:after="0" w:line="240" w:lineRule="auto"/>
              <w:jc w:val="center"/>
              <w:rPr>
                <w:rFonts w:ascii="Times New Roman" w:hAnsi="Times New Roman"/>
                <w:iCs/>
                <w:sz w:val="24"/>
                <w:szCs w:val="24"/>
              </w:rPr>
            </w:pPr>
          </w:p>
        </w:tc>
      </w:tr>
      <w:tr w:rsidR="00057E87" w:rsidRPr="00BD5EE8" w14:paraId="3A8C6576" w14:textId="77777777" w:rsidTr="00530118">
        <w:tc>
          <w:tcPr>
            <w:tcW w:w="4182" w:type="pct"/>
            <w:gridSpan w:val="3"/>
            <w:tcBorders>
              <w:top w:val="single" w:sz="4" w:space="0" w:color="auto"/>
              <w:left w:val="single" w:sz="4" w:space="0" w:color="auto"/>
              <w:bottom w:val="single" w:sz="4" w:space="0" w:color="auto"/>
              <w:right w:val="single" w:sz="4" w:space="0" w:color="auto"/>
            </w:tcBorders>
            <w:hideMark/>
          </w:tcPr>
          <w:p w14:paraId="1F311865" w14:textId="77777777" w:rsidR="00057E87" w:rsidRPr="00BD5EE8" w:rsidRDefault="00057E87" w:rsidP="00530118">
            <w:pPr>
              <w:spacing w:after="0" w:line="240" w:lineRule="auto"/>
              <w:rPr>
                <w:rFonts w:ascii="Times New Roman" w:hAnsi="Times New Roman"/>
                <w:b/>
                <w:bCs/>
                <w:sz w:val="24"/>
                <w:szCs w:val="24"/>
              </w:rPr>
            </w:pPr>
            <w:r w:rsidRPr="00BD5EE8">
              <w:rPr>
                <w:rFonts w:ascii="Times New Roman" w:hAnsi="Times New Roman"/>
                <w:b/>
                <w:bCs/>
                <w:sz w:val="24"/>
                <w:szCs w:val="24"/>
              </w:rPr>
              <w:t xml:space="preserve">Учебная практика </w:t>
            </w:r>
            <w:r w:rsidRPr="00BD5EE8">
              <w:rPr>
                <w:rFonts w:ascii="Times New Roman" w:hAnsi="Times New Roman"/>
                <w:b/>
                <w:bCs/>
                <w:i/>
                <w:iCs/>
                <w:sz w:val="24"/>
                <w:szCs w:val="24"/>
              </w:rPr>
              <w:t>раздела 1</w:t>
            </w:r>
          </w:p>
          <w:p w14:paraId="39819A3B" w14:textId="77777777" w:rsidR="00057E87" w:rsidRPr="00BD5EE8" w:rsidRDefault="00057E87" w:rsidP="00530118">
            <w:pPr>
              <w:spacing w:after="0" w:line="240" w:lineRule="auto"/>
              <w:rPr>
                <w:rFonts w:ascii="Times New Roman" w:hAnsi="Times New Roman"/>
                <w:b/>
                <w:bCs/>
                <w:sz w:val="24"/>
                <w:szCs w:val="24"/>
              </w:rPr>
            </w:pPr>
            <w:r w:rsidRPr="00BD5EE8">
              <w:rPr>
                <w:rFonts w:ascii="Times New Roman" w:hAnsi="Times New Roman"/>
                <w:b/>
                <w:bCs/>
                <w:sz w:val="24"/>
                <w:szCs w:val="24"/>
              </w:rPr>
              <w:t>Виды работ</w:t>
            </w:r>
          </w:p>
          <w:p w14:paraId="3C06A479" w14:textId="77777777" w:rsidR="00057E87" w:rsidRPr="00BD5EE8" w:rsidRDefault="00057E87" w:rsidP="00530118">
            <w:pPr>
              <w:numPr>
                <w:ilvl w:val="0"/>
                <w:numId w:val="99"/>
              </w:numPr>
              <w:tabs>
                <w:tab w:val="left" w:pos="447"/>
              </w:tabs>
              <w:spacing w:before="120" w:after="120" w:line="240" w:lineRule="auto"/>
              <w:ind w:left="0" w:firstLine="0"/>
              <w:rPr>
                <w:rFonts w:ascii="Times New Roman" w:hAnsi="Times New Roman"/>
                <w:bCs/>
                <w:sz w:val="24"/>
                <w:szCs w:val="24"/>
                <w:lang w:val="x-none" w:eastAsia="x-none"/>
              </w:rPr>
            </w:pPr>
            <w:r w:rsidRPr="00BD5EE8">
              <w:rPr>
                <w:rFonts w:ascii="Times New Roman" w:hAnsi="Times New Roman"/>
                <w:bCs/>
                <w:sz w:val="24"/>
                <w:szCs w:val="24"/>
                <w:lang w:eastAsia="x-none"/>
              </w:rPr>
              <w:t>Обзор</w:t>
            </w:r>
            <w:r w:rsidRPr="00BD5EE8">
              <w:rPr>
                <w:rFonts w:ascii="Times New Roman" w:hAnsi="Times New Roman"/>
                <w:bCs/>
                <w:sz w:val="24"/>
                <w:szCs w:val="24"/>
                <w:lang w:val="x-none" w:eastAsia="x-none"/>
              </w:rPr>
              <w:t xml:space="preserve"> нормативно-технической документация: единая система конструкторской документации; руководства для конструкторов по прочности и по ресурсу; норм прочности; перечней нормализованных элементов узлов и деталей; ограничительных сортаментов, применяемых в авиационной промышленности; системы управления безопасностью полетов; авиационных правил; норм летной годности; технических требований, предъявляемых к разрабатываемым конструкциям.</w:t>
            </w:r>
          </w:p>
          <w:p w14:paraId="65E08408" w14:textId="77777777" w:rsidR="00057E87" w:rsidRPr="00BD5EE8" w:rsidRDefault="00057E87" w:rsidP="00530118">
            <w:pPr>
              <w:numPr>
                <w:ilvl w:val="0"/>
                <w:numId w:val="99"/>
              </w:numPr>
              <w:tabs>
                <w:tab w:val="left" w:pos="447"/>
              </w:tabs>
              <w:spacing w:before="120" w:after="120" w:line="240" w:lineRule="auto"/>
              <w:ind w:left="30" w:firstLine="0"/>
              <w:rPr>
                <w:rFonts w:ascii="Times New Roman" w:hAnsi="Times New Roman"/>
                <w:bCs/>
                <w:sz w:val="24"/>
                <w:szCs w:val="24"/>
                <w:lang w:val="x-none" w:eastAsia="x-none"/>
              </w:rPr>
            </w:pPr>
            <w:r w:rsidRPr="00BD5EE8">
              <w:rPr>
                <w:rFonts w:ascii="Times New Roman" w:hAnsi="Times New Roman"/>
                <w:bCs/>
                <w:sz w:val="24"/>
                <w:szCs w:val="24"/>
                <w:lang w:eastAsia="x-none"/>
              </w:rPr>
              <w:t>Обзор</w:t>
            </w:r>
            <w:r w:rsidRPr="00BD5EE8">
              <w:rPr>
                <w:rFonts w:ascii="Times New Roman" w:hAnsi="Times New Roman"/>
                <w:bCs/>
                <w:sz w:val="24"/>
                <w:szCs w:val="24"/>
                <w:lang w:val="x-none" w:eastAsia="x-none"/>
              </w:rPr>
              <w:t xml:space="preserve"> основ эксплуатации авиационной техники.</w:t>
            </w:r>
          </w:p>
          <w:p w14:paraId="71360B15" w14:textId="77777777" w:rsidR="00057E87" w:rsidRPr="00BD5EE8" w:rsidRDefault="00057E87" w:rsidP="00530118">
            <w:pPr>
              <w:numPr>
                <w:ilvl w:val="0"/>
                <w:numId w:val="99"/>
              </w:numPr>
              <w:tabs>
                <w:tab w:val="left" w:pos="447"/>
              </w:tabs>
              <w:spacing w:before="120" w:after="120" w:line="240" w:lineRule="auto"/>
              <w:ind w:left="30" w:firstLine="0"/>
              <w:rPr>
                <w:rFonts w:ascii="Times New Roman" w:hAnsi="Times New Roman"/>
                <w:bCs/>
                <w:sz w:val="24"/>
                <w:szCs w:val="24"/>
                <w:lang w:val="x-none" w:eastAsia="x-none"/>
              </w:rPr>
            </w:pPr>
            <w:r w:rsidRPr="00BD5EE8">
              <w:rPr>
                <w:rFonts w:ascii="Times New Roman" w:hAnsi="Times New Roman"/>
                <w:bCs/>
                <w:sz w:val="24"/>
                <w:szCs w:val="24"/>
                <w:lang w:eastAsia="x-none"/>
              </w:rPr>
              <w:t>Рассмотрение</w:t>
            </w:r>
            <w:r w:rsidRPr="00BD5EE8">
              <w:rPr>
                <w:rFonts w:ascii="Times New Roman" w:hAnsi="Times New Roman"/>
                <w:bCs/>
                <w:sz w:val="24"/>
                <w:szCs w:val="24"/>
                <w:lang w:val="x-none" w:eastAsia="x-none"/>
              </w:rPr>
              <w:t xml:space="preserve"> технологии информационной поддержки жизненного цикла изделия.</w:t>
            </w:r>
          </w:p>
          <w:p w14:paraId="41541F36" w14:textId="77777777" w:rsidR="00057E87" w:rsidRPr="00BD5EE8" w:rsidRDefault="00057E87" w:rsidP="00530118">
            <w:pPr>
              <w:numPr>
                <w:ilvl w:val="0"/>
                <w:numId w:val="99"/>
              </w:numPr>
              <w:tabs>
                <w:tab w:val="left" w:pos="447"/>
              </w:tabs>
              <w:spacing w:before="120" w:after="120" w:line="240" w:lineRule="auto"/>
              <w:ind w:left="30" w:firstLine="0"/>
              <w:rPr>
                <w:rFonts w:ascii="Times New Roman" w:hAnsi="Times New Roman"/>
                <w:bCs/>
                <w:sz w:val="24"/>
                <w:szCs w:val="24"/>
                <w:lang w:val="x-none" w:eastAsia="x-none"/>
              </w:rPr>
            </w:pPr>
            <w:r w:rsidRPr="00BD5EE8">
              <w:rPr>
                <w:rFonts w:ascii="Times New Roman" w:hAnsi="Times New Roman"/>
                <w:bCs/>
                <w:sz w:val="24"/>
                <w:szCs w:val="24"/>
                <w:lang w:eastAsia="x-none"/>
              </w:rPr>
              <w:t>Рассмотрение</w:t>
            </w:r>
            <w:r w:rsidRPr="00BD5EE8">
              <w:rPr>
                <w:rFonts w:ascii="Times New Roman" w:hAnsi="Times New Roman"/>
                <w:bCs/>
                <w:sz w:val="24"/>
                <w:szCs w:val="24"/>
                <w:lang w:val="x-none" w:eastAsia="x-none"/>
              </w:rPr>
              <w:t xml:space="preserve"> требований охраны труда, промышленной и экологической безопасности.</w:t>
            </w:r>
          </w:p>
          <w:p w14:paraId="533E3AC0" w14:textId="77777777" w:rsidR="00057E87" w:rsidRPr="00BD5EE8" w:rsidRDefault="00057E87" w:rsidP="00530118">
            <w:pPr>
              <w:numPr>
                <w:ilvl w:val="0"/>
                <w:numId w:val="99"/>
              </w:numPr>
              <w:tabs>
                <w:tab w:val="left" w:pos="447"/>
              </w:tabs>
              <w:spacing w:after="0" w:line="240" w:lineRule="auto"/>
              <w:ind w:left="30" w:firstLine="0"/>
              <w:rPr>
                <w:rFonts w:ascii="Times New Roman" w:hAnsi="Times New Roman"/>
                <w:bCs/>
                <w:sz w:val="24"/>
                <w:szCs w:val="24"/>
                <w:lang w:val="x-none" w:eastAsia="x-none"/>
              </w:rPr>
            </w:pPr>
            <w:r w:rsidRPr="00BD5EE8">
              <w:rPr>
                <w:rFonts w:ascii="Times New Roman" w:hAnsi="Times New Roman"/>
                <w:sz w:val="24"/>
                <w:szCs w:val="24"/>
                <w:lang w:eastAsia="x-none"/>
              </w:rPr>
              <w:t>Обзор методов базирования и выбора</w:t>
            </w:r>
            <w:r w:rsidRPr="00BD5EE8">
              <w:rPr>
                <w:rFonts w:ascii="Times New Roman" w:hAnsi="Times New Roman"/>
                <w:sz w:val="24"/>
                <w:szCs w:val="24"/>
                <w:lang w:val="x-none" w:eastAsia="x-none"/>
              </w:rPr>
              <w:t xml:space="preserve"> сборочных баз и схем сборки.</w:t>
            </w:r>
          </w:p>
          <w:p w14:paraId="1560B351" w14:textId="77777777" w:rsidR="00057E87" w:rsidRPr="00BD5EE8" w:rsidRDefault="00057E87" w:rsidP="00530118">
            <w:pPr>
              <w:numPr>
                <w:ilvl w:val="0"/>
                <w:numId w:val="99"/>
              </w:numPr>
              <w:tabs>
                <w:tab w:val="left" w:pos="447"/>
              </w:tabs>
              <w:spacing w:after="0" w:line="240" w:lineRule="auto"/>
              <w:ind w:left="30" w:firstLine="0"/>
              <w:rPr>
                <w:rFonts w:ascii="Times New Roman" w:hAnsi="Times New Roman"/>
                <w:bCs/>
                <w:sz w:val="24"/>
                <w:szCs w:val="24"/>
                <w:lang w:val="x-none" w:eastAsia="x-none"/>
              </w:rPr>
            </w:pPr>
            <w:r w:rsidRPr="00BD5EE8">
              <w:rPr>
                <w:rFonts w:ascii="Times New Roman" w:hAnsi="Times New Roman"/>
                <w:sz w:val="24"/>
                <w:szCs w:val="24"/>
                <w:lang w:val="x-none" w:eastAsia="x-none"/>
              </w:rPr>
              <w:t>Оформление технологической документации технологического процесса сборки ручным способом или с использованием информационно</w:t>
            </w:r>
            <w:r w:rsidRPr="00BD5EE8">
              <w:rPr>
                <w:rFonts w:ascii="Times New Roman" w:hAnsi="Times New Roman"/>
                <w:sz w:val="24"/>
                <w:szCs w:val="24"/>
                <w:lang w:eastAsia="x-none"/>
              </w:rPr>
              <w:t>-</w:t>
            </w:r>
            <w:r w:rsidRPr="00BD5EE8">
              <w:rPr>
                <w:rFonts w:ascii="Times New Roman" w:hAnsi="Times New Roman"/>
                <w:sz w:val="24"/>
                <w:szCs w:val="24"/>
                <w:lang w:val="x-none" w:eastAsia="x-none"/>
              </w:rPr>
              <w:t>коммуникационных технологий</w:t>
            </w:r>
            <w:r w:rsidRPr="00BD5EE8">
              <w:rPr>
                <w:rFonts w:ascii="Times New Roman" w:hAnsi="Times New Roman"/>
                <w:sz w:val="24"/>
                <w:szCs w:val="24"/>
                <w:lang w:eastAsia="x-none"/>
              </w:rPr>
              <w:t>.</w:t>
            </w:r>
          </w:p>
          <w:p w14:paraId="39CBDC8E" w14:textId="77777777" w:rsidR="00057E87" w:rsidRPr="00BD5EE8" w:rsidRDefault="00057E87" w:rsidP="00530118">
            <w:pPr>
              <w:numPr>
                <w:ilvl w:val="0"/>
                <w:numId w:val="99"/>
              </w:numPr>
              <w:tabs>
                <w:tab w:val="left" w:pos="447"/>
              </w:tabs>
              <w:spacing w:after="0" w:line="240" w:lineRule="auto"/>
              <w:ind w:left="30" w:firstLine="0"/>
              <w:rPr>
                <w:rFonts w:ascii="Times New Roman" w:hAnsi="Times New Roman"/>
                <w:bCs/>
                <w:sz w:val="24"/>
                <w:szCs w:val="24"/>
                <w:lang w:val="x-none" w:eastAsia="x-none"/>
              </w:rPr>
            </w:pPr>
            <w:r w:rsidRPr="00BD5EE8">
              <w:rPr>
                <w:rFonts w:ascii="Times New Roman" w:hAnsi="Times New Roman"/>
                <w:sz w:val="24"/>
                <w:szCs w:val="24"/>
                <w:lang w:val="x-none" w:eastAsia="x-none"/>
              </w:rPr>
              <w:t>Изучение схем устройств средств технологического оснащения</w:t>
            </w:r>
          </w:p>
          <w:p w14:paraId="5CD8FAEB" w14:textId="77777777" w:rsidR="00057E87" w:rsidRPr="00BD5EE8" w:rsidRDefault="00057E87" w:rsidP="00530118">
            <w:pPr>
              <w:spacing w:after="0" w:line="240" w:lineRule="auto"/>
              <w:rPr>
                <w:rFonts w:ascii="Times New Roman" w:hAnsi="Times New Roman"/>
                <w:b/>
                <w:sz w:val="24"/>
                <w:szCs w:val="24"/>
              </w:rPr>
            </w:pPr>
          </w:p>
        </w:tc>
        <w:tc>
          <w:tcPr>
            <w:tcW w:w="818" w:type="pct"/>
            <w:tcBorders>
              <w:top w:val="single" w:sz="4" w:space="0" w:color="auto"/>
              <w:left w:val="single" w:sz="4" w:space="0" w:color="auto"/>
              <w:bottom w:val="single" w:sz="4" w:space="0" w:color="auto"/>
              <w:right w:val="single" w:sz="4" w:space="0" w:color="auto"/>
            </w:tcBorders>
          </w:tcPr>
          <w:p w14:paraId="0B1EE037" w14:textId="77777777" w:rsidR="00057E87" w:rsidRPr="00EA08DE" w:rsidRDefault="00057E87" w:rsidP="00530118">
            <w:pPr>
              <w:suppressAutoHyphens/>
              <w:spacing w:after="0" w:line="240" w:lineRule="auto"/>
              <w:jc w:val="center"/>
              <w:rPr>
                <w:rFonts w:ascii="Times New Roman" w:hAnsi="Times New Roman"/>
                <w:b/>
                <w:iCs/>
                <w:sz w:val="24"/>
                <w:szCs w:val="24"/>
              </w:rPr>
            </w:pPr>
            <w:r>
              <w:rPr>
                <w:rFonts w:ascii="Times New Roman" w:hAnsi="Times New Roman"/>
                <w:b/>
                <w:iCs/>
                <w:sz w:val="24"/>
                <w:szCs w:val="24"/>
              </w:rPr>
              <w:t>36</w:t>
            </w:r>
          </w:p>
        </w:tc>
      </w:tr>
      <w:tr w:rsidR="00057E87" w:rsidRPr="00BD5EE8" w14:paraId="2A94E107" w14:textId="77777777" w:rsidTr="00530118">
        <w:tc>
          <w:tcPr>
            <w:tcW w:w="4182" w:type="pct"/>
            <w:gridSpan w:val="3"/>
            <w:tcBorders>
              <w:top w:val="single" w:sz="4" w:space="0" w:color="auto"/>
              <w:left w:val="single" w:sz="4" w:space="0" w:color="auto"/>
              <w:bottom w:val="single" w:sz="4" w:space="0" w:color="auto"/>
              <w:right w:val="single" w:sz="4" w:space="0" w:color="auto"/>
            </w:tcBorders>
          </w:tcPr>
          <w:p w14:paraId="371D44A6" w14:textId="77777777" w:rsidR="00057E87" w:rsidRPr="00BD5EE8" w:rsidRDefault="00057E87" w:rsidP="00530118">
            <w:pPr>
              <w:spacing w:after="0" w:line="240" w:lineRule="auto"/>
              <w:rPr>
                <w:rFonts w:ascii="Times New Roman" w:hAnsi="Times New Roman"/>
                <w:b/>
                <w:bCs/>
                <w:sz w:val="24"/>
                <w:szCs w:val="24"/>
              </w:rPr>
            </w:pPr>
            <w:r w:rsidRPr="00496E81">
              <w:rPr>
                <w:rFonts w:ascii="Times New Roman" w:hAnsi="Times New Roman"/>
                <w:b/>
                <w:sz w:val="24"/>
                <w:szCs w:val="24"/>
              </w:rPr>
              <w:t>Раздел 2. Выбор технологического оборудования и проектирование технологической оснастки для сборки узлов, агрегатов, систем летательных аппаратов</w:t>
            </w:r>
          </w:p>
        </w:tc>
        <w:tc>
          <w:tcPr>
            <w:tcW w:w="818" w:type="pct"/>
            <w:tcBorders>
              <w:top w:val="single" w:sz="4" w:space="0" w:color="auto"/>
              <w:left w:val="single" w:sz="4" w:space="0" w:color="auto"/>
              <w:bottom w:val="single" w:sz="4" w:space="0" w:color="auto"/>
              <w:right w:val="single" w:sz="4" w:space="0" w:color="auto"/>
            </w:tcBorders>
          </w:tcPr>
          <w:p w14:paraId="78DF538B" w14:textId="77777777" w:rsidR="00057E87" w:rsidRDefault="00057E87" w:rsidP="00530118">
            <w:pPr>
              <w:suppressAutoHyphens/>
              <w:spacing w:after="0" w:line="240" w:lineRule="auto"/>
              <w:jc w:val="center"/>
              <w:rPr>
                <w:rFonts w:ascii="Times New Roman" w:hAnsi="Times New Roman"/>
                <w:b/>
                <w:iCs/>
                <w:sz w:val="24"/>
                <w:szCs w:val="24"/>
              </w:rPr>
            </w:pPr>
            <w:r>
              <w:rPr>
                <w:rFonts w:ascii="Times New Roman" w:hAnsi="Times New Roman"/>
                <w:b/>
                <w:iCs/>
                <w:sz w:val="24"/>
                <w:szCs w:val="24"/>
              </w:rPr>
              <w:t>118/56</w:t>
            </w:r>
          </w:p>
        </w:tc>
      </w:tr>
      <w:tr w:rsidR="00057E87" w:rsidRPr="00BD5EE8" w14:paraId="4069DFCD" w14:textId="77777777" w:rsidTr="00530118">
        <w:tc>
          <w:tcPr>
            <w:tcW w:w="4182" w:type="pct"/>
            <w:gridSpan w:val="3"/>
            <w:tcBorders>
              <w:top w:val="single" w:sz="4" w:space="0" w:color="auto"/>
              <w:left w:val="single" w:sz="4" w:space="0" w:color="auto"/>
              <w:bottom w:val="single" w:sz="4" w:space="0" w:color="auto"/>
              <w:right w:val="single" w:sz="4" w:space="0" w:color="auto"/>
            </w:tcBorders>
          </w:tcPr>
          <w:p w14:paraId="2C8981D1" w14:textId="77777777" w:rsidR="00057E87" w:rsidRPr="00BD5EE8" w:rsidRDefault="00057E87" w:rsidP="00530118">
            <w:pPr>
              <w:spacing w:after="0" w:line="240" w:lineRule="auto"/>
              <w:rPr>
                <w:rFonts w:ascii="Times New Roman" w:hAnsi="Times New Roman"/>
                <w:b/>
                <w:bCs/>
                <w:sz w:val="24"/>
                <w:szCs w:val="24"/>
              </w:rPr>
            </w:pPr>
            <w:proofErr w:type="spellStart"/>
            <w:r>
              <w:rPr>
                <w:rFonts w:ascii="Times New Roman" w:hAnsi="Times New Roman"/>
                <w:b/>
                <w:bCs/>
                <w:sz w:val="24"/>
                <w:szCs w:val="24"/>
              </w:rPr>
              <w:t>МДКн</w:t>
            </w:r>
            <w:proofErr w:type="spellEnd"/>
            <w:r>
              <w:rPr>
                <w:rFonts w:ascii="Times New Roman" w:hAnsi="Times New Roman"/>
                <w:b/>
                <w:bCs/>
                <w:sz w:val="24"/>
                <w:szCs w:val="24"/>
              </w:rPr>
              <w:t xml:space="preserve">. 04.02 </w:t>
            </w:r>
            <w:r w:rsidRPr="00127542">
              <w:rPr>
                <w:rFonts w:ascii="Times New Roman" w:hAnsi="Times New Roman"/>
                <w:b/>
                <w:bCs/>
                <w:sz w:val="24"/>
                <w:szCs w:val="24"/>
              </w:rPr>
              <w:t>Технологическое оборудование и оснастка при производстве деталей летательных аппаратов и сборочных работ авиационной техники</w:t>
            </w:r>
          </w:p>
        </w:tc>
        <w:tc>
          <w:tcPr>
            <w:tcW w:w="818" w:type="pct"/>
            <w:tcBorders>
              <w:top w:val="single" w:sz="4" w:space="0" w:color="auto"/>
              <w:left w:val="single" w:sz="4" w:space="0" w:color="auto"/>
              <w:bottom w:val="single" w:sz="4" w:space="0" w:color="auto"/>
              <w:right w:val="single" w:sz="4" w:space="0" w:color="auto"/>
            </w:tcBorders>
          </w:tcPr>
          <w:p w14:paraId="3245F236" w14:textId="77777777" w:rsidR="00057E87" w:rsidRDefault="00057E87" w:rsidP="00530118">
            <w:pPr>
              <w:suppressAutoHyphens/>
              <w:spacing w:after="0" w:line="240" w:lineRule="auto"/>
              <w:jc w:val="center"/>
              <w:rPr>
                <w:rFonts w:ascii="Times New Roman" w:hAnsi="Times New Roman"/>
                <w:b/>
                <w:iCs/>
                <w:sz w:val="24"/>
                <w:szCs w:val="24"/>
              </w:rPr>
            </w:pPr>
            <w:r>
              <w:rPr>
                <w:rFonts w:ascii="Times New Roman" w:hAnsi="Times New Roman"/>
                <w:b/>
                <w:iCs/>
                <w:sz w:val="24"/>
                <w:szCs w:val="24"/>
              </w:rPr>
              <w:t>82/20</w:t>
            </w:r>
          </w:p>
        </w:tc>
      </w:tr>
      <w:tr w:rsidR="00057E87" w:rsidRPr="00AE742B" w14:paraId="6F9D579E" w14:textId="77777777" w:rsidTr="00530118">
        <w:trPr>
          <w:trHeight w:val="151"/>
        </w:trPr>
        <w:tc>
          <w:tcPr>
            <w:tcW w:w="1026" w:type="pct"/>
            <w:vMerge w:val="restart"/>
            <w:shd w:val="clear" w:color="auto" w:fill="FFFFFF" w:themeFill="background1"/>
          </w:tcPr>
          <w:p w14:paraId="38BBA1AD" w14:textId="77777777" w:rsidR="00057E87" w:rsidRPr="00B26494" w:rsidRDefault="00057E87" w:rsidP="00530118">
            <w:pPr>
              <w:spacing w:after="0" w:line="240" w:lineRule="auto"/>
              <w:rPr>
                <w:rFonts w:ascii="Times New Roman" w:hAnsi="Times New Roman"/>
                <w:b/>
                <w:bCs/>
                <w:sz w:val="24"/>
                <w:szCs w:val="24"/>
              </w:rPr>
            </w:pPr>
            <w:r w:rsidRPr="00B26494">
              <w:rPr>
                <w:rFonts w:ascii="Times New Roman" w:hAnsi="Times New Roman"/>
                <w:b/>
                <w:bCs/>
                <w:sz w:val="24"/>
                <w:szCs w:val="24"/>
              </w:rPr>
              <w:t xml:space="preserve">Тема 2.1 Оборудование и оснастка металлообрабатывающего </w:t>
            </w:r>
            <w:r w:rsidRPr="00B26494">
              <w:rPr>
                <w:rFonts w:ascii="Times New Roman" w:hAnsi="Times New Roman"/>
                <w:b/>
                <w:bCs/>
                <w:sz w:val="24"/>
                <w:szCs w:val="24"/>
              </w:rPr>
              <w:lastRenderedPageBreak/>
              <w:t>и заготовительно-штамповочного производства</w:t>
            </w:r>
          </w:p>
        </w:tc>
        <w:tc>
          <w:tcPr>
            <w:tcW w:w="3156" w:type="pct"/>
            <w:gridSpan w:val="2"/>
            <w:shd w:val="clear" w:color="auto" w:fill="FFFFFF" w:themeFill="background1"/>
          </w:tcPr>
          <w:p w14:paraId="11363A66" w14:textId="77777777" w:rsidR="00057E87" w:rsidRPr="00BB7EDD" w:rsidRDefault="00057E87" w:rsidP="00530118">
            <w:pPr>
              <w:spacing w:after="0" w:line="240" w:lineRule="auto"/>
              <w:rPr>
                <w:rFonts w:ascii="Times New Roman" w:hAnsi="Times New Roman"/>
                <w:b/>
                <w:sz w:val="24"/>
                <w:szCs w:val="24"/>
              </w:rPr>
            </w:pPr>
            <w:r w:rsidRPr="00BB7EDD">
              <w:rPr>
                <w:rFonts w:ascii="Times New Roman" w:hAnsi="Times New Roman"/>
                <w:b/>
                <w:sz w:val="24"/>
                <w:szCs w:val="24"/>
              </w:rPr>
              <w:lastRenderedPageBreak/>
              <w:t>Содержание</w:t>
            </w:r>
          </w:p>
        </w:tc>
        <w:tc>
          <w:tcPr>
            <w:tcW w:w="818" w:type="pct"/>
            <w:tcBorders>
              <w:top w:val="single" w:sz="4" w:space="0" w:color="auto"/>
              <w:left w:val="single" w:sz="4" w:space="0" w:color="auto"/>
              <w:right w:val="single" w:sz="4" w:space="0" w:color="auto"/>
            </w:tcBorders>
          </w:tcPr>
          <w:p w14:paraId="686B18A5" w14:textId="77777777" w:rsidR="00057E87" w:rsidRDefault="00057E87" w:rsidP="00530118">
            <w:pPr>
              <w:suppressAutoHyphens/>
              <w:spacing w:after="0" w:line="240" w:lineRule="auto"/>
              <w:jc w:val="center"/>
              <w:rPr>
                <w:rFonts w:ascii="Times New Roman" w:hAnsi="Times New Roman"/>
                <w:iCs/>
              </w:rPr>
            </w:pPr>
            <w:r>
              <w:rPr>
                <w:rFonts w:ascii="Times New Roman" w:hAnsi="Times New Roman"/>
                <w:iCs/>
              </w:rPr>
              <w:t>16</w:t>
            </w:r>
          </w:p>
        </w:tc>
      </w:tr>
      <w:tr w:rsidR="00057E87" w:rsidRPr="00EA08DE" w14:paraId="79DC2B66" w14:textId="77777777" w:rsidTr="00530118">
        <w:trPr>
          <w:trHeight w:val="150"/>
        </w:trPr>
        <w:tc>
          <w:tcPr>
            <w:tcW w:w="1026" w:type="pct"/>
            <w:vMerge/>
            <w:shd w:val="clear" w:color="auto" w:fill="FFFFFF" w:themeFill="background1"/>
          </w:tcPr>
          <w:p w14:paraId="023734E6" w14:textId="77777777" w:rsidR="00057E87" w:rsidRPr="00BD5EE8" w:rsidRDefault="00057E87" w:rsidP="00530118">
            <w:pPr>
              <w:spacing w:after="0" w:line="240" w:lineRule="auto"/>
              <w:rPr>
                <w:rFonts w:ascii="Times New Roman" w:hAnsi="Times New Roman"/>
                <w:b/>
                <w:bCs/>
                <w:sz w:val="24"/>
                <w:szCs w:val="24"/>
              </w:rPr>
            </w:pPr>
          </w:p>
        </w:tc>
        <w:tc>
          <w:tcPr>
            <w:tcW w:w="3156" w:type="pct"/>
            <w:gridSpan w:val="2"/>
            <w:shd w:val="clear" w:color="auto" w:fill="FFFFFF" w:themeFill="background1"/>
          </w:tcPr>
          <w:p w14:paraId="1AF50FA2" w14:textId="77777777" w:rsidR="00057E87" w:rsidRPr="004D26A6" w:rsidRDefault="00057E87" w:rsidP="00530118">
            <w:pPr>
              <w:pStyle w:val="af"/>
              <w:tabs>
                <w:tab w:val="left" w:pos="309"/>
              </w:tabs>
              <w:spacing w:after="0" w:line="276" w:lineRule="auto"/>
              <w:ind w:left="0"/>
              <w:jc w:val="both"/>
            </w:pPr>
            <w:r w:rsidRPr="004D26A6">
              <w:t>Технологическая оснастка для изготовления деталей при металлообработке</w:t>
            </w:r>
            <w:r w:rsidRPr="004D26A6">
              <w:rPr>
                <w:lang w:val="ru-RU"/>
              </w:rPr>
              <w:t xml:space="preserve">. </w:t>
            </w:r>
            <w:r w:rsidRPr="004D26A6">
              <w:t xml:space="preserve">Основные понятия и определения. Классификация приспособлений. Основные элементы </w:t>
            </w:r>
            <w:r w:rsidRPr="004D26A6">
              <w:lastRenderedPageBreak/>
              <w:t>приспособлений. Базирование заготовки в приспособлении. Типовые базирующие элементы приспособлений. Основные и вспомогательные опоры. Призматические опоры. Регулируемые подводимые опоры. Зажимные устройства приспособлений, требования, предъявляемые к ним. Виды зажимных устройств. Механизированные приводы зажимных устройств. Крепежные элементы приспособлений. Направляющие элементы приспособлений. Оправки, виды оправок. Корпуса приспособлений. Особенности приспособлений к станкам с программным управлением.</w:t>
            </w:r>
          </w:p>
          <w:p w14:paraId="4665768C" w14:textId="77777777" w:rsidR="00057E87" w:rsidRPr="004D26A6" w:rsidRDefault="00057E87" w:rsidP="00530118">
            <w:pPr>
              <w:pStyle w:val="af"/>
              <w:tabs>
                <w:tab w:val="left" w:pos="309"/>
              </w:tabs>
              <w:spacing w:before="0" w:after="0" w:line="276" w:lineRule="auto"/>
              <w:ind w:left="0"/>
              <w:jc w:val="both"/>
            </w:pPr>
            <w:r w:rsidRPr="004D26A6">
              <w:t>Технологическая оснастка заготовительно-штамповочного производства</w:t>
            </w:r>
          </w:p>
          <w:p w14:paraId="3D81A849" w14:textId="77777777" w:rsidR="00057E87" w:rsidRPr="004D26A6" w:rsidRDefault="00057E87" w:rsidP="00530118">
            <w:pPr>
              <w:pStyle w:val="af"/>
              <w:tabs>
                <w:tab w:val="left" w:pos="309"/>
              </w:tabs>
              <w:spacing w:before="0" w:after="0" w:line="276" w:lineRule="auto"/>
              <w:ind w:left="0"/>
              <w:jc w:val="both"/>
            </w:pPr>
            <w:r w:rsidRPr="004D26A6">
              <w:t>Конструкция разделительных штампов. Разновидности разделительных операций. Классификация разделительных штампов по построению технологического процесса: штампы простого действия; штампы последовательного действия. Основной конструктивный признак штампа. Упрощённые, универсальные инструментальные, специальные инструментальные штампы.</w:t>
            </w:r>
          </w:p>
          <w:p w14:paraId="3221C0AD" w14:textId="77777777" w:rsidR="00057E87" w:rsidRPr="004D26A6" w:rsidRDefault="00057E87" w:rsidP="00530118">
            <w:pPr>
              <w:spacing w:after="0"/>
              <w:jc w:val="both"/>
              <w:rPr>
                <w:rFonts w:ascii="Times New Roman" w:hAnsi="Times New Roman"/>
                <w:sz w:val="24"/>
                <w:szCs w:val="24"/>
              </w:rPr>
            </w:pPr>
            <w:r w:rsidRPr="004D26A6">
              <w:rPr>
                <w:rFonts w:ascii="Times New Roman" w:hAnsi="Times New Roman"/>
                <w:sz w:val="24"/>
                <w:szCs w:val="24"/>
              </w:rPr>
              <w:t>Универсальные инструментальные штампы. Универсальные дыропробивные штампы. Штампы для поэлементной штамповки. Специальные инструментальные штампы для вырубки одной определённой детали.</w:t>
            </w:r>
          </w:p>
          <w:p w14:paraId="53E9839D" w14:textId="77777777" w:rsidR="00057E87" w:rsidRPr="004D26A6" w:rsidRDefault="00057E87" w:rsidP="00530118">
            <w:pPr>
              <w:spacing w:after="0"/>
              <w:jc w:val="both"/>
              <w:rPr>
                <w:rFonts w:ascii="Times New Roman" w:hAnsi="Times New Roman"/>
                <w:sz w:val="24"/>
                <w:szCs w:val="24"/>
              </w:rPr>
            </w:pPr>
            <w:r w:rsidRPr="004D26A6">
              <w:rPr>
                <w:rFonts w:ascii="Times New Roman" w:hAnsi="Times New Roman"/>
                <w:sz w:val="24"/>
                <w:szCs w:val="24"/>
              </w:rPr>
              <w:t>Специальные инструментальные штампы. Упрощённые штампы – листовые, блочные, для поэлементной штамповки. Специальные инструментальные штампы для вырубки одной определённой детали.</w:t>
            </w:r>
          </w:p>
          <w:p w14:paraId="406B04E9" w14:textId="77777777" w:rsidR="00057E87" w:rsidRPr="004D26A6" w:rsidRDefault="00057E87" w:rsidP="00530118">
            <w:pPr>
              <w:spacing w:after="0"/>
              <w:jc w:val="both"/>
              <w:rPr>
                <w:rFonts w:ascii="Times New Roman" w:hAnsi="Times New Roman"/>
                <w:sz w:val="24"/>
                <w:szCs w:val="24"/>
              </w:rPr>
            </w:pPr>
            <w:r w:rsidRPr="004D26A6">
              <w:rPr>
                <w:rFonts w:ascii="Times New Roman" w:hAnsi="Times New Roman"/>
                <w:sz w:val="24"/>
                <w:szCs w:val="24"/>
              </w:rPr>
              <w:t>Гибка в штампах. Классификация гибочных инструментальных штампов: простые с цельными пуансоном и матрицей; с пуансоном или матрицей, поворачивающимися или скользящими в процессе гибки детали; комбинированные; универсальные, переналаживаемые.</w:t>
            </w:r>
          </w:p>
          <w:p w14:paraId="64A8478B" w14:textId="77777777" w:rsidR="00057E87" w:rsidRPr="004D26A6" w:rsidRDefault="00057E87" w:rsidP="00530118">
            <w:pPr>
              <w:spacing w:after="0"/>
              <w:jc w:val="both"/>
              <w:rPr>
                <w:rFonts w:ascii="Times New Roman" w:hAnsi="Times New Roman"/>
                <w:sz w:val="24"/>
                <w:szCs w:val="24"/>
              </w:rPr>
            </w:pPr>
            <w:r w:rsidRPr="004D26A6">
              <w:rPr>
                <w:rFonts w:ascii="Times New Roman" w:hAnsi="Times New Roman"/>
                <w:sz w:val="24"/>
                <w:szCs w:val="24"/>
              </w:rPr>
              <w:t>Вытяжные штампы. Классификация вытяжных штампов: простые и комбинированные. Конструкция штампа для пресса простого действия. Комбинированные штампы.</w:t>
            </w:r>
          </w:p>
          <w:p w14:paraId="26CD84BA" w14:textId="77777777" w:rsidR="00057E87" w:rsidRPr="004D26A6" w:rsidRDefault="00057E87" w:rsidP="00530118">
            <w:pPr>
              <w:spacing w:after="0"/>
              <w:jc w:val="both"/>
              <w:rPr>
                <w:rFonts w:ascii="Times New Roman" w:hAnsi="Times New Roman"/>
                <w:sz w:val="24"/>
                <w:szCs w:val="24"/>
              </w:rPr>
            </w:pPr>
            <w:r w:rsidRPr="004D26A6">
              <w:rPr>
                <w:rFonts w:ascii="Times New Roman" w:hAnsi="Times New Roman"/>
                <w:sz w:val="24"/>
                <w:szCs w:val="24"/>
              </w:rPr>
              <w:t>Штамповка на листоштамповочных (падающих) молотах. Технологическая характеристика процесса. Листоштамповочные падающие молоты.</w:t>
            </w:r>
          </w:p>
          <w:p w14:paraId="35699642" w14:textId="77777777" w:rsidR="00057E87" w:rsidRPr="004D26A6" w:rsidRDefault="00057E87" w:rsidP="00530118">
            <w:pPr>
              <w:spacing w:after="0"/>
              <w:jc w:val="both"/>
              <w:rPr>
                <w:rFonts w:ascii="Times New Roman" w:hAnsi="Times New Roman"/>
                <w:sz w:val="24"/>
                <w:szCs w:val="24"/>
              </w:rPr>
            </w:pPr>
            <w:r w:rsidRPr="004D26A6">
              <w:rPr>
                <w:rFonts w:ascii="Times New Roman" w:hAnsi="Times New Roman"/>
                <w:sz w:val="24"/>
                <w:szCs w:val="24"/>
              </w:rPr>
              <w:lastRenderedPageBreak/>
              <w:t>Высокоэнергетические и специальные методы формовки деталей. Технологические особенности высокоэнергетических методов формообразования. Штамповка взрывом. Формовка на пресс-пушках и пресс-молотах взрывного действия. Штамповка взрывчатыми газовыми смесями.</w:t>
            </w:r>
          </w:p>
          <w:p w14:paraId="2EB62EC8" w14:textId="77777777" w:rsidR="00057E87" w:rsidRPr="00AE742B" w:rsidRDefault="00057E87" w:rsidP="00530118">
            <w:pPr>
              <w:spacing w:after="0"/>
              <w:jc w:val="both"/>
              <w:rPr>
                <w:rFonts w:ascii="Times New Roman" w:hAnsi="Times New Roman"/>
              </w:rPr>
            </w:pPr>
            <w:r w:rsidRPr="004D26A6">
              <w:rPr>
                <w:rFonts w:ascii="Times New Roman" w:hAnsi="Times New Roman"/>
                <w:sz w:val="24"/>
                <w:szCs w:val="24"/>
              </w:rPr>
              <w:t>Горячая и холодная объёмная штамповка. Технологическая характеристика горячей объёмной</w:t>
            </w:r>
            <w:r w:rsidRPr="00AE742B">
              <w:rPr>
                <w:rFonts w:ascii="Times New Roman" w:hAnsi="Times New Roman"/>
              </w:rPr>
              <w:t xml:space="preserve"> штамповки. Разновидности процесса, оснастка и оборудование. Оформление чертежей поковок. Технологическая характеристика горячей и холодной объёмной штамповки.</w:t>
            </w:r>
          </w:p>
          <w:p w14:paraId="1E2D691A" w14:textId="77777777" w:rsidR="00057E87" w:rsidRPr="00AE742B" w:rsidRDefault="00057E87" w:rsidP="00530118">
            <w:pPr>
              <w:tabs>
                <w:tab w:val="left" w:pos="309"/>
              </w:tabs>
              <w:spacing w:after="0"/>
              <w:jc w:val="both"/>
              <w:rPr>
                <w:rFonts w:ascii="Times New Roman" w:hAnsi="Times New Roman"/>
                <w:lang w:val="x-none" w:eastAsia="x-none"/>
              </w:rPr>
            </w:pPr>
            <w:r w:rsidRPr="00AE742B">
              <w:rPr>
                <w:rFonts w:ascii="Times New Roman" w:hAnsi="Times New Roman"/>
              </w:rPr>
              <w:t>Формование деталей из неметаллических материалов. Формование при помощи герметичной эластичной оболочки. Формование пропиткой под давлением. Изготовление деталей из стеклопластиков намоткой</w:t>
            </w:r>
          </w:p>
        </w:tc>
        <w:tc>
          <w:tcPr>
            <w:tcW w:w="818" w:type="pct"/>
            <w:tcBorders>
              <w:left w:val="single" w:sz="4" w:space="0" w:color="auto"/>
              <w:bottom w:val="single" w:sz="4" w:space="0" w:color="auto"/>
              <w:right w:val="single" w:sz="4" w:space="0" w:color="auto"/>
            </w:tcBorders>
          </w:tcPr>
          <w:p w14:paraId="4F25D7FF" w14:textId="77777777" w:rsidR="00057E87" w:rsidRPr="00EA08DE" w:rsidRDefault="00057E87" w:rsidP="00530118">
            <w:pPr>
              <w:suppressAutoHyphens/>
              <w:spacing w:after="0" w:line="240" w:lineRule="auto"/>
              <w:jc w:val="center"/>
              <w:rPr>
                <w:rFonts w:ascii="Times New Roman" w:hAnsi="Times New Roman"/>
                <w:b/>
                <w:iCs/>
                <w:sz w:val="24"/>
                <w:szCs w:val="24"/>
              </w:rPr>
            </w:pPr>
          </w:p>
        </w:tc>
      </w:tr>
      <w:tr w:rsidR="00057E87" w:rsidRPr="00AE742B" w14:paraId="367775D2" w14:textId="77777777" w:rsidTr="00530118">
        <w:tc>
          <w:tcPr>
            <w:tcW w:w="1026" w:type="pct"/>
            <w:tcBorders>
              <w:top w:val="single" w:sz="4" w:space="0" w:color="auto"/>
              <w:left w:val="single" w:sz="4" w:space="0" w:color="auto"/>
              <w:right w:val="single" w:sz="4" w:space="0" w:color="auto"/>
            </w:tcBorders>
          </w:tcPr>
          <w:p w14:paraId="0E79D920" w14:textId="77777777" w:rsidR="00057E87" w:rsidRPr="00B26494" w:rsidRDefault="00057E87" w:rsidP="00530118">
            <w:pPr>
              <w:spacing w:after="0" w:line="240" w:lineRule="auto"/>
              <w:rPr>
                <w:rFonts w:ascii="Times New Roman" w:hAnsi="Times New Roman"/>
                <w:b/>
                <w:sz w:val="24"/>
                <w:szCs w:val="24"/>
              </w:rPr>
            </w:pPr>
            <w:r w:rsidRPr="00B26494">
              <w:rPr>
                <w:rFonts w:ascii="Times New Roman" w:hAnsi="Times New Roman"/>
                <w:b/>
                <w:sz w:val="24"/>
                <w:szCs w:val="24"/>
              </w:rPr>
              <w:lastRenderedPageBreak/>
              <w:t>Тема 2.2. Проектирование технологической оснастки летательных аппаратов</w:t>
            </w:r>
          </w:p>
        </w:tc>
        <w:tc>
          <w:tcPr>
            <w:tcW w:w="3156" w:type="pct"/>
            <w:gridSpan w:val="2"/>
            <w:tcBorders>
              <w:top w:val="single" w:sz="4" w:space="0" w:color="auto"/>
              <w:left w:val="single" w:sz="4" w:space="0" w:color="auto"/>
              <w:bottom w:val="single" w:sz="4" w:space="0" w:color="auto"/>
              <w:right w:val="single" w:sz="4" w:space="0" w:color="auto"/>
            </w:tcBorders>
          </w:tcPr>
          <w:p w14:paraId="738B57D8" w14:textId="77777777" w:rsidR="00057E87" w:rsidRDefault="00057E87" w:rsidP="00530118">
            <w:pPr>
              <w:tabs>
                <w:tab w:val="left" w:pos="309"/>
              </w:tabs>
              <w:spacing w:after="0" w:line="240" w:lineRule="auto"/>
              <w:jc w:val="both"/>
              <w:rPr>
                <w:rFonts w:ascii="Times New Roman" w:hAnsi="Times New Roman"/>
                <w:b/>
                <w:bCs/>
              </w:rPr>
            </w:pPr>
            <w:r>
              <w:rPr>
                <w:rFonts w:ascii="Times New Roman" w:hAnsi="Times New Roman"/>
                <w:b/>
                <w:bCs/>
              </w:rPr>
              <w:t>Содержание</w:t>
            </w:r>
          </w:p>
        </w:tc>
        <w:tc>
          <w:tcPr>
            <w:tcW w:w="818" w:type="pct"/>
            <w:tcBorders>
              <w:top w:val="single" w:sz="4" w:space="0" w:color="auto"/>
              <w:left w:val="single" w:sz="4" w:space="0" w:color="auto"/>
              <w:right w:val="single" w:sz="4" w:space="0" w:color="auto"/>
            </w:tcBorders>
          </w:tcPr>
          <w:p w14:paraId="43B5F4A7" w14:textId="77777777" w:rsidR="00057E87" w:rsidRDefault="00057E87" w:rsidP="00530118">
            <w:pPr>
              <w:suppressAutoHyphens/>
              <w:spacing w:after="0" w:line="240" w:lineRule="auto"/>
              <w:jc w:val="center"/>
              <w:rPr>
                <w:rFonts w:ascii="Times New Roman" w:hAnsi="Times New Roman"/>
                <w:iCs/>
              </w:rPr>
            </w:pPr>
            <w:r>
              <w:rPr>
                <w:rFonts w:ascii="Times New Roman" w:hAnsi="Times New Roman"/>
                <w:iCs/>
              </w:rPr>
              <w:t>18</w:t>
            </w:r>
          </w:p>
        </w:tc>
      </w:tr>
      <w:tr w:rsidR="00057E87" w:rsidRPr="00B86D53" w14:paraId="55C8A742" w14:textId="77777777" w:rsidTr="00530118">
        <w:tc>
          <w:tcPr>
            <w:tcW w:w="1026" w:type="pct"/>
            <w:tcBorders>
              <w:left w:val="single" w:sz="4" w:space="0" w:color="auto"/>
              <w:right w:val="single" w:sz="4" w:space="0" w:color="auto"/>
            </w:tcBorders>
          </w:tcPr>
          <w:p w14:paraId="1FEFDA40" w14:textId="77777777" w:rsidR="00057E87" w:rsidRPr="00BD5EE8" w:rsidRDefault="00057E87" w:rsidP="00530118">
            <w:pPr>
              <w:spacing w:after="0" w:line="240" w:lineRule="auto"/>
              <w:rPr>
                <w:rFonts w:ascii="Times New Roman" w:hAnsi="Times New Roman"/>
                <w:b/>
                <w:bCs/>
                <w:sz w:val="24"/>
                <w:szCs w:val="24"/>
              </w:rPr>
            </w:pPr>
          </w:p>
        </w:tc>
        <w:tc>
          <w:tcPr>
            <w:tcW w:w="3156" w:type="pct"/>
            <w:gridSpan w:val="2"/>
            <w:tcBorders>
              <w:top w:val="single" w:sz="4" w:space="0" w:color="auto"/>
              <w:left w:val="single" w:sz="4" w:space="0" w:color="auto"/>
              <w:bottom w:val="single" w:sz="4" w:space="0" w:color="auto"/>
              <w:right w:val="single" w:sz="4" w:space="0" w:color="auto"/>
            </w:tcBorders>
          </w:tcPr>
          <w:p w14:paraId="4F947E60" w14:textId="77777777" w:rsidR="00057E87" w:rsidRPr="004D26A6" w:rsidRDefault="00057E87" w:rsidP="00530118">
            <w:pPr>
              <w:autoSpaceDE w:val="0"/>
              <w:autoSpaceDN w:val="0"/>
              <w:adjustRightInd w:val="0"/>
              <w:spacing w:after="0" w:line="240" w:lineRule="auto"/>
              <w:rPr>
                <w:rFonts w:ascii="Times New Roman" w:hAnsi="Times New Roman"/>
                <w:b/>
                <w:bCs/>
                <w:sz w:val="24"/>
                <w:szCs w:val="24"/>
              </w:rPr>
            </w:pPr>
            <w:r w:rsidRPr="004D26A6">
              <w:rPr>
                <w:rFonts w:ascii="Times New Roman" w:hAnsi="Times New Roman"/>
                <w:b/>
                <w:bCs/>
                <w:sz w:val="24"/>
                <w:szCs w:val="24"/>
              </w:rPr>
              <w:t>Исходные данные и порядок проектирования технологической оснастки</w:t>
            </w:r>
          </w:p>
          <w:p w14:paraId="0EC0FA66" w14:textId="77777777" w:rsidR="00057E87" w:rsidRPr="004D26A6" w:rsidRDefault="00057E87" w:rsidP="00530118">
            <w:pPr>
              <w:autoSpaceDE w:val="0"/>
              <w:autoSpaceDN w:val="0"/>
              <w:adjustRightInd w:val="0"/>
              <w:spacing w:after="0" w:line="240" w:lineRule="auto"/>
              <w:rPr>
                <w:rFonts w:ascii="Times New Roman" w:hAnsi="Times New Roman"/>
                <w:sz w:val="24"/>
                <w:szCs w:val="24"/>
              </w:rPr>
            </w:pPr>
            <w:r w:rsidRPr="004D26A6">
              <w:rPr>
                <w:rFonts w:ascii="Times New Roman" w:hAnsi="Times New Roman"/>
                <w:sz w:val="24"/>
                <w:szCs w:val="24"/>
              </w:rPr>
              <w:t>Состав исходных данных для проектирования технологической оснастки: технические условия на проектирование приспособления, чертеж изделия, технологический процесс сборки, альбомы типовых конструкций сборочных приспособлений и стандартных деталей.</w:t>
            </w:r>
          </w:p>
          <w:p w14:paraId="1C52E683" w14:textId="77777777" w:rsidR="00057E87" w:rsidRPr="004D26A6" w:rsidRDefault="00057E87" w:rsidP="00530118">
            <w:pPr>
              <w:autoSpaceDE w:val="0"/>
              <w:autoSpaceDN w:val="0"/>
              <w:adjustRightInd w:val="0"/>
              <w:spacing w:after="0" w:line="240" w:lineRule="auto"/>
              <w:rPr>
                <w:rFonts w:ascii="Times New Roman" w:hAnsi="Times New Roman"/>
                <w:sz w:val="24"/>
                <w:szCs w:val="24"/>
              </w:rPr>
            </w:pPr>
            <w:r w:rsidRPr="004D26A6">
              <w:rPr>
                <w:rFonts w:ascii="Times New Roman" w:hAnsi="Times New Roman"/>
                <w:b/>
                <w:sz w:val="24"/>
                <w:szCs w:val="24"/>
              </w:rPr>
              <w:t>Методика составления технического задания на проектирование оснастки</w:t>
            </w:r>
            <w:r w:rsidRPr="004D26A6">
              <w:rPr>
                <w:rFonts w:ascii="Times New Roman" w:hAnsi="Times New Roman"/>
                <w:sz w:val="24"/>
                <w:szCs w:val="24"/>
              </w:rPr>
              <w:t>. Последовательность проектирования оснастки: эскизный проект, рабочий проект. Оформление чертежа общего вида оснастки, деталировка. Составление спецификации на оснастку.</w:t>
            </w:r>
          </w:p>
          <w:p w14:paraId="3361DFB2" w14:textId="77777777" w:rsidR="00057E87" w:rsidRPr="004D26A6" w:rsidRDefault="00057E87" w:rsidP="00530118">
            <w:pPr>
              <w:autoSpaceDE w:val="0"/>
              <w:autoSpaceDN w:val="0"/>
              <w:adjustRightInd w:val="0"/>
              <w:spacing w:after="0" w:line="240" w:lineRule="auto"/>
              <w:rPr>
                <w:rFonts w:ascii="Times New Roman" w:hAnsi="Times New Roman"/>
                <w:sz w:val="24"/>
                <w:szCs w:val="24"/>
              </w:rPr>
            </w:pPr>
            <w:r w:rsidRPr="004D26A6">
              <w:rPr>
                <w:rFonts w:ascii="Times New Roman" w:hAnsi="Times New Roman"/>
                <w:b/>
                <w:sz w:val="24"/>
                <w:szCs w:val="24"/>
              </w:rPr>
              <w:t>Порядок проектирования заготовительно-штамповочной оснастки</w:t>
            </w:r>
            <w:r w:rsidRPr="004D26A6">
              <w:rPr>
                <w:rFonts w:ascii="Times New Roman" w:hAnsi="Times New Roman"/>
                <w:sz w:val="24"/>
                <w:szCs w:val="24"/>
              </w:rPr>
              <w:t xml:space="preserve">: определение усилий штамповки, выбор оборудования, определение центра давления штампа, выбор зазора между пуансоном и матрицей, выбор и разработка конструктивных элементов штампа. Оправки для доводки деталей. </w:t>
            </w:r>
            <w:proofErr w:type="spellStart"/>
            <w:r w:rsidRPr="004D26A6">
              <w:rPr>
                <w:rFonts w:ascii="Times New Roman" w:hAnsi="Times New Roman"/>
                <w:sz w:val="24"/>
                <w:szCs w:val="24"/>
              </w:rPr>
              <w:t>Формблоки</w:t>
            </w:r>
            <w:proofErr w:type="spellEnd"/>
            <w:r w:rsidRPr="004D26A6">
              <w:rPr>
                <w:rFonts w:ascii="Times New Roman" w:hAnsi="Times New Roman"/>
                <w:sz w:val="24"/>
                <w:szCs w:val="24"/>
              </w:rPr>
              <w:t>. Выбор материала и термообработка деталей оснастки.</w:t>
            </w:r>
          </w:p>
          <w:p w14:paraId="4CCF7AAB" w14:textId="77777777" w:rsidR="00057E87" w:rsidRPr="004D26A6" w:rsidRDefault="00057E87" w:rsidP="00530118">
            <w:pPr>
              <w:autoSpaceDE w:val="0"/>
              <w:autoSpaceDN w:val="0"/>
              <w:adjustRightInd w:val="0"/>
              <w:spacing w:after="0" w:line="240" w:lineRule="auto"/>
              <w:rPr>
                <w:rFonts w:ascii="Times New Roman" w:hAnsi="Times New Roman"/>
                <w:sz w:val="24"/>
                <w:szCs w:val="24"/>
              </w:rPr>
            </w:pPr>
            <w:r w:rsidRPr="004D26A6">
              <w:rPr>
                <w:rFonts w:ascii="Times New Roman" w:hAnsi="Times New Roman"/>
                <w:b/>
                <w:sz w:val="24"/>
                <w:szCs w:val="24"/>
              </w:rPr>
              <w:t>Проектирование обтяжных пуансонов (болванок) для изготовления обшивок и деталей из профилей</w:t>
            </w:r>
            <w:r w:rsidRPr="004D26A6">
              <w:rPr>
                <w:rFonts w:ascii="Times New Roman" w:hAnsi="Times New Roman"/>
                <w:sz w:val="24"/>
                <w:szCs w:val="24"/>
              </w:rPr>
              <w:t>.</w:t>
            </w:r>
          </w:p>
          <w:p w14:paraId="4EA1C524" w14:textId="77777777" w:rsidR="00057E87" w:rsidRPr="004D26A6" w:rsidRDefault="00057E87" w:rsidP="00530118">
            <w:pPr>
              <w:autoSpaceDE w:val="0"/>
              <w:autoSpaceDN w:val="0"/>
              <w:adjustRightInd w:val="0"/>
              <w:spacing w:after="0" w:line="240" w:lineRule="auto"/>
              <w:rPr>
                <w:rFonts w:ascii="Times New Roman" w:hAnsi="Times New Roman"/>
                <w:sz w:val="24"/>
                <w:szCs w:val="24"/>
              </w:rPr>
            </w:pPr>
            <w:r w:rsidRPr="004D26A6">
              <w:rPr>
                <w:rFonts w:ascii="Times New Roman" w:hAnsi="Times New Roman"/>
                <w:sz w:val="24"/>
                <w:szCs w:val="24"/>
              </w:rPr>
              <w:t xml:space="preserve">Типовые конструкции обтяжных пуансонов для изготовления обшивок и деталей из </w:t>
            </w:r>
            <w:r w:rsidRPr="004D26A6">
              <w:rPr>
                <w:rFonts w:ascii="Times New Roman" w:hAnsi="Times New Roman"/>
                <w:sz w:val="24"/>
                <w:szCs w:val="24"/>
              </w:rPr>
              <w:lastRenderedPageBreak/>
              <w:t>профилей. Выбор</w:t>
            </w:r>
          </w:p>
          <w:p w14:paraId="2F14D9CF" w14:textId="77777777" w:rsidR="00057E87" w:rsidRPr="004D26A6" w:rsidRDefault="00057E87" w:rsidP="00530118">
            <w:pPr>
              <w:autoSpaceDE w:val="0"/>
              <w:autoSpaceDN w:val="0"/>
              <w:adjustRightInd w:val="0"/>
              <w:spacing w:after="0" w:line="240" w:lineRule="auto"/>
              <w:rPr>
                <w:rFonts w:ascii="Times New Roman" w:hAnsi="Times New Roman"/>
                <w:sz w:val="24"/>
                <w:szCs w:val="24"/>
              </w:rPr>
            </w:pPr>
            <w:r w:rsidRPr="004D26A6">
              <w:rPr>
                <w:rFonts w:ascii="Times New Roman" w:hAnsi="Times New Roman"/>
                <w:sz w:val="24"/>
                <w:szCs w:val="24"/>
              </w:rPr>
              <w:t>материала оснастки.</w:t>
            </w:r>
          </w:p>
          <w:p w14:paraId="4DF4AAF9" w14:textId="77777777" w:rsidR="00057E87" w:rsidRPr="004D26A6" w:rsidRDefault="00057E87" w:rsidP="00530118">
            <w:pPr>
              <w:autoSpaceDE w:val="0"/>
              <w:autoSpaceDN w:val="0"/>
              <w:adjustRightInd w:val="0"/>
              <w:spacing w:after="0" w:line="240" w:lineRule="auto"/>
              <w:rPr>
                <w:rFonts w:ascii="Times New Roman" w:hAnsi="Times New Roman"/>
                <w:b/>
                <w:bCs/>
                <w:sz w:val="24"/>
                <w:szCs w:val="24"/>
              </w:rPr>
            </w:pPr>
            <w:r w:rsidRPr="004D26A6">
              <w:rPr>
                <w:rFonts w:ascii="Times New Roman" w:hAnsi="Times New Roman"/>
                <w:b/>
                <w:bCs/>
                <w:sz w:val="24"/>
                <w:szCs w:val="24"/>
              </w:rPr>
              <w:t>Проектирование пресс-форм для изготовления деталей из неметаллических материалов.</w:t>
            </w:r>
          </w:p>
          <w:p w14:paraId="3E4FE4F4" w14:textId="77777777" w:rsidR="00057E87" w:rsidRPr="004D26A6" w:rsidRDefault="00057E87" w:rsidP="00530118">
            <w:pPr>
              <w:autoSpaceDE w:val="0"/>
              <w:autoSpaceDN w:val="0"/>
              <w:adjustRightInd w:val="0"/>
              <w:spacing w:after="0" w:line="240" w:lineRule="auto"/>
              <w:rPr>
                <w:rFonts w:ascii="Times New Roman" w:hAnsi="Times New Roman"/>
                <w:b/>
                <w:bCs/>
                <w:sz w:val="24"/>
                <w:szCs w:val="24"/>
              </w:rPr>
            </w:pPr>
            <w:r w:rsidRPr="004D26A6">
              <w:rPr>
                <w:rFonts w:ascii="Times New Roman" w:hAnsi="Times New Roman"/>
                <w:sz w:val="24"/>
                <w:szCs w:val="24"/>
              </w:rPr>
              <w:t>Виды пресс-форм: стационарные, прямого прессования, кассетные. Типовые конструкции пресс-форм. Выбор материала для деталей пресс-форм</w:t>
            </w:r>
          </w:p>
        </w:tc>
        <w:tc>
          <w:tcPr>
            <w:tcW w:w="818" w:type="pct"/>
            <w:tcBorders>
              <w:left w:val="single" w:sz="4" w:space="0" w:color="auto"/>
              <w:bottom w:val="single" w:sz="4" w:space="0" w:color="auto"/>
              <w:right w:val="single" w:sz="4" w:space="0" w:color="auto"/>
            </w:tcBorders>
          </w:tcPr>
          <w:p w14:paraId="1A0F3DF5" w14:textId="77777777" w:rsidR="00057E87" w:rsidRPr="00B86D53" w:rsidRDefault="00057E87" w:rsidP="00530118">
            <w:pPr>
              <w:suppressAutoHyphens/>
              <w:spacing w:after="0" w:line="240" w:lineRule="auto"/>
              <w:jc w:val="center"/>
              <w:rPr>
                <w:rFonts w:ascii="Times New Roman" w:hAnsi="Times New Roman"/>
                <w:iCs/>
                <w:sz w:val="24"/>
                <w:szCs w:val="24"/>
              </w:rPr>
            </w:pPr>
          </w:p>
        </w:tc>
      </w:tr>
      <w:tr w:rsidR="00057E87" w:rsidRPr="00AE742B" w14:paraId="6B7B979B" w14:textId="77777777" w:rsidTr="00530118">
        <w:tc>
          <w:tcPr>
            <w:tcW w:w="1026" w:type="pct"/>
            <w:tcBorders>
              <w:left w:val="single" w:sz="4" w:space="0" w:color="auto"/>
              <w:bottom w:val="single" w:sz="4" w:space="0" w:color="auto"/>
              <w:right w:val="single" w:sz="4" w:space="0" w:color="auto"/>
            </w:tcBorders>
          </w:tcPr>
          <w:p w14:paraId="0DC58537" w14:textId="77777777" w:rsidR="00057E87" w:rsidRPr="00BD5EE8" w:rsidRDefault="00057E87" w:rsidP="00530118">
            <w:pPr>
              <w:spacing w:after="0" w:line="240" w:lineRule="auto"/>
              <w:rPr>
                <w:rFonts w:ascii="Times New Roman" w:hAnsi="Times New Roman"/>
                <w:b/>
                <w:bCs/>
                <w:sz w:val="24"/>
                <w:szCs w:val="24"/>
              </w:rPr>
            </w:pPr>
          </w:p>
        </w:tc>
        <w:tc>
          <w:tcPr>
            <w:tcW w:w="3156" w:type="pct"/>
            <w:gridSpan w:val="2"/>
            <w:tcBorders>
              <w:top w:val="single" w:sz="4" w:space="0" w:color="auto"/>
              <w:left w:val="single" w:sz="4" w:space="0" w:color="auto"/>
              <w:bottom w:val="single" w:sz="4" w:space="0" w:color="auto"/>
              <w:right w:val="single" w:sz="4" w:space="0" w:color="auto"/>
            </w:tcBorders>
          </w:tcPr>
          <w:p w14:paraId="6D945A95" w14:textId="77777777" w:rsidR="00057E87" w:rsidRPr="004D26A6" w:rsidRDefault="00057E87" w:rsidP="00530118">
            <w:pPr>
              <w:tabs>
                <w:tab w:val="left" w:pos="309"/>
              </w:tabs>
              <w:spacing w:after="0" w:line="240" w:lineRule="auto"/>
              <w:jc w:val="both"/>
              <w:rPr>
                <w:rFonts w:ascii="Times New Roman" w:hAnsi="Times New Roman"/>
                <w:b/>
                <w:bCs/>
                <w:sz w:val="24"/>
                <w:szCs w:val="24"/>
              </w:rPr>
            </w:pPr>
            <w:r w:rsidRPr="004D26A6">
              <w:rPr>
                <w:rFonts w:ascii="Times New Roman" w:hAnsi="Times New Roman"/>
                <w:b/>
                <w:bCs/>
                <w:sz w:val="24"/>
                <w:szCs w:val="24"/>
              </w:rPr>
              <w:t>В том числе практических и лабораторных занятий</w:t>
            </w:r>
          </w:p>
          <w:p w14:paraId="6F63EA88" w14:textId="77777777" w:rsidR="00057E87" w:rsidRPr="004D26A6" w:rsidRDefault="00057E87" w:rsidP="00530118">
            <w:pPr>
              <w:tabs>
                <w:tab w:val="left" w:pos="309"/>
              </w:tabs>
              <w:spacing w:after="0" w:line="240" w:lineRule="auto"/>
              <w:jc w:val="both"/>
              <w:rPr>
                <w:rFonts w:ascii="Times New Roman" w:hAnsi="Times New Roman"/>
                <w:sz w:val="24"/>
                <w:szCs w:val="24"/>
              </w:rPr>
            </w:pPr>
            <w:r w:rsidRPr="004D26A6">
              <w:rPr>
                <w:rFonts w:ascii="Times New Roman" w:hAnsi="Times New Roman"/>
                <w:sz w:val="24"/>
                <w:szCs w:val="24"/>
              </w:rPr>
              <w:t>Практическое занятие 1. Конструктивные элементы основных зажимных устройств станочных приспособлений.</w:t>
            </w:r>
          </w:p>
          <w:p w14:paraId="67294C87" w14:textId="77777777" w:rsidR="00057E87" w:rsidRPr="004D26A6" w:rsidRDefault="00057E87" w:rsidP="00530118">
            <w:pPr>
              <w:tabs>
                <w:tab w:val="left" w:pos="309"/>
              </w:tabs>
              <w:spacing w:after="0" w:line="240" w:lineRule="auto"/>
              <w:jc w:val="both"/>
              <w:rPr>
                <w:rFonts w:ascii="Times New Roman" w:hAnsi="Times New Roman"/>
                <w:sz w:val="24"/>
                <w:szCs w:val="24"/>
              </w:rPr>
            </w:pPr>
            <w:r w:rsidRPr="004D26A6">
              <w:rPr>
                <w:rFonts w:ascii="Times New Roman" w:hAnsi="Times New Roman"/>
                <w:sz w:val="24"/>
                <w:szCs w:val="24"/>
              </w:rPr>
              <w:t>Практическое занятие 2. Конструкции и работа блочных штампов.</w:t>
            </w:r>
          </w:p>
          <w:p w14:paraId="3669D140" w14:textId="77777777" w:rsidR="00057E87" w:rsidRPr="004D26A6" w:rsidRDefault="00057E87" w:rsidP="00530118">
            <w:pPr>
              <w:tabs>
                <w:tab w:val="left" w:pos="309"/>
              </w:tabs>
              <w:spacing w:after="0" w:line="240" w:lineRule="auto"/>
              <w:jc w:val="both"/>
              <w:rPr>
                <w:rFonts w:ascii="Times New Roman" w:hAnsi="Times New Roman"/>
                <w:sz w:val="24"/>
                <w:szCs w:val="24"/>
              </w:rPr>
            </w:pPr>
            <w:r w:rsidRPr="004D26A6">
              <w:rPr>
                <w:rFonts w:ascii="Times New Roman" w:hAnsi="Times New Roman"/>
                <w:sz w:val="24"/>
                <w:szCs w:val="24"/>
              </w:rPr>
              <w:t>Практическое занятие 3 Конструкции и работа пробивных и вырубных штампов</w:t>
            </w:r>
          </w:p>
          <w:p w14:paraId="148D67E8" w14:textId="77777777" w:rsidR="00057E87" w:rsidRPr="004D26A6" w:rsidRDefault="00057E87" w:rsidP="00530118">
            <w:pPr>
              <w:tabs>
                <w:tab w:val="left" w:pos="309"/>
              </w:tabs>
              <w:spacing w:after="0" w:line="240" w:lineRule="auto"/>
              <w:jc w:val="both"/>
              <w:rPr>
                <w:rFonts w:ascii="Times New Roman" w:hAnsi="Times New Roman"/>
                <w:b/>
                <w:bCs/>
                <w:sz w:val="24"/>
                <w:szCs w:val="24"/>
              </w:rPr>
            </w:pPr>
          </w:p>
        </w:tc>
        <w:tc>
          <w:tcPr>
            <w:tcW w:w="818" w:type="pct"/>
            <w:tcBorders>
              <w:top w:val="single" w:sz="4" w:space="0" w:color="auto"/>
              <w:left w:val="single" w:sz="4" w:space="0" w:color="auto"/>
              <w:bottom w:val="single" w:sz="4" w:space="0" w:color="auto"/>
              <w:right w:val="single" w:sz="4" w:space="0" w:color="auto"/>
            </w:tcBorders>
          </w:tcPr>
          <w:p w14:paraId="0FD7F917" w14:textId="77777777" w:rsidR="00057E87" w:rsidRPr="00AE742B" w:rsidRDefault="00057E87" w:rsidP="00530118">
            <w:pPr>
              <w:suppressAutoHyphens/>
              <w:spacing w:after="0" w:line="240" w:lineRule="auto"/>
              <w:jc w:val="center"/>
              <w:rPr>
                <w:rFonts w:ascii="Times New Roman" w:hAnsi="Times New Roman"/>
                <w:iCs/>
              </w:rPr>
            </w:pPr>
            <w:r w:rsidRPr="00AE742B">
              <w:rPr>
                <w:rFonts w:ascii="Times New Roman" w:hAnsi="Times New Roman"/>
                <w:iCs/>
              </w:rPr>
              <w:t>6</w:t>
            </w:r>
          </w:p>
        </w:tc>
      </w:tr>
      <w:tr w:rsidR="00057E87" w:rsidRPr="00AE742B" w14:paraId="3EAA3550" w14:textId="77777777" w:rsidTr="00530118">
        <w:tc>
          <w:tcPr>
            <w:tcW w:w="1026" w:type="pct"/>
            <w:tcBorders>
              <w:top w:val="single" w:sz="4" w:space="0" w:color="auto"/>
              <w:left w:val="single" w:sz="4" w:space="0" w:color="auto"/>
              <w:right w:val="single" w:sz="4" w:space="0" w:color="auto"/>
            </w:tcBorders>
          </w:tcPr>
          <w:p w14:paraId="7F74149C" w14:textId="77777777" w:rsidR="00057E87" w:rsidRPr="00B26494" w:rsidRDefault="00057E87" w:rsidP="00530118">
            <w:pPr>
              <w:spacing w:after="0" w:line="240" w:lineRule="auto"/>
              <w:rPr>
                <w:rFonts w:ascii="Times New Roman" w:hAnsi="Times New Roman"/>
                <w:b/>
                <w:sz w:val="24"/>
                <w:szCs w:val="24"/>
              </w:rPr>
            </w:pPr>
            <w:r w:rsidRPr="00B26494">
              <w:rPr>
                <w:rFonts w:ascii="Times New Roman" w:hAnsi="Times New Roman"/>
                <w:b/>
                <w:sz w:val="24"/>
                <w:szCs w:val="24"/>
              </w:rPr>
              <w:t>Тема 2.3. Проектирование сборочной оснастки</w:t>
            </w:r>
          </w:p>
          <w:p w14:paraId="234795E4" w14:textId="77777777" w:rsidR="00057E87" w:rsidRPr="00B86D53" w:rsidRDefault="00057E87" w:rsidP="00530118">
            <w:pPr>
              <w:spacing w:after="0" w:line="240" w:lineRule="auto"/>
              <w:rPr>
                <w:rFonts w:ascii="Times New Roman" w:hAnsi="Times New Roman"/>
                <w:bCs/>
                <w:sz w:val="24"/>
                <w:szCs w:val="24"/>
              </w:rPr>
            </w:pPr>
            <w:r w:rsidRPr="00B26494">
              <w:rPr>
                <w:rFonts w:ascii="Times New Roman" w:hAnsi="Times New Roman"/>
                <w:b/>
                <w:sz w:val="24"/>
                <w:szCs w:val="24"/>
              </w:rPr>
              <w:t>летательных аппаратов</w:t>
            </w:r>
          </w:p>
        </w:tc>
        <w:tc>
          <w:tcPr>
            <w:tcW w:w="3156" w:type="pct"/>
            <w:gridSpan w:val="2"/>
            <w:tcBorders>
              <w:top w:val="single" w:sz="4" w:space="0" w:color="auto"/>
              <w:left w:val="single" w:sz="4" w:space="0" w:color="auto"/>
              <w:bottom w:val="single" w:sz="4" w:space="0" w:color="auto"/>
              <w:right w:val="single" w:sz="4" w:space="0" w:color="auto"/>
            </w:tcBorders>
          </w:tcPr>
          <w:p w14:paraId="0C4E10FE" w14:textId="77777777" w:rsidR="00057E87" w:rsidRDefault="00057E87" w:rsidP="00530118">
            <w:pPr>
              <w:spacing w:after="0" w:line="240" w:lineRule="auto"/>
              <w:rPr>
                <w:rFonts w:ascii="Times New Roman" w:hAnsi="Times New Roman"/>
                <w:b/>
                <w:bCs/>
                <w:sz w:val="24"/>
                <w:szCs w:val="24"/>
              </w:rPr>
            </w:pPr>
            <w:r>
              <w:rPr>
                <w:rFonts w:ascii="Times New Roman" w:hAnsi="Times New Roman"/>
                <w:b/>
                <w:bCs/>
                <w:sz w:val="24"/>
                <w:szCs w:val="24"/>
              </w:rPr>
              <w:t>Содержание</w:t>
            </w:r>
          </w:p>
        </w:tc>
        <w:tc>
          <w:tcPr>
            <w:tcW w:w="818" w:type="pct"/>
            <w:tcBorders>
              <w:top w:val="single" w:sz="4" w:space="0" w:color="auto"/>
              <w:left w:val="single" w:sz="4" w:space="0" w:color="auto"/>
              <w:right w:val="single" w:sz="4" w:space="0" w:color="auto"/>
            </w:tcBorders>
          </w:tcPr>
          <w:p w14:paraId="29EE867D" w14:textId="77777777" w:rsidR="00057E87" w:rsidRDefault="00057E87" w:rsidP="00530118">
            <w:pPr>
              <w:suppressAutoHyphens/>
              <w:spacing w:after="0" w:line="240" w:lineRule="auto"/>
              <w:jc w:val="center"/>
              <w:rPr>
                <w:rFonts w:ascii="Times New Roman" w:hAnsi="Times New Roman"/>
                <w:iCs/>
              </w:rPr>
            </w:pPr>
            <w:r>
              <w:rPr>
                <w:rFonts w:ascii="Times New Roman" w:hAnsi="Times New Roman"/>
                <w:iCs/>
              </w:rPr>
              <w:t>8</w:t>
            </w:r>
          </w:p>
        </w:tc>
      </w:tr>
      <w:tr w:rsidR="00057E87" w:rsidRPr="00EA08DE" w14:paraId="4D51E3C5" w14:textId="77777777" w:rsidTr="00530118">
        <w:tc>
          <w:tcPr>
            <w:tcW w:w="1026" w:type="pct"/>
            <w:tcBorders>
              <w:left w:val="single" w:sz="4" w:space="0" w:color="auto"/>
              <w:right w:val="single" w:sz="4" w:space="0" w:color="auto"/>
            </w:tcBorders>
          </w:tcPr>
          <w:p w14:paraId="22CC17FB" w14:textId="77777777" w:rsidR="00057E87" w:rsidRPr="00BD5EE8" w:rsidRDefault="00057E87" w:rsidP="00530118">
            <w:pPr>
              <w:spacing w:after="0" w:line="240" w:lineRule="auto"/>
              <w:rPr>
                <w:rFonts w:ascii="Times New Roman" w:hAnsi="Times New Roman"/>
                <w:b/>
                <w:bCs/>
                <w:sz w:val="24"/>
                <w:szCs w:val="24"/>
              </w:rPr>
            </w:pPr>
          </w:p>
        </w:tc>
        <w:tc>
          <w:tcPr>
            <w:tcW w:w="3156" w:type="pct"/>
            <w:gridSpan w:val="2"/>
            <w:tcBorders>
              <w:top w:val="single" w:sz="4" w:space="0" w:color="auto"/>
              <w:left w:val="single" w:sz="4" w:space="0" w:color="auto"/>
              <w:bottom w:val="single" w:sz="4" w:space="0" w:color="auto"/>
              <w:right w:val="single" w:sz="4" w:space="0" w:color="auto"/>
            </w:tcBorders>
          </w:tcPr>
          <w:p w14:paraId="0AC0AA77" w14:textId="77777777" w:rsidR="00057E87" w:rsidRPr="004D26A6" w:rsidRDefault="00057E87" w:rsidP="00530118">
            <w:pPr>
              <w:tabs>
                <w:tab w:val="left" w:pos="309"/>
              </w:tabs>
              <w:spacing w:after="0" w:line="240" w:lineRule="auto"/>
              <w:jc w:val="both"/>
              <w:rPr>
                <w:rFonts w:ascii="Times New Roman" w:hAnsi="Times New Roman"/>
                <w:b/>
                <w:bCs/>
                <w:sz w:val="24"/>
                <w:szCs w:val="24"/>
              </w:rPr>
            </w:pPr>
            <w:r w:rsidRPr="004D26A6">
              <w:rPr>
                <w:rFonts w:ascii="Times New Roman" w:hAnsi="Times New Roman"/>
                <w:b/>
                <w:bCs/>
                <w:sz w:val="24"/>
                <w:szCs w:val="24"/>
              </w:rPr>
              <w:t>Классификация сборочной оснастки</w:t>
            </w:r>
          </w:p>
          <w:p w14:paraId="1C584623" w14:textId="77777777" w:rsidR="00057E87" w:rsidRPr="004D26A6" w:rsidRDefault="00057E87" w:rsidP="00530118">
            <w:pPr>
              <w:tabs>
                <w:tab w:val="left" w:pos="309"/>
              </w:tabs>
              <w:spacing w:after="0" w:line="240" w:lineRule="auto"/>
              <w:jc w:val="both"/>
              <w:rPr>
                <w:rFonts w:ascii="Times New Roman" w:hAnsi="Times New Roman"/>
                <w:bCs/>
                <w:sz w:val="24"/>
                <w:szCs w:val="24"/>
              </w:rPr>
            </w:pPr>
            <w:r w:rsidRPr="004D26A6">
              <w:rPr>
                <w:rFonts w:ascii="Times New Roman" w:hAnsi="Times New Roman"/>
                <w:bCs/>
                <w:sz w:val="24"/>
                <w:szCs w:val="24"/>
              </w:rPr>
              <w:t>Классификация сборочной оснастки по конструктивным и технологическим признакам. Основные элементы рамочной и балочной конструкции приспособлений.</w:t>
            </w:r>
          </w:p>
          <w:p w14:paraId="01877B52" w14:textId="77777777" w:rsidR="00057E87" w:rsidRPr="004D26A6" w:rsidRDefault="00057E87" w:rsidP="00530118">
            <w:pPr>
              <w:autoSpaceDE w:val="0"/>
              <w:autoSpaceDN w:val="0"/>
              <w:adjustRightInd w:val="0"/>
              <w:spacing w:after="0" w:line="240" w:lineRule="auto"/>
              <w:rPr>
                <w:rFonts w:ascii="Times New Roman" w:hAnsi="Times New Roman"/>
                <w:b/>
                <w:bCs/>
                <w:sz w:val="24"/>
                <w:szCs w:val="24"/>
              </w:rPr>
            </w:pPr>
            <w:r w:rsidRPr="004D26A6">
              <w:rPr>
                <w:rFonts w:ascii="Times New Roman" w:hAnsi="Times New Roman"/>
                <w:b/>
                <w:bCs/>
                <w:sz w:val="24"/>
                <w:szCs w:val="24"/>
              </w:rPr>
              <w:t>Требования к сборочным приспособлениям и их виды</w:t>
            </w:r>
          </w:p>
          <w:p w14:paraId="45929AA8" w14:textId="77777777" w:rsidR="00057E87" w:rsidRPr="004D26A6" w:rsidRDefault="00057E87" w:rsidP="00530118">
            <w:pPr>
              <w:autoSpaceDE w:val="0"/>
              <w:autoSpaceDN w:val="0"/>
              <w:adjustRightInd w:val="0"/>
              <w:spacing w:after="0" w:line="240" w:lineRule="auto"/>
              <w:rPr>
                <w:rFonts w:ascii="Times New Roman" w:hAnsi="Times New Roman"/>
                <w:sz w:val="24"/>
                <w:szCs w:val="24"/>
              </w:rPr>
            </w:pPr>
            <w:r w:rsidRPr="004D26A6">
              <w:rPr>
                <w:rFonts w:ascii="Times New Roman" w:hAnsi="Times New Roman"/>
                <w:sz w:val="24"/>
                <w:szCs w:val="24"/>
              </w:rPr>
              <w:t>Назначение. Требования к сборочным приспособлениям. Его составные части: каркас, установочные элементы, средства крепления, механизмы для установки и снятия деталей и узлов. Виды сборочных приспособлений: сборно-разборные, упрощенные сборно-разборные, специализированные. Их особенности и составные части.</w:t>
            </w:r>
          </w:p>
          <w:p w14:paraId="2443FCC5" w14:textId="77777777" w:rsidR="00057E87" w:rsidRPr="004D26A6" w:rsidRDefault="00057E87" w:rsidP="00530118">
            <w:pPr>
              <w:autoSpaceDE w:val="0"/>
              <w:autoSpaceDN w:val="0"/>
              <w:adjustRightInd w:val="0"/>
              <w:spacing w:after="0" w:line="240" w:lineRule="auto"/>
              <w:rPr>
                <w:rFonts w:ascii="Times New Roman" w:hAnsi="Times New Roman"/>
                <w:b/>
                <w:bCs/>
                <w:sz w:val="24"/>
                <w:szCs w:val="24"/>
              </w:rPr>
            </w:pPr>
            <w:r w:rsidRPr="004D26A6">
              <w:rPr>
                <w:rFonts w:ascii="Times New Roman" w:hAnsi="Times New Roman"/>
                <w:b/>
                <w:bCs/>
                <w:sz w:val="24"/>
                <w:szCs w:val="24"/>
              </w:rPr>
              <w:t>Элементы и детали сборочных приспособлений</w:t>
            </w:r>
          </w:p>
          <w:p w14:paraId="5F44D96C" w14:textId="77777777" w:rsidR="00057E87" w:rsidRPr="004D26A6" w:rsidRDefault="00057E87" w:rsidP="00530118">
            <w:pPr>
              <w:tabs>
                <w:tab w:val="left" w:pos="309"/>
              </w:tabs>
              <w:spacing w:after="0" w:line="240" w:lineRule="auto"/>
              <w:jc w:val="both"/>
              <w:rPr>
                <w:rFonts w:ascii="Times New Roman" w:hAnsi="Times New Roman"/>
                <w:b/>
                <w:bCs/>
                <w:sz w:val="24"/>
                <w:szCs w:val="24"/>
              </w:rPr>
            </w:pPr>
            <w:r w:rsidRPr="004D26A6">
              <w:rPr>
                <w:rFonts w:ascii="Times New Roman" w:hAnsi="Times New Roman"/>
                <w:sz w:val="24"/>
                <w:szCs w:val="24"/>
              </w:rPr>
              <w:t>Стандартизированные элементы и детали. Основания и плиты сборочных приспособлений, кронштейны, рубильники, плиты стыка, вилки, стаканы, фиксаторы, прижимы, гидравлическая система. Их назначение, виды и конструктивные особенности.</w:t>
            </w:r>
          </w:p>
        </w:tc>
        <w:tc>
          <w:tcPr>
            <w:tcW w:w="818" w:type="pct"/>
            <w:tcBorders>
              <w:left w:val="single" w:sz="4" w:space="0" w:color="auto"/>
              <w:bottom w:val="single" w:sz="4" w:space="0" w:color="auto"/>
              <w:right w:val="single" w:sz="4" w:space="0" w:color="auto"/>
            </w:tcBorders>
          </w:tcPr>
          <w:p w14:paraId="6F55E57D" w14:textId="77777777" w:rsidR="00057E87" w:rsidRPr="00EA08DE" w:rsidRDefault="00057E87" w:rsidP="00530118">
            <w:pPr>
              <w:suppressAutoHyphens/>
              <w:spacing w:after="0" w:line="240" w:lineRule="auto"/>
              <w:jc w:val="center"/>
              <w:rPr>
                <w:rFonts w:ascii="Times New Roman" w:hAnsi="Times New Roman"/>
                <w:b/>
                <w:iCs/>
                <w:sz w:val="24"/>
                <w:szCs w:val="24"/>
              </w:rPr>
            </w:pPr>
          </w:p>
        </w:tc>
      </w:tr>
      <w:tr w:rsidR="00057E87" w:rsidRPr="00AE742B" w14:paraId="732B4EC2" w14:textId="77777777" w:rsidTr="00530118">
        <w:tc>
          <w:tcPr>
            <w:tcW w:w="1026" w:type="pct"/>
            <w:tcBorders>
              <w:left w:val="single" w:sz="4" w:space="0" w:color="auto"/>
              <w:bottom w:val="single" w:sz="4" w:space="0" w:color="auto"/>
              <w:right w:val="single" w:sz="4" w:space="0" w:color="auto"/>
            </w:tcBorders>
          </w:tcPr>
          <w:p w14:paraId="599BE40B" w14:textId="77777777" w:rsidR="00057E87" w:rsidRPr="00BD5EE8" w:rsidRDefault="00057E87" w:rsidP="00530118">
            <w:pPr>
              <w:spacing w:after="0" w:line="240" w:lineRule="auto"/>
              <w:rPr>
                <w:rFonts w:ascii="Times New Roman" w:hAnsi="Times New Roman"/>
                <w:b/>
                <w:bCs/>
                <w:sz w:val="24"/>
                <w:szCs w:val="24"/>
              </w:rPr>
            </w:pPr>
          </w:p>
        </w:tc>
        <w:tc>
          <w:tcPr>
            <w:tcW w:w="3156" w:type="pct"/>
            <w:gridSpan w:val="2"/>
            <w:tcBorders>
              <w:top w:val="single" w:sz="4" w:space="0" w:color="auto"/>
              <w:left w:val="single" w:sz="4" w:space="0" w:color="auto"/>
              <w:bottom w:val="single" w:sz="4" w:space="0" w:color="auto"/>
              <w:right w:val="single" w:sz="4" w:space="0" w:color="auto"/>
            </w:tcBorders>
          </w:tcPr>
          <w:p w14:paraId="4C884DEA" w14:textId="77777777" w:rsidR="00057E87" w:rsidRPr="004D26A6" w:rsidRDefault="00057E87" w:rsidP="00530118">
            <w:pPr>
              <w:tabs>
                <w:tab w:val="left" w:pos="309"/>
              </w:tabs>
              <w:spacing w:after="0" w:line="240" w:lineRule="auto"/>
              <w:jc w:val="both"/>
              <w:rPr>
                <w:rFonts w:ascii="Times New Roman" w:hAnsi="Times New Roman"/>
                <w:b/>
                <w:bCs/>
                <w:sz w:val="24"/>
                <w:szCs w:val="24"/>
              </w:rPr>
            </w:pPr>
            <w:r w:rsidRPr="004D26A6">
              <w:rPr>
                <w:rFonts w:ascii="Times New Roman" w:hAnsi="Times New Roman"/>
                <w:b/>
                <w:bCs/>
                <w:sz w:val="24"/>
                <w:szCs w:val="24"/>
              </w:rPr>
              <w:t>В том числе практических и лабораторных занятий</w:t>
            </w:r>
          </w:p>
          <w:p w14:paraId="2421F4A2" w14:textId="77777777" w:rsidR="00057E87" w:rsidRPr="004D26A6" w:rsidRDefault="00057E87" w:rsidP="00530118">
            <w:pPr>
              <w:tabs>
                <w:tab w:val="left" w:pos="309"/>
              </w:tabs>
              <w:spacing w:after="0" w:line="240" w:lineRule="auto"/>
              <w:jc w:val="both"/>
              <w:rPr>
                <w:rFonts w:ascii="Times New Roman" w:hAnsi="Times New Roman"/>
                <w:b/>
                <w:bCs/>
                <w:sz w:val="24"/>
                <w:szCs w:val="24"/>
              </w:rPr>
            </w:pPr>
            <w:r w:rsidRPr="004D26A6">
              <w:rPr>
                <w:rFonts w:ascii="Times New Roman" w:hAnsi="Times New Roman"/>
                <w:sz w:val="24"/>
                <w:szCs w:val="24"/>
              </w:rPr>
              <w:t>Практическое занятие 4. Составление эскиза элементов сборочного приспособления</w:t>
            </w:r>
          </w:p>
        </w:tc>
        <w:tc>
          <w:tcPr>
            <w:tcW w:w="818" w:type="pct"/>
            <w:tcBorders>
              <w:top w:val="single" w:sz="4" w:space="0" w:color="auto"/>
              <w:left w:val="single" w:sz="4" w:space="0" w:color="auto"/>
              <w:bottom w:val="single" w:sz="4" w:space="0" w:color="auto"/>
              <w:right w:val="single" w:sz="4" w:space="0" w:color="auto"/>
            </w:tcBorders>
          </w:tcPr>
          <w:p w14:paraId="45B2B089" w14:textId="77777777" w:rsidR="00057E87" w:rsidRPr="00AE742B" w:rsidRDefault="00057E87" w:rsidP="00530118">
            <w:pPr>
              <w:suppressAutoHyphens/>
              <w:spacing w:after="0" w:line="240" w:lineRule="auto"/>
              <w:jc w:val="center"/>
              <w:rPr>
                <w:rFonts w:ascii="Times New Roman" w:hAnsi="Times New Roman"/>
                <w:iCs/>
              </w:rPr>
            </w:pPr>
            <w:r w:rsidRPr="00AE742B">
              <w:rPr>
                <w:rFonts w:ascii="Times New Roman" w:hAnsi="Times New Roman"/>
                <w:iCs/>
              </w:rPr>
              <w:t>2</w:t>
            </w:r>
          </w:p>
        </w:tc>
      </w:tr>
      <w:tr w:rsidR="00057E87" w:rsidRPr="00EA08DE" w14:paraId="3A27BB09" w14:textId="77777777" w:rsidTr="00530118">
        <w:tc>
          <w:tcPr>
            <w:tcW w:w="1026" w:type="pct"/>
            <w:tcBorders>
              <w:top w:val="single" w:sz="4" w:space="0" w:color="auto"/>
              <w:left w:val="single" w:sz="4" w:space="0" w:color="auto"/>
              <w:right w:val="single" w:sz="4" w:space="0" w:color="auto"/>
            </w:tcBorders>
          </w:tcPr>
          <w:p w14:paraId="5F796442" w14:textId="77777777" w:rsidR="00057E87" w:rsidRPr="00B26494" w:rsidRDefault="00057E87" w:rsidP="00530118">
            <w:pPr>
              <w:autoSpaceDE w:val="0"/>
              <w:autoSpaceDN w:val="0"/>
              <w:adjustRightInd w:val="0"/>
              <w:spacing w:after="0" w:line="240" w:lineRule="auto"/>
              <w:rPr>
                <w:rFonts w:ascii="Times New Roman" w:hAnsi="Times New Roman"/>
                <w:b/>
                <w:sz w:val="24"/>
                <w:szCs w:val="24"/>
              </w:rPr>
            </w:pPr>
            <w:r w:rsidRPr="00B26494">
              <w:rPr>
                <w:rFonts w:ascii="Times New Roman" w:hAnsi="Times New Roman"/>
                <w:b/>
                <w:sz w:val="24"/>
                <w:szCs w:val="24"/>
              </w:rPr>
              <w:t xml:space="preserve">Тема 2.4 Особенности </w:t>
            </w:r>
            <w:r w:rsidRPr="00B26494">
              <w:rPr>
                <w:rFonts w:ascii="Times New Roman" w:hAnsi="Times New Roman"/>
                <w:b/>
                <w:sz w:val="24"/>
                <w:szCs w:val="24"/>
              </w:rPr>
              <w:lastRenderedPageBreak/>
              <w:t xml:space="preserve">проектирования сборочных </w:t>
            </w:r>
            <w:proofErr w:type="spellStart"/>
            <w:r>
              <w:rPr>
                <w:rFonts w:ascii="Times New Roman" w:hAnsi="Times New Roman"/>
                <w:b/>
                <w:sz w:val="24"/>
                <w:szCs w:val="24"/>
              </w:rPr>
              <w:t>п</w:t>
            </w:r>
            <w:r w:rsidRPr="00B26494">
              <w:rPr>
                <w:rFonts w:ascii="Times New Roman" w:hAnsi="Times New Roman"/>
                <w:b/>
                <w:sz w:val="24"/>
                <w:szCs w:val="24"/>
              </w:rPr>
              <w:t>испособлений</w:t>
            </w:r>
            <w:proofErr w:type="spellEnd"/>
            <w:r w:rsidRPr="00B26494">
              <w:rPr>
                <w:rFonts w:ascii="Times New Roman" w:hAnsi="Times New Roman"/>
                <w:b/>
                <w:sz w:val="24"/>
                <w:szCs w:val="24"/>
              </w:rPr>
              <w:t xml:space="preserve"> при различных схемах увязки</w:t>
            </w:r>
          </w:p>
        </w:tc>
        <w:tc>
          <w:tcPr>
            <w:tcW w:w="3156" w:type="pct"/>
            <w:gridSpan w:val="2"/>
            <w:tcBorders>
              <w:top w:val="single" w:sz="4" w:space="0" w:color="auto"/>
              <w:left w:val="single" w:sz="4" w:space="0" w:color="auto"/>
              <w:bottom w:val="single" w:sz="4" w:space="0" w:color="auto"/>
              <w:right w:val="single" w:sz="4" w:space="0" w:color="auto"/>
            </w:tcBorders>
          </w:tcPr>
          <w:p w14:paraId="4F081483" w14:textId="77777777" w:rsidR="00057E87" w:rsidRPr="004D26A6" w:rsidRDefault="00057E87" w:rsidP="00530118">
            <w:pPr>
              <w:spacing w:after="0" w:line="240" w:lineRule="auto"/>
              <w:rPr>
                <w:rFonts w:ascii="Times New Roman" w:hAnsi="Times New Roman"/>
                <w:b/>
                <w:bCs/>
                <w:sz w:val="24"/>
                <w:szCs w:val="24"/>
              </w:rPr>
            </w:pPr>
            <w:r w:rsidRPr="004D26A6">
              <w:rPr>
                <w:rFonts w:ascii="Times New Roman" w:hAnsi="Times New Roman"/>
                <w:b/>
                <w:bCs/>
                <w:sz w:val="24"/>
                <w:szCs w:val="24"/>
              </w:rPr>
              <w:lastRenderedPageBreak/>
              <w:t>Содержание</w:t>
            </w:r>
          </w:p>
        </w:tc>
        <w:tc>
          <w:tcPr>
            <w:tcW w:w="818" w:type="pct"/>
            <w:tcBorders>
              <w:top w:val="single" w:sz="4" w:space="0" w:color="auto"/>
              <w:left w:val="single" w:sz="4" w:space="0" w:color="auto"/>
              <w:right w:val="single" w:sz="4" w:space="0" w:color="auto"/>
            </w:tcBorders>
          </w:tcPr>
          <w:p w14:paraId="0407CBF2" w14:textId="77777777" w:rsidR="00057E87" w:rsidRDefault="00057E87" w:rsidP="00530118">
            <w:pPr>
              <w:suppressAutoHyphens/>
              <w:spacing w:after="0" w:line="240" w:lineRule="auto"/>
              <w:jc w:val="center"/>
              <w:rPr>
                <w:rFonts w:ascii="Times New Roman" w:hAnsi="Times New Roman"/>
                <w:iCs/>
              </w:rPr>
            </w:pPr>
            <w:r>
              <w:rPr>
                <w:rFonts w:ascii="Times New Roman" w:hAnsi="Times New Roman"/>
                <w:iCs/>
              </w:rPr>
              <w:t>40</w:t>
            </w:r>
          </w:p>
        </w:tc>
      </w:tr>
      <w:tr w:rsidR="00057E87" w:rsidRPr="00AE742B" w14:paraId="47856776" w14:textId="77777777" w:rsidTr="00530118">
        <w:tc>
          <w:tcPr>
            <w:tcW w:w="1026" w:type="pct"/>
            <w:tcBorders>
              <w:left w:val="single" w:sz="4" w:space="0" w:color="auto"/>
              <w:right w:val="single" w:sz="4" w:space="0" w:color="auto"/>
            </w:tcBorders>
          </w:tcPr>
          <w:p w14:paraId="213F23FC" w14:textId="77777777" w:rsidR="00057E87" w:rsidRPr="00BD5EE8" w:rsidRDefault="00057E87" w:rsidP="00530118">
            <w:pPr>
              <w:spacing w:after="0" w:line="240" w:lineRule="auto"/>
              <w:rPr>
                <w:rFonts w:ascii="Times New Roman" w:hAnsi="Times New Roman"/>
                <w:b/>
                <w:bCs/>
                <w:sz w:val="24"/>
                <w:szCs w:val="24"/>
              </w:rPr>
            </w:pPr>
          </w:p>
        </w:tc>
        <w:tc>
          <w:tcPr>
            <w:tcW w:w="3156" w:type="pct"/>
            <w:gridSpan w:val="2"/>
            <w:tcBorders>
              <w:top w:val="single" w:sz="4" w:space="0" w:color="auto"/>
              <w:left w:val="single" w:sz="4" w:space="0" w:color="auto"/>
              <w:bottom w:val="single" w:sz="4" w:space="0" w:color="auto"/>
              <w:right w:val="single" w:sz="4" w:space="0" w:color="auto"/>
            </w:tcBorders>
          </w:tcPr>
          <w:p w14:paraId="0E543A9D" w14:textId="77777777" w:rsidR="00057E87" w:rsidRPr="004D26A6" w:rsidRDefault="00057E87" w:rsidP="00530118">
            <w:pPr>
              <w:autoSpaceDE w:val="0"/>
              <w:autoSpaceDN w:val="0"/>
              <w:adjustRightInd w:val="0"/>
              <w:spacing w:after="0" w:line="240" w:lineRule="auto"/>
              <w:rPr>
                <w:rFonts w:ascii="Times New Roman" w:hAnsi="Times New Roman"/>
                <w:b/>
                <w:bCs/>
                <w:sz w:val="24"/>
                <w:szCs w:val="24"/>
              </w:rPr>
            </w:pPr>
            <w:r w:rsidRPr="004D26A6">
              <w:rPr>
                <w:rFonts w:ascii="Times New Roman" w:hAnsi="Times New Roman"/>
                <w:b/>
                <w:bCs/>
                <w:sz w:val="24"/>
                <w:szCs w:val="24"/>
              </w:rPr>
              <w:t>Схемы базирования, методы увязки и технические условия на проектирование сборочных</w:t>
            </w:r>
          </w:p>
          <w:p w14:paraId="50595820" w14:textId="77777777" w:rsidR="00057E87" w:rsidRPr="004D26A6" w:rsidRDefault="00057E87" w:rsidP="00530118">
            <w:pPr>
              <w:autoSpaceDE w:val="0"/>
              <w:autoSpaceDN w:val="0"/>
              <w:adjustRightInd w:val="0"/>
              <w:spacing w:after="0" w:line="240" w:lineRule="auto"/>
              <w:rPr>
                <w:rFonts w:ascii="Times New Roman" w:hAnsi="Times New Roman"/>
                <w:b/>
                <w:bCs/>
                <w:sz w:val="24"/>
                <w:szCs w:val="24"/>
              </w:rPr>
            </w:pPr>
            <w:r w:rsidRPr="004D26A6">
              <w:rPr>
                <w:rFonts w:ascii="Times New Roman" w:hAnsi="Times New Roman"/>
                <w:b/>
                <w:bCs/>
                <w:sz w:val="24"/>
                <w:szCs w:val="24"/>
              </w:rPr>
              <w:t>приспособлений</w:t>
            </w:r>
          </w:p>
          <w:p w14:paraId="0E969B38" w14:textId="77777777" w:rsidR="00057E87" w:rsidRPr="004D26A6" w:rsidRDefault="00057E87" w:rsidP="00530118">
            <w:pPr>
              <w:autoSpaceDE w:val="0"/>
              <w:autoSpaceDN w:val="0"/>
              <w:adjustRightInd w:val="0"/>
              <w:spacing w:after="0" w:line="240" w:lineRule="auto"/>
              <w:rPr>
                <w:rFonts w:ascii="Times New Roman" w:hAnsi="Times New Roman"/>
                <w:sz w:val="24"/>
                <w:szCs w:val="24"/>
              </w:rPr>
            </w:pPr>
            <w:r w:rsidRPr="004D26A6">
              <w:rPr>
                <w:rFonts w:ascii="Times New Roman" w:hAnsi="Times New Roman"/>
                <w:sz w:val="24"/>
                <w:szCs w:val="24"/>
              </w:rPr>
              <w:t>Схемы базирования и их погрешности. Выбор схемы базирования. Условные обозначения на схемах базирования. Разработка технологического процесса сборки. Его этапы. Разработка компоновки: конструктивно-технологическая характеристика, базирование деталей и узлов, условия поставки деталей и узлов, схема сборки, эскиз сборочного приспособления, подбор оборудования. Методы увязки заготовительной и сборочной оснастки. Технические условия на проектирование сборочного приспособления. Их содержание.</w:t>
            </w:r>
          </w:p>
          <w:p w14:paraId="42CD73C8" w14:textId="77777777" w:rsidR="00057E87" w:rsidRPr="004D26A6" w:rsidRDefault="00057E87" w:rsidP="00530118">
            <w:pPr>
              <w:autoSpaceDE w:val="0"/>
              <w:autoSpaceDN w:val="0"/>
              <w:adjustRightInd w:val="0"/>
              <w:spacing w:after="0" w:line="240" w:lineRule="auto"/>
              <w:rPr>
                <w:rFonts w:ascii="Times New Roman" w:hAnsi="Times New Roman"/>
                <w:b/>
                <w:bCs/>
                <w:sz w:val="24"/>
                <w:szCs w:val="24"/>
              </w:rPr>
            </w:pPr>
            <w:r w:rsidRPr="004D26A6">
              <w:rPr>
                <w:rFonts w:ascii="Times New Roman" w:hAnsi="Times New Roman"/>
                <w:b/>
                <w:bCs/>
                <w:sz w:val="24"/>
                <w:szCs w:val="24"/>
              </w:rPr>
              <w:t>Проектирование сборочных приспособлений при увязке в системе «эталон поверхности–монтажный эталон».</w:t>
            </w:r>
          </w:p>
          <w:p w14:paraId="5EDFA196" w14:textId="77777777" w:rsidR="00057E87" w:rsidRPr="004D26A6" w:rsidRDefault="00057E87" w:rsidP="00530118">
            <w:pPr>
              <w:autoSpaceDE w:val="0"/>
              <w:autoSpaceDN w:val="0"/>
              <w:adjustRightInd w:val="0"/>
              <w:spacing w:after="0" w:line="240" w:lineRule="auto"/>
              <w:rPr>
                <w:rFonts w:ascii="Times New Roman" w:hAnsi="Times New Roman"/>
                <w:sz w:val="24"/>
                <w:szCs w:val="24"/>
              </w:rPr>
            </w:pPr>
            <w:r w:rsidRPr="004D26A6">
              <w:rPr>
                <w:rFonts w:ascii="Times New Roman" w:hAnsi="Times New Roman"/>
                <w:sz w:val="24"/>
                <w:szCs w:val="24"/>
              </w:rPr>
              <w:t>Порядок проектирования. Базовые оси. Основные размеры и допуски приспособления. Характерные сечения. Конструктивные особенности.</w:t>
            </w:r>
          </w:p>
          <w:p w14:paraId="4446E0D7" w14:textId="77777777" w:rsidR="00057E87" w:rsidRPr="004D26A6" w:rsidRDefault="00057E87" w:rsidP="00530118">
            <w:pPr>
              <w:autoSpaceDE w:val="0"/>
              <w:autoSpaceDN w:val="0"/>
              <w:adjustRightInd w:val="0"/>
              <w:spacing w:after="0" w:line="240" w:lineRule="auto"/>
              <w:rPr>
                <w:rFonts w:ascii="Times New Roman" w:hAnsi="Times New Roman"/>
                <w:b/>
                <w:bCs/>
                <w:sz w:val="24"/>
                <w:szCs w:val="24"/>
              </w:rPr>
            </w:pPr>
            <w:r w:rsidRPr="004D26A6">
              <w:rPr>
                <w:rFonts w:ascii="Times New Roman" w:hAnsi="Times New Roman"/>
                <w:b/>
                <w:bCs/>
                <w:sz w:val="24"/>
                <w:szCs w:val="24"/>
              </w:rPr>
              <w:t>Проектирование сборочных приспособлений при увязке в системе базовых отверстий</w:t>
            </w:r>
          </w:p>
          <w:p w14:paraId="6E2C80C7" w14:textId="7536B0F8" w:rsidR="00057E87" w:rsidRPr="004D26A6" w:rsidRDefault="00057E87" w:rsidP="00530118">
            <w:pPr>
              <w:autoSpaceDE w:val="0"/>
              <w:autoSpaceDN w:val="0"/>
              <w:adjustRightInd w:val="0"/>
              <w:spacing w:after="0" w:line="240" w:lineRule="auto"/>
              <w:rPr>
                <w:rFonts w:ascii="Times New Roman" w:hAnsi="Times New Roman"/>
                <w:sz w:val="24"/>
                <w:szCs w:val="24"/>
              </w:rPr>
            </w:pPr>
            <w:r w:rsidRPr="004D26A6">
              <w:rPr>
                <w:rFonts w:ascii="Times New Roman" w:hAnsi="Times New Roman"/>
                <w:sz w:val="24"/>
                <w:szCs w:val="24"/>
              </w:rPr>
              <w:t xml:space="preserve">Порядок и особенности проектирования сборочных приспособлений при монтаже с использованием координатных стендов, шаблонов и геодезических оптических приборов; при монтаже с помощью точных оптических приборов, лазерных излучателей и координатных линеек; с использованием шаблона </w:t>
            </w:r>
            <w:proofErr w:type="spellStart"/>
            <w:r w:rsidRPr="004D26A6">
              <w:rPr>
                <w:rFonts w:ascii="Times New Roman" w:hAnsi="Times New Roman"/>
                <w:sz w:val="24"/>
                <w:szCs w:val="24"/>
              </w:rPr>
              <w:t>монтажнофиксирующего</w:t>
            </w:r>
            <w:proofErr w:type="spellEnd"/>
            <w:r w:rsidRPr="004D26A6">
              <w:rPr>
                <w:rFonts w:ascii="Times New Roman" w:hAnsi="Times New Roman"/>
                <w:sz w:val="24"/>
                <w:szCs w:val="24"/>
              </w:rPr>
              <w:t>. Порядок проектирования специализированных сборочных приспособлений.</w:t>
            </w:r>
          </w:p>
          <w:p w14:paraId="3C5548FB" w14:textId="77777777" w:rsidR="00057E87" w:rsidRPr="004D26A6" w:rsidRDefault="00057E87" w:rsidP="00530118">
            <w:pPr>
              <w:autoSpaceDE w:val="0"/>
              <w:autoSpaceDN w:val="0"/>
              <w:adjustRightInd w:val="0"/>
              <w:spacing w:after="0" w:line="240" w:lineRule="auto"/>
              <w:rPr>
                <w:rFonts w:ascii="Times New Roman" w:hAnsi="Times New Roman"/>
                <w:b/>
                <w:bCs/>
                <w:sz w:val="24"/>
                <w:szCs w:val="24"/>
              </w:rPr>
            </w:pPr>
            <w:r w:rsidRPr="004D26A6">
              <w:rPr>
                <w:rFonts w:ascii="Times New Roman" w:hAnsi="Times New Roman"/>
                <w:b/>
                <w:bCs/>
                <w:sz w:val="24"/>
                <w:szCs w:val="24"/>
              </w:rPr>
              <w:t>Проектирование разделочных стендов</w:t>
            </w:r>
          </w:p>
          <w:p w14:paraId="2EDD943C" w14:textId="77777777" w:rsidR="00057E87" w:rsidRPr="004D26A6" w:rsidRDefault="00057E87" w:rsidP="00530118">
            <w:pPr>
              <w:autoSpaceDE w:val="0"/>
              <w:autoSpaceDN w:val="0"/>
              <w:adjustRightInd w:val="0"/>
              <w:spacing w:after="0" w:line="240" w:lineRule="auto"/>
              <w:rPr>
                <w:rFonts w:ascii="Times New Roman" w:hAnsi="Times New Roman"/>
                <w:sz w:val="24"/>
                <w:szCs w:val="24"/>
              </w:rPr>
            </w:pPr>
            <w:r w:rsidRPr="004D26A6">
              <w:rPr>
                <w:rFonts w:ascii="Times New Roman" w:hAnsi="Times New Roman"/>
                <w:sz w:val="24"/>
                <w:szCs w:val="24"/>
              </w:rPr>
              <w:t>Требования к разделочному стенду. Элементы разделочных стендов. Специальные и универсальные разделочные стенды. Методика проектирования.</w:t>
            </w:r>
          </w:p>
          <w:p w14:paraId="058C8D7A" w14:textId="77777777" w:rsidR="00057E87" w:rsidRPr="004D26A6" w:rsidRDefault="00057E87" w:rsidP="00530118">
            <w:pPr>
              <w:autoSpaceDE w:val="0"/>
              <w:autoSpaceDN w:val="0"/>
              <w:adjustRightInd w:val="0"/>
              <w:spacing w:after="0" w:line="240" w:lineRule="auto"/>
              <w:rPr>
                <w:rFonts w:ascii="Times New Roman" w:hAnsi="Times New Roman"/>
                <w:b/>
                <w:bCs/>
                <w:sz w:val="24"/>
                <w:szCs w:val="24"/>
              </w:rPr>
            </w:pPr>
            <w:r w:rsidRPr="004D26A6">
              <w:rPr>
                <w:rFonts w:ascii="Times New Roman" w:hAnsi="Times New Roman"/>
                <w:b/>
                <w:bCs/>
                <w:sz w:val="24"/>
                <w:szCs w:val="24"/>
              </w:rPr>
              <w:t>Проектирование стыковочных стендов</w:t>
            </w:r>
          </w:p>
          <w:p w14:paraId="7C1C4653" w14:textId="77777777" w:rsidR="00057E87" w:rsidRPr="004D26A6" w:rsidRDefault="00057E87" w:rsidP="00530118">
            <w:pPr>
              <w:autoSpaceDE w:val="0"/>
              <w:autoSpaceDN w:val="0"/>
              <w:adjustRightInd w:val="0"/>
              <w:spacing w:after="0" w:line="240" w:lineRule="auto"/>
              <w:rPr>
                <w:rFonts w:ascii="Times New Roman" w:hAnsi="Times New Roman"/>
                <w:b/>
                <w:bCs/>
                <w:sz w:val="24"/>
                <w:szCs w:val="24"/>
              </w:rPr>
            </w:pPr>
            <w:r w:rsidRPr="004D26A6">
              <w:rPr>
                <w:rFonts w:ascii="Times New Roman" w:hAnsi="Times New Roman"/>
                <w:sz w:val="24"/>
                <w:szCs w:val="24"/>
              </w:rPr>
              <w:t xml:space="preserve">Требования к конструкции стыковочного стенда. Его элементы. Взаимная ориентация отсеков. Конструктивные схемы стендов в зависимости от метода установки, </w:t>
            </w:r>
            <w:r w:rsidRPr="004D26A6">
              <w:rPr>
                <w:rFonts w:ascii="Times New Roman" w:hAnsi="Times New Roman"/>
                <w:sz w:val="24"/>
                <w:szCs w:val="24"/>
              </w:rPr>
              <w:lastRenderedPageBreak/>
              <w:t>базирование отсеков и конструкции стыка</w:t>
            </w:r>
          </w:p>
        </w:tc>
        <w:tc>
          <w:tcPr>
            <w:tcW w:w="818" w:type="pct"/>
            <w:tcBorders>
              <w:left w:val="single" w:sz="4" w:space="0" w:color="auto"/>
              <w:bottom w:val="single" w:sz="4" w:space="0" w:color="auto"/>
              <w:right w:val="single" w:sz="4" w:space="0" w:color="auto"/>
            </w:tcBorders>
          </w:tcPr>
          <w:p w14:paraId="63C2E984" w14:textId="77777777" w:rsidR="00057E87" w:rsidRPr="00AE742B" w:rsidRDefault="00057E87" w:rsidP="00530118">
            <w:pPr>
              <w:suppressAutoHyphens/>
              <w:spacing w:after="0" w:line="240" w:lineRule="auto"/>
              <w:jc w:val="center"/>
              <w:rPr>
                <w:rFonts w:ascii="Times New Roman" w:hAnsi="Times New Roman"/>
                <w:iCs/>
              </w:rPr>
            </w:pPr>
          </w:p>
        </w:tc>
      </w:tr>
      <w:tr w:rsidR="00057E87" w:rsidRPr="00AE742B" w14:paraId="20C7EBFB" w14:textId="77777777" w:rsidTr="00530118">
        <w:tc>
          <w:tcPr>
            <w:tcW w:w="1026" w:type="pct"/>
            <w:tcBorders>
              <w:left w:val="single" w:sz="4" w:space="0" w:color="auto"/>
              <w:bottom w:val="single" w:sz="4" w:space="0" w:color="auto"/>
              <w:right w:val="single" w:sz="4" w:space="0" w:color="auto"/>
            </w:tcBorders>
          </w:tcPr>
          <w:p w14:paraId="63DEF308" w14:textId="77777777" w:rsidR="00057E87" w:rsidRPr="00BD5EE8" w:rsidRDefault="00057E87" w:rsidP="00530118">
            <w:pPr>
              <w:spacing w:after="0" w:line="240" w:lineRule="auto"/>
              <w:rPr>
                <w:rFonts w:ascii="Times New Roman" w:hAnsi="Times New Roman"/>
                <w:b/>
                <w:bCs/>
                <w:sz w:val="24"/>
                <w:szCs w:val="24"/>
              </w:rPr>
            </w:pPr>
          </w:p>
        </w:tc>
        <w:tc>
          <w:tcPr>
            <w:tcW w:w="3156" w:type="pct"/>
            <w:gridSpan w:val="2"/>
            <w:tcBorders>
              <w:top w:val="single" w:sz="4" w:space="0" w:color="auto"/>
              <w:left w:val="single" w:sz="4" w:space="0" w:color="auto"/>
              <w:bottom w:val="single" w:sz="4" w:space="0" w:color="auto"/>
              <w:right w:val="single" w:sz="4" w:space="0" w:color="auto"/>
            </w:tcBorders>
          </w:tcPr>
          <w:p w14:paraId="7B1E5996" w14:textId="77777777" w:rsidR="00057E87" w:rsidRPr="004D26A6" w:rsidRDefault="00057E87" w:rsidP="00530118">
            <w:pPr>
              <w:tabs>
                <w:tab w:val="left" w:pos="309"/>
              </w:tabs>
              <w:spacing w:after="0" w:line="240" w:lineRule="auto"/>
              <w:jc w:val="both"/>
              <w:rPr>
                <w:rFonts w:ascii="Times New Roman" w:hAnsi="Times New Roman"/>
                <w:b/>
                <w:bCs/>
                <w:sz w:val="24"/>
                <w:szCs w:val="24"/>
              </w:rPr>
            </w:pPr>
            <w:r w:rsidRPr="004D26A6">
              <w:rPr>
                <w:rFonts w:ascii="Times New Roman" w:hAnsi="Times New Roman"/>
                <w:b/>
                <w:bCs/>
                <w:sz w:val="24"/>
                <w:szCs w:val="24"/>
              </w:rPr>
              <w:t>В том числе практических и лабораторных занятий</w:t>
            </w:r>
          </w:p>
          <w:p w14:paraId="565FCDF8" w14:textId="77777777" w:rsidR="00057E87" w:rsidRPr="004D26A6" w:rsidRDefault="00057E87" w:rsidP="00530118">
            <w:pPr>
              <w:spacing w:after="0" w:line="240" w:lineRule="auto"/>
              <w:rPr>
                <w:rFonts w:ascii="Times New Roman" w:hAnsi="Times New Roman"/>
                <w:sz w:val="24"/>
                <w:szCs w:val="24"/>
              </w:rPr>
            </w:pPr>
            <w:r w:rsidRPr="004D26A6">
              <w:rPr>
                <w:rFonts w:ascii="Times New Roman" w:hAnsi="Times New Roman"/>
                <w:sz w:val="24"/>
                <w:szCs w:val="24"/>
              </w:rPr>
              <w:t>Практическое занятие 5. Разработка технических условий на проектирование сборочного приспособления.</w:t>
            </w:r>
          </w:p>
          <w:p w14:paraId="346D9450" w14:textId="77777777" w:rsidR="00057E87" w:rsidRPr="004D26A6" w:rsidRDefault="00057E87" w:rsidP="00530118">
            <w:pPr>
              <w:spacing w:after="0" w:line="240" w:lineRule="auto"/>
              <w:rPr>
                <w:rFonts w:ascii="Times New Roman" w:hAnsi="Times New Roman"/>
                <w:sz w:val="24"/>
                <w:szCs w:val="24"/>
              </w:rPr>
            </w:pPr>
            <w:r w:rsidRPr="004D26A6">
              <w:rPr>
                <w:rFonts w:ascii="Times New Roman" w:hAnsi="Times New Roman"/>
                <w:sz w:val="24"/>
                <w:szCs w:val="24"/>
              </w:rPr>
              <w:t>Практическое занятие 6. Составление схемы конструктивно-технологического описания узла летательного аппарата.</w:t>
            </w:r>
          </w:p>
          <w:p w14:paraId="6ADF8625" w14:textId="77777777" w:rsidR="00057E87" w:rsidRPr="004D26A6" w:rsidRDefault="00057E87" w:rsidP="00530118">
            <w:pPr>
              <w:spacing w:after="0" w:line="240" w:lineRule="auto"/>
              <w:rPr>
                <w:rFonts w:ascii="Times New Roman" w:hAnsi="Times New Roman"/>
                <w:sz w:val="24"/>
                <w:szCs w:val="24"/>
              </w:rPr>
            </w:pPr>
            <w:r w:rsidRPr="004D26A6">
              <w:rPr>
                <w:rFonts w:ascii="Times New Roman" w:hAnsi="Times New Roman"/>
                <w:sz w:val="24"/>
                <w:szCs w:val="24"/>
              </w:rPr>
              <w:t>Практическое занятие 7. Составление схемы базирования деталей в сборочном приспособлении.</w:t>
            </w:r>
          </w:p>
          <w:p w14:paraId="1C2A256A" w14:textId="77777777" w:rsidR="00057E87" w:rsidRPr="004D26A6" w:rsidRDefault="00057E87" w:rsidP="00530118">
            <w:pPr>
              <w:spacing w:after="0" w:line="240" w:lineRule="auto"/>
              <w:rPr>
                <w:rFonts w:ascii="Times New Roman" w:hAnsi="Times New Roman"/>
                <w:sz w:val="24"/>
                <w:szCs w:val="24"/>
              </w:rPr>
            </w:pPr>
            <w:r w:rsidRPr="004D26A6">
              <w:rPr>
                <w:rFonts w:ascii="Times New Roman" w:hAnsi="Times New Roman"/>
                <w:sz w:val="24"/>
                <w:szCs w:val="24"/>
              </w:rPr>
              <w:t>Практическое занятие 8. Разработка условий поставки деталей на сборку.</w:t>
            </w:r>
          </w:p>
          <w:p w14:paraId="17EA239C" w14:textId="77777777" w:rsidR="00057E87" w:rsidRPr="004D26A6" w:rsidRDefault="00057E87" w:rsidP="00530118">
            <w:pPr>
              <w:spacing w:after="0" w:line="240" w:lineRule="auto"/>
              <w:rPr>
                <w:rFonts w:ascii="Times New Roman" w:hAnsi="Times New Roman"/>
                <w:sz w:val="24"/>
                <w:szCs w:val="24"/>
              </w:rPr>
            </w:pPr>
            <w:r w:rsidRPr="004D26A6">
              <w:rPr>
                <w:rFonts w:ascii="Times New Roman" w:hAnsi="Times New Roman"/>
                <w:sz w:val="24"/>
                <w:szCs w:val="24"/>
              </w:rPr>
              <w:t>Практическое занятие 9. Разработка схемы сборки.</w:t>
            </w:r>
          </w:p>
          <w:p w14:paraId="0C64D1D2" w14:textId="77777777" w:rsidR="00057E87" w:rsidRPr="004D26A6" w:rsidRDefault="00057E87" w:rsidP="00530118">
            <w:pPr>
              <w:tabs>
                <w:tab w:val="left" w:pos="309"/>
              </w:tabs>
              <w:spacing w:after="0" w:line="240" w:lineRule="auto"/>
              <w:jc w:val="both"/>
              <w:rPr>
                <w:rFonts w:ascii="Times New Roman" w:hAnsi="Times New Roman"/>
                <w:b/>
                <w:bCs/>
                <w:sz w:val="24"/>
                <w:szCs w:val="24"/>
              </w:rPr>
            </w:pPr>
            <w:r w:rsidRPr="004D26A6">
              <w:rPr>
                <w:rFonts w:ascii="Times New Roman" w:hAnsi="Times New Roman"/>
                <w:sz w:val="24"/>
                <w:szCs w:val="24"/>
              </w:rPr>
              <w:t>Практическое занятие 10. Выполнение эскиза сборочного приспособления</w:t>
            </w:r>
          </w:p>
        </w:tc>
        <w:tc>
          <w:tcPr>
            <w:tcW w:w="818" w:type="pct"/>
            <w:tcBorders>
              <w:top w:val="single" w:sz="4" w:space="0" w:color="auto"/>
              <w:left w:val="single" w:sz="4" w:space="0" w:color="auto"/>
              <w:bottom w:val="single" w:sz="4" w:space="0" w:color="auto"/>
              <w:right w:val="single" w:sz="4" w:space="0" w:color="auto"/>
            </w:tcBorders>
          </w:tcPr>
          <w:p w14:paraId="12D216F8" w14:textId="77777777" w:rsidR="00057E87" w:rsidRPr="00AE742B" w:rsidRDefault="00057E87" w:rsidP="00530118">
            <w:pPr>
              <w:suppressAutoHyphens/>
              <w:spacing w:after="0" w:line="240" w:lineRule="auto"/>
              <w:jc w:val="center"/>
              <w:rPr>
                <w:rFonts w:ascii="Times New Roman" w:hAnsi="Times New Roman"/>
                <w:iCs/>
              </w:rPr>
            </w:pPr>
            <w:r w:rsidRPr="00AE742B">
              <w:rPr>
                <w:rFonts w:ascii="Times New Roman" w:hAnsi="Times New Roman"/>
                <w:iCs/>
              </w:rPr>
              <w:t>1</w:t>
            </w:r>
            <w:r>
              <w:rPr>
                <w:rFonts w:ascii="Times New Roman" w:hAnsi="Times New Roman"/>
                <w:iCs/>
              </w:rPr>
              <w:t>2</w:t>
            </w:r>
          </w:p>
        </w:tc>
      </w:tr>
      <w:tr w:rsidR="00057E87" w:rsidRPr="00AE742B" w14:paraId="0839A10C" w14:textId="77777777" w:rsidTr="00530118">
        <w:tc>
          <w:tcPr>
            <w:tcW w:w="4182" w:type="pct"/>
            <w:gridSpan w:val="3"/>
            <w:tcBorders>
              <w:top w:val="single" w:sz="4" w:space="0" w:color="auto"/>
              <w:left w:val="single" w:sz="4" w:space="0" w:color="auto"/>
              <w:bottom w:val="single" w:sz="4" w:space="0" w:color="auto"/>
              <w:right w:val="single" w:sz="4" w:space="0" w:color="auto"/>
            </w:tcBorders>
          </w:tcPr>
          <w:p w14:paraId="30B4C564" w14:textId="77777777" w:rsidR="00057E87" w:rsidRPr="004D26A6" w:rsidRDefault="00057E87" w:rsidP="00530118">
            <w:pPr>
              <w:spacing w:after="0"/>
              <w:rPr>
                <w:rFonts w:ascii="Times New Roman" w:hAnsi="Times New Roman"/>
                <w:b/>
                <w:bCs/>
                <w:sz w:val="24"/>
                <w:szCs w:val="24"/>
              </w:rPr>
            </w:pPr>
            <w:r w:rsidRPr="004D26A6">
              <w:rPr>
                <w:rFonts w:ascii="Times New Roman" w:hAnsi="Times New Roman"/>
                <w:b/>
                <w:bCs/>
                <w:sz w:val="24"/>
                <w:szCs w:val="24"/>
              </w:rPr>
              <w:t xml:space="preserve">Примерная тематика самостоятельной учебной работы при изучении </w:t>
            </w:r>
            <w:r w:rsidRPr="004D26A6">
              <w:rPr>
                <w:rFonts w:ascii="Times New Roman" w:hAnsi="Times New Roman"/>
                <w:b/>
                <w:bCs/>
                <w:i/>
                <w:iCs/>
                <w:sz w:val="24"/>
                <w:szCs w:val="24"/>
              </w:rPr>
              <w:t>раздела 2</w:t>
            </w:r>
          </w:p>
          <w:p w14:paraId="22055290" w14:textId="77777777" w:rsidR="00057E87" w:rsidRPr="004D26A6" w:rsidRDefault="00057E87" w:rsidP="00530118">
            <w:pPr>
              <w:pStyle w:val="af"/>
              <w:numPr>
                <w:ilvl w:val="0"/>
                <w:numId w:val="362"/>
              </w:numPr>
              <w:autoSpaceDE w:val="0"/>
              <w:autoSpaceDN w:val="0"/>
              <w:adjustRightInd w:val="0"/>
              <w:spacing w:before="0" w:after="0" w:line="276" w:lineRule="auto"/>
              <w:ind w:left="714" w:hanging="357"/>
            </w:pPr>
            <w:r w:rsidRPr="004D26A6">
              <w:t>Анализ технологичности конструкции спроектированного узла для выполнения формообразующей операции.</w:t>
            </w:r>
          </w:p>
          <w:p w14:paraId="413D31DC" w14:textId="77777777" w:rsidR="00057E87" w:rsidRPr="004D26A6" w:rsidRDefault="00057E87" w:rsidP="00530118">
            <w:pPr>
              <w:pStyle w:val="af"/>
              <w:numPr>
                <w:ilvl w:val="0"/>
                <w:numId w:val="362"/>
              </w:numPr>
              <w:autoSpaceDE w:val="0"/>
              <w:autoSpaceDN w:val="0"/>
              <w:adjustRightInd w:val="0"/>
              <w:spacing w:before="0" w:after="0" w:line="276" w:lineRule="auto"/>
              <w:ind w:left="714" w:hanging="357"/>
            </w:pPr>
            <w:r w:rsidRPr="004D26A6">
              <w:t>Систематическая проработка конспектов занятий, учебной и специальной технической литературы (по вопросам к параграфам, главам учебных пособий).</w:t>
            </w:r>
          </w:p>
          <w:p w14:paraId="63AE8CB4" w14:textId="77777777" w:rsidR="00057E87" w:rsidRPr="004D26A6" w:rsidRDefault="00057E87" w:rsidP="00530118">
            <w:pPr>
              <w:pStyle w:val="af"/>
              <w:numPr>
                <w:ilvl w:val="0"/>
                <w:numId w:val="362"/>
              </w:numPr>
              <w:autoSpaceDE w:val="0"/>
              <w:autoSpaceDN w:val="0"/>
              <w:adjustRightInd w:val="0"/>
              <w:spacing w:before="0" w:after="0" w:line="276" w:lineRule="auto"/>
              <w:ind w:left="714" w:hanging="357"/>
            </w:pPr>
            <w:r w:rsidRPr="004D26A6">
              <w:t>Подготовка к практическим занятиям с использованием методических рекомендаций преподавателя, оформление отчетов по лабораторно-практических занятиям, подготовка к их защите.</w:t>
            </w:r>
          </w:p>
          <w:p w14:paraId="3A58AFAE" w14:textId="77777777" w:rsidR="00057E87" w:rsidRPr="004D26A6" w:rsidRDefault="00057E87" w:rsidP="00530118">
            <w:pPr>
              <w:pStyle w:val="af"/>
              <w:numPr>
                <w:ilvl w:val="0"/>
                <w:numId w:val="362"/>
              </w:numPr>
              <w:spacing w:before="0" w:after="0" w:line="276" w:lineRule="auto"/>
              <w:ind w:left="714" w:hanging="357"/>
              <w:rPr>
                <w:b/>
                <w:bCs/>
              </w:rPr>
            </w:pPr>
            <w:r w:rsidRPr="004D26A6">
              <w:t>Самостоятельное изучение правил выполнения чертежей и технологической документации по ЕСКД и ЕСТП</w:t>
            </w:r>
          </w:p>
          <w:p w14:paraId="77587B54" w14:textId="77777777" w:rsidR="00057E87" w:rsidRPr="004D26A6" w:rsidRDefault="00057E87" w:rsidP="00530118">
            <w:pPr>
              <w:spacing w:after="0"/>
              <w:rPr>
                <w:rFonts w:ascii="Times New Roman" w:hAnsi="Times New Roman"/>
                <w:b/>
                <w:bCs/>
                <w:sz w:val="24"/>
                <w:szCs w:val="24"/>
              </w:rPr>
            </w:pPr>
          </w:p>
        </w:tc>
        <w:tc>
          <w:tcPr>
            <w:tcW w:w="818" w:type="pct"/>
            <w:tcBorders>
              <w:top w:val="single" w:sz="4" w:space="0" w:color="auto"/>
              <w:left w:val="single" w:sz="4" w:space="0" w:color="auto"/>
              <w:bottom w:val="single" w:sz="4" w:space="0" w:color="auto"/>
              <w:right w:val="single" w:sz="4" w:space="0" w:color="auto"/>
            </w:tcBorders>
          </w:tcPr>
          <w:p w14:paraId="18802C8B" w14:textId="77777777" w:rsidR="00057E87" w:rsidRDefault="00057E87" w:rsidP="00530118">
            <w:pPr>
              <w:suppressAutoHyphens/>
              <w:spacing w:after="0" w:line="240" w:lineRule="auto"/>
              <w:jc w:val="center"/>
              <w:rPr>
                <w:rFonts w:ascii="Times New Roman" w:hAnsi="Times New Roman"/>
                <w:iCs/>
              </w:rPr>
            </w:pPr>
            <w:r>
              <w:rPr>
                <w:rFonts w:ascii="Times New Roman" w:hAnsi="Times New Roman"/>
                <w:iCs/>
              </w:rPr>
              <w:t>-</w:t>
            </w:r>
          </w:p>
        </w:tc>
      </w:tr>
      <w:tr w:rsidR="00057E87" w:rsidRPr="00AE742B" w14:paraId="2EF32D21" w14:textId="77777777" w:rsidTr="00530118">
        <w:tc>
          <w:tcPr>
            <w:tcW w:w="4182" w:type="pct"/>
            <w:gridSpan w:val="3"/>
            <w:tcBorders>
              <w:top w:val="single" w:sz="4" w:space="0" w:color="auto"/>
              <w:left w:val="single" w:sz="4" w:space="0" w:color="auto"/>
              <w:bottom w:val="single" w:sz="4" w:space="0" w:color="auto"/>
              <w:right w:val="single" w:sz="4" w:space="0" w:color="auto"/>
            </w:tcBorders>
          </w:tcPr>
          <w:p w14:paraId="25E406F4" w14:textId="77777777" w:rsidR="00057E87" w:rsidRPr="004D26A6" w:rsidRDefault="00057E87" w:rsidP="00530118">
            <w:pPr>
              <w:spacing w:after="0"/>
              <w:rPr>
                <w:rFonts w:ascii="Times New Roman" w:hAnsi="Times New Roman"/>
                <w:b/>
                <w:bCs/>
                <w:sz w:val="24"/>
                <w:szCs w:val="24"/>
              </w:rPr>
            </w:pPr>
            <w:r w:rsidRPr="004D26A6">
              <w:rPr>
                <w:rFonts w:ascii="Times New Roman" w:hAnsi="Times New Roman"/>
                <w:b/>
                <w:bCs/>
                <w:sz w:val="24"/>
                <w:szCs w:val="24"/>
              </w:rPr>
              <w:t xml:space="preserve">Учебная практика </w:t>
            </w:r>
            <w:r w:rsidRPr="004D26A6">
              <w:rPr>
                <w:rFonts w:ascii="Times New Roman" w:hAnsi="Times New Roman"/>
                <w:b/>
                <w:bCs/>
                <w:i/>
                <w:iCs/>
                <w:sz w:val="24"/>
                <w:szCs w:val="24"/>
              </w:rPr>
              <w:t>раздела 2</w:t>
            </w:r>
          </w:p>
          <w:p w14:paraId="37EB7DF5" w14:textId="77777777" w:rsidR="00057E87" w:rsidRPr="004D26A6" w:rsidRDefault="00057E87" w:rsidP="00530118">
            <w:pPr>
              <w:spacing w:after="0"/>
              <w:rPr>
                <w:rFonts w:ascii="Times New Roman" w:hAnsi="Times New Roman"/>
                <w:b/>
                <w:bCs/>
                <w:sz w:val="24"/>
                <w:szCs w:val="24"/>
              </w:rPr>
            </w:pPr>
            <w:r w:rsidRPr="004D26A6">
              <w:rPr>
                <w:rFonts w:ascii="Times New Roman" w:hAnsi="Times New Roman"/>
                <w:b/>
                <w:bCs/>
                <w:sz w:val="24"/>
                <w:szCs w:val="24"/>
              </w:rPr>
              <w:t>Виды работ</w:t>
            </w:r>
          </w:p>
          <w:p w14:paraId="604BE623" w14:textId="77777777" w:rsidR="00057E87" w:rsidRPr="004D26A6" w:rsidRDefault="00057E87" w:rsidP="00530118">
            <w:pPr>
              <w:numPr>
                <w:ilvl w:val="0"/>
                <w:numId w:val="363"/>
              </w:numPr>
              <w:tabs>
                <w:tab w:val="left" w:pos="447"/>
              </w:tabs>
              <w:spacing w:after="0"/>
              <w:ind w:left="23" w:firstLine="0"/>
              <w:rPr>
                <w:rFonts w:ascii="Times New Roman" w:hAnsi="Times New Roman"/>
                <w:bCs/>
                <w:sz w:val="24"/>
                <w:szCs w:val="24"/>
                <w:lang w:val="x-none" w:eastAsia="x-none"/>
              </w:rPr>
            </w:pPr>
            <w:r w:rsidRPr="004D26A6">
              <w:rPr>
                <w:rFonts w:ascii="Times New Roman" w:hAnsi="Times New Roman"/>
                <w:bCs/>
                <w:sz w:val="24"/>
                <w:szCs w:val="24"/>
                <w:lang w:eastAsia="x-none"/>
              </w:rPr>
              <w:t>Обзор</w:t>
            </w:r>
            <w:r w:rsidRPr="004D26A6">
              <w:rPr>
                <w:rFonts w:ascii="Times New Roman" w:hAnsi="Times New Roman"/>
                <w:bCs/>
                <w:sz w:val="24"/>
                <w:szCs w:val="24"/>
                <w:lang w:val="x-none" w:eastAsia="x-none"/>
              </w:rPr>
              <w:t xml:space="preserve"> нормативно-технической документация</w:t>
            </w:r>
            <w:r w:rsidRPr="004D26A6">
              <w:rPr>
                <w:rFonts w:ascii="Times New Roman" w:hAnsi="Times New Roman"/>
                <w:bCs/>
                <w:sz w:val="24"/>
                <w:szCs w:val="24"/>
                <w:lang w:eastAsia="x-none"/>
              </w:rPr>
              <w:t xml:space="preserve"> по проектированию технологической оснастки </w:t>
            </w:r>
            <w:r w:rsidRPr="004D26A6">
              <w:rPr>
                <w:rFonts w:ascii="Times New Roman" w:hAnsi="Times New Roman"/>
                <w:bCs/>
                <w:sz w:val="24"/>
                <w:szCs w:val="24"/>
                <w:lang w:val="x-none" w:eastAsia="x-none"/>
              </w:rPr>
              <w:t>сортаментов, применяемых в авиационной промышленности</w:t>
            </w:r>
            <w:r w:rsidRPr="004D26A6">
              <w:rPr>
                <w:rFonts w:ascii="Times New Roman" w:hAnsi="Times New Roman"/>
                <w:bCs/>
                <w:sz w:val="24"/>
                <w:szCs w:val="24"/>
                <w:lang w:eastAsia="x-none"/>
              </w:rPr>
              <w:t xml:space="preserve"> при проектировании технологической оснастки</w:t>
            </w:r>
          </w:p>
          <w:p w14:paraId="5AC8A727" w14:textId="77777777" w:rsidR="00057E87" w:rsidRPr="004D26A6" w:rsidRDefault="00057E87" w:rsidP="00530118">
            <w:pPr>
              <w:numPr>
                <w:ilvl w:val="0"/>
                <w:numId w:val="363"/>
              </w:numPr>
              <w:tabs>
                <w:tab w:val="left" w:pos="447"/>
              </w:tabs>
              <w:spacing w:after="0"/>
              <w:ind w:left="23" w:firstLine="0"/>
              <w:rPr>
                <w:rFonts w:ascii="Times New Roman" w:hAnsi="Times New Roman"/>
                <w:bCs/>
                <w:sz w:val="24"/>
                <w:szCs w:val="24"/>
                <w:lang w:val="x-none" w:eastAsia="x-none"/>
              </w:rPr>
            </w:pPr>
            <w:r w:rsidRPr="004D26A6">
              <w:rPr>
                <w:rFonts w:ascii="Times New Roman" w:hAnsi="Times New Roman"/>
                <w:bCs/>
                <w:sz w:val="24"/>
                <w:szCs w:val="24"/>
                <w:lang w:eastAsia="x-none"/>
              </w:rPr>
              <w:t>Изучение конструкции штампов и пресс-форм.</w:t>
            </w:r>
          </w:p>
          <w:p w14:paraId="5EC16639" w14:textId="77777777" w:rsidR="00057E87" w:rsidRPr="004D26A6" w:rsidRDefault="00057E87" w:rsidP="00530118">
            <w:pPr>
              <w:numPr>
                <w:ilvl w:val="0"/>
                <w:numId w:val="363"/>
              </w:numPr>
              <w:tabs>
                <w:tab w:val="left" w:pos="447"/>
              </w:tabs>
              <w:spacing w:after="0"/>
              <w:ind w:left="30" w:firstLine="0"/>
              <w:rPr>
                <w:rFonts w:ascii="Times New Roman" w:hAnsi="Times New Roman"/>
                <w:bCs/>
                <w:sz w:val="24"/>
                <w:szCs w:val="24"/>
                <w:lang w:val="x-none" w:eastAsia="x-none"/>
              </w:rPr>
            </w:pPr>
            <w:r w:rsidRPr="004D26A6">
              <w:rPr>
                <w:rFonts w:ascii="Times New Roman" w:hAnsi="Times New Roman"/>
                <w:sz w:val="24"/>
                <w:szCs w:val="24"/>
              </w:rPr>
              <w:t>Высокоэнергетические и специальные методы формовки деталей</w:t>
            </w:r>
            <w:r w:rsidRPr="004D26A6">
              <w:rPr>
                <w:rFonts w:ascii="Times New Roman" w:hAnsi="Times New Roman"/>
                <w:bCs/>
                <w:sz w:val="24"/>
                <w:szCs w:val="24"/>
                <w:lang w:val="x-none" w:eastAsia="x-none"/>
              </w:rPr>
              <w:t>.</w:t>
            </w:r>
          </w:p>
          <w:p w14:paraId="3C7B777E" w14:textId="77777777" w:rsidR="00057E87" w:rsidRPr="004D26A6" w:rsidRDefault="00057E87" w:rsidP="00530118">
            <w:pPr>
              <w:numPr>
                <w:ilvl w:val="0"/>
                <w:numId w:val="363"/>
              </w:numPr>
              <w:tabs>
                <w:tab w:val="left" w:pos="447"/>
              </w:tabs>
              <w:spacing w:after="0"/>
              <w:ind w:left="30" w:firstLine="0"/>
              <w:rPr>
                <w:rFonts w:ascii="Times New Roman" w:hAnsi="Times New Roman"/>
                <w:bCs/>
                <w:sz w:val="24"/>
                <w:szCs w:val="24"/>
                <w:lang w:val="x-none" w:eastAsia="x-none"/>
              </w:rPr>
            </w:pPr>
            <w:r w:rsidRPr="004D26A6">
              <w:rPr>
                <w:rFonts w:ascii="Times New Roman" w:hAnsi="Times New Roman"/>
                <w:sz w:val="24"/>
                <w:szCs w:val="24"/>
              </w:rPr>
              <w:t>Горячая и холодная объёмная штамповка</w:t>
            </w:r>
            <w:r w:rsidRPr="004D26A6">
              <w:rPr>
                <w:rFonts w:ascii="Times New Roman" w:hAnsi="Times New Roman"/>
                <w:bCs/>
                <w:sz w:val="24"/>
                <w:szCs w:val="24"/>
                <w:lang w:val="x-none" w:eastAsia="x-none"/>
              </w:rPr>
              <w:t>.</w:t>
            </w:r>
          </w:p>
          <w:p w14:paraId="67A3EDFE" w14:textId="77777777" w:rsidR="00057E87" w:rsidRPr="004D26A6" w:rsidRDefault="00057E87" w:rsidP="00530118">
            <w:pPr>
              <w:numPr>
                <w:ilvl w:val="0"/>
                <w:numId w:val="363"/>
              </w:numPr>
              <w:tabs>
                <w:tab w:val="left" w:pos="447"/>
              </w:tabs>
              <w:spacing w:after="0"/>
              <w:ind w:left="30" w:firstLine="0"/>
              <w:rPr>
                <w:rFonts w:ascii="Times New Roman" w:hAnsi="Times New Roman"/>
                <w:bCs/>
                <w:sz w:val="24"/>
                <w:szCs w:val="24"/>
                <w:lang w:val="x-none" w:eastAsia="x-none"/>
              </w:rPr>
            </w:pPr>
            <w:r w:rsidRPr="004D26A6">
              <w:rPr>
                <w:rFonts w:ascii="Times New Roman" w:hAnsi="Times New Roman"/>
                <w:sz w:val="24"/>
                <w:szCs w:val="24"/>
              </w:rPr>
              <w:t>Формование деталей из неметаллических материалов.</w:t>
            </w:r>
          </w:p>
          <w:p w14:paraId="16EE2595" w14:textId="77777777" w:rsidR="00057E87" w:rsidRPr="004D26A6" w:rsidRDefault="00057E87" w:rsidP="00530118">
            <w:pPr>
              <w:numPr>
                <w:ilvl w:val="0"/>
                <w:numId w:val="363"/>
              </w:numPr>
              <w:tabs>
                <w:tab w:val="left" w:pos="447"/>
              </w:tabs>
              <w:spacing w:after="0"/>
              <w:ind w:left="30" w:firstLine="0"/>
              <w:rPr>
                <w:rFonts w:ascii="Times New Roman" w:hAnsi="Times New Roman"/>
                <w:bCs/>
                <w:sz w:val="24"/>
                <w:szCs w:val="24"/>
                <w:lang w:val="x-none" w:eastAsia="x-none"/>
              </w:rPr>
            </w:pPr>
            <w:r w:rsidRPr="004D26A6">
              <w:rPr>
                <w:rFonts w:ascii="Times New Roman" w:hAnsi="Times New Roman"/>
                <w:bCs/>
                <w:sz w:val="24"/>
                <w:szCs w:val="24"/>
                <w:lang w:eastAsia="x-none"/>
              </w:rPr>
              <w:t>Рассмотрение</w:t>
            </w:r>
            <w:r w:rsidRPr="004D26A6">
              <w:rPr>
                <w:rFonts w:ascii="Times New Roman" w:hAnsi="Times New Roman"/>
                <w:bCs/>
                <w:sz w:val="24"/>
                <w:szCs w:val="24"/>
                <w:lang w:val="x-none" w:eastAsia="x-none"/>
              </w:rPr>
              <w:t xml:space="preserve"> требований охраны труда, промышленной и экологической безопасности.</w:t>
            </w:r>
          </w:p>
          <w:p w14:paraId="492485B8" w14:textId="77777777" w:rsidR="00057E87" w:rsidRPr="004D26A6" w:rsidRDefault="00057E87" w:rsidP="00530118">
            <w:pPr>
              <w:numPr>
                <w:ilvl w:val="0"/>
                <w:numId w:val="363"/>
              </w:numPr>
              <w:tabs>
                <w:tab w:val="left" w:pos="447"/>
              </w:tabs>
              <w:spacing w:after="0"/>
              <w:ind w:left="30" w:firstLine="0"/>
              <w:rPr>
                <w:rFonts w:ascii="Times New Roman" w:hAnsi="Times New Roman"/>
                <w:bCs/>
                <w:sz w:val="24"/>
                <w:szCs w:val="24"/>
                <w:lang w:val="x-none" w:eastAsia="x-none"/>
              </w:rPr>
            </w:pPr>
            <w:r w:rsidRPr="004D26A6">
              <w:rPr>
                <w:rFonts w:ascii="Times New Roman" w:hAnsi="Times New Roman"/>
                <w:sz w:val="24"/>
                <w:szCs w:val="24"/>
                <w:lang w:eastAsia="x-none"/>
              </w:rPr>
              <w:lastRenderedPageBreak/>
              <w:t>Обзор методов базирования и выбора</w:t>
            </w:r>
            <w:r w:rsidRPr="004D26A6">
              <w:rPr>
                <w:rFonts w:ascii="Times New Roman" w:hAnsi="Times New Roman"/>
                <w:sz w:val="24"/>
                <w:szCs w:val="24"/>
                <w:lang w:val="x-none" w:eastAsia="x-none"/>
              </w:rPr>
              <w:t xml:space="preserve"> баз и схем сборки.</w:t>
            </w:r>
          </w:p>
          <w:p w14:paraId="192AAD5A" w14:textId="77777777" w:rsidR="00057E87" w:rsidRPr="004D26A6" w:rsidRDefault="00057E87" w:rsidP="00530118">
            <w:pPr>
              <w:numPr>
                <w:ilvl w:val="0"/>
                <w:numId w:val="363"/>
              </w:numPr>
              <w:tabs>
                <w:tab w:val="left" w:pos="447"/>
              </w:tabs>
              <w:spacing w:after="0"/>
              <w:ind w:left="30" w:firstLine="0"/>
              <w:rPr>
                <w:rFonts w:ascii="Times New Roman" w:hAnsi="Times New Roman"/>
                <w:bCs/>
                <w:sz w:val="24"/>
                <w:szCs w:val="24"/>
                <w:lang w:val="x-none" w:eastAsia="x-none"/>
              </w:rPr>
            </w:pPr>
            <w:r w:rsidRPr="004D26A6">
              <w:rPr>
                <w:rFonts w:ascii="Times New Roman" w:hAnsi="Times New Roman"/>
                <w:sz w:val="24"/>
                <w:szCs w:val="24"/>
                <w:lang w:val="x-none" w:eastAsia="x-none"/>
              </w:rPr>
              <w:t xml:space="preserve">Оформление технологической документации </w:t>
            </w:r>
            <w:r w:rsidRPr="004D26A6">
              <w:rPr>
                <w:rFonts w:ascii="Times New Roman" w:hAnsi="Times New Roman"/>
                <w:sz w:val="24"/>
                <w:szCs w:val="24"/>
                <w:lang w:eastAsia="x-none"/>
              </w:rPr>
              <w:t>на технологическую оснастку</w:t>
            </w:r>
          </w:p>
          <w:p w14:paraId="15491071" w14:textId="77777777" w:rsidR="00057E87" w:rsidRPr="004D26A6" w:rsidRDefault="00057E87" w:rsidP="00530118">
            <w:pPr>
              <w:numPr>
                <w:ilvl w:val="0"/>
                <w:numId w:val="363"/>
              </w:numPr>
              <w:tabs>
                <w:tab w:val="left" w:pos="447"/>
              </w:tabs>
              <w:spacing w:after="0"/>
              <w:ind w:left="30" w:firstLine="0"/>
              <w:rPr>
                <w:rFonts w:ascii="Times New Roman" w:hAnsi="Times New Roman"/>
                <w:bCs/>
                <w:sz w:val="24"/>
                <w:szCs w:val="24"/>
                <w:lang w:val="x-none" w:eastAsia="x-none"/>
              </w:rPr>
            </w:pPr>
            <w:r w:rsidRPr="004D26A6">
              <w:rPr>
                <w:rFonts w:ascii="Times New Roman" w:hAnsi="Times New Roman"/>
                <w:sz w:val="24"/>
                <w:szCs w:val="24"/>
                <w:lang w:val="x-none" w:eastAsia="x-none"/>
              </w:rPr>
              <w:t>Изучение схем устройств средств технологического оснащения</w:t>
            </w:r>
          </w:p>
          <w:p w14:paraId="2F08821D" w14:textId="77777777" w:rsidR="00057E87" w:rsidRPr="004D26A6" w:rsidRDefault="00057E87" w:rsidP="00530118">
            <w:pPr>
              <w:spacing w:after="0"/>
              <w:rPr>
                <w:rFonts w:ascii="Times New Roman" w:hAnsi="Times New Roman"/>
                <w:b/>
                <w:bCs/>
                <w:sz w:val="24"/>
                <w:szCs w:val="24"/>
              </w:rPr>
            </w:pPr>
          </w:p>
        </w:tc>
        <w:tc>
          <w:tcPr>
            <w:tcW w:w="818" w:type="pct"/>
            <w:tcBorders>
              <w:top w:val="single" w:sz="4" w:space="0" w:color="auto"/>
              <w:left w:val="single" w:sz="4" w:space="0" w:color="auto"/>
              <w:bottom w:val="single" w:sz="4" w:space="0" w:color="auto"/>
              <w:right w:val="single" w:sz="4" w:space="0" w:color="auto"/>
            </w:tcBorders>
          </w:tcPr>
          <w:p w14:paraId="74745BD0" w14:textId="77777777" w:rsidR="00057E87" w:rsidRPr="00AE742B" w:rsidRDefault="00057E87" w:rsidP="00530118">
            <w:pPr>
              <w:suppressAutoHyphens/>
              <w:spacing w:after="0" w:line="240" w:lineRule="auto"/>
              <w:jc w:val="center"/>
              <w:rPr>
                <w:rFonts w:ascii="Times New Roman" w:hAnsi="Times New Roman"/>
                <w:b/>
                <w:iCs/>
              </w:rPr>
            </w:pPr>
            <w:r w:rsidRPr="00AE742B">
              <w:rPr>
                <w:rFonts w:ascii="Times New Roman" w:hAnsi="Times New Roman"/>
                <w:b/>
                <w:iCs/>
              </w:rPr>
              <w:lastRenderedPageBreak/>
              <w:t>36</w:t>
            </w:r>
          </w:p>
        </w:tc>
      </w:tr>
      <w:tr w:rsidR="00057E87" w:rsidRPr="00AE742B" w14:paraId="6C58A60D" w14:textId="77777777" w:rsidTr="00530118">
        <w:tc>
          <w:tcPr>
            <w:tcW w:w="4182" w:type="pct"/>
            <w:gridSpan w:val="3"/>
            <w:tcBorders>
              <w:top w:val="single" w:sz="4" w:space="0" w:color="auto"/>
              <w:left w:val="single" w:sz="4" w:space="0" w:color="auto"/>
              <w:bottom w:val="single" w:sz="4" w:space="0" w:color="auto"/>
              <w:right w:val="single" w:sz="4" w:space="0" w:color="auto"/>
            </w:tcBorders>
          </w:tcPr>
          <w:p w14:paraId="42171A7D" w14:textId="77777777" w:rsidR="00057E87" w:rsidRPr="00BD5EE8" w:rsidRDefault="00057E87" w:rsidP="00530118">
            <w:pPr>
              <w:spacing w:after="0" w:line="240" w:lineRule="auto"/>
              <w:rPr>
                <w:rFonts w:ascii="Times New Roman" w:hAnsi="Times New Roman"/>
                <w:i/>
                <w:sz w:val="24"/>
                <w:szCs w:val="24"/>
              </w:rPr>
            </w:pPr>
            <w:r w:rsidRPr="00BD5EE8">
              <w:rPr>
                <w:rFonts w:ascii="Times New Roman" w:hAnsi="Times New Roman"/>
                <w:b/>
                <w:bCs/>
                <w:sz w:val="24"/>
                <w:szCs w:val="24"/>
              </w:rPr>
              <w:t xml:space="preserve">Производственная практика </w:t>
            </w:r>
            <w:r>
              <w:rPr>
                <w:rFonts w:ascii="Times New Roman" w:hAnsi="Times New Roman"/>
                <w:b/>
                <w:bCs/>
                <w:sz w:val="24"/>
                <w:szCs w:val="24"/>
              </w:rPr>
              <w:t>по модулю</w:t>
            </w:r>
          </w:p>
          <w:p w14:paraId="0B5FFC8A" w14:textId="77777777" w:rsidR="00057E87" w:rsidRPr="00BD5EE8" w:rsidRDefault="00057E87" w:rsidP="00530118">
            <w:pPr>
              <w:spacing w:after="0" w:line="240" w:lineRule="auto"/>
              <w:rPr>
                <w:rFonts w:ascii="Times New Roman" w:hAnsi="Times New Roman"/>
                <w:b/>
                <w:bCs/>
                <w:sz w:val="24"/>
                <w:szCs w:val="24"/>
              </w:rPr>
            </w:pPr>
            <w:r w:rsidRPr="00BD5EE8">
              <w:rPr>
                <w:rFonts w:ascii="Times New Roman" w:hAnsi="Times New Roman"/>
                <w:b/>
                <w:bCs/>
                <w:sz w:val="24"/>
                <w:szCs w:val="24"/>
              </w:rPr>
              <w:t>Виды работ</w:t>
            </w:r>
          </w:p>
          <w:p w14:paraId="7C67E669" w14:textId="77777777" w:rsidR="00057E87" w:rsidRPr="00BD5EE8" w:rsidRDefault="00057E87" w:rsidP="00530118">
            <w:pPr>
              <w:numPr>
                <w:ilvl w:val="0"/>
                <w:numId w:val="100"/>
              </w:numPr>
              <w:tabs>
                <w:tab w:val="left" w:pos="435"/>
              </w:tabs>
              <w:spacing w:after="0" w:line="240" w:lineRule="auto"/>
              <w:ind w:left="0" w:firstLine="0"/>
              <w:rPr>
                <w:rFonts w:ascii="Times New Roman" w:hAnsi="Times New Roman"/>
                <w:bCs/>
                <w:sz w:val="24"/>
                <w:szCs w:val="24"/>
                <w:lang w:val="x-none" w:eastAsia="x-none"/>
              </w:rPr>
            </w:pPr>
            <w:r w:rsidRPr="00BD5EE8">
              <w:rPr>
                <w:rFonts w:ascii="Times New Roman" w:hAnsi="Times New Roman"/>
                <w:sz w:val="24"/>
                <w:szCs w:val="24"/>
                <w:lang w:eastAsia="x-none"/>
              </w:rPr>
              <w:t>Участие</w:t>
            </w:r>
            <w:r w:rsidRPr="00BD5EE8">
              <w:rPr>
                <w:rFonts w:ascii="Times New Roman" w:hAnsi="Times New Roman"/>
                <w:sz w:val="24"/>
                <w:szCs w:val="24"/>
                <w:lang w:val="x-none" w:eastAsia="x-none"/>
              </w:rPr>
              <w:t xml:space="preserve"> в ведении основных этапов проектирования технологических процессов изготовления деталей, сборки сборочной единицы каркаса </w:t>
            </w:r>
            <w:r w:rsidRPr="00BD5EE8">
              <w:rPr>
                <w:rFonts w:ascii="Times New Roman" w:hAnsi="Times New Roman"/>
                <w:sz w:val="24"/>
                <w:szCs w:val="24"/>
                <w:lang w:eastAsia="x-none"/>
              </w:rPr>
              <w:t>летательного аппарата</w:t>
            </w:r>
            <w:r w:rsidRPr="00BD5EE8">
              <w:rPr>
                <w:rFonts w:ascii="Times New Roman" w:hAnsi="Times New Roman"/>
                <w:sz w:val="24"/>
                <w:szCs w:val="24"/>
                <w:lang w:val="x-none" w:eastAsia="x-none"/>
              </w:rPr>
              <w:t>;</w:t>
            </w:r>
          </w:p>
          <w:p w14:paraId="38FF57C3" w14:textId="77777777" w:rsidR="00057E87" w:rsidRPr="00BD5EE8" w:rsidRDefault="00057E87" w:rsidP="00530118">
            <w:pPr>
              <w:numPr>
                <w:ilvl w:val="0"/>
                <w:numId w:val="100"/>
              </w:numPr>
              <w:tabs>
                <w:tab w:val="left" w:pos="435"/>
              </w:tabs>
              <w:spacing w:after="0" w:line="240" w:lineRule="auto"/>
              <w:ind w:left="30" w:firstLine="0"/>
              <w:rPr>
                <w:rFonts w:ascii="Times New Roman" w:hAnsi="Times New Roman"/>
                <w:bCs/>
                <w:sz w:val="24"/>
                <w:szCs w:val="24"/>
                <w:lang w:val="x-none" w:eastAsia="x-none"/>
              </w:rPr>
            </w:pPr>
            <w:r w:rsidRPr="00BD5EE8">
              <w:rPr>
                <w:rFonts w:ascii="Times New Roman" w:hAnsi="Times New Roman"/>
                <w:sz w:val="24"/>
                <w:szCs w:val="24"/>
                <w:lang w:eastAsia="x-none"/>
              </w:rPr>
              <w:t>У</w:t>
            </w:r>
            <w:r w:rsidRPr="00BD5EE8">
              <w:rPr>
                <w:rFonts w:ascii="Times New Roman" w:hAnsi="Times New Roman"/>
                <w:sz w:val="24"/>
                <w:szCs w:val="24"/>
                <w:lang w:val="x-none" w:eastAsia="x-none"/>
              </w:rPr>
              <w:t xml:space="preserve">становление маршрута изготовления деталей, узлов каркаса </w:t>
            </w:r>
            <w:r w:rsidRPr="00BD5EE8">
              <w:rPr>
                <w:rFonts w:ascii="Times New Roman" w:hAnsi="Times New Roman"/>
                <w:sz w:val="24"/>
                <w:szCs w:val="24"/>
                <w:lang w:eastAsia="x-none"/>
              </w:rPr>
              <w:t>летательного аппарата;</w:t>
            </w:r>
          </w:p>
          <w:p w14:paraId="36D69301" w14:textId="77777777" w:rsidR="00057E87" w:rsidRPr="00BD5EE8" w:rsidRDefault="00057E87" w:rsidP="00530118">
            <w:pPr>
              <w:numPr>
                <w:ilvl w:val="0"/>
                <w:numId w:val="100"/>
              </w:numPr>
              <w:tabs>
                <w:tab w:val="left" w:pos="435"/>
              </w:tabs>
              <w:spacing w:after="0" w:line="240" w:lineRule="auto"/>
              <w:ind w:left="30" w:firstLine="0"/>
              <w:rPr>
                <w:rFonts w:ascii="Times New Roman" w:hAnsi="Times New Roman"/>
                <w:bCs/>
                <w:sz w:val="24"/>
                <w:szCs w:val="24"/>
                <w:lang w:val="x-none" w:eastAsia="x-none"/>
              </w:rPr>
            </w:pPr>
            <w:r w:rsidRPr="00BD5EE8">
              <w:rPr>
                <w:rFonts w:ascii="Times New Roman" w:hAnsi="Times New Roman"/>
                <w:sz w:val="24"/>
                <w:szCs w:val="24"/>
                <w:lang w:eastAsia="x-none"/>
              </w:rPr>
              <w:t>Проектирование</w:t>
            </w:r>
            <w:r w:rsidRPr="00BD5EE8">
              <w:rPr>
                <w:rFonts w:ascii="Times New Roman" w:hAnsi="Times New Roman"/>
                <w:sz w:val="24"/>
                <w:szCs w:val="24"/>
                <w:lang w:val="x-none" w:eastAsia="x-none"/>
              </w:rPr>
              <w:t xml:space="preserve"> технологического процесса изготовления детали, узла каркаса </w:t>
            </w:r>
            <w:r w:rsidRPr="00BD5EE8">
              <w:rPr>
                <w:rFonts w:ascii="Times New Roman" w:hAnsi="Times New Roman"/>
                <w:sz w:val="24"/>
                <w:szCs w:val="24"/>
                <w:lang w:eastAsia="x-none"/>
              </w:rPr>
              <w:t>летательного аппарата</w:t>
            </w:r>
            <w:r w:rsidRPr="00BD5EE8">
              <w:rPr>
                <w:rFonts w:ascii="Times New Roman" w:hAnsi="Times New Roman"/>
                <w:sz w:val="24"/>
                <w:szCs w:val="24"/>
                <w:lang w:val="x-none" w:eastAsia="x-none"/>
              </w:rPr>
              <w:t>;</w:t>
            </w:r>
          </w:p>
          <w:p w14:paraId="60D26BEC" w14:textId="77777777" w:rsidR="00057E87" w:rsidRPr="00BD5EE8" w:rsidRDefault="00057E87" w:rsidP="00530118">
            <w:pPr>
              <w:numPr>
                <w:ilvl w:val="0"/>
                <w:numId w:val="100"/>
              </w:numPr>
              <w:tabs>
                <w:tab w:val="left" w:pos="435"/>
              </w:tabs>
              <w:spacing w:after="0" w:line="240" w:lineRule="auto"/>
              <w:ind w:left="30" w:firstLine="0"/>
              <w:rPr>
                <w:rFonts w:ascii="Times New Roman" w:hAnsi="Times New Roman"/>
                <w:bCs/>
                <w:sz w:val="24"/>
                <w:szCs w:val="24"/>
                <w:lang w:val="x-none" w:eastAsia="x-none"/>
              </w:rPr>
            </w:pPr>
            <w:r w:rsidRPr="00BD5EE8">
              <w:rPr>
                <w:rFonts w:ascii="Times New Roman" w:hAnsi="Times New Roman"/>
                <w:sz w:val="24"/>
                <w:szCs w:val="24"/>
                <w:lang w:eastAsia="x-none"/>
              </w:rPr>
              <w:t>Оформление</w:t>
            </w:r>
            <w:r w:rsidRPr="00BD5EE8">
              <w:rPr>
                <w:rFonts w:ascii="Times New Roman" w:hAnsi="Times New Roman"/>
                <w:sz w:val="24"/>
                <w:szCs w:val="24"/>
                <w:lang w:val="x-none" w:eastAsia="x-none"/>
              </w:rPr>
              <w:t xml:space="preserve"> технологической документации ручным способом или с использованием информационно-коммуникационных технологий;</w:t>
            </w:r>
          </w:p>
          <w:p w14:paraId="03831F6B" w14:textId="77777777" w:rsidR="00057E87" w:rsidRPr="00BD5EE8" w:rsidRDefault="00057E87" w:rsidP="00530118">
            <w:pPr>
              <w:numPr>
                <w:ilvl w:val="0"/>
                <w:numId w:val="100"/>
              </w:numPr>
              <w:tabs>
                <w:tab w:val="left" w:pos="435"/>
              </w:tabs>
              <w:spacing w:after="0" w:line="240" w:lineRule="auto"/>
              <w:ind w:left="30" w:firstLine="0"/>
              <w:rPr>
                <w:rFonts w:ascii="Times New Roman" w:hAnsi="Times New Roman"/>
                <w:bCs/>
                <w:sz w:val="24"/>
                <w:szCs w:val="24"/>
                <w:lang w:val="x-none" w:eastAsia="x-none"/>
              </w:rPr>
            </w:pPr>
            <w:r w:rsidRPr="00BD5EE8">
              <w:rPr>
                <w:rFonts w:ascii="Times New Roman" w:hAnsi="Times New Roman"/>
                <w:sz w:val="24"/>
                <w:szCs w:val="24"/>
                <w:lang w:eastAsia="x-none"/>
              </w:rPr>
              <w:t>Оформление</w:t>
            </w:r>
            <w:r w:rsidRPr="00BD5EE8">
              <w:rPr>
                <w:rFonts w:ascii="Times New Roman" w:hAnsi="Times New Roman"/>
                <w:sz w:val="24"/>
                <w:szCs w:val="24"/>
                <w:lang w:val="x-none" w:eastAsia="x-none"/>
              </w:rPr>
              <w:t xml:space="preserve"> изменений в технической документации в связи с корректировкой технологических процессов и режимов производства и согласов</w:t>
            </w:r>
            <w:r w:rsidRPr="00BD5EE8">
              <w:rPr>
                <w:rFonts w:ascii="Times New Roman" w:hAnsi="Times New Roman"/>
                <w:sz w:val="24"/>
                <w:szCs w:val="24"/>
                <w:lang w:eastAsia="x-none"/>
              </w:rPr>
              <w:t>ание</w:t>
            </w:r>
            <w:r w:rsidRPr="00BD5EE8">
              <w:rPr>
                <w:rFonts w:ascii="Times New Roman" w:hAnsi="Times New Roman"/>
                <w:sz w:val="24"/>
                <w:szCs w:val="24"/>
                <w:lang w:val="x-none" w:eastAsia="x-none"/>
              </w:rPr>
              <w:t xml:space="preserve"> их с подразделениями предприятия;</w:t>
            </w:r>
          </w:p>
          <w:p w14:paraId="585907D0" w14:textId="77777777" w:rsidR="00057E87" w:rsidRPr="00BD5EE8" w:rsidRDefault="00057E87" w:rsidP="00530118">
            <w:pPr>
              <w:numPr>
                <w:ilvl w:val="0"/>
                <w:numId w:val="100"/>
              </w:numPr>
              <w:tabs>
                <w:tab w:val="left" w:pos="435"/>
              </w:tabs>
              <w:spacing w:after="0" w:line="240" w:lineRule="auto"/>
              <w:ind w:left="30" w:firstLine="0"/>
              <w:rPr>
                <w:rFonts w:ascii="Times New Roman" w:hAnsi="Times New Roman"/>
                <w:bCs/>
                <w:sz w:val="24"/>
                <w:szCs w:val="24"/>
                <w:lang w:val="x-none" w:eastAsia="x-none"/>
              </w:rPr>
            </w:pPr>
            <w:r w:rsidRPr="00BD5EE8">
              <w:rPr>
                <w:rFonts w:ascii="Times New Roman" w:hAnsi="Times New Roman"/>
                <w:sz w:val="24"/>
                <w:szCs w:val="24"/>
                <w:lang w:eastAsia="x-none"/>
              </w:rPr>
              <w:t>Участие</w:t>
            </w:r>
            <w:r w:rsidRPr="00BD5EE8">
              <w:rPr>
                <w:rFonts w:ascii="Times New Roman" w:hAnsi="Times New Roman"/>
                <w:sz w:val="24"/>
                <w:szCs w:val="24"/>
                <w:lang w:val="x-none" w:eastAsia="x-none"/>
              </w:rPr>
              <w:t xml:space="preserve"> в выполнении работ по контролю качества при производстве </w:t>
            </w:r>
            <w:r w:rsidRPr="00BD5EE8">
              <w:rPr>
                <w:rFonts w:ascii="Times New Roman" w:hAnsi="Times New Roman"/>
                <w:sz w:val="24"/>
                <w:szCs w:val="24"/>
                <w:lang w:eastAsia="x-none"/>
              </w:rPr>
              <w:t>летательного аппарата</w:t>
            </w:r>
            <w:r w:rsidRPr="00BD5EE8">
              <w:rPr>
                <w:rFonts w:ascii="Times New Roman" w:hAnsi="Times New Roman"/>
                <w:sz w:val="24"/>
                <w:szCs w:val="24"/>
                <w:lang w:val="x-none" w:eastAsia="x-none"/>
              </w:rPr>
              <w:t>;</w:t>
            </w:r>
          </w:p>
          <w:p w14:paraId="6A8D9C63" w14:textId="77777777" w:rsidR="00057E87" w:rsidRPr="00BD5EE8" w:rsidRDefault="00057E87" w:rsidP="00530118">
            <w:pPr>
              <w:numPr>
                <w:ilvl w:val="0"/>
                <w:numId w:val="100"/>
              </w:numPr>
              <w:tabs>
                <w:tab w:val="left" w:pos="435"/>
              </w:tabs>
              <w:spacing w:after="0" w:line="240" w:lineRule="auto"/>
              <w:ind w:left="30" w:firstLine="0"/>
              <w:rPr>
                <w:rFonts w:ascii="Times New Roman" w:hAnsi="Times New Roman"/>
                <w:bCs/>
                <w:sz w:val="24"/>
                <w:szCs w:val="24"/>
                <w:lang w:val="x-none" w:eastAsia="x-none"/>
              </w:rPr>
            </w:pPr>
            <w:r w:rsidRPr="00BD5EE8">
              <w:rPr>
                <w:rFonts w:ascii="Times New Roman" w:hAnsi="Times New Roman"/>
                <w:sz w:val="24"/>
                <w:szCs w:val="24"/>
                <w:lang w:eastAsia="x-none"/>
              </w:rPr>
              <w:t>Участие</w:t>
            </w:r>
            <w:r w:rsidRPr="00BD5EE8">
              <w:rPr>
                <w:rFonts w:ascii="Times New Roman" w:hAnsi="Times New Roman"/>
                <w:sz w:val="24"/>
                <w:szCs w:val="24"/>
                <w:lang w:val="x-none" w:eastAsia="x-none"/>
              </w:rPr>
              <w:t xml:space="preserve"> в анализе результатов реализации технологического процесса для определения направлений его совершенствования</w:t>
            </w:r>
            <w:r w:rsidRPr="00BD5EE8">
              <w:rPr>
                <w:rFonts w:ascii="Times New Roman" w:hAnsi="Times New Roman"/>
                <w:sz w:val="24"/>
                <w:szCs w:val="24"/>
                <w:lang w:eastAsia="x-none"/>
              </w:rPr>
              <w:t>;</w:t>
            </w:r>
          </w:p>
          <w:p w14:paraId="55B57C66" w14:textId="77777777" w:rsidR="00057E87" w:rsidRPr="00BD5EE8" w:rsidRDefault="00057E87" w:rsidP="00530118">
            <w:pPr>
              <w:spacing w:after="0" w:line="240" w:lineRule="auto"/>
              <w:rPr>
                <w:rFonts w:ascii="Times New Roman" w:hAnsi="Times New Roman"/>
                <w:b/>
                <w:bCs/>
                <w:sz w:val="24"/>
                <w:szCs w:val="24"/>
              </w:rPr>
            </w:pPr>
            <w:r w:rsidRPr="00BD5EE8">
              <w:rPr>
                <w:rFonts w:ascii="Times New Roman" w:hAnsi="Times New Roman"/>
                <w:bCs/>
                <w:sz w:val="24"/>
                <w:szCs w:val="24"/>
                <w:lang w:eastAsia="x-none"/>
              </w:rPr>
              <w:t xml:space="preserve">Разработка мероприятий по </w:t>
            </w:r>
            <w:r w:rsidRPr="00BD5EE8">
              <w:rPr>
                <w:rFonts w:ascii="Times New Roman" w:hAnsi="Times New Roman"/>
                <w:bCs/>
                <w:sz w:val="24"/>
                <w:szCs w:val="24"/>
                <w:lang w:val="x-none" w:eastAsia="x-none"/>
              </w:rPr>
              <w:t>охран</w:t>
            </w:r>
            <w:r w:rsidRPr="00BD5EE8">
              <w:rPr>
                <w:rFonts w:ascii="Times New Roman" w:hAnsi="Times New Roman"/>
                <w:bCs/>
                <w:sz w:val="24"/>
                <w:szCs w:val="24"/>
                <w:lang w:eastAsia="x-none"/>
              </w:rPr>
              <w:t>е</w:t>
            </w:r>
            <w:r w:rsidRPr="00BD5EE8">
              <w:rPr>
                <w:rFonts w:ascii="Times New Roman" w:hAnsi="Times New Roman"/>
                <w:bCs/>
                <w:sz w:val="24"/>
                <w:szCs w:val="24"/>
                <w:lang w:val="x-none" w:eastAsia="x-none"/>
              </w:rPr>
              <w:t xml:space="preserve"> труда, промышленной и экологической безопасности</w:t>
            </w:r>
            <w:r w:rsidRPr="00BD5EE8">
              <w:rPr>
                <w:rFonts w:ascii="Times New Roman" w:hAnsi="Times New Roman"/>
                <w:bCs/>
                <w:sz w:val="24"/>
                <w:szCs w:val="24"/>
                <w:lang w:eastAsia="x-none"/>
              </w:rPr>
              <w:t xml:space="preserve"> на производственном участке</w:t>
            </w:r>
          </w:p>
        </w:tc>
        <w:tc>
          <w:tcPr>
            <w:tcW w:w="818" w:type="pct"/>
            <w:tcBorders>
              <w:top w:val="single" w:sz="4" w:space="0" w:color="auto"/>
              <w:left w:val="single" w:sz="4" w:space="0" w:color="auto"/>
              <w:bottom w:val="single" w:sz="4" w:space="0" w:color="auto"/>
              <w:right w:val="single" w:sz="4" w:space="0" w:color="auto"/>
            </w:tcBorders>
          </w:tcPr>
          <w:p w14:paraId="2E722741" w14:textId="77777777" w:rsidR="00057E87" w:rsidRPr="00AE742B" w:rsidRDefault="00057E87" w:rsidP="00530118">
            <w:pPr>
              <w:suppressAutoHyphens/>
              <w:spacing w:after="0" w:line="240" w:lineRule="auto"/>
              <w:jc w:val="center"/>
              <w:rPr>
                <w:rFonts w:ascii="Times New Roman" w:hAnsi="Times New Roman"/>
                <w:b/>
                <w:iCs/>
              </w:rPr>
            </w:pPr>
            <w:r w:rsidRPr="00AE742B">
              <w:rPr>
                <w:rFonts w:ascii="Times New Roman" w:hAnsi="Times New Roman"/>
                <w:b/>
                <w:iCs/>
              </w:rPr>
              <w:t>72</w:t>
            </w:r>
          </w:p>
        </w:tc>
      </w:tr>
      <w:tr w:rsidR="00057E87" w:rsidRPr="00D10B6E" w14:paraId="4E23D5A4" w14:textId="77777777" w:rsidTr="00530118">
        <w:tc>
          <w:tcPr>
            <w:tcW w:w="4182" w:type="pct"/>
            <w:gridSpan w:val="3"/>
            <w:tcBorders>
              <w:top w:val="single" w:sz="4" w:space="0" w:color="auto"/>
              <w:left w:val="single" w:sz="4" w:space="0" w:color="auto"/>
              <w:bottom w:val="single" w:sz="4" w:space="0" w:color="auto"/>
              <w:right w:val="single" w:sz="4" w:space="0" w:color="auto"/>
            </w:tcBorders>
          </w:tcPr>
          <w:p w14:paraId="1FE73ED4" w14:textId="77777777" w:rsidR="00057E87" w:rsidRPr="00A30819" w:rsidRDefault="00057E87" w:rsidP="00530118">
            <w:pPr>
              <w:suppressAutoHyphens/>
              <w:spacing w:after="0"/>
              <w:jc w:val="both"/>
              <w:rPr>
                <w:rFonts w:ascii="Times New Roman" w:hAnsi="Times New Roman"/>
                <w:b/>
                <w:bCs/>
                <w:sz w:val="24"/>
                <w:szCs w:val="24"/>
              </w:rPr>
            </w:pPr>
            <w:r w:rsidRPr="00A30819">
              <w:rPr>
                <w:rFonts w:ascii="Times New Roman" w:hAnsi="Times New Roman"/>
                <w:b/>
                <w:bCs/>
                <w:sz w:val="24"/>
                <w:szCs w:val="24"/>
              </w:rPr>
              <w:t>Курсовой проект</w:t>
            </w:r>
          </w:p>
          <w:p w14:paraId="05621978" w14:textId="77777777" w:rsidR="00057E87" w:rsidRPr="00A30819" w:rsidRDefault="00057E87" w:rsidP="00530118">
            <w:pPr>
              <w:suppressAutoHyphens/>
              <w:spacing w:after="0"/>
              <w:jc w:val="both"/>
              <w:rPr>
                <w:rFonts w:ascii="Times New Roman" w:hAnsi="Times New Roman"/>
                <w:sz w:val="24"/>
                <w:szCs w:val="24"/>
              </w:rPr>
            </w:pPr>
            <w:r w:rsidRPr="00A30819">
              <w:rPr>
                <w:rFonts w:ascii="Times New Roman" w:hAnsi="Times New Roman"/>
                <w:sz w:val="24"/>
                <w:szCs w:val="24"/>
              </w:rPr>
              <w:t>Выполнение курсового проекта по модулю является для обучающихся обязательным</w:t>
            </w:r>
          </w:p>
          <w:p w14:paraId="1F77CAE4" w14:textId="77777777" w:rsidR="00057E87" w:rsidRPr="00A30819" w:rsidRDefault="00057E87" w:rsidP="00530118">
            <w:pPr>
              <w:suppressAutoHyphens/>
              <w:spacing w:after="0"/>
              <w:jc w:val="both"/>
              <w:rPr>
                <w:rFonts w:ascii="Times New Roman" w:hAnsi="Times New Roman"/>
                <w:b/>
                <w:bCs/>
                <w:sz w:val="24"/>
                <w:szCs w:val="24"/>
              </w:rPr>
            </w:pPr>
          </w:p>
          <w:p w14:paraId="51AF4C71" w14:textId="77777777" w:rsidR="00057E87" w:rsidRPr="00A30819" w:rsidRDefault="00057E87" w:rsidP="00530118">
            <w:pPr>
              <w:suppressAutoHyphens/>
              <w:spacing w:after="0"/>
              <w:jc w:val="both"/>
              <w:rPr>
                <w:rFonts w:ascii="Times New Roman" w:hAnsi="Times New Roman"/>
                <w:b/>
                <w:bCs/>
                <w:sz w:val="24"/>
                <w:szCs w:val="24"/>
              </w:rPr>
            </w:pPr>
            <w:r w:rsidRPr="00A30819">
              <w:rPr>
                <w:rFonts w:ascii="Times New Roman" w:hAnsi="Times New Roman"/>
                <w:b/>
                <w:bCs/>
                <w:sz w:val="24"/>
                <w:szCs w:val="24"/>
              </w:rPr>
              <w:t>Тематика курсовых проектов</w:t>
            </w:r>
          </w:p>
          <w:p w14:paraId="4D146D0E" w14:textId="77777777" w:rsidR="00057E87" w:rsidRPr="00A30819" w:rsidRDefault="00057E87" w:rsidP="00530118">
            <w:pPr>
              <w:numPr>
                <w:ilvl w:val="0"/>
                <w:numId w:val="101"/>
              </w:numPr>
              <w:tabs>
                <w:tab w:val="left" w:pos="315"/>
              </w:tabs>
              <w:suppressAutoHyphens/>
              <w:spacing w:after="0"/>
              <w:ind w:left="0" w:firstLine="0"/>
              <w:jc w:val="both"/>
              <w:rPr>
                <w:rFonts w:ascii="Times New Roman" w:hAnsi="Times New Roman"/>
                <w:sz w:val="24"/>
                <w:szCs w:val="24"/>
                <w:lang w:val="x-none" w:eastAsia="x-none"/>
              </w:rPr>
            </w:pPr>
            <w:r w:rsidRPr="00A30819">
              <w:rPr>
                <w:rFonts w:ascii="Times New Roman" w:hAnsi="Times New Roman"/>
                <w:sz w:val="24"/>
                <w:szCs w:val="24"/>
                <w:lang w:eastAsia="x-none"/>
              </w:rPr>
              <w:t>Проектирование технологического процесса изготовления детали</w:t>
            </w:r>
            <w:r w:rsidRPr="00A30819">
              <w:rPr>
                <w:rFonts w:ascii="Times New Roman" w:hAnsi="Times New Roman"/>
                <w:sz w:val="24"/>
                <w:szCs w:val="24"/>
                <w:vertAlign w:val="superscript"/>
                <w:lang w:eastAsia="x-none"/>
              </w:rPr>
              <w:footnoteReference w:id="13"/>
            </w:r>
            <w:r w:rsidRPr="00A30819">
              <w:rPr>
                <w:rFonts w:ascii="Times New Roman" w:hAnsi="Times New Roman"/>
                <w:sz w:val="24"/>
                <w:szCs w:val="24"/>
                <w:lang w:eastAsia="x-none"/>
              </w:rPr>
              <w:t xml:space="preserve"> с выбором технологического оборудования и средств технологического оснащения.</w:t>
            </w:r>
          </w:p>
          <w:p w14:paraId="23A8A268" w14:textId="77777777" w:rsidR="00057E87" w:rsidRPr="00A30819" w:rsidRDefault="00057E87" w:rsidP="00530118">
            <w:pPr>
              <w:numPr>
                <w:ilvl w:val="0"/>
                <w:numId w:val="101"/>
              </w:numPr>
              <w:tabs>
                <w:tab w:val="left" w:pos="315"/>
              </w:tabs>
              <w:suppressAutoHyphens/>
              <w:spacing w:after="0"/>
              <w:ind w:left="0" w:firstLine="0"/>
              <w:rPr>
                <w:rFonts w:ascii="Times New Roman" w:hAnsi="Times New Roman"/>
                <w:bCs/>
                <w:sz w:val="24"/>
                <w:szCs w:val="24"/>
                <w:lang w:val="x-none" w:eastAsia="x-none"/>
              </w:rPr>
            </w:pPr>
            <w:r w:rsidRPr="00A30819">
              <w:rPr>
                <w:rFonts w:ascii="Times New Roman" w:hAnsi="Times New Roman"/>
                <w:sz w:val="24"/>
                <w:szCs w:val="24"/>
                <w:lang w:eastAsia="x-none"/>
              </w:rPr>
              <w:t xml:space="preserve">Проектирование технологического процесса и средств технологического оснащения при сборке </w:t>
            </w:r>
            <w:r w:rsidRPr="00A30819">
              <w:rPr>
                <w:rFonts w:ascii="Times New Roman" w:hAnsi="Times New Roman"/>
                <w:bCs/>
                <w:sz w:val="24"/>
                <w:szCs w:val="24"/>
                <w:lang w:val="x-none" w:eastAsia="x-none"/>
              </w:rPr>
              <w:t>шпангоута клёпанной конструкции.</w:t>
            </w:r>
          </w:p>
          <w:p w14:paraId="176B2DF9" w14:textId="77777777" w:rsidR="00057E87" w:rsidRPr="00A30819" w:rsidRDefault="00057E87" w:rsidP="00530118">
            <w:pPr>
              <w:numPr>
                <w:ilvl w:val="0"/>
                <w:numId w:val="101"/>
              </w:numPr>
              <w:tabs>
                <w:tab w:val="left" w:pos="315"/>
              </w:tabs>
              <w:suppressAutoHyphens/>
              <w:spacing w:after="0"/>
              <w:ind w:left="0" w:firstLine="0"/>
              <w:rPr>
                <w:rFonts w:ascii="Times New Roman" w:hAnsi="Times New Roman"/>
                <w:bCs/>
                <w:sz w:val="24"/>
                <w:szCs w:val="24"/>
                <w:lang w:val="x-none" w:eastAsia="x-none"/>
              </w:rPr>
            </w:pPr>
            <w:r w:rsidRPr="00A30819">
              <w:rPr>
                <w:rFonts w:ascii="Times New Roman" w:hAnsi="Times New Roman"/>
                <w:sz w:val="24"/>
                <w:szCs w:val="24"/>
                <w:lang w:val="x-none" w:eastAsia="x-none"/>
              </w:rPr>
              <w:t xml:space="preserve">Проектирование технологического процесса </w:t>
            </w:r>
            <w:r w:rsidRPr="00A30819">
              <w:rPr>
                <w:rFonts w:ascii="Times New Roman" w:hAnsi="Times New Roman"/>
                <w:sz w:val="24"/>
                <w:szCs w:val="24"/>
                <w:lang w:eastAsia="x-none"/>
              </w:rPr>
              <w:t xml:space="preserve">и средств технологического оснащения при </w:t>
            </w:r>
            <w:r w:rsidRPr="00A30819">
              <w:rPr>
                <w:rFonts w:ascii="Times New Roman" w:hAnsi="Times New Roman"/>
                <w:sz w:val="24"/>
                <w:szCs w:val="24"/>
                <w:lang w:val="x-none" w:eastAsia="x-none"/>
              </w:rPr>
              <w:t>сборк</w:t>
            </w:r>
            <w:r w:rsidRPr="00A30819">
              <w:rPr>
                <w:rFonts w:ascii="Times New Roman" w:hAnsi="Times New Roman"/>
                <w:sz w:val="24"/>
                <w:szCs w:val="24"/>
                <w:lang w:eastAsia="x-none"/>
              </w:rPr>
              <w:t>е</w:t>
            </w:r>
            <w:r w:rsidRPr="00A30819">
              <w:rPr>
                <w:rFonts w:ascii="Times New Roman" w:hAnsi="Times New Roman"/>
                <w:sz w:val="24"/>
                <w:szCs w:val="24"/>
                <w:lang w:val="x-none" w:eastAsia="x-none"/>
              </w:rPr>
              <w:t xml:space="preserve"> </w:t>
            </w:r>
            <w:r w:rsidRPr="00A30819">
              <w:rPr>
                <w:rFonts w:ascii="Times New Roman" w:hAnsi="Times New Roman"/>
                <w:bCs/>
                <w:sz w:val="24"/>
                <w:szCs w:val="24"/>
                <w:lang w:val="x-none" w:eastAsia="x-none"/>
              </w:rPr>
              <w:t>и клёпк</w:t>
            </w:r>
            <w:r w:rsidRPr="00A30819">
              <w:rPr>
                <w:rFonts w:ascii="Times New Roman" w:hAnsi="Times New Roman"/>
                <w:bCs/>
                <w:sz w:val="24"/>
                <w:szCs w:val="24"/>
                <w:lang w:eastAsia="x-none"/>
              </w:rPr>
              <w:t>е</w:t>
            </w:r>
            <w:r w:rsidRPr="00A30819">
              <w:rPr>
                <w:rFonts w:ascii="Times New Roman" w:hAnsi="Times New Roman"/>
                <w:bCs/>
                <w:sz w:val="24"/>
                <w:szCs w:val="24"/>
                <w:lang w:val="x-none" w:eastAsia="x-none"/>
              </w:rPr>
              <w:t xml:space="preserve"> панели </w:t>
            </w:r>
            <w:r w:rsidRPr="00A30819">
              <w:rPr>
                <w:rFonts w:ascii="Times New Roman" w:hAnsi="Times New Roman"/>
                <w:bCs/>
                <w:sz w:val="24"/>
                <w:szCs w:val="24"/>
                <w:lang w:val="x-none" w:eastAsia="x-none"/>
              </w:rPr>
              <w:lastRenderedPageBreak/>
              <w:t>крыла клёпанной конструкции.</w:t>
            </w:r>
          </w:p>
          <w:p w14:paraId="05CF7A29" w14:textId="77777777" w:rsidR="00057E87" w:rsidRPr="00A30819" w:rsidRDefault="00057E87" w:rsidP="00530118">
            <w:pPr>
              <w:numPr>
                <w:ilvl w:val="0"/>
                <w:numId w:val="101"/>
              </w:numPr>
              <w:tabs>
                <w:tab w:val="left" w:pos="315"/>
              </w:tabs>
              <w:suppressAutoHyphens/>
              <w:spacing w:after="0"/>
              <w:ind w:left="0" w:firstLine="0"/>
              <w:rPr>
                <w:rFonts w:ascii="Times New Roman" w:hAnsi="Times New Roman"/>
                <w:bCs/>
                <w:sz w:val="24"/>
                <w:szCs w:val="24"/>
                <w:lang w:val="x-none" w:eastAsia="x-none"/>
              </w:rPr>
            </w:pPr>
            <w:r w:rsidRPr="00A30819">
              <w:rPr>
                <w:rFonts w:ascii="Times New Roman" w:hAnsi="Times New Roman"/>
                <w:bCs/>
                <w:sz w:val="24"/>
                <w:szCs w:val="24"/>
                <w:lang w:val="x-none" w:eastAsia="x-none"/>
              </w:rPr>
              <w:t xml:space="preserve">Проектирование технологического процесса </w:t>
            </w:r>
            <w:r w:rsidRPr="00A30819">
              <w:rPr>
                <w:rFonts w:ascii="Times New Roman" w:hAnsi="Times New Roman"/>
                <w:bCs/>
                <w:sz w:val="24"/>
                <w:szCs w:val="24"/>
                <w:lang w:eastAsia="x-none"/>
              </w:rPr>
              <w:t xml:space="preserve">и средств технологического оснащения при </w:t>
            </w:r>
            <w:r w:rsidRPr="00A30819">
              <w:rPr>
                <w:rFonts w:ascii="Times New Roman" w:hAnsi="Times New Roman"/>
                <w:bCs/>
                <w:sz w:val="24"/>
                <w:szCs w:val="24"/>
                <w:lang w:val="x-none" w:eastAsia="x-none"/>
              </w:rPr>
              <w:t>сборк</w:t>
            </w:r>
            <w:r w:rsidRPr="00A30819">
              <w:rPr>
                <w:rFonts w:ascii="Times New Roman" w:hAnsi="Times New Roman"/>
                <w:bCs/>
                <w:sz w:val="24"/>
                <w:szCs w:val="24"/>
                <w:lang w:eastAsia="x-none"/>
              </w:rPr>
              <w:t>е</w:t>
            </w:r>
            <w:r w:rsidRPr="00A30819">
              <w:rPr>
                <w:rFonts w:ascii="Times New Roman" w:hAnsi="Times New Roman"/>
                <w:bCs/>
                <w:sz w:val="24"/>
                <w:szCs w:val="24"/>
                <w:lang w:val="x-none" w:eastAsia="x-none"/>
              </w:rPr>
              <w:t xml:space="preserve"> </w:t>
            </w:r>
            <w:r w:rsidRPr="00A30819">
              <w:rPr>
                <w:rFonts w:ascii="Times New Roman" w:hAnsi="Times New Roman"/>
                <w:bCs/>
                <w:sz w:val="24"/>
                <w:szCs w:val="24"/>
                <w:lang w:eastAsia="x-none"/>
              </w:rPr>
              <w:t>кессона крыла</w:t>
            </w:r>
            <w:r w:rsidRPr="00A30819">
              <w:rPr>
                <w:rFonts w:ascii="Times New Roman" w:hAnsi="Times New Roman"/>
                <w:bCs/>
                <w:sz w:val="24"/>
                <w:szCs w:val="24"/>
                <w:lang w:val="x-none" w:eastAsia="x-none"/>
              </w:rPr>
              <w:t>.</w:t>
            </w:r>
          </w:p>
          <w:p w14:paraId="038E1C10" w14:textId="77777777" w:rsidR="00057E87" w:rsidRPr="00A30819" w:rsidRDefault="00057E87" w:rsidP="00530118">
            <w:pPr>
              <w:numPr>
                <w:ilvl w:val="0"/>
                <w:numId w:val="101"/>
              </w:numPr>
              <w:tabs>
                <w:tab w:val="left" w:pos="315"/>
              </w:tabs>
              <w:suppressAutoHyphens/>
              <w:spacing w:after="0"/>
              <w:ind w:left="0" w:firstLine="0"/>
              <w:rPr>
                <w:rFonts w:ascii="Times New Roman" w:hAnsi="Times New Roman"/>
                <w:bCs/>
                <w:sz w:val="24"/>
                <w:szCs w:val="24"/>
                <w:lang w:val="x-none" w:eastAsia="x-none"/>
              </w:rPr>
            </w:pPr>
            <w:r w:rsidRPr="00A30819">
              <w:rPr>
                <w:rFonts w:ascii="Times New Roman" w:hAnsi="Times New Roman"/>
                <w:bCs/>
                <w:sz w:val="24"/>
                <w:szCs w:val="24"/>
                <w:lang w:val="x-none" w:eastAsia="x-none"/>
              </w:rPr>
              <w:t xml:space="preserve">Проектирование технологического процесса </w:t>
            </w:r>
            <w:r w:rsidRPr="00A30819">
              <w:rPr>
                <w:rFonts w:ascii="Times New Roman" w:hAnsi="Times New Roman"/>
                <w:bCs/>
                <w:sz w:val="24"/>
                <w:szCs w:val="24"/>
                <w:lang w:eastAsia="x-none"/>
              </w:rPr>
              <w:t xml:space="preserve">и средств технологического оснащения при сборке </w:t>
            </w:r>
            <w:r w:rsidRPr="00A30819">
              <w:rPr>
                <w:rFonts w:ascii="Times New Roman" w:hAnsi="Times New Roman"/>
                <w:bCs/>
                <w:sz w:val="24"/>
                <w:szCs w:val="24"/>
                <w:lang w:val="x-none" w:eastAsia="x-none"/>
              </w:rPr>
              <w:t>носового отсека фюзеляжа клёпанной конструкции.</w:t>
            </w:r>
          </w:p>
          <w:p w14:paraId="7DD748E2" w14:textId="77777777" w:rsidR="00057E87" w:rsidRPr="00A30819" w:rsidRDefault="00057E87" w:rsidP="00530118">
            <w:pPr>
              <w:numPr>
                <w:ilvl w:val="0"/>
                <w:numId w:val="101"/>
              </w:numPr>
              <w:tabs>
                <w:tab w:val="left" w:pos="315"/>
              </w:tabs>
              <w:suppressAutoHyphens/>
              <w:spacing w:after="0"/>
              <w:ind w:left="0" w:firstLine="0"/>
              <w:rPr>
                <w:rFonts w:ascii="Times New Roman" w:hAnsi="Times New Roman"/>
                <w:bCs/>
                <w:sz w:val="24"/>
                <w:szCs w:val="24"/>
                <w:lang w:val="x-none" w:eastAsia="x-none"/>
              </w:rPr>
            </w:pPr>
            <w:r w:rsidRPr="00A30819">
              <w:rPr>
                <w:rFonts w:ascii="Times New Roman" w:hAnsi="Times New Roman"/>
                <w:bCs/>
                <w:sz w:val="24"/>
                <w:szCs w:val="24"/>
                <w:lang w:val="x-none" w:eastAsia="x-none"/>
              </w:rPr>
              <w:t xml:space="preserve">Проектирование технологического процесса и средств технологического оснащения при сборке </w:t>
            </w:r>
            <w:r w:rsidRPr="00A30819">
              <w:rPr>
                <w:rFonts w:ascii="Times New Roman" w:hAnsi="Times New Roman"/>
                <w:bCs/>
                <w:sz w:val="24"/>
                <w:szCs w:val="24"/>
                <w:lang w:eastAsia="x-none"/>
              </w:rPr>
              <w:t>отсека фюзеляжа</w:t>
            </w:r>
            <w:r w:rsidRPr="00A30819">
              <w:rPr>
                <w:rFonts w:ascii="Times New Roman" w:hAnsi="Times New Roman"/>
                <w:bCs/>
                <w:sz w:val="24"/>
                <w:szCs w:val="24"/>
                <w:lang w:val="x-none" w:eastAsia="x-none"/>
              </w:rPr>
              <w:t>.</w:t>
            </w:r>
          </w:p>
          <w:p w14:paraId="4713F359" w14:textId="77777777" w:rsidR="00057E87" w:rsidRPr="00A30819" w:rsidRDefault="00057E87" w:rsidP="00530118">
            <w:pPr>
              <w:numPr>
                <w:ilvl w:val="0"/>
                <w:numId w:val="101"/>
              </w:numPr>
              <w:tabs>
                <w:tab w:val="left" w:pos="315"/>
              </w:tabs>
              <w:suppressAutoHyphens/>
              <w:spacing w:after="0"/>
              <w:ind w:left="0" w:firstLine="0"/>
              <w:rPr>
                <w:rFonts w:ascii="Times New Roman" w:hAnsi="Times New Roman"/>
                <w:bCs/>
                <w:sz w:val="24"/>
                <w:szCs w:val="24"/>
                <w:lang w:val="x-none" w:eastAsia="x-none"/>
              </w:rPr>
            </w:pPr>
            <w:r w:rsidRPr="00A30819">
              <w:rPr>
                <w:rFonts w:ascii="Times New Roman" w:hAnsi="Times New Roman"/>
                <w:bCs/>
                <w:sz w:val="24"/>
                <w:szCs w:val="24"/>
                <w:lang w:val="x-none" w:eastAsia="x-none"/>
              </w:rPr>
              <w:t xml:space="preserve">Проектирование технологического процесса и средств технологического оснащения при сборке </w:t>
            </w:r>
            <w:r w:rsidRPr="00A30819">
              <w:rPr>
                <w:rFonts w:ascii="Times New Roman" w:hAnsi="Times New Roman"/>
                <w:bCs/>
                <w:sz w:val="24"/>
                <w:szCs w:val="24"/>
                <w:lang w:eastAsia="x-none"/>
              </w:rPr>
              <w:t>клепанных панелей</w:t>
            </w:r>
            <w:r w:rsidRPr="00A30819">
              <w:rPr>
                <w:rFonts w:ascii="Times New Roman" w:hAnsi="Times New Roman"/>
                <w:bCs/>
                <w:sz w:val="24"/>
                <w:szCs w:val="24"/>
                <w:lang w:val="x-none" w:eastAsia="x-none"/>
              </w:rPr>
              <w:t>.</w:t>
            </w:r>
          </w:p>
          <w:p w14:paraId="636B70E0" w14:textId="77777777" w:rsidR="00057E87" w:rsidRPr="00A30819" w:rsidRDefault="00057E87" w:rsidP="00530118">
            <w:pPr>
              <w:numPr>
                <w:ilvl w:val="0"/>
                <w:numId w:val="101"/>
              </w:numPr>
              <w:tabs>
                <w:tab w:val="left" w:pos="315"/>
              </w:tabs>
              <w:suppressAutoHyphens/>
              <w:spacing w:after="0"/>
              <w:ind w:left="0" w:firstLine="0"/>
              <w:rPr>
                <w:rFonts w:ascii="Times New Roman" w:hAnsi="Times New Roman"/>
                <w:bCs/>
                <w:sz w:val="24"/>
                <w:szCs w:val="24"/>
                <w:lang w:val="x-none" w:eastAsia="x-none"/>
              </w:rPr>
            </w:pPr>
            <w:r w:rsidRPr="00A30819">
              <w:rPr>
                <w:rFonts w:ascii="Times New Roman" w:hAnsi="Times New Roman"/>
                <w:bCs/>
                <w:sz w:val="24"/>
                <w:szCs w:val="24"/>
                <w:lang w:val="x-none" w:eastAsia="x-none"/>
              </w:rPr>
              <w:t>Проектирование технологического процесса и средств технологического оснащения при сборке</w:t>
            </w:r>
            <w:r w:rsidRPr="00A30819">
              <w:rPr>
                <w:rFonts w:ascii="Times New Roman" w:hAnsi="Times New Roman"/>
                <w:bCs/>
                <w:sz w:val="24"/>
                <w:szCs w:val="24"/>
                <w:lang w:eastAsia="x-none"/>
              </w:rPr>
              <w:t xml:space="preserve"> плоских узлов типа лонжеронов.</w:t>
            </w:r>
          </w:p>
          <w:p w14:paraId="2BD62F85" w14:textId="77777777" w:rsidR="00057E87" w:rsidRPr="00A30819" w:rsidRDefault="00057E87" w:rsidP="00530118">
            <w:pPr>
              <w:numPr>
                <w:ilvl w:val="0"/>
                <w:numId w:val="101"/>
              </w:numPr>
              <w:tabs>
                <w:tab w:val="left" w:pos="315"/>
              </w:tabs>
              <w:suppressAutoHyphens/>
              <w:spacing w:after="0"/>
              <w:ind w:left="0" w:firstLine="0"/>
              <w:rPr>
                <w:rFonts w:ascii="Times New Roman" w:hAnsi="Times New Roman"/>
                <w:bCs/>
                <w:sz w:val="24"/>
                <w:szCs w:val="24"/>
                <w:lang w:val="x-none" w:eastAsia="x-none"/>
              </w:rPr>
            </w:pPr>
            <w:r w:rsidRPr="00A30819">
              <w:rPr>
                <w:rFonts w:ascii="Times New Roman" w:hAnsi="Times New Roman"/>
                <w:sz w:val="24"/>
                <w:szCs w:val="24"/>
                <w:lang w:val="x-none" w:eastAsia="x-none"/>
              </w:rPr>
              <w:t xml:space="preserve">Проектирование </w:t>
            </w:r>
            <w:r w:rsidRPr="00A30819">
              <w:rPr>
                <w:rFonts w:ascii="Times New Roman" w:hAnsi="Times New Roman"/>
                <w:sz w:val="24"/>
                <w:szCs w:val="24"/>
                <w:lang w:eastAsia="x-none"/>
              </w:rPr>
              <w:t xml:space="preserve">технологического процесса и средств технологического оснащения при сборке </w:t>
            </w:r>
            <w:proofErr w:type="spellStart"/>
            <w:r w:rsidRPr="00A30819">
              <w:rPr>
                <w:rFonts w:ascii="Times New Roman" w:hAnsi="Times New Roman"/>
                <w:sz w:val="24"/>
                <w:szCs w:val="24"/>
                <w:lang w:eastAsia="x-none"/>
              </w:rPr>
              <w:t>межлонжеронной</w:t>
            </w:r>
            <w:proofErr w:type="spellEnd"/>
            <w:r w:rsidRPr="00A30819">
              <w:rPr>
                <w:rFonts w:ascii="Times New Roman" w:hAnsi="Times New Roman"/>
                <w:sz w:val="24"/>
                <w:szCs w:val="24"/>
                <w:lang w:eastAsia="x-none"/>
              </w:rPr>
              <w:t xml:space="preserve"> части киля</w:t>
            </w:r>
            <w:r w:rsidRPr="00A30819">
              <w:rPr>
                <w:rFonts w:ascii="Times New Roman" w:hAnsi="Times New Roman"/>
                <w:sz w:val="24"/>
                <w:szCs w:val="24"/>
                <w:lang w:val="x-none" w:eastAsia="x-none"/>
              </w:rPr>
              <w:t>.</w:t>
            </w:r>
          </w:p>
          <w:p w14:paraId="52E9DB9B" w14:textId="77777777" w:rsidR="00057E87" w:rsidRPr="00A30819" w:rsidRDefault="00057E87" w:rsidP="00530118">
            <w:pPr>
              <w:numPr>
                <w:ilvl w:val="0"/>
                <w:numId w:val="101"/>
              </w:numPr>
              <w:tabs>
                <w:tab w:val="left" w:pos="315"/>
              </w:tabs>
              <w:suppressAutoHyphens/>
              <w:spacing w:after="0"/>
              <w:ind w:left="0" w:firstLine="0"/>
              <w:rPr>
                <w:rFonts w:ascii="Times New Roman" w:hAnsi="Times New Roman"/>
                <w:bCs/>
                <w:sz w:val="24"/>
                <w:szCs w:val="24"/>
                <w:lang w:val="x-none" w:eastAsia="x-none"/>
              </w:rPr>
            </w:pPr>
            <w:r w:rsidRPr="00A30819">
              <w:rPr>
                <w:rFonts w:ascii="Times New Roman" w:hAnsi="Times New Roman"/>
                <w:sz w:val="24"/>
                <w:szCs w:val="24"/>
                <w:lang w:val="x-none" w:eastAsia="x-none"/>
              </w:rPr>
              <w:t xml:space="preserve">Проектирование </w:t>
            </w:r>
            <w:r w:rsidRPr="00A30819">
              <w:rPr>
                <w:rFonts w:ascii="Times New Roman" w:hAnsi="Times New Roman"/>
                <w:sz w:val="24"/>
                <w:szCs w:val="24"/>
                <w:lang w:eastAsia="x-none"/>
              </w:rPr>
              <w:t>технологического процесса и средств технологического оснащения при сборке</w:t>
            </w:r>
            <w:r w:rsidRPr="00A30819">
              <w:rPr>
                <w:rFonts w:ascii="Times New Roman" w:hAnsi="Times New Roman"/>
                <w:sz w:val="24"/>
                <w:szCs w:val="24"/>
                <w:lang w:val="x-none" w:eastAsia="x-none"/>
              </w:rPr>
              <w:t xml:space="preserve"> стыковых узлов киля и стабилизатора.</w:t>
            </w:r>
          </w:p>
          <w:p w14:paraId="709A9E6D" w14:textId="77777777" w:rsidR="00057E87" w:rsidRPr="00A30819" w:rsidRDefault="00057E87" w:rsidP="00530118">
            <w:pPr>
              <w:numPr>
                <w:ilvl w:val="0"/>
                <w:numId w:val="101"/>
              </w:numPr>
              <w:tabs>
                <w:tab w:val="left" w:pos="315"/>
              </w:tabs>
              <w:suppressAutoHyphens/>
              <w:spacing w:after="0"/>
              <w:ind w:left="0" w:firstLine="0"/>
              <w:rPr>
                <w:rFonts w:ascii="Times New Roman" w:hAnsi="Times New Roman"/>
                <w:bCs/>
                <w:sz w:val="24"/>
                <w:szCs w:val="24"/>
                <w:lang w:val="x-none" w:eastAsia="x-none"/>
              </w:rPr>
            </w:pPr>
            <w:r w:rsidRPr="00A30819">
              <w:rPr>
                <w:rFonts w:ascii="Times New Roman" w:hAnsi="Times New Roman"/>
                <w:sz w:val="24"/>
                <w:szCs w:val="24"/>
                <w:lang w:val="x-none" w:eastAsia="x-none"/>
              </w:rPr>
              <w:t xml:space="preserve">Проектирование </w:t>
            </w:r>
            <w:r w:rsidRPr="00A30819">
              <w:rPr>
                <w:rFonts w:ascii="Times New Roman" w:hAnsi="Times New Roman"/>
                <w:sz w:val="24"/>
                <w:szCs w:val="24"/>
                <w:lang w:eastAsia="x-none"/>
              </w:rPr>
              <w:t>технологического процесса и средств технологического оснащения при сборке секции предкрылка</w:t>
            </w:r>
            <w:r w:rsidRPr="00A30819">
              <w:rPr>
                <w:rFonts w:ascii="Times New Roman" w:hAnsi="Times New Roman"/>
                <w:sz w:val="24"/>
                <w:szCs w:val="24"/>
                <w:lang w:val="x-none" w:eastAsia="x-none"/>
              </w:rPr>
              <w:t>.</w:t>
            </w:r>
          </w:p>
          <w:p w14:paraId="76BCA29F" w14:textId="77777777" w:rsidR="00057E87" w:rsidRPr="00A30819" w:rsidRDefault="00057E87" w:rsidP="00530118">
            <w:pPr>
              <w:numPr>
                <w:ilvl w:val="0"/>
                <w:numId w:val="101"/>
              </w:numPr>
              <w:tabs>
                <w:tab w:val="left" w:pos="426"/>
              </w:tabs>
              <w:suppressAutoHyphens/>
              <w:spacing w:after="0"/>
              <w:ind w:left="0" w:firstLine="0"/>
              <w:rPr>
                <w:rFonts w:ascii="Times New Roman" w:hAnsi="Times New Roman"/>
                <w:bCs/>
                <w:sz w:val="24"/>
                <w:szCs w:val="24"/>
                <w:lang w:val="x-none" w:eastAsia="x-none"/>
              </w:rPr>
            </w:pPr>
            <w:r w:rsidRPr="00A30819">
              <w:rPr>
                <w:rFonts w:ascii="Times New Roman" w:hAnsi="Times New Roman"/>
                <w:sz w:val="24"/>
                <w:szCs w:val="24"/>
                <w:lang w:val="x-none" w:eastAsia="x-none"/>
              </w:rPr>
              <w:t xml:space="preserve">Проектирование </w:t>
            </w:r>
            <w:r w:rsidRPr="00A30819">
              <w:rPr>
                <w:rFonts w:ascii="Times New Roman" w:hAnsi="Times New Roman"/>
                <w:sz w:val="24"/>
                <w:szCs w:val="24"/>
                <w:lang w:eastAsia="x-none"/>
              </w:rPr>
              <w:t>технологического процесса и средств технологического оснащения при сборке секции</w:t>
            </w:r>
            <w:r w:rsidRPr="00A30819">
              <w:rPr>
                <w:rFonts w:ascii="Times New Roman" w:hAnsi="Times New Roman"/>
                <w:sz w:val="24"/>
                <w:szCs w:val="24"/>
                <w:lang w:val="x-none" w:eastAsia="x-none"/>
              </w:rPr>
              <w:t xml:space="preserve"> закрылка.</w:t>
            </w:r>
          </w:p>
          <w:p w14:paraId="3DB7A4AC" w14:textId="77777777" w:rsidR="00057E87" w:rsidRPr="00A30819" w:rsidRDefault="00057E87" w:rsidP="00530118">
            <w:pPr>
              <w:numPr>
                <w:ilvl w:val="0"/>
                <w:numId w:val="101"/>
              </w:numPr>
              <w:tabs>
                <w:tab w:val="left" w:pos="426"/>
              </w:tabs>
              <w:suppressAutoHyphens/>
              <w:spacing w:after="0"/>
              <w:ind w:left="0" w:firstLine="0"/>
              <w:rPr>
                <w:rFonts w:ascii="Times New Roman" w:hAnsi="Times New Roman"/>
                <w:bCs/>
                <w:sz w:val="24"/>
                <w:szCs w:val="24"/>
                <w:lang w:val="x-none" w:eastAsia="x-none"/>
              </w:rPr>
            </w:pPr>
            <w:r w:rsidRPr="00A30819">
              <w:rPr>
                <w:rFonts w:ascii="Times New Roman" w:hAnsi="Times New Roman"/>
                <w:sz w:val="24"/>
                <w:szCs w:val="24"/>
                <w:lang w:val="x-none" w:eastAsia="x-none"/>
              </w:rPr>
              <w:t xml:space="preserve">Проектирование </w:t>
            </w:r>
            <w:r w:rsidRPr="00A30819">
              <w:rPr>
                <w:rFonts w:ascii="Times New Roman" w:hAnsi="Times New Roman"/>
                <w:sz w:val="24"/>
                <w:szCs w:val="24"/>
                <w:lang w:eastAsia="x-none"/>
              </w:rPr>
              <w:t xml:space="preserve">технологического процесса и средств технологического оснащения при сборке </w:t>
            </w:r>
            <w:r w:rsidRPr="00A30819">
              <w:rPr>
                <w:rFonts w:ascii="Times New Roman" w:hAnsi="Times New Roman"/>
                <w:sz w:val="24"/>
                <w:szCs w:val="24"/>
                <w:lang w:val="x-none" w:eastAsia="x-none"/>
              </w:rPr>
              <w:t>интерцептора.</w:t>
            </w:r>
          </w:p>
          <w:p w14:paraId="49353E83" w14:textId="77777777" w:rsidR="00057E87" w:rsidRPr="00A30819" w:rsidRDefault="00057E87" w:rsidP="00530118">
            <w:pPr>
              <w:numPr>
                <w:ilvl w:val="0"/>
                <w:numId w:val="101"/>
              </w:numPr>
              <w:tabs>
                <w:tab w:val="left" w:pos="426"/>
              </w:tabs>
              <w:suppressAutoHyphens/>
              <w:spacing w:after="0"/>
              <w:ind w:left="0" w:firstLine="0"/>
              <w:rPr>
                <w:rFonts w:ascii="Times New Roman" w:hAnsi="Times New Roman"/>
                <w:bCs/>
                <w:sz w:val="24"/>
                <w:szCs w:val="24"/>
                <w:lang w:val="x-none" w:eastAsia="x-none"/>
              </w:rPr>
            </w:pPr>
            <w:r w:rsidRPr="00A30819">
              <w:rPr>
                <w:rFonts w:ascii="Times New Roman" w:hAnsi="Times New Roman"/>
                <w:sz w:val="24"/>
                <w:szCs w:val="24"/>
                <w:lang w:val="x-none" w:eastAsia="x-none"/>
              </w:rPr>
              <w:t>Проектирование технологического процесса и средств технологического оснащения при сборке тормозного щитка.</w:t>
            </w:r>
          </w:p>
          <w:p w14:paraId="1AAC143D" w14:textId="77777777" w:rsidR="00057E87" w:rsidRPr="00A30819" w:rsidRDefault="00057E87" w:rsidP="00530118">
            <w:pPr>
              <w:numPr>
                <w:ilvl w:val="0"/>
                <w:numId w:val="101"/>
              </w:numPr>
              <w:tabs>
                <w:tab w:val="left" w:pos="426"/>
              </w:tabs>
              <w:suppressAutoHyphens/>
              <w:spacing w:after="0"/>
              <w:ind w:left="0" w:firstLine="0"/>
              <w:rPr>
                <w:rFonts w:ascii="Times New Roman" w:hAnsi="Times New Roman"/>
                <w:bCs/>
                <w:sz w:val="24"/>
                <w:szCs w:val="24"/>
                <w:lang w:val="x-none" w:eastAsia="x-none"/>
              </w:rPr>
            </w:pPr>
            <w:r w:rsidRPr="00A30819">
              <w:rPr>
                <w:rFonts w:ascii="Times New Roman" w:hAnsi="Times New Roman"/>
                <w:sz w:val="24"/>
                <w:szCs w:val="24"/>
                <w:lang w:val="x-none" w:eastAsia="x-none"/>
              </w:rPr>
              <w:t>Проектирование технологического процесса и средств технологического оснащения при сборке крышки багажного люка</w:t>
            </w:r>
          </w:p>
          <w:p w14:paraId="56912A2C" w14:textId="77777777" w:rsidR="00057E87" w:rsidRPr="00A30819" w:rsidRDefault="00057E87" w:rsidP="00530118">
            <w:pPr>
              <w:suppressAutoHyphens/>
              <w:spacing w:after="0"/>
              <w:jc w:val="both"/>
              <w:rPr>
                <w:rFonts w:ascii="Times New Roman" w:hAnsi="Times New Roman"/>
                <w:b/>
                <w:bCs/>
                <w:sz w:val="24"/>
                <w:szCs w:val="24"/>
              </w:rPr>
            </w:pPr>
          </w:p>
        </w:tc>
        <w:tc>
          <w:tcPr>
            <w:tcW w:w="818" w:type="pct"/>
            <w:tcBorders>
              <w:top w:val="single" w:sz="4" w:space="0" w:color="auto"/>
              <w:left w:val="single" w:sz="4" w:space="0" w:color="auto"/>
              <w:bottom w:val="single" w:sz="4" w:space="0" w:color="auto"/>
              <w:right w:val="single" w:sz="4" w:space="0" w:color="auto"/>
            </w:tcBorders>
          </w:tcPr>
          <w:p w14:paraId="1A0BB4CD" w14:textId="77777777" w:rsidR="00057E87" w:rsidRPr="00D10B6E" w:rsidRDefault="00057E87" w:rsidP="00530118">
            <w:pPr>
              <w:spacing w:after="0" w:line="240" w:lineRule="auto"/>
              <w:jc w:val="center"/>
              <w:rPr>
                <w:rFonts w:ascii="Times New Roman" w:hAnsi="Times New Roman"/>
                <w:bCs/>
                <w:iCs/>
                <w:sz w:val="24"/>
                <w:szCs w:val="24"/>
              </w:rPr>
            </w:pPr>
          </w:p>
        </w:tc>
      </w:tr>
      <w:tr w:rsidR="00057E87" w:rsidRPr="00AE742B" w14:paraId="74B83926" w14:textId="77777777" w:rsidTr="00530118">
        <w:tc>
          <w:tcPr>
            <w:tcW w:w="4182" w:type="pct"/>
            <w:gridSpan w:val="3"/>
            <w:tcBorders>
              <w:top w:val="single" w:sz="4" w:space="0" w:color="auto"/>
              <w:left w:val="single" w:sz="4" w:space="0" w:color="auto"/>
              <w:bottom w:val="single" w:sz="4" w:space="0" w:color="auto"/>
              <w:right w:val="single" w:sz="4" w:space="0" w:color="auto"/>
            </w:tcBorders>
          </w:tcPr>
          <w:p w14:paraId="4FC7E51F" w14:textId="77777777" w:rsidR="00057E87" w:rsidRPr="00A30819" w:rsidRDefault="00057E87" w:rsidP="00530118">
            <w:pPr>
              <w:suppressAutoHyphens/>
              <w:spacing w:after="0"/>
              <w:jc w:val="both"/>
              <w:rPr>
                <w:rFonts w:ascii="Times New Roman" w:hAnsi="Times New Roman"/>
                <w:b/>
                <w:bCs/>
                <w:sz w:val="24"/>
                <w:szCs w:val="24"/>
              </w:rPr>
            </w:pPr>
            <w:r w:rsidRPr="00A30819">
              <w:rPr>
                <w:rFonts w:ascii="Times New Roman" w:hAnsi="Times New Roman"/>
                <w:b/>
                <w:sz w:val="24"/>
                <w:szCs w:val="24"/>
              </w:rPr>
              <w:t xml:space="preserve">Обязательные аудиторные учебные занятия </w:t>
            </w:r>
            <w:r w:rsidRPr="00A30819">
              <w:rPr>
                <w:rFonts w:ascii="Times New Roman" w:hAnsi="Times New Roman"/>
                <w:b/>
                <w:bCs/>
                <w:sz w:val="24"/>
                <w:szCs w:val="24"/>
              </w:rPr>
              <w:t>по курсовому проекту</w:t>
            </w:r>
          </w:p>
          <w:p w14:paraId="42ADA95B" w14:textId="77777777" w:rsidR="00057E87" w:rsidRPr="00A30819" w:rsidRDefault="00057E87" w:rsidP="00530118">
            <w:pPr>
              <w:numPr>
                <w:ilvl w:val="0"/>
                <w:numId w:val="102"/>
              </w:numPr>
              <w:tabs>
                <w:tab w:val="left" w:pos="284"/>
              </w:tabs>
              <w:suppressAutoHyphens/>
              <w:spacing w:after="0"/>
              <w:ind w:left="0" w:firstLine="0"/>
              <w:jc w:val="both"/>
              <w:rPr>
                <w:rFonts w:ascii="Times New Roman" w:hAnsi="Times New Roman"/>
                <w:bCs/>
                <w:i/>
                <w:sz w:val="24"/>
                <w:szCs w:val="24"/>
                <w:lang w:val="x-none" w:eastAsia="x-none"/>
              </w:rPr>
            </w:pPr>
            <w:r w:rsidRPr="00A30819">
              <w:rPr>
                <w:rFonts w:ascii="Times New Roman" w:hAnsi="Times New Roman"/>
                <w:sz w:val="24"/>
                <w:szCs w:val="24"/>
                <w:lang w:eastAsia="x-none"/>
              </w:rPr>
              <w:t>Изучение</w:t>
            </w:r>
            <w:r w:rsidRPr="00A30819">
              <w:rPr>
                <w:rFonts w:ascii="Times New Roman" w:hAnsi="Times New Roman"/>
                <w:sz w:val="24"/>
                <w:szCs w:val="24"/>
                <w:lang w:val="x-none" w:eastAsia="x-none"/>
              </w:rPr>
              <w:t xml:space="preserve"> задания на проектирование и анализ проектной ситуации</w:t>
            </w:r>
            <w:r w:rsidRPr="00A30819">
              <w:rPr>
                <w:rFonts w:ascii="Times New Roman" w:hAnsi="Times New Roman"/>
                <w:sz w:val="24"/>
                <w:szCs w:val="24"/>
                <w:lang w:eastAsia="x-none"/>
              </w:rPr>
              <w:t>.</w:t>
            </w:r>
          </w:p>
          <w:p w14:paraId="1B46F2C2" w14:textId="77777777" w:rsidR="00057E87" w:rsidRPr="00A30819" w:rsidRDefault="00057E87" w:rsidP="00530118">
            <w:pPr>
              <w:numPr>
                <w:ilvl w:val="0"/>
                <w:numId w:val="102"/>
              </w:numPr>
              <w:suppressAutoHyphens/>
              <w:spacing w:after="0"/>
              <w:ind w:left="313" w:hanging="284"/>
              <w:jc w:val="both"/>
              <w:rPr>
                <w:rFonts w:ascii="Times New Roman" w:hAnsi="Times New Roman"/>
                <w:bCs/>
                <w:i/>
                <w:sz w:val="24"/>
                <w:szCs w:val="24"/>
                <w:lang w:val="x-none" w:eastAsia="x-none"/>
              </w:rPr>
            </w:pPr>
            <w:r w:rsidRPr="00A30819">
              <w:rPr>
                <w:rFonts w:ascii="Times New Roman" w:hAnsi="Times New Roman"/>
                <w:sz w:val="24"/>
                <w:szCs w:val="24"/>
                <w:lang w:eastAsia="x-none"/>
              </w:rPr>
              <w:t>Разработка</w:t>
            </w:r>
            <w:r w:rsidRPr="00A30819">
              <w:rPr>
                <w:rFonts w:ascii="Times New Roman" w:hAnsi="Times New Roman"/>
                <w:sz w:val="24"/>
                <w:szCs w:val="24"/>
                <w:lang w:val="x-none" w:eastAsia="x-none"/>
              </w:rPr>
              <w:t xml:space="preserve"> требований к </w:t>
            </w:r>
            <w:r w:rsidRPr="00A30819">
              <w:rPr>
                <w:rFonts w:ascii="Times New Roman" w:hAnsi="Times New Roman"/>
                <w:sz w:val="24"/>
                <w:szCs w:val="24"/>
                <w:lang w:eastAsia="x-none"/>
              </w:rPr>
              <w:t>технологическому процессу сборки.</w:t>
            </w:r>
          </w:p>
          <w:p w14:paraId="0BDBC922" w14:textId="77777777" w:rsidR="00057E87" w:rsidRPr="00A30819" w:rsidRDefault="00057E87" w:rsidP="00530118">
            <w:pPr>
              <w:numPr>
                <w:ilvl w:val="0"/>
                <w:numId w:val="102"/>
              </w:numPr>
              <w:suppressAutoHyphens/>
              <w:spacing w:after="0"/>
              <w:ind w:left="313" w:hanging="284"/>
              <w:jc w:val="both"/>
              <w:rPr>
                <w:rFonts w:ascii="Times New Roman" w:hAnsi="Times New Roman"/>
                <w:bCs/>
                <w:i/>
                <w:sz w:val="24"/>
                <w:szCs w:val="24"/>
                <w:lang w:val="x-none" w:eastAsia="x-none"/>
              </w:rPr>
            </w:pPr>
            <w:r w:rsidRPr="00A30819">
              <w:rPr>
                <w:rFonts w:ascii="Times New Roman" w:hAnsi="Times New Roman"/>
                <w:sz w:val="24"/>
                <w:szCs w:val="24"/>
                <w:lang w:eastAsia="x-none"/>
              </w:rPr>
              <w:t>Разработка</w:t>
            </w:r>
            <w:r w:rsidRPr="00A30819">
              <w:rPr>
                <w:rFonts w:ascii="Times New Roman" w:hAnsi="Times New Roman"/>
                <w:sz w:val="24"/>
                <w:szCs w:val="24"/>
                <w:lang w:val="x-none" w:eastAsia="x-none"/>
              </w:rPr>
              <w:t xml:space="preserve"> </w:t>
            </w:r>
            <w:r w:rsidRPr="00A30819">
              <w:rPr>
                <w:rFonts w:ascii="Times New Roman" w:hAnsi="Times New Roman"/>
                <w:sz w:val="24"/>
                <w:szCs w:val="24"/>
                <w:lang w:eastAsia="x-none"/>
              </w:rPr>
              <w:t>схемы сборки</w:t>
            </w:r>
            <w:r w:rsidRPr="00A30819">
              <w:rPr>
                <w:rFonts w:ascii="Times New Roman" w:hAnsi="Times New Roman"/>
                <w:sz w:val="24"/>
                <w:szCs w:val="24"/>
                <w:lang w:val="x-none" w:eastAsia="x-none"/>
              </w:rPr>
              <w:t>.</w:t>
            </w:r>
          </w:p>
          <w:p w14:paraId="09BFC9DD" w14:textId="77777777" w:rsidR="00057E87" w:rsidRPr="00A30819" w:rsidRDefault="00057E87" w:rsidP="00530118">
            <w:pPr>
              <w:numPr>
                <w:ilvl w:val="0"/>
                <w:numId w:val="102"/>
              </w:numPr>
              <w:suppressAutoHyphens/>
              <w:spacing w:after="0"/>
              <w:ind w:left="313" w:hanging="284"/>
              <w:jc w:val="both"/>
              <w:rPr>
                <w:rFonts w:ascii="Times New Roman" w:hAnsi="Times New Roman"/>
                <w:bCs/>
                <w:i/>
                <w:sz w:val="24"/>
                <w:szCs w:val="24"/>
                <w:lang w:val="x-none" w:eastAsia="x-none"/>
              </w:rPr>
            </w:pPr>
            <w:r w:rsidRPr="00A30819">
              <w:rPr>
                <w:rFonts w:ascii="Times New Roman" w:hAnsi="Times New Roman"/>
                <w:sz w:val="24"/>
                <w:szCs w:val="24"/>
                <w:lang w:eastAsia="x-none"/>
              </w:rPr>
              <w:t>Выбор пооперационного маршрута</w:t>
            </w:r>
            <w:r w:rsidRPr="00A30819">
              <w:rPr>
                <w:rFonts w:ascii="Times New Roman" w:hAnsi="Times New Roman"/>
                <w:sz w:val="24"/>
                <w:szCs w:val="24"/>
                <w:lang w:val="x-none" w:eastAsia="x-none"/>
              </w:rPr>
              <w:t>.</w:t>
            </w:r>
          </w:p>
          <w:p w14:paraId="1DAFD2B8" w14:textId="77777777" w:rsidR="00057E87" w:rsidRPr="00A30819" w:rsidRDefault="00057E87" w:rsidP="00530118">
            <w:pPr>
              <w:numPr>
                <w:ilvl w:val="0"/>
                <w:numId w:val="102"/>
              </w:numPr>
              <w:suppressAutoHyphens/>
              <w:spacing w:after="0"/>
              <w:ind w:left="313" w:hanging="284"/>
              <w:jc w:val="both"/>
              <w:rPr>
                <w:rFonts w:ascii="Times New Roman" w:hAnsi="Times New Roman"/>
                <w:bCs/>
                <w:i/>
                <w:sz w:val="24"/>
                <w:szCs w:val="24"/>
                <w:lang w:val="x-none" w:eastAsia="x-none"/>
              </w:rPr>
            </w:pPr>
            <w:r w:rsidRPr="00A30819">
              <w:rPr>
                <w:rFonts w:ascii="Times New Roman" w:hAnsi="Times New Roman"/>
                <w:sz w:val="24"/>
                <w:szCs w:val="24"/>
                <w:lang w:eastAsia="x-none"/>
              </w:rPr>
              <w:t>Выбор оборудования</w:t>
            </w:r>
            <w:r w:rsidRPr="00A30819">
              <w:rPr>
                <w:rFonts w:ascii="Times New Roman" w:hAnsi="Times New Roman"/>
                <w:sz w:val="24"/>
                <w:szCs w:val="24"/>
                <w:lang w:val="x-none" w:eastAsia="x-none"/>
              </w:rPr>
              <w:t>.</w:t>
            </w:r>
          </w:p>
          <w:p w14:paraId="7D338F7E" w14:textId="77777777" w:rsidR="00057E87" w:rsidRPr="00A30819" w:rsidRDefault="00057E87" w:rsidP="00530118">
            <w:pPr>
              <w:numPr>
                <w:ilvl w:val="0"/>
                <w:numId w:val="102"/>
              </w:numPr>
              <w:suppressAutoHyphens/>
              <w:spacing w:after="0"/>
              <w:ind w:left="313" w:hanging="284"/>
              <w:jc w:val="both"/>
              <w:rPr>
                <w:rFonts w:ascii="Times New Roman" w:hAnsi="Times New Roman"/>
                <w:bCs/>
                <w:i/>
                <w:sz w:val="24"/>
                <w:szCs w:val="24"/>
                <w:lang w:val="x-none" w:eastAsia="x-none"/>
              </w:rPr>
            </w:pPr>
            <w:r w:rsidRPr="00A30819">
              <w:rPr>
                <w:rFonts w:ascii="Times New Roman" w:hAnsi="Times New Roman"/>
                <w:sz w:val="24"/>
                <w:szCs w:val="24"/>
                <w:lang w:eastAsia="x-none"/>
              </w:rPr>
              <w:lastRenderedPageBreak/>
              <w:t>Разработка сборочного чертежа узла</w:t>
            </w:r>
            <w:r w:rsidRPr="00A30819">
              <w:rPr>
                <w:rFonts w:ascii="Times New Roman" w:hAnsi="Times New Roman"/>
                <w:sz w:val="24"/>
                <w:szCs w:val="24"/>
                <w:lang w:val="x-none" w:eastAsia="x-none"/>
              </w:rPr>
              <w:t>.</w:t>
            </w:r>
          </w:p>
          <w:p w14:paraId="3E14CCE2" w14:textId="77777777" w:rsidR="00057E87" w:rsidRPr="00A30819" w:rsidRDefault="00057E87" w:rsidP="00530118">
            <w:pPr>
              <w:numPr>
                <w:ilvl w:val="0"/>
                <w:numId w:val="102"/>
              </w:numPr>
              <w:suppressAutoHyphens/>
              <w:spacing w:after="0"/>
              <w:ind w:left="313" w:hanging="284"/>
              <w:jc w:val="both"/>
              <w:rPr>
                <w:rFonts w:ascii="Times New Roman" w:hAnsi="Times New Roman"/>
                <w:bCs/>
                <w:i/>
                <w:sz w:val="24"/>
                <w:szCs w:val="24"/>
                <w:lang w:val="x-none" w:eastAsia="x-none"/>
              </w:rPr>
            </w:pPr>
            <w:r w:rsidRPr="00A30819">
              <w:rPr>
                <w:rFonts w:ascii="Times New Roman" w:hAnsi="Times New Roman"/>
                <w:sz w:val="24"/>
                <w:szCs w:val="24"/>
                <w:lang w:eastAsia="x-none"/>
              </w:rPr>
              <w:t>Разработка чертежа детали</w:t>
            </w:r>
            <w:r w:rsidRPr="00A30819">
              <w:rPr>
                <w:rFonts w:ascii="Times New Roman" w:hAnsi="Times New Roman"/>
                <w:sz w:val="24"/>
                <w:szCs w:val="24"/>
                <w:lang w:val="x-none" w:eastAsia="x-none"/>
              </w:rPr>
              <w:t>.</w:t>
            </w:r>
          </w:p>
          <w:p w14:paraId="3F04DA89" w14:textId="77777777" w:rsidR="00057E87" w:rsidRPr="00A30819" w:rsidRDefault="00057E87" w:rsidP="00530118">
            <w:pPr>
              <w:numPr>
                <w:ilvl w:val="0"/>
                <w:numId w:val="102"/>
              </w:numPr>
              <w:suppressAutoHyphens/>
              <w:spacing w:after="0"/>
              <w:ind w:left="313" w:hanging="284"/>
              <w:jc w:val="both"/>
              <w:rPr>
                <w:rFonts w:ascii="Times New Roman" w:hAnsi="Times New Roman"/>
                <w:bCs/>
                <w:i/>
                <w:sz w:val="24"/>
                <w:szCs w:val="24"/>
                <w:lang w:val="x-none" w:eastAsia="x-none"/>
              </w:rPr>
            </w:pPr>
            <w:r w:rsidRPr="00A30819">
              <w:rPr>
                <w:rFonts w:ascii="Times New Roman" w:hAnsi="Times New Roman"/>
                <w:bCs/>
                <w:iCs/>
                <w:sz w:val="24"/>
                <w:szCs w:val="24"/>
                <w:lang w:eastAsia="x-none"/>
              </w:rPr>
              <w:t>Оформление технологической документации.</w:t>
            </w:r>
          </w:p>
          <w:p w14:paraId="38408AD8" w14:textId="77777777" w:rsidR="00057E87" w:rsidRPr="00A30819" w:rsidRDefault="00057E87" w:rsidP="00530118">
            <w:pPr>
              <w:suppressAutoHyphens/>
              <w:spacing w:after="0"/>
              <w:jc w:val="both"/>
              <w:rPr>
                <w:rFonts w:ascii="Times New Roman" w:hAnsi="Times New Roman"/>
                <w:b/>
                <w:sz w:val="24"/>
                <w:szCs w:val="24"/>
              </w:rPr>
            </w:pPr>
            <w:r w:rsidRPr="00A30819">
              <w:rPr>
                <w:rFonts w:ascii="Times New Roman" w:hAnsi="Times New Roman"/>
                <w:bCs/>
                <w:sz w:val="24"/>
                <w:szCs w:val="24"/>
                <w:lang w:eastAsia="x-none"/>
              </w:rPr>
              <w:t>Оформление пояснительной записки.</w:t>
            </w:r>
          </w:p>
        </w:tc>
        <w:tc>
          <w:tcPr>
            <w:tcW w:w="818" w:type="pct"/>
            <w:tcBorders>
              <w:top w:val="single" w:sz="4" w:space="0" w:color="auto"/>
              <w:left w:val="single" w:sz="4" w:space="0" w:color="auto"/>
              <w:bottom w:val="single" w:sz="4" w:space="0" w:color="auto"/>
              <w:right w:val="single" w:sz="4" w:space="0" w:color="auto"/>
            </w:tcBorders>
          </w:tcPr>
          <w:p w14:paraId="1F1B487A" w14:textId="77777777" w:rsidR="00057E87" w:rsidRPr="00AE742B" w:rsidRDefault="00057E87" w:rsidP="00530118">
            <w:pPr>
              <w:spacing w:after="0" w:line="240" w:lineRule="auto"/>
              <w:jc w:val="center"/>
              <w:rPr>
                <w:rFonts w:ascii="Times New Roman" w:hAnsi="Times New Roman"/>
                <w:bCs/>
                <w:iCs/>
              </w:rPr>
            </w:pPr>
            <w:r w:rsidRPr="00AE742B">
              <w:rPr>
                <w:rFonts w:ascii="Times New Roman" w:hAnsi="Times New Roman"/>
                <w:bCs/>
                <w:iCs/>
              </w:rPr>
              <w:lastRenderedPageBreak/>
              <w:t>20</w:t>
            </w:r>
          </w:p>
        </w:tc>
      </w:tr>
      <w:tr w:rsidR="00057E87" w:rsidRPr="00AE742B" w14:paraId="57CB9A0E" w14:textId="77777777" w:rsidTr="00530118">
        <w:tc>
          <w:tcPr>
            <w:tcW w:w="4182" w:type="pct"/>
            <w:gridSpan w:val="3"/>
            <w:tcBorders>
              <w:top w:val="single" w:sz="4" w:space="0" w:color="auto"/>
              <w:left w:val="single" w:sz="4" w:space="0" w:color="auto"/>
              <w:bottom w:val="single" w:sz="4" w:space="0" w:color="auto"/>
              <w:right w:val="single" w:sz="4" w:space="0" w:color="auto"/>
            </w:tcBorders>
          </w:tcPr>
          <w:p w14:paraId="5A7555EC" w14:textId="77777777" w:rsidR="00057E87" w:rsidRPr="00A30819" w:rsidRDefault="00057E87" w:rsidP="00530118">
            <w:pPr>
              <w:suppressAutoHyphens/>
              <w:spacing w:after="0"/>
              <w:jc w:val="both"/>
              <w:rPr>
                <w:rFonts w:ascii="Times New Roman" w:hAnsi="Times New Roman"/>
                <w:b/>
                <w:sz w:val="24"/>
                <w:szCs w:val="24"/>
              </w:rPr>
            </w:pPr>
            <w:r w:rsidRPr="00A30819">
              <w:rPr>
                <w:rFonts w:ascii="Times New Roman" w:hAnsi="Times New Roman"/>
                <w:b/>
                <w:sz w:val="24"/>
                <w:szCs w:val="24"/>
              </w:rPr>
              <w:t>Самостоятельная учебная работа обучающегося над курсовым проектом</w:t>
            </w:r>
          </w:p>
          <w:p w14:paraId="626E26F5" w14:textId="77777777" w:rsidR="00057E87" w:rsidRPr="00A30819" w:rsidRDefault="00057E87" w:rsidP="00530118">
            <w:pPr>
              <w:numPr>
                <w:ilvl w:val="0"/>
                <w:numId w:val="103"/>
              </w:numPr>
              <w:tabs>
                <w:tab w:val="left" w:pos="306"/>
              </w:tabs>
              <w:suppressAutoHyphens/>
              <w:spacing w:after="0"/>
              <w:ind w:hanging="720"/>
              <w:jc w:val="both"/>
              <w:rPr>
                <w:rFonts w:ascii="Times New Roman" w:hAnsi="Times New Roman"/>
                <w:sz w:val="24"/>
                <w:szCs w:val="24"/>
                <w:lang w:val="x-none" w:eastAsia="x-none"/>
              </w:rPr>
            </w:pPr>
            <w:r w:rsidRPr="00A30819">
              <w:rPr>
                <w:rFonts w:ascii="Times New Roman" w:hAnsi="Times New Roman"/>
                <w:sz w:val="24"/>
                <w:szCs w:val="24"/>
                <w:lang w:val="x-none" w:eastAsia="x-none"/>
              </w:rPr>
              <w:t>Планирование выполнения курсового проекта</w:t>
            </w:r>
            <w:r w:rsidRPr="00A30819">
              <w:rPr>
                <w:rFonts w:ascii="Times New Roman" w:hAnsi="Times New Roman"/>
                <w:sz w:val="24"/>
                <w:szCs w:val="24"/>
                <w:lang w:eastAsia="x-none"/>
              </w:rPr>
              <w:t>.</w:t>
            </w:r>
          </w:p>
          <w:p w14:paraId="36D9783F" w14:textId="77777777" w:rsidR="00057E87" w:rsidRPr="00A30819" w:rsidRDefault="00057E87" w:rsidP="00530118">
            <w:pPr>
              <w:numPr>
                <w:ilvl w:val="0"/>
                <w:numId w:val="103"/>
              </w:numPr>
              <w:tabs>
                <w:tab w:val="left" w:pos="306"/>
              </w:tabs>
              <w:suppressAutoHyphens/>
              <w:spacing w:after="0"/>
              <w:ind w:left="0" w:firstLine="0"/>
              <w:jc w:val="both"/>
              <w:rPr>
                <w:rFonts w:ascii="Times New Roman" w:hAnsi="Times New Roman"/>
                <w:sz w:val="24"/>
                <w:szCs w:val="24"/>
                <w:lang w:val="x-none" w:eastAsia="x-none"/>
              </w:rPr>
            </w:pPr>
            <w:r w:rsidRPr="00A30819">
              <w:rPr>
                <w:rFonts w:ascii="Times New Roman" w:hAnsi="Times New Roman"/>
                <w:sz w:val="24"/>
                <w:szCs w:val="24"/>
                <w:lang w:eastAsia="x-none"/>
              </w:rPr>
              <w:t>Определение</w:t>
            </w:r>
            <w:r w:rsidRPr="00A30819">
              <w:rPr>
                <w:rFonts w:ascii="Times New Roman" w:hAnsi="Times New Roman"/>
                <w:sz w:val="24"/>
                <w:szCs w:val="24"/>
                <w:lang w:val="x-none" w:eastAsia="x-none"/>
              </w:rPr>
              <w:t xml:space="preserve"> </w:t>
            </w:r>
            <w:r w:rsidRPr="00A30819">
              <w:rPr>
                <w:rFonts w:ascii="Times New Roman" w:hAnsi="Times New Roman"/>
                <w:sz w:val="24"/>
                <w:szCs w:val="24"/>
                <w:lang w:eastAsia="x-none"/>
              </w:rPr>
              <w:t xml:space="preserve">целей и </w:t>
            </w:r>
            <w:r w:rsidRPr="00A30819">
              <w:rPr>
                <w:rFonts w:ascii="Times New Roman" w:hAnsi="Times New Roman"/>
                <w:sz w:val="24"/>
                <w:szCs w:val="24"/>
                <w:lang w:val="x-none" w:eastAsia="x-none"/>
              </w:rPr>
              <w:t xml:space="preserve">задач </w:t>
            </w:r>
            <w:r w:rsidRPr="00A30819">
              <w:rPr>
                <w:rFonts w:ascii="Times New Roman" w:hAnsi="Times New Roman"/>
                <w:sz w:val="24"/>
                <w:szCs w:val="24"/>
                <w:lang w:eastAsia="x-none"/>
              </w:rPr>
              <w:t>проекта.</w:t>
            </w:r>
          </w:p>
          <w:p w14:paraId="4FE6CA4C" w14:textId="77777777" w:rsidR="00057E87" w:rsidRPr="00A30819" w:rsidRDefault="00057E87" w:rsidP="00530118">
            <w:pPr>
              <w:numPr>
                <w:ilvl w:val="0"/>
                <w:numId w:val="103"/>
              </w:numPr>
              <w:tabs>
                <w:tab w:val="left" w:pos="306"/>
              </w:tabs>
              <w:suppressAutoHyphens/>
              <w:spacing w:after="0"/>
              <w:ind w:left="0" w:firstLine="0"/>
              <w:jc w:val="both"/>
              <w:rPr>
                <w:rFonts w:ascii="Times New Roman" w:hAnsi="Times New Roman"/>
                <w:sz w:val="24"/>
                <w:szCs w:val="24"/>
                <w:lang w:val="x-none" w:eastAsia="x-none"/>
              </w:rPr>
            </w:pPr>
            <w:r w:rsidRPr="00A30819">
              <w:rPr>
                <w:rFonts w:ascii="Times New Roman" w:hAnsi="Times New Roman"/>
                <w:sz w:val="24"/>
                <w:szCs w:val="24"/>
                <w:lang w:eastAsia="x-none"/>
              </w:rPr>
              <w:t>Изучение содержания разделов проекта.</w:t>
            </w:r>
          </w:p>
          <w:p w14:paraId="63EBB567" w14:textId="77777777" w:rsidR="00057E87" w:rsidRPr="00A30819" w:rsidRDefault="00057E87" w:rsidP="00530118">
            <w:pPr>
              <w:numPr>
                <w:ilvl w:val="0"/>
                <w:numId w:val="103"/>
              </w:numPr>
              <w:tabs>
                <w:tab w:val="left" w:pos="306"/>
              </w:tabs>
              <w:suppressAutoHyphens/>
              <w:spacing w:after="0"/>
              <w:ind w:left="0" w:firstLine="0"/>
              <w:jc w:val="both"/>
              <w:rPr>
                <w:rFonts w:ascii="Times New Roman" w:hAnsi="Times New Roman"/>
                <w:sz w:val="24"/>
                <w:szCs w:val="24"/>
                <w:lang w:val="x-none" w:eastAsia="x-none"/>
              </w:rPr>
            </w:pPr>
            <w:r w:rsidRPr="00A30819">
              <w:rPr>
                <w:rFonts w:ascii="Times New Roman" w:hAnsi="Times New Roman"/>
                <w:sz w:val="24"/>
                <w:szCs w:val="24"/>
                <w:lang w:eastAsia="x-none"/>
              </w:rPr>
              <w:t>Определение состава пояснительной записки проекта.</w:t>
            </w:r>
          </w:p>
          <w:p w14:paraId="649B0A8E" w14:textId="77777777" w:rsidR="00057E87" w:rsidRPr="00A30819" w:rsidRDefault="00057E87" w:rsidP="00530118">
            <w:pPr>
              <w:numPr>
                <w:ilvl w:val="0"/>
                <w:numId w:val="103"/>
              </w:numPr>
              <w:tabs>
                <w:tab w:val="left" w:pos="306"/>
              </w:tabs>
              <w:suppressAutoHyphens/>
              <w:spacing w:after="0"/>
              <w:ind w:left="0" w:firstLine="0"/>
              <w:jc w:val="both"/>
              <w:rPr>
                <w:rFonts w:ascii="Times New Roman" w:hAnsi="Times New Roman"/>
                <w:sz w:val="24"/>
                <w:szCs w:val="24"/>
                <w:lang w:val="x-none" w:eastAsia="x-none"/>
              </w:rPr>
            </w:pPr>
            <w:r w:rsidRPr="00A30819">
              <w:rPr>
                <w:rFonts w:ascii="Times New Roman" w:hAnsi="Times New Roman"/>
                <w:sz w:val="24"/>
                <w:szCs w:val="24"/>
                <w:lang w:eastAsia="x-none"/>
              </w:rPr>
              <w:t>Определение содержания графической части проекта.</w:t>
            </w:r>
          </w:p>
          <w:p w14:paraId="2AF0D722" w14:textId="77777777" w:rsidR="00057E87" w:rsidRPr="00A30819" w:rsidRDefault="00057E87" w:rsidP="00530118">
            <w:pPr>
              <w:numPr>
                <w:ilvl w:val="0"/>
                <w:numId w:val="103"/>
              </w:numPr>
              <w:tabs>
                <w:tab w:val="left" w:pos="306"/>
              </w:tabs>
              <w:suppressAutoHyphens/>
              <w:spacing w:after="0"/>
              <w:ind w:left="0" w:firstLine="0"/>
              <w:jc w:val="both"/>
              <w:rPr>
                <w:rFonts w:ascii="Times New Roman" w:hAnsi="Times New Roman"/>
                <w:sz w:val="24"/>
                <w:szCs w:val="24"/>
                <w:lang w:val="x-none" w:eastAsia="x-none"/>
              </w:rPr>
            </w:pPr>
            <w:r w:rsidRPr="00A30819">
              <w:rPr>
                <w:rFonts w:ascii="Times New Roman" w:hAnsi="Times New Roman"/>
                <w:sz w:val="24"/>
                <w:szCs w:val="24"/>
                <w:lang w:eastAsia="x-none"/>
              </w:rPr>
              <w:t>Определение содержания технической документации проекта.</w:t>
            </w:r>
          </w:p>
          <w:p w14:paraId="7479FC41" w14:textId="77777777" w:rsidR="00057E87" w:rsidRPr="00A30819" w:rsidRDefault="00057E87" w:rsidP="00530118">
            <w:pPr>
              <w:suppressAutoHyphens/>
              <w:spacing w:after="0"/>
              <w:jc w:val="both"/>
              <w:rPr>
                <w:rFonts w:ascii="Times New Roman" w:hAnsi="Times New Roman"/>
                <w:b/>
                <w:sz w:val="24"/>
                <w:szCs w:val="24"/>
              </w:rPr>
            </w:pPr>
            <w:r w:rsidRPr="00A30819">
              <w:rPr>
                <w:rFonts w:ascii="Times New Roman" w:hAnsi="Times New Roman"/>
                <w:sz w:val="24"/>
                <w:szCs w:val="24"/>
                <w:lang w:eastAsia="x-none"/>
              </w:rPr>
              <w:t>Изучение</w:t>
            </w:r>
            <w:r w:rsidRPr="00A30819">
              <w:rPr>
                <w:rFonts w:ascii="Times New Roman" w:hAnsi="Times New Roman"/>
                <w:sz w:val="24"/>
                <w:szCs w:val="24"/>
                <w:lang w:val="x-none" w:eastAsia="x-none"/>
              </w:rPr>
              <w:t xml:space="preserve"> литературных источников, проведение предпроектного исследования</w:t>
            </w:r>
          </w:p>
        </w:tc>
        <w:tc>
          <w:tcPr>
            <w:tcW w:w="818" w:type="pct"/>
            <w:tcBorders>
              <w:top w:val="single" w:sz="4" w:space="0" w:color="auto"/>
              <w:left w:val="single" w:sz="4" w:space="0" w:color="auto"/>
              <w:bottom w:val="single" w:sz="4" w:space="0" w:color="auto"/>
              <w:right w:val="single" w:sz="4" w:space="0" w:color="auto"/>
            </w:tcBorders>
          </w:tcPr>
          <w:p w14:paraId="06CF3FB4" w14:textId="77777777" w:rsidR="00057E87" w:rsidRPr="00AE742B" w:rsidRDefault="00057E87" w:rsidP="00530118">
            <w:pPr>
              <w:spacing w:after="0" w:line="240" w:lineRule="auto"/>
              <w:jc w:val="center"/>
              <w:rPr>
                <w:rFonts w:ascii="Times New Roman" w:hAnsi="Times New Roman"/>
                <w:b/>
                <w:iCs/>
              </w:rPr>
            </w:pPr>
          </w:p>
        </w:tc>
      </w:tr>
      <w:tr w:rsidR="00057E87" w:rsidRPr="00AE742B" w14:paraId="52111683" w14:textId="77777777" w:rsidTr="00530118">
        <w:tc>
          <w:tcPr>
            <w:tcW w:w="4182" w:type="pct"/>
            <w:gridSpan w:val="3"/>
            <w:tcBorders>
              <w:top w:val="single" w:sz="4" w:space="0" w:color="auto"/>
              <w:left w:val="single" w:sz="4" w:space="0" w:color="auto"/>
              <w:bottom w:val="single" w:sz="4" w:space="0" w:color="auto"/>
              <w:right w:val="single" w:sz="4" w:space="0" w:color="auto"/>
            </w:tcBorders>
          </w:tcPr>
          <w:p w14:paraId="38E1F7BC" w14:textId="77777777" w:rsidR="00057E87" w:rsidRDefault="00057E87" w:rsidP="00530118">
            <w:pPr>
              <w:spacing w:after="0" w:line="240" w:lineRule="auto"/>
              <w:rPr>
                <w:rFonts w:ascii="Times New Roman" w:hAnsi="Times New Roman"/>
                <w:b/>
                <w:bCs/>
              </w:rPr>
            </w:pPr>
            <w:r>
              <w:rPr>
                <w:rFonts w:ascii="Times New Roman" w:hAnsi="Times New Roman"/>
                <w:b/>
                <w:bCs/>
              </w:rPr>
              <w:t>Промежуточная аттестация</w:t>
            </w:r>
          </w:p>
        </w:tc>
        <w:tc>
          <w:tcPr>
            <w:tcW w:w="818" w:type="pct"/>
            <w:tcBorders>
              <w:top w:val="single" w:sz="4" w:space="0" w:color="auto"/>
              <w:left w:val="single" w:sz="4" w:space="0" w:color="auto"/>
              <w:bottom w:val="single" w:sz="4" w:space="0" w:color="auto"/>
              <w:right w:val="single" w:sz="4" w:space="0" w:color="auto"/>
            </w:tcBorders>
          </w:tcPr>
          <w:p w14:paraId="4FE9A94F" w14:textId="77777777" w:rsidR="00057E87" w:rsidRDefault="00057E87" w:rsidP="00530118">
            <w:pPr>
              <w:spacing w:after="0" w:line="240" w:lineRule="auto"/>
              <w:jc w:val="center"/>
              <w:rPr>
                <w:rFonts w:ascii="Times New Roman" w:hAnsi="Times New Roman"/>
                <w:b/>
                <w:iCs/>
              </w:rPr>
            </w:pPr>
            <w:r>
              <w:rPr>
                <w:rFonts w:ascii="Times New Roman" w:hAnsi="Times New Roman"/>
                <w:b/>
                <w:iCs/>
              </w:rPr>
              <w:t>36</w:t>
            </w:r>
          </w:p>
        </w:tc>
      </w:tr>
      <w:tr w:rsidR="00057E87" w:rsidRPr="00AE742B" w14:paraId="2CF48A15" w14:textId="77777777" w:rsidTr="00530118">
        <w:tc>
          <w:tcPr>
            <w:tcW w:w="4182" w:type="pct"/>
            <w:gridSpan w:val="3"/>
            <w:tcBorders>
              <w:top w:val="single" w:sz="4" w:space="0" w:color="auto"/>
              <w:left w:val="single" w:sz="4" w:space="0" w:color="auto"/>
              <w:bottom w:val="single" w:sz="4" w:space="0" w:color="auto"/>
              <w:right w:val="single" w:sz="4" w:space="0" w:color="auto"/>
            </w:tcBorders>
          </w:tcPr>
          <w:p w14:paraId="74997F1F" w14:textId="77777777" w:rsidR="00057E87" w:rsidRPr="00AE742B" w:rsidRDefault="00057E87" w:rsidP="00530118">
            <w:pPr>
              <w:spacing w:after="0" w:line="240" w:lineRule="auto"/>
              <w:rPr>
                <w:rFonts w:ascii="Times New Roman" w:hAnsi="Times New Roman"/>
                <w:b/>
                <w:bCs/>
              </w:rPr>
            </w:pPr>
            <w:r w:rsidRPr="00AE742B">
              <w:rPr>
                <w:rFonts w:ascii="Times New Roman" w:hAnsi="Times New Roman"/>
                <w:b/>
                <w:bCs/>
              </w:rPr>
              <w:t>Всего</w:t>
            </w:r>
            <w:r>
              <w:rPr>
                <w:rFonts w:ascii="Times New Roman" w:hAnsi="Times New Roman"/>
                <w:b/>
                <w:bCs/>
              </w:rPr>
              <w:t>:</w:t>
            </w:r>
          </w:p>
        </w:tc>
        <w:tc>
          <w:tcPr>
            <w:tcW w:w="818" w:type="pct"/>
            <w:tcBorders>
              <w:top w:val="single" w:sz="4" w:space="0" w:color="auto"/>
              <w:left w:val="single" w:sz="4" w:space="0" w:color="auto"/>
              <w:bottom w:val="single" w:sz="4" w:space="0" w:color="auto"/>
              <w:right w:val="single" w:sz="4" w:space="0" w:color="auto"/>
            </w:tcBorders>
          </w:tcPr>
          <w:p w14:paraId="3FAEB8CE" w14:textId="77777777" w:rsidR="00057E87" w:rsidRPr="00AE742B" w:rsidRDefault="00057E87" w:rsidP="00530118">
            <w:pPr>
              <w:spacing w:after="0" w:line="240" w:lineRule="auto"/>
              <w:jc w:val="center"/>
              <w:rPr>
                <w:rFonts w:ascii="Times New Roman" w:hAnsi="Times New Roman"/>
                <w:b/>
                <w:iCs/>
              </w:rPr>
            </w:pPr>
            <w:r w:rsidRPr="00AE742B">
              <w:rPr>
                <w:rFonts w:ascii="Times New Roman" w:hAnsi="Times New Roman"/>
                <w:b/>
                <w:iCs/>
              </w:rPr>
              <w:t>360/202</w:t>
            </w:r>
          </w:p>
        </w:tc>
      </w:tr>
    </w:tbl>
    <w:p w14:paraId="3C6219E7" w14:textId="77777777" w:rsidR="00057E87" w:rsidRPr="00BD5EE8" w:rsidRDefault="00057E87" w:rsidP="00057E87">
      <w:pPr>
        <w:spacing w:after="0" w:line="240" w:lineRule="auto"/>
        <w:rPr>
          <w:rFonts w:ascii="Times New Roman" w:hAnsi="Times New Roman"/>
          <w:i/>
          <w:sz w:val="24"/>
          <w:szCs w:val="24"/>
        </w:rPr>
        <w:sectPr w:rsidR="00057E87" w:rsidRPr="00BD5EE8">
          <w:pgSz w:w="16840" w:h="11907" w:orient="landscape"/>
          <w:pgMar w:top="851" w:right="1134" w:bottom="851" w:left="992" w:header="709" w:footer="709" w:gutter="0"/>
          <w:cols w:space="720"/>
        </w:sectPr>
      </w:pPr>
    </w:p>
    <w:p w14:paraId="1A887755" w14:textId="77777777" w:rsidR="00057E87" w:rsidRPr="00BD5EE8" w:rsidRDefault="00057E87" w:rsidP="00057E87">
      <w:pPr>
        <w:spacing w:after="0" w:line="240" w:lineRule="auto"/>
        <w:jc w:val="center"/>
        <w:rPr>
          <w:rFonts w:ascii="Times New Roman" w:hAnsi="Times New Roman"/>
          <w:b/>
          <w:bCs/>
          <w:sz w:val="24"/>
          <w:szCs w:val="24"/>
        </w:rPr>
      </w:pPr>
      <w:r w:rsidRPr="00BD5EE8">
        <w:rPr>
          <w:rFonts w:ascii="Times New Roman" w:hAnsi="Times New Roman"/>
          <w:b/>
          <w:bCs/>
          <w:sz w:val="24"/>
          <w:szCs w:val="24"/>
        </w:rPr>
        <w:lastRenderedPageBreak/>
        <w:t>3. УСЛОВИЯ РЕАЛИЗАЦИИ ПРОФЕССИОНАЛЬНОГО МОДУЛЯ</w:t>
      </w:r>
    </w:p>
    <w:p w14:paraId="0056A524" w14:textId="77777777" w:rsidR="00057E87" w:rsidRPr="00BD5EE8" w:rsidRDefault="00057E87" w:rsidP="00057E87">
      <w:pPr>
        <w:spacing w:after="0" w:line="240" w:lineRule="auto"/>
        <w:ind w:firstLine="709"/>
        <w:rPr>
          <w:rFonts w:ascii="Times New Roman" w:hAnsi="Times New Roman"/>
          <w:b/>
          <w:bCs/>
          <w:sz w:val="24"/>
          <w:szCs w:val="24"/>
        </w:rPr>
      </w:pPr>
    </w:p>
    <w:p w14:paraId="1709FE78" w14:textId="77777777" w:rsidR="00057E87" w:rsidRPr="00945AC4" w:rsidRDefault="00057E87" w:rsidP="00057E87">
      <w:pPr>
        <w:numPr>
          <w:ilvl w:val="1"/>
          <w:numId w:val="98"/>
        </w:numPr>
        <w:spacing w:after="0" w:line="240" w:lineRule="auto"/>
        <w:ind w:left="0" w:firstLine="709"/>
        <w:jc w:val="both"/>
        <w:rPr>
          <w:rFonts w:ascii="Times New Roman" w:hAnsi="Times New Roman"/>
          <w:b/>
          <w:bCs/>
          <w:sz w:val="24"/>
          <w:szCs w:val="24"/>
        </w:rPr>
      </w:pPr>
      <w:r w:rsidRPr="00945AC4">
        <w:rPr>
          <w:rFonts w:ascii="Times New Roman" w:hAnsi="Times New Roman"/>
          <w:b/>
          <w:bCs/>
          <w:sz w:val="24"/>
          <w:szCs w:val="24"/>
        </w:rPr>
        <w:t>Для реализации программы профессионального модуля должны быть предусмотрены следующие специальные помещения:</w:t>
      </w:r>
    </w:p>
    <w:p w14:paraId="7573F166" w14:textId="77777777" w:rsidR="00057E87" w:rsidRPr="00831779" w:rsidRDefault="00057E87" w:rsidP="00057E87">
      <w:pPr>
        <w:suppressAutoHyphens/>
        <w:spacing w:after="0" w:line="240" w:lineRule="auto"/>
        <w:ind w:firstLine="709"/>
        <w:jc w:val="both"/>
        <w:rPr>
          <w:rFonts w:ascii="Times New Roman" w:hAnsi="Times New Roman"/>
          <w:bCs/>
          <w:sz w:val="24"/>
          <w:szCs w:val="24"/>
        </w:rPr>
      </w:pPr>
      <w:r w:rsidRPr="00831779">
        <w:rPr>
          <w:rFonts w:ascii="Times New Roman" w:hAnsi="Times New Roman"/>
          <w:bCs/>
          <w:sz w:val="24"/>
          <w:szCs w:val="24"/>
        </w:rPr>
        <w:t>Кабинет инженерной графики, оснащенный оборудованием:</w:t>
      </w:r>
    </w:p>
    <w:p w14:paraId="7C00B9E9" w14:textId="77777777" w:rsidR="00057E87" w:rsidRPr="00945AC4" w:rsidRDefault="00057E87" w:rsidP="00057E87">
      <w:pPr>
        <w:numPr>
          <w:ilvl w:val="0"/>
          <w:numId w:val="46"/>
        </w:numPr>
        <w:shd w:val="clear" w:color="auto" w:fill="FFFFFF"/>
        <w:spacing w:after="0" w:line="240" w:lineRule="auto"/>
        <w:ind w:left="0" w:firstLine="709"/>
        <w:jc w:val="both"/>
        <w:rPr>
          <w:rFonts w:ascii="Times New Roman" w:hAnsi="Times New Roman"/>
          <w:color w:val="454545"/>
          <w:sz w:val="24"/>
          <w:szCs w:val="24"/>
          <w:lang w:val="x-none" w:eastAsia="x-none"/>
        </w:rPr>
      </w:pPr>
      <w:r w:rsidRPr="00945AC4">
        <w:rPr>
          <w:rFonts w:ascii="Times New Roman" w:hAnsi="Times New Roman"/>
          <w:color w:val="454545"/>
          <w:sz w:val="24"/>
          <w:szCs w:val="24"/>
          <w:lang w:eastAsia="x-none"/>
        </w:rPr>
        <w:t>инструменты,</w:t>
      </w:r>
      <w:r w:rsidRPr="00945AC4">
        <w:rPr>
          <w:rFonts w:ascii="Times New Roman" w:hAnsi="Times New Roman"/>
          <w:color w:val="454545"/>
          <w:sz w:val="24"/>
          <w:szCs w:val="24"/>
          <w:lang w:val="x-none" w:eastAsia="x-none"/>
        </w:rPr>
        <w:t xml:space="preserve"> </w:t>
      </w:r>
      <w:r w:rsidRPr="00945AC4">
        <w:rPr>
          <w:rFonts w:ascii="Times New Roman" w:hAnsi="Times New Roman"/>
          <w:color w:val="454545"/>
          <w:sz w:val="24"/>
          <w:szCs w:val="24"/>
          <w:lang w:eastAsia="x-none"/>
        </w:rPr>
        <w:t>наборы</w:t>
      </w:r>
      <w:r w:rsidRPr="00945AC4">
        <w:rPr>
          <w:rFonts w:ascii="Times New Roman" w:hAnsi="Times New Roman"/>
          <w:color w:val="454545"/>
          <w:sz w:val="24"/>
          <w:szCs w:val="24"/>
          <w:lang w:val="x-none" w:eastAsia="x-none"/>
        </w:rPr>
        <w:t xml:space="preserve"> чертёжных принадлежностей для выполнения построений на доске и ватмане</w:t>
      </w:r>
      <w:r w:rsidRPr="00945AC4">
        <w:rPr>
          <w:rFonts w:ascii="Times New Roman" w:hAnsi="Times New Roman"/>
          <w:color w:val="454545"/>
          <w:sz w:val="24"/>
          <w:szCs w:val="24"/>
          <w:lang w:eastAsia="x-none"/>
        </w:rPr>
        <w:t>;</w:t>
      </w:r>
    </w:p>
    <w:p w14:paraId="42E92C96" w14:textId="77777777" w:rsidR="00057E87" w:rsidRPr="00945AC4" w:rsidRDefault="00057E87" w:rsidP="00057E87">
      <w:pPr>
        <w:numPr>
          <w:ilvl w:val="0"/>
          <w:numId w:val="46"/>
        </w:numPr>
        <w:shd w:val="clear" w:color="auto" w:fill="FFFFFF"/>
        <w:spacing w:after="0" w:line="240" w:lineRule="auto"/>
        <w:ind w:left="0" w:firstLine="709"/>
        <w:jc w:val="both"/>
        <w:rPr>
          <w:rFonts w:ascii="Times New Roman" w:hAnsi="Times New Roman"/>
          <w:color w:val="454545"/>
          <w:sz w:val="24"/>
          <w:szCs w:val="24"/>
          <w:lang w:val="x-none" w:eastAsia="x-none"/>
        </w:rPr>
      </w:pPr>
      <w:r w:rsidRPr="00945AC4">
        <w:rPr>
          <w:rFonts w:ascii="Times New Roman" w:hAnsi="Times New Roman"/>
          <w:color w:val="454545"/>
          <w:sz w:val="24"/>
          <w:szCs w:val="24"/>
          <w:lang w:eastAsia="x-none"/>
        </w:rPr>
        <w:t>демонстрационный проектор,</w:t>
      </w:r>
      <w:r w:rsidRPr="00945AC4">
        <w:rPr>
          <w:rFonts w:ascii="Times New Roman" w:hAnsi="Times New Roman"/>
          <w:color w:val="454545"/>
          <w:sz w:val="24"/>
          <w:szCs w:val="24"/>
          <w:lang w:val="x-none" w:eastAsia="x-none"/>
        </w:rPr>
        <w:t xml:space="preserve"> экран для воспроизведения презентаций, видеороликов, графических изображений</w:t>
      </w:r>
      <w:r w:rsidRPr="00945AC4">
        <w:rPr>
          <w:rFonts w:ascii="Times New Roman" w:hAnsi="Times New Roman"/>
          <w:color w:val="454545"/>
          <w:sz w:val="24"/>
          <w:szCs w:val="24"/>
          <w:lang w:eastAsia="x-none"/>
        </w:rPr>
        <w:t>;</w:t>
      </w:r>
    </w:p>
    <w:p w14:paraId="06604399" w14:textId="77777777" w:rsidR="00057E87" w:rsidRPr="00945AC4" w:rsidRDefault="00057E87" w:rsidP="00057E87">
      <w:pPr>
        <w:numPr>
          <w:ilvl w:val="0"/>
          <w:numId w:val="46"/>
        </w:numPr>
        <w:shd w:val="clear" w:color="auto" w:fill="FFFFFF"/>
        <w:spacing w:after="0" w:line="240" w:lineRule="auto"/>
        <w:ind w:left="0" w:firstLine="709"/>
        <w:jc w:val="both"/>
        <w:rPr>
          <w:rFonts w:ascii="Times New Roman" w:hAnsi="Times New Roman"/>
          <w:color w:val="454545"/>
          <w:sz w:val="24"/>
          <w:szCs w:val="24"/>
          <w:lang w:val="x-none" w:eastAsia="x-none"/>
        </w:rPr>
      </w:pPr>
      <w:r w:rsidRPr="00945AC4">
        <w:rPr>
          <w:rFonts w:ascii="Times New Roman" w:hAnsi="Times New Roman"/>
          <w:color w:val="454545"/>
          <w:sz w:val="24"/>
          <w:szCs w:val="24"/>
          <w:lang w:eastAsia="x-none"/>
        </w:rPr>
        <w:t>компьютер</w:t>
      </w:r>
      <w:r w:rsidRPr="00945AC4">
        <w:rPr>
          <w:rFonts w:ascii="Times New Roman" w:hAnsi="Times New Roman"/>
          <w:color w:val="454545"/>
          <w:sz w:val="24"/>
          <w:szCs w:val="24"/>
          <w:lang w:val="x-none" w:eastAsia="x-none"/>
        </w:rPr>
        <w:t xml:space="preserve"> для преподавателя, сканер</w:t>
      </w:r>
      <w:r w:rsidRPr="00945AC4">
        <w:rPr>
          <w:rFonts w:ascii="Times New Roman" w:hAnsi="Times New Roman"/>
          <w:color w:val="454545"/>
          <w:sz w:val="24"/>
          <w:szCs w:val="24"/>
          <w:lang w:eastAsia="x-none"/>
        </w:rPr>
        <w:t xml:space="preserve">, </w:t>
      </w:r>
      <w:r w:rsidRPr="00945AC4">
        <w:rPr>
          <w:rFonts w:ascii="Times New Roman" w:hAnsi="Times New Roman"/>
          <w:color w:val="454545"/>
          <w:sz w:val="24"/>
          <w:szCs w:val="24"/>
          <w:lang w:val="x-none" w:eastAsia="x-none"/>
        </w:rPr>
        <w:t>принтер</w:t>
      </w:r>
      <w:r w:rsidRPr="00945AC4">
        <w:rPr>
          <w:rFonts w:ascii="Times New Roman" w:hAnsi="Times New Roman"/>
          <w:color w:val="454545"/>
          <w:sz w:val="24"/>
          <w:szCs w:val="24"/>
          <w:lang w:eastAsia="x-none"/>
        </w:rPr>
        <w:t xml:space="preserve">, </w:t>
      </w:r>
      <w:r w:rsidRPr="00945AC4">
        <w:rPr>
          <w:rFonts w:ascii="Times New Roman" w:hAnsi="Times New Roman"/>
          <w:color w:val="454545"/>
          <w:sz w:val="24"/>
          <w:szCs w:val="24"/>
          <w:lang w:val="x-none" w:eastAsia="x-none"/>
        </w:rPr>
        <w:t>программное обеспечение для построения плоскостных чертежей</w:t>
      </w:r>
      <w:r w:rsidRPr="00945AC4">
        <w:rPr>
          <w:rFonts w:ascii="Times New Roman" w:hAnsi="Times New Roman"/>
          <w:color w:val="454545"/>
          <w:sz w:val="24"/>
          <w:szCs w:val="24"/>
          <w:lang w:eastAsia="x-none"/>
        </w:rPr>
        <w:t>;</w:t>
      </w:r>
    </w:p>
    <w:p w14:paraId="360DF489" w14:textId="77777777" w:rsidR="00057E87" w:rsidRPr="00945AC4" w:rsidRDefault="00057E87" w:rsidP="00057E87">
      <w:pPr>
        <w:numPr>
          <w:ilvl w:val="0"/>
          <w:numId w:val="46"/>
        </w:numPr>
        <w:shd w:val="clear" w:color="auto" w:fill="FFFFFF"/>
        <w:spacing w:after="0" w:line="240" w:lineRule="auto"/>
        <w:ind w:left="0" w:firstLine="709"/>
        <w:jc w:val="both"/>
        <w:rPr>
          <w:rFonts w:ascii="Times New Roman" w:hAnsi="Times New Roman"/>
          <w:color w:val="454545"/>
          <w:sz w:val="24"/>
          <w:szCs w:val="24"/>
          <w:lang w:val="x-none" w:eastAsia="x-none"/>
        </w:rPr>
      </w:pPr>
      <w:r w:rsidRPr="00945AC4">
        <w:rPr>
          <w:rFonts w:ascii="Times New Roman" w:hAnsi="Times New Roman"/>
          <w:color w:val="454545"/>
          <w:sz w:val="24"/>
          <w:szCs w:val="24"/>
          <w:lang w:eastAsia="x-none"/>
        </w:rPr>
        <w:t>настенные</w:t>
      </w:r>
      <w:r w:rsidRPr="00945AC4">
        <w:rPr>
          <w:rFonts w:ascii="Times New Roman" w:hAnsi="Times New Roman"/>
          <w:color w:val="454545"/>
          <w:sz w:val="24"/>
          <w:szCs w:val="24"/>
          <w:lang w:val="x-none" w:eastAsia="x-none"/>
        </w:rPr>
        <w:t xml:space="preserve"> экспозиции</w:t>
      </w:r>
      <w:r w:rsidRPr="00945AC4">
        <w:rPr>
          <w:rFonts w:ascii="Times New Roman" w:hAnsi="Times New Roman"/>
          <w:color w:val="454545"/>
          <w:sz w:val="24"/>
          <w:szCs w:val="24"/>
          <w:lang w:eastAsia="x-none"/>
        </w:rPr>
        <w:t xml:space="preserve"> в виде наглядных учебных материалов, иллюстраций, плакатов, примеров выполнения графических работ;</w:t>
      </w:r>
    </w:p>
    <w:p w14:paraId="506B0F33" w14:textId="77777777" w:rsidR="00057E87" w:rsidRPr="00945AC4" w:rsidRDefault="00057E87" w:rsidP="00057E87">
      <w:pPr>
        <w:numPr>
          <w:ilvl w:val="0"/>
          <w:numId w:val="46"/>
        </w:numPr>
        <w:shd w:val="clear" w:color="auto" w:fill="FFFFFF"/>
        <w:spacing w:after="0" w:line="240" w:lineRule="auto"/>
        <w:ind w:left="0" w:firstLine="709"/>
        <w:jc w:val="both"/>
        <w:rPr>
          <w:rFonts w:ascii="Times New Roman" w:hAnsi="Times New Roman"/>
          <w:color w:val="454545"/>
          <w:sz w:val="24"/>
          <w:szCs w:val="24"/>
          <w:lang w:val="x-none" w:eastAsia="x-none"/>
        </w:rPr>
      </w:pPr>
      <w:r w:rsidRPr="00945AC4">
        <w:rPr>
          <w:rFonts w:ascii="Times New Roman" w:hAnsi="Times New Roman"/>
          <w:color w:val="454545"/>
          <w:sz w:val="24"/>
          <w:szCs w:val="24"/>
          <w:lang w:eastAsia="x-none"/>
        </w:rPr>
        <w:t>литературные источники, справочники</w:t>
      </w:r>
      <w:r w:rsidRPr="00945AC4">
        <w:rPr>
          <w:rFonts w:ascii="Times New Roman" w:hAnsi="Times New Roman"/>
          <w:color w:val="454545"/>
          <w:sz w:val="24"/>
          <w:szCs w:val="24"/>
          <w:lang w:val="x-none" w:eastAsia="x-none"/>
        </w:rPr>
        <w:t>, учебники, дополнительные материалы</w:t>
      </w:r>
      <w:r w:rsidRPr="00945AC4">
        <w:rPr>
          <w:rFonts w:ascii="Times New Roman" w:hAnsi="Times New Roman"/>
          <w:color w:val="454545"/>
          <w:sz w:val="24"/>
          <w:szCs w:val="24"/>
          <w:lang w:eastAsia="x-none"/>
        </w:rPr>
        <w:t>;</w:t>
      </w:r>
    </w:p>
    <w:p w14:paraId="3632F2CA" w14:textId="77777777" w:rsidR="00057E87" w:rsidRPr="00831779" w:rsidRDefault="00057E87" w:rsidP="00057E87">
      <w:pPr>
        <w:suppressAutoHyphens/>
        <w:spacing w:after="0" w:line="240" w:lineRule="auto"/>
        <w:ind w:firstLine="709"/>
        <w:jc w:val="both"/>
        <w:rPr>
          <w:rFonts w:ascii="Times New Roman" w:hAnsi="Times New Roman"/>
          <w:sz w:val="24"/>
          <w:szCs w:val="24"/>
        </w:rPr>
      </w:pPr>
      <w:r w:rsidRPr="00831779">
        <w:rPr>
          <w:rFonts w:ascii="Times New Roman" w:hAnsi="Times New Roman"/>
          <w:sz w:val="24"/>
          <w:szCs w:val="24"/>
        </w:rPr>
        <w:t>Кабинет охраны труда, оснащенный оборудованием:</w:t>
      </w:r>
    </w:p>
    <w:p w14:paraId="5B99125D"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color w:val="454545"/>
          <w:sz w:val="24"/>
          <w:szCs w:val="24"/>
          <w:lang w:eastAsia="x-none"/>
        </w:rPr>
      </w:pPr>
      <w:r w:rsidRPr="00945AC4">
        <w:rPr>
          <w:rFonts w:ascii="Times New Roman" w:hAnsi="Times New Roman"/>
          <w:color w:val="454545"/>
          <w:sz w:val="24"/>
          <w:szCs w:val="24"/>
          <w:lang w:eastAsia="x-none"/>
        </w:rPr>
        <w:t>стенд «Охрана труда»;</w:t>
      </w:r>
    </w:p>
    <w:p w14:paraId="1A62519B"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color w:val="454545"/>
          <w:sz w:val="24"/>
          <w:szCs w:val="24"/>
          <w:lang w:eastAsia="x-none"/>
        </w:rPr>
      </w:pPr>
      <w:r w:rsidRPr="00945AC4">
        <w:rPr>
          <w:rFonts w:ascii="Times New Roman" w:hAnsi="Times New Roman"/>
          <w:color w:val="454545"/>
          <w:sz w:val="24"/>
          <w:szCs w:val="24"/>
          <w:lang w:eastAsia="x-none"/>
        </w:rPr>
        <w:t>стенд «Пожарная безопасность»;</w:t>
      </w:r>
    </w:p>
    <w:p w14:paraId="48E1564A"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color w:val="454545"/>
          <w:sz w:val="24"/>
          <w:szCs w:val="24"/>
          <w:lang w:eastAsia="x-none"/>
        </w:rPr>
      </w:pPr>
      <w:r w:rsidRPr="00945AC4">
        <w:rPr>
          <w:rFonts w:ascii="Times New Roman" w:hAnsi="Times New Roman"/>
          <w:color w:val="454545"/>
          <w:sz w:val="24"/>
          <w:szCs w:val="24"/>
          <w:lang w:eastAsia="x-none"/>
        </w:rPr>
        <w:t>стенд «Доврачебная помощь»;</w:t>
      </w:r>
    </w:p>
    <w:p w14:paraId="07B82A74"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color w:val="454545"/>
          <w:sz w:val="24"/>
          <w:szCs w:val="24"/>
          <w:lang w:eastAsia="x-none"/>
        </w:rPr>
      </w:pPr>
      <w:r w:rsidRPr="00945AC4">
        <w:rPr>
          <w:rFonts w:ascii="Times New Roman" w:hAnsi="Times New Roman"/>
          <w:color w:val="454545"/>
          <w:sz w:val="24"/>
          <w:szCs w:val="24"/>
          <w:lang w:eastAsia="x-none"/>
        </w:rPr>
        <w:t>стенд «Электробезопасность»;</w:t>
      </w:r>
    </w:p>
    <w:p w14:paraId="3F416840"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color w:val="454545"/>
          <w:sz w:val="24"/>
          <w:szCs w:val="24"/>
          <w:lang w:eastAsia="x-none"/>
        </w:rPr>
      </w:pPr>
      <w:r w:rsidRPr="00945AC4">
        <w:rPr>
          <w:rFonts w:ascii="Times New Roman" w:hAnsi="Times New Roman"/>
          <w:color w:val="454545"/>
          <w:sz w:val="24"/>
          <w:szCs w:val="24"/>
          <w:lang w:eastAsia="x-none"/>
        </w:rPr>
        <w:t>демонстрационные витрины;</w:t>
      </w:r>
    </w:p>
    <w:p w14:paraId="4B493D5C"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945AC4">
        <w:rPr>
          <w:rFonts w:ascii="Times New Roman" w:hAnsi="Times New Roman"/>
          <w:sz w:val="24"/>
          <w:szCs w:val="24"/>
          <w:lang w:eastAsia="x-none"/>
        </w:rPr>
        <w:t>учебная магнитно-маркерная доска;</w:t>
      </w:r>
    </w:p>
    <w:p w14:paraId="53C3D1A8"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945AC4">
        <w:rPr>
          <w:rFonts w:ascii="Times New Roman" w:hAnsi="Times New Roman"/>
          <w:sz w:val="24"/>
          <w:szCs w:val="24"/>
          <w:lang w:eastAsia="x-none"/>
        </w:rPr>
        <w:t>мультимедийная система: телевизор, DVD-проигрыватель, проектор и экран;</w:t>
      </w:r>
    </w:p>
    <w:p w14:paraId="1A4EEEB4"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945AC4">
        <w:rPr>
          <w:rFonts w:ascii="Times New Roman" w:hAnsi="Times New Roman"/>
          <w:sz w:val="24"/>
          <w:szCs w:val="24"/>
          <w:lang w:eastAsia="x-none"/>
        </w:rPr>
        <w:t>компьютер, принтер, колонки, объединенные в сеть;</w:t>
      </w:r>
    </w:p>
    <w:p w14:paraId="61282C9B"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945AC4">
        <w:rPr>
          <w:rFonts w:ascii="Times New Roman" w:hAnsi="Times New Roman"/>
          <w:sz w:val="24"/>
          <w:szCs w:val="24"/>
          <w:lang w:eastAsia="x-none"/>
        </w:rPr>
        <w:t>столы ученические, стулья, тумбы, стеллажи;</w:t>
      </w:r>
    </w:p>
    <w:p w14:paraId="5D441F82"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945AC4">
        <w:rPr>
          <w:rFonts w:ascii="Times New Roman" w:hAnsi="Times New Roman"/>
          <w:sz w:val="24"/>
          <w:szCs w:val="24"/>
          <w:lang w:eastAsia="x-none"/>
        </w:rPr>
        <w:t>средства обучения: нормативная литература, видео - и DVD-фильмы, компьютерные программы, тесты и литература на CD;</w:t>
      </w:r>
    </w:p>
    <w:p w14:paraId="197998F8"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945AC4">
        <w:rPr>
          <w:rFonts w:ascii="Times New Roman" w:hAnsi="Times New Roman"/>
          <w:sz w:val="24"/>
          <w:szCs w:val="24"/>
          <w:lang w:eastAsia="x-none"/>
        </w:rPr>
        <w:t xml:space="preserve">манекены для отработки </w:t>
      </w:r>
      <w:proofErr w:type="spellStart"/>
      <w:r w:rsidRPr="00945AC4">
        <w:rPr>
          <w:rFonts w:ascii="Times New Roman" w:hAnsi="Times New Roman"/>
          <w:sz w:val="24"/>
          <w:szCs w:val="24"/>
          <w:lang w:eastAsia="x-none"/>
        </w:rPr>
        <w:t>меднавыков</w:t>
      </w:r>
      <w:proofErr w:type="spellEnd"/>
      <w:r w:rsidRPr="00945AC4">
        <w:rPr>
          <w:rFonts w:ascii="Times New Roman" w:hAnsi="Times New Roman"/>
          <w:sz w:val="24"/>
          <w:szCs w:val="24"/>
          <w:lang w:eastAsia="x-none"/>
        </w:rPr>
        <w:t>;</w:t>
      </w:r>
    </w:p>
    <w:p w14:paraId="68EE144B"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945AC4">
        <w:rPr>
          <w:rFonts w:ascii="Times New Roman" w:hAnsi="Times New Roman"/>
          <w:sz w:val="24"/>
          <w:szCs w:val="24"/>
          <w:lang w:eastAsia="x-none"/>
        </w:rPr>
        <w:t>телевизор;</w:t>
      </w:r>
    </w:p>
    <w:p w14:paraId="108D75EA"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945AC4">
        <w:rPr>
          <w:rFonts w:ascii="Times New Roman" w:hAnsi="Times New Roman"/>
          <w:sz w:val="24"/>
          <w:szCs w:val="24"/>
          <w:lang w:eastAsia="x-none"/>
        </w:rPr>
        <w:t>информационные и тематические стенды;</w:t>
      </w:r>
    </w:p>
    <w:p w14:paraId="1DF13E5E"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945AC4">
        <w:rPr>
          <w:rFonts w:ascii="Times New Roman" w:hAnsi="Times New Roman"/>
          <w:sz w:val="24"/>
          <w:szCs w:val="24"/>
          <w:lang w:eastAsia="x-none"/>
        </w:rPr>
        <w:t>обучающие и агитационные плакаты;</w:t>
      </w:r>
    </w:p>
    <w:p w14:paraId="4AF26401"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945AC4">
        <w:rPr>
          <w:rFonts w:ascii="Times New Roman" w:hAnsi="Times New Roman"/>
          <w:sz w:val="24"/>
          <w:szCs w:val="24"/>
          <w:lang w:eastAsia="x-none"/>
        </w:rPr>
        <w:t>медицинские тренажеры;</w:t>
      </w:r>
    </w:p>
    <w:p w14:paraId="4FF35B9F"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945AC4">
        <w:rPr>
          <w:rFonts w:ascii="Times New Roman" w:hAnsi="Times New Roman"/>
          <w:sz w:val="24"/>
          <w:szCs w:val="24"/>
          <w:lang w:eastAsia="x-none"/>
        </w:rPr>
        <w:t>манекены, макеты, модели;</w:t>
      </w:r>
    </w:p>
    <w:p w14:paraId="460EB3C2"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945AC4">
        <w:rPr>
          <w:rFonts w:ascii="Times New Roman" w:hAnsi="Times New Roman"/>
          <w:sz w:val="24"/>
          <w:szCs w:val="24"/>
          <w:lang w:eastAsia="x-none"/>
        </w:rPr>
        <w:t>образцы СИЗ;</w:t>
      </w:r>
    </w:p>
    <w:p w14:paraId="3D1300E1"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945AC4">
        <w:rPr>
          <w:rFonts w:ascii="Times New Roman" w:hAnsi="Times New Roman"/>
          <w:sz w:val="24"/>
          <w:szCs w:val="24"/>
          <w:lang w:eastAsia="x-none"/>
        </w:rPr>
        <w:t>магнитно-маркерная доска;</w:t>
      </w:r>
    </w:p>
    <w:p w14:paraId="1D1584B1"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945AC4">
        <w:rPr>
          <w:rFonts w:ascii="Times New Roman" w:hAnsi="Times New Roman"/>
          <w:sz w:val="24"/>
          <w:szCs w:val="24"/>
          <w:lang w:eastAsia="x-none"/>
        </w:rPr>
        <w:t>перекидные системы для плакатов.</w:t>
      </w:r>
    </w:p>
    <w:p w14:paraId="5D9042AE"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945AC4">
        <w:rPr>
          <w:rFonts w:ascii="Times New Roman" w:hAnsi="Times New Roman"/>
          <w:sz w:val="24"/>
          <w:szCs w:val="24"/>
          <w:lang w:eastAsia="x-none"/>
        </w:rPr>
        <w:t>средства обучения: нормативная литература; видео - и DVD-фильмы;</w:t>
      </w:r>
    </w:p>
    <w:p w14:paraId="025AF8E3"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945AC4">
        <w:rPr>
          <w:rFonts w:ascii="Times New Roman" w:hAnsi="Times New Roman"/>
          <w:sz w:val="24"/>
          <w:szCs w:val="24"/>
          <w:lang w:eastAsia="x-none"/>
        </w:rPr>
        <w:t>электронные копии нормативных документов;</w:t>
      </w:r>
    </w:p>
    <w:p w14:paraId="770AD09D"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945AC4">
        <w:rPr>
          <w:rFonts w:ascii="Times New Roman" w:hAnsi="Times New Roman"/>
          <w:sz w:val="24"/>
          <w:szCs w:val="24"/>
          <w:lang w:eastAsia="x-none"/>
        </w:rPr>
        <w:t>стандарты российские и международные;</w:t>
      </w:r>
    </w:p>
    <w:p w14:paraId="74F2010F"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945AC4">
        <w:rPr>
          <w:rFonts w:ascii="Times New Roman" w:hAnsi="Times New Roman"/>
          <w:sz w:val="24"/>
          <w:szCs w:val="24"/>
          <w:lang w:eastAsia="x-none"/>
        </w:rPr>
        <w:t>типовые инструкции по охране труда;</w:t>
      </w:r>
    </w:p>
    <w:p w14:paraId="031F8E1F"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945AC4">
        <w:rPr>
          <w:rFonts w:ascii="Times New Roman" w:hAnsi="Times New Roman"/>
          <w:sz w:val="24"/>
          <w:szCs w:val="24"/>
          <w:lang w:eastAsia="x-none"/>
        </w:rPr>
        <w:t>нормы пожарной безопасности;</w:t>
      </w:r>
    </w:p>
    <w:p w14:paraId="6C9BDD80"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945AC4">
        <w:rPr>
          <w:rFonts w:ascii="Times New Roman" w:hAnsi="Times New Roman"/>
          <w:sz w:val="24"/>
          <w:szCs w:val="24"/>
          <w:lang w:eastAsia="x-none"/>
        </w:rPr>
        <w:t>брошюры по тематике ГО;</w:t>
      </w:r>
    </w:p>
    <w:p w14:paraId="328D7815"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proofErr w:type="spellStart"/>
      <w:r w:rsidRPr="00945AC4">
        <w:rPr>
          <w:rFonts w:ascii="Times New Roman" w:hAnsi="Times New Roman"/>
          <w:sz w:val="24"/>
          <w:szCs w:val="24"/>
          <w:lang w:eastAsia="x-none"/>
        </w:rPr>
        <w:t>канцпринадлежности</w:t>
      </w:r>
      <w:proofErr w:type="spellEnd"/>
      <w:r w:rsidRPr="00945AC4">
        <w:rPr>
          <w:rFonts w:ascii="Times New Roman" w:hAnsi="Times New Roman"/>
          <w:sz w:val="24"/>
          <w:szCs w:val="24"/>
          <w:lang w:eastAsia="x-none"/>
        </w:rPr>
        <w:t>;</w:t>
      </w:r>
    </w:p>
    <w:p w14:paraId="78447C7E"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945AC4">
        <w:rPr>
          <w:rFonts w:ascii="Times New Roman" w:hAnsi="Times New Roman"/>
          <w:sz w:val="24"/>
          <w:szCs w:val="24"/>
          <w:lang w:eastAsia="x-none"/>
        </w:rPr>
        <w:t>журналы по охране труда;</w:t>
      </w:r>
    </w:p>
    <w:p w14:paraId="7668D6D2"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945AC4">
        <w:rPr>
          <w:rFonts w:ascii="Times New Roman" w:hAnsi="Times New Roman"/>
          <w:sz w:val="24"/>
          <w:szCs w:val="24"/>
          <w:lang w:eastAsia="x-none"/>
        </w:rPr>
        <w:t>стол преподавателя;</w:t>
      </w:r>
    </w:p>
    <w:p w14:paraId="2F06299B"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945AC4">
        <w:rPr>
          <w:rFonts w:ascii="Times New Roman" w:hAnsi="Times New Roman"/>
          <w:sz w:val="24"/>
          <w:szCs w:val="24"/>
          <w:lang w:eastAsia="x-none"/>
        </w:rPr>
        <w:t>кресло преподавателя;</w:t>
      </w:r>
    </w:p>
    <w:p w14:paraId="1A76E7C4"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945AC4">
        <w:rPr>
          <w:rFonts w:ascii="Times New Roman" w:hAnsi="Times New Roman"/>
          <w:sz w:val="24"/>
          <w:szCs w:val="24"/>
          <w:lang w:eastAsia="x-none"/>
        </w:rPr>
        <w:t>ученические столы;</w:t>
      </w:r>
    </w:p>
    <w:p w14:paraId="5EA6167B"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945AC4">
        <w:rPr>
          <w:rFonts w:ascii="Times New Roman" w:hAnsi="Times New Roman"/>
          <w:sz w:val="24"/>
          <w:szCs w:val="24"/>
          <w:lang w:eastAsia="x-none"/>
        </w:rPr>
        <w:t>стулья;</w:t>
      </w:r>
    </w:p>
    <w:p w14:paraId="24B94314"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945AC4">
        <w:rPr>
          <w:rFonts w:ascii="Times New Roman" w:hAnsi="Times New Roman"/>
          <w:bCs/>
          <w:sz w:val="24"/>
          <w:szCs w:val="24"/>
          <w:lang w:val="x-none" w:eastAsia="x-none"/>
        </w:rPr>
        <w:t>стеллажи;</w:t>
      </w:r>
    </w:p>
    <w:p w14:paraId="724F1A4C"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945AC4">
        <w:rPr>
          <w:rFonts w:ascii="Times New Roman" w:hAnsi="Times New Roman"/>
          <w:sz w:val="24"/>
          <w:szCs w:val="24"/>
          <w:lang w:eastAsia="x-none"/>
        </w:rPr>
        <w:t>витрины;</w:t>
      </w:r>
    </w:p>
    <w:p w14:paraId="5FB0D31D"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945AC4">
        <w:rPr>
          <w:rFonts w:ascii="Times New Roman" w:hAnsi="Times New Roman"/>
          <w:sz w:val="24"/>
          <w:szCs w:val="24"/>
          <w:lang w:eastAsia="x-none"/>
        </w:rPr>
        <w:lastRenderedPageBreak/>
        <w:t>шкафы.</w:t>
      </w:r>
    </w:p>
    <w:p w14:paraId="1D9FE2F8" w14:textId="77777777" w:rsidR="00057E87" w:rsidRPr="00945AC4" w:rsidRDefault="00057E87" w:rsidP="00057E87">
      <w:pPr>
        <w:suppressAutoHyphens/>
        <w:spacing w:after="0" w:line="240" w:lineRule="auto"/>
        <w:ind w:left="709"/>
        <w:jc w:val="both"/>
        <w:rPr>
          <w:rFonts w:ascii="Times New Roman" w:hAnsi="Times New Roman"/>
          <w:bCs/>
          <w:sz w:val="24"/>
          <w:szCs w:val="24"/>
        </w:rPr>
      </w:pPr>
      <w:r w:rsidRPr="00831779">
        <w:rPr>
          <w:rFonts w:ascii="Times New Roman" w:hAnsi="Times New Roman"/>
          <w:sz w:val="24"/>
          <w:szCs w:val="24"/>
        </w:rPr>
        <w:t>Кабинет систем автоматизированного проектирования, оснащенный</w:t>
      </w:r>
      <w:r w:rsidRPr="00945AC4">
        <w:rPr>
          <w:rFonts w:ascii="Times New Roman" w:hAnsi="Times New Roman"/>
          <w:bCs/>
          <w:sz w:val="24"/>
          <w:szCs w:val="24"/>
        </w:rPr>
        <w:t xml:space="preserve"> оборудованием:</w:t>
      </w:r>
    </w:p>
    <w:p w14:paraId="19D2F8FF"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945AC4">
        <w:rPr>
          <w:rFonts w:ascii="Times New Roman" w:hAnsi="Times New Roman"/>
          <w:sz w:val="24"/>
          <w:szCs w:val="24"/>
          <w:lang w:eastAsia="x-none"/>
        </w:rPr>
        <w:t>посадочные места студентов;</w:t>
      </w:r>
    </w:p>
    <w:p w14:paraId="4DA70B41"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945AC4">
        <w:rPr>
          <w:rFonts w:ascii="Times New Roman" w:hAnsi="Times New Roman"/>
          <w:sz w:val="24"/>
          <w:szCs w:val="24"/>
          <w:lang w:eastAsia="x-none"/>
        </w:rPr>
        <w:t>рабочее место преподавателя;</w:t>
      </w:r>
    </w:p>
    <w:p w14:paraId="1C67946F"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945AC4">
        <w:rPr>
          <w:rFonts w:ascii="Times New Roman" w:hAnsi="Times New Roman"/>
          <w:sz w:val="24"/>
          <w:szCs w:val="24"/>
          <w:lang w:eastAsia="x-none"/>
        </w:rPr>
        <w:t xml:space="preserve">рабочая </w:t>
      </w:r>
      <w:proofErr w:type="spellStart"/>
      <w:r w:rsidRPr="00945AC4">
        <w:rPr>
          <w:rFonts w:ascii="Times New Roman" w:hAnsi="Times New Roman"/>
          <w:sz w:val="24"/>
          <w:szCs w:val="24"/>
          <w:lang w:eastAsia="x-none"/>
        </w:rPr>
        <w:t>немеловая</w:t>
      </w:r>
      <w:proofErr w:type="spellEnd"/>
      <w:r w:rsidRPr="00945AC4">
        <w:rPr>
          <w:rFonts w:ascii="Times New Roman" w:hAnsi="Times New Roman"/>
          <w:sz w:val="24"/>
          <w:szCs w:val="24"/>
          <w:lang w:eastAsia="x-none"/>
        </w:rPr>
        <w:t xml:space="preserve"> доска;</w:t>
      </w:r>
    </w:p>
    <w:p w14:paraId="4CB6154E"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945AC4">
        <w:rPr>
          <w:rFonts w:ascii="Times New Roman" w:hAnsi="Times New Roman"/>
          <w:sz w:val="24"/>
          <w:szCs w:val="24"/>
          <w:lang w:eastAsia="x-none"/>
        </w:rPr>
        <w:t>мультимедийный проектор;</w:t>
      </w:r>
    </w:p>
    <w:p w14:paraId="005C26E9"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945AC4">
        <w:rPr>
          <w:rFonts w:ascii="Times New Roman" w:hAnsi="Times New Roman"/>
          <w:sz w:val="24"/>
          <w:szCs w:val="24"/>
          <w:lang w:eastAsia="x-none"/>
        </w:rPr>
        <w:t>ноутбук;</w:t>
      </w:r>
    </w:p>
    <w:p w14:paraId="6A4D5664"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945AC4">
        <w:rPr>
          <w:rFonts w:ascii="Times New Roman" w:hAnsi="Times New Roman"/>
          <w:sz w:val="24"/>
          <w:szCs w:val="24"/>
          <w:lang w:eastAsia="x-none"/>
        </w:rPr>
        <w:t>проекционный экран;</w:t>
      </w:r>
    </w:p>
    <w:p w14:paraId="33F81871"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945AC4">
        <w:rPr>
          <w:rFonts w:ascii="Times New Roman" w:hAnsi="Times New Roman"/>
          <w:sz w:val="24"/>
          <w:szCs w:val="24"/>
          <w:lang w:eastAsia="x-none"/>
        </w:rPr>
        <w:t>принтер черно-белый лазерный;</w:t>
      </w:r>
    </w:p>
    <w:p w14:paraId="4FCE6E4F"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945AC4">
        <w:rPr>
          <w:rFonts w:ascii="Times New Roman" w:hAnsi="Times New Roman"/>
          <w:sz w:val="24"/>
          <w:szCs w:val="24"/>
          <w:lang w:eastAsia="x-none"/>
        </w:rPr>
        <w:t>компьютерная техника для обучающихся с наличием лицензионного программного обеспечения;</w:t>
      </w:r>
    </w:p>
    <w:p w14:paraId="3D6A9C93"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945AC4">
        <w:rPr>
          <w:rFonts w:ascii="Times New Roman" w:hAnsi="Times New Roman"/>
          <w:sz w:val="24"/>
          <w:szCs w:val="24"/>
          <w:lang w:eastAsia="x-none"/>
        </w:rPr>
        <w:t>источник бесперебойного питания;</w:t>
      </w:r>
    </w:p>
    <w:p w14:paraId="3E057F01"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945AC4">
        <w:rPr>
          <w:rFonts w:ascii="Times New Roman" w:hAnsi="Times New Roman"/>
          <w:sz w:val="24"/>
          <w:szCs w:val="24"/>
          <w:lang w:eastAsia="x-none"/>
        </w:rPr>
        <w:t>правила охраны труда;</w:t>
      </w:r>
    </w:p>
    <w:p w14:paraId="73E62DC4"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945AC4">
        <w:rPr>
          <w:rFonts w:ascii="Times New Roman" w:hAnsi="Times New Roman"/>
          <w:sz w:val="24"/>
          <w:szCs w:val="24"/>
          <w:lang w:eastAsia="x-none"/>
        </w:rPr>
        <w:t>инструкции по эксплуатации компьютерной техники;</w:t>
      </w:r>
    </w:p>
    <w:p w14:paraId="6076A153"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945AC4">
        <w:rPr>
          <w:rFonts w:ascii="Times New Roman" w:hAnsi="Times New Roman"/>
          <w:sz w:val="24"/>
          <w:szCs w:val="24"/>
          <w:lang w:eastAsia="x-none"/>
        </w:rPr>
        <w:t>ГОСТ 253446-89*. ЕСКД. Нанесение размеров предельных отклонений;</w:t>
      </w:r>
    </w:p>
    <w:p w14:paraId="4217E75C"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945AC4">
        <w:rPr>
          <w:rFonts w:ascii="Times New Roman" w:hAnsi="Times New Roman"/>
          <w:sz w:val="24"/>
          <w:szCs w:val="24"/>
          <w:lang w:eastAsia="x-none"/>
        </w:rPr>
        <w:t>ГОСТ 2.308-79*. Указания на чертежах допусков формы и расположения поверхностей;</w:t>
      </w:r>
    </w:p>
    <w:p w14:paraId="2A139814"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945AC4">
        <w:rPr>
          <w:rFonts w:ascii="Times New Roman" w:hAnsi="Times New Roman"/>
          <w:sz w:val="24"/>
          <w:szCs w:val="24"/>
          <w:lang w:eastAsia="x-none"/>
        </w:rPr>
        <w:t>Программное обеспечение: CAD/CAM; система ADEM; CAD/CAM система ADEM</w:t>
      </w:r>
    </w:p>
    <w:p w14:paraId="4CBE0112" w14:textId="77777777" w:rsidR="00057E87" w:rsidRPr="00945AC4" w:rsidRDefault="00057E87" w:rsidP="00057E87">
      <w:pPr>
        <w:suppressAutoHyphens/>
        <w:spacing w:after="0" w:line="240" w:lineRule="auto"/>
        <w:ind w:left="709"/>
        <w:jc w:val="both"/>
        <w:rPr>
          <w:rFonts w:ascii="Times New Roman" w:hAnsi="Times New Roman"/>
          <w:bCs/>
          <w:sz w:val="24"/>
          <w:szCs w:val="24"/>
        </w:rPr>
      </w:pPr>
      <w:r w:rsidRPr="00831779">
        <w:rPr>
          <w:rFonts w:ascii="Times New Roman" w:hAnsi="Times New Roman"/>
          <w:sz w:val="24"/>
          <w:szCs w:val="24"/>
        </w:rPr>
        <w:t>Кабинет конструкции и проектирования летательных аппаратов, оснащенный</w:t>
      </w:r>
      <w:r w:rsidRPr="00945AC4">
        <w:rPr>
          <w:rFonts w:ascii="Times New Roman" w:hAnsi="Times New Roman"/>
          <w:bCs/>
          <w:sz w:val="24"/>
          <w:szCs w:val="24"/>
        </w:rPr>
        <w:t xml:space="preserve"> оборудованием:</w:t>
      </w:r>
    </w:p>
    <w:p w14:paraId="303BE628"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945AC4">
        <w:rPr>
          <w:rFonts w:ascii="Times New Roman" w:hAnsi="Times New Roman"/>
          <w:sz w:val="24"/>
          <w:szCs w:val="24"/>
          <w:lang w:eastAsia="x-none"/>
        </w:rPr>
        <w:t>столы ученические, стулья;</w:t>
      </w:r>
    </w:p>
    <w:p w14:paraId="04F9657A"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945AC4">
        <w:rPr>
          <w:rFonts w:ascii="Times New Roman" w:hAnsi="Times New Roman"/>
          <w:sz w:val="24"/>
          <w:szCs w:val="24"/>
          <w:lang w:eastAsia="x-none"/>
        </w:rPr>
        <w:t>компьютер, доска интерактивная, мультимедийный проектор;</w:t>
      </w:r>
    </w:p>
    <w:p w14:paraId="6EB69DBC"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945AC4">
        <w:rPr>
          <w:rFonts w:ascii="Times New Roman" w:hAnsi="Times New Roman"/>
          <w:sz w:val="24"/>
          <w:szCs w:val="24"/>
          <w:lang w:eastAsia="x-none"/>
        </w:rPr>
        <w:t>стол преподавателя, кресло;</w:t>
      </w:r>
    </w:p>
    <w:p w14:paraId="6ECE19C6"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945AC4">
        <w:rPr>
          <w:rFonts w:ascii="Times New Roman" w:hAnsi="Times New Roman"/>
          <w:sz w:val="24"/>
          <w:szCs w:val="24"/>
          <w:lang w:eastAsia="x-none"/>
        </w:rPr>
        <w:t>комплект деталей планера летательного аппарата;</w:t>
      </w:r>
    </w:p>
    <w:p w14:paraId="73BFB118"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945AC4">
        <w:rPr>
          <w:rFonts w:ascii="Times New Roman" w:hAnsi="Times New Roman"/>
          <w:sz w:val="24"/>
          <w:szCs w:val="24"/>
          <w:lang w:eastAsia="x-none"/>
        </w:rPr>
        <w:t>комплект инструментов, штампов;</w:t>
      </w:r>
    </w:p>
    <w:p w14:paraId="1BF9E2C7" w14:textId="77777777" w:rsidR="00057E87" w:rsidRPr="00945AC4"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945AC4">
        <w:rPr>
          <w:rFonts w:ascii="Times New Roman" w:hAnsi="Times New Roman"/>
          <w:sz w:val="24"/>
          <w:szCs w:val="24"/>
          <w:lang w:eastAsia="x-none"/>
        </w:rPr>
        <w:t>комплект учебно-методической документации;</w:t>
      </w:r>
    </w:p>
    <w:p w14:paraId="5C7DA5E9" w14:textId="77777777" w:rsidR="00057E87" w:rsidRPr="00945AC4" w:rsidRDefault="00057E87" w:rsidP="00057E87">
      <w:pPr>
        <w:spacing w:before="120" w:after="120" w:line="240" w:lineRule="auto"/>
        <w:ind w:left="709"/>
        <w:jc w:val="both"/>
        <w:rPr>
          <w:rFonts w:ascii="Times New Roman" w:hAnsi="Times New Roman"/>
          <w:sz w:val="24"/>
          <w:szCs w:val="24"/>
          <w:lang w:val="x-none" w:eastAsia="x-none"/>
        </w:rPr>
      </w:pPr>
      <w:r w:rsidRPr="00945AC4">
        <w:rPr>
          <w:rFonts w:ascii="Times New Roman" w:hAnsi="Times New Roman"/>
          <w:sz w:val="24"/>
          <w:szCs w:val="24"/>
          <w:lang w:val="x-none" w:eastAsia="x-none"/>
        </w:rPr>
        <w:t>ГОСТ 253446-89*. ЕСКД. Нанесение размеров предельных отклонений;</w:t>
      </w:r>
    </w:p>
    <w:p w14:paraId="5B52CFA2" w14:textId="77777777" w:rsidR="00057E87" w:rsidRPr="00945AC4" w:rsidRDefault="00057E87" w:rsidP="00057E87">
      <w:pPr>
        <w:spacing w:before="120" w:after="120" w:line="240" w:lineRule="auto"/>
        <w:ind w:left="709"/>
        <w:jc w:val="both"/>
        <w:rPr>
          <w:rFonts w:ascii="Times New Roman" w:hAnsi="Times New Roman"/>
          <w:sz w:val="24"/>
          <w:szCs w:val="24"/>
          <w:lang w:val="x-none" w:eastAsia="x-none"/>
        </w:rPr>
      </w:pPr>
      <w:r w:rsidRPr="00945AC4">
        <w:rPr>
          <w:rFonts w:ascii="Times New Roman" w:hAnsi="Times New Roman"/>
          <w:sz w:val="24"/>
          <w:szCs w:val="24"/>
          <w:lang w:val="x-none" w:eastAsia="x-none"/>
        </w:rPr>
        <w:t>ГОСТ 2.308-79*. Указания на чертежах допусков формы и расположения поверхностей;</w:t>
      </w:r>
    </w:p>
    <w:p w14:paraId="12F45A96" w14:textId="4B753ECA" w:rsidR="00057E87" w:rsidRPr="00945AC4" w:rsidRDefault="00057E87" w:rsidP="00057E87">
      <w:pPr>
        <w:suppressAutoHyphens/>
        <w:spacing w:after="0" w:line="240" w:lineRule="auto"/>
        <w:ind w:firstLine="709"/>
        <w:jc w:val="both"/>
        <w:rPr>
          <w:rFonts w:ascii="Times New Roman" w:hAnsi="Times New Roman"/>
          <w:bCs/>
          <w:iCs/>
          <w:sz w:val="24"/>
          <w:szCs w:val="24"/>
        </w:rPr>
      </w:pPr>
      <w:r w:rsidRPr="00945AC4">
        <w:rPr>
          <w:rFonts w:ascii="Times New Roman" w:hAnsi="Times New Roman"/>
          <w:bCs/>
          <w:iCs/>
          <w:sz w:val="24"/>
          <w:szCs w:val="24"/>
        </w:rPr>
        <w:t xml:space="preserve">Мастерские слесарные, механообрабатывающие, оснащенные в соответствии с п. 6.1.2.4. </w:t>
      </w:r>
      <w:r>
        <w:rPr>
          <w:rFonts w:ascii="Times New Roman" w:hAnsi="Times New Roman"/>
          <w:bCs/>
          <w:iCs/>
          <w:sz w:val="24"/>
          <w:szCs w:val="24"/>
        </w:rPr>
        <w:t>п</w:t>
      </w:r>
      <w:r w:rsidRPr="00945AC4">
        <w:rPr>
          <w:rFonts w:ascii="Times New Roman" w:hAnsi="Times New Roman"/>
          <w:bCs/>
          <w:iCs/>
          <w:sz w:val="24"/>
          <w:szCs w:val="24"/>
        </w:rPr>
        <w:t>римерной образовательной программой по специальности.</w:t>
      </w:r>
    </w:p>
    <w:p w14:paraId="4343F313" w14:textId="43A9DA79" w:rsidR="00057E87" w:rsidRPr="00945AC4" w:rsidRDefault="00057E87" w:rsidP="00057E87">
      <w:pPr>
        <w:suppressAutoHyphens/>
        <w:spacing w:after="0" w:line="240" w:lineRule="auto"/>
        <w:ind w:firstLine="709"/>
        <w:jc w:val="both"/>
        <w:rPr>
          <w:rFonts w:ascii="Times New Roman" w:hAnsi="Times New Roman"/>
          <w:bCs/>
          <w:iCs/>
          <w:sz w:val="24"/>
          <w:szCs w:val="24"/>
        </w:rPr>
      </w:pPr>
      <w:r w:rsidRPr="00945AC4">
        <w:rPr>
          <w:rFonts w:ascii="Times New Roman" w:hAnsi="Times New Roman"/>
          <w:bCs/>
          <w:iCs/>
          <w:sz w:val="24"/>
          <w:szCs w:val="24"/>
        </w:rPr>
        <w:t>Оснащенные базы практики, в соответствии с п 6.1.2.</w:t>
      </w:r>
      <w:r>
        <w:rPr>
          <w:rFonts w:ascii="Times New Roman" w:hAnsi="Times New Roman"/>
          <w:bCs/>
          <w:iCs/>
          <w:sz w:val="24"/>
          <w:szCs w:val="24"/>
        </w:rPr>
        <w:t>6</w:t>
      </w:r>
      <w:r w:rsidRPr="00945AC4">
        <w:rPr>
          <w:rFonts w:ascii="Times New Roman" w:hAnsi="Times New Roman"/>
          <w:bCs/>
          <w:iCs/>
          <w:sz w:val="24"/>
          <w:szCs w:val="24"/>
        </w:rPr>
        <w:t xml:space="preserve"> примерной образовательной программой по специальности</w:t>
      </w:r>
    </w:p>
    <w:p w14:paraId="20D0FDCA" w14:textId="77777777" w:rsidR="00057E87" w:rsidRPr="00764593" w:rsidRDefault="00057E87" w:rsidP="00057E87">
      <w:pPr>
        <w:spacing w:after="0" w:line="240" w:lineRule="auto"/>
        <w:ind w:firstLine="709"/>
        <w:jc w:val="both"/>
        <w:rPr>
          <w:rFonts w:ascii="Times New Roman" w:hAnsi="Times New Roman"/>
          <w:b/>
          <w:bCs/>
          <w:sz w:val="24"/>
          <w:szCs w:val="24"/>
        </w:rPr>
      </w:pPr>
    </w:p>
    <w:p w14:paraId="0CA4F8B7" w14:textId="77777777" w:rsidR="00057E87" w:rsidRPr="00764593" w:rsidRDefault="00057E87" w:rsidP="00057E87">
      <w:pPr>
        <w:spacing w:after="0"/>
        <w:ind w:firstLine="709"/>
        <w:jc w:val="both"/>
        <w:rPr>
          <w:rFonts w:ascii="Times New Roman" w:hAnsi="Times New Roman"/>
          <w:b/>
          <w:bCs/>
          <w:sz w:val="24"/>
          <w:szCs w:val="24"/>
        </w:rPr>
      </w:pPr>
      <w:r w:rsidRPr="00764593">
        <w:rPr>
          <w:rFonts w:ascii="Times New Roman" w:hAnsi="Times New Roman"/>
          <w:b/>
          <w:bCs/>
          <w:sz w:val="24"/>
          <w:szCs w:val="24"/>
        </w:rPr>
        <w:t>3.2. Информационное обеспечение реализации программы</w:t>
      </w:r>
    </w:p>
    <w:p w14:paraId="2FE63F27" w14:textId="77777777" w:rsidR="00057E87" w:rsidRPr="00764593" w:rsidRDefault="00057E87" w:rsidP="00057E87">
      <w:pPr>
        <w:suppressAutoHyphens/>
        <w:spacing w:after="0"/>
        <w:ind w:firstLine="709"/>
        <w:jc w:val="both"/>
        <w:rPr>
          <w:rFonts w:ascii="Times New Roman" w:hAnsi="Times New Roman"/>
          <w:sz w:val="24"/>
          <w:szCs w:val="24"/>
        </w:rPr>
      </w:pPr>
      <w:r w:rsidRPr="00764593">
        <w:rPr>
          <w:rFonts w:ascii="Times New Roman" w:hAnsi="Times New Roman"/>
          <w:bCs/>
          <w:sz w:val="24"/>
          <w:szCs w:val="24"/>
        </w:rPr>
        <w:t>Для реализации программы библиотечный фонд образовательной организации должен иметь п</w:t>
      </w:r>
      <w:r w:rsidRPr="00764593">
        <w:rPr>
          <w:rFonts w:ascii="Times New Roman" w:hAnsi="Times New Roman"/>
          <w:sz w:val="24"/>
          <w:szCs w:val="24"/>
        </w:rPr>
        <w:t xml:space="preserve">ечатные и/или электронные образовательные и информационные ресурсы </w:t>
      </w:r>
      <w:r>
        <w:rPr>
          <w:rFonts w:ascii="Times New Roman" w:hAnsi="Times New Roman"/>
          <w:sz w:val="24"/>
          <w:szCs w:val="24"/>
        </w:rPr>
        <w:br/>
      </w:r>
      <w:r w:rsidRPr="00764593">
        <w:rPr>
          <w:rFonts w:ascii="Times New Roman" w:hAnsi="Times New Roman"/>
          <w:sz w:val="24"/>
          <w:szCs w:val="24"/>
        </w:rPr>
        <w:t xml:space="preserve">для использования в образовательном процессе. При формировании </w:t>
      </w:r>
      <w:r w:rsidRPr="00764593">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F117743" w14:textId="77777777" w:rsidR="00057E87" w:rsidRPr="00831779" w:rsidRDefault="00057E87" w:rsidP="00057E87">
      <w:pPr>
        <w:pStyle w:val="af"/>
        <w:numPr>
          <w:ilvl w:val="2"/>
          <w:numId w:val="83"/>
        </w:numPr>
        <w:spacing w:after="0" w:line="276" w:lineRule="auto"/>
        <w:contextualSpacing/>
        <w:rPr>
          <w:b/>
          <w:bCs/>
        </w:rPr>
      </w:pPr>
      <w:r>
        <w:rPr>
          <w:b/>
          <w:bCs/>
          <w:lang w:val="ru-RU"/>
        </w:rPr>
        <w:t>Основные печатные и электронные издания</w:t>
      </w:r>
    </w:p>
    <w:p w14:paraId="4C1912BE" w14:textId="77777777" w:rsidR="00057E87" w:rsidRDefault="00057E87" w:rsidP="00057E87">
      <w:pPr>
        <w:numPr>
          <w:ilvl w:val="0"/>
          <w:numId w:val="355"/>
        </w:numPr>
        <w:tabs>
          <w:tab w:val="left" w:pos="1134"/>
        </w:tabs>
        <w:spacing w:after="0"/>
        <w:ind w:left="0" w:firstLine="709"/>
        <w:contextualSpacing/>
        <w:jc w:val="both"/>
        <w:rPr>
          <w:rFonts w:ascii="Times New Roman" w:hAnsi="Times New Roman"/>
          <w:sz w:val="24"/>
          <w:szCs w:val="24"/>
          <w:lang w:val="x-none" w:eastAsia="en-US"/>
        </w:rPr>
      </w:pPr>
      <w:r w:rsidRPr="00AC62C7">
        <w:rPr>
          <w:rFonts w:ascii="Times New Roman" w:hAnsi="Times New Roman"/>
          <w:sz w:val="24"/>
          <w:szCs w:val="24"/>
          <w:lang w:val="x-none" w:eastAsia="en-US"/>
        </w:rPr>
        <w:t xml:space="preserve">Житомирский, Г.И. Конструкция самолетов: учебное пособие / Г.И. Житомирский. — 4-е изд. — Москва: Машиностроение, 2018. — 416 с. — ISBN 978-5-9500364-8-4. — Текст : электронный // Электронно-библиотечная система «Лань» : [сайт]. — URL: </w:t>
      </w:r>
      <w:hyperlink r:id="rId33" w:history="1">
        <w:r w:rsidRPr="00CB1A72">
          <w:rPr>
            <w:rFonts w:ascii="Times New Roman" w:hAnsi="Times New Roman"/>
            <w:bCs/>
            <w:color w:val="0563C1"/>
            <w:sz w:val="24"/>
            <w:szCs w:val="24"/>
            <w:u w:val="single"/>
            <w:lang w:val="x-none" w:eastAsia="x-none"/>
          </w:rPr>
          <w:t>https://e.lanbook.com/book/107148</w:t>
        </w:r>
      </w:hyperlink>
      <w:r w:rsidRPr="00AC62C7">
        <w:rPr>
          <w:rFonts w:ascii="Times New Roman" w:hAnsi="Times New Roman"/>
          <w:sz w:val="24"/>
          <w:szCs w:val="24"/>
          <w:lang w:val="x-none" w:eastAsia="en-US"/>
        </w:rPr>
        <w:t xml:space="preserve"> — Режим доступа: для </w:t>
      </w:r>
      <w:proofErr w:type="spellStart"/>
      <w:r w:rsidRPr="00AC62C7">
        <w:rPr>
          <w:rFonts w:ascii="Times New Roman" w:hAnsi="Times New Roman"/>
          <w:sz w:val="24"/>
          <w:szCs w:val="24"/>
          <w:lang w:val="x-none" w:eastAsia="en-US"/>
        </w:rPr>
        <w:t>авториз</w:t>
      </w:r>
      <w:proofErr w:type="spellEnd"/>
      <w:r w:rsidRPr="00AC62C7">
        <w:rPr>
          <w:rFonts w:ascii="Times New Roman" w:hAnsi="Times New Roman"/>
          <w:sz w:val="24"/>
          <w:szCs w:val="24"/>
          <w:lang w:val="x-none" w:eastAsia="en-US"/>
        </w:rPr>
        <w:t>. пользователей.</w:t>
      </w:r>
    </w:p>
    <w:p w14:paraId="78F0CED9" w14:textId="77777777" w:rsidR="00057E87" w:rsidRPr="00831779" w:rsidRDefault="00057E87" w:rsidP="00057E87">
      <w:pPr>
        <w:numPr>
          <w:ilvl w:val="0"/>
          <w:numId w:val="355"/>
        </w:numPr>
        <w:tabs>
          <w:tab w:val="left" w:pos="1134"/>
        </w:tabs>
        <w:spacing w:after="0"/>
        <w:ind w:left="0" w:firstLine="709"/>
        <w:contextualSpacing/>
        <w:jc w:val="both"/>
        <w:rPr>
          <w:rFonts w:ascii="Times New Roman" w:hAnsi="Times New Roman"/>
          <w:sz w:val="24"/>
          <w:szCs w:val="24"/>
          <w:lang w:val="x-none" w:eastAsia="en-US"/>
        </w:rPr>
      </w:pPr>
      <w:r w:rsidRPr="00831779">
        <w:rPr>
          <w:rFonts w:ascii="Times New Roman" w:hAnsi="Times New Roman"/>
          <w:sz w:val="24"/>
          <w:szCs w:val="24"/>
          <w:lang w:val="x-none" w:eastAsia="en-US"/>
        </w:rPr>
        <w:lastRenderedPageBreak/>
        <w:t xml:space="preserve">Петухов, С.В. Справочник мастера машиностроительного производства : учебное пособие: [16+] / С.В. Петухов. – 2-е изд., </w:t>
      </w:r>
      <w:proofErr w:type="spellStart"/>
      <w:r w:rsidRPr="00831779">
        <w:rPr>
          <w:rFonts w:ascii="Times New Roman" w:hAnsi="Times New Roman"/>
          <w:sz w:val="24"/>
          <w:szCs w:val="24"/>
          <w:lang w:val="x-none" w:eastAsia="en-US"/>
        </w:rPr>
        <w:t>испр</w:t>
      </w:r>
      <w:proofErr w:type="spellEnd"/>
      <w:r w:rsidRPr="00831779">
        <w:rPr>
          <w:rFonts w:ascii="Times New Roman" w:hAnsi="Times New Roman"/>
          <w:sz w:val="24"/>
          <w:szCs w:val="24"/>
          <w:lang w:val="x-none" w:eastAsia="en-US"/>
        </w:rPr>
        <w:t xml:space="preserve">. и доп. – Москва; Вологда: Инфра-Инженерия, 2019. – 353 с. : ил., табл., схем. – Режим доступа: по подписке. – URL: </w:t>
      </w:r>
      <w:hyperlink r:id="rId34" w:history="1">
        <w:r w:rsidRPr="00CB1A72">
          <w:rPr>
            <w:rFonts w:ascii="Times New Roman" w:hAnsi="Times New Roman"/>
            <w:bCs/>
            <w:color w:val="0563C1"/>
            <w:sz w:val="24"/>
            <w:szCs w:val="24"/>
            <w:u w:val="single"/>
            <w:lang w:val="x-none" w:eastAsia="x-none"/>
          </w:rPr>
          <w:t>http://biblioclub.ru/index.php?page=book&amp;id=56432</w:t>
        </w:r>
      </w:hyperlink>
      <w:r w:rsidRPr="00CB1A72">
        <w:rPr>
          <w:rFonts w:ascii="Times New Roman" w:hAnsi="Times New Roman"/>
          <w:bCs/>
          <w:color w:val="0563C1"/>
          <w:sz w:val="24"/>
          <w:szCs w:val="24"/>
          <w:u w:val="single"/>
          <w:lang w:val="x-none" w:eastAsia="x-none"/>
        </w:rPr>
        <w:t xml:space="preserve">   </w:t>
      </w:r>
      <w:r w:rsidRPr="00831779">
        <w:rPr>
          <w:rFonts w:ascii="Times New Roman" w:hAnsi="Times New Roman"/>
          <w:sz w:val="24"/>
          <w:szCs w:val="24"/>
          <w:lang w:val="x-none" w:eastAsia="en-US"/>
        </w:rPr>
        <w:t>– ISBN 978-5-9729-0278-1 .</w:t>
      </w:r>
    </w:p>
    <w:p w14:paraId="493C5424" w14:textId="77777777" w:rsidR="00057E87" w:rsidRPr="00831779" w:rsidRDefault="00057E87" w:rsidP="00057E87">
      <w:pPr>
        <w:numPr>
          <w:ilvl w:val="0"/>
          <w:numId w:val="355"/>
        </w:numPr>
        <w:tabs>
          <w:tab w:val="left" w:pos="1134"/>
        </w:tabs>
        <w:spacing w:after="0"/>
        <w:ind w:left="0" w:firstLine="709"/>
        <w:contextualSpacing/>
        <w:jc w:val="both"/>
        <w:rPr>
          <w:rFonts w:ascii="Times New Roman" w:hAnsi="Times New Roman"/>
          <w:sz w:val="24"/>
          <w:szCs w:val="24"/>
          <w:lang w:val="x-none" w:eastAsia="en-US"/>
        </w:rPr>
      </w:pPr>
      <w:proofErr w:type="spellStart"/>
      <w:r w:rsidRPr="00AC62C7">
        <w:rPr>
          <w:rFonts w:ascii="Times New Roman" w:hAnsi="Times New Roman"/>
          <w:bCs/>
          <w:sz w:val="24"/>
          <w:szCs w:val="24"/>
          <w:lang w:eastAsia="x-none"/>
        </w:rPr>
        <w:t>Подружин</w:t>
      </w:r>
      <w:proofErr w:type="spellEnd"/>
      <w:r w:rsidRPr="00AC62C7">
        <w:rPr>
          <w:rFonts w:ascii="Times New Roman" w:hAnsi="Times New Roman"/>
          <w:bCs/>
          <w:sz w:val="24"/>
          <w:szCs w:val="24"/>
          <w:lang w:eastAsia="x-none"/>
        </w:rPr>
        <w:t>, Е. Г.</w:t>
      </w:r>
      <w:r w:rsidRPr="00AC62C7">
        <w:rPr>
          <w:rFonts w:ascii="Times New Roman" w:hAnsi="Times New Roman"/>
          <w:bCs/>
          <w:i/>
          <w:iCs/>
          <w:sz w:val="24"/>
          <w:szCs w:val="24"/>
          <w:lang w:eastAsia="x-none"/>
        </w:rPr>
        <w:t> </w:t>
      </w:r>
      <w:r w:rsidRPr="00AC62C7">
        <w:rPr>
          <w:rFonts w:ascii="Times New Roman" w:hAnsi="Times New Roman"/>
          <w:bCs/>
          <w:sz w:val="24"/>
          <w:szCs w:val="24"/>
          <w:lang w:eastAsia="x-none"/>
        </w:rPr>
        <w:t> Конструирование и проектирование летательных аппаратов. Фюзеляж : учебное пособие для среднего профессионального образования / Е. Г. </w:t>
      </w:r>
      <w:proofErr w:type="spellStart"/>
      <w:r w:rsidRPr="00AC62C7">
        <w:rPr>
          <w:rFonts w:ascii="Times New Roman" w:hAnsi="Times New Roman"/>
          <w:bCs/>
          <w:sz w:val="24"/>
          <w:szCs w:val="24"/>
          <w:lang w:eastAsia="x-none"/>
        </w:rPr>
        <w:t>Подружин</w:t>
      </w:r>
      <w:proofErr w:type="spellEnd"/>
      <w:r w:rsidRPr="00AC62C7">
        <w:rPr>
          <w:rFonts w:ascii="Times New Roman" w:hAnsi="Times New Roman"/>
          <w:bCs/>
          <w:sz w:val="24"/>
          <w:szCs w:val="24"/>
          <w:lang w:eastAsia="x-none"/>
        </w:rPr>
        <w:t xml:space="preserve">, В. М. Степанов, П. Е. Рябчиков. — 2-е изд. — Москва : Издательство </w:t>
      </w:r>
      <w:proofErr w:type="spellStart"/>
      <w:r w:rsidRPr="00AC62C7">
        <w:rPr>
          <w:rFonts w:ascii="Times New Roman" w:hAnsi="Times New Roman"/>
          <w:bCs/>
          <w:sz w:val="24"/>
          <w:szCs w:val="24"/>
          <w:lang w:eastAsia="x-none"/>
        </w:rPr>
        <w:t>Юрайт</w:t>
      </w:r>
      <w:proofErr w:type="spellEnd"/>
      <w:r w:rsidRPr="00AC62C7">
        <w:rPr>
          <w:rFonts w:ascii="Times New Roman" w:hAnsi="Times New Roman"/>
          <w:bCs/>
          <w:sz w:val="24"/>
          <w:szCs w:val="24"/>
          <w:lang w:eastAsia="x-none"/>
        </w:rPr>
        <w:t xml:space="preserve">, 2021. — 107 с. — (Профессиональное образование). — ISBN 978-5-534-11685-4. — Текст : электронный // Образовательная платформа </w:t>
      </w:r>
      <w:proofErr w:type="spellStart"/>
      <w:r w:rsidRPr="00AC62C7">
        <w:rPr>
          <w:rFonts w:ascii="Times New Roman" w:hAnsi="Times New Roman"/>
          <w:bCs/>
          <w:sz w:val="24"/>
          <w:szCs w:val="24"/>
          <w:lang w:eastAsia="x-none"/>
        </w:rPr>
        <w:t>Юрайт</w:t>
      </w:r>
      <w:proofErr w:type="spellEnd"/>
      <w:r w:rsidRPr="00AC62C7">
        <w:rPr>
          <w:rFonts w:ascii="Times New Roman" w:hAnsi="Times New Roman"/>
          <w:bCs/>
          <w:sz w:val="24"/>
          <w:szCs w:val="24"/>
          <w:lang w:eastAsia="x-none"/>
        </w:rPr>
        <w:t xml:space="preserve"> [сайт]. — URL: </w:t>
      </w:r>
      <w:hyperlink r:id="rId35" w:tgtFrame="_blank" w:history="1">
        <w:r w:rsidRPr="00AC62C7">
          <w:rPr>
            <w:rStyle w:val="ae"/>
            <w:rFonts w:ascii="Times New Roman" w:hAnsi="Times New Roman"/>
            <w:bCs/>
            <w:sz w:val="24"/>
            <w:szCs w:val="24"/>
            <w:lang w:eastAsia="x-none"/>
          </w:rPr>
          <w:t>https://urait.ru/bcode/476361</w:t>
        </w:r>
      </w:hyperlink>
      <w:r w:rsidRPr="00AC62C7">
        <w:rPr>
          <w:rFonts w:ascii="Times New Roman" w:hAnsi="Times New Roman"/>
          <w:bCs/>
          <w:sz w:val="24"/>
          <w:szCs w:val="24"/>
          <w:lang w:eastAsia="x-none"/>
        </w:rPr>
        <w:t>.</w:t>
      </w:r>
    </w:p>
    <w:p w14:paraId="2A74C5EA" w14:textId="77777777" w:rsidR="00057E87" w:rsidRDefault="00057E87" w:rsidP="00057E87">
      <w:pPr>
        <w:numPr>
          <w:ilvl w:val="0"/>
          <w:numId w:val="355"/>
        </w:numPr>
        <w:tabs>
          <w:tab w:val="left" w:pos="1134"/>
        </w:tabs>
        <w:spacing w:after="0"/>
        <w:ind w:left="0" w:firstLine="709"/>
        <w:contextualSpacing/>
        <w:jc w:val="both"/>
        <w:rPr>
          <w:rFonts w:ascii="Times New Roman" w:hAnsi="Times New Roman"/>
          <w:sz w:val="24"/>
          <w:szCs w:val="24"/>
          <w:lang w:val="x-none" w:eastAsia="en-US"/>
        </w:rPr>
      </w:pPr>
      <w:r w:rsidRPr="00831779">
        <w:rPr>
          <w:rFonts w:ascii="Times New Roman" w:hAnsi="Times New Roman"/>
          <w:sz w:val="24"/>
          <w:szCs w:val="24"/>
          <w:lang w:val="x-none" w:eastAsia="en-US"/>
        </w:rPr>
        <w:t xml:space="preserve">Фетисов, Г. П.  Сварка и пайка в авиационной промышленности : учебное пособие для среднего профессионального образования / Г. П. Фетисов. — 2-е изд., </w:t>
      </w:r>
      <w:proofErr w:type="spellStart"/>
      <w:r w:rsidRPr="00831779">
        <w:rPr>
          <w:rFonts w:ascii="Times New Roman" w:hAnsi="Times New Roman"/>
          <w:sz w:val="24"/>
          <w:szCs w:val="24"/>
          <w:lang w:val="x-none" w:eastAsia="en-US"/>
        </w:rPr>
        <w:t>испр</w:t>
      </w:r>
      <w:proofErr w:type="spellEnd"/>
      <w:r w:rsidRPr="00831779">
        <w:rPr>
          <w:rFonts w:ascii="Times New Roman" w:hAnsi="Times New Roman"/>
          <w:sz w:val="24"/>
          <w:szCs w:val="24"/>
          <w:lang w:val="x-none" w:eastAsia="en-US"/>
        </w:rPr>
        <w:t xml:space="preserve">. и доп. — Москва : Издательство </w:t>
      </w:r>
      <w:proofErr w:type="spellStart"/>
      <w:r w:rsidRPr="00831779">
        <w:rPr>
          <w:rFonts w:ascii="Times New Roman" w:hAnsi="Times New Roman"/>
          <w:sz w:val="24"/>
          <w:szCs w:val="24"/>
          <w:lang w:val="x-none" w:eastAsia="en-US"/>
        </w:rPr>
        <w:t>Юрайт</w:t>
      </w:r>
      <w:proofErr w:type="spellEnd"/>
      <w:r w:rsidRPr="00831779">
        <w:rPr>
          <w:rFonts w:ascii="Times New Roman" w:hAnsi="Times New Roman"/>
          <w:sz w:val="24"/>
          <w:szCs w:val="24"/>
          <w:lang w:val="x-none" w:eastAsia="en-US"/>
        </w:rPr>
        <w:t xml:space="preserve">, 2021. — 229 с. — (Профессиональное образование). — ISBN 978-5-534-05769-0. — Текст : электронный // Образовательная платформа </w:t>
      </w:r>
      <w:proofErr w:type="spellStart"/>
      <w:r w:rsidRPr="00831779">
        <w:rPr>
          <w:rFonts w:ascii="Times New Roman" w:hAnsi="Times New Roman"/>
          <w:sz w:val="24"/>
          <w:szCs w:val="24"/>
          <w:lang w:val="x-none" w:eastAsia="en-US"/>
        </w:rPr>
        <w:t>Юрайт</w:t>
      </w:r>
      <w:proofErr w:type="spellEnd"/>
      <w:r w:rsidRPr="00831779">
        <w:rPr>
          <w:rFonts w:ascii="Times New Roman" w:hAnsi="Times New Roman"/>
          <w:sz w:val="24"/>
          <w:szCs w:val="24"/>
          <w:lang w:val="x-none" w:eastAsia="en-US"/>
        </w:rPr>
        <w:t xml:space="preserve"> [сайт]. — URL: </w:t>
      </w:r>
      <w:hyperlink r:id="rId36" w:history="1">
        <w:r w:rsidRPr="00965BB7">
          <w:rPr>
            <w:rStyle w:val="ae"/>
            <w:rFonts w:ascii="Times New Roman" w:hAnsi="Times New Roman"/>
            <w:sz w:val="24"/>
            <w:szCs w:val="24"/>
            <w:lang w:val="x-none" w:eastAsia="en-US"/>
          </w:rPr>
          <w:t>https://urait.ru/bcode/472947</w:t>
        </w:r>
      </w:hyperlink>
    </w:p>
    <w:p w14:paraId="5CD97DDE" w14:textId="77777777" w:rsidR="00057E87" w:rsidRPr="00831779" w:rsidRDefault="00057E87" w:rsidP="00057E87">
      <w:pPr>
        <w:numPr>
          <w:ilvl w:val="0"/>
          <w:numId w:val="355"/>
        </w:numPr>
        <w:tabs>
          <w:tab w:val="left" w:pos="1134"/>
        </w:tabs>
        <w:spacing w:after="0"/>
        <w:ind w:left="0" w:firstLine="709"/>
        <w:contextualSpacing/>
        <w:jc w:val="both"/>
        <w:rPr>
          <w:rFonts w:ascii="Times New Roman" w:hAnsi="Times New Roman"/>
          <w:sz w:val="24"/>
          <w:szCs w:val="24"/>
          <w:lang w:val="x-none" w:eastAsia="en-US"/>
        </w:rPr>
      </w:pPr>
      <w:r w:rsidRPr="00831779">
        <w:rPr>
          <w:rFonts w:ascii="Times New Roman" w:hAnsi="Times New Roman"/>
          <w:bCs/>
          <w:sz w:val="24"/>
          <w:szCs w:val="24"/>
          <w:lang w:val="x-none" w:eastAsia="x-none"/>
        </w:rPr>
        <w:t xml:space="preserve">Фещенко, В.Н. Справочник конструктора : практическое пособие: [16+] / В.Н. Фещенко. – 3-е изд. </w:t>
      </w:r>
      <w:proofErr w:type="spellStart"/>
      <w:r w:rsidRPr="00831779">
        <w:rPr>
          <w:rFonts w:ascii="Times New Roman" w:hAnsi="Times New Roman"/>
          <w:bCs/>
          <w:sz w:val="24"/>
          <w:szCs w:val="24"/>
          <w:lang w:val="x-none" w:eastAsia="x-none"/>
        </w:rPr>
        <w:t>испр</w:t>
      </w:r>
      <w:proofErr w:type="spellEnd"/>
      <w:r w:rsidRPr="00831779">
        <w:rPr>
          <w:rFonts w:ascii="Times New Roman" w:hAnsi="Times New Roman"/>
          <w:bCs/>
          <w:sz w:val="24"/>
          <w:szCs w:val="24"/>
          <w:lang w:val="x-none" w:eastAsia="x-none"/>
        </w:rPr>
        <w:t xml:space="preserve">. и доп. – Москва ; Вологда : Инфра-Инженерия, 2019. – Книга 2. Проектирование машин и их деталей. – 401 с. : ил., табл., схем. – Режим доступа: по подписке. – URL: </w:t>
      </w:r>
      <w:hyperlink r:id="rId37" w:history="1">
        <w:r w:rsidRPr="00831779">
          <w:rPr>
            <w:rFonts w:ascii="Times New Roman" w:hAnsi="Times New Roman"/>
            <w:bCs/>
            <w:color w:val="0563C1"/>
            <w:sz w:val="24"/>
            <w:szCs w:val="24"/>
            <w:u w:val="single"/>
            <w:lang w:val="x-none" w:eastAsia="x-none"/>
          </w:rPr>
          <w:t>http://biblioclub.ru/index.php?page=book&amp;id=564287</w:t>
        </w:r>
      </w:hyperlink>
      <w:r w:rsidRPr="00CB1A72">
        <w:rPr>
          <w:rFonts w:ascii="Times New Roman" w:hAnsi="Times New Roman"/>
          <w:bCs/>
          <w:color w:val="0563C1"/>
          <w:sz w:val="24"/>
          <w:szCs w:val="24"/>
          <w:u w:val="single"/>
          <w:lang w:val="x-none" w:eastAsia="x-none"/>
        </w:rPr>
        <w:t xml:space="preserve"> </w:t>
      </w:r>
      <w:r w:rsidRPr="00831779">
        <w:rPr>
          <w:rFonts w:ascii="Times New Roman" w:hAnsi="Times New Roman"/>
          <w:bCs/>
          <w:sz w:val="24"/>
          <w:szCs w:val="24"/>
          <w:lang w:val="x-none" w:eastAsia="x-none"/>
        </w:rPr>
        <w:t xml:space="preserve"> – ISBN 978-5-9729-0253-8.</w:t>
      </w:r>
    </w:p>
    <w:p w14:paraId="1EBEA204" w14:textId="77777777" w:rsidR="00057E87" w:rsidRPr="005F651B" w:rsidRDefault="00057E87" w:rsidP="00057E87">
      <w:pPr>
        <w:pStyle w:val="af"/>
        <w:numPr>
          <w:ilvl w:val="2"/>
          <w:numId w:val="83"/>
        </w:numPr>
        <w:spacing w:after="0"/>
        <w:contextualSpacing/>
        <w:jc w:val="both"/>
        <w:rPr>
          <w:b/>
          <w:bCs/>
          <w:lang w:eastAsia="en-US"/>
        </w:rPr>
      </w:pPr>
      <w:r w:rsidRPr="005F651B">
        <w:rPr>
          <w:b/>
          <w:bCs/>
          <w:lang w:eastAsia="en-US"/>
        </w:rPr>
        <w:t>Дополнительные источники</w:t>
      </w:r>
    </w:p>
    <w:p w14:paraId="125A2A4E" w14:textId="77777777" w:rsidR="00057E87" w:rsidRPr="00AC62C7" w:rsidRDefault="00057E87" w:rsidP="00057E87">
      <w:pPr>
        <w:numPr>
          <w:ilvl w:val="0"/>
          <w:numId w:val="356"/>
        </w:numPr>
        <w:spacing w:after="0"/>
        <w:ind w:left="0" w:firstLine="709"/>
        <w:contextualSpacing/>
        <w:jc w:val="both"/>
        <w:rPr>
          <w:rFonts w:ascii="Times New Roman" w:hAnsi="Times New Roman"/>
          <w:bCs/>
          <w:sz w:val="24"/>
          <w:szCs w:val="24"/>
          <w:lang w:val="x-none" w:eastAsia="x-none"/>
        </w:rPr>
      </w:pPr>
      <w:r w:rsidRPr="00AC62C7">
        <w:rPr>
          <w:rFonts w:ascii="Times New Roman" w:hAnsi="Times New Roman"/>
          <w:bCs/>
          <w:sz w:val="24"/>
          <w:szCs w:val="24"/>
          <w:lang w:val="x-none" w:eastAsia="x-none"/>
        </w:rPr>
        <w:t>Клименков, С. С. Нормирование точности и технические измерения в машиностроении / С. С. Клименков. – Минск: Новое знание, 2013. – 248 с. - ISBN 978-985- 475-572-4</w:t>
      </w:r>
      <w:r w:rsidRPr="00AC62C7">
        <w:rPr>
          <w:rFonts w:ascii="Times New Roman" w:hAnsi="Times New Roman"/>
          <w:bCs/>
          <w:sz w:val="24"/>
          <w:szCs w:val="24"/>
          <w:lang w:eastAsia="x-none"/>
        </w:rPr>
        <w:t>.</w:t>
      </w:r>
    </w:p>
    <w:p w14:paraId="2815A451" w14:textId="77777777" w:rsidR="00057E87" w:rsidRPr="00ED0C23" w:rsidRDefault="00057E87" w:rsidP="00057E87">
      <w:pPr>
        <w:pStyle w:val="af"/>
        <w:numPr>
          <w:ilvl w:val="0"/>
          <w:numId w:val="357"/>
        </w:numPr>
        <w:tabs>
          <w:tab w:val="left" w:pos="1134"/>
        </w:tabs>
        <w:suppressAutoHyphens/>
        <w:spacing w:before="0" w:after="0" w:line="276" w:lineRule="auto"/>
        <w:ind w:left="0" w:firstLine="709"/>
        <w:jc w:val="both"/>
        <w:rPr>
          <w:bCs/>
          <w:lang w:eastAsia="zh-CN"/>
        </w:rPr>
      </w:pPr>
      <w:r w:rsidRPr="00ED0C23">
        <w:rPr>
          <w:bCs/>
          <w:lang w:val="ru-RU"/>
        </w:rPr>
        <w:t xml:space="preserve">Официальный сайт Объединенной авиастроительной корпорации – </w:t>
      </w:r>
      <w:r w:rsidRPr="00ED0C23">
        <w:rPr>
          <w:bCs/>
          <w:lang w:val="en-US"/>
        </w:rPr>
        <w:t>URL</w:t>
      </w:r>
      <w:r w:rsidRPr="00ED0C23">
        <w:rPr>
          <w:bCs/>
          <w:lang w:val="ru-RU"/>
        </w:rPr>
        <w:t xml:space="preserve">: </w:t>
      </w:r>
      <w:hyperlink r:id="rId38" w:history="1">
        <w:r w:rsidRPr="00ED0C23">
          <w:rPr>
            <w:rStyle w:val="ae"/>
            <w:bCs/>
          </w:rPr>
          <w:t>www.uacrussia.ru</w:t>
        </w:r>
      </w:hyperlink>
    </w:p>
    <w:p w14:paraId="614D70D2" w14:textId="77777777" w:rsidR="00057E87" w:rsidRPr="00ED0C23" w:rsidRDefault="00057E87" w:rsidP="00057E87">
      <w:pPr>
        <w:pStyle w:val="af"/>
        <w:numPr>
          <w:ilvl w:val="0"/>
          <w:numId w:val="357"/>
        </w:numPr>
        <w:tabs>
          <w:tab w:val="left" w:pos="1134"/>
        </w:tabs>
        <w:suppressAutoHyphens/>
        <w:spacing w:before="0" w:after="0" w:line="276" w:lineRule="auto"/>
        <w:ind w:left="0" w:firstLine="709"/>
        <w:contextualSpacing/>
        <w:jc w:val="both"/>
        <w:rPr>
          <w:bCs/>
        </w:rPr>
      </w:pPr>
      <w:r w:rsidRPr="00ED0C23">
        <w:rPr>
          <w:bCs/>
          <w:lang w:val="ru-RU"/>
        </w:rPr>
        <w:t xml:space="preserve">Национальный авиационный журнал «Крылья Родины» – URL: </w:t>
      </w:r>
      <w:hyperlink r:id="rId39" w:history="1">
        <w:r w:rsidRPr="00ED0C23">
          <w:rPr>
            <w:rStyle w:val="ae"/>
            <w:bCs/>
          </w:rPr>
          <w:t>www.kr-magazine.ru</w:t>
        </w:r>
      </w:hyperlink>
    </w:p>
    <w:p w14:paraId="72EE075F" w14:textId="77777777" w:rsidR="00057E87" w:rsidRPr="00ED0C23" w:rsidRDefault="00057E87" w:rsidP="00057E87">
      <w:pPr>
        <w:pStyle w:val="af"/>
        <w:numPr>
          <w:ilvl w:val="0"/>
          <w:numId w:val="357"/>
        </w:numPr>
        <w:suppressAutoHyphens/>
        <w:spacing w:before="0" w:after="0" w:line="276" w:lineRule="auto"/>
        <w:ind w:left="0" w:firstLine="709"/>
        <w:contextualSpacing/>
        <w:jc w:val="both"/>
        <w:rPr>
          <w:bCs/>
        </w:rPr>
      </w:pPr>
      <w:r w:rsidRPr="00ED0C23">
        <w:rPr>
          <w:bCs/>
        </w:rPr>
        <w:t>Центральный аэрогидродинамический институт имени профессора Н. Е. Жуковского</w:t>
      </w:r>
      <w:r w:rsidRPr="00ED0C23">
        <w:rPr>
          <w:bCs/>
          <w:lang w:val="ru-RU"/>
        </w:rPr>
        <w:t xml:space="preserve"> – URL: </w:t>
      </w:r>
      <w:r w:rsidRPr="00CB1A72">
        <w:rPr>
          <w:rStyle w:val="ae"/>
        </w:rPr>
        <w:t>www.tsagi.ru</w:t>
      </w:r>
      <w:r w:rsidRPr="00ED0C23">
        <w:rPr>
          <w:bCs/>
        </w:rPr>
        <w:t xml:space="preserve">  </w:t>
      </w:r>
    </w:p>
    <w:p w14:paraId="309DB49C" w14:textId="77777777" w:rsidR="00057E87" w:rsidRPr="00CB1A72" w:rsidRDefault="00057E87" w:rsidP="00057E87">
      <w:pPr>
        <w:pStyle w:val="af"/>
        <w:numPr>
          <w:ilvl w:val="0"/>
          <w:numId w:val="357"/>
        </w:numPr>
        <w:suppressAutoHyphens/>
        <w:spacing w:before="0" w:after="0" w:line="276" w:lineRule="auto"/>
        <w:ind w:left="0" w:firstLine="709"/>
        <w:contextualSpacing/>
        <w:jc w:val="both"/>
        <w:rPr>
          <w:rStyle w:val="ae"/>
        </w:rPr>
      </w:pPr>
      <w:r w:rsidRPr="00ED0C23">
        <w:rPr>
          <w:bCs/>
        </w:rPr>
        <w:t>Электронный научный журнал</w:t>
      </w:r>
      <w:r w:rsidRPr="00ED0C23">
        <w:rPr>
          <w:bCs/>
          <w:lang w:val="ru-RU"/>
        </w:rPr>
        <w:t xml:space="preserve"> «Вооружение и экономика» – URL: </w:t>
      </w:r>
      <w:r w:rsidRPr="00CB1A72">
        <w:rPr>
          <w:rStyle w:val="ae"/>
        </w:rPr>
        <w:t>www.viek.ru</w:t>
      </w:r>
    </w:p>
    <w:p w14:paraId="2D268A22" w14:textId="77777777" w:rsidR="00057E87" w:rsidRDefault="00057E87" w:rsidP="00057E87">
      <w:pPr>
        <w:keepNext/>
        <w:spacing w:before="240" w:after="60" w:line="240" w:lineRule="auto"/>
        <w:jc w:val="center"/>
        <w:outlineLvl w:val="0"/>
        <w:rPr>
          <w:rFonts w:ascii="Times New Roman" w:hAnsi="Times New Roman"/>
          <w:b/>
          <w:bCs/>
          <w:kern w:val="32"/>
          <w:sz w:val="24"/>
          <w:szCs w:val="24"/>
          <w:lang w:val="x-none" w:eastAsia="x-none"/>
        </w:rPr>
      </w:pPr>
    </w:p>
    <w:p w14:paraId="3A8DFC70" w14:textId="77777777" w:rsidR="00057E87" w:rsidRDefault="00057E87" w:rsidP="00057E87">
      <w:pPr>
        <w:spacing w:after="0" w:line="240" w:lineRule="auto"/>
        <w:rPr>
          <w:rFonts w:ascii="Times New Roman" w:hAnsi="Times New Roman"/>
          <w:b/>
          <w:bCs/>
          <w:kern w:val="32"/>
          <w:sz w:val="24"/>
          <w:szCs w:val="24"/>
          <w:lang w:val="x-none" w:eastAsia="x-none"/>
        </w:rPr>
      </w:pPr>
      <w:r>
        <w:rPr>
          <w:rFonts w:ascii="Times New Roman" w:hAnsi="Times New Roman"/>
          <w:b/>
          <w:bCs/>
          <w:kern w:val="32"/>
          <w:sz w:val="24"/>
          <w:szCs w:val="24"/>
          <w:lang w:val="x-none" w:eastAsia="x-none"/>
        </w:rPr>
        <w:br w:type="page"/>
      </w:r>
    </w:p>
    <w:p w14:paraId="741A3677" w14:textId="77777777" w:rsidR="00057E87" w:rsidRPr="00BD5EE8" w:rsidRDefault="00057E87" w:rsidP="00057E87">
      <w:pPr>
        <w:keepNext/>
        <w:spacing w:before="240" w:after="60" w:line="240" w:lineRule="auto"/>
        <w:jc w:val="center"/>
        <w:outlineLvl w:val="0"/>
        <w:rPr>
          <w:rFonts w:ascii="Times New Roman" w:hAnsi="Times New Roman"/>
          <w:b/>
          <w:bCs/>
          <w:kern w:val="32"/>
          <w:sz w:val="24"/>
          <w:szCs w:val="24"/>
          <w:lang w:val="x-none" w:eastAsia="x-none"/>
        </w:rPr>
      </w:pPr>
      <w:bookmarkStart w:id="757" w:name="_Toc129358912"/>
      <w:bookmarkStart w:id="758" w:name="_Toc129359474"/>
      <w:bookmarkStart w:id="759" w:name="_Toc129359840"/>
      <w:bookmarkStart w:id="760" w:name="_Toc129360194"/>
      <w:bookmarkStart w:id="761" w:name="_Toc129878264"/>
      <w:r w:rsidRPr="00BD5EE8">
        <w:rPr>
          <w:rFonts w:ascii="Times New Roman" w:hAnsi="Times New Roman"/>
          <w:b/>
          <w:bCs/>
          <w:kern w:val="32"/>
          <w:sz w:val="24"/>
          <w:szCs w:val="24"/>
          <w:lang w:val="x-none" w:eastAsia="x-none"/>
        </w:rPr>
        <w:lastRenderedPageBreak/>
        <w:t xml:space="preserve">4. КОНТРОЛЬ И ОЦЕНКА РЕЗУЛЬТАТОВ ОСВОЕНИЯ </w:t>
      </w:r>
      <w:r w:rsidRPr="00BD5EE8">
        <w:rPr>
          <w:rFonts w:ascii="Times New Roman" w:hAnsi="Times New Roman"/>
          <w:b/>
          <w:bCs/>
          <w:kern w:val="32"/>
          <w:sz w:val="24"/>
          <w:szCs w:val="24"/>
          <w:lang w:val="x-none" w:eastAsia="x-none"/>
        </w:rPr>
        <w:br/>
        <w:t>ПРОФЕССИОНАЛЬНОГО МОДУЛЯ</w:t>
      </w:r>
      <w:bookmarkEnd w:id="757"/>
      <w:bookmarkEnd w:id="758"/>
      <w:bookmarkEnd w:id="759"/>
      <w:bookmarkEnd w:id="760"/>
      <w:bookmarkEnd w:id="761"/>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2"/>
        <w:gridCol w:w="2835"/>
        <w:gridCol w:w="2829"/>
      </w:tblGrid>
      <w:tr w:rsidR="00057E87" w:rsidRPr="00BD5EE8" w14:paraId="6D65C906" w14:textId="77777777" w:rsidTr="00530118">
        <w:trPr>
          <w:trHeight w:val="1098"/>
        </w:trPr>
        <w:tc>
          <w:tcPr>
            <w:tcW w:w="3572" w:type="dxa"/>
            <w:tcBorders>
              <w:top w:val="single" w:sz="4" w:space="0" w:color="auto"/>
              <w:left w:val="single" w:sz="4" w:space="0" w:color="auto"/>
              <w:bottom w:val="single" w:sz="4" w:space="0" w:color="auto"/>
              <w:right w:val="single" w:sz="4" w:space="0" w:color="auto"/>
            </w:tcBorders>
            <w:vAlign w:val="center"/>
            <w:hideMark/>
          </w:tcPr>
          <w:p w14:paraId="2CA87502" w14:textId="77777777" w:rsidR="00057E87" w:rsidRPr="00BD5EE8" w:rsidRDefault="00057E87" w:rsidP="00530118">
            <w:pPr>
              <w:suppressAutoHyphens/>
              <w:spacing w:after="0" w:line="240" w:lineRule="auto"/>
              <w:jc w:val="center"/>
              <w:rPr>
                <w:rFonts w:ascii="Times New Roman" w:hAnsi="Times New Roman"/>
                <w:sz w:val="24"/>
                <w:szCs w:val="24"/>
              </w:rPr>
            </w:pPr>
            <w:r w:rsidRPr="00BD5EE8">
              <w:rPr>
                <w:rFonts w:ascii="Times New Roman" w:hAnsi="Times New Roman"/>
                <w:sz w:val="24"/>
                <w:szCs w:val="24"/>
              </w:rPr>
              <w:t>Код и наименование профессиональных и общих компетенций, формируемых в рамках модуля</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59D9847" w14:textId="77777777" w:rsidR="00057E87" w:rsidRPr="00BD5EE8" w:rsidRDefault="00057E87" w:rsidP="00530118">
            <w:pPr>
              <w:suppressAutoHyphens/>
              <w:spacing w:after="0" w:line="240" w:lineRule="auto"/>
              <w:jc w:val="center"/>
              <w:rPr>
                <w:rFonts w:ascii="Times New Roman" w:hAnsi="Times New Roman"/>
                <w:sz w:val="24"/>
                <w:szCs w:val="24"/>
              </w:rPr>
            </w:pPr>
            <w:r w:rsidRPr="00BD5EE8">
              <w:rPr>
                <w:rFonts w:ascii="Times New Roman" w:hAnsi="Times New Roman"/>
                <w:sz w:val="24"/>
                <w:szCs w:val="24"/>
              </w:rPr>
              <w:t>Критерии оценки</w:t>
            </w:r>
          </w:p>
        </w:tc>
        <w:tc>
          <w:tcPr>
            <w:tcW w:w="2829" w:type="dxa"/>
            <w:tcBorders>
              <w:top w:val="single" w:sz="4" w:space="0" w:color="auto"/>
              <w:left w:val="single" w:sz="4" w:space="0" w:color="auto"/>
              <w:bottom w:val="single" w:sz="4" w:space="0" w:color="auto"/>
              <w:right w:val="single" w:sz="4" w:space="0" w:color="auto"/>
            </w:tcBorders>
            <w:vAlign w:val="center"/>
            <w:hideMark/>
          </w:tcPr>
          <w:p w14:paraId="19E7D1BC" w14:textId="77777777" w:rsidR="00057E87" w:rsidRPr="00BD5EE8" w:rsidRDefault="00057E87" w:rsidP="00530118">
            <w:pPr>
              <w:suppressAutoHyphens/>
              <w:spacing w:after="0" w:line="240" w:lineRule="auto"/>
              <w:jc w:val="center"/>
              <w:rPr>
                <w:rFonts w:ascii="Times New Roman" w:hAnsi="Times New Roman"/>
                <w:sz w:val="24"/>
                <w:szCs w:val="24"/>
              </w:rPr>
            </w:pPr>
            <w:r w:rsidRPr="00BD5EE8">
              <w:rPr>
                <w:rFonts w:ascii="Times New Roman" w:hAnsi="Times New Roman"/>
                <w:sz w:val="24"/>
                <w:szCs w:val="24"/>
              </w:rPr>
              <w:t>Методы оценки</w:t>
            </w:r>
          </w:p>
        </w:tc>
      </w:tr>
      <w:tr w:rsidR="00057E87" w:rsidRPr="00BD5EE8" w14:paraId="52D75FCD" w14:textId="77777777" w:rsidTr="00530118">
        <w:trPr>
          <w:trHeight w:val="698"/>
        </w:trPr>
        <w:tc>
          <w:tcPr>
            <w:tcW w:w="3572" w:type="dxa"/>
            <w:tcBorders>
              <w:top w:val="single" w:sz="4" w:space="0" w:color="auto"/>
              <w:left w:val="single" w:sz="4" w:space="0" w:color="auto"/>
              <w:bottom w:val="single" w:sz="4" w:space="0" w:color="auto"/>
              <w:right w:val="single" w:sz="4" w:space="0" w:color="auto"/>
            </w:tcBorders>
            <w:hideMark/>
          </w:tcPr>
          <w:p w14:paraId="74DDE011" w14:textId="77777777" w:rsidR="00057E87" w:rsidRDefault="00057E87" w:rsidP="00530118">
            <w:pPr>
              <w:suppressAutoHyphens/>
              <w:spacing w:after="0" w:line="240" w:lineRule="auto"/>
              <w:rPr>
                <w:rFonts w:ascii="Times New Roman" w:hAnsi="Times New Roman"/>
                <w:iCs/>
                <w:sz w:val="24"/>
                <w:szCs w:val="24"/>
              </w:rPr>
            </w:pPr>
            <w:r w:rsidRPr="00BD5EE8">
              <w:rPr>
                <w:rFonts w:ascii="Times New Roman" w:hAnsi="Times New Roman"/>
                <w:iCs/>
                <w:sz w:val="24"/>
                <w:szCs w:val="24"/>
              </w:rPr>
              <w:t xml:space="preserve">ПК </w:t>
            </w:r>
            <w:r>
              <w:rPr>
                <w:rFonts w:ascii="Times New Roman" w:hAnsi="Times New Roman"/>
                <w:iCs/>
                <w:sz w:val="24"/>
                <w:szCs w:val="24"/>
              </w:rPr>
              <w:t>4</w:t>
            </w:r>
            <w:r w:rsidRPr="00BD5EE8">
              <w:rPr>
                <w:rFonts w:ascii="Times New Roman" w:hAnsi="Times New Roman"/>
                <w:iCs/>
                <w:sz w:val="24"/>
                <w:szCs w:val="24"/>
              </w:rPr>
              <w:t xml:space="preserve">.1. </w:t>
            </w:r>
            <w:r w:rsidRPr="00CA3D22">
              <w:rPr>
                <w:rFonts w:ascii="Times New Roman" w:hAnsi="Times New Roman"/>
                <w:iCs/>
                <w:sz w:val="24"/>
                <w:szCs w:val="24"/>
              </w:rPr>
              <w:t>Осуществлять технологическое сопровождение производства деталей, узлов, агрегатов, систем летательных аппаратов</w:t>
            </w:r>
            <w:r>
              <w:rPr>
                <w:rFonts w:ascii="Times New Roman" w:hAnsi="Times New Roman"/>
                <w:iCs/>
                <w:sz w:val="24"/>
                <w:szCs w:val="24"/>
              </w:rPr>
              <w:t>.</w:t>
            </w:r>
          </w:p>
          <w:p w14:paraId="7EE9D3CC" w14:textId="77777777" w:rsidR="00057E87" w:rsidRPr="00BD5EE8" w:rsidRDefault="00057E87" w:rsidP="00530118">
            <w:pPr>
              <w:suppressAutoHyphens/>
              <w:spacing w:after="0" w:line="240" w:lineRule="auto"/>
              <w:rPr>
                <w:rFonts w:ascii="Times New Roman" w:hAnsi="Times New Roman"/>
                <w:sz w:val="24"/>
                <w:szCs w:val="24"/>
              </w:rPr>
            </w:pPr>
            <w:r w:rsidRPr="00BD5EE8">
              <w:rPr>
                <w:rFonts w:ascii="Times New Roman" w:hAnsi="Times New Roman"/>
                <w:sz w:val="24"/>
                <w:szCs w:val="24"/>
              </w:rPr>
              <w:t xml:space="preserve">ПК </w:t>
            </w:r>
            <w:r>
              <w:rPr>
                <w:rFonts w:ascii="Times New Roman" w:hAnsi="Times New Roman"/>
                <w:sz w:val="24"/>
                <w:szCs w:val="24"/>
              </w:rPr>
              <w:t>4</w:t>
            </w:r>
            <w:r w:rsidRPr="00BD5EE8">
              <w:rPr>
                <w:rFonts w:ascii="Times New Roman" w:hAnsi="Times New Roman"/>
                <w:sz w:val="24"/>
                <w:szCs w:val="24"/>
              </w:rPr>
              <w:t>.2. Обеспечивать разработку и оформление технологической документации</w:t>
            </w:r>
            <w:r>
              <w:rPr>
                <w:rFonts w:ascii="Times New Roman" w:hAnsi="Times New Roman"/>
                <w:sz w:val="24"/>
                <w:szCs w:val="24"/>
              </w:rPr>
              <w:t>.</w:t>
            </w:r>
          </w:p>
          <w:p w14:paraId="6B6F4167" w14:textId="77777777" w:rsidR="00057E87" w:rsidRPr="00BD5EE8" w:rsidRDefault="00057E87" w:rsidP="00530118">
            <w:pPr>
              <w:spacing w:after="0" w:line="240" w:lineRule="auto"/>
              <w:rPr>
                <w:rFonts w:ascii="Times New Roman" w:hAnsi="Times New Roman"/>
                <w:sz w:val="24"/>
                <w:szCs w:val="24"/>
              </w:rPr>
            </w:pPr>
            <w:r w:rsidRPr="00BD5EE8">
              <w:rPr>
                <w:rFonts w:ascii="Times New Roman" w:hAnsi="Times New Roman"/>
                <w:iCs/>
                <w:sz w:val="24"/>
                <w:szCs w:val="24"/>
              </w:rPr>
              <w:t xml:space="preserve">ПК </w:t>
            </w:r>
            <w:r>
              <w:rPr>
                <w:rFonts w:ascii="Times New Roman" w:hAnsi="Times New Roman"/>
                <w:iCs/>
                <w:sz w:val="24"/>
                <w:szCs w:val="24"/>
              </w:rPr>
              <w:t>4</w:t>
            </w:r>
            <w:r w:rsidRPr="00BD5EE8">
              <w:rPr>
                <w:rFonts w:ascii="Times New Roman" w:hAnsi="Times New Roman"/>
                <w:iCs/>
                <w:sz w:val="24"/>
                <w:szCs w:val="24"/>
              </w:rPr>
              <w:t xml:space="preserve">.3 </w:t>
            </w:r>
            <w:r w:rsidRPr="00BD5EE8">
              <w:rPr>
                <w:rFonts w:ascii="Times New Roman" w:hAnsi="Times New Roman"/>
                <w:sz w:val="24"/>
                <w:szCs w:val="24"/>
              </w:rPr>
              <w:t>Обеспечивать контроль параметров качества исполнения технологических процессов и соблюдения технологической дисциплины.</w:t>
            </w:r>
          </w:p>
          <w:p w14:paraId="262CF5D8" w14:textId="77777777" w:rsidR="00057E87" w:rsidRPr="00BD5EE8" w:rsidRDefault="00057E87" w:rsidP="00530118">
            <w:pPr>
              <w:spacing w:after="0" w:line="240" w:lineRule="auto"/>
              <w:rPr>
                <w:rFonts w:ascii="Times New Roman" w:hAnsi="Times New Roman"/>
                <w:i/>
                <w:iCs/>
                <w:sz w:val="24"/>
                <w:szCs w:val="24"/>
              </w:rPr>
            </w:pPr>
            <w:r w:rsidRPr="00BD5EE8">
              <w:rPr>
                <w:rFonts w:ascii="Times New Roman" w:hAnsi="Times New Roman"/>
                <w:iCs/>
                <w:sz w:val="24"/>
                <w:szCs w:val="24"/>
              </w:rPr>
              <w:t xml:space="preserve">ПК </w:t>
            </w:r>
            <w:r>
              <w:rPr>
                <w:rFonts w:ascii="Times New Roman" w:hAnsi="Times New Roman"/>
                <w:iCs/>
                <w:sz w:val="24"/>
                <w:szCs w:val="24"/>
              </w:rPr>
              <w:t>4</w:t>
            </w:r>
            <w:r w:rsidRPr="00BD5EE8">
              <w:rPr>
                <w:rFonts w:ascii="Times New Roman" w:hAnsi="Times New Roman"/>
                <w:iCs/>
                <w:sz w:val="24"/>
                <w:szCs w:val="24"/>
              </w:rPr>
              <w:t xml:space="preserve">.4 </w:t>
            </w:r>
            <w:r w:rsidRPr="00F47075">
              <w:rPr>
                <w:rFonts w:ascii="Times New Roman" w:hAnsi="Times New Roman"/>
                <w:iCs/>
                <w:sz w:val="24"/>
                <w:szCs w:val="24"/>
              </w:rPr>
              <w:t>Производить нормирование технологических процессов</w:t>
            </w:r>
          </w:p>
          <w:p w14:paraId="25E028D3" w14:textId="77777777" w:rsidR="00057E87" w:rsidRPr="00BD5EE8" w:rsidRDefault="00057E87" w:rsidP="00530118">
            <w:pPr>
              <w:suppressAutoHyphens/>
              <w:spacing w:after="0" w:line="240" w:lineRule="auto"/>
              <w:rPr>
                <w:rFonts w:ascii="Times New Roman" w:hAnsi="Times New Roman"/>
                <w:iCs/>
                <w:sz w:val="24"/>
                <w:szCs w:val="24"/>
              </w:rPr>
            </w:pPr>
          </w:p>
          <w:p w14:paraId="238AF9D3" w14:textId="77777777" w:rsidR="00057E87" w:rsidRPr="00BD5EE8" w:rsidRDefault="00057E87" w:rsidP="00530118">
            <w:pPr>
              <w:suppressAutoHyphens/>
              <w:spacing w:after="0" w:line="240" w:lineRule="auto"/>
              <w:rPr>
                <w:rFonts w:ascii="Times New Roman" w:hAnsi="Times New Roman"/>
                <w:iCs/>
                <w:sz w:val="24"/>
                <w:szCs w:val="24"/>
              </w:rPr>
            </w:pPr>
            <w:r w:rsidRPr="00BD5EE8">
              <w:rPr>
                <w:rFonts w:ascii="Times New Roman" w:hAnsi="Times New Roman"/>
                <w:iCs/>
                <w:sz w:val="24"/>
                <w:szCs w:val="24"/>
              </w:rPr>
              <w:t>ОК 1 Выбирать способы решения задач профессиональной деятельности, применительно к различным контекстам.</w:t>
            </w:r>
          </w:p>
          <w:p w14:paraId="259EDEF5" w14:textId="77777777" w:rsidR="00057E87" w:rsidRPr="00BD5EE8" w:rsidRDefault="00057E87" w:rsidP="00530118">
            <w:pPr>
              <w:suppressAutoHyphens/>
              <w:spacing w:after="0" w:line="240" w:lineRule="auto"/>
              <w:rPr>
                <w:rFonts w:ascii="Times New Roman" w:hAnsi="Times New Roman"/>
                <w:iCs/>
                <w:sz w:val="24"/>
                <w:szCs w:val="24"/>
              </w:rPr>
            </w:pPr>
            <w:r w:rsidRPr="00BD5EE8">
              <w:rPr>
                <w:rFonts w:ascii="Times New Roman" w:hAnsi="Times New Roman"/>
                <w:iCs/>
                <w:sz w:val="24"/>
                <w:szCs w:val="24"/>
              </w:rPr>
              <w:t>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5ADC2588" w14:textId="77777777" w:rsidR="00057E87" w:rsidRPr="00BD5EE8" w:rsidRDefault="00057E87" w:rsidP="00530118">
            <w:pPr>
              <w:suppressAutoHyphens/>
              <w:spacing w:after="0" w:line="240" w:lineRule="auto"/>
              <w:rPr>
                <w:rFonts w:ascii="Times New Roman" w:hAnsi="Times New Roman"/>
                <w:iCs/>
                <w:sz w:val="24"/>
                <w:szCs w:val="24"/>
              </w:rPr>
            </w:pPr>
            <w:r w:rsidRPr="00BD5EE8">
              <w:rPr>
                <w:rFonts w:ascii="Times New Roman" w:hAnsi="Times New Roman"/>
                <w:iCs/>
                <w:sz w:val="24"/>
                <w:szCs w:val="24"/>
              </w:rPr>
              <w:t>ОК 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4A98CC04" w14:textId="77777777" w:rsidR="00057E87" w:rsidRPr="00BD5EE8" w:rsidRDefault="00057E87" w:rsidP="00530118">
            <w:pPr>
              <w:suppressAutoHyphens/>
              <w:spacing w:after="0" w:line="240" w:lineRule="auto"/>
              <w:rPr>
                <w:rFonts w:ascii="Times New Roman" w:hAnsi="Times New Roman"/>
                <w:iCs/>
                <w:sz w:val="24"/>
                <w:szCs w:val="24"/>
              </w:rPr>
            </w:pPr>
            <w:r w:rsidRPr="00BD5EE8">
              <w:rPr>
                <w:rFonts w:ascii="Times New Roman" w:hAnsi="Times New Roman"/>
                <w:iCs/>
                <w:sz w:val="24"/>
                <w:szCs w:val="24"/>
              </w:rPr>
              <w:t>ОК 4 Эффективно взаимодействовать и работать в коллективе и команде.</w:t>
            </w:r>
          </w:p>
          <w:p w14:paraId="62D787B9" w14:textId="77777777" w:rsidR="00057E87" w:rsidRPr="00BD5EE8" w:rsidRDefault="00057E87" w:rsidP="00530118">
            <w:pPr>
              <w:suppressAutoHyphens/>
              <w:spacing w:after="0" w:line="240" w:lineRule="auto"/>
              <w:rPr>
                <w:rFonts w:ascii="Times New Roman" w:hAnsi="Times New Roman"/>
                <w:iCs/>
                <w:sz w:val="24"/>
                <w:szCs w:val="24"/>
              </w:rPr>
            </w:pPr>
            <w:r w:rsidRPr="00BD5EE8">
              <w:rPr>
                <w:rFonts w:ascii="Times New Roman" w:hAnsi="Times New Roman"/>
                <w:iCs/>
                <w:sz w:val="24"/>
                <w:szCs w:val="24"/>
              </w:rPr>
              <w:lastRenderedPageBreak/>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017EAEFC" w14:textId="77777777" w:rsidR="00057E87" w:rsidRDefault="00057E87" w:rsidP="00530118">
            <w:pPr>
              <w:suppressAutoHyphens/>
              <w:spacing w:after="0" w:line="240" w:lineRule="auto"/>
              <w:rPr>
                <w:rFonts w:ascii="Times New Roman" w:hAnsi="Times New Roman"/>
                <w:iCs/>
                <w:sz w:val="24"/>
                <w:szCs w:val="24"/>
              </w:rPr>
            </w:pPr>
            <w:r>
              <w:rPr>
                <w:rFonts w:ascii="Times New Roman" w:hAnsi="Times New Roman"/>
                <w:iCs/>
                <w:sz w:val="24"/>
                <w:szCs w:val="24"/>
              </w:rPr>
              <w:t xml:space="preserve">ОК 5 </w:t>
            </w:r>
            <w:r w:rsidRPr="00BD5EE8">
              <w:rPr>
                <w:rFonts w:ascii="Times New Roman" w:hAnsi="Times New Roman"/>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rFonts w:ascii="Times New Roman" w:hAnsi="Times New Roman"/>
                <w:iCs/>
                <w:sz w:val="24"/>
                <w:szCs w:val="24"/>
              </w:rPr>
              <w:t>.</w:t>
            </w:r>
          </w:p>
          <w:p w14:paraId="740BA6CD" w14:textId="77777777" w:rsidR="00057E87" w:rsidRDefault="00057E87" w:rsidP="00530118">
            <w:pPr>
              <w:suppressAutoHyphens/>
              <w:spacing w:after="0" w:line="240" w:lineRule="auto"/>
              <w:rPr>
                <w:rFonts w:ascii="Times New Roman" w:hAnsi="Times New Roman"/>
                <w:iCs/>
                <w:sz w:val="24"/>
                <w:szCs w:val="24"/>
              </w:rPr>
            </w:pPr>
            <w:r>
              <w:rPr>
                <w:rFonts w:ascii="Times New Roman" w:hAnsi="Times New Roman"/>
                <w:iCs/>
                <w:sz w:val="24"/>
                <w:szCs w:val="24"/>
              </w:rPr>
              <w:t xml:space="preserve">ОК 6 </w:t>
            </w:r>
            <w:r w:rsidRPr="00BD5EE8">
              <w:rPr>
                <w:rFonts w:ascii="Times New Roman" w:hAnsi="Times New Roman"/>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Pr>
                <w:rFonts w:ascii="Times New Roman" w:hAnsi="Times New Roman"/>
                <w:iCs/>
                <w:sz w:val="24"/>
                <w:szCs w:val="24"/>
              </w:rPr>
              <w:t>.</w:t>
            </w:r>
          </w:p>
          <w:p w14:paraId="7E0AFB95" w14:textId="77777777" w:rsidR="00057E87" w:rsidRPr="00BD5EE8" w:rsidRDefault="00057E87" w:rsidP="00530118">
            <w:pPr>
              <w:suppressAutoHyphens/>
              <w:spacing w:after="0" w:line="240" w:lineRule="auto"/>
              <w:rPr>
                <w:rFonts w:ascii="Times New Roman" w:hAnsi="Times New Roman"/>
                <w:iCs/>
                <w:sz w:val="24"/>
                <w:szCs w:val="24"/>
              </w:rPr>
            </w:pPr>
            <w:r>
              <w:rPr>
                <w:rFonts w:ascii="Times New Roman" w:hAnsi="Times New Roman"/>
                <w:iCs/>
                <w:sz w:val="24"/>
                <w:szCs w:val="24"/>
              </w:rPr>
              <w:t xml:space="preserve">ОК 7 </w:t>
            </w:r>
            <w:r w:rsidRPr="00BD5EE8">
              <w:rPr>
                <w:rFonts w:ascii="Times New Roman" w:hAnsi="Times New Roman"/>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06628B47" w14:textId="77777777" w:rsidR="00057E87" w:rsidRPr="00BD5EE8" w:rsidRDefault="00057E87" w:rsidP="00530118">
            <w:pPr>
              <w:suppressAutoHyphens/>
              <w:spacing w:after="0" w:line="240" w:lineRule="auto"/>
              <w:rPr>
                <w:rFonts w:ascii="Times New Roman" w:hAnsi="Times New Roman"/>
                <w:iCs/>
                <w:sz w:val="24"/>
                <w:szCs w:val="24"/>
              </w:rPr>
            </w:pPr>
            <w:r w:rsidRPr="00BD5EE8">
              <w:rPr>
                <w:rFonts w:ascii="Times New Roman" w:hAnsi="Times New Roman"/>
                <w:iCs/>
                <w:sz w:val="24"/>
                <w:szCs w:val="24"/>
              </w:rPr>
              <w:t>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0D85D7EC" w14:textId="77777777" w:rsidR="00057E87" w:rsidRPr="00BD5EE8" w:rsidRDefault="00057E87" w:rsidP="00530118">
            <w:pPr>
              <w:suppressAutoHyphens/>
              <w:spacing w:after="0" w:line="240" w:lineRule="auto"/>
              <w:rPr>
                <w:rFonts w:ascii="Times New Roman" w:hAnsi="Times New Roman"/>
                <w:iCs/>
                <w:sz w:val="24"/>
                <w:szCs w:val="24"/>
              </w:rPr>
            </w:pPr>
            <w:r w:rsidRPr="00BD5EE8">
              <w:rPr>
                <w:rFonts w:ascii="Times New Roman" w:hAnsi="Times New Roman"/>
                <w:iCs/>
                <w:sz w:val="24"/>
                <w:szCs w:val="24"/>
              </w:rPr>
              <w:t>ОК 9 Пользоваться профессиональной документацией на государственном и иностранном языках.</w:t>
            </w:r>
          </w:p>
          <w:p w14:paraId="62B923E4" w14:textId="77777777" w:rsidR="00057E87" w:rsidRPr="00BD5EE8" w:rsidRDefault="00057E87" w:rsidP="00530118">
            <w:pPr>
              <w:suppressAutoHyphens/>
              <w:spacing w:after="0" w:line="240" w:lineRule="auto"/>
              <w:rPr>
                <w:rFonts w:ascii="Times New Roman" w:hAnsi="Times New Roman"/>
                <w:i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73A2D3A4" w14:textId="77777777" w:rsidR="00057E87" w:rsidRPr="00BD5EE8" w:rsidRDefault="00057E87" w:rsidP="00530118">
            <w:pPr>
              <w:suppressAutoHyphens/>
              <w:spacing w:after="0" w:line="240" w:lineRule="auto"/>
              <w:rPr>
                <w:rFonts w:ascii="Times New Roman" w:hAnsi="Times New Roman"/>
                <w:iCs/>
                <w:sz w:val="24"/>
                <w:szCs w:val="24"/>
              </w:rPr>
            </w:pPr>
            <w:r w:rsidRPr="00BD5EE8">
              <w:rPr>
                <w:rFonts w:ascii="Times New Roman" w:hAnsi="Times New Roman"/>
                <w:iCs/>
                <w:sz w:val="24"/>
                <w:szCs w:val="24"/>
              </w:rPr>
              <w:lastRenderedPageBreak/>
              <w:t>Показатели освоенности компетенций</w:t>
            </w:r>
          </w:p>
          <w:p w14:paraId="489E3769" w14:textId="77777777" w:rsidR="00057E87" w:rsidRPr="00BD5EE8" w:rsidRDefault="00057E87" w:rsidP="00530118">
            <w:pPr>
              <w:suppressAutoHyphens/>
              <w:spacing w:after="0" w:line="240" w:lineRule="auto"/>
              <w:rPr>
                <w:rFonts w:ascii="Times New Roman" w:hAnsi="Times New Roman"/>
                <w:iCs/>
                <w:sz w:val="24"/>
                <w:szCs w:val="24"/>
              </w:rPr>
            </w:pPr>
          </w:p>
          <w:p w14:paraId="78C0824B" w14:textId="77777777" w:rsidR="00057E87" w:rsidRDefault="00057E87" w:rsidP="00530118">
            <w:pPr>
              <w:suppressAutoHyphens/>
              <w:spacing w:after="0" w:line="240" w:lineRule="auto"/>
              <w:rPr>
                <w:rFonts w:ascii="Times New Roman" w:hAnsi="Times New Roman"/>
                <w:iCs/>
                <w:sz w:val="24"/>
                <w:szCs w:val="24"/>
              </w:rPr>
            </w:pPr>
            <w:r w:rsidRPr="00BD5EE8">
              <w:rPr>
                <w:rFonts w:ascii="Times New Roman" w:hAnsi="Times New Roman"/>
                <w:iCs/>
                <w:sz w:val="24"/>
                <w:szCs w:val="24"/>
              </w:rPr>
              <w:t>Выполнение работ с типовыми технологическими процессами изготовления деталей и сборки несложных узлов агрегатов, выбор средств технологической оснастки и оборудования</w:t>
            </w:r>
            <w:r>
              <w:rPr>
                <w:rFonts w:ascii="Times New Roman" w:hAnsi="Times New Roman"/>
                <w:iCs/>
                <w:sz w:val="24"/>
                <w:szCs w:val="24"/>
              </w:rPr>
              <w:t>.</w:t>
            </w:r>
          </w:p>
          <w:p w14:paraId="0C537E92" w14:textId="77777777" w:rsidR="00057E87" w:rsidRDefault="00057E87" w:rsidP="00530118">
            <w:pPr>
              <w:suppressAutoHyphens/>
              <w:spacing w:after="0" w:line="240" w:lineRule="auto"/>
              <w:rPr>
                <w:rFonts w:ascii="Times New Roman" w:hAnsi="Times New Roman"/>
                <w:iCs/>
                <w:sz w:val="24"/>
                <w:szCs w:val="24"/>
              </w:rPr>
            </w:pPr>
          </w:p>
          <w:p w14:paraId="7A2B5C4F" w14:textId="77777777" w:rsidR="00057E87" w:rsidRDefault="00057E87" w:rsidP="00530118">
            <w:pPr>
              <w:spacing w:after="0" w:line="240" w:lineRule="auto"/>
              <w:rPr>
                <w:rFonts w:ascii="Times New Roman" w:hAnsi="Times New Roman"/>
                <w:iCs/>
                <w:sz w:val="24"/>
                <w:szCs w:val="24"/>
              </w:rPr>
            </w:pPr>
            <w:r w:rsidRPr="00BD5EE8">
              <w:rPr>
                <w:rFonts w:ascii="Times New Roman" w:hAnsi="Times New Roman"/>
                <w:iCs/>
                <w:sz w:val="24"/>
                <w:szCs w:val="24"/>
              </w:rPr>
              <w:t xml:space="preserve">Работа с технологической документацией, заполнение технологических форм документов </w:t>
            </w:r>
            <w:proofErr w:type="spellStart"/>
            <w:r>
              <w:rPr>
                <w:rFonts w:ascii="Times New Roman" w:hAnsi="Times New Roman"/>
                <w:iCs/>
                <w:sz w:val="24"/>
                <w:szCs w:val="24"/>
              </w:rPr>
              <w:t>ПОП</w:t>
            </w:r>
            <w:r w:rsidRPr="00BD5EE8">
              <w:rPr>
                <w:rFonts w:ascii="Times New Roman" w:hAnsi="Times New Roman"/>
                <w:iCs/>
                <w:sz w:val="24"/>
                <w:szCs w:val="24"/>
              </w:rPr>
              <w:t>ерационного</w:t>
            </w:r>
            <w:proofErr w:type="spellEnd"/>
            <w:r w:rsidRPr="00BD5EE8">
              <w:rPr>
                <w:rFonts w:ascii="Times New Roman" w:hAnsi="Times New Roman"/>
                <w:iCs/>
                <w:sz w:val="24"/>
                <w:szCs w:val="24"/>
              </w:rPr>
              <w:t xml:space="preserve"> маршрута, операционных карт, карт технического контроля, карт технических условий</w:t>
            </w:r>
            <w:r>
              <w:rPr>
                <w:rFonts w:ascii="Times New Roman" w:hAnsi="Times New Roman"/>
                <w:iCs/>
                <w:sz w:val="24"/>
                <w:szCs w:val="24"/>
              </w:rPr>
              <w:t>.</w:t>
            </w:r>
          </w:p>
          <w:p w14:paraId="6C814885" w14:textId="77777777" w:rsidR="00057E87" w:rsidRPr="00BD5EE8" w:rsidRDefault="00057E87" w:rsidP="00530118">
            <w:pPr>
              <w:spacing w:after="0" w:line="240" w:lineRule="auto"/>
              <w:rPr>
                <w:rFonts w:ascii="Times New Roman" w:hAnsi="Times New Roman"/>
                <w:iCs/>
                <w:sz w:val="24"/>
                <w:szCs w:val="24"/>
              </w:rPr>
            </w:pPr>
          </w:p>
          <w:p w14:paraId="36C8000B" w14:textId="77777777" w:rsidR="00057E87" w:rsidRDefault="00057E87" w:rsidP="00530118">
            <w:pPr>
              <w:suppressAutoHyphens/>
              <w:spacing w:after="0" w:line="240" w:lineRule="auto"/>
              <w:rPr>
                <w:rFonts w:ascii="Times New Roman" w:hAnsi="Times New Roman"/>
                <w:iCs/>
                <w:sz w:val="24"/>
                <w:szCs w:val="24"/>
              </w:rPr>
            </w:pPr>
            <w:r w:rsidRPr="00BD5EE8">
              <w:rPr>
                <w:rFonts w:ascii="Times New Roman" w:hAnsi="Times New Roman"/>
                <w:iCs/>
                <w:sz w:val="24"/>
                <w:szCs w:val="24"/>
              </w:rPr>
              <w:t>Осуществление контроля качества выполняемой работы при реализации технологического процесса в соответствии с установленными методическими рекомендациями с соблюдением правил безопасности труда, санитарными нормами</w:t>
            </w:r>
            <w:r>
              <w:rPr>
                <w:rFonts w:ascii="Times New Roman" w:hAnsi="Times New Roman"/>
                <w:iCs/>
                <w:sz w:val="24"/>
                <w:szCs w:val="24"/>
              </w:rPr>
              <w:t>.</w:t>
            </w:r>
          </w:p>
          <w:p w14:paraId="31B664DD" w14:textId="77777777" w:rsidR="00057E87" w:rsidRDefault="00057E87" w:rsidP="00530118">
            <w:pPr>
              <w:suppressAutoHyphens/>
              <w:spacing w:after="0" w:line="240" w:lineRule="auto"/>
              <w:rPr>
                <w:rFonts w:ascii="Times New Roman" w:hAnsi="Times New Roman"/>
                <w:iCs/>
                <w:sz w:val="24"/>
                <w:szCs w:val="24"/>
              </w:rPr>
            </w:pPr>
          </w:p>
          <w:p w14:paraId="3D4834F9" w14:textId="77777777" w:rsidR="00057E87" w:rsidRPr="00BD5EE8" w:rsidRDefault="00057E87" w:rsidP="00530118">
            <w:pPr>
              <w:suppressAutoHyphens/>
              <w:spacing w:after="0" w:line="240" w:lineRule="auto"/>
              <w:rPr>
                <w:rFonts w:ascii="Times New Roman" w:hAnsi="Times New Roman"/>
                <w:iCs/>
                <w:sz w:val="24"/>
                <w:szCs w:val="24"/>
              </w:rPr>
            </w:pPr>
            <w:r w:rsidRPr="00BD5EE8">
              <w:rPr>
                <w:rFonts w:ascii="Times New Roman" w:hAnsi="Times New Roman"/>
                <w:iCs/>
                <w:sz w:val="24"/>
                <w:szCs w:val="24"/>
              </w:rPr>
              <w:t xml:space="preserve">Выполнение нормирования операций технологического процесса с </w:t>
            </w:r>
            <w:r w:rsidRPr="00BD5EE8">
              <w:rPr>
                <w:rFonts w:ascii="Times New Roman" w:hAnsi="Times New Roman"/>
                <w:iCs/>
                <w:sz w:val="24"/>
                <w:szCs w:val="24"/>
              </w:rPr>
              <w:lastRenderedPageBreak/>
              <w:t>использованием существующих нормативов и отраслевых стандартов в соответствии с установленными методическими рекомендациями с соблюдением правил безопасности труда, санитарными нормами</w:t>
            </w:r>
          </w:p>
        </w:tc>
        <w:tc>
          <w:tcPr>
            <w:tcW w:w="2829" w:type="dxa"/>
            <w:tcBorders>
              <w:top w:val="single" w:sz="4" w:space="0" w:color="auto"/>
              <w:left w:val="single" w:sz="4" w:space="0" w:color="auto"/>
              <w:bottom w:val="single" w:sz="4" w:space="0" w:color="auto"/>
              <w:right w:val="single" w:sz="4" w:space="0" w:color="auto"/>
            </w:tcBorders>
            <w:hideMark/>
          </w:tcPr>
          <w:p w14:paraId="16250143" w14:textId="77777777" w:rsidR="00057E87" w:rsidRDefault="00057E87" w:rsidP="00530118">
            <w:pPr>
              <w:suppressAutoHyphens/>
              <w:spacing w:after="0" w:line="240" w:lineRule="auto"/>
              <w:rPr>
                <w:rFonts w:ascii="Times New Roman" w:hAnsi="Times New Roman"/>
                <w:iCs/>
                <w:sz w:val="24"/>
                <w:szCs w:val="24"/>
              </w:rPr>
            </w:pPr>
            <w:r w:rsidRPr="00BD5EE8">
              <w:rPr>
                <w:rFonts w:ascii="Times New Roman" w:hAnsi="Times New Roman"/>
                <w:iCs/>
                <w:sz w:val="24"/>
                <w:szCs w:val="24"/>
              </w:rPr>
              <w:lastRenderedPageBreak/>
              <w:t>Экспертное наблюдение преподавателе</w:t>
            </w:r>
            <w:r>
              <w:rPr>
                <w:rFonts w:ascii="Times New Roman" w:hAnsi="Times New Roman"/>
                <w:iCs/>
                <w:sz w:val="24"/>
                <w:szCs w:val="24"/>
              </w:rPr>
              <w:t>м выполнения практических работ.</w:t>
            </w:r>
          </w:p>
          <w:p w14:paraId="24AE21C9" w14:textId="77777777" w:rsidR="00057E87" w:rsidRPr="00BD5EE8" w:rsidRDefault="00057E87" w:rsidP="00530118">
            <w:pPr>
              <w:suppressAutoHyphens/>
              <w:spacing w:after="0" w:line="240" w:lineRule="auto"/>
              <w:rPr>
                <w:rFonts w:ascii="Times New Roman" w:hAnsi="Times New Roman"/>
                <w:iCs/>
                <w:sz w:val="24"/>
                <w:szCs w:val="24"/>
              </w:rPr>
            </w:pPr>
          </w:p>
          <w:p w14:paraId="4752E992" w14:textId="6AF6AEEC" w:rsidR="00057E87" w:rsidRPr="00BD5EE8" w:rsidRDefault="00057E87" w:rsidP="00530118">
            <w:pPr>
              <w:suppressAutoHyphens/>
              <w:spacing w:after="0" w:line="240" w:lineRule="auto"/>
              <w:rPr>
                <w:rFonts w:ascii="Times New Roman" w:hAnsi="Times New Roman"/>
                <w:iCs/>
                <w:sz w:val="24"/>
                <w:szCs w:val="24"/>
              </w:rPr>
            </w:pPr>
            <w:r w:rsidRPr="00BD5EE8">
              <w:rPr>
                <w:rFonts w:ascii="Times New Roman" w:hAnsi="Times New Roman"/>
                <w:iCs/>
                <w:sz w:val="24"/>
                <w:szCs w:val="24"/>
              </w:rPr>
              <w:t>Текущий контроль:</w:t>
            </w:r>
            <w:r w:rsidR="001C3FEF">
              <w:rPr>
                <w:rFonts w:ascii="Times New Roman" w:hAnsi="Times New Roman"/>
                <w:iCs/>
                <w:sz w:val="24"/>
                <w:szCs w:val="24"/>
              </w:rPr>
              <w:t xml:space="preserve"> </w:t>
            </w:r>
            <w:r w:rsidRPr="00BD5EE8">
              <w:rPr>
                <w:rFonts w:ascii="Times New Roman" w:hAnsi="Times New Roman"/>
                <w:iCs/>
                <w:sz w:val="24"/>
                <w:szCs w:val="24"/>
              </w:rPr>
              <w:t>оценка выполнения практических занятий, устный опрос, самостоятельная работа, оценка отчета выполненной работы</w:t>
            </w:r>
          </w:p>
        </w:tc>
      </w:tr>
      <w:tr w:rsidR="00057E87" w:rsidRPr="00BD5EE8" w14:paraId="6634A208" w14:textId="77777777" w:rsidTr="00530118">
        <w:tc>
          <w:tcPr>
            <w:tcW w:w="3572" w:type="dxa"/>
            <w:tcBorders>
              <w:top w:val="single" w:sz="4" w:space="0" w:color="auto"/>
              <w:left w:val="single" w:sz="4" w:space="0" w:color="auto"/>
              <w:bottom w:val="single" w:sz="4" w:space="0" w:color="auto"/>
              <w:right w:val="single" w:sz="4" w:space="0" w:color="auto"/>
            </w:tcBorders>
          </w:tcPr>
          <w:p w14:paraId="2B832C8B" w14:textId="77777777" w:rsidR="00057E87" w:rsidRPr="00BD5EE8" w:rsidRDefault="00057E87" w:rsidP="00530118">
            <w:pPr>
              <w:suppressAutoHyphens/>
              <w:spacing w:after="0" w:line="240" w:lineRule="auto"/>
              <w:rPr>
                <w:rFonts w:ascii="Times New Roman" w:hAnsi="Times New Roman"/>
                <w:sz w:val="24"/>
                <w:szCs w:val="24"/>
              </w:rPr>
            </w:pPr>
            <w:r w:rsidRPr="00BD5EE8">
              <w:rPr>
                <w:rFonts w:ascii="Times New Roman" w:hAnsi="Times New Roman"/>
                <w:iCs/>
                <w:sz w:val="24"/>
                <w:szCs w:val="24"/>
              </w:rPr>
              <w:t xml:space="preserve">ОК 1 </w:t>
            </w:r>
            <w:r w:rsidRPr="00BD5EE8">
              <w:rPr>
                <w:rFonts w:ascii="Times New Roman" w:hAnsi="Times New Roman"/>
                <w:sz w:val="24"/>
                <w:szCs w:val="24"/>
              </w:rPr>
              <w:t xml:space="preserve">Выбирать способы решения задач профессиональной деятельности, применительно к </w:t>
            </w:r>
            <w:r w:rsidRPr="00BD5EE8">
              <w:rPr>
                <w:rFonts w:ascii="Times New Roman" w:hAnsi="Times New Roman"/>
                <w:sz w:val="24"/>
                <w:szCs w:val="24"/>
              </w:rPr>
              <w:lastRenderedPageBreak/>
              <w:t>различным контекстам.</w:t>
            </w:r>
          </w:p>
          <w:p w14:paraId="625087A4" w14:textId="77777777" w:rsidR="00057E87" w:rsidRPr="00BD5EE8" w:rsidRDefault="00057E87" w:rsidP="00530118">
            <w:pPr>
              <w:suppressAutoHyphens/>
              <w:spacing w:after="0" w:line="240" w:lineRule="auto"/>
              <w:rPr>
                <w:rFonts w:ascii="Times New Roman" w:hAnsi="Times New Roman"/>
                <w:sz w:val="24"/>
                <w:szCs w:val="24"/>
              </w:rPr>
            </w:pPr>
            <w:r w:rsidRPr="00BD5EE8">
              <w:rPr>
                <w:rFonts w:ascii="Times New Roman" w:hAnsi="Times New Roman"/>
                <w:sz w:val="24"/>
                <w:szCs w:val="24"/>
              </w:rPr>
              <w:t>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467092CB" w14:textId="77777777" w:rsidR="00057E87" w:rsidRPr="00BD5EE8" w:rsidRDefault="00057E87" w:rsidP="00530118">
            <w:pPr>
              <w:suppressAutoHyphens/>
              <w:spacing w:after="0" w:line="240" w:lineRule="auto"/>
              <w:rPr>
                <w:rFonts w:ascii="Times New Roman" w:hAnsi="Times New Roman"/>
                <w:sz w:val="24"/>
                <w:szCs w:val="24"/>
              </w:rPr>
            </w:pPr>
            <w:r w:rsidRPr="00BD5EE8">
              <w:rPr>
                <w:rFonts w:ascii="Times New Roman" w:hAnsi="Times New Roman"/>
                <w:sz w:val="24"/>
                <w:szCs w:val="24"/>
              </w:rPr>
              <w:t>ОК 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67BC4505" w14:textId="77777777" w:rsidR="00057E87" w:rsidRPr="00BD5EE8" w:rsidRDefault="00057E87" w:rsidP="00530118">
            <w:pPr>
              <w:suppressAutoHyphens/>
              <w:spacing w:after="0" w:line="240" w:lineRule="auto"/>
              <w:rPr>
                <w:rFonts w:ascii="Times New Roman" w:hAnsi="Times New Roman"/>
                <w:sz w:val="24"/>
                <w:szCs w:val="24"/>
              </w:rPr>
            </w:pPr>
            <w:r w:rsidRPr="00BD5EE8">
              <w:rPr>
                <w:rFonts w:ascii="Times New Roman" w:hAnsi="Times New Roman"/>
                <w:sz w:val="24"/>
                <w:szCs w:val="24"/>
              </w:rPr>
              <w:t>ОК 4 Эффективно взаимодействовать и работать в коллективе и команде.</w:t>
            </w:r>
          </w:p>
          <w:p w14:paraId="3CB0B166" w14:textId="77777777" w:rsidR="00057E87" w:rsidRPr="00BD5EE8" w:rsidRDefault="00057E87" w:rsidP="00530118">
            <w:pPr>
              <w:suppressAutoHyphens/>
              <w:spacing w:after="0" w:line="240" w:lineRule="auto"/>
              <w:rPr>
                <w:rFonts w:ascii="Times New Roman" w:hAnsi="Times New Roman"/>
                <w:sz w:val="24"/>
                <w:szCs w:val="24"/>
              </w:rPr>
            </w:pPr>
            <w:r w:rsidRPr="00BD5EE8">
              <w:rPr>
                <w:rFonts w:ascii="Times New Roman" w:hAnsi="Times New Roman"/>
                <w:sz w:val="24"/>
                <w:szCs w:val="24"/>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61927510" w14:textId="77777777" w:rsidR="00057E87" w:rsidRPr="00BD5EE8" w:rsidRDefault="00057E87" w:rsidP="00530118">
            <w:pPr>
              <w:suppressAutoHyphens/>
              <w:spacing w:after="0" w:line="240" w:lineRule="auto"/>
              <w:rPr>
                <w:rFonts w:ascii="Times New Roman" w:hAnsi="Times New Roman"/>
                <w:sz w:val="24"/>
                <w:szCs w:val="24"/>
              </w:rPr>
            </w:pPr>
            <w:r w:rsidRPr="00BD5EE8">
              <w:rPr>
                <w:rFonts w:ascii="Times New Roman" w:hAnsi="Times New Roman"/>
                <w:sz w:val="24"/>
                <w:szCs w:val="24"/>
              </w:rPr>
              <w:t>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4AA1CCF0" w14:textId="77777777" w:rsidR="00057E87" w:rsidRPr="00BD5EE8" w:rsidRDefault="00057E87" w:rsidP="00530118">
            <w:pPr>
              <w:spacing w:after="0" w:line="240" w:lineRule="auto"/>
              <w:rPr>
                <w:rFonts w:ascii="Times New Roman" w:hAnsi="Times New Roman"/>
                <w:iCs/>
                <w:sz w:val="24"/>
                <w:szCs w:val="24"/>
              </w:rPr>
            </w:pPr>
            <w:r w:rsidRPr="00BD5EE8">
              <w:rPr>
                <w:rFonts w:ascii="Times New Roman" w:hAnsi="Times New Roman"/>
                <w:iCs/>
                <w:sz w:val="24"/>
                <w:szCs w:val="24"/>
              </w:rPr>
              <w:t xml:space="preserve">ОК 9 </w:t>
            </w:r>
            <w:r w:rsidRPr="00BD5EE8">
              <w:rPr>
                <w:rFonts w:ascii="Times New Roman" w:hAnsi="Times New Roman"/>
                <w:sz w:val="24"/>
                <w:szCs w:val="24"/>
              </w:rPr>
              <w:t>Пользоваться профессиональной документацией на государственном и иностранном языках</w:t>
            </w:r>
          </w:p>
        </w:tc>
        <w:tc>
          <w:tcPr>
            <w:tcW w:w="2835" w:type="dxa"/>
            <w:tcBorders>
              <w:top w:val="single" w:sz="4" w:space="0" w:color="auto"/>
              <w:left w:val="single" w:sz="4" w:space="0" w:color="auto"/>
              <w:bottom w:val="single" w:sz="4" w:space="0" w:color="auto"/>
              <w:right w:val="single" w:sz="4" w:space="0" w:color="auto"/>
            </w:tcBorders>
          </w:tcPr>
          <w:p w14:paraId="3C400322" w14:textId="77777777" w:rsidR="00057E87" w:rsidRPr="00BD5EE8" w:rsidRDefault="00057E87" w:rsidP="00530118">
            <w:pPr>
              <w:suppressAutoHyphens/>
              <w:spacing w:after="0" w:line="240" w:lineRule="auto"/>
              <w:rPr>
                <w:rFonts w:ascii="Times New Roman" w:hAnsi="Times New Roman"/>
                <w:iCs/>
                <w:sz w:val="24"/>
                <w:szCs w:val="24"/>
              </w:rPr>
            </w:pPr>
            <w:r w:rsidRPr="00BD5EE8">
              <w:rPr>
                <w:rFonts w:ascii="Times New Roman" w:hAnsi="Times New Roman"/>
                <w:iCs/>
                <w:sz w:val="24"/>
                <w:szCs w:val="24"/>
              </w:rPr>
              <w:lastRenderedPageBreak/>
              <w:t>Показатели освоенности компетенций</w:t>
            </w:r>
          </w:p>
          <w:p w14:paraId="7EC4F10F" w14:textId="77777777" w:rsidR="00057E87" w:rsidRPr="00BD5EE8" w:rsidRDefault="00057E87" w:rsidP="00530118">
            <w:pPr>
              <w:suppressAutoHyphens/>
              <w:spacing w:after="0" w:line="240" w:lineRule="auto"/>
              <w:rPr>
                <w:rFonts w:ascii="Times New Roman" w:hAnsi="Times New Roman"/>
                <w:iCs/>
                <w:sz w:val="24"/>
                <w:szCs w:val="24"/>
              </w:rPr>
            </w:pPr>
          </w:p>
          <w:p w14:paraId="6460D81D" w14:textId="77777777" w:rsidR="00057E87" w:rsidRPr="00BD5EE8" w:rsidRDefault="00057E87" w:rsidP="00530118">
            <w:pPr>
              <w:spacing w:after="0" w:line="240" w:lineRule="auto"/>
              <w:rPr>
                <w:rFonts w:ascii="Times New Roman" w:hAnsi="Times New Roman"/>
                <w:iCs/>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24FC08D" w14:textId="77777777" w:rsidR="00057E87" w:rsidRPr="00BD5EE8" w:rsidRDefault="00057E87" w:rsidP="00530118">
            <w:pPr>
              <w:suppressAutoHyphens/>
              <w:spacing w:after="0" w:line="240" w:lineRule="auto"/>
              <w:rPr>
                <w:rFonts w:ascii="Times New Roman" w:hAnsi="Times New Roman"/>
                <w:iCs/>
                <w:sz w:val="24"/>
                <w:szCs w:val="24"/>
              </w:rPr>
            </w:pPr>
            <w:r w:rsidRPr="00BD5EE8">
              <w:rPr>
                <w:rFonts w:ascii="Times New Roman" w:hAnsi="Times New Roman"/>
                <w:iCs/>
                <w:sz w:val="24"/>
                <w:szCs w:val="24"/>
              </w:rPr>
              <w:t>Экспертное наблюдение преподавателем выполнения практических работ</w:t>
            </w:r>
          </w:p>
          <w:p w14:paraId="789AD043" w14:textId="77777777" w:rsidR="00057E87" w:rsidRPr="00BD5EE8" w:rsidRDefault="00057E87" w:rsidP="00530118">
            <w:pPr>
              <w:spacing w:after="0" w:line="240" w:lineRule="auto"/>
              <w:rPr>
                <w:rFonts w:ascii="Times New Roman" w:hAnsi="Times New Roman"/>
                <w:iCs/>
                <w:sz w:val="24"/>
                <w:szCs w:val="24"/>
              </w:rPr>
            </w:pPr>
          </w:p>
        </w:tc>
      </w:tr>
    </w:tbl>
    <w:p w14:paraId="0C390B50" w14:textId="77777777" w:rsidR="00057E87" w:rsidRDefault="00057E87" w:rsidP="00057E87">
      <w:pPr>
        <w:spacing w:after="0" w:line="240" w:lineRule="auto"/>
        <w:rPr>
          <w:rFonts w:ascii="Times New Roman" w:hAnsi="Times New Roman"/>
          <w:sz w:val="24"/>
          <w:szCs w:val="24"/>
        </w:rPr>
        <w:sectPr w:rsidR="00057E87" w:rsidSect="00A56145">
          <w:pgSz w:w="11907" w:h="16840"/>
          <w:pgMar w:top="1134" w:right="851" w:bottom="709" w:left="1418" w:header="709" w:footer="709" w:gutter="0"/>
          <w:cols w:space="720"/>
        </w:sectPr>
      </w:pPr>
    </w:p>
    <w:p w14:paraId="0373BFF4" w14:textId="77777777" w:rsidR="00057E87" w:rsidRPr="00626E67" w:rsidRDefault="00057E87" w:rsidP="00626E67">
      <w:pPr>
        <w:pStyle w:val="2"/>
        <w:jc w:val="right"/>
        <w:rPr>
          <w:rFonts w:ascii="Times New Roman" w:hAnsi="Times New Roman"/>
          <w:i w:val="0"/>
          <w:iCs w:val="0"/>
          <w:sz w:val="24"/>
          <w:szCs w:val="24"/>
        </w:rPr>
      </w:pPr>
      <w:bookmarkStart w:id="762" w:name="_Toc129359841"/>
      <w:bookmarkStart w:id="763" w:name="_Toc129360195"/>
      <w:bookmarkStart w:id="764" w:name="_Toc129878265"/>
      <w:r w:rsidRPr="00626E67">
        <w:rPr>
          <w:rFonts w:ascii="Times New Roman" w:hAnsi="Times New Roman"/>
          <w:i w:val="0"/>
          <w:iCs w:val="0"/>
          <w:sz w:val="24"/>
          <w:szCs w:val="24"/>
        </w:rPr>
        <w:lastRenderedPageBreak/>
        <w:t>Приложение 1.5</w:t>
      </w:r>
      <w:bookmarkEnd w:id="762"/>
      <w:bookmarkEnd w:id="763"/>
      <w:bookmarkEnd w:id="764"/>
    </w:p>
    <w:p w14:paraId="0A97967C" w14:textId="77777777" w:rsidR="00057E87" w:rsidRPr="003123C0" w:rsidRDefault="00057E87" w:rsidP="00057E87">
      <w:pPr>
        <w:spacing w:after="0" w:line="240" w:lineRule="auto"/>
        <w:jc w:val="right"/>
        <w:rPr>
          <w:rFonts w:ascii="Times New Roman" w:hAnsi="Times New Roman"/>
          <w:b/>
          <w:bCs/>
          <w:sz w:val="24"/>
          <w:szCs w:val="24"/>
        </w:rPr>
      </w:pPr>
      <w:r w:rsidRPr="003123C0">
        <w:rPr>
          <w:rFonts w:ascii="Times New Roman" w:hAnsi="Times New Roman"/>
          <w:b/>
          <w:bCs/>
          <w:sz w:val="24"/>
          <w:szCs w:val="24"/>
        </w:rPr>
        <w:t xml:space="preserve">к </w:t>
      </w:r>
      <w:r>
        <w:rPr>
          <w:rFonts w:ascii="Times New Roman" w:hAnsi="Times New Roman"/>
          <w:b/>
          <w:bCs/>
          <w:sz w:val="24"/>
          <w:szCs w:val="24"/>
        </w:rPr>
        <w:t>ПОП</w:t>
      </w:r>
      <w:r w:rsidRPr="003123C0">
        <w:rPr>
          <w:rFonts w:ascii="Times New Roman" w:hAnsi="Times New Roman"/>
          <w:b/>
          <w:bCs/>
          <w:sz w:val="24"/>
          <w:szCs w:val="24"/>
        </w:rPr>
        <w:t xml:space="preserve"> по специальности </w:t>
      </w:r>
    </w:p>
    <w:p w14:paraId="7474D847" w14:textId="77777777" w:rsidR="00057E87" w:rsidRPr="003123C0" w:rsidRDefault="00057E87" w:rsidP="00057E87">
      <w:pPr>
        <w:spacing w:after="0" w:line="240" w:lineRule="auto"/>
        <w:jc w:val="right"/>
        <w:rPr>
          <w:rFonts w:ascii="Times New Roman" w:hAnsi="Times New Roman"/>
          <w:b/>
          <w:bCs/>
          <w:iCs/>
          <w:sz w:val="24"/>
          <w:szCs w:val="24"/>
        </w:rPr>
      </w:pPr>
      <w:r w:rsidRPr="003123C0">
        <w:rPr>
          <w:rFonts w:ascii="Times New Roman" w:hAnsi="Times New Roman"/>
          <w:b/>
          <w:bCs/>
          <w:iCs/>
          <w:sz w:val="24"/>
          <w:szCs w:val="24"/>
        </w:rPr>
        <w:t>24.02.01 Производство летательных аппаратов</w:t>
      </w:r>
    </w:p>
    <w:p w14:paraId="419A15B4" w14:textId="77777777" w:rsidR="00057E87" w:rsidRPr="00741368" w:rsidRDefault="00057E87" w:rsidP="00057E87">
      <w:pPr>
        <w:spacing w:after="0" w:line="240" w:lineRule="auto"/>
        <w:jc w:val="right"/>
        <w:rPr>
          <w:rFonts w:ascii="Times New Roman" w:hAnsi="Times New Roman"/>
          <w:i/>
          <w:sz w:val="24"/>
          <w:szCs w:val="24"/>
          <w:vertAlign w:val="superscript"/>
        </w:rPr>
      </w:pPr>
    </w:p>
    <w:p w14:paraId="4F3F623F" w14:textId="77777777" w:rsidR="00057E87" w:rsidRPr="00741368" w:rsidRDefault="00057E87" w:rsidP="00057E87">
      <w:pPr>
        <w:spacing w:after="0" w:line="240" w:lineRule="auto"/>
        <w:jc w:val="center"/>
        <w:rPr>
          <w:rFonts w:ascii="Times New Roman" w:hAnsi="Times New Roman"/>
          <w:b/>
          <w:i/>
          <w:sz w:val="24"/>
          <w:szCs w:val="24"/>
        </w:rPr>
      </w:pPr>
    </w:p>
    <w:p w14:paraId="4DA8EC25" w14:textId="77777777" w:rsidR="00057E87" w:rsidRPr="00741368" w:rsidRDefault="00057E87" w:rsidP="00057E87">
      <w:pPr>
        <w:spacing w:after="0" w:line="240" w:lineRule="auto"/>
        <w:jc w:val="center"/>
        <w:rPr>
          <w:rFonts w:ascii="Times New Roman" w:hAnsi="Times New Roman"/>
          <w:b/>
          <w:i/>
          <w:sz w:val="24"/>
          <w:szCs w:val="24"/>
        </w:rPr>
      </w:pPr>
    </w:p>
    <w:p w14:paraId="64781870" w14:textId="77777777" w:rsidR="00057E87" w:rsidRPr="00741368" w:rsidRDefault="00057E87" w:rsidP="00057E87">
      <w:pPr>
        <w:spacing w:after="0" w:line="240" w:lineRule="auto"/>
        <w:jc w:val="center"/>
        <w:rPr>
          <w:rFonts w:ascii="Times New Roman" w:hAnsi="Times New Roman"/>
          <w:b/>
          <w:i/>
          <w:sz w:val="24"/>
          <w:szCs w:val="24"/>
        </w:rPr>
      </w:pPr>
    </w:p>
    <w:p w14:paraId="6E4E6816" w14:textId="77777777" w:rsidR="00057E87" w:rsidRPr="00741368" w:rsidRDefault="00057E87" w:rsidP="00057E87">
      <w:pPr>
        <w:spacing w:after="0" w:line="240" w:lineRule="auto"/>
        <w:jc w:val="center"/>
        <w:rPr>
          <w:rFonts w:ascii="Times New Roman" w:hAnsi="Times New Roman"/>
          <w:b/>
          <w:i/>
          <w:sz w:val="24"/>
          <w:szCs w:val="24"/>
        </w:rPr>
      </w:pPr>
    </w:p>
    <w:p w14:paraId="50FC074E" w14:textId="77777777" w:rsidR="00057E87" w:rsidRPr="00741368" w:rsidRDefault="00057E87" w:rsidP="00057E87">
      <w:pPr>
        <w:spacing w:after="0" w:line="240" w:lineRule="auto"/>
        <w:jc w:val="center"/>
        <w:rPr>
          <w:rFonts w:ascii="Times New Roman" w:hAnsi="Times New Roman"/>
          <w:b/>
          <w:i/>
          <w:sz w:val="24"/>
          <w:szCs w:val="24"/>
        </w:rPr>
      </w:pPr>
    </w:p>
    <w:p w14:paraId="6FB12A27" w14:textId="77777777" w:rsidR="00057E87" w:rsidRPr="00741368" w:rsidRDefault="00057E87" w:rsidP="00057E87">
      <w:pPr>
        <w:spacing w:after="0" w:line="240" w:lineRule="auto"/>
        <w:jc w:val="center"/>
        <w:rPr>
          <w:rFonts w:ascii="Times New Roman" w:hAnsi="Times New Roman"/>
          <w:b/>
          <w:i/>
          <w:sz w:val="24"/>
          <w:szCs w:val="24"/>
        </w:rPr>
      </w:pPr>
    </w:p>
    <w:p w14:paraId="7AAB0CCE" w14:textId="77777777" w:rsidR="00057E87" w:rsidRPr="00741368" w:rsidRDefault="00057E87" w:rsidP="00057E87">
      <w:pPr>
        <w:spacing w:after="0" w:line="240" w:lineRule="auto"/>
        <w:jc w:val="center"/>
        <w:rPr>
          <w:rFonts w:ascii="Times New Roman" w:hAnsi="Times New Roman"/>
          <w:b/>
          <w:i/>
          <w:sz w:val="24"/>
          <w:szCs w:val="24"/>
        </w:rPr>
      </w:pPr>
    </w:p>
    <w:p w14:paraId="0F1737BF" w14:textId="77777777" w:rsidR="00057E87" w:rsidRPr="00741368" w:rsidRDefault="00057E87" w:rsidP="00057E87">
      <w:pPr>
        <w:spacing w:after="0" w:line="240" w:lineRule="auto"/>
        <w:jc w:val="center"/>
        <w:rPr>
          <w:rFonts w:ascii="Times New Roman" w:hAnsi="Times New Roman"/>
          <w:b/>
          <w:i/>
          <w:sz w:val="24"/>
          <w:szCs w:val="24"/>
        </w:rPr>
      </w:pPr>
    </w:p>
    <w:p w14:paraId="08C24613" w14:textId="77777777" w:rsidR="00057E87" w:rsidRPr="00741368" w:rsidRDefault="00057E87" w:rsidP="00057E87">
      <w:pPr>
        <w:spacing w:after="0" w:line="240" w:lineRule="auto"/>
        <w:jc w:val="center"/>
        <w:rPr>
          <w:rFonts w:ascii="Times New Roman" w:hAnsi="Times New Roman"/>
          <w:b/>
          <w:i/>
          <w:sz w:val="24"/>
          <w:szCs w:val="24"/>
        </w:rPr>
      </w:pPr>
    </w:p>
    <w:p w14:paraId="2006F669" w14:textId="77777777" w:rsidR="00057E87" w:rsidRPr="00741368" w:rsidRDefault="00057E87" w:rsidP="00057E87">
      <w:pPr>
        <w:spacing w:after="0" w:line="240" w:lineRule="auto"/>
        <w:jc w:val="center"/>
        <w:rPr>
          <w:rFonts w:ascii="Times New Roman" w:hAnsi="Times New Roman"/>
          <w:b/>
          <w:i/>
          <w:sz w:val="24"/>
          <w:szCs w:val="24"/>
        </w:rPr>
      </w:pPr>
    </w:p>
    <w:p w14:paraId="4627D3C4" w14:textId="77777777" w:rsidR="00057E87" w:rsidRPr="00741368" w:rsidRDefault="00057E87" w:rsidP="00057E87">
      <w:pPr>
        <w:spacing w:after="0" w:line="240" w:lineRule="auto"/>
        <w:jc w:val="center"/>
        <w:rPr>
          <w:rFonts w:ascii="Times New Roman" w:hAnsi="Times New Roman"/>
          <w:b/>
          <w:i/>
          <w:sz w:val="24"/>
          <w:szCs w:val="24"/>
        </w:rPr>
      </w:pPr>
    </w:p>
    <w:p w14:paraId="00F3D3D5" w14:textId="77777777" w:rsidR="00057E87" w:rsidRPr="00741368" w:rsidRDefault="00057E87" w:rsidP="00057E87">
      <w:pPr>
        <w:spacing w:after="0" w:line="240" w:lineRule="auto"/>
        <w:jc w:val="center"/>
        <w:rPr>
          <w:rFonts w:ascii="Times New Roman" w:hAnsi="Times New Roman"/>
          <w:b/>
          <w:i/>
          <w:sz w:val="24"/>
          <w:szCs w:val="24"/>
        </w:rPr>
      </w:pPr>
    </w:p>
    <w:p w14:paraId="25124CC0" w14:textId="77777777" w:rsidR="00057E87" w:rsidRPr="00741368" w:rsidRDefault="00057E87" w:rsidP="007D73C2">
      <w:pPr>
        <w:spacing w:after="0" w:line="240" w:lineRule="auto"/>
        <w:jc w:val="center"/>
        <w:rPr>
          <w:rFonts w:ascii="Times New Roman" w:hAnsi="Times New Roman"/>
          <w:b/>
          <w:i/>
          <w:sz w:val="24"/>
          <w:szCs w:val="24"/>
        </w:rPr>
      </w:pPr>
    </w:p>
    <w:p w14:paraId="4A172855" w14:textId="77777777" w:rsidR="00057E87" w:rsidRPr="00626E67" w:rsidRDefault="00057E87" w:rsidP="00626E67">
      <w:pPr>
        <w:pStyle w:val="2"/>
        <w:jc w:val="center"/>
        <w:rPr>
          <w:rFonts w:ascii="Times New Roman" w:hAnsi="Times New Roman"/>
          <w:i w:val="0"/>
          <w:iCs w:val="0"/>
          <w:sz w:val="24"/>
          <w:szCs w:val="24"/>
        </w:rPr>
      </w:pPr>
      <w:bookmarkStart w:id="765" w:name="_Toc129359842"/>
      <w:bookmarkStart w:id="766" w:name="_Toc129360196"/>
      <w:bookmarkStart w:id="767" w:name="_Toc129878266"/>
      <w:r w:rsidRPr="00626E67">
        <w:rPr>
          <w:rFonts w:ascii="Times New Roman" w:hAnsi="Times New Roman"/>
          <w:i w:val="0"/>
          <w:iCs w:val="0"/>
          <w:sz w:val="24"/>
          <w:szCs w:val="24"/>
        </w:rPr>
        <w:t>ПРИМЕРНАЯ РАБОЧАЯ ПРОГРАММА ПРОФЕССИОНАЛЬНОГО МОДУЛЯ</w:t>
      </w:r>
      <w:bookmarkEnd w:id="765"/>
      <w:bookmarkEnd w:id="766"/>
      <w:bookmarkEnd w:id="767"/>
    </w:p>
    <w:p w14:paraId="75732E43" w14:textId="77777777" w:rsidR="00057E87" w:rsidRPr="003123C0" w:rsidRDefault="00057E87" w:rsidP="00626E67">
      <w:pPr>
        <w:spacing w:after="0" w:line="240" w:lineRule="auto"/>
        <w:jc w:val="center"/>
        <w:rPr>
          <w:rFonts w:ascii="Times New Roman" w:hAnsi="Times New Roman"/>
          <w:b/>
          <w:bCs/>
          <w:sz w:val="24"/>
          <w:szCs w:val="24"/>
        </w:rPr>
      </w:pPr>
    </w:p>
    <w:p w14:paraId="5EC2BFB7" w14:textId="77777777" w:rsidR="00057E87" w:rsidRPr="00626E67" w:rsidRDefault="00057E87" w:rsidP="00626E67">
      <w:pPr>
        <w:pStyle w:val="2"/>
        <w:jc w:val="center"/>
        <w:rPr>
          <w:rFonts w:ascii="Times New Roman" w:hAnsi="Times New Roman"/>
          <w:i w:val="0"/>
          <w:iCs w:val="0"/>
        </w:rPr>
      </w:pPr>
      <w:bookmarkStart w:id="768" w:name="_Toc129359843"/>
      <w:bookmarkStart w:id="769" w:name="_Toc129360197"/>
      <w:bookmarkStart w:id="770" w:name="_Toc129878267"/>
      <w:r w:rsidRPr="00626E67">
        <w:rPr>
          <w:rFonts w:ascii="Times New Roman" w:hAnsi="Times New Roman"/>
          <w:i w:val="0"/>
          <w:iCs w:val="0"/>
          <w:sz w:val="24"/>
          <w:szCs w:val="24"/>
        </w:rPr>
        <w:t xml:space="preserve">«ПМн.03 ТЕХНИЧЕСКАЯ ПОДДЕРЖКА СОЗДАНИЯ ИЗДЕЛИЙ </w:t>
      </w:r>
      <w:r w:rsidRPr="00626E67">
        <w:rPr>
          <w:rFonts w:ascii="Times New Roman" w:hAnsi="Times New Roman"/>
          <w:i w:val="0"/>
          <w:iCs w:val="0"/>
          <w:sz w:val="24"/>
          <w:szCs w:val="24"/>
        </w:rPr>
        <w:br/>
        <w:t xml:space="preserve">РАКЕТНО-КОСМИЧЕСКОЙ ТЕХНИКИ, ИХ СОСТАВНЫХ ЧАСТЕЙ </w:t>
      </w:r>
      <w:r w:rsidRPr="00626E67">
        <w:rPr>
          <w:rFonts w:ascii="Times New Roman" w:hAnsi="Times New Roman"/>
          <w:i w:val="0"/>
          <w:iCs w:val="0"/>
          <w:sz w:val="24"/>
          <w:szCs w:val="24"/>
        </w:rPr>
        <w:br/>
        <w:t>И СИСТЕМ (ПО ВЫБОРУ)»</w:t>
      </w:r>
      <w:bookmarkEnd w:id="768"/>
      <w:bookmarkEnd w:id="769"/>
      <w:bookmarkEnd w:id="770"/>
    </w:p>
    <w:p w14:paraId="7041C797" w14:textId="77777777" w:rsidR="00057E87" w:rsidRDefault="00057E87" w:rsidP="00057E87">
      <w:pPr>
        <w:spacing w:after="0" w:line="240" w:lineRule="auto"/>
        <w:jc w:val="center"/>
        <w:rPr>
          <w:rFonts w:ascii="Times New Roman" w:hAnsi="Times New Roman"/>
          <w:i/>
          <w:sz w:val="28"/>
          <w:szCs w:val="28"/>
          <w:vertAlign w:val="superscript"/>
        </w:rPr>
      </w:pPr>
    </w:p>
    <w:p w14:paraId="2692CC37" w14:textId="77777777" w:rsidR="00057E87" w:rsidRPr="00741368" w:rsidRDefault="00057E87" w:rsidP="00057E87">
      <w:pPr>
        <w:spacing w:after="0" w:line="240" w:lineRule="auto"/>
        <w:jc w:val="center"/>
        <w:rPr>
          <w:rFonts w:ascii="Times New Roman" w:hAnsi="Times New Roman"/>
          <w:b/>
          <w:i/>
          <w:sz w:val="24"/>
          <w:szCs w:val="24"/>
        </w:rPr>
      </w:pPr>
    </w:p>
    <w:p w14:paraId="68B1243B" w14:textId="77777777" w:rsidR="00057E87" w:rsidRPr="00741368" w:rsidRDefault="00057E87" w:rsidP="00057E87">
      <w:pPr>
        <w:spacing w:after="0" w:line="240" w:lineRule="auto"/>
        <w:jc w:val="center"/>
        <w:rPr>
          <w:rFonts w:ascii="Times New Roman" w:hAnsi="Times New Roman"/>
          <w:b/>
          <w:i/>
          <w:sz w:val="24"/>
          <w:szCs w:val="24"/>
        </w:rPr>
      </w:pPr>
    </w:p>
    <w:p w14:paraId="6EC7EBDC" w14:textId="77777777" w:rsidR="00057E87" w:rsidRPr="00741368" w:rsidRDefault="00057E87" w:rsidP="00057E87">
      <w:pPr>
        <w:spacing w:after="0" w:line="240" w:lineRule="auto"/>
        <w:jc w:val="center"/>
        <w:rPr>
          <w:rFonts w:ascii="Times New Roman" w:hAnsi="Times New Roman"/>
          <w:b/>
          <w:i/>
          <w:sz w:val="24"/>
          <w:szCs w:val="24"/>
        </w:rPr>
      </w:pPr>
    </w:p>
    <w:p w14:paraId="06B03D81" w14:textId="77777777" w:rsidR="00057E87" w:rsidRPr="00741368" w:rsidRDefault="00057E87" w:rsidP="00057E87">
      <w:pPr>
        <w:spacing w:after="0" w:line="240" w:lineRule="auto"/>
        <w:jc w:val="center"/>
        <w:rPr>
          <w:rFonts w:ascii="Times New Roman" w:hAnsi="Times New Roman"/>
          <w:b/>
          <w:i/>
          <w:sz w:val="24"/>
          <w:szCs w:val="24"/>
        </w:rPr>
      </w:pPr>
    </w:p>
    <w:p w14:paraId="3234249A" w14:textId="77777777" w:rsidR="00057E87" w:rsidRPr="00741368" w:rsidRDefault="00057E87" w:rsidP="00057E87">
      <w:pPr>
        <w:spacing w:after="0" w:line="240" w:lineRule="auto"/>
        <w:jc w:val="center"/>
        <w:rPr>
          <w:rFonts w:ascii="Times New Roman" w:hAnsi="Times New Roman"/>
          <w:b/>
          <w:i/>
          <w:sz w:val="24"/>
          <w:szCs w:val="24"/>
        </w:rPr>
      </w:pPr>
    </w:p>
    <w:p w14:paraId="156CFE44" w14:textId="77777777" w:rsidR="00057E87" w:rsidRPr="00741368" w:rsidRDefault="00057E87" w:rsidP="00057E87">
      <w:pPr>
        <w:spacing w:after="0" w:line="240" w:lineRule="auto"/>
        <w:jc w:val="center"/>
        <w:rPr>
          <w:rFonts w:ascii="Times New Roman" w:hAnsi="Times New Roman"/>
          <w:b/>
          <w:i/>
          <w:sz w:val="24"/>
          <w:szCs w:val="24"/>
        </w:rPr>
      </w:pPr>
    </w:p>
    <w:p w14:paraId="116333C6" w14:textId="77777777" w:rsidR="00057E87" w:rsidRPr="00741368" w:rsidRDefault="00057E87" w:rsidP="00057E87">
      <w:pPr>
        <w:spacing w:after="0" w:line="240" w:lineRule="auto"/>
        <w:jc w:val="center"/>
        <w:rPr>
          <w:rFonts w:ascii="Times New Roman" w:hAnsi="Times New Roman"/>
          <w:b/>
          <w:i/>
          <w:sz w:val="24"/>
          <w:szCs w:val="24"/>
        </w:rPr>
      </w:pPr>
    </w:p>
    <w:p w14:paraId="25C5E7D5" w14:textId="77777777" w:rsidR="00057E87" w:rsidRPr="00741368" w:rsidRDefault="00057E87" w:rsidP="00057E87">
      <w:pPr>
        <w:spacing w:after="0" w:line="240" w:lineRule="auto"/>
        <w:jc w:val="center"/>
        <w:rPr>
          <w:rFonts w:ascii="Times New Roman" w:hAnsi="Times New Roman"/>
          <w:b/>
          <w:i/>
          <w:sz w:val="24"/>
          <w:szCs w:val="24"/>
        </w:rPr>
      </w:pPr>
    </w:p>
    <w:p w14:paraId="345B92FF" w14:textId="77777777" w:rsidR="00057E87" w:rsidRPr="00741368" w:rsidRDefault="00057E87" w:rsidP="00057E87">
      <w:pPr>
        <w:spacing w:after="0" w:line="240" w:lineRule="auto"/>
        <w:jc w:val="center"/>
        <w:rPr>
          <w:rFonts w:ascii="Times New Roman" w:hAnsi="Times New Roman"/>
          <w:b/>
          <w:i/>
          <w:sz w:val="24"/>
          <w:szCs w:val="24"/>
        </w:rPr>
      </w:pPr>
    </w:p>
    <w:p w14:paraId="38231874" w14:textId="77777777" w:rsidR="00057E87" w:rsidRPr="00741368" w:rsidRDefault="00057E87" w:rsidP="00057E87">
      <w:pPr>
        <w:spacing w:after="0" w:line="240" w:lineRule="auto"/>
        <w:jc w:val="center"/>
        <w:rPr>
          <w:rFonts w:ascii="Times New Roman" w:hAnsi="Times New Roman"/>
          <w:b/>
          <w:i/>
          <w:sz w:val="24"/>
          <w:szCs w:val="24"/>
        </w:rPr>
      </w:pPr>
    </w:p>
    <w:p w14:paraId="356DEF7C" w14:textId="77777777" w:rsidR="00057E87" w:rsidRPr="00741368" w:rsidRDefault="00057E87" w:rsidP="00057E87">
      <w:pPr>
        <w:spacing w:after="0" w:line="240" w:lineRule="auto"/>
        <w:jc w:val="center"/>
        <w:rPr>
          <w:rFonts w:ascii="Times New Roman" w:hAnsi="Times New Roman"/>
          <w:b/>
          <w:i/>
          <w:sz w:val="24"/>
          <w:szCs w:val="24"/>
        </w:rPr>
      </w:pPr>
    </w:p>
    <w:p w14:paraId="55893D9D" w14:textId="77777777" w:rsidR="00057E87" w:rsidRPr="00741368" w:rsidRDefault="00057E87" w:rsidP="00057E87">
      <w:pPr>
        <w:spacing w:after="0" w:line="240" w:lineRule="auto"/>
        <w:jc w:val="center"/>
        <w:rPr>
          <w:rFonts w:ascii="Times New Roman" w:hAnsi="Times New Roman"/>
          <w:b/>
          <w:i/>
          <w:sz w:val="24"/>
          <w:szCs w:val="24"/>
        </w:rPr>
      </w:pPr>
    </w:p>
    <w:p w14:paraId="0D0D9A83" w14:textId="77777777" w:rsidR="00057E87" w:rsidRPr="00741368" w:rsidRDefault="00057E87" w:rsidP="00057E87">
      <w:pPr>
        <w:spacing w:after="0" w:line="240" w:lineRule="auto"/>
        <w:jc w:val="center"/>
        <w:rPr>
          <w:rFonts w:ascii="Times New Roman" w:hAnsi="Times New Roman"/>
          <w:b/>
          <w:i/>
          <w:sz w:val="24"/>
          <w:szCs w:val="24"/>
        </w:rPr>
      </w:pPr>
    </w:p>
    <w:p w14:paraId="5DED4B56" w14:textId="77777777" w:rsidR="00057E87" w:rsidRPr="00741368" w:rsidRDefault="00057E87" w:rsidP="00057E87">
      <w:pPr>
        <w:spacing w:after="0" w:line="240" w:lineRule="auto"/>
        <w:jc w:val="center"/>
        <w:rPr>
          <w:rFonts w:ascii="Times New Roman" w:hAnsi="Times New Roman"/>
          <w:b/>
          <w:i/>
          <w:sz w:val="24"/>
          <w:szCs w:val="24"/>
        </w:rPr>
      </w:pPr>
    </w:p>
    <w:p w14:paraId="4318DE5A" w14:textId="77777777" w:rsidR="00057E87" w:rsidRPr="00741368" w:rsidRDefault="00057E87" w:rsidP="00057E87">
      <w:pPr>
        <w:spacing w:after="0" w:line="240" w:lineRule="auto"/>
        <w:jc w:val="center"/>
        <w:rPr>
          <w:rFonts w:ascii="Times New Roman" w:hAnsi="Times New Roman"/>
          <w:b/>
          <w:i/>
          <w:sz w:val="24"/>
          <w:szCs w:val="24"/>
        </w:rPr>
      </w:pPr>
    </w:p>
    <w:p w14:paraId="2C16F531" w14:textId="77777777" w:rsidR="00057E87" w:rsidRPr="00741368" w:rsidRDefault="00057E87" w:rsidP="00057E87">
      <w:pPr>
        <w:spacing w:after="0" w:line="240" w:lineRule="auto"/>
        <w:jc w:val="center"/>
        <w:rPr>
          <w:rFonts w:ascii="Times New Roman" w:hAnsi="Times New Roman"/>
          <w:b/>
          <w:i/>
          <w:sz w:val="24"/>
          <w:szCs w:val="24"/>
        </w:rPr>
      </w:pPr>
    </w:p>
    <w:p w14:paraId="07C9321E" w14:textId="77777777" w:rsidR="00057E87" w:rsidRDefault="00057E87" w:rsidP="00057E87">
      <w:pPr>
        <w:spacing w:after="0" w:line="240" w:lineRule="auto"/>
        <w:jc w:val="center"/>
        <w:rPr>
          <w:rFonts w:ascii="Times New Roman" w:hAnsi="Times New Roman"/>
          <w:b/>
          <w:i/>
          <w:sz w:val="24"/>
          <w:szCs w:val="24"/>
        </w:rPr>
      </w:pPr>
    </w:p>
    <w:p w14:paraId="4C947028" w14:textId="77777777" w:rsidR="00057E87" w:rsidRDefault="00057E87" w:rsidP="00057E87">
      <w:pPr>
        <w:spacing w:after="0" w:line="240" w:lineRule="auto"/>
        <w:jc w:val="center"/>
        <w:rPr>
          <w:rFonts w:ascii="Times New Roman" w:hAnsi="Times New Roman"/>
          <w:b/>
          <w:i/>
          <w:sz w:val="24"/>
          <w:szCs w:val="24"/>
        </w:rPr>
      </w:pPr>
    </w:p>
    <w:p w14:paraId="759F7E67" w14:textId="77777777" w:rsidR="00057E87" w:rsidRPr="00741368" w:rsidRDefault="00057E87" w:rsidP="00057E87">
      <w:pPr>
        <w:spacing w:after="0" w:line="240" w:lineRule="auto"/>
        <w:jc w:val="center"/>
        <w:rPr>
          <w:rFonts w:ascii="Times New Roman" w:hAnsi="Times New Roman"/>
          <w:b/>
          <w:i/>
          <w:sz w:val="24"/>
          <w:szCs w:val="24"/>
        </w:rPr>
      </w:pPr>
    </w:p>
    <w:p w14:paraId="687F525C" w14:textId="77777777" w:rsidR="00057E87" w:rsidRPr="00741368" w:rsidRDefault="00057E87" w:rsidP="00057E87">
      <w:pPr>
        <w:spacing w:after="0" w:line="240" w:lineRule="auto"/>
        <w:jc w:val="center"/>
        <w:rPr>
          <w:rFonts w:ascii="Times New Roman" w:hAnsi="Times New Roman"/>
          <w:b/>
          <w:i/>
          <w:sz w:val="24"/>
          <w:szCs w:val="24"/>
        </w:rPr>
      </w:pPr>
    </w:p>
    <w:p w14:paraId="77877A12" w14:textId="77777777" w:rsidR="00057E87" w:rsidRPr="00741368" w:rsidRDefault="00057E87" w:rsidP="00057E87">
      <w:pPr>
        <w:spacing w:after="0" w:line="240" w:lineRule="auto"/>
        <w:jc w:val="center"/>
        <w:rPr>
          <w:rFonts w:ascii="Times New Roman" w:hAnsi="Times New Roman"/>
          <w:b/>
          <w:i/>
          <w:sz w:val="24"/>
          <w:szCs w:val="24"/>
        </w:rPr>
      </w:pPr>
    </w:p>
    <w:p w14:paraId="2362FEE6" w14:textId="77777777" w:rsidR="00057E87" w:rsidRPr="003123C0" w:rsidRDefault="00057E87" w:rsidP="00057E87">
      <w:pPr>
        <w:spacing w:after="0" w:line="240" w:lineRule="auto"/>
        <w:jc w:val="center"/>
        <w:rPr>
          <w:rFonts w:ascii="Times New Roman" w:hAnsi="Times New Roman"/>
          <w:b/>
          <w:bCs/>
          <w:iCs/>
          <w:sz w:val="24"/>
          <w:szCs w:val="24"/>
        </w:rPr>
      </w:pPr>
      <w:r w:rsidRPr="003123C0">
        <w:rPr>
          <w:rFonts w:ascii="Times New Roman" w:hAnsi="Times New Roman"/>
          <w:b/>
          <w:bCs/>
          <w:iCs/>
          <w:sz w:val="24"/>
          <w:szCs w:val="24"/>
        </w:rPr>
        <w:t>202</w:t>
      </w:r>
      <w:r>
        <w:rPr>
          <w:rFonts w:ascii="Times New Roman" w:hAnsi="Times New Roman"/>
          <w:b/>
          <w:bCs/>
          <w:iCs/>
          <w:sz w:val="24"/>
          <w:szCs w:val="24"/>
        </w:rPr>
        <w:t>3</w:t>
      </w:r>
      <w:r w:rsidRPr="003123C0">
        <w:rPr>
          <w:rFonts w:ascii="Times New Roman" w:hAnsi="Times New Roman"/>
          <w:b/>
          <w:bCs/>
          <w:iCs/>
          <w:sz w:val="24"/>
          <w:szCs w:val="24"/>
        </w:rPr>
        <w:t xml:space="preserve"> г.</w:t>
      </w:r>
    </w:p>
    <w:p w14:paraId="27D988DC" w14:textId="77777777" w:rsidR="00057E87" w:rsidRPr="00741368" w:rsidRDefault="00057E87" w:rsidP="00057E87">
      <w:pPr>
        <w:spacing w:after="0" w:line="240" w:lineRule="auto"/>
        <w:rPr>
          <w:rFonts w:ascii="Times New Roman" w:hAnsi="Times New Roman"/>
          <w:b/>
          <w:i/>
          <w:sz w:val="24"/>
          <w:szCs w:val="24"/>
        </w:rPr>
        <w:sectPr w:rsidR="00057E87" w:rsidRPr="00741368">
          <w:pgSz w:w="11907" w:h="16840"/>
          <w:pgMar w:top="1134" w:right="851" w:bottom="992" w:left="1418" w:header="709" w:footer="709" w:gutter="0"/>
          <w:cols w:space="720"/>
        </w:sectPr>
      </w:pPr>
    </w:p>
    <w:p w14:paraId="5F642873" w14:textId="77777777" w:rsidR="00057E87" w:rsidRPr="00D0751F" w:rsidRDefault="00057E87" w:rsidP="00057E87">
      <w:pPr>
        <w:spacing w:after="0" w:line="240" w:lineRule="auto"/>
        <w:jc w:val="center"/>
        <w:rPr>
          <w:rFonts w:ascii="Times New Roman" w:hAnsi="Times New Roman"/>
          <w:b/>
          <w:iCs/>
          <w:sz w:val="24"/>
          <w:szCs w:val="24"/>
        </w:rPr>
      </w:pPr>
      <w:r w:rsidRPr="00D0751F">
        <w:rPr>
          <w:rFonts w:ascii="Times New Roman" w:hAnsi="Times New Roman"/>
          <w:b/>
          <w:iCs/>
          <w:sz w:val="24"/>
          <w:szCs w:val="24"/>
        </w:rPr>
        <w:lastRenderedPageBreak/>
        <w:t>СОДЕРЖАНИЕ</w:t>
      </w:r>
    </w:p>
    <w:p w14:paraId="2070BD63" w14:textId="77777777" w:rsidR="00057E87" w:rsidRPr="00741368" w:rsidRDefault="00057E87" w:rsidP="00057E87">
      <w:pPr>
        <w:spacing w:after="0" w:line="240" w:lineRule="auto"/>
        <w:jc w:val="cente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057E87" w:rsidRPr="003123C0" w14:paraId="3B2295A9" w14:textId="77777777" w:rsidTr="00530118">
        <w:tc>
          <w:tcPr>
            <w:tcW w:w="7501" w:type="dxa"/>
            <w:hideMark/>
          </w:tcPr>
          <w:p w14:paraId="201E513D" w14:textId="77777777" w:rsidR="00057E87" w:rsidRPr="003123C0" w:rsidRDefault="00057E87" w:rsidP="00530118">
            <w:pPr>
              <w:numPr>
                <w:ilvl w:val="0"/>
                <w:numId w:val="317"/>
              </w:numPr>
              <w:tabs>
                <w:tab w:val="clear" w:pos="644"/>
                <w:tab w:val="left" w:pos="419"/>
              </w:tabs>
              <w:suppressAutoHyphens/>
              <w:spacing w:after="0" w:line="360" w:lineRule="auto"/>
              <w:ind w:left="0" w:firstLine="42"/>
              <w:rPr>
                <w:rFonts w:ascii="Times New Roman" w:hAnsi="Times New Roman"/>
                <w:b/>
                <w:sz w:val="24"/>
                <w:szCs w:val="24"/>
              </w:rPr>
            </w:pPr>
            <w:r w:rsidRPr="003123C0">
              <w:rPr>
                <w:rFonts w:ascii="Times New Roman" w:hAnsi="Times New Roman"/>
                <w:b/>
                <w:sz w:val="24"/>
                <w:szCs w:val="24"/>
              </w:rPr>
              <w:t xml:space="preserve">ОБЩАЯ ХАРАКТЕРИСТИКА </w:t>
            </w:r>
            <w:r w:rsidRPr="003123C0">
              <w:rPr>
                <w:rFonts w:ascii="Times New Roman" w:hAnsi="Times New Roman"/>
                <w:b/>
                <w:color w:val="000000"/>
                <w:sz w:val="24"/>
                <w:szCs w:val="24"/>
              </w:rPr>
              <w:t xml:space="preserve">ПРИМЕРНОЙ РАБОЧЕЙ </w:t>
            </w:r>
            <w:r w:rsidRPr="003123C0">
              <w:rPr>
                <w:rFonts w:ascii="Times New Roman" w:hAnsi="Times New Roman"/>
                <w:b/>
                <w:sz w:val="24"/>
                <w:szCs w:val="24"/>
              </w:rPr>
              <w:t>ПРОГРАММЫ ПРОФЕССИОНАЛЬНОГО МОДУЛЯ</w:t>
            </w:r>
          </w:p>
        </w:tc>
        <w:tc>
          <w:tcPr>
            <w:tcW w:w="1854" w:type="dxa"/>
          </w:tcPr>
          <w:p w14:paraId="461F5592" w14:textId="77777777" w:rsidR="00057E87" w:rsidRPr="003123C0" w:rsidRDefault="00057E87" w:rsidP="00530118">
            <w:pPr>
              <w:spacing w:after="0" w:line="360" w:lineRule="auto"/>
              <w:jc w:val="center"/>
              <w:rPr>
                <w:rFonts w:ascii="Times New Roman" w:hAnsi="Times New Roman"/>
                <w:b/>
                <w:sz w:val="24"/>
                <w:szCs w:val="24"/>
              </w:rPr>
            </w:pPr>
          </w:p>
        </w:tc>
      </w:tr>
      <w:tr w:rsidR="00057E87" w:rsidRPr="003123C0" w14:paraId="32C744C4" w14:textId="77777777" w:rsidTr="00530118">
        <w:tc>
          <w:tcPr>
            <w:tcW w:w="7501" w:type="dxa"/>
            <w:hideMark/>
          </w:tcPr>
          <w:p w14:paraId="38D44325" w14:textId="77777777" w:rsidR="00057E87" w:rsidRPr="003123C0" w:rsidRDefault="00057E87" w:rsidP="00530118">
            <w:pPr>
              <w:numPr>
                <w:ilvl w:val="0"/>
                <w:numId w:val="317"/>
              </w:numPr>
              <w:tabs>
                <w:tab w:val="left" w:pos="419"/>
              </w:tabs>
              <w:suppressAutoHyphens/>
              <w:spacing w:after="0" w:line="360" w:lineRule="auto"/>
              <w:ind w:left="0" w:firstLine="42"/>
              <w:rPr>
                <w:rFonts w:ascii="Times New Roman" w:hAnsi="Times New Roman"/>
                <w:b/>
                <w:sz w:val="24"/>
                <w:szCs w:val="24"/>
              </w:rPr>
            </w:pPr>
            <w:r w:rsidRPr="003123C0">
              <w:rPr>
                <w:rFonts w:ascii="Times New Roman" w:hAnsi="Times New Roman"/>
                <w:b/>
                <w:sz w:val="24"/>
                <w:szCs w:val="24"/>
              </w:rPr>
              <w:t>СТРУКТУРА И СОДЕРЖАНИЕ ПРОФЕССИОНАЛЬНОГО МОДУЛЯ</w:t>
            </w:r>
          </w:p>
          <w:p w14:paraId="4220B89C" w14:textId="77777777" w:rsidR="00057E87" w:rsidRPr="003123C0" w:rsidRDefault="00057E87" w:rsidP="00530118">
            <w:pPr>
              <w:numPr>
                <w:ilvl w:val="0"/>
                <w:numId w:val="317"/>
              </w:numPr>
              <w:tabs>
                <w:tab w:val="left" w:pos="419"/>
              </w:tabs>
              <w:suppressAutoHyphens/>
              <w:spacing w:after="0" w:line="360" w:lineRule="auto"/>
              <w:ind w:left="0" w:firstLine="42"/>
              <w:rPr>
                <w:rFonts w:ascii="Times New Roman" w:hAnsi="Times New Roman"/>
                <w:b/>
                <w:sz w:val="24"/>
                <w:szCs w:val="24"/>
              </w:rPr>
            </w:pPr>
            <w:r w:rsidRPr="003123C0">
              <w:rPr>
                <w:rFonts w:ascii="Times New Roman" w:hAnsi="Times New Roman"/>
                <w:b/>
                <w:sz w:val="24"/>
                <w:szCs w:val="24"/>
              </w:rPr>
              <w:t>УСЛОВИЯ РЕАЛИЗАЦИИ ПРОФЕССИОНАЛЬНОГО МОДУЛЯ</w:t>
            </w:r>
          </w:p>
        </w:tc>
        <w:tc>
          <w:tcPr>
            <w:tcW w:w="1854" w:type="dxa"/>
          </w:tcPr>
          <w:p w14:paraId="7C570E29" w14:textId="77777777" w:rsidR="00057E87" w:rsidRPr="003123C0" w:rsidRDefault="00057E87" w:rsidP="00530118">
            <w:pPr>
              <w:spacing w:after="0" w:line="360" w:lineRule="auto"/>
              <w:jc w:val="center"/>
              <w:rPr>
                <w:rFonts w:ascii="Times New Roman" w:hAnsi="Times New Roman"/>
                <w:b/>
                <w:sz w:val="24"/>
                <w:szCs w:val="24"/>
              </w:rPr>
            </w:pPr>
          </w:p>
        </w:tc>
      </w:tr>
      <w:tr w:rsidR="00057E87" w:rsidRPr="003123C0" w14:paraId="054C5540" w14:textId="77777777" w:rsidTr="00530118">
        <w:tc>
          <w:tcPr>
            <w:tcW w:w="7501" w:type="dxa"/>
          </w:tcPr>
          <w:p w14:paraId="21A5CF13" w14:textId="77777777" w:rsidR="00057E87" w:rsidRPr="003123C0" w:rsidRDefault="00057E87" w:rsidP="00530118">
            <w:pPr>
              <w:numPr>
                <w:ilvl w:val="0"/>
                <w:numId w:val="317"/>
              </w:numPr>
              <w:tabs>
                <w:tab w:val="left" w:pos="419"/>
              </w:tabs>
              <w:suppressAutoHyphens/>
              <w:spacing w:after="0" w:line="360" w:lineRule="auto"/>
              <w:ind w:left="0" w:firstLine="42"/>
              <w:rPr>
                <w:rFonts w:ascii="Times New Roman" w:hAnsi="Times New Roman"/>
                <w:b/>
                <w:sz w:val="24"/>
                <w:szCs w:val="24"/>
              </w:rPr>
            </w:pPr>
            <w:r w:rsidRPr="003123C0">
              <w:rPr>
                <w:rFonts w:ascii="Times New Roman" w:hAnsi="Times New Roman"/>
                <w:b/>
                <w:sz w:val="24"/>
                <w:szCs w:val="24"/>
              </w:rPr>
              <w:t>КОНТРОЛЬ И ОЦЕНКА РЕЗУЛЬТАТОВ ОСВОЕНИЯ ПРОФЕССИОНАЛЬНОГО МОДУЛЯ</w:t>
            </w:r>
          </w:p>
        </w:tc>
        <w:tc>
          <w:tcPr>
            <w:tcW w:w="1854" w:type="dxa"/>
          </w:tcPr>
          <w:p w14:paraId="7105C465" w14:textId="77777777" w:rsidR="00057E87" w:rsidRPr="003123C0" w:rsidRDefault="00057E87" w:rsidP="00530118">
            <w:pPr>
              <w:spacing w:after="0" w:line="360" w:lineRule="auto"/>
              <w:jc w:val="center"/>
              <w:rPr>
                <w:rFonts w:ascii="Times New Roman" w:hAnsi="Times New Roman"/>
                <w:b/>
                <w:sz w:val="24"/>
                <w:szCs w:val="24"/>
              </w:rPr>
            </w:pPr>
          </w:p>
        </w:tc>
      </w:tr>
    </w:tbl>
    <w:p w14:paraId="5C6F23C8" w14:textId="77777777" w:rsidR="00057E87" w:rsidRPr="00741368" w:rsidRDefault="00057E87" w:rsidP="00057E87">
      <w:pPr>
        <w:spacing w:after="0" w:line="240" w:lineRule="auto"/>
        <w:rPr>
          <w:rFonts w:ascii="Times New Roman" w:hAnsi="Times New Roman"/>
          <w:b/>
          <w:i/>
          <w:sz w:val="24"/>
          <w:szCs w:val="24"/>
        </w:rPr>
      </w:pPr>
    </w:p>
    <w:p w14:paraId="2EBC9DF4" w14:textId="77777777" w:rsidR="00057E87" w:rsidRPr="00741368" w:rsidRDefault="00057E87" w:rsidP="00057E87">
      <w:pPr>
        <w:spacing w:after="0" w:line="240" w:lineRule="auto"/>
        <w:rPr>
          <w:rFonts w:ascii="Times New Roman" w:hAnsi="Times New Roman"/>
          <w:b/>
          <w:i/>
          <w:sz w:val="24"/>
          <w:szCs w:val="24"/>
        </w:rPr>
      </w:pPr>
    </w:p>
    <w:p w14:paraId="15045B81" w14:textId="77777777" w:rsidR="00057E87" w:rsidRPr="00741368" w:rsidRDefault="00057E87" w:rsidP="00057E87">
      <w:pPr>
        <w:spacing w:after="0" w:line="240" w:lineRule="auto"/>
        <w:rPr>
          <w:rFonts w:ascii="Times New Roman" w:hAnsi="Times New Roman"/>
          <w:b/>
          <w:i/>
          <w:sz w:val="24"/>
          <w:szCs w:val="24"/>
        </w:rPr>
        <w:sectPr w:rsidR="00057E87" w:rsidRPr="00741368">
          <w:pgSz w:w="11907" w:h="16840"/>
          <w:pgMar w:top="1134" w:right="851" w:bottom="992" w:left="1418" w:header="709" w:footer="709" w:gutter="0"/>
          <w:cols w:space="720"/>
        </w:sectPr>
      </w:pPr>
    </w:p>
    <w:p w14:paraId="633730BD" w14:textId="77777777" w:rsidR="00057E87" w:rsidRPr="00741368" w:rsidRDefault="00057E87" w:rsidP="00057E87">
      <w:pPr>
        <w:spacing w:after="0" w:line="240" w:lineRule="auto"/>
        <w:jc w:val="center"/>
        <w:rPr>
          <w:rFonts w:ascii="Times New Roman" w:hAnsi="Times New Roman"/>
          <w:b/>
          <w:sz w:val="24"/>
          <w:szCs w:val="24"/>
        </w:rPr>
      </w:pPr>
      <w:r w:rsidRPr="00741368">
        <w:rPr>
          <w:rFonts w:ascii="Times New Roman" w:hAnsi="Times New Roman"/>
          <w:b/>
          <w:sz w:val="24"/>
          <w:szCs w:val="24"/>
        </w:rPr>
        <w:lastRenderedPageBreak/>
        <w:t xml:space="preserve">1. ОБЩАЯ ХАРАКТЕРИСТИКА </w:t>
      </w:r>
      <w:r w:rsidRPr="00741368">
        <w:rPr>
          <w:rFonts w:ascii="Times New Roman" w:hAnsi="Times New Roman"/>
          <w:b/>
          <w:color w:val="000000"/>
          <w:sz w:val="24"/>
          <w:szCs w:val="24"/>
        </w:rPr>
        <w:t>ПРИМЕРНОЙ РАБОЧЕЙ ПРОГРАММЫ</w:t>
      </w:r>
    </w:p>
    <w:p w14:paraId="5755AA6F" w14:textId="77777777" w:rsidR="00057E87" w:rsidRPr="00741368" w:rsidRDefault="00057E87" w:rsidP="00057E87">
      <w:pPr>
        <w:spacing w:after="0" w:line="240" w:lineRule="auto"/>
        <w:jc w:val="center"/>
        <w:rPr>
          <w:rFonts w:ascii="Times New Roman" w:hAnsi="Times New Roman"/>
          <w:b/>
          <w:sz w:val="24"/>
          <w:szCs w:val="24"/>
        </w:rPr>
      </w:pPr>
      <w:r w:rsidRPr="00741368">
        <w:rPr>
          <w:rFonts w:ascii="Times New Roman" w:hAnsi="Times New Roman"/>
          <w:b/>
          <w:sz w:val="24"/>
          <w:szCs w:val="24"/>
        </w:rPr>
        <w:t>ПРОФЕССИОНАЛЬНОГО МОДУЛЯ</w:t>
      </w:r>
    </w:p>
    <w:p w14:paraId="0C78541F" w14:textId="77777777" w:rsidR="00057E87" w:rsidRPr="003123C0" w:rsidRDefault="00057E87" w:rsidP="00057E87">
      <w:pPr>
        <w:spacing w:after="0" w:line="240" w:lineRule="auto"/>
        <w:jc w:val="center"/>
        <w:rPr>
          <w:rFonts w:ascii="Times New Roman" w:hAnsi="Times New Roman"/>
          <w:b/>
          <w:bCs/>
          <w:color w:val="000000"/>
          <w:sz w:val="28"/>
          <w:szCs w:val="28"/>
        </w:rPr>
      </w:pPr>
      <w:r>
        <w:rPr>
          <w:rFonts w:ascii="Times New Roman" w:hAnsi="Times New Roman"/>
          <w:b/>
          <w:bCs/>
          <w:sz w:val="24"/>
          <w:szCs w:val="24"/>
        </w:rPr>
        <w:t>«</w:t>
      </w:r>
      <w:r w:rsidRPr="003123C0">
        <w:rPr>
          <w:rFonts w:ascii="Times New Roman" w:hAnsi="Times New Roman"/>
          <w:b/>
          <w:bCs/>
          <w:sz w:val="24"/>
          <w:szCs w:val="24"/>
        </w:rPr>
        <w:t xml:space="preserve">ПМн.03 ТЕХНИЧЕСКАЯ ПОДДЕРЖКА СОЗДАНИЯ ИЗДЕЛИЙ </w:t>
      </w:r>
      <w:r>
        <w:rPr>
          <w:rFonts w:ascii="Times New Roman" w:hAnsi="Times New Roman"/>
          <w:b/>
          <w:bCs/>
          <w:sz w:val="24"/>
          <w:szCs w:val="24"/>
        </w:rPr>
        <w:br/>
      </w:r>
      <w:r w:rsidRPr="003123C0">
        <w:rPr>
          <w:rFonts w:ascii="Times New Roman" w:hAnsi="Times New Roman"/>
          <w:b/>
          <w:bCs/>
          <w:sz w:val="24"/>
          <w:szCs w:val="24"/>
        </w:rPr>
        <w:t xml:space="preserve">РАКЕТНО-КОСМИЧЕСКОЙ ТЕХНИКИ, ИХ СОСТАВНЫХ </w:t>
      </w:r>
      <w:r>
        <w:rPr>
          <w:rFonts w:ascii="Times New Roman" w:hAnsi="Times New Roman"/>
          <w:b/>
          <w:bCs/>
          <w:sz w:val="24"/>
          <w:szCs w:val="24"/>
        </w:rPr>
        <w:br/>
      </w:r>
      <w:r w:rsidRPr="003123C0">
        <w:rPr>
          <w:rFonts w:ascii="Times New Roman" w:hAnsi="Times New Roman"/>
          <w:b/>
          <w:bCs/>
          <w:sz w:val="24"/>
          <w:szCs w:val="24"/>
        </w:rPr>
        <w:t>ЧАСТЕЙ И СИСТЕМ (ПО ВЫБОРУ)</w:t>
      </w:r>
      <w:r>
        <w:rPr>
          <w:rFonts w:ascii="Times New Roman" w:hAnsi="Times New Roman"/>
          <w:b/>
          <w:bCs/>
          <w:sz w:val="24"/>
          <w:szCs w:val="24"/>
        </w:rPr>
        <w:t>»</w:t>
      </w:r>
    </w:p>
    <w:p w14:paraId="7F3FDD09" w14:textId="77777777" w:rsidR="00057E87" w:rsidRDefault="00057E87" w:rsidP="00057E87">
      <w:pPr>
        <w:suppressAutoHyphens/>
        <w:spacing w:after="0" w:line="240" w:lineRule="auto"/>
        <w:ind w:firstLine="709"/>
        <w:rPr>
          <w:rFonts w:ascii="Times New Roman" w:hAnsi="Times New Roman"/>
          <w:b/>
          <w:sz w:val="24"/>
          <w:szCs w:val="24"/>
        </w:rPr>
      </w:pPr>
    </w:p>
    <w:p w14:paraId="500F8FD0" w14:textId="77777777" w:rsidR="00057E87" w:rsidRPr="00741368" w:rsidRDefault="00057E87" w:rsidP="00057E87">
      <w:pPr>
        <w:suppressAutoHyphens/>
        <w:spacing w:after="0" w:line="240" w:lineRule="auto"/>
        <w:ind w:firstLine="709"/>
        <w:rPr>
          <w:rFonts w:ascii="Times New Roman" w:hAnsi="Times New Roman"/>
          <w:b/>
          <w:sz w:val="24"/>
          <w:szCs w:val="24"/>
        </w:rPr>
      </w:pPr>
      <w:r w:rsidRPr="00741368">
        <w:rPr>
          <w:rFonts w:ascii="Times New Roman" w:hAnsi="Times New Roman"/>
          <w:b/>
          <w:sz w:val="24"/>
          <w:szCs w:val="24"/>
        </w:rPr>
        <w:t xml:space="preserve">1.1. Цель и планируемые результаты освоения профессионального модуля </w:t>
      </w:r>
    </w:p>
    <w:p w14:paraId="000D0DFC" w14:textId="77777777" w:rsidR="00057E87" w:rsidRPr="00741368" w:rsidRDefault="00057E87" w:rsidP="00057E87">
      <w:pPr>
        <w:suppressAutoHyphens/>
        <w:spacing w:after="0" w:line="240" w:lineRule="auto"/>
        <w:ind w:firstLine="709"/>
        <w:jc w:val="both"/>
        <w:rPr>
          <w:rFonts w:ascii="Times New Roman" w:hAnsi="Times New Roman"/>
          <w:sz w:val="24"/>
          <w:szCs w:val="24"/>
        </w:rPr>
      </w:pPr>
      <w:r w:rsidRPr="00741368">
        <w:rPr>
          <w:rFonts w:ascii="Times New Roman" w:hAnsi="Times New Roman"/>
          <w:sz w:val="24"/>
          <w:szCs w:val="24"/>
        </w:rPr>
        <w:t xml:space="preserve">В результате изучения профессионального модуля обучающийся должен освоить основной вид деятельности </w:t>
      </w:r>
      <w:r>
        <w:rPr>
          <w:rFonts w:ascii="Times New Roman" w:hAnsi="Times New Roman"/>
          <w:sz w:val="24"/>
          <w:szCs w:val="24"/>
        </w:rPr>
        <w:t>«</w:t>
      </w:r>
      <w:r w:rsidRPr="003123C0">
        <w:rPr>
          <w:rFonts w:ascii="Times New Roman" w:hAnsi="Times New Roman"/>
          <w:sz w:val="24"/>
          <w:szCs w:val="24"/>
        </w:rPr>
        <w:t>Техническая поддержка создания изделий ракетно-космической техники, их составных частей и систем»</w:t>
      </w:r>
      <w:r w:rsidRPr="00741368">
        <w:rPr>
          <w:rFonts w:ascii="Times New Roman" w:hAnsi="Times New Roman"/>
          <w:sz w:val="24"/>
          <w:szCs w:val="24"/>
        </w:rPr>
        <w:t xml:space="preserve"> и соответствующие ему общие компетенции, </w:t>
      </w:r>
      <w:r>
        <w:rPr>
          <w:rFonts w:ascii="Times New Roman" w:hAnsi="Times New Roman"/>
          <w:sz w:val="24"/>
          <w:szCs w:val="24"/>
        </w:rPr>
        <w:br/>
      </w:r>
      <w:r w:rsidRPr="00741368">
        <w:rPr>
          <w:rFonts w:ascii="Times New Roman" w:hAnsi="Times New Roman"/>
          <w:sz w:val="24"/>
          <w:szCs w:val="24"/>
        </w:rPr>
        <w:t>и профессиональные компетенции:</w:t>
      </w:r>
    </w:p>
    <w:p w14:paraId="0FDE33D9" w14:textId="77777777" w:rsidR="00057E87" w:rsidRPr="00741368" w:rsidRDefault="00057E87" w:rsidP="00057E87">
      <w:pPr>
        <w:spacing w:after="0" w:line="240" w:lineRule="auto"/>
        <w:ind w:firstLine="709"/>
        <w:jc w:val="both"/>
        <w:rPr>
          <w:rFonts w:ascii="Times New Roman" w:hAnsi="Times New Roman"/>
          <w:sz w:val="24"/>
          <w:szCs w:val="24"/>
        </w:rPr>
      </w:pPr>
      <w:r w:rsidRPr="00741368">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057E87" w:rsidRPr="00741368" w14:paraId="423AB678" w14:textId="77777777" w:rsidTr="00530118">
        <w:tc>
          <w:tcPr>
            <w:tcW w:w="1229" w:type="dxa"/>
            <w:tcBorders>
              <w:top w:val="single" w:sz="4" w:space="0" w:color="auto"/>
              <w:left w:val="single" w:sz="4" w:space="0" w:color="auto"/>
              <w:bottom w:val="single" w:sz="4" w:space="0" w:color="auto"/>
              <w:right w:val="single" w:sz="4" w:space="0" w:color="auto"/>
            </w:tcBorders>
            <w:hideMark/>
          </w:tcPr>
          <w:p w14:paraId="5A77C142" w14:textId="77777777" w:rsidR="00057E87" w:rsidRPr="00741368" w:rsidRDefault="00057E87" w:rsidP="00530118">
            <w:pPr>
              <w:keepNext/>
              <w:spacing w:after="0" w:line="240" w:lineRule="auto"/>
              <w:jc w:val="both"/>
              <w:outlineLvl w:val="1"/>
              <w:rPr>
                <w:rFonts w:ascii="Times New Roman" w:hAnsi="Times New Roman"/>
                <w:b/>
                <w:bCs/>
                <w:iCs/>
                <w:sz w:val="28"/>
                <w:szCs w:val="28"/>
              </w:rPr>
            </w:pPr>
            <w:bookmarkStart w:id="771" w:name="_Toc129358913"/>
            <w:bookmarkStart w:id="772" w:name="_Toc129359475"/>
            <w:bookmarkStart w:id="773" w:name="_Toc129359844"/>
            <w:bookmarkStart w:id="774" w:name="_Toc129360198"/>
            <w:bookmarkStart w:id="775" w:name="_Toc129878268"/>
            <w:r w:rsidRPr="00741368">
              <w:rPr>
                <w:rFonts w:ascii="Times New Roman" w:hAnsi="Times New Roman"/>
                <w:b/>
                <w:bCs/>
                <w:iCs/>
                <w:sz w:val="24"/>
                <w:szCs w:val="24"/>
              </w:rPr>
              <w:t>Код</w:t>
            </w:r>
            <w:bookmarkEnd w:id="771"/>
            <w:bookmarkEnd w:id="772"/>
            <w:bookmarkEnd w:id="773"/>
            <w:bookmarkEnd w:id="774"/>
            <w:bookmarkEnd w:id="775"/>
          </w:p>
        </w:tc>
        <w:tc>
          <w:tcPr>
            <w:tcW w:w="8342" w:type="dxa"/>
            <w:tcBorders>
              <w:top w:val="single" w:sz="4" w:space="0" w:color="auto"/>
              <w:left w:val="single" w:sz="4" w:space="0" w:color="auto"/>
              <w:bottom w:val="single" w:sz="4" w:space="0" w:color="auto"/>
              <w:right w:val="single" w:sz="4" w:space="0" w:color="auto"/>
            </w:tcBorders>
            <w:hideMark/>
          </w:tcPr>
          <w:p w14:paraId="3F3DD5AA" w14:textId="77777777" w:rsidR="00057E87" w:rsidRPr="00741368" w:rsidRDefault="00057E87" w:rsidP="00530118">
            <w:pPr>
              <w:keepNext/>
              <w:spacing w:after="0" w:line="240" w:lineRule="auto"/>
              <w:jc w:val="both"/>
              <w:outlineLvl w:val="1"/>
              <w:rPr>
                <w:rFonts w:ascii="Times New Roman" w:hAnsi="Times New Roman"/>
                <w:b/>
                <w:bCs/>
                <w:iCs/>
                <w:sz w:val="24"/>
                <w:szCs w:val="24"/>
              </w:rPr>
            </w:pPr>
            <w:bookmarkStart w:id="776" w:name="_Toc129358914"/>
            <w:bookmarkStart w:id="777" w:name="_Toc129359476"/>
            <w:bookmarkStart w:id="778" w:name="_Toc129359845"/>
            <w:bookmarkStart w:id="779" w:name="_Toc129360199"/>
            <w:bookmarkStart w:id="780" w:name="_Toc129878269"/>
            <w:r w:rsidRPr="00741368">
              <w:rPr>
                <w:rFonts w:ascii="Times New Roman" w:hAnsi="Times New Roman"/>
                <w:b/>
                <w:bCs/>
                <w:iCs/>
                <w:sz w:val="24"/>
                <w:szCs w:val="24"/>
              </w:rPr>
              <w:t>Наименование общих компетенций</w:t>
            </w:r>
            <w:bookmarkEnd w:id="776"/>
            <w:bookmarkEnd w:id="777"/>
            <w:bookmarkEnd w:id="778"/>
            <w:bookmarkEnd w:id="779"/>
            <w:bookmarkEnd w:id="780"/>
          </w:p>
        </w:tc>
      </w:tr>
      <w:tr w:rsidR="00057E87" w:rsidRPr="00741368" w14:paraId="56F91FA8" w14:textId="77777777" w:rsidTr="00530118">
        <w:tc>
          <w:tcPr>
            <w:tcW w:w="1229" w:type="dxa"/>
            <w:tcBorders>
              <w:top w:val="single" w:sz="4" w:space="0" w:color="auto"/>
              <w:left w:val="single" w:sz="4" w:space="0" w:color="auto"/>
              <w:bottom w:val="single" w:sz="4" w:space="0" w:color="auto"/>
              <w:right w:val="single" w:sz="4" w:space="0" w:color="auto"/>
            </w:tcBorders>
          </w:tcPr>
          <w:p w14:paraId="61770005" w14:textId="77777777" w:rsidR="00057E87" w:rsidRPr="00033B0F" w:rsidRDefault="00057E87" w:rsidP="00530118">
            <w:pPr>
              <w:keepNext/>
              <w:spacing w:after="0" w:line="240" w:lineRule="auto"/>
              <w:jc w:val="both"/>
              <w:outlineLvl w:val="1"/>
              <w:rPr>
                <w:rFonts w:ascii="Times New Roman" w:hAnsi="Times New Roman"/>
                <w:b/>
                <w:bCs/>
                <w:iCs/>
                <w:sz w:val="24"/>
                <w:szCs w:val="24"/>
              </w:rPr>
            </w:pPr>
            <w:bookmarkStart w:id="781" w:name="_Toc129358915"/>
            <w:bookmarkStart w:id="782" w:name="_Toc129359477"/>
            <w:bookmarkStart w:id="783" w:name="_Toc129359846"/>
            <w:bookmarkStart w:id="784" w:name="_Toc129360200"/>
            <w:bookmarkStart w:id="785" w:name="_Toc129878270"/>
            <w:r w:rsidRPr="00033B0F">
              <w:rPr>
                <w:rFonts w:ascii="Times New Roman" w:hAnsi="Times New Roman"/>
                <w:b/>
                <w:bCs/>
                <w:iCs/>
                <w:sz w:val="24"/>
                <w:szCs w:val="24"/>
              </w:rPr>
              <w:t>ОК 01</w:t>
            </w:r>
            <w:bookmarkEnd w:id="781"/>
            <w:bookmarkEnd w:id="782"/>
            <w:bookmarkEnd w:id="783"/>
            <w:bookmarkEnd w:id="784"/>
            <w:bookmarkEnd w:id="785"/>
          </w:p>
        </w:tc>
        <w:tc>
          <w:tcPr>
            <w:tcW w:w="8342" w:type="dxa"/>
            <w:tcBorders>
              <w:top w:val="single" w:sz="4" w:space="0" w:color="auto"/>
              <w:left w:val="single" w:sz="4" w:space="0" w:color="auto"/>
              <w:bottom w:val="single" w:sz="4" w:space="0" w:color="auto"/>
              <w:right w:val="single" w:sz="4" w:space="0" w:color="auto"/>
            </w:tcBorders>
          </w:tcPr>
          <w:p w14:paraId="2D48A545" w14:textId="77777777" w:rsidR="00057E87" w:rsidRPr="00741368" w:rsidRDefault="00057E87" w:rsidP="00530118">
            <w:pPr>
              <w:keepNext/>
              <w:spacing w:after="0" w:line="240" w:lineRule="auto"/>
              <w:jc w:val="both"/>
              <w:outlineLvl w:val="1"/>
              <w:rPr>
                <w:rFonts w:ascii="Times New Roman" w:hAnsi="Times New Roman"/>
                <w:iCs/>
                <w:sz w:val="24"/>
                <w:szCs w:val="24"/>
              </w:rPr>
            </w:pPr>
            <w:bookmarkStart w:id="786" w:name="_Toc129358916"/>
            <w:bookmarkStart w:id="787" w:name="_Toc129359478"/>
            <w:bookmarkStart w:id="788" w:name="_Toc129359847"/>
            <w:bookmarkStart w:id="789" w:name="_Toc129360201"/>
            <w:bookmarkStart w:id="790" w:name="_Toc129878271"/>
            <w:r w:rsidRPr="00741368">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bookmarkEnd w:id="786"/>
            <w:bookmarkEnd w:id="787"/>
            <w:bookmarkEnd w:id="788"/>
            <w:bookmarkEnd w:id="789"/>
            <w:bookmarkEnd w:id="790"/>
          </w:p>
        </w:tc>
      </w:tr>
      <w:tr w:rsidR="00057E87" w:rsidRPr="00741368" w14:paraId="1ACEBF0D" w14:textId="77777777" w:rsidTr="00530118">
        <w:tc>
          <w:tcPr>
            <w:tcW w:w="1229" w:type="dxa"/>
            <w:tcBorders>
              <w:top w:val="single" w:sz="4" w:space="0" w:color="auto"/>
              <w:left w:val="single" w:sz="4" w:space="0" w:color="auto"/>
              <w:bottom w:val="single" w:sz="4" w:space="0" w:color="auto"/>
              <w:right w:val="single" w:sz="4" w:space="0" w:color="auto"/>
            </w:tcBorders>
          </w:tcPr>
          <w:p w14:paraId="2E4056D6" w14:textId="77777777" w:rsidR="00057E87" w:rsidRPr="00033B0F" w:rsidRDefault="00057E87" w:rsidP="00530118">
            <w:pPr>
              <w:keepNext/>
              <w:spacing w:after="0" w:line="240" w:lineRule="auto"/>
              <w:jc w:val="both"/>
              <w:outlineLvl w:val="1"/>
              <w:rPr>
                <w:rFonts w:ascii="Times New Roman" w:hAnsi="Times New Roman"/>
                <w:b/>
                <w:bCs/>
                <w:iCs/>
                <w:sz w:val="24"/>
                <w:szCs w:val="24"/>
              </w:rPr>
            </w:pPr>
            <w:bookmarkStart w:id="791" w:name="_Toc129358917"/>
            <w:bookmarkStart w:id="792" w:name="_Toc129359479"/>
            <w:bookmarkStart w:id="793" w:name="_Toc129359848"/>
            <w:bookmarkStart w:id="794" w:name="_Toc129360202"/>
            <w:bookmarkStart w:id="795" w:name="_Toc129878272"/>
            <w:r w:rsidRPr="00033B0F">
              <w:rPr>
                <w:rFonts w:ascii="Times New Roman" w:hAnsi="Times New Roman"/>
                <w:b/>
                <w:bCs/>
                <w:iCs/>
                <w:sz w:val="24"/>
                <w:szCs w:val="24"/>
              </w:rPr>
              <w:t>ОК 02</w:t>
            </w:r>
            <w:bookmarkEnd w:id="791"/>
            <w:bookmarkEnd w:id="792"/>
            <w:bookmarkEnd w:id="793"/>
            <w:bookmarkEnd w:id="794"/>
            <w:bookmarkEnd w:id="795"/>
          </w:p>
        </w:tc>
        <w:tc>
          <w:tcPr>
            <w:tcW w:w="8342" w:type="dxa"/>
            <w:tcBorders>
              <w:top w:val="single" w:sz="4" w:space="0" w:color="auto"/>
              <w:left w:val="single" w:sz="4" w:space="0" w:color="auto"/>
              <w:bottom w:val="single" w:sz="4" w:space="0" w:color="auto"/>
              <w:right w:val="single" w:sz="4" w:space="0" w:color="auto"/>
            </w:tcBorders>
          </w:tcPr>
          <w:p w14:paraId="75500B4F" w14:textId="6BF6AA04" w:rsidR="00057E87" w:rsidRPr="00741368" w:rsidRDefault="00057E87" w:rsidP="00530118">
            <w:pPr>
              <w:keepNext/>
              <w:spacing w:after="0" w:line="240" w:lineRule="auto"/>
              <w:jc w:val="both"/>
              <w:outlineLvl w:val="1"/>
              <w:rPr>
                <w:rFonts w:ascii="Times New Roman" w:hAnsi="Times New Roman"/>
                <w:iCs/>
                <w:sz w:val="24"/>
                <w:szCs w:val="24"/>
              </w:rPr>
            </w:pPr>
            <w:bookmarkStart w:id="796" w:name="_Toc129358918"/>
            <w:bookmarkStart w:id="797" w:name="_Toc129359480"/>
            <w:bookmarkStart w:id="798" w:name="_Toc129359849"/>
            <w:bookmarkStart w:id="799" w:name="_Toc129360203"/>
            <w:bookmarkStart w:id="800" w:name="_Toc129878273"/>
            <w:r w:rsidRPr="00741368">
              <w:rPr>
                <w:rFonts w:ascii="Times New Roman" w:hAnsi="Times New Roman"/>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796"/>
            <w:bookmarkEnd w:id="797"/>
            <w:bookmarkEnd w:id="798"/>
            <w:bookmarkEnd w:id="799"/>
            <w:bookmarkEnd w:id="800"/>
          </w:p>
        </w:tc>
      </w:tr>
      <w:tr w:rsidR="00057E87" w:rsidRPr="00741368" w14:paraId="035A270E" w14:textId="77777777" w:rsidTr="00530118">
        <w:tc>
          <w:tcPr>
            <w:tcW w:w="1229" w:type="dxa"/>
            <w:tcBorders>
              <w:top w:val="single" w:sz="4" w:space="0" w:color="auto"/>
              <w:left w:val="single" w:sz="4" w:space="0" w:color="auto"/>
              <w:bottom w:val="single" w:sz="4" w:space="0" w:color="auto"/>
              <w:right w:val="single" w:sz="4" w:space="0" w:color="auto"/>
            </w:tcBorders>
          </w:tcPr>
          <w:p w14:paraId="08841830" w14:textId="77777777" w:rsidR="00057E87" w:rsidRPr="00033B0F" w:rsidRDefault="00057E87" w:rsidP="00530118">
            <w:pPr>
              <w:keepNext/>
              <w:spacing w:after="0" w:line="240" w:lineRule="auto"/>
              <w:jc w:val="both"/>
              <w:outlineLvl w:val="1"/>
              <w:rPr>
                <w:rFonts w:ascii="Times New Roman" w:hAnsi="Times New Roman"/>
                <w:b/>
                <w:bCs/>
                <w:iCs/>
                <w:sz w:val="24"/>
                <w:szCs w:val="24"/>
              </w:rPr>
            </w:pPr>
            <w:bookmarkStart w:id="801" w:name="_Toc129358919"/>
            <w:bookmarkStart w:id="802" w:name="_Toc129359481"/>
            <w:bookmarkStart w:id="803" w:name="_Toc129359850"/>
            <w:bookmarkStart w:id="804" w:name="_Toc129360204"/>
            <w:bookmarkStart w:id="805" w:name="_Toc129878274"/>
            <w:r w:rsidRPr="00033B0F">
              <w:rPr>
                <w:rFonts w:ascii="Times New Roman" w:hAnsi="Times New Roman"/>
                <w:b/>
                <w:bCs/>
                <w:iCs/>
                <w:sz w:val="24"/>
                <w:szCs w:val="24"/>
              </w:rPr>
              <w:t>ОК 04</w:t>
            </w:r>
            <w:bookmarkEnd w:id="801"/>
            <w:bookmarkEnd w:id="802"/>
            <w:bookmarkEnd w:id="803"/>
            <w:bookmarkEnd w:id="804"/>
            <w:bookmarkEnd w:id="805"/>
          </w:p>
        </w:tc>
        <w:tc>
          <w:tcPr>
            <w:tcW w:w="8342" w:type="dxa"/>
            <w:tcBorders>
              <w:top w:val="single" w:sz="4" w:space="0" w:color="auto"/>
              <w:left w:val="single" w:sz="4" w:space="0" w:color="auto"/>
              <w:bottom w:val="single" w:sz="4" w:space="0" w:color="auto"/>
              <w:right w:val="single" w:sz="4" w:space="0" w:color="auto"/>
            </w:tcBorders>
          </w:tcPr>
          <w:p w14:paraId="4EA0A155" w14:textId="77777777" w:rsidR="00057E87" w:rsidRPr="00741368" w:rsidRDefault="00057E87" w:rsidP="00530118">
            <w:pPr>
              <w:keepNext/>
              <w:spacing w:after="0" w:line="240" w:lineRule="auto"/>
              <w:jc w:val="both"/>
              <w:outlineLvl w:val="1"/>
              <w:rPr>
                <w:rFonts w:ascii="Times New Roman" w:hAnsi="Times New Roman"/>
                <w:iCs/>
                <w:sz w:val="24"/>
                <w:szCs w:val="24"/>
              </w:rPr>
            </w:pPr>
            <w:bookmarkStart w:id="806" w:name="_Toc129358920"/>
            <w:bookmarkStart w:id="807" w:name="_Toc129359482"/>
            <w:bookmarkStart w:id="808" w:name="_Toc129359851"/>
            <w:bookmarkStart w:id="809" w:name="_Toc129360205"/>
            <w:bookmarkStart w:id="810" w:name="_Toc129878275"/>
            <w:r w:rsidRPr="00741368">
              <w:rPr>
                <w:rFonts w:ascii="Times New Roman" w:hAnsi="Times New Roman"/>
                <w:iCs/>
                <w:sz w:val="24"/>
                <w:szCs w:val="24"/>
              </w:rPr>
              <w:t>Эффективно взаимодействовать и работать в коллективе и команде</w:t>
            </w:r>
            <w:bookmarkEnd w:id="806"/>
            <w:bookmarkEnd w:id="807"/>
            <w:bookmarkEnd w:id="808"/>
            <w:bookmarkEnd w:id="809"/>
            <w:bookmarkEnd w:id="810"/>
          </w:p>
        </w:tc>
      </w:tr>
      <w:tr w:rsidR="00057E87" w:rsidRPr="00741368" w14:paraId="79E83281" w14:textId="77777777" w:rsidTr="00530118">
        <w:tc>
          <w:tcPr>
            <w:tcW w:w="1229" w:type="dxa"/>
            <w:tcBorders>
              <w:top w:val="single" w:sz="4" w:space="0" w:color="auto"/>
              <w:left w:val="single" w:sz="4" w:space="0" w:color="auto"/>
              <w:bottom w:val="single" w:sz="4" w:space="0" w:color="auto"/>
              <w:right w:val="single" w:sz="4" w:space="0" w:color="auto"/>
            </w:tcBorders>
          </w:tcPr>
          <w:p w14:paraId="3498EA27" w14:textId="77777777" w:rsidR="00057E87" w:rsidRPr="00033B0F" w:rsidRDefault="00057E87" w:rsidP="00530118">
            <w:pPr>
              <w:keepNext/>
              <w:spacing w:after="0" w:line="240" w:lineRule="auto"/>
              <w:jc w:val="both"/>
              <w:outlineLvl w:val="1"/>
              <w:rPr>
                <w:rFonts w:ascii="Times New Roman" w:hAnsi="Times New Roman"/>
                <w:b/>
                <w:bCs/>
                <w:iCs/>
                <w:sz w:val="24"/>
                <w:szCs w:val="24"/>
              </w:rPr>
            </w:pPr>
            <w:bookmarkStart w:id="811" w:name="_Toc129358921"/>
            <w:bookmarkStart w:id="812" w:name="_Toc129359483"/>
            <w:bookmarkStart w:id="813" w:name="_Toc129359852"/>
            <w:bookmarkStart w:id="814" w:name="_Toc129360206"/>
            <w:bookmarkStart w:id="815" w:name="_Toc129878276"/>
            <w:r w:rsidRPr="00033B0F">
              <w:rPr>
                <w:rFonts w:ascii="Times New Roman" w:hAnsi="Times New Roman"/>
                <w:b/>
                <w:bCs/>
                <w:iCs/>
                <w:sz w:val="24"/>
                <w:szCs w:val="24"/>
              </w:rPr>
              <w:t>ОК 07</w:t>
            </w:r>
            <w:bookmarkEnd w:id="811"/>
            <w:bookmarkEnd w:id="812"/>
            <w:bookmarkEnd w:id="813"/>
            <w:bookmarkEnd w:id="814"/>
            <w:bookmarkEnd w:id="815"/>
          </w:p>
        </w:tc>
        <w:tc>
          <w:tcPr>
            <w:tcW w:w="8342" w:type="dxa"/>
            <w:tcBorders>
              <w:top w:val="single" w:sz="4" w:space="0" w:color="auto"/>
              <w:left w:val="single" w:sz="4" w:space="0" w:color="auto"/>
              <w:bottom w:val="single" w:sz="4" w:space="0" w:color="auto"/>
              <w:right w:val="single" w:sz="4" w:space="0" w:color="auto"/>
            </w:tcBorders>
          </w:tcPr>
          <w:p w14:paraId="695B9822" w14:textId="77777777" w:rsidR="00057E87" w:rsidRPr="00741368" w:rsidRDefault="00057E87" w:rsidP="00530118">
            <w:pPr>
              <w:keepNext/>
              <w:spacing w:after="0" w:line="240" w:lineRule="auto"/>
              <w:jc w:val="both"/>
              <w:outlineLvl w:val="1"/>
              <w:rPr>
                <w:rFonts w:ascii="Times New Roman" w:hAnsi="Times New Roman"/>
                <w:iCs/>
                <w:sz w:val="24"/>
                <w:szCs w:val="24"/>
              </w:rPr>
            </w:pPr>
            <w:bookmarkStart w:id="816" w:name="_Toc129358922"/>
            <w:bookmarkStart w:id="817" w:name="_Toc129359484"/>
            <w:bookmarkStart w:id="818" w:name="_Toc129359853"/>
            <w:bookmarkStart w:id="819" w:name="_Toc129360207"/>
            <w:bookmarkStart w:id="820" w:name="_Toc129878277"/>
            <w:r w:rsidRPr="00741368">
              <w:rPr>
                <w:rFonts w:ascii="Times New Roman" w:hAnsi="Times New Roman"/>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816"/>
            <w:bookmarkEnd w:id="817"/>
            <w:bookmarkEnd w:id="818"/>
            <w:bookmarkEnd w:id="819"/>
            <w:bookmarkEnd w:id="820"/>
          </w:p>
        </w:tc>
      </w:tr>
      <w:tr w:rsidR="00057E87" w:rsidRPr="00741368" w14:paraId="1928FCF0" w14:textId="77777777" w:rsidTr="00530118">
        <w:tc>
          <w:tcPr>
            <w:tcW w:w="1229" w:type="dxa"/>
            <w:tcBorders>
              <w:top w:val="single" w:sz="4" w:space="0" w:color="auto"/>
              <w:left w:val="single" w:sz="4" w:space="0" w:color="auto"/>
              <w:bottom w:val="single" w:sz="4" w:space="0" w:color="auto"/>
              <w:right w:val="single" w:sz="4" w:space="0" w:color="auto"/>
            </w:tcBorders>
          </w:tcPr>
          <w:p w14:paraId="5BE67D1E" w14:textId="77777777" w:rsidR="00057E87" w:rsidRPr="00033B0F" w:rsidRDefault="00057E87" w:rsidP="00530118">
            <w:pPr>
              <w:keepNext/>
              <w:spacing w:after="0" w:line="240" w:lineRule="auto"/>
              <w:jc w:val="both"/>
              <w:outlineLvl w:val="1"/>
              <w:rPr>
                <w:rFonts w:ascii="Times New Roman" w:hAnsi="Times New Roman"/>
                <w:b/>
                <w:bCs/>
                <w:iCs/>
                <w:sz w:val="24"/>
                <w:szCs w:val="24"/>
              </w:rPr>
            </w:pPr>
            <w:bookmarkStart w:id="821" w:name="_Toc129358923"/>
            <w:bookmarkStart w:id="822" w:name="_Toc129359485"/>
            <w:bookmarkStart w:id="823" w:name="_Toc129359854"/>
            <w:bookmarkStart w:id="824" w:name="_Toc129360208"/>
            <w:bookmarkStart w:id="825" w:name="_Toc129878278"/>
            <w:r w:rsidRPr="00033B0F">
              <w:rPr>
                <w:rFonts w:ascii="Times New Roman" w:hAnsi="Times New Roman"/>
                <w:b/>
                <w:bCs/>
                <w:iCs/>
                <w:sz w:val="24"/>
                <w:szCs w:val="24"/>
              </w:rPr>
              <w:t>ОК 08</w:t>
            </w:r>
            <w:bookmarkEnd w:id="821"/>
            <w:bookmarkEnd w:id="822"/>
            <w:bookmarkEnd w:id="823"/>
            <w:bookmarkEnd w:id="824"/>
            <w:bookmarkEnd w:id="825"/>
          </w:p>
        </w:tc>
        <w:tc>
          <w:tcPr>
            <w:tcW w:w="8342" w:type="dxa"/>
            <w:tcBorders>
              <w:top w:val="single" w:sz="4" w:space="0" w:color="auto"/>
              <w:left w:val="single" w:sz="4" w:space="0" w:color="auto"/>
              <w:bottom w:val="single" w:sz="4" w:space="0" w:color="auto"/>
              <w:right w:val="single" w:sz="4" w:space="0" w:color="auto"/>
            </w:tcBorders>
          </w:tcPr>
          <w:p w14:paraId="345AC449" w14:textId="77777777" w:rsidR="00057E87" w:rsidRPr="00741368" w:rsidRDefault="00057E87" w:rsidP="00530118">
            <w:pPr>
              <w:keepNext/>
              <w:spacing w:after="0" w:line="240" w:lineRule="auto"/>
              <w:jc w:val="both"/>
              <w:outlineLvl w:val="1"/>
              <w:rPr>
                <w:rFonts w:ascii="Times New Roman" w:hAnsi="Times New Roman"/>
                <w:iCs/>
                <w:sz w:val="24"/>
                <w:szCs w:val="24"/>
              </w:rPr>
            </w:pPr>
            <w:bookmarkStart w:id="826" w:name="_Toc129358924"/>
            <w:bookmarkStart w:id="827" w:name="_Toc129359486"/>
            <w:bookmarkStart w:id="828" w:name="_Toc129359855"/>
            <w:bookmarkStart w:id="829" w:name="_Toc129360209"/>
            <w:bookmarkStart w:id="830" w:name="_Toc129878279"/>
            <w:r w:rsidRPr="00741368">
              <w:rPr>
                <w:rFonts w:ascii="Times New Roman" w:hAnsi="Times New Roman"/>
                <w:iCs/>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bookmarkEnd w:id="826"/>
            <w:bookmarkEnd w:id="827"/>
            <w:bookmarkEnd w:id="828"/>
            <w:bookmarkEnd w:id="829"/>
            <w:bookmarkEnd w:id="830"/>
          </w:p>
        </w:tc>
      </w:tr>
      <w:tr w:rsidR="00057E87" w:rsidRPr="00741368" w14:paraId="11DC1F8C" w14:textId="77777777" w:rsidTr="00530118">
        <w:tc>
          <w:tcPr>
            <w:tcW w:w="1229" w:type="dxa"/>
            <w:tcBorders>
              <w:top w:val="single" w:sz="4" w:space="0" w:color="auto"/>
              <w:left w:val="single" w:sz="4" w:space="0" w:color="auto"/>
              <w:bottom w:val="single" w:sz="4" w:space="0" w:color="auto"/>
              <w:right w:val="single" w:sz="4" w:space="0" w:color="auto"/>
            </w:tcBorders>
          </w:tcPr>
          <w:p w14:paraId="547C438D" w14:textId="77777777" w:rsidR="00057E87" w:rsidRPr="00033B0F" w:rsidRDefault="00057E87" w:rsidP="00530118">
            <w:pPr>
              <w:keepNext/>
              <w:spacing w:after="0" w:line="240" w:lineRule="auto"/>
              <w:jc w:val="both"/>
              <w:outlineLvl w:val="1"/>
              <w:rPr>
                <w:rFonts w:ascii="Times New Roman" w:hAnsi="Times New Roman"/>
                <w:b/>
                <w:bCs/>
                <w:iCs/>
                <w:sz w:val="24"/>
                <w:szCs w:val="24"/>
              </w:rPr>
            </w:pPr>
            <w:bookmarkStart w:id="831" w:name="_Toc129358925"/>
            <w:bookmarkStart w:id="832" w:name="_Toc129359487"/>
            <w:bookmarkStart w:id="833" w:name="_Toc129359856"/>
            <w:bookmarkStart w:id="834" w:name="_Toc129360210"/>
            <w:bookmarkStart w:id="835" w:name="_Toc129878280"/>
            <w:r w:rsidRPr="00033B0F">
              <w:rPr>
                <w:rFonts w:ascii="Times New Roman" w:hAnsi="Times New Roman"/>
                <w:b/>
                <w:bCs/>
                <w:iCs/>
                <w:sz w:val="24"/>
                <w:szCs w:val="24"/>
              </w:rPr>
              <w:t>ОК 09</w:t>
            </w:r>
            <w:bookmarkEnd w:id="831"/>
            <w:bookmarkEnd w:id="832"/>
            <w:bookmarkEnd w:id="833"/>
            <w:bookmarkEnd w:id="834"/>
            <w:bookmarkEnd w:id="835"/>
          </w:p>
        </w:tc>
        <w:tc>
          <w:tcPr>
            <w:tcW w:w="8342" w:type="dxa"/>
            <w:tcBorders>
              <w:top w:val="single" w:sz="4" w:space="0" w:color="auto"/>
              <w:left w:val="single" w:sz="4" w:space="0" w:color="auto"/>
              <w:bottom w:val="single" w:sz="4" w:space="0" w:color="auto"/>
              <w:right w:val="single" w:sz="4" w:space="0" w:color="auto"/>
            </w:tcBorders>
          </w:tcPr>
          <w:p w14:paraId="3E385330" w14:textId="77777777" w:rsidR="00057E87" w:rsidRPr="00741368" w:rsidRDefault="00057E87" w:rsidP="00530118">
            <w:pPr>
              <w:keepNext/>
              <w:spacing w:after="0" w:line="240" w:lineRule="auto"/>
              <w:jc w:val="both"/>
              <w:outlineLvl w:val="1"/>
              <w:rPr>
                <w:rFonts w:ascii="Times New Roman" w:hAnsi="Times New Roman"/>
                <w:iCs/>
                <w:sz w:val="24"/>
                <w:szCs w:val="24"/>
              </w:rPr>
            </w:pPr>
            <w:bookmarkStart w:id="836" w:name="_Toc129358926"/>
            <w:bookmarkStart w:id="837" w:name="_Toc129359488"/>
            <w:bookmarkStart w:id="838" w:name="_Toc129359857"/>
            <w:bookmarkStart w:id="839" w:name="_Toc129360211"/>
            <w:bookmarkStart w:id="840" w:name="_Toc129878281"/>
            <w:r w:rsidRPr="00741368">
              <w:rPr>
                <w:rFonts w:ascii="Times New Roman" w:hAnsi="Times New Roman"/>
                <w:iCs/>
                <w:sz w:val="24"/>
                <w:szCs w:val="24"/>
              </w:rPr>
              <w:t>Пользоваться профессиональной документацией на государственном и иностранном языках</w:t>
            </w:r>
            <w:bookmarkEnd w:id="836"/>
            <w:bookmarkEnd w:id="837"/>
            <w:bookmarkEnd w:id="838"/>
            <w:bookmarkEnd w:id="839"/>
            <w:bookmarkEnd w:id="840"/>
          </w:p>
        </w:tc>
      </w:tr>
    </w:tbl>
    <w:p w14:paraId="44B2FFCC" w14:textId="77777777" w:rsidR="00057E87" w:rsidRPr="00741368" w:rsidRDefault="00057E87" w:rsidP="00057E87">
      <w:pPr>
        <w:keepNext/>
        <w:spacing w:after="0" w:line="240" w:lineRule="auto"/>
        <w:ind w:firstLine="709"/>
        <w:jc w:val="both"/>
        <w:outlineLvl w:val="1"/>
        <w:rPr>
          <w:rFonts w:ascii="Times New Roman" w:hAnsi="Times New Roman"/>
          <w:b/>
          <w:bCs/>
          <w:iCs/>
          <w:sz w:val="24"/>
          <w:szCs w:val="24"/>
          <w:lang w:val="x-none" w:eastAsia="x-none"/>
        </w:rPr>
      </w:pPr>
    </w:p>
    <w:p w14:paraId="220C08F5" w14:textId="77777777" w:rsidR="00057E87" w:rsidRPr="00741368" w:rsidRDefault="00057E87" w:rsidP="00057E87">
      <w:pPr>
        <w:keepNext/>
        <w:spacing w:after="0" w:line="240" w:lineRule="auto"/>
        <w:ind w:firstLine="709"/>
        <w:jc w:val="both"/>
        <w:outlineLvl w:val="1"/>
        <w:rPr>
          <w:rFonts w:ascii="Times New Roman" w:hAnsi="Times New Roman"/>
          <w:bCs/>
          <w:iCs/>
          <w:sz w:val="24"/>
          <w:szCs w:val="24"/>
          <w:lang w:val="x-none" w:eastAsia="x-none"/>
        </w:rPr>
      </w:pPr>
      <w:bookmarkStart w:id="841" w:name="_Toc129358927"/>
      <w:bookmarkStart w:id="842" w:name="_Toc129359489"/>
      <w:bookmarkStart w:id="843" w:name="_Toc129359858"/>
      <w:bookmarkStart w:id="844" w:name="_Toc129360212"/>
      <w:bookmarkStart w:id="845" w:name="_Toc129878282"/>
      <w:r w:rsidRPr="00741368">
        <w:rPr>
          <w:rFonts w:ascii="Times New Roman" w:hAnsi="Times New Roman"/>
          <w:bCs/>
          <w:iCs/>
          <w:sz w:val="24"/>
          <w:szCs w:val="24"/>
          <w:lang w:val="x-none" w:eastAsia="x-none"/>
        </w:rPr>
        <w:t>1.1.2. Перечень профессиональных компетенций</w:t>
      </w:r>
      <w:bookmarkEnd w:id="841"/>
      <w:bookmarkEnd w:id="842"/>
      <w:bookmarkEnd w:id="843"/>
      <w:bookmarkEnd w:id="844"/>
      <w:bookmarkEnd w:id="845"/>
      <w:r w:rsidRPr="00741368">
        <w:rPr>
          <w:rFonts w:ascii="Times New Roman" w:hAnsi="Times New Roman"/>
          <w:bCs/>
          <w:iCs/>
          <w:sz w:val="24"/>
          <w:szCs w:val="24"/>
          <w:lang w:val="x-none" w:eastAsia="x-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057E87" w:rsidRPr="00741368" w14:paraId="1A874E21" w14:textId="77777777" w:rsidTr="00530118">
        <w:tc>
          <w:tcPr>
            <w:tcW w:w="1204" w:type="dxa"/>
            <w:tcBorders>
              <w:top w:val="single" w:sz="4" w:space="0" w:color="auto"/>
              <w:left w:val="single" w:sz="4" w:space="0" w:color="auto"/>
              <w:bottom w:val="single" w:sz="4" w:space="0" w:color="auto"/>
              <w:right w:val="single" w:sz="4" w:space="0" w:color="auto"/>
            </w:tcBorders>
            <w:hideMark/>
          </w:tcPr>
          <w:p w14:paraId="42C05C4C" w14:textId="77777777" w:rsidR="00057E87" w:rsidRPr="00741368" w:rsidRDefault="00057E87" w:rsidP="00530118">
            <w:pPr>
              <w:keepNext/>
              <w:spacing w:after="0" w:line="240" w:lineRule="auto"/>
              <w:jc w:val="both"/>
              <w:outlineLvl w:val="1"/>
              <w:rPr>
                <w:rFonts w:ascii="Times New Roman" w:hAnsi="Times New Roman"/>
                <w:b/>
                <w:bCs/>
                <w:iCs/>
                <w:sz w:val="24"/>
                <w:szCs w:val="24"/>
              </w:rPr>
            </w:pPr>
            <w:bookmarkStart w:id="846" w:name="_Toc129358928"/>
            <w:bookmarkStart w:id="847" w:name="_Toc129359490"/>
            <w:bookmarkStart w:id="848" w:name="_Toc129359859"/>
            <w:bookmarkStart w:id="849" w:name="_Toc129360213"/>
            <w:bookmarkStart w:id="850" w:name="_Toc129878283"/>
            <w:r w:rsidRPr="00741368">
              <w:rPr>
                <w:rFonts w:ascii="Times New Roman" w:hAnsi="Times New Roman"/>
                <w:b/>
                <w:bCs/>
                <w:iCs/>
                <w:sz w:val="24"/>
                <w:szCs w:val="24"/>
              </w:rPr>
              <w:t>Код</w:t>
            </w:r>
            <w:bookmarkEnd w:id="846"/>
            <w:bookmarkEnd w:id="847"/>
            <w:bookmarkEnd w:id="848"/>
            <w:bookmarkEnd w:id="849"/>
            <w:bookmarkEnd w:id="850"/>
          </w:p>
        </w:tc>
        <w:tc>
          <w:tcPr>
            <w:tcW w:w="8367" w:type="dxa"/>
            <w:tcBorders>
              <w:top w:val="single" w:sz="4" w:space="0" w:color="auto"/>
              <w:left w:val="single" w:sz="4" w:space="0" w:color="auto"/>
              <w:bottom w:val="single" w:sz="4" w:space="0" w:color="auto"/>
              <w:right w:val="single" w:sz="4" w:space="0" w:color="auto"/>
            </w:tcBorders>
            <w:hideMark/>
          </w:tcPr>
          <w:p w14:paraId="68A19969" w14:textId="77777777" w:rsidR="00057E87" w:rsidRPr="00741368" w:rsidRDefault="00057E87" w:rsidP="00530118">
            <w:pPr>
              <w:keepNext/>
              <w:spacing w:after="0" w:line="240" w:lineRule="auto"/>
              <w:jc w:val="both"/>
              <w:outlineLvl w:val="1"/>
              <w:rPr>
                <w:rFonts w:ascii="Times New Roman" w:hAnsi="Times New Roman"/>
                <w:b/>
                <w:bCs/>
                <w:iCs/>
                <w:sz w:val="24"/>
                <w:szCs w:val="24"/>
              </w:rPr>
            </w:pPr>
            <w:bookmarkStart w:id="851" w:name="_Toc129358929"/>
            <w:bookmarkStart w:id="852" w:name="_Toc129359491"/>
            <w:bookmarkStart w:id="853" w:name="_Toc129359860"/>
            <w:bookmarkStart w:id="854" w:name="_Toc129360214"/>
            <w:bookmarkStart w:id="855" w:name="_Toc129878284"/>
            <w:r w:rsidRPr="00741368">
              <w:rPr>
                <w:rFonts w:ascii="Times New Roman" w:hAnsi="Times New Roman"/>
                <w:b/>
                <w:bCs/>
                <w:iCs/>
                <w:sz w:val="24"/>
                <w:szCs w:val="24"/>
              </w:rPr>
              <w:t>Наименование видов деятельности и профессиональных компетенций</w:t>
            </w:r>
            <w:bookmarkEnd w:id="851"/>
            <w:bookmarkEnd w:id="852"/>
            <w:bookmarkEnd w:id="853"/>
            <w:bookmarkEnd w:id="854"/>
            <w:bookmarkEnd w:id="855"/>
          </w:p>
        </w:tc>
      </w:tr>
      <w:tr w:rsidR="00057E87" w:rsidRPr="00741368" w14:paraId="3CE8E19F" w14:textId="77777777" w:rsidTr="00530118">
        <w:tc>
          <w:tcPr>
            <w:tcW w:w="1204" w:type="dxa"/>
            <w:tcBorders>
              <w:top w:val="single" w:sz="4" w:space="0" w:color="auto"/>
              <w:left w:val="single" w:sz="4" w:space="0" w:color="auto"/>
              <w:bottom w:val="single" w:sz="4" w:space="0" w:color="auto"/>
              <w:right w:val="single" w:sz="4" w:space="0" w:color="auto"/>
            </w:tcBorders>
            <w:hideMark/>
          </w:tcPr>
          <w:p w14:paraId="53CCFA90" w14:textId="77777777" w:rsidR="00057E87" w:rsidRPr="00033B0F" w:rsidRDefault="00057E87" w:rsidP="00530118">
            <w:pPr>
              <w:keepNext/>
              <w:spacing w:after="0" w:line="240" w:lineRule="auto"/>
              <w:jc w:val="both"/>
              <w:outlineLvl w:val="1"/>
              <w:rPr>
                <w:rFonts w:ascii="Times New Roman" w:hAnsi="Times New Roman"/>
                <w:b/>
                <w:iCs/>
                <w:sz w:val="24"/>
                <w:szCs w:val="24"/>
              </w:rPr>
            </w:pPr>
            <w:bookmarkStart w:id="856" w:name="_Toc129358930"/>
            <w:bookmarkStart w:id="857" w:name="_Toc129359492"/>
            <w:bookmarkStart w:id="858" w:name="_Toc129359861"/>
            <w:bookmarkStart w:id="859" w:name="_Toc129360215"/>
            <w:bookmarkStart w:id="860" w:name="_Toc129878285"/>
            <w:r w:rsidRPr="00033B0F">
              <w:rPr>
                <w:rFonts w:ascii="Times New Roman" w:hAnsi="Times New Roman"/>
                <w:b/>
                <w:iCs/>
                <w:sz w:val="24"/>
                <w:szCs w:val="24"/>
              </w:rPr>
              <w:t>ВД 3</w:t>
            </w:r>
            <w:bookmarkEnd w:id="856"/>
            <w:bookmarkEnd w:id="857"/>
            <w:bookmarkEnd w:id="858"/>
            <w:bookmarkEnd w:id="859"/>
            <w:bookmarkEnd w:id="860"/>
          </w:p>
        </w:tc>
        <w:tc>
          <w:tcPr>
            <w:tcW w:w="8367" w:type="dxa"/>
            <w:tcBorders>
              <w:top w:val="single" w:sz="4" w:space="0" w:color="auto"/>
              <w:left w:val="single" w:sz="4" w:space="0" w:color="auto"/>
              <w:bottom w:val="single" w:sz="4" w:space="0" w:color="auto"/>
              <w:right w:val="single" w:sz="4" w:space="0" w:color="auto"/>
            </w:tcBorders>
            <w:hideMark/>
          </w:tcPr>
          <w:p w14:paraId="79B55773" w14:textId="77777777" w:rsidR="00057E87" w:rsidRPr="00741368" w:rsidRDefault="00057E87" w:rsidP="00530118">
            <w:pPr>
              <w:keepNext/>
              <w:spacing w:after="0" w:line="240" w:lineRule="auto"/>
              <w:jc w:val="both"/>
              <w:outlineLvl w:val="1"/>
              <w:rPr>
                <w:rFonts w:ascii="Times New Roman" w:hAnsi="Times New Roman"/>
                <w:i/>
                <w:sz w:val="24"/>
                <w:szCs w:val="24"/>
              </w:rPr>
            </w:pPr>
            <w:bookmarkStart w:id="861" w:name="_Toc129358931"/>
            <w:bookmarkStart w:id="862" w:name="_Toc129359493"/>
            <w:bookmarkStart w:id="863" w:name="_Toc129359862"/>
            <w:bookmarkStart w:id="864" w:name="_Toc129360216"/>
            <w:bookmarkStart w:id="865" w:name="_Toc129878286"/>
            <w:r w:rsidRPr="00741368">
              <w:rPr>
                <w:rFonts w:ascii="Times New Roman" w:hAnsi="Times New Roman"/>
                <w:bCs/>
                <w:iCs/>
                <w:sz w:val="24"/>
                <w:szCs w:val="24"/>
                <w:lang w:val="x-none" w:eastAsia="x-none"/>
              </w:rPr>
              <w:t>Техническая поддержка создания изделий ракетно-космической техники, их составных частей и систем</w:t>
            </w:r>
            <w:r w:rsidRPr="00741368">
              <w:rPr>
                <w:rFonts w:ascii="Times New Roman" w:hAnsi="Times New Roman"/>
                <w:sz w:val="24"/>
                <w:szCs w:val="24"/>
                <w:lang w:eastAsia="x-none"/>
              </w:rPr>
              <w:t>;</w:t>
            </w:r>
            <w:bookmarkEnd w:id="861"/>
            <w:bookmarkEnd w:id="862"/>
            <w:bookmarkEnd w:id="863"/>
            <w:bookmarkEnd w:id="864"/>
            <w:bookmarkEnd w:id="865"/>
          </w:p>
        </w:tc>
      </w:tr>
      <w:tr w:rsidR="00057E87" w:rsidRPr="00741368" w14:paraId="26296D30" w14:textId="77777777" w:rsidTr="00530118">
        <w:tc>
          <w:tcPr>
            <w:tcW w:w="1204" w:type="dxa"/>
            <w:tcBorders>
              <w:top w:val="single" w:sz="4" w:space="0" w:color="auto"/>
              <w:left w:val="single" w:sz="4" w:space="0" w:color="auto"/>
              <w:bottom w:val="single" w:sz="4" w:space="0" w:color="auto"/>
              <w:right w:val="single" w:sz="4" w:space="0" w:color="auto"/>
            </w:tcBorders>
            <w:hideMark/>
          </w:tcPr>
          <w:p w14:paraId="4D245A91" w14:textId="77777777" w:rsidR="00057E87" w:rsidRPr="00033B0F" w:rsidRDefault="00057E87" w:rsidP="00530118">
            <w:pPr>
              <w:keepNext/>
              <w:spacing w:after="0" w:line="240" w:lineRule="auto"/>
              <w:jc w:val="both"/>
              <w:outlineLvl w:val="1"/>
              <w:rPr>
                <w:rFonts w:ascii="Times New Roman" w:hAnsi="Times New Roman"/>
                <w:b/>
                <w:iCs/>
                <w:sz w:val="24"/>
                <w:szCs w:val="24"/>
              </w:rPr>
            </w:pPr>
            <w:bookmarkStart w:id="866" w:name="_Toc129358932"/>
            <w:bookmarkStart w:id="867" w:name="_Toc129359494"/>
            <w:bookmarkStart w:id="868" w:name="_Toc129359863"/>
            <w:bookmarkStart w:id="869" w:name="_Toc129360217"/>
            <w:bookmarkStart w:id="870" w:name="_Toc129878287"/>
            <w:r w:rsidRPr="00033B0F">
              <w:rPr>
                <w:rFonts w:ascii="Times New Roman" w:hAnsi="Times New Roman"/>
                <w:b/>
                <w:iCs/>
                <w:sz w:val="24"/>
                <w:szCs w:val="24"/>
              </w:rPr>
              <w:t>ПК 3.1</w:t>
            </w:r>
            <w:bookmarkEnd w:id="866"/>
            <w:bookmarkEnd w:id="867"/>
            <w:bookmarkEnd w:id="868"/>
            <w:bookmarkEnd w:id="869"/>
            <w:bookmarkEnd w:id="870"/>
          </w:p>
        </w:tc>
        <w:tc>
          <w:tcPr>
            <w:tcW w:w="8367" w:type="dxa"/>
            <w:tcBorders>
              <w:top w:val="single" w:sz="4" w:space="0" w:color="auto"/>
              <w:left w:val="single" w:sz="4" w:space="0" w:color="auto"/>
              <w:bottom w:val="single" w:sz="4" w:space="0" w:color="auto"/>
              <w:right w:val="single" w:sz="4" w:space="0" w:color="auto"/>
            </w:tcBorders>
          </w:tcPr>
          <w:p w14:paraId="06B3434C" w14:textId="77777777" w:rsidR="00057E87" w:rsidRPr="00741368" w:rsidRDefault="00057E87" w:rsidP="00530118">
            <w:pPr>
              <w:keepNext/>
              <w:spacing w:after="0" w:line="240" w:lineRule="auto"/>
              <w:jc w:val="both"/>
              <w:outlineLvl w:val="1"/>
              <w:rPr>
                <w:rFonts w:ascii="Times New Roman" w:hAnsi="Times New Roman"/>
                <w:bCs/>
                <w:iCs/>
                <w:sz w:val="24"/>
                <w:szCs w:val="24"/>
              </w:rPr>
            </w:pPr>
            <w:bookmarkStart w:id="871" w:name="_Toc129358933"/>
            <w:bookmarkStart w:id="872" w:name="_Toc129359495"/>
            <w:bookmarkStart w:id="873" w:name="_Toc129359864"/>
            <w:bookmarkStart w:id="874" w:name="_Toc129360218"/>
            <w:bookmarkStart w:id="875" w:name="_Toc129878288"/>
            <w:r w:rsidRPr="00741368">
              <w:rPr>
                <w:rFonts w:ascii="Times New Roman" w:hAnsi="Times New Roman"/>
                <w:sz w:val="24"/>
                <w:szCs w:val="24"/>
                <w:shd w:val="clear" w:color="auto" w:fill="FFFFFF"/>
              </w:rPr>
              <w:t xml:space="preserve">Производить анализ объектов производства </w:t>
            </w:r>
            <w:r w:rsidRPr="00741368">
              <w:rPr>
                <w:rFonts w:ascii="Times New Roman" w:hAnsi="Times New Roman"/>
                <w:iCs/>
                <w:sz w:val="24"/>
                <w:szCs w:val="24"/>
              </w:rPr>
              <w:t>изделий ракетно-космической техники, их составных частей и систем, в том числе систем жизнеобеспечения, терморегулирования, агрегатов пневмогидравлических систем</w:t>
            </w:r>
            <w:bookmarkEnd w:id="871"/>
            <w:bookmarkEnd w:id="872"/>
            <w:bookmarkEnd w:id="873"/>
            <w:bookmarkEnd w:id="874"/>
            <w:bookmarkEnd w:id="875"/>
          </w:p>
        </w:tc>
      </w:tr>
      <w:tr w:rsidR="00057E87" w:rsidRPr="00741368" w14:paraId="0F8BCF9A" w14:textId="77777777" w:rsidTr="00530118">
        <w:tc>
          <w:tcPr>
            <w:tcW w:w="1204" w:type="dxa"/>
            <w:tcBorders>
              <w:top w:val="single" w:sz="4" w:space="0" w:color="auto"/>
              <w:left w:val="single" w:sz="4" w:space="0" w:color="auto"/>
              <w:bottom w:val="single" w:sz="4" w:space="0" w:color="auto"/>
              <w:right w:val="single" w:sz="4" w:space="0" w:color="auto"/>
            </w:tcBorders>
          </w:tcPr>
          <w:p w14:paraId="1E4E9538" w14:textId="77777777" w:rsidR="00057E87" w:rsidRPr="00033B0F" w:rsidRDefault="00057E87" w:rsidP="00530118">
            <w:pPr>
              <w:keepNext/>
              <w:spacing w:after="0" w:line="240" w:lineRule="auto"/>
              <w:jc w:val="both"/>
              <w:outlineLvl w:val="1"/>
              <w:rPr>
                <w:rFonts w:ascii="Times New Roman" w:hAnsi="Times New Roman"/>
                <w:b/>
                <w:iCs/>
                <w:sz w:val="24"/>
                <w:szCs w:val="24"/>
              </w:rPr>
            </w:pPr>
            <w:bookmarkStart w:id="876" w:name="_Toc129358934"/>
            <w:bookmarkStart w:id="877" w:name="_Toc129359496"/>
            <w:bookmarkStart w:id="878" w:name="_Toc129359865"/>
            <w:bookmarkStart w:id="879" w:name="_Toc129360219"/>
            <w:bookmarkStart w:id="880" w:name="_Toc129878289"/>
            <w:r w:rsidRPr="00033B0F">
              <w:rPr>
                <w:rFonts w:ascii="Times New Roman" w:hAnsi="Times New Roman"/>
                <w:b/>
                <w:iCs/>
                <w:sz w:val="24"/>
                <w:szCs w:val="24"/>
              </w:rPr>
              <w:t>ПК 3.2</w:t>
            </w:r>
            <w:bookmarkEnd w:id="876"/>
            <w:bookmarkEnd w:id="877"/>
            <w:bookmarkEnd w:id="878"/>
            <w:bookmarkEnd w:id="879"/>
            <w:bookmarkEnd w:id="880"/>
          </w:p>
        </w:tc>
        <w:tc>
          <w:tcPr>
            <w:tcW w:w="8367" w:type="dxa"/>
            <w:tcBorders>
              <w:top w:val="single" w:sz="4" w:space="0" w:color="auto"/>
              <w:left w:val="single" w:sz="4" w:space="0" w:color="auto"/>
              <w:bottom w:val="single" w:sz="4" w:space="0" w:color="auto"/>
              <w:right w:val="single" w:sz="4" w:space="0" w:color="auto"/>
            </w:tcBorders>
          </w:tcPr>
          <w:p w14:paraId="47BF4376" w14:textId="77777777" w:rsidR="00057E87" w:rsidRPr="00741368" w:rsidRDefault="00057E87" w:rsidP="00530118">
            <w:pPr>
              <w:keepNext/>
              <w:spacing w:after="0" w:line="240" w:lineRule="auto"/>
              <w:jc w:val="both"/>
              <w:outlineLvl w:val="1"/>
              <w:rPr>
                <w:rFonts w:ascii="Times New Roman" w:hAnsi="Times New Roman"/>
                <w:bCs/>
                <w:i/>
                <w:iCs/>
                <w:sz w:val="24"/>
                <w:szCs w:val="24"/>
                <w:lang w:val="x-none"/>
              </w:rPr>
            </w:pPr>
            <w:bookmarkStart w:id="881" w:name="_Toc129358935"/>
            <w:bookmarkStart w:id="882" w:name="_Toc129359497"/>
            <w:bookmarkStart w:id="883" w:name="_Toc129359866"/>
            <w:bookmarkStart w:id="884" w:name="_Toc129360220"/>
            <w:bookmarkStart w:id="885" w:name="_Toc129878290"/>
            <w:r w:rsidRPr="00741368">
              <w:rPr>
                <w:rFonts w:ascii="Times New Roman" w:hAnsi="Times New Roman"/>
                <w:bCs/>
                <w:iCs/>
                <w:sz w:val="24"/>
                <w:szCs w:val="24"/>
                <w:lang w:val="x-none" w:eastAsia="x-none"/>
              </w:rPr>
              <w:t>Разрабатывать чертежи и электронные модели составных частей изделий ракетно-космической техники, в том числе деталей, узлов, агрегатов</w:t>
            </w:r>
            <w:bookmarkEnd w:id="881"/>
            <w:bookmarkEnd w:id="882"/>
            <w:bookmarkEnd w:id="883"/>
            <w:bookmarkEnd w:id="884"/>
            <w:bookmarkEnd w:id="885"/>
          </w:p>
        </w:tc>
      </w:tr>
      <w:tr w:rsidR="00057E87" w:rsidRPr="00741368" w14:paraId="03C5A68C" w14:textId="77777777" w:rsidTr="00530118">
        <w:tc>
          <w:tcPr>
            <w:tcW w:w="1204" w:type="dxa"/>
            <w:tcBorders>
              <w:top w:val="single" w:sz="4" w:space="0" w:color="auto"/>
              <w:left w:val="single" w:sz="4" w:space="0" w:color="auto"/>
              <w:bottom w:val="single" w:sz="4" w:space="0" w:color="auto"/>
              <w:right w:val="single" w:sz="4" w:space="0" w:color="auto"/>
            </w:tcBorders>
          </w:tcPr>
          <w:p w14:paraId="01A7F03C" w14:textId="77777777" w:rsidR="00057E87" w:rsidRPr="00033B0F" w:rsidRDefault="00057E87" w:rsidP="00530118">
            <w:pPr>
              <w:keepNext/>
              <w:spacing w:after="0" w:line="240" w:lineRule="auto"/>
              <w:jc w:val="both"/>
              <w:outlineLvl w:val="1"/>
              <w:rPr>
                <w:rFonts w:ascii="Times New Roman" w:hAnsi="Times New Roman"/>
                <w:b/>
                <w:iCs/>
                <w:sz w:val="24"/>
                <w:szCs w:val="24"/>
              </w:rPr>
            </w:pPr>
            <w:bookmarkStart w:id="886" w:name="_Toc129358936"/>
            <w:bookmarkStart w:id="887" w:name="_Toc129359498"/>
            <w:bookmarkStart w:id="888" w:name="_Toc129359867"/>
            <w:bookmarkStart w:id="889" w:name="_Toc129360221"/>
            <w:bookmarkStart w:id="890" w:name="_Toc129878291"/>
            <w:r w:rsidRPr="00033B0F">
              <w:rPr>
                <w:rFonts w:ascii="Times New Roman" w:hAnsi="Times New Roman"/>
                <w:b/>
                <w:iCs/>
                <w:sz w:val="24"/>
                <w:szCs w:val="24"/>
              </w:rPr>
              <w:t>ПК.3.3</w:t>
            </w:r>
            <w:bookmarkEnd w:id="886"/>
            <w:bookmarkEnd w:id="887"/>
            <w:bookmarkEnd w:id="888"/>
            <w:bookmarkEnd w:id="889"/>
            <w:bookmarkEnd w:id="890"/>
          </w:p>
        </w:tc>
        <w:tc>
          <w:tcPr>
            <w:tcW w:w="8367" w:type="dxa"/>
            <w:tcBorders>
              <w:top w:val="single" w:sz="4" w:space="0" w:color="auto"/>
              <w:left w:val="single" w:sz="4" w:space="0" w:color="auto"/>
              <w:bottom w:val="single" w:sz="4" w:space="0" w:color="auto"/>
              <w:right w:val="single" w:sz="4" w:space="0" w:color="auto"/>
            </w:tcBorders>
          </w:tcPr>
          <w:p w14:paraId="22B7E47F" w14:textId="77777777" w:rsidR="00057E87" w:rsidRPr="00741368" w:rsidRDefault="00057E87" w:rsidP="00530118">
            <w:pPr>
              <w:keepNext/>
              <w:spacing w:after="0" w:line="240" w:lineRule="auto"/>
              <w:jc w:val="both"/>
              <w:outlineLvl w:val="1"/>
              <w:rPr>
                <w:rFonts w:ascii="Times New Roman" w:hAnsi="Times New Roman"/>
                <w:bCs/>
                <w:i/>
                <w:iCs/>
                <w:sz w:val="24"/>
                <w:szCs w:val="24"/>
                <w:lang w:val="x-none"/>
              </w:rPr>
            </w:pPr>
            <w:bookmarkStart w:id="891" w:name="_Toc129358937"/>
            <w:bookmarkStart w:id="892" w:name="_Toc129359499"/>
            <w:bookmarkStart w:id="893" w:name="_Toc129359868"/>
            <w:bookmarkStart w:id="894" w:name="_Toc129360222"/>
            <w:bookmarkStart w:id="895" w:name="_Toc129878292"/>
            <w:r w:rsidRPr="00741368">
              <w:rPr>
                <w:rFonts w:ascii="Times New Roman" w:hAnsi="Times New Roman"/>
                <w:bCs/>
                <w:iCs/>
                <w:sz w:val="24"/>
                <w:szCs w:val="24"/>
                <w:lang w:val="x-none" w:eastAsia="x-none"/>
              </w:rPr>
              <w:t>Оформлять эскизы и чертежи деталей в электронном виде</w:t>
            </w:r>
            <w:bookmarkEnd w:id="891"/>
            <w:bookmarkEnd w:id="892"/>
            <w:bookmarkEnd w:id="893"/>
            <w:bookmarkEnd w:id="894"/>
            <w:bookmarkEnd w:id="895"/>
          </w:p>
        </w:tc>
      </w:tr>
      <w:tr w:rsidR="00057E87" w:rsidRPr="00741368" w14:paraId="0C130DF9" w14:textId="77777777" w:rsidTr="00530118">
        <w:tc>
          <w:tcPr>
            <w:tcW w:w="1204" w:type="dxa"/>
            <w:tcBorders>
              <w:top w:val="single" w:sz="4" w:space="0" w:color="auto"/>
              <w:left w:val="single" w:sz="4" w:space="0" w:color="auto"/>
              <w:bottom w:val="single" w:sz="4" w:space="0" w:color="auto"/>
              <w:right w:val="single" w:sz="4" w:space="0" w:color="auto"/>
            </w:tcBorders>
          </w:tcPr>
          <w:p w14:paraId="5092EFA2" w14:textId="77777777" w:rsidR="00057E87" w:rsidRPr="00033B0F" w:rsidRDefault="00057E87" w:rsidP="00530118">
            <w:pPr>
              <w:keepNext/>
              <w:spacing w:after="0" w:line="240" w:lineRule="auto"/>
              <w:jc w:val="both"/>
              <w:outlineLvl w:val="1"/>
              <w:rPr>
                <w:rFonts w:ascii="Times New Roman" w:hAnsi="Times New Roman"/>
                <w:b/>
                <w:iCs/>
                <w:sz w:val="24"/>
                <w:szCs w:val="24"/>
              </w:rPr>
            </w:pPr>
            <w:bookmarkStart w:id="896" w:name="_Toc129358938"/>
            <w:bookmarkStart w:id="897" w:name="_Toc129359500"/>
            <w:bookmarkStart w:id="898" w:name="_Toc129359869"/>
            <w:bookmarkStart w:id="899" w:name="_Toc129360223"/>
            <w:bookmarkStart w:id="900" w:name="_Toc129878293"/>
            <w:r w:rsidRPr="00033B0F">
              <w:rPr>
                <w:rFonts w:ascii="Times New Roman" w:hAnsi="Times New Roman"/>
                <w:b/>
                <w:iCs/>
                <w:sz w:val="24"/>
                <w:szCs w:val="24"/>
              </w:rPr>
              <w:t>ПК.3.4</w:t>
            </w:r>
            <w:bookmarkEnd w:id="896"/>
            <w:bookmarkEnd w:id="897"/>
            <w:bookmarkEnd w:id="898"/>
            <w:bookmarkEnd w:id="899"/>
            <w:bookmarkEnd w:id="900"/>
          </w:p>
        </w:tc>
        <w:tc>
          <w:tcPr>
            <w:tcW w:w="8367" w:type="dxa"/>
            <w:tcBorders>
              <w:top w:val="single" w:sz="4" w:space="0" w:color="auto"/>
              <w:left w:val="single" w:sz="4" w:space="0" w:color="auto"/>
              <w:bottom w:val="single" w:sz="4" w:space="0" w:color="auto"/>
              <w:right w:val="single" w:sz="4" w:space="0" w:color="auto"/>
            </w:tcBorders>
          </w:tcPr>
          <w:p w14:paraId="300006D6" w14:textId="77777777" w:rsidR="00057E87" w:rsidRPr="00741368" w:rsidRDefault="00057E87" w:rsidP="00530118">
            <w:pPr>
              <w:keepNext/>
              <w:spacing w:after="0" w:line="240" w:lineRule="auto"/>
              <w:jc w:val="both"/>
              <w:outlineLvl w:val="1"/>
              <w:rPr>
                <w:rFonts w:ascii="Times New Roman" w:hAnsi="Times New Roman"/>
                <w:bCs/>
                <w:i/>
                <w:iCs/>
                <w:sz w:val="24"/>
                <w:szCs w:val="24"/>
                <w:lang w:val="x-none"/>
              </w:rPr>
            </w:pPr>
            <w:bookmarkStart w:id="901" w:name="_Toc129358939"/>
            <w:bookmarkStart w:id="902" w:name="_Toc129359501"/>
            <w:bookmarkStart w:id="903" w:name="_Toc129359870"/>
            <w:bookmarkStart w:id="904" w:name="_Toc129360224"/>
            <w:bookmarkStart w:id="905" w:name="_Toc129878294"/>
            <w:r w:rsidRPr="00741368">
              <w:rPr>
                <w:rFonts w:ascii="Times New Roman" w:hAnsi="Times New Roman"/>
                <w:bCs/>
                <w:iCs/>
                <w:sz w:val="24"/>
                <w:szCs w:val="24"/>
                <w:lang w:val="x-none" w:eastAsia="x-none"/>
              </w:rPr>
              <w:t>Применять методы электронного моделирования для оформления конструкторской документации</w:t>
            </w:r>
            <w:r w:rsidRPr="00741368">
              <w:rPr>
                <w:rFonts w:ascii="Times New Roman" w:hAnsi="Times New Roman"/>
                <w:bCs/>
                <w:i/>
                <w:iCs/>
                <w:sz w:val="24"/>
                <w:szCs w:val="24"/>
                <w:lang w:val="x-none"/>
              </w:rPr>
              <w:t>;</w:t>
            </w:r>
            <w:bookmarkEnd w:id="901"/>
            <w:bookmarkEnd w:id="902"/>
            <w:bookmarkEnd w:id="903"/>
            <w:bookmarkEnd w:id="904"/>
            <w:bookmarkEnd w:id="905"/>
          </w:p>
        </w:tc>
      </w:tr>
      <w:tr w:rsidR="00057E87" w:rsidRPr="00741368" w14:paraId="11239416" w14:textId="77777777" w:rsidTr="00530118">
        <w:tc>
          <w:tcPr>
            <w:tcW w:w="1204" w:type="dxa"/>
            <w:tcBorders>
              <w:top w:val="single" w:sz="4" w:space="0" w:color="auto"/>
              <w:left w:val="single" w:sz="4" w:space="0" w:color="auto"/>
              <w:bottom w:val="single" w:sz="4" w:space="0" w:color="auto"/>
              <w:right w:val="single" w:sz="4" w:space="0" w:color="auto"/>
            </w:tcBorders>
          </w:tcPr>
          <w:p w14:paraId="520BAED8" w14:textId="77777777" w:rsidR="00057E87" w:rsidRPr="00033B0F" w:rsidRDefault="00057E87" w:rsidP="00530118">
            <w:pPr>
              <w:keepNext/>
              <w:spacing w:after="0" w:line="240" w:lineRule="auto"/>
              <w:jc w:val="both"/>
              <w:outlineLvl w:val="1"/>
              <w:rPr>
                <w:rFonts w:ascii="Times New Roman" w:hAnsi="Times New Roman"/>
                <w:b/>
                <w:iCs/>
                <w:sz w:val="24"/>
                <w:szCs w:val="24"/>
              </w:rPr>
            </w:pPr>
            <w:bookmarkStart w:id="906" w:name="_Toc129358940"/>
            <w:bookmarkStart w:id="907" w:name="_Toc129359502"/>
            <w:bookmarkStart w:id="908" w:name="_Toc129359871"/>
            <w:bookmarkStart w:id="909" w:name="_Toc129360225"/>
            <w:bookmarkStart w:id="910" w:name="_Toc129878295"/>
            <w:r w:rsidRPr="00033B0F">
              <w:rPr>
                <w:rFonts w:ascii="Times New Roman" w:hAnsi="Times New Roman"/>
                <w:b/>
                <w:iCs/>
                <w:sz w:val="24"/>
                <w:szCs w:val="24"/>
              </w:rPr>
              <w:t>ПК 3.5</w:t>
            </w:r>
            <w:bookmarkEnd w:id="906"/>
            <w:bookmarkEnd w:id="907"/>
            <w:bookmarkEnd w:id="908"/>
            <w:bookmarkEnd w:id="909"/>
            <w:bookmarkEnd w:id="910"/>
          </w:p>
        </w:tc>
        <w:tc>
          <w:tcPr>
            <w:tcW w:w="8367" w:type="dxa"/>
            <w:tcBorders>
              <w:top w:val="single" w:sz="4" w:space="0" w:color="auto"/>
              <w:left w:val="single" w:sz="4" w:space="0" w:color="auto"/>
              <w:bottom w:val="single" w:sz="4" w:space="0" w:color="auto"/>
              <w:right w:val="single" w:sz="4" w:space="0" w:color="auto"/>
            </w:tcBorders>
          </w:tcPr>
          <w:p w14:paraId="253F86D0" w14:textId="77777777" w:rsidR="00057E87" w:rsidRPr="00741368" w:rsidRDefault="00057E87" w:rsidP="00530118">
            <w:pPr>
              <w:keepNext/>
              <w:spacing w:after="0" w:line="240" w:lineRule="auto"/>
              <w:jc w:val="both"/>
              <w:outlineLvl w:val="1"/>
              <w:rPr>
                <w:rFonts w:ascii="Times New Roman" w:hAnsi="Times New Roman"/>
                <w:bCs/>
                <w:i/>
                <w:iCs/>
                <w:sz w:val="24"/>
                <w:szCs w:val="24"/>
                <w:lang w:val="x-none"/>
              </w:rPr>
            </w:pPr>
            <w:bookmarkStart w:id="911" w:name="_Toc129358941"/>
            <w:bookmarkStart w:id="912" w:name="_Toc129359503"/>
            <w:bookmarkStart w:id="913" w:name="_Toc129359872"/>
            <w:bookmarkStart w:id="914" w:name="_Toc129360226"/>
            <w:bookmarkStart w:id="915" w:name="_Toc129878296"/>
            <w:r w:rsidRPr="00741368">
              <w:rPr>
                <w:rFonts w:ascii="Times New Roman" w:hAnsi="Times New Roman"/>
                <w:bCs/>
                <w:iCs/>
                <w:sz w:val="24"/>
                <w:szCs w:val="24"/>
                <w:lang w:val="x-none" w:eastAsia="x-none"/>
              </w:rPr>
              <w:t>Принимать участие в разработке конструкторской и служебной документации на изделия ракетно-космической техники, их составные части и системы</w:t>
            </w:r>
            <w:bookmarkEnd w:id="911"/>
            <w:bookmarkEnd w:id="912"/>
            <w:bookmarkEnd w:id="913"/>
            <w:bookmarkEnd w:id="914"/>
            <w:bookmarkEnd w:id="915"/>
          </w:p>
        </w:tc>
      </w:tr>
      <w:tr w:rsidR="00057E87" w:rsidRPr="00741368" w14:paraId="5F523FDB" w14:textId="77777777" w:rsidTr="00530118">
        <w:tc>
          <w:tcPr>
            <w:tcW w:w="1204" w:type="dxa"/>
            <w:tcBorders>
              <w:top w:val="single" w:sz="4" w:space="0" w:color="auto"/>
              <w:left w:val="single" w:sz="4" w:space="0" w:color="auto"/>
              <w:bottom w:val="single" w:sz="4" w:space="0" w:color="auto"/>
              <w:right w:val="single" w:sz="4" w:space="0" w:color="auto"/>
            </w:tcBorders>
          </w:tcPr>
          <w:p w14:paraId="1CF4BE27" w14:textId="77777777" w:rsidR="00057E87" w:rsidRPr="00033B0F" w:rsidRDefault="00057E87" w:rsidP="00530118">
            <w:pPr>
              <w:keepNext/>
              <w:spacing w:after="0" w:line="240" w:lineRule="auto"/>
              <w:jc w:val="both"/>
              <w:outlineLvl w:val="1"/>
              <w:rPr>
                <w:rFonts w:ascii="Times New Roman" w:hAnsi="Times New Roman"/>
                <w:b/>
                <w:iCs/>
                <w:sz w:val="24"/>
                <w:szCs w:val="24"/>
              </w:rPr>
            </w:pPr>
            <w:bookmarkStart w:id="916" w:name="_Toc129358942"/>
            <w:bookmarkStart w:id="917" w:name="_Toc129359504"/>
            <w:bookmarkStart w:id="918" w:name="_Toc129359873"/>
            <w:bookmarkStart w:id="919" w:name="_Toc129360227"/>
            <w:bookmarkStart w:id="920" w:name="_Toc129878297"/>
            <w:r w:rsidRPr="00033B0F">
              <w:rPr>
                <w:rFonts w:ascii="Times New Roman" w:hAnsi="Times New Roman"/>
                <w:b/>
                <w:iCs/>
                <w:sz w:val="24"/>
                <w:szCs w:val="24"/>
              </w:rPr>
              <w:t>ПК 3.6</w:t>
            </w:r>
            <w:bookmarkEnd w:id="916"/>
            <w:bookmarkEnd w:id="917"/>
            <w:bookmarkEnd w:id="918"/>
            <w:bookmarkEnd w:id="919"/>
            <w:bookmarkEnd w:id="920"/>
          </w:p>
        </w:tc>
        <w:tc>
          <w:tcPr>
            <w:tcW w:w="8367" w:type="dxa"/>
            <w:tcBorders>
              <w:top w:val="single" w:sz="4" w:space="0" w:color="auto"/>
              <w:left w:val="single" w:sz="4" w:space="0" w:color="auto"/>
              <w:bottom w:val="single" w:sz="4" w:space="0" w:color="auto"/>
              <w:right w:val="single" w:sz="4" w:space="0" w:color="auto"/>
            </w:tcBorders>
          </w:tcPr>
          <w:p w14:paraId="742F8D72" w14:textId="77777777" w:rsidR="00057E87" w:rsidRPr="00741368" w:rsidRDefault="00057E87" w:rsidP="00530118">
            <w:pPr>
              <w:keepNext/>
              <w:spacing w:after="0" w:line="240" w:lineRule="auto"/>
              <w:jc w:val="both"/>
              <w:outlineLvl w:val="1"/>
              <w:rPr>
                <w:rFonts w:ascii="Times New Roman" w:hAnsi="Times New Roman"/>
                <w:bCs/>
                <w:i/>
                <w:iCs/>
                <w:sz w:val="24"/>
                <w:szCs w:val="24"/>
                <w:lang w:val="x-none"/>
              </w:rPr>
            </w:pPr>
            <w:bookmarkStart w:id="921" w:name="_Toc129358943"/>
            <w:bookmarkStart w:id="922" w:name="_Toc129359505"/>
            <w:bookmarkStart w:id="923" w:name="_Toc129359874"/>
            <w:bookmarkStart w:id="924" w:name="_Toc129360228"/>
            <w:bookmarkStart w:id="925" w:name="_Toc129878298"/>
            <w:r w:rsidRPr="00741368">
              <w:rPr>
                <w:rFonts w:ascii="Times New Roman" w:hAnsi="Times New Roman"/>
                <w:bCs/>
                <w:iCs/>
                <w:sz w:val="24"/>
                <w:szCs w:val="24"/>
                <w:lang w:val="x-none" w:eastAsia="x-none"/>
              </w:rPr>
              <w:t>Осуществлять работу с</w:t>
            </w:r>
            <w:r w:rsidRPr="00741368">
              <w:rPr>
                <w:rFonts w:ascii="Times New Roman" w:hAnsi="Times New Roman"/>
                <w:bCs/>
                <w:iCs/>
                <w:sz w:val="24"/>
                <w:szCs w:val="24"/>
                <w:shd w:val="clear" w:color="auto" w:fill="FFFFFF"/>
                <w:lang w:val="x-none" w:eastAsia="x-none"/>
              </w:rPr>
              <w:t xml:space="preserve"> технической документации </w:t>
            </w:r>
            <w:r w:rsidRPr="00741368">
              <w:rPr>
                <w:rFonts w:ascii="Times New Roman" w:hAnsi="Times New Roman"/>
                <w:bCs/>
                <w:iCs/>
                <w:sz w:val="24"/>
                <w:szCs w:val="24"/>
                <w:lang w:val="x-none" w:eastAsia="x-none"/>
              </w:rPr>
              <w:t>на изделия ракетно-космической техники, их составные части и системы, в том числе системы жизнеобеспечения, терморегулирования, агрегаты пневмогидравлических систем</w:t>
            </w:r>
            <w:r w:rsidRPr="00741368">
              <w:rPr>
                <w:rFonts w:ascii="Times New Roman" w:hAnsi="Times New Roman"/>
                <w:bCs/>
                <w:i/>
                <w:iCs/>
                <w:sz w:val="24"/>
                <w:szCs w:val="24"/>
                <w:lang w:val="x-none"/>
              </w:rPr>
              <w:t>;</w:t>
            </w:r>
            <w:bookmarkEnd w:id="921"/>
            <w:bookmarkEnd w:id="922"/>
            <w:bookmarkEnd w:id="923"/>
            <w:bookmarkEnd w:id="924"/>
            <w:bookmarkEnd w:id="925"/>
          </w:p>
        </w:tc>
      </w:tr>
    </w:tbl>
    <w:p w14:paraId="71688EB2" w14:textId="77777777" w:rsidR="00057E87" w:rsidRPr="00741368" w:rsidRDefault="00057E87" w:rsidP="00057E87">
      <w:pPr>
        <w:spacing w:after="0" w:line="240" w:lineRule="auto"/>
        <w:ind w:firstLine="709"/>
        <w:rPr>
          <w:rFonts w:ascii="Times New Roman" w:hAnsi="Times New Roman"/>
          <w:bCs/>
          <w:sz w:val="24"/>
          <w:szCs w:val="24"/>
        </w:rPr>
      </w:pPr>
      <w:r w:rsidRPr="00741368">
        <w:rPr>
          <w:rFonts w:ascii="Times New Roman" w:hAnsi="Times New Roman"/>
          <w:bCs/>
          <w:sz w:val="24"/>
          <w:szCs w:val="24"/>
        </w:rPr>
        <w:br w:type="page"/>
      </w:r>
    </w:p>
    <w:p w14:paraId="53373035" w14:textId="77777777" w:rsidR="00057E87" w:rsidRPr="00741368" w:rsidRDefault="00057E87" w:rsidP="00057E87">
      <w:pPr>
        <w:spacing w:after="0" w:line="240" w:lineRule="auto"/>
        <w:ind w:firstLine="709"/>
        <w:rPr>
          <w:rFonts w:ascii="Times New Roman" w:hAnsi="Times New Roman"/>
          <w:bCs/>
          <w:sz w:val="24"/>
          <w:szCs w:val="24"/>
        </w:rPr>
      </w:pPr>
      <w:r w:rsidRPr="00741368">
        <w:rPr>
          <w:rFonts w:ascii="Times New Roman" w:hAnsi="Times New Roman"/>
          <w:bCs/>
          <w:sz w:val="24"/>
          <w:szCs w:val="24"/>
        </w:rPr>
        <w:lastRenderedPageBreak/>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057E87" w:rsidRPr="00741368" w14:paraId="7DBD88BE" w14:textId="77777777" w:rsidTr="00530118">
        <w:tc>
          <w:tcPr>
            <w:tcW w:w="2802" w:type="dxa"/>
            <w:tcBorders>
              <w:top w:val="single" w:sz="4" w:space="0" w:color="auto"/>
              <w:left w:val="single" w:sz="4" w:space="0" w:color="auto"/>
              <w:bottom w:val="single" w:sz="4" w:space="0" w:color="auto"/>
              <w:right w:val="single" w:sz="4" w:space="0" w:color="auto"/>
            </w:tcBorders>
            <w:hideMark/>
          </w:tcPr>
          <w:p w14:paraId="074150AD" w14:textId="77777777" w:rsidR="00057E87" w:rsidRPr="00741368" w:rsidRDefault="00057E87" w:rsidP="00530118">
            <w:pPr>
              <w:spacing w:after="0" w:line="240" w:lineRule="auto"/>
              <w:rPr>
                <w:rFonts w:ascii="Times New Roman" w:hAnsi="Times New Roman"/>
                <w:bCs/>
                <w:sz w:val="24"/>
                <w:szCs w:val="24"/>
                <w:lang w:eastAsia="en-US"/>
              </w:rPr>
            </w:pPr>
            <w:r>
              <w:rPr>
                <w:rFonts w:ascii="Times New Roman" w:hAnsi="Times New Roman"/>
                <w:bCs/>
                <w:sz w:val="24"/>
                <w:szCs w:val="24"/>
                <w:lang w:eastAsia="en-US"/>
              </w:rPr>
              <w:t>Владеть навыками</w:t>
            </w:r>
          </w:p>
        </w:tc>
        <w:tc>
          <w:tcPr>
            <w:tcW w:w="6662" w:type="dxa"/>
            <w:tcBorders>
              <w:top w:val="single" w:sz="4" w:space="0" w:color="auto"/>
              <w:left w:val="single" w:sz="4" w:space="0" w:color="auto"/>
              <w:bottom w:val="single" w:sz="4" w:space="0" w:color="auto"/>
              <w:right w:val="single" w:sz="4" w:space="0" w:color="auto"/>
            </w:tcBorders>
            <w:hideMark/>
          </w:tcPr>
          <w:p w14:paraId="6FC0B424" w14:textId="77777777" w:rsidR="00057E87" w:rsidRPr="00741368" w:rsidRDefault="00057E87" w:rsidP="00530118">
            <w:pPr>
              <w:tabs>
                <w:tab w:val="left" w:pos="352"/>
              </w:tabs>
              <w:spacing w:after="0" w:line="240" w:lineRule="auto"/>
              <w:jc w:val="both"/>
              <w:rPr>
                <w:rFonts w:ascii="Times New Roman" w:hAnsi="Times New Roman"/>
                <w:bCs/>
                <w:iCs/>
                <w:sz w:val="24"/>
                <w:szCs w:val="24"/>
                <w:lang w:eastAsia="en-US"/>
              </w:rPr>
            </w:pPr>
            <w:r w:rsidRPr="00741368">
              <w:rPr>
                <w:rFonts w:ascii="Times New Roman" w:hAnsi="Times New Roman"/>
                <w:bCs/>
                <w:iCs/>
                <w:sz w:val="24"/>
                <w:szCs w:val="24"/>
                <w:lang w:eastAsia="en-US"/>
              </w:rPr>
              <w:t>- анализировать конструкторско-технологические решения изделий ракетно-космической техники, их составных частей и систем;</w:t>
            </w:r>
          </w:p>
          <w:p w14:paraId="4ECBCB3A" w14:textId="77777777" w:rsidR="00057E87" w:rsidRPr="00741368" w:rsidRDefault="00057E87" w:rsidP="00530118">
            <w:pPr>
              <w:tabs>
                <w:tab w:val="left" w:pos="352"/>
              </w:tabs>
              <w:spacing w:after="0" w:line="240" w:lineRule="auto"/>
              <w:rPr>
                <w:rFonts w:ascii="Times New Roman" w:hAnsi="Times New Roman"/>
                <w:sz w:val="24"/>
                <w:szCs w:val="24"/>
              </w:rPr>
            </w:pPr>
            <w:r w:rsidRPr="00741368">
              <w:rPr>
                <w:rFonts w:ascii="Times New Roman" w:hAnsi="Times New Roman"/>
                <w:sz w:val="24"/>
                <w:szCs w:val="24"/>
              </w:rPr>
              <w:t>- разработки конструкторской документации в соответствии с требованиями ЕСКД с использованием современных информационных технологий;</w:t>
            </w:r>
          </w:p>
          <w:p w14:paraId="7B405D8A" w14:textId="77777777" w:rsidR="00057E87" w:rsidRPr="00741368" w:rsidRDefault="00057E87" w:rsidP="00530118">
            <w:pPr>
              <w:tabs>
                <w:tab w:val="left" w:pos="352"/>
              </w:tabs>
              <w:spacing w:after="0" w:line="240" w:lineRule="auto"/>
              <w:rPr>
                <w:rFonts w:ascii="Times New Roman" w:hAnsi="Times New Roman"/>
                <w:sz w:val="24"/>
                <w:szCs w:val="24"/>
              </w:rPr>
            </w:pPr>
            <w:r w:rsidRPr="00741368">
              <w:rPr>
                <w:rFonts w:ascii="Times New Roman" w:hAnsi="Times New Roman"/>
                <w:sz w:val="24"/>
                <w:szCs w:val="24"/>
              </w:rPr>
              <w:t>- разработки конструкторской и служебной документации на изделия ракетно-космической техники, их составные части и системы;</w:t>
            </w:r>
          </w:p>
          <w:p w14:paraId="6F515F6E" w14:textId="77777777" w:rsidR="00057E87" w:rsidRPr="00741368" w:rsidRDefault="00057E87" w:rsidP="00530118">
            <w:pPr>
              <w:tabs>
                <w:tab w:val="left" w:pos="352"/>
              </w:tabs>
              <w:spacing w:after="0" w:line="240" w:lineRule="auto"/>
              <w:jc w:val="both"/>
              <w:rPr>
                <w:rFonts w:ascii="Times New Roman" w:hAnsi="Times New Roman"/>
                <w:bCs/>
                <w:iCs/>
                <w:sz w:val="24"/>
                <w:szCs w:val="24"/>
                <w:lang w:eastAsia="en-US"/>
              </w:rPr>
            </w:pPr>
            <w:r w:rsidRPr="00741368">
              <w:rPr>
                <w:rFonts w:ascii="Times New Roman" w:hAnsi="Times New Roman"/>
                <w:sz w:val="24"/>
                <w:szCs w:val="24"/>
              </w:rPr>
              <w:t>- работы с документами, сбора и систематизации необходимой технической информации;</w:t>
            </w:r>
          </w:p>
          <w:p w14:paraId="1FC6F92C" w14:textId="77777777" w:rsidR="00057E87" w:rsidRPr="00741368" w:rsidRDefault="00057E87" w:rsidP="00530118">
            <w:pPr>
              <w:tabs>
                <w:tab w:val="left" w:pos="352"/>
              </w:tabs>
              <w:spacing w:after="0" w:line="240" w:lineRule="auto"/>
              <w:jc w:val="both"/>
              <w:rPr>
                <w:rFonts w:ascii="Times New Roman" w:hAnsi="Times New Roman"/>
                <w:bCs/>
                <w:iCs/>
                <w:sz w:val="24"/>
                <w:szCs w:val="24"/>
                <w:lang w:eastAsia="en-US"/>
              </w:rPr>
            </w:pPr>
            <w:r w:rsidRPr="00741368">
              <w:rPr>
                <w:rFonts w:ascii="Times New Roman" w:hAnsi="Times New Roman"/>
                <w:bCs/>
                <w:iCs/>
                <w:sz w:val="24"/>
                <w:szCs w:val="24"/>
                <w:lang w:eastAsia="en-US"/>
              </w:rPr>
              <w:t>- чтения теоретических компоновочных чертежей деталей, узлов, схем изделий ракетно-космической техники;</w:t>
            </w:r>
          </w:p>
          <w:p w14:paraId="2F51CA5A" w14:textId="77777777" w:rsidR="00057E87" w:rsidRPr="00741368" w:rsidRDefault="00057E87" w:rsidP="00530118">
            <w:pPr>
              <w:tabs>
                <w:tab w:val="left" w:pos="601"/>
              </w:tabs>
              <w:spacing w:after="0" w:line="240" w:lineRule="auto"/>
              <w:contextualSpacing/>
              <w:jc w:val="both"/>
              <w:rPr>
                <w:rFonts w:ascii="Times New Roman" w:hAnsi="Times New Roman"/>
                <w:iCs/>
                <w:sz w:val="24"/>
                <w:szCs w:val="24"/>
                <w:shd w:val="clear" w:color="auto" w:fill="FFFFFF"/>
              </w:rPr>
            </w:pPr>
            <w:r w:rsidRPr="00741368">
              <w:rPr>
                <w:rFonts w:ascii="Times New Roman" w:hAnsi="Times New Roman"/>
                <w:iCs/>
                <w:sz w:val="24"/>
                <w:szCs w:val="24"/>
                <w:shd w:val="clear" w:color="auto" w:fill="FFFFFF"/>
              </w:rPr>
              <w:t>- построения с помощью выбранного программного обеспечения 3D-моделей деталей, узлов, сборок;</w:t>
            </w:r>
          </w:p>
          <w:p w14:paraId="6FCCAF77" w14:textId="77777777" w:rsidR="00057E87" w:rsidRPr="00741368" w:rsidRDefault="00057E87" w:rsidP="00530118">
            <w:pPr>
              <w:tabs>
                <w:tab w:val="left" w:pos="601"/>
              </w:tabs>
              <w:spacing w:after="0" w:line="240" w:lineRule="auto"/>
              <w:contextualSpacing/>
              <w:jc w:val="both"/>
              <w:rPr>
                <w:rFonts w:ascii="Times New Roman" w:hAnsi="Times New Roman"/>
                <w:iCs/>
                <w:sz w:val="24"/>
                <w:szCs w:val="24"/>
                <w:shd w:val="clear" w:color="auto" w:fill="FFFFFF"/>
              </w:rPr>
            </w:pPr>
            <w:r w:rsidRPr="00741368">
              <w:rPr>
                <w:rFonts w:ascii="Times New Roman" w:hAnsi="Times New Roman"/>
                <w:sz w:val="24"/>
                <w:szCs w:val="24"/>
              </w:rPr>
              <w:t>- проектирования электронной модели изделия ракетно-космической техники и его составных частей;</w:t>
            </w:r>
          </w:p>
          <w:p w14:paraId="1A746118" w14:textId="77777777" w:rsidR="00057E87" w:rsidRPr="00741368" w:rsidRDefault="00057E87" w:rsidP="00530118">
            <w:pPr>
              <w:tabs>
                <w:tab w:val="left" w:pos="352"/>
              </w:tabs>
              <w:spacing w:after="0" w:line="240" w:lineRule="auto"/>
              <w:rPr>
                <w:rFonts w:ascii="Times New Roman" w:hAnsi="Times New Roman"/>
                <w:bCs/>
                <w:iCs/>
                <w:sz w:val="24"/>
                <w:szCs w:val="24"/>
                <w:lang w:eastAsia="en-US"/>
              </w:rPr>
            </w:pPr>
            <w:r w:rsidRPr="00741368">
              <w:rPr>
                <w:rFonts w:ascii="Times New Roman" w:hAnsi="Times New Roman"/>
                <w:sz w:val="24"/>
                <w:szCs w:val="24"/>
              </w:rPr>
              <w:t>- выполнения основных расчетов при проектировании деталей, узлов, агрегатов изделий ракетно-космической техники</w:t>
            </w:r>
          </w:p>
        </w:tc>
      </w:tr>
      <w:tr w:rsidR="00057E87" w:rsidRPr="00741368" w14:paraId="206ABB79" w14:textId="77777777" w:rsidTr="00530118">
        <w:tc>
          <w:tcPr>
            <w:tcW w:w="2802" w:type="dxa"/>
            <w:tcBorders>
              <w:top w:val="single" w:sz="4" w:space="0" w:color="auto"/>
              <w:left w:val="single" w:sz="4" w:space="0" w:color="auto"/>
              <w:bottom w:val="single" w:sz="4" w:space="0" w:color="auto"/>
              <w:right w:val="single" w:sz="4" w:space="0" w:color="auto"/>
            </w:tcBorders>
            <w:hideMark/>
          </w:tcPr>
          <w:p w14:paraId="6B33D59C" w14:textId="77777777" w:rsidR="00057E87" w:rsidRPr="00741368" w:rsidRDefault="00057E87" w:rsidP="00530118">
            <w:pPr>
              <w:spacing w:after="0" w:line="240" w:lineRule="auto"/>
              <w:ind w:firstLine="142"/>
              <w:rPr>
                <w:rFonts w:ascii="Times New Roman" w:hAnsi="Times New Roman"/>
                <w:bCs/>
                <w:sz w:val="24"/>
                <w:szCs w:val="24"/>
                <w:lang w:eastAsia="en-US"/>
              </w:rPr>
            </w:pPr>
            <w:r>
              <w:rPr>
                <w:rFonts w:ascii="Times New Roman" w:hAnsi="Times New Roman"/>
                <w:bCs/>
                <w:sz w:val="24"/>
                <w:szCs w:val="24"/>
                <w:lang w:eastAsia="en-US"/>
              </w:rPr>
              <w:t>У</w:t>
            </w:r>
            <w:r w:rsidRPr="00741368">
              <w:rPr>
                <w:rFonts w:ascii="Times New Roman" w:hAnsi="Times New Roman"/>
                <w:bCs/>
                <w:sz w:val="24"/>
                <w:szCs w:val="24"/>
                <w:lang w:eastAsia="en-US"/>
              </w:rPr>
              <w:t>меть</w:t>
            </w:r>
          </w:p>
        </w:tc>
        <w:tc>
          <w:tcPr>
            <w:tcW w:w="6662" w:type="dxa"/>
            <w:tcBorders>
              <w:top w:val="single" w:sz="4" w:space="0" w:color="auto"/>
              <w:left w:val="single" w:sz="4" w:space="0" w:color="auto"/>
              <w:bottom w:val="single" w:sz="4" w:space="0" w:color="auto"/>
              <w:right w:val="single" w:sz="4" w:space="0" w:color="auto"/>
            </w:tcBorders>
            <w:hideMark/>
          </w:tcPr>
          <w:p w14:paraId="3E96B3CA" w14:textId="77777777" w:rsidR="00057E87" w:rsidRPr="00741368" w:rsidRDefault="00057E87" w:rsidP="00530118">
            <w:pPr>
              <w:tabs>
                <w:tab w:val="left" w:pos="352"/>
              </w:tabs>
              <w:spacing w:after="0" w:line="240" w:lineRule="auto"/>
              <w:jc w:val="both"/>
              <w:rPr>
                <w:rFonts w:ascii="Times New Roman" w:eastAsia="Calibri" w:hAnsi="Times New Roman"/>
                <w:sz w:val="24"/>
                <w:szCs w:val="24"/>
                <w:lang w:eastAsia="en-US"/>
              </w:rPr>
            </w:pPr>
            <w:r w:rsidRPr="00741368">
              <w:rPr>
                <w:rFonts w:ascii="Times New Roman" w:eastAsia="Calibri" w:hAnsi="Times New Roman"/>
                <w:color w:val="0000FF"/>
                <w:sz w:val="24"/>
                <w:szCs w:val="24"/>
                <w:lang w:eastAsia="en-US"/>
              </w:rPr>
              <w:t xml:space="preserve">- </w:t>
            </w:r>
            <w:r w:rsidRPr="00741368">
              <w:rPr>
                <w:rFonts w:ascii="Times New Roman" w:eastAsia="Calibri" w:hAnsi="Times New Roman"/>
                <w:sz w:val="24"/>
                <w:szCs w:val="24"/>
                <w:lang w:eastAsia="en-US"/>
              </w:rPr>
              <w:t>осуществлять поиск и выбор конструктивных решений по разрабатываемым узлам, агрегатам, отсекам;</w:t>
            </w:r>
          </w:p>
          <w:p w14:paraId="367C1870" w14:textId="77777777" w:rsidR="00057E87" w:rsidRPr="00741368" w:rsidRDefault="00057E87" w:rsidP="00530118">
            <w:pPr>
              <w:tabs>
                <w:tab w:val="left" w:pos="352"/>
              </w:tabs>
              <w:spacing w:after="0" w:line="240" w:lineRule="auto"/>
              <w:jc w:val="both"/>
              <w:rPr>
                <w:rFonts w:ascii="Times New Roman" w:eastAsia="Calibri" w:hAnsi="Times New Roman"/>
                <w:sz w:val="24"/>
                <w:szCs w:val="24"/>
                <w:lang w:eastAsia="en-US"/>
              </w:rPr>
            </w:pPr>
            <w:r w:rsidRPr="00741368">
              <w:rPr>
                <w:rFonts w:ascii="Times New Roman" w:eastAsia="Calibri" w:hAnsi="Times New Roman"/>
                <w:sz w:val="24"/>
                <w:szCs w:val="24"/>
                <w:lang w:eastAsia="en-US"/>
              </w:rPr>
              <w:t>- выполнять общие и специальные расчеты с использованием современных информационных технологий на основе общего и специального программного обеспечения;</w:t>
            </w:r>
          </w:p>
          <w:p w14:paraId="51C2422D" w14:textId="77777777" w:rsidR="00057E87" w:rsidRPr="00741368" w:rsidRDefault="00057E87" w:rsidP="00530118">
            <w:pPr>
              <w:tabs>
                <w:tab w:val="left" w:pos="352"/>
              </w:tabs>
              <w:spacing w:after="0" w:line="240" w:lineRule="auto"/>
              <w:jc w:val="both"/>
              <w:rPr>
                <w:rFonts w:ascii="Times New Roman" w:hAnsi="Times New Roman"/>
                <w:sz w:val="24"/>
                <w:szCs w:val="24"/>
              </w:rPr>
            </w:pPr>
            <w:r w:rsidRPr="00741368">
              <w:rPr>
                <w:rFonts w:ascii="Times New Roman" w:hAnsi="Times New Roman"/>
                <w:sz w:val="24"/>
                <w:szCs w:val="24"/>
              </w:rPr>
              <w:t>- разрабатывать и оформлять чертежи деталей и узлов изделий РКТ в соответствии с требованиями ЕСКД, использовать проектную документацию;</w:t>
            </w:r>
          </w:p>
          <w:p w14:paraId="247188BF" w14:textId="77777777" w:rsidR="00057E87" w:rsidRPr="00741368" w:rsidRDefault="00057E87" w:rsidP="00530118">
            <w:pPr>
              <w:tabs>
                <w:tab w:val="left" w:pos="352"/>
              </w:tabs>
              <w:spacing w:after="0" w:line="240" w:lineRule="auto"/>
              <w:jc w:val="both"/>
              <w:rPr>
                <w:rFonts w:ascii="Times New Roman" w:hAnsi="Times New Roman"/>
                <w:sz w:val="24"/>
                <w:szCs w:val="24"/>
              </w:rPr>
            </w:pPr>
            <w:r w:rsidRPr="00741368">
              <w:rPr>
                <w:rFonts w:ascii="Times New Roman" w:hAnsi="Times New Roman"/>
                <w:sz w:val="24"/>
                <w:szCs w:val="24"/>
              </w:rPr>
              <w:t>- использовать общее и специализированное программное обеспечение для оформления эскизов и чертежей изделий РКТ;</w:t>
            </w:r>
          </w:p>
          <w:p w14:paraId="3297DD68" w14:textId="77777777" w:rsidR="00057E87" w:rsidRPr="00741368" w:rsidRDefault="00057E87" w:rsidP="00530118">
            <w:pPr>
              <w:tabs>
                <w:tab w:val="left" w:pos="352"/>
              </w:tabs>
              <w:spacing w:after="0" w:line="240" w:lineRule="auto"/>
              <w:jc w:val="both"/>
              <w:rPr>
                <w:rFonts w:ascii="Times New Roman" w:hAnsi="Times New Roman"/>
                <w:bCs/>
                <w:sz w:val="24"/>
                <w:szCs w:val="24"/>
              </w:rPr>
            </w:pPr>
            <w:r w:rsidRPr="00741368">
              <w:rPr>
                <w:rFonts w:ascii="Times New Roman" w:hAnsi="Times New Roman"/>
                <w:bCs/>
                <w:sz w:val="24"/>
                <w:szCs w:val="24"/>
              </w:rPr>
              <w:t>- разрабатывать проектную и рабочую конструкторскую документацию с применением электронного моделирования;</w:t>
            </w:r>
          </w:p>
          <w:p w14:paraId="0715A657" w14:textId="77777777" w:rsidR="00057E87" w:rsidRPr="00741368" w:rsidRDefault="00057E87" w:rsidP="00530118">
            <w:pPr>
              <w:tabs>
                <w:tab w:val="left" w:pos="352"/>
              </w:tabs>
              <w:spacing w:after="0" w:line="240" w:lineRule="auto"/>
              <w:jc w:val="both"/>
              <w:rPr>
                <w:rFonts w:ascii="Times New Roman" w:hAnsi="Times New Roman"/>
                <w:sz w:val="24"/>
                <w:szCs w:val="24"/>
              </w:rPr>
            </w:pPr>
            <w:r w:rsidRPr="00741368">
              <w:rPr>
                <w:rFonts w:ascii="Times New Roman" w:hAnsi="Times New Roman"/>
                <w:sz w:val="24"/>
                <w:szCs w:val="24"/>
              </w:rPr>
              <w:t>- оформлять и разрабатывать конструкторскую и служебную документацию согласно требованиям нормативно-технической документации;</w:t>
            </w:r>
          </w:p>
          <w:p w14:paraId="649B1CFD" w14:textId="77777777" w:rsidR="00057E87" w:rsidRPr="00741368" w:rsidRDefault="00057E87" w:rsidP="00530118">
            <w:pPr>
              <w:tabs>
                <w:tab w:val="left" w:pos="352"/>
              </w:tabs>
              <w:spacing w:after="0" w:line="240" w:lineRule="auto"/>
              <w:jc w:val="both"/>
              <w:rPr>
                <w:rFonts w:ascii="Times New Roman" w:hAnsi="Times New Roman"/>
                <w:sz w:val="24"/>
                <w:szCs w:val="24"/>
              </w:rPr>
            </w:pPr>
            <w:r w:rsidRPr="00741368">
              <w:rPr>
                <w:rFonts w:ascii="Times New Roman" w:hAnsi="Times New Roman"/>
                <w:sz w:val="24"/>
                <w:szCs w:val="24"/>
              </w:rPr>
              <w:t xml:space="preserve">- работать с документами, составлять сопроводительную документацию на изделия и их составные части; </w:t>
            </w:r>
          </w:p>
          <w:p w14:paraId="2DB3F765" w14:textId="77777777" w:rsidR="00057E87" w:rsidRPr="00741368" w:rsidRDefault="00057E87" w:rsidP="00530118">
            <w:pPr>
              <w:tabs>
                <w:tab w:val="left" w:pos="352"/>
              </w:tabs>
              <w:spacing w:after="0" w:line="240" w:lineRule="auto"/>
              <w:jc w:val="both"/>
              <w:rPr>
                <w:rFonts w:ascii="Times New Roman" w:hAnsi="Times New Roman"/>
                <w:bCs/>
                <w:iCs/>
                <w:sz w:val="24"/>
                <w:szCs w:val="24"/>
                <w:lang w:eastAsia="en-US"/>
              </w:rPr>
            </w:pPr>
            <w:r w:rsidRPr="00741368">
              <w:rPr>
                <w:rFonts w:ascii="Times New Roman" w:hAnsi="Times New Roman"/>
                <w:sz w:val="24"/>
                <w:szCs w:val="24"/>
              </w:rPr>
              <w:t>- фиксировать и хранить полученную информацию в базах данных, вести ее обработку с использованием специализированного программного обеспечения.</w:t>
            </w:r>
          </w:p>
          <w:p w14:paraId="6C269D3A" w14:textId="77777777" w:rsidR="00057E87" w:rsidRPr="00741368" w:rsidRDefault="00057E87" w:rsidP="00530118">
            <w:pPr>
              <w:tabs>
                <w:tab w:val="left" w:pos="352"/>
              </w:tabs>
              <w:spacing w:after="0" w:line="240" w:lineRule="auto"/>
              <w:jc w:val="both"/>
              <w:rPr>
                <w:rFonts w:ascii="Times New Roman" w:hAnsi="Times New Roman"/>
                <w:bCs/>
                <w:iCs/>
                <w:sz w:val="24"/>
                <w:szCs w:val="24"/>
                <w:lang w:eastAsia="en-US"/>
              </w:rPr>
            </w:pPr>
            <w:r w:rsidRPr="00741368">
              <w:rPr>
                <w:rFonts w:ascii="Times New Roman" w:hAnsi="Times New Roman"/>
                <w:bCs/>
                <w:iCs/>
                <w:sz w:val="24"/>
                <w:szCs w:val="24"/>
                <w:lang w:eastAsia="en-US"/>
              </w:rPr>
              <w:t>- производить анализ технологичности конструкции спроектированного узла применительно к конкретным условиям производства и эксплуатации</w:t>
            </w:r>
          </w:p>
        </w:tc>
      </w:tr>
      <w:tr w:rsidR="00057E87" w:rsidRPr="00741368" w14:paraId="3A8FA9B3" w14:textId="77777777" w:rsidTr="00530118">
        <w:trPr>
          <w:trHeight w:val="3960"/>
        </w:trPr>
        <w:tc>
          <w:tcPr>
            <w:tcW w:w="2802" w:type="dxa"/>
            <w:tcBorders>
              <w:top w:val="single" w:sz="4" w:space="0" w:color="auto"/>
              <w:left w:val="single" w:sz="4" w:space="0" w:color="auto"/>
              <w:bottom w:val="single" w:sz="4" w:space="0" w:color="auto"/>
              <w:right w:val="single" w:sz="4" w:space="0" w:color="auto"/>
            </w:tcBorders>
            <w:hideMark/>
          </w:tcPr>
          <w:p w14:paraId="39A6DF1C" w14:textId="77777777" w:rsidR="00057E87" w:rsidRPr="00741368" w:rsidRDefault="00057E87" w:rsidP="00530118">
            <w:pPr>
              <w:spacing w:after="0" w:line="240" w:lineRule="auto"/>
              <w:ind w:firstLine="142"/>
              <w:jc w:val="both"/>
              <w:rPr>
                <w:rFonts w:ascii="Times New Roman" w:hAnsi="Times New Roman"/>
                <w:bCs/>
                <w:sz w:val="24"/>
                <w:szCs w:val="24"/>
                <w:lang w:eastAsia="en-US"/>
              </w:rPr>
            </w:pPr>
            <w:r>
              <w:rPr>
                <w:rFonts w:ascii="Times New Roman" w:hAnsi="Times New Roman"/>
                <w:bCs/>
                <w:sz w:val="24"/>
                <w:szCs w:val="24"/>
                <w:lang w:eastAsia="en-US"/>
              </w:rPr>
              <w:lastRenderedPageBreak/>
              <w:t>З</w:t>
            </w:r>
            <w:r w:rsidRPr="00741368">
              <w:rPr>
                <w:rFonts w:ascii="Times New Roman" w:hAnsi="Times New Roman"/>
                <w:bCs/>
                <w:sz w:val="24"/>
                <w:szCs w:val="24"/>
                <w:lang w:eastAsia="en-US"/>
              </w:rPr>
              <w:t>нать</w:t>
            </w:r>
          </w:p>
        </w:tc>
        <w:tc>
          <w:tcPr>
            <w:tcW w:w="6662" w:type="dxa"/>
            <w:tcBorders>
              <w:top w:val="single" w:sz="4" w:space="0" w:color="auto"/>
              <w:left w:val="single" w:sz="4" w:space="0" w:color="auto"/>
              <w:bottom w:val="single" w:sz="4" w:space="0" w:color="auto"/>
              <w:right w:val="single" w:sz="4" w:space="0" w:color="auto"/>
            </w:tcBorders>
            <w:hideMark/>
          </w:tcPr>
          <w:p w14:paraId="51C9F9F5" w14:textId="77777777" w:rsidR="00057E87" w:rsidRPr="00741368" w:rsidRDefault="00057E87" w:rsidP="00530118">
            <w:pPr>
              <w:tabs>
                <w:tab w:val="left" w:pos="352"/>
              </w:tabs>
              <w:spacing w:after="0" w:line="240" w:lineRule="auto"/>
              <w:jc w:val="both"/>
              <w:rPr>
                <w:rFonts w:ascii="Times New Roman" w:hAnsi="Times New Roman"/>
                <w:sz w:val="24"/>
                <w:szCs w:val="24"/>
              </w:rPr>
            </w:pPr>
            <w:r w:rsidRPr="00741368">
              <w:rPr>
                <w:rFonts w:ascii="Times New Roman" w:hAnsi="Times New Roman"/>
                <w:sz w:val="24"/>
                <w:szCs w:val="24"/>
              </w:rPr>
              <w:t xml:space="preserve">- основные сведения о конструкции изделий ракетно-космической техники и их системах; </w:t>
            </w:r>
          </w:p>
          <w:p w14:paraId="4C86FC1A" w14:textId="77777777" w:rsidR="00057E87" w:rsidRPr="00741368" w:rsidRDefault="00057E87" w:rsidP="00530118">
            <w:pPr>
              <w:tabs>
                <w:tab w:val="left" w:pos="352"/>
              </w:tabs>
              <w:spacing w:after="0" w:line="240" w:lineRule="auto"/>
              <w:jc w:val="both"/>
              <w:rPr>
                <w:rFonts w:ascii="Times New Roman" w:hAnsi="Times New Roman"/>
                <w:sz w:val="24"/>
                <w:szCs w:val="24"/>
              </w:rPr>
            </w:pPr>
            <w:r w:rsidRPr="00741368">
              <w:rPr>
                <w:rFonts w:ascii="Times New Roman" w:hAnsi="Times New Roman"/>
                <w:sz w:val="24"/>
                <w:szCs w:val="24"/>
              </w:rPr>
              <w:t xml:space="preserve">- основы проектирования деталей, узлов, агрегатов и отсеков; </w:t>
            </w:r>
          </w:p>
          <w:p w14:paraId="718251F3" w14:textId="77777777" w:rsidR="00057E87" w:rsidRPr="00741368" w:rsidRDefault="00057E87" w:rsidP="00530118">
            <w:pPr>
              <w:tabs>
                <w:tab w:val="left" w:pos="352"/>
              </w:tabs>
              <w:spacing w:after="0" w:line="240" w:lineRule="auto"/>
              <w:jc w:val="both"/>
              <w:rPr>
                <w:rFonts w:ascii="Times New Roman" w:hAnsi="Times New Roman"/>
                <w:sz w:val="24"/>
                <w:szCs w:val="24"/>
              </w:rPr>
            </w:pPr>
            <w:r w:rsidRPr="00741368">
              <w:rPr>
                <w:rFonts w:ascii="Times New Roman" w:hAnsi="Times New Roman"/>
                <w:sz w:val="24"/>
                <w:szCs w:val="24"/>
              </w:rPr>
              <w:t>- технические требования, предъявляемые к изделиям ракетно-космической техники;</w:t>
            </w:r>
          </w:p>
          <w:p w14:paraId="2F8ED5AF" w14:textId="77777777" w:rsidR="00057E87" w:rsidRPr="00741368" w:rsidRDefault="00057E87" w:rsidP="00530118">
            <w:pPr>
              <w:tabs>
                <w:tab w:val="left" w:pos="352"/>
              </w:tabs>
              <w:spacing w:after="0" w:line="240" w:lineRule="auto"/>
              <w:jc w:val="both"/>
              <w:rPr>
                <w:rFonts w:ascii="Times New Roman" w:hAnsi="Times New Roman"/>
                <w:sz w:val="24"/>
                <w:szCs w:val="24"/>
              </w:rPr>
            </w:pPr>
            <w:r w:rsidRPr="00741368">
              <w:rPr>
                <w:rFonts w:ascii="Times New Roman" w:hAnsi="Times New Roman"/>
                <w:sz w:val="24"/>
                <w:szCs w:val="24"/>
              </w:rPr>
              <w:t>- основы проектирования деталей, узлов, агрегатов изделий РКТ, требования ЕСКД, технические требования к разрабатываемым конструкциям;</w:t>
            </w:r>
          </w:p>
          <w:p w14:paraId="15A85E89" w14:textId="77777777" w:rsidR="00057E87" w:rsidRPr="00741368" w:rsidRDefault="00057E87" w:rsidP="00530118">
            <w:pPr>
              <w:tabs>
                <w:tab w:val="left" w:pos="352"/>
              </w:tabs>
              <w:spacing w:after="0" w:line="240" w:lineRule="auto"/>
              <w:jc w:val="both"/>
              <w:rPr>
                <w:rFonts w:ascii="Times New Roman" w:hAnsi="Times New Roman"/>
                <w:sz w:val="24"/>
                <w:szCs w:val="24"/>
              </w:rPr>
            </w:pPr>
            <w:r w:rsidRPr="00741368">
              <w:rPr>
                <w:rFonts w:ascii="Times New Roman" w:hAnsi="Times New Roman"/>
                <w:sz w:val="24"/>
                <w:szCs w:val="24"/>
              </w:rPr>
              <w:t>- современные информационные технологии в области разработки конструкторской документации;</w:t>
            </w:r>
          </w:p>
          <w:p w14:paraId="773F7DF1" w14:textId="77777777" w:rsidR="00057E87" w:rsidRPr="00741368" w:rsidRDefault="00057E87" w:rsidP="00530118">
            <w:pPr>
              <w:tabs>
                <w:tab w:val="left" w:pos="352"/>
              </w:tabs>
              <w:spacing w:after="0" w:line="240" w:lineRule="auto"/>
              <w:jc w:val="both"/>
              <w:rPr>
                <w:rFonts w:ascii="Times New Roman" w:hAnsi="Times New Roman"/>
                <w:bCs/>
                <w:sz w:val="24"/>
                <w:szCs w:val="24"/>
              </w:rPr>
            </w:pPr>
            <w:r w:rsidRPr="00741368">
              <w:rPr>
                <w:rFonts w:ascii="Times New Roman" w:hAnsi="Times New Roman"/>
                <w:sz w:val="24"/>
                <w:szCs w:val="24"/>
              </w:rPr>
              <w:t xml:space="preserve">- конструктивное исполнение типовых деталей, правила оформления эскизов и чертежей деталей в </w:t>
            </w:r>
            <w:r w:rsidRPr="00741368">
              <w:rPr>
                <w:rFonts w:ascii="Times New Roman" w:hAnsi="Times New Roman"/>
                <w:bCs/>
                <w:sz w:val="24"/>
                <w:szCs w:val="24"/>
              </w:rPr>
              <w:t>2</w:t>
            </w:r>
            <w:r w:rsidRPr="00741368">
              <w:rPr>
                <w:rFonts w:ascii="Times New Roman" w:hAnsi="Times New Roman"/>
                <w:bCs/>
                <w:sz w:val="24"/>
                <w:szCs w:val="24"/>
                <w:lang w:val="en-US"/>
              </w:rPr>
              <w:t>D</w:t>
            </w:r>
            <w:r w:rsidRPr="00741368">
              <w:rPr>
                <w:rFonts w:ascii="Times New Roman" w:hAnsi="Times New Roman"/>
                <w:bCs/>
                <w:sz w:val="24"/>
                <w:szCs w:val="24"/>
              </w:rPr>
              <w:t xml:space="preserve"> и 3</w:t>
            </w:r>
            <w:r w:rsidRPr="00741368">
              <w:rPr>
                <w:rFonts w:ascii="Times New Roman" w:hAnsi="Times New Roman"/>
                <w:bCs/>
                <w:sz w:val="24"/>
                <w:szCs w:val="24"/>
                <w:lang w:val="en-US"/>
              </w:rPr>
              <w:t>D</w:t>
            </w:r>
            <w:r w:rsidRPr="00741368">
              <w:rPr>
                <w:rFonts w:ascii="Times New Roman" w:hAnsi="Times New Roman"/>
                <w:bCs/>
                <w:sz w:val="24"/>
                <w:szCs w:val="24"/>
              </w:rPr>
              <w:t>-пространстве;</w:t>
            </w:r>
          </w:p>
          <w:p w14:paraId="59CF6E07" w14:textId="77777777" w:rsidR="00057E87" w:rsidRPr="00741368" w:rsidRDefault="00057E87" w:rsidP="00530118">
            <w:pPr>
              <w:tabs>
                <w:tab w:val="left" w:pos="352"/>
              </w:tabs>
              <w:spacing w:after="0" w:line="240" w:lineRule="auto"/>
              <w:jc w:val="both"/>
              <w:rPr>
                <w:rFonts w:ascii="Times New Roman" w:hAnsi="Times New Roman"/>
                <w:bCs/>
                <w:iCs/>
                <w:sz w:val="24"/>
                <w:szCs w:val="24"/>
                <w:lang w:eastAsia="en-US"/>
              </w:rPr>
            </w:pPr>
            <w:r w:rsidRPr="00741368">
              <w:rPr>
                <w:rFonts w:ascii="Times New Roman" w:hAnsi="Times New Roman"/>
                <w:sz w:val="24"/>
                <w:szCs w:val="24"/>
              </w:rPr>
              <w:t>- порядок разработки конструкторской документации, требования стандартов ЕСКД;</w:t>
            </w:r>
          </w:p>
          <w:p w14:paraId="05BCD68B" w14:textId="77777777" w:rsidR="00057E87" w:rsidRPr="00741368" w:rsidRDefault="00057E87" w:rsidP="00530118">
            <w:pPr>
              <w:tabs>
                <w:tab w:val="left" w:pos="352"/>
              </w:tabs>
              <w:spacing w:after="0" w:line="240" w:lineRule="auto"/>
              <w:jc w:val="both"/>
              <w:rPr>
                <w:rFonts w:ascii="Times New Roman" w:hAnsi="Times New Roman"/>
                <w:bCs/>
                <w:iCs/>
                <w:sz w:val="24"/>
                <w:szCs w:val="24"/>
                <w:lang w:eastAsia="en-US"/>
              </w:rPr>
            </w:pPr>
            <w:r w:rsidRPr="00741368">
              <w:rPr>
                <w:rFonts w:ascii="Times New Roman" w:hAnsi="Times New Roman"/>
                <w:sz w:val="24"/>
                <w:szCs w:val="24"/>
              </w:rPr>
              <w:t>- требования национальных и международных стандартов, нормативных правовых актов в сфере создания изделий ракетно-космической техники;</w:t>
            </w:r>
          </w:p>
          <w:p w14:paraId="387F375D" w14:textId="77777777" w:rsidR="00057E87" w:rsidRPr="00741368" w:rsidRDefault="00057E87" w:rsidP="00530118">
            <w:pPr>
              <w:tabs>
                <w:tab w:val="left" w:pos="352"/>
              </w:tabs>
              <w:spacing w:after="0" w:line="240" w:lineRule="auto"/>
              <w:jc w:val="both"/>
              <w:rPr>
                <w:rFonts w:ascii="Times New Roman" w:hAnsi="Times New Roman"/>
                <w:sz w:val="24"/>
                <w:szCs w:val="24"/>
              </w:rPr>
            </w:pPr>
            <w:r w:rsidRPr="00741368">
              <w:rPr>
                <w:rFonts w:ascii="Times New Roman" w:hAnsi="Times New Roman"/>
                <w:sz w:val="24"/>
                <w:szCs w:val="24"/>
              </w:rPr>
              <w:t>- правила оформления технической документации на изделия ракетно-космической техники;</w:t>
            </w:r>
          </w:p>
          <w:p w14:paraId="037BAC5A" w14:textId="77777777" w:rsidR="00057E87" w:rsidRPr="00741368" w:rsidRDefault="00057E87" w:rsidP="00530118">
            <w:pPr>
              <w:tabs>
                <w:tab w:val="left" w:pos="352"/>
              </w:tabs>
              <w:spacing w:after="0" w:line="240" w:lineRule="auto"/>
              <w:jc w:val="both"/>
              <w:rPr>
                <w:rFonts w:ascii="Times New Roman" w:hAnsi="Times New Roman"/>
                <w:bCs/>
                <w:iCs/>
                <w:sz w:val="24"/>
                <w:szCs w:val="24"/>
                <w:highlight w:val="yellow"/>
                <w:lang w:eastAsia="en-US"/>
              </w:rPr>
            </w:pPr>
            <w:r w:rsidRPr="00741368">
              <w:rPr>
                <w:rFonts w:ascii="Times New Roman" w:hAnsi="Times New Roman"/>
                <w:bCs/>
                <w:iCs/>
                <w:sz w:val="24"/>
                <w:szCs w:val="24"/>
                <w:lang w:eastAsia="en-US"/>
              </w:rPr>
              <w:t>- методику оценивания технологичности разработанной конструкции</w:t>
            </w:r>
          </w:p>
        </w:tc>
      </w:tr>
    </w:tbl>
    <w:p w14:paraId="346E09ED" w14:textId="77777777" w:rsidR="00057E87" w:rsidRPr="00741368" w:rsidRDefault="00057E87" w:rsidP="00057E87">
      <w:pPr>
        <w:spacing w:after="0" w:line="240" w:lineRule="auto"/>
        <w:rPr>
          <w:rFonts w:ascii="Times New Roman" w:hAnsi="Times New Roman"/>
          <w:b/>
          <w:sz w:val="24"/>
          <w:szCs w:val="24"/>
        </w:rPr>
      </w:pPr>
    </w:p>
    <w:p w14:paraId="7C7F9107" w14:textId="77777777" w:rsidR="00057E87" w:rsidRPr="00741368" w:rsidRDefault="00057E87" w:rsidP="00057E87">
      <w:pPr>
        <w:spacing w:after="0" w:line="240" w:lineRule="auto"/>
        <w:ind w:firstLine="709"/>
        <w:rPr>
          <w:rFonts w:ascii="Times New Roman" w:hAnsi="Times New Roman"/>
          <w:b/>
          <w:sz w:val="24"/>
          <w:szCs w:val="24"/>
        </w:rPr>
      </w:pPr>
      <w:r w:rsidRPr="00741368">
        <w:rPr>
          <w:rFonts w:ascii="Times New Roman" w:hAnsi="Times New Roman"/>
          <w:b/>
          <w:sz w:val="24"/>
          <w:szCs w:val="24"/>
        </w:rPr>
        <w:t>1.2. Количество часов, отводимое на освоение профессионального модуля</w:t>
      </w:r>
    </w:p>
    <w:p w14:paraId="44EBA1C5" w14:textId="77777777" w:rsidR="00057E87" w:rsidRPr="00741368" w:rsidRDefault="00057E87" w:rsidP="00057E87">
      <w:pPr>
        <w:spacing w:after="0" w:line="240" w:lineRule="auto"/>
        <w:rPr>
          <w:rFonts w:ascii="Times New Roman" w:hAnsi="Times New Roman"/>
          <w:sz w:val="24"/>
          <w:szCs w:val="24"/>
        </w:rPr>
      </w:pPr>
    </w:p>
    <w:p w14:paraId="1EA9CF85" w14:textId="77777777" w:rsidR="00057E87" w:rsidRPr="00741368" w:rsidRDefault="00057E87" w:rsidP="00057E87">
      <w:pPr>
        <w:spacing w:after="0" w:line="240" w:lineRule="auto"/>
        <w:rPr>
          <w:rFonts w:ascii="Times New Roman" w:hAnsi="Times New Roman"/>
          <w:sz w:val="24"/>
          <w:szCs w:val="24"/>
        </w:rPr>
      </w:pPr>
      <w:r w:rsidRPr="00741368">
        <w:rPr>
          <w:rFonts w:ascii="Times New Roman" w:hAnsi="Times New Roman"/>
          <w:sz w:val="24"/>
          <w:szCs w:val="24"/>
        </w:rPr>
        <w:t xml:space="preserve">Всего часов </w:t>
      </w:r>
      <w:r w:rsidRPr="00741368">
        <w:rPr>
          <w:rFonts w:ascii="Times New Roman" w:hAnsi="Times New Roman"/>
          <w:sz w:val="24"/>
          <w:szCs w:val="24"/>
        </w:rPr>
        <w:tab/>
      </w:r>
      <w:r w:rsidRPr="00741368">
        <w:rPr>
          <w:rFonts w:ascii="Times New Roman" w:hAnsi="Times New Roman"/>
          <w:sz w:val="24"/>
          <w:szCs w:val="24"/>
          <w:u w:val="single"/>
        </w:rPr>
        <w:tab/>
      </w:r>
      <w:r w:rsidRPr="00741368">
        <w:rPr>
          <w:rFonts w:ascii="Times New Roman" w:hAnsi="Times New Roman"/>
          <w:sz w:val="24"/>
          <w:szCs w:val="24"/>
          <w:u w:val="single"/>
        </w:rPr>
        <w:tab/>
        <w:t>432</w:t>
      </w:r>
      <w:r w:rsidRPr="00741368">
        <w:rPr>
          <w:rFonts w:ascii="Times New Roman" w:hAnsi="Times New Roman"/>
          <w:sz w:val="24"/>
          <w:szCs w:val="24"/>
          <w:u w:val="single"/>
        </w:rPr>
        <w:tab/>
        <w:t>часов</w:t>
      </w:r>
      <w:r w:rsidRPr="00741368">
        <w:rPr>
          <w:rFonts w:ascii="Times New Roman" w:hAnsi="Times New Roman"/>
          <w:sz w:val="24"/>
          <w:szCs w:val="24"/>
          <w:u w:val="single"/>
        </w:rPr>
        <w:tab/>
      </w:r>
      <w:r w:rsidRPr="00741368">
        <w:rPr>
          <w:rFonts w:ascii="Times New Roman" w:hAnsi="Times New Roman"/>
          <w:sz w:val="24"/>
          <w:szCs w:val="24"/>
          <w:u w:val="single"/>
        </w:rPr>
        <w:tab/>
      </w:r>
    </w:p>
    <w:p w14:paraId="738AE9B2" w14:textId="77777777" w:rsidR="00057E87" w:rsidRPr="00741368" w:rsidRDefault="00057E87" w:rsidP="00057E87">
      <w:pPr>
        <w:spacing w:after="0" w:line="240" w:lineRule="auto"/>
        <w:ind w:firstLine="708"/>
        <w:rPr>
          <w:rFonts w:ascii="Times New Roman" w:hAnsi="Times New Roman"/>
          <w:sz w:val="24"/>
          <w:szCs w:val="24"/>
        </w:rPr>
      </w:pPr>
      <w:r w:rsidRPr="00741368">
        <w:rPr>
          <w:rFonts w:ascii="Times New Roman" w:hAnsi="Times New Roman"/>
          <w:sz w:val="24"/>
          <w:szCs w:val="24"/>
        </w:rPr>
        <w:t xml:space="preserve">в том числе в форме практической подготовки </w:t>
      </w:r>
      <w:r w:rsidRPr="00741368">
        <w:rPr>
          <w:rFonts w:ascii="Times New Roman" w:hAnsi="Times New Roman"/>
          <w:sz w:val="24"/>
          <w:szCs w:val="24"/>
        </w:rPr>
        <w:tab/>
      </w:r>
      <w:r w:rsidRPr="00741368">
        <w:rPr>
          <w:rFonts w:ascii="Times New Roman" w:hAnsi="Times New Roman"/>
          <w:sz w:val="24"/>
          <w:szCs w:val="24"/>
          <w:u w:val="single"/>
        </w:rPr>
        <w:tab/>
        <w:t>2</w:t>
      </w:r>
      <w:r>
        <w:rPr>
          <w:rFonts w:ascii="Times New Roman" w:hAnsi="Times New Roman"/>
          <w:sz w:val="24"/>
          <w:szCs w:val="24"/>
          <w:u w:val="single"/>
        </w:rPr>
        <w:t>2</w:t>
      </w:r>
      <w:r w:rsidRPr="00741368">
        <w:rPr>
          <w:rFonts w:ascii="Times New Roman" w:hAnsi="Times New Roman"/>
          <w:sz w:val="24"/>
          <w:szCs w:val="24"/>
          <w:u w:val="single"/>
        </w:rPr>
        <w:t>4 часа</w:t>
      </w:r>
      <w:r w:rsidRPr="00741368">
        <w:rPr>
          <w:rFonts w:ascii="Times New Roman" w:hAnsi="Times New Roman"/>
          <w:sz w:val="24"/>
          <w:szCs w:val="24"/>
          <w:u w:val="single"/>
        </w:rPr>
        <w:tab/>
      </w:r>
    </w:p>
    <w:p w14:paraId="33343D56" w14:textId="77777777" w:rsidR="00057E87" w:rsidRPr="00741368" w:rsidRDefault="00057E87" w:rsidP="00057E87">
      <w:pPr>
        <w:spacing w:after="0" w:line="240" w:lineRule="auto"/>
        <w:rPr>
          <w:rFonts w:ascii="Times New Roman" w:hAnsi="Times New Roman"/>
          <w:sz w:val="24"/>
          <w:szCs w:val="24"/>
        </w:rPr>
      </w:pPr>
    </w:p>
    <w:p w14:paraId="7621E6D4" w14:textId="77777777" w:rsidR="00057E87" w:rsidRPr="00741368" w:rsidRDefault="00057E87" w:rsidP="00057E87">
      <w:pPr>
        <w:spacing w:after="0" w:line="240" w:lineRule="auto"/>
        <w:rPr>
          <w:rFonts w:ascii="Times New Roman" w:hAnsi="Times New Roman"/>
          <w:sz w:val="24"/>
          <w:szCs w:val="24"/>
        </w:rPr>
      </w:pPr>
      <w:r w:rsidRPr="00741368">
        <w:rPr>
          <w:rFonts w:ascii="Times New Roman" w:hAnsi="Times New Roman"/>
          <w:sz w:val="24"/>
          <w:szCs w:val="24"/>
        </w:rPr>
        <w:t xml:space="preserve">Из них на освоение МДК </w:t>
      </w:r>
      <w:r w:rsidRPr="00741368">
        <w:rPr>
          <w:rFonts w:ascii="Times New Roman" w:hAnsi="Times New Roman"/>
          <w:sz w:val="24"/>
          <w:szCs w:val="24"/>
          <w:u w:val="single"/>
        </w:rPr>
        <w:tab/>
      </w:r>
      <w:r w:rsidRPr="00741368">
        <w:rPr>
          <w:rFonts w:ascii="Times New Roman" w:hAnsi="Times New Roman"/>
          <w:sz w:val="24"/>
          <w:szCs w:val="24"/>
          <w:u w:val="single"/>
        </w:rPr>
        <w:tab/>
        <w:t>2</w:t>
      </w:r>
      <w:r>
        <w:rPr>
          <w:rFonts w:ascii="Times New Roman" w:hAnsi="Times New Roman"/>
          <w:sz w:val="24"/>
          <w:szCs w:val="24"/>
          <w:u w:val="single"/>
        </w:rPr>
        <w:t>34</w:t>
      </w:r>
      <w:r w:rsidRPr="00741368">
        <w:rPr>
          <w:rFonts w:ascii="Times New Roman" w:hAnsi="Times New Roman"/>
          <w:sz w:val="24"/>
          <w:szCs w:val="24"/>
          <w:u w:val="single"/>
        </w:rPr>
        <w:t xml:space="preserve"> часа</w:t>
      </w:r>
      <w:r w:rsidRPr="00741368">
        <w:rPr>
          <w:rFonts w:ascii="Times New Roman" w:hAnsi="Times New Roman"/>
          <w:sz w:val="24"/>
          <w:szCs w:val="24"/>
          <w:u w:val="single"/>
        </w:rPr>
        <w:tab/>
      </w:r>
      <w:r w:rsidRPr="00741368">
        <w:rPr>
          <w:rFonts w:ascii="Times New Roman" w:hAnsi="Times New Roman"/>
          <w:sz w:val="24"/>
          <w:szCs w:val="24"/>
          <w:u w:val="single"/>
        </w:rPr>
        <w:tab/>
      </w:r>
    </w:p>
    <w:p w14:paraId="0DA14403" w14:textId="73DB4D06" w:rsidR="00057E87" w:rsidRPr="00741368" w:rsidRDefault="00057E87" w:rsidP="00057E87">
      <w:pPr>
        <w:spacing w:after="0" w:line="240" w:lineRule="auto"/>
        <w:ind w:firstLine="708"/>
        <w:rPr>
          <w:rFonts w:ascii="Times New Roman" w:hAnsi="Times New Roman"/>
          <w:i/>
          <w:sz w:val="24"/>
          <w:szCs w:val="24"/>
        </w:rPr>
      </w:pPr>
      <w:r w:rsidRPr="00741368">
        <w:rPr>
          <w:rFonts w:ascii="Times New Roman" w:hAnsi="Times New Roman"/>
          <w:sz w:val="24"/>
          <w:szCs w:val="24"/>
        </w:rPr>
        <w:t>в том числе самостоятельная работа</w:t>
      </w:r>
    </w:p>
    <w:p w14:paraId="7EBAD744" w14:textId="77777777" w:rsidR="00057E87" w:rsidRPr="00741368" w:rsidRDefault="00057E87" w:rsidP="00057E87">
      <w:pPr>
        <w:spacing w:after="0" w:line="240" w:lineRule="auto"/>
        <w:rPr>
          <w:rFonts w:ascii="Times New Roman" w:hAnsi="Times New Roman"/>
          <w:sz w:val="24"/>
          <w:szCs w:val="24"/>
        </w:rPr>
      </w:pPr>
      <w:r w:rsidRPr="00741368">
        <w:rPr>
          <w:rFonts w:ascii="Times New Roman" w:hAnsi="Times New Roman"/>
          <w:sz w:val="24"/>
          <w:szCs w:val="24"/>
        </w:rPr>
        <w:t xml:space="preserve">практики, в том числе учебная </w:t>
      </w:r>
      <w:r w:rsidRPr="00741368">
        <w:rPr>
          <w:rFonts w:ascii="Times New Roman" w:hAnsi="Times New Roman"/>
          <w:sz w:val="24"/>
          <w:szCs w:val="24"/>
        </w:rPr>
        <w:tab/>
      </w:r>
      <w:r w:rsidRPr="00741368">
        <w:rPr>
          <w:rFonts w:ascii="Times New Roman" w:hAnsi="Times New Roman"/>
          <w:sz w:val="24"/>
          <w:szCs w:val="24"/>
          <w:u w:val="single"/>
        </w:rPr>
        <w:tab/>
        <w:t>72 часа</w:t>
      </w:r>
      <w:r w:rsidRPr="00741368">
        <w:rPr>
          <w:rFonts w:ascii="Times New Roman" w:hAnsi="Times New Roman"/>
          <w:sz w:val="24"/>
          <w:szCs w:val="24"/>
          <w:u w:val="single"/>
        </w:rPr>
        <w:tab/>
      </w:r>
    </w:p>
    <w:p w14:paraId="60E14409" w14:textId="77777777" w:rsidR="00057E87" w:rsidRPr="00741368" w:rsidRDefault="00057E87" w:rsidP="00057E87">
      <w:pPr>
        <w:spacing w:after="0" w:line="240" w:lineRule="auto"/>
        <w:ind w:left="1416" w:firstLine="708"/>
        <w:rPr>
          <w:rFonts w:ascii="Times New Roman" w:hAnsi="Times New Roman"/>
          <w:sz w:val="24"/>
          <w:szCs w:val="24"/>
        </w:rPr>
      </w:pPr>
      <w:r w:rsidRPr="00741368">
        <w:rPr>
          <w:rFonts w:ascii="Times New Roman" w:hAnsi="Times New Roman"/>
          <w:sz w:val="24"/>
          <w:szCs w:val="24"/>
        </w:rPr>
        <w:t xml:space="preserve">производственная </w:t>
      </w:r>
      <w:r w:rsidRPr="00741368">
        <w:rPr>
          <w:rFonts w:ascii="Times New Roman" w:hAnsi="Times New Roman"/>
          <w:sz w:val="24"/>
          <w:szCs w:val="24"/>
        </w:rPr>
        <w:tab/>
      </w:r>
      <w:r w:rsidRPr="00741368">
        <w:rPr>
          <w:rFonts w:ascii="Times New Roman" w:hAnsi="Times New Roman"/>
          <w:sz w:val="24"/>
          <w:szCs w:val="24"/>
          <w:u w:val="single"/>
        </w:rPr>
        <w:tab/>
        <w:t>72 часа</w:t>
      </w:r>
      <w:r w:rsidRPr="00741368">
        <w:rPr>
          <w:rFonts w:ascii="Times New Roman" w:hAnsi="Times New Roman"/>
          <w:sz w:val="24"/>
          <w:szCs w:val="24"/>
          <w:u w:val="single"/>
        </w:rPr>
        <w:tab/>
      </w:r>
      <w:r w:rsidRPr="00741368">
        <w:rPr>
          <w:rFonts w:ascii="Times New Roman" w:hAnsi="Times New Roman"/>
          <w:sz w:val="24"/>
          <w:szCs w:val="24"/>
        </w:rPr>
        <w:tab/>
      </w:r>
    </w:p>
    <w:p w14:paraId="3CFC02AF" w14:textId="77777777" w:rsidR="00057E87" w:rsidRPr="00741368" w:rsidRDefault="00057E87" w:rsidP="00057E87">
      <w:pPr>
        <w:spacing w:after="0" w:line="240" w:lineRule="auto"/>
        <w:rPr>
          <w:rFonts w:ascii="Times New Roman" w:hAnsi="Times New Roman"/>
          <w:i/>
          <w:sz w:val="24"/>
          <w:szCs w:val="24"/>
        </w:rPr>
      </w:pPr>
      <w:r w:rsidRPr="00741368">
        <w:rPr>
          <w:rFonts w:ascii="Times New Roman" w:hAnsi="Times New Roman"/>
          <w:i/>
          <w:sz w:val="24"/>
          <w:szCs w:val="24"/>
        </w:rPr>
        <w:t xml:space="preserve">Промежуточная аттестация </w:t>
      </w:r>
      <w:r w:rsidRPr="00741368">
        <w:rPr>
          <w:rFonts w:ascii="Times New Roman" w:hAnsi="Times New Roman"/>
          <w:i/>
          <w:sz w:val="24"/>
          <w:szCs w:val="24"/>
        </w:rPr>
        <w:tab/>
      </w:r>
      <w:r w:rsidRPr="00741368">
        <w:rPr>
          <w:rFonts w:ascii="Times New Roman" w:hAnsi="Times New Roman"/>
          <w:i/>
          <w:sz w:val="24"/>
          <w:szCs w:val="24"/>
          <w:u w:val="single"/>
        </w:rPr>
        <w:tab/>
        <w:t>54 часа</w:t>
      </w:r>
      <w:r w:rsidRPr="00741368">
        <w:rPr>
          <w:rFonts w:ascii="Times New Roman" w:hAnsi="Times New Roman"/>
          <w:i/>
          <w:sz w:val="24"/>
          <w:szCs w:val="24"/>
          <w:u w:val="single"/>
        </w:rPr>
        <w:tab/>
      </w:r>
      <w:r w:rsidRPr="00741368">
        <w:rPr>
          <w:rFonts w:ascii="Times New Roman" w:hAnsi="Times New Roman"/>
          <w:i/>
          <w:sz w:val="24"/>
          <w:szCs w:val="24"/>
        </w:rPr>
        <w:tab/>
      </w:r>
      <w:r w:rsidRPr="00741368">
        <w:rPr>
          <w:rFonts w:ascii="Times New Roman" w:hAnsi="Times New Roman"/>
          <w:bCs/>
          <w:i/>
          <w:sz w:val="24"/>
          <w:szCs w:val="24"/>
        </w:rPr>
        <w:t>.</w:t>
      </w:r>
    </w:p>
    <w:p w14:paraId="2AFFBF41" w14:textId="77777777" w:rsidR="00057E87" w:rsidRPr="00741368" w:rsidRDefault="00057E87" w:rsidP="00057E87">
      <w:pPr>
        <w:spacing w:after="0" w:line="240" w:lineRule="auto"/>
        <w:rPr>
          <w:rFonts w:ascii="Times New Roman" w:hAnsi="Times New Roman"/>
          <w:b/>
          <w:i/>
          <w:sz w:val="24"/>
          <w:szCs w:val="24"/>
        </w:rPr>
        <w:sectPr w:rsidR="00057E87" w:rsidRPr="00741368">
          <w:pgSz w:w="11907" w:h="16840"/>
          <w:pgMar w:top="1134" w:right="851" w:bottom="992" w:left="1418" w:header="709" w:footer="709" w:gutter="0"/>
          <w:cols w:space="720"/>
        </w:sectPr>
      </w:pPr>
    </w:p>
    <w:p w14:paraId="3058E5A0" w14:textId="77777777" w:rsidR="00057E87" w:rsidRPr="00741368" w:rsidRDefault="00057E87" w:rsidP="00057E87">
      <w:pPr>
        <w:spacing w:after="0" w:line="240" w:lineRule="auto"/>
        <w:jc w:val="center"/>
        <w:rPr>
          <w:rFonts w:ascii="Times New Roman" w:hAnsi="Times New Roman"/>
          <w:b/>
          <w:caps/>
          <w:sz w:val="24"/>
          <w:szCs w:val="24"/>
        </w:rPr>
      </w:pPr>
      <w:r w:rsidRPr="00741368">
        <w:rPr>
          <w:rFonts w:ascii="Times New Roman" w:hAnsi="Times New Roman"/>
          <w:b/>
          <w:caps/>
          <w:sz w:val="24"/>
          <w:szCs w:val="24"/>
        </w:rPr>
        <w:lastRenderedPageBreak/>
        <w:t>2. Структура и содержание профессионального модуля</w:t>
      </w:r>
    </w:p>
    <w:p w14:paraId="5D6DE9C3" w14:textId="77777777" w:rsidR="00057E87" w:rsidRPr="00741368" w:rsidRDefault="00057E87" w:rsidP="00057E87">
      <w:pPr>
        <w:spacing w:after="0" w:line="240" w:lineRule="auto"/>
        <w:ind w:firstLine="851"/>
        <w:rPr>
          <w:rFonts w:ascii="Times New Roman" w:hAnsi="Times New Roman"/>
          <w:b/>
          <w:sz w:val="24"/>
          <w:szCs w:val="24"/>
        </w:rPr>
      </w:pPr>
      <w:r w:rsidRPr="00741368">
        <w:rPr>
          <w:rFonts w:ascii="Times New Roman" w:hAnsi="Times New Roman"/>
          <w:b/>
          <w:sz w:val="24"/>
          <w:szCs w:val="24"/>
        </w:rPr>
        <w:t>2.1. Структура профессионального модуля</w:t>
      </w:r>
      <w:r w:rsidRPr="00741368">
        <w:rPr>
          <w:rFonts w:ascii="Times New Roman" w:hAnsi="Times New Roman"/>
          <w:sz w:val="24"/>
          <w:szCs w:val="24"/>
        </w:rPr>
        <w:t xml:space="preserve"> </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6"/>
        <w:gridCol w:w="3041"/>
        <w:gridCol w:w="1266"/>
        <w:gridCol w:w="720"/>
        <w:gridCol w:w="825"/>
        <w:gridCol w:w="1335"/>
        <w:gridCol w:w="1293"/>
        <w:gridCol w:w="1632"/>
        <w:gridCol w:w="702"/>
        <w:gridCol w:w="648"/>
        <w:gridCol w:w="1740"/>
      </w:tblGrid>
      <w:tr w:rsidR="00057E87" w:rsidRPr="00741368" w14:paraId="1180BC4D" w14:textId="77777777" w:rsidTr="00530118">
        <w:trPr>
          <w:trHeight w:val="284"/>
        </w:trPr>
        <w:tc>
          <w:tcPr>
            <w:tcW w:w="599" w:type="pct"/>
            <w:vMerge w:val="restart"/>
            <w:tcBorders>
              <w:top w:val="single" w:sz="4" w:space="0" w:color="auto"/>
              <w:left w:val="single" w:sz="4" w:space="0" w:color="auto"/>
              <w:bottom w:val="single" w:sz="4" w:space="0" w:color="auto"/>
              <w:right w:val="single" w:sz="4" w:space="0" w:color="auto"/>
            </w:tcBorders>
            <w:vAlign w:val="center"/>
            <w:hideMark/>
          </w:tcPr>
          <w:p w14:paraId="5CADD859" w14:textId="77777777" w:rsidR="00057E87" w:rsidRPr="00741368" w:rsidRDefault="00057E87" w:rsidP="00530118">
            <w:pPr>
              <w:suppressAutoHyphens/>
              <w:spacing w:after="0" w:line="240" w:lineRule="auto"/>
              <w:ind w:left="-57" w:right="-57"/>
              <w:jc w:val="center"/>
              <w:rPr>
                <w:rFonts w:ascii="Times New Roman" w:hAnsi="Times New Roman"/>
                <w:sz w:val="20"/>
                <w:szCs w:val="20"/>
              </w:rPr>
            </w:pPr>
            <w:r w:rsidRPr="00741368">
              <w:rPr>
                <w:rFonts w:ascii="Times New Roman" w:hAnsi="Times New Roman"/>
                <w:sz w:val="20"/>
                <w:szCs w:val="20"/>
              </w:rPr>
              <w:t>Коды профессиональных общих компетенций</w:t>
            </w:r>
          </w:p>
        </w:tc>
        <w:tc>
          <w:tcPr>
            <w:tcW w:w="1014" w:type="pct"/>
            <w:vMerge w:val="restart"/>
            <w:tcBorders>
              <w:top w:val="single" w:sz="4" w:space="0" w:color="auto"/>
              <w:left w:val="single" w:sz="4" w:space="0" w:color="auto"/>
              <w:bottom w:val="single" w:sz="4" w:space="0" w:color="auto"/>
              <w:right w:val="single" w:sz="4" w:space="0" w:color="auto"/>
            </w:tcBorders>
            <w:vAlign w:val="center"/>
            <w:hideMark/>
          </w:tcPr>
          <w:p w14:paraId="1451A780" w14:textId="77777777" w:rsidR="00057E87" w:rsidRPr="00741368" w:rsidRDefault="00057E87" w:rsidP="00530118">
            <w:pPr>
              <w:suppressAutoHyphens/>
              <w:spacing w:after="0" w:line="240" w:lineRule="auto"/>
              <w:ind w:left="-57" w:right="-57"/>
              <w:jc w:val="center"/>
              <w:rPr>
                <w:rFonts w:ascii="Times New Roman" w:hAnsi="Times New Roman"/>
                <w:sz w:val="20"/>
                <w:szCs w:val="20"/>
              </w:rPr>
            </w:pPr>
            <w:r w:rsidRPr="00741368">
              <w:rPr>
                <w:rFonts w:ascii="Times New Roman" w:hAnsi="Times New Roman"/>
                <w:sz w:val="20"/>
                <w:szCs w:val="20"/>
              </w:rPr>
              <w:t>Наименования разделов профессионального модуля</w:t>
            </w:r>
          </w:p>
        </w:tc>
        <w:tc>
          <w:tcPr>
            <w:tcW w:w="422" w:type="pct"/>
            <w:vMerge w:val="restart"/>
            <w:tcBorders>
              <w:top w:val="single" w:sz="4" w:space="0" w:color="auto"/>
              <w:left w:val="single" w:sz="4" w:space="0" w:color="auto"/>
              <w:bottom w:val="single" w:sz="4" w:space="0" w:color="auto"/>
              <w:right w:val="single" w:sz="4" w:space="0" w:color="auto"/>
            </w:tcBorders>
            <w:vAlign w:val="center"/>
            <w:hideMark/>
          </w:tcPr>
          <w:p w14:paraId="1B9392D3" w14:textId="77777777" w:rsidR="00057E87" w:rsidRPr="00741368" w:rsidRDefault="00057E87" w:rsidP="00530118">
            <w:pPr>
              <w:spacing w:after="0" w:line="240" w:lineRule="auto"/>
              <w:jc w:val="center"/>
              <w:rPr>
                <w:rFonts w:ascii="Times New Roman" w:hAnsi="Times New Roman"/>
                <w:sz w:val="20"/>
                <w:szCs w:val="20"/>
              </w:rPr>
            </w:pPr>
            <w:r w:rsidRPr="00741368">
              <w:rPr>
                <w:rFonts w:ascii="Times New Roman" w:hAnsi="Times New Roman"/>
                <w:iCs/>
                <w:sz w:val="20"/>
                <w:szCs w:val="20"/>
              </w:rPr>
              <w:t>Всего, час.</w:t>
            </w:r>
          </w:p>
        </w:tc>
        <w:tc>
          <w:tcPr>
            <w:tcW w:w="2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7745A69" w14:textId="77777777" w:rsidR="00057E87" w:rsidRPr="00741368" w:rsidRDefault="00057E87" w:rsidP="00530118">
            <w:pPr>
              <w:spacing w:after="0" w:line="240" w:lineRule="auto"/>
              <w:ind w:left="113" w:right="113"/>
              <w:jc w:val="center"/>
              <w:rPr>
                <w:rFonts w:ascii="Times New Roman" w:hAnsi="Times New Roman"/>
                <w:sz w:val="20"/>
                <w:szCs w:val="20"/>
              </w:rPr>
            </w:pPr>
            <w:r w:rsidRPr="00741368">
              <w:rPr>
                <w:rFonts w:ascii="Times New Roman" w:hAnsi="Times New Roman"/>
                <w:iCs/>
                <w:sz w:val="20"/>
                <w:szCs w:val="20"/>
              </w:rPr>
              <w:t>В т.ч. в форме практической. подготовки</w:t>
            </w:r>
          </w:p>
        </w:tc>
        <w:tc>
          <w:tcPr>
            <w:tcW w:w="2725" w:type="pct"/>
            <w:gridSpan w:val="7"/>
            <w:tcBorders>
              <w:top w:val="single" w:sz="4" w:space="0" w:color="auto"/>
              <w:left w:val="single" w:sz="4" w:space="0" w:color="auto"/>
              <w:bottom w:val="single" w:sz="4" w:space="0" w:color="auto"/>
              <w:right w:val="single" w:sz="4" w:space="0" w:color="auto"/>
            </w:tcBorders>
            <w:hideMark/>
          </w:tcPr>
          <w:p w14:paraId="15BD12A3" w14:textId="77777777" w:rsidR="00057E87" w:rsidRPr="00741368" w:rsidRDefault="00057E87" w:rsidP="00530118">
            <w:pPr>
              <w:suppressAutoHyphens/>
              <w:spacing w:after="0" w:line="240" w:lineRule="auto"/>
              <w:jc w:val="center"/>
              <w:rPr>
                <w:rFonts w:ascii="Times New Roman" w:hAnsi="Times New Roman"/>
                <w:sz w:val="20"/>
                <w:szCs w:val="20"/>
              </w:rPr>
            </w:pPr>
            <w:r w:rsidRPr="00741368">
              <w:rPr>
                <w:rFonts w:ascii="Times New Roman" w:hAnsi="Times New Roman"/>
                <w:sz w:val="20"/>
                <w:szCs w:val="20"/>
              </w:rPr>
              <w:t xml:space="preserve">Объем профессионального модуля, </w:t>
            </w:r>
            <w:proofErr w:type="spellStart"/>
            <w:r w:rsidRPr="00741368">
              <w:rPr>
                <w:rFonts w:ascii="Times New Roman" w:hAnsi="Times New Roman"/>
                <w:sz w:val="20"/>
                <w:szCs w:val="20"/>
              </w:rPr>
              <w:t>ак</w:t>
            </w:r>
            <w:proofErr w:type="spellEnd"/>
            <w:r w:rsidRPr="00741368">
              <w:rPr>
                <w:rFonts w:ascii="Times New Roman" w:hAnsi="Times New Roman"/>
                <w:sz w:val="20"/>
                <w:szCs w:val="20"/>
              </w:rPr>
              <w:t>. час.</w:t>
            </w:r>
          </w:p>
        </w:tc>
      </w:tr>
      <w:tr w:rsidR="00057E87" w:rsidRPr="00741368" w14:paraId="170E89DC" w14:textId="77777777" w:rsidTr="00530118">
        <w:trPr>
          <w:trHeight w:val="58"/>
        </w:trPr>
        <w:tc>
          <w:tcPr>
            <w:tcW w:w="599" w:type="pct"/>
            <w:vMerge/>
            <w:tcBorders>
              <w:top w:val="single" w:sz="4" w:space="0" w:color="auto"/>
              <w:left w:val="single" w:sz="4" w:space="0" w:color="auto"/>
              <w:bottom w:val="single" w:sz="4" w:space="0" w:color="auto"/>
              <w:right w:val="single" w:sz="4" w:space="0" w:color="auto"/>
            </w:tcBorders>
            <w:vAlign w:val="center"/>
            <w:hideMark/>
          </w:tcPr>
          <w:p w14:paraId="12C49B96" w14:textId="77777777" w:rsidR="00057E87" w:rsidRPr="00741368" w:rsidRDefault="00057E87" w:rsidP="00530118">
            <w:pPr>
              <w:spacing w:after="0" w:line="240" w:lineRule="auto"/>
              <w:rPr>
                <w:rFonts w:ascii="Times New Roman" w:hAnsi="Times New Roman"/>
                <w:sz w:val="20"/>
                <w:szCs w:val="20"/>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1B917328" w14:textId="77777777" w:rsidR="00057E87" w:rsidRPr="00741368" w:rsidRDefault="00057E87" w:rsidP="00530118">
            <w:pPr>
              <w:spacing w:after="0" w:line="240" w:lineRule="auto"/>
              <w:rPr>
                <w:rFonts w:ascii="Times New Roman" w:hAnsi="Times New Roman"/>
                <w:sz w:val="20"/>
                <w:szCs w:val="20"/>
              </w:rPr>
            </w:pPr>
          </w:p>
        </w:tc>
        <w:tc>
          <w:tcPr>
            <w:tcW w:w="422" w:type="pct"/>
            <w:vMerge/>
            <w:tcBorders>
              <w:top w:val="single" w:sz="4" w:space="0" w:color="auto"/>
              <w:left w:val="single" w:sz="4" w:space="0" w:color="auto"/>
              <w:bottom w:val="single" w:sz="4" w:space="0" w:color="auto"/>
              <w:right w:val="single" w:sz="4" w:space="0" w:color="auto"/>
            </w:tcBorders>
            <w:vAlign w:val="center"/>
            <w:hideMark/>
          </w:tcPr>
          <w:p w14:paraId="35FB78B5" w14:textId="77777777" w:rsidR="00057E87" w:rsidRPr="00741368" w:rsidRDefault="00057E87" w:rsidP="00530118">
            <w:pPr>
              <w:spacing w:after="0" w:line="240" w:lineRule="auto"/>
              <w:rPr>
                <w:rFonts w:ascii="Times New Roman" w:hAnsi="Times New Roman"/>
                <w:sz w:val="20"/>
                <w:szCs w:val="20"/>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14:paraId="0B5293EB" w14:textId="77777777" w:rsidR="00057E87" w:rsidRPr="00741368" w:rsidRDefault="00057E87" w:rsidP="00530118">
            <w:pPr>
              <w:spacing w:after="0" w:line="240" w:lineRule="auto"/>
              <w:rPr>
                <w:rFonts w:ascii="Times New Roman" w:hAnsi="Times New Roman"/>
                <w:sz w:val="20"/>
                <w:szCs w:val="20"/>
              </w:rPr>
            </w:pPr>
          </w:p>
        </w:tc>
        <w:tc>
          <w:tcPr>
            <w:tcW w:w="1929" w:type="pct"/>
            <w:gridSpan w:val="5"/>
            <w:tcBorders>
              <w:top w:val="single" w:sz="4" w:space="0" w:color="auto"/>
              <w:left w:val="single" w:sz="4" w:space="0" w:color="auto"/>
              <w:bottom w:val="single" w:sz="4" w:space="0" w:color="auto"/>
              <w:right w:val="single" w:sz="4" w:space="0" w:color="auto"/>
            </w:tcBorders>
            <w:hideMark/>
          </w:tcPr>
          <w:p w14:paraId="7A0161E1" w14:textId="77777777" w:rsidR="00057E87" w:rsidRPr="00741368" w:rsidRDefault="00057E87" w:rsidP="00530118">
            <w:pPr>
              <w:suppressAutoHyphens/>
              <w:spacing w:after="0" w:line="240" w:lineRule="auto"/>
              <w:jc w:val="center"/>
              <w:rPr>
                <w:rFonts w:ascii="Times New Roman" w:hAnsi="Times New Roman"/>
                <w:sz w:val="24"/>
                <w:szCs w:val="24"/>
              </w:rPr>
            </w:pPr>
            <w:r w:rsidRPr="00741368">
              <w:rPr>
                <w:rFonts w:ascii="Times New Roman" w:hAnsi="Times New Roman"/>
                <w:sz w:val="24"/>
                <w:szCs w:val="24"/>
              </w:rPr>
              <w:t>Обучение по МДК</w:t>
            </w:r>
          </w:p>
        </w:tc>
        <w:tc>
          <w:tcPr>
            <w:tcW w:w="796"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2214E7D5" w14:textId="77777777" w:rsidR="00057E87" w:rsidRPr="00741368" w:rsidRDefault="00057E87" w:rsidP="00530118">
            <w:pPr>
              <w:suppressAutoHyphens/>
              <w:spacing w:after="0" w:line="240" w:lineRule="auto"/>
              <w:jc w:val="center"/>
              <w:rPr>
                <w:rFonts w:ascii="Times New Roman" w:hAnsi="Times New Roman"/>
                <w:sz w:val="24"/>
                <w:szCs w:val="24"/>
              </w:rPr>
            </w:pPr>
            <w:r w:rsidRPr="00741368">
              <w:rPr>
                <w:rFonts w:ascii="Times New Roman" w:hAnsi="Times New Roman"/>
                <w:sz w:val="24"/>
                <w:szCs w:val="24"/>
              </w:rPr>
              <w:t>Практики</w:t>
            </w:r>
          </w:p>
        </w:tc>
      </w:tr>
      <w:tr w:rsidR="00057E87" w:rsidRPr="00741368" w14:paraId="2C534D04" w14:textId="77777777" w:rsidTr="00530118">
        <w:tc>
          <w:tcPr>
            <w:tcW w:w="599" w:type="pct"/>
            <w:vMerge/>
            <w:tcBorders>
              <w:top w:val="single" w:sz="4" w:space="0" w:color="auto"/>
              <w:left w:val="single" w:sz="4" w:space="0" w:color="auto"/>
              <w:bottom w:val="single" w:sz="4" w:space="0" w:color="auto"/>
              <w:right w:val="single" w:sz="4" w:space="0" w:color="auto"/>
            </w:tcBorders>
            <w:vAlign w:val="center"/>
            <w:hideMark/>
          </w:tcPr>
          <w:p w14:paraId="23CB683C" w14:textId="77777777" w:rsidR="00057E87" w:rsidRPr="00741368" w:rsidRDefault="00057E87" w:rsidP="00530118">
            <w:pPr>
              <w:spacing w:after="0" w:line="240" w:lineRule="auto"/>
              <w:rPr>
                <w:rFonts w:ascii="Times New Roman" w:hAnsi="Times New Roman"/>
                <w:sz w:val="20"/>
                <w:szCs w:val="20"/>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4D6A78D3" w14:textId="77777777" w:rsidR="00057E87" w:rsidRPr="00741368" w:rsidRDefault="00057E87" w:rsidP="00530118">
            <w:pPr>
              <w:spacing w:after="0" w:line="240" w:lineRule="auto"/>
              <w:rPr>
                <w:rFonts w:ascii="Times New Roman" w:hAnsi="Times New Roman"/>
                <w:sz w:val="20"/>
                <w:szCs w:val="20"/>
              </w:rPr>
            </w:pPr>
          </w:p>
        </w:tc>
        <w:tc>
          <w:tcPr>
            <w:tcW w:w="422" w:type="pct"/>
            <w:vMerge/>
            <w:tcBorders>
              <w:top w:val="single" w:sz="4" w:space="0" w:color="auto"/>
              <w:left w:val="single" w:sz="4" w:space="0" w:color="auto"/>
              <w:bottom w:val="single" w:sz="4" w:space="0" w:color="auto"/>
              <w:right w:val="single" w:sz="4" w:space="0" w:color="auto"/>
            </w:tcBorders>
            <w:vAlign w:val="center"/>
            <w:hideMark/>
          </w:tcPr>
          <w:p w14:paraId="08AA04E2" w14:textId="77777777" w:rsidR="00057E87" w:rsidRPr="00741368" w:rsidRDefault="00057E87" w:rsidP="00530118">
            <w:pPr>
              <w:spacing w:after="0" w:line="240" w:lineRule="auto"/>
              <w:rPr>
                <w:rFonts w:ascii="Times New Roman" w:hAnsi="Times New Roman"/>
                <w:sz w:val="20"/>
                <w:szCs w:val="20"/>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14:paraId="7D89F77D" w14:textId="77777777" w:rsidR="00057E87" w:rsidRPr="00741368" w:rsidRDefault="00057E87" w:rsidP="00530118">
            <w:pPr>
              <w:spacing w:after="0" w:line="240" w:lineRule="auto"/>
              <w:rPr>
                <w:rFonts w:ascii="Times New Roman" w:hAnsi="Times New Roman"/>
                <w:sz w:val="20"/>
                <w:szCs w:val="20"/>
              </w:rPr>
            </w:pPr>
          </w:p>
        </w:tc>
        <w:tc>
          <w:tcPr>
            <w:tcW w:w="275" w:type="pct"/>
            <w:vMerge w:val="restart"/>
            <w:tcBorders>
              <w:top w:val="single" w:sz="4" w:space="0" w:color="auto"/>
              <w:left w:val="single" w:sz="4" w:space="0" w:color="auto"/>
              <w:bottom w:val="single" w:sz="4" w:space="0" w:color="auto"/>
              <w:right w:val="single" w:sz="4" w:space="0" w:color="auto"/>
            </w:tcBorders>
          </w:tcPr>
          <w:p w14:paraId="30E868C1" w14:textId="77777777" w:rsidR="00057E87" w:rsidRPr="00741368" w:rsidRDefault="00057E87" w:rsidP="00530118">
            <w:pPr>
              <w:suppressAutoHyphens/>
              <w:spacing w:after="0" w:line="240" w:lineRule="auto"/>
              <w:jc w:val="center"/>
              <w:rPr>
                <w:rFonts w:ascii="Times New Roman" w:hAnsi="Times New Roman"/>
                <w:sz w:val="20"/>
                <w:szCs w:val="20"/>
              </w:rPr>
            </w:pPr>
            <w:r w:rsidRPr="00741368">
              <w:rPr>
                <w:rFonts w:ascii="Times New Roman" w:hAnsi="Times New Roman"/>
                <w:sz w:val="20"/>
                <w:szCs w:val="20"/>
              </w:rPr>
              <w:t>Всего</w:t>
            </w:r>
          </w:p>
          <w:p w14:paraId="5F076EC8" w14:textId="77777777" w:rsidR="00057E87" w:rsidRPr="00741368" w:rsidRDefault="00057E87" w:rsidP="00530118">
            <w:pPr>
              <w:suppressAutoHyphens/>
              <w:spacing w:after="0" w:line="240" w:lineRule="auto"/>
              <w:jc w:val="center"/>
              <w:rPr>
                <w:rFonts w:ascii="Times New Roman" w:hAnsi="Times New Roman"/>
                <w:sz w:val="20"/>
                <w:szCs w:val="20"/>
              </w:rPr>
            </w:pPr>
          </w:p>
        </w:tc>
        <w:tc>
          <w:tcPr>
            <w:tcW w:w="1654" w:type="pct"/>
            <w:gridSpan w:val="4"/>
            <w:tcBorders>
              <w:top w:val="single" w:sz="4" w:space="0" w:color="auto"/>
              <w:left w:val="single" w:sz="4" w:space="0" w:color="auto"/>
              <w:bottom w:val="single" w:sz="4" w:space="0" w:color="auto"/>
              <w:right w:val="single" w:sz="4" w:space="0" w:color="auto"/>
            </w:tcBorders>
            <w:hideMark/>
          </w:tcPr>
          <w:p w14:paraId="3B31D11D" w14:textId="77777777" w:rsidR="00057E87" w:rsidRPr="00741368" w:rsidRDefault="00057E87" w:rsidP="00530118">
            <w:pPr>
              <w:suppressAutoHyphens/>
              <w:spacing w:after="0" w:line="240" w:lineRule="auto"/>
              <w:jc w:val="center"/>
              <w:rPr>
                <w:rFonts w:ascii="Times New Roman" w:hAnsi="Times New Roman"/>
                <w:sz w:val="24"/>
                <w:szCs w:val="24"/>
              </w:rPr>
            </w:pPr>
            <w:r w:rsidRPr="00741368">
              <w:rPr>
                <w:rFonts w:ascii="Times New Roman" w:hAnsi="Times New Roman"/>
                <w:sz w:val="24"/>
                <w:szCs w:val="24"/>
              </w:rPr>
              <w:t>В том числе</w:t>
            </w:r>
          </w:p>
        </w:tc>
        <w:tc>
          <w:tcPr>
            <w:tcW w:w="796" w:type="pct"/>
            <w:gridSpan w:val="2"/>
            <w:vMerge/>
            <w:tcBorders>
              <w:top w:val="single" w:sz="4" w:space="0" w:color="auto"/>
              <w:left w:val="single" w:sz="4" w:space="0" w:color="auto"/>
              <w:bottom w:val="single" w:sz="4" w:space="0" w:color="auto"/>
              <w:right w:val="single" w:sz="4" w:space="0" w:color="auto"/>
            </w:tcBorders>
            <w:vAlign w:val="center"/>
            <w:hideMark/>
          </w:tcPr>
          <w:p w14:paraId="013012F1" w14:textId="77777777" w:rsidR="00057E87" w:rsidRPr="00741368" w:rsidRDefault="00057E87" w:rsidP="00530118">
            <w:pPr>
              <w:spacing w:after="0" w:line="240" w:lineRule="auto"/>
              <w:rPr>
                <w:rFonts w:ascii="Times New Roman" w:hAnsi="Times New Roman"/>
                <w:sz w:val="24"/>
                <w:szCs w:val="24"/>
              </w:rPr>
            </w:pPr>
          </w:p>
        </w:tc>
      </w:tr>
      <w:tr w:rsidR="00057E87" w:rsidRPr="00741368" w14:paraId="64EA1887" w14:textId="77777777" w:rsidTr="00530118">
        <w:trPr>
          <w:cantSplit/>
          <w:trHeight w:val="1415"/>
        </w:trPr>
        <w:tc>
          <w:tcPr>
            <w:tcW w:w="599" w:type="pct"/>
            <w:vMerge/>
            <w:tcBorders>
              <w:top w:val="single" w:sz="4" w:space="0" w:color="auto"/>
              <w:left w:val="single" w:sz="4" w:space="0" w:color="auto"/>
              <w:bottom w:val="single" w:sz="4" w:space="0" w:color="auto"/>
              <w:right w:val="single" w:sz="4" w:space="0" w:color="auto"/>
            </w:tcBorders>
            <w:vAlign w:val="center"/>
            <w:hideMark/>
          </w:tcPr>
          <w:p w14:paraId="12BE6567" w14:textId="77777777" w:rsidR="00057E87" w:rsidRPr="00741368" w:rsidRDefault="00057E87" w:rsidP="00530118">
            <w:pPr>
              <w:spacing w:after="0" w:line="240" w:lineRule="auto"/>
              <w:rPr>
                <w:rFonts w:ascii="Times New Roman" w:hAnsi="Times New Roman"/>
                <w:sz w:val="20"/>
                <w:szCs w:val="20"/>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2D44E252" w14:textId="77777777" w:rsidR="00057E87" w:rsidRPr="00741368" w:rsidRDefault="00057E87" w:rsidP="00530118">
            <w:pPr>
              <w:spacing w:after="0" w:line="240" w:lineRule="auto"/>
              <w:rPr>
                <w:rFonts w:ascii="Times New Roman" w:hAnsi="Times New Roman"/>
                <w:sz w:val="20"/>
                <w:szCs w:val="20"/>
              </w:rPr>
            </w:pPr>
          </w:p>
        </w:tc>
        <w:tc>
          <w:tcPr>
            <w:tcW w:w="422" w:type="pct"/>
            <w:vMerge/>
            <w:tcBorders>
              <w:top w:val="single" w:sz="4" w:space="0" w:color="auto"/>
              <w:left w:val="single" w:sz="4" w:space="0" w:color="auto"/>
              <w:bottom w:val="single" w:sz="4" w:space="0" w:color="auto"/>
              <w:right w:val="single" w:sz="4" w:space="0" w:color="auto"/>
            </w:tcBorders>
            <w:vAlign w:val="center"/>
            <w:hideMark/>
          </w:tcPr>
          <w:p w14:paraId="46AB20F8" w14:textId="77777777" w:rsidR="00057E87" w:rsidRPr="00741368" w:rsidRDefault="00057E87" w:rsidP="00530118">
            <w:pPr>
              <w:spacing w:after="0" w:line="240" w:lineRule="auto"/>
              <w:rPr>
                <w:rFonts w:ascii="Times New Roman" w:hAnsi="Times New Roman"/>
                <w:sz w:val="20"/>
                <w:szCs w:val="20"/>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14:paraId="2E1C9CA1" w14:textId="77777777" w:rsidR="00057E87" w:rsidRPr="00741368" w:rsidRDefault="00057E87" w:rsidP="00530118">
            <w:pPr>
              <w:spacing w:after="0" w:line="240" w:lineRule="auto"/>
              <w:rPr>
                <w:rFonts w:ascii="Times New Roman" w:hAnsi="Times New Roman"/>
                <w:sz w:val="20"/>
                <w:szCs w:val="20"/>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1AB19612" w14:textId="77777777" w:rsidR="00057E87" w:rsidRPr="00741368" w:rsidRDefault="00057E87" w:rsidP="00530118">
            <w:pPr>
              <w:spacing w:after="0" w:line="240" w:lineRule="auto"/>
              <w:rPr>
                <w:rFonts w:ascii="Times New Roman" w:hAnsi="Times New Roman"/>
                <w:sz w:val="20"/>
                <w:szCs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29D6F241" w14:textId="77777777" w:rsidR="00057E87" w:rsidRPr="00741368" w:rsidRDefault="00057E87" w:rsidP="00530118">
            <w:pPr>
              <w:suppressAutoHyphens/>
              <w:spacing w:after="0" w:line="240" w:lineRule="auto"/>
              <w:ind w:left="-57" w:right="-57"/>
              <w:jc w:val="center"/>
              <w:rPr>
                <w:rFonts w:ascii="Times New Roman" w:hAnsi="Times New Roman"/>
                <w:i/>
                <w:sz w:val="20"/>
                <w:szCs w:val="20"/>
              </w:rPr>
            </w:pPr>
            <w:r w:rsidRPr="00741368">
              <w:rPr>
                <w:rFonts w:ascii="Times New Roman" w:hAnsi="Times New Roman"/>
                <w:color w:val="000000"/>
                <w:sz w:val="20"/>
                <w:szCs w:val="20"/>
              </w:rPr>
              <w:t>Лабораторных. и практических. занятий</w:t>
            </w:r>
          </w:p>
        </w:tc>
        <w:tc>
          <w:tcPr>
            <w:tcW w:w="431" w:type="pct"/>
            <w:tcBorders>
              <w:top w:val="single" w:sz="4" w:space="0" w:color="auto"/>
              <w:left w:val="single" w:sz="4" w:space="0" w:color="auto"/>
              <w:bottom w:val="single" w:sz="4" w:space="0" w:color="auto"/>
              <w:right w:val="single" w:sz="4" w:space="0" w:color="auto"/>
            </w:tcBorders>
            <w:vAlign w:val="center"/>
          </w:tcPr>
          <w:p w14:paraId="3618668E" w14:textId="77777777" w:rsidR="00057E87" w:rsidRPr="00741368" w:rsidRDefault="00057E87" w:rsidP="00530118">
            <w:pPr>
              <w:suppressAutoHyphens/>
              <w:spacing w:after="0" w:line="240" w:lineRule="auto"/>
              <w:ind w:left="-57" w:right="-57"/>
              <w:jc w:val="center"/>
              <w:rPr>
                <w:rFonts w:ascii="Times New Roman" w:hAnsi="Times New Roman"/>
                <w:color w:val="000000"/>
                <w:sz w:val="20"/>
                <w:szCs w:val="20"/>
              </w:rPr>
            </w:pPr>
            <w:r w:rsidRPr="00741368">
              <w:rPr>
                <w:rFonts w:ascii="Times New Roman" w:hAnsi="Times New Roman"/>
                <w:sz w:val="20"/>
                <w:szCs w:val="20"/>
              </w:rPr>
              <w:t>Курсовых работ (проектов)</w:t>
            </w:r>
          </w:p>
          <w:p w14:paraId="61231F3D" w14:textId="77777777" w:rsidR="00057E87" w:rsidRPr="00741368" w:rsidRDefault="00057E87" w:rsidP="00530118">
            <w:pPr>
              <w:suppressAutoHyphens/>
              <w:spacing w:after="0" w:line="240" w:lineRule="auto"/>
              <w:jc w:val="center"/>
              <w:rPr>
                <w:rFonts w:ascii="Times New Roman" w:hAnsi="Times New Roman"/>
                <w:iCs/>
                <w:sz w:val="20"/>
                <w:szCs w:val="20"/>
              </w:rPr>
            </w:pPr>
          </w:p>
        </w:tc>
        <w:tc>
          <w:tcPr>
            <w:tcW w:w="544" w:type="pct"/>
            <w:tcBorders>
              <w:top w:val="single" w:sz="4" w:space="0" w:color="auto"/>
              <w:left w:val="single" w:sz="4" w:space="0" w:color="auto"/>
              <w:bottom w:val="single" w:sz="4" w:space="0" w:color="auto"/>
              <w:right w:val="single" w:sz="4" w:space="0" w:color="auto"/>
            </w:tcBorders>
            <w:vAlign w:val="center"/>
            <w:hideMark/>
          </w:tcPr>
          <w:p w14:paraId="1B725635" w14:textId="77777777" w:rsidR="00057E87" w:rsidRPr="00741368" w:rsidRDefault="00057E87" w:rsidP="00530118">
            <w:pPr>
              <w:suppressAutoHyphens/>
              <w:spacing w:after="0" w:line="240" w:lineRule="auto"/>
              <w:ind w:left="-57" w:right="-57"/>
              <w:jc w:val="center"/>
              <w:rPr>
                <w:rFonts w:ascii="Times New Roman" w:hAnsi="Times New Roman"/>
                <w:color w:val="000000"/>
                <w:sz w:val="20"/>
                <w:szCs w:val="20"/>
              </w:rPr>
            </w:pPr>
            <w:r w:rsidRPr="00741368">
              <w:rPr>
                <w:rFonts w:ascii="Times New Roman" w:hAnsi="Times New Roman"/>
                <w:sz w:val="20"/>
                <w:szCs w:val="20"/>
              </w:rPr>
              <w:t>Самостоятельная работа</w:t>
            </w:r>
            <w:r w:rsidRPr="00741368">
              <w:rPr>
                <w:rFonts w:ascii="Times New Roman" w:hAnsi="Times New Roman"/>
                <w:i/>
                <w:sz w:val="24"/>
                <w:szCs w:val="24"/>
                <w:vertAlign w:val="superscript"/>
              </w:rPr>
              <w:footnoteReference w:id="14"/>
            </w:r>
          </w:p>
        </w:tc>
        <w:tc>
          <w:tcPr>
            <w:tcW w:w="234" w:type="pct"/>
            <w:tcBorders>
              <w:top w:val="single" w:sz="4" w:space="0" w:color="auto"/>
              <w:left w:val="single" w:sz="4" w:space="0" w:color="auto"/>
              <w:bottom w:val="single" w:sz="4" w:space="0" w:color="auto"/>
              <w:right w:val="single" w:sz="4" w:space="0" w:color="auto"/>
            </w:tcBorders>
            <w:textDirection w:val="btLr"/>
            <w:vAlign w:val="center"/>
            <w:hideMark/>
          </w:tcPr>
          <w:p w14:paraId="0C61EA13" w14:textId="77777777" w:rsidR="00057E87" w:rsidRPr="00741368" w:rsidRDefault="00057E87" w:rsidP="00530118">
            <w:pPr>
              <w:suppressAutoHyphens/>
              <w:spacing w:after="0" w:line="240" w:lineRule="auto"/>
              <w:ind w:left="-57" w:right="-57"/>
              <w:jc w:val="center"/>
              <w:rPr>
                <w:rFonts w:ascii="Times New Roman" w:hAnsi="Times New Roman"/>
                <w:sz w:val="20"/>
                <w:szCs w:val="20"/>
              </w:rPr>
            </w:pPr>
            <w:r w:rsidRPr="00741368">
              <w:rPr>
                <w:rFonts w:ascii="Times New Roman" w:hAnsi="Times New Roman"/>
                <w:sz w:val="20"/>
                <w:szCs w:val="20"/>
              </w:rPr>
              <w:t>Промежуточная аттестация.</w:t>
            </w:r>
          </w:p>
        </w:tc>
        <w:tc>
          <w:tcPr>
            <w:tcW w:w="216" w:type="pct"/>
            <w:tcBorders>
              <w:top w:val="single" w:sz="4" w:space="0" w:color="auto"/>
              <w:left w:val="single" w:sz="4" w:space="0" w:color="auto"/>
              <w:bottom w:val="single" w:sz="4" w:space="0" w:color="auto"/>
              <w:right w:val="single" w:sz="4" w:space="0" w:color="auto"/>
            </w:tcBorders>
            <w:vAlign w:val="center"/>
          </w:tcPr>
          <w:p w14:paraId="235DA4EF" w14:textId="77777777" w:rsidR="00057E87" w:rsidRPr="00741368" w:rsidRDefault="00057E87" w:rsidP="00530118">
            <w:pPr>
              <w:suppressAutoHyphens/>
              <w:spacing w:after="0" w:line="240" w:lineRule="auto"/>
              <w:ind w:left="-57" w:right="-57"/>
              <w:jc w:val="center"/>
              <w:rPr>
                <w:rFonts w:ascii="Times New Roman" w:hAnsi="Times New Roman"/>
                <w:i/>
                <w:sz w:val="20"/>
                <w:szCs w:val="20"/>
              </w:rPr>
            </w:pPr>
            <w:r w:rsidRPr="00741368">
              <w:rPr>
                <w:rFonts w:ascii="Times New Roman" w:hAnsi="Times New Roman"/>
                <w:sz w:val="20"/>
                <w:szCs w:val="20"/>
              </w:rPr>
              <w:t>Учебная</w:t>
            </w:r>
          </w:p>
        </w:tc>
        <w:tc>
          <w:tcPr>
            <w:tcW w:w="580" w:type="pct"/>
            <w:tcBorders>
              <w:top w:val="single" w:sz="4" w:space="0" w:color="auto"/>
              <w:left w:val="single" w:sz="4" w:space="0" w:color="auto"/>
              <w:bottom w:val="single" w:sz="4" w:space="0" w:color="auto"/>
              <w:right w:val="single" w:sz="4" w:space="0" w:color="auto"/>
            </w:tcBorders>
            <w:vAlign w:val="center"/>
          </w:tcPr>
          <w:p w14:paraId="5A8D29FB" w14:textId="77777777" w:rsidR="00057E87" w:rsidRPr="00741368" w:rsidRDefault="00057E87" w:rsidP="00530118">
            <w:pPr>
              <w:suppressAutoHyphens/>
              <w:spacing w:after="0" w:line="240" w:lineRule="auto"/>
              <w:ind w:left="-57" w:right="-57"/>
              <w:jc w:val="center"/>
              <w:rPr>
                <w:rFonts w:ascii="Times New Roman" w:hAnsi="Times New Roman"/>
                <w:sz w:val="20"/>
                <w:szCs w:val="20"/>
              </w:rPr>
            </w:pPr>
            <w:r w:rsidRPr="00741368">
              <w:rPr>
                <w:rFonts w:ascii="Times New Roman" w:hAnsi="Times New Roman"/>
                <w:sz w:val="20"/>
                <w:szCs w:val="20"/>
              </w:rPr>
              <w:t>Производственная</w:t>
            </w:r>
          </w:p>
          <w:p w14:paraId="7490751F" w14:textId="77777777" w:rsidR="00057E87" w:rsidRPr="00741368" w:rsidRDefault="00057E87" w:rsidP="00530118">
            <w:pPr>
              <w:suppressAutoHyphens/>
              <w:spacing w:after="0" w:line="240" w:lineRule="auto"/>
              <w:ind w:left="-57" w:right="-57"/>
              <w:jc w:val="center"/>
              <w:rPr>
                <w:rFonts w:ascii="Times New Roman" w:hAnsi="Times New Roman"/>
                <w:i/>
                <w:sz w:val="20"/>
                <w:szCs w:val="20"/>
              </w:rPr>
            </w:pPr>
          </w:p>
        </w:tc>
      </w:tr>
      <w:tr w:rsidR="00057E87" w:rsidRPr="00741368" w14:paraId="7E861004" w14:textId="77777777" w:rsidTr="00530118">
        <w:trPr>
          <w:trHeight w:val="113"/>
        </w:trPr>
        <w:tc>
          <w:tcPr>
            <w:tcW w:w="599" w:type="pct"/>
            <w:tcBorders>
              <w:top w:val="single" w:sz="4" w:space="0" w:color="auto"/>
              <w:left w:val="single" w:sz="4" w:space="0" w:color="auto"/>
              <w:bottom w:val="single" w:sz="4" w:space="0" w:color="auto"/>
              <w:right w:val="single" w:sz="4" w:space="0" w:color="auto"/>
            </w:tcBorders>
            <w:vAlign w:val="center"/>
            <w:hideMark/>
          </w:tcPr>
          <w:p w14:paraId="03BBCD09" w14:textId="77777777" w:rsidR="00057E87" w:rsidRPr="00741368" w:rsidRDefault="00057E87" w:rsidP="00530118">
            <w:pPr>
              <w:spacing w:after="0" w:line="240" w:lineRule="auto"/>
              <w:jc w:val="center"/>
              <w:rPr>
                <w:rFonts w:ascii="Times New Roman" w:hAnsi="Times New Roman"/>
                <w:i/>
                <w:sz w:val="24"/>
                <w:szCs w:val="24"/>
              </w:rPr>
            </w:pPr>
            <w:r w:rsidRPr="00741368">
              <w:rPr>
                <w:rFonts w:ascii="Times New Roman" w:hAnsi="Times New Roman"/>
                <w:i/>
                <w:sz w:val="24"/>
                <w:szCs w:val="24"/>
              </w:rPr>
              <w:t>1</w:t>
            </w:r>
          </w:p>
        </w:tc>
        <w:tc>
          <w:tcPr>
            <w:tcW w:w="1014" w:type="pct"/>
            <w:tcBorders>
              <w:top w:val="single" w:sz="4" w:space="0" w:color="auto"/>
              <w:left w:val="single" w:sz="4" w:space="0" w:color="auto"/>
              <w:bottom w:val="single" w:sz="4" w:space="0" w:color="auto"/>
              <w:right w:val="single" w:sz="4" w:space="0" w:color="auto"/>
            </w:tcBorders>
            <w:vAlign w:val="center"/>
            <w:hideMark/>
          </w:tcPr>
          <w:p w14:paraId="56B58B84" w14:textId="77777777" w:rsidR="00057E87" w:rsidRPr="00741368" w:rsidRDefault="00057E87" w:rsidP="00530118">
            <w:pPr>
              <w:spacing w:after="0" w:line="240" w:lineRule="auto"/>
              <w:jc w:val="center"/>
              <w:rPr>
                <w:rFonts w:ascii="Times New Roman" w:hAnsi="Times New Roman"/>
                <w:i/>
                <w:sz w:val="24"/>
                <w:szCs w:val="24"/>
              </w:rPr>
            </w:pPr>
            <w:r w:rsidRPr="00741368">
              <w:rPr>
                <w:rFonts w:ascii="Times New Roman" w:hAnsi="Times New Roman"/>
                <w:i/>
                <w:sz w:val="24"/>
                <w:szCs w:val="24"/>
              </w:rPr>
              <w:t>2</w:t>
            </w:r>
          </w:p>
        </w:tc>
        <w:tc>
          <w:tcPr>
            <w:tcW w:w="422" w:type="pct"/>
            <w:tcBorders>
              <w:top w:val="single" w:sz="4" w:space="0" w:color="auto"/>
              <w:left w:val="single" w:sz="4" w:space="0" w:color="auto"/>
              <w:bottom w:val="single" w:sz="4" w:space="0" w:color="auto"/>
              <w:right w:val="single" w:sz="4" w:space="0" w:color="auto"/>
            </w:tcBorders>
            <w:vAlign w:val="center"/>
            <w:hideMark/>
          </w:tcPr>
          <w:p w14:paraId="0DB6181B" w14:textId="77777777" w:rsidR="00057E87" w:rsidRPr="00741368" w:rsidRDefault="00057E87" w:rsidP="00530118">
            <w:pPr>
              <w:spacing w:after="0" w:line="240" w:lineRule="auto"/>
              <w:jc w:val="center"/>
              <w:rPr>
                <w:rFonts w:ascii="Times New Roman" w:hAnsi="Times New Roman"/>
                <w:i/>
                <w:sz w:val="24"/>
                <w:szCs w:val="24"/>
              </w:rPr>
            </w:pPr>
            <w:r w:rsidRPr="00741368">
              <w:rPr>
                <w:rFonts w:ascii="Times New Roman" w:hAnsi="Times New Roman"/>
                <w:i/>
                <w:sz w:val="24"/>
                <w:szCs w:val="24"/>
              </w:rPr>
              <w:t>3</w:t>
            </w:r>
          </w:p>
        </w:tc>
        <w:tc>
          <w:tcPr>
            <w:tcW w:w="240" w:type="pct"/>
            <w:tcBorders>
              <w:top w:val="single" w:sz="4" w:space="0" w:color="auto"/>
              <w:left w:val="single" w:sz="4" w:space="0" w:color="auto"/>
              <w:bottom w:val="single" w:sz="4" w:space="0" w:color="auto"/>
              <w:right w:val="single" w:sz="4" w:space="0" w:color="auto"/>
            </w:tcBorders>
            <w:vAlign w:val="center"/>
            <w:hideMark/>
          </w:tcPr>
          <w:p w14:paraId="1DC76C6C" w14:textId="77777777" w:rsidR="00057E87" w:rsidRPr="00741368" w:rsidRDefault="00057E87" w:rsidP="00530118">
            <w:pPr>
              <w:spacing w:after="0" w:line="240" w:lineRule="auto"/>
              <w:jc w:val="center"/>
              <w:rPr>
                <w:rFonts w:ascii="Times New Roman" w:hAnsi="Times New Roman"/>
                <w:i/>
                <w:sz w:val="24"/>
                <w:szCs w:val="24"/>
              </w:rPr>
            </w:pPr>
            <w:r w:rsidRPr="00741368">
              <w:rPr>
                <w:rFonts w:ascii="Times New Roman" w:hAnsi="Times New Roman"/>
                <w:i/>
                <w:sz w:val="24"/>
                <w:szCs w:val="24"/>
              </w:rPr>
              <w:t>4</w:t>
            </w:r>
          </w:p>
        </w:tc>
        <w:tc>
          <w:tcPr>
            <w:tcW w:w="275" w:type="pct"/>
            <w:tcBorders>
              <w:top w:val="single" w:sz="4" w:space="0" w:color="auto"/>
              <w:left w:val="single" w:sz="4" w:space="0" w:color="auto"/>
              <w:bottom w:val="single" w:sz="4" w:space="0" w:color="auto"/>
              <w:right w:val="single" w:sz="4" w:space="0" w:color="auto"/>
            </w:tcBorders>
            <w:vAlign w:val="center"/>
            <w:hideMark/>
          </w:tcPr>
          <w:p w14:paraId="06972FF3" w14:textId="77777777" w:rsidR="00057E87" w:rsidRPr="00741368" w:rsidRDefault="00057E87" w:rsidP="00530118">
            <w:pPr>
              <w:spacing w:after="0" w:line="240" w:lineRule="auto"/>
              <w:jc w:val="center"/>
              <w:rPr>
                <w:rFonts w:ascii="Times New Roman" w:hAnsi="Times New Roman"/>
                <w:i/>
                <w:sz w:val="24"/>
                <w:szCs w:val="24"/>
              </w:rPr>
            </w:pPr>
            <w:r w:rsidRPr="00741368">
              <w:rPr>
                <w:rFonts w:ascii="Times New Roman" w:hAnsi="Times New Roman"/>
                <w:i/>
                <w:sz w:val="24"/>
                <w:szCs w:val="24"/>
              </w:rPr>
              <w:t>5</w:t>
            </w:r>
          </w:p>
        </w:tc>
        <w:tc>
          <w:tcPr>
            <w:tcW w:w="445" w:type="pct"/>
            <w:tcBorders>
              <w:top w:val="single" w:sz="4" w:space="0" w:color="auto"/>
              <w:left w:val="single" w:sz="4" w:space="0" w:color="auto"/>
              <w:bottom w:val="single" w:sz="4" w:space="0" w:color="auto"/>
              <w:right w:val="single" w:sz="4" w:space="0" w:color="auto"/>
            </w:tcBorders>
            <w:vAlign w:val="center"/>
            <w:hideMark/>
          </w:tcPr>
          <w:p w14:paraId="7117200B" w14:textId="77777777" w:rsidR="00057E87" w:rsidRPr="00741368" w:rsidRDefault="00057E87" w:rsidP="00530118">
            <w:pPr>
              <w:spacing w:after="0" w:line="240" w:lineRule="auto"/>
              <w:jc w:val="center"/>
              <w:rPr>
                <w:rFonts w:ascii="Times New Roman" w:hAnsi="Times New Roman"/>
                <w:i/>
                <w:sz w:val="24"/>
                <w:szCs w:val="24"/>
              </w:rPr>
            </w:pPr>
            <w:r w:rsidRPr="00741368">
              <w:rPr>
                <w:rFonts w:ascii="Times New Roman" w:hAnsi="Times New Roman"/>
                <w:i/>
                <w:sz w:val="24"/>
                <w:szCs w:val="24"/>
              </w:rPr>
              <w:t>6</w:t>
            </w:r>
          </w:p>
        </w:tc>
        <w:tc>
          <w:tcPr>
            <w:tcW w:w="431" w:type="pct"/>
            <w:tcBorders>
              <w:top w:val="single" w:sz="4" w:space="0" w:color="auto"/>
              <w:left w:val="single" w:sz="4" w:space="0" w:color="auto"/>
              <w:bottom w:val="single" w:sz="4" w:space="0" w:color="auto"/>
              <w:right w:val="single" w:sz="4" w:space="0" w:color="auto"/>
            </w:tcBorders>
            <w:vAlign w:val="center"/>
            <w:hideMark/>
          </w:tcPr>
          <w:p w14:paraId="1F352AA1" w14:textId="77777777" w:rsidR="00057E87" w:rsidRPr="00741368" w:rsidRDefault="00057E87" w:rsidP="00530118">
            <w:pPr>
              <w:spacing w:after="0" w:line="240" w:lineRule="auto"/>
              <w:jc w:val="center"/>
              <w:rPr>
                <w:rFonts w:ascii="Times New Roman" w:hAnsi="Times New Roman"/>
                <w:i/>
                <w:sz w:val="24"/>
                <w:szCs w:val="24"/>
              </w:rPr>
            </w:pPr>
            <w:r w:rsidRPr="00741368">
              <w:rPr>
                <w:rFonts w:ascii="Times New Roman" w:hAnsi="Times New Roman"/>
                <w:i/>
                <w:sz w:val="24"/>
                <w:szCs w:val="24"/>
              </w:rPr>
              <w:t>7</w:t>
            </w:r>
          </w:p>
        </w:tc>
        <w:tc>
          <w:tcPr>
            <w:tcW w:w="544" w:type="pct"/>
            <w:tcBorders>
              <w:top w:val="single" w:sz="4" w:space="0" w:color="auto"/>
              <w:left w:val="single" w:sz="4" w:space="0" w:color="auto"/>
              <w:bottom w:val="single" w:sz="4" w:space="0" w:color="auto"/>
              <w:right w:val="single" w:sz="4" w:space="0" w:color="auto"/>
            </w:tcBorders>
            <w:vAlign w:val="center"/>
            <w:hideMark/>
          </w:tcPr>
          <w:p w14:paraId="55B113DD" w14:textId="77777777" w:rsidR="00057E87" w:rsidRPr="00741368" w:rsidRDefault="00057E87" w:rsidP="00530118">
            <w:pPr>
              <w:spacing w:after="0" w:line="240" w:lineRule="auto"/>
              <w:jc w:val="center"/>
              <w:rPr>
                <w:rFonts w:ascii="Times New Roman" w:hAnsi="Times New Roman"/>
                <w:i/>
                <w:sz w:val="24"/>
                <w:szCs w:val="24"/>
              </w:rPr>
            </w:pPr>
            <w:r w:rsidRPr="00741368">
              <w:rPr>
                <w:rFonts w:ascii="Times New Roman" w:hAnsi="Times New Roman"/>
                <w:i/>
                <w:sz w:val="24"/>
                <w:szCs w:val="24"/>
              </w:rPr>
              <w:t>8</w:t>
            </w:r>
          </w:p>
        </w:tc>
        <w:tc>
          <w:tcPr>
            <w:tcW w:w="234" w:type="pct"/>
            <w:tcBorders>
              <w:top w:val="single" w:sz="4" w:space="0" w:color="auto"/>
              <w:left w:val="single" w:sz="4" w:space="0" w:color="auto"/>
              <w:bottom w:val="single" w:sz="4" w:space="0" w:color="auto"/>
              <w:right w:val="single" w:sz="4" w:space="0" w:color="auto"/>
            </w:tcBorders>
            <w:vAlign w:val="center"/>
            <w:hideMark/>
          </w:tcPr>
          <w:p w14:paraId="0553FA07" w14:textId="77777777" w:rsidR="00057E87" w:rsidRPr="00741368" w:rsidRDefault="00057E87" w:rsidP="00530118">
            <w:pPr>
              <w:spacing w:after="0" w:line="240" w:lineRule="auto"/>
              <w:jc w:val="center"/>
              <w:rPr>
                <w:rFonts w:ascii="Times New Roman" w:hAnsi="Times New Roman"/>
                <w:i/>
                <w:sz w:val="24"/>
                <w:szCs w:val="24"/>
              </w:rPr>
            </w:pPr>
            <w:r w:rsidRPr="00741368">
              <w:rPr>
                <w:rFonts w:ascii="Times New Roman" w:hAnsi="Times New Roman"/>
                <w:i/>
                <w:sz w:val="24"/>
                <w:szCs w:val="24"/>
              </w:rPr>
              <w:t>9</w:t>
            </w:r>
          </w:p>
        </w:tc>
        <w:tc>
          <w:tcPr>
            <w:tcW w:w="216" w:type="pct"/>
            <w:tcBorders>
              <w:top w:val="single" w:sz="4" w:space="0" w:color="auto"/>
              <w:left w:val="single" w:sz="4" w:space="0" w:color="auto"/>
              <w:bottom w:val="single" w:sz="4" w:space="0" w:color="auto"/>
              <w:right w:val="single" w:sz="4" w:space="0" w:color="auto"/>
            </w:tcBorders>
            <w:vAlign w:val="center"/>
            <w:hideMark/>
          </w:tcPr>
          <w:p w14:paraId="01AB91DF" w14:textId="77777777" w:rsidR="00057E87" w:rsidRPr="00741368" w:rsidRDefault="00057E87" w:rsidP="00530118">
            <w:pPr>
              <w:spacing w:after="0" w:line="240" w:lineRule="auto"/>
              <w:jc w:val="center"/>
              <w:rPr>
                <w:rFonts w:ascii="Times New Roman" w:hAnsi="Times New Roman"/>
                <w:i/>
                <w:sz w:val="24"/>
                <w:szCs w:val="24"/>
              </w:rPr>
            </w:pPr>
            <w:r w:rsidRPr="00741368">
              <w:rPr>
                <w:rFonts w:ascii="Times New Roman" w:hAnsi="Times New Roman"/>
                <w:i/>
                <w:sz w:val="24"/>
                <w:szCs w:val="24"/>
              </w:rPr>
              <w:t>10</w:t>
            </w:r>
          </w:p>
        </w:tc>
        <w:tc>
          <w:tcPr>
            <w:tcW w:w="580" w:type="pct"/>
            <w:tcBorders>
              <w:top w:val="single" w:sz="4" w:space="0" w:color="auto"/>
              <w:left w:val="single" w:sz="4" w:space="0" w:color="auto"/>
              <w:bottom w:val="single" w:sz="4" w:space="0" w:color="auto"/>
              <w:right w:val="single" w:sz="4" w:space="0" w:color="auto"/>
            </w:tcBorders>
            <w:vAlign w:val="center"/>
            <w:hideMark/>
          </w:tcPr>
          <w:p w14:paraId="2E07DBC0" w14:textId="77777777" w:rsidR="00057E87" w:rsidRPr="00741368" w:rsidRDefault="00057E87" w:rsidP="00530118">
            <w:pPr>
              <w:spacing w:after="0" w:line="240" w:lineRule="auto"/>
              <w:jc w:val="center"/>
              <w:rPr>
                <w:rFonts w:ascii="Times New Roman" w:hAnsi="Times New Roman"/>
                <w:i/>
                <w:sz w:val="24"/>
                <w:szCs w:val="24"/>
              </w:rPr>
            </w:pPr>
            <w:r w:rsidRPr="00741368">
              <w:rPr>
                <w:rFonts w:ascii="Times New Roman" w:hAnsi="Times New Roman"/>
                <w:i/>
                <w:sz w:val="24"/>
                <w:szCs w:val="24"/>
              </w:rPr>
              <w:t>11</w:t>
            </w:r>
          </w:p>
        </w:tc>
      </w:tr>
      <w:tr w:rsidR="00057E87" w:rsidRPr="00741368" w14:paraId="06069211" w14:textId="77777777" w:rsidTr="00530118">
        <w:tc>
          <w:tcPr>
            <w:tcW w:w="599" w:type="pct"/>
            <w:tcBorders>
              <w:top w:val="single" w:sz="4" w:space="0" w:color="auto"/>
              <w:left w:val="single" w:sz="4" w:space="0" w:color="auto"/>
              <w:bottom w:val="single" w:sz="4" w:space="0" w:color="auto"/>
              <w:right w:val="single" w:sz="4" w:space="0" w:color="auto"/>
            </w:tcBorders>
            <w:hideMark/>
          </w:tcPr>
          <w:p w14:paraId="7821744B" w14:textId="77777777" w:rsidR="00057E87" w:rsidRPr="00741368" w:rsidRDefault="00057E87" w:rsidP="00530118">
            <w:pPr>
              <w:spacing w:after="0" w:line="240" w:lineRule="auto"/>
              <w:rPr>
                <w:rFonts w:ascii="Times New Roman" w:hAnsi="Times New Roman"/>
              </w:rPr>
            </w:pPr>
            <w:r w:rsidRPr="00741368">
              <w:rPr>
                <w:rFonts w:ascii="Times New Roman" w:hAnsi="Times New Roman"/>
              </w:rPr>
              <w:t>ПК.3.1</w:t>
            </w:r>
          </w:p>
          <w:p w14:paraId="3677516A" w14:textId="77777777" w:rsidR="00057E87" w:rsidRDefault="00057E87" w:rsidP="00530118">
            <w:pPr>
              <w:spacing w:after="0" w:line="240" w:lineRule="auto"/>
              <w:rPr>
                <w:rFonts w:ascii="Times New Roman" w:hAnsi="Times New Roman"/>
              </w:rPr>
            </w:pPr>
            <w:r w:rsidRPr="00741368">
              <w:rPr>
                <w:rFonts w:ascii="Times New Roman" w:hAnsi="Times New Roman"/>
              </w:rPr>
              <w:t>ОК</w:t>
            </w:r>
            <w:r>
              <w:rPr>
                <w:rFonts w:ascii="Times New Roman" w:hAnsi="Times New Roman"/>
              </w:rPr>
              <w:t xml:space="preserve"> 1;</w:t>
            </w:r>
            <w:r w:rsidRPr="00741368">
              <w:rPr>
                <w:rFonts w:ascii="Times New Roman" w:hAnsi="Times New Roman"/>
              </w:rPr>
              <w:t xml:space="preserve"> </w:t>
            </w:r>
            <w:r>
              <w:rPr>
                <w:rFonts w:ascii="Times New Roman" w:hAnsi="Times New Roman"/>
              </w:rPr>
              <w:t>ОК 2;</w:t>
            </w:r>
          </w:p>
          <w:p w14:paraId="1A7B2634" w14:textId="77777777" w:rsidR="00057E87" w:rsidRDefault="00057E87" w:rsidP="00530118">
            <w:pPr>
              <w:spacing w:after="0" w:line="240" w:lineRule="auto"/>
              <w:rPr>
                <w:rFonts w:ascii="Times New Roman" w:hAnsi="Times New Roman"/>
              </w:rPr>
            </w:pPr>
            <w:r>
              <w:rPr>
                <w:rFonts w:ascii="Times New Roman" w:hAnsi="Times New Roman"/>
              </w:rPr>
              <w:t>ОК 4; ОК 7;</w:t>
            </w:r>
          </w:p>
          <w:p w14:paraId="01755271" w14:textId="77777777" w:rsidR="00057E87" w:rsidRPr="00741368" w:rsidRDefault="00057E87" w:rsidP="00530118">
            <w:pPr>
              <w:spacing w:after="0" w:line="240" w:lineRule="auto"/>
              <w:rPr>
                <w:rFonts w:ascii="Times New Roman" w:hAnsi="Times New Roman"/>
              </w:rPr>
            </w:pPr>
            <w:r>
              <w:rPr>
                <w:rFonts w:ascii="Times New Roman" w:hAnsi="Times New Roman"/>
              </w:rPr>
              <w:t>ОК 8; ОК 9</w:t>
            </w:r>
          </w:p>
        </w:tc>
        <w:tc>
          <w:tcPr>
            <w:tcW w:w="1014" w:type="pct"/>
            <w:tcBorders>
              <w:top w:val="single" w:sz="4" w:space="0" w:color="auto"/>
              <w:left w:val="single" w:sz="4" w:space="0" w:color="auto"/>
              <w:bottom w:val="single" w:sz="4" w:space="0" w:color="auto"/>
              <w:right w:val="single" w:sz="4" w:space="0" w:color="auto"/>
            </w:tcBorders>
            <w:hideMark/>
          </w:tcPr>
          <w:p w14:paraId="0CE85959" w14:textId="77777777" w:rsidR="00057E87" w:rsidRPr="00D0751F" w:rsidRDefault="00057E87" w:rsidP="00530118">
            <w:pPr>
              <w:spacing w:after="0" w:line="240" w:lineRule="auto"/>
              <w:rPr>
                <w:rFonts w:ascii="Times New Roman" w:hAnsi="Times New Roman"/>
                <w:sz w:val="24"/>
                <w:szCs w:val="24"/>
              </w:rPr>
            </w:pPr>
            <w:r w:rsidRPr="00D0751F">
              <w:rPr>
                <w:rFonts w:ascii="Times New Roman" w:hAnsi="Times New Roman"/>
                <w:bCs/>
                <w:sz w:val="24"/>
                <w:szCs w:val="24"/>
              </w:rPr>
              <w:t>Раздел 1 Ракетно-космическая техника, ее составные части и их системы</w:t>
            </w:r>
          </w:p>
        </w:tc>
        <w:tc>
          <w:tcPr>
            <w:tcW w:w="422" w:type="pct"/>
            <w:tcBorders>
              <w:top w:val="single" w:sz="4" w:space="0" w:color="auto"/>
              <w:left w:val="single" w:sz="4" w:space="0" w:color="auto"/>
              <w:bottom w:val="single" w:sz="4" w:space="0" w:color="auto"/>
              <w:right w:val="single" w:sz="4" w:space="0" w:color="auto"/>
            </w:tcBorders>
            <w:hideMark/>
          </w:tcPr>
          <w:p w14:paraId="48B869D3" w14:textId="77777777" w:rsidR="00057E87" w:rsidRPr="00741368" w:rsidRDefault="00057E87" w:rsidP="00530118">
            <w:pPr>
              <w:spacing w:after="0" w:line="240" w:lineRule="auto"/>
              <w:jc w:val="center"/>
              <w:rPr>
                <w:rFonts w:ascii="Times New Roman" w:hAnsi="Times New Roman"/>
                <w:b/>
                <w:bCs/>
                <w:sz w:val="24"/>
                <w:szCs w:val="24"/>
              </w:rPr>
            </w:pPr>
            <w:r>
              <w:rPr>
                <w:rFonts w:ascii="Times New Roman" w:hAnsi="Times New Roman"/>
                <w:b/>
                <w:bCs/>
                <w:sz w:val="24"/>
                <w:szCs w:val="24"/>
              </w:rPr>
              <w:t>9</w:t>
            </w:r>
            <w:r w:rsidRPr="00741368">
              <w:rPr>
                <w:rFonts w:ascii="Times New Roman" w:hAnsi="Times New Roman"/>
                <w:b/>
                <w:bCs/>
                <w:sz w:val="24"/>
                <w:szCs w:val="24"/>
              </w:rPr>
              <w:t>8</w:t>
            </w:r>
          </w:p>
        </w:tc>
        <w:tc>
          <w:tcPr>
            <w:tcW w:w="240" w:type="pct"/>
            <w:tcBorders>
              <w:top w:val="single" w:sz="4" w:space="0" w:color="auto"/>
              <w:left w:val="single" w:sz="4" w:space="0" w:color="auto"/>
              <w:bottom w:val="single" w:sz="4" w:space="0" w:color="auto"/>
              <w:right w:val="single" w:sz="4" w:space="0" w:color="auto"/>
            </w:tcBorders>
            <w:hideMark/>
          </w:tcPr>
          <w:p w14:paraId="65C0955C" w14:textId="77777777" w:rsidR="00057E87" w:rsidRPr="00741368" w:rsidRDefault="00057E87" w:rsidP="00530118">
            <w:pPr>
              <w:spacing w:after="0" w:line="240" w:lineRule="auto"/>
              <w:jc w:val="center"/>
              <w:rPr>
                <w:rFonts w:ascii="Times New Roman" w:hAnsi="Times New Roman"/>
                <w:sz w:val="24"/>
                <w:szCs w:val="24"/>
              </w:rPr>
            </w:pPr>
            <w:r w:rsidRPr="00741368">
              <w:rPr>
                <w:rFonts w:ascii="Times New Roman" w:hAnsi="Times New Roman"/>
                <w:sz w:val="24"/>
                <w:szCs w:val="24"/>
              </w:rPr>
              <w:t>3</w:t>
            </w:r>
            <w:r>
              <w:rPr>
                <w:rFonts w:ascii="Times New Roman" w:hAnsi="Times New Roman"/>
                <w:sz w:val="24"/>
                <w:szCs w:val="24"/>
              </w:rPr>
              <w:t>6</w:t>
            </w:r>
          </w:p>
        </w:tc>
        <w:tc>
          <w:tcPr>
            <w:tcW w:w="275" w:type="pct"/>
            <w:tcBorders>
              <w:top w:val="single" w:sz="4" w:space="0" w:color="auto"/>
              <w:left w:val="single" w:sz="4" w:space="0" w:color="auto"/>
              <w:bottom w:val="single" w:sz="4" w:space="0" w:color="auto"/>
              <w:right w:val="single" w:sz="4" w:space="0" w:color="auto"/>
            </w:tcBorders>
            <w:hideMark/>
          </w:tcPr>
          <w:p w14:paraId="282EDA84" w14:textId="77777777" w:rsidR="00057E87" w:rsidRPr="00741368" w:rsidRDefault="00057E87" w:rsidP="00530118">
            <w:pPr>
              <w:spacing w:after="0" w:line="240" w:lineRule="auto"/>
              <w:jc w:val="center"/>
              <w:rPr>
                <w:rFonts w:ascii="Times New Roman" w:hAnsi="Times New Roman"/>
                <w:sz w:val="24"/>
                <w:szCs w:val="24"/>
              </w:rPr>
            </w:pPr>
            <w:r>
              <w:rPr>
                <w:rFonts w:ascii="Times New Roman" w:hAnsi="Times New Roman"/>
                <w:b/>
                <w:bCs/>
                <w:sz w:val="24"/>
                <w:szCs w:val="24"/>
              </w:rPr>
              <w:t>7</w:t>
            </w:r>
            <w:r w:rsidRPr="00741368">
              <w:rPr>
                <w:rFonts w:ascii="Times New Roman" w:hAnsi="Times New Roman"/>
                <w:b/>
                <w:bCs/>
                <w:sz w:val="24"/>
                <w:szCs w:val="24"/>
              </w:rPr>
              <w:t>4</w:t>
            </w:r>
          </w:p>
        </w:tc>
        <w:tc>
          <w:tcPr>
            <w:tcW w:w="445" w:type="pct"/>
            <w:tcBorders>
              <w:top w:val="single" w:sz="4" w:space="0" w:color="auto"/>
              <w:left w:val="single" w:sz="4" w:space="0" w:color="auto"/>
              <w:bottom w:val="single" w:sz="4" w:space="0" w:color="auto"/>
              <w:right w:val="single" w:sz="4" w:space="0" w:color="auto"/>
            </w:tcBorders>
            <w:hideMark/>
          </w:tcPr>
          <w:p w14:paraId="2881C99B" w14:textId="77777777" w:rsidR="00057E87" w:rsidRPr="00741368" w:rsidRDefault="00057E87" w:rsidP="00530118">
            <w:pPr>
              <w:spacing w:after="0" w:line="240" w:lineRule="auto"/>
              <w:jc w:val="center"/>
              <w:rPr>
                <w:rFonts w:ascii="Times New Roman" w:hAnsi="Times New Roman"/>
                <w:sz w:val="24"/>
                <w:szCs w:val="24"/>
              </w:rPr>
            </w:pPr>
            <w:r w:rsidRPr="00741368">
              <w:rPr>
                <w:rFonts w:ascii="Times New Roman" w:hAnsi="Times New Roman"/>
                <w:sz w:val="24"/>
                <w:szCs w:val="24"/>
              </w:rPr>
              <w:t>12</w:t>
            </w:r>
          </w:p>
        </w:tc>
        <w:tc>
          <w:tcPr>
            <w:tcW w:w="431" w:type="pct"/>
            <w:tcBorders>
              <w:top w:val="single" w:sz="4" w:space="0" w:color="auto"/>
              <w:left w:val="single" w:sz="4" w:space="0" w:color="auto"/>
              <w:bottom w:val="single" w:sz="4" w:space="0" w:color="auto"/>
              <w:right w:val="single" w:sz="4" w:space="0" w:color="auto"/>
            </w:tcBorders>
            <w:hideMark/>
          </w:tcPr>
          <w:p w14:paraId="161FF602" w14:textId="77777777" w:rsidR="00057E87" w:rsidRPr="00741368" w:rsidRDefault="00057E87" w:rsidP="00530118">
            <w:pPr>
              <w:spacing w:after="0" w:line="240" w:lineRule="auto"/>
              <w:jc w:val="center"/>
              <w:rPr>
                <w:rFonts w:ascii="Times New Roman" w:hAnsi="Times New Roman"/>
                <w:sz w:val="24"/>
                <w:szCs w:val="24"/>
              </w:rPr>
            </w:pPr>
          </w:p>
        </w:tc>
        <w:tc>
          <w:tcPr>
            <w:tcW w:w="544" w:type="pct"/>
            <w:tcBorders>
              <w:top w:val="single" w:sz="4" w:space="0" w:color="auto"/>
              <w:left w:val="single" w:sz="4" w:space="0" w:color="auto"/>
              <w:bottom w:val="single" w:sz="4" w:space="0" w:color="auto"/>
              <w:right w:val="single" w:sz="4" w:space="0" w:color="auto"/>
            </w:tcBorders>
            <w:hideMark/>
          </w:tcPr>
          <w:p w14:paraId="632D7521" w14:textId="77777777" w:rsidR="00057E87" w:rsidRPr="00741368" w:rsidRDefault="00057E87" w:rsidP="00530118">
            <w:pPr>
              <w:spacing w:after="0" w:line="240" w:lineRule="auto"/>
              <w:jc w:val="center"/>
              <w:rPr>
                <w:rFonts w:ascii="Times New Roman" w:hAnsi="Times New Roman"/>
                <w:sz w:val="24"/>
                <w:szCs w:val="24"/>
              </w:rPr>
            </w:pPr>
          </w:p>
        </w:tc>
        <w:tc>
          <w:tcPr>
            <w:tcW w:w="234" w:type="pct"/>
            <w:vMerge w:val="restart"/>
            <w:tcBorders>
              <w:top w:val="single" w:sz="4" w:space="0" w:color="auto"/>
              <w:left w:val="single" w:sz="4" w:space="0" w:color="auto"/>
              <w:bottom w:val="single" w:sz="4" w:space="0" w:color="auto"/>
              <w:right w:val="single" w:sz="4" w:space="0" w:color="auto"/>
            </w:tcBorders>
            <w:hideMark/>
          </w:tcPr>
          <w:p w14:paraId="61F35AFD" w14:textId="77777777" w:rsidR="00057E87" w:rsidRPr="00741368" w:rsidRDefault="00057E87" w:rsidP="00530118">
            <w:pPr>
              <w:spacing w:after="0" w:line="240" w:lineRule="auto"/>
              <w:jc w:val="center"/>
              <w:rPr>
                <w:rFonts w:ascii="Times New Roman" w:hAnsi="Times New Roman"/>
                <w:sz w:val="24"/>
                <w:szCs w:val="24"/>
              </w:rPr>
            </w:pPr>
          </w:p>
        </w:tc>
        <w:tc>
          <w:tcPr>
            <w:tcW w:w="216" w:type="pct"/>
            <w:tcBorders>
              <w:top w:val="single" w:sz="4" w:space="0" w:color="auto"/>
              <w:left w:val="single" w:sz="4" w:space="0" w:color="auto"/>
              <w:bottom w:val="single" w:sz="4" w:space="0" w:color="auto"/>
              <w:right w:val="single" w:sz="4" w:space="0" w:color="auto"/>
            </w:tcBorders>
            <w:hideMark/>
          </w:tcPr>
          <w:p w14:paraId="4FF67A3F" w14:textId="77777777" w:rsidR="00057E87" w:rsidRPr="00741368" w:rsidRDefault="00057E87" w:rsidP="00530118">
            <w:pPr>
              <w:spacing w:after="0" w:line="240" w:lineRule="auto"/>
              <w:jc w:val="center"/>
              <w:rPr>
                <w:rFonts w:ascii="Times New Roman" w:hAnsi="Times New Roman"/>
                <w:b/>
                <w:bCs/>
                <w:sz w:val="24"/>
                <w:szCs w:val="24"/>
              </w:rPr>
            </w:pPr>
            <w:r w:rsidRPr="00741368">
              <w:rPr>
                <w:rFonts w:ascii="Times New Roman" w:hAnsi="Times New Roman"/>
                <w:b/>
                <w:bCs/>
                <w:sz w:val="24"/>
                <w:szCs w:val="24"/>
              </w:rPr>
              <w:t>24</w:t>
            </w:r>
          </w:p>
        </w:tc>
        <w:tc>
          <w:tcPr>
            <w:tcW w:w="580" w:type="pct"/>
            <w:tcBorders>
              <w:top w:val="single" w:sz="4" w:space="0" w:color="auto"/>
              <w:left w:val="single" w:sz="4" w:space="0" w:color="auto"/>
              <w:bottom w:val="single" w:sz="4" w:space="0" w:color="auto"/>
              <w:right w:val="single" w:sz="4" w:space="0" w:color="auto"/>
            </w:tcBorders>
            <w:hideMark/>
          </w:tcPr>
          <w:p w14:paraId="3DBC90AA" w14:textId="77777777" w:rsidR="00057E87" w:rsidRPr="00741368" w:rsidRDefault="00057E87" w:rsidP="00530118">
            <w:pPr>
              <w:spacing w:after="0" w:line="240" w:lineRule="auto"/>
              <w:jc w:val="center"/>
              <w:rPr>
                <w:rFonts w:ascii="Times New Roman" w:hAnsi="Times New Roman"/>
                <w:b/>
                <w:bCs/>
                <w:sz w:val="24"/>
                <w:szCs w:val="24"/>
              </w:rPr>
            </w:pPr>
          </w:p>
        </w:tc>
      </w:tr>
      <w:tr w:rsidR="00057E87" w:rsidRPr="00741368" w14:paraId="764FDEB7" w14:textId="77777777" w:rsidTr="00530118">
        <w:trPr>
          <w:trHeight w:val="314"/>
        </w:trPr>
        <w:tc>
          <w:tcPr>
            <w:tcW w:w="599" w:type="pct"/>
            <w:tcBorders>
              <w:top w:val="single" w:sz="4" w:space="0" w:color="auto"/>
              <w:left w:val="single" w:sz="4" w:space="0" w:color="auto"/>
              <w:bottom w:val="single" w:sz="4" w:space="0" w:color="auto"/>
              <w:right w:val="single" w:sz="4" w:space="0" w:color="auto"/>
            </w:tcBorders>
            <w:hideMark/>
          </w:tcPr>
          <w:p w14:paraId="451E5484" w14:textId="77777777" w:rsidR="00057E87" w:rsidRPr="00741368" w:rsidRDefault="00057E87" w:rsidP="00530118">
            <w:pPr>
              <w:spacing w:after="0" w:line="240" w:lineRule="auto"/>
              <w:rPr>
                <w:rFonts w:ascii="Times New Roman" w:hAnsi="Times New Roman"/>
              </w:rPr>
            </w:pPr>
            <w:r w:rsidRPr="00741368">
              <w:rPr>
                <w:rFonts w:ascii="Times New Roman" w:hAnsi="Times New Roman"/>
              </w:rPr>
              <w:t>ПК. 3.1, 3.2, 3.5, 3.6</w:t>
            </w:r>
          </w:p>
          <w:p w14:paraId="379D2A97" w14:textId="77777777" w:rsidR="00057E87" w:rsidRDefault="00057E87" w:rsidP="00530118">
            <w:pPr>
              <w:spacing w:after="0" w:line="240" w:lineRule="auto"/>
              <w:rPr>
                <w:rFonts w:ascii="Times New Roman" w:hAnsi="Times New Roman"/>
              </w:rPr>
            </w:pPr>
            <w:r w:rsidRPr="00741368">
              <w:rPr>
                <w:rFonts w:ascii="Times New Roman" w:hAnsi="Times New Roman"/>
              </w:rPr>
              <w:t>ОК</w:t>
            </w:r>
            <w:r>
              <w:rPr>
                <w:rFonts w:ascii="Times New Roman" w:hAnsi="Times New Roman"/>
              </w:rPr>
              <w:t xml:space="preserve"> 1;</w:t>
            </w:r>
            <w:r w:rsidRPr="00741368">
              <w:rPr>
                <w:rFonts w:ascii="Times New Roman" w:hAnsi="Times New Roman"/>
              </w:rPr>
              <w:t xml:space="preserve"> </w:t>
            </w:r>
            <w:r>
              <w:rPr>
                <w:rFonts w:ascii="Times New Roman" w:hAnsi="Times New Roman"/>
              </w:rPr>
              <w:t>ОК 2;</w:t>
            </w:r>
          </w:p>
          <w:p w14:paraId="2377A625" w14:textId="77777777" w:rsidR="00057E87" w:rsidRDefault="00057E87" w:rsidP="00530118">
            <w:pPr>
              <w:spacing w:after="0" w:line="240" w:lineRule="auto"/>
              <w:rPr>
                <w:rFonts w:ascii="Times New Roman" w:hAnsi="Times New Roman"/>
              </w:rPr>
            </w:pPr>
            <w:r>
              <w:rPr>
                <w:rFonts w:ascii="Times New Roman" w:hAnsi="Times New Roman"/>
              </w:rPr>
              <w:t>ОК 4; ОК 7;</w:t>
            </w:r>
          </w:p>
          <w:p w14:paraId="402D9143" w14:textId="77777777" w:rsidR="00057E87" w:rsidRPr="00741368" w:rsidRDefault="00057E87" w:rsidP="00530118">
            <w:pPr>
              <w:spacing w:after="0" w:line="240" w:lineRule="auto"/>
              <w:rPr>
                <w:rFonts w:ascii="Times New Roman" w:hAnsi="Times New Roman"/>
              </w:rPr>
            </w:pPr>
            <w:r>
              <w:rPr>
                <w:rFonts w:ascii="Times New Roman" w:hAnsi="Times New Roman"/>
              </w:rPr>
              <w:t>ОК 8; ОК 9</w:t>
            </w:r>
          </w:p>
        </w:tc>
        <w:tc>
          <w:tcPr>
            <w:tcW w:w="1014" w:type="pct"/>
            <w:tcBorders>
              <w:top w:val="single" w:sz="4" w:space="0" w:color="auto"/>
              <w:left w:val="single" w:sz="4" w:space="0" w:color="auto"/>
              <w:bottom w:val="single" w:sz="4" w:space="0" w:color="auto"/>
              <w:right w:val="single" w:sz="4" w:space="0" w:color="auto"/>
            </w:tcBorders>
            <w:hideMark/>
          </w:tcPr>
          <w:p w14:paraId="2F2A9D8B" w14:textId="77777777" w:rsidR="00057E87" w:rsidRPr="00D0751F" w:rsidRDefault="00057E87" w:rsidP="00530118">
            <w:pPr>
              <w:spacing w:after="0" w:line="240" w:lineRule="auto"/>
              <w:rPr>
                <w:rFonts w:ascii="Times New Roman" w:hAnsi="Times New Roman"/>
                <w:strike/>
                <w:sz w:val="24"/>
                <w:szCs w:val="24"/>
              </w:rPr>
            </w:pPr>
            <w:r w:rsidRPr="00D0751F">
              <w:rPr>
                <w:rFonts w:ascii="Times New Roman" w:hAnsi="Times New Roman"/>
                <w:bCs/>
                <w:sz w:val="24"/>
                <w:szCs w:val="24"/>
              </w:rPr>
              <w:t>Раздел 2 Проектирование ракетно-космической техники</w:t>
            </w:r>
          </w:p>
        </w:tc>
        <w:tc>
          <w:tcPr>
            <w:tcW w:w="422" w:type="pct"/>
            <w:tcBorders>
              <w:top w:val="single" w:sz="4" w:space="0" w:color="auto"/>
              <w:left w:val="single" w:sz="4" w:space="0" w:color="auto"/>
              <w:bottom w:val="single" w:sz="4" w:space="0" w:color="auto"/>
              <w:right w:val="single" w:sz="4" w:space="0" w:color="auto"/>
            </w:tcBorders>
            <w:hideMark/>
          </w:tcPr>
          <w:p w14:paraId="10EAAE0C" w14:textId="77777777" w:rsidR="00057E87" w:rsidRPr="00741368" w:rsidRDefault="00057E87" w:rsidP="00530118">
            <w:pPr>
              <w:spacing w:after="0" w:line="240" w:lineRule="auto"/>
              <w:jc w:val="center"/>
              <w:rPr>
                <w:rFonts w:ascii="Times New Roman" w:hAnsi="Times New Roman"/>
                <w:b/>
                <w:bCs/>
                <w:sz w:val="24"/>
                <w:szCs w:val="24"/>
              </w:rPr>
            </w:pPr>
            <w:r w:rsidRPr="00741368">
              <w:rPr>
                <w:rFonts w:ascii="Times New Roman" w:hAnsi="Times New Roman"/>
                <w:b/>
                <w:bCs/>
                <w:sz w:val="24"/>
                <w:szCs w:val="24"/>
              </w:rPr>
              <w:t>1</w:t>
            </w:r>
            <w:r>
              <w:rPr>
                <w:rFonts w:ascii="Times New Roman" w:hAnsi="Times New Roman"/>
                <w:b/>
                <w:bCs/>
                <w:sz w:val="24"/>
                <w:szCs w:val="24"/>
              </w:rPr>
              <w:t>2</w:t>
            </w:r>
            <w:r w:rsidRPr="00741368">
              <w:rPr>
                <w:rFonts w:ascii="Times New Roman" w:hAnsi="Times New Roman"/>
                <w:b/>
                <w:bCs/>
                <w:sz w:val="24"/>
                <w:szCs w:val="24"/>
              </w:rPr>
              <w:t>0</w:t>
            </w:r>
          </w:p>
        </w:tc>
        <w:tc>
          <w:tcPr>
            <w:tcW w:w="240" w:type="pct"/>
            <w:tcBorders>
              <w:top w:val="single" w:sz="4" w:space="0" w:color="auto"/>
              <w:left w:val="single" w:sz="4" w:space="0" w:color="auto"/>
              <w:bottom w:val="single" w:sz="4" w:space="0" w:color="auto"/>
              <w:right w:val="single" w:sz="4" w:space="0" w:color="auto"/>
            </w:tcBorders>
            <w:hideMark/>
          </w:tcPr>
          <w:p w14:paraId="1623BFF4" w14:textId="77777777" w:rsidR="00057E87" w:rsidRPr="00741368"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62</w:t>
            </w:r>
          </w:p>
        </w:tc>
        <w:tc>
          <w:tcPr>
            <w:tcW w:w="275" w:type="pct"/>
            <w:tcBorders>
              <w:top w:val="single" w:sz="4" w:space="0" w:color="auto"/>
              <w:left w:val="single" w:sz="4" w:space="0" w:color="auto"/>
              <w:bottom w:val="single" w:sz="4" w:space="0" w:color="auto"/>
              <w:right w:val="single" w:sz="4" w:space="0" w:color="auto"/>
            </w:tcBorders>
            <w:hideMark/>
          </w:tcPr>
          <w:p w14:paraId="7487B2F4" w14:textId="77777777" w:rsidR="00057E87" w:rsidRPr="00741368" w:rsidRDefault="00057E87" w:rsidP="00530118">
            <w:pPr>
              <w:spacing w:after="0" w:line="240" w:lineRule="auto"/>
              <w:jc w:val="center"/>
              <w:rPr>
                <w:rFonts w:ascii="Times New Roman" w:hAnsi="Times New Roman"/>
                <w:sz w:val="24"/>
                <w:szCs w:val="24"/>
              </w:rPr>
            </w:pPr>
            <w:r>
              <w:rPr>
                <w:rFonts w:ascii="Times New Roman" w:hAnsi="Times New Roman"/>
                <w:b/>
                <w:bCs/>
                <w:sz w:val="24"/>
                <w:szCs w:val="24"/>
              </w:rPr>
              <w:t>9</w:t>
            </w:r>
            <w:r w:rsidRPr="00741368">
              <w:rPr>
                <w:rFonts w:ascii="Times New Roman" w:hAnsi="Times New Roman"/>
                <w:b/>
                <w:bCs/>
                <w:sz w:val="24"/>
                <w:szCs w:val="24"/>
              </w:rPr>
              <w:t>6</w:t>
            </w:r>
          </w:p>
        </w:tc>
        <w:tc>
          <w:tcPr>
            <w:tcW w:w="445" w:type="pct"/>
            <w:tcBorders>
              <w:top w:val="single" w:sz="4" w:space="0" w:color="auto"/>
              <w:left w:val="single" w:sz="4" w:space="0" w:color="auto"/>
              <w:bottom w:val="single" w:sz="4" w:space="0" w:color="auto"/>
              <w:right w:val="single" w:sz="4" w:space="0" w:color="auto"/>
            </w:tcBorders>
            <w:hideMark/>
          </w:tcPr>
          <w:p w14:paraId="14E92724" w14:textId="77777777" w:rsidR="00057E87" w:rsidRPr="00741368" w:rsidRDefault="00057E87" w:rsidP="00530118">
            <w:pPr>
              <w:spacing w:after="0" w:line="240" w:lineRule="auto"/>
              <w:jc w:val="center"/>
              <w:rPr>
                <w:rFonts w:ascii="Times New Roman" w:hAnsi="Times New Roman"/>
                <w:b/>
                <w:bCs/>
                <w:sz w:val="24"/>
                <w:szCs w:val="24"/>
              </w:rPr>
            </w:pPr>
            <w:r w:rsidRPr="00741368">
              <w:rPr>
                <w:rFonts w:ascii="Times New Roman" w:hAnsi="Times New Roman"/>
                <w:sz w:val="24"/>
                <w:szCs w:val="24"/>
              </w:rPr>
              <w:t>18</w:t>
            </w:r>
          </w:p>
        </w:tc>
        <w:tc>
          <w:tcPr>
            <w:tcW w:w="431" w:type="pct"/>
            <w:tcBorders>
              <w:top w:val="single" w:sz="4" w:space="0" w:color="auto"/>
              <w:left w:val="single" w:sz="4" w:space="0" w:color="auto"/>
              <w:bottom w:val="single" w:sz="4" w:space="0" w:color="auto"/>
              <w:right w:val="single" w:sz="4" w:space="0" w:color="auto"/>
            </w:tcBorders>
            <w:hideMark/>
          </w:tcPr>
          <w:p w14:paraId="4F8F4427" w14:textId="77777777" w:rsidR="00057E87" w:rsidRPr="00741368" w:rsidRDefault="00057E87" w:rsidP="00530118">
            <w:pPr>
              <w:spacing w:after="0" w:line="240" w:lineRule="auto"/>
              <w:jc w:val="center"/>
              <w:rPr>
                <w:rFonts w:ascii="Times New Roman" w:hAnsi="Times New Roman"/>
                <w:sz w:val="24"/>
                <w:szCs w:val="24"/>
              </w:rPr>
            </w:pPr>
            <w:r w:rsidRPr="00741368">
              <w:rPr>
                <w:rFonts w:ascii="Times New Roman" w:hAnsi="Times New Roman"/>
                <w:i/>
                <w:iCs/>
                <w:color w:val="808080" w:themeColor="background1" w:themeShade="80"/>
                <w:sz w:val="24"/>
                <w:szCs w:val="24"/>
              </w:rPr>
              <w:t>20</w:t>
            </w:r>
          </w:p>
        </w:tc>
        <w:tc>
          <w:tcPr>
            <w:tcW w:w="544" w:type="pct"/>
            <w:tcBorders>
              <w:top w:val="single" w:sz="4" w:space="0" w:color="auto"/>
              <w:left w:val="single" w:sz="4" w:space="0" w:color="auto"/>
              <w:bottom w:val="single" w:sz="4" w:space="0" w:color="auto"/>
              <w:right w:val="single" w:sz="4" w:space="0" w:color="auto"/>
            </w:tcBorders>
            <w:hideMark/>
          </w:tcPr>
          <w:p w14:paraId="46366F39" w14:textId="77777777" w:rsidR="00057E87" w:rsidRPr="00741368" w:rsidRDefault="00057E87" w:rsidP="00530118">
            <w:pPr>
              <w:spacing w:after="0" w:line="240" w:lineRule="auto"/>
              <w:jc w:val="center"/>
              <w:rPr>
                <w:rFonts w:ascii="Times New Roman" w:hAnsi="Times New Roman"/>
                <w:sz w:val="24"/>
                <w:szCs w:val="24"/>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14:paraId="3155BC7E" w14:textId="77777777" w:rsidR="00057E87" w:rsidRPr="00741368" w:rsidRDefault="00057E87" w:rsidP="00530118">
            <w:pPr>
              <w:spacing w:after="0" w:line="240" w:lineRule="auto"/>
              <w:rPr>
                <w:rFonts w:ascii="Times New Roman" w:hAnsi="Times New Roman"/>
                <w:sz w:val="24"/>
                <w:szCs w:val="24"/>
              </w:rPr>
            </w:pPr>
          </w:p>
        </w:tc>
        <w:tc>
          <w:tcPr>
            <w:tcW w:w="216" w:type="pct"/>
            <w:tcBorders>
              <w:top w:val="single" w:sz="4" w:space="0" w:color="auto"/>
              <w:left w:val="single" w:sz="4" w:space="0" w:color="auto"/>
              <w:bottom w:val="single" w:sz="4" w:space="0" w:color="auto"/>
              <w:right w:val="single" w:sz="4" w:space="0" w:color="auto"/>
            </w:tcBorders>
            <w:hideMark/>
          </w:tcPr>
          <w:p w14:paraId="412CFEFF" w14:textId="77777777" w:rsidR="00057E87" w:rsidRPr="00741368" w:rsidRDefault="00057E87" w:rsidP="00530118">
            <w:pPr>
              <w:spacing w:after="0" w:line="240" w:lineRule="auto"/>
              <w:jc w:val="center"/>
              <w:rPr>
                <w:rFonts w:ascii="Times New Roman" w:hAnsi="Times New Roman"/>
                <w:b/>
                <w:bCs/>
                <w:sz w:val="24"/>
                <w:szCs w:val="24"/>
              </w:rPr>
            </w:pPr>
            <w:r w:rsidRPr="00741368">
              <w:rPr>
                <w:rFonts w:ascii="Times New Roman" w:hAnsi="Times New Roman"/>
                <w:b/>
                <w:bCs/>
                <w:sz w:val="24"/>
                <w:szCs w:val="24"/>
              </w:rPr>
              <w:t>24</w:t>
            </w:r>
          </w:p>
        </w:tc>
        <w:tc>
          <w:tcPr>
            <w:tcW w:w="580" w:type="pct"/>
            <w:tcBorders>
              <w:top w:val="single" w:sz="4" w:space="0" w:color="auto"/>
              <w:left w:val="single" w:sz="4" w:space="0" w:color="auto"/>
              <w:bottom w:val="single" w:sz="4" w:space="0" w:color="auto"/>
              <w:right w:val="single" w:sz="4" w:space="0" w:color="auto"/>
            </w:tcBorders>
            <w:hideMark/>
          </w:tcPr>
          <w:p w14:paraId="763F5294" w14:textId="77777777" w:rsidR="00057E87" w:rsidRPr="00741368" w:rsidRDefault="00057E87" w:rsidP="00530118">
            <w:pPr>
              <w:spacing w:after="0" w:line="240" w:lineRule="auto"/>
              <w:jc w:val="center"/>
              <w:rPr>
                <w:rFonts w:ascii="Times New Roman" w:hAnsi="Times New Roman"/>
                <w:b/>
                <w:bCs/>
                <w:sz w:val="24"/>
                <w:szCs w:val="24"/>
              </w:rPr>
            </w:pPr>
          </w:p>
        </w:tc>
      </w:tr>
      <w:tr w:rsidR="00057E87" w:rsidRPr="00741368" w14:paraId="59FC68E7" w14:textId="77777777" w:rsidTr="00530118">
        <w:trPr>
          <w:trHeight w:val="314"/>
        </w:trPr>
        <w:tc>
          <w:tcPr>
            <w:tcW w:w="599" w:type="pct"/>
            <w:tcBorders>
              <w:top w:val="single" w:sz="4" w:space="0" w:color="auto"/>
              <w:left w:val="single" w:sz="4" w:space="0" w:color="auto"/>
              <w:bottom w:val="single" w:sz="4" w:space="0" w:color="auto"/>
              <w:right w:val="single" w:sz="4" w:space="0" w:color="auto"/>
            </w:tcBorders>
          </w:tcPr>
          <w:p w14:paraId="7120027F" w14:textId="77777777" w:rsidR="00057E87" w:rsidRPr="00741368" w:rsidRDefault="00057E87" w:rsidP="00530118">
            <w:pPr>
              <w:spacing w:after="0" w:line="240" w:lineRule="auto"/>
              <w:rPr>
                <w:rFonts w:ascii="Times New Roman" w:hAnsi="Times New Roman"/>
              </w:rPr>
            </w:pPr>
            <w:r w:rsidRPr="00741368">
              <w:rPr>
                <w:rFonts w:ascii="Times New Roman" w:hAnsi="Times New Roman"/>
              </w:rPr>
              <w:t>ПК. 3.1, 3.2, 3.3, 3.4, 3.5, 3.6</w:t>
            </w:r>
          </w:p>
          <w:p w14:paraId="740CB141" w14:textId="77777777" w:rsidR="00057E87" w:rsidRDefault="00057E87" w:rsidP="00530118">
            <w:pPr>
              <w:spacing w:after="0" w:line="240" w:lineRule="auto"/>
              <w:rPr>
                <w:rFonts w:ascii="Times New Roman" w:hAnsi="Times New Roman"/>
              </w:rPr>
            </w:pPr>
            <w:r w:rsidRPr="00741368">
              <w:rPr>
                <w:rFonts w:ascii="Times New Roman" w:hAnsi="Times New Roman"/>
              </w:rPr>
              <w:t>ОК</w:t>
            </w:r>
            <w:r>
              <w:rPr>
                <w:rFonts w:ascii="Times New Roman" w:hAnsi="Times New Roman"/>
              </w:rPr>
              <w:t xml:space="preserve"> 1;</w:t>
            </w:r>
            <w:r w:rsidRPr="00741368">
              <w:rPr>
                <w:rFonts w:ascii="Times New Roman" w:hAnsi="Times New Roman"/>
              </w:rPr>
              <w:t xml:space="preserve"> </w:t>
            </w:r>
            <w:r>
              <w:rPr>
                <w:rFonts w:ascii="Times New Roman" w:hAnsi="Times New Roman"/>
              </w:rPr>
              <w:t>ОК 2;</w:t>
            </w:r>
          </w:p>
          <w:p w14:paraId="25F8F2D7" w14:textId="77777777" w:rsidR="00057E87" w:rsidRDefault="00057E87" w:rsidP="00530118">
            <w:pPr>
              <w:spacing w:after="0" w:line="240" w:lineRule="auto"/>
              <w:rPr>
                <w:rFonts w:ascii="Times New Roman" w:hAnsi="Times New Roman"/>
              </w:rPr>
            </w:pPr>
            <w:r>
              <w:rPr>
                <w:rFonts w:ascii="Times New Roman" w:hAnsi="Times New Roman"/>
              </w:rPr>
              <w:t>ОК 4; ОК 7;</w:t>
            </w:r>
          </w:p>
          <w:p w14:paraId="5A88EF0E" w14:textId="77777777" w:rsidR="00057E87" w:rsidRPr="00DF5816" w:rsidRDefault="00057E87" w:rsidP="00530118">
            <w:pPr>
              <w:spacing w:after="0" w:line="240" w:lineRule="auto"/>
              <w:rPr>
                <w:rFonts w:ascii="Times New Roman" w:hAnsi="Times New Roman"/>
              </w:rPr>
            </w:pPr>
            <w:r>
              <w:rPr>
                <w:rFonts w:ascii="Times New Roman" w:hAnsi="Times New Roman"/>
              </w:rPr>
              <w:t>ОК 8; ОК 9</w:t>
            </w:r>
            <w:r w:rsidRPr="00DF5816">
              <w:rPr>
                <w:rFonts w:ascii="Times New Roman" w:hAnsi="Times New Roman"/>
              </w:rPr>
              <w:t>ОК 8</w:t>
            </w:r>
          </w:p>
          <w:p w14:paraId="5247DAD4" w14:textId="77777777" w:rsidR="00057E87" w:rsidRPr="00741368" w:rsidRDefault="00057E87" w:rsidP="00530118">
            <w:pPr>
              <w:spacing w:after="0" w:line="240" w:lineRule="auto"/>
              <w:rPr>
                <w:rFonts w:ascii="Times New Roman" w:hAnsi="Times New Roman"/>
              </w:rPr>
            </w:pPr>
            <w:r w:rsidRPr="00DF5816">
              <w:rPr>
                <w:rFonts w:ascii="Times New Roman" w:hAnsi="Times New Roman"/>
              </w:rPr>
              <w:t>ОК 9</w:t>
            </w:r>
          </w:p>
        </w:tc>
        <w:tc>
          <w:tcPr>
            <w:tcW w:w="1014" w:type="pct"/>
            <w:tcBorders>
              <w:top w:val="single" w:sz="4" w:space="0" w:color="auto"/>
              <w:left w:val="single" w:sz="4" w:space="0" w:color="auto"/>
              <w:bottom w:val="single" w:sz="4" w:space="0" w:color="auto"/>
              <w:right w:val="single" w:sz="4" w:space="0" w:color="auto"/>
            </w:tcBorders>
          </w:tcPr>
          <w:p w14:paraId="29A2E2B0" w14:textId="77777777" w:rsidR="00057E87" w:rsidRPr="00D0751F" w:rsidRDefault="00057E87" w:rsidP="00530118">
            <w:pPr>
              <w:spacing w:after="0" w:line="240" w:lineRule="auto"/>
              <w:rPr>
                <w:rFonts w:ascii="Times New Roman" w:hAnsi="Times New Roman"/>
                <w:strike/>
                <w:sz w:val="24"/>
                <w:szCs w:val="24"/>
              </w:rPr>
            </w:pPr>
            <w:r w:rsidRPr="00D0751F">
              <w:rPr>
                <w:rFonts w:ascii="Times New Roman" w:hAnsi="Times New Roman"/>
                <w:bCs/>
                <w:sz w:val="24"/>
                <w:szCs w:val="24"/>
              </w:rPr>
              <w:t>Раздел 3 Разработка электронных моделей узлов, агрегатов и систем ракетно-космической техники</w:t>
            </w:r>
          </w:p>
        </w:tc>
        <w:tc>
          <w:tcPr>
            <w:tcW w:w="422" w:type="pct"/>
            <w:tcBorders>
              <w:top w:val="single" w:sz="4" w:space="0" w:color="auto"/>
              <w:left w:val="single" w:sz="4" w:space="0" w:color="auto"/>
              <w:bottom w:val="single" w:sz="4" w:space="0" w:color="auto"/>
              <w:right w:val="single" w:sz="4" w:space="0" w:color="auto"/>
            </w:tcBorders>
          </w:tcPr>
          <w:p w14:paraId="68DF5473" w14:textId="77777777" w:rsidR="00057E87" w:rsidRPr="00741368" w:rsidRDefault="00057E87" w:rsidP="00530118">
            <w:pPr>
              <w:spacing w:after="0" w:line="240" w:lineRule="auto"/>
              <w:jc w:val="center"/>
              <w:rPr>
                <w:rFonts w:ascii="Times New Roman" w:hAnsi="Times New Roman"/>
                <w:b/>
                <w:bCs/>
                <w:sz w:val="24"/>
                <w:szCs w:val="24"/>
              </w:rPr>
            </w:pPr>
            <w:r w:rsidRPr="00741368">
              <w:rPr>
                <w:rFonts w:ascii="Times New Roman" w:hAnsi="Times New Roman"/>
                <w:b/>
                <w:bCs/>
                <w:sz w:val="24"/>
                <w:szCs w:val="24"/>
              </w:rPr>
              <w:t>8</w:t>
            </w:r>
            <w:r>
              <w:rPr>
                <w:rFonts w:ascii="Times New Roman" w:hAnsi="Times New Roman"/>
                <w:b/>
                <w:bCs/>
                <w:sz w:val="24"/>
                <w:szCs w:val="24"/>
              </w:rPr>
              <w:t>6</w:t>
            </w:r>
          </w:p>
        </w:tc>
        <w:tc>
          <w:tcPr>
            <w:tcW w:w="240" w:type="pct"/>
            <w:tcBorders>
              <w:top w:val="single" w:sz="4" w:space="0" w:color="auto"/>
              <w:left w:val="single" w:sz="4" w:space="0" w:color="auto"/>
              <w:bottom w:val="single" w:sz="4" w:space="0" w:color="auto"/>
              <w:right w:val="single" w:sz="4" w:space="0" w:color="auto"/>
            </w:tcBorders>
          </w:tcPr>
          <w:p w14:paraId="5AB7A9CD" w14:textId="77777777" w:rsidR="00057E87" w:rsidRPr="00741368"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54</w:t>
            </w:r>
          </w:p>
        </w:tc>
        <w:tc>
          <w:tcPr>
            <w:tcW w:w="275" w:type="pct"/>
            <w:tcBorders>
              <w:top w:val="single" w:sz="4" w:space="0" w:color="auto"/>
              <w:left w:val="single" w:sz="4" w:space="0" w:color="auto"/>
              <w:bottom w:val="single" w:sz="4" w:space="0" w:color="auto"/>
              <w:right w:val="single" w:sz="4" w:space="0" w:color="auto"/>
            </w:tcBorders>
          </w:tcPr>
          <w:p w14:paraId="52F9F823" w14:textId="77777777" w:rsidR="00057E87" w:rsidRPr="00741368" w:rsidRDefault="00057E87" w:rsidP="00530118">
            <w:pPr>
              <w:spacing w:after="0" w:line="240" w:lineRule="auto"/>
              <w:jc w:val="center"/>
              <w:rPr>
                <w:rFonts w:ascii="Times New Roman" w:hAnsi="Times New Roman"/>
                <w:sz w:val="24"/>
                <w:szCs w:val="24"/>
              </w:rPr>
            </w:pPr>
            <w:r w:rsidRPr="00741368">
              <w:rPr>
                <w:rFonts w:ascii="Times New Roman" w:hAnsi="Times New Roman"/>
                <w:b/>
                <w:bCs/>
                <w:sz w:val="24"/>
                <w:szCs w:val="24"/>
              </w:rPr>
              <w:t>6</w:t>
            </w:r>
            <w:r>
              <w:rPr>
                <w:rFonts w:ascii="Times New Roman" w:hAnsi="Times New Roman"/>
                <w:b/>
                <w:bCs/>
                <w:sz w:val="24"/>
                <w:szCs w:val="24"/>
              </w:rPr>
              <w:t>4</w:t>
            </w:r>
          </w:p>
        </w:tc>
        <w:tc>
          <w:tcPr>
            <w:tcW w:w="445" w:type="pct"/>
            <w:tcBorders>
              <w:top w:val="single" w:sz="4" w:space="0" w:color="auto"/>
              <w:left w:val="single" w:sz="4" w:space="0" w:color="auto"/>
              <w:bottom w:val="single" w:sz="4" w:space="0" w:color="auto"/>
              <w:right w:val="single" w:sz="4" w:space="0" w:color="auto"/>
            </w:tcBorders>
          </w:tcPr>
          <w:p w14:paraId="5AB1284F" w14:textId="77777777" w:rsidR="00057E87" w:rsidRPr="00741368" w:rsidRDefault="00057E87" w:rsidP="00530118">
            <w:pPr>
              <w:spacing w:after="0" w:line="240" w:lineRule="auto"/>
              <w:jc w:val="center"/>
              <w:rPr>
                <w:rFonts w:ascii="Times New Roman" w:hAnsi="Times New Roman"/>
                <w:sz w:val="24"/>
                <w:szCs w:val="24"/>
              </w:rPr>
            </w:pPr>
            <w:r w:rsidRPr="00741368">
              <w:rPr>
                <w:rFonts w:ascii="Times New Roman" w:hAnsi="Times New Roman"/>
                <w:sz w:val="24"/>
                <w:szCs w:val="24"/>
              </w:rPr>
              <w:t>30</w:t>
            </w:r>
          </w:p>
        </w:tc>
        <w:tc>
          <w:tcPr>
            <w:tcW w:w="431" w:type="pct"/>
            <w:tcBorders>
              <w:top w:val="single" w:sz="4" w:space="0" w:color="auto"/>
              <w:left w:val="single" w:sz="4" w:space="0" w:color="auto"/>
              <w:bottom w:val="single" w:sz="4" w:space="0" w:color="auto"/>
              <w:right w:val="single" w:sz="4" w:space="0" w:color="auto"/>
            </w:tcBorders>
          </w:tcPr>
          <w:p w14:paraId="5964577B" w14:textId="77777777" w:rsidR="00057E87" w:rsidRPr="00741368" w:rsidRDefault="00057E87" w:rsidP="00530118">
            <w:pPr>
              <w:spacing w:after="0" w:line="240" w:lineRule="auto"/>
              <w:jc w:val="center"/>
              <w:rPr>
                <w:rFonts w:ascii="Times New Roman" w:hAnsi="Times New Roman"/>
                <w:sz w:val="24"/>
                <w:szCs w:val="24"/>
              </w:rPr>
            </w:pPr>
          </w:p>
        </w:tc>
        <w:tc>
          <w:tcPr>
            <w:tcW w:w="544" w:type="pct"/>
            <w:tcBorders>
              <w:top w:val="single" w:sz="4" w:space="0" w:color="auto"/>
              <w:left w:val="single" w:sz="4" w:space="0" w:color="auto"/>
              <w:bottom w:val="single" w:sz="4" w:space="0" w:color="auto"/>
              <w:right w:val="single" w:sz="4" w:space="0" w:color="auto"/>
            </w:tcBorders>
          </w:tcPr>
          <w:p w14:paraId="797D0264" w14:textId="77777777" w:rsidR="00057E87" w:rsidRPr="00741368" w:rsidRDefault="00057E87" w:rsidP="00530118">
            <w:pPr>
              <w:spacing w:after="0" w:line="240" w:lineRule="auto"/>
              <w:jc w:val="center"/>
              <w:rPr>
                <w:rFonts w:ascii="Times New Roman" w:hAnsi="Times New Roman"/>
                <w:sz w:val="24"/>
                <w:szCs w:val="24"/>
              </w:rPr>
            </w:pPr>
          </w:p>
        </w:tc>
        <w:tc>
          <w:tcPr>
            <w:tcW w:w="234" w:type="pct"/>
            <w:tcBorders>
              <w:top w:val="single" w:sz="4" w:space="0" w:color="auto"/>
              <w:left w:val="single" w:sz="4" w:space="0" w:color="auto"/>
              <w:bottom w:val="single" w:sz="4" w:space="0" w:color="auto"/>
              <w:right w:val="single" w:sz="4" w:space="0" w:color="auto"/>
            </w:tcBorders>
            <w:vAlign w:val="center"/>
          </w:tcPr>
          <w:p w14:paraId="4BD1A812" w14:textId="77777777" w:rsidR="00057E87" w:rsidRPr="00741368" w:rsidRDefault="00057E87" w:rsidP="00530118">
            <w:pPr>
              <w:spacing w:after="0" w:line="240" w:lineRule="auto"/>
              <w:rPr>
                <w:rFonts w:ascii="Times New Roman" w:hAnsi="Times New Roman"/>
                <w:sz w:val="24"/>
                <w:szCs w:val="24"/>
              </w:rPr>
            </w:pPr>
          </w:p>
        </w:tc>
        <w:tc>
          <w:tcPr>
            <w:tcW w:w="216" w:type="pct"/>
            <w:tcBorders>
              <w:top w:val="single" w:sz="4" w:space="0" w:color="auto"/>
              <w:left w:val="single" w:sz="4" w:space="0" w:color="auto"/>
              <w:bottom w:val="single" w:sz="4" w:space="0" w:color="auto"/>
              <w:right w:val="single" w:sz="4" w:space="0" w:color="auto"/>
            </w:tcBorders>
          </w:tcPr>
          <w:p w14:paraId="45298A30" w14:textId="77777777" w:rsidR="00057E87" w:rsidRPr="00741368" w:rsidRDefault="00057E87" w:rsidP="00530118">
            <w:pPr>
              <w:spacing w:after="0" w:line="240" w:lineRule="auto"/>
              <w:jc w:val="center"/>
              <w:rPr>
                <w:rFonts w:ascii="Times New Roman" w:hAnsi="Times New Roman"/>
                <w:b/>
                <w:bCs/>
                <w:sz w:val="24"/>
                <w:szCs w:val="24"/>
              </w:rPr>
            </w:pPr>
            <w:r w:rsidRPr="00741368">
              <w:rPr>
                <w:rFonts w:ascii="Times New Roman" w:hAnsi="Times New Roman"/>
                <w:b/>
                <w:bCs/>
                <w:sz w:val="24"/>
                <w:szCs w:val="24"/>
              </w:rPr>
              <w:t>24</w:t>
            </w:r>
          </w:p>
        </w:tc>
        <w:tc>
          <w:tcPr>
            <w:tcW w:w="580" w:type="pct"/>
            <w:tcBorders>
              <w:top w:val="single" w:sz="4" w:space="0" w:color="auto"/>
              <w:left w:val="single" w:sz="4" w:space="0" w:color="auto"/>
              <w:bottom w:val="single" w:sz="4" w:space="0" w:color="auto"/>
              <w:right w:val="single" w:sz="4" w:space="0" w:color="auto"/>
            </w:tcBorders>
          </w:tcPr>
          <w:p w14:paraId="65A7307F" w14:textId="77777777" w:rsidR="00057E87" w:rsidRPr="00741368" w:rsidRDefault="00057E87" w:rsidP="00530118">
            <w:pPr>
              <w:spacing w:after="0" w:line="240" w:lineRule="auto"/>
              <w:jc w:val="center"/>
              <w:rPr>
                <w:rFonts w:ascii="Times New Roman" w:hAnsi="Times New Roman"/>
                <w:b/>
                <w:bCs/>
                <w:sz w:val="24"/>
                <w:szCs w:val="24"/>
              </w:rPr>
            </w:pPr>
          </w:p>
        </w:tc>
      </w:tr>
      <w:tr w:rsidR="00057E87" w:rsidRPr="00741368" w14:paraId="7D980C96" w14:textId="77777777" w:rsidTr="00530118">
        <w:tc>
          <w:tcPr>
            <w:tcW w:w="599" w:type="pct"/>
            <w:tcBorders>
              <w:top w:val="single" w:sz="4" w:space="0" w:color="auto"/>
              <w:left w:val="single" w:sz="4" w:space="0" w:color="auto"/>
              <w:bottom w:val="single" w:sz="4" w:space="0" w:color="auto"/>
              <w:right w:val="single" w:sz="4" w:space="0" w:color="auto"/>
            </w:tcBorders>
          </w:tcPr>
          <w:p w14:paraId="43514DEB" w14:textId="77777777" w:rsidR="00057E87" w:rsidRPr="00741368" w:rsidRDefault="00057E87" w:rsidP="00530118">
            <w:pPr>
              <w:spacing w:after="0" w:line="240" w:lineRule="auto"/>
              <w:rPr>
                <w:rFonts w:ascii="Times New Roman" w:hAnsi="Times New Roman"/>
                <w:i/>
              </w:rPr>
            </w:pPr>
          </w:p>
        </w:tc>
        <w:tc>
          <w:tcPr>
            <w:tcW w:w="1014" w:type="pct"/>
            <w:tcBorders>
              <w:top w:val="single" w:sz="4" w:space="0" w:color="auto"/>
              <w:left w:val="single" w:sz="4" w:space="0" w:color="auto"/>
              <w:bottom w:val="single" w:sz="4" w:space="0" w:color="auto"/>
              <w:right w:val="single" w:sz="4" w:space="0" w:color="auto"/>
            </w:tcBorders>
            <w:hideMark/>
          </w:tcPr>
          <w:p w14:paraId="21270EB5" w14:textId="77777777" w:rsidR="00057E87" w:rsidRPr="00D0751F" w:rsidRDefault="00057E87" w:rsidP="00530118">
            <w:pPr>
              <w:suppressAutoHyphens/>
              <w:spacing w:after="0" w:line="240" w:lineRule="auto"/>
              <w:rPr>
                <w:rFonts w:ascii="Times New Roman" w:hAnsi="Times New Roman"/>
                <w:sz w:val="24"/>
                <w:szCs w:val="24"/>
              </w:rPr>
            </w:pPr>
            <w:r w:rsidRPr="00D0751F">
              <w:rPr>
                <w:rFonts w:ascii="Times New Roman" w:hAnsi="Times New Roman"/>
                <w:sz w:val="24"/>
                <w:szCs w:val="24"/>
              </w:rPr>
              <w:t xml:space="preserve">Производственная практика (по профилю </w:t>
            </w:r>
            <w:r w:rsidRPr="00D0751F">
              <w:rPr>
                <w:rFonts w:ascii="Times New Roman" w:hAnsi="Times New Roman"/>
                <w:sz w:val="24"/>
                <w:szCs w:val="24"/>
              </w:rPr>
              <w:lastRenderedPageBreak/>
              <w:t xml:space="preserve">специальности), часов </w:t>
            </w:r>
          </w:p>
        </w:tc>
        <w:tc>
          <w:tcPr>
            <w:tcW w:w="422" w:type="pct"/>
            <w:tcBorders>
              <w:top w:val="single" w:sz="4" w:space="0" w:color="auto"/>
              <w:left w:val="single" w:sz="4" w:space="0" w:color="auto"/>
              <w:bottom w:val="single" w:sz="4" w:space="0" w:color="auto"/>
              <w:right w:val="single" w:sz="4" w:space="0" w:color="auto"/>
            </w:tcBorders>
          </w:tcPr>
          <w:p w14:paraId="726C0387" w14:textId="77777777" w:rsidR="00057E87" w:rsidRPr="00741368" w:rsidRDefault="00057E87" w:rsidP="00530118">
            <w:pPr>
              <w:suppressAutoHyphens/>
              <w:spacing w:after="0" w:line="240" w:lineRule="auto"/>
              <w:jc w:val="center"/>
              <w:rPr>
                <w:rFonts w:ascii="Times New Roman" w:hAnsi="Times New Roman"/>
                <w:b/>
                <w:bCs/>
                <w:sz w:val="24"/>
                <w:szCs w:val="24"/>
              </w:rPr>
            </w:pPr>
            <w:r w:rsidRPr="00741368">
              <w:rPr>
                <w:rFonts w:ascii="Times New Roman" w:hAnsi="Times New Roman"/>
                <w:b/>
                <w:bCs/>
                <w:sz w:val="24"/>
                <w:szCs w:val="24"/>
              </w:rPr>
              <w:lastRenderedPageBreak/>
              <w:t>7</w:t>
            </w:r>
            <w:r w:rsidRPr="00741368">
              <w:rPr>
                <w:rFonts w:ascii="Times New Roman" w:hAnsi="Times New Roman"/>
                <w:bCs/>
                <w:sz w:val="24"/>
                <w:szCs w:val="24"/>
              </w:rPr>
              <w:t>2</w:t>
            </w:r>
          </w:p>
        </w:tc>
        <w:tc>
          <w:tcPr>
            <w:tcW w:w="240" w:type="pct"/>
            <w:tcBorders>
              <w:top w:val="single" w:sz="4" w:space="0" w:color="auto"/>
              <w:left w:val="single" w:sz="4" w:space="0" w:color="auto"/>
              <w:bottom w:val="single" w:sz="4" w:space="0" w:color="auto"/>
              <w:right w:val="single" w:sz="4" w:space="0" w:color="auto"/>
            </w:tcBorders>
            <w:shd w:val="clear" w:color="auto" w:fill="C0C0C0"/>
          </w:tcPr>
          <w:p w14:paraId="34D040B7" w14:textId="77777777" w:rsidR="00057E87" w:rsidRPr="00741368" w:rsidRDefault="00057E87" w:rsidP="00530118">
            <w:pPr>
              <w:spacing w:after="0" w:line="240" w:lineRule="auto"/>
              <w:jc w:val="center"/>
              <w:rPr>
                <w:rFonts w:ascii="Times New Roman" w:hAnsi="Times New Roman"/>
                <w:iCs/>
                <w:sz w:val="24"/>
                <w:szCs w:val="24"/>
              </w:rPr>
            </w:pPr>
          </w:p>
        </w:tc>
        <w:tc>
          <w:tcPr>
            <w:tcW w:w="275" w:type="pct"/>
            <w:tcBorders>
              <w:top w:val="single" w:sz="4" w:space="0" w:color="auto"/>
              <w:left w:val="single" w:sz="4" w:space="0" w:color="auto"/>
              <w:bottom w:val="single" w:sz="4" w:space="0" w:color="auto"/>
              <w:right w:val="single" w:sz="4" w:space="0" w:color="auto"/>
            </w:tcBorders>
            <w:shd w:val="clear" w:color="auto" w:fill="C0C0C0"/>
          </w:tcPr>
          <w:p w14:paraId="344F6AE6" w14:textId="77777777" w:rsidR="00057E87" w:rsidRPr="00741368" w:rsidRDefault="00057E87" w:rsidP="00530118">
            <w:pPr>
              <w:spacing w:after="0" w:line="240" w:lineRule="auto"/>
              <w:jc w:val="center"/>
              <w:rPr>
                <w:rFonts w:ascii="Times New Roman" w:hAnsi="Times New Roman"/>
                <w:b/>
                <w:bCs/>
                <w:i/>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C0C0C0"/>
          </w:tcPr>
          <w:p w14:paraId="65C4B8CB" w14:textId="77777777" w:rsidR="00057E87" w:rsidRPr="00741368" w:rsidRDefault="00057E87" w:rsidP="00530118">
            <w:pPr>
              <w:spacing w:after="0" w:line="240" w:lineRule="auto"/>
              <w:jc w:val="center"/>
              <w:rPr>
                <w:rFonts w:ascii="Times New Roman" w:hAnsi="Times New Roman"/>
                <w:b/>
                <w:bCs/>
                <w:i/>
                <w:sz w:val="24"/>
                <w:szCs w:val="24"/>
              </w:rPr>
            </w:pPr>
          </w:p>
        </w:tc>
        <w:tc>
          <w:tcPr>
            <w:tcW w:w="1425" w:type="pct"/>
            <w:gridSpan w:val="4"/>
            <w:tcBorders>
              <w:top w:val="single" w:sz="4" w:space="0" w:color="auto"/>
              <w:left w:val="single" w:sz="4" w:space="0" w:color="auto"/>
              <w:bottom w:val="single" w:sz="4" w:space="0" w:color="auto"/>
              <w:right w:val="single" w:sz="4" w:space="0" w:color="auto"/>
            </w:tcBorders>
            <w:shd w:val="clear" w:color="auto" w:fill="C0C0C0"/>
          </w:tcPr>
          <w:p w14:paraId="46F22946" w14:textId="77777777" w:rsidR="00057E87" w:rsidRPr="00741368" w:rsidRDefault="00057E87" w:rsidP="00530118">
            <w:pPr>
              <w:spacing w:after="0" w:line="240" w:lineRule="auto"/>
              <w:jc w:val="center"/>
              <w:rPr>
                <w:rFonts w:ascii="Times New Roman" w:hAnsi="Times New Roman"/>
                <w:i/>
                <w:sz w:val="24"/>
                <w:szCs w:val="24"/>
              </w:rPr>
            </w:pPr>
          </w:p>
        </w:tc>
        <w:tc>
          <w:tcPr>
            <w:tcW w:w="580" w:type="pct"/>
            <w:tcBorders>
              <w:top w:val="single" w:sz="4" w:space="0" w:color="auto"/>
              <w:left w:val="single" w:sz="4" w:space="0" w:color="auto"/>
              <w:bottom w:val="single" w:sz="4" w:space="0" w:color="auto"/>
              <w:right w:val="single" w:sz="4" w:space="0" w:color="auto"/>
            </w:tcBorders>
            <w:hideMark/>
          </w:tcPr>
          <w:p w14:paraId="532640FD" w14:textId="77777777" w:rsidR="00057E87" w:rsidRPr="00741368" w:rsidRDefault="00057E87" w:rsidP="00530118">
            <w:pPr>
              <w:suppressAutoHyphens/>
              <w:spacing w:after="0" w:line="240" w:lineRule="auto"/>
              <w:jc w:val="center"/>
              <w:rPr>
                <w:rFonts w:ascii="Times New Roman" w:hAnsi="Times New Roman"/>
                <w:b/>
                <w:bCs/>
                <w:sz w:val="24"/>
                <w:szCs w:val="24"/>
              </w:rPr>
            </w:pPr>
            <w:r w:rsidRPr="00741368">
              <w:rPr>
                <w:rFonts w:ascii="Times New Roman" w:hAnsi="Times New Roman"/>
                <w:b/>
                <w:bCs/>
                <w:sz w:val="24"/>
                <w:szCs w:val="24"/>
              </w:rPr>
              <w:t>7</w:t>
            </w:r>
            <w:r w:rsidRPr="00741368">
              <w:rPr>
                <w:rFonts w:ascii="Times New Roman" w:hAnsi="Times New Roman"/>
                <w:bCs/>
                <w:sz w:val="24"/>
                <w:szCs w:val="24"/>
              </w:rPr>
              <w:t>2</w:t>
            </w:r>
          </w:p>
        </w:tc>
      </w:tr>
      <w:tr w:rsidR="00057E87" w:rsidRPr="00741368" w14:paraId="7268D36A" w14:textId="77777777" w:rsidTr="00530118">
        <w:tc>
          <w:tcPr>
            <w:tcW w:w="599" w:type="pct"/>
            <w:tcBorders>
              <w:top w:val="single" w:sz="4" w:space="0" w:color="auto"/>
              <w:left w:val="single" w:sz="4" w:space="0" w:color="auto"/>
              <w:bottom w:val="single" w:sz="4" w:space="0" w:color="auto"/>
              <w:right w:val="single" w:sz="4" w:space="0" w:color="auto"/>
            </w:tcBorders>
          </w:tcPr>
          <w:p w14:paraId="4D27DF29" w14:textId="77777777" w:rsidR="00057E87" w:rsidRPr="00741368" w:rsidRDefault="00057E87" w:rsidP="00530118">
            <w:pPr>
              <w:spacing w:after="0" w:line="240" w:lineRule="auto"/>
              <w:rPr>
                <w:rFonts w:ascii="Times New Roman" w:hAnsi="Times New Roman"/>
                <w:i/>
              </w:rPr>
            </w:pPr>
          </w:p>
        </w:tc>
        <w:tc>
          <w:tcPr>
            <w:tcW w:w="1014" w:type="pct"/>
            <w:tcBorders>
              <w:top w:val="single" w:sz="4" w:space="0" w:color="auto"/>
              <w:left w:val="single" w:sz="4" w:space="0" w:color="auto"/>
              <w:bottom w:val="single" w:sz="4" w:space="0" w:color="auto"/>
              <w:right w:val="single" w:sz="4" w:space="0" w:color="auto"/>
            </w:tcBorders>
            <w:hideMark/>
          </w:tcPr>
          <w:p w14:paraId="0DA90DBA" w14:textId="77777777" w:rsidR="00057E87" w:rsidRPr="00D0751F" w:rsidRDefault="00057E87" w:rsidP="00530118">
            <w:pPr>
              <w:suppressAutoHyphens/>
              <w:spacing w:after="0" w:line="240" w:lineRule="auto"/>
              <w:rPr>
                <w:rFonts w:ascii="Times New Roman" w:hAnsi="Times New Roman"/>
                <w:sz w:val="24"/>
                <w:szCs w:val="24"/>
              </w:rPr>
            </w:pPr>
            <w:r w:rsidRPr="00D0751F">
              <w:rPr>
                <w:rFonts w:ascii="Times New Roman" w:hAnsi="Times New Roman"/>
                <w:sz w:val="24"/>
                <w:szCs w:val="24"/>
              </w:rPr>
              <w:t>Промежуточная аттестация</w:t>
            </w:r>
          </w:p>
        </w:tc>
        <w:tc>
          <w:tcPr>
            <w:tcW w:w="422" w:type="pct"/>
            <w:tcBorders>
              <w:top w:val="single" w:sz="4" w:space="0" w:color="auto"/>
              <w:left w:val="single" w:sz="4" w:space="0" w:color="auto"/>
              <w:bottom w:val="single" w:sz="4" w:space="0" w:color="auto"/>
              <w:right w:val="single" w:sz="4" w:space="0" w:color="auto"/>
            </w:tcBorders>
            <w:hideMark/>
          </w:tcPr>
          <w:p w14:paraId="29804647" w14:textId="77777777" w:rsidR="00057E87" w:rsidRPr="00741368" w:rsidRDefault="00057E87" w:rsidP="00530118">
            <w:pPr>
              <w:spacing w:after="0" w:line="240" w:lineRule="auto"/>
              <w:jc w:val="center"/>
              <w:rPr>
                <w:rFonts w:ascii="Times New Roman" w:hAnsi="Times New Roman"/>
                <w:i/>
                <w:iCs/>
                <w:color w:val="808080" w:themeColor="background1" w:themeShade="80"/>
                <w:sz w:val="24"/>
                <w:szCs w:val="24"/>
              </w:rPr>
            </w:pPr>
            <w:r w:rsidRPr="00741368">
              <w:rPr>
                <w:rFonts w:ascii="Times New Roman" w:hAnsi="Times New Roman"/>
                <w:i/>
                <w:iCs/>
                <w:color w:val="808080" w:themeColor="background1" w:themeShade="80"/>
                <w:sz w:val="24"/>
                <w:szCs w:val="24"/>
              </w:rPr>
              <w:t>54</w:t>
            </w:r>
          </w:p>
        </w:tc>
        <w:tc>
          <w:tcPr>
            <w:tcW w:w="240" w:type="pct"/>
            <w:tcBorders>
              <w:top w:val="single" w:sz="4" w:space="0" w:color="auto"/>
              <w:left w:val="single" w:sz="4" w:space="0" w:color="auto"/>
              <w:bottom w:val="single" w:sz="4" w:space="0" w:color="auto"/>
              <w:right w:val="single" w:sz="4" w:space="0" w:color="auto"/>
            </w:tcBorders>
            <w:shd w:val="clear" w:color="auto" w:fill="C0C0C0"/>
            <w:hideMark/>
          </w:tcPr>
          <w:p w14:paraId="3914E3FD" w14:textId="77777777" w:rsidR="00057E87" w:rsidRPr="00741368" w:rsidRDefault="00057E87" w:rsidP="00530118">
            <w:pPr>
              <w:spacing w:after="0" w:line="240" w:lineRule="auto"/>
              <w:jc w:val="center"/>
              <w:rPr>
                <w:rFonts w:ascii="Times New Roman" w:hAnsi="Times New Roman"/>
                <w:iCs/>
                <w:sz w:val="24"/>
                <w:szCs w:val="24"/>
              </w:rPr>
            </w:pPr>
          </w:p>
        </w:tc>
        <w:tc>
          <w:tcPr>
            <w:tcW w:w="275" w:type="pct"/>
            <w:tcBorders>
              <w:top w:val="single" w:sz="4" w:space="0" w:color="auto"/>
              <w:left w:val="single" w:sz="4" w:space="0" w:color="auto"/>
              <w:bottom w:val="single" w:sz="4" w:space="0" w:color="auto"/>
              <w:right w:val="single" w:sz="4" w:space="0" w:color="auto"/>
            </w:tcBorders>
            <w:shd w:val="clear" w:color="auto" w:fill="C0C0C0"/>
          </w:tcPr>
          <w:p w14:paraId="717B44B6" w14:textId="77777777" w:rsidR="00057E87" w:rsidRPr="00741368" w:rsidRDefault="00057E87" w:rsidP="00530118">
            <w:pPr>
              <w:spacing w:after="0" w:line="240" w:lineRule="auto"/>
              <w:jc w:val="center"/>
              <w:rPr>
                <w:rFonts w:ascii="Times New Roman" w:hAnsi="Times New Roman"/>
                <w:i/>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C0C0C0"/>
          </w:tcPr>
          <w:p w14:paraId="2107F839" w14:textId="77777777" w:rsidR="00057E87" w:rsidRPr="00741368" w:rsidRDefault="00057E87" w:rsidP="00530118">
            <w:pPr>
              <w:spacing w:after="0" w:line="240" w:lineRule="auto"/>
              <w:jc w:val="center"/>
              <w:rPr>
                <w:rFonts w:ascii="Times New Roman" w:hAnsi="Times New Roman"/>
                <w:i/>
                <w:sz w:val="24"/>
                <w:szCs w:val="24"/>
              </w:rPr>
            </w:pPr>
          </w:p>
        </w:tc>
        <w:tc>
          <w:tcPr>
            <w:tcW w:w="1425" w:type="pct"/>
            <w:gridSpan w:val="4"/>
            <w:tcBorders>
              <w:top w:val="single" w:sz="4" w:space="0" w:color="auto"/>
              <w:left w:val="single" w:sz="4" w:space="0" w:color="auto"/>
              <w:bottom w:val="single" w:sz="4" w:space="0" w:color="auto"/>
              <w:right w:val="single" w:sz="4" w:space="0" w:color="auto"/>
            </w:tcBorders>
            <w:shd w:val="clear" w:color="auto" w:fill="C0C0C0"/>
          </w:tcPr>
          <w:p w14:paraId="49CA7128" w14:textId="77777777" w:rsidR="00057E87" w:rsidRPr="00741368" w:rsidRDefault="00057E87" w:rsidP="00530118">
            <w:pPr>
              <w:spacing w:after="0" w:line="240" w:lineRule="auto"/>
              <w:jc w:val="center"/>
              <w:rPr>
                <w:rFonts w:ascii="Times New Roman" w:hAnsi="Times New Roman"/>
                <w:i/>
                <w:sz w:val="24"/>
                <w:szCs w:val="24"/>
              </w:rPr>
            </w:pPr>
          </w:p>
        </w:tc>
        <w:tc>
          <w:tcPr>
            <w:tcW w:w="580" w:type="pct"/>
            <w:tcBorders>
              <w:top w:val="single" w:sz="4" w:space="0" w:color="auto"/>
              <w:left w:val="single" w:sz="4" w:space="0" w:color="auto"/>
              <w:bottom w:val="single" w:sz="4" w:space="0" w:color="auto"/>
              <w:right w:val="single" w:sz="4" w:space="0" w:color="auto"/>
            </w:tcBorders>
          </w:tcPr>
          <w:p w14:paraId="7663EC30" w14:textId="77777777" w:rsidR="00057E87" w:rsidRPr="00741368" w:rsidRDefault="00057E87" w:rsidP="00530118">
            <w:pPr>
              <w:suppressAutoHyphens/>
              <w:spacing w:after="0" w:line="240" w:lineRule="auto"/>
              <w:jc w:val="center"/>
              <w:rPr>
                <w:rFonts w:ascii="Times New Roman" w:hAnsi="Times New Roman"/>
                <w:sz w:val="24"/>
                <w:szCs w:val="24"/>
              </w:rPr>
            </w:pPr>
          </w:p>
        </w:tc>
      </w:tr>
      <w:tr w:rsidR="00057E87" w:rsidRPr="00741368" w14:paraId="16EC041F" w14:textId="77777777" w:rsidTr="00530118">
        <w:trPr>
          <w:trHeight w:val="333"/>
        </w:trPr>
        <w:tc>
          <w:tcPr>
            <w:tcW w:w="599" w:type="pct"/>
            <w:tcBorders>
              <w:top w:val="single" w:sz="4" w:space="0" w:color="auto"/>
              <w:left w:val="single" w:sz="4" w:space="0" w:color="auto"/>
              <w:bottom w:val="single" w:sz="4" w:space="0" w:color="auto"/>
              <w:right w:val="single" w:sz="4" w:space="0" w:color="auto"/>
            </w:tcBorders>
          </w:tcPr>
          <w:p w14:paraId="3A836B97" w14:textId="77777777" w:rsidR="00057E87" w:rsidRPr="00741368" w:rsidRDefault="00057E87" w:rsidP="00530118">
            <w:pPr>
              <w:spacing w:after="0" w:line="240" w:lineRule="auto"/>
              <w:rPr>
                <w:rFonts w:ascii="Times New Roman" w:hAnsi="Times New Roman"/>
                <w:b/>
                <w:i/>
              </w:rPr>
            </w:pPr>
          </w:p>
        </w:tc>
        <w:tc>
          <w:tcPr>
            <w:tcW w:w="1014" w:type="pct"/>
            <w:tcBorders>
              <w:top w:val="single" w:sz="4" w:space="0" w:color="auto"/>
              <w:left w:val="single" w:sz="4" w:space="0" w:color="auto"/>
              <w:bottom w:val="single" w:sz="4" w:space="0" w:color="auto"/>
              <w:right w:val="single" w:sz="4" w:space="0" w:color="auto"/>
            </w:tcBorders>
            <w:hideMark/>
          </w:tcPr>
          <w:p w14:paraId="5EC350DA" w14:textId="77777777" w:rsidR="00057E87" w:rsidRPr="00D0751F" w:rsidRDefault="00057E87" w:rsidP="00530118">
            <w:pPr>
              <w:spacing w:after="0" w:line="240" w:lineRule="auto"/>
              <w:rPr>
                <w:rFonts w:ascii="Times New Roman" w:hAnsi="Times New Roman"/>
                <w:b/>
                <w:i/>
                <w:sz w:val="24"/>
                <w:szCs w:val="24"/>
              </w:rPr>
            </w:pPr>
            <w:r w:rsidRPr="00D0751F">
              <w:rPr>
                <w:rFonts w:ascii="Times New Roman" w:hAnsi="Times New Roman"/>
                <w:b/>
                <w:i/>
                <w:sz w:val="24"/>
                <w:szCs w:val="24"/>
              </w:rPr>
              <w:t>Всего:</w:t>
            </w:r>
          </w:p>
        </w:tc>
        <w:tc>
          <w:tcPr>
            <w:tcW w:w="422" w:type="pct"/>
            <w:tcBorders>
              <w:top w:val="single" w:sz="4" w:space="0" w:color="auto"/>
              <w:left w:val="single" w:sz="4" w:space="0" w:color="auto"/>
              <w:bottom w:val="single" w:sz="4" w:space="0" w:color="auto"/>
              <w:right w:val="single" w:sz="4" w:space="0" w:color="auto"/>
            </w:tcBorders>
            <w:hideMark/>
          </w:tcPr>
          <w:p w14:paraId="0601A29A" w14:textId="77777777" w:rsidR="00057E87" w:rsidRPr="00741368" w:rsidRDefault="00057E87" w:rsidP="00530118">
            <w:pPr>
              <w:spacing w:after="0" w:line="240" w:lineRule="auto"/>
              <w:jc w:val="center"/>
              <w:rPr>
                <w:rFonts w:ascii="Times New Roman" w:hAnsi="Times New Roman"/>
                <w:b/>
                <w:iCs/>
                <w:sz w:val="24"/>
                <w:szCs w:val="24"/>
              </w:rPr>
            </w:pPr>
            <w:r w:rsidRPr="00741368">
              <w:rPr>
                <w:rFonts w:ascii="Times New Roman" w:hAnsi="Times New Roman"/>
                <w:b/>
                <w:iCs/>
                <w:sz w:val="24"/>
                <w:szCs w:val="24"/>
              </w:rPr>
              <w:t>43</w:t>
            </w:r>
            <w:r>
              <w:rPr>
                <w:rFonts w:ascii="Times New Roman" w:hAnsi="Times New Roman"/>
                <w:b/>
                <w:iCs/>
                <w:sz w:val="24"/>
                <w:szCs w:val="24"/>
              </w:rPr>
              <w:t>8</w:t>
            </w:r>
          </w:p>
        </w:tc>
        <w:tc>
          <w:tcPr>
            <w:tcW w:w="240" w:type="pct"/>
            <w:tcBorders>
              <w:top w:val="single" w:sz="4" w:space="0" w:color="auto"/>
              <w:left w:val="single" w:sz="4" w:space="0" w:color="auto"/>
              <w:bottom w:val="single" w:sz="4" w:space="0" w:color="auto"/>
              <w:right w:val="single" w:sz="4" w:space="0" w:color="auto"/>
            </w:tcBorders>
            <w:hideMark/>
          </w:tcPr>
          <w:p w14:paraId="07C7948A" w14:textId="77777777" w:rsidR="00057E87" w:rsidRPr="00741368" w:rsidRDefault="00057E87" w:rsidP="00530118">
            <w:pPr>
              <w:spacing w:after="0" w:line="240" w:lineRule="auto"/>
              <w:jc w:val="center"/>
              <w:rPr>
                <w:rFonts w:ascii="Times New Roman" w:hAnsi="Times New Roman"/>
                <w:b/>
                <w:iCs/>
                <w:sz w:val="24"/>
                <w:szCs w:val="24"/>
              </w:rPr>
            </w:pPr>
            <w:r w:rsidRPr="00741368">
              <w:rPr>
                <w:rFonts w:ascii="Times New Roman" w:hAnsi="Times New Roman"/>
                <w:b/>
                <w:iCs/>
                <w:sz w:val="24"/>
                <w:szCs w:val="24"/>
              </w:rPr>
              <w:t>2</w:t>
            </w:r>
            <w:r>
              <w:rPr>
                <w:rFonts w:ascii="Times New Roman" w:hAnsi="Times New Roman"/>
                <w:b/>
                <w:iCs/>
                <w:sz w:val="24"/>
                <w:szCs w:val="24"/>
              </w:rPr>
              <w:t>2</w:t>
            </w:r>
            <w:r w:rsidRPr="00741368">
              <w:rPr>
                <w:rFonts w:ascii="Times New Roman" w:hAnsi="Times New Roman"/>
                <w:b/>
                <w:iCs/>
                <w:sz w:val="24"/>
                <w:szCs w:val="24"/>
              </w:rPr>
              <w:t>4</w:t>
            </w:r>
          </w:p>
        </w:tc>
        <w:tc>
          <w:tcPr>
            <w:tcW w:w="275" w:type="pct"/>
            <w:tcBorders>
              <w:top w:val="single" w:sz="4" w:space="0" w:color="auto"/>
              <w:left w:val="single" w:sz="4" w:space="0" w:color="auto"/>
              <w:bottom w:val="single" w:sz="4" w:space="0" w:color="auto"/>
              <w:right w:val="single" w:sz="4" w:space="0" w:color="auto"/>
            </w:tcBorders>
            <w:hideMark/>
          </w:tcPr>
          <w:p w14:paraId="0E9A1427" w14:textId="77777777" w:rsidR="00057E87" w:rsidRPr="00741368" w:rsidRDefault="00057E87" w:rsidP="00530118">
            <w:pPr>
              <w:spacing w:after="0" w:line="240" w:lineRule="auto"/>
              <w:jc w:val="center"/>
              <w:rPr>
                <w:rFonts w:ascii="Times New Roman" w:hAnsi="Times New Roman"/>
                <w:b/>
                <w:iCs/>
                <w:sz w:val="24"/>
                <w:szCs w:val="24"/>
              </w:rPr>
            </w:pPr>
            <w:r w:rsidRPr="00741368">
              <w:rPr>
                <w:rFonts w:ascii="Times New Roman" w:hAnsi="Times New Roman"/>
                <w:b/>
                <w:iCs/>
                <w:sz w:val="24"/>
                <w:szCs w:val="24"/>
              </w:rPr>
              <w:t>2</w:t>
            </w:r>
            <w:r>
              <w:rPr>
                <w:rFonts w:ascii="Times New Roman" w:hAnsi="Times New Roman"/>
                <w:b/>
                <w:iCs/>
                <w:sz w:val="24"/>
                <w:szCs w:val="24"/>
              </w:rPr>
              <w:t>34</w:t>
            </w:r>
          </w:p>
        </w:tc>
        <w:tc>
          <w:tcPr>
            <w:tcW w:w="445" w:type="pct"/>
            <w:tcBorders>
              <w:top w:val="single" w:sz="4" w:space="0" w:color="auto"/>
              <w:left w:val="single" w:sz="4" w:space="0" w:color="auto"/>
              <w:bottom w:val="single" w:sz="4" w:space="0" w:color="auto"/>
              <w:right w:val="single" w:sz="4" w:space="0" w:color="auto"/>
            </w:tcBorders>
            <w:hideMark/>
          </w:tcPr>
          <w:p w14:paraId="4803E17A" w14:textId="77777777" w:rsidR="00057E87" w:rsidRPr="00741368" w:rsidRDefault="00057E87" w:rsidP="00530118">
            <w:pPr>
              <w:spacing w:after="0" w:line="240" w:lineRule="auto"/>
              <w:jc w:val="center"/>
              <w:rPr>
                <w:rFonts w:ascii="Times New Roman" w:hAnsi="Times New Roman"/>
                <w:b/>
                <w:iCs/>
                <w:sz w:val="24"/>
                <w:szCs w:val="24"/>
              </w:rPr>
            </w:pPr>
            <w:r w:rsidRPr="00741368">
              <w:rPr>
                <w:rFonts w:ascii="Times New Roman" w:hAnsi="Times New Roman"/>
                <w:b/>
                <w:iCs/>
                <w:sz w:val="24"/>
                <w:szCs w:val="24"/>
              </w:rPr>
              <w:t>60</w:t>
            </w:r>
          </w:p>
        </w:tc>
        <w:tc>
          <w:tcPr>
            <w:tcW w:w="431" w:type="pct"/>
            <w:tcBorders>
              <w:top w:val="single" w:sz="4" w:space="0" w:color="auto"/>
              <w:left w:val="single" w:sz="4" w:space="0" w:color="auto"/>
              <w:bottom w:val="single" w:sz="4" w:space="0" w:color="auto"/>
              <w:right w:val="single" w:sz="4" w:space="0" w:color="auto"/>
            </w:tcBorders>
            <w:hideMark/>
          </w:tcPr>
          <w:p w14:paraId="57EDDFD5" w14:textId="77777777" w:rsidR="00057E87" w:rsidRPr="00741368" w:rsidRDefault="00057E87" w:rsidP="00530118">
            <w:pPr>
              <w:spacing w:after="0" w:line="240" w:lineRule="auto"/>
              <w:jc w:val="center"/>
              <w:rPr>
                <w:rFonts w:ascii="Times New Roman" w:hAnsi="Times New Roman"/>
                <w:i/>
                <w:iCs/>
                <w:color w:val="808080" w:themeColor="background1" w:themeShade="80"/>
                <w:sz w:val="24"/>
                <w:szCs w:val="24"/>
              </w:rPr>
            </w:pPr>
            <w:r w:rsidRPr="00741368">
              <w:rPr>
                <w:rFonts w:ascii="Times New Roman" w:hAnsi="Times New Roman"/>
                <w:i/>
                <w:iCs/>
                <w:color w:val="808080" w:themeColor="background1" w:themeShade="80"/>
                <w:sz w:val="24"/>
                <w:szCs w:val="24"/>
              </w:rPr>
              <w:t>20</w:t>
            </w:r>
          </w:p>
        </w:tc>
        <w:tc>
          <w:tcPr>
            <w:tcW w:w="544" w:type="pct"/>
            <w:tcBorders>
              <w:top w:val="single" w:sz="4" w:space="0" w:color="auto"/>
              <w:left w:val="single" w:sz="4" w:space="0" w:color="auto"/>
              <w:bottom w:val="single" w:sz="4" w:space="0" w:color="auto"/>
              <w:right w:val="single" w:sz="4" w:space="0" w:color="auto"/>
            </w:tcBorders>
            <w:hideMark/>
          </w:tcPr>
          <w:p w14:paraId="5BB0D867" w14:textId="77777777" w:rsidR="00057E87" w:rsidRPr="00741368" w:rsidRDefault="00057E87" w:rsidP="00530118">
            <w:pPr>
              <w:spacing w:after="0" w:line="240" w:lineRule="auto"/>
              <w:jc w:val="center"/>
              <w:rPr>
                <w:rFonts w:ascii="Times New Roman" w:hAnsi="Times New Roman"/>
                <w:i/>
                <w:iCs/>
                <w:color w:val="808080" w:themeColor="background1" w:themeShade="80"/>
                <w:sz w:val="24"/>
                <w:szCs w:val="24"/>
              </w:rPr>
            </w:pPr>
          </w:p>
        </w:tc>
        <w:tc>
          <w:tcPr>
            <w:tcW w:w="234" w:type="pct"/>
            <w:tcBorders>
              <w:top w:val="single" w:sz="4" w:space="0" w:color="auto"/>
              <w:left w:val="single" w:sz="4" w:space="0" w:color="auto"/>
              <w:bottom w:val="single" w:sz="4" w:space="0" w:color="auto"/>
              <w:right w:val="single" w:sz="4" w:space="0" w:color="auto"/>
            </w:tcBorders>
            <w:hideMark/>
          </w:tcPr>
          <w:p w14:paraId="2A6AC215" w14:textId="77777777" w:rsidR="00057E87" w:rsidRPr="00741368" w:rsidRDefault="00057E87" w:rsidP="00530118">
            <w:pPr>
              <w:spacing w:after="0" w:line="240" w:lineRule="auto"/>
              <w:jc w:val="center"/>
              <w:rPr>
                <w:rFonts w:ascii="Times New Roman" w:hAnsi="Times New Roman"/>
                <w:i/>
                <w:iCs/>
                <w:color w:val="808080" w:themeColor="background1" w:themeShade="80"/>
                <w:sz w:val="24"/>
                <w:szCs w:val="24"/>
              </w:rPr>
            </w:pPr>
            <w:r w:rsidRPr="00741368">
              <w:rPr>
                <w:rFonts w:ascii="Times New Roman" w:hAnsi="Times New Roman"/>
                <w:i/>
                <w:iCs/>
                <w:color w:val="808080" w:themeColor="background1" w:themeShade="80"/>
                <w:sz w:val="24"/>
                <w:szCs w:val="24"/>
              </w:rPr>
              <w:t>54</w:t>
            </w:r>
          </w:p>
        </w:tc>
        <w:tc>
          <w:tcPr>
            <w:tcW w:w="216" w:type="pct"/>
            <w:tcBorders>
              <w:top w:val="single" w:sz="4" w:space="0" w:color="auto"/>
              <w:left w:val="single" w:sz="4" w:space="0" w:color="auto"/>
              <w:bottom w:val="single" w:sz="4" w:space="0" w:color="auto"/>
              <w:right w:val="single" w:sz="4" w:space="0" w:color="auto"/>
            </w:tcBorders>
            <w:hideMark/>
          </w:tcPr>
          <w:p w14:paraId="5CA47139" w14:textId="77777777" w:rsidR="00057E87" w:rsidRPr="00741368" w:rsidRDefault="00057E87" w:rsidP="00530118">
            <w:pPr>
              <w:spacing w:after="0" w:line="240" w:lineRule="auto"/>
              <w:jc w:val="center"/>
              <w:rPr>
                <w:rFonts w:ascii="Times New Roman" w:hAnsi="Times New Roman"/>
                <w:b/>
                <w:iCs/>
                <w:sz w:val="24"/>
                <w:szCs w:val="24"/>
              </w:rPr>
            </w:pPr>
            <w:r w:rsidRPr="00741368">
              <w:rPr>
                <w:rFonts w:ascii="Times New Roman" w:hAnsi="Times New Roman"/>
                <w:b/>
                <w:iCs/>
                <w:sz w:val="24"/>
                <w:szCs w:val="24"/>
              </w:rPr>
              <w:t>72</w:t>
            </w:r>
          </w:p>
        </w:tc>
        <w:tc>
          <w:tcPr>
            <w:tcW w:w="580" w:type="pct"/>
            <w:tcBorders>
              <w:top w:val="single" w:sz="4" w:space="0" w:color="auto"/>
              <w:left w:val="single" w:sz="4" w:space="0" w:color="auto"/>
              <w:bottom w:val="single" w:sz="4" w:space="0" w:color="auto"/>
              <w:right w:val="single" w:sz="4" w:space="0" w:color="auto"/>
            </w:tcBorders>
            <w:hideMark/>
          </w:tcPr>
          <w:p w14:paraId="2B98907E" w14:textId="77777777" w:rsidR="00057E87" w:rsidRPr="00741368" w:rsidRDefault="00057E87" w:rsidP="00530118">
            <w:pPr>
              <w:spacing w:after="0" w:line="240" w:lineRule="auto"/>
              <w:jc w:val="center"/>
              <w:rPr>
                <w:rFonts w:ascii="Times New Roman" w:hAnsi="Times New Roman"/>
                <w:b/>
                <w:iCs/>
                <w:sz w:val="24"/>
                <w:szCs w:val="24"/>
              </w:rPr>
            </w:pPr>
            <w:r w:rsidRPr="00741368">
              <w:rPr>
                <w:rFonts w:ascii="Times New Roman" w:hAnsi="Times New Roman"/>
                <w:b/>
                <w:iCs/>
                <w:sz w:val="24"/>
                <w:szCs w:val="24"/>
              </w:rPr>
              <w:t>72</w:t>
            </w:r>
          </w:p>
        </w:tc>
      </w:tr>
    </w:tbl>
    <w:p w14:paraId="7766E4A3" w14:textId="77777777" w:rsidR="00057E87" w:rsidRDefault="00057E87" w:rsidP="00057E87">
      <w:pPr>
        <w:spacing w:after="0" w:line="240" w:lineRule="auto"/>
        <w:rPr>
          <w:rFonts w:ascii="Times New Roman" w:hAnsi="Times New Roman"/>
          <w:b/>
          <w:sz w:val="24"/>
          <w:szCs w:val="24"/>
        </w:rPr>
      </w:pPr>
    </w:p>
    <w:p w14:paraId="415E3714" w14:textId="77777777" w:rsidR="00057E87" w:rsidRPr="00741368" w:rsidRDefault="00057E87" w:rsidP="00057E87">
      <w:pPr>
        <w:spacing w:after="0" w:line="240" w:lineRule="auto"/>
        <w:ind w:left="851"/>
        <w:rPr>
          <w:rFonts w:ascii="Times New Roman" w:hAnsi="Times New Roman"/>
          <w:b/>
          <w:sz w:val="24"/>
          <w:szCs w:val="24"/>
        </w:rPr>
      </w:pPr>
      <w:r w:rsidRPr="00741368">
        <w:rPr>
          <w:rFonts w:ascii="Times New Roman" w:hAnsi="Times New Roman"/>
          <w:b/>
          <w:sz w:val="24"/>
          <w:szCs w:val="24"/>
        </w:rPr>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3"/>
        <w:gridCol w:w="9293"/>
        <w:gridCol w:w="2438"/>
      </w:tblGrid>
      <w:tr w:rsidR="00057E87" w:rsidRPr="00741368" w14:paraId="3AE3DF58" w14:textId="77777777" w:rsidTr="00530118">
        <w:trPr>
          <w:trHeight w:val="1204"/>
        </w:trPr>
        <w:tc>
          <w:tcPr>
            <w:tcW w:w="1011" w:type="pct"/>
            <w:tcBorders>
              <w:top w:val="single" w:sz="4" w:space="0" w:color="auto"/>
              <w:left w:val="single" w:sz="4" w:space="0" w:color="auto"/>
              <w:bottom w:val="single" w:sz="4" w:space="0" w:color="auto"/>
              <w:right w:val="single" w:sz="4" w:space="0" w:color="auto"/>
            </w:tcBorders>
            <w:hideMark/>
          </w:tcPr>
          <w:p w14:paraId="5673C977" w14:textId="77777777" w:rsidR="00057E87" w:rsidRPr="00741368" w:rsidRDefault="00057E87" w:rsidP="00530118">
            <w:pPr>
              <w:spacing w:after="0" w:line="240" w:lineRule="auto"/>
              <w:jc w:val="center"/>
              <w:rPr>
                <w:rFonts w:ascii="Times New Roman" w:hAnsi="Times New Roman"/>
                <w:b/>
                <w:sz w:val="24"/>
                <w:szCs w:val="24"/>
              </w:rPr>
            </w:pPr>
            <w:r w:rsidRPr="00741368">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3160" w:type="pct"/>
            <w:tcBorders>
              <w:top w:val="single" w:sz="4" w:space="0" w:color="auto"/>
              <w:left w:val="single" w:sz="4" w:space="0" w:color="auto"/>
              <w:bottom w:val="single" w:sz="4" w:space="0" w:color="auto"/>
              <w:right w:val="single" w:sz="4" w:space="0" w:color="auto"/>
            </w:tcBorders>
            <w:vAlign w:val="center"/>
            <w:hideMark/>
          </w:tcPr>
          <w:p w14:paraId="3304B3D9" w14:textId="77777777" w:rsidR="00057E87" w:rsidRPr="00741368" w:rsidRDefault="00057E87" w:rsidP="00530118">
            <w:pPr>
              <w:suppressAutoHyphens/>
              <w:spacing w:after="0" w:line="240" w:lineRule="auto"/>
              <w:jc w:val="center"/>
              <w:rPr>
                <w:rFonts w:ascii="Times New Roman" w:hAnsi="Times New Roman"/>
                <w:b/>
                <w:bCs/>
                <w:sz w:val="24"/>
                <w:szCs w:val="24"/>
              </w:rPr>
            </w:pPr>
            <w:r w:rsidRPr="00741368">
              <w:rPr>
                <w:rFonts w:ascii="Times New Roman" w:hAnsi="Times New Roman"/>
                <w:b/>
                <w:bCs/>
                <w:sz w:val="24"/>
                <w:szCs w:val="24"/>
              </w:rPr>
              <w:t>Содержание учебного материала,</w:t>
            </w:r>
          </w:p>
          <w:p w14:paraId="56744899" w14:textId="77777777" w:rsidR="00057E87" w:rsidRPr="00741368" w:rsidRDefault="00057E87" w:rsidP="00530118">
            <w:pPr>
              <w:suppressAutoHyphens/>
              <w:spacing w:after="0" w:line="240" w:lineRule="auto"/>
              <w:jc w:val="center"/>
              <w:rPr>
                <w:rFonts w:ascii="Times New Roman" w:hAnsi="Times New Roman"/>
                <w:b/>
                <w:sz w:val="24"/>
                <w:szCs w:val="24"/>
              </w:rPr>
            </w:pPr>
            <w:r w:rsidRPr="00741368">
              <w:rPr>
                <w:rFonts w:ascii="Times New Roman" w:hAnsi="Times New Roman"/>
                <w:b/>
                <w:bCs/>
                <w:sz w:val="24"/>
                <w:szCs w:val="24"/>
              </w:rPr>
              <w:t xml:space="preserve">лабораторные работы и практические занятия, самостоятельная учебная работа обучающихся, курсовая работа (проект) </w:t>
            </w:r>
          </w:p>
        </w:tc>
        <w:tc>
          <w:tcPr>
            <w:tcW w:w="829" w:type="pct"/>
            <w:tcBorders>
              <w:top w:val="single" w:sz="4" w:space="0" w:color="auto"/>
              <w:left w:val="single" w:sz="4" w:space="0" w:color="auto"/>
              <w:bottom w:val="single" w:sz="4" w:space="0" w:color="auto"/>
              <w:right w:val="single" w:sz="4" w:space="0" w:color="auto"/>
            </w:tcBorders>
            <w:vAlign w:val="center"/>
            <w:hideMark/>
          </w:tcPr>
          <w:p w14:paraId="4611FB56" w14:textId="77777777" w:rsidR="00057E87" w:rsidRPr="00741368" w:rsidRDefault="00057E87" w:rsidP="00530118">
            <w:pPr>
              <w:spacing w:after="0" w:line="240" w:lineRule="auto"/>
              <w:jc w:val="center"/>
              <w:rPr>
                <w:rFonts w:ascii="Times New Roman" w:hAnsi="Times New Roman"/>
                <w:b/>
                <w:bCs/>
                <w:sz w:val="24"/>
                <w:szCs w:val="24"/>
              </w:rPr>
            </w:pPr>
            <w:r w:rsidRPr="00741368">
              <w:rPr>
                <w:rFonts w:ascii="Times New Roman" w:hAnsi="Times New Roman"/>
                <w:b/>
                <w:bCs/>
                <w:sz w:val="24"/>
                <w:szCs w:val="24"/>
              </w:rPr>
              <w:t>Объем, акад. ч / в том числе в форме практической подготовки, акад. ч</w:t>
            </w:r>
          </w:p>
        </w:tc>
      </w:tr>
      <w:tr w:rsidR="00057E87" w:rsidRPr="00741368" w14:paraId="06B57A1E" w14:textId="77777777" w:rsidTr="00530118">
        <w:tc>
          <w:tcPr>
            <w:tcW w:w="1011" w:type="pct"/>
            <w:tcBorders>
              <w:top w:val="single" w:sz="4" w:space="0" w:color="auto"/>
              <w:left w:val="single" w:sz="4" w:space="0" w:color="auto"/>
              <w:bottom w:val="single" w:sz="4" w:space="0" w:color="auto"/>
              <w:right w:val="single" w:sz="4" w:space="0" w:color="auto"/>
            </w:tcBorders>
            <w:hideMark/>
          </w:tcPr>
          <w:p w14:paraId="52FC0949" w14:textId="77777777" w:rsidR="00057E87" w:rsidRPr="00741368" w:rsidRDefault="00057E87" w:rsidP="00530118">
            <w:pPr>
              <w:spacing w:after="0" w:line="240" w:lineRule="auto"/>
              <w:jc w:val="center"/>
              <w:rPr>
                <w:rFonts w:ascii="Times New Roman" w:hAnsi="Times New Roman"/>
                <w:b/>
                <w:sz w:val="24"/>
                <w:szCs w:val="24"/>
              </w:rPr>
            </w:pPr>
            <w:r w:rsidRPr="00741368">
              <w:rPr>
                <w:rFonts w:ascii="Times New Roman" w:hAnsi="Times New Roman"/>
                <w:b/>
                <w:sz w:val="24"/>
                <w:szCs w:val="24"/>
              </w:rPr>
              <w:t>1</w:t>
            </w:r>
          </w:p>
        </w:tc>
        <w:tc>
          <w:tcPr>
            <w:tcW w:w="3160" w:type="pct"/>
            <w:tcBorders>
              <w:top w:val="single" w:sz="4" w:space="0" w:color="auto"/>
              <w:left w:val="single" w:sz="4" w:space="0" w:color="auto"/>
              <w:bottom w:val="single" w:sz="4" w:space="0" w:color="auto"/>
              <w:right w:val="single" w:sz="4" w:space="0" w:color="auto"/>
            </w:tcBorders>
            <w:hideMark/>
          </w:tcPr>
          <w:p w14:paraId="29FD18F3" w14:textId="77777777" w:rsidR="00057E87" w:rsidRPr="00741368" w:rsidRDefault="00057E87" w:rsidP="00530118">
            <w:pPr>
              <w:spacing w:after="0" w:line="240" w:lineRule="auto"/>
              <w:jc w:val="center"/>
              <w:rPr>
                <w:rFonts w:ascii="Times New Roman" w:hAnsi="Times New Roman"/>
                <w:b/>
                <w:bCs/>
                <w:sz w:val="24"/>
                <w:szCs w:val="24"/>
              </w:rPr>
            </w:pPr>
            <w:r w:rsidRPr="00741368">
              <w:rPr>
                <w:rFonts w:ascii="Times New Roman" w:hAnsi="Times New Roman"/>
                <w:b/>
                <w:bCs/>
                <w:sz w:val="24"/>
                <w:szCs w:val="24"/>
              </w:rPr>
              <w:t>2</w:t>
            </w:r>
          </w:p>
        </w:tc>
        <w:tc>
          <w:tcPr>
            <w:tcW w:w="829" w:type="pct"/>
            <w:tcBorders>
              <w:top w:val="single" w:sz="4" w:space="0" w:color="auto"/>
              <w:left w:val="single" w:sz="4" w:space="0" w:color="auto"/>
              <w:bottom w:val="single" w:sz="4" w:space="0" w:color="auto"/>
              <w:right w:val="single" w:sz="4" w:space="0" w:color="auto"/>
            </w:tcBorders>
            <w:vAlign w:val="center"/>
            <w:hideMark/>
          </w:tcPr>
          <w:p w14:paraId="6DB2FD8A" w14:textId="77777777" w:rsidR="00057E87" w:rsidRPr="00741368" w:rsidRDefault="00057E87" w:rsidP="00530118">
            <w:pPr>
              <w:spacing w:after="0" w:line="240" w:lineRule="auto"/>
              <w:jc w:val="center"/>
              <w:rPr>
                <w:rFonts w:ascii="Times New Roman" w:hAnsi="Times New Roman"/>
                <w:b/>
                <w:bCs/>
                <w:sz w:val="24"/>
                <w:szCs w:val="24"/>
              </w:rPr>
            </w:pPr>
            <w:r w:rsidRPr="00741368">
              <w:rPr>
                <w:rFonts w:ascii="Times New Roman" w:hAnsi="Times New Roman"/>
                <w:b/>
                <w:bCs/>
                <w:sz w:val="24"/>
                <w:szCs w:val="24"/>
              </w:rPr>
              <w:t>3</w:t>
            </w:r>
          </w:p>
        </w:tc>
      </w:tr>
      <w:tr w:rsidR="00057E87" w:rsidRPr="00741368" w14:paraId="01DA9B19" w14:textId="77777777" w:rsidTr="00530118">
        <w:trPr>
          <w:trHeight w:val="285"/>
        </w:trPr>
        <w:tc>
          <w:tcPr>
            <w:tcW w:w="4171" w:type="pct"/>
            <w:gridSpan w:val="2"/>
            <w:tcBorders>
              <w:top w:val="single" w:sz="4" w:space="0" w:color="auto"/>
              <w:left w:val="single" w:sz="4" w:space="0" w:color="auto"/>
              <w:bottom w:val="single" w:sz="4" w:space="0" w:color="auto"/>
              <w:right w:val="single" w:sz="4" w:space="0" w:color="auto"/>
            </w:tcBorders>
          </w:tcPr>
          <w:p w14:paraId="7B1A826C" w14:textId="77777777" w:rsidR="00057E87" w:rsidRPr="002D1C51" w:rsidRDefault="00057E87" w:rsidP="00530118">
            <w:pPr>
              <w:spacing w:after="0" w:line="240" w:lineRule="auto"/>
              <w:rPr>
                <w:rFonts w:ascii="Times New Roman" w:hAnsi="Times New Roman"/>
                <w:b/>
                <w:bCs/>
                <w:sz w:val="24"/>
                <w:szCs w:val="24"/>
              </w:rPr>
            </w:pPr>
            <w:r w:rsidRPr="002D1C51">
              <w:rPr>
                <w:rFonts w:ascii="Times New Roman" w:hAnsi="Times New Roman"/>
                <w:b/>
                <w:bCs/>
                <w:sz w:val="24"/>
                <w:szCs w:val="24"/>
              </w:rPr>
              <w:t xml:space="preserve">Раздел 1 Ракетно-космическая техника, ее составные части и </w:t>
            </w:r>
            <w:r>
              <w:rPr>
                <w:rFonts w:ascii="Times New Roman" w:hAnsi="Times New Roman"/>
                <w:b/>
                <w:bCs/>
                <w:sz w:val="24"/>
                <w:szCs w:val="24"/>
              </w:rPr>
              <w:t xml:space="preserve">их </w:t>
            </w:r>
            <w:r w:rsidRPr="002D1C51">
              <w:rPr>
                <w:rFonts w:ascii="Times New Roman" w:hAnsi="Times New Roman"/>
                <w:b/>
                <w:bCs/>
                <w:sz w:val="24"/>
                <w:szCs w:val="24"/>
              </w:rPr>
              <w:t>системы</w:t>
            </w:r>
          </w:p>
        </w:tc>
        <w:tc>
          <w:tcPr>
            <w:tcW w:w="829" w:type="pct"/>
            <w:tcBorders>
              <w:top w:val="single" w:sz="4" w:space="0" w:color="auto"/>
              <w:left w:val="single" w:sz="4" w:space="0" w:color="auto"/>
              <w:bottom w:val="single" w:sz="4" w:space="0" w:color="auto"/>
              <w:right w:val="single" w:sz="4" w:space="0" w:color="auto"/>
            </w:tcBorders>
          </w:tcPr>
          <w:p w14:paraId="430A6BE9" w14:textId="77777777" w:rsidR="00057E87" w:rsidRPr="00741368" w:rsidRDefault="00057E87" w:rsidP="00530118">
            <w:pPr>
              <w:suppressAutoHyphens/>
              <w:spacing w:after="0" w:line="240" w:lineRule="auto"/>
              <w:jc w:val="center"/>
              <w:rPr>
                <w:rFonts w:ascii="Times New Roman" w:hAnsi="Times New Roman"/>
                <w:b/>
                <w:bCs/>
                <w:iCs/>
                <w:sz w:val="24"/>
                <w:szCs w:val="24"/>
              </w:rPr>
            </w:pPr>
            <w:r>
              <w:rPr>
                <w:rFonts w:ascii="Times New Roman" w:hAnsi="Times New Roman"/>
                <w:b/>
                <w:bCs/>
                <w:iCs/>
                <w:sz w:val="24"/>
                <w:szCs w:val="24"/>
              </w:rPr>
              <w:t>9</w:t>
            </w:r>
            <w:r w:rsidRPr="00741368">
              <w:rPr>
                <w:rFonts w:ascii="Times New Roman" w:hAnsi="Times New Roman"/>
                <w:b/>
                <w:bCs/>
                <w:iCs/>
                <w:sz w:val="24"/>
                <w:szCs w:val="24"/>
              </w:rPr>
              <w:t>8</w:t>
            </w:r>
            <w:r>
              <w:rPr>
                <w:rFonts w:ascii="Times New Roman" w:hAnsi="Times New Roman"/>
                <w:b/>
                <w:bCs/>
                <w:iCs/>
                <w:sz w:val="24"/>
                <w:szCs w:val="24"/>
              </w:rPr>
              <w:t>/36</w:t>
            </w:r>
          </w:p>
        </w:tc>
      </w:tr>
      <w:tr w:rsidR="00057E87" w:rsidRPr="00741368" w14:paraId="4CFC4D51" w14:textId="77777777" w:rsidTr="00530118">
        <w:trPr>
          <w:trHeight w:val="285"/>
        </w:trPr>
        <w:tc>
          <w:tcPr>
            <w:tcW w:w="4171" w:type="pct"/>
            <w:gridSpan w:val="2"/>
            <w:tcBorders>
              <w:top w:val="single" w:sz="4" w:space="0" w:color="auto"/>
              <w:left w:val="single" w:sz="4" w:space="0" w:color="auto"/>
              <w:bottom w:val="single" w:sz="4" w:space="0" w:color="auto"/>
              <w:right w:val="single" w:sz="4" w:space="0" w:color="auto"/>
            </w:tcBorders>
            <w:hideMark/>
          </w:tcPr>
          <w:p w14:paraId="3A7CAC34" w14:textId="77777777" w:rsidR="00057E87" w:rsidRPr="00741368" w:rsidRDefault="00057E87" w:rsidP="00530118">
            <w:pPr>
              <w:spacing w:after="0" w:line="240" w:lineRule="auto"/>
              <w:rPr>
                <w:rFonts w:ascii="Times New Roman" w:hAnsi="Times New Roman"/>
                <w:b/>
                <w:bCs/>
                <w:sz w:val="24"/>
                <w:szCs w:val="24"/>
              </w:rPr>
            </w:pPr>
            <w:r w:rsidRPr="00741368">
              <w:rPr>
                <w:rFonts w:ascii="Times New Roman" w:hAnsi="Times New Roman"/>
                <w:b/>
                <w:bCs/>
                <w:sz w:val="24"/>
                <w:szCs w:val="24"/>
              </w:rPr>
              <w:t>МДК.03.01 Конструкция изделий ракетно-космической техники и их систем</w:t>
            </w:r>
          </w:p>
        </w:tc>
        <w:tc>
          <w:tcPr>
            <w:tcW w:w="829" w:type="pct"/>
            <w:tcBorders>
              <w:top w:val="single" w:sz="4" w:space="0" w:color="auto"/>
              <w:left w:val="single" w:sz="4" w:space="0" w:color="auto"/>
              <w:bottom w:val="single" w:sz="4" w:space="0" w:color="auto"/>
              <w:right w:val="single" w:sz="4" w:space="0" w:color="auto"/>
            </w:tcBorders>
            <w:hideMark/>
          </w:tcPr>
          <w:p w14:paraId="5BE7217B" w14:textId="77777777" w:rsidR="00057E87" w:rsidRPr="00741368" w:rsidRDefault="00057E87" w:rsidP="00530118">
            <w:pPr>
              <w:suppressAutoHyphens/>
              <w:spacing w:after="0" w:line="240" w:lineRule="auto"/>
              <w:jc w:val="center"/>
              <w:rPr>
                <w:rFonts w:ascii="Times New Roman" w:hAnsi="Times New Roman"/>
                <w:b/>
                <w:bCs/>
                <w:iCs/>
                <w:sz w:val="24"/>
                <w:szCs w:val="24"/>
              </w:rPr>
            </w:pPr>
            <w:r>
              <w:rPr>
                <w:rFonts w:ascii="Times New Roman" w:hAnsi="Times New Roman"/>
                <w:b/>
                <w:bCs/>
                <w:iCs/>
                <w:sz w:val="24"/>
                <w:szCs w:val="24"/>
              </w:rPr>
              <w:t>7</w:t>
            </w:r>
            <w:r w:rsidRPr="00741368">
              <w:rPr>
                <w:rFonts w:ascii="Times New Roman" w:hAnsi="Times New Roman"/>
                <w:b/>
                <w:bCs/>
                <w:iCs/>
                <w:sz w:val="24"/>
                <w:szCs w:val="24"/>
              </w:rPr>
              <w:t>4</w:t>
            </w:r>
            <w:r>
              <w:rPr>
                <w:rFonts w:ascii="Times New Roman" w:hAnsi="Times New Roman"/>
                <w:b/>
                <w:bCs/>
                <w:iCs/>
                <w:sz w:val="24"/>
                <w:szCs w:val="24"/>
              </w:rPr>
              <w:t>/12</w:t>
            </w:r>
          </w:p>
        </w:tc>
      </w:tr>
      <w:tr w:rsidR="00057E87" w:rsidRPr="00741368" w14:paraId="2F597979" w14:textId="77777777" w:rsidTr="00530118">
        <w:tc>
          <w:tcPr>
            <w:tcW w:w="1011" w:type="pct"/>
            <w:vMerge w:val="restart"/>
          </w:tcPr>
          <w:p w14:paraId="062EE9E8" w14:textId="77777777" w:rsidR="00057E87" w:rsidRPr="00033B0F" w:rsidRDefault="00057E87" w:rsidP="00530118">
            <w:pPr>
              <w:spacing w:after="0" w:line="240" w:lineRule="auto"/>
              <w:rPr>
                <w:rFonts w:ascii="Times New Roman" w:hAnsi="Times New Roman"/>
                <w:b/>
                <w:bCs/>
                <w:sz w:val="24"/>
                <w:szCs w:val="24"/>
              </w:rPr>
            </w:pPr>
            <w:r w:rsidRPr="00033B0F">
              <w:rPr>
                <w:rFonts w:ascii="Times New Roman" w:hAnsi="Times New Roman"/>
                <w:b/>
                <w:bCs/>
                <w:snapToGrid w:val="0"/>
                <w:color w:val="000000"/>
                <w:sz w:val="24"/>
                <w:szCs w:val="24"/>
              </w:rPr>
              <w:t xml:space="preserve">Тема 3.1. </w:t>
            </w:r>
            <w:r w:rsidRPr="00033B0F">
              <w:rPr>
                <w:rFonts w:ascii="Times New Roman" w:hAnsi="Times New Roman"/>
                <w:b/>
                <w:bCs/>
              </w:rPr>
              <w:t>Общие сведения о космических летательных аппаратах</w:t>
            </w:r>
          </w:p>
        </w:tc>
        <w:tc>
          <w:tcPr>
            <w:tcW w:w="3160" w:type="pct"/>
            <w:tcBorders>
              <w:top w:val="single" w:sz="4" w:space="0" w:color="auto"/>
              <w:left w:val="single" w:sz="4" w:space="0" w:color="auto"/>
              <w:bottom w:val="single" w:sz="4" w:space="0" w:color="auto"/>
              <w:right w:val="single" w:sz="4" w:space="0" w:color="auto"/>
            </w:tcBorders>
            <w:hideMark/>
          </w:tcPr>
          <w:p w14:paraId="50D015B7" w14:textId="77777777" w:rsidR="00057E87" w:rsidRPr="00741368" w:rsidRDefault="00057E87" w:rsidP="00530118">
            <w:pPr>
              <w:spacing w:after="0" w:line="240" w:lineRule="auto"/>
              <w:rPr>
                <w:rFonts w:ascii="Times New Roman" w:hAnsi="Times New Roman"/>
                <w:b/>
                <w:sz w:val="24"/>
                <w:szCs w:val="24"/>
              </w:rPr>
            </w:pPr>
            <w:r w:rsidRPr="00741368">
              <w:rPr>
                <w:rFonts w:ascii="Times New Roman" w:hAnsi="Times New Roman"/>
                <w:b/>
                <w:bCs/>
                <w:sz w:val="24"/>
                <w:szCs w:val="24"/>
              </w:rPr>
              <w:t xml:space="preserve">Содержание </w:t>
            </w:r>
          </w:p>
        </w:tc>
        <w:tc>
          <w:tcPr>
            <w:tcW w:w="829" w:type="pct"/>
            <w:vMerge w:val="restart"/>
            <w:tcBorders>
              <w:top w:val="single" w:sz="4" w:space="0" w:color="auto"/>
              <w:left w:val="single" w:sz="4" w:space="0" w:color="auto"/>
              <w:bottom w:val="single" w:sz="4" w:space="0" w:color="auto"/>
              <w:right w:val="single" w:sz="4" w:space="0" w:color="auto"/>
            </w:tcBorders>
          </w:tcPr>
          <w:p w14:paraId="59DDDC4E" w14:textId="77777777" w:rsidR="00057E87" w:rsidRPr="00741368" w:rsidRDefault="00057E87" w:rsidP="00530118">
            <w:pPr>
              <w:suppressAutoHyphens/>
              <w:spacing w:after="0" w:line="240" w:lineRule="auto"/>
              <w:jc w:val="center"/>
              <w:rPr>
                <w:rFonts w:ascii="Times New Roman" w:hAnsi="Times New Roman"/>
                <w:sz w:val="24"/>
                <w:szCs w:val="24"/>
              </w:rPr>
            </w:pPr>
            <w:r>
              <w:rPr>
                <w:rFonts w:ascii="Times New Roman" w:hAnsi="Times New Roman"/>
                <w:sz w:val="24"/>
                <w:szCs w:val="24"/>
              </w:rPr>
              <w:t>2</w:t>
            </w:r>
            <w:r w:rsidRPr="00741368">
              <w:rPr>
                <w:rFonts w:ascii="Times New Roman" w:hAnsi="Times New Roman"/>
                <w:sz w:val="24"/>
                <w:szCs w:val="24"/>
              </w:rPr>
              <w:t>6</w:t>
            </w:r>
          </w:p>
        </w:tc>
      </w:tr>
      <w:tr w:rsidR="00057E87" w:rsidRPr="00741368" w14:paraId="09F63A75" w14:textId="77777777" w:rsidTr="00530118">
        <w:tc>
          <w:tcPr>
            <w:tcW w:w="0" w:type="auto"/>
            <w:vMerge/>
            <w:tcBorders>
              <w:top w:val="single" w:sz="4" w:space="0" w:color="auto"/>
              <w:left w:val="single" w:sz="4" w:space="0" w:color="auto"/>
              <w:bottom w:val="single" w:sz="4" w:space="0" w:color="auto"/>
              <w:right w:val="single" w:sz="4" w:space="0" w:color="auto"/>
            </w:tcBorders>
            <w:vAlign w:val="center"/>
            <w:hideMark/>
          </w:tcPr>
          <w:p w14:paraId="1695E855" w14:textId="77777777" w:rsidR="00057E87" w:rsidRPr="00033B0F" w:rsidRDefault="00057E87" w:rsidP="00530118">
            <w:pPr>
              <w:spacing w:after="0" w:line="240" w:lineRule="auto"/>
              <w:rPr>
                <w:rFonts w:ascii="Times New Roman" w:hAnsi="Times New Roman"/>
                <w:b/>
                <w:bCs/>
                <w:sz w:val="24"/>
                <w:szCs w:val="24"/>
              </w:rPr>
            </w:pPr>
          </w:p>
        </w:tc>
        <w:tc>
          <w:tcPr>
            <w:tcW w:w="3160" w:type="pct"/>
            <w:hideMark/>
          </w:tcPr>
          <w:p w14:paraId="0FFEC266" w14:textId="77777777" w:rsidR="00057E87" w:rsidRPr="00741368" w:rsidRDefault="00057E87" w:rsidP="00530118">
            <w:pPr>
              <w:tabs>
                <w:tab w:val="left" w:pos="353"/>
              </w:tabs>
              <w:spacing w:after="0" w:line="240" w:lineRule="auto"/>
              <w:contextualSpacing/>
              <w:rPr>
                <w:rFonts w:ascii="Times New Roman" w:hAnsi="Times New Roman"/>
                <w:b/>
                <w:sz w:val="24"/>
                <w:szCs w:val="24"/>
                <w:lang w:val="x-none" w:eastAsia="x-none"/>
              </w:rPr>
            </w:pPr>
            <w:r w:rsidRPr="00741368">
              <w:rPr>
                <w:rFonts w:ascii="Times New Roman" w:hAnsi="Times New Roman"/>
                <w:color w:val="000000"/>
                <w:sz w:val="24"/>
                <w:szCs w:val="24"/>
                <w:lang w:eastAsia="x-none"/>
              </w:rPr>
              <w:t>Классификация космических летательных аппаратов</w:t>
            </w:r>
            <w:r w:rsidRPr="00741368">
              <w:rPr>
                <w:rFonts w:ascii="Times New Roman" w:hAnsi="Times New Roman"/>
                <w:color w:val="000000"/>
                <w:sz w:val="24"/>
                <w:szCs w:val="24"/>
                <w:lang w:val="x-none" w:eastAsia="x-none"/>
              </w:rPr>
              <w:t>.</w:t>
            </w:r>
            <w:r w:rsidRPr="00741368">
              <w:rPr>
                <w:rFonts w:ascii="Times New Roman" w:hAnsi="Times New Roman"/>
                <w:color w:val="000000"/>
                <w:sz w:val="24"/>
                <w:szCs w:val="24"/>
                <w:lang w:eastAsia="x-none"/>
              </w:rPr>
              <w:t xml:space="preserve"> </w:t>
            </w:r>
            <w:r w:rsidRPr="00741368">
              <w:rPr>
                <w:rFonts w:ascii="Times New Roman" w:hAnsi="Times New Roman"/>
                <w:sz w:val="24"/>
                <w:szCs w:val="24"/>
                <w:lang w:val="x-none" w:eastAsia="x-none"/>
              </w:rPr>
              <w:t>Назначение основных агрегатов и систем летательных аппаратов</w:t>
            </w:r>
            <w:r w:rsidRPr="00741368">
              <w:rPr>
                <w:rFonts w:ascii="Times New Roman" w:hAnsi="Times New Roman"/>
                <w:sz w:val="24"/>
                <w:szCs w:val="24"/>
                <w:lang w:eastAsia="x-none"/>
              </w:rPr>
              <w:t>.</w:t>
            </w:r>
          </w:p>
          <w:p w14:paraId="3B747B67" w14:textId="77777777" w:rsidR="00057E87" w:rsidRPr="00741368" w:rsidRDefault="00057E87" w:rsidP="00530118">
            <w:pPr>
              <w:tabs>
                <w:tab w:val="left" w:pos="353"/>
              </w:tabs>
              <w:spacing w:after="0" w:line="240" w:lineRule="auto"/>
              <w:contextualSpacing/>
              <w:rPr>
                <w:rFonts w:ascii="Times New Roman" w:hAnsi="Times New Roman"/>
                <w:b/>
                <w:sz w:val="24"/>
                <w:szCs w:val="24"/>
                <w:lang w:val="x-none" w:eastAsia="x-none"/>
              </w:rPr>
            </w:pPr>
            <w:r w:rsidRPr="00741368">
              <w:rPr>
                <w:rFonts w:ascii="Times New Roman" w:hAnsi="Times New Roman"/>
                <w:sz w:val="24"/>
                <w:szCs w:val="24"/>
                <w:lang w:val="x-none" w:eastAsia="x-none"/>
              </w:rPr>
              <w:t xml:space="preserve">Конструктивно-силовые и конструктивно-компоновочные схемы </w:t>
            </w:r>
            <w:r w:rsidRPr="00741368">
              <w:rPr>
                <w:rFonts w:ascii="Times New Roman" w:hAnsi="Times New Roman"/>
                <w:sz w:val="24"/>
                <w:szCs w:val="24"/>
                <w:lang w:eastAsia="x-none"/>
              </w:rPr>
              <w:t>космических летательных аппаратов.</w:t>
            </w:r>
          </w:p>
          <w:p w14:paraId="7EAEE8AB" w14:textId="77777777" w:rsidR="00057E87" w:rsidRPr="00741368" w:rsidRDefault="00057E87" w:rsidP="00530118">
            <w:pPr>
              <w:tabs>
                <w:tab w:val="left" w:pos="353"/>
              </w:tabs>
              <w:spacing w:after="0" w:line="240" w:lineRule="auto"/>
              <w:contextualSpacing/>
              <w:rPr>
                <w:rFonts w:ascii="Times New Roman" w:hAnsi="Times New Roman"/>
                <w:b/>
                <w:sz w:val="24"/>
                <w:szCs w:val="24"/>
                <w:lang w:val="x-none" w:eastAsia="x-none"/>
              </w:rPr>
            </w:pPr>
            <w:r w:rsidRPr="00741368">
              <w:rPr>
                <w:rFonts w:ascii="Times New Roman" w:hAnsi="Times New Roman"/>
                <w:sz w:val="24"/>
                <w:szCs w:val="24"/>
                <w:lang w:val="x-none" w:eastAsia="x-none"/>
              </w:rPr>
              <w:t>Основные положения теории реактивного движения</w:t>
            </w:r>
          </w:p>
          <w:p w14:paraId="1720E88D" w14:textId="77777777" w:rsidR="00057E87" w:rsidRPr="00741368" w:rsidRDefault="00057E87" w:rsidP="00530118">
            <w:pPr>
              <w:tabs>
                <w:tab w:val="left" w:pos="353"/>
              </w:tabs>
              <w:spacing w:after="0" w:line="240" w:lineRule="auto"/>
              <w:contextualSpacing/>
              <w:rPr>
                <w:rFonts w:ascii="Times New Roman" w:hAnsi="Times New Roman"/>
                <w:b/>
                <w:sz w:val="24"/>
                <w:szCs w:val="24"/>
                <w:lang w:val="x-none" w:eastAsia="x-none"/>
              </w:rPr>
            </w:pPr>
            <w:r w:rsidRPr="00741368">
              <w:rPr>
                <w:rFonts w:ascii="Times New Roman" w:hAnsi="Times New Roman"/>
                <w:sz w:val="24"/>
                <w:szCs w:val="24"/>
                <w:lang w:val="x-none" w:eastAsia="x-none"/>
              </w:rPr>
              <w:t xml:space="preserve">Требования к </w:t>
            </w:r>
            <w:r w:rsidRPr="00741368">
              <w:rPr>
                <w:rFonts w:ascii="Times New Roman" w:hAnsi="Times New Roman"/>
                <w:sz w:val="24"/>
                <w:szCs w:val="24"/>
                <w:lang w:eastAsia="x-none"/>
              </w:rPr>
              <w:t xml:space="preserve">космическим </w:t>
            </w:r>
            <w:r w:rsidRPr="00741368">
              <w:rPr>
                <w:rFonts w:ascii="Times New Roman" w:hAnsi="Times New Roman"/>
                <w:sz w:val="24"/>
                <w:szCs w:val="24"/>
                <w:lang w:val="x-none" w:eastAsia="x-none"/>
              </w:rPr>
              <w:t>летательным аппаратам</w:t>
            </w:r>
            <w:r w:rsidRPr="00741368">
              <w:rPr>
                <w:rFonts w:ascii="Times New Roman" w:hAnsi="Times New Roman"/>
                <w:sz w:val="24"/>
                <w:szCs w:val="24"/>
                <w:lang w:eastAsia="x-none"/>
              </w:rPr>
              <w:t xml:space="preserve"> по</w:t>
            </w:r>
            <w:r w:rsidRPr="00741368">
              <w:rPr>
                <w:rFonts w:ascii="Times New Roman" w:hAnsi="Times New Roman"/>
                <w:sz w:val="24"/>
                <w:szCs w:val="24"/>
                <w:lang w:val="x-none" w:eastAsia="x-none"/>
              </w:rPr>
              <w:t xml:space="preserve"> аэродинамик</w:t>
            </w:r>
            <w:r w:rsidRPr="00741368">
              <w:rPr>
                <w:rFonts w:ascii="Times New Roman" w:hAnsi="Times New Roman"/>
                <w:sz w:val="24"/>
                <w:szCs w:val="24"/>
                <w:lang w:eastAsia="x-none"/>
              </w:rPr>
              <w:t>е</w:t>
            </w:r>
            <w:r w:rsidRPr="00741368">
              <w:rPr>
                <w:rFonts w:ascii="Times New Roman" w:hAnsi="Times New Roman"/>
                <w:sz w:val="24"/>
                <w:szCs w:val="24"/>
                <w:lang w:val="x-none" w:eastAsia="x-none"/>
              </w:rPr>
              <w:t>, достаточной прочности и жесткости, надежности и безопасности полета</w:t>
            </w:r>
            <w:r w:rsidRPr="00741368">
              <w:rPr>
                <w:rFonts w:ascii="Times New Roman" w:hAnsi="Times New Roman"/>
                <w:sz w:val="24"/>
                <w:szCs w:val="24"/>
                <w:lang w:eastAsia="x-none"/>
              </w:rPr>
              <w:t xml:space="preserve"> и т.д.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862996" w14:textId="77777777" w:rsidR="00057E87" w:rsidRPr="00741368" w:rsidRDefault="00057E87" w:rsidP="00530118">
            <w:pPr>
              <w:spacing w:after="0" w:line="240" w:lineRule="auto"/>
              <w:jc w:val="center"/>
              <w:rPr>
                <w:rFonts w:ascii="Times New Roman" w:hAnsi="Times New Roman"/>
                <w:sz w:val="24"/>
                <w:szCs w:val="24"/>
              </w:rPr>
            </w:pPr>
          </w:p>
        </w:tc>
      </w:tr>
      <w:tr w:rsidR="00057E87" w:rsidRPr="00741368" w14:paraId="194301ED" w14:textId="77777777" w:rsidTr="00530118">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2D619C" w14:textId="77777777" w:rsidR="00057E87" w:rsidRPr="00033B0F" w:rsidRDefault="00057E87" w:rsidP="00530118">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560685F9" w14:textId="77777777" w:rsidR="00057E87" w:rsidRPr="00741368" w:rsidRDefault="00057E87" w:rsidP="00530118">
            <w:pPr>
              <w:suppressAutoHyphens/>
              <w:spacing w:after="0" w:line="240" w:lineRule="auto"/>
              <w:jc w:val="both"/>
              <w:rPr>
                <w:rFonts w:ascii="Times New Roman" w:hAnsi="Times New Roman"/>
                <w:b/>
                <w:bCs/>
                <w:sz w:val="24"/>
                <w:szCs w:val="24"/>
              </w:rPr>
            </w:pPr>
            <w:r w:rsidRPr="00741368">
              <w:rPr>
                <w:rFonts w:ascii="Times New Roman" w:hAnsi="Times New Roman"/>
                <w:b/>
                <w:bCs/>
                <w:sz w:val="24"/>
                <w:szCs w:val="24"/>
              </w:rPr>
              <w:t>В том числе практических занятий и лабораторных работ</w:t>
            </w:r>
          </w:p>
          <w:p w14:paraId="534E754D" w14:textId="77777777" w:rsidR="00057E87" w:rsidRPr="00741368" w:rsidRDefault="00057E87" w:rsidP="00530118">
            <w:pPr>
              <w:suppressAutoHyphens/>
              <w:spacing w:after="0" w:line="240" w:lineRule="auto"/>
              <w:jc w:val="both"/>
              <w:rPr>
                <w:rFonts w:ascii="Times New Roman" w:hAnsi="Times New Roman"/>
                <w:sz w:val="24"/>
                <w:szCs w:val="24"/>
              </w:rPr>
            </w:pPr>
            <w:r w:rsidRPr="00741368">
              <w:rPr>
                <w:rFonts w:ascii="Times New Roman" w:hAnsi="Times New Roman"/>
                <w:sz w:val="24"/>
                <w:szCs w:val="24"/>
              </w:rPr>
              <w:t>Практическое занятие 1 «Изучение конструкции и составление компоновочной схемы КЛА»</w:t>
            </w:r>
          </w:p>
          <w:p w14:paraId="03F6EEA2" w14:textId="77777777" w:rsidR="00057E87" w:rsidRPr="00741368" w:rsidRDefault="00057E87" w:rsidP="00530118">
            <w:pPr>
              <w:suppressAutoHyphens/>
              <w:spacing w:after="0" w:line="240" w:lineRule="auto"/>
              <w:jc w:val="both"/>
              <w:rPr>
                <w:rFonts w:ascii="Times New Roman" w:hAnsi="Times New Roman"/>
                <w:sz w:val="24"/>
                <w:szCs w:val="24"/>
              </w:rPr>
            </w:pPr>
            <w:r w:rsidRPr="00741368">
              <w:rPr>
                <w:rFonts w:ascii="Times New Roman" w:hAnsi="Times New Roman"/>
                <w:sz w:val="24"/>
                <w:szCs w:val="24"/>
              </w:rPr>
              <w:t>Практическое занятие 2 «Изучение конструкции и составление компоновочной схемы орбитального отсека»</w:t>
            </w:r>
          </w:p>
          <w:p w14:paraId="332D604B" w14:textId="77777777" w:rsidR="00057E87" w:rsidRPr="00741368" w:rsidRDefault="00057E87" w:rsidP="00530118">
            <w:pPr>
              <w:suppressAutoHyphens/>
              <w:spacing w:after="0" w:line="240" w:lineRule="auto"/>
              <w:jc w:val="both"/>
              <w:rPr>
                <w:rFonts w:ascii="Times New Roman" w:hAnsi="Times New Roman"/>
                <w:sz w:val="24"/>
                <w:szCs w:val="24"/>
              </w:rPr>
            </w:pPr>
            <w:r w:rsidRPr="00741368">
              <w:rPr>
                <w:rFonts w:ascii="Times New Roman" w:hAnsi="Times New Roman"/>
                <w:sz w:val="24"/>
                <w:szCs w:val="24"/>
              </w:rPr>
              <w:t>Практическое занятие 3 «Изучение конструкции и составление компоновочной схемы возвращаемого аппарата»</w:t>
            </w:r>
          </w:p>
          <w:p w14:paraId="6ED3F3DC" w14:textId="77777777" w:rsidR="00057E87" w:rsidRPr="00741368" w:rsidRDefault="00057E87" w:rsidP="00530118">
            <w:pPr>
              <w:suppressAutoHyphens/>
              <w:spacing w:after="0" w:line="240" w:lineRule="auto"/>
              <w:jc w:val="both"/>
              <w:rPr>
                <w:rFonts w:ascii="Times New Roman" w:hAnsi="Times New Roman"/>
                <w:sz w:val="24"/>
                <w:szCs w:val="24"/>
              </w:rPr>
            </w:pPr>
            <w:r w:rsidRPr="00741368">
              <w:rPr>
                <w:rFonts w:ascii="Times New Roman" w:hAnsi="Times New Roman"/>
                <w:sz w:val="24"/>
                <w:szCs w:val="24"/>
              </w:rPr>
              <w:t>Практическое занятие 4 «Изучение конструкции и составление компоновочной схемы приборно-агрегатного отсека»</w:t>
            </w:r>
          </w:p>
        </w:tc>
        <w:tc>
          <w:tcPr>
            <w:tcW w:w="829" w:type="pct"/>
            <w:tcBorders>
              <w:top w:val="single" w:sz="4" w:space="0" w:color="auto"/>
              <w:left w:val="single" w:sz="4" w:space="0" w:color="auto"/>
              <w:bottom w:val="single" w:sz="4" w:space="0" w:color="auto"/>
              <w:right w:val="single" w:sz="4" w:space="0" w:color="auto"/>
            </w:tcBorders>
          </w:tcPr>
          <w:p w14:paraId="543F3E39" w14:textId="77777777" w:rsidR="00057E87" w:rsidRPr="00741368" w:rsidRDefault="00057E87" w:rsidP="00530118">
            <w:pPr>
              <w:suppressAutoHyphens/>
              <w:spacing w:after="0" w:line="240" w:lineRule="auto"/>
              <w:jc w:val="center"/>
              <w:rPr>
                <w:rFonts w:ascii="Times New Roman" w:hAnsi="Times New Roman"/>
                <w:bCs/>
                <w:sz w:val="24"/>
                <w:szCs w:val="24"/>
              </w:rPr>
            </w:pPr>
            <w:r>
              <w:rPr>
                <w:rFonts w:ascii="Times New Roman" w:hAnsi="Times New Roman"/>
                <w:bCs/>
                <w:sz w:val="24"/>
                <w:szCs w:val="24"/>
              </w:rPr>
              <w:t>6</w:t>
            </w:r>
          </w:p>
        </w:tc>
      </w:tr>
      <w:tr w:rsidR="00057E87" w:rsidRPr="00741368" w14:paraId="77DA9A1E" w14:textId="77777777" w:rsidTr="00530118">
        <w:trPr>
          <w:trHeight w:val="219"/>
        </w:trPr>
        <w:tc>
          <w:tcPr>
            <w:tcW w:w="1011" w:type="pct"/>
            <w:vMerge w:val="restart"/>
            <w:hideMark/>
          </w:tcPr>
          <w:p w14:paraId="3AADA62F" w14:textId="77777777" w:rsidR="00057E87" w:rsidRPr="00033B0F" w:rsidRDefault="00057E87" w:rsidP="00530118">
            <w:pPr>
              <w:spacing w:after="0" w:line="240" w:lineRule="auto"/>
              <w:rPr>
                <w:rFonts w:ascii="Times New Roman" w:hAnsi="Times New Roman"/>
                <w:b/>
                <w:bCs/>
                <w:sz w:val="24"/>
                <w:szCs w:val="24"/>
              </w:rPr>
            </w:pPr>
            <w:r w:rsidRPr="00033B0F">
              <w:rPr>
                <w:rFonts w:ascii="Times New Roman" w:hAnsi="Times New Roman"/>
                <w:b/>
                <w:bCs/>
                <w:color w:val="000000"/>
                <w:sz w:val="24"/>
                <w:szCs w:val="24"/>
              </w:rPr>
              <w:t xml:space="preserve">Тема 3.2. </w:t>
            </w:r>
            <w:r w:rsidRPr="00033B0F">
              <w:rPr>
                <w:rFonts w:ascii="Times New Roman" w:hAnsi="Times New Roman"/>
                <w:b/>
                <w:bCs/>
              </w:rPr>
              <w:t xml:space="preserve">Нагрузки, </w:t>
            </w:r>
            <w:r w:rsidRPr="00033B0F">
              <w:rPr>
                <w:rFonts w:ascii="Times New Roman" w:hAnsi="Times New Roman"/>
                <w:b/>
                <w:bCs/>
              </w:rPr>
              <w:lastRenderedPageBreak/>
              <w:t>действующие на космические летательные аппараты</w:t>
            </w:r>
          </w:p>
        </w:tc>
        <w:tc>
          <w:tcPr>
            <w:tcW w:w="3160" w:type="pct"/>
            <w:tcBorders>
              <w:top w:val="single" w:sz="4" w:space="0" w:color="auto"/>
              <w:left w:val="single" w:sz="4" w:space="0" w:color="auto"/>
              <w:bottom w:val="single" w:sz="4" w:space="0" w:color="auto"/>
              <w:right w:val="single" w:sz="4" w:space="0" w:color="auto"/>
            </w:tcBorders>
            <w:hideMark/>
          </w:tcPr>
          <w:p w14:paraId="32CD1EAF" w14:textId="77777777" w:rsidR="00057E87" w:rsidRPr="00741368" w:rsidRDefault="00057E87" w:rsidP="00530118">
            <w:pPr>
              <w:suppressAutoHyphens/>
              <w:spacing w:after="0" w:line="240" w:lineRule="auto"/>
              <w:rPr>
                <w:rFonts w:ascii="Times New Roman" w:hAnsi="Times New Roman"/>
                <w:b/>
                <w:sz w:val="24"/>
                <w:szCs w:val="24"/>
              </w:rPr>
            </w:pPr>
            <w:r w:rsidRPr="00741368">
              <w:rPr>
                <w:rFonts w:ascii="Times New Roman" w:hAnsi="Times New Roman"/>
                <w:b/>
                <w:bCs/>
                <w:sz w:val="24"/>
                <w:szCs w:val="24"/>
              </w:rPr>
              <w:lastRenderedPageBreak/>
              <w:t>Содержание</w:t>
            </w:r>
          </w:p>
        </w:tc>
        <w:tc>
          <w:tcPr>
            <w:tcW w:w="829" w:type="pct"/>
            <w:tcBorders>
              <w:top w:val="single" w:sz="4" w:space="0" w:color="auto"/>
              <w:left w:val="single" w:sz="4" w:space="0" w:color="auto"/>
              <w:bottom w:val="single" w:sz="4" w:space="0" w:color="auto"/>
              <w:right w:val="single" w:sz="4" w:space="0" w:color="auto"/>
            </w:tcBorders>
          </w:tcPr>
          <w:p w14:paraId="021EEF9A" w14:textId="77777777" w:rsidR="00057E87" w:rsidRPr="00741368" w:rsidRDefault="00057E87" w:rsidP="00530118">
            <w:pPr>
              <w:suppressAutoHyphens/>
              <w:spacing w:after="0" w:line="240" w:lineRule="auto"/>
              <w:jc w:val="center"/>
              <w:rPr>
                <w:rFonts w:ascii="Times New Roman" w:hAnsi="Times New Roman"/>
                <w:b/>
                <w:sz w:val="24"/>
                <w:szCs w:val="24"/>
              </w:rPr>
            </w:pPr>
          </w:p>
        </w:tc>
      </w:tr>
      <w:tr w:rsidR="00057E87" w:rsidRPr="00741368" w14:paraId="54EFF9D3" w14:textId="77777777" w:rsidTr="00530118">
        <w:tc>
          <w:tcPr>
            <w:tcW w:w="0" w:type="auto"/>
            <w:vMerge/>
            <w:tcBorders>
              <w:top w:val="single" w:sz="4" w:space="0" w:color="auto"/>
              <w:left w:val="single" w:sz="4" w:space="0" w:color="auto"/>
              <w:bottom w:val="single" w:sz="4" w:space="0" w:color="auto"/>
              <w:right w:val="single" w:sz="4" w:space="0" w:color="auto"/>
            </w:tcBorders>
            <w:vAlign w:val="center"/>
            <w:hideMark/>
          </w:tcPr>
          <w:p w14:paraId="1857736E" w14:textId="77777777" w:rsidR="00057E87" w:rsidRPr="00741368" w:rsidRDefault="00057E87" w:rsidP="00530118">
            <w:pPr>
              <w:spacing w:after="0" w:line="240" w:lineRule="auto"/>
              <w:rPr>
                <w:rFonts w:ascii="Times New Roman" w:hAnsi="Times New Roman"/>
                <w:b/>
                <w:bCs/>
                <w:sz w:val="24"/>
                <w:szCs w:val="24"/>
              </w:rPr>
            </w:pPr>
          </w:p>
        </w:tc>
        <w:tc>
          <w:tcPr>
            <w:tcW w:w="3160" w:type="pct"/>
            <w:hideMark/>
          </w:tcPr>
          <w:p w14:paraId="6DF3F72F" w14:textId="77777777" w:rsidR="00057E87" w:rsidRPr="00741368" w:rsidRDefault="00057E87" w:rsidP="00530118">
            <w:pPr>
              <w:tabs>
                <w:tab w:val="left" w:pos="377"/>
              </w:tabs>
              <w:spacing w:after="0" w:line="240" w:lineRule="auto"/>
              <w:contextualSpacing/>
              <w:jc w:val="both"/>
              <w:rPr>
                <w:rFonts w:ascii="Times New Roman" w:hAnsi="Times New Roman"/>
                <w:bCs/>
                <w:sz w:val="24"/>
                <w:szCs w:val="24"/>
                <w:lang w:val="x-none" w:eastAsia="x-none"/>
              </w:rPr>
            </w:pPr>
            <w:r w:rsidRPr="00741368">
              <w:rPr>
                <w:rFonts w:ascii="Times New Roman" w:hAnsi="Times New Roman"/>
                <w:sz w:val="24"/>
                <w:szCs w:val="24"/>
                <w:lang w:val="x-none" w:eastAsia="x-none"/>
              </w:rPr>
              <w:t xml:space="preserve">Силы и моменты, действующие на </w:t>
            </w:r>
            <w:r w:rsidRPr="00741368">
              <w:rPr>
                <w:rFonts w:ascii="Times New Roman" w:hAnsi="Times New Roman"/>
                <w:sz w:val="24"/>
                <w:szCs w:val="24"/>
                <w:lang w:eastAsia="x-none"/>
              </w:rPr>
              <w:t>космические летательные аппараты</w:t>
            </w:r>
            <w:r w:rsidRPr="00741368">
              <w:rPr>
                <w:rFonts w:ascii="Times New Roman" w:hAnsi="Times New Roman"/>
                <w:sz w:val="24"/>
                <w:szCs w:val="24"/>
                <w:lang w:val="x-none" w:eastAsia="x-none"/>
              </w:rPr>
              <w:t xml:space="preserve">. </w:t>
            </w:r>
            <w:r w:rsidRPr="00741368">
              <w:rPr>
                <w:rFonts w:ascii="Times New Roman" w:hAnsi="Times New Roman"/>
                <w:sz w:val="24"/>
                <w:szCs w:val="24"/>
                <w:lang w:eastAsia="x-none"/>
              </w:rPr>
              <w:t>Классификация</w:t>
            </w:r>
            <w:r w:rsidRPr="00741368">
              <w:rPr>
                <w:rFonts w:ascii="Times New Roman" w:hAnsi="Times New Roman"/>
                <w:sz w:val="24"/>
                <w:szCs w:val="24"/>
                <w:lang w:val="x-none" w:eastAsia="x-none"/>
              </w:rPr>
              <w:t xml:space="preserve"> внешних нагрузок по характеру воздействия (статические, динамические) и распределению (сосредоточенные, распределенные), по величине и направлению.</w:t>
            </w:r>
            <w:r w:rsidRPr="00741368">
              <w:rPr>
                <w:rFonts w:ascii="Times New Roman" w:hAnsi="Times New Roman"/>
                <w:sz w:val="24"/>
                <w:szCs w:val="24"/>
                <w:lang w:eastAsia="x-none"/>
              </w:rPr>
              <w:t xml:space="preserve"> </w:t>
            </w:r>
            <w:r w:rsidRPr="00741368">
              <w:rPr>
                <w:rFonts w:ascii="Times New Roman" w:hAnsi="Times New Roman"/>
                <w:bCs/>
                <w:sz w:val="24"/>
                <w:szCs w:val="24"/>
                <w:lang w:val="x-none" w:eastAsia="x-none"/>
              </w:rPr>
              <w:t>Расчетные случаи нагружения</w:t>
            </w:r>
            <w:r w:rsidRPr="00741368">
              <w:rPr>
                <w:rFonts w:ascii="Times New Roman" w:hAnsi="Times New Roman"/>
                <w:bCs/>
                <w:sz w:val="24"/>
                <w:szCs w:val="24"/>
                <w:lang w:eastAsia="x-none"/>
              </w:rPr>
              <w:t>. Расчетные нагрузки. Нормирование нагрузок.</w:t>
            </w:r>
          </w:p>
          <w:p w14:paraId="435EB711" w14:textId="77777777" w:rsidR="00057E87" w:rsidRPr="00741368" w:rsidRDefault="00057E87" w:rsidP="00530118">
            <w:pPr>
              <w:tabs>
                <w:tab w:val="left" w:pos="336"/>
              </w:tabs>
              <w:spacing w:after="0" w:line="240" w:lineRule="auto"/>
              <w:jc w:val="both"/>
              <w:rPr>
                <w:rFonts w:ascii="Times New Roman" w:hAnsi="Times New Roman"/>
                <w:bCs/>
                <w:sz w:val="24"/>
                <w:szCs w:val="24"/>
                <w:lang w:val="x-none" w:eastAsia="x-none"/>
              </w:rPr>
            </w:pPr>
            <w:r w:rsidRPr="00741368">
              <w:rPr>
                <w:rFonts w:ascii="Times New Roman" w:hAnsi="Times New Roman"/>
                <w:bCs/>
                <w:sz w:val="24"/>
                <w:szCs w:val="24"/>
                <w:lang w:eastAsia="x-none"/>
              </w:rPr>
              <w:t>Проектные параметры ракеты.</w:t>
            </w:r>
          </w:p>
          <w:p w14:paraId="23A1DDB8" w14:textId="77777777" w:rsidR="00057E87" w:rsidRPr="00741368" w:rsidRDefault="00057E87" w:rsidP="00530118">
            <w:pPr>
              <w:tabs>
                <w:tab w:val="left" w:pos="336"/>
              </w:tabs>
              <w:spacing w:after="0" w:line="240" w:lineRule="auto"/>
              <w:jc w:val="both"/>
              <w:rPr>
                <w:rFonts w:ascii="Times New Roman" w:hAnsi="Times New Roman"/>
                <w:bCs/>
                <w:sz w:val="24"/>
                <w:szCs w:val="24"/>
                <w:lang w:val="x-none" w:eastAsia="x-none"/>
              </w:rPr>
            </w:pPr>
            <w:r w:rsidRPr="00741368">
              <w:rPr>
                <w:rFonts w:ascii="Times New Roman" w:hAnsi="Times New Roman"/>
                <w:bCs/>
                <w:sz w:val="24"/>
                <w:szCs w:val="24"/>
                <w:lang w:eastAsia="x-none"/>
              </w:rPr>
              <w:t>Определение положения центра масс.</w:t>
            </w:r>
          </w:p>
        </w:tc>
        <w:tc>
          <w:tcPr>
            <w:tcW w:w="829" w:type="pct"/>
            <w:tcBorders>
              <w:top w:val="single" w:sz="4" w:space="0" w:color="auto"/>
              <w:left w:val="single" w:sz="4" w:space="0" w:color="auto"/>
              <w:bottom w:val="single" w:sz="4" w:space="0" w:color="auto"/>
              <w:right w:val="single" w:sz="4" w:space="0" w:color="auto"/>
            </w:tcBorders>
          </w:tcPr>
          <w:p w14:paraId="13C3ADD1" w14:textId="77777777" w:rsidR="00057E87" w:rsidRPr="00741368" w:rsidRDefault="00057E87" w:rsidP="00530118">
            <w:pPr>
              <w:suppressAutoHyphens/>
              <w:spacing w:after="0" w:line="240" w:lineRule="auto"/>
              <w:jc w:val="center"/>
              <w:rPr>
                <w:rFonts w:ascii="Times New Roman" w:hAnsi="Times New Roman"/>
                <w:sz w:val="24"/>
                <w:szCs w:val="24"/>
              </w:rPr>
            </w:pPr>
            <w:r>
              <w:rPr>
                <w:rFonts w:ascii="Times New Roman" w:hAnsi="Times New Roman"/>
                <w:sz w:val="24"/>
                <w:szCs w:val="24"/>
              </w:rPr>
              <w:t>3</w:t>
            </w:r>
            <w:r w:rsidRPr="00741368">
              <w:rPr>
                <w:rFonts w:ascii="Times New Roman" w:hAnsi="Times New Roman"/>
                <w:sz w:val="24"/>
                <w:szCs w:val="24"/>
              </w:rPr>
              <w:t>4</w:t>
            </w:r>
          </w:p>
        </w:tc>
      </w:tr>
      <w:tr w:rsidR="00057E87" w:rsidRPr="00741368" w14:paraId="5A286EC9" w14:textId="77777777" w:rsidTr="00530118">
        <w:tc>
          <w:tcPr>
            <w:tcW w:w="0" w:type="auto"/>
            <w:vMerge/>
            <w:tcBorders>
              <w:top w:val="single" w:sz="4" w:space="0" w:color="auto"/>
              <w:left w:val="single" w:sz="4" w:space="0" w:color="auto"/>
              <w:bottom w:val="single" w:sz="4" w:space="0" w:color="auto"/>
              <w:right w:val="single" w:sz="4" w:space="0" w:color="auto"/>
            </w:tcBorders>
            <w:vAlign w:val="center"/>
            <w:hideMark/>
          </w:tcPr>
          <w:p w14:paraId="154FF7C2" w14:textId="77777777" w:rsidR="00057E87" w:rsidRPr="00741368" w:rsidRDefault="00057E87" w:rsidP="00530118">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37E09ABA" w14:textId="77777777" w:rsidR="00057E87" w:rsidRPr="00741368" w:rsidRDefault="00057E87" w:rsidP="00530118">
            <w:pPr>
              <w:suppressAutoHyphens/>
              <w:spacing w:after="0" w:line="240" w:lineRule="auto"/>
              <w:rPr>
                <w:rFonts w:ascii="Times New Roman" w:hAnsi="Times New Roman"/>
                <w:b/>
                <w:bCs/>
                <w:sz w:val="24"/>
                <w:szCs w:val="24"/>
              </w:rPr>
            </w:pPr>
            <w:r w:rsidRPr="00741368">
              <w:rPr>
                <w:rFonts w:ascii="Times New Roman" w:hAnsi="Times New Roman"/>
                <w:b/>
                <w:bCs/>
                <w:sz w:val="24"/>
                <w:szCs w:val="24"/>
              </w:rPr>
              <w:t>В том числе практических занятий и лабораторных работ</w:t>
            </w:r>
          </w:p>
          <w:p w14:paraId="3E9CB5D3" w14:textId="77777777" w:rsidR="00057E87" w:rsidRPr="00741368" w:rsidRDefault="00057E87" w:rsidP="00530118">
            <w:pPr>
              <w:suppressAutoHyphens/>
              <w:spacing w:after="0" w:line="240" w:lineRule="auto"/>
              <w:rPr>
                <w:rFonts w:ascii="Times New Roman" w:hAnsi="Times New Roman"/>
                <w:sz w:val="24"/>
                <w:szCs w:val="24"/>
              </w:rPr>
            </w:pPr>
            <w:r w:rsidRPr="00741368">
              <w:rPr>
                <w:rFonts w:ascii="Times New Roman" w:hAnsi="Times New Roman"/>
                <w:sz w:val="24"/>
                <w:szCs w:val="24"/>
              </w:rPr>
              <w:t>Практическое занятие 5 «Определение параметров ракеты с помощью номограмм»</w:t>
            </w:r>
          </w:p>
          <w:p w14:paraId="1CF83AD8" w14:textId="77777777" w:rsidR="00057E87" w:rsidRPr="00741368" w:rsidRDefault="00057E87" w:rsidP="00530118">
            <w:pPr>
              <w:suppressAutoHyphens/>
              <w:spacing w:after="0" w:line="240" w:lineRule="auto"/>
              <w:rPr>
                <w:rFonts w:ascii="Times New Roman" w:hAnsi="Times New Roman"/>
                <w:sz w:val="24"/>
                <w:szCs w:val="24"/>
              </w:rPr>
            </w:pPr>
            <w:r w:rsidRPr="00741368">
              <w:rPr>
                <w:rFonts w:ascii="Times New Roman" w:hAnsi="Times New Roman"/>
                <w:sz w:val="24"/>
                <w:szCs w:val="24"/>
              </w:rPr>
              <w:t>Практическое занятие 6 «Изучение принципиальных схем РН КА»</w:t>
            </w:r>
          </w:p>
          <w:p w14:paraId="79F6261D" w14:textId="77777777" w:rsidR="00057E87" w:rsidRPr="00741368" w:rsidRDefault="00057E87" w:rsidP="00530118">
            <w:pPr>
              <w:suppressAutoHyphens/>
              <w:spacing w:after="0" w:line="240" w:lineRule="auto"/>
              <w:rPr>
                <w:rFonts w:ascii="Times New Roman" w:hAnsi="Times New Roman"/>
                <w:b/>
                <w:sz w:val="24"/>
                <w:szCs w:val="24"/>
              </w:rPr>
            </w:pPr>
            <w:r w:rsidRPr="00741368">
              <w:rPr>
                <w:rFonts w:ascii="Times New Roman" w:hAnsi="Times New Roman"/>
                <w:sz w:val="24"/>
                <w:szCs w:val="24"/>
              </w:rPr>
              <w:t>Практическое занятие 7 «Изучение принципиальных схем космических аппаратов»</w:t>
            </w:r>
          </w:p>
        </w:tc>
        <w:tc>
          <w:tcPr>
            <w:tcW w:w="829" w:type="pct"/>
            <w:tcBorders>
              <w:top w:val="single" w:sz="4" w:space="0" w:color="auto"/>
              <w:left w:val="single" w:sz="4" w:space="0" w:color="auto"/>
              <w:bottom w:val="single" w:sz="4" w:space="0" w:color="auto"/>
              <w:right w:val="single" w:sz="4" w:space="0" w:color="auto"/>
            </w:tcBorders>
          </w:tcPr>
          <w:p w14:paraId="732128D5" w14:textId="77777777" w:rsidR="00057E87" w:rsidRPr="00741368" w:rsidRDefault="00057E87" w:rsidP="00530118">
            <w:pPr>
              <w:suppressAutoHyphens/>
              <w:spacing w:after="0" w:line="240" w:lineRule="auto"/>
              <w:jc w:val="center"/>
              <w:rPr>
                <w:rFonts w:ascii="Times New Roman" w:hAnsi="Times New Roman"/>
                <w:bCs/>
                <w:iCs/>
                <w:sz w:val="24"/>
                <w:szCs w:val="24"/>
              </w:rPr>
            </w:pPr>
            <w:r>
              <w:rPr>
                <w:rFonts w:ascii="Times New Roman" w:hAnsi="Times New Roman"/>
                <w:bCs/>
                <w:iCs/>
                <w:sz w:val="24"/>
                <w:szCs w:val="24"/>
              </w:rPr>
              <w:t>6</w:t>
            </w:r>
          </w:p>
        </w:tc>
      </w:tr>
      <w:tr w:rsidR="00057E87" w:rsidRPr="00741368" w14:paraId="121216EF" w14:textId="77777777" w:rsidTr="00530118">
        <w:trPr>
          <w:trHeight w:val="278"/>
        </w:trPr>
        <w:tc>
          <w:tcPr>
            <w:tcW w:w="0" w:type="auto"/>
            <w:vMerge w:val="restart"/>
          </w:tcPr>
          <w:p w14:paraId="5C2EF527" w14:textId="77777777" w:rsidR="00057E87" w:rsidRPr="00033B0F" w:rsidRDefault="00057E87" w:rsidP="00530118">
            <w:pPr>
              <w:spacing w:after="0" w:line="240" w:lineRule="auto"/>
              <w:rPr>
                <w:rFonts w:ascii="Times New Roman" w:hAnsi="Times New Roman"/>
                <w:b/>
                <w:bCs/>
                <w:sz w:val="24"/>
                <w:szCs w:val="24"/>
              </w:rPr>
            </w:pPr>
            <w:r w:rsidRPr="00033B0F">
              <w:rPr>
                <w:rFonts w:ascii="Times New Roman" w:hAnsi="Times New Roman"/>
                <w:b/>
                <w:bCs/>
                <w:color w:val="000000"/>
                <w:sz w:val="24"/>
                <w:szCs w:val="24"/>
              </w:rPr>
              <w:t xml:space="preserve">Тема 3.3. </w:t>
            </w:r>
            <w:r w:rsidRPr="00033B0F">
              <w:rPr>
                <w:rFonts w:ascii="Times New Roman" w:hAnsi="Times New Roman"/>
                <w:b/>
                <w:bCs/>
                <w:snapToGrid w:val="0"/>
                <w:color w:val="000000"/>
                <w:sz w:val="24"/>
                <w:szCs w:val="24"/>
              </w:rPr>
              <w:t>Топлива и материалы, применяемы в космических летательных аппаратах</w:t>
            </w:r>
          </w:p>
        </w:tc>
        <w:tc>
          <w:tcPr>
            <w:tcW w:w="3160" w:type="pct"/>
            <w:tcBorders>
              <w:top w:val="single" w:sz="4" w:space="0" w:color="auto"/>
              <w:left w:val="single" w:sz="4" w:space="0" w:color="auto"/>
              <w:bottom w:val="single" w:sz="4" w:space="0" w:color="auto"/>
              <w:right w:val="single" w:sz="4" w:space="0" w:color="auto"/>
            </w:tcBorders>
          </w:tcPr>
          <w:p w14:paraId="107FB4BC" w14:textId="77777777" w:rsidR="00057E87" w:rsidRPr="00741368" w:rsidRDefault="00057E87" w:rsidP="00530118">
            <w:pPr>
              <w:spacing w:after="0" w:line="240" w:lineRule="auto"/>
              <w:rPr>
                <w:rFonts w:ascii="Times New Roman" w:hAnsi="Times New Roman"/>
                <w:b/>
                <w:sz w:val="24"/>
                <w:szCs w:val="24"/>
              </w:rPr>
            </w:pPr>
            <w:r w:rsidRPr="00741368">
              <w:rPr>
                <w:rFonts w:ascii="Times New Roman" w:hAnsi="Times New Roman"/>
                <w:b/>
                <w:sz w:val="24"/>
                <w:szCs w:val="24"/>
              </w:rPr>
              <w:t>Содержание</w:t>
            </w:r>
          </w:p>
        </w:tc>
        <w:tc>
          <w:tcPr>
            <w:tcW w:w="829" w:type="pct"/>
            <w:vMerge w:val="restart"/>
            <w:tcBorders>
              <w:top w:val="single" w:sz="4" w:space="0" w:color="auto"/>
              <w:left w:val="single" w:sz="4" w:space="0" w:color="auto"/>
              <w:right w:val="single" w:sz="4" w:space="0" w:color="auto"/>
            </w:tcBorders>
          </w:tcPr>
          <w:p w14:paraId="0E45426D" w14:textId="77777777" w:rsidR="00057E87" w:rsidRPr="00741368" w:rsidRDefault="00057E87" w:rsidP="00530118">
            <w:pPr>
              <w:suppressAutoHyphens/>
              <w:spacing w:after="0" w:line="240" w:lineRule="auto"/>
              <w:jc w:val="center"/>
              <w:rPr>
                <w:rFonts w:ascii="Times New Roman" w:hAnsi="Times New Roman"/>
                <w:sz w:val="24"/>
                <w:szCs w:val="24"/>
              </w:rPr>
            </w:pPr>
            <w:r w:rsidRPr="00741368">
              <w:rPr>
                <w:rFonts w:ascii="Times New Roman" w:hAnsi="Times New Roman"/>
                <w:sz w:val="24"/>
                <w:szCs w:val="24"/>
              </w:rPr>
              <w:t>1</w:t>
            </w:r>
            <w:r>
              <w:rPr>
                <w:rFonts w:ascii="Times New Roman" w:hAnsi="Times New Roman"/>
                <w:sz w:val="24"/>
                <w:szCs w:val="24"/>
              </w:rPr>
              <w:t>4</w:t>
            </w:r>
          </w:p>
        </w:tc>
      </w:tr>
      <w:tr w:rsidR="00057E87" w:rsidRPr="00741368" w14:paraId="376EAE08" w14:textId="77777777" w:rsidTr="00530118">
        <w:trPr>
          <w:trHeight w:val="277"/>
        </w:trPr>
        <w:tc>
          <w:tcPr>
            <w:tcW w:w="0" w:type="auto"/>
            <w:vMerge/>
          </w:tcPr>
          <w:p w14:paraId="5B067F4D" w14:textId="77777777" w:rsidR="00057E87" w:rsidRPr="00741368" w:rsidRDefault="00057E87" w:rsidP="00530118">
            <w:pPr>
              <w:spacing w:after="0" w:line="240" w:lineRule="auto"/>
              <w:rPr>
                <w:rFonts w:ascii="Times New Roman" w:hAnsi="Times New Roman"/>
                <w:b/>
                <w:color w:val="000000"/>
                <w:sz w:val="24"/>
                <w:szCs w:val="24"/>
              </w:rPr>
            </w:pPr>
          </w:p>
        </w:tc>
        <w:tc>
          <w:tcPr>
            <w:tcW w:w="3160" w:type="pct"/>
            <w:tcBorders>
              <w:top w:val="single" w:sz="4" w:space="0" w:color="auto"/>
              <w:left w:val="single" w:sz="4" w:space="0" w:color="auto"/>
              <w:bottom w:val="single" w:sz="4" w:space="0" w:color="auto"/>
              <w:right w:val="single" w:sz="4" w:space="0" w:color="auto"/>
            </w:tcBorders>
          </w:tcPr>
          <w:p w14:paraId="234E9AD2" w14:textId="77777777" w:rsidR="00057E87" w:rsidRPr="00741368" w:rsidRDefault="00057E87" w:rsidP="00530118">
            <w:pPr>
              <w:tabs>
                <w:tab w:val="left" w:pos="391"/>
              </w:tabs>
              <w:spacing w:after="0" w:line="240" w:lineRule="auto"/>
              <w:rPr>
                <w:rFonts w:ascii="Times New Roman" w:hAnsi="Times New Roman"/>
                <w:bCs/>
                <w:sz w:val="24"/>
                <w:szCs w:val="24"/>
                <w:lang w:val="x-none" w:eastAsia="x-none"/>
              </w:rPr>
            </w:pPr>
            <w:r w:rsidRPr="00741368">
              <w:rPr>
                <w:rFonts w:ascii="Times New Roman" w:hAnsi="Times New Roman"/>
                <w:bCs/>
                <w:sz w:val="24"/>
                <w:szCs w:val="24"/>
                <w:lang w:eastAsia="x-none"/>
              </w:rPr>
              <w:t>Жидкие ракетные топлива.</w:t>
            </w:r>
          </w:p>
          <w:p w14:paraId="199628B5" w14:textId="77777777" w:rsidR="00057E87" w:rsidRPr="00741368" w:rsidRDefault="00057E87" w:rsidP="00530118">
            <w:pPr>
              <w:tabs>
                <w:tab w:val="left" w:pos="391"/>
              </w:tabs>
              <w:spacing w:after="0" w:line="240" w:lineRule="auto"/>
              <w:rPr>
                <w:rFonts w:ascii="Times New Roman" w:hAnsi="Times New Roman"/>
                <w:bCs/>
                <w:sz w:val="24"/>
                <w:szCs w:val="24"/>
                <w:lang w:val="x-none" w:eastAsia="x-none"/>
              </w:rPr>
            </w:pPr>
            <w:r w:rsidRPr="00741368">
              <w:rPr>
                <w:rFonts w:ascii="Times New Roman" w:hAnsi="Times New Roman"/>
                <w:bCs/>
                <w:sz w:val="24"/>
                <w:szCs w:val="24"/>
                <w:lang w:eastAsia="x-none"/>
              </w:rPr>
              <w:t>Твердые ракетные топлива.</w:t>
            </w:r>
          </w:p>
          <w:p w14:paraId="30A466FF" w14:textId="77777777" w:rsidR="00057E87" w:rsidRPr="00741368" w:rsidRDefault="00057E87" w:rsidP="00530118">
            <w:pPr>
              <w:tabs>
                <w:tab w:val="left" w:pos="391"/>
              </w:tabs>
              <w:spacing w:after="0" w:line="240" w:lineRule="auto"/>
              <w:rPr>
                <w:rFonts w:ascii="Times New Roman" w:hAnsi="Times New Roman"/>
                <w:bCs/>
                <w:sz w:val="24"/>
                <w:szCs w:val="24"/>
                <w:lang w:val="x-none" w:eastAsia="x-none"/>
              </w:rPr>
            </w:pPr>
            <w:r w:rsidRPr="00741368">
              <w:rPr>
                <w:rFonts w:ascii="Times New Roman" w:hAnsi="Times New Roman"/>
                <w:bCs/>
                <w:sz w:val="24"/>
                <w:szCs w:val="24"/>
                <w:lang w:eastAsia="x-none"/>
              </w:rPr>
              <w:t>Материалы, применяемые в космических летательных аппаратах.</w:t>
            </w:r>
          </w:p>
        </w:tc>
        <w:tc>
          <w:tcPr>
            <w:tcW w:w="829" w:type="pct"/>
            <w:vMerge/>
            <w:tcBorders>
              <w:left w:val="single" w:sz="4" w:space="0" w:color="auto"/>
              <w:bottom w:val="single" w:sz="4" w:space="0" w:color="auto"/>
              <w:right w:val="single" w:sz="4" w:space="0" w:color="auto"/>
            </w:tcBorders>
          </w:tcPr>
          <w:p w14:paraId="2E1003CD" w14:textId="77777777" w:rsidR="00057E87" w:rsidRPr="00741368" w:rsidRDefault="00057E87" w:rsidP="00530118">
            <w:pPr>
              <w:suppressAutoHyphens/>
              <w:spacing w:after="0" w:line="240" w:lineRule="auto"/>
              <w:jc w:val="center"/>
              <w:rPr>
                <w:rFonts w:ascii="Times New Roman" w:hAnsi="Times New Roman"/>
                <w:b/>
                <w:i/>
                <w:sz w:val="24"/>
                <w:szCs w:val="24"/>
              </w:rPr>
            </w:pPr>
          </w:p>
        </w:tc>
      </w:tr>
      <w:tr w:rsidR="00057E87" w:rsidRPr="00741368" w14:paraId="7FE39A87" w14:textId="77777777" w:rsidTr="00530118">
        <w:trPr>
          <w:trHeight w:val="843"/>
        </w:trPr>
        <w:tc>
          <w:tcPr>
            <w:tcW w:w="4171" w:type="pct"/>
            <w:gridSpan w:val="2"/>
            <w:tcBorders>
              <w:top w:val="single" w:sz="4" w:space="0" w:color="auto"/>
              <w:left w:val="single" w:sz="4" w:space="0" w:color="auto"/>
              <w:bottom w:val="single" w:sz="4" w:space="0" w:color="auto"/>
              <w:right w:val="single" w:sz="4" w:space="0" w:color="auto"/>
            </w:tcBorders>
            <w:hideMark/>
          </w:tcPr>
          <w:p w14:paraId="2C174B97" w14:textId="77777777" w:rsidR="00057E87" w:rsidRPr="00741368" w:rsidRDefault="00057E87" w:rsidP="00530118">
            <w:pPr>
              <w:spacing w:after="0" w:line="240" w:lineRule="auto"/>
              <w:rPr>
                <w:rFonts w:ascii="Times New Roman" w:hAnsi="Times New Roman"/>
                <w:b/>
                <w:bCs/>
                <w:sz w:val="24"/>
                <w:szCs w:val="24"/>
              </w:rPr>
            </w:pPr>
            <w:r w:rsidRPr="00741368">
              <w:rPr>
                <w:rFonts w:ascii="Times New Roman" w:hAnsi="Times New Roman"/>
                <w:b/>
                <w:bCs/>
                <w:sz w:val="24"/>
                <w:szCs w:val="24"/>
              </w:rPr>
              <w:t xml:space="preserve">Примерная тематика самостоятельной учебной работы при изучении </w:t>
            </w:r>
            <w:r w:rsidRPr="00741368">
              <w:rPr>
                <w:rFonts w:ascii="Times New Roman" w:hAnsi="Times New Roman"/>
                <w:b/>
                <w:bCs/>
                <w:i/>
                <w:sz w:val="24"/>
                <w:szCs w:val="24"/>
              </w:rPr>
              <w:t>раздела 1</w:t>
            </w:r>
          </w:p>
          <w:p w14:paraId="14BB9BCD" w14:textId="77777777" w:rsidR="00057E87" w:rsidRPr="00741368" w:rsidRDefault="00057E87" w:rsidP="00530118">
            <w:pPr>
              <w:tabs>
                <w:tab w:val="left" w:pos="447"/>
              </w:tabs>
              <w:spacing w:before="120" w:after="0" w:line="240" w:lineRule="auto"/>
              <w:ind w:left="25"/>
              <w:rPr>
                <w:rFonts w:ascii="Times New Roman" w:hAnsi="Times New Roman"/>
                <w:sz w:val="24"/>
                <w:szCs w:val="24"/>
                <w:lang w:val="x-none" w:eastAsia="x-none"/>
              </w:rPr>
            </w:pPr>
            <w:r w:rsidRPr="00741368">
              <w:rPr>
                <w:rFonts w:ascii="Times New Roman" w:hAnsi="Times New Roman"/>
                <w:sz w:val="24"/>
                <w:szCs w:val="24"/>
                <w:lang w:val="x-none" w:eastAsia="x-none"/>
              </w:rPr>
              <w:t>Систематическая работа с конспектами занятий, учебной и специальной технической литературой по вопросам, рассмотренным на занятиях.</w:t>
            </w:r>
          </w:p>
          <w:p w14:paraId="7C54C6EF" w14:textId="77777777" w:rsidR="00057E87" w:rsidRPr="00741368" w:rsidRDefault="00057E87" w:rsidP="00530118">
            <w:pPr>
              <w:tabs>
                <w:tab w:val="left" w:pos="447"/>
              </w:tabs>
              <w:spacing w:after="0" w:line="240" w:lineRule="auto"/>
              <w:ind w:left="22"/>
              <w:rPr>
                <w:rFonts w:ascii="Times New Roman" w:hAnsi="Times New Roman"/>
                <w:sz w:val="24"/>
                <w:szCs w:val="24"/>
                <w:lang w:val="x-none" w:eastAsia="x-none"/>
              </w:rPr>
            </w:pPr>
            <w:r w:rsidRPr="00741368">
              <w:rPr>
                <w:rFonts w:ascii="Times New Roman" w:hAnsi="Times New Roman"/>
                <w:sz w:val="24"/>
                <w:szCs w:val="24"/>
                <w:lang w:val="x-none" w:eastAsia="x-none"/>
              </w:rPr>
              <w:t xml:space="preserve">Подготовка к практическим </w:t>
            </w:r>
            <w:r w:rsidRPr="00741368">
              <w:rPr>
                <w:rFonts w:ascii="Times New Roman" w:hAnsi="Times New Roman"/>
                <w:sz w:val="24"/>
                <w:szCs w:val="24"/>
                <w:lang w:eastAsia="x-none"/>
              </w:rPr>
              <w:t>занятиям</w:t>
            </w:r>
            <w:r w:rsidRPr="00741368">
              <w:rPr>
                <w:rFonts w:ascii="Times New Roman" w:hAnsi="Times New Roman"/>
                <w:sz w:val="24"/>
                <w:szCs w:val="24"/>
                <w:lang w:val="x-none" w:eastAsia="x-none"/>
              </w:rPr>
              <w:t xml:space="preserve"> с использованием методических рекомендаций преподавателя, оформление практических работ, отчетов и подготовка к их защите.</w:t>
            </w:r>
          </w:p>
          <w:p w14:paraId="5B60B941" w14:textId="77777777" w:rsidR="00057E87" w:rsidRPr="00741368" w:rsidRDefault="00057E87" w:rsidP="00530118">
            <w:pPr>
              <w:tabs>
                <w:tab w:val="left" w:pos="447"/>
              </w:tabs>
              <w:spacing w:after="0" w:line="240" w:lineRule="auto"/>
              <w:ind w:left="22"/>
              <w:rPr>
                <w:rFonts w:ascii="Times New Roman" w:hAnsi="Times New Roman"/>
                <w:sz w:val="24"/>
                <w:szCs w:val="24"/>
                <w:lang w:val="x-none" w:eastAsia="x-none"/>
              </w:rPr>
            </w:pPr>
            <w:r w:rsidRPr="00741368">
              <w:rPr>
                <w:rFonts w:ascii="Times New Roman" w:hAnsi="Times New Roman"/>
                <w:sz w:val="24"/>
                <w:szCs w:val="24"/>
                <w:lang w:val="x-none" w:eastAsia="x-none"/>
              </w:rPr>
              <w:t>Выполнение индивидуальн</w:t>
            </w:r>
            <w:r w:rsidRPr="00741368">
              <w:rPr>
                <w:rFonts w:ascii="Times New Roman" w:hAnsi="Times New Roman"/>
                <w:sz w:val="24"/>
                <w:szCs w:val="24"/>
                <w:lang w:eastAsia="x-none"/>
              </w:rPr>
              <w:t>ых</w:t>
            </w:r>
            <w:r w:rsidRPr="00741368">
              <w:rPr>
                <w:rFonts w:ascii="Times New Roman" w:hAnsi="Times New Roman"/>
                <w:sz w:val="24"/>
                <w:szCs w:val="24"/>
                <w:lang w:val="x-none" w:eastAsia="x-none"/>
              </w:rPr>
              <w:t xml:space="preserve"> задани</w:t>
            </w:r>
            <w:r w:rsidRPr="00741368">
              <w:rPr>
                <w:rFonts w:ascii="Times New Roman" w:hAnsi="Times New Roman"/>
                <w:sz w:val="24"/>
                <w:szCs w:val="24"/>
                <w:lang w:eastAsia="x-none"/>
              </w:rPr>
              <w:t>й по материалам Интернет источников</w:t>
            </w:r>
          </w:p>
        </w:tc>
        <w:tc>
          <w:tcPr>
            <w:tcW w:w="829" w:type="pct"/>
            <w:tcBorders>
              <w:top w:val="single" w:sz="4" w:space="0" w:color="auto"/>
              <w:left w:val="single" w:sz="4" w:space="0" w:color="auto"/>
              <w:bottom w:val="single" w:sz="4" w:space="0" w:color="auto"/>
              <w:right w:val="single" w:sz="4" w:space="0" w:color="auto"/>
            </w:tcBorders>
          </w:tcPr>
          <w:p w14:paraId="28AFEB53" w14:textId="77777777" w:rsidR="00057E87" w:rsidRPr="00741368" w:rsidRDefault="00057E87" w:rsidP="00530118">
            <w:pPr>
              <w:suppressAutoHyphens/>
              <w:spacing w:after="0" w:line="240" w:lineRule="auto"/>
              <w:jc w:val="center"/>
              <w:rPr>
                <w:rFonts w:ascii="Times New Roman" w:hAnsi="Times New Roman"/>
                <w:b/>
                <w:iCs/>
                <w:sz w:val="24"/>
                <w:szCs w:val="24"/>
              </w:rPr>
            </w:pPr>
          </w:p>
        </w:tc>
      </w:tr>
      <w:tr w:rsidR="00057E87" w:rsidRPr="00741368" w14:paraId="667A614C" w14:textId="77777777" w:rsidTr="00530118">
        <w:trPr>
          <w:trHeight w:val="239"/>
        </w:trPr>
        <w:tc>
          <w:tcPr>
            <w:tcW w:w="4171" w:type="pct"/>
            <w:gridSpan w:val="2"/>
            <w:tcBorders>
              <w:top w:val="single" w:sz="4" w:space="0" w:color="auto"/>
              <w:left w:val="single" w:sz="4" w:space="0" w:color="auto"/>
              <w:bottom w:val="single" w:sz="4" w:space="0" w:color="auto"/>
              <w:right w:val="single" w:sz="4" w:space="0" w:color="auto"/>
            </w:tcBorders>
          </w:tcPr>
          <w:p w14:paraId="59AC22E7" w14:textId="77777777" w:rsidR="00057E87" w:rsidRPr="00741368" w:rsidRDefault="00057E87" w:rsidP="00530118">
            <w:pPr>
              <w:spacing w:after="0" w:line="240" w:lineRule="auto"/>
              <w:rPr>
                <w:rFonts w:ascii="Times New Roman" w:hAnsi="Times New Roman"/>
                <w:b/>
                <w:bCs/>
                <w:sz w:val="24"/>
                <w:szCs w:val="24"/>
              </w:rPr>
            </w:pPr>
            <w:r w:rsidRPr="00741368">
              <w:rPr>
                <w:rFonts w:ascii="Times New Roman" w:hAnsi="Times New Roman"/>
                <w:b/>
                <w:bCs/>
                <w:sz w:val="24"/>
                <w:szCs w:val="24"/>
              </w:rPr>
              <w:t>Раздел 2 Проектирование ракетно-космической техники</w:t>
            </w:r>
          </w:p>
        </w:tc>
        <w:tc>
          <w:tcPr>
            <w:tcW w:w="829" w:type="pct"/>
            <w:tcBorders>
              <w:top w:val="single" w:sz="4" w:space="0" w:color="auto"/>
              <w:left w:val="single" w:sz="4" w:space="0" w:color="auto"/>
              <w:bottom w:val="single" w:sz="4" w:space="0" w:color="auto"/>
              <w:right w:val="single" w:sz="4" w:space="0" w:color="auto"/>
            </w:tcBorders>
            <w:vAlign w:val="center"/>
          </w:tcPr>
          <w:p w14:paraId="3BC3ED7B" w14:textId="77777777" w:rsidR="00057E87" w:rsidRPr="00741368" w:rsidRDefault="00057E87" w:rsidP="00530118">
            <w:pPr>
              <w:spacing w:after="0" w:line="240" w:lineRule="auto"/>
              <w:jc w:val="center"/>
              <w:rPr>
                <w:rFonts w:ascii="Times New Roman" w:hAnsi="Times New Roman"/>
                <w:b/>
                <w:iCs/>
                <w:sz w:val="24"/>
                <w:szCs w:val="24"/>
              </w:rPr>
            </w:pPr>
            <w:r w:rsidRPr="00741368">
              <w:rPr>
                <w:rFonts w:ascii="Times New Roman" w:hAnsi="Times New Roman"/>
                <w:b/>
                <w:iCs/>
                <w:sz w:val="24"/>
                <w:szCs w:val="24"/>
              </w:rPr>
              <w:t>1</w:t>
            </w:r>
            <w:r>
              <w:rPr>
                <w:rFonts w:ascii="Times New Roman" w:hAnsi="Times New Roman"/>
                <w:b/>
                <w:iCs/>
                <w:sz w:val="24"/>
                <w:szCs w:val="24"/>
              </w:rPr>
              <w:t>2</w:t>
            </w:r>
            <w:r w:rsidRPr="00741368">
              <w:rPr>
                <w:rFonts w:ascii="Times New Roman" w:hAnsi="Times New Roman"/>
                <w:b/>
                <w:iCs/>
                <w:sz w:val="24"/>
                <w:szCs w:val="24"/>
              </w:rPr>
              <w:t>0</w:t>
            </w:r>
            <w:r>
              <w:rPr>
                <w:rFonts w:ascii="Times New Roman" w:hAnsi="Times New Roman"/>
                <w:b/>
                <w:iCs/>
                <w:sz w:val="24"/>
                <w:szCs w:val="24"/>
              </w:rPr>
              <w:t>/42</w:t>
            </w:r>
          </w:p>
        </w:tc>
      </w:tr>
      <w:tr w:rsidR="00057E87" w:rsidRPr="00741368" w14:paraId="124EE2C3" w14:textId="77777777" w:rsidTr="00530118">
        <w:trPr>
          <w:trHeight w:val="239"/>
        </w:trPr>
        <w:tc>
          <w:tcPr>
            <w:tcW w:w="4171" w:type="pct"/>
            <w:gridSpan w:val="2"/>
            <w:tcBorders>
              <w:top w:val="single" w:sz="4" w:space="0" w:color="auto"/>
              <w:left w:val="single" w:sz="4" w:space="0" w:color="auto"/>
              <w:bottom w:val="single" w:sz="4" w:space="0" w:color="auto"/>
              <w:right w:val="single" w:sz="4" w:space="0" w:color="auto"/>
            </w:tcBorders>
          </w:tcPr>
          <w:p w14:paraId="7FF383BC" w14:textId="77777777" w:rsidR="00057E87" w:rsidRPr="00741368" w:rsidRDefault="00057E87" w:rsidP="00530118">
            <w:pPr>
              <w:spacing w:after="0" w:line="240" w:lineRule="auto"/>
              <w:rPr>
                <w:rFonts w:ascii="Times New Roman" w:hAnsi="Times New Roman"/>
                <w:b/>
                <w:bCs/>
                <w:sz w:val="24"/>
                <w:szCs w:val="24"/>
              </w:rPr>
            </w:pPr>
            <w:r w:rsidRPr="00741368">
              <w:rPr>
                <w:rFonts w:ascii="Times New Roman" w:hAnsi="Times New Roman"/>
                <w:b/>
                <w:bCs/>
                <w:sz w:val="24"/>
                <w:szCs w:val="24"/>
              </w:rPr>
              <w:t>МДК 03.02. Проектирование узлов, агрегатов и систем изделий ракетно-космической техники, разработка конструкторской документации</w:t>
            </w:r>
          </w:p>
        </w:tc>
        <w:tc>
          <w:tcPr>
            <w:tcW w:w="829" w:type="pct"/>
            <w:tcBorders>
              <w:top w:val="single" w:sz="4" w:space="0" w:color="auto"/>
              <w:left w:val="single" w:sz="4" w:space="0" w:color="auto"/>
              <w:bottom w:val="single" w:sz="4" w:space="0" w:color="auto"/>
              <w:right w:val="single" w:sz="4" w:space="0" w:color="auto"/>
            </w:tcBorders>
            <w:vAlign w:val="center"/>
          </w:tcPr>
          <w:p w14:paraId="3C11CF6A" w14:textId="77777777" w:rsidR="00057E87" w:rsidRPr="00741368" w:rsidRDefault="00057E87" w:rsidP="00530118">
            <w:pPr>
              <w:spacing w:after="0" w:line="240" w:lineRule="auto"/>
              <w:jc w:val="center"/>
              <w:rPr>
                <w:rFonts w:ascii="Times New Roman" w:hAnsi="Times New Roman"/>
                <w:b/>
                <w:iCs/>
                <w:sz w:val="24"/>
                <w:szCs w:val="24"/>
              </w:rPr>
            </w:pPr>
            <w:r w:rsidRPr="00741368">
              <w:rPr>
                <w:rFonts w:ascii="Times New Roman" w:hAnsi="Times New Roman"/>
                <w:b/>
                <w:iCs/>
                <w:sz w:val="24"/>
                <w:szCs w:val="24"/>
              </w:rPr>
              <w:t>76</w:t>
            </w:r>
            <w:r>
              <w:rPr>
                <w:rFonts w:ascii="Times New Roman" w:hAnsi="Times New Roman"/>
                <w:b/>
                <w:iCs/>
                <w:sz w:val="24"/>
                <w:szCs w:val="24"/>
              </w:rPr>
              <w:t>/18</w:t>
            </w:r>
          </w:p>
        </w:tc>
      </w:tr>
      <w:tr w:rsidR="00057E87" w:rsidRPr="00741368" w14:paraId="6B280F4F" w14:textId="77777777" w:rsidTr="00530118">
        <w:trPr>
          <w:trHeight w:val="165"/>
        </w:trPr>
        <w:tc>
          <w:tcPr>
            <w:tcW w:w="1011" w:type="pct"/>
            <w:vMerge w:val="restart"/>
          </w:tcPr>
          <w:p w14:paraId="775E10BA" w14:textId="77777777" w:rsidR="00057E87" w:rsidRPr="00033B0F" w:rsidRDefault="00057E87" w:rsidP="00530118">
            <w:pPr>
              <w:spacing w:after="0" w:line="240" w:lineRule="auto"/>
              <w:rPr>
                <w:rFonts w:ascii="Times New Roman" w:hAnsi="Times New Roman"/>
                <w:b/>
                <w:bCs/>
                <w:snapToGrid w:val="0"/>
                <w:color w:val="000000"/>
                <w:sz w:val="24"/>
                <w:szCs w:val="24"/>
              </w:rPr>
            </w:pPr>
            <w:r w:rsidRPr="00033B0F">
              <w:rPr>
                <w:rFonts w:ascii="Times New Roman" w:hAnsi="Times New Roman"/>
                <w:b/>
                <w:bCs/>
                <w:snapToGrid w:val="0"/>
                <w:color w:val="000000"/>
                <w:sz w:val="24"/>
                <w:szCs w:val="24"/>
              </w:rPr>
              <w:t xml:space="preserve">Тема 3.1. </w:t>
            </w:r>
            <w:r w:rsidRPr="00033B0F">
              <w:rPr>
                <w:rFonts w:ascii="Times New Roman" w:hAnsi="Times New Roman"/>
                <w:b/>
                <w:bCs/>
                <w:sz w:val="24"/>
                <w:szCs w:val="24"/>
              </w:rPr>
              <w:t>Конструкция и расчет на прочность агрегатов и систем летательных аппаратов</w:t>
            </w:r>
          </w:p>
        </w:tc>
        <w:tc>
          <w:tcPr>
            <w:tcW w:w="3160" w:type="pct"/>
            <w:tcBorders>
              <w:top w:val="single" w:sz="4" w:space="0" w:color="auto"/>
              <w:left w:val="single" w:sz="4" w:space="0" w:color="auto"/>
              <w:bottom w:val="single" w:sz="4" w:space="0" w:color="auto"/>
              <w:right w:val="single" w:sz="4" w:space="0" w:color="auto"/>
            </w:tcBorders>
            <w:hideMark/>
          </w:tcPr>
          <w:p w14:paraId="6EB4B11E" w14:textId="77777777" w:rsidR="00057E87" w:rsidRPr="00741368" w:rsidRDefault="00057E87" w:rsidP="00530118">
            <w:pPr>
              <w:spacing w:after="0" w:line="240" w:lineRule="auto"/>
              <w:rPr>
                <w:rFonts w:ascii="Times New Roman" w:hAnsi="Times New Roman"/>
                <w:b/>
                <w:sz w:val="24"/>
                <w:szCs w:val="24"/>
              </w:rPr>
            </w:pPr>
            <w:r w:rsidRPr="00741368">
              <w:rPr>
                <w:rFonts w:ascii="Times New Roman" w:hAnsi="Times New Roman"/>
                <w:b/>
                <w:bCs/>
                <w:sz w:val="24"/>
                <w:szCs w:val="24"/>
              </w:rPr>
              <w:t>Содержание</w:t>
            </w:r>
          </w:p>
        </w:tc>
        <w:tc>
          <w:tcPr>
            <w:tcW w:w="829" w:type="pct"/>
            <w:tcBorders>
              <w:top w:val="single" w:sz="4" w:space="0" w:color="auto"/>
              <w:left w:val="single" w:sz="4" w:space="0" w:color="auto"/>
              <w:bottom w:val="single" w:sz="4" w:space="0" w:color="auto"/>
              <w:right w:val="single" w:sz="4" w:space="0" w:color="auto"/>
            </w:tcBorders>
          </w:tcPr>
          <w:p w14:paraId="24FBCE5A" w14:textId="77777777" w:rsidR="00057E87" w:rsidRPr="00741368" w:rsidRDefault="00057E87" w:rsidP="00530118">
            <w:pPr>
              <w:spacing w:after="0" w:line="240" w:lineRule="auto"/>
              <w:jc w:val="center"/>
              <w:rPr>
                <w:rFonts w:ascii="Times New Roman" w:hAnsi="Times New Roman"/>
                <w:bCs/>
                <w:iCs/>
                <w:sz w:val="24"/>
                <w:szCs w:val="24"/>
              </w:rPr>
            </w:pPr>
          </w:p>
        </w:tc>
      </w:tr>
      <w:tr w:rsidR="00057E87" w:rsidRPr="00741368" w14:paraId="67E0280A" w14:textId="77777777" w:rsidTr="00530118">
        <w:tc>
          <w:tcPr>
            <w:tcW w:w="0" w:type="auto"/>
            <w:vMerge/>
            <w:vAlign w:val="center"/>
            <w:hideMark/>
          </w:tcPr>
          <w:p w14:paraId="7AE047E0" w14:textId="77777777" w:rsidR="00057E87" w:rsidRPr="00741368" w:rsidRDefault="00057E87" w:rsidP="00530118">
            <w:pPr>
              <w:spacing w:after="0" w:line="240" w:lineRule="auto"/>
              <w:rPr>
                <w:rFonts w:ascii="Times New Roman" w:hAnsi="Times New Roman"/>
                <w:b/>
                <w:bCs/>
                <w:sz w:val="24"/>
                <w:szCs w:val="24"/>
              </w:rPr>
            </w:pPr>
          </w:p>
        </w:tc>
        <w:tc>
          <w:tcPr>
            <w:tcW w:w="3160" w:type="pct"/>
            <w:hideMark/>
          </w:tcPr>
          <w:p w14:paraId="09325816" w14:textId="77777777" w:rsidR="00057E87" w:rsidRPr="00741368" w:rsidRDefault="00057E87" w:rsidP="00530118">
            <w:pPr>
              <w:tabs>
                <w:tab w:val="left" w:pos="355"/>
              </w:tabs>
              <w:spacing w:after="0" w:line="240" w:lineRule="auto"/>
              <w:contextualSpacing/>
              <w:rPr>
                <w:rFonts w:ascii="Times New Roman" w:hAnsi="Times New Roman"/>
                <w:sz w:val="24"/>
                <w:szCs w:val="24"/>
                <w:lang w:val="x-none" w:eastAsia="x-none"/>
              </w:rPr>
            </w:pPr>
            <w:r w:rsidRPr="00741368">
              <w:rPr>
                <w:rFonts w:ascii="Times New Roman" w:hAnsi="Times New Roman"/>
                <w:bCs/>
                <w:sz w:val="24"/>
                <w:szCs w:val="24"/>
                <w:lang w:val="x-none" w:eastAsia="x-none"/>
              </w:rPr>
              <w:t>Конструирование топливных отсеков</w:t>
            </w:r>
            <w:r w:rsidRPr="00741368">
              <w:rPr>
                <w:rFonts w:ascii="Times New Roman" w:hAnsi="Times New Roman"/>
                <w:bCs/>
                <w:sz w:val="24"/>
                <w:szCs w:val="24"/>
                <w:lang w:eastAsia="x-none"/>
              </w:rPr>
              <w:t>, топливных баков.</w:t>
            </w:r>
          </w:p>
          <w:p w14:paraId="6B69F345" w14:textId="77777777" w:rsidR="00057E87" w:rsidRPr="00741368" w:rsidRDefault="00057E87" w:rsidP="00530118">
            <w:pPr>
              <w:tabs>
                <w:tab w:val="left" w:pos="355"/>
              </w:tabs>
              <w:spacing w:after="0" w:line="240" w:lineRule="auto"/>
              <w:contextualSpacing/>
              <w:rPr>
                <w:rFonts w:ascii="Times New Roman" w:hAnsi="Times New Roman"/>
                <w:sz w:val="24"/>
                <w:szCs w:val="24"/>
                <w:lang w:val="x-none" w:eastAsia="x-none"/>
              </w:rPr>
            </w:pPr>
            <w:r w:rsidRPr="00741368">
              <w:rPr>
                <w:rFonts w:ascii="Times New Roman" w:hAnsi="Times New Roman"/>
                <w:bCs/>
                <w:sz w:val="24"/>
                <w:szCs w:val="24"/>
                <w:lang w:val="x-none" w:eastAsia="x-none"/>
              </w:rPr>
              <w:t>Конструкция баков с криогенным топливом</w:t>
            </w:r>
            <w:r w:rsidRPr="00741368">
              <w:rPr>
                <w:rFonts w:ascii="Times New Roman" w:hAnsi="Times New Roman"/>
                <w:bCs/>
                <w:sz w:val="24"/>
                <w:szCs w:val="24"/>
                <w:lang w:eastAsia="x-none"/>
              </w:rPr>
              <w:t>.</w:t>
            </w:r>
          </w:p>
          <w:p w14:paraId="5AA68F82" w14:textId="77777777" w:rsidR="00057E87" w:rsidRPr="00741368" w:rsidRDefault="00057E87" w:rsidP="00530118">
            <w:pPr>
              <w:tabs>
                <w:tab w:val="left" w:pos="355"/>
              </w:tabs>
              <w:spacing w:after="0" w:line="240" w:lineRule="auto"/>
              <w:contextualSpacing/>
              <w:rPr>
                <w:rFonts w:ascii="Times New Roman" w:hAnsi="Times New Roman"/>
                <w:sz w:val="24"/>
                <w:szCs w:val="24"/>
                <w:lang w:val="x-none" w:eastAsia="x-none"/>
              </w:rPr>
            </w:pPr>
            <w:r w:rsidRPr="00741368">
              <w:rPr>
                <w:rFonts w:ascii="Times New Roman" w:hAnsi="Times New Roman"/>
                <w:sz w:val="24"/>
                <w:szCs w:val="24"/>
                <w:lang w:val="x-none" w:eastAsia="x-none"/>
              </w:rPr>
              <w:t>Конструирование негерметичных отсеков</w:t>
            </w:r>
          </w:p>
          <w:p w14:paraId="42DC485E" w14:textId="77777777" w:rsidR="00057E87" w:rsidRPr="00741368" w:rsidRDefault="00057E87" w:rsidP="00530118">
            <w:pPr>
              <w:tabs>
                <w:tab w:val="left" w:pos="355"/>
              </w:tabs>
              <w:spacing w:after="0" w:line="240" w:lineRule="auto"/>
              <w:contextualSpacing/>
              <w:rPr>
                <w:rFonts w:ascii="Times New Roman" w:hAnsi="Times New Roman"/>
                <w:sz w:val="24"/>
                <w:szCs w:val="24"/>
                <w:lang w:val="x-none" w:eastAsia="x-none"/>
              </w:rPr>
            </w:pPr>
            <w:r w:rsidRPr="00741368">
              <w:rPr>
                <w:rFonts w:ascii="Times New Roman" w:hAnsi="Times New Roman"/>
                <w:sz w:val="24"/>
                <w:szCs w:val="24"/>
                <w:lang w:val="x-none" w:eastAsia="x-none"/>
              </w:rPr>
              <w:t>Конструкторская документация в производственном процессе</w:t>
            </w:r>
          </w:p>
          <w:p w14:paraId="17D10555" w14:textId="77777777" w:rsidR="00057E87" w:rsidRPr="00741368" w:rsidRDefault="00057E87" w:rsidP="00530118">
            <w:pPr>
              <w:tabs>
                <w:tab w:val="left" w:pos="355"/>
              </w:tabs>
              <w:spacing w:after="0" w:line="240" w:lineRule="auto"/>
              <w:contextualSpacing/>
              <w:rPr>
                <w:rFonts w:ascii="Times New Roman" w:hAnsi="Times New Roman"/>
                <w:sz w:val="24"/>
                <w:szCs w:val="24"/>
                <w:lang w:val="x-none" w:eastAsia="x-none"/>
              </w:rPr>
            </w:pPr>
            <w:r w:rsidRPr="00741368">
              <w:rPr>
                <w:rFonts w:ascii="Times New Roman" w:hAnsi="Times New Roman"/>
                <w:sz w:val="24"/>
                <w:szCs w:val="24"/>
                <w:lang w:val="x-none" w:eastAsia="x-none"/>
              </w:rPr>
              <w:t>Рабочие чертежи деталей</w:t>
            </w:r>
            <w:r w:rsidRPr="00741368">
              <w:rPr>
                <w:rFonts w:ascii="Times New Roman" w:hAnsi="Times New Roman"/>
                <w:sz w:val="24"/>
                <w:szCs w:val="24"/>
                <w:lang w:eastAsia="x-none"/>
              </w:rPr>
              <w:t xml:space="preserve"> и узлов. </w:t>
            </w:r>
            <w:r w:rsidRPr="00741368">
              <w:rPr>
                <w:rFonts w:ascii="Times New Roman" w:eastAsia="Calibri" w:hAnsi="Times New Roman"/>
                <w:bCs/>
                <w:sz w:val="24"/>
                <w:szCs w:val="24"/>
                <w:lang w:val="x-none" w:eastAsia="x-none"/>
              </w:rPr>
              <w:t>Методика выполнения чертежей сборочных единиц</w:t>
            </w:r>
          </w:p>
          <w:p w14:paraId="48C656C9" w14:textId="77777777" w:rsidR="00057E87" w:rsidRPr="00741368" w:rsidRDefault="00057E87" w:rsidP="00530118">
            <w:pPr>
              <w:tabs>
                <w:tab w:val="left" w:pos="355"/>
              </w:tabs>
              <w:spacing w:after="0" w:line="240" w:lineRule="auto"/>
              <w:contextualSpacing/>
              <w:rPr>
                <w:rFonts w:ascii="Times New Roman" w:hAnsi="Times New Roman"/>
                <w:sz w:val="24"/>
                <w:szCs w:val="24"/>
                <w:lang w:val="x-none" w:eastAsia="x-none"/>
              </w:rPr>
            </w:pPr>
            <w:r w:rsidRPr="00741368">
              <w:rPr>
                <w:rFonts w:ascii="Times New Roman" w:hAnsi="Times New Roman"/>
                <w:bCs/>
                <w:sz w:val="24"/>
                <w:szCs w:val="24"/>
                <w:lang w:val="x-none" w:eastAsia="x-none"/>
              </w:rPr>
              <w:t xml:space="preserve">Основы устройства </w:t>
            </w:r>
            <w:r w:rsidRPr="00741368">
              <w:rPr>
                <w:rFonts w:ascii="Times New Roman" w:hAnsi="Times New Roman"/>
                <w:bCs/>
                <w:sz w:val="24"/>
                <w:szCs w:val="24"/>
                <w:lang w:eastAsia="x-none"/>
              </w:rPr>
              <w:t xml:space="preserve">ракетоносителя, разгонного блока и космического аппарата. </w:t>
            </w:r>
            <w:r w:rsidRPr="00741368">
              <w:rPr>
                <w:rFonts w:ascii="Times New Roman" w:hAnsi="Times New Roman"/>
                <w:bCs/>
                <w:sz w:val="24"/>
                <w:szCs w:val="24"/>
                <w:lang w:val="x-none" w:eastAsia="x-none"/>
              </w:rPr>
              <w:t>Средства выведения, условия функционирования, конструктивные особенности</w:t>
            </w:r>
            <w:r w:rsidRPr="00741368">
              <w:rPr>
                <w:rFonts w:ascii="Times New Roman" w:hAnsi="Times New Roman"/>
                <w:bCs/>
                <w:sz w:val="24"/>
                <w:szCs w:val="24"/>
                <w:lang w:eastAsia="x-none"/>
              </w:rPr>
              <w:t>.</w:t>
            </w:r>
          </w:p>
          <w:p w14:paraId="7BFC2CBD" w14:textId="77777777" w:rsidR="00057E87" w:rsidRPr="00741368" w:rsidRDefault="00057E87" w:rsidP="00530118">
            <w:pPr>
              <w:tabs>
                <w:tab w:val="left" w:pos="355"/>
              </w:tabs>
              <w:spacing w:after="0" w:line="240" w:lineRule="auto"/>
              <w:contextualSpacing/>
              <w:rPr>
                <w:rFonts w:ascii="Times New Roman" w:hAnsi="Times New Roman"/>
                <w:sz w:val="24"/>
                <w:szCs w:val="24"/>
                <w:lang w:val="x-none" w:eastAsia="x-none"/>
              </w:rPr>
            </w:pPr>
            <w:r w:rsidRPr="00741368">
              <w:rPr>
                <w:rFonts w:ascii="Times New Roman" w:hAnsi="Times New Roman"/>
                <w:bCs/>
                <w:sz w:val="24"/>
                <w:szCs w:val="24"/>
                <w:lang w:eastAsia="x-none"/>
              </w:rPr>
              <w:lastRenderedPageBreak/>
              <w:t>Космический аппарат</w:t>
            </w:r>
            <w:r w:rsidRPr="00741368">
              <w:rPr>
                <w:rFonts w:ascii="Times New Roman" w:hAnsi="Times New Roman"/>
                <w:bCs/>
                <w:sz w:val="24"/>
                <w:szCs w:val="24"/>
                <w:lang w:val="x-none" w:eastAsia="x-none"/>
              </w:rPr>
              <w:t xml:space="preserve">, принципы построения </w:t>
            </w:r>
            <w:r w:rsidRPr="00741368">
              <w:rPr>
                <w:rFonts w:ascii="Times New Roman" w:hAnsi="Times New Roman"/>
                <w:bCs/>
                <w:sz w:val="24"/>
                <w:szCs w:val="24"/>
                <w:lang w:eastAsia="x-none"/>
              </w:rPr>
              <w:t>конструктивно-компоновочные схемы,</w:t>
            </w:r>
            <w:r w:rsidRPr="00741368">
              <w:rPr>
                <w:rFonts w:ascii="Times New Roman" w:hAnsi="Times New Roman"/>
                <w:bCs/>
                <w:sz w:val="24"/>
                <w:szCs w:val="24"/>
                <w:lang w:val="x-none" w:eastAsia="x-none"/>
              </w:rPr>
              <w:t xml:space="preserve"> устройство </w:t>
            </w:r>
            <w:r w:rsidRPr="00741368">
              <w:rPr>
                <w:rFonts w:ascii="Times New Roman" w:hAnsi="Times New Roman"/>
                <w:bCs/>
                <w:sz w:val="24"/>
                <w:szCs w:val="24"/>
                <w:lang w:eastAsia="x-none"/>
              </w:rPr>
              <w:t>космического аппарата</w:t>
            </w:r>
          </w:p>
          <w:p w14:paraId="144D590E" w14:textId="77777777" w:rsidR="00057E87" w:rsidRPr="00741368" w:rsidRDefault="00057E87" w:rsidP="00530118">
            <w:pPr>
              <w:tabs>
                <w:tab w:val="left" w:pos="355"/>
              </w:tabs>
              <w:spacing w:after="0" w:line="240" w:lineRule="auto"/>
              <w:contextualSpacing/>
              <w:rPr>
                <w:rFonts w:ascii="Times New Roman" w:hAnsi="Times New Roman"/>
                <w:sz w:val="24"/>
                <w:szCs w:val="24"/>
                <w:lang w:val="x-none" w:eastAsia="x-none"/>
              </w:rPr>
            </w:pPr>
            <w:r w:rsidRPr="00741368">
              <w:rPr>
                <w:rFonts w:ascii="Times New Roman" w:hAnsi="Times New Roman"/>
                <w:sz w:val="24"/>
                <w:szCs w:val="24"/>
                <w:lang w:val="x-none" w:eastAsia="x-none"/>
              </w:rPr>
              <w:t>Конструирование герметичных отсеков</w:t>
            </w:r>
            <w:r w:rsidRPr="00741368">
              <w:rPr>
                <w:rFonts w:ascii="Times New Roman" w:hAnsi="Times New Roman"/>
                <w:sz w:val="24"/>
                <w:szCs w:val="24"/>
                <w:lang w:eastAsia="x-none"/>
              </w:rPr>
              <w:t xml:space="preserve">. </w:t>
            </w:r>
            <w:r w:rsidRPr="00741368">
              <w:rPr>
                <w:rFonts w:ascii="Times New Roman" w:hAnsi="Times New Roman"/>
                <w:sz w:val="24"/>
                <w:szCs w:val="24"/>
                <w:lang w:val="x-none" w:eastAsia="x-none"/>
              </w:rPr>
              <w:t>Выбор параметров теплозащиты отсеков. Теплозащитные и теплоизоляционные материалы</w:t>
            </w:r>
            <w:r w:rsidRPr="00741368">
              <w:rPr>
                <w:rFonts w:ascii="Times New Roman" w:hAnsi="Times New Roman"/>
                <w:sz w:val="24"/>
                <w:szCs w:val="24"/>
                <w:lang w:eastAsia="x-none"/>
              </w:rPr>
              <w:t>.</w:t>
            </w:r>
          </w:p>
          <w:p w14:paraId="765E3471" w14:textId="77777777" w:rsidR="00057E87" w:rsidRPr="00741368" w:rsidRDefault="00057E87" w:rsidP="00530118">
            <w:pPr>
              <w:tabs>
                <w:tab w:val="left" w:pos="355"/>
              </w:tabs>
              <w:spacing w:after="0" w:line="240" w:lineRule="auto"/>
              <w:contextualSpacing/>
              <w:rPr>
                <w:rFonts w:ascii="Times New Roman" w:hAnsi="Times New Roman"/>
                <w:sz w:val="24"/>
                <w:szCs w:val="24"/>
                <w:lang w:val="x-none" w:eastAsia="x-none"/>
              </w:rPr>
            </w:pPr>
            <w:r w:rsidRPr="00741368">
              <w:rPr>
                <w:rFonts w:ascii="Times New Roman" w:hAnsi="Times New Roman"/>
                <w:sz w:val="24"/>
                <w:szCs w:val="24"/>
                <w:lang w:val="x-none" w:eastAsia="x-none"/>
              </w:rPr>
              <w:t>Особенности конструирование ферменных конструкций</w:t>
            </w:r>
            <w:r w:rsidRPr="00741368">
              <w:rPr>
                <w:rFonts w:ascii="Times New Roman" w:hAnsi="Times New Roman"/>
                <w:sz w:val="24"/>
                <w:szCs w:val="24"/>
                <w:lang w:eastAsia="x-none"/>
              </w:rPr>
              <w:t>.</w:t>
            </w:r>
          </w:p>
          <w:p w14:paraId="170EC266" w14:textId="77777777" w:rsidR="00057E87" w:rsidRPr="00741368" w:rsidRDefault="00057E87" w:rsidP="00530118">
            <w:pPr>
              <w:tabs>
                <w:tab w:val="left" w:pos="355"/>
              </w:tabs>
              <w:spacing w:after="0" w:line="240" w:lineRule="auto"/>
              <w:contextualSpacing/>
              <w:rPr>
                <w:rFonts w:ascii="Times New Roman" w:hAnsi="Times New Roman"/>
                <w:sz w:val="24"/>
                <w:szCs w:val="24"/>
                <w:lang w:val="x-none" w:eastAsia="x-none"/>
              </w:rPr>
            </w:pPr>
            <w:r w:rsidRPr="00741368">
              <w:rPr>
                <w:rFonts w:ascii="Times New Roman" w:hAnsi="Times New Roman"/>
                <w:sz w:val="24"/>
                <w:szCs w:val="24"/>
                <w:lang w:val="x-none" w:eastAsia="x-none"/>
              </w:rPr>
              <w:t>Особенности конструирования отсеков из композиционных материалов</w:t>
            </w:r>
            <w:r w:rsidRPr="00741368">
              <w:rPr>
                <w:rFonts w:ascii="Times New Roman" w:hAnsi="Times New Roman"/>
                <w:sz w:val="24"/>
                <w:szCs w:val="24"/>
                <w:lang w:eastAsia="x-none"/>
              </w:rPr>
              <w:t>.</w:t>
            </w:r>
          </w:p>
          <w:p w14:paraId="2C447389" w14:textId="77777777" w:rsidR="00057E87" w:rsidRPr="00741368" w:rsidRDefault="00057E87" w:rsidP="00530118">
            <w:pPr>
              <w:tabs>
                <w:tab w:val="left" w:pos="355"/>
              </w:tabs>
              <w:spacing w:after="0" w:line="240" w:lineRule="auto"/>
              <w:contextualSpacing/>
              <w:rPr>
                <w:rFonts w:ascii="Times New Roman" w:hAnsi="Times New Roman"/>
                <w:sz w:val="24"/>
                <w:szCs w:val="24"/>
                <w:lang w:val="x-none" w:eastAsia="x-none"/>
              </w:rPr>
            </w:pPr>
            <w:r w:rsidRPr="00741368">
              <w:rPr>
                <w:rFonts w:ascii="Times New Roman" w:hAnsi="Times New Roman"/>
                <w:sz w:val="24"/>
                <w:szCs w:val="24"/>
                <w:lang w:val="x-none" w:eastAsia="x-none"/>
              </w:rPr>
              <w:t>Особенности конструирования двигательных отсеков</w:t>
            </w:r>
            <w:r w:rsidRPr="00741368">
              <w:rPr>
                <w:rFonts w:ascii="Times New Roman" w:hAnsi="Times New Roman"/>
                <w:sz w:val="24"/>
                <w:szCs w:val="24"/>
                <w:lang w:eastAsia="x-none"/>
              </w:rPr>
              <w:t>.</w:t>
            </w:r>
          </w:p>
          <w:p w14:paraId="59111640" w14:textId="77777777" w:rsidR="00057E87" w:rsidRPr="00741368" w:rsidRDefault="00057E87" w:rsidP="00530118">
            <w:pPr>
              <w:tabs>
                <w:tab w:val="left" w:pos="355"/>
              </w:tabs>
              <w:spacing w:after="0" w:line="240" w:lineRule="auto"/>
              <w:contextualSpacing/>
              <w:rPr>
                <w:rFonts w:ascii="Times New Roman" w:hAnsi="Times New Roman"/>
                <w:sz w:val="24"/>
                <w:szCs w:val="24"/>
                <w:lang w:val="x-none" w:eastAsia="x-none"/>
              </w:rPr>
            </w:pPr>
            <w:r w:rsidRPr="00741368">
              <w:rPr>
                <w:rFonts w:ascii="Times New Roman" w:hAnsi="Times New Roman"/>
                <w:sz w:val="24"/>
                <w:szCs w:val="24"/>
                <w:lang w:val="x-none" w:eastAsia="x-none"/>
              </w:rPr>
              <w:t>Перспективные двигательные установки</w:t>
            </w:r>
            <w:r w:rsidRPr="00741368">
              <w:rPr>
                <w:rFonts w:ascii="Times New Roman" w:hAnsi="Times New Roman"/>
                <w:sz w:val="24"/>
                <w:szCs w:val="24"/>
                <w:lang w:eastAsia="x-none"/>
              </w:rPr>
              <w:t>.</w:t>
            </w:r>
          </w:p>
          <w:p w14:paraId="7F8F7A06" w14:textId="77777777" w:rsidR="00057E87" w:rsidRPr="00741368" w:rsidRDefault="00057E87" w:rsidP="00530118">
            <w:pPr>
              <w:tabs>
                <w:tab w:val="left" w:pos="355"/>
              </w:tabs>
              <w:spacing w:after="0" w:line="240" w:lineRule="auto"/>
              <w:contextualSpacing/>
              <w:rPr>
                <w:rFonts w:ascii="Times New Roman" w:hAnsi="Times New Roman"/>
                <w:sz w:val="24"/>
                <w:szCs w:val="24"/>
                <w:lang w:val="x-none" w:eastAsia="x-none"/>
              </w:rPr>
            </w:pPr>
            <w:r w:rsidRPr="00741368">
              <w:rPr>
                <w:rFonts w:ascii="Times New Roman" w:hAnsi="Times New Roman"/>
                <w:sz w:val="24"/>
                <w:szCs w:val="24"/>
                <w:lang w:val="x-none" w:eastAsia="x-none"/>
              </w:rPr>
              <w:t>Разработка конструкции камеры сгорания и форсуночной головки ЖРД</w:t>
            </w:r>
            <w:r w:rsidRPr="00741368">
              <w:rPr>
                <w:rFonts w:ascii="Times New Roman" w:hAnsi="Times New Roman"/>
                <w:sz w:val="24"/>
                <w:szCs w:val="24"/>
                <w:lang w:eastAsia="x-none"/>
              </w:rPr>
              <w:t>.</w:t>
            </w:r>
          </w:p>
          <w:p w14:paraId="3E494425" w14:textId="77777777" w:rsidR="00057E87" w:rsidRPr="00741368" w:rsidRDefault="00057E87" w:rsidP="00530118">
            <w:pPr>
              <w:tabs>
                <w:tab w:val="left" w:pos="355"/>
              </w:tabs>
              <w:spacing w:after="0" w:line="240" w:lineRule="auto"/>
              <w:contextualSpacing/>
              <w:rPr>
                <w:rFonts w:ascii="Times New Roman" w:hAnsi="Times New Roman"/>
                <w:sz w:val="24"/>
                <w:szCs w:val="24"/>
                <w:lang w:val="x-none" w:eastAsia="x-none"/>
              </w:rPr>
            </w:pPr>
            <w:r w:rsidRPr="00741368">
              <w:rPr>
                <w:rFonts w:ascii="Times New Roman" w:hAnsi="Times New Roman"/>
                <w:sz w:val="24"/>
                <w:szCs w:val="24"/>
                <w:lang w:eastAsia="x-none"/>
              </w:rPr>
              <w:t>Разработка конструкции РДТТ.</w:t>
            </w:r>
          </w:p>
          <w:p w14:paraId="1BC824F9" w14:textId="77777777" w:rsidR="00057E87" w:rsidRPr="00741368" w:rsidRDefault="00057E87" w:rsidP="00530118">
            <w:pPr>
              <w:tabs>
                <w:tab w:val="left" w:pos="355"/>
              </w:tabs>
              <w:spacing w:after="0" w:line="240" w:lineRule="auto"/>
              <w:contextualSpacing/>
              <w:rPr>
                <w:rFonts w:ascii="Times New Roman" w:hAnsi="Times New Roman"/>
                <w:sz w:val="24"/>
                <w:szCs w:val="24"/>
                <w:lang w:val="x-none" w:eastAsia="x-none"/>
              </w:rPr>
            </w:pPr>
            <w:r w:rsidRPr="00741368">
              <w:rPr>
                <w:rFonts w:ascii="Times New Roman" w:hAnsi="Times New Roman"/>
                <w:sz w:val="24"/>
                <w:szCs w:val="24"/>
                <w:lang w:val="x-none" w:eastAsia="x-none"/>
              </w:rPr>
              <w:t>Методы совершенствования конструкции</w:t>
            </w:r>
            <w:r w:rsidRPr="00741368">
              <w:rPr>
                <w:rFonts w:ascii="Times New Roman" w:hAnsi="Times New Roman"/>
                <w:sz w:val="24"/>
                <w:szCs w:val="24"/>
                <w:lang w:eastAsia="x-none"/>
              </w:rPr>
              <w:t>.</w:t>
            </w:r>
          </w:p>
          <w:p w14:paraId="683F1CA7" w14:textId="77777777" w:rsidR="00057E87" w:rsidRPr="00741368" w:rsidRDefault="00057E87" w:rsidP="00530118">
            <w:pPr>
              <w:tabs>
                <w:tab w:val="left" w:pos="355"/>
              </w:tabs>
              <w:spacing w:after="0" w:line="240" w:lineRule="auto"/>
              <w:contextualSpacing/>
              <w:rPr>
                <w:rFonts w:ascii="Times New Roman" w:hAnsi="Times New Roman"/>
                <w:sz w:val="24"/>
                <w:szCs w:val="24"/>
                <w:lang w:val="x-none" w:eastAsia="x-none"/>
              </w:rPr>
            </w:pPr>
            <w:r w:rsidRPr="00741368">
              <w:rPr>
                <w:rFonts w:ascii="Times New Roman" w:hAnsi="Times New Roman"/>
                <w:sz w:val="24"/>
                <w:szCs w:val="24"/>
                <w:lang w:eastAsia="x-none"/>
              </w:rPr>
              <w:t>Анализ конструкций на технологичность.</w:t>
            </w:r>
          </w:p>
          <w:p w14:paraId="583B1559" w14:textId="77777777" w:rsidR="00057E87" w:rsidRPr="00741368" w:rsidRDefault="00057E87" w:rsidP="00530118">
            <w:pPr>
              <w:tabs>
                <w:tab w:val="left" w:pos="355"/>
              </w:tabs>
              <w:spacing w:after="0" w:line="240" w:lineRule="auto"/>
              <w:contextualSpacing/>
              <w:rPr>
                <w:rFonts w:ascii="Times New Roman" w:hAnsi="Times New Roman"/>
                <w:sz w:val="24"/>
                <w:szCs w:val="24"/>
                <w:lang w:val="x-none" w:eastAsia="x-none"/>
              </w:rPr>
            </w:pPr>
            <w:r w:rsidRPr="00741368">
              <w:rPr>
                <w:rFonts w:ascii="Times New Roman" w:hAnsi="Times New Roman"/>
                <w:sz w:val="24"/>
                <w:szCs w:val="24"/>
                <w:lang w:val="x-none" w:eastAsia="x-none"/>
              </w:rPr>
              <w:t>Последовательность разработки конструкции. Автоматизация конструкторских работ</w:t>
            </w:r>
          </w:p>
        </w:tc>
        <w:tc>
          <w:tcPr>
            <w:tcW w:w="829" w:type="pct"/>
            <w:tcBorders>
              <w:top w:val="single" w:sz="4" w:space="0" w:color="auto"/>
              <w:left w:val="single" w:sz="4" w:space="0" w:color="auto"/>
              <w:bottom w:val="single" w:sz="4" w:space="0" w:color="auto"/>
              <w:right w:val="single" w:sz="4" w:space="0" w:color="auto"/>
            </w:tcBorders>
          </w:tcPr>
          <w:p w14:paraId="6DAED9A3" w14:textId="77777777" w:rsidR="00057E87" w:rsidRPr="00741368" w:rsidRDefault="00057E87" w:rsidP="00530118">
            <w:pPr>
              <w:spacing w:after="0" w:line="240" w:lineRule="auto"/>
              <w:jc w:val="center"/>
              <w:rPr>
                <w:rFonts w:ascii="Times New Roman" w:hAnsi="Times New Roman"/>
                <w:bCs/>
                <w:iCs/>
                <w:sz w:val="24"/>
                <w:szCs w:val="24"/>
              </w:rPr>
            </w:pPr>
            <w:r>
              <w:rPr>
                <w:rFonts w:ascii="Times New Roman" w:hAnsi="Times New Roman"/>
                <w:bCs/>
                <w:iCs/>
                <w:sz w:val="24"/>
                <w:szCs w:val="24"/>
              </w:rPr>
              <w:lastRenderedPageBreak/>
              <w:t>76</w:t>
            </w:r>
          </w:p>
        </w:tc>
      </w:tr>
      <w:tr w:rsidR="00057E87" w:rsidRPr="00741368" w14:paraId="70567B36" w14:textId="77777777" w:rsidTr="00530118">
        <w:trPr>
          <w:trHeight w:val="1042"/>
        </w:trPr>
        <w:tc>
          <w:tcPr>
            <w:tcW w:w="0" w:type="auto"/>
            <w:vMerge/>
            <w:vAlign w:val="center"/>
            <w:hideMark/>
          </w:tcPr>
          <w:p w14:paraId="1D6D0225" w14:textId="77777777" w:rsidR="00057E87" w:rsidRPr="00741368" w:rsidRDefault="00057E87" w:rsidP="00530118">
            <w:pPr>
              <w:spacing w:after="0" w:line="240" w:lineRule="auto"/>
              <w:rPr>
                <w:rFonts w:ascii="Times New Roman" w:hAnsi="Times New Roman"/>
                <w:b/>
                <w:bCs/>
                <w:sz w:val="24"/>
                <w:szCs w:val="24"/>
              </w:rPr>
            </w:pPr>
          </w:p>
        </w:tc>
        <w:tc>
          <w:tcPr>
            <w:tcW w:w="3160" w:type="pct"/>
            <w:tcBorders>
              <w:top w:val="single" w:sz="4" w:space="0" w:color="auto"/>
              <w:right w:val="single" w:sz="4" w:space="0" w:color="auto"/>
            </w:tcBorders>
            <w:hideMark/>
          </w:tcPr>
          <w:p w14:paraId="79F7F83D" w14:textId="77777777" w:rsidR="00057E87" w:rsidRPr="00741368" w:rsidRDefault="00057E87" w:rsidP="00530118">
            <w:pPr>
              <w:spacing w:after="0" w:line="240" w:lineRule="auto"/>
              <w:rPr>
                <w:rFonts w:ascii="Times New Roman" w:hAnsi="Times New Roman"/>
                <w:b/>
                <w:bCs/>
                <w:sz w:val="24"/>
                <w:szCs w:val="24"/>
              </w:rPr>
            </w:pPr>
            <w:r w:rsidRPr="00741368">
              <w:rPr>
                <w:rFonts w:ascii="Times New Roman" w:hAnsi="Times New Roman"/>
                <w:b/>
                <w:bCs/>
                <w:sz w:val="24"/>
                <w:szCs w:val="24"/>
              </w:rPr>
              <w:t>В том числе практических и лабораторных занятий</w:t>
            </w:r>
          </w:p>
          <w:p w14:paraId="38FB4235" w14:textId="77777777" w:rsidR="00057E87" w:rsidRPr="00741368" w:rsidRDefault="00057E87" w:rsidP="00530118">
            <w:pPr>
              <w:spacing w:after="0" w:line="240" w:lineRule="auto"/>
              <w:rPr>
                <w:rFonts w:ascii="Times New Roman" w:hAnsi="Times New Roman"/>
                <w:sz w:val="24"/>
                <w:szCs w:val="24"/>
              </w:rPr>
            </w:pPr>
            <w:r w:rsidRPr="00741368">
              <w:rPr>
                <w:rFonts w:ascii="Times New Roman" w:hAnsi="Times New Roman"/>
                <w:sz w:val="24"/>
                <w:szCs w:val="24"/>
              </w:rPr>
              <w:t>Практическое занятие 1 Расчет бака на прочность и устойчивость</w:t>
            </w:r>
          </w:p>
          <w:p w14:paraId="1A27C372" w14:textId="77777777" w:rsidR="00057E87" w:rsidRPr="00741368" w:rsidRDefault="00057E87" w:rsidP="00530118">
            <w:pPr>
              <w:spacing w:after="0" w:line="240" w:lineRule="auto"/>
              <w:rPr>
                <w:rFonts w:ascii="Times New Roman" w:hAnsi="Times New Roman"/>
                <w:sz w:val="24"/>
                <w:szCs w:val="24"/>
              </w:rPr>
            </w:pPr>
            <w:r w:rsidRPr="00741368">
              <w:rPr>
                <w:rFonts w:ascii="Times New Roman" w:hAnsi="Times New Roman"/>
                <w:sz w:val="24"/>
                <w:szCs w:val="24"/>
              </w:rPr>
              <w:t>Практическое занятие 2 Проектировочный расчет отсека</w:t>
            </w:r>
          </w:p>
          <w:p w14:paraId="0281BE3D" w14:textId="77777777" w:rsidR="00057E87" w:rsidRPr="00741368" w:rsidRDefault="00057E87" w:rsidP="00530118">
            <w:pPr>
              <w:spacing w:after="0" w:line="240" w:lineRule="auto"/>
              <w:rPr>
                <w:rFonts w:ascii="Times New Roman" w:hAnsi="Times New Roman"/>
                <w:sz w:val="24"/>
                <w:szCs w:val="24"/>
              </w:rPr>
            </w:pPr>
            <w:r w:rsidRPr="00741368">
              <w:rPr>
                <w:rFonts w:ascii="Times New Roman" w:hAnsi="Times New Roman"/>
                <w:sz w:val="24"/>
                <w:szCs w:val="24"/>
              </w:rPr>
              <w:t>Практическое занятие 3 Расчет стрингерного отсека</w:t>
            </w:r>
          </w:p>
          <w:p w14:paraId="466BEB1F" w14:textId="77777777" w:rsidR="00057E87" w:rsidRPr="00741368" w:rsidRDefault="00057E87" w:rsidP="00530118">
            <w:pPr>
              <w:spacing w:after="0" w:line="240" w:lineRule="auto"/>
              <w:rPr>
                <w:rFonts w:ascii="Times New Roman" w:hAnsi="Times New Roman"/>
                <w:sz w:val="24"/>
                <w:szCs w:val="24"/>
              </w:rPr>
            </w:pPr>
            <w:r w:rsidRPr="00741368">
              <w:rPr>
                <w:rFonts w:ascii="Times New Roman" w:hAnsi="Times New Roman"/>
                <w:sz w:val="24"/>
                <w:szCs w:val="24"/>
              </w:rPr>
              <w:t>Практическое занятие 4 Расчет ферменной конструкции</w:t>
            </w:r>
          </w:p>
          <w:p w14:paraId="3527F09D" w14:textId="77777777" w:rsidR="00057E87" w:rsidRPr="00741368" w:rsidRDefault="00057E87" w:rsidP="00530118">
            <w:pPr>
              <w:spacing w:after="0" w:line="240" w:lineRule="auto"/>
              <w:rPr>
                <w:rFonts w:ascii="Times New Roman" w:hAnsi="Times New Roman"/>
                <w:sz w:val="24"/>
                <w:szCs w:val="24"/>
              </w:rPr>
            </w:pPr>
            <w:r w:rsidRPr="00741368">
              <w:rPr>
                <w:rFonts w:ascii="Times New Roman" w:hAnsi="Times New Roman"/>
                <w:sz w:val="24"/>
                <w:szCs w:val="24"/>
              </w:rPr>
              <w:t>Практическое занятие 5 Расчет корпуса герметичного отсека</w:t>
            </w:r>
          </w:p>
          <w:p w14:paraId="5846742D" w14:textId="77777777" w:rsidR="00057E87" w:rsidRPr="00741368" w:rsidRDefault="00057E87" w:rsidP="00530118">
            <w:pPr>
              <w:spacing w:after="0" w:line="240" w:lineRule="auto"/>
              <w:rPr>
                <w:rFonts w:ascii="Times New Roman" w:hAnsi="Times New Roman"/>
                <w:sz w:val="24"/>
                <w:szCs w:val="24"/>
              </w:rPr>
            </w:pPr>
            <w:r w:rsidRPr="00741368">
              <w:rPr>
                <w:rFonts w:ascii="Times New Roman" w:hAnsi="Times New Roman"/>
                <w:sz w:val="24"/>
                <w:szCs w:val="24"/>
              </w:rPr>
              <w:t>Практическое занятие 6 Проектировочный расчет стыка</w:t>
            </w:r>
          </w:p>
          <w:p w14:paraId="21E3C495" w14:textId="77777777" w:rsidR="00057E87" w:rsidRPr="00741368" w:rsidRDefault="00057E87" w:rsidP="00530118">
            <w:pPr>
              <w:spacing w:after="0" w:line="240" w:lineRule="auto"/>
              <w:rPr>
                <w:rFonts w:ascii="Times New Roman" w:hAnsi="Times New Roman"/>
                <w:sz w:val="24"/>
                <w:szCs w:val="24"/>
              </w:rPr>
            </w:pPr>
            <w:r w:rsidRPr="00741368">
              <w:rPr>
                <w:rFonts w:ascii="Times New Roman" w:hAnsi="Times New Roman"/>
                <w:sz w:val="24"/>
                <w:szCs w:val="24"/>
              </w:rPr>
              <w:t>Практическое занятие 7 Разработка конструкции отсека из КМ</w:t>
            </w:r>
          </w:p>
          <w:p w14:paraId="39F940A0" w14:textId="77777777" w:rsidR="00057E87" w:rsidRPr="00741368" w:rsidRDefault="00057E87" w:rsidP="00530118">
            <w:pPr>
              <w:spacing w:after="0" w:line="240" w:lineRule="auto"/>
              <w:rPr>
                <w:rFonts w:ascii="Times New Roman" w:hAnsi="Times New Roman"/>
                <w:sz w:val="24"/>
                <w:szCs w:val="24"/>
              </w:rPr>
            </w:pPr>
            <w:r w:rsidRPr="00741368">
              <w:rPr>
                <w:rFonts w:ascii="Times New Roman" w:hAnsi="Times New Roman"/>
                <w:sz w:val="24"/>
                <w:szCs w:val="24"/>
              </w:rPr>
              <w:t>Практическое занятие 8 Разработка конструкции форсуночной головки ЖРД</w:t>
            </w:r>
          </w:p>
          <w:p w14:paraId="2A311251" w14:textId="77777777" w:rsidR="00057E87" w:rsidRPr="00741368" w:rsidRDefault="00057E87" w:rsidP="00530118">
            <w:pPr>
              <w:spacing w:after="0" w:line="240" w:lineRule="auto"/>
              <w:rPr>
                <w:rFonts w:ascii="Times New Roman" w:hAnsi="Times New Roman"/>
                <w:bCs/>
                <w:sz w:val="24"/>
                <w:szCs w:val="24"/>
              </w:rPr>
            </w:pPr>
            <w:r w:rsidRPr="00741368">
              <w:rPr>
                <w:rFonts w:ascii="Times New Roman" w:hAnsi="Times New Roman"/>
                <w:sz w:val="24"/>
                <w:szCs w:val="24"/>
              </w:rPr>
              <w:t>Практическое занятие 9 Разработка конструкции КС ЖРД</w:t>
            </w:r>
          </w:p>
        </w:tc>
        <w:tc>
          <w:tcPr>
            <w:tcW w:w="829" w:type="pct"/>
            <w:tcBorders>
              <w:top w:val="single" w:sz="4" w:space="0" w:color="auto"/>
              <w:left w:val="single" w:sz="4" w:space="0" w:color="auto"/>
              <w:right w:val="single" w:sz="4" w:space="0" w:color="auto"/>
            </w:tcBorders>
          </w:tcPr>
          <w:p w14:paraId="37987F40" w14:textId="77777777" w:rsidR="00057E87" w:rsidRPr="00741368" w:rsidRDefault="00057E87" w:rsidP="00530118">
            <w:pPr>
              <w:spacing w:after="0" w:line="240" w:lineRule="auto"/>
              <w:jc w:val="center"/>
              <w:rPr>
                <w:rFonts w:ascii="Times New Roman" w:hAnsi="Times New Roman"/>
                <w:bCs/>
                <w:iCs/>
                <w:sz w:val="24"/>
                <w:szCs w:val="24"/>
              </w:rPr>
            </w:pPr>
            <w:r w:rsidRPr="00741368">
              <w:rPr>
                <w:rFonts w:ascii="Times New Roman" w:hAnsi="Times New Roman"/>
                <w:bCs/>
                <w:iCs/>
                <w:sz w:val="24"/>
                <w:szCs w:val="24"/>
              </w:rPr>
              <w:t>18</w:t>
            </w:r>
          </w:p>
        </w:tc>
      </w:tr>
      <w:tr w:rsidR="00057E87" w:rsidRPr="00741368" w14:paraId="3BB5AFA3" w14:textId="77777777" w:rsidTr="00530118">
        <w:trPr>
          <w:trHeight w:val="1068"/>
        </w:trPr>
        <w:tc>
          <w:tcPr>
            <w:tcW w:w="4171" w:type="pct"/>
            <w:gridSpan w:val="2"/>
            <w:tcBorders>
              <w:top w:val="single" w:sz="4" w:space="0" w:color="auto"/>
              <w:left w:val="single" w:sz="4" w:space="0" w:color="auto"/>
              <w:bottom w:val="single" w:sz="4" w:space="0" w:color="auto"/>
              <w:right w:val="single" w:sz="4" w:space="0" w:color="auto"/>
            </w:tcBorders>
            <w:hideMark/>
          </w:tcPr>
          <w:p w14:paraId="40C1B2F7" w14:textId="77777777" w:rsidR="00057E87" w:rsidRPr="00741368" w:rsidRDefault="00057E87" w:rsidP="00530118">
            <w:pPr>
              <w:spacing w:after="0" w:line="240" w:lineRule="auto"/>
              <w:rPr>
                <w:rFonts w:ascii="Times New Roman" w:hAnsi="Times New Roman"/>
                <w:b/>
                <w:bCs/>
                <w:iCs/>
                <w:sz w:val="24"/>
                <w:szCs w:val="24"/>
              </w:rPr>
            </w:pPr>
            <w:r w:rsidRPr="00741368">
              <w:rPr>
                <w:rFonts w:ascii="Times New Roman" w:hAnsi="Times New Roman"/>
                <w:b/>
                <w:bCs/>
                <w:sz w:val="24"/>
                <w:szCs w:val="24"/>
              </w:rPr>
              <w:t xml:space="preserve">Примерная тематика самостоятельной учебной работы при изучении </w:t>
            </w:r>
            <w:r w:rsidRPr="00741368">
              <w:rPr>
                <w:rFonts w:ascii="Times New Roman" w:hAnsi="Times New Roman"/>
                <w:b/>
                <w:bCs/>
                <w:i/>
                <w:iCs/>
                <w:sz w:val="24"/>
                <w:szCs w:val="24"/>
              </w:rPr>
              <w:t>раздела 2</w:t>
            </w:r>
          </w:p>
          <w:p w14:paraId="61FB7A61" w14:textId="77777777" w:rsidR="00057E87" w:rsidRPr="00741368" w:rsidRDefault="00057E87" w:rsidP="00530118">
            <w:pPr>
              <w:spacing w:after="0" w:line="240" w:lineRule="auto"/>
              <w:rPr>
                <w:rFonts w:ascii="Times New Roman" w:hAnsi="Times New Roman"/>
                <w:b/>
                <w:iCs/>
                <w:sz w:val="24"/>
                <w:szCs w:val="24"/>
              </w:rPr>
            </w:pPr>
          </w:p>
          <w:p w14:paraId="0792D47A" w14:textId="77777777" w:rsidR="00057E87" w:rsidRPr="00741368" w:rsidRDefault="00057E87" w:rsidP="00530118">
            <w:pPr>
              <w:tabs>
                <w:tab w:val="left" w:pos="306"/>
              </w:tabs>
              <w:spacing w:after="0" w:line="240" w:lineRule="auto"/>
              <w:rPr>
                <w:rFonts w:ascii="Times New Roman" w:hAnsi="Times New Roman"/>
                <w:bCs/>
                <w:sz w:val="24"/>
                <w:szCs w:val="24"/>
              </w:rPr>
            </w:pPr>
            <w:r w:rsidRPr="00741368">
              <w:rPr>
                <w:rFonts w:ascii="Times New Roman" w:hAnsi="Times New Roman"/>
                <w:sz w:val="24"/>
                <w:szCs w:val="24"/>
              </w:rPr>
              <w:t>1</w:t>
            </w:r>
            <w:r w:rsidRPr="00741368">
              <w:rPr>
                <w:rFonts w:ascii="Times New Roman" w:hAnsi="Times New Roman"/>
                <w:b/>
                <w:sz w:val="24"/>
                <w:szCs w:val="24"/>
              </w:rPr>
              <w:t>.</w:t>
            </w:r>
            <w:r w:rsidRPr="00741368">
              <w:rPr>
                <w:rFonts w:ascii="Times New Roman" w:hAnsi="Times New Roman"/>
                <w:b/>
                <w:sz w:val="24"/>
                <w:szCs w:val="24"/>
              </w:rPr>
              <w:tab/>
            </w:r>
            <w:r w:rsidRPr="00741368">
              <w:rPr>
                <w:rFonts w:ascii="Times New Roman" w:hAnsi="Times New Roman"/>
                <w:bCs/>
                <w:sz w:val="24"/>
                <w:szCs w:val="24"/>
              </w:rPr>
              <w:t>Систематическая работа с конспектами занятий, учебной и специальной технической литературой по вопросам, рассмотренным на занятиях.</w:t>
            </w:r>
          </w:p>
          <w:p w14:paraId="26EDFBC0" w14:textId="77777777" w:rsidR="00057E87" w:rsidRPr="00741368" w:rsidRDefault="00057E87" w:rsidP="00530118">
            <w:pPr>
              <w:tabs>
                <w:tab w:val="left" w:pos="306"/>
              </w:tabs>
              <w:spacing w:after="0" w:line="240" w:lineRule="auto"/>
              <w:rPr>
                <w:rFonts w:ascii="Times New Roman" w:hAnsi="Times New Roman"/>
                <w:bCs/>
                <w:sz w:val="24"/>
                <w:szCs w:val="24"/>
              </w:rPr>
            </w:pPr>
            <w:r w:rsidRPr="00741368">
              <w:rPr>
                <w:rFonts w:ascii="Times New Roman" w:hAnsi="Times New Roman"/>
                <w:bCs/>
                <w:sz w:val="24"/>
                <w:szCs w:val="24"/>
              </w:rPr>
              <w:t>2.</w:t>
            </w:r>
            <w:r w:rsidRPr="00741368">
              <w:rPr>
                <w:rFonts w:ascii="Times New Roman" w:hAnsi="Times New Roman"/>
                <w:bCs/>
                <w:sz w:val="24"/>
                <w:szCs w:val="24"/>
              </w:rPr>
              <w:tab/>
              <w:t>Подготовка к практическим занятиям с использованием методических рекомендаций преподавателя, оформление практических работ, отчетов и подготовка к их защите.</w:t>
            </w:r>
          </w:p>
          <w:p w14:paraId="12DFCDC5" w14:textId="77777777" w:rsidR="00057E87" w:rsidRPr="00741368" w:rsidRDefault="00057E87" w:rsidP="00530118">
            <w:pPr>
              <w:tabs>
                <w:tab w:val="left" w:pos="306"/>
              </w:tabs>
              <w:spacing w:after="0" w:line="240" w:lineRule="auto"/>
              <w:rPr>
                <w:rFonts w:ascii="Times New Roman" w:hAnsi="Times New Roman"/>
                <w:b/>
                <w:sz w:val="24"/>
                <w:szCs w:val="24"/>
              </w:rPr>
            </w:pPr>
            <w:r w:rsidRPr="00741368">
              <w:rPr>
                <w:rFonts w:ascii="Times New Roman" w:hAnsi="Times New Roman"/>
                <w:bCs/>
                <w:sz w:val="24"/>
                <w:szCs w:val="24"/>
              </w:rPr>
              <w:t>3.</w:t>
            </w:r>
            <w:r w:rsidRPr="00741368">
              <w:rPr>
                <w:rFonts w:ascii="Times New Roman" w:hAnsi="Times New Roman"/>
                <w:bCs/>
                <w:sz w:val="24"/>
                <w:szCs w:val="24"/>
              </w:rPr>
              <w:tab/>
              <w:t>Выполнение индивидуальных заданий по материалам Интернет-источников</w:t>
            </w:r>
          </w:p>
        </w:tc>
        <w:tc>
          <w:tcPr>
            <w:tcW w:w="829" w:type="pct"/>
            <w:tcBorders>
              <w:top w:val="single" w:sz="4" w:space="0" w:color="auto"/>
              <w:left w:val="single" w:sz="4" w:space="0" w:color="auto"/>
              <w:bottom w:val="single" w:sz="4" w:space="0" w:color="auto"/>
              <w:right w:val="single" w:sz="4" w:space="0" w:color="auto"/>
            </w:tcBorders>
          </w:tcPr>
          <w:p w14:paraId="2EE5A9F4" w14:textId="77777777" w:rsidR="00057E87" w:rsidRPr="00741368" w:rsidRDefault="00057E87" w:rsidP="00530118">
            <w:pPr>
              <w:spacing w:after="0" w:line="240" w:lineRule="auto"/>
              <w:jc w:val="center"/>
              <w:rPr>
                <w:rFonts w:ascii="Times New Roman" w:hAnsi="Times New Roman"/>
                <w:b/>
                <w:i/>
                <w:sz w:val="24"/>
                <w:szCs w:val="24"/>
              </w:rPr>
            </w:pPr>
          </w:p>
        </w:tc>
      </w:tr>
      <w:tr w:rsidR="00057E87" w:rsidRPr="00741368" w14:paraId="57823AD3" w14:textId="77777777" w:rsidTr="00530118">
        <w:tc>
          <w:tcPr>
            <w:tcW w:w="4171" w:type="pct"/>
            <w:gridSpan w:val="2"/>
            <w:tcBorders>
              <w:top w:val="single" w:sz="4" w:space="0" w:color="auto"/>
              <w:left w:val="single" w:sz="4" w:space="0" w:color="auto"/>
              <w:bottom w:val="single" w:sz="4" w:space="0" w:color="auto"/>
              <w:right w:val="single" w:sz="4" w:space="0" w:color="auto"/>
            </w:tcBorders>
          </w:tcPr>
          <w:p w14:paraId="441FCA52" w14:textId="77777777" w:rsidR="00057E87" w:rsidRPr="00741368" w:rsidRDefault="00057E87" w:rsidP="00530118">
            <w:pPr>
              <w:spacing w:after="0" w:line="240" w:lineRule="auto"/>
              <w:rPr>
                <w:rFonts w:ascii="Times New Roman" w:hAnsi="Times New Roman"/>
                <w:b/>
                <w:bCs/>
                <w:sz w:val="24"/>
                <w:szCs w:val="24"/>
              </w:rPr>
            </w:pPr>
            <w:r w:rsidRPr="00741368">
              <w:rPr>
                <w:rFonts w:ascii="Times New Roman" w:hAnsi="Times New Roman"/>
                <w:b/>
                <w:bCs/>
                <w:sz w:val="24"/>
                <w:szCs w:val="24"/>
              </w:rPr>
              <w:t>Раздел 3 Разработка электронных моделей узлов, агрегатов и систем ракетно-космической техники</w:t>
            </w:r>
          </w:p>
        </w:tc>
        <w:tc>
          <w:tcPr>
            <w:tcW w:w="829" w:type="pct"/>
            <w:tcBorders>
              <w:top w:val="single" w:sz="4" w:space="0" w:color="auto"/>
              <w:left w:val="single" w:sz="4" w:space="0" w:color="auto"/>
              <w:bottom w:val="single" w:sz="4" w:space="0" w:color="auto"/>
              <w:right w:val="single" w:sz="4" w:space="0" w:color="auto"/>
            </w:tcBorders>
          </w:tcPr>
          <w:p w14:paraId="12A177EB" w14:textId="77777777" w:rsidR="00057E87" w:rsidRPr="00741368" w:rsidRDefault="00057E87" w:rsidP="00530118">
            <w:pPr>
              <w:spacing w:after="0" w:line="240" w:lineRule="auto"/>
              <w:jc w:val="center"/>
              <w:rPr>
                <w:rFonts w:ascii="Times New Roman" w:hAnsi="Times New Roman"/>
                <w:b/>
                <w:iCs/>
                <w:sz w:val="24"/>
                <w:szCs w:val="24"/>
              </w:rPr>
            </w:pPr>
            <w:r w:rsidRPr="00741368">
              <w:rPr>
                <w:rFonts w:ascii="Times New Roman" w:hAnsi="Times New Roman"/>
                <w:b/>
                <w:iCs/>
                <w:sz w:val="24"/>
                <w:szCs w:val="24"/>
              </w:rPr>
              <w:t>8</w:t>
            </w:r>
            <w:r>
              <w:rPr>
                <w:rFonts w:ascii="Times New Roman" w:hAnsi="Times New Roman"/>
                <w:b/>
                <w:iCs/>
                <w:sz w:val="24"/>
                <w:szCs w:val="24"/>
              </w:rPr>
              <w:t>8/54</w:t>
            </w:r>
          </w:p>
        </w:tc>
      </w:tr>
      <w:tr w:rsidR="00057E87" w:rsidRPr="00741368" w14:paraId="329C399D" w14:textId="77777777" w:rsidTr="00530118">
        <w:tc>
          <w:tcPr>
            <w:tcW w:w="4171" w:type="pct"/>
            <w:gridSpan w:val="2"/>
            <w:tcBorders>
              <w:top w:val="single" w:sz="4" w:space="0" w:color="auto"/>
              <w:left w:val="single" w:sz="4" w:space="0" w:color="auto"/>
              <w:bottom w:val="single" w:sz="4" w:space="0" w:color="auto"/>
              <w:right w:val="single" w:sz="4" w:space="0" w:color="auto"/>
            </w:tcBorders>
          </w:tcPr>
          <w:p w14:paraId="3A17A34B" w14:textId="77777777" w:rsidR="00057E87" w:rsidRPr="00741368" w:rsidRDefault="00057E87" w:rsidP="00530118">
            <w:pPr>
              <w:spacing w:after="0" w:line="240" w:lineRule="auto"/>
              <w:rPr>
                <w:rFonts w:ascii="Times New Roman" w:hAnsi="Times New Roman"/>
                <w:b/>
                <w:bCs/>
                <w:sz w:val="24"/>
                <w:szCs w:val="24"/>
              </w:rPr>
            </w:pPr>
            <w:r w:rsidRPr="00741368">
              <w:rPr>
                <w:rFonts w:ascii="Times New Roman" w:hAnsi="Times New Roman"/>
                <w:b/>
                <w:bCs/>
                <w:sz w:val="24"/>
                <w:szCs w:val="24"/>
              </w:rPr>
              <w:lastRenderedPageBreak/>
              <w:t>МДК 03.03. Создание электронных моделей изделий ракетно-космической техники и их составных частей</w:t>
            </w:r>
          </w:p>
        </w:tc>
        <w:tc>
          <w:tcPr>
            <w:tcW w:w="829" w:type="pct"/>
            <w:tcBorders>
              <w:top w:val="single" w:sz="4" w:space="0" w:color="auto"/>
              <w:left w:val="single" w:sz="4" w:space="0" w:color="auto"/>
              <w:bottom w:val="single" w:sz="4" w:space="0" w:color="auto"/>
              <w:right w:val="single" w:sz="4" w:space="0" w:color="auto"/>
            </w:tcBorders>
          </w:tcPr>
          <w:p w14:paraId="37E04AA4" w14:textId="77777777" w:rsidR="00057E87" w:rsidRPr="00741368" w:rsidRDefault="00057E87" w:rsidP="00530118">
            <w:pPr>
              <w:spacing w:after="0" w:line="240" w:lineRule="auto"/>
              <w:jc w:val="center"/>
              <w:rPr>
                <w:rFonts w:ascii="Times New Roman" w:hAnsi="Times New Roman"/>
                <w:b/>
                <w:iCs/>
                <w:sz w:val="24"/>
                <w:szCs w:val="24"/>
              </w:rPr>
            </w:pPr>
            <w:r w:rsidRPr="00741368">
              <w:rPr>
                <w:rFonts w:ascii="Times New Roman" w:hAnsi="Times New Roman"/>
                <w:b/>
                <w:iCs/>
                <w:sz w:val="24"/>
                <w:szCs w:val="24"/>
              </w:rPr>
              <w:t>6</w:t>
            </w:r>
            <w:r>
              <w:rPr>
                <w:rFonts w:ascii="Times New Roman" w:hAnsi="Times New Roman"/>
                <w:b/>
                <w:iCs/>
                <w:sz w:val="24"/>
                <w:szCs w:val="24"/>
              </w:rPr>
              <w:t>4/30</w:t>
            </w:r>
          </w:p>
        </w:tc>
      </w:tr>
      <w:tr w:rsidR="00057E87" w:rsidRPr="00741368" w14:paraId="77F061BF" w14:textId="77777777" w:rsidTr="00530118">
        <w:trPr>
          <w:trHeight w:val="255"/>
        </w:trPr>
        <w:tc>
          <w:tcPr>
            <w:tcW w:w="1011" w:type="pct"/>
            <w:vMerge w:val="restart"/>
          </w:tcPr>
          <w:p w14:paraId="2E5B132E" w14:textId="77777777" w:rsidR="00057E87" w:rsidRPr="00033B0F" w:rsidRDefault="00057E87" w:rsidP="00530118">
            <w:pPr>
              <w:spacing w:after="0" w:line="240" w:lineRule="auto"/>
              <w:rPr>
                <w:rFonts w:ascii="Times New Roman" w:hAnsi="Times New Roman"/>
                <w:b/>
                <w:sz w:val="24"/>
                <w:szCs w:val="24"/>
              </w:rPr>
            </w:pPr>
            <w:r w:rsidRPr="00033B0F">
              <w:rPr>
                <w:rFonts w:ascii="Times New Roman" w:hAnsi="Times New Roman"/>
                <w:b/>
                <w:sz w:val="24"/>
                <w:szCs w:val="24"/>
              </w:rPr>
              <w:t>Тема 3.1 Методология решения проектных задач с помощью средств вычислительной техники</w:t>
            </w:r>
          </w:p>
        </w:tc>
        <w:tc>
          <w:tcPr>
            <w:tcW w:w="3160" w:type="pct"/>
            <w:tcBorders>
              <w:top w:val="single" w:sz="4" w:space="0" w:color="auto"/>
              <w:left w:val="single" w:sz="4" w:space="0" w:color="auto"/>
              <w:bottom w:val="single" w:sz="4" w:space="0" w:color="auto"/>
              <w:right w:val="single" w:sz="4" w:space="0" w:color="auto"/>
            </w:tcBorders>
          </w:tcPr>
          <w:p w14:paraId="76FB88B3" w14:textId="77777777" w:rsidR="00057E87" w:rsidRPr="00741368" w:rsidRDefault="00057E87" w:rsidP="00530118">
            <w:pPr>
              <w:spacing w:after="0" w:line="240" w:lineRule="auto"/>
              <w:rPr>
                <w:rFonts w:ascii="Times New Roman" w:hAnsi="Times New Roman"/>
                <w:b/>
                <w:bCs/>
                <w:sz w:val="24"/>
                <w:szCs w:val="24"/>
              </w:rPr>
            </w:pPr>
            <w:r w:rsidRPr="00741368">
              <w:rPr>
                <w:rFonts w:ascii="Times New Roman" w:hAnsi="Times New Roman"/>
                <w:b/>
                <w:bCs/>
                <w:sz w:val="24"/>
                <w:szCs w:val="24"/>
              </w:rPr>
              <w:t>Содержание</w:t>
            </w:r>
          </w:p>
        </w:tc>
        <w:tc>
          <w:tcPr>
            <w:tcW w:w="829" w:type="pct"/>
            <w:vMerge w:val="restart"/>
            <w:tcBorders>
              <w:top w:val="single" w:sz="4" w:space="0" w:color="auto"/>
              <w:left w:val="single" w:sz="4" w:space="0" w:color="auto"/>
              <w:right w:val="single" w:sz="4" w:space="0" w:color="auto"/>
            </w:tcBorders>
          </w:tcPr>
          <w:p w14:paraId="2AB835B0" w14:textId="77777777" w:rsidR="00057E87" w:rsidRPr="00741368" w:rsidRDefault="00057E87" w:rsidP="00530118">
            <w:pPr>
              <w:spacing w:after="0" w:line="240" w:lineRule="auto"/>
              <w:jc w:val="center"/>
              <w:rPr>
                <w:rFonts w:ascii="Times New Roman" w:hAnsi="Times New Roman"/>
                <w:bCs/>
                <w:iCs/>
                <w:sz w:val="24"/>
                <w:szCs w:val="24"/>
              </w:rPr>
            </w:pPr>
            <w:r>
              <w:rPr>
                <w:rFonts w:ascii="Times New Roman" w:hAnsi="Times New Roman"/>
                <w:bCs/>
                <w:iCs/>
                <w:sz w:val="24"/>
                <w:szCs w:val="24"/>
              </w:rPr>
              <w:t>12</w:t>
            </w:r>
          </w:p>
        </w:tc>
      </w:tr>
      <w:tr w:rsidR="00057E87" w:rsidRPr="00741368" w14:paraId="42DB131A" w14:textId="77777777" w:rsidTr="00530118">
        <w:trPr>
          <w:trHeight w:val="255"/>
        </w:trPr>
        <w:tc>
          <w:tcPr>
            <w:tcW w:w="1011" w:type="pct"/>
            <w:vMerge/>
          </w:tcPr>
          <w:p w14:paraId="5BE2E129" w14:textId="77777777" w:rsidR="00057E87" w:rsidRPr="00033B0F" w:rsidRDefault="00057E87" w:rsidP="00530118">
            <w:pPr>
              <w:spacing w:after="0" w:line="240" w:lineRule="auto"/>
              <w:rPr>
                <w:rFonts w:ascii="Times New Roman" w:hAnsi="Times New Roman"/>
                <w:b/>
                <w:sz w:val="24"/>
                <w:szCs w:val="24"/>
              </w:rPr>
            </w:pPr>
          </w:p>
        </w:tc>
        <w:tc>
          <w:tcPr>
            <w:tcW w:w="3160" w:type="pct"/>
          </w:tcPr>
          <w:p w14:paraId="29E4B6A4" w14:textId="77777777" w:rsidR="00057E87" w:rsidRPr="00741368" w:rsidRDefault="00057E87" w:rsidP="00530118">
            <w:pPr>
              <w:tabs>
                <w:tab w:val="left" w:pos="355"/>
              </w:tabs>
              <w:spacing w:after="0" w:line="240" w:lineRule="auto"/>
              <w:contextualSpacing/>
              <w:rPr>
                <w:rFonts w:ascii="Times New Roman" w:hAnsi="Times New Roman"/>
                <w:sz w:val="24"/>
                <w:szCs w:val="24"/>
                <w:lang w:val="x-none" w:eastAsia="x-none"/>
              </w:rPr>
            </w:pPr>
            <w:r w:rsidRPr="00741368">
              <w:rPr>
                <w:rFonts w:ascii="Times New Roman" w:hAnsi="Times New Roman"/>
                <w:sz w:val="24"/>
                <w:szCs w:val="24"/>
                <w:lang w:val="x-none" w:eastAsia="x-none"/>
              </w:rPr>
              <w:t>Задачи автоматизации процесса проектирования</w:t>
            </w:r>
          </w:p>
          <w:p w14:paraId="463F75C3" w14:textId="77777777" w:rsidR="00057E87" w:rsidRPr="00741368" w:rsidRDefault="00057E87" w:rsidP="00530118">
            <w:pPr>
              <w:tabs>
                <w:tab w:val="left" w:pos="355"/>
              </w:tabs>
              <w:spacing w:after="0" w:line="240" w:lineRule="auto"/>
              <w:contextualSpacing/>
              <w:rPr>
                <w:rFonts w:ascii="Times New Roman" w:hAnsi="Times New Roman"/>
                <w:sz w:val="24"/>
                <w:szCs w:val="24"/>
                <w:lang w:val="x-none" w:eastAsia="x-none"/>
              </w:rPr>
            </w:pPr>
            <w:r w:rsidRPr="00741368">
              <w:rPr>
                <w:rFonts w:ascii="Times New Roman" w:hAnsi="Times New Roman"/>
                <w:sz w:val="24"/>
                <w:szCs w:val="24"/>
                <w:lang w:val="x-none" w:eastAsia="x-none"/>
              </w:rPr>
              <w:t>Распределение отдельных видов работ в фазе проектирования. Процессы проектирования</w:t>
            </w:r>
          </w:p>
          <w:p w14:paraId="0B959EEC" w14:textId="77777777" w:rsidR="00057E87" w:rsidRPr="00741368" w:rsidRDefault="00057E87" w:rsidP="00530118">
            <w:pPr>
              <w:tabs>
                <w:tab w:val="left" w:pos="355"/>
              </w:tabs>
              <w:spacing w:after="0" w:line="240" w:lineRule="auto"/>
              <w:contextualSpacing/>
              <w:rPr>
                <w:rFonts w:ascii="Times New Roman" w:hAnsi="Times New Roman"/>
                <w:sz w:val="24"/>
                <w:szCs w:val="24"/>
                <w:lang w:val="x-none" w:eastAsia="x-none"/>
              </w:rPr>
            </w:pPr>
            <w:r w:rsidRPr="00741368">
              <w:rPr>
                <w:rFonts w:ascii="Times New Roman" w:hAnsi="Times New Roman"/>
                <w:sz w:val="24"/>
                <w:szCs w:val="24"/>
                <w:lang w:val="x-none" w:eastAsia="x-none"/>
              </w:rPr>
              <w:t>Схема решения проектно-конструкторских задач с помощью средств вычислительной техники</w:t>
            </w:r>
          </w:p>
          <w:p w14:paraId="05FE787D" w14:textId="77777777" w:rsidR="00057E87" w:rsidRPr="00741368" w:rsidRDefault="00057E87" w:rsidP="00530118">
            <w:pPr>
              <w:tabs>
                <w:tab w:val="left" w:pos="355"/>
              </w:tabs>
              <w:spacing w:after="0" w:line="240" w:lineRule="auto"/>
              <w:contextualSpacing/>
              <w:rPr>
                <w:rFonts w:ascii="Times New Roman" w:hAnsi="Times New Roman"/>
                <w:sz w:val="24"/>
                <w:szCs w:val="24"/>
                <w:lang w:val="x-none" w:eastAsia="x-none"/>
              </w:rPr>
            </w:pPr>
            <w:r w:rsidRPr="00741368">
              <w:rPr>
                <w:rFonts w:ascii="Times New Roman" w:eastAsia="Calibri" w:hAnsi="Times New Roman"/>
                <w:bCs/>
                <w:sz w:val="24"/>
                <w:szCs w:val="24"/>
                <w:lang w:val="x-none" w:eastAsia="x-none"/>
              </w:rPr>
              <w:t>Основные схемы решения проектно-конструкторских задач. Программное обеспечение для решения проектно-конструкторских задач</w:t>
            </w:r>
            <w:r w:rsidRPr="00741368">
              <w:rPr>
                <w:rFonts w:ascii="Times New Roman" w:hAnsi="Times New Roman"/>
                <w:sz w:val="24"/>
                <w:szCs w:val="24"/>
                <w:lang w:val="x-none" w:eastAsia="x-none"/>
              </w:rPr>
              <w:t xml:space="preserve"> </w:t>
            </w:r>
          </w:p>
          <w:p w14:paraId="0E610218" w14:textId="77777777" w:rsidR="00057E87" w:rsidRPr="00741368" w:rsidRDefault="00057E87" w:rsidP="00530118">
            <w:pPr>
              <w:tabs>
                <w:tab w:val="left" w:pos="355"/>
              </w:tabs>
              <w:spacing w:after="0" w:line="240" w:lineRule="auto"/>
              <w:contextualSpacing/>
              <w:rPr>
                <w:rFonts w:ascii="Times New Roman" w:hAnsi="Times New Roman"/>
                <w:sz w:val="24"/>
                <w:szCs w:val="24"/>
                <w:lang w:val="x-none" w:eastAsia="x-none"/>
              </w:rPr>
            </w:pPr>
            <w:r w:rsidRPr="00741368">
              <w:rPr>
                <w:rFonts w:ascii="Times New Roman" w:hAnsi="Times New Roman"/>
                <w:bCs/>
                <w:sz w:val="24"/>
                <w:szCs w:val="24"/>
                <w:lang w:val="x-none" w:eastAsia="x-none"/>
              </w:rPr>
              <w:t>САПР в компьютерно-интегрированном производстве</w:t>
            </w:r>
          </w:p>
        </w:tc>
        <w:tc>
          <w:tcPr>
            <w:tcW w:w="829" w:type="pct"/>
            <w:vMerge/>
            <w:tcBorders>
              <w:left w:val="single" w:sz="4" w:space="0" w:color="auto"/>
              <w:bottom w:val="single" w:sz="4" w:space="0" w:color="auto"/>
              <w:right w:val="single" w:sz="4" w:space="0" w:color="auto"/>
            </w:tcBorders>
          </w:tcPr>
          <w:p w14:paraId="3A9A0C6A" w14:textId="77777777" w:rsidR="00057E87" w:rsidRPr="00741368" w:rsidRDefault="00057E87" w:rsidP="00530118">
            <w:pPr>
              <w:spacing w:after="0" w:line="240" w:lineRule="auto"/>
              <w:jc w:val="center"/>
              <w:rPr>
                <w:rFonts w:ascii="Times New Roman" w:hAnsi="Times New Roman"/>
                <w:bCs/>
                <w:iCs/>
                <w:sz w:val="24"/>
                <w:szCs w:val="24"/>
              </w:rPr>
            </w:pPr>
          </w:p>
        </w:tc>
      </w:tr>
      <w:tr w:rsidR="00057E87" w:rsidRPr="00741368" w14:paraId="1BA41A88" w14:textId="77777777" w:rsidTr="00530118">
        <w:tc>
          <w:tcPr>
            <w:tcW w:w="1011" w:type="pct"/>
            <w:vMerge w:val="restart"/>
          </w:tcPr>
          <w:p w14:paraId="6978A90E" w14:textId="77777777" w:rsidR="00057E87" w:rsidRPr="00033B0F" w:rsidRDefault="00057E87" w:rsidP="00530118">
            <w:pPr>
              <w:spacing w:after="0" w:line="240" w:lineRule="auto"/>
              <w:rPr>
                <w:rFonts w:ascii="Times New Roman" w:hAnsi="Times New Roman"/>
                <w:b/>
                <w:sz w:val="24"/>
                <w:szCs w:val="24"/>
              </w:rPr>
            </w:pPr>
            <w:r w:rsidRPr="00033B0F">
              <w:rPr>
                <w:rFonts w:ascii="Times New Roman" w:hAnsi="Times New Roman"/>
                <w:b/>
                <w:sz w:val="24"/>
                <w:szCs w:val="24"/>
              </w:rPr>
              <w:t>Тема 3.2 Системы автоматизированного проектирования</w:t>
            </w:r>
          </w:p>
        </w:tc>
        <w:tc>
          <w:tcPr>
            <w:tcW w:w="3160" w:type="pct"/>
            <w:tcBorders>
              <w:top w:val="single" w:sz="4" w:space="0" w:color="auto"/>
              <w:left w:val="single" w:sz="4" w:space="0" w:color="auto"/>
              <w:bottom w:val="single" w:sz="4" w:space="0" w:color="auto"/>
              <w:right w:val="single" w:sz="4" w:space="0" w:color="auto"/>
            </w:tcBorders>
          </w:tcPr>
          <w:p w14:paraId="54FA6B68" w14:textId="77777777" w:rsidR="00057E87" w:rsidRPr="00741368" w:rsidRDefault="00057E87" w:rsidP="00530118">
            <w:pPr>
              <w:tabs>
                <w:tab w:val="left" w:pos="355"/>
              </w:tabs>
              <w:spacing w:after="0" w:line="240" w:lineRule="auto"/>
              <w:contextualSpacing/>
              <w:rPr>
                <w:rFonts w:ascii="Times New Roman" w:hAnsi="Times New Roman"/>
                <w:sz w:val="24"/>
                <w:szCs w:val="24"/>
                <w:lang w:val="x-none" w:eastAsia="x-none"/>
              </w:rPr>
            </w:pPr>
            <w:r w:rsidRPr="00741368">
              <w:rPr>
                <w:rFonts w:ascii="Times New Roman" w:hAnsi="Times New Roman"/>
                <w:b/>
                <w:bCs/>
                <w:sz w:val="24"/>
                <w:szCs w:val="24"/>
                <w:lang w:val="x-none" w:eastAsia="x-none"/>
              </w:rPr>
              <w:t>Содержание</w:t>
            </w:r>
          </w:p>
        </w:tc>
        <w:tc>
          <w:tcPr>
            <w:tcW w:w="829" w:type="pct"/>
            <w:vMerge w:val="restart"/>
            <w:tcBorders>
              <w:top w:val="single" w:sz="4" w:space="0" w:color="auto"/>
              <w:left w:val="single" w:sz="4" w:space="0" w:color="auto"/>
              <w:right w:val="single" w:sz="4" w:space="0" w:color="auto"/>
            </w:tcBorders>
          </w:tcPr>
          <w:p w14:paraId="25F74F26" w14:textId="77777777" w:rsidR="00057E87" w:rsidRPr="00741368" w:rsidRDefault="00057E87" w:rsidP="00530118">
            <w:pPr>
              <w:spacing w:after="0" w:line="240" w:lineRule="auto"/>
              <w:jc w:val="center"/>
              <w:rPr>
                <w:rFonts w:ascii="Times New Roman" w:hAnsi="Times New Roman"/>
                <w:bCs/>
                <w:iCs/>
                <w:sz w:val="24"/>
                <w:szCs w:val="24"/>
              </w:rPr>
            </w:pPr>
            <w:r w:rsidRPr="00741368">
              <w:rPr>
                <w:rFonts w:ascii="Times New Roman" w:hAnsi="Times New Roman"/>
                <w:bCs/>
                <w:iCs/>
                <w:sz w:val="24"/>
                <w:szCs w:val="24"/>
              </w:rPr>
              <w:t>4</w:t>
            </w:r>
          </w:p>
        </w:tc>
      </w:tr>
      <w:tr w:rsidR="00057E87" w:rsidRPr="00741368" w14:paraId="3CC0630A" w14:textId="77777777" w:rsidTr="00530118">
        <w:trPr>
          <w:trHeight w:val="552"/>
        </w:trPr>
        <w:tc>
          <w:tcPr>
            <w:tcW w:w="1011" w:type="pct"/>
            <w:vMerge/>
            <w:tcBorders>
              <w:bottom w:val="single" w:sz="4" w:space="0" w:color="auto"/>
            </w:tcBorders>
          </w:tcPr>
          <w:p w14:paraId="019A8FF4" w14:textId="77777777" w:rsidR="00057E87" w:rsidRPr="00033B0F" w:rsidRDefault="00057E87" w:rsidP="00530118">
            <w:pPr>
              <w:spacing w:after="0" w:line="240" w:lineRule="auto"/>
              <w:rPr>
                <w:rFonts w:ascii="Times New Roman" w:hAnsi="Times New Roman"/>
                <w:b/>
                <w:sz w:val="24"/>
                <w:szCs w:val="24"/>
              </w:rPr>
            </w:pPr>
          </w:p>
        </w:tc>
        <w:tc>
          <w:tcPr>
            <w:tcW w:w="3160" w:type="pct"/>
            <w:tcBorders>
              <w:top w:val="single" w:sz="4" w:space="0" w:color="auto"/>
              <w:bottom w:val="single" w:sz="4" w:space="0" w:color="auto"/>
              <w:right w:val="single" w:sz="4" w:space="0" w:color="auto"/>
            </w:tcBorders>
          </w:tcPr>
          <w:p w14:paraId="21912E21" w14:textId="77777777" w:rsidR="00057E87" w:rsidRPr="00741368" w:rsidRDefault="00057E87" w:rsidP="00530118">
            <w:pPr>
              <w:tabs>
                <w:tab w:val="left" w:pos="355"/>
              </w:tabs>
              <w:spacing w:after="0" w:line="240" w:lineRule="auto"/>
              <w:contextualSpacing/>
              <w:rPr>
                <w:rFonts w:ascii="Times New Roman" w:hAnsi="Times New Roman"/>
                <w:sz w:val="24"/>
                <w:szCs w:val="24"/>
                <w:lang w:val="x-none" w:eastAsia="x-none"/>
              </w:rPr>
            </w:pPr>
            <w:r w:rsidRPr="00741368">
              <w:rPr>
                <w:rFonts w:ascii="Times New Roman" w:hAnsi="Times New Roman"/>
                <w:sz w:val="24"/>
                <w:szCs w:val="24"/>
                <w:lang w:val="x-none" w:eastAsia="x-none"/>
              </w:rPr>
              <w:t>Классификация САПР. Состав и структура САПР. Компоненты САПР</w:t>
            </w:r>
          </w:p>
          <w:p w14:paraId="59A35B17" w14:textId="77777777" w:rsidR="00057E87" w:rsidRPr="00741368" w:rsidRDefault="00057E87" w:rsidP="00530118">
            <w:pPr>
              <w:tabs>
                <w:tab w:val="left" w:pos="355"/>
              </w:tabs>
              <w:spacing w:after="0" w:line="240" w:lineRule="auto"/>
              <w:contextualSpacing/>
              <w:rPr>
                <w:rFonts w:ascii="Times New Roman" w:hAnsi="Times New Roman"/>
                <w:sz w:val="24"/>
                <w:szCs w:val="24"/>
                <w:lang w:val="x-none" w:eastAsia="x-none"/>
              </w:rPr>
            </w:pPr>
            <w:r w:rsidRPr="00741368">
              <w:rPr>
                <w:rFonts w:ascii="Times New Roman" w:hAnsi="Times New Roman"/>
                <w:sz w:val="24"/>
                <w:szCs w:val="24"/>
                <w:lang w:val="x-none" w:eastAsia="x-none"/>
              </w:rPr>
              <w:t xml:space="preserve">Интерфейс САПР( ADEM, КОМПАС, </w:t>
            </w:r>
            <w:proofErr w:type="spellStart"/>
            <w:r w:rsidRPr="00741368">
              <w:rPr>
                <w:rFonts w:ascii="Times New Roman" w:hAnsi="Times New Roman"/>
                <w:sz w:val="24"/>
                <w:szCs w:val="24"/>
                <w:lang w:val="x-none" w:eastAsia="x-none"/>
              </w:rPr>
              <w:t>Unigraphics</w:t>
            </w:r>
            <w:proofErr w:type="spellEnd"/>
            <w:r w:rsidRPr="00741368">
              <w:rPr>
                <w:rFonts w:ascii="Times New Roman" w:hAnsi="Times New Roman"/>
                <w:sz w:val="24"/>
                <w:szCs w:val="24"/>
                <w:lang w:val="x-none" w:eastAsia="x-none"/>
              </w:rPr>
              <w:t xml:space="preserve"> и т.д.)</w:t>
            </w:r>
          </w:p>
        </w:tc>
        <w:tc>
          <w:tcPr>
            <w:tcW w:w="829" w:type="pct"/>
            <w:vMerge/>
            <w:tcBorders>
              <w:left w:val="single" w:sz="4" w:space="0" w:color="auto"/>
              <w:bottom w:val="single" w:sz="4" w:space="0" w:color="auto"/>
              <w:right w:val="single" w:sz="4" w:space="0" w:color="auto"/>
            </w:tcBorders>
          </w:tcPr>
          <w:p w14:paraId="6AEA620C" w14:textId="77777777" w:rsidR="00057E87" w:rsidRPr="00741368" w:rsidRDefault="00057E87" w:rsidP="00530118">
            <w:pPr>
              <w:spacing w:after="0" w:line="240" w:lineRule="auto"/>
              <w:jc w:val="center"/>
              <w:rPr>
                <w:rFonts w:ascii="Times New Roman" w:hAnsi="Times New Roman"/>
                <w:bCs/>
                <w:iCs/>
                <w:sz w:val="24"/>
                <w:szCs w:val="24"/>
              </w:rPr>
            </w:pPr>
          </w:p>
        </w:tc>
      </w:tr>
      <w:tr w:rsidR="00057E87" w:rsidRPr="00741368" w14:paraId="05246FEC" w14:textId="77777777" w:rsidTr="00530118">
        <w:tc>
          <w:tcPr>
            <w:tcW w:w="1011" w:type="pct"/>
            <w:vMerge w:val="restart"/>
          </w:tcPr>
          <w:p w14:paraId="3BA45A10" w14:textId="77777777" w:rsidR="00057E87" w:rsidRPr="00033B0F" w:rsidRDefault="00057E87" w:rsidP="00530118">
            <w:pPr>
              <w:spacing w:after="0" w:line="240" w:lineRule="auto"/>
              <w:rPr>
                <w:rFonts w:ascii="Times New Roman" w:hAnsi="Times New Roman"/>
                <w:b/>
                <w:sz w:val="24"/>
                <w:szCs w:val="24"/>
              </w:rPr>
            </w:pPr>
            <w:r w:rsidRPr="00033B0F">
              <w:rPr>
                <w:rFonts w:ascii="Times New Roman" w:hAnsi="Times New Roman"/>
                <w:b/>
                <w:sz w:val="24"/>
                <w:szCs w:val="24"/>
              </w:rPr>
              <w:t>Тема 3.3. Среда подготовки чертежной документации</w:t>
            </w:r>
          </w:p>
        </w:tc>
        <w:tc>
          <w:tcPr>
            <w:tcW w:w="3160" w:type="pct"/>
            <w:tcBorders>
              <w:top w:val="single" w:sz="4" w:space="0" w:color="auto"/>
              <w:left w:val="single" w:sz="4" w:space="0" w:color="auto"/>
              <w:bottom w:val="single" w:sz="4" w:space="0" w:color="auto"/>
              <w:right w:val="single" w:sz="4" w:space="0" w:color="auto"/>
            </w:tcBorders>
          </w:tcPr>
          <w:p w14:paraId="2B1FF314" w14:textId="77777777" w:rsidR="00057E87" w:rsidRPr="00741368" w:rsidRDefault="00057E87" w:rsidP="00530118">
            <w:pPr>
              <w:tabs>
                <w:tab w:val="left" w:pos="355"/>
              </w:tabs>
              <w:spacing w:after="0" w:line="240" w:lineRule="auto"/>
              <w:contextualSpacing/>
              <w:rPr>
                <w:rFonts w:ascii="Times New Roman" w:hAnsi="Times New Roman"/>
                <w:sz w:val="24"/>
                <w:szCs w:val="24"/>
                <w:lang w:val="x-none" w:eastAsia="x-none"/>
              </w:rPr>
            </w:pPr>
            <w:r w:rsidRPr="00741368">
              <w:rPr>
                <w:rFonts w:ascii="Times New Roman" w:hAnsi="Times New Roman"/>
                <w:b/>
                <w:bCs/>
                <w:sz w:val="24"/>
                <w:szCs w:val="24"/>
                <w:lang w:val="x-none" w:eastAsia="x-none"/>
              </w:rPr>
              <w:t>Содержание</w:t>
            </w:r>
          </w:p>
        </w:tc>
        <w:tc>
          <w:tcPr>
            <w:tcW w:w="829" w:type="pct"/>
            <w:tcBorders>
              <w:top w:val="single" w:sz="4" w:space="0" w:color="auto"/>
              <w:left w:val="single" w:sz="4" w:space="0" w:color="auto"/>
              <w:bottom w:val="single" w:sz="4" w:space="0" w:color="auto"/>
              <w:right w:val="single" w:sz="4" w:space="0" w:color="auto"/>
            </w:tcBorders>
          </w:tcPr>
          <w:p w14:paraId="03BD02E3" w14:textId="77777777" w:rsidR="00057E87" w:rsidRPr="00741368" w:rsidRDefault="00057E87" w:rsidP="00530118">
            <w:pPr>
              <w:spacing w:after="0" w:line="240" w:lineRule="auto"/>
              <w:jc w:val="center"/>
              <w:rPr>
                <w:rFonts w:ascii="Times New Roman" w:hAnsi="Times New Roman"/>
                <w:bCs/>
                <w:iCs/>
                <w:sz w:val="24"/>
                <w:szCs w:val="24"/>
              </w:rPr>
            </w:pPr>
          </w:p>
        </w:tc>
      </w:tr>
      <w:tr w:rsidR="00057E87" w:rsidRPr="00741368" w14:paraId="1F48CA9E" w14:textId="77777777" w:rsidTr="00530118">
        <w:tc>
          <w:tcPr>
            <w:tcW w:w="1011" w:type="pct"/>
            <w:vMerge/>
          </w:tcPr>
          <w:p w14:paraId="61E65FB6" w14:textId="77777777" w:rsidR="00057E87" w:rsidRPr="00741368" w:rsidRDefault="00057E87" w:rsidP="00530118">
            <w:pPr>
              <w:spacing w:after="0" w:line="240" w:lineRule="auto"/>
              <w:rPr>
                <w:rFonts w:ascii="Times New Roman" w:hAnsi="Times New Roman"/>
                <w:bCs/>
                <w:sz w:val="24"/>
                <w:szCs w:val="24"/>
              </w:rPr>
            </w:pPr>
          </w:p>
        </w:tc>
        <w:tc>
          <w:tcPr>
            <w:tcW w:w="3160" w:type="pct"/>
            <w:tcBorders>
              <w:top w:val="single" w:sz="4" w:space="0" w:color="auto"/>
              <w:bottom w:val="single" w:sz="4" w:space="0" w:color="auto"/>
              <w:right w:val="single" w:sz="4" w:space="0" w:color="auto"/>
            </w:tcBorders>
          </w:tcPr>
          <w:p w14:paraId="5DF2C50C" w14:textId="77777777" w:rsidR="00057E87" w:rsidRPr="00741368" w:rsidRDefault="00057E87" w:rsidP="00530118">
            <w:pPr>
              <w:tabs>
                <w:tab w:val="left" w:pos="355"/>
              </w:tabs>
              <w:spacing w:after="0" w:line="240" w:lineRule="auto"/>
              <w:contextualSpacing/>
              <w:rPr>
                <w:rFonts w:ascii="Times New Roman" w:hAnsi="Times New Roman"/>
                <w:sz w:val="24"/>
                <w:szCs w:val="24"/>
                <w:lang w:val="x-none" w:eastAsia="x-none"/>
              </w:rPr>
            </w:pPr>
            <w:r w:rsidRPr="00741368">
              <w:rPr>
                <w:rFonts w:ascii="Times New Roman" w:hAnsi="Times New Roman"/>
                <w:sz w:val="24"/>
                <w:szCs w:val="24"/>
                <w:lang w:val="x-none" w:eastAsia="x-none"/>
              </w:rPr>
              <w:t>Настройка собственной рабочей среды</w:t>
            </w:r>
            <w:r w:rsidRPr="00741368">
              <w:rPr>
                <w:rFonts w:ascii="Times New Roman" w:hAnsi="Times New Roman"/>
                <w:sz w:val="24"/>
                <w:szCs w:val="24"/>
                <w:lang w:eastAsia="x-none"/>
              </w:rPr>
              <w:t>.</w:t>
            </w:r>
          </w:p>
          <w:p w14:paraId="457E47D5" w14:textId="77777777" w:rsidR="00057E87" w:rsidRPr="00741368" w:rsidRDefault="00057E87" w:rsidP="00530118">
            <w:pPr>
              <w:tabs>
                <w:tab w:val="left" w:pos="355"/>
              </w:tabs>
              <w:spacing w:after="0" w:line="240" w:lineRule="auto"/>
              <w:contextualSpacing/>
              <w:rPr>
                <w:rFonts w:ascii="Times New Roman" w:hAnsi="Times New Roman"/>
                <w:sz w:val="24"/>
                <w:szCs w:val="24"/>
                <w:lang w:val="x-none" w:eastAsia="x-none"/>
              </w:rPr>
            </w:pPr>
            <w:r w:rsidRPr="00741368">
              <w:rPr>
                <w:rFonts w:ascii="Times New Roman" w:hAnsi="Times New Roman"/>
                <w:sz w:val="24"/>
                <w:szCs w:val="24"/>
                <w:lang w:val="x-none" w:eastAsia="x-none"/>
              </w:rPr>
              <w:t>Работа с рабочими системами координат. Построение плоскостей. Работа с объектами</w:t>
            </w:r>
            <w:r w:rsidRPr="00741368">
              <w:rPr>
                <w:rFonts w:ascii="Times New Roman" w:hAnsi="Times New Roman"/>
                <w:sz w:val="24"/>
                <w:szCs w:val="24"/>
                <w:lang w:eastAsia="x-none"/>
              </w:rPr>
              <w:t>.</w:t>
            </w:r>
          </w:p>
          <w:p w14:paraId="1896947E" w14:textId="77777777" w:rsidR="00057E87" w:rsidRPr="00741368" w:rsidRDefault="00057E87" w:rsidP="00530118">
            <w:pPr>
              <w:tabs>
                <w:tab w:val="left" w:pos="355"/>
              </w:tabs>
              <w:spacing w:after="0" w:line="240" w:lineRule="auto"/>
              <w:contextualSpacing/>
              <w:rPr>
                <w:rFonts w:ascii="Times New Roman" w:hAnsi="Times New Roman"/>
                <w:sz w:val="24"/>
                <w:szCs w:val="24"/>
                <w:lang w:val="x-none" w:eastAsia="x-none"/>
              </w:rPr>
            </w:pPr>
            <w:r w:rsidRPr="00741368">
              <w:rPr>
                <w:rFonts w:ascii="Times New Roman" w:hAnsi="Times New Roman"/>
                <w:sz w:val="24"/>
                <w:szCs w:val="24"/>
                <w:lang w:val="x-none" w:eastAsia="x-none"/>
              </w:rPr>
              <w:t>Твердотельное моделирование. Общая концепция моделирования. Настройки моделирования</w:t>
            </w:r>
            <w:r w:rsidRPr="00741368">
              <w:rPr>
                <w:rFonts w:ascii="Times New Roman" w:hAnsi="Times New Roman"/>
                <w:sz w:val="24"/>
                <w:szCs w:val="24"/>
                <w:lang w:eastAsia="x-none"/>
              </w:rPr>
              <w:t>.</w:t>
            </w:r>
          </w:p>
          <w:p w14:paraId="63CB5EA4" w14:textId="77777777" w:rsidR="00057E87" w:rsidRPr="00741368" w:rsidRDefault="00057E87" w:rsidP="00530118">
            <w:pPr>
              <w:tabs>
                <w:tab w:val="left" w:pos="355"/>
              </w:tabs>
              <w:spacing w:after="0" w:line="240" w:lineRule="auto"/>
              <w:contextualSpacing/>
              <w:rPr>
                <w:rFonts w:ascii="Times New Roman" w:hAnsi="Times New Roman"/>
                <w:sz w:val="24"/>
                <w:szCs w:val="24"/>
                <w:lang w:val="x-none" w:eastAsia="x-none"/>
              </w:rPr>
            </w:pPr>
            <w:r w:rsidRPr="00741368">
              <w:rPr>
                <w:rFonts w:ascii="Times New Roman" w:hAnsi="Times New Roman"/>
                <w:sz w:val="24"/>
                <w:szCs w:val="24"/>
                <w:lang w:val="x-none" w:eastAsia="x-none"/>
              </w:rPr>
              <w:t>Операции построения твердого тела.  Элементы и порядок построения</w:t>
            </w:r>
          </w:p>
          <w:p w14:paraId="0BFAB49D" w14:textId="77777777" w:rsidR="00057E87" w:rsidRPr="00741368" w:rsidRDefault="00057E87" w:rsidP="00530118">
            <w:pPr>
              <w:tabs>
                <w:tab w:val="left" w:pos="355"/>
              </w:tabs>
              <w:spacing w:after="0" w:line="240" w:lineRule="auto"/>
              <w:contextualSpacing/>
              <w:rPr>
                <w:rFonts w:ascii="Times New Roman" w:hAnsi="Times New Roman"/>
                <w:sz w:val="24"/>
                <w:szCs w:val="24"/>
                <w:lang w:val="x-none" w:eastAsia="x-none"/>
              </w:rPr>
            </w:pPr>
            <w:r w:rsidRPr="00741368">
              <w:rPr>
                <w:rFonts w:ascii="Times New Roman" w:hAnsi="Times New Roman"/>
                <w:sz w:val="24"/>
                <w:szCs w:val="24"/>
                <w:lang w:val="x-none" w:eastAsia="x-none"/>
              </w:rPr>
              <w:t>Создание параметрических моделей. Задание ограничений. Задание по чертежу. Работа с эскизами. Построение кривых и сплайнов. Поверхности свободной формы.</w:t>
            </w:r>
          </w:p>
          <w:p w14:paraId="2BEFA841" w14:textId="77777777" w:rsidR="00057E87" w:rsidRPr="00741368" w:rsidRDefault="00057E87" w:rsidP="00530118">
            <w:pPr>
              <w:tabs>
                <w:tab w:val="left" w:pos="355"/>
              </w:tabs>
              <w:spacing w:after="0" w:line="240" w:lineRule="auto"/>
              <w:contextualSpacing/>
              <w:rPr>
                <w:rFonts w:ascii="Times New Roman" w:hAnsi="Times New Roman"/>
                <w:sz w:val="24"/>
                <w:szCs w:val="24"/>
                <w:lang w:val="x-none" w:eastAsia="x-none"/>
              </w:rPr>
            </w:pPr>
            <w:r w:rsidRPr="00741368">
              <w:rPr>
                <w:rFonts w:ascii="Times New Roman" w:hAnsi="Times New Roman"/>
                <w:sz w:val="24"/>
                <w:szCs w:val="24"/>
                <w:lang w:val="x-none" w:eastAsia="x-none"/>
              </w:rPr>
              <w:t>Создание сборок. Поддержка ассоциативности</w:t>
            </w:r>
            <w:r w:rsidRPr="00741368">
              <w:rPr>
                <w:rFonts w:ascii="Times New Roman" w:hAnsi="Times New Roman"/>
                <w:sz w:val="24"/>
                <w:szCs w:val="24"/>
                <w:lang w:eastAsia="x-none"/>
              </w:rPr>
              <w:t>.</w:t>
            </w:r>
          </w:p>
          <w:p w14:paraId="24168874" w14:textId="77777777" w:rsidR="00057E87" w:rsidRPr="00741368" w:rsidRDefault="00057E87" w:rsidP="00530118">
            <w:pPr>
              <w:tabs>
                <w:tab w:val="left" w:pos="355"/>
              </w:tabs>
              <w:spacing w:after="0" w:line="240" w:lineRule="auto"/>
              <w:contextualSpacing/>
              <w:rPr>
                <w:rFonts w:ascii="Times New Roman" w:hAnsi="Times New Roman"/>
                <w:sz w:val="24"/>
                <w:szCs w:val="24"/>
                <w:lang w:val="x-none" w:eastAsia="x-none"/>
              </w:rPr>
            </w:pPr>
            <w:r w:rsidRPr="00741368">
              <w:rPr>
                <w:rFonts w:ascii="Times New Roman" w:hAnsi="Times New Roman"/>
                <w:sz w:val="24"/>
                <w:szCs w:val="24"/>
                <w:lang w:val="x-none" w:eastAsia="x-none"/>
              </w:rPr>
              <w:t>Создание и модификация чертежей на базе трехмерной геометрической модели сборки</w:t>
            </w:r>
            <w:r w:rsidRPr="00741368">
              <w:rPr>
                <w:rFonts w:ascii="Times New Roman" w:hAnsi="Times New Roman"/>
                <w:sz w:val="24"/>
                <w:szCs w:val="24"/>
                <w:lang w:eastAsia="x-none"/>
              </w:rPr>
              <w:t>.</w:t>
            </w:r>
          </w:p>
          <w:p w14:paraId="0F7D7E85" w14:textId="77777777" w:rsidR="00057E87" w:rsidRPr="00741368" w:rsidRDefault="00057E87" w:rsidP="00530118">
            <w:pPr>
              <w:tabs>
                <w:tab w:val="left" w:pos="355"/>
              </w:tabs>
              <w:spacing w:after="0" w:line="240" w:lineRule="auto"/>
              <w:contextualSpacing/>
              <w:rPr>
                <w:rFonts w:ascii="Times New Roman" w:hAnsi="Times New Roman"/>
                <w:sz w:val="24"/>
                <w:szCs w:val="24"/>
                <w:lang w:val="x-none" w:eastAsia="x-none"/>
              </w:rPr>
            </w:pPr>
            <w:r w:rsidRPr="00741368">
              <w:rPr>
                <w:rFonts w:ascii="Times New Roman" w:hAnsi="Times New Roman"/>
                <w:sz w:val="24"/>
                <w:szCs w:val="24"/>
                <w:lang w:val="x-none" w:eastAsia="x-none"/>
              </w:rPr>
              <w:t>Печать конструкторской документации</w:t>
            </w:r>
          </w:p>
        </w:tc>
        <w:tc>
          <w:tcPr>
            <w:tcW w:w="829" w:type="pct"/>
            <w:tcBorders>
              <w:top w:val="single" w:sz="4" w:space="0" w:color="auto"/>
              <w:left w:val="single" w:sz="4" w:space="0" w:color="auto"/>
              <w:bottom w:val="single" w:sz="4" w:space="0" w:color="auto"/>
              <w:right w:val="single" w:sz="4" w:space="0" w:color="auto"/>
            </w:tcBorders>
          </w:tcPr>
          <w:p w14:paraId="5C6B6684" w14:textId="77777777" w:rsidR="00057E87" w:rsidRPr="00741368" w:rsidRDefault="00057E87" w:rsidP="00530118">
            <w:pPr>
              <w:spacing w:after="0" w:line="240" w:lineRule="auto"/>
              <w:jc w:val="center"/>
              <w:rPr>
                <w:rFonts w:ascii="Times New Roman" w:hAnsi="Times New Roman"/>
                <w:bCs/>
                <w:iCs/>
                <w:sz w:val="24"/>
                <w:szCs w:val="24"/>
              </w:rPr>
            </w:pPr>
            <w:r>
              <w:rPr>
                <w:rFonts w:ascii="Times New Roman" w:hAnsi="Times New Roman"/>
                <w:bCs/>
                <w:iCs/>
                <w:sz w:val="24"/>
                <w:szCs w:val="24"/>
              </w:rPr>
              <w:t>2</w:t>
            </w:r>
            <w:r w:rsidRPr="00741368">
              <w:rPr>
                <w:rFonts w:ascii="Times New Roman" w:hAnsi="Times New Roman"/>
                <w:bCs/>
                <w:iCs/>
                <w:sz w:val="24"/>
                <w:szCs w:val="24"/>
              </w:rPr>
              <w:t>6</w:t>
            </w:r>
          </w:p>
        </w:tc>
      </w:tr>
      <w:tr w:rsidR="00057E87" w:rsidRPr="00741368" w14:paraId="7ABB5871" w14:textId="77777777" w:rsidTr="00530118">
        <w:tc>
          <w:tcPr>
            <w:tcW w:w="1011" w:type="pct"/>
            <w:vMerge/>
            <w:tcBorders>
              <w:bottom w:val="single" w:sz="4" w:space="0" w:color="auto"/>
            </w:tcBorders>
          </w:tcPr>
          <w:p w14:paraId="4691E21F" w14:textId="77777777" w:rsidR="00057E87" w:rsidRPr="00741368" w:rsidRDefault="00057E87" w:rsidP="00530118">
            <w:pPr>
              <w:spacing w:after="0" w:line="240" w:lineRule="auto"/>
              <w:rPr>
                <w:rFonts w:ascii="Times New Roman" w:hAnsi="Times New Roman"/>
                <w:b/>
                <w:bCs/>
                <w:sz w:val="24"/>
                <w:szCs w:val="24"/>
              </w:rPr>
            </w:pPr>
          </w:p>
        </w:tc>
        <w:tc>
          <w:tcPr>
            <w:tcW w:w="3160" w:type="pct"/>
            <w:tcBorders>
              <w:top w:val="single" w:sz="4" w:space="0" w:color="auto"/>
              <w:bottom w:val="single" w:sz="4" w:space="0" w:color="auto"/>
              <w:right w:val="single" w:sz="4" w:space="0" w:color="auto"/>
            </w:tcBorders>
          </w:tcPr>
          <w:p w14:paraId="659C871E" w14:textId="77777777" w:rsidR="00057E87" w:rsidRPr="00741368" w:rsidRDefault="00057E87" w:rsidP="00530118">
            <w:pPr>
              <w:spacing w:after="0" w:line="240" w:lineRule="auto"/>
              <w:rPr>
                <w:rFonts w:ascii="Times New Roman" w:hAnsi="Times New Roman"/>
                <w:sz w:val="24"/>
                <w:szCs w:val="24"/>
              </w:rPr>
            </w:pPr>
            <w:r w:rsidRPr="00741368">
              <w:rPr>
                <w:rFonts w:ascii="Times New Roman" w:hAnsi="Times New Roman"/>
                <w:bCs/>
                <w:sz w:val="24"/>
                <w:szCs w:val="24"/>
              </w:rPr>
              <w:t>Практическое занятие 1</w:t>
            </w:r>
            <w:r w:rsidRPr="00741368">
              <w:rPr>
                <w:rFonts w:ascii="Times New Roman" w:hAnsi="Times New Roman"/>
                <w:sz w:val="24"/>
                <w:szCs w:val="24"/>
              </w:rPr>
              <w:t xml:space="preserve"> Освоение приемов создания конструкторской документации в САПР. Создание эскизов в САПР. Наложение ограничений на эскиз в САПР.</w:t>
            </w:r>
          </w:p>
          <w:p w14:paraId="40F86B28" w14:textId="77777777" w:rsidR="00057E87" w:rsidRPr="00741368" w:rsidRDefault="00057E87" w:rsidP="00530118">
            <w:pPr>
              <w:spacing w:after="0" w:line="240" w:lineRule="auto"/>
              <w:rPr>
                <w:rFonts w:ascii="Times New Roman" w:hAnsi="Times New Roman"/>
                <w:b/>
                <w:bCs/>
                <w:sz w:val="24"/>
                <w:szCs w:val="24"/>
              </w:rPr>
            </w:pPr>
            <w:r w:rsidRPr="00741368">
              <w:rPr>
                <w:rFonts w:ascii="Times New Roman" w:hAnsi="Times New Roman"/>
                <w:sz w:val="24"/>
                <w:szCs w:val="24"/>
              </w:rPr>
              <w:t>Практическое занятие 2 Построение твердого тела в САПР. Создание параметрических моделей в САПР. Создание сборок в САПР</w:t>
            </w:r>
          </w:p>
        </w:tc>
        <w:tc>
          <w:tcPr>
            <w:tcW w:w="829" w:type="pct"/>
            <w:tcBorders>
              <w:top w:val="single" w:sz="4" w:space="0" w:color="auto"/>
              <w:left w:val="single" w:sz="4" w:space="0" w:color="auto"/>
              <w:bottom w:val="single" w:sz="4" w:space="0" w:color="auto"/>
              <w:right w:val="single" w:sz="4" w:space="0" w:color="auto"/>
            </w:tcBorders>
          </w:tcPr>
          <w:p w14:paraId="1533AE88" w14:textId="77777777" w:rsidR="00057E87" w:rsidRPr="00741368" w:rsidRDefault="00057E87" w:rsidP="00530118">
            <w:pPr>
              <w:spacing w:after="0" w:line="240" w:lineRule="auto"/>
              <w:jc w:val="center"/>
              <w:rPr>
                <w:rFonts w:ascii="Times New Roman" w:hAnsi="Times New Roman"/>
                <w:bCs/>
                <w:iCs/>
                <w:sz w:val="24"/>
                <w:szCs w:val="24"/>
              </w:rPr>
            </w:pPr>
            <w:r>
              <w:rPr>
                <w:rFonts w:ascii="Times New Roman" w:hAnsi="Times New Roman"/>
                <w:bCs/>
                <w:iCs/>
                <w:sz w:val="24"/>
                <w:szCs w:val="24"/>
              </w:rPr>
              <w:t>8</w:t>
            </w:r>
          </w:p>
        </w:tc>
      </w:tr>
      <w:tr w:rsidR="00057E87" w:rsidRPr="00741368" w14:paraId="499C1D45" w14:textId="77777777" w:rsidTr="00530118">
        <w:tc>
          <w:tcPr>
            <w:tcW w:w="1011" w:type="pct"/>
            <w:vMerge w:val="restart"/>
          </w:tcPr>
          <w:p w14:paraId="003CDA5F" w14:textId="77777777" w:rsidR="00057E87" w:rsidRPr="00033B0F" w:rsidRDefault="00057E87" w:rsidP="00530118">
            <w:pPr>
              <w:spacing w:after="0" w:line="240" w:lineRule="auto"/>
              <w:rPr>
                <w:rFonts w:ascii="Times New Roman" w:hAnsi="Times New Roman"/>
                <w:b/>
                <w:bCs/>
                <w:sz w:val="24"/>
                <w:szCs w:val="24"/>
              </w:rPr>
            </w:pPr>
            <w:r w:rsidRPr="00033B0F">
              <w:rPr>
                <w:rFonts w:ascii="Times New Roman" w:hAnsi="Times New Roman"/>
                <w:b/>
                <w:bCs/>
                <w:sz w:val="24"/>
                <w:szCs w:val="24"/>
              </w:rPr>
              <w:t>Тема 3.4. Разработка рабочего проекта с применением ИКТ</w:t>
            </w:r>
          </w:p>
        </w:tc>
        <w:tc>
          <w:tcPr>
            <w:tcW w:w="3160" w:type="pct"/>
            <w:tcBorders>
              <w:top w:val="single" w:sz="4" w:space="0" w:color="auto"/>
              <w:left w:val="single" w:sz="4" w:space="0" w:color="auto"/>
              <w:bottom w:val="single" w:sz="4" w:space="0" w:color="auto"/>
              <w:right w:val="single" w:sz="4" w:space="0" w:color="auto"/>
            </w:tcBorders>
          </w:tcPr>
          <w:p w14:paraId="3992109B" w14:textId="77777777" w:rsidR="00057E87" w:rsidRPr="00741368" w:rsidRDefault="00057E87" w:rsidP="00530118">
            <w:pPr>
              <w:tabs>
                <w:tab w:val="left" w:pos="355"/>
              </w:tabs>
              <w:spacing w:after="0" w:line="240" w:lineRule="auto"/>
              <w:contextualSpacing/>
              <w:rPr>
                <w:rFonts w:ascii="Times New Roman" w:hAnsi="Times New Roman"/>
                <w:sz w:val="24"/>
                <w:szCs w:val="24"/>
                <w:lang w:val="x-none" w:eastAsia="x-none"/>
              </w:rPr>
            </w:pPr>
            <w:r w:rsidRPr="00741368">
              <w:rPr>
                <w:rFonts w:ascii="Times New Roman" w:hAnsi="Times New Roman"/>
                <w:b/>
                <w:bCs/>
                <w:sz w:val="24"/>
                <w:szCs w:val="24"/>
                <w:lang w:val="x-none" w:eastAsia="x-none"/>
              </w:rPr>
              <w:t>Содержание</w:t>
            </w:r>
          </w:p>
        </w:tc>
        <w:tc>
          <w:tcPr>
            <w:tcW w:w="829" w:type="pct"/>
            <w:tcBorders>
              <w:top w:val="single" w:sz="4" w:space="0" w:color="auto"/>
              <w:left w:val="single" w:sz="4" w:space="0" w:color="auto"/>
              <w:bottom w:val="single" w:sz="4" w:space="0" w:color="auto"/>
              <w:right w:val="single" w:sz="4" w:space="0" w:color="auto"/>
            </w:tcBorders>
          </w:tcPr>
          <w:p w14:paraId="3393D697" w14:textId="77777777" w:rsidR="00057E87" w:rsidRPr="00741368" w:rsidRDefault="00057E87" w:rsidP="00530118">
            <w:pPr>
              <w:spacing w:after="0" w:line="240" w:lineRule="auto"/>
              <w:jc w:val="center"/>
              <w:rPr>
                <w:rFonts w:ascii="Times New Roman" w:hAnsi="Times New Roman"/>
                <w:bCs/>
                <w:iCs/>
                <w:sz w:val="24"/>
                <w:szCs w:val="24"/>
              </w:rPr>
            </w:pPr>
          </w:p>
        </w:tc>
      </w:tr>
      <w:tr w:rsidR="00057E87" w:rsidRPr="00741368" w14:paraId="75678209" w14:textId="77777777" w:rsidTr="00530118">
        <w:tc>
          <w:tcPr>
            <w:tcW w:w="1011" w:type="pct"/>
            <w:vMerge/>
          </w:tcPr>
          <w:p w14:paraId="051BC5AC" w14:textId="77777777" w:rsidR="00057E87" w:rsidRPr="00741368" w:rsidRDefault="00057E87" w:rsidP="00530118">
            <w:pPr>
              <w:spacing w:after="0" w:line="240" w:lineRule="auto"/>
              <w:rPr>
                <w:rFonts w:ascii="Times New Roman" w:hAnsi="Times New Roman"/>
                <w:b/>
                <w:bCs/>
                <w:sz w:val="24"/>
                <w:szCs w:val="24"/>
              </w:rPr>
            </w:pPr>
          </w:p>
        </w:tc>
        <w:tc>
          <w:tcPr>
            <w:tcW w:w="3160" w:type="pct"/>
            <w:tcBorders>
              <w:top w:val="single" w:sz="4" w:space="0" w:color="auto"/>
              <w:bottom w:val="single" w:sz="4" w:space="0" w:color="auto"/>
              <w:right w:val="single" w:sz="4" w:space="0" w:color="auto"/>
            </w:tcBorders>
          </w:tcPr>
          <w:p w14:paraId="157B16A7" w14:textId="77777777" w:rsidR="00057E87" w:rsidRPr="00741368" w:rsidRDefault="00057E87" w:rsidP="00530118">
            <w:pPr>
              <w:tabs>
                <w:tab w:val="left" w:pos="355"/>
              </w:tabs>
              <w:spacing w:after="0" w:line="240" w:lineRule="auto"/>
              <w:contextualSpacing/>
              <w:rPr>
                <w:rFonts w:ascii="Times New Roman" w:hAnsi="Times New Roman"/>
                <w:sz w:val="24"/>
                <w:szCs w:val="24"/>
                <w:lang w:val="x-none" w:eastAsia="x-none"/>
              </w:rPr>
            </w:pPr>
            <w:r w:rsidRPr="00741368">
              <w:rPr>
                <w:rFonts w:ascii="Times New Roman" w:hAnsi="Times New Roman"/>
                <w:sz w:val="24"/>
                <w:szCs w:val="24"/>
                <w:lang w:val="x-none" w:eastAsia="x-none"/>
              </w:rPr>
              <w:t>Стадии проектирования</w:t>
            </w:r>
            <w:r w:rsidRPr="00741368">
              <w:rPr>
                <w:rFonts w:ascii="Times New Roman" w:hAnsi="Times New Roman"/>
                <w:sz w:val="24"/>
                <w:szCs w:val="24"/>
                <w:lang w:eastAsia="x-none"/>
              </w:rPr>
              <w:t>.</w:t>
            </w:r>
          </w:p>
          <w:p w14:paraId="2E20BCDE" w14:textId="77777777" w:rsidR="00057E87" w:rsidRPr="00741368" w:rsidRDefault="00057E87" w:rsidP="00530118">
            <w:pPr>
              <w:tabs>
                <w:tab w:val="left" w:pos="355"/>
              </w:tabs>
              <w:spacing w:after="0" w:line="240" w:lineRule="auto"/>
              <w:contextualSpacing/>
              <w:rPr>
                <w:rFonts w:ascii="Times New Roman" w:hAnsi="Times New Roman"/>
                <w:sz w:val="24"/>
                <w:szCs w:val="24"/>
                <w:lang w:val="x-none" w:eastAsia="x-none"/>
              </w:rPr>
            </w:pPr>
            <w:r w:rsidRPr="00741368">
              <w:rPr>
                <w:rFonts w:ascii="Times New Roman" w:hAnsi="Times New Roman"/>
                <w:sz w:val="24"/>
                <w:szCs w:val="24"/>
                <w:lang w:val="x-none" w:eastAsia="x-none"/>
              </w:rPr>
              <w:t>Разработка конструкторской документации</w:t>
            </w:r>
          </w:p>
        </w:tc>
        <w:tc>
          <w:tcPr>
            <w:tcW w:w="829" w:type="pct"/>
            <w:tcBorders>
              <w:top w:val="single" w:sz="4" w:space="0" w:color="auto"/>
              <w:left w:val="single" w:sz="4" w:space="0" w:color="auto"/>
              <w:bottom w:val="single" w:sz="4" w:space="0" w:color="auto"/>
              <w:right w:val="single" w:sz="4" w:space="0" w:color="auto"/>
            </w:tcBorders>
          </w:tcPr>
          <w:p w14:paraId="38FA4CF7" w14:textId="77777777" w:rsidR="00057E87" w:rsidRPr="00741368" w:rsidRDefault="00057E87" w:rsidP="00530118">
            <w:pPr>
              <w:spacing w:after="0" w:line="240" w:lineRule="auto"/>
              <w:jc w:val="center"/>
              <w:rPr>
                <w:rFonts w:ascii="Times New Roman" w:hAnsi="Times New Roman"/>
                <w:bCs/>
                <w:iCs/>
                <w:sz w:val="24"/>
                <w:szCs w:val="24"/>
              </w:rPr>
            </w:pPr>
            <w:r>
              <w:rPr>
                <w:rFonts w:ascii="Times New Roman" w:hAnsi="Times New Roman"/>
                <w:bCs/>
                <w:iCs/>
                <w:sz w:val="24"/>
                <w:szCs w:val="24"/>
              </w:rPr>
              <w:t>22</w:t>
            </w:r>
          </w:p>
        </w:tc>
      </w:tr>
      <w:tr w:rsidR="00057E87" w:rsidRPr="00741368" w14:paraId="43D5E8C2" w14:textId="77777777" w:rsidTr="00530118">
        <w:tc>
          <w:tcPr>
            <w:tcW w:w="1011" w:type="pct"/>
            <w:vMerge/>
            <w:tcBorders>
              <w:bottom w:val="single" w:sz="4" w:space="0" w:color="auto"/>
            </w:tcBorders>
          </w:tcPr>
          <w:p w14:paraId="1EF47919" w14:textId="77777777" w:rsidR="00057E87" w:rsidRPr="00741368" w:rsidRDefault="00057E87" w:rsidP="00530118">
            <w:pPr>
              <w:spacing w:after="0" w:line="240" w:lineRule="auto"/>
              <w:rPr>
                <w:rFonts w:ascii="Times New Roman" w:hAnsi="Times New Roman"/>
                <w:b/>
                <w:sz w:val="20"/>
                <w:szCs w:val="20"/>
              </w:rPr>
            </w:pPr>
          </w:p>
        </w:tc>
        <w:tc>
          <w:tcPr>
            <w:tcW w:w="3160" w:type="pct"/>
            <w:tcBorders>
              <w:top w:val="single" w:sz="4" w:space="0" w:color="auto"/>
              <w:bottom w:val="single" w:sz="4" w:space="0" w:color="auto"/>
              <w:right w:val="single" w:sz="4" w:space="0" w:color="auto"/>
            </w:tcBorders>
          </w:tcPr>
          <w:p w14:paraId="23D6883B" w14:textId="77777777" w:rsidR="00057E87" w:rsidRPr="00741368" w:rsidRDefault="00057E87" w:rsidP="00530118">
            <w:pPr>
              <w:spacing w:after="0" w:line="240" w:lineRule="auto"/>
              <w:rPr>
                <w:rFonts w:ascii="Times New Roman" w:hAnsi="Times New Roman"/>
                <w:sz w:val="24"/>
                <w:szCs w:val="24"/>
              </w:rPr>
            </w:pPr>
            <w:r w:rsidRPr="00741368">
              <w:rPr>
                <w:rFonts w:ascii="Times New Roman" w:hAnsi="Times New Roman"/>
                <w:bCs/>
                <w:sz w:val="24"/>
                <w:szCs w:val="24"/>
              </w:rPr>
              <w:t xml:space="preserve">Практическое занятие 3 </w:t>
            </w:r>
            <w:r w:rsidRPr="00741368">
              <w:rPr>
                <w:rFonts w:ascii="Times New Roman" w:hAnsi="Times New Roman"/>
                <w:sz w:val="24"/>
                <w:szCs w:val="24"/>
              </w:rPr>
              <w:t>Анализ задания и выбор стратегии и методики проектирования сборки узла.</w:t>
            </w:r>
          </w:p>
          <w:p w14:paraId="7834F23B" w14:textId="77777777" w:rsidR="00057E87" w:rsidRPr="00741368" w:rsidRDefault="00057E87" w:rsidP="00530118">
            <w:pPr>
              <w:spacing w:after="0" w:line="240" w:lineRule="auto"/>
              <w:rPr>
                <w:rFonts w:ascii="Times New Roman" w:hAnsi="Times New Roman"/>
                <w:sz w:val="24"/>
                <w:szCs w:val="24"/>
              </w:rPr>
            </w:pPr>
            <w:r w:rsidRPr="00741368">
              <w:rPr>
                <w:rFonts w:ascii="Times New Roman" w:hAnsi="Times New Roman"/>
                <w:sz w:val="24"/>
                <w:szCs w:val="24"/>
              </w:rPr>
              <w:t>Практическое занятие 4 Создание параметрических моделей деталей узла.</w:t>
            </w:r>
          </w:p>
          <w:p w14:paraId="223DC77C" w14:textId="77777777" w:rsidR="00057E87" w:rsidRPr="00741368" w:rsidRDefault="00057E87" w:rsidP="00530118">
            <w:pPr>
              <w:spacing w:after="0" w:line="240" w:lineRule="auto"/>
              <w:rPr>
                <w:rFonts w:ascii="Times New Roman" w:hAnsi="Times New Roman"/>
                <w:sz w:val="24"/>
                <w:szCs w:val="24"/>
              </w:rPr>
            </w:pPr>
            <w:r w:rsidRPr="00741368">
              <w:rPr>
                <w:rFonts w:ascii="Times New Roman" w:hAnsi="Times New Roman"/>
                <w:sz w:val="24"/>
                <w:szCs w:val="24"/>
              </w:rPr>
              <w:t>Практическое занятие 5 Создание сборки.</w:t>
            </w:r>
          </w:p>
          <w:p w14:paraId="371A91E0" w14:textId="77777777" w:rsidR="00057E87" w:rsidRPr="00741368" w:rsidRDefault="00057E87" w:rsidP="00530118">
            <w:pPr>
              <w:spacing w:after="0" w:line="240" w:lineRule="auto"/>
              <w:rPr>
                <w:rFonts w:ascii="Times New Roman" w:hAnsi="Times New Roman"/>
                <w:sz w:val="24"/>
                <w:szCs w:val="24"/>
              </w:rPr>
            </w:pPr>
            <w:r w:rsidRPr="00741368">
              <w:rPr>
                <w:rFonts w:ascii="Times New Roman" w:hAnsi="Times New Roman"/>
                <w:bCs/>
                <w:sz w:val="24"/>
                <w:szCs w:val="24"/>
              </w:rPr>
              <w:t xml:space="preserve">Практическое занятие 6 </w:t>
            </w:r>
            <w:r w:rsidRPr="00741368">
              <w:rPr>
                <w:rFonts w:ascii="Times New Roman" w:hAnsi="Times New Roman"/>
                <w:sz w:val="24"/>
                <w:szCs w:val="24"/>
              </w:rPr>
              <w:t>Создание чертежей на базе трехмерной геометрической модели сборки. Создание спецификаций.</w:t>
            </w:r>
          </w:p>
          <w:p w14:paraId="115B1033" w14:textId="77777777" w:rsidR="00057E87" w:rsidRPr="00741368" w:rsidRDefault="00057E87" w:rsidP="00530118">
            <w:pPr>
              <w:spacing w:after="0" w:line="240" w:lineRule="auto"/>
              <w:rPr>
                <w:rFonts w:ascii="Times New Roman" w:hAnsi="Times New Roman"/>
                <w:bCs/>
                <w:sz w:val="24"/>
                <w:szCs w:val="24"/>
              </w:rPr>
            </w:pPr>
            <w:r w:rsidRPr="00741368">
              <w:rPr>
                <w:rFonts w:ascii="Times New Roman" w:hAnsi="Times New Roman"/>
                <w:sz w:val="24"/>
                <w:szCs w:val="24"/>
              </w:rPr>
              <w:t>Практическое занятие 7 Печать конструкторской документации</w:t>
            </w:r>
          </w:p>
        </w:tc>
        <w:tc>
          <w:tcPr>
            <w:tcW w:w="829" w:type="pct"/>
            <w:tcBorders>
              <w:top w:val="single" w:sz="4" w:space="0" w:color="auto"/>
              <w:left w:val="single" w:sz="4" w:space="0" w:color="auto"/>
              <w:bottom w:val="single" w:sz="4" w:space="0" w:color="auto"/>
              <w:right w:val="single" w:sz="4" w:space="0" w:color="auto"/>
            </w:tcBorders>
          </w:tcPr>
          <w:p w14:paraId="6D89357D" w14:textId="77777777" w:rsidR="00057E87" w:rsidRPr="00741368" w:rsidRDefault="00057E87" w:rsidP="00530118">
            <w:pPr>
              <w:spacing w:after="0" w:line="240" w:lineRule="auto"/>
              <w:jc w:val="center"/>
              <w:rPr>
                <w:rFonts w:ascii="Times New Roman" w:hAnsi="Times New Roman"/>
                <w:bCs/>
                <w:iCs/>
                <w:sz w:val="24"/>
                <w:szCs w:val="24"/>
              </w:rPr>
            </w:pPr>
            <w:r>
              <w:rPr>
                <w:rFonts w:ascii="Times New Roman" w:hAnsi="Times New Roman"/>
                <w:bCs/>
                <w:iCs/>
                <w:sz w:val="24"/>
                <w:szCs w:val="24"/>
              </w:rPr>
              <w:t>18</w:t>
            </w:r>
          </w:p>
        </w:tc>
      </w:tr>
      <w:tr w:rsidR="00057E87" w:rsidRPr="00741368" w14:paraId="4DF0B55B" w14:textId="77777777" w:rsidTr="00530118">
        <w:tc>
          <w:tcPr>
            <w:tcW w:w="4171" w:type="pct"/>
            <w:gridSpan w:val="2"/>
            <w:tcBorders>
              <w:top w:val="single" w:sz="4" w:space="0" w:color="auto"/>
              <w:left w:val="single" w:sz="4" w:space="0" w:color="auto"/>
              <w:bottom w:val="single" w:sz="4" w:space="0" w:color="auto"/>
              <w:right w:val="single" w:sz="4" w:space="0" w:color="auto"/>
            </w:tcBorders>
          </w:tcPr>
          <w:p w14:paraId="004F2722" w14:textId="77777777" w:rsidR="00057E87" w:rsidRPr="00741368" w:rsidRDefault="00057E87" w:rsidP="00530118">
            <w:pPr>
              <w:spacing w:after="0" w:line="240" w:lineRule="auto"/>
              <w:rPr>
                <w:rFonts w:ascii="Times New Roman" w:hAnsi="Times New Roman"/>
                <w:b/>
                <w:iCs/>
                <w:sz w:val="24"/>
                <w:szCs w:val="24"/>
              </w:rPr>
            </w:pPr>
            <w:r w:rsidRPr="00741368">
              <w:rPr>
                <w:rFonts w:ascii="Times New Roman" w:hAnsi="Times New Roman"/>
                <w:b/>
                <w:bCs/>
                <w:sz w:val="24"/>
                <w:szCs w:val="24"/>
              </w:rPr>
              <w:t xml:space="preserve">Примерная тематика самостоятельной учебной работы при изучении </w:t>
            </w:r>
            <w:r w:rsidRPr="00741368">
              <w:rPr>
                <w:rFonts w:ascii="Times New Roman" w:hAnsi="Times New Roman"/>
                <w:b/>
                <w:bCs/>
                <w:iCs/>
                <w:sz w:val="24"/>
                <w:szCs w:val="24"/>
              </w:rPr>
              <w:t>раздела 3</w:t>
            </w:r>
          </w:p>
          <w:p w14:paraId="779CEFDB" w14:textId="77777777" w:rsidR="00057E87" w:rsidRPr="00741368" w:rsidRDefault="00057E87" w:rsidP="00530118">
            <w:pPr>
              <w:tabs>
                <w:tab w:val="left" w:pos="306"/>
              </w:tabs>
              <w:spacing w:after="0" w:line="240" w:lineRule="auto"/>
              <w:rPr>
                <w:rFonts w:ascii="Times New Roman" w:hAnsi="Times New Roman"/>
                <w:bCs/>
                <w:sz w:val="24"/>
                <w:szCs w:val="24"/>
              </w:rPr>
            </w:pPr>
            <w:r w:rsidRPr="00741368">
              <w:rPr>
                <w:rFonts w:ascii="Times New Roman" w:hAnsi="Times New Roman"/>
                <w:sz w:val="24"/>
                <w:szCs w:val="24"/>
              </w:rPr>
              <w:t>1.</w:t>
            </w:r>
            <w:r w:rsidRPr="00741368">
              <w:rPr>
                <w:rFonts w:ascii="Times New Roman" w:hAnsi="Times New Roman"/>
                <w:sz w:val="24"/>
                <w:szCs w:val="24"/>
              </w:rPr>
              <w:tab/>
            </w:r>
            <w:r w:rsidRPr="00741368">
              <w:rPr>
                <w:rFonts w:ascii="Times New Roman" w:hAnsi="Times New Roman"/>
                <w:bCs/>
                <w:sz w:val="24"/>
                <w:szCs w:val="24"/>
              </w:rPr>
              <w:t>Систематическая работа с конспектами занятий, учебной и специальной технической литературой по вопросам, рассмотренным на занятиях.</w:t>
            </w:r>
          </w:p>
          <w:p w14:paraId="5AAAA0B7" w14:textId="77777777" w:rsidR="00057E87" w:rsidRPr="00741368" w:rsidRDefault="00057E87" w:rsidP="00530118">
            <w:pPr>
              <w:tabs>
                <w:tab w:val="left" w:pos="306"/>
              </w:tabs>
              <w:spacing w:after="0" w:line="240" w:lineRule="auto"/>
              <w:rPr>
                <w:rFonts w:ascii="Times New Roman" w:hAnsi="Times New Roman"/>
                <w:bCs/>
                <w:sz w:val="24"/>
                <w:szCs w:val="24"/>
              </w:rPr>
            </w:pPr>
            <w:r w:rsidRPr="00741368">
              <w:rPr>
                <w:rFonts w:ascii="Times New Roman" w:hAnsi="Times New Roman"/>
                <w:bCs/>
                <w:sz w:val="24"/>
                <w:szCs w:val="24"/>
              </w:rPr>
              <w:t>2.</w:t>
            </w:r>
            <w:r w:rsidRPr="00741368">
              <w:rPr>
                <w:rFonts w:ascii="Times New Roman" w:hAnsi="Times New Roman"/>
                <w:bCs/>
                <w:sz w:val="24"/>
                <w:szCs w:val="24"/>
              </w:rPr>
              <w:tab/>
              <w:t>Подготовка к практическим занятиям с использованием методических рекомендаций преподавателя, оформление практических работ, отчетов и подготовка к их защите.</w:t>
            </w:r>
          </w:p>
          <w:p w14:paraId="5EE473F4" w14:textId="77777777" w:rsidR="00057E87" w:rsidRPr="00741368" w:rsidRDefault="00057E87" w:rsidP="00530118">
            <w:pPr>
              <w:tabs>
                <w:tab w:val="left" w:pos="306"/>
              </w:tabs>
              <w:spacing w:after="0" w:line="240" w:lineRule="auto"/>
              <w:rPr>
                <w:rFonts w:ascii="Times New Roman" w:hAnsi="Times New Roman"/>
                <w:b/>
                <w:bCs/>
                <w:sz w:val="24"/>
                <w:szCs w:val="24"/>
              </w:rPr>
            </w:pPr>
            <w:r w:rsidRPr="00741368">
              <w:rPr>
                <w:rFonts w:ascii="Times New Roman" w:hAnsi="Times New Roman"/>
                <w:bCs/>
                <w:sz w:val="24"/>
                <w:szCs w:val="24"/>
              </w:rPr>
              <w:t>3.</w:t>
            </w:r>
            <w:r w:rsidRPr="00741368">
              <w:rPr>
                <w:rFonts w:ascii="Times New Roman" w:hAnsi="Times New Roman"/>
                <w:bCs/>
                <w:sz w:val="24"/>
                <w:szCs w:val="24"/>
              </w:rPr>
              <w:tab/>
              <w:t>Выполнение индивидуальных заданий по материалам Интернет-источников</w:t>
            </w:r>
          </w:p>
        </w:tc>
        <w:tc>
          <w:tcPr>
            <w:tcW w:w="829" w:type="pct"/>
            <w:tcBorders>
              <w:top w:val="single" w:sz="4" w:space="0" w:color="auto"/>
              <w:left w:val="single" w:sz="4" w:space="0" w:color="auto"/>
              <w:bottom w:val="single" w:sz="4" w:space="0" w:color="auto"/>
              <w:right w:val="single" w:sz="4" w:space="0" w:color="auto"/>
            </w:tcBorders>
            <w:vAlign w:val="center"/>
          </w:tcPr>
          <w:p w14:paraId="7D4151EC" w14:textId="77777777" w:rsidR="00057E87" w:rsidRPr="00741368" w:rsidRDefault="00057E87" w:rsidP="00530118">
            <w:pPr>
              <w:spacing w:after="0" w:line="240" w:lineRule="auto"/>
              <w:rPr>
                <w:rFonts w:ascii="Times New Roman" w:hAnsi="Times New Roman"/>
                <w:b/>
                <w:i/>
                <w:sz w:val="24"/>
                <w:szCs w:val="24"/>
              </w:rPr>
            </w:pPr>
          </w:p>
        </w:tc>
      </w:tr>
      <w:tr w:rsidR="00057E87" w:rsidRPr="00741368" w14:paraId="069720A8" w14:textId="77777777" w:rsidTr="00530118">
        <w:tc>
          <w:tcPr>
            <w:tcW w:w="4171" w:type="pct"/>
            <w:gridSpan w:val="2"/>
            <w:tcBorders>
              <w:top w:val="single" w:sz="4" w:space="0" w:color="auto"/>
              <w:left w:val="single" w:sz="4" w:space="0" w:color="auto"/>
              <w:bottom w:val="single" w:sz="4" w:space="0" w:color="auto"/>
              <w:right w:val="single" w:sz="4" w:space="0" w:color="auto"/>
            </w:tcBorders>
          </w:tcPr>
          <w:p w14:paraId="266A502F" w14:textId="77777777" w:rsidR="00057E87" w:rsidRPr="00741368" w:rsidRDefault="00057E87" w:rsidP="00530118">
            <w:pPr>
              <w:tabs>
                <w:tab w:val="left" w:pos="309"/>
              </w:tabs>
              <w:spacing w:after="0" w:line="240" w:lineRule="auto"/>
              <w:rPr>
                <w:rFonts w:ascii="Times New Roman" w:hAnsi="Times New Roman"/>
                <w:b/>
                <w:bCs/>
                <w:i/>
                <w:sz w:val="24"/>
                <w:szCs w:val="24"/>
              </w:rPr>
            </w:pPr>
            <w:r w:rsidRPr="00741368">
              <w:rPr>
                <w:rFonts w:ascii="Times New Roman" w:hAnsi="Times New Roman"/>
                <w:b/>
                <w:bCs/>
                <w:sz w:val="24"/>
                <w:szCs w:val="24"/>
              </w:rPr>
              <w:t xml:space="preserve">Учебная практика </w:t>
            </w:r>
          </w:p>
          <w:p w14:paraId="5792D2AB" w14:textId="77777777" w:rsidR="00057E87" w:rsidRPr="00741368" w:rsidRDefault="00057E87" w:rsidP="00530118">
            <w:pPr>
              <w:tabs>
                <w:tab w:val="left" w:pos="309"/>
              </w:tabs>
              <w:spacing w:after="0" w:line="240" w:lineRule="auto"/>
              <w:rPr>
                <w:rFonts w:ascii="Times New Roman" w:hAnsi="Times New Roman"/>
                <w:b/>
                <w:bCs/>
                <w:sz w:val="24"/>
                <w:szCs w:val="24"/>
              </w:rPr>
            </w:pPr>
            <w:r w:rsidRPr="00741368">
              <w:rPr>
                <w:rFonts w:ascii="Times New Roman" w:hAnsi="Times New Roman"/>
                <w:b/>
                <w:bCs/>
                <w:sz w:val="24"/>
                <w:szCs w:val="24"/>
              </w:rPr>
              <w:t xml:space="preserve">Виды работ </w:t>
            </w:r>
          </w:p>
          <w:p w14:paraId="36A8E1C8" w14:textId="77777777" w:rsidR="00057E87" w:rsidRPr="00741368" w:rsidRDefault="00057E87" w:rsidP="00530118">
            <w:pPr>
              <w:numPr>
                <w:ilvl w:val="0"/>
                <w:numId w:val="304"/>
              </w:numPr>
              <w:tabs>
                <w:tab w:val="left" w:pos="309"/>
              </w:tabs>
              <w:spacing w:after="0" w:line="240" w:lineRule="auto"/>
              <w:ind w:left="0" w:firstLine="0"/>
              <w:rPr>
                <w:rFonts w:ascii="Times New Roman" w:hAnsi="Times New Roman"/>
                <w:bCs/>
                <w:sz w:val="24"/>
                <w:szCs w:val="24"/>
                <w:lang w:val="x-none" w:eastAsia="x-none"/>
              </w:rPr>
            </w:pPr>
            <w:r w:rsidRPr="00741368">
              <w:rPr>
                <w:rFonts w:ascii="Times New Roman" w:hAnsi="Times New Roman"/>
                <w:spacing w:val="-5"/>
                <w:sz w:val="24"/>
                <w:szCs w:val="24"/>
                <w:lang w:val="x-none" w:eastAsia="x-none"/>
              </w:rPr>
              <w:t>Общие сведения об информационно-коммуникационных технологиях (ИКТ). Возможности САПР КОМПАС-3D</w:t>
            </w:r>
            <w:r w:rsidRPr="00741368">
              <w:rPr>
                <w:rFonts w:ascii="Times New Roman" w:hAnsi="Times New Roman"/>
                <w:bCs/>
                <w:sz w:val="24"/>
                <w:szCs w:val="24"/>
                <w:lang w:val="x-none" w:eastAsia="x-none"/>
              </w:rPr>
              <w:t xml:space="preserve"> </w:t>
            </w:r>
          </w:p>
          <w:p w14:paraId="07EA9292" w14:textId="77777777" w:rsidR="00057E87" w:rsidRPr="00741368" w:rsidRDefault="00057E87" w:rsidP="00530118">
            <w:pPr>
              <w:numPr>
                <w:ilvl w:val="0"/>
                <w:numId w:val="304"/>
              </w:numPr>
              <w:tabs>
                <w:tab w:val="left" w:pos="309"/>
              </w:tabs>
              <w:spacing w:after="0" w:line="240" w:lineRule="auto"/>
              <w:ind w:left="0" w:firstLine="0"/>
              <w:rPr>
                <w:rFonts w:ascii="Times New Roman" w:hAnsi="Times New Roman"/>
                <w:sz w:val="24"/>
                <w:szCs w:val="24"/>
                <w:lang w:val="x-none" w:eastAsia="x-none"/>
              </w:rPr>
            </w:pPr>
            <w:r w:rsidRPr="00741368">
              <w:rPr>
                <w:rFonts w:ascii="Times New Roman" w:hAnsi="Times New Roman"/>
                <w:sz w:val="24"/>
                <w:szCs w:val="24"/>
                <w:lang w:val="x-none" w:eastAsia="x-none"/>
              </w:rPr>
              <w:t>Знакомство с чертёжным редактором КОМПАС-График</w:t>
            </w:r>
          </w:p>
          <w:p w14:paraId="4D05A781" w14:textId="77777777" w:rsidR="00057E87" w:rsidRPr="00741368" w:rsidRDefault="00057E87" w:rsidP="00530118">
            <w:pPr>
              <w:numPr>
                <w:ilvl w:val="0"/>
                <w:numId w:val="304"/>
              </w:numPr>
              <w:tabs>
                <w:tab w:val="left" w:pos="309"/>
              </w:tabs>
              <w:spacing w:after="0" w:line="240" w:lineRule="auto"/>
              <w:ind w:left="0" w:firstLine="0"/>
              <w:rPr>
                <w:rFonts w:ascii="Times New Roman" w:hAnsi="Times New Roman"/>
                <w:sz w:val="24"/>
                <w:szCs w:val="24"/>
                <w:lang w:val="x-none" w:eastAsia="x-none"/>
              </w:rPr>
            </w:pPr>
            <w:r w:rsidRPr="00741368">
              <w:rPr>
                <w:rFonts w:ascii="Times New Roman" w:hAnsi="Times New Roman"/>
                <w:sz w:val="24"/>
                <w:szCs w:val="24"/>
                <w:lang w:val="x-none" w:eastAsia="x-none"/>
              </w:rPr>
              <w:t>Создание и настройка чертежа</w:t>
            </w:r>
          </w:p>
          <w:p w14:paraId="6CF7F01A" w14:textId="77777777" w:rsidR="00057E87" w:rsidRPr="00741368" w:rsidRDefault="00057E87" w:rsidP="00530118">
            <w:pPr>
              <w:numPr>
                <w:ilvl w:val="0"/>
                <w:numId w:val="304"/>
              </w:numPr>
              <w:tabs>
                <w:tab w:val="left" w:pos="309"/>
              </w:tabs>
              <w:spacing w:after="0" w:line="240" w:lineRule="auto"/>
              <w:ind w:left="0" w:firstLine="0"/>
              <w:rPr>
                <w:rFonts w:ascii="Times New Roman" w:hAnsi="Times New Roman"/>
                <w:sz w:val="24"/>
                <w:szCs w:val="24"/>
                <w:lang w:val="x-none" w:eastAsia="x-none"/>
              </w:rPr>
            </w:pPr>
            <w:r w:rsidRPr="00741368">
              <w:rPr>
                <w:rFonts w:ascii="Times New Roman" w:hAnsi="Times New Roman"/>
                <w:sz w:val="24"/>
                <w:szCs w:val="24"/>
                <w:lang w:val="x-none" w:eastAsia="x-none"/>
              </w:rPr>
              <w:t>Знакомство с системой трёхмерного твердотельного моделирования КОМПАС-3D</w:t>
            </w:r>
          </w:p>
          <w:p w14:paraId="7EC31964" w14:textId="77777777" w:rsidR="00057E87" w:rsidRPr="00741368" w:rsidRDefault="00057E87" w:rsidP="00530118">
            <w:pPr>
              <w:numPr>
                <w:ilvl w:val="0"/>
                <w:numId w:val="304"/>
              </w:numPr>
              <w:tabs>
                <w:tab w:val="left" w:pos="309"/>
              </w:tabs>
              <w:spacing w:after="0" w:line="240" w:lineRule="auto"/>
              <w:ind w:left="0" w:firstLine="0"/>
              <w:rPr>
                <w:rFonts w:ascii="Times New Roman" w:hAnsi="Times New Roman"/>
                <w:sz w:val="24"/>
                <w:szCs w:val="24"/>
                <w:lang w:val="x-none" w:eastAsia="x-none"/>
              </w:rPr>
            </w:pPr>
            <w:r w:rsidRPr="00741368">
              <w:rPr>
                <w:rFonts w:ascii="Times New Roman" w:hAnsi="Times New Roman"/>
                <w:sz w:val="24"/>
                <w:szCs w:val="24"/>
                <w:lang w:val="x-none" w:eastAsia="x-none"/>
              </w:rPr>
              <w:t>Создание поверхностей в КОМПАС-3D</w:t>
            </w:r>
          </w:p>
          <w:p w14:paraId="1DB20C96" w14:textId="77777777" w:rsidR="00057E87" w:rsidRPr="00741368" w:rsidRDefault="00057E87" w:rsidP="00530118">
            <w:pPr>
              <w:numPr>
                <w:ilvl w:val="0"/>
                <w:numId w:val="304"/>
              </w:numPr>
              <w:tabs>
                <w:tab w:val="left" w:pos="309"/>
              </w:tabs>
              <w:spacing w:after="0" w:line="240" w:lineRule="auto"/>
              <w:ind w:left="0" w:firstLine="0"/>
              <w:rPr>
                <w:rFonts w:ascii="Times New Roman" w:hAnsi="Times New Roman"/>
                <w:sz w:val="24"/>
                <w:szCs w:val="24"/>
                <w:lang w:val="x-none" w:eastAsia="x-none"/>
              </w:rPr>
            </w:pPr>
            <w:r w:rsidRPr="00741368">
              <w:rPr>
                <w:rFonts w:ascii="Times New Roman" w:hAnsi="Times New Roman"/>
                <w:sz w:val="24"/>
                <w:szCs w:val="24"/>
                <w:lang w:val="x-none" w:eastAsia="x-none"/>
              </w:rPr>
              <w:t>Создание моделей и чертежей деталей различной формы в САПР КОМПАС</w:t>
            </w:r>
          </w:p>
          <w:p w14:paraId="5299A8B0" w14:textId="77777777" w:rsidR="00057E87" w:rsidRPr="00741368" w:rsidRDefault="00057E87" w:rsidP="00530118">
            <w:pPr>
              <w:numPr>
                <w:ilvl w:val="0"/>
                <w:numId w:val="304"/>
              </w:numPr>
              <w:tabs>
                <w:tab w:val="left" w:pos="309"/>
              </w:tabs>
              <w:spacing w:after="0" w:line="240" w:lineRule="auto"/>
              <w:ind w:left="0" w:firstLine="0"/>
              <w:rPr>
                <w:rFonts w:ascii="Times New Roman" w:hAnsi="Times New Roman"/>
                <w:sz w:val="24"/>
                <w:szCs w:val="24"/>
                <w:lang w:val="x-none" w:eastAsia="x-none"/>
              </w:rPr>
            </w:pPr>
            <w:r w:rsidRPr="00741368">
              <w:rPr>
                <w:rFonts w:ascii="Times New Roman" w:hAnsi="Times New Roman"/>
                <w:sz w:val="24"/>
                <w:szCs w:val="24"/>
                <w:lang w:val="x-none" w:eastAsia="x-none"/>
              </w:rPr>
              <w:t>Создание 3-D моделей и чертежей элементов конструкции КЛА</w:t>
            </w:r>
          </w:p>
          <w:p w14:paraId="6BE94BBD" w14:textId="77777777" w:rsidR="00057E87" w:rsidRPr="00741368" w:rsidRDefault="00057E87" w:rsidP="00530118">
            <w:pPr>
              <w:numPr>
                <w:ilvl w:val="0"/>
                <w:numId w:val="304"/>
              </w:numPr>
              <w:tabs>
                <w:tab w:val="left" w:pos="309"/>
              </w:tabs>
              <w:spacing w:after="0" w:line="240" w:lineRule="auto"/>
              <w:ind w:left="0" w:firstLine="0"/>
              <w:rPr>
                <w:rFonts w:ascii="Times New Roman" w:hAnsi="Times New Roman"/>
                <w:b/>
                <w:bCs/>
                <w:sz w:val="24"/>
                <w:szCs w:val="24"/>
                <w:lang w:val="x-none" w:eastAsia="x-none"/>
              </w:rPr>
            </w:pPr>
            <w:r w:rsidRPr="00741368">
              <w:rPr>
                <w:rFonts w:ascii="Times New Roman" w:hAnsi="Times New Roman"/>
                <w:sz w:val="24"/>
                <w:szCs w:val="24"/>
                <w:lang w:val="x-none" w:eastAsia="x-none"/>
              </w:rPr>
              <w:t>Создание чертежей сборочных приспособлений</w:t>
            </w:r>
          </w:p>
        </w:tc>
        <w:tc>
          <w:tcPr>
            <w:tcW w:w="829" w:type="pct"/>
            <w:tcBorders>
              <w:top w:val="single" w:sz="4" w:space="0" w:color="auto"/>
              <w:left w:val="single" w:sz="4" w:space="0" w:color="auto"/>
              <w:bottom w:val="single" w:sz="4" w:space="0" w:color="auto"/>
              <w:right w:val="single" w:sz="4" w:space="0" w:color="auto"/>
            </w:tcBorders>
          </w:tcPr>
          <w:p w14:paraId="700B8FC3" w14:textId="77777777" w:rsidR="00057E87" w:rsidRPr="00741368" w:rsidRDefault="00057E87" w:rsidP="00530118">
            <w:pPr>
              <w:spacing w:after="0" w:line="240" w:lineRule="auto"/>
              <w:jc w:val="center"/>
              <w:rPr>
                <w:rFonts w:ascii="Times New Roman" w:hAnsi="Times New Roman"/>
                <w:b/>
                <w:iCs/>
                <w:sz w:val="24"/>
                <w:szCs w:val="24"/>
              </w:rPr>
            </w:pPr>
            <w:r w:rsidRPr="00741368">
              <w:rPr>
                <w:rFonts w:ascii="Times New Roman" w:hAnsi="Times New Roman"/>
                <w:b/>
                <w:iCs/>
                <w:sz w:val="24"/>
                <w:szCs w:val="24"/>
              </w:rPr>
              <w:t>72</w:t>
            </w:r>
          </w:p>
        </w:tc>
      </w:tr>
      <w:tr w:rsidR="00057E87" w:rsidRPr="00741368" w14:paraId="315B7E6F" w14:textId="77777777" w:rsidTr="00530118">
        <w:tc>
          <w:tcPr>
            <w:tcW w:w="4171" w:type="pct"/>
            <w:gridSpan w:val="2"/>
            <w:tcBorders>
              <w:top w:val="single" w:sz="4" w:space="0" w:color="auto"/>
              <w:left w:val="single" w:sz="4" w:space="0" w:color="auto"/>
              <w:bottom w:val="single" w:sz="4" w:space="0" w:color="auto"/>
              <w:right w:val="single" w:sz="4" w:space="0" w:color="auto"/>
            </w:tcBorders>
          </w:tcPr>
          <w:p w14:paraId="6ECC8766" w14:textId="77777777" w:rsidR="00057E87" w:rsidRPr="00741368" w:rsidRDefault="00057E87" w:rsidP="00530118">
            <w:pPr>
              <w:spacing w:after="0" w:line="240" w:lineRule="auto"/>
              <w:rPr>
                <w:rFonts w:ascii="Times New Roman" w:hAnsi="Times New Roman"/>
                <w:b/>
                <w:bCs/>
                <w:sz w:val="24"/>
                <w:szCs w:val="24"/>
              </w:rPr>
            </w:pPr>
            <w:r w:rsidRPr="00741368">
              <w:rPr>
                <w:rFonts w:ascii="Times New Roman" w:hAnsi="Times New Roman"/>
                <w:b/>
                <w:bCs/>
                <w:sz w:val="24"/>
                <w:szCs w:val="24"/>
              </w:rPr>
              <w:t>Производственная практика по модулю ПМн.03</w:t>
            </w:r>
          </w:p>
          <w:p w14:paraId="37734100" w14:textId="77777777" w:rsidR="00057E87" w:rsidRPr="00741368" w:rsidRDefault="00057E87" w:rsidP="00530118">
            <w:pPr>
              <w:spacing w:after="0" w:line="240" w:lineRule="auto"/>
              <w:rPr>
                <w:rFonts w:ascii="Times New Roman" w:hAnsi="Times New Roman"/>
                <w:b/>
                <w:bCs/>
                <w:sz w:val="24"/>
                <w:szCs w:val="24"/>
              </w:rPr>
            </w:pPr>
            <w:r w:rsidRPr="00741368">
              <w:rPr>
                <w:rFonts w:ascii="Times New Roman" w:hAnsi="Times New Roman"/>
                <w:b/>
                <w:bCs/>
                <w:sz w:val="24"/>
                <w:szCs w:val="24"/>
              </w:rPr>
              <w:t xml:space="preserve">Виды работ </w:t>
            </w:r>
          </w:p>
          <w:p w14:paraId="5B917B09" w14:textId="77777777" w:rsidR="00057E87" w:rsidRPr="00741368" w:rsidRDefault="00057E87" w:rsidP="00530118">
            <w:pPr>
              <w:numPr>
                <w:ilvl w:val="0"/>
                <w:numId w:val="301"/>
              </w:numPr>
              <w:tabs>
                <w:tab w:val="left" w:pos="306"/>
              </w:tabs>
              <w:spacing w:after="0" w:line="240" w:lineRule="auto"/>
              <w:ind w:left="0" w:firstLine="0"/>
              <w:rPr>
                <w:rFonts w:ascii="Times New Roman" w:hAnsi="Times New Roman"/>
                <w:sz w:val="24"/>
                <w:szCs w:val="24"/>
                <w:lang w:val="x-none" w:eastAsia="x-none"/>
              </w:rPr>
            </w:pPr>
            <w:r w:rsidRPr="00741368">
              <w:rPr>
                <w:rFonts w:ascii="Times New Roman" w:hAnsi="Times New Roman"/>
                <w:sz w:val="24"/>
                <w:szCs w:val="24"/>
                <w:lang w:val="x-none" w:eastAsia="x-none"/>
              </w:rPr>
              <w:t xml:space="preserve">Анализ конструкций </w:t>
            </w:r>
            <w:r w:rsidRPr="00741368">
              <w:rPr>
                <w:rFonts w:ascii="Times New Roman" w:hAnsi="Times New Roman"/>
                <w:sz w:val="24"/>
                <w:szCs w:val="24"/>
                <w:lang w:eastAsia="x-none"/>
              </w:rPr>
              <w:t xml:space="preserve">космических </w:t>
            </w:r>
            <w:r w:rsidRPr="00741368">
              <w:rPr>
                <w:rFonts w:ascii="Times New Roman" w:hAnsi="Times New Roman"/>
                <w:sz w:val="24"/>
                <w:szCs w:val="24"/>
                <w:lang w:val="x-none" w:eastAsia="x-none"/>
              </w:rPr>
              <w:t>летательных аппаратов.</w:t>
            </w:r>
          </w:p>
          <w:p w14:paraId="7729E088" w14:textId="77777777" w:rsidR="00057E87" w:rsidRPr="00741368" w:rsidRDefault="00057E87" w:rsidP="00530118">
            <w:pPr>
              <w:numPr>
                <w:ilvl w:val="0"/>
                <w:numId w:val="301"/>
              </w:numPr>
              <w:tabs>
                <w:tab w:val="left" w:pos="306"/>
              </w:tabs>
              <w:spacing w:after="0" w:line="240" w:lineRule="auto"/>
              <w:ind w:left="0" w:firstLine="0"/>
              <w:rPr>
                <w:rFonts w:ascii="Times New Roman" w:hAnsi="Times New Roman"/>
                <w:sz w:val="24"/>
                <w:szCs w:val="24"/>
                <w:lang w:val="x-none" w:eastAsia="x-none"/>
              </w:rPr>
            </w:pPr>
            <w:r w:rsidRPr="00741368">
              <w:rPr>
                <w:rFonts w:ascii="Times New Roman" w:hAnsi="Times New Roman"/>
                <w:sz w:val="24"/>
                <w:szCs w:val="24"/>
                <w:lang w:val="x-none" w:eastAsia="x-none"/>
              </w:rPr>
              <w:t>Участие в разработке теоретических компоновочных чертежей деталей.</w:t>
            </w:r>
          </w:p>
          <w:p w14:paraId="1C97C090" w14:textId="77777777" w:rsidR="00057E87" w:rsidRPr="00741368" w:rsidRDefault="00057E87" w:rsidP="00530118">
            <w:pPr>
              <w:numPr>
                <w:ilvl w:val="0"/>
                <w:numId w:val="301"/>
              </w:numPr>
              <w:tabs>
                <w:tab w:val="left" w:pos="306"/>
              </w:tabs>
              <w:spacing w:after="0" w:line="240" w:lineRule="auto"/>
              <w:ind w:left="0" w:firstLine="0"/>
              <w:rPr>
                <w:rFonts w:ascii="Times New Roman" w:hAnsi="Times New Roman"/>
                <w:sz w:val="24"/>
                <w:szCs w:val="24"/>
                <w:lang w:val="x-none" w:eastAsia="x-none"/>
              </w:rPr>
            </w:pPr>
            <w:r w:rsidRPr="00741368">
              <w:rPr>
                <w:rFonts w:ascii="Times New Roman" w:hAnsi="Times New Roman"/>
                <w:sz w:val="24"/>
                <w:szCs w:val="24"/>
                <w:lang w:val="x-none" w:eastAsia="x-none"/>
              </w:rPr>
              <w:t>Участие в подготовке и выпуске технических инструкций.</w:t>
            </w:r>
          </w:p>
          <w:p w14:paraId="04C3113C" w14:textId="77777777" w:rsidR="00057E87" w:rsidRPr="00741368" w:rsidRDefault="00057E87" w:rsidP="00530118">
            <w:pPr>
              <w:numPr>
                <w:ilvl w:val="0"/>
                <w:numId w:val="301"/>
              </w:numPr>
              <w:tabs>
                <w:tab w:val="left" w:pos="306"/>
              </w:tabs>
              <w:spacing w:after="0" w:line="240" w:lineRule="auto"/>
              <w:ind w:left="0" w:firstLine="0"/>
              <w:jc w:val="both"/>
              <w:rPr>
                <w:rFonts w:ascii="Times New Roman" w:hAnsi="Times New Roman"/>
                <w:sz w:val="24"/>
                <w:szCs w:val="24"/>
                <w:lang w:val="x-none" w:eastAsia="x-none"/>
              </w:rPr>
            </w:pPr>
            <w:r w:rsidRPr="00741368">
              <w:rPr>
                <w:rFonts w:ascii="Times New Roman" w:hAnsi="Times New Roman"/>
                <w:sz w:val="24"/>
                <w:szCs w:val="24"/>
                <w:lang w:val="x-none" w:eastAsia="x-none"/>
              </w:rPr>
              <w:t xml:space="preserve">Работа с методическим материалом и технологиями конструирования систем и агрегатов </w:t>
            </w:r>
            <w:r w:rsidRPr="00741368">
              <w:rPr>
                <w:rFonts w:ascii="Times New Roman" w:hAnsi="Times New Roman"/>
                <w:sz w:val="24"/>
                <w:szCs w:val="24"/>
                <w:lang w:eastAsia="x-none"/>
              </w:rPr>
              <w:t xml:space="preserve">космических </w:t>
            </w:r>
            <w:r w:rsidRPr="00741368">
              <w:rPr>
                <w:rFonts w:ascii="Times New Roman" w:hAnsi="Times New Roman"/>
                <w:sz w:val="24"/>
                <w:szCs w:val="24"/>
                <w:lang w:val="x-none" w:eastAsia="x-none"/>
              </w:rPr>
              <w:t>летательного аппарата.</w:t>
            </w:r>
          </w:p>
          <w:p w14:paraId="4A78D1C2" w14:textId="77777777" w:rsidR="00057E87" w:rsidRPr="00741368" w:rsidRDefault="00057E87" w:rsidP="00530118">
            <w:pPr>
              <w:numPr>
                <w:ilvl w:val="0"/>
                <w:numId w:val="301"/>
              </w:numPr>
              <w:tabs>
                <w:tab w:val="left" w:pos="306"/>
              </w:tabs>
              <w:spacing w:after="0" w:line="240" w:lineRule="auto"/>
              <w:ind w:left="0" w:firstLine="0"/>
              <w:rPr>
                <w:rFonts w:ascii="Times New Roman" w:hAnsi="Times New Roman"/>
                <w:sz w:val="24"/>
                <w:szCs w:val="24"/>
                <w:lang w:val="x-none" w:eastAsia="x-none"/>
              </w:rPr>
            </w:pPr>
            <w:r w:rsidRPr="00741368">
              <w:rPr>
                <w:rFonts w:ascii="Times New Roman" w:hAnsi="Times New Roman"/>
                <w:sz w:val="24"/>
                <w:szCs w:val="24"/>
                <w:lang w:val="x-none" w:eastAsia="x-none"/>
              </w:rPr>
              <w:t>Применение в работе методики расчета деталей и узлов на прочность.</w:t>
            </w:r>
          </w:p>
          <w:p w14:paraId="1813EAB4" w14:textId="77777777" w:rsidR="00057E87" w:rsidRPr="00741368" w:rsidRDefault="00057E87" w:rsidP="00530118">
            <w:pPr>
              <w:numPr>
                <w:ilvl w:val="0"/>
                <w:numId w:val="301"/>
              </w:numPr>
              <w:tabs>
                <w:tab w:val="left" w:pos="306"/>
              </w:tabs>
              <w:spacing w:after="0" w:line="240" w:lineRule="auto"/>
              <w:ind w:left="0" w:firstLine="0"/>
              <w:rPr>
                <w:rFonts w:ascii="Times New Roman" w:hAnsi="Times New Roman"/>
                <w:sz w:val="24"/>
                <w:szCs w:val="24"/>
                <w:lang w:val="x-none" w:eastAsia="x-none"/>
              </w:rPr>
            </w:pPr>
            <w:r w:rsidRPr="00741368">
              <w:rPr>
                <w:rFonts w:ascii="Times New Roman" w:hAnsi="Times New Roman"/>
                <w:sz w:val="24"/>
                <w:szCs w:val="24"/>
                <w:lang w:val="x-none" w:eastAsia="x-none"/>
              </w:rPr>
              <w:lastRenderedPageBreak/>
              <w:t>Проверка конструкторской документации на соответствие требованиям нормативно-технической документации.</w:t>
            </w:r>
          </w:p>
          <w:p w14:paraId="4F1FAC18" w14:textId="77777777" w:rsidR="00057E87" w:rsidRPr="00741368" w:rsidRDefault="00057E87" w:rsidP="00530118">
            <w:pPr>
              <w:numPr>
                <w:ilvl w:val="0"/>
                <w:numId w:val="301"/>
              </w:numPr>
              <w:tabs>
                <w:tab w:val="left" w:pos="306"/>
              </w:tabs>
              <w:spacing w:after="0" w:line="240" w:lineRule="auto"/>
              <w:ind w:left="0" w:firstLine="0"/>
              <w:rPr>
                <w:rFonts w:ascii="Times New Roman" w:hAnsi="Times New Roman"/>
                <w:sz w:val="24"/>
                <w:szCs w:val="24"/>
                <w:lang w:val="x-none" w:eastAsia="x-none"/>
              </w:rPr>
            </w:pPr>
            <w:r w:rsidRPr="00741368">
              <w:rPr>
                <w:rFonts w:ascii="Times New Roman" w:hAnsi="Times New Roman"/>
                <w:sz w:val="24"/>
                <w:szCs w:val="24"/>
                <w:lang w:val="x-none" w:eastAsia="x-none"/>
              </w:rPr>
              <w:t>Применение стандартного программного обеспечения при оформлении документации; стандартных пакетов прикладных программ при проведении расчетных и конструкторских работ, графическом оформлении проекта.</w:t>
            </w:r>
          </w:p>
          <w:p w14:paraId="0D19F11C" w14:textId="77777777" w:rsidR="00057E87" w:rsidRPr="00741368" w:rsidRDefault="00057E87" w:rsidP="00530118">
            <w:pPr>
              <w:numPr>
                <w:ilvl w:val="0"/>
                <w:numId w:val="301"/>
              </w:numPr>
              <w:tabs>
                <w:tab w:val="left" w:pos="306"/>
              </w:tabs>
              <w:spacing w:after="0" w:line="240" w:lineRule="auto"/>
              <w:ind w:left="0" w:firstLine="0"/>
              <w:rPr>
                <w:rFonts w:ascii="Times New Roman" w:hAnsi="Times New Roman"/>
                <w:sz w:val="24"/>
                <w:szCs w:val="24"/>
                <w:lang w:val="x-none" w:eastAsia="x-none"/>
              </w:rPr>
            </w:pPr>
            <w:r w:rsidRPr="00741368">
              <w:rPr>
                <w:rFonts w:ascii="Times New Roman" w:hAnsi="Times New Roman"/>
                <w:sz w:val="24"/>
                <w:szCs w:val="24"/>
                <w:lang w:val="x-none" w:eastAsia="x-none"/>
              </w:rPr>
              <w:t>Работа с технической документацией.</w:t>
            </w:r>
          </w:p>
        </w:tc>
        <w:tc>
          <w:tcPr>
            <w:tcW w:w="829" w:type="pct"/>
            <w:tcBorders>
              <w:top w:val="single" w:sz="4" w:space="0" w:color="auto"/>
              <w:left w:val="single" w:sz="4" w:space="0" w:color="auto"/>
              <w:bottom w:val="single" w:sz="4" w:space="0" w:color="auto"/>
              <w:right w:val="single" w:sz="4" w:space="0" w:color="auto"/>
            </w:tcBorders>
          </w:tcPr>
          <w:p w14:paraId="3743713A" w14:textId="77777777" w:rsidR="00057E87" w:rsidRPr="00741368" w:rsidRDefault="00057E87" w:rsidP="00530118">
            <w:pPr>
              <w:spacing w:after="0" w:line="240" w:lineRule="auto"/>
              <w:jc w:val="center"/>
              <w:rPr>
                <w:rFonts w:ascii="Times New Roman" w:hAnsi="Times New Roman"/>
                <w:b/>
                <w:iCs/>
                <w:sz w:val="24"/>
                <w:szCs w:val="24"/>
              </w:rPr>
            </w:pPr>
            <w:r w:rsidRPr="00741368">
              <w:rPr>
                <w:rFonts w:ascii="Times New Roman" w:hAnsi="Times New Roman"/>
                <w:b/>
                <w:iCs/>
                <w:sz w:val="24"/>
                <w:szCs w:val="24"/>
              </w:rPr>
              <w:lastRenderedPageBreak/>
              <w:t>72</w:t>
            </w:r>
          </w:p>
        </w:tc>
      </w:tr>
      <w:tr w:rsidR="00057E87" w:rsidRPr="00741368" w14:paraId="21488EC1" w14:textId="77777777" w:rsidTr="00530118">
        <w:tc>
          <w:tcPr>
            <w:tcW w:w="4171" w:type="pct"/>
            <w:gridSpan w:val="2"/>
            <w:tcBorders>
              <w:top w:val="single" w:sz="4" w:space="0" w:color="auto"/>
              <w:left w:val="single" w:sz="4" w:space="0" w:color="auto"/>
              <w:bottom w:val="single" w:sz="4" w:space="0" w:color="auto"/>
              <w:right w:val="single" w:sz="4" w:space="0" w:color="auto"/>
            </w:tcBorders>
            <w:hideMark/>
          </w:tcPr>
          <w:p w14:paraId="1E0E434A" w14:textId="77777777" w:rsidR="00057E87" w:rsidRPr="00741368" w:rsidRDefault="00057E87" w:rsidP="00530118">
            <w:pPr>
              <w:suppressAutoHyphens/>
              <w:spacing w:after="0" w:line="240" w:lineRule="auto"/>
              <w:jc w:val="both"/>
              <w:rPr>
                <w:rFonts w:ascii="Times New Roman" w:hAnsi="Times New Roman"/>
                <w:b/>
                <w:bCs/>
                <w:sz w:val="24"/>
                <w:szCs w:val="24"/>
              </w:rPr>
            </w:pPr>
            <w:r w:rsidRPr="00741368">
              <w:rPr>
                <w:rFonts w:ascii="Times New Roman" w:hAnsi="Times New Roman"/>
                <w:b/>
                <w:bCs/>
                <w:sz w:val="24"/>
                <w:szCs w:val="24"/>
              </w:rPr>
              <w:t>Курсовой проект</w:t>
            </w:r>
          </w:p>
          <w:p w14:paraId="243834FE" w14:textId="77777777" w:rsidR="00057E87" w:rsidRPr="00741368" w:rsidRDefault="00057E87" w:rsidP="00530118">
            <w:pPr>
              <w:suppressAutoHyphens/>
              <w:spacing w:after="0" w:line="240" w:lineRule="auto"/>
              <w:jc w:val="both"/>
              <w:rPr>
                <w:rFonts w:ascii="Times New Roman" w:hAnsi="Times New Roman"/>
                <w:sz w:val="24"/>
                <w:szCs w:val="24"/>
              </w:rPr>
            </w:pPr>
            <w:r w:rsidRPr="00741368">
              <w:rPr>
                <w:rFonts w:ascii="Times New Roman" w:hAnsi="Times New Roman"/>
                <w:sz w:val="24"/>
                <w:szCs w:val="24"/>
              </w:rPr>
              <w:t>Выполнение курсового проекта по модулю является для обучающихся обязательным</w:t>
            </w:r>
          </w:p>
          <w:p w14:paraId="1B55B637" w14:textId="77777777" w:rsidR="00057E87" w:rsidRPr="00741368" w:rsidRDefault="00057E87" w:rsidP="00530118">
            <w:pPr>
              <w:suppressAutoHyphens/>
              <w:spacing w:after="0" w:line="240" w:lineRule="auto"/>
              <w:jc w:val="both"/>
              <w:rPr>
                <w:rFonts w:ascii="Times New Roman" w:hAnsi="Times New Roman"/>
                <w:b/>
                <w:bCs/>
                <w:sz w:val="24"/>
                <w:szCs w:val="24"/>
              </w:rPr>
            </w:pPr>
          </w:p>
          <w:p w14:paraId="423C0976" w14:textId="77777777" w:rsidR="00057E87" w:rsidRPr="00741368" w:rsidRDefault="00057E87" w:rsidP="00530118">
            <w:pPr>
              <w:suppressAutoHyphens/>
              <w:spacing w:after="0" w:line="240" w:lineRule="auto"/>
              <w:jc w:val="both"/>
              <w:rPr>
                <w:rFonts w:ascii="Times New Roman" w:hAnsi="Times New Roman"/>
                <w:b/>
                <w:bCs/>
                <w:sz w:val="24"/>
                <w:szCs w:val="24"/>
              </w:rPr>
            </w:pPr>
            <w:r w:rsidRPr="00741368">
              <w:rPr>
                <w:rFonts w:ascii="Times New Roman" w:hAnsi="Times New Roman"/>
                <w:b/>
                <w:bCs/>
                <w:sz w:val="24"/>
                <w:szCs w:val="24"/>
              </w:rPr>
              <w:t>Тематика курсовых проектов</w:t>
            </w:r>
          </w:p>
          <w:p w14:paraId="1443D786" w14:textId="77777777" w:rsidR="00057E87" w:rsidRPr="00741368" w:rsidRDefault="00057E87" w:rsidP="00530118">
            <w:pPr>
              <w:numPr>
                <w:ilvl w:val="0"/>
                <w:numId w:val="308"/>
              </w:numPr>
              <w:tabs>
                <w:tab w:val="left" w:pos="450"/>
              </w:tabs>
              <w:suppressAutoHyphens/>
              <w:spacing w:after="0" w:line="240" w:lineRule="auto"/>
              <w:ind w:left="25" w:firstLine="0"/>
              <w:jc w:val="both"/>
              <w:rPr>
                <w:rFonts w:ascii="Times New Roman" w:hAnsi="Times New Roman"/>
                <w:sz w:val="24"/>
                <w:szCs w:val="24"/>
                <w:lang w:val="x-none" w:eastAsia="x-none"/>
              </w:rPr>
            </w:pPr>
            <w:r w:rsidRPr="00741368">
              <w:rPr>
                <w:rFonts w:ascii="Times New Roman" w:hAnsi="Times New Roman"/>
                <w:sz w:val="24"/>
                <w:szCs w:val="24"/>
                <w:lang w:eastAsia="x-none"/>
              </w:rPr>
              <w:t>Проектирование корпуса топливного бака.</w:t>
            </w:r>
          </w:p>
          <w:p w14:paraId="09AFF97D" w14:textId="77777777" w:rsidR="00057E87" w:rsidRPr="00741368" w:rsidRDefault="00057E87" w:rsidP="00530118">
            <w:pPr>
              <w:numPr>
                <w:ilvl w:val="0"/>
                <w:numId w:val="308"/>
              </w:numPr>
              <w:tabs>
                <w:tab w:val="left" w:pos="450"/>
              </w:tabs>
              <w:suppressAutoHyphens/>
              <w:spacing w:after="0" w:line="240" w:lineRule="auto"/>
              <w:ind w:left="25" w:firstLine="0"/>
              <w:jc w:val="both"/>
              <w:rPr>
                <w:rFonts w:ascii="Times New Roman" w:hAnsi="Times New Roman"/>
                <w:sz w:val="24"/>
                <w:szCs w:val="24"/>
                <w:lang w:val="x-none" w:eastAsia="x-none"/>
              </w:rPr>
            </w:pPr>
            <w:r w:rsidRPr="00741368">
              <w:rPr>
                <w:rFonts w:ascii="Times New Roman" w:hAnsi="Times New Roman"/>
                <w:sz w:val="24"/>
                <w:szCs w:val="24"/>
                <w:lang w:eastAsia="x-none"/>
              </w:rPr>
              <w:t>Проектирование корпуса отсека стрингерной конструкции.</w:t>
            </w:r>
          </w:p>
          <w:p w14:paraId="3F02E0AA" w14:textId="77777777" w:rsidR="00057E87" w:rsidRPr="00741368" w:rsidRDefault="00057E87" w:rsidP="00530118">
            <w:pPr>
              <w:numPr>
                <w:ilvl w:val="0"/>
                <w:numId w:val="308"/>
              </w:numPr>
              <w:tabs>
                <w:tab w:val="left" w:pos="450"/>
              </w:tabs>
              <w:suppressAutoHyphens/>
              <w:spacing w:after="0" w:line="240" w:lineRule="auto"/>
              <w:ind w:left="25" w:firstLine="0"/>
              <w:jc w:val="both"/>
              <w:rPr>
                <w:rFonts w:ascii="Times New Roman" w:hAnsi="Times New Roman"/>
                <w:sz w:val="24"/>
                <w:szCs w:val="24"/>
                <w:lang w:val="x-none" w:eastAsia="x-none"/>
              </w:rPr>
            </w:pPr>
            <w:r w:rsidRPr="00741368">
              <w:rPr>
                <w:rFonts w:ascii="Times New Roman" w:hAnsi="Times New Roman"/>
                <w:sz w:val="24"/>
                <w:szCs w:val="24"/>
                <w:lang w:eastAsia="x-none"/>
              </w:rPr>
              <w:t>Проектирование корпуса отсека из композиционных материалов.</w:t>
            </w:r>
          </w:p>
          <w:p w14:paraId="6C71B2B2" w14:textId="77777777" w:rsidR="00057E87" w:rsidRPr="00741368" w:rsidRDefault="00057E87" w:rsidP="00530118">
            <w:pPr>
              <w:numPr>
                <w:ilvl w:val="0"/>
                <w:numId w:val="308"/>
              </w:numPr>
              <w:tabs>
                <w:tab w:val="left" w:pos="450"/>
              </w:tabs>
              <w:suppressAutoHyphens/>
              <w:spacing w:after="0" w:line="240" w:lineRule="auto"/>
              <w:ind w:left="25" w:firstLine="0"/>
              <w:jc w:val="both"/>
              <w:rPr>
                <w:rFonts w:ascii="Times New Roman" w:hAnsi="Times New Roman"/>
                <w:sz w:val="24"/>
                <w:szCs w:val="24"/>
                <w:lang w:val="x-none" w:eastAsia="x-none"/>
              </w:rPr>
            </w:pPr>
            <w:r w:rsidRPr="00741368">
              <w:rPr>
                <w:rFonts w:ascii="Times New Roman" w:hAnsi="Times New Roman"/>
                <w:sz w:val="24"/>
                <w:szCs w:val="24"/>
                <w:lang w:eastAsia="x-none"/>
              </w:rPr>
              <w:t>Проектирование корпуса герметичного отсека.</w:t>
            </w:r>
          </w:p>
          <w:p w14:paraId="60E147CE" w14:textId="77777777" w:rsidR="00057E87" w:rsidRPr="00741368" w:rsidRDefault="00057E87" w:rsidP="00530118">
            <w:pPr>
              <w:numPr>
                <w:ilvl w:val="0"/>
                <w:numId w:val="308"/>
              </w:numPr>
              <w:tabs>
                <w:tab w:val="left" w:pos="450"/>
              </w:tabs>
              <w:suppressAutoHyphens/>
              <w:spacing w:after="0" w:line="240" w:lineRule="auto"/>
              <w:ind w:left="25" w:firstLine="0"/>
              <w:jc w:val="both"/>
              <w:rPr>
                <w:rFonts w:ascii="Times New Roman" w:hAnsi="Times New Roman"/>
                <w:sz w:val="24"/>
                <w:szCs w:val="24"/>
                <w:lang w:val="x-none" w:eastAsia="x-none"/>
              </w:rPr>
            </w:pPr>
            <w:r w:rsidRPr="00741368">
              <w:rPr>
                <w:rFonts w:ascii="Times New Roman" w:hAnsi="Times New Roman"/>
                <w:sz w:val="24"/>
                <w:szCs w:val="24"/>
                <w:lang w:eastAsia="x-none"/>
              </w:rPr>
              <w:t>Проектирование ферменной конструкции.</w:t>
            </w:r>
          </w:p>
          <w:p w14:paraId="3D8C8E77" w14:textId="77777777" w:rsidR="00057E87" w:rsidRPr="00741368" w:rsidRDefault="00057E87" w:rsidP="00530118">
            <w:pPr>
              <w:numPr>
                <w:ilvl w:val="0"/>
                <w:numId w:val="308"/>
              </w:numPr>
              <w:tabs>
                <w:tab w:val="left" w:pos="450"/>
              </w:tabs>
              <w:suppressAutoHyphens/>
              <w:spacing w:after="0" w:line="240" w:lineRule="auto"/>
              <w:ind w:left="25" w:firstLine="0"/>
              <w:jc w:val="both"/>
              <w:rPr>
                <w:rFonts w:ascii="Times New Roman" w:hAnsi="Times New Roman"/>
                <w:sz w:val="24"/>
                <w:szCs w:val="24"/>
                <w:lang w:val="x-none" w:eastAsia="x-none"/>
              </w:rPr>
            </w:pPr>
            <w:r w:rsidRPr="00741368">
              <w:rPr>
                <w:rFonts w:ascii="Times New Roman" w:hAnsi="Times New Roman"/>
                <w:sz w:val="24"/>
                <w:szCs w:val="24"/>
                <w:lang w:eastAsia="x-none"/>
              </w:rPr>
              <w:t>Проектирование панели корпуса космического аппарата.</w:t>
            </w:r>
          </w:p>
          <w:p w14:paraId="544242E5" w14:textId="77777777" w:rsidR="00057E87" w:rsidRPr="00741368" w:rsidRDefault="00057E87" w:rsidP="00530118">
            <w:pPr>
              <w:numPr>
                <w:ilvl w:val="0"/>
                <w:numId w:val="308"/>
              </w:numPr>
              <w:tabs>
                <w:tab w:val="left" w:pos="450"/>
              </w:tabs>
              <w:suppressAutoHyphens/>
              <w:spacing w:after="0" w:line="240" w:lineRule="auto"/>
              <w:ind w:left="25" w:firstLine="0"/>
              <w:jc w:val="both"/>
              <w:rPr>
                <w:rFonts w:ascii="Times New Roman" w:hAnsi="Times New Roman"/>
                <w:sz w:val="24"/>
                <w:szCs w:val="24"/>
                <w:lang w:val="x-none" w:eastAsia="x-none"/>
              </w:rPr>
            </w:pPr>
            <w:r w:rsidRPr="00741368">
              <w:rPr>
                <w:rFonts w:ascii="Times New Roman" w:hAnsi="Times New Roman"/>
                <w:sz w:val="24"/>
                <w:szCs w:val="24"/>
                <w:lang w:eastAsia="x-none"/>
              </w:rPr>
              <w:t>Проектирование форсуночной головки.</w:t>
            </w:r>
          </w:p>
          <w:p w14:paraId="0D0D38F7" w14:textId="77777777" w:rsidR="00057E87" w:rsidRPr="00741368" w:rsidRDefault="00057E87" w:rsidP="00530118">
            <w:pPr>
              <w:numPr>
                <w:ilvl w:val="0"/>
                <w:numId w:val="308"/>
              </w:numPr>
              <w:tabs>
                <w:tab w:val="left" w:pos="450"/>
              </w:tabs>
              <w:suppressAutoHyphens/>
              <w:spacing w:after="0" w:line="240" w:lineRule="auto"/>
              <w:ind w:left="25" w:firstLine="0"/>
              <w:jc w:val="both"/>
              <w:rPr>
                <w:rFonts w:ascii="Times New Roman" w:hAnsi="Times New Roman"/>
                <w:sz w:val="24"/>
                <w:szCs w:val="24"/>
                <w:lang w:val="x-none" w:eastAsia="x-none"/>
              </w:rPr>
            </w:pPr>
            <w:r w:rsidRPr="00741368">
              <w:rPr>
                <w:rFonts w:ascii="Times New Roman" w:hAnsi="Times New Roman"/>
                <w:sz w:val="24"/>
                <w:szCs w:val="24"/>
                <w:lang w:eastAsia="x-none"/>
              </w:rPr>
              <w:t>Проектирование камеры сгорания.</w:t>
            </w:r>
          </w:p>
          <w:p w14:paraId="4F4F132D" w14:textId="77777777" w:rsidR="00057E87" w:rsidRPr="00741368" w:rsidRDefault="00057E87" w:rsidP="00530118">
            <w:pPr>
              <w:numPr>
                <w:ilvl w:val="0"/>
                <w:numId w:val="308"/>
              </w:numPr>
              <w:tabs>
                <w:tab w:val="left" w:pos="450"/>
              </w:tabs>
              <w:suppressAutoHyphens/>
              <w:spacing w:after="0" w:line="240" w:lineRule="auto"/>
              <w:ind w:left="25" w:firstLine="0"/>
              <w:jc w:val="both"/>
              <w:rPr>
                <w:rFonts w:ascii="Times New Roman" w:hAnsi="Times New Roman"/>
                <w:sz w:val="24"/>
                <w:szCs w:val="24"/>
                <w:lang w:val="x-none" w:eastAsia="x-none"/>
              </w:rPr>
            </w:pPr>
            <w:r w:rsidRPr="00741368">
              <w:rPr>
                <w:rFonts w:ascii="Times New Roman" w:hAnsi="Times New Roman"/>
                <w:sz w:val="24"/>
                <w:szCs w:val="24"/>
                <w:lang w:eastAsia="x-none"/>
              </w:rPr>
              <w:t>Проектирование камеры сгорания ЖРДМТ.</w:t>
            </w:r>
          </w:p>
          <w:p w14:paraId="279F8F13" w14:textId="77777777" w:rsidR="00057E87" w:rsidRPr="00741368" w:rsidRDefault="00057E87" w:rsidP="00530118">
            <w:pPr>
              <w:numPr>
                <w:ilvl w:val="0"/>
                <w:numId w:val="308"/>
              </w:numPr>
              <w:tabs>
                <w:tab w:val="left" w:pos="450"/>
              </w:tabs>
              <w:suppressAutoHyphens/>
              <w:spacing w:after="0" w:line="240" w:lineRule="auto"/>
              <w:ind w:left="25" w:firstLine="0"/>
              <w:jc w:val="both"/>
              <w:rPr>
                <w:rFonts w:ascii="Times New Roman" w:hAnsi="Times New Roman"/>
                <w:sz w:val="24"/>
                <w:szCs w:val="24"/>
                <w:lang w:val="x-none" w:eastAsia="x-none"/>
              </w:rPr>
            </w:pPr>
            <w:r w:rsidRPr="00741368">
              <w:rPr>
                <w:rFonts w:ascii="Times New Roman" w:hAnsi="Times New Roman"/>
                <w:sz w:val="24"/>
                <w:szCs w:val="24"/>
                <w:lang w:eastAsia="x-none"/>
              </w:rPr>
              <w:t>Проектирование емкости высокого давления.</w:t>
            </w:r>
          </w:p>
          <w:p w14:paraId="2F408AB2" w14:textId="77777777" w:rsidR="00057E87" w:rsidRPr="00741368" w:rsidRDefault="00057E87" w:rsidP="00530118">
            <w:pPr>
              <w:numPr>
                <w:ilvl w:val="0"/>
                <w:numId w:val="308"/>
              </w:numPr>
              <w:tabs>
                <w:tab w:val="left" w:pos="450"/>
              </w:tabs>
              <w:suppressAutoHyphens/>
              <w:spacing w:after="0" w:line="240" w:lineRule="auto"/>
              <w:ind w:left="25" w:firstLine="0"/>
              <w:jc w:val="both"/>
              <w:rPr>
                <w:rFonts w:ascii="Times New Roman" w:hAnsi="Times New Roman"/>
                <w:sz w:val="24"/>
                <w:szCs w:val="24"/>
                <w:lang w:val="x-none" w:eastAsia="x-none"/>
              </w:rPr>
            </w:pPr>
            <w:r w:rsidRPr="00741368">
              <w:rPr>
                <w:rFonts w:ascii="Times New Roman" w:hAnsi="Times New Roman"/>
                <w:sz w:val="24"/>
                <w:szCs w:val="24"/>
                <w:lang w:eastAsia="x-none"/>
              </w:rPr>
              <w:t>Проектирование крышки люка-лаза.</w:t>
            </w:r>
          </w:p>
          <w:p w14:paraId="5A158A61" w14:textId="77777777" w:rsidR="00057E87" w:rsidRPr="00741368" w:rsidRDefault="00057E87" w:rsidP="00530118">
            <w:pPr>
              <w:numPr>
                <w:ilvl w:val="0"/>
                <w:numId w:val="308"/>
              </w:numPr>
              <w:tabs>
                <w:tab w:val="left" w:pos="450"/>
              </w:tabs>
              <w:suppressAutoHyphens/>
              <w:spacing w:after="0" w:line="240" w:lineRule="auto"/>
              <w:ind w:left="25" w:firstLine="0"/>
              <w:jc w:val="both"/>
              <w:rPr>
                <w:rFonts w:ascii="Times New Roman" w:hAnsi="Times New Roman"/>
                <w:sz w:val="24"/>
                <w:szCs w:val="24"/>
                <w:lang w:val="x-none" w:eastAsia="x-none"/>
              </w:rPr>
            </w:pPr>
            <w:r w:rsidRPr="00741368">
              <w:rPr>
                <w:rFonts w:ascii="Times New Roman" w:hAnsi="Times New Roman"/>
                <w:sz w:val="24"/>
                <w:szCs w:val="24"/>
                <w:lang w:eastAsia="x-none"/>
              </w:rPr>
              <w:t>Проектирование адаптера полезной нагрузки.</w:t>
            </w:r>
          </w:p>
          <w:p w14:paraId="076AA287" w14:textId="77777777" w:rsidR="00057E87" w:rsidRPr="00741368" w:rsidRDefault="00057E87" w:rsidP="00530118">
            <w:pPr>
              <w:numPr>
                <w:ilvl w:val="0"/>
                <w:numId w:val="308"/>
              </w:numPr>
              <w:tabs>
                <w:tab w:val="left" w:pos="450"/>
              </w:tabs>
              <w:suppressAutoHyphens/>
              <w:spacing w:after="0" w:line="240" w:lineRule="auto"/>
              <w:ind w:left="25" w:firstLine="0"/>
              <w:jc w:val="both"/>
              <w:rPr>
                <w:rFonts w:ascii="Times New Roman" w:hAnsi="Times New Roman"/>
                <w:sz w:val="24"/>
                <w:szCs w:val="24"/>
                <w:lang w:val="x-none" w:eastAsia="x-none"/>
              </w:rPr>
            </w:pPr>
            <w:r w:rsidRPr="00741368">
              <w:rPr>
                <w:rFonts w:ascii="Times New Roman" w:hAnsi="Times New Roman"/>
                <w:sz w:val="24"/>
                <w:szCs w:val="24"/>
                <w:lang w:eastAsia="x-none"/>
              </w:rPr>
              <w:t>Проектирование фермы крепления бортовой научной аппаратуры.</w:t>
            </w:r>
          </w:p>
          <w:p w14:paraId="20E9CF1D" w14:textId="77777777" w:rsidR="00057E87" w:rsidRPr="00741368" w:rsidRDefault="00057E87" w:rsidP="00530118">
            <w:pPr>
              <w:numPr>
                <w:ilvl w:val="0"/>
                <w:numId w:val="308"/>
              </w:numPr>
              <w:tabs>
                <w:tab w:val="left" w:pos="450"/>
              </w:tabs>
              <w:suppressAutoHyphens/>
              <w:spacing w:after="0" w:line="240" w:lineRule="auto"/>
              <w:ind w:left="25" w:firstLine="0"/>
              <w:jc w:val="both"/>
              <w:rPr>
                <w:rFonts w:ascii="Times New Roman" w:hAnsi="Times New Roman"/>
                <w:sz w:val="24"/>
                <w:szCs w:val="24"/>
                <w:lang w:val="x-none" w:eastAsia="x-none"/>
              </w:rPr>
            </w:pPr>
            <w:r w:rsidRPr="00741368">
              <w:rPr>
                <w:rFonts w:ascii="Times New Roman" w:hAnsi="Times New Roman"/>
                <w:sz w:val="24"/>
                <w:szCs w:val="24"/>
                <w:lang w:eastAsia="x-none"/>
              </w:rPr>
              <w:t>Проектирование панели солнечной батареи.</w:t>
            </w:r>
          </w:p>
          <w:p w14:paraId="44BB5C9C" w14:textId="77777777" w:rsidR="00057E87" w:rsidRPr="00741368" w:rsidRDefault="00057E87" w:rsidP="00530118">
            <w:pPr>
              <w:numPr>
                <w:ilvl w:val="0"/>
                <w:numId w:val="308"/>
              </w:numPr>
              <w:tabs>
                <w:tab w:val="left" w:pos="450"/>
              </w:tabs>
              <w:suppressAutoHyphens/>
              <w:spacing w:after="0" w:line="240" w:lineRule="auto"/>
              <w:ind w:left="25" w:firstLine="0"/>
              <w:jc w:val="both"/>
              <w:rPr>
                <w:rFonts w:ascii="Times New Roman" w:hAnsi="Times New Roman"/>
                <w:sz w:val="24"/>
                <w:szCs w:val="24"/>
                <w:lang w:val="x-none" w:eastAsia="x-none"/>
              </w:rPr>
            </w:pPr>
            <w:r w:rsidRPr="00741368">
              <w:rPr>
                <w:rFonts w:ascii="Times New Roman" w:hAnsi="Times New Roman"/>
                <w:sz w:val="24"/>
                <w:szCs w:val="24"/>
                <w:lang w:eastAsia="x-none"/>
              </w:rPr>
              <w:t>Проектирование рамы космического аппарата.</w:t>
            </w:r>
          </w:p>
          <w:p w14:paraId="62DC94AD" w14:textId="77777777" w:rsidR="00057E87" w:rsidRPr="00741368" w:rsidRDefault="00057E87" w:rsidP="00530118">
            <w:pPr>
              <w:suppressAutoHyphens/>
              <w:spacing w:after="0" w:line="240" w:lineRule="auto"/>
              <w:ind w:left="357"/>
              <w:jc w:val="both"/>
              <w:rPr>
                <w:rFonts w:ascii="Times New Roman" w:hAnsi="Times New Roman"/>
                <w:sz w:val="24"/>
                <w:szCs w:val="24"/>
              </w:rPr>
            </w:pPr>
          </w:p>
        </w:tc>
        <w:tc>
          <w:tcPr>
            <w:tcW w:w="829" w:type="pct"/>
            <w:tcBorders>
              <w:top w:val="single" w:sz="4" w:space="0" w:color="auto"/>
              <w:left w:val="single" w:sz="4" w:space="0" w:color="auto"/>
              <w:bottom w:val="single" w:sz="4" w:space="0" w:color="auto"/>
              <w:right w:val="single" w:sz="4" w:space="0" w:color="auto"/>
            </w:tcBorders>
          </w:tcPr>
          <w:p w14:paraId="4340A00B" w14:textId="77777777" w:rsidR="00057E87" w:rsidRPr="00741368" w:rsidRDefault="00057E87" w:rsidP="00530118">
            <w:pPr>
              <w:spacing w:after="0" w:line="240" w:lineRule="auto"/>
              <w:jc w:val="center"/>
              <w:rPr>
                <w:rFonts w:ascii="Times New Roman" w:hAnsi="Times New Roman"/>
                <w:b/>
                <w:iCs/>
                <w:sz w:val="24"/>
                <w:szCs w:val="24"/>
              </w:rPr>
            </w:pPr>
          </w:p>
        </w:tc>
      </w:tr>
      <w:tr w:rsidR="00057E87" w:rsidRPr="00741368" w14:paraId="5F15D674" w14:textId="77777777" w:rsidTr="00530118">
        <w:tc>
          <w:tcPr>
            <w:tcW w:w="4171" w:type="pct"/>
            <w:gridSpan w:val="2"/>
            <w:tcBorders>
              <w:top w:val="single" w:sz="4" w:space="0" w:color="auto"/>
              <w:left w:val="single" w:sz="4" w:space="0" w:color="auto"/>
              <w:bottom w:val="single" w:sz="4" w:space="0" w:color="auto"/>
              <w:right w:val="single" w:sz="4" w:space="0" w:color="auto"/>
            </w:tcBorders>
            <w:hideMark/>
          </w:tcPr>
          <w:p w14:paraId="779943E6" w14:textId="77777777" w:rsidR="00057E87" w:rsidRPr="00741368" w:rsidRDefault="00057E87" w:rsidP="00530118">
            <w:pPr>
              <w:suppressAutoHyphens/>
              <w:spacing w:after="0" w:line="240" w:lineRule="auto"/>
              <w:jc w:val="both"/>
              <w:rPr>
                <w:rFonts w:ascii="Times New Roman" w:hAnsi="Times New Roman"/>
                <w:b/>
                <w:bCs/>
                <w:sz w:val="24"/>
                <w:szCs w:val="24"/>
              </w:rPr>
            </w:pPr>
            <w:r w:rsidRPr="00741368">
              <w:rPr>
                <w:rFonts w:ascii="Times New Roman" w:hAnsi="Times New Roman"/>
                <w:b/>
                <w:sz w:val="24"/>
                <w:szCs w:val="24"/>
              </w:rPr>
              <w:t xml:space="preserve">Обязательные аудиторные учебные занятия </w:t>
            </w:r>
            <w:r w:rsidRPr="00741368">
              <w:rPr>
                <w:rFonts w:ascii="Times New Roman" w:hAnsi="Times New Roman"/>
                <w:b/>
                <w:bCs/>
                <w:sz w:val="24"/>
                <w:szCs w:val="24"/>
              </w:rPr>
              <w:t>по курсовому проекту</w:t>
            </w:r>
          </w:p>
          <w:p w14:paraId="4DCEBAD3" w14:textId="77777777" w:rsidR="00057E87" w:rsidRPr="00741368" w:rsidRDefault="00057E87" w:rsidP="00530118">
            <w:pPr>
              <w:suppressAutoHyphens/>
              <w:spacing w:after="0" w:line="240" w:lineRule="auto"/>
              <w:jc w:val="both"/>
              <w:rPr>
                <w:rFonts w:ascii="Times New Roman" w:hAnsi="Times New Roman"/>
                <w:bCs/>
                <w:i/>
                <w:sz w:val="24"/>
                <w:szCs w:val="24"/>
              </w:rPr>
            </w:pPr>
          </w:p>
          <w:p w14:paraId="0EE21CA1" w14:textId="77777777" w:rsidR="00057E87" w:rsidRPr="00741368" w:rsidRDefault="00057E87" w:rsidP="00530118">
            <w:pPr>
              <w:numPr>
                <w:ilvl w:val="0"/>
                <w:numId w:val="309"/>
              </w:numPr>
              <w:tabs>
                <w:tab w:val="left" w:pos="450"/>
              </w:tabs>
              <w:suppressAutoHyphens/>
              <w:spacing w:after="0" w:line="240" w:lineRule="auto"/>
              <w:ind w:hanging="695"/>
              <w:jc w:val="both"/>
              <w:rPr>
                <w:rFonts w:ascii="Times New Roman" w:hAnsi="Times New Roman"/>
                <w:bCs/>
                <w:i/>
                <w:sz w:val="24"/>
                <w:szCs w:val="24"/>
                <w:lang w:val="x-none" w:eastAsia="x-none"/>
              </w:rPr>
            </w:pPr>
            <w:r w:rsidRPr="00741368">
              <w:rPr>
                <w:rFonts w:ascii="Times New Roman" w:hAnsi="Times New Roman"/>
                <w:sz w:val="24"/>
                <w:szCs w:val="24"/>
                <w:lang w:eastAsia="x-none"/>
              </w:rPr>
              <w:t>Изучение</w:t>
            </w:r>
            <w:r w:rsidRPr="00741368">
              <w:rPr>
                <w:rFonts w:ascii="Times New Roman" w:hAnsi="Times New Roman"/>
                <w:sz w:val="24"/>
                <w:szCs w:val="24"/>
                <w:lang w:val="x-none" w:eastAsia="x-none"/>
              </w:rPr>
              <w:t xml:space="preserve"> задания на проектирование и анализ проектной ситуации</w:t>
            </w:r>
            <w:r w:rsidRPr="00741368">
              <w:rPr>
                <w:rFonts w:ascii="Times New Roman" w:hAnsi="Times New Roman"/>
                <w:sz w:val="24"/>
                <w:szCs w:val="24"/>
                <w:lang w:eastAsia="x-none"/>
              </w:rPr>
              <w:t>.</w:t>
            </w:r>
          </w:p>
          <w:p w14:paraId="1370F627" w14:textId="77777777" w:rsidR="00057E87" w:rsidRPr="00741368" w:rsidRDefault="00057E87" w:rsidP="00530118">
            <w:pPr>
              <w:numPr>
                <w:ilvl w:val="0"/>
                <w:numId w:val="309"/>
              </w:numPr>
              <w:tabs>
                <w:tab w:val="left" w:pos="450"/>
              </w:tabs>
              <w:suppressAutoHyphens/>
              <w:spacing w:after="0" w:line="240" w:lineRule="auto"/>
              <w:ind w:left="25" w:firstLine="0"/>
              <w:jc w:val="both"/>
              <w:rPr>
                <w:rFonts w:ascii="Times New Roman" w:hAnsi="Times New Roman"/>
                <w:bCs/>
                <w:i/>
                <w:sz w:val="24"/>
                <w:szCs w:val="24"/>
                <w:lang w:val="x-none" w:eastAsia="x-none"/>
              </w:rPr>
            </w:pPr>
            <w:r w:rsidRPr="00741368">
              <w:rPr>
                <w:rFonts w:ascii="Times New Roman" w:hAnsi="Times New Roman"/>
                <w:sz w:val="24"/>
                <w:szCs w:val="24"/>
                <w:lang w:eastAsia="x-none"/>
              </w:rPr>
              <w:t>Разработка</w:t>
            </w:r>
            <w:r w:rsidRPr="00741368">
              <w:rPr>
                <w:rFonts w:ascii="Times New Roman" w:hAnsi="Times New Roman"/>
                <w:sz w:val="24"/>
                <w:szCs w:val="24"/>
                <w:lang w:val="x-none" w:eastAsia="x-none"/>
              </w:rPr>
              <w:t xml:space="preserve"> требований к агрегату</w:t>
            </w:r>
            <w:r w:rsidRPr="00741368">
              <w:rPr>
                <w:rFonts w:ascii="Times New Roman" w:hAnsi="Times New Roman"/>
                <w:sz w:val="24"/>
                <w:szCs w:val="24"/>
                <w:lang w:eastAsia="x-none"/>
              </w:rPr>
              <w:t>.</w:t>
            </w:r>
          </w:p>
          <w:p w14:paraId="6F9FE957" w14:textId="77777777" w:rsidR="00057E87" w:rsidRPr="00741368" w:rsidRDefault="00057E87" w:rsidP="00530118">
            <w:pPr>
              <w:numPr>
                <w:ilvl w:val="0"/>
                <w:numId w:val="309"/>
              </w:numPr>
              <w:tabs>
                <w:tab w:val="left" w:pos="450"/>
              </w:tabs>
              <w:suppressAutoHyphens/>
              <w:spacing w:after="0" w:line="240" w:lineRule="auto"/>
              <w:ind w:left="25" w:firstLine="0"/>
              <w:jc w:val="both"/>
              <w:rPr>
                <w:rFonts w:ascii="Times New Roman" w:hAnsi="Times New Roman"/>
                <w:bCs/>
                <w:i/>
                <w:sz w:val="24"/>
                <w:szCs w:val="24"/>
                <w:lang w:val="x-none" w:eastAsia="x-none"/>
              </w:rPr>
            </w:pPr>
            <w:r>
              <w:rPr>
                <w:rFonts w:ascii="Times New Roman" w:hAnsi="Times New Roman"/>
                <w:sz w:val="24"/>
                <w:szCs w:val="24"/>
                <w:lang w:eastAsia="x-none"/>
              </w:rPr>
              <w:t>Выбор</w:t>
            </w:r>
            <w:r w:rsidRPr="00741368">
              <w:rPr>
                <w:rFonts w:ascii="Times New Roman" w:hAnsi="Times New Roman"/>
                <w:sz w:val="24"/>
                <w:szCs w:val="24"/>
                <w:lang w:val="x-none" w:eastAsia="x-none"/>
              </w:rPr>
              <w:t xml:space="preserve"> рациональной конструктивно-силовой схемы агрегата</w:t>
            </w:r>
            <w:r w:rsidRPr="00741368">
              <w:rPr>
                <w:rFonts w:ascii="Times New Roman" w:hAnsi="Times New Roman"/>
                <w:sz w:val="24"/>
                <w:szCs w:val="24"/>
                <w:lang w:eastAsia="x-none"/>
              </w:rPr>
              <w:t>.</w:t>
            </w:r>
          </w:p>
          <w:p w14:paraId="64C7B121" w14:textId="77777777" w:rsidR="00057E87" w:rsidRPr="00741368" w:rsidRDefault="00057E87" w:rsidP="00530118">
            <w:pPr>
              <w:numPr>
                <w:ilvl w:val="0"/>
                <w:numId w:val="309"/>
              </w:numPr>
              <w:tabs>
                <w:tab w:val="left" w:pos="450"/>
              </w:tabs>
              <w:suppressAutoHyphens/>
              <w:spacing w:after="0" w:line="240" w:lineRule="auto"/>
              <w:ind w:left="25" w:firstLine="0"/>
              <w:jc w:val="both"/>
              <w:rPr>
                <w:rFonts w:ascii="Times New Roman" w:hAnsi="Times New Roman"/>
                <w:bCs/>
                <w:i/>
                <w:sz w:val="24"/>
                <w:szCs w:val="24"/>
                <w:lang w:val="x-none" w:eastAsia="x-none"/>
              </w:rPr>
            </w:pPr>
            <w:r>
              <w:rPr>
                <w:rFonts w:ascii="Times New Roman" w:hAnsi="Times New Roman"/>
                <w:sz w:val="24"/>
                <w:szCs w:val="24"/>
                <w:lang w:eastAsia="x-none"/>
              </w:rPr>
              <w:t>Разработка</w:t>
            </w:r>
            <w:r w:rsidRPr="00741368">
              <w:rPr>
                <w:rFonts w:ascii="Times New Roman" w:hAnsi="Times New Roman"/>
                <w:sz w:val="24"/>
                <w:szCs w:val="24"/>
                <w:lang w:val="x-none" w:eastAsia="x-none"/>
              </w:rPr>
              <w:t xml:space="preserve"> теоретического чертежа или поверхностной модели агрегата.</w:t>
            </w:r>
          </w:p>
          <w:p w14:paraId="5BE32903" w14:textId="77777777" w:rsidR="00057E87" w:rsidRPr="00741368" w:rsidRDefault="00057E87" w:rsidP="00530118">
            <w:pPr>
              <w:numPr>
                <w:ilvl w:val="0"/>
                <w:numId w:val="309"/>
              </w:numPr>
              <w:tabs>
                <w:tab w:val="left" w:pos="450"/>
              </w:tabs>
              <w:suppressAutoHyphens/>
              <w:spacing w:after="0" w:line="240" w:lineRule="auto"/>
              <w:ind w:left="25" w:firstLine="0"/>
              <w:jc w:val="both"/>
              <w:rPr>
                <w:rFonts w:ascii="Times New Roman" w:hAnsi="Times New Roman"/>
                <w:bCs/>
                <w:i/>
                <w:sz w:val="24"/>
                <w:szCs w:val="24"/>
                <w:lang w:val="x-none" w:eastAsia="x-none"/>
              </w:rPr>
            </w:pPr>
            <w:r w:rsidRPr="00741368">
              <w:rPr>
                <w:rFonts w:ascii="Times New Roman" w:hAnsi="Times New Roman"/>
                <w:sz w:val="24"/>
                <w:szCs w:val="24"/>
                <w:lang w:eastAsia="x-none"/>
              </w:rPr>
              <w:t>Выбор конструкционных материалов для основных элементов агрегата</w:t>
            </w:r>
            <w:r w:rsidRPr="00741368">
              <w:rPr>
                <w:rFonts w:ascii="Times New Roman" w:hAnsi="Times New Roman"/>
                <w:sz w:val="24"/>
                <w:szCs w:val="24"/>
                <w:lang w:val="x-none" w:eastAsia="x-none"/>
              </w:rPr>
              <w:t>.</w:t>
            </w:r>
          </w:p>
          <w:p w14:paraId="34A932C1" w14:textId="77777777" w:rsidR="00057E87" w:rsidRPr="00741368" w:rsidRDefault="00057E87" w:rsidP="00530118">
            <w:pPr>
              <w:numPr>
                <w:ilvl w:val="0"/>
                <w:numId w:val="309"/>
              </w:numPr>
              <w:tabs>
                <w:tab w:val="left" w:pos="450"/>
              </w:tabs>
              <w:suppressAutoHyphens/>
              <w:spacing w:after="0" w:line="240" w:lineRule="auto"/>
              <w:ind w:left="25" w:firstLine="0"/>
              <w:jc w:val="both"/>
              <w:rPr>
                <w:rFonts w:ascii="Times New Roman" w:hAnsi="Times New Roman"/>
                <w:bCs/>
                <w:i/>
                <w:sz w:val="24"/>
                <w:szCs w:val="24"/>
                <w:lang w:val="x-none" w:eastAsia="x-none"/>
              </w:rPr>
            </w:pPr>
            <w:r w:rsidRPr="00741368">
              <w:rPr>
                <w:rFonts w:ascii="Times New Roman" w:hAnsi="Times New Roman"/>
                <w:sz w:val="24"/>
                <w:szCs w:val="24"/>
                <w:lang w:eastAsia="x-none"/>
              </w:rPr>
              <w:t>Определение расчётных нагрузок</w:t>
            </w:r>
            <w:r w:rsidRPr="00741368">
              <w:rPr>
                <w:rFonts w:ascii="Times New Roman" w:hAnsi="Times New Roman"/>
                <w:sz w:val="24"/>
                <w:szCs w:val="24"/>
                <w:lang w:val="x-none" w:eastAsia="x-none"/>
              </w:rPr>
              <w:t>.</w:t>
            </w:r>
          </w:p>
          <w:p w14:paraId="5A0CE7B5" w14:textId="77777777" w:rsidR="00057E87" w:rsidRPr="00741368" w:rsidRDefault="00057E87" w:rsidP="00530118">
            <w:pPr>
              <w:numPr>
                <w:ilvl w:val="0"/>
                <w:numId w:val="309"/>
              </w:numPr>
              <w:tabs>
                <w:tab w:val="left" w:pos="450"/>
              </w:tabs>
              <w:suppressAutoHyphens/>
              <w:spacing w:after="0" w:line="240" w:lineRule="auto"/>
              <w:ind w:left="25" w:firstLine="0"/>
              <w:jc w:val="both"/>
              <w:rPr>
                <w:rFonts w:ascii="Times New Roman" w:hAnsi="Times New Roman"/>
                <w:sz w:val="24"/>
                <w:szCs w:val="24"/>
                <w:lang w:eastAsia="x-none"/>
              </w:rPr>
            </w:pPr>
            <w:r w:rsidRPr="00741368">
              <w:rPr>
                <w:rFonts w:ascii="Times New Roman" w:hAnsi="Times New Roman"/>
                <w:sz w:val="24"/>
                <w:szCs w:val="24"/>
                <w:lang w:eastAsia="x-none"/>
              </w:rPr>
              <w:lastRenderedPageBreak/>
              <w:t>Проектировочный расчёт агрегата.</w:t>
            </w:r>
          </w:p>
          <w:p w14:paraId="3C22038A" w14:textId="77777777" w:rsidR="00057E87" w:rsidRPr="00741368" w:rsidRDefault="00057E87" w:rsidP="00530118">
            <w:pPr>
              <w:numPr>
                <w:ilvl w:val="0"/>
                <w:numId w:val="309"/>
              </w:numPr>
              <w:tabs>
                <w:tab w:val="left" w:pos="450"/>
              </w:tabs>
              <w:suppressAutoHyphens/>
              <w:spacing w:after="0" w:line="240" w:lineRule="auto"/>
              <w:ind w:left="25" w:firstLine="0"/>
              <w:jc w:val="both"/>
              <w:rPr>
                <w:rFonts w:ascii="Times New Roman" w:hAnsi="Times New Roman"/>
                <w:bCs/>
                <w:i/>
                <w:sz w:val="24"/>
                <w:szCs w:val="24"/>
                <w:lang w:val="x-none" w:eastAsia="x-none"/>
              </w:rPr>
            </w:pPr>
            <w:r w:rsidRPr="00741368">
              <w:rPr>
                <w:rFonts w:ascii="Times New Roman" w:hAnsi="Times New Roman"/>
                <w:sz w:val="24"/>
                <w:szCs w:val="24"/>
                <w:lang w:val="x-none" w:eastAsia="x-none"/>
              </w:rPr>
              <w:t>Выбор конструктивно-силовой схемы агрегата.</w:t>
            </w:r>
          </w:p>
          <w:p w14:paraId="7FEE977A" w14:textId="77777777" w:rsidR="00057E87" w:rsidRPr="00741368" w:rsidRDefault="00057E87" w:rsidP="00530118">
            <w:pPr>
              <w:numPr>
                <w:ilvl w:val="0"/>
                <w:numId w:val="309"/>
              </w:numPr>
              <w:tabs>
                <w:tab w:val="left" w:pos="450"/>
              </w:tabs>
              <w:suppressAutoHyphens/>
              <w:spacing w:after="0" w:line="240" w:lineRule="auto"/>
              <w:ind w:left="25" w:firstLine="0"/>
              <w:jc w:val="both"/>
              <w:rPr>
                <w:rFonts w:ascii="Times New Roman" w:hAnsi="Times New Roman"/>
                <w:bCs/>
                <w:i/>
                <w:sz w:val="24"/>
                <w:szCs w:val="24"/>
                <w:lang w:val="x-none" w:eastAsia="x-none"/>
              </w:rPr>
            </w:pPr>
            <w:r w:rsidRPr="00741368">
              <w:rPr>
                <w:rFonts w:ascii="Times New Roman" w:hAnsi="Times New Roman"/>
                <w:sz w:val="24"/>
                <w:szCs w:val="24"/>
                <w:lang w:eastAsia="x-none"/>
              </w:rPr>
              <w:t>Разработка сборочного чертежа агрегата</w:t>
            </w:r>
            <w:r w:rsidRPr="00741368">
              <w:rPr>
                <w:rFonts w:ascii="Times New Roman" w:hAnsi="Times New Roman"/>
                <w:sz w:val="24"/>
                <w:szCs w:val="24"/>
                <w:lang w:val="x-none" w:eastAsia="x-none"/>
              </w:rPr>
              <w:t>.</w:t>
            </w:r>
          </w:p>
          <w:p w14:paraId="7F36150F" w14:textId="77777777" w:rsidR="00057E87" w:rsidRPr="00741368" w:rsidRDefault="00057E87" w:rsidP="00530118">
            <w:pPr>
              <w:numPr>
                <w:ilvl w:val="0"/>
                <w:numId w:val="309"/>
              </w:numPr>
              <w:tabs>
                <w:tab w:val="left" w:pos="450"/>
              </w:tabs>
              <w:suppressAutoHyphens/>
              <w:spacing w:after="0" w:line="240" w:lineRule="auto"/>
              <w:ind w:left="25" w:firstLine="0"/>
              <w:jc w:val="both"/>
              <w:rPr>
                <w:rFonts w:ascii="Times New Roman" w:hAnsi="Times New Roman"/>
                <w:bCs/>
                <w:i/>
                <w:sz w:val="24"/>
                <w:szCs w:val="24"/>
                <w:lang w:val="x-none" w:eastAsia="x-none"/>
              </w:rPr>
            </w:pPr>
            <w:r w:rsidRPr="00741368">
              <w:rPr>
                <w:rFonts w:ascii="Times New Roman" w:hAnsi="Times New Roman"/>
                <w:sz w:val="24"/>
                <w:szCs w:val="24"/>
                <w:lang w:val="x-none" w:eastAsia="x-none"/>
              </w:rPr>
              <w:t>Расчет агрегата на прочность.</w:t>
            </w:r>
          </w:p>
          <w:p w14:paraId="58D2D676" w14:textId="77777777" w:rsidR="00057E87" w:rsidRPr="00741368" w:rsidRDefault="00057E87" w:rsidP="00530118">
            <w:pPr>
              <w:numPr>
                <w:ilvl w:val="0"/>
                <w:numId w:val="309"/>
              </w:numPr>
              <w:tabs>
                <w:tab w:val="left" w:pos="450"/>
              </w:tabs>
              <w:suppressAutoHyphens/>
              <w:spacing w:after="0" w:line="240" w:lineRule="auto"/>
              <w:ind w:left="25" w:firstLine="0"/>
              <w:jc w:val="both"/>
              <w:rPr>
                <w:rFonts w:ascii="Times New Roman" w:hAnsi="Times New Roman"/>
                <w:bCs/>
                <w:i/>
                <w:sz w:val="24"/>
                <w:szCs w:val="24"/>
                <w:lang w:val="x-none" w:eastAsia="x-none"/>
              </w:rPr>
            </w:pPr>
            <w:r w:rsidRPr="00741368">
              <w:rPr>
                <w:rFonts w:ascii="Times New Roman" w:hAnsi="Times New Roman"/>
                <w:sz w:val="24"/>
                <w:szCs w:val="24"/>
                <w:lang w:eastAsia="x-none"/>
              </w:rPr>
              <w:t>Разработка чертежа детали</w:t>
            </w:r>
            <w:r w:rsidRPr="00741368">
              <w:rPr>
                <w:rFonts w:ascii="Times New Roman" w:hAnsi="Times New Roman"/>
                <w:sz w:val="24"/>
                <w:szCs w:val="24"/>
                <w:lang w:val="x-none" w:eastAsia="x-none"/>
              </w:rPr>
              <w:t>.</w:t>
            </w:r>
          </w:p>
          <w:p w14:paraId="2B7A4A01" w14:textId="77777777" w:rsidR="00057E87" w:rsidRPr="00741368" w:rsidRDefault="00057E87" w:rsidP="00530118">
            <w:pPr>
              <w:numPr>
                <w:ilvl w:val="0"/>
                <w:numId w:val="309"/>
              </w:numPr>
              <w:tabs>
                <w:tab w:val="left" w:pos="450"/>
              </w:tabs>
              <w:suppressAutoHyphens/>
              <w:spacing w:after="0" w:line="240" w:lineRule="auto"/>
              <w:ind w:left="25" w:firstLine="0"/>
              <w:jc w:val="both"/>
              <w:rPr>
                <w:rFonts w:ascii="Times New Roman" w:hAnsi="Times New Roman"/>
                <w:bCs/>
                <w:iCs/>
                <w:sz w:val="24"/>
                <w:szCs w:val="24"/>
                <w:lang w:val="x-none" w:eastAsia="x-none"/>
              </w:rPr>
            </w:pPr>
            <w:r w:rsidRPr="00741368">
              <w:rPr>
                <w:rFonts w:ascii="Times New Roman" w:hAnsi="Times New Roman"/>
                <w:bCs/>
                <w:iCs/>
                <w:sz w:val="24"/>
                <w:szCs w:val="24"/>
                <w:lang w:eastAsia="x-none"/>
              </w:rPr>
              <w:t>Составление технического описания агрегата.</w:t>
            </w:r>
          </w:p>
          <w:p w14:paraId="0D75D9BD" w14:textId="77777777" w:rsidR="00057E87" w:rsidRPr="00741368" w:rsidRDefault="00057E87" w:rsidP="00530118">
            <w:pPr>
              <w:numPr>
                <w:ilvl w:val="0"/>
                <w:numId w:val="309"/>
              </w:numPr>
              <w:tabs>
                <w:tab w:val="left" w:pos="450"/>
              </w:tabs>
              <w:suppressAutoHyphens/>
              <w:spacing w:after="0" w:line="240" w:lineRule="auto"/>
              <w:ind w:left="25" w:firstLine="0"/>
              <w:jc w:val="both"/>
              <w:rPr>
                <w:rFonts w:ascii="Times New Roman" w:hAnsi="Times New Roman"/>
                <w:bCs/>
                <w:i/>
                <w:sz w:val="24"/>
                <w:szCs w:val="24"/>
                <w:lang w:val="x-none" w:eastAsia="x-none"/>
              </w:rPr>
            </w:pPr>
            <w:r w:rsidRPr="00741368">
              <w:rPr>
                <w:rFonts w:ascii="Times New Roman" w:hAnsi="Times New Roman"/>
                <w:bCs/>
                <w:iCs/>
                <w:sz w:val="24"/>
                <w:szCs w:val="24"/>
                <w:lang w:eastAsia="x-none"/>
              </w:rPr>
              <w:t>Оформление конструкторской документации.</w:t>
            </w:r>
          </w:p>
          <w:p w14:paraId="7D2EE52C" w14:textId="77777777" w:rsidR="00057E87" w:rsidRPr="00741368" w:rsidRDefault="00057E87" w:rsidP="00530118">
            <w:pPr>
              <w:numPr>
                <w:ilvl w:val="0"/>
                <w:numId w:val="309"/>
              </w:numPr>
              <w:tabs>
                <w:tab w:val="left" w:pos="450"/>
              </w:tabs>
              <w:suppressAutoHyphens/>
              <w:spacing w:after="0" w:line="240" w:lineRule="auto"/>
              <w:ind w:left="25" w:firstLine="0"/>
              <w:jc w:val="both"/>
              <w:rPr>
                <w:rFonts w:ascii="Times New Roman" w:hAnsi="Times New Roman"/>
                <w:bCs/>
                <w:i/>
                <w:sz w:val="24"/>
                <w:szCs w:val="24"/>
                <w:lang w:val="x-none" w:eastAsia="x-none"/>
              </w:rPr>
            </w:pPr>
            <w:r w:rsidRPr="00741368">
              <w:rPr>
                <w:rFonts w:ascii="Times New Roman" w:hAnsi="Times New Roman"/>
                <w:bCs/>
                <w:sz w:val="24"/>
                <w:szCs w:val="24"/>
                <w:lang w:eastAsia="x-none"/>
              </w:rPr>
              <w:t>Оформление пояснительной записки.</w:t>
            </w:r>
          </w:p>
          <w:p w14:paraId="0B1ACE10" w14:textId="77777777" w:rsidR="00057E87" w:rsidRPr="00741368" w:rsidRDefault="00057E87" w:rsidP="00530118">
            <w:pPr>
              <w:suppressAutoHyphens/>
              <w:spacing w:after="0" w:line="240" w:lineRule="auto"/>
              <w:jc w:val="both"/>
              <w:rPr>
                <w:rFonts w:ascii="Times New Roman" w:hAnsi="Times New Roman"/>
                <w:b/>
                <w:sz w:val="24"/>
                <w:szCs w:val="24"/>
              </w:rPr>
            </w:pPr>
          </w:p>
        </w:tc>
        <w:tc>
          <w:tcPr>
            <w:tcW w:w="829" w:type="pct"/>
            <w:tcBorders>
              <w:top w:val="single" w:sz="4" w:space="0" w:color="auto"/>
              <w:left w:val="single" w:sz="4" w:space="0" w:color="auto"/>
              <w:bottom w:val="single" w:sz="4" w:space="0" w:color="auto"/>
              <w:right w:val="single" w:sz="4" w:space="0" w:color="auto"/>
            </w:tcBorders>
            <w:hideMark/>
          </w:tcPr>
          <w:p w14:paraId="1E5FDFB5" w14:textId="77777777" w:rsidR="00057E87" w:rsidRPr="00E12F21" w:rsidRDefault="00057E87" w:rsidP="00530118">
            <w:pPr>
              <w:spacing w:after="0" w:line="240" w:lineRule="auto"/>
              <w:jc w:val="center"/>
              <w:rPr>
                <w:rFonts w:ascii="Times New Roman" w:hAnsi="Times New Roman"/>
                <w:b/>
                <w:iCs/>
                <w:sz w:val="24"/>
                <w:szCs w:val="24"/>
              </w:rPr>
            </w:pPr>
            <w:r w:rsidRPr="00E12F21">
              <w:rPr>
                <w:rFonts w:ascii="Times New Roman" w:hAnsi="Times New Roman"/>
                <w:b/>
                <w:iCs/>
                <w:sz w:val="24"/>
                <w:szCs w:val="24"/>
              </w:rPr>
              <w:lastRenderedPageBreak/>
              <w:t>20</w:t>
            </w:r>
          </w:p>
        </w:tc>
      </w:tr>
      <w:tr w:rsidR="00057E87" w:rsidRPr="00741368" w14:paraId="63E653EF" w14:textId="77777777" w:rsidTr="00530118">
        <w:tc>
          <w:tcPr>
            <w:tcW w:w="4171" w:type="pct"/>
            <w:gridSpan w:val="2"/>
            <w:tcBorders>
              <w:top w:val="single" w:sz="4" w:space="0" w:color="auto"/>
              <w:left w:val="single" w:sz="4" w:space="0" w:color="auto"/>
              <w:bottom w:val="single" w:sz="4" w:space="0" w:color="auto"/>
              <w:right w:val="single" w:sz="4" w:space="0" w:color="auto"/>
            </w:tcBorders>
            <w:hideMark/>
          </w:tcPr>
          <w:p w14:paraId="63D106B7" w14:textId="77777777" w:rsidR="00057E87" w:rsidRPr="00741368" w:rsidRDefault="00057E87" w:rsidP="00530118">
            <w:pPr>
              <w:suppressAutoHyphens/>
              <w:spacing w:after="0" w:line="240" w:lineRule="auto"/>
              <w:jc w:val="both"/>
              <w:rPr>
                <w:rFonts w:ascii="Times New Roman" w:hAnsi="Times New Roman"/>
                <w:b/>
                <w:sz w:val="24"/>
                <w:szCs w:val="24"/>
              </w:rPr>
            </w:pPr>
            <w:r w:rsidRPr="00741368">
              <w:rPr>
                <w:rFonts w:ascii="Times New Roman" w:hAnsi="Times New Roman"/>
                <w:b/>
                <w:sz w:val="24"/>
                <w:szCs w:val="24"/>
              </w:rPr>
              <w:t>Самостоятельная учебная работа обучающегося над курсовым проектом</w:t>
            </w:r>
          </w:p>
          <w:p w14:paraId="64FB8DDE" w14:textId="77777777" w:rsidR="00057E87" w:rsidRPr="00741368" w:rsidRDefault="00057E87" w:rsidP="00530118">
            <w:pPr>
              <w:numPr>
                <w:ilvl w:val="0"/>
                <w:numId w:val="310"/>
              </w:numPr>
              <w:tabs>
                <w:tab w:val="left" w:pos="306"/>
              </w:tabs>
              <w:suppressAutoHyphens/>
              <w:spacing w:after="0" w:line="240" w:lineRule="auto"/>
              <w:ind w:hanging="720"/>
              <w:jc w:val="both"/>
              <w:rPr>
                <w:rFonts w:ascii="Times New Roman" w:hAnsi="Times New Roman"/>
                <w:sz w:val="24"/>
                <w:szCs w:val="24"/>
                <w:lang w:val="x-none" w:eastAsia="x-none"/>
              </w:rPr>
            </w:pPr>
            <w:r w:rsidRPr="00741368">
              <w:rPr>
                <w:rFonts w:ascii="Times New Roman" w:hAnsi="Times New Roman"/>
                <w:sz w:val="24"/>
                <w:szCs w:val="24"/>
                <w:lang w:val="x-none" w:eastAsia="x-none"/>
              </w:rPr>
              <w:t>Планирование выполнения курсового проекта</w:t>
            </w:r>
            <w:r w:rsidRPr="00741368">
              <w:rPr>
                <w:rFonts w:ascii="Times New Roman" w:hAnsi="Times New Roman"/>
                <w:sz w:val="24"/>
                <w:szCs w:val="24"/>
                <w:lang w:eastAsia="x-none"/>
              </w:rPr>
              <w:t>.</w:t>
            </w:r>
          </w:p>
          <w:p w14:paraId="217E735D" w14:textId="77777777" w:rsidR="00057E87" w:rsidRPr="00741368" w:rsidRDefault="00057E87" w:rsidP="00530118">
            <w:pPr>
              <w:numPr>
                <w:ilvl w:val="0"/>
                <w:numId w:val="310"/>
              </w:numPr>
              <w:tabs>
                <w:tab w:val="left" w:pos="306"/>
              </w:tabs>
              <w:suppressAutoHyphens/>
              <w:spacing w:after="0" w:line="240" w:lineRule="auto"/>
              <w:ind w:left="0" w:firstLine="0"/>
              <w:jc w:val="both"/>
              <w:rPr>
                <w:rFonts w:ascii="Times New Roman" w:hAnsi="Times New Roman"/>
                <w:sz w:val="24"/>
                <w:szCs w:val="24"/>
                <w:lang w:val="x-none" w:eastAsia="x-none"/>
              </w:rPr>
            </w:pPr>
            <w:r w:rsidRPr="00741368">
              <w:rPr>
                <w:rFonts w:ascii="Times New Roman" w:hAnsi="Times New Roman"/>
                <w:sz w:val="24"/>
                <w:szCs w:val="24"/>
                <w:lang w:eastAsia="x-none"/>
              </w:rPr>
              <w:t>Определение</w:t>
            </w:r>
            <w:r w:rsidRPr="00741368">
              <w:rPr>
                <w:rFonts w:ascii="Times New Roman" w:hAnsi="Times New Roman"/>
                <w:sz w:val="24"/>
                <w:szCs w:val="24"/>
                <w:lang w:val="x-none" w:eastAsia="x-none"/>
              </w:rPr>
              <w:t xml:space="preserve"> </w:t>
            </w:r>
            <w:r w:rsidRPr="00741368">
              <w:rPr>
                <w:rFonts w:ascii="Times New Roman" w:hAnsi="Times New Roman"/>
                <w:sz w:val="24"/>
                <w:szCs w:val="24"/>
                <w:lang w:eastAsia="x-none"/>
              </w:rPr>
              <w:t xml:space="preserve">целей и </w:t>
            </w:r>
            <w:r w:rsidRPr="00741368">
              <w:rPr>
                <w:rFonts w:ascii="Times New Roman" w:hAnsi="Times New Roman"/>
                <w:sz w:val="24"/>
                <w:szCs w:val="24"/>
                <w:lang w:val="x-none" w:eastAsia="x-none"/>
              </w:rPr>
              <w:t xml:space="preserve">задач </w:t>
            </w:r>
            <w:r w:rsidRPr="00741368">
              <w:rPr>
                <w:rFonts w:ascii="Times New Roman" w:hAnsi="Times New Roman"/>
                <w:sz w:val="24"/>
                <w:szCs w:val="24"/>
                <w:lang w:eastAsia="x-none"/>
              </w:rPr>
              <w:t>проекта.</w:t>
            </w:r>
          </w:p>
          <w:p w14:paraId="0B1C77FA" w14:textId="77777777" w:rsidR="00057E87" w:rsidRPr="00741368" w:rsidRDefault="00057E87" w:rsidP="00530118">
            <w:pPr>
              <w:numPr>
                <w:ilvl w:val="0"/>
                <w:numId w:val="310"/>
              </w:numPr>
              <w:tabs>
                <w:tab w:val="left" w:pos="306"/>
              </w:tabs>
              <w:suppressAutoHyphens/>
              <w:spacing w:after="0" w:line="240" w:lineRule="auto"/>
              <w:ind w:left="0" w:firstLine="0"/>
              <w:jc w:val="both"/>
              <w:rPr>
                <w:rFonts w:ascii="Times New Roman" w:hAnsi="Times New Roman"/>
                <w:sz w:val="24"/>
                <w:szCs w:val="24"/>
                <w:lang w:val="x-none" w:eastAsia="x-none"/>
              </w:rPr>
            </w:pPr>
            <w:r w:rsidRPr="00741368">
              <w:rPr>
                <w:rFonts w:ascii="Times New Roman" w:hAnsi="Times New Roman"/>
                <w:sz w:val="24"/>
                <w:szCs w:val="24"/>
                <w:lang w:eastAsia="x-none"/>
              </w:rPr>
              <w:t>Изучение содержания разделов проекта.</w:t>
            </w:r>
          </w:p>
          <w:p w14:paraId="5E336658" w14:textId="77777777" w:rsidR="00057E87" w:rsidRPr="00741368" w:rsidRDefault="00057E87" w:rsidP="00530118">
            <w:pPr>
              <w:numPr>
                <w:ilvl w:val="0"/>
                <w:numId w:val="310"/>
              </w:numPr>
              <w:tabs>
                <w:tab w:val="left" w:pos="306"/>
              </w:tabs>
              <w:suppressAutoHyphens/>
              <w:spacing w:after="0" w:line="240" w:lineRule="auto"/>
              <w:ind w:left="0" w:firstLine="0"/>
              <w:jc w:val="both"/>
              <w:rPr>
                <w:rFonts w:ascii="Times New Roman" w:hAnsi="Times New Roman"/>
                <w:sz w:val="24"/>
                <w:szCs w:val="24"/>
                <w:lang w:val="x-none" w:eastAsia="x-none"/>
              </w:rPr>
            </w:pPr>
            <w:r w:rsidRPr="00741368">
              <w:rPr>
                <w:rFonts w:ascii="Times New Roman" w:hAnsi="Times New Roman"/>
                <w:sz w:val="24"/>
                <w:szCs w:val="24"/>
                <w:lang w:eastAsia="x-none"/>
              </w:rPr>
              <w:t>Определение состава пояснительной записки проекта.</w:t>
            </w:r>
          </w:p>
          <w:p w14:paraId="74EA2478" w14:textId="77777777" w:rsidR="00057E87" w:rsidRPr="00741368" w:rsidRDefault="00057E87" w:rsidP="00530118">
            <w:pPr>
              <w:numPr>
                <w:ilvl w:val="0"/>
                <w:numId w:val="310"/>
              </w:numPr>
              <w:tabs>
                <w:tab w:val="left" w:pos="306"/>
              </w:tabs>
              <w:suppressAutoHyphens/>
              <w:spacing w:after="0" w:line="240" w:lineRule="auto"/>
              <w:ind w:left="0" w:firstLine="0"/>
              <w:jc w:val="both"/>
              <w:rPr>
                <w:rFonts w:ascii="Times New Roman" w:hAnsi="Times New Roman"/>
                <w:sz w:val="24"/>
                <w:szCs w:val="24"/>
                <w:lang w:val="x-none" w:eastAsia="x-none"/>
              </w:rPr>
            </w:pPr>
            <w:r w:rsidRPr="00741368">
              <w:rPr>
                <w:rFonts w:ascii="Times New Roman" w:hAnsi="Times New Roman"/>
                <w:sz w:val="24"/>
                <w:szCs w:val="24"/>
                <w:lang w:eastAsia="x-none"/>
              </w:rPr>
              <w:t>Определение содержания графической части проекта.</w:t>
            </w:r>
          </w:p>
          <w:p w14:paraId="5585FC04" w14:textId="77777777" w:rsidR="00057E87" w:rsidRPr="00741368" w:rsidRDefault="00057E87" w:rsidP="00530118">
            <w:pPr>
              <w:numPr>
                <w:ilvl w:val="0"/>
                <w:numId w:val="310"/>
              </w:numPr>
              <w:tabs>
                <w:tab w:val="left" w:pos="306"/>
              </w:tabs>
              <w:suppressAutoHyphens/>
              <w:spacing w:after="0" w:line="240" w:lineRule="auto"/>
              <w:ind w:left="0" w:firstLine="0"/>
              <w:jc w:val="both"/>
              <w:rPr>
                <w:rFonts w:ascii="Times New Roman" w:hAnsi="Times New Roman"/>
                <w:sz w:val="24"/>
                <w:szCs w:val="24"/>
                <w:lang w:val="x-none" w:eastAsia="x-none"/>
              </w:rPr>
            </w:pPr>
            <w:r w:rsidRPr="00741368">
              <w:rPr>
                <w:rFonts w:ascii="Times New Roman" w:hAnsi="Times New Roman"/>
                <w:sz w:val="24"/>
                <w:szCs w:val="24"/>
                <w:lang w:eastAsia="x-none"/>
              </w:rPr>
              <w:t>Определение содержания технической документации проекта.</w:t>
            </w:r>
          </w:p>
          <w:p w14:paraId="1021F900" w14:textId="77777777" w:rsidR="00057E87" w:rsidRPr="00741368" w:rsidRDefault="00057E87" w:rsidP="00530118">
            <w:pPr>
              <w:numPr>
                <w:ilvl w:val="0"/>
                <w:numId w:val="310"/>
              </w:numPr>
              <w:tabs>
                <w:tab w:val="left" w:pos="306"/>
              </w:tabs>
              <w:suppressAutoHyphens/>
              <w:spacing w:after="0" w:line="240" w:lineRule="auto"/>
              <w:ind w:left="0" w:firstLine="0"/>
              <w:jc w:val="both"/>
              <w:rPr>
                <w:rFonts w:ascii="Times New Roman" w:hAnsi="Times New Roman"/>
                <w:sz w:val="24"/>
                <w:szCs w:val="24"/>
                <w:lang w:val="x-none" w:eastAsia="x-none"/>
              </w:rPr>
            </w:pPr>
            <w:r w:rsidRPr="00741368">
              <w:rPr>
                <w:rFonts w:ascii="Times New Roman" w:hAnsi="Times New Roman"/>
                <w:sz w:val="24"/>
                <w:szCs w:val="24"/>
                <w:lang w:eastAsia="x-none"/>
              </w:rPr>
              <w:t>Выбор программного обеспечения для построения 3</w:t>
            </w:r>
            <w:r w:rsidRPr="00741368">
              <w:rPr>
                <w:rFonts w:ascii="Times New Roman" w:hAnsi="Times New Roman"/>
                <w:sz w:val="24"/>
                <w:szCs w:val="24"/>
                <w:lang w:val="en-US" w:eastAsia="x-none"/>
              </w:rPr>
              <w:t>D</w:t>
            </w:r>
            <w:r w:rsidRPr="00741368">
              <w:rPr>
                <w:rFonts w:ascii="Times New Roman" w:hAnsi="Times New Roman"/>
                <w:sz w:val="24"/>
                <w:szCs w:val="24"/>
                <w:lang w:eastAsia="x-none"/>
              </w:rPr>
              <w:t xml:space="preserve"> -модели.</w:t>
            </w:r>
          </w:p>
          <w:p w14:paraId="025A3CC9" w14:textId="77777777" w:rsidR="00057E87" w:rsidRPr="00741368" w:rsidRDefault="00057E87" w:rsidP="00530118">
            <w:pPr>
              <w:numPr>
                <w:ilvl w:val="0"/>
                <w:numId w:val="310"/>
              </w:numPr>
              <w:tabs>
                <w:tab w:val="left" w:pos="306"/>
              </w:tabs>
              <w:suppressAutoHyphens/>
              <w:spacing w:after="0" w:line="240" w:lineRule="auto"/>
              <w:ind w:left="0" w:firstLine="0"/>
              <w:jc w:val="both"/>
              <w:rPr>
                <w:rFonts w:ascii="Times New Roman" w:hAnsi="Times New Roman"/>
                <w:b/>
                <w:sz w:val="24"/>
                <w:szCs w:val="24"/>
                <w:lang w:val="x-none" w:eastAsia="x-none"/>
              </w:rPr>
            </w:pPr>
            <w:r w:rsidRPr="00741368">
              <w:rPr>
                <w:rFonts w:ascii="Times New Roman" w:hAnsi="Times New Roman"/>
                <w:sz w:val="24"/>
                <w:szCs w:val="24"/>
                <w:lang w:eastAsia="x-none"/>
              </w:rPr>
              <w:t>Изучение</w:t>
            </w:r>
            <w:r w:rsidRPr="00741368">
              <w:rPr>
                <w:rFonts w:ascii="Times New Roman" w:hAnsi="Times New Roman"/>
                <w:sz w:val="24"/>
                <w:szCs w:val="24"/>
                <w:lang w:val="x-none" w:eastAsia="x-none"/>
              </w:rPr>
              <w:t xml:space="preserve"> литературных источников, проведение предпроектного исследования</w:t>
            </w:r>
          </w:p>
          <w:p w14:paraId="5ADA9EF2" w14:textId="77777777" w:rsidR="00057E87" w:rsidRPr="00741368" w:rsidRDefault="00057E87" w:rsidP="00530118">
            <w:pPr>
              <w:tabs>
                <w:tab w:val="left" w:pos="306"/>
              </w:tabs>
              <w:suppressAutoHyphens/>
              <w:spacing w:after="0" w:line="240" w:lineRule="auto"/>
              <w:jc w:val="both"/>
              <w:rPr>
                <w:rFonts w:ascii="Times New Roman" w:hAnsi="Times New Roman"/>
                <w:b/>
                <w:sz w:val="24"/>
                <w:szCs w:val="24"/>
                <w:lang w:val="x-none" w:eastAsia="x-none"/>
              </w:rPr>
            </w:pPr>
          </w:p>
        </w:tc>
        <w:tc>
          <w:tcPr>
            <w:tcW w:w="829" w:type="pct"/>
            <w:tcBorders>
              <w:top w:val="single" w:sz="4" w:space="0" w:color="auto"/>
              <w:left w:val="single" w:sz="4" w:space="0" w:color="auto"/>
              <w:bottom w:val="single" w:sz="4" w:space="0" w:color="auto"/>
              <w:right w:val="single" w:sz="4" w:space="0" w:color="auto"/>
            </w:tcBorders>
          </w:tcPr>
          <w:p w14:paraId="10107F0A" w14:textId="77777777" w:rsidR="00057E87" w:rsidRPr="00741368" w:rsidRDefault="00057E87" w:rsidP="00530118">
            <w:pPr>
              <w:spacing w:after="0" w:line="240" w:lineRule="auto"/>
              <w:jc w:val="center"/>
              <w:rPr>
                <w:rFonts w:ascii="Times New Roman" w:hAnsi="Times New Roman"/>
                <w:iCs/>
                <w:sz w:val="24"/>
                <w:szCs w:val="24"/>
              </w:rPr>
            </w:pPr>
          </w:p>
        </w:tc>
      </w:tr>
      <w:tr w:rsidR="00057E87" w:rsidRPr="00741368" w14:paraId="2661B445" w14:textId="77777777" w:rsidTr="00530118">
        <w:tc>
          <w:tcPr>
            <w:tcW w:w="4171" w:type="pct"/>
            <w:gridSpan w:val="2"/>
            <w:tcBorders>
              <w:top w:val="single" w:sz="4" w:space="0" w:color="auto"/>
              <w:left w:val="single" w:sz="4" w:space="0" w:color="auto"/>
              <w:bottom w:val="single" w:sz="4" w:space="0" w:color="auto"/>
              <w:right w:val="single" w:sz="4" w:space="0" w:color="auto"/>
            </w:tcBorders>
          </w:tcPr>
          <w:p w14:paraId="162EE599" w14:textId="77777777" w:rsidR="00057E87" w:rsidRPr="00741368" w:rsidRDefault="00057E87" w:rsidP="00530118">
            <w:pPr>
              <w:suppressAutoHyphens/>
              <w:spacing w:after="0" w:line="240" w:lineRule="auto"/>
              <w:jc w:val="both"/>
              <w:rPr>
                <w:rFonts w:ascii="Times New Roman" w:hAnsi="Times New Roman"/>
                <w:b/>
                <w:sz w:val="24"/>
                <w:szCs w:val="24"/>
              </w:rPr>
            </w:pPr>
            <w:r>
              <w:rPr>
                <w:rFonts w:ascii="Times New Roman" w:hAnsi="Times New Roman"/>
                <w:b/>
                <w:sz w:val="24"/>
                <w:szCs w:val="24"/>
              </w:rPr>
              <w:t>Промежуточная аттестация</w:t>
            </w:r>
          </w:p>
        </w:tc>
        <w:tc>
          <w:tcPr>
            <w:tcW w:w="829" w:type="pct"/>
            <w:tcBorders>
              <w:top w:val="single" w:sz="4" w:space="0" w:color="auto"/>
              <w:left w:val="single" w:sz="4" w:space="0" w:color="auto"/>
              <w:bottom w:val="single" w:sz="4" w:space="0" w:color="auto"/>
              <w:right w:val="single" w:sz="4" w:space="0" w:color="auto"/>
            </w:tcBorders>
          </w:tcPr>
          <w:p w14:paraId="202AD608" w14:textId="77777777" w:rsidR="00057E87" w:rsidRPr="00741368" w:rsidRDefault="00057E87" w:rsidP="00530118">
            <w:pPr>
              <w:spacing w:after="0" w:line="240" w:lineRule="auto"/>
              <w:jc w:val="center"/>
              <w:rPr>
                <w:rFonts w:ascii="Times New Roman" w:hAnsi="Times New Roman"/>
                <w:iCs/>
                <w:sz w:val="24"/>
                <w:szCs w:val="24"/>
              </w:rPr>
            </w:pPr>
            <w:r>
              <w:rPr>
                <w:rFonts w:ascii="Times New Roman" w:hAnsi="Times New Roman"/>
                <w:iCs/>
                <w:sz w:val="24"/>
                <w:szCs w:val="24"/>
              </w:rPr>
              <w:t>54</w:t>
            </w:r>
          </w:p>
        </w:tc>
      </w:tr>
      <w:tr w:rsidR="00057E87" w:rsidRPr="00741368" w14:paraId="2E7A6C81" w14:textId="77777777" w:rsidTr="00530118">
        <w:tc>
          <w:tcPr>
            <w:tcW w:w="4171" w:type="pct"/>
            <w:gridSpan w:val="2"/>
            <w:tcBorders>
              <w:top w:val="single" w:sz="4" w:space="0" w:color="auto"/>
              <w:left w:val="single" w:sz="4" w:space="0" w:color="auto"/>
              <w:bottom w:val="single" w:sz="4" w:space="0" w:color="auto"/>
              <w:right w:val="single" w:sz="4" w:space="0" w:color="auto"/>
            </w:tcBorders>
            <w:hideMark/>
          </w:tcPr>
          <w:p w14:paraId="0D4D79DC" w14:textId="77777777" w:rsidR="00057E87" w:rsidRPr="00741368" w:rsidRDefault="00057E87" w:rsidP="00530118">
            <w:pPr>
              <w:spacing w:after="0" w:line="240" w:lineRule="auto"/>
              <w:rPr>
                <w:rFonts w:ascii="Times New Roman" w:hAnsi="Times New Roman"/>
                <w:b/>
                <w:bCs/>
                <w:sz w:val="24"/>
                <w:szCs w:val="24"/>
              </w:rPr>
            </w:pPr>
            <w:r w:rsidRPr="00741368">
              <w:rPr>
                <w:rFonts w:ascii="Times New Roman" w:hAnsi="Times New Roman"/>
                <w:b/>
                <w:bCs/>
                <w:sz w:val="24"/>
                <w:szCs w:val="24"/>
              </w:rPr>
              <w:t>Всего</w:t>
            </w:r>
          </w:p>
        </w:tc>
        <w:tc>
          <w:tcPr>
            <w:tcW w:w="829" w:type="pct"/>
            <w:tcBorders>
              <w:top w:val="single" w:sz="4" w:space="0" w:color="auto"/>
              <w:left w:val="single" w:sz="4" w:space="0" w:color="auto"/>
              <w:bottom w:val="single" w:sz="4" w:space="0" w:color="auto"/>
              <w:right w:val="single" w:sz="4" w:space="0" w:color="auto"/>
            </w:tcBorders>
          </w:tcPr>
          <w:p w14:paraId="7048A8A3" w14:textId="77777777" w:rsidR="00057E87" w:rsidRPr="00741368" w:rsidRDefault="00057E87" w:rsidP="00530118">
            <w:pPr>
              <w:spacing w:after="0" w:line="240" w:lineRule="auto"/>
              <w:jc w:val="center"/>
              <w:rPr>
                <w:rFonts w:ascii="Times New Roman" w:hAnsi="Times New Roman"/>
                <w:b/>
                <w:iCs/>
                <w:sz w:val="24"/>
                <w:szCs w:val="24"/>
              </w:rPr>
            </w:pPr>
            <w:r w:rsidRPr="00741368">
              <w:rPr>
                <w:rFonts w:ascii="Times New Roman" w:hAnsi="Times New Roman"/>
                <w:b/>
                <w:iCs/>
                <w:sz w:val="24"/>
                <w:szCs w:val="24"/>
              </w:rPr>
              <w:t>432</w:t>
            </w:r>
            <w:r>
              <w:rPr>
                <w:rFonts w:ascii="Times New Roman" w:hAnsi="Times New Roman"/>
                <w:b/>
                <w:iCs/>
                <w:sz w:val="24"/>
                <w:szCs w:val="24"/>
              </w:rPr>
              <w:t>/224</w:t>
            </w:r>
          </w:p>
        </w:tc>
      </w:tr>
    </w:tbl>
    <w:p w14:paraId="29A14AEF" w14:textId="77777777" w:rsidR="00057E87" w:rsidRPr="00741368" w:rsidRDefault="00057E87" w:rsidP="00057E87">
      <w:pPr>
        <w:suppressAutoHyphens/>
        <w:spacing w:after="0" w:line="240" w:lineRule="auto"/>
        <w:rPr>
          <w:rFonts w:ascii="Times New Roman" w:hAnsi="Times New Roman"/>
          <w:i/>
          <w:sz w:val="24"/>
          <w:szCs w:val="24"/>
        </w:rPr>
      </w:pPr>
    </w:p>
    <w:p w14:paraId="2BC483E6" w14:textId="77777777" w:rsidR="00057E87" w:rsidRPr="00741368" w:rsidRDefault="00057E87" w:rsidP="00057E87">
      <w:pPr>
        <w:spacing w:after="0" w:line="240" w:lineRule="auto"/>
        <w:rPr>
          <w:rFonts w:ascii="Times New Roman" w:hAnsi="Times New Roman"/>
          <w:i/>
          <w:sz w:val="24"/>
          <w:szCs w:val="24"/>
        </w:rPr>
        <w:sectPr w:rsidR="00057E87" w:rsidRPr="00741368">
          <w:pgSz w:w="16840" w:h="11907" w:orient="landscape"/>
          <w:pgMar w:top="851" w:right="1134" w:bottom="851" w:left="992" w:header="709" w:footer="709" w:gutter="0"/>
          <w:cols w:space="720"/>
        </w:sectPr>
      </w:pPr>
    </w:p>
    <w:p w14:paraId="2D04D690" w14:textId="77777777" w:rsidR="00057E87" w:rsidRPr="00167367" w:rsidRDefault="00057E87" w:rsidP="00057E87">
      <w:pPr>
        <w:spacing w:after="0" w:line="240" w:lineRule="auto"/>
        <w:jc w:val="center"/>
        <w:rPr>
          <w:rFonts w:ascii="Times New Roman" w:hAnsi="Times New Roman"/>
          <w:b/>
          <w:bCs/>
          <w:color w:val="000000" w:themeColor="text1"/>
          <w:sz w:val="24"/>
          <w:szCs w:val="24"/>
        </w:rPr>
      </w:pPr>
      <w:r w:rsidRPr="00167367">
        <w:rPr>
          <w:rFonts w:ascii="Times New Roman" w:hAnsi="Times New Roman"/>
          <w:b/>
          <w:bCs/>
          <w:color w:val="000000" w:themeColor="text1"/>
          <w:sz w:val="24"/>
          <w:szCs w:val="24"/>
        </w:rPr>
        <w:lastRenderedPageBreak/>
        <w:t>3. УСЛОВИЯ РЕАЛИЗАЦИИ ПРОФЕССИОНАЛЬНОГО МОДУЛЯ</w:t>
      </w:r>
    </w:p>
    <w:p w14:paraId="2DA81B25" w14:textId="77777777" w:rsidR="00057E87" w:rsidRPr="00167367" w:rsidRDefault="00057E87" w:rsidP="00057E87">
      <w:pPr>
        <w:spacing w:after="0" w:line="240" w:lineRule="auto"/>
        <w:ind w:firstLine="709"/>
        <w:jc w:val="both"/>
        <w:rPr>
          <w:rFonts w:ascii="Times New Roman" w:hAnsi="Times New Roman"/>
          <w:b/>
          <w:bCs/>
          <w:color w:val="000000" w:themeColor="text1"/>
          <w:sz w:val="24"/>
          <w:szCs w:val="24"/>
        </w:rPr>
      </w:pPr>
    </w:p>
    <w:p w14:paraId="25262333" w14:textId="77777777" w:rsidR="00057E87" w:rsidRPr="00167367" w:rsidRDefault="00057E87" w:rsidP="00057E87">
      <w:pPr>
        <w:spacing w:after="0" w:line="240" w:lineRule="auto"/>
        <w:ind w:firstLine="709"/>
        <w:jc w:val="both"/>
        <w:rPr>
          <w:rFonts w:ascii="Times New Roman" w:hAnsi="Times New Roman"/>
          <w:b/>
          <w:bCs/>
          <w:color w:val="000000" w:themeColor="text1"/>
          <w:sz w:val="24"/>
          <w:szCs w:val="24"/>
        </w:rPr>
      </w:pPr>
      <w:r w:rsidRPr="00167367">
        <w:rPr>
          <w:rFonts w:ascii="Times New Roman" w:hAnsi="Times New Roman"/>
          <w:b/>
          <w:bCs/>
          <w:color w:val="000000" w:themeColor="text1"/>
          <w:sz w:val="24"/>
          <w:szCs w:val="24"/>
        </w:rPr>
        <w:t>3.1. Для реализации программы профессионального модуля должны быть предусмотрены следующие специальные помещения:</w:t>
      </w:r>
    </w:p>
    <w:p w14:paraId="43211D51" w14:textId="77777777" w:rsidR="00057E87" w:rsidRPr="00167367" w:rsidRDefault="00057E87" w:rsidP="00057E87">
      <w:pPr>
        <w:suppressAutoHyphens/>
        <w:spacing w:after="0" w:line="240" w:lineRule="auto"/>
        <w:ind w:firstLine="709"/>
        <w:jc w:val="both"/>
        <w:rPr>
          <w:rFonts w:ascii="Times New Roman" w:hAnsi="Times New Roman"/>
          <w:bCs/>
          <w:color w:val="000000" w:themeColor="text1"/>
          <w:sz w:val="24"/>
          <w:szCs w:val="24"/>
        </w:rPr>
      </w:pPr>
      <w:r w:rsidRPr="00167367">
        <w:rPr>
          <w:rFonts w:ascii="Times New Roman" w:hAnsi="Times New Roman"/>
          <w:bCs/>
          <w:color w:val="000000" w:themeColor="text1"/>
          <w:sz w:val="24"/>
          <w:szCs w:val="24"/>
        </w:rPr>
        <w:t>Кабинет иностранного языка, оснащенный оборудованием:</w:t>
      </w:r>
    </w:p>
    <w:p w14:paraId="686E7255" w14:textId="77777777" w:rsidR="00057E87" w:rsidRPr="00167367" w:rsidRDefault="00057E87" w:rsidP="00057E87">
      <w:pPr>
        <w:suppressAutoHyphens/>
        <w:spacing w:after="0" w:line="240" w:lineRule="auto"/>
        <w:ind w:left="709"/>
        <w:jc w:val="both"/>
        <w:rPr>
          <w:rFonts w:ascii="Times New Roman" w:hAnsi="Times New Roman"/>
          <w:bCs/>
          <w:color w:val="000000" w:themeColor="text1"/>
          <w:sz w:val="24"/>
          <w:szCs w:val="24"/>
          <w:lang w:val="x-none" w:eastAsia="x-none"/>
        </w:rPr>
      </w:pPr>
      <w:r w:rsidRPr="00167367">
        <w:rPr>
          <w:rFonts w:ascii="Times New Roman" w:hAnsi="Times New Roman"/>
          <w:bCs/>
          <w:color w:val="000000" w:themeColor="text1"/>
          <w:sz w:val="24"/>
          <w:szCs w:val="24"/>
          <w:lang w:val="x-none" w:eastAsia="x-none"/>
        </w:rPr>
        <w:t>столы ученические со стульями;</w:t>
      </w:r>
    </w:p>
    <w:p w14:paraId="702512C6" w14:textId="77777777" w:rsidR="00057E87" w:rsidRPr="00167367" w:rsidRDefault="00057E87" w:rsidP="00057E87">
      <w:pPr>
        <w:suppressAutoHyphens/>
        <w:spacing w:after="0" w:line="240" w:lineRule="auto"/>
        <w:ind w:left="709"/>
        <w:jc w:val="both"/>
        <w:rPr>
          <w:rFonts w:ascii="Times New Roman" w:hAnsi="Times New Roman"/>
          <w:bCs/>
          <w:color w:val="000000" w:themeColor="text1"/>
          <w:sz w:val="24"/>
          <w:szCs w:val="24"/>
          <w:lang w:val="x-none" w:eastAsia="x-none"/>
        </w:rPr>
      </w:pPr>
      <w:r w:rsidRPr="00167367">
        <w:rPr>
          <w:rFonts w:ascii="Times New Roman" w:hAnsi="Times New Roman"/>
          <w:bCs/>
          <w:color w:val="000000" w:themeColor="text1"/>
          <w:sz w:val="24"/>
          <w:szCs w:val="24"/>
          <w:lang w:val="x-none" w:eastAsia="x-none"/>
        </w:rPr>
        <w:t>шкафы для учебных пособий;</w:t>
      </w:r>
    </w:p>
    <w:p w14:paraId="594E2559" w14:textId="77777777" w:rsidR="00057E87" w:rsidRPr="00167367" w:rsidRDefault="00057E87" w:rsidP="00057E87">
      <w:pPr>
        <w:suppressAutoHyphens/>
        <w:spacing w:after="0" w:line="240" w:lineRule="auto"/>
        <w:ind w:left="709"/>
        <w:jc w:val="both"/>
        <w:rPr>
          <w:rFonts w:ascii="Times New Roman" w:hAnsi="Times New Roman"/>
          <w:bCs/>
          <w:color w:val="000000" w:themeColor="text1"/>
          <w:sz w:val="24"/>
          <w:szCs w:val="24"/>
          <w:lang w:val="x-none" w:eastAsia="x-none"/>
        </w:rPr>
      </w:pPr>
      <w:r w:rsidRPr="00167367">
        <w:rPr>
          <w:rFonts w:ascii="Times New Roman" w:hAnsi="Times New Roman"/>
          <w:bCs/>
          <w:color w:val="000000" w:themeColor="text1"/>
          <w:sz w:val="24"/>
          <w:szCs w:val="24"/>
          <w:lang w:eastAsia="x-none"/>
        </w:rPr>
        <w:t>стол и стул преподавателя;</w:t>
      </w:r>
    </w:p>
    <w:p w14:paraId="25FBA512" w14:textId="77777777" w:rsidR="00057E87" w:rsidRPr="00167367" w:rsidRDefault="00057E87" w:rsidP="00057E87">
      <w:pPr>
        <w:suppressAutoHyphens/>
        <w:spacing w:after="0" w:line="240" w:lineRule="auto"/>
        <w:ind w:left="709"/>
        <w:jc w:val="both"/>
        <w:rPr>
          <w:rFonts w:ascii="Times New Roman" w:hAnsi="Times New Roman"/>
          <w:bCs/>
          <w:color w:val="000000" w:themeColor="text1"/>
          <w:sz w:val="24"/>
          <w:szCs w:val="24"/>
          <w:lang w:val="x-none" w:eastAsia="x-none"/>
        </w:rPr>
      </w:pPr>
      <w:r w:rsidRPr="00167367">
        <w:rPr>
          <w:rFonts w:ascii="Times New Roman" w:hAnsi="Times New Roman"/>
          <w:bCs/>
          <w:color w:val="000000" w:themeColor="text1"/>
          <w:sz w:val="24"/>
          <w:szCs w:val="24"/>
          <w:lang w:eastAsia="x-none"/>
        </w:rPr>
        <w:t>персональный компьютер преподавателя;</w:t>
      </w:r>
    </w:p>
    <w:p w14:paraId="41F85FEE" w14:textId="77777777" w:rsidR="00057E87" w:rsidRPr="00167367" w:rsidRDefault="00057E87" w:rsidP="00057E87">
      <w:pPr>
        <w:suppressAutoHyphens/>
        <w:spacing w:after="0" w:line="240" w:lineRule="auto"/>
        <w:ind w:left="709"/>
        <w:jc w:val="both"/>
        <w:rPr>
          <w:rFonts w:ascii="Times New Roman" w:hAnsi="Times New Roman"/>
          <w:bCs/>
          <w:color w:val="000000" w:themeColor="text1"/>
          <w:sz w:val="24"/>
          <w:szCs w:val="24"/>
          <w:lang w:val="x-none" w:eastAsia="x-none"/>
        </w:rPr>
      </w:pPr>
      <w:r w:rsidRPr="00167367">
        <w:rPr>
          <w:rFonts w:ascii="Times New Roman" w:hAnsi="Times New Roman"/>
          <w:bCs/>
          <w:color w:val="000000" w:themeColor="text1"/>
          <w:sz w:val="24"/>
          <w:szCs w:val="24"/>
          <w:lang w:eastAsia="x-none"/>
        </w:rPr>
        <w:t>наушники закрытого типа для компьютера преподавателя;</w:t>
      </w:r>
    </w:p>
    <w:p w14:paraId="708516BC" w14:textId="77777777" w:rsidR="00057E87" w:rsidRPr="00167367" w:rsidRDefault="00057E87" w:rsidP="00057E87">
      <w:pPr>
        <w:suppressAutoHyphens/>
        <w:spacing w:after="0" w:line="240" w:lineRule="auto"/>
        <w:ind w:left="709"/>
        <w:jc w:val="both"/>
        <w:rPr>
          <w:rFonts w:ascii="Times New Roman" w:hAnsi="Times New Roman"/>
          <w:bCs/>
          <w:color w:val="000000" w:themeColor="text1"/>
          <w:sz w:val="24"/>
          <w:szCs w:val="24"/>
          <w:lang w:val="x-none" w:eastAsia="x-none"/>
        </w:rPr>
      </w:pPr>
      <w:r w:rsidRPr="00167367">
        <w:rPr>
          <w:rFonts w:ascii="Times New Roman" w:hAnsi="Times New Roman"/>
          <w:bCs/>
          <w:color w:val="000000" w:themeColor="text1"/>
          <w:sz w:val="24"/>
          <w:szCs w:val="24"/>
          <w:lang w:eastAsia="x-none"/>
        </w:rPr>
        <w:t>многофункциональное устройство лазерное;</w:t>
      </w:r>
    </w:p>
    <w:p w14:paraId="3CC60C01" w14:textId="77777777" w:rsidR="00057E87" w:rsidRPr="00167367" w:rsidRDefault="00057E87" w:rsidP="00057E87">
      <w:pPr>
        <w:suppressAutoHyphens/>
        <w:spacing w:after="0" w:line="240" w:lineRule="auto"/>
        <w:ind w:left="709"/>
        <w:jc w:val="both"/>
        <w:rPr>
          <w:rFonts w:ascii="Times New Roman" w:hAnsi="Times New Roman"/>
          <w:bCs/>
          <w:color w:val="000000" w:themeColor="text1"/>
          <w:sz w:val="24"/>
          <w:szCs w:val="24"/>
          <w:lang w:val="x-none" w:eastAsia="x-none"/>
        </w:rPr>
      </w:pPr>
      <w:r w:rsidRPr="00167367">
        <w:rPr>
          <w:rFonts w:ascii="Times New Roman" w:hAnsi="Times New Roman"/>
          <w:bCs/>
          <w:color w:val="000000" w:themeColor="text1"/>
          <w:sz w:val="24"/>
          <w:szCs w:val="24"/>
          <w:lang w:eastAsia="x-none"/>
        </w:rPr>
        <w:t xml:space="preserve">внешний жесткий диск или </w:t>
      </w:r>
      <w:proofErr w:type="spellStart"/>
      <w:r w:rsidRPr="00167367">
        <w:rPr>
          <w:rFonts w:ascii="Times New Roman" w:hAnsi="Times New Roman"/>
          <w:bCs/>
          <w:color w:val="000000" w:themeColor="text1"/>
          <w:sz w:val="24"/>
          <w:szCs w:val="24"/>
          <w:lang w:eastAsia="x-none"/>
        </w:rPr>
        <w:t>флеш</w:t>
      </w:r>
      <w:proofErr w:type="spellEnd"/>
      <w:r w:rsidRPr="00167367">
        <w:rPr>
          <w:rFonts w:ascii="Times New Roman" w:hAnsi="Times New Roman"/>
          <w:bCs/>
          <w:color w:val="000000" w:themeColor="text1"/>
          <w:sz w:val="24"/>
          <w:szCs w:val="24"/>
          <w:lang w:eastAsia="x-none"/>
        </w:rPr>
        <w:t>-карта, объемом не менее 8 Гб;</w:t>
      </w:r>
    </w:p>
    <w:p w14:paraId="14C756CF" w14:textId="77777777" w:rsidR="00057E87" w:rsidRPr="00167367" w:rsidRDefault="00057E87" w:rsidP="00057E87">
      <w:pPr>
        <w:suppressAutoHyphens/>
        <w:spacing w:after="0" w:line="240" w:lineRule="auto"/>
        <w:ind w:left="709"/>
        <w:jc w:val="both"/>
        <w:rPr>
          <w:rFonts w:ascii="Times New Roman" w:hAnsi="Times New Roman"/>
          <w:bCs/>
          <w:color w:val="000000" w:themeColor="text1"/>
          <w:sz w:val="24"/>
          <w:szCs w:val="24"/>
          <w:lang w:val="x-none" w:eastAsia="x-none"/>
        </w:rPr>
      </w:pPr>
      <w:r w:rsidRPr="00167367">
        <w:rPr>
          <w:rFonts w:ascii="Times New Roman" w:hAnsi="Times New Roman"/>
          <w:bCs/>
          <w:color w:val="000000" w:themeColor="text1"/>
          <w:sz w:val="24"/>
          <w:szCs w:val="24"/>
          <w:lang w:eastAsia="x-none"/>
        </w:rPr>
        <w:t>интерактивная доска (или экран настенный, мультимедийный проектор);</w:t>
      </w:r>
    </w:p>
    <w:p w14:paraId="3E5A11E0" w14:textId="77777777" w:rsidR="00057E87" w:rsidRPr="00167367" w:rsidRDefault="00057E87" w:rsidP="00057E87">
      <w:pPr>
        <w:suppressAutoHyphens/>
        <w:spacing w:after="0" w:line="240" w:lineRule="auto"/>
        <w:ind w:left="709"/>
        <w:jc w:val="both"/>
        <w:rPr>
          <w:rFonts w:ascii="Times New Roman" w:hAnsi="Times New Roman"/>
          <w:bCs/>
          <w:color w:val="000000" w:themeColor="text1"/>
          <w:sz w:val="24"/>
          <w:szCs w:val="24"/>
          <w:lang w:val="x-none" w:eastAsia="x-none"/>
        </w:rPr>
      </w:pPr>
      <w:r w:rsidRPr="00167367">
        <w:rPr>
          <w:rFonts w:ascii="Times New Roman" w:hAnsi="Times New Roman"/>
          <w:bCs/>
          <w:color w:val="000000" w:themeColor="text1"/>
          <w:sz w:val="24"/>
          <w:szCs w:val="24"/>
          <w:lang w:eastAsia="x-none"/>
        </w:rPr>
        <w:t>доска аудиторная (для мела или маркерная) магнитная, набор-минимум для маркерной доски (мел или маркеры, магниты);</w:t>
      </w:r>
    </w:p>
    <w:p w14:paraId="206C8D94" w14:textId="77777777" w:rsidR="00057E87" w:rsidRPr="00167367" w:rsidRDefault="00057E87" w:rsidP="00057E87">
      <w:pPr>
        <w:suppressAutoHyphens/>
        <w:spacing w:after="0" w:line="240" w:lineRule="auto"/>
        <w:ind w:left="709"/>
        <w:jc w:val="both"/>
        <w:rPr>
          <w:rFonts w:ascii="Times New Roman" w:hAnsi="Times New Roman"/>
          <w:bCs/>
          <w:color w:val="000000" w:themeColor="text1"/>
          <w:sz w:val="24"/>
          <w:szCs w:val="24"/>
          <w:lang w:val="x-none" w:eastAsia="x-none"/>
        </w:rPr>
      </w:pPr>
      <w:r w:rsidRPr="00167367">
        <w:rPr>
          <w:rFonts w:ascii="Times New Roman" w:hAnsi="Times New Roman"/>
          <w:bCs/>
          <w:color w:val="000000" w:themeColor="text1"/>
          <w:sz w:val="24"/>
          <w:szCs w:val="24"/>
          <w:lang w:eastAsia="x-none"/>
        </w:rPr>
        <w:t>алфавит изучаемого иностранного языка и транскрипционные знаки;</w:t>
      </w:r>
    </w:p>
    <w:p w14:paraId="7F801A03" w14:textId="77777777" w:rsidR="00057E87" w:rsidRPr="00167367" w:rsidRDefault="00057E87" w:rsidP="00057E87">
      <w:pPr>
        <w:suppressAutoHyphens/>
        <w:spacing w:after="0" w:line="240" w:lineRule="auto"/>
        <w:ind w:left="709"/>
        <w:jc w:val="both"/>
        <w:rPr>
          <w:rFonts w:ascii="Times New Roman" w:hAnsi="Times New Roman"/>
          <w:bCs/>
          <w:color w:val="000000" w:themeColor="text1"/>
          <w:sz w:val="24"/>
          <w:szCs w:val="24"/>
          <w:lang w:val="x-none" w:eastAsia="x-none"/>
        </w:rPr>
      </w:pPr>
      <w:r w:rsidRPr="00167367">
        <w:rPr>
          <w:rFonts w:ascii="Times New Roman" w:hAnsi="Times New Roman"/>
          <w:bCs/>
          <w:color w:val="000000" w:themeColor="text1"/>
          <w:sz w:val="24"/>
          <w:szCs w:val="24"/>
          <w:lang w:eastAsia="x-none"/>
        </w:rPr>
        <w:t>аудиозаписи и видеофильмы;</w:t>
      </w:r>
    </w:p>
    <w:p w14:paraId="7072EE95" w14:textId="77777777" w:rsidR="00057E87" w:rsidRPr="00167367" w:rsidRDefault="00057E87" w:rsidP="00057E87">
      <w:pPr>
        <w:suppressAutoHyphens/>
        <w:spacing w:after="0" w:line="240" w:lineRule="auto"/>
        <w:ind w:left="709"/>
        <w:jc w:val="both"/>
        <w:rPr>
          <w:rFonts w:ascii="Times New Roman" w:hAnsi="Times New Roman"/>
          <w:bCs/>
          <w:color w:val="000000" w:themeColor="text1"/>
          <w:sz w:val="24"/>
          <w:szCs w:val="24"/>
          <w:lang w:val="x-none" w:eastAsia="x-none"/>
        </w:rPr>
      </w:pPr>
      <w:r w:rsidRPr="00167367">
        <w:rPr>
          <w:rFonts w:ascii="Times New Roman" w:hAnsi="Times New Roman"/>
          <w:bCs/>
          <w:color w:val="000000" w:themeColor="text1"/>
          <w:sz w:val="24"/>
          <w:szCs w:val="24"/>
          <w:lang w:eastAsia="x-none"/>
        </w:rPr>
        <w:t>словари</w:t>
      </w:r>
    </w:p>
    <w:p w14:paraId="0437AFF6" w14:textId="77777777" w:rsidR="00057E87" w:rsidRPr="00167367" w:rsidRDefault="00057E87" w:rsidP="00057E87">
      <w:pPr>
        <w:suppressAutoHyphens/>
        <w:spacing w:after="0" w:line="240" w:lineRule="auto"/>
        <w:ind w:left="709"/>
        <w:jc w:val="both"/>
        <w:rPr>
          <w:rFonts w:ascii="Times New Roman" w:hAnsi="Times New Roman"/>
          <w:bCs/>
          <w:color w:val="000000" w:themeColor="text1"/>
          <w:sz w:val="24"/>
          <w:szCs w:val="24"/>
        </w:rPr>
      </w:pPr>
      <w:r w:rsidRPr="00167367">
        <w:rPr>
          <w:rFonts w:ascii="Times New Roman" w:hAnsi="Times New Roman"/>
          <w:bCs/>
          <w:color w:val="000000" w:themeColor="text1"/>
          <w:sz w:val="24"/>
          <w:szCs w:val="24"/>
        </w:rPr>
        <w:t>Кабинет математики, оснащенный оборудованием:</w:t>
      </w:r>
    </w:p>
    <w:p w14:paraId="67661E25" w14:textId="77777777" w:rsidR="00057E87" w:rsidRPr="00167367" w:rsidRDefault="00057E87" w:rsidP="00057E87">
      <w:pPr>
        <w:suppressAutoHyphens/>
        <w:spacing w:after="0" w:line="240" w:lineRule="auto"/>
        <w:ind w:left="709"/>
        <w:jc w:val="both"/>
        <w:rPr>
          <w:rFonts w:ascii="Times New Roman" w:hAnsi="Times New Roman"/>
          <w:bCs/>
          <w:color w:val="000000" w:themeColor="text1"/>
          <w:sz w:val="24"/>
          <w:szCs w:val="24"/>
        </w:rPr>
      </w:pPr>
      <w:r w:rsidRPr="00167367">
        <w:rPr>
          <w:rFonts w:ascii="Times New Roman" w:hAnsi="Times New Roman"/>
          <w:bCs/>
          <w:color w:val="000000" w:themeColor="text1"/>
          <w:sz w:val="24"/>
          <w:szCs w:val="24"/>
        </w:rPr>
        <w:t>Технические средства обучения:</w:t>
      </w:r>
    </w:p>
    <w:p w14:paraId="539F70F8" w14:textId="77777777" w:rsidR="00057E87" w:rsidRPr="00167367" w:rsidRDefault="00057E87" w:rsidP="00057E87">
      <w:pPr>
        <w:suppressAutoHyphens/>
        <w:spacing w:after="0" w:line="240" w:lineRule="auto"/>
        <w:ind w:left="709"/>
        <w:jc w:val="both"/>
        <w:rPr>
          <w:rFonts w:ascii="Times New Roman" w:hAnsi="Times New Roman"/>
          <w:bCs/>
          <w:color w:val="000000" w:themeColor="text1"/>
          <w:sz w:val="24"/>
          <w:szCs w:val="24"/>
          <w:lang w:val="x-none" w:eastAsia="x-none"/>
        </w:rPr>
      </w:pPr>
      <w:r w:rsidRPr="00167367">
        <w:rPr>
          <w:rFonts w:ascii="Times New Roman" w:hAnsi="Times New Roman"/>
          <w:bCs/>
          <w:color w:val="000000" w:themeColor="text1"/>
          <w:sz w:val="24"/>
          <w:szCs w:val="24"/>
          <w:lang w:val="x-none" w:eastAsia="x-none"/>
        </w:rPr>
        <w:t>автоматизированное рабочее место учителя с персональным компьютером;</w:t>
      </w:r>
    </w:p>
    <w:p w14:paraId="26BDB9C7" w14:textId="77777777" w:rsidR="00057E87" w:rsidRPr="00167367" w:rsidRDefault="00057E87" w:rsidP="00057E87">
      <w:pPr>
        <w:suppressAutoHyphens/>
        <w:spacing w:after="0" w:line="240" w:lineRule="auto"/>
        <w:ind w:left="709"/>
        <w:jc w:val="both"/>
        <w:rPr>
          <w:rFonts w:ascii="Times New Roman" w:hAnsi="Times New Roman"/>
          <w:bCs/>
          <w:color w:val="000000" w:themeColor="text1"/>
          <w:sz w:val="24"/>
          <w:szCs w:val="24"/>
          <w:lang w:val="x-none" w:eastAsia="x-none"/>
        </w:rPr>
      </w:pPr>
      <w:r w:rsidRPr="00167367">
        <w:rPr>
          <w:rFonts w:ascii="Times New Roman" w:hAnsi="Times New Roman"/>
          <w:bCs/>
          <w:color w:val="000000" w:themeColor="text1"/>
          <w:sz w:val="24"/>
          <w:szCs w:val="24"/>
          <w:lang w:val="x-none" w:eastAsia="x-none"/>
        </w:rPr>
        <w:t>мультимедийный проектор;</w:t>
      </w:r>
    </w:p>
    <w:p w14:paraId="578CDF68" w14:textId="77777777" w:rsidR="00057E87" w:rsidRPr="00167367" w:rsidRDefault="00057E87" w:rsidP="00057E87">
      <w:pPr>
        <w:suppressAutoHyphens/>
        <w:spacing w:after="0" w:line="240" w:lineRule="auto"/>
        <w:ind w:left="709"/>
        <w:jc w:val="both"/>
        <w:rPr>
          <w:rFonts w:ascii="Times New Roman" w:hAnsi="Times New Roman"/>
          <w:bCs/>
          <w:color w:val="000000" w:themeColor="text1"/>
          <w:sz w:val="24"/>
          <w:szCs w:val="24"/>
          <w:lang w:val="x-none" w:eastAsia="x-none"/>
        </w:rPr>
      </w:pPr>
      <w:r w:rsidRPr="00167367">
        <w:rPr>
          <w:rFonts w:ascii="Times New Roman" w:hAnsi="Times New Roman"/>
          <w:bCs/>
          <w:color w:val="000000" w:themeColor="text1"/>
          <w:sz w:val="24"/>
          <w:szCs w:val="24"/>
          <w:lang w:val="x-none" w:eastAsia="x-none"/>
        </w:rPr>
        <w:t>экран подвесной либо установленный на штативе.</w:t>
      </w:r>
    </w:p>
    <w:p w14:paraId="526389FF" w14:textId="77777777" w:rsidR="00057E87" w:rsidRPr="00167367" w:rsidRDefault="00057E87" w:rsidP="00057E87">
      <w:pPr>
        <w:suppressAutoHyphens/>
        <w:spacing w:after="0" w:line="240" w:lineRule="auto"/>
        <w:ind w:left="709"/>
        <w:jc w:val="both"/>
        <w:rPr>
          <w:rFonts w:ascii="Times New Roman" w:hAnsi="Times New Roman"/>
          <w:bCs/>
          <w:color w:val="000000" w:themeColor="text1"/>
          <w:sz w:val="24"/>
          <w:szCs w:val="24"/>
        </w:rPr>
      </w:pPr>
      <w:proofErr w:type="spellStart"/>
      <w:r w:rsidRPr="00167367">
        <w:rPr>
          <w:rFonts w:ascii="Times New Roman" w:hAnsi="Times New Roman"/>
          <w:bCs/>
          <w:color w:val="000000" w:themeColor="text1"/>
          <w:sz w:val="24"/>
          <w:szCs w:val="24"/>
        </w:rPr>
        <w:t>Учебно</w:t>
      </w:r>
      <w:proofErr w:type="spellEnd"/>
      <w:r w:rsidRPr="00167367">
        <w:rPr>
          <w:rFonts w:ascii="Times New Roman" w:hAnsi="Times New Roman"/>
          <w:bCs/>
          <w:color w:val="000000" w:themeColor="text1"/>
          <w:sz w:val="24"/>
          <w:szCs w:val="24"/>
        </w:rPr>
        <w:t xml:space="preserve"> – практическое оборудование:</w:t>
      </w:r>
    </w:p>
    <w:p w14:paraId="4FB1E715" w14:textId="77777777" w:rsidR="00057E87" w:rsidRPr="00167367" w:rsidRDefault="00057E87" w:rsidP="00057E87">
      <w:pPr>
        <w:suppressAutoHyphens/>
        <w:spacing w:after="0" w:line="240" w:lineRule="auto"/>
        <w:ind w:left="709"/>
        <w:jc w:val="both"/>
        <w:rPr>
          <w:rFonts w:ascii="Times New Roman" w:hAnsi="Times New Roman"/>
          <w:bCs/>
          <w:color w:val="000000" w:themeColor="text1"/>
          <w:sz w:val="24"/>
          <w:szCs w:val="24"/>
          <w:lang w:val="x-none" w:eastAsia="x-none"/>
        </w:rPr>
      </w:pPr>
      <w:r w:rsidRPr="00167367">
        <w:rPr>
          <w:rFonts w:ascii="Times New Roman" w:hAnsi="Times New Roman"/>
          <w:bCs/>
          <w:color w:val="000000" w:themeColor="text1"/>
          <w:sz w:val="24"/>
          <w:szCs w:val="24"/>
          <w:lang w:val="x-none" w:eastAsia="x-none"/>
        </w:rPr>
        <w:t>доска меловая;</w:t>
      </w:r>
    </w:p>
    <w:p w14:paraId="76FAFC99" w14:textId="77777777" w:rsidR="00057E87" w:rsidRPr="00167367" w:rsidRDefault="00057E87" w:rsidP="00057E87">
      <w:pPr>
        <w:suppressAutoHyphens/>
        <w:spacing w:after="0" w:line="240" w:lineRule="auto"/>
        <w:ind w:left="709"/>
        <w:jc w:val="both"/>
        <w:rPr>
          <w:rFonts w:ascii="Times New Roman" w:hAnsi="Times New Roman"/>
          <w:bCs/>
          <w:color w:val="000000" w:themeColor="text1"/>
          <w:sz w:val="24"/>
          <w:szCs w:val="24"/>
          <w:lang w:val="x-none" w:eastAsia="x-none"/>
        </w:rPr>
      </w:pPr>
      <w:r w:rsidRPr="00167367">
        <w:rPr>
          <w:rFonts w:ascii="Times New Roman" w:hAnsi="Times New Roman"/>
          <w:bCs/>
          <w:color w:val="000000" w:themeColor="text1"/>
          <w:sz w:val="24"/>
          <w:szCs w:val="24"/>
          <w:lang w:val="x-none" w:eastAsia="x-none"/>
        </w:rPr>
        <w:t>инструменты для работы у доски: (линейки разной длины, транспортир, циркуль, угольники);</w:t>
      </w:r>
    </w:p>
    <w:p w14:paraId="15B96FF9" w14:textId="77777777" w:rsidR="00057E87" w:rsidRPr="00167367" w:rsidRDefault="00057E87" w:rsidP="00057E87">
      <w:pPr>
        <w:suppressAutoHyphens/>
        <w:spacing w:after="0" w:line="240" w:lineRule="auto"/>
        <w:ind w:left="709"/>
        <w:jc w:val="both"/>
        <w:rPr>
          <w:rFonts w:ascii="Times New Roman" w:hAnsi="Times New Roman"/>
          <w:bCs/>
          <w:color w:val="000000" w:themeColor="text1"/>
          <w:sz w:val="24"/>
          <w:szCs w:val="24"/>
          <w:lang w:val="x-none" w:eastAsia="x-none"/>
        </w:rPr>
      </w:pPr>
      <w:r w:rsidRPr="00167367">
        <w:rPr>
          <w:rFonts w:ascii="Times New Roman" w:hAnsi="Times New Roman"/>
          <w:bCs/>
          <w:color w:val="000000" w:themeColor="text1"/>
          <w:sz w:val="24"/>
          <w:szCs w:val="24"/>
          <w:lang w:val="x-none" w:eastAsia="x-none"/>
        </w:rPr>
        <w:t>демонстрационный и раздаточный наборы планиметрических тел;</w:t>
      </w:r>
    </w:p>
    <w:p w14:paraId="060956A3" w14:textId="77777777" w:rsidR="00057E87" w:rsidRPr="00167367" w:rsidRDefault="00057E87" w:rsidP="00057E87">
      <w:pPr>
        <w:suppressAutoHyphens/>
        <w:spacing w:after="0" w:line="240" w:lineRule="auto"/>
        <w:ind w:left="709"/>
        <w:jc w:val="both"/>
        <w:rPr>
          <w:rFonts w:ascii="Times New Roman" w:hAnsi="Times New Roman"/>
          <w:bCs/>
          <w:color w:val="000000" w:themeColor="text1"/>
          <w:sz w:val="24"/>
          <w:szCs w:val="24"/>
          <w:lang w:val="x-none" w:eastAsia="x-none"/>
        </w:rPr>
      </w:pPr>
      <w:r w:rsidRPr="00167367">
        <w:rPr>
          <w:rFonts w:ascii="Times New Roman" w:hAnsi="Times New Roman"/>
          <w:bCs/>
          <w:color w:val="000000" w:themeColor="text1"/>
          <w:sz w:val="24"/>
          <w:szCs w:val="24"/>
          <w:lang w:val="x-none" w:eastAsia="x-none"/>
        </w:rPr>
        <w:t>демонстрационный и раздаточный наборы стереометрических тел.</w:t>
      </w:r>
    </w:p>
    <w:p w14:paraId="2F4D6104" w14:textId="77777777" w:rsidR="00057E87" w:rsidRPr="00167367" w:rsidRDefault="00057E87" w:rsidP="00057E87">
      <w:pPr>
        <w:suppressAutoHyphens/>
        <w:spacing w:after="0" w:line="240" w:lineRule="auto"/>
        <w:ind w:left="709"/>
        <w:jc w:val="both"/>
        <w:rPr>
          <w:rFonts w:ascii="Times New Roman" w:hAnsi="Times New Roman"/>
          <w:bCs/>
          <w:color w:val="000000" w:themeColor="text1"/>
          <w:sz w:val="24"/>
          <w:szCs w:val="24"/>
        </w:rPr>
      </w:pPr>
      <w:r w:rsidRPr="00167367">
        <w:rPr>
          <w:rFonts w:ascii="Times New Roman" w:hAnsi="Times New Roman"/>
          <w:bCs/>
          <w:color w:val="000000" w:themeColor="text1"/>
          <w:sz w:val="24"/>
          <w:szCs w:val="24"/>
        </w:rPr>
        <w:t>Книгопечатная продукция (библиотека):</w:t>
      </w:r>
    </w:p>
    <w:p w14:paraId="468F99F7" w14:textId="77777777" w:rsidR="00057E87" w:rsidRPr="00167367" w:rsidRDefault="00057E87" w:rsidP="00057E87">
      <w:pPr>
        <w:suppressAutoHyphens/>
        <w:spacing w:after="0" w:line="240" w:lineRule="auto"/>
        <w:ind w:left="709"/>
        <w:jc w:val="both"/>
        <w:rPr>
          <w:rFonts w:ascii="Times New Roman" w:hAnsi="Times New Roman"/>
          <w:bCs/>
          <w:color w:val="000000" w:themeColor="text1"/>
          <w:sz w:val="24"/>
          <w:szCs w:val="24"/>
          <w:lang w:val="x-none" w:eastAsia="x-none"/>
        </w:rPr>
      </w:pPr>
      <w:r w:rsidRPr="00167367">
        <w:rPr>
          <w:rFonts w:ascii="Times New Roman" w:hAnsi="Times New Roman"/>
          <w:bCs/>
          <w:color w:val="000000" w:themeColor="text1"/>
          <w:sz w:val="24"/>
          <w:szCs w:val="24"/>
          <w:lang w:val="x-none" w:eastAsia="x-none"/>
        </w:rPr>
        <w:t>образовательные стандарты по математике всех уровней обучения;</w:t>
      </w:r>
    </w:p>
    <w:p w14:paraId="0E126576" w14:textId="77777777" w:rsidR="00057E87" w:rsidRPr="00167367" w:rsidRDefault="00057E87" w:rsidP="00057E87">
      <w:pPr>
        <w:suppressAutoHyphens/>
        <w:spacing w:after="0" w:line="240" w:lineRule="auto"/>
        <w:ind w:left="709"/>
        <w:jc w:val="both"/>
        <w:rPr>
          <w:rFonts w:ascii="Times New Roman" w:hAnsi="Times New Roman"/>
          <w:bCs/>
          <w:color w:val="000000" w:themeColor="text1"/>
          <w:sz w:val="24"/>
          <w:szCs w:val="24"/>
          <w:lang w:val="x-none" w:eastAsia="x-none"/>
        </w:rPr>
      </w:pPr>
      <w:r w:rsidRPr="00167367">
        <w:rPr>
          <w:rFonts w:ascii="Times New Roman" w:hAnsi="Times New Roman"/>
          <w:bCs/>
          <w:color w:val="000000" w:themeColor="text1"/>
          <w:sz w:val="24"/>
          <w:szCs w:val="24"/>
          <w:lang w:val="x-none" w:eastAsia="x-none"/>
        </w:rPr>
        <w:t>рекомендуемые программы по математике всех уровней обучения;</w:t>
      </w:r>
    </w:p>
    <w:p w14:paraId="72CB1357" w14:textId="77777777" w:rsidR="00057E87" w:rsidRPr="00167367" w:rsidRDefault="00057E87" w:rsidP="00057E87">
      <w:pPr>
        <w:suppressAutoHyphens/>
        <w:spacing w:after="0" w:line="240" w:lineRule="auto"/>
        <w:ind w:left="709"/>
        <w:jc w:val="both"/>
        <w:rPr>
          <w:rFonts w:ascii="Times New Roman" w:hAnsi="Times New Roman"/>
          <w:bCs/>
          <w:color w:val="000000" w:themeColor="text1"/>
          <w:sz w:val="24"/>
          <w:szCs w:val="24"/>
          <w:lang w:val="x-none" w:eastAsia="x-none"/>
        </w:rPr>
      </w:pPr>
      <w:r w:rsidRPr="00167367">
        <w:rPr>
          <w:rFonts w:ascii="Times New Roman" w:hAnsi="Times New Roman"/>
          <w:bCs/>
          <w:color w:val="000000" w:themeColor="text1"/>
          <w:sz w:val="24"/>
          <w:szCs w:val="24"/>
          <w:lang w:val="x-none" w:eastAsia="x-none"/>
        </w:rPr>
        <w:t>авторские программы;</w:t>
      </w:r>
    </w:p>
    <w:p w14:paraId="73B1E8A3" w14:textId="77777777" w:rsidR="00057E87" w:rsidRPr="00167367" w:rsidRDefault="00057E87" w:rsidP="00057E87">
      <w:pPr>
        <w:suppressAutoHyphens/>
        <w:spacing w:after="0" w:line="240" w:lineRule="auto"/>
        <w:ind w:left="709"/>
        <w:jc w:val="both"/>
        <w:rPr>
          <w:rFonts w:ascii="Times New Roman" w:hAnsi="Times New Roman"/>
          <w:bCs/>
          <w:color w:val="000000" w:themeColor="text1"/>
          <w:sz w:val="24"/>
          <w:szCs w:val="24"/>
          <w:lang w:val="x-none" w:eastAsia="x-none"/>
        </w:rPr>
      </w:pPr>
      <w:r w:rsidRPr="00167367">
        <w:rPr>
          <w:rFonts w:ascii="Times New Roman" w:hAnsi="Times New Roman"/>
          <w:bCs/>
          <w:color w:val="000000" w:themeColor="text1"/>
          <w:sz w:val="24"/>
          <w:szCs w:val="24"/>
          <w:lang w:val="x-none" w:eastAsia="x-none"/>
        </w:rPr>
        <w:t>учебники;</w:t>
      </w:r>
    </w:p>
    <w:p w14:paraId="0B36B51F" w14:textId="77777777" w:rsidR="00057E87" w:rsidRPr="00167367" w:rsidRDefault="00057E87" w:rsidP="00057E87">
      <w:pPr>
        <w:suppressAutoHyphens/>
        <w:spacing w:after="0" w:line="240" w:lineRule="auto"/>
        <w:ind w:left="709"/>
        <w:jc w:val="both"/>
        <w:rPr>
          <w:rFonts w:ascii="Times New Roman" w:hAnsi="Times New Roman"/>
          <w:bCs/>
          <w:color w:val="000000" w:themeColor="text1"/>
          <w:sz w:val="24"/>
          <w:szCs w:val="24"/>
          <w:lang w:val="x-none" w:eastAsia="x-none"/>
        </w:rPr>
      </w:pPr>
      <w:r w:rsidRPr="00167367">
        <w:rPr>
          <w:rFonts w:ascii="Times New Roman" w:hAnsi="Times New Roman"/>
          <w:bCs/>
          <w:color w:val="000000" w:themeColor="text1"/>
          <w:sz w:val="24"/>
          <w:szCs w:val="24"/>
          <w:lang w:val="x-none" w:eastAsia="x-none"/>
        </w:rPr>
        <w:t>справочная литература;</w:t>
      </w:r>
    </w:p>
    <w:p w14:paraId="4CCF1C22" w14:textId="77777777" w:rsidR="00057E87" w:rsidRPr="00167367" w:rsidRDefault="00057E87" w:rsidP="00057E87">
      <w:pPr>
        <w:suppressAutoHyphens/>
        <w:spacing w:after="0" w:line="240" w:lineRule="auto"/>
        <w:ind w:left="709"/>
        <w:jc w:val="both"/>
        <w:rPr>
          <w:rFonts w:ascii="Times New Roman" w:hAnsi="Times New Roman"/>
          <w:bCs/>
          <w:color w:val="000000" w:themeColor="text1"/>
          <w:sz w:val="24"/>
          <w:szCs w:val="24"/>
          <w:lang w:val="x-none" w:eastAsia="x-none"/>
        </w:rPr>
      </w:pPr>
      <w:r w:rsidRPr="00167367">
        <w:rPr>
          <w:rFonts w:ascii="Times New Roman" w:hAnsi="Times New Roman"/>
          <w:bCs/>
          <w:color w:val="000000" w:themeColor="text1"/>
          <w:sz w:val="24"/>
          <w:szCs w:val="24"/>
          <w:lang w:val="x-none" w:eastAsia="x-none"/>
        </w:rPr>
        <w:t>сборники контрольных работ по математике;</w:t>
      </w:r>
    </w:p>
    <w:p w14:paraId="40773532" w14:textId="77777777" w:rsidR="00057E87" w:rsidRPr="00167367" w:rsidRDefault="00057E87" w:rsidP="00057E87">
      <w:pPr>
        <w:suppressAutoHyphens/>
        <w:spacing w:after="0" w:line="240" w:lineRule="auto"/>
        <w:ind w:left="709"/>
        <w:jc w:val="both"/>
        <w:rPr>
          <w:rFonts w:ascii="Times New Roman" w:hAnsi="Times New Roman"/>
          <w:bCs/>
          <w:color w:val="000000" w:themeColor="text1"/>
          <w:sz w:val="24"/>
          <w:szCs w:val="24"/>
          <w:lang w:val="x-none" w:eastAsia="x-none"/>
        </w:rPr>
      </w:pPr>
      <w:r w:rsidRPr="00167367">
        <w:rPr>
          <w:rFonts w:ascii="Times New Roman" w:hAnsi="Times New Roman"/>
          <w:bCs/>
          <w:color w:val="000000" w:themeColor="text1"/>
          <w:sz w:val="24"/>
          <w:szCs w:val="24"/>
          <w:lang w:val="x-none" w:eastAsia="x-none"/>
        </w:rPr>
        <w:t>материалы для подготовки к ЕГЭ;</w:t>
      </w:r>
    </w:p>
    <w:p w14:paraId="384087C5" w14:textId="77777777" w:rsidR="00057E87" w:rsidRPr="00167367" w:rsidRDefault="00057E87" w:rsidP="00057E87">
      <w:pPr>
        <w:suppressAutoHyphens/>
        <w:spacing w:after="0" w:line="240" w:lineRule="auto"/>
        <w:ind w:left="709"/>
        <w:jc w:val="both"/>
        <w:rPr>
          <w:rFonts w:ascii="Times New Roman" w:hAnsi="Times New Roman"/>
          <w:bCs/>
          <w:color w:val="000000" w:themeColor="text1"/>
          <w:sz w:val="24"/>
          <w:szCs w:val="24"/>
          <w:lang w:val="x-none" w:eastAsia="x-none"/>
        </w:rPr>
      </w:pPr>
      <w:r w:rsidRPr="00167367">
        <w:rPr>
          <w:rFonts w:ascii="Times New Roman" w:hAnsi="Times New Roman"/>
          <w:bCs/>
          <w:color w:val="000000" w:themeColor="text1"/>
          <w:sz w:val="24"/>
          <w:szCs w:val="24"/>
          <w:lang w:val="x-none" w:eastAsia="x-none"/>
        </w:rPr>
        <w:t>методическая литература;</w:t>
      </w:r>
    </w:p>
    <w:p w14:paraId="1EA56AC8" w14:textId="77777777" w:rsidR="00057E87" w:rsidRPr="00167367" w:rsidRDefault="00057E87" w:rsidP="00057E87">
      <w:pPr>
        <w:suppressAutoHyphens/>
        <w:spacing w:after="0" w:line="240" w:lineRule="auto"/>
        <w:ind w:left="709"/>
        <w:jc w:val="both"/>
        <w:rPr>
          <w:rFonts w:ascii="Times New Roman" w:hAnsi="Times New Roman"/>
          <w:bCs/>
          <w:color w:val="000000" w:themeColor="text1"/>
          <w:sz w:val="24"/>
          <w:szCs w:val="24"/>
          <w:lang w:val="x-none" w:eastAsia="x-none"/>
        </w:rPr>
      </w:pPr>
      <w:r w:rsidRPr="00167367">
        <w:rPr>
          <w:rFonts w:ascii="Times New Roman" w:hAnsi="Times New Roman"/>
          <w:bCs/>
          <w:color w:val="000000" w:themeColor="text1"/>
          <w:sz w:val="24"/>
          <w:szCs w:val="24"/>
          <w:lang w:val="x-none" w:eastAsia="x-none"/>
        </w:rPr>
        <w:t>научно-популярная литература:</w:t>
      </w:r>
    </w:p>
    <w:p w14:paraId="4AFE48CE" w14:textId="77777777" w:rsidR="00057E87" w:rsidRPr="00167367" w:rsidRDefault="00057E87" w:rsidP="00057E87">
      <w:pPr>
        <w:suppressAutoHyphens/>
        <w:spacing w:after="0" w:line="240" w:lineRule="auto"/>
        <w:ind w:left="709"/>
        <w:jc w:val="both"/>
        <w:rPr>
          <w:rFonts w:ascii="Times New Roman" w:hAnsi="Times New Roman"/>
          <w:bCs/>
          <w:color w:val="000000" w:themeColor="text1"/>
          <w:sz w:val="24"/>
          <w:szCs w:val="24"/>
          <w:lang w:val="x-none" w:eastAsia="x-none"/>
        </w:rPr>
      </w:pPr>
      <w:r w:rsidRPr="00167367">
        <w:rPr>
          <w:rFonts w:ascii="Times New Roman" w:hAnsi="Times New Roman"/>
          <w:bCs/>
          <w:color w:val="000000" w:themeColor="text1"/>
          <w:sz w:val="24"/>
          <w:szCs w:val="24"/>
          <w:lang w:val="x-none" w:eastAsia="x-none"/>
        </w:rPr>
        <w:t>пособия для запоминания основных математических формул.</w:t>
      </w:r>
    </w:p>
    <w:p w14:paraId="183BF1FC" w14:textId="77777777" w:rsidR="00057E87" w:rsidRPr="00167367" w:rsidRDefault="00057E87" w:rsidP="00057E87">
      <w:pPr>
        <w:suppressAutoHyphens/>
        <w:spacing w:after="0" w:line="240" w:lineRule="auto"/>
        <w:ind w:left="709"/>
        <w:jc w:val="both"/>
        <w:rPr>
          <w:rFonts w:ascii="Times New Roman" w:hAnsi="Times New Roman"/>
          <w:bCs/>
          <w:color w:val="000000" w:themeColor="text1"/>
          <w:sz w:val="24"/>
          <w:szCs w:val="24"/>
        </w:rPr>
      </w:pPr>
      <w:r w:rsidRPr="00167367">
        <w:rPr>
          <w:rFonts w:ascii="Times New Roman" w:hAnsi="Times New Roman"/>
          <w:bCs/>
          <w:color w:val="000000" w:themeColor="text1"/>
          <w:sz w:val="24"/>
          <w:szCs w:val="24"/>
        </w:rPr>
        <w:t>Печатные материалы:</w:t>
      </w:r>
    </w:p>
    <w:p w14:paraId="4EBF20A5" w14:textId="77777777" w:rsidR="00057E87" w:rsidRPr="00167367" w:rsidRDefault="00057E87" w:rsidP="00057E87">
      <w:pPr>
        <w:suppressAutoHyphens/>
        <w:spacing w:after="0" w:line="240" w:lineRule="auto"/>
        <w:ind w:left="709"/>
        <w:jc w:val="both"/>
        <w:rPr>
          <w:rFonts w:ascii="Times New Roman" w:hAnsi="Times New Roman"/>
          <w:bCs/>
          <w:color w:val="000000" w:themeColor="text1"/>
          <w:sz w:val="24"/>
          <w:szCs w:val="24"/>
          <w:lang w:val="x-none" w:eastAsia="x-none"/>
        </w:rPr>
      </w:pPr>
      <w:r w:rsidRPr="00167367">
        <w:rPr>
          <w:rFonts w:ascii="Times New Roman" w:hAnsi="Times New Roman"/>
          <w:bCs/>
          <w:color w:val="000000" w:themeColor="text1"/>
          <w:sz w:val="24"/>
          <w:szCs w:val="24"/>
          <w:lang w:val="x-none" w:eastAsia="x-none"/>
        </w:rPr>
        <w:t>портреты учёных-математиков;</w:t>
      </w:r>
    </w:p>
    <w:p w14:paraId="15543A74" w14:textId="77777777" w:rsidR="00057E87" w:rsidRPr="00167367" w:rsidRDefault="00057E87" w:rsidP="00057E87">
      <w:pPr>
        <w:suppressAutoHyphens/>
        <w:spacing w:after="0" w:line="240" w:lineRule="auto"/>
        <w:ind w:left="709"/>
        <w:jc w:val="both"/>
        <w:rPr>
          <w:rFonts w:ascii="Times New Roman" w:hAnsi="Times New Roman"/>
          <w:bCs/>
          <w:color w:val="000000" w:themeColor="text1"/>
          <w:sz w:val="24"/>
          <w:szCs w:val="24"/>
          <w:lang w:val="x-none" w:eastAsia="x-none"/>
        </w:rPr>
      </w:pPr>
      <w:r w:rsidRPr="00167367">
        <w:rPr>
          <w:rFonts w:ascii="Times New Roman" w:hAnsi="Times New Roman"/>
          <w:bCs/>
          <w:color w:val="000000" w:themeColor="text1"/>
          <w:sz w:val="24"/>
          <w:szCs w:val="24"/>
          <w:lang w:val="x-none" w:eastAsia="x-none"/>
        </w:rPr>
        <w:t>табличные материалы по алгебре и началам анализа.</w:t>
      </w:r>
    </w:p>
    <w:p w14:paraId="5B5325D1" w14:textId="77777777" w:rsidR="00057E87" w:rsidRPr="00167367" w:rsidRDefault="00057E87" w:rsidP="00057E87">
      <w:pPr>
        <w:suppressAutoHyphens/>
        <w:spacing w:after="0" w:line="240" w:lineRule="auto"/>
        <w:ind w:left="709"/>
        <w:jc w:val="both"/>
        <w:rPr>
          <w:rFonts w:ascii="Times New Roman" w:hAnsi="Times New Roman"/>
          <w:bCs/>
          <w:color w:val="000000" w:themeColor="text1"/>
          <w:sz w:val="24"/>
          <w:szCs w:val="24"/>
        </w:rPr>
      </w:pPr>
      <w:r w:rsidRPr="00167367">
        <w:rPr>
          <w:rFonts w:ascii="Times New Roman" w:hAnsi="Times New Roman"/>
          <w:bCs/>
          <w:color w:val="000000" w:themeColor="text1"/>
          <w:sz w:val="24"/>
          <w:szCs w:val="24"/>
        </w:rPr>
        <w:t>Цифровые образовательные системы по базовым разделам математической программы, базы данных к задачникам и т. д.</w:t>
      </w:r>
    </w:p>
    <w:p w14:paraId="1FDEAD2D" w14:textId="77777777" w:rsidR="00057E87" w:rsidRPr="00167367" w:rsidRDefault="00057E87" w:rsidP="00057E87">
      <w:pPr>
        <w:suppressAutoHyphens/>
        <w:spacing w:after="0" w:line="240" w:lineRule="auto"/>
        <w:ind w:left="709"/>
        <w:jc w:val="both"/>
        <w:rPr>
          <w:rFonts w:ascii="Times New Roman" w:hAnsi="Times New Roman"/>
          <w:bCs/>
          <w:color w:val="000000" w:themeColor="text1"/>
          <w:sz w:val="24"/>
          <w:szCs w:val="24"/>
        </w:rPr>
      </w:pPr>
      <w:proofErr w:type="spellStart"/>
      <w:r w:rsidRPr="00167367">
        <w:rPr>
          <w:rFonts w:ascii="Times New Roman" w:hAnsi="Times New Roman"/>
          <w:bCs/>
          <w:color w:val="000000" w:themeColor="text1"/>
          <w:sz w:val="24"/>
          <w:szCs w:val="24"/>
        </w:rPr>
        <w:t>Экранно</w:t>
      </w:r>
      <w:proofErr w:type="spellEnd"/>
      <w:r w:rsidRPr="00167367">
        <w:rPr>
          <w:rFonts w:ascii="Times New Roman" w:hAnsi="Times New Roman"/>
          <w:bCs/>
          <w:color w:val="000000" w:themeColor="text1"/>
          <w:sz w:val="24"/>
          <w:szCs w:val="24"/>
        </w:rPr>
        <w:t xml:space="preserve"> – звуковые пособия: видеоматериалы, связанные с этапами развития математики или посвященные жизни в науке великих учёных-математиков.</w:t>
      </w:r>
    </w:p>
    <w:p w14:paraId="3CA6608E" w14:textId="77777777" w:rsidR="00057E87" w:rsidRPr="00167367" w:rsidRDefault="00057E87" w:rsidP="00057E87">
      <w:pPr>
        <w:shd w:val="clear" w:color="auto" w:fill="FFFFFF" w:themeFill="background1"/>
        <w:suppressAutoHyphens/>
        <w:spacing w:after="0" w:line="240" w:lineRule="auto"/>
        <w:ind w:left="709"/>
        <w:jc w:val="both"/>
        <w:rPr>
          <w:rFonts w:ascii="Times New Roman" w:hAnsi="Times New Roman"/>
          <w:bCs/>
          <w:color w:val="000000" w:themeColor="text1"/>
          <w:sz w:val="24"/>
          <w:szCs w:val="24"/>
        </w:rPr>
      </w:pPr>
      <w:r w:rsidRPr="00167367">
        <w:rPr>
          <w:rFonts w:ascii="Times New Roman" w:hAnsi="Times New Roman"/>
          <w:bCs/>
          <w:color w:val="000000" w:themeColor="text1"/>
          <w:sz w:val="24"/>
          <w:szCs w:val="24"/>
        </w:rPr>
        <w:t>Кабинет информатики и информационных технологий, оснащенный оборудованием:</w:t>
      </w:r>
    </w:p>
    <w:p w14:paraId="55D2ECD2" w14:textId="77777777" w:rsidR="00057E87" w:rsidRPr="00167367" w:rsidRDefault="00023240" w:rsidP="00057E87">
      <w:pPr>
        <w:shd w:val="clear" w:color="auto" w:fill="FFFFFF" w:themeFill="background1"/>
        <w:spacing w:after="0" w:line="240" w:lineRule="auto"/>
        <w:ind w:left="709"/>
        <w:rPr>
          <w:rFonts w:ascii="Times New Roman" w:hAnsi="Times New Roman"/>
          <w:color w:val="000000" w:themeColor="text1"/>
          <w:sz w:val="24"/>
          <w:szCs w:val="24"/>
          <w:lang w:val="x-none" w:eastAsia="x-none"/>
        </w:rPr>
      </w:pPr>
      <w:hyperlink r:id="rId40" w:history="1">
        <w:r w:rsidR="00057E87" w:rsidRPr="00167367">
          <w:rPr>
            <w:rFonts w:ascii="Times New Roman" w:hAnsi="Times New Roman"/>
            <w:color w:val="000000" w:themeColor="text1"/>
            <w:sz w:val="24"/>
            <w:szCs w:val="24"/>
            <w:lang w:eastAsia="x-none"/>
          </w:rPr>
          <w:t>интерактивная доска</w:t>
        </w:r>
      </w:hyperlink>
      <w:r w:rsidR="00057E87" w:rsidRPr="00167367">
        <w:rPr>
          <w:rFonts w:ascii="Times New Roman" w:hAnsi="Times New Roman"/>
          <w:color w:val="000000" w:themeColor="text1"/>
          <w:sz w:val="24"/>
          <w:szCs w:val="24"/>
          <w:lang w:val="x-none" w:eastAsia="x-none"/>
        </w:rPr>
        <w:t>;</w:t>
      </w:r>
    </w:p>
    <w:p w14:paraId="17D407D6" w14:textId="77777777" w:rsidR="00057E87" w:rsidRPr="00167367" w:rsidRDefault="00057E87" w:rsidP="00057E87">
      <w:pPr>
        <w:shd w:val="clear" w:color="auto" w:fill="FFFFFF" w:themeFill="background1"/>
        <w:spacing w:after="0" w:line="240" w:lineRule="auto"/>
        <w:ind w:left="709"/>
        <w:rPr>
          <w:rFonts w:ascii="Times New Roman" w:hAnsi="Times New Roman"/>
          <w:color w:val="000000" w:themeColor="text1"/>
          <w:sz w:val="24"/>
          <w:szCs w:val="24"/>
          <w:lang w:val="x-none" w:eastAsia="x-none"/>
        </w:rPr>
      </w:pPr>
      <w:r w:rsidRPr="00167367">
        <w:rPr>
          <w:rFonts w:ascii="Times New Roman" w:hAnsi="Times New Roman"/>
          <w:color w:val="000000" w:themeColor="text1"/>
          <w:sz w:val="24"/>
          <w:szCs w:val="24"/>
          <w:lang w:val="x-none" w:eastAsia="x-none"/>
        </w:rPr>
        <w:lastRenderedPageBreak/>
        <w:t>демонстрационн</w:t>
      </w:r>
      <w:r w:rsidRPr="00167367">
        <w:rPr>
          <w:rFonts w:ascii="Times New Roman" w:hAnsi="Times New Roman"/>
          <w:color w:val="000000" w:themeColor="text1"/>
          <w:sz w:val="24"/>
          <w:szCs w:val="24"/>
          <w:lang w:eastAsia="x-none"/>
        </w:rPr>
        <w:t>ая</w:t>
      </w:r>
      <w:r w:rsidRPr="00167367">
        <w:rPr>
          <w:rFonts w:ascii="Times New Roman" w:hAnsi="Times New Roman"/>
          <w:color w:val="000000" w:themeColor="text1"/>
          <w:sz w:val="24"/>
          <w:szCs w:val="24"/>
          <w:lang w:val="x-none" w:eastAsia="x-none"/>
        </w:rPr>
        <w:t xml:space="preserve"> панель;</w:t>
      </w:r>
    </w:p>
    <w:p w14:paraId="3C3D6486" w14:textId="77777777" w:rsidR="00057E87" w:rsidRPr="00167367" w:rsidRDefault="00057E87" w:rsidP="00057E87">
      <w:pPr>
        <w:shd w:val="clear" w:color="auto" w:fill="FFFFFF" w:themeFill="background1"/>
        <w:spacing w:after="0" w:line="240" w:lineRule="auto"/>
        <w:ind w:left="709"/>
        <w:rPr>
          <w:rFonts w:ascii="Times New Roman" w:hAnsi="Times New Roman"/>
          <w:color w:val="000000" w:themeColor="text1"/>
          <w:sz w:val="24"/>
          <w:szCs w:val="24"/>
          <w:lang w:val="x-none" w:eastAsia="x-none"/>
        </w:rPr>
      </w:pPr>
      <w:r w:rsidRPr="00167367">
        <w:rPr>
          <w:rFonts w:ascii="Times New Roman" w:hAnsi="Times New Roman"/>
          <w:color w:val="000000" w:themeColor="text1"/>
          <w:sz w:val="24"/>
          <w:szCs w:val="24"/>
          <w:lang w:val="x-none" w:eastAsia="x-none"/>
        </w:rPr>
        <w:t>интерактивн</w:t>
      </w:r>
      <w:r w:rsidRPr="00167367">
        <w:rPr>
          <w:rFonts w:ascii="Times New Roman" w:hAnsi="Times New Roman"/>
          <w:color w:val="000000" w:themeColor="text1"/>
          <w:sz w:val="24"/>
          <w:szCs w:val="24"/>
          <w:lang w:eastAsia="x-none"/>
        </w:rPr>
        <w:t>ая</w:t>
      </w:r>
      <w:r w:rsidRPr="00167367">
        <w:rPr>
          <w:rFonts w:ascii="Times New Roman" w:hAnsi="Times New Roman"/>
          <w:color w:val="000000" w:themeColor="text1"/>
          <w:sz w:val="24"/>
          <w:szCs w:val="24"/>
          <w:lang w:val="x-none" w:eastAsia="x-none"/>
        </w:rPr>
        <w:t xml:space="preserve"> насадк</w:t>
      </w:r>
      <w:r w:rsidRPr="00167367">
        <w:rPr>
          <w:rFonts w:ascii="Times New Roman" w:hAnsi="Times New Roman"/>
          <w:color w:val="000000" w:themeColor="text1"/>
          <w:sz w:val="24"/>
          <w:szCs w:val="24"/>
          <w:lang w:eastAsia="x-none"/>
        </w:rPr>
        <w:t>а</w:t>
      </w:r>
      <w:r w:rsidRPr="00167367">
        <w:rPr>
          <w:rFonts w:ascii="Times New Roman" w:hAnsi="Times New Roman"/>
          <w:color w:val="000000" w:themeColor="text1"/>
          <w:sz w:val="24"/>
          <w:szCs w:val="24"/>
          <w:lang w:val="x-none" w:eastAsia="x-none"/>
        </w:rPr>
        <w:t xml:space="preserve"> для дисплеев;</w:t>
      </w:r>
    </w:p>
    <w:p w14:paraId="1A4642F9" w14:textId="77777777" w:rsidR="00057E87" w:rsidRPr="00167367" w:rsidRDefault="00057E87" w:rsidP="00057E87">
      <w:pPr>
        <w:shd w:val="clear" w:color="auto" w:fill="FFFFFF" w:themeFill="background1"/>
        <w:spacing w:after="0" w:line="240" w:lineRule="auto"/>
        <w:ind w:left="709"/>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персональный компьютер;</w:t>
      </w:r>
    </w:p>
    <w:p w14:paraId="1483F937" w14:textId="77777777" w:rsidR="00057E87" w:rsidRPr="00167367" w:rsidRDefault="00057E87" w:rsidP="00057E87">
      <w:pPr>
        <w:shd w:val="clear" w:color="auto" w:fill="FFFFFF" w:themeFill="background1"/>
        <w:spacing w:after="0" w:line="240" w:lineRule="auto"/>
        <w:ind w:left="709"/>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интерактивная панель;</w:t>
      </w:r>
    </w:p>
    <w:p w14:paraId="25FC73A5" w14:textId="77777777" w:rsidR="00057E87" w:rsidRPr="00167367" w:rsidRDefault="00057E87" w:rsidP="00057E87">
      <w:pPr>
        <w:shd w:val="clear" w:color="auto" w:fill="FFFFFF" w:themeFill="background1"/>
        <w:spacing w:after="0" w:line="240" w:lineRule="auto"/>
        <w:ind w:left="709"/>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печатающее устройство;</w:t>
      </w:r>
    </w:p>
    <w:p w14:paraId="60ED516A" w14:textId="77777777" w:rsidR="00057E87" w:rsidRPr="00167367" w:rsidRDefault="00057E87" w:rsidP="00057E87">
      <w:pPr>
        <w:shd w:val="clear" w:color="auto" w:fill="FFFFFF" w:themeFill="background1"/>
        <w:spacing w:after="0" w:line="240" w:lineRule="auto"/>
        <w:ind w:left="709"/>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сканирующее устройство;</w:t>
      </w:r>
    </w:p>
    <w:p w14:paraId="0B592C7F" w14:textId="77777777" w:rsidR="00057E87" w:rsidRPr="00167367" w:rsidRDefault="00057E87" w:rsidP="00057E87">
      <w:pPr>
        <w:shd w:val="clear" w:color="auto" w:fill="FFFFFF" w:themeFill="background1"/>
        <w:spacing w:after="0" w:line="240" w:lineRule="auto"/>
        <w:ind w:left="709"/>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мультимедиа проектор;</w:t>
      </w:r>
    </w:p>
    <w:p w14:paraId="770CC792" w14:textId="77777777" w:rsidR="00057E87" w:rsidRPr="00167367" w:rsidRDefault="00057E87" w:rsidP="00057E87">
      <w:pPr>
        <w:shd w:val="clear" w:color="auto" w:fill="FFFFFF" w:themeFill="background1"/>
        <w:spacing w:after="0" w:line="240" w:lineRule="auto"/>
        <w:ind w:left="709"/>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графический планшет;</w:t>
      </w:r>
    </w:p>
    <w:p w14:paraId="40511829" w14:textId="77777777" w:rsidR="00057E87" w:rsidRPr="00167367" w:rsidRDefault="00057E87" w:rsidP="00057E87">
      <w:pPr>
        <w:shd w:val="clear" w:color="auto" w:fill="FFFFFF" w:themeFill="background1"/>
        <w:spacing w:after="0" w:line="240" w:lineRule="auto"/>
        <w:ind w:left="709"/>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устройство для чтения информации с карты памяти;</w:t>
      </w:r>
    </w:p>
    <w:p w14:paraId="0218BAEF" w14:textId="77777777" w:rsidR="00057E87" w:rsidRPr="00167367" w:rsidRDefault="00057E87" w:rsidP="00057E87">
      <w:pPr>
        <w:shd w:val="clear" w:color="auto" w:fill="FFFFFF" w:themeFill="background1"/>
        <w:spacing w:after="0" w:line="240" w:lineRule="auto"/>
        <w:ind w:left="709"/>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Web-камера;</w:t>
      </w:r>
    </w:p>
    <w:p w14:paraId="09C814BB" w14:textId="77777777" w:rsidR="00057E87" w:rsidRPr="00167367" w:rsidRDefault="00057E87" w:rsidP="00057E87">
      <w:pPr>
        <w:shd w:val="clear" w:color="auto" w:fill="FFFFFF" w:themeFill="background1"/>
        <w:spacing w:after="0" w:line="240" w:lineRule="auto"/>
        <w:ind w:left="709"/>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устройства вывода/ вывода звуковой информации – микрофон, колонки и наушники;</w:t>
      </w:r>
    </w:p>
    <w:p w14:paraId="5BCFFC5C" w14:textId="77777777" w:rsidR="00057E87" w:rsidRPr="00167367" w:rsidRDefault="00057E87" w:rsidP="00057E87">
      <w:pPr>
        <w:shd w:val="clear" w:color="auto" w:fill="FFFFFF" w:themeFill="background1"/>
        <w:spacing w:after="0" w:line="240" w:lineRule="auto"/>
        <w:ind w:left="709"/>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внешний накопитель информации (внешний жесткий диск);</w:t>
      </w:r>
    </w:p>
    <w:p w14:paraId="55114F9F" w14:textId="77777777" w:rsidR="00057E87" w:rsidRPr="00167367" w:rsidRDefault="00057E87" w:rsidP="00057E87">
      <w:pPr>
        <w:shd w:val="clear" w:color="auto" w:fill="FFFFFF" w:themeFill="background1"/>
        <w:spacing w:after="0" w:line="240" w:lineRule="auto"/>
        <w:ind w:left="709"/>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мобильное устройство для хранения информации (</w:t>
      </w:r>
      <w:proofErr w:type="spellStart"/>
      <w:r w:rsidRPr="00167367">
        <w:rPr>
          <w:rFonts w:ascii="Times New Roman" w:hAnsi="Times New Roman"/>
          <w:color w:val="000000" w:themeColor="text1"/>
          <w:sz w:val="24"/>
          <w:szCs w:val="24"/>
          <w:lang w:eastAsia="x-none"/>
        </w:rPr>
        <w:t>флеш</w:t>
      </w:r>
      <w:proofErr w:type="spellEnd"/>
      <w:r w:rsidRPr="00167367">
        <w:rPr>
          <w:rFonts w:ascii="Times New Roman" w:hAnsi="Times New Roman"/>
          <w:color w:val="000000" w:themeColor="text1"/>
          <w:sz w:val="24"/>
          <w:szCs w:val="24"/>
          <w:lang w:eastAsia="x-none"/>
        </w:rPr>
        <w:t>-память);</w:t>
      </w:r>
    </w:p>
    <w:p w14:paraId="14285B22" w14:textId="77777777" w:rsidR="00057E87" w:rsidRPr="00167367" w:rsidRDefault="00057E87" w:rsidP="00057E87">
      <w:pPr>
        <w:shd w:val="clear" w:color="auto" w:fill="FFFFFF" w:themeFill="background1"/>
        <w:spacing w:after="0" w:line="240" w:lineRule="auto"/>
        <w:ind w:left="709"/>
        <w:rPr>
          <w:rFonts w:ascii="Times New Roman" w:hAnsi="Times New Roman"/>
          <w:color w:val="000000" w:themeColor="text1"/>
          <w:sz w:val="24"/>
          <w:szCs w:val="24"/>
        </w:rPr>
      </w:pPr>
      <w:r w:rsidRPr="00167367">
        <w:rPr>
          <w:rFonts w:ascii="Times New Roman" w:hAnsi="Times New Roman"/>
          <w:b/>
          <w:bCs/>
          <w:color w:val="000000" w:themeColor="text1"/>
          <w:sz w:val="24"/>
          <w:szCs w:val="24"/>
        </w:rPr>
        <w:t>Рабочее место обучающегося:</w:t>
      </w:r>
    </w:p>
    <w:p w14:paraId="6B3CEF0E" w14:textId="77777777" w:rsidR="00057E87" w:rsidRPr="00167367" w:rsidRDefault="00023240" w:rsidP="00057E87">
      <w:pPr>
        <w:shd w:val="clear" w:color="auto" w:fill="FFFFFF" w:themeFill="background1"/>
        <w:spacing w:after="0" w:line="240" w:lineRule="auto"/>
        <w:ind w:left="709"/>
        <w:rPr>
          <w:rFonts w:ascii="Times New Roman" w:hAnsi="Times New Roman"/>
          <w:color w:val="000000" w:themeColor="text1"/>
          <w:sz w:val="24"/>
          <w:szCs w:val="24"/>
          <w:lang w:eastAsia="x-none"/>
        </w:rPr>
      </w:pPr>
      <w:hyperlink r:id="rId41" w:history="1">
        <w:r w:rsidR="00057E87" w:rsidRPr="00167367">
          <w:rPr>
            <w:rFonts w:ascii="Times New Roman" w:hAnsi="Times New Roman"/>
            <w:color w:val="000000" w:themeColor="text1"/>
            <w:sz w:val="24"/>
            <w:szCs w:val="24"/>
            <w:lang w:eastAsia="x-none"/>
          </w:rPr>
          <w:t>персональный компьютер</w:t>
        </w:r>
      </w:hyperlink>
      <w:r w:rsidR="00057E87" w:rsidRPr="00167367">
        <w:rPr>
          <w:rFonts w:ascii="Times New Roman" w:hAnsi="Times New Roman"/>
          <w:color w:val="000000" w:themeColor="text1"/>
          <w:sz w:val="24"/>
          <w:szCs w:val="24"/>
          <w:lang w:eastAsia="x-none"/>
        </w:rPr>
        <w:t>;</w:t>
      </w:r>
    </w:p>
    <w:p w14:paraId="1BABE5C6" w14:textId="77777777" w:rsidR="00057E87" w:rsidRPr="00167367" w:rsidRDefault="00057E87" w:rsidP="00057E87">
      <w:pPr>
        <w:shd w:val="clear" w:color="auto" w:fill="FFFFFF" w:themeFill="background1"/>
        <w:spacing w:after="0" w:line="240" w:lineRule="auto"/>
        <w:ind w:left="709"/>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источник бесперебойного питания;</w:t>
      </w:r>
    </w:p>
    <w:p w14:paraId="2C9A8FCF" w14:textId="77777777" w:rsidR="00057E87" w:rsidRPr="00167367" w:rsidRDefault="00057E87" w:rsidP="00057E87">
      <w:pPr>
        <w:shd w:val="clear" w:color="auto" w:fill="FFFFFF" w:themeFill="background1"/>
        <w:spacing w:after="0" w:line="240" w:lineRule="auto"/>
        <w:ind w:left="709"/>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устройство ввода/вывода звуковой информации – микрофон, наушники;</w:t>
      </w:r>
    </w:p>
    <w:p w14:paraId="408BB87D" w14:textId="77777777" w:rsidR="00057E87" w:rsidRPr="00167367" w:rsidRDefault="00057E87" w:rsidP="00057E87">
      <w:pPr>
        <w:shd w:val="clear" w:color="auto" w:fill="FFFFFF" w:themeFill="background1"/>
        <w:spacing w:after="0" w:line="240" w:lineRule="auto"/>
        <w:ind w:left="709"/>
        <w:rPr>
          <w:rFonts w:ascii="Times New Roman" w:hAnsi="Times New Roman"/>
          <w:color w:val="000000" w:themeColor="text1"/>
          <w:sz w:val="24"/>
          <w:szCs w:val="24"/>
          <w:lang w:val="x-none" w:eastAsia="x-none"/>
        </w:rPr>
      </w:pPr>
      <w:r w:rsidRPr="00167367">
        <w:rPr>
          <w:rFonts w:ascii="Times New Roman" w:hAnsi="Times New Roman"/>
          <w:color w:val="000000" w:themeColor="text1"/>
          <w:sz w:val="24"/>
          <w:szCs w:val="24"/>
          <w:lang w:eastAsia="x-none"/>
        </w:rPr>
        <w:t>графический планшет;</w:t>
      </w:r>
    </w:p>
    <w:p w14:paraId="4B316768" w14:textId="77777777" w:rsidR="00057E87" w:rsidRPr="00167367" w:rsidRDefault="00057E87" w:rsidP="00057E87">
      <w:pPr>
        <w:shd w:val="clear" w:color="auto" w:fill="FFFFFF" w:themeFill="background1"/>
        <w:spacing w:after="0" w:line="240" w:lineRule="auto"/>
        <w:ind w:left="709"/>
        <w:rPr>
          <w:rFonts w:ascii="Times New Roman" w:hAnsi="Times New Roman"/>
          <w:b/>
          <w:bCs/>
          <w:color w:val="000000" w:themeColor="text1"/>
          <w:sz w:val="24"/>
          <w:szCs w:val="24"/>
        </w:rPr>
      </w:pPr>
      <w:r w:rsidRPr="00167367">
        <w:rPr>
          <w:rFonts w:ascii="Times New Roman" w:hAnsi="Times New Roman"/>
          <w:b/>
          <w:bCs/>
          <w:color w:val="000000" w:themeColor="text1"/>
          <w:sz w:val="24"/>
          <w:szCs w:val="24"/>
        </w:rPr>
        <w:t>Оборудование рабочего места преподавателя:</w:t>
      </w:r>
    </w:p>
    <w:p w14:paraId="4158CC02" w14:textId="77777777" w:rsidR="00057E87" w:rsidRPr="00167367" w:rsidRDefault="00057E87" w:rsidP="00057E87">
      <w:pPr>
        <w:shd w:val="clear" w:color="auto" w:fill="FFFFFF" w:themeFill="background1"/>
        <w:spacing w:after="0" w:line="240" w:lineRule="auto"/>
        <w:ind w:left="709"/>
        <w:rPr>
          <w:rFonts w:ascii="Times New Roman" w:hAnsi="Times New Roman"/>
          <w:color w:val="000000" w:themeColor="text1"/>
          <w:sz w:val="24"/>
          <w:szCs w:val="24"/>
          <w:lang w:val="x-none" w:eastAsia="x-none"/>
        </w:rPr>
      </w:pPr>
      <w:r w:rsidRPr="00167367">
        <w:rPr>
          <w:rFonts w:ascii="Times New Roman" w:hAnsi="Times New Roman"/>
          <w:color w:val="000000" w:themeColor="text1"/>
          <w:sz w:val="24"/>
          <w:szCs w:val="24"/>
          <w:lang w:val="x-none" w:eastAsia="x-none"/>
        </w:rPr>
        <w:t>персональный компьютер;</w:t>
      </w:r>
    </w:p>
    <w:p w14:paraId="069750A8" w14:textId="77777777" w:rsidR="00057E87" w:rsidRPr="00167367" w:rsidRDefault="00057E87" w:rsidP="00057E87">
      <w:pPr>
        <w:shd w:val="clear" w:color="auto" w:fill="FFFFFF" w:themeFill="background1"/>
        <w:spacing w:after="0" w:line="240" w:lineRule="auto"/>
        <w:ind w:left="709"/>
        <w:rPr>
          <w:rFonts w:ascii="Times New Roman" w:hAnsi="Times New Roman"/>
          <w:color w:val="000000" w:themeColor="text1"/>
          <w:sz w:val="24"/>
          <w:szCs w:val="24"/>
          <w:lang w:val="x-none" w:eastAsia="x-none"/>
        </w:rPr>
      </w:pPr>
      <w:r w:rsidRPr="00167367">
        <w:rPr>
          <w:rFonts w:ascii="Times New Roman" w:hAnsi="Times New Roman"/>
          <w:color w:val="000000" w:themeColor="text1"/>
          <w:sz w:val="24"/>
          <w:szCs w:val="24"/>
          <w:lang w:val="x-none" w:eastAsia="x-none"/>
        </w:rPr>
        <w:t>интерактивн</w:t>
      </w:r>
      <w:r w:rsidRPr="00167367">
        <w:rPr>
          <w:rFonts w:ascii="Times New Roman" w:hAnsi="Times New Roman"/>
          <w:color w:val="000000" w:themeColor="text1"/>
          <w:sz w:val="24"/>
          <w:szCs w:val="24"/>
          <w:lang w:eastAsia="x-none"/>
        </w:rPr>
        <w:t>ая</w:t>
      </w:r>
      <w:r w:rsidRPr="00167367">
        <w:rPr>
          <w:rFonts w:ascii="Times New Roman" w:hAnsi="Times New Roman"/>
          <w:color w:val="000000" w:themeColor="text1"/>
          <w:sz w:val="24"/>
          <w:szCs w:val="24"/>
          <w:lang w:val="x-none" w:eastAsia="x-none"/>
        </w:rPr>
        <w:t xml:space="preserve"> панель;</w:t>
      </w:r>
    </w:p>
    <w:p w14:paraId="75FDEE08" w14:textId="77777777" w:rsidR="00057E87" w:rsidRPr="00167367" w:rsidRDefault="00057E87" w:rsidP="00057E87">
      <w:pPr>
        <w:shd w:val="clear" w:color="auto" w:fill="FFFFFF" w:themeFill="background1"/>
        <w:spacing w:after="0" w:line="240" w:lineRule="auto"/>
        <w:ind w:left="709"/>
        <w:rPr>
          <w:rFonts w:ascii="Times New Roman" w:hAnsi="Times New Roman"/>
          <w:color w:val="000000" w:themeColor="text1"/>
          <w:sz w:val="24"/>
          <w:szCs w:val="24"/>
          <w:lang w:val="x-none" w:eastAsia="x-none"/>
        </w:rPr>
      </w:pPr>
      <w:r w:rsidRPr="00167367">
        <w:rPr>
          <w:rFonts w:ascii="Times New Roman" w:hAnsi="Times New Roman"/>
          <w:color w:val="000000" w:themeColor="text1"/>
          <w:sz w:val="24"/>
          <w:szCs w:val="24"/>
          <w:lang w:val="x-none" w:eastAsia="x-none"/>
        </w:rPr>
        <w:t>печатающее устройство;</w:t>
      </w:r>
    </w:p>
    <w:p w14:paraId="29A1A12B" w14:textId="77777777" w:rsidR="00057E87" w:rsidRPr="00167367" w:rsidRDefault="00057E87" w:rsidP="00057E87">
      <w:pPr>
        <w:shd w:val="clear" w:color="auto" w:fill="FFFFFF" w:themeFill="background1"/>
        <w:spacing w:after="0" w:line="240" w:lineRule="auto"/>
        <w:ind w:left="709"/>
        <w:rPr>
          <w:rFonts w:ascii="Times New Roman" w:hAnsi="Times New Roman"/>
          <w:color w:val="000000" w:themeColor="text1"/>
          <w:sz w:val="24"/>
          <w:szCs w:val="24"/>
          <w:lang w:val="x-none" w:eastAsia="x-none"/>
        </w:rPr>
      </w:pPr>
      <w:r w:rsidRPr="00167367">
        <w:rPr>
          <w:rFonts w:ascii="Times New Roman" w:hAnsi="Times New Roman"/>
          <w:color w:val="000000" w:themeColor="text1"/>
          <w:sz w:val="24"/>
          <w:szCs w:val="24"/>
          <w:lang w:val="x-none" w:eastAsia="x-none"/>
        </w:rPr>
        <w:t>сканирующее устройство;</w:t>
      </w:r>
    </w:p>
    <w:p w14:paraId="38B0B6A1" w14:textId="77777777" w:rsidR="00057E87" w:rsidRPr="00167367" w:rsidRDefault="00057E87" w:rsidP="00057E87">
      <w:pPr>
        <w:shd w:val="clear" w:color="auto" w:fill="FFFFFF" w:themeFill="background1"/>
        <w:spacing w:after="0" w:line="240" w:lineRule="auto"/>
        <w:ind w:left="709"/>
        <w:rPr>
          <w:rFonts w:ascii="Times New Roman" w:hAnsi="Times New Roman"/>
          <w:color w:val="000000" w:themeColor="text1"/>
          <w:sz w:val="24"/>
          <w:szCs w:val="24"/>
          <w:lang w:val="x-none" w:eastAsia="x-none"/>
        </w:rPr>
      </w:pPr>
      <w:r w:rsidRPr="00167367">
        <w:rPr>
          <w:rFonts w:ascii="Times New Roman" w:hAnsi="Times New Roman"/>
          <w:color w:val="000000" w:themeColor="text1"/>
          <w:sz w:val="24"/>
          <w:szCs w:val="24"/>
          <w:lang w:val="x-none" w:eastAsia="x-none"/>
        </w:rPr>
        <w:t>мультимедиа проектор;</w:t>
      </w:r>
    </w:p>
    <w:p w14:paraId="6E5B0751" w14:textId="77777777" w:rsidR="00057E87" w:rsidRPr="00167367" w:rsidRDefault="00057E87" w:rsidP="00057E87">
      <w:pPr>
        <w:shd w:val="clear" w:color="auto" w:fill="FFFFFF" w:themeFill="background1"/>
        <w:spacing w:after="0" w:line="240" w:lineRule="auto"/>
        <w:ind w:left="709"/>
        <w:rPr>
          <w:rFonts w:ascii="Times New Roman" w:hAnsi="Times New Roman"/>
          <w:color w:val="000000" w:themeColor="text1"/>
          <w:sz w:val="24"/>
          <w:szCs w:val="24"/>
          <w:lang w:val="x-none" w:eastAsia="x-none"/>
        </w:rPr>
      </w:pPr>
      <w:r w:rsidRPr="00167367">
        <w:rPr>
          <w:rFonts w:ascii="Times New Roman" w:hAnsi="Times New Roman"/>
          <w:color w:val="000000" w:themeColor="text1"/>
          <w:sz w:val="24"/>
          <w:szCs w:val="24"/>
          <w:lang w:val="x-none" w:eastAsia="x-none"/>
        </w:rPr>
        <w:t>графический планшет;</w:t>
      </w:r>
    </w:p>
    <w:p w14:paraId="35349D8C" w14:textId="77777777" w:rsidR="00057E87" w:rsidRPr="00167367" w:rsidRDefault="00057E87" w:rsidP="00057E87">
      <w:pPr>
        <w:shd w:val="clear" w:color="auto" w:fill="FFFFFF" w:themeFill="background1"/>
        <w:spacing w:after="0" w:line="240" w:lineRule="auto"/>
        <w:ind w:left="709"/>
        <w:rPr>
          <w:rFonts w:ascii="Times New Roman" w:hAnsi="Times New Roman"/>
          <w:color w:val="000000" w:themeColor="text1"/>
          <w:sz w:val="24"/>
          <w:szCs w:val="24"/>
          <w:lang w:val="x-none" w:eastAsia="x-none"/>
        </w:rPr>
      </w:pPr>
      <w:r w:rsidRPr="00167367">
        <w:rPr>
          <w:rFonts w:ascii="Times New Roman" w:hAnsi="Times New Roman"/>
          <w:color w:val="000000" w:themeColor="text1"/>
          <w:sz w:val="24"/>
          <w:szCs w:val="24"/>
          <w:lang w:val="x-none" w:eastAsia="x-none"/>
        </w:rPr>
        <w:t>устройство для чтения информации с карты памяти</w:t>
      </w:r>
      <w:r w:rsidRPr="00167367">
        <w:rPr>
          <w:rFonts w:ascii="Times New Roman" w:hAnsi="Times New Roman"/>
          <w:color w:val="000000" w:themeColor="text1"/>
          <w:sz w:val="24"/>
          <w:szCs w:val="24"/>
          <w:lang w:eastAsia="x-none"/>
        </w:rPr>
        <w:t>;</w:t>
      </w:r>
    </w:p>
    <w:p w14:paraId="3E8CC5B9" w14:textId="77777777" w:rsidR="00057E87" w:rsidRPr="00167367" w:rsidRDefault="00057E87" w:rsidP="00057E87">
      <w:pPr>
        <w:shd w:val="clear" w:color="auto" w:fill="FFFFFF" w:themeFill="background1"/>
        <w:spacing w:after="0" w:line="240" w:lineRule="auto"/>
        <w:ind w:left="709"/>
        <w:rPr>
          <w:rFonts w:ascii="Times New Roman" w:hAnsi="Times New Roman"/>
          <w:color w:val="000000" w:themeColor="text1"/>
          <w:sz w:val="24"/>
          <w:szCs w:val="24"/>
          <w:lang w:val="x-none" w:eastAsia="x-none"/>
        </w:rPr>
      </w:pPr>
      <w:r w:rsidRPr="00167367">
        <w:rPr>
          <w:rFonts w:ascii="Times New Roman" w:hAnsi="Times New Roman"/>
          <w:color w:val="000000" w:themeColor="text1"/>
          <w:sz w:val="24"/>
          <w:szCs w:val="24"/>
          <w:lang w:val="x-none" w:eastAsia="x-none"/>
        </w:rPr>
        <w:t>Web-камеру;</w:t>
      </w:r>
    </w:p>
    <w:p w14:paraId="398A1716" w14:textId="77777777" w:rsidR="00057E87" w:rsidRPr="00167367" w:rsidRDefault="00057E87" w:rsidP="00057E87">
      <w:pPr>
        <w:shd w:val="clear" w:color="auto" w:fill="FFFFFF" w:themeFill="background1"/>
        <w:spacing w:after="0" w:line="240" w:lineRule="auto"/>
        <w:ind w:left="709"/>
        <w:rPr>
          <w:rFonts w:ascii="Times New Roman" w:hAnsi="Times New Roman"/>
          <w:color w:val="000000" w:themeColor="text1"/>
          <w:sz w:val="24"/>
          <w:szCs w:val="24"/>
          <w:lang w:val="x-none" w:eastAsia="x-none"/>
        </w:rPr>
      </w:pPr>
      <w:r w:rsidRPr="00167367">
        <w:rPr>
          <w:rFonts w:ascii="Times New Roman" w:hAnsi="Times New Roman"/>
          <w:color w:val="000000" w:themeColor="text1"/>
          <w:sz w:val="24"/>
          <w:szCs w:val="24"/>
          <w:lang w:val="x-none" w:eastAsia="x-none"/>
        </w:rPr>
        <w:t>устройства вывода/ вывода звуковой информации – микрофон, колонки и наушники;</w:t>
      </w:r>
    </w:p>
    <w:p w14:paraId="01A46869" w14:textId="77777777" w:rsidR="00057E87" w:rsidRPr="00167367" w:rsidRDefault="00057E87" w:rsidP="00057E87">
      <w:pPr>
        <w:shd w:val="clear" w:color="auto" w:fill="FFFFFF" w:themeFill="background1"/>
        <w:spacing w:after="0" w:line="240" w:lineRule="auto"/>
        <w:ind w:left="709"/>
        <w:rPr>
          <w:rFonts w:ascii="Times New Roman" w:hAnsi="Times New Roman"/>
          <w:color w:val="000000" w:themeColor="text1"/>
          <w:sz w:val="24"/>
          <w:szCs w:val="24"/>
          <w:lang w:val="x-none" w:eastAsia="x-none"/>
        </w:rPr>
      </w:pPr>
      <w:r w:rsidRPr="00167367">
        <w:rPr>
          <w:rFonts w:ascii="Times New Roman" w:hAnsi="Times New Roman"/>
          <w:color w:val="000000" w:themeColor="text1"/>
          <w:sz w:val="24"/>
          <w:szCs w:val="24"/>
          <w:lang w:val="x-none" w:eastAsia="x-none"/>
        </w:rPr>
        <w:t>внешний накопитель информации (внешний жесткий диск);</w:t>
      </w:r>
    </w:p>
    <w:p w14:paraId="1B462737" w14:textId="77777777" w:rsidR="00057E87" w:rsidRPr="00167367" w:rsidRDefault="00057E87" w:rsidP="00057E87">
      <w:pPr>
        <w:shd w:val="clear" w:color="auto" w:fill="FFFFFF" w:themeFill="background1"/>
        <w:spacing w:after="0" w:line="240" w:lineRule="auto"/>
        <w:ind w:left="709"/>
        <w:rPr>
          <w:rFonts w:ascii="Times New Roman" w:hAnsi="Times New Roman"/>
          <w:color w:val="000000" w:themeColor="text1"/>
          <w:sz w:val="24"/>
          <w:szCs w:val="24"/>
          <w:lang w:val="x-none" w:eastAsia="x-none"/>
        </w:rPr>
      </w:pPr>
      <w:r w:rsidRPr="00167367">
        <w:rPr>
          <w:rFonts w:ascii="Times New Roman" w:hAnsi="Times New Roman"/>
          <w:color w:val="000000" w:themeColor="text1"/>
          <w:sz w:val="24"/>
          <w:szCs w:val="24"/>
          <w:lang w:val="x-none" w:eastAsia="x-none"/>
        </w:rPr>
        <w:t>мобильное устройство для хранения информации (</w:t>
      </w:r>
      <w:proofErr w:type="spellStart"/>
      <w:r w:rsidRPr="00167367">
        <w:rPr>
          <w:rFonts w:ascii="Times New Roman" w:hAnsi="Times New Roman"/>
          <w:color w:val="000000" w:themeColor="text1"/>
          <w:sz w:val="24"/>
          <w:szCs w:val="24"/>
          <w:lang w:val="x-none" w:eastAsia="x-none"/>
        </w:rPr>
        <w:t>флеш</w:t>
      </w:r>
      <w:proofErr w:type="spellEnd"/>
      <w:r w:rsidRPr="00167367">
        <w:rPr>
          <w:rFonts w:ascii="Times New Roman" w:hAnsi="Times New Roman"/>
          <w:color w:val="000000" w:themeColor="text1"/>
          <w:sz w:val="24"/>
          <w:szCs w:val="24"/>
          <w:lang w:val="x-none" w:eastAsia="x-none"/>
        </w:rPr>
        <w:t>-память);</w:t>
      </w:r>
    </w:p>
    <w:p w14:paraId="6D5B1CC1" w14:textId="77777777" w:rsidR="00057E87" w:rsidRPr="00167367" w:rsidRDefault="00057E87" w:rsidP="00057E87">
      <w:pPr>
        <w:suppressAutoHyphens/>
        <w:spacing w:after="0" w:line="240" w:lineRule="auto"/>
        <w:ind w:left="709"/>
        <w:jc w:val="both"/>
        <w:rPr>
          <w:rFonts w:ascii="Times New Roman" w:hAnsi="Times New Roman"/>
          <w:bCs/>
          <w:color w:val="000000" w:themeColor="text1"/>
          <w:sz w:val="24"/>
          <w:szCs w:val="24"/>
        </w:rPr>
      </w:pPr>
      <w:r w:rsidRPr="00167367">
        <w:rPr>
          <w:rFonts w:ascii="Times New Roman" w:hAnsi="Times New Roman"/>
          <w:bCs/>
          <w:color w:val="000000" w:themeColor="text1"/>
          <w:sz w:val="24"/>
          <w:szCs w:val="24"/>
        </w:rPr>
        <w:t>Кабинет инженерной графики, оснащенный оборудованием:</w:t>
      </w:r>
    </w:p>
    <w:p w14:paraId="5B6B1129" w14:textId="77777777" w:rsidR="00057E87" w:rsidRPr="00167367" w:rsidRDefault="00057E87" w:rsidP="00057E87">
      <w:pPr>
        <w:shd w:val="clear" w:color="auto" w:fill="FFFFFF" w:themeFill="background1"/>
        <w:spacing w:after="0" w:line="240" w:lineRule="auto"/>
        <w:ind w:left="709"/>
        <w:jc w:val="both"/>
        <w:rPr>
          <w:rFonts w:ascii="Times New Roman" w:hAnsi="Times New Roman"/>
          <w:color w:val="000000" w:themeColor="text1"/>
          <w:sz w:val="24"/>
          <w:szCs w:val="24"/>
          <w:lang w:val="x-none" w:eastAsia="x-none"/>
        </w:rPr>
      </w:pPr>
      <w:r w:rsidRPr="00167367">
        <w:rPr>
          <w:rFonts w:ascii="Times New Roman" w:hAnsi="Times New Roman"/>
          <w:color w:val="000000" w:themeColor="text1"/>
          <w:sz w:val="24"/>
          <w:szCs w:val="24"/>
          <w:lang w:eastAsia="x-none"/>
        </w:rPr>
        <w:t>инструменты,</w:t>
      </w:r>
      <w:r w:rsidRPr="00167367">
        <w:rPr>
          <w:rFonts w:ascii="Times New Roman" w:hAnsi="Times New Roman"/>
          <w:color w:val="000000" w:themeColor="text1"/>
          <w:sz w:val="24"/>
          <w:szCs w:val="24"/>
          <w:lang w:val="x-none" w:eastAsia="x-none"/>
        </w:rPr>
        <w:t xml:space="preserve"> </w:t>
      </w:r>
      <w:r w:rsidRPr="00167367">
        <w:rPr>
          <w:rFonts w:ascii="Times New Roman" w:hAnsi="Times New Roman"/>
          <w:color w:val="000000" w:themeColor="text1"/>
          <w:sz w:val="24"/>
          <w:szCs w:val="24"/>
          <w:lang w:eastAsia="x-none"/>
        </w:rPr>
        <w:t>наборы</w:t>
      </w:r>
      <w:r w:rsidRPr="00167367">
        <w:rPr>
          <w:rFonts w:ascii="Times New Roman" w:hAnsi="Times New Roman"/>
          <w:color w:val="000000" w:themeColor="text1"/>
          <w:sz w:val="24"/>
          <w:szCs w:val="24"/>
          <w:lang w:val="x-none" w:eastAsia="x-none"/>
        </w:rPr>
        <w:t xml:space="preserve"> чертёжных принадлежностей для выполнения построений на доске и ватмане</w:t>
      </w:r>
      <w:r w:rsidRPr="00167367">
        <w:rPr>
          <w:rFonts w:ascii="Times New Roman" w:hAnsi="Times New Roman"/>
          <w:color w:val="000000" w:themeColor="text1"/>
          <w:sz w:val="24"/>
          <w:szCs w:val="24"/>
          <w:lang w:eastAsia="x-none"/>
        </w:rPr>
        <w:t>;</w:t>
      </w:r>
    </w:p>
    <w:p w14:paraId="357E297D" w14:textId="77777777" w:rsidR="00057E87" w:rsidRPr="00167367" w:rsidRDefault="00057E87" w:rsidP="00057E87">
      <w:pPr>
        <w:shd w:val="clear" w:color="auto" w:fill="FFFFFF" w:themeFill="background1"/>
        <w:spacing w:after="0" w:line="240" w:lineRule="auto"/>
        <w:ind w:left="709"/>
        <w:jc w:val="both"/>
        <w:rPr>
          <w:rFonts w:ascii="Times New Roman" w:hAnsi="Times New Roman"/>
          <w:color w:val="000000" w:themeColor="text1"/>
          <w:sz w:val="24"/>
          <w:szCs w:val="24"/>
          <w:lang w:val="x-none" w:eastAsia="x-none"/>
        </w:rPr>
      </w:pPr>
      <w:r w:rsidRPr="00167367">
        <w:rPr>
          <w:rFonts w:ascii="Times New Roman" w:hAnsi="Times New Roman"/>
          <w:color w:val="000000" w:themeColor="text1"/>
          <w:sz w:val="24"/>
          <w:szCs w:val="24"/>
          <w:lang w:eastAsia="x-none"/>
        </w:rPr>
        <w:t>демонстрационный проектор,</w:t>
      </w:r>
      <w:r w:rsidRPr="00167367">
        <w:rPr>
          <w:rFonts w:ascii="Times New Roman" w:hAnsi="Times New Roman"/>
          <w:color w:val="000000" w:themeColor="text1"/>
          <w:sz w:val="24"/>
          <w:szCs w:val="24"/>
          <w:lang w:val="x-none" w:eastAsia="x-none"/>
        </w:rPr>
        <w:t xml:space="preserve"> экран для воспроизведения презентаций, видеороликов, графических изображений</w:t>
      </w:r>
      <w:r w:rsidRPr="00167367">
        <w:rPr>
          <w:rFonts w:ascii="Times New Roman" w:hAnsi="Times New Roman"/>
          <w:color w:val="000000" w:themeColor="text1"/>
          <w:sz w:val="24"/>
          <w:szCs w:val="24"/>
          <w:lang w:eastAsia="x-none"/>
        </w:rPr>
        <w:t>;</w:t>
      </w:r>
    </w:p>
    <w:p w14:paraId="440A60D9" w14:textId="77777777" w:rsidR="00057E87" w:rsidRPr="00167367" w:rsidRDefault="00057E87" w:rsidP="00057E87">
      <w:pPr>
        <w:shd w:val="clear" w:color="auto" w:fill="FFFFFF" w:themeFill="background1"/>
        <w:spacing w:after="0" w:line="240" w:lineRule="auto"/>
        <w:ind w:left="709"/>
        <w:jc w:val="both"/>
        <w:rPr>
          <w:rFonts w:ascii="Times New Roman" w:hAnsi="Times New Roman"/>
          <w:color w:val="000000" w:themeColor="text1"/>
          <w:sz w:val="24"/>
          <w:szCs w:val="24"/>
          <w:lang w:val="x-none" w:eastAsia="x-none"/>
        </w:rPr>
      </w:pPr>
      <w:r w:rsidRPr="00167367">
        <w:rPr>
          <w:rFonts w:ascii="Times New Roman" w:hAnsi="Times New Roman"/>
          <w:color w:val="000000" w:themeColor="text1"/>
          <w:sz w:val="24"/>
          <w:szCs w:val="24"/>
          <w:lang w:eastAsia="x-none"/>
        </w:rPr>
        <w:t>компьютер</w:t>
      </w:r>
      <w:r w:rsidRPr="00167367">
        <w:rPr>
          <w:rFonts w:ascii="Times New Roman" w:hAnsi="Times New Roman"/>
          <w:color w:val="000000" w:themeColor="text1"/>
          <w:sz w:val="24"/>
          <w:szCs w:val="24"/>
          <w:lang w:val="x-none" w:eastAsia="x-none"/>
        </w:rPr>
        <w:t xml:space="preserve"> для преподавателя, сканер</w:t>
      </w:r>
      <w:r w:rsidRPr="00167367">
        <w:rPr>
          <w:rFonts w:ascii="Times New Roman" w:hAnsi="Times New Roman"/>
          <w:color w:val="000000" w:themeColor="text1"/>
          <w:sz w:val="24"/>
          <w:szCs w:val="24"/>
          <w:lang w:eastAsia="x-none"/>
        </w:rPr>
        <w:t xml:space="preserve">, </w:t>
      </w:r>
      <w:r w:rsidRPr="00167367">
        <w:rPr>
          <w:rFonts w:ascii="Times New Roman" w:hAnsi="Times New Roman"/>
          <w:color w:val="000000" w:themeColor="text1"/>
          <w:sz w:val="24"/>
          <w:szCs w:val="24"/>
          <w:lang w:val="x-none" w:eastAsia="x-none"/>
        </w:rPr>
        <w:t>принтер</w:t>
      </w:r>
      <w:r w:rsidRPr="00167367">
        <w:rPr>
          <w:rFonts w:ascii="Times New Roman" w:hAnsi="Times New Roman"/>
          <w:color w:val="000000" w:themeColor="text1"/>
          <w:sz w:val="24"/>
          <w:szCs w:val="24"/>
          <w:lang w:eastAsia="x-none"/>
        </w:rPr>
        <w:t xml:space="preserve">, </w:t>
      </w:r>
      <w:r w:rsidRPr="00167367">
        <w:rPr>
          <w:rFonts w:ascii="Times New Roman" w:hAnsi="Times New Roman"/>
          <w:color w:val="000000" w:themeColor="text1"/>
          <w:sz w:val="24"/>
          <w:szCs w:val="24"/>
          <w:lang w:val="x-none" w:eastAsia="x-none"/>
        </w:rPr>
        <w:t>программное обеспечение для построения плоскостных чертежей</w:t>
      </w:r>
      <w:r w:rsidRPr="00167367">
        <w:rPr>
          <w:rFonts w:ascii="Times New Roman" w:hAnsi="Times New Roman"/>
          <w:color w:val="000000" w:themeColor="text1"/>
          <w:sz w:val="24"/>
          <w:szCs w:val="24"/>
          <w:lang w:eastAsia="x-none"/>
        </w:rPr>
        <w:t>;</w:t>
      </w:r>
    </w:p>
    <w:p w14:paraId="5D3246C3" w14:textId="77777777" w:rsidR="00057E87" w:rsidRPr="00167367" w:rsidRDefault="00057E87" w:rsidP="00057E87">
      <w:pPr>
        <w:shd w:val="clear" w:color="auto" w:fill="FFFFFF" w:themeFill="background1"/>
        <w:spacing w:after="0" w:line="240" w:lineRule="auto"/>
        <w:ind w:left="709"/>
        <w:jc w:val="both"/>
        <w:rPr>
          <w:rFonts w:ascii="Times New Roman" w:hAnsi="Times New Roman"/>
          <w:color w:val="000000" w:themeColor="text1"/>
          <w:sz w:val="24"/>
          <w:szCs w:val="24"/>
          <w:lang w:val="x-none" w:eastAsia="x-none"/>
        </w:rPr>
      </w:pPr>
      <w:r w:rsidRPr="00167367">
        <w:rPr>
          <w:rFonts w:ascii="Times New Roman" w:hAnsi="Times New Roman"/>
          <w:color w:val="000000" w:themeColor="text1"/>
          <w:sz w:val="24"/>
          <w:szCs w:val="24"/>
          <w:lang w:eastAsia="x-none"/>
        </w:rPr>
        <w:t>настенные</w:t>
      </w:r>
      <w:r w:rsidRPr="00167367">
        <w:rPr>
          <w:rFonts w:ascii="Times New Roman" w:hAnsi="Times New Roman"/>
          <w:color w:val="000000" w:themeColor="text1"/>
          <w:sz w:val="24"/>
          <w:szCs w:val="24"/>
          <w:lang w:val="x-none" w:eastAsia="x-none"/>
        </w:rPr>
        <w:t xml:space="preserve"> экспозиции</w:t>
      </w:r>
      <w:r w:rsidRPr="00167367">
        <w:rPr>
          <w:rFonts w:ascii="Times New Roman" w:hAnsi="Times New Roman"/>
          <w:color w:val="000000" w:themeColor="text1"/>
          <w:sz w:val="24"/>
          <w:szCs w:val="24"/>
          <w:lang w:eastAsia="x-none"/>
        </w:rPr>
        <w:t xml:space="preserve"> в виде наглядных учебных материалов, иллюстраций, плакатов, примеров выполнения графических работ;</w:t>
      </w:r>
    </w:p>
    <w:p w14:paraId="6CD19030" w14:textId="77777777" w:rsidR="00057E87" w:rsidRPr="00167367" w:rsidRDefault="00057E87" w:rsidP="00057E87">
      <w:pPr>
        <w:shd w:val="clear" w:color="auto" w:fill="FFFFFF" w:themeFill="background1"/>
        <w:spacing w:after="0" w:line="240" w:lineRule="auto"/>
        <w:ind w:left="709"/>
        <w:jc w:val="both"/>
        <w:rPr>
          <w:rFonts w:ascii="Times New Roman" w:hAnsi="Times New Roman"/>
          <w:color w:val="000000" w:themeColor="text1"/>
          <w:sz w:val="24"/>
          <w:szCs w:val="24"/>
          <w:lang w:val="x-none" w:eastAsia="x-none"/>
        </w:rPr>
      </w:pPr>
      <w:r w:rsidRPr="00167367">
        <w:rPr>
          <w:rFonts w:ascii="Times New Roman" w:hAnsi="Times New Roman"/>
          <w:color w:val="000000" w:themeColor="text1"/>
          <w:sz w:val="24"/>
          <w:szCs w:val="24"/>
          <w:lang w:eastAsia="x-none"/>
        </w:rPr>
        <w:t>литературные источники, справочники</w:t>
      </w:r>
      <w:r w:rsidRPr="00167367">
        <w:rPr>
          <w:rFonts w:ascii="Times New Roman" w:hAnsi="Times New Roman"/>
          <w:color w:val="000000" w:themeColor="text1"/>
          <w:sz w:val="24"/>
          <w:szCs w:val="24"/>
          <w:lang w:val="x-none" w:eastAsia="x-none"/>
        </w:rPr>
        <w:t>, учебники, дополнительные материалы</w:t>
      </w:r>
      <w:r w:rsidRPr="00167367">
        <w:rPr>
          <w:rFonts w:ascii="Times New Roman" w:hAnsi="Times New Roman"/>
          <w:color w:val="000000" w:themeColor="text1"/>
          <w:sz w:val="24"/>
          <w:szCs w:val="24"/>
          <w:lang w:eastAsia="x-none"/>
        </w:rPr>
        <w:t>;</w:t>
      </w:r>
    </w:p>
    <w:p w14:paraId="3E956A1D" w14:textId="77777777" w:rsidR="00057E87" w:rsidRPr="00167367" w:rsidRDefault="00057E87" w:rsidP="00057E87">
      <w:pPr>
        <w:suppressAutoHyphens/>
        <w:spacing w:after="0" w:line="240" w:lineRule="auto"/>
        <w:ind w:left="709"/>
        <w:jc w:val="both"/>
        <w:rPr>
          <w:rFonts w:ascii="Times New Roman" w:hAnsi="Times New Roman"/>
          <w:bCs/>
          <w:color w:val="000000" w:themeColor="text1"/>
          <w:sz w:val="24"/>
          <w:szCs w:val="24"/>
        </w:rPr>
      </w:pPr>
      <w:r w:rsidRPr="00167367">
        <w:rPr>
          <w:rFonts w:ascii="Times New Roman" w:hAnsi="Times New Roman"/>
          <w:bCs/>
          <w:color w:val="000000" w:themeColor="text1"/>
          <w:sz w:val="24"/>
          <w:szCs w:val="24"/>
        </w:rPr>
        <w:t>Кабинет безопасности жизнедеятельности, оснащенный оборудованием:</w:t>
      </w:r>
    </w:p>
    <w:p w14:paraId="0514AAF0"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персональный компьютер;</w:t>
      </w:r>
    </w:p>
    <w:p w14:paraId="04EE68D9"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принтер лазерный;</w:t>
      </w:r>
    </w:p>
    <w:p w14:paraId="4938EE06"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мультимедийный проектор;</w:t>
      </w:r>
    </w:p>
    <w:p w14:paraId="281047EE"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интерактивная доска;</w:t>
      </w:r>
    </w:p>
    <w:p w14:paraId="13A43095"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сетевой фильтр;</w:t>
      </w:r>
    </w:p>
    <w:p w14:paraId="1CE883AC"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планшет интерактивный;</w:t>
      </w:r>
    </w:p>
    <w:p w14:paraId="1F101229"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специализированное программное обеспечение;</w:t>
      </w:r>
    </w:p>
    <w:p w14:paraId="46957CF8"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ФЗ «О воинской обязанности и военной службе»;</w:t>
      </w:r>
    </w:p>
    <w:p w14:paraId="6FE81A45"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lastRenderedPageBreak/>
        <w:t>ФЗ «О пожарной безопасности»;</w:t>
      </w:r>
    </w:p>
    <w:p w14:paraId="3644C3A6"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общевоинские уставы Вооруженных Сил РФ;</w:t>
      </w:r>
    </w:p>
    <w:p w14:paraId="07129771"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брошюра «Действия населения по предупреждению террористических акций»;</w:t>
      </w:r>
    </w:p>
    <w:p w14:paraId="6F487F3F"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брошюра «Первая медицинская помощь в чрезвычайных ситуациях»;</w:t>
      </w:r>
    </w:p>
    <w:p w14:paraId="4B4692BD"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брошюра «Средства защиты органов дыхания и кожи (противогазы, респираторы и защитная одежда)»;</w:t>
      </w:r>
    </w:p>
    <w:p w14:paraId="6D784A6D"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брошюра «Школа выживания. Обеспечение жизнедеятельности в экстремальных ситуациях»;</w:t>
      </w:r>
    </w:p>
    <w:p w14:paraId="3ACC3BC6"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брошюра «Вооруженные Силы России»;</w:t>
      </w:r>
    </w:p>
    <w:p w14:paraId="481DDE4A"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Цыкало В.Г. Методические рекомендации для учителя ОБЖ и ОВС (брошюра и CD);</w:t>
      </w:r>
    </w:p>
    <w:p w14:paraId="3CE5A209"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Богоявленский И.Ф. Оказание первой медицинской, первой реанимационной помощи на месте происшествия и в очагах ЧС. Справочник.</w:t>
      </w:r>
    </w:p>
    <w:p w14:paraId="5086155A"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Дворкин А.Д. Пневматическое оружие. Стрельба, эксплуатация, ремонт. Оборудование тира;</w:t>
      </w:r>
    </w:p>
    <w:p w14:paraId="42EDEE9E"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брошюра «Национальная безопасность РФ. Документы, концепция, история».</w:t>
      </w:r>
    </w:p>
    <w:p w14:paraId="3CE803D5"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комплект плакатов «Антитеррор»;</w:t>
      </w:r>
    </w:p>
    <w:p w14:paraId="2BE7D374"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комплект плакатов «Умей действовать при пожаре»;</w:t>
      </w:r>
    </w:p>
    <w:p w14:paraId="77A7D125"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комплект плакатов «Действия при пожаре»;</w:t>
      </w:r>
    </w:p>
    <w:p w14:paraId="7C0F67A2"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комплект плакатов «Первая медицинская помощь в чрезвычайных ситуациях»;</w:t>
      </w:r>
    </w:p>
    <w:p w14:paraId="7607A0F8"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комплект плакатов «Здоровый образ жизни»;</w:t>
      </w:r>
    </w:p>
    <w:p w14:paraId="1DB73252"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комплект плакатов «Средства защиты органов дыхания – противогазы, респираторы»;</w:t>
      </w:r>
    </w:p>
    <w:p w14:paraId="181240BE"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комплект плакатов «Действия населения при авариях и катастрофах техногенного характера»;</w:t>
      </w:r>
    </w:p>
    <w:p w14:paraId="0F4A8168"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комплект плакатов «Правила поведения в чрезвычайных ситуациях природного характера»;</w:t>
      </w:r>
    </w:p>
    <w:p w14:paraId="38533817"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комплект плакатов «Огневая подготовка»;</w:t>
      </w:r>
    </w:p>
    <w:p w14:paraId="6B9BA4DE"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плакаты «Защитные сооружения ГО»;</w:t>
      </w:r>
    </w:p>
    <w:p w14:paraId="4D10C2AC"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комплект плакатов «Организация гражданской обороны»;</w:t>
      </w:r>
    </w:p>
    <w:p w14:paraId="17091B3A"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комплект плакатов «Защита населения в чрезвычайных ситуациях мирного и военного времени»;</w:t>
      </w:r>
    </w:p>
    <w:p w14:paraId="53663245"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комплект плакатов «Средства противовоздушной обороны»;</w:t>
      </w:r>
    </w:p>
    <w:p w14:paraId="12A375BC"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комплект плакатов «Личная гигиена»;</w:t>
      </w:r>
    </w:p>
    <w:p w14:paraId="23E859A8"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комплект плакатов. Ордена и медали России;</w:t>
      </w:r>
    </w:p>
    <w:p w14:paraId="23C449E4"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плакаты. Компьютер и безопасность;</w:t>
      </w:r>
    </w:p>
    <w:p w14:paraId="3C536AB9"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тематические видеофильмы;</w:t>
      </w:r>
    </w:p>
    <w:p w14:paraId="67320C34"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аптечка индивидуальная АИ -2;</w:t>
      </w:r>
    </w:p>
    <w:p w14:paraId="060B0E4C"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дозиметр бытовой;</w:t>
      </w:r>
    </w:p>
    <w:p w14:paraId="71302032"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противогаз ГП -5, 7;</w:t>
      </w:r>
    </w:p>
    <w:p w14:paraId="5E500CE8"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индивидуальный противохимический пакет ИПП -11;</w:t>
      </w:r>
    </w:p>
    <w:p w14:paraId="400C0C1A"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индивидуальный перевязочный пакет ИПП – 1;</w:t>
      </w:r>
    </w:p>
    <w:p w14:paraId="293929E6"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сумка санинструктора (укомплектованная);</w:t>
      </w:r>
    </w:p>
    <w:p w14:paraId="110917FA"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войсковой прибор химической разведки (ВПХР);</w:t>
      </w:r>
    </w:p>
    <w:p w14:paraId="24E986DF"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респиратор;</w:t>
      </w:r>
    </w:p>
    <w:p w14:paraId="2DE7E391"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цифровой датчик пульса;</w:t>
      </w:r>
    </w:p>
    <w:p w14:paraId="34120140"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цифровой датчик частоты дыхания;</w:t>
      </w:r>
    </w:p>
    <w:p w14:paraId="31C6CA58"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цифровой датчик регистрации ЭКГ;</w:t>
      </w:r>
    </w:p>
    <w:p w14:paraId="324D607F"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цифровой датчик для регистрации артериального давления;</w:t>
      </w:r>
    </w:p>
    <w:p w14:paraId="5D7BA966"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измеритель переменного магнитного поля;</w:t>
      </w:r>
    </w:p>
    <w:p w14:paraId="6C1E8FE9"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тренажер "Максим II01" или эквивалент;</w:t>
      </w:r>
    </w:p>
    <w:p w14:paraId="6B83C006"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lastRenderedPageBreak/>
        <w:t>горизонтальный штатив для карт и таблиц (тросовая система);</w:t>
      </w:r>
    </w:p>
    <w:p w14:paraId="386A930D"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proofErr w:type="spellStart"/>
      <w:r w:rsidRPr="00167367">
        <w:rPr>
          <w:rFonts w:ascii="Times New Roman" w:hAnsi="Times New Roman"/>
          <w:color w:val="000000" w:themeColor="text1"/>
          <w:sz w:val="24"/>
          <w:szCs w:val="24"/>
          <w:lang w:eastAsia="x-none"/>
        </w:rPr>
        <w:t>картохранилище</w:t>
      </w:r>
      <w:proofErr w:type="spellEnd"/>
      <w:r w:rsidRPr="00167367">
        <w:rPr>
          <w:rFonts w:ascii="Times New Roman" w:hAnsi="Times New Roman"/>
          <w:color w:val="000000" w:themeColor="text1"/>
          <w:sz w:val="24"/>
          <w:szCs w:val="24"/>
          <w:lang w:eastAsia="x-none"/>
        </w:rPr>
        <w:t xml:space="preserve"> (закрытое) для таблиц-плакатов;</w:t>
      </w:r>
    </w:p>
    <w:p w14:paraId="6B9830B6"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доска магнитно-маркерная;</w:t>
      </w:r>
    </w:p>
    <w:p w14:paraId="4891B1E6"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столы и стулья для учащихся;</w:t>
      </w:r>
    </w:p>
    <w:p w14:paraId="1862A118"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кресло для преподавателя.</w:t>
      </w:r>
    </w:p>
    <w:p w14:paraId="1ACAD5B6" w14:textId="77777777" w:rsidR="00057E87" w:rsidRPr="00167367" w:rsidRDefault="00057E87" w:rsidP="00057E87">
      <w:pPr>
        <w:suppressAutoHyphens/>
        <w:spacing w:after="0" w:line="240" w:lineRule="auto"/>
        <w:ind w:left="709"/>
        <w:jc w:val="both"/>
        <w:rPr>
          <w:rFonts w:ascii="Times New Roman" w:hAnsi="Times New Roman"/>
          <w:bCs/>
          <w:color w:val="000000" w:themeColor="text1"/>
          <w:sz w:val="24"/>
          <w:szCs w:val="24"/>
        </w:rPr>
      </w:pPr>
      <w:r w:rsidRPr="00167367">
        <w:rPr>
          <w:rFonts w:ascii="Times New Roman" w:hAnsi="Times New Roman"/>
          <w:color w:val="000000" w:themeColor="text1"/>
          <w:sz w:val="24"/>
          <w:szCs w:val="24"/>
        </w:rPr>
        <w:t>Кабинет охраны труда</w:t>
      </w:r>
      <w:r w:rsidRPr="00167367">
        <w:rPr>
          <w:rFonts w:ascii="Times New Roman" w:hAnsi="Times New Roman"/>
          <w:bCs/>
          <w:color w:val="000000" w:themeColor="text1"/>
          <w:sz w:val="24"/>
          <w:szCs w:val="24"/>
        </w:rPr>
        <w:t>, оснащенный оборудованием:</w:t>
      </w:r>
    </w:p>
    <w:p w14:paraId="72755F3C"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стенд «Охрана труда»;</w:t>
      </w:r>
    </w:p>
    <w:p w14:paraId="1BD382E0"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стенд «Пожарная безопасность»;</w:t>
      </w:r>
    </w:p>
    <w:p w14:paraId="1C508B71"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стенд «Доврачебная помощь»;</w:t>
      </w:r>
    </w:p>
    <w:p w14:paraId="59022D24"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стенд «Электробезопасность»;</w:t>
      </w:r>
    </w:p>
    <w:p w14:paraId="438A95AB"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демонстрационные витрины;</w:t>
      </w:r>
    </w:p>
    <w:p w14:paraId="369CA7EC"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учебная магнитно-маркерная доска;</w:t>
      </w:r>
    </w:p>
    <w:p w14:paraId="32E2EAAB"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мультимедийная система: телевизор, DVD-проигрыватель, проектор и экран;</w:t>
      </w:r>
    </w:p>
    <w:p w14:paraId="4651651B"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компьютер, принтер, колонки, объединенные в сеть;</w:t>
      </w:r>
    </w:p>
    <w:p w14:paraId="3BA0A57C"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столы ученические, стулья, тумбы, стеллажи;</w:t>
      </w:r>
    </w:p>
    <w:p w14:paraId="1CF9565F"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средства обучения: нормативная литература, видео - и DVD-фильмы, компьютерные программы, тесты и литература на CD;</w:t>
      </w:r>
    </w:p>
    <w:p w14:paraId="24734990"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 xml:space="preserve">манекены для отработки </w:t>
      </w:r>
      <w:proofErr w:type="spellStart"/>
      <w:r w:rsidRPr="00167367">
        <w:rPr>
          <w:rFonts w:ascii="Times New Roman" w:hAnsi="Times New Roman"/>
          <w:color w:val="000000" w:themeColor="text1"/>
          <w:sz w:val="24"/>
          <w:szCs w:val="24"/>
          <w:lang w:eastAsia="x-none"/>
        </w:rPr>
        <w:t>меднавыков</w:t>
      </w:r>
      <w:proofErr w:type="spellEnd"/>
      <w:r w:rsidRPr="00167367">
        <w:rPr>
          <w:rFonts w:ascii="Times New Roman" w:hAnsi="Times New Roman"/>
          <w:color w:val="000000" w:themeColor="text1"/>
          <w:sz w:val="24"/>
          <w:szCs w:val="24"/>
          <w:lang w:eastAsia="x-none"/>
        </w:rPr>
        <w:t>;</w:t>
      </w:r>
    </w:p>
    <w:p w14:paraId="75D9E4FD"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телевизор;</w:t>
      </w:r>
    </w:p>
    <w:p w14:paraId="4332A948"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информационные и тематические стенды;</w:t>
      </w:r>
    </w:p>
    <w:p w14:paraId="0995143D"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обучающие и агитационные плакаты;</w:t>
      </w:r>
    </w:p>
    <w:p w14:paraId="37361CE9"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медицинские тренажеры;</w:t>
      </w:r>
    </w:p>
    <w:p w14:paraId="31FFEBB0"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манекены, макеты, модели;</w:t>
      </w:r>
    </w:p>
    <w:p w14:paraId="42019EFF"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образцы СИЗ;</w:t>
      </w:r>
    </w:p>
    <w:p w14:paraId="533D713B"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магнитно-маркерная доска;</w:t>
      </w:r>
    </w:p>
    <w:p w14:paraId="772DC10B"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перекидные системы для плакатов.</w:t>
      </w:r>
    </w:p>
    <w:p w14:paraId="3153B051"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средства обучения: нормативная литература; видео - и DVD-фильмы;</w:t>
      </w:r>
    </w:p>
    <w:p w14:paraId="729FEDDD"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электронные копии нормативных документов;</w:t>
      </w:r>
    </w:p>
    <w:p w14:paraId="7C751A56"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стандарты российские и международные;</w:t>
      </w:r>
    </w:p>
    <w:p w14:paraId="33805A8A"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типовые инструкции по охране труда;</w:t>
      </w:r>
    </w:p>
    <w:p w14:paraId="5E1E3F5D"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нормы пожарной безопасности;</w:t>
      </w:r>
    </w:p>
    <w:p w14:paraId="4971CDD1"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брошюры по тематике ГО;</w:t>
      </w:r>
    </w:p>
    <w:p w14:paraId="2DF1AE82"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нацпринадлежности;</w:t>
      </w:r>
    </w:p>
    <w:p w14:paraId="2BC07410"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журналы по охране труда;</w:t>
      </w:r>
    </w:p>
    <w:p w14:paraId="1131648E"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стол преподавателя;</w:t>
      </w:r>
    </w:p>
    <w:p w14:paraId="2EEB4DCA"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кресло преподавателя;</w:t>
      </w:r>
    </w:p>
    <w:p w14:paraId="14140CB0"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ученические столы;</w:t>
      </w:r>
    </w:p>
    <w:p w14:paraId="6037684B"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color w:val="000000" w:themeColor="text1"/>
          <w:sz w:val="24"/>
          <w:szCs w:val="24"/>
          <w:lang w:eastAsia="x-none"/>
        </w:rPr>
      </w:pPr>
      <w:r w:rsidRPr="00167367">
        <w:rPr>
          <w:rFonts w:ascii="Times New Roman" w:hAnsi="Times New Roman"/>
          <w:color w:val="000000" w:themeColor="text1"/>
          <w:sz w:val="24"/>
          <w:szCs w:val="24"/>
          <w:lang w:eastAsia="x-none"/>
        </w:rPr>
        <w:t>стулья;</w:t>
      </w:r>
    </w:p>
    <w:p w14:paraId="48A8F377"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bCs/>
          <w:color w:val="000000" w:themeColor="text1"/>
          <w:sz w:val="24"/>
          <w:szCs w:val="24"/>
          <w:lang w:eastAsia="x-none"/>
        </w:rPr>
      </w:pPr>
      <w:r w:rsidRPr="00167367">
        <w:rPr>
          <w:rFonts w:ascii="Times New Roman" w:hAnsi="Times New Roman"/>
          <w:bCs/>
          <w:color w:val="000000" w:themeColor="text1"/>
          <w:sz w:val="24"/>
          <w:szCs w:val="24"/>
          <w:lang w:val="x-none" w:eastAsia="x-none"/>
        </w:rPr>
        <w:t>стеллажи;</w:t>
      </w:r>
    </w:p>
    <w:p w14:paraId="1490FD7E"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bCs/>
          <w:color w:val="000000" w:themeColor="text1"/>
          <w:sz w:val="24"/>
          <w:szCs w:val="24"/>
          <w:lang w:eastAsia="x-none"/>
        </w:rPr>
      </w:pPr>
      <w:r w:rsidRPr="00167367">
        <w:rPr>
          <w:rFonts w:ascii="Times New Roman" w:hAnsi="Times New Roman"/>
          <w:bCs/>
          <w:color w:val="000000" w:themeColor="text1"/>
          <w:sz w:val="24"/>
          <w:szCs w:val="24"/>
          <w:lang w:eastAsia="x-none"/>
        </w:rPr>
        <w:t>витрины;</w:t>
      </w:r>
    </w:p>
    <w:p w14:paraId="19597569"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bCs/>
          <w:color w:val="000000" w:themeColor="text1"/>
          <w:sz w:val="24"/>
          <w:szCs w:val="24"/>
          <w:lang w:eastAsia="x-none"/>
        </w:rPr>
      </w:pPr>
      <w:r w:rsidRPr="00167367">
        <w:rPr>
          <w:rFonts w:ascii="Times New Roman" w:hAnsi="Times New Roman"/>
          <w:bCs/>
          <w:color w:val="000000" w:themeColor="text1"/>
          <w:sz w:val="24"/>
          <w:szCs w:val="24"/>
          <w:lang w:eastAsia="x-none"/>
        </w:rPr>
        <w:t>шкафы.</w:t>
      </w:r>
    </w:p>
    <w:p w14:paraId="17F9FE2F" w14:textId="77777777" w:rsidR="00057E87" w:rsidRPr="00167367" w:rsidRDefault="00057E87" w:rsidP="00057E87">
      <w:pPr>
        <w:suppressAutoHyphens/>
        <w:spacing w:after="0" w:line="240" w:lineRule="auto"/>
        <w:ind w:left="709"/>
        <w:jc w:val="both"/>
        <w:rPr>
          <w:rFonts w:ascii="Times New Roman" w:hAnsi="Times New Roman"/>
          <w:bCs/>
          <w:color w:val="000000" w:themeColor="text1"/>
          <w:sz w:val="24"/>
          <w:szCs w:val="24"/>
        </w:rPr>
      </w:pPr>
      <w:r w:rsidRPr="00167367">
        <w:rPr>
          <w:rFonts w:ascii="Times New Roman" w:hAnsi="Times New Roman"/>
          <w:bCs/>
          <w:color w:val="000000" w:themeColor="text1"/>
          <w:sz w:val="24"/>
          <w:szCs w:val="24"/>
        </w:rPr>
        <w:t>Кабинет систем автоматизированного проектирования, оснащенный оборудованием:</w:t>
      </w:r>
    </w:p>
    <w:p w14:paraId="6C991E06"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bCs/>
          <w:color w:val="000000" w:themeColor="text1"/>
          <w:sz w:val="24"/>
          <w:szCs w:val="24"/>
          <w:lang w:eastAsia="x-none"/>
        </w:rPr>
      </w:pPr>
      <w:r w:rsidRPr="00167367">
        <w:rPr>
          <w:rFonts w:ascii="Times New Roman" w:hAnsi="Times New Roman"/>
          <w:bCs/>
          <w:color w:val="000000" w:themeColor="text1"/>
          <w:sz w:val="24"/>
          <w:szCs w:val="24"/>
          <w:lang w:eastAsia="x-none"/>
        </w:rPr>
        <w:t>посадочные места студентов;</w:t>
      </w:r>
    </w:p>
    <w:p w14:paraId="4921BAEC"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bCs/>
          <w:color w:val="000000" w:themeColor="text1"/>
          <w:sz w:val="24"/>
          <w:szCs w:val="24"/>
          <w:lang w:eastAsia="x-none"/>
        </w:rPr>
      </w:pPr>
      <w:r w:rsidRPr="00167367">
        <w:rPr>
          <w:rFonts w:ascii="Times New Roman" w:hAnsi="Times New Roman"/>
          <w:bCs/>
          <w:color w:val="000000" w:themeColor="text1"/>
          <w:sz w:val="24"/>
          <w:szCs w:val="24"/>
          <w:lang w:eastAsia="x-none"/>
        </w:rPr>
        <w:t>рабочее место преподавателя;</w:t>
      </w:r>
    </w:p>
    <w:p w14:paraId="2E0CDB8F"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bCs/>
          <w:color w:val="000000" w:themeColor="text1"/>
          <w:sz w:val="24"/>
          <w:szCs w:val="24"/>
          <w:lang w:eastAsia="x-none"/>
        </w:rPr>
      </w:pPr>
      <w:r w:rsidRPr="00167367">
        <w:rPr>
          <w:rFonts w:ascii="Times New Roman" w:hAnsi="Times New Roman"/>
          <w:bCs/>
          <w:color w:val="000000" w:themeColor="text1"/>
          <w:sz w:val="24"/>
          <w:szCs w:val="24"/>
          <w:lang w:eastAsia="x-none"/>
        </w:rPr>
        <w:t xml:space="preserve">рабочая </w:t>
      </w:r>
      <w:proofErr w:type="spellStart"/>
      <w:r w:rsidRPr="00167367">
        <w:rPr>
          <w:rFonts w:ascii="Times New Roman" w:hAnsi="Times New Roman"/>
          <w:bCs/>
          <w:color w:val="000000" w:themeColor="text1"/>
          <w:sz w:val="24"/>
          <w:szCs w:val="24"/>
          <w:lang w:eastAsia="x-none"/>
        </w:rPr>
        <w:t>немеловая</w:t>
      </w:r>
      <w:proofErr w:type="spellEnd"/>
      <w:r w:rsidRPr="00167367">
        <w:rPr>
          <w:rFonts w:ascii="Times New Roman" w:hAnsi="Times New Roman"/>
          <w:bCs/>
          <w:color w:val="000000" w:themeColor="text1"/>
          <w:sz w:val="24"/>
          <w:szCs w:val="24"/>
          <w:lang w:eastAsia="x-none"/>
        </w:rPr>
        <w:t xml:space="preserve"> доска;</w:t>
      </w:r>
    </w:p>
    <w:p w14:paraId="3E4FBF09"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bCs/>
          <w:color w:val="000000" w:themeColor="text1"/>
          <w:sz w:val="24"/>
          <w:szCs w:val="24"/>
          <w:lang w:eastAsia="x-none"/>
        </w:rPr>
      </w:pPr>
      <w:r w:rsidRPr="00167367">
        <w:rPr>
          <w:rFonts w:ascii="Times New Roman" w:hAnsi="Times New Roman"/>
          <w:bCs/>
          <w:color w:val="000000" w:themeColor="text1"/>
          <w:sz w:val="24"/>
          <w:szCs w:val="24"/>
          <w:lang w:eastAsia="x-none"/>
        </w:rPr>
        <w:t>мультимедийный проектор;</w:t>
      </w:r>
    </w:p>
    <w:p w14:paraId="14609E0E"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bCs/>
          <w:color w:val="000000" w:themeColor="text1"/>
          <w:sz w:val="24"/>
          <w:szCs w:val="24"/>
          <w:lang w:eastAsia="x-none"/>
        </w:rPr>
      </w:pPr>
      <w:r w:rsidRPr="00167367">
        <w:rPr>
          <w:rFonts w:ascii="Times New Roman" w:hAnsi="Times New Roman"/>
          <w:bCs/>
          <w:color w:val="000000" w:themeColor="text1"/>
          <w:sz w:val="24"/>
          <w:szCs w:val="24"/>
          <w:lang w:eastAsia="x-none"/>
        </w:rPr>
        <w:t>ноутбук;</w:t>
      </w:r>
    </w:p>
    <w:p w14:paraId="599C3422"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bCs/>
          <w:color w:val="000000" w:themeColor="text1"/>
          <w:sz w:val="24"/>
          <w:szCs w:val="24"/>
          <w:lang w:eastAsia="x-none"/>
        </w:rPr>
      </w:pPr>
      <w:r w:rsidRPr="00167367">
        <w:rPr>
          <w:rFonts w:ascii="Times New Roman" w:hAnsi="Times New Roman"/>
          <w:bCs/>
          <w:color w:val="000000" w:themeColor="text1"/>
          <w:sz w:val="24"/>
          <w:szCs w:val="24"/>
          <w:lang w:eastAsia="x-none"/>
        </w:rPr>
        <w:t>проекционный экран;</w:t>
      </w:r>
    </w:p>
    <w:p w14:paraId="5888ED44"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bCs/>
          <w:color w:val="000000" w:themeColor="text1"/>
          <w:sz w:val="24"/>
          <w:szCs w:val="24"/>
          <w:lang w:eastAsia="x-none"/>
        </w:rPr>
      </w:pPr>
      <w:r w:rsidRPr="00167367">
        <w:rPr>
          <w:rFonts w:ascii="Times New Roman" w:hAnsi="Times New Roman"/>
          <w:bCs/>
          <w:color w:val="000000" w:themeColor="text1"/>
          <w:sz w:val="24"/>
          <w:szCs w:val="24"/>
          <w:lang w:eastAsia="x-none"/>
        </w:rPr>
        <w:t>принтер черно-белый лазерный;</w:t>
      </w:r>
    </w:p>
    <w:p w14:paraId="18033FA5"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bCs/>
          <w:color w:val="000000" w:themeColor="text1"/>
          <w:sz w:val="24"/>
          <w:szCs w:val="24"/>
          <w:lang w:eastAsia="x-none"/>
        </w:rPr>
      </w:pPr>
      <w:r w:rsidRPr="00167367">
        <w:rPr>
          <w:rFonts w:ascii="Times New Roman" w:hAnsi="Times New Roman"/>
          <w:bCs/>
          <w:color w:val="000000" w:themeColor="text1"/>
          <w:sz w:val="24"/>
          <w:szCs w:val="24"/>
          <w:lang w:eastAsia="x-none"/>
        </w:rPr>
        <w:lastRenderedPageBreak/>
        <w:t>компьютерная техника для обучающихся с наличием лицензионного программного обеспечения;</w:t>
      </w:r>
    </w:p>
    <w:p w14:paraId="4FAD4CAC"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bCs/>
          <w:color w:val="000000" w:themeColor="text1"/>
          <w:sz w:val="24"/>
          <w:szCs w:val="24"/>
          <w:lang w:eastAsia="x-none"/>
        </w:rPr>
      </w:pPr>
      <w:r w:rsidRPr="00167367">
        <w:rPr>
          <w:rFonts w:ascii="Times New Roman" w:hAnsi="Times New Roman"/>
          <w:bCs/>
          <w:color w:val="000000" w:themeColor="text1"/>
          <w:sz w:val="24"/>
          <w:szCs w:val="24"/>
          <w:lang w:eastAsia="x-none"/>
        </w:rPr>
        <w:t>источник бесперебойного питания;</w:t>
      </w:r>
    </w:p>
    <w:p w14:paraId="46633102" w14:textId="77777777" w:rsidR="00057E87" w:rsidRPr="004A73F5" w:rsidRDefault="00057E87" w:rsidP="00057E87">
      <w:pPr>
        <w:shd w:val="clear" w:color="auto" w:fill="FFFFFF" w:themeFill="background1"/>
        <w:tabs>
          <w:tab w:val="left" w:pos="1134"/>
        </w:tabs>
        <w:spacing w:after="0" w:line="240" w:lineRule="auto"/>
        <w:ind w:left="709"/>
        <w:jc w:val="both"/>
        <w:rPr>
          <w:rFonts w:ascii="Times New Roman" w:hAnsi="Times New Roman"/>
          <w:bCs/>
          <w:sz w:val="24"/>
          <w:szCs w:val="24"/>
          <w:lang w:eastAsia="x-none"/>
        </w:rPr>
      </w:pPr>
      <w:r w:rsidRPr="004A73F5">
        <w:rPr>
          <w:rFonts w:ascii="Times New Roman" w:hAnsi="Times New Roman"/>
          <w:bCs/>
          <w:sz w:val="24"/>
          <w:szCs w:val="24"/>
          <w:lang w:eastAsia="x-none"/>
        </w:rPr>
        <w:t>правила охраны труда;</w:t>
      </w:r>
    </w:p>
    <w:p w14:paraId="665C015A" w14:textId="77777777" w:rsidR="00057E87" w:rsidRPr="004A73F5" w:rsidRDefault="00057E87" w:rsidP="00057E87">
      <w:pPr>
        <w:shd w:val="clear" w:color="auto" w:fill="FFFFFF" w:themeFill="background1"/>
        <w:tabs>
          <w:tab w:val="left" w:pos="1134"/>
        </w:tabs>
        <w:spacing w:after="0" w:line="240" w:lineRule="auto"/>
        <w:ind w:left="709"/>
        <w:jc w:val="both"/>
        <w:rPr>
          <w:rFonts w:ascii="Times New Roman" w:hAnsi="Times New Roman"/>
          <w:bCs/>
          <w:sz w:val="24"/>
          <w:szCs w:val="24"/>
          <w:lang w:eastAsia="x-none"/>
        </w:rPr>
      </w:pPr>
      <w:r w:rsidRPr="004A73F5">
        <w:rPr>
          <w:rFonts w:ascii="Times New Roman" w:hAnsi="Times New Roman"/>
          <w:bCs/>
          <w:sz w:val="24"/>
          <w:szCs w:val="24"/>
          <w:lang w:eastAsia="x-none"/>
        </w:rPr>
        <w:t>инструкции по эксплуатации компьютерной техники;</w:t>
      </w:r>
    </w:p>
    <w:p w14:paraId="72ACBB8D" w14:textId="77777777" w:rsidR="00057E87" w:rsidRPr="004A73F5" w:rsidRDefault="00057E87" w:rsidP="00057E87">
      <w:pPr>
        <w:shd w:val="clear" w:color="auto" w:fill="FFFFFF" w:themeFill="background1"/>
        <w:tabs>
          <w:tab w:val="left" w:pos="1134"/>
        </w:tabs>
        <w:spacing w:after="0" w:line="240" w:lineRule="auto"/>
        <w:ind w:left="709"/>
        <w:jc w:val="both"/>
        <w:rPr>
          <w:rFonts w:ascii="Times New Roman" w:hAnsi="Times New Roman"/>
          <w:bCs/>
          <w:sz w:val="24"/>
          <w:szCs w:val="24"/>
          <w:lang w:eastAsia="x-none"/>
        </w:rPr>
      </w:pPr>
      <w:r w:rsidRPr="004A73F5">
        <w:rPr>
          <w:rFonts w:ascii="Times New Roman" w:hAnsi="Times New Roman"/>
          <w:bCs/>
          <w:sz w:val="24"/>
          <w:szCs w:val="24"/>
          <w:lang w:eastAsia="x-none"/>
        </w:rPr>
        <w:t>ГОСТ 253446-89*. ЕСКД. Нанесение размеров предельных отклонений;</w:t>
      </w:r>
    </w:p>
    <w:p w14:paraId="67A3F29A" w14:textId="77777777" w:rsidR="00057E87" w:rsidRPr="004A73F5" w:rsidRDefault="00057E87" w:rsidP="00057E87">
      <w:pPr>
        <w:shd w:val="clear" w:color="auto" w:fill="FFFFFF" w:themeFill="background1"/>
        <w:tabs>
          <w:tab w:val="left" w:pos="1134"/>
        </w:tabs>
        <w:spacing w:after="0" w:line="240" w:lineRule="auto"/>
        <w:ind w:left="709"/>
        <w:jc w:val="both"/>
        <w:rPr>
          <w:rFonts w:ascii="Times New Roman" w:hAnsi="Times New Roman"/>
          <w:bCs/>
          <w:sz w:val="24"/>
          <w:szCs w:val="24"/>
          <w:lang w:eastAsia="x-none"/>
        </w:rPr>
      </w:pPr>
      <w:r w:rsidRPr="004A73F5">
        <w:rPr>
          <w:rFonts w:ascii="Times New Roman" w:hAnsi="Times New Roman"/>
          <w:bCs/>
          <w:sz w:val="24"/>
          <w:szCs w:val="24"/>
          <w:lang w:eastAsia="x-none"/>
        </w:rPr>
        <w:t>ГОСТ 2.308-79*. Указания на чертежах допусков формы и расположения поверхностей;</w:t>
      </w:r>
    </w:p>
    <w:p w14:paraId="179EEAD2" w14:textId="77777777" w:rsidR="00057E87" w:rsidRPr="004A73F5" w:rsidRDefault="00057E87" w:rsidP="00057E87">
      <w:pPr>
        <w:shd w:val="clear" w:color="auto" w:fill="FFFFFF" w:themeFill="background1"/>
        <w:tabs>
          <w:tab w:val="left" w:pos="1134"/>
        </w:tabs>
        <w:spacing w:after="0" w:line="240" w:lineRule="auto"/>
        <w:ind w:left="709"/>
        <w:jc w:val="both"/>
        <w:rPr>
          <w:rFonts w:ascii="Times New Roman" w:hAnsi="Times New Roman"/>
          <w:bCs/>
          <w:sz w:val="24"/>
          <w:szCs w:val="24"/>
          <w:lang w:eastAsia="x-none"/>
        </w:rPr>
      </w:pPr>
      <w:r w:rsidRPr="004A73F5">
        <w:rPr>
          <w:rFonts w:ascii="Times New Roman" w:hAnsi="Times New Roman"/>
          <w:bCs/>
          <w:sz w:val="24"/>
          <w:szCs w:val="24"/>
          <w:lang w:eastAsia="x-none"/>
        </w:rPr>
        <w:t>Программное обеспечение: CAD/CAM; система ADEM; CAD/CAM система ADEM</w:t>
      </w:r>
    </w:p>
    <w:p w14:paraId="46A32AD8" w14:textId="77777777" w:rsidR="00057E87" w:rsidRPr="004A73F5" w:rsidRDefault="00057E87" w:rsidP="00057E87">
      <w:pPr>
        <w:suppressAutoHyphens/>
        <w:spacing w:after="0" w:line="240" w:lineRule="auto"/>
        <w:ind w:left="709"/>
        <w:jc w:val="both"/>
        <w:rPr>
          <w:rFonts w:ascii="Times New Roman" w:hAnsi="Times New Roman"/>
          <w:bCs/>
          <w:sz w:val="24"/>
          <w:szCs w:val="24"/>
        </w:rPr>
      </w:pPr>
      <w:r w:rsidRPr="004A73F5">
        <w:rPr>
          <w:rFonts w:ascii="Times New Roman" w:hAnsi="Times New Roman"/>
          <w:bCs/>
          <w:sz w:val="24"/>
          <w:szCs w:val="24"/>
        </w:rPr>
        <w:t>Кабинет конструкции и проектирования летательных аппаратов, оснащенный оборудованием:</w:t>
      </w:r>
    </w:p>
    <w:p w14:paraId="7CAF6EEA" w14:textId="77777777" w:rsidR="00057E87" w:rsidRPr="004A73F5" w:rsidRDefault="00057E87" w:rsidP="00057E87">
      <w:pPr>
        <w:shd w:val="clear" w:color="auto" w:fill="FFFFFF" w:themeFill="background1"/>
        <w:tabs>
          <w:tab w:val="left" w:pos="1134"/>
        </w:tabs>
        <w:spacing w:after="0" w:line="240" w:lineRule="auto"/>
        <w:ind w:left="709"/>
        <w:jc w:val="both"/>
        <w:rPr>
          <w:rFonts w:ascii="Times New Roman" w:hAnsi="Times New Roman"/>
          <w:bCs/>
          <w:sz w:val="24"/>
          <w:szCs w:val="24"/>
          <w:lang w:eastAsia="x-none"/>
        </w:rPr>
      </w:pPr>
      <w:r w:rsidRPr="004A73F5">
        <w:rPr>
          <w:rFonts w:ascii="Times New Roman" w:hAnsi="Times New Roman"/>
          <w:bCs/>
          <w:sz w:val="24"/>
          <w:szCs w:val="24"/>
          <w:lang w:eastAsia="x-none"/>
        </w:rPr>
        <w:t>столы ученические, стулья;</w:t>
      </w:r>
    </w:p>
    <w:p w14:paraId="713F0E07" w14:textId="77777777" w:rsidR="00057E87" w:rsidRPr="00741368"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741368">
        <w:rPr>
          <w:rFonts w:ascii="Times New Roman" w:hAnsi="Times New Roman"/>
          <w:sz w:val="24"/>
          <w:szCs w:val="24"/>
          <w:lang w:eastAsia="x-none"/>
        </w:rPr>
        <w:t>компьютер, доска интерактивная, мультимедийный проектор;</w:t>
      </w:r>
    </w:p>
    <w:p w14:paraId="1B0A08AC" w14:textId="77777777" w:rsidR="00057E87" w:rsidRPr="00741368"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741368">
        <w:rPr>
          <w:rFonts w:ascii="Times New Roman" w:hAnsi="Times New Roman"/>
          <w:sz w:val="24"/>
          <w:szCs w:val="24"/>
          <w:lang w:eastAsia="x-none"/>
        </w:rPr>
        <w:t>стол преподавателя, кресло;</w:t>
      </w:r>
    </w:p>
    <w:p w14:paraId="6AFB7823" w14:textId="77777777" w:rsidR="00057E87" w:rsidRPr="00741368"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741368">
        <w:rPr>
          <w:rFonts w:ascii="Times New Roman" w:hAnsi="Times New Roman"/>
          <w:sz w:val="24"/>
          <w:szCs w:val="24"/>
          <w:lang w:eastAsia="x-none"/>
        </w:rPr>
        <w:t>комплект деталей планера летательного аппарата;</w:t>
      </w:r>
    </w:p>
    <w:p w14:paraId="4C3CC5C2" w14:textId="77777777" w:rsidR="00057E87" w:rsidRPr="00741368"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741368">
        <w:rPr>
          <w:rFonts w:ascii="Times New Roman" w:hAnsi="Times New Roman"/>
          <w:sz w:val="24"/>
          <w:szCs w:val="24"/>
          <w:lang w:eastAsia="x-none"/>
        </w:rPr>
        <w:t>комплект инструментов, штампов;</w:t>
      </w:r>
    </w:p>
    <w:p w14:paraId="527B84CF" w14:textId="77777777" w:rsidR="00057E87" w:rsidRPr="00741368"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741368">
        <w:rPr>
          <w:rFonts w:ascii="Times New Roman" w:hAnsi="Times New Roman"/>
          <w:sz w:val="24"/>
          <w:szCs w:val="24"/>
          <w:lang w:eastAsia="x-none"/>
        </w:rPr>
        <w:t>комплект учебно-методической документации;</w:t>
      </w:r>
    </w:p>
    <w:p w14:paraId="67A2D12A" w14:textId="77777777" w:rsidR="00057E87" w:rsidRPr="00741368" w:rsidRDefault="00057E87" w:rsidP="00057E87">
      <w:pPr>
        <w:spacing w:before="120" w:after="120" w:line="240" w:lineRule="auto"/>
        <w:ind w:left="709"/>
        <w:rPr>
          <w:rFonts w:ascii="Times New Roman" w:hAnsi="Times New Roman"/>
          <w:sz w:val="24"/>
          <w:szCs w:val="24"/>
          <w:lang w:val="x-none" w:eastAsia="x-none"/>
        </w:rPr>
      </w:pPr>
      <w:r w:rsidRPr="00741368">
        <w:rPr>
          <w:rFonts w:ascii="Times New Roman" w:hAnsi="Times New Roman"/>
          <w:sz w:val="24"/>
          <w:szCs w:val="24"/>
          <w:lang w:val="x-none" w:eastAsia="x-none"/>
        </w:rPr>
        <w:t>ГОСТ 253446-89*. ЕСКД. Нанесение размеров предельных отклонений;</w:t>
      </w:r>
    </w:p>
    <w:p w14:paraId="6C3F1B89" w14:textId="77777777" w:rsidR="00057E87" w:rsidRPr="00741368" w:rsidRDefault="00057E87" w:rsidP="00057E87">
      <w:pPr>
        <w:spacing w:before="120" w:after="120" w:line="240" w:lineRule="auto"/>
        <w:ind w:left="709"/>
        <w:rPr>
          <w:rFonts w:ascii="Times New Roman" w:hAnsi="Times New Roman"/>
          <w:sz w:val="24"/>
          <w:szCs w:val="24"/>
          <w:lang w:val="x-none" w:eastAsia="x-none"/>
        </w:rPr>
      </w:pPr>
      <w:r w:rsidRPr="00741368">
        <w:rPr>
          <w:rFonts w:ascii="Times New Roman" w:hAnsi="Times New Roman"/>
          <w:sz w:val="24"/>
          <w:szCs w:val="24"/>
          <w:lang w:val="x-none" w:eastAsia="x-none"/>
        </w:rPr>
        <w:t>ГОСТ 2.308-79*. Указания на чертежах допусков формы и расположения поверхностей;</w:t>
      </w:r>
    </w:p>
    <w:p w14:paraId="4C104A75" w14:textId="77777777" w:rsidR="00057E87" w:rsidRPr="00A423BA" w:rsidRDefault="00057E87" w:rsidP="00057E87">
      <w:pPr>
        <w:suppressAutoHyphens/>
        <w:spacing w:after="0" w:line="240" w:lineRule="auto"/>
        <w:ind w:firstLine="709"/>
        <w:jc w:val="both"/>
        <w:rPr>
          <w:rFonts w:ascii="Times New Roman" w:hAnsi="Times New Roman"/>
          <w:b/>
          <w:bCs/>
          <w:iCs/>
          <w:sz w:val="24"/>
          <w:szCs w:val="24"/>
        </w:rPr>
      </w:pPr>
      <w:r w:rsidRPr="005B1916">
        <w:rPr>
          <w:rFonts w:ascii="Times New Roman" w:hAnsi="Times New Roman"/>
          <w:iCs/>
          <w:sz w:val="24"/>
          <w:szCs w:val="24"/>
        </w:rPr>
        <w:t xml:space="preserve">Лаборатории гидравлических и пневматических систем (по выбору), производства </w:t>
      </w:r>
      <w:r>
        <w:rPr>
          <w:rFonts w:ascii="Times New Roman" w:hAnsi="Times New Roman"/>
          <w:iCs/>
          <w:sz w:val="24"/>
          <w:szCs w:val="24"/>
        </w:rPr>
        <w:br/>
      </w:r>
      <w:r w:rsidRPr="005B1916">
        <w:rPr>
          <w:rFonts w:ascii="Times New Roman" w:hAnsi="Times New Roman"/>
          <w:iCs/>
          <w:sz w:val="24"/>
          <w:szCs w:val="24"/>
        </w:rPr>
        <w:t xml:space="preserve">и технологии сборки летательных аппаратов, управления техническими системами </w:t>
      </w:r>
      <w:r>
        <w:rPr>
          <w:rFonts w:ascii="Times New Roman" w:hAnsi="Times New Roman"/>
          <w:iCs/>
          <w:sz w:val="24"/>
          <w:szCs w:val="24"/>
        </w:rPr>
        <w:br/>
      </w:r>
      <w:r w:rsidRPr="005B1916">
        <w:rPr>
          <w:rFonts w:ascii="Times New Roman" w:hAnsi="Times New Roman"/>
          <w:iCs/>
          <w:sz w:val="24"/>
          <w:szCs w:val="24"/>
        </w:rPr>
        <w:t xml:space="preserve">(по выбору), высокотемпературные композиционные материалы (по выбору), технологического оборудования и оснастки (по выбору) оснащенные </w:t>
      </w:r>
      <w:r w:rsidRPr="005B1916">
        <w:rPr>
          <w:rFonts w:ascii="Times New Roman" w:hAnsi="Times New Roman"/>
          <w:sz w:val="24"/>
          <w:szCs w:val="24"/>
        </w:rPr>
        <w:t xml:space="preserve">в соответствии </w:t>
      </w:r>
      <w:r>
        <w:rPr>
          <w:rFonts w:ascii="Times New Roman" w:hAnsi="Times New Roman"/>
          <w:sz w:val="24"/>
          <w:szCs w:val="24"/>
        </w:rPr>
        <w:br/>
      </w:r>
      <w:r w:rsidRPr="005B1916">
        <w:rPr>
          <w:rFonts w:ascii="Times New Roman" w:hAnsi="Times New Roman"/>
          <w:sz w:val="24"/>
          <w:szCs w:val="24"/>
        </w:rPr>
        <w:t>с п.</w:t>
      </w:r>
      <w:r>
        <w:rPr>
          <w:rFonts w:ascii="Times New Roman" w:hAnsi="Times New Roman"/>
          <w:bCs/>
          <w:sz w:val="24"/>
          <w:szCs w:val="24"/>
        </w:rPr>
        <w:t xml:space="preserve"> 6.1.2.3 примерной основной образовательной программы по </w:t>
      </w:r>
      <w:r w:rsidRPr="003036D5">
        <w:rPr>
          <w:rFonts w:ascii="Times New Roman" w:hAnsi="Times New Roman"/>
          <w:bCs/>
          <w:iCs/>
          <w:sz w:val="24"/>
          <w:szCs w:val="24"/>
        </w:rPr>
        <w:t>специальности</w:t>
      </w:r>
      <w:r>
        <w:rPr>
          <w:rFonts w:ascii="Times New Roman" w:hAnsi="Times New Roman"/>
          <w:bCs/>
          <w:i/>
          <w:sz w:val="24"/>
          <w:szCs w:val="24"/>
        </w:rPr>
        <w:t>.</w:t>
      </w:r>
    </w:p>
    <w:p w14:paraId="280555BA" w14:textId="5B53939E" w:rsidR="00057E87" w:rsidRPr="00741368" w:rsidRDefault="00057E87" w:rsidP="00057E87">
      <w:pPr>
        <w:suppressAutoHyphens/>
        <w:spacing w:after="0" w:line="240" w:lineRule="auto"/>
        <w:ind w:firstLine="709"/>
        <w:jc w:val="both"/>
        <w:rPr>
          <w:rFonts w:ascii="Times New Roman" w:hAnsi="Times New Roman"/>
          <w:bCs/>
          <w:i/>
          <w:sz w:val="24"/>
          <w:szCs w:val="24"/>
        </w:rPr>
      </w:pPr>
      <w:r w:rsidRPr="00741368">
        <w:rPr>
          <w:rFonts w:ascii="Times New Roman" w:hAnsi="Times New Roman"/>
          <w:bCs/>
          <w:iCs/>
          <w:sz w:val="24"/>
          <w:szCs w:val="24"/>
        </w:rPr>
        <w:t xml:space="preserve">Мастерские </w:t>
      </w:r>
      <w:r w:rsidRPr="003036D5">
        <w:rPr>
          <w:rFonts w:ascii="Times New Roman" w:hAnsi="Times New Roman"/>
          <w:bCs/>
          <w:iCs/>
          <w:sz w:val="24"/>
          <w:szCs w:val="24"/>
        </w:rPr>
        <w:t>слесарные, механообрабатывающие</w:t>
      </w:r>
      <w:r w:rsidRPr="00741368">
        <w:rPr>
          <w:rFonts w:ascii="Times New Roman" w:hAnsi="Times New Roman"/>
          <w:bCs/>
          <w:i/>
          <w:sz w:val="24"/>
          <w:szCs w:val="24"/>
        </w:rPr>
        <w:t xml:space="preserve">, </w:t>
      </w:r>
      <w:r w:rsidRPr="00741368">
        <w:rPr>
          <w:rFonts w:ascii="Times New Roman" w:hAnsi="Times New Roman"/>
          <w:bCs/>
          <w:sz w:val="24"/>
          <w:szCs w:val="24"/>
        </w:rPr>
        <w:t xml:space="preserve">оснащенные в соответствии </w:t>
      </w:r>
      <w:r>
        <w:rPr>
          <w:rFonts w:ascii="Times New Roman" w:hAnsi="Times New Roman"/>
          <w:bCs/>
          <w:sz w:val="24"/>
          <w:szCs w:val="24"/>
        </w:rPr>
        <w:br/>
      </w:r>
      <w:r w:rsidRPr="00741368">
        <w:rPr>
          <w:rFonts w:ascii="Times New Roman" w:hAnsi="Times New Roman"/>
          <w:bCs/>
          <w:sz w:val="24"/>
          <w:szCs w:val="24"/>
        </w:rPr>
        <w:t xml:space="preserve">с п. 6.1.2.4. Примерной образовательной программы по </w:t>
      </w:r>
      <w:r w:rsidRPr="003036D5">
        <w:rPr>
          <w:rFonts w:ascii="Times New Roman" w:hAnsi="Times New Roman"/>
          <w:bCs/>
          <w:iCs/>
          <w:sz w:val="24"/>
          <w:szCs w:val="24"/>
        </w:rPr>
        <w:t>специальности</w:t>
      </w:r>
      <w:r w:rsidRPr="00741368">
        <w:rPr>
          <w:rFonts w:ascii="Times New Roman" w:hAnsi="Times New Roman"/>
          <w:bCs/>
          <w:i/>
          <w:sz w:val="24"/>
          <w:szCs w:val="24"/>
        </w:rPr>
        <w:t>.</w:t>
      </w:r>
    </w:p>
    <w:p w14:paraId="6FB697A2" w14:textId="3AE4DF89" w:rsidR="00057E87" w:rsidRPr="00741368" w:rsidRDefault="00057E87" w:rsidP="00057E87">
      <w:pPr>
        <w:suppressAutoHyphens/>
        <w:spacing w:after="0" w:line="240" w:lineRule="auto"/>
        <w:ind w:firstLine="709"/>
        <w:jc w:val="both"/>
        <w:rPr>
          <w:rFonts w:ascii="Times New Roman" w:hAnsi="Times New Roman"/>
          <w:bCs/>
          <w:i/>
          <w:sz w:val="24"/>
          <w:szCs w:val="24"/>
        </w:rPr>
      </w:pPr>
      <w:r w:rsidRPr="00741368">
        <w:rPr>
          <w:rFonts w:ascii="Times New Roman" w:hAnsi="Times New Roman"/>
          <w:bCs/>
          <w:sz w:val="24"/>
          <w:szCs w:val="24"/>
        </w:rPr>
        <w:t>Оснащенные базы практики, в соответствии с п 6.1.2.</w:t>
      </w:r>
      <w:r>
        <w:rPr>
          <w:rFonts w:ascii="Times New Roman" w:hAnsi="Times New Roman"/>
          <w:bCs/>
          <w:sz w:val="24"/>
          <w:szCs w:val="24"/>
        </w:rPr>
        <w:t>5</w:t>
      </w:r>
      <w:r w:rsidRPr="00741368">
        <w:rPr>
          <w:rFonts w:ascii="Times New Roman" w:hAnsi="Times New Roman"/>
          <w:bCs/>
          <w:sz w:val="24"/>
          <w:szCs w:val="24"/>
        </w:rPr>
        <w:t xml:space="preserve"> Примерной образовательной программы по </w:t>
      </w:r>
      <w:r w:rsidRPr="003036D5">
        <w:rPr>
          <w:rFonts w:ascii="Times New Roman" w:hAnsi="Times New Roman"/>
          <w:bCs/>
          <w:iCs/>
          <w:sz w:val="24"/>
          <w:szCs w:val="24"/>
        </w:rPr>
        <w:t>специальности</w:t>
      </w:r>
      <w:r w:rsidRPr="00741368">
        <w:rPr>
          <w:rFonts w:ascii="Times New Roman" w:hAnsi="Times New Roman"/>
          <w:bCs/>
          <w:i/>
          <w:sz w:val="24"/>
          <w:szCs w:val="24"/>
        </w:rPr>
        <w:t>.</w:t>
      </w:r>
    </w:p>
    <w:p w14:paraId="4AE4249A" w14:textId="77777777" w:rsidR="00057E87" w:rsidRPr="00741368" w:rsidRDefault="00057E87" w:rsidP="00057E87">
      <w:pPr>
        <w:suppressAutoHyphens/>
        <w:spacing w:after="0" w:line="240" w:lineRule="auto"/>
        <w:ind w:firstLine="709"/>
        <w:jc w:val="both"/>
        <w:rPr>
          <w:rFonts w:ascii="Times New Roman" w:hAnsi="Times New Roman"/>
          <w:bCs/>
          <w:iCs/>
          <w:sz w:val="24"/>
          <w:szCs w:val="24"/>
        </w:rPr>
      </w:pPr>
    </w:p>
    <w:p w14:paraId="2D5D0070" w14:textId="77777777" w:rsidR="00057E87" w:rsidRPr="00741368" w:rsidRDefault="00057E87" w:rsidP="00057E87">
      <w:pPr>
        <w:spacing w:after="0" w:line="240" w:lineRule="auto"/>
        <w:ind w:firstLine="709"/>
        <w:rPr>
          <w:rFonts w:ascii="Times New Roman" w:hAnsi="Times New Roman"/>
          <w:b/>
          <w:bCs/>
          <w:sz w:val="24"/>
          <w:szCs w:val="24"/>
        </w:rPr>
      </w:pPr>
      <w:r w:rsidRPr="00741368">
        <w:rPr>
          <w:rFonts w:ascii="Times New Roman" w:hAnsi="Times New Roman"/>
          <w:b/>
          <w:bCs/>
          <w:sz w:val="24"/>
          <w:szCs w:val="24"/>
        </w:rPr>
        <w:t>3.2. Информационное обеспечение реализации программы</w:t>
      </w:r>
    </w:p>
    <w:p w14:paraId="63E69004" w14:textId="77777777" w:rsidR="00057E87" w:rsidRPr="00741368" w:rsidRDefault="00057E87" w:rsidP="00057E87">
      <w:pPr>
        <w:suppressAutoHyphens/>
        <w:spacing w:after="0" w:line="240" w:lineRule="auto"/>
        <w:ind w:firstLine="709"/>
        <w:jc w:val="both"/>
        <w:rPr>
          <w:rFonts w:ascii="Times New Roman" w:hAnsi="Times New Roman"/>
          <w:sz w:val="24"/>
          <w:szCs w:val="24"/>
        </w:rPr>
      </w:pPr>
      <w:r w:rsidRPr="00741368">
        <w:rPr>
          <w:rFonts w:ascii="Times New Roman" w:hAnsi="Times New Roman"/>
          <w:bCs/>
          <w:sz w:val="24"/>
          <w:szCs w:val="24"/>
        </w:rPr>
        <w:t>Для реализации программы библиотечный фонд образовательной организации должен иметь п</w:t>
      </w:r>
      <w:r w:rsidRPr="00741368">
        <w:rPr>
          <w:rFonts w:ascii="Times New Roman" w:hAnsi="Times New Roman"/>
          <w:sz w:val="24"/>
          <w:szCs w:val="24"/>
        </w:rPr>
        <w:t xml:space="preserve">ечатные и/или электронные образовательные и информационные ресурсы </w:t>
      </w:r>
      <w:r>
        <w:rPr>
          <w:rFonts w:ascii="Times New Roman" w:hAnsi="Times New Roman"/>
          <w:sz w:val="24"/>
          <w:szCs w:val="24"/>
        </w:rPr>
        <w:br/>
      </w:r>
      <w:r w:rsidRPr="00741368">
        <w:rPr>
          <w:rFonts w:ascii="Times New Roman" w:hAnsi="Times New Roman"/>
          <w:sz w:val="24"/>
          <w:szCs w:val="24"/>
        </w:rPr>
        <w:t xml:space="preserve">для использования в образовательном процессе. При формировании </w:t>
      </w:r>
      <w:r w:rsidRPr="00741368">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F2FE6A9" w14:textId="77777777" w:rsidR="00057E87" w:rsidRPr="00741368" w:rsidRDefault="00057E87" w:rsidP="00057E87">
      <w:pPr>
        <w:spacing w:after="0" w:line="240" w:lineRule="auto"/>
        <w:ind w:firstLine="709"/>
        <w:contextualSpacing/>
        <w:rPr>
          <w:rFonts w:ascii="Times New Roman" w:hAnsi="Times New Roman"/>
          <w:sz w:val="24"/>
          <w:szCs w:val="24"/>
        </w:rPr>
      </w:pPr>
    </w:p>
    <w:p w14:paraId="0BB0A8E1" w14:textId="77777777" w:rsidR="00057E87" w:rsidRPr="00741368" w:rsidRDefault="00057E87" w:rsidP="00057E87">
      <w:pPr>
        <w:spacing w:after="0" w:line="240" w:lineRule="auto"/>
        <w:ind w:firstLine="709"/>
        <w:contextualSpacing/>
        <w:rPr>
          <w:rFonts w:ascii="Times New Roman" w:hAnsi="Times New Roman"/>
          <w:b/>
          <w:sz w:val="24"/>
          <w:szCs w:val="24"/>
          <w:lang w:val="x-none" w:eastAsia="x-none"/>
        </w:rPr>
      </w:pPr>
      <w:r w:rsidRPr="00741368">
        <w:rPr>
          <w:rFonts w:ascii="Times New Roman" w:hAnsi="Times New Roman"/>
          <w:b/>
          <w:sz w:val="24"/>
          <w:szCs w:val="24"/>
          <w:lang w:val="x-none" w:eastAsia="x-none"/>
        </w:rPr>
        <w:t xml:space="preserve">3.2.1. </w:t>
      </w:r>
      <w:r w:rsidRPr="00741368">
        <w:rPr>
          <w:rFonts w:ascii="Times New Roman" w:hAnsi="Times New Roman"/>
          <w:b/>
          <w:sz w:val="24"/>
          <w:szCs w:val="24"/>
          <w:lang w:eastAsia="x-none"/>
        </w:rPr>
        <w:t>Основная литература</w:t>
      </w:r>
    </w:p>
    <w:p w14:paraId="134B7E28" w14:textId="77777777" w:rsidR="00057E87" w:rsidRPr="005F651B" w:rsidRDefault="00057E87" w:rsidP="00057E87">
      <w:pPr>
        <w:spacing w:after="0" w:line="240" w:lineRule="auto"/>
        <w:ind w:firstLine="709"/>
        <w:jc w:val="both"/>
        <w:rPr>
          <w:rFonts w:ascii="Times New Roman" w:hAnsi="Times New Roman"/>
          <w:color w:val="0563C1" w:themeColor="hyperlink"/>
          <w:sz w:val="24"/>
          <w:szCs w:val="24"/>
          <w:u w:val="single"/>
        </w:rPr>
      </w:pPr>
      <w:r w:rsidRPr="005F651B">
        <w:rPr>
          <w:rFonts w:ascii="Times New Roman" w:hAnsi="Times New Roman"/>
          <w:sz w:val="24"/>
          <w:szCs w:val="24"/>
        </w:rPr>
        <w:t>1. Аверьянов, Андрей Петрович. Введение в ракетно-космическую технику. Учебное пособие. В 2 томах Том 1 : Учебное пособие. - Вологда: Инфра-Инженерия, 2018. - 379 с. - ISBN 9785972901951. URL: </w:t>
      </w:r>
      <w:hyperlink r:id="rId42" w:history="1">
        <w:r w:rsidRPr="005F651B">
          <w:rPr>
            <w:rFonts w:ascii="Times New Roman" w:hAnsi="Times New Roman"/>
            <w:color w:val="0563C1" w:themeColor="hyperlink"/>
            <w:sz w:val="24"/>
            <w:szCs w:val="24"/>
            <w:u w:val="single"/>
          </w:rPr>
          <w:t>http://znanium.com/go.php?id=989094</w:t>
        </w:r>
      </w:hyperlink>
    </w:p>
    <w:p w14:paraId="523383C5" w14:textId="77777777" w:rsidR="00057E87" w:rsidRPr="005F651B" w:rsidRDefault="00057E87" w:rsidP="00057E87">
      <w:pPr>
        <w:spacing w:after="0" w:line="240" w:lineRule="auto"/>
        <w:ind w:firstLine="709"/>
        <w:jc w:val="both"/>
        <w:rPr>
          <w:rFonts w:ascii="Times New Roman" w:hAnsi="Times New Roman"/>
          <w:color w:val="0563C1" w:themeColor="hyperlink"/>
          <w:sz w:val="24"/>
          <w:szCs w:val="24"/>
          <w:u w:val="single"/>
        </w:rPr>
      </w:pPr>
      <w:r w:rsidRPr="005F651B">
        <w:rPr>
          <w:rFonts w:ascii="Times New Roman" w:hAnsi="Times New Roman"/>
          <w:sz w:val="24"/>
          <w:szCs w:val="24"/>
        </w:rPr>
        <w:t xml:space="preserve">2. Аверьянов, Андрей Петрович. Введение в ракетно-космическую технику. Учебное пособие. В 2 томах Том 2 : Учебное пособие. - Вологда : Инфра-Инженерия, 2018. - 444 с. - ISBN 9785972901968. URL: </w:t>
      </w:r>
      <w:hyperlink r:id="rId43" w:history="1">
        <w:r w:rsidRPr="005F651B">
          <w:rPr>
            <w:rFonts w:ascii="Times New Roman" w:hAnsi="Times New Roman"/>
            <w:color w:val="0563C1" w:themeColor="hyperlink"/>
            <w:sz w:val="24"/>
            <w:szCs w:val="24"/>
            <w:u w:val="single"/>
          </w:rPr>
          <w:t>http://znanium.com/go.php?id=989106</w:t>
        </w:r>
      </w:hyperlink>
    </w:p>
    <w:p w14:paraId="1D530219" w14:textId="77777777" w:rsidR="00057E87" w:rsidRPr="005F651B" w:rsidRDefault="00057E87" w:rsidP="00057E87">
      <w:pPr>
        <w:spacing w:after="0" w:line="240" w:lineRule="auto"/>
        <w:ind w:firstLine="709"/>
        <w:jc w:val="both"/>
        <w:rPr>
          <w:rFonts w:ascii="Times New Roman" w:hAnsi="Times New Roman"/>
          <w:color w:val="0563C1" w:themeColor="hyperlink"/>
          <w:sz w:val="24"/>
          <w:szCs w:val="24"/>
          <w:u w:val="single"/>
          <w:shd w:val="clear" w:color="auto" w:fill="FFFFFF"/>
        </w:rPr>
      </w:pPr>
      <w:r w:rsidRPr="005F651B">
        <w:rPr>
          <w:rFonts w:ascii="Times New Roman" w:hAnsi="Times New Roman"/>
          <w:sz w:val="24"/>
          <w:szCs w:val="24"/>
          <w:shd w:val="clear" w:color="auto" w:fill="FFFFFF"/>
        </w:rPr>
        <w:t xml:space="preserve">3. Ерохин, Б. Т. Теория и проектирование ракетных двигателей: учебник / Б. Т. Ерохин. — Санкт-Петербург: Лань, 2021. — 608 с. — ISBN 978-5-8114-1720-9. — Текст: </w:t>
      </w:r>
      <w:r w:rsidRPr="005F651B">
        <w:rPr>
          <w:rFonts w:ascii="Times New Roman" w:hAnsi="Times New Roman"/>
          <w:sz w:val="24"/>
          <w:szCs w:val="24"/>
          <w:shd w:val="clear" w:color="auto" w:fill="FFFFFF"/>
        </w:rPr>
        <w:lastRenderedPageBreak/>
        <w:t>электронный // Лань: электронно-библиотечная система. — URL</w:t>
      </w:r>
      <w:r w:rsidRPr="005F651B">
        <w:rPr>
          <w:rFonts w:ascii="Times New Roman" w:hAnsi="Times New Roman"/>
          <w:color w:val="616580"/>
          <w:sz w:val="24"/>
          <w:szCs w:val="24"/>
          <w:shd w:val="clear" w:color="auto" w:fill="FFFFFF"/>
        </w:rPr>
        <w:t xml:space="preserve">: </w:t>
      </w:r>
      <w:hyperlink r:id="rId44" w:history="1">
        <w:r w:rsidRPr="005F651B">
          <w:rPr>
            <w:rFonts w:ascii="Times New Roman" w:hAnsi="Times New Roman"/>
            <w:color w:val="0563C1" w:themeColor="hyperlink"/>
            <w:sz w:val="24"/>
            <w:szCs w:val="24"/>
            <w:u w:val="single"/>
            <w:shd w:val="clear" w:color="auto" w:fill="FFFFFF"/>
          </w:rPr>
          <w:t>https://e.lanbook.com/book/168767</w:t>
        </w:r>
      </w:hyperlink>
    </w:p>
    <w:p w14:paraId="14843148" w14:textId="77777777" w:rsidR="00057E87" w:rsidRPr="005F651B" w:rsidRDefault="00057E87" w:rsidP="00057E87">
      <w:pPr>
        <w:spacing w:after="0" w:line="240" w:lineRule="auto"/>
        <w:ind w:firstLine="709"/>
        <w:jc w:val="both"/>
        <w:rPr>
          <w:rFonts w:ascii="Times New Roman" w:hAnsi="Times New Roman"/>
          <w:color w:val="006CA1"/>
          <w:sz w:val="24"/>
          <w:szCs w:val="24"/>
          <w:u w:val="single"/>
        </w:rPr>
      </w:pPr>
      <w:r w:rsidRPr="005F651B">
        <w:rPr>
          <w:rFonts w:ascii="Times New Roman" w:hAnsi="Times New Roman"/>
          <w:sz w:val="24"/>
          <w:szCs w:val="24"/>
        </w:rPr>
        <w:t>4. Гречух, Л.И. Жидкостные ракетные двигатели: учебное пособие / Л.И. Гречух, И.Н. Гречух; Минобрнауки России, Омский государственный технический университет. – Омск: Омский государственный технический университет (</w:t>
      </w:r>
      <w:proofErr w:type="spellStart"/>
      <w:r w:rsidRPr="005F651B">
        <w:rPr>
          <w:rFonts w:ascii="Times New Roman" w:hAnsi="Times New Roman"/>
          <w:sz w:val="24"/>
          <w:szCs w:val="24"/>
        </w:rPr>
        <w:t>ОмГТУ</w:t>
      </w:r>
      <w:proofErr w:type="spellEnd"/>
      <w:r w:rsidRPr="005F651B">
        <w:rPr>
          <w:rFonts w:ascii="Times New Roman" w:hAnsi="Times New Roman"/>
          <w:sz w:val="24"/>
          <w:szCs w:val="24"/>
        </w:rPr>
        <w:t xml:space="preserve">), 2017. – 140 с. : табл., граф., схем. – Режим доступа: по подписке. – </w:t>
      </w:r>
      <w:r w:rsidRPr="005F651B">
        <w:rPr>
          <w:rFonts w:ascii="Times New Roman" w:hAnsi="Times New Roman"/>
          <w:color w:val="454545"/>
          <w:sz w:val="24"/>
          <w:szCs w:val="24"/>
        </w:rPr>
        <w:t>URL: </w:t>
      </w:r>
      <w:hyperlink r:id="rId45" w:history="1">
        <w:r w:rsidRPr="005F651B">
          <w:rPr>
            <w:rFonts w:ascii="Times New Roman" w:hAnsi="Times New Roman"/>
            <w:color w:val="006CA1"/>
            <w:sz w:val="24"/>
            <w:szCs w:val="24"/>
            <w:u w:val="single"/>
          </w:rPr>
          <w:t>http://biblioclub.ru/index.php?page=book&amp;id=493319</w:t>
        </w:r>
      </w:hyperlink>
    </w:p>
    <w:p w14:paraId="2E63537A" w14:textId="77777777" w:rsidR="00057E87" w:rsidRPr="005F651B" w:rsidRDefault="00057E87" w:rsidP="00057E87">
      <w:pPr>
        <w:spacing w:after="0" w:line="240" w:lineRule="auto"/>
        <w:ind w:firstLine="709"/>
        <w:jc w:val="both"/>
        <w:rPr>
          <w:rFonts w:ascii="Times New Roman" w:hAnsi="Times New Roman"/>
          <w:color w:val="0563C1" w:themeColor="hyperlink"/>
          <w:sz w:val="24"/>
          <w:szCs w:val="24"/>
          <w:u w:val="single"/>
          <w:shd w:val="clear" w:color="auto" w:fill="FFFFFF"/>
        </w:rPr>
      </w:pPr>
      <w:r w:rsidRPr="005F651B">
        <w:rPr>
          <w:rFonts w:ascii="Times New Roman" w:hAnsi="Times New Roman"/>
          <w:sz w:val="24"/>
          <w:szCs w:val="24"/>
          <w:shd w:val="clear" w:color="auto" w:fill="FFFFFF"/>
        </w:rPr>
        <w:t xml:space="preserve">5. </w:t>
      </w:r>
      <w:proofErr w:type="spellStart"/>
      <w:r w:rsidRPr="005F651B">
        <w:rPr>
          <w:rFonts w:ascii="Times New Roman" w:hAnsi="Times New Roman"/>
          <w:sz w:val="24"/>
          <w:szCs w:val="24"/>
          <w:shd w:val="clear" w:color="auto" w:fill="FFFFFF"/>
        </w:rPr>
        <w:t>Тюняев</w:t>
      </w:r>
      <w:proofErr w:type="spellEnd"/>
      <w:r w:rsidRPr="005F651B">
        <w:rPr>
          <w:rFonts w:ascii="Times New Roman" w:hAnsi="Times New Roman"/>
          <w:sz w:val="24"/>
          <w:szCs w:val="24"/>
          <w:shd w:val="clear" w:color="auto" w:fill="FFFFFF"/>
        </w:rPr>
        <w:t xml:space="preserve">, А. В. Основы конструирования деталей машин. Валы и оси: учебно-методическое пособие / А. В. </w:t>
      </w:r>
      <w:proofErr w:type="spellStart"/>
      <w:r w:rsidRPr="005F651B">
        <w:rPr>
          <w:rFonts w:ascii="Times New Roman" w:hAnsi="Times New Roman"/>
          <w:sz w:val="24"/>
          <w:szCs w:val="24"/>
          <w:shd w:val="clear" w:color="auto" w:fill="FFFFFF"/>
        </w:rPr>
        <w:t>Тюняев</w:t>
      </w:r>
      <w:proofErr w:type="spellEnd"/>
      <w:r w:rsidRPr="005F651B">
        <w:rPr>
          <w:rFonts w:ascii="Times New Roman" w:hAnsi="Times New Roman"/>
          <w:sz w:val="24"/>
          <w:szCs w:val="24"/>
          <w:shd w:val="clear" w:color="auto" w:fill="FFFFFF"/>
        </w:rPr>
        <w:t xml:space="preserve">. — 3-е изд., стер. — Санкт-Петербург: Лань, 2019. — 316 с. — ISBN 978-5-8114-4600-1. — Текст: электронный // Лань: электронно-библиотечная система. — URL: </w:t>
      </w:r>
      <w:hyperlink r:id="rId46" w:history="1">
        <w:r w:rsidRPr="005F651B">
          <w:rPr>
            <w:rFonts w:ascii="Times New Roman" w:hAnsi="Times New Roman"/>
            <w:color w:val="0563C1" w:themeColor="hyperlink"/>
            <w:sz w:val="24"/>
            <w:szCs w:val="24"/>
            <w:u w:val="single"/>
            <w:shd w:val="clear" w:color="auto" w:fill="FFFFFF"/>
          </w:rPr>
          <w:t>https://e.lanbook.com/book/123466</w:t>
        </w:r>
      </w:hyperlink>
    </w:p>
    <w:p w14:paraId="33862B44" w14:textId="77777777" w:rsidR="00057E87" w:rsidRPr="005F651B" w:rsidRDefault="00057E87" w:rsidP="00057E87">
      <w:pPr>
        <w:spacing w:after="0" w:line="240" w:lineRule="auto"/>
        <w:ind w:firstLine="709"/>
        <w:jc w:val="both"/>
        <w:rPr>
          <w:rFonts w:ascii="Times New Roman" w:hAnsi="Times New Roman"/>
          <w:color w:val="0563C1" w:themeColor="hyperlink"/>
          <w:sz w:val="24"/>
          <w:szCs w:val="24"/>
          <w:u w:val="single"/>
        </w:rPr>
      </w:pPr>
      <w:r w:rsidRPr="005F651B">
        <w:rPr>
          <w:rFonts w:ascii="Times New Roman" w:hAnsi="Times New Roman"/>
          <w:sz w:val="24"/>
          <w:szCs w:val="24"/>
          <w:shd w:val="clear" w:color="auto" w:fill="FFFFFF"/>
        </w:rPr>
        <w:t xml:space="preserve">6. </w:t>
      </w:r>
      <w:proofErr w:type="spellStart"/>
      <w:r w:rsidRPr="005F651B">
        <w:rPr>
          <w:rFonts w:ascii="Times New Roman" w:hAnsi="Times New Roman"/>
          <w:sz w:val="24"/>
          <w:szCs w:val="24"/>
          <w:shd w:val="clear" w:color="auto" w:fill="FFFFFF"/>
        </w:rPr>
        <w:t>Тюняев</w:t>
      </w:r>
      <w:proofErr w:type="spellEnd"/>
      <w:r w:rsidRPr="005F651B">
        <w:rPr>
          <w:rFonts w:ascii="Times New Roman" w:hAnsi="Times New Roman"/>
          <w:sz w:val="24"/>
          <w:szCs w:val="24"/>
          <w:shd w:val="clear" w:color="auto" w:fill="FFFFFF"/>
        </w:rPr>
        <w:t xml:space="preserve">, А. В. Основы конструирования деталей машин. Литые детали: учебное пособие / А. В. </w:t>
      </w:r>
      <w:proofErr w:type="spellStart"/>
      <w:r w:rsidRPr="005F651B">
        <w:rPr>
          <w:rFonts w:ascii="Times New Roman" w:hAnsi="Times New Roman"/>
          <w:sz w:val="24"/>
          <w:szCs w:val="24"/>
          <w:shd w:val="clear" w:color="auto" w:fill="FFFFFF"/>
        </w:rPr>
        <w:t>Тюняев</w:t>
      </w:r>
      <w:proofErr w:type="spellEnd"/>
      <w:r w:rsidRPr="005F651B">
        <w:rPr>
          <w:rFonts w:ascii="Times New Roman" w:hAnsi="Times New Roman"/>
          <w:sz w:val="24"/>
          <w:szCs w:val="24"/>
          <w:shd w:val="clear" w:color="auto" w:fill="FFFFFF"/>
        </w:rPr>
        <w:t xml:space="preserve">. — 2-е изд., </w:t>
      </w:r>
      <w:proofErr w:type="spellStart"/>
      <w:r w:rsidRPr="005F651B">
        <w:rPr>
          <w:rFonts w:ascii="Times New Roman" w:hAnsi="Times New Roman"/>
          <w:sz w:val="24"/>
          <w:szCs w:val="24"/>
          <w:shd w:val="clear" w:color="auto" w:fill="FFFFFF"/>
        </w:rPr>
        <w:t>испр</w:t>
      </w:r>
      <w:proofErr w:type="spellEnd"/>
      <w:r w:rsidRPr="005F651B">
        <w:rPr>
          <w:rFonts w:ascii="Times New Roman" w:hAnsi="Times New Roman"/>
          <w:sz w:val="24"/>
          <w:szCs w:val="24"/>
          <w:shd w:val="clear" w:color="auto" w:fill="FFFFFF"/>
        </w:rPr>
        <w:t xml:space="preserve">. и доп. — Санкт-Петербург: Лань, 2021. — 192 с. — ISBN 978-5-8114-1513-7. — Текст: электронный // Лань: электронно-библиотечная система. — URL: </w:t>
      </w:r>
      <w:hyperlink r:id="rId47" w:history="1">
        <w:r w:rsidRPr="005F651B">
          <w:rPr>
            <w:rFonts w:ascii="Times New Roman" w:hAnsi="Times New Roman"/>
            <w:color w:val="0563C1" w:themeColor="hyperlink"/>
            <w:sz w:val="24"/>
            <w:szCs w:val="24"/>
            <w:u w:val="single"/>
          </w:rPr>
          <w:t>https://e.lanbook.com/book/168575</w:t>
        </w:r>
      </w:hyperlink>
    </w:p>
    <w:p w14:paraId="3D368F2B" w14:textId="77777777" w:rsidR="00057E87" w:rsidRPr="005F651B" w:rsidRDefault="00057E87" w:rsidP="00057E87">
      <w:pPr>
        <w:spacing w:after="0" w:line="240" w:lineRule="auto"/>
        <w:ind w:firstLine="709"/>
        <w:jc w:val="both"/>
        <w:rPr>
          <w:rFonts w:ascii="Times New Roman" w:hAnsi="Times New Roman"/>
          <w:color w:val="0563C1" w:themeColor="hyperlink"/>
          <w:sz w:val="24"/>
          <w:szCs w:val="24"/>
          <w:u w:val="single"/>
        </w:rPr>
      </w:pPr>
      <w:r w:rsidRPr="005F651B">
        <w:rPr>
          <w:rFonts w:ascii="Times New Roman" w:hAnsi="Times New Roman"/>
          <w:sz w:val="24"/>
          <w:szCs w:val="24"/>
        </w:rPr>
        <w:t>7. Божко, Аркадий Николаевич. Основы автоматизированного проектирования: Учебник. - 1. - Москва: ООО «Научно-издательский центр ИНФРА-М», 2019. - 329 с. - среднее профессиональное. - ISBN 9785160144412.URL: </w:t>
      </w:r>
      <w:hyperlink r:id="rId48" w:history="1">
        <w:r w:rsidRPr="005F651B">
          <w:rPr>
            <w:rFonts w:ascii="Times New Roman" w:hAnsi="Times New Roman"/>
            <w:color w:val="0563C1" w:themeColor="hyperlink"/>
            <w:sz w:val="24"/>
            <w:szCs w:val="24"/>
            <w:u w:val="single"/>
          </w:rPr>
          <w:t>http://znanium.com/go.php?id=982458</w:t>
        </w:r>
      </w:hyperlink>
    </w:p>
    <w:p w14:paraId="711F38B0" w14:textId="77777777" w:rsidR="00057E87" w:rsidRPr="005F651B" w:rsidRDefault="00057E87" w:rsidP="00057E87">
      <w:pPr>
        <w:tabs>
          <w:tab w:val="left" w:pos="1134"/>
        </w:tabs>
        <w:spacing w:after="0" w:line="240" w:lineRule="auto"/>
        <w:ind w:firstLine="709"/>
        <w:contextualSpacing/>
        <w:rPr>
          <w:rFonts w:ascii="Times New Roman" w:hAnsi="Times New Roman"/>
          <w:b/>
          <w:sz w:val="24"/>
          <w:szCs w:val="24"/>
        </w:rPr>
      </w:pPr>
    </w:p>
    <w:p w14:paraId="55CEB07F" w14:textId="77777777" w:rsidR="00057E87" w:rsidRPr="005F651B" w:rsidRDefault="00057E87" w:rsidP="00057E87">
      <w:pPr>
        <w:tabs>
          <w:tab w:val="left" w:pos="1134"/>
        </w:tabs>
        <w:spacing w:after="0" w:line="240" w:lineRule="auto"/>
        <w:ind w:firstLine="709"/>
        <w:contextualSpacing/>
        <w:rPr>
          <w:rFonts w:ascii="Times New Roman" w:hAnsi="Times New Roman"/>
          <w:b/>
          <w:sz w:val="24"/>
          <w:szCs w:val="24"/>
        </w:rPr>
      </w:pPr>
      <w:r w:rsidRPr="005F651B">
        <w:rPr>
          <w:rFonts w:ascii="Times New Roman" w:hAnsi="Times New Roman"/>
          <w:b/>
          <w:sz w:val="24"/>
          <w:szCs w:val="24"/>
        </w:rPr>
        <w:t>3.2.2. Дополнительная литература</w:t>
      </w:r>
    </w:p>
    <w:p w14:paraId="7555DC03" w14:textId="77777777" w:rsidR="00057E87" w:rsidRPr="005F651B" w:rsidRDefault="00057E87" w:rsidP="00057E87">
      <w:pPr>
        <w:spacing w:after="0" w:line="240" w:lineRule="auto"/>
        <w:ind w:firstLine="709"/>
        <w:jc w:val="both"/>
        <w:rPr>
          <w:rFonts w:ascii="Times New Roman" w:hAnsi="Times New Roman"/>
          <w:color w:val="486C97"/>
          <w:sz w:val="24"/>
          <w:szCs w:val="24"/>
          <w:u w:val="single"/>
          <w:shd w:val="clear" w:color="auto" w:fill="FFFFFF"/>
        </w:rPr>
      </w:pPr>
      <w:r w:rsidRPr="005F651B">
        <w:rPr>
          <w:rFonts w:ascii="Times New Roman" w:hAnsi="Times New Roman"/>
          <w:iCs/>
          <w:color w:val="000000"/>
          <w:sz w:val="24"/>
          <w:szCs w:val="24"/>
          <w:shd w:val="clear" w:color="auto" w:fill="FFFFFF"/>
        </w:rPr>
        <w:t>1. Циолковский, К. Э.</w:t>
      </w:r>
      <w:r w:rsidRPr="005F651B">
        <w:rPr>
          <w:rFonts w:ascii="Times New Roman" w:hAnsi="Times New Roman"/>
          <w:i/>
          <w:iCs/>
          <w:color w:val="000000"/>
          <w:sz w:val="24"/>
          <w:szCs w:val="24"/>
          <w:shd w:val="clear" w:color="auto" w:fill="FFFFFF"/>
        </w:rPr>
        <w:t> </w:t>
      </w:r>
      <w:r w:rsidRPr="005F651B">
        <w:rPr>
          <w:rFonts w:ascii="Times New Roman" w:hAnsi="Times New Roman"/>
          <w:color w:val="000000"/>
          <w:sz w:val="24"/>
          <w:szCs w:val="24"/>
          <w:shd w:val="clear" w:color="auto" w:fill="FFFFFF"/>
        </w:rPr>
        <w:t xml:space="preserve"> Ракетная техника. Избранные работы / К. Э. Циолковский; под редакцией М. К. Тихонравова. — Москва: Издательство </w:t>
      </w:r>
      <w:proofErr w:type="spellStart"/>
      <w:r w:rsidRPr="005F651B">
        <w:rPr>
          <w:rFonts w:ascii="Times New Roman" w:hAnsi="Times New Roman"/>
          <w:color w:val="000000"/>
          <w:sz w:val="24"/>
          <w:szCs w:val="24"/>
          <w:shd w:val="clear" w:color="auto" w:fill="FFFFFF"/>
        </w:rPr>
        <w:t>Юрайт</w:t>
      </w:r>
      <w:proofErr w:type="spellEnd"/>
      <w:r w:rsidRPr="005F651B">
        <w:rPr>
          <w:rFonts w:ascii="Times New Roman" w:hAnsi="Times New Roman"/>
          <w:color w:val="000000"/>
          <w:sz w:val="24"/>
          <w:szCs w:val="24"/>
          <w:shd w:val="clear" w:color="auto" w:fill="FFFFFF"/>
        </w:rPr>
        <w:t xml:space="preserve">, 2020. — 337 с. — (Антология мысли). — ISBN 978-5-534-03295-6. — Текст: электронный // Образовательная платформа </w:t>
      </w:r>
      <w:proofErr w:type="spellStart"/>
      <w:r w:rsidRPr="005F651B">
        <w:rPr>
          <w:rFonts w:ascii="Times New Roman" w:hAnsi="Times New Roman"/>
          <w:color w:val="000000"/>
          <w:sz w:val="24"/>
          <w:szCs w:val="24"/>
          <w:shd w:val="clear" w:color="auto" w:fill="FFFFFF"/>
        </w:rPr>
        <w:t>Юрайт</w:t>
      </w:r>
      <w:proofErr w:type="spellEnd"/>
      <w:r w:rsidRPr="005F651B">
        <w:rPr>
          <w:rFonts w:ascii="Times New Roman" w:hAnsi="Times New Roman"/>
          <w:color w:val="000000"/>
          <w:sz w:val="24"/>
          <w:szCs w:val="24"/>
          <w:shd w:val="clear" w:color="auto" w:fill="FFFFFF"/>
        </w:rPr>
        <w:t xml:space="preserve"> [сайт]. — URL: </w:t>
      </w:r>
      <w:hyperlink r:id="rId49" w:tgtFrame="_blank" w:history="1">
        <w:r w:rsidRPr="005F651B">
          <w:rPr>
            <w:rFonts w:ascii="Times New Roman" w:hAnsi="Times New Roman"/>
            <w:color w:val="0563C1" w:themeColor="hyperlink"/>
            <w:sz w:val="24"/>
            <w:szCs w:val="24"/>
            <w:u w:val="single"/>
          </w:rPr>
          <w:t>https://urait.ru/bcode/453791</w:t>
        </w:r>
      </w:hyperlink>
    </w:p>
    <w:p w14:paraId="79E66429" w14:textId="77777777" w:rsidR="00057E87" w:rsidRPr="005F651B" w:rsidRDefault="00057E87" w:rsidP="00057E87">
      <w:pPr>
        <w:spacing w:after="0" w:line="240" w:lineRule="auto"/>
        <w:ind w:firstLine="709"/>
        <w:jc w:val="both"/>
        <w:rPr>
          <w:rFonts w:ascii="Times New Roman" w:hAnsi="Times New Roman"/>
          <w:color w:val="0563C1" w:themeColor="hyperlink"/>
          <w:sz w:val="24"/>
          <w:szCs w:val="24"/>
          <w:u w:val="single"/>
        </w:rPr>
      </w:pPr>
      <w:r w:rsidRPr="005F651B">
        <w:rPr>
          <w:rFonts w:ascii="Times New Roman" w:hAnsi="Times New Roman"/>
          <w:sz w:val="24"/>
          <w:szCs w:val="24"/>
          <w:shd w:val="clear" w:color="auto" w:fill="FFFFFF"/>
        </w:rPr>
        <w:t xml:space="preserve">2. Берлинер, Э. М. САПР конструктора машиностроителя: учебник / Э.М. Берлинер, О.В. </w:t>
      </w:r>
      <w:proofErr w:type="spellStart"/>
      <w:r w:rsidRPr="005F651B">
        <w:rPr>
          <w:rFonts w:ascii="Times New Roman" w:hAnsi="Times New Roman"/>
          <w:sz w:val="24"/>
          <w:szCs w:val="24"/>
          <w:shd w:val="clear" w:color="auto" w:fill="FFFFFF"/>
        </w:rPr>
        <w:t>Таратынов</w:t>
      </w:r>
      <w:proofErr w:type="spellEnd"/>
      <w:r w:rsidRPr="005F651B">
        <w:rPr>
          <w:rFonts w:ascii="Times New Roman" w:hAnsi="Times New Roman"/>
          <w:sz w:val="24"/>
          <w:szCs w:val="24"/>
          <w:shd w:val="clear" w:color="auto" w:fill="FFFFFF"/>
        </w:rPr>
        <w:t xml:space="preserve">. — Москва: ФОРУМ: ИНФРА-М, 2022. — 288 с. — (Среднее профессиональное образование). - ISBN 978-5-00091-558-5. - Текст: электронный. - URL: </w:t>
      </w:r>
      <w:hyperlink r:id="rId50" w:history="1">
        <w:r w:rsidRPr="005F651B">
          <w:rPr>
            <w:rFonts w:ascii="Times New Roman" w:hAnsi="Times New Roman"/>
            <w:color w:val="0563C1" w:themeColor="hyperlink"/>
            <w:sz w:val="24"/>
            <w:szCs w:val="24"/>
            <w:u w:val="single"/>
          </w:rPr>
          <w:t>http://znanium.com/catalog/document?id=385317</w:t>
        </w:r>
      </w:hyperlink>
    </w:p>
    <w:p w14:paraId="169D6984" w14:textId="77777777" w:rsidR="00057E87" w:rsidRPr="005F651B" w:rsidRDefault="00057E87" w:rsidP="00057E87">
      <w:pPr>
        <w:spacing w:after="0" w:line="240" w:lineRule="auto"/>
        <w:ind w:firstLine="709"/>
        <w:jc w:val="both"/>
        <w:rPr>
          <w:rFonts w:ascii="Times New Roman" w:hAnsi="Times New Roman"/>
          <w:color w:val="0000FF"/>
          <w:sz w:val="24"/>
          <w:szCs w:val="24"/>
          <w:u w:val="single"/>
        </w:rPr>
      </w:pPr>
      <w:r w:rsidRPr="005F651B">
        <w:rPr>
          <w:rFonts w:ascii="Times New Roman" w:hAnsi="Times New Roman"/>
          <w:sz w:val="24"/>
          <w:szCs w:val="24"/>
        </w:rPr>
        <w:t>3. Чекмарев, Альберт Анатольевич. Справочник по машиностроительному черчению: Справочник. - 11 ; стереотип. - Москва: ООО "Научно-издательский центр ИНФРА-М", 2019. - 496 с. - 2.3. Профессиональное. - ISBN 9785160104171.URL: </w:t>
      </w:r>
      <w:hyperlink r:id="rId51" w:history="1">
        <w:r w:rsidRPr="005F651B">
          <w:rPr>
            <w:rFonts w:ascii="Times New Roman" w:hAnsi="Times New Roman"/>
            <w:color w:val="0563C1" w:themeColor="hyperlink"/>
            <w:sz w:val="24"/>
            <w:szCs w:val="24"/>
            <w:u w:val="single"/>
          </w:rPr>
          <w:t>http://znanium.com/go.php?id=992043</w:t>
        </w:r>
      </w:hyperlink>
    </w:p>
    <w:p w14:paraId="2FE5A0BB" w14:textId="77777777" w:rsidR="00057E87" w:rsidRPr="005F651B" w:rsidRDefault="00057E87" w:rsidP="00057E87">
      <w:pPr>
        <w:spacing w:after="0" w:line="240" w:lineRule="auto"/>
        <w:ind w:firstLine="709"/>
        <w:jc w:val="both"/>
        <w:rPr>
          <w:rFonts w:ascii="Times New Roman" w:hAnsi="Times New Roman"/>
          <w:color w:val="3A3C3F"/>
          <w:sz w:val="24"/>
          <w:szCs w:val="24"/>
          <w:shd w:val="clear" w:color="auto" w:fill="FFFFFF"/>
        </w:rPr>
      </w:pPr>
      <w:r w:rsidRPr="005F651B">
        <w:rPr>
          <w:rFonts w:ascii="Times New Roman" w:hAnsi="Times New Roman"/>
          <w:color w:val="3A3C3F"/>
          <w:sz w:val="24"/>
          <w:szCs w:val="24"/>
          <w:shd w:val="clear" w:color="auto" w:fill="FFFFFF"/>
        </w:rPr>
        <w:t xml:space="preserve">4. Берлинер, Э. М. САПР технолога машиностроителя: учебник / Ю.М. Берлинер, О.В. </w:t>
      </w:r>
      <w:proofErr w:type="spellStart"/>
      <w:r w:rsidRPr="005F651B">
        <w:rPr>
          <w:rFonts w:ascii="Times New Roman" w:hAnsi="Times New Roman"/>
          <w:color w:val="3A3C3F"/>
          <w:sz w:val="24"/>
          <w:szCs w:val="24"/>
          <w:shd w:val="clear" w:color="auto" w:fill="FFFFFF"/>
        </w:rPr>
        <w:t>Таратынов</w:t>
      </w:r>
      <w:proofErr w:type="spellEnd"/>
      <w:r w:rsidRPr="005F651B">
        <w:rPr>
          <w:rFonts w:ascii="Times New Roman" w:hAnsi="Times New Roman"/>
          <w:color w:val="3A3C3F"/>
          <w:sz w:val="24"/>
          <w:szCs w:val="24"/>
          <w:shd w:val="clear" w:color="auto" w:fill="FFFFFF"/>
        </w:rPr>
        <w:t>. — М. : ФОРУМ : ИНФРА-М, 2019. — 336 с. : ил. — (Высшее образование). - ISBN 978-5-00091-043-6. - Текст: электронный. - URL: https://znanium.com/catalog/product/987419 </w:t>
      </w:r>
    </w:p>
    <w:p w14:paraId="1753ED1E" w14:textId="77777777" w:rsidR="00057E87" w:rsidRPr="005F651B" w:rsidRDefault="00023240" w:rsidP="00057E87">
      <w:pPr>
        <w:spacing w:after="0" w:line="240" w:lineRule="auto"/>
        <w:ind w:firstLine="709"/>
        <w:jc w:val="both"/>
        <w:rPr>
          <w:rFonts w:ascii="Times New Roman" w:hAnsi="Times New Roman"/>
          <w:color w:val="0563C1" w:themeColor="hyperlink"/>
          <w:sz w:val="24"/>
          <w:szCs w:val="24"/>
          <w:u w:val="single"/>
        </w:rPr>
      </w:pPr>
      <w:hyperlink r:id="rId52" w:history="1">
        <w:r w:rsidR="00057E87" w:rsidRPr="005F651B">
          <w:rPr>
            <w:rFonts w:ascii="Times New Roman" w:hAnsi="Times New Roman"/>
            <w:color w:val="0563C1" w:themeColor="hyperlink"/>
            <w:sz w:val="24"/>
            <w:szCs w:val="24"/>
            <w:u w:val="single"/>
          </w:rPr>
          <w:t>https://znanium.com/catalog/document?id=368260</w:t>
        </w:r>
      </w:hyperlink>
    </w:p>
    <w:p w14:paraId="09BC60CF" w14:textId="77777777" w:rsidR="00057E87" w:rsidRPr="005F651B" w:rsidRDefault="00057E87" w:rsidP="00057E87">
      <w:pPr>
        <w:pStyle w:val="af"/>
        <w:numPr>
          <w:ilvl w:val="0"/>
          <w:numId w:val="358"/>
        </w:numPr>
        <w:spacing w:after="0"/>
        <w:ind w:left="0" w:firstLine="709"/>
        <w:jc w:val="both"/>
        <w:rPr>
          <w:color w:val="0563C1" w:themeColor="hyperlink"/>
          <w:u w:val="single"/>
        </w:rPr>
      </w:pPr>
      <w:r w:rsidRPr="005F651B">
        <w:rPr>
          <w:color w:val="3A3C3F"/>
          <w:shd w:val="clear" w:color="auto" w:fill="FFFFFF"/>
        </w:rPr>
        <w:t xml:space="preserve">Токарев, А. О. Отказы деталей машин. Анализ причин, техническая диагностика и профилактика: учебник / А. О. Токарев, И. Г. Мироненко. — Москва; Вологда: Инфра-Инженерия, 2020. - 220 с. - ISBN 978-5-9729-0506-5. - Текст: электронный. - URL: </w:t>
      </w:r>
      <w:hyperlink r:id="rId53" w:history="1">
        <w:r w:rsidRPr="005F651B">
          <w:rPr>
            <w:color w:val="0563C1" w:themeColor="hyperlink"/>
            <w:u w:val="single"/>
          </w:rPr>
          <w:t>https://znanium.com/catalog/product/1168520</w:t>
        </w:r>
      </w:hyperlink>
    </w:p>
    <w:p w14:paraId="1ADA8E90" w14:textId="77777777" w:rsidR="00057E87" w:rsidRPr="005F651B" w:rsidRDefault="00057E87" w:rsidP="00057E87">
      <w:pPr>
        <w:pStyle w:val="af"/>
        <w:numPr>
          <w:ilvl w:val="0"/>
          <w:numId w:val="358"/>
        </w:numPr>
        <w:spacing w:before="0" w:after="0"/>
        <w:ind w:left="0" w:firstLine="709"/>
        <w:jc w:val="both"/>
      </w:pPr>
      <w:r w:rsidRPr="005F651B">
        <w:rPr>
          <w:lang w:val="ru-RU"/>
        </w:rPr>
        <w:t xml:space="preserve">Официальный сайт «Государственного космического научно-производственного центра имени М.В. Хруничева» – </w:t>
      </w:r>
      <w:r w:rsidRPr="005F651B">
        <w:rPr>
          <w:lang w:val="en-US"/>
        </w:rPr>
        <w:t>URL</w:t>
      </w:r>
      <w:r w:rsidRPr="005F651B">
        <w:rPr>
          <w:lang w:val="ru-RU"/>
        </w:rPr>
        <w:t xml:space="preserve">: </w:t>
      </w:r>
      <w:hyperlink r:id="rId54" w:history="1">
        <w:r w:rsidRPr="005F651B">
          <w:t>www.khrunichev.ru</w:t>
        </w:r>
      </w:hyperlink>
      <w:r w:rsidRPr="005F651B">
        <w:t xml:space="preserve"> </w:t>
      </w:r>
    </w:p>
    <w:p w14:paraId="4D9BE7FA" w14:textId="77777777" w:rsidR="00057E87" w:rsidRPr="005F651B" w:rsidRDefault="00057E87" w:rsidP="00057E87">
      <w:pPr>
        <w:pStyle w:val="af"/>
        <w:numPr>
          <w:ilvl w:val="0"/>
          <w:numId w:val="358"/>
        </w:numPr>
        <w:shd w:val="clear" w:color="auto" w:fill="FFFFFF"/>
        <w:spacing w:before="0" w:after="0"/>
        <w:ind w:left="0" w:firstLine="709"/>
        <w:jc w:val="both"/>
      </w:pPr>
      <w:r w:rsidRPr="005F651B">
        <w:t>Официальный сайт АО «Композит»</w:t>
      </w:r>
      <w:r w:rsidRPr="005F651B">
        <w:rPr>
          <w:lang w:val="ru-RU"/>
        </w:rPr>
        <w:t xml:space="preserve"> </w:t>
      </w:r>
      <w:r w:rsidRPr="005F651B">
        <w:rPr>
          <w:lang w:val="ru-RU"/>
        </w:rPr>
        <w:softHyphen/>
        <w:t xml:space="preserve"> </w:t>
      </w:r>
      <w:r w:rsidRPr="005F651B">
        <w:rPr>
          <w:lang w:val="en-US"/>
        </w:rPr>
        <w:t>URL</w:t>
      </w:r>
      <w:r w:rsidRPr="005F651B">
        <w:rPr>
          <w:lang w:val="ru-RU"/>
        </w:rPr>
        <w:t xml:space="preserve">: </w:t>
      </w:r>
      <w:hyperlink r:id="rId55" w:history="1">
        <w:r w:rsidRPr="005F651B">
          <w:t>https://www.kompozit-mv.ru</w:t>
        </w:r>
      </w:hyperlink>
    </w:p>
    <w:p w14:paraId="711F4E77" w14:textId="77777777" w:rsidR="00057E87" w:rsidRPr="005F651B" w:rsidRDefault="00057E87" w:rsidP="00057E87">
      <w:pPr>
        <w:pStyle w:val="af"/>
        <w:numPr>
          <w:ilvl w:val="0"/>
          <w:numId w:val="358"/>
        </w:numPr>
        <w:shd w:val="clear" w:color="auto" w:fill="FFFFFF"/>
        <w:spacing w:before="0" w:after="0" w:line="330" w:lineRule="atLeast"/>
        <w:ind w:left="0" w:firstLine="709"/>
        <w:jc w:val="both"/>
        <w:textAlignment w:val="center"/>
      </w:pPr>
      <w:r w:rsidRPr="005F651B">
        <w:rPr>
          <w:lang w:val="ru-RU"/>
        </w:rPr>
        <w:t xml:space="preserve">Официальный сайт Всероссийского научно-исследовательского института авиационных материалов ¬ URL: </w:t>
      </w:r>
      <w:hyperlink r:id="rId56" w:history="1">
        <w:r w:rsidRPr="005F651B">
          <w:t>https://viam.ru/</w:t>
        </w:r>
      </w:hyperlink>
    </w:p>
    <w:p w14:paraId="5912139B" w14:textId="77777777" w:rsidR="00057E87" w:rsidRPr="00741368" w:rsidRDefault="00057E87" w:rsidP="00057E87">
      <w:pPr>
        <w:suppressAutoHyphens/>
        <w:spacing w:after="0" w:line="240" w:lineRule="auto"/>
        <w:ind w:firstLine="709"/>
        <w:contextualSpacing/>
        <w:rPr>
          <w:rFonts w:ascii="Times New Roman" w:hAnsi="Times New Roman"/>
          <w:bCs/>
          <w:iCs/>
          <w:sz w:val="24"/>
          <w:szCs w:val="24"/>
        </w:rPr>
      </w:pPr>
    </w:p>
    <w:p w14:paraId="2586FC33" w14:textId="77777777" w:rsidR="00057E87" w:rsidRPr="00741368" w:rsidRDefault="00057E87" w:rsidP="00057E87">
      <w:pPr>
        <w:keepNext/>
        <w:spacing w:before="240" w:after="60" w:line="240" w:lineRule="auto"/>
        <w:jc w:val="center"/>
        <w:outlineLvl w:val="0"/>
        <w:rPr>
          <w:rFonts w:ascii="Times New Roman" w:hAnsi="Times New Roman"/>
          <w:b/>
          <w:bCs/>
          <w:kern w:val="32"/>
          <w:sz w:val="24"/>
          <w:szCs w:val="24"/>
          <w:lang w:val="x-none" w:eastAsia="x-none"/>
        </w:rPr>
      </w:pPr>
      <w:bookmarkStart w:id="926" w:name="_Toc129358944"/>
      <w:bookmarkStart w:id="927" w:name="_Toc129359506"/>
      <w:bookmarkStart w:id="928" w:name="_Toc129359875"/>
      <w:bookmarkStart w:id="929" w:name="_Toc129360229"/>
      <w:bookmarkStart w:id="930" w:name="_Toc129878299"/>
      <w:r w:rsidRPr="00741368">
        <w:rPr>
          <w:rFonts w:ascii="Times New Roman" w:hAnsi="Times New Roman"/>
          <w:b/>
          <w:bCs/>
          <w:kern w:val="32"/>
          <w:sz w:val="24"/>
          <w:szCs w:val="24"/>
          <w:lang w:val="x-none" w:eastAsia="x-none"/>
        </w:rPr>
        <w:lastRenderedPageBreak/>
        <w:t xml:space="preserve">4. КОНТРОЛЬ И ОЦЕНКА РЕЗУЛЬТАТОВ ОСВОЕНИЯ </w:t>
      </w:r>
      <w:r w:rsidRPr="00741368">
        <w:rPr>
          <w:rFonts w:ascii="Times New Roman" w:hAnsi="Times New Roman"/>
          <w:b/>
          <w:bCs/>
          <w:kern w:val="32"/>
          <w:sz w:val="24"/>
          <w:szCs w:val="24"/>
          <w:lang w:val="x-none" w:eastAsia="x-none"/>
        </w:rPr>
        <w:br/>
        <w:t>ПРОФЕССИОНАЛЬНОГО МОДУЛЯ</w:t>
      </w:r>
      <w:bookmarkEnd w:id="926"/>
      <w:bookmarkEnd w:id="927"/>
      <w:bookmarkEnd w:id="928"/>
      <w:bookmarkEnd w:id="929"/>
      <w:bookmarkEnd w:id="930"/>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9"/>
        <w:gridCol w:w="2694"/>
        <w:gridCol w:w="2403"/>
      </w:tblGrid>
      <w:tr w:rsidR="00057E87" w:rsidRPr="00741368" w14:paraId="771F69E2" w14:textId="77777777" w:rsidTr="00530118">
        <w:trPr>
          <w:trHeight w:val="1098"/>
        </w:trPr>
        <w:tc>
          <w:tcPr>
            <w:tcW w:w="4139" w:type="dxa"/>
            <w:tcBorders>
              <w:top w:val="single" w:sz="4" w:space="0" w:color="auto"/>
              <w:left w:val="single" w:sz="4" w:space="0" w:color="auto"/>
              <w:bottom w:val="single" w:sz="4" w:space="0" w:color="auto"/>
              <w:right w:val="single" w:sz="4" w:space="0" w:color="auto"/>
            </w:tcBorders>
            <w:vAlign w:val="center"/>
            <w:hideMark/>
          </w:tcPr>
          <w:p w14:paraId="4685F0AA" w14:textId="77777777" w:rsidR="00057E87" w:rsidRPr="00741368" w:rsidRDefault="00057E87" w:rsidP="00530118">
            <w:pPr>
              <w:suppressAutoHyphens/>
              <w:spacing w:after="0" w:line="240" w:lineRule="auto"/>
              <w:jc w:val="center"/>
              <w:rPr>
                <w:rFonts w:ascii="Times New Roman" w:hAnsi="Times New Roman"/>
                <w:sz w:val="24"/>
                <w:szCs w:val="24"/>
              </w:rPr>
            </w:pPr>
            <w:r w:rsidRPr="00741368">
              <w:rPr>
                <w:rFonts w:ascii="Times New Roman" w:hAnsi="Times New Roman"/>
                <w:sz w:val="24"/>
                <w:szCs w:val="24"/>
              </w:rPr>
              <w:t>Код и наименование профессиональных и общих компетенций, формируемых в рамках модуля</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B6E962E" w14:textId="77777777" w:rsidR="00057E87" w:rsidRPr="00741368" w:rsidRDefault="00057E87" w:rsidP="00530118">
            <w:pPr>
              <w:suppressAutoHyphens/>
              <w:spacing w:after="0" w:line="240" w:lineRule="auto"/>
              <w:jc w:val="center"/>
              <w:rPr>
                <w:rFonts w:ascii="Times New Roman" w:hAnsi="Times New Roman"/>
                <w:sz w:val="24"/>
                <w:szCs w:val="24"/>
              </w:rPr>
            </w:pPr>
            <w:r w:rsidRPr="00741368">
              <w:rPr>
                <w:rFonts w:ascii="Times New Roman" w:hAnsi="Times New Roman"/>
                <w:sz w:val="24"/>
                <w:szCs w:val="24"/>
              </w:rPr>
              <w:t>Критерии оценки</w:t>
            </w:r>
          </w:p>
        </w:tc>
        <w:tc>
          <w:tcPr>
            <w:tcW w:w="2403" w:type="dxa"/>
            <w:tcBorders>
              <w:top w:val="single" w:sz="4" w:space="0" w:color="auto"/>
              <w:left w:val="single" w:sz="4" w:space="0" w:color="auto"/>
              <w:bottom w:val="single" w:sz="4" w:space="0" w:color="auto"/>
              <w:right w:val="single" w:sz="4" w:space="0" w:color="auto"/>
            </w:tcBorders>
            <w:vAlign w:val="center"/>
            <w:hideMark/>
          </w:tcPr>
          <w:p w14:paraId="7C84362D" w14:textId="77777777" w:rsidR="00057E87" w:rsidRPr="00741368" w:rsidRDefault="00057E87" w:rsidP="00530118">
            <w:pPr>
              <w:suppressAutoHyphens/>
              <w:spacing w:after="0" w:line="240" w:lineRule="auto"/>
              <w:jc w:val="center"/>
              <w:rPr>
                <w:rFonts w:ascii="Times New Roman" w:hAnsi="Times New Roman"/>
                <w:sz w:val="24"/>
                <w:szCs w:val="24"/>
              </w:rPr>
            </w:pPr>
            <w:r w:rsidRPr="00741368">
              <w:rPr>
                <w:rFonts w:ascii="Times New Roman" w:hAnsi="Times New Roman"/>
                <w:sz w:val="24"/>
                <w:szCs w:val="24"/>
              </w:rPr>
              <w:t>Методы оценки</w:t>
            </w:r>
          </w:p>
        </w:tc>
      </w:tr>
      <w:tr w:rsidR="00057E87" w:rsidRPr="00741368" w14:paraId="6EAFF0C7" w14:textId="77777777" w:rsidTr="00530118">
        <w:trPr>
          <w:trHeight w:val="698"/>
        </w:trPr>
        <w:tc>
          <w:tcPr>
            <w:tcW w:w="4139" w:type="dxa"/>
            <w:tcBorders>
              <w:top w:val="single" w:sz="4" w:space="0" w:color="auto"/>
              <w:left w:val="single" w:sz="4" w:space="0" w:color="auto"/>
              <w:bottom w:val="single" w:sz="4" w:space="0" w:color="auto"/>
              <w:right w:val="single" w:sz="4" w:space="0" w:color="auto"/>
            </w:tcBorders>
            <w:hideMark/>
          </w:tcPr>
          <w:p w14:paraId="0B2E07F4" w14:textId="77777777" w:rsidR="00057E87" w:rsidRDefault="00057E87" w:rsidP="00530118">
            <w:pPr>
              <w:suppressAutoHyphens/>
              <w:spacing w:after="0" w:line="240" w:lineRule="auto"/>
              <w:rPr>
                <w:rFonts w:ascii="Times New Roman" w:hAnsi="Times New Roman"/>
                <w:iCs/>
                <w:sz w:val="24"/>
                <w:szCs w:val="24"/>
              </w:rPr>
            </w:pPr>
            <w:r w:rsidRPr="00741368">
              <w:rPr>
                <w:rFonts w:ascii="Times New Roman" w:hAnsi="Times New Roman"/>
                <w:iCs/>
                <w:sz w:val="24"/>
                <w:szCs w:val="24"/>
              </w:rPr>
              <w:t xml:space="preserve">ПК 3.1. </w:t>
            </w:r>
            <w:r w:rsidRPr="00741368">
              <w:rPr>
                <w:rFonts w:ascii="Times New Roman" w:hAnsi="Times New Roman"/>
                <w:bCs/>
                <w:iCs/>
                <w:sz w:val="24"/>
                <w:szCs w:val="24"/>
                <w:shd w:val="clear" w:color="auto" w:fill="FFFFFF"/>
              </w:rPr>
              <w:t xml:space="preserve">Производить анализ объектов производства </w:t>
            </w:r>
            <w:r w:rsidRPr="00741368">
              <w:rPr>
                <w:rFonts w:ascii="Times New Roman" w:hAnsi="Times New Roman"/>
                <w:bCs/>
                <w:sz w:val="24"/>
                <w:szCs w:val="24"/>
              </w:rPr>
              <w:t>изделий ракетно-космической техники, их составных частей и систем, в том числе систем жизнеобеспечения, терморегулирования, агрегатов пневмогидравлических систем</w:t>
            </w:r>
            <w:r>
              <w:rPr>
                <w:rFonts w:ascii="Times New Roman" w:hAnsi="Times New Roman"/>
                <w:iCs/>
                <w:sz w:val="24"/>
                <w:szCs w:val="24"/>
              </w:rPr>
              <w:t>.</w:t>
            </w:r>
          </w:p>
          <w:p w14:paraId="7FF3D110" w14:textId="77777777" w:rsidR="00057E87" w:rsidRDefault="00057E87" w:rsidP="00530118">
            <w:pPr>
              <w:suppressAutoHyphens/>
              <w:spacing w:after="0" w:line="240" w:lineRule="auto"/>
              <w:rPr>
                <w:rFonts w:ascii="Times New Roman" w:hAnsi="Times New Roman"/>
                <w:bCs/>
                <w:iCs/>
                <w:sz w:val="24"/>
                <w:szCs w:val="24"/>
                <w:lang w:eastAsia="x-none"/>
              </w:rPr>
            </w:pPr>
            <w:r w:rsidRPr="00741368">
              <w:rPr>
                <w:rFonts w:ascii="Times New Roman" w:hAnsi="Times New Roman"/>
                <w:bCs/>
                <w:iCs/>
                <w:sz w:val="24"/>
                <w:szCs w:val="24"/>
              </w:rPr>
              <w:t>ПК 3.2</w:t>
            </w:r>
            <w:r>
              <w:rPr>
                <w:rFonts w:ascii="Times New Roman" w:hAnsi="Times New Roman"/>
                <w:bCs/>
                <w:iCs/>
                <w:sz w:val="24"/>
                <w:szCs w:val="24"/>
              </w:rPr>
              <w:t xml:space="preserve"> </w:t>
            </w:r>
            <w:r w:rsidRPr="00741368">
              <w:rPr>
                <w:rFonts w:ascii="Times New Roman" w:hAnsi="Times New Roman"/>
                <w:bCs/>
                <w:iCs/>
                <w:sz w:val="24"/>
                <w:szCs w:val="24"/>
                <w:lang w:val="x-none" w:eastAsia="x-none"/>
              </w:rPr>
              <w:t>Разрабатывать чертежи и электронные модели составных частей изделий ракетно-космической техники, в том числе деталей, узлов, агрегатов</w:t>
            </w:r>
            <w:r>
              <w:rPr>
                <w:rFonts w:ascii="Times New Roman" w:hAnsi="Times New Roman"/>
                <w:bCs/>
                <w:iCs/>
                <w:sz w:val="24"/>
                <w:szCs w:val="24"/>
                <w:lang w:eastAsia="x-none"/>
              </w:rPr>
              <w:t>.</w:t>
            </w:r>
          </w:p>
          <w:p w14:paraId="47A84035" w14:textId="77777777" w:rsidR="00057E87" w:rsidRDefault="00057E87" w:rsidP="00530118">
            <w:pPr>
              <w:suppressAutoHyphens/>
              <w:spacing w:after="0" w:line="240" w:lineRule="auto"/>
              <w:rPr>
                <w:rFonts w:ascii="Times New Roman" w:hAnsi="Times New Roman"/>
                <w:bCs/>
                <w:iCs/>
                <w:sz w:val="24"/>
                <w:szCs w:val="24"/>
                <w:lang w:eastAsia="x-none"/>
              </w:rPr>
            </w:pPr>
            <w:r w:rsidRPr="00741368">
              <w:rPr>
                <w:rFonts w:ascii="Times New Roman" w:hAnsi="Times New Roman"/>
                <w:bCs/>
                <w:iCs/>
                <w:sz w:val="24"/>
                <w:szCs w:val="24"/>
              </w:rPr>
              <w:t>ПК.3.3</w:t>
            </w:r>
            <w:r>
              <w:rPr>
                <w:rFonts w:ascii="Times New Roman" w:hAnsi="Times New Roman"/>
                <w:bCs/>
                <w:iCs/>
                <w:sz w:val="24"/>
                <w:szCs w:val="24"/>
              </w:rPr>
              <w:t xml:space="preserve"> </w:t>
            </w:r>
            <w:r w:rsidRPr="00741368">
              <w:rPr>
                <w:rFonts w:ascii="Times New Roman" w:hAnsi="Times New Roman"/>
                <w:bCs/>
                <w:iCs/>
                <w:sz w:val="24"/>
                <w:szCs w:val="24"/>
                <w:lang w:val="x-none" w:eastAsia="x-none"/>
              </w:rPr>
              <w:t>Оформлять эскизы и чертежи деталей в электронном виде</w:t>
            </w:r>
            <w:r>
              <w:rPr>
                <w:rFonts w:ascii="Times New Roman" w:hAnsi="Times New Roman"/>
                <w:bCs/>
                <w:iCs/>
                <w:sz w:val="24"/>
                <w:szCs w:val="24"/>
                <w:lang w:eastAsia="x-none"/>
              </w:rPr>
              <w:t>.</w:t>
            </w:r>
          </w:p>
          <w:p w14:paraId="5E392C98" w14:textId="488502A7" w:rsidR="008A0585" w:rsidRDefault="008A0585" w:rsidP="00530118">
            <w:pPr>
              <w:suppressAutoHyphens/>
              <w:spacing w:after="0" w:line="240" w:lineRule="auto"/>
              <w:rPr>
                <w:rFonts w:ascii="Times New Roman" w:hAnsi="Times New Roman"/>
                <w:bCs/>
                <w:iCs/>
                <w:sz w:val="24"/>
                <w:szCs w:val="24"/>
                <w:lang w:eastAsia="x-none"/>
              </w:rPr>
            </w:pPr>
            <w:r w:rsidRPr="001C3FEF">
              <w:rPr>
                <w:rFonts w:ascii="Times New Roman" w:eastAsia="Calibri" w:hAnsi="Times New Roman"/>
                <w:sz w:val="24"/>
                <w:szCs w:val="24"/>
                <w:lang w:eastAsia="en-US"/>
              </w:rPr>
              <w:t>ПК.3.4. Применять методы электронного моделирования для оформления конструкторской документации</w:t>
            </w:r>
          </w:p>
          <w:p w14:paraId="1CB41297" w14:textId="77777777" w:rsidR="00057E87" w:rsidRDefault="00057E87" w:rsidP="00530118">
            <w:pPr>
              <w:suppressAutoHyphens/>
              <w:spacing w:after="0" w:line="240" w:lineRule="auto"/>
              <w:rPr>
                <w:rFonts w:ascii="Times New Roman" w:hAnsi="Times New Roman"/>
                <w:bCs/>
                <w:iCs/>
                <w:sz w:val="24"/>
                <w:szCs w:val="24"/>
                <w:lang w:eastAsia="x-none"/>
              </w:rPr>
            </w:pPr>
            <w:r w:rsidRPr="00741368">
              <w:rPr>
                <w:rFonts w:ascii="Times New Roman" w:hAnsi="Times New Roman"/>
                <w:bCs/>
                <w:iCs/>
                <w:sz w:val="24"/>
                <w:szCs w:val="24"/>
              </w:rPr>
              <w:t>ПК 3.5</w:t>
            </w:r>
            <w:r>
              <w:rPr>
                <w:rFonts w:ascii="Times New Roman" w:hAnsi="Times New Roman"/>
                <w:bCs/>
                <w:iCs/>
                <w:sz w:val="24"/>
                <w:szCs w:val="24"/>
              </w:rPr>
              <w:t xml:space="preserve"> </w:t>
            </w:r>
            <w:r w:rsidRPr="00741368">
              <w:rPr>
                <w:rFonts w:ascii="Times New Roman" w:hAnsi="Times New Roman"/>
                <w:bCs/>
                <w:iCs/>
                <w:sz w:val="24"/>
                <w:szCs w:val="24"/>
                <w:lang w:val="x-none" w:eastAsia="x-none"/>
              </w:rPr>
              <w:t>Принимать участие в разработке конструкторской и служебной документации на изделия ракетно-космической техники, их составные части и системы</w:t>
            </w:r>
            <w:r>
              <w:rPr>
                <w:rFonts w:ascii="Times New Roman" w:hAnsi="Times New Roman"/>
                <w:bCs/>
                <w:iCs/>
                <w:sz w:val="24"/>
                <w:szCs w:val="24"/>
                <w:lang w:eastAsia="x-none"/>
              </w:rPr>
              <w:t>.</w:t>
            </w:r>
          </w:p>
          <w:p w14:paraId="4339DC75" w14:textId="77777777" w:rsidR="00057E87" w:rsidRPr="00716D56" w:rsidRDefault="00057E87" w:rsidP="00530118">
            <w:pPr>
              <w:suppressAutoHyphens/>
              <w:spacing w:after="0" w:line="240" w:lineRule="auto"/>
              <w:rPr>
                <w:rFonts w:ascii="Times New Roman" w:hAnsi="Times New Roman"/>
                <w:bCs/>
                <w:iCs/>
                <w:sz w:val="24"/>
                <w:szCs w:val="24"/>
                <w:lang w:eastAsia="x-none"/>
              </w:rPr>
            </w:pPr>
            <w:r w:rsidRPr="00741368">
              <w:rPr>
                <w:rFonts w:ascii="Times New Roman" w:hAnsi="Times New Roman"/>
                <w:bCs/>
                <w:iCs/>
                <w:sz w:val="24"/>
                <w:szCs w:val="24"/>
              </w:rPr>
              <w:t>ПК 3.6</w:t>
            </w:r>
            <w:r>
              <w:rPr>
                <w:rFonts w:ascii="Times New Roman" w:hAnsi="Times New Roman"/>
                <w:bCs/>
                <w:iCs/>
                <w:sz w:val="24"/>
                <w:szCs w:val="24"/>
              </w:rPr>
              <w:t xml:space="preserve"> </w:t>
            </w:r>
            <w:r w:rsidRPr="00741368">
              <w:rPr>
                <w:rFonts w:ascii="Times New Roman" w:hAnsi="Times New Roman"/>
                <w:bCs/>
                <w:iCs/>
                <w:sz w:val="24"/>
                <w:szCs w:val="24"/>
                <w:lang w:val="x-none" w:eastAsia="x-none"/>
              </w:rPr>
              <w:t>Осуществлять работу с</w:t>
            </w:r>
            <w:r w:rsidRPr="00741368">
              <w:rPr>
                <w:rFonts w:ascii="Times New Roman" w:hAnsi="Times New Roman"/>
                <w:bCs/>
                <w:iCs/>
                <w:sz w:val="24"/>
                <w:szCs w:val="24"/>
                <w:shd w:val="clear" w:color="auto" w:fill="FFFFFF"/>
                <w:lang w:val="x-none" w:eastAsia="x-none"/>
              </w:rPr>
              <w:t xml:space="preserve"> технической документации </w:t>
            </w:r>
            <w:r w:rsidRPr="00741368">
              <w:rPr>
                <w:rFonts w:ascii="Times New Roman" w:hAnsi="Times New Roman"/>
                <w:bCs/>
                <w:iCs/>
                <w:sz w:val="24"/>
                <w:szCs w:val="24"/>
                <w:lang w:val="x-none" w:eastAsia="x-none"/>
              </w:rPr>
              <w:t>на изделия ракетно-космической техники, их составные части и системы, в том числе системы жизнеобеспечения, терморегулирования, агрегаты пневмогидравлических систем</w:t>
            </w:r>
          </w:p>
          <w:p w14:paraId="1DCB57C9" w14:textId="77777777" w:rsidR="00057E87" w:rsidRPr="00741368" w:rsidRDefault="00057E87" w:rsidP="00530118">
            <w:pPr>
              <w:suppressAutoHyphens/>
              <w:spacing w:after="0" w:line="240" w:lineRule="auto"/>
              <w:rPr>
                <w:rFonts w:ascii="Times New Roman" w:hAnsi="Times New Roman"/>
                <w:iCs/>
                <w:sz w:val="24"/>
                <w:szCs w:val="24"/>
              </w:rPr>
            </w:pPr>
          </w:p>
          <w:p w14:paraId="1CF38759" w14:textId="77777777" w:rsidR="00057E87" w:rsidRPr="00741368" w:rsidRDefault="00057E87" w:rsidP="00530118">
            <w:pPr>
              <w:suppressAutoHyphens/>
              <w:spacing w:after="0" w:line="240" w:lineRule="auto"/>
              <w:rPr>
                <w:rFonts w:ascii="Times New Roman" w:hAnsi="Times New Roman"/>
                <w:sz w:val="24"/>
                <w:szCs w:val="24"/>
              </w:rPr>
            </w:pPr>
            <w:r w:rsidRPr="00741368">
              <w:rPr>
                <w:rFonts w:ascii="Times New Roman" w:hAnsi="Times New Roman"/>
                <w:iCs/>
                <w:sz w:val="24"/>
                <w:szCs w:val="24"/>
              </w:rPr>
              <w:t xml:space="preserve">ОК 1 </w:t>
            </w:r>
            <w:r w:rsidRPr="00741368">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p w14:paraId="459C2631" w14:textId="79605B64" w:rsidR="00057E87" w:rsidRDefault="00057E87" w:rsidP="00530118">
            <w:pPr>
              <w:suppressAutoHyphens/>
              <w:spacing w:after="0" w:line="240" w:lineRule="auto"/>
              <w:rPr>
                <w:rFonts w:ascii="Times New Roman" w:hAnsi="Times New Roman"/>
                <w:sz w:val="24"/>
                <w:szCs w:val="24"/>
              </w:rPr>
            </w:pPr>
            <w:r w:rsidRPr="00741368">
              <w:rPr>
                <w:rFonts w:ascii="Times New Roman" w:hAnsi="Times New Roman"/>
                <w:sz w:val="24"/>
                <w:szCs w:val="24"/>
              </w:rPr>
              <w:t>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271FCDF" w14:textId="77777777" w:rsidR="00057E87" w:rsidRDefault="00057E87" w:rsidP="00530118">
            <w:pPr>
              <w:suppressAutoHyphens/>
              <w:spacing w:after="0" w:line="240" w:lineRule="auto"/>
              <w:rPr>
                <w:rFonts w:ascii="Times New Roman" w:hAnsi="Times New Roman"/>
                <w:iCs/>
                <w:sz w:val="24"/>
                <w:szCs w:val="24"/>
              </w:rPr>
            </w:pPr>
            <w:r w:rsidRPr="00741368">
              <w:rPr>
                <w:rFonts w:ascii="Times New Roman" w:hAnsi="Times New Roman"/>
                <w:iCs/>
                <w:sz w:val="24"/>
                <w:szCs w:val="24"/>
              </w:rPr>
              <w:t>ОК 4</w:t>
            </w:r>
            <w:r>
              <w:rPr>
                <w:rFonts w:ascii="Times New Roman" w:hAnsi="Times New Roman"/>
                <w:iCs/>
                <w:sz w:val="24"/>
                <w:szCs w:val="24"/>
              </w:rPr>
              <w:t xml:space="preserve"> </w:t>
            </w:r>
            <w:r w:rsidRPr="00741368">
              <w:rPr>
                <w:rFonts w:ascii="Times New Roman" w:hAnsi="Times New Roman"/>
                <w:iCs/>
                <w:sz w:val="24"/>
                <w:szCs w:val="24"/>
              </w:rPr>
              <w:t xml:space="preserve">Эффективно взаимодействовать </w:t>
            </w:r>
            <w:r w:rsidRPr="00741368">
              <w:rPr>
                <w:rFonts w:ascii="Times New Roman" w:hAnsi="Times New Roman"/>
                <w:iCs/>
                <w:sz w:val="24"/>
                <w:szCs w:val="24"/>
              </w:rPr>
              <w:lastRenderedPageBreak/>
              <w:t>и работать в коллективе и команде</w:t>
            </w:r>
            <w:r>
              <w:rPr>
                <w:rFonts w:ascii="Times New Roman" w:hAnsi="Times New Roman"/>
                <w:iCs/>
                <w:sz w:val="24"/>
                <w:szCs w:val="24"/>
              </w:rPr>
              <w:t>.</w:t>
            </w:r>
          </w:p>
          <w:p w14:paraId="39FEAD09" w14:textId="77777777" w:rsidR="00057E87" w:rsidRPr="00741368" w:rsidRDefault="00057E87" w:rsidP="00530118">
            <w:pPr>
              <w:suppressAutoHyphens/>
              <w:spacing w:after="0" w:line="240" w:lineRule="auto"/>
              <w:rPr>
                <w:rFonts w:ascii="Times New Roman" w:hAnsi="Times New Roman"/>
                <w:sz w:val="24"/>
                <w:szCs w:val="24"/>
              </w:rPr>
            </w:pPr>
            <w:r w:rsidRPr="00741368">
              <w:rPr>
                <w:rFonts w:ascii="Times New Roman" w:hAnsi="Times New Roman"/>
                <w:iCs/>
                <w:sz w:val="24"/>
                <w:szCs w:val="24"/>
              </w:rPr>
              <w:t>ОК 7</w:t>
            </w:r>
            <w:r>
              <w:rPr>
                <w:rFonts w:ascii="Times New Roman" w:hAnsi="Times New Roman"/>
                <w:iCs/>
                <w:sz w:val="24"/>
                <w:szCs w:val="24"/>
              </w:rPr>
              <w:t xml:space="preserve"> </w:t>
            </w:r>
            <w:r w:rsidRPr="00741368">
              <w:rPr>
                <w:rFonts w:ascii="Times New Roman" w:hAnsi="Times New Roman"/>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Pr>
                <w:rFonts w:ascii="Times New Roman" w:hAnsi="Times New Roman"/>
                <w:iCs/>
                <w:sz w:val="24"/>
                <w:szCs w:val="24"/>
              </w:rPr>
              <w:t>.</w:t>
            </w:r>
          </w:p>
          <w:p w14:paraId="7A410AAF" w14:textId="77777777" w:rsidR="00057E87" w:rsidRPr="00741368" w:rsidRDefault="00057E87" w:rsidP="00530118">
            <w:pPr>
              <w:suppressAutoHyphens/>
              <w:spacing w:after="0" w:line="240" w:lineRule="auto"/>
              <w:rPr>
                <w:rFonts w:ascii="Times New Roman" w:hAnsi="Times New Roman"/>
                <w:sz w:val="24"/>
                <w:szCs w:val="24"/>
              </w:rPr>
            </w:pPr>
            <w:r w:rsidRPr="00741368">
              <w:rPr>
                <w:rFonts w:ascii="Times New Roman" w:hAnsi="Times New Roman"/>
                <w:sz w:val="24"/>
                <w:szCs w:val="24"/>
              </w:rPr>
              <w:t>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2C43C24D" w14:textId="77777777" w:rsidR="00057E87" w:rsidRPr="00741368" w:rsidRDefault="00057E87" w:rsidP="00530118">
            <w:pPr>
              <w:suppressAutoHyphens/>
              <w:spacing w:after="0" w:line="240" w:lineRule="auto"/>
              <w:rPr>
                <w:rFonts w:ascii="Times New Roman" w:hAnsi="Times New Roman"/>
                <w:iCs/>
                <w:sz w:val="24"/>
                <w:szCs w:val="24"/>
              </w:rPr>
            </w:pPr>
            <w:r w:rsidRPr="00741368">
              <w:rPr>
                <w:rFonts w:ascii="Times New Roman" w:hAnsi="Times New Roman"/>
                <w:iCs/>
                <w:sz w:val="24"/>
                <w:szCs w:val="24"/>
              </w:rPr>
              <w:t xml:space="preserve">ОК 9 </w:t>
            </w:r>
            <w:r w:rsidRPr="00741368">
              <w:rPr>
                <w:rFonts w:ascii="Times New Roman" w:hAnsi="Times New Roman"/>
                <w:sz w:val="24"/>
                <w:szCs w:val="24"/>
              </w:rPr>
              <w:t>Пользоваться профессиональной документацией на государственном и иностранном языках</w:t>
            </w:r>
          </w:p>
        </w:tc>
        <w:tc>
          <w:tcPr>
            <w:tcW w:w="2694" w:type="dxa"/>
            <w:tcBorders>
              <w:top w:val="single" w:sz="4" w:space="0" w:color="auto"/>
              <w:left w:val="single" w:sz="4" w:space="0" w:color="auto"/>
              <w:bottom w:val="single" w:sz="4" w:space="0" w:color="auto"/>
              <w:right w:val="single" w:sz="4" w:space="0" w:color="auto"/>
            </w:tcBorders>
            <w:hideMark/>
          </w:tcPr>
          <w:p w14:paraId="3E81DF03" w14:textId="77777777" w:rsidR="00057E87" w:rsidRPr="00741368" w:rsidRDefault="00057E87" w:rsidP="00530118">
            <w:pPr>
              <w:suppressAutoHyphens/>
              <w:spacing w:after="0" w:line="240" w:lineRule="auto"/>
              <w:rPr>
                <w:rFonts w:ascii="Times New Roman" w:hAnsi="Times New Roman"/>
                <w:iCs/>
                <w:sz w:val="24"/>
                <w:szCs w:val="24"/>
              </w:rPr>
            </w:pPr>
            <w:r w:rsidRPr="00741368">
              <w:rPr>
                <w:rFonts w:ascii="Times New Roman" w:hAnsi="Times New Roman"/>
                <w:iCs/>
                <w:sz w:val="24"/>
                <w:szCs w:val="24"/>
              </w:rPr>
              <w:lastRenderedPageBreak/>
              <w:t>Показатели освоенности компетенций</w:t>
            </w:r>
          </w:p>
          <w:p w14:paraId="1755442B" w14:textId="77777777" w:rsidR="00057E87" w:rsidRPr="00741368" w:rsidRDefault="00057E87" w:rsidP="00530118">
            <w:pPr>
              <w:suppressAutoHyphens/>
              <w:spacing w:after="0" w:line="240" w:lineRule="auto"/>
              <w:rPr>
                <w:rFonts w:ascii="Times New Roman" w:hAnsi="Times New Roman"/>
                <w:iCs/>
                <w:sz w:val="24"/>
                <w:szCs w:val="24"/>
              </w:rPr>
            </w:pPr>
          </w:p>
          <w:p w14:paraId="3D24E370" w14:textId="77777777" w:rsidR="00057E87" w:rsidRPr="00741368" w:rsidRDefault="00057E87" w:rsidP="00530118">
            <w:pPr>
              <w:suppressAutoHyphens/>
              <w:spacing w:after="0" w:line="240" w:lineRule="auto"/>
              <w:rPr>
                <w:rFonts w:ascii="Times New Roman" w:hAnsi="Times New Roman"/>
                <w:iCs/>
                <w:sz w:val="24"/>
                <w:szCs w:val="24"/>
              </w:rPr>
            </w:pPr>
            <w:r w:rsidRPr="00741368">
              <w:rPr>
                <w:rFonts w:ascii="Times New Roman" w:hAnsi="Times New Roman"/>
                <w:iCs/>
                <w:sz w:val="24"/>
                <w:szCs w:val="24"/>
              </w:rPr>
              <w:t>Выполнение работ в соответствии с указаниями преподавателя по разработке конструктивно-технологического описания изделия</w:t>
            </w:r>
            <w:r>
              <w:rPr>
                <w:rFonts w:ascii="Times New Roman" w:hAnsi="Times New Roman"/>
                <w:iCs/>
                <w:sz w:val="24"/>
                <w:szCs w:val="24"/>
              </w:rPr>
              <w:t>.</w:t>
            </w:r>
          </w:p>
          <w:p w14:paraId="4B3613E8" w14:textId="77777777" w:rsidR="00057E87" w:rsidRDefault="00057E87" w:rsidP="00530118">
            <w:pPr>
              <w:suppressAutoHyphens/>
              <w:spacing w:after="0" w:line="240" w:lineRule="auto"/>
              <w:rPr>
                <w:rFonts w:ascii="Times New Roman" w:hAnsi="Times New Roman"/>
                <w:iCs/>
                <w:sz w:val="24"/>
                <w:szCs w:val="24"/>
              </w:rPr>
            </w:pPr>
          </w:p>
          <w:p w14:paraId="74A68B69" w14:textId="77777777" w:rsidR="00057E87" w:rsidRDefault="00057E87" w:rsidP="00530118">
            <w:pPr>
              <w:suppressAutoHyphens/>
              <w:spacing w:after="0" w:line="240" w:lineRule="auto"/>
              <w:rPr>
                <w:rFonts w:ascii="Times New Roman" w:hAnsi="Times New Roman"/>
                <w:iCs/>
                <w:sz w:val="24"/>
                <w:szCs w:val="24"/>
              </w:rPr>
            </w:pPr>
            <w:r w:rsidRPr="00741368">
              <w:rPr>
                <w:rFonts w:ascii="Times New Roman" w:hAnsi="Times New Roman"/>
                <w:iCs/>
                <w:sz w:val="24"/>
                <w:szCs w:val="24"/>
              </w:rPr>
              <w:t>Выполнение работ в соответствии с указаниями преподавателя по построению электронного макета составных частей летательного аппарата</w:t>
            </w:r>
            <w:r>
              <w:rPr>
                <w:rFonts w:ascii="Times New Roman" w:hAnsi="Times New Roman"/>
                <w:iCs/>
                <w:sz w:val="24"/>
                <w:szCs w:val="24"/>
              </w:rPr>
              <w:t>.</w:t>
            </w:r>
          </w:p>
          <w:p w14:paraId="343F3D12" w14:textId="77777777" w:rsidR="00057E87" w:rsidRDefault="00057E87" w:rsidP="00530118">
            <w:pPr>
              <w:suppressAutoHyphens/>
              <w:spacing w:after="0" w:line="240" w:lineRule="auto"/>
              <w:rPr>
                <w:rFonts w:ascii="Times New Roman" w:hAnsi="Times New Roman"/>
                <w:iCs/>
                <w:sz w:val="24"/>
                <w:szCs w:val="24"/>
              </w:rPr>
            </w:pPr>
          </w:p>
          <w:p w14:paraId="7916B42D" w14:textId="77777777" w:rsidR="00057E87" w:rsidRDefault="00057E87" w:rsidP="00530118">
            <w:pPr>
              <w:spacing w:after="0" w:line="240" w:lineRule="auto"/>
              <w:rPr>
                <w:rFonts w:ascii="Times New Roman" w:hAnsi="Times New Roman"/>
                <w:iCs/>
                <w:sz w:val="24"/>
                <w:szCs w:val="24"/>
              </w:rPr>
            </w:pPr>
            <w:r w:rsidRPr="00741368">
              <w:rPr>
                <w:rFonts w:ascii="Times New Roman" w:hAnsi="Times New Roman"/>
                <w:iCs/>
                <w:sz w:val="24"/>
                <w:szCs w:val="24"/>
              </w:rPr>
              <w:t>Выполнение работ в соответствии с указаниями преподавателя по построению электронного макета составных частей летательного аппарата</w:t>
            </w:r>
            <w:r>
              <w:rPr>
                <w:rFonts w:ascii="Times New Roman" w:hAnsi="Times New Roman"/>
                <w:iCs/>
                <w:sz w:val="24"/>
                <w:szCs w:val="24"/>
              </w:rPr>
              <w:t>.</w:t>
            </w:r>
          </w:p>
          <w:p w14:paraId="770B1DFA" w14:textId="77777777" w:rsidR="00057E87" w:rsidRPr="00741368" w:rsidRDefault="00057E87" w:rsidP="00530118">
            <w:pPr>
              <w:spacing w:after="0" w:line="240" w:lineRule="auto"/>
              <w:rPr>
                <w:rFonts w:ascii="Times New Roman" w:hAnsi="Times New Roman"/>
                <w:iCs/>
                <w:sz w:val="24"/>
                <w:szCs w:val="24"/>
              </w:rPr>
            </w:pPr>
          </w:p>
          <w:p w14:paraId="0089F4F0" w14:textId="77777777" w:rsidR="00057E87" w:rsidRPr="00741368" w:rsidRDefault="00057E87" w:rsidP="00530118">
            <w:pPr>
              <w:suppressAutoHyphens/>
              <w:spacing w:after="0" w:line="240" w:lineRule="auto"/>
              <w:rPr>
                <w:rFonts w:ascii="Times New Roman" w:hAnsi="Times New Roman"/>
                <w:iCs/>
                <w:sz w:val="24"/>
                <w:szCs w:val="24"/>
              </w:rPr>
            </w:pPr>
            <w:r w:rsidRPr="00741368">
              <w:rPr>
                <w:rFonts w:ascii="Times New Roman" w:hAnsi="Times New Roman"/>
                <w:iCs/>
                <w:sz w:val="24"/>
                <w:szCs w:val="24"/>
              </w:rPr>
              <w:t>Выполнение работ в соответствии с установленными методическими рекомендациями с соблюдением правил безопасности труда, санитарными нормами</w:t>
            </w:r>
          </w:p>
        </w:tc>
        <w:tc>
          <w:tcPr>
            <w:tcW w:w="2403" w:type="dxa"/>
            <w:tcBorders>
              <w:top w:val="single" w:sz="4" w:space="0" w:color="auto"/>
              <w:left w:val="single" w:sz="4" w:space="0" w:color="auto"/>
              <w:bottom w:val="single" w:sz="4" w:space="0" w:color="auto"/>
              <w:right w:val="single" w:sz="4" w:space="0" w:color="auto"/>
            </w:tcBorders>
            <w:hideMark/>
          </w:tcPr>
          <w:p w14:paraId="47864B11" w14:textId="77777777" w:rsidR="00057E87" w:rsidRPr="00741368" w:rsidRDefault="00057E87" w:rsidP="00530118">
            <w:pPr>
              <w:suppressAutoHyphens/>
              <w:spacing w:after="0" w:line="240" w:lineRule="auto"/>
              <w:rPr>
                <w:rFonts w:ascii="Times New Roman" w:hAnsi="Times New Roman"/>
                <w:iCs/>
                <w:sz w:val="24"/>
                <w:szCs w:val="24"/>
              </w:rPr>
            </w:pPr>
            <w:r w:rsidRPr="00741368">
              <w:rPr>
                <w:rFonts w:ascii="Times New Roman" w:hAnsi="Times New Roman"/>
                <w:iCs/>
                <w:sz w:val="24"/>
                <w:szCs w:val="24"/>
              </w:rPr>
              <w:t>Экспертное наблюдение выполнения практических работ преподавателем</w:t>
            </w:r>
          </w:p>
          <w:p w14:paraId="05FAA7A4" w14:textId="77777777" w:rsidR="00057E87" w:rsidRPr="00741368" w:rsidRDefault="00057E87" w:rsidP="00530118">
            <w:pPr>
              <w:suppressAutoHyphens/>
              <w:spacing w:after="0" w:line="240" w:lineRule="auto"/>
              <w:rPr>
                <w:rFonts w:ascii="Times New Roman" w:hAnsi="Times New Roman"/>
                <w:iCs/>
                <w:sz w:val="24"/>
                <w:szCs w:val="24"/>
              </w:rPr>
            </w:pPr>
            <w:r w:rsidRPr="00741368">
              <w:rPr>
                <w:rFonts w:ascii="Times New Roman" w:hAnsi="Times New Roman"/>
                <w:iCs/>
                <w:sz w:val="24"/>
                <w:szCs w:val="24"/>
              </w:rPr>
              <w:t>Устный опрос</w:t>
            </w:r>
          </w:p>
          <w:p w14:paraId="7BFE030F" w14:textId="77777777" w:rsidR="00057E87" w:rsidRPr="00741368" w:rsidRDefault="00057E87" w:rsidP="00530118">
            <w:pPr>
              <w:suppressAutoHyphens/>
              <w:spacing w:after="0" w:line="240" w:lineRule="auto"/>
              <w:jc w:val="both"/>
              <w:rPr>
                <w:rFonts w:ascii="Times New Roman" w:hAnsi="Times New Roman"/>
                <w:iCs/>
                <w:sz w:val="24"/>
                <w:szCs w:val="24"/>
              </w:rPr>
            </w:pPr>
            <w:r w:rsidRPr="00741368">
              <w:rPr>
                <w:rFonts w:ascii="Times New Roman" w:hAnsi="Times New Roman"/>
                <w:iCs/>
                <w:sz w:val="24"/>
                <w:szCs w:val="24"/>
              </w:rPr>
              <w:t>Контроль выполнения курсового проекта</w:t>
            </w:r>
          </w:p>
          <w:p w14:paraId="5AC85766" w14:textId="77777777" w:rsidR="00057E87" w:rsidRDefault="00057E87" w:rsidP="00530118">
            <w:pPr>
              <w:suppressAutoHyphens/>
              <w:spacing w:after="0" w:line="240" w:lineRule="auto"/>
              <w:rPr>
                <w:rFonts w:ascii="Times New Roman" w:hAnsi="Times New Roman"/>
                <w:iCs/>
                <w:sz w:val="24"/>
                <w:szCs w:val="24"/>
              </w:rPr>
            </w:pPr>
          </w:p>
          <w:p w14:paraId="52CDD51F" w14:textId="77777777" w:rsidR="00057E87" w:rsidRPr="00741368" w:rsidRDefault="00057E87" w:rsidP="00530118">
            <w:pPr>
              <w:suppressAutoHyphens/>
              <w:spacing w:after="0" w:line="240" w:lineRule="auto"/>
              <w:rPr>
                <w:rFonts w:ascii="Times New Roman" w:hAnsi="Times New Roman"/>
                <w:iCs/>
                <w:sz w:val="24"/>
                <w:szCs w:val="24"/>
              </w:rPr>
            </w:pPr>
            <w:r w:rsidRPr="00741368">
              <w:rPr>
                <w:rFonts w:ascii="Times New Roman" w:hAnsi="Times New Roman"/>
                <w:iCs/>
                <w:sz w:val="24"/>
                <w:szCs w:val="24"/>
              </w:rPr>
              <w:t>Текущий контроль: оценка выполнения практических занятий, устный опрос, самостоятельная работа, оценка отчета выполненной работы</w:t>
            </w:r>
          </w:p>
          <w:p w14:paraId="3D75E3C6" w14:textId="77777777" w:rsidR="00057E87" w:rsidRPr="00741368" w:rsidRDefault="00057E87" w:rsidP="00530118">
            <w:pPr>
              <w:suppressAutoHyphens/>
              <w:spacing w:after="0" w:line="240" w:lineRule="auto"/>
              <w:rPr>
                <w:rFonts w:ascii="Times New Roman" w:hAnsi="Times New Roman"/>
                <w:iCs/>
                <w:sz w:val="24"/>
                <w:szCs w:val="24"/>
              </w:rPr>
            </w:pPr>
          </w:p>
        </w:tc>
      </w:tr>
    </w:tbl>
    <w:p w14:paraId="12BDF007" w14:textId="77777777" w:rsidR="00167367" w:rsidRDefault="00167367" w:rsidP="00057E87">
      <w:pPr>
        <w:spacing w:after="0" w:line="240" w:lineRule="auto"/>
        <w:jc w:val="right"/>
        <w:rPr>
          <w:rFonts w:ascii="Times New Roman" w:hAnsi="Times New Roman"/>
          <w:b/>
          <w:sz w:val="24"/>
          <w:szCs w:val="24"/>
        </w:rPr>
      </w:pPr>
    </w:p>
    <w:p w14:paraId="7AB2A36D" w14:textId="77777777" w:rsidR="00167367" w:rsidRDefault="00167367" w:rsidP="00057E87">
      <w:pPr>
        <w:spacing w:after="0" w:line="240" w:lineRule="auto"/>
        <w:jc w:val="right"/>
        <w:rPr>
          <w:rFonts w:ascii="Times New Roman" w:hAnsi="Times New Roman"/>
          <w:b/>
          <w:sz w:val="24"/>
          <w:szCs w:val="24"/>
        </w:rPr>
      </w:pPr>
    </w:p>
    <w:p w14:paraId="22BD20CF" w14:textId="77777777" w:rsidR="00167367" w:rsidRDefault="00167367" w:rsidP="00057E87">
      <w:pPr>
        <w:spacing w:after="0" w:line="240" w:lineRule="auto"/>
        <w:jc w:val="right"/>
        <w:rPr>
          <w:rFonts w:ascii="Times New Roman" w:hAnsi="Times New Roman"/>
          <w:b/>
          <w:sz w:val="24"/>
          <w:szCs w:val="24"/>
        </w:rPr>
      </w:pPr>
    </w:p>
    <w:p w14:paraId="409BBDD2" w14:textId="77777777" w:rsidR="00167367" w:rsidRDefault="00167367" w:rsidP="00057E87">
      <w:pPr>
        <w:spacing w:after="0" w:line="240" w:lineRule="auto"/>
        <w:jc w:val="right"/>
        <w:rPr>
          <w:rFonts w:ascii="Times New Roman" w:hAnsi="Times New Roman"/>
          <w:b/>
          <w:sz w:val="24"/>
          <w:szCs w:val="24"/>
        </w:rPr>
      </w:pPr>
    </w:p>
    <w:p w14:paraId="431CF5B5" w14:textId="77777777" w:rsidR="00167367" w:rsidRDefault="00167367" w:rsidP="00057E87">
      <w:pPr>
        <w:spacing w:after="0" w:line="240" w:lineRule="auto"/>
        <w:jc w:val="right"/>
        <w:rPr>
          <w:rFonts w:ascii="Times New Roman" w:hAnsi="Times New Roman"/>
          <w:b/>
          <w:sz w:val="24"/>
          <w:szCs w:val="24"/>
        </w:rPr>
      </w:pPr>
    </w:p>
    <w:p w14:paraId="45CF044C" w14:textId="77777777" w:rsidR="00167367" w:rsidRDefault="00167367" w:rsidP="00057E87">
      <w:pPr>
        <w:spacing w:after="0" w:line="240" w:lineRule="auto"/>
        <w:jc w:val="right"/>
        <w:rPr>
          <w:rFonts w:ascii="Times New Roman" w:hAnsi="Times New Roman"/>
          <w:b/>
          <w:sz w:val="24"/>
          <w:szCs w:val="24"/>
        </w:rPr>
      </w:pPr>
    </w:p>
    <w:p w14:paraId="2AA6DAE9" w14:textId="77777777" w:rsidR="00167367" w:rsidRDefault="00167367" w:rsidP="00057E87">
      <w:pPr>
        <w:spacing w:after="0" w:line="240" w:lineRule="auto"/>
        <w:jc w:val="right"/>
        <w:rPr>
          <w:rFonts w:ascii="Times New Roman" w:hAnsi="Times New Roman"/>
          <w:b/>
          <w:sz w:val="24"/>
          <w:szCs w:val="24"/>
        </w:rPr>
      </w:pPr>
    </w:p>
    <w:p w14:paraId="643CE7F3" w14:textId="77777777" w:rsidR="00167367" w:rsidRDefault="00167367" w:rsidP="00057E87">
      <w:pPr>
        <w:spacing w:after="0" w:line="240" w:lineRule="auto"/>
        <w:jc w:val="right"/>
        <w:rPr>
          <w:rFonts w:ascii="Times New Roman" w:hAnsi="Times New Roman"/>
          <w:b/>
          <w:sz w:val="24"/>
          <w:szCs w:val="24"/>
        </w:rPr>
      </w:pPr>
    </w:p>
    <w:p w14:paraId="534B16F4" w14:textId="77777777" w:rsidR="00167367" w:rsidRDefault="00167367" w:rsidP="00057E87">
      <w:pPr>
        <w:spacing w:after="0" w:line="240" w:lineRule="auto"/>
        <w:jc w:val="right"/>
        <w:rPr>
          <w:rFonts w:ascii="Times New Roman" w:hAnsi="Times New Roman"/>
          <w:b/>
          <w:sz w:val="24"/>
          <w:szCs w:val="24"/>
        </w:rPr>
      </w:pPr>
    </w:p>
    <w:p w14:paraId="1096AD25" w14:textId="37928455" w:rsidR="008A0585" w:rsidRDefault="008A0585" w:rsidP="00057E87">
      <w:pPr>
        <w:spacing w:after="0" w:line="240" w:lineRule="auto"/>
        <w:jc w:val="right"/>
        <w:rPr>
          <w:rFonts w:ascii="Times New Roman" w:hAnsi="Times New Roman"/>
          <w:b/>
          <w:sz w:val="24"/>
          <w:szCs w:val="24"/>
        </w:rPr>
      </w:pPr>
      <w:r>
        <w:rPr>
          <w:rFonts w:ascii="Times New Roman" w:hAnsi="Times New Roman"/>
          <w:b/>
          <w:sz w:val="24"/>
          <w:szCs w:val="24"/>
        </w:rPr>
        <w:br w:type="page"/>
      </w:r>
    </w:p>
    <w:p w14:paraId="2F984632" w14:textId="46ADADB8" w:rsidR="00057E87" w:rsidRPr="00626E67" w:rsidRDefault="00057E87" w:rsidP="00626E67">
      <w:pPr>
        <w:pStyle w:val="2"/>
        <w:jc w:val="right"/>
        <w:rPr>
          <w:rFonts w:ascii="Times New Roman" w:hAnsi="Times New Roman"/>
          <w:i w:val="0"/>
          <w:iCs w:val="0"/>
          <w:sz w:val="24"/>
          <w:szCs w:val="24"/>
        </w:rPr>
      </w:pPr>
      <w:bookmarkStart w:id="931" w:name="_Toc129359876"/>
      <w:bookmarkStart w:id="932" w:name="_Toc129360230"/>
      <w:bookmarkStart w:id="933" w:name="_Toc129878300"/>
      <w:r w:rsidRPr="00626E67">
        <w:rPr>
          <w:rFonts w:ascii="Times New Roman" w:hAnsi="Times New Roman"/>
          <w:i w:val="0"/>
          <w:iCs w:val="0"/>
          <w:sz w:val="24"/>
          <w:szCs w:val="24"/>
        </w:rPr>
        <w:lastRenderedPageBreak/>
        <w:t>Приложение 1.6</w:t>
      </w:r>
      <w:bookmarkEnd w:id="931"/>
      <w:bookmarkEnd w:id="932"/>
      <w:bookmarkEnd w:id="933"/>
    </w:p>
    <w:p w14:paraId="7FC9B2D1" w14:textId="77777777" w:rsidR="00057E87" w:rsidRPr="003123C0" w:rsidRDefault="00057E87" w:rsidP="00057E87">
      <w:pPr>
        <w:spacing w:after="0" w:line="240" w:lineRule="auto"/>
        <w:jc w:val="right"/>
        <w:rPr>
          <w:rFonts w:ascii="Times New Roman" w:hAnsi="Times New Roman"/>
          <w:b/>
          <w:bCs/>
          <w:i/>
        </w:rPr>
      </w:pPr>
      <w:r w:rsidRPr="003123C0">
        <w:rPr>
          <w:rFonts w:ascii="Times New Roman" w:hAnsi="Times New Roman"/>
          <w:b/>
          <w:bCs/>
        </w:rPr>
        <w:t xml:space="preserve">к </w:t>
      </w:r>
      <w:r>
        <w:rPr>
          <w:rFonts w:ascii="Times New Roman" w:hAnsi="Times New Roman"/>
          <w:b/>
          <w:bCs/>
        </w:rPr>
        <w:t>ПОП</w:t>
      </w:r>
      <w:r w:rsidRPr="003123C0">
        <w:rPr>
          <w:rFonts w:ascii="Times New Roman" w:hAnsi="Times New Roman"/>
          <w:b/>
          <w:bCs/>
        </w:rPr>
        <w:t xml:space="preserve"> по </w:t>
      </w:r>
      <w:r w:rsidRPr="003123C0">
        <w:rPr>
          <w:rFonts w:ascii="Times New Roman" w:hAnsi="Times New Roman"/>
          <w:b/>
          <w:bCs/>
          <w:iCs/>
        </w:rPr>
        <w:t>специальности</w:t>
      </w:r>
      <w:r w:rsidRPr="003123C0">
        <w:rPr>
          <w:rFonts w:ascii="Times New Roman" w:hAnsi="Times New Roman"/>
          <w:b/>
          <w:bCs/>
          <w:i/>
        </w:rPr>
        <w:t xml:space="preserve"> </w:t>
      </w:r>
    </w:p>
    <w:p w14:paraId="77DE0724" w14:textId="77777777" w:rsidR="00057E87" w:rsidRPr="003123C0" w:rsidRDefault="00057E87" w:rsidP="00057E87">
      <w:pPr>
        <w:spacing w:after="0" w:line="240" w:lineRule="auto"/>
        <w:jc w:val="right"/>
        <w:rPr>
          <w:rFonts w:ascii="Times New Roman" w:hAnsi="Times New Roman"/>
          <w:b/>
          <w:bCs/>
        </w:rPr>
      </w:pPr>
      <w:r w:rsidRPr="003123C0">
        <w:rPr>
          <w:rFonts w:ascii="Times New Roman" w:hAnsi="Times New Roman"/>
          <w:b/>
          <w:bCs/>
        </w:rPr>
        <w:t>24.02.01 Производство летательных аппаратов</w:t>
      </w:r>
    </w:p>
    <w:p w14:paraId="1BC4DCCD" w14:textId="77777777" w:rsidR="00057E87" w:rsidRDefault="00057E87" w:rsidP="00057E87">
      <w:pPr>
        <w:spacing w:after="0" w:line="240" w:lineRule="auto"/>
        <w:jc w:val="right"/>
        <w:rPr>
          <w:rFonts w:ascii="Times New Roman" w:hAnsi="Times New Roman"/>
          <w:color w:val="7030A0"/>
          <w:vertAlign w:val="superscript"/>
        </w:rPr>
      </w:pPr>
    </w:p>
    <w:p w14:paraId="6A576D87" w14:textId="77777777" w:rsidR="00057E87" w:rsidRPr="009673C2" w:rsidRDefault="00057E87" w:rsidP="00057E87">
      <w:pPr>
        <w:spacing w:after="0" w:line="240" w:lineRule="auto"/>
        <w:jc w:val="right"/>
        <w:rPr>
          <w:rFonts w:ascii="Times New Roman" w:hAnsi="Times New Roman"/>
          <w:vertAlign w:val="superscript"/>
        </w:rPr>
      </w:pPr>
    </w:p>
    <w:p w14:paraId="3711B1B4" w14:textId="77777777" w:rsidR="00057E87" w:rsidRPr="00322AAD" w:rsidRDefault="00057E87" w:rsidP="00057E87">
      <w:pPr>
        <w:jc w:val="center"/>
        <w:rPr>
          <w:rFonts w:ascii="Times New Roman" w:hAnsi="Times New Roman"/>
          <w:b/>
          <w:i/>
          <w:sz w:val="24"/>
          <w:szCs w:val="24"/>
        </w:rPr>
      </w:pPr>
    </w:p>
    <w:p w14:paraId="3CDB222E" w14:textId="77777777" w:rsidR="00057E87" w:rsidRDefault="00057E87" w:rsidP="00057E87">
      <w:pPr>
        <w:jc w:val="center"/>
        <w:rPr>
          <w:rFonts w:ascii="Times New Roman" w:hAnsi="Times New Roman"/>
          <w:b/>
          <w:i/>
          <w:sz w:val="24"/>
          <w:szCs w:val="24"/>
        </w:rPr>
      </w:pPr>
    </w:p>
    <w:p w14:paraId="3DBB05BE" w14:textId="77777777" w:rsidR="00057E87" w:rsidRDefault="00057E87" w:rsidP="00057E87">
      <w:pPr>
        <w:jc w:val="center"/>
        <w:rPr>
          <w:rFonts w:ascii="Times New Roman" w:hAnsi="Times New Roman"/>
          <w:b/>
          <w:i/>
          <w:sz w:val="24"/>
          <w:szCs w:val="24"/>
        </w:rPr>
      </w:pPr>
    </w:p>
    <w:p w14:paraId="4AD82B5B" w14:textId="77777777" w:rsidR="00057E87" w:rsidRPr="00322AAD" w:rsidRDefault="00057E87" w:rsidP="00057E87">
      <w:pPr>
        <w:jc w:val="center"/>
        <w:rPr>
          <w:rFonts w:ascii="Times New Roman" w:hAnsi="Times New Roman"/>
          <w:b/>
          <w:i/>
          <w:sz w:val="24"/>
          <w:szCs w:val="24"/>
        </w:rPr>
      </w:pPr>
    </w:p>
    <w:p w14:paraId="62041A06" w14:textId="77777777" w:rsidR="00057E87" w:rsidRDefault="00057E87" w:rsidP="00057E87">
      <w:pPr>
        <w:jc w:val="center"/>
        <w:rPr>
          <w:rFonts w:ascii="Times New Roman" w:hAnsi="Times New Roman"/>
          <w:b/>
          <w:i/>
          <w:sz w:val="24"/>
          <w:szCs w:val="24"/>
        </w:rPr>
      </w:pPr>
    </w:p>
    <w:p w14:paraId="52673B75" w14:textId="77777777" w:rsidR="00057E87" w:rsidRDefault="00057E87" w:rsidP="00057E87">
      <w:pPr>
        <w:jc w:val="center"/>
        <w:rPr>
          <w:rFonts w:ascii="Times New Roman" w:hAnsi="Times New Roman"/>
          <w:b/>
          <w:i/>
          <w:sz w:val="24"/>
          <w:szCs w:val="24"/>
        </w:rPr>
      </w:pPr>
    </w:p>
    <w:p w14:paraId="5D60EB31" w14:textId="77777777" w:rsidR="00057E87" w:rsidRPr="00322AAD" w:rsidRDefault="00057E87" w:rsidP="00057E87">
      <w:pPr>
        <w:jc w:val="center"/>
        <w:rPr>
          <w:rFonts w:ascii="Times New Roman" w:hAnsi="Times New Roman"/>
          <w:b/>
          <w:i/>
          <w:sz w:val="24"/>
          <w:szCs w:val="24"/>
        </w:rPr>
      </w:pPr>
    </w:p>
    <w:p w14:paraId="6A2BA205" w14:textId="77777777" w:rsidR="00057E87" w:rsidRPr="00322AAD" w:rsidRDefault="00057E87" w:rsidP="00057E87">
      <w:pPr>
        <w:jc w:val="center"/>
        <w:rPr>
          <w:rFonts w:ascii="Times New Roman" w:hAnsi="Times New Roman"/>
          <w:b/>
          <w:i/>
          <w:sz w:val="24"/>
          <w:szCs w:val="24"/>
        </w:rPr>
      </w:pPr>
    </w:p>
    <w:p w14:paraId="26F39740" w14:textId="77777777" w:rsidR="00057E87" w:rsidRPr="00626E67" w:rsidRDefault="00057E87" w:rsidP="00626E67">
      <w:pPr>
        <w:pStyle w:val="2"/>
        <w:jc w:val="center"/>
        <w:rPr>
          <w:rFonts w:ascii="Times New Roman" w:hAnsi="Times New Roman"/>
          <w:i w:val="0"/>
          <w:iCs w:val="0"/>
          <w:sz w:val="24"/>
          <w:szCs w:val="24"/>
        </w:rPr>
      </w:pPr>
      <w:bookmarkStart w:id="934" w:name="_Toc129359877"/>
      <w:bookmarkStart w:id="935" w:name="_Toc129360231"/>
      <w:bookmarkStart w:id="936" w:name="_Toc129878301"/>
      <w:r w:rsidRPr="00626E67">
        <w:rPr>
          <w:rFonts w:ascii="Times New Roman" w:hAnsi="Times New Roman"/>
          <w:i w:val="0"/>
          <w:iCs w:val="0"/>
          <w:sz w:val="24"/>
          <w:szCs w:val="24"/>
        </w:rPr>
        <w:t>ПРИМЕРНАЯ РАБОЧАЯ ПРОГРАММА ПРОФЕССИОНАЛЬНОГО МОДУЛЯ</w:t>
      </w:r>
      <w:bookmarkEnd w:id="934"/>
      <w:bookmarkEnd w:id="935"/>
      <w:bookmarkEnd w:id="936"/>
    </w:p>
    <w:p w14:paraId="69FE2845" w14:textId="77777777" w:rsidR="00057E87" w:rsidRPr="00BD5EE8" w:rsidRDefault="00057E87" w:rsidP="00626E67">
      <w:pPr>
        <w:spacing w:after="0" w:line="240" w:lineRule="auto"/>
        <w:jc w:val="center"/>
        <w:rPr>
          <w:rFonts w:ascii="Times New Roman" w:hAnsi="Times New Roman"/>
          <w:b/>
          <w:sz w:val="24"/>
          <w:szCs w:val="24"/>
          <w:u w:val="single"/>
        </w:rPr>
      </w:pPr>
    </w:p>
    <w:p w14:paraId="565BDDD8" w14:textId="77777777" w:rsidR="00057E87" w:rsidRPr="00626E67" w:rsidRDefault="00057E87" w:rsidP="00626E67">
      <w:pPr>
        <w:pStyle w:val="2"/>
        <w:jc w:val="center"/>
        <w:rPr>
          <w:rFonts w:ascii="Times New Roman" w:hAnsi="Times New Roman"/>
          <w:i w:val="0"/>
          <w:iCs w:val="0"/>
          <w:sz w:val="24"/>
          <w:szCs w:val="24"/>
        </w:rPr>
      </w:pPr>
      <w:bookmarkStart w:id="937" w:name="_Toc129359878"/>
      <w:bookmarkStart w:id="938" w:name="_Toc129360232"/>
      <w:bookmarkStart w:id="939" w:name="_Toc129878302"/>
      <w:r w:rsidRPr="00626E67">
        <w:rPr>
          <w:rFonts w:ascii="Times New Roman" w:hAnsi="Times New Roman"/>
          <w:i w:val="0"/>
          <w:iCs w:val="0"/>
          <w:sz w:val="24"/>
          <w:szCs w:val="24"/>
        </w:rPr>
        <w:t xml:space="preserve">«ПМн.04 ТЕХНИЧЕСКОЕ ОБЕСПЕЧЕНИЕ ПРОИЗВОДСТВА И ИСПЫТАНИЙ </w:t>
      </w:r>
      <w:r w:rsidRPr="00626E67">
        <w:rPr>
          <w:rFonts w:ascii="Times New Roman" w:hAnsi="Times New Roman"/>
          <w:i w:val="0"/>
          <w:iCs w:val="0"/>
          <w:sz w:val="24"/>
          <w:szCs w:val="24"/>
        </w:rPr>
        <w:br/>
        <w:t xml:space="preserve">ИЗДЕЛИЙ РАКЕТНО-КОСМИЧЕСКОЙ ТЕХНИКИ ИХ СОСТАВНЫХ </w:t>
      </w:r>
      <w:r w:rsidRPr="00626E67">
        <w:rPr>
          <w:rFonts w:ascii="Times New Roman" w:hAnsi="Times New Roman"/>
          <w:i w:val="0"/>
          <w:iCs w:val="0"/>
          <w:sz w:val="24"/>
          <w:szCs w:val="24"/>
        </w:rPr>
        <w:br/>
        <w:t>ЧАСТЕЙ И СИСТЕМ»</w:t>
      </w:r>
      <w:bookmarkEnd w:id="937"/>
      <w:bookmarkEnd w:id="938"/>
      <w:bookmarkEnd w:id="939"/>
    </w:p>
    <w:p w14:paraId="1D5A8E33" w14:textId="77777777" w:rsidR="00057E87" w:rsidRDefault="00057E87" w:rsidP="00057E87">
      <w:pPr>
        <w:spacing w:after="0" w:line="240" w:lineRule="auto"/>
        <w:jc w:val="center"/>
        <w:rPr>
          <w:rFonts w:ascii="Times New Roman" w:hAnsi="Times New Roman"/>
          <w:i/>
          <w:sz w:val="28"/>
          <w:szCs w:val="28"/>
          <w:vertAlign w:val="superscript"/>
        </w:rPr>
      </w:pPr>
    </w:p>
    <w:p w14:paraId="360DEF21" w14:textId="77777777" w:rsidR="00057E87" w:rsidRPr="00BD5EE8" w:rsidRDefault="00057E87" w:rsidP="00057E87">
      <w:pPr>
        <w:spacing w:after="0" w:line="240" w:lineRule="auto"/>
        <w:jc w:val="center"/>
        <w:rPr>
          <w:rFonts w:ascii="Times New Roman" w:hAnsi="Times New Roman"/>
          <w:b/>
          <w:i/>
          <w:sz w:val="24"/>
          <w:szCs w:val="24"/>
        </w:rPr>
      </w:pPr>
    </w:p>
    <w:p w14:paraId="4F9B8C18" w14:textId="77777777" w:rsidR="00057E87" w:rsidRPr="00BD5EE8" w:rsidRDefault="00057E87" w:rsidP="00057E87">
      <w:pPr>
        <w:spacing w:after="0" w:line="240" w:lineRule="auto"/>
        <w:jc w:val="center"/>
        <w:rPr>
          <w:rFonts w:ascii="Times New Roman" w:hAnsi="Times New Roman"/>
          <w:b/>
          <w:i/>
          <w:sz w:val="24"/>
          <w:szCs w:val="24"/>
        </w:rPr>
      </w:pPr>
    </w:p>
    <w:p w14:paraId="1D5A5D05" w14:textId="77777777" w:rsidR="00057E87" w:rsidRPr="00BD5EE8" w:rsidRDefault="00057E87" w:rsidP="00057E87">
      <w:pPr>
        <w:spacing w:after="0" w:line="240" w:lineRule="auto"/>
        <w:jc w:val="center"/>
        <w:rPr>
          <w:rFonts w:ascii="Times New Roman" w:hAnsi="Times New Roman"/>
          <w:b/>
          <w:i/>
          <w:sz w:val="24"/>
          <w:szCs w:val="24"/>
        </w:rPr>
      </w:pPr>
    </w:p>
    <w:p w14:paraId="2EAF5CAA" w14:textId="77777777" w:rsidR="00057E87" w:rsidRPr="00BD5EE8" w:rsidRDefault="00057E87" w:rsidP="00057E87">
      <w:pPr>
        <w:spacing w:after="0" w:line="240" w:lineRule="auto"/>
        <w:jc w:val="center"/>
        <w:rPr>
          <w:rFonts w:ascii="Times New Roman" w:hAnsi="Times New Roman"/>
          <w:b/>
          <w:i/>
          <w:sz w:val="24"/>
          <w:szCs w:val="24"/>
        </w:rPr>
      </w:pPr>
    </w:p>
    <w:p w14:paraId="1882A30D" w14:textId="77777777" w:rsidR="00057E87" w:rsidRPr="00BD5EE8" w:rsidRDefault="00057E87" w:rsidP="00057E87">
      <w:pPr>
        <w:spacing w:after="0" w:line="240" w:lineRule="auto"/>
        <w:jc w:val="center"/>
        <w:rPr>
          <w:rFonts w:ascii="Times New Roman" w:hAnsi="Times New Roman"/>
          <w:b/>
          <w:i/>
          <w:sz w:val="24"/>
          <w:szCs w:val="24"/>
        </w:rPr>
      </w:pPr>
    </w:p>
    <w:p w14:paraId="66B5F386" w14:textId="77777777" w:rsidR="00057E87" w:rsidRPr="00BD5EE8" w:rsidRDefault="00057E87" w:rsidP="00057E87">
      <w:pPr>
        <w:spacing w:after="0" w:line="240" w:lineRule="auto"/>
        <w:jc w:val="center"/>
        <w:rPr>
          <w:rFonts w:ascii="Times New Roman" w:hAnsi="Times New Roman"/>
          <w:b/>
          <w:i/>
          <w:sz w:val="24"/>
          <w:szCs w:val="24"/>
        </w:rPr>
      </w:pPr>
    </w:p>
    <w:p w14:paraId="6D4C58A8" w14:textId="77777777" w:rsidR="00057E87" w:rsidRPr="00BD5EE8" w:rsidRDefault="00057E87" w:rsidP="00057E87">
      <w:pPr>
        <w:spacing w:after="0" w:line="240" w:lineRule="auto"/>
        <w:jc w:val="center"/>
        <w:rPr>
          <w:rFonts w:ascii="Times New Roman" w:hAnsi="Times New Roman"/>
          <w:b/>
          <w:i/>
          <w:sz w:val="24"/>
          <w:szCs w:val="24"/>
        </w:rPr>
      </w:pPr>
    </w:p>
    <w:p w14:paraId="24F22456" w14:textId="77777777" w:rsidR="00057E87" w:rsidRPr="00BD5EE8" w:rsidRDefault="00057E87" w:rsidP="00057E87">
      <w:pPr>
        <w:spacing w:after="0" w:line="240" w:lineRule="auto"/>
        <w:jc w:val="center"/>
        <w:rPr>
          <w:rFonts w:ascii="Times New Roman" w:hAnsi="Times New Roman"/>
          <w:b/>
          <w:i/>
          <w:sz w:val="24"/>
          <w:szCs w:val="24"/>
        </w:rPr>
      </w:pPr>
    </w:p>
    <w:p w14:paraId="7868C218" w14:textId="77777777" w:rsidR="00057E87" w:rsidRPr="00BD5EE8" w:rsidRDefault="00057E87" w:rsidP="00057E87">
      <w:pPr>
        <w:spacing w:after="0" w:line="240" w:lineRule="auto"/>
        <w:jc w:val="center"/>
        <w:rPr>
          <w:rFonts w:ascii="Times New Roman" w:hAnsi="Times New Roman"/>
          <w:b/>
          <w:i/>
          <w:sz w:val="24"/>
          <w:szCs w:val="24"/>
        </w:rPr>
      </w:pPr>
    </w:p>
    <w:p w14:paraId="65EAFE2A" w14:textId="77777777" w:rsidR="00057E87" w:rsidRPr="00BD5EE8" w:rsidRDefault="00057E87" w:rsidP="00057E87">
      <w:pPr>
        <w:spacing w:after="0" w:line="240" w:lineRule="auto"/>
        <w:jc w:val="center"/>
        <w:rPr>
          <w:rFonts w:ascii="Times New Roman" w:hAnsi="Times New Roman"/>
          <w:b/>
          <w:i/>
          <w:sz w:val="24"/>
          <w:szCs w:val="24"/>
        </w:rPr>
      </w:pPr>
    </w:p>
    <w:p w14:paraId="03257D62" w14:textId="77777777" w:rsidR="00057E87" w:rsidRPr="00BD5EE8" w:rsidRDefault="00057E87" w:rsidP="00057E87">
      <w:pPr>
        <w:spacing w:after="0" w:line="240" w:lineRule="auto"/>
        <w:jc w:val="center"/>
        <w:rPr>
          <w:rFonts w:ascii="Times New Roman" w:hAnsi="Times New Roman"/>
          <w:b/>
          <w:i/>
          <w:sz w:val="24"/>
          <w:szCs w:val="24"/>
        </w:rPr>
      </w:pPr>
    </w:p>
    <w:p w14:paraId="5047D033" w14:textId="77777777" w:rsidR="00057E87" w:rsidRPr="00BD5EE8" w:rsidRDefault="00057E87" w:rsidP="00057E87">
      <w:pPr>
        <w:spacing w:after="0" w:line="240" w:lineRule="auto"/>
        <w:jc w:val="center"/>
        <w:rPr>
          <w:rFonts w:ascii="Times New Roman" w:hAnsi="Times New Roman"/>
          <w:b/>
          <w:i/>
          <w:sz w:val="24"/>
          <w:szCs w:val="24"/>
        </w:rPr>
      </w:pPr>
    </w:p>
    <w:p w14:paraId="6E0B05D3" w14:textId="77777777" w:rsidR="00057E87" w:rsidRPr="00BD5EE8" w:rsidRDefault="00057E87" w:rsidP="00057E87">
      <w:pPr>
        <w:spacing w:after="0" w:line="240" w:lineRule="auto"/>
        <w:jc w:val="center"/>
        <w:rPr>
          <w:rFonts w:ascii="Times New Roman" w:hAnsi="Times New Roman"/>
          <w:b/>
          <w:i/>
          <w:sz w:val="24"/>
          <w:szCs w:val="24"/>
        </w:rPr>
      </w:pPr>
    </w:p>
    <w:p w14:paraId="37EB6391" w14:textId="77777777" w:rsidR="00057E87" w:rsidRPr="00BD5EE8" w:rsidRDefault="00057E87" w:rsidP="00057E87">
      <w:pPr>
        <w:spacing w:after="0" w:line="240" w:lineRule="auto"/>
        <w:jc w:val="center"/>
        <w:rPr>
          <w:rFonts w:ascii="Times New Roman" w:hAnsi="Times New Roman"/>
          <w:b/>
          <w:i/>
          <w:sz w:val="24"/>
          <w:szCs w:val="24"/>
        </w:rPr>
      </w:pPr>
    </w:p>
    <w:p w14:paraId="5C578B83" w14:textId="77777777" w:rsidR="00057E87" w:rsidRPr="00BD5EE8" w:rsidRDefault="00057E87" w:rsidP="00057E87">
      <w:pPr>
        <w:spacing w:after="0" w:line="240" w:lineRule="auto"/>
        <w:jc w:val="center"/>
        <w:rPr>
          <w:rFonts w:ascii="Times New Roman" w:hAnsi="Times New Roman"/>
          <w:b/>
          <w:i/>
          <w:sz w:val="24"/>
          <w:szCs w:val="24"/>
        </w:rPr>
      </w:pPr>
    </w:p>
    <w:p w14:paraId="259018A0" w14:textId="77777777" w:rsidR="00057E87" w:rsidRPr="00BD5EE8" w:rsidRDefault="00057E87" w:rsidP="00057E87">
      <w:pPr>
        <w:spacing w:after="0" w:line="240" w:lineRule="auto"/>
        <w:jc w:val="center"/>
        <w:rPr>
          <w:rFonts w:ascii="Times New Roman" w:hAnsi="Times New Roman"/>
          <w:b/>
          <w:i/>
          <w:sz w:val="24"/>
          <w:szCs w:val="24"/>
        </w:rPr>
      </w:pPr>
    </w:p>
    <w:p w14:paraId="572C5B4F" w14:textId="77777777" w:rsidR="00057E87" w:rsidRPr="00BD5EE8" w:rsidRDefault="00057E87" w:rsidP="00057E87">
      <w:pPr>
        <w:spacing w:after="0" w:line="240" w:lineRule="auto"/>
        <w:jc w:val="center"/>
        <w:rPr>
          <w:rFonts w:ascii="Times New Roman" w:hAnsi="Times New Roman"/>
          <w:b/>
          <w:i/>
          <w:sz w:val="24"/>
          <w:szCs w:val="24"/>
        </w:rPr>
      </w:pPr>
    </w:p>
    <w:p w14:paraId="5BB7C262" w14:textId="77777777" w:rsidR="00057E87" w:rsidRPr="00BD5EE8" w:rsidRDefault="00057E87" w:rsidP="00057E87">
      <w:pPr>
        <w:spacing w:after="0" w:line="240" w:lineRule="auto"/>
        <w:jc w:val="center"/>
        <w:rPr>
          <w:rFonts w:ascii="Times New Roman" w:hAnsi="Times New Roman"/>
          <w:b/>
          <w:i/>
          <w:sz w:val="24"/>
          <w:szCs w:val="24"/>
        </w:rPr>
      </w:pPr>
    </w:p>
    <w:p w14:paraId="33A91DE4" w14:textId="77777777" w:rsidR="00057E87" w:rsidRPr="00BD5EE8" w:rsidRDefault="00057E87" w:rsidP="00057E87">
      <w:pPr>
        <w:spacing w:after="0" w:line="240" w:lineRule="auto"/>
        <w:jc w:val="center"/>
        <w:rPr>
          <w:rFonts w:ascii="Times New Roman" w:hAnsi="Times New Roman"/>
          <w:b/>
          <w:i/>
          <w:sz w:val="24"/>
          <w:szCs w:val="24"/>
        </w:rPr>
      </w:pPr>
    </w:p>
    <w:p w14:paraId="79EC8A11" w14:textId="77777777" w:rsidR="00057E87" w:rsidRPr="003123C0" w:rsidRDefault="00057E87" w:rsidP="00057E87">
      <w:pPr>
        <w:spacing w:after="0" w:line="240" w:lineRule="auto"/>
        <w:jc w:val="center"/>
        <w:rPr>
          <w:rFonts w:ascii="Times New Roman" w:hAnsi="Times New Roman"/>
          <w:b/>
          <w:bCs/>
          <w:i/>
        </w:rPr>
      </w:pPr>
    </w:p>
    <w:p w14:paraId="0279B101" w14:textId="77777777" w:rsidR="00057E87" w:rsidRPr="00BD5EE8" w:rsidRDefault="00057E87" w:rsidP="00057E87">
      <w:pPr>
        <w:spacing w:after="0" w:line="240" w:lineRule="auto"/>
        <w:jc w:val="center"/>
        <w:rPr>
          <w:rFonts w:ascii="Times New Roman" w:hAnsi="Times New Roman"/>
          <w:iCs/>
          <w:sz w:val="28"/>
          <w:szCs w:val="28"/>
        </w:rPr>
      </w:pPr>
      <w:r w:rsidRPr="003123C0">
        <w:rPr>
          <w:rFonts w:ascii="Times New Roman" w:hAnsi="Times New Roman"/>
          <w:b/>
          <w:bCs/>
          <w:iCs/>
          <w:sz w:val="24"/>
          <w:szCs w:val="24"/>
        </w:rPr>
        <w:t>202</w:t>
      </w:r>
      <w:r>
        <w:rPr>
          <w:rFonts w:ascii="Times New Roman" w:hAnsi="Times New Roman"/>
          <w:b/>
          <w:bCs/>
          <w:iCs/>
          <w:sz w:val="24"/>
          <w:szCs w:val="24"/>
        </w:rPr>
        <w:t>3</w:t>
      </w:r>
      <w:r w:rsidRPr="003123C0">
        <w:rPr>
          <w:rFonts w:ascii="Times New Roman" w:hAnsi="Times New Roman"/>
          <w:b/>
          <w:bCs/>
          <w:iCs/>
          <w:sz w:val="24"/>
          <w:szCs w:val="24"/>
        </w:rPr>
        <w:t xml:space="preserve"> г</w:t>
      </w:r>
      <w:r w:rsidRPr="00BD5EE8">
        <w:rPr>
          <w:rFonts w:ascii="Times New Roman" w:hAnsi="Times New Roman"/>
          <w:iCs/>
          <w:sz w:val="28"/>
          <w:szCs w:val="28"/>
        </w:rPr>
        <w:t>.</w:t>
      </w:r>
    </w:p>
    <w:p w14:paraId="11882C89" w14:textId="77777777" w:rsidR="00057E87" w:rsidRPr="00BD5EE8" w:rsidRDefault="00057E87" w:rsidP="00057E87">
      <w:pPr>
        <w:spacing w:after="0" w:line="240" w:lineRule="auto"/>
        <w:rPr>
          <w:rFonts w:ascii="Times New Roman" w:hAnsi="Times New Roman"/>
          <w:b/>
          <w:i/>
          <w:sz w:val="24"/>
          <w:szCs w:val="24"/>
        </w:rPr>
        <w:sectPr w:rsidR="00057E87" w:rsidRPr="00BD5EE8">
          <w:pgSz w:w="11907" w:h="16840"/>
          <w:pgMar w:top="1134" w:right="851" w:bottom="992" w:left="1418" w:header="709" w:footer="709" w:gutter="0"/>
          <w:cols w:space="720"/>
        </w:sectPr>
      </w:pPr>
    </w:p>
    <w:p w14:paraId="30214DF4" w14:textId="77777777" w:rsidR="00057E87" w:rsidRPr="00BD5EE8" w:rsidRDefault="00057E87" w:rsidP="00057E87">
      <w:pPr>
        <w:spacing w:after="0" w:line="240" w:lineRule="auto"/>
        <w:jc w:val="center"/>
        <w:rPr>
          <w:rFonts w:ascii="Times New Roman" w:hAnsi="Times New Roman"/>
          <w:b/>
          <w:i/>
          <w:sz w:val="24"/>
          <w:szCs w:val="24"/>
        </w:rPr>
      </w:pPr>
      <w:r w:rsidRPr="00BD5EE8">
        <w:rPr>
          <w:rFonts w:ascii="Times New Roman" w:hAnsi="Times New Roman"/>
          <w:b/>
          <w:i/>
          <w:sz w:val="24"/>
          <w:szCs w:val="24"/>
        </w:rPr>
        <w:lastRenderedPageBreak/>
        <w:t>СОДЕРЖАНИЕ</w:t>
      </w:r>
    </w:p>
    <w:p w14:paraId="08B84D61" w14:textId="77777777" w:rsidR="00057E87" w:rsidRPr="00BD5EE8" w:rsidRDefault="00057E87" w:rsidP="00057E87">
      <w:pPr>
        <w:spacing w:after="0" w:line="240" w:lineRule="auto"/>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057E87" w:rsidRPr="003123C0" w14:paraId="04EFD931" w14:textId="77777777" w:rsidTr="00530118">
        <w:tc>
          <w:tcPr>
            <w:tcW w:w="7501" w:type="dxa"/>
            <w:hideMark/>
          </w:tcPr>
          <w:p w14:paraId="217D3D82" w14:textId="77777777" w:rsidR="00057E87" w:rsidRPr="003123C0" w:rsidRDefault="00057E87" w:rsidP="00530118">
            <w:pPr>
              <w:numPr>
                <w:ilvl w:val="0"/>
                <w:numId w:val="319"/>
              </w:numPr>
              <w:tabs>
                <w:tab w:val="clear" w:pos="644"/>
                <w:tab w:val="left" w:pos="449"/>
              </w:tabs>
              <w:suppressAutoHyphens/>
              <w:spacing w:after="0" w:line="240" w:lineRule="auto"/>
              <w:ind w:left="30" w:firstLine="0"/>
              <w:rPr>
                <w:rFonts w:ascii="Times New Roman" w:hAnsi="Times New Roman"/>
                <w:b/>
                <w:sz w:val="24"/>
                <w:szCs w:val="24"/>
              </w:rPr>
            </w:pPr>
            <w:r w:rsidRPr="003123C0">
              <w:rPr>
                <w:rFonts w:ascii="Times New Roman" w:hAnsi="Times New Roman"/>
                <w:b/>
                <w:sz w:val="24"/>
                <w:szCs w:val="24"/>
              </w:rPr>
              <w:t xml:space="preserve">ОБЩАЯ ХАРАКТЕРИСТИКА </w:t>
            </w:r>
            <w:r w:rsidRPr="003123C0">
              <w:rPr>
                <w:rFonts w:ascii="Times New Roman" w:hAnsi="Times New Roman"/>
                <w:b/>
                <w:color w:val="000000"/>
                <w:sz w:val="24"/>
                <w:szCs w:val="24"/>
              </w:rPr>
              <w:t xml:space="preserve">ПРИМЕРНОЙ РАБОЧЕЙ </w:t>
            </w:r>
            <w:r w:rsidRPr="003123C0">
              <w:rPr>
                <w:rFonts w:ascii="Times New Roman" w:hAnsi="Times New Roman"/>
                <w:b/>
                <w:sz w:val="24"/>
                <w:szCs w:val="24"/>
              </w:rPr>
              <w:t>ПРОГРАММЫ ПРОФЕССИОНАЛЬНОГО МОДУЛЯ</w:t>
            </w:r>
          </w:p>
        </w:tc>
        <w:tc>
          <w:tcPr>
            <w:tcW w:w="1854" w:type="dxa"/>
          </w:tcPr>
          <w:p w14:paraId="5CAD71B3" w14:textId="77777777" w:rsidR="00057E87" w:rsidRPr="003123C0" w:rsidRDefault="00057E87" w:rsidP="00530118">
            <w:pPr>
              <w:spacing w:after="0" w:line="240" w:lineRule="auto"/>
              <w:jc w:val="center"/>
              <w:rPr>
                <w:rFonts w:ascii="Times New Roman" w:hAnsi="Times New Roman"/>
                <w:b/>
                <w:sz w:val="24"/>
                <w:szCs w:val="24"/>
              </w:rPr>
            </w:pPr>
          </w:p>
        </w:tc>
      </w:tr>
      <w:tr w:rsidR="00057E87" w:rsidRPr="003123C0" w14:paraId="693312A4" w14:textId="77777777" w:rsidTr="00530118">
        <w:tc>
          <w:tcPr>
            <w:tcW w:w="7501" w:type="dxa"/>
            <w:hideMark/>
          </w:tcPr>
          <w:p w14:paraId="006BD544" w14:textId="77777777" w:rsidR="00057E87" w:rsidRPr="003123C0" w:rsidRDefault="00057E87" w:rsidP="00530118">
            <w:pPr>
              <w:numPr>
                <w:ilvl w:val="0"/>
                <w:numId w:val="319"/>
              </w:numPr>
              <w:tabs>
                <w:tab w:val="clear" w:pos="644"/>
                <w:tab w:val="left" w:pos="449"/>
              </w:tabs>
              <w:suppressAutoHyphens/>
              <w:spacing w:after="0" w:line="240" w:lineRule="auto"/>
              <w:ind w:left="30" w:firstLine="0"/>
              <w:rPr>
                <w:rFonts w:ascii="Times New Roman" w:hAnsi="Times New Roman"/>
                <w:b/>
                <w:sz w:val="24"/>
                <w:szCs w:val="24"/>
              </w:rPr>
            </w:pPr>
            <w:r w:rsidRPr="003123C0">
              <w:rPr>
                <w:rFonts w:ascii="Times New Roman" w:hAnsi="Times New Roman"/>
                <w:b/>
                <w:sz w:val="24"/>
                <w:szCs w:val="24"/>
              </w:rPr>
              <w:t>СТРУКТУРА И СОДЕРЖАНИЕ ПРОФЕССИОНАЛЬНОГО МОДУЛЯ</w:t>
            </w:r>
          </w:p>
          <w:p w14:paraId="43E1487A" w14:textId="77777777" w:rsidR="00057E87" w:rsidRPr="003123C0" w:rsidRDefault="00057E87" w:rsidP="00530118">
            <w:pPr>
              <w:numPr>
                <w:ilvl w:val="0"/>
                <w:numId w:val="319"/>
              </w:numPr>
              <w:tabs>
                <w:tab w:val="clear" w:pos="644"/>
                <w:tab w:val="left" w:pos="449"/>
              </w:tabs>
              <w:suppressAutoHyphens/>
              <w:spacing w:after="0" w:line="240" w:lineRule="auto"/>
              <w:ind w:left="30" w:firstLine="0"/>
              <w:rPr>
                <w:rFonts w:ascii="Times New Roman" w:hAnsi="Times New Roman"/>
                <w:b/>
                <w:sz w:val="24"/>
                <w:szCs w:val="24"/>
              </w:rPr>
            </w:pPr>
            <w:r w:rsidRPr="003123C0">
              <w:rPr>
                <w:rFonts w:ascii="Times New Roman" w:hAnsi="Times New Roman"/>
                <w:b/>
                <w:sz w:val="24"/>
                <w:szCs w:val="24"/>
              </w:rPr>
              <w:t>УСЛОВИЯ РЕАЛИЗАЦИИ ПРОФЕССИОНАЛЬНОГО МОДУЛЯ</w:t>
            </w:r>
          </w:p>
        </w:tc>
        <w:tc>
          <w:tcPr>
            <w:tcW w:w="1854" w:type="dxa"/>
          </w:tcPr>
          <w:p w14:paraId="34A641B2" w14:textId="77777777" w:rsidR="00057E87" w:rsidRPr="003123C0" w:rsidRDefault="00057E87" w:rsidP="00530118">
            <w:pPr>
              <w:spacing w:after="0" w:line="240" w:lineRule="auto"/>
              <w:jc w:val="center"/>
              <w:rPr>
                <w:rFonts w:ascii="Times New Roman" w:hAnsi="Times New Roman"/>
                <w:b/>
                <w:sz w:val="24"/>
                <w:szCs w:val="24"/>
              </w:rPr>
            </w:pPr>
          </w:p>
        </w:tc>
      </w:tr>
      <w:tr w:rsidR="00057E87" w:rsidRPr="003123C0" w14:paraId="0B9FE7FE" w14:textId="77777777" w:rsidTr="00530118">
        <w:tc>
          <w:tcPr>
            <w:tcW w:w="7501" w:type="dxa"/>
          </w:tcPr>
          <w:p w14:paraId="675F1AA2" w14:textId="77777777" w:rsidR="00057E87" w:rsidRPr="003123C0" w:rsidRDefault="00057E87" w:rsidP="00530118">
            <w:pPr>
              <w:numPr>
                <w:ilvl w:val="0"/>
                <w:numId w:val="319"/>
              </w:numPr>
              <w:tabs>
                <w:tab w:val="clear" w:pos="644"/>
                <w:tab w:val="left" w:pos="449"/>
              </w:tabs>
              <w:suppressAutoHyphens/>
              <w:spacing w:after="0" w:line="240" w:lineRule="auto"/>
              <w:ind w:left="30" w:firstLine="0"/>
              <w:rPr>
                <w:rFonts w:ascii="Times New Roman" w:hAnsi="Times New Roman"/>
                <w:b/>
                <w:sz w:val="24"/>
                <w:szCs w:val="24"/>
              </w:rPr>
            </w:pPr>
            <w:r w:rsidRPr="003123C0">
              <w:rPr>
                <w:rFonts w:ascii="Times New Roman" w:hAnsi="Times New Roman"/>
                <w:b/>
                <w:sz w:val="24"/>
                <w:szCs w:val="24"/>
              </w:rPr>
              <w:t>КОНТРОЛЬ И ОЦЕНКА РЕЗУЛЬТАТОВ ОСВОЕНИЯ ПРОФЕССИОНАЛЬНОГО МОДУЛЯ</w:t>
            </w:r>
          </w:p>
          <w:p w14:paraId="468D98C2" w14:textId="77777777" w:rsidR="00057E87" w:rsidRPr="003123C0" w:rsidRDefault="00057E87" w:rsidP="00530118">
            <w:pPr>
              <w:tabs>
                <w:tab w:val="left" w:pos="449"/>
              </w:tabs>
              <w:suppressAutoHyphens/>
              <w:spacing w:after="0" w:line="240" w:lineRule="auto"/>
              <w:ind w:left="30"/>
              <w:rPr>
                <w:rFonts w:ascii="Times New Roman" w:hAnsi="Times New Roman"/>
                <w:b/>
                <w:sz w:val="24"/>
                <w:szCs w:val="24"/>
              </w:rPr>
            </w:pPr>
          </w:p>
        </w:tc>
        <w:tc>
          <w:tcPr>
            <w:tcW w:w="1854" w:type="dxa"/>
          </w:tcPr>
          <w:p w14:paraId="412A377F" w14:textId="77777777" w:rsidR="00057E87" w:rsidRPr="003123C0" w:rsidRDefault="00057E87" w:rsidP="00530118">
            <w:pPr>
              <w:spacing w:after="0" w:line="240" w:lineRule="auto"/>
              <w:jc w:val="center"/>
              <w:rPr>
                <w:rFonts w:ascii="Times New Roman" w:hAnsi="Times New Roman"/>
                <w:b/>
                <w:sz w:val="24"/>
                <w:szCs w:val="24"/>
              </w:rPr>
            </w:pPr>
          </w:p>
        </w:tc>
      </w:tr>
    </w:tbl>
    <w:p w14:paraId="1093C17C" w14:textId="77777777" w:rsidR="00057E87" w:rsidRPr="00BD5EE8" w:rsidRDefault="00057E87" w:rsidP="00057E87">
      <w:pPr>
        <w:spacing w:after="0" w:line="240" w:lineRule="auto"/>
        <w:rPr>
          <w:rFonts w:ascii="Times New Roman" w:hAnsi="Times New Roman"/>
          <w:b/>
          <w:i/>
          <w:sz w:val="24"/>
          <w:szCs w:val="24"/>
        </w:rPr>
        <w:sectPr w:rsidR="00057E87" w:rsidRPr="00BD5EE8">
          <w:pgSz w:w="11907" w:h="16840"/>
          <w:pgMar w:top="1134" w:right="851" w:bottom="992" w:left="1418" w:header="709" w:footer="709" w:gutter="0"/>
          <w:cols w:space="720"/>
        </w:sectPr>
      </w:pPr>
    </w:p>
    <w:p w14:paraId="0F726D18" w14:textId="77777777" w:rsidR="00057E87" w:rsidRPr="00BD5EE8" w:rsidRDefault="00057E87" w:rsidP="00057E87">
      <w:pPr>
        <w:spacing w:after="0" w:line="240" w:lineRule="auto"/>
        <w:jc w:val="center"/>
        <w:rPr>
          <w:rFonts w:ascii="Times New Roman" w:hAnsi="Times New Roman"/>
          <w:b/>
          <w:sz w:val="24"/>
          <w:szCs w:val="24"/>
        </w:rPr>
      </w:pPr>
      <w:r w:rsidRPr="00BD5EE8">
        <w:rPr>
          <w:rFonts w:ascii="Times New Roman" w:hAnsi="Times New Roman"/>
          <w:b/>
          <w:sz w:val="24"/>
          <w:szCs w:val="24"/>
        </w:rPr>
        <w:lastRenderedPageBreak/>
        <w:t xml:space="preserve">1. ОБЩАЯ ХАРАКТЕРИСТИКА </w:t>
      </w:r>
      <w:r w:rsidRPr="00BD5EE8">
        <w:rPr>
          <w:rFonts w:ascii="Times New Roman" w:hAnsi="Times New Roman"/>
          <w:b/>
          <w:color w:val="000000"/>
          <w:sz w:val="24"/>
          <w:szCs w:val="24"/>
        </w:rPr>
        <w:t>ПРИМЕРНОЙ РАБОЧЕЙ ПРОГРАММЫ</w:t>
      </w:r>
    </w:p>
    <w:p w14:paraId="33CFEA4A" w14:textId="77777777" w:rsidR="00057E87" w:rsidRPr="00BD5EE8" w:rsidRDefault="00057E87" w:rsidP="00057E87">
      <w:pPr>
        <w:spacing w:after="0" w:line="240" w:lineRule="auto"/>
        <w:jc w:val="center"/>
        <w:rPr>
          <w:rFonts w:ascii="Times New Roman" w:hAnsi="Times New Roman"/>
          <w:b/>
          <w:sz w:val="24"/>
          <w:szCs w:val="24"/>
        </w:rPr>
      </w:pPr>
      <w:r w:rsidRPr="00BD5EE8">
        <w:rPr>
          <w:rFonts w:ascii="Times New Roman" w:hAnsi="Times New Roman"/>
          <w:b/>
          <w:sz w:val="24"/>
          <w:szCs w:val="24"/>
        </w:rPr>
        <w:t>ПРОФЕССИОНАЛЬНОГО МОДУЛЯ</w:t>
      </w:r>
    </w:p>
    <w:p w14:paraId="4A5BF80B" w14:textId="77777777" w:rsidR="00057E87" w:rsidRPr="003123C0" w:rsidRDefault="00057E87" w:rsidP="00057E87">
      <w:pPr>
        <w:spacing w:after="0" w:line="240" w:lineRule="auto"/>
        <w:jc w:val="center"/>
        <w:rPr>
          <w:rFonts w:ascii="Times New Roman" w:hAnsi="Times New Roman"/>
          <w:b/>
          <w:sz w:val="24"/>
          <w:szCs w:val="24"/>
        </w:rPr>
      </w:pPr>
      <w:r>
        <w:rPr>
          <w:rFonts w:ascii="Times New Roman" w:hAnsi="Times New Roman"/>
          <w:b/>
          <w:sz w:val="24"/>
          <w:szCs w:val="24"/>
        </w:rPr>
        <w:t>«</w:t>
      </w:r>
      <w:r w:rsidRPr="003123C0">
        <w:rPr>
          <w:rFonts w:ascii="Times New Roman" w:hAnsi="Times New Roman"/>
          <w:b/>
          <w:sz w:val="24"/>
          <w:szCs w:val="24"/>
        </w:rPr>
        <w:t xml:space="preserve">ПМн.04 ТЕХНИЧЕСКОЕ ОБЕСПЕЧЕНИЕ ПРОИЗВОДСТВА И ИСПЫТАНИЙ </w:t>
      </w:r>
      <w:r>
        <w:rPr>
          <w:rFonts w:ascii="Times New Roman" w:hAnsi="Times New Roman"/>
          <w:b/>
          <w:sz w:val="24"/>
          <w:szCs w:val="24"/>
        </w:rPr>
        <w:br/>
      </w:r>
      <w:r w:rsidRPr="003123C0">
        <w:rPr>
          <w:rFonts w:ascii="Times New Roman" w:hAnsi="Times New Roman"/>
          <w:b/>
          <w:sz w:val="24"/>
          <w:szCs w:val="24"/>
        </w:rPr>
        <w:t>ИЗДЕЛИЙ РАКЕТНО-КОСМИЧЕСКОЙ ТЕХНИКИ И ИХ СОСТАВНЫХ ЧАСТЕЙ</w:t>
      </w:r>
      <w:r>
        <w:rPr>
          <w:rFonts w:ascii="Times New Roman" w:hAnsi="Times New Roman"/>
          <w:b/>
          <w:sz w:val="24"/>
          <w:szCs w:val="24"/>
        </w:rPr>
        <w:t>»</w:t>
      </w:r>
    </w:p>
    <w:p w14:paraId="45478BB2" w14:textId="77777777" w:rsidR="00057E87" w:rsidRDefault="00057E87" w:rsidP="00057E87">
      <w:pPr>
        <w:suppressAutoHyphens/>
        <w:spacing w:after="0" w:line="240" w:lineRule="auto"/>
        <w:ind w:firstLine="709"/>
        <w:rPr>
          <w:rFonts w:ascii="Times New Roman" w:hAnsi="Times New Roman"/>
          <w:bCs/>
          <w:sz w:val="24"/>
          <w:szCs w:val="24"/>
          <w:vertAlign w:val="superscript"/>
        </w:rPr>
      </w:pPr>
    </w:p>
    <w:p w14:paraId="64C7135D" w14:textId="77777777" w:rsidR="00057E87" w:rsidRPr="00BD5EE8" w:rsidRDefault="00057E87" w:rsidP="00057E87">
      <w:pPr>
        <w:suppressAutoHyphens/>
        <w:spacing w:after="0" w:line="240" w:lineRule="auto"/>
        <w:ind w:firstLine="709"/>
        <w:rPr>
          <w:rFonts w:ascii="Times New Roman" w:hAnsi="Times New Roman"/>
          <w:b/>
          <w:sz w:val="24"/>
          <w:szCs w:val="24"/>
        </w:rPr>
      </w:pPr>
      <w:r w:rsidRPr="00BD5EE8">
        <w:rPr>
          <w:rFonts w:ascii="Times New Roman" w:hAnsi="Times New Roman"/>
          <w:b/>
          <w:sz w:val="24"/>
          <w:szCs w:val="24"/>
        </w:rPr>
        <w:t xml:space="preserve">1.1. Цель и планируемые результаты освоения профессионального модуля </w:t>
      </w:r>
    </w:p>
    <w:p w14:paraId="443EBF9C" w14:textId="77777777" w:rsidR="00057E87" w:rsidRPr="00BD5EE8" w:rsidRDefault="00057E87" w:rsidP="00057E87">
      <w:pPr>
        <w:suppressAutoHyphens/>
        <w:spacing w:after="0" w:line="240" w:lineRule="auto"/>
        <w:ind w:firstLine="709"/>
        <w:jc w:val="both"/>
        <w:rPr>
          <w:rFonts w:ascii="Times New Roman" w:hAnsi="Times New Roman"/>
          <w:sz w:val="24"/>
          <w:szCs w:val="24"/>
        </w:rPr>
      </w:pPr>
      <w:r w:rsidRPr="00BD5EE8">
        <w:rPr>
          <w:rFonts w:ascii="Times New Roman" w:hAnsi="Times New Roman"/>
          <w:sz w:val="24"/>
          <w:szCs w:val="24"/>
        </w:rPr>
        <w:t xml:space="preserve">В результате изучения профессионального модуля обучающихся должен освоить основной вид деятельности </w:t>
      </w:r>
      <w:r w:rsidRPr="003123C0">
        <w:rPr>
          <w:rFonts w:ascii="Times New Roman" w:hAnsi="Times New Roman"/>
          <w:sz w:val="24"/>
          <w:szCs w:val="24"/>
        </w:rPr>
        <w:t>«</w:t>
      </w:r>
      <w:r w:rsidRPr="003123C0">
        <w:rPr>
          <w:rFonts w:ascii="Times New Roman" w:hAnsi="Times New Roman"/>
          <w:color w:val="000000"/>
          <w:sz w:val="24"/>
          <w:szCs w:val="24"/>
        </w:rPr>
        <w:t>Техническое обеспечение производства и испытаний изделий ракетно-космической техники и их составных частей</w:t>
      </w:r>
      <w:r w:rsidRPr="003123C0">
        <w:rPr>
          <w:rFonts w:ascii="Times New Roman" w:hAnsi="Times New Roman"/>
          <w:bCs/>
          <w:color w:val="000000"/>
          <w:sz w:val="24"/>
          <w:szCs w:val="24"/>
        </w:rPr>
        <w:t>»</w:t>
      </w:r>
      <w:r w:rsidRPr="003123C0">
        <w:rPr>
          <w:rFonts w:ascii="Times New Roman" w:hAnsi="Times New Roman"/>
          <w:sz w:val="24"/>
          <w:szCs w:val="24"/>
        </w:rPr>
        <w:t xml:space="preserve"> </w:t>
      </w:r>
      <w:r w:rsidRPr="00BD5EE8">
        <w:rPr>
          <w:rFonts w:ascii="Times New Roman" w:hAnsi="Times New Roman"/>
          <w:sz w:val="24"/>
          <w:szCs w:val="24"/>
        </w:rPr>
        <w:t>соответствующие ему общие компетенции и профессиональные компетенции:</w:t>
      </w:r>
    </w:p>
    <w:p w14:paraId="3649A1EF" w14:textId="77777777" w:rsidR="00057E87" w:rsidRPr="00BD5EE8" w:rsidRDefault="00057E87" w:rsidP="00057E87">
      <w:pPr>
        <w:spacing w:after="0" w:line="240" w:lineRule="auto"/>
        <w:ind w:firstLine="709"/>
        <w:jc w:val="both"/>
        <w:rPr>
          <w:rFonts w:ascii="Times New Roman" w:hAnsi="Times New Roman"/>
          <w:sz w:val="24"/>
          <w:szCs w:val="24"/>
        </w:rPr>
      </w:pPr>
      <w:r w:rsidRPr="00BD5EE8">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057E87" w:rsidRPr="00BD5EE8" w14:paraId="223B2320" w14:textId="77777777" w:rsidTr="00530118">
        <w:tc>
          <w:tcPr>
            <w:tcW w:w="1229" w:type="dxa"/>
            <w:tcBorders>
              <w:top w:val="single" w:sz="4" w:space="0" w:color="auto"/>
              <w:left w:val="single" w:sz="4" w:space="0" w:color="auto"/>
              <w:bottom w:val="single" w:sz="4" w:space="0" w:color="auto"/>
              <w:right w:val="single" w:sz="4" w:space="0" w:color="auto"/>
            </w:tcBorders>
            <w:hideMark/>
          </w:tcPr>
          <w:p w14:paraId="41D614A2" w14:textId="77777777" w:rsidR="00057E87" w:rsidRPr="00BD5EE8" w:rsidRDefault="00057E87" w:rsidP="00530118">
            <w:pPr>
              <w:keepNext/>
              <w:spacing w:after="0" w:line="240" w:lineRule="auto"/>
              <w:jc w:val="both"/>
              <w:outlineLvl w:val="1"/>
              <w:rPr>
                <w:rFonts w:ascii="Times New Roman" w:hAnsi="Times New Roman"/>
                <w:b/>
                <w:bCs/>
                <w:iCs/>
                <w:sz w:val="28"/>
                <w:szCs w:val="28"/>
              </w:rPr>
            </w:pPr>
            <w:bookmarkStart w:id="940" w:name="_Toc129358945"/>
            <w:bookmarkStart w:id="941" w:name="_Toc129359507"/>
            <w:bookmarkStart w:id="942" w:name="_Toc129359879"/>
            <w:bookmarkStart w:id="943" w:name="_Toc129360233"/>
            <w:bookmarkStart w:id="944" w:name="_Toc129878303"/>
            <w:r w:rsidRPr="00BD5EE8">
              <w:rPr>
                <w:rFonts w:ascii="Times New Roman" w:hAnsi="Times New Roman"/>
                <w:b/>
                <w:bCs/>
                <w:iCs/>
                <w:sz w:val="24"/>
                <w:szCs w:val="24"/>
              </w:rPr>
              <w:t>Код</w:t>
            </w:r>
            <w:bookmarkEnd w:id="940"/>
            <w:bookmarkEnd w:id="941"/>
            <w:bookmarkEnd w:id="942"/>
            <w:bookmarkEnd w:id="943"/>
            <w:bookmarkEnd w:id="944"/>
          </w:p>
        </w:tc>
        <w:tc>
          <w:tcPr>
            <w:tcW w:w="8342" w:type="dxa"/>
            <w:tcBorders>
              <w:top w:val="single" w:sz="4" w:space="0" w:color="auto"/>
              <w:left w:val="single" w:sz="4" w:space="0" w:color="auto"/>
              <w:bottom w:val="single" w:sz="4" w:space="0" w:color="auto"/>
              <w:right w:val="single" w:sz="4" w:space="0" w:color="auto"/>
            </w:tcBorders>
            <w:hideMark/>
          </w:tcPr>
          <w:p w14:paraId="4CE25747" w14:textId="77777777" w:rsidR="00057E87" w:rsidRPr="00BD5EE8" w:rsidRDefault="00057E87" w:rsidP="00530118">
            <w:pPr>
              <w:keepNext/>
              <w:spacing w:after="0" w:line="240" w:lineRule="auto"/>
              <w:jc w:val="both"/>
              <w:outlineLvl w:val="1"/>
              <w:rPr>
                <w:rFonts w:ascii="Times New Roman" w:hAnsi="Times New Roman"/>
                <w:b/>
                <w:bCs/>
                <w:iCs/>
                <w:sz w:val="24"/>
                <w:szCs w:val="24"/>
              </w:rPr>
            </w:pPr>
            <w:bookmarkStart w:id="945" w:name="_Toc129358946"/>
            <w:bookmarkStart w:id="946" w:name="_Toc129359508"/>
            <w:bookmarkStart w:id="947" w:name="_Toc129359880"/>
            <w:bookmarkStart w:id="948" w:name="_Toc129360234"/>
            <w:bookmarkStart w:id="949" w:name="_Toc129878304"/>
            <w:r w:rsidRPr="00BD5EE8">
              <w:rPr>
                <w:rFonts w:ascii="Times New Roman" w:hAnsi="Times New Roman"/>
                <w:b/>
                <w:bCs/>
                <w:iCs/>
                <w:sz w:val="24"/>
                <w:szCs w:val="24"/>
              </w:rPr>
              <w:t>Наименование общих компетенций</w:t>
            </w:r>
            <w:bookmarkEnd w:id="945"/>
            <w:bookmarkEnd w:id="946"/>
            <w:bookmarkEnd w:id="947"/>
            <w:bookmarkEnd w:id="948"/>
            <w:bookmarkEnd w:id="949"/>
          </w:p>
        </w:tc>
      </w:tr>
      <w:tr w:rsidR="00057E87" w:rsidRPr="00BD5EE8" w14:paraId="5FD52326" w14:textId="77777777" w:rsidTr="00530118">
        <w:tc>
          <w:tcPr>
            <w:tcW w:w="1229" w:type="dxa"/>
            <w:tcBorders>
              <w:top w:val="single" w:sz="4" w:space="0" w:color="auto"/>
              <w:left w:val="single" w:sz="4" w:space="0" w:color="auto"/>
              <w:bottom w:val="single" w:sz="4" w:space="0" w:color="auto"/>
              <w:right w:val="single" w:sz="4" w:space="0" w:color="auto"/>
            </w:tcBorders>
          </w:tcPr>
          <w:p w14:paraId="51BF3E6B" w14:textId="77777777" w:rsidR="00057E87" w:rsidRPr="0062194B" w:rsidRDefault="00057E87" w:rsidP="00530118">
            <w:pPr>
              <w:keepNext/>
              <w:spacing w:after="0" w:line="240" w:lineRule="auto"/>
              <w:jc w:val="both"/>
              <w:outlineLvl w:val="1"/>
              <w:rPr>
                <w:rFonts w:ascii="Times New Roman" w:hAnsi="Times New Roman"/>
                <w:b/>
                <w:bCs/>
                <w:iCs/>
                <w:sz w:val="24"/>
                <w:szCs w:val="24"/>
              </w:rPr>
            </w:pPr>
            <w:bookmarkStart w:id="950" w:name="_Toc129358947"/>
            <w:bookmarkStart w:id="951" w:name="_Toc129359509"/>
            <w:bookmarkStart w:id="952" w:name="_Toc129359881"/>
            <w:bookmarkStart w:id="953" w:name="_Toc129360235"/>
            <w:bookmarkStart w:id="954" w:name="_Toc129878305"/>
            <w:r w:rsidRPr="0062194B">
              <w:rPr>
                <w:rFonts w:ascii="Times New Roman" w:hAnsi="Times New Roman"/>
                <w:b/>
                <w:bCs/>
                <w:iCs/>
                <w:sz w:val="24"/>
                <w:szCs w:val="24"/>
              </w:rPr>
              <w:t>ОК 01</w:t>
            </w:r>
            <w:bookmarkEnd w:id="950"/>
            <w:bookmarkEnd w:id="951"/>
            <w:bookmarkEnd w:id="952"/>
            <w:bookmarkEnd w:id="953"/>
            <w:bookmarkEnd w:id="954"/>
          </w:p>
        </w:tc>
        <w:tc>
          <w:tcPr>
            <w:tcW w:w="8342" w:type="dxa"/>
            <w:tcBorders>
              <w:top w:val="single" w:sz="4" w:space="0" w:color="auto"/>
              <w:left w:val="single" w:sz="4" w:space="0" w:color="auto"/>
              <w:bottom w:val="single" w:sz="4" w:space="0" w:color="auto"/>
              <w:right w:val="single" w:sz="4" w:space="0" w:color="auto"/>
            </w:tcBorders>
          </w:tcPr>
          <w:p w14:paraId="30CA66C3" w14:textId="77777777" w:rsidR="00057E87" w:rsidRPr="00BD5EE8" w:rsidRDefault="00057E87" w:rsidP="00530118">
            <w:pPr>
              <w:keepNext/>
              <w:spacing w:after="0" w:line="240" w:lineRule="auto"/>
              <w:jc w:val="both"/>
              <w:outlineLvl w:val="1"/>
              <w:rPr>
                <w:rFonts w:ascii="Times New Roman" w:hAnsi="Times New Roman"/>
                <w:iCs/>
                <w:sz w:val="24"/>
                <w:szCs w:val="24"/>
              </w:rPr>
            </w:pPr>
            <w:bookmarkStart w:id="955" w:name="_Toc129358948"/>
            <w:bookmarkStart w:id="956" w:name="_Toc129359510"/>
            <w:bookmarkStart w:id="957" w:name="_Toc129359882"/>
            <w:bookmarkStart w:id="958" w:name="_Toc129360236"/>
            <w:bookmarkStart w:id="959" w:name="_Toc129878306"/>
            <w:r w:rsidRPr="00BD5EE8">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bookmarkEnd w:id="955"/>
            <w:bookmarkEnd w:id="956"/>
            <w:bookmarkEnd w:id="957"/>
            <w:bookmarkEnd w:id="958"/>
            <w:bookmarkEnd w:id="959"/>
          </w:p>
        </w:tc>
      </w:tr>
      <w:tr w:rsidR="00057E87" w:rsidRPr="00BD5EE8" w14:paraId="3B1F25B1" w14:textId="77777777" w:rsidTr="00530118">
        <w:tc>
          <w:tcPr>
            <w:tcW w:w="1229" w:type="dxa"/>
            <w:tcBorders>
              <w:top w:val="single" w:sz="4" w:space="0" w:color="auto"/>
              <w:left w:val="single" w:sz="4" w:space="0" w:color="auto"/>
              <w:bottom w:val="single" w:sz="4" w:space="0" w:color="auto"/>
              <w:right w:val="single" w:sz="4" w:space="0" w:color="auto"/>
            </w:tcBorders>
          </w:tcPr>
          <w:p w14:paraId="0EB2609E" w14:textId="77777777" w:rsidR="00057E87" w:rsidRPr="0062194B" w:rsidRDefault="00057E87" w:rsidP="00530118">
            <w:pPr>
              <w:keepNext/>
              <w:spacing w:after="0" w:line="240" w:lineRule="auto"/>
              <w:jc w:val="both"/>
              <w:outlineLvl w:val="1"/>
              <w:rPr>
                <w:rFonts w:ascii="Times New Roman" w:hAnsi="Times New Roman"/>
                <w:b/>
                <w:bCs/>
                <w:iCs/>
                <w:sz w:val="24"/>
                <w:szCs w:val="24"/>
              </w:rPr>
            </w:pPr>
            <w:bookmarkStart w:id="960" w:name="_Toc129358949"/>
            <w:bookmarkStart w:id="961" w:name="_Toc129359511"/>
            <w:bookmarkStart w:id="962" w:name="_Toc129359883"/>
            <w:bookmarkStart w:id="963" w:name="_Toc129360237"/>
            <w:bookmarkStart w:id="964" w:name="_Toc129878307"/>
            <w:r w:rsidRPr="0062194B">
              <w:rPr>
                <w:rFonts w:ascii="Times New Roman" w:hAnsi="Times New Roman"/>
                <w:b/>
                <w:bCs/>
                <w:iCs/>
                <w:sz w:val="24"/>
                <w:szCs w:val="24"/>
              </w:rPr>
              <w:t>ОК 02</w:t>
            </w:r>
            <w:bookmarkEnd w:id="960"/>
            <w:bookmarkEnd w:id="961"/>
            <w:bookmarkEnd w:id="962"/>
            <w:bookmarkEnd w:id="963"/>
            <w:bookmarkEnd w:id="964"/>
          </w:p>
        </w:tc>
        <w:tc>
          <w:tcPr>
            <w:tcW w:w="8342" w:type="dxa"/>
            <w:tcBorders>
              <w:top w:val="single" w:sz="4" w:space="0" w:color="auto"/>
              <w:left w:val="single" w:sz="4" w:space="0" w:color="auto"/>
              <w:bottom w:val="single" w:sz="4" w:space="0" w:color="auto"/>
              <w:right w:val="single" w:sz="4" w:space="0" w:color="auto"/>
            </w:tcBorders>
          </w:tcPr>
          <w:p w14:paraId="6C3151E1" w14:textId="209ED2EB" w:rsidR="00057E87" w:rsidRPr="00BD5EE8" w:rsidRDefault="00057E87" w:rsidP="00530118">
            <w:pPr>
              <w:keepNext/>
              <w:spacing w:after="0" w:line="240" w:lineRule="auto"/>
              <w:jc w:val="both"/>
              <w:outlineLvl w:val="1"/>
              <w:rPr>
                <w:rFonts w:ascii="Times New Roman" w:hAnsi="Times New Roman"/>
                <w:iCs/>
                <w:sz w:val="24"/>
                <w:szCs w:val="24"/>
              </w:rPr>
            </w:pPr>
            <w:bookmarkStart w:id="965" w:name="_Toc129358950"/>
            <w:bookmarkStart w:id="966" w:name="_Toc129359512"/>
            <w:bookmarkStart w:id="967" w:name="_Toc129359884"/>
            <w:bookmarkStart w:id="968" w:name="_Toc129360238"/>
            <w:bookmarkStart w:id="969" w:name="_Toc129878308"/>
            <w:r w:rsidRPr="00BD5EE8">
              <w:rPr>
                <w:rFonts w:ascii="Times New Roman" w:hAnsi="Times New Roman"/>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965"/>
            <w:bookmarkEnd w:id="966"/>
            <w:bookmarkEnd w:id="967"/>
            <w:bookmarkEnd w:id="968"/>
            <w:bookmarkEnd w:id="969"/>
          </w:p>
        </w:tc>
      </w:tr>
      <w:tr w:rsidR="00057E87" w:rsidRPr="00BD5EE8" w14:paraId="2089C83A" w14:textId="77777777" w:rsidTr="00530118">
        <w:tc>
          <w:tcPr>
            <w:tcW w:w="1229" w:type="dxa"/>
            <w:tcBorders>
              <w:top w:val="single" w:sz="4" w:space="0" w:color="auto"/>
              <w:left w:val="single" w:sz="4" w:space="0" w:color="auto"/>
              <w:bottom w:val="single" w:sz="4" w:space="0" w:color="auto"/>
              <w:right w:val="single" w:sz="4" w:space="0" w:color="auto"/>
            </w:tcBorders>
          </w:tcPr>
          <w:p w14:paraId="34F5C201" w14:textId="77777777" w:rsidR="00057E87" w:rsidRPr="0062194B" w:rsidRDefault="00057E87" w:rsidP="00530118">
            <w:pPr>
              <w:keepNext/>
              <w:spacing w:after="0" w:line="240" w:lineRule="auto"/>
              <w:jc w:val="both"/>
              <w:outlineLvl w:val="1"/>
              <w:rPr>
                <w:rFonts w:ascii="Times New Roman" w:hAnsi="Times New Roman"/>
                <w:b/>
                <w:bCs/>
                <w:iCs/>
                <w:sz w:val="24"/>
                <w:szCs w:val="24"/>
              </w:rPr>
            </w:pPr>
            <w:bookmarkStart w:id="970" w:name="_Toc129358951"/>
            <w:bookmarkStart w:id="971" w:name="_Toc129359513"/>
            <w:bookmarkStart w:id="972" w:name="_Toc129359885"/>
            <w:bookmarkStart w:id="973" w:name="_Toc129360239"/>
            <w:bookmarkStart w:id="974" w:name="_Toc129878309"/>
            <w:r w:rsidRPr="0062194B">
              <w:rPr>
                <w:rFonts w:ascii="Times New Roman" w:hAnsi="Times New Roman"/>
                <w:b/>
                <w:bCs/>
                <w:iCs/>
                <w:sz w:val="24"/>
                <w:szCs w:val="24"/>
              </w:rPr>
              <w:t>ОК 03</w:t>
            </w:r>
            <w:bookmarkEnd w:id="970"/>
            <w:bookmarkEnd w:id="971"/>
            <w:bookmarkEnd w:id="972"/>
            <w:bookmarkEnd w:id="973"/>
            <w:bookmarkEnd w:id="974"/>
          </w:p>
        </w:tc>
        <w:tc>
          <w:tcPr>
            <w:tcW w:w="8342" w:type="dxa"/>
            <w:tcBorders>
              <w:top w:val="single" w:sz="4" w:space="0" w:color="auto"/>
              <w:left w:val="single" w:sz="4" w:space="0" w:color="auto"/>
              <w:bottom w:val="single" w:sz="4" w:space="0" w:color="auto"/>
              <w:right w:val="single" w:sz="4" w:space="0" w:color="auto"/>
            </w:tcBorders>
          </w:tcPr>
          <w:p w14:paraId="53207DDF" w14:textId="77777777" w:rsidR="00057E87" w:rsidRPr="00BD5EE8" w:rsidRDefault="00057E87" w:rsidP="00530118">
            <w:pPr>
              <w:keepNext/>
              <w:spacing w:after="0" w:line="240" w:lineRule="auto"/>
              <w:jc w:val="both"/>
              <w:outlineLvl w:val="1"/>
              <w:rPr>
                <w:rFonts w:ascii="Times New Roman" w:hAnsi="Times New Roman"/>
                <w:iCs/>
                <w:sz w:val="24"/>
                <w:szCs w:val="24"/>
              </w:rPr>
            </w:pPr>
            <w:bookmarkStart w:id="975" w:name="_Toc129358952"/>
            <w:bookmarkStart w:id="976" w:name="_Toc129359514"/>
            <w:bookmarkStart w:id="977" w:name="_Toc129359886"/>
            <w:bookmarkStart w:id="978" w:name="_Toc129360240"/>
            <w:bookmarkStart w:id="979" w:name="_Toc129878310"/>
            <w:r w:rsidRPr="00BD5EE8">
              <w:rPr>
                <w:rFonts w:ascii="Times New Roman" w:hAnsi="Times New Roman"/>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975"/>
            <w:bookmarkEnd w:id="976"/>
            <w:bookmarkEnd w:id="977"/>
            <w:bookmarkEnd w:id="978"/>
            <w:bookmarkEnd w:id="979"/>
          </w:p>
        </w:tc>
      </w:tr>
      <w:tr w:rsidR="00057E87" w:rsidRPr="00BD5EE8" w14:paraId="144C383C" w14:textId="77777777" w:rsidTr="00530118">
        <w:tc>
          <w:tcPr>
            <w:tcW w:w="1229" w:type="dxa"/>
            <w:tcBorders>
              <w:top w:val="single" w:sz="4" w:space="0" w:color="auto"/>
              <w:left w:val="single" w:sz="4" w:space="0" w:color="auto"/>
              <w:bottom w:val="single" w:sz="4" w:space="0" w:color="auto"/>
              <w:right w:val="single" w:sz="4" w:space="0" w:color="auto"/>
            </w:tcBorders>
          </w:tcPr>
          <w:p w14:paraId="60D32858" w14:textId="77777777" w:rsidR="00057E87" w:rsidRPr="0062194B" w:rsidRDefault="00057E87" w:rsidP="00530118">
            <w:pPr>
              <w:keepNext/>
              <w:spacing w:after="0" w:line="240" w:lineRule="auto"/>
              <w:jc w:val="both"/>
              <w:outlineLvl w:val="1"/>
              <w:rPr>
                <w:rFonts w:ascii="Times New Roman" w:hAnsi="Times New Roman"/>
                <w:b/>
                <w:bCs/>
                <w:iCs/>
                <w:sz w:val="24"/>
                <w:szCs w:val="24"/>
              </w:rPr>
            </w:pPr>
            <w:bookmarkStart w:id="980" w:name="_Toc129358953"/>
            <w:bookmarkStart w:id="981" w:name="_Toc129359515"/>
            <w:bookmarkStart w:id="982" w:name="_Toc129359887"/>
            <w:bookmarkStart w:id="983" w:name="_Toc129360241"/>
            <w:bookmarkStart w:id="984" w:name="_Toc129878311"/>
            <w:r w:rsidRPr="0062194B">
              <w:rPr>
                <w:rFonts w:ascii="Times New Roman" w:hAnsi="Times New Roman"/>
                <w:b/>
                <w:bCs/>
                <w:iCs/>
                <w:sz w:val="24"/>
                <w:szCs w:val="24"/>
              </w:rPr>
              <w:t>ОК 04</w:t>
            </w:r>
            <w:bookmarkEnd w:id="980"/>
            <w:bookmarkEnd w:id="981"/>
            <w:bookmarkEnd w:id="982"/>
            <w:bookmarkEnd w:id="983"/>
            <w:bookmarkEnd w:id="984"/>
          </w:p>
        </w:tc>
        <w:tc>
          <w:tcPr>
            <w:tcW w:w="8342" w:type="dxa"/>
            <w:tcBorders>
              <w:top w:val="single" w:sz="4" w:space="0" w:color="auto"/>
              <w:left w:val="single" w:sz="4" w:space="0" w:color="auto"/>
              <w:bottom w:val="single" w:sz="4" w:space="0" w:color="auto"/>
              <w:right w:val="single" w:sz="4" w:space="0" w:color="auto"/>
            </w:tcBorders>
          </w:tcPr>
          <w:p w14:paraId="1FBF988E" w14:textId="77777777" w:rsidR="00057E87" w:rsidRPr="00BD5EE8" w:rsidRDefault="00057E87" w:rsidP="00530118">
            <w:pPr>
              <w:keepNext/>
              <w:spacing w:after="0" w:line="240" w:lineRule="auto"/>
              <w:jc w:val="both"/>
              <w:outlineLvl w:val="1"/>
              <w:rPr>
                <w:rFonts w:ascii="Times New Roman" w:hAnsi="Times New Roman"/>
                <w:iCs/>
                <w:sz w:val="24"/>
                <w:szCs w:val="24"/>
              </w:rPr>
            </w:pPr>
            <w:bookmarkStart w:id="985" w:name="_Toc129358954"/>
            <w:bookmarkStart w:id="986" w:name="_Toc129359516"/>
            <w:bookmarkStart w:id="987" w:name="_Toc129359888"/>
            <w:bookmarkStart w:id="988" w:name="_Toc129360242"/>
            <w:bookmarkStart w:id="989" w:name="_Toc129878312"/>
            <w:r w:rsidRPr="00BD5EE8">
              <w:rPr>
                <w:rFonts w:ascii="Times New Roman" w:hAnsi="Times New Roman"/>
                <w:iCs/>
                <w:sz w:val="24"/>
                <w:szCs w:val="24"/>
              </w:rPr>
              <w:t>Эффективно взаимодействовать и работать в коллективе и команде</w:t>
            </w:r>
            <w:bookmarkEnd w:id="985"/>
            <w:bookmarkEnd w:id="986"/>
            <w:bookmarkEnd w:id="987"/>
            <w:bookmarkEnd w:id="988"/>
            <w:bookmarkEnd w:id="989"/>
          </w:p>
        </w:tc>
      </w:tr>
      <w:tr w:rsidR="00057E87" w:rsidRPr="00BD5EE8" w14:paraId="7D5058E6" w14:textId="77777777" w:rsidTr="00530118">
        <w:tc>
          <w:tcPr>
            <w:tcW w:w="1229" w:type="dxa"/>
            <w:tcBorders>
              <w:top w:val="single" w:sz="4" w:space="0" w:color="auto"/>
              <w:left w:val="single" w:sz="4" w:space="0" w:color="auto"/>
              <w:bottom w:val="single" w:sz="4" w:space="0" w:color="auto"/>
              <w:right w:val="single" w:sz="4" w:space="0" w:color="auto"/>
            </w:tcBorders>
          </w:tcPr>
          <w:p w14:paraId="4B16158F" w14:textId="77777777" w:rsidR="00057E87" w:rsidRPr="0062194B" w:rsidRDefault="00057E87" w:rsidP="00530118">
            <w:pPr>
              <w:keepNext/>
              <w:spacing w:after="0" w:line="240" w:lineRule="auto"/>
              <w:jc w:val="both"/>
              <w:outlineLvl w:val="1"/>
              <w:rPr>
                <w:rFonts w:ascii="Times New Roman" w:hAnsi="Times New Roman"/>
                <w:b/>
                <w:bCs/>
                <w:iCs/>
                <w:sz w:val="24"/>
                <w:szCs w:val="24"/>
              </w:rPr>
            </w:pPr>
            <w:bookmarkStart w:id="990" w:name="_Toc129358955"/>
            <w:bookmarkStart w:id="991" w:name="_Toc129359517"/>
            <w:bookmarkStart w:id="992" w:name="_Toc129359889"/>
            <w:bookmarkStart w:id="993" w:name="_Toc129360243"/>
            <w:bookmarkStart w:id="994" w:name="_Toc129878313"/>
            <w:r w:rsidRPr="0062194B">
              <w:rPr>
                <w:rFonts w:ascii="Times New Roman" w:hAnsi="Times New Roman"/>
                <w:b/>
                <w:bCs/>
                <w:iCs/>
                <w:sz w:val="24"/>
                <w:szCs w:val="24"/>
              </w:rPr>
              <w:t>ОК 05</w:t>
            </w:r>
            <w:bookmarkEnd w:id="990"/>
            <w:bookmarkEnd w:id="991"/>
            <w:bookmarkEnd w:id="992"/>
            <w:bookmarkEnd w:id="993"/>
            <w:bookmarkEnd w:id="994"/>
          </w:p>
        </w:tc>
        <w:tc>
          <w:tcPr>
            <w:tcW w:w="8342" w:type="dxa"/>
            <w:tcBorders>
              <w:top w:val="single" w:sz="4" w:space="0" w:color="auto"/>
              <w:left w:val="single" w:sz="4" w:space="0" w:color="auto"/>
              <w:bottom w:val="single" w:sz="4" w:space="0" w:color="auto"/>
              <w:right w:val="single" w:sz="4" w:space="0" w:color="auto"/>
            </w:tcBorders>
          </w:tcPr>
          <w:p w14:paraId="2945FEE5" w14:textId="77777777" w:rsidR="00057E87" w:rsidRPr="00BD5EE8" w:rsidRDefault="00057E87" w:rsidP="00530118">
            <w:pPr>
              <w:keepNext/>
              <w:spacing w:after="0" w:line="240" w:lineRule="auto"/>
              <w:jc w:val="both"/>
              <w:outlineLvl w:val="1"/>
              <w:rPr>
                <w:rFonts w:ascii="Times New Roman" w:hAnsi="Times New Roman"/>
                <w:iCs/>
                <w:sz w:val="24"/>
                <w:szCs w:val="24"/>
              </w:rPr>
            </w:pPr>
            <w:bookmarkStart w:id="995" w:name="_Toc129358956"/>
            <w:bookmarkStart w:id="996" w:name="_Toc129359518"/>
            <w:bookmarkStart w:id="997" w:name="_Toc129359890"/>
            <w:bookmarkStart w:id="998" w:name="_Toc129360244"/>
            <w:bookmarkStart w:id="999" w:name="_Toc129878314"/>
            <w:r w:rsidRPr="00BD5EE8">
              <w:rPr>
                <w:rFonts w:ascii="Times New Roman" w:hAnsi="Times New Roman"/>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995"/>
            <w:bookmarkEnd w:id="996"/>
            <w:bookmarkEnd w:id="997"/>
            <w:bookmarkEnd w:id="998"/>
            <w:bookmarkEnd w:id="999"/>
          </w:p>
        </w:tc>
      </w:tr>
      <w:tr w:rsidR="00057E87" w:rsidRPr="00BD5EE8" w14:paraId="04A8CF78" w14:textId="77777777" w:rsidTr="00530118">
        <w:tc>
          <w:tcPr>
            <w:tcW w:w="1229" w:type="dxa"/>
            <w:tcBorders>
              <w:top w:val="single" w:sz="4" w:space="0" w:color="auto"/>
              <w:left w:val="single" w:sz="4" w:space="0" w:color="auto"/>
              <w:bottom w:val="single" w:sz="4" w:space="0" w:color="auto"/>
              <w:right w:val="single" w:sz="4" w:space="0" w:color="auto"/>
            </w:tcBorders>
          </w:tcPr>
          <w:p w14:paraId="0E6F7B39" w14:textId="77777777" w:rsidR="00057E87" w:rsidRPr="0062194B" w:rsidRDefault="00057E87" w:rsidP="00530118">
            <w:pPr>
              <w:keepNext/>
              <w:spacing w:after="0" w:line="240" w:lineRule="auto"/>
              <w:jc w:val="both"/>
              <w:outlineLvl w:val="1"/>
              <w:rPr>
                <w:rFonts w:ascii="Times New Roman" w:hAnsi="Times New Roman"/>
                <w:b/>
                <w:bCs/>
                <w:iCs/>
                <w:sz w:val="24"/>
                <w:szCs w:val="24"/>
              </w:rPr>
            </w:pPr>
            <w:bookmarkStart w:id="1000" w:name="_Toc129358957"/>
            <w:bookmarkStart w:id="1001" w:name="_Toc129359519"/>
            <w:bookmarkStart w:id="1002" w:name="_Toc129359891"/>
            <w:bookmarkStart w:id="1003" w:name="_Toc129360245"/>
            <w:bookmarkStart w:id="1004" w:name="_Toc129878315"/>
            <w:r w:rsidRPr="0062194B">
              <w:rPr>
                <w:rFonts w:ascii="Times New Roman" w:hAnsi="Times New Roman"/>
                <w:b/>
                <w:bCs/>
                <w:iCs/>
                <w:sz w:val="24"/>
                <w:szCs w:val="24"/>
              </w:rPr>
              <w:t>ОК 06</w:t>
            </w:r>
            <w:bookmarkEnd w:id="1000"/>
            <w:bookmarkEnd w:id="1001"/>
            <w:bookmarkEnd w:id="1002"/>
            <w:bookmarkEnd w:id="1003"/>
            <w:bookmarkEnd w:id="1004"/>
          </w:p>
        </w:tc>
        <w:tc>
          <w:tcPr>
            <w:tcW w:w="8342" w:type="dxa"/>
            <w:tcBorders>
              <w:top w:val="single" w:sz="4" w:space="0" w:color="auto"/>
              <w:left w:val="single" w:sz="4" w:space="0" w:color="auto"/>
              <w:bottom w:val="single" w:sz="4" w:space="0" w:color="auto"/>
              <w:right w:val="single" w:sz="4" w:space="0" w:color="auto"/>
            </w:tcBorders>
          </w:tcPr>
          <w:p w14:paraId="65D7035C" w14:textId="77777777" w:rsidR="00057E87" w:rsidRPr="00BD5EE8" w:rsidRDefault="00057E87" w:rsidP="00530118">
            <w:pPr>
              <w:keepNext/>
              <w:spacing w:after="0" w:line="240" w:lineRule="auto"/>
              <w:jc w:val="both"/>
              <w:outlineLvl w:val="1"/>
              <w:rPr>
                <w:rFonts w:ascii="Times New Roman" w:hAnsi="Times New Roman"/>
                <w:iCs/>
                <w:sz w:val="24"/>
                <w:szCs w:val="24"/>
              </w:rPr>
            </w:pPr>
            <w:bookmarkStart w:id="1005" w:name="_Toc129358958"/>
            <w:bookmarkStart w:id="1006" w:name="_Toc129359520"/>
            <w:bookmarkStart w:id="1007" w:name="_Toc129359892"/>
            <w:bookmarkStart w:id="1008" w:name="_Toc129360246"/>
            <w:bookmarkStart w:id="1009" w:name="_Toc129878316"/>
            <w:r w:rsidRPr="00BD5EE8">
              <w:rPr>
                <w:rFonts w:ascii="Times New Roman" w:hAnsi="Times New Roman"/>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1005"/>
            <w:bookmarkEnd w:id="1006"/>
            <w:bookmarkEnd w:id="1007"/>
            <w:bookmarkEnd w:id="1008"/>
            <w:bookmarkEnd w:id="1009"/>
          </w:p>
        </w:tc>
      </w:tr>
      <w:tr w:rsidR="00057E87" w:rsidRPr="00BD5EE8" w14:paraId="0D92E04C" w14:textId="77777777" w:rsidTr="00530118">
        <w:tc>
          <w:tcPr>
            <w:tcW w:w="1229" w:type="dxa"/>
            <w:tcBorders>
              <w:top w:val="single" w:sz="4" w:space="0" w:color="auto"/>
              <w:left w:val="single" w:sz="4" w:space="0" w:color="auto"/>
              <w:bottom w:val="single" w:sz="4" w:space="0" w:color="auto"/>
              <w:right w:val="single" w:sz="4" w:space="0" w:color="auto"/>
            </w:tcBorders>
          </w:tcPr>
          <w:p w14:paraId="5B2BE969" w14:textId="77777777" w:rsidR="00057E87" w:rsidRPr="0062194B" w:rsidRDefault="00057E87" w:rsidP="00530118">
            <w:pPr>
              <w:keepNext/>
              <w:spacing w:after="0" w:line="240" w:lineRule="auto"/>
              <w:jc w:val="both"/>
              <w:outlineLvl w:val="1"/>
              <w:rPr>
                <w:rFonts w:ascii="Times New Roman" w:hAnsi="Times New Roman"/>
                <w:b/>
                <w:bCs/>
                <w:iCs/>
                <w:sz w:val="24"/>
                <w:szCs w:val="24"/>
              </w:rPr>
            </w:pPr>
            <w:bookmarkStart w:id="1010" w:name="_Toc129358959"/>
            <w:bookmarkStart w:id="1011" w:name="_Toc129359521"/>
            <w:bookmarkStart w:id="1012" w:name="_Toc129359893"/>
            <w:bookmarkStart w:id="1013" w:name="_Toc129360247"/>
            <w:bookmarkStart w:id="1014" w:name="_Toc129878317"/>
            <w:r w:rsidRPr="0062194B">
              <w:rPr>
                <w:rFonts w:ascii="Times New Roman" w:hAnsi="Times New Roman"/>
                <w:b/>
                <w:bCs/>
                <w:iCs/>
                <w:sz w:val="24"/>
                <w:szCs w:val="24"/>
              </w:rPr>
              <w:t>ОК 07</w:t>
            </w:r>
            <w:bookmarkEnd w:id="1010"/>
            <w:bookmarkEnd w:id="1011"/>
            <w:bookmarkEnd w:id="1012"/>
            <w:bookmarkEnd w:id="1013"/>
            <w:bookmarkEnd w:id="1014"/>
          </w:p>
        </w:tc>
        <w:tc>
          <w:tcPr>
            <w:tcW w:w="8342" w:type="dxa"/>
            <w:tcBorders>
              <w:top w:val="single" w:sz="4" w:space="0" w:color="auto"/>
              <w:left w:val="single" w:sz="4" w:space="0" w:color="auto"/>
              <w:bottom w:val="single" w:sz="4" w:space="0" w:color="auto"/>
              <w:right w:val="single" w:sz="4" w:space="0" w:color="auto"/>
            </w:tcBorders>
          </w:tcPr>
          <w:p w14:paraId="3EA6518A" w14:textId="77777777" w:rsidR="00057E87" w:rsidRPr="00BD5EE8" w:rsidRDefault="00057E87" w:rsidP="00530118">
            <w:pPr>
              <w:keepNext/>
              <w:spacing w:after="0" w:line="240" w:lineRule="auto"/>
              <w:jc w:val="both"/>
              <w:outlineLvl w:val="1"/>
              <w:rPr>
                <w:rFonts w:ascii="Times New Roman" w:hAnsi="Times New Roman"/>
                <w:iCs/>
                <w:sz w:val="24"/>
                <w:szCs w:val="24"/>
              </w:rPr>
            </w:pPr>
            <w:bookmarkStart w:id="1015" w:name="_Toc129358960"/>
            <w:bookmarkStart w:id="1016" w:name="_Toc129359522"/>
            <w:bookmarkStart w:id="1017" w:name="_Toc129359894"/>
            <w:bookmarkStart w:id="1018" w:name="_Toc129360248"/>
            <w:bookmarkStart w:id="1019" w:name="_Toc129878318"/>
            <w:r w:rsidRPr="00BD5EE8">
              <w:rPr>
                <w:rFonts w:ascii="Times New Roman" w:hAnsi="Times New Roman"/>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015"/>
            <w:bookmarkEnd w:id="1016"/>
            <w:bookmarkEnd w:id="1017"/>
            <w:bookmarkEnd w:id="1018"/>
            <w:bookmarkEnd w:id="1019"/>
          </w:p>
        </w:tc>
      </w:tr>
      <w:tr w:rsidR="00057E87" w:rsidRPr="00BD5EE8" w14:paraId="7063147F" w14:textId="77777777" w:rsidTr="00530118">
        <w:tc>
          <w:tcPr>
            <w:tcW w:w="1229" w:type="dxa"/>
            <w:tcBorders>
              <w:top w:val="single" w:sz="4" w:space="0" w:color="auto"/>
              <w:left w:val="single" w:sz="4" w:space="0" w:color="auto"/>
              <w:bottom w:val="single" w:sz="4" w:space="0" w:color="auto"/>
              <w:right w:val="single" w:sz="4" w:space="0" w:color="auto"/>
            </w:tcBorders>
          </w:tcPr>
          <w:p w14:paraId="56B369D2" w14:textId="77777777" w:rsidR="00057E87" w:rsidRPr="0062194B" w:rsidRDefault="00057E87" w:rsidP="00530118">
            <w:pPr>
              <w:keepNext/>
              <w:spacing w:after="0" w:line="240" w:lineRule="auto"/>
              <w:jc w:val="both"/>
              <w:outlineLvl w:val="1"/>
              <w:rPr>
                <w:rFonts w:ascii="Times New Roman" w:hAnsi="Times New Roman"/>
                <w:b/>
                <w:bCs/>
                <w:iCs/>
                <w:sz w:val="24"/>
                <w:szCs w:val="24"/>
              </w:rPr>
            </w:pPr>
            <w:bookmarkStart w:id="1020" w:name="_Toc129358961"/>
            <w:bookmarkStart w:id="1021" w:name="_Toc129359523"/>
            <w:bookmarkStart w:id="1022" w:name="_Toc129359895"/>
            <w:bookmarkStart w:id="1023" w:name="_Toc129360249"/>
            <w:bookmarkStart w:id="1024" w:name="_Toc129878319"/>
            <w:r w:rsidRPr="0062194B">
              <w:rPr>
                <w:rFonts w:ascii="Times New Roman" w:hAnsi="Times New Roman"/>
                <w:b/>
                <w:bCs/>
                <w:iCs/>
                <w:sz w:val="24"/>
                <w:szCs w:val="24"/>
              </w:rPr>
              <w:t>ОК 08</w:t>
            </w:r>
            <w:bookmarkEnd w:id="1020"/>
            <w:bookmarkEnd w:id="1021"/>
            <w:bookmarkEnd w:id="1022"/>
            <w:bookmarkEnd w:id="1023"/>
            <w:bookmarkEnd w:id="1024"/>
          </w:p>
        </w:tc>
        <w:tc>
          <w:tcPr>
            <w:tcW w:w="8342" w:type="dxa"/>
            <w:tcBorders>
              <w:top w:val="single" w:sz="4" w:space="0" w:color="auto"/>
              <w:left w:val="single" w:sz="4" w:space="0" w:color="auto"/>
              <w:bottom w:val="single" w:sz="4" w:space="0" w:color="auto"/>
              <w:right w:val="single" w:sz="4" w:space="0" w:color="auto"/>
            </w:tcBorders>
          </w:tcPr>
          <w:p w14:paraId="3BEF8F8E" w14:textId="77777777" w:rsidR="00057E87" w:rsidRPr="00BD5EE8" w:rsidRDefault="00057E87" w:rsidP="00530118">
            <w:pPr>
              <w:keepNext/>
              <w:spacing w:after="0" w:line="240" w:lineRule="auto"/>
              <w:jc w:val="both"/>
              <w:outlineLvl w:val="1"/>
              <w:rPr>
                <w:rFonts w:ascii="Times New Roman" w:hAnsi="Times New Roman"/>
                <w:iCs/>
                <w:sz w:val="24"/>
                <w:szCs w:val="24"/>
              </w:rPr>
            </w:pPr>
            <w:bookmarkStart w:id="1025" w:name="_Toc129358962"/>
            <w:bookmarkStart w:id="1026" w:name="_Toc129359524"/>
            <w:bookmarkStart w:id="1027" w:name="_Toc129359896"/>
            <w:bookmarkStart w:id="1028" w:name="_Toc129360250"/>
            <w:bookmarkStart w:id="1029" w:name="_Toc129878320"/>
            <w:r w:rsidRPr="00BD5EE8">
              <w:rPr>
                <w:rFonts w:ascii="Times New Roman" w:hAnsi="Times New Roman"/>
                <w:iCs/>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bookmarkEnd w:id="1025"/>
            <w:bookmarkEnd w:id="1026"/>
            <w:bookmarkEnd w:id="1027"/>
            <w:bookmarkEnd w:id="1028"/>
            <w:bookmarkEnd w:id="1029"/>
          </w:p>
        </w:tc>
      </w:tr>
      <w:tr w:rsidR="00057E87" w:rsidRPr="00BD5EE8" w14:paraId="6537F9CD" w14:textId="77777777" w:rsidTr="00530118">
        <w:tc>
          <w:tcPr>
            <w:tcW w:w="1229" w:type="dxa"/>
            <w:tcBorders>
              <w:top w:val="single" w:sz="4" w:space="0" w:color="auto"/>
              <w:left w:val="single" w:sz="4" w:space="0" w:color="auto"/>
              <w:bottom w:val="single" w:sz="4" w:space="0" w:color="auto"/>
              <w:right w:val="single" w:sz="4" w:space="0" w:color="auto"/>
            </w:tcBorders>
          </w:tcPr>
          <w:p w14:paraId="24164B24" w14:textId="77777777" w:rsidR="00057E87" w:rsidRPr="0062194B" w:rsidRDefault="00057E87" w:rsidP="00530118">
            <w:pPr>
              <w:keepNext/>
              <w:spacing w:after="0" w:line="240" w:lineRule="auto"/>
              <w:jc w:val="both"/>
              <w:outlineLvl w:val="1"/>
              <w:rPr>
                <w:rFonts w:ascii="Times New Roman" w:hAnsi="Times New Roman"/>
                <w:b/>
                <w:bCs/>
                <w:iCs/>
                <w:sz w:val="24"/>
                <w:szCs w:val="24"/>
              </w:rPr>
            </w:pPr>
            <w:bookmarkStart w:id="1030" w:name="_Toc129358963"/>
            <w:bookmarkStart w:id="1031" w:name="_Toc129359525"/>
            <w:bookmarkStart w:id="1032" w:name="_Toc129359897"/>
            <w:bookmarkStart w:id="1033" w:name="_Toc129360251"/>
            <w:bookmarkStart w:id="1034" w:name="_Toc129878321"/>
            <w:r w:rsidRPr="0062194B">
              <w:rPr>
                <w:rFonts w:ascii="Times New Roman" w:hAnsi="Times New Roman"/>
                <w:b/>
                <w:bCs/>
                <w:iCs/>
                <w:sz w:val="24"/>
                <w:szCs w:val="24"/>
              </w:rPr>
              <w:t>ОК 09</w:t>
            </w:r>
            <w:bookmarkEnd w:id="1030"/>
            <w:bookmarkEnd w:id="1031"/>
            <w:bookmarkEnd w:id="1032"/>
            <w:bookmarkEnd w:id="1033"/>
            <w:bookmarkEnd w:id="1034"/>
          </w:p>
        </w:tc>
        <w:tc>
          <w:tcPr>
            <w:tcW w:w="8342" w:type="dxa"/>
            <w:tcBorders>
              <w:top w:val="single" w:sz="4" w:space="0" w:color="auto"/>
              <w:left w:val="single" w:sz="4" w:space="0" w:color="auto"/>
              <w:bottom w:val="single" w:sz="4" w:space="0" w:color="auto"/>
              <w:right w:val="single" w:sz="4" w:space="0" w:color="auto"/>
            </w:tcBorders>
          </w:tcPr>
          <w:p w14:paraId="064D796D" w14:textId="77777777" w:rsidR="00057E87" w:rsidRPr="00BD5EE8" w:rsidRDefault="00057E87" w:rsidP="00530118">
            <w:pPr>
              <w:keepNext/>
              <w:spacing w:after="0" w:line="240" w:lineRule="auto"/>
              <w:jc w:val="both"/>
              <w:outlineLvl w:val="1"/>
              <w:rPr>
                <w:rFonts w:ascii="Times New Roman" w:hAnsi="Times New Roman"/>
                <w:iCs/>
                <w:sz w:val="24"/>
                <w:szCs w:val="24"/>
              </w:rPr>
            </w:pPr>
            <w:bookmarkStart w:id="1035" w:name="_Toc129358964"/>
            <w:bookmarkStart w:id="1036" w:name="_Toc129359526"/>
            <w:bookmarkStart w:id="1037" w:name="_Toc129359898"/>
            <w:bookmarkStart w:id="1038" w:name="_Toc129360252"/>
            <w:bookmarkStart w:id="1039" w:name="_Toc129878322"/>
            <w:r w:rsidRPr="00BD5EE8">
              <w:rPr>
                <w:rFonts w:ascii="Times New Roman" w:hAnsi="Times New Roman"/>
                <w:iCs/>
                <w:sz w:val="24"/>
                <w:szCs w:val="24"/>
              </w:rPr>
              <w:t>Пользоваться профессиональной документацией на государственном и иностранном языках</w:t>
            </w:r>
            <w:bookmarkEnd w:id="1035"/>
            <w:bookmarkEnd w:id="1036"/>
            <w:bookmarkEnd w:id="1037"/>
            <w:bookmarkEnd w:id="1038"/>
            <w:bookmarkEnd w:id="1039"/>
          </w:p>
        </w:tc>
      </w:tr>
    </w:tbl>
    <w:p w14:paraId="2F7717F2" w14:textId="77777777" w:rsidR="00057E87" w:rsidRPr="00BD5EE8" w:rsidRDefault="00057E87" w:rsidP="00057E87">
      <w:pPr>
        <w:keepNext/>
        <w:spacing w:after="0" w:line="240" w:lineRule="auto"/>
        <w:ind w:firstLine="709"/>
        <w:jc w:val="both"/>
        <w:outlineLvl w:val="1"/>
        <w:rPr>
          <w:rFonts w:ascii="Times New Roman" w:hAnsi="Times New Roman"/>
          <w:b/>
          <w:bCs/>
          <w:iCs/>
          <w:sz w:val="24"/>
          <w:szCs w:val="24"/>
          <w:lang w:val="x-none" w:eastAsia="x-none"/>
        </w:rPr>
      </w:pPr>
    </w:p>
    <w:p w14:paraId="06DE7D07" w14:textId="77777777" w:rsidR="00057E87" w:rsidRPr="00BD5EE8" w:rsidRDefault="00057E87" w:rsidP="00057E87">
      <w:pPr>
        <w:spacing w:after="0" w:line="240" w:lineRule="auto"/>
        <w:rPr>
          <w:rFonts w:ascii="Times New Roman" w:hAnsi="Times New Roman"/>
          <w:sz w:val="24"/>
          <w:szCs w:val="24"/>
          <w:lang w:val="x-none" w:eastAsia="x-none"/>
        </w:rPr>
      </w:pPr>
    </w:p>
    <w:p w14:paraId="206F2E6A" w14:textId="77777777" w:rsidR="00057E87" w:rsidRPr="00BD5EE8" w:rsidRDefault="00057E87" w:rsidP="00057E87">
      <w:pPr>
        <w:keepNext/>
        <w:spacing w:after="0" w:line="240" w:lineRule="auto"/>
        <w:ind w:firstLine="709"/>
        <w:jc w:val="both"/>
        <w:outlineLvl w:val="1"/>
        <w:rPr>
          <w:rFonts w:ascii="Times New Roman" w:hAnsi="Times New Roman"/>
          <w:bCs/>
          <w:iCs/>
          <w:sz w:val="24"/>
          <w:szCs w:val="24"/>
          <w:lang w:val="x-none" w:eastAsia="x-none"/>
        </w:rPr>
      </w:pPr>
      <w:bookmarkStart w:id="1040" w:name="_Toc129358965"/>
      <w:bookmarkStart w:id="1041" w:name="_Toc129359527"/>
      <w:bookmarkStart w:id="1042" w:name="_Toc129359899"/>
      <w:bookmarkStart w:id="1043" w:name="_Toc129360253"/>
      <w:bookmarkStart w:id="1044" w:name="_Toc129878323"/>
      <w:r w:rsidRPr="00BD5EE8">
        <w:rPr>
          <w:rFonts w:ascii="Times New Roman" w:hAnsi="Times New Roman"/>
          <w:bCs/>
          <w:iCs/>
          <w:sz w:val="24"/>
          <w:szCs w:val="24"/>
          <w:lang w:val="x-none" w:eastAsia="x-none"/>
        </w:rPr>
        <w:lastRenderedPageBreak/>
        <w:t>1.1.2. Перечень профессиональных компетенций</w:t>
      </w:r>
      <w:bookmarkEnd w:id="1040"/>
      <w:bookmarkEnd w:id="1041"/>
      <w:bookmarkEnd w:id="1042"/>
      <w:bookmarkEnd w:id="1043"/>
      <w:bookmarkEnd w:id="1044"/>
      <w:r w:rsidRPr="00BD5EE8">
        <w:rPr>
          <w:rFonts w:ascii="Times New Roman" w:hAnsi="Times New Roman"/>
          <w:bCs/>
          <w:iCs/>
          <w:sz w:val="24"/>
          <w:szCs w:val="24"/>
          <w:lang w:val="x-none" w:eastAsia="x-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057E87" w:rsidRPr="00BD5EE8" w14:paraId="48FA7F4C" w14:textId="77777777" w:rsidTr="00530118">
        <w:tc>
          <w:tcPr>
            <w:tcW w:w="1204" w:type="dxa"/>
            <w:tcBorders>
              <w:top w:val="single" w:sz="4" w:space="0" w:color="auto"/>
              <w:left w:val="single" w:sz="4" w:space="0" w:color="auto"/>
              <w:bottom w:val="single" w:sz="4" w:space="0" w:color="auto"/>
              <w:right w:val="single" w:sz="4" w:space="0" w:color="auto"/>
            </w:tcBorders>
            <w:hideMark/>
          </w:tcPr>
          <w:p w14:paraId="64546D2D" w14:textId="77777777" w:rsidR="00057E87" w:rsidRPr="00BD5EE8" w:rsidRDefault="00057E87" w:rsidP="00530118">
            <w:pPr>
              <w:keepNext/>
              <w:spacing w:after="0" w:line="240" w:lineRule="auto"/>
              <w:jc w:val="both"/>
              <w:outlineLvl w:val="1"/>
              <w:rPr>
                <w:rFonts w:ascii="Times New Roman" w:hAnsi="Times New Roman"/>
                <w:b/>
                <w:bCs/>
                <w:iCs/>
                <w:sz w:val="24"/>
                <w:szCs w:val="24"/>
              </w:rPr>
            </w:pPr>
            <w:bookmarkStart w:id="1045" w:name="_Toc129358966"/>
            <w:bookmarkStart w:id="1046" w:name="_Toc129359528"/>
            <w:bookmarkStart w:id="1047" w:name="_Toc129359900"/>
            <w:bookmarkStart w:id="1048" w:name="_Toc129360254"/>
            <w:bookmarkStart w:id="1049" w:name="_Toc129878324"/>
            <w:r w:rsidRPr="00BD5EE8">
              <w:rPr>
                <w:rFonts w:ascii="Times New Roman" w:hAnsi="Times New Roman"/>
                <w:b/>
                <w:bCs/>
                <w:iCs/>
                <w:sz w:val="24"/>
                <w:szCs w:val="24"/>
              </w:rPr>
              <w:t>Код</w:t>
            </w:r>
            <w:bookmarkEnd w:id="1045"/>
            <w:bookmarkEnd w:id="1046"/>
            <w:bookmarkEnd w:id="1047"/>
            <w:bookmarkEnd w:id="1048"/>
            <w:bookmarkEnd w:id="1049"/>
          </w:p>
        </w:tc>
        <w:tc>
          <w:tcPr>
            <w:tcW w:w="8367" w:type="dxa"/>
            <w:tcBorders>
              <w:top w:val="single" w:sz="4" w:space="0" w:color="auto"/>
              <w:left w:val="single" w:sz="4" w:space="0" w:color="auto"/>
              <w:bottom w:val="single" w:sz="4" w:space="0" w:color="auto"/>
              <w:right w:val="single" w:sz="4" w:space="0" w:color="auto"/>
            </w:tcBorders>
            <w:hideMark/>
          </w:tcPr>
          <w:p w14:paraId="15ED3AEE" w14:textId="77777777" w:rsidR="00057E87" w:rsidRPr="00BD5EE8" w:rsidRDefault="00057E87" w:rsidP="00530118">
            <w:pPr>
              <w:keepNext/>
              <w:spacing w:after="0" w:line="240" w:lineRule="auto"/>
              <w:jc w:val="both"/>
              <w:outlineLvl w:val="1"/>
              <w:rPr>
                <w:rFonts w:ascii="Times New Roman" w:hAnsi="Times New Roman"/>
                <w:b/>
                <w:bCs/>
                <w:iCs/>
                <w:sz w:val="24"/>
                <w:szCs w:val="24"/>
              </w:rPr>
            </w:pPr>
            <w:bookmarkStart w:id="1050" w:name="_Toc129358967"/>
            <w:bookmarkStart w:id="1051" w:name="_Toc129359529"/>
            <w:bookmarkStart w:id="1052" w:name="_Toc129359901"/>
            <w:bookmarkStart w:id="1053" w:name="_Toc129360255"/>
            <w:bookmarkStart w:id="1054" w:name="_Toc129878325"/>
            <w:r w:rsidRPr="00BD5EE8">
              <w:rPr>
                <w:rFonts w:ascii="Times New Roman" w:hAnsi="Times New Roman"/>
                <w:b/>
                <w:bCs/>
                <w:iCs/>
                <w:sz w:val="24"/>
                <w:szCs w:val="24"/>
              </w:rPr>
              <w:t>Наименование видов деятельности и профессиональных компетенций</w:t>
            </w:r>
            <w:bookmarkEnd w:id="1050"/>
            <w:bookmarkEnd w:id="1051"/>
            <w:bookmarkEnd w:id="1052"/>
            <w:bookmarkEnd w:id="1053"/>
            <w:bookmarkEnd w:id="1054"/>
          </w:p>
        </w:tc>
      </w:tr>
      <w:tr w:rsidR="00057E87" w:rsidRPr="00BD5EE8" w14:paraId="117124DC" w14:textId="77777777" w:rsidTr="00530118">
        <w:tc>
          <w:tcPr>
            <w:tcW w:w="1204" w:type="dxa"/>
            <w:tcBorders>
              <w:top w:val="single" w:sz="4" w:space="0" w:color="auto"/>
              <w:left w:val="single" w:sz="4" w:space="0" w:color="auto"/>
              <w:bottom w:val="single" w:sz="4" w:space="0" w:color="auto"/>
              <w:right w:val="single" w:sz="4" w:space="0" w:color="auto"/>
            </w:tcBorders>
            <w:hideMark/>
          </w:tcPr>
          <w:p w14:paraId="4CF26159" w14:textId="77777777" w:rsidR="00057E87" w:rsidRPr="0062194B" w:rsidRDefault="00057E87" w:rsidP="00530118">
            <w:pPr>
              <w:keepNext/>
              <w:spacing w:after="0" w:line="240" w:lineRule="auto"/>
              <w:jc w:val="both"/>
              <w:outlineLvl w:val="1"/>
              <w:rPr>
                <w:rFonts w:ascii="Times New Roman" w:hAnsi="Times New Roman"/>
                <w:b/>
                <w:iCs/>
                <w:sz w:val="24"/>
                <w:szCs w:val="24"/>
              </w:rPr>
            </w:pPr>
            <w:bookmarkStart w:id="1055" w:name="_Toc129358968"/>
            <w:bookmarkStart w:id="1056" w:name="_Toc129359530"/>
            <w:bookmarkStart w:id="1057" w:name="_Toc129359902"/>
            <w:bookmarkStart w:id="1058" w:name="_Toc129360256"/>
            <w:bookmarkStart w:id="1059" w:name="_Toc129878326"/>
            <w:r w:rsidRPr="0062194B">
              <w:rPr>
                <w:rFonts w:ascii="Times New Roman" w:hAnsi="Times New Roman"/>
                <w:b/>
                <w:iCs/>
                <w:sz w:val="24"/>
                <w:szCs w:val="24"/>
              </w:rPr>
              <w:t>ВД</w:t>
            </w:r>
            <w:bookmarkEnd w:id="1055"/>
            <w:bookmarkEnd w:id="1056"/>
            <w:bookmarkEnd w:id="1057"/>
            <w:bookmarkEnd w:id="1058"/>
            <w:bookmarkEnd w:id="1059"/>
          </w:p>
        </w:tc>
        <w:tc>
          <w:tcPr>
            <w:tcW w:w="8367" w:type="dxa"/>
            <w:tcBorders>
              <w:top w:val="single" w:sz="4" w:space="0" w:color="auto"/>
              <w:left w:val="single" w:sz="4" w:space="0" w:color="auto"/>
              <w:bottom w:val="single" w:sz="4" w:space="0" w:color="auto"/>
              <w:right w:val="single" w:sz="4" w:space="0" w:color="auto"/>
            </w:tcBorders>
            <w:hideMark/>
          </w:tcPr>
          <w:p w14:paraId="098D6BE7" w14:textId="77777777" w:rsidR="00057E87" w:rsidRPr="00BD5EE8" w:rsidRDefault="00057E87" w:rsidP="00530118">
            <w:pPr>
              <w:keepNext/>
              <w:spacing w:after="0" w:line="240" w:lineRule="auto"/>
              <w:jc w:val="both"/>
              <w:outlineLvl w:val="1"/>
              <w:rPr>
                <w:rFonts w:ascii="Times New Roman" w:hAnsi="Times New Roman"/>
                <w:i/>
                <w:sz w:val="24"/>
                <w:szCs w:val="24"/>
              </w:rPr>
            </w:pPr>
            <w:bookmarkStart w:id="1060" w:name="_Toc129358969"/>
            <w:bookmarkStart w:id="1061" w:name="_Toc129359531"/>
            <w:bookmarkStart w:id="1062" w:name="_Toc129359903"/>
            <w:bookmarkStart w:id="1063" w:name="_Toc129360257"/>
            <w:bookmarkStart w:id="1064" w:name="_Toc129878327"/>
            <w:r w:rsidRPr="00050DF2">
              <w:rPr>
                <w:rFonts w:ascii="Times New Roman" w:hAnsi="Times New Roman"/>
                <w:sz w:val="24"/>
                <w:szCs w:val="24"/>
              </w:rPr>
              <w:t>Техническое обеспечение производства и испытаний изделий ракетно-космической техники, их составных частей и систем</w:t>
            </w:r>
            <w:bookmarkEnd w:id="1060"/>
            <w:bookmarkEnd w:id="1061"/>
            <w:bookmarkEnd w:id="1062"/>
            <w:bookmarkEnd w:id="1063"/>
            <w:bookmarkEnd w:id="1064"/>
          </w:p>
        </w:tc>
      </w:tr>
      <w:tr w:rsidR="00057E87" w:rsidRPr="00BD5EE8" w14:paraId="3E88D659" w14:textId="77777777" w:rsidTr="00530118">
        <w:tc>
          <w:tcPr>
            <w:tcW w:w="1204" w:type="dxa"/>
            <w:tcBorders>
              <w:top w:val="single" w:sz="4" w:space="0" w:color="auto"/>
              <w:left w:val="single" w:sz="4" w:space="0" w:color="auto"/>
              <w:bottom w:val="single" w:sz="4" w:space="0" w:color="auto"/>
              <w:right w:val="single" w:sz="4" w:space="0" w:color="auto"/>
            </w:tcBorders>
            <w:hideMark/>
          </w:tcPr>
          <w:p w14:paraId="3C9FB848" w14:textId="77777777" w:rsidR="00057E87" w:rsidRPr="0062194B" w:rsidRDefault="00057E87" w:rsidP="00530118">
            <w:pPr>
              <w:keepNext/>
              <w:spacing w:after="0" w:line="240" w:lineRule="auto"/>
              <w:jc w:val="both"/>
              <w:outlineLvl w:val="1"/>
              <w:rPr>
                <w:rFonts w:ascii="Times New Roman" w:hAnsi="Times New Roman"/>
                <w:b/>
                <w:iCs/>
                <w:sz w:val="24"/>
                <w:szCs w:val="24"/>
              </w:rPr>
            </w:pPr>
            <w:bookmarkStart w:id="1065" w:name="_Toc129358970"/>
            <w:bookmarkStart w:id="1066" w:name="_Toc129359532"/>
            <w:bookmarkStart w:id="1067" w:name="_Toc129359904"/>
            <w:bookmarkStart w:id="1068" w:name="_Toc129360258"/>
            <w:bookmarkStart w:id="1069" w:name="_Toc129878328"/>
            <w:r w:rsidRPr="0062194B">
              <w:rPr>
                <w:rFonts w:ascii="Times New Roman" w:hAnsi="Times New Roman"/>
                <w:b/>
                <w:iCs/>
                <w:sz w:val="24"/>
                <w:szCs w:val="24"/>
              </w:rPr>
              <w:t>ПК 4.1.</w:t>
            </w:r>
            <w:bookmarkEnd w:id="1065"/>
            <w:bookmarkEnd w:id="1066"/>
            <w:bookmarkEnd w:id="1067"/>
            <w:bookmarkEnd w:id="1068"/>
            <w:bookmarkEnd w:id="1069"/>
          </w:p>
        </w:tc>
        <w:tc>
          <w:tcPr>
            <w:tcW w:w="8367" w:type="dxa"/>
            <w:tcBorders>
              <w:top w:val="single" w:sz="4" w:space="0" w:color="auto"/>
              <w:left w:val="single" w:sz="4" w:space="0" w:color="auto"/>
              <w:bottom w:val="single" w:sz="4" w:space="0" w:color="auto"/>
              <w:right w:val="single" w:sz="4" w:space="0" w:color="auto"/>
            </w:tcBorders>
          </w:tcPr>
          <w:p w14:paraId="566D6A03" w14:textId="2E2450DC" w:rsidR="00057E87" w:rsidRPr="00BD5EE8" w:rsidRDefault="00AC3FFE" w:rsidP="00530118">
            <w:pPr>
              <w:keepNext/>
              <w:spacing w:after="0" w:line="240" w:lineRule="auto"/>
              <w:jc w:val="both"/>
              <w:outlineLvl w:val="1"/>
              <w:rPr>
                <w:rFonts w:ascii="Times New Roman" w:hAnsi="Times New Roman"/>
                <w:bCs/>
                <w:iCs/>
                <w:sz w:val="24"/>
                <w:szCs w:val="24"/>
                <w:lang w:val="x-none"/>
              </w:rPr>
            </w:pPr>
            <w:r w:rsidRPr="00030E38">
              <w:rPr>
                <w:rFonts w:ascii="Times New Roman" w:eastAsia="Calibri" w:hAnsi="Times New Roman"/>
                <w:sz w:val="24"/>
                <w:szCs w:val="24"/>
                <w:lang w:eastAsia="en-US"/>
              </w:rPr>
              <w:t>Осуществлять разработку</w:t>
            </w:r>
            <w:r w:rsidRPr="00030E38">
              <w:rPr>
                <w:rFonts w:ascii="Times New Roman" w:eastAsia="Calibri" w:hAnsi="Times New Roman"/>
                <w:iCs/>
                <w:sz w:val="24"/>
                <w:szCs w:val="24"/>
                <w:lang w:eastAsia="en-US"/>
              </w:rPr>
              <w:t xml:space="preserve"> технологической документации для производства </w:t>
            </w:r>
            <w:r w:rsidRPr="00030E38">
              <w:rPr>
                <w:rFonts w:ascii="Times New Roman" w:eastAsia="Calibri" w:hAnsi="Times New Roman"/>
                <w:sz w:val="24"/>
                <w:szCs w:val="24"/>
                <w:lang w:eastAsia="en-US"/>
              </w:rPr>
              <w:t xml:space="preserve">изделий </w:t>
            </w:r>
            <w:r w:rsidRPr="00030E38">
              <w:rPr>
                <w:rFonts w:ascii="Times New Roman" w:eastAsia="Calibri" w:hAnsi="Times New Roman"/>
                <w:iCs/>
                <w:sz w:val="24"/>
                <w:szCs w:val="24"/>
                <w:lang w:eastAsia="en-US"/>
              </w:rPr>
              <w:t>ракетно-космической техники</w:t>
            </w:r>
            <w:r w:rsidRPr="00030E38">
              <w:rPr>
                <w:rFonts w:ascii="Times New Roman" w:eastAsia="Calibri" w:hAnsi="Times New Roman"/>
                <w:sz w:val="24"/>
                <w:szCs w:val="24"/>
                <w:lang w:eastAsia="en-US"/>
              </w:rPr>
              <w:t>, их составных частей и систем</w:t>
            </w:r>
          </w:p>
        </w:tc>
      </w:tr>
      <w:tr w:rsidR="00057E87" w:rsidRPr="00BD5EE8" w14:paraId="6D303A52" w14:textId="77777777" w:rsidTr="00530118">
        <w:tc>
          <w:tcPr>
            <w:tcW w:w="1204" w:type="dxa"/>
            <w:tcBorders>
              <w:top w:val="single" w:sz="4" w:space="0" w:color="auto"/>
              <w:left w:val="single" w:sz="4" w:space="0" w:color="auto"/>
              <w:bottom w:val="single" w:sz="4" w:space="0" w:color="auto"/>
              <w:right w:val="single" w:sz="4" w:space="0" w:color="auto"/>
            </w:tcBorders>
          </w:tcPr>
          <w:p w14:paraId="2293E555" w14:textId="77777777" w:rsidR="00057E87" w:rsidRPr="0062194B" w:rsidRDefault="00057E87" w:rsidP="00530118">
            <w:pPr>
              <w:keepNext/>
              <w:spacing w:after="0" w:line="240" w:lineRule="auto"/>
              <w:jc w:val="both"/>
              <w:outlineLvl w:val="1"/>
              <w:rPr>
                <w:rFonts w:ascii="Times New Roman" w:hAnsi="Times New Roman"/>
                <w:b/>
                <w:iCs/>
                <w:sz w:val="24"/>
                <w:szCs w:val="24"/>
              </w:rPr>
            </w:pPr>
            <w:bookmarkStart w:id="1070" w:name="_Toc129358972"/>
            <w:bookmarkStart w:id="1071" w:name="_Toc129359534"/>
            <w:bookmarkStart w:id="1072" w:name="_Toc129359906"/>
            <w:bookmarkStart w:id="1073" w:name="_Toc129360260"/>
            <w:bookmarkStart w:id="1074" w:name="_Toc129878330"/>
            <w:r w:rsidRPr="0062194B">
              <w:rPr>
                <w:rFonts w:ascii="Times New Roman" w:hAnsi="Times New Roman"/>
                <w:b/>
                <w:iCs/>
                <w:sz w:val="24"/>
                <w:szCs w:val="24"/>
              </w:rPr>
              <w:t>ПК 4.2.</w:t>
            </w:r>
            <w:bookmarkEnd w:id="1070"/>
            <w:bookmarkEnd w:id="1071"/>
            <w:bookmarkEnd w:id="1072"/>
            <w:bookmarkEnd w:id="1073"/>
            <w:bookmarkEnd w:id="1074"/>
          </w:p>
        </w:tc>
        <w:tc>
          <w:tcPr>
            <w:tcW w:w="8367" w:type="dxa"/>
            <w:tcBorders>
              <w:top w:val="single" w:sz="4" w:space="0" w:color="auto"/>
              <w:left w:val="single" w:sz="4" w:space="0" w:color="auto"/>
              <w:bottom w:val="single" w:sz="4" w:space="0" w:color="auto"/>
              <w:right w:val="single" w:sz="4" w:space="0" w:color="auto"/>
            </w:tcBorders>
          </w:tcPr>
          <w:p w14:paraId="1ED1AEEB" w14:textId="77777777" w:rsidR="00057E87" w:rsidRPr="00BD5EE8" w:rsidRDefault="00057E87" w:rsidP="00530118">
            <w:pPr>
              <w:keepNext/>
              <w:spacing w:after="0" w:line="240" w:lineRule="auto"/>
              <w:jc w:val="both"/>
              <w:outlineLvl w:val="1"/>
              <w:rPr>
                <w:rFonts w:ascii="Times New Roman" w:hAnsi="Times New Roman"/>
                <w:bCs/>
                <w:iCs/>
                <w:sz w:val="24"/>
                <w:szCs w:val="24"/>
                <w:lang w:val="x-none"/>
              </w:rPr>
            </w:pPr>
            <w:bookmarkStart w:id="1075" w:name="_Toc129358973"/>
            <w:bookmarkStart w:id="1076" w:name="_Toc129359535"/>
            <w:bookmarkStart w:id="1077" w:name="_Toc129359907"/>
            <w:bookmarkStart w:id="1078" w:name="_Toc129360261"/>
            <w:bookmarkStart w:id="1079" w:name="_Toc129878331"/>
            <w:r w:rsidRPr="00050DF2">
              <w:rPr>
                <w:rFonts w:ascii="Times New Roman" w:hAnsi="Times New Roman"/>
                <w:sz w:val="24"/>
                <w:szCs w:val="24"/>
              </w:rPr>
              <w:t>Осуществлять технологическое сопровождение производства изделий ракетно-космической техники, их составных частей и систем</w:t>
            </w:r>
            <w:bookmarkEnd w:id="1075"/>
            <w:bookmarkEnd w:id="1076"/>
            <w:bookmarkEnd w:id="1077"/>
            <w:bookmarkEnd w:id="1078"/>
            <w:bookmarkEnd w:id="1079"/>
          </w:p>
        </w:tc>
      </w:tr>
      <w:tr w:rsidR="00057E87" w:rsidRPr="00BD5EE8" w14:paraId="3202AC99" w14:textId="77777777" w:rsidTr="00530118">
        <w:tc>
          <w:tcPr>
            <w:tcW w:w="1204" w:type="dxa"/>
            <w:tcBorders>
              <w:top w:val="single" w:sz="4" w:space="0" w:color="auto"/>
              <w:left w:val="single" w:sz="4" w:space="0" w:color="auto"/>
              <w:bottom w:val="single" w:sz="4" w:space="0" w:color="auto"/>
              <w:right w:val="single" w:sz="4" w:space="0" w:color="auto"/>
            </w:tcBorders>
          </w:tcPr>
          <w:p w14:paraId="6E3A4A88" w14:textId="77777777" w:rsidR="00057E87" w:rsidRPr="0062194B" w:rsidRDefault="00057E87" w:rsidP="00530118">
            <w:pPr>
              <w:keepNext/>
              <w:spacing w:after="0" w:line="240" w:lineRule="auto"/>
              <w:jc w:val="both"/>
              <w:outlineLvl w:val="1"/>
              <w:rPr>
                <w:rFonts w:ascii="Times New Roman" w:hAnsi="Times New Roman"/>
                <w:b/>
                <w:iCs/>
                <w:sz w:val="24"/>
                <w:szCs w:val="24"/>
              </w:rPr>
            </w:pPr>
            <w:bookmarkStart w:id="1080" w:name="_Toc129358974"/>
            <w:bookmarkStart w:id="1081" w:name="_Toc129359536"/>
            <w:bookmarkStart w:id="1082" w:name="_Toc129359908"/>
            <w:bookmarkStart w:id="1083" w:name="_Toc129360262"/>
            <w:bookmarkStart w:id="1084" w:name="_Toc129878332"/>
            <w:r w:rsidRPr="0062194B">
              <w:rPr>
                <w:rFonts w:ascii="Times New Roman" w:hAnsi="Times New Roman"/>
                <w:b/>
                <w:iCs/>
                <w:sz w:val="24"/>
                <w:szCs w:val="24"/>
              </w:rPr>
              <w:t>ПК. 4.3.</w:t>
            </w:r>
            <w:bookmarkEnd w:id="1080"/>
            <w:bookmarkEnd w:id="1081"/>
            <w:bookmarkEnd w:id="1082"/>
            <w:bookmarkEnd w:id="1083"/>
            <w:bookmarkEnd w:id="1084"/>
          </w:p>
        </w:tc>
        <w:tc>
          <w:tcPr>
            <w:tcW w:w="8367" w:type="dxa"/>
            <w:tcBorders>
              <w:top w:val="single" w:sz="4" w:space="0" w:color="auto"/>
              <w:left w:val="single" w:sz="4" w:space="0" w:color="auto"/>
              <w:bottom w:val="single" w:sz="4" w:space="0" w:color="auto"/>
              <w:right w:val="single" w:sz="4" w:space="0" w:color="auto"/>
            </w:tcBorders>
          </w:tcPr>
          <w:p w14:paraId="4D4A2F3A" w14:textId="77777777" w:rsidR="00057E87" w:rsidRPr="00BD5EE8" w:rsidRDefault="00057E87" w:rsidP="00530118">
            <w:pPr>
              <w:keepNext/>
              <w:spacing w:after="0" w:line="240" w:lineRule="auto"/>
              <w:jc w:val="both"/>
              <w:outlineLvl w:val="1"/>
              <w:rPr>
                <w:rFonts w:ascii="Times New Roman" w:hAnsi="Times New Roman"/>
                <w:bCs/>
                <w:iCs/>
                <w:sz w:val="24"/>
                <w:szCs w:val="24"/>
                <w:lang w:val="x-none"/>
              </w:rPr>
            </w:pPr>
            <w:bookmarkStart w:id="1085" w:name="_Toc129358975"/>
            <w:bookmarkStart w:id="1086" w:name="_Toc129359537"/>
            <w:bookmarkStart w:id="1087" w:name="_Toc129359909"/>
            <w:bookmarkStart w:id="1088" w:name="_Toc129360263"/>
            <w:bookmarkStart w:id="1089" w:name="_Toc129878333"/>
            <w:r w:rsidRPr="00050DF2">
              <w:rPr>
                <w:rFonts w:ascii="Times New Roman" w:hAnsi="Times New Roman"/>
                <w:sz w:val="24"/>
                <w:szCs w:val="24"/>
              </w:rPr>
              <w:t>Производить анализ программ и методик испытаний изделий ракетно-космической техники, их составных частей</w:t>
            </w:r>
            <w:bookmarkEnd w:id="1085"/>
            <w:bookmarkEnd w:id="1086"/>
            <w:bookmarkEnd w:id="1087"/>
            <w:bookmarkEnd w:id="1088"/>
            <w:bookmarkEnd w:id="1089"/>
          </w:p>
        </w:tc>
      </w:tr>
      <w:tr w:rsidR="00057E87" w:rsidRPr="00BD5EE8" w14:paraId="7510C0E4" w14:textId="77777777" w:rsidTr="00530118">
        <w:tc>
          <w:tcPr>
            <w:tcW w:w="1204" w:type="dxa"/>
            <w:tcBorders>
              <w:top w:val="single" w:sz="4" w:space="0" w:color="auto"/>
              <w:left w:val="single" w:sz="4" w:space="0" w:color="auto"/>
              <w:bottom w:val="single" w:sz="4" w:space="0" w:color="auto"/>
              <w:right w:val="single" w:sz="4" w:space="0" w:color="auto"/>
            </w:tcBorders>
          </w:tcPr>
          <w:p w14:paraId="2BA42BF8" w14:textId="77777777" w:rsidR="00057E87" w:rsidRPr="0062194B" w:rsidRDefault="00057E87" w:rsidP="00530118">
            <w:pPr>
              <w:keepNext/>
              <w:spacing w:after="0" w:line="240" w:lineRule="auto"/>
              <w:jc w:val="both"/>
              <w:outlineLvl w:val="1"/>
              <w:rPr>
                <w:rFonts w:ascii="Times New Roman" w:hAnsi="Times New Roman"/>
                <w:b/>
                <w:iCs/>
                <w:sz w:val="24"/>
                <w:szCs w:val="24"/>
              </w:rPr>
            </w:pPr>
            <w:bookmarkStart w:id="1090" w:name="_Toc129358976"/>
            <w:bookmarkStart w:id="1091" w:name="_Toc129359538"/>
            <w:bookmarkStart w:id="1092" w:name="_Toc129359910"/>
            <w:bookmarkStart w:id="1093" w:name="_Toc129360264"/>
            <w:bookmarkStart w:id="1094" w:name="_Toc129878334"/>
            <w:r w:rsidRPr="0062194B">
              <w:rPr>
                <w:rFonts w:ascii="Times New Roman" w:hAnsi="Times New Roman"/>
                <w:b/>
                <w:iCs/>
                <w:sz w:val="24"/>
                <w:szCs w:val="24"/>
              </w:rPr>
              <w:t>ПК. 4.4.</w:t>
            </w:r>
            <w:bookmarkEnd w:id="1090"/>
            <w:bookmarkEnd w:id="1091"/>
            <w:bookmarkEnd w:id="1092"/>
            <w:bookmarkEnd w:id="1093"/>
            <w:bookmarkEnd w:id="1094"/>
          </w:p>
        </w:tc>
        <w:tc>
          <w:tcPr>
            <w:tcW w:w="8367" w:type="dxa"/>
            <w:tcBorders>
              <w:top w:val="single" w:sz="4" w:space="0" w:color="auto"/>
              <w:left w:val="single" w:sz="4" w:space="0" w:color="auto"/>
              <w:bottom w:val="single" w:sz="4" w:space="0" w:color="auto"/>
              <w:right w:val="single" w:sz="4" w:space="0" w:color="auto"/>
            </w:tcBorders>
          </w:tcPr>
          <w:p w14:paraId="5437A062" w14:textId="77777777" w:rsidR="00057E87" w:rsidRPr="00BD5EE8" w:rsidRDefault="00057E87" w:rsidP="00530118">
            <w:pPr>
              <w:keepNext/>
              <w:spacing w:after="0" w:line="240" w:lineRule="auto"/>
              <w:jc w:val="both"/>
              <w:outlineLvl w:val="1"/>
              <w:rPr>
                <w:rFonts w:ascii="Times New Roman" w:hAnsi="Times New Roman"/>
                <w:bCs/>
                <w:iCs/>
                <w:sz w:val="24"/>
                <w:szCs w:val="24"/>
                <w:lang w:val="x-none"/>
              </w:rPr>
            </w:pPr>
            <w:bookmarkStart w:id="1095" w:name="_Toc129358977"/>
            <w:bookmarkStart w:id="1096" w:name="_Toc129359539"/>
            <w:bookmarkStart w:id="1097" w:name="_Toc129359911"/>
            <w:bookmarkStart w:id="1098" w:name="_Toc129360265"/>
            <w:bookmarkStart w:id="1099" w:name="_Toc129878335"/>
            <w:r w:rsidRPr="00AD1470">
              <w:rPr>
                <w:rFonts w:ascii="Times New Roman" w:hAnsi="Times New Roman"/>
                <w:sz w:val="24"/>
                <w:szCs w:val="24"/>
              </w:rPr>
              <w:t>Осуществлять подготовку к проведению испытаний и входного контроля изделий ракетно-космической техники и их составных частей</w:t>
            </w:r>
            <w:bookmarkEnd w:id="1095"/>
            <w:bookmarkEnd w:id="1096"/>
            <w:bookmarkEnd w:id="1097"/>
            <w:bookmarkEnd w:id="1098"/>
            <w:bookmarkEnd w:id="1099"/>
          </w:p>
        </w:tc>
      </w:tr>
      <w:tr w:rsidR="00057E87" w:rsidRPr="00BD5EE8" w14:paraId="2054C225" w14:textId="77777777" w:rsidTr="00530118">
        <w:tc>
          <w:tcPr>
            <w:tcW w:w="1204" w:type="dxa"/>
            <w:tcBorders>
              <w:top w:val="single" w:sz="4" w:space="0" w:color="auto"/>
              <w:left w:val="single" w:sz="4" w:space="0" w:color="auto"/>
              <w:bottom w:val="single" w:sz="4" w:space="0" w:color="auto"/>
              <w:right w:val="single" w:sz="4" w:space="0" w:color="auto"/>
            </w:tcBorders>
          </w:tcPr>
          <w:p w14:paraId="1EC4DD3F" w14:textId="77777777" w:rsidR="00057E87" w:rsidRPr="0062194B" w:rsidRDefault="00057E87" w:rsidP="00530118">
            <w:pPr>
              <w:keepNext/>
              <w:spacing w:after="0" w:line="240" w:lineRule="auto"/>
              <w:jc w:val="both"/>
              <w:outlineLvl w:val="1"/>
              <w:rPr>
                <w:rFonts w:ascii="Times New Roman" w:hAnsi="Times New Roman"/>
                <w:b/>
                <w:iCs/>
                <w:sz w:val="24"/>
                <w:szCs w:val="24"/>
              </w:rPr>
            </w:pPr>
            <w:bookmarkStart w:id="1100" w:name="_Toc129358978"/>
            <w:bookmarkStart w:id="1101" w:name="_Toc129359540"/>
            <w:bookmarkStart w:id="1102" w:name="_Toc129359912"/>
            <w:bookmarkStart w:id="1103" w:name="_Toc129360266"/>
            <w:bookmarkStart w:id="1104" w:name="_Toc129878336"/>
            <w:r w:rsidRPr="0062194B">
              <w:rPr>
                <w:rFonts w:ascii="Times New Roman" w:hAnsi="Times New Roman"/>
                <w:b/>
                <w:iCs/>
                <w:sz w:val="24"/>
                <w:szCs w:val="24"/>
              </w:rPr>
              <w:t>ПК.4.5.</w:t>
            </w:r>
            <w:bookmarkEnd w:id="1100"/>
            <w:bookmarkEnd w:id="1101"/>
            <w:bookmarkEnd w:id="1102"/>
            <w:bookmarkEnd w:id="1103"/>
            <w:bookmarkEnd w:id="1104"/>
          </w:p>
        </w:tc>
        <w:tc>
          <w:tcPr>
            <w:tcW w:w="8367" w:type="dxa"/>
            <w:tcBorders>
              <w:top w:val="single" w:sz="4" w:space="0" w:color="auto"/>
              <w:left w:val="single" w:sz="4" w:space="0" w:color="auto"/>
              <w:bottom w:val="single" w:sz="4" w:space="0" w:color="auto"/>
              <w:right w:val="single" w:sz="4" w:space="0" w:color="auto"/>
            </w:tcBorders>
          </w:tcPr>
          <w:p w14:paraId="01687B74" w14:textId="34DEA010" w:rsidR="00057E87" w:rsidRPr="00050DF2" w:rsidRDefault="00AC3FFE" w:rsidP="00530118">
            <w:pPr>
              <w:keepNext/>
              <w:spacing w:after="0" w:line="240" w:lineRule="auto"/>
              <w:jc w:val="both"/>
              <w:outlineLvl w:val="1"/>
              <w:rPr>
                <w:rFonts w:ascii="Times New Roman" w:hAnsi="Times New Roman"/>
                <w:sz w:val="24"/>
                <w:szCs w:val="24"/>
              </w:rPr>
            </w:pPr>
            <w:r w:rsidRPr="00030E38">
              <w:rPr>
                <w:rFonts w:ascii="Times New Roman" w:eastAsia="Calibri" w:hAnsi="Times New Roman"/>
                <w:sz w:val="24"/>
                <w:szCs w:val="24"/>
                <w:lang w:eastAsia="en-US"/>
              </w:rPr>
              <w:t>Вносить предложения</w:t>
            </w:r>
            <w:r w:rsidRPr="00030E38">
              <w:rPr>
                <w:rFonts w:ascii="Times New Roman" w:eastAsia="Calibri" w:hAnsi="Times New Roman"/>
                <w:iCs/>
                <w:sz w:val="24"/>
                <w:szCs w:val="24"/>
                <w:lang w:eastAsia="en-US"/>
              </w:rPr>
              <w:t xml:space="preserve"> по применению новых технологических процессов и материалов, по повышению эффективности технологических процессов производства </w:t>
            </w:r>
            <w:r w:rsidRPr="00030E38">
              <w:rPr>
                <w:rFonts w:ascii="Times New Roman" w:eastAsia="Calibri" w:hAnsi="Times New Roman"/>
                <w:sz w:val="24"/>
                <w:szCs w:val="24"/>
                <w:lang w:eastAsia="en-US"/>
              </w:rPr>
              <w:t>изделий ракетно-космической техники и их составных частей</w:t>
            </w:r>
          </w:p>
        </w:tc>
      </w:tr>
    </w:tbl>
    <w:p w14:paraId="6EA8D756" w14:textId="77777777" w:rsidR="00057E87" w:rsidRPr="00BD5EE8" w:rsidRDefault="00057E87" w:rsidP="00057E87">
      <w:pPr>
        <w:spacing w:after="0" w:line="240" w:lineRule="auto"/>
        <w:ind w:firstLine="709"/>
        <w:rPr>
          <w:rFonts w:ascii="Times New Roman" w:hAnsi="Times New Roman"/>
          <w:bCs/>
          <w:sz w:val="24"/>
          <w:szCs w:val="24"/>
        </w:rPr>
      </w:pPr>
    </w:p>
    <w:p w14:paraId="5E59F809" w14:textId="77777777" w:rsidR="00057E87" w:rsidRPr="00BD5EE8" w:rsidRDefault="00057E87" w:rsidP="00057E87">
      <w:pPr>
        <w:spacing w:after="0" w:line="240" w:lineRule="auto"/>
        <w:ind w:firstLine="709"/>
        <w:rPr>
          <w:rFonts w:ascii="Times New Roman" w:hAnsi="Times New Roman"/>
          <w:bCs/>
          <w:sz w:val="24"/>
          <w:szCs w:val="24"/>
        </w:rPr>
      </w:pPr>
      <w:r w:rsidRPr="00BD5EE8">
        <w:rPr>
          <w:rFonts w:ascii="Times New Roman" w:hAnsi="Times New Roman"/>
          <w:bCs/>
          <w:sz w:val="24"/>
          <w:szCs w:val="24"/>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057E87" w:rsidRPr="00BD5EE8" w14:paraId="43A559E9" w14:textId="77777777" w:rsidTr="00530118">
        <w:tc>
          <w:tcPr>
            <w:tcW w:w="2802" w:type="dxa"/>
            <w:tcBorders>
              <w:top w:val="single" w:sz="4" w:space="0" w:color="auto"/>
              <w:left w:val="single" w:sz="4" w:space="0" w:color="auto"/>
              <w:bottom w:val="single" w:sz="4" w:space="0" w:color="auto"/>
              <w:right w:val="single" w:sz="4" w:space="0" w:color="auto"/>
            </w:tcBorders>
            <w:hideMark/>
          </w:tcPr>
          <w:p w14:paraId="3C8D682E" w14:textId="77777777" w:rsidR="00057E87" w:rsidRPr="00BD5EE8" w:rsidRDefault="00057E87" w:rsidP="00530118">
            <w:pPr>
              <w:spacing w:after="0" w:line="240" w:lineRule="auto"/>
              <w:rPr>
                <w:rFonts w:ascii="Times New Roman" w:hAnsi="Times New Roman"/>
                <w:bCs/>
                <w:sz w:val="24"/>
                <w:szCs w:val="24"/>
                <w:lang w:eastAsia="en-US"/>
              </w:rPr>
            </w:pPr>
            <w:r>
              <w:rPr>
                <w:rFonts w:ascii="Times New Roman" w:hAnsi="Times New Roman"/>
                <w:bCs/>
                <w:sz w:val="24"/>
                <w:szCs w:val="24"/>
                <w:lang w:eastAsia="en-US"/>
              </w:rPr>
              <w:t>Владеть навыками</w:t>
            </w:r>
          </w:p>
        </w:tc>
        <w:tc>
          <w:tcPr>
            <w:tcW w:w="6662" w:type="dxa"/>
            <w:tcBorders>
              <w:top w:val="single" w:sz="4" w:space="0" w:color="auto"/>
              <w:left w:val="single" w:sz="4" w:space="0" w:color="auto"/>
              <w:bottom w:val="single" w:sz="4" w:space="0" w:color="auto"/>
              <w:right w:val="single" w:sz="4" w:space="0" w:color="auto"/>
            </w:tcBorders>
            <w:hideMark/>
          </w:tcPr>
          <w:p w14:paraId="17E290AB" w14:textId="77777777" w:rsidR="00057E87" w:rsidRPr="00030E38" w:rsidRDefault="00057E87" w:rsidP="00530118">
            <w:pPr>
              <w:pStyle w:val="af"/>
              <w:tabs>
                <w:tab w:val="left" w:pos="352"/>
              </w:tabs>
              <w:spacing w:before="0" w:after="0"/>
              <w:ind w:left="0"/>
              <w:rPr>
                <w:bCs/>
                <w:iCs/>
                <w:highlight w:val="yellow"/>
                <w:lang w:val="ru-RU" w:eastAsia="en-US"/>
              </w:rPr>
            </w:pPr>
            <w:r w:rsidRPr="00030E38">
              <w:rPr>
                <w:lang w:val="ru-RU" w:eastAsia="ru-RU"/>
              </w:rPr>
              <w:t>- разработки</w:t>
            </w:r>
            <w:r w:rsidRPr="00030E38">
              <w:rPr>
                <w:lang w:eastAsia="ru-RU"/>
              </w:rPr>
              <w:t xml:space="preserve"> технологических процессов изготовления изделий ракетно-космической техники и их составных частей</w:t>
            </w:r>
            <w:r w:rsidRPr="00030E38">
              <w:rPr>
                <w:bCs/>
                <w:iCs/>
                <w:highlight w:val="yellow"/>
                <w:lang w:eastAsia="en-US"/>
              </w:rPr>
              <w:t xml:space="preserve"> </w:t>
            </w:r>
          </w:p>
          <w:p w14:paraId="69D4AF6F" w14:textId="77777777" w:rsidR="00057E87" w:rsidRPr="00030E38" w:rsidRDefault="00057E87" w:rsidP="00530118">
            <w:pPr>
              <w:pStyle w:val="af"/>
              <w:tabs>
                <w:tab w:val="left" w:pos="352"/>
              </w:tabs>
              <w:spacing w:before="0" w:after="0"/>
              <w:ind w:left="0"/>
              <w:rPr>
                <w:lang w:val="ru-RU" w:eastAsia="ru-RU"/>
              </w:rPr>
            </w:pPr>
            <w:r w:rsidRPr="00030E38">
              <w:rPr>
                <w:lang w:val="ru-RU" w:eastAsia="ru-RU"/>
              </w:rPr>
              <w:t>- анализа</w:t>
            </w:r>
            <w:r w:rsidRPr="00030E38">
              <w:rPr>
                <w:lang w:eastAsia="ru-RU"/>
              </w:rPr>
              <w:t xml:space="preserve"> технических заданий на разработку конструкции деталей и узлов изделий, увязка элементов изделий и оснастки по технологической цепочке их изготовления, обеспечение качества объекта производства и технологической документации</w:t>
            </w:r>
          </w:p>
          <w:p w14:paraId="1F5B21D3" w14:textId="77777777" w:rsidR="00057E87" w:rsidRPr="00030E38" w:rsidRDefault="00057E87" w:rsidP="00530118">
            <w:pPr>
              <w:pStyle w:val="af"/>
              <w:tabs>
                <w:tab w:val="left" w:pos="352"/>
              </w:tabs>
              <w:spacing w:before="0" w:after="0"/>
              <w:ind w:left="0"/>
              <w:rPr>
                <w:lang w:val="ru-RU" w:eastAsia="ru-RU"/>
              </w:rPr>
            </w:pPr>
            <w:r w:rsidRPr="00030E38">
              <w:rPr>
                <w:lang w:val="ru-RU" w:eastAsia="ru-RU"/>
              </w:rPr>
              <w:t>- анализа</w:t>
            </w:r>
            <w:r w:rsidRPr="00030E38">
              <w:rPr>
                <w:lang w:eastAsia="ru-RU"/>
              </w:rPr>
              <w:t xml:space="preserve"> программ и методик, изложенных в технических требованиях нормативно-технической документации на виды работ при проведении испытаний изделий РКТ</w:t>
            </w:r>
          </w:p>
          <w:p w14:paraId="062D4FBB" w14:textId="77777777" w:rsidR="00057E87" w:rsidRPr="00030E38" w:rsidRDefault="00057E87" w:rsidP="00530118">
            <w:pPr>
              <w:pStyle w:val="af"/>
              <w:tabs>
                <w:tab w:val="left" w:pos="352"/>
              </w:tabs>
              <w:spacing w:before="0" w:after="0"/>
              <w:ind w:left="0"/>
              <w:rPr>
                <w:lang w:val="ru-RU" w:eastAsia="ru-RU"/>
              </w:rPr>
            </w:pPr>
            <w:r w:rsidRPr="00030E38">
              <w:rPr>
                <w:lang w:val="ru-RU" w:eastAsia="ru-RU"/>
              </w:rPr>
              <w:t>- подготовки</w:t>
            </w:r>
            <w:r w:rsidRPr="00030E38">
              <w:rPr>
                <w:lang w:eastAsia="ru-RU"/>
              </w:rPr>
              <w:t xml:space="preserve"> и проведени</w:t>
            </w:r>
            <w:r w:rsidRPr="00030E38">
              <w:rPr>
                <w:lang w:val="ru-RU" w:eastAsia="ru-RU"/>
              </w:rPr>
              <w:t>я</w:t>
            </w:r>
            <w:r w:rsidRPr="00030E38">
              <w:rPr>
                <w:lang w:eastAsia="ru-RU"/>
              </w:rPr>
              <w:t xml:space="preserve"> операций контроля и испытаний деталей, узлов, агрегатов и отсеков</w:t>
            </w:r>
          </w:p>
          <w:p w14:paraId="135875A1" w14:textId="77777777" w:rsidR="00057E87" w:rsidRPr="00030E38" w:rsidRDefault="00057E87" w:rsidP="00530118">
            <w:pPr>
              <w:numPr>
                <w:ilvl w:val="0"/>
                <w:numId w:val="51"/>
              </w:numPr>
              <w:tabs>
                <w:tab w:val="left" w:pos="352"/>
              </w:tabs>
              <w:spacing w:after="0" w:line="240" w:lineRule="auto"/>
              <w:ind w:left="0" w:firstLine="0"/>
              <w:rPr>
                <w:rFonts w:ascii="Times New Roman" w:hAnsi="Times New Roman"/>
                <w:bCs/>
                <w:iCs/>
                <w:sz w:val="24"/>
                <w:szCs w:val="24"/>
                <w:lang w:val="x-none" w:eastAsia="en-US"/>
              </w:rPr>
            </w:pPr>
            <w:r w:rsidRPr="00030E38">
              <w:rPr>
                <w:rFonts w:ascii="Times New Roman" w:hAnsi="Times New Roman"/>
                <w:bCs/>
                <w:sz w:val="24"/>
                <w:szCs w:val="24"/>
              </w:rPr>
              <w:t>- анализа конструкции объекта производства и результатов реализации технологического процесса для определения направлений его совершенствования</w:t>
            </w:r>
          </w:p>
        </w:tc>
      </w:tr>
      <w:tr w:rsidR="00057E87" w:rsidRPr="00BD5EE8" w14:paraId="26FB95CE" w14:textId="77777777" w:rsidTr="00530118">
        <w:tc>
          <w:tcPr>
            <w:tcW w:w="2802" w:type="dxa"/>
            <w:tcBorders>
              <w:top w:val="single" w:sz="4" w:space="0" w:color="auto"/>
              <w:left w:val="single" w:sz="4" w:space="0" w:color="auto"/>
              <w:bottom w:val="single" w:sz="4" w:space="0" w:color="auto"/>
              <w:right w:val="single" w:sz="4" w:space="0" w:color="auto"/>
            </w:tcBorders>
            <w:hideMark/>
          </w:tcPr>
          <w:p w14:paraId="397710DE" w14:textId="77777777" w:rsidR="00057E87" w:rsidRPr="00BD5EE8" w:rsidRDefault="00057E87" w:rsidP="00530118">
            <w:pPr>
              <w:spacing w:after="0" w:line="240" w:lineRule="auto"/>
              <w:ind w:firstLine="142"/>
              <w:rPr>
                <w:rFonts w:ascii="Times New Roman" w:hAnsi="Times New Roman"/>
                <w:bCs/>
                <w:sz w:val="24"/>
                <w:szCs w:val="24"/>
                <w:lang w:eastAsia="en-US"/>
              </w:rPr>
            </w:pPr>
            <w:r>
              <w:rPr>
                <w:rFonts w:ascii="Times New Roman" w:hAnsi="Times New Roman"/>
                <w:bCs/>
                <w:sz w:val="24"/>
                <w:szCs w:val="24"/>
                <w:lang w:eastAsia="en-US"/>
              </w:rPr>
              <w:t>У</w:t>
            </w:r>
            <w:r w:rsidRPr="00BD5EE8">
              <w:rPr>
                <w:rFonts w:ascii="Times New Roman" w:hAnsi="Times New Roman"/>
                <w:bCs/>
                <w:sz w:val="24"/>
                <w:szCs w:val="24"/>
                <w:lang w:eastAsia="en-US"/>
              </w:rPr>
              <w:t>меть</w:t>
            </w:r>
          </w:p>
        </w:tc>
        <w:tc>
          <w:tcPr>
            <w:tcW w:w="6662" w:type="dxa"/>
            <w:tcBorders>
              <w:top w:val="single" w:sz="4" w:space="0" w:color="auto"/>
              <w:left w:val="single" w:sz="4" w:space="0" w:color="auto"/>
              <w:bottom w:val="single" w:sz="4" w:space="0" w:color="auto"/>
              <w:right w:val="single" w:sz="4" w:space="0" w:color="auto"/>
            </w:tcBorders>
            <w:hideMark/>
          </w:tcPr>
          <w:p w14:paraId="27CEEA98" w14:textId="77777777" w:rsidR="00057E87" w:rsidRPr="00030E38" w:rsidRDefault="00057E87" w:rsidP="00530118">
            <w:pPr>
              <w:pStyle w:val="af"/>
              <w:tabs>
                <w:tab w:val="left" w:pos="352"/>
              </w:tabs>
              <w:spacing w:before="0" w:after="0"/>
              <w:ind w:left="0"/>
              <w:rPr>
                <w:bCs/>
                <w:lang w:val="ru-RU" w:eastAsia="ru-RU"/>
              </w:rPr>
            </w:pPr>
            <w:r w:rsidRPr="00030E38">
              <w:rPr>
                <w:bCs/>
                <w:lang w:val="ru-RU" w:eastAsia="ru-RU"/>
              </w:rPr>
              <w:t>- устанавливать</w:t>
            </w:r>
            <w:r w:rsidRPr="00030E38">
              <w:rPr>
                <w:bCs/>
                <w:lang w:eastAsia="ru-RU"/>
              </w:rPr>
              <w:t xml:space="preserve"> технологический маршрут изготовления изделий, выбирать метод контроля по всем операциям технологического процесса,</w:t>
            </w:r>
          </w:p>
          <w:p w14:paraId="480A89CF" w14:textId="77777777" w:rsidR="00057E87" w:rsidRPr="00030E38" w:rsidRDefault="00057E87" w:rsidP="00530118">
            <w:pPr>
              <w:pStyle w:val="af"/>
              <w:tabs>
                <w:tab w:val="left" w:pos="352"/>
              </w:tabs>
              <w:spacing w:before="0" w:after="0"/>
              <w:ind w:left="0"/>
              <w:rPr>
                <w:bCs/>
                <w:lang w:val="ru-RU" w:eastAsia="ru-RU"/>
              </w:rPr>
            </w:pPr>
            <w:r w:rsidRPr="00030E38">
              <w:rPr>
                <w:bCs/>
                <w:lang w:val="ru-RU" w:eastAsia="ru-RU"/>
              </w:rPr>
              <w:t>-</w:t>
            </w:r>
            <w:r w:rsidRPr="00030E38">
              <w:rPr>
                <w:bCs/>
                <w:lang w:eastAsia="ru-RU"/>
              </w:rPr>
              <w:t xml:space="preserve"> оформлять маршрутные карты технологического процесса и другую технологическую документацию, </w:t>
            </w:r>
          </w:p>
          <w:p w14:paraId="575593B4" w14:textId="77777777" w:rsidR="00057E87" w:rsidRPr="00030E38" w:rsidRDefault="00057E87" w:rsidP="00530118">
            <w:pPr>
              <w:pStyle w:val="af"/>
              <w:tabs>
                <w:tab w:val="left" w:pos="352"/>
              </w:tabs>
              <w:spacing w:before="0" w:after="0"/>
              <w:ind w:left="0"/>
              <w:rPr>
                <w:bCs/>
                <w:lang w:val="ru-RU" w:eastAsia="ru-RU"/>
              </w:rPr>
            </w:pPr>
            <w:r w:rsidRPr="00030E38">
              <w:rPr>
                <w:bCs/>
                <w:lang w:val="ru-RU" w:eastAsia="ru-RU"/>
              </w:rPr>
              <w:t xml:space="preserve">- </w:t>
            </w:r>
            <w:r w:rsidRPr="00030E38">
              <w:rPr>
                <w:bCs/>
                <w:lang w:eastAsia="ru-RU"/>
              </w:rPr>
              <w:t>применять электронные методы при оформлении документации, вносить изменения в технологической документации</w:t>
            </w:r>
          </w:p>
          <w:p w14:paraId="09104180" w14:textId="77777777" w:rsidR="00057E87" w:rsidRPr="00030E38" w:rsidRDefault="00057E87" w:rsidP="00530118">
            <w:pPr>
              <w:pStyle w:val="af"/>
              <w:tabs>
                <w:tab w:val="left" w:pos="352"/>
              </w:tabs>
              <w:spacing w:before="0" w:after="0"/>
              <w:ind w:left="0"/>
              <w:rPr>
                <w:bCs/>
                <w:lang w:eastAsia="ru-RU"/>
              </w:rPr>
            </w:pPr>
            <w:r w:rsidRPr="00030E38">
              <w:rPr>
                <w:rStyle w:val="fontstyle01"/>
                <w:rFonts w:ascii="Times New Roman" w:hAnsi="Times New Roman"/>
                <w:sz w:val="24"/>
                <w:szCs w:val="24"/>
                <w:lang w:val="ru-RU"/>
              </w:rPr>
              <w:t xml:space="preserve">- </w:t>
            </w:r>
            <w:r w:rsidRPr="00030E38">
              <w:rPr>
                <w:bCs/>
                <w:lang w:val="ru-RU" w:eastAsia="ru-RU"/>
              </w:rPr>
              <w:t>проводить</w:t>
            </w:r>
            <w:r w:rsidRPr="00030E38">
              <w:rPr>
                <w:bCs/>
                <w:lang w:eastAsia="ru-RU"/>
              </w:rPr>
              <w:t xml:space="preserve"> необходимые расчеты для получения требуемой точности, </w:t>
            </w:r>
          </w:p>
          <w:p w14:paraId="4FAD8E8F" w14:textId="77777777" w:rsidR="00057E87" w:rsidRPr="00030E38" w:rsidRDefault="00057E87" w:rsidP="00530118">
            <w:pPr>
              <w:pStyle w:val="af"/>
              <w:tabs>
                <w:tab w:val="left" w:pos="352"/>
              </w:tabs>
              <w:spacing w:before="0" w:after="0"/>
              <w:ind w:left="0"/>
              <w:rPr>
                <w:bCs/>
                <w:lang w:eastAsia="ru-RU"/>
              </w:rPr>
            </w:pPr>
            <w:r w:rsidRPr="00030E38">
              <w:rPr>
                <w:bCs/>
                <w:lang w:eastAsia="ru-RU"/>
              </w:rPr>
              <w:t xml:space="preserve">- подбирать необходимые оборудование, оснастку, инструменты для реализации технологического процесса изготовления изделий РКТ, </w:t>
            </w:r>
          </w:p>
          <w:p w14:paraId="5042F397" w14:textId="77777777" w:rsidR="00057E87" w:rsidRPr="00030E38" w:rsidRDefault="00057E87" w:rsidP="00530118">
            <w:pPr>
              <w:pStyle w:val="af"/>
              <w:tabs>
                <w:tab w:val="left" w:pos="352"/>
              </w:tabs>
              <w:spacing w:before="0" w:after="0"/>
              <w:ind w:left="0"/>
              <w:rPr>
                <w:bCs/>
                <w:lang w:eastAsia="ru-RU"/>
              </w:rPr>
            </w:pPr>
            <w:r w:rsidRPr="00030E38">
              <w:rPr>
                <w:bCs/>
                <w:lang w:eastAsia="ru-RU"/>
              </w:rPr>
              <w:t>- использовать документацию систем качества</w:t>
            </w:r>
          </w:p>
          <w:p w14:paraId="3387DA6C" w14:textId="77777777" w:rsidR="00057E87" w:rsidRPr="00030E38" w:rsidRDefault="00057E87" w:rsidP="00530118">
            <w:pPr>
              <w:pStyle w:val="af"/>
              <w:tabs>
                <w:tab w:val="left" w:pos="352"/>
              </w:tabs>
              <w:spacing w:before="0" w:after="0"/>
              <w:ind w:left="0"/>
              <w:rPr>
                <w:lang w:val="ru-RU" w:eastAsia="ru-RU"/>
              </w:rPr>
            </w:pPr>
            <w:r w:rsidRPr="00030E38">
              <w:rPr>
                <w:bCs/>
                <w:lang w:eastAsia="ru-RU"/>
              </w:rPr>
              <w:t xml:space="preserve">- </w:t>
            </w:r>
            <w:r w:rsidRPr="00030E38">
              <w:rPr>
                <w:bCs/>
                <w:lang w:val="ru-RU" w:eastAsia="ru-RU"/>
              </w:rPr>
              <w:t>читать</w:t>
            </w:r>
            <w:r w:rsidRPr="00030E38">
              <w:rPr>
                <w:bCs/>
                <w:lang w:eastAsia="ru-RU"/>
              </w:rPr>
              <w:t xml:space="preserve"> и анализировать конструкторскую</w:t>
            </w:r>
            <w:r w:rsidRPr="00030E38">
              <w:rPr>
                <w:lang w:eastAsia="ru-RU"/>
              </w:rPr>
              <w:t xml:space="preserve"> и технологическую документацию на проведение испытаний, </w:t>
            </w:r>
          </w:p>
          <w:p w14:paraId="7DD330A8" w14:textId="77777777" w:rsidR="00057E87" w:rsidRPr="00030E38" w:rsidRDefault="00057E87" w:rsidP="00530118">
            <w:pPr>
              <w:pStyle w:val="af"/>
              <w:tabs>
                <w:tab w:val="left" w:pos="352"/>
              </w:tabs>
              <w:spacing w:before="0" w:after="0"/>
              <w:ind w:left="0"/>
              <w:rPr>
                <w:lang w:val="ru-RU" w:eastAsia="ru-RU"/>
              </w:rPr>
            </w:pPr>
            <w:r w:rsidRPr="00030E38">
              <w:rPr>
                <w:lang w:val="ru-RU" w:eastAsia="ru-RU"/>
              </w:rPr>
              <w:t xml:space="preserve">- </w:t>
            </w:r>
            <w:r w:rsidRPr="00030E38">
              <w:rPr>
                <w:lang w:eastAsia="ru-RU"/>
              </w:rPr>
              <w:t xml:space="preserve">проводить анализ технических характеристик оборудования </w:t>
            </w:r>
            <w:r w:rsidRPr="00030E38">
              <w:rPr>
                <w:lang w:eastAsia="ru-RU"/>
              </w:rPr>
              <w:lastRenderedPageBreak/>
              <w:t>с учетом требований КД и ТД</w:t>
            </w:r>
          </w:p>
          <w:p w14:paraId="29FE8B8D" w14:textId="77777777" w:rsidR="00057E87" w:rsidRPr="00030E38" w:rsidRDefault="00057E87" w:rsidP="00530118">
            <w:pPr>
              <w:pStyle w:val="af"/>
              <w:tabs>
                <w:tab w:val="left" w:pos="352"/>
              </w:tabs>
              <w:spacing w:before="0" w:after="0"/>
              <w:ind w:left="0"/>
              <w:rPr>
                <w:lang w:val="ru-RU" w:eastAsia="ru-RU"/>
              </w:rPr>
            </w:pPr>
            <w:r w:rsidRPr="00030E38">
              <w:rPr>
                <w:lang w:val="ru-RU" w:eastAsia="ru-RU"/>
              </w:rPr>
              <w:t>- выполнять</w:t>
            </w:r>
            <w:r w:rsidRPr="00030E38">
              <w:rPr>
                <w:lang w:eastAsia="ru-RU"/>
              </w:rPr>
              <w:t xml:space="preserve"> визуальный и инструментальный контроль заготовок и изделий, </w:t>
            </w:r>
          </w:p>
          <w:p w14:paraId="253C7711" w14:textId="77777777" w:rsidR="00057E87" w:rsidRPr="00030E38" w:rsidRDefault="00057E87" w:rsidP="00530118">
            <w:pPr>
              <w:pStyle w:val="af"/>
              <w:tabs>
                <w:tab w:val="left" w:pos="352"/>
              </w:tabs>
              <w:spacing w:before="0" w:after="0"/>
              <w:ind w:left="0"/>
              <w:rPr>
                <w:lang w:val="ru-RU" w:eastAsia="ru-RU"/>
              </w:rPr>
            </w:pPr>
            <w:r w:rsidRPr="00030E38">
              <w:rPr>
                <w:lang w:val="ru-RU" w:eastAsia="ru-RU"/>
              </w:rPr>
              <w:t xml:space="preserve">- </w:t>
            </w:r>
            <w:r w:rsidRPr="00030E38">
              <w:rPr>
                <w:lang w:eastAsia="ru-RU"/>
              </w:rPr>
              <w:t xml:space="preserve">подготавливать и проводить испытания, </w:t>
            </w:r>
          </w:p>
          <w:p w14:paraId="1BB08EA9" w14:textId="77777777" w:rsidR="00057E87" w:rsidRPr="00030E38" w:rsidRDefault="00057E87" w:rsidP="00530118">
            <w:pPr>
              <w:pStyle w:val="af"/>
              <w:tabs>
                <w:tab w:val="left" w:pos="352"/>
              </w:tabs>
              <w:spacing w:before="0" w:after="0"/>
              <w:ind w:left="0"/>
              <w:rPr>
                <w:lang w:val="ru-RU" w:eastAsia="ru-RU"/>
              </w:rPr>
            </w:pPr>
            <w:r w:rsidRPr="00030E38">
              <w:rPr>
                <w:lang w:val="ru-RU" w:eastAsia="ru-RU"/>
              </w:rPr>
              <w:t xml:space="preserve">- </w:t>
            </w:r>
            <w:r w:rsidRPr="00030E38">
              <w:rPr>
                <w:lang w:eastAsia="ru-RU"/>
              </w:rPr>
              <w:t>оформлять технологическую документацию контроля и испытаний изделий</w:t>
            </w:r>
          </w:p>
          <w:p w14:paraId="5F5DA7CF" w14:textId="77777777" w:rsidR="00057E87" w:rsidRPr="00030E38"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030E38">
              <w:rPr>
                <w:rFonts w:ascii="Times New Roman" w:hAnsi="Times New Roman"/>
                <w:sz w:val="24"/>
                <w:szCs w:val="24"/>
              </w:rPr>
              <w:t>- выбирать новые материалы  и применять перспективные технологические процессы для изготовления деталей, узлов, агрегатов и отсеков</w:t>
            </w:r>
          </w:p>
        </w:tc>
      </w:tr>
      <w:tr w:rsidR="00057E87" w:rsidRPr="00BD5EE8" w14:paraId="3CE01B5A" w14:textId="77777777" w:rsidTr="00530118">
        <w:tc>
          <w:tcPr>
            <w:tcW w:w="2802" w:type="dxa"/>
            <w:tcBorders>
              <w:top w:val="single" w:sz="4" w:space="0" w:color="auto"/>
              <w:left w:val="single" w:sz="4" w:space="0" w:color="auto"/>
              <w:bottom w:val="single" w:sz="4" w:space="0" w:color="auto"/>
              <w:right w:val="single" w:sz="4" w:space="0" w:color="auto"/>
            </w:tcBorders>
            <w:hideMark/>
          </w:tcPr>
          <w:p w14:paraId="1CAEBF01" w14:textId="77777777" w:rsidR="00057E87" w:rsidRPr="00BD5EE8" w:rsidRDefault="00057E87" w:rsidP="00530118">
            <w:pPr>
              <w:spacing w:after="0" w:line="240" w:lineRule="auto"/>
              <w:ind w:firstLine="142"/>
              <w:rPr>
                <w:rFonts w:ascii="Times New Roman" w:hAnsi="Times New Roman"/>
                <w:bCs/>
                <w:sz w:val="24"/>
                <w:szCs w:val="24"/>
                <w:lang w:eastAsia="en-US"/>
              </w:rPr>
            </w:pPr>
            <w:r>
              <w:rPr>
                <w:rFonts w:ascii="Times New Roman" w:hAnsi="Times New Roman"/>
                <w:bCs/>
                <w:sz w:val="24"/>
                <w:szCs w:val="24"/>
                <w:lang w:eastAsia="en-US"/>
              </w:rPr>
              <w:lastRenderedPageBreak/>
              <w:t>З</w:t>
            </w:r>
            <w:r w:rsidRPr="00BD5EE8">
              <w:rPr>
                <w:rFonts w:ascii="Times New Roman" w:hAnsi="Times New Roman"/>
                <w:bCs/>
                <w:sz w:val="24"/>
                <w:szCs w:val="24"/>
                <w:lang w:eastAsia="en-US"/>
              </w:rPr>
              <w:t>нать</w:t>
            </w:r>
          </w:p>
        </w:tc>
        <w:tc>
          <w:tcPr>
            <w:tcW w:w="6662" w:type="dxa"/>
            <w:tcBorders>
              <w:top w:val="single" w:sz="4" w:space="0" w:color="auto"/>
              <w:left w:val="single" w:sz="4" w:space="0" w:color="auto"/>
              <w:bottom w:val="single" w:sz="4" w:space="0" w:color="auto"/>
              <w:right w:val="single" w:sz="4" w:space="0" w:color="auto"/>
            </w:tcBorders>
            <w:hideMark/>
          </w:tcPr>
          <w:p w14:paraId="76E2418E" w14:textId="77777777" w:rsidR="00057E87" w:rsidRPr="000B39BE" w:rsidRDefault="00057E87" w:rsidP="00530118">
            <w:pPr>
              <w:pStyle w:val="af"/>
              <w:tabs>
                <w:tab w:val="left" w:pos="352"/>
              </w:tabs>
              <w:spacing w:before="0" w:after="0"/>
              <w:ind w:left="0"/>
              <w:rPr>
                <w:lang w:val="ru-RU" w:eastAsia="ru-RU"/>
              </w:rPr>
            </w:pPr>
            <w:r w:rsidRPr="000B39BE">
              <w:rPr>
                <w:lang w:val="ru-RU" w:eastAsia="ru-RU"/>
              </w:rPr>
              <w:t xml:space="preserve">- </w:t>
            </w:r>
            <w:r>
              <w:rPr>
                <w:lang w:val="ru-RU" w:eastAsia="ru-RU"/>
              </w:rPr>
              <w:t>принципы</w:t>
            </w:r>
            <w:r w:rsidRPr="000B39BE">
              <w:rPr>
                <w:lang w:eastAsia="ru-RU"/>
              </w:rPr>
              <w:t xml:space="preserve"> разработки технологических процессов, </w:t>
            </w:r>
          </w:p>
          <w:p w14:paraId="60F9EDA1" w14:textId="77777777" w:rsidR="00057E87" w:rsidRPr="000B39BE" w:rsidRDefault="00057E87" w:rsidP="00530118">
            <w:pPr>
              <w:pStyle w:val="af"/>
              <w:tabs>
                <w:tab w:val="left" w:pos="352"/>
              </w:tabs>
              <w:spacing w:before="0" w:after="0"/>
              <w:ind w:left="0"/>
              <w:rPr>
                <w:lang w:val="ru-RU" w:eastAsia="ru-RU"/>
              </w:rPr>
            </w:pPr>
            <w:r w:rsidRPr="000B39BE">
              <w:rPr>
                <w:lang w:val="ru-RU" w:eastAsia="ru-RU"/>
              </w:rPr>
              <w:t xml:space="preserve">- </w:t>
            </w:r>
            <w:r w:rsidRPr="000B39BE">
              <w:rPr>
                <w:lang w:eastAsia="ru-RU"/>
              </w:rPr>
              <w:t xml:space="preserve">типовые технологические процессы изготовления изделий РКТ, </w:t>
            </w:r>
          </w:p>
          <w:p w14:paraId="6F1E1BDE" w14:textId="77777777" w:rsidR="00057E87" w:rsidRPr="000B39BE" w:rsidRDefault="00057E87" w:rsidP="00530118">
            <w:pPr>
              <w:pStyle w:val="af"/>
              <w:tabs>
                <w:tab w:val="left" w:pos="352"/>
              </w:tabs>
              <w:spacing w:before="0" w:after="0"/>
              <w:ind w:left="0"/>
              <w:rPr>
                <w:lang w:val="ru-RU" w:eastAsia="ru-RU"/>
              </w:rPr>
            </w:pPr>
            <w:r w:rsidRPr="000B39BE">
              <w:rPr>
                <w:lang w:val="ru-RU" w:eastAsia="ru-RU"/>
              </w:rPr>
              <w:t xml:space="preserve">- </w:t>
            </w:r>
            <w:r w:rsidRPr="000B39BE">
              <w:rPr>
                <w:lang w:eastAsia="ru-RU"/>
              </w:rPr>
              <w:t>виды технологического оборудования, оснастки и инструментов,</w:t>
            </w:r>
          </w:p>
          <w:p w14:paraId="71200071" w14:textId="77777777" w:rsidR="00057E87" w:rsidRPr="000B39BE" w:rsidRDefault="00057E87" w:rsidP="00530118">
            <w:pPr>
              <w:pStyle w:val="af"/>
              <w:tabs>
                <w:tab w:val="left" w:pos="352"/>
              </w:tabs>
              <w:spacing w:before="0" w:after="0"/>
              <w:ind w:left="0"/>
              <w:rPr>
                <w:lang w:val="ru-RU" w:eastAsia="ru-RU"/>
              </w:rPr>
            </w:pPr>
            <w:r w:rsidRPr="000B39BE">
              <w:rPr>
                <w:lang w:val="ru-RU" w:eastAsia="ru-RU"/>
              </w:rPr>
              <w:t>- в</w:t>
            </w:r>
            <w:r w:rsidRPr="000B39BE">
              <w:rPr>
                <w:lang w:eastAsia="ru-RU"/>
              </w:rPr>
              <w:t xml:space="preserve">иды, назначение и принцип действия типовых оборудования, приспособлений, оснастки и инструмента, </w:t>
            </w:r>
          </w:p>
          <w:p w14:paraId="73BDE55C" w14:textId="77777777" w:rsidR="00057E87" w:rsidRPr="000B39BE" w:rsidRDefault="00057E87" w:rsidP="00530118">
            <w:pPr>
              <w:pStyle w:val="af"/>
              <w:tabs>
                <w:tab w:val="left" w:pos="352"/>
              </w:tabs>
              <w:spacing w:before="0" w:after="0"/>
              <w:ind w:left="0"/>
              <w:rPr>
                <w:lang w:val="ru-RU" w:eastAsia="ru-RU"/>
              </w:rPr>
            </w:pPr>
            <w:r w:rsidRPr="000B39BE">
              <w:rPr>
                <w:lang w:val="ru-RU" w:eastAsia="ru-RU"/>
              </w:rPr>
              <w:t xml:space="preserve">- </w:t>
            </w:r>
            <w:r w:rsidRPr="000B39BE">
              <w:rPr>
                <w:lang w:eastAsia="ru-RU"/>
              </w:rPr>
              <w:t>методы обеспечения контроля качества технологических процессов и соблюдения технологической дисциплины</w:t>
            </w:r>
          </w:p>
          <w:p w14:paraId="5714F36E" w14:textId="77777777" w:rsidR="00057E87" w:rsidRPr="000B39BE" w:rsidRDefault="00057E87" w:rsidP="00530118">
            <w:pPr>
              <w:pStyle w:val="af"/>
              <w:tabs>
                <w:tab w:val="left" w:pos="352"/>
              </w:tabs>
              <w:spacing w:before="0" w:after="0"/>
              <w:ind w:left="0"/>
              <w:rPr>
                <w:lang w:val="ru-RU" w:eastAsia="ru-RU"/>
              </w:rPr>
            </w:pPr>
            <w:r w:rsidRPr="000B39BE">
              <w:rPr>
                <w:lang w:val="ru-RU" w:eastAsia="ru-RU"/>
              </w:rPr>
              <w:t xml:space="preserve">- </w:t>
            </w:r>
            <w:r>
              <w:rPr>
                <w:lang w:val="ru-RU" w:eastAsia="ru-RU"/>
              </w:rPr>
              <w:t>требования</w:t>
            </w:r>
            <w:r w:rsidRPr="000B39BE">
              <w:rPr>
                <w:lang w:eastAsia="ru-RU"/>
              </w:rPr>
              <w:t xml:space="preserve"> ЕСКД, ЕСТД, ЕСТПП, </w:t>
            </w:r>
          </w:p>
          <w:p w14:paraId="59CBAA49" w14:textId="77777777" w:rsidR="00057E87" w:rsidRPr="000B39BE" w:rsidRDefault="00057E87" w:rsidP="00530118">
            <w:pPr>
              <w:pStyle w:val="af"/>
              <w:tabs>
                <w:tab w:val="left" w:pos="352"/>
              </w:tabs>
              <w:spacing w:before="0" w:after="0"/>
              <w:ind w:left="0"/>
              <w:rPr>
                <w:lang w:val="ru-RU" w:eastAsia="ru-RU"/>
              </w:rPr>
            </w:pPr>
            <w:r w:rsidRPr="000B39BE">
              <w:rPr>
                <w:lang w:val="ru-RU" w:eastAsia="ru-RU"/>
              </w:rPr>
              <w:t xml:space="preserve">- </w:t>
            </w:r>
            <w:r w:rsidRPr="000B39BE">
              <w:rPr>
                <w:lang w:eastAsia="ru-RU"/>
              </w:rPr>
              <w:t>принципы действия изделий РКТ и наземного испытательного оборудования</w:t>
            </w:r>
          </w:p>
          <w:p w14:paraId="75509EDD" w14:textId="77777777" w:rsidR="00057E87" w:rsidRPr="000B39BE" w:rsidRDefault="00057E87" w:rsidP="00530118">
            <w:pPr>
              <w:pStyle w:val="af"/>
              <w:tabs>
                <w:tab w:val="left" w:pos="352"/>
              </w:tabs>
              <w:spacing w:before="0" w:after="0"/>
              <w:ind w:left="0"/>
              <w:rPr>
                <w:lang w:val="ru-RU" w:eastAsia="ru-RU"/>
              </w:rPr>
            </w:pPr>
            <w:r w:rsidRPr="000B39BE">
              <w:rPr>
                <w:lang w:val="ru-RU" w:eastAsia="ru-RU"/>
              </w:rPr>
              <w:t xml:space="preserve">- </w:t>
            </w:r>
            <w:r>
              <w:rPr>
                <w:lang w:val="ru-RU" w:eastAsia="ru-RU"/>
              </w:rPr>
              <w:t>методы</w:t>
            </w:r>
            <w:r w:rsidRPr="000B39BE">
              <w:rPr>
                <w:lang w:eastAsia="ru-RU"/>
              </w:rPr>
              <w:t xml:space="preserve"> </w:t>
            </w:r>
            <w:r w:rsidRPr="000B39BE">
              <w:rPr>
                <w:lang w:val="ru-RU" w:eastAsia="ru-RU"/>
              </w:rPr>
              <w:t xml:space="preserve">и средства </w:t>
            </w:r>
            <w:r w:rsidRPr="000B39BE">
              <w:rPr>
                <w:lang w:eastAsia="ru-RU"/>
              </w:rPr>
              <w:t>контроля и испытаний изделий ракетно-космической техники</w:t>
            </w:r>
          </w:p>
          <w:p w14:paraId="30EB7727" w14:textId="77777777" w:rsidR="00057E87" w:rsidRPr="000B39BE" w:rsidRDefault="00057E87" w:rsidP="00530118">
            <w:pPr>
              <w:pStyle w:val="af"/>
              <w:tabs>
                <w:tab w:val="left" w:pos="352"/>
              </w:tabs>
              <w:spacing w:before="0" w:after="0"/>
              <w:ind w:left="0"/>
              <w:rPr>
                <w:lang w:val="ru-RU" w:eastAsia="ru-RU"/>
              </w:rPr>
            </w:pPr>
            <w:r w:rsidRPr="000B39BE">
              <w:rPr>
                <w:lang w:val="ru-RU" w:eastAsia="ru-RU"/>
              </w:rPr>
              <w:t xml:space="preserve">- </w:t>
            </w:r>
            <w:r>
              <w:rPr>
                <w:lang w:val="ru-RU" w:eastAsia="ru-RU"/>
              </w:rPr>
              <w:t>конструкторские</w:t>
            </w:r>
            <w:r w:rsidRPr="000B39BE">
              <w:rPr>
                <w:lang w:eastAsia="ru-RU"/>
              </w:rPr>
              <w:t xml:space="preserve"> требования к характеристикам элементов изделий РКТ, приоритетные технологии создания ракетно-космической техники, </w:t>
            </w:r>
          </w:p>
          <w:p w14:paraId="5446D82D" w14:textId="77777777" w:rsidR="00057E87" w:rsidRPr="00BD5EE8" w:rsidRDefault="00057E87" w:rsidP="00530118">
            <w:pPr>
              <w:numPr>
                <w:ilvl w:val="0"/>
                <w:numId w:val="25"/>
              </w:numPr>
              <w:tabs>
                <w:tab w:val="left" w:pos="352"/>
              </w:tabs>
              <w:spacing w:after="0" w:line="240" w:lineRule="auto"/>
              <w:ind w:left="0" w:firstLine="0"/>
              <w:rPr>
                <w:rFonts w:ascii="Times New Roman" w:hAnsi="Times New Roman"/>
                <w:bCs/>
                <w:iCs/>
                <w:sz w:val="24"/>
                <w:szCs w:val="24"/>
                <w:lang w:eastAsia="en-US"/>
              </w:rPr>
            </w:pPr>
            <w:r w:rsidRPr="000B39BE">
              <w:t>- критические технологии развития производства РКТ</w:t>
            </w:r>
          </w:p>
        </w:tc>
      </w:tr>
    </w:tbl>
    <w:p w14:paraId="7C861FD6" w14:textId="77777777" w:rsidR="00057E87" w:rsidRPr="00BD5EE8" w:rsidRDefault="00057E87" w:rsidP="00057E87">
      <w:pPr>
        <w:spacing w:after="0" w:line="240" w:lineRule="auto"/>
        <w:rPr>
          <w:rFonts w:ascii="Times New Roman" w:hAnsi="Times New Roman"/>
          <w:b/>
          <w:sz w:val="24"/>
          <w:szCs w:val="24"/>
        </w:rPr>
      </w:pPr>
    </w:p>
    <w:p w14:paraId="40805445" w14:textId="77777777" w:rsidR="00057E87" w:rsidRPr="004A7835" w:rsidRDefault="00057E87" w:rsidP="00057E87">
      <w:pPr>
        <w:spacing w:after="0" w:line="240" w:lineRule="auto"/>
        <w:ind w:firstLine="709"/>
        <w:rPr>
          <w:rFonts w:ascii="Times New Roman" w:hAnsi="Times New Roman"/>
          <w:b/>
          <w:sz w:val="24"/>
          <w:szCs w:val="24"/>
        </w:rPr>
      </w:pPr>
      <w:r w:rsidRPr="004A7835">
        <w:rPr>
          <w:rFonts w:ascii="Times New Roman" w:hAnsi="Times New Roman"/>
          <w:b/>
          <w:sz w:val="24"/>
          <w:szCs w:val="24"/>
        </w:rPr>
        <w:t>1.2. Количество часов, отводимое на освоение профессионального модуля</w:t>
      </w:r>
    </w:p>
    <w:p w14:paraId="162DBAE7" w14:textId="77777777" w:rsidR="00057E87" w:rsidRPr="004A7835" w:rsidRDefault="00057E87" w:rsidP="00057E87">
      <w:pPr>
        <w:spacing w:after="0" w:line="240" w:lineRule="auto"/>
        <w:rPr>
          <w:rFonts w:ascii="Times New Roman" w:hAnsi="Times New Roman"/>
          <w:sz w:val="24"/>
          <w:szCs w:val="24"/>
        </w:rPr>
      </w:pPr>
    </w:p>
    <w:p w14:paraId="7367EF9B" w14:textId="77777777" w:rsidR="00057E87" w:rsidRPr="004A7835" w:rsidRDefault="00057E87" w:rsidP="00057E87">
      <w:pPr>
        <w:spacing w:after="0" w:line="240" w:lineRule="auto"/>
        <w:rPr>
          <w:rFonts w:ascii="Times New Roman" w:hAnsi="Times New Roman"/>
          <w:sz w:val="24"/>
          <w:szCs w:val="24"/>
        </w:rPr>
      </w:pPr>
      <w:r w:rsidRPr="004A7835">
        <w:rPr>
          <w:rFonts w:ascii="Times New Roman" w:hAnsi="Times New Roman"/>
          <w:sz w:val="24"/>
          <w:szCs w:val="24"/>
        </w:rPr>
        <w:t xml:space="preserve">Всего часов </w:t>
      </w:r>
      <w:r w:rsidRPr="004A7835">
        <w:rPr>
          <w:rFonts w:ascii="Times New Roman" w:hAnsi="Times New Roman"/>
          <w:sz w:val="24"/>
          <w:szCs w:val="24"/>
        </w:rPr>
        <w:tab/>
      </w:r>
      <w:r w:rsidRPr="004A7835">
        <w:rPr>
          <w:rFonts w:ascii="Times New Roman" w:hAnsi="Times New Roman"/>
          <w:sz w:val="24"/>
          <w:szCs w:val="24"/>
          <w:u w:val="single"/>
        </w:rPr>
        <w:tab/>
      </w:r>
      <w:r w:rsidRPr="004A7835">
        <w:rPr>
          <w:rFonts w:ascii="Times New Roman" w:hAnsi="Times New Roman"/>
          <w:sz w:val="24"/>
          <w:szCs w:val="24"/>
          <w:u w:val="single"/>
        </w:rPr>
        <w:tab/>
        <w:t>360</w:t>
      </w:r>
      <w:r w:rsidRPr="004A7835">
        <w:rPr>
          <w:rFonts w:ascii="Times New Roman" w:hAnsi="Times New Roman"/>
          <w:sz w:val="24"/>
          <w:szCs w:val="24"/>
          <w:u w:val="single"/>
        </w:rPr>
        <w:tab/>
        <w:t>часов</w:t>
      </w:r>
      <w:r w:rsidRPr="004A7835">
        <w:rPr>
          <w:rFonts w:ascii="Times New Roman" w:hAnsi="Times New Roman"/>
          <w:sz w:val="24"/>
          <w:szCs w:val="24"/>
          <w:u w:val="single"/>
        </w:rPr>
        <w:tab/>
      </w:r>
      <w:r w:rsidRPr="004A7835">
        <w:rPr>
          <w:rFonts w:ascii="Times New Roman" w:hAnsi="Times New Roman"/>
          <w:sz w:val="24"/>
          <w:szCs w:val="24"/>
          <w:u w:val="single"/>
        </w:rPr>
        <w:tab/>
      </w:r>
    </w:p>
    <w:p w14:paraId="755FF648" w14:textId="77777777" w:rsidR="00057E87" w:rsidRPr="004A7835" w:rsidRDefault="00057E87" w:rsidP="00057E87">
      <w:pPr>
        <w:spacing w:after="0" w:line="240" w:lineRule="auto"/>
        <w:ind w:firstLine="708"/>
        <w:rPr>
          <w:rFonts w:ascii="Times New Roman" w:hAnsi="Times New Roman"/>
          <w:sz w:val="24"/>
          <w:szCs w:val="24"/>
        </w:rPr>
      </w:pPr>
      <w:r w:rsidRPr="004A7835">
        <w:rPr>
          <w:rFonts w:ascii="Times New Roman" w:hAnsi="Times New Roman"/>
          <w:sz w:val="24"/>
          <w:szCs w:val="24"/>
        </w:rPr>
        <w:t xml:space="preserve">в том числе в форме практической подготовки </w:t>
      </w:r>
      <w:r w:rsidRPr="004A7835">
        <w:rPr>
          <w:rFonts w:ascii="Times New Roman" w:hAnsi="Times New Roman"/>
          <w:sz w:val="24"/>
          <w:szCs w:val="24"/>
        </w:rPr>
        <w:tab/>
      </w:r>
      <w:r w:rsidRPr="004A7835">
        <w:rPr>
          <w:rFonts w:ascii="Times New Roman" w:hAnsi="Times New Roman"/>
          <w:sz w:val="24"/>
          <w:szCs w:val="24"/>
          <w:u w:val="single"/>
        </w:rPr>
        <w:tab/>
        <w:t>2</w:t>
      </w:r>
      <w:r>
        <w:rPr>
          <w:rFonts w:ascii="Times New Roman" w:hAnsi="Times New Roman"/>
          <w:sz w:val="24"/>
          <w:szCs w:val="24"/>
          <w:u w:val="single"/>
        </w:rPr>
        <w:t>24</w:t>
      </w:r>
      <w:r w:rsidRPr="004A7835">
        <w:rPr>
          <w:rFonts w:ascii="Times New Roman" w:hAnsi="Times New Roman"/>
          <w:sz w:val="24"/>
          <w:szCs w:val="24"/>
          <w:u w:val="single"/>
        </w:rPr>
        <w:t xml:space="preserve"> часа</w:t>
      </w:r>
      <w:r w:rsidRPr="004A7835">
        <w:rPr>
          <w:rFonts w:ascii="Times New Roman" w:hAnsi="Times New Roman"/>
          <w:sz w:val="24"/>
          <w:szCs w:val="24"/>
          <w:u w:val="single"/>
        </w:rPr>
        <w:tab/>
      </w:r>
    </w:p>
    <w:p w14:paraId="7D78146D" w14:textId="77777777" w:rsidR="00057E87" w:rsidRPr="004A7835" w:rsidRDefault="00057E87" w:rsidP="00057E87">
      <w:pPr>
        <w:spacing w:after="0" w:line="240" w:lineRule="auto"/>
        <w:rPr>
          <w:rFonts w:ascii="Times New Roman" w:hAnsi="Times New Roman"/>
          <w:sz w:val="24"/>
          <w:szCs w:val="24"/>
        </w:rPr>
      </w:pPr>
    </w:p>
    <w:p w14:paraId="02B48593" w14:textId="77777777" w:rsidR="00057E87" w:rsidRPr="004A7835" w:rsidRDefault="00057E87" w:rsidP="00057E87">
      <w:pPr>
        <w:spacing w:after="0" w:line="240" w:lineRule="auto"/>
        <w:rPr>
          <w:rFonts w:ascii="Times New Roman" w:hAnsi="Times New Roman"/>
          <w:sz w:val="24"/>
          <w:szCs w:val="24"/>
        </w:rPr>
      </w:pPr>
      <w:r w:rsidRPr="004A7835">
        <w:rPr>
          <w:rFonts w:ascii="Times New Roman" w:hAnsi="Times New Roman"/>
          <w:sz w:val="24"/>
          <w:szCs w:val="24"/>
        </w:rPr>
        <w:t xml:space="preserve">Из них на освоение МДК </w:t>
      </w:r>
      <w:r w:rsidRPr="004A7835">
        <w:rPr>
          <w:rFonts w:ascii="Times New Roman" w:hAnsi="Times New Roman"/>
          <w:sz w:val="24"/>
          <w:szCs w:val="24"/>
        </w:rPr>
        <w:tab/>
      </w:r>
      <w:r w:rsidRPr="004A7835">
        <w:rPr>
          <w:rFonts w:ascii="Times New Roman" w:hAnsi="Times New Roman"/>
          <w:sz w:val="24"/>
          <w:szCs w:val="24"/>
        </w:rPr>
        <w:tab/>
        <w:t>1</w:t>
      </w:r>
      <w:r>
        <w:rPr>
          <w:rFonts w:ascii="Times New Roman" w:hAnsi="Times New Roman"/>
          <w:sz w:val="24"/>
          <w:szCs w:val="24"/>
        </w:rPr>
        <w:t>80</w:t>
      </w:r>
      <w:r w:rsidRPr="004A7835">
        <w:rPr>
          <w:rFonts w:ascii="Times New Roman" w:hAnsi="Times New Roman"/>
          <w:sz w:val="24"/>
          <w:szCs w:val="24"/>
        </w:rPr>
        <w:t xml:space="preserve"> часа</w:t>
      </w:r>
      <w:r w:rsidRPr="004A7835">
        <w:rPr>
          <w:rFonts w:ascii="Times New Roman" w:hAnsi="Times New Roman"/>
          <w:sz w:val="24"/>
          <w:szCs w:val="24"/>
        </w:rPr>
        <w:tab/>
      </w:r>
      <w:r w:rsidRPr="004A7835">
        <w:rPr>
          <w:rFonts w:ascii="Times New Roman" w:hAnsi="Times New Roman"/>
          <w:sz w:val="24"/>
          <w:szCs w:val="24"/>
        </w:rPr>
        <w:tab/>
      </w:r>
    </w:p>
    <w:p w14:paraId="62750223" w14:textId="02EADDCD" w:rsidR="00057E87" w:rsidRPr="004A7835" w:rsidRDefault="00057E87" w:rsidP="00057E87">
      <w:pPr>
        <w:spacing w:after="0" w:line="240" w:lineRule="auto"/>
        <w:ind w:firstLine="708"/>
        <w:rPr>
          <w:rFonts w:ascii="Times New Roman" w:hAnsi="Times New Roman"/>
          <w:i/>
          <w:sz w:val="24"/>
          <w:szCs w:val="24"/>
        </w:rPr>
      </w:pPr>
      <w:r w:rsidRPr="004A7835">
        <w:rPr>
          <w:rFonts w:ascii="Times New Roman" w:hAnsi="Times New Roman"/>
          <w:sz w:val="24"/>
          <w:szCs w:val="24"/>
        </w:rPr>
        <w:t>в том числе самостоятельная работа</w:t>
      </w:r>
    </w:p>
    <w:p w14:paraId="3DDFD93A" w14:textId="77777777" w:rsidR="00057E87" w:rsidRPr="00BD5EE8" w:rsidRDefault="00057E87" w:rsidP="00057E87">
      <w:pPr>
        <w:spacing w:after="0" w:line="240" w:lineRule="auto"/>
        <w:rPr>
          <w:rFonts w:ascii="Times New Roman" w:hAnsi="Times New Roman"/>
          <w:sz w:val="24"/>
          <w:szCs w:val="24"/>
        </w:rPr>
      </w:pPr>
      <w:r w:rsidRPr="004A7835">
        <w:rPr>
          <w:rFonts w:ascii="Times New Roman" w:hAnsi="Times New Roman"/>
          <w:sz w:val="24"/>
          <w:szCs w:val="24"/>
        </w:rPr>
        <w:t xml:space="preserve">практики, в том числе учебная </w:t>
      </w:r>
      <w:r w:rsidRPr="004A7835">
        <w:rPr>
          <w:rFonts w:ascii="Times New Roman" w:hAnsi="Times New Roman"/>
          <w:sz w:val="24"/>
          <w:szCs w:val="24"/>
        </w:rPr>
        <w:tab/>
      </w:r>
      <w:r w:rsidRPr="004A7835">
        <w:rPr>
          <w:rFonts w:ascii="Times New Roman" w:hAnsi="Times New Roman"/>
          <w:sz w:val="24"/>
          <w:szCs w:val="24"/>
          <w:u w:val="single"/>
        </w:rPr>
        <w:tab/>
        <w:t>72 часа</w:t>
      </w:r>
      <w:r w:rsidRPr="00BD5EE8">
        <w:rPr>
          <w:rFonts w:ascii="Times New Roman" w:hAnsi="Times New Roman"/>
          <w:sz w:val="24"/>
          <w:szCs w:val="24"/>
          <w:u w:val="single"/>
        </w:rPr>
        <w:tab/>
      </w:r>
    </w:p>
    <w:p w14:paraId="4F9D4EC0" w14:textId="77777777" w:rsidR="00057E87" w:rsidRPr="00BD5EE8" w:rsidRDefault="00057E87" w:rsidP="00057E87">
      <w:pPr>
        <w:spacing w:after="0" w:line="240" w:lineRule="auto"/>
        <w:ind w:left="1416" w:firstLine="708"/>
        <w:rPr>
          <w:rFonts w:ascii="Times New Roman" w:hAnsi="Times New Roman"/>
          <w:sz w:val="24"/>
          <w:szCs w:val="24"/>
        </w:rPr>
      </w:pPr>
      <w:r w:rsidRPr="00BD5EE8">
        <w:rPr>
          <w:rFonts w:ascii="Times New Roman" w:hAnsi="Times New Roman"/>
          <w:sz w:val="24"/>
          <w:szCs w:val="24"/>
        </w:rPr>
        <w:t xml:space="preserve">производственная </w:t>
      </w:r>
      <w:r w:rsidRPr="00BD5EE8">
        <w:rPr>
          <w:rFonts w:ascii="Times New Roman" w:hAnsi="Times New Roman"/>
          <w:sz w:val="24"/>
          <w:szCs w:val="24"/>
        </w:rPr>
        <w:tab/>
      </w:r>
      <w:r w:rsidRPr="00BD5EE8">
        <w:rPr>
          <w:rFonts w:ascii="Times New Roman" w:hAnsi="Times New Roman"/>
          <w:sz w:val="24"/>
          <w:szCs w:val="24"/>
          <w:u w:val="single"/>
        </w:rPr>
        <w:tab/>
      </w:r>
      <w:r>
        <w:rPr>
          <w:rFonts w:ascii="Times New Roman" w:hAnsi="Times New Roman"/>
          <w:sz w:val="24"/>
          <w:szCs w:val="24"/>
          <w:u w:val="single"/>
        </w:rPr>
        <w:t>72</w:t>
      </w:r>
      <w:r w:rsidRPr="00BD5EE8">
        <w:rPr>
          <w:rFonts w:ascii="Times New Roman" w:hAnsi="Times New Roman"/>
          <w:sz w:val="24"/>
          <w:szCs w:val="24"/>
          <w:u w:val="single"/>
        </w:rPr>
        <w:t xml:space="preserve"> часа</w:t>
      </w:r>
      <w:r w:rsidRPr="00BD5EE8">
        <w:rPr>
          <w:rFonts w:ascii="Times New Roman" w:hAnsi="Times New Roman"/>
          <w:sz w:val="24"/>
          <w:szCs w:val="24"/>
          <w:u w:val="single"/>
        </w:rPr>
        <w:tab/>
      </w:r>
      <w:r w:rsidRPr="00BD5EE8">
        <w:rPr>
          <w:rFonts w:ascii="Times New Roman" w:hAnsi="Times New Roman"/>
          <w:sz w:val="24"/>
          <w:szCs w:val="24"/>
        </w:rPr>
        <w:tab/>
      </w:r>
    </w:p>
    <w:p w14:paraId="60E2FCEE" w14:textId="77777777" w:rsidR="00057E87" w:rsidRPr="00BD5EE8" w:rsidRDefault="00057E87" w:rsidP="00057E87">
      <w:pPr>
        <w:spacing w:after="0" w:line="240" w:lineRule="auto"/>
        <w:rPr>
          <w:rFonts w:ascii="Times New Roman" w:hAnsi="Times New Roman"/>
          <w:i/>
          <w:sz w:val="24"/>
          <w:szCs w:val="24"/>
        </w:rPr>
      </w:pPr>
      <w:r w:rsidRPr="00BD5EE8">
        <w:rPr>
          <w:rFonts w:ascii="Times New Roman" w:hAnsi="Times New Roman"/>
          <w:i/>
          <w:sz w:val="24"/>
          <w:szCs w:val="24"/>
        </w:rPr>
        <w:t xml:space="preserve">Промежуточная аттестация </w:t>
      </w:r>
      <w:r w:rsidRPr="00BD5EE8">
        <w:rPr>
          <w:rFonts w:ascii="Times New Roman" w:hAnsi="Times New Roman"/>
          <w:i/>
          <w:sz w:val="24"/>
          <w:szCs w:val="24"/>
        </w:rPr>
        <w:tab/>
      </w:r>
      <w:r w:rsidRPr="00BD5EE8">
        <w:rPr>
          <w:rFonts w:ascii="Times New Roman" w:hAnsi="Times New Roman"/>
          <w:i/>
          <w:sz w:val="24"/>
          <w:szCs w:val="24"/>
          <w:u w:val="single"/>
        </w:rPr>
        <w:tab/>
        <w:t>36 часа</w:t>
      </w:r>
      <w:r w:rsidRPr="00BD5EE8">
        <w:rPr>
          <w:rFonts w:ascii="Times New Roman" w:hAnsi="Times New Roman"/>
          <w:i/>
          <w:sz w:val="24"/>
          <w:szCs w:val="24"/>
          <w:u w:val="single"/>
        </w:rPr>
        <w:tab/>
      </w:r>
      <w:r w:rsidRPr="00BD5EE8">
        <w:rPr>
          <w:rFonts w:ascii="Times New Roman" w:hAnsi="Times New Roman"/>
          <w:i/>
          <w:sz w:val="24"/>
          <w:szCs w:val="24"/>
        </w:rPr>
        <w:tab/>
      </w:r>
      <w:r w:rsidRPr="00BD5EE8">
        <w:rPr>
          <w:rFonts w:ascii="Times New Roman" w:hAnsi="Times New Roman"/>
          <w:bCs/>
          <w:i/>
          <w:sz w:val="24"/>
          <w:szCs w:val="24"/>
        </w:rPr>
        <w:t>.</w:t>
      </w:r>
    </w:p>
    <w:p w14:paraId="7F0E26DA" w14:textId="77777777" w:rsidR="00057E87" w:rsidRPr="00BD5EE8" w:rsidRDefault="00057E87" w:rsidP="00057E87">
      <w:pPr>
        <w:spacing w:after="0" w:line="240" w:lineRule="auto"/>
        <w:rPr>
          <w:rFonts w:ascii="Times New Roman" w:hAnsi="Times New Roman"/>
          <w:b/>
          <w:i/>
          <w:sz w:val="24"/>
          <w:szCs w:val="24"/>
        </w:rPr>
        <w:sectPr w:rsidR="00057E87" w:rsidRPr="00BD5EE8">
          <w:pgSz w:w="11907" w:h="16840"/>
          <w:pgMar w:top="1134" w:right="851" w:bottom="992" w:left="1418" w:header="709" w:footer="709" w:gutter="0"/>
          <w:cols w:space="720"/>
        </w:sectPr>
      </w:pPr>
    </w:p>
    <w:p w14:paraId="5CF564B7" w14:textId="77777777" w:rsidR="00057E87" w:rsidRPr="00BD5EE8" w:rsidRDefault="00057E87" w:rsidP="00057E87">
      <w:pPr>
        <w:spacing w:after="0" w:line="240" w:lineRule="auto"/>
        <w:jc w:val="center"/>
        <w:rPr>
          <w:rFonts w:ascii="Times New Roman" w:hAnsi="Times New Roman"/>
          <w:b/>
          <w:caps/>
          <w:sz w:val="24"/>
          <w:szCs w:val="24"/>
        </w:rPr>
      </w:pPr>
      <w:r w:rsidRPr="00BD5EE8">
        <w:rPr>
          <w:rFonts w:ascii="Times New Roman" w:hAnsi="Times New Roman"/>
          <w:b/>
          <w:caps/>
          <w:sz w:val="24"/>
          <w:szCs w:val="24"/>
        </w:rPr>
        <w:lastRenderedPageBreak/>
        <w:t>2. Структура и содержание профессионального модуля</w:t>
      </w:r>
    </w:p>
    <w:p w14:paraId="4D25B37F" w14:textId="77777777" w:rsidR="00057E87" w:rsidRPr="00BD5EE8" w:rsidRDefault="00057E87" w:rsidP="00057E87">
      <w:pPr>
        <w:spacing w:after="0" w:line="240" w:lineRule="auto"/>
        <w:ind w:firstLine="851"/>
        <w:rPr>
          <w:rFonts w:ascii="Times New Roman" w:hAnsi="Times New Roman"/>
          <w:b/>
          <w:sz w:val="24"/>
          <w:szCs w:val="24"/>
        </w:rPr>
      </w:pPr>
      <w:r w:rsidRPr="00BD5EE8">
        <w:rPr>
          <w:rFonts w:ascii="Times New Roman" w:hAnsi="Times New Roman"/>
          <w:b/>
          <w:sz w:val="24"/>
          <w:szCs w:val="24"/>
        </w:rPr>
        <w:t>2.1. Структура профессионального модуля</w:t>
      </w:r>
      <w:r w:rsidRPr="00BD5EE8">
        <w:rPr>
          <w:rFonts w:ascii="Times New Roman" w:hAnsi="Times New Roman"/>
          <w:sz w:val="24"/>
          <w:szCs w:val="24"/>
        </w:rPr>
        <w:t xml:space="preserve"> </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6"/>
        <w:gridCol w:w="3041"/>
        <w:gridCol w:w="1266"/>
        <w:gridCol w:w="720"/>
        <w:gridCol w:w="825"/>
        <w:gridCol w:w="1335"/>
        <w:gridCol w:w="1293"/>
        <w:gridCol w:w="1632"/>
        <w:gridCol w:w="702"/>
        <w:gridCol w:w="648"/>
        <w:gridCol w:w="1740"/>
      </w:tblGrid>
      <w:tr w:rsidR="00057E87" w:rsidRPr="00BD5EE8" w14:paraId="51B7EE26" w14:textId="77777777" w:rsidTr="00530118">
        <w:trPr>
          <w:trHeight w:val="484"/>
        </w:trPr>
        <w:tc>
          <w:tcPr>
            <w:tcW w:w="599" w:type="pct"/>
            <w:vMerge w:val="restart"/>
            <w:tcBorders>
              <w:top w:val="single" w:sz="4" w:space="0" w:color="auto"/>
              <w:left w:val="single" w:sz="4" w:space="0" w:color="auto"/>
              <w:bottom w:val="single" w:sz="4" w:space="0" w:color="auto"/>
              <w:right w:val="single" w:sz="4" w:space="0" w:color="auto"/>
            </w:tcBorders>
            <w:vAlign w:val="center"/>
            <w:hideMark/>
          </w:tcPr>
          <w:p w14:paraId="3A63E202" w14:textId="77777777" w:rsidR="00057E87" w:rsidRPr="00BD5EE8" w:rsidRDefault="00057E87" w:rsidP="00530118">
            <w:pPr>
              <w:suppressAutoHyphens/>
              <w:spacing w:after="0" w:line="240" w:lineRule="auto"/>
              <w:ind w:left="-57" w:right="-57"/>
              <w:jc w:val="center"/>
              <w:rPr>
                <w:rFonts w:ascii="Times New Roman" w:hAnsi="Times New Roman"/>
                <w:sz w:val="20"/>
                <w:szCs w:val="20"/>
              </w:rPr>
            </w:pPr>
            <w:r w:rsidRPr="00BD5EE8">
              <w:rPr>
                <w:rFonts w:ascii="Times New Roman" w:hAnsi="Times New Roman"/>
                <w:sz w:val="20"/>
                <w:szCs w:val="20"/>
              </w:rPr>
              <w:t>Коды профессиональных общих компетенций</w:t>
            </w:r>
          </w:p>
        </w:tc>
        <w:tc>
          <w:tcPr>
            <w:tcW w:w="1014" w:type="pct"/>
            <w:vMerge w:val="restart"/>
            <w:tcBorders>
              <w:top w:val="single" w:sz="4" w:space="0" w:color="auto"/>
              <w:left w:val="single" w:sz="4" w:space="0" w:color="auto"/>
              <w:bottom w:val="single" w:sz="4" w:space="0" w:color="auto"/>
              <w:right w:val="single" w:sz="4" w:space="0" w:color="auto"/>
            </w:tcBorders>
            <w:vAlign w:val="center"/>
            <w:hideMark/>
          </w:tcPr>
          <w:p w14:paraId="24E23C85" w14:textId="77777777" w:rsidR="00057E87" w:rsidRPr="00BD5EE8" w:rsidRDefault="00057E87" w:rsidP="00530118">
            <w:pPr>
              <w:suppressAutoHyphens/>
              <w:spacing w:after="0" w:line="240" w:lineRule="auto"/>
              <w:ind w:left="-57" w:right="-57"/>
              <w:jc w:val="center"/>
              <w:rPr>
                <w:rFonts w:ascii="Times New Roman" w:hAnsi="Times New Roman"/>
                <w:sz w:val="20"/>
                <w:szCs w:val="20"/>
              </w:rPr>
            </w:pPr>
            <w:r w:rsidRPr="00BD5EE8">
              <w:rPr>
                <w:rFonts w:ascii="Times New Roman" w:hAnsi="Times New Roman"/>
                <w:sz w:val="20"/>
                <w:szCs w:val="20"/>
              </w:rPr>
              <w:t>Наименования разделов профессионального модуля</w:t>
            </w:r>
          </w:p>
        </w:tc>
        <w:tc>
          <w:tcPr>
            <w:tcW w:w="422" w:type="pct"/>
            <w:vMerge w:val="restart"/>
            <w:tcBorders>
              <w:top w:val="single" w:sz="4" w:space="0" w:color="auto"/>
              <w:left w:val="single" w:sz="4" w:space="0" w:color="auto"/>
              <w:bottom w:val="single" w:sz="4" w:space="0" w:color="auto"/>
              <w:right w:val="single" w:sz="4" w:space="0" w:color="auto"/>
            </w:tcBorders>
            <w:vAlign w:val="center"/>
            <w:hideMark/>
          </w:tcPr>
          <w:p w14:paraId="16389356" w14:textId="77777777" w:rsidR="00057E87" w:rsidRPr="00BD5EE8" w:rsidRDefault="00057E87" w:rsidP="00530118">
            <w:pPr>
              <w:spacing w:after="0" w:line="240" w:lineRule="auto"/>
              <w:jc w:val="center"/>
              <w:rPr>
                <w:rFonts w:ascii="Times New Roman" w:hAnsi="Times New Roman"/>
                <w:sz w:val="20"/>
                <w:szCs w:val="20"/>
              </w:rPr>
            </w:pPr>
            <w:r w:rsidRPr="00BD5EE8">
              <w:rPr>
                <w:rFonts w:ascii="Times New Roman" w:hAnsi="Times New Roman"/>
                <w:iCs/>
                <w:sz w:val="20"/>
                <w:szCs w:val="20"/>
              </w:rPr>
              <w:t>Всего, час.</w:t>
            </w:r>
          </w:p>
        </w:tc>
        <w:tc>
          <w:tcPr>
            <w:tcW w:w="2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378F5A1" w14:textId="77777777" w:rsidR="00057E87" w:rsidRPr="00BD5EE8" w:rsidRDefault="00057E87" w:rsidP="00530118">
            <w:pPr>
              <w:spacing w:after="0" w:line="240" w:lineRule="auto"/>
              <w:ind w:left="113" w:right="113"/>
              <w:jc w:val="center"/>
              <w:rPr>
                <w:rFonts w:ascii="Times New Roman" w:hAnsi="Times New Roman"/>
                <w:sz w:val="20"/>
                <w:szCs w:val="20"/>
              </w:rPr>
            </w:pPr>
            <w:r w:rsidRPr="00BD5EE8">
              <w:rPr>
                <w:rFonts w:ascii="Times New Roman" w:hAnsi="Times New Roman"/>
                <w:iCs/>
                <w:sz w:val="20"/>
                <w:szCs w:val="20"/>
              </w:rPr>
              <w:t>В т.ч. в форме практической. подготовки</w:t>
            </w:r>
          </w:p>
        </w:tc>
        <w:tc>
          <w:tcPr>
            <w:tcW w:w="2725" w:type="pct"/>
            <w:gridSpan w:val="7"/>
            <w:tcBorders>
              <w:top w:val="single" w:sz="4" w:space="0" w:color="auto"/>
              <w:left w:val="single" w:sz="4" w:space="0" w:color="auto"/>
              <w:bottom w:val="single" w:sz="4" w:space="0" w:color="auto"/>
              <w:right w:val="single" w:sz="4" w:space="0" w:color="auto"/>
            </w:tcBorders>
            <w:hideMark/>
          </w:tcPr>
          <w:p w14:paraId="2273DB7C" w14:textId="77777777" w:rsidR="00057E87" w:rsidRPr="00BD5EE8" w:rsidRDefault="00057E87" w:rsidP="00530118">
            <w:pPr>
              <w:suppressAutoHyphens/>
              <w:spacing w:after="0" w:line="240" w:lineRule="auto"/>
              <w:jc w:val="center"/>
              <w:rPr>
                <w:rFonts w:ascii="Times New Roman" w:hAnsi="Times New Roman"/>
                <w:sz w:val="20"/>
                <w:szCs w:val="20"/>
              </w:rPr>
            </w:pPr>
            <w:r w:rsidRPr="00BD5EE8">
              <w:rPr>
                <w:rFonts w:ascii="Times New Roman" w:hAnsi="Times New Roman"/>
                <w:sz w:val="20"/>
                <w:szCs w:val="20"/>
              </w:rPr>
              <w:t xml:space="preserve">Объем профессионального модуля, </w:t>
            </w:r>
            <w:proofErr w:type="spellStart"/>
            <w:r w:rsidRPr="00BD5EE8">
              <w:rPr>
                <w:rFonts w:ascii="Times New Roman" w:hAnsi="Times New Roman"/>
                <w:sz w:val="20"/>
                <w:szCs w:val="20"/>
              </w:rPr>
              <w:t>ак</w:t>
            </w:r>
            <w:proofErr w:type="spellEnd"/>
            <w:r w:rsidRPr="00BD5EE8">
              <w:rPr>
                <w:rFonts w:ascii="Times New Roman" w:hAnsi="Times New Roman"/>
                <w:sz w:val="20"/>
                <w:szCs w:val="20"/>
              </w:rPr>
              <w:t>. час.</w:t>
            </w:r>
          </w:p>
        </w:tc>
      </w:tr>
      <w:tr w:rsidR="00057E87" w:rsidRPr="00BD5EE8" w14:paraId="0F053441" w14:textId="77777777" w:rsidTr="00530118">
        <w:trPr>
          <w:trHeight w:val="58"/>
        </w:trPr>
        <w:tc>
          <w:tcPr>
            <w:tcW w:w="599" w:type="pct"/>
            <w:vMerge/>
            <w:tcBorders>
              <w:top w:val="single" w:sz="4" w:space="0" w:color="auto"/>
              <w:left w:val="single" w:sz="4" w:space="0" w:color="auto"/>
              <w:bottom w:val="single" w:sz="4" w:space="0" w:color="auto"/>
              <w:right w:val="single" w:sz="4" w:space="0" w:color="auto"/>
            </w:tcBorders>
            <w:vAlign w:val="center"/>
            <w:hideMark/>
          </w:tcPr>
          <w:p w14:paraId="18381A4C" w14:textId="77777777" w:rsidR="00057E87" w:rsidRPr="00BD5EE8" w:rsidRDefault="00057E87" w:rsidP="00530118">
            <w:pPr>
              <w:spacing w:after="0" w:line="240" w:lineRule="auto"/>
              <w:rPr>
                <w:rFonts w:ascii="Times New Roman" w:hAnsi="Times New Roman"/>
                <w:sz w:val="20"/>
                <w:szCs w:val="20"/>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3B559E11" w14:textId="77777777" w:rsidR="00057E87" w:rsidRPr="00BD5EE8" w:rsidRDefault="00057E87" w:rsidP="00530118">
            <w:pPr>
              <w:spacing w:after="0" w:line="240" w:lineRule="auto"/>
              <w:rPr>
                <w:rFonts w:ascii="Times New Roman" w:hAnsi="Times New Roman"/>
                <w:sz w:val="20"/>
                <w:szCs w:val="20"/>
              </w:rPr>
            </w:pPr>
          </w:p>
        </w:tc>
        <w:tc>
          <w:tcPr>
            <w:tcW w:w="422" w:type="pct"/>
            <w:vMerge/>
            <w:tcBorders>
              <w:top w:val="single" w:sz="4" w:space="0" w:color="auto"/>
              <w:left w:val="single" w:sz="4" w:space="0" w:color="auto"/>
              <w:bottom w:val="single" w:sz="4" w:space="0" w:color="auto"/>
              <w:right w:val="single" w:sz="4" w:space="0" w:color="auto"/>
            </w:tcBorders>
            <w:vAlign w:val="center"/>
            <w:hideMark/>
          </w:tcPr>
          <w:p w14:paraId="5E9DBE74" w14:textId="77777777" w:rsidR="00057E87" w:rsidRPr="00BD5EE8" w:rsidRDefault="00057E87" w:rsidP="00530118">
            <w:pPr>
              <w:spacing w:after="0" w:line="240" w:lineRule="auto"/>
              <w:rPr>
                <w:rFonts w:ascii="Times New Roman" w:hAnsi="Times New Roman"/>
                <w:sz w:val="20"/>
                <w:szCs w:val="20"/>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14:paraId="64A03E88" w14:textId="77777777" w:rsidR="00057E87" w:rsidRPr="00BD5EE8" w:rsidRDefault="00057E87" w:rsidP="00530118">
            <w:pPr>
              <w:spacing w:after="0" w:line="240" w:lineRule="auto"/>
              <w:rPr>
                <w:rFonts w:ascii="Times New Roman" w:hAnsi="Times New Roman"/>
                <w:sz w:val="20"/>
                <w:szCs w:val="20"/>
              </w:rPr>
            </w:pPr>
          </w:p>
        </w:tc>
        <w:tc>
          <w:tcPr>
            <w:tcW w:w="1929" w:type="pct"/>
            <w:gridSpan w:val="5"/>
            <w:tcBorders>
              <w:top w:val="single" w:sz="4" w:space="0" w:color="auto"/>
              <w:left w:val="single" w:sz="4" w:space="0" w:color="auto"/>
              <w:bottom w:val="single" w:sz="4" w:space="0" w:color="auto"/>
              <w:right w:val="single" w:sz="4" w:space="0" w:color="auto"/>
            </w:tcBorders>
            <w:hideMark/>
          </w:tcPr>
          <w:p w14:paraId="728BD1CD" w14:textId="77777777" w:rsidR="00057E87" w:rsidRPr="00BD5EE8" w:rsidRDefault="00057E87" w:rsidP="00530118">
            <w:pPr>
              <w:suppressAutoHyphens/>
              <w:spacing w:after="0" w:line="240" w:lineRule="auto"/>
              <w:jc w:val="center"/>
              <w:rPr>
                <w:rFonts w:ascii="Times New Roman" w:hAnsi="Times New Roman"/>
                <w:sz w:val="24"/>
                <w:szCs w:val="24"/>
              </w:rPr>
            </w:pPr>
            <w:r w:rsidRPr="00BD5EE8">
              <w:rPr>
                <w:rFonts w:ascii="Times New Roman" w:hAnsi="Times New Roman"/>
                <w:sz w:val="24"/>
                <w:szCs w:val="24"/>
              </w:rPr>
              <w:t>Обучение по МДК</w:t>
            </w:r>
          </w:p>
        </w:tc>
        <w:tc>
          <w:tcPr>
            <w:tcW w:w="796"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78FCA2F9" w14:textId="77777777" w:rsidR="00057E87" w:rsidRPr="00BD5EE8" w:rsidRDefault="00057E87" w:rsidP="00530118">
            <w:pPr>
              <w:suppressAutoHyphens/>
              <w:spacing w:after="0" w:line="240" w:lineRule="auto"/>
              <w:jc w:val="center"/>
              <w:rPr>
                <w:rFonts w:ascii="Times New Roman" w:hAnsi="Times New Roman"/>
                <w:sz w:val="24"/>
                <w:szCs w:val="24"/>
              </w:rPr>
            </w:pPr>
            <w:r w:rsidRPr="00BD5EE8">
              <w:rPr>
                <w:rFonts w:ascii="Times New Roman" w:hAnsi="Times New Roman"/>
                <w:sz w:val="24"/>
                <w:szCs w:val="24"/>
              </w:rPr>
              <w:t>Практики</w:t>
            </w:r>
          </w:p>
        </w:tc>
      </w:tr>
      <w:tr w:rsidR="00057E87" w:rsidRPr="00BD5EE8" w14:paraId="104183B8" w14:textId="77777777" w:rsidTr="00530118">
        <w:tc>
          <w:tcPr>
            <w:tcW w:w="599" w:type="pct"/>
            <w:vMerge/>
            <w:tcBorders>
              <w:top w:val="single" w:sz="4" w:space="0" w:color="auto"/>
              <w:left w:val="single" w:sz="4" w:space="0" w:color="auto"/>
              <w:bottom w:val="single" w:sz="4" w:space="0" w:color="auto"/>
              <w:right w:val="single" w:sz="4" w:space="0" w:color="auto"/>
            </w:tcBorders>
            <w:vAlign w:val="center"/>
            <w:hideMark/>
          </w:tcPr>
          <w:p w14:paraId="55B25696" w14:textId="77777777" w:rsidR="00057E87" w:rsidRPr="00BD5EE8" w:rsidRDefault="00057E87" w:rsidP="00530118">
            <w:pPr>
              <w:spacing w:after="0" w:line="240" w:lineRule="auto"/>
              <w:rPr>
                <w:rFonts w:ascii="Times New Roman" w:hAnsi="Times New Roman"/>
                <w:sz w:val="20"/>
                <w:szCs w:val="20"/>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35B0A271" w14:textId="77777777" w:rsidR="00057E87" w:rsidRPr="00BD5EE8" w:rsidRDefault="00057E87" w:rsidP="00530118">
            <w:pPr>
              <w:spacing w:after="0" w:line="240" w:lineRule="auto"/>
              <w:rPr>
                <w:rFonts w:ascii="Times New Roman" w:hAnsi="Times New Roman"/>
                <w:sz w:val="20"/>
                <w:szCs w:val="20"/>
              </w:rPr>
            </w:pPr>
          </w:p>
        </w:tc>
        <w:tc>
          <w:tcPr>
            <w:tcW w:w="422" w:type="pct"/>
            <w:vMerge/>
            <w:tcBorders>
              <w:top w:val="single" w:sz="4" w:space="0" w:color="auto"/>
              <w:left w:val="single" w:sz="4" w:space="0" w:color="auto"/>
              <w:bottom w:val="single" w:sz="4" w:space="0" w:color="auto"/>
              <w:right w:val="single" w:sz="4" w:space="0" w:color="auto"/>
            </w:tcBorders>
            <w:vAlign w:val="center"/>
            <w:hideMark/>
          </w:tcPr>
          <w:p w14:paraId="54549CBF" w14:textId="77777777" w:rsidR="00057E87" w:rsidRPr="00BD5EE8" w:rsidRDefault="00057E87" w:rsidP="00530118">
            <w:pPr>
              <w:spacing w:after="0" w:line="240" w:lineRule="auto"/>
              <w:rPr>
                <w:rFonts w:ascii="Times New Roman" w:hAnsi="Times New Roman"/>
                <w:sz w:val="20"/>
                <w:szCs w:val="20"/>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14:paraId="4D0E211B" w14:textId="77777777" w:rsidR="00057E87" w:rsidRPr="00BD5EE8" w:rsidRDefault="00057E87" w:rsidP="00530118">
            <w:pPr>
              <w:spacing w:after="0" w:line="240" w:lineRule="auto"/>
              <w:rPr>
                <w:rFonts w:ascii="Times New Roman" w:hAnsi="Times New Roman"/>
                <w:sz w:val="20"/>
                <w:szCs w:val="20"/>
              </w:rPr>
            </w:pPr>
          </w:p>
        </w:tc>
        <w:tc>
          <w:tcPr>
            <w:tcW w:w="275" w:type="pct"/>
            <w:vMerge w:val="restart"/>
            <w:tcBorders>
              <w:top w:val="single" w:sz="4" w:space="0" w:color="auto"/>
              <w:left w:val="single" w:sz="4" w:space="0" w:color="auto"/>
              <w:bottom w:val="single" w:sz="4" w:space="0" w:color="auto"/>
              <w:right w:val="single" w:sz="4" w:space="0" w:color="auto"/>
            </w:tcBorders>
          </w:tcPr>
          <w:p w14:paraId="3218DADB" w14:textId="77777777" w:rsidR="00057E87" w:rsidRPr="00BD5EE8" w:rsidRDefault="00057E87" w:rsidP="00530118">
            <w:pPr>
              <w:suppressAutoHyphens/>
              <w:spacing w:after="0" w:line="240" w:lineRule="auto"/>
              <w:jc w:val="center"/>
              <w:rPr>
                <w:rFonts w:ascii="Times New Roman" w:hAnsi="Times New Roman"/>
                <w:sz w:val="20"/>
                <w:szCs w:val="20"/>
              </w:rPr>
            </w:pPr>
            <w:r w:rsidRPr="00BD5EE8">
              <w:rPr>
                <w:rFonts w:ascii="Times New Roman" w:hAnsi="Times New Roman"/>
                <w:sz w:val="20"/>
                <w:szCs w:val="20"/>
              </w:rPr>
              <w:t>Всего</w:t>
            </w:r>
          </w:p>
          <w:p w14:paraId="7E90D96C" w14:textId="77777777" w:rsidR="00057E87" w:rsidRPr="00BD5EE8" w:rsidRDefault="00057E87" w:rsidP="00530118">
            <w:pPr>
              <w:suppressAutoHyphens/>
              <w:spacing w:after="0" w:line="240" w:lineRule="auto"/>
              <w:jc w:val="center"/>
              <w:rPr>
                <w:rFonts w:ascii="Times New Roman" w:hAnsi="Times New Roman"/>
                <w:sz w:val="20"/>
                <w:szCs w:val="20"/>
              </w:rPr>
            </w:pPr>
          </w:p>
        </w:tc>
        <w:tc>
          <w:tcPr>
            <w:tcW w:w="1654" w:type="pct"/>
            <w:gridSpan w:val="4"/>
            <w:tcBorders>
              <w:top w:val="single" w:sz="4" w:space="0" w:color="auto"/>
              <w:left w:val="single" w:sz="4" w:space="0" w:color="auto"/>
              <w:bottom w:val="single" w:sz="4" w:space="0" w:color="auto"/>
              <w:right w:val="single" w:sz="4" w:space="0" w:color="auto"/>
            </w:tcBorders>
            <w:hideMark/>
          </w:tcPr>
          <w:p w14:paraId="15F20A95" w14:textId="77777777" w:rsidR="00057E87" w:rsidRPr="00BD5EE8" w:rsidRDefault="00057E87" w:rsidP="00530118">
            <w:pPr>
              <w:suppressAutoHyphens/>
              <w:spacing w:after="0" w:line="240" w:lineRule="auto"/>
              <w:jc w:val="center"/>
              <w:rPr>
                <w:rFonts w:ascii="Times New Roman" w:hAnsi="Times New Roman"/>
                <w:sz w:val="24"/>
                <w:szCs w:val="24"/>
              </w:rPr>
            </w:pPr>
            <w:r w:rsidRPr="00BD5EE8">
              <w:rPr>
                <w:rFonts w:ascii="Times New Roman" w:hAnsi="Times New Roman"/>
                <w:sz w:val="24"/>
                <w:szCs w:val="24"/>
              </w:rPr>
              <w:t>В том числе</w:t>
            </w:r>
          </w:p>
        </w:tc>
        <w:tc>
          <w:tcPr>
            <w:tcW w:w="796" w:type="pct"/>
            <w:gridSpan w:val="2"/>
            <w:vMerge/>
            <w:tcBorders>
              <w:top w:val="single" w:sz="4" w:space="0" w:color="auto"/>
              <w:left w:val="single" w:sz="4" w:space="0" w:color="auto"/>
              <w:bottom w:val="single" w:sz="4" w:space="0" w:color="auto"/>
              <w:right w:val="single" w:sz="4" w:space="0" w:color="auto"/>
            </w:tcBorders>
            <w:vAlign w:val="center"/>
            <w:hideMark/>
          </w:tcPr>
          <w:p w14:paraId="018CC3D5" w14:textId="77777777" w:rsidR="00057E87" w:rsidRPr="00BD5EE8" w:rsidRDefault="00057E87" w:rsidP="00530118">
            <w:pPr>
              <w:spacing w:after="0" w:line="240" w:lineRule="auto"/>
              <w:rPr>
                <w:rFonts w:ascii="Times New Roman" w:hAnsi="Times New Roman"/>
                <w:sz w:val="24"/>
                <w:szCs w:val="24"/>
              </w:rPr>
            </w:pPr>
          </w:p>
        </w:tc>
      </w:tr>
      <w:tr w:rsidR="00057E87" w:rsidRPr="00BD5EE8" w14:paraId="031E0A48" w14:textId="77777777" w:rsidTr="00530118">
        <w:trPr>
          <w:cantSplit/>
          <w:trHeight w:val="1415"/>
        </w:trPr>
        <w:tc>
          <w:tcPr>
            <w:tcW w:w="599" w:type="pct"/>
            <w:vMerge/>
            <w:tcBorders>
              <w:top w:val="single" w:sz="4" w:space="0" w:color="auto"/>
              <w:left w:val="single" w:sz="4" w:space="0" w:color="auto"/>
              <w:bottom w:val="single" w:sz="4" w:space="0" w:color="auto"/>
              <w:right w:val="single" w:sz="4" w:space="0" w:color="auto"/>
            </w:tcBorders>
            <w:vAlign w:val="center"/>
            <w:hideMark/>
          </w:tcPr>
          <w:p w14:paraId="3C66EC4F" w14:textId="77777777" w:rsidR="00057E87" w:rsidRPr="00BD5EE8" w:rsidRDefault="00057E87" w:rsidP="00530118">
            <w:pPr>
              <w:spacing w:after="0" w:line="240" w:lineRule="auto"/>
              <w:rPr>
                <w:rFonts w:ascii="Times New Roman" w:hAnsi="Times New Roman"/>
                <w:sz w:val="20"/>
                <w:szCs w:val="20"/>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53845619" w14:textId="77777777" w:rsidR="00057E87" w:rsidRPr="00BD5EE8" w:rsidRDefault="00057E87" w:rsidP="00530118">
            <w:pPr>
              <w:spacing w:after="0" w:line="240" w:lineRule="auto"/>
              <w:rPr>
                <w:rFonts w:ascii="Times New Roman" w:hAnsi="Times New Roman"/>
                <w:sz w:val="20"/>
                <w:szCs w:val="20"/>
              </w:rPr>
            </w:pPr>
          </w:p>
        </w:tc>
        <w:tc>
          <w:tcPr>
            <w:tcW w:w="422" w:type="pct"/>
            <w:vMerge/>
            <w:tcBorders>
              <w:top w:val="single" w:sz="4" w:space="0" w:color="auto"/>
              <w:left w:val="single" w:sz="4" w:space="0" w:color="auto"/>
              <w:bottom w:val="single" w:sz="4" w:space="0" w:color="auto"/>
              <w:right w:val="single" w:sz="4" w:space="0" w:color="auto"/>
            </w:tcBorders>
            <w:vAlign w:val="center"/>
            <w:hideMark/>
          </w:tcPr>
          <w:p w14:paraId="16E7D281" w14:textId="77777777" w:rsidR="00057E87" w:rsidRPr="00BD5EE8" w:rsidRDefault="00057E87" w:rsidP="00530118">
            <w:pPr>
              <w:spacing w:after="0" w:line="240" w:lineRule="auto"/>
              <w:rPr>
                <w:rFonts w:ascii="Times New Roman" w:hAnsi="Times New Roman"/>
                <w:sz w:val="20"/>
                <w:szCs w:val="20"/>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14:paraId="56835509" w14:textId="77777777" w:rsidR="00057E87" w:rsidRPr="00BD5EE8" w:rsidRDefault="00057E87" w:rsidP="00530118">
            <w:pPr>
              <w:spacing w:after="0" w:line="240" w:lineRule="auto"/>
              <w:rPr>
                <w:rFonts w:ascii="Times New Roman" w:hAnsi="Times New Roman"/>
                <w:sz w:val="20"/>
                <w:szCs w:val="20"/>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076220A0" w14:textId="77777777" w:rsidR="00057E87" w:rsidRPr="00BD5EE8" w:rsidRDefault="00057E87" w:rsidP="00530118">
            <w:pPr>
              <w:spacing w:after="0" w:line="240" w:lineRule="auto"/>
              <w:rPr>
                <w:rFonts w:ascii="Times New Roman" w:hAnsi="Times New Roman"/>
                <w:sz w:val="20"/>
                <w:szCs w:val="20"/>
              </w:rPr>
            </w:pPr>
          </w:p>
        </w:tc>
        <w:tc>
          <w:tcPr>
            <w:tcW w:w="445" w:type="pct"/>
            <w:tcBorders>
              <w:top w:val="single" w:sz="4" w:space="0" w:color="auto"/>
              <w:left w:val="single" w:sz="4" w:space="0" w:color="auto"/>
              <w:bottom w:val="single" w:sz="4" w:space="0" w:color="auto"/>
              <w:right w:val="single" w:sz="4" w:space="0" w:color="auto"/>
            </w:tcBorders>
            <w:vAlign w:val="center"/>
          </w:tcPr>
          <w:p w14:paraId="5A8A523F" w14:textId="77777777" w:rsidR="00057E87" w:rsidRPr="00BD5EE8" w:rsidRDefault="00057E87" w:rsidP="00530118">
            <w:pPr>
              <w:suppressAutoHyphens/>
              <w:spacing w:after="0" w:line="240" w:lineRule="auto"/>
              <w:ind w:left="-57" w:right="-57"/>
              <w:jc w:val="center"/>
              <w:rPr>
                <w:rFonts w:ascii="Times New Roman" w:hAnsi="Times New Roman"/>
                <w:color w:val="000000"/>
                <w:sz w:val="20"/>
                <w:szCs w:val="20"/>
              </w:rPr>
            </w:pPr>
            <w:r w:rsidRPr="00BD5EE8">
              <w:rPr>
                <w:rFonts w:ascii="Times New Roman" w:hAnsi="Times New Roman"/>
                <w:color w:val="000000"/>
                <w:sz w:val="20"/>
                <w:szCs w:val="20"/>
              </w:rPr>
              <w:t>Лабораторных. и практических. занятий</w:t>
            </w:r>
          </w:p>
          <w:p w14:paraId="0782169A" w14:textId="77777777" w:rsidR="00057E87" w:rsidRPr="00BD5EE8" w:rsidRDefault="00057E87" w:rsidP="00530118">
            <w:pPr>
              <w:suppressAutoHyphens/>
              <w:spacing w:after="0" w:line="240" w:lineRule="auto"/>
              <w:ind w:left="-57" w:right="-57"/>
              <w:jc w:val="center"/>
              <w:rPr>
                <w:rFonts w:ascii="Times New Roman" w:hAnsi="Times New Roman"/>
                <w:color w:val="000000"/>
                <w:sz w:val="20"/>
                <w:szCs w:val="20"/>
              </w:rPr>
            </w:pPr>
          </w:p>
          <w:p w14:paraId="24A9D203" w14:textId="77777777" w:rsidR="00057E87" w:rsidRPr="00BD5EE8" w:rsidRDefault="00057E87" w:rsidP="00530118">
            <w:pPr>
              <w:suppressAutoHyphens/>
              <w:spacing w:after="0" w:line="240" w:lineRule="auto"/>
              <w:ind w:left="-57" w:right="-57"/>
              <w:jc w:val="center"/>
              <w:rPr>
                <w:rFonts w:ascii="Times New Roman" w:hAnsi="Times New Roman"/>
                <w:i/>
                <w:sz w:val="20"/>
                <w:szCs w:val="20"/>
              </w:rPr>
            </w:pPr>
          </w:p>
        </w:tc>
        <w:tc>
          <w:tcPr>
            <w:tcW w:w="431" w:type="pct"/>
            <w:tcBorders>
              <w:top w:val="single" w:sz="4" w:space="0" w:color="auto"/>
              <w:left w:val="single" w:sz="4" w:space="0" w:color="auto"/>
              <w:bottom w:val="single" w:sz="4" w:space="0" w:color="auto"/>
              <w:right w:val="single" w:sz="4" w:space="0" w:color="auto"/>
            </w:tcBorders>
            <w:vAlign w:val="center"/>
          </w:tcPr>
          <w:p w14:paraId="21EA7C2E" w14:textId="77777777" w:rsidR="00057E87" w:rsidRPr="00BD5EE8" w:rsidRDefault="00057E87" w:rsidP="00530118">
            <w:pPr>
              <w:suppressAutoHyphens/>
              <w:spacing w:after="0" w:line="240" w:lineRule="auto"/>
              <w:ind w:left="-57" w:right="-57"/>
              <w:jc w:val="center"/>
              <w:rPr>
                <w:rFonts w:ascii="Times New Roman" w:hAnsi="Times New Roman"/>
                <w:color w:val="000000"/>
                <w:sz w:val="20"/>
                <w:szCs w:val="20"/>
              </w:rPr>
            </w:pPr>
            <w:r w:rsidRPr="00BD5EE8">
              <w:rPr>
                <w:rFonts w:ascii="Times New Roman" w:hAnsi="Times New Roman"/>
                <w:sz w:val="20"/>
                <w:szCs w:val="20"/>
              </w:rPr>
              <w:t>Курсовых работ (проектов)</w:t>
            </w:r>
          </w:p>
          <w:p w14:paraId="3BAAC84D" w14:textId="77777777" w:rsidR="00057E87" w:rsidRPr="00BD5EE8" w:rsidRDefault="00057E87" w:rsidP="00530118">
            <w:pPr>
              <w:suppressAutoHyphens/>
              <w:spacing w:after="0" w:line="240" w:lineRule="auto"/>
              <w:jc w:val="center"/>
              <w:rPr>
                <w:rFonts w:ascii="Times New Roman" w:hAnsi="Times New Roman"/>
                <w:iCs/>
                <w:sz w:val="20"/>
                <w:szCs w:val="20"/>
              </w:rPr>
            </w:pPr>
          </w:p>
        </w:tc>
        <w:tc>
          <w:tcPr>
            <w:tcW w:w="544" w:type="pct"/>
            <w:tcBorders>
              <w:top w:val="single" w:sz="4" w:space="0" w:color="auto"/>
              <w:left w:val="single" w:sz="4" w:space="0" w:color="auto"/>
              <w:bottom w:val="single" w:sz="4" w:space="0" w:color="auto"/>
              <w:right w:val="single" w:sz="4" w:space="0" w:color="auto"/>
            </w:tcBorders>
            <w:vAlign w:val="center"/>
            <w:hideMark/>
          </w:tcPr>
          <w:p w14:paraId="21D318C7" w14:textId="77777777" w:rsidR="00057E87" w:rsidRPr="00BD5EE8" w:rsidRDefault="00057E87" w:rsidP="00530118">
            <w:pPr>
              <w:suppressAutoHyphens/>
              <w:spacing w:after="0" w:line="240" w:lineRule="auto"/>
              <w:ind w:left="-57" w:right="-57"/>
              <w:jc w:val="center"/>
              <w:rPr>
                <w:rFonts w:ascii="Times New Roman" w:hAnsi="Times New Roman"/>
                <w:color w:val="000000"/>
                <w:sz w:val="20"/>
                <w:szCs w:val="20"/>
              </w:rPr>
            </w:pPr>
            <w:r w:rsidRPr="00BD5EE8">
              <w:rPr>
                <w:rFonts w:ascii="Times New Roman" w:hAnsi="Times New Roman"/>
                <w:sz w:val="20"/>
                <w:szCs w:val="20"/>
              </w:rPr>
              <w:t>Самостоятельная работа</w:t>
            </w:r>
            <w:r w:rsidRPr="00BD5EE8">
              <w:rPr>
                <w:rFonts w:ascii="Times New Roman" w:hAnsi="Times New Roman"/>
                <w:i/>
                <w:sz w:val="24"/>
                <w:szCs w:val="24"/>
                <w:vertAlign w:val="superscript"/>
              </w:rPr>
              <w:footnoteReference w:id="15"/>
            </w:r>
          </w:p>
        </w:tc>
        <w:tc>
          <w:tcPr>
            <w:tcW w:w="234" w:type="pct"/>
            <w:tcBorders>
              <w:top w:val="single" w:sz="4" w:space="0" w:color="auto"/>
              <w:left w:val="single" w:sz="4" w:space="0" w:color="auto"/>
              <w:bottom w:val="single" w:sz="4" w:space="0" w:color="auto"/>
              <w:right w:val="single" w:sz="4" w:space="0" w:color="auto"/>
            </w:tcBorders>
            <w:textDirection w:val="btLr"/>
            <w:vAlign w:val="center"/>
            <w:hideMark/>
          </w:tcPr>
          <w:p w14:paraId="3A6A45DD" w14:textId="77777777" w:rsidR="00057E87" w:rsidRPr="00BD5EE8" w:rsidRDefault="00057E87" w:rsidP="00530118">
            <w:pPr>
              <w:suppressAutoHyphens/>
              <w:spacing w:after="0" w:line="240" w:lineRule="auto"/>
              <w:ind w:left="-57" w:right="-57"/>
              <w:jc w:val="center"/>
              <w:rPr>
                <w:rFonts w:ascii="Times New Roman" w:hAnsi="Times New Roman"/>
                <w:sz w:val="20"/>
                <w:szCs w:val="20"/>
              </w:rPr>
            </w:pPr>
            <w:r w:rsidRPr="00BD5EE8">
              <w:rPr>
                <w:rFonts w:ascii="Times New Roman" w:hAnsi="Times New Roman"/>
                <w:sz w:val="20"/>
                <w:szCs w:val="20"/>
              </w:rPr>
              <w:t>Промежуточная аттестация.</w:t>
            </w:r>
          </w:p>
        </w:tc>
        <w:tc>
          <w:tcPr>
            <w:tcW w:w="216" w:type="pct"/>
            <w:tcBorders>
              <w:top w:val="single" w:sz="4" w:space="0" w:color="auto"/>
              <w:left w:val="single" w:sz="4" w:space="0" w:color="auto"/>
              <w:bottom w:val="single" w:sz="4" w:space="0" w:color="auto"/>
              <w:right w:val="single" w:sz="4" w:space="0" w:color="auto"/>
            </w:tcBorders>
            <w:vAlign w:val="center"/>
          </w:tcPr>
          <w:p w14:paraId="1A06F246" w14:textId="77777777" w:rsidR="00057E87" w:rsidRPr="00BD5EE8" w:rsidRDefault="00057E87" w:rsidP="00530118">
            <w:pPr>
              <w:suppressAutoHyphens/>
              <w:spacing w:after="0" w:line="240" w:lineRule="auto"/>
              <w:ind w:left="-57" w:right="-57"/>
              <w:jc w:val="center"/>
              <w:rPr>
                <w:rFonts w:ascii="Times New Roman" w:hAnsi="Times New Roman"/>
                <w:sz w:val="20"/>
                <w:szCs w:val="20"/>
              </w:rPr>
            </w:pPr>
            <w:r w:rsidRPr="00BD5EE8">
              <w:rPr>
                <w:rFonts w:ascii="Times New Roman" w:hAnsi="Times New Roman"/>
                <w:sz w:val="20"/>
                <w:szCs w:val="20"/>
              </w:rPr>
              <w:t>Учебная</w:t>
            </w:r>
          </w:p>
          <w:p w14:paraId="178929BE" w14:textId="77777777" w:rsidR="00057E87" w:rsidRPr="00BD5EE8" w:rsidRDefault="00057E87" w:rsidP="00530118">
            <w:pPr>
              <w:suppressAutoHyphens/>
              <w:spacing w:after="0" w:line="240" w:lineRule="auto"/>
              <w:ind w:left="-57" w:right="-57"/>
              <w:jc w:val="center"/>
              <w:rPr>
                <w:rFonts w:ascii="Times New Roman" w:hAnsi="Times New Roman"/>
                <w:i/>
                <w:sz w:val="20"/>
                <w:szCs w:val="20"/>
              </w:rPr>
            </w:pPr>
          </w:p>
        </w:tc>
        <w:tc>
          <w:tcPr>
            <w:tcW w:w="580" w:type="pct"/>
            <w:tcBorders>
              <w:top w:val="single" w:sz="4" w:space="0" w:color="auto"/>
              <w:left w:val="single" w:sz="4" w:space="0" w:color="auto"/>
              <w:bottom w:val="single" w:sz="4" w:space="0" w:color="auto"/>
              <w:right w:val="single" w:sz="4" w:space="0" w:color="auto"/>
            </w:tcBorders>
            <w:vAlign w:val="center"/>
          </w:tcPr>
          <w:p w14:paraId="04132E5A" w14:textId="77777777" w:rsidR="00057E87" w:rsidRPr="00BD5EE8" w:rsidRDefault="00057E87" w:rsidP="00530118">
            <w:pPr>
              <w:suppressAutoHyphens/>
              <w:spacing w:after="0" w:line="240" w:lineRule="auto"/>
              <w:ind w:left="-57" w:right="-57"/>
              <w:jc w:val="center"/>
              <w:rPr>
                <w:rFonts w:ascii="Times New Roman" w:hAnsi="Times New Roman"/>
                <w:sz w:val="20"/>
                <w:szCs w:val="20"/>
              </w:rPr>
            </w:pPr>
            <w:r w:rsidRPr="00BD5EE8">
              <w:rPr>
                <w:rFonts w:ascii="Times New Roman" w:hAnsi="Times New Roman"/>
                <w:sz w:val="20"/>
                <w:szCs w:val="20"/>
              </w:rPr>
              <w:t>Производственная</w:t>
            </w:r>
          </w:p>
          <w:p w14:paraId="6EE5DB61" w14:textId="77777777" w:rsidR="00057E87" w:rsidRPr="00BD5EE8" w:rsidRDefault="00057E87" w:rsidP="00530118">
            <w:pPr>
              <w:suppressAutoHyphens/>
              <w:spacing w:after="0" w:line="240" w:lineRule="auto"/>
              <w:ind w:left="-57" w:right="-57"/>
              <w:jc w:val="center"/>
              <w:rPr>
                <w:rFonts w:ascii="Times New Roman" w:hAnsi="Times New Roman"/>
                <w:i/>
                <w:sz w:val="20"/>
                <w:szCs w:val="20"/>
              </w:rPr>
            </w:pPr>
          </w:p>
        </w:tc>
      </w:tr>
      <w:tr w:rsidR="00057E87" w:rsidRPr="00BD5EE8" w14:paraId="630FDF4F" w14:textId="77777777" w:rsidTr="00530118">
        <w:trPr>
          <w:trHeight w:val="113"/>
        </w:trPr>
        <w:tc>
          <w:tcPr>
            <w:tcW w:w="599" w:type="pct"/>
            <w:tcBorders>
              <w:top w:val="single" w:sz="4" w:space="0" w:color="auto"/>
              <w:left w:val="single" w:sz="4" w:space="0" w:color="auto"/>
              <w:bottom w:val="single" w:sz="4" w:space="0" w:color="auto"/>
              <w:right w:val="single" w:sz="4" w:space="0" w:color="auto"/>
            </w:tcBorders>
            <w:vAlign w:val="center"/>
            <w:hideMark/>
          </w:tcPr>
          <w:p w14:paraId="327D3151" w14:textId="77777777" w:rsidR="00057E87" w:rsidRPr="00BD5EE8" w:rsidRDefault="00057E87" w:rsidP="00530118">
            <w:pPr>
              <w:spacing w:after="0" w:line="240" w:lineRule="auto"/>
              <w:jc w:val="center"/>
              <w:rPr>
                <w:rFonts w:ascii="Times New Roman" w:hAnsi="Times New Roman"/>
                <w:i/>
                <w:sz w:val="24"/>
                <w:szCs w:val="24"/>
              </w:rPr>
            </w:pPr>
            <w:r w:rsidRPr="00BD5EE8">
              <w:rPr>
                <w:rFonts w:ascii="Times New Roman" w:hAnsi="Times New Roman"/>
                <w:i/>
                <w:sz w:val="24"/>
                <w:szCs w:val="24"/>
              </w:rPr>
              <w:t>1</w:t>
            </w:r>
          </w:p>
        </w:tc>
        <w:tc>
          <w:tcPr>
            <w:tcW w:w="1014" w:type="pct"/>
            <w:tcBorders>
              <w:top w:val="single" w:sz="4" w:space="0" w:color="auto"/>
              <w:left w:val="single" w:sz="4" w:space="0" w:color="auto"/>
              <w:bottom w:val="single" w:sz="4" w:space="0" w:color="auto"/>
              <w:right w:val="single" w:sz="4" w:space="0" w:color="auto"/>
            </w:tcBorders>
            <w:vAlign w:val="center"/>
            <w:hideMark/>
          </w:tcPr>
          <w:p w14:paraId="07D9BD02" w14:textId="77777777" w:rsidR="00057E87" w:rsidRPr="00BD5EE8" w:rsidRDefault="00057E87" w:rsidP="00530118">
            <w:pPr>
              <w:spacing w:after="0" w:line="240" w:lineRule="auto"/>
              <w:jc w:val="center"/>
              <w:rPr>
                <w:rFonts w:ascii="Times New Roman" w:hAnsi="Times New Roman"/>
                <w:i/>
                <w:sz w:val="24"/>
                <w:szCs w:val="24"/>
              </w:rPr>
            </w:pPr>
            <w:r w:rsidRPr="00BD5EE8">
              <w:rPr>
                <w:rFonts w:ascii="Times New Roman" w:hAnsi="Times New Roman"/>
                <w:i/>
                <w:sz w:val="24"/>
                <w:szCs w:val="24"/>
              </w:rPr>
              <w:t>2</w:t>
            </w:r>
          </w:p>
        </w:tc>
        <w:tc>
          <w:tcPr>
            <w:tcW w:w="422" w:type="pct"/>
            <w:tcBorders>
              <w:top w:val="single" w:sz="4" w:space="0" w:color="auto"/>
              <w:left w:val="single" w:sz="4" w:space="0" w:color="auto"/>
              <w:bottom w:val="single" w:sz="4" w:space="0" w:color="auto"/>
              <w:right w:val="single" w:sz="4" w:space="0" w:color="auto"/>
            </w:tcBorders>
            <w:vAlign w:val="center"/>
            <w:hideMark/>
          </w:tcPr>
          <w:p w14:paraId="4734B245" w14:textId="77777777" w:rsidR="00057E87" w:rsidRPr="00BD5EE8" w:rsidRDefault="00057E87" w:rsidP="00530118">
            <w:pPr>
              <w:spacing w:after="0" w:line="240" w:lineRule="auto"/>
              <w:jc w:val="center"/>
              <w:rPr>
                <w:rFonts w:ascii="Times New Roman" w:hAnsi="Times New Roman"/>
                <w:i/>
                <w:sz w:val="24"/>
                <w:szCs w:val="24"/>
              </w:rPr>
            </w:pPr>
            <w:r w:rsidRPr="00BD5EE8">
              <w:rPr>
                <w:rFonts w:ascii="Times New Roman" w:hAnsi="Times New Roman"/>
                <w:i/>
                <w:sz w:val="24"/>
                <w:szCs w:val="24"/>
              </w:rPr>
              <w:t>3</w:t>
            </w:r>
          </w:p>
        </w:tc>
        <w:tc>
          <w:tcPr>
            <w:tcW w:w="240" w:type="pct"/>
            <w:tcBorders>
              <w:top w:val="single" w:sz="4" w:space="0" w:color="auto"/>
              <w:left w:val="single" w:sz="4" w:space="0" w:color="auto"/>
              <w:bottom w:val="single" w:sz="4" w:space="0" w:color="auto"/>
              <w:right w:val="single" w:sz="4" w:space="0" w:color="auto"/>
            </w:tcBorders>
            <w:vAlign w:val="center"/>
            <w:hideMark/>
          </w:tcPr>
          <w:p w14:paraId="4BA7D1EA" w14:textId="77777777" w:rsidR="00057E87" w:rsidRPr="00BD5EE8" w:rsidRDefault="00057E87" w:rsidP="00530118">
            <w:pPr>
              <w:spacing w:after="0" w:line="240" w:lineRule="auto"/>
              <w:jc w:val="center"/>
              <w:rPr>
                <w:rFonts w:ascii="Times New Roman" w:hAnsi="Times New Roman"/>
                <w:i/>
                <w:sz w:val="24"/>
                <w:szCs w:val="24"/>
              </w:rPr>
            </w:pPr>
            <w:r w:rsidRPr="00BD5EE8">
              <w:rPr>
                <w:rFonts w:ascii="Times New Roman" w:hAnsi="Times New Roman"/>
                <w:i/>
                <w:sz w:val="24"/>
                <w:szCs w:val="24"/>
              </w:rPr>
              <w:t>4</w:t>
            </w:r>
          </w:p>
        </w:tc>
        <w:tc>
          <w:tcPr>
            <w:tcW w:w="275" w:type="pct"/>
            <w:tcBorders>
              <w:top w:val="single" w:sz="4" w:space="0" w:color="auto"/>
              <w:left w:val="single" w:sz="4" w:space="0" w:color="auto"/>
              <w:bottom w:val="single" w:sz="4" w:space="0" w:color="auto"/>
              <w:right w:val="single" w:sz="4" w:space="0" w:color="auto"/>
            </w:tcBorders>
            <w:vAlign w:val="center"/>
            <w:hideMark/>
          </w:tcPr>
          <w:p w14:paraId="002CD77A" w14:textId="77777777" w:rsidR="00057E87" w:rsidRPr="00BD5EE8" w:rsidRDefault="00057E87" w:rsidP="00530118">
            <w:pPr>
              <w:spacing w:after="0" w:line="240" w:lineRule="auto"/>
              <w:jc w:val="center"/>
              <w:rPr>
                <w:rFonts w:ascii="Times New Roman" w:hAnsi="Times New Roman"/>
                <w:i/>
                <w:sz w:val="24"/>
                <w:szCs w:val="24"/>
              </w:rPr>
            </w:pPr>
            <w:r w:rsidRPr="00BD5EE8">
              <w:rPr>
                <w:rFonts w:ascii="Times New Roman" w:hAnsi="Times New Roman"/>
                <w:i/>
                <w:sz w:val="24"/>
                <w:szCs w:val="24"/>
              </w:rPr>
              <w:t>5</w:t>
            </w:r>
          </w:p>
        </w:tc>
        <w:tc>
          <w:tcPr>
            <w:tcW w:w="445" w:type="pct"/>
            <w:tcBorders>
              <w:top w:val="single" w:sz="4" w:space="0" w:color="auto"/>
              <w:left w:val="single" w:sz="4" w:space="0" w:color="auto"/>
              <w:bottom w:val="single" w:sz="4" w:space="0" w:color="auto"/>
              <w:right w:val="single" w:sz="4" w:space="0" w:color="auto"/>
            </w:tcBorders>
            <w:vAlign w:val="center"/>
            <w:hideMark/>
          </w:tcPr>
          <w:p w14:paraId="53531226" w14:textId="77777777" w:rsidR="00057E87" w:rsidRPr="00BD5EE8" w:rsidRDefault="00057E87" w:rsidP="00530118">
            <w:pPr>
              <w:spacing w:after="0" w:line="240" w:lineRule="auto"/>
              <w:jc w:val="center"/>
              <w:rPr>
                <w:rFonts w:ascii="Times New Roman" w:hAnsi="Times New Roman"/>
                <w:i/>
                <w:sz w:val="24"/>
                <w:szCs w:val="24"/>
              </w:rPr>
            </w:pPr>
            <w:r w:rsidRPr="00BD5EE8">
              <w:rPr>
                <w:rFonts w:ascii="Times New Roman" w:hAnsi="Times New Roman"/>
                <w:i/>
                <w:sz w:val="24"/>
                <w:szCs w:val="24"/>
              </w:rPr>
              <w:t>6</w:t>
            </w:r>
          </w:p>
        </w:tc>
        <w:tc>
          <w:tcPr>
            <w:tcW w:w="431" w:type="pct"/>
            <w:tcBorders>
              <w:top w:val="single" w:sz="4" w:space="0" w:color="auto"/>
              <w:left w:val="single" w:sz="4" w:space="0" w:color="auto"/>
              <w:bottom w:val="single" w:sz="4" w:space="0" w:color="auto"/>
              <w:right w:val="single" w:sz="4" w:space="0" w:color="auto"/>
            </w:tcBorders>
            <w:vAlign w:val="center"/>
            <w:hideMark/>
          </w:tcPr>
          <w:p w14:paraId="34EC29CD" w14:textId="77777777" w:rsidR="00057E87" w:rsidRPr="00BD5EE8" w:rsidRDefault="00057E87" w:rsidP="00530118">
            <w:pPr>
              <w:spacing w:after="0" w:line="240" w:lineRule="auto"/>
              <w:jc w:val="center"/>
              <w:rPr>
                <w:rFonts w:ascii="Times New Roman" w:hAnsi="Times New Roman"/>
                <w:i/>
                <w:sz w:val="24"/>
                <w:szCs w:val="24"/>
              </w:rPr>
            </w:pPr>
            <w:r w:rsidRPr="00BD5EE8">
              <w:rPr>
                <w:rFonts w:ascii="Times New Roman" w:hAnsi="Times New Roman"/>
                <w:i/>
                <w:sz w:val="24"/>
                <w:szCs w:val="24"/>
              </w:rPr>
              <w:t>7</w:t>
            </w:r>
          </w:p>
        </w:tc>
        <w:tc>
          <w:tcPr>
            <w:tcW w:w="544" w:type="pct"/>
            <w:tcBorders>
              <w:top w:val="single" w:sz="4" w:space="0" w:color="auto"/>
              <w:left w:val="single" w:sz="4" w:space="0" w:color="auto"/>
              <w:bottom w:val="single" w:sz="4" w:space="0" w:color="auto"/>
              <w:right w:val="single" w:sz="4" w:space="0" w:color="auto"/>
            </w:tcBorders>
            <w:vAlign w:val="center"/>
            <w:hideMark/>
          </w:tcPr>
          <w:p w14:paraId="630C7836" w14:textId="77777777" w:rsidR="00057E87" w:rsidRPr="00BD5EE8" w:rsidRDefault="00057E87" w:rsidP="00530118">
            <w:pPr>
              <w:spacing w:after="0" w:line="240" w:lineRule="auto"/>
              <w:jc w:val="center"/>
              <w:rPr>
                <w:rFonts w:ascii="Times New Roman" w:hAnsi="Times New Roman"/>
                <w:i/>
                <w:sz w:val="24"/>
                <w:szCs w:val="24"/>
              </w:rPr>
            </w:pPr>
            <w:r w:rsidRPr="00BD5EE8">
              <w:rPr>
                <w:rFonts w:ascii="Times New Roman" w:hAnsi="Times New Roman"/>
                <w:i/>
                <w:sz w:val="24"/>
                <w:szCs w:val="24"/>
              </w:rPr>
              <w:t>8</w:t>
            </w:r>
          </w:p>
        </w:tc>
        <w:tc>
          <w:tcPr>
            <w:tcW w:w="234" w:type="pct"/>
            <w:tcBorders>
              <w:top w:val="single" w:sz="4" w:space="0" w:color="auto"/>
              <w:left w:val="single" w:sz="4" w:space="0" w:color="auto"/>
              <w:bottom w:val="single" w:sz="4" w:space="0" w:color="auto"/>
              <w:right w:val="single" w:sz="4" w:space="0" w:color="auto"/>
            </w:tcBorders>
            <w:vAlign w:val="center"/>
            <w:hideMark/>
          </w:tcPr>
          <w:p w14:paraId="706C882E" w14:textId="77777777" w:rsidR="00057E87" w:rsidRPr="00BD5EE8" w:rsidRDefault="00057E87" w:rsidP="00530118">
            <w:pPr>
              <w:spacing w:after="0" w:line="240" w:lineRule="auto"/>
              <w:jc w:val="center"/>
              <w:rPr>
                <w:rFonts w:ascii="Times New Roman" w:hAnsi="Times New Roman"/>
                <w:i/>
                <w:sz w:val="24"/>
                <w:szCs w:val="24"/>
              </w:rPr>
            </w:pPr>
            <w:r w:rsidRPr="00BD5EE8">
              <w:rPr>
                <w:rFonts w:ascii="Times New Roman" w:hAnsi="Times New Roman"/>
                <w:i/>
                <w:sz w:val="24"/>
                <w:szCs w:val="24"/>
              </w:rPr>
              <w:t>9</w:t>
            </w:r>
          </w:p>
        </w:tc>
        <w:tc>
          <w:tcPr>
            <w:tcW w:w="216" w:type="pct"/>
            <w:tcBorders>
              <w:top w:val="single" w:sz="4" w:space="0" w:color="auto"/>
              <w:left w:val="single" w:sz="4" w:space="0" w:color="auto"/>
              <w:bottom w:val="single" w:sz="4" w:space="0" w:color="auto"/>
              <w:right w:val="single" w:sz="4" w:space="0" w:color="auto"/>
            </w:tcBorders>
            <w:vAlign w:val="center"/>
            <w:hideMark/>
          </w:tcPr>
          <w:p w14:paraId="0EB14161" w14:textId="77777777" w:rsidR="00057E87" w:rsidRPr="00BD5EE8" w:rsidRDefault="00057E87" w:rsidP="00530118">
            <w:pPr>
              <w:spacing w:after="0" w:line="240" w:lineRule="auto"/>
              <w:jc w:val="center"/>
              <w:rPr>
                <w:rFonts w:ascii="Times New Roman" w:hAnsi="Times New Roman"/>
                <w:i/>
                <w:sz w:val="24"/>
                <w:szCs w:val="24"/>
              </w:rPr>
            </w:pPr>
            <w:r w:rsidRPr="00BD5EE8">
              <w:rPr>
                <w:rFonts w:ascii="Times New Roman" w:hAnsi="Times New Roman"/>
                <w:i/>
                <w:sz w:val="24"/>
                <w:szCs w:val="24"/>
              </w:rPr>
              <w:t>10</w:t>
            </w:r>
          </w:p>
        </w:tc>
        <w:tc>
          <w:tcPr>
            <w:tcW w:w="580" w:type="pct"/>
            <w:tcBorders>
              <w:top w:val="single" w:sz="4" w:space="0" w:color="auto"/>
              <w:left w:val="single" w:sz="4" w:space="0" w:color="auto"/>
              <w:bottom w:val="single" w:sz="4" w:space="0" w:color="auto"/>
              <w:right w:val="single" w:sz="4" w:space="0" w:color="auto"/>
            </w:tcBorders>
            <w:vAlign w:val="center"/>
            <w:hideMark/>
          </w:tcPr>
          <w:p w14:paraId="4125D2AC" w14:textId="77777777" w:rsidR="00057E87" w:rsidRPr="00BD5EE8" w:rsidRDefault="00057E87" w:rsidP="00530118">
            <w:pPr>
              <w:spacing w:after="0" w:line="240" w:lineRule="auto"/>
              <w:jc w:val="center"/>
              <w:rPr>
                <w:rFonts w:ascii="Times New Roman" w:hAnsi="Times New Roman"/>
                <w:i/>
                <w:sz w:val="24"/>
                <w:szCs w:val="24"/>
              </w:rPr>
            </w:pPr>
            <w:r w:rsidRPr="00BD5EE8">
              <w:rPr>
                <w:rFonts w:ascii="Times New Roman" w:hAnsi="Times New Roman"/>
                <w:i/>
                <w:sz w:val="24"/>
                <w:szCs w:val="24"/>
              </w:rPr>
              <w:t>11</w:t>
            </w:r>
          </w:p>
        </w:tc>
      </w:tr>
      <w:tr w:rsidR="00057E87" w:rsidRPr="00BD5EE8" w14:paraId="7CA17980" w14:textId="77777777" w:rsidTr="00530118">
        <w:tc>
          <w:tcPr>
            <w:tcW w:w="599" w:type="pct"/>
            <w:tcBorders>
              <w:top w:val="single" w:sz="4" w:space="0" w:color="auto"/>
              <w:left w:val="single" w:sz="4" w:space="0" w:color="auto"/>
              <w:bottom w:val="single" w:sz="4" w:space="0" w:color="auto"/>
              <w:right w:val="single" w:sz="4" w:space="0" w:color="auto"/>
            </w:tcBorders>
            <w:hideMark/>
          </w:tcPr>
          <w:p w14:paraId="72F6B6D5" w14:textId="77777777" w:rsidR="00057E87" w:rsidRPr="00A74A43" w:rsidRDefault="00057E87" w:rsidP="00530118">
            <w:pPr>
              <w:spacing w:after="0" w:line="240" w:lineRule="auto"/>
              <w:rPr>
                <w:rFonts w:ascii="Times New Roman" w:hAnsi="Times New Roman"/>
                <w:sz w:val="24"/>
                <w:szCs w:val="24"/>
              </w:rPr>
            </w:pPr>
            <w:r w:rsidRPr="00A74A43">
              <w:rPr>
                <w:rFonts w:ascii="Times New Roman" w:hAnsi="Times New Roman"/>
                <w:sz w:val="24"/>
                <w:szCs w:val="24"/>
              </w:rPr>
              <w:t>ПК.4.1, 4.2, 4.3, 4.4, 4.5</w:t>
            </w:r>
          </w:p>
          <w:p w14:paraId="7DD1011C" w14:textId="77777777" w:rsidR="00057E87" w:rsidRDefault="00057E87" w:rsidP="00530118">
            <w:pPr>
              <w:spacing w:after="0" w:line="240" w:lineRule="auto"/>
              <w:rPr>
                <w:rFonts w:ascii="Times New Roman" w:hAnsi="Times New Roman"/>
                <w:sz w:val="24"/>
                <w:szCs w:val="24"/>
              </w:rPr>
            </w:pPr>
            <w:r>
              <w:rPr>
                <w:rFonts w:ascii="Times New Roman" w:hAnsi="Times New Roman"/>
                <w:sz w:val="24"/>
                <w:szCs w:val="24"/>
              </w:rPr>
              <w:t>ОК 1;</w:t>
            </w:r>
            <w:r w:rsidRPr="00A74A43">
              <w:rPr>
                <w:rFonts w:ascii="Times New Roman" w:hAnsi="Times New Roman"/>
                <w:sz w:val="24"/>
                <w:szCs w:val="24"/>
              </w:rPr>
              <w:t xml:space="preserve"> </w:t>
            </w:r>
            <w:r>
              <w:rPr>
                <w:rFonts w:ascii="Times New Roman" w:hAnsi="Times New Roman"/>
                <w:sz w:val="24"/>
                <w:szCs w:val="24"/>
              </w:rPr>
              <w:t xml:space="preserve">ОК </w:t>
            </w:r>
            <w:r w:rsidRPr="00A74A43">
              <w:rPr>
                <w:rFonts w:ascii="Times New Roman" w:hAnsi="Times New Roman"/>
                <w:sz w:val="24"/>
                <w:szCs w:val="24"/>
              </w:rPr>
              <w:t>2</w:t>
            </w:r>
            <w:r>
              <w:rPr>
                <w:rFonts w:ascii="Times New Roman" w:hAnsi="Times New Roman"/>
                <w:sz w:val="24"/>
                <w:szCs w:val="24"/>
              </w:rPr>
              <w:t>;</w:t>
            </w:r>
          </w:p>
          <w:p w14:paraId="56249990" w14:textId="77777777" w:rsidR="00057E87" w:rsidRDefault="00057E87" w:rsidP="00530118">
            <w:pPr>
              <w:spacing w:after="0" w:line="240" w:lineRule="auto"/>
              <w:rPr>
                <w:rFonts w:ascii="Times New Roman" w:hAnsi="Times New Roman"/>
                <w:sz w:val="24"/>
                <w:szCs w:val="24"/>
              </w:rPr>
            </w:pPr>
            <w:r>
              <w:rPr>
                <w:rFonts w:ascii="Times New Roman" w:hAnsi="Times New Roman"/>
                <w:sz w:val="24"/>
                <w:szCs w:val="24"/>
              </w:rPr>
              <w:t>ОК 3; ОК 4;</w:t>
            </w:r>
          </w:p>
          <w:p w14:paraId="55241608" w14:textId="77777777" w:rsidR="00057E87" w:rsidRDefault="00057E87" w:rsidP="00530118">
            <w:pPr>
              <w:spacing w:after="0" w:line="240" w:lineRule="auto"/>
              <w:rPr>
                <w:rFonts w:ascii="Times New Roman" w:hAnsi="Times New Roman"/>
                <w:sz w:val="24"/>
                <w:szCs w:val="24"/>
              </w:rPr>
            </w:pPr>
            <w:r>
              <w:rPr>
                <w:rFonts w:ascii="Times New Roman" w:hAnsi="Times New Roman"/>
                <w:sz w:val="24"/>
                <w:szCs w:val="24"/>
              </w:rPr>
              <w:t>ОК 5; ОК 6;</w:t>
            </w:r>
          </w:p>
          <w:p w14:paraId="646E203F" w14:textId="77777777" w:rsidR="00057E87" w:rsidRDefault="00057E87" w:rsidP="00530118">
            <w:pPr>
              <w:spacing w:after="0" w:line="240" w:lineRule="auto"/>
              <w:rPr>
                <w:rFonts w:ascii="Times New Roman" w:hAnsi="Times New Roman"/>
                <w:sz w:val="24"/>
                <w:szCs w:val="24"/>
              </w:rPr>
            </w:pPr>
            <w:r>
              <w:rPr>
                <w:rFonts w:ascii="Times New Roman" w:hAnsi="Times New Roman"/>
                <w:sz w:val="24"/>
                <w:szCs w:val="24"/>
              </w:rPr>
              <w:t>ОК 7; ОК 8;</w:t>
            </w:r>
          </w:p>
          <w:p w14:paraId="6FD80DF0" w14:textId="77777777" w:rsidR="00057E87" w:rsidRPr="00BD5EE8" w:rsidRDefault="00057E87" w:rsidP="00530118">
            <w:pPr>
              <w:spacing w:after="0" w:line="240" w:lineRule="auto"/>
              <w:rPr>
                <w:rFonts w:ascii="Times New Roman" w:hAnsi="Times New Roman"/>
                <w:sz w:val="24"/>
                <w:szCs w:val="24"/>
              </w:rPr>
            </w:pPr>
            <w:r>
              <w:rPr>
                <w:rFonts w:ascii="Times New Roman" w:hAnsi="Times New Roman"/>
                <w:sz w:val="24"/>
                <w:szCs w:val="24"/>
              </w:rPr>
              <w:t>ОК 9</w:t>
            </w:r>
          </w:p>
        </w:tc>
        <w:tc>
          <w:tcPr>
            <w:tcW w:w="1014" w:type="pct"/>
            <w:tcBorders>
              <w:top w:val="single" w:sz="4" w:space="0" w:color="auto"/>
              <w:left w:val="single" w:sz="4" w:space="0" w:color="auto"/>
              <w:bottom w:val="single" w:sz="4" w:space="0" w:color="auto"/>
              <w:right w:val="single" w:sz="4" w:space="0" w:color="auto"/>
            </w:tcBorders>
            <w:hideMark/>
          </w:tcPr>
          <w:p w14:paraId="4E9BB675" w14:textId="77777777" w:rsidR="00057E87" w:rsidRPr="00BD5EE8" w:rsidRDefault="00057E87" w:rsidP="00530118">
            <w:pPr>
              <w:spacing w:after="0" w:line="240" w:lineRule="auto"/>
              <w:rPr>
                <w:rFonts w:ascii="Times New Roman" w:hAnsi="Times New Roman"/>
                <w:sz w:val="24"/>
                <w:szCs w:val="24"/>
              </w:rPr>
            </w:pPr>
            <w:r w:rsidRPr="00BD5EE8">
              <w:rPr>
                <w:rFonts w:ascii="Times New Roman" w:hAnsi="Times New Roman"/>
                <w:sz w:val="24"/>
                <w:szCs w:val="24"/>
              </w:rPr>
              <w:t xml:space="preserve">Раздел 1. </w:t>
            </w:r>
            <w:r>
              <w:rPr>
                <w:rFonts w:ascii="Times New Roman" w:hAnsi="Times New Roman"/>
                <w:sz w:val="24"/>
                <w:szCs w:val="24"/>
              </w:rPr>
              <w:t>Техническое и технологическое</w:t>
            </w:r>
            <w:r w:rsidRPr="00450C07">
              <w:rPr>
                <w:rFonts w:ascii="Times New Roman" w:hAnsi="Times New Roman"/>
                <w:sz w:val="24"/>
                <w:szCs w:val="24"/>
              </w:rPr>
              <w:t xml:space="preserve"> обеспечение производства и испытаний изде</w:t>
            </w:r>
            <w:r>
              <w:rPr>
                <w:rFonts w:ascii="Times New Roman" w:hAnsi="Times New Roman"/>
                <w:sz w:val="24"/>
                <w:szCs w:val="24"/>
              </w:rPr>
              <w:t>лий ракетно-космической техники</w:t>
            </w:r>
          </w:p>
        </w:tc>
        <w:tc>
          <w:tcPr>
            <w:tcW w:w="422" w:type="pct"/>
            <w:tcBorders>
              <w:top w:val="single" w:sz="4" w:space="0" w:color="auto"/>
              <w:left w:val="single" w:sz="4" w:space="0" w:color="auto"/>
              <w:bottom w:val="single" w:sz="4" w:space="0" w:color="auto"/>
              <w:right w:val="single" w:sz="4" w:space="0" w:color="auto"/>
            </w:tcBorders>
            <w:hideMark/>
          </w:tcPr>
          <w:p w14:paraId="46B39386" w14:textId="77777777" w:rsidR="00057E87" w:rsidRPr="00BD5EE8" w:rsidRDefault="00057E87" w:rsidP="00530118">
            <w:pPr>
              <w:spacing w:after="0" w:line="240" w:lineRule="auto"/>
              <w:jc w:val="center"/>
              <w:rPr>
                <w:rFonts w:ascii="Times New Roman" w:hAnsi="Times New Roman"/>
                <w:b/>
                <w:bCs/>
                <w:sz w:val="24"/>
                <w:szCs w:val="24"/>
              </w:rPr>
            </w:pPr>
            <w:r>
              <w:rPr>
                <w:rFonts w:ascii="Times New Roman" w:hAnsi="Times New Roman"/>
                <w:b/>
                <w:bCs/>
                <w:sz w:val="24"/>
                <w:szCs w:val="24"/>
              </w:rPr>
              <w:t>252</w:t>
            </w:r>
          </w:p>
        </w:tc>
        <w:tc>
          <w:tcPr>
            <w:tcW w:w="240" w:type="pct"/>
            <w:tcBorders>
              <w:top w:val="single" w:sz="4" w:space="0" w:color="auto"/>
              <w:left w:val="single" w:sz="4" w:space="0" w:color="auto"/>
              <w:bottom w:val="single" w:sz="4" w:space="0" w:color="auto"/>
              <w:right w:val="single" w:sz="4" w:space="0" w:color="auto"/>
            </w:tcBorders>
            <w:hideMark/>
          </w:tcPr>
          <w:p w14:paraId="722F6088" w14:textId="77777777" w:rsidR="00057E87" w:rsidRPr="00BD5EE8"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152</w:t>
            </w:r>
          </w:p>
        </w:tc>
        <w:tc>
          <w:tcPr>
            <w:tcW w:w="275" w:type="pct"/>
            <w:tcBorders>
              <w:top w:val="single" w:sz="4" w:space="0" w:color="auto"/>
              <w:left w:val="single" w:sz="4" w:space="0" w:color="auto"/>
              <w:bottom w:val="single" w:sz="4" w:space="0" w:color="auto"/>
              <w:right w:val="single" w:sz="4" w:space="0" w:color="auto"/>
            </w:tcBorders>
            <w:hideMark/>
          </w:tcPr>
          <w:p w14:paraId="1E972DFB" w14:textId="77777777" w:rsidR="00057E87" w:rsidRPr="00BD5EE8" w:rsidRDefault="00057E87" w:rsidP="00530118">
            <w:pPr>
              <w:spacing w:after="0" w:line="240" w:lineRule="auto"/>
              <w:jc w:val="center"/>
              <w:rPr>
                <w:rFonts w:ascii="Times New Roman" w:hAnsi="Times New Roman"/>
                <w:b/>
                <w:bCs/>
                <w:sz w:val="24"/>
                <w:szCs w:val="24"/>
              </w:rPr>
            </w:pPr>
            <w:r>
              <w:rPr>
                <w:rFonts w:ascii="Times New Roman" w:hAnsi="Times New Roman"/>
                <w:b/>
                <w:bCs/>
                <w:sz w:val="24"/>
                <w:szCs w:val="24"/>
              </w:rPr>
              <w:t>180</w:t>
            </w:r>
          </w:p>
        </w:tc>
        <w:tc>
          <w:tcPr>
            <w:tcW w:w="445" w:type="pct"/>
            <w:tcBorders>
              <w:top w:val="single" w:sz="4" w:space="0" w:color="auto"/>
              <w:left w:val="single" w:sz="4" w:space="0" w:color="auto"/>
              <w:bottom w:val="single" w:sz="4" w:space="0" w:color="auto"/>
              <w:right w:val="single" w:sz="4" w:space="0" w:color="auto"/>
            </w:tcBorders>
            <w:hideMark/>
          </w:tcPr>
          <w:p w14:paraId="28CBB14E" w14:textId="77777777" w:rsidR="00057E87" w:rsidRPr="00BD5EE8"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60</w:t>
            </w:r>
          </w:p>
        </w:tc>
        <w:tc>
          <w:tcPr>
            <w:tcW w:w="431" w:type="pct"/>
            <w:tcBorders>
              <w:top w:val="single" w:sz="4" w:space="0" w:color="auto"/>
              <w:left w:val="single" w:sz="4" w:space="0" w:color="auto"/>
              <w:bottom w:val="single" w:sz="4" w:space="0" w:color="auto"/>
              <w:right w:val="single" w:sz="4" w:space="0" w:color="auto"/>
            </w:tcBorders>
            <w:hideMark/>
          </w:tcPr>
          <w:p w14:paraId="295DBCE0" w14:textId="77777777" w:rsidR="00057E87" w:rsidRPr="004A7835" w:rsidRDefault="00057E87" w:rsidP="00530118">
            <w:pPr>
              <w:spacing w:after="0" w:line="240" w:lineRule="auto"/>
              <w:jc w:val="center"/>
              <w:rPr>
                <w:rFonts w:ascii="Times New Roman" w:hAnsi="Times New Roman"/>
                <w:i/>
                <w:iCs/>
                <w:color w:val="808080" w:themeColor="background1" w:themeShade="80"/>
                <w:sz w:val="24"/>
                <w:szCs w:val="24"/>
              </w:rPr>
            </w:pPr>
            <w:r w:rsidRPr="004A7835">
              <w:rPr>
                <w:rFonts w:ascii="Times New Roman" w:hAnsi="Times New Roman"/>
                <w:i/>
                <w:iCs/>
                <w:color w:val="808080" w:themeColor="background1" w:themeShade="80"/>
                <w:sz w:val="24"/>
                <w:szCs w:val="24"/>
              </w:rPr>
              <w:t>20</w:t>
            </w:r>
          </w:p>
        </w:tc>
        <w:tc>
          <w:tcPr>
            <w:tcW w:w="544" w:type="pct"/>
            <w:tcBorders>
              <w:top w:val="single" w:sz="4" w:space="0" w:color="auto"/>
              <w:left w:val="single" w:sz="4" w:space="0" w:color="auto"/>
              <w:bottom w:val="single" w:sz="4" w:space="0" w:color="auto"/>
              <w:right w:val="single" w:sz="4" w:space="0" w:color="auto"/>
            </w:tcBorders>
            <w:hideMark/>
          </w:tcPr>
          <w:p w14:paraId="0C23B86B" w14:textId="77777777" w:rsidR="00057E87" w:rsidRPr="004A7835" w:rsidRDefault="00057E87" w:rsidP="00530118">
            <w:pPr>
              <w:spacing w:after="0" w:line="240" w:lineRule="auto"/>
              <w:jc w:val="center"/>
              <w:rPr>
                <w:rFonts w:ascii="Times New Roman" w:hAnsi="Times New Roman"/>
                <w:i/>
                <w:iCs/>
                <w:color w:val="808080" w:themeColor="background1" w:themeShade="80"/>
                <w:sz w:val="24"/>
                <w:szCs w:val="24"/>
              </w:rPr>
            </w:pPr>
          </w:p>
        </w:tc>
        <w:tc>
          <w:tcPr>
            <w:tcW w:w="234" w:type="pct"/>
            <w:tcBorders>
              <w:top w:val="single" w:sz="4" w:space="0" w:color="auto"/>
              <w:left w:val="single" w:sz="4" w:space="0" w:color="auto"/>
              <w:bottom w:val="single" w:sz="4" w:space="0" w:color="auto"/>
              <w:right w:val="single" w:sz="4" w:space="0" w:color="auto"/>
            </w:tcBorders>
            <w:hideMark/>
          </w:tcPr>
          <w:p w14:paraId="51668895" w14:textId="77777777" w:rsidR="00057E87" w:rsidRPr="004A7835" w:rsidRDefault="00057E87" w:rsidP="00530118">
            <w:pPr>
              <w:spacing w:after="0" w:line="240" w:lineRule="auto"/>
              <w:jc w:val="center"/>
              <w:rPr>
                <w:rFonts w:ascii="Times New Roman" w:hAnsi="Times New Roman"/>
                <w:i/>
                <w:iCs/>
                <w:color w:val="808080" w:themeColor="background1" w:themeShade="80"/>
                <w:sz w:val="24"/>
                <w:szCs w:val="24"/>
              </w:rPr>
            </w:pPr>
            <w:r w:rsidRPr="004A7835">
              <w:rPr>
                <w:rFonts w:ascii="Times New Roman" w:hAnsi="Times New Roman"/>
                <w:i/>
                <w:iCs/>
                <w:color w:val="808080" w:themeColor="background1" w:themeShade="80"/>
                <w:sz w:val="24"/>
                <w:szCs w:val="24"/>
              </w:rPr>
              <w:t>36</w:t>
            </w:r>
          </w:p>
        </w:tc>
        <w:tc>
          <w:tcPr>
            <w:tcW w:w="216" w:type="pct"/>
            <w:tcBorders>
              <w:top w:val="single" w:sz="4" w:space="0" w:color="auto"/>
              <w:left w:val="single" w:sz="4" w:space="0" w:color="auto"/>
              <w:bottom w:val="single" w:sz="4" w:space="0" w:color="auto"/>
              <w:right w:val="single" w:sz="4" w:space="0" w:color="auto"/>
            </w:tcBorders>
            <w:hideMark/>
          </w:tcPr>
          <w:p w14:paraId="6592A04E" w14:textId="77777777" w:rsidR="00057E87" w:rsidRPr="00BD5EE8" w:rsidRDefault="00057E87" w:rsidP="00530118">
            <w:pPr>
              <w:spacing w:after="0" w:line="240" w:lineRule="auto"/>
              <w:jc w:val="center"/>
              <w:rPr>
                <w:rFonts w:ascii="Times New Roman" w:hAnsi="Times New Roman"/>
                <w:b/>
                <w:bCs/>
                <w:sz w:val="24"/>
                <w:szCs w:val="24"/>
              </w:rPr>
            </w:pPr>
            <w:r w:rsidRPr="00BD5EE8">
              <w:rPr>
                <w:rFonts w:ascii="Times New Roman" w:hAnsi="Times New Roman"/>
                <w:b/>
                <w:bCs/>
                <w:sz w:val="24"/>
                <w:szCs w:val="24"/>
              </w:rPr>
              <w:t>72</w:t>
            </w:r>
          </w:p>
        </w:tc>
        <w:tc>
          <w:tcPr>
            <w:tcW w:w="580" w:type="pct"/>
            <w:tcBorders>
              <w:top w:val="single" w:sz="4" w:space="0" w:color="auto"/>
              <w:left w:val="single" w:sz="4" w:space="0" w:color="auto"/>
              <w:bottom w:val="single" w:sz="4" w:space="0" w:color="auto"/>
              <w:right w:val="single" w:sz="4" w:space="0" w:color="auto"/>
            </w:tcBorders>
            <w:hideMark/>
          </w:tcPr>
          <w:p w14:paraId="451CCAEB" w14:textId="77777777" w:rsidR="00057E87" w:rsidRPr="00BD5EE8" w:rsidRDefault="00057E87" w:rsidP="00530118">
            <w:pPr>
              <w:spacing w:after="0" w:line="240" w:lineRule="auto"/>
              <w:jc w:val="center"/>
              <w:rPr>
                <w:rFonts w:ascii="Times New Roman" w:hAnsi="Times New Roman"/>
                <w:b/>
                <w:bCs/>
                <w:sz w:val="24"/>
                <w:szCs w:val="24"/>
              </w:rPr>
            </w:pPr>
          </w:p>
        </w:tc>
      </w:tr>
      <w:tr w:rsidR="00057E87" w:rsidRPr="00BD5EE8" w14:paraId="2B593F66" w14:textId="77777777" w:rsidTr="00530118">
        <w:tc>
          <w:tcPr>
            <w:tcW w:w="599" w:type="pct"/>
            <w:tcBorders>
              <w:top w:val="single" w:sz="4" w:space="0" w:color="auto"/>
              <w:left w:val="single" w:sz="4" w:space="0" w:color="auto"/>
              <w:bottom w:val="single" w:sz="4" w:space="0" w:color="auto"/>
              <w:right w:val="single" w:sz="4" w:space="0" w:color="auto"/>
            </w:tcBorders>
          </w:tcPr>
          <w:p w14:paraId="59BF256D" w14:textId="77777777" w:rsidR="00057E87" w:rsidRPr="00BD5EE8" w:rsidRDefault="00057E87" w:rsidP="00530118">
            <w:pPr>
              <w:spacing w:after="0" w:line="240" w:lineRule="auto"/>
              <w:rPr>
                <w:rFonts w:ascii="Times New Roman" w:hAnsi="Times New Roman"/>
                <w:i/>
                <w:sz w:val="24"/>
                <w:szCs w:val="24"/>
              </w:rPr>
            </w:pPr>
          </w:p>
        </w:tc>
        <w:tc>
          <w:tcPr>
            <w:tcW w:w="1014" w:type="pct"/>
            <w:tcBorders>
              <w:top w:val="single" w:sz="4" w:space="0" w:color="auto"/>
              <w:left w:val="single" w:sz="4" w:space="0" w:color="auto"/>
              <w:bottom w:val="single" w:sz="4" w:space="0" w:color="auto"/>
              <w:right w:val="single" w:sz="4" w:space="0" w:color="auto"/>
            </w:tcBorders>
            <w:hideMark/>
          </w:tcPr>
          <w:p w14:paraId="150B9F3E" w14:textId="77777777" w:rsidR="00057E87" w:rsidRPr="00BD5EE8" w:rsidRDefault="00057E87" w:rsidP="00530118">
            <w:pPr>
              <w:suppressAutoHyphens/>
              <w:spacing w:after="0" w:line="240" w:lineRule="auto"/>
              <w:rPr>
                <w:rFonts w:ascii="Times New Roman" w:hAnsi="Times New Roman"/>
                <w:sz w:val="24"/>
                <w:szCs w:val="24"/>
              </w:rPr>
            </w:pPr>
            <w:r w:rsidRPr="00BD5EE8">
              <w:rPr>
                <w:rFonts w:ascii="Times New Roman" w:hAnsi="Times New Roman"/>
                <w:sz w:val="24"/>
                <w:szCs w:val="24"/>
              </w:rPr>
              <w:t xml:space="preserve">Производственная практика (по профилю специальности), часов </w:t>
            </w:r>
          </w:p>
        </w:tc>
        <w:tc>
          <w:tcPr>
            <w:tcW w:w="422" w:type="pct"/>
            <w:tcBorders>
              <w:top w:val="single" w:sz="4" w:space="0" w:color="auto"/>
              <w:left w:val="single" w:sz="4" w:space="0" w:color="auto"/>
              <w:bottom w:val="single" w:sz="4" w:space="0" w:color="auto"/>
              <w:right w:val="single" w:sz="4" w:space="0" w:color="auto"/>
            </w:tcBorders>
          </w:tcPr>
          <w:p w14:paraId="79E8BC6D" w14:textId="77777777" w:rsidR="00057E87" w:rsidRPr="00BD5EE8" w:rsidRDefault="00057E87" w:rsidP="00530118">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72</w:t>
            </w:r>
          </w:p>
        </w:tc>
        <w:tc>
          <w:tcPr>
            <w:tcW w:w="240" w:type="pct"/>
            <w:tcBorders>
              <w:top w:val="single" w:sz="4" w:space="0" w:color="auto"/>
              <w:left w:val="single" w:sz="4" w:space="0" w:color="auto"/>
              <w:bottom w:val="single" w:sz="4" w:space="0" w:color="auto"/>
              <w:right w:val="single" w:sz="4" w:space="0" w:color="auto"/>
            </w:tcBorders>
            <w:shd w:val="clear" w:color="auto" w:fill="C0C0C0"/>
          </w:tcPr>
          <w:p w14:paraId="7091968F" w14:textId="77777777" w:rsidR="00057E87" w:rsidRPr="00BD5EE8" w:rsidRDefault="00057E87" w:rsidP="00530118">
            <w:pPr>
              <w:spacing w:after="0" w:line="240" w:lineRule="auto"/>
              <w:jc w:val="center"/>
              <w:rPr>
                <w:rFonts w:ascii="Times New Roman" w:hAnsi="Times New Roman"/>
                <w:iCs/>
                <w:sz w:val="24"/>
                <w:szCs w:val="24"/>
              </w:rPr>
            </w:pPr>
          </w:p>
        </w:tc>
        <w:tc>
          <w:tcPr>
            <w:tcW w:w="275" w:type="pct"/>
            <w:tcBorders>
              <w:top w:val="single" w:sz="4" w:space="0" w:color="auto"/>
              <w:left w:val="single" w:sz="4" w:space="0" w:color="auto"/>
              <w:bottom w:val="single" w:sz="4" w:space="0" w:color="auto"/>
              <w:right w:val="single" w:sz="4" w:space="0" w:color="auto"/>
            </w:tcBorders>
            <w:shd w:val="clear" w:color="auto" w:fill="C0C0C0"/>
          </w:tcPr>
          <w:p w14:paraId="1C49DA9F" w14:textId="77777777" w:rsidR="00057E87" w:rsidRPr="00BD5EE8" w:rsidRDefault="00057E87" w:rsidP="00530118">
            <w:pPr>
              <w:spacing w:after="0" w:line="240" w:lineRule="auto"/>
              <w:jc w:val="center"/>
              <w:rPr>
                <w:rFonts w:ascii="Times New Roman" w:hAnsi="Times New Roman"/>
                <w:b/>
                <w:bCs/>
                <w:i/>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C0C0C0"/>
          </w:tcPr>
          <w:p w14:paraId="5854C42D" w14:textId="77777777" w:rsidR="00057E87" w:rsidRPr="00BD5EE8" w:rsidRDefault="00057E87" w:rsidP="00530118">
            <w:pPr>
              <w:spacing w:after="0" w:line="240" w:lineRule="auto"/>
              <w:jc w:val="center"/>
              <w:rPr>
                <w:rFonts w:ascii="Times New Roman" w:hAnsi="Times New Roman"/>
                <w:b/>
                <w:bCs/>
                <w:i/>
                <w:sz w:val="24"/>
                <w:szCs w:val="24"/>
              </w:rPr>
            </w:pPr>
          </w:p>
        </w:tc>
        <w:tc>
          <w:tcPr>
            <w:tcW w:w="1425" w:type="pct"/>
            <w:gridSpan w:val="4"/>
            <w:tcBorders>
              <w:top w:val="single" w:sz="4" w:space="0" w:color="auto"/>
              <w:left w:val="single" w:sz="4" w:space="0" w:color="auto"/>
              <w:bottom w:val="single" w:sz="4" w:space="0" w:color="auto"/>
              <w:right w:val="single" w:sz="4" w:space="0" w:color="auto"/>
            </w:tcBorders>
            <w:shd w:val="clear" w:color="auto" w:fill="C0C0C0"/>
          </w:tcPr>
          <w:p w14:paraId="46F6D7F3" w14:textId="77777777" w:rsidR="00057E87" w:rsidRPr="00BD5EE8" w:rsidRDefault="00057E87" w:rsidP="00530118">
            <w:pPr>
              <w:spacing w:after="0" w:line="240" w:lineRule="auto"/>
              <w:jc w:val="center"/>
              <w:rPr>
                <w:rFonts w:ascii="Times New Roman" w:hAnsi="Times New Roman"/>
                <w:i/>
                <w:sz w:val="24"/>
                <w:szCs w:val="24"/>
              </w:rPr>
            </w:pPr>
          </w:p>
        </w:tc>
        <w:tc>
          <w:tcPr>
            <w:tcW w:w="580" w:type="pct"/>
            <w:tcBorders>
              <w:top w:val="single" w:sz="4" w:space="0" w:color="auto"/>
              <w:left w:val="single" w:sz="4" w:space="0" w:color="auto"/>
              <w:bottom w:val="single" w:sz="4" w:space="0" w:color="auto"/>
              <w:right w:val="single" w:sz="4" w:space="0" w:color="auto"/>
            </w:tcBorders>
            <w:hideMark/>
          </w:tcPr>
          <w:p w14:paraId="06C76ACF" w14:textId="77777777" w:rsidR="00057E87" w:rsidRPr="00BD5EE8" w:rsidRDefault="00057E87" w:rsidP="00530118">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72</w:t>
            </w:r>
          </w:p>
        </w:tc>
      </w:tr>
      <w:tr w:rsidR="00057E87" w:rsidRPr="00BD5EE8" w14:paraId="36195561" w14:textId="77777777" w:rsidTr="00530118">
        <w:tc>
          <w:tcPr>
            <w:tcW w:w="599" w:type="pct"/>
            <w:tcBorders>
              <w:top w:val="single" w:sz="4" w:space="0" w:color="auto"/>
              <w:left w:val="single" w:sz="4" w:space="0" w:color="auto"/>
              <w:bottom w:val="single" w:sz="4" w:space="0" w:color="auto"/>
              <w:right w:val="single" w:sz="4" w:space="0" w:color="auto"/>
            </w:tcBorders>
          </w:tcPr>
          <w:p w14:paraId="19E1E860" w14:textId="77777777" w:rsidR="00057E87" w:rsidRPr="00BD5EE8" w:rsidRDefault="00057E87" w:rsidP="00530118">
            <w:pPr>
              <w:spacing w:after="0" w:line="240" w:lineRule="auto"/>
              <w:rPr>
                <w:rFonts w:ascii="Times New Roman" w:hAnsi="Times New Roman"/>
                <w:i/>
                <w:sz w:val="24"/>
                <w:szCs w:val="24"/>
              </w:rPr>
            </w:pPr>
          </w:p>
        </w:tc>
        <w:tc>
          <w:tcPr>
            <w:tcW w:w="1014" w:type="pct"/>
            <w:tcBorders>
              <w:top w:val="single" w:sz="4" w:space="0" w:color="auto"/>
              <w:left w:val="single" w:sz="4" w:space="0" w:color="auto"/>
              <w:bottom w:val="single" w:sz="4" w:space="0" w:color="auto"/>
              <w:right w:val="single" w:sz="4" w:space="0" w:color="auto"/>
            </w:tcBorders>
            <w:hideMark/>
          </w:tcPr>
          <w:p w14:paraId="0A9C66D2" w14:textId="77777777" w:rsidR="00057E87" w:rsidRPr="00BD5EE8" w:rsidRDefault="00057E87" w:rsidP="00530118">
            <w:pPr>
              <w:suppressAutoHyphens/>
              <w:spacing w:after="0" w:line="240" w:lineRule="auto"/>
              <w:rPr>
                <w:rFonts w:ascii="Times New Roman" w:hAnsi="Times New Roman"/>
                <w:sz w:val="24"/>
                <w:szCs w:val="24"/>
              </w:rPr>
            </w:pPr>
            <w:r w:rsidRPr="00BD5EE8">
              <w:rPr>
                <w:rFonts w:ascii="Times New Roman" w:hAnsi="Times New Roman"/>
                <w:sz w:val="24"/>
                <w:szCs w:val="24"/>
              </w:rPr>
              <w:t>Промежуточная аттестация</w:t>
            </w:r>
          </w:p>
        </w:tc>
        <w:tc>
          <w:tcPr>
            <w:tcW w:w="422" w:type="pct"/>
            <w:tcBorders>
              <w:top w:val="single" w:sz="4" w:space="0" w:color="auto"/>
              <w:left w:val="single" w:sz="4" w:space="0" w:color="auto"/>
              <w:bottom w:val="single" w:sz="4" w:space="0" w:color="auto"/>
              <w:right w:val="single" w:sz="4" w:space="0" w:color="auto"/>
            </w:tcBorders>
            <w:hideMark/>
          </w:tcPr>
          <w:p w14:paraId="2D2145C1" w14:textId="77777777" w:rsidR="00057E87" w:rsidRPr="00BD5EE8" w:rsidRDefault="00057E87" w:rsidP="00530118">
            <w:pPr>
              <w:suppressAutoHyphens/>
              <w:spacing w:after="0" w:line="240" w:lineRule="auto"/>
              <w:jc w:val="center"/>
              <w:rPr>
                <w:rFonts w:ascii="Times New Roman" w:hAnsi="Times New Roman"/>
                <w:b/>
                <w:bCs/>
                <w:i/>
                <w:iCs/>
                <w:sz w:val="24"/>
                <w:szCs w:val="24"/>
              </w:rPr>
            </w:pPr>
            <w:r w:rsidRPr="00BD5EE8">
              <w:rPr>
                <w:rFonts w:ascii="Times New Roman" w:hAnsi="Times New Roman"/>
                <w:b/>
                <w:bCs/>
                <w:i/>
                <w:iCs/>
                <w:sz w:val="24"/>
                <w:szCs w:val="24"/>
              </w:rPr>
              <w:t>36</w:t>
            </w:r>
          </w:p>
        </w:tc>
        <w:tc>
          <w:tcPr>
            <w:tcW w:w="240" w:type="pct"/>
            <w:tcBorders>
              <w:top w:val="single" w:sz="4" w:space="0" w:color="auto"/>
              <w:left w:val="single" w:sz="4" w:space="0" w:color="auto"/>
              <w:bottom w:val="single" w:sz="4" w:space="0" w:color="auto"/>
              <w:right w:val="single" w:sz="4" w:space="0" w:color="auto"/>
            </w:tcBorders>
            <w:shd w:val="clear" w:color="auto" w:fill="C0C0C0"/>
            <w:hideMark/>
          </w:tcPr>
          <w:p w14:paraId="707DD12E" w14:textId="77777777" w:rsidR="00057E87" w:rsidRPr="00BD5EE8" w:rsidRDefault="00057E87" w:rsidP="00530118">
            <w:pPr>
              <w:spacing w:after="0" w:line="240" w:lineRule="auto"/>
              <w:jc w:val="center"/>
              <w:rPr>
                <w:rFonts w:ascii="Times New Roman" w:hAnsi="Times New Roman"/>
                <w:iCs/>
                <w:sz w:val="24"/>
                <w:szCs w:val="24"/>
              </w:rPr>
            </w:pPr>
          </w:p>
        </w:tc>
        <w:tc>
          <w:tcPr>
            <w:tcW w:w="275" w:type="pct"/>
            <w:tcBorders>
              <w:top w:val="single" w:sz="4" w:space="0" w:color="auto"/>
              <w:left w:val="single" w:sz="4" w:space="0" w:color="auto"/>
              <w:bottom w:val="single" w:sz="4" w:space="0" w:color="auto"/>
              <w:right w:val="single" w:sz="4" w:space="0" w:color="auto"/>
            </w:tcBorders>
            <w:shd w:val="clear" w:color="auto" w:fill="C0C0C0"/>
          </w:tcPr>
          <w:p w14:paraId="25CECA46" w14:textId="77777777" w:rsidR="00057E87" w:rsidRPr="00BD5EE8" w:rsidRDefault="00057E87" w:rsidP="00530118">
            <w:pPr>
              <w:spacing w:after="0" w:line="240" w:lineRule="auto"/>
              <w:jc w:val="center"/>
              <w:rPr>
                <w:rFonts w:ascii="Times New Roman" w:hAnsi="Times New Roman"/>
                <w:i/>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C0C0C0"/>
          </w:tcPr>
          <w:p w14:paraId="09329CF3" w14:textId="77777777" w:rsidR="00057E87" w:rsidRPr="00BD5EE8" w:rsidRDefault="00057E87" w:rsidP="00530118">
            <w:pPr>
              <w:spacing w:after="0" w:line="240" w:lineRule="auto"/>
              <w:jc w:val="center"/>
              <w:rPr>
                <w:rFonts w:ascii="Times New Roman" w:hAnsi="Times New Roman"/>
                <w:i/>
                <w:sz w:val="24"/>
                <w:szCs w:val="24"/>
              </w:rPr>
            </w:pPr>
          </w:p>
        </w:tc>
        <w:tc>
          <w:tcPr>
            <w:tcW w:w="1425" w:type="pct"/>
            <w:gridSpan w:val="4"/>
            <w:tcBorders>
              <w:top w:val="single" w:sz="4" w:space="0" w:color="auto"/>
              <w:left w:val="single" w:sz="4" w:space="0" w:color="auto"/>
              <w:bottom w:val="single" w:sz="4" w:space="0" w:color="auto"/>
              <w:right w:val="single" w:sz="4" w:space="0" w:color="auto"/>
            </w:tcBorders>
            <w:shd w:val="clear" w:color="auto" w:fill="C0C0C0"/>
          </w:tcPr>
          <w:p w14:paraId="75BBCE9F" w14:textId="77777777" w:rsidR="00057E87" w:rsidRPr="00BD5EE8" w:rsidRDefault="00057E87" w:rsidP="00530118">
            <w:pPr>
              <w:spacing w:after="0" w:line="240" w:lineRule="auto"/>
              <w:jc w:val="center"/>
              <w:rPr>
                <w:rFonts w:ascii="Times New Roman" w:hAnsi="Times New Roman"/>
                <w:i/>
                <w:sz w:val="24"/>
                <w:szCs w:val="24"/>
              </w:rPr>
            </w:pPr>
          </w:p>
        </w:tc>
        <w:tc>
          <w:tcPr>
            <w:tcW w:w="580" w:type="pct"/>
            <w:tcBorders>
              <w:top w:val="single" w:sz="4" w:space="0" w:color="auto"/>
              <w:left w:val="single" w:sz="4" w:space="0" w:color="auto"/>
              <w:bottom w:val="single" w:sz="4" w:space="0" w:color="auto"/>
              <w:right w:val="single" w:sz="4" w:space="0" w:color="auto"/>
            </w:tcBorders>
          </w:tcPr>
          <w:p w14:paraId="40F29A61" w14:textId="77777777" w:rsidR="00057E87" w:rsidRPr="00BD5EE8" w:rsidRDefault="00057E87" w:rsidP="00530118">
            <w:pPr>
              <w:suppressAutoHyphens/>
              <w:spacing w:after="0" w:line="240" w:lineRule="auto"/>
              <w:jc w:val="center"/>
              <w:rPr>
                <w:rFonts w:ascii="Times New Roman" w:hAnsi="Times New Roman"/>
                <w:sz w:val="24"/>
                <w:szCs w:val="24"/>
              </w:rPr>
            </w:pPr>
          </w:p>
        </w:tc>
      </w:tr>
      <w:tr w:rsidR="00057E87" w:rsidRPr="00BD5EE8" w14:paraId="77F78E3D" w14:textId="77777777" w:rsidTr="00530118">
        <w:trPr>
          <w:trHeight w:val="333"/>
        </w:trPr>
        <w:tc>
          <w:tcPr>
            <w:tcW w:w="599" w:type="pct"/>
            <w:tcBorders>
              <w:top w:val="single" w:sz="4" w:space="0" w:color="auto"/>
              <w:left w:val="single" w:sz="4" w:space="0" w:color="auto"/>
              <w:bottom w:val="single" w:sz="4" w:space="0" w:color="auto"/>
              <w:right w:val="single" w:sz="4" w:space="0" w:color="auto"/>
            </w:tcBorders>
          </w:tcPr>
          <w:p w14:paraId="04ED316D" w14:textId="77777777" w:rsidR="00057E87" w:rsidRPr="00BD5EE8" w:rsidRDefault="00057E87" w:rsidP="00530118">
            <w:pPr>
              <w:spacing w:after="0" w:line="240" w:lineRule="auto"/>
              <w:rPr>
                <w:rFonts w:ascii="Times New Roman" w:hAnsi="Times New Roman"/>
                <w:b/>
                <w:i/>
                <w:sz w:val="24"/>
                <w:szCs w:val="24"/>
              </w:rPr>
            </w:pPr>
          </w:p>
        </w:tc>
        <w:tc>
          <w:tcPr>
            <w:tcW w:w="1014" w:type="pct"/>
            <w:tcBorders>
              <w:top w:val="single" w:sz="4" w:space="0" w:color="auto"/>
              <w:left w:val="single" w:sz="4" w:space="0" w:color="auto"/>
              <w:bottom w:val="single" w:sz="4" w:space="0" w:color="auto"/>
              <w:right w:val="single" w:sz="4" w:space="0" w:color="auto"/>
            </w:tcBorders>
            <w:hideMark/>
          </w:tcPr>
          <w:p w14:paraId="1A8DC524" w14:textId="77777777" w:rsidR="00057E87" w:rsidRPr="00BD5EE8" w:rsidRDefault="00057E87" w:rsidP="00530118">
            <w:pPr>
              <w:spacing w:after="0" w:line="240" w:lineRule="auto"/>
              <w:rPr>
                <w:rFonts w:ascii="Times New Roman" w:hAnsi="Times New Roman"/>
                <w:b/>
                <w:i/>
                <w:sz w:val="24"/>
                <w:szCs w:val="24"/>
              </w:rPr>
            </w:pPr>
            <w:r w:rsidRPr="00BD5EE8">
              <w:rPr>
                <w:rFonts w:ascii="Times New Roman" w:hAnsi="Times New Roman"/>
                <w:b/>
                <w:i/>
                <w:sz w:val="24"/>
                <w:szCs w:val="24"/>
              </w:rPr>
              <w:t>Всего:</w:t>
            </w:r>
          </w:p>
        </w:tc>
        <w:tc>
          <w:tcPr>
            <w:tcW w:w="422" w:type="pct"/>
            <w:tcBorders>
              <w:top w:val="single" w:sz="4" w:space="0" w:color="auto"/>
              <w:left w:val="single" w:sz="4" w:space="0" w:color="auto"/>
              <w:bottom w:val="single" w:sz="4" w:space="0" w:color="auto"/>
              <w:right w:val="single" w:sz="4" w:space="0" w:color="auto"/>
            </w:tcBorders>
            <w:hideMark/>
          </w:tcPr>
          <w:p w14:paraId="4BD0C5CD" w14:textId="77777777" w:rsidR="00057E87" w:rsidRPr="00BD5EE8" w:rsidRDefault="00057E87" w:rsidP="00530118">
            <w:pPr>
              <w:spacing w:after="0" w:line="240" w:lineRule="auto"/>
              <w:jc w:val="center"/>
              <w:rPr>
                <w:rFonts w:ascii="Times New Roman" w:hAnsi="Times New Roman"/>
                <w:b/>
                <w:iCs/>
                <w:sz w:val="24"/>
                <w:szCs w:val="24"/>
              </w:rPr>
            </w:pPr>
            <w:r>
              <w:rPr>
                <w:rFonts w:ascii="Times New Roman" w:hAnsi="Times New Roman"/>
                <w:b/>
                <w:iCs/>
                <w:sz w:val="24"/>
                <w:szCs w:val="24"/>
              </w:rPr>
              <w:t>360</w:t>
            </w:r>
          </w:p>
        </w:tc>
        <w:tc>
          <w:tcPr>
            <w:tcW w:w="240" w:type="pct"/>
            <w:tcBorders>
              <w:top w:val="single" w:sz="4" w:space="0" w:color="auto"/>
              <w:left w:val="single" w:sz="4" w:space="0" w:color="auto"/>
              <w:bottom w:val="single" w:sz="4" w:space="0" w:color="auto"/>
              <w:right w:val="single" w:sz="4" w:space="0" w:color="auto"/>
            </w:tcBorders>
            <w:hideMark/>
          </w:tcPr>
          <w:p w14:paraId="23412D81" w14:textId="77777777" w:rsidR="00057E87" w:rsidRPr="00BD5EE8" w:rsidRDefault="00057E87" w:rsidP="00530118">
            <w:pPr>
              <w:spacing w:after="0" w:line="240" w:lineRule="auto"/>
              <w:jc w:val="center"/>
              <w:rPr>
                <w:rFonts w:ascii="Times New Roman" w:hAnsi="Times New Roman"/>
                <w:b/>
                <w:iCs/>
                <w:sz w:val="24"/>
                <w:szCs w:val="24"/>
              </w:rPr>
            </w:pPr>
            <w:r>
              <w:rPr>
                <w:rFonts w:ascii="Times New Roman" w:hAnsi="Times New Roman"/>
                <w:b/>
                <w:iCs/>
                <w:sz w:val="24"/>
                <w:szCs w:val="24"/>
              </w:rPr>
              <w:t>224</w:t>
            </w:r>
          </w:p>
        </w:tc>
        <w:tc>
          <w:tcPr>
            <w:tcW w:w="275" w:type="pct"/>
            <w:tcBorders>
              <w:top w:val="single" w:sz="4" w:space="0" w:color="auto"/>
              <w:left w:val="single" w:sz="4" w:space="0" w:color="auto"/>
              <w:bottom w:val="single" w:sz="4" w:space="0" w:color="auto"/>
              <w:right w:val="single" w:sz="4" w:space="0" w:color="auto"/>
            </w:tcBorders>
            <w:hideMark/>
          </w:tcPr>
          <w:p w14:paraId="167B7426" w14:textId="77777777" w:rsidR="00057E87" w:rsidRPr="00BD5EE8" w:rsidRDefault="00057E87" w:rsidP="00530118">
            <w:pPr>
              <w:spacing w:after="0" w:line="240" w:lineRule="auto"/>
              <w:jc w:val="center"/>
              <w:rPr>
                <w:rFonts w:ascii="Times New Roman" w:hAnsi="Times New Roman"/>
                <w:b/>
                <w:iCs/>
                <w:sz w:val="24"/>
                <w:szCs w:val="24"/>
              </w:rPr>
            </w:pPr>
            <w:r>
              <w:rPr>
                <w:rFonts w:ascii="Times New Roman" w:hAnsi="Times New Roman"/>
                <w:b/>
                <w:iCs/>
                <w:sz w:val="24"/>
                <w:szCs w:val="24"/>
              </w:rPr>
              <w:t>180</w:t>
            </w:r>
          </w:p>
        </w:tc>
        <w:tc>
          <w:tcPr>
            <w:tcW w:w="445" w:type="pct"/>
            <w:tcBorders>
              <w:top w:val="single" w:sz="4" w:space="0" w:color="auto"/>
              <w:left w:val="single" w:sz="4" w:space="0" w:color="auto"/>
              <w:bottom w:val="single" w:sz="4" w:space="0" w:color="auto"/>
              <w:right w:val="single" w:sz="4" w:space="0" w:color="auto"/>
            </w:tcBorders>
            <w:hideMark/>
          </w:tcPr>
          <w:p w14:paraId="192397D2" w14:textId="77777777" w:rsidR="00057E87" w:rsidRPr="00BD5EE8" w:rsidRDefault="00057E87" w:rsidP="00530118">
            <w:pPr>
              <w:spacing w:after="0" w:line="240" w:lineRule="auto"/>
              <w:jc w:val="center"/>
              <w:rPr>
                <w:rFonts w:ascii="Times New Roman" w:hAnsi="Times New Roman"/>
                <w:b/>
                <w:iCs/>
                <w:sz w:val="24"/>
                <w:szCs w:val="24"/>
              </w:rPr>
            </w:pPr>
            <w:r>
              <w:rPr>
                <w:rFonts w:ascii="Times New Roman" w:hAnsi="Times New Roman"/>
                <w:b/>
                <w:iCs/>
                <w:sz w:val="24"/>
                <w:szCs w:val="24"/>
              </w:rPr>
              <w:t>60</w:t>
            </w:r>
          </w:p>
        </w:tc>
        <w:tc>
          <w:tcPr>
            <w:tcW w:w="431" w:type="pct"/>
            <w:tcBorders>
              <w:top w:val="single" w:sz="4" w:space="0" w:color="auto"/>
              <w:left w:val="single" w:sz="4" w:space="0" w:color="auto"/>
              <w:bottom w:val="single" w:sz="4" w:space="0" w:color="auto"/>
              <w:right w:val="single" w:sz="4" w:space="0" w:color="auto"/>
            </w:tcBorders>
            <w:hideMark/>
          </w:tcPr>
          <w:p w14:paraId="058407BE" w14:textId="77777777" w:rsidR="00057E87" w:rsidRPr="00BD5EE8" w:rsidRDefault="00057E87" w:rsidP="00530118">
            <w:pPr>
              <w:spacing w:after="0" w:line="240" w:lineRule="auto"/>
              <w:jc w:val="center"/>
              <w:rPr>
                <w:rFonts w:ascii="Times New Roman" w:hAnsi="Times New Roman"/>
                <w:b/>
                <w:i/>
                <w:sz w:val="24"/>
                <w:szCs w:val="24"/>
              </w:rPr>
            </w:pPr>
            <w:r w:rsidRPr="004A7835">
              <w:rPr>
                <w:rFonts w:ascii="Times New Roman" w:hAnsi="Times New Roman"/>
                <w:i/>
                <w:iCs/>
                <w:color w:val="808080" w:themeColor="background1" w:themeShade="80"/>
                <w:sz w:val="24"/>
                <w:szCs w:val="24"/>
              </w:rPr>
              <w:t>20</w:t>
            </w:r>
          </w:p>
        </w:tc>
        <w:tc>
          <w:tcPr>
            <w:tcW w:w="544" w:type="pct"/>
            <w:tcBorders>
              <w:top w:val="single" w:sz="4" w:space="0" w:color="auto"/>
              <w:left w:val="single" w:sz="4" w:space="0" w:color="auto"/>
              <w:bottom w:val="single" w:sz="4" w:space="0" w:color="auto"/>
              <w:right w:val="single" w:sz="4" w:space="0" w:color="auto"/>
            </w:tcBorders>
            <w:hideMark/>
          </w:tcPr>
          <w:p w14:paraId="3529BD32" w14:textId="77777777" w:rsidR="00057E87" w:rsidRPr="00BD5EE8" w:rsidRDefault="00057E87" w:rsidP="00530118">
            <w:pPr>
              <w:spacing w:after="0" w:line="240" w:lineRule="auto"/>
              <w:jc w:val="center"/>
              <w:rPr>
                <w:rFonts w:ascii="Times New Roman" w:hAnsi="Times New Roman"/>
                <w:b/>
                <w:i/>
                <w:sz w:val="24"/>
                <w:szCs w:val="24"/>
              </w:rPr>
            </w:pPr>
          </w:p>
        </w:tc>
        <w:tc>
          <w:tcPr>
            <w:tcW w:w="234" w:type="pct"/>
            <w:tcBorders>
              <w:top w:val="single" w:sz="4" w:space="0" w:color="auto"/>
              <w:left w:val="single" w:sz="4" w:space="0" w:color="auto"/>
              <w:bottom w:val="single" w:sz="4" w:space="0" w:color="auto"/>
              <w:right w:val="single" w:sz="4" w:space="0" w:color="auto"/>
            </w:tcBorders>
            <w:hideMark/>
          </w:tcPr>
          <w:p w14:paraId="1D4BF158" w14:textId="77777777" w:rsidR="00057E87" w:rsidRPr="00BD5EE8" w:rsidRDefault="00057E87" w:rsidP="00530118">
            <w:pPr>
              <w:spacing w:after="0" w:line="240" w:lineRule="auto"/>
              <w:jc w:val="center"/>
              <w:rPr>
                <w:rFonts w:ascii="Times New Roman" w:hAnsi="Times New Roman"/>
                <w:b/>
                <w:i/>
                <w:sz w:val="24"/>
                <w:szCs w:val="24"/>
                <w:vertAlign w:val="superscript"/>
              </w:rPr>
            </w:pPr>
            <w:r w:rsidRPr="004A7835">
              <w:rPr>
                <w:rFonts w:ascii="Times New Roman" w:hAnsi="Times New Roman"/>
                <w:i/>
                <w:iCs/>
                <w:color w:val="808080" w:themeColor="background1" w:themeShade="80"/>
                <w:sz w:val="24"/>
                <w:szCs w:val="24"/>
              </w:rPr>
              <w:t>36</w:t>
            </w:r>
          </w:p>
        </w:tc>
        <w:tc>
          <w:tcPr>
            <w:tcW w:w="216" w:type="pct"/>
            <w:tcBorders>
              <w:top w:val="single" w:sz="4" w:space="0" w:color="auto"/>
              <w:left w:val="single" w:sz="4" w:space="0" w:color="auto"/>
              <w:bottom w:val="single" w:sz="4" w:space="0" w:color="auto"/>
              <w:right w:val="single" w:sz="4" w:space="0" w:color="auto"/>
            </w:tcBorders>
            <w:hideMark/>
          </w:tcPr>
          <w:p w14:paraId="05769011" w14:textId="77777777" w:rsidR="00057E87" w:rsidRPr="00BD5EE8" w:rsidRDefault="00057E87" w:rsidP="00530118">
            <w:pPr>
              <w:spacing w:after="0" w:line="240" w:lineRule="auto"/>
              <w:jc w:val="center"/>
              <w:rPr>
                <w:rFonts w:ascii="Times New Roman" w:hAnsi="Times New Roman"/>
                <w:b/>
                <w:iCs/>
                <w:sz w:val="24"/>
                <w:szCs w:val="24"/>
              </w:rPr>
            </w:pPr>
            <w:r w:rsidRPr="00BD5EE8">
              <w:rPr>
                <w:rFonts w:ascii="Times New Roman" w:hAnsi="Times New Roman"/>
                <w:b/>
                <w:iCs/>
                <w:sz w:val="24"/>
                <w:szCs w:val="24"/>
              </w:rPr>
              <w:t>72</w:t>
            </w:r>
          </w:p>
        </w:tc>
        <w:tc>
          <w:tcPr>
            <w:tcW w:w="580" w:type="pct"/>
            <w:tcBorders>
              <w:top w:val="single" w:sz="4" w:space="0" w:color="auto"/>
              <w:left w:val="single" w:sz="4" w:space="0" w:color="auto"/>
              <w:bottom w:val="single" w:sz="4" w:space="0" w:color="auto"/>
              <w:right w:val="single" w:sz="4" w:space="0" w:color="auto"/>
            </w:tcBorders>
            <w:hideMark/>
          </w:tcPr>
          <w:p w14:paraId="3081A083" w14:textId="77777777" w:rsidR="00057E87" w:rsidRPr="00BD5EE8" w:rsidRDefault="00057E87" w:rsidP="00530118">
            <w:pPr>
              <w:spacing w:after="0" w:line="240" w:lineRule="auto"/>
              <w:jc w:val="center"/>
              <w:rPr>
                <w:rFonts w:ascii="Times New Roman" w:hAnsi="Times New Roman"/>
                <w:b/>
                <w:iCs/>
                <w:sz w:val="24"/>
                <w:szCs w:val="24"/>
              </w:rPr>
            </w:pPr>
            <w:r>
              <w:rPr>
                <w:rFonts w:ascii="Times New Roman" w:hAnsi="Times New Roman"/>
                <w:b/>
                <w:iCs/>
                <w:sz w:val="24"/>
                <w:szCs w:val="24"/>
              </w:rPr>
              <w:t>72</w:t>
            </w:r>
          </w:p>
        </w:tc>
      </w:tr>
    </w:tbl>
    <w:p w14:paraId="6F18B364" w14:textId="77777777" w:rsidR="00057E87" w:rsidRPr="00BD5EE8" w:rsidRDefault="00057E87" w:rsidP="00057E87">
      <w:pPr>
        <w:suppressAutoHyphens/>
        <w:spacing w:after="0" w:line="240" w:lineRule="auto"/>
        <w:jc w:val="both"/>
        <w:rPr>
          <w:rFonts w:ascii="Times New Roman" w:hAnsi="Times New Roman"/>
          <w:i/>
          <w:sz w:val="20"/>
          <w:szCs w:val="20"/>
        </w:rPr>
      </w:pPr>
    </w:p>
    <w:p w14:paraId="21A6FFA3" w14:textId="77777777" w:rsidR="00057E87" w:rsidRPr="00BD5EE8" w:rsidRDefault="00057E87" w:rsidP="00057E87">
      <w:pPr>
        <w:spacing w:after="0" w:line="240" w:lineRule="auto"/>
        <w:ind w:left="851"/>
        <w:rPr>
          <w:rFonts w:ascii="Times New Roman" w:hAnsi="Times New Roman"/>
          <w:b/>
          <w:sz w:val="24"/>
          <w:szCs w:val="24"/>
        </w:rPr>
      </w:pPr>
      <w:r w:rsidRPr="00BD5EE8">
        <w:rPr>
          <w:rFonts w:ascii="Times New Roman" w:hAnsi="Times New Roman"/>
          <w:b/>
          <w:sz w:val="24"/>
          <w:szCs w:val="24"/>
        </w:rPr>
        <w:br w:type="page"/>
      </w:r>
      <w:r w:rsidRPr="00BD5EE8">
        <w:rPr>
          <w:rFonts w:ascii="Times New Roman" w:hAnsi="Times New Roman"/>
          <w:b/>
          <w:sz w:val="24"/>
          <w:szCs w:val="24"/>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3"/>
        <w:gridCol w:w="9293"/>
        <w:gridCol w:w="2438"/>
      </w:tblGrid>
      <w:tr w:rsidR="00057E87" w:rsidRPr="00BD5EE8" w14:paraId="6BE03A03" w14:textId="77777777" w:rsidTr="00530118">
        <w:trPr>
          <w:trHeight w:val="1204"/>
        </w:trPr>
        <w:tc>
          <w:tcPr>
            <w:tcW w:w="1011" w:type="pct"/>
            <w:tcBorders>
              <w:top w:val="single" w:sz="4" w:space="0" w:color="auto"/>
              <w:left w:val="single" w:sz="4" w:space="0" w:color="auto"/>
              <w:bottom w:val="single" w:sz="4" w:space="0" w:color="auto"/>
              <w:right w:val="single" w:sz="4" w:space="0" w:color="auto"/>
            </w:tcBorders>
            <w:hideMark/>
          </w:tcPr>
          <w:p w14:paraId="1EA9D0E1" w14:textId="77777777" w:rsidR="00057E87" w:rsidRPr="00BD5EE8" w:rsidRDefault="00057E87" w:rsidP="00530118">
            <w:pPr>
              <w:spacing w:after="0" w:line="240" w:lineRule="auto"/>
              <w:jc w:val="center"/>
              <w:rPr>
                <w:rFonts w:ascii="Times New Roman" w:hAnsi="Times New Roman"/>
                <w:b/>
                <w:sz w:val="24"/>
                <w:szCs w:val="24"/>
              </w:rPr>
            </w:pPr>
            <w:r w:rsidRPr="00BD5EE8">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3160" w:type="pct"/>
            <w:tcBorders>
              <w:top w:val="single" w:sz="4" w:space="0" w:color="auto"/>
              <w:left w:val="single" w:sz="4" w:space="0" w:color="auto"/>
              <w:bottom w:val="single" w:sz="4" w:space="0" w:color="auto"/>
              <w:right w:val="single" w:sz="4" w:space="0" w:color="auto"/>
            </w:tcBorders>
            <w:vAlign w:val="center"/>
            <w:hideMark/>
          </w:tcPr>
          <w:p w14:paraId="73BF1835" w14:textId="77777777" w:rsidR="00057E87" w:rsidRPr="00BD5EE8" w:rsidRDefault="00057E87" w:rsidP="00530118">
            <w:pPr>
              <w:suppressAutoHyphens/>
              <w:spacing w:after="0" w:line="240" w:lineRule="auto"/>
              <w:jc w:val="center"/>
              <w:rPr>
                <w:rFonts w:ascii="Times New Roman" w:hAnsi="Times New Roman"/>
                <w:b/>
                <w:bCs/>
                <w:sz w:val="24"/>
                <w:szCs w:val="24"/>
              </w:rPr>
            </w:pPr>
            <w:r w:rsidRPr="00BD5EE8">
              <w:rPr>
                <w:rFonts w:ascii="Times New Roman" w:hAnsi="Times New Roman"/>
                <w:b/>
                <w:bCs/>
                <w:sz w:val="24"/>
                <w:szCs w:val="24"/>
              </w:rPr>
              <w:t>Содержание учебного материала,</w:t>
            </w:r>
          </w:p>
          <w:p w14:paraId="0510AC9B" w14:textId="77777777" w:rsidR="00057E87" w:rsidRPr="00BD5EE8" w:rsidRDefault="00057E87" w:rsidP="00530118">
            <w:pPr>
              <w:suppressAutoHyphens/>
              <w:spacing w:after="0" w:line="240" w:lineRule="auto"/>
              <w:jc w:val="center"/>
              <w:rPr>
                <w:rFonts w:ascii="Times New Roman" w:hAnsi="Times New Roman"/>
                <w:b/>
                <w:sz w:val="24"/>
                <w:szCs w:val="24"/>
              </w:rPr>
            </w:pPr>
            <w:r w:rsidRPr="00BD5EE8">
              <w:rPr>
                <w:rFonts w:ascii="Times New Roman" w:hAnsi="Times New Roman"/>
                <w:b/>
                <w:bCs/>
                <w:sz w:val="24"/>
                <w:szCs w:val="24"/>
              </w:rPr>
              <w:t xml:space="preserve">лабораторные работы и практические занятия, самостоятельная учебная работа обучающихся, курсовая работа (проект) </w:t>
            </w:r>
          </w:p>
        </w:tc>
        <w:tc>
          <w:tcPr>
            <w:tcW w:w="829" w:type="pct"/>
            <w:tcBorders>
              <w:top w:val="single" w:sz="4" w:space="0" w:color="auto"/>
              <w:left w:val="single" w:sz="4" w:space="0" w:color="auto"/>
              <w:bottom w:val="single" w:sz="4" w:space="0" w:color="auto"/>
              <w:right w:val="single" w:sz="4" w:space="0" w:color="auto"/>
            </w:tcBorders>
            <w:vAlign w:val="center"/>
            <w:hideMark/>
          </w:tcPr>
          <w:p w14:paraId="6BBA79D1" w14:textId="77777777" w:rsidR="00057E87" w:rsidRPr="00BD5EE8" w:rsidRDefault="00057E87" w:rsidP="00530118">
            <w:pPr>
              <w:spacing w:after="0" w:line="240" w:lineRule="auto"/>
              <w:jc w:val="center"/>
              <w:rPr>
                <w:rFonts w:ascii="Times New Roman" w:hAnsi="Times New Roman"/>
                <w:b/>
                <w:bCs/>
                <w:sz w:val="24"/>
                <w:szCs w:val="24"/>
              </w:rPr>
            </w:pPr>
            <w:r w:rsidRPr="00BD5EE8">
              <w:rPr>
                <w:rFonts w:ascii="Times New Roman" w:hAnsi="Times New Roman"/>
                <w:b/>
                <w:bCs/>
                <w:sz w:val="24"/>
                <w:szCs w:val="24"/>
              </w:rPr>
              <w:t>Объем, акад. ч / в том числе в форме практической подготовки, акад. ч</w:t>
            </w:r>
          </w:p>
        </w:tc>
      </w:tr>
      <w:tr w:rsidR="00057E87" w:rsidRPr="00BD5EE8" w14:paraId="61FFD81B" w14:textId="77777777" w:rsidTr="00530118">
        <w:tc>
          <w:tcPr>
            <w:tcW w:w="1011" w:type="pct"/>
            <w:tcBorders>
              <w:top w:val="single" w:sz="4" w:space="0" w:color="auto"/>
              <w:left w:val="single" w:sz="4" w:space="0" w:color="auto"/>
              <w:bottom w:val="single" w:sz="4" w:space="0" w:color="auto"/>
              <w:right w:val="single" w:sz="4" w:space="0" w:color="auto"/>
            </w:tcBorders>
            <w:hideMark/>
          </w:tcPr>
          <w:p w14:paraId="141E854C" w14:textId="77777777" w:rsidR="00057E87" w:rsidRPr="00BD5EE8" w:rsidRDefault="00057E87" w:rsidP="00530118">
            <w:pPr>
              <w:spacing w:after="0" w:line="240" w:lineRule="auto"/>
              <w:jc w:val="center"/>
              <w:rPr>
                <w:rFonts w:ascii="Times New Roman" w:hAnsi="Times New Roman"/>
                <w:b/>
                <w:sz w:val="24"/>
                <w:szCs w:val="24"/>
              </w:rPr>
            </w:pPr>
            <w:r w:rsidRPr="00BD5EE8">
              <w:rPr>
                <w:rFonts w:ascii="Times New Roman" w:hAnsi="Times New Roman"/>
                <w:b/>
                <w:sz w:val="24"/>
                <w:szCs w:val="24"/>
              </w:rPr>
              <w:t>1</w:t>
            </w:r>
          </w:p>
        </w:tc>
        <w:tc>
          <w:tcPr>
            <w:tcW w:w="3160" w:type="pct"/>
            <w:tcBorders>
              <w:top w:val="single" w:sz="4" w:space="0" w:color="auto"/>
              <w:left w:val="single" w:sz="4" w:space="0" w:color="auto"/>
              <w:bottom w:val="single" w:sz="4" w:space="0" w:color="auto"/>
              <w:right w:val="single" w:sz="4" w:space="0" w:color="auto"/>
            </w:tcBorders>
            <w:hideMark/>
          </w:tcPr>
          <w:p w14:paraId="71EC5FFD" w14:textId="77777777" w:rsidR="00057E87" w:rsidRPr="00BD5EE8" w:rsidRDefault="00057E87" w:rsidP="00530118">
            <w:pPr>
              <w:spacing w:after="0" w:line="240" w:lineRule="auto"/>
              <w:jc w:val="center"/>
              <w:rPr>
                <w:rFonts w:ascii="Times New Roman" w:hAnsi="Times New Roman"/>
                <w:b/>
                <w:bCs/>
                <w:sz w:val="24"/>
                <w:szCs w:val="24"/>
              </w:rPr>
            </w:pPr>
            <w:r w:rsidRPr="00BD5EE8">
              <w:rPr>
                <w:rFonts w:ascii="Times New Roman" w:hAnsi="Times New Roman"/>
                <w:b/>
                <w:bCs/>
                <w:sz w:val="24"/>
                <w:szCs w:val="24"/>
              </w:rPr>
              <w:t>2</w:t>
            </w:r>
          </w:p>
        </w:tc>
        <w:tc>
          <w:tcPr>
            <w:tcW w:w="829" w:type="pct"/>
            <w:tcBorders>
              <w:top w:val="single" w:sz="4" w:space="0" w:color="auto"/>
              <w:left w:val="single" w:sz="4" w:space="0" w:color="auto"/>
              <w:bottom w:val="single" w:sz="4" w:space="0" w:color="auto"/>
              <w:right w:val="single" w:sz="4" w:space="0" w:color="auto"/>
            </w:tcBorders>
            <w:vAlign w:val="center"/>
            <w:hideMark/>
          </w:tcPr>
          <w:p w14:paraId="142B73A2" w14:textId="77777777" w:rsidR="00057E87" w:rsidRPr="00BD5EE8" w:rsidRDefault="00057E87" w:rsidP="00530118">
            <w:pPr>
              <w:spacing w:after="0" w:line="240" w:lineRule="auto"/>
              <w:jc w:val="center"/>
              <w:rPr>
                <w:rFonts w:ascii="Times New Roman" w:hAnsi="Times New Roman"/>
                <w:b/>
                <w:bCs/>
                <w:sz w:val="24"/>
                <w:szCs w:val="24"/>
              </w:rPr>
            </w:pPr>
            <w:r w:rsidRPr="00BD5EE8">
              <w:rPr>
                <w:rFonts w:ascii="Times New Roman" w:hAnsi="Times New Roman"/>
                <w:b/>
                <w:bCs/>
                <w:sz w:val="24"/>
                <w:szCs w:val="24"/>
              </w:rPr>
              <w:t>3</w:t>
            </w:r>
          </w:p>
        </w:tc>
      </w:tr>
      <w:tr w:rsidR="00057E87" w:rsidRPr="00BD5EE8" w14:paraId="4210DFE2" w14:textId="77777777" w:rsidTr="00530118">
        <w:trPr>
          <w:trHeight w:val="302"/>
        </w:trPr>
        <w:tc>
          <w:tcPr>
            <w:tcW w:w="4171" w:type="pct"/>
            <w:gridSpan w:val="2"/>
            <w:tcBorders>
              <w:top w:val="single" w:sz="4" w:space="0" w:color="auto"/>
              <w:left w:val="single" w:sz="4" w:space="0" w:color="auto"/>
              <w:bottom w:val="single" w:sz="4" w:space="0" w:color="auto"/>
              <w:right w:val="single" w:sz="4" w:space="0" w:color="auto"/>
            </w:tcBorders>
            <w:hideMark/>
          </w:tcPr>
          <w:p w14:paraId="2F125DE0" w14:textId="77777777" w:rsidR="00057E87" w:rsidRPr="00BD5EE8" w:rsidRDefault="00057E87" w:rsidP="00530118">
            <w:pPr>
              <w:spacing w:after="0" w:line="240" w:lineRule="auto"/>
              <w:rPr>
                <w:rFonts w:ascii="Times New Roman" w:hAnsi="Times New Roman"/>
                <w:b/>
                <w:bCs/>
                <w:sz w:val="24"/>
                <w:szCs w:val="24"/>
              </w:rPr>
            </w:pPr>
            <w:r w:rsidRPr="00BD5EE8">
              <w:rPr>
                <w:rFonts w:ascii="Times New Roman" w:hAnsi="Times New Roman"/>
                <w:b/>
                <w:bCs/>
                <w:sz w:val="24"/>
                <w:szCs w:val="24"/>
              </w:rPr>
              <w:t xml:space="preserve">Раздел 1. </w:t>
            </w:r>
            <w:r w:rsidRPr="00450C07">
              <w:rPr>
                <w:rFonts w:ascii="Times New Roman" w:hAnsi="Times New Roman"/>
                <w:b/>
                <w:sz w:val="24"/>
                <w:szCs w:val="24"/>
              </w:rPr>
              <w:t>Техническое и технологическое обеспечение производства и испытаний изделий ракетно-космической техники</w:t>
            </w:r>
          </w:p>
        </w:tc>
        <w:tc>
          <w:tcPr>
            <w:tcW w:w="829" w:type="pct"/>
            <w:tcBorders>
              <w:top w:val="single" w:sz="4" w:space="0" w:color="auto"/>
              <w:left w:val="single" w:sz="4" w:space="0" w:color="auto"/>
              <w:bottom w:val="single" w:sz="4" w:space="0" w:color="auto"/>
              <w:right w:val="single" w:sz="4" w:space="0" w:color="auto"/>
            </w:tcBorders>
            <w:hideMark/>
          </w:tcPr>
          <w:p w14:paraId="6EA81A96" w14:textId="77777777" w:rsidR="00057E87" w:rsidRPr="00BD5EE8" w:rsidRDefault="00057E87" w:rsidP="00530118">
            <w:pPr>
              <w:suppressAutoHyphens/>
              <w:spacing w:after="0" w:line="240" w:lineRule="auto"/>
              <w:jc w:val="center"/>
              <w:rPr>
                <w:rFonts w:ascii="Times New Roman" w:hAnsi="Times New Roman"/>
                <w:b/>
                <w:bCs/>
                <w:iCs/>
                <w:sz w:val="24"/>
                <w:szCs w:val="24"/>
              </w:rPr>
            </w:pPr>
            <w:r>
              <w:rPr>
                <w:rFonts w:ascii="Times New Roman" w:hAnsi="Times New Roman"/>
                <w:b/>
                <w:bCs/>
                <w:iCs/>
                <w:sz w:val="24"/>
                <w:szCs w:val="24"/>
              </w:rPr>
              <w:t>252/152</w:t>
            </w:r>
          </w:p>
        </w:tc>
      </w:tr>
      <w:tr w:rsidR="00057E87" w:rsidRPr="00BD5EE8" w14:paraId="14295868" w14:textId="77777777" w:rsidTr="00530118">
        <w:trPr>
          <w:trHeight w:val="285"/>
        </w:trPr>
        <w:tc>
          <w:tcPr>
            <w:tcW w:w="4171" w:type="pct"/>
            <w:gridSpan w:val="2"/>
            <w:tcBorders>
              <w:top w:val="single" w:sz="4" w:space="0" w:color="auto"/>
              <w:left w:val="single" w:sz="4" w:space="0" w:color="auto"/>
              <w:bottom w:val="single" w:sz="4" w:space="0" w:color="auto"/>
              <w:right w:val="single" w:sz="4" w:space="0" w:color="auto"/>
            </w:tcBorders>
            <w:hideMark/>
          </w:tcPr>
          <w:p w14:paraId="1C69B074" w14:textId="77777777" w:rsidR="00057E87" w:rsidRPr="00BD5EE8" w:rsidRDefault="00057E87" w:rsidP="00530118">
            <w:pPr>
              <w:spacing w:after="0" w:line="240" w:lineRule="auto"/>
              <w:rPr>
                <w:rFonts w:ascii="Times New Roman" w:hAnsi="Times New Roman"/>
                <w:b/>
                <w:bCs/>
                <w:sz w:val="24"/>
                <w:szCs w:val="24"/>
              </w:rPr>
            </w:pPr>
            <w:r w:rsidRPr="00BD5EE8">
              <w:rPr>
                <w:rFonts w:ascii="Times New Roman" w:hAnsi="Times New Roman"/>
                <w:b/>
                <w:bCs/>
                <w:sz w:val="24"/>
                <w:szCs w:val="24"/>
              </w:rPr>
              <w:t>МДК</w:t>
            </w:r>
            <w:r>
              <w:rPr>
                <w:rFonts w:ascii="Times New Roman" w:hAnsi="Times New Roman"/>
                <w:b/>
                <w:bCs/>
                <w:sz w:val="24"/>
                <w:szCs w:val="24"/>
              </w:rPr>
              <w:t>н</w:t>
            </w:r>
            <w:r w:rsidRPr="00BD5EE8">
              <w:rPr>
                <w:rFonts w:ascii="Times New Roman" w:hAnsi="Times New Roman"/>
                <w:b/>
                <w:bCs/>
                <w:sz w:val="24"/>
                <w:szCs w:val="24"/>
              </w:rPr>
              <w:t>.0</w:t>
            </w:r>
            <w:r>
              <w:rPr>
                <w:rFonts w:ascii="Times New Roman" w:hAnsi="Times New Roman"/>
                <w:b/>
                <w:bCs/>
                <w:sz w:val="24"/>
                <w:szCs w:val="24"/>
              </w:rPr>
              <w:t>4</w:t>
            </w:r>
            <w:r w:rsidRPr="00BD5EE8">
              <w:rPr>
                <w:rFonts w:ascii="Times New Roman" w:hAnsi="Times New Roman"/>
                <w:b/>
                <w:bCs/>
                <w:sz w:val="24"/>
                <w:szCs w:val="24"/>
              </w:rPr>
              <w:t xml:space="preserve">.01 </w:t>
            </w:r>
            <w:r w:rsidRPr="00CA637D">
              <w:rPr>
                <w:rFonts w:ascii="Times New Roman" w:hAnsi="Times New Roman"/>
                <w:b/>
                <w:bCs/>
                <w:sz w:val="24"/>
                <w:szCs w:val="24"/>
              </w:rPr>
              <w:t>Технологические процессы и техническое обеспечение при производстве изделий ракетно- космической техники и их систем</w:t>
            </w:r>
          </w:p>
        </w:tc>
        <w:tc>
          <w:tcPr>
            <w:tcW w:w="829" w:type="pct"/>
            <w:tcBorders>
              <w:top w:val="single" w:sz="4" w:space="0" w:color="auto"/>
              <w:left w:val="single" w:sz="4" w:space="0" w:color="auto"/>
              <w:bottom w:val="single" w:sz="4" w:space="0" w:color="auto"/>
              <w:right w:val="single" w:sz="4" w:space="0" w:color="auto"/>
            </w:tcBorders>
            <w:hideMark/>
          </w:tcPr>
          <w:p w14:paraId="1DA31355" w14:textId="77777777" w:rsidR="00057E87" w:rsidRPr="00BD5EE8" w:rsidRDefault="00057E87" w:rsidP="00530118">
            <w:pPr>
              <w:suppressAutoHyphens/>
              <w:spacing w:after="0" w:line="240" w:lineRule="auto"/>
              <w:jc w:val="center"/>
              <w:rPr>
                <w:rFonts w:ascii="Times New Roman" w:hAnsi="Times New Roman"/>
                <w:b/>
                <w:bCs/>
                <w:iCs/>
                <w:sz w:val="24"/>
                <w:szCs w:val="24"/>
              </w:rPr>
            </w:pPr>
            <w:r>
              <w:rPr>
                <w:rFonts w:ascii="Times New Roman" w:hAnsi="Times New Roman"/>
                <w:b/>
                <w:bCs/>
                <w:iCs/>
                <w:sz w:val="24"/>
                <w:szCs w:val="24"/>
              </w:rPr>
              <w:t>160/60</w:t>
            </w:r>
          </w:p>
        </w:tc>
      </w:tr>
      <w:tr w:rsidR="00057E87" w:rsidRPr="00BD5EE8" w14:paraId="35E60428" w14:textId="77777777" w:rsidTr="00530118">
        <w:tc>
          <w:tcPr>
            <w:tcW w:w="1011" w:type="pct"/>
            <w:vMerge w:val="restart"/>
          </w:tcPr>
          <w:p w14:paraId="11314DEC" w14:textId="77777777" w:rsidR="00057E87" w:rsidRPr="009F26B8" w:rsidRDefault="00057E87" w:rsidP="00530118">
            <w:pPr>
              <w:spacing w:after="0" w:line="240" w:lineRule="auto"/>
              <w:rPr>
                <w:rFonts w:ascii="Times New Roman" w:hAnsi="Times New Roman"/>
                <w:b/>
                <w:sz w:val="24"/>
                <w:szCs w:val="24"/>
              </w:rPr>
            </w:pPr>
            <w:r w:rsidRPr="009F26B8">
              <w:rPr>
                <w:rFonts w:ascii="Times New Roman" w:hAnsi="Times New Roman"/>
                <w:b/>
                <w:snapToGrid w:val="0"/>
                <w:color w:val="000000"/>
                <w:sz w:val="24"/>
                <w:szCs w:val="24"/>
              </w:rPr>
              <w:t>Тема 4.1. Производство деталей ракетно-космической техники</w:t>
            </w:r>
          </w:p>
        </w:tc>
        <w:tc>
          <w:tcPr>
            <w:tcW w:w="3160" w:type="pct"/>
            <w:tcBorders>
              <w:top w:val="single" w:sz="4" w:space="0" w:color="auto"/>
              <w:left w:val="single" w:sz="4" w:space="0" w:color="auto"/>
              <w:bottom w:val="single" w:sz="4" w:space="0" w:color="auto"/>
              <w:right w:val="single" w:sz="4" w:space="0" w:color="auto"/>
            </w:tcBorders>
            <w:hideMark/>
          </w:tcPr>
          <w:p w14:paraId="2B871CCB" w14:textId="77777777" w:rsidR="00057E87" w:rsidRPr="00BD5EE8" w:rsidRDefault="00057E87" w:rsidP="00530118">
            <w:pPr>
              <w:spacing w:after="0" w:line="240" w:lineRule="auto"/>
              <w:rPr>
                <w:rFonts w:ascii="Times New Roman" w:hAnsi="Times New Roman"/>
                <w:b/>
                <w:sz w:val="24"/>
                <w:szCs w:val="24"/>
              </w:rPr>
            </w:pPr>
            <w:r w:rsidRPr="00BD5EE8">
              <w:rPr>
                <w:rFonts w:ascii="Times New Roman" w:hAnsi="Times New Roman"/>
                <w:b/>
                <w:bCs/>
                <w:sz w:val="24"/>
                <w:szCs w:val="24"/>
              </w:rPr>
              <w:t xml:space="preserve">Содержание </w:t>
            </w:r>
          </w:p>
        </w:tc>
        <w:tc>
          <w:tcPr>
            <w:tcW w:w="829" w:type="pct"/>
            <w:vMerge w:val="restart"/>
            <w:tcBorders>
              <w:top w:val="single" w:sz="4" w:space="0" w:color="auto"/>
              <w:left w:val="single" w:sz="4" w:space="0" w:color="auto"/>
              <w:bottom w:val="single" w:sz="4" w:space="0" w:color="auto"/>
              <w:right w:val="single" w:sz="4" w:space="0" w:color="auto"/>
            </w:tcBorders>
          </w:tcPr>
          <w:p w14:paraId="79686B37" w14:textId="77777777" w:rsidR="00057E87" w:rsidRPr="00EA3012" w:rsidRDefault="00057E87" w:rsidP="00530118">
            <w:pPr>
              <w:suppressAutoHyphens/>
              <w:spacing w:after="0" w:line="240" w:lineRule="auto"/>
              <w:jc w:val="center"/>
              <w:rPr>
                <w:rFonts w:ascii="Times New Roman" w:hAnsi="Times New Roman"/>
                <w:bCs/>
                <w:iCs/>
                <w:sz w:val="24"/>
                <w:szCs w:val="24"/>
              </w:rPr>
            </w:pPr>
            <w:r>
              <w:rPr>
                <w:rFonts w:ascii="Times New Roman" w:hAnsi="Times New Roman"/>
                <w:bCs/>
                <w:iCs/>
                <w:sz w:val="24"/>
                <w:szCs w:val="24"/>
              </w:rPr>
              <w:t>7</w:t>
            </w:r>
            <w:r w:rsidRPr="00EA3012">
              <w:rPr>
                <w:rFonts w:ascii="Times New Roman" w:hAnsi="Times New Roman"/>
                <w:bCs/>
                <w:iCs/>
                <w:sz w:val="24"/>
                <w:szCs w:val="24"/>
              </w:rPr>
              <w:t>2</w:t>
            </w:r>
          </w:p>
        </w:tc>
      </w:tr>
      <w:tr w:rsidR="00057E87" w:rsidRPr="00BD5EE8" w14:paraId="5D634F08" w14:textId="77777777" w:rsidTr="00530118">
        <w:tc>
          <w:tcPr>
            <w:tcW w:w="0" w:type="auto"/>
            <w:vMerge/>
            <w:tcBorders>
              <w:top w:val="single" w:sz="4" w:space="0" w:color="auto"/>
              <w:left w:val="single" w:sz="4" w:space="0" w:color="auto"/>
              <w:bottom w:val="single" w:sz="4" w:space="0" w:color="auto"/>
              <w:right w:val="single" w:sz="4" w:space="0" w:color="auto"/>
            </w:tcBorders>
            <w:vAlign w:val="center"/>
            <w:hideMark/>
          </w:tcPr>
          <w:p w14:paraId="543A5104" w14:textId="77777777" w:rsidR="00057E87" w:rsidRPr="00BD5EE8" w:rsidRDefault="00057E87" w:rsidP="00530118">
            <w:pPr>
              <w:spacing w:after="0" w:line="240" w:lineRule="auto"/>
              <w:rPr>
                <w:rFonts w:ascii="Times New Roman" w:hAnsi="Times New Roman"/>
                <w:b/>
                <w:bCs/>
                <w:sz w:val="24"/>
                <w:szCs w:val="24"/>
              </w:rPr>
            </w:pPr>
          </w:p>
        </w:tc>
        <w:tc>
          <w:tcPr>
            <w:tcW w:w="3160" w:type="pct"/>
            <w:hideMark/>
          </w:tcPr>
          <w:p w14:paraId="5C42E22A" w14:textId="77777777" w:rsidR="00057E87" w:rsidRPr="00CA637D" w:rsidRDefault="00057E87" w:rsidP="00530118">
            <w:pPr>
              <w:spacing w:after="0" w:line="240" w:lineRule="auto"/>
              <w:rPr>
                <w:rFonts w:ascii="Times New Roman" w:hAnsi="Times New Roman"/>
                <w:sz w:val="24"/>
                <w:szCs w:val="24"/>
              </w:rPr>
            </w:pPr>
            <w:r w:rsidRPr="00CA637D">
              <w:rPr>
                <w:rFonts w:ascii="Times New Roman" w:hAnsi="Times New Roman"/>
                <w:sz w:val="24"/>
                <w:szCs w:val="24"/>
              </w:rPr>
              <w:t xml:space="preserve">Понятие об изделии, виды изделий. Технологическая подготовка производства. </w:t>
            </w:r>
          </w:p>
          <w:p w14:paraId="0CEB4BB0" w14:textId="77777777" w:rsidR="00057E87" w:rsidRPr="00CA637D" w:rsidRDefault="00057E87" w:rsidP="00530118">
            <w:pPr>
              <w:spacing w:after="0" w:line="240" w:lineRule="auto"/>
              <w:rPr>
                <w:rFonts w:ascii="Times New Roman" w:hAnsi="Times New Roman"/>
                <w:sz w:val="24"/>
                <w:szCs w:val="24"/>
              </w:rPr>
            </w:pPr>
            <w:r w:rsidRPr="00CA637D">
              <w:rPr>
                <w:rFonts w:ascii="Times New Roman" w:hAnsi="Times New Roman"/>
                <w:sz w:val="24"/>
                <w:szCs w:val="24"/>
              </w:rPr>
              <w:t xml:space="preserve">Особенности технологии производства изделий РКТ. </w:t>
            </w:r>
          </w:p>
          <w:p w14:paraId="39C35E07" w14:textId="77777777" w:rsidR="00057E87" w:rsidRPr="00CA637D" w:rsidRDefault="00057E87" w:rsidP="00530118">
            <w:pPr>
              <w:spacing w:after="0" w:line="240" w:lineRule="auto"/>
              <w:rPr>
                <w:rFonts w:ascii="Times New Roman" w:hAnsi="Times New Roman"/>
                <w:sz w:val="24"/>
                <w:szCs w:val="24"/>
              </w:rPr>
            </w:pPr>
            <w:r w:rsidRPr="00CA637D">
              <w:rPr>
                <w:rFonts w:ascii="Times New Roman" w:hAnsi="Times New Roman"/>
                <w:sz w:val="24"/>
                <w:szCs w:val="24"/>
              </w:rPr>
              <w:t xml:space="preserve">Этапы жизненного цикла изделия. </w:t>
            </w:r>
          </w:p>
          <w:p w14:paraId="16FB0A23" w14:textId="77777777" w:rsidR="00057E87" w:rsidRPr="00CA637D" w:rsidRDefault="00057E87" w:rsidP="00530118">
            <w:pPr>
              <w:spacing w:after="0" w:line="240" w:lineRule="auto"/>
              <w:rPr>
                <w:rFonts w:ascii="Times New Roman" w:hAnsi="Times New Roman"/>
                <w:sz w:val="24"/>
                <w:szCs w:val="24"/>
              </w:rPr>
            </w:pPr>
            <w:r w:rsidRPr="00CA637D">
              <w:rPr>
                <w:rFonts w:ascii="Times New Roman" w:hAnsi="Times New Roman"/>
                <w:sz w:val="24"/>
                <w:szCs w:val="24"/>
              </w:rPr>
              <w:t>Производственный и технологический процессы в производстве изделий ракетно-космической техники</w:t>
            </w:r>
            <w:r>
              <w:rPr>
                <w:rFonts w:ascii="Times New Roman" w:hAnsi="Times New Roman"/>
                <w:sz w:val="24"/>
                <w:szCs w:val="24"/>
              </w:rPr>
              <w:t>.</w:t>
            </w:r>
          </w:p>
          <w:p w14:paraId="37C0A127" w14:textId="77777777" w:rsidR="00057E87" w:rsidRPr="00CA637D" w:rsidRDefault="00057E87" w:rsidP="00530118">
            <w:pPr>
              <w:spacing w:after="0" w:line="240" w:lineRule="auto"/>
              <w:rPr>
                <w:rFonts w:ascii="Times New Roman" w:hAnsi="Times New Roman"/>
                <w:sz w:val="24"/>
                <w:szCs w:val="24"/>
              </w:rPr>
            </w:pPr>
            <w:r w:rsidRPr="00CA637D">
              <w:rPr>
                <w:rFonts w:ascii="Times New Roman" w:hAnsi="Times New Roman"/>
                <w:sz w:val="24"/>
                <w:szCs w:val="24"/>
              </w:rPr>
              <w:t>Особенности заготовительного производства</w:t>
            </w:r>
            <w:r>
              <w:rPr>
                <w:rFonts w:ascii="Times New Roman" w:hAnsi="Times New Roman"/>
                <w:sz w:val="24"/>
                <w:szCs w:val="24"/>
              </w:rPr>
              <w:t>.</w:t>
            </w:r>
          </w:p>
          <w:p w14:paraId="73F33719" w14:textId="77777777" w:rsidR="00057E87" w:rsidRPr="00CA637D" w:rsidRDefault="00057E87" w:rsidP="00530118">
            <w:pPr>
              <w:spacing w:after="0" w:line="240" w:lineRule="auto"/>
              <w:rPr>
                <w:rFonts w:ascii="Times New Roman" w:hAnsi="Times New Roman"/>
                <w:sz w:val="24"/>
                <w:szCs w:val="24"/>
              </w:rPr>
            </w:pPr>
            <w:r w:rsidRPr="00CA637D">
              <w:rPr>
                <w:rFonts w:ascii="Times New Roman" w:hAnsi="Times New Roman"/>
                <w:sz w:val="24"/>
                <w:szCs w:val="24"/>
              </w:rPr>
              <w:t>Базы и базирование</w:t>
            </w:r>
            <w:r>
              <w:rPr>
                <w:rFonts w:ascii="Times New Roman" w:hAnsi="Times New Roman"/>
                <w:sz w:val="24"/>
                <w:szCs w:val="24"/>
              </w:rPr>
              <w:t>.</w:t>
            </w:r>
          </w:p>
          <w:p w14:paraId="5495A36E" w14:textId="77777777" w:rsidR="00057E87" w:rsidRPr="00CA637D" w:rsidRDefault="00057E87" w:rsidP="00530118">
            <w:pPr>
              <w:spacing w:after="0" w:line="240" w:lineRule="auto"/>
              <w:rPr>
                <w:rFonts w:ascii="Times New Roman" w:hAnsi="Times New Roman"/>
                <w:sz w:val="24"/>
                <w:szCs w:val="24"/>
              </w:rPr>
            </w:pPr>
            <w:r w:rsidRPr="00CA637D">
              <w:rPr>
                <w:rFonts w:ascii="Times New Roman" w:hAnsi="Times New Roman"/>
                <w:sz w:val="24"/>
                <w:szCs w:val="24"/>
              </w:rPr>
              <w:t>Основные понятия технологичности</w:t>
            </w:r>
            <w:r>
              <w:rPr>
                <w:rFonts w:ascii="Times New Roman" w:hAnsi="Times New Roman"/>
                <w:sz w:val="24"/>
                <w:szCs w:val="24"/>
              </w:rPr>
              <w:t>.</w:t>
            </w:r>
          </w:p>
          <w:p w14:paraId="0BAB9BCA" w14:textId="77777777" w:rsidR="00057E87" w:rsidRPr="00CA637D" w:rsidRDefault="00057E87" w:rsidP="00530118">
            <w:pPr>
              <w:spacing w:after="0" w:line="240" w:lineRule="auto"/>
              <w:rPr>
                <w:rFonts w:ascii="Times New Roman" w:hAnsi="Times New Roman"/>
                <w:sz w:val="24"/>
                <w:szCs w:val="24"/>
              </w:rPr>
            </w:pPr>
            <w:r w:rsidRPr="00CA637D">
              <w:rPr>
                <w:rFonts w:ascii="Times New Roman" w:hAnsi="Times New Roman"/>
                <w:sz w:val="24"/>
                <w:szCs w:val="24"/>
              </w:rPr>
              <w:t>Основные принципы разработки технологических процессов механической обработки.</w:t>
            </w:r>
          </w:p>
          <w:p w14:paraId="51844C47" w14:textId="77777777" w:rsidR="00057E87" w:rsidRPr="00CA637D" w:rsidRDefault="00057E87" w:rsidP="00530118">
            <w:pPr>
              <w:spacing w:after="0" w:line="240" w:lineRule="auto"/>
              <w:rPr>
                <w:rFonts w:ascii="Times New Roman" w:hAnsi="Times New Roman"/>
                <w:sz w:val="24"/>
                <w:szCs w:val="24"/>
              </w:rPr>
            </w:pPr>
            <w:r w:rsidRPr="00CA637D">
              <w:rPr>
                <w:rFonts w:ascii="Times New Roman" w:hAnsi="Times New Roman"/>
                <w:sz w:val="24"/>
                <w:szCs w:val="24"/>
              </w:rPr>
              <w:t>Методы нормирования технологических процессов</w:t>
            </w:r>
            <w:r>
              <w:rPr>
                <w:rFonts w:ascii="Times New Roman" w:hAnsi="Times New Roman"/>
                <w:sz w:val="24"/>
                <w:szCs w:val="24"/>
              </w:rPr>
              <w:t>.</w:t>
            </w:r>
          </w:p>
          <w:p w14:paraId="5B6F2CF6" w14:textId="77777777" w:rsidR="00057E87" w:rsidRPr="00CA637D" w:rsidRDefault="00057E87" w:rsidP="00530118">
            <w:pPr>
              <w:spacing w:after="0" w:line="240" w:lineRule="auto"/>
              <w:rPr>
                <w:rFonts w:ascii="Times New Roman" w:hAnsi="Times New Roman"/>
                <w:sz w:val="24"/>
                <w:szCs w:val="24"/>
              </w:rPr>
            </w:pPr>
            <w:r w:rsidRPr="00CA637D">
              <w:rPr>
                <w:rFonts w:ascii="Times New Roman" w:hAnsi="Times New Roman"/>
                <w:sz w:val="24"/>
                <w:szCs w:val="24"/>
              </w:rPr>
              <w:t>Типовые технологические процессы разделительных операций</w:t>
            </w:r>
            <w:r>
              <w:rPr>
                <w:rFonts w:ascii="Times New Roman" w:hAnsi="Times New Roman"/>
                <w:sz w:val="24"/>
                <w:szCs w:val="24"/>
              </w:rPr>
              <w:t>.</w:t>
            </w:r>
          </w:p>
          <w:p w14:paraId="531CCC28" w14:textId="77777777" w:rsidR="00057E87" w:rsidRPr="00CA637D" w:rsidRDefault="00057E87" w:rsidP="00530118">
            <w:pPr>
              <w:spacing w:after="0" w:line="240" w:lineRule="auto"/>
              <w:rPr>
                <w:rFonts w:ascii="Times New Roman" w:hAnsi="Times New Roman"/>
                <w:sz w:val="24"/>
                <w:szCs w:val="24"/>
              </w:rPr>
            </w:pPr>
            <w:r w:rsidRPr="00CA637D">
              <w:rPr>
                <w:rFonts w:ascii="Times New Roman" w:hAnsi="Times New Roman"/>
                <w:sz w:val="24"/>
                <w:szCs w:val="24"/>
              </w:rPr>
              <w:t>Типовые процессы формообразования холодным деформированием</w:t>
            </w:r>
            <w:r>
              <w:rPr>
                <w:rFonts w:ascii="Times New Roman" w:hAnsi="Times New Roman"/>
                <w:sz w:val="24"/>
                <w:szCs w:val="24"/>
              </w:rPr>
              <w:t>.</w:t>
            </w:r>
          </w:p>
          <w:p w14:paraId="12D0FEDD" w14:textId="77777777" w:rsidR="00057E87" w:rsidRPr="00CA637D" w:rsidRDefault="00057E87" w:rsidP="00530118">
            <w:pPr>
              <w:spacing w:after="0" w:line="240" w:lineRule="auto"/>
              <w:rPr>
                <w:rFonts w:ascii="Times New Roman" w:hAnsi="Times New Roman"/>
                <w:sz w:val="24"/>
                <w:szCs w:val="24"/>
              </w:rPr>
            </w:pPr>
            <w:r w:rsidRPr="00CA637D">
              <w:rPr>
                <w:rFonts w:ascii="Times New Roman" w:hAnsi="Times New Roman"/>
                <w:sz w:val="24"/>
                <w:szCs w:val="24"/>
              </w:rPr>
              <w:t>Типовые процессы формообразования горячим деформированием</w:t>
            </w:r>
            <w:r>
              <w:rPr>
                <w:rFonts w:ascii="Times New Roman" w:hAnsi="Times New Roman"/>
                <w:sz w:val="24"/>
                <w:szCs w:val="24"/>
              </w:rPr>
              <w:t>.</w:t>
            </w:r>
          </w:p>
          <w:p w14:paraId="76CE2013" w14:textId="77777777" w:rsidR="00057E87" w:rsidRPr="00CA637D" w:rsidRDefault="00057E87" w:rsidP="00530118">
            <w:pPr>
              <w:spacing w:after="0" w:line="240" w:lineRule="auto"/>
              <w:rPr>
                <w:rFonts w:ascii="Times New Roman" w:hAnsi="Times New Roman"/>
                <w:sz w:val="24"/>
                <w:szCs w:val="24"/>
              </w:rPr>
            </w:pPr>
            <w:r w:rsidRPr="00CA637D">
              <w:rPr>
                <w:rFonts w:ascii="Times New Roman" w:hAnsi="Times New Roman"/>
                <w:sz w:val="24"/>
                <w:szCs w:val="24"/>
              </w:rPr>
              <w:t>Технологические процессы изготовления деталей из неметаллических и композиционных материалов</w:t>
            </w:r>
            <w:r>
              <w:rPr>
                <w:rFonts w:ascii="Times New Roman" w:hAnsi="Times New Roman"/>
                <w:sz w:val="24"/>
                <w:szCs w:val="24"/>
              </w:rPr>
              <w:t>.</w:t>
            </w:r>
          </w:p>
          <w:p w14:paraId="5CB17728" w14:textId="77777777" w:rsidR="00057E87" w:rsidRPr="00CA637D" w:rsidRDefault="00057E87" w:rsidP="00530118">
            <w:pPr>
              <w:spacing w:after="0" w:line="240" w:lineRule="auto"/>
              <w:rPr>
                <w:rFonts w:ascii="Times New Roman" w:hAnsi="Times New Roman"/>
                <w:sz w:val="24"/>
                <w:szCs w:val="24"/>
              </w:rPr>
            </w:pPr>
            <w:r w:rsidRPr="00CA637D">
              <w:rPr>
                <w:rFonts w:ascii="Times New Roman" w:hAnsi="Times New Roman"/>
                <w:sz w:val="24"/>
                <w:szCs w:val="24"/>
              </w:rPr>
              <w:t>О</w:t>
            </w:r>
            <w:r>
              <w:rPr>
                <w:rFonts w:ascii="Times New Roman" w:hAnsi="Times New Roman"/>
                <w:sz w:val="24"/>
                <w:szCs w:val="24"/>
              </w:rPr>
              <w:t>собенности изготовления обшивок.</w:t>
            </w:r>
          </w:p>
          <w:p w14:paraId="1F3515EC" w14:textId="77777777" w:rsidR="00057E87" w:rsidRPr="00CA637D" w:rsidRDefault="00057E87" w:rsidP="00530118">
            <w:pPr>
              <w:spacing w:after="0" w:line="240" w:lineRule="auto"/>
              <w:rPr>
                <w:rFonts w:ascii="Times New Roman" w:hAnsi="Times New Roman"/>
                <w:sz w:val="24"/>
                <w:szCs w:val="24"/>
              </w:rPr>
            </w:pPr>
            <w:r w:rsidRPr="00CA637D">
              <w:rPr>
                <w:rFonts w:ascii="Times New Roman" w:hAnsi="Times New Roman"/>
                <w:sz w:val="24"/>
                <w:szCs w:val="24"/>
              </w:rPr>
              <w:t>Особенности изготовления деталей силового набора</w:t>
            </w:r>
            <w:r>
              <w:rPr>
                <w:rFonts w:ascii="Times New Roman" w:hAnsi="Times New Roman"/>
                <w:sz w:val="24"/>
                <w:szCs w:val="24"/>
              </w:rPr>
              <w:t>.</w:t>
            </w:r>
          </w:p>
          <w:p w14:paraId="5296B0C9" w14:textId="77777777" w:rsidR="00057E87" w:rsidRPr="00CA637D" w:rsidRDefault="00057E87" w:rsidP="00530118">
            <w:pPr>
              <w:spacing w:after="0" w:line="240" w:lineRule="auto"/>
              <w:rPr>
                <w:rFonts w:ascii="Times New Roman" w:hAnsi="Times New Roman"/>
                <w:sz w:val="24"/>
                <w:szCs w:val="24"/>
              </w:rPr>
            </w:pPr>
            <w:r w:rsidRPr="00CA637D">
              <w:rPr>
                <w:rFonts w:ascii="Times New Roman" w:hAnsi="Times New Roman"/>
                <w:sz w:val="24"/>
                <w:szCs w:val="24"/>
              </w:rPr>
              <w:t>Теоретические основы технологии сборки изделий РКТ</w:t>
            </w:r>
            <w:r>
              <w:rPr>
                <w:rFonts w:ascii="Times New Roman" w:hAnsi="Times New Roman"/>
                <w:sz w:val="24"/>
                <w:szCs w:val="24"/>
              </w:rPr>
              <w:t>.</w:t>
            </w:r>
          </w:p>
          <w:p w14:paraId="7A08F5BE" w14:textId="77777777" w:rsidR="00057E87" w:rsidRPr="00CA637D" w:rsidRDefault="00057E87" w:rsidP="00530118">
            <w:pPr>
              <w:spacing w:after="0" w:line="240" w:lineRule="auto"/>
              <w:rPr>
                <w:rFonts w:ascii="Times New Roman" w:hAnsi="Times New Roman"/>
                <w:sz w:val="24"/>
                <w:szCs w:val="24"/>
              </w:rPr>
            </w:pPr>
            <w:r w:rsidRPr="00CA637D">
              <w:rPr>
                <w:rFonts w:ascii="Times New Roman" w:hAnsi="Times New Roman"/>
                <w:sz w:val="24"/>
                <w:szCs w:val="24"/>
              </w:rPr>
              <w:t>Типовые технологические процессы сборки клепаных узлов и панелей</w:t>
            </w:r>
            <w:r>
              <w:rPr>
                <w:rFonts w:ascii="Times New Roman" w:hAnsi="Times New Roman"/>
                <w:sz w:val="24"/>
                <w:szCs w:val="24"/>
              </w:rPr>
              <w:t>.</w:t>
            </w:r>
          </w:p>
          <w:p w14:paraId="44C87B5A" w14:textId="77777777" w:rsidR="00057E87" w:rsidRPr="00CA637D" w:rsidRDefault="00057E87" w:rsidP="00530118">
            <w:pPr>
              <w:spacing w:after="0" w:line="240" w:lineRule="auto"/>
              <w:rPr>
                <w:rFonts w:ascii="Times New Roman" w:hAnsi="Times New Roman"/>
                <w:sz w:val="24"/>
                <w:szCs w:val="24"/>
              </w:rPr>
            </w:pPr>
            <w:r w:rsidRPr="00CA637D">
              <w:rPr>
                <w:rFonts w:ascii="Times New Roman" w:hAnsi="Times New Roman"/>
                <w:sz w:val="24"/>
                <w:szCs w:val="24"/>
              </w:rPr>
              <w:lastRenderedPageBreak/>
              <w:t>Типовые технологические процессы сборки паяных узлов и панелей</w:t>
            </w:r>
          </w:p>
          <w:p w14:paraId="5A30F2F3" w14:textId="77777777" w:rsidR="00057E87" w:rsidRPr="00CA637D" w:rsidRDefault="00057E87" w:rsidP="00530118">
            <w:pPr>
              <w:spacing w:after="0" w:line="240" w:lineRule="auto"/>
              <w:rPr>
                <w:rFonts w:ascii="Times New Roman" w:hAnsi="Times New Roman"/>
                <w:sz w:val="24"/>
                <w:szCs w:val="24"/>
              </w:rPr>
            </w:pPr>
            <w:r w:rsidRPr="00CA637D">
              <w:rPr>
                <w:rFonts w:ascii="Times New Roman" w:hAnsi="Times New Roman"/>
                <w:sz w:val="24"/>
                <w:szCs w:val="24"/>
              </w:rPr>
              <w:t>Типовые технологические процессы сборки узлов и панелей клееной конструкции</w:t>
            </w:r>
            <w:r>
              <w:rPr>
                <w:rFonts w:ascii="Times New Roman" w:hAnsi="Times New Roman"/>
                <w:sz w:val="24"/>
                <w:szCs w:val="24"/>
              </w:rPr>
              <w:t>.</w:t>
            </w:r>
          </w:p>
          <w:p w14:paraId="22E54A84" w14:textId="77777777" w:rsidR="00057E87" w:rsidRPr="00CA637D" w:rsidRDefault="00057E87" w:rsidP="00530118">
            <w:pPr>
              <w:spacing w:after="0" w:line="240" w:lineRule="auto"/>
              <w:rPr>
                <w:rFonts w:ascii="Times New Roman" w:hAnsi="Times New Roman"/>
                <w:sz w:val="24"/>
                <w:szCs w:val="24"/>
              </w:rPr>
            </w:pPr>
            <w:r w:rsidRPr="00CA637D">
              <w:rPr>
                <w:rFonts w:ascii="Times New Roman" w:hAnsi="Times New Roman"/>
                <w:sz w:val="24"/>
                <w:szCs w:val="24"/>
              </w:rPr>
              <w:t>Типовые технологические процессы сборки сварных узлов и панелей</w:t>
            </w:r>
            <w:r>
              <w:rPr>
                <w:rFonts w:ascii="Times New Roman" w:hAnsi="Times New Roman"/>
                <w:sz w:val="24"/>
                <w:szCs w:val="24"/>
              </w:rPr>
              <w:t>.</w:t>
            </w:r>
          </w:p>
          <w:p w14:paraId="5168758E" w14:textId="77777777" w:rsidR="00057E87" w:rsidRPr="00CA637D" w:rsidRDefault="00057E87" w:rsidP="00530118">
            <w:pPr>
              <w:spacing w:after="0" w:line="240" w:lineRule="auto"/>
              <w:rPr>
                <w:rFonts w:ascii="Times New Roman" w:hAnsi="Times New Roman"/>
                <w:sz w:val="24"/>
                <w:szCs w:val="24"/>
              </w:rPr>
            </w:pPr>
            <w:r w:rsidRPr="00CA637D">
              <w:rPr>
                <w:rFonts w:ascii="Times New Roman" w:hAnsi="Times New Roman"/>
                <w:sz w:val="24"/>
                <w:szCs w:val="24"/>
              </w:rPr>
              <w:t>Типовые технологические процессы сборки отсеков и агрегатов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72ACFE" w14:textId="77777777" w:rsidR="00057E87" w:rsidRPr="00BD5EE8" w:rsidRDefault="00057E87" w:rsidP="00530118">
            <w:pPr>
              <w:spacing w:after="0" w:line="240" w:lineRule="auto"/>
              <w:rPr>
                <w:rFonts w:ascii="Times New Roman" w:hAnsi="Times New Roman"/>
                <w:i/>
                <w:sz w:val="24"/>
                <w:szCs w:val="24"/>
              </w:rPr>
            </w:pPr>
          </w:p>
        </w:tc>
      </w:tr>
      <w:tr w:rsidR="00057E87" w:rsidRPr="00BD5EE8" w14:paraId="0AB470B6" w14:textId="77777777" w:rsidTr="00530118">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DBE00A" w14:textId="77777777" w:rsidR="00057E87" w:rsidRPr="00BD5EE8" w:rsidRDefault="00057E87" w:rsidP="00530118">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1F2EBC52" w14:textId="77777777" w:rsidR="00057E87" w:rsidRPr="00BD5EE8" w:rsidRDefault="00057E87" w:rsidP="00530118">
            <w:pPr>
              <w:suppressAutoHyphens/>
              <w:spacing w:after="0" w:line="240" w:lineRule="auto"/>
              <w:jc w:val="both"/>
              <w:rPr>
                <w:rFonts w:ascii="Times New Roman" w:hAnsi="Times New Roman"/>
                <w:b/>
                <w:bCs/>
                <w:sz w:val="24"/>
                <w:szCs w:val="24"/>
              </w:rPr>
            </w:pPr>
            <w:r w:rsidRPr="00BD5EE8">
              <w:rPr>
                <w:rFonts w:ascii="Times New Roman" w:hAnsi="Times New Roman"/>
                <w:b/>
                <w:bCs/>
                <w:sz w:val="24"/>
                <w:szCs w:val="24"/>
              </w:rPr>
              <w:t>В том числе практических занятий и лабораторных работ</w:t>
            </w:r>
          </w:p>
          <w:p w14:paraId="5EFB63B7" w14:textId="77777777" w:rsidR="00057E87" w:rsidRPr="00EA3012" w:rsidRDefault="00057E87" w:rsidP="00530118">
            <w:pPr>
              <w:suppressAutoHyphens/>
              <w:spacing w:after="0" w:line="240" w:lineRule="auto"/>
              <w:jc w:val="both"/>
              <w:rPr>
                <w:rFonts w:ascii="Times New Roman" w:hAnsi="Times New Roman"/>
                <w:sz w:val="24"/>
                <w:szCs w:val="24"/>
              </w:rPr>
            </w:pPr>
            <w:r w:rsidRPr="00EA3012">
              <w:rPr>
                <w:rFonts w:ascii="Times New Roman" w:hAnsi="Times New Roman"/>
                <w:sz w:val="24"/>
                <w:szCs w:val="24"/>
              </w:rPr>
              <w:t>Практическое занятие 1 «Разработка технологического процесса изготовления детали»</w:t>
            </w:r>
          </w:p>
          <w:p w14:paraId="6D2D39B8" w14:textId="77777777" w:rsidR="00057E87" w:rsidRPr="00EA3012" w:rsidRDefault="00057E87" w:rsidP="00530118">
            <w:pPr>
              <w:suppressAutoHyphens/>
              <w:spacing w:after="0" w:line="240" w:lineRule="auto"/>
              <w:jc w:val="both"/>
              <w:rPr>
                <w:rFonts w:ascii="Times New Roman" w:hAnsi="Times New Roman"/>
                <w:sz w:val="24"/>
                <w:szCs w:val="24"/>
              </w:rPr>
            </w:pPr>
            <w:r w:rsidRPr="00EA3012">
              <w:rPr>
                <w:rFonts w:ascii="Times New Roman" w:hAnsi="Times New Roman"/>
                <w:sz w:val="24"/>
                <w:szCs w:val="24"/>
              </w:rPr>
              <w:t>Практическое занятие 2 «Разработка технологического процесса изготовления детали из КМ»</w:t>
            </w:r>
          </w:p>
          <w:p w14:paraId="7B0C4AAA" w14:textId="77777777" w:rsidR="00057E87" w:rsidRPr="00EA3012" w:rsidRDefault="00057E87" w:rsidP="00530118">
            <w:pPr>
              <w:suppressAutoHyphens/>
              <w:spacing w:after="0" w:line="240" w:lineRule="auto"/>
              <w:jc w:val="both"/>
              <w:rPr>
                <w:rFonts w:ascii="Times New Roman" w:hAnsi="Times New Roman"/>
                <w:sz w:val="24"/>
                <w:szCs w:val="24"/>
              </w:rPr>
            </w:pPr>
            <w:r w:rsidRPr="00EA3012">
              <w:rPr>
                <w:rFonts w:ascii="Times New Roman" w:hAnsi="Times New Roman"/>
                <w:sz w:val="24"/>
                <w:szCs w:val="24"/>
              </w:rPr>
              <w:t>Практическое занятие 3 «Разработка технологического процесса сборки клепаных узлов»</w:t>
            </w:r>
          </w:p>
          <w:p w14:paraId="219961A8" w14:textId="77777777" w:rsidR="00057E87" w:rsidRPr="00EA3012" w:rsidRDefault="00057E87" w:rsidP="00530118">
            <w:pPr>
              <w:suppressAutoHyphens/>
              <w:spacing w:after="0" w:line="240" w:lineRule="auto"/>
              <w:jc w:val="both"/>
              <w:rPr>
                <w:rFonts w:ascii="Times New Roman" w:hAnsi="Times New Roman"/>
                <w:sz w:val="24"/>
                <w:szCs w:val="24"/>
              </w:rPr>
            </w:pPr>
            <w:r w:rsidRPr="00EA3012">
              <w:rPr>
                <w:rFonts w:ascii="Times New Roman" w:hAnsi="Times New Roman"/>
                <w:sz w:val="24"/>
                <w:szCs w:val="24"/>
              </w:rPr>
              <w:t>Практическое занятие 4 «Разработка технологического процесса изготовления сварного узла»</w:t>
            </w:r>
          </w:p>
          <w:p w14:paraId="1444344A" w14:textId="77777777" w:rsidR="00057E87" w:rsidRPr="00BD5EE8" w:rsidRDefault="00057E87" w:rsidP="00530118">
            <w:pPr>
              <w:suppressAutoHyphens/>
              <w:spacing w:after="0" w:line="240" w:lineRule="auto"/>
              <w:rPr>
                <w:rFonts w:ascii="Times New Roman" w:hAnsi="Times New Roman"/>
                <w:sz w:val="24"/>
                <w:szCs w:val="24"/>
              </w:rPr>
            </w:pPr>
            <w:r w:rsidRPr="00EA3012">
              <w:rPr>
                <w:rFonts w:ascii="Times New Roman" w:hAnsi="Times New Roman"/>
                <w:sz w:val="24"/>
                <w:szCs w:val="24"/>
              </w:rPr>
              <w:t>Практическое занятие 5 «Разработка технологического процесса сборки изделия РКТ»</w:t>
            </w:r>
          </w:p>
        </w:tc>
        <w:tc>
          <w:tcPr>
            <w:tcW w:w="829" w:type="pct"/>
            <w:tcBorders>
              <w:top w:val="single" w:sz="4" w:space="0" w:color="auto"/>
              <w:left w:val="single" w:sz="4" w:space="0" w:color="auto"/>
              <w:bottom w:val="single" w:sz="4" w:space="0" w:color="auto"/>
              <w:right w:val="single" w:sz="4" w:space="0" w:color="auto"/>
            </w:tcBorders>
          </w:tcPr>
          <w:p w14:paraId="1796AE96" w14:textId="77777777" w:rsidR="00057E87" w:rsidRPr="00BD5EE8" w:rsidRDefault="00057E87" w:rsidP="00530118">
            <w:pPr>
              <w:suppressAutoHyphens/>
              <w:spacing w:after="0" w:line="240" w:lineRule="auto"/>
              <w:jc w:val="center"/>
              <w:rPr>
                <w:rFonts w:ascii="Times New Roman" w:hAnsi="Times New Roman"/>
                <w:bCs/>
                <w:sz w:val="24"/>
                <w:szCs w:val="24"/>
              </w:rPr>
            </w:pPr>
            <w:r>
              <w:rPr>
                <w:rFonts w:ascii="Times New Roman" w:hAnsi="Times New Roman"/>
                <w:bCs/>
                <w:sz w:val="24"/>
                <w:szCs w:val="24"/>
              </w:rPr>
              <w:t>30</w:t>
            </w:r>
          </w:p>
        </w:tc>
      </w:tr>
      <w:tr w:rsidR="00057E87" w:rsidRPr="00BD5EE8" w14:paraId="13A1B8E6" w14:textId="77777777" w:rsidTr="00530118">
        <w:trPr>
          <w:trHeight w:val="219"/>
        </w:trPr>
        <w:tc>
          <w:tcPr>
            <w:tcW w:w="1011" w:type="pct"/>
            <w:vMerge w:val="restart"/>
            <w:hideMark/>
          </w:tcPr>
          <w:p w14:paraId="47549CC8" w14:textId="77777777" w:rsidR="00057E87" w:rsidRPr="009F26B8" w:rsidRDefault="00057E87" w:rsidP="00530118">
            <w:pPr>
              <w:spacing w:after="0" w:line="240" w:lineRule="auto"/>
              <w:rPr>
                <w:rFonts w:ascii="Times New Roman" w:hAnsi="Times New Roman"/>
                <w:b/>
                <w:sz w:val="24"/>
                <w:szCs w:val="24"/>
              </w:rPr>
            </w:pPr>
            <w:r w:rsidRPr="009F26B8">
              <w:rPr>
                <w:rFonts w:ascii="Times New Roman" w:hAnsi="Times New Roman"/>
                <w:b/>
                <w:sz w:val="24"/>
                <w:szCs w:val="24"/>
              </w:rPr>
              <w:t>Тема 4.2. Технологическое оборудование и оснастка при производстве ракетно-космической техники</w:t>
            </w:r>
          </w:p>
        </w:tc>
        <w:tc>
          <w:tcPr>
            <w:tcW w:w="3160" w:type="pct"/>
            <w:tcBorders>
              <w:top w:val="single" w:sz="4" w:space="0" w:color="auto"/>
              <w:left w:val="single" w:sz="4" w:space="0" w:color="auto"/>
              <w:bottom w:val="single" w:sz="4" w:space="0" w:color="auto"/>
              <w:right w:val="single" w:sz="4" w:space="0" w:color="auto"/>
            </w:tcBorders>
            <w:hideMark/>
          </w:tcPr>
          <w:p w14:paraId="140F7402" w14:textId="77777777" w:rsidR="00057E87" w:rsidRPr="00BD5EE8" w:rsidRDefault="00057E87" w:rsidP="00530118">
            <w:pPr>
              <w:suppressAutoHyphens/>
              <w:spacing w:after="0" w:line="240" w:lineRule="auto"/>
              <w:rPr>
                <w:rFonts w:ascii="Times New Roman" w:hAnsi="Times New Roman"/>
                <w:b/>
                <w:sz w:val="24"/>
                <w:szCs w:val="24"/>
              </w:rPr>
            </w:pPr>
            <w:r w:rsidRPr="00BD5EE8">
              <w:rPr>
                <w:rFonts w:ascii="Times New Roman" w:hAnsi="Times New Roman"/>
                <w:b/>
                <w:bCs/>
                <w:sz w:val="24"/>
                <w:szCs w:val="24"/>
              </w:rPr>
              <w:t>Содержание</w:t>
            </w:r>
          </w:p>
        </w:tc>
        <w:tc>
          <w:tcPr>
            <w:tcW w:w="829" w:type="pct"/>
            <w:vMerge w:val="restart"/>
            <w:tcBorders>
              <w:top w:val="single" w:sz="4" w:space="0" w:color="auto"/>
              <w:left w:val="single" w:sz="4" w:space="0" w:color="auto"/>
              <w:right w:val="single" w:sz="4" w:space="0" w:color="auto"/>
            </w:tcBorders>
          </w:tcPr>
          <w:p w14:paraId="2FE231EA" w14:textId="77777777" w:rsidR="00057E87" w:rsidRPr="00EA3012" w:rsidRDefault="00057E87" w:rsidP="00530118">
            <w:pPr>
              <w:suppressAutoHyphens/>
              <w:spacing w:after="0" w:line="240" w:lineRule="auto"/>
              <w:jc w:val="center"/>
              <w:rPr>
                <w:rFonts w:ascii="Times New Roman" w:hAnsi="Times New Roman"/>
                <w:iCs/>
                <w:sz w:val="24"/>
                <w:szCs w:val="24"/>
              </w:rPr>
            </w:pPr>
            <w:r>
              <w:rPr>
                <w:rFonts w:ascii="Times New Roman" w:hAnsi="Times New Roman"/>
                <w:iCs/>
                <w:sz w:val="24"/>
                <w:szCs w:val="24"/>
              </w:rPr>
              <w:t>64</w:t>
            </w:r>
          </w:p>
        </w:tc>
      </w:tr>
      <w:tr w:rsidR="00057E87" w:rsidRPr="00BD5EE8" w14:paraId="1516A350" w14:textId="77777777" w:rsidTr="00530118">
        <w:tc>
          <w:tcPr>
            <w:tcW w:w="0" w:type="auto"/>
            <w:vMerge/>
            <w:tcBorders>
              <w:top w:val="single" w:sz="4" w:space="0" w:color="auto"/>
              <w:left w:val="single" w:sz="4" w:space="0" w:color="auto"/>
              <w:bottom w:val="single" w:sz="4" w:space="0" w:color="auto"/>
              <w:right w:val="single" w:sz="4" w:space="0" w:color="auto"/>
            </w:tcBorders>
            <w:vAlign w:val="center"/>
            <w:hideMark/>
          </w:tcPr>
          <w:p w14:paraId="3E3F0FB2" w14:textId="77777777" w:rsidR="00057E87" w:rsidRPr="00BD5EE8" w:rsidRDefault="00057E87" w:rsidP="00530118">
            <w:pPr>
              <w:spacing w:after="0" w:line="240" w:lineRule="auto"/>
              <w:rPr>
                <w:rFonts w:ascii="Times New Roman" w:hAnsi="Times New Roman"/>
                <w:b/>
                <w:bCs/>
                <w:sz w:val="24"/>
                <w:szCs w:val="24"/>
              </w:rPr>
            </w:pPr>
          </w:p>
        </w:tc>
        <w:tc>
          <w:tcPr>
            <w:tcW w:w="3160" w:type="pct"/>
            <w:hideMark/>
          </w:tcPr>
          <w:p w14:paraId="1449E5BA" w14:textId="77777777" w:rsidR="00057E87" w:rsidRPr="00EA3012" w:rsidRDefault="00057E87" w:rsidP="00530118">
            <w:pPr>
              <w:pStyle w:val="af"/>
              <w:spacing w:before="0" w:after="0"/>
              <w:ind w:left="0"/>
              <w:jc w:val="both"/>
              <w:rPr>
                <w:lang w:val="ru-RU"/>
              </w:rPr>
            </w:pPr>
            <w:r w:rsidRPr="00EA3012">
              <w:rPr>
                <w:lang w:val="ru-RU"/>
              </w:rPr>
              <w:t>Технологическая оснастка для изготовления деталей. Особенности проектирования технологического оборудования и оснастки для изделий РКТ</w:t>
            </w:r>
            <w:r>
              <w:rPr>
                <w:lang w:val="ru-RU"/>
              </w:rPr>
              <w:t>.</w:t>
            </w:r>
          </w:p>
          <w:p w14:paraId="71FEBDAD" w14:textId="77777777" w:rsidR="00057E87" w:rsidRPr="00EA3012" w:rsidRDefault="00057E87" w:rsidP="00530118">
            <w:pPr>
              <w:pStyle w:val="af"/>
              <w:spacing w:before="0" w:after="0"/>
              <w:ind w:left="0"/>
              <w:jc w:val="both"/>
              <w:rPr>
                <w:lang w:val="ru-RU"/>
              </w:rPr>
            </w:pPr>
            <w:r w:rsidRPr="00EA3012">
              <w:rPr>
                <w:lang w:val="ru-RU"/>
              </w:rPr>
              <w:t>Оборудование и оснастка для изготовления неметаллических деталей</w:t>
            </w:r>
            <w:r>
              <w:rPr>
                <w:lang w:val="ru-RU"/>
              </w:rPr>
              <w:t>.</w:t>
            </w:r>
          </w:p>
          <w:p w14:paraId="54BF7D06" w14:textId="77777777" w:rsidR="00057E87" w:rsidRPr="00EA3012" w:rsidRDefault="00057E87" w:rsidP="00530118">
            <w:pPr>
              <w:pStyle w:val="af"/>
              <w:spacing w:before="0" w:after="0"/>
              <w:ind w:left="0"/>
              <w:jc w:val="both"/>
              <w:rPr>
                <w:lang w:val="ru-RU"/>
              </w:rPr>
            </w:pPr>
            <w:r w:rsidRPr="00EA3012">
              <w:rPr>
                <w:lang w:val="ru-RU"/>
              </w:rPr>
              <w:t>Классификация сборочной оснастки</w:t>
            </w:r>
            <w:r>
              <w:rPr>
                <w:lang w:val="ru-RU"/>
              </w:rPr>
              <w:t>.</w:t>
            </w:r>
          </w:p>
          <w:p w14:paraId="512C2DAA" w14:textId="77777777" w:rsidR="00057E87" w:rsidRPr="00EA3012" w:rsidRDefault="00057E87" w:rsidP="00530118">
            <w:pPr>
              <w:pStyle w:val="af"/>
              <w:tabs>
                <w:tab w:val="left" w:pos="300"/>
              </w:tabs>
              <w:spacing w:before="0" w:after="0"/>
              <w:ind w:left="0"/>
              <w:jc w:val="both"/>
              <w:rPr>
                <w:lang w:val="ru-RU"/>
              </w:rPr>
            </w:pPr>
            <w:r w:rsidRPr="00EA3012">
              <w:rPr>
                <w:lang w:val="ru-RU"/>
              </w:rPr>
              <w:t>Методы базирования узлов и агрегатов при выполнении сборочных работ</w:t>
            </w:r>
            <w:r>
              <w:rPr>
                <w:lang w:val="ru-RU"/>
              </w:rPr>
              <w:t>.</w:t>
            </w:r>
          </w:p>
          <w:p w14:paraId="26E0AE79" w14:textId="77777777" w:rsidR="00057E87" w:rsidRPr="00EA3012" w:rsidRDefault="00057E87" w:rsidP="00530118">
            <w:pPr>
              <w:pStyle w:val="af"/>
              <w:spacing w:before="0" w:after="0"/>
              <w:ind w:left="0"/>
              <w:jc w:val="both"/>
              <w:rPr>
                <w:lang w:val="ru-RU"/>
              </w:rPr>
            </w:pPr>
            <w:r w:rsidRPr="00EA3012">
              <w:rPr>
                <w:lang w:val="ru-RU"/>
              </w:rPr>
              <w:t>Разделочные, стыковочные и испытательные стенды</w:t>
            </w:r>
            <w:r>
              <w:rPr>
                <w:lang w:val="ru-RU"/>
              </w:rPr>
              <w:t>.</w:t>
            </w:r>
          </w:p>
          <w:p w14:paraId="14921806" w14:textId="77777777" w:rsidR="00057E87" w:rsidRPr="00EA3012" w:rsidRDefault="00057E87" w:rsidP="00530118">
            <w:pPr>
              <w:pStyle w:val="af"/>
              <w:spacing w:before="0" w:after="0"/>
              <w:ind w:left="0"/>
              <w:jc w:val="both"/>
              <w:rPr>
                <w:lang w:val="ru-RU"/>
              </w:rPr>
            </w:pPr>
            <w:r w:rsidRPr="00EA3012">
              <w:rPr>
                <w:lang w:val="ru-RU"/>
              </w:rPr>
              <w:t xml:space="preserve">Прогрессивные средства технического оснащения сборочного производства </w:t>
            </w:r>
          </w:p>
          <w:p w14:paraId="43B05D45" w14:textId="77777777" w:rsidR="00057E87" w:rsidRDefault="00057E87" w:rsidP="00530118">
            <w:pPr>
              <w:pStyle w:val="af"/>
              <w:spacing w:before="0" w:after="0"/>
              <w:ind w:left="0"/>
              <w:jc w:val="both"/>
              <w:rPr>
                <w:lang w:val="ru-RU"/>
              </w:rPr>
            </w:pPr>
            <w:r w:rsidRPr="00EA3012">
              <w:rPr>
                <w:lang w:val="ru-RU"/>
              </w:rPr>
              <w:t>Особенности сборочных приспособлений для сборки негерметичных отсеков КЛА</w:t>
            </w:r>
            <w:r>
              <w:rPr>
                <w:lang w:val="ru-RU"/>
              </w:rPr>
              <w:t>.</w:t>
            </w:r>
          </w:p>
          <w:p w14:paraId="5FF6F7A8" w14:textId="77777777" w:rsidR="00057E87" w:rsidRPr="00EA3012" w:rsidRDefault="00057E87" w:rsidP="00530118">
            <w:pPr>
              <w:pStyle w:val="af"/>
              <w:tabs>
                <w:tab w:val="left" w:pos="317"/>
              </w:tabs>
              <w:spacing w:before="0" w:after="0"/>
              <w:ind w:left="0"/>
              <w:jc w:val="both"/>
              <w:rPr>
                <w:lang w:val="ru-RU"/>
              </w:rPr>
            </w:pPr>
            <w:r>
              <w:rPr>
                <w:lang w:val="ru-RU"/>
              </w:rPr>
              <w:t>Особенности</w:t>
            </w:r>
            <w:r w:rsidRPr="00EA3012">
              <w:t xml:space="preserve"> сборочн</w:t>
            </w:r>
            <w:r w:rsidRPr="00EA3012">
              <w:rPr>
                <w:lang w:val="ru-RU"/>
              </w:rPr>
              <w:t>ых</w:t>
            </w:r>
            <w:r w:rsidRPr="00EA3012">
              <w:t xml:space="preserve"> приспособлени</w:t>
            </w:r>
            <w:r w:rsidRPr="00EA3012">
              <w:rPr>
                <w:lang w:val="ru-RU"/>
              </w:rPr>
              <w:t>й</w:t>
            </w:r>
            <w:r w:rsidRPr="00EA3012">
              <w:t xml:space="preserve"> для сборки герметичн</w:t>
            </w:r>
            <w:r w:rsidRPr="00EA3012">
              <w:rPr>
                <w:lang w:val="ru-RU"/>
              </w:rPr>
              <w:t>ых</w:t>
            </w:r>
            <w:r w:rsidRPr="00EA3012">
              <w:t xml:space="preserve"> отсек</w:t>
            </w:r>
            <w:r w:rsidRPr="00EA3012">
              <w:rPr>
                <w:lang w:val="ru-RU"/>
              </w:rPr>
              <w:t>ов</w:t>
            </w:r>
            <w:r w:rsidRPr="00EA3012">
              <w:t xml:space="preserve"> КЛА</w:t>
            </w:r>
          </w:p>
        </w:tc>
        <w:tc>
          <w:tcPr>
            <w:tcW w:w="829" w:type="pct"/>
            <w:vMerge/>
            <w:tcBorders>
              <w:left w:val="single" w:sz="4" w:space="0" w:color="auto"/>
              <w:bottom w:val="single" w:sz="4" w:space="0" w:color="auto"/>
              <w:right w:val="single" w:sz="4" w:space="0" w:color="auto"/>
            </w:tcBorders>
          </w:tcPr>
          <w:p w14:paraId="2087CED6" w14:textId="77777777" w:rsidR="00057E87" w:rsidRPr="00BD5EE8" w:rsidRDefault="00057E87" w:rsidP="00530118">
            <w:pPr>
              <w:suppressAutoHyphens/>
              <w:spacing w:after="0" w:line="240" w:lineRule="auto"/>
              <w:jc w:val="center"/>
              <w:rPr>
                <w:rFonts w:ascii="Times New Roman" w:hAnsi="Times New Roman"/>
                <w:b/>
                <w:i/>
                <w:sz w:val="24"/>
                <w:szCs w:val="24"/>
              </w:rPr>
            </w:pPr>
          </w:p>
        </w:tc>
      </w:tr>
      <w:tr w:rsidR="00057E87" w:rsidRPr="00BD5EE8" w14:paraId="35664DD6" w14:textId="77777777" w:rsidTr="00530118">
        <w:tc>
          <w:tcPr>
            <w:tcW w:w="0" w:type="auto"/>
            <w:vMerge/>
            <w:tcBorders>
              <w:top w:val="single" w:sz="4" w:space="0" w:color="auto"/>
              <w:left w:val="single" w:sz="4" w:space="0" w:color="auto"/>
              <w:bottom w:val="nil"/>
              <w:right w:val="single" w:sz="4" w:space="0" w:color="auto"/>
            </w:tcBorders>
            <w:vAlign w:val="center"/>
            <w:hideMark/>
          </w:tcPr>
          <w:p w14:paraId="2083F70D" w14:textId="77777777" w:rsidR="00057E87" w:rsidRPr="00BD5EE8" w:rsidRDefault="00057E87" w:rsidP="00530118">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nil"/>
              <w:right w:val="single" w:sz="4" w:space="0" w:color="auto"/>
            </w:tcBorders>
            <w:hideMark/>
          </w:tcPr>
          <w:p w14:paraId="01A9700A" w14:textId="77777777" w:rsidR="00057E87" w:rsidRPr="00BD5EE8" w:rsidRDefault="00057E87" w:rsidP="00530118">
            <w:pPr>
              <w:suppressAutoHyphens/>
              <w:spacing w:after="0" w:line="240" w:lineRule="auto"/>
              <w:rPr>
                <w:rFonts w:ascii="Times New Roman" w:hAnsi="Times New Roman"/>
                <w:b/>
                <w:bCs/>
                <w:sz w:val="24"/>
                <w:szCs w:val="24"/>
              </w:rPr>
            </w:pPr>
            <w:r w:rsidRPr="00BD5EE8">
              <w:rPr>
                <w:rFonts w:ascii="Times New Roman" w:hAnsi="Times New Roman"/>
                <w:b/>
                <w:bCs/>
                <w:sz w:val="24"/>
                <w:szCs w:val="24"/>
              </w:rPr>
              <w:t>В том числе практических занятий и лабораторных работ</w:t>
            </w:r>
          </w:p>
          <w:p w14:paraId="5C3BD997" w14:textId="77777777" w:rsidR="00057E87" w:rsidRPr="00EA3012" w:rsidRDefault="00057E87" w:rsidP="00530118">
            <w:pPr>
              <w:suppressAutoHyphens/>
              <w:spacing w:after="0" w:line="240" w:lineRule="auto"/>
              <w:rPr>
                <w:rFonts w:ascii="Times New Roman" w:hAnsi="Times New Roman"/>
                <w:sz w:val="24"/>
                <w:szCs w:val="24"/>
              </w:rPr>
            </w:pPr>
            <w:r w:rsidRPr="00EA3012">
              <w:rPr>
                <w:rFonts w:ascii="Times New Roman" w:hAnsi="Times New Roman"/>
                <w:sz w:val="24"/>
                <w:szCs w:val="24"/>
              </w:rPr>
              <w:t>Практическое занятие 6 «</w:t>
            </w:r>
            <w:r w:rsidRPr="00EA3012">
              <w:rPr>
                <w:rFonts w:ascii="Times New Roman" w:hAnsi="Times New Roman"/>
                <w:bCs/>
                <w:spacing w:val="-1"/>
                <w:sz w:val="24"/>
                <w:szCs w:val="24"/>
              </w:rPr>
              <w:t>Изучение элементов конструкции оборудования и оснастки для изготовлений изделий из композиционных материалов</w:t>
            </w:r>
            <w:r w:rsidRPr="00EA3012">
              <w:rPr>
                <w:rFonts w:ascii="Times New Roman" w:hAnsi="Times New Roman"/>
                <w:sz w:val="24"/>
                <w:szCs w:val="24"/>
              </w:rPr>
              <w:t>»</w:t>
            </w:r>
          </w:p>
          <w:p w14:paraId="7F176B44" w14:textId="77777777" w:rsidR="00057E87" w:rsidRPr="00EA3012" w:rsidRDefault="00057E87" w:rsidP="00530118">
            <w:pPr>
              <w:suppressAutoHyphens/>
              <w:spacing w:after="0" w:line="240" w:lineRule="auto"/>
              <w:rPr>
                <w:rFonts w:ascii="Times New Roman" w:hAnsi="Times New Roman"/>
                <w:sz w:val="24"/>
                <w:szCs w:val="24"/>
              </w:rPr>
            </w:pPr>
            <w:r w:rsidRPr="00EA3012">
              <w:rPr>
                <w:rFonts w:ascii="Times New Roman" w:hAnsi="Times New Roman"/>
                <w:sz w:val="24"/>
                <w:szCs w:val="24"/>
              </w:rPr>
              <w:t>Практическое занятие 7 «</w:t>
            </w:r>
            <w:r w:rsidRPr="00EA3012">
              <w:rPr>
                <w:rFonts w:ascii="Times New Roman" w:hAnsi="Times New Roman"/>
                <w:bCs/>
                <w:spacing w:val="-1"/>
                <w:sz w:val="24"/>
                <w:szCs w:val="24"/>
              </w:rPr>
              <w:t>Изучение элементов конструкции сборочных приспособлений</w:t>
            </w:r>
            <w:r w:rsidRPr="00EA3012">
              <w:rPr>
                <w:rFonts w:ascii="Times New Roman" w:hAnsi="Times New Roman"/>
                <w:sz w:val="24"/>
                <w:szCs w:val="24"/>
              </w:rPr>
              <w:t>»</w:t>
            </w:r>
          </w:p>
          <w:p w14:paraId="407B0D35" w14:textId="77777777" w:rsidR="00057E87" w:rsidRPr="00BD5EE8" w:rsidRDefault="00057E87" w:rsidP="00530118">
            <w:pPr>
              <w:suppressAutoHyphens/>
              <w:spacing w:after="0" w:line="240" w:lineRule="auto"/>
              <w:rPr>
                <w:rFonts w:ascii="Times New Roman" w:hAnsi="Times New Roman"/>
                <w:b/>
                <w:sz w:val="24"/>
                <w:szCs w:val="24"/>
              </w:rPr>
            </w:pPr>
            <w:r w:rsidRPr="00EA3012">
              <w:rPr>
                <w:rFonts w:ascii="Times New Roman" w:hAnsi="Times New Roman"/>
                <w:sz w:val="24"/>
                <w:szCs w:val="24"/>
              </w:rPr>
              <w:t>Практическое занятие 8 «Составление схемы базирования деталей в сборочном приспособлении»</w:t>
            </w:r>
          </w:p>
        </w:tc>
        <w:tc>
          <w:tcPr>
            <w:tcW w:w="829" w:type="pct"/>
            <w:tcBorders>
              <w:top w:val="single" w:sz="4" w:space="0" w:color="auto"/>
              <w:left w:val="single" w:sz="4" w:space="0" w:color="auto"/>
              <w:bottom w:val="nil"/>
              <w:right w:val="single" w:sz="4" w:space="0" w:color="auto"/>
            </w:tcBorders>
          </w:tcPr>
          <w:p w14:paraId="4BB68DAF" w14:textId="77777777" w:rsidR="00057E87" w:rsidRPr="00BD5EE8" w:rsidRDefault="00057E87" w:rsidP="00530118">
            <w:pPr>
              <w:suppressAutoHyphens/>
              <w:spacing w:after="0" w:line="240" w:lineRule="auto"/>
              <w:jc w:val="center"/>
              <w:rPr>
                <w:rFonts w:ascii="Times New Roman" w:hAnsi="Times New Roman"/>
                <w:bCs/>
                <w:iCs/>
                <w:sz w:val="24"/>
                <w:szCs w:val="24"/>
              </w:rPr>
            </w:pPr>
            <w:r w:rsidRPr="00BD5EE8">
              <w:rPr>
                <w:rFonts w:ascii="Times New Roman" w:hAnsi="Times New Roman"/>
                <w:bCs/>
                <w:iCs/>
                <w:sz w:val="24"/>
                <w:szCs w:val="24"/>
              </w:rPr>
              <w:t>1</w:t>
            </w:r>
            <w:r>
              <w:rPr>
                <w:rFonts w:ascii="Times New Roman" w:hAnsi="Times New Roman"/>
                <w:bCs/>
                <w:iCs/>
                <w:sz w:val="24"/>
                <w:szCs w:val="24"/>
              </w:rPr>
              <w:t>6</w:t>
            </w:r>
          </w:p>
        </w:tc>
      </w:tr>
      <w:tr w:rsidR="00057E87" w:rsidRPr="00BD5EE8" w14:paraId="11C75340" w14:textId="77777777" w:rsidTr="00530118">
        <w:trPr>
          <w:trHeight w:val="278"/>
        </w:trPr>
        <w:tc>
          <w:tcPr>
            <w:tcW w:w="0" w:type="auto"/>
            <w:vMerge w:val="restart"/>
          </w:tcPr>
          <w:p w14:paraId="30C4EDB9" w14:textId="77777777" w:rsidR="00057E87" w:rsidRPr="009F26B8" w:rsidRDefault="00057E87" w:rsidP="00530118">
            <w:pPr>
              <w:spacing w:after="0" w:line="240" w:lineRule="auto"/>
              <w:rPr>
                <w:rFonts w:ascii="Times New Roman" w:hAnsi="Times New Roman"/>
                <w:b/>
                <w:sz w:val="24"/>
                <w:szCs w:val="24"/>
              </w:rPr>
            </w:pPr>
            <w:r w:rsidRPr="009F26B8">
              <w:rPr>
                <w:rFonts w:ascii="Times New Roman" w:hAnsi="Times New Roman"/>
                <w:b/>
                <w:color w:val="000000"/>
                <w:sz w:val="24"/>
                <w:szCs w:val="24"/>
              </w:rPr>
              <w:t xml:space="preserve">Тема 4.3. </w:t>
            </w:r>
            <w:r w:rsidRPr="009F26B8">
              <w:rPr>
                <w:rFonts w:ascii="Times New Roman" w:hAnsi="Times New Roman"/>
                <w:b/>
                <w:sz w:val="24"/>
                <w:szCs w:val="24"/>
              </w:rPr>
              <w:t xml:space="preserve">Контроль качества изделий ракетно-космической </w:t>
            </w:r>
            <w:r w:rsidRPr="009F26B8">
              <w:rPr>
                <w:rFonts w:ascii="Times New Roman" w:hAnsi="Times New Roman"/>
                <w:b/>
                <w:sz w:val="24"/>
                <w:szCs w:val="24"/>
              </w:rPr>
              <w:lastRenderedPageBreak/>
              <w:t>техники и их систем</w:t>
            </w:r>
          </w:p>
        </w:tc>
        <w:tc>
          <w:tcPr>
            <w:tcW w:w="3160" w:type="pct"/>
            <w:tcBorders>
              <w:top w:val="single" w:sz="4" w:space="0" w:color="auto"/>
              <w:left w:val="single" w:sz="4" w:space="0" w:color="auto"/>
              <w:bottom w:val="single" w:sz="4" w:space="0" w:color="auto"/>
              <w:right w:val="single" w:sz="4" w:space="0" w:color="auto"/>
            </w:tcBorders>
          </w:tcPr>
          <w:p w14:paraId="0DE0AA07" w14:textId="77777777" w:rsidR="00057E87" w:rsidRPr="00BD5EE8" w:rsidRDefault="00057E87" w:rsidP="00530118">
            <w:pPr>
              <w:spacing w:after="0" w:line="240" w:lineRule="auto"/>
              <w:rPr>
                <w:rFonts w:ascii="Times New Roman" w:hAnsi="Times New Roman"/>
                <w:b/>
                <w:sz w:val="24"/>
                <w:szCs w:val="24"/>
              </w:rPr>
            </w:pPr>
            <w:r w:rsidRPr="00BD5EE8">
              <w:rPr>
                <w:rFonts w:ascii="Times New Roman" w:hAnsi="Times New Roman"/>
                <w:b/>
                <w:sz w:val="24"/>
                <w:szCs w:val="24"/>
              </w:rPr>
              <w:lastRenderedPageBreak/>
              <w:t>Содержание</w:t>
            </w:r>
          </w:p>
        </w:tc>
        <w:tc>
          <w:tcPr>
            <w:tcW w:w="829" w:type="pct"/>
            <w:vMerge w:val="restart"/>
            <w:tcBorders>
              <w:top w:val="single" w:sz="4" w:space="0" w:color="auto"/>
              <w:left w:val="single" w:sz="4" w:space="0" w:color="auto"/>
              <w:right w:val="single" w:sz="4" w:space="0" w:color="auto"/>
            </w:tcBorders>
          </w:tcPr>
          <w:p w14:paraId="7EE77D85" w14:textId="77777777" w:rsidR="00057E87" w:rsidRPr="00EA3012" w:rsidRDefault="00057E87" w:rsidP="00530118">
            <w:pPr>
              <w:suppressAutoHyphens/>
              <w:spacing w:after="0" w:line="240" w:lineRule="auto"/>
              <w:jc w:val="center"/>
              <w:rPr>
                <w:rFonts w:ascii="Times New Roman" w:hAnsi="Times New Roman"/>
                <w:iCs/>
                <w:sz w:val="24"/>
                <w:szCs w:val="24"/>
              </w:rPr>
            </w:pPr>
            <w:r w:rsidRPr="00EA3012">
              <w:rPr>
                <w:rFonts w:ascii="Times New Roman" w:hAnsi="Times New Roman"/>
                <w:iCs/>
                <w:sz w:val="24"/>
                <w:szCs w:val="24"/>
              </w:rPr>
              <w:t>16</w:t>
            </w:r>
          </w:p>
        </w:tc>
      </w:tr>
      <w:tr w:rsidR="00057E87" w:rsidRPr="00BD5EE8" w14:paraId="22786603" w14:textId="77777777" w:rsidTr="00530118">
        <w:trPr>
          <w:trHeight w:val="277"/>
        </w:trPr>
        <w:tc>
          <w:tcPr>
            <w:tcW w:w="0" w:type="auto"/>
            <w:vMerge/>
          </w:tcPr>
          <w:p w14:paraId="26D18283" w14:textId="77777777" w:rsidR="00057E87" w:rsidRPr="00BD5EE8" w:rsidRDefault="00057E87" w:rsidP="00530118">
            <w:pPr>
              <w:spacing w:after="0" w:line="240" w:lineRule="auto"/>
              <w:rPr>
                <w:rFonts w:ascii="Times New Roman" w:hAnsi="Times New Roman"/>
                <w:b/>
                <w:color w:val="000000"/>
                <w:sz w:val="24"/>
                <w:szCs w:val="24"/>
              </w:rPr>
            </w:pPr>
          </w:p>
        </w:tc>
        <w:tc>
          <w:tcPr>
            <w:tcW w:w="3160" w:type="pct"/>
            <w:tcBorders>
              <w:top w:val="single" w:sz="4" w:space="0" w:color="auto"/>
              <w:left w:val="single" w:sz="4" w:space="0" w:color="auto"/>
              <w:bottom w:val="single" w:sz="4" w:space="0" w:color="auto"/>
              <w:right w:val="single" w:sz="4" w:space="0" w:color="auto"/>
            </w:tcBorders>
          </w:tcPr>
          <w:p w14:paraId="4E88A146" w14:textId="77777777" w:rsidR="00057E87" w:rsidRPr="004F6D79" w:rsidRDefault="00057E87" w:rsidP="00530118">
            <w:pPr>
              <w:tabs>
                <w:tab w:val="left" w:pos="391"/>
              </w:tabs>
              <w:spacing w:after="0"/>
              <w:rPr>
                <w:rFonts w:ascii="Times New Roman" w:hAnsi="Times New Roman"/>
                <w:bCs/>
                <w:sz w:val="24"/>
                <w:szCs w:val="24"/>
              </w:rPr>
            </w:pPr>
            <w:r w:rsidRPr="004F6D79">
              <w:rPr>
                <w:rFonts w:ascii="Times New Roman" w:hAnsi="Times New Roman"/>
                <w:bCs/>
                <w:sz w:val="24"/>
                <w:szCs w:val="24"/>
              </w:rPr>
              <w:t>Основные методы контроля при производстве изделий РКТ и их систем.</w:t>
            </w:r>
          </w:p>
          <w:p w14:paraId="6A9FD16B" w14:textId="77777777" w:rsidR="00057E87" w:rsidRPr="004F6D79" w:rsidRDefault="00057E87" w:rsidP="00530118">
            <w:pPr>
              <w:pStyle w:val="af"/>
              <w:tabs>
                <w:tab w:val="left" w:pos="391"/>
              </w:tabs>
              <w:spacing w:before="0" w:after="0"/>
              <w:ind w:left="0"/>
              <w:rPr>
                <w:bCs/>
              </w:rPr>
            </w:pPr>
            <w:r w:rsidRPr="004F6D79">
              <w:rPr>
                <w:bCs/>
                <w:lang w:val="ru-RU"/>
              </w:rPr>
              <w:t>Виды испытаний.</w:t>
            </w:r>
          </w:p>
          <w:p w14:paraId="1031F1A8" w14:textId="77777777" w:rsidR="00057E87" w:rsidRPr="004F6D79" w:rsidRDefault="00057E87" w:rsidP="00530118">
            <w:pPr>
              <w:pStyle w:val="af"/>
              <w:tabs>
                <w:tab w:val="left" w:pos="391"/>
              </w:tabs>
              <w:spacing w:before="0" w:after="0"/>
              <w:ind w:left="0"/>
              <w:rPr>
                <w:bCs/>
              </w:rPr>
            </w:pPr>
            <w:r w:rsidRPr="004F6D79">
              <w:rPr>
                <w:lang w:val="ru-RU" w:eastAsia="ru-RU"/>
              </w:rPr>
              <w:lastRenderedPageBreak/>
              <w:t>В</w:t>
            </w:r>
            <w:r w:rsidRPr="004F6D79">
              <w:rPr>
                <w:lang w:eastAsia="ru-RU"/>
              </w:rPr>
              <w:t>иды технологического оборудования, оснастки и инструментов</w:t>
            </w:r>
            <w:r w:rsidRPr="004F6D79">
              <w:rPr>
                <w:bCs/>
                <w:lang w:val="ru-RU"/>
              </w:rPr>
              <w:t>.</w:t>
            </w:r>
          </w:p>
          <w:p w14:paraId="67107034" w14:textId="77777777" w:rsidR="00057E87" w:rsidRPr="004F6D79" w:rsidRDefault="00057E87" w:rsidP="00530118">
            <w:pPr>
              <w:pStyle w:val="af"/>
              <w:tabs>
                <w:tab w:val="left" w:pos="391"/>
              </w:tabs>
              <w:spacing w:before="0" w:after="0"/>
              <w:ind w:left="0"/>
              <w:rPr>
                <w:bCs/>
              </w:rPr>
            </w:pPr>
            <w:r w:rsidRPr="004F6D79">
              <w:rPr>
                <w:bCs/>
                <w:lang w:val="ru-RU"/>
              </w:rPr>
              <w:t>Разработка технологических процессов контроля, оформление технологической документации.</w:t>
            </w:r>
          </w:p>
        </w:tc>
        <w:tc>
          <w:tcPr>
            <w:tcW w:w="829" w:type="pct"/>
            <w:vMerge/>
            <w:tcBorders>
              <w:left w:val="single" w:sz="4" w:space="0" w:color="auto"/>
              <w:bottom w:val="single" w:sz="4" w:space="0" w:color="auto"/>
              <w:right w:val="single" w:sz="4" w:space="0" w:color="auto"/>
            </w:tcBorders>
          </w:tcPr>
          <w:p w14:paraId="7CAD613D" w14:textId="77777777" w:rsidR="00057E87" w:rsidRPr="00BD5EE8" w:rsidRDefault="00057E87" w:rsidP="00530118">
            <w:pPr>
              <w:suppressAutoHyphens/>
              <w:spacing w:after="0" w:line="240" w:lineRule="auto"/>
              <w:jc w:val="center"/>
              <w:rPr>
                <w:rFonts w:ascii="Times New Roman" w:hAnsi="Times New Roman"/>
                <w:b/>
                <w:i/>
                <w:sz w:val="24"/>
                <w:szCs w:val="24"/>
              </w:rPr>
            </w:pPr>
          </w:p>
        </w:tc>
      </w:tr>
      <w:tr w:rsidR="00057E87" w:rsidRPr="00BD5EE8" w14:paraId="1388CEA1" w14:textId="77777777" w:rsidTr="00530118">
        <w:trPr>
          <w:trHeight w:val="277"/>
        </w:trPr>
        <w:tc>
          <w:tcPr>
            <w:tcW w:w="0" w:type="auto"/>
            <w:vMerge/>
          </w:tcPr>
          <w:p w14:paraId="7FEE3683" w14:textId="77777777" w:rsidR="00057E87" w:rsidRPr="00BD5EE8" w:rsidRDefault="00057E87" w:rsidP="00530118">
            <w:pPr>
              <w:spacing w:after="0" w:line="240" w:lineRule="auto"/>
              <w:rPr>
                <w:rFonts w:ascii="Times New Roman" w:hAnsi="Times New Roman"/>
                <w:b/>
                <w:color w:val="000000"/>
                <w:sz w:val="24"/>
                <w:szCs w:val="24"/>
              </w:rPr>
            </w:pPr>
          </w:p>
        </w:tc>
        <w:tc>
          <w:tcPr>
            <w:tcW w:w="3160" w:type="pct"/>
            <w:tcBorders>
              <w:top w:val="single" w:sz="4" w:space="0" w:color="auto"/>
              <w:left w:val="single" w:sz="4" w:space="0" w:color="auto"/>
              <w:bottom w:val="single" w:sz="4" w:space="0" w:color="auto"/>
              <w:right w:val="single" w:sz="4" w:space="0" w:color="auto"/>
            </w:tcBorders>
          </w:tcPr>
          <w:p w14:paraId="70AE2CFC" w14:textId="77777777" w:rsidR="00057E87" w:rsidRPr="00BD5EE8" w:rsidRDefault="00057E87" w:rsidP="00530118">
            <w:pPr>
              <w:suppressAutoHyphens/>
              <w:spacing w:after="0" w:line="240" w:lineRule="auto"/>
              <w:rPr>
                <w:rFonts w:ascii="Times New Roman" w:hAnsi="Times New Roman"/>
                <w:b/>
                <w:bCs/>
                <w:sz w:val="24"/>
                <w:szCs w:val="24"/>
              </w:rPr>
            </w:pPr>
            <w:r w:rsidRPr="00BD5EE8">
              <w:rPr>
                <w:rFonts w:ascii="Times New Roman" w:hAnsi="Times New Roman"/>
                <w:b/>
                <w:bCs/>
                <w:sz w:val="24"/>
                <w:szCs w:val="24"/>
              </w:rPr>
              <w:t>В том числе практических занятий и лабораторных работ</w:t>
            </w:r>
          </w:p>
          <w:p w14:paraId="6500A0E0" w14:textId="77777777" w:rsidR="00057E87" w:rsidRPr="00EA3012" w:rsidRDefault="00057E87" w:rsidP="00530118">
            <w:pPr>
              <w:suppressAutoHyphens/>
              <w:spacing w:after="0" w:line="240" w:lineRule="auto"/>
              <w:jc w:val="both"/>
              <w:rPr>
                <w:rFonts w:ascii="Times New Roman" w:hAnsi="Times New Roman"/>
                <w:sz w:val="24"/>
                <w:szCs w:val="24"/>
              </w:rPr>
            </w:pPr>
            <w:r w:rsidRPr="00EA3012">
              <w:rPr>
                <w:rFonts w:ascii="Times New Roman" w:hAnsi="Times New Roman"/>
                <w:sz w:val="24"/>
                <w:szCs w:val="24"/>
              </w:rPr>
              <w:t>Практическое занятие 9 «Разработка технологии испытания изделия на прочность»</w:t>
            </w:r>
          </w:p>
          <w:p w14:paraId="6428AFC7" w14:textId="77777777" w:rsidR="00057E87" w:rsidRPr="00EA3012" w:rsidRDefault="00057E87" w:rsidP="00530118">
            <w:pPr>
              <w:suppressAutoHyphens/>
              <w:spacing w:after="0" w:line="240" w:lineRule="auto"/>
              <w:jc w:val="both"/>
              <w:rPr>
                <w:rFonts w:ascii="Times New Roman" w:hAnsi="Times New Roman"/>
                <w:sz w:val="24"/>
                <w:szCs w:val="24"/>
              </w:rPr>
            </w:pPr>
            <w:r w:rsidRPr="00EA3012">
              <w:rPr>
                <w:rFonts w:ascii="Times New Roman" w:hAnsi="Times New Roman"/>
                <w:sz w:val="24"/>
                <w:szCs w:val="24"/>
              </w:rPr>
              <w:t>Практическое занятие 10 «Разработка технологии испытания изделия на герметичность»</w:t>
            </w:r>
          </w:p>
          <w:p w14:paraId="07EC4F8C" w14:textId="77777777" w:rsidR="00057E87" w:rsidRPr="00BD5EE8" w:rsidRDefault="00057E87" w:rsidP="00530118">
            <w:pPr>
              <w:tabs>
                <w:tab w:val="left" w:pos="391"/>
              </w:tabs>
              <w:spacing w:after="0" w:line="240" w:lineRule="auto"/>
              <w:rPr>
                <w:rFonts w:ascii="Times New Roman" w:hAnsi="Times New Roman"/>
                <w:bCs/>
                <w:sz w:val="24"/>
                <w:szCs w:val="24"/>
                <w:lang w:eastAsia="x-none"/>
              </w:rPr>
            </w:pPr>
            <w:r w:rsidRPr="00EA3012">
              <w:rPr>
                <w:rFonts w:ascii="Times New Roman" w:hAnsi="Times New Roman"/>
                <w:sz w:val="24"/>
                <w:szCs w:val="24"/>
              </w:rPr>
              <w:t>Практическое занятие 11 «Выбор метода неразрушающего контроля, разработка технологии»</w:t>
            </w:r>
          </w:p>
        </w:tc>
        <w:tc>
          <w:tcPr>
            <w:tcW w:w="829" w:type="pct"/>
            <w:tcBorders>
              <w:left w:val="single" w:sz="4" w:space="0" w:color="auto"/>
              <w:bottom w:val="single" w:sz="4" w:space="0" w:color="auto"/>
              <w:right w:val="single" w:sz="4" w:space="0" w:color="auto"/>
            </w:tcBorders>
          </w:tcPr>
          <w:p w14:paraId="0FB450B4" w14:textId="77777777" w:rsidR="00057E87" w:rsidRPr="00BD5EE8" w:rsidRDefault="00057E87" w:rsidP="00530118">
            <w:pPr>
              <w:suppressAutoHyphens/>
              <w:spacing w:after="0" w:line="240" w:lineRule="auto"/>
              <w:jc w:val="center"/>
              <w:rPr>
                <w:rFonts w:ascii="Times New Roman" w:hAnsi="Times New Roman"/>
                <w:bCs/>
                <w:iCs/>
                <w:sz w:val="24"/>
                <w:szCs w:val="24"/>
              </w:rPr>
            </w:pPr>
            <w:r>
              <w:rPr>
                <w:rFonts w:ascii="Times New Roman" w:hAnsi="Times New Roman"/>
                <w:bCs/>
                <w:iCs/>
                <w:sz w:val="24"/>
                <w:szCs w:val="24"/>
              </w:rPr>
              <w:t>6</w:t>
            </w:r>
          </w:p>
        </w:tc>
      </w:tr>
      <w:tr w:rsidR="00057E87" w:rsidRPr="00BD5EE8" w14:paraId="659EBAF7" w14:textId="77777777" w:rsidTr="00356B9D">
        <w:trPr>
          <w:trHeight w:val="843"/>
        </w:trPr>
        <w:tc>
          <w:tcPr>
            <w:tcW w:w="4171" w:type="pct"/>
            <w:gridSpan w:val="2"/>
            <w:tcBorders>
              <w:top w:val="single" w:sz="4" w:space="0" w:color="auto"/>
              <w:left w:val="single" w:sz="4" w:space="0" w:color="auto"/>
              <w:bottom w:val="single" w:sz="4" w:space="0" w:color="auto"/>
              <w:right w:val="single" w:sz="4" w:space="0" w:color="auto"/>
            </w:tcBorders>
            <w:shd w:val="clear" w:color="auto" w:fill="auto"/>
            <w:hideMark/>
          </w:tcPr>
          <w:p w14:paraId="026BA3AD" w14:textId="77777777" w:rsidR="00057E87" w:rsidRPr="00BD5EE8" w:rsidRDefault="00057E87" w:rsidP="00530118">
            <w:pPr>
              <w:spacing w:after="0" w:line="240" w:lineRule="auto"/>
              <w:rPr>
                <w:rFonts w:ascii="Times New Roman" w:hAnsi="Times New Roman"/>
                <w:b/>
                <w:bCs/>
                <w:sz w:val="24"/>
                <w:szCs w:val="24"/>
              </w:rPr>
            </w:pPr>
            <w:r w:rsidRPr="00BD5EE8">
              <w:rPr>
                <w:rFonts w:ascii="Times New Roman" w:hAnsi="Times New Roman"/>
                <w:b/>
                <w:bCs/>
                <w:sz w:val="24"/>
                <w:szCs w:val="24"/>
              </w:rPr>
              <w:t xml:space="preserve">Примерная тематика самостоятельной учебной работы при изучении </w:t>
            </w:r>
            <w:r w:rsidRPr="00BD5EE8">
              <w:rPr>
                <w:rFonts w:ascii="Times New Roman" w:hAnsi="Times New Roman"/>
                <w:b/>
                <w:bCs/>
                <w:i/>
                <w:iCs/>
                <w:sz w:val="24"/>
                <w:szCs w:val="24"/>
              </w:rPr>
              <w:t>раздела 1</w:t>
            </w:r>
          </w:p>
          <w:p w14:paraId="7672C543" w14:textId="77777777" w:rsidR="00057E87" w:rsidRPr="00BD5EE8" w:rsidRDefault="00057E87" w:rsidP="00530118">
            <w:pPr>
              <w:numPr>
                <w:ilvl w:val="0"/>
                <w:numId w:val="322"/>
              </w:numPr>
              <w:tabs>
                <w:tab w:val="left" w:pos="447"/>
              </w:tabs>
              <w:spacing w:before="120" w:after="0" w:line="240" w:lineRule="auto"/>
              <w:ind w:left="30" w:firstLine="0"/>
              <w:rPr>
                <w:rFonts w:ascii="Times New Roman" w:hAnsi="Times New Roman"/>
                <w:sz w:val="24"/>
                <w:szCs w:val="24"/>
                <w:lang w:val="x-none" w:eastAsia="x-none"/>
              </w:rPr>
            </w:pPr>
            <w:r w:rsidRPr="00BD5EE8">
              <w:rPr>
                <w:rFonts w:ascii="Times New Roman" w:hAnsi="Times New Roman"/>
                <w:sz w:val="24"/>
                <w:szCs w:val="24"/>
                <w:lang w:val="x-none" w:eastAsia="x-none"/>
              </w:rPr>
              <w:t>Систематическая работа с конспектами занятий, учебной и специальной технической литературой по вопросам, рассмотренным на занятиях.</w:t>
            </w:r>
          </w:p>
          <w:p w14:paraId="2C069BFF" w14:textId="77777777" w:rsidR="00057E87" w:rsidRPr="00BD5EE8" w:rsidRDefault="00057E87" w:rsidP="00530118">
            <w:pPr>
              <w:numPr>
                <w:ilvl w:val="0"/>
                <w:numId w:val="322"/>
              </w:numPr>
              <w:tabs>
                <w:tab w:val="left" w:pos="447"/>
              </w:tabs>
              <w:spacing w:after="0" w:line="240" w:lineRule="auto"/>
              <w:ind w:left="22" w:firstLine="0"/>
              <w:rPr>
                <w:rFonts w:ascii="Times New Roman" w:hAnsi="Times New Roman"/>
                <w:sz w:val="24"/>
                <w:szCs w:val="24"/>
                <w:lang w:val="x-none" w:eastAsia="x-none"/>
              </w:rPr>
            </w:pPr>
            <w:r w:rsidRPr="00BD5EE8">
              <w:rPr>
                <w:rFonts w:ascii="Times New Roman" w:hAnsi="Times New Roman"/>
                <w:sz w:val="24"/>
                <w:szCs w:val="24"/>
                <w:lang w:val="x-none" w:eastAsia="x-none"/>
              </w:rPr>
              <w:t xml:space="preserve">Подготовка к практическим </w:t>
            </w:r>
            <w:r w:rsidRPr="00BD5EE8">
              <w:rPr>
                <w:rFonts w:ascii="Times New Roman" w:hAnsi="Times New Roman"/>
                <w:sz w:val="24"/>
                <w:szCs w:val="24"/>
                <w:lang w:eastAsia="x-none"/>
              </w:rPr>
              <w:t>занятиям</w:t>
            </w:r>
            <w:r w:rsidRPr="00BD5EE8">
              <w:rPr>
                <w:rFonts w:ascii="Times New Roman" w:hAnsi="Times New Roman"/>
                <w:sz w:val="24"/>
                <w:szCs w:val="24"/>
                <w:lang w:val="x-none" w:eastAsia="x-none"/>
              </w:rPr>
              <w:t xml:space="preserve"> с использованием методических рекомендаций преподавателя, оформление практических работ, отчетов и подготовка к их защите.</w:t>
            </w:r>
          </w:p>
          <w:p w14:paraId="149B4B66" w14:textId="77777777" w:rsidR="00057E87" w:rsidRPr="00BD5EE8" w:rsidRDefault="00057E87" w:rsidP="00530118">
            <w:pPr>
              <w:numPr>
                <w:ilvl w:val="0"/>
                <w:numId w:val="322"/>
              </w:numPr>
              <w:tabs>
                <w:tab w:val="left" w:pos="447"/>
              </w:tabs>
              <w:spacing w:after="0" w:line="240" w:lineRule="auto"/>
              <w:ind w:left="22" w:firstLine="0"/>
              <w:rPr>
                <w:rFonts w:ascii="Times New Roman" w:hAnsi="Times New Roman"/>
                <w:sz w:val="24"/>
                <w:szCs w:val="24"/>
                <w:lang w:val="x-none" w:eastAsia="x-none"/>
              </w:rPr>
            </w:pPr>
            <w:r w:rsidRPr="00BD5EE8">
              <w:rPr>
                <w:rFonts w:ascii="Times New Roman" w:hAnsi="Times New Roman"/>
                <w:sz w:val="24"/>
                <w:szCs w:val="24"/>
                <w:lang w:val="x-none" w:eastAsia="x-none"/>
              </w:rPr>
              <w:t>Выполнение индивидуальн</w:t>
            </w:r>
            <w:r w:rsidRPr="00BD5EE8">
              <w:rPr>
                <w:rFonts w:ascii="Times New Roman" w:hAnsi="Times New Roman"/>
                <w:sz w:val="24"/>
                <w:szCs w:val="24"/>
                <w:lang w:eastAsia="x-none"/>
              </w:rPr>
              <w:t>ых</w:t>
            </w:r>
            <w:r w:rsidRPr="00BD5EE8">
              <w:rPr>
                <w:rFonts w:ascii="Times New Roman" w:hAnsi="Times New Roman"/>
                <w:sz w:val="24"/>
                <w:szCs w:val="24"/>
                <w:lang w:val="x-none" w:eastAsia="x-none"/>
              </w:rPr>
              <w:t xml:space="preserve"> задани</w:t>
            </w:r>
            <w:r w:rsidRPr="00BD5EE8">
              <w:rPr>
                <w:rFonts w:ascii="Times New Roman" w:hAnsi="Times New Roman"/>
                <w:sz w:val="24"/>
                <w:szCs w:val="24"/>
                <w:lang w:eastAsia="x-none"/>
              </w:rPr>
              <w:t>й по материалам Интернет источников</w:t>
            </w:r>
          </w:p>
        </w:tc>
        <w:tc>
          <w:tcPr>
            <w:tcW w:w="829" w:type="pct"/>
            <w:tcBorders>
              <w:top w:val="single" w:sz="4" w:space="0" w:color="auto"/>
              <w:left w:val="single" w:sz="4" w:space="0" w:color="auto"/>
              <w:bottom w:val="single" w:sz="4" w:space="0" w:color="auto"/>
              <w:right w:val="single" w:sz="4" w:space="0" w:color="auto"/>
            </w:tcBorders>
            <w:shd w:val="clear" w:color="auto" w:fill="auto"/>
          </w:tcPr>
          <w:p w14:paraId="24A83FA7" w14:textId="31CA4CC8" w:rsidR="00057E87" w:rsidRPr="00BD5EE8" w:rsidRDefault="00057E87" w:rsidP="00530118">
            <w:pPr>
              <w:suppressAutoHyphens/>
              <w:spacing w:after="0" w:line="240" w:lineRule="auto"/>
              <w:jc w:val="center"/>
              <w:rPr>
                <w:rFonts w:ascii="Times New Roman" w:hAnsi="Times New Roman"/>
                <w:b/>
                <w:iCs/>
                <w:sz w:val="24"/>
                <w:szCs w:val="24"/>
              </w:rPr>
            </w:pPr>
          </w:p>
        </w:tc>
      </w:tr>
      <w:tr w:rsidR="00057E87" w:rsidRPr="00BD5EE8" w14:paraId="2C4E9E33" w14:textId="77777777" w:rsidTr="00530118">
        <w:tc>
          <w:tcPr>
            <w:tcW w:w="4171" w:type="pct"/>
            <w:gridSpan w:val="2"/>
            <w:tcBorders>
              <w:top w:val="single" w:sz="4" w:space="0" w:color="auto"/>
              <w:left w:val="single" w:sz="4" w:space="0" w:color="auto"/>
              <w:bottom w:val="single" w:sz="4" w:space="0" w:color="auto"/>
              <w:right w:val="single" w:sz="4" w:space="0" w:color="auto"/>
            </w:tcBorders>
            <w:hideMark/>
          </w:tcPr>
          <w:p w14:paraId="157772A5" w14:textId="77777777" w:rsidR="00057E87" w:rsidRPr="00BD5EE8" w:rsidRDefault="00057E87" w:rsidP="00530118">
            <w:pPr>
              <w:spacing w:after="0" w:line="240" w:lineRule="auto"/>
              <w:rPr>
                <w:rFonts w:ascii="Times New Roman" w:hAnsi="Times New Roman"/>
                <w:b/>
                <w:bCs/>
                <w:sz w:val="24"/>
                <w:szCs w:val="24"/>
              </w:rPr>
            </w:pPr>
            <w:r w:rsidRPr="00BD5EE8">
              <w:rPr>
                <w:rFonts w:ascii="Times New Roman" w:hAnsi="Times New Roman"/>
                <w:b/>
                <w:bCs/>
                <w:sz w:val="24"/>
                <w:szCs w:val="24"/>
              </w:rPr>
              <w:t xml:space="preserve">Учебная практика </w:t>
            </w:r>
            <w:r w:rsidRPr="00BD5EE8">
              <w:rPr>
                <w:rFonts w:ascii="Times New Roman" w:hAnsi="Times New Roman"/>
                <w:b/>
                <w:bCs/>
                <w:i/>
                <w:iCs/>
                <w:sz w:val="24"/>
                <w:szCs w:val="24"/>
              </w:rPr>
              <w:t>раздела 1</w:t>
            </w:r>
          </w:p>
          <w:p w14:paraId="2275E069" w14:textId="77777777" w:rsidR="00057E87" w:rsidRPr="00BD5EE8" w:rsidRDefault="00057E87" w:rsidP="00530118">
            <w:pPr>
              <w:spacing w:after="0" w:line="240" w:lineRule="auto"/>
              <w:rPr>
                <w:rFonts w:ascii="Times New Roman" w:hAnsi="Times New Roman"/>
                <w:b/>
                <w:bCs/>
                <w:sz w:val="24"/>
                <w:szCs w:val="24"/>
              </w:rPr>
            </w:pPr>
            <w:r w:rsidRPr="00BD5EE8">
              <w:rPr>
                <w:rFonts w:ascii="Times New Roman" w:hAnsi="Times New Roman"/>
                <w:b/>
                <w:bCs/>
                <w:sz w:val="24"/>
                <w:szCs w:val="24"/>
              </w:rPr>
              <w:t>Виды работ</w:t>
            </w:r>
          </w:p>
          <w:p w14:paraId="1F2EE607" w14:textId="77777777" w:rsidR="00057E87" w:rsidRPr="00EA3012" w:rsidRDefault="00057E87" w:rsidP="00530118">
            <w:pPr>
              <w:pStyle w:val="af"/>
              <w:numPr>
                <w:ilvl w:val="0"/>
                <w:numId w:val="323"/>
              </w:numPr>
              <w:tabs>
                <w:tab w:val="left" w:pos="449"/>
              </w:tabs>
              <w:spacing w:before="0" w:after="0"/>
              <w:ind w:left="0" w:firstLine="0"/>
            </w:pPr>
            <w:r w:rsidRPr="00EA3012">
              <w:t>Разработка технологического процесса изготовления детали. Оформление карт операционных эскизов.</w:t>
            </w:r>
          </w:p>
          <w:p w14:paraId="653B51C3" w14:textId="77777777" w:rsidR="00057E87" w:rsidRPr="00EA3012" w:rsidRDefault="00057E87" w:rsidP="00530118">
            <w:pPr>
              <w:pStyle w:val="af"/>
              <w:numPr>
                <w:ilvl w:val="0"/>
                <w:numId w:val="323"/>
              </w:numPr>
              <w:tabs>
                <w:tab w:val="left" w:pos="449"/>
              </w:tabs>
              <w:spacing w:before="0" w:after="0"/>
              <w:ind w:left="0" w:firstLine="0"/>
            </w:pPr>
            <w:r w:rsidRPr="00EA3012">
              <w:t>Оформление технологической документации</w:t>
            </w:r>
            <w:r>
              <w:rPr>
                <w:lang w:val="ru-RU"/>
              </w:rPr>
              <w:t>.</w:t>
            </w:r>
          </w:p>
          <w:p w14:paraId="2FBCA106" w14:textId="77777777" w:rsidR="00057E87" w:rsidRPr="00EA3012" w:rsidRDefault="00057E87" w:rsidP="00530118">
            <w:pPr>
              <w:pStyle w:val="af"/>
              <w:numPr>
                <w:ilvl w:val="0"/>
                <w:numId w:val="323"/>
              </w:numPr>
              <w:tabs>
                <w:tab w:val="left" w:pos="449"/>
              </w:tabs>
              <w:spacing w:before="0" w:after="0"/>
              <w:ind w:left="0" w:firstLine="0"/>
            </w:pPr>
            <w:r w:rsidRPr="00EA3012">
              <w:t>Выбор режимов резания по нормативно-справочным материалам. Заполнение формы ТП. Нормирование технологического процесса изготовления детали</w:t>
            </w:r>
            <w:r>
              <w:rPr>
                <w:lang w:val="ru-RU"/>
              </w:rPr>
              <w:t>.</w:t>
            </w:r>
          </w:p>
          <w:p w14:paraId="727A2E54" w14:textId="77777777" w:rsidR="00057E87" w:rsidRPr="00EA3012" w:rsidRDefault="00057E87" w:rsidP="00530118">
            <w:pPr>
              <w:pStyle w:val="af"/>
              <w:numPr>
                <w:ilvl w:val="0"/>
                <w:numId w:val="323"/>
              </w:numPr>
              <w:tabs>
                <w:tab w:val="left" w:pos="449"/>
              </w:tabs>
              <w:spacing w:before="0" w:after="0"/>
              <w:ind w:left="0" w:firstLine="0"/>
            </w:pPr>
            <w:r w:rsidRPr="00EA3012">
              <w:t>Разработка  технологических процессов сборки узлов и сборочных единиц. Оформление технологической документации</w:t>
            </w:r>
            <w:r>
              <w:rPr>
                <w:lang w:val="ru-RU"/>
              </w:rPr>
              <w:t>.</w:t>
            </w:r>
          </w:p>
          <w:p w14:paraId="545053D6" w14:textId="77777777" w:rsidR="00057E87" w:rsidRPr="00EA3012" w:rsidRDefault="00057E87" w:rsidP="00530118">
            <w:pPr>
              <w:pStyle w:val="af"/>
              <w:numPr>
                <w:ilvl w:val="0"/>
                <w:numId w:val="323"/>
              </w:numPr>
              <w:tabs>
                <w:tab w:val="left" w:pos="449"/>
              </w:tabs>
              <w:spacing w:before="0" w:after="0"/>
              <w:ind w:left="0" w:firstLine="0"/>
            </w:pPr>
            <w:r w:rsidRPr="00EA3012">
              <w:t>Составление конструктивно-технологического описания сборочной единицы. Составление маршрута изготовления с учетом особенностей производства</w:t>
            </w:r>
            <w:r>
              <w:rPr>
                <w:lang w:val="ru-RU"/>
              </w:rPr>
              <w:t>.</w:t>
            </w:r>
          </w:p>
          <w:p w14:paraId="28AD1462" w14:textId="77777777" w:rsidR="00057E87" w:rsidRPr="00EA3012" w:rsidRDefault="00057E87" w:rsidP="00530118">
            <w:pPr>
              <w:pStyle w:val="af"/>
              <w:numPr>
                <w:ilvl w:val="0"/>
                <w:numId w:val="323"/>
              </w:numPr>
              <w:tabs>
                <w:tab w:val="left" w:pos="449"/>
              </w:tabs>
              <w:spacing w:before="0" w:after="0"/>
              <w:ind w:left="0" w:firstLine="0"/>
            </w:pPr>
            <w:r w:rsidRPr="00EA3012">
              <w:t>Разработка технологического процесса сборки. Оформление технологической документации</w:t>
            </w:r>
            <w:r>
              <w:rPr>
                <w:lang w:val="ru-RU"/>
              </w:rPr>
              <w:t>.</w:t>
            </w:r>
          </w:p>
          <w:p w14:paraId="12F3ACB3" w14:textId="77777777" w:rsidR="00057E87" w:rsidRPr="00553AD4" w:rsidRDefault="00057E87" w:rsidP="00530118">
            <w:pPr>
              <w:pStyle w:val="af"/>
              <w:numPr>
                <w:ilvl w:val="0"/>
                <w:numId w:val="323"/>
              </w:numPr>
              <w:tabs>
                <w:tab w:val="left" w:pos="449"/>
              </w:tabs>
              <w:spacing w:before="0" w:after="0"/>
              <w:ind w:left="0" w:firstLine="0"/>
            </w:pPr>
            <w:r w:rsidRPr="00EA3012">
              <w:t>Составление схемы сборки. Нормирование процесса сборки</w:t>
            </w:r>
            <w:r>
              <w:rPr>
                <w:lang w:val="ru-RU"/>
              </w:rPr>
              <w:t>.</w:t>
            </w:r>
          </w:p>
          <w:p w14:paraId="2935123D" w14:textId="77777777" w:rsidR="00057E87" w:rsidRPr="00553AD4" w:rsidRDefault="00057E87" w:rsidP="00530118">
            <w:pPr>
              <w:pStyle w:val="af"/>
              <w:numPr>
                <w:ilvl w:val="0"/>
                <w:numId w:val="323"/>
              </w:numPr>
              <w:tabs>
                <w:tab w:val="left" w:pos="449"/>
              </w:tabs>
              <w:spacing w:before="0" w:after="0"/>
              <w:ind w:left="0" w:firstLine="0"/>
            </w:pPr>
            <w:r w:rsidRPr="00553AD4">
              <w:rPr>
                <w:bCs/>
              </w:rPr>
              <w:t>Разработка  технологических процессов сборки отсеков и агрегатов. Оформление технологической документации</w:t>
            </w:r>
          </w:p>
        </w:tc>
        <w:tc>
          <w:tcPr>
            <w:tcW w:w="829" w:type="pct"/>
            <w:tcBorders>
              <w:top w:val="single" w:sz="4" w:space="0" w:color="auto"/>
              <w:left w:val="single" w:sz="4" w:space="0" w:color="auto"/>
              <w:bottom w:val="single" w:sz="4" w:space="0" w:color="auto"/>
              <w:right w:val="single" w:sz="4" w:space="0" w:color="auto"/>
            </w:tcBorders>
          </w:tcPr>
          <w:p w14:paraId="74098560" w14:textId="77777777" w:rsidR="00057E87" w:rsidRPr="00BD5EE8" w:rsidRDefault="00057E87" w:rsidP="00530118">
            <w:pPr>
              <w:suppressAutoHyphens/>
              <w:spacing w:after="0" w:line="240" w:lineRule="auto"/>
              <w:jc w:val="center"/>
              <w:rPr>
                <w:rFonts w:ascii="Times New Roman" w:hAnsi="Times New Roman"/>
                <w:b/>
                <w:iCs/>
                <w:sz w:val="24"/>
                <w:szCs w:val="24"/>
              </w:rPr>
            </w:pPr>
            <w:r w:rsidRPr="00BD5EE8">
              <w:rPr>
                <w:rFonts w:ascii="Times New Roman" w:hAnsi="Times New Roman"/>
                <w:b/>
                <w:iCs/>
                <w:sz w:val="24"/>
                <w:szCs w:val="24"/>
              </w:rPr>
              <w:t>72</w:t>
            </w:r>
          </w:p>
        </w:tc>
      </w:tr>
      <w:tr w:rsidR="00057E87" w:rsidRPr="00BD5EE8" w14:paraId="54350611" w14:textId="77777777" w:rsidTr="00530118">
        <w:tc>
          <w:tcPr>
            <w:tcW w:w="4171" w:type="pct"/>
            <w:gridSpan w:val="2"/>
            <w:tcBorders>
              <w:top w:val="single" w:sz="4" w:space="0" w:color="auto"/>
              <w:left w:val="single" w:sz="4" w:space="0" w:color="auto"/>
              <w:bottom w:val="single" w:sz="4" w:space="0" w:color="auto"/>
              <w:right w:val="single" w:sz="4" w:space="0" w:color="auto"/>
            </w:tcBorders>
            <w:hideMark/>
          </w:tcPr>
          <w:p w14:paraId="5F17DAC6" w14:textId="77777777" w:rsidR="00057E87" w:rsidRPr="00BD5EE8" w:rsidRDefault="00057E87" w:rsidP="00530118">
            <w:pPr>
              <w:spacing w:after="0" w:line="240" w:lineRule="auto"/>
              <w:rPr>
                <w:rFonts w:ascii="Times New Roman" w:hAnsi="Times New Roman"/>
                <w:i/>
                <w:sz w:val="24"/>
                <w:szCs w:val="24"/>
              </w:rPr>
            </w:pPr>
            <w:r w:rsidRPr="00BD5EE8">
              <w:rPr>
                <w:rFonts w:ascii="Times New Roman" w:hAnsi="Times New Roman"/>
                <w:b/>
                <w:bCs/>
                <w:sz w:val="24"/>
                <w:szCs w:val="24"/>
              </w:rPr>
              <w:t xml:space="preserve">Производственная практика </w:t>
            </w:r>
            <w:r w:rsidRPr="00BD5EE8">
              <w:rPr>
                <w:rFonts w:ascii="Times New Roman" w:hAnsi="Times New Roman"/>
                <w:b/>
                <w:bCs/>
                <w:i/>
                <w:iCs/>
                <w:sz w:val="24"/>
                <w:szCs w:val="24"/>
              </w:rPr>
              <w:t>раздела 1</w:t>
            </w:r>
          </w:p>
          <w:p w14:paraId="3130CC60" w14:textId="77777777" w:rsidR="00057E87" w:rsidRPr="00BD5EE8" w:rsidRDefault="00057E87" w:rsidP="00530118">
            <w:pPr>
              <w:spacing w:after="0" w:line="240" w:lineRule="auto"/>
              <w:rPr>
                <w:rFonts w:ascii="Times New Roman" w:hAnsi="Times New Roman"/>
                <w:b/>
                <w:bCs/>
                <w:sz w:val="24"/>
                <w:szCs w:val="24"/>
              </w:rPr>
            </w:pPr>
            <w:r w:rsidRPr="00BD5EE8">
              <w:rPr>
                <w:rFonts w:ascii="Times New Roman" w:hAnsi="Times New Roman"/>
                <w:b/>
                <w:bCs/>
                <w:sz w:val="24"/>
                <w:szCs w:val="24"/>
              </w:rPr>
              <w:t>Виды работ</w:t>
            </w:r>
          </w:p>
          <w:p w14:paraId="381D4EAD" w14:textId="77777777" w:rsidR="00057E87" w:rsidRPr="00553AD4" w:rsidRDefault="00057E87" w:rsidP="00530118">
            <w:pPr>
              <w:numPr>
                <w:ilvl w:val="0"/>
                <w:numId w:val="324"/>
              </w:numPr>
              <w:tabs>
                <w:tab w:val="left" w:pos="435"/>
              </w:tabs>
              <w:spacing w:after="0" w:line="240" w:lineRule="auto"/>
              <w:ind w:left="0" w:firstLine="0"/>
              <w:rPr>
                <w:rFonts w:ascii="Times New Roman" w:hAnsi="Times New Roman"/>
                <w:sz w:val="24"/>
                <w:szCs w:val="24"/>
                <w:lang w:eastAsia="x-none"/>
              </w:rPr>
            </w:pPr>
            <w:r w:rsidRPr="00553AD4">
              <w:rPr>
                <w:rFonts w:ascii="Times New Roman" w:hAnsi="Times New Roman"/>
                <w:sz w:val="24"/>
                <w:szCs w:val="24"/>
                <w:lang w:eastAsia="x-none"/>
              </w:rPr>
              <w:t>Анализ конструкций космических летательных аппаратов.</w:t>
            </w:r>
          </w:p>
          <w:p w14:paraId="5760077B" w14:textId="77777777" w:rsidR="00057E87" w:rsidRPr="00553AD4" w:rsidRDefault="00057E87" w:rsidP="00530118">
            <w:pPr>
              <w:numPr>
                <w:ilvl w:val="0"/>
                <w:numId w:val="324"/>
              </w:numPr>
              <w:tabs>
                <w:tab w:val="left" w:pos="435"/>
              </w:tabs>
              <w:spacing w:after="0" w:line="240" w:lineRule="auto"/>
              <w:ind w:left="0" w:firstLine="0"/>
              <w:rPr>
                <w:rFonts w:ascii="Times New Roman" w:hAnsi="Times New Roman"/>
                <w:sz w:val="24"/>
                <w:szCs w:val="24"/>
                <w:lang w:eastAsia="x-none"/>
              </w:rPr>
            </w:pPr>
            <w:r w:rsidRPr="00553AD4">
              <w:rPr>
                <w:rFonts w:ascii="Times New Roman" w:hAnsi="Times New Roman"/>
                <w:sz w:val="24"/>
                <w:szCs w:val="24"/>
                <w:lang w:eastAsia="x-none"/>
              </w:rPr>
              <w:t>Участие в разработке технологических процессов изготовления изделий РКТ</w:t>
            </w:r>
            <w:r>
              <w:rPr>
                <w:rFonts w:ascii="Times New Roman" w:hAnsi="Times New Roman"/>
                <w:sz w:val="24"/>
                <w:szCs w:val="24"/>
                <w:lang w:eastAsia="x-none"/>
              </w:rPr>
              <w:t>.</w:t>
            </w:r>
          </w:p>
          <w:p w14:paraId="1A0BE236" w14:textId="77777777" w:rsidR="00057E87" w:rsidRPr="00553AD4" w:rsidRDefault="00057E87" w:rsidP="00530118">
            <w:pPr>
              <w:numPr>
                <w:ilvl w:val="0"/>
                <w:numId w:val="324"/>
              </w:numPr>
              <w:tabs>
                <w:tab w:val="left" w:pos="435"/>
              </w:tabs>
              <w:spacing w:after="0" w:line="240" w:lineRule="auto"/>
              <w:ind w:left="0" w:firstLine="0"/>
              <w:rPr>
                <w:rFonts w:ascii="Times New Roman" w:hAnsi="Times New Roman"/>
                <w:sz w:val="24"/>
                <w:szCs w:val="24"/>
                <w:lang w:eastAsia="x-none"/>
              </w:rPr>
            </w:pPr>
            <w:r w:rsidRPr="00553AD4">
              <w:rPr>
                <w:rFonts w:ascii="Times New Roman" w:hAnsi="Times New Roman"/>
                <w:sz w:val="24"/>
                <w:szCs w:val="24"/>
                <w:lang w:eastAsia="x-none"/>
              </w:rPr>
              <w:lastRenderedPageBreak/>
              <w:t>Участие в оформлении технических заданий на разработку конструкции деталей и узлов изделий, увязке элементов изделий и оснастки по технологической цепочке их изготовления.</w:t>
            </w:r>
          </w:p>
          <w:p w14:paraId="54F1F401" w14:textId="77777777" w:rsidR="00057E87" w:rsidRPr="00553AD4" w:rsidRDefault="00057E87" w:rsidP="00530118">
            <w:pPr>
              <w:numPr>
                <w:ilvl w:val="0"/>
                <w:numId w:val="324"/>
              </w:numPr>
              <w:tabs>
                <w:tab w:val="left" w:pos="435"/>
              </w:tabs>
              <w:spacing w:after="0" w:line="240" w:lineRule="auto"/>
              <w:ind w:left="0" w:firstLine="0"/>
              <w:rPr>
                <w:rFonts w:ascii="Times New Roman" w:hAnsi="Times New Roman"/>
                <w:sz w:val="24"/>
                <w:szCs w:val="24"/>
                <w:lang w:eastAsia="x-none"/>
              </w:rPr>
            </w:pPr>
            <w:r w:rsidRPr="00553AD4">
              <w:rPr>
                <w:rFonts w:ascii="Times New Roman" w:hAnsi="Times New Roman"/>
                <w:sz w:val="24"/>
                <w:szCs w:val="24"/>
                <w:lang w:eastAsia="x-none"/>
              </w:rPr>
              <w:t>Изучение программ и методик, изложенных в технических требованиях нормативно-технической документации на виды работ при проведении испытаний изделий РКТ.</w:t>
            </w:r>
          </w:p>
          <w:p w14:paraId="612AA1A7" w14:textId="77777777" w:rsidR="00057E87" w:rsidRPr="00553AD4" w:rsidRDefault="00057E87" w:rsidP="00530118">
            <w:pPr>
              <w:numPr>
                <w:ilvl w:val="0"/>
                <w:numId w:val="324"/>
              </w:numPr>
              <w:tabs>
                <w:tab w:val="left" w:pos="435"/>
              </w:tabs>
              <w:spacing w:after="0" w:line="240" w:lineRule="auto"/>
              <w:ind w:left="0" w:firstLine="0"/>
              <w:rPr>
                <w:rFonts w:ascii="Times New Roman" w:hAnsi="Times New Roman"/>
                <w:sz w:val="24"/>
                <w:szCs w:val="24"/>
                <w:lang w:eastAsia="x-none"/>
              </w:rPr>
            </w:pPr>
            <w:r w:rsidRPr="00553AD4">
              <w:rPr>
                <w:rFonts w:ascii="Times New Roman" w:hAnsi="Times New Roman"/>
                <w:sz w:val="24"/>
                <w:szCs w:val="24"/>
                <w:lang w:eastAsia="x-none"/>
              </w:rPr>
              <w:t>Участие в подготовке и проведении операций контроля и испытаний деталей, узлов, агрегатов и отсеков.</w:t>
            </w:r>
          </w:p>
          <w:p w14:paraId="3B8874F6" w14:textId="77777777" w:rsidR="00057E87" w:rsidRPr="00553AD4" w:rsidRDefault="00057E87" w:rsidP="00530118">
            <w:pPr>
              <w:numPr>
                <w:ilvl w:val="0"/>
                <w:numId w:val="324"/>
              </w:numPr>
              <w:tabs>
                <w:tab w:val="left" w:pos="435"/>
              </w:tabs>
              <w:spacing w:after="0" w:line="240" w:lineRule="auto"/>
              <w:ind w:left="0" w:firstLine="0"/>
              <w:rPr>
                <w:rFonts w:ascii="Times New Roman" w:hAnsi="Times New Roman"/>
                <w:sz w:val="24"/>
                <w:szCs w:val="24"/>
                <w:lang w:eastAsia="x-none"/>
              </w:rPr>
            </w:pPr>
            <w:r w:rsidRPr="00553AD4">
              <w:rPr>
                <w:rFonts w:ascii="Times New Roman" w:hAnsi="Times New Roman"/>
                <w:sz w:val="24"/>
                <w:szCs w:val="24"/>
                <w:lang w:eastAsia="x-none"/>
              </w:rPr>
              <w:t>Анализ конструкции объекта производства и результатов реализации технологического процесса для определения направлений его совершенствования.</w:t>
            </w:r>
          </w:p>
          <w:p w14:paraId="7CFBCD6A" w14:textId="77777777" w:rsidR="00057E87" w:rsidRPr="00553AD4" w:rsidRDefault="00057E87" w:rsidP="00530118">
            <w:pPr>
              <w:numPr>
                <w:ilvl w:val="0"/>
                <w:numId w:val="324"/>
              </w:numPr>
              <w:tabs>
                <w:tab w:val="left" w:pos="435"/>
              </w:tabs>
              <w:spacing w:after="0" w:line="240" w:lineRule="auto"/>
              <w:ind w:left="0" w:firstLine="0"/>
              <w:rPr>
                <w:rFonts w:ascii="Times New Roman" w:hAnsi="Times New Roman"/>
                <w:sz w:val="24"/>
                <w:szCs w:val="24"/>
                <w:lang w:eastAsia="x-none"/>
              </w:rPr>
            </w:pPr>
            <w:r w:rsidRPr="00553AD4">
              <w:rPr>
                <w:rFonts w:ascii="Times New Roman" w:hAnsi="Times New Roman"/>
                <w:sz w:val="24"/>
                <w:szCs w:val="24"/>
                <w:lang w:eastAsia="x-none"/>
              </w:rPr>
              <w:t>Оформление технологической документации контроля и испытаний изделий.</w:t>
            </w:r>
          </w:p>
          <w:p w14:paraId="630469B8" w14:textId="77777777" w:rsidR="00057E87" w:rsidRPr="00BD5EE8" w:rsidRDefault="00057E87" w:rsidP="00530118">
            <w:pPr>
              <w:numPr>
                <w:ilvl w:val="0"/>
                <w:numId w:val="324"/>
              </w:numPr>
              <w:tabs>
                <w:tab w:val="left" w:pos="435"/>
              </w:tabs>
              <w:spacing w:after="0" w:line="240" w:lineRule="auto"/>
              <w:ind w:left="0" w:firstLine="0"/>
              <w:rPr>
                <w:rFonts w:ascii="Times New Roman" w:hAnsi="Times New Roman"/>
                <w:sz w:val="24"/>
                <w:szCs w:val="24"/>
                <w:lang w:eastAsia="x-none"/>
              </w:rPr>
            </w:pPr>
            <w:r w:rsidRPr="00553AD4">
              <w:rPr>
                <w:rFonts w:ascii="Times New Roman" w:hAnsi="Times New Roman"/>
                <w:sz w:val="24"/>
                <w:szCs w:val="24"/>
                <w:lang w:eastAsia="x-none"/>
              </w:rPr>
              <w:t>Работа с технической документацией.</w:t>
            </w:r>
          </w:p>
        </w:tc>
        <w:tc>
          <w:tcPr>
            <w:tcW w:w="829" w:type="pct"/>
            <w:tcBorders>
              <w:top w:val="single" w:sz="4" w:space="0" w:color="auto"/>
              <w:left w:val="single" w:sz="4" w:space="0" w:color="auto"/>
              <w:bottom w:val="single" w:sz="4" w:space="0" w:color="auto"/>
              <w:right w:val="single" w:sz="4" w:space="0" w:color="auto"/>
            </w:tcBorders>
          </w:tcPr>
          <w:p w14:paraId="3B58AEC1" w14:textId="77777777" w:rsidR="00057E87" w:rsidRPr="00BD5EE8" w:rsidRDefault="00057E87" w:rsidP="00530118">
            <w:pPr>
              <w:suppressAutoHyphens/>
              <w:spacing w:after="0" w:line="240" w:lineRule="auto"/>
              <w:jc w:val="center"/>
              <w:rPr>
                <w:rFonts w:ascii="Times New Roman" w:hAnsi="Times New Roman"/>
                <w:b/>
                <w:iCs/>
                <w:sz w:val="24"/>
                <w:szCs w:val="24"/>
              </w:rPr>
            </w:pPr>
            <w:r>
              <w:rPr>
                <w:rFonts w:ascii="Times New Roman" w:hAnsi="Times New Roman"/>
                <w:b/>
                <w:iCs/>
                <w:sz w:val="24"/>
                <w:szCs w:val="24"/>
              </w:rPr>
              <w:lastRenderedPageBreak/>
              <w:t>72</w:t>
            </w:r>
          </w:p>
        </w:tc>
      </w:tr>
      <w:tr w:rsidR="00057E87" w:rsidRPr="00BD5EE8" w14:paraId="76DE698E" w14:textId="77777777" w:rsidTr="00356B9D">
        <w:tc>
          <w:tcPr>
            <w:tcW w:w="4171" w:type="pct"/>
            <w:gridSpan w:val="2"/>
            <w:tcBorders>
              <w:top w:val="single" w:sz="4" w:space="0" w:color="auto"/>
              <w:left w:val="single" w:sz="4" w:space="0" w:color="auto"/>
              <w:bottom w:val="single" w:sz="4" w:space="0" w:color="auto"/>
              <w:right w:val="single" w:sz="4" w:space="0" w:color="auto"/>
            </w:tcBorders>
            <w:shd w:val="clear" w:color="auto" w:fill="auto"/>
            <w:hideMark/>
          </w:tcPr>
          <w:p w14:paraId="11369FDB" w14:textId="77777777" w:rsidR="00057E87" w:rsidRPr="00BD5EE8" w:rsidRDefault="00057E87" w:rsidP="00530118">
            <w:pPr>
              <w:suppressAutoHyphens/>
              <w:spacing w:after="0" w:line="240" w:lineRule="auto"/>
              <w:jc w:val="both"/>
              <w:rPr>
                <w:rFonts w:ascii="Times New Roman" w:hAnsi="Times New Roman"/>
                <w:b/>
                <w:bCs/>
                <w:sz w:val="24"/>
                <w:szCs w:val="24"/>
              </w:rPr>
            </w:pPr>
            <w:r w:rsidRPr="00BD5EE8">
              <w:rPr>
                <w:rFonts w:ascii="Times New Roman" w:hAnsi="Times New Roman"/>
                <w:b/>
                <w:bCs/>
                <w:sz w:val="24"/>
                <w:szCs w:val="24"/>
              </w:rPr>
              <w:t>Курсовой проект</w:t>
            </w:r>
          </w:p>
          <w:p w14:paraId="779F5AB0" w14:textId="77777777" w:rsidR="00057E87" w:rsidRPr="009B4F22" w:rsidRDefault="00057E87" w:rsidP="00530118">
            <w:pPr>
              <w:suppressAutoHyphens/>
              <w:spacing w:after="0" w:line="240" w:lineRule="auto"/>
              <w:jc w:val="both"/>
              <w:rPr>
                <w:rFonts w:ascii="Times New Roman" w:hAnsi="Times New Roman"/>
                <w:sz w:val="24"/>
                <w:szCs w:val="24"/>
              </w:rPr>
            </w:pPr>
            <w:r w:rsidRPr="009B4F22">
              <w:rPr>
                <w:rFonts w:ascii="Times New Roman" w:hAnsi="Times New Roman"/>
                <w:sz w:val="24"/>
                <w:szCs w:val="24"/>
              </w:rPr>
              <w:t>Тематика курсовых проектов</w:t>
            </w:r>
          </w:p>
          <w:p w14:paraId="376712BD" w14:textId="77777777" w:rsidR="00057E87" w:rsidRPr="009B4F22" w:rsidRDefault="00057E87" w:rsidP="00530118">
            <w:pPr>
              <w:pStyle w:val="af"/>
              <w:numPr>
                <w:ilvl w:val="0"/>
                <w:numId w:val="325"/>
              </w:numPr>
              <w:suppressAutoHyphens/>
              <w:spacing w:after="0"/>
              <w:ind w:left="314" w:hanging="284"/>
              <w:jc w:val="both"/>
            </w:pPr>
            <w:r w:rsidRPr="009B4F22">
              <w:t>Разработка технологии сборки корпуса топливного бака.</w:t>
            </w:r>
          </w:p>
          <w:p w14:paraId="0846BFCB" w14:textId="77777777" w:rsidR="00057E87" w:rsidRPr="009B4F22" w:rsidRDefault="00057E87" w:rsidP="00530118">
            <w:pPr>
              <w:pStyle w:val="af"/>
              <w:numPr>
                <w:ilvl w:val="0"/>
                <w:numId w:val="325"/>
              </w:numPr>
              <w:suppressAutoHyphens/>
              <w:spacing w:after="0"/>
              <w:ind w:left="314" w:hanging="284"/>
              <w:jc w:val="both"/>
            </w:pPr>
            <w:r w:rsidRPr="009B4F22">
              <w:t>Разработка технологии сборки корпуса отсека стрингерной конструкции.</w:t>
            </w:r>
          </w:p>
          <w:p w14:paraId="1D388E23" w14:textId="77777777" w:rsidR="00057E87" w:rsidRPr="009B4F22" w:rsidRDefault="00057E87" w:rsidP="00530118">
            <w:pPr>
              <w:pStyle w:val="af"/>
              <w:numPr>
                <w:ilvl w:val="0"/>
                <w:numId w:val="325"/>
              </w:numPr>
              <w:suppressAutoHyphens/>
              <w:spacing w:after="0"/>
              <w:ind w:left="314" w:hanging="284"/>
              <w:jc w:val="both"/>
            </w:pPr>
            <w:r w:rsidRPr="009B4F22">
              <w:t>Разработка технологии сборки корпуса отсека из композиционных материалов.</w:t>
            </w:r>
          </w:p>
          <w:p w14:paraId="1DB1A1D2" w14:textId="77777777" w:rsidR="00057E87" w:rsidRPr="009B4F22" w:rsidRDefault="00057E87" w:rsidP="00530118">
            <w:pPr>
              <w:pStyle w:val="af"/>
              <w:numPr>
                <w:ilvl w:val="0"/>
                <w:numId w:val="325"/>
              </w:numPr>
              <w:suppressAutoHyphens/>
              <w:spacing w:after="0"/>
              <w:ind w:left="314" w:hanging="284"/>
              <w:jc w:val="both"/>
            </w:pPr>
            <w:r w:rsidRPr="009B4F22">
              <w:t>Разработка технологии сборки корпуса герметичного отсека.</w:t>
            </w:r>
          </w:p>
          <w:p w14:paraId="4299A53E" w14:textId="77777777" w:rsidR="00057E87" w:rsidRPr="009B4F22" w:rsidRDefault="00057E87" w:rsidP="00530118">
            <w:pPr>
              <w:pStyle w:val="af"/>
              <w:numPr>
                <w:ilvl w:val="0"/>
                <w:numId w:val="325"/>
              </w:numPr>
              <w:suppressAutoHyphens/>
              <w:spacing w:after="0"/>
              <w:ind w:left="314" w:hanging="284"/>
              <w:jc w:val="both"/>
            </w:pPr>
            <w:r w:rsidRPr="009B4F22">
              <w:t>Разработка технологии сборки ферменной конструкции.</w:t>
            </w:r>
          </w:p>
          <w:p w14:paraId="1B651EF5" w14:textId="77777777" w:rsidR="00057E87" w:rsidRPr="009B4F22" w:rsidRDefault="00057E87" w:rsidP="00530118">
            <w:pPr>
              <w:pStyle w:val="af"/>
              <w:numPr>
                <w:ilvl w:val="0"/>
                <w:numId w:val="325"/>
              </w:numPr>
              <w:suppressAutoHyphens/>
              <w:spacing w:after="0"/>
              <w:ind w:left="314" w:hanging="284"/>
              <w:jc w:val="both"/>
            </w:pPr>
            <w:r w:rsidRPr="009B4F22">
              <w:t>Разработка технологии изготовления панели корпуса космического аппарата.</w:t>
            </w:r>
          </w:p>
          <w:p w14:paraId="116151E8" w14:textId="77777777" w:rsidR="00057E87" w:rsidRPr="009B4F22" w:rsidRDefault="00057E87" w:rsidP="00530118">
            <w:pPr>
              <w:pStyle w:val="af"/>
              <w:numPr>
                <w:ilvl w:val="0"/>
                <w:numId w:val="325"/>
              </w:numPr>
              <w:suppressAutoHyphens/>
              <w:spacing w:after="0"/>
              <w:ind w:left="314" w:hanging="284"/>
              <w:jc w:val="both"/>
            </w:pPr>
            <w:r w:rsidRPr="009B4F22">
              <w:t>Разработка технологии сборки форсуночной головки.</w:t>
            </w:r>
          </w:p>
          <w:p w14:paraId="5D8FEDE6" w14:textId="77777777" w:rsidR="00057E87" w:rsidRPr="009B4F22" w:rsidRDefault="00057E87" w:rsidP="00530118">
            <w:pPr>
              <w:pStyle w:val="af"/>
              <w:numPr>
                <w:ilvl w:val="0"/>
                <w:numId w:val="325"/>
              </w:numPr>
              <w:suppressAutoHyphens/>
              <w:spacing w:after="0"/>
              <w:ind w:left="314" w:hanging="284"/>
              <w:jc w:val="both"/>
            </w:pPr>
            <w:r w:rsidRPr="009B4F22">
              <w:t>Разработка технологии изготовления камеры сгорания.</w:t>
            </w:r>
          </w:p>
          <w:p w14:paraId="75A6685E" w14:textId="77777777" w:rsidR="00057E87" w:rsidRPr="009B4F22" w:rsidRDefault="00057E87" w:rsidP="00530118">
            <w:pPr>
              <w:pStyle w:val="af"/>
              <w:numPr>
                <w:ilvl w:val="0"/>
                <w:numId w:val="325"/>
              </w:numPr>
              <w:suppressAutoHyphens/>
              <w:spacing w:after="0"/>
              <w:ind w:left="314" w:hanging="284"/>
              <w:jc w:val="both"/>
            </w:pPr>
            <w:r w:rsidRPr="009B4F22">
              <w:t>Разработка технологии изготовления камеры сгорания ЖРДМТ.</w:t>
            </w:r>
          </w:p>
          <w:p w14:paraId="0BFED9DC" w14:textId="77777777" w:rsidR="00057E87" w:rsidRPr="009B4F22" w:rsidRDefault="00057E87" w:rsidP="00530118">
            <w:pPr>
              <w:tabs>
                <w:tab w:val="left" w:pos="426"/>
              </w:tabs>
              <w:suppressAutoHyphens/>
              <w:spacing w:after="0" w:line="240" w:lineRule="auto"/>
              <w:rPr>
                <w:rFonts w:ascii="Times New Roman" w:hAnsi="Times New Roman"/>
                <w:sz w:val="24"/>
                <w:szCs w:val="24"/>
                <w:lang w:val="x-none" w:eastAsia="x-none"/>
              </w:rPr>
            </w:pPr>
            <w:r w:rsidRPr="009B4F22">
              <w:rPr>
                <w:rFonts w:ascii="Times New Roman" w:hAnsi="Times New Roman"/>
                <w:sz w:val="24"/>
                <w:szCs w:val="24"/>
                <w:lang w:val="x-none" w:eastAsia="x-none"/>
              </w:rPr>
              <w:t>10.</w:t>
            </w:r>
            <w:r w:rsidRPr="009B4F22">
              <w:rPr>
                <w:rFonts w:ascii="Times New Roman" w:hAnsi="Times New Roman"/>
                <w:sz w:val="24"/>
                <w:szCs w:val="24"/>
                <w:lang w:val="x-none" w:eastAsia="x-none"/>
              </w:rPr>
              <w:tab/>
              <w:t>Разработка технологии изготовления емкости высокого давления.</w:t>
            </w:r>
          </w:p>
          <w:p w14:paraId="4AF87C34" w14:textId="77777777" w:rsidR="00057E87" w:rsidRPr="009B4F22" w:rsidRDefault="00057E87" w:rsidP="00530118">
            <w:pPr>
              <w:tabs>
                <w:tab w:val="left" w:pos="426"/>
              </w:tabs>
              <w:suppressAutoHyphens/>
              <w:spacing w:after="0" w:line="240" w:lineRule="auto"/>
              <w:rPr>
                <w:rFonts w:ascii="Times New Roman" w:hAnsi="Times New Roman"/>
                <w:sz w:val="24"/>
                <w:szCs w:val="24"/>
                <w:lang w:val="x-none" w:eastAsia="x-none"/>
              </w:rPr>
            </w:pPr>
            <w:r w:rsidRPr="009B4F22">
              <w:rPr>
                <w:rFonts w:ascii="Times New Roman" w:hAnsi="Times New Roman"/>
                <w:sz w:val="24"/>
                <w:szCs w:val="24"/>
                <w:lang w:val="x-none" w:eastAsia="x-none"/>
              </w:rPr>
              <w:t>11.</w:t>
            </w:r>
            <w:r w:rsidRPr="009B4F22">
              <w:rPr>
                <w:rFonts w:ascii="Times New Roman" w:hAnsi="Times New Roman"/>
                <w:sz w:val="24"/>
                <w:szCs w:val="24"/>
                <w:lang w:val="x-none" w:eastAsia="x-none"/>
              </w:rPr>
              <w:tab/>
              <w:t>Разработка технологии сборки крышки люка-лаза.</w:t>
            </w:r>
          </w:p>
          <w:p w14:paraId="39C1A1F8" w14:textId="77777777" w:rsidR="00057E87" w:rsidRPr="009B4F22" w:rsidRDefault="00057E87" w:rsidP="00530118">
            <w:pPr>
              <w:tabs>
                <w:tab w:val="left" w:pos="426"/>
              </w:tabs>
              <w:suppressAutoHyphens/>
              <w:spacing w:after="0" w:line="240" w:lineRule="auto"/>
              <w:rPr>
                <w:rFonts w:ascii="Times New Roman" w:hAnsi="Times New Roman"/>
                <w:sz w:val="24"/>
                <w:szCs w:val="24"/>
                <w:lang w:val="x-none" w:eastAsia="x-none"/>
              </w:rPr>
            </w:pPr>
            <w:r w:rsidRPr="009B4F22">
              <w:rPr>
                <w:rFonts w:ascii="Times New Roman" w:hAnsi="Times New Roman"/>
                <w:sz w:val="24"/>
                <w:szCs w:val="24"/>
                <w:lang w:val="x-none" w:eastAsia="x-none"/>
              </w:rPr>
              <w:t>12.</w:t>
            </w:r>
            <w:r w:rsidRPr="009B4F22">
              <w:rPr>
                <w:rFonts w:ascii="Times New Roman" w:hAnsi="Times New Roman"/>
                <w:sz w:val="24"/>
                <w:szCs w:val="24"/>
                <w:lang w:val="x-none" w:eastAsia="x-none"/>
              </w:rPr>
              <w:tab/>
              <w:t>Разработка технологии сборки адаптера полезной нагрузки.</w:t>
            </w:r>
          </w:p>
          <w:p w14:paraId="546F8115" w14:textId="77777777" w:rsidR="00057E87" w:rsidRPr="009B4F22" w:rsidRDefault="00057E87" w:rsidP="00530118">
            <w:pPr>
              <w:tabs>
                <w:tab w:val="left" w:pos="426"/>
              </w:tabs>
              <w:suppressAutoHyphens/>
              <w:spacing w:after="0" w:line="240" w:lineRule="auto"/>
              <w:rPr>
                <w:rFonts w:ascii="Times New Roman" w:hAnsi="Times New Roman"/>
                <w:sz w:val="24"/>
                <w:szCs w:val="24"/>
                <w:lang w:val="x-none" w:eastAsia="x-none"/>
              </w:rPr>
            </w:pPr>
            <w:r w:rsidRPr="009B4F22">
              <w:rPr>
                <w:rFonts w:ascii="Times New Roman" w:hAnsi="Times New Roman"/>
                <w:sz w:val="24"/>
                <w:szCs w:val="24"/>
                <w:lang w:val="x-none" w:eastAsia="x-none"/>
              </w:rPr>
              <w:t>13.</w:t>
            </w:r>
            <w:r w:rsidRPr="009B4F22">
              <w:rPr>
                <w:rFonts w:ascii="Times New Roman" w:hAnsi="Times New Roman"/>
                <w:sz w:val="24"/>
                <w:szCs w:val="24"/>
                <w:lang w:val="x-none" w:eastAsia="x-none"/>
              </w:rPr>
              <w:tab/>
              <w:t>Разработка технологии изготовления фермы крепления бортовой научной аппаратуры.</w:t>
            </w:r>
          </w:p>
          <w:p w14:paraId="54B7E23D" w14:textId="77777777" w:rsidR="00057E87" w:rsidRPr="009B4F22" w:rsidRDefault="00057E87" w:rsidP="00530118">
            <w:pPr>
              <w:tabs>
                <w:tab w:val="left" w:pos="426"/>
              </w:tabs>
              <w:suppressAutoHyphens/>
              <w:spacing w:after="0" w:line="240" w:lineRule="auto"/>
              <w:rPr>
                <w:rFonts w:ascii="Times New Roman" w:hAnsi="Times New Roman"/>
                <w:sz w:val="24"/>
                <w:szCs w:val="24"/>
                <w:lang w:val="x-none" w:eastAsia="x-none"/>
              </w:rPr>
            </w:pPr>
            <w:r w:rsidRPr="009B4F22">
              <w:rPr>
                <w:rFonts w:ascii="Times New Roman" w:hAnsi="Times New Roman"/>
                <w:sz w:val="24"/>
                <w:szCs w:val="24"/>
                <w:lang w:val="x-none" w:eastAsia="x-none"/>
              </w:rPr>
              <w:t>14.</w:t>
            </w:r>
            <w:r w:rsidRPr="009B4F22">
              <w:rPr>
                <w:rFonts w:ascii="Times New Roman" w:hAnsi="Times New Roman"/>
                <w:sz w:val="24"/>
                <w:szCs w:val="24"/>
                <w:lang w:val="x-none" w:eastAsia="x-none"/>
              </w:rPr>
              <w:tab/>
              <w:t>Разработка технологии сборки панели солнечной батареи.</w:t>
            </w:r>
          </w:p>
          <w:p w14:paraId="2D6F0F4F" w14:textId="77777777" w:rsidR="00057E87" w:rsidRPr="00BD5EE8" w:rsidRDefault="00057E87" w:rsidP="00530118">
            <w:pPr>
              <w:tabs>
                <w:tab w:val="left" w:pos="426"/>
              </w:tabs>
              <w:suppressAutoHyphens/>
              <w:spacing w:after="0" w:line="240" w:lineRule="auto"/>
              <w:rPr>
                <w:rFonts w:ascii="Times New Roman" w:hAnsi="Times New Roman"/>
                <w:sz w:val="24"/>
                <w:szCs w:val="24"/>
                <w:lang w:val="x-none" w:eastAsia="x-none"/>
              </w:rPr>
            </w:pPr>
            <w:r w:rsidRPr="009B4F22">
              <w:rPr>
                <w:rFonts w:ascii="Times New Roman" w:hAnsi="Times New Roman"/>
                <w:sz w:val="24"/>
                <w:szCs w:val="24"/>
                <w:lang w:val="x-none" w:eastAsia="x-none"/>
              </w:rPr>
              <w:t>15.</w:t>
            </w:r>
            <w:r w:rsidRPr="009B4F22">
              <w:rPr>
                <w:rFonts w:ascii="Times New Roman" w:hAnsi="Times New Roman"/>
                <w:sz w:val="24"/>
                <w:szCs w:val="24"/>
                <w:lang w:val="x-none" w:eastAsia="x-none"/>
              </w:rPr>
              <w:tab/>
              <w:t>Разработка технологии изготовления рамы космического аппарата</w:t>
            </w:r>
          </w:p>
        </w:tc>
        <w:tc>
          <w:tcPr>
            <w:tcW w:w="829" w:type="pct"/>
            <w:tcBorders>
              <w:top w:val="single" w:sz="4" w:space="0" w:color="auto"/>
              <w:left w:val="single" w:sz="4" w:space="0" w:color="auto"/>
              <w:bottom w:val="single" w:sz="4" w:space="0" w:color="auto"/>
              <w:right w:val="single" w:sz="4" w:space="0" w:color="auto"/>
            </w:tcBorders>
            <w:shd w:val="clear" w:color="auto" w:fill="auto"/>
          </w:tcPr>
          <w:p w14:paraId="18AB18AD" w14:textId="38F056F8" w:rsidR="00057E87" w:rsidRPr="009B4F22" w:rsidRDefault="00057E87" w:rsidP="00530118">
            <w:pPr>
              <w:spacing w:after="0" w:line="240" w:lineRule="auto"/>
              <w:jc w:val="center"/>
              <w:rPr>
                <w:rFonts w:ascii="Times New Roman" w:hAnsi="Times New Roman"/>
                <w:iCs/>
                <w:sz w:val="24"/>
                <w:szCs w:val="24"/>
              </w:rPr>
            </w:pPr>
          </w:p>
        </w:tc>
      </w:tr>
      <w:tr w:rsidR="00057E87" w:rsidRPr="00BD5EE8" w14:paraId="17BE521E" w14:textId="77777777" w:rsidTr="00530118">
        <w:tc>
          <w:tcPr>
            <w:tcW w:w="4171" w:type="pct"/>
            <w:gridSpan w:val="2"/>
            <w:tcBorders>
              <w:top w:val="single" w:sz="4" w:space="0" w:color="auto"/>
              <w:left w:val="single" w:sz="4" w:space="0" w:color="auto"/>
              <w:bottom w:val="single" w:sz="4" w:space="0" w:color="auto"/>
              <w:right w:val="single" w:sz="4" w:space="0" w:color="auto"/>
            </w:tcBorders>
            <w:hideMark/>
          </w:tcPr>
          <w:p w14:paraId="4D845C14" w14:textId="77777777" w:rsidR="00057E87" w:rsidRPr="00BD5EE8" w:rsidRDefault="00057E87" w:rsidP="00530118">
            <w:pPr>
              <w:suppressAutoHyphens/>
              <w:spacing w:after="0" w:line="240" w:lineRule="auto"/>
              <w:jc w:val="both"/>
              <w:rPr>
                <w:rFonts w:ascii="Times New Roman" w:hAnsi="Times New Roman"/>
                <w:b/>
                <w:bCs/>
                <w:sz w:val="24"/>
                <w:szCs w:val="24"/>
              </w:rPr>
            </w:pPr>
            <w:r w:rsidRPr="00BD5EE8">
              <w:rPr>
                <w:rFonts w:ascii="Times New Roman" w:hAnsi="Times New Roman"/>
                <w:b/>
                <w:sz w:val="24"/>
                <w:szCs w:val="24"/>
              </w:rPr>
              <w:t xml:space="preserve">Обязательные аудиторные учебные занятия </w:t>
            </w:r>
            <w:r w:rsidRPr="00BD5EE8">
              <w:rPr>
                <w:rFonts w:ascii="Times New Roman" w:hAnsi="Times New Roman"/>
                <w:b/>
                <w:bCs/>
                <w:sz w:val="24"/>
                <w:szCs w:val="24"/>
              </w:rPr>
              <w:t>по курсовому проекту</w:t>
            </w:r>
          </w:p>
          <w:p w14:paraId="69CD4FE4" w14:textId="77777777" w:rsidR="00057E87" w:rsidRPr="009B4F22" w:rsidRDefault="00057E87" w:rsidP="00530118">
            <w:pPr>
              <w:numPr>
                <w:ilvl w:val="0"/>
                <w:numId w:val="326"/>
              </w:numPr>
              <w:tabs>
                <w:tab w:val="left" w:pos="412"/>
              </w:tabs>
              <w:suppressAutoHyphens/>
              <w:spacing w:after="0" w:line="240" w:lineRule="auto"/>
              <w:ind w:left="30" w:firstLine="0"/>
              <w:jc w:val="both"/>
              <w:rPr>
                <w:rFonts w:ascii="Times New Roman" w:hAnsi="Times New Roman"/>
                <w:bCs/>
                <w:i/>
                <w:sz w:val="24"/>
                <w:szCs w:val="24"/>
                <w:lang w:val="x-none" w:eastAsia="x-none"/>
              </w:rPr>
            </w:pPr>
            <w:r w:rsidRPr="009B4F22">
              <w:rPr>
                <w:rFonts w:ascii="Times New Roman" w:hAnsi="Times New Roman"/>
                <w:sz w:val="24"/>
                <w:szCs w:val="24"/>
                <w:lang w:eastAsia="x-none"/>
              </w:rPr>
              <w:lastRenderedPageBreak/>
              <w:t>Изучение</w:t>
            </w:r>
            <w:r w:rsidRPr="009B4F22">
              <w:rPr>
                <w:rFonts w:ascii="Times New Roman" w:hAnsi="Times New Roman"/>
                <w:sz w:val="24"/>
                <w:szCs w:val="24"/>
                <w:lang w:val="x-none" w:eastAsia="x-none"/>
              </w:rPr>
              <w:t xml:space="preserve"> задания на проектирование и анализ проектной ситуации</w:t>
            </w:r>
            <w:r w:rsidRPr="009B4F22">
              <w:rPr>
                <w:rFonts w:ascii="Times New Roman" w:hAnsi="Times New Roman"/>
                <w:sz w:val="24"/>
                <w:szCs w:val="24"/>
                <w:lang w:eastAsia="x-none"/>
              </w:rPr>
              <w:t>.</w:t>
            </w:r>
          </w:p>
          <w:p w14:paraId="047EDBDD" w14:textId="77777777" w:rsidR="00057E87" w:rsidRPr="009B4F22" w:rsidRDefault="00057E87" w:rsidP="00530118">
            <w:pPr>
              <w:numPr>
                <w:ilvl w:val="0"/>
                <w:numId w:val="326"/>
              </w:numPr>
              <w:tabs>
                <w:tab w:val="left" w:pos="412"/>
              </w:tabs>
              <w:suppressAutoHyphens/>
              <w:spacing w:after="0" w:line="240" w:lineRule="auto"/>
              <w:ind w:left="30" w:firstLine="0"/>
              <w:jc w:val="both"/>
              <w:rPr>
                <w:rFonts w:ascii="Times New Roman" w:hAnsi="Times New Roman"/>
                <w:bCs/>
                <w:i/>
                <w:sz w:val="24"/>
                <w:szCs w:val="24"/>
                <w:lang w:val="x-none" w:eastAsia="x-none"/>
              </w:rPr>
            </w:pPr>
            <w:r w:rsidRPr="009B4F22">
              <w:rPr>
                <w:rFonts w:ascii="Times New Roman" w:hAnsi="Times New Roman"/>
                <w:sz w:val="24"/>
                <w:szCs w:val="24"/>
                <w:lang w:eastAsia="x-none"/>
              </w:rPr>
              <w:t>Разработка</w:t>
            </w:r>
            <w:r w:rsidRPr="009B4F22">
              <w:rPr>
                <w:rFonts w:ascii="Times New Roman" w:hAnsi="Times New Roman"/>
                <w:sz w:val="24"/>
                <w:szCs w:val="24"/>
                <w:lang w:val="x-none" w:eastAsia="x-none"/>
              </w:rPr>
              <w:t xml:space="preserve"> требований к агрегату</w:t>
            </w:r>
            <w:r w:rsidRPr="009B4F22">
              <w:rPr>
                <w:rFonts w:ascii="Times New Roman" w:hAnsi="Times New Roman"/>
                <w:sz w:val="24"/>
                <w:szCs w:val="24"/>
                <w:lang w:eastAsia="x-none"/>
              </w:rPr>
              <w:t>.</w:t>
            </w:r>
          </w:p>
          <w:p w14:paraId="11C54E55" w14:textId="77777777" w:rsidR="00057E87" w:rsidRPr="009B4F22" w:rsidRDefault="00057E87" w:rsidP="00530118">
            <w:pPr>
              <w:numPr>
                <w:ilvl w:val="0"/>
                <w:numId w:val="326"/>
              </w:numPr>
              <w:tabs>
                <w:tab w:val="left" w:pos="412"/>
              </w:tabs>
              <w:suppressAutoHyphens/>
              <w:spacing w:after="0" w:line="240" w:lineRule="auto"/>
              <w:ind w:left="30" w:firstLine="0"/>
              <w:jc w:val="both"/>
              <w:rPr>
                <w:rFonts w:ascii="Times New Roman" w:hAnsi="Times New Roman"/>
                <w:bCs/>
                <w:i/>
                <w:sz w:val="24"/>
                <w:szCs w:val="24"/>
                <w:lang w:val="x-none" w:eastAsia="x-none"/>
              </w:rPr>
            </w:pPr>
            <w:r>
              <w:rPr>
                <w:rFonts w:ascii="Times New Roman" w:hAnsi="Times New Roman"/>
                <w:sz w:val="24"/>
                <w:szCs w:val="24"/>
                <w:lang w:eastAsia="x-none"/>
              </w:rPr>
              <w:t>Выбор</w:t>
            </w:r>
            <w:r w:rsidRPr="009B4F22">
              <w:rPr>
                <w:rFonts w:ascii="Times New Roman" w:hAnsi="Times New Roman"/>
                <w:sz w:val="24"/>
                <w:szCs w:val="24"/>
                <w:lang w:val="x-none" w:eastAsia="x-none"/>
              </w:rPr>
              <w:t xml:space="preserve"> рациональной конструктивно-силовой схемы агрегата</w:t>
            </w:r>
            <w:r w:rsidRPr="009B4F22">
              <w:rPr>
                <w:rFonts w:ascii="Times New Roman" w:hAnsi="Times New Roman"/>
                <w:sz w:val="24"/>
                <w:szCs w:val="24"/>
                <w:lang w:eastAsia="x-none"/>
              </w:rPr>
              <w:t>.</w:t>
            </w:r>
          </w:p>
          <w:p w14:paraId="595ACA53" w14:textId="77777777" w:rsidR="00057E87" w:rsidRPr="009B4F22" w:rsidRDefault="00057E87" w:rsidP="00530118">
            <w:pPr>
              <w:numPr>
                <w:ilvl w:val="0"/>
                <w:numId w:val="326"/>
              </w:numPr>
              <w:tabs>
                <w:tab w:val="left" w:pos="412"/>
              </w:tabs>
              <w:suppressAutoHyphens/>
              <w:spacing w:after="0" w:line="240" w:lineRule="auto"/>
              <w:ind w:left="30" w:firstLine="0"/>
              <w:jc w:val="both"/>
              <w:rPr>
                <w:rFonts w:ascii="Times New Roman" w:hAnsi="Times New Roman"/>
                <w:bCs/>
                <w:i/>
                <w:sz w:val="24"/>
                <w:szCs w:val="24"/>
                <w:lang w:val="x-none" w:eastAsia="x-none"/>
              </w:rPr>
            </w:pPr>
            <w:r w:rsidRPr="009B4F22">
              <w:rPr>
                <w:rFonts w:ascii="Times New Roman" w:hAnsi="Times New Roman"/>
                <w:sz w:val="24"/>
                <w:szCs w:val="24"/>
                <w:lang w:eastAsia="x-none"/>
              </w:rPr>
              <w:t>Выбор конструкционных материалов для основных элементов агрегата</w:t>
            </w:r>
            <w:r w:rsidRPr="009B4F22">
              <w:rPr>
                <w:rFonts w:ascii="Times New Roman" w:hAnsi="Times New Roman"/>
                <w:sz w:val="24"/>
                <w:szCs w:val="24"/>
                <w:lang w:val="x-none" w:eastAsia="x-none"/>
              </w:rPr>
              <w:t>.</w:t>
            </w:r>
          </w:p>
          <w:p w14:paraId="0B10BBE1" w14:textId="77777777" w:rsidR="00057E87" w:rsidRPr="009B4F22" w:rsidRDefault="00057E87" w:rsidP="00530118">
            <w:pPr>
              <w:numPr>
                <w:ilvl w:val="0"/>
                <w:numId w:val="326"/>
              </w:numPr>
              <w:tabs>
                <w:tab w:val="left" w:pos="412"/>
              </w:tabs>
              <w:suppressAutoHyphens/>
              <w:spacing w:after="0" w:line="240" w:lineRule="auto"/>
              <w:ind w:left="30" w:firstLine="0"/>
              <w:jc w:val="both"/>
              <w:rPr>
                <w:rFonts w:ascii="Times New Roman" w:hAnsi="Times New Roman"/>
                <w:bCs/>
                <w:i/>
                <w:sz w:val="24"/>
                <w:szCs w:val="24"/>
                <w:lang w:val="x-none" w:eastAsia="x-none"/>
              </w:rPr>
            </w:pPr>
            <w:r w:rsidRPr="009B4F22">
              <w:rPr>
                <w:rFonts w:ascii="Times New Roman" w:hAnsi="Times New Roman"/>
                <w:sz w:val="24"/>
                <w:szCs w:val="24"/>
                <w:lang w:eastAsia="x-none"/>
              </w:rPr>
              <w:t>Анализ условий поставки деталей и комплектующих на сборку</w:t>
            </w:r>
          </w:p>
          <w:p w14:paraId="1C046588" w14:textId="77777777" w:rsidR="00057E87" w:rsidRPr="009B4F22" w:rsidRDefault="00057E87" w:rsidP="00530118">
            <w:pPr>
              <w:numPr>
                <w:ilvl w:val="0"/>
                <w:numId w:val="326"/>
              </w:numPr>
              <w:tabs>
                <w:tab w:val="left" w:pos="412"/>
              </w:tabs>
              <w:suppressAutoHyphens/>
              <w:spacing w:after="0" w:line="240" w:lineRule="auto"/>
              <w:ind w:left="30" w:firstLine="0"/>
              <w:jc w:val="both"/>
              <w:rPr>
                <w:rFonts w:ascii="Times New Roman" w:hAnsi="Times New Roman"/>
                <w:sz w:val="24"/>
                <w:szCs w:val="24"/>
                <w:lang w:eastAsia="x-none"/>
              </w:rPr>
            </w:pPr>
            <w:r w:rsidRPr="009B4F22">
              <w:rPr>
                <w:rFonts w:ascii="Times New Roman" w:hAnsi="Times New Roman"/>
                <w:sz w:val="24"/>
                <w:szCs w:val="24"/>
                <w:lang w:eastAsia="x-none"/>
              </w:rPr>
              <w:t>Разработка технологического процесса сборки/изготовления изделия.</w:t>
            </w:r>
          </w:p>
          <w:p w14:paraId="6FB7CE1F" w14:textId="77777777" w:rsidR="00057E87" w:rsidRPr="009B4F22" w:rsidRDefault="00057E87" w:rsidP="00530118">
            <w:pPr>
              <w:numPr>
                <w:ilvl w:val="0"/>
                <w:numId w:val="326"/>
              </w:numPr>
              <w:tabs>
                <w:tab w:val="left" w:pos="412"/>
              </w:tabs>
              <w:suppressAutoHyphens/>
              <w:spacing w:after="0" w:line="240" w:lineRule="auto"/>
              <w:ind w:left="30" w:firstLine="0"/>
              <w:jc w:val="both"/>
              <w:rPr>
                <w:rFonts w:ascii="Times New Roman" w:hAnsi="Times New Roman"/>
                <w:bCs/>
                <w:i/>
                <w:sz w:val="24"/>
                <w:szCs w:val="24"/>
                <w:lang w:val="x-none" w:eastAsia="x-none"/>
              </w:rPr>
            </w:pPr>
            <w:r w:rsidRPr="009B4F22">
              <w:rPr>
                <w:rFonts w:ascii="Times New Roman" w:hAnsi="Times New Roman"/>
                <w:sz w:val="24"/>
                <w:szCs w:val="24"/>
                <w:lang w:val="x-none" w:eastAsia="x-none"/>
              </w:rPr>
              <w:t>Выбор конструктивно-силовой схемы агрегата.</w:t>
            </w:r>
          </w:p>
          <w:p w14:paraId="796B728B" w14:textId="77777777" w:rsidR="00057E87" w:rsidRPr="009B4F22" w:rsidRDefault="00057E87" w:rsidP="00530118">
            <w:pPr>
              <w:numPr>
                <w:ilvl w:val="0"/>
                <w:numId w:val="326"/>
              </w:numPr>
              <w:tabs>
                <w:tab w:val="left" w:pos="412"/>
              </w:tabs>
              <w:suppressAutoHyphens/>
              <w:spacing w:after="0" w:line="240" w:lineRule="auto"/>
              <w:ind w:left="30" w:firstLine="0"/>
              <w:jc w:val="both"/>
              <w:rPr>
                <w:rFonts w:ascii="Times New Roman" w:hAnsi="Times New Roman"/>
                <w:bCs/>
                <w:i/>
                <w:sz w:val="24"/>
                <w:szCs w:val="24"/>
                <w:lang w:val="x-none" w:eastAsia="x-none"/>
              </w:rPr>
            </w:pPr>
            <w:r w:rsidRPr="009B4F22">
              <w:rPr>
                <w:rFonts w:ascii="Times New Roman" w:hAnsi="Times New Roman"/>
                <w:sz w:val="24"/>
                <w:szCs w:val="24"/>
                <w:lang w:eastAsia="x-none"/>
              </w:rPr>
              <w:t>Расчет режимов сборки/изготовления</w:t>
            </w:r>
            <w:r w:rsidRPr="009B4F22">
              <w:rPr>
                <w:rFonts w:ascii="Times New Roman" w:hAnsi="Times New Roman"/>
                <w:sz w:val="24"/>
                <w:szCs w:val="24"/>
                <w:lang w:val="x-none" w:eastAsia="x-none"/>
              </w:rPr>
              <w:t>.</w:t>
            </w:r>
          </w:p>
          <w:p w14:paraId="2A16454B" w14:textId="77777777" w:rsidR="00057E87" w:rsidRPr="009B4F22" w:rsidRDefault="00057E87" w:rsidP="00530118">
            <w:pPr>
              <w:numPr>
                <w:ilvl w:val="0"/>
                <w:numId w:val="326"/>
              </w:numPr>
              <w:tabs>
                <w:tab w:val="left" w:pos="412"/>
              </w:tabs>
              <w:suppressAutoHyphens/>
              <w:spacing w:after="0" w:line="240" w:lineRule="auto"/>
              <w:ind w:left="30" w:firstLine="0"/>
              <w:jc w:val="both"/>
              <w:rPr>
                <w:rFonts w:ascii="Times New Roman" w:hAnsi="Times New Roman"/>
                <w:bCs/>
                <w:i/>
                <w:sz w:val="24"/>
                <w:szCs w:val="24"/>
                <w:lang w:val="x-none" w:eastAsia="x-none"/>
              </w:rPr>
            </w:pPr>
            <w:r w:rsidRPr="009B4F22">
              <w:rPr>
                <w:rFonts w:ascii="Times New Roman" w:hAnsi="Times New Roman"/>
                <w:sz w:val="24"/>
                <w:szCs w:val="24"/>
                <w:lang w:val="x-none" w:eastAsia="x-none"/>
              </w:rPr>
              <w:t xml:space="preserve">Расчет </w:t>
            </w:r>
            <w:r w:rsidRPr="009B4F22">
              <w:rPr>
                <w:rFonts w:ascii="Times New Roman" w:hAnsi="Times New Roman"/>
                <w:sz w:val="24"/>
                <w:szCs w:val="24"/>
                <w:lang w:eastAsia="x-none"/>
              </w:rPr>
              <w:t>норм времени реализацию технологического процесса</w:t>
            </w:r>
            <w:r w:rsidRPr="009B4F22">
              <w:rPr>
                <w:rFonts w:ascii="Times New Roman" w:hAnsi="Times New Roman"/>
                <w:sz w:val="24"/>
                <w:szCs w:val="24"/>
                <w:lang w:val="x-none" w:eastAsia="x-none"/>
              </w:rPr>
              <w:t>.</w:t>
            </w:r>
          </w:p>
          <w:p w14:paraId="336D1F65" w14:textId="77777777" w:rsidR="00057E87" w:rsidRPr="009B4F22" w:rsidRDefault="00057E87" w:rsidP="00530118">
            <w:pPr>
              <w:numPr>
                <w:ilvl w:val="0"/>
                <w:numId w:val="326"/>
              </w:numPr>
              <w:tabs>
                <w:tab w:val="left" w:pos="412"/>
              </w:tabs>
              <w:suppressAutoHyphens/>
              <w:spacing w:after="0" w:line="240" w:lineRule="auto"/>
              <w:ind w:left="30" w:firstLine="0"/>
              <w:jc w:val="both"/>
              <w:rPr>
                <w:rFonts w:ascii="Times New Roman" w:hAnsi="Times New Roman"/>
                <w:bCs/>
                <w:i/>
                <w:sz w:val="24"/>
                <w:szCs w:val="24"/>
                <w:lang w:val="x-none" w:eastAsia="x-none"/>
              </w:rPr>
            </w:pPr>
            <w:r w:rsidRPr="009B4F22">
              <w:rPr>
                <w:rFonts w:ascii="Times New Roman" w:hAnsi="Times New Roman"/>
                <w:sz w:val="24"/>
                <w:szCs w:val="24"/>
                <w:lang w:eastAsia="x-none"/>
              </w:rPr>
              <w:t>Определение метода контроля</w:t>
            </w:r>
            <w:r w:rsidRPr="009B4F22">
              <w:rPr>
                <w:rFonts w:ascii="Times New Roman" w:hAnsi="Times New Roman"/>
                <w:sz w:val="24"/>
                <w:szCs w:val="24"/>
                <w:lang w:val="x-none" w:eastAsia="x-none"/>
              </w:rPr>
              <w:t>.</w:t>
            </w:r>
          </w:p>
          <w:p w14:paraId="7C5A34AA" w14:textId="77777777" w:rsidR="00057E87" w:rsidRPr="009B4F22" w:rsidRDefault="00057E87" w:rsidP="00530118">
            <w:pPr>
              <w:numPr>
                <w:ilvl w:val="0"/>
                <w:numId w:val="326"/>
              </w:numPr>
              <w:tabs>
                <w:tab w:val="left" w:pos="412"/>
              </w:tabs>
              <w:suppressAutoHyphens/>
              <w:spacing w:after="0" w:line="240" w:lineRule="auto"/>
              <w:ind w:left="30" w:firstLine="0"/>
              <w:jc w:val="both"/>
              <w:rPr>
                <w:rFonts w:ascii="Times New Roman" w:hAnsi="Times New Roman"/>
                <w:bCs/>
                <w:iCs/>
                <w:sz w:val="24"/>
                <w:szCs w:val="24"/>
                <w:lang w:val="x-none" w:eastAsia="x-none"/>
              </w:rPr>
            </w:pPr>
            <w:r w:rsidRPr="009B4F22">
              <w:rPr>
                <w:rFonts w:ascii="Times New Roman" w:hAnsi="Times New Roman"/>
                <w:bCs/>
                <w:iCs/>
                <w:sz w:val="24"/>
                <w:szCs w:val="24"/>
                <w:lang w:eastAsia="x-none"/>
              </w:rPr>
              <w:t>Разработка технологии проведения контроля.</w:t>
            </w:r>
          </w:p>
          <w:p w14:paraId="2BA348D5" w14:textId="77777777" w:rsidR="00057E87" w:rsidRPr="009B4F22" w:rsidRDefault="00057E87" w:rsidP="00530118">
            <w:pPr>
              <w:numPr>
                <w:ilvl w:val="0"/>
                <w:numId w:val="326"/>
              </w:numPr>
              <w:tabs>
                <w:tab w:val="left" w:pos="412"/>
              </w:tabs>
              <w:suppressAutoHyphens/>
              <w:spacing w:after="0" w:line="240" w:lineRule="auto"/>
              <w:ind w:left="30" w:firstLine="0"/>
              <w:jc w:val="both"/>
              <w:rPr>
                <w:rFonts w:ascii="Times New Roman" w:hAnsi="Times New Roman"/>
                <w:bCs/>
                <w:i/>
                <w:sz w:val="24"/>
                <w:szCs w:val="24"/>
                <w:lang w:val="x-none" w:eastAsia="x-none"/>
              </w:rPr>
            </w:pPr>
            <w:r w:rsidRPr="009B4F22">
              <w:rPr>
                <w:rFonts w:ascii="Times New Roman" w:hAnsi="Times New Roman"/>
                <w:bCs/>
                <w:iCs/>
                <w:sz w:val="24"/>
                <w:szCs w:val="24"/>
                <w:lang w:eastAsia="x-none"/>
              </w:rPr>
              <w:t>Оформление технологической документации.</w:t>
            </w:r>
          </w:p>
          <w:p w14:paraId="322DDC96" w14:textId="77777777" w:rsidR="00057E87" w:rsidRPr="00BD5EE8" w:rsidRDefault="00057E87" w:rsidP="00530118">
            <w:pPr>
              <w:tabs>
                <w:tab w:val="left" w:pos="412"/>
              </w:tabs>
              <w:suppressAutoHyphens/>
              <w:spacing w:after="0" w:line="240" w:lineRule="auto"/>
              <w:ind w:left="30"/>
              <w:jc w:val="both"/>
              <w:rPr>
                <w:rFonts w:ascii="Times New Roman" w:hAnsi="Times New Roman"/>
                <w:b/>
                <w:sz w:val="24"/>
                <w:szCs w:val="24"/>
              </w:rPr>
            </w:pPr>
            <w:r w:rsidRPr="009B4F22">
              <w:rPr>
                <w:rFonts w:ascii="Times New Roman" w:hAnsi="Times New Roman"/>
                <w:bCs/>
                <w:sz w:val="24"/>
                <w:szCs w:val="24"/>
              </w:rPr>
              <w:t>Оформление пояснительной записки</w:t>
            </w:r>
          </w:p>
        </w:tc>
        <w:tc>
          <w:tcPr>
            <w:tcW w:w="829" w:type="pct"/>
            <w:tcBorders>
              <w:top w:val="single" w:sz="4" w:space="0" w:color="auto"/>
              <w:left w:val="single" w:sz="4" w:space="0" w:color="auto"/>
              <w:bottom w:val="single" w:sz="4" w:space="0" w:color="auto"/>
              <w:right w:val="single" w:sz="4" w:space="0" w:color="auto"/>
            </w:tcBorders>
            <w:hideMark/>
          </w:tcPr>
          <w:p w14:paraId="24742BBA" w14:textId="77777777" w:rsidR="00057E87" w:rsidRPr="00BD5EE8" w:rsidRDefault="00057E87" w:rsidP="00530118">
            <w:pPr>
              <w:spacing w:after="0" w:line="240" w:lineRule="auto"/>
              <w:jc w:val="center"/>
              <w:rPr>
                <w:rFonts w:ascii="Times New Roman" w:hAnsi="Times New Roman"/>
                <w:bCs/>
                <w:iCs/>
                <w:sz w:val="24"/>
                <w:szCs w:val="24"/>
              </w:rPr>
            </w:pPr>
            <w:r>
              <w:rPr>
                <w:rFonts w:ascii="Times New Roman" w:hAnsi="Times New Roman"/>
                <w:bCs/>
                <w:iCs/>
                <w:sz w:val="24"/>
                <w:szCs w:val="24"/>
              </w:rPr>
              <w:lastRenderedPageBreak/>
              <w:t>20</w:t>
            </w:r>
          </w:p>
        </w:tc>
      </w:tr>
      <w:tr w:rsidR="00057E87" w:rsidRPr="00BD5EE8" w14:paraId="17B20CD4" w14:textId="77777777" w:rsidTr="00530118">
        <w:tc>
          <w:tcPr>
            <w:tcW w:w="4171" w:type="pct"/>
            <w:gridSpan w:val="2"/>
            <w:tcBorders>
              <w:top w:val="single" w:sz="4" w:space="0" w:color="auto"/>
              <w:left w:val="single" w:sz="4" w:space="0" w:color="auto"/>
              <w:bottom w:val="single" w:sz="4" w:space="0" w:color="auto"/>
              <w:right w:val="single" w:sz="4" w:space="0" w:color="auto"/>
            </w:tcBorders>
            <w:hideMark/>
          </w:tcPr>
          <w:p w14:paraId="7B6110AD" w14:textId="77777777" w:rsidR="00057E87" w:rsidRPr="00BD5EE8" w:rsidRDefault="00057E87" w:rsidP="00530118">
            <w:pPr>
              <w:suppressAutoHyphens/>
              <w:spacing w:after="0" w:line="240" w:lineRule="auto"/>
              <w:jc w:val="both"/>
              <w:rPr>
                <w:rFonts w:ascii="Times New Roman" w:hAnsi="Times New Roman"/>
                <w:b/>
                <w:sz w:val="24"/>
                <w:szCs w:val="24"/>
              </w:rPr>
            </w:pPr>
            <w:r w:rsidRPr="00BD5EE8">
              <w:rPr>
                <w:rFonts w:ascii="Times New Roman" w:hAnsi="Times New Roman"/>
                <w:b/>
                <w:sz w:val="24"/>
                <w:szCs w:val="24"/>
              </w:rPr>
              <w:t>Самостоятельная учебная работа обучающегося над курсовым проектом</w:t>
            </w:r>
          </w:p>
          <w:p w14:paraId="55C9BD80" w14:textId="77777777" w:rsidR="00057E87" w:rsidRPr="009B4F22" w:rsidRDefault="00057E87" w:rsidP="00530118">
            <w:pPr>
              <w:numPr>
                <w:ilvl w:val="0"/>
                <w:numId w:val="327"/>
              </w:numPr>
              <w:tabs>
                <w:tab w:val="left" w:pos="306"/>
              </w:tabs>
              <w:suppressAutoHyphens/>
              <w:spacing w:after="0" w:line="240" w:lineRule="auto"/>
              <w:ind w:hanging="690"/>
              <w:jc w:val="both"/>
              <w:rPr>
                <w:rFonts w:ascii="Times New Roman" w:hAnsi="Times New Roman"/>
                <w:sz w:val="24"/>
                <w:szCs w:val="24"/>
                <w:lang w:val="x-none" w:eastAsia="x-none"/>
              </w:rPr>
            </w:pPr>
            <w:r w:rsidRPr="009B4F22">
              <w:rPr>
                <w:rFonts w:ascii="Times New Roman" w:hAnsi="Times New Roman"/>
                <w:sz w:val="24"/>
                <w:szCs w:val="24"/>
                <w:lang w:val="x-none" w:eastAsia="x-none"/>
              </w:rPr>
              <w:t>Планирование выполнения курсового проекта.</w:t>
            </w:r>
          </w:p>
          <w:p w14:paraId="3777ACB2" w14:textId="77777777" w:rsidR="00057E87" w:rsidRPr="009B4F22" w:rsidRDefault="00057E87" w:rsidP="00530118">
            <w:pPr>
              <w:numPr>
                <w:ilvl w:val="0"/>
                <w:numId w:val="327"/>
              </w:numPr>
              <w:tabs>
                <w:tab w:val="left" w:pos="306"/>
              </w:tabs>
              <w:suppressAutoHyphens/>
              <w:spacing w:after="0" w:line="240" w:lineRule="auto"/>
              <w:ind w:hanging="690"/>
              <w:jc w:val="both"/>
              <w:rPr>
                <w:rFonts w:ascii="Times New Roman" w:hAnsi="Times New Roman"/>
                <w:sz w:val="24"/>
                <w:szCs w:val="24"/>
                <w:lang w:val="x-none" w:eastAsia="x-none"/>
              </w:rPr>
            </w:pPr>
            <w:r w:rsidRPr="009B4F22">
              <w:rPr>
                <w:rFonts w:ascii="Times New Roman" w:hAnsi="Times New Roman"/>
                <w:sz w:val="24"/>
                <w:szCs w:val="24"/>
                <w:lang w:val="x-none" w:eastAsia="x-none"/>
              </w:rPr>
              <w:t>Определение целей и задач проекта.</w:t>
            </w:r>
          </w:p>
          <w:p w14:paraId="0528F04D" w14:textId="77777777" w:rsidR="00057E87" w:rsidRPr="009B4F22" w:rsidRDefault="00057E87" w:rsidP="00530118">
            <w:pPr>
              <w:numPr>
                <w:ilvl w:val="0"/>
                <w:numId w:val="327"/>
              </w:numPr>
              <w:tabs>
                <w:tab w:val="left" w:pos="306"/>
              </w:tabs>
              <w:suppressAutoHyphens/>
              <w:spacing w:after="0" w:line="240" w:lineRule="auto"/>
              <w:ind w:hanging="690"/>
              <w:jc w:val="both"/>
              <w:rPr>
                <w:rFonts w:ascii="Times New Roman" w:hAnsi="Times New Roman"/>
                <w:sz w:val="24"/>
                <w:szCs w:val="24"/>
                <w:lang w:val="x-none" w:eastAsia="x-none"/>
              </w:rPr>
            </w:pPr>
            <w:r w:rsidRPr="009B4F22">
              <w:rPr>
                <w:rFonts w:ascii="Times New Roman" w:hAnsi="Times New Roman"/>
                <w:sz w:val="24"/>
                <w:szCs w:val="24"/>
                <w:lang w:val="x-none" w:eastAsia="x-none"/>
              </w:rPr>
              <w:t>Изучение содержания разделов проекта.</w:t>
            </w:r>
          </w:p>
          <w:p w14:paraId="0E975FF7" w14:textId="77777777" w:rsidR="00057E87" w:rsidRPr="009B4F22" w:rsidRDefault="00057E87" w:rsidP="00530118">
            <w:pPr>
              <w:numPr>
                <w:ilvl w:val="0"/>
                <w:numId w:val="327"/>
              </w:numPr>
              <w:tabs>
                <w:tab w:val="left" w:pos="306"/>
              </w:tabs>
              <w:suppressAutoHyphens/>
              <w:spacing w:after="0" w:line="240" w:lineRule="auto"/>
              <w:ind w:hanging="690"/>
              <w:jc w:val="both"/>
              <w:rPr>
                <w:rFonts w:ascii="Times New Roman" w:hAnsi="Times New Roman"/>
                <w:sz w:val="24"/>
                <w:szCs w:val="24"/>
                <w:lang w:val="x-none" w:eastAsia="x-none"/>
              </w:rPr>
            </w:pPr>
            <w:r w:rsidRPr="009B4F22">
              <w:rPr>
                <w:rFonts w:ascii="Times New Roman" w:hAnsi="Times New Roman"/>
                <w:sz w:val="24"/>
                <w:szCs w:val="24"/>
                <w:lang w:val="x-none" w:eastAsia="x-none"/>
              </w:rPr>
              <w:t>Определение состава пояснительной записки проекта.</w:t>
            </w:r>
          </w:p>
          <w:p w14:paraId="60493DBA" w14:textId="77777777" w:rsidR="00057E87" w:rsidRPr="009B4F22" w:rsidRDefault="00057E87" w:rsidP="00530118">
            <w:pPr>
              <w:numPr>
                <w:ilvl w:val="0"/>
                <w:numId w:val="327"/>
              </w:numPr>
              <w:tabs>
                <w:tab w:val="left" w:pos="306"/>
              </w:tabs>
              <w:suppressAutoHyphens/>
              <w:spacing w:after="0" w:line="240" w:lineRule="auto"/>
              <w:ind w:hanging="690"/>
              <w:jc w:val="both"/>
              <w:rPr>
                <w:rFonts w:ascii="Times New Roman" w:hAnsi="Times New Roman"/>
                <w:sz w:val="24"/>
                <w:szCs w:val="24"/>
                <w:lang w:val="x-none" w:eastAsia="x-none"/>
              </w:rPr>
            </w:pPr>
            <w:r w:rsidRPr="009B4F22">
              <w:rPr>
                <w:rFonts w:ascii="Times New Roman" w:hAnsi="Times New Roman"/>
                <w:sz w:val="24"/>
                <w:szCs w:val="24"/>
                <w:lang w:val="x-none" w:eastAsia="x-none"/>
              </w:rPr>
              <w:t>Определение содержания графической части проекта.</w:t>
            </w:r>
          </w:p>
          <w:p w14:paraId="74D1EED8" w14:textId="77777777" w:rsidR="00057E87" w:rsidRPr="009B4F22" w:rsidRDefault="00057E87" w:rsidP="00530118">
            <w:pPr>
              <w:numPr>
                <w:ilvl w:val="0"/>
                <w:numId w:val="327"/>
              </w:numPr>
              <w:tabs>
                <w:tab w:val="left" w:pos="306"/>
              </w:tabs>
              <w:suppressAutoHyphens/>
              <w:spacing w:after="0" w:line="240" w:lineRule="auto"/>
              <w:ind w:hanging="690"/>
              <w:jc w:val="both"/>
              <w:rPr>
                <w:rFonts w:ascii="Times New Roman" w:hAnsi="Times New Roman"/>
                <w:sz w:val="24"/>
                <w:szCs w:val="24"/>
                <w:lang w:val="x-none" w:eastAsia="x-none"/>
              </w:rPr>
            </w:pPr>
            <w:r w:rsidRPr="009B4F22">
              <w:rPr>
                <w:rFonts w:ascii="Times New Roman" w:hAnsi="Times New Roman"/>
                <w:sz w:val="24"/>
                <w:szCs w:val="24"/>
                <w:lang w:val="x-none" w:eastAsia="x-none"/>
              </w:rPr>
              <w:t>Определение содержания технической документации проекта.</w:t>
            </w:r>
          </w:p>
          <w:p w14:paraId="34C4D259" w14:textId="77777777" w:rsidR="00057E87" w:rsidRPr="009B4F22" w:rsidRDefault="00057E87" w:rsidP="00530118">
            <w:pPr>
              <w:numPr>
                <w:ilvl w:val="0"/>
                <w:numId w:val="327"/>
              </w:numPr>
              <w:tabs>
                <w:tab w:val="left" w:pos="306"/>
              </w:tabs>
              <w:suppressAutoHyphens/>
              <w:spacing w:after="0" w:line="240" w:lineRule="auto"/>
              <w:ind w:hanging="690"/>
              <w:jc w:val="both"/>
              <w:rPr>
                <w:rFonts w:ascii="Times New Roman" w:hAnsi="Times New Roman"/>
                <w:sz w:val="24"/>
                <w:szCs w:val="24"/>
                <w:lang w:val="x-none" w:eastAsia="x-none"/>
              </w:rPr>
            </w:pPr>
            <w:r w:rsidRPr="009B4F22">
              <w:rPr>
                <w:rFonts w:ascii="Times New Roman" w:hAnsi="Times New Roman"/>
                <w:sz w:val="24"/>
                <w:szCs w:val="24"/>
                <w:lang w:val="x-none" w:eastAsia="x-none"/>
              </w:rPr>
              <w:t>Изучение литературных источников, проведение предпроектного исследования</w:t>
            </w:r>
          </w:p>
          <w:p w14:paraId="7DC68029" w14:textId="77777777" w:rsidR="00057E87" w:rsidRPr="00BD5EE8" w:rsidRDefault="00057E87" w:rsidP="00530118">
            <w:pPr>
              <w:tabs>
                <w:tab w:val="left" w:pos="306"/>
              </w:tabs>
              <w:suppressAutoHyphens/>
              <w:spacing w:after="0" w:line="240" w:lineRule="auto"/>
              <w:jc w:val="both"/>
              <w:rPr>
                <w:rFonts w:ascii="Times New Roman" w:hAnsi="Times New Roman"/>
                <w:b/>
                <w:sz w:val="24"/>
                <w:szCs w:val="24"/>
                <w:lang w:val="x-none" w:eastAsia="x-none"/>
              </w:rPr>
            </w:pPr>
          </w:p>
        </w:tc>
        <w:tc>
          <w:tcPr>
            <w:tcW w:w="829" w:type="pct"/>
            <w:tcBorders>
              <w:top w:val="single" w:sz="4" w:space="0" w:color="auto"/>
              <w:left w:val="single" w:sz="4" w:space="0" w:color="auto"/>
              <w:bottom w:val="single" w:sz="4" w:space="0" w:color="auto"/>
              <w:right w:val="single" w:sz="4" w:space="0" w:color="auto"/>
            </w:tcBorders>
          </w:tcPr>
          <w:p w14:paraId="432FB14F" w14:textId="70970D0F" w:rsidR="00057E87" w:rsidRPr="009B4F22" w:rsidRDefault="00057E87" w:rsidP="00530118">
            <w:pPr>
              <w:spacing w:after="0" w:line="240" w:lineRule="auto"/>
              <w:jc w:val="center"/>
              <w:rPr>
                <w:rFonts w:ascii="Times New Roman" w:hAnsi="Times New Roman"/>
                <w:iCs/>
                <w:sz w:val="24"/>
                <w:szCs w:val="24"/>
              </w:rPr>
            </w:pPr>
          </w:p>
        </w:tc>
      </w:tr>
      <w:tr w:rsidR="0035474A" w:rsidRPr="00BD5EE8" w14:paraId="556EBD0C" w14:textId="77777777" w:rsidTr="00356B9D">
        <w:tc>
          <w:tcPr>
            <w:tcW w:w="4171" w:type="pct"/>
            <w:gridSpan w:val="2"/>
            <w:tcBorders>
              <w:top w:val="single" w:sz="4" w:space="0" w:color="auto"/>
              <w:left w:val="single" w:sz="4" w:space="0" w:color="auto"/>
              <w:bottom w:val="single" w:sz="4" w:space="0" w:color="auto"/>
              <w:right w:val="single" w:sz="4" w:space="0" w:color="auto"/>
            </w:tcBorders>
            <w:shd w:val="clear" w:color="auto" w:fill="auto"/>
          </w:tcPr>
          <w:p w14:paraId="353FDC6B" w14:textId="78577D3A" w:rsidR="0035474A" w:rsidRPr="00356B9D" w:rsidRDefault="0035474A" w:rsidP="00530118">
            <w:pPr>
              <w:spacing w:after="0" w:line="240" w:lineRule="auto"/>
              <w:rPr>
                <w:rFonts w:ascii="Times New Roman" w:hAnsi="Times New Roman"/>
                <w:b/>
                <w:bCs/>
                <w:sz w:val="24"/>
                <w:szCs w:val="24"/>
              </w:rPr>
            </w:pPr>
            <w:r w:rsidRPr="00356B9D">
              <w:rPr>
                <w:rFonts w:ascii="Times New Roman" w:hAnsi="Times New Roman"/>
                <w:b/>
                <w:bCs/>
                <w:sz w:val="24"/>
                <w:szCs w:val="24"/>
              </w:rPr>
              <w:t>Промежуточная аттестация</w:t>
            </w:r>
          </w:p>
        </w:tc>
        <w:tc>
          <w:tcPr>
            <w:tcW w:w="829" w:type="pct"/>
            <w:tcBorders>
              <w:top w:val="single" w:sz="4" w:space="0" w:color="auto"/>
              <w:left w:val="single" w:sz="4" w:space="0" w:color="auto"/>
              <w:bottom w:val="single" w:sz="4" w:space="0" w:color="auto"/>
              <w:right w:val="single" w:sz="4" w:space="0" w:color="auto"/>
            </w:tcBorders>
            <w:shd w:val="clear" w:color="auto" w:fill="auto"/>
          </w:tcPr>
          <w:p w14:paraId="6DF7C5DE" w14:textId="145768AD" w:rsidR="0035474A" w:rsidRPr="00356B9D" w:rsidRDefault="0035474A" w:rsidP="00530118">
            <w:pPr>
              <w:spacing w:after="0" w:line="240" w:lineRule="auto"/>
              <w:jc w:val="center"/>
              <w:rPr>
                <w:rFonts w:ascii="Times New Roman" w:hAnsi="Times New Roman"/>
                <w:b/>
                <w:iCs/>
                <w:sz w:val="24"/>
                <w:szCs w:val="24"/>
              </w:rPr>
            </w:pPr>
            <w:r w:rsidRPr="00356B9D">
              <w:rPr>
                <w:rFonts w:ascii="Times New Roman" w:hAnsi="Times New Roman"/>
                <w:b/>
                <w:iCs/>
                <w:sz w:val="24"/>
                <w:szCs w:val="24"/>
              </w:rPr>
              <w:t>36</w:t>
            </w:r>
          </w:p>
        </w:tc>
      </w:tr>
      <w:tr w:rsidR="00057E87" w:rsidRPr="00BD5EE8" w14:paraId="6C48E8A8" w14:textId="77777777" w:rsidTr="00530118">
        <w:tc>
          <w:tcPr>
            <w:tcW w:w="4171" w:type="pct"/>
            <w:gridSpan w:val="2"/>
            <w:tcBorders>
              <w:top w:val="single" w:sz="4" w:space="0" w:color="auto"/>
              <w:left w:val="single" w:sz="4" w:space="0" w:color="auto"/>
              <w:bottom w:val="single" w:sz="4" w:space="0" w:color="auto"/>
              <w:right w:val="single" w:sz="4" w:space="0" w:color="auto"/>
            </w:tcBorders>
            <w:hideMark/>
          </w:tcPr>
          <w:p w14:paraId="24A2CE6D" w14:textId="77777777" w:rsidR="00057E87" w:rsidRPr="00BD5EE8" w:rsidRDefault="00057E87" w:rsidP="00530118">
            <w:pPr>
              <w:spacing w:after="0" w:line="240" w:lineRule="auto"/>
              <w:rPr>
                <w:rFonts w:ascii="Times New Roman" w:hAnsi="Times New Roman"/>
                <w:b/>
                <w:bCs/>
                <w:sz w:val="24"/>
                <w:szCs w:val="24"/>
              </w:rPr>
            </w:pPr>
            <w:r w:rsidRPr="00BD5EE8">
              <w:rPr>
                <w:rFonts w:ascii="Times New Roman" w:hAnsi="Times New Roman"/>
                <w:b/>
                <w:bCs/>
                <w:sz w:val="24"/>
                <w:szCs w:val="24"/>
              </w:rPr>
              <w:t>Всего</w:t>
            </w:r>
          </w:p>
        </w:tc>
        <w:tc>
          <w:tcPr>
            <w:tcW w:w="829" w:type="pct"/>
            <w:tcBorders>
              <w:top w:val="single" w:sz="4" w:space="0" w:color="auto"/>
              <w:left w:val="single" w:sz="4" w:space="0" w:color="auto"/>
              <w:bottom w:val="single" w:sz="4" w:space="0" w:color="auto"/>
              <w:right w:val="single" w:sz="4" w:space="0" w:color="auto"/>
            </w:tcBorders>
          </w:tcPr>
          <w:p w14:paraId="14D5E1EC" w14:textId="77777777" w:rsidR="00057E87" w:rsidRPr="00040EF1" w:rsidRDefault="00057E87" w:rsidP="00530118">
            <w:pPr>
              <w:spacing w:after="0" w:line="240" w:lineRule="auto"/>
              <w:jc w:val="center"/>
              <w:rPr>
                <w:rFonts w:ascii="Times New Roman" w:hAnsi="Times New Roman"/>
                <w:b/>
                <w:iCs/>
                <w:sz w:val="24"/>
                <w:szCs w:val="24"/>
                <w:lang w:val="en-US"/>
              </w:rPr>
            </w:pPr>
            <w:r>
              <w:rPr>
                <w:rFonts w:ascii="Times New Roman" w:hAnsi="Times New Roman"/>
                <w:b/>
                <w:iCs/>
                <w:sz w:val="24"/>
                <w:szCs w:val="24"/>
              </w:rPr>
              <w:t>360/224</w:t>
            </w:r>
          </w:p>
        </w:tc>
      </w:tr>
    </w:tbl>
    <w:p w14:paraId="441271A3" w14:textId="77777777" w:rsidR="00057E87" w:rsidRPr="00BD5EE8" w:rsidRDefault="00057E87" w:rsidP="00057E87">
      <w:pPr>
        <w:suppressAutoHyphens/>
        <w:spacing w:after="0" w:line="240" w:lineRule="auto"/>
        <w:rPr>
          <w:rFonts w:ascii="Times New Roman" w:hAnsi="Times New Roman"/>
          <w:i/>
          <w:sz w:val="24"/>
          <w:szCs w:val="24"/>
        </w:rPr>
      </w:pPr>
    </w:p>
    <w:p w14:paraId="129E56C1" w14:textId="77777777" w:rsidR="00057E87" w:rsidRPr="00BD5EE8" w:rsidRDefault="00057E87" w:rsidP="00057E87">
      <w:pPr>
        <w:spacing w:after="0" w:line="240" w:lineRule="auto"/>
        <w:rPr>
          <w:rFonts w:ascii="Times New Roman" w:hAnsi="Times New Roman"/>
          <w:i/>
          <w:sz w:val="24"/>
          <w:szCs w:val="24"/>
        </w:rPr>
        <w:sectPr w:rsidR="00057E87" w:rsidRPr="00BD5EE8">
          <w:pgSz w:w="16840" w:h="11907" w:orient="landscape"/>
          <w:pgMar w:top="851" w:right="1134" w:bottom="851" w:left="992" w:header="709" w:footer="709" w:gutter="0"/>
          <w:cols w:space="720"/>
        </w:sectPr>
      </w:pPr>
    </w:p>
    <w:p w14:paraId="5F72EA1A" w14:textId="77777777" w:rsidR="00057E87" w:rsidRPr="00BD5EE8" w:rsidRDefault="00057E87" w:rsidP="00057E87">
      <w:pPr>
        <w:spacing w:after="0" w:line="240" w:lineRule="auto"/>
        <w:jc w:val="center"/>
        <w:rPr>
          <w:rFonts w:ascii="Times New Roman" w:hAnsi="Times New Roman"/>
          <w:b/>
          <w:bCs/>
          <w:sz w:val="24"/>
          <w:szCs w:val="24"/>
        </w:rPr>
      </w:pPr>
      <w:r w:rsidRPr="00BD5EE8">
        <w:rPr>
          <w:rFonts w:ascii="Times New Roman" w:hAnsi="Times New Roman"/>
          <w:b/>
          <w:bCs/>
          <w:sz w:val="24"/>
          <w:szCs w:val="24"/>
        </w:rPr>
        <w:lastRenderedPageBreak/>
        <w:t>3. УСЛОВИЯ РЕАЛИЗАЦИИ ПРОФЕССИОНАЛЬНОГО МОДУЛЯ</w:t>
      </w:r>
    </w:p>
    <w:p w14:paraId="568BC5EE" w14:textId="77777777" w:rsidR="00057E87" w:rsidRPr="00BD5EE8" w:rsidRDefault="00057E87" w:rsidP="00057E87">
      <w:pPr>
        <w:spacing w:after="0" w:line="240" w:lineRule="auto"/>
        <w:ind w:firstLine="709"/>
        <w:rPr>
          <w:rFonts w:ascii="Times New Roman" w:hAnsi="Times New Roman"/>
          <w:b/>
          <w:bCs/>
          <w:sz w:val="24"/>
          <w:szCs w:val="24"/>
        </w:rPr>
      </w:pPr>
    </w:p>
    <w:p w14:paraId="4B35172C" w14:textId="77777777" w:rsidR="00057E87" w:rsidRDefault="00057E87" w:rsidP="00057E87">
      <w:pPr>
        <w:numPr>
          <w:ilvl w:val="1"/>
          <w:numId w:val="322"/>
        </w:numPr>
        <w:spacing w:after="0" w:line="240" w:lineRule="auto"/>
        <w:ind w:left="0" w:firstLine="709"/>
        <w:jc w:val="both"/>
        <w:rPr>
          <w:rFonts w:ascii="Times New Roman" w:hAnsi="Times New Roman"/>
          <w:b/>
          <w:bCs/>
          <w:sz w:val="24"/>
          <w:szCs w:val="24"/>
        </w:rPr>
      </w:pPr>
      <w:r w:rsidRPr="00BD5EE8">
        <w:rPr>
          <w:rFonts w:ascii="Times New Roman" w:hAnsi="Times New Roman"/>
          <w:b/>
          <w:bCs/>
          <w:sz w:val="24"/>
          <w:szCs w:val="24"/>
        </w:rPr>
        <w:t>Для реализации программы профессионального модуля должны быть предусмотрены следующие специальные помещения:</w:t>
      </w:r>
    </w:p>
    <w:p w14:paraId="4EC6D969" w14:textId="77777777" w:rsidR="00057E87" w:rsidRPr="009B4F22" w:rsidRDefault="00057E87" w:rsidP="00057E87">
      <w:pPr>
        <w:suppressAutoHyphens/>
        <w:spacing w:after="0" w:line="240" w:lineRule="auto"/>
        <w:ind w:firstLine="709"/>
        <w:jc w:val="both"/>
        <w:rPr>
          <w:rFonts w:ascii="Times New Roman" w:hAnsi="Times New Roman"/>
          <w:bCs/>
          <w:sz w:val="24"/>
          <w:szCs w:val="24"/>
        </w:rPr>
      </w:pPr>
      <w:r w:rsidRPr="0062194B">
        <w:rPr>
          <w:rFonts w:ascii="Times New Roman" w:hAnsi="Times New Roman"/>
          <w:bCs/>
          <w:sz w:val="24"/>
          <w:szCs w:val="24"/>
        </w:rPr>
        <w:t>Кабинет иностранного языка</w:t>
      </w:r>
      <w:r w:rsidRPr="009B4F22">
        <w:rPr>
          <w:rFonts w:ascii="Times New Roman" w:hAnsi="Times New Roman"/>
          <w:bCs/>
          <w:sz w:val="24"/>
          <w:szCs w:val="24"/>
        </w:rPr>
        <w:t>, оснащенный оборудованием:</w:t>
      </w:r>
    </w:p>
    <w:p w14:paraId="3D8F7699" w14:textId="77777777" w:rsidR="00057E87" w:rsidRPr="009B4F22" w:rsidRDefault="00057E87" w:rsidP="00057E87">
      <w:pPr>
        <w:suppressAutoHyphens/>
        <w:spacing w:after="0" w:line="240" w:lineRule="auto"/>
        <w:ind w:left="709"/>
        <w:jc w:val="both"/>
        <w:rPr>
          <w:rFonts w:ascii="Times New Roman" w:hAnsi="Times New Roman"/>
          <w:bCs/>
          <w:sz w:val="24"/>
          <w:szCs w:val="24"/>
          <w:lang w:val="x-none" w:eastAsia="x-none"/>
        </w:rPr>
      </w:pPr>
      <w:r w:rsidRPr="009B4F22">
        <w:rPr>
          <w:rFonts w:ascii="Times New Roman" w:hAnsi="Times New Roman"/>
          <w:bCs/>
          <w:sz w:val="24"/>
          <w:szCs w:val="24"/>
          <w:lang w:val="x-none" w:eastAsia="x-none"/>
        </w:rPr>
        <w:t>столы ученические со стульями;</w:t>
      </w:r>
    </w:p>
    <w:p w14:paraId="43C5A32C" w14:textId="77777777" w:rsidR="00057E87" w:rsidRPr="009B4F22" w:rsidRDefault="00057E87" w:rsidP="00057E87">
      <w:pPr>
        <w:suppressAutoHyphens/>
        <w:spacing w:after="0" w:line="240" w:lineRule="auto"/>
        <w:ind w:left="709"/>
        <w:jc w:val="both"/>
        <w:rPr>
          <w:rFonts w:ascii="Times New Roman" w:hAnsi="Times New Roman"/>
          <w:bCs/>
          <w:sz w:val="24"/>
          <w:szCs w:val="24"/>
          <w:lang w:val="x-none" w:eastAsia="x-none"/>
        </w:rPr>
      </w:pPr>
      <w:r w:rsidRPr="009B4F22">
        <w:rPr>
          <w:rFonts w:ascii="Times New Roman" w:hAnsi="Times New Roman"/>
          <w:bCs/>
          <w:sz w:val="24"/>
          <w:szCs w:val="24"/>
          <w:lang w:val="x-none" w:eastAsia="x-none"/>
        </w:rPr>
        <w:t>шкафы для учебных пособий;</w:t>
      </w:r>
    </w:p>
    <w:p w14:paraId="1011B5CA" w14:textId="77777777" w:rsidR="00057E87" w:rsidRPr="009B4F22" w:rsidRDefault="00057E87" w:rsidP="00057E87">
      <w:pPr>
        <w:suppressAutoHyphens/>
        <w:spacing w:after="0" w:line="240" w:lineRule="auto"/>
        <w:ind w:left="709"/>
        <w:jc w:val="both"/>
        <w:rPr>
          <w:rFonts w:ascii="Times New Roman" w:hAnsi="Times New Roman"/>
          <w:bCs/>
          <w:sz w:val="24"/>
          <w:szCs w:val="24"/>
          <w:lang w:val="x-none" w:eastAsia="x-none"/>
        </w:rPr>
      </w:pPr>
      <w:r w:rsidRPr="009B4F22">
        <w:rPr>
          <w:rFonts w:ascii="Times New Roman" w:hAnsi="Times New Roman"/>
          <w:bCs/>
          <w:sz w:val="24"/>
          <w:szCs w:val="24"/>
          <w:lang w:eastAsia="x-none"/>
        </w:rPr>
        <w:t>стол и стул преподавателя;</w:t>
      </w:r>
    </w:p>
    <w:p w14:paraId="1277C1F4" w14:textId="77777777" w:rsidR="00057E87" w:rsidRPr="009B4F22" w:rsidRDefault="00057E87" w:rsidP="00057E87">
      <w:pPr>
        <w:suppressAutoHyphens/>
        <w:spacing w:after="0" w:line="240" w:lineRule="auto"/>
        <w:ind w:left="709"/>
        <w:jc w:val="both"/>
        <w:rPr>
          <w:rFonts w:ascii="Times New Roman" w:hAnsi="Times New Roman"/>
          <w:bCs/>
          <w:sz w:val="24"/>
          <w:szCs w:val="24"/>
          <w:lang w:val="x-none" w:eastAsia="x-none"/>
        </w:rPr>
      </w:pPr>
      <w:r w:rsidRPr="009B4F22">
        <w:rPr>
          <w:rFonts w:ascii="Times New Roman" w:hAnsi="Times New Roman"/>
          <w:bCs/>
          <w:sz w:val="24"/>
          <w:szCs w:val="24"/>
          <w:lang w:eastAsia="x-none"/>
        </w:rPr>
        <w:t>персональный компьютер преподавателя;</w:t>
      </w:r>
    </w:p>
    <w:p w14:paraId="175870A1" w14:textId="77777777" w:rsidR="00057E87" w:rsidRPr="009B4F22" w:rsidRDefault="00057E87" w:rsidP="00057E87">
      <w:pPr>
        <w:suppressAutoHyphens/>
        <w:spacing w:after="0" w:line="240" w:lineRule="auto"/>
        <w:ind w:left="709"/>
        <w:jc w:val="both"/>
        <w:rPr>
          <w:rFonts w:ascii="Times New Roman" w:hAnsi="Times New Roman"/>
          <w:bCs/>
          <w:sz w:val="24"/>
          <w:szCs w:val="24"/>
          <w:lang w:val="x-none" w:eastAsia="x-none"/>
        </w:rPr>
      </w:pPr>
      <w:r w:rsidRPr="009B4F22">
        <w:rPr>
          <w:rFonts w:ascii="Times New Roman" w:hAnsi="Times New Roman"/>
          <w:bCs/>
          <w:sz w:val="24"/>
          <w:szCs w:val="24"/>
          <w:lang w:eastAsia="x-none"/>
        </w:rPr>
        <w:t>наушники закрытого типа для компьютера преподавателя;</w:t>
      </w:r>
    </w:p>
    <w:p w14:paraId="36E592CD" w14:textId="77777777" w:rsidR="00057E87" w:rsidRPr="009B4F22" w:rsidRDefault="00057E87" w:rsidP="00057E87">
      <w:pPr>
        <w:suppressAutoHyphens/>
        <w:spacing w:after="0" w:line="240" w:lineRule="auto"/>
        <w:ind w:left="709"/>
        <w:jc w:val="both"/>
        <w:rPr>
          <w:rFonts w:ascii="Times New Roman" w:hAnsi="Times New Roman"/>
          <w:bCs/>
          <w:sz w:val="24"/>
          <w:szCs w:val="24"/>
          <w:lang w:val="x-none" w:eastAsia="x-none"/>
        </w:rPr>
      </w:pPr>
      <w:r w:rsidRPr="009B4F22">
        <w:rPr>
          <w:rFonts w:ascii="Times New Roman" w:hAnsi="Times New Roman"/>
          <w:bCs/>
          <w:sz w:val="24"/>
          <w:szCs w:val="24"/>
          <w:lang w:eastAsia="x-none"/>
        </w:rPr>
        <w:t>многофункциональное устройство лазерное;</w:t>
      </w:r>
    </w:p>
    <w:p w14:paraId="203D92CC" w14:textId="77777777" w:rsidR="00057E87" w:rsidRPr="009B4F22" w:rsidRDefault="00057E87" w:rsidP="00057E87">
      <w:pPr>
        <w:suppressAutoHyphens/>
        <w:spacing w:after="0" w:line="240" w:lineRule="auto"/>
        <w:ind w:left="709"/>
        <w:jc w:val="both"/>
        <w:rPr>
          <w:rFonts w:ascii="Times New Roman" w:hAnsi="Times New Roman"/>
          <w:bCs/>
          <w:sz w:val="24"/>
          <w:szCs w:val="24"/>
          <w:lang w:val="x-none" w:eastAsia="x-none"/>
        </w:rPr>
      </w:pPr>
      <w:r w:rsidRPr="009B4F22">
        <w:rPr>
          <w:rFonts w:ascii="Times New Roman" w:hAnsi="Times New Roman"/>
          <w:bCs/>
          <w:sz w:val="24"/>
          <w:szCs w:val="24"/>
          <w:lang w:eastAsia="x-none"/>
        </w:rPr>
        <w:t xml:space="preserve">внешний жесткий диск или </w:t>
      </w:r>
      <w:proofErr w:type="spellStart"/>
      <w:r w:rsidRPr="009B4F22">
        <w:rPr>
          <w:rFonts w:ascii="Times New Roman" w:hAnsi="Times New Roman"/>
          <w:bCs/>
          <w:sz w:val="24"/>
          <w:szCs w:val="24"/>
          <w:lang w:eastAsia="x-none"/>
        </w:rPr>
        <w:t>флеш</w:t>
      </w:r>
      <w:proofErr w:type="spellEnd"/>
      <w:r w:rsidRPr="009B4F22">
        <w:rPr>
          <w:rFonts w:ascii="Times New Roman" w:hAnsi="Times New Roman"/>
          <w:bCs/>
          <w:sz w:val="24"/>
          <w:szCs w:val="24"/>
          <w:lang w:eastAsia="x-none"/>
        </w:rPr>
        <w:t>-карта, объемом не менее 8 Гб;</w:t>
      </w:r>
    </w:p>
    <w:p w14:paraId="75356B28" w14:textId="77777777" w:rsidR="00057E87" w:rsidRPr="009B4F22" w:rsidRDefault="00057E87" w:rsidP="00057E87">
      <w:pPr>
        <w:suppressAutoHyphens/>
        <w:spacing w:after="0" w:line="240" w:lineRule="auto"/>
        <w:ind w:left="709"/>
        <w:jc w:val="both"/>
        <w:rPr>
          <w:rFonts w:ascii="Times New Roman" w:hAnsi="Times New Roman"/>
          <w:bCs/>
          <w:sz w:val="24"/>
          <w:szCs w:val="24"/>
          <w:lang w:val="x-none" w:eastAsia="x-none"/>
        </w:rPr>
      </w:pPr>
      <w:r w:rsidRPr="009B4F22">
        <w:rPr>
          <w:rFonts w:ascii="Times New Roman" w:hAnsi="Times New Roman"/>
          <w:bCs/>
          <w:sz w:val="24"/>
          <w:szCs w:val="24"/>
          <w:lang w:eastAsia="x-none"/>
        </w:rPr>
        <w:t>интерактивная доска (или экран настенный, мультимедийный проектор);</w:t>
      </w:r>
    </w:p>
    <w:p w14:paraId="1D5CCF93" w14:textId="77777777" w:rsidR="00057E87" w:rsidRPr="009B4F22" w:rsidRDefault="00057E87" w:rsidP="00057E87">
      <w:pPr>
        <w:suppressAutoHyphens/>
        <w:spacing w:after="0" w:line="240" w:lineRule="auto"/>
        <w:ind w:left="709"/>
        <w:jc w:val="both"/>
        <w:rPr>
          <w:rFonts w:ascii="Times New Roman" w:hAnsi="Times New Roman"/>
          <w:bCs/>
          <w:sz w:val="24"/>
          <w:szCs w:val="24"/>
          <w:lang w:val="x-none" w:eastAsia="x-none"/>
        </w:rPr>
      </w:pPr>
      <w:r w:rsidRPr="009B4F22">
        <w:rPr>
          <w:rFonts w:ascii="Times New Roman" w:hAnsi="Times New Roman"/>
          <w:bCs/>
          <w:sz w:val="24"/>
          <w:szCs w:val="24"/>
          <w:lang w:eastAsia="x-none"/>
        </w:rPr>
        <w:t>доска аудиторная (для мела или маркерная) магнитная, набор-минимум для маркерной доски (мел или маркеры, магниты);</w:t>
      </w:r>
    </w:p>
    <w:p w14:paraId="0C93FF91" w14:textId="77777777" w:rsidR="00057E87" w:rsidRPr="009B4F22" w:rsidRDefault="00057E87" w:rsidP="00057E87">
      <w:pPr>
        <w:suppressAutoHyphens/>
        <w:spacing w:after="0" w:line="240" w:lineRule="auto"/>
        <w:ind w:left="709"/>
        <w:jc w:val="both"/>
        <w:rPr>
          <w:rFonts w:ascii="Times New Roman" w:hAnsi="Times New Roman"/>
          <w:bCs/>
          <w:sz w:val="24"/>
          <w:szCs w:val="24"/>
          <w:lang w:val="x-none" w:eastAsia="x-none"/>
        </w:rPr>
      </w:pPr>
      <w:r w:rsidRPr="009B4F22">
        <w:rPr>
          <w:rFonts w:ascii="Times New Roman" w:hAnsi="Times New Roman"/>
          <w:bCs/>
          <w:sz w:val="24"/>
          <w:szCs w:val="24"/>
          <w:lang w:eastAsia="x-none"/>
        </w:rPr>
        <w:t>алфавит изучаемого иностранного языка и транскрипционные знаки;</w:t>
      </w:r>
    </w:p>
    <w:p w14:paraId="24C003E4" w14:textId="77777777" w:rsidR="00057E87" w:rsidRPr="009B4F22" w:rsidRDefault="00057E87" w:rsidP="00057E87">
      <w:pPr>
        <w:suppressAutoHyphens/>
        <w:spacing w:after="0" w:line="240" w:lineRule="auto"/>
        <w:ind w:left="709"/>
        <w:jc w:val="both"/>
        <w:rPr>
          <w:rFonts w:ascii="Times New Roman" w:hAnsi="Times New Roman"/>
          <w:bCs/>
          <w:sz w:val="24"/>
          <w:szCs w:val="24"/>
          <w:lang w:val="x-none" w:eastAsia="x-none"/>
        </w:rPr>
      </w:pPr>
      <w:r w:rsidRPr="009B4F22">
        <w:rPr>
          <w:rFonts w:ascii="Times New Roman" w:hAnsi="Times New Roman"/>
          <w:bCs/>
          <w:sz w:val="24"/>
          <w:szCs w:val="24"/>
          <w:lang w:eastAsia="x-none"/>
        </w:rPr>
        <w:t>аудиозаписи и видеофильмы;</w:t>
      </w:r>
    </w:p>
    <w:p w14:paraId="75620DBA" w14:textId="77777777" w:rsidR="00057E87" w:rsidRPr="009B4F22" w:rsidRDefault="00057E87" w:rsidP="00057E87">
      <w:pPr>
        <w:suppressAutoHyphens/>
        <w:spacing w:after="0" w:line="240" w:lineRule="auto"/>
        <w:ind w:left="709"/>
        <w:jc w:val="both"/>
        <w:rPr>
          <w:rFonts w:ascii="Times New Roman" w:hAnsi="Times New Roman"/>
          <w:bCs/>
          <w:sz w:val="24"/>
          <w:szCs w:val="24"/>
          <w:lang w:val="x-none" w:eastAsia="x-none"/>
        </w:rPr>
      </w:pPr>
      <w:r w:rsidRPr="009B4F22">
        <w:rPr>
          <w:rFonts w:ascii="Times New Roman" w:hAnsi="Times New Roman"/>
          <w:bCs/>
          <w:sz w:val="24"/>
          <w:szCs w:val="24"/>
          <w:lang w:eastAsia="x-none"/>
        </w:rPr>
        <w:t>словари</w:t>
      </w:r>
    </w:p>
    <w:p w14:paraId="4DB598D9" w14:textId="77777777" w:rsidR="00057E87" w:rsidRPr="009B4F22" w:rsidRDefault="00057E87" w:rsidP="00057E87">
      <w:pPr>
        <w:suppressAutoHyphens/>
        <w:spacing w:after="0" w:line="240" w:lineRule="auto"/>
        <w:ind w:left="709"/>
        <w:jc w:val="both"/>
        <w:rPr>
          <w:rFonts w:ascii="Times New Roman" w:hAnsi="Times New Roman"/>
          <w:bCs/>
          <w:sz w:val="24"/>
          <w:szCs w:val="24"/>
        </w:rPr>
      </w:pPr>
    </w:p>
    <w:p w14:paraId="4AB59579" w14:textId="77777777" w:rsidR="00057E87" w:rsidRPr="009B4F22" w:rsidRDefault="00057E87" w:rsidP="00057E87">
      <w:pPr>
        <w:suppressAutoHyphens/>
        <w:spacing w:after="0" w:line="240" w:lineRule="auto"/>
        <w:ind w:left="709"/>
        <w:jc w:val="both"/>
        <w:rPr>
          <w:rFonts w:ascii="Times New Roman" w:hAnsi="Times New Roman"/>
          <w:bCs/>
          <w:sz w:val="24"/>
          <w:szCs w:val="24"/>
        </w:rPr>
      </w:pPr>
      <w:r w:rsidRPr="0062194B">
        <w:rPr>
          <w:rFonts w:ascii="Times New Roman" w:hAnsi="Times New Roman"/>
          <w:bCs/>
          <w:sz w:val="24"/>
          <w:szCs w:val="24"/>
        </w:rPr>
        <w:t>Кабинет математики</w:t>
      </w:r>
      <w:r w:rsidRPr="009B4F22">
        <w:rPr>
          <w:rFonts w:ascii="Times New Roman" w:hAnsi="Times New Roman"/>
          <w:bCs/>
          <w:sz w:val="24"/>
          <w:szCs w:val="24"/>
        </w:rPr>
        <w:t>, оснащенный оборудованием:</w:t>
      </w:r>
    </w:p>
    <w:p w14:paraId="3334183A" w14:textId="77777777" w:rsidR="00057E87" w:rsidRPr="009B4F22" w:rsidRDefault="00057E87" w:rsidP="00057E87">
      <w:pPr>
        <w:suppressAutoHyphens/>
        <w:spacing w:after="0" w:line="240" w:lineRule="auto"/>
        <w:ind w:left="709"/>
        <w:jc w:val="both"/>
        <w:rPr>
          <w:rFonts w:ascii="Times New Roman" w:hAnsi="Times New Roman"/>
          <w:bCs/>
          <w:sz w:val="24"/>
          <w:szCs w:val="24"/>
        </w:rPr>
      </w:pPr>
      <w:r w:rsidRPr="009B4F22">
        <w:rPr>
          <w:rFonts w:ascii="Times New Roman" w:hAnsi="Times New Roman"/>
          <w:bCs/>
          <w:sz w:val="24"/>
          <w:szCs w:val="24"/>
        </w:rPr>
        <w:t>Технические средства обучения:</w:t>
      </w:r>
    </w:p>
    <w:p w14:paraId="709237AB" w14:textId="77777777" w:rsidR="00057E87" w:rsidRPr="009B4F22" w:rsidRDefault="00057E87" w:rsidP="00057E87">
      <w:pPr>
        <w:suppressAutoHyphens/>
        <w:spacing w:after="0" w:line="240" w:lineRule="auto"/>
        <w:ind w:left="709"/>
        <w:jc w:val="both"/>
        <w:rPr>
          <w:rFonts w:ascii="Times New Roman" w:hAnsi="Times New Roman"/>
          <w:bCs/>
          <w:sz w:val="24"/>
          <w:szCs w:val="24"/>
          <w:lang w:val="x-none" w:eastAsia="x-none"/>
        </w:rPr>
      </w:pPr>
      <w:r w:rsidRPr="009B4F22">
        <w:rPr>
          <w:rFonts w:ascii="Times New Roman" w:hAnsi="Times New Roman"/>
          <w:bCs/>
          <w:sz w:val="24"/>
          <w:szCs w:val="24"/>
          <w:lang w:val="x-none" w:eastAsia="x-none"/>
        </w:rPr>
        <w:t>автоматизированное рабочее место учителя с персональным компьютером;</w:t>
      </w:r>
    </w:p>
    <w:p w14:paraId="346E89B7" w14:textId="77777777" w:rsidR="00057E87" w:rsidRPr="009B4F22" w:rsidRDefault="00057E87" w:rsidP="00057E87">
      <w:pPr>
        <w:suppressAutoHyphens/>
        <w:spacing w:after="0" w:line="240" w:lineRule="auto"/>
        <w:ind w:left="709"/>
        <w:jc w:val="both"/>
        <w:rPr>
          <w:rFonts w:ascii="Times New Roman" w:hAnsi="Times New Roman"/>
          <w:bCs/>
          <w:sz w:val="24"/>
          <w:szCs w:val="24"/>
          <w:lang w:val="x-none" w:eastAsia="x-none"/>
        </w:rPr>
      </w:pPr>
      <w:r w:rsidRPr="009B4F22">
        <w:rPr>
          <w:rFonts w:ascii="Times New Roman" w:hAnsi="Times New Roman"/>
          <w:bCs/>
          <w:sz w:val="24"/>
          <w:szCs w:val="24"/>
          <w:lang w:val="x-none" w:eastAsia="x-none"/>
        </w:rPr>
        <w:t>мультимедийный проектор;</w:t>
      </w:r>
    </w:p>
    <w:p w14:paraId="0FA60F38" w14:textId="77777777" w:rsidR="00057E87" w:rsidRPr="009B4F22" w:rsidRDefault="00057E87" w:rsidP="00057E87">
      <w:pPr>
        <w:suppressAutoHyphens/>
        <w:spacing w:after="0" w:line="240" w:lineRule="auto"/>
        <w:ind w:left="709"/>
        <w:jc w:val="both"/>
        <w:rPr>
          <w:rFonts w:ascii="Times New Roman" w:hAnsi="Times New Roman"/>
          <w:bCs/>
          <w:sz w:val="24"/>
          <w:szCs w:val="24"/>
          <w:lang w:val="x-none" w:eastAsia="x-none"/>
        </w:rPr>
      </w:pPr>
      <w:r w:rsidRPr="009B4F22">
        <w:rPr>
          <w:rFonts w:ascii="Times New Roman" w:hAnsi="Times New Roman"/>
          <w:bCs/>
          <w:sz w:val="24"/>
          <w:szCs w:val="24"/>
          <w:lang w:val="x-none" w:eastAsia="x-none"/>
        </w:rPr>
        <w:t>экран подвесной либо установленный на штативе.</w:t>
      </w:r>
    </w:p>
    <w:p w14:paraId="70A293BC" w14:textId="77777777" w:rsidR="00057E87" w:rsidRPr="009B4F22" w:rsidRDefault="00057E87" w:rsidP="00057E87">
      <w:pPr>
        <w:suppressAutoHyphens/>
        <w:spacing w:after="0" w:line="240" w:lineRule="auto"/>
        <w:ind w:left="709"/>
        <w:jc w:val="both"/>
        <w:rPr>
          <w:rFonts w:ascii="Times New Roman" w:hAnsi="Times New Roman"/>
          <w:bCs/>
          <w:sz w:val="24"/>
          <w:szCs w:val="24"/>
        </w:rPr>
      </w:pPr>
      <w:proofErr w:type="spellStart"/>
      <w:r w:rsidRPr="009B4F22">
        <w:rPr>
          <w:rFonts w:ascii="Times New Roman" w:hAnsi="Times New Roman"/>
          <w:bCs/>
          <w:sz w:val="24"/>
          <w:szCs w:val="24"/>
        </w:rPr>
        <w:t>Учебно</w:t>
      </w:r>
      <w:proofErr w:type="spellEnd"/>
      <w:r w:rsidRPr="009B4F22">
        <w:rPr>
          <w:rFonts w:ascii="Times New Roman" w:hAnsi="Times New Roman"/>
          <w:bCs/>
          <w:sz w:val="24"/>
          <w:szCs w:val="24"/>
        </w:rPr>
        <w:t xml:space="preserve"> – практическое оборудование:</w:t>
      </w:r>
    </w:p>
    <w:p w14:paraId="280A7C93" w14:textId="77777777" w:rsidR="00057E87" w:rsidRPr="009B4F22" w:rsidRDefault="00057E87" w:rsidP="00057E87">
      <w:pPr>
        <w:suppressAutoHyphens/>
        <w:spacing w:after="0" w:line="240" w:lineRule="auto"/>
        <w:ind w:left="709"/>
        <w:jc w:val="both"/>
        <w:rPr>
          <w:rFonts w:ascii="Times New Roman" w:hAnsi="Times New Roman"/>
          <w:bCs/>
          <w:sz w:val="24"/>
          <w:szCs w:val="24"/>
          <w:lang w:val="x-none" w:eastAsia="x-none"/>
        </w:rPr>
      </w:pPr>
      <w:r w:rsidRPr="009B4F22">
        <w:rPr>
          <w:rFonts w:ascii="Times New Roman" w:hAnsi="Times New Roman"/>
          <w:bCs/>
          <w:sz w:val="24"/>
          <w:szCs w:val="24"/>
          <w:lang w:val="x-none" w:eastAsia="x-none"/>
        </w:rPr>
        <w:t>доска меловая;</w:t>
      </w:r>
    </w:p>
    <w:p w14:paraId="3559CED2" w14:textId="77777777" w:rsidR="00057E87" w:rsidRPr="009B4F22" w:rsidRDefault="00057E87" w:rsidP="00057E87">
      <w:pPr>
        <w:suppressAutoHyphens/>
        <w:spacing w:after="0" w:line="240" w:lineRule="auto"/>
        <w:ind w:left="709"/>
        <w:jc w:val="both"/>
        <w:rPr>
          <w:rFonts w:ascii="Times New Roman" w:hAnsi="Times New Roman"/>
          <w:bCs/>
          <w:sz w:val="24"/>
          <w:szCs w:val="24"/>
          <w:lang w:val="x-none" w:eastAsia="x-none"/>
        </w:rPr>
      </w:pPr>
      <w:r w:rsidRPr="009B4F22">
        <w:rPr>
          <w:rFonts w:ascii="Times New Roman" w:hAnsi="Times New Roman"/>
          <w:bCs/>
          <w:sz w:val="24"/>
          <w:szCs w:val="24"/>
          <w:lang w:val="x-none" w:eastAsia="x-none"/>
        </w:rPr>
        <w:t>инструменты для работы у доски: (линейки разной длины, транспортир, циркуль, угольники);</w:t>
      </w:r>
    </w:p>
    <w:p w14:paraId="516029B3" w14:textId="77777777" w:rsidR="00057E87" w:rsidRPr="009B4F22" w:rsidRDefault="00057E87" w:rsidP="00057E87">
      <w:pPr>
        <w:suppressAutoHyphens/>
        <w:spacing w:after="0" w:line="240" w:lineRule="auto"/>
        <w:ind w:left="709"/>
        <w:jc w:val="both"/>
        <w:rPr>
          <w:rFonts w:ascii="Times New Roman" w:hAnsi="Times New Roman"/>
          <w:bCs/>
          <w:sz w:val="24"/>
          <w:szCs w:val="24"/>
          <w:lang w:val="x-none" w:eastAsia="x-none"/>
        </w:rPr>
      </w:pPr>
      <w:r w:rsidRPr="009B4F22">
        <w:rPr>
          <w:rFonts w:ascii="Times New Roman" w:hAnsi="Times New Roman"/>
          <w:bCs/>
          <w:sz w:val="24"/>
          <w:szCs w:val="24"/>
          <w:lang w:val="x-none" w:eastAsia="x-none"/>
        </w:rPr>
        <w:t>демонстрационный и раздаточный наборы планиметрических тел;</w:t>
      </w:r>
    </w:p>
    <w:p w14:paraId="712CA8F1" w14:textId="77777777" w:rsidR="00057E87" w:rsidRPr="009B4F22" w:rsidRDefault="00057E87" w:rsidP="00057E87">
      <w:pPr>
        <w:suppressAutoHyphens/>
        <w:spacing w:after="0" w:line="240" w:lineRule="auto"/>
        <w:ind w:left="709"/>
        <w:jc w:val="both"/>
        <w:rPr>
          <w:rFonts w:ascii="Times New Roman" w:hAnsi="Times New Roman"/>
          <w:bCs/>
          <w:sz w:val="24"/>
          <w:szCs w:val="24"/>
          <w:lang w:val="x-none" w:eastAsia="x-none"/>
        </w:rPr>
      </w:pPr>
      <w:r w:rsidRPr="009B4F22">
        <w:rPr>
          <w:rFonts w:ascii="Times New Roman" w:hAnsi="Times New Roman"/>
          <w:bCs/>
          <w:sz w:val="24"/>
          <w:szCs w:val="24"/>
          <w:lang w:val="x-none" w:eastAsia="x-none"/>
        </w:rPr>
        <w:t>демонстрационный и раздаточный наборы стереометрических тел.</w:t>
      </w:r>
    </w:p>
    <w:p w14:paraId="595A1B7D" w14:textId="77777777" w:rsidR="00057E87" w:rsidRPr="009B4F22" w:rsidRDefault="00057E87" w:rsidP="00057E87">
      <w:pPr>
        <w:suppressAutoHyphens/>
        <w:spacing w:after="0" w:line="240" w:lineRule="auto"/>
        <w:ind w:left="709"/>
        <w:jc w:val="both"/>
        <w:rPr>
          <w:rFonts w:ascii="Times New Roman" w:hAnsi="Times New Roman"/>
          <w:bCs/>
          <w:sz w:val="24"/>
          <w:szCs w:val="24"/>
        </w:rPr>
      </w:pPr>
      <w:r w:rsidRPr="009B4F22">
        <w:rPr>
          <w:rFonts w:ascii="Times New Roman" w:hAnsi="Times New Roman"/>
          <w:bCs/>
          <w:sz w:val="24"/>
          <w:szCs w:val="24"/>
        </w:rPr>
        <w:t>Книгопечатная продукция (библиотека):</w:t>
      </w:r>
    </w:p>
    <w:p w14:paraId="70DD60A6" w14:textId="77777777" w:rsidR="00057E87" w:rsidRPr="009B4F22" w:rsidRDefault="00057E87" w:rsidP="00057E87">
      <w:pPr>
        <w:suppressAutoHyphens/>
        <w:spacing w:after="0" w:line="240" w:lineRule="auto"/>
        <w:ind w:left="709"/>
        <w:jc w:val="both"/>
        <w:rPr>
          <w:rFonts w:ascii="Times New Roman" w:hAnsi="Times New Roman"/>
          <w:bCs/>
          <w:sz w:val="24"/>
          <w:szCs w:val="24"/>
          <w:lang w:val="x-none" w:eastAsia="x-none"/>
        </w:rPr>
      </w:pPr>
      <w:r w:rsidRPr="009B4F22">
        <w:rPr>
          <w:rFonts w:ascii="Times New Roman" w:hAnsi="Times New Roman"/>
          <w:bCs/>
          <w:sz w:val="24"/>
          <w:szCs w:val="24"/>
          <w:lang w:val="x-none" w:eastAsia="x-none"/>
        </w:rPr>
        <w:t>образовательные стандарты по математике всех уровней обучения;</w:t>
      </w:r>
    </w:p>
    <w:p w14:paraId="77D1C320" w14:textId="77777777" w:rsidR="00057E87" w:rsidRPr="009B4F22" w:rsidRDefault="00057E87" w:rsidP="00057E87">
      <w:pPr>
        <w:suppressAutoHyphens/>
        <w:spacing w:after="0" w:line="240" w:lineRule="auto"/>
        <w:ind w:left="709"/>
        <w:jc w:val="both"/>
        <w:rPr>
          <w:rFonts w:ascii="Times New Roman" w:hAnsi="Times New Roman"/>
          <w:bCs/>
          <w:sz w:val="24"/>
          <w:szCs w:val="24"/>
          <w:lang w:val="x-none" w:eastAsia="x-none"/>
        </w:rPr>
      </w:pPr>
      <w:r w:rsidRPr="009B4F22">
        <w:rPr>
          <w:rFonts w:ascii="Times New Roman" w:hAnsi="Times New Roman"/>
          <w:bCs/>
          <w:sz w:val="24"/>
          <w:szCs w:val="24"/>
          <w:lang w:val="x-none" w:eastAsia="x-none"/>
        </w:rPr>
        <w:t>рекомендуемые программы по математике всех уровней обучения;</w:t>
      </w:r>
    </w:p>
    <w:p w14:paraId="4537A886" w14:textId="77777777" w:rsidR="00057E87" w:rsidRPr="009B4F22" w:rsidRDefault="00057E87" w:rsidP="00057E87">
      <w:pPr>
        <w:suppressAutoHyphens/>
        <w:spacing w:after="0" w:line="240" w:lineRule="auto"/>
        <w:ind w:left="709"/>
        <w:jc w:val="both"/>
        <w:rPr>
          <w:rFonts w:ascii="Times New Roman" w:hAnsi="Times New Roman"/>
          <w:bCs/>
          <w:sz w:val="24"/>
          <w:szCs w:val="24"/>
          <w:lang w:val="x-none" w:eastAsia="x-none"/>
        </w:rPr>
      </w:pPr>
      <w:r w:rsidRPr="009B4F22">
        <w:rPr>
          <w:rFonts w:ascii="Times New Roman" w:hAnsi="Times New Roman"/>
          <w:bCs/>
          <w:sz w:val="24"/>
          <w:szCs w:val="24"/>
          <w:lang w:val="x-none" w:eastAsia="x-none"/>
        </w:rPr>
        <w:t>авторские программы;</w:t>
      </w:r>
    </w:p>
    <w:p w14:paraId="0348E6F0" w14:textId="77777777" w:rsidR="00057E87" w:rsidRPr="009B4F22" w:rsidRDefault="00057E87" w:rsidP="00057E87">
      <w:pPr>
        <w:suppressAutoHyphens/>
        <w:spacing w:after="0" w:line="240" w:lineRule="auto"/>
        <w:ind w:left="709"/>
        <w:jc w:val="both"/>
        <w:rPr>
          <w:rFonts w:ascii="Times New Roman" w:hAnsi="Times New Roman"/>
          <w:bCs/>
          <w:sz w:val="24"/>
          <w:szCs w:val="24"/>
          <w:lang w:val="x-none" w:eastAsia="x-none"/>
        </w:rPr>
      </w:pPr>
      <w:r w:rsidRPr="009B4F22">
        <w:rPr>
          <w:rFonts w:ascii="Times New Roman" w:hAnsi="Times New Roman"/>
          <w:bCs/>
          <w:sz w:val="24"/>
          <w:szCs w:val="24"/>
          <w:lang w:val="x-none" w:eastAsia="x-none"/>
        </w:rPr>
        <w:t>учебники;</w:t>
      </w:r>
    </w:p>
    <w:p w14:paraId="1ED038E4" w14:textId="77777777" w:rsidR="00057E87" w:rsidRPr="009B4F22" w:rsidRDefault="00057E87" w:rsidP="00057E87">
      <w:pPr>
        <w:suppressAutoHyphens/>
        <w:spacing w:after="0" w:line="240" w:lineRule="auto"/>
        <w:ind w:left="709"/>
        <w:jc w:val="both"/>
        <w:rPr>
          <w:rFonts w:ascii="Times New Roman" w:hAnsi="Times New Roman"/>
          <w:bCs/>
          <w:sz w:val="24"/>
          <w:szCs w:val="24"/>
          <w:lang w:val="x-none" w:eastAsia="x-none"/>
        </w:rPr>
      </w:pPr>
      <w:r w:rsidRPr="009B4F22">
        <w:rPr>
          <w:rFonts w:ascii="Times New Roman" w:hAnsi="Times New Roman"/>
          <w:bCs/>
          <w:sz w:val="24"/>
          <w:szCs w:val="24"/>
          <w:lang w:val="x-none" w:eastAsia="x-none"/>
        </w:rPr>
        <w:t>справочная литература;</w:t>
      </w:r>
    </w:p>
    <w:p w14:paraId="3523430C" w14:textId="77777777" w:rsidR="00057E87" w:rsidRPr="009B4F22" w:rsidRDefault="00057E87" w:rsidP="00057E87">
      <w:pPr>
        <w:suppressAutoHyphens/>
        <w:spacing w:after="0" w:line="240" w:lineRule="auto"/>
        <w:ind w:left="709"/>
        <w:jc w:val="both"/>
        <w:rPr>
          <w:rFonts w:ascii="Times New Roman" w:hAnsi="Times New Roman"/>
          <w:bCs/>
          <w:sz w:val="24"/>
          <w:szCs w:val="24"/>
          <w:lang w:val="x-none" w:eastAsia="x-none"/>
        </w:rPr>
      </w:pPr>
      <w:r w:rsidRPr="009B4F22">
        <w:rPr>
          <w:rFonts w:ascii="Times New Roman" w:hAnsi="Times New Roman"/>
          <w:bCs/>
          <w:sz w:val="24"/>
          <w:szCs w:val="24"/>
          <w:lang w:val="x-none" w:eastAsia="x-none"/>
        </w:rPr>
        <w:t>сборники контрольных работ по математике;</w:t>
      </w:r>
    </w:p>
    <w:p w14:paraId="24CFE107" w14:textId="77777777" w:rsidR="00057E87" w:rsidRPr="009B4F22" w:rsidRDefault="00057E87" w:rsidP="00057E87">
      <w:pPr>
        <w:suppressAutoHyphens/>
        <w:spacing w:after="0" w:line="240" w:lineRule="auto"/>
        <w:ind w:left="709"/>
        <w:jc w:val="both"/>
        <w:rPr>
          <w:rFonts w:ascii="Times New Roman" w:hAnsi="Times New Roman"/>
          <w:bCs/>
          <w:sz w:val="24"/>
          <w:szCs w:val="24"/>
          <w:lang w:val="x-none" w:eastAsia="x-none"/>
        </w:rPr>
      </w:pPr>
      <w:r w:rsidRPr="009B4F22">
        <w:rPr>
          <w:rFonts w:ascii="Times New Roman" w:hAnsi="Times New Roman"/>
          <w:bCs/>
          <w:sz w:val="24"/>
          <w:szCs w:val="24"/>
          <w:lang w:val="x-none" w:eastAsia="x-none"/>
        </w:rPr>
        <w:t>материалы для подготовки к ЕГЭ;</w:t>
      </w:r>
    </w:p>
    <w:p w14:paraId="55F88FD3" w14:textId="77777777" w:rsidR="00057E87" w:rsidRPr="009B4F22" w:rsidRDefault="00057E87" w:rsidP="00057E87">
      <w:pPr>
        <w:suppressAutoHyphens/>
        <w:spacing w:after="0" w:line="240" w:lineRule="auto"/>
        <w:ind w:left="709"/>
        <w:jc w:val="both"/>
        <w:rPr>
          <w:rFonts w:ascii="Times New Roman" w:hAnsi="Times New Roman"/>
          <w:bCs/>
          <w:sz w:val="24"/>
          <w:szCs w:val="24"/>
          <w:lang w:val="x-none" w:eastAsia="x-none"/>
        </w:rPr>
      </w:pPr>
      <w:r w:rsidRPr="009B4F22">
        <w:rPr>
          <w:rFonts w:ascii="Times New Roman" w:hAnsi="Times New Roman"/>
          <w:bCs/>
          <w:sz w:val="24"/>
          <w:szCs w:val="24"/>
          <w:lang w:val="x-none" w:eastAsia="x-none"/>
        </w:rPr>
        <w:t>методическая литература;</w:t>
      </w:r>
    </w:p>
    <w:p w14:paraId="3BB27A07" w14:textId="77777777" w:rsidR="00057E87" w:rsidRPr="009B4F22" w:rsidRDefault="00057E87" w:rsidP="00057E87">
      <w:pPr>
        <w:suppressAutoHyphens/>
        <w:spacing w:after="0" w:line="240" w:lineRule="auto"/>
        <w:ind w:left="709"/>
        <w:jc w:val="both"/>
        <w:rPr>
          <w:rFonts w:ascii="Times New Roman" w:hAnsi="Times New Roman"/>
          <w:bCs/>
          <w:sz w:val="24"/>
          <w:szCs w:val="24"/>
          <w:lang w:val="x-none" w:eastAsia="x-none"/>
        </w:rPr>
      </w:pPr>
      <w:r w:rsidRPr="009B4F22">
        <w:rPr>
          <w:rFonts w:ascii="Times New Roman" w:hAnsi="Times New Roman"/>
          <w:bCs/>
          <w:sz w:val="24"/>
          <w:szCs w:val="24"/>
          <w:lang w:val="x-none" w:eastAsia="x-none"/>
        </w:rPr>
        <w:t>научно-популярная литература:</w:t>
      </w:r>
    </w:p>
    <w:p w14:paraId="4900395B" w14:textId="77777777" w:rsidR="00057E87" w:rsidRPr="009B4F22" w:rsidRDefault="00057E87" w:rsidP="00057E87">
      <w:pPr>
        <w:suppressAutoHyphens/>
        <w:spacing w:after="0" w:line="240" w:lineRule="auto"/>
        <w:ind w:left="709"/>
        <w:jc w:val="both"/>
        <w:rPr>
          <w:rFonts w:ascii="Times New Roman" w:hAnsi="Times New Roman"/>
          <w:bCs/>
          <w:sz w:val="24"/>
          <w:szCs w:val="24"/>
          <w:lang w:val="x-none" w:eastAsia="x-none"/>
        </w:rPr>
      </w:pPr>
      <w:r w:rsidRPr="009B4F22">
        <w:rPr>
          <w:rFonts w:ascii="Times New Roman" w:hAnsi="Times New Roman"/>
          <w:bCs/>
          <w:sz w:val="24"/>
          <w:szCs w:val="24"/>
          <w:lang w:val="x-none" w:eastAsia="x-none"/>
        </w:rPr>
        <w:t>пособия для запоминания основных математических формул.</w:t>
      </w:r>
    </w:p>
    <w:p w14:paraId="28A53798" w14:textId="77777777" w:rsidR="00057E87" w:rsidRPr="009B4F22" w:rsidRDefault="00057E87" w:rsidP="00057E87">
      <w:pPr>
        <w:suppressAutoHyphens/>
        <w:spacing w:after="0" w:line="240" w:lineRule="auto"/>
        <w:ind w:left="709"/>
        <w:jc w:val="both"/>
        <w:rPr>
          <w:rFonts w:ascii="Times New Roman" w:hAnsi="Times New Roman"/>
          <w:bCs/>
          <w:sz w:val="24"/>
          <w:szCs w:val="24"/>
        </w:rPr>
      </w:pPr>
      <w:r w:rsidRPr="009B4F22">
        <w:rPr>
          <w:rFonts w:ascii="Times New Roman" w:hAnsi="Times New Roman"/>
          <w:bCs/>
          <w:sz w:val="24"/>
          <w:szCs w:val="24"/>
        </w:rPr>
        <w:t>Печатные материалы:</w:t>
      </w:r>
    </w:p>
    <w:p w14:paraId="65528C65" w14:textId="77777777" w:rsidR="00057E87" w:rsidRPr="009B4F22" w:rsidRDefault="00057E87" w:rsidP="00057E87">
      <w:pPr>
        <w:suppressAutoHyphens/>
        <w:spacing w:after="0" w:line="240" w:lineRule="auto"/>
        <w:ind w:left="709"/>
        <w:jc w:val="both"/>
        <w:rPr>
          <w:rFonts w:ascii="Times New Roman" w:hAnsi="Times New Roman"/>
          <w:bCs/>
          <w:sz w:val="24"/>
          <w:szCs w:val="24"/>
          <w:lang w:val="x-none" w:eastAsia="x-none"/>
        </w:rPr>
      </w:pPr>
      <w:r w:rsidRPr="009B4F22">
        <w:rPr>
          <w:rFonts w:ascii="Times New Roman" w:hAnsi="Times New Roman"/>
          <w:bCs/>
          <w:sz w:val="24"/>
          <w:szCs w:val="24"/>
          <w:lang w:val="x-none" w:eastAsia="x-none"/>
        </w:rPr>
        <w:t>портреты учёных-математиков;</w:t>
      </w:r>
    </w:p>
    <w:p w14:paraId="2AE0F827" w14:textId="77777777" w:rsidR="00057E87" w:rsidRPr="009B4F22" w:rsidRDefault="00057E87" w:rsidP="00057E87">
      <w:pPr>
        <w:suppressAutoHyphens/>
        <w:spacing w:after="0" w:line="240" w:lineRule="auto"/>
        <w:ind w:left="709"/>
        <w:jc w:val="both"/>
        <w:rPr>
          <w:rFonts w:ascii="Times New Roman" w:hAnsi="Times New Roman"/>
          <w:bCs/>
          <w:sz w:val="24"/>
          <w:szCs w:val="24"/>
          <w:lang w:val="x-none" w:eastAsia="x-none"/>
        </w:rPr>
      </w:pPr>
      <w:r w:rsidRPr="009B4F22">
        <w:rPr>
          <w:rFonts w:ascii="Times New Roman" w:hAnsi="Times New Roman"/>
          <w:bCs/>
          <w:sz w:val="24"/>
          <w:szCs w:val="24"/>
          <w:lang w:val="x-none" w:eastAsia="x-none"/>
        </w:rPr>
        <w:t>табличные материалы по алгебре и началам анализа.</w:t>
      </w:r>
    </w:p>
    <w:p w14:paraId="139CB481" w14:textId="77777777" w:rsidR="00057E87" w:rsidRPr="009B4F22" w:rsidRDefault="00057E87" w:rsidP="00057E87">
      <w:pPr>
        <w:suppressAutoHyphens/>
        <w:spacing w:after="0" w:line="240" w:lineRule="auto"/>
        <w:ind w:left="709"/>
        <w:jc w:val="both"/>
        <w:rPr>
          <w:rFonts w:ascii="Times New Roman" w:hAnsi="Times New Roman"/>
          <w:bCs/>
          <w:sz w:val="24"/>
          <w:szCs w:val="24"/>
        </w:rPr>
      </w:pPr>
      <w:r w:rsidRPr="009B4F22">
        <w:rPr>
          <w:rFonts w:ascii="Times New Roman" w:hAnsi="Times New Roman"/>
          <w:bCs/>
          <w:sz w:val="24"/>
          <w:szCs w:val="24"/>
        </w:rPr>
        <w:t>Цифровые образовательные системы по базовым разделам математической программы, базы данных к задачникам и т. д.</w:t>
      </w:r>
    </w:p>
    <w:p w14:paraId="7DC58583" w14:textId="77777777" w:rsidR="00057E87" w:rsidRPr="009B4F22" w:rsidRDefault="00057E87" w:rsidP="00057E87">
      <w:pPr>
        <w:suppressAutoHyphens/>
        <w:spacing w:after="0" w:line="240" w:lineRule="auto"/>
        <w:ind w:left="709"/>
        <w:jc w:val="both"/>
        <w:rPr>
          <w:rFonts w:ascii="Times New Roman" w:hAnsi="Times New Roman"/>
          <w:bCs/>
          <w:sz w:val="24"/>
          <w:szCs w:val="24"/>
        </w:rPr>
      </w:pPr>
    </w:p>
    <w:p w14:paraId="1D9FEBD4" w14:textId="77777777" w:rsidR="00057E87" w:rsidRPr="009B4F22" w:rsidRDefault="00057E87" w:rsidP="00057E87">
      <w:pPr>
        <w:suppressAutoHyphens/>
        <w:spacing w:after="0" w:line="240" w:lineRule="auto"/>
        <w:ind w:left="709"/>
        <w:jc w:val="both"/>
        <w:rPr>
          <w:rFonts w:ascii="Times New Roman" w:hAnsi="Times New Roman"/>
          <w:bCs/>
          <w:sz w:val="24"/>
          <w:szCs w:val="24"/>
        </w:rPr>
      </w:pPr>
      <w:proofErr w:type="spellStart"/>
      <w:r w:rsidRPr="009B4F22">
        <w:rPr>
          <w:rFonts w:ascii="Times New Roman" w:hAnsi="Times New Roman"/>
          <w:bCs/>
          <w:sz w:val="24"/>
          <w:szCs w:val="24"/>
        </w:rPr>
        <w:t>Экранно</w:t>
      </w:r>
      <w:proofErr w:type="spellEnd"/>
      <w:r w:rsidRPr="009B4F22">
        <w:rPr>
          <w:rFonts w:ascii="Times New Roman" w:hAnsi="Times New Roman"/>
          <w:bCs/>
          <w:sz w:val="24"/>
          <w:szCs w:val="24"/>
        </w:rPr>
        <w:t xml:space="preserve"> – звуковые пособия: видеоматериалы, связанные с этапами развития математики или посвященные жизни в науке великих учёных-математиков.</w:t>
      </w:r>
    </w:p>
    <w:p w14:paraId="1B26D399" w14:textId="77777777" w:rsidR="00057E87" w:rsidRPr="009B4F22" w:rsidRDefault="00057E87" w:rsidP="00057E87">
      <w:pPr>
        <w:suppressAutoHyphens/>
        <w:spacing w:after="0" w:line="240" w:lineRule="auto"/>
        <w:ind w:left="709"/>
        <w:jc w:val="both"/>
        <w:rPr>
          <w:rFonts w:ascii="Times New Roman" w:hAnsi="Times New Roman"/>
          <w:bCs/>
          <w:sz w:val="24"/>
          <w:szCs w:val="24"/>
        </w:rPr>
      </w:pPr>
    </w:p>
    <w:p w14:paraId="3B90552C" w14:textId="77777777" w:rsidR="00057E87" w:rsidRPr="00167367" w:rsidRDefault="00057E87" w:rsidP="00057E87">
      <w:pPr>
        <w:shd w:val="clear" w:color="auto" w:fill="FFFFFF" w:themeFill="background1"/>
        <w:suppressAutoHyphens/>
        <w:spacing w:after="0" w:line="240" w:lineRule="auto"/>
        <w:ind w:left="709"/>
        <w:jc w:val="both"/>
        <w:rPr>
          <w:rFonts w:ascii="Times New Roman" w:hAnsi="Times New Roman"/>
          <w:bCs/>
          <w:sz w:val="24"/>
          <w:szCs w:val="24"/>
        </w:rPr>
      </w:pPr>
      <w:r w:rsidRPr="00167367">
        <w:rPr>
          <w:rFonts w:ascii="Times New Roman" w:hAnsi="Times New Roman"/>
          <w:bCs/>
          <w:sz w:val="24"/>
          <w:szCs w:val="24"/>
        </w:rPr>
        <w:t>Кабинет информатики и информационных технологий, оснащенный оборудованием:</w:t>
      </w:r>
    </w:p>
    <w:p w14:paraId="2B20427E" w14:textId="77777777" w:rsidR="00057E87" w:rsidRPr="00167367" w:rsidRDefault="00023240" w:rsidP="00057E87">
      <w:pPr>
        <w:shd w:val="clear" w:color="auto" w:fill="FFFFFF" w:themeFill="background1"/>
        <w:spacing w:after="0" w:line="240" w:lineRule="auto"/>
        <w:ind w:left="709"/>
        <w:jc w:val="both"/>
        <w:rPr>
          <w:rFonts w:ascii="Times New Roman" w:hAnsi="Times New Roman"/>
          <w:sz w:val="24"/>
          <w:szCs w:val="24"/>
          <w:lang w:val="x-none" w:eastAsia="x-none"/>
        </w:rPr>
      </w:pPr>
      <w:hyperlink r:id="rId57" w:history="1">
        <w:r w:rsidR="00057E87" w:rsidRPr="00167367">
          <w:rPr>
            <w:rFonts w:ascii="Times New Roman" w:hAnsi="Times New Roman"/>
            <w:sz w:val="24"/>
            <w:szCs w:val="24"/>
            <w:lang w:eastAsia="x-none"/>
          </w:rPr>
          <w:t>интерактивная доска</w:t>
        </w:r>
      </w:hyperlink>
      <w:r w:rsidR="00057E87" w:rsidRPr="00167367">
        <w:rPr>
          <w:rFonts w:ascii="Times New Roman" w:hAnsi="Times New Roman"/>
          <w:sz w:val="24"/>
          <w:szCs w:val="24"/>
          <w:lang w:val="x-none" w:eastAsia="x-none"/>
        </w:rPr>
        <w:t>;</w:t>
      </w:r>
    </w:p>
    <w:p w14:paraId="0FA39685" w14:textId="77777777" w:rsidR="00057E87" w:rsidRPr="00167367" w:rsidRDefault="00057E87" w:rsidP="00057E87">
      <w:pPr>
        <w:shd w:val="clear" w:color="auto" w:fill="FFFFFF" w:themeFill="background1"/>
        <w:spacing w:after="0" w:line="240" w:lineRule="auto"/>
        <w:ind w:left="709"/>
        <w:jc w:val="both"/>
        <w:rPr>
          <w:rFonts w:ascii="Times New Roman" w:hAnsi="Times New Roman"/>
          <w:sz w:val="24"/>
          <w:szCs w:val="24"/>
          <w:lang w:val="x-none" w:eastAsia="x-none"/>
        </w:rPr>
      </w:pPr>
      <w:r w:rsidRPr="00167367">
        <w:rPr>
          <w:rFonts w:ascii="Times New Roman" w:hAnsi="Times New Roman"/>
          <w:sz w:val="24"/>
          <w:szCs w:val="24"/>
          <w:lang w:val="x-none" w:eastAsia="x-none"/>
        </w:rPr>
        <w:t>демонстрационн</w:t>
      </w:r>
      <w:r w:rsidRPr="00167367">
        <w:rPr>
          <w:rFonts w:ascii="Times New Roman" w:hAnsi="Times New Roman"/>
          <w:sz w:val="24"/>
          <w:szCs w:val="24"/>
          <w:lang w:eastAsia="x-none"/>
        </w:rPr>
        <w:t>ая</w:t>
      </w:r>
      <w:r w:rsidRPr="00167367">
        <w:rPr>
          <w:rFonts w:ascii="Times New Roman" w:hAnsi="Times New Roman"/>
          <w:sz w:val="24"/>
          <w:szCs w:val="24"/>
          <w:lang w:val="x-none" w:eastAsia="x-none"/>
        </w:rPr>
        <w:t xml:space="preserve"> панель;</w:t>
      </w:r>
    </w:p>
    <w:p w14:paraId="11D22F61" w14:textId="77777777" w:rsidR="00057E87" w:rsidRPr="00167367" w:rsidRDefault="00057E87" w:rsidP="00057E87">
      <w:pPr>
        <w:shd w:val="clear" w:color="auto" w:fill="FFFFFF" w:themeFill="background1"/>
        <w:spacing w:after="0" w:line="240" w:lineRule="auto"/>
        <w:ind w:left="709"/>
        <w:jc w:val="both"/>
        <w:rPr>
          <w:rFonts w:ascii="Times New Roman" w:hAnsi="Times New Roman"/>
          <w:sz w:val="24"/>
          <w:szCs w:val="24"/>
          <w:lang w:val="x-none" w:eastAsia="x-none"/>
        </w:rPr>
      </w:pPr>
      <w:r w:rsidRPr="00167367">
        <w:rPr>
          <w:rFonts w:ascii="Times New Roman" w:hAnsi="Times New Roman"/>
          <w:sz w:val="24"/>
          <w:szCs w:val="24"/>
          <w:lang w:val="x-none" w:eastAsia="x-none"/>
        </w:rPr>
        <w:t>интерактивн</w:t>
      </w:r>
      <w:r w:rsidRPr="00167367">
        <w:rPr>
          <w:rFonts w:ascii="Times New Roman" w:hAnsi="Times New Roman"/>
          <w:sz w:val="24"/>
          <w:szCs w:val="24"/>
          <w:lang w:eastAsia="x-none"/>
        </w:rPr>
        <w:t>ая</w:t>
      </w:r>
      <w:r w:rsidRPr="00167367">
        <w:rPr>
          <w:rFonts w:ascii="Times New Roman" w:hAnsi="Times New Roman"/>
          <w:sz w:val="24"/>
          <w:szCs w:val="24"/>
          <w:lang w:val="x-none" w:eastAsia="x-none"/>
        </w:rPr>
        <w:t xml:space="preserve"> насадк</w:t>
      </w:r>
      <w:r w:rsidRPr="00167367">
        <w:rPr>
          <w:rFonts w:ascii="Times New Roman" w:hAnsi="Times New Roman"/>
          <w:sz w:val="24"/>
          <w:szCs w:val="24"/>
          <w:lang w:eastAsia="x-none"/>
        </w:rPr>
        <w:t>а</w:t>
      </w:r>
      <w:r w:rsidRPr="00167367">
        <w:rPr>
          <w:rFonts w:ascii="Times New Roman" w:hAnsi="Times New Roman"/>
          <w:sz w:val="24"/>
          <w:szCs w:val="24"/>
          <w:lang w:val="x-none" w:eastAsia="x-none"/>
        </w:rPr>
        <w:t xml:space="preserve"> для дисплеев;</w:t>
      </w:r>
    </w:p>
    <w:p w14:paraId="47706585" w14:textId="77777777" w:rsidR="00057E87" w:rsidRPr="00167367" w:rsidRDefault="00057E87" w:rsidP="00057E87">
      <w:pPr>
        <w:shd w:val="clear" w:color="auto" w:fill="FFFFFF" w:themeFill="background1"/>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персональный компьютер;</w:t>
      </w:r>
    </w:p>
    <w:p w14:paraId="3DF36B85" w14:textId="77777777" w:rsidR="00057E87" w:rsidRPr="00167367" w:rsidRDefault="00057E87" w:rsidP="00057E87">
      <w:pPr>
        <w:shd w:val="clear" w:color="auto" w:fill="FFFFFF" w:themeFill="background1"/>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интерактивная панель;</w:t>
      </w:r>
    </w:p>
    <w:p w14:paraId="3E709CBE" w14:textId="77777777" w:rsidR="00057E87" w:rsidRPr="00167367" w:rsidRDefault="00057E87" w:rsidP="00057E87">
      <w:pPr>
        <w:shd w:val="clear" w:color="auto" w:fill="FFFFFF" w:themeFill="background1"/>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печатающее устройство;</w:t>
      </w:r>
    </w:p>
    <w:p w14:paraId="0139ED2F" w14:textId="77777777" w:rsidR="00057E87" w:rsidRPr="00167367" w:rsidRDefault="00057E87" w:rsidP="00057E87">
      <w:pPr>
        <w:shd w:val="clear" w:color="auto" w:fill="FFFFFF" w:themeFill="background1"/>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сканирующее устройство;</w:t>
      </w:r>
    </w:p>
    <w:p w14:paraId="264CD47B" w14:textId="77777777" w:rsidR="00057E87" w:rsidRPr="00167367" w:rsidRDefault="00057E87" w:rsidP="00057E87">
      <w:pPr>
        <w:shd w:val="clear" w:color="auto" w:fill="FFFFFF" w:themeFill="background1"/>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мультимедиа проектор;</w:t>
      </w:r>
    </w:p>
    <w:p w14:paraId="6C803332" w14:textId="77777777" w:rsidR="00057E87" w:rsidRPr="00167367" w:rsidRDefault="00057E87" w:rsidP="00057E87">
      <w:pPr>
        <w:shd w:val="clear" w:color="auto" w:fill="FFFFFF" w:themeFill="background1"/>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графический планшет;</w:t>
      </w:r>
    </w:p>
    <w:p w14:paraId="0D38F992" w14:textId="77777777" w:rsidR="00057E87" w:rsidRPr="00167367" w:rsidRDefault="00057E87" w:rsidP="00057E87">
      <w:pPr>
        <w:shd w:val="clear" w:color="auto" w:fill="FFFFFF" w:themeFill="background1"/>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устройство для чтения информации с карты памяти;</w:t>
      </w:r>
    </w:p>
    <w:p w14:paraId="5DCAFD3A" w14:textId="77777777" w:rsidR="00057E87" w:rsidRPr="00167367" w:rsidRDefault="00057E87" w:rsidP="00057E87">
      <w:pPr>
        <w:shd w:val="clear" w:color="auto" w:fill="FFFFFF" w:themeFill="background1"/>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Web-камера;</w:t>
      </w:r>
    </w:p>
    <w:p w14:paraId="4F6173D5" w14:textId="77777777" w:rsidR="00057E87" w:rsidRPr="00167367" w:rsidRDefault="00057E87" w:rsidP="00057E87">
      <w:pPr>
        <w:shd w:val="clear" w:color="auto" w:fill="FFFFFF" w:themeFill="background1"/>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устройства вывода/ вывода звуковой информации – микрофон, колонки и наушники;</w:t>
      </w:r>
    </w:p>
    <w:p w14:paraId="68A5A372" w14:textId="77777777" w:rsidR="00057E87" w:rsidRPr="00167367" w:rsidRDefault="00057E87" w:rsidP="00057E87">
      <w:pPr>
        <w:shd w:val="clear" w:color="auto" w:fill="FFFFFF" w:themeFill="background1"/>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внешний накопитель информации (внешний жесткий диск);</w:t>
      </w:r>
    </w:p>
    <w:p w14:paraId="357C29ED" w14:textId="77777777" w:rsidR="00057E87" w:rsidRPr="00167367" w:rsidRDefault="00057E87" w:rsidP="00057E87">
      <w:pPr>
        <w:shd w:val="clear" w:color="auto" w:fill="FFFFFF" w:themeFill="background1"/>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мобильное устройство для хранения информации (</w:t>
      </w:r>
      <w:proofErr w:type="spellStart"/>
      <w:r w:rsidRPr="00167367">
        <w:rPr>
          <w:rFonts w:ascii="Times New Roman" w:hAnsi="Times New Roman"/>
          <w:sz w:val="24"/>
          <w:szCs w:val="24"/>
          <w:lang w:eastAsia="x-none"/>
        </w:rPr>
        <w:t>флеш</w:t>
      </w:r>
      <w:proofErr w:type="spellEnd"/>
      <w:r w:rsidRPr="00167367">
        <w:rPr>
          <w:rFonts w:ascii="Times New Roman" w:hAnsi="Times New Roman"/>
          <w:sz w:val="24"/>
          <w:szCs w:val="24"/>
          <w:lang w:eastAsia="x-none"/>
        </w:rPr>
        <w:t>-память);</w:t>
      </w:r>
    </w:p>
    <w:p w14:paraId="776136F2" w14:textId="77777777" w:rsidR="00057E87" w:rsidRPr="00167367" w:rsidRDefault="00057E87" w:rsidP="00057E87">
      <w:pPr>
        <w:shd w:val="clear" w:color="auto" w:fill="FFFFFF" w:themeFill="background1"/>
        <w:spacing w:after="0" w:line="240" w:lineRule="auto"/>
        <w:ind w:left="709"/>
        <w:jc w:val="both"/>
        <w:rPr>
          <w:rFonts w:ascii="Times New Roman" w:hAnsi="Times New Roman"/>
          <w:sz w:val="24"/>
          <w:szCs w:val="24"/>
        </w:rPr>
      </w:pPr>
      <w:r w:rsidRPr="00167367">
        <w:rPr>
          <w:rFonts w:ascii="Times New Roman" w:hAnsi="Times New Roman"/>
          <w:b/>
          <w:bCs/>
          <w:sz w:val="24"/>
          <w:szCs w:val="24"/>
        </w:rPr>
        <w:t>Рабочее место обучающегося:</w:t>
      </w:r>
    </w:p>
    <w:p w14:paraId="6785D78D" w14:textId="77777777" w:rsidR="00057E87" w:rsidRPr="00167367" w:rsidRDefault="00023240" w:rsidP="00057E87">
      <w:pPr>
        <w:shd w:val="clear" w:color="auto" w:fill="FFFFFF" w:themeFill="background1"/>
        <w:spacing w:after="0" w:line="240" w:lineRule="auto"/>
        <w:ind w:left="709"/>
        <w:jc w:val="both"/>
        <w:rPr>
          <w:rFonts w:ascii="Times New Roman" w:hAnsi="Times New Roman"/>
          <w:sz w:val="24"/>
          <w:szCs w:val="24"/>
          <w:lang w:eastAsia="x-none"/>
        </w:rPr>
      </w:pPr>
      <w:hyperlink r:id="rId58" w:history="1">
        <w:r w:rsidR="00057E87" w:rsidRPr="00167367">
          <w:rPr>
            <w:rFonts w:ascii="Times New Roman" w:hAnsi="Times New Roman"/>
            <w:sz w:val="24"/>
            <w:szCs w:val="24"/>
            <w:lang w:eastAsia="x-none"/>
          </w:rPr>
          <w:t>персональный компьютер</w:t>
        </w:r>
      </w:hyperlink>
      <w:r w:rsidR="00057E87" w:rsidRPr="00167367">
        <w:rPr>
          <w:rFonts w:ascii="Times New Roman" w:hAnsi="Times New Roman"/>
          <w:sz w:val="24"/>
          <w:szCs w:val="24"/>
          <w:lang w:eastAsia="x-none"/>
        </w:rPr>
        <w:t>;</w:t>
      </w:r>
    </w:p>
    <w:p w14:paraId="14AB1CF5" w14:textId="77777777" w:rsidR="00057E87" w:rsidRPr="00167367" w:rsidRDefault="00057E87" w:rsidP="00057E87">
      <w:pPr>
        <w:shd w:val="clear" w:color="auto" w:fill="FFFFFF" w:themeFill="background1"/>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источник бесперебойного питания;</w:t>
      </w:r>
    </w:p>
    <w:p w14:paraId="0382A997" w14:textId="77777777" w:rsidR="00057E87" w:rsidRPr="00167367" w:rsidRDefault="00057E87" w:rsidP="00057E87">
      <w:pPr>
        <w:shd w:val="clear" w:color="auto" w:fill="FFFFFF" w:themeFill="background1"/>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устройство ввода/вывода звуковой информации – микрофон, наушники;</w:t>
      </w:r>
    </w:p>
    <w:p w14:paraId="46B0BD61" w14:textId="77777777" w:rsidR="00057E87" w:rsidRPr="00167367" w:rsidRDefault="00057E87" w:rsidP="00057E87">
      <w:pPr>
        <w:shd w:val="clear" w:color="auto" w:fill="FFFFFF" w:themeFill="background1"/>
        <w:spacing w:after="0" w:line="240" w:lineRule="auto"/>
        <w:ind w:left="709"/>
        <w:jc w:val="both"/>
        <w:rPr>
          <w:rFonts w:ascii="Times New Roman" w:hAnsi="Times New Roman"/>
          <w:sz w:val="24"/>
          <w:szCs w:val="24"/>
          <w:lang w:val="x-none" w:eastAsia="x-none"/>
        </w:rPr>
      </w:pPr>
      <w:r w:rsidRPr="00167367">
        <w:rPr>
          <w:rFonts w:ascii="Times New Roman" w:hAnsi="Times New Roman"/>
          <w:sz w:val="24"/>
          <w:szCs w:val="24"/>
          <w:lang w:eastAsia="x-none"/>
        </w:rPr>
        <w:t>графический планшет;</w:t>
      </w:r>
    </w:p>
    <w:p w14:paraId="055DFC92" w14:textId="77777777" w:rsidR="00057E87" w:rsidRPr="00167367" w:rsidRDefault="00057E87" w:rsidP="00057E87">
      <w:pPr>
        <w:shd w:val="clear" w:color="auto" w:fill="FFFFFF" w:themeFill="background1"/>
        <w:spacing w:after="0" w:line="240" w:lineRule="auto"/>
        <w:ind w:left="709"/>
        <w:jc w:val="both"/>
        <w:rPr>
          <w:rFonts w:ascii="Times New Roman" w:hAnsi="Times New Roman"/>
          <w:b/>
          <w:bCs/>
          <w:sz w:val="24"/>
          <w:szCs w:val="24"/>
        </w:rPr>
      </w:pPr>
      <w:r w:rsidRPr="00167367">
        <w:rPr>
          <w:rFonts w:ascii="Times New Roman" w:hAnsi="Times New Roman"/>
          <w:b/>
          <w:bCs/>
          <w:sz w:val="24"/>
          <w:szCs w:val="24"/>
        </w:rPr>
        <w:t>Оборудование рабочего места преподавателя:</w:t>
      </w:r>
    </w:p>
    <w:p w14:paraId="01AF27B6" w14:textId="77777777" w:rsidR="00057E87" w:rsidRPr="00167367" w:rsidRDefault="00057E87" w:rsidP="00057E87">
      <w:pPr>
        <w:shd w:val="clear" w:color="auto" w:fill="FFFFFF" w:themeFill="background1"/>
        <w:spacing w:after="0" w:line="240" w:lineRule="auto"/>
        <w:ind w:left="709"/>
        <w:jc w:val="both"/>
        <w:rPr>
          <w:rFonts w:ascii="Times New Roman" w:hAnsi="Times New Roman"/>
          <w:sz w:val="24"/>
          <w:szCs w:val="24"/>
          <w:lang w:val="x-none" w:eastAsia="x-none"/>
        </w:rPr>
      </w:pPr>
      <w:r w:rsidRPr="00167367">
        <w:rPr>
          <w:rFonts w:ascii="Times New Roman" w:hAnsi="Times New Roman"/>
          <w:sz w:val="24"/>
          <w:szCs w:val="24"/>
          <w:lang w:val="x-none" w:eastAsia="x-none"/>
        </w:rPr>
        <w:t>персональный компьютер;</w:t>
      </w:r>
    </w:p>
    <w:p w14:paraId="37932D36" w14:textId="77777777" w:rsidR="00057E87" w:rsidRPr="00167367" w:rsidRDefault="00057E87" w:rsidP="00057E87">
      <w:pPr>
        <w:shd w:val="clear" w:color="auto" w:fill="FFFFFF" w:themeFill="background1"/>
        <w:spacing w:after="0" w:line="240" w:lineRule="auto"/>
        <w:ind w:left="709"/>
        <w:jc w:val="both"/>
        <w:rPr>
          <w:rFonts w:ascii="Times New Roman" w:hAnsi="Times New Roman"/>
          <w:sz w:val="24"/>
          <w:szCs w:val="24"/>
          <w:lang w:val="x-none" w:eastAsia="x-none"/>
        </w:rPr>
      </w:pPr>
      <w:r w:rsidRPr="00167367">
        <w:rPr>
          <w:rFonts w:ascii="Times New Roman" w:hAnsi="Times New Roman"/>
          <w:sz w:val="24"/>
          <w:szCs w:val="24"/>
          <w:lang w:val="x-none" w:eastAsia="x-none"/>
        </w:rPr>
        <w:t>интерактивн</w:t>
      </w:r>
      <w:r w:rsidRPr="00167367">
        <w:rPr>
          <w:rFonts w:ascii="Times New Roman" w:hAnsi="Times New Roman"/>
          <w:sz w:val="24"/>
          <w:szCs w:val="24"/>
          <w:lang w:eastAsia="x-none"/>
        </w:rPr>
        <w:t>ая</w:t>
      </w:r>
      <w:r w:rsidRPr="00167367">
        <w:rPr>
          <w:rFonts w:ascii="Times New Roman" w:hAnsi="Times New Roman"/>
          <w:sz w:val="24"/>
          <w:szCs w:val="24"/>
          <w:lang w:val="x-none" w:eastAsia="x-none"/>
        </w:rPr>
        <w:t xml:space="preserve"> панель;</w:t>
      </w:r>
    </w:p>
    <w:p w14:paraId="243A3E06" w14:textId="77777777" w:rsidR="00057E87" w:rsidRPr="00167367" w:rsidRDefault="00057E87" w:rsidP="00057E87">
      <w:pPr>
        <w:shd w:val="clear" w:color="auto" w:fill="FFFFFF" w:themeFill="background1"/>
        <w:spacing w:after="0" w:line="240" w:lineRule="auto"/>
        <w:ind w:left="709"/>
        <w:jc w:val="both"/>
        <w:rPr>
          <w:rFonts w:ascii="Times New Roman" w:hAnsi="Times New Roman"/>
          <w:sz w:val="24"/>
          <w:szCs w:val="24"/>
          <w:lang w:val="x-none" w:eastAsia="x-none"/>
        </w:rPr>
      </w:pPr>
      <w:r w:rsidRPr="00167367">
        <w:rPr>
          <w:rFonts w:ascii="Times New Roman" w:hAnsi="Times New Roman"/>
          <w:sz w:val="24"/>
          <w:szCs w:val="24"/>
          <w:lang w:val="x-none" w:eastAsia="x-none"/>
        </w:rPr>
        <w:t>печатающее устройство;</w:t>
      </w:r>
    </w:p>
    <w:p w14:paraId="696A28A5" w14:textId="77777777" w:rsidR="00057E87" w:rsidRPr="00167367" w:rsidRDefault="00057E87" w:rsidP="00057E87">
      <w:pPr>
        <w:shd w:val="clear" w:color="auto" w:fill="FFFFFF" w:themeFill="background1"/>
        <w:spacing w:after="0" w:line="240" w:lineRule="auto"/>
        <w:ind w:left="709"/>
        <w:jc w:val="both"/>
        <w:rPr>
          <w:rFonts w:ascii="Times New Roman" w:hAnsi="Times New Roman"/>
          <w:sz w:val="24"/>
          <w:szCs w:val="24"/>
          <w:lang w:val="x-none" w:eastAsia="x-none"/>
        </w:rPr>
      </w:pPr>
      <w:r w:rsidRPr="00167367">
        <w:rPr>
          <w:rFonts w:ascii="Times New Roman" w:hAnsi="Times New Roman"/>
          <w:sz w:val="24"/>
          <w:szCs w:val="24"/>
          <w:lang w:val="x-none" w:eastAsia="x-none"/>
        </w:rPr>
        <w:t>сканирующее устройство;</w:t>
      </w:r>
    </w:p>
    <w:p w14:paraId="28A63230" w14:textId="77777777" w:rsidR="00057E87" w:rsidRPr="00167367" w:rsidRDefault="00057E87" w:rsidP="00057E87">
      <w:pPr>
        <w:shd w:val="clear" w:color="auto" w:fill="FFFFFF" w:themeFill="background1"/>
        <w:spacing w:after="0" w:line="240" w:lineRule="auto"/>
        <w:ind w:left="709"/>
        <w:jc w:val="both"/>
        <w:rPr>
          <w:rFonts w:ascii="Times New Roman" w:hAnsi="Times New Roman"/>
          <w:sz w:val="24"/>
          <w:szCs w:val="24"/>
          <w:lang w:val="x-none" w:eastAsia="x-none"/>
        </w:rPr>
      </w:pPr>
      <w:r w:rsidRPr="00167367">
        <w:rPr>
          <w:rFonts w:ascii="Times New Roman" w:hAnsi="Times New Roman"/>
          <w:sz w:val="24"/>
          <w:szCs w:val="24"/>
          <w:lang w:val="x-none" w:eastAsia="x-none"/>
        </w:rPr>
        <w:t>мультимедиа проектор;</w:t>
      </w:r>
    </w:p>
    <w:p w14:paraId="0AE012AA" w14:textId="77777777" w:rsidR="00057E87" w:rsidRPr="00167367" w:rsidRDefault="00057E87" w:rsidP="00057E87">
      <w:pPr>
        <w:shd w:val="clear" w:color="auto" w:fill="FFFFFF" w:themeFill="background1"/>
        <w:spacing w:after="0" w:line="240" w:lineRule="auto"/>
        <w:ind w:left="709"/>
        <w:jc w:val="both"/>
        <w:rPr>
          <w:rFonts w:ascii="Times New Roman" w:hAnsi="Times New Roman"/>
          <w:sz w:val="24"/>
          <w:szCs w:val="24"/>
          <w:lang w:val="x-none" w:eastAsia="x-none"/>
        </w:rPr>
      </w:pPr>
      <w:r w:rsidRPr="00167367">
        <w:rPr>
          <w:rFonts w:ascii="Times New Roman" w:hAnsi="Times New Roman"/>
          <w:sz w:val="24"/>
          <w:szCs w:val="24"/>
          <w:lang w:val="x-none" w:eastAsia="x-none"/>
        </w:rPr>
        <w:t>графический планшет;</w:t>
      </w:r>
    </w:p>
    <w:p w14:paraId="5138B236" w14:textId="77777777" w:rsidR="00057E87" w:rsidRPr="00167367" w:rsidRDefault="00057E87" w:rsidP="00057E87">
      <w:pPr>
        <w:shd w:val="clear" w:color="auto" w:fill="FFFFFF" w:themeFill="background1"/>
        <w:spacing w:after="0" w:line="240" w:lineRule="auto"/>
        <w:ind w:left="709"/>
        <w:jc w:val="both"/>
        <w:rPr>
          <w:rFonts w:ascii="Times New Roman" w:hAnsi="Times New Roman"/>
          <w:sz w:val="24"/>
          <w:szCs w:val="24"/>
          <w:lang w:val="x-none" w:eastAsia="x-none"/>
        </w:rPr>
      </w:pPr>
      <w:r w:rsidRPr="00167367">
        <w:rPr>
          <w:rFonts w:ascii="Times New Roman" w:hAnsi="Times New Roman"/>
          <w:sz w:val="24"/>
          <w:szCs w:val="24"/>
          <w:lang w:val="x-none" w:eastAsia="x-none"/>
        </w:rPr>
        <w:t>устройство для чтения информации с карты памяти</w:t>
      </w:r>
      <w:r w:rsidRPr="00167367">
        <w:rPr>
          <w:rFonts w:ascii="Times New Roman" w:hAnsi="Times New Roman"/>
          <w:sz w:val="24"/>
          <w:szCs w:val="24"/>
          <w:lang w:eastAsia="x-none"/>
        </w:rPr>
        <w:t>;</w:t>
      </w:r>
    </w:p>
    <w:p w14:paraId="0719B323" w14:textId="77777777" w:rsidR="00057E87" w:rsidRPr="00167367" w:rsidRDefault="00057E87" w:rsidP="00057E87">
      <w:pPr>
        <w:shd w:val="clear" w:color="auto" w:fill="FFFFFF" w:themeFill="background1"/>
        <w:spacing w:after="0" w:line="240" w:lineRule="auto"/>
        <w:ind w:left="709"/>
        <w:jc w:val="both"/>
        <w:rPr>
          <w:rFonts w:ascii="Times New Roman" w:hAnsi="Times New Roman"/>
          <w:sz w:val="24"/>
          <w:szCs w:val="24"/>
          <w:lang w:val="x-none" w:eastAsia="x-none"/>
        </w:rPr>
      </w:pPr>
      <w:r w:rsidRPr="00167367">
        <w:rPr>
          <w:rFonts w:ascii="Times New Roman" w:hAnsi="Times New Roman"/>
          <w:sz w:val="24"/>
          <w:szCs w:val="24"/>
          <w:lang w:val="x-none" w:eastAsia="x-none"/>
        </w:rPr>
        <w:t>Web-камеру;</w:t>
      </w:r>
    </w:p>
    <w:p w14:paraId="7FFA004E" w14:textId="77777777" w:rsidR="00057E87" w:rsidRPr="00167367" w:rsidRDefault="00057E87" w:rsidP="00057E87">
      <w:pPr>
        <w:shd w:val="clear" w:color="auto" w:fill="FFFFFF" w:themeFill="background1"/>
        <w:spacing w:after="0" w:line="240" w:lineRule="auto"/>
        <w:ind w:left="709"/>
        <w:jc w:val="both"/>
        <w:rPr>
          <w:rFonts w:ascii="Times New Roman" w:hAnsi="Times New Roman"/>
          <w:sz w:val="24"/>
          <w:szCs w:val="24"/>
          <w:lang w:val="x-none" w:eastAsia="x-none"/>
        </w:rPr>
      </w:pPr>
      <w:r w:rsidRPr="00167367">
        <w:rPr>
          <w:rFonts w:ascii="Times New Roman" w:hAnsi="Times New Roman"/>
          <w:sz w:val="24"/>
          <w:szCs w:val="24"/>
          <w:lang w:val="x-none" w:eastAsia="x-none"/>
        </w:rPr>
        <w:t>устройства вывода/ вывода звуковой информации – микрофон, колонки и наушники;</w:t>
      </w:r>
    </w:p>
    <w:p w14:paraId="34EAB230" w14:textId="77777777" w:rsidR="00057E87" w:rsidRPr="00167367" w:rsidRDefault="00057E87" w:rsidP="00057E87">
      <w:pPr>
        <w:shd w:val="clear" w:color="auto" w:fill="FFFFFF" w:themeFill="background1"/>
        <w:spacing w:after="0" w:line="240" w:lineRule="auto"/>
        <w:ind w:left="709"/>
        <w:jc w:val="both"/>
        <w:rPr>
          <w:rFonts w:ascii="Times New Roman" w:hAnsi="Times New Roman"/>
          <w:sz w:val="24"/>
          <w:szCs w:val="24"/>
          <w:lang w:val="x-none" w:eastAsia="x-none"/>
        </w:rPr>
      </w:pPr>
      <w:r w:rsidRPr="00167367">
        <w:rPr>
          <w:rFonts w:ascii="Times New Roman" w:hAnsi="Times New Roman"/>
          <w:sz w:val="24"/>
          <w:szCs w:val="24"/>
          <w:lang w:val="x-none" w:eastAsia="x-none"/>
        </w:rPr>
        <w:t>внешний накопитель информации (внешний жесткий диск);</w:t>
      </w:r>
    </w:p>
    <w:p w14:paraId="2AC2AD09" w14:textId="77777777" w:rsidR="00057E87" w:rsidRPr="00167367" w:rsidRDefault="00057E87" w:rsidP="00057E87">
      <w:pPr>
        <w:shd w:val="clear" w:color="auto" w:fill="FFFFFF" w:themeFill="background1"/>
        <w:spacing w:after="0" w:line="240" w:lineRule="auto"/>
        <w:ind w:left="709"/>
        <w:jc w:val="both"/>
        <w:rPr>
          <w:rFonts w:ascii="Times New Roman" w:hAnsi="Times New Roman"/>
          <w:sz w:val="24"/>
          <w:szCs w:val="24"/>
          <w:lang w:val="x-none" w:eastAsia="x-none"/>
        </w:rPr>
      </w:pPr>
      <w:r w:rsidRPr="00167367">
        <w:rPr>
          <w:rFonts w:ascii="Times New Roman" w:hAnsi="Times New Roman"/>
          <w:sz w:val="24"/>
          <w:szCs w:val="24"/>
          <w:lang w:val="x-none" w:eastAsia="x-none"/>
        </w:rPr>
        <w:t>мобильное устройство для хранения информации (</w:t>
      </w:r>
      <w:proofErr w:type="spellStart"/>
      <w:r w:rsidRPr="00167367">
        <w:rPr>
          <w:rFonts w:ascii="Times New Roman" w:hAnsi="Times New Roman"/>
          <w:sz w:val="24"/>
          <w:szCs w:val="24"/>
          <w:lang w:val="x-none" w:eastAsia="x-none"/>
        </w:rPr>
        <w:t>флеш</w:t>
      </w:r>
      <w:proofErr w:type="spellEnd"/>
      <w:r w:rsidRPr="00167367">
        <w:rPr>
          <w:rFonts w:ascii="Times New Roman" w:hAnsi="Times New Roman"/>
          <w:sz w:val="24"/>
          <w:szCs w:val="24"/>
          <w:lang w:val="x-none" w:eastAsia="x-none"/>
        </w:rPr>
        <w:t>-память);</w:t>
      </w:r>
    </w:p>
    <w:p w14:paraId="097504B2" w14:textId="77777777" w:rsidR="00057E87" w:rsidRPr="00167367" w:rsidRDefault="00057E87" w:rsidP="00057E87">
      <w:pPr>
        <w:spacing w:after="0" w:line="240" w:lineRule="auto"/>
        <w:ind w:left="709"/>
        <w:jc w:val="both"/>
        <w:rPr>
          <w:rFonts w:ascii="Times New Roman" w:hAnsi="Times New Roman"/>
          <w:b/>
          <w:bCs/>
          <w:sz w:val="24"/>
          <w:szCs w:val="24"/>
        </w:rPr>
      </w:pPr>
    </w:p>
    <w:p w14:paraId="6941CCA5" w14:textId="77777777" w:rsidR="00057E87" w:rsidRPr="00167367" w:rsidRDefault="00057E87" w:rsidP="00057E87">
      <w:pPr>
        <w:suppressAutoHyphens/>
        <w:spacing w:after="0" w:line="240" w:lineRule="auto"/>
        <w:ind w:left="709"/>
        <w:jc w:val="both"/>
        <w:rPr>
          <w:rFonts w:ascii="Times New Roman" w:hAnsi="Times New Roman"/>
          <w:bCs/>
          <w:sz w:val="24"/>
          <w:szCs w:val="24"/>
        </w:rPr>
      </w:pPr>
      <w:r w:rsidRPr="00167367">
        <w:rPr>
          <w:rFonts w:ascii="Times New Roman" w:hAnsi="Times New Roman"/>
          <w:bCs/>
          <w:sz w:val="24"/>
          <w:szCs w:val="24"/>
        </w:rPr>
        <w:t>Кабинет инженерной графики, оснащенный оборудованием:</w:t>
      </w:r>
    </w:p>
    <w:p w14:paraId="1C54C7AF" w14:textId="77777777" w:rsidR="00057E87" w:rsidRPr="00167367" w:rsidRDefault="00057E87" w:rsidP="00057E87">
      <w:pPr>
        <w:shd w:val="clear" w:color="auto" w:fill="FFFFFF"/>
        <w:spacing w:after="0" w:line="240" w:lineRule="auto"/>
        <w:ind w:left="709"/>
        <w:jc w:val="both"/>
        <w:rPr>
          <w:rFonts w:ascii="Times New Roman" w:hAnsi="Times New Roman"/>
          <w:sz w:val="24"/>
          <w:szCs w:val="24"/>
          <w:lang w:val="x-none" w:eastAsia="x-none"/>
        </w:rPr>
      </w:pPr>
      <w:r w:rsidRPr="00167367">
        <w:rPr>
          <w:rFonts w:ascii="Times New Roman" w:hAnsi="Times New Roman"/>
          <w:sz w:val="24"/>
          <w:szCs w:val="24"/>
          <w:lang w:eastAsia="x-none"/>
        </w:rPr>
        <w:t>инструменты,</w:t>
      </w:r>
      <w:r w:rsidRPr="00167367">
        <w:rPr>
          <w:rFonts w:ascii="Times New Roman" w:hAnsi="Times New Roman"/>
          <w:sz w:val="24"/>
          <w:szCs w:val="24"/>
          <w:lang w:val="x-none" w:eastAsia="x-none"/>
        </w:rPr>
        <w:t xml:space="preserve"> </w:t>
      </w:r>
      <w:r w:rsidRPr="00167367">
        <w:rPr>
          <w:rFonts w:ascii="Times New Roman" w:hAnsi="Times New Roman"/>
          <w:sz w:val="24"/>
          <w:szCs w:val="24"/>
          <w:lang w:eastAsia="x-none"/>
        </w:rPr>
        <w:t>наборы</w:t>
      </w:r>
      <w:r w:rsidRPr="00167367">
        <w:rPr>
          <w:rFonts w:ascii="Times New Roman" w:hAnsi="Times New Roman"/>
          <w:sz w:val="24"/>
          <w:szCs w:val="24"/>
          <w:lang w:val="x-none" w:eastAsia="x-none"/>
        </w:rPr>
        <w:t xml:space="preserve"> чертёжных принадлежностей для выполнения построений на доске и ватмане</w:t>
      </w:r>
      <w:r w:rsidRPr="00167367">
        <w:rPr>
          <w:rFonts w:ascii="Times New Roman" w:hAnsi="Times New Roman"/>
          <w:sz w:val="24"/>
          <w:szCs w:val="24"/>
          <w:lang w:eastAsia="x-none"/>
        </w:rPr>
        <w:t>;</w:t>
      </w:r>
    </w:p>
    <w:p w14:paraId="7B7D5412" w14:textId="77777777" w:rsidR="00057E87" w:rsidRPr="00167367" w:rsidRDefault="00057E87" w:rsidP="00057E87">
      <w:pPr>
        <w:shd w:val="clear" w:color="auto" w:fill="FFFFFF"/>
        <w:spacing w:after="0" w:line="240" w:lineRule="auto"/>
        <w:ind w:left="709"/>
        <w:jc w:val="both"/>
        <w:rPr>
          <w:rFonts w:ascii="Times New Roman" w:hAnsi="Times New Roman"/>
          <w:sz w:val="24"/>
          <w:szCs w:val="24"/>
          <w:lang w:val="x-none" w:eastAsia="x-none"/>
        </w:rPr>
      </w:pPr>
      <w:r w:rsidRPr="00167367">
        <w:rPr>
          <w:rFonts w:ascii="Times New Roman" w:hAnsi="Times New Roman"/>
          <w:sz w:val="24"/>
          <w:szCs w:val="24"/>
          <w:lang w:eastAsia="x-none"/>
        </w:rPr>
        <w:t>демонстрационный проектор,</w:t>
      </w:r>
      <w:r w:rsidRPr="00167367">
        <w:rPr>
          <w:rFonts w:ascii="Times New Roman" w:hAnsi="Times New Roman"/>
          <w:sz w:val="24"/>
          <w:szCs w:val="24"/>
          <w:lang w:val="x-none" w:eastAsia="x-none"/>
        </w:rPr>
        <w:t xml:space="preserve"> экран для воспроизведения презентаций, видеороликов, графических изображений</w:t>
      </w:r>
      <w:r w:rsidRPr="00167367">
        <w:rPr>
          <w:rFonts w:ascii="Times New Roman" w:hAnsi="Times New Roman"/>
          <w:sz w:val="24"/>
          <w:szCs w:val="24"/>
          <w:lang w:eastAsia="x-none"/>
        </w:rPr>
        <w:t>;</w:t>
      </w:r>
    </w:p>
    <w:p w14:paraId="120F2C08" w14:textId="77777777" w:rsidR="00057E87" w:rsidRPr="00167367" w:rsidRDefault="00057E87" w:rsidP="00057E87">
      <w:pPr>
        <w:shd w:val="clear" w:color="auto" w:fill="FFFFFF"/>
        <w:spacing w:after="0" w:line="240" w:lineRule="auto"/>
        <w:ind w:left="709"/>
        <w:jc w:val="both"/>
        <w:rPr>
          <w:rFonts w:ascii="Times New Roman" w:hAnsi="Times New Roman"/>
          <w:sz w:val="24"/>
          <w:szCs w:val="24"/>
          <w:lang w:val="x-none" w:eastAsia="x-none"/>
        </w:rPr>
      </w:pPr>
      <w:r w:rsidRPr="00167367">
        <w:rPr>
          <w:rFonts w:ascii="Times New Roman" w:hAnsi="Times New Roman"/>
          <w:sz w:val="24"/>
          <w:szCs w:val="24"/>
          <w:lang w:eastAsia="x-none"/>
        </w:rPr>
        <w:t>компьютер</w:t>
      </w:r>
      <w:r w:rsidRPr="00167367">
        <w:rPr>
          <w:rFonts w:ascii="Times New Roman" w:hAnsi="Times New Roman"/>
          <w:sz w:val="24"/>
          <w:szCs w:val="24"/>
          <w:lang w:val="x-none" w:eastAsia="x-none"/>
        </w:rPr>
        <w:t xml:space="preserve"> для преподавателя, сканер</w:t>
      </w:r>
      <w:r w:rsidRPr="00167367">
        <w:rPr>
          <w:rFonts w:ascii="Times New Roman" w:hAnsi="Times New Roman"/>
          <w:sz w:val="24"/>
          <w:szCs w:val="24"/>
          <w:lang w:eastAsia="x-none"/>
        </w:rPr>
        <w:t xml:space="preserve">, </w:t>
      </w:r>
      <w:r w:rsidRPr="00167367">
        <w:rPr>
          <w:rFonts w:ascii="Times New Roman" w:hAnsi="Times New Roman"/>
          <w:sz w:val="24"/>
          <w:szCs w:val="24"/>
          <w:lang w:val="x-none" w:eastAsia="x-none"/>
        </w:rPr>
        <w:t>принтер</w:t>
      </w:r>
      <w:r w:rsidRPr="00167367">
        <w:rPr>
          <w:rFonts w:ascii="Times New Roman" w:hAnsi="Times New Roman"/>
          <w:sz w:val="24"/>
          <w:szCs w:val="24"/>
          <w:lang w:eastAsia="x-none"/>
        </w:rPr>
        <w:t xml:space="preserve">, </w:t>
      </w:r>
      <w:r w:rsidRPr="00167367">
        <w:rPr>
          <w:rFonts w:ascii="Times New Roman" w:hAnsi="Times New Roman"/>
          <w:sz w:val="24"/>
          <w:szCs w:val="24"/>
          <w:lang w:val="x-none" w:eastAsia="x-none"/>
        </w:rPr>
        <w:t>программное обеспечение для построения плоскостных чертежей</w:t>
      </w:r>
      <w:r w:rsidRPr="00167367">
        <w:rPr>
          <w:rFonts w:ascii="Times New Roman" w:hAnsi="Times New Roman"/>
          <w:sz w:val="24"/>
          <w:szCs w:val="24"/>
          <w:lang w:eastAsia="x-none"/>
        </w:rPr>
        <w:t>;</w:t>
      </w:r>
    </w:p>
    <w:p w14:paraId="6B18DB30" w14:textId="77777777" w:rsidR="00057E87" w:rsidRPr="00167367" w:rsidRDefault="00057E87" w:rsidP="00057E87">
      <w:pPr>
        <w:shd w:val="clear" w:color="auto" w:fill="FFFFFF"/>
        <w:spacing w:after="0" w:line="240" w:lineRule="auto"/>
        <w:ind w:left="709"/>
        <w:jc w:val="both"/>
        <w:rPr>
          <w:rFonts w:ascii="Times New Roman" w:hAnsi="Times New Roman"/>
          <w:sz w:val="24"/>
          <w:szCs w:val="24"/>
          <w:lang w:val="x-none" w:eastAsia="x-none"/>
        </w:rPr>
      </w:pPr>
      <w:r w:rsidRPr="00167367">
        <w:rPr>
          <w:rFonts w:ascii="Times New Roman" w:hAnsi="Times New Roman"/>
          <w:sz w:val="24"/>
          <w:szCs w:val="24"/>
          <w:lang w:eastAsia="x-none"/>
        </w:rPr>
        <w:t>настенные</w:t>
      </w:r>
      <w:r w:rsidRPr="00167367">
        <w:rPr>
          <w:rFonts w:ascii="Times New Roman" w:hAnsi="Times New Roman"/>
          <w:sz w:val="24"/>
          <w:szCs w:val="24"/>
          <w:lang w:val="x-none" w:eastAsia="x-none"/>
        </w:rPr>
        <w:t xml:space="preserve"> экспозиции</w:t>
      </w:r>
      <w:r w:rsidRPr="00167367">
        <w:rPr>
          <w:rFonts w:ascii="Times New Roman" w:hAnsi="Times New Roman"/>
          <w:sz w:val="24"/>
          <w:szCs w:val="24"/>
          <w:lang w:eastAsia="x-none"/>
        </w:rPr>
        <w:t xml:space="preserve"> в виде наглядных учебных материалов, иллюстраций, плакатов, примеров выполнения графических работ;</w:t>
      </w:r>
    </w:p>
    <w:p w14:paraId="339DA7B1" w14:textId="77777777" w:rsidR="00057E87" w:rsidRPr="00167367" w:rsidRDefault="00057E87" w:rsidP="00057E87">
      <w:pPr>
        <w:shd w:val="clear" w:color="auto" w:fill="FFFFFF"/>
        <w:spacing w:after="0" w:line="240" w:lineRule="auto"/>
        <w:ind w:left="709"/>
        <w:jc w:val="both"/>
        <w:rPr>
          <w:rFonts w:ascii="Times New Roman" w:hAnsi="Times New Roman"/>
          <w:sz w:val="24"/>
          <w:szCs w:val="24"/>
          <w:lang w:val="x-none" w:eastAsia="x-none"/>
        </w:rPr>
      </w:pPr>
      <w:r w:rsidRPr="00167367">
        <w:rPr>
          <w:rFonts w:ascii="Times New Roman" w:hAnsi="Times New Roman"/>
          <w:sz w:val="24"/>
          <w:szCs w:val="24"/>
          <w:lang w:eastAsia="x-none"/>
        </w:rPr>
        <w:t>литературные источники, справочники</w:t>
      </w:r>
      <w:r w:rsidRPr="00167367">
        <w:rPr>
          <w:rFonts w:ascii="Times New Roman" w:hAnsi="Times New Roman"/>
          <w:sz w:val="24"/>
          <w:szCs w:val="24"/>
          <w:lang w:val="x-none" w:eastAsia="x-none"/>
        </w:rPr>
        <w:t>, учебники, дополнительные материалы</w:t>
      </w:r>
      <w:r w:rsidRPr="00167367">
        <w:rPr>
          <w:rFonts w:ascii="Times New Roman" w:hAnsi="Times New Roman"/>
          <w:sz w:val="24"/>
          <w:szCs w:val="24"/>
          <w:lang w:eastAsia="x-none"/>
        </w:rPr>
        <w:t>;</w:t>
      </w:r>
    </w:p>
    <w:p w14:paraId="4236F077" w14:textId="77777777" w:rsidR="00057E87" w:rsidRPr="00167367" w:rsidRDefault="00057E87" w:rsidP="00057E87">
      <w:pPr>
        <w:suppressAutoHyphens/>
        <w:spacing w:after="0" w:line="240" w:lineRule="auto"/>
        <w:ind w:left="709"/>
        <w:jc w:val="both"/>
        <w:rPr>
          <w:rFonts w:ascii="Times New Roman" w:hAnsi="Times New Roman"/>
          <w:bCs/>
          <w:sz w:val="24"/>
          <w:szCs w:val="24"/>
        </w:rPr>
      </w:pPr>
    </w:p>
    <w:p w14:paraId="50B3E3CA" w14:textId="77777777" w:rsidR="00057E87" w:rsidRPr="00167367" w:rsidRDefault="00057E87" w:rsidP="00057E87">
      <w:pPr>
        <w:suppressAutoHyphens/>
        <w:spacing w:after="0" w:line="240" w:lineRule="auto"/>
        <w:ind w:left="709"/>
        <w:jc w:val="both"/>
        <w:rPr>
          <w:rFonts w:ascii="Times New Roman" w:hAnsi="Times New Roman"/>
          <w:bCs/>
          <w:sz w:val="24"/>
          <w:szCs w:val="24"/>
        </w:rPr>
      </w:pPr>
      <w:r w:rsidRPr="00167367">
        <w:rPr>
          <w:rFonts w:ascii="Times New Roman" w:hAnsi="Times New Roman"/>
          <w:bCs/>
          <w:sz w:val="24"/>
          <w:szCs w:val="24"/>
        </w:rPr>
        <w:t>Кабинет безопасности жизнедеятельности, оснащенный оборудованием:</w:t>
      </w:r>
    </w:p>
    <w:p w14:paraId="20369F11" w14:textId="77777777" w:rsidR="00057E87" w:rsidRPr="00167367" w:rsidRDefault="00057E87" w:rsidP="00057E87">
      <w:pPr>
        <w:suppressAutoHyphens/>
        <w:spacing w:after="0" w:line="240" w:lineRule="auto"/>
        <w:ind w:left="709"/>
        <w:jc w:val="both"/>
        <w:rPr>
          <w:rFonts w:ascii="Times New Roman" w:hAnsi="Times New Roman"/>
          <w:bCs/>
          <w:sz w:val="24"/>
          <w:szCs w:val="24"/>
        </w:rPr>
      </w:pPr>
    </w:p>
    <w:p w14:paraId="6A810B1E"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персональный компьютер;</w:t>
      </w:r>
    </w:p>
    <w:p w14:paraId="739463B9"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принтер лазерный;</w:t>
      </w:r>
    </w:p>
    <w:p w14:paraId="1EC2AAA4"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lastRenderedPageBreak/>
        <w:t>мультимедийный проектор;</w:t>
      </w:r>
    </w:p>
    <w:p w14:paraId="2D1927ED"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интерактивная доска;</w:t>
      </w:r>
    </w:p>
    <w:p w14:paraId="391D7A7A"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сетевой фильтр;</w:t>
      </w:r>
    </w:p>
    <w:p w14:paraId="3AF069D2"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планшет интерактивный;</w:t>
      </w:r>
    </w:p>
    <w:p w14:paraId="34186C6A"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специализированное программное обеспечение;</w:t>
      </w:r>
    </w:p>
    <w:p w14:paraId="2803F128"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ФЗ «О воинской обязанности и военной службе»;</w:t>
      </w:r>
    </w:p>
    <w:p w14:paraId="3A474C6B"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ФЗ «О пожарной безопасности»;</w:t>
      </w:r>
    </w:p>
    <w:p w14:paraId="5C4B8A3F"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общевоинские уставы Вооруженных Сил РФ;</w:t>
      </w:r>
    </w:p>
    <w:p w14:paraId="590389DF"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брошюра «Действия населения по предупреждению террористических акций»;</w:t>
      </w:r>
    </w:p>
    <w:p w14:paraId="77CD1AEE"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брошюра «Первая медицинская помощь в чрезвычайных ситуациях»;</w:t>
      </w:r>
    </w:p>
    <w:p w14:paraId="128F2462"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брошюра «Средства защиты органов дыхания и кожи (противогазы, респираторы и защитная одежда)»;</w:t>
      </w:r>
    </w:p>
    <w:p w14:paraId="18738A43"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брошюра «Школа выживания. Обеспечение жизнедеятельности в экстремальных ситуациях»;</w:t>
      </w:r>
    </w:p>
    <w:p w14:paraId="238BEAD5"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брошюра «Вооруженные Силы России»;</w:t>
      </w:r>
    </w:p>
    <w:p w14:paraId="49BCB396"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Цыкало В.Г. Методические рекомендации для учителя ОБЖ и ОВС (брошюра и CD);</w:t>
      </w:r>
    </w:p>
    <w:p w14:paraId="674262E6"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Богоявленский И.Ф. Оказание первой медицинской, первой реанимационной помощи на месте происшествия и в очагах ЧС. Справочник.</w:t>
      </w:r>
    </w:p>
    <w:p w14:paraId="78D8F07C"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Дворкин А.Д. Пневматическое оружие. Стрельба, эксплуатация, ремонт. Оборудование тира;</w:t>
      </w:r>
    </w:p>
    <w:p w14:paraId="358ECA92"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брошюра «Национальная безопасность РФ. Документы, концепция, история».</w:t>
      </w:r>
    </w:p>
    <w:p w14:paraId="41FE10E4"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комплект плакатов «Антитеррор»;</w:t>
      </w:r>
    </w:p>
    <w:p w14:paraId="4ADACA1A"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комплект плакатов «Умей действовать при пожаре»;</w:t>
      </w:r>
    </w:p>
    <w:p w14:paraId="46882807"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комплект плакатов «Действия при пожаре»;</w:t>
      </w:r>
    </w:p>
    <w:p w14:paraId="7074738D"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комплект плакатов «Первая медицинская помощь в чрезвычайных ситуациях»;</w:t>
      </w:r>
    </w:p>
    <w:p w14:paraId="3E81CE5A"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комплект плакатов «Здоровый образ жизни»;</w:t>
      </w:r>
    </w:p>
    <w:p w14:paraId="14D61C5A"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комплект плакатов «Средства защиты органов дыхания – противогазы, респираторы»;</w:t>
      </w:r>
    </w:p>
    <w:p w14:paraId="750A715F"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комплект плакатов «Действия населения при авариях и катастрофах техногенного характера»;</w:t>
      </w:r>
    </w:p>
    <w:p w14:paraId="2CAC510F"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комплект плакатов «Правила поведения в чрезвычайных ситуациях природного характера»;</w:t>
      </w:r>
    </w:p>
    <w:p w14:paraId="69AE768D"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комплект плакатов «Огневая подготовка»;</w:t>
      </w:r>
    </w:p>
    <w:p w14:paraId="6506F1B6"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плакаты «Защитные сооружения ГО»;</w:t>
      </w:r>
    </w:p>
    <w:p w14:paraId="5673C1EF"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комплект плакатов «Организация гражданской обороны»;</w:t>
      </w:r>
    </w:p>
    <w:p w14:paraId="31E3E077"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комплект плакатов «Защита населения в чрезвычайных ситуациях мирного и военного времени»;</w:t>
      </w:r>
    </w:p>
    <w:p w14:paraId="0E270BA0"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комплект плакатов «Средства противовоздушной обороны»;</w:t>
      </w:r>
    </w:p>
    <w:p w14:paraId="0AF5BD2A"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комплект плакатов «Личная гигиена»;</w:t>
      </w:r>
    </w:p>
    <w:p w14:paraId="1066A50A"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комплект плакатов. Ордена и медали России;</w:t>
      </w:r>
    </w:p>
    <w:p w14:paraId="4CD62DA0"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плакаты. Компьютер и безопасность;</w:t>
      </w:r>
    </w:p>
    <w:p w14:paraId="4FA1276B"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тематические видеофильмы;</w:t>
      </w:r>
    </w:p>
    <w:p w14:paraId="74721AF8"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аптечка индивидуальная АИ -2;</w:t>
      </w:r>
    </w:p>
    <w:p w14:paraId="588199E6"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дозиметр бытовой;</w:t>
      </w:r>
    </w:p>
    <w:p w14:paraId="7EF9E57E"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противогаз ГП -5, 7;</w:t>
      </w:r>
    </w:p>
    <w:p w14:paraId="53E603EA"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индивидуальный противохимический пакет ИПП -11;</w:t>
      </w:r>
    </w:p>
    <w:p w14:paraId="3A310CA3"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индивидуальный перевязочный пакет ИПП – 1;</w:t>
      </w:r>
    </w:p>
    <w:p w14:paraId="06BEA0E3"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сумка санинструктора (укомплектованная);</w:t>
      </w:r>
    </w:p>
    <w:p w14:paraId="5A2EC582"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войсковой прибор химической разведки (ВПХР);</w:t>
      </w:r>
    </w:p>
    <w:p w14:paraId="4F5BEA09"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респиратор;</w:t>
      </w:r>
    </w:p>
    <w:p w14:paraId="142E44FF"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lastRenderedPageBreak/>
        <w:t>цифровой датчик пульса;</w:t>
      </w:r>
    </w:p>
    <w:p w14:paraId="4E19A96D"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цифровой датчик частоты дыхания;</w:t>
      </w:r>
    </w:p>
    <w:p w14:paraId="49859CAE"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цифровой датчик регистрации ЭКГ;</w:t>
      </w:r>
    </w:p>
    <w:p w14:paraId="25D89023"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цифровой датчик для регистрации артериального давления;</w:t>
      </w:r>
    </w:p>
    <w:p w14:paraId="001E48CA"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измеритель переменного магнитного поля;</w:t>
      </w:r>
    </w:p>
    <w:p w14:paraId="24DB1818"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тренажер "Максим II01" или эквивалент;</w:t>
      </w:r>
    </w:p>
    <w:p w14:paraId="043818BB"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горизонтальный штатив для карт и таблиц (тросовая система);</w:t>
      </w:r>
    </w:p>
    <w:p w14:paraId="77196EC9"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proofErr w:type="spellStart"/>
      <w:r w:rsidRPr="00167367">
        <w:rPr>
          <w:rFonts w:ascii="Times New Roman" w:hAnsi="Times New Roman"/>
          <w:sz w:val="24"/>
          <w:szCs w:val="24"/>
          <w:lang w:eastAsia="x-none"/>
        </w:rPr>
        <w:t>картохранилище</w:t>
      </w:r>
      <w:proofErr w:type="spellEnd"/>
      <w:r w:rsidRPr="00167367">
        <w:rPr>
          <w:rFonts w:ascii="Times New Roman" w:hAnsi="Times New Roman"/>
          <w:sz w:val="24"/>
          <w:szCs w:val="24"/>
          <w:lang w:eastAsia="x-none"/>
        </w:rPr>
        <w:t xml:space="preserve"> (закрытое) для таблиц-плакатов;</w:t>
      </w:r>
    </w:p>
    <w:p w14:paraId="25BBFF58"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доска магнитно-маркерная;</w:t>
      </w:r>
    </w:p>
    <w:p w14:paraId="383FA338"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столы и стулья для учащихся;</w:t>
      </w:r>
    </w:p>
    <w:p w14:paraId="7C65636C" w14:textId="77777777" w:rsidR="00057E87" w:rsidRPr="00167367" w:rsidRDefault="00057E87" w:rsidP="00057E87">
      <w:pPr>
        <w:shd w:val="clear" w:color="auto" w:fill="FFFFFF" w:themeFill="background1"/>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кресло для преподавателя.</w:t>
      </w:r>
    </w:p>
    <w:p w14:paraId="58A41C65" w14:textId="77777777" w:rsidR="00057E87" w:rsidRPr="00167367" w:rsidRDefault="00057E87" w:rsidP="00057E87">
      <w:pPr>
        <w:suppressAutoHyphens/>
        <w:spacing w:after="0" w:line="240" w:lineRule="auto"/>
        <w:ind w:left="709"/>
        <w:jc w:val="both"/>
        <w:rPr>
          <w:rFonts w:ascii="Times New Roman" w:hAnsi="Times New Roman"/>
          <w:bCs/>
          <w:sz w:val="24"/>
          <w:szCs w:val="24"/>
        </w:rPr>
      </w:pPr>
    </w:p>
    <w:p w14:paraId="2AE239C4" w14:textId="77777777" w:rsidR="00057E87" w:rsidRPr="00167367" w:rsidRDefault="00057E87" w:rsidP="00057E87">
      <w:pPr>
        <w:suppressAutoHyphens/>
        <w:spacing w:after="0" w:line="240" w:lineRule="auto"/>
        <w:ind w:left="709"/>
        <w:jc w:val="both"/>
        <w:rPr>
          <w:rFonts w:ascii="Times New Roman" w:hAnsi="Times New Roman"/>
          <w:bCs/>
          <w:sz w:val="24"/>
          <w:szCs w:val="24"/>
        </w:rPr>
      </w:pPr>
      <w:r w:rsidRPr="00167367">
        <w:rPr>
          <w:rFonts w:ascii="Times New Roman" w:hAnsi="Times New Roman"/>
          <w:sz w:val="24"/>
          <w:szCs w:val="24"/>
        </w:rPr>
        <w:t>Кабинет охраны труда</w:t>
      </w:r>
      <w:r w:rsidRPr="00167367">
        <w:rPr>
          <w:rFonts w:ascii="Times New Roman" w:hAnsi="Times New Roman"/>
          <w:bCs/>
          <w:sz w:val="24"/>
          <w:szCs w:val="24"/>
        </w:rPr>
        <w:t>, оснащенный оборудованием:</w:t>
      </w:r>
    </w:p>
    <w:p w14:paraId="43CEDD55" w14:textId="77777777" w:rsidR="00057E87" w:rsidRPr="00167367" w:rsidRDefault="00057E87" w:rsidP="00057E87">
      <w:pPr>
        <w:suppressAutoHyphens/>
        <w:spacing w:after="0" w:line="240" w:lineRule="auto"/>
        <w:ind w:left="709"/>
        <w:jc w:val="both"/>
        <w:rPr>
          <w:rFonts w:ascii="Times New Roman" w:hAnsi="Times New Roman"/>
          <w:bCs/>
          <w:sz w:val="24"/>
          <w:szCs w:val="24"/>
        </w:rPr>
      </w:pPr>
    </w:p>
    <w:p w14:paraId="720DEA81"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стенд «Охрана труда»;</w:t>
      </w:r>
    </w:p>
    <w:p w14:paraId="1AEA54E5"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стенд «Пожарная безопасность»;</w:t>
      </w:r>
    </w:p>
    <w:p w14:paraId="2AC79CC0"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стенд «Доврачебная помощь»;</w:t>
      </w:r>
    </w:p>
    <w:p w14:paraId="46D53722"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стенд «Электробезопасность»;</w:t>
      </w:r>
    </w:p>
    <w:p w14:paraId="7CB0F4D4"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демонстрационные витрины;</w:t>
      </w:r>
    </w:p>
    <w:p w14:paraId="2BAD7548"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учебная магнитно-маркерная доска;</w:t>
      </w:r>
    </w:p>
    <w:p w14:paraId="38792632"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мультимедийная система: телевизор, DVD-проигрыватель, проектор и экран;</w:t>
      </w:r>
    </w:p>
    <w:p w14:paraId="1ABB1A3E"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компьютер, принтер, колонки, объединенные в сеть;</w:t>
      </w:r>
    </w:p>
    <w:p w14:paraId="16EA7A58"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столы ученические, стулья, тумбы, стеллажи;</w:t>
      </w:r>
    </w:p>
    <w:p w14:paraId="3C642FD3"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средства обучения: нормативная литература, видео - и DVD-фильмы, компьютерные программы, тесты и литература на CD;</w:t>
      </w:r>
    </w:p>
    <w:p w14:paraId="6A8B91C8"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 xml:space="preserve">манекены для отработки </w:t>
      </w:r>
      <w:proofErr w:type="spellStart"/>
      <w:r w:rsidRPr="00167367">
        <w:rPr>
          <w:rFonts w:ascii="Times New Roman" w:hAnsi="Times New Roman"/>
          <w:sz w:val="24"/>
          <w:szCs w:val="24"/>
          <w:lang w:eastAsia="x-none"/>
        </w:rPr>
        <w:t>меднавыков</w:t>
      </w:r>
      <w:proofErr w:type="spellEnd"/>
      <w:r w:rsidRPr="00167367">
        <w:rPr>
          <w:rFonts w:ascii="Times New Roman" w:hAnsi="Times New Roman"/>
          <w:sz w:val="24"/>
          <w:szCs w:val="24"/>
          <w:lang w:eastAsia="x-none"/>
        </w:rPr>
        <w:t>;</w:t>
      </w:r>
    </w:p>
    <w:p w14:paraId="0764A796"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телевизор;</w:t>
      </w:r>
    </w:p>
    <w:p w14:paraId="3B7DD79F"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информационные и тематические стенды;</w:t>
      </w:r>
    </w:p>
    <w:p w14:paraId="65C5B617"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обучающие и агитационные плакаты;</w:t>
      </w:r>
    </w:p>
    <w:p w14:paraId="6CE78D8F"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медицинские тренажеры;</w:t>
      </w:r>
    </w:p>
    <w:p w14:paraId="0A2E94CC"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манекены, макеты, модели;</w:t>
      </w:r>
    </w:p>
    <w:p w14:paraId="380F14AD"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образцы СИЗ;</w:t>
      </w:r>
    </w:p>
    <w:p w14:paraId="3598FE06"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магнитно-маркерная доска;</w:t>
      </w:r>
    </w:p>
    <w:p w14:paraId="49560977"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перекидные системы для плакатов.</w:t>
      </w:r>
    </w:p>
    <w:p w14:paraId="04B5F98B"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средства обучения: нормативная литература; видео - и DVD-фильмы;</w:t>
      </w:r>
    </w:p>
    <w:p w14:paraId="5432FEC5"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электронные копии нормативных документов;</w:t>
      </w:r>
    </w:p>
    <w:p w14:paraId="4364AB06"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стандарты российские и международные;</w:t>
      </w:r>
    </w:p>
    <w:p w14:paraId="0801EEC2"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типовые инструкции по охране труда;</w:t>
      </w:r>
    </w:p>
    <w:p w14:paraId="4D313954"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нормы пожарной безопасности;</w:t>
      </w:r>
    </w:p>
    <w:p w14:paraId="747135D6"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брошюры по тематике ГО;</w:t>
      </w:r>
    </w:p>
    <w:p w14:paraId="362B4948"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proofErr w:type="spellStart"/>
      <w:r w:rsidRPr="00167367">
        <w:rPr>
          <w:rFonts w:ascii="Times New Roman" w:hAnsi="Times New Roman"/>
          <w:sz w:val="24"/>
          <w:szCs w:val="24"/>
          <w:lang w:eastAsia="x-none"/>
        </w:rPr>
        <w:t>канцпринадлежности</w:t>
      </w:r>
      <w:proofErr w:type="spellEnd"/>
      <w:r w:rsidRPr="00167367">
        <w:rPr>
          <w:rFonts w:ascii="Times New Roman" w:hAnsi="Times New Roman"/>
          <w:sz w:val="24"/>
          <w:szCs w:val="24"/>
          <w:lang w:eastAsia="x-none"/>
        </w:rPr>
        <w:t>;</w:t>
      </w:r>
    </w:p>
    <w:p w14:paraId="35A7106B"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журналы по охране труда;</w:t>
      </w:r>
    </w:p>
    <w:p w14:paraId="652DBABA"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стол преподавателя;</w:t>
      </w:r>
    </w:p>
    <w:p w14:paraId="266153F4"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кресло преподавателя;</w:t>
      </w:r>
    </w:p>
    <w:p w14:paraId="7EDE7E12"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ученические столы;</w:t>
      </w:r>
    </w:p>
    <w:p w14:paraId="38976EDA"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стулья;</w:t>
      </w:r>
    </w:p>
    <w:p w14:paraId="248473D8"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val="x-none" w:eastAsia="x-none"/>
        </w:rPr>
        <w:t>стеллажи;</w:t>
      </w:r>
    </w:p>
    <w:p w14:paraId="085CE65C"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витрины;</w:t>
      </w:r>
    </w:p>
    <w:p w14:paraId="6EFE166F"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шкафы.</w:t>
      </w:r>
    </w:p>
    <w:p w14:paraId="24AF9750" w14:textId="77777777" w:rsidR="00057E87" w:rsidRPr="00167367" w:rsidRDefault="00057E87" w:rsidP="00057E87">
      <w:pPr>
        <w:suppressAutoHyphens/>
        <w:spacing w:after="0" w:line="240" w:lineRule="auto"/>
        <w:ind w:left="709"/>
        <w:jc w:val="both"/>
        <w:rPr>
          <w:rFonts w:ascii="Times New Roman" w:hAnsi="Times New Roman"/>
          <w:sz w:val="24"/>
          <w:szCs w:val="24"/>
        </w:rPr>
      </w:pPr>
      <w:r w:rsidRPr="00167367">
        <w:rPr>
          <w:rFonts w:ascii="Times New Roman" w:hAnsi="Times New Roman"/>
          <w:sz w:val="24"/>
          <w:szCs w:val="24"/>
        </w:rPr>
        <w:lastRenderedPageBreak/>
        <w:t>Кабинет систем автоматизированного проектирования, оснащенный оборудованием:</w:t>
      </w:r>
    </w:p>
    <w:p w14:paraId="7F4C9C9E"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посадочные места студентов;</w:t>
      </w:r>
    </w:p>
    <w:p w14:paraId="39216152"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рабочее место преподавателя;</w:t>
      </w:r>
    </w:p>
    <w:p w14:paraId="509F4D72"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 xml:space="preserve">рабочая </w:t>
      </w:r>
      <w:proofErr w:type="spellStart"/>
      <w:r w:rsidRPr="00167367">
        <w:rPr>
          <w:rFonts w:ascii="Times New Roman" w:hAnsi="Times New Roman"/>
          <w:sz w:val="24"/>
          <w:szCs w:val="24"/>
          <w:lang w:eastAsia="x-none"/>
        </w:rPr>
        <w:t>немеловая</w:t>
      </w:r>
      <w:proofErr w:type="spellEnd"/>
      <w:r w:rsidRPr="00167367">
        <w:rPr>
          <w:rFonts w:ascii="Times New Roman" w:hAnsi="Times New Roman"/>
          <w:sz w:val="24"/>
          <w:szCs w:val="24"/>
          <w:lang w:eastAsia="x-none"/>
        </w:rPr>
        <w:t xml:space="preserve"> доска;</w:t>
      </w:r>
    </w:p>
    <w:p w14:paraId="0A6AF345"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мультимедийный проектор;</w:t>
      </w:r>
    </w:p>
    <w:p w14:paraId="44036446"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ноутбук;</w:t>
      </w:r>
    </w:p>
    <w:p w14:paraId="512AB2D6"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проекционный экран;</w:t>
      </w:r>
    </w:p>
    <w:p w14:paraId="6E1B9AAD"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принтер черно-белый лазерный;</w:t>
      </w:r>
    </w:p>
    <w:p w14:paraId="3409BE02"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компьютерная техника для обучающихся с наличием лицензионного программного обеспечения;</w:t>
      </w:r>
    </w:p>
    <w:p w14:paraId="74CB2093"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источник бесперебойного питания;</w:t>
      </w:r>
    </w:p>
    <w:p w14:paraId="2FAD9D0B"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правила охраны труда;</w:t>
      </w:r>
    </w:p>
    <w:p w14:paraId="326E695E"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инструкции по эксплуатации компьютерной техники;</w:t>
      </w:r>
    </w:p>
    <w:p w14:paraId="50CD01BB"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ГОСТ 253446-89*. ЕСКД. Нанесение размеров предельных отклонений;</w:t>
      </w:r>
    </w:p>
    <w:p w14:paraId="63C840D1"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ГОСТ 2.308-79*. Указания на чертежах допусков формы и расположения поверхностей;</w:t>
      </w:r>
    </w:p>
    <w:p w14:paraId="146B829F"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Программное обеспечение: CAD/CAM; система ADEM; CAD/CAM система ADEM</w:t>
      </w:r>
    </w:p>
    <w:p w14:paraId="7B7EC86D" w14:textId="77777777" w:rsidR="00057E87" w:rsidRPr="00167367" w:rsidRDefault="00057E87" w:rsidP="00057E87">
      <w:pPr>
        <w:suppressAutoHyphens/>
        <w:spacing w:after="0" w:line="240" w:lineRule="auto"/>
        <w:ind w:left="709"/>
        <w:jc w:val="both"/>
        <w:rPr>
          <w:rFonts w:ascii="Times New Roman" w:hAnsi="Times New Roman"/>
          <w:sz w:val="24"/>
          <w:szCs w:val="24"/>
        </w:rPr>
      </w:pPr>
      <w:r w:rsidRPr="00167367">
        <w:rPr>
          <w:rFonts w:ascii="Times New Roman" w:hAnsi="Times New Roman"/>
          <w:sz w:val="24"/>
          <w:szCs w:val="24"/>
        </w:rPr>
        <w:t>Кабинет конструкции и проектирования летательных аппаратов, оснащенный оборудованием:</w:t>
      </w:r>
    </w:p>
    <w:p w14:paraId="49DC066B"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столы ученические, стулья;</w:t>
      </w:r>
    </w:p>
    <w:p w14:paraId="18EF046D"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компьютер, доска интерактивная, мультимедийный проектор;</w:t>
      </w:r>
    </w:p>
    <w:p w14:paraId="24897D00"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стол преподавателя, кресло;</w:t>
      </w:r>
    </w:p>
    <w:p w14:paraId="498D33B4"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комплект деталей планера летательного аппарата;</w:t>
      </w:r>
    </w:p>
    <w:p w14:paraId="49055DE7"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комплект инструментов, штампов;</w:t>
      </w:r>
    </w:p>
    <w:p w14:paraId="6DF034C4" w14:textId="77777777" w:rsidR="00057E87" w:rsidRPr="00167367" w:rsidRDefault="00057E87" w:rsidP="00057E87">
      <w:pPr>
        <w:shd w:val="clear" w:color="auto" w:fill="FFFFFF"/>
        <w:tabs>
          <w:tab w:val="left" w:pos="1134"/>
        </w:tabs>
        <w:spacing w:after="0" w:line="240" w:lineRule="auto"/>
        <w:ind w:left="709"/>
        <w:jc w:val="both"/>
        <w:rPr>
          <w:rFonts w:ascii="Times New Roman" w:hAnsi="Times New Roman"/>
          <w:sz w:val="24"/>
          <w:szCs w:val="24"/>
          <w:lang w:eastAsia="x-none"/>
        </w:rPr>
      </w:pPr>
      <w:r w:rsidRPr="00167367">
        <w:rPr>
          <w:rFonts w:ascii="Times New Roman" w:hAnsi="Times New Roman"/>
          <w:sz w:val="24"/>
          <w:szCs w:val="24"/>
          <w:lang w:eastAsia="x-none"/>
        </w:rPr>
        <w:t>комплект учебно-методической документации;</w:t>
      </w:r>
    </w:p>
    <w:p w14:paraId="332538D7" w14:textId="77777777" w:rsidR="00057E87" w:rsidRPr="00167367" w:rsidRDefault="00057E87" w:rsidP="00057E87">
      <w:pPr>
        <w:spacing w:before="120" w:after="120" w:line="240" w:lineRule="auto"/>
        <w:ind w:left="709"/>
        <w:jc w:val="both"/>
        <w:rPr>
          <w:rFonts w:ascii="Times New Roman" w:hAnsi="Times New Roman"/>
          <w:sz w:val="24"/>
          <w:szCs w:val="24"/>
          <w:lang w:val="x-none" w:eastAsia="x-none"/>
        </w:rPr>
      </w:pPr>
      <w:r w:rsidRPr="00167367">
        <w:rPr>
          <w:rFonts w:ascii="Times New Roman" w:hAnsi="Times New Roman"/>
          <w:sz w:val="24"/>
          <w:szCs w:val="24"/>
          <w:lang w:val="x-none" w:eastAsia="x-none"/>
        </w:rPr>
        <w:t>ГОСТ 253446-89*. ЕСКД. Нанесение размеров предельных отклонений;</w:t>
      </w:r>
    </w:p>
    <w:p w14:paraId="360270D7" w14:textId="77777777" w:rsidR="00057E87" w:rsidRPr="00167367" w:rsidRDefault="00057E87" w:rsidP="00057E87">
      <w:pPr>
        <w:spacing w:before="120" w:after="120" w:line="240" w:lineRule="auto"/>
        <w:ind w:left="709"/>
        <w:jc w:val="both"/>
        <w:rPr>
          <w:rFonts w:ascii="Times New Roman" w:hAnsi="Times New Roman"/>
          <w:sz w:val="24"/>
          <w:szCs w:val="24"/>
          <w:lang w:val="x-none" w:eastAsia="x-none"/>
        </w:rPr>
      </w:pPr>
      <w:r w:rsidRPr="00167367">
        <w:rPr>
          <w:rFonts w:ascii="Times New Roman" w:hAnsi="Times New Roman"/>
          <w:sz w:val="24"/>
          <w:szCs w:val="24"/>
          <w:lang w:val="x-none" w:eastAsia="x-none"/>
        </w:rPr>
        <w:t>ГОСТ 2.308-79*. Указания на чертежах допусков формы и расположения поверхностей;</w:t>
      </w:r>
    </w:p>
    <w:p w14:paraId="16AFAEB1" w14:textId="24DBE283" w:rsidR="00057E87" w:rsidRPr="00167367" w:rsidRDefault="00057E87" w:rsidP="00057E87">
      <w:pPr>
        <w:suppressAutoHyphens/>
        <w:spacing w:after="0" w:line="240" w:lineRule="auto"/>
        <w:ind w:firstLine="709"/>
        <w:jc w:val="both"/>
        <w:rPr>
          <w:rFonts w:ascii="Times New Roman" w:hAnsi="Times New Roman"/>
          <w:sz w:val="24"/>
          <w:szCs w:val="24"/>
        </w:rPr>
      </w:pPr>
      <w:r w:rsidRPr="00167367">
        <w:rPr>
          <w:rFonts w:ascii="Times New Roman" w:hAnsi="Times New Roman"/>
          <w:iCs/>
          <w:sz w:val="24"/>
          <w:szCs w:val="24"/>
        </w:rPr>
        <w:t xml:space="preserve">Лаборатории гидравлических и пневматических систем (по выбору), производства и технологии сборки летательных аппаратов, управления техническими системами (по выбору), высокотемпературные композиционные материалы (по выбору), </w:t>
      </w:r>
      <w:r w:rsidRPr="00167367">
        <w:rPr>
          <w:rFonts w:ascii="Times New Roman" w:hAnsi="Times New Roman"/>
          <w:sz w:val="24"/>
          <w:szCs w:val="24"/>
        </w:rPr>
        <w:t>технологического оборудования и оснастки (по выбору)</w:t>
      </w:r>
      <w:r w:rsidRPr="00167367">
        <w:t xml:space="preserve"> </w:t>
      </w:r>
      <w:r w:rsidRPr="00167367">
        <w:rPr>
          <w:rFonts w:ascii="Times New Roman" w:hAnsi="Times New Roman"/>
          <w:sz w:val="24"/>
          <w:szCs w:val="24"/>
        </w:rPr>
        <w:t>оснащенные в соответствии с п. 6.1.2.3. примерной образовательной программой по специальности.</w:t>
      </w:r>
    </w:p>
    <w:p w14:paraId="6CCD73D2" w14:textId="28661FC7" w:rsidR="00057E87" w:rsidRPr="00167367" w:rsidRDefault="00057E87" w:rsidP="00057E87">
      <w:pPr>
        <w:suppressAutoHyphens/>
        <w:spacing w:after="0" w:line="240" w:lineRule="auto"/>
        <w:ind w:firstLine="709"/>
        <w:jc w:val="both"/>
        <w:rPr>
          <w:rFonts w:ascii="Times New Roman" w:hAnsi="Times New Roman"/>
          <w:bCs/>
          <w:i/>
          <w:sz w:val="24"/>
          <w:szCs w:val="24"/>
        </w:rPr>
      </w:pPr>
      <w:r w:rsidRPr="00167367">
        <w:rPr>
          <w:rFonts w:ascii="Times New Roman" w:hAnsi="Times New Roman"/>
          <w:bCs/>
          <w:iCs/>
          <w:sz w:val="24"/>
          <w:szCs w:val="24"/>
        </w:rPr>
        <w:t>Мастерские слесарные, механообрабатывающие</w:t>
      </w:r>
      <w:r w:rsidRPr="00167367">
        <w:rPr>
          <w:rFonts w:ascii="Times New Roman" w:hAnsi="Times New Roman"/>
          <w:bCs/>
          <w:i/>
          <w:sz w:val="24"/>
          <w:szCs w:val="24"/>
        </w:rPr>
        <w:t xml:space="preserve">, </w:t>
      </w:r>
      <w:r w:rsidRPr="00167367">
        <w:rPr>
          <w:rFonts w:ascii="Times New Roman" w:hAnsi="Times New Roman"/>
          <w:bCs/>
          <w:sz w:val="24"/>
          <w:szCs w:val="24"/>
        </w:rPr>
        <w:t xml:space="preserve">оснащенные в соответствии с п. 6.1.2.4. </w:t>
      </w:r>
      <w:r w:rsidR="00507388">
        <w:rPr>
          <w:rFonts w:ascii="Times New Roman" w:hAnsi="Times New Roman"/>
          <w:bCs/>
          <w:sz w:val="24"/>
          <w:szCs w:val="24"/>
        </w:rPr>
        <w:t>п</w:t>
      </w:r>
      <w:r w:rsidRPr="00167367">
        <w:rPr>
          <w:rFonts w:ascii="Times New Roman" w:hAnsi="Times New Roman"/>
          <w:bCs/>
          <w:sz w:val="24"/>
          <w:szCs w:val="24"/>
        </w:rPr>
        <w:t xml:space="preserve">римерной образовательной программой по </w:t>
      </w:r>
      <w:r w:rsidRPr="00167367">
        <w:rPr>
          <w:rFonts w:ascii="Times New Roman" w:hAnsi="Times New Roman"/>
          <w:bCs/>
          <w:iCs/>
          <w:sz w:val="24"/>
          <w:szCs w:val="24"/>
        </w:rPr>
        <w:t>специальности</w:t>
      </w:r>
      <w:r w:rsidRPr="00167367">
        <w:rPr>
          <w:rFonts w:ascii="Times New Roman" w:hAnsi="Times New Roman"/>
          <w:bCs/>
          <w:i/>
          <w:sz w:val="24"/>
          <w:szCs w:val="24"/>
        </w:rPr>
        <w:t>.</w:t>
      </w:r>
    </w:p>
    <w:p w14:paraId="20E12FFC" w14:textId="6448870E" w:rsidR="00057E87" w:rsidRPr="00167367" w:rsidRDefault="00057E87" w:rsidP="00057E87">
      <w:pPr>
        <w:suppressAutoHyphens/>
        <w:spacing w:after="0" w:line="240" w:lineRule="auto"/>
        <w:ind w:firstLine="709"/>
        <w:jc w:val="both"/>
        <w:rPr>
          <w:rFonts w:ascii="Times New Roman" w:hAnsi="Times New Roman"/>
          <w:bCs/>
          <w:iCs/>
          <w:sz w:val="24"/>
          <w:szCs w:val="24"/>
        </w:rPr>
      </w:pPr>
      <w:r w:rsidRPr="00167367">
        <w:rPr>
          <w:rFonts w:ascii="Times New Roman" w:hAnsi="Times New Roman"/>
          <w:bCs/>
          <w:sz w:val="24"/>
          <w:szCs w:val="24"/>
        </w:rPr>
        <w:t xml:space="preserve">Оснащенные базы практики, в соответствии с п 6.1.2.6 примерной образовательной программой по </w:t>
      </w:r>
      <w:r w:rsidRPr="00167367">
        <w:rPr>
          <w:rFonts w:ascii="Times New Roman" w:hAnsi="Times New Roman"/>
          <w:bCs/>
          <w:iCs/>
          <w:sz w:val="24"/>
          <w:szCs w:val="24"/>
        </w:rPr>
        <w:t>специальности.</w:t>
      </w:r>
    </w:p>
    <w:p w14:paraId="79FA9136" w14:textId="77777777" w:rsidR="00057E87" w:rsidRPr="00167367" w:rsidRDefault="00057E87" w:rsidP="00057E87">
      <w:pPr>
        <w:spacing w:after="0" w:line="240" w:lineRule="auto"/>
        <w:ind w:firstLine="709"/>
        <w:rPr>
          <w:rFonts w:ascii="Times New Roman" w:hAnsi="Times New Roman"/>
          <w:b/>
          <w:bCs/>
          <w:sz w:val="24"/>
          <w:szCs w:val="24"/>
        </w:rPr>
      </w:pPr>
    </w:p>
    <w:p w14:paraId="1CA1CD70" w14:textId="77777777" w:rsidR="00057E87" w:rsidRPr="00167367" w:rsidRDefault="00057E87" w:rsidP="00057E87">
      <w:pPr>
        <w:spacing w:after="0" w:line="240" w:lineRule="auto"/>
        <w:ind w:firstLine="709"/>
        <w:rPr>
          <w:rFonts w:ascii="Times New Roman" w:hAnsi="Times New Roman"/>
          <w:b/>
          <w:bCs/>
          <w:sz w:val="24"/>
          <w:szCs w:val="24"/>
        </w:rPr>
      </w:pPr>
      <w:r w:rsidRPr="00167367">
        <w:rPr>
          <w:rFonts w:ascii="Times New Roman" w:hAnsi="Times New Roman"/>
          <w:b/>
          <w:bCs/>
          <w:sz w:val="24"/>
          <w:szCs w:val="24"/>
        </w:rPr>
        <w:t>3.2. Информационное обеспечение реализации программы</w:t>
      </w:r>
    </w:p>
    <w:p w14:paraId="06530F3E" w14:textId="77777777" w:rsidR="00057E87" w:rsidRPr="00167367" w:rsidRDefault="00057E87" w:rsidP="00057E87">
      <w:pPr>
        <w:suppressAutoHyphens/>
        <w:spacing w:after="0" w:line="240" w:lineRule="auto"/>
        <w:ind w:firstLine="709"/>
        <w:jc w:val="both"/>
        <w:rPr>
          <w:rFonts w:ascii="Times New Roman" w:hAnsi="Times New Roman"/>
          <w:sz w:val="24"/>
          <w:szCs w:val="24"/>
        </w:rPr>
      </w:pPr>
      <w:r w:rsidRPr="00167367">
        <w:rPr>
          <w:rFonts w:ascii="Times New Roman" w:hAnsi="Times New Roman"/>
          <w:bCs/>
          <w:sz w:val="24"/>
          <w:szCs w:val="24"/>
        </w:rPr>
        <w:t>Для реализации программы библиотечный фонд образовательной организации должен иметь п</w:t>
      </w:r>
      <w:r w:rsidRPr="00167367">
        <w:rPr>
          <w:rFonts w:ascii="Times New Roman" w:hAnsi="Times New Roman"/>
          <w:sz w:val="24"/>
          <w:szCs w:val="24"/>
        </w:rPr>
        <w:t xml:space="preserve">ечатные и/или электронные образовательные и информационные ресурсы </w:t>
      </w:r>
      <w:r w:rsidRPr="00167367">
        <w:rPr>
          <w:rFonts w:ascii="Times New Roman" w:hAnsi="Times New Roman"/>
          <w:sz w:val="24"/>
          <w:szCs w:val="24"/>
        </w:rPr>
        <w:br/>
        <w:t xml:space="preserve">для использования в образовательном процессе. При формировании </w:t>
      </w:r>
      <w:r w:rsidRPr="0016736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B7C70ED" w14:textId="77777777" w:rsidR="00057E87" w:rsidRPr="00167367" w:rsidRDefault="00057E87" w:rsidP="00057E87">
      <w:pPr>
        <w:spacing w:after="0" w:line="240" w:lineRule="auto"/>
        <w:ind w:firstLine="709"/>
        <w:contextualSpacing/>
        <w:rPr>
          <w:rFonts w:ascii="Times New Roman" w:hAnsi="Times New Roman"/>
          <w:b/>
          <w:sz w:val="24"/>
          <w:szCs w:val="24"/>
          <w:lang w:val="x-none" w:eastAsia="x-none"/>
        </w:rPr>
      </w:pPr>
      <w:r w:rsidRPr="00167367">
        <w:rPr>
          <w:rFonts w:ascii="Times New Roman" w:hAnsi="Times New Roman"/>
          <w:b/>
          <w:sz w:val="24"/>
          <w:szCs w:val="24"/>
          <w:lang w:val="x-none" w:eastAsia="x-none"/>
        </w:rPr>
        <w:t xml:space="preserve">3.2.1. </w:t>
      </w:r>
      <w:r w:rsidRPr="00167367">
        <w:rPr>
          <w:rFonts w:ascii="Times New Roman" w:hAnsi="Times New Roman"/>
          <w:b/>
          <w:sz w:val="24"/>
          <w:szCs w:val="24"/>
          <w:lang w:eastAsia="x-none"/>
        </w:rPr>
        <w:t>Основные печатные и электронные</w:t>
      </w:r>
      <w:r w:rsidRPr="00167367">
        <w:rPr>
          <w:rFonts w:ascii="Times New Roman" w:hAnsi="Times New Roman"/>
          <w:b/>
          <w:sz w:val="24"/>
          <w:szCs w:val="24"/>
          <w:lang w:val="x-none" w:eastAsia="x-none"/>
        </w:rPr>
        <w:t xml:space="preserve"> издания</w:t>
      </w:r>
    </w:p>
    <w:p w14:paraId="3004FECD" w14:textId="52FBF346" w:rsidR="00057E87" w:rsidRPr="005F651B" w:rsidRDefault="00057E87" w:rsidP="00057E87">
      <w:pPr>
        <w:spacing w:after="0" w:line="240" w:lineRule="auto"/>
        <w:ind w:firstLine="709"/>
        <w:jc w:val="both"/>
        <w:rPr>
          <w:rFonts w:ascii="Times New Roman" w:hAnsi="Times New Roman"/>
          <w:color w:val="0563C1" w:themeColor="hyperlink"/>
          <w:sz w:val="24"/>
          <w:szCs w:val="24"/>
          <w:u w:val="single"/>
        </w:rPr>
      </w:pPr>
      <w:r w:rsidRPr="00167367">
        <w:rPr>
          <w:rFonts w:ascii="Times New Roman" w:eastAsia="Calibri" w:hAnsi="Times New Roman"/>
          <w:sz w:val="24"/>
          <w:szCs w:val="24"/>
          <w:lang w:eastAsia="en-US"/>
        </w:rPr>
        <w:t xml:space="preserve">1. Овчинников, Виктор Васильевич. Производство сварных конструкций. Сварные соединения с полимерными прослойками и покрытиями: Учебное пособие. - 1. - Москва; </w:t>
      </w:r>
      <w:r w:rsidRPr="005F651B">
        <w:rPr>
          <w:rFonts w:ascii="Times New Roman" w:eastAsia="Calibri" w:hAnsi="Times New Roman"/>
          <w:sz w:val="24"/>
          <w:szCs w:val="24"/>
          <w:lang w:eastAsia="en-US"/>
        </w:rPr>
        <w:lastRenderedPageBreak/>
        <w:t xml:space="preserve">Москва: Издательский Дом "ФОРУМ": ООО "Научно-издательский центр ИНФРА-М", 2019. - 216 с. - ISBN 9785819907320.URL:  </w:t>
      </w:r>
      <w:hyperlink r:id="rId59" w:history="1">
        <w:r w:rsidRPr="005F651B">
          <w:rPr>
            <w:rFonts w:ascii="Times New Roman" w:hAnsi="Times New Roman"/>
            <w:color w:val="0563C1" w:themeColor="hyperlink"/>
            <w:sz w:val="24"/>
            <w:szCs w:val="24"/>
            <w:u w:val="single"/>
          </w:rPr>
          <w:t>http://znanium.com/go.php?id=987217</w:t>
        </w:r>
      </w:hyperlink>
    </w:p>
    <w:p w14:paraId="4AAFDBFC" w14:textId="26B09D72" w:rsidR="00057E87" w:rsidRPr="005F651B" w:rsidRDefault="00057E87" w:rsidP="00057E87">
      <w:pPr>
        <w:spacing w:after="0" w:line="240" w:lineRule="auto"/>
        <w:ind w:firstLine="709"/>
        <w:jc w:val="both"/>
        <w:rPr>
          <w:rFonts w:ascii="Times New Roman" w:hAnsi="Times New Roman"/>
          <w:color w:val="0563C1" w:themeColor="hyperlink"/>
          <w:sz w:val="24"/>
          <w:szCs w:val="24"/>
          <w:u w:val="single"/>
        </w:rPr>
      </w:pPr>
      <w:r w:rsidRPr="005F651B">
        <w:rPr>
          <w:rFonts w:ascii="Times New Roman" w:hAnsi="Times New Roman"/>
          <w:sz w:val="24"/>
          <w:szCs w:val="24"/>
        </w:rPr>
        <w:t xml:space="preserve">2. Овчинников, В.В. Основы технологии сварки и сварочное оборудование : Учебник / Овчинников В.В. - Москва: </w:t>
      </w:r>
      <w:proofErr w:type="spellStart"/>
      <w:r w:rsidRPr="005F651B">
        <w:rPr>
          <w:rFonts w:ascii="Times New Roman" w:hAnsi="Times New Roman"/>
          <w:sz w:val="24"/>
          <w:szCs w:val="24"/>
        </w:rPr>
        <w:t>КноРус</w:t>
      </w:r>
      <w:proofErr w:type="spellEnd"/>
      <w:r w:rsidRPr="005F651B">
        <w:rPr>
          <w:rFonts w:ascii="Times New Roman" w:hAnsi="Times New Roman"/>
          <w:sz w:val="24"/>
          <w:szCs w:val="24"/>
        </w:rPr>
        <w:t>, 2020. - 258 с. - Режим доступа: book.ru. - ISBN 978-5-406-07621-7. URL: </w:t>
      </w:r>
      <w:hyperlink r:id="rId60" w:history="1">
        <w:r w:rsidRPr="005F651B">
          <w:rPr>
            <w:rFonts w:ascii="Times New Roman" w:hAnsi="Times New Roman"/>
            <w:color w:val="0563C1" w:themeColor="hyperlink"/>
            <w:sz w:val="24"/>
            <w:szCs w:val="24"/>
            <w:u w:val="single"/>
          </w:rPr>
          <w:t>http://www.book.ru/book/936675</w:t>
        </w:r>
      </w:hyperlink>
    </w:p>
    <w:p w14:paraId="57972065" w14:textId="77777777" w:rsidR="00057E87" w:rsidRPr="005F651B" w:rsidRDefault="00057E87" w:rsidP="00057E87">
      <w:pPr>
        <w:spacing w:after="0" w:line="240" w:lineRule="auto"/>
        <w:ind w:firstLine="709"/>
        <w:jc w:val="both"/>
        <w:rPr>
          <w:rFonts w:ascii="Times New Roman" w:eastAsia="Calibri" w:hAnsi="Times New Roman"/>
          <w:sz w:val="24"/>
          <w:szCs w:val="24"/>
          <w:lang w:eastAsia="en-US"/>
        </w:rPr>
      </w:pPr>
      <w:r w:rsidRPr="005F651B">
        <w:rPr>
          <w:rFonts w:ascii="Times New Roman" w:hAnsi="Times New Roman"/>
          <w:sz w:val="24"/>
          <w:szCs w:val="24"/>
        </w:rPr>
        <w:t>3. Кулик, В. И. Базовые технологические методы получения заготовок, деталей и узлов изделий ракетно-космической техники : учебное пособие / В. И. Кулик, А. С. Нилов. — Санкт-Петербург : БГТУ "</w:t>
      </w:r>
      <w:proofErr w:type="spellStart"/>
      <w:r w:rsidRPr="005F651B">
        <w:rPr>
          <w:rFonts w:ascii="Times New Roman" w:hAnsi="Times New Roman"/>
          <w:sz w:val="24"/>
          <w:szCs w:val="24"/>
        </w:rPr>
        <w:t>Военмех</w:t>
      </w:r>
      <w:proofErr w:type="spellEnd"/>
      <w:r w:rsidRPr="005F651B">
        <w:rPr>
          <w:rFonts w:ascii="Times New Roman" w:hAnsi="Times New Roman"/>
          <w:sz w:val="24"/>
          <w:szCs w:val="24"/>
        </w:rPr>
        <w:t xml:space="preserve">" им. Д.Ф. Устинова, 2017. — 157 с. — ISBN 978-5-906920-78-2. — Текст : электронный // Лань : электронно-библиотечная система. — URL: </w:t>
      </w:r>
      <w:hyperlink r:id="rId61" w:history="1">
        <w:r w:rsidRPr="005F651B">
          <w:rPr>
            <w:rFonts w:ascii="Times New Roman" w:hAnsi="Times New Roman"/>
            <w:color w:val="0563C1" w:themeColor="hyperlink"/>
            <w:sz w:val="24"/>
            <w:szCs w:val="24"/>
            <w:u w:val="single"/>
          </w:rPr>
          <w:t>https://e.lanbook.com/book/121880</w:t>
        </w:r>
      </w:hyperlink>
    </w:p>
    <w:p w14:paraId="5BC2B854" w14:textId="1DDDC8B8" w:rsidR="00057E87" w:rsidRPr="005F651B" w:rsidRDefault="00057E87" w:rsidP="00057E87">
      <w:pPr>
        <w:spacing w:after="0" w:line="240" w:lineRule="auto"/>
        <w:ind w:firstLine="709"/>
        <w:jc w:val="both"/>
        <w:rPr>
          <w:rFonts w:ascii="Times New Roman" w:eastAsia="Calibri" w:hAnsi="Times New Roman"/>
          <w:color w:val="0000FF"/>
          <w:sz w:val="24"/>
          <w:szCs w:val="24"/>
          <w:u w:val="single"/>
          <w:lang w:eastAsia="en-US"/>
        </w:rPr>
      </w:pPr>
      <w:r w:rsidRPr="005F651B">
        <w:rPr>
          <w:rFonts w:ascii="Times New Roman" w:eastAsia="Calibri" w:hAnsi="Times New Roman"/>
          <w:sz w:val="24"/>
          <w:szCs w:val="24"/>
          <w:lang w:eastAsia="en-US"/>
        </w:rPr>
        <w:t xml:space="preserve">4. Аверьянов, Андрей Петрович. Введение в ракетно-космическую технику. Учебное пособие. В 2 томах Том 1 : Учебное пособие. - Вологда: Инфра-Инженерия, 2018. - 379 с. - ISBN 9785972901951.URL: </w:t>
      </w:r>
      <w:hyperlink r:id="rId62" w:history="1">
        <w:r w:rsidRPr="005F651B">
          <w:rPr>
            <w:rFonts w:ascii="Times New Roman" w:hAnsi="Times New Roman"/>
            <w:color w:val="0563C1" w:themeColor="hyperlink"/>
            <w:sz w:val="24"/>
            <w:szCs w:val="24"/>
            <w:u w:val="single"/>
          </w:rPr>
          <w:t>http://znanium.com/go.php?id=989094</w:t>
        </w:r>
      </w:hyperlink>
    </w:p>
    <w:p w14:paraId="58264F19" w14:textId="77777777" w:rsidR="00057E87" w:rsidRPr="005F651B" w:rsidRDefault="00057E87" w:rsidP="00057E87">
      <w:pPr>
        <w:spacing w:after="0" w:line="240" w:lineRule="auto"/>
        <w:ind w:firstLine="709"/>
        <w:jc w:val="both"/>
        <w:rPr>
          <w:rFonts w:ascii="Times New Roman" w:eastAsia="Calibri" w:hAnsi="Times New Roman"/>
          <w:sz w:val="24"/>
          <w:szCs w:val="24"/>
          <w:lang w:eastAsia="en-US"/>
        </w:rPr>
      </w:pPr>
      <w:r w:rsidRPr="005F651B">
        <w:rPr>
          <w:rFonts w:ascii="Times New Roman" w:eastAsia="Calibri" w:hAnsi="Times New Roman"/>
          <w:sz w:val="24"/>
          <w:szCs w:val="24"/>
          <w:lang w:eastAsia="en-US"/>
        </w:rPr>
        <w:t xml:space="preserve">5. Аверьянов, Андрей Петрович. Введение в ракетно-космическую технику. Учебное пособие. В 2 томах Том 2 : Учебное пособие. - Вологда : Инфра-Инженерия, 2018. - 444 с. - ISBN 9785972901968.URL: </w:t>
      </w:r>
      <w:hyperlink r:id="rId63" w:history="1">
        <w:r w:rsidRPr="005F651B">
          <w:rPr>
            <w:rFonts w:ascii="Times New Roman" w:hAnsi="Times New Roman"/>
            <w:color w:val="0563C1" w:themeColor="hyperlink"/>
            <w:sz w:val="24"/>
            <w:szCs w:val="24"/>
            <w:u w:val="single"/>
          </w:rPr>
          <w:t>http://znanium.com/go.php?id=989106</w:t>
        </w:r>
      </w:hyperlink>
    </w:p>
    <w:p w14:paraId="50B55117" w14:textId="4CCE3540" w:rsidR="00057E87" w:rsidRPr="005F651B" w:rsidRDefault="00057E87" w:rsidP="00057E87">
      <w:pPr>
        <w:spacing w:after="0" w:line="240" w:lineRule="auto"/>
        <w:ind w:firstLine="709"/>
        <w:jc w:val="both"/>
        <w:rPr>
          <w:rFonts w:ascii="Times New Roman" w:hAnsi="Times New Roman"/>
          <w:sz w:val="24"/>
          <w:szCs w:val="24"/>
        </w:rPr>
      </w:pPr>
      <w:r w:rsidRPr="005F651B">
        <w:rPr>
          <w:rFonts w:ascii="Times New Roman" w:eastAsia="Calibri" w:hAnsi="Times New Roman"/>
          <w:sz w:val="24"/>
          <w:szCs w:val="24"/>
          <w:lang w:eastAsia="en-US"/>
        </w:rPr>
        <w:t>6. Гречух, Л.И. Жидкостные ракетные двигатели: учебное пособие / Л.И. Гречух, И.Н. Гречух ; Минобрнауки России, Омский государственный технический университет. – Омск: Омский государственный технический университет (</w:t>
      </w:r>
      <w:proofErr w:type="spellStart"/>
      <w:r w:rsidRPr="005F651B">
        <w:rPr>
          <w:rFonts w:ascii="Times New Roman" w:eastAsia="Calibri" w:hAnsi="Times New Roman"/>
          <w:sz w:val="24"/>
          <w:szCs w:val="24"/>
          <w:lang w:eastAsia="en-US"/>
        </w:rPr>
        <w:t>ОмГТУ</w:t>
      </w:r>
      <w:proofErr w:type="spellEnd"/>
      <w:r w:rsidRPr="005F651B">
        <w:rPr>
          <w:rFonts w:ascii="Times New Roman" w:eastAsia="Calibri" w:hAnsi="Times New Roman"/>
          <w:sz w:val="24"/>
          <w:szCs w:val="24"/>
          <w:lang w:eastAsia="en-US"/>
        </w:rPr>
        <w:t>), 2017. – 140 с. : табл., граф., схем. – Режим доступа: по подписке. – URL: </w:t>
      </w:r>
      <w:hyperlink r:id="rId64" w:history="1">
        <w:r w:rsidRPr="005F651B">
          <w:rPr>
            <w:rFonts w:ascii="Times New Roman" w:hAnsi="Times New Roman"/>
            <w:color w:val="0563C1" w:themeColor="hyperlink"/>
            <w:sz w:val="24"/>
            <w:szCs w:val="24"/>
            <w:u w:val="single"/>
          </w:rPr>
          <w:t>http://biblioclub.ru/index.php?page=book&amp;id=493319</w:t>
        </w:r>
      </w:hyperlink>
    </w:p>
    <w:p w14:paraId="56F4C57B" w14:textId="77777777" w:rsidR="00057E87" w:rsidRPr="005F651B" w:rsidRDefault="00057E87" w:rsidP="00057E87">
      <w:pPr>
        <w:spacing w:after="0" w:line="240" w:lineRule="auto"/>
        <w:ind w:firstLine="709"/>
        <w:jc w:val="both"/>
        <w:rPr>
          <w:rFonts w:ascii="Times New Roman" w:hAnsi="Times New Roman"/>
          <w:sz w:val="24"/>
          <w:szCs w:val="24"/>
        </w:rPr>
      </w:pPr>
    </w:p>
    <w:p w14:paraId="0748EFA1" w14:textId="77777777" w:rsidR="00057E87" w:rsidRPr="005F651B" w:rsidRDefault="00057E87" w:rsidP="00057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b/>
          <w:bCs/>
          <w:sz w:val="24"/>
          <w:szCs w:val="24"/>
        </w:rPr>
      </w:pPr>
      <w:r w:rsidRPr="005F651B">
        <w:rPr>
          <w:rFonts w:ascii="Times New Roman" w:hAnsi="Times New Roman"/>
          <w:b/>
          <w:bCs/>
          <w:sz w:val="24"/>
          <w:szCs w:val="24"/>
        </w:rPr>
        <w:t>3.2.2. Дополнительные источники:</w:t>
      </w:r>
    </w:p>
    <w:p w14:paraId="141DB534" w14:textId="77777777" w:rsidR="00057E87" w:rsidRPr="005F651B" w:rsidRDefault="00057E87" w:rsidP="00057E87">
      <w:pPr>
        <w:spacing w:after="0" w:line="240" w:lineRule="auto"/>
        <w:ind w:firstLine="709"/>
        <w:jc w:val="both"/>
        <w:rPr>
          <w:rFonts w:ascii="Times New Roman" w:hAnsi="Times New Roman"/>
          <w:color w:val="0563C1" w:themeColor="hyperlink"/>
          <w:sz w:val="24"/>
          <w:szCs w:val="24"/>
          <w:u w:val="single"/>
        </w:rPr>
      </w:pPr>
      <w:r w:rsidRPr="005F651B">
        <w:rPr>
          <w:rFonts w:ascii="Times New Roman" w:eastAsia="Calibri" w:hAnsi="Times New Roman"/>
          <w:sz w:val="24"/>
          <w:szCs w:val="24"/>
          <w:lang w:eastAsia="en-US"/>
        </w:rPr>
        <w:t xml:space="preserve">1. Циолковский, К. Э.  Ракетная техника. Избранные работы / К. Э. Циолковский ; под редакцией М. К. Тихонравова. — Москва : Издательство </w:t>
      </w:r>
      <w:proofErr w:type="spellStart"/>
      <w:r w:rsidRPr="005F651B">
        <w:rPr>
          <w:rFonts w:ascii="Times New Roman" w:eastAsia="Calibri" w:hAnsi="Times New Roman"/>
          <w:sz w:val="24"/>
          <w:szCs w:val="24"/>
          <w:lang w:eastAsia="en-US"/>
        </w:rPr>
        <w:t>Юрайт</w:t>
      </w:r>
      <w:proofErr w:type="spellEnd"/>
      <w:r w:rsidRPr="005F651B">
        <w:rPr>
          <w:rFonts w:ascii="Times New Roman" w:eastAsia="Calibri" w:hAnsi="Times New Roman"/>
          <w:sz w:val="24"/>
          <w:szCs w:val="24"/>
          <w:lang w:eastAsia="en-US"/>
        </w:rPr>
        <w:t xml:space="preserve">, 2022. — 337 с. — (Антология мысли). — ISBN 978-5-534-03295-6. — Текст : электронный // Образовательная платформа </w:t>
      </w:r>
      <w:proofErr w:type="spellStart"/>
      <w:r w:rsidRPr="005F651B">
        <w:rPr>
          <w:rFonts w:ascii="Times New Roman" w:eastAsia="Calibri" w:hAnsi="Times New Roman"/>
          <w:sz w:val="24"/>
          <w:szCs w:val="24"/>
          <w:lang w:eastAsia="en-US"/>
        </w:rPr>
        <w:t>Юрайт</w:t>
      </w:r>
      <w:proofErr w:type="spellEnd"/>
      <w:r w:rsidRPr="005F651B">
        <w:rPr>
          <w:rFonts w:ascii="Times New Roman" w:eastAsia="Calibri" w:hAnsi="Times New Roman"/>
          <w:sz w:val="24"/>
          <w:szCs w:val="24"/>
          <w:lang w:eastAsia="en-US"/>
        </w:rPr>
        <w:t xml:space="preserve"> [сайт]. — URL: https://www.urait.ru/bcode/492637 </w:t>
      </w:r>
    </w:p>
    <w:p w14:paraId="52BD4AD4" w14:textId="77777777" w:rsidR="00057E87" w:rsidRPr="005F651B" w:rsidRDefault="00057E87" w:rsidP="00057E87">
      <w:pPr>
        <w:spacing w:after="0" w:line="240" w:lineRule="auto"/>
        <w:ind w:firstLine="709"/>
        <w:jc w:val="both"/>
        <w:rPr>
          <w:rFonts w:ascii="Times New Roman" w:hAnsi="Times New Roman"/>
          <w:color w:val="0563C1" w:themeColor="hyperlink"/>
          <w:sz w:val="24"/>
          <w:szCs w:val="24"/>
          <w:u w:val="single"/>
        </w:rPr>
      </w:pPr>
      <w:r w:rsidRPr="005F651B">
        <w:rPr>
          <w:rFonts w:ascii="Times New Roman" w:eastAsia="Calibri" w:hAnsi="Times New Roman"/>
          <w:sz w:val="24"/>
          <w:szCs w:val="24"/>
          <w:lang w:eastAsia="en-US"/>
        </w:rPr>
        <w:t xml:space="preserve">2. Циолковский, К. Э.  Ракетная техника. Избранные работы / К. Э. Циолковский ; под редакцией М. К. Тихонравова. — Москва : Издательство </w:t>
      </w:r>
      <w:proofErr w:type="spellStart"/>
      <w:r w:rsidRPr="005F651B">
        <w:rPr>
          <w:rFonts w:ascii="Times New Roman" w:eastAsia="Calibri" w:hAnsi="Times New Roman"/>
          <w:sz w:val="24"/>
          <w:szCs w:val="24"/>
          <w:lang w:eastAsia="en-US"/>
        </w:rPr>
        <w:t>Юрайт</w:t>
      </w:r>
      <w:proofErr w:type="spellEnd"/>
      <w:r w:rsidRPr="005F651B">
        <w:rPr>
          <w:rFonts w:ascii="Times New Roman" w:eastAsia="Calibri" w:hAnsi="Times New Roman"/>
          <w:sz w:val="24"/>
          <w:szCs w:val="24"/>
          <w:lang w:eastAsia="en-US"/>
        </w:rPr>
        <w:t xml:space="preserve">, 2022. — 337 с. — (Антология мысли). — ISBN 978-5-534-03295-6. — Текст : электронный // Образовательная платформа </w:t>
      </w:r>
      <w:proofErr w:type="spellStart"/>
      <w:r w:rsidRPr="005F651B">
        <w:rPr>
          <w:rFonts w:ascii="Times New Roman" w:eastAsia="Calibri" w:hAnsi="Times New Roman"/>
          <w:sz w:val="24"/>
          <w:szCs w:val="24"/>
          <w:lang w:eastAsia="en-US"/>
        </w:rPr>
        <w:t>Юрайт</w:t>
      </w:r>
      <w:proofErr w:type="spellEnd"/>
      <w:r w:rsidRPr="005F651B">
        <w:rPr>
          <w:rFonts w:ascii="Times New Roman" w:eastAsia="Calibri" w:hAnsi="Times New Roman"/>
          <w:sz w:val="24"/>
          <w:szCs w:val="24"/>
          <w:lang w:eastAsia="en-US"/>
        </w:rPr>
        <w:t xml:space="preserve"> [сайт]. — URL: https://www.urait.ru/bcode/492637 </w:t>
      </w:r>
    </w:p>
    <w:p w14:paraId="42EC9709" w14:textId="77777777" w:rsidR="00057E87" w:rsidRPr="005F651B" w:rsidRDefault="00057E87" w:rsidP="00057E87">
      <w:pPr>
        <w:spacing w:after="0" w:line="240" w:lineRule="auto"/>
        <w:ind w:firstLine="709"/>
        <w:jc w:val="both"/>
        <w:rPr>
          <w:rFonts w:ascii="Times New Roman" w:eastAsia="Calibri" w:hAnsi="Times New Roman"/>
          <w:sz w:val="24"/>
          <w:szCs w:val="24"/>
          <w:lang w:eastAsia="en-US"/>
        </w:rPr>
      </w:pPr>
      <w:r w:rsidRPr="005F651B">
        <w:rPr>
          <w:rFonts w:ascii="Times New Roman" w:eastAsia="Calibri" w:hAnsi="Times New Roman"/>
          <w:sz w:val="24"/>
          <w:szCs w:val="24"/>
          <w:lang w:eastAsia="en-US"/>
        </w:rPr>
        <w:t xml:space="preserve">3. Чекмарев, Альберт Анатольевич. Справочник по машиностроительному черчению : Справочник. - 11 ; стереотип. - Москва : ООО "Научно-издательский центр ИНФРА-М", 2019. - 496 с. - 2.3. Профессиональное. - ISBN 9785160104171.URL:  </w:t>
      </w:r>
      <w:hyperlink r:id="rId65" w:history="1">
        <w:r w:rsidRPr="005F651B">
          <w:rPr>
            <w:rFonts w:ascii="Times New Roman" w:hAnsi="Times New Roman"/>
            <w:color w:val="0563C1" w:themeColor="hyperlink"/>
            <w:sz w:val="24"/>
            <w:szCs w:val="24"/>
            <w:u w:val="single"/>
          </w:rPr>
          <w:t>http://znanium.com/go.php?id=992043</w:t>
        </w:r>
      </w:hyperlink>
    </w:p>
    <w:p w14:paraId="096AFCF4" w14:textId="77777777" w:rsidR="00057E87" w:rsidRPr="005F651B" w:rsidRDefault="00057E87" w:rsidP="00057E87">
      <w:pPr>
        <w:spacing w:after="0" w:line="240" w:lineRule="auto"/>
        <w:ind w:firstLine="709"/>
        <w:jc w:val="both"/>
        <w:rPr>
          <w:rFonts w:ascii="Times New Roman" w:eastAsia="Calibri" w:hAnsi="Times New Roman"/>
          <w:sz w:val="24"/>
          <w:szCs w:val="24"/>
          <w:lang w:eastAsia="en-US"/>
        </w:rPr>
      </w:pPr>
      <w:r w:rsidRPr="005F651B">
        <w:rPr>
          <w:rFonts w:ascii="Times New Roman" w:eastAsia="Calibri" w:hAnsi="Times New Roman"/>
          <w:sz w:val="24"/>
          <w:szCs w:val="24"/>
          <w:lang w:eastAsia="en-US"/>
        </w:rPr>
        <w:t xml:space="preserve">4. Горохов, Вадим Андреевич. Проектирование механосборочных участков и цехов : Учебник. - Москва ; Минск : ООО "Научно-издательский центр ИНФРА-М" : ООО "Новое знание", 2015. - 540 с. - ISBN 9785160103006.URL:  </w:t>
      </w:r>
      <w:hyperlink r:id="rId66" w:history="1">
        <w:r w:rsidRPr="005F651B">
          <w:rPr>
            <w:rFonts w:ascii="Times New Roman" w:hAnsi="Times New Roman"/>
            <w:color w:val="0563C1" w:themeColor="hyperlink"/>
            <w:sz w:val="24"/>
            <w:szCs w:val="24"/>
            <w:u w:val="single"/>
          </w:rPr>
          <w:t>http://znanium.com/go.php?id=483198</w:t>
        </w:r>
      </w:hyperlink>
    </w:p>
    <w:p w14:paraId="6876D775" w14:textId="77777777" w:rsidR="00057E87" w:rsidRPr="005F651B" w:rsidRDefault="00057E87" w:rsidP="00057E87">
      <w:pPr>
        <w:spacing w:after="0" w:line="240" w:lineRule="auto"/>
        <w:ind w:firstLine="709"/>
        <w:jc w:val="both"/>
        <w:rPr>
          <w:rFonts w:ascii="Times New Roman" w:eastAsia="Calibri" w:hAnsi="Times New Roman"/>
          <w:sz w:val="24"/>
          <w:szCs w:val="24"/>
          <w:lang w:eastAsia="en-US"/>
        </w:rPr>
      </w:pPr>
      <w:r w:rsidRPr="005F651B">
        <w:rPr>
          <w:rFonts w:ascii="Times New Roman" w:eastAsia="Calibri" w:hAnsi="Times New Roman"/>
          <w:sz w:val="24"/>
          <w:szCs w:val="24"/>
          <w:lang w:eastAsia="en-US"/>
        </w:rPr>
        <w:t xml:space="preserve">5. Берлинер, Эдуард </w:t>
      </w:r>
      <w:proofErr w:type="spellStart"/>
      <w:r w:rsidRPr="005F651B">
        <w:rPr>
          <w:rFonts w:ascii="Times New Roman" w:eastAsia="Calibri" w:hAnsi="Times New Roman"/>
          <w:sz w:val="24"/>
          <w:szCs w:val="24"/>
          <w:lang w:eastAsia="en-US"/>
        </w:rPr>
        <w:t>Максович</w:t>
      </w:r>
      <w:proofErr w:type="spellEnd"/>
      <w:r w:rsidRPr="005F651B">
        <w:rPr>
          <w:rFonts w:ascii="Times New Roman" w:eastAsia="Calibri" w:hAnsi="Times New Roman"/>
          <w:sz w:val="24"/>
          <w:szCs w:val="24"/>
          <w:lang w:eastAsia="en-US"/>
        </w:rPr>
        <w:t xml:space="preserve">. САПР технолога машиностроителя : Учебник. - 1. - Москва ; Москва : Издательство "ФОРУМ" : ООО "Научно-издательский центр ИНФРА-М", 2015. - 336 с. - ISBN 9785000910436.URL:  </w:t>
      </w:r>
      <w:hyperlink r:id="rId67" w:history="1">
        <w:r w:rsidRPr="005F651B">
          <w:rPr>
            <w:rFonts w:ascii="Times New Roman" w:hAnsi="Times New Roman"/>
            <w:color w:val="0563C1" w:themeColor="hyperlink"/>
            <w:sz w:val="24"/>
            <w:szCs w:val="24"/>
            <w:u w:val="single"/>
          </w:rPr>
          <w:t>http://znanium.com/go.php?id=501435</w:t>
        </w:r>
      </w:hyperlink>
    </w:p>
    <w:p w14:paraId="323493E6" w14:textId="77777777" w:rsidR="00057E87" w:rsidRPr="005F651B" w:rsidRDefault="00057E87" w:rsidP="00057E87">
      <w:pPr>
        <w:spacing w:after="0" w:line="240" w:lineRule="auto"/>
        <w:ind w:firstLine="709"/>
        <w:jc w:val="both"/>
        <w:rPr>
          <w:rFonts w:ascii="Times New Roman" w:eastAsia="Calibri" w:hAnsi="Times New Roman"/>
          <w:sz w:val="24"/>
          <w:szCs w:val="24"/>
          <w:lang w:eastAsia="en-US"/>
        </w:rPr>
      </w:pPr>
      <w:r w:rsidRPr="005F651B">
        <w:rPr>
          <w:rFonts w:ascii="Times New Roman" w:eastAsia="Calibri" w:hAnsi="Times New Roman"/>
          <w:sz w:val="24"/>
          <w:szCs w:val="24"/>
          <w:lang w:eastAsia="en-US"/>
        </w:rPr>
        <w:t xml:space="preserve">6. Берлинер, Эдуард </w:t>
      </w:r>
      <w:proofErr w:type="spellStart"/>
      <w:r w:rsidRPr="005F651B">
        <w:rPr>
          <w:rFonts w:ascii="Times New Roman" w:eastAsia="Calibri" w:hAnsi="Times New Roman"/>
          <w:sz w:val="24"/>
          <w:szCs w:val="24"/>
          <w:lang w:eastAsia="en-US"/>
        </w:rPr>
        <w:t>Максович</w:t>
      </w:r>
      <w:proofErr w:type="spellEnd"/>
      <w:r w:rsidRPr="005F651B">
        <w:rPr>
          <w:rFonts w:ascii="Times New Roman" w:eastAsia="Calibri" w:hAnsi="Times New Roman"/>
          <w:sz w:val="24"/>
          <w:szCs w:val="24"/>
          <w:lang w:eastAsia="en-US"/>
        </w:rPr>
        <w:t xml:space="preserve">. САПР конструктора машиностроителя. - 1. - Москва ; Москва : Издательство "ФОРУМ" : ООО "Научно-издательский центр ИНФРА-М", 2015. - 288 с. - ISBN 9785000910429.URL:  </w:t>
      </w:r>
      <w:hyperlink r:id="rId68" w:history="1">
        <w:r w:rsidRPr="005F651B">
          <w:rPr>
            <w:rFonts w:ascii="Times New Roman" w:hAnsi="Times New Roman"/>
            <w:color w:val="0563C1" w:themeColor="hyperlink"/>
            <w:sz w:val="24"/>
            <w:szCs w:val="24"/>
            <w:u w:val="single"/>
          </w:rPr>
          <w:t>http://znanium.com/go.php?id=501432</w:t>
        </w:r>
      </w:hyperlink>
    </w:p>
    <w:p w14:paraId="261AA3B7" w14:textId="77777777" w:rsidR="00057E87" w:rsidRPr="005F651B" w:rsidRDefault="00057E87" w:rsidP="00057E87">
      <w:pPr>
        <w:spacing w:after="0" w:line="240" w:lineRule="auto"/>
        <w:ind w:firstLine="709"/>
        <w:jc w:val="both"/>
        <w:rPr>
          <w:rFonts w:ascii="Times New Roman" w:hAnsi="Times New Roman"/>
          <w:color w:val="0563C1" w:themeColor="hyperlink"/>
          <w:sz w:val="24"/>
          <w:szCs w:val="24"/>
          <w:u w:val="single"/>
        </w:rPr>
      </w:pPr>
      <w:r w:rsidRPr="005F651B">
        <w:rPr>
          <w:rFonts w:ascii="Times New Roman" w:eastAsia="Calibri" w:hAnsi="Times New Roman"/>
          <w:sz w:val="24"/>
          <w:szCs w:val="24"/>
          <w:lang w:eastAsia="en-US"/>
        </w:rPr>
        <w:t xml:space="preserve">7. Технологическое оборудование и оснастка при производстве летательных аппаратов [Электронный ресурс] : электронный учебно-методический комплекс [ЭУМК]. - : Издательский центр "Академия". </w:t>
      </w:r>
      <w:r w:rsidRPr="005F651B">
        <w:rPr>
          <w:rFonts w:ascii="Times New Roman" w:hAnsi="Times New Roman"/>
          <w:color w:val="0563C1" w:themeColor="hyperlink"/>
          <w:sz w:val="24"/>
          <w:szCs w:val="24"/>
          <w:u w:val="single"/>
        </w:rPr>
        <w:t>https://academia-moscow.ru/catalogue/5411/343868/</w:t>
      </w:r>
    </w:p>
    <w:p w14:paraId="6707700E" w14:textId="77777777" w:rsidR="00057E87" w:rsidRPr="005F651B" w:rsidRDefault="00057E87" w:rsidP="00057E87">
      <w:pPr>
        <w:spacing w:after="0" w:line="240" w:lineRule="auto"/>
        <w:ind w:firstLine="709"/>
        <w:jc w:val="both"/>
        <w:rPr>
          <w:rFonts w:ascii="Times New Roman" w:eastAsia="Calibri" w:hAnsi="Times New Roman"/>
          <w:sz w:val="24"/>
          <w:szCs w:val="24"/>
          <w:lang w:eastAsia="en-US"/>
        </w:rPr>
      </w:pPr>
      <w:r w:rsidRPr="005F651B">
        <w:rPr>
          <w:rFonts w:ascii="Times New Roman" w:eastAsia="Calibri" w:hAnsi="Times New Roman"/>
          <w:sz w:val="24"/>
          <w:szCs w:val="24"/>
          <w:lang w:eastAsia="en-US"/>
        </w:rPr>
        <w:lastRenderedPageBreak/>
        <w:t xml:space="preserve">8. Вороненко, В. П. Проектирование машиностроительного производства / В. П. Вороненко. - Москва : Лань, 2017. - ISBN 978-5-8114-2502-0.URL:  </w:t>
      </w:r>
      <w:hyperlink r:id="rId69" w:history="1">
        <w:r w:rsidRPr="005F651B">
          <w:rPr>
            <w:rFonts w:ascii="Times New Roman" w:hAnsi="Times New Roman"/>
            <w:color w:val="0563C1" w:themeColor="hyperlink"/>
            <w:sz w:val="24"/>
            <w:szCs w:val="24"/>
            <w:u w:val="single"/>
          </w:rPr>
          <w:t>https://e.lanbook.com/book/93588</w:t>
        </w:r>
      </w:hyperlink>
    </w:p>
    <w:p w14:paraId="2362BB5B" w14:textId="77777777" w:rsidR="00057E87" w:rsidRPr="005F651B" w:rsidRDefault="00057E87" w:rsidP="00057E87">
      <w:pPr>
        <w:spacing w:after="0" w:line="240" w:lineRule="auto"/>
        <w:ind w:firstLine="709"/>
        <w:jc w:val="both"/>
        <w:rPr>
          <w:rFonts w:ascii="Times New Roman" w:eastAsia="Calibri" w:hAnsi="Times New Roman"/>
          <w:sz w:val="24"/>
          <w:szCs w:val="24"/>
          <w:lang w:eastAsia="en-US"/>
        </w:rPr>
      </w:pPr>
      <w:r w:rsidRPr="005F651B">
        <w:rPr>
          <w:rFonts w:ascii="Times New Roman" w:eastAsia="Calibri" w:hAnsi="Times New Roman"/>
          <w:sz w:val="24"/>
          <w:szCs w:val="24"/>
          <w:lang w:eastAsia="en-US"/>
        </w:rPr>
        <w:t xml:space="preserve">9. </w:t>
      </w:r>
      <w:proofErr w:type="spellStart"/>
      <w:r w:rsidRPr="005F651B">
        <w:rPr>
          <w:rFonts w:ascii="Times New Roman" w:eastAsia="Calibri" w:hAnsi="Times New Roman"/>
          <w:sz w:val="24"/>
          <w:szCs w:val="24"/>
          <w:lang w:eastAsia="en-US"/>
        </w:rPr>
        <w:t>Шестель</w:t>
      </w:r>
      <w:proofErr w:type="spellEnd"/>
      <w:r w:rsidRPr="005F651B">
        <w:rPr>
          <w:rFonts w:ascii="Times New Roman" w:eastAsia="Calibri" w:hAnsi="Times New Roman"/>
          <w:sz w:val="24"/>
          <w:szCs w:val="24"/>
          <w:lang w:eastAsia="en-US"/>
        </w:rPr>
        <w:t xml:space="preserve">, Л. А. Производство сварных конструкций : учебное пособие / Л.А. </w:t>
      </w:r>
      <w:proofErr w:type="spellStart"/>
      <w:r w:rsidRPr="005F651B">
        <w:rPr>
          <w:rFonts w:ascii="Times New Roman" w:eastAsia="Calibri" w:hAnsi="Times New Roman"/>
          <w:sz w:val="24"/>
          <w:szCs w:val="24"/>
          <w:lang w:eastAsia="en-US"/>
        </w:rPr>
        <w:t>Шестель</w:t>
      </w:r>
      <w:proofErr w:type="spellEnd"/>
      <w:r w:rsidRPr="005F651B">
        <w:rPr>
          <w:rFonts w:ascii="Times New Roman" w:eastAsia="Calibri" w:hAnsi="Times New Roman"/>
          <w:sz w:val="24"/>
          <w:szCs w:val="24"/>
          <w:lang w:eastAsia="en-US"/>
        </w:rPr>
        <w:t xml:space="preserve">, В.Ф. Мухин, Д.А. </w:t>
      </w:r>
      <w:proofErr w:type="spellStart"/>
      <w:r w:rsidRPr="005F651B">
        <w:rPr>
          <w:rFonts w:ascii="Times New Roman" w:eastAsia="Calibri" w:hAnsi="Times New Roman"/>
          <w:sz w:val="24"/>
          <w:szCs w:val="24"/>
          <w:lang w:eastAsia="en-US"/>
        </w:rPr>
        <w:t>Куташов</w:t>
      </w:r>
      <w:proofErr w:type="spellEnd"/>
      <w:r w:rsidRPr="005F651B">
        <w:rPr>
          <w:rFonts w:ascii="Times New Roman" w:eastAsia="Calibri" w:hAnsi="Times New Roman"/>
          <w:sz w:val="24"/>
          <w:szCs w:val="24"/>
          <w:lang w:eastAsia="en-US"/>
        </w:rPr>
        <w:t xml:space="preserve">; Минобрнауки России; Омский государственный технический университет. - Омск : Издательство </w:t>
      </w:r>
      <w:proofErr w:type="spellStart"/>
      <w:r w:rsidRPr="005F651B">
        <w:rPr>
          <w:rFonts w:ascii="Times New Roman" w:eastAsia="Calibri" w:hAnsi="Times New Roman"/>
          <w:sz w:val="24"/>
          <w:szCs w:val="24"/>
          <w:lang w:eastAsia="en-US"/>
        </w:rPr>
        <w:t>ОмГТУ</w:t>
      </w:r>
      <w:proofErr w:type="spellEnd"/>
      <w:r w:rsidRPr="005F651B">
        <w:rPr>
          <w:rFonts w:ascii="Times New Roman" w:eastAsia="Calibri" w:hAnsi="Times New Roman"/>
          <w:sz w:val="24"/>
          <w:szCs w:val="24"/>
          <w:lang w:eastAsia="en-US"/>
        </w:rPr>
        <w:t xml:space="preserve">, 2017. - 171 с. : табл., ил. - </w:t>
      </w:r>
      <w:proofErr w:type="spellStart"/>
      <w:r w:rsidRPr="005F651B">
        <w:rPr>
          <w:rFonts w:ascii="Times New Roman" w:eastAsia="Calibri" w:hAnsi="Times New Roman"/>
          <w:sz w:val="24"/>
          <w:szCs w:val="24"/>
          <w:lang w:eastAsia="en-US"/>
        </w:rPr>
        <w:t>Библиогр</w:t>
      </w:r>
      <w:proofErr w:type="spellEnd"/>
      <w:r w:rsidRPr="005F651B">
        <w:rPr>
          <w:rFonts w:ascii="Times New Roman" w:eastAsia="Calibri" w:hAnsi="Times New Roman"/>
          <w:sz w:val="24"/>
          <w:szCs w:val="24"/>
          <w:lang w:eastAsia="en-US"/>
        </w:rPr>
        <w:t xml:space="preserve">. в кн. - ISBN 978-5-8149-2463-6.URL:  </w:t>
      </w:r>
      <w:hyperlink r:id="rId70" w:history="1">
        <w:r w:rsidRPr="005F651B">
          <w:rPr>
            <w:rFonts w:ascii="Times New Roman" w:hAnsi="Times New Roman"/>
            <w:color w:val="0563C1" w:themeColor="hyperlink"/>
            <w:sz w:val="24"/>
            <w:szCs w:val="24"/>
            <w:u w:val="single"/>
          </w:rPr>
          <w:t>http://biblioclub.ru/index.php?page=book&amp;id=493438</w:t>
        </w:r>
      </w:hyperlink>
    </w:p>
    <w:p w14:paraId="1DBA459D" w14:textId="77777777" w:rsidR="00057E87" w:rsidRPr="005F651B" w:rsidRDefault="00057E87" w:rsidP="00057E87">
      <w:pPr>
        <w:spacing w:after="0" w:line="240" w:lineRule="auto"/>
        <w:ind w:firstLine="709"/>
        <w:jc w:val="both"/>
        <w:rPr>
          <w:rFonts w:ascii="Times New Roman" w:hAnsi="Times New Roman"/>
          <w:color w:val="0563C1" w:themeColor="hyperlink"/>
          <w:sz w:val="24"/>
          <w:szCs w:val="24"/>
          <w:u w:val="single"/>
        </w:rPr>
      </w:pPr>
      <w:r w:rsidRPr="005F651B">
        <w:rPr>
          <w:rFonts w:ascii="Times New Roman" w:eastAsia="Calibri" w:hAnsi="Times New Roman"/>
          <w:sz w:val="24"/>
          <w:szCs w:val="24"/>
          <w:lang w:eastAsia="en-US"/>
        </w:rPr>
        <w:t xml:space="preserve">10. </w:t>
      </w:r>
      <w:proofErr w:type="spellStart"/>
      <w:r w:rsidRPr="005F651B">
        <w:rPr>
          <w:rFonts w:ascii="Times New Roman" w:eastAsia="Calibri" w:hAnsi="Times New Roman"/>
          <w:sz w:val="24"/>
          <w:szCs w:val="24"/>
          <w:lang w:eastAsia="en-US"/>
        </w:rPr>
        <w:t>Погонин</w:t>
      </w:r>
      <w:proofErr w:type="spellEnd"/>
      <w:r w:rsidRPr="005F651B">
        <w:rPr>
          <w:rFonts w:ascii="Times New Roman" w:eastAsia="Calibri" w:hAnsi="Times New Roman"/>
          <w:sz w:val="24"/>
          <w:szCs w:val="24"/>
          <w:lang w:eastAsia="en-US"/>
        </w:rPr>
        <w:t xml:space="preserve">, Анатолий Алексеевич. Технология машиностроения, 3-е издание, дополненное : Учебник. - 3 ; дополненное. - Москва : ООО "Научно-издательский центр ИНФРА-М", 2018. - 530 с. - ВО - Бакалавриат. - ISBN 9785160136059.URL: </w:t>
      </w:r>
      <w:hyperlink r:id="rId71" w:history="1">
        <w:r w:rsidRPr="005F651B">
          <w:rPr>
            <w:rFonts w:ascii="Times New Roman" w:hAnsi="Times New Roman"/>
            <w:color w:val="0563C1" w:themeColor="hyperlink"/>
            <w:sz w:val="24"/>
            <w:szCs w:val="24"/>
            <w:u w:val="single"/>
          </w:rPr>
          <w:t>http://znanium.com/go.php?id=945351</w:t>
        </w:r>
      </w:hyperlink>
    </w:p>
    <w:p w14:paraId="0E0D4A51" w14:textId="77777777" w:rsidR="00057E87" w:rsidRPr="005F651B" w:rsidRDefault="00057E87" w:rsidP="00057E87">
      <w:pPr>
        <w:spacing w:after="0" w:line="240" w:lineRule="auto"/>
        <w:ind w:firstLine="709"/>
        <w:jc w:val="both"/>
        <w:rPr>
          <w:rFonts w:ascii="Times New Roman" w:hAnsi="Times New Roman"/>
          <w:color w:val="0563C1" w:themeColor="hyperlink"/>
          <w:sz w:val="24"/>
          <w:szCs w:val="24"/>
          <w:u w:val="single"/>
        </w:rPr>
      </w:pPr>
      <w:r w:rsidRPr="005F651B">
        <w:rPr>
          <w:rFonts w:ascii="Times New Roman" w:hAnsi="Times New Roman"/>
          <w:sz w:val="24"/>
          <w:szCs w:val="24"/>
        </w:rPr>
        <w:t xml:space="preserve">11. Ерохин, Б. Т. Теория и проектирование ракетных двигателей / Ерохин Б.Т. - Москва : Лань", 2015. - ISBN 978-5-8114-1720-9.URL: </w:t>
      </w:r>
      <w:hyperlink r:id="rId72" w:history="1">
        <w:r w:rsidRPr="005F651B">
          <w:rPr>
            <w:rFonts w:ascii="Times New Roman" w:hAnsi="Times New Roman"/>
            <w:color w:val="0563C1" w:themeColor="hyperlink"/>
            <w:sz w:val="24"/>
            <w:szCs w:val="24"/>
            <w:u w:val="single"/>
          </w:rPr>
          <w:t>http://e.lanbook.com/books/element.php?pl1_id=60037</w:t>
        </w:r>
      </w:hyperlink>
    </w:p>
    <w:p w14:paraId="2EE8B455" w14:textId="77777777" w:rsidR="00057E87" w:rsidRPr="005F651B" w:rsidRDefault="00057E87" w:rsidP="00057E87">
      <w:pPr>
        <w:spacing w:after="0" w:line="240" w:lineRule="auto"/>
        <w:ind w:firstLine="709"/>
        <w:jc w:val="both"/>
        <w:rPr>
          <w:rFonts w:ascii="Times New Roman" w:hAnsi="Times New Roman"/>
          <w:sz w:val="24"/>
          <w:szCs w:val="24"/>
        </w:rPr>
      </w:pPr>
      <w:r w:rsidRPr="005F651B">
        <w:rPr>
          <w:rFonts w:ascii="Times New Roman" w:hAnsi="Times New Roman"/>
          <w:sz w:val="24"/>
          <w:szCs w:val="24"/>
        </w:rPr>
        <w:t>12.</w:t>
      </w:r>
      <w:r w:rsidRPr="005F651B">
        <w:rPr>
          <w:rFonts w:ascii="Times New Roman" w:hAnsi="Times New Roman"/>
          <w:sz w:val="24"/>
          <w:szCs w:val="24"/>
        </w:rPr>
        <w:tab/>
        <w:t xml:space="preserve">Официальный сайт «Государственного космического научно-производственного центра имени М.В. Хруничева» – URL: www.khrunichev.ru </w:t>
      </w:r>
    </w:p>
    <w:p w14:paraId="305AEF7B" w14:textId="77777777" w:rsidR="00057E87" w:rsidRPr="005F651B" w:rsidRDefault="00057E87" w:rsidP="00057E87">
      <w:pPr>
        <w:spacing w:after="0" w:line="240" w:lineRule="auto"/>
        <w:ind w:firstLine="709"/>
        <w:jc w:val="both"/>
        <w:rPr>
          <w:rFonts w:ascii="Times New Roman" w:hAnsi="Times New Roman"/>
          <w:sz w:val="24"/>
          <w:szCs w:val="24"/>
        </w:rPr>
      </w:pPr>
      <w:r w:rsidRPr="005F651B">
        <w:rPr>
          <w:rFonts w:ascii="Times New Roman" w:hAnsi="Times New Roman"/>
          <w:sz w:val="24"/>
          <w:szCs w:val="24"/>
        </w:rPr>
        <w:t>13.</w:t>
      </w:r>
      <w:r w:rsidRPr="005F651B">
        <w:rPr>
          <w:rFonts w:ascii="Times New Roman" w:hAnsi="Times New Roman"/>
          <w:sz w:val="24"/>
          <w:szCs w:val="24"/>
        </w:rPr>
        <w:tab/>
        <w:t>Официальный сайт АО «Композит» ¬ URL: https://www.kompozit-mv.ru</w:t>
      </w:r>
    </w:p>
    <w:p w14:paraId="2BA209EB" w14:textId="77777777" w:rsidR="00057E87" w:rsidRPr="005F651B" w:rsidRDefault="00057E87" w:rsidP="00057E87">
      <w:pPr>
        <w:spacing w:after="0" w:line="240" w:lineRule="auto"/>
        <w:ind w:firstLine="709"/>
        <w:jc w:val="both"/>
        <w:rPr>
          <w:rFonts w:ascii="Times New Roman" w:hAnsi="Times New Roman"/>
          <w:sz w:val="24"/>
          <w:szCs w:val="24"/>
        </w:rPr>
      </w:pPr>
      <w:r w:rsidRPr="005F651B">
        <w:rPr>
          <w:rFonts w:ascii="Times New Roman" w:hAnsi="Times New Roman"/>
          <w:sz w:val="24"/>
          <w:szCs w:val="24"/>
        </w:rPr>
        <w:t>14.</w:t>
      </w:r>
      <w:r w:rsidRPr="005F651B">
        <w:rPr>
          <w:rFonts w:ascii="Times New Roman" w:hAnsi="Times New Roman"/>
          <w:sz w:val="24"/>
          <w:szCs w:val="24"/>
        </w:rPr>
        <w:tab/>
        <w:t>Официальный сайт Всероссийского научно-исследовательского института авиационных материалов ¬ URL: https://viam.ru/</w:t>
      </w:r>
    </w:p>
    <w:p w14:paraId="026333BF" w14:textId="77777777" w:rsidR="00057E87" w:rsidRPr="005F651B" w:rsidRDefault="00057E87" w:rsidP="00057E87">
      <w:pPr>
        <w:spacing w:after="0" w:line="240" w:lineRule="auto"/>
        <w:ind w:firstLine="709"/>
        <w:jc w:val="both"/>
        <w:rPr>
          <w:rFonts w:ascii="Times New Roman" w:hAnsi="Times New Roman"/>
          <w:color w:val="0563C1" w:themeColor="hyperlink"/>
          <w:sz w:val="24"/>
          <w:szCs w:val="24"/>
          <w:u w:val="single"/>
        </w:rPr>
      </w:pPr>
      <w:r w:rsidRPr="005F651B">
        <w:rPr>
          <w:rFonts w:ascii="Times New Roman" w:hAnsi="Times New Roman"/>
          <w:sz w:val="24"/>
          <w:szCs w:val="24"/>
        </w:rPr>
        <w:t xml:space="preserve">15. Официальный сайт Ракетно-космической корпорации «Энергия» – </w:t>
      </w:r>
      <w:r w:rsidRPr="005F651B">
        <w:rPr>
          <w:rFonts w:ascii="Times New Roman" w:hAnsi="Times New Roman"/>
          <w:sz w:val="24"/>
          <w:szCs w:val="24"/>
          <w:lang w:val="en-US"/>
        </w:rPr>
        <w:t>URL</w:t>
      </w:r>
      <w:r w:rsidRPr="005F651B">
        <w:rPr>
          <w:rFonts w:ascii="Times New Roman" w:hAnsi="Times New Roman"/>
          <w:sz w:val="24"/>
          <w:szCs w:val="24"/>
        </w:rPr>
        <w:t>:</w:t>
      </w:r>
      <w:r w:rsidRPr="005F651B">
        <w:rPr>
          <w:rFonts w:ascii="Times New Roman" w:hAnsi="Times New Roman"/>
          <w:sz w:val="24"/>
          <w:szCs w:val="24"/>
          <w:u w:val="single"/>
        </w:rPr>
        <w:t xml:space="preserve"> </w:t>
      </w:r>
      <w:hyperlink r:id="rId73" w:history="1">
        <w:r w:rsidRPr="005F651B">
          <w:rPr>
            <w:rFonts w:ascii="Times New Roman" w:hAnsi="Times New Roman"/>
            <w:color w:val="0563C1" w:themeColor="hyperlink"/>
            <w:sz w:val="24"/>
            <w:szCs w:val="24"/>
            <w:u w:val="single"/>
          </w:rPr>
          <w:t>http://www.energia.ru</w:t>
        </w:r>
      </w:hyperlink>
      <w:hyperlink r:id="rId74">
        <w:r w:rsidRPr="005F651B">
          <w:rPr>
            <w:rFonts w:ascii="Times New Roman" w:hAnsi="Times New Roman"/>
            <w:color w:val="0563C1" w:themeColor="hyperlink"/>
            <w:sz w:val="24"/>
            <w:szCs w:val="24"/>
            <w:u w:val="single"/>
          </w:rPr>
          <w:t xml:space="preserve"> </w:t>
        </w:r>
      </w:hyperlink>
    </w:p>
    <w:p w14:paraId="32C4E2C8" w14:textId="77777777" w:rsidR="00057E87" w:rsidRPr="00533943" w:rsidRDefault="00057E87" w:rsidP="00057E87">
      <w:pPr>
        <w:shd w:val="clear" w:color="auto" w:fill="FFFFFF"/>
        <w:spacing w:after="0" w:line="240" w:lineRule="auto"/>
        <w:ind w:firstLine="709"/>
        <w:rPr>
          <w:rFonts w:ascii="Times New Roman" w:hAnsi="Times New Roman"/>
          <w:color w:val="0563C1" w:themeColor="hyperlink"/>
          <w:sz w:val="24"/>
          <w:szCs w:val="24"/>
          <w:u w:val="single"/>
        </w:rPr>
      </w:pPr>
    </w:p>
    <w:p w14:paraId="463CD592" w14:textId="77777777" w:rsidR="00057E87" w:rsidRPr="00122998" w:rsidRDefault="00057E87" w:rsidP="00057E87">
      <w:pPr>
        <w:shd w:val="clear" w:color="auto" w:fill="FFFFFF"/>
        <w:spacing w:after="0" w:line="240" w:lineRule="auto"/>
        <w:ind w:firstLine="709"/>
        <w:textAlignment w:val="center"/>
        <w:rPr>
          <w:rFonts w:ascii="Times New Roman" w:hAnsi="Times New Roman"/>
          <w:color w:val="202124"/>
          <w:sz w:val="24"/>
          <w:szCs w:val="24"/>
          <w:u w:val="single"/>
        </w:rPr>
      </w:pPr>
    </w:p>
    <w:p w14:paraId="26DA1463" w14:textId="77777777" w:rsidR="00057E87" w:rsidRPr="00BD5EE8" w:rsidRDefault="00057E87" w:rsidP="00057E87">
      <w:pPr>
        <w:keepNext/>
        <w:spacing w:before="240" w:after="60" w:line="240" w:lineRule="auto"/>
        <w:jc w:val="center"/>
        <w:outlineLvl w:val="0"/>
        <w:rPr>
          <w:rFonts w:ascii="Times New Roman" w:hAnsi="Times New Roman"/>
          <w:b/>
          <w:bCs/>
          <w:kern w:val="32"/>
          <w:sz w:val="24"/>
          <w:szCs w:val="24"/>
          <w:lang w:val="x-none" w:eastAsia="x-none"/>
        </w:rPr>
      </w:pPr>
      <w:bookmarkStart w:id="1105" w:name="_Toc129358980"/>
      <w:bookmarkStart w:id="1106" w:name="_Toc129359542"/>
      <w:bookmarkStart w:id="1107" w:name="_Toc129359914"/>
      <w:bookmarkStart w:id="1108" w:name="_Toc129360268"/>
      <w:bookmarkStart w:id="1109" w:name="_Toc129878338"/>
      <w:r w:rsidRPr="00BD5EE8">
        <w:rPr>
          <w:rFonts w:ascii="Times New Roman" w:hAnsi="Times New Roman"/>
          <w:b/>
          <w:bCs/>
          <w:kern w:val="32"/>
          <w:sz w:val="24"/>
          <w:szCs w:val="24"/>
          <w:lang w:val="x-none" w:eastAsia="x-none"/>
        </w:rPr>
        <w:t xml:space="preserve">4. КОНТРОЛЬ И ОЦЕНКА РЕЗУЛЬТАТОВ ОСВОЕНИЯ </w:t>
      </w:r>
      <w:r w:rsidRPr="00BD5EE8">
        <w:rPr>
          <w:rFonts w:ascii="Times New Roman" w:hAnsi="Times New Roman"/>
          <w:b/>
          <w:bCs/>
          <w:kern w:val="32"/>
          <w:sz w:val="24"/>
          <w:szCs w:val="24"/>
          <w:lang w:val="x-none" w:eastAsia="x-none"/>
        </w:rPr>
        <w:br/>
        <w:t>ПРОФЕССИОНАЛЬНОГО МОДУЛЯ</w:t>
      </w:r>
      <w:bookmarkEnd w:id="1105"/>
      <w:bookmarkEnd w:id="1106"/>
      <w:bookmarkEnd w:id="1107"/>
      <w:bookmarkEnd w:id="1108"/>
      <w:bookmarkEnd w:id="1109"/>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4"/>
        <w:gridCol w:w="2835"/>
        <w:gridCol w:w="2687"/>
      </w:tblGrid>
      <w:tr w:rsidR="00057E87" w:rsidRPr="00BD5EE8" w14:paraId="0768777E" w14:textId="77777777" w:rsidTr="00530118">
        <w:trPr>
          <w:trHeight w:val="1098"/>
        </w:trPr>
        <w:tc>
          <w:tcPr>
            <w:tcW w:w="3714" w:type="dxa"/>
            <w:tcBorders>
              <w:top w:val="single" w:sz="4" w:space="0" w:color="auto"/>
              <w:left w:val="single" w:sz="4" w:space="0" w:color="auto"/>
              <w:bottom w:val="single" w:sz="4" w:space="0" w:color="auto"/>
              <w:right w:val="single" w:sz="4" w:space="0" w:color="auto"/>
            </w:tcBorders>
            <w:vAlign w:val="center"/>
            <w:hideMark/>
          </w:tcPr>
          <w:p w14:paraId="174CE558" w14:textId="77777777" w:rsidR="00057E87" w:rsidRPr="00BD5EE8" w:rsidRDefault="00057E87" w:rsidP="00530118">
            <w:pPr>
              <w:suppressAutoHyphens/>
              <w:spacing w:after="0" w:line="240" w:lineRule="auto"/>
              <w:jc w:val="center"/>
              <w:rPr>
                <w:rFonts w:ascii="Times New Roman" w:hAnsi="Times New Roman"/>
                <w:sz w:val="24"/>
                <w:szCs w:val="24"/>
              </w:rPr>
            </w:pPr>
            <w:r w:rsidRPr="00BD5EE8">
              <w:rPr>
                <w:rFonts w:ascii="Times New Roman" w:hAnsi="Times New Roman"/>
                <w:sz w:val="24"/>
                <w:szCs w:val="24"/>
              </w:rPr>
              <w:t>Код и наименование профессиональных и общих компетенций, формируемых в рамках модуля</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C073077" w14:textId="77777777" w:rsidR="00057E87" w:rsidRPr="00BD5EE8" w:rsidRDefault="00057E87" w:rsidP="00530118">
            <w:pPr>
              <w:suppressAutoHyphens/>
              <w:spacing w:after="0" w:line="240" w:lineRule="auto"/>
              <w:jc w:val="center"/>
              <w:rPr>
                <w:rFonts w:ascii="Times New Roman" w:hAnsi="Times New Roman"/>
                <w:sz w:val="24"/>
                <w:szCs w:val="24"/>
              </w:rPr>
            </w:pPr>
            <w:r w:rsidRPr="00BD5EE8">
              <w:rPr>
                <w:rFonts w:ascii="Times New Roman" w:hAnsi="Times New Roman"/>
                <w:sz w:val="24"/>
                <w:szCs w:val="24"/>
              </w:rPr>
              <w:t>Критерии оценки</w:t>
            </w:r>
          </w:p>
        </w:tc>
        <w:tc>
          <w:tcPr>
            <w:tcW w:w="2687" w:type="dxa"/>
            <w:tcBorders>
              <w:top w:val="single" w:sz="4" w:space="0" w:color="auto"/>
              <w:left w:val="single" w:sz="4" w:space="0" w:color="auto"/>
              <w:bottom w:val="single" w:sz="4" w:space="0" w:color="auto"/>
              <w:right w:val="single" w:sz="4" w:space="0" w:color="auto"/>
            </w:tcBorders>
            <w:vAlign w:val="center"/>
            <w:hideMark/>
          </w:tcPr>
          <w:p w14:paraId="3ADB3AB8" w14:textId="77777777" w:rsidR="00057E87" w:rsidRPr="00BD5EE8" w:rsidRDefault="00057E87" w:rsidP="00530118">
            <w:pPr>
              <w:suppressAutoHyphens/>
              <w:spacing w:after="0" w:line="240" w:lineRule="auto"/>
              <w:jc w:val="center"/>
              <w:rPr>
                <w:rFonts w:ascii="Times New Roman" w:hAnsi="Times New Roman"/>
                <w:sz w:val="24"/>
                <w:szCs w:val="24"/>
              </w:rPr>
            </w:pPr>
            <w:r w:rsidRPr="00BD5EE8">
              <w:rPr>
                <w:rFonts w:ascii="Times New Roman" w:hAnsi="Times New Roman"/>
                <w:sz w:val="24"/>
                <w:szCs w:val="24"/>
              </w:rPr>
              <w:t>Методы оценки</w:t>
            </w:r>
          </w:p>
        </w:tc>
      </w:tr>
      <w:tr w:rsidR="00057E87" w:rsidRPr="00BD5EE8" w14:paraId="1C94A865" w14:textId="77777777" w:rsidTr="00530118">
        <w:trPr>
          <w:trHeight w:val="698"/>
        </w:trPr>
        <w:tc>
          <w:tcPr>
            <w:tcW w:w="3714" w:type="dxa"/>
            <w:tcBorders>
              <w:top w:val="single" w:sz="4" w:space="0" w:color="auto"/>
              <w:left w:val="single" w:sz="4" w:space="0" w:color="auto"/>
              <w:bottom w:val="single" w:sz="4" w:space="0" w:color="auto"/>
              <w:right w:val="single" w:sz="4" w:space="0" w:color="auto"/>
            </w:tcBorders>
            <w:hideMark/>
          </w:tcPr>
          <w:p w14:paraId="4DBCDDA9" w14:textId="695092A7" w:rsidR="00057E87" w:rsidRDefault="00057E87" w:rsidP="00530118">
            <w:pPr>
              <w:suppressAutoHyphens/>
              <w:rPr>
                <w:rFonts w:ascii="Times New Roman" w:hAnsi="Times New Roman"/>
                <w:iCs/>
                <w:sz w:val="24"/>
                <w:szCs w:val="24"/>
              </w:rPr>
            </w:pPr>
            <w:r w:rsidRPr="009814A2">
              <w:rPr>
                <w:rFonts w:ascii="Times New Roman" w:hAnsi="Times New Roman"/>
                <w:iCs/>
                <w:sz w:val="24"/>
                <w:szCs w:val="24"/>
              </w:rPr>
              <w:t xml:space="preserve">ПК 4.1. </w:t>
            </w:r>
            <w:r w:rsidR="00A6059B" w:rsidRPr="009814A2">
              <w:rPr>
                <w:rFonts w:ascii="Times New Roman" w:eastAsia="Calibri" w:hAnsi="Times New Roman"/>
                <w:sz w:val="24"/>
                <w:szCs w:val="24"/>
                <w:lang w:eastAsia="en-US"/>
              </w:rPr>
              <w:t>Осуществлять разработку</w:t>
            </w:r>
            <w:r w:rsidR="00A6059B" w:rsidRPr="009814A2">
              <w:rPr>
                <w:rFonts w:ascii="Times New Roman" w:eastAsia="Calibri" w:hAnsi="Times New Roman"/>
                <w:iCs/>
                <w:sz w:val="24"/>
                <w:szCs w:val="24"/>
                <w:lang w:eastAsia="en-US"/>
              </w:rPr>
              <w:t xml:space="preserve"> технологической документации для производства </w:t>
            </w:r>
            <w:r w:rsidR="00A6059B" w:rsidRPr="009814A2">
              <w:rPr>
                <w:rFonts w:ascii="Times New Roman" w:eastAsia="Calibri" w:hAnsi="Times New Roman"/>
                <w:sz w:val="24"/>
                <w:szCs w:val="24"/>
                <w:lang w:eastAsia="en-US"/>
              </w:rPr>
              <w:t xml:space="preserve">изделий </w:t>
            </w:r>
            <w:r w:rsidR="00A6059B" w:rsidRPr="009814A2">
              <w:rPr>
                <w:rFonts w:ascii="Times New Roman" w:eastAsia="Calibri" w:hAnsi="Times New Roman"/>
                <w:iCs/>
                <w:sz w:val="24"/>
                <w:szCs w:val="24"/>
                <w:lang w:eastAsia="en-US"/>
              </w:rPr>
              <w:t>ракетно-космической техники</w:t>
            </w:r>
            <w:r w:rsidR="00A6059B" w:rsidRPr="009814A2">
              <w:rPr>
                <w:rFonts w:ascii="Times New Roman" w:eastAsia="Calibri" w:hAnsi="Times New Roman"/>
                <w:sz w:val="24"/>
                <w:szCs w:val="24"/>
                <w:lang w:eastAsia="en-US"/>
              </w:rPr>
              <w:t>, их составных частей и систем</w:t>
            </w:r>
          </w:p>
          <w:p w14:paraId="619081C5" w14:textId="77777777" w:rsidR="00057E87" w:rsidRDefault="00057E87" w:rsidP="00530118">
            <w:pPr>
              <w:suppressAutoHyphens/>
              <w:rPr>
                <w:rFonts w:ascii="Times New Roman" w:hAnsi="Times New Roman"/>
                <w:sz w:val="24"/>
                <w:szCs w:val="24"/>
              </w:rPr>
            </w:pPr>
            <w:r w:rsidRPr="00BD5EE8">
              <w:rPr>
                <w:rFonts w:ascii="Times New Roman" w:hAnsi="Times New Roman"/>
                <w:bCs/>
                <w:iCs/>
                <w:sz w:val="24"/>
                <w:szCs w:val="24"/>
              </w:rPr>
              <w:t xml:space="preserve">ПК </w:t>
            </w:r>
            <w:r>
              <w:rPr>
                <w:rFonts w:ascii="Times New Roman" w:hAnsi="Times New Roman"/>
                <w:bCs/>
                <w:iCs/>
                <w:sz w:val="24"/>
                <w:szCs w:val="24"/>
              </w:rPr>
              <w:t>4</w:t>
            </w:r>
            <w:r w:rsidRPr="00BD5EE8">
              <w:rPr>
                <w:rFonts w:ascii="Times New Roman" w:hAnsi="Times New Roman"/>
                <w:bCs/>
                <w:iCs/>
                <w:sz w:val="24"/>
                <w:szCs w:val="24"/>
              </w:rPr>
              <w:t>.2.</w:t>
            </w:r>
            <w:r>
              <w:rPr>
                <w:rFonts w:ascii="Times New Roman" w:hAnsi="Times New Roman"/>
                <w:bCs/>
                <w:iCs/>
                <w:sz w:val="24"/>
                <w:szCs w:val="24"/>
              </w:rPr>
              <w:t xml:space="preserve"> </w:t>
            </w:r>
            <w:r w:rsidRPr="00050DF2">
              <w:rPr>
                <w:rFonts w:ascii="Times New Roman" w:hAnsi="Times New Roman"/>
                <w:sz w:val="24"/>
                <w:szCs w:val="24"/>
              </w:rPr>
              <w:t>Осуществлять технологическое сопровождение производства изделий ракетно-космической техники, их составных частей и систем</w:t>
            </w:r>
            <w:r>
              <w:rPr>
                <w:rFonts w:ascii="Times New Roman" w:hAnsi="Times New Roman"/>
                <w:sz w:val="24"/>
                <w:szCs w:val="24"/>
              </w:rPr>
              <w:t>.</w:t>
            </w:r>
          </w:p>
          <w:p w14:paraId="7FCF598D" w14:textId="77777777" w:rsidR="00057E87" w:rsidRDefault="00057E87" w:rsidP="00530118">
            <w:pPr>
              <w:suppressAutoHyphens/>
              <w:rPr>
                <w:rFonts w:ascii="Times New Roman" w:hAnsi="Times New Roman"/>
                <w:sz w:val="24"/>
                <w:szCs w:val="24"/>
              </w:rPr>
            </w:pPr>
            <w:r w:rsidRPr="00BD5EE8">
              <w:rPr>
                <w:rFonts w:ascii="Times New Roman" w:hAnsi="Times New Roman"/>
                <w:bCs/>
                <w:iCs/>
                <w:sz w:val="24"/>
                <w:szCs w:val="24"/>
              </w:rPr>
              <w:t>ПК.</w:t>
            </w:r>
            <w:r>
              <w:rPr>
                <w:rFonts w:ascii="Times New Roman" w:hAnsi="Times New Roman"/>
                <w:bCs/>
                <w:iCs/>
                <w:sz w:val="24"/>
                <w:szCs w:val="24"/>
              </w:rPr>
              <w:t xml:space="preserve"> 4</w:t>
            </w:r>
            <w:r w:rsidRPr="00BD5EE8">
              <w:rPr>
                <w:rFonts w:ascii="Times New Roman" w:hAnsi="Times New Roman"/>
                <w:bCs/>
                <w:iCs/>
                <w:sz w:val="24"/>
                <w:szCs w:val="24"/>
              </w:rPr>
              <w:t>.3</w:t>
            </w:r>
            <w:r>
              <w:rPr>
                <w:rFonts w:ascii="Times New Roman" w:hAnsi="Times New Roman"/>
                <w:bCs/>
                <w:iCs/>
                <w:sz w:val="24"/>
                <w:szCs w:val="24"/>
              </w:rPr>
              <w:t xml:space="preserve"> </w:t>
            </w:r>
            <w:r w:rsidRPr="00050DF2">
              <w:rPr>
                <w:rFonts w:ascii="Times New Roman" w:hAnsi="Times New Roman"/>
                <w:sz w:val="24"/>
                <w:szCs w:val="24"/>
              </w:rPr>
              <w:t>Производить анализ программ и методик испытаний изделий ракетно-космической техники, их составных частей</w:t>
            </w:r>
            <w:r>
              <w:rPr>
                <w:rFonts w:ascii="Times New Roman" w:hAnsi="Times New Roman"/>
                <w:sz w:val="24"/>
                <w:szCs w:val="24"/>
              </w:rPr>
              <w:t>.</w:t>
            </w:r>
          </w:p>
          <w:p w14:paraId="50AB6125" w14:textId="77777777" w:rsidR="00057E87" w:rsidRDefault="00057E87" w:rsidP="00530118">
            <w:pPr>
              <w:suppressAutoHyphens/>
              <w:rPr>
                <w:rFonts w:ascii="Times New Roman" w:hAnsi="Times New Roman"/>
                <w:sz w:val="24"/>
                <w:szCs w:val="24"/>
              </w:rPr>
            </w:pPr>
            <w:r w:rsidRPr="00BD5EE8">
              <w:rPr>
                <w:rFonts w:ascii="Times New Roman" w:hAnsi="Times New Roman"/>
                <w:bCs/>
                <w:iCs/>
                <w:sz w:val="24"/>
                <w:szCs w:val="24"/>
              </w:rPr>
              <w:lastRenderedPageBreak/>
              <w:t>ПК.</w:t>
            </w:r>
            <w:r>
              <w:rPr>
                <w:rFonts w:ascii="Times New Roman" w:hAnsi="Times New Roman"/>
                <w:bCs/>
                <w:iCs/>
                <w:sz w:val="24"/>
                <w:szCs w:val="24"/>
              </w:rPr>
              <w:t xml:space="preserve"> 4</w:t>
            </w:r>
            <w:r w:rsidRPr="00BD5EE8">
              <w:rPr>
                <w:rFonts w:ascii="Times New Roman" w:hAnsi="Times New Roman"/>
                <w:bCs/>
                <w:iCs/>
                <w:sz w:val="24"/>
                <w:szCs w:val="24"/>
              </w:rPr>
              <w:t>.4</w:t>
            </w:r>
            <w:r>
              <w:rPr>
                <w:rFonts w:ascii="Times New Roman" w:hAnsi="Times New Roman"/>
                <w:bCs/>
                <w:iCs/>
                <w:sz w:val="24"/>
                <w:szCs w:val="24"/>
              </w:rPr>
              <w:t xml:space="preserve"> </w:t>
            </w:r>
            <w:r w:rsidRPr="00AD1470">
              <w:rPr>
                <w:rFonts w:ascii="Times New Roman" w:hAnsi="Times New Roman"/>
                <w:sz w:val="24"/>
                <w:szCs w:val="24"/>
              </w:rPr>
              <w:t>Осуществлять подготовку к проведению испытаний и входного контроля изделий ракетно-космической техники и их составных частей</w:t>
            </w:r>
            <w:r>
              <w:rPr>
                <w:rFonts w:ascii="Times New Roman" w:hAnsi="Times New Roman"/>
                <w:sz w:val="24"/>
                <w:szCs w:val="24"/>
              </w:rPr>
              <w:t>.</w:t>
            </w:r>
          </w:p>
          <w:p w14:paraId="59BAAA12" w14:textId="1EB5AD2D" w:rsidR="00057E87" w:rsidRPr="004D4DD8" w:rsidRDefault="00057E87" w:rsidP="00530118">
            <w:pPr>
              <w:suppressAutoHyphens/>
              <w:rPr>
                <w:rFonts w:ascii="Times New Roman" w:hAnsi="Times New Roman"/>
                <w:iCs/>
                <w:sz w:val="24"/>
                <w:szCs w:val="24"/>
              </w:rPr>
            </w:pPr>
            <w:r w:rsidRPr="009351F6">
              <w:rPr>
                <w:rFonts w:ascii="Times New Roman" w:hAnsi="Times New Roman"/>
                <w:bCs/>
                <w:iCs/>
                <w:sz w:val="24"/>
                <w:szCs w:val="24"/>
              </w:rPr>
              <w:t xml:space="preserve">ПК.4.5 </w:t>
            </w:r>
            <w:r w:rsidR="00A6059B" w:rsidRPr="009351F6">
              <w:rPr>
                <w:rFonts w:ascii="Times New Roman" w:eastAsia="Calibri" w:hAnsi="Times New Roman"/>
                <w:sz w:val="24"/>
                <w:szCs w:val="24"/>
                <w:lang w:eastAsia="en-US"/>
              </w:rPr>
              <w:t>Вносить предложения</w:t>
            </w:r>
            <w:r w:rsidR="00A6059B" w:rsidRPr="009351F6">
              <w:rPr>
                <w:rFonts w:ascii="Times New Roman" w:eastAsia="Calibri" w:hAnsi="Times New Roman"/>
                <w:iCs/>
                <w:sz w:val="24"/>
                <w:szCs w:val="24"/>
                <w:lang w:eastAsia="en-US"/>
              </w:rPr>
              <w:t xml:space="preserve"> по применению новых технологических процессов и материалов, по повышению эффективности технологических процессов производства </w:t>
            </w:r>
            <w:r w:rsidR="00A6059B" w:rsidRPr="009351F6">
              <w:rPr>
                <w:rFonts w:ascii="Times New Roman" w:eastAsia="Calibri" w:hAnsi="Times New Roman"/>
                <w:sz w:val="24"/>
                <w:szCs w:val="24"/>
                <w:lang w:eastAsia="en-US"/>
              </w:rPr>
              <w:t>изделий ракетно-космической техники и их составных частей</w:t>
            </w:r>
          </w:p>
          <w:p w14:paraId="691B6860" w14:textId="77777777" w:rsidR="00057E87" w:rsidRPr="004D4DD8" w:rsidRDefault="00057E87" w:rsidP="00530118">
            <w:pPr>
              <w:suppressAutoHyphens/>
              <w:rPr>
                <w:rFonts w:ascii="Times New Roman" w:hAnsi="Times New Roman"/>
                <w:sz w:val="24"/>
                <w:szCs w:val="24"/>
              </w:rPr>
            </w:pPr>
            <w:r w:rsidRPr="004D4DD8">
              <w:rPr>
                <w:rFonts w:ascii="Times New Roman" w:hAnsi="Times New Roman"/>
                <w:iCs/>
                <w:sz w:val="24"/>
                <w:szCs w:val="24"/>
              </w:rPr>
              <w:t xml:space="preserve">ОК 1 </w:t>
            </w:r>
            <w:r w:rsidRPr="004D4DD8">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p w14:paraId="5B802408" w14:textId="208CFAAB" w:rsidR="00057E87" w:rsidRDefault="00057E87" w:rsidP="00530118">
            <w:pPr>
              <w:suppressAutoHyphens/>
              <w:rPr>
                <w:rFonts w:ascii="Times New Roman" w:hAnsi="Times New Roman"/>
                <w:sz w:val="24"/>
                <w:szCs w:val="24"/>
              </w:rPr>
            </w:pPr>
            <w:r w:rsidRPr="004D4DD8">
              <w:rPr>
                <w:rFonts w:ascii="Times New Roman" w:hAnsi="Times New Roman"/>
                <w:sz w:val="24"/>
                <w:szCs w:val="24"/>
              </w:rPr>
              <w:t>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5DF33C18" w14:textId="77777777" w:rsidR="00057E87" w:rsidRPr="004D4DD8" w:rsidRDefault="00057E87" w:rsidP="00530118">
            <w:pPr>
              <w:suppressAutoHyphens/>
              <w:rPr>
                <w:rFonts w:ascii="Times New Roman" w:hAnsi="Times New Roman"/>
                <w:sz w:val="24"/>
                <w:szCs w:val="24"/>
              </w:rPr>
            </w:pPr>
            <w:r w:rsidRPr="00BD5EE8">
              <w:rPr>
                <w:rFonts w:ascii="Times New Roman" w:hAnsi="Times New Roman"/>
                <w:iCs/>
                <w:sz w:val="24"/>
                <w:szCs w:val="24"/>
              </w:rPr>
              <w:t>ОК 3</w:t>
            </w:r>
            <w:r>
              <w:rPr>
                <w:rFonts w:ascii="Times New Roman" w:hAnsi="Times New Roman"/>
                <w:iCs/>
                <w:sz w:val="24"/>
                <w:szCs w:val="24"/>
              </w:rPr>
              <w:t xml:space="preserve"> </w:t>
            </w:r>
            <w:r w:rsidRPr="00BD5EE8">
              <w:rPr>
                <w:rFonts w:ascii="Times New Roman" w:hAnsi="Times New Roman"/>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Pr>
                <w:rFonts w:ascii="Times New Roman" w:hAnsi="Times New Roman"/>
                <w:iCs/>
                <w:sz w:val="24"/>
                <w:szCs w:val="24"/>
              </w:rPr>
              <w:t>.</w:t>
            </w:r>
          </w:p>
          <w:p w14:paraId="575541DB" w14:textId="77777777" w:rsidR="00057E87" w:rsidRDefault="00057E87" w:rsidP="00530118">
            <w:pPr>
              <w:suppressAutoHyphens/>
              <w:rPr>
                <w:rFonts w:ascii="Times New Roman" w:hAnsi="Times New Roman"/>
                <w:sz w:val="24"/>
                <w:szCs w:val="24"/>
              </w:rPr>
            </w:pPr>
            <w:r w:rsidRPr="004D4DD8">
              <w:rPr>
                <w:rFonts w:ascii="Times New Roman" w:hAnsi="Times New Roman"/>
                <w:sz w:val="24"/>
                <w:szCs w:val="24"/>
              </w:rPr>
              <w:t>ОК 4 Эффективно взаимодействовать и работать в коллективе и команде</w:t>
            </w:r>
            <w:r>
              <w:rPr>
                <w:rFonts w:ascii="Times New Roman" w:hAnsi="Times New Roman"/>
                <w:sz w:val="24"/>
                <w:szCs w:val="24"/>
              </w:rPr>
              <w:t>.</w:t>
            </w:r>
          </w:p>
          <w:p w14:paraId="7CCC3FED" w14:textId="77777777" w:rsidR="00057E87" w:rsidRDefault="00057E87" w:rsidP="00530118">
            <w:pPr>
              <w:suppressAutoHyphens/>
              <w:rPr>
                <w:rFonts w:ascii="Times New Roman" w:hAnsi="Times New Roman"/>
                <w:iCs/>
                <w:sz w:val="24"/>
                <w:szCs w:val="24"/>
              </w:rPr>
            </w:pPr>
            <w:r w:rsidRPr="00BD5EE8">
              <w:rPr>
                <w:rFonts w:ascii="Times New Roman" w:hAnsi="Times New Roman"/>
                <w:iCs/>
                <w:sz w:val="24"/>
                <w:szCs w:val="24"/>
              </w:rPr>
              <w:t>ОК 5</w:t>
            </w:r>
            <w:r>
              <w:rPr>
                <w:rFonts w:ascii="Times New Roman" w:hAnsi="Times New Roman"/>
                <w:iCs/>
                <w:sz w:val="24"/>
                <w:szCs w:val="24"/>
              </w:rPr>
              <w:t xml:space="preserve"> </w:t>
            </w:r>
            <w:r w:rsidRPr="00BD5EE8">
              <w:rPr>
                <w:rFonts w:ascii="Times New Roman" w:hAnsi="Times New Roman"/>
                <w:iCs/>
                <w:sz w:val="24"/>
                <w:szCs w:val="24"/>
              </w:rPr>
              <w:t xml:space="preserve">Осуществлять устную и письменную коммуникацию на государственном языке Российской Федерации с учетом </w:t>
            </w:r>
            <w:r w:rsidRPr="00BD5EE8">
              <w:rPr>
                <w:rFonts w:ascii="Times New Roman" w:hAnsi="Times New Roman"/>
                <w:iCs/>
                <w:sz w:val="24"/>
                <w:szCs w:val="24"/>
              </w:rPr>
              <w:lastRenderedPageBreak/>
              <w:t>особенностей социального и культурного контекста</w:t>
            </w:r>
            <w:r>
              <w:rPr>
                <w:rFonts w:ascii="Times New Roman" w:hAnsi="Times New Roman"/>
                <w:iCs/>
                <w:sz w:val="24"/>
                <w:szCs w:val="24"/>
              </w:rPr>
              <w:t>.</w:t>
            </w:r>
          </w:p>
          <w:p w14:paraId="42BD7157" w14:textId="77777777" w:rsidR="00057E87" w:rsidRPr="004D4DD8" w:rsidRDefault="00057E87" w:rsidP="00530118">
            <w:pPr>
              <w:suppressAutoHyphens/>
              <w:rPr>
                <w:rFonts w:ascii="Times New Roman" w:hAnsi="Times New Roman"/>
                <w:sz w:val="24"/>
                <w:szCs w:val="24"/>
              </w:rPr>
            </w:pPr>
            <w:r w:rsidRPr="00BD5EE8">
              <w:rPr>
                <w:rFonts w:ascii="Times New Roman" w:hAnsi="Times New Roman"/>
                <w:iCs/>
                <w:sz w:val="24"/>
                <w:szCs w:val="24"/>
              </w:rPr>
              <w:t>ОК 6</w:t>
            </w:r>
            <w:r>
              <w:rPr>
                <w:rFonts w:ascii="Times New Roman" w:hAnsi="Times New Roman"/>
                <w:iCs/>
                <w:sz w:val="24"/>
                <w:szCs w:val="24"/>
              </w:rPr>
              <w:t xml:space="preserve"> </w:t>
            </w:r>
            <w:r w:rsidRPr="00BD5EE8">
              <w:rPr>
                <w:rFonts w:ascii="Times New Roman" w:hAnsi="Times New Roman"/>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Pr>
                <w:rFonts w:ascii="Times New Roman" w:hAnsi="Times New Roman"/>
                <w:iCs/>
                <w:sz w:val="24"/>
                <w:szCs w:val="24"/>
              </w:rPr>
              <w:t>.</w:t>
            </w:r>
          </w:p>
          <w:p w14:paraId="78B1F563" w14:textId="77777777" w:rsidR="00057E87" w:rsidRPr="004D4DD8" w:rsidRDefault="00057E87" w:rsidP="00530118">
            <w:pPr>
              <w:suppressAutoHyphens/>
              <w:rPr>
                <w:rFonts w:ascii="Times New Roman" w:hAnsi="Times New Roman"/>
                <w:sz w:val="24"/>
                <w:szCs w:val="24"/>
              </w:rPr>
            </w:pPr>
            <w:r w:rsidRPr="004D4DD8">
              <w:rPr>
                <w:rFonts w:ascii="Times New Roman" w:hAnsi="Times New Roman"/>
                <w:sz w:val="24"/>
                <w:szCs w:val="24"/>
              </w:rPr>
              <w:t>ОК 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5E1FCE8D" w14:textId="77777777" w:rsidR="00057E87" w:rsidRPr="004D4DD8" w:rsidRDefault="00057E87" w:rsidP="00530118">
            <w:pPr>
              <w:suppressAutoHyphens/>
              <w:rPr>
                <w:rFonts w:ascii="Times New Roman" w:hAnsi="Times New Roman"/>
                <w:sz w:val="24"/>
                <w:szCs w:val="24"/>
              </w:rPr>
            </w:pPr>
            <w:r w:rsidRPr="004D4DD8">
              <w:rPr>
                <w:rFonts w:ascii="Times New Roman" w:hAnsi="Times New Roman"/>
                <w:sz w:val="24"/>
                <w:szCs w:val="24"/>
              </w:rPr>
              <w:t>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0543CD2B" w14:textId="77777777" w:rsidR="00057E87" w:rsidRPr="004D4DD8" w:rsidRDefault="00057E87" w:rsidP="00530118">
            <w:pPr>
              <w:suppressAutoHyphens/>
              <w:spacing w:after="0" w:line="240" w:lineRule="auto"/>
              <w:rPr>
                <w:rFonts w:ascii="Times New Roman" w:hAnsi="Times New Roman"/>
                <w:iCs/>
                <w:sz w:val="24"/>
                <w:szCs w:val="24"/>
              </w:rPr>
            </w:pPr>
            <w:r w:rsidRPr="004D4DD8">
              <w:rPr>
                <w:rFonts w:ascii="Times New Roman" w:hAnsi="Times New Roman"/>
                <w:iCs/>
                <w:sz w:val="24"/>
                <w:szCs w:val="24"/>
              </w:rPr>
              <w:t xml:space="preserve">ОК 9 </w:t>
            </w:r>
            <w:r w:rsidRPr="004D4DD8">
              <w:rPr>
                <w:rFonts w:ascii="Times New Roman" w:hAnsi="Times New Roman"/>
                <w:sz w:val="24"/>
                <w:szCs w:val="24"/>
              </w:rPr>
              <w:t>Пользоваться профессиональной документацией на государственном и иностранном языках</w:t>
            </w:r>
          </w:p>
        </w:tc>
        <w:tc>
          <w:tcPr>
            <w:tcW w:w="2835" w:type="dxa"/>
            <w:tcBorders>
              <w:top w:val="single" w:sz="4" w:space="0" w:color="auto"/>
              <w:left w:val="single" w:sz="4" w:space="0" w:color="auto"/>
              <w:bottom w:val="single" w:sz="4" w:space="0" w:color="auto"/>
              <w:right w:val="single" w:sz="4" w:space="0" w:color="auto"/>
            </w:tcBorders>
            <w:hideMark/>
          </w:tcPr>
          <w:p w14:paraId="1522AB36" w14:textId="77777777" w:rsidR="00057E87" w:rsidRPr="004D4DD8" w:rsidRDefault="00057E87" w:rsidP="00530118">
            <w:pPr>
              <w:suppressAutoHyphens/>
              <w:rPr>
                <w:rFonts w:ascii="Times New Roman" w:hAnsi="Times New Roman"/>
                <w:iCs/>
                <w:sz w:val="24"/>
                <w:szCs w:val="24"/>
              </w:rPr>
            </w:pPr>
            <w:r w:rsidRPr="004D4DD8">
              <w:rPr>
                <w:rFonts w:ascii="Times New Roman" w:hAnsi="Times New Roman"/>
                <w:iCs/>
                <w:sz w:val="24"/>
                <w:szCs w:val="24"/>
              </w:rPr>
              <w:lastRenderedPageBreak/>
              <w:t>Показатели освоенности компетенций</w:t>
            </w:r>
          </w:p>
          <w:p w14:paraId="6E0F001F" w14:textId="77777777" w:rsidR="00057E87" w:rsidRDefault="00057E87" w:rsidP="00530118">
            <w:pPr>
              <w:suppressAutoHyphens/>
              <w:spacing w:after="0" w:line="240" w:lineRule="auto"/>
              <w:rPr>
                <w:rFonts w:ascii="Times New Roman" w:hAnsi="Times New Roman"/>
                <w:iCs/>
                <w:sz w:val="24"/>
                <w:szCs w:val="24"/>
              </w:rPr>
            </w:pPr>
            <w:r w:rsidRPr="004D4DD8">
              <w:rPr>
                <w:rFonts w:ascii="Times New Roman" w:hAnsi="Times New Roman"/>
                <w:iCs/>
                <w:sz w:val="24"/>
                <w:szCs w:val="24"/>
              </w:rPr>
              <w:t>Выполнение работ в соответствии с указаниями преподавателя по технологическому сопровождению производства изделий РКТ</w:t>
            </w:r>
          </w:p>
          <w:p w14:paraId="5084865E" w14:textId="77777777" w:rsidR="00057E87" w:rsidRDefault="00057E87" w:rsidP="00530118">
            <w:pPr>
              <w:suppressAutoHyphens/>
              <w:spacing w:after="0" w:line="240" w:lineRule="auto"/>
              <w:rPr>
                <w:rFonts w:ascii="Times New Roman" w:hAnsi="Times New Roman"/>
                <w:iCs/>
                <w:sz w:val="24"/>
                <w:szCs w:val="24"/>
              </w:rPr>
            </w:pPr>
          </w:p>
          <w:p w14:paraId="0723AD94" w14:textId="77777777" w:rsidR="00057E87" w:rsidRDefault="00057E87" w:rsidP="00530118">
            <w:pPr>
              <w:suppressAutoHyphens/>
              <w:spacing w:after="0" w:line="240" w:lineRule="auto"/>
              <w:rPr>
                <w:rFonts w:ascii="Times New Roman" w:hAnsi="Times New Roman"/>
                <w:iCs/>
                <w:sz w:val="24"/>
                <w:szCs w:val="24"/>
              </w:rPr>
            </w:pPr>
            <w:r w:rsidRPr="004D4DD8">
              <w:rPr>
                <w:rFonts w:ascii="Times New Roman" w:hAnsi="Times New Roman"/>
                <w:iCs/>
                <w:sz w:val="24"/>
                <w:szCs w:val="24"/>
              </w:rPr>
              <w:t>Выполнение работ по выбору методов и определению программ проведения испытаний изделий РКТ</w:t>
            </w:r>
            <w:r>
              <w:rPr>
                <w:rFonts w:ascii="Times New Roman" w:hAnsi="Times New Roman"/>
                <w:iCs/>
                <w:sz w:val="24"/>
                <w:szCs w:val="24"/>
              </w:rPr>
              <w:t>.</w:t>
            </w:r>
          </w:p>
          <w:p w14:paraId="7EC6A9AE" w14:textId="77777777" w:rsidR="00057E87" w:rsidRDefault="00057E87" w:rsidP="00530118">
            <w:pPr>
              <w:suppressAutoHyphens/>
              <w:spacing w:after="0" w:line="240" w:lineRule="auto"/>
              <w:rPr>
                <w:rFonts w:ascii="Times New Roman" w:hAnsi="Times New Roman"/>
                <w:iCs/>
                <w:sz w:val="24"/>
                <w:szCs w:val="24"/>
              </w:rPr>
            </w:pPr>
          </w:p>
          <w:p w14:paraId="26686AC7" w14:textId="77777777" w:rsidR="00057E87" w:rsidRDefault="00057E87" w:rsidP="00530118">
            <w:pPr>
              <w:suppressAutoHyphens/>
              <w:spacing w:after="0" w:line="240" w:lineRule="auto"/>
              <w:rPr>
                <w:rFonts w:ascii="Times New Roman" w:hAnsi="Times New Roman"/>
                <w:iCs/>
                <w:sz w:val="24"/>
                <w:szCs w:val="24"/>
              </w:rPr>
            </w:pPr>
            <w:r w:rsidRPr="004D4DD8">
              <w:rPr>
                <w:rFonts w:ascii="Times New Roman" w:hAnsi="Times New Roman"/>
                <w:iCs/>
                <w:sz w:val="24"/>
                <w:szCs w:val="24"/>
              </w:rPr>
              <w:lastRenderedPageBreak/>
              <w:t>Отчеты об участии в подготовке и проведении испытаний и входного контроля изделий РКТ</w:t>
            </w:r>
            <w:r>
              <w:rPr>
                <w:rFonts w:ascii="Times New Roman" w:hAnsi="Times New Roman"/>
                <w:iCs/>
                <w:sz w:val="24"/>
                <w:szCs w:val="24"/>
              </w:rPr>
              <w:t>.</w:t>
            </w:r>
          </w:p>
          <w:p w14:paraId="0ED523CC" w14:textId="77777777" w:rsidR="00057E87" w:rsidRDefault="00057E87" w:rsidP="00530118">
            <w:pPr>
              <w:suppressAutoHyphens/>
              <w:spacing w:after="0" w:line="240" w:lineRule="auto"/>
              <w:rPr>
                <w:rFonts w:ascii="Times New Roman" w:hAnsi="Times New Roman"/>
                <w:iCs/>
                <w:sz w:val="24"/>
                <w:szCs w:val="24"/>
              </w:rPr>
            </w:pPr>
          </w:p>
          <w:p w14:paraId="21CAF1DF" w14:textId="77777777" w:rsidR="00057E87" w:rsidRPr="004D4DD8" w:rsidRDefault="00057E87" w:rsidP="00530118">
            <w:pPr>
              <w:suppressAutoHyphens/>
              <w:spacing w:after="0" w:line="240" w:lineRule="auto"/>
              <w:rPr>
                <w:rFonts w:ascii="Times New Roman" w:hAnsi="Times New Roman"/>
                <w:iCs/>
                <w:sz w:val="24"/>
                <w:szCs w:val="24"/>
              </w:rPr>
            </w:pPr>
            <w:r w:rsidRPr="004D4DD8">
              <w:rPr>
                <w:rFonts w:ascii="Times New Roman" w:hAnsi="Times New Roman"/>
                <w:iCs/>
                <w:sz w:val="24"/>
                <w:szCs w:val="24"/>
              </w:rPr>
              <w:t>Выполнение работ в соответствии с установленными методическими рекомендациями с соблюдением правил безопасности труда, санитарными нормами</w:t>
            </w:r>
          </w:p>
        </w:tc>
        <w:tc>
          <w:tcPr>
            <w:tcW w:w="2687" w:type="dxa"/>
            <w:tcBorders>
              <w:top w:val="single" w:sz="4" w:space="0" w:color="auto"/>
              <w:left w:val="single" w:sz="4" w:space="0" w:color="auto"/>
              <w:bottom w:val="single" w:sz="4" w:space="0" w:color="auto"/>
              <w:right w:val="single" w:sz="4" w:space="0" w:color="auto"/>
            </w:tcBorders>
            <w:hideMark/>
          </w:tcPr>
          <w:p w14:paraId="01ADCAA9" w14:textId="77777777" w:rsidR="00057E87" w:rsidRPr="004D4DD8" w:rsidRDefault="00057E87" w:rsidP="00530118">
            <w:pPr>
              <w:suppressAutoHyphens/>
              <w:rPr>
                <w:rFonts w:ascii="Times New Roman" w:hAnsi="Times New Roman"/>
                <w:iCs/>
                <w:sz w:val="24"/>
                <w:szCs w:val="24"/>
              </w:rPr>
            </w:pPr>
            <w:r w:rsidRPr="004D4DD8">
              <w:rPr>
                <w:rFonts w:ascii="Times New Roman" w:hAnsi="Times New Roman"/>
                <w:iCs/>
                <w:sz w:val="24"/>
                <w:szCs w:val="24"/>
              </w:rPr>
              <w:lastRenderedPageBreak/>
              <w:t>Текущий контроль: оценка выполнения практических занятий, устный опрос, самостоятельная работа</w:t>
            </w:r>
          </w:p>
          <w:p w14:paraId="03447649" w14:textId="77777777" w:rsidR="00057E87" w:rsidRPr="004D4DD8" w:rsidRDefault="00057E87" w:rsidP="00530118">
            <w:pPr>
              <w:suppressAutoHyphens/>
              <w:jc w:val="both"/>
              <w:rPr>
                <w:rFonts w:ascii="Times New Roman" w:hAnsi="Times New Roman"/>
                <w:iCs/>
                <w:sz w:val="24"/>
                <w:szCs w:val="24"/>
              </w:rPr>
            </w:pPr>
            <w:r w:rsidRPr="004D4DD8">
              <w:rPr>
                <w:rFonts w:ascii="Times New Roman" w:hAnsi="Times New Roman"/>
                <w:iCs/>
                <w:sz w:val="24"/>
                <w:szCs w:val="24"/>
              </w:rPr>
              <w:t>Контроль выполнения курсового проекта</w:t>
            </w:r>
          </w:p>
          <w:p w14:paraId="747A8D89" w14:textId="77777777" w:rsidR="00057E87" w:rsidRPr="004D4DD8" w:rsidRDefault="00057E87" w:rsidP="00530118">
            <w:pPr>
              <w:suppressAutoHyphens/>
              <w:spacing w:after="0" w:line="240" w:lineRule="auto"/>
              <w:rPr>
                <w:rFonts w:ascii="Times New Roman" w:hAnsi="Times New Roman"/>
                <w:iCs/>
                <w:sz w:val="24"/>
                <w:szCs w:val="24"/>
              </w:rPr>
            </w:pPr>
            <w:r>
              <w:rPr>
                <w:rFonts w:ascii="Times New Roman" w:hAnsi="Times New Roman"/>
                <w:iCs/>
                <w:sz w:val="24"/>
                <w:szCs w:val="24"/>
              </w:rPr>
              <w:t>К</w:t>
            </w:r>
            <w:r w:rsidRPr="004D4DD8">
              <w:rPr>
                <w:rFonts w:ascii="Times New Roman" w:hAnsi="Times New Roman"/>
                <w:iCs/>
                <w:sz w:val="24"/>
                <w:szCs w:val="24"/>
              </w:rPr>
              <w:t>онтроль прохождения производственной практики</w:t>
            </w:r>
          </w:p>
        </w:tc>
      </w:tr>
    </w:tbl>
    <w:p w14:paraId="0E0CDE9F" w14:textId="77777777" w:rsidR="00057E87" w:rsidRDefault="00057E87" w:rsidP="00057E87">
      <w:pPr>
        <w:spacing w:after="0" w:line="240" w:lineRule="auto"/>
        <w:rPr>
          <w:rFonts w:ascii="Times New Roman" w:hAnsi="Times New Roman"/>
          <w:sz w:val="24"/>
          <w:szCs w:val="24"/>
        </w:rPr>
        <w:sectPr w:rsidR="00057E87" w:rsidSect="00A56145">
          <w:pgSz w:w="11907" w:h="16840"/>
          <w:pgMar w:top="1134" w:right="851" w:bottom="709" w:left="1418" w:header="709" w:footer="709" w:gutter="0"/>
          <w:cols w:space="720"/>
        </w:sectPr>
      </w:pPr>
    </w:p>
    <w:p w14:paraId="1EC52885" w14:textId="77777777" w:rsidR="00057E87" w:rsidRPr="0007214A" w:rsidRDefault="00057E87" w:rsidP="0007214A">
      <w:pPr>
        <w:pStyle w:val="11"/>
        <w:jc w:val="center"/>
        <w:rPr>
          <w:rFonts w:ascii="Times New Roman" w:hAnsi="Times New Roman"/>
          <w:sz w:val="24"/>
          <w:szCs w:val="24"/>
        </w:rPr>
      </w:pPr>
      <w:bookmarkStart w:id="1110" w:name="_Toc129358981"/>
      <w:bookmarkStart w:id="1111" w:name="_Toc129359543"/>
      <w:bookmarkStart w:id="1112" w:name="_Toc129359915"/>
      <w:bookmarkStart w:id="1113" w:name="_Toc129360269"/>
      <w:bookmarkStart w:id="1114" w:name="_Toc129878339"/>
      <w:r w:rsidRPr="0007214A">
        <w:rPr>
          <w:rFonts w:ascii="Times New Roman" w:hAnsi="Times New Roman"/>
          <w:sz w:val="24"/>
          <w:szCs w:val="24"/>
        </w:rPr>
        <w:lastRenderedPageBreak/>
        <w:t>Приложение 2 Примерные программы учебных дисциплин</w:t>
      </w:r>
      <w:bookmarkEnd w:id="1110"/>
      <w:bookmarkEnd w:id="1111"/>
      <w:bookmarkEnd w:id="1112"/>
      <w:bookmarkEnd w:id="1113"/>
      <w:bookmarkEnd w:id="1114"/>
    </w:p>
    <w:p w14:paraId="0CB036FC" w14:textId="77777777" w:rsidR="00057E87" w:rsidRPr="00626E67" w:rsidRDefault="00057E87" w:rsidP="00626E67">
      <w:pPr>
        <w:pStyle w:val="2"/>
        <w:jc w:val="right"/>
        <w:rPr>
          <w:rFonts w:ascii="Times New Roman" w:hAnsi="Times New Roman"/>
          <w:i w:val="0"/>
          <w:iCs w:val="0"/>
          <w:sz w:val="24"/>
          <w:szCs w:val="24"/>
        </w:rPr>
      </w:pPr>
      <w:bookmarkStart w:id="1115" w:name="_Toc129359916"/>
      <w:bookmarkStart w:id="1116" w:name="_Toc129360270"/>
      <w:bookmarkStart w:id="1117" w:name="_Toc129878340"/>
      <w:r w:rsidRPr="00626E67">
        <w:rPr>
          <w:rFonts w:ascii="Times New Roman" w:hAnsi="Times New Roman"/>
          <w:i w:val="0"/>
          <w:iCs w:val="0"/>
          <w:sz w:val="24"/>
          <w:szCs w:val="24"/>
        </w:rPr>
        <w:t>Приложение 2.1</w:t>
      </w:r>
      <w:bookmarkEnd w:id="1115"/>
      <w:bookmarkEnd w:id="1116"/>
      <w:bookmarkEnd w:id="1117"/>
    </w:p>
    <w:p w14:paraId="5F3A0BA8" w14:textId="77777777" w:rsidR="00057E87" w:rsidRPr="00FE263C" w:rsidRDefault="00057E87" w:rsidP="00057E87">
      <w:pPr>
        <w:spacing w:after="0"/>
        <w:jc w:val="right"/>
        <w:rPr>
          <w:rFonts w:ascii="Times New Roman" w:hAnsi="Times New Roman"/>
          <w:b/>
          <w:i/>
          <w:sz w:val="24"/>
          <w:szCs w:val="24"/>
        </w:rPr>
      </w:pPr>
      <w:r w:rsidRPr="00FE263C">
        <w:rPr>
          <w:rFonts w:ascii="Times New Roman" w:hAnsi="Times New Roman"/>
          <w:b/>
          <w:sz w:val="24"/>
          <w:szCs w:val="24"/>
        </w:rPr>
        <w:t xml:space="preserve">к </w:t>
      </w:r>
      <w:r>
        <w:rPr>
          <w:rFonts w:ascii="Times New Roman" w:hAnsi="Times New Roman"/>
          <w:b/>
          <w:sz w:val="24"/>
          <w:szCs w:val="24"/>
        </w:rPr>
        <w:t>ПОП</w:t>
      </w:r>
      <w:r w:rsidRPr="00FE263C">
        <w:rPr>
          <w:rFonts w:ascii="Times New Roman" w:hAnsi="Times New Roman"/>
          <w:b/>
          <w:sz w:val="24"/>
          <w:szCs w:val="24"/>
        </w:rPr>
        <w:t xml:space="preserve"> </w:t>
      </w:r>
      <w:r w:rsidRPr="0033065B">
        <w:rPr>
          <w:rFonts w:ascii="Times New Roman" w:hAnsi="Times New Roman"/>
          <w:b/>
          <w:bCs/>
          <w:sz w:val="24"/>
          <w:szCs w:val="24"/>
        </w:rPr>
        <w:t>по специальности</w:t>
      </w:r>
      <w:r w:rsidRPr="00FE263C">
        <w:rPr>
          <w:rFonts w:ascii="Times New Roman" w:hAnsi="Times New Roman"/>
          <w:b/>
          <w:i/>
          <w:sz w:val="24"/>
          <w:szCs w:val="24"/>
        </w:rPr>
        <w:t xml:space="preserve"> </w:t>
      </w:r>
    </w:p>
    <w:p w14:paraId="50DE0904" w14:textId="77777777" w:rsidR="00057E87" w:rsidRPr="0033065B" w:rsidRDefault="00057E87" w:rsidP="00057E87">
      <w:pPr>
        <w:spacing w:after="0"/>
        <w:jc w:val="right"/>
        <w:rPr>
          <w:rFonts w:ascii="Times New Roman" w:hAnsi="Times New Roman"/>
          <w:b/>
          <w:iCs/>
          <w:sz w:val="24"/>
          <w:szCs w:val="24"/>
        </w:rPr>
      </w:pPr>
      <w:r w:rsidRPr="0033065B">
        <w:rPr>
          <w:rFonts w:ascii="Times New Roman" w:hAnsi="Times New Roman"/>
          <w:b/>
          <w:iCs/>
          <w:sz w:val="24"/>
          <w:szCs w:val="24"/>
        </w:rPr>
        <w:t>24.02.01 Производство летательных аппаратов</w:t>
      </w:r>
    </w:p>
    <w:p w14:paraId="710CC840" w14:textId="77777777" w:rsidR="00057E87" w:rsidRPr="0033065B" w:rsidRDefault="00057E87" w:rsidP="00057E87">
      <w:pPr>
        <w:jc w:val="center"/>
        <w:rPr>
          <w:rFonts w:ascii="Times New Roman" w:hAnsi="Times New Roman"/>
          <w:b/>
          <w:iCs/>
          <w:sz w:val="28"/>
          <w:szCs w:val="28"/>
          <w:vertAlign w:val="superscript"/>
        </w:rPr>
      </w:pPr>
    </w:p>
    <w:p w14:paraId="126B2B60" w14:textId="77777777" w:rsidR="00057E87" w:rsidRPr="00FE263C" w:rsidRDefault="00057E87" w:rsidP="00057E87">
      <w:pPr>
        <w:jc w:val="center"/>
        <w:rPr>
          <w:rFonts w:ascii="Times New Roman" w:hAnsi="Times New Roman"/>
          <w:b/>
          <w:i/>
        </w:rPr>
      </w:pPr>
    </w:p>
    <w:p w14:paraId="346BB98C" w14:textId="77777777" w:rsidR="00057E87" w:rsidRPr="00FE263C" w:rsidRDefault="00057E87" w:rsidP="00057E87">
      <w:pPr>
        <w:jc w:val="center"/>
        <w:rPr>
          <w:rFonts w:ascii="Times New Roman" w:hAnsi="Times New Roman"/>
          <w:b/>
          <w:i/>
        </w:rPr>
      </w:pPr>
    </w:p>
    <w:p w14:paraId="23BA0821" w14:textId="77777777" w:rsidR="00057E87" w:rsidRPr="00FE263C" w:rsidRDefault="00057E87" w:rsidP="00057E87">
      <w:pPr>
        <w:jc w:val="center"/>
        <w:rPr>
          <w:rFonts w:ascii="Times New Roman" w:hAnsi="Times New Roman"/>
          <w:b/>
          <w:i/>
        </w:rPr>
      </w:pPr>
    </w:p>
    <w:p w14:paraId="32D68C6B" w14:textId="77777777" w:rsidR="00057E87" w:rsidRPr="00FE263C" w:rsidRDefault="00057E87" w:rsidP="007D73C2">
      <w:pPr>
        <w:jc w:val="center"/>
        <w:rPr>
          <w:rFonts w:ascii="Times New Roman" w:hAnsi="Times New Roman"/>
          <w:b/>
          <w:i/>
        </w:rPr>
      </w:pPr>
    </w:p>
    <w:p w14:paraId="6BD5A1B6" w14:textId="7F09F773" w:rsidR="00057E87" w:rsidRDefault="00057E87" w:rsidP="00626E67">
      <w:pPr>
        <w:pStyle w:val="2"/>
        <w:jc w:val="center"/>
        <w:rPr>
          <w:rFonts w:ascii="Times New Roman" w:hAnsi="Times New Roman"/>
          <w:i w:val="0"/>
          <w:iCs w:val="0"/>
          <w:sz w:val="24"/>
          <w:szCs w:val="24"/>
        </w:rPr>
      </w:pPr>
      <w:bookmarkStart w:id="1118" w:name="_Toc129359917"/>
      <w:bookmarkStart w:id="1119" w:name="_Toc129360271"/>
      <w:bookmarkStart w:id="1120" w:name="_Toc129878341"/>
      <w:r w:rsidRPr="00626E67">
        <w:rPr>
          <w:rFonts w:ascii="Times New Roman" w:hAnsi="Times New Roman"/>
          <w:i w:val="0"/>
          <w:iCs w:val="0"/>
          <w:sz w:val="24"/>
          <w:szCs w:val="24"/>
        </w:rPr>
        <w:t>ПРИМЕРНАЯ РАБОЧАЯ ПРОГРАММА УЧЕБНОЙ ДИСЦИПЛИНЫ</w:t>
      </w:r>
      <w:bookmarkEnd w:id="1118"/>
      <w:bookmarkEnd w:id="1119"/>
      <w:bookmarkEnd w:id="1120"/>
    </w:p>
    <w:p w14:paraId="3C66F807" w14:textId="77777777" w:rsidR="00626E67" w:rsidRPr="00626E67" w:rsidRDefault="00626E67" w:rsidP="00626E67">
      <w:pPr>
        <w:rPr>
          <w:lang w:val="x-none" w:eastAsia="x-none"/>
        </w:rPr>
      </w:pPr>
    </w:p>
    <w:p w14:paraId="7DA9AFD6" w14:textId="77777777" w:rsidR="00057E87" w:rsidRPr="00626E67" w:rsidRDefault="00057E87" w:rsidP="00626E67">
      <w:pPr>
        <w:pStyle w:val="2"/>
        <w:jc w:val="center"/>
        <w:rPr>
          <w:rFonts w:ascii="Times New Roman" w:hAnsi="Times New Roman"/>
          <w:i w:val="0"/>
          <w:iCs w:val="0"/>
          <w:sz w:val="24"/>
          <w:szCs w:val="24"/>
        </w:rPr>
      </w:pPr>
      <w:bookmarkStart w:id="1121" w:name="_Toc129359918"/>
      <w:bookmarkStart w:id="1122" w:name="_Toc129360272"/>
      <w:bookmarkStart w:id="1123" w:name="_Toc129878342"/>
      <w:r w:rsidRPr="00626E67">
        <w:rPr>
          <w:rFonts w:ascii="Times New Roman" w:hAnsi="Times New Roman"/>
          <w:i w:val="0"/>
          <w:iCs w:val="0"/>
          <w:sz w:val="24"/>
          <w:szCs w:val="24"/>
        </w:rPr>
        <w:t>«СГ.01 ИСТОРИЯ РОССИИ»</w:t>
      </w:r>
      <w:bookmarkEnd w:id="1121"/>
      <w:bookmarkEnd w:id="1122"/>
      <w:bookmarkEnd w:id="1123"/>
    </w:p>
    <w:p w14:paraId="71CB9428" w14:textId="77777777" w:rsidR="00057E87" w:rsidRDefault="00057E87" w:rsidP="00057E87">
      <w:pPr>
        <w:jc w:val="center"/>
        <w:rPr>
          <w:rFonts w:ascii="Times New Roman" w:hAnsi="Times New Roman"/>
          <w:b/>
          <w:i/>
          <w:sz w:val="28"/>
          <w:szCs w:val="28"/>
          <w:vertAlign w:val="superscript"/>
        </w:rPr>
      </w:pPr>
    </w:p>
    <w:p w14:paraId="29FFC6A2" w14:textId="77777777" w:rsidR="00057E87" w:rsidRPr="00FE263C" w:rsidRDefault="00057E87" w:rsidP="00057E87">
      <w:pPr>
        <w:jc w:val="center"/>
        <w:rPr>
          <w:rFonts w:ascii="Times New Roman" w:hAnsi="Times New Roman"/>
          <w:b/>
          <w:i/>
        </w:rPr>
      </w:pPr>
    </w:p>
    <w:p w14:paraId="5473F151" w14:textId="77777777" w:rsidR="00057E87" w:rsidRPr="00FE263C" w:rsidRDefault="00057E87" w:rsidP="00057E87">
      <w:pPr>
        <w:rPr>
          <w:rFonts w:ascii="Times New Roman" w:hAnsi="Times New Roman"/>
          <w:b/>
          <w:i/>
        </w:rPr>
      </w:pPr>
    </w:p>
    <w:p w14:paraId="7EFDA0AA" w14:textId="77777777" w:rsidR="00057E87" w:rsidRPr="00FE263C" w:rsidRDefault="00057E87" w:rsidP="00057E87">
      <w:pPr>
        <w:rPr>
          <w:rFonts w:ascii="Times New Roman" w:hAnsi="Times New Roman"/>
          <w:b/>
          <w:i/>
        </w:rPr>
      </w:pPr>
    </w:p>
    <w:p w14:paraId="63099DB4" w14:textId="77777777" w:rsidR="00057E87" w:rsidRPr="00FE263C" w:rsidRDefault="00057E87" w:rsidP="00057E87">
      <w:pPr>
        <w:rPr>
          <w:rFonts w:ascii="Times New Roman" w:hAnsi="Times New Roman"/>
          <w:b/>
          <w:i/>
        </w:rPr>
      </w:pPr>
    </w:p>
    <w:p w14:paraId="02F3FDA7" w14:textId="77777777" w:rsidR="00057E87" w:rsidRPr="00FE263C" w:rsidRDefault="00057E87" w:rsidP="00057E87">
      <w:pPr>
        <w:rPr>
          <w:rFonts w:ascii="Times New Roman" w:hAnsi="Times New Roman"/>
          <w:b/>
          <w:i/>
        </w:rPr>
      </w:pPr>
    </w:p>
    <w:p w14:paraId="65569B6D" w14:textId="77777777" w:rsidR="00057E87" w:rsidRPr="00FE263C" w:rsidRDefault="00057E87" w:rsidP="00057E87">
      <w:pPr>
        <w:rPr>
          <w:rFonts w:ascii="Times New Roman" w:hAnsi="Times New Roman"/>
          <w:b/>
          <w:i/>
        </w:rPr>
      </w:pPr>
    </w:p>
    <w:p w14:paraId="46958170" w14:textId="77777777" w:rsidR="00057E87" w:rsidRPr="00FE263C" w:rsidRDefault="00057E87" w:rsidP="00057E87">
      <w:pPr>
        <w:rPr>
          <w:rFonts w:ascii="Times New Roman" w:hAnsi="Times New Roman"/>
          <w:b/>
          <w:i/>
        </w:rPr>
      </w:pPr>
    </w:p>
    <w:p w14:paraId="70937230" w14:textId="77777777" w:rsidR="00057E87" w:rsidRPr="00FE263C" w:rsidRDefault="00057E87" w:rsidP="00057E87">
      <w:pPr>
        <w:rPr>
          <w:rFonts w:ascii="Times New Roman" w:hAnsi="Times New Roman"/>
          <w:b/>
          <w:i/>
        </w:rPr>
      </w:pPr>
    </w:p>
    <w:p w14:paraId="639086BC" w14:textId="77777777" w:rsidR="00057E87" w:rsidRPr="00FE263C" w:rsidRDefault="00057E87" w:rsidP="00057E87">
      <w:pPr>
        <w:rPr>
          <w:rFonts w:ascii="Times New Roman" w:hAnsi="Times New Roman"/>
          <w:b/>
          <w:i/>
        </w:rPr>
      </w:pPr>
    </w:p>
    <w:p w14:paraId="3A8DB855" w14:textId="77777777" w:rsidR="00057E87" w:rsidRPr="00FE263C" w:rsidRDefault="00057E87" w:rsidP="00057E87">
      <w:pPr>
        <w:rPr>
          <w:rFonts w:ascii="Times New Roman" w:hAnsi="Times New Roman"/>
          <w:b/>
          <w:i/>
        </w:rPr>
      </w:pPr>
    </w:p>
    <w:p w14:paraId="69E56D24" w14:textId="77777777" w:rsidR="00057E87" w:rsidRPr="00FE263C" w:rsidRDefault="00057E87" w:rsidP="00057E87">
      <w:pPr>
        <w:rPr>
          <w:rFonts w:ascii="Times New Roman" w:hAnsi="Times New Roman"/>
          <w:b/>
          <w:i/>
        </w:rPr>
      </w:pPr>
    </w:p>
    <w:p w14:paraId="2198FD3C" w14:textId="77777777" w:rsidR="00057E87" w:rsidRPr="00FE263C" w:rsidRDefault="00057E87" w:rsidP="00057E87">
      <w:pPr>
        <w:rPr>
          <w:rFonts w:ascii="Times New Roman" w:hAnsi="Times New Roman"/>
          <w:b/>
          <w:i/>
        </w:rPr>
      </w:pPr>
    </w:p>
    <w:p w14:paraId="0537A3A4" w14:textId="77777777" w:rsidR="00057E87" w:rsidRPr="00FE263C" w:rsidRDefault="00057E87" w:rsidP="00057E87">
      <w:pPr>
        <w:rPr>
          <w:rFonts w:ascii="Times New Roman" w:hAnsi="Times New Roman"/>
          <w:b/>
          <w:i/>
        </w:rPr>
      </w:pPr>
    </w:p>
    <w:p w14:paraId="428D90F0" w14:textId="77777777" w:rsidR="00057E87" w:rsidRPr="00FE263C" w:rsidRDefault="00057E87" w:rsidP="00057E87">
      <w:pPr>
        <w:rPr>
          <w:rFonts w:ascii="Times New Roman" w:hAnsi="Times New Roman"/>
          <w:b/>
          <w:i/>
        </w:rPr>
      </w:pPr>
    </w:p>
    <w:p w14:paraId="4BFE102B" w14:textId="77777777" w:rsidR="00057E87" w:rsidRPr="00FE263C" w:rsidRDefault="00057E87" w:rsidP="00057E87">
      <w:pPr>
        <w:rPr>
          <w:rFonts w:ascii="Times New Roman" w:hAnsi="Times New Roman"/>
          <w:b/>
          <w:i/>
        </w:rPr>
      </w:pPr>
    </w:p>
    <w:p w14:paraId="6CBF1850" w14:textId="77777777" w:rsidR="00057E87" w:rsidRPr="0062194B" w:rsidRDefault="00057E87" w:rsidP="00057E87">
      <w:pPr>
        <w:jc w:val="center"/>
        <w:rPr>
          <w:rFonts w:ascii="Times New Roman" w:hAnsi="Times New Roman"/>
          <w:b/>
          <w:iCs/>
          <w:sz w:val="24"/>
          <w:szCs w:val="24"/>
          <w:vertAlign w:val="superscript"/>
        </w:rPr>
      </w:pPr>
      <w:r w:rsidRPr="0062194B">
        <w:rPr>
          <w:rFonts w:ascii="Times New Roman" w:hAnsi="Times New Roman"/>
          <w:b/>
          <w:bCs/>
          <w:iCs/>
        </w:rPr>
        <w:t>2023 г.</w:t>
      </w:r>
      <w:r w:rsidRPr="0062194B">
        <w:rPr>
          <w:rFonts w:ascii="Times New Roman" w:hAnsi="Times New Roman"/>
          <w:b/>
          <w:bCs/>
          <w:iCs/>
        </w:rPr>
        <w:br w:type="page"/>
      </w:r>
    </w:p>
    <w:p w14:paraId="7A1494F8" w14:textId="77777777" w:rsidR="00057E87" w:rsidRPr="00FE263C" w:rsidRDefault="00057E87" w:rsidP="00057E87">
      <w:pPr>
        <w:jc w:val="center"/>
        <w:rPr>
          <w:rFonts w:ascii="Times New Roman" w:hAnsi="Times New Roman"/>
          <w:b/>
          <w:i/>
          <w:sz w:val="24"/>
          <w:szCs w:val="24"/>
        </w:rPr>
      </w:pPr>
      <w:r w:rsidRPr="00FE263C">
        <w:rPr>
          <w:rFonts w:ascii="Times New Roman" w:hAnsi="Times New Roman"/>
          <w:b/>
          <w:i/>
          <w:sz w:val="24"/>
          <w:szCs w:val="24"/>
        </w:rPr>
        <w:lastRenderedPageBreak/>
        <w:t>СОДЕРЖАНИЕ</w:t>
      </w:r>
    </w:p>
    <w:p w14:paraId="02A3DB1E" w14:textId="77777777" w:rsidR="00057E87" w:rsidRPr="00FE263C" w:rsidRDefault="00057E87" w:rsidP="00057E87">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057E87" w:rsidRPr="00FE263C" w14:paraId="10269013" w14:textId="77777777" w:rsidTr="00530118">
        <w:tc>
          <w:tcPr>
            <w:tcW w:w="7501" w:type="dxa"/>
          </w:tcPr>
          <w:p w14:paraId="6319CC76" w14:textId="77777777" w:rsidR="00057E87" w:rsidRPr="00FE263C" w:rsidRDefault="00057E87" w:rsidP="00530118">
            <w:pPr>
              <w:numPr>
                <w:ilvl w:val="0"/>
                <w:numId w:val="2"/>
              </w:numPr>
              <w:suppressAutoHyphens/>
              <w:rPr>
                <w:rFonts w:ascii="Times New Roman" w:hAnsi="Times New Roman"/>
                <w:b/>
                <w:sz w:val="24"/>
                <w:szCs w:val="24"/>
              </w:rPr>
            </w:pPr>
            <w:r w:rsidRPr="00FE263C">
              <w:rPr>
                <w:rFonts w:ascii="Times New Roman" w:hAnsi="Times New Roman"/>
                <w:b/>
                <w:sz w:val="24"/>
                <w:szCs w:val="24"/>
              </w:rPr>
              <w:t xml:space="preserve">ОБЩАЯ ХАРАКТЕРИСТИКА </w:t>
            </w:r>
            <w:r w:rsidRPr="00FE263C">
              <w:rPr>
                <w:rFonts w:ascii="Times New Roman" w:hAnsi="Times New Roman"/>
                <w:b/>
                <w:color w:val="000000"/>
                <w:sz w:val="24"/>
                <w:szCs w:val="24"/>
              </w:rPr>
              <w:t>ПРИМЕРНОЙ РАБОЧЕЙ ПРОГРАММЫ</w:t>
            </w:r>
            <w:r w:rsidRPr="00FE263C">
              <w:rPr>
                <w:rFonts w:ascii="Times New Roman" w:hAnsi="Times New Roman"/>
                <w:b/>
                <w:sz w:val="24"/>
                <w:szCs w:val="24"/>
              </w:rPr>
              <w:t xml:space="preserve"> УЧЕБНОЙ ДИСЦИПЛИНЫ</w:t>
            </w:r>
          </w:p>
        </w:tc>
        <w:tc>
          <w:tcPr>
            <w:tcW w:w="1854" w:type="dxa"/>
          </w:tcPr>
          <w:p w14:paraId="6FC5BE68" w14:textId="77777777" w:rsidR="00057E87" w:rsidRPr="00FE263C" w:rsidRDefault="00057E87" w:rsidP="00530118">
            <w:pPr>
              <w:jc w:val="center"/>
              <w:rPr>
                <w:rFonts w:ascii="Times New Roman" w:hAnsi="Times New Roman"/>
                <w:b/>
                <w:sz w:val="24"/>
                <w:szCs w:val="24"/>
              </w:rPr>
            </w:pPr>
          </w:p>
        </w:tc>
      </w:tr>
      <w:tr w:rsidR="00057E87" w:rsidRPr="00FE263C" w14:paraId="583647C3" w14:textId="77777777" w:rsidTr="00530118">
        <w:tc>
          <w:tcPr>
            <w:tcW w:w="7501" w:type="dxa"/>
          </w:tcPr>
          <w:p w14:paraId="3271D8C8" w14:textId="77777777" w:rsidR="00057E87" w:rsidRPr="00FE263C" w:rsidRDefault="00057E87" w:rsidP="00530118">
            <w:pPr>
              <w:numPr>
                <w:ilvl w:val="0"/>
                <w:numId w:val="2"/>
              </w:numPr>
              <w:suppressAutoHyphens/>
              <w:rPr>
                <w:rFonts w:ascii="Times New Roman" w:hAnsi="Times New Roman"/>
                <w:b/>
                <w:sz w:val="24"/>
                <w:szCs w:val="24"/>
              </w:rPr>
            </w:pPr>
            <w:r w:rsidRPr="00FE263C">
              <w:rPr>
                <w:rFonts w:ascii="Times New Roman" w:hAnsi="Times New Roman"/>
                <w:b/>
                <w:sz w:val="24"/>
                <w:szCs w:val="24"/>
              </w:rPr>
              <w:t>СТРУКТУРА И СОДЕРЖАНИЕ УЧЕБНОЙ ДИСЦИПЛИНЫ</w:t>
            </w:r>
          </w:p>
          <w:p w14:paraId="54964D1E" w14:textId="77777777" w:rsidR="00057E87" w:rsidRPr="00FE263C" w:rsidRDefault="00057E87" w:rsidP="00530118">
            <w:pPr>
              <w:numPr>
                <w:ilvl w:val="0"/>
                <w:numId w:val="2"/>
              </w:numPr>
              <w:suppressAutoHyphens/>
              <w:rPr>
                <w:rFonts w:ascii="Times New Roman" w:hAnsi="Times New Roman"/>
                <w:b/>
                <w:sz w:val="24"/>
                <w:szCs w:val="24"/>
              </w:rPr>
            </w:pPr>
            <w:r w:rsidRPr="00FE263C">
              <w:rPr>
                <w:rFonts w:ascii="Times New Roman" w:hAnsi="Times New Roman"/>
                <w:b/>
                <w:sz w:val="24"/>
                <w:szCs w:val="24"/>
              </w:rPr>
              <w:t>УСЛОВИЯ РЕАЛИЗАЦИИ УЧЕБНОЙ ДИСЦИПЛИНЫ</w:t>
            </w:r>
          </w:p>
        </w:tc>
        <w:tc>
          <w:tcPr>
            <w:tcW w:w="1854" w:type="dxa"/>
          </w:tcPr>
          <w:p w14:paraId="25195749" w14:textId="77777777" w:rsidR="00057E87" w:rsidRPr="00FE263C" w:rsidRDefault="00057E87" w:rsidP="00530118">
            <w:pPr>
              <w:jc w:val="center"/>
              <w:rPr>
                <w:rFonts w:ascii="Times New Roman" w:hAnsi="Times New Roman"/>
                <w:b/>
                <w:sz w:val="24"/>
                <w:szCs w:val="24"/>
              </w:rPr>
            </w:pPr>
          </w:p>
        </w:tc>
      </w:tr>
      <w:tr w:rsidR="00057E87" w:rsidRPr="00FE263C" w14:paraId="5281564E" w14:textId="77777777" w:rsidTr="00530118">
        <w:tc>
          <w:tcPr>
            <w:tcW w:w="7501" w:type="dxa"/>
          </w:tcPr>
          <w:p w14:paraId="356BDF2E" w14:textId="77777777" w:rsidR="00057E87" w:rsidRPr="00FE263C" w:rsidRDefault="00057E87" w:rsidP="00530118">
            <w:pPr>
              <w:numPr>
                <w:ilvl w:val="0"/>
                <w:numId w:val="2"/>
              </w:numPr>
              <w:suppressAutoHyphens/>
              <w:rPr>
                <w:rFonts w:ascii="Times New Roman" w:hAnsi="Times New Roman"/>
                <w:b/>
                <w:sz w:val="24"/>
                <w:szCs w:val="24"/>
              </w:rPr>
            </w:pPr>
            <w:r w:rsidRPr="00FE263C">
              <w:rPr>
                <w:rFonts w:ascii="Times New Roman" w:hAnsi="Times New Roman"/>
                <w:b/>
                <w:sz w:val="24"/>
                <w:szCs w:val="24"/>
              </w:rPr>
              <w:t>КОНТРОЛЬ И ОЦЕНКА РЕЗУЛЬТАТОВ ОСВОЕНИЯ УЧЕБНОЙ ДИСЦИПЛИНЫ</w:t>
            </w:r>
          </w:p>
        </w:tc>
        <w:tc>
          <w:tcPr>
            <w:tcW w:w="1854" w:type="dxa"/>
          </w:tcPr>
          <w:p w14:paraId="065DAB4D" w14:textId="77777777" w:rsidR="00057E87" w:rsidRPr="00FE263C" w:rsidRDefault="00057E87" w:rsidP="00530118">
            <w:pPr>
              <w:jc w:val="center"/>
              <w:rPr>
                <w:rFonts w:ascii="Times New Roman" w:hAnsi="Times New Roman"/>
                <w:b/>
                <w:sz w:val="24"/>
                <w:szCs w:val="24"/>
              </w:rPr>
            </w:pPr>
          </w:p>
        </w:tc>
      </w:tr>
    </w:tbl>
    <w:p w14:paraId="46D8C40E" w14:textId="77777777" w:rsidR="00057E87" w:rsidRPr="00FE263C" w:rsidRDefault="00057E87" w:rsidP="00057E87">
      <w:pPr>
        <w:numPr>
          <w:ilvl w:val="0"/>
          <w:numId w:val="104"/>
        </w:numPr>
        <w:suppressAutoHyphens/>
        <w:spacing w:after="0"/>
        <w:jc w:val="center"/>
        <w:rPr>
          <w:rFonts w:ascii="Times New Roman" w:hAnsi="Times New Roman"/>
          <w:b/>
          <w:sz w:val="24"/>
          <w:szCs w:val="24"/>
        </w:rPr>
      </w:pPr>
      <w:r w:rsidRPr="00FE263C">
        <w:rPr>
          <w:rFonts w:ascii="Times New Roman" w:hAnsi="Times New Roman"/>
          <w:b/>
          <w:i/>
          <w:u w:val="single"/>
        </w:rPr>
        <w:br w:type="page"/>
      </w:r>
      <w:r w:rsidRPr="00FE263C">
        <w:rPr>
          <w:rFonts w:ascii="Times New Roman" w:hAnsi="Times New Roman"/>
          <w:b/>
          <w:sz w:val="24"/>
          <w:szCs w:val="24"/>
        </w:rPr>
        <w:lastRenderedPageBreak/>
        <w:t xml:space="preserve">ОБЩАЯ ХАРАКТЕРИСТИКА </w:t>
      </w:r>
      <w:r w:rsidRPr="00FE263C">
        <w:rPr>
          <w:rFonts w:ascii="Times New Roman" w:hAnsi="Times New Roman"/>
          <w:b/>
          <w:color w:val="000000"/>
          <w:sz w:val="24"/>
          <w:szCs w:val="24"/>
        </w:rPr>
        <w:t>ПРИМЕРНОЙ РАБОЧЕЙ ПРОГРАММЫ</w:t>
      </w:r>
      <w:r w:rsidRPr="00FE263C">
        <w:rPr>
          <w:rFonts w:ascii="Times New Roman" w:hAnsi="Times New Roman"/>
          <w:b/>
          <w:sz w:val="24"/>
          <w:szCs w:val="24"/>
        </w:rPr>
        <w:t xml:space="preserve"> УЧЕБНОЙ ДИСЦИПЛИНЫ</w:t>
      </w:r>
    </w:p>
    <w:p w14:paraId="04E61F23" w14:textId="77777777" w:rsidR="00057E87" w:rsidRPr="00FE263C" w:rsidRDefault="00057E87" w:rsidP="00057E87">
      <w:pPr>
        <w:suppressAutoHyphens/>
        <w:spacing w:after="0" w:line="240" w:lineRule="auto"/>
        <w:ind w:left="720"/>
        <w:jc w:val="center"/>
        <w:rPr>
          <w:rFonts w:ascii="Times New Roman" w:hAnsi="Times New Roman"/>
          <w:b/>
          <w:sz w:val="24"/>
          <w:szCs w:val="24"/>
        </w:rPr>
      </w:pPr>
      <w:r>
        <w:rPr>
          <w:rFonts w:ascii="Times New Roman" w:hAnsi="Times New Roman"/>
          <w:b/>
          <w:sz w:val="24"/>
          <w:szCs w:val="24"/>
        </w:rPr>
        <w:t xml:space="preserve">«СГ.01 </w:t>
      </w:r>
      <w:r w:rsidRPr="0033065B">
        <w:rPr>
          <w:rFonts w:ascii="Times New Roman" w:hAnsi="Times New Roman"/>
          <w:b/>
          <w:iCs/>
          <w:sz w:val="24"/>
          <w:szCs w:val="24"/>
        </w:rPr>
        <w:t>ИСТОРИЯ РОССИИ</w:t>
      </w:r>
      <w:r>
        <w:rPr>
          <w:rFonts w:ascii="Times New Roman" w:hAnsi="Times New Roman"/>
          <w:b/>
          <w:iCs/>
          <w:sz w:val="24"/>
          <w:szCs w:val="24"/>
        </w:rPr>
        <w:t>»</w:t>
      </w:r>
    </w:p>
    <w:p w14:paraId="0B453139" w14:textId="77777777" w:rsidR="00057E87" w:rsidRPr="00FE263C" w:rsidRDefault="00057E87" w:rsidP="00057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FE263C">
        <w:rPr>
          <w:rFonts w:ascii="Times New Roman" w:hAnsi="Times New Roman"/>
          <w:b/>
          <w:sz w:val="24"/>
          <w:szCs w:val="24"/>
        </w:rPr>
        <w:t>1.1. Место дисциплины в структуре основной образовательной программы:</w:t>
      </w:r>
    </w:p>
    <w:p w14:paraId="787E1153" w14:textId="77777777" w:rsidR="00057E87" w:rsidRPr="00FE263C" w:rsidRDefault="00057E87" w:rsidP="00057E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FE263C">
        <w:rPr>
          <w:rFonts w:ascii="Times New Roman" w:hAnsi="Times New Roman"/>
          <w:sz w:val="24"/>
          <w:szCs w:val="24"/>
        </w:rPr>
        <w:t xml:space="preserve">Учебная дисциплина </w:t>
      </w:r>
      <w:r w:rsidRPr="0033065B">
        <w:rPr>
          <w:rFonts w:ascii="Times New Roman" w:hAnsi="Times New Roman"/>
          <w:sz w:val="24"/>
          <w:szCs w:val="24"/>
        </w:rPr>
        <w:t>«</w:t>
      </w:r>
      <w:r w:rsidRPr="0033065B">
        <w:rPr>
          <w:rFonts w:ascii="Times New Roman" w:hAnsi="Times New Roman"/>
          <w:bCs/>
          <w:sz w:val="24"/>
          <w:szCs w:val="24"/>
        </w:rPr>
        <w:t>История России</w:t>
      </w:r>
      <w:r w:rsidRPr="0033065B">
        <w:rPr>
          <w:rFonts w:ascii="Times New Roman" w:hAnsi="Times New Roman"/>
          <w:sz w:val="24"/>
          <w:szCs w:val="24"/>
        </w:rPr>
        <w:t xml:space="preserve">» является обязательной частью социально-гуманитарного цикла примерной образовательной программы в соответствии </w:t>
      </w:r>
      <w:r>
        <w:rPr>
          <w:rFonts w:ascii="Times New Roman" w:hAnsi="Times New Roman"/>
          <w:sz w:val="24"/>
          <w:szCs w:val="24"/>
        </w:rPr>
        <w:br/>
      </w:r>
      <w:r w:rsidRPr="0033065B">
        <w:rPr>
          <w:rFonts w:ascii="Times New Roman" w:hAnsi="Times New Roman"/>
          <w:sz w:val="24"/>
          <w:szCs w:val="24"/>
        </w:rPr>
        <w:t xml:space="preserve">с ФГОС СПО по </w:t>
      </w:r>
      <w:r w:rsidRPr="0033065B">
        <w:rPr>
          <w:rFonts w:ascii="Times New Roman" w:hAnsi="Times New Roman"/>
          <w:color w:val="000000"/>
          <w:sz w:val="24"/>
          <w:szCs w:val="24"/>
        </w:rPr>
        <w:t>специальности 24.02.01 Производство летательных аппаратов</w:t>
      </w:r>
      <w:r w:rsidRPr="00FE263C">
        <w:rPr>
          <w:rFonts w:ascii="Times New Roman" w:hAnsi="Times New Roman"/>
          <w:sz w:val="24"/>
          <w:szCs w:val="24"/>
        </w:rPr>
        <w:t>.</w:t>
      </w:r>
    </w:p>
    <w:p w14:paraId="176B9125" w14:textId="77777777" w:rsidR="00057E87" w:rsidRPr="00FE263C" w:rsidRDefault="00057E87" w:rsidP="00057E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FE263C">
        <w:rPr>
          <w:rFonts w:ascii="Times New Roman" w:hAnsi="Times New Roman"/>
          <w:sz w:val="24"/>
          <w:szCs w:val="24"/>
        </w:rPr>
        <w:t>Особое значение дисциплина имеет при формировании и развитии ОК</w:t>
      </w:r>
      <w:r>
        <w:rPr>
          <w:rFonts w:ascii="Times New Roman" w:hAnsi="Times New Roman"/>
          <w:sz w:val="24"/>
          <w:szCs w:val="24"/>
        </w:rPr>
        <w:t xml:space="preserve"> </w:t>
      </w:r>
      <w:r w:rsidRPr="00FE263C">
        <w:rPr>
          <w:rFonts w:ascii="Times New Roman" w:hAnsi="Times New Roman"/>
          <w:sz w:val="24"/>
          <w:szCs w:val="24"/>
        </w:rPr>
        <w:t>02, 05; 06</w:t>
      </w:r>
      <w:r w:rsidRPr="00FE263C">
        <w:rPr>
          <w:rFonts w:ascii="Times New Roman" w:hAnsi="Times New Roman"/>
          <w:i/>
          <w:sz w:val="24"/>
          <w:szCs w:val="24"/>
        </w:rPr>
        <w:t>.</w:t>
      </w:r>
    </w:p>
    <w:p w14:paraId="14ABF2D0" w14:textId="77777777" w:rsidR="00057E87" w:rsidRPr="00FE263C" w:rsidRDefault="00057E87" w:rsidP="00057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238EDC26" w14:textId="77777777" w:rsidR="00057E87" w:rsidRPr="00FE263C" w:rsidRDefault="00057E87" w:rsidP="00057E87">
      <w:pPr>
        <w:spacing w:after="0"/>
        <w:ind w:firstLine="709"/>
        <w:rPr>
          <w:rFonts w:ascii="Times New Roman" w:hAnsi="Times New Roman"/>
          <w:b/>
          <w:sz w:val="24"/>
          <w:szCs w:val="24"/>
        </w:rPr>
      </w:pPr>
      <w:r w:rsidRPr="00FE263C">
        <w:rPr>
          <w:rFonts w:ascii="Times New Roman" w:hAnsi="Times New Roman"/>
          <w:b/>
          <w:sz w:val="24"/>
          <w:szCs w:val="24"/>
        </w:rPr>
        <w:t>1.2. Цель и планируемые результаты освоения дисциплины:</w:t>
      </w:r>
    </w:p>
    <w:p w14:paraId="3AA05554" w14:textId="77777777" w:rsidR="00057E87" w:rsidRPr="00FE263C" w:rsidRDefault="00057E87" w:rsidP="00057E87">
      <w:pPr>
        <w:suppressAutoHyphens/>
        <w:spacing w:after="0" w:line="240" w:lineRule="auto"/>
        <w:ind w:firstLine="709"/>
        <w:jc w:val="both"/>
        <w:rPr>
          <w:rFonts w:ascii="Times New Roman" w:hAnsi="Times New Roman"/>
          <w:sz w:val="24"/>
          <w:szCs w:val="24"/>
          <w:lang w:eastAsia="en-US"/>
        </w:rPr>
      </w:pPr>
      <w:r w:rsidRPr="00FE263C">
        <w:rPr>
          <w:rFonts w:ascii="Times New Roman" w:hAnsi="Times New Roman"/>
          <w:sz w:val="24"/>
          <w:szCs w:val="24"/>
        </w:rPr>
        <w:t xml:space="preserve">В рамках программы учебной дисциплины обучающимися осваиваются умения </w:t>
      </w:r>
      <w:r>
        <w:rPr>
          <w:rFonts w:ascii="Times New Roman" w:hAnsi="Times New Roman"/>
          <w:sz w:val="24"/>
          <w:szCs w:val="24"/>
        </w:rPr>
        <w:br/>
      </w:r>
      <w:r w:rsidRPr="00FE263C">
        <w:rPr>
          <w:rFonts w:ascii="Times New Roman" w:hAnsi="Times New Roman"/>
          <w:sz w:val="24"/>
          <w:szCs w:val="24"/>
        </w:rPr>
        <w:t>и знания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4048"/>
        <w:gridCol w:w="3685"/>
      </w:tblGrid>
      <w:tr w:rsidR="00057E87" w:rsidRPr="00FE263C" w14:paraId="2BFA319C" w14:textId="77777777" w:rsidTr="00167367">
        <w:trPr>
          <w:trHeight w:val="649"/>
        </w:trPr>
        <w:tc>
          <w:tcPr>
            <w:tcW w:w="1589" w:type="dxa"/>
            <w:hideMark/>
          </w:tcPr>
          <w:p w14:paraId="33F641D8" w14:textId="77777777" w:rsidR="00057E87" w:rsidRPr="0062194B" w:rsidRDefault="00057E87" w:rsidP="00530118">
            <w:pPr>
              <w:suppressAutoHyphens/>
              <w:spacing w:after="0" w:line="240" w:lineRule="auto"/>
              <w:jc w:val="center"/>
              <w:rPr>
                <w:rFonts w:ascii="Times New Roman" w:hAnsi="Times New Roman"/>
                <w:b/>
                <w:bCs/>
                <w:sz w:val="24"/>
                <w:szCs w:val="24"/>
              </w:rPr>
            </w:pPr>
            <w:r w:rsidRPr="0062194B">
              <w:rPr>
                <w:rFonts w:ascii="Times New Roman" w:hAnsi="Times New Roman"/>
                <w:b/>
                <w:bCs/>
                <w:sz w:val="24"/>
                <w:szCs w:val="24"/>
              </w:rPr>
              <w:t xml:space="preserve">Код </w:t>
            </w:r>
          </w:p>
          <w:p w14:paraId="0948DC81" w14:textId="77777777" w:rsidR="00057E87" w:rsidRPr="0062194B" w:rsidRDefault="00057E87" w:rsidP="00530118">
            <w:pPr>
              <w:suppressAutoHyphens/>
              <w:spacing w:after="0" w:line="240" w:lineRule="auto"/>
              <w:jc w:val="center"/>
              <w:rPr>
                <w:rFonts w:ascii="Times New Roman" w:hAnsi="Times New Roman"/>
                <w:b/>
                <w:bCs/>
                <w:sz w:val="24"/>
                <w:szCs w:val="24"/>
              </w:rPr>
            </w:pPr>
            <w:r w:rsidRPr="0062194B">
              <w:rPr>
                <w:rFonts w:ascii="Times New Roman" w:hAnsi="Times New Roman"/>
                <w:b/>
                <w:bCs/>
                <w:sz w:val="24"/>
                <w:szCs w:val="24"/>
              </w:rPr>
              <w:t>ПК, ОК</w:t>
            </w:r>
          </w:p>
        </w:tc>
        <w:tc>
          <w:tcPr>
            <w:tcW w:w="4048" w:type="dxa"/>
            <w:hideMark/>
          </w:tcPr>
          <w:p w14:paraId="4B3FFCF5" w14:textId="77777777" w:rsidR="00057E87" w:rsidRPr="0062194B" w:rsidRDefault="00057E87" w:rsidP="00530118">
            <w:pPr>
              <w:suppressAutoHyphens/>
              <w:spacing w:after="0" w:line="240" w:lineRule="auto"/>
              <w:jc w:val="center"/>
              <w:rPr>
                <w:rFonts w:ascii="Times New Roman" w:hAnsi="Times New Roman"/>
                <w:b/>
                <w:bCs/>
                <w:sz w:val="24"/>
                <w:szCs w:val="24"/>
              </w:rPr>
            </w:pPr>
            <w:r w:rsidRPr="0062194B">
              <w:rPr>
                <w:rFonts w:ascii="Times New Roman" w:hAnsi="Times New Roman"/>
                <w:b/>
                <w:bCs/>
                <w:sz w:val="24"/>
                <w:szCs w:val="24"/>
              </w:rPr>
              <w:t>Умения</w:t>
            </w:r>
          </w:p>
        </w:tc>
        <w:tc>
          <w:tcPr>
            <w:tcW w:w="3685" w:type="dxa"/>
            <w:hideMark/>
          </w:tcPr>
          <w:p w14:paraId="70D81067" w14:textId="77777777" w:rsidR="00057E87" w:rsidRPr="0062194B" w:rsidRDefault="00057E87" w:rsidP="00530118">
            <w:pPr>
              <w:suppressAutoHyphens/>
              <w:spacing w:after="0" w:line="240" w:lineRule="auto"/>
              <w:jc w:val="center"/>
              <w:rPr>
                <w:rFonts w:ascii="Times New Roman" w:hAnsi="Times New Roman"/>
                <w:b/>
                <w:bCs/>
                <w:sz w:val="24"/>
                <w:szCs w:val="24"/>
              </w:rPr>
            </w:pPr>
            <w:r w:rsidRPr="0062194B">
              <w:rPr>
                <w:rFonts w:ascii="Times New Roman" w:hAnsi="Times New Roman"/>
                <w:b/>
                <w:bCs/>
                <w:sz w:val="24"/>
                <w:szCs w:val="24"/>
              </w:rPr>
              <w:t>Знания</w:t>
            </w:r>
          </w:p>
        </w:tc>
      </w:tr>
      <w:tr w:rsidR="00057E87" w:rsidRPr="00FE263C" w14:paraId="0A19BC01" w14:textId="77777777" w:rsidTr="00167367">
        <w:trPr>
          <w:trHeight w:val="3997"/>
        </w:trPr>
        <w:tc>
          <w:tcPr>
            <w:tcW w:w="1589" w:type="dxa"/>
          </w:tcPr>
          <w:p w14:paraId="384E009E" w14:textId="77777777" w:rsidR="00057E87" w:rsidRPr="00FE263C" w:rsidRDefault="00057E87" w:rsidP="00530118">
            <w:pPr>
              <w:suppressAutoHyphens/>
              <w:spacing w:after="0" w:line="240" w:lineRule="auto"/>
              <w:jc w:val="center"/>
              <w:rPr>
                <w:rFonts w:ascii="Times New Roman" w:hAnsi="Times New Roman"/>
              </w:rPr>
            </w:pPr>
            <w:r w:rsidRPr="00FE263C">
              <w:rPr>
                <w:rFonts w:ascii="Times New Roman" w:hAnsi="Times New Roman"/>
              </w:rPr>
              <w:t xml:space="preserve">ОК </w:t>
            </w:r>
            <w:r>
              <w:rPr>
                <w:rFonts w:ascii="Times New Roman" w:hAnsi="Times New Roman"/>
              </w:rPr>
              <w:t>0</w:t>
            </w:r>
            <w:r w:rsidRPr="00FE263C">
              <w:rPr>
                <w:rFonts w:ascii="Times New Roman" w:hAnsi="Times New Roman"/>
              </w:rPr>
              <w:t xml:space="preserve">2, </w:t>
            </w:r>
            <w:r>
              <w:rPr>
                <w:rFonts w:ascii="Times New Roman" w:hAnsi="Times New Roman"/>
              </w:rPr>
              <w:t>0</w:t>
            </w:r>
            <w:r w:rsidRPr="00FE263C">
              <w:rPr>
                <w:rFonts w:ascii="Times New Roman" w:hAnsi="Times New Roman"/>
              </w:rPr>
              <w:t xml:space="preserve">5, </w:t>
            </w:r>
            <w:r>
              <w:rPr>
                <w:rFonts w:ascii="Times New Roman" w:hAnsi="Times New Roman"/>
              </w:rPr>
              <w:t>0</w:t>
            </w:r>
            <w:r w:rsidRPr="00FE263C">
              <w:rPr>
                <w:rFonts w:ascii="Times New Roman" w:hAnsi="Times New Roman"/>
              </w:rPr>
              <w:t>6</w:t>
            </w:r>
          </w:p>
        </w:tc>
        <w:tc>
          <w:tcPr>
            <w:tcW w:w="4048" w:type="dxa"/>
          </w:tcPr>
          <w:p w14:paraId="237A8A29" w14:textId="77777777" w:rsidR="00057E87" w:rsidRPr="00FE263C" w:rsidRDefault="00057E87" w:rsidP="00530118">
            <w:pPr>
              <w:shd w:val="clear" w:color="auto" w:fill="FFFFFF"/>
              <w:spacing w:after="0" w:line="240" w:lineRule="auto"/>
              <w:rPr>
                <w:rFonts w:ascii="YS Text" w:hAnsi="YS Text"/>
                <w:color w:val="000000"/>
                <w:sz w:val="23"/>
                <w:szCs w:val="23"/>
              </w:rPr>
            </w:pPr>
            <w:r w:rsidRPr="00FE263C">
              <w:rPr>
                <w:rFonts w:ascii="YS Text" w:hAnsi="YS Text"/>
                <w:color w:val="000000"/>
                <w:sz w:val="23"/>
                <w:szCs w:val="23"/>
              </w:rPr>
              <w:t>выражать и обосновывать свою позицию по вопросам, касающимся ценностного отношения к историческому прошлому;</w:t>
            </w:r>
          </w:p>
          <w:p w14:paraId="2F131BCA" w14:textId="77777777" w:rsidR="00057E87" w:rsidRPr="00FE263C" w:rsidRDefault="00057E87" w:rsidP="00530118">
            <w:pPr>
              <w:shd w:val="clear" w:color="auto" w:fill="FFFFFF"/>
              <w:spacing w:after="0" w:line="240" w:lineRule="auto"/>
              <w:rPr>
                <w:rFonts w:ascii="YS Text" w:hAnsi="YS Text"/>
                <w:color w:val="000000"/>
                <w:sz w:val="23"/>
                <w:szCs w:val="23"/>
              </w:rPr>
            </w:pPr>
            <w:r w:rsidRPr="00FE263C">
              <w:rPr>
                <w:rFonts w:ascii="YS Text" w:hAnsi="YS Text"/>
                <w:color w:val="000000"/>
                <w:sz w:val="23"/>
                <w:szCs w:val="23"/>
              </w:rPr>
              <w:t>анализировать и оценивать исторические события и явления;</w:t>
            </w:r>
          </w:p>
          <w:p w14:paraId="0B1DE682" w14:textId="77777777" w:rsidR="00057E87" w:rsidRPr="00FE263C" w:rsidRDefault="00057E87" w:rsidP="00530118">
            <w:pPr>
              <w:shd w:val="clear" w:color="auto" w:fill="FFFFFF"/>
              <w:spacing w:after="0" w:line="240" w:lineRule="auto"/>
              <w:rPr>
                <w:rFonts w:ascii="YS Text" w:hAnsi="YS Text"/>
                <w:color w:val="000000"/>
                <w:sz w:val="23"/>
                <w:szCs w:val="23"/>
              </w:rPr>
            </w:pPr>
            <w:r w:rsidRPr="00FE263C">
              <w:rPr>
                <w:rFonts w:ascii="YS Text" w:hAnsi="YS Text"/>
                <w:color w:val="000000"/>
                <w:sz w:val="23"/>
                <w:szCs w:val="23"/>
              </w:rPr>
              <w:t>методологически грамотно обращаться с историческими источниками и литературой;</w:t>
            </w:r>
          </w:p>
          <w:p w14:paraId="1520BFB4" w14:textId="77777777" w:rsidR="00057E87" w:rsidRPr="00FE263C" w:rsidRDefault="00057E87" w:rsidP="00530118">
            <w:pPr>
              <w:shd w:val="clear" w:color="auto" w:fill="FFFFFF"/>
              <w:spacing w:after="0" w:line="240" w:lineRule="auto"/>
              <w:rPr>
                <w:rFonts w:ascii="YS Text" w:hAnsi="YS Text"/>
                <w:color w:val="000000"/>
                <w:sz w:val="23"/>
                <w:szCs w:val="23"/>
              </w:rPr>
            </w:pPr>
            <w:r w:rsidRPr="00FE263C">
              <w:rPr>
                <w:rFonts w:ascii="YS Text" w:hAnsi="YS Text"/>
                <w:color w:val="000000"/>
                <w:sz w:val="23"/>
                <w:szCs w:val="23"/>
              </w:rPr>
              <w:t>оценивать современные процессы развития Российского государства с учетом накопленного исторического опыта;</w:t>
            </w:r>
          </w:p>
          <w:p w14:paraId="246711E4" w14:textId="77777777" w:rsidR="00057E87" w:rsidRPr="00FE263C" w:rsidRDefault="00057E87" w:rsidP="00530118">
            <w:pPr>
              <w:shd w:val="clear" w:color="auto" w:fill="FFFFFF"/>
              <w:spacing w:after="0" w:line="240" w:lineRule="auto"/>
              <w:rPr>
                <w:bCs/>
                <w:i/>
              </w:rPr>
            </w:pPr>
            <w:r w:rsidRPr="00FE263C">
              <w:rPr>
                <w:rFonts w:ascii="YS Text" w:hAnsi="YS Text"/>
                <w:color w:val="000000"/>
                <w:sz w:val="23"/>
                <w:szCs w:val="23"/>
              </w:rPr>
              <w:t>прогнозировать развитие российской истории</w:t>
            </w:r>
          </w:p>
        </w:tc>
        <w:tc>
          <w:tcPr>
            <w:tcW w:w="3685" w:type="dxa"/>
          </w:tcPr>
          <w:p w14:paraId="212625D5" w14:textId="77777777" w:rsidR="00057E87" w:rsidRPr="00FE263C" w:rsidRDefault="00057E87" w:rsidP="00530118">
            <w:pPr>
              <w:shd w:val="clear" w:color="auto" w:fill="FFFFFF"/>
              <w:spacing w:after="0" w:line="240" w:lineRule="auto"/>
              <w:rPr>
                <w:rFonts w:ascii="YS Text" w:hAnsi="YS Text"/>
                <w:color w:val="000000"/>
                <w:sz w:val="23"/>
                <w:szCs w:val="23"/>
              </w:rPr>
            </w:pPr>
            <w:r w:rsidRPr="00FE263C">
              <w:rPr>
                <w:rFonts w:ascii="YS Text" w:hAnsi="YS Text"/>
                <w:color w:val="000000"/>
                <w:sz w:val="23"/>
                <w:szCs w:val="23"/>
              </w:rPr>
              <w:t>основное содержание исторических этапов развития Российского государства;</w:t>
            </w:r>
          </w:p>
          <w:p w14:paraId="4F86133A" w14:textId="77777777" w:rsidR="00057E87" w:rsidRPr="00FE263C" w:rsidRDefault="00057E87" w:rsidP="00530118">
            <w:pPr>
              <w:shd w:val="clear" w:color="auto" w:fill="FFFFFF"/>
              <w:spacing w:after="0" w:line="240" w:lineRule="auto"/>
              <w:rPr>
                <w:rFonts w:ascii="YS Text" w:hAnsi="YS Text"/>
                <w:color w:val="000000"/>
                <w:sz w:val="23"/>
                <w:szCs w:val="23"/>
              </w:rPr>
            </w:pPr>
            <w:r w:rsidRPr="00FE263C">
              <w:rPr>
                <w:rFonts w:ascii="YS Text" w:hAnsi="YS Text"/>
                <w:color w:val="000000"/>
                <w:sz w:val="23"/>
                <w:szCs w:val="23"/>
              </w:rPr>
              <w:t>закономерности развития исторического процесса;</w:t>
            </w:r>
          </w:p>
          <w:p w14:paraId="659C7069" w14:textId="77777777" w:rsidR="00057E87" w:rsidRPr="00FE263C" w:rsidRDefault="00057E87" w:rsidP="00530118">
            <w:pPr>
              <w:shd w:val="clear" w:color="auto" w:fill="FFFFFF"/>
              <w:spacing w:after="0" w:line="240" w:lineRule="auto"/>
              <w:rPr>
                <w:rFonts w:ascii="YS Text" w:hAnsi="YS Text"/>
                <w:color w:val="000000"/>
                <w:sz w:val="23"/>
                <w:szCs w:val="23"/>
              </w:rPr>
            </w:pPr>
            <w:r w:rsidRPr="00FE263C">
              <w:rPr>
                <w:rFonts w:ascii="YS Text" w:hAnsi="YS Text"/>
                <w:color w:val="000000"/>
                <w:sz w:val="23"/>
                <w:szCs w:val="23"/>
              </w:rPr>
              <w:t>значимые исторические события, факты, имена исторических деятелей;</w:t>
            </w:r>
          </w:p>
          <w:p w14:paraId="3D914BE7" w14:textId="77777777" w:rsidR="00057E87" w:rsidRPr="00FE263C" w:rsidRDefault="00057E87" w:rsidP="00530118">
            <w:pPr>
              <w:shd w:val="clear" w:color="auto" w:fill="FFFFFF"/>
              <w:spacing w:after="0" w:line="240" w:lineRule="auto"/>
              <w:rPr>
                <w:rFonts w:ascii="YS Text" w:hAnsi="YS Text"/>
                <w:color w:val="000000"/>
                <w:sz w:val="23"/>
                <w:szCs w:val="23"/>
              </w:rPr>
            </w:pPr>
            <w:r w:rsidRPr="00FE263C">
              <w:rPr>
                <w:rFonts w:ascii="YS Text" w:hAnsi="YS Text"/>
                <w:color w:val="000000"/>
                <w:sz w:val="23"/>
                <w:szCs w:val="23"/>
              </w:rPr>
              <w:t>основные исторические даты</w:t>
            </w:r>
          </w:p>
        </w:tc>
      </w:tr>
    </w:tbl>
    <w:p w14:paraId="184E3919" w14:textId="77777777" w:rsidR="00057E87" w:rsidRPr="00FE263C" w:rsidRDefault="00057E87" w:rsidP="00167367">
      <w:pPr>
        <w:suppressAutoHyphens/>
        <w:spacing w:after="0"/>
        <w:ind w:firstLine="709"/>
        <w:rPr>
          <w:rFonts w:ascii="Times New Roman" w:hAnsi="Times New Roman"/>
          <w:b/>
        </w:rPr>
      </w:pPr>
    </w:p>
    <w:p w14:paraId="0BF1398B" w14:textId="77777777" w:rsidR="00057E87" w:rsidRPr="00FE263C" w:rsidRDefault="00057E87" w:rsidP="00167367">
      <w:pPr>
        <w:suppressAutoHyphens/>
        <w:spacing w:after="0"/>
        <w:jc w:val="center"/>
        <w:rPr>
          <w:rFonts w:ascii="Times New Roman" w:hAnsi="Times New Roman"/>
          <w:b/>
          <w:sz w:val="24"/>
          <w:szCs w:val="24"/>
        </w:rPr>
      </w:pPr>
      <w:r w:rsidRPr="00FE263C">
        <w:rPr>
          <w:rFonts w:ascii="Times New Roman" w:hAnsi="Times New Roman"/>
          <w:b/>
          <w:sz w:val="24"/>
          <w:szCs w:val="24"/>
        </w:rPr>
        <w:t>2. СТРУКТУРА И СОДЕРЖАНИЕ УЧЕБНОЙ ДИСЦИПЛИНЫ</w:t>
      </w:r>
    </w:p>
    <w:p w14:paraId="40394B95" w14:textId="77777777" w:rsidR="00057E87" w:rsidRPr="00FE263C" w:rsidRDefault="00057E87" w:rsidP="00167367">
      <w:pPr>
        <w:suppressAutoHyphens/>
        <w:spacing w:after="0"/>
        <w:ind w:firstLine="709"/>
        <w:rPr>
          <w:rFonts w:ascii="Times New Roman" w:hAnsi="Times New Roman"/>
          <w:b/>
          <w:sz w:val="24"/>
          <w:szCs w:val="24"/>
        </w:rPr>
      </w:pPr>
      <w:r w:rsidRPr="00FE263C">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057E87" w:rsidRPr="00FE263C" w14:paraId="3F4A0C01" w14:textId="77777777" w:rsidTr="00167367">
        <w:trPr>
          <w:trHeight w:val="335"/>
        </w:trPr>
        <w:tc>
          <w:tcPr>
            <w:tcW w:w="3685" w:type="pct"/>
            <w:vAlign w:val="center"/>
          </w:tcPr>
          <w:p w14:paraId="711574E8" w14:textId="77777777" w:rsidR="00057E87" w:rsidRPr="00FE263C" w:rsidRDefault="00057E87" w:rsidP="00167367">
            <w:pPr>
              <w:suppressAutoHyphens/>
              <w:spacing w:after="0"/>
              <w:rPr>
                <w:rFonts w:ascii="Times New Roman" w:hAnsi="Times New Roman"/>
                <w:b/>
              </w:rPr>
            </w:pPr>
            <w:r w:rsidRPr="00FE263C">
              <w:rPr>
                <w:rFonts w:ascii="Times New Roman" w:hAnsi="Times New Roman"/>
                <w:b/>
              </w:rPr>
              <w:t>Вид учебной работы</w:t>
            </w:r>
          </w:p>
        </w:tc>
        <w:tc>
          <w:tcPr>
            <w:tcW w:w="1315" w:type="pct"/>
            <w:vAlign w:val="center"/>
          </w:tcPr>
          <w:p w14:paraId="5F32EA0E" w14:textId="77777777" w:rsidR="00057E87" w:rsidRPr="00FE263C" w:rsidRDefault="00057E87" w:rsidP="00167367">
            <w:pPr>
              <w:suppressAutoHyphens/>
              <w:spacing w:after="0"/>
              <w:rPr>
                <w:rFonts w:ascii="Times New Roman" w:hAnsi="Times New Roman"/>
                <w:b/>
                <w:iCs/>
              </w:rPr>
            </w:pPr>
            <w:r w:rsidRPr="00FE263C">
              <w:rPr>
                <w:rFonts w:ascii="Times New Roman" w:hAnsi="Times New Roman"/>
                <w:b/>
                <w:iCs/>
              </w:rPr>
              <w:t>Объем в часах</w:t>
            </w:r>
          </w:p>
        </w:tc>
      </w:tr>
      <w:tr w:rsidR="00057E87" w:rsidRPr="00FE263C" w14:paraId="4D1FAAAE" w14:textId="77777777" w:rsidTr="00167367">
        <w:trPr>
          <w:trHeight w:val="399"/>
        </w:trPr>
        <w:tc>
          <w:tcPr>
            <w:tcW w:w="3685" w:type="pct"/>
            <w:vAlign w:val="center"/>
          </w:tcPr>
          <w:p w14:paraId="16BB51F1" w14:textId="77777777" w:rsidR="00057E87" w:rsidRPr="00FE263C" w:rsidRDefault="00057E87" w:rsidP="00167367">
            <w:pPr>
              <w:suppressAutoHyphens/>
              <w:spacing w:after="0"/>
              <w:rPr>
                <w:rFonts w:ascii="Times New Roman" w:hAnsi="Times New Roman"/>
                <w:b/>
              </w:rPr>
            </w:pPr>
            <w:r w:rsidRPr="00FE263C">
              <w:rPr>
                <w:rFonts w:ascii="Times New Roman" w:hAnsi="Times New Roman"/>
                <w:b/>
              </w:rPr>
              <w:t>Объем образовательной программы учебной дисциплины</w:t>
            </w:r>
          </w:p>
        </w:tc>
        <w:tc>
          <w:tcPr>
            <w:tcW w:w="1315" w:type="pct"/>
            <w:vAlign w:val="center"/>
          </w:tcPr>
          <w:p w14:paraId="2B433A48" w14:textId="77777777" w:rsidR="00057E87" w:rsidRPr="0062194B" w:rsidRDefault="00057E87" w:rsidP="00167367">
            <w:pPr>
              <w:suppressAutoHyphens/>
              <w:spacing w:after="0"/>
              <w:jc w:val="center"/>
              <w:rPr>
                <w:rFonts w:ascii="Times New Roman" w:hAnsi="Times New Roman"/>
                <w:b/>
                <w:bCs/>
                <w:iCs/>
              </w:rPr>
            </w:pPr>
            <w:r w:rsidRPr="0062194B">
              <w:rPr>
                <w:rFonts w:ascii="Times New Roman" w:hAnsi="Times New Roman"/>
                <w:b/>
                <w:bCs/>
                <w:iCs/>
              </w:rPr>
              <w:t>50</w:t>
            </w:r>
          </w:p>
        </w:tc>
      </w:tr>
      <w:tr w:rsidR="00057E87" w:rsidRPr="00FE263C" w14:paraId="2124B2F7" w14:textId="77777777" w:rsidTr="00167367">
        <w:trPr>
          <w:trHeight w:val="404"/>
        </w:trPr>
        <w:tc>
          <w:tcPr>
            <w:tcW w:w="3685" w:type="pct"/>
            <w:shd w:val="clear" w:color="auto" w:fill="auto"/>
            <w:vAlign w:val="center"/>
          </w:tcPr>
          <w:p w14:paraId="52E3BCD6" w14:textId="77777777" w:rsidR="00057E87" w:rsidRPr="00FE263C" w:rsidRDefault="00057E87" w:rsidP="00167367">
            <w:pPr>
              <w:suppressAutoHyphens/>
              <w:spacing w:after="0"/>
              <w:rPr>
                <w:rFonts w:ascii="Times New Roman" w:hAnsi="Times New Roman"/>
                <w:b/>
              </w:rPr>
            </w:pPr>
            <w:r w:rsidRPr="00FE263C">
              <w:rPr>
                <w:rFonts w:ascii="Times New Roman" w:hAnsi="Times New Roman"/>
                <w:b/>
              </w:rPr>
              <w:t>в т.ч. в форме практической подготовки</w:t>
            </w:r>
          </w:p>
        </w:tc>
        <w:tc>
          <w:tcPr>
            <w:tcW w:w="1315" w:type="pct"/>
            <w:shd w:val="clear" w:color="auto" w:fill="auto"/>
            <w:vAlign w:val="center"/>
          </w:tcPr>
          <w:p w14:paraId="05D03F9A" w14:textId="77777777" w:rsidR="00057E87" w:rsidRPr="0062194B" w:rsidRDefault="00057E87" w:rsidP="00167367">
            <w:pPr>
              <w:suppressAutoHyphens/>
              <w:spacing w:after="0"/>
              <w:jc w:val="center"/>
              <w:rPr>
                <w:rFonts w:ascii="Times New Roman" w:hAnsi="Times New Roman"/>
                <w:b/>
                <w:bCs/>
                <w:iCs/>
              </w:rPr>
            </w:pPr>
            <w:r w:rsidRPr="0062194B">
              <w:rPr>
                <w:rFonts w:ascii="Times New Roman" w:hAnsi="Times New Roman"/>
                <w:b/>
                <w:bCs/>
                <w:iCs/>
              </w:rPr>
              <w:t>6</w:t>
            </w:r>
          </w:p>
        </w:tc>
      </w:tr>
      <w:tr w:rsidR="00057E87" w:rsidRPr="00FE263C" w14:paraId="4B5F3F35" w14:textId="77777777" w:rsidTr="00530118">
        <w:trPr>
          <w:trHeight w:val="336"/>
        </w:trPr>
        <w:tc>
          <w:tcPr>
            <w:tcW w:w="5000" w:type="pct"/>
            <w:gridSpan w:val="2"/>
            <w:vAlign w:val="center"/>
          </w:tcPr>
          <w:p w14:paraId="17F2742A" w14:textId="77777777" w:rsidR="00057E87" w:rsidRPr="00FE263C" w:rsidRDefault="00057E87" w:rsidP="00167367">
            <w:pPr>
              <w:suppressAutoHyphens/>
              <w:spacing w:after="0"/>
              <w:rPr>
                <w:rFonts w:ascii="Times New Roman" w:hAnsi="Times New Roman"/>
                <w:iCs/>
              </w:rPr>
            </w:pPr>
            <w:r w:rsidRPr="00FE263C">
              <w:rPr>
                <w:rFonts w:ascii="Times New Roman" w:hAnsi="Times New Roman"/>
              </w:rPr>
              <w:t>в т. ч.:</w:t>
            </w:r>
          </w:p>
        </w:tc>
      </w:tr>
      <w:tr w:rsidR="00057E87" w:rsidRPr="00FE263C" w14:paraId="7866D652" w14:textId="77777777" w:rsidTr="00167367">
        <w:trPr>
          <w:trHeight w:val="318"/>
        </w:trPr>
        <w:tc>
          <w:tcPr>
            <w:tcW w:w="3685" w:type="pct"/>
            <w:vAlign w:val="center"/>
          </w:tcPr>
          <w:p w14:paraId="2008A6D4" w14:textId="77777777" w:rsidR="00057E87" w:rsidRPr="00FE263C" w:rsidRDefault="00057E87" w:rsidP="00167367">
            <w:pPr>
              <w:suppressAutoHyphens/>
              <w:spacing w:after="0"/>
              <w:rPr>
                <w:rFonts w:ascii="Times New Roman" w:hAnsi="Times New Roman"/>
              </w:rPr>
            </w:pPr>
            <w:r w:rsidRPr="00FE263C">
              <w:rPr>
                <w:rFonts w:ascii="Times New Roman" w:hAnsi="Times New Roman"/>
              </w:rPr>
              <w:t>теоретическое обучение</w:t>
            </w:r>
          </w:p>
        </w:tc>
        <w:tc>
          <w:tcPr>
            <w:tcW w:w="1315" w:type="pct"/>
            <w:vAlign w:val="center"/>
          </w:tcPr>
          <w:p w14:paraId="06F4CCF0" w14:textId="77777777" w:rsidR="00057E87" w:rsidRPr="00FE263C" w:rsidRDefault="00057E87" w:rsidP="00167367">
            <w:pPr>
              <w:suppressAutoHyphens/>
              <w:spacing w:after="0"/>
              <w:jc w:val="center"/>
              <w:rPr>
                <w:rFonts w:ascii="Times New Roman" w:hAnsi="Times New Roman"/>
                <w:iCs/>
              </w:rPr>
            </w:pPr>
            <w:r>
              <w:rPr>
                <w:rFonts w:ascii="Times New Roman" w:hAnsi="Times New Roman"/>
                <w:iCs/>
              </w:rPr>
              <w:t>44</w:t>
            </w:r>
          </w:p>
        </w:tc>
      </w:tr>
      <w:tr w:rsidR="00057E87" w:rsidRPr="00FE263C" w14:paraId="62D2472B" w14:textId="77777777" w:rsidTr="00530118">
        <w:trPr>
          <w:trHeight w:val="490"/>
        </w:trPr>
        <w:tc>
          <w:tcPr>
            <w:tcW w:w="3685" w:type="pct"/>
            <w:vAlign w:val="center"/>
          </w:tcPr>
          <w:p w14:paraId="1C38FE67" w14:textId="77777777" w:rsidR="00057E87" w:rsidRPr="00FE263C" w:rsidRDefault="00057E87" w:rsidP="00167367">
            <w:pPr>
              <w:suppressAutoHyphens/>
              <w:spacing w:after="0"/>
              <w:rPr>
                <w:rFonts w:ascii="Times New Roman" w:hAnsi="Times New Roman"/>
              </w:rPr>
            </w:pPr>
            <w:r w:rsidRPr="00FE263C">
              <w:rPr>
                <w:rFonts w:ascii="Times New Roman" w:hAnsi="Times New Roman"/>
              </w:rPr>
              <w:t>практические занятия</w:t>
            </w:r>
          </w:p>
        </w:tc>
        <w:tc>
          <w:tcPr>
            <w:tcW w:w="1315" w:type="pct"/>
            <w:vAlign w:val="center"/>
          </w:tcPr>
          <w:p w14:paraId="51847D93" w14:textId="77777777" w:rsidR="00057E87" w:rsidRPr="00FE263C" w:rsidRDefault="00057E87" w:rsidP="00167367">
            <w:pPr>
              <w:suppressAutoHyphens/>
              <w:spacing w:after="0"/>
              <w:jc w:val="center"/>
              <w:rPr>
                <w:rFonts w:ascii="Times New Roman" w:hAnsi="Times New Roman"/>
                <w:iCs/>
              </w:rPr>
            </w:pPr>
            <w:r w:rsidRPr="00FE263C">
              <w:rPr>
                <w:rFonts w:ascii="Times New Roman" w:hAnsi="Times New Roman"/>
                <w:iCs/>
              </w:rPr>
              <w:t>6</w:t>
            </w:r>
          </w:p>
        </w:tc>
      </w:tr>
      <w:tr w:rsidR="00057E87" w:rsidRPr="00FE263C" w14:paraId="202A4680" w14:textId="77777777" w:rsidTr="00530118">
        <w:trPr>
          <w:trHeight w:val="267"/>
        </w:trPr>
        <w:tc>
          <w:tcPr>
            <w:tcW w:w="3685" w:type="pct"/>
            <w:vAlign w:val="center"/>
          </w:tcPr>
          <w:p w14:paraId="38012380" w14:textId="77777777" w:rsidR="00057E87" w:rsidRPr="00FE263C" w:rsidRDefault="00057E87" w:rsidP="00167367">
            <w:pPr>
              <w:suppressAutoHyphens/>
              <w:spacing w:after="0"/>
              <w:rPr>
                <w:rFonts w:ascii="Times New Roman" w:hAnsi="Times New Roman"/>
                <w:i/>
              </w:rPr>
            </w:pPr>
            <w:r w:rsidRPr="00FE263C">
              <w:rPr>
                <w:rFonts w:ascii="Times New Roman" w:hAnsi="Times New Roman"/>
                <w:i/>
              </w:rPr>
              <w:t xml:space="preserve">Самостоятельная работа </w:t>
            </w:r>
            <w:r w:rsidRPr="00FE263C">
              <w:rPr>
                <w:rFonts w:ascii="Times New Roman" w:hAnsi="Times New Roman"/>
                <w:b/>
                <w:i/>
                <w:vertAlign w:val="superscript"/>
              </w:rPr>
              <w:footnoteReference w:id="16"/>
            </w:r>
          </w:p>
        </w:tc>
        <w:tc>
          <w:tcPr>
            <w:tcW w:w="1315" w:type="pct"/>
            <w:vAlign w:val="center"/>
          </w:tcPr>
          <w:p w14:paraId="1EBBA80A" w14:textId="77777777" w:rsidR="00057E87" w:rsidRPr="00FE263C" w:rsidRDefault="00057E87" w:rsidP="00167367">
            <w:pPr>
              <w:suppressAutoHyphens/>
              <w:spacing w:after="0"/>
              <w:jc w:val="center"/>
              <w:rPr>
                <w:rFonts w:ascii="Times New Roman" w:hAnsi="Times New Roman"/>
                <w:iCs/>
              </w:rPr>
            </w:pPr>
            <w:r w:rsidRPr="00FE263C">
              <w:rPr>
                <w:rFonts w:ascii="Times New Roman" w:hAnsi="Times New Roman"/>
                <w:iCs/>
              </w:rPr>
              <w:t>-</w:t>
            </w:r>
          </w:p>
        </w:tc>
      </w:tr>
      <w:tr w:rsidR="00057E87" w:rsidRPr="00FE263C" w14:paraId="7291E1F7" w14:textId="77777777" w:rsidTr="00530118">
        <w:trPr>
          <w:trHeight w:val="331"/>
        </w:trPr>
        <w:tc>
          <w:tcPr>
            <w:tcW w:w="3685" w:type="pct"/>
            <w:vAlign w:val="center"/>
          </w:tcPr>
          <w:p w14:paraId="10DF5F30" w14:textId="77777777" w:rsidR="00057E87" w:rsidRPr="00FE263C" w:rsidRDefault="00057E87" w:rsidP="00530118">
            <w:pPr>
              <w:suppressAutoHyphens/>
              <w:spacing w:after="0"/>
              <w:rPr>
                <w:rFonts w:ascii="Times New Roman" w:hAnsi="Times New Roman"/>
                <w:i/>
              </w:rPr>
            </w:pPr>
            <w:r w:rsidRPr="00FE263C">
              <w:rPr>
                <w:rFonts w:ascii="Times New Roman" w:hAnsi="Times New Roman"/>
                <w:b/>
                <w:iCs/>
              </w:rPr>
              <w:t>Промежуточная аттестация</w:t>
            </w:r>
          </w:p>
        </w:tc>
        <w:tc>
          <w:tcPr>
            <w:tcW w:w="1315" w:type="pct"/>
            <w:vAlign w:val="center"/>
          </w:tcPr>
          <w:p w14:paraId="6453813D" w14:textId="77777777" w:rsidR="00057E87" w:rsidRPr="00FE263C" w:rsidRDefault="00057E87" w:rsidP="00530118">
            <w:pPr>
              <w:suppressAutoHyphens/>
              <w:spacing w:after="0"/>
              <w:jc w:val="center"/>
              <w:rPr>
                <w:rFonts w:ascii="Times New Roman" w:hAnsi="Times New Roman"/>
                <w:iCs/>
              </w:rPr>
            </w:pPr>
          </w:p>
        </w:tc>
      </w:tr>
    </w:tbl>
    <w:p w14:paraId="6196B4A5" w14:textId="77777777" w:rsidR="00057E87" w:rsidRPr="00FE263C" w:rsidRDefault="00057E87" w:rsidP="00057E87">
      <w:pPr>
        <w:rPr>
          <w:rFonts w:ascii="Times New Roman" w:hAnsi="Times New Roman"/>
          <w:b/>
          <w:i/>
        </w:rPr>
        <w:sectPr w:rsidR="00057E87" w:rsidRPr="00FE263C" w:rsidSect="00C70655">
          <w:headerReference w:type="default" r:id="rId75"/>
          <w:pgSz w:w="11906" w:h="16838"/>
          <w:pgMar w:top="1134" w:right="850" w:bottom="284" w:left="1701" w:header="708" w:footer="708" w:gutter="0"/>
          <w:cols w:space="720"/>
          <w:docGrid w:linePitch="299"/>
        </w:sectPr>
      </w:pPr>
    </w:p>
    <w:p w14:paraId="6D9CF7C7" w14:textId="77777777" w:rsidR="00057E87" w:rsidRPr="00723C9C" w:rsidRDefault="00057E87" w:rsidP="00057E87">
      <w:pPr>
        <w:ind w:firstLine="709"/>
        <w:rPr>
          <w:rFonts w:ascii="Times New Roman" w:hAnsi="Times New Roman"/>
          <w:b/>
          <w:bCs/>
          <w:sz w:val="24"/>
          <w:szCs w:val="24"/>
        </w:rPr>
      </w:pPr>
      <w:r w:rsidRPr="00723C9C">
        <w:rPr>
          <w:rFonts w:ascii="Times New Roman" w:hAnsi="Times New Roman"/>
          <w:b/>
          <w:sz w:val="24"/>
          <w:szCs w:val="24"/>
        </w:rPr>
        <w:lastRenderedPageBreak/>
        <w:t>2.2. Тематический план и содержание учебной дисциплины</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5"/>
        <w:gridCol w:w="9687"/>
        <w:gridCol w:w="1620"/>
        <w:gridCol w:w="1760"/>
      </w:tblGrid>
      <w:tr w:rsidR="00057E87" w:rsidRPr="00FE263C" w14:paraId="562CD991" w14:textId="77777777" w:rsidTr="00530118">
        <w:trPr>
          <w:trHeight w:val="20"/>
        </w:trPr>
        <w:tc>
          <w:tcPr>
            <w:tcW w:w="753" w:type="pct"/>
            <w:vAlign w:val="center"/>
          </w:tcPr>
          <w:p w14:paraId="39DA8554" w14:textId="77777777" w:rsidR="00057E87" w:rsidRPr="00FE263C" w:rsidRDefault="00057E87" w:rsidP="00530118">
            <w:pPr>
              <w:suppressAutoHyphens/>
              <w:spacing w:after="0" w:line="240" w:lineRule="auto"/>
              <w:jc w:val="center"/>
              <w:rPr>
                <w:rFonts w:ascii="Times New Roman" w:hAnsi="Times New Roman"/>
                <w:b/>
                <w:bCs/>
              </w:rPr>
            </w:pPr>
            <w:r w:rsidRPr="00FE263C">
              <w:rPr>
                <w:rFonts w:ascii="Times New Roman" w:hAnsi="Times New Roman"/>
                <w:b/>
                <w:bCs/>
              </w:rPr>
              <w:t>Наименование разделов и тем</w:t>
            </w:r>
          </w:p>
        </w:tc>
        <w:tc>
          <w:tcPr>
            <w:tcW w:w="3276" w:type="pct"/>
            <w:vAlign w:val="center"/>
          </w:tcPr>
          <w:p w14:paraId="0F39C10F" w14:textId="77777777" w:rsidR="00057E87" w:rsidRPr="00FE263C" w:rsidRDefault="00057E87" w:rsidP="00530118">
            <w:pPr>
              <w:suppressAutoHyphens/>
              <w:spacing w:after="0" w:line="240" w:lineRule="auto"/>
              <w:jc w:val="center"/>
              <w:rPr>
                <w:rFonts w:ascii="Times New Roman" w:hAnsi="Times New Roman"/>
                <w:b/>
                <w:bCs/>
              </w:rPr>
            </w:pPr>
            <w:r w:rsidRPr="00FE263C">
              <w:rPr>
                <w:rFonts w:ascii="Times New Roman" w:hAnsi="Times New Roman"/>
                <w:b/>
                <w:bCs/>
              </w:rPr>
              <w:t>Содержание учебного материала и формы организации деятельности обучающихся</w:t>
            </w:r>
          </w:p>
        </w:tc>
        <w:tc>
          <w:tcPr>
            <w:tcW w:w="364" w:type="pct"/>
            <w:vAlign w:val="center"/>
          </w:tcPr>
          <w:p w14:paraId="35B01240" w14:textId="77777777" w:rsidR="00057E87" w:rsidRPr="00FE263C" w:rsidRDefault="00057E87" w:rsidP="00530118">
            <w:pPr>
              <w:suppressAutoHyphens/>
              <w:spacing w:after="0" w:line="240" w:lineRule="auto"/>
              <w:jc w:val="center"/>
              <w:rPr>
                <w:rFonts w:ascii="Times New Roman" w:hAnsi="Times New Roman"/>
                <w:b/>
                <w:bCs/>
              </w:rPr>
            </w:pPr>
            <w:r w:rsidRPr="00FE263C">
              <w:rPr>
                <w:rFonts w:ascii="Times New Roman" w:hAnsi="Times New Roman"/>
                <w:b/>
                <w:bCs/>
              </w:rPr>
              <w:t>Объем, акад. ч / в том числе в форме практической подготовки, акад. ч</w:t>
            </w:r>
          </w:p>
        </w:tc>
        <w:tc>
          <w:tcPr>
            <w:tcW w:w="607" w:type="pct"/>
            <w:vAlign w:val="center"/>
          </w:tcPr>
          <w:p w14:paraId="3EB8E4C3" w14:textId="6646AEF1" w:rsidR="00057E87" w:rsidRPr="00FE263C" w:rsidRDefault="00057E87" w:rsidP="00530118">
            <w:pPr>
              <w:suppressAutoHyphens/>
              <w:spacing w:after="0" w:line="240" w:lineRule="auto"/>
              <w:jc w:val="center"/>
              <w:rPr>
                <w:rFonts w:ascii="Times New Roman" w:hAnsi="Times New Roman"/>
                <w:b/>
                <w:bCs/>
              </w:rPr>
            </w:pPr>
            <w:r w:rsidRPr="00434260">
              <w:rPr>
                <w:rFonts w:ascii="Times New Roman" w:hAnsi="Times New Roman"/>
                <w:b/>
                <w:bCs/>
              </w:rPr>
              <w:t xml:space="preserve">Коды компетенций </w:t>
            </w:r>
            <w:r w:rsidRPr="00434260">
              <w:rPr>
                <w:rFonts w:ascii="Times New Roman" w:hAnsi="Times New Roman"/>
                <w:b/>
                <w:bCs/>
              </w:rPr>
              <w:br/>
              <w:t>и личностных результатов формированию которых способствует элемент программы</w:t>
            </w:r>
          </w:p>
        </w:tc>
      </w:tr>
      <w:tr w:rsidR="00057E87" w:rsidRPr="00FE263C" w14:paraId="18B18F77" w14:textId="77777777" w:rsidTr="00530118">
        <w:trPr>
          <w:trHeight w:val="170"/>
        </w:trPr>
        <w:tc>
          <w:tcPr>
            <w:tcW w:w="753" w:type="pct"/>
          </w:tcPr>
          <w:p w14:paraId="11A36985" w14:textId="77777777" w:rsidR="00057E87" w:rsidRPr="00FE263C" w:rsidRDefault="00057E87" w:rsidP="00530118">
            <w:pPr>
              <w:spacing w:after="0" w:line="240" w:lineRule="auto"/>
              <w:jc w:val="center"/>
              <w:rPr>
                <w:rFonts w:ascii="Times New Roman" w:hAnsi="Times New Roman"/>
                <w:b/>
                <w:bCs/>
                <w:i/>
                <w:iCs/>
              </w:rPr>
            </w:pPr>
            <w:r w:rsidRPr="00FE263C">
              <w:rPr>
                <w:rFonts w:ascii="Times New Roman" w:hAnsi="Times New Roman"/>
                <w:b/>
                <w:bCs/>
                <w:i/>
                <w:iCs/>
              </w:rPr>
              <w:t>1</w:t>
            </w:r>
          </w:p>
        </w:tc>
        <w:tc>
          <w:tcPr>
            <w:tcW w:w="3276" w:type="pct"/>
          </w:tcPr>
          <w:p w14:paraId="4513BEA0" w14:textId="77777777" w:rsidR="00057E87" w:rsidRPr="00FE263C" w:rsidRDefault="00057E87" w:rsidP="00530118">
            <w:pPr>
              <w:spacing w:after="0" w:line="240" w:lineRule="auto"/>
              <w:jc w:val="center"/>
              <w:rPr>
                <w:rFonts w:ascii="Times New Roman" w:hAnsi="Times New Roman"/>
                <w:b/>
                <w:bCs/>
                <w:i/>
                <w:iCs/>
              </w:rPr>
            </w:pPr>
            <w:r w:rsidRPr="00FE263C">
              <w:rPr>
                <w:rFonts w:ascii="Times New Roman" w:hAnsi="Times New Roman"/>
                <w:b/>
                <w:bCs/>
                <w:i/>
                <w:iCs/>
              </w:rPr>
              <w:t>2</w:t>
            </w:r>
          </w:p>
        </w:tc>
        <w:tc>
          <w:tcPr>
            <w:tcW w:w="364" w:type="pct"/>
          </w:tcPr>
          <w:p w14:paraId="2184D984" w14:textId="77777777" w:rsidR="00057E87" w:rsidRPr="00FE263C" w:rsidRDefault="00057E87" w:rsidP="00530118">
            <w:pPr>
              <w:spacing w:after="0" w:line="240" w:lineRule="auto"/>
              <w:jc w:val="center"/>
              <w:rPr>
                <w:rFonts w:ascii="Times New Roman" w:hAnsi="Times New Roman"/>
                <w:b/>
                <w:bCs/>
                <w:i/>
                <w:iCs/>
              </w:rPr>
            </w:pPr>
            <w:r w:rsidRPr="00FE263C">
              <w:rPr>
                <w:rFonts w:ascii="Times New Roman" w:hAnsi="Times New Roman"/>
                <w:b/>
                <w:bCs/>
                <w:i/>
                <w:iCs/>
              </w:rPr>
              <w:t>3</w:t>
            </w:r>
          </w:p>
        </w:tc>
        <w:tc>
          <w:tcPr>
            <w:tcW w:w="607" w:type="pct"/>
          </w:tcPr>
          <w:p w14:paraId="00996B2F" w14:textId="77777777" w:rsidR="00057E87" w:rsidRPr="00FE263C" w:rsidRDefault="00057E87" w:rsidP="00530118">
            <w:pPr>
              <w:spacing w:after="0" w:line="240" w:lineRule="auto"/>
              <w:jc w:val="center"/>
              <w:rPr>
                <w:rFonts w:ascii="Times New Roman" w:hAnsi="Times New Roman"/>
                <w:b/>
                <w:bCs/>
                <w:i/>
                <w:iCs/>
              </w:rPr>
            </w:pPr>
            <w:r w:rsidRPr="00FE263C">
              <w:rPr>
                <w:rFonts w:ascii="Times New Roman" w:hAnsi="Times New Roman"/>
                <w:b/>
                <w:bCs/>
                <w:i/>
                <w:iCs/>
              </w:rPr>
              <w:t>4</w:t>
            </w:r>
          </w:p>
        </w:tc>
      </w:tr>
      <w:tr w:rsidR="00057E87" w:rsidRPr="00FE263C" w14:paraId="30F84E77" w14:textId="77777777" w:rsidTr="00530118">
        <w:trPr>
          <w:trHeight w:val="283"/>
        </w:trPr>
        <w:tc>
          <w:tcPr>
            <w:tcW w:w="4029" w:type="pct"/>
            <w:gridSpan w:val="2"/>
          </w:tcPr>
          <w:p w14:paraId="6ED99435"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 xml:space="preserve">Раздел 1. </w:t>
            </w:r>
            <w:r w:rsidRPr="00FE263C">
              <w:rPr>
                <w:rFonts w:ascii="Times New Roman" w:hAnsi="Times New Roman"/>
                <w:b/>
                <w:bCs/>
                <w:sz w:val="24"/>
                <w:szCs w:val="24"/>
              </w:rPr>
              <w:t>Распад СССР: причины и последствия</w:t>
            </w:r>
          </w:p>
        </w:tc>
        <w:tc>
          <w:tcPr>
            <w:tcW w:w="364" w:type="pct"/>
          </w:tcPr>
          <w:p w14:paraId="2C17A1A4" w14:textId="77777777" w:rsidR="00057E87" w:rsidRPr="009F0F41" w:rsidRDefault="00057E87" w:rsidP="00530118">
            <w:pPr>
              <w:spacing w:after="0" w:line="240" w:lineRule="auto"/>
              <w:jc w:val="center"/>
              <w:rPr>
                <w:rFonts w:ascii="Times New Roman" w:hAnsi="Times New Roman"/>
                <w:b/>
                <w:bCs/>
              </w:rPr>
            </w:pPr>
            <w:r>
              <w:rPr>
                <w:rFonts w:ascii="Times New Roman" w:hAnsi="Times New Roman"/>
                <w:b/>
                <w:bCs/>
                <w:lang w:val="en-US"/>
              </w:rPr>
              <w:t>12</w:t>
            </w:r>
            <w:r w:rsidRPr="009F0F41">
              <w:rPr>
                <w:rFonts w:ascii="Times New Roman" w:hAnsi="Times New Roman"/>
                <w:b/>
                <w:bCs/>
              </w:rPr>
              <w:t>/4</w:t>
            </w:r>
          </w:p>
        </w:tc>
        <w:tc>
          <w:tcPr>
            <w:tcW w:w="607" w:type="pct"/>
          </w:tcPr>
          <w:p w14:paraId="21A0CD7F" w14:textId="77777777" w:rsidR="00057E87" w:rsidRPr="00FE263C" w:rsidRDefault="00057E87" w:rsidP="00530118">
            <w:pPr>
              <w:spacing w:after="0" w:line="240" w:lineRule="auto"/>
              <w:jc w:val="center"/>
              <w:rPr>
                <w:rFonts w:ascii="Times New Roman" w:hAnsi="Times New Roman"/>
                <w:b/>
                <w:bCs/>
                <w:i/>
                <w:iCs/>
              </w:rPr>
            </w:pPr>
          </w:p>
        </w:tc>
      </w:tr>
      <w:tr w:rsidR="00057E87" w:rsidRPr="00FE263C" w14:paraId="2B5100F2" w14:textId="77777777" w:rsidTr="00530118">
        <w:trPr>
          <w:trHeight w:val="20"/>
        </w:trPr>
        <w:tc>
          <w:tcPr>
            <w:tcW w:w="753" w:type="pct"/>
            <w:vMerge w:val="restart"/>
          </w:tcPr>
          <w:p w14:paraId="40E6F017" w14:textId="77777777" w:rsidR="00057E87" w:rsidRPr="0062194B" w:rsidRDefault="00057E87" w:rsidP="00530118">
            <w:pPr>
              <w:tabs>
                <w:tab w:val="left" w:pos="0"/>
              </w:tabs>
              <w:spacing w:after="0" w:line="240" w:lineRule="auto"/>
              <w:rPr>
                <w:rFonts w:ascii="Times New Roman" w:hAnsi="Times New Roman"/>
                <w:b/>
                <w:bCs/>
              </w:rPr>
            </w:pPr>
            <w:r w:rsidRPr="0062194B">
              <w:rPr>
                <w:rFonts w:ascii="Times New Roman" w:hAnsi="Times New Roman"/>
                <w:b/>
                <w:bCs/>
              </w:rPr>
              <w:t>Тема 1.1. Распад СССР: причины и последствия</w:t>
            </w:r>
          </w:p>
        </w:tc>
        <w:tc>
          <w:tcPr>
            <w:tcW w:w="3276" w:type="pct"/>
          </w:tcPr>
          <w:p w14:paraId="7695796B" w14:textId="77777777" w:rsidR="00057E87" w:rsidRPr="00FE263C" w:rsidRDefault="00057E87" w:rsidP="00530118">
            <w:pPr>
              <w:spacing w:after="0" w:line="240" w:lineRule="auto"/>
              <w:rPr>
                <w:rFonts w:ascii="Times New Roman" w:hAnsi="Times New Roman"/>
                <w:b/>
                <w:bCs/>
                <w:i/>
              </w:rPr>
            </w:pPr>
            <w:r w:rsidRPr="00FE263C">
              <w:rPr>
                <w:rFonts w:ascii="Times New Roman" w:hAnsi="Times New Roman"/>
                <w:b/>
                <w:bCs/>
              </w:rPr>
              <w:t>Содержание учебного материала</w:t>
            </w:r>
          </w:p>
        </w:tc>
        <w:tc>
          <w:tcPr>
            <w:tcW w:w="364" w:type="pct"/>
            <w:vMerge w:val="restart"/>
          </w:tcPr>
          <w:p w14:paraId="5F60009F" w14:textId="77777777" w:rsidR="00057E87" w:rsidRPr="00F9597B" w:rsidRDefault="00057E87" w:rsidP="00530118">
            <w:pPr>
              <w:suppressAutoHyphens/>
              <w:spacing w:after="0" w:line="240" w:lineRule="auto"/>
              <w:jc w:val="center"/>
              <w:rPr>
                <w:rFonts w:ascii="Times New Roman" w:hAnsi="Times New Roman"/>
                <w:lang w:val="en-US"/>
              </w:rPr>
            </w:pPr>
            <w:r>
              <w:rPr>
                <w:rFonts w:ascii="Times New Roman" w:hAnsi="Times New Roman"/>
                <w:lang w:val="en-US"/>
              </w:rPr>
              <w:t>6</w:t>
            </w:r>
          </w:p>
        </w:tc>
        <w:tc>
          <w:tcPr>
            <w:tcW w:w="607" w:type="pct"/>
            <w:vMerge w:val="restart"/>
          </w:tcPr>
          <w:p w14:paraId="0104AC42" w14:textId="77777777" w:rsidR="00057E87" w:rsidRPr="00FE263C" w:rsidRDefault="00057E87" w:rsidP="00530118">
            <w:pPr>
              <w:spacing w:after="0" w:line="240" w:lineRule="auto"/>
              <w:rPr>
                <w:rFonts w:ascii="Times New Roman" w:hAnsi="Times New Roman"/>
              </w:rPr>
            </w:pPr>
            <w:r w:rsidRPr="00FE263C">
              <w:rPr>
                <w:rFonts w:ascii="Times New Roman" w:hAnsi="Times New Roman"/>
              </w:rPr>
              <w:t>ОК 02, 05, 06</w:t>
            </w:r>
          </w:p>
        </w:tc>
      </w:tr>
      <w:tr w:rsidR="00057E87" w:rsidRPr="00FE263C" w14:paraId="57007BAF" w14:textId="77777777" w:rsidTr="00530118">
        <w:trPr>
          <w:trHeight w:val="20"/>
        </w:trPr>
        <w:tc>
          <w:tcPr>
            <w:tcW w:w="753" w:type="pct"/>
            <w:vMerge/>
          </w:tcPr>
          <w:p w14:paraId="5D9E1AC1" w14:textId="77777777" w:rsidR="00057E87" w:rsidRPr="0062194B" w:rsidRDefault="00057E87" w:rsidP="00530118">
            <w:pPr>
              <w:spacing w:after="0" w:line="240" w:lineRule="auto"/>
              <w:rPr>
                <w:rFonts w:ascii="Times New Roman" w:hAnsi="Times New Roman"/>
                <w:b/>
                <w:bCs/>
                <w:i/>
              </w:rPr>
            </w:pPr>
          </w:p>
        </w:tc>
        <w:tc>
          <w:tcPr>
            <w:tcW w:w="3276" w:type="pct"/>
          </w:tcPr>
          <w:p w14:paraId="15755776" w14:textId="77777777" w:rsidR="00057E87" w:rsidRPr="00FE263C" w:rsidRDefault="00057E87" w:rsidP="00530118">
            <w:pPr>
              <w:tabs>
                <w:tab w:val="left" w:pos="271"/>
              </w:tabs>
              <w:spacing w:after="0" w:line="240" w:lineRule="auto"/>
              <w:jc w:val="both"/>
              <w:rPr>
                <w:rFonts w:ascii="Times New Roman" w:hAnsi="Times New Roman"/>
                <w:b/>
                <w:bCs/>
                <w:sz w:val="24"/>
                <w:szCs w:val="24"/>
                <w:lang w:val="x-none" w:eastAsia="x-none"/>
              </w:rPr>
            </w:pPr>
            <w:r w:rsidRPr="00FE263C">
              <w:rPr>
                <w:rFonts w:ascii="Times New Roman" w:hAnsi="Times New Roman"/>
                <w:bCs/>
                <w:sz w:val="24"/>
                <w:szCs w:val="24"/>
                <w:lang w:val="x-none" w:eastAsia="x-none"/>
              </w:rPr>
              <w:t>Курс на демократизацию общества. Экономическая реформа 1987. Концепция нового политического мышления</w:t>
            </w:r>
          </w:p>
        </w:tc>
        <w:tc>
          <w:tcPr>
            <w:tcW w:w="364" w:type="pct"/>
            <w:vMerge/>
          </w:tcPr>
          <w:p w14:paraId="51A916E5" w14:textId="77777777" w:rsidR="00057E87" w:rsidRPr="00FE263C" w:rsidRDefault="00057E87" w:rsidP="00530118">
            <w:pPr>
              <w:suppressAutoHyphens/>
              <w:spacing w:after="0" w:line="240" w:lineRule="auto"/>
              <w:jc w:val="center"/>
              <w:rPr>
                <w:rFonts w:ascii="Times New Roman" w:hAnsi="Times New Roman"/>
                <w:bCs/>
                <w:iCs/>
              </w:rPr>
            </w:pPr>
          </w:p>
        </w:tc>
        <w:tc>
          <w:tcPr>
            <w:tcW w:w="607" w:type="pct"/>
            <w:vMerge/>
          </w:tcPr>
          <w:p w14:paraId="5EE01E8A" w14:textId="77777777" w:rsidR="00057E87" w:rsidRPr="00FE263C" w:rsidRDefault="00057E87" w:rsidP="00530118">
            <w:pPr>
              <w:spacing w:after="0" w:line="240" w:lineRule="auto"/>
              <w:rPr>
                <w:rFonts w:ascii="Times New Roman" w:hAnsi="Times New Roman"/>
                <w:b/>
                <w:bCs/>
                <w:i/>
              </w:rPr>
            </w:pPr>
          </w:p>
        </w:tc>
      </w:tr>
      <w:tr w:rsidR="00057E87" w:rsidRPr="00FE263C" w14:paraId="0E6A71D5" w14:textId="77777777" w:rsidTr="00530118">
        <w:trPr>
          <w:trHeight w:val="860"/>
        </w:trPr>
        <w:tc>
          <w:tcPr>
            <w:tcW w:w="753" w:type="pct"/>
            <w:vMerge/>
          </w:tcPr>
          <w:p w14:paraId="4895C376" w14:textId="77777777" w:rsidR="00057E87" w:rsidRPr="0062194B" w:rsidRDefault="00057E87" w:rsidP="00530118">
            <w:pPr>
              <w:spacing w:after="0" w:line="240" w:lineRule="auto"/>
              <w:rPr>
                <w:rFonts w:ascii="Times New Roman" w:hAnsi="Times New Roman"/>
                <w:b/>
                <w:bCs/>
                <w:i/>
              </w:rPr>
            </w:pPr>
          </w:p>
        </w:tc>
        <w:tc>
          <w:tcPr>
            <w:tcW w:w="3276" w:type="pct"/>
          </w:tcPr>
          <w:p w14:paraId="34786C5F" w14:textId="77777777" w:rsidR="00057E87" w:rsidRPr="00FE263C" w:rsidRDefault="00057E87" w:rsidP="00530118">
            <w:pPr>
              <w:spacing w:after="0" w:line="240" w:lineRule="auto"/>
              <w:jc w:val="both"/>
              <w:rPr>
                <w:rFonts w:ascii="Times New Roman" w:hAnsi="Times New Roman"/>
                <w:b/>
                <w:bCs/>
              </w:rPr>
            </w:pPr>
            <w:r w:rsidRPr="00FE263C">
              <w:rPr>
                <w:rFonts w:ascii="Times New Roman" w:hAnsi="Times New Roman"/>
                <w:b/>
                <w:bCs/>
              </w:rPr>
              <w:t>В том числе практических и лабораторных занятий</w:t>
            </w:r>
          </w:p>
          <w:p w14:paraId="0AE23E93" w14:textId="77777777" w:rsidR="00057E87" w:rsidRPr="00FE263C" w:rsidRDefault="00057E87" w:rsidP="00530118">
            <w:pPr>
              <w:spacing w:after="0" w:line="240" w:lineRule="auto"/>
              <w:jc w:val="both"/>
              <w:rPr>
                <w:rFonts w:ascii="Times New Roman" w:hAnsi="Times New Roman"/>
                <w:b/>
                <w:i/>
              </w:rPr>
            </w:pPr>
            <w:r w:rsidRPr="00FE263C">
              <w:rPr>
                <w:rFonts w:ascii="Times New Roman" w:hAnsi="Times New Roman"/>
              </w:rPr>
              <w:t xml:space="preserve">Практическое занятие 1 Россия во второй половине </w:t>
            </w:r>
            <w:r w:rsidRPr="00FE263C">
              <w:rPr>
                <w:rFonts w:ascii="Times New Roman" w:hAnsi="Times New Roman"/>
                <w:lang w:val="en-US"/>
              </w:rPr>
              <w:t>XX</w:t>
            </w:r>
            <w:r w:rsidRPr="00FE263C">
              <w:rPr>
                <w:rFonts w:ascii="Times New Roman" w:hAnsi="Times New Roman"/>
              </w:rPr>
              <w:t xml:space="preserve"> века, проводимые реформы</w:t>
            </w:r>
          </w:p>
        </w:tc>
        <w:tc>
          <w:tcPr>
            <w:tcW w:w="364" w:type="pct"/>
          </w:tcPr>
          <w:p w14:paraId="24873A83" w14:textId="77777777" w:rsidR="00057E87" w:rsidRPr="00FE263C" w:rsidRDefault="00057E87" w:rsidP="00530118">
            <w:pPr>
              <w:suppressAutoHyphens/>
              <w:spacing w:after="0" w:line="240" w:lineRule="auto"/>
              <w:jc w:val="center"/>
              <w:rPr>
                <w:rFonts w:ascii="Times New Roman" w:hAnsi="Times New Roman"/>
                <w:iCs/>
              </w:rPr>
            </w:pPr>
            <w:r w:rsidRPr="00FE263C">
              <w:rPr>
                <w:rFonts w:ascii="Times New Roman" w:hAnsi="Times New Roman"/>
                <w:iCs/>
              </w:rPr>
              <w:t>2</w:t>
            </w:r>
          </w:p>
        </w:tc>
        <w:tc>
          <w:tcPr>
            <w:tcW w:w="607" w:type="pct"/>
            <w:vMerge/>
          </w:tcPr>
          <w:p w14:paraId="72DC7466" w14:textId="77777777" w:rsidR="00057E87" w:rsidRPr="00FE263C" w:rsidRDefault="00057E87" w:rsidP="00530118">
            <w:pPr>
              <w:spacing w:after="0" w:line="240" w:lineRule="auto"/>
              <w:rPr>
                <w:rFonts w:ascii="Times New Roman" w:hAnsi="Times New Roman"/>
                <w:b/>
                <w:i/>
              </w:rPr>
            </w:pPr>
          </w:p>
        </w:tc>
      </w:tr>
      <w:tr w:rsidR="00057E87" w:rsidRPr="00FE263C" w14:paraId="3C391D1D" w14:textId="77777777" w:rsidTr="00530118">
        <w:trPr>
          <w:trHeight w:val="20"/>
        </w:trPr>
        <w:tc>
          <w:tcPr>
            <w:tcW w:w="753" w:type="pct"/>
            <w:vMerge/>
          </w:tcPr>
          <w:p w14:paraId="249DA6C3" w14:textId="77777777" w:rsidR="00057E87" w:rsidRPr="0062194B" w:rsidRDefault="00057E87" w:rsidP="00530118">
            <w:pPr>
              <w:spacing w:after="0" w:line="240" w:lineRule="auto"/>
              <w:rPr>
                <w:rFonts w:ascii="Times New Roman" w:hAnsi="Times New Roman"/>
                <w:b/>
                <w:bCs/>
              </w:rPr>
            </w:pPr>
          </w:p>
        </w:tc>
        <w:tc>
          <w:tcPr>
            <w:tcW w:w="3276" w:type="pct"/>
          </w:tcPr>
          <w:p w14:paraId="4F134B06"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Самостоятельная работа обучающихся</w:t>
            </w:r>
          </w:p>
          <w:p w14:paraId="32320A42" w14:textId="77777777" w:rsidR="00057E87" w:rsidRPr="00FE263C" w:rsidRDefault="00057E87" w:rsidP="00530118">
            <w:pPr>
              <w:spacing w:after="0" w:line="240" w:lineRule="auto"/>
              <w:rPr>
                <w:rFonts w:ascii="Times New Roman" w:hAnsi="Times New Roman"/>
                <w:b/>
                <w:bCs/>
              </w:rPr>
            </w:pPr>
          </w:p>
        </w:tc>
        <w:tc>
          <w:tcPr>
            <w:tcW w:w="364" w:type="pct"/>
            <w:vAlign w:val="center"/>
          </w:tcPr>
          <w:p w14:paraId="44C06117" w14:textId="77777777" w:rsidR="00057E87" w:rsidRPr="00FE263C" w:rsidRDefault="00057E87" w:rsidP="00530118">
            <w:pPr>
              <w:suppressAutoHyphens/>
              <w:spacing w:after="0" w:line="240" w:lineRule="auto"/>
              <w:jc w:val="both"/>
              <w:rPr>
                <w:rFonts w:ascii="Times New Roman" w:hAnsi="Times New Roman"/>
                <w:b/>
                <w:bCs/>
                <w:i/>
                <w:iCs/>
              </w:rPr>
            </w:pPr>
          </w:p>
        </w:tc>
        <w:tc>
          <w:tcPr>
            <w:tcW w:w="607" w:type="pct"/>
            <w:vMerge/>
          </w:tcPr>
          <w:p w14:paraId="23598467" w14:textId="77777777" w:rsidR="00057E87" w:rsidRPr="00FE263C" w:rsidRDefault="00057E87" w:rsidP="00530118">
            <w:pPr>
              <w:spacing w:after="0" w:line="240" w:lineRule="auto"/>
              <w:rPr>
                <w:rFonts w:ascii="Times New Roman" w:hAnsi="Times New Roman"/>
                <w:b/>
              </w:rPr>
            </w:pPr>
          </w:p>
        </w:tc>
      </w:tr>
      <w:tr w:rsidR="00057E87" w:rsidRPr="00FE263C" w14:paraId="38D4043E" w14:textId="77777777" w:rsidTr="00530118">
        <w:trPr>
          <w:trHeight w:val="20"/>
        </w:trPr>
        <w:tc>
          <w:tcPr>
            <w:tcW w:w="753" w:type="pct"/>
            <w:vMerge w:val="restart"/>
          </w:tcPr>
          <w:p w14:paraId="761EB620" w14:textId="77777777" w:rsidR="00057E87" w:rsidRPr="0062194B" w:rsidRDefault="00057E87" w:rsidP="00530118">
            <w:pPr>
              <w:spacing w:after="0" w:line="240" w:lineRule="auto"/>
              <w:rPr>
                <w:rFonts w:ascii="Times New Roman" w:hAnsi="Times New Roman"/>
                <w:b/>
                <w:bCs/>
              </w:rPr>
            </w:pPr>
            <w:r w:rsidRPr="0062194B">
              <w:rPr>
                <w:rFonts w:ascii="Times New Roman" w:hAnsi="Times New Roman"/>
                <w:b/>
                <w:bCs/>
              </w:rPr>
              <w:t>Тема 1.2 Политический кризис в августе 1991 года и его последствия</w:t>
            </w:r>
          </w:p>
        </w:tc>
        <w:tc>
          <w:tcPr>
            <w:tcW w:w="3276" w:type="pct"/>
          </w:tcPr>
          <w:p w14:paraId="133DEC9A"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 xml:space="preserve">Содержание учебного материала </w:t>
            </w:r>
          </w:p>
        </w:tc>
        <w:tc>
          <w:tcPr>
            <w:tcW w:w="364" w:type="pct"/>
            <w:vMerge w:val="restart"/>
          </w:tcPr>
          <w:p w14:paraId="49AA96E7" w14:textId="77777777" w:rsidR="00057E87" w:rsidRPr="00F9597B" w:rsidRDefault="00057E87" w:rsidP="00530118">
            <w:pPr>
              <w:spacing w:after="0" w:line="240" w:lineRule="auto"/>
              <w:jc w:val="center"/>
              <w:rPr>
                <w:rFonts w:ascii="Times New Roman" w:hAnsi="Times New Roman"/>
                <w:lang w:val="en-US"/>
              </w:rPr>
            </w:pPr>
            <w:r>
              <w:rPr>
                <w:rFonts w:ascii="Times New Roman" w:hAnsi="Times New Roman"/>
                <w:lang w:val="en-US"/>
              </w:rPr>
              <w:t>6</w:t>
            </w:r>
          </w:p>
        </w:tc>
        <w:tc>
          <w:tcPr>
            <w:tcW w:w="607" w:type="pct"/>
            <w:vMerge w:val="restart"/>
          </w:tcPr>
          <w:p w14:paraId="306BF648" w14:textId="77777777" w:rsidR="00057E87" w:rsidRPr="00FE263C" w:rsidRDefault="00057E87" w:rsidP="00530118">
            <w:pPr>
              <w:spacing w:after="0" w:line="240" w:lineRule="auto"/>
              <w:rPr>
                <w:rFonts w:ascii="Times New Roman" w:hAnsi="Times New Roman"/>
              </w:rPr>
            </w:pPr>
            <w:r w:rsidRPr="00FE263C">
              <w:rPr>
                <w:rFonts w:ascii="Times New Roman" w:hAnsi="Times New Roman"/>
              </w:rPr>
              <w:t>ОК 02, 05, 06</w:t>
            </w:r>
          </w:p>
        </w:tc>
      </w:tr>
      <w:tr w:rsidR="00057E87" w:rsidRPr="00FE263C" w14:paraId="4166E946" w14:textId="77777777" w:rsidTr="00530118">
        <w:trPr>
          <w:trHeight w:val="20"/>
        </w:trPr>
        <w:tc>
          <w:tcPr>
            <w:tcW w:w="753" w:type="pct"/>
            <w:vMerge/>
          </w:tcPr>
          <w:p w14:paraId="38B3A16E" w14:textId="77777777" w:rsidR="00057E87" w:rsidRPr="00FE263C" w:rsidRDefault="00057E87" w:rsidP="00530118">
            <w:pPr>
              <w:spacing w:after="0" w:line="240" w:lineRule="auto"/>
              <w:rPr>
                <w:rFonts w:ascii="Times New Roman" w:hAnsi="Times New Roman"/>
                <w:b/>
                <w:bCs/>
              </w:rPr>
            </w:pPr>
          </w:p>
        </w:tc>
        <w:tc>
          <w:tcPr>
            <w:tcW w:w="3276" w:type="pct"/>
          </w:tcPr>
          <w:p w14:paraId="5E44C9CF" w14:textId="77777777" w:rsidR="00057E87" w:rsidRPr="00FE263C" w:rsidRDefault="00057E87" w:rsidP="00530118">
            <w:pPr>
              <w:tabs>
                <w:tab w:val="left" w:pos="301"/>
              </w:tabs>
              <w:spacing w:after="0" w:line="240" w:lineRule="auto"/>
              <w:rPr>
                <w:rFonts w:ascii="Times New Roman" w:hAnsi="Times New Roman"/>
                <w:bCs/>
                <w:sz w:val="24"/>
                <w:szCs w:val="24"/>
                <w:lang w:val="x-none" w:eastAsia="x-none"/>
              </w:rPr>
            </w:pPr>
            <w:r w:rsidRPr="00FE263C">
              <w:rPr>
                <w:rFonts w:ascii="Times New Roman" w:hAnsi="Times New Roman"/>
                <w:bCs/>
                <w:sz w:val="24"/>
                <w:szCs w:val="24"/>
                <w:lang w:val="x-none" w:eastAsia="x-none"/>
              </w:rPr>
              <w:t>Образование новых политических партий. ГКЧП. «Парад суверенитетов»</w:t>
            </w:r>
          </w:p>
        </w:tc>
        <w:tc>
          <w:tcPr>
            <w:tcW w:w="364" w:type="pct"/>
            <w:vMerge/>
          </w:tcPr>
          <w:p w14:paraId="0FFEE3AB" w14:textId="77777777" w:rsidR="00057E87" w:rsidRPr="00FE263C" w:rsidRDefault="00057E87" w:rsidP="00530118">
            <w:pPr>
              <w:spacing w:after="0" w:line="240" w:lineRule="auto"/>
              <w:jc w:val="center"/>
              <w:rPr>
                <w:rFonts w:ascii="Times New Roman" w:hAnsi="Times New Roman"/>
                <w:b/>
                <w:bCs/>
              </w:rPr>
            </w:pPr>
          </w:p>
        </w:tc>
        <w:tc>
          <w:tcPr>
            <w:tcW w:w="607" w:type="pct"/>
            <w:vMerge/>
          </w:tcPr>
          <w:p w14:paraId="4070C5F4" w14:textId="77777777" w:rsidR="00057E87" w:rsidRPr="00FE263C" w:rsidRDefault="00057E87" w:rsidP="00530118">
            <w:pPr>
              <w:spacing w:after="0" w:line="240" w:lineRule="auto"/>
              <w:rPr>
                <w:rFonts w:ascii="Times New Roman" w:hAnsi="Times New Roman"/>
                <w:b/>
                <w:bCs/>
              </w:rPr>
            </w:pPr>
          </w:p>
        </w:tc>
      </w:tr>
      <w:tr w:rsidR="00057E87" w:rsidRPr="00FE263C" w14:paraId="116A21BA" w14:textId="77777777" w:rsidTr="00530118">
        <w:trPr>
          <w:trHeight w:val="20"/>
        </w:trPr>
        <w:tc>
          <w:tcPr>
            <w:tcW w:w="753" w:type="pct"/>
            <w:vMerge/>
          </w:tcPr>
          <w:p w14:paraId="240FEEC9" w14:textId="77777777" w:rsidR="00057E87" w:rsidRPr="00FE263C" w:rsidRDefault="00057E87" w:rsidP="00530118">
            <w:pPr>
              <w:spacing w:after="0" w:line="240" w:lineRule="auto"/>
              <w:rPr>
                <w:rFonts w:ascii="Times New Roman" w:hAnsi="Times New Roman"/>
                <w:b/>
                <w:bCs/>
              </w:rPr>
            </w:pPr>
          </w:p>
        </w:tc>
        <w:tc>
          <w:tcPr>
            <w:tcW w:w="3276" w:type="pct"/>
          </w:tcPr>
          <w:p w14:paraId="12484C05"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7A991BBA" w14:textId="77777777" w:rsidR="00057E87" w:rsidRPr="00FE263C" w:rsidRDefault="00057E87" w:rsidP="00530118">
            <w:pPr>
              <w:spacing w:after="0" w:line="240" w:lineRule="auto"/>
              <w:rPr>
                <w:rFonts w:ascii="Times New Roman" w:hAnsi="Times New Roman"/>
              </w:rPr>
            </w:pPr>
            <w:r w:rsidRPr="00FE263C">
              <w:rPr>
                <w:rFonts w:ascii="Times New Roman" w:hAnsi="Times New Roman"/>
                <w:bCs/>
              </w:rPr>
              <w:t>Практическое занятие 2 Ликвидация СССР и образование СНГ</w:t>
            </w:r>
          </w:p>
        </w:tc>
        <w:tc>
          <w:tcPr>
            <w:tcW w:w="364" w:type="pct"/>
          </w:tcPr>
          <w:p w14:paraId="5EC9AC73" w14:textId="77777777" w:rsidR="00057E87" w:rsidRPr="00FE263C" w:rsidRDefault="00057E87" w:rsidP="00530118">
            <w:pPr>
              <w:spacing w:after="0" w:line="240" w:lineRule="auto"/>
              <w:jc w:val="center"/>
              <w:rPr>
                <w:rFonts w:ascii="Times New Roman" w:hAnsi="Times New Roman"/>
                <w:bCs/>
              </w:rPr>
            </w:pPr>
            <w:r w:rsidRPr="00FE263C">
              <w:rPr>
                <w:rFonts w:ascii="Times New Roman" w:hAnsi="Times New Roman"/>
                <w:bCs/>
              </w:rPr>
              <w:t>2</w:t>
            </w:r>
          </w:p>
        </w:tc>
        <w:tc>
          <w:tcPr>
            <w:tcW w:w="607" w:type="pct"/>
            <w:vMerge/>
          </w:tcPr>
          <w:p w14:paraId="79E9979B" w14:textId="77777777" w:rsidR="00057E87" w:rsidRPr="00FE263C" w:rsidRDefault="00057E87" w:rsidP="00530118">
            <w:pPr>
              <w:spacing w:after="0" w:line="240" w:lineRule="auto"/>
              <w:rPr>
                <w:rFonts w:ascii="Times New Roman" w:hAnsi="Times New Roman"/>
                <w:b/>
                <w:bCs/>
              </w:rPr>
            </w:pPr>
          </w:p>
        </w:tc>
      </w:tr>
      <w:tr w:rsidR="00057E87" w:rsidRPr="00FE263C" w14:paraId="10BB711B" w14:textId="77777777" w:rsidTr="00530118">
        <w:trPr>
          <w:trHeight w:val="20"/>
        </w:trPr>
        <w:tc>
          <w:tcPr>
            <w:tcW w:w="753" w:type="pct"/>
            <w:vMerge/>
          </w:tcPr>
          <w:p w14:paraId="2F9C9F55" w14:textId="77777777" w:rsidR="00057E87" w:rsidRPr="00FE263C" w:rsidRDefault="00057E87" w:rsidP="00530118">
            <w:pPr>
              <w:spacing w:after="0" w:line="240" w:lineRule="auto"/>
              <w:rPr>
                <w:rFonts w:ascii="Times New Roman" w:hAnsi="Times New Roman"/>
                <w:b/>
                <w:bCs/>
              </w:rPr>
            </w:pPr>
          </w:p>
        </w:tc>
        <w:tc>
          <w:tcPr>
            <w:tcW w:w="3276" w:type="pct"/>
          </w:tcPr>
          <w:p w14:paraId="269953A7"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Самостоятельная работа обучающихся</w:t>
            </w:r>
          </w:p>
          <w:p w14:paraId="632AE3FD" w14:textId="77777777" w:rsidR="00057E87" w:rsidRPr="00FE263C" w:rsidRDefault="00057E87" w:rsidP="00530118">
            <w:pPr>
              <w:spacing w:after="0" w:line="240" w:lineRule="auto"/>
              <w:rPr>
                <w:rFonts w:ascii="Times New Roman" w:hAnsi="Times New Roman"/>
                <w:b/>
                <w:bCs/>
              </w:rPr>
            </w:pPr>
          </w:p>
        </w:tc>
        <w:tc>
          <w:tcPr>
            <w:tcW w:w="364" w:type="pct"/>
          </w:tcPr>
          <w:p w14:paraId="7F795532" w14:textId="77777777" w:rsidR="00057E87" w:rsidRPr="00FE263C" w:rsidRDefault="00057E87" w:rsidP="00530118">
            <w:pPr>
              <w:spacing w:after="0" w:line="240" w:lineRule="auto"/>
              <w:jc w:val="center"/>
              <w:rPr>
                <w:rFonts w:ascii="Times New Roman" w:hAnsi="Times New Roman"/>
                <w:b/>
                <w:bCs/>
              </w:rPr>
            </w:pPr>
          </w:p>
        </w:tc>
        <w:tc>
          <w:tcPr>
            <w:tcW w:w="607" w:type="pct"/>
            <w:vMerge/>
          </w:tcPr>
          <w:p w14:paraId="6CC65BC4" w14:textId="77777777" w:rsidR="00057E87" w:rsidRPr="00FE263C" w:rsidRDefault="00057E87" w:rsidP="00530118">
            <w:pPr>
              <w:spacing w:after="0" w:line="240" w:lineRule="auto"/>
              <w:rPr>
                <w:rFonts w:ascii="Times New Roman" w:hAnsi="Times New Roman"/>
                <w:b/>
                <w:bCs/>
              </w:rPr>
            </w:pPr>
          </w:p>
        </w:tc>
      </w:tr>
      <w:tr w:rsidR="00057E87" w:rsidRPr="00FE263C" w14:paraId="65AFFA17" w14:textId="77777777" w:rsidTr="00530118">
        <w:trPr>
          <w:trHeight w:val="20"/>
        </w:trPr>
        <w:tc>
          <w:tcPr>
            <w:tcW w:w="4029" w:type="pct"/>
            <w:gridSpan w:val="2"/>
          </w:tcPr>
          <w:p w14:paraId="01EED8E0"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 xml:space="preserve">Раздел 2. Российская Федерация на рубеже </w:t>
            </w:r>
            <w:r w:rsidRPr="00FE263C">
              <w:rPr>
                <w:rFonts w:ascii="Times New Roman" w:hAnsi="Times New Roman"/>
                <w:b/>
                <w:bCs/>
                <w:lang w:val="en-US"/>
              </w:rPr>
              <w:t>XX</w:t>
            </w:r>
            <w:r w:rsidRPr="00FE263C">
              <w:rPr>
                <w:rFonts w:ascii="Times New Roman" w:hAnsi="Times New Roman"/>
                <w:b/>
                <w:bCs/>
              </w:rPr>
              <w:t xml:space="preserve"> – </w:t>
            </w:r>
            <w:r w:rsidRPr="00FE263C">
              <w:rPr>
                <w:rFonts w:ascii="Times New Roman" w:hAnsi="Times New Roman"/>
                <w:b/>
                <w:bCs/>
                <w:lang w:val="en-US"/>
              </w:rPr>
              <w:t>XXI</w:t>
            </w:r>
            <w:r w:rsidRPr="00FE263C">
              <w:rPr>
                <w:rFonts w:ascii="Times New Roman" w:hAnsi="Times New Roman"/>
                <w:b/>
                <w:bCs/>
              </w:rPr>
              <w:t xml:space="preserve"> веков</w:t>
            </w:r>
          </w:p>
        </w:tc>
        <w:tc>
          <w:tcPr>
            <w:tcW w:w="364" w:type="pct"/>
          </w:tcPr>
          <w:p w14:paraId="4302C877" w14:textId="77777777" w:rsidR="00057E87" w:rsidRPr="00FE263C" w:rsidRDefault="00057E87" w:rsidP="00530118">
            <w:pPr>
              <w:spacing w:after="0" w:line="240" w:lineRule="auto"/>
              <w:jc w:val="center"/>
              <w:rPr>
                <w:rFonts w:ascii="Times New Roman" w:hAnsi="Times New Roman"/>
                <w:b/>
                <w:bCs/>
              </w:rPr>
            </w:pPr>
            <w:r>
              <w:rPr>
                <w:rFonts w:ascii="Times New Roman" w:hAnsi="Times New Roman"/>
                <w:b/>
                <w:bCs/>
              </w:rPr>
              <w:t>16/0</w:t>
            </w:r>
          </w:p>
        </w:tc>
        <w:tc>
          <w:tcPr>
            <w:tcW w:w="607" w:type="pct"/>
          </w:tcPr>
          <w:p w14:paraId="5CD154D3" w14:textId="77777777" w:rsidR="00057E87" w:rsidRPr="00FE263C" w:rsidRDefault="00057E87" w:rsidP="00530118">
            <w:pPr>
              <w:spacing w:after="0" w:line="240" w:lineRule="auto"/>
              <w:rPr>
                <w:rFonts w:ascii="Times New Roman" w:hAnsi="Times New Roman"/>
                <w:b/>
                <w:bCs/>
              </w:rPr>
            </w:pPr>
          </w:p>
        </w:tc>
      </w:tr>
      <w:tr w:rsidR="00057E87" w:rsidRPr="00FE263C" w14:paraId="4D90E0A5" w14:textId="77777777" w:rsidTr="00530118">
        <w:trPr>
          <w:trHeight w:val="20"/>
        </w:trPr>
        <w:tc>
          <w:tcPr>
            <w:tcW w:w="753" w:type="pct"/>
            <w:vMerge w:val="restart"/>
          </w:tcPr>
          <w:p w14:paraId="2B1A4396" w14:textId="77777777" w:rsidR="00057E87" w:rsidRPr="0062194B" w:rsidRDefault="00057E87" w:rsidP="00530118">
            <w:pPr>
              <w:spacing w:after="0" w:line="240" w:lineRule="auto"/>
              <w:rPr>
                <w:rFonts w:ascii="Times New Roman" w:hAnsi="Times New Roman"/>
                <w:b/>
              </w:rPr>
            </w:pPr>
            <w:r w:rsidRPr="0062194B">
              <w:rPr>
                <w:rFonts w:ascii="Times New Roman" w:hAnsi="Times New Roman"/>
                <w:b/>
              </w:rPr>
              <w:t>Тема 2.1 Российская экономика на пути к рынку</w:t>
            </w:r>
          </w:p>
        </w:tc>
        <w:tc>
          <w:tcPr>
            <w:tcW w:w="3276" w:type="pct"/>
          </w:tcPr>
          <w:p w14:paraId="299F954E"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Содержание учебного материала</w:t>
            </w:r>
          </w:p>
        </w:tc>
        <w:tc>
          <w:tcPr>
            <w:tcW w:w="364" w:type="pct"/>
            <w:vMerge w:val="restart"/>
          </w:tcPr>
          <w:p w14:paraId="6A2F9392" w14:textId="77777777" w:rsidR="00057E87" w:rsidRPr="003A5F2D" w:rsidRDefault="00057E87" w:rsidP="00530118">
            <w:pPr>
              <w:spacing w:after="0" w:line="240" w:lineRule="auto"/>
              <w:jc w:val="center"/>
              <w:rPr>
                <w:rFonts w:ascii="Times New Roman" w:hAnsi="Times New Roman"/>
              </w:rPr>
            </w:pPr>
            <w:r w:rsidRPr="003A5F2D">
              <w:rPr>
                <w:rFonts w:ascii="Times New Roman" w:hAnsi="Times New Roman"/>
              </w:rPr>
              <w:t>6</w:t>
            </w:r>
          </w:p>
        </w:tc>
        <w:tc>
          <w:tcPr>
            <w:tcW w:w="607" w:type="pct"/>
            <w:vMerge w:val="restart"/>
          </w:tcPr>
          <w:p w14:paraId="3E3D37C2"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rPr>
              <w:t>ОК 02, 05, 06</w:t>
            </w:r>
          </w:p>
        </w:tc>
      </w:tr>
      <w:tr w:rsidR="00057E87" w:rsidRPr="00FE263C" w14:paraId="34E25452" w14:textId="77777777" w:rsidTr="00530118">
        <w:trPr>
          <w:trHeight w:val="20"/>
        </w:trPr>
        <w:tc>
          <w:tcPr>
            <w:tcW w:w="753" w:type="pct"/>
            <w:vMerge/>
          </w:tcPr>
          <w:p w14:paraId="4A070B9B" w14:textId="77777777" w:rsidR="00057E87" w:rsidRPr="00FE263C" w:rsidRDefault="00057E87" w:rsidP="00530118">
            <w:pPr>
              <w:spacing w:after="0" w:line="240" w:lineRule="auto"/>
              <w:rPr>
                <w:rFonts w:ascii="Times New Roman" w:hAnsi="Times New Roman"/>
                <w:b/>
                <w:bCs/>
              </w:rPr>
            </w:pPr>
          </w:p>
        </w:tc>
        <w:tc>
          <w:tcPr>
            <w:tcW w:w="3276" w:type="pct"/>
          </w:tcPr>
          <w:p w14:paraId="0B552835" w14:textId="77777777" w:rsidR="00057E87" w:rsidRPr="00FE263C" w:rsidRDefault="00057E87" w:rsidP="00530118">
            <w:pPr>
              <w:tabs>
                <w:tab w:val="left" w:pos="310"/>
              </w:tabs>
              <w:spacing w:after="0" w:line="240" w:lineRule="auto"/>
              <w:rPr>
                <w:rFonts w:ascii="Times New Roman" w:hAnsi="Times New Roman"/>
                <w:b/>
                <w:bCs/>
                <w:sz w:val="24"/>
                <w:szCs w:val="24"/>
                <w:lang w:val="x-none" w:eastAsia="x-none"/>
              </w:rPr>
            </w:pPr>
            <w:r w:rsidRPr="00FE263C">
              <w:rPr>
                <w:rFonts w:ascii="Times New Roman" w:hAnsi="Times New Roman"/>
                <w:bCs/>
                <w:sz w:val="24"/>
                <w:szCs w:val="24"/>
                <w:lang w:val="x-none" w:eastAsia="x-none"/>
              </w:rPr>
              <w:t>Программа радикальных экономических реформ. Либерализация цен. Приватизация. Экономический кризис 1991 года.</w:t>
            </w:r>
          </w:p>
        </w:tc>
        <w:tc>
          <w:tcPr>
            <w:tcW w:w="364" w:type="pct"/>
            <w:vMerge/>
          </w:tcPr>
          <w:p w14:paraId="5CF42622" w14:textId="77777777" w:rsidR="00057E87" w:rsidRPr="00FE263C" w:rsidRDefault="00057E87" w:rsidP="00530118">
            <w:pPr>
              <w:spacing w:after="0" w:line="240" w:lineRule="auto"/>
              <w:jc w:val="center"/>
              <w:rPr>
                <w:rFonts w:ascii="Times New Roman" w:hAnsi="Times New Roman"/>
                <w:b/>
                <w:bCs/>
              </w:rPr>
            </w:pPr>
          </w:p>
        </w:tc>
        <w:tc>
          <w:tcPr>
            <w:tcW w:w="607" w:type="pct"/>
            <w:vMerge/>
          </w:tcPr>
          <w:p w14:paraId="1D67DEFD" w14:textId="77777777" w:rsidR="00057E87" w:rsidRPr="00FE263C" w:rsidRDefault="00057E87" w:rsidP="00530118">
            <w:pPr>
              <w:spacing w:after="0" w:line="240" w:lineRule="auto"/>
              <w:rPr>
                <w:rFonts w:ascii="Times New Roman" w:hAnsi="Times New Roman"/>
                <w:b/>
                <w:bCs/>
              </w:rPr>
            </w:pPr>
          </w:p>
        </w:tc>
      </w:tr>
      <w:tr w:rsidR="00057E87" w:rsidRPr="00FE263C" w14:paraId="17F9839B" w14:textId="77777777" w:rsidTr="00530118">
        <w:trPr>
          <w:trHeight w:val="20"/>
        </w:trPr>
        <w:tc>
          <w:tcPr>
            <w:tcW w:w="753" w:type="pct"/>
            <w:vMerge/>
          </w:tcPr>
          <w:p w14:paraId="69C9A168" w14:textId="77777777" w:rsidR="00057E87" w:rsidRPr="00FE263C" w:rsidRDefault="00057E87" w:rsidP="00530118">
            <w:pPr>
              <w:spacing w:after="0" w:line="240" w:lineRule="auto"/>
              <w:rPr>
                <w:rFonts w:ascii="Times New Roman" w:hAnsi="Times New Roman"/>
                <w:b/>
                <w:bCs/>
              </w:rPr>
            </w:pPr>
          </w:p>
        </w:tc>
        <w:tc>
          <w:tcPr>
            <w:tcW w:w="3276" w:type="pct"/>
          </w:tcPr>
          <w:p w14:paraId="774207E4"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3B35B25C" w14:textId="77777777" w:rsidR="00057E87" w:rsidRPr="00FE263C" w:rsidRDefault="00057E87" w:rsidP="00530118">
            <w:pPr>
              <w:spacing w:after="0" w:line="240" w:lineRule="auto"/>
              <w:rPr>
                <w:rFonts w:ascii="Times New Roman" w:hAnsi="Times New Roman"/>
                <w:b/>
                <w:bCs/>
              </w:rPr>
            </w:pPr>
          </w:p>
        </w:tc>
        <w:tc>
          <w:tcPr>
            <w:tcW w:w="364" w:type="pct"/>
          </w:tcPr>
          <w:p w14:paraId="16084911" w14:textId="77777777" w:rsidR="00057E87" w:rsidRPr="00FE263C" w:rsidRDefault="00057E87" w:rsidP="00530118">
            <w:pPr>
              <w:spacing w:after="0" w:line="240" w:lineRule="auto"/>
              <w:jc w:val="center"/>
              <w:rPr>
                <w:rFonts w:ascii="Times New Roman" w:hAnsi="Times New Roman"/>
                <w:b/>
                <w:bCs/>
              </w:rPr>
            </w:pPr>
          </w:p>
        </w:tc>
        <w:tc>
          <w:tcPr>
            <w:tcW w:w="607" w:type="pct"/>
          </w:tcPr>
          <w:p w14:paraId="56E7DC41" w14:textId="77777777" w:rsidR="00057E87" w:rsidRPr="00FE263C" w:rsidRDefault="00057E87" w:rsidP="00530118">
            <w:pPr>
              <w:spacing w:after="0" w:line="240" w:lineRule="auto"/>
              <w:rPr>
                <w:rFonts w:ascii="Times New Roman" w:hAnsi="Times New Roman"/>
                <w:b/>
                <w:bCs/>
              </w:rPr>
            </w:pPr>
          </w:p>
        </w:tc>
      </w:tr>
      <w:tr w:rsidR="00057E87" w:rsidRPr="00FE263C" w14:paraId="6F6C9EE1" w14:textId="77777777" w:rsidTr="00530118">
        <w:trPr>
          <w:trHeight w:val="20"/>
        </w:trPr>
        <w:tc>
          <w:tcPr>
            <w:tcW w:w="753" w:type="pct"/>
            <w:vMerge/>
          </w:tcPr>
          <w:p w14:paraId="5A3A8A8D" w14:textId="77777777" w:rsidR="00057E87" w:rsidRPr="00FE263C" w:rsidRDefault="00057E87" w:rsidP="00530118">
            <w:pPr>
              <w:spacing w:after="0" w:line="240" w:lineRule="auto"/>
              <w:rPr>
                <w:rFonts w:ascii="Times New Roman" w:hAnsi="Times New Roman"/>
                <w:b/>
                <w:bCs/>
              </w:rPr>
            </w:pPr>
          </w:p>
        </w:tc>
        <w:tc>
          <w:tcPr>
            <w:tcW w:w="3276" w:type="pct"/>
          </w:tcPr>
          <w:p w14:paraId="12E23ABD"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Самостоятельная работа обучающихся</w:t>
            </w:r>
          </w:p>
          <w:p w14:paraId="0BF40D46" w14:textId="77777777" w:rsidR="00057E87" w:rsidRPr="00FE263C" w:rsidRDefault="00057E87" w:rsidP="00530118">
            <w:pPr>
              <w:spacing w:after="0" w:line="240" w:lineRule="auto"/>
              <w:rPr>
                <w:rFonts w:ascii="Times New Roman" w:hAnsi="Times New Roman"/>
                <w:b/>
                <w:bCs/>
              </w:rPr>
            </w:pPr>
          </w:p>
        </w:tc>
        <w:tc>
          <w:tcPr>
            <w:tcW w:w="364" w:type="pct"/>
          </w:tcPr>
          <w:p w14:paraId="2CADFB24" w14:textId="77777777" w:rsidR="00057E87" w:rsidRPr="00FE263C" w:rsidRDefault="00057E87" w:rsidP="00530118">
            <w:pPr>
              <w:spacing w:after="0" w:line="240" w:lineRule="auto"/>
              <w:jc w:val="center"/>
              <w:rPr>
                <w:rFonts w:ascii="Times New Roman" w:hAnsi="Times New Roman"/>
                <w:b/>
                <w:bCs/>
              </w:rPr>
            </w:pPr>
          </w:p>
        </w:tc>
        <w:tc>
          <w:tcPr>
            <w:tcW w:w="607" w:type="pct"/>
          </w:tcPr>
          <w:p w14:paraId="29885D36" w14:textId="77777777" w:rsidR="00057E87" w:rsidRPr="00FE263C" w:rsidRDefault="00057E87" w:rsidP="00530118">
            <w:pPr>
              <w:spacing w:after="0" w:line="240" w:lineRule="auto"/>
              <w:rPr>
                <w:rFonts w:ascii="Times New Roman" w:hAnsi="Times New Roman"/>
                <w:b/>
                <w:bCs/>
              </w:rPr>
            </w:pPr>
          </w:p>
        </w:tc>
      </w:tr>
      <w:tr w:rsidR="00057E87" w:rsidRPr="00FE263C" w14:paraId="4216B1E6" w14:textId="77777777" w:rsidTr="00530118">
        <w:trPr>
          <w:trHeight w:val="20"/>
        </w:trPr>
        <w:tc>
          <w:tcPr>
            <w:tcW w:w="753" w:type="pct"/>
            <w:vMerge w:val="restart"/>
          </w:tcPr>
          <w:p w14:paraId="35181BC5" w14:textId="77777777" w:rsidR="00057E87" w:rsidRPr="0062194B" w:rsidRDefault="00057E87" w:rsidP="00530118">
            <w:pPr>
              <w:spacing w:after="0" w:line="240" w:lineRule="auto"/>
              <w:rPr>
                <w:rFonts w:ascii="Times New Roman" w:hAnsi="Times New Roman"/>
                <w:b/>
              </w:rPr>
            </w:pPr>
            <w:r w:rsidRPr="0062194B">
              <w:rPr>
                <w:rFonts w:ascii="Times New Roman" w:hAnsi="Times New Roman"/>
                <w:b/>
              </w:rPr>
              <w:lastRenderedPageBreak/>
              <w:t>Тема 2.2 Политическая система Российской Федерации</w:t>
            </w:r>
          </w:p>
        </w:tc>
        <w:tc>
          <w:tcPr>
            <w:tcW w:w="3276" w:type="pct"/>
          </w:tcPr>
          <w:p w14:paraId="78EE1C1F"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Содержание учебного материала</w:t>
            </w:r>
          </w:p>
        </w:tc>
        <w:tc>
          <w:tcPr>
            <w:tcW w:w="364" w:type="pct"/>
            <w:vMerge w:val="restart"/>
          </w:tcPr>
          <w:p w14:paraId="61B9BD02" w14:textId="77777777" w:rsidR="00057E87" w:rsidRPr="003A5F2D" w:rsidRDefault="00057E87" w:rsidP="00530118">
            <w:pPr>
              <w:spacing w:after="0" w:line="240" w:lineRule="auto"/>
              <w:jc w:val="center"/>
              <w:rPr>
                <w:rFonts w:ascii="Times New Roman" w:hAnsi="Times New Roman"/>
              </w:rPr>
            </w:pPr>
            <w:r w:rsidRPr="003A5F2D">
              <w:rPr>
                <w:rFonts w:ascii="Times New Roman" w:hAnsi="Times New Roman"/>
              </w:rPr>
              <w:t>6</w:t>
            </w:r>
          </w:p>
        </w:tc>
        <w:tc>
          <w:tcPr>
            <w:tcW w:w="607" w:type="pct"/>
            <w:vMerge w:val="restart"/>
          </w:tcPr>
          <w:p w14:paraId="2D94D75C"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rPr>
              <w:t>ОК 02, 05, 06</w:t>
            </w:r>
          </w:p>
        </w:tc>
      </w:tr>
      <w:tr w:rsidR="00057E87" w:rsidRPr="00FE263C" w14:paraId="6AC42D78" w14:textId="77777777" w:rsidTr="00530118">
        <w:trPr>
          <w:trHeight w:val="20"/>
        </w:trPr>
        <w:tc>
          <w:tcPr>
            <w:tcW w:w="753" w:type="pct"/>
            <w:vMerge/>
          </w:tcPr>
          <w:p w14:paraId="7BB39759" w14:textId="77777777" w:rsidR="00057E87" w:rsidRPr="0062194B" w:rsidRDefault="00057E87" w:rsidP="00530118">
            <w:pPr>
              <w:spacing w:after="0" w:line="240" w:lineRule="auto"/>
              <w:rPr>
                <w:rFonts w:ascii="Times New Roman" w:hAnsi="Times New Roman"/>
                <w:b/>
              </w:rPr>
            </w:pPr>
          </w:p>
        </w:tc>
        <w:tc>
          <w:tcPr>
            <w:tcW w:w="3276" w:type="pct"/>
          </w:tcPr>
          <w:p w14:paraId="33C22685"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Cs/>
              </w:rPr>
              <w:t>Программа радикальных экономических реформ. Либерализация цен. Приватизация. Экономический кризис 1991 года.</w:t>
            </w:r>
          </w:p>
        </w:tc>
        <w:tc>
          <w:tcPr>
            <w:tcW w:w="364" w:type="pct"/>
            <w:vMerge/>
          </w:tcPr>
          <w:p w14:paraId="3A4C9974" w14:textId="77777777" w:rsidR="00057E87" w:rsidRPr="00FE263C" w:rsidRDefault="00057E87" w:rsidP="00530118">
            <w:pPr>
              <w:spacing w:after="0" w:line="240" w:lineRule="auto"/>
              <w:jc w:val="center"/>
              <w:rPr>
                <w:rFonts w:ascii="Times New Roman" w:hAnsi="Times New Roman"/>
                <w:b/>
                <w:bCs/>
              </w:rPr>
            </w:pPr>
          </w:p>
        </w:tc>
        <w:tc>
          <w:tcPr>
            <w:tcW w:w="607" w:type="pct"/>
            <w:vMerge/>
          </w:tcPr>
          <w:p w14:paraId="27A7C884" w14:textId="77777777" w:rsidR="00057E87" w:rsidRPr="00FE263C" w:rsidRDefault="00057E87" w:rsidP="00530118">
            <w:pPr>
              <w:spacing w:after="0" w:line="240" w:lineRule="auto"/>
              <w:rPr>
                <w:rFonts w:ascii="Times New Roman" w:hAnsi="Times New Roman"/>
                <w:b/>
                <w:bCs/>
              </w:rPr>
            </w:pPr>
          </w:p>
        </w:tc>
      </w:tr>
      <w:tr w:rsidR="00057E87" w:rsidRPr="00FE263C" w14:paraId="31376F1F" w14:textId="77777777" w:rsidTr="00530118">
        <w:trPr>
          <w:trHeight w:val="20"/>
        </w:trPr>
        <w:tc>
          <w:tcPr>
            <w:tcW w:w="753" w:type="pct"/>
            <w:vMerge/>
          </w:tcPr>
          <w:p w14:paraId="0311334F" w14:textId="77777777" w:rsidR="00057E87" w:rsidRPr="0062194B" w:rsidRDefault="00057E87" w:rsidP="00530118">
            <w:pPr>
              <w:spacing w:after="0" w:line="240" w:lineRule="auto"/>
              <w:rPr>
                <w:rFonts w:ascii="Times New Roman" w:hAnsi="Times New Roman"/>
                <w:b/>
              </w:rPr>
            </w:pPr>
          </w:p>
        </w:tc>
        <w:tc>
          <w:tcPr>
            <w:tcW w:w="3276" w:type="pct"/>
          </w:tcPr>
          <w:p w14:paraId="45EA0197"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3D4BD7EC" w14:textId="77777777" w:rsidR="00057E87" w:rsidRPr="00FE263C" w:rsidRDefault="00057E87" w:rsidP="00530118">
            <w:pPr>
              <w:spacing w:after="0" w:line="240" w:lineRule="auto"/>
              <w:rPr>
                <w:rFonts w:ascii="Times New Roman" w:hAnsi="Times New Roman"/>
                <w:b/>
                <w:bCs/>
              </w:rPr>
            </w:pPr>
          </w:p>
        </w:tc>
        <w:tc>
          <w:tcPr>
            <w:tcW w:w="364" w:type="pct"/>
          </w:tcPr>
          <w:p w14:paraId="21A74FF4" w14:textId="77777777" w:rsidR="00057E87" w:rsidRPr="00FE263C" w:rsidRDefault="00057E87" w:rsidP="00530118">
            <w:pPr>
              <w:spacing w:after="0" w:line="240" w:lineRule="auto"/>
              <w:jc w:val="center"/>
              <w:rPr>
                <w:rFonts w:ascii="Times New Roman" w:hAnsi="Times New Roman"/>
                <w:b/>
                <w:bCs/>
              </w:rPr>
            </w:pPr>
          </w:p>
        </w:tc>
        <w:tc>
          <w:tcPr>
            <w:tcW w:w="607" w:type="pct"/>
          </w:tcPr>
          <w:p w14:paraId="2AB3079A" w14:textId="77777777" w:rsidR="00057E87" w:rsidRPr="00FE263C" w:rsidRDefault="00057E87" w:rsidP="00530118">
            <w:pPr>
              <w:spacing w:after="0" w:line="240" w:lineRule="auto"/>
              <w:rPr>
                <w:rFonts w:ascii="Times New Roman" w:hAnsi="Times New Roman"/>
                <w:b/>
                <w:bCs/>
              </w:rPr>
            </w:pPr>
          </w:p>
        </w:tc>
      </w:tr>
      <w:tr w:rsidR="00057E87" w:rsidRPr="00FE263C" w14:paraId="735F0FB0" w14:textId="77777777" w:rsidTr="00530118">
        <w:trPr>
          <w:trHeight w:val="20"/>
        </w:trPr>
        <w:tc>
          <w:tcPr>
            <w:tcW w:w="753" w:type="pct"/>
            <w:vMerge/>
          </w:tcPr>
          <w:p w14:paraId="36AEB960" w14:textId="77777777" w:rsidR="00057E87" w:rsidRPr="0062194B" w:rsidRDefault="00057E87" w:rsidP="00530118">
            <w:pPr>
              <w:spacing w:after="0" w:line="240" w:lineRule="auto"/>
              <w:rPr>
                <w:rFonts w:ascii="Times New Roman" w:hAnsi="Times New Roman"/>
                <w:b/>
              </w:rPr>
            </w:pPr>
          </w:p>
        </w:tc>
        <w:tc>
          <w:tcPr>
            <w:tcW w:w="3276" w:type="pct"/>
          </w:tcPr>
          <w:p w14:paraId="680A6BCB"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Самостоятельная работа обучающихся</w:t>
            </w:r>
          </w:p>
          <w:p w14:paraId="72D6355E" w14:textId="77777777" w:rsidR="00057E87" w:rsidRPr="00FE263C" w:rsidRDefault="00057E87" w:rsidP="00530118">
            <w:pPr>
              <w:spacing w:after="0" w:line="240" w:lineRule="auto"/>
              <w:rPr>
                <w:rFonts w:ascii="Times New Roman" w:hAnsi="Times New Roman"/>
                <w:b/>
                <w:bCs/>
              </w:rPr>
            </w:pPr>
          </w:p>
        </w:tc>
        <w:tc>
          <w:tcPr>
            <w:tcW w:w="364" w:type="pct"/>
          </w:tcPr>
          <w:p w14:paraId="1ECA4333" w14:textId="77777777" w:rsidR="00057E87" w:rsidRPr="00FE263C" w:rsidRDefault="00057E87" w:rsidP="00530118">
            <w:pPr>
              <w:spacing w:after="0" w:line="240" w:lineRule="auto"/>
              <w:jc w:val="center"/>
              <w:rPr>
                <w:rFonts w:ascii="Times New Roman" w:hAnsi="Times New Roman"/>
                <w:b/>
                <w:bCs/>
              </w:rPr>
            </w:pPr>
          </w:p>
        </w:tc>
        <w:tc>
          <w:tcPr>
            <w:tcW w:w="607" w:type="pct"/>
          </w:tcPr>
          <w:p w14:paraId="5080AC4E" w14:textId="77777777" w:rsidR="00057E87" w:rsidRPr="00FE263C" w:rsidRDefault="00057E87" w:rsidP="00530118">
            <w:pPr>
              <w:spacing w:after="0" w:line="240" w:lineRule="auto"/>
              <w:rPr>
                <w:rFonts w:ascii="Times New Roman" w:hAnsi="Times New Roman"/>
                <w:b/>
                <w:bCs/>
              </w:rPr>
            </w:pPr>
          </w:p>
        </w:tc>
      </w:tr>
      <w:tr w:rsidR="00057E87" w:rsidRPr="00FE263C" w14:paraId="027B39FD" w14:textId="77777777" w:rsidTr="00530118">
        <w:trPr>
          <w:trHeight w:val="20"/>
        </w:trPr>
        <w:tc>
          <w:tcPr>
            <w:tcW w:w="753" w:type="pct"/>
            <w:vMerge w:val="restart"/>
          </w:tcPr>
          <w:p w14:paraId="20E9CD99" w14:textId="77777777" w:rsidR="00057E87" w:rsidRPr="0062194B" w:rsidRDefault="00057E87" w:rsidP="00530118">
            <w:pPr>
              <w:spacing w:after="0" w:line="240" w:lineRule="auto"/>
              <w:rPr>
                <w:rFonts w:ascii="Times New Roman" w:hAnsi="Times New Roman"/>
                <w:b/>
              </w:rPr>
            </w:pPr>
            <w:r w:rsidRPr="0062194B">
              <w:rPr>
                <w:rFonts w:ascii="Times New Roman" w:hAnsi="Times New Roman"/>
                <w:b/>
              </w:rPr>
              <w:t>Тема 2.3 Основные направления внешней политики РФ</w:t>
            </w:r>
          </w:p>
        </w:tc>
        <w:tc>
          <w:tcPr>
            <w:tcW w:w="3276" w:type="pct"/>
          </w:tcPr>
          <w:p w14:paraId="44812765"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Содержание учебного материала</w:t>
            </w:r>
          </w:p>
        </w:tc>
        <w:tc>
          <w:tcPr>
            <w:tcW w:w="364" w:type="pct"/>
            <w:vMerge w:val="restart"/>
          </w:tcPr>
          <w:p w14:paraId="29D12C1A" w14:textId="77777777" w:rsidR="00057E87" w:rsidRPr="003A5F2D" w:rsidRDefault="00057E87" w:rsidP="00530118">
            <w:pPr>
              <w:spacing w:after="0" w:line="240" w:lineRule="auto"/>
              <w:jc w:val="center"/>
              <w:rPr>
                <w:rFonts w:ascii="Times New Roman" w:hAnsi="Times New Roman"/>
              </w:rPr>
            </w:pPr>
            <w:r w:rsidRPr="003A5F2D">
              <w:rPr>
                <w:rFonts w:ascii="Times New Roman" w:hAnsi="Times New Roman"/>
              </w:rPr>
              <w:t>4</w:t>
            </w:r>
          </w:p>
        </w:tc>
        <w:tc>
          <w:tcPr>
            <w:tcW w:w="607" w:type="pct"/>
            <w:vMerge w:val="restart"/>
          </w:tcPr>
          <w:p w14:paraId="5895B630"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rPr>
              <w:t>ОК 02, 05, 06</w:t>
            </w:r>
          </w:p>
        </w:tc>
      </w:tr>
      <w:tr w:rsidR="00057E87" w:rsidRPr="00FE263C" w14:paraId="007E540D" w14:textId="77777777" w:rsidTr="00530118">
        <w:trPr>
          <w:trHeight w:val="20"/>
        </w:trPr>
        <w:tc>
          <w:tcPr>
            <w:tcW w:w="753" w:type="pct"/>
            <w:vMerge/>
          </w:tcPr>
          <w:p w14:paraId="4C6C5DA0" w14:textId="77777777" w:rsidR="00057E87" w:rsidRPr="00FE263C" w:rsidRDefault="00057E87" w:rsidP="00530118">
            <w:pPr>
              <w:spacing w:after="0" w:line="240" w:lineRule="auto"/>
              <w:rPr>
                <w:rFonts w:ascii="Times New Roman" w:hAnsi="Times New Roman"/>
                <w:b/>
                <w:bCs/>
              </w:rPr>
            </w:pPr>
          </w:p>
        </w:tc>
        <w:tc>
          <w:tcPr>
            <w:tcW w:w="3276" w:type="pct"/>
          </w:tcPr>
          <w:p w14:paraId="74509E3D"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Cs/>
              </w:rPr>
              <w:t>Программа радикальных экономических реформ. Либерализация цен. Приватизация. Экономический кризис 1991 года.</w:t>
            </w:r>
          </w:p>
        </w:tc>
        <w:tc>
          <w:tcPr>
            <w:tcW w:w="364" w:type="pct"/>
            <w:vMerge/>
          </w:tcPr>
          <w:p w14:paraId="53D37635" w14:textId="77777777" w:rsidR="00057E87" w:rsidRPr="00FE263C" w:rsidRDefault="00057E87" w:rsidP="00530118">
            <w:pPr>
              <w:spacing w:after="0" w:line="240" w:lineRule="auto"/>
              <w:jc w:val="center"/>
              <w:rPr>
                <w:rFonts w:ascii="Times New Roman" w:hAnsi="Times New Roman"/>
                <w:b/>
                <w:bCs/>
              </w:rPr>
            </w:pPr>
          </w:p>
        </w:tc>
        <w:tc>
          <w:tcPr>
            <w:tcW w:w="607" w:type="pct"/>
            <w:vMerge/>
          </w:tcPr>
          <w:p w14:paraId="726AA665" w14:textId="77777777" w:rsidR="00057E87" w:rsidRPr="00FE263C" w:rsidRDefault="00057E87" w:rsidP="00530118">
            <w:pPr>
              <w:spacing w:after="0" w:line="240" w:lineRule="auto"/>
              <w:rPr>
                <w:rFonts w:ascii="Times New Roman" w:hAnsi="Times New Roman"/>
                <w:b/>
                <w:bCs/>
              </w:rPr>
            </w:pPr>
          </w:p>
        </w:tc>
      </w:tr>
      <w:tr w:rsidR="00057E87" w:rsidRPr="00FE263C" w14:paraId="6D225EEA" w14:textId="77777777" w:rsidTr="00530118">
        <w:trPr>
          <w:trHeight w:val="20"/>
        </w:trPr>
        <w:tc>
          <w:tcPr>
            <w:tcW w:w="753" w:type="pct"/>
            <w:vMerge/>
          </w:tcPr>
          <w:p w14:paraId="096B24CF" w14:textId="77777777" w:rsidR="00057E87" w:rsidRPr="00FE263C" w:rsidRDefault="00057E87" w:rsidP="00530118">
            <w:pPr>
              <w:spacing w:after="0" w:line="240" w:lineRule="auto"/>
              <w:rPr>
                <w:rFonts w:ascii="Times New Roman" w:hAnsi="Times New Roman"/>
                <w:b/>
                <w:bCs/>
              </w:rPr>
            </w:pPr>
          </w:p>
        </w:tc>
        <w:tc>
          <w:tcPr>
            <w:tcW w:w="3276" w:type="pct"/>
          </w:tcPr>
          <w:p w14:paraId="6E6FC182"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505F994A" w14:textId="77777777" w:rsidR="00057E87" w:rsidRPr="00FE263C" w:rsidRDefault="00057E87" w:rsidP="00530118">
            <w:pPr>
              <w:spacing w:after="0" w:line="240" w:lineRule="auto"/>
              <w:rPr>
                <w:rFonts w:ascii="Times New Roman" w:hAnsi="Times New Roman"/>
                <w:b/>
                <w:bCs/>
              </w:rPr>
            </w:pPr>
          </w:p>
        </w:tc>
        <w:tc>
          <w:tcPr>
            <w:tcW w:w="364" w:type="pct"/>
          </w:tcPr>
          <w:p w14:paraId="7E889441" w14:textId="77777777" w:rsidR="00057E87" w:rsidRPr="00FE263C" w:rsidRDefault="00057E87" w:rsidP="00530118">
            <w:pPr>
              <w:spacing w:after="0" w:line="240" w:lineRule="auto"/>
              <w:jc w:val="center"/>
              <w:rPr>
                <w:rFonts w:ascii="Times New Roman" w:hAnsi="Times New Roman"/>
                <w:b/>
                <w:bCs/>
              </w:rPr>
            </w:pPr>
          </w:p>
        </w:tc>
        <w:tc>
          <w:tcPr>
            <w:tcW w:w="607" w:type="pct"/>
          </w:tcPr>
          <w:p w14:paraId="58AC82CA" w14:textId="77777777" w:rsidR="00057E87" w:rsidRPr="00FE263C" w:rsidRDefault="00057E87" w:rsidP="00530118">
            <w:pPr>
              <w:spacing w:after="0" w:line="240" w:lineRule="auto"/>
              <w:rPr>
                <w:rFonts w:ascii="Times New Roman" w:hAnsi="Times New Roman"/>
                <w:b/>
                <w:bCs/>
              </w:rPr>
            </w:pPr>
          </w:p>
        </w:tc>
      </w:tr>
      <w:tr w:rsidR="00057E87" w:rsidRPr="00FE263C" w14:paraId="1AB6A93D" w14:textId="77777777" w:rsidTr="00530118">
        <w:trPr>
          <w:trHeight w:val="20"/>
        </w:trPr>
        <w:tc>
          <w:tcPr>
            <w:tcW w:w="753" w:type="pct"/>
            <w:vMerge/>
          </w:tcPr>
          <w:p w14:paraId="5AA0278C" w14:textId="77777777" w:rsidR="00057E87" w:rsidRPr="00FE263C" w:rsidRDefault="00057E87" w:rsidP="00530118">
            <w:pPr>
              <w:spacing w:after="0" w:line="240" w:lineRule="auto"/>
              <w:rPr>
                <w:rFonts w:ascii="Times New Roman" w:hAnsi="Times New Roman"/>
                <w:b/>
                <w:bCs/>
              </w:rPr>
            </w:pPr>
          </w:p>
        </w:tc>
        <w:tc>
          <w:tcPr>
            <w:tcW w:w="3276" w:type="pct"/>
          </w:tcPr>
          <w:p w14:paraId="4D1A1F78"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Самостоятельная работа обучающихся</w:t>
            </w:r>
          </w:p>
          <w:p w14:paraId="7E3610DD" w14:textId="77777777" w:rsidR="00057E87" w:rsidRPr="00FE263C" w:rsidRDefault="00057E87" w:rsidP="00530118">
            <w:pPr>
              <w:spacing w:after="0" w:line="240" w:lineRule="auto"/>
              <w:rPr>
                <w:rFonts w:ascii="Times New Roman" w:hAnsi="Times New Roman"/>
                <w:b/>
                <w:bCs/>
              </w:rPr>
            </w:pPr>
          </w:p>
        </w:tc>
        <w:tc>
          <w:tcPr>
            <w:tcW w:w="364" w:type="pct"/>
          </w:tcPr>
          <w:p w14:paraId="7B31D90E" w14:textId="77777777" w:rsidR="00057E87" w:rsidRPr="00FE263C" w:rsidRDefault="00057E87" w:rsidP="00530118">
            <w:pPr>
              <w:spacing w:after="0" w:line="240" w:lineRule="auto"/>
              <w:jc w:val="center"/>
              <w:rPr>
                <w:rFonts w:ascii="Times New Roman" w:hAnsi="Times New Roman"/>
                <w:b/>
                <w:bCs/>
              </w:rPr>
            </w:pPr>
          </w:p>
        </w:tc>
        <w:tc>
          <w:tcPr>
            <w:tcW w:w="607" w:type="pct"/>
          </w:tcPr>
          <w:p w14:paraId="4260E825" w14:textId="77777777" w:rsidR="00057E87" w:rsidRPr="00FE263C" w:rsidRDefault="00057E87" w:rsidP="00530118">
            <w:pPr>
              <w:spacing w:after="0" w:line="240" w:lineRule="auto"/>
              <w:rPr>
                <w:rFonts w:ascii="Times New Roman" w:hAnsi="Times New Roman"/>
                <w:b/>
                <w:bCs/>
              </w:rPr>
            </w:pPr>
          </w:p>
        </w:tc>
      </w:tr>
      <w:tr w:rsidR="00057E87" w:rsidRPr="00FE263C" w14:paraId="1645306D" w14:textId="77777777" w:rsidTr="00530118">
        <w:trPr>
          <w:trHeight w:val="20"/>
        </w:trPr>
        <w:tc>
          <w:tcPr>
            <w:tcW w:w="4029" w:type="pct"/>
            <w:gridSpan w:val="2"/>
          </w:tcPr>
          <w:p w14:paraId="6C873BCF"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Раздел 3. Регионы мира в условиях глобализации</w:t>
            </w:r>
          </w:p>
        </w:tc>
        <w:tc>
          <w:tcPr>
            <w:tcW w:w="364" w:type="pct"/>
          </w:tcPr>
          <w:p w14:paraId="1B0E6C50" w14:textId="77777777" w:rsidR="00057E87" w:rsidRPr="00FE263C" w:rsidRDefault="00057E87" w:rsidP="00530118">
            <w:pPr>
              <w:spacing w:after="0" w:line="240" w:lineRule="auto"/>
              <w:jc w:val="center"/>
              <w:rPr>
                <w:rFonts w:ascii="Times New Roman" w:hAnsi="Times New Roman"/>
                <w:b/>
                <w:bCs/>
              </w:rPr>
            </w:pPr>
            <w:r>
              <w:rPr>
                <w:rFonts w:ascii="Times New Roman" w:hAnsi="Times New Roman"/>
                <w:b/>
                <w:bCs/>
              </w:rPr>
              <w:t>2</w:t>
            </w:r>
            <w:r>
              <w:rPr>
                <w:rFonts w:ascii="Times New Roman" w:hAnsi="Times New Roman"/>
                <w:b/>
                <w:bCs/>
                <w:lang w:val="en-US"/>
              </w:rPr>
              <w:t>2</w:t>
            </w:r>
            <w:r>
              <w:rPr>
                <w:rFonts w:ascii="Times New Roman" w:hAnsi="Times New Roman"/>
                <w:b/>
                <w:bCs/>
              </w:rPr>
              <w:t>/2</w:t>
            </w:r>
          </w:p>
        </w:tc>
        <w:tc>
          <w:tcPr>
            <w:tcW w:w="607" w:type="pct"/>
          </w:tcPr>
          <w:p w14:paraId="135DF323" w14:textId="77777777" w:rsidR="00057E87" w:rsidRPr="00FE263C" w:rsidRDefault="00057E87" w:rsidP="00530118">
            <w:pPr>
              <w:spacing w:after="0" w:line="240" w:lineRule="auto"/>
              <w:rPr>
                <w:rFonts w:ascii="Times New Roman" w:hAnsi="Times New Roman"/>
                <w:b/>
                <w:bCs/>
              </w:rPr>
            </w:pPr>
          </w:p>
        </w:tc>
      </w:tr>
      <w:tr w:rsidR="00057E87" w:rsidRPr="00FE263C" w14:paraId="0B034F51" w14:textId="77777777" w:rsidTr="00530118">
        <w:trPr>
          <w:trHeight w:val="20"/>
        </w:trPr>
        <w:tc>
          <w:tcPr>
            <w:tcW w:w="753" w:type="pct"/>
            <w:vMerge w:val="restart"/>
          </w:tcPr>
          <w:p w14:paraId="775F8D9A" w14:textId="77777777" w:rsidR="00057E87" w:rsidRPr="0062194B" w:rsidRDefault="00057E87" w:rsidP="00530118">
            <w:pPr>
              <w:spacing w:after="0" w:line="240" w:lineRule="auto"/>
              <w:rPr>
                <w:rFonts w:ascii="Times New Roman" w:hAnsi="Times New Roman"/>
                <w:b/>
              </w:rPr>
            </w:pPr>
            <w:r w:rsidRPr="0062194B">
              <w:rPr>
                <w:rFonts w:ascii="Times New Roman" w:hAnsi="Times New Roman"/>
                <w:b/>
              </w:rPr>
              <w:t>Тема 3.1. Классификация стран и глобальных проблем современного мира</w:t>
            </w:r>
          </w:p>
        </w:tc>
        <w:tc>
          <w:tcPr>
            <w:tcW w:w="3276" w:type="pct"/>
          </w:tcPr>
          <w:p w14:paraId="27C83C24"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Содержание учебного материала</w:t>
            </w:r>
          </w:p>
        </w:tc>
        <w:tc>
          <w:tcPr>
            <w:tcW w:w="364" w:type="pct"/>
            <w:vMerge w:val="restart"/>
          </w:tcPr>
          <w:p w14:paraId="47B7F9D5" w14:textId="77777777" w:rsidR="00057E87" w:rsidRPr="003A5F2D" w:rsidRDefault="00057E87" w:rsidP="00530118">
            <w:pPr>
              <w:spacing w:after="0" w:line="240" w:lineRule="auto"/>
              <w:jc w:val="center"/>
              <w:rPr>
                <w:rFonts w:ascii="Times New Roman" w:hAnsi="Times New Roman"/>
              </w:rPr>
            </w:pPr>
            <w:r w:rsidRPr="003A5F2D">
              <w:rPr>
                <w:rFonts w:ascii="Times New Roman" w:hAnsi="Times New Roman"/>
              </w:rPr>
              <w:t>4</w:t>
            </w:r>
          </w:p>
        </w:tc>
        <w:tc>
          <w:tcPr>
            <w:tcW w:w="607" w:type="pct"/>
            <w:vMerge w:val="restart"/>
          </w:tcPr>
          <w:p w14:paraId="77F84887"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rPr>
              <w:t>ОК 02, 05, 06</w:t>
            </w:r>
          </w:p>
        </w:tc>
      </w:tr>
      <w:tr w:rsidR="00057E87" w:rsidRPr="00FE263C" w14:paraId="286242F6" w14:textId="77777777" w:rsidTr="00530118">
        <w:trPr>
          <w:trHeight w:val="20"/>
        </w:trPr>
        <w:tc>
          <w:tcPr>
            <w:tcW w:w="753" w:type="pct"/>
            <w:vMerge/>
          </w:tcPr>
          <w:p w14:paraId="19069C09" w14:textId="77777777" w:rsidR="00057E87" w:rsidRPr="0062194B" w:rsidRDefault="00057E87" w:rsidP="00530118">
            <w:pPr>
              <w:spacing w:after="0" w:line="240" w:lineRule="auto"/>
              <w:rPr>
                <w:rFonts w:ascii="Times New Roman" w:hAnsi="Times New Roman"/>
                <w:b/>
              </w:rPr>
            </w:pPr>
          </w:p>
        </w:tc>
        <w:tc>
          <w:tcPr>
            <w:tcW w:w="3276" w:type="pct"/>
            <w:tcBorders>
              <w:top w:val="single" w:sz="4" w:space="0" w:color="00000A"/>
              <w:left w:val="single" w:sz="4" w:space="0" w:color="00000A"/>
              <w:bottom w:val="single" w:sz="4" w:space="0" w:color="00000A"/>
              <w:right w:val="single" w:sz="4" w:space="0" w:color="00000A"/>
            </w:tcBorders>
            <w:shd w:val="clear" w:color="auto" w:fill="auto"/>
          </w:tcPr>
          <w:p w14:paraId="2D9CD54B" w14:textId="77777777" w:rsidR="00057E87" w:rsidRPr="00FE263C" w:rsidRDefault="00057E87" w:rsidP="00530118">
            <w:pPr>
              <w:tabs>
                <w:tab w:val="left" w:pos="376"/>
              </w:tabs>
              <w:spacing w:after="0" w:line="240" w:lineRule="auto"/>
              <w:rPr>
                <w:rFonts w:ascii="Times New Roman" w:hAnsi="Times New Roman"/>
                <w:bCs/>
                <w:sz w:val="24"/>
                <w:szCs w:val="24"/>
                <w:lang w:val="x-none" w:eastAsia="x-none"/>
              </w:rPr>
            </w:pPr>
            <w:r w:rsidRPr="00FE263C">
              <w:rPr>
                <w:rFonts w:ascii="Times New Roman" w:hAnsi="Times New Roman"/>
                <w:bCs/>
                <w:sz w:val="24"/>
                <w:szCs w:val="24"/>
                <w:lang w:val="x-none" w:eastAsia="x-none"/>
              </w:rPr>
              <w:t>Многообразие стран современного мира, их классификация. Сущность глобализации.</w:t>
            </w:r>
          </w:p>
          <w:p w14:paraId="74AF77C8" w14:textId="77777777" w:rsidR="00057E87" w:rsidRPr="00FE263C" w:rsidRDefault="00057E87" w:rsidP="00530118">
            <w:pPr>
              <w:tabs>
                <w:tab w:val="left" w:pos="376"/>
              </w:tabs>
              <w:spacing w:after="0" w:line="240" w:lineRule="auto"/>
              <w:rPr>
                <w:rFonts w:ascii="Times New Roman" w:hAnsi="Times New Roman"/>
                <w:bCs/>
                <w:sz w:val="24"/>
                <w:szCs w:val="24"/>
                <w:lang w:val="x-none" w:eastAsia="x-none"/>
              </w:rPr>
            </w:pPr>
            <w:r w:rsidRPr="00FE263C">
              <w:rPr>
                <w:rFonts w:ascii="Times New Roman" w:hAnsi="Times New Roman"/>
                <w:bCs/>
                <w:sz w:val="24"/>
                <w:szCs w:val="24"/>
                <w:lang w:val="x-none" w:eastAsia="x-none"/>
              </w:rPr>
              <w:t>Социально-политические глобальные проблемы</w:t>
            </w:r>
          </w:p>
        </w:tc>
        <w:tc>
          <w:tcPr>
            <w:tcW w:w="364" w:type="pct"/>
            <w:vMerge/>
          </w:tcPr>
          <w:p w14:paraId="0A93362F" w14:textId="77777777" w:rsidR="00057E87" w:rsidRPr="00FE263C" w:rsidRDefault="00057E87" w:rsidP="00530118">
            <w:pPr>
              <w:spacing w:after="0" w:line="240" w:lineRule="auto"/>
              <w:jc w:val="center"/>
              <w:rPr>
                <w:rFonts w:ascii="Times New Roman" w:hAnsi="Times New Roman"/>
                <w:b/>
                <w:bCs/>
              </w:rPr>
            </w:pPr>
          </w:p>
        </w:tc>
        <w:tc>
          <w:tcPr>
            <w:tcW w:w="607" w:type="pct"/>
            <w:vMerge/>
          </w:tcPr>
          <w:p w14:paraId="4C926CBC" w14:textId="77777777" w:rsidR="00057E87" w:rsidRPr="00FE263C" w:rsidRDefault="00057E87" w:rsidP="00530118">
            <w:pPr>
              <w:spacing w:after="0" w:line="240" w:lineRule="auto"/>
              <w:rPr>
                <w:rFonts w:ascii="Times New Roman" w:hAnsi="Times New Roman"/>
                <w:b/>
                <w:bCs/>
              </w:rPr>
            </w:pPr>
          </w:p>
        </w:tc>
      </w:tr>
      <w:tr w:rsidR="00057E87" w:rsidRPr="00FE263C" w14:paraId="7D3B2F5C" w14:textId="77777777" w:rsidTr="00530118">
        <w:trPr>
          <w:trHeight w:val="20"/>
        </w:trPr>
        <w:tc>
          <w:tcPr>
            <w:tcW w:w="753" w:type="pct"/>
            <w:vMerge/>
          </w:tcPr>
          <w:p w14:paraId="5CAFA8F6" w14:textId="77777777" w:rsidR="00057E87" w:rsidRPr="0062194B" w:rsidRDefault="00057E87" w:rsidP="00530118">
            <w:pPr>
              <w:spacing w:after="0" w:line="240" w:lineRule="auto"/>
              <w:rPr>
                <w:rFonts w:ascii="Times New Roman" w:hAnsi="Times New Roman"/>
                <w:b/>
              </w:rPr>
            </w:pPr>
          </w:p>
        </w:tc>
        <w:tc>
          <w:tcPr>
            <w:tcW w:w="3276" w:type="pct"/>
          </w:tcPr>
          <w:p w14:paraId="59F1DE26"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2EE45084" w14:textId="77777777" w:rsidR="00057E87" w:rsidRPr="00FE263C" w:rsidRDefault="00057E87" w:rsidP="00530118">
            <w:pPr>
              <w:spacing w:after="0" w:line="240" w:lineRule="auto"/>
              <w:rPr>
                <w:rFonts w:ascii="Times New Roman" w:hAnsi="Times New Roman"/>
                <w:b/>
                <w:bCs/>
              </w:rPr>
            </w:pPr>
          </w:p>
        </w:tc>
        <w:tc>
          <w:tcPr>
            <w:tcW w:w="364" w:type="pct"/>
          </w:tcPr>
          <w:p w14:paraId="07F1A356" w14:textId="77777777" w:rsidR="00057E87" w:rsidRPr="00FE263C" w:rsidRDefault="00057E87" w:rsidP="00530118">
            <w:pPr>
              <w:spacing w:after="0" w:line="240" w:lineRule="auto"/>
              <w:jc w:val="center"/>
              <w:rPr>
                <w:rFonts w:ascii="Times New Roman" w:hAnsi="Times New Roman"/>
                <w:b/>
                <w:bCs/>
              </w:rPr>
            </w:pPr>
          </w:p>
        </w:tc>
        <w:tc>
          <w:tcPr>
            <w:tcW w:w="607" w:type="pct"/>
          </w:tcPr>
          <w:p w14:paraId="5C13C360" w14:textId="77777777" w:rsidR="00057E87" w:rsidRPr="00FE263C" w:rsidRDefault="00057E87" w:rsidP="00530118">
            <w:pPr>
              <w:spacing w:after="0" w:line="240" w:lineRule="auto"/>
              <w:rPr>
                <w:rFonts w:ascii="Times New Roman" w:hAnsi="Times New Roman"/>
                <w:b/>
                <w:bCs/>
              </w:rPr>
            </w:pPr>
          </w:p>
        </w:tc>
      </w:tr>
      <w:tr w:rsidR="00057E87" w:rsidRPr="00FE263C" w14:paraId="6BAB91CD" w14:textId="77777777" w:rsidTr="00530118">
        <w:trPr>
          <w:trHeight w:val="20"/>
        </w:trPr>
        <w:tc>
          <w:tcPr>
            <w:tcW w:w="753" w:type="pct"/>
            <w:vMerge/>
          </w:tcPr>
          <w:p w14:paraId="6294D56E" w14:textId="77777777" w:rsidR="00057E87" w:rsidRPr="0062194B" w:rsidRDefault="00057E87" w:rsidP="00530118">
            <w:pPr>
              <w:spacing w:after="0" w:line="240" w:lineRule="auto"/>
              <w:rPr>
                <w:rFonts w:ascii="Times New Roman" w:hAnsi="Times New Roman"/>
                <w:b/>
              </w:rPr>
            </w:pPr>
          </w:p>
        </w:tc>
        <w:tc>
          <w:tcPr>
            <w:tcW w:w="3276" w:type="pct"/>
          </w:tcPr>
          <w:p w14:paraId="02CCC44B"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Самостоятельная работа обучающихся</w:t>
            </w:r>
          </w:p>
          <w:p w14:paraId="049310DF" w14:textId="77777777" w:rsidR="00057E87" w:rsidRPr="00FE263C" w:rsidRDefault="00057E87" w:rsidP="00530118">
            <w:pPr>
              <w:spacing w:after="0" w:line="240" w:lineRule="auto"/>
              <w:rPr>
                <w:rFonts w:ascii="Times New Roman" w:hAnsi="Times New Roman"/>
                <w:b/>
                <w:bCs/>
              </w:rPr>
            </w:pPr>
          </w:p>
        </w:tc>
        <w:tc>
          <w:tcPr>
            <w:tcW w:w="364" w:type="pct"/>
          </w:tcPr>
          <w:p w14:paraId="18FAE128" w14:textId="77777777" w:rsidR="00057E87" w:rsidRPr="00FE263C" w:rsidRDefault="00057E87" w:rsidP="00530118">
            <w:pPr>
              <w:spacing w:after="0" w:line="240" w:lineRule="auto"/>
              <w:jc w:val="center"/>
              <w:rPr>
                <w:rFonts w:ascii="Times New Roman" w:hAnsi="Times New Roman"/>
                <w:b/>
                <w:bCs/>
              </w:rPr>
            </w:pPr>
          </w:p>
        </w:tc>
        <w:tc>
          <w:tcPr>
            <w:tcW w:w="607" w:type="pct"/>
          </w:tcPr>
          <w:p w14:paraId="6B9C7118" w14:textId="77777777" w:rsidR="00057E87" w:rsidRPr="00FE263C" w:rsidRDefault="00057E87" w:rsidP="00530118">
            <w:pPr>
              <w:spacing w:after="0" w:line="240" w:lineRule="auto"/>
              <w:rPr>
                <w:rFonts w:ascii="Times New Roman" w:hAnsi="Times New Roman"/>
                <w:b/>
                <w:bCs/>
              </w:rPr>
            </w:pPr>
          </w:p>
        </w:tc>
      </w:tr>
      <w:tr w:rsidR="00057E87" w:rsidRPr="00FE263C" w14:paraId="6982475D" w14:textId="77777777" w:rsidTr="00530118">
        <w:trPr>
          <w:trHeight w:val="20"/>
        </w:trPr>
        <w:tc>
          <w:tcPr>
            <w:tcW w:w="753" w:type="pct"/>
            <w:vMerge w:val="restart"/>
          </w:tcPr>
          <w:p w14:paraId="3005533E" w14:textId="77777777" w:rsidR="00057E87" w:rsidRPr="0062194B" w:rsidRDefault="00057E87" w:rsidP="00530118">
            <w:pPr>
              <w:spacing w:after="0" w:line="240" w:lineRule="auto"/>
              <w:rPr>
                <w:rFonts w:ascii="Times New Roman" w:hAnsi="Times New Roman"/>
                <w:b/>
              </w:rPr>
            </w:pPr>
            <w:r w:rsidRPr="0062194B">
              <w:rPr>
                <w:rFonts w:ascii="Times New Roman" w:hAnsi="Times New Roman"/>
                <w:b/>
              </w:rPr>
              <w:t xml:space="preserve">Тема 3.2 Страны «Большой семерки» на рубеже </w:t>
            </w:r>
            <w:r w:rsidRPr="0062194B">
              <w:rPr>
                <w:rFonts w:ascii="Times New Roman" w:hAnsi="Times New Roman"/>
                <w:b/>
                <w:lang w:val="en-US"/>
              </w:rPr>
              <w:t>XX</w:t>
            </w:r>
            <w:r w:rsidRPr="0062194B">
              <w:rPr>
                <w:rFonts w:ascii="Times New Roman" w:hAnsi="Times New Roman"/>
                <w:b/>
              </w:rPr>
              <w:t xml:space="preserve"> – </w:t>
            </w:r>
            <w:r w:rsidRPr="0062194B">
              <w:rPr>
                <w:rFonts w:ascii="Times New Roman" w:hAnsi="Times New Roman"/>
                <w:b/>
                <w:lang w:val="en-US"/>
              </w:rPr>
              <w:t>XXI</w:t>
            </w:r>
            <w:r w:rsidRPr="0062194B">
              <w:rPr>
                <w:rFonts w:ascii="Times New Roman" w:hAnsi="Times New Roman"/>
                <w:b/>
              </w:rPr>
              <w:t xml:space="preserve"> веков.</w:t>
            </w:r>
          </w:p>
        </w:tc>
        <w:tc>
          <w:tcPr>
            <w:tcW w:w="3276" w:type="pct"/>
          </w:tcPr>
          <w:p w14:paraId="57574F68"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Содержание учебного материала</w:t>
            </w:r>
          </w:p>
        </w:tc>
        <w:tc>
          <w:tcPr>
            <w:tcW w:w="364" w:type="pct"/>
            <w:vMerge w:val="restart"/>
          </w:tcPr>
          <w:p w14:paraId="4B8E3979" w14:textId="77777777" w:rsidR="00057E87" w:rsidRPr="003A5F2D" w:rsidRDefault="00057E87" w:rsidP="00530118">
            <w:pPr>
              <w:spacing w:after="0" w:line="240" w:lineRule="auto"/>
              <w:jc w:val="center"/>
              <w:rPr>
                <w:rFonts w:ascii="Times New Roman" w:hAnsi="Times New Roman"/>
              </w:rPr>
            </w:pPr>
            <w:r w:rsidRPr="003A5F2D">
              <w:rPr>
                <w:rFonts w:ascii="Times New Roman" w:hAnsi="Times New Roman"/>
              </w:rPr>
              <w:t>6</w:t>
            </w:r>
          </w:p>
        </w:tc>
        <w:tc>
          <w:tcPr>
            <w:tcW w:w="607" w:type="pct"/>
            <w:vMerge w:val="restart"/>
          </w:tcPr>
          <w:p w14:paraId="2A3FB7FE"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rPr>
              <w:t>ОК 02, 05, 06</w:t>
            </w:r>
          </w:p>
        </w:tc>
      </w:tr>
      <w:tr w:rsidR="00057E87" w:rsidRPr="00FE263C" w14:paraId="37024D4B" w14:textId="77777777" w:rsidTr="00530118">
        <w:trPr>
          <w:trHeight w:val="20"/>
        </w:trPr>
        <w:tc>
          <w:tcPr>
            <w:tcW w:w="753" w:type="pct"/>
            <w:vMerge/>
          </w:tcPr>
          <w:p w14:paraId="45F8AE8D" w14:textId="77777777" w:rsidR="00057E87" w:rsidRPr="00FE263C" w:rsidRDefault="00057E87" w:rsidP="00530118">
            <w:pPr>
              <w:spacing w:after="0" w:line="240" w:lineRule="auto"/>
              <w:rPr>
                <w:rFonts w:ascii="Times New Roman" w:hAnsi="Times New Roman"/>
                <w:b/>
                <w:bCs/>
              </w:rPr>
            </w:pPr>
          </w:p>
        </w:tc>
        <w:tc>
          <w:tcPr>
            <w:tcW w:w="3276" w:type="pct"/>
            <w:tcBorders>
              <w:top w:val="single" w:sz="4" w:space="0" w:color="00000A"/>
              <w:left w:val="single" w:sz="4" w:space="0" w:color="00000A"/>
              <w:bottom w:val="single" w:sz="4" w:space="0" w:color="00000A"/>
              <w:right w:val="single" w:sz="4" w:space="0" w:color="00000A"/>
            </w:tcBorders>
            <w:shd w:val="clear" w:color="auto" w:fill="auto"/>
          </w:tcPr>
          <w:p w14:paraId="704D230C" w14:textId="77777777" w:rsidR="00057E87" w:rsidRPr="00FE263C" w:rsidRDefault="00057E87" w:rsidP="00530118">
            <w:pPr>
              <w:tabs>
                <w:tab w:val="left" w:pos="310"/>
              </w:tabs>
              <w:spacing w:after="0" w:line="240" w:lineRule="auto"/>
              <w:ind w:left="26"/>
              <w:rPr>
                <w:rFonts w:ascii="Times New Roman" w:hAnsi="Times New Roman"/>
                <w:b/>
                <w:bCs/>
                <w:sz w:val="24"/>
                <w:szCs w:val="24"/>
                <w:lang w:val="x-none" w:eastAsia="x-none"/>
              </w:rPr>
            </w:pPr>
            <w:r w:rsidRPr="00FE263C">
              <w:rPr>
                <w:rFonts w:ascii="Times New Roman" w:hAnsi="Times New Roman"/>
                <w:bCs/>
                <w:sz w:val="24"/>
                <w:szCs w:val="24"/>
                <w:lang w:val="x-none" w:eastAsia="x-none"/>
              </w:rPr>
              <w:t>США. Социальная политика. Неоглобализм и «новый американский век»</w:t>
            </w:r>
            <w:r w:rsidRPr="00FE263C">
              <w:rPr>
                <w:rFonts w:ascii="Times New Roman" w:hAnsi="Times New Roman"/>
                <w:bCs/>
                <w:sz w:val="24"/>
                <w:szCs w:val="24"/>
                <w:lang w:eastAsia="x-none"/>
              </w:rPr>
              <w:t>.</w:t>
            </w:r>
          </w:p>
          <w:p w14:paraId="5A467CAB" w14:textId="77777777" w:rsidR="00057E87" w:rsidRPr="00FE263C" w:rsidRDefault="00057E87" w:rsidP="00530118">
            <w:pPr>
              <w:tabs>
                <w:tab w:val="left" w:pos="310"/>
              </w:tabs>
              <w:spacing w:after="0" w:line="240" w:lineRule="auto"/>
              <w:ind w:left="26"/>
              <w:rPr>
                <w:rFonts w:ascii="Times New Roman" w:hAnsi="Times New Roman"/>
                <w:bCs/>
                <w:sz w:val="24"/>
                <w:szCs w:val="24"/>
                <w:lang w:val="x-none" w:eastAsia="x-none"/>
              </w:rPr>
            </w:pPr>
            <w:r w:rsidRPr="00FE263C">
              <w:rPr>
                <w:rFonts w:ascii="Times New Roman" w:hAnsi="Times New Roman"/>
                <w:bCs/>
                <w:sz w:val="24"/>
                <w:szCs w:val="24"/>
                <w:lang w:eastAsia="x-none"/>
              </w:rPr>
              <w:t xml:space="preserve">Великобритания на рубеже </w:t>
            </w:r>
            <w:r w:rsidRPr="00FE263C">
              <w:rPr>
                <w:rFonts w:ascii="Times New Roman" w:hAnsi="Times New Roman"/>
                <w:bCs/>
                <w:sz w:val="24"/>
                <w:szCs w:val="24"/>
                <w:lang w:val="en-US" w:eastAsia="x-none"/>
              </w:rPr>
              <w:t>XX</w:t>
            </w:r>
            <w:r w:rsidRPr="00FE263C">
              <w:rPr>
                <w:rFonts w:ascii="Times New Roman" w:hAnsi="Times New Roman"/>
                <w:bCs/>
                <w:sz w:val="24"/>
                <w:szCs w:val="24"/>
                <w:lang w:eastAsia="x-none"/>
              </w:rPr>
              <w:t xml:space="preserve"> – </w:t>
            </w:r>
            <w:r w:rsidRPr="00FE263C">
              <w:rPr>
                <w:rFonts w:ascii="Times New Roman" w:hAnsi="Times New Roman"/>
                <w:bCs/>
                <w:sz w:val="24"/>
                <w:szCs w:val="24"/>
                <w:lang w:val="en-US" w:eastAsia="x-none"/>
              </w:rPr>
              <w:t>XXI</w:t>
            </w:r>
            <w:r w:rsidRPr="00FE263C">
              <w:rPr>
                <w:rFonts w:ascii="Times New Roman" w:hAnsi="Times New Roman"/>
                <w:bCs/>
                <w:sz w:val="24"/>
                <w:szCs w:val="24"/>
                <w:lang w:eastAsia="x-none"/>
              </w:rPr>
              <w:t xml:space="preserve"> веков.</w:t>
            </w:r>
          </w:p>
          <w:p w14:paraId="5D2988F5" w14:textId="77777777" w:rsidR="00057E87" w:rsidRPr="00FE263C" w:rsidRDefault="00057E87" w:rsidP="00530118">
            <w:pPr>
              <w:tabs>
                <w:tab w:val="left" w:pos="310"/>
              </w:tabs>
              <w:spacing w:after="0" w:line="240" w:lineRule="auto"/>
              <w:ind w:left="26"/>
              <w:rPr>
                <w:rFonts w:ascii="Times New Roman" w:hAnsi="Times New Roman"/>
                <w:bCs/>
                <w:sz w:val="24"/>
                <w:szCs w:val="24"/>
                <w:lang w:val="x-none" w:eastAsia="x-none"/>
              </w:rPr>
            </w:pPr>
            <w:r w:rsidRPr="00FE263C">
              <w:rPr>
                <w:rFonts w:ascii="Times New Roman" w:hAnsi="Times New Roman"/>
                <w:bCs/>
                <w:sz w:val="24"/>
                <w:szCs w:val="24"/>
                <w:lang w:val="x-none" w:eastAsia="x-none"/>
              </w:rPr>
              <w:t>ФРГ. Объединение Германии. Италия в 1990-е – нач. 2000-х</w:t>
            </w:r>
            <w:r w:rsidRPr="00FE263C">
              <w:rPr>
                <w:rFonts w:ascii="Times New Roman" w:hAnsi="Times New Roman"/>
                <w:bCs/>
                <w:sz w:val="24"/>
                <w:szCs w:val="24"/>
                <w:lang w:eastAsia="x-none"/>
              </w:rPr>
              <w:t>.</w:t>
            </w:r>
          </w:p>
          <w:p w14:paraId="1D77FADE" w14:textId="77777777" w:rsidR="00057E87" w:rsidRPr="00FE263C" w:rsidRDefault="00057E87" w:rsidP="00530118">
            <w:pPr>
              <w:tabs>
                <w:tab w:val="left" w:pos="310"/>
              </w:tabs>
              <w:spacing w:after="0" w:line="240" w:lineRule="auto"/>
              <w:ind w:left="26"/>
              <w:rPr>
                <w:rFonts w:ascii="Times New Roman" w:hAnsi="Times New Roman"/>
                <w:bCs/>
                <w:sz w:val="24"/>
                <w:szCs w:val="24"/>
                <w:lang w:val="x-none" w:eastAsia="x-none"/>
              </w:rPr>
            </w:pPr>
            <w:r w:rsidRPr="00FE263C">
              <w:rPr>
                <w:rFonts w:ascii="Times New Roman" w:hAnsi="Times New Roman"/>
                <w:bCs/>
                <w:sz w:val="24"/>
                <w:szCs w:val="24"/>
                <w:lang w:val="x-none" w:eastAsia="x-none"/>
              </w:rPr>
              <w:t>Япония. Государственно-политическое устройство. Особенности социально-экономического развития</w:t>
            </w:r>
          </w:p>
        </w:tc>
        <w:tc>
          <w:tcPr>
            <w:tcW w:w="364" w:type="pct"/>
            <w:vMerge/>
          </w:tcPr>
          <w:p w14:paraId="1EDFE4A7" w14:textId="77777777" w:rsidR="00057E87" w:rsidRPr="00FE263C" w:rsidRDefault="00057E87" w:rsidP="00530118">
            <w:pPr>
              <w:spacing w:after="0" w:line="240" w:lineRule="auto"/>
              <w:jc w:val="center"/>
              <w:rPr>
                <w:rFonts w:ascii="Times New Roman" w:hAnsi="Times New Roman"/>
                <w:b/>
                <w:bCs/>
              </w:rPr>
            </w:pPr>
          </w:p>
        </w:tc>
        <w:tc>
          <w:tcPr>
            <w:tcW w:w="607" w:type="pct"/>
            <w:vMerge/>
          </w:tcPr>
          <w:p w14:paraId="0E539185" w14:textId="77777777" w:rsidR="00057E87" w:rsidRPr="00FE263C" w:rsidRDefault="00057E87" w:rsidP="00530118">
            <w:pPr>
              <w:spacing w:after="0" w:line="240" w:lineRule="auto"/>
              <w:rPr>
                <w:rFonts w:ascii="Times New Roman" w:hAnsi="Times New Roman"/>
                <w:b/>
                <w:bCs/>
              </w:rPr>
            </w:pPr>
          </w:p>
        </w:tc>
      </w:tr>
      <w:tr w:rsidR="00057E87" w:rsidRPr="00FE263C" w14:paraId="0435F730" w14:textId="77777777" w:rsidTr="00530118">
        <w:trPr>
          <w:trHeight w:val="20"/>
        </w:trPr>
        <w:tc>
          <w:tcPr>
            <w:tcW w:w="753" w:type="pct"/>
            <w:vMerge/>
          </w:tcPr>
          <w:p w14:paraId="6E5C1600" w14:textId="77777777" w:rsidR="00057E87" w:rsidRPr="00FE263C" w:rsidRDefault="00057E87" w:rsidP="00530118">
            <w:pPr>
              <w:spacing w:after="0" w:line="240" w:lineRule="auto"/>
              <w:rPr>
                <w:rFonts w:ascii="Times New Roman" w:hAnsi="Times New Roman"/>
                <w:b/>
                <w:bCs/>
              </w:rPr>
            </w:pPr>
          </w:p>
        </w:tc>
        <w:tc>
          <w:tcPr>
            <w:tcW w:w="3276" w:type="pct"/>
          </w:tcPr>
          <w:p w14:paraId="5DC50372"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6A221995" w14:textId="77777777" w:rsidR="00057E87" w:rsidRPr="00FE263C" w:rsidRDefault="00057E87" w:rsidP="00530118">
            <w:pPr>
              <w:spacing w:after="0" w:line="240" w:lineRule="auto"/>
              <w:rPr>
                <w:rFonts w:ascii="Times New Roman" w:hAnsi="Times New Roman"/>
                <w:b/>
                <w:bCs/>
              </w:rPr>
            </w:pPr>
          </w:p>
        </w:tc>
        <w:tc>
          <w:tcPr>
            <w:tcW w:w="364" w:type="pct"/>
          </w:tcPr>
          <w:p w14:paraId="393C5BEB" w14:textId="77777777" w:rsidR="00057E87" w:rsidRPr="00FE263C" w:rsidRDefault="00057E87" w:rsidP="00530118">
            <w:pPr>
              <w:spacing w:after="0" w:line="240" w:lineRule="auto"/>
              <w:jc w:val="center"/>
              <w:rPr>
                <w:rFonts w:ascii="Times New Roman" w:hAnsi="Times New Roman"/>
                <w:b/>
                <w:bCs/>
              </w:rPr>
            </w:pPr>
          </w:p>
        </w:tc>
        <w:tc>
          <w:tcPr>
            <w:tcW w:w="607" w:type="pct"/>
          </w:tcPr>
          <w:p w14:paraId="5B9F2AB3" w14:textId="77777777" w:rsidR="00057E87" w:rsidRPr="00FE263C" w:rsidRDefault="00057E87" w:rsidP="00530118">
            <w:pPr>
              <w:spacing w:after="0" w:line="240" w:lineRule="auto"/>
              <w:rPr>
                <w:rFonts w:ascii="Times New Roman" w:hAnsi="Times New Roman"/>
                <w:b/>
                <w:bCs/>
              </w:rPr>
            </w:pPr>
          </w:p>
        </w:tc>
      </w:tr>
      <w:tr w:rsidR="00057E87" w:rsidRPr="00FE263C" w14:paraId="46810D12" w14:textId="77777777" w:rsidTr="00530118">
        <w:trPr>
          <w:trHeight w:val="20"/>
        </w:trPr>
        <w:tc>
          <w:tcPr>
            <w:tcW w:w="753" w:type="pct"/>
            <w:vMerge/>
          </w:tcPr>
          <w:p w14:paraId="25589DF8" w14:textId="77777777" w:rsidR="00057E87" w:rsidRPr="00FE263C" w:rsidRDefault="00057E87" w:rsidP="00530118">
            <w:pPr>
              <w:spacing w:after="0" w:line="240" w:lineRule="auto"/>
              <w:rPr>
                <w:rFonts w:ascii="Times New Roman" w:hAnsi="Times New Roman"/>
                <w:b/>
                <w:bCs/>
              </w:rPr>
            </w:pPr>
          </w:p>
        </w:tc>
        <w:tc>
          <w:tcPr>
            <w:tcW w:w="3276" w:type="pct"/>
          </w:tcPr>
          <w:p w14:paraId="53B0E90B"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Самостоятельная работа обучающихся</w:t>
            </w:r>
          </w:p>
          <w:p w14:paraId="44E91C71" w14:textId="77777777" w:rsidR="00057E87" w:rsidRPr="00FE263C" w:rsidRDefault="00057E87" w:rsidP="00530118">
            <w:pPr>
              <w:spacing w:after="0" w:line="240" w:lineRule="auto"/>
              <w:rPr>
                <w:rFonts w:ascii="Times New Roman" w:hAnsi="Times New Roman"/>
                <w:b/>
                <w:bCs/>
              </w:rPr>
            </w:pPr>
          </w:p>
        </w:tc>
        <w:tc>
          <w:tcPr>
            <w:tcW w:w="364" w:type="pct"/>
          </w:tcPr>
          <w:p w14:paraId="3DF505E6" w14:textId="77777777" w:rsidR="00057E87" w:rsidRPr="00FE263C" w:rsidRDefault="00057E87" w:rsidP="00530118">
            <w:pPr>
              <w:spacing w:after="0" w:line="240" w:lineRule="auto"/>
              <w:jc w:val="center"/>
              <w:rPr>
                <w:rFonts w:ascii="Times New Roman" w:hAnsi="Times New Roman"/>
                <w:b/>
                <w:bCs/>
              </w:rPr>
            </w:pPr>
          </w:p>
        </w:tc>
        <w:tc>
          <w:tcPr>
            <w:tcW w:w="607" w:type="pct"/>
          </w:tcPr>
          <w:p w14:paraId="7BF02324" w14:textId="77777777" w:rsidR="00057E87" w:rsidRPr="00FE263C" w:rsidRDefault="00057E87" w:rsidP="00530118">
            <w:pPr>
              <w:spacing w:after="0" w:line="240" w:lineRule="auto"/>
              <w:rPr>
                <w:rFonts w:ascii="Times New Roman" w:hAnsi="Times New Roman"/>
                <w:b/>
                <w:bCs/>
              </w:rPr>
            </w:pPr>
          </w:p>
        </w:tc>
      </w:tr>
      <w:tr w:rsidR="00057E87" w:rsidRPr="00FE263C" w14:paraId="0B80F5A8" w14:textId="77777777" w:rsidTr="00530118">
        <w:trPr>
          <w:trHeight w:val="20"/>
        </w:trPr>
        <w:tc>
          <w:tcPr>
            <w:tcW w:w="753" w:type="pct"/>
            <w:vMerge w:val="restart"/>
          </w:tcPr>
          <w:p w14:paraId="5FDF4214" w14:textId="77777777" w:rsidR="00057E87" w:rsidRPr="0062194B" w:rsidRDefault="00057E87" w:rsidP="00530118">
            <w:pPr>
              <w:spacing w:after="0" w:line="240" w:lineRule="auto"/>
              <w:rPr>
                <w:rFonts w:ascii="Times New Roman" w:hAnsi="Times New Roman"/>
                <w:b/>
              </w:rPr>
            </w:pPr>
            <w:r w:rsidRPr="0062194B">
              <w:rPr>
                <w:rFonts w:ascii="Times New Roman" w:hAnsi="Times New Roman"/>
                <w:b/>
              </w:rPr>
              <w:t xml:space="preserve">Тема 3.3. Страны Восточной Европы на рубеже </w:t>
            </w:r>
            <w:r w:rsidRPr="0062194B">
              <w:rPr>
                <w:rFonts w:ascii="Times New Roman" w:hAnsi="Times New Roman"/>
                <w:b/>
                <w:lang w:val="en-US"/>
              </w:rPr>
              <w:lastRenderedPageBreak/>
              <w:t>XX</w:t>
            </w:r>
            <w:r w:rsidRPr="0062194B">
              <w:rPr>
                <w:rFonts w:ascii="Times New Roman" w:hAnsi="Times New Roman"/>
                <w:b/>
              </w:rPr>
              <w:t xml:space="preserve"> – </w:t>
            </w:r>
            <w:r w:rsidRPr="0062194B">
              <w:rPr>
                <w:rFonts w:ascii="Times New Roman" w:hAnsi="Times New Roman"/>
                <w:b/>
                <w:lang w:val="en-US"/>
              </w:rPr>
              <w:t>XXI</w:t>
            </w:r>
            <w:r w:rsidRPr="0062194B">
              <w:rPr>
                <w:rFonts w:ascii="Times New Roman" w:hAnsi="Times New Roman"/>
                <w:b/>
              </w:rPr>
              <w:t xml:space="preserve"> веков</w:t>
            </w:r>
          </w:p>
        </w:tc>
        <w:tc>
          <w:tcPr>
            <w:tcW w:w="3276" w:type="pct"/>
          </w:tcPr>
          <w:p w14:paraId="12F6F19B"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lastRenderedPageBreak/>
              <w:t>Содержание учебного материала</w:t>
            </w:r>
          </w:p>
        </w:tc>
        <w:tc>
          <w:tcPr>
            <w:tcW w:w="364" w:type="pct"/>
            <w:vMerge w:val="restart"/>
          </w:tcPr>
          <w:p w14:paraId="269F6FD9" w14:textId="77777777" w:rsidR="00057E87" w:rsidRPr="003A5F2D" w:rsidRDefault="00057E87" w:rsidP="00530118">
            <w:pPr>
              <w:spacing w:after="0" w:line="240" w:lineRule="auto"/>
              <w:jc w:val="center"/>
              <w:rPr>
                <w:rFonts w:ascii="Times New Roman" w:hAnsi="Times New Roman"/>
              </w:rPr>
            </w:pPr>
            <w:r w:rsidRPr="003A5F2D">
              <w:rPr>
                <w:rFonts w:ascii="Times New Roman" w:hAnsi="Times New Roman"/>
              </w:rPr>
              <w:t>4</w:t>
            </w:r>
          </w:p>
        </w:tc>
        <w:tc>
          <w:tcPr>
            <w:tcW w:w="607" w:type="pct"/>
            <w:vMerge w:val="restart"/>
          </w:tcPr>
          <w:p w14:paraId="4D929593"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rPr>
              <w:t>ОК 02, 05, 06</w:t>
            </w:r>
          </w:p>
        </w:tc>
      </w:tr>
      <w:tr w:rsidR="00057E87" w:rsidRPr="00FE263C" w14:paraId="6C8DDAED" w14:textId="77777777" w:rsidTr="00530118">
        <w:trPr>
          <w:trHeight w:val="20"/>
        </w:trPr>
        <w:tc>
          <w:tcPr>
            <w:tcW w:w="753" w:type="pct"/>
            <w:vMerge/>
          </w:tcPr>
          <w:p w14:paraId="6D5CEBEB" w14:textId="77777777" w:rsidR="00057E87" w:rsidRPr="0062194B" w:rsidRDefault="00057E87" w:rsidP="00530118">
            <w:pPr>
              <w:spacing w:after="0" w:line="240" w:lineRule="auto"/>
              <w:rPr>
                <w:rFonts w:ascii="Times New Roman" w:hAnsi="Times New Roman"/>
                <w:b/>
              </w:rPr>
            </w:pPr>
          </w:p>
        </w:tc>
        <w:tc>
          <w:tcPr>
            <w:tcW w:w="3276" w:type="pct"/>
            <w:tcBorders>
              <w:top w:val="single" w:sz="4" w:space="0" w:color="00000A"/>
              <w:left w:val="single" w:sz="4" w:space="0" w:color="00000A"/>
              <w:bottom w:val="single" w:sz="4" w:space="0" w:color="00000A"/>
              <w:right w:val="single" w:sz="4" w:space="0" w:color="00000A"/>
            </w:tcBorders>
            <w:shd w:val="clear" w:color="auto" w:fill="auto"/>
          </w:tcPr>
          <w:p w14:paraId="20D397ED" w14:textId="77777777" w:rsidR="00057E87" w:rsidRPr="00FE263C" w:rsidRDefault="00057E87" w:rsidP="00530118">
            <w:pPr>
              <w:tabs>
                <w:tab w:val="left" w:pos="376"/>
              </w:tabs>
              <w:spacing w:after="0" w:line="240" w:lineRule="auto"/>
              <w:rPr>
                <w:rFonts w:ascii="Times New Roman" w:hAnsi="Times New Roman"/>
                <w:bCs/>
                <w:sz w:val="24"/>
                <w:szCs w:val="24"/>
                <w:lang w:val="x-none" w:eastAsia="x-none"/>
              </w:rPr>
            </w:pPr>
            <w:r w:rsidRPr="00FE263C">
              <w:rPr>
                <w:rFonts w:ascii="Times New Roman" w:hAnsi="Times New Roman"/>
                <w:bCs/>
                <w:sz w:val="24"/>
                <w:szCs w:val="24"/>
                <w:lang w:eastAsia="x-none"/>
              </w:rPr>
              <w:t xml:space="preserve">Польша на пути от «реального социализма» к социальному обществу западного образца. Кризис «Солидарности». Присоединение к НАТО и ЕС. Чешская и Словацкая республики. </w:t>
            </w:r>
            <w:r w:rsidRPr="00FE263C">
              <w:rPr>
                <w:rFonts w:ascii="Times New Roman" w:hAnsi="Times New Roman"/>
                <w:bCs/>
                <w:sz w:val="24"/>
                <w:szCs w:val="24"/>
                <w:lang w:eastAsia="x-none"/>
              </w:rPr>
              <w:lastRenderedPageBreak/>
              <w:t>Венгерская республика</w:t>
            </w:r>
            <w:r w:rsidRPr="00FE263C">
              <w:rPr>
                <w:rFonts w:ascii="Times New Roman" w:hAnsi="Times New Roman"/>
                <w:bCs/>
                <w:sz w:val="24"/>
                <w:szCs w:val="24"/>
                <w:lang w:val="x-none" w:eastAsia="x-none"/>
              </w:rPr>
              <w:t>.</w:t>
            </w:r>
            <w:r w:rsidRPr="00FE263C">
              <w:rPr>
                <w:rFonts w:ascii="Times New Roman" w:hAnsi="Times New Roman"/>
                <w:bCs/>
                <w:sz w:val="24"/>
                <w:szCs w:val="24"/>
                <w:lang w:eastAsia="x-none"/>
              </w:rPr>
              <w:t xml:space="preserve"> </w:t>
            </w:r>
            <w:r w:rsidRPr="00FE263C">
              <w:rPr>
                <w:rFonts w:ascii="Times New Roman" w:hAnsi="Times New Roman"/>
                <w:bCs/>
                <w:sz w:val="24"/>
                <w:szCs w:val="24"/>
                <w:lang w:val="x-none" w:eastAsia="x-none"/>
              </w:rPr>
              <w:t>Социально-политические глобальные проблемы.</w:t>
            </w:r>
          </w:p>
          <w:p w14:paraId="707814D2" w14:textId="77777777" w:rsidR="00057E87" w:rsidRPr="00FE263C" w:rsidRDefault="00057E87" w:rsidP="00530118">
            <w:pPr>
              <w:tabs>
                <w:tab w:val="left" w:pos="376"/>
              </w:tabs>
              <w:spacing w:after="0" w:line="240" w:lineRule="auto"/>
              <w:rPr>
                <w:rFonts w:ascii="Times New Roman" w:hAnsi="Times New Roman"/>
                <w:bCs/>
                <w:sz w:val="24"/>
                <w:szCs w:val="24"/>
                <w:lang w:val="x-none" w:eastAsia="x-none"/>
              </w:rPr>
            </w:pPr>
            <w:r w:rsidRPr="00FE263C">
              <w:rPr>
                <w:rFonts w:ascii="Times New Roman" w:hAnsi="Times New Roman"/>
                <w:bCs/>
                <w:sz w:val="24"/>
                <w:szCs w:val="24"/>
                <w:lang w:eastAsia="x-none"/>
              </w:rPr>
              <w:t>Румыния и Болгария. Особенности социально-экономических реформ.</w:t>
            </w:r>
          </w:p>
          <w:p w14:paraId="49C39F32" w14:textId="77777777" w:rsidR="00057E87" w:rsidRPr="00FE263C" w:rsidRDefault="00057E87" w:rsidP="00530118">
            <w:pPr>
              <w:tabs>
                <w:tab w:val="left" w:pos="376"/>
              </w:tabs>
              <w:spacing w:after="0" w:line="240" w:lineRule="auto"/>
              <w:rPr>
                <w:rFonts w:ascii="Times New Roman" w:hAnsi="Times New Roman"/>
                <w:b/>
                <w:bCs/>
                <w:sz w:val="24"/>
                <w:szCs w:val="24"/>
                <w:lang w:val="x-none" w:eastAsia="x-none"/>
              </w:rPr>
            </w:pPr>
            <w:r w:rsidRPr="00FE263C">
              <w:rPr>
                <w:rFonts w:ascii="Times New Roman" w:hAnsi="Times New Roman"/>
                <w:bCs/>
                <w:sz w:val="24"/>
                <w:szCs w:val="24"/>
              </w:rPr>
              <w:t>Независимые государства на «</w:t>
            </w:r>
            <w:proofErr w:type="spellStart"/>
            <w:r w:rsidRPr="00FE263C">
              <w:rPr>
                <w:rFonts w:ascii="Times New Roman" w:hAnsi="Times New Roman"/>
                <w:bCs/>
                <w:sz w:val="24"/>
                <w:szCs w:val="24"/>
              </w:rPr>
              <w:t>постюгославском</w:t>
            </w:r>
            <w:proofErr w:type="spellEnd"/>
            <w:r w:rsidRPr="00FE263C">
              <w:rPr>
                <w:rFonts w:ascii="Times New Roman" w:hAnsi="Times New Roman"/>
                <w:bCs/>
                <w:sz w:val="24"/>
                <w:szCs w:val="24"/>
              </w:rPr>
              <w:t xml:space="preserve"> пространстве»</w:t>
            </w:r>
          </w:p>
        </w:tc>
        <w:tc>
          <w:tcPr>
            <w:tcW w:w="364" w:type="pct"/>
            <w:vMerge/>
          </w:tcPr>
          <w:p w14:paraId="70BF1202" w14:textId="77777777" w:rsidR="00057E87" w:rsidRPr="00FE263C" w:rsidRDefault="00057E87" w:rsidP="00530118">
            <w:pPr>
              <w:spacing w:after="0" w:line="240" w:lineRule="auto"/>
              <w:jc w:val="center"/>
              <w:rPr>
                <w:rFonts w:ascii="Times New Roman" w:hAnsi="Times New Roman"/>
                <w:b/>
                <w:bCs/>
              </w:rPr>
            </w:pPr>
          </w:p>
        </w:tc>
        <w:tc>
          <w:tcPr>
            <w:tcW w:w="607" w:type="pct"/>
            <w:vMerge/>
          </w:tcPr>
          <w:p w14:paraId="6D22D68D" w14:textId="77777777" w:rsidR="00057E87" w:rsidRPr="00FE263C" w:rsidRDefault="00057E87" w:rsidP="00530118">
            <w:pPr>
              <w:spacing w:after="0" w:line="240" w:lineRule="auto"/>
              <w:rPr>
                <w:rFonts w:ascii="Times New Roman" w:hAnsi="Times New Roman"/>
                <w:b/>
                <w:bCs/>
              </w:rPr>
            </w:pPr>
          </w:p>
        </w:tc>
      </w:tr>
      <w:tr w:rsidR="00057E87" w:rsidRPr="00FE263C" w14:paraId="71017AE5" w14:textId="77777777" w:rsidTr="00530118">
        <w:trPr>
          <w:trHeight w:val="20"/>
        </w:trPr>
        <w:tc>
          <w:tcPr>
            <w:tcW w:w="753" w:type="pct"/>
            <w:vMerge/>
          </w:tcPr>
          <w:p w14:paraId="1914B21B" w14:textId="77777777" w:rsidR="00057E87" w:rsidRPr="0062194B" w:rsidRDefault="00057E87" w:rsidP="00530118">
            <w:pPr>
              <w:spacing w:after="0" w:line="240" w:lineRule="auto"/>
              <w:rPr>
                <w:rFonts w:ascii="Times New Roman" w:hAnsi="Times New Roman"/>
                <w:b/>
              </w:rPr>
            </w:pPr>
          </w:p>
        </w:tc>
        <w:tc>
          <w:tcPr>
            <w:tcW w:w="3276" w:type="pct"/>
          </w:tcPr>
          <w:p w14:paraId="4A0180F6"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36BD3E53" w14:textId="77777777" w:rsidR="00057E87" w:rsidRPr="00FE263C" w:rsidRDefault="00057E87" w:rsidP="00530118">
            <w:pPr>
              <w:spacing w:after="0" w:line="240" w:lineRule="auto"/>
              <w:rPr>
                <w:rFonts w:ascii="Times New Roman" w:hAnsi="Times New Roman"/>
                <w:b/>
                <w:bCs/>
              </w:rPr>
            </w:pPr>
          </w:p>
        </w:tc>
        <w:tc>
          <w:tcPr>
            <w:tcW w:w="364" w:type="pct"/>
          </w:tcPr>
          <w:p w14:paraId="150CD1A5" w14:textId="77777777" w:rsidR="00057E87" w:rsidRPr="00FE263C" w:rsidRDefault="00057E87" w:rsidP="00530118">
            <w:pPr>
              <w:spacing w:after="0" w:line="240" w:lineRule="auto"/>
              <w:jc w:val="center"/>
              <w:rPr>
                <w:rFonts w:ascii="Times New Roman" w:hAnsi="Times New Roman"/>
                <w:b/>
                <w:bCs/>
              </w:rPr>
            </w:pPr>
          </w:p>
        </w:tc>
        <w:tc>
          <w:tcPr>
            <w:tcW w:w="607" w:type="pct"/>
          </w:tcPr>
          <w:p w14:paraId="27D3521A" w14:textId="77777777" w:rsidR="00057E87" w:rsidRPr="00FE263C" w:rsidRDefault="00057E87" w:rsidP="00530118">
            <w:pPr>
              <w:spacing w:after="0" w:line="240" w:lineRule="auto"/>
              <w:rPr>
                <w:rFonts w:ascii="Times New Roman" w:hAnsi="Times New Roman"/>
                <w:b/>
                <w:bCs/>
              </w:rPr>
            </w:pPr>
          </w:p>
        </w:tc>
      </w:tr>
      <w:tr w:rsidR="00057E87" w:rsidRPr="00FE263C" w14:paraId="31235175" w14:textId="77777777" w:rsidTr="00530118">
        <w:trPr>
          <w:trHeight w:val="20"/>
        </w:trPr>
        <w:tc>
          <w:tcPr>
            <w:tcW w:w="753" w:type="pct"/>
            <w:vMerge/>
          </w:tcPr>
          <w:p w14:paraId="60D4A005" w14:textId="77777777" w:rsidR="00057E87" w:rsidRPr="0062194B" w:rsidRDefault="00057E87" w:rsidP="00530118">
            <w:pPr>
              <w:spacing w:after="0" w:line="240" w:lineRule="auto"/>
              <w:rPr>
                <w:rFonts w:ascii="Times New Roman" w:hAnsi="Times New Roman"/>
                <w:b/>
              </w:rPr>
            </w:pPr>
          </w:p>
        </w:tc>
        <w:tc>
          <w:tcPr>
            <w:tcW w:w="3276" w:type="pct"/>
          </w:tcPr>
          <w:p w14:paraId="580BD155"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Самостоятельная работа обучающихся</w:t>
            </w:r>
          </w:p>
          <w:p w14:paraId="586A8AD6" w14:textId="77777777" w:rsidR="00057E87" w:rsidRPr="00FE263C" w:rsidRDefault="00057E87" w:rsidP="00530118">
            <w:pPr>
              <w:spacing w:after="0" w:line="240" w:lineRule="auto"/>
              <w:rPr>
                <w:rFonts w:ascii="Times New Roman" w:hAnsi="Times New Roman"/>
                <w:b/>
                <w:bCs/>
              </w:rPr>
            </w:pPr>
          </w:p>
        </w:tc>
        <w:tc>
          <w:tcPr>
            <w:tcW w:w="364" w:type="pct"/>
          </w:tcPr>
          <w:p w14:paraId="0A5D0F3C" w14:textId="77777777" w:rsidR="00057E87" w:rsidRPr="00FE263C" w:rsidRDefault="00057E87" w:rsidP="00530118">
            <w:pPr>
              <w:spacing w:after="0" w:line="240" w:lineRule="auto"/>
              <w:jc w:val="center"/>
              <w:rPr>
                <w:rFonts w:ascii="Times New Roman" w:hAnsi="Times New Roman"/>
                <w:b/>
                <w:bCs/>
              </w:rPr>
            </w:pPr>
          </w:p>
        </w:tc>
        <w:tc>
          <w:tcPr>
            <w:tcW w:w="607" w:type="pct"/>
          </w:tcPr>
          <w:p w14:paraId="2F1E1BF5" w14:textId="77777777" w:rsidR="00057E87" w:rsidRPr="00FE263C" w:rsidRDefault="00057E87" w:rsidP="00530118">
            <w:pPr>
              <w:spacing w:after="0" w:line="240" w:lineRule="auto"/>
              <w:rPr>
                <w:rFonts w:ascii="Times New Roman" w:hAnsi="Times New Roman"/>
                <w:b/>
                <w:bCs/>
              </w:rPr>
            </w:pPr>
          </w:p>
        </w:tc>
      </w:tr>
      <w:tr w:rsidR="00057E87" w:rsidRPr="00FE263C" w14:paraId="059C21F1" w14:textId="77777777" w:rsidTr="00530118">
        <w:trPr>
          <w:trHeight w:val="20"/>
        </w:trPr>
        <w:tc>
          <w:tcPr>
            <w:tcW w:w="753" w:type="pct"/>
            <w:vMerge w:val="restart"/>
          </w:tcPr>
          <w:p w14:paraId="32F8CBF9" w14:textId="77777777" w:rsidR="00057E87" w:rsidRPr="0062194B" w:rsidRDefault="00057E87" w:rsidP="00530118">
            <w:pPr>
              <w:spacing w:after="0" w:line="240" w:lineRule="auto"/>
              <w:rPr>
                <w:rFonts w:ascii="Times New Roman" w:hAnsi="Times New Roman"/>
                <w:b/>
              </w:rPr>
            </w:pPr>
            <w:r w:rsidRPr="0062194B">
              <w:rPr>
                <w:rFonts w:ascii="Times New Roman" w:hAnsi="Times New Roman"/>
                <w:b/>
              </w:rPr>
              <w:t xml:space="preserve">Тема 3.4. Латинская Америка в конце </w:t>
            </w:r>
            <w:r w:rsidRPr="0062194B">
              <w:rPr>
                <w:rFonts w:ascii="Times New Roman" w:hAnsi="Times New Roman"/>
                <w:b/>
                <w:lang w:val="en-US"/>
              </w:rPr>
              <w:t>XX</w:t>
            </w:r>
            <w:r w:rsidRPr="0062194B">
              <w:rPr>
                <w:rFonts w:ascii="Times New Roman" w:hAnsi="Times New Roman"/>
                <w:b/>
              </w:rPr>
              <w:t xml:space="preserve"> – нач. </w:t>
            </w:r>
            <w:r w:rsidRPr="0062194B">
              <w:rPr>
                <w:rFonts w:ascii="Times New Roman" w:hAnsi="Times New Roman"/>
                <w:b/>
                <w:lang w:val="en-US"/>
              </w:rPr>
              <w:t>XXI</w:t>
            </w:r>
            <w:r w:rsidRPr="0062194B">
              <w:rPr>
                <w:rFonts w:ascii="Times New Roman" w:hAnsi="Times New Roman"/>
                <w:b/>
              </w:rPr>
              <w:t xml:space="preserve"> в., страны Азии и Африки. Локальные конфликты</w:t>
            </w:r>
          </w:p>
        </w:tc>
        <w:tc>
          <w:tcPr>
            <w:tcW w:w="3276" w:type="pct"/>
          </w:tcPr>
          <w:p w14:paraId="0DB5DA77"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Содержание учебного материала</w:t>
            </w:r>
          </w:p>
        </w:tc>
        <w:tc>
          <w:tcPr>
            <w:tcW w:w="364" w:type="pct"/>
            <w:vMerge w:val="restart"/>
          </w:tcPr>
          <w:p w14:paraId="148AB3E4" w14:textId="77777777" w:rsidR="00057E87" w:rsidRPr="00F9597B" w:rsidRDefault="00057E87" w:rsidP="00530118">
            <w:pPr>
              <w:spacing w:after="0" w:line="240" w:lineRule="auto"/>
              <w:jc w:val="center"/>
              <w:rPr>
                <w:rFonts w:ascii="Times New Roman" w:hAnsi="Times New Roman"/>
                <w:lang w:val="en-US"/>
              </w:rPr>
            </w:pPr>
            <w:r>
              <w:rPr>
                <w:rFonts w:ascii="Times New Roman" w:hAnsi="Times New Roman"/>
                <w:lang w:val="en-US"/>
              </w:rPr>
              <w:t>8</w:t>
            </w:r>
          </w:p>
        </w:tc>
        <w:tc>
          <w:tcPr>
            <w:tcW w:w="607" w:type="pct"/>
            <w:vMerge w:val="restart"/>
          </w:tcPr>
          <w:p w14:paraId="2823EF32"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rPr>
              <w:t>ОК 02, 05, 06</w:t>
            </w:r>
          </w:p>
        </w:tc>
      </w:tr>
      <w:tr w:rsidR="00057E87" w:rsidRPr="00FE263C" w14:paraId="47FB2185" w14:textId="77777777" w:rsidTr="00530118">
        <w:trPr>
          <w:trHeight w:val="20"/>
        </w:trPr>
        <w:tc>
          <w:tcPr>
            <w:tcW w:w="753" w:type="pct"/>
            <w:vMerge/>
          </w:tcPr>
          <w:p w14:paraId="51CEC6AF" w14:textId="77777777" w:rsidR="00057E87" w:rsidRPr="00FE263C" w:rsidRDefault="00057E87" w:rsidP="00530118">
            <w:pPr>
              <w:spacing w:after="0" w:line="240" w:lineRule="auto"/>
              <w:rPr>
                <w:rFonts w:ascii="Times New Roman" w:hAnsi="Times New Roman"/>
                <w:b/>
                <w:bCs/>
              </w:rPr>
            </w:pPr>
          </w:p>
        </w:tc>
        <w:tc>
          <w:tcPr>
            <w:tcW w:w="3276" w:type="pct"/>
            <w:tcBorders>
              <w:top w:val="single" w:sz="4" w:space="0" w:color="00000A"/>
              <w:left w:val="single" w:sz="4" w:space="0" w:color="00000A"/>
              <w:bottom w:val="single" w:sz="4" w:space="0" w:color="00000A"/>
              <w:right w:val="single" w:sz="4" w:space="0" w:color="00000A"/>
            </w:tcBorders>
            <w:shd w:val="clear" w:color="auto" w:fill="auto"/>
          </w:tcPr>
          <w:p w14:paraId="04A900E5" w14:textId="77777777" w:rsidR="00057E87" w:rsidRPr="00FE263C" w:rsidRDefault="00057E87" w:rsidP="00530118">
            <w:pPr>
              <w:tabs>
                <w:tab w:val="left" w:pos="376"/>
              </w:tabs>
              <w:spacing w:after="0" w:line="240" w:lineRule="auto"/>
              <w:ind w:left="26"/>
              <w:rPr>
                <w:rFonts w:ascii="Times New Roman" w:hAnsi="Times New Roman"/>
                <w:bCs/>
                <w:sz w:val="24"/>
                <w:szCs w:val="24"/>
                <w:lang w:val="x-none" w:eastAsia="x-none"/>
              </w:rPr>
            </w:pPr>
            <w:r w:rsidRPr="00FE263C">
              <w:rPr>
                <w:rFonts w:ascii="Times New Roman" w:hAnsi="Times New Roman"/>
                <w:bCs/>
                <w:sz w:val="24"/>
                <w:szCs w:val="24"/>
                <w:lang w:eastAsia="x-none"/>
              </w:rPr>
              <w:t>Латинская Америка между авторитаризмом и демократией</w:t>
            </w:r>
            <w:r w:rsidRPr="00FE263C">
              <w:rPr>
                <w:rFonts w:ascii="Times New Roman" w:hAnsi="Times New Roman"/>
                <w:bCs/>
                <w:sz w:val="24"/>
                <w:szCs w:val="24"/>
                <w:lang w:val="x-none" w:eastAsia="x-none"/>
              </w:rPr>
              <w:t>.</w:t>
            </w:r>
          </w:p>
          <w:p w14:paraId="6293F215" w14:textId="77777777" w:rsidR="00057E87" w:rsidRPr="00FE263C" w:rsidRDefault="00057E87" w:rsidP="00530118">
            <w:pPr>
              <w:tabs>
                <w:tab w:val="left" w:pos="376"/>
              </w:tabs>
              <w:spacing w:after="0" w:line="240" w:lineRule="auto"/>
              <w:ind w:left="26"/>
              <w:rPr>
                <w:rFonts w:ascii="Times New Roman" w:hAnsi="Times New Roman"/>
                <w:bCs/>
                <w:sz w:val="24"/>
                <w:szCs w:val="24"/>
                <w:lang w:val="x-none" w:eastAsia="x-none"/>
              </w:rPr>
            </w:pPr>
            <w:r w:rsidRPr="00FE263C">
              <w:rPr>
                <w:rFonts w:ascii="Times New Roman" w:hAnsi="Times New Roman"/>
                <w:bCs/>
                <w:sz w:val="24"/>
                <w:szCs w:val="24"/>
                <w:lang w:eastAsia="x-none"/>
              </w:rPr>
              <w:t>Страны Азии и Африки на рубеже веков.</w:t>
            </w:r>
          </w:p>
          <w:p w14:paraId="60BB05DD" w14:textId="77777777" w:rsidR="00057E87" w:rsidRPr="00FE263C" w:rsidRDefault="00057E87" w:rsidP="00530118">
            <w:pPr>
              <w:tabs>
                <w:tab w:val="left" w:pos="376"/>
              </w:tabs>
              <w:spacing w:after="0" w:line="240" w:lineRule="auto"/>
              <w:ind w:left="26"/>
              <w:rPr>
                <w:rFonts w:ascii="Times New Roman" w:hAnsi="Times New Roman"/>
                <w:bCs/>
                <w:sz w:val="24"/>
                <w:szCs w:val="24"/>
                <w:lang w:val="x-none" w:eastAsia="x-none"/>
              </w:rPr>
            </w:pPr>
            <w:r w:rsidRPr="00FE263C">
              <w:rPr>
                <w:rFonts w:ascii="Times New Roman" w:hAnsi="Times New Roman"/>
                <w:bCs/>
                <w:sz w:val="24"/>
                <w:szCs w:val="24"/>
                <w:lang w:eastAsia="x-none"/>
              </w:rPr>
              <w:t>Страны Ближнего и Среднего Востока на современном этапе.</w:t>
            </w:r>
          </w:p>
          <w:p w14:paraId="01DCE141" w14:textId="77777777" w:rsidR="00057E87" w:rsidRPr="00FE263C" w:rsidRDefault="00057E87" w:rsidP="00530118">
            <w:pPr>
              <w:tabs>
                <w:tab w:val="left" w:pos="376"/>
              </w:tabs>
              <w:spacing w:after="0" w:line="240" w:lineRule="auto"/>
              <w:ind w:left="26"/>
              <w:rPr>
                <w:rFonts w:ascii="Times New Roman" w:hAnsi="Times New Roman"/>
                <w:b/>
                <w:bCs/>
                <w:sz w:val="24"/>
                <w:szCs w:val="24"/>
                <w:lang w:val="x-none" w:eastAsia="x-none"/>
              </w:rPr>
            </w:pPr>
            <w:r w:rsidRPr="00FE263C">
              <w:rPr>
                <w:rFonts w:ascii="Times New Roman" w:hAnsi="Times New Roman"/>
                <w:bCs/>
                <w:sz w:val="24"/>
                <w:szCs w:val="24"/>
                <w:lang w:eastAsia="x-none"/>
              </w:rPr>
              <w:t>Локальные конфликты на рубеже веков</w:t>
            </w:r>
          </w:p>
        </w:tc>
        <w:tc>
          <w:tcPr>
            <w:tcW w:w="364" w:type="pct"/>
            <w:vMerge/>
          </w:tcPr>
          <w:p w14:paraId="11BA38A8" w14:textId="77777777" w:rsidR="00057E87" w:rsidRPr="00FE263C" w:rsidRDefault="00057E87" w:rsidP="00530118">
            <w:pPr>
              <w:spacing w:after="0" w:line="240" w:lineRule="auto"/>
              <w:jc w:val="center"/>
              <w:rPr>
                <w:rFonts w:ascii="Times New Roman" w:hAnsi="Times New Roman"/>
                <w:b/>
                <w:bCs/>
              </w:rPr>
            </w:pPr>
          </w:p>
        </w:tc>
        <w:tc>
          <w:tcPr>
            <w:tcW w:w="607" w:type="pct"/>
            <w:vMerge/>
          </w:tcPr>
          <w:p w14:paraId="301C47CC" w14:textId="77777777" w:rsidR="00057E87" w:rsidRPr="00FE263C" w:rsidRDefault="00057E87" w:rsidP="00530118">
            <w:pPr>
              <w:spacing w:after="0" w:line="240" w:lineRule="auto"/>
              <w:rPr>
                <w:rFonts w:ascii="Times New Roman" w:hAnsi="Times New Roman"/>
                <w:b/>
                <w:bCs/>
              </w:rPr>
            </w:pPr>
          </w:p>
        </w:tc>
      </w:tr>
      <w:tr w:rsidR="00057E87" w:rsidRPr="00FE263C" w14:paraId="7F11376F" w14:textId="77777777" w:rsidTr="00530118">
        <w:trPr>
          <w:trHeight w:val="20"/>
        </w:trPr>
        <w:tc>
          <w:tcPr>
            <w:tcW w:w="753" w:type="pct"/>
            <w:vMerge/>
          </w:tcPr>
          <w:p w14:paraId="0841BEF1" w14:textId="77777777" w:rsidR="00057E87" w:rsidRPr="00FE263C" w:rsidRDefault="00057E87" w:rsidP="00530118">
            <w:pPr>
              <w:spacing w:after="0" w:line="240" w:lineRule="auto"/>
              <w:rPr>
                <w:rFonts w:ascii="Times New Roman" w:hAnsi="Times New Roman"/>
                <w:b/>
                <w:bCs/>
              </w:rPr>
            </w:pPr>
          </w:p>
        </w:tc>
        <w:tc>
          <w:tcPr>
            <w:tcW w:w="3276" w:type="pct"/>
          </w:tcPr>
          <w:p w14:paraId="5D46CBF0"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000A8C5C" w14:textId="77777777" w:rsidR="00057E87" w:rsidRPr="00FE263C" w:rsidRDefault="00057E87" w:rsidP="00530118">
            <w:pPr>
              <w:spacing w:after="0" w:line="240" w:lineRule="auto"/>
              <w:rPr>
                <w:rFonts w:ascii="Times New Roman" w:hAnsi="Times New Roman"/>
                <w:bCs/>
              </w:rPr>
            </w:pPr>
            <w:r w:rsidRPr="00FE263C">
              <w:rPr>
                <w:rFonts w:ascii="Times New Roman" w:hAnsi="Times New Roman"/>
                <w:bCs/>
              </w:rPr>
              <w:t>Практическое занятие 3 Культура Нового времени</w:t>
            </w:r>
          </w:p>
        </w:tc>
        <w:tc>
          <w:tcPr>
            <w:tcW w:w="364" w:type="pct"/>
          </w:tcPr>
          <w:p w14:paraId="2FB7548E" w14:textId="77777777" w:rsidR="00057E87" w:rsidRPr="00FE263C" w:rsidRDefault="00057E87" w:rsidP="00530118">
            <w:pPr>
              <w:spacing w:after="0" w:line="240" w:lineRule="auto"/>
              <w:jc w:val="center"/>
              <w:rPr>
                <w:rFonts w:ascii="Times New Roman" w:hAnsi="Times New Roman"/>
                <w:bCs/>
              </w:rPr>
            </w:pPr>
            <w:r w:rsidRPr="00FE263C">
              <w:rPr>
                <w:rFonts w:ascii="Times New Roman" w:hAnsi="Times New Roman"/>
                <w:bCs/>
              </w:rPr>
              <w:t>2</w:t>
            </w:r>
          </w:p>
        </w:tc>
        <w:tc>
          <w:tcPr>
            <w:tcW w:w="607" w:type="pct"/>
          </w:tcPr>
          <w:p w14:paraId="273388BB" w14:textId="77777777" w:rsidR="00057E87" w:rsidRPr="00FE263C" w:rsidRDefault="00057E87" w:rsidP="00530118">
            <w:pPr>
              <w:spacing w:after="0" w:line="240" w:lineRule="auto"/>
              <w:rPr>
                <w:rFonts w:ascii="Times New Roman" w:hAnsi="Times New Roman"/>
                <w:b/>
                <w:bCs/>
              </w:rPr>
            </w:pPr>
          </w:p>
        </w:tc>
      </w:tr>
      <w:tr w:rsidR="00057E87" w:rsidRPr="00FE263C" w14:paraId="610928C7" w14:textId="77777777" w:rsidTr="00530118">
        <w:trPr>
          <w:trHeight w:val="20"/>
        </w:trPr>
        <w:tc>
          <w:tcPr>
            <w:tcW w:w="753" w:type="pct"/>
            <w:vMerge/>
          </w:tcPr>
          <w:p w14:paraId="5288A4CB" w14:textId="77777777" w:rsidR="00057E87" w:rsidRPr="00FE263C" w:rsidRDefault="00057E87" w:rsidP="00530118">
            <w:pPr>
              <w:spacing w:after="0" w:line="240" w:lineRule="auto"/>
              <w:rPr>
                <w:rFonts w:ascii="Times New Roman" w:hAnsi="Times New Roman"/>
                <w:b/>
                <w:bCs/>
              </w:rPr>
            </w:pPr>
          </w:p>
        </w:tc>
        <w:tc>
          <w:tcPr>
            <w:tcW w:w="3276" w:type="pct"/>
          </w:tcPr>
          <w:p w14:paraId="5F26E92B"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Самостоятельная работа обучающихся</w:t>
            </w:r>
          </w:p>
          <w:p w14:paraId="72CC0643" w14:textId="77777777" w:rsidR="00057E87" w:rsidRPr="00FE263C" w:rsidRDefault="00057E87" w:rsidP="00530118">
            <w:pPr>
              <w:spacing w:after="0" w:line="240" w:lineRule="auto"/>
              <w:rPr>
                <w:rFonts w:ascii="Times New Roman" w:hAnsi="Times New Roman"/>
                <w:b/>
                <w:bCs/>
              </w:rPr>
            </w:pPr>
          </w:p>
        </w:tc>
        <w:tc>
          <w:tcPr>
            <w:tcW w:w="364" w:type="pct"/>
          </w:tcPr>
          <w:p w14:paraId="18192AE8" w14:textId="77777777" w:rsidR="00057E87" w:rsidRPr="00FE263C" w:rsidRDefault="00057E87" w:rsidP="00530118">
            <w:pPr>
              <w:spacing w:after="0" w:line="240" w:lineRule="auto"/>
              <w:jc w:val="center"/>
              <w:rPr>
                <w:rFonts w:ascii="Times New Roman" w:hAnsi="Times New Roman"/>
                <w:b/>
                <w:bCs/>
              </w:rPr>
            </w:pPr>
          </w:p>
        </w:tc>
        <w:tc>
          <w:tcPr>
            <w:tcW w:w="607" w:type="pct"/>
          </w:tcPr>
          <w:p w14:paraId="188FD5C8" w14:textId="77777777" w:rsidR="00057E87" w:rsidRPr="00FE263C" w:rsidRDefault="00057E87" w:rsidP="00530118">
            <w:pPr>
              <w:spacing w:after="0" w:line="240" w:lineRule="auto"/>
              <w:jc w:val="center"/>
              <w:rPr>
                <w:rFonts w:ascii="Times New Roman" w:hAnsi="Times New Roman"/>
                <w:b/>
                <w:bCs/>
              </w:rPr>
            </w:pPr>
          </w:p>
        </w:tc>
      </w:tr>
      <w:tr w:rsidR="00057E87" w:rsidRPr="00FE263C" w14:paraId="7017249D" w14:textId="77777777" w:rsidTr="00530118">
        <w:tc>
          <w:tcPr>
            <w:tcW w:w="4029" w:type="pct"/>
            <w:gridSpan w:val="2"/>
          </w:tcPr>
          <w:p w14:paraId="376E534E" w14:textId="77777777" w:rsidR="00057E87" w:rsidRPr="00FE263C" w:rsidRDefault="00057E87" w:rsidP="00530118">
            <w:pPr>
              <w:suppressAutoHyphens/>
              <w:spacing w:after="0" w:line="240" w:lineRule="auto"/>
              <w:rPr>
                <w:rFonts w:ascii="Times New Roman" w:hAnsi="Times New Roman"/>
                <w:b/>
              </w:rPr>
            </w:pPr>
            <w:r w:rsidRPr="00FE263C">
              <w:rPr>
                <w:rFonts w:ascii="Times New Roman" w:hAnsi="Times New Roman"/>
                <w:b/>
              </w:rPr>
              <w:t>Промежуточная аттестация</w:t>
            </w:r>
          </w:p>
        </w:tc>
        <w:tc>
          <w:tcPr>
            <w:tcW w:w="364" w:type="pct"/>
          </w:tcPr>
          <w:p w14:paraId="1E7E983A" w14:textId="77777777" w:rsidR="00057E87" w:rsidRPr="00FE263C" w:rsidRDefault="00057E87" w:rsidP="00530118">
            <w:pPr>
              <w:spacing w:after="0" w:line="240" w:lineRule="auto"/>
              <w:jc w:val="center"/>
              <w:rPr>
                <w:rFonts w:ascii="Times New Roman" w:hAnsi="Times New Roman"/>
                <w:b/>
              </w:rPr>
            </w:pPr>
          </w:p>
        </w:tc>
        <w:tc>
          <w:tcPr>
            <w:tcW w:w="607" w:type="pct"/>
          </w:tcPr>
          <w:p w14:paraId="79A2A815" w14:textId="77777777" w:rsidR="00057E87" w:rsidRPr="00FE263C" w:rsidRDefault="00057E87" w:rsidP="00530118">
            <w:pPr>
              <w:spacing w:after="0" w:line="240" w:lineRule="auto"/>
              <w:jc w:val="center"/>
              <w:rPr>
                <w:rFonts w:ascii="Times New Roman" w:hAnsi="Times New Roman"/>
                <w:b/>
                <w:i/>
              </w:rPr>
            </w:pPr>
          </w:p>
        </w:tc>
      </w:tr>
      <w:tr w:rsidR="00057E87" w:rsidRPr="00FE263C" w14:paraId="52D05C19" w14:textId="77777777" w:rsidTr="00530118">
        <w:trPr>
          <w:trHeight w:val="20"/>
        </w:trPr>
        <w:tc>
          <w:tcPr>
            <w:tcW w:w="4029" w:type="pct"/>
            <w:gridSpan w:val="2"/>
          </w:tcPr>
          <w:p w14:paraId="42E485F5"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Всего:</w:t>
            </w:r>
          </w:p>
        </w:tc>
        <w:tc>
          <w:tcPr>
            <w:tcW w:w="364" w:type="pct"/>
          </w:tcPr>
          <w:p w14:paraId="53F3E9A2" w14:textId="77777777" w:rsidR="00057E87" w:rsidRPr="00040EF1" w:rsidRDefault="00057E87" w:rsidP="00530118">
            <w:pPr>
              <w:spacing w:after="0" w:line="240" w:lineRule="auto"/>
              <w:jc w:val="center"/>
              <w:rPr>
                <w:rFonts w:ascii="Times New Roman" w:hAnsi="Times New Roman"/>
                <w:b/>
                <w:bCs/>
                <w:lang w:val="en-US"/>
              </w:rPr>
            </w:pPr>
            <w:r>
              <w:rPr>
                <w:rFonts w:ascii="Times New Roman" w:hAnsi="Times New Roman"/>
                <w:b/>
                <w:bCs/>
              </w:rPr>
              <w:t>50/</w:t>
            </w:r>
            <w:r>
              <w:rPr>
                <w:rFonts w:ascii="Times New Roman" w:hAnsi="Times New Roman"/>
                <w:b/>
                <w:bCs/>
                <w:lang w:val="en-US"/>
              </w:rPr>
              <w:t>6</w:t>
            </w:r>
          </w:p>
        </w:tc>
        <w:tc>
          <w:tcPr>
            <w:tcW w:w="607" w:type="pct"/>
          </w:tcPr>
          <w:p w14:paraId="4F56DFB1" w14:textId="77777777" w:rsidR="00057E87" w:rsidRPr="00FE263C" w:rsidRDefault="00057E87" w:rsidP="00530118">
            <w:pPr>
              <w:spacing w:after="0" w:line="240" w:lineRule="auto"/>
              <w:jc w:val="center"/>
              <w:rPr>
                <w:rFonts w:ascii="Times New Roman" w:hAnsi="Times New Roman"/>
                <w:b/>
                <w:bCs/>
              </w:rPr>
            </w:pPr>
          </w:p>
        </w:tc>
      </w:tr>
    </w:tbl>
    <w:p w14:paraId="1E69F9E9" w14:textId="77777777" w:rsidR="00057E87" w:rsidRPr="00FE263C" w:rsidRDefault="00057E87" w:rsidP="00057E87">
      <w:pPr>
        <w:spacing w:before="120" w:after="120" w:line="240" w:lineRule="auto"/>
        <w:ind w:left="709"/>
        <w:rPr>
          <w:rFonts w:ascii="Times New Roman" w:hAnsi="Times New Roman"/>
          <w:i/>
          <w:sz w:val="24"/>
          <w:szCs w:val="24"/>
          <w:lang w:val="x-none" w:eastAsia="x-none"/>
        </w:rPr>
      </w:pPr>
    </w:p>
    <w:p w14:paraId="62A5166A" w14:textId="77777777" w:rsidR="00057E87" w:rsidRPr="00FE263C" w:rsidRDefault="00057E87" w:rsidP="00057E87">
      <w:pPr>
        <w:ind w:firstLine="709"/>
        <w:rPr>
          <w:rFonts w:ascii="Times New Roman" w:hAnsi="Times New Roman"/>
          <w:i/>
        </w:rPr>
        <w:sectPr w:rsidR="00057E87" w:rsidRPr="00FE263C" w:rsidSect="00C70655">
          <w:pgSz w:w="16840" w:h="11907" w:orient="landscape"/>
          <w:pgMar w:top="851" w:right="1134" w:bottom="851" w:left="992" w:header="709" w:footer="709" w:gutter="0"/>
          <w:cols w:space="720"/>
        </w:sectPr>
      </w:pPr>
    </w:p>
    <w:p w14:paraId="7259D83E" w14:textId="77777777" w:rsidR="00057E87" w:rsidRPr="00FE263C" w:rsidRDefault="00057E87" w:rsidP="00057E87">
      <w:pPr>
        <w:jc w:val="center"/>
        <w:rPr>
          <w:rFonts w:ascii="Times New Roman" w:hAnsi="Times New Roman"/>
          <w:b/>
          <w:bCs/>
        </w:rPr>
      </w:pPr>
      <w:r w:rsidRPr="00FE263C">
        <w:rPr>
          <w:rFonts w:ascii="Times New Roman" w:hAnsi="Times New Roman"/>
          <w:b/>
          <w:bCs/>
        </w:rPr>
        <w:lastRenderedPageBreak/>
        <w:t>3. УСЛОВИЯ РЕАЛИЗАЦИИ УЧЕБНОЙ ДИСЦИПЛИНЫ</w:t>
      </w:r>
    </w:p>
    <w:p w14:paraId="7BC9A666" w14:textId="77777777" w:rsidR="00057E87" w:rsidRPr="00FE263C" w:rsidRDefault="00057E87" w:rsidP="00057E87">
      <w:pPr>
        <w:suppressAutoHyphens/>
        <w:spacing w:after="0"/>
        <w:ind w:firstLine="709"/>
        <w:jc w:val="both"/>
        <w:rPr>
          <w:rFonts w:ascii="Times New Roman" w:hAnsi="Times New Roman"/>
          <w:b/>
          <w:bCs/>
          <w:sz w:val="24"/>
          <w:szCs w:val="24"/>
        </w:rPr>
      </w:pPr>
      <w:r w:rsidRPr="00FE263C">
        <w:rPr>
          <w:rFonts w:ascii="Times New Roman" w:hAnsi="Times New Roman"/>
          <w:b/>
          <w:sz w:val="24"/>
          <w:szCs w:val="24"/>
        </w:rPr>
        <w:t xml:space="preserve">3.1. </w:t>
      </w:r>
      <w:r w:rsidRPr="00FE263C">
        <w:rPr>
          <w:rFonts w:ascii="Times New Roman" w:hAnsi="Times New Roman"/>
          <w:b/>
          <w:bCs/>
          <w:sz w:val="24"/>
          <w:szCs w:val="24"/>
          <w:lang w:val="x-none"/>
        </w:rPr>
        <w:t>Требования к материально-техническому обеспечению</w:t>
      </w:r>
    </w:p>
    <w:p w14:paraId="02019C35" w14:textId="77777777" w:rsidR="00057E87" w:rsidRPr="00FE263C" w:rsidRDefault="00057E87" w:rsidP="00057E87">
      <w:pPr>
        <w:suppressAutoHyphens/>
        <w:spacing w:after="0"/>
        <w:ind w:firstLine="709"/>
        <w:jc w:val="both"/>
        <w:rPr>
          <w:rFonts w:ascii="Times New Roman" w:hAnsi="Times New Roman"/>
          <w:bCs/>
          <w:sz w:val="24"/>
          <w:szCs w:val="24"/>
        </w:rPr>
      </w:pPr>
      <w:r w:rsidRPr="00FE263C">
        <w:rPr>
          <w:rFonts w:ascii="Times New Roman" w:hAnsi="Times New Roman"/>
          <w:bCs/>
          <w:sz w:val="24"/>
          <w:szCs w:val="24"/>
        </w:rPr>
        <w:t>Для реализации программы учебной дисциплины должны быть предусмотрены следующие специальные помещения:</w:t>
      </w:r>
    </w:p>
    <w:p w14:paraId="12D24831" w14:textId="77777777" w:rsidR="00057E87" w:rsidRPr="00FE263C" w:rsidRDefault="00057E87" w:rsidP="00057E87">
      <w:pPr>
        <w:tabs>
          <w:tab w:val="left" w:pos="1560"/>
        </w:tabs>
        <w:spacing w:after="0" w:line="240" w:lineRule="auto"/>
        <w:ind w:firstLine="709"/>
        <w:jc w:val="both"/>
        <w:rPr>
          <w:rFonts w:ascii="Times New Roman" w:hAnsi="Times New Roman"/>
          <w:bCs/>
          <w:sz w:val="24"/>
          <w:szCs w:val="24"/>
          <w:lang w:eastAsia="en-US"/>
        </w:rPr>
      </w:pPr>
      <w:r w:rsidRPr="0062194B">
        <w:rPr>
          <w:rFonts w:ascii="Times New Roman" w:hAnsi="Times New Roman"/>
          <w:sz w:val="24"/>
          <w:szCs w:val="24"/>
        </w:rPr>
        <w:t>Кабинет «Многофункциональной подготовки</w:t>
      </w:r>
      <w:r w:rsidRPr="00F64D51">
        <w:rPr>
          <w:rFonts w:ascii="Times New Roman" w:hAnsi="Times New Roman"/>
          <w:b/>
          <w:bCs/>
          <w:sz w:val="24"/>
          <w:szCs w:val="24"/>
        </w:rPr>
        <w:t>»</w:t>
      </w:r>
      <w:r>
        <w:rPr>
          <w:rFonts w:ascii="Times New Roman" w:hAnsi="Times New Roman"/>
          <w:sz w:val="24"/>
          <w:szCs w:val="24"/>
        </w:rPr>
        <w:t>,</w:t>
      </w:r>
      <w:r w:rsidRPr="00FE263C">
        <w:rPr>
          <w:rFonts w:ascii="Times New Roman" w:hAnsi="Times New Roman"/>
          <w:sz w:val="24"/>
          <w:szCs w:val="24"/>
          <w:lang w:eastAsia="en-US"/>
        </w:rPr>
        <w:t xml:space="preserve"> оснащенный о</w:t>
      </w:r>
      <w:r w:rsidRPr="00FE263C">
        <w:rPr>
          <w:rFonts w:ascii="Times New Roman" w:hAnsi="Times New Roman"/>
          <w:bCs/>
          <w:sz w:val="24"/>
          <w:szCs w:val="24"/>
          <w:lang w:eastAsia="en-US"/>
        </w:rPr>
        <w:t>борудованием:</w:t>
      </w:r>
    </w:p>
    <w:p w14:paraId="2828365A" w14:textId="77777777" w:rsidR="00057E87" w:rsidRPr="00F64D51" w:rsidRDefault="00057E87" w:rsidP="00057E87">
      <w:pPr>
        <w:tabs>
          <w:tab w:val="left" w:pos="1276"/>
        </w:tabs>
        <w:spacing w:after="0" w:line="240" w:lineRule="auto"/>
        <w:ind w:left="1069"/>
        <w:jc w:val="both"/>
        <w:rPr>
          <w:rFonts w:ascii="Times New Roman" w:hAnsi="Times New Roman"/>
          <w:sz w:val="24"/>
          <w:szCs w:val="24"/>
        </w:rPr>
      </w:pPr>
      <w:r w:rsidRPr="00F64D51">
        <w:rPr>
          <w:rFonts w:ascii="Times New Roman" w:hAnsi="Times New Roman"/>
          <w:sz w:val="24"/>
          <w:szCs w:val="24"/>
        </w:rPr>
        <w:t>технические средства обучения:</w:t>
      </w:r>
    </w:p>
    <w:p w14:paraId="29B9EE2B" w14:textId="77777777" w:rsidR="00057E87" w:rsidRPr="00F64D51" w:rsidRDefault="00057E87" w:rsidP="00057E87">
      <w:pPr>
        <w:tabs>
          <w:tab w:val="left" w:pos="1701"/>
        </w:tabs>
        <w:spacing w:after="0" w:line="240" w:lineRule="auto"/>
        <w:ind w:left="709"/>
        <w:jc w:val="both"/>
        <w:rPr>
          <w:rFonts w:ascii="Times New Roman" w:hAnsi="Times New Roman"/>
          <w:sz w:val="24"/>
          <w:szCs w:val="24"/>
          <w:lang w:val="x-none"/>
        </w:rPr>
      </w:pPr>
      <w:r w:rsidRPr="00F64D51">
        <w:rPr>
          <w:rFonts w:ascii="Times New Roman" w:hAnsi="Times New Roman"/>
          <w:sz w:val="24"/>
          <w:szCs w:val="24"/>
          <w:lang w:val="x-none"/>
        </w:rPr>
        <w:t>мультимедийный проектор;</w:t>
      </w:r>
    </w:p>
    <w:p w14:paraId="5CF2A86F" w14:textId="77777777" w:rsidR="00057E87" w:rsidRPr="00F64D51" w:rsidRDefault="00057E87" w:rsidP="00057E87">
      <w:pPr>
        <w:tabs>
          <w:tab w:val="left" w:pos="1701"/>
        </w:tabs>
        <w:spacing w:after="0" w:line="240" w:lineRule="auto"/>
        <w:ind w:left="709"/>
        <w:jc w:val="both"/>
        <w:rPr>
          <w:rFonts w:ascii="Times New Roman" w:hAnsi="Times New Roman"/>
          <w:sz w:val="24"/>
          <w:szCs w:val="24"/>
          <w:lang w:val="x-none"/>
        </w:rPr>
      </w:pPr>
      <w:r w:rsidRPr="00F64D51">
        <w:rPr>
          <w:rFonts w:ascii="Times New Roman" w:hAnsi="Times New Roman"/>
          <w:sz w:val="24"/>
          <w:szCs w:val="24"/>
          <w:lang w:val="x-none"/>
        </w:rPr>
        <w:t>ноутбук;</w:t>
      </w:r>
    </w:p>
    <w:p w14:paraId="643488BB" w14:textId="77777777" w:rsidR="00057E87" w:rsidRPr="00F64D51" w:rsidRDefault="00057E87" w:rsidP="00057E87">
      <w:pPr>
        <w:tabs>
          <w:tab w:val="left" w:pos="1701"/>
        </w:tabs>
        <w:spacing w:after="0" w:line="240" w:lineRule="auto"/>
        <w:ind w:left="709"/>
        <w:jc w:val="both"/>
        <w:rPr>
          <w:rFonts w:ascii="Times New Roman" w:hAnsi="Times New Roman"/>
          <w:sz w:val="24"/>
          <w:szCs w:val="24"/>
          <w:lang w:val="x-none"/>
        </w:rPr>
      </w:pPr>
      <w:r w:rsidRPr="00F64D51">
        <w:rPr>
          <w:rFonts w:ascii="Times New Roman" w:hAnsi="Times New Roman"/>
          <w:sz w:val="24"/>
          <w:szCs w:val="24"/>
          <w:lang w:val="x-none"/>
        </w:rPr>
        <w:t>проекционный экран;</w:t>
      </w:r>
    </w:p>
    <w:p w14:paraId="4E6E690A" w14:textId="77777777" w:rsidR="00057E87" w:rsidRPr="000E2D30" w:rsidRDefault="00057E87" w:rsidP="00057E87">
      <w:pPr>
        <w:tabs>
          <w:tab w:val="left" w:pos="1701"/>
        </w:tabs>
        <w:spacing w:after="0" w:line="240" w:lineRule="auto"/>
        <w:ind w:left="709"/>
        <w:jc w:val="both"/>
        <w:rPr>
          <w:rFonts w:ascii="Times New Roman" w:hAnsi="Times New Roman"/>
          <w:sz w:val="24"/>
          <w:szCs w:val="24"/>
          <w:lang w:val="x-none"/>
        </w:rPr>
      </w:pPr>
      <w:r w:rsidRPr="000E2D30">
        <w:rPr>
          <w:rFonts w:ascii="Times New Roman" w:hAnsi="Times New Roman"/>
          <w:sz w:val="24"/>
          <w:szCs w:val="24"/>
          <w:lang w:val="x-none"/>
        </w:rPr>
        <w:t>интерактивная доска;</w:t>
      </w:r>
    </w:p>
    <w:p w14:paraId="7CC08F2D" w14:textId="77777777" w:rsidR="00057E87" w:rsidRPr="00F64D51" w:rsidRDefault="00057E87" w:rsidP="00057E87">
      <w:pPr>
        <w:tabs>
          <w:tab w:val="left" w:pos="1701"/>
        </w:tabs>
        <w:spacing w:after="0" w:line="240" w:lineRule="auto"/>
        <w:ind w:left="709"/>
        <w:jc w:val="both"/>
        <w:rPr>
          <w:rFonts w:ascii="Times New Roman" w:hAnsi="Times New Roman"/>
          <w:sz w:val="24"/>
          <w:szCs w:val="24"/>
          <w:lang w:val="x-none"/>
        </w:rPr>
      </w:pPr>
      <w:r w:rsidRPr="000E2D30">
        <w:rPr>
          <w:rFonts w:ascii="Times New Roman" w:hAnsi="Times New Roman"/>
          <w:sz w:val="24"/>
          <w:szCs w:val="24"/>
          <w:lang w:val="x-none"/>
        </w:rPr>
        <w:t>МФУ</w:t>
      </w:r>
      <w:r w:rsidRPr="00F64D51">
        <w:rPr>
          <w:rFonts w:ascii="Times New Roman" w:hAnsi="Times New Roman"/>
          <w:sz w:val="24"/>
          <w:szCs w:val="24"/>
          <w:lang w:val="x-none"/>
        </w:rPr>
        <w:t>;</w:t>
      </w:r>
    </w:p>
    <w:p w14:paraId="0241BCCB" w14:textId="77777777" w:rsidR="00057E87" w:rsidRPr="000E2D30" w:rsidRDefault="00057E87" w:rsidP="00057E87">
      <w:pPr>
        <w:tabs>
          <w:tab w:val="left" w:pos="1701"/>
        </w:tabs>
        <w:spacing w:after="0" w:line="240" w:lineRule="auto"/>
        <w:ind w:left="709"/>
        <w:jc w:val="both"/>
        <w:rPr>
          <w:rFonts w:ascii="Times New Roman" w:hAnsi="Times New Roman"/>
          <w:sz w:val="24"/>
          <w:szCs w:val="24"/>
          <w:lang w:val="x-none"/>
        </w:rPr>
      </w:pPr>
      <w:r w:rsidRPr="000E2D30">
        <w:rPr>
          <w:rFonts w:ascii="Times New Roman" w:hAnsi="Times New Roman"/>
          <w:sz w:val="24"/>
          <w:szCs w:val="24"/>
          <w:lang w:val="x-none"/>
        </w:rPr>
        <w:t>компьютерная техника для обучающихся с наличием лицензионного программного обеспечения;</w:t>
      </w:r>
    </w:p>
    <w:p w14:paraId="2EF46C92" w14:textId="77777777" w:rsidR="00057E87" w:rsidRPr="00F64D51" w:rsidRDefault="00057E87" w:rsidP="00057E87">
      <w:pPr>
        <w:tabs>
          <w:tab w:val="left" w:pos="1701"/>
        </w:tabs>
        <w:spacing w:after="0" w:line="240" w:lineRule="auto"/>
        <w:ind w:left="709"/>
        <w:jc w:val="both"/>
        <w:rPr>
          <w:rFonts w:ascii="Times New Roman" w:hAnsi="Times New Roman"/>
          <w:sz w:val="24"/>
          <w:szCs w:val="24"/>
        </w:rPr>
      </w:pPr>
      <w:r w:rsidRPr="000E2D30">
        <w:rPr>
          <w:rFonts w:ascii="Times New Roman" w:hAnsi="Times New Roman"/>
          <w:sz w:val="24"/>
          <w:szCs w:val="24"/>
          <w:lang w:val="x-none"/>
        </w:rPr>
        <w:t>источник бесперебойного</w:t>
      </w:r>
      <w:r w:rsidRPr="00F64D51">
        <w:rPr>
          <w:rFonts w:ascii="Times New Roman" w:hAnsi="Times New Roman"/>
          <w:sz w:val="24"/>
          <w:szCs w:val="24"/>
        </w:rPr>
        <w:t xml:space="preserve"> питания;</w:t>
      </w:r>
    </w:p>
    <w:p w14:paraId="71F5F90D" w14:textId="77777777" w:rsidR="00057E87" w:rsidRPr="00F64D51" w:rsidRDefault="00057E87" w:rsidP="00057E87">
      <w:pPr>
        <w:tabs>
          <w:tab w:val="left" w:pos="1276"/>
        </w:tabs>
        <w:spacing w:after="0" w:line="240" w:lineRule="auto"/>
        <w:ind w:left="1069"/>
        <w:jc w:val="both"/>
        <w:rPr>
          <w:rFonts w:ascii="Times New Roman" w:hAnsi="Times New Roman"/>
          <w:sz w:val="24"/>
          <w:szCs w:val="24"/>
        </w:rPr>
      </w:pPr>
      <w:r w:rsidRPr="00F64D51">
        <w:rPr>
          <w:rFonts w:ascii="Times New Roman" w:hAnsi="Times New Roman"/>
          <w:sz w:val="24"/>
          <w:szCs w:val="24"/>
        </w:rPr>
        <w:t>мебель и учебно-методическое обеспечение:</w:t>
      </w:r>
    </w:p>
    <w:p w14:paraId="04605AAB" w14:textId="77777777" w:rsidR="00057E87" w:rsidRPr="000E2D30" w:rsidRDefault="00057E87" w:rsidP="00057E87">
      <w:pPr>
        <w:tabs>
          <w:tab w:val="left" w:pos="1701"/>
        </w:tabs>
        <w:spacing w:after="0" w:line="240" w:lineRule="auto"/>
        <w:ind w:left="709"/>
        <w:jc w:val="both"/>
        <w:rPr>
          <w:rFonts w:ascii="Times New Roman" w:hAnsi="Times New Roman"/>
          <w:sz w:val="24"/>
          <w:szCs w:val="24"/>
          <w:lang w:val="x-none"/>
        </w:rPr>
      </w:pPr>
      <w:r w:rsidRPr="000E2D30">
        <w:rPr>
          <w:rFonts w:ascii="Times New Roman" w:hAnsi="Times New Roman"/>
          <w:sz w:val="24"/>
          <w:szCs w:val="24"/>
          <w:lang w:val="x-none"/>
        </w:rPr>
        <w:t>шкафы витринные;</w:t>
      </w:r>
    </w:p>
    <w:p w14:paraId="7F82F7CE" w14:textId="77777777" w:rsidR="00057E87" w:rsidRPr="000E2D30" w:rsidRDefault="00057E87" w:rsidP="00057E87">
      <w:pPr>
        <w:tabs>
          <w:tab w:val="left" w:pos="1701"/>
        </w:tabs>
        <w:spacing w:after="0" w:line="240" w:lineRule="auto"/>
        <w:ind w:left="709"/>
        <w:jc w:val="both"/>
        <w:rPr>
          <w:rFonts w:ascii="Times New Roman" w:hAnsi="Times New Roman"/>
          <w:sz w:val="24"/>
          <w:szCs w:val="24"/>
          <w:lang w:val="x-none"/>
        </w:rPr>
      </w:pPr>
      <w:r w:rsidRPr="000E2D30">
        <w:rPr>
          <w:rFonts w:ascii="Times New Roman" w:hAnsi="Times New Roman"/>
          <w:sz w:val="24"/>
          <w:szCs w:val="24"/>
          <w:lang w:val="x-none"/>
        </w:rPr>
        <w:t>столы для обучающихся;</w:t>
      </w:r>
    </w:p>
    <w:p w14:paraId="5E69A80C" w14:textId="77777777" w:rsidR="00057E87" w:rsidRPr="000E2D30" w:rsidRDefault="00057E87" w:rsidP="00057E87">
      <w:pPr>
        <w:tabs>
          <w:tab w:val="left" w:pos="1701"/>
        </w:tabs>
        <w:spacing w:after="0" w:line="240" w:lineRule="auto"/>
        <w:ind w:left="709"/>
        <w:jc w:val="both"/>
        <w:rPr>
          <w:rFonts w:ascii="Times New Roman" w:hAnsi="Times New Roman"/>
          <w:sz w:val="24"/>
          <w:szCs w:val="24"/>
          <w:lang w:val="x-none"/>
        </w:rPr>
      </w:pPr>
      <w:r w:rsidRPr="000E2D30">
        <w:rPr>
          <w:rFonts w:ascii="Times New Roman" w:hAnsi="Times New Roman"/>
          <w:sz w:val="24"/>
          <w:szCs w:val="24"/>
          <w:lang w:val="x-none"/>
        </w:rPr>
        <w:t>посадочные места обучающихся;</w:t>
      </w:r>
    </w:p>
    <w:p w14:paraId="1660CB46" w14:textId="77777777" w:rsidR="00057E87" w:rsidRPr="000E2D30" w:rsidRDefault="00057E87" w:rsidP="00057E87">
      <w:pPr>
        <w:tabs>
          <w:tab w:val="left" w:pos="1701"/>
        </w:tabs>
        <w:spacing w:after="0" w:line="240" w:lineRule="auto"/>
        <w:ind w:left="709"/>
        <w:jc w:val="both"/>
        <w:rPr>
          <w:rFonts w:ascii="Times New Roman" w:hAnsi="Times New Roman"/>
          <w:sz w:val="24"/>
          <w:szCs w:val="24"/>
          <w:lang w:val="x-none"/>
        </w:rPr>
      </w:pPr>
      <w:r w:rsidRPr="000E2D30">
        <w:rPr>
          <w:rFonts w:ascii="Times New Roman" w:hAnsi="Times New Roman"/>
          <w:sz w:val="24"/>
          <w:szCs w:val="24"/>
          <w:lang w:val="x-none"/>
        </w:rPr>
        <w:t>наглядные и методические пособия для обучающихся;</w:t>
      </w:r>
    </w:p>
    <w:p w14:paraId="1A62FA06" w14:textId="77777777" w:rsidR="00057E87" w:rsidRPr="000E2D30" w:rsidRDefault="00057E87" w:rsidP="00057E87">
      <w:pPr>
        <w:tabs>
          <w:tab w:val="left" w:pos="1701"/>
        </w:tabs>
        <w:spacing w:after="0" w:line="240" w:lineRule="auto"/>
        <w:ind w:left="709"/>
        <w:jc w:val="both"/>
        <w:rPr>
          <w:rFonts w:ascii="Times New Roman" w:hAnsi="Times New Roman"/>
          <w:sz w:val="24"/>
          <w:szCs w:val="24"/>
          <w:lang w:val="x-none"/>
        </w:rPr>
      </w:pPr>
      <w:r w:rsidRPr="000E2D30">
        <w:rPr>
          <w:rFonts w:ascii="Times New Roman" w:hAnsi="Times New Roman"/>
          <w:sz w:val="24"/>
          <w:szCs w:val="24"/>
          <w:lang w:val="x-none"/>
        </w:rPr>
        <w:t>рабочая программа воспитания;</w:t>
      </w:r>
    </w:p>
    <w:p w14:paraId="621E777E" w14:textId="77777777" w:rsidR="00057E87" w:rsidRPr="000E2D30" w:rsidRDefault="00057E87" w:rsidP="00057E87">
      <w:pPr>
        <w:tabs>
          <w:tab w:val="left" w:pos="1701"/>
        </w:tabs>
        <w:spacing w:after="0" w:line="240" w:lineRule="auto"/>
        <w:ind w:left="709"/>
        <w:jc w:val="both"/>
        <w:rPr>
          <w:rFonts w:ascii="Times New Roman" w:hAnsi="Times New Roman"/>
          <w:sz w:val="24"/>
          <w:szCs w:val="24"/>
          <w:lang w:val="x-none"/>
        </w:rPr>
      </w:pPr>
      <w:r w:rsidRPr="000E2D30">
        <w:rPr>
          <w:rFonts w:ascii="Times New Roman" w:hAnsi="Times New Roman"/>
          <w:sz w:val="24"/>
          <w:szCs w:val="24"/>
          <w:lang w:val="x-none"/>
        </w:rPr>
        <w:t>календарный план воспитательной работы;</w:t>
      </w:r>
    </w:p>
    <w:p w14:paraId="45DB0945" w14:textId="77777777" w:rsidR="00057E87" w:rsidRPr="000E2D30" w:rsidRDefault="00057E87" w:rsidP="00057E87">
      <w:pPr>
        <w:tabs>
          <w:tab w:val="left" w:pos="1701"/>
        </w:tabs>
        <w:spacing w:after="0" w:line="240" w:lineRule="auto"/>
        <w:ind w:left="709"/>
        <w:jc w:val="both"/>
        <w:rPr>
          <w:rFonts w:ascii="Times New Roman" w:hAnsi="Times New Roman"/>
          <w:sz w:val="24"/>
          <w:szCs w:val="24"/>
          <w:lang w:val="x-none"/>
        </w:rPr>
      </w:pPr>
      <w:r w:rsidRPr="000E2D30">
        <w:rPr>
          <w:rFonts w:ascii="Times New Roman" w:hAnsi="Times New Roman"/>
          <w:sz w:val="24"/>
          <w:szCs w:val="24"/>
          <w:lang w:val="x-none"/>
        </w:rPr>
        <w:t>тематические демонстрационные стенды</w:t>
      </w:r>
      <w:r>
        <w:rPr>
          <w:rFonts w:ascii="Times New Roman" w:hAnsi="Times New Roman"/>
          <w:sz w:val="24"/>
          <w:szCs w:val="24"/>
        </w:rPr>
        <w:t>.</w:t>
      </w:r>
    </w:p>
    <w:p w14:paraId="7EFF7680" w14:textId="77777777" w:rsidR="00057E87" w:rsidRDefault="00057E87" w:rsidP="00057E87">
      <w:pPr>
        <w:suppressAutoHyphens/>
        <w:spacing w:after="0"/>
        <w:ind w:firstLine="709"/>
        <w:jc w:val="both"/>
        <w:rPr>
          <w:rFonts w:ascii="Times New Roman" w:hAnsi="Times New Roman"/>
          <w:b/>
          <w:bCs/>
          <w:sz w:val="24"/>
          <w:szCs w:val="24"/>
        </w:rPr>
      </w:pPr>
    </w:p>
    <w:p w14:paraId="297215EC" w14:textId="77777777" w:rsidR="00057E87" w:rsidRPr="00FE263C" w:rsidRDefault="00057E87" w:rsidP="00057E87">
      <w:pPr>
        <w:suppressAutoHyphens/>
        <w:spacing w:after="0"/>
        <w:ind w:firstLine="709"/>
        <w:jc w:val="both"/>
        <w:rPr>
          <w:rFonts w:ascii="Times New Roman" w:hAnsi="Times New Roman"/>
          <w:b/>
          <w:bCs/>
          <w:sz w:val="24"/>
          <w:szCs w:val="24"/>
        </w:rPr>
      </w:pPr>
      <w:r w:rsidRPr="00FE263C">
        <w:rPr>
          <w:rFonts w:ascii="Times New Roman" w:hAnsi="Times New Roman"/>
          <w:b/>
          <w:bCs/>
          <w:sz w:val="24"/>
          <w:szCs w:val="24"/>
        </w:rPr>
        <w:t>3.2. Информационное обеспечение реализации программы</w:t>
      </w:r>
    </w:p>
    <w:p w14:paraId="18BFB74F" w14:textId="77777777" w:rsidR="00057E87" w:rsidRPr="00FE263C" w:rsidRDefault="00057E87" w:rsidP="00057E87">
      <w:pPr>
        <w:suppressAutoHyphens/>
        <w:spacing w:after="0"/>
        <w:ind w:firstLine="709"/>
        <w:jc w:val="both"/>
        <w:rPr>
          <w:rFonts w:ascii="Times New Roman" w:hAnsi="Times New Roman"/>
          <w:bCs/>
          <w:sz w:val="24"/>
          <w:szCs w:val="24"/>
        </w:rPr>
      </w:pPr>
      <w:r w:rsidRPr="00FE263C">
        <w:rPr>
          <w:rFonts w:ascii="Times New Roman" w:hAnsi="Times New Roman"/>
          <w:bCs/>
          <w:sz w:val="24"/>
          <w:szCs w:val="24"/>
        </w:rPr>
        <w:t>Для реализации программы библиотечный фонд образовательной организации должен иметь п</w:t>
      </w:r>
      <w:r w:rsidRPr="00FE263C">
        <w:rPr>
          <w:rFonts w:ascii="Times New Roman" w:hAnsi="Times New Roman"/>
          <w:sz w:val="24"/>
          <w:szCs w:val="24"/>
        </w:rPr>
        <w:t>ечатные и/или электронные образовательные и информационные ресурсы</w:t>
      </w:r>
      <w:r>
        <w:rPr>
          <w:rFonts w:ascii="Times New Roman" w:hAnsi="Times New Roman"/>
          <w:sz w:val="24"/>
          <w:szCs w:val="24"/>
        </w:rPr>
        <w:t xml:space="preserve"> </w:t>
      </w:r>
      <w:r>
        <w:rPr>
          <w:rFonts w:ascii="Times New Roman" w:hAnsi="Times New Roman"/>
          <w:sz w:val="24"/>
          <w:szCs w:val="24"/>
        </w:rPr>
        <w:br/>
      </w:r>
      <w:r w:rsidRPr="00FE263C">
        <w:rPr>
          <w:rFonts w:ascii="Times New Roman" w:hAnsi="Times New Roman"/>
          <w:sz w:val="24"/>
          <w:szCs w:val="24"/>
        </w:rPr>
        <w:t xml:space="preserve">для использования в образовательном процессе. При формировании </w:t>
      </w:r>
      <w:r w:rsidRPr="00FE263C">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9E777D7" w14:textId="77777777" w:rsidR="00057E87" w:rsidRPr="00C67082" w:rsidRDefault="00057E87" w:rsidP="00057E87">
      <w:pPr>
        <w:suppressAutoHyphens/>
        <w:spacing w:after="0" w:line="240" w:lineRule="auto"/>
        <w:ind w:firstLine="709"/>
        <w:jc w:val="both"/>
        <w:rPr>
          <w:rFonts w:ascii="Times New Roman" w:eastAsia="Calibri" w:hAnsi="Times New Roman"/>
          <w:sz w:val="24"/>
          <w:szCs w:val="24"/>
          <w:lang w:eastAsia="en-US"/>
        </w:rPr>
      </w:pPr>
    </w:p>
    <w:p w14:paraId="5FED3471" w14:textId="77777777" w:rsidR="00057E87" w:rsidRPr="00C67082" w:rsidRDefault="00057E87" w:rsidP="00057E87">
      <w:pPr>
        <w:suppressAutoHyphens/>
        <w:spacing w:after="0" w:line="240" w:lineRule="auto"/>
        <w:ind w:firstLine="709"/>
        <w:jc w:val="both"/>
        <w:rPr>
          <w:rFonts w:ascii="Times New Roman" w:eastAsia="Calibri" w:hAnsi="Times New Roman"/>
          <w:b/>
          <w:sz w:val="24"/>
          <w:szCs w:val="24"/>
          <w:lang w:eastAsia="en-US"/>
        </w:rPr>
      </w:pPr>
      <w:r w:rsidRPr="00C67082">
        <w:rPr>
          <w:rFonts w:ascii="Times New Roman" w:eastAsia="Calibri" w:hAnsi="Times New Roman"/>
          <w:b/>
          <w:sz w:val="24"/>
          <w:szCs w:val="24"/>
          <w:lang w:eastAsia="en-US"/>
        </w:rPr>
        <w:t>3.2.1. Основные печатные издания</w:t>
      </w:r>
    </w:p>
    <w:p w14:paraId="2A01BBE1" w14:textId="77777777" w:rsidR="00057E87" w:rsidRPr="00C67082" w:rsidRDefault="00057E87" w:rsidP="00057E87">
      <w:pPr>
        <w:spacing w:after="160" w:line="240" w:lineRule="auto"/>
        <w:ind w:firstLine="709"/>
        <w:contextualSpacing/>
        <w:jc w:val="both"/>
        <w:rPr>
          <w:rFonts w:ascii="Times New Roman" w:eastAsia="Calibri" w:hAnsi="Times New Roman"/>
          <w:bCs/>
          <w:sz w:val="24"/>
          <w:szCs w:val="24"/>
          <w:lang w:eastAsia="en-US"/>
        </w:rPr>
      </w:pPr>
      <w:r w:rsidRPr="00C67082">
        <w:rPr>
          <w:rFonts w:ascii="Times New Roman" w:eastAsia="Calibri" w:hAnsi="Times New Roman"/>
          <w:bCs/>
          <w:sz w:val="24"/>
          <w:szCs w:val="24"/>
          <w:lang w:eastAsia="en-US"/>
        </w:rPr>
        <w:t xml:space="preserve">1. Артемов, В. В. История (для всех специальностей СПО) : учебник для студентов учреждений сред. проф. образования / В.В. Артемов, Ю.Н. </w:t>
      </w:r>
      <w:proofErr w:type="spellStart"/>
      <w:r w:rsidRPr="00C67082">
        <w:rPr>
          <w:rFonts w:ascii="Times New Roman" w:eastAsia="Calibri" w:hAnsi="Times New Roman"/>
          <w:bCs/>
          <w:sz w:val="24"/>
          <w:szCs w:val="24"/>
          <w:lang w:eastAsia="en-US"/>
        </w:rPr>
        <w:t>Лубченков</w:t>
      </w:r>
      <w:proofErr w:type="spellEnd"/>
      <w:r w:rsidRPr="00C67082">
        <w:rPr>
          <w:rFonts w:ascii="Times New Roman" w:eastAsia="Calibri" w:hAnsi="Times New Roman"/>
          <w:bCs/>
          <w:sz w:val="24"/>
          <w:szCs w:val="24"/>
          <w:lang w:eastAsia="en-US"/>
        </w:rPr>
        <w:t>. - 3-е изд., стер. – Москва : Академия, 2020. – 256 с.</w:t>
      </w:r>
    </w:p>
    <w:p w14:paraId="1F915EA3" w14:textId="77777777" w:rsidR="00057E87" w:rsidRPr="00C67082" w:rsidRDefault="00057E87" w:rsidP="00057E87">
      <w:pPr>
        <w:spacing w:after="160" w:line="240" w:lineRule="auto"/>
        <w:ind w:firstLine="709"/>
        <w:contextualSpacing/>
        <w:jc w:val="both"/>
        <w:rPr>
          <w:rFonts w:ascii="Times New Roman" w:eastAsia="Calibri" w:hAnsi="Times New Roman"/>
          <w:bCs/>
          <w:sz w:val="24"/>
          <w:szCs w:val="24"/>
          <w:lang w:eastAsia="en-US"/>
        </w:rPr>
      </w:pPr>
      <w:r w:rsidRPr="00C67082">
        <w:rPr>
          <w:rFonts w:ascii="Times New Roman" w:eastAsia="Calibri" w:hAnsi="Times New Roman"/>
          <w:bCs/>
          <w:sz w:val="24"/>
          <w:szCs w:val="24"/>
          <w:lang w:eastAsia="en-US"/>
        </w:rPr>
        <w:t xml:space="preserve">2. Зуев, М. Н.  История России ХХ – начала ХХI века : учебник и практикум для среднего профессионального образования / М. Н. Зуев, С. Я. Лавренов. — Москва : Издательство </w:t>
      </w:r>
      <w:proofErr w:type="spellStart"/>
      <w:r w:rsidRPr="00C67082">
        <w:rPr>
          <w:rFonts w:ascii="Times New Roman" w:eastAsia="Calibri" w:hAnsi="Times New Roman"/>
          <w:bCs/>
          <w:sz w:val="24"/>
          <w:szCs w:val="24"/>
          <w:lang w:eastAsia="en-US"/>
        </w:rPr>
        <w:t>Юрайт</w:t>
      </w:r>
      <w:proofErr w:type="spellEnd"/>
      <w:r w:rsidRPr="00C67082">
        <w:rPr>
          <w:rFonts w:ascii="Times New Roman" w:eastAsia="Calibri" w:hAnsi="Times New Roman"/>
          <w:bCs/>
          <w:sz w:val="24"/>
          <w:szCs w:val="24"/>
          <w:lang w:eastAsia="en-US"/>
        </w:rPr>
        <w:t>, 2022. — 299 с.</w:t>
      </w:r>
    </w:p>
    <w:p w14:paraId="26E85A06" w14:textId="77777777" w:rsidR="00057E87" w:rsidRPr="00C67082" w:rsidRDefault="00057E87" w:rsidP="00057E87">
      <w:pPr>
        <w:spacing w:after="160" w:line="240" w:lineRule="auto"/>
        <w:ind w:firstLine="709"/>
        <w:contextualSpacing/>
        <w:jc w:val="both"/>
        <w:rPr>
          <w:rFonts w:ascii="Times New Roman" w:eastAsia="Calibri" w:hAnsi="Times New Roman"/>
          <w:bCs/>
          <w:sz w:val="24"/>
          <w:szCs w:val="24"/>
          <w:lang w:eastAsia="en-US"/>
        </w:rPr>
      </w:pPr>
      <w:r w:rsidRPr="00C67082">
        <w:rPr>
          <w:rFonts w:ascii="Times New Roman" w:eastAsia="Calibri" w:hAnsi="Times New Roman"/>
          <w:bCs/>
          <w:sz w:val="24"/>
          <w:szCs w:val="24"/>
          <w:lang w:eastAsia="en-US"/>
        </w:rPr>
        <w:t>3. История России XX – начала XXI века : учебник для среднего профессионального образования / Д. О. </w:t>
      </w:r>
      <w:proofErr w:type="spellStart"/>
      <w:r w:rsidRPr="00C67082">
        <w:rPr>
          <w:rFonts w:ascii="Times New Roman" w:eastAsia="Calibri" w:hAnsi="Times New Roman"/>
          <w:bCs/>
          <w:sz w:val="24"/>
          <w:szCs w:val="24"/>
          <w:lang w:eastAsia="en-US"/>
        </w:rPr>
        <w:t>Чураков</w:t>
      </w:r>
      <w:proofErr w:type="spellEnd"/>
      <w:r w:rsidRPr="00C67082">
        <w:rPr>
          <w:rFonts w:ascii="Times New Roman" w:eastAsia="Calibri" w:hAnsi="Times New Roman"/>
          <w:bCs/>
          <w:sz w:val="24"/>
          <w:szCs w:val="24"/>
          <w:lang w:eastAsia="en-US"/>
        </w:rPr>
        <w:t xml:space="preserve"> [и др.] ; под редакцией Д. О. </w:t>
      </w:r>
      <w:proofErr w:type="spellStart"/>
      <w:r w:rsidRPr="00C67082">
        <w:rPr>
          <w:rFonts w:ascii="Times New Roman" w:eastAsia="Calibri" w:hAnsi="Times New Roman"/>
          <w:bCs/>
          <w:sz w:val="24"/>
          <w:szCs w:val="24"/>
          <w:lang w:eastAsia="en-US"/>
        </w:rPr>
        <w:t>Чуракова</w:t>
      </w:r>
      <w:proofErr w:type="spellEnd"/>
      <w:r w:rsidRPr="00C67082">
        <w:rPr>
          <w:rFonts w:ascii="Times New Roman" w:eastAsia="Calibri" w:hAnsi="Times New Roman"/>
          <w:bCs/>
          <w:sz w:val="24"/>
          <w:szCs w:val="24"/>
          <w:lang w:eastAsia="en-US"/>
        </w:rPr>
        <w:t xml:space="preserve">, С. А. Саркисяна. — 3-е изд., </w:t>
      </w:r>
      <w:proofErr w:type="spellStart"/>
      <w:r w:rsidRPr="00C67082">
        <w:rPr>
          <w:rFonts w:ascii="Times New Roman" w:eastAsia="Calibri" w:hAnsi="Times New Roman"/>
          <w:bCs/>
          <w:sz w:val="24"/>
          <w:szCs w:val="24"/>
          <w:lang w:eastAsia="en-US"/>
        </w:rPr>
        <w:t>перераб</w:t>
      </w:r>
      <w:proofErr w:type="spellEnd"/>
      <w:r w:rsidRPr="00C67082">
        <w:rPr>
          <w:rFonts w:ascii="Times New Roman" w:eastAsia="Calibri" w:hAnsi="Times New Roman"/>
          <w:bCs/>
          <w:sz w:val="24"/>
          <w:szCs w:val="24"/>
          <w:lang w:eastAsia="en-US"/>
        </w:rPr>
        <w:t xml:space="preserve">. и доп. – Москва : Издательство </w:t>
      </w:r>
      <w:proofErr w:type="spellStart"/>
      <w:r w:rsidRPr="00C67082">
        <w:rPr>
          <w:rFonts w:ascii="Times New Roman" w:eastAsia="Calibri" w:hAnsi="Times New Roman"/>
          <w:bCs/>
          <w:sz w:val="24"/>
          <w:szCs w:val="24"/>
          <w:lang w:eastAsia="en-US"/>
        </w:rPr>
        <w:t>Юрайт</w:t>
      </w:r>
      <w:proofErr w:type="spellEnd"/>
      <w:r w:rsidRPr="00C67082">
        <w:rPr>
          <w:rFonts w:ascii="Times New Roman" w:eastAsia="Calibri" w:hAnsi="Times New Roman"/>
          <w:bCs/>
          <w:sz w:val="24"/>
          <w:szCs w:val="24"/>
          <w:lang w:eastAsia="en-US"/>
        </w:rPr>
        <w:t>, 2020. – 311 с.</w:t>
      </w:r>
    </w:p>
    <w:p w14:paraId="3AD2649B" w14:textId="77777777" w:rsidR="00057E87" w:rsidRPr="00C67082" w:rsidRDefault="00057E87" w:rsidP="00057E87">
      <w:pPr>
        <w:spacing w:after="160" w:line="240" w:lineRule="auto"/>
        <w:ind w:firstLine="709"/>
        <w:contextualSpacing/>
        <w:jc w:val="both"/>
        <w:rPr>
          <w:rFonts w:ascii="Times New Roman" w:eastAsia="Calibri" w:hAnsi="Times New Roman"/>
          <w:bCs/>
          <w:sz w:val="24"/>
          <w:szCs w:val="24"/>
          <w:lang w:eastAsia="en-US"/>
        </w:rPr>
      </w:pPr>
      <w:r w:rsidRPr="00C67082">
        <w:rPr>
          <w:rFonts w:ascii="Times New Roman" w:eastAsia="Calibri" w:hAnsi="Times New Roman"/>
          <w:bCs/>
          <w:sz w:val="24"/>
          <w:szCs w:val="24"/>
          <w:lang w:eastAsia="en-US"/>
        </w:rPr>
        <w:t xml:space="preserve">4. Сафонов, А. А.  История (конец XX – начало XXI века) : учебное пособие для среднего профессионального образования / А. А. Сафонов, М. А. Сафонова. – Москва : Издательство </w:t>
      </w:r>
      <w:proofErr w:type="spellStart"/>
      <w:r w:rsidRPr="00C67082">
        <w:rPr>
          <w:rFonts w:ascii="Times New Roman" w:eastAsia="Calibri" w:hAnsi="Times New Roman"/>
          <w:bCs/>
          <w:sz w:val="24"/>
          <w:szCs w:val="24"/>
          <w:lang w:eastAsia="en-US"/>
        </w:rPr>
        <w:t>Юрайт</w:t>
      </w:r>
      <w:proofErr w:type="spellEnd"/>
      <w:r w:rsidRPr="00C67082">
        <w:rPr>
          <w:rFonts w:ascii="Times New Roman" w:eastAsia="Calibri" w:hAnsi="Times New Roman"/>
          <w:bCs/>
          <w:sz w:val="24"/>
          <w:szCs w:val="24"/>
          <w:lang w:eastAsia="en-US"/>
        </w:rPr>
        <w:t>, 2022. – 245 с.</w:t>
      </w:r>
    </w:p>
    <w:p w14:paraId="346A72A3" w14:textId="77777777" w:rsidR="00057E87" w:rsidRPr="00C67082" w:rsidRDefault="00057E87" w:rsidP="00057E87">
      <w:pPr>
        <w:spacing w:after="160" w:line="240" w:lineRule="auto"/>
        <w:ind w:firstLine="709"/>
        <w:contextualSpacing/>
        <w:rPr>
          <w:rFonts w:ascii="Times New Roman" w:eastAsia="Calibri" w:hAnsi="Times New Roman"/>
          <w:b/>
          <w:sz w:val="24"/>
          <w:szCs w:val="24"/>
          <w:lang w:eastAsia="en-US"/>
        </w:rPr>
      </w:pPr>
    </w:p>
    <w:p w14:paraId="72BCB95E" w14:textId="77777777" w:rsidR="00057E87" w:rsidRPr="00C67082" w:rsidRDefault="00057E87" w:rsidP="00057E87">
      <w:pPr>
        <w:spacing w:after="160" w:line="240" w:lineRule="auto"/>
        <w:ind w:firstLine="709"/>
        <w:contextualSpacing/>
        <w:rPr>
          <w:rFonts w:ascii="Times New Roman" w:eastAsia="Calibri" w:hAnsi="Times New Roman"/>
          <w:b/>
          <w:sz w:val="24"/>
          <w:szCs w:val="24"/>
          <w:lang w:eastAsia="en-US"/>
        </w:rPr>
      </w:pPr>
      <w:r w:rsidRPr="00C67082">
        <w:rPr>
          <w:rFonts w:ascii="Times New Roman" w:eastAsia="Calibri" w:hAnsi="Times New Roman"/>
          <w:b/>
          <w:sz w:val="24"/>
          <w:szCs w:val="24"/>
          <w:lang w:eastAsia="en-US"/>
        </w:rPr>
        <w:t>3.2.2. Основные электронные издания</w:t>
      </w:r>
    </w:p>
    <w:p w14:paraId="4D204967" w14:textId="77777777" w:rsidR="00057E87" w:rsidRPr="00C67082" w:rsidRDefault="00057E87" w:rsidP="00057E87">
      <w:pPr>
        <w:spacing w:after="160" w:line="240" w:lineRule="auto"/>
        <w:ind w:firstLine="709"/>
        <w:contextualSpacing/>
        <w:jc w:val="both"/>
        <w:rPr>
          <w:rFonts w:ascii="Times New Roman" w:eastAsia="Calibri" w:hAnsi="Times New Roman"/>
          <w:bCs/>
          <w:sz w:val="24"/>
          <w:szCs w:val="24"/>
          <w:lang w:eastAsia="en-US"/>
        </w:rPr>
      </w:pPr>
      <w:r w:rsidRPr="00C67082">
        <w:rPr>
          <w:rFonts w:ascii="Times New Roman" w:eastAsia="Calibri" w:hAnsi="Times New Roman"/>
          <w:bCs/>
          <w:sz w:val="24"/>
          <w:szCs w:val="24"/>
          <w:lang w:eastAsia="en-US"/>
        </w:rPr>
        <w:t xml:space="preserve">2. Зуев, М. Н.  История России ХХ - начала ХХI века : учебник и практикум для среднего профессионального образования / М. Н. Зуев, С. Я. Лавренов. — Москва : </w:t>
      </w:r>
      <w:r w:rsidRPr="00C67082">
        <w:rPr>
          <w:rFonts w:ascii="Times New Roman" w:eastAsia="Calibri" w:hAnsi="Times New Roman"/>
          <w:bCs/>
          <w:sz w:val="24"/>
          <w:szCs w:val="24"/>
          <w:lang w:eastAsia="en-US"/>
        </w:rPr>
        <w:lastRenderedPageBreak/>
        <w:t xml:space="preserve">Издательство </w:t>
      </w:r>
      <w:proofErr w:type="spellStart"/>
      <w:r w:rsidRPr="00C67082">
        <w:rPr>
          <w:rFonts w:ascii="Times New Roman" w:eastAsia="Calibri" w:hAnsi="Times New Roman"/>
          <w:bCs/>
          <w:sz w:val="24"/>
          <w:szCs w:val="24"/>
          <w:lang w:eastAsia="en-US"/>
        </w:rPr>
        <w:t>Юрайт</w:t>
      </w:r>
      <w:proofErr w:type="spellEnd"/>
      <w:r w:rsidRPr="00C67082">
        <w:rPr>
          <w:rFonts w:ascii="Times New Roman" w:eastAsia="Calibri" w:hAnsi="Times New Roman"/>
          <w:bCs/>
          <w:sz w:val="24"/>
          <w:szCs w:val="24"/>
          <w:lang w:eastAsia="en-US"/>
        </w:rPr>
        <w:t xml:space="preserve">, 2022. — 299 с. — (Профессиональное образование). — ISBN 978-5-534-01245-3. — Текст : электронный // Образовательная платформа </w:t>
      </w:r>
      <w:proofErr w:type="spellStart"/>
      <w:r w:rsidRPr="00C67082">
        <w:rPr>
          <w:rFonts w:ascii="Times New Roman" w:eastAsia="Calibri" w:hAnsi="Times New Roman"/>
          <w:bCs/>
          <w:sz w:val="24"/>
          <w:szCs w:val="24"/>
          <w:lang w:eastAsia="en-US"/>
        </w:rPr>
        <w:t>Юрайт</w:t>
      </w:r>
      <w:proofErr w:type="spellEnd"/>
      <w:r w:rsidRPr="00C67082">
        <w:rPr>
          <w:rFonts w:ascii="Times New Roman" w:eastAsia="Calibri" w:hAnsi="Times New Roman"/>
          <w:bCs/>
          <w:sz w:val="24"/>
          <w:szCs w:val="24"/>
          <w:lang w:eastAsia="en-US"/>
        </w:rPr>
        <w:t xml:space="preserve"> [сайт]. — URL: </w:t>
      </w:r>
      <w:r w:rsidRPr="00040EF1">
        <w:rPr>
          <w:rFonts w:ascii="Times New Roman" w:hAnsi="Times New Roman"/>
          <w:color w:val="0563C1" w:themeColor="hyperlink"/>
          <w:sz w:val="24"/>
          <w:szCs w:val="24"/>
          <w:u w:val="single"/>
        </w:rPr>
        <w:t>https://urait.ru/bcode/491562</w:t>
      </w:r>
      <w:r w:rsidRPr="00C67082">
        <w:rPr>
          <w:rFonts w:ascii="Times New Roman" w:eastAsia="Calibri" w:hAnsi="Times New Roman"/>
          <w:bCs/>
          <w:sz w:val="24"/>
          <w:szCs w:val="24"/>
          <w:lang w:eastAsia="en-US"/>
        </w:rPr>
        <w:t xml:space="preserve"> (дата обращения: 10.02.2022).</w:t>
      </w:r>
    </w:p>
    <w:p w14:paraId="6AACD0CD" w14:textId="77777777" w:rsidR="00057E87" w:rsidRPr="00C67082" w:rsidRDefault="00057E87" w:rsidP="00057E87">
      <w:pPr>
        <w:spacing w:after="160" w:line="240" w:lineRule="auto"/>
        <w:ind w:firstLine="709"/>
        <w:contextualSpacing/>
        <w:jc w:val="both"/>
        <w:rPr>
          <w:rFonts w:ascii="Times New Roman" w:eastAsia="Calibri" w:hAnsi="Times New Roman"/>
          <w:bCs/>
          <w:sz w:val="24"/>
          <w:szCs w:val="24"/>
          <w:lang w:eastAsia="en-US"/>
        </w:rPr>
      </w:pPr>
      <w:r w:rsidRPr="00C67082">
        <w:rPr>
          <w:rFonts w:ascii="Times New Roman" w:eastAsia="Calibri" w:hAnsi="Times New Roman"/>
          <w:bCs/>
          <w:sz w:val="24"/>
          <w:szCs w:val="24"/>
          <w:lang w:eastAsia="en-US"/>
        </w:rPr>
        <w:t>3. История России XX - начала XXI века : учебник для среднего профессионального образования / Д. О. </w:t>
      </w:r>
      <w:proofErr w:type="spellStart"/>
      <w:r w:rsidRPr="00C67082">
        <w:rPr>
          <w:rFonts w:ascii="Times New Roman" w:eastAsia="Calibri" w:hAnsi="Times New Roman"/>
          <w:bCs/>
          <w:sz w:val="24"/>
          <w:szCs w:val="24"/>
          <w:lang w:eastAsia="en-US"/>
        </w:rPr>
        <w:t>Чураков</w:t>
      </w:r>
      <w:proofErr w:type="spellEnd"/>
      <w:r w:rsidRPr="00C67082">
        <w:rPr>
          <w:rFonts w:ascii="Times New Roman" w:eastAsia="Calibri" w:hAnsi="Times New Roman"/>
          <w:bCs/>
          <w:sz w:val="24"/>
          <w:szCs w:val="24"/>
          <w:lang w:eastAsia="en-US"/>
        </w:rPr>
        <w:t xml:space="preserve"> [и др.] ; под редакцией Д. О. </w:t>
      </w:r>
      <w:proofErr w:type="spellStart"/>
      <w:r w:rsidRPr="00C67082">
        <w:rPr>
          <w:rFonts w:ascii="Times New Roman" w:eastAsia="Calibri" w:hAnsi="Times New Roman"/>
          <w:bCs/>
          <w:sz w:val="24"/>
          <w:szCs w:val="24"/>
          <w:lang w:eastAsia="en-US"/>
        </w:rPr>
        <w:t>Чуракова</w:t>
      </w:r>
      <w:proofErr w:type="spellEnd"/>
      <w:r w:rsidRPr="00C67082">
        <w:rPr>
          <w:rFonts w:ascii="Times New Roman" w:eastAsia="Calibri" w:hAnsi="Times New Roman"/>
          <w:bCs/>
          <w:sz w:val="24"/>
          <w:szCs w:val="24"/>
          <w:lang w:eastAsia="en-US"/>
        </w:rPr>
        <w:t xml:space="preserve">, С. А. Саркисяна. — 3-е изд., </w:t>
      </w:r>
      <w:proofErr w:type="spellStart"/>
      <w:r w:rsidRPr="00C67082">
        <w:rPr>
          <w:rFonts w:ascii="Times New Roman" w:eastAsia="Calibri" w:hAnsi="Times New Roman"/>
          <w:bCs/>
          <w:sz w:val="24"/>
          <w:szCs w:val="24"/>
          <w:lang w:eastAsia="en-US"/>
        </w:rPr>
        <w:t>перераб</w:t>
      </w:r>
      <w:proofErr w:type="spellEnd"/>
      <w:r w:rsidRPr="00C67082">
        <w:rPr>
          <w:rFonts w:ascii="Times New Roman" w:eastAsia="Calibri" w:hAnsi="Times New Roman"/>
          <w:bCs/>
          <w:sz w:val="24"/>
          <w:szCs w:val="24"/>
          <w:lang w:eastAsia="en-US"/>
        </w:rPr>
        <w:t xml:space="preserve">. и доп. — Москва : Издательство </w:t>
      </w:r>
      <w:proofErr w:type="spellStart"/>
      <w:r w:rsidRPr="00C67082">
        <w:rPr>
          <w:rFonts w:ascii="Times New Roman" w:eastAsia="Calibri" w:hAnsi="Times New Roman"/>
          <w:bCs/>
          <w:sz w:val="24"/>
          <w:szCs w:val="24"/>
          <w:lang w:eastAsia="en-US"/>
        </w:rPr>
        <w:t>Юрайт</w:t>
      </w:r>
      <w:proofErr w:type="spellEnd"/>
      <w:r w:rsidRPr="00C67082">
        <w:rPr>
          <w:rFonts w:ascii="Times New Roman" w:eastAsia="Calibri" w:hAnsi="Times New Roman"/>
          <w:bCs/>
          <w:sz w:val="24"/>
          <w:szCs w:val="24"/>
          <w:lang w:eastAsia="en-US"/>
        </w:rPr>
        <w:t xml:space="preserve">, 2020. — 311 с. — (Профессиональное образование). — ISBN 978-5-534-13853-5. — Текст : электронный // Образовательная платформа </w:t>
      </w:r>
      <w:proofErr w:type="spellStart"/>
      <w:r w:rsidRPr="00C67082">
        <w:rPr>
          <w:rFonts w:ascii="Times New Roman" w:eastAsia="Calibri" w:hAnsi="Times New Roman"/>
          <w:bCs/>
          <w:sz w:val="24"/>
          <w:szCs w:val="24"/>
          <w:lang w:eastAsia="en-US"/>
        </w:rPr>
        <w:t>Юрайт</w:t>
      </w:r>
      <w:proofErr w:type="spellEnd"/>
      <w:r w:rsidRPr="00C67082">
        <w:rPr>
          <w:rFonts w:ascii="Times New Roman" w:eastAsia="Calibri" w:hAnsi="Times New Roman"/>
          <w:bCs/>
          <w:sz w:val="24"/>
          <w:szCs w:val="24"/>
          <w:lang w:eastAsia="en-US"/>
        </w:rPr>
        <w:t xml:space="preserve"> [сайт]. — URL: </w:t>
      </w:r>
      <w:r w:rsidRPr="00040EF1">
        <w:rPr>
          <w:rFonts w:ascii="Times New Roman" w:hAnsi="Times New Roman"/>
          <w:color w:val="0563C1" w:themeColor="hyperlink"/>
          <w:sz w:val="24"/>
          <w:szCs w:val="24"/>
          <w:u w:val="single"/>
        </w:rPr>
        <w:t>https://urait.ru/bcode/467055</w:t>
      </w:r>
      <w:r w:rsidRPr="00C67082">
        <w:rPr>
          <w:rFonts w:ascii="Times New Roman" w:eastAsia="Calibri" w:hAnsi="Times New Roman"/>
          <w:bCs/>
          <w:sz w:val="24"/>
          <w:szCs w:val="24"/>
          <w:lang w:eastAsia="en-US"/>
        </w:rPr>
        <w:t xml:space="preserve"> (дата обращения: 10.02.2022).</w:t>
      </w:r>
    </w:p>
    <w:p w14:paraId="02D34741" w14:textId="77777777" w:rsidR="00057E87" w:rsidRPr="00C67082" w:rsidRDefault="00057E87" w:rsidP="00057E87">
      <w:pPr>
        <w:spacing w:after="160" w:line="240" w:lineRule="auto"/>
        <w:ind w:firstLine="709"/>
        <w:contextualSpacing/>
        <w:rPr>
          <w:rFonts w:ascii="Times New Roman" w:eastAsia="Calibri" w:hAnsi="Times New Roman"/>
          <w:bCs/>
          <w:sz w:val="24"/>
          <w:szCs w:val="24"/>
          <w:lang w:eastAsia="en-US"/>
        </w:rPr>
      </w:pPr>
      <w:r w:rsidRPr="00C67082">
        <w:rPr>
          <w:rFonts w:ascii="Times New Roman" w:eastAsia="Calibri" w:hAnsi="Times New Roman"/>
          <w:bCs/>
          <w:sz w:val="24"/>
          <w:szCs w:val="24"/>
          <w:lang w:eastAsia="en-US"/>
        </w:rPr>
        <w:t xml:space="preserve">4. Сафонов, А. А.  История (конец XX — начало XXI века) : учебное пособие для среднего профессионального образования / А. А. Сафонов, М. А. Сафонова. — Москва : Издательство </w:t>
      </w:r>
      <w:proofErr w:type="spellStart"/>
      <w:r w:rsidRPr="00C67082">
        <w:rPr>
          <w:rFonts w:ascii="Times New Roman" w:eastAsia="Calibri" w:hAnsi="Times New Roman"/>
          <w:bCs/>
          <w:sz w:val="24"/>
          <w:szCs w:val="24"/>
          <w:lang w:eastAsia="en-US"/>
        </w:rPr>
        <w:t>Юрайт</w:t>
      </w:r>
      <w:proofErr w:type="spellEnd"/>
      <w:r w:rsidRPr="00C67082">
        <w:rPr>
          <w:rFonts w:ascii="Times New Roman" w:eastAsia="Calibri" w:hAnsi="Times New Roman"/>
          <w:bCs/>
          <w:sz w:val="24"/>
          <w:szCs w:val="24"/>
          <w:lang w:eastAsia="en-US"/>
        </w:rPr>
        <w:t xml:space="preserve">, 2022. –— 245 с. – (Профессиональное образование). — ISBN 978-5-534-12892-5. — Текст : электронный // Образовательная платформа </w:t>
      </w:r>
      <w:proofErr w:type="spellStart"/>
      <w:r w:rsidRPr="00C67082">
        <w:rPr>
          <w:rFonts w:ascii="Times New Roman" w:eastAsia="Calibri" w:hAnsi="Times New Roman"/>
          <w:bCs/>
          <w:sz w:val="24"/>
          <w:szCs w:val="24"/>
          <w:lang w:eastAsia="en-US"/>
        </w:rPr>
        <w:t>Юрайт</w:t>
      </w:r>
      <w:proofErr w:type="spellEnd"/>
      <w:r w:rsidRPr="00C67082">
        <w:rPr>
          <w:rFonts w:ascii="Times New Roman" w:eastAsia="Calibri" w:hAnsi="Times New Roman"/>
          <w:bCs/>
          <w:sz w:val="24"/>
          <w:szCs w:val="24"/>
          <w:lang w:eastAsia="en-US"/>
        </w:rPr>
        <w:t xml:space="preserve"> [сайт]. — URL: </w:t>
      </w:r>
      <w:r w:rsidRPr="00040EF1">
        <w:rPr>
          <w:rFonts w:ascii="Times New Roman" w:hAnsi="Times New Roman"/>
          <w:color w:val="0563C1" w:themeColor="hyperlink"/>
          <w:sz w:val="24"/>
          <w:szCs w:val="24"/>
          <w:u w:val="single"/>
        </w:rPr>
        <w:t>https://urait.ru/bcode/496927</w:t>
      </w:r>
      <w:r w:rsidRPr="00C67082">
        <w:rPr>
          <w:rFonts w:ascii="Times New Roman" w:eastAsia="Calibri" w:hAnsi="Times New Roman"/>
          <w:bCs/>
          <w:sz w:val="24"/>
          <w:szCs w:val="24"/>
          <w:lang w:eastAsia="en-US"/>
        </w:rPr>
        <w:t xml:space="preserve"> (дата обращения: 10.02.2022).</w:t>
      </w:r>
    </w:p>
    <w:p w14:paraId="7E6148F9" w14:textId="77777777" w:rsidR="00057E87" w:rsidRPr="00C67082" w:rsidRDefault="00057E87" w:rsidP="00057E87">
      <w:pPr>
        <w:spacing w:after="160" w:line="240" w:lineRule="auto"/>
        <w:ind w:firstLine="709"/>
        <w:contextualSpacing/>
        <w:jc w:val="both"/>
        <w:rPr>
          <w:rFonts w:ascii="Times New Roman" w:eastAsia="Calibri" w:hAnsi="Times New Roman"/>
          <w:bCs/>
          <w:sz w:val="24"/>
          <w:szCs w:val="24"/>
          <w:lang w:eastAsia="en-US"/>
        </w:rPr>
      </w:pPr>
      <w:r w:rsidRPr="00C67082">
        <w:rPr>
          <w:rFonts w:ascii="Times New Roman" w:eastAsia="Calibri" w:hAnsi="Times New Roman"/>
          <w:bCs/>
          <w:sz w:val="24"/>
          <w:szCs w:val="24"/>
          <w:lang w:val="en-US" w:eastAsia="en-US"/>
        </w:rPr>
        <w:t>ISBN</w:t>
      </w:r>
      <w:r w:rsidRPr="00C67082">
        <w:rPr>
          <w:rFonts w:ascii="Times New Roman" w:eastAsia="Calibri" w:hAnsi="Times New Roman"/>
          <w:bCs/>
          <w:sz w:val="24"/>
          <w:szCs w:val="24"/>
          <w:lang w:eastAsia="en-US"/>
        </w:rPr>
        <w:t xml:space="preserve"> 978-5- 09-034351-0. – Текст : непосредственный. </w:t>
      </w:r>
    </w:p>
    <w:p w14:paraId="753979C8" w14:textId="77777777" w:rsidR="00057E87" w:rsidRDefault="00057E87" w:rsidP="00057E87">
      <w:pPr>
        <w:suppressAutoHyphens/>
        <w:spacing w:after="0"/>
        <w:ind w:firstLine="709"/>
        <w:jc w:val="both"/>
        <w:rPr>
          <w:rFonts w:ascii="Times New Roman" w:hAnsi="Times New Roman"/>
          <w:b/>
          <w:sz w:val="24"/>
          <w:szCs w:val="24"/>
        </w:rPr>
      </w:pPr>
    </w:p>
    <w:p w14:paraId="3901F235" w14:textId="77777777" w:rsidR="00057E87" w:rsidRPr="00C67082" w:rsidRDefault="00057E87" w:rsidP="00057E87">
      <w:pPr>
        <w:spacing w:after="0"/>
        <w:ind w:firstLine="709"/>
        <w:contextualSpacing/>
        <w:jc w:val="both"/>
        <w:rPr>
          <w:rFonts w:ascii="Times New Roman" w:hAnsi="Times New Roman"/>
          <w:b/>
          <w:bCs/>
          <w:sz w:val="24"/>
          <w:szCs w:val="24"/>
        </w:rPr>
      </w:pPr>
      <w:r w:rsidRPr="00C67082">
        <w:rPr>
          <w:rFonts w:ascii="Times New Roman" w:hAnsi="Times New Roman"/>
          <w:b/>
          <w:bCs/>
          <w:sz w:val="24"/>
          <w:szCs w:val="24"/>
        </w:rPr>
        <w:t>3.2.</w:t>
      </w:r>
      <w:r>
        <w:rPr>
          <w:rFonts w:ascii="Times New Roman" w:hAnsi="Times New Roman"/>
          <w:b/>
          <w:bCs/>
          <w:sz w:val="24"/>
          <w:szCs w:val="24"/>
        </w:rPr>
        <w:t>3</w:t>
      </w:r>
      <w:r w:rsidRPr="00C67082">
        <w:rPr>
          <w:rFonts w:ascii="Times New Roman" w:hAnsi="Times New Roman"/>
          <w:b/>
          <w:bCs/>
          <w:sz w:val="24"/>
          <w:szCs w:val="24"/>
        </w:rPr>
        <w:t>. Дополнительные источники:</w:t>
      </w:r>
    </w:p>
    <w:p w14:paraId="1AB59B2C" w14:textId="77777777" w:rsidR="00057E87" w:rsidRPr="00C67082" w:rsidRDefault="00057E87" w:rsidP="00057E87">
      <w:pPr>
        <w:spacing w:after="0"/>
        <w:ind w:firstLine="709"/>
        <w:contextualSpacing/>
        <w:jc w:val="both"/>
        <w:rPr>
          <w:rFonts w:ascii="Times New Roman" w:hAnsi="Times New Roman"/>
          <w:sz w:val="24"/>
          <w:szCs w:val="24"/>
        </w:rPr>
      </w:pPr>
      <w:r w:rsidRPr="00C67082">
        <w:rPr>
          <w:rFonts w:ascii="Times New Roman" w:hAnsi="Times New Roman"/>
          <w:sz w:val="24"/>
          <w:szCs w:val="24"/>
        </w:rPr>
        <w:t xml:space="preserve">1. Касьянов, В. В.  История России: учебное пособие для среднего профессионального образования / В. В. Касьянов. — 2-е изд., </w:t>
      </w:r>
      <w:proofErr w:type="spellStart"/>
      <w:r w:rsidRPr="00C67082">
        <w:rPr>
          <w:rFonts w:ascii="Times New Roman" w:hAnsi="Times New Roman"/>
          <w:sz w:val="24"/>
          <w:szCs w:val="24"/>
        </w:rPr>
        <w:t>перераб</w:t>
      </w:r>
      <w:proofErr w:type="spellEnd"/>
      <w:r w:rsidRPr="00C67082">
        <w:rPr>
          <w:rFonts w:ascii="Times New Roman" w:hAnsi="Times New Roman"/>
          <w:sz w:val="24"/>
          <w:szCs w:val="24"/>
        </w:rPr>
        <w:t xml:space="preserve">. и доп. — Москва: Издательство </w:t>
      </w:r>
      <w:proofErr w:type="spellStart"/>
      <w:r w:rsidRPr="00C67082">
        <w:rPr>
          <w:rFonts w:ascii="Times New Roman" w:hAnsi="Times New Roman"/>
          <w:sz w:val="24"/>
          <w:szCs w:val="24"/>
        </w:rPr>
        <w:t>Юрайт</w:t>
      </w:r>
      <w:proofErr w:type="spellEnd"/>
      <w:r w:rsidRPr="00C67082">
        <w:rPr>
          <w:rFonts w:ascii="Times New Roman" w:hAnsi="Times New Roman"/>
          <w:sz w:val="24"/>
          <w:szCs w:val="24"/>
        </w:rPr>
        <w:t xml:space="preserve">, 2020. — 255 с. — (Профессиональное образование). — ISBN 978-5-534-09549-4. — Текст: электронный // ЭБС </w:t>
      </w:r>
      <w:proofErr w:type="spellStart"/>
      <w:r w:rsidRPr="00C67082">
        <w:rPr>
          <w:rFonts w:ascii="Times New Roman" w:hAnsi="Times New Roman"/>
          <w:sz w:val="24"/>
          <w:szCs w:val="24"/>
        </w:rPr>
        <w:t>Юрайт</w:t>
      </w:r>
      <w:proofErr w:type="spellEnd"/>
      <w:r w:rsidRPr="00C67082">
        <w:rPr>
          <w:rFonts w:ascii="Times New Roman" w:hAnsi="Times New Roman"/>
          <w:sz w:val="24"/>
          <w:szCs w:val="24"/>
        </w:rPr>
        <w:t xml:space="preserve"> [сайт]. — URL: </w:t>
      </w:r>
      <w:hyperlink r:id="rId76">
        <w:r w:rsidRPr="00040EF1">
          <w:rPr>
            <w:rFonts w:ascii="Times New Roman" w:hAnsi="Times New Roman"/>
            <w:color w:val="0563C1" w:themeColor="hyperlink"/>
            <w:sz w:val="24"/>
            <w:szCs w:val="24"/>
            <w:u w:val="single"/>
          </w:rPr>
          <w:t>https://urait.ru/bcode/455910</w:t>
        </w:r>
      </w:hyperlink>
    </w:p>
    <w:p w14:paraId="440E9823" w14:textId="77777777" w:rsidR="00057E87" w:rsidRPr="00C67082" w:rsidRDefault="00057E87" w:rsidP="00057E87">
      <w:pPr>
        <w:spacing w:after="0"/>
        <w:ind w:firstLine="709"/>
        <w:contextualSpacing/>
        <w:jc w:val="both"/>
        <w:rPr>
          <w:rFonts w:ascii="Times New Roman" w:hAnsi="Times New Roman"/>
          <w:sz w:val="24"/>
          <w:szCs w:val="24"/>
        </w:rPr>
      </w:pPr>
      <w:r w:rsidRPr="00C67082">
        <w:rPr>
          <w:rFonts w:ascii="Times New Roman" w:hAnsi="Times New Roman"/>
          <w:sz w:val="24"/>
          <w:szCs w:val="24"/>
        </w:rPr>
        <w:t>3. Волошина, В. Ю.  История России. 1917—1993 годы: учебное пособие для среднего профессионального образования / В. Ю. Волошина, А. Г. Быкова. — 2-е</w:t>
      </w:r>
      <w:r w:rsidRPr="00C67082">
        <w:rPr>
          <w:rFonts w:ascii="Times New Roman" w:hAnsi="Times New Roman"/>
          <w:b/>
          <w:sz w:val="24"/>
          <w:szCs w:val="24"/>
        </w:rPr>
        <w:t xml:space="preserve"> </w:t>
      </w:r>
      <w:r w:rsidRPr="00C67082">
        <w:rPr>
          <w:rFonts w:ascii="Times New Roman" w:hAnsi="Times New Roman"/>
          <w:sz w:val="24"/>
          <w:szCs w:val="24"/>
        </w:rPr>
        <w:t xml:space="preserve">изд., </w:t>
      </w:r>
      <w:proofErr w:type="spellStart"/>
      <w:r w:rsidRPr="00C67082">
        <w:rPr>
          <w:rFonts w:ascii="Times New Roman" w:hAnsi="Times New Roman"/>
          <w:sz w:val="24"/>
          <w:szCs w:val="24"/>
        </w:rPr>
        <w:t>перераб</w:t>
      </w:r>
      <w:proofErr w:type="spellEnd"/>
      <w:r w:rsidRPr="00C67082">
        <w:rPr>
          <w:rFonts w:ascii="Times New Roman" w:hAnsi="Times New Roman"/>
          <w:sz w:val="24"/>
          <w:szCs w:val="24"/>
        </w:rPr>
        <w:t xml:space="preserve">. и доп. — Москва: Издательство </w:t>
      </w:r>
      <w:proofErr w:type="spellStart"/>
      <w:r w:rsidRPr="00C67082">
        <w:rPr>
          <w:rFonts w:ascii="Times New Roman" w:hAnsi="Times New Roman"/>
          <w:sz w:val="24"/>
          <w:szCs w:val="24"/>
        </w:rPr>
        <w:t>Юрайт</w:t>
      </w:r>
      <w:proofErr w:type="spellEnd"/>
      <w:r w:rsidRPr="00C67082">
        <w:rPr>
          <w:rFonts w:ascii="Times New Roman" w:hAnsi="Times New Roman"/>
          <w:sz w:val="24"/>
          <w:szCs w:val="24"/>
        </w:rPr>
        <w:t xml:space="preserve">, 2020. — 242 с. — (Профессиональное образование). — ISBN 978-5-534-05792-8. — Текст: электронный // ЭБС </w:t>
      </w:r>
      <w:proofErr w:type="spellStart"/>
      <w:r w:rsidRPr="00C67082">
        <w:rPr>
          <w:rFonts w:ascii="Times New Roman" w:hAnsi="Times New Roman"/>
          <w:sz w:val="24"/>
          <w:szCs w:val="24"/>
        </w:rPr>
        <w:t>Юрайт</w:t>
      </w:r>
      <w:proofErr w:type="spellEnd"/>
      <w:r w:rsidRPr="00C67082">
        <w:rPr>
          <w:rFonts w:ascii="Times New Roman" w:hAnsi="Times New Roman"/>
          <w:sz w:val="24"/>
          <w:szCs w:val="24"/>
        </w:rPr>
        <w:t xml:space="preserve"> [сайт]. — URL: </w:t>
      </w:r>
      <w:hyperlink r:id="rId77">
        <w:r w:rsidRPr="00040EF1">
          <w:rPr>
            <w:rFonts w:ascii="Times New Roman" w:hAnsi="Times New Roman"/>
            <w:color w:val="0563C1" w:themeColor="hyperlink"/>
            <w:sz w:val="24"/>
            <w:szCs w:val="24"/>
            <w:u w:val="single"/>
          </w:rPr>
          <w:t>https://urait.ru/bcode/454066</w:t>
        </w:r>
      </w:hyperlink>
    </w:p>
    <w:p w14:paraId="7EEF568B" w14:textId="77777777" w:rsidR="00057E87" w:rsidRPr="00C67082" w:rsidRDefault="00057E87" w:rsidP="00057E87">
      <w:pPr>
        <w:spacing w:after="0"/>
        <w:ind w:firstLine="709"/>
        <w:contextualSpacing/>
        <w:jc w:val="both"/>
        <w:rPr>
          <w:rFonts w:ascii="Times New Roman" w:hAnsi="Times New Roman"/>
          <w:sz w:val="24"/>
          <w:szCs w:val="24"/>
        </w:rPr>
      </w:pPr>
      <w:r w:rsidRPr="00C67082">
        <w:rPr>
          <w:rFonts w:ascii="Times New Roman" w:hAnsi="Times New Roman"/>
          <w:sz w:val="24"/>
          <w:szCs w:val="24"/>
        </w:rPr>
        <w:t xml:space="preserve">4. Иловайский, Д. И.  Краткие очерки русской истории: учебное пособие для среднего профессионального образования / Д. И. Иловайский. — Москва: Издательство </w:t>
      </w:r>
      <w:proofErr w:type="spellStart"/>
      <w:r w:rsidRPr="00C67082">
        <w:rPr>
          <w:rFonts w:ascii="Times New Roman" w:hAnsi="Times New Roman"/>
          <w:sz w:val="24"/>
          <w:szCs w:val="24"/>
        </w:rPr>
        <w:t>Юрайт</w:t>
      </w:r>
      <w:proofErr w:type="spellEnd"/>
      <w:r w:rsidRPr="00C67082">
        <w:rPr>
          <w:rFonts w:ascii="Times New Roman" w:hAnsi="Times New Roman"/>
          <w:sz w:val="24"/>
          <w:szCs w:val="24"/>
        </w:rPr>
        <w:t xml:space="preserve">, 2020. — 304 с. — (Профессиональное образование). — ISBN 978-5-534-09210-3. — Текст: электронный // ЭБС </w:t>
      </w:r>
      <w:proofErr w:type="spellStart"/>
      <w:r w:rsidRPr="00C67082">
        <w:rPr>
          <w:rFonts w:ascii="Times New Roman" w:hAnsi="Times New Roman"/>
          <w:sz w:val="24"/>
          <w:szCs w:val="24"/>
        </w:rPr>
        <w:t>Юрайт</w:t>
      </w:r>
      <w:proofErr w:type="spellEnd"/>
      <w:r w:rsidRPr="00C67082">
        <w:rPr>
          <w:rFonts w:ascii="Times New Roman" w:hAnsi="Times New Roman"/>
          <w:sz w:val="24"/>
          <w:szCs w:val="24"/>
        </w:rPr>
        <w:t xml:space="preserve"> [сайт]. — URL</w:t>
      </w:r>
      <w:r w:rsidRPr="00040EF1">
        <w:rPr>
          <w:rFonts w:ascii="Times New Roman" w:hAnsi="Times New Roman"/>
          <w:color w:val="0563C1" w:themeColor="hyperlink"/>
          <w:sz w:val="24"/>
          <w:szCs w:val="24"/>
          <w:u w:val="single"/>
        </w:rPr>
        <w:t xml:space="preserve">: </w:t>
      </w:r>
      <w:hyperlink r:id="rId78">
        <w:r w:rsidRPr="00040EF1">
          <w:rPr>
            <w:rFonts w:ascii="Times New Roman" w:hAnsi="Times New Roman"/>
            <w:color w:val="0563C1" w:themeColor="hyperlink"/>
            <w:sz w:val="24"/>
            <w:szCs w:val="24"/>
            <w:u w:val="single"/>
          </w:rPr>
          <w:t>https://urait.ru/bcode/453417</w:t>
        </w:r>
      </w:hyperlink>
    </w:p>
    <w:p w14:paraId="3ED81EEA" w14:textId="77777777" w:rsidR="00057E87" w:rsidRPr="00040EF1" w:rsidRDefault="00057E87" w:rsidP="00057E87">
      <w:pPr>
        <w:spacing w:after="0"/>
        <w:ind w:firstLine="709"/>
        <w:contextualSpacing/>
        <w:jc w:val="both"/>
        <w:rPr>
          <w:rFonts w:ascii="Times New Roman" w:hAnsi="Times New Roman"/>
          <w:color w:val="0563C1" w:themeColor="hyperlink"/>
          <w:sz w:val="24"/>
          <w:szCs w:val="24"/>
          <w:u w:val="single"/>
        </w:rPr>
      </w:pPr>
      <w:r w:rsidRPr="00C67082">
        <w:rPr>
          <w:rFonts w:ascii="Times New Roman" w:hAnsi="Times New Roman"/>
          <w:sz w:val="24"/>
          <w:szCs w:val="24"/>
        </w:rPr>
        <w:t xml:space="preserve">5. Крамаренко, Р. А.  История России: учебное пособие для среднего профессионального образования / Р. А. Крамаренко. — 2-е изд., </w:t>
      </w:r>
      <w:proofErr w:type="spellStart"/>
      <w:r w:rsidRPr="00C67082">
        <w:rPr>
          <w:rFonts w:ascii="Times New Roman" w:hAnsi="Times New Roman"/>
          <w:sz w:val="24"/>
          <w:szCs w:val="24"/>
        </w:rPr>
        <w:t>испр</w:t>
      </w:r>
      <w:proofErr w:type="spellEnd"/>
      <w:r w:rsidRPr="00C67082">
        <w:rPr>
          <w:rFonts w:ascii="Times New Roman" w:hAnsi="Times New Roman"/>
          <w:sz w:val="24"/>
          <w:szCs w:val="24"/>
        </w:rPr>
        <w:t xml:space="preserve">. и доп. — Москва: Издательство </w:t>
      </w:r>
      <w:proofErr w:type="spellStart"/>
      <w:r w:rsidRPr="00C67082">
        <w:rPr>
          <w:rFonts w:ascii="Times New Roman" w:hAnsi="Times New Roman"/>
          <w:sz w:val="24"/>
          <w:szCs w:val="24"/>
        </w:rPr>
        <w:t>Юрайт</w:t>
      </w:r>
      <w:proofErr w:type="spellEnd"/>
      <w:r w:rsidRPr="00C67082">
        <w:rPr>
          <w:rFonts w:ascii="Times New Roman" w:hAnsi="Times New Roman"/>
          <w:sz w:val="24"/>
          <w:szCs w:val="24"/>
        </w:rPr>
        <w:t xml:space="preserve">, 2020. — 197 с. — (Профессиональное образование). — ISBN 978-5-534-09199-1. — Текст: электронный // ЭБС </w:t>
      </w:r>
      <w:proofErr w:type="spellStart"/>
      <w:r w:rsidRPr="00C67082">
        <w:rPr>
          <w:rFonts w:ascii="Times New Roman" w:hAnsi="Times New Roman"/>
          <w:sz w:val="24"/>
          <w:szCs w:val="24"/>
        </w:rPr>
        <w:t>Юрайт</w:t>
      </w:r>
      <w:proofErr w:type="spellEnd"/>
      <w:r w:rsidRPr="00C67082">
        <w:rPr>
          <w:rFonts w:ascii="Times New Roman" w:hAnsi="Times New Roman"/>
          <w:sz w:val="24"/>
          <w:szCs w:val="24"/>
        </w:rPr>
        <w:t xml:space="preserve"> [сайт]. — URL: </w:t>
      </w:r>
      <w:hyperlink r:id="rId79">
        <w:r w:rsidRPr="00040EF1">
          <w:rPr>
            <w:rFonts w:ascii="Times New Roman" w:hAnsi="Times New Roman"/>
            <w:color w:val="0563C1" w:themeColor="hyperlink"/>
            <w:sz w:val="24"/>
            <w:szCs w:val="24"/>
            <w:u w:val="single"/>
          </w:rPr>
          <w:t>https://urait.ru/bcode/453590</w:t>
        </w:r>
      </w:hyperlink>
    </w:p>
    <w:p w14:paraId="13EAC8CC" w14:textId="77777777" w:rsidR="00F9495D" w:rsidRDefault="00F9495D" w:rsidP="00057E87">
      <w:pPr>
        <w:ind w:left="-142"/>
        <w:contextualSpacing/>
        <w:jc w:val="center"/>
        <w:rPr>
          <w:rFonts w:ascii="Times New Roman" w:hAnsi="Times New Roman"/>
          <w:b/>
          <w:sz w:val="24"/>
          <w:szCs w:val="24"/>
        </w:rPr>
      </w:pPr>
    </w:p>
    <w:p w14:paraId="5CB18E56" w14:textId="40B2516E" w:rsidR="00057E87" w:rsidRPr="00FE263C" w:rsidRDefault="00057E87" w:rsidP="00057E87">
      <w:pPr>
        <w:ind w:left="-142"/>
        <w:contextualSpacing/>
        <w:jc w:val="center"/>
        <w:rPr>
          <w:rFonts w:ascii="Times New Roman" w:hAnsi="Times New Roman"/>
          <w:b/>
          <w:sz w:val="24"/>
          <w:szCs w:val="24"/>
        </w:rPr>
      </w:pPr>
      <w:r w:rsidRPr="00FE263C">
        <w:rPr>
          <w:rFonts w:ascii="Times New Roman" w:hAnsi="Times New Roman"/>
          <w:b/>
          <w:sz w:val="24"/>
          <w:szCs w:val="24"/>
        </w:rPr>
        <w:t xml:space="preserve">4. КОНТРОЛЬ И ОЦЕНКА РЕЗУЛЬТАТОВ ОСВОЕНИЯ </w:t>
      </w:r>
      <w:r>
        <w:rPr>
          <w:rFonts w:ascii="Times New Roman" w:hAnsi="Times New Roman"/>
          <w:b/>
          <w:sz w:val="24"/>
          <w:szCs w:val="24"/>
        </w:rPr>
        <w:br/>
      </w:r>
      <w:r w:rsidRPr="00FE263C">
        <w:rPr>
          <w:rFonts w:ascii="Times New Roman" w:hAnsi="Times New Roman"/>
          <w:b/>
          <w:sz w:val="24"/>
          <w:szCs w:val="24"/>
        </w:rPr>
        <w:t>УЧЕБНОЙ ДИСЦИПЛИНЫ</w:t>
      </w:r>
    </w:p>
    <w:p w14:paraId="22AE55EE" w14:textId="77777777" w:rsidR="00057E87" w:rsidRPr="00FE263C" w:rsidRDefault="00057E87" w:rsidP="00057E87">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0"/>
        <w:gridCol w:w="2860"/>
        <w:gridCol w:w="3308"/>
      </w:tblGrid>
      <w:tr w:rsidR="00057E87" w:rsidRPr="00FE263C" w14:paraId="75138DDC" w14:textId="77777777" w:rsidTr="00530118">
        <w:tc>
          <w:tcPr>
            <w:tcW w:w="1750" w:type="pct"/>
          </w:tcPr>
          <w:p w14:paraId="15235964" w14:textId="77777777" w:rsidR="00057E87" w:rsidRPr="00FE263C" w:rsidRDefault="00057E87" w:rsidP="00530118">
            <w:pPr>
              <w:spacing w:line="240" w:lineRule="auto"/>
              <w:jc w:val="center"/>
              <w:rPr>
                <w:rFonts w:ascii="Times New Roman" w:hAnsi="Times New Roman"/>
                <w:b/>
                <w:bCs/>
                <w:iCs/>
              </w:rPr>
            </w:pPr>
            <w:r w:rsidRPr="00FE263C">
              <w:rPr>
                <w:rFonts w:ascii="Times New Roman" w:hAnsi="Times New Roman"/>
                <w:b/>
                <w:bCs/>
                <w:iCs/>
              </w:rPr>
              <w:t>Результаты обучения</w:t>
            </w:r>
            <w:r w:rsidRPr="00A63D4F">
              <w:rPr>
                <w:rFonts w:ascii="Times New Roman" w:hAnsi="Times New Roman"/>
                <w:b/>
                <w:bCs/>
                <w:iCs/>
              </w:rPr>
              <w:t xml:space="preserve"> </w:t>
            </w:r>
          </w:p>
        </w:tc>
        <w:tc>
          <w:tcPr>
            <w:tcW w:w="1507" w:type="pct"/>
          </w:tcPr>
          <w:p w14:paraId="08290136" w14:textId="77777777" w:rsidR="00057E87" w:rsidRPr="00FE263C" w:rsidRDefault="00057E87" w:rsidP="00530118">
            <w:pPr>
              <w:spacing w:line="240" w:lineRule="auto"/>
              <w:jc w:val="center"/>
              <w:rPr>
                <w:rFonts w:ascii="Times New Roman" w:hAnsi="Times New Roman"/>
                <w:b/>
                <w:bCs/>
                <w:iCs/>
              </w:rPr>
            </w:pPr>
            <w:r w:rsidRPr="00FE263C">
              <w:rPr>
                <w:rFonts w:ascii="Times New Roman" w:hAnsi="Times New Roman"/>
                <w:b/>
                <w:bCs/>
                <w:iCs/>
              </w:rPr>
              <w:t>Критерии оценки</w:t>
            </w:r>
          </w:p>
        </w:tc>
        <w:tc>
          <w:tcPr>
            <w:tcW w:w="1743" w:type="pct"/>
          </w:tcPr>
          <w:p w14:paraId="28202AB8" w14:textId="77777777" w:rsidR="00057E87" w:rsidRPr="00FE263C" w:rsidRDefault="00057E87" w:rsidP="00530118">
            <w:pPr>
              <w:spacing w:line="240" w:lineRule="auto"/>
              <w:jc w:val="center"/>
              <w:rPr>
                <w:rFonts w:ascii="Times New Roman" w:hAnsi="Times New Roman"/>
                <w:b/>
                <w:bCs/>
                <w:iCs/>
              </w:rPr>
            </w:pPr>
            <w:r w:rsidRPr="00FE263C">
              <w:rPr>
                <w:rFonts w:ascii="Times New Roman" w:hAnsi="Times New Roman"/>
                <w:b/>
                <w:bCs/>
                <w:iCs/>
              </w:rPr>
              <w:t>Методы оценки</w:t>
            </w:r>
          </w:p>
        </w:tc>
      </w:tr>
      <w:tr w:rsidR="00057E87" w:rsidRPr="00FE263C" w14:paraId="5D57BB2A" w14:textId="77777777" w:rsidTr="00530118">
        <w:tc>
          <w:tcPr>
            <w:tcW w:w="5000" w:type="pct"/>
            <w:gridSpan w:val="3"/>
          </w:tcPr>
          <w:p w14:paraId="0A3639E5" w14:textId="77777777" w:rsidR="00057E87" w:rsidRPr="00FE263C" w:rsidRDefault="00057E87" w:rsidP="00530118">
            <w:pPr>
              <w:spacing w:line="240" w:lineRule="auto"/>
              <w:rPr>
                <w:rFonts w:ascii="Times New Roman" w:hAnsi="Times New Roman"/>
                <w:b/>
                <w:bCs/>
                <w:iCs/>
              </w:rPr>
            </w:pPr>
            <w:r w:rsidRPr="0062194B">
              <w:rPr>
                <w:rFonts w:ascii="Times New Roman" w:hAnsi="Times New Roman"/>
                <w:b/>
                <w:bCs/>
                <w:iCs/>
              </w:rPr>
              <w:t>Перечень знаний, осваиваемых в рамках дисциплины</w:t>
            </w:r>
          </w:p>
        </w:tc>
      </w:tr>
      <w:tr w:rsidR="00057E87" w:rsidRPr="00FE263C" w14:paraId="337C4F80" w14:textId="77777777" w:rsidTr="00530118">
        <w:tc>
          <w:tcPr>
            <w:tcW w:w="1750" w:type="pct"/>
          </w:tcPr>
          <w:p w14:paraId="09B42436" w14:textId="77777777" w:rsidR="00057E87" w:rsidRPr="00FE263C" w:rsidRDefault="00057E87" w:rsidP="00530118">
            <w:pPr>
              <w:tabs>
                <w:tab w:val="left" w:pos="5"/>
              </w:tabs>
              <w:spacing w:after="0" w:line="240" w:lineRule="auto"/>
              <w:jc w:val="both"/>
              <w:rPr>
                <w:rFonts w:ascii="Times New Roman" w:hAnsi="Times New Roman"/>
                <w:sz w:val="24"/>
                <w:szCs w:val="24"/>
                <w:lang w:eastAsia="zh-CN"/>
              </w:rPr>
            </w:pPr>
            <w:r w:rsidRPr="00FE263C">
              <w:rPr>
                <w:rFonts w:ascii="Times New Roman" w:hAnsi="Times New Roman"/>
                <w:sz w:val="24"/>
                <w:szCs w:val="24"/>
                <w:lang w:eastAsia="zh-CN"/>
              </w:rPr>
              <w:t xml:space="preserve">основных направлений развития ключевых регионов мира на рубеже </w:t>
            </w:r>
            <w:r w:rsidRPr="00FE263C">
              <w:rPr>
                <w:rFonts w:ascii="Times New Roman" w:hAnsi="Times New Roman"/>
                <w:sz w:val="24"/>
                <w:szCs w:val="24"/>
                <w:lang w:val="en-US" w:eastAsia="zh-CN"/>
              </w:rPr>
              <w:t>XX</w:t>
            </w:r>
            <w:r w:rsidRPr="00FE263C">
              <w:rPr>
                <w:rFonts w:ascii="Times New Roman" w:hAnsi="Times New Roman"/>
                <w:sz w:val="24"/>
                <w:szCs w:val="24"/>
                <w:lang w:eastAsia="zh-CN"/>
              </w:rPr>
              <w:t xml:space="preserve"> – </w:t>
            </w:r>
            <w:r w:rsidRPr="00FE263C">
              <w:rPr>
                <w:rFonts w:ascii="Times New Roman" w:hAnsi="Times New Roman"/>
                <w:sz w:val="24"/>
                <w:szCs w:val="24"/>
                <w:lang w:val="en-US" w:eastAsia="zh-CN"/>
              </w:rPr>
              <w:t>XXI</w:t>
            </w:r>
            <w:r w:rsidRPr="00FE263C">
              <w:rPr>
                <w:rFonts w:ascii="Times New Roman" w:hAnsi="Times New Roman"/>
                <w:sz w:val="24"/>
                <w:szCs w:val="24"/>
                <w:lang w:eastAsia="zh-CN"/>
              </w:rPr>
              <w:t xml:space="preserve"> </w:t>
            </w:r>
            <w:r w:rsidRPr="00FE263C">
              <w:rPr>
                <w:rFonts w:ascii="Times New Roman" w:hAnsi="Times New Roman"/>
                <w:sz w:val="24"/>
                <w:szCs w:val="24"/>
                <w:lang w:eastAsia="zh-CN"/>
              </w:rPr>
              <w:lastRenderedPageBreak/>
              <w:t>веков;</w:t>
            </w:r>
          </w:p>
          <w:p w14:paraId="5EDDD8F2" w14:textId="77777777" w:rsidR="00057E87" w:rsidRPr="00FE263C" w:rsidRDefault="00057E87" w:rsidP="00530118">
            <w:pPr>
              <w:tabs>
                <w:tab w:val="left" w:pos="284"/>
              </w:tabs>
              <w:spacing w:after="0" w:line="240" w:lineRule="auto"/>
              <w:jc w:val="both"/>
              <w:rPr>
                <w:rFonts w:ascii="Times New Roman" w:hAnsi="Times New Roman"/>
                <w:sz w:val="24"/>
                <w:szCs w:val="24"/>
                <w:lang w:eastAsia="zh-CN"/>
              </w:rPr>
            </w:pPr>
            <w:r w:rsidRPr="00FE263C">
              <w:rPr>
                <w:rFonts w:ascii="Times New Roman" w:hAnsi="Times New Roman"/>
                <w:sz w:val="24"/>
                <w:szCs w:val="24"/>
                <w:lang w:eastAsia="zh-CN"/>
              </w:rPr>
              <w:t xml:space="preserve">сущности и причин локальных, региональных, межгосударственных конфликтов в конце </w:t>
            </w:r>
            <w:r w:rsidRPr="00FE263C">
              <w:rPr>
                <w:rFonts w:ascii="Times New Roman" w:hAnsi="Times New Roman"/>
                <w:sz w:val="24"/>
                <w:szCs w:val="24"/>
                <w:lang w:val="en-US" w:eastAsia="zh-CN"/>
              </w:rPr>
              <w:t>XX</w:t>
            </w:r>
            <w:r w:rsidRPr="00FE263C">
              <w:rPr>
                <w:rFonts w:ascii="Times New Roman" w:hAnsi="Times New Roman"/>
                <w:sz w:val="24"/>
                <w:szCs w:val="24"/>
                <w:lang w:eastAsia="zh-CN"/>
              </w:rPr>
              <w:t xml:space="preserve"> – начале </w:t>
            </w:r>
            <w:r w:rsidRPr="00FE263C">
              <w:rPr>
                <w:rFonts w:ascii="Times New Roman" w:hAnsi="Times New Roman"/>
                <w:sz w:val="24"/>
                <w:szCs w:val="24"/>
                <w:lang w:val="en-US" w:eastAsia="zh-CN"/>
              </w:rPr>
              <w:t>XXI</w:t>
            </w:r>
            <w:r w:rsidRPr="00FE263C">
              <w:rPr>
                <w:rFonts w:ascii="Times New Roman" w:hAnsi="Times New Roman"/>
                <w:sz w:val="24"/>
                <w:szCs w:val="24"/>
                <w:lang w:eastAsia="zh-CN"/>
              </w:rPr>
              <w:t xml:space="preserve"> в</w:t>
            </w:r>
            <w:r>
              <w:rPr>
                <w:rFonts w:ascii="Times New Roman" w:hAnsi="Times New Roman"/>
                <w:sz w:val="24"/>
                <w:szCs w:val="24"/>
                <w:lang w:eastAsia="zh-CN"/>
              </w:rPr>
              <w:t xml:space="preserve">. </w:t>
            </w:r>
            <w:r w:rsidRPr="00FE263C">
              <w:rPr>
                <w:rFonts w:ascii="Times New Roman" w:hAnsi="Times New Roman"/>
                <w:sz w:val="24"/>
                <w:szCs w:val="24"/>
                <w:lang w:eastAsia="zh-CN"/>
              </w:rPr>
              <w:t>в</w:t>
            </w:r>
            <w:r>
              <w:rPr>
                <w:rFonts w:ascii="Times New Roman" w:hAnsi="Times New Roman"/>
                <w:sz w:val="24"/>
                <w:szCs w:val="24"/>
                <w:lang w:eastAsia="zh-CN"/>
              </w:rPr>
              <w:t>.</w:t>
            </w:r>
            <w:r w:rsidRPr="00FE263C">
              <w:rPr>
                <w:rFonts w:ascii="Times New Roman" w:hAnsi="Times New Roman"/>
                <w:sz w:val="24"/>
                <w:szCs w:val="24"/>
                <w:lang w:eastAsia="zh-CN"/>
              </w:rPr>
              <w:t>;</w:t>
            </w:r>
          </w:p>
          <w:p w14:paraId="7FD8B7FE" w14:textId="77777777" w:rsidR="00057E87" w:rsidRPr="00FE263C" w:rsidRDefault="00057E87" w:rsidP="00530118">
            <w:pPr>
              <w:tabs>
                <w:tab w:val="left" w:pos="284"/>
              </w:tabs>
              <w:spacing w:after="0" w:line="240" w:lineRule="auto"/>
              <w:jc w:val="both"/>
              <w:rPr>
                <w:rFonts w:ascii="Times New Roman" w:hAnsi="Times New Roman"/>
                <w:sz w:val="24"/>
                <w:szCs w:val="24"/>
                <w:lang w:eastAsia="zh-CN"/>
              </w:rPr>
            </w:pPr>
            <w:r>
              <w:rPr>
                <w:rFonts w:ascii="Times New Roman" w:hAnsi="Times New Roman"/>
                <w:sz w:val="24"/>
                <w:szCs w:val="24"/>
                <w:lang w:eastAsia="zh-CN"/>
              </w:rPr>
              <w:t>о</w:t>
            </w:r>
            <w:r w:rsidRPr="00FE263C">
              <w:rPr>
                <w:rFonts w:ascii="Times New Roman" w:hAnsi="Times New Roman"/>
                <w:sz w:val="24"/>
                <w:szCs w:val="24"/>
                <w:lang w:eastAsia="zh-CN"/>
              </w:rPr>
              <w:t>сновных</w:t>
            </w:r>
            <w:r>
              <w:rPr>
                <w:rFonts w:ascii="Times New Roman" w:hAnsi="Times New Roman"/>
                <w:sz w:val="24"/>
                <w:szCs w:val="24"/>
                <w:lang w:eastAsia="zh-CN"/>
              </w:rPr>
              <w:t xml:space="preserve"> </w:t>
            </w:r>
            <w:r w:rsidRPr="00FE263C">
              <w:rPr>
                <w:rFonts w:ascii="Times New Roman" w:hAnsi="Times New Roman"/>
                <w:sz w:val="24"/>
                <w:szCs w:val="24"/>
                <w:lang w:eastAsia="zh-CN"/>
              </w:rPr>
              <w:t>процессов (интеграционных, поликультурных, миграционных и иных) политического и экономического развития ведущих государств и регионов мира;</w:t>
            </w:r>
          </w:p>
          <w:p w14:paraId="381783AF" w14:textId="77777777" w:rsidR="00057E87" w:rsidRPr="00FE263C" w:rsidRDefault="00057E87" w:rsidP="00530118">
            <w:pPr>
              <w:tabs>
                <w:tab w:val="left" w:pos="284"/>
              </w:tabs>
              <w:spacing w:after="0" w:line="240" w:lineRule="auto"/>
              <w:jc w:val="both"/>
              <w:rPr>
                <w:rFonts w:ascii="Times New Roman" w:hAnsi="Times New Roman"/>
                <w:sz w:val="24"/>
                <w:szCs w:val="24"/>
                <w:lang w:eastAsia="zh-CN"/>
              </w:rPr>
            </w:pPr>
            <w:r w:rsidRPr="00FE263C">
              <w:rPr>
                <w:rFonts w:ascii="Times New Roman" w:hAnsi="Times New Roman"/>
                <w:sz w:val="24"/>
                <w:szCs w:val="24"/>
                <w:lang w:eastAsia="zh-CN"/>
              </w:rPr>
              <w:t>назначения ООН, НАТО, ЕС и других организаций, и основных направлений их деятельности;</w:t>
            </w:r>
          </w:p>
          <w:p w14:paraId="7923A684" w14:textId="77777777" w:rsidR="00057E87" w:rsidRPr="00FE263C" w:rsidRDefault="00057E87" w:rsidP="00530118">
            <w:pPr>
              <w:tabs>
                <w:tab w:val="left" w:pos="284"/>
              </w:tabs>
              <w:spacing w:after="0" w:line="240" w:lineRule="auto"/>
              <w:jc w:val="both"/>
              <w:rPr>
                <w:rFonts w:ascii="Times New Roman" w:hAnsi="Times New Roman"/>
                <w:sz w:val="24"/>
                <w:szCs w:val="24"/>
                <w:lang w:eastAsia="zh-CN"/>
              </w:rPr>
            </w:pPr>
            <w:r w:rsidRPr="00FE263C">
              <w:rPr>
                <w:rFonts w:ascii="Times New Roman" w:hAnsi="Times New Roman"/>
                <w:sz w:val="24"/>
                <w:szCs w:val="24"/>
                <w:lang w:eastAsia="zh-CN"/>
              </w:rPr>
              <w:t>сведений о роли науки, культуры и религии в сохранении и укреплений национальных и государственных традиций;</w:t>
            </w:r>
          </w:p>
          <w:p w14:paraId="67B7FCE7" w14:textId="77777777" w:rsidR="00057E87" w:rsidRPr="00FE263C" w:rsidRDefault="00057E87" w:rsidP="00530118">
            <w:pPr>
              <w:spacing w:line="240" w:lineRule="auto"/>
              <w:rPr>
                <w:rFonts w:ascii="Times New Roman" w:hAnsi="Times New Roman"/>
                <w:bCs/>
                <w:i/>
              </w:rPr>
            </w:pPr>
            <w:r w:rsidRPr="00FE263C">
              <w:rPr>
                <w:rFonts w:ascii="Times New Roman" w:hAnsi="Times New Roman"/>
                <w:sz w:val="24"/>
                <w:szCs w:val="24"/>
                <w:lang w:eastAsia="zh-CN"/>
              </w:rPr>
              <w:t>содержания и назначения важнейших правовых и законодательных актов мирового и регионального значения.</w:t>
            </w:r>
          </w:p>
        </w:tc>
        <w:tc>
          <w:tcPr>
            <w:tcW w:w="1507" w:type="pct"/>
          </w:tcPr>
          <w:p w14:paraId="186E19F0"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lastRenderedPageBreak/>
              <w:t xml:space="preserve">демонстрирует системные знания мировых процессов на рубеже </w:t>
            </w:r>
            <w:r w:rsidRPr="00FE263C">
              <w:rPr>
                <w:rFonts w:ascii="Times New Roman" w:hAnsi="Times New Roman"/>
                <w:sz w:val="24"/>
                <w:szCs w:val="24"/>
                <w:lang w:val="en-US"/>
              </w:rPr>
              <w:t>XX</w:t>
            </w:r>
            <w:r w:rsidRPr="00FE263C">
              <w:rPr>
                <w:rFonts w:ascii="Times New Roman" w:hAnsi="Times New Roman"/>
                <w:sz w:val="24"/>
                <w:szCs w:val="24"/>
              </w:rPr>
              <w:t xml:space="preserve"> </w:t>
            </w:r>
            <w:r w:rsidRPr="00FE263C">
              <w:rPr>
                <w:rFonts w:ascii="Times New Roman" w:hAnsi="Times New Roman"/>
                <w:sz w:val="24"/>
                <w:szCs w:val="24"/>
              </w:rPr>
              <w:lastRenderedPageBreak/>
              <w:t xml:space="preserve">и </w:t>
            </w:r>
            <w:r w:rsidRPr="00FE263C">
              <w:rPr>
                <w:rFonts w:ascii="Times New Roman" w:hAnsi="Times New Roman"/>
                <w:sz w:val="24"/>
                <w:szCs w:val="24"/>
                <w:lang w:val="en-US"/>
              </w:rPr>
              <w:t>XXI</w:t>
            </w:r>
            <w:r w:rsidRPr="00FE263C">
              <w:rPr>
                <w:rFonts w:ascii="Times New Roman" w:hAnsi="Times New Roman"/>
                <w:sz w:val="24"/>
                <w:szCs w:val="24"/>
              </w:rPr>
              <w:t xml:space="preserve"> веков;</w:t>
            </w:r>
          </w:p>
          <w:p w14:paraId="52E5D4DE"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ориентируется в причинах политических конфликтов на государственном, региональном и локальном уровнях;</w:t>
            </w:r>
          </w:p>
          <w:p w14:paraId="562429D4"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объясняет основные политические процессы изучаемых периодов;</w:t>
            </w:r>
          </w:p>
          <w:p w14:paraId="44659A68"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перечисляет основные функции мировых общественных организаций;</w:t>
            </w:r>
          </w:p>
          <w:p w14:paraId="08E1734F"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ориентируется в религиозных течениях;</w:t>
            </w:r>
          </w:p>
          <w:p w14:paraId="4C1143EA"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рассуждает о роли науки, культуры и религии в сохранении и укреплении национальных и государственных традиций;</w:t>
            </w:r>
          </w:p>
          <w:p w14:paraId="4D6733E9" w14:textId="77777777" w:rsidR="00057E87" w:rsidRPr="00FE263C" w:rsidRDefault="00057E87" w:rsidP="00530118">
            <w:pPr>
              <w:spacing w:line="240" w:lineRule="auto"/>
              <w:rPr>
                <w:rFonts w:ascii="Times New Roman" w:hAnsi="Times New Roman"/>
                <w:bCs/>
                <w:i/>
              </w:rPr>
            </w:pPr>
            <w:r w:rsidRPr="00FE263C">
              <w:rPr>
                <w:rFonts w:ascii="Times New Roman" w:hAnsi="Times New Roman"/>
                <w:sz w:val="24"/>
                <w:szCs w:val="24"/>
              </w:rPr>
              <w:t>имеет представление об инновациях, уровне развития техники и технологий в современной России и за рубежом.</w:t>
            </w:r>
          </w:p>
        </w:tc>
        <w:tc>
          <w:tcPr>
            <w:tcW w:w="1743" w:type="pct"/>
          </w:tcPr>
          <w:p w14:paraId="0B3F4B90" w14:textId="77777777" w:rsidR="00057E87" w:rsidRPr="00FE263C" w:rsidRDefault="00057E87" w:rsidP="00530118">
            <w:pPr>
              <w:autoSpaceDE w:val="0"/>
              <w:autoSpaceDN w:val="0"/>
              <w:adjustRightInd w:val="0"/>
              <w:spacing w:after="0" w:line="240" w:lineRule="auto"/>
              <w:rPr>
                <w:rFonts w:ascii="Times New Roman" w:hAnsi="Times New Roman"/>
                <w:sz w:val="24"/>
                <w:szCs w:val="24"/>
                <w:lang w:eastAsia="en-US"/>
              </w:rPr>
            </w:pPr>
            <w:r>
              <w:rPr>
                <w:rFonts w:ascii="Times New Roman" w:hAnsi="Times New Roman"/>
                <w:sz w:val="24"/>
                <w:szCs w:val="24"/>
                <w:lang w:eastAsia="en-US"/>
              </w:rPr>
              <w:lastRenderedPageBreak/>
              <w:t>т</w:t>
            </w:r>
            <w:r w:rsidRPr="00FE263C">
              <w:rPr>
                <w:rFonts w:ascii="Times New Roman" w:hAnsi="Times New Roman"/>
                <w:sz w:val="24"/>
                <w:szCs w:val="24"/>
                <w:lang w:eastAsia="en-US"/>
              </w:rPr>
              <w:t xml:space="preserve">екущий контроль: </w:t>
            </w:r>
          </w:p>
          <w:p w14:paraId="16428598" w14:textId="77777777" w:rsidR="00057E87" w:rsidRPr="00FE263C" w:rsidRDefault="00057E87" w:rsidP="00530118">
            <w:pPr>
              <w:autoSpaceDE w:val="0"/>
              <w:autoSpaceDN w:val="0"/>
              <w:adjustRightInd w:val="0"/>
              <w:spacing w:after="0" w:line="240" w:lineRule="auto"/>
              <w:rPr>
                <w:rFonts w:ascii="Times New Roman" w:hAnsi="Times New Roman"/>
                <w:sz w:val="24"/>
                <w:szCs w:val="24"/>
                <w:lang w:eastAsia="en-US"/>
              </w:rPr>
            </w:pPr>
            <w:r w:rsidRPr="00FE263C">
              <w:rPr>
                <w:rFonts w:ascii="Times New Roman" w:hAnsi="Times New Roman"/>
                <w:sz w:val="24"/>
                <w:szCs w:val="24"/>
                <w:lang w:eastAsia="en-US"/>
              </w:rPr>
              <w:t xml:space="preserve">опрос (устный, письменный), </w:t>
            </w:r>
          </w:p>
          <w:p w14:paraId="110BC721" w14:textId="77777777" w:rsidR="00057E87" w:rsidRPr="00FE263C" w:rsidRDefault="00057E87" w:rsidP="00530118">
            <w:pPr>
              <w:autoSpaceDE w:val="0"/>
              <w:autoSpaceDN w:val="0"/>
              <w:adjustRightInd w:val="0"/>
              <w:spacing w:after="0" w:line="240" w:lineRule="auto"/>
              <w:rPr>
                <w:rFonts w:ascii="Times New Roman" w:hAnsi="Times New Roman"/>
                <w:sz w:val="24"/>
                <w:szCs w:val="24"/>
                <w:lang w:eastAsia="en-US"/>
              </w:rPr>
            </w:pPr>
            <w:r w:rsidRPr="00FE263C">
              <w:rPr>
                <w:rFonts w:ascii="Times New Roman" w:hAnsi="Times New Roman"/>
                <w:sz w:val="24"/>
                <w:szCs w:val="24"/>
                <w:lang w:eastAsia="en-US"/>
              </w:rPr>
              <w:t xml:space="preserve">контрольная работа, </w:t>
            </w:r>
            <w:r w:rsidRPr="00FE263C">
              <w:rPr>
                <w:rFonts w:ascii="Times New Roman" w:hAnsi="Times New Roman"/>
                <w:sz w:val="24"/>
                <w:szCs w:val="24"/>
                <w:lang w:eastAsia="en-US"/>
              </w:rPr>
              <w:lastRenderedPageBreak/>
              <w:t xml:space="preserve">тестирование, </w:t>
            </w:r>
          </w:p>
          <w:p w14:paraId="0BE2E53A" w14:textId="77777777" w:rsidR="00057E87" w:rsidRPr="00FE263C" w:rsidRDefault="00057E87" w:rsidP="00530118">
            <w:pPr>
              <w:autoSpaceDE w:val="0"/>
              <w:autoSpaceDN w:val="0"/>
              <w:adjustRightInd w:val="0"/>
              <w:spacing w:after="0" w:line="240" w:lineRule="auto"/>
              <w:rPr>
                <w:rFonts w:ascii="Times New Roman" w:hAnsi="Times New Roman"/>
                <w:sz w:val="24"/>
                <w:szCs w:val="24"/>
                <w:lang w:eastAsia="en-US"/>
              </w:rPr>
            </w:pPr>
            <w:r w:rsidRPr="00FE263C">
              <w:rPr>
                <w:rFonts w:ascii="Times New Roman" w:hAnsi="Times New Roman"/>
                <w:sz w:val="24"/>
                <w:szCs w:val="24"/>
                <w:lang w:eastAsia="en-US"/>
              </w:rPr>
              <w:t xml:space="preserve">хронологический и терминологические диктанты </w:t>
            </w:r>
          </w:p>
          <w:p w14:paraId="1A80AA4E" w14:textId="77777777" w:rsidR="00057E87" w:rsidRPr="00FE263C" w:rsidRDefault="00057E87" w:rsidP="00530118">
            <w:pPr>
              <w:autoSpaceDE w:val="0"/>
              <w:autoSpaceDN w:val="0"/>
              <w:adjustRightInd w:val="0"/>
              <w:spacing w:after="0" w:line="240" w:lineRule="auto"/>
              <w:rPr>
                <w:rFonts w:ascii="Times New Roman" w:hAnsi="Times New Roman"/>
                <w:sz w:val="24"/>
                <w:szCs w:val="24"/>
                <w:lang w:eastAsia="en-US"/>
              </w:rPr>
            </w:pPr>
            <w:r w:rsidRPr="00FE263C">
              <w:rPr>
                <w:rFonts w:ascii="Times New Roman" w:hAnsi="Times New Roman"/>
                <w:sz w:val="24"/>
                <w:szCs w:val="24"/>
                <w:lang w:eastAsia="en-US"/>
              </w:rPr>
              <w:t>оценка результатов выполнения самостоятельной работы обучающийся</w:t>
            </w:r>
            <w:r>
              <w:rPr>
                <w:rFonts w:ascii="Times New Roman" w:hAnsi="Times New Roman"/>
                <w:sz w:val="24"/>
                <w:szCs w:val="24"/>
                <w:lang w:eastAsia="en-US"/>
              </w:rPr>
              <w:t>;</w:t>
            </w:r>
          </w:p>
          <w:p w14:paraId="551229B5" w14:textId="77777777" w:rsidR="00057E87" w:rsidRPr="00FE263C" w:rsidRDefault="00057E87" w:rsidP="00530118">
            <w:pPr>
              <w:autoSpaceDE w:val="0"/>
              <w:autoSpaceDN w:val="0"/>
              <w:adjustRightInd w:val="0"/>
              <w:spacing w:after="0" w:line="240" w:lineRule="auto"/>
              <w:rPr>
                <w:rFonts w:ascii="Times New Roman" w:hAnsi="Times New Roman"/>
                <w:sz w:val="24"/>
                <w:szCs w:val="24"/>
                <w:lang w:eastAsia="en-US"/>
              </w:rPr>
            </w:pPr>
            <w:r>
              <w:rPr>
                <w:rFonts w:ascii="Times New Roman" w:hAnsi="Times New Roman"/>
                <w:sz w:val="24"/>
                <w:szCs w:val="24"/>
                <w:lang w:eastAsia="en-US"/>
              </w:rPr>
              <w:t>п</w:t>
            </w:r>
            <w:r w:rsidRPr="00FE263C">
              <w:rPr>
                <w:rFonts w:ascii="Times New Roman" w:hAnsi="Times New Roman"/>
                <w:sz w:val="24"/>
                <w:szCs w:val="24"/>
                <w:lang w:eastAsia="en-US"/>
              </w:rPr>
              <w:t xml:space="preserve">ромежуточная аттестация: </w:t>
            </w:r>
          </w:p>
          <w:p w14:paraId="34D6E783" w14:textId="77777777" w:rsidR="00057E87" w:rsidRPr="00FE263C" w:rsidRDefault="00057E87" w:rsidP="00530118">
            <w:pPr>
              <w:spacing w:line="240" w:lineRule="auto"/>
              <w:rPr>
                <w:rFonts w:ascii="Times New Roman" w:hAnsi="Times New Roman"/>
                <w:bCs/>
                <w:i/>
              </w:rPr>
            </w:pPr>
          </w:p>
        </w:tc>
      </w:tr>
      <w:tr w:rsidR="00057E87" w:rsidRPr="00FE263C" w14:paraId="5C079CB2" w14:textId="77777777" w:rsidTr="00530118">
        <w:tc>
          <w:tcPr>
            <w:tcW w:w="5000" w:type="pct"/>
            <w:gridSpan w:val="3"/>
          </w:tcPr>
          <w:p w14:paraId="4302C335" w14:textId="77777777" w:rsidR="00057E87" w:rsidRPr="0062194B" w:rsidRDefault="00057E87" w:rsidP="00530118">
            <w:pPr>
              <w:autoSpaceDE w:val="0"/>
              <w:autoSpaceDN w:val="0"/>
              <w:adjustRightInd w:val="0"/>
              <w:spacing w:after="0" w:line="240" w:lineRule="auto"/>
              <w:rPr>
                <w:rFonts w:ascii="Times New Roman" w:hAnsi="Times New Roman"/>
                <w:b/>
                <w:bCs/>
                <w:sz w:val="24"/>
                <w:szCs w:val="24"/>
                <w:lang w:eastAsia="en-US"/>
              </w:rPr>
            </w:pPr>
            <w:r w:rsidRPr="0062194B">
              <w:rPr>
                <w:rFonts w:ascii="Times New Roman" w:hAnsi="Times New Roman"/>
                <w:b/>
                <w:bCs/>
                <w:sz w:val="24"/>
                <w:szCs w:val="24"/>
                <w:lang w:eastAsia="en-US"/>
              </w:rPr>
              <w:lastRenderedPageBreak/>
              <w:t>Перечень умений, осваиваемых в рамках дисциплины</w:t>
            </w:r>
          </w:p>
        </w:tc>
      </w:tr>
      <w:tr w:rsidR="00057E87" w:rsidRPr="00FE263C" w14:paraId="29D2503B" w14:textId="77777777" w:rsidTr="00530118">
        <w:trPr>
          <w:trHeight w:val="896"/>
        </w:trPr>
        <w:tc>
          <w:tcPr>
            <w:tcW w:w="1750" w:type="pct"/>
          </w:tcPr>
          <w:p w14:paraId="2B134DB4" w14:textId="77777777" w:rsidR="00057E87" w:rsidRPr="00FE263C" w:rsidRDefault="00057E87" w:rsidP="00530118">
            <w:pPr>
              <w:tabs>
                <w:tab w:val="left" w:pos="284"/>
              </w:tabs>
              <w:spacing w:after="0" w:line="240" w:lineRule="auto"/>
              <w:rPr>
                <w:rFonts w:ascii="Times New Roman" w:hAnsi="Times New Roman"/>
              </w:rPr>
            </w:pPr>
            <w:r w:rsidRPr="00FE263C">
              <w:rPr>
                <w:rFonts w:ascii="Times New Roman" w:hAnsi="Times New Roman"/>
              </w:rPr>
              <w:t>Умения:</w:t>
            </w:r>
          </w:p>
          <w:p w14:paraId="1E98C198" w14:textId="77777777" w:rsidR="00057E87" w:rsidRPr="00FE263C" w:rsidRDefault="00057E87" w:rsidP="00530118">
            <w:pPr>
              <w:tabs>
                <w:tab w:val="left" w:pos="284"/>
              </w:tabs>
              <w:spacing w:after="0" w:line="240" w:lineRule="auto"/>
              <w:jc w:val="both"/>
              <w:rPr>
                <w:rFonts w:ascii="Times New Roman" w:hAnsi="Times New Roman"/>
                <w:bCs/>
                <w:i/>
                <w:sz w:val="24"/>
                <w:szCs w:val="24"/>
                <w:lang w:eastAsia="zh-CN"/>
              </w:rPr>
            </w:pPr>
            <w:r w:rsidRPr="00FE263C">
              <w:rPr>
                <w:rFonts w:ascii="Times New Roman" w:hAnsi="Times New Roman"/>
                <w:sz w:val="24"/>
                <w:szCs w:val="24"/>
                <w:lang w:eastAsia="zh-CN"/>
              </w:rPr>
              <w:t>ориентироваться в современной экономической, политической и культурной ситуации в России и мире;</w:t>
            </w:r>
          </w:p>
          <w:p w14:paraId="65479778" w14:textId="77777777" w:rsidR="00057E87" w:rsidRPr="00FE263C" w:rsidRDefault="00057E87" w:rsidP="00530118">
            <w:pPr>
              <w:tabs>
                <w:tab w:val="left" w:pos="284"/>
              </w:tabs>
              <w:spacing w:after="0" w:line="240" w:lineRule="auto"/>
              <w:jc w:val="both"/>
              <w:rPr>
                <w:rFonts w:ascii="Times New Roman" w:hAnsi="Times New Roman"/>
                <w:sz w:val="24"/>
                <w:szCs w:val="24"/>
                <w:lang w:eastAsia="zh-CN"/>
              </w:rPr>
            </w:pPr>
            <w:r w:rsidRPr="00FE263C">
              <w:rPr>
                <w:rFonts w:ascii="Times New Roman" w:hAnsi="Times New Roman"/>
                <w:sz w:val="24"/>
                <w:szCs w:val="24"/>
                <w:lang w:eastAsia="zh-CN"/>
              </w:rPr>
              <w:t>выявлять взаимосвязь отечественных, региональных, мировых социально-экономических, политических и культурных проблем</w:t>
            </w:r>
          </w:p>
          <w:p w14:paraId="068AB9BA" w14:textId="77777777" w:rsidR="00057E87" w:rsidRPr="00FE263C" w:rsidRDefault="00057E87" w:rsidP="00530118">
            <w:pPr>
              <w:spacing w:line="240" w:lineRule="auto"/>
              <w:rPr>
                <w:rFonts w:ascii="Times New Roman" w:hAnsi="Times New Roman"/>
                <w:bCs/>
                <w:i/>
              </w:rPr>
            </w:pPr>
          </w:p>
        </w:tc>
        <w:tc>
          <w:tcPr>
            <w:tcW w:w="1507" w:type="pct"/>
          </w:tcPr>
          <w:p w14:paraId="1303D3F6" w14:textId="77777777" w:rsidR="00057E87" w:rsidRPr="00FE263C" w:rsidRDefault="00057E87" w:rsidP="00530118">
            <w:pPr>
              <w:spacing w:after="0" w:line="240" w:lineRule="auto"/>
              <w:jc w:val="both"/>
              <w:rPr>
                <w:rFonts w:ascii="Times New Roman" w:hAnsi="Times New Roman"/>
                <w:bCs/>
                <w:sz w:val="24"/>
                <w:szCs w:val="24"/>
                <w:lang w:eastAsia="zh-CN"/>
              </w:rPr>
            </w:pPr>
            <w:r w:rsidRPr="00FE263C">
              <w:rPr>
                <w:rFonts w:ascii="Times New Roman" w:hAnsi="Times New Roman"/>
                <w:bCs/>
                <w:sz w:val="24"/>
                <w:szCs w:val="24"/>
                <w:lang w:eastAsia="zh-CN"/>
              </w:rPr>
              <w:t>свободно ориентируется в истории изучаемого периода;</w:t>
            </w:r>
          </w:p>
          <w:p w14:paraId="14E75179" w14:textId="77777777" w:rsidR="00057E87" w:rsidRPr="00FE263C" w:rsidRDefault="00057E87" w:rsidP="00530118">
            <w:pPr>
              <w:spacing w:after="0" w:line="240" w:lineRule="auto"/>
              <w:jc w:val="both"/>
              <w:rPr>
                <w:rFonts w:ascii="Times New Roman" w:hAnsi="Times New Roman"/>
                <w:bCs/>
                <w:sz w:val="24"/>
                <w:szCs w:val="24"/>
                <w:lang w:eastAsia="zh-CN"/>
              </w:rPr>
            </w:pPr>
            <w:r w:rsidRPr="00FE263C">
              <w:rPr>
                <w:rFonts w:ascii="Times New Roman" w:hAnsi="Times New Roman"/>
                <w:bCs/>
                <w:sz w:val="24"/>
                <w:szCs w:val="24"/>
                <w:lang w:eastAsia="zh-CN"/>
              </w:rPr>
              <w:t>верно дает характеристику программе и деятельности того или иного политического деятеля указанного периода;</w:t>
            </w:r>
          </w:p>
          <w:p w14:paraId="092D3EEA" w14:textId="77777777" w:rsidR="00057E87" w:rsidRPr="00FE263C" w:rsidRDefault="00057E87" w:rsidP="00530118">
            <w:pPr>
              <w:spacing w:after="0" w:line="240" w:lineRule="auto"/>
              <w:jc w:val="both"/>
              <w:rPr>
                <w:rFonts w:ascii="Times New Roman" w:hAnsi="Times New Roman"/>
                <w:bCs/>
                <w:sz w:val="24"/>
                <w:szCs w:val="24"/>
                <w:lang w:eastAsia="zh-CN"/>
              </w:rPr>
            </w:pPr>
            <w:r w:rsidRPr="00FE263C">
              <w:rPr>
                <w:rFonts w:ascii="Times New Roman" w:hAnsi="Times New Roman"/>
                <w:bCs/>
                <w:sz w:val="24"/>
                <w:szCs w:val="24"/>
                <w:lang w:eastAsia="zh-CN"/>
              </w:rPr>
              <w:t>самостоятельно, логично и аргументированно может выдвигать, и защищать свою точку зрения по важнейшим проблемам изучаемого исторического периода и современности в рефератах и дискуссиях;</w:t>
            </w:r>
          </w:p>
          <w:p w14:paraId="27D35414" w14:textId="77777777" w:rsidR="00057E87" w:rsidRPr="00FE263C" w:rsidRDefault="00057E87" w:rsidP="00530118">
            <w:pPr>
              <w:spacing w:after="0" w:line="240" w:lineRule="auto"/>
              <w:jc w:val="both"/>
              <w:rPr>
                <w:rFonts w:ascii="Times New Roman" w:hAnsi="Times New Roman"/>
                <w:bCs/>
                <w:sz w:val="24"/>
                <w:szCs w:val="24"/>
                <w:lang w:eastAsia="zh-CN"/>
              </w:rPr>
            </w:pPr>
            <w:r w:rsidRPr="00FE263C">
              <w:rPr>
                <w:rFonts w:ascii="Times New Roman" w:hAnsi="Times New Roman"/>
                <w:bCs/>
                <w:sz w:val="24"/>
                <w:szCs w:val="24"/>
                <w:lang w:eastAsia="zh-CN"/>
              </w:rPr>
              <w:t xml:space="preserve">успешно может применять свои знания по </w:t>
            </w:r>
            <w:r w:rsidRPr="00FE263C">
              <w:rPr>
                <w:rFonts w:ascii="Times New Roman" w:hAnsi="Times New Roman"/>
                <w:bCs/>
                <w:sz w:val="24"/>
                <w:szCs w:val="24"/>
                <w:lang w:eastAsia="zh-CN"/>
              </w:rPr>
              <w:lastRenderedPageBreak/>
              <w:t>курсу «История» в повседневной и профессиональной деятельности;</w:t>
            </w:r>
          </w:p>
          <w:p w14:paraId="714D382A" w14:textId="77777777" w:rsidR="00057E87" w:rsidRPr="00FE263C" w:rsidRDefault="00057E87" w:rsidP="00530118">
            <w:pPr>
              <w:spacing w:line="240" w:lineRule="auto"/>
              <w:rPr>
                <w:rFonts w:ascii="Times New Roman" w:hAnsi="Times New Roman"/>
                <w:bCs/>
                <w:i/>
              </w:rPr>
            </w:pPr>
            <w:r w:rsidRPr="00FE263C">
              <w:rPr>
                <w:rFonts w:ascii="Times New Roman" w:hAnsi="Times New Roman"/>
                <w:bCs/>
                <w:sz w:val="24"/>
                <w:szCs w:val="24"/>
                <w:lang w:eastAsia="zh-CN"/>
              </w:rPr>
              <w:t>способен к анализу влияния событий истории и современности на свою профессию и сферу частной жизни</w:t>
            </w:r>
          </w:p>
        </w:tc>
        <w:tc>
          <w:tcPr>
            <w:tcW w:w="1743" w:type="pct"/>
          </w:tcPr>
          <w:p w14:paraId="3A70863D" w14:textId="77777777" w:rsidR="00057E87" w:rsidRPr="00FE263C" w:rsidRDefault="00057E87" w:rsidP="00530118">
            <w:pPr>
              <w:autoSpaceDE w:val="0"/>
              <w:autoSpaceDN w:val="0"/>
              <w:adjustRightInd w:val="0"/>
              <w:spacing w:after="0" w:line="240" w:lineRule="auto"/>
              <w:rPr>
                <w:rFonts w:ascii="Times New Roman" w:hAnsi="Times New Roman"/>
                <w:sz w:val="24"/>
                <w:szCs w:val="24"/>
                <w:lang w:eastAsia="en-US"/>
              </w:rPr>
            </w:pPr>
            <w:r w:rsidRPr="00FE263C">
              <w:rPr>
                <w:rFonts w:ascii="Times New Roman" w:hAnsi="Times New Roman"/>
                <w:sz w:val="24"/>
                <w:szCs w:val="24"/>
                <w:lang w:eastAsia="en-US"/>
              </w:rPr>
              <w:lastRenderedPageBreak/>
              <w:t xml:space="preserve">Текущий контроль: </w:t>
            </w:r>
          </w:p>
          <w:p w14:paraId="09DAAA0E" w14:textId="77777777" w:rsidR="00057E87" w:rsidRPr="00FE263C" w:rsidRDefault="00057E87" w:rsidP="00530118">
            <w:pPr>
              <w:autoSpaceDE w:val="0"/>
              <w:autoSpaceDN w:val="0"/>
              <w:adjustRightInd w:val="0"/>
              <w:spacing w:after="0" w:line="240" w:lineRule="auto"/>
              <w:rPr>
                <w:rFonts w:ascii="Times New Roman" w:hAnsi="Times New Roman"/>
                <w:sz w:val="24"/>
                <w:szCs w:val="24"/>
                <w:lang w:eastAsia="en-US"/>
              </w:rPr>
            </w:pPr>
            <w:r w:rsidRPr="00FE263C">
              <w:rPr>
                <w:rFonts w:ascii="Times New Roman" w:hAnsi="Times New Roman"/>
                <w:sz w:val="24"/>
                <w:szCs w:val="24"/>
                <w:lang w:eastAsia="en-US"/>
              </w:rPr>
              <w:t xml:space="preserve">опрос (устный, письменный), </w:t>
            </w:r>
          </w:p>
          <w:p w14:paraId="24BA9109" w14:textId="77777777" w:rsidR="00057E87" w:rsidRPr="00FE263C" w:rsidRDefault="00057E87" w:rsidP="00530118">
            <w:pPr>
              <w:autoSpaceDE w:val="0"/>
              <w:autoSpaceDN w:val="0"/>
              <w:adjustRightInd w:val="0"/>
              <w:spacing w:after="0" w:line="240" w:lineRule="auto"/>
              <w:rPr>
                <w:rFonts w:ascii="Times New Roman" w:hAnsi="Times New Roman"/>
                <w:sz w:val="24"/>
                <w:szCs w:val="24"/>
                <w:lang w:eastAsia="en-US"/>
              </w:rPr>
            </w:pPr>
            <w:r w:rsidRPr="00FE263C">
              <w:rPr>
                <w:rFonts w:ascii="Times New Roman" w:hAnsi="Times New Roman"/>
                <w:sz w:val="24"/>
                <w:szCs w:val="24"/>
                <w:lang w:eastAsia="en-US"/>
              </w:rPr>
              <w:t xml:space="preserve">контрольная работа, тестирование, </w:t>
            </w:r>
          </w:p>
          <w:p w14:paraId="245AD7B8" w14:textId="77777777" w:rsidR="00057E87" w:rsidRPr="00FE263C" w:rsidRDefault="00057E87" w:rsidP="00530118">
            <w:pPr>
              <w:autoSpaceDE w:val="0"/>
              <w:autoSpaceDN w:val="0"/>
              <w:adjustRightInd w:val="0"/>
              <w:spacing w:after="0" w:line="240" w:lineRule="auto"/>
              <w:rPr>
                <w:rFonts w:ascii="Times New Roman" w:hAnsi="Times New Roman"/>
                <w:sz w:val="24"/>
                <w:szCs w:val="24"/>
                <w:lang w:eastAsia="en-US"/>
              </w:rPr>
            </w:pPr>
            <w:r w:rsidRPr="00FE263C">
              <w:rPr>
                <w:rFonts w:ascii="Times New Roman" w:hAnsi="Times New Roman"/>
                <w:sz w:val="24"/>
                <w:szCs w:val="24"/>
                <w:lang w:eastAsia="en-US"/>
              </w:rPr>
              <w:t xml:space="preserve">хронологический и терминологические диктанты </w:t>
            </w:r>
          </w:p>
          <w:p w14:paraId="4C127254" w14:textId="77777777" w:rsidR="00057E87" w:rsidRPr="00FE263C" w:rsidRDefault="00057E87" w:rsidP="00530118">
            <w:pPr>
              <w:autoSpaceDE w:val="0"/>
              <w:autoSpaceDN w:val="0"/>
              <w:adjustRightInd w:val="0"/>
              <w:spacing w:after="0" w:line="240" w:lineRule="auto"/>
              <w:rPr>
                <w:rFonts w:ascii="Times New Roman" w:hAnsi="Times New Roman"/>
                <w:sz w:val="24"/>
                <w:szCs w:val="24"/>
                <w:lang w:eastAsia="en-US"/>
              </w:rPr>
            </w:pPr>
            <w:r w:rsidRPr="00FE263C">
              <w:rPr>
                <w:rFonts w:ascii="Times New Roman" w:hAnsi="Times New Roman"/>
                <w:sz w:val="24"/>
                <w:szCs w:val="24"/>
                <w:lang w:eastAsia="en-US"/>
              </w:rPr>
              <w:t>оценка результатов выполнения самостоятельной работы обучающийся</w:t>
            </w:r>
            <w:r>
              <w:rPr>
                <w:rFonts w:ascii="Times New Roman" w:hAnsi="Times New Roman"/>
                <w:sz w:val="24"/>
                <w:szCs w:val="24"/>
                <w:lang w:eastAsia="en-US"/>
              </w:rPr>
              <w:t>;</w:t>
            </w:r>
          </w:p>
          <w:p w14:paraId="7AB8DB1A" w14:textId="77777777" w:rsidR="00057E87" w:rsidRPr="00FE263C" w:rsidRDefault="00057E87" w:rsidP="00530118">
            <w:pPr>
              <w:autoSpaceDE w:val="0"/>
              <w:autoSpaceDN w:val="0"/>
              <w:adjustRightInd w:val="0"/>
              <w:spacing w:after="0" w:line="240" w:lineRule="auto"/>
              <w:rPr>
                <w:rFonts w:ascii="Times New Roman" w:hAnsi="Times New Roman"/>
                <w:sz w:val="24"/>
                <w:szCs w:val="24"/>
                <w:lang w:eastAsia="en-US"/>
              </w:rPr>
            </w:pPr>
            <w:r>
              <w:rPr>
                <w:rFonts w:ascii="Times New Roman" w:hAnsi="Times New Roman"/>
                <w:sz w:val="24"/>
                <w:szCs w:val="24"/>
                <w:lang w:eastAsia="en-US"/>
              </w:rPr>
              <w:t>п</w:t>
            </w:r>
            <w:r w:rsidRPr="00FE263C">
              <w:rPr>
                <w:rFonts w:ascii="Times New Roman" w:hAnsi="Times New Roman"/>
                <w:sz w:val="24"/>
                <w:szCs w:val="24"/>
                <w:lang w:eastAsia="en-US"/>
              </w:rPr>
              <w:t xml:space="preserve">ромежуточная аттестация: </w:t>
            </w:r>
          </w:p>
          <w:p w14:paraId="20BA6570" w14:textId="77777777" w:rsidR="00057E87" w:rsidRPr="00FE263C" w:rsidRDefault="00057E87" w:rsidP="00530118">
            <w:pPr>
              <w:spacing w:line="240" w:lineRule="auto"/>
              <w:rPr>
                <w:rFonts w:ascii="Times New Roman" w:hAnsi="Times New Roman"/>
                <w:bCs/>
                <w:i/>
              </w:rPr>
            </w:pPr>
          </w:p>
        </w:tc>
      </w:tr>
    </w:tbl>
    <w:p w14:paraId="045CB969" w14:textId="77777777" w:rsidR="00057E87" w:rsidRPr="00FE263C" w:rsidRDefault="00057E87" w:rsidP="00057E87">
      <w:pPr>
        <w:spacing w:after="0"/>
        <w:jc w:val="both"/>
        <w:rPr>
          <w:rFonts w:ascii="Times New Roman" w:hAnsi="Times New Roman"/>
          <w:b/>
          <w:szCs w:val="52"/>
        </w:rPr>
      </w:pPr>
    </w:p>
    <w:p w14:paraId="744199AE" w14:textId="77777777" w:rsidR="00057E87" w:rsidRPr="00FE263C" w:rsidRDefault="00057E87" w:rsidP="00057E87">
      <w:pPr>
        <w:spacing w:after="0"/>
        <w:jc w:val="both"/>
        <w:rPr>
          <w:rFonts w:ascii="Times New Roman" w:hAnsi="Times New Roman"/>
          <w:b/>
          <w:szCs w:val="52"/>
        </w:rPr>
        <w:sectPr w:rsidR="00057E87" w:rsidRPr="00FE263C" w:rsidSect="00C70655">
          <w:pgSz w:w="11906" w:h="16838"/>
          <w:pgMar w:top="1134" w:right="707" w:bottom="284" w:left="1701" w:header="708" w:footer="708" w:gutter="0"/>
          <w:cols w:space="720"/>
          <w:docGrid w:linePitch="299"/>
        </w:sectPr>
      </w:pPr>
    </w:p>
    <w:p w14:paraId="13B18C51" w14:textId="77777777" w:rsidR="00057E87" w:rsidRPr="00626E67" w:rsidRDefault="00057E87" w:rsidP="00626E67">
      <w:pPr>
        <w:pStyle w:val="2"/>
        <w:jc w:val="right"/>
        <w:rPr>
          <w:rFonts w:ascii="Times New Roman" w:hAnsi="Times New Roman"/>
          <w:i w:val="0"/>
          <w:iCs w:val="0"/>
          <w:sz w:val="24"/>
          <w:szCs w:val="24"/>
        </w:rPr>
      </w:pPr>
      <w:bookmarkStart w:id="1124" w:name="_Toc129359919"/>
      <w:bookmarkStart w:id="1125" w:name="_Toc129360273"/>
      <w:bookmarkStart w:id="1126" w:name="_Toc129878343"/>
      <w:r w:rsidRPr="00626E67">
        <w:rPr>
          <w:rFonts w:ascii="Times New Roman" w:hAnsi="Times New Roman"/>
          <w:i w:val="0"/>
          <w:iCs w:val="0"/>
          <w:sz w:val="24"/>
          <w:szCs w:val="24"/>
        </w:rPr>
        <w:lastRenderedPageBreak/>
        <w:t>Приложение 2.2</w:t>
      </w:r>
      <w:bookmarkEnd w:id="1124"/>
      <w:bookmarkEnd w:id="1125"/>
      <w:bookmarkEnd w:id="1126"/>
    </w:p>
    <w:p w14:paraId="1D60CCAE" w14:textId="77777777" w:rsidR="00057E87" w:rsidRPr="00723C9C" w:rsidRDefault="00057E87" w:rsidP="00057E87">
      <w:pPr>
        <w:spacing w:before="240" w:after="0"/>
        <w:jc w:val="right"/>
        <w:rPr>
          <w:rFonts w:ascii="Times New Roman" w:hAnsi="Times New Roman"/>
          <w:b/>
          <w:i/>
          <w:sz w:val="24"/>
          <w:szCs w:val="24"/>
        </w:rPr>
      </w:pPr>
      <w:r w:rsidRPr="00723C9C">
        <w:rPr>
          <w:rFonts w:ascii="Times New Roman" w:hAnsi="Times New Roman"/>
          <w:b/>
          <w:sz w:val="24"/>
          <w:szCs w:val="24"/>
        </w:rPr>
        <w:t xml:space="preserve">к </w:t>
      </w:r>
      <w:r>
        <w:rPr>
          <w:rFonts w:ascii="Times New Roman" w:hAnsi="Times New Roman"/>
          <w:b/>
          <w:sz w:val="24"/>
          <w:szCs w:val="24"/>
        </w:rPr>
        <w:t>ПОП</w:t>
      </w:r>
      <w:r w:rsidRPr="00723C9C">
        <w:rPr>
          <w:rFonts w:ascii="Times New Roman" w:hAnsi="Times New Roman"/>
          <w:b/>
          <w:sz w:val="24"/>
          <w:szCs w:val="24"/>
        </w:rPr>
        <w:t xml:space="preserve"> </w:t>
      </w:r>
      <w:r w:rsidRPr="00723C9C">
        <w:rPr>
          <w:rFonts w:ascii="Times New Roman" w:hAnsi="Times New Roman"/>
          <w:b/>
          <w:bCs/>
          <w:sz w:val="24"/>
          <w:szCs w:val="24"/>
        </w:rPr>
        <w:t>по специальности</w:t>
      </w:r>
      <w:r w:rsidRPr="00723C9C">
        <w:rPr>
          <w:rFonts w:ascii="Times New Roman" w:hAnsi="Times New Roman"/>
          <w:b/>
          <w:i/>
          <w:sz w:val="24"/>
          <w:szCs w:val="24"/>
        </w:rPr>
        <w:t xml:space="preserve"> </w:t>
      </w:r>
    </w:p>
    <w:p w14:paraId="2598ED1B" w14:textId="77777777" w:rsidR="00057E87" w:rsidRPr="00723C9C" w:rsidRDefault="00057E87" w:rsidP="00057E87">
      <w:pPr>
        <w:spacing w:after="0"/>
        <w:jc w:val="right"/>
        <w:rPr>
          <w:rFonts w:ascii="Times New Roman" w:hAnsi="Times New Roman"/>
          <w:b/>
          <w:iCs/>
          <w:sz w:val="24"/>
          <w:szCs w:val="24"/>
        </w:rPr>
      </w:pPr>
      <w:r w:rsidRPr="00723C9C">
        <w:rPr>
          <w:rFonts w:ascii="Times New Roman" w:hAnsi="Times New Roman"/>
          <w:b/>
          <w:iCs/>
          <w:sz w:val="24"/>
          <w:szCs w:val="24"/>
        </w:rPr>
        <w:t>24.02.01 Производство летательных аппаратов</w:t>
      </w:r>
    </w:p>
    <w:p w14:paraId="76CCD9A1" w14:textId="77777777" w:rsidR="00057E87" w:rsidRDefault="00057E87" w:rsidP="00057E87">
      <w:pPr>
        <w:spacing w:after="0"/>
        <w:jc w:val="right"/>
        <w:rPr>
          <w:rFonts w:ascii="Times New Roman" w:hAnsi="Times New Roman"/>
          <w:b/>
          <w:i/>
          <w:szCs w:val="52"/>
          <w:vertAlign w:val="superscript"/>
        </w:rPr>
      </w:pPr>
    </w:p>
    <w:p w14:paraId="2BC5F7DD" w14:textId="77777777" w:rsidR="00057E87" w:rsidRPr="00FE263C" w:rsidRDefault="00057E87" w:rsidP="00057E87">
      <w:pPr>
        <w:spacing w:after="0"/>
        <w:jc w:val="right"/>
        <w:rPr>
          <w:rFonts w:ascii="Times New Roman" w:hAnsi="Times New Roman"/>
          <w:b/>
          <w:szCs w:val="52"/>
        </w:rPr>
      </w:pPr>
    </w:p>
    <w:p w14:paraId="64C2B538" w14:textId="77777777" w:rsidR="00057E87" w:rsidRPr="00FE263C" w:rsidRDefault="00057E87" w:rsidP="00057E87">
      <w:pPr>
        <w:spacing w:after="0"/>
        <w:jc w:val="both"/>
        <w:rPr>
          <w:rFonts w:ascii="Times New Roman" w:hAnsi="Times New Roman"/>
          <w:b/>
          <w:szCs w:val="52"/>
        </w:rPr>
      </w:pPr>
    </w:p>
    <w:p w14:paraId="1CAF20AE" w14:textId="77777777" w:rsidR="00057E87" w:rsidRPr="00FE263C" w:rsidRDefault="00057E87" w:rsidP="00057E87">
      <w:pPr>
        <w:jc w:val="both"/>
        <w:rPr>
          <w:rFonts w:ascii="Times New Roman" w:hAnsi="Times New Roman"/>
          <w:bCs/>
          <w:sz w:val="28"/>
          <w:szCs w:val="28"/>
        </w:rPr>
      </w:pPr>
    </w:p>
    <w:p w14:paraId="058565F1" w14:textId="77777777" w:rsidR="00057E87" w:rsidRPr="00FE263C" w:rsidRDefault="00057E87" w:rsidP="00057E87">
      <w:pPr>
        <w:jc w:val="both"/>
        <w:rPr>
          <w:rFonts w:ascii="Times New Roman" w:hAnsi="Times New Roman"/>
          <w:bCs/>
          <w:sz w:val="28"/>
          <w:szCs w:val="28"/>
        </w:rPr>
      </w:pPr>
    </w:p>
    <w:p w14:paraId="69A480E6" w14:textId="77777777" w:rsidR="00057E87" w:rsidRPr="00FE263C" w:rsidRDefault="00057E87" w:rsidP="007D73C2">
      <w:pPr>
        <w:jc w:val="center"/>
        <w:rPr>
          <w:rFonts w:ascii="Times New Roman" w:hAnsi="Times New Roman"/>
          <w:bCs/>
          <w:sz w:val="28"/>
          <w:szCs w:val="28"/>
        </w:rPr>
      </w:pPr>
    </w:p>
    <w:p w14:paraId="66F1FA27" w14:textId="7BE44F4D" w:rsidR="00057E87" w:rsidRDefault="00057E87" w:rsidP="00626E67">
      <w:pPr>
        <w:pStyle w:val="2"/>
        <w:jc w:val="center"/>
        <w:rPr>
          <w:rFonts w:ascii="Times New Roman" w:hAnsi="Times New Roman"/>
          <w:i w:val="0"/>
          <w:iCs w:val="0"/>
          <w:sz w:val="24"/>
          <w:szCs w:val="24"/>
        </w:rPr>
      </w:pPr>
      <w:bookmarkStart w:id="1127" w:name="_Toc129359920"/>
      <w:bookmarkStart w:id="1128" w:name="_Toc129360274"/>
      <w:bookmarkStart w:id="1129" w:name="_Toc129878344"/>
      <w:r w:rsidRPr="00626E67">
        <w:rPr>
          <w:rFonts w:ascii="Times New Roman" w:hAnsi="Times New Roman"/>
          <w:i w:val="0"/>
          <w:iCs w:val="0"/>
          <w:sz w:val="24"/>
          <w:szCs w:val="24"/>
        </w:rPr>
        <w:t>ПРИМЕРНАЯ РАБОЧАЯ ПРОГРАММА УЧЕБНОЙ ДИСЦИПЛИНЫ</w:t>
      </w:r>
      <w:bookmarkEnd w:id="1127"/>
      <w:bookmarkEnd w:id="1128"/>
      <w:bookmarkEnd w:id="1129"/>
    </w:p>
    <w:p w14:paraId="00C345B9" w14:textId="77777777" w:rsidR="00626E67" w:rsidRPr="00626E67" w:rsidRDefault="00626E67" w:rsidP="00626E67">
      <w:pPr>
        <w:rPr>
          <w:lang w:val="x-none" w:eastAsia="x-none"/>
        </w:rPr>
      </w:pPr>
    </w:p>
    <w:p w14:paraId="6C169B02" w14:textId="77777777" w:rsidR="00057E87" w:rsidRPr="00626E67" w:rsidRDefault="00057E87" w:rsidP="00626E67">
      <w:pPr>
        <w:pStyle w:val="2"/>
        <w:jc w:val="center"/>
        <w:rPr>
          <w:rFonts w:ascii="Times New Roman" w:hAnsi="Times New Roman"/>
          <w:i w:val="0"/>
          <w:iCs w:val="0"/>
          <w:sz w:val="24"/>
          <w:szCs w:val="24"/>
        </w:rPr>
      </w:pPr>
      <w:bookmarkStart w:id="1130" w:name="_Toc129359921"/>
      <w:bookmarkStart w:id="1131" w:name="_Toc129360275"/>
      <w:bookmarkStart w:id="1132" w:name="_Toc129878345"/>
      <w:r w:rsidRPr="00626E67">
        <w:rPr>
          <w:rFonts w:ascii="Times New Roman" w:hAnsi="Times New Roman"/>
          <w:i w:val="0"/>
          <w:iCs w:val="0"/>
          <w:sz w:val="24"/>
          <w:szCs w:val="24"/>
        </w:rPr>
        <w:t>«СГ.02 ИНОСТРАННЫЙ ЯЗЫК В ПРОФЕССИОНАЛЬНОЙ ДЕЯТЕЛЬНОСТИ»</w:t>
      </w:r>
      <w:bookmarkEnd w:id="1130"/>
      <w:bookmarkEnd w:id="1131"/>
      <w:bookmarkEnd w:id="1132"/>
    </w:p>
    <w:p w14:paraId="3A458AB2" w14:textId="77777777" w:rsidR="00057E87" w:rsidRDefault="00057E87" w:rsidP="00057E87">
      <w:pPr>
        <w:jc w:val="both"/>
        <w:rPr>
          <w:rFonts w:ascii="Times New Roman" w:hAnsi="Times New Roman"/>
          <w:b/>
          <w:bCs/>
          <w:i/>
          <w:sz w:val="28"/>
          <w:szCs w:val="28"/>
          <w:vertAlign w:val="superscript"/>
        </w:rPr>
      </w:pPr>
    </w:p>
    <w:p w14:paraId="18E6A8F5" w14:textId="77777777" w:rsidR="00057E87" w:rsidRPr="00FE263C" w:rsidRDefault="00057E87" w:rsidP="00057E87">
      <w:pPr>
        <w:jc w:val="both"/>
        <w:rPr>
          <w:rFonts w:ascii="Times New Roman" w:hAnsi="Times New Roman"/>
          <w:bCs/>
          <w:sz w:val="28"/>
          <w:szCs w:val="28"/>
        </w:rPr>
      </w:pPr>
    </w:p>
    <w:p w14:paraId="63EC6DC2" w14:textId="77777777" w:rsidR="00057E87" w:rsidRPr="00FE263C" w:rsidRDefault="00057E87" w:rsidP="00057E87">
      <w:pPr>
        <w:jc w:val="both"/>
        <w:rPr>
          <w:rFonts w:ascii="Times New Roman" w:hAnsi="Times New Roman"/>
          <w:bCs/>
          <w:sz w:val="28"/>
          <w:szCs w:val="28"/>
        </w:rPr>
      </w:pPr>
    </w:p>
    <w:p w14:paraId="003B9282" w14:textId="77777777" w:rsidR="00057E87" w:rsidRPr="00FE263C" w:rsidRDefault="00057E87" w:rsidP="00057E87">
      <w:pPr>
        <w:jc w:val="both"/>
        <w:rPr>
          <w:rFonts w:ascii="Times New Roman" w:hAnsi="Times New Roman"/>
          <w:bCs/>
          <w:sz w:val="28"/>
          <w:szCs w:val="28"/>
        </w:rPr>
      </w:pPr>
    </w:p>
    <w:p w14:paraId="08702F57" w14:textId="77777777" w:rsidR="00057E87" w:rsidRPr="00FE263C" w:rsidRDefault="00057E87" w:rsidP="00057E87">
      <w:pPr>
        <w:jc w:val="both"/>
        <w:rPr>
          <w:rFonts w:ascii="Times New Roman" w:hAnsi="Times New Roman"/>
          <w:bCs/>
          <w:sz w:val="28"/>
          <w:szCs w:val="28"/>
        </w:rPr>
      </w:pPr>
    </w:p>
    <w:p w14:paraId="52D4D33B" w14:textId="77777777" w:rsidR="00057E87" w:rsidRPr="00FE263C" w:rsidRDefault="00057E87" w:rsidP="00057E87">
      <w:pPr>
        <w:jc w:val="both"/>
        <w:rPr>
          <w:rFonts w:ascii="Times New Roman" w:hAnsi="Times New Roman"/>
          <w:bCs/>
          <w:sz w:val="28"/>
          <w:szCs w:val="28"/>
        </w:rPr>
      </w:pPr>
    </w:p>
    <w:p w14:paraId="49B8503F" w14:textId="77777777" w:rsidR="00057E87" w:rsidRPr="00FE263C" w:rsidRDefault="00057E87" w:rsidP="00057E87">
      <w:pPr>
        <w:jc w:val="both"/>
        <w:rPr>
          <w:rFonts w:ascii="Times New Roman" w:hAnsi="Times New Roman"/>
          <w:bCs/>
          <w:sz w:val="28"/>
          <w:szCs w:val="28"/>
        </w:rPr>
      </w:pPr>
    </w:p>
    <w:p w14:paraId="3EEB58EE" w14:textId="77777777" w:rsidR="00057E87" w:rsidRPr="00FE263C" w:rsidRDefault="00057E87" w:rsidP="00057E87">
      <w:pPr>
        <w:jc w:val="both"/>
        <w:rPr>
          <w:rFonts w:ascii="Times New Roman" w:hAnsi="Times New Roman"/>
          <w:bCs/>
          <w:sz w:val="28"/>
          <w:szCs w:val="28"/>
        </w:rPr>
      </w:pPr>
    </w:p>
    <w:p w14:paraId="65BF6658" w14:textId="77777777" w:rsidR="00057E87" w:rsidRPr="00FE263C" w:rsidRDefault="00057E87" w:rsidP="00057E87">
      <w:pPr>
        <w:jc w:val="both"/>
        <w:rPr>
          <w:rFonts w:ascii="Times New Roman" w:hAnsi="Times New Roman"/>
          <w:bCs/>
          <w:sz w:val="28"/>
          <w:szCs w:val="28"/>
        </w:rPr>
      </w:pPr>
    </w:p>
    <w:p w14:paraId="7AC62D89" w14:textId="77777777" w:rsidR="00057E87" w:rsidRPr="00FE263C" w:rsidRDefault="00057E87" w:rsidP="00057E87">
      <w:pPr>
        <w:jc w:val="both"/>
        <w:rPr>
          <w:rFonts w:ascii="Times New Roman" w:hAnsi="Times New Roman"/>
          <w:bCs/>
          <w:sz w:val="28"/>
          <w:szCs w:val="28"/>
        </w:rPr>
      </w:pPr>
    </w:p>
    <w:p w14:paraId="1FCDCC5E" w14:textId="77777777" w:rsidR="00057E87" w:rsidRPr="00FE263C" w:rsidRDefault="00057E87" w:rsidP="00057E87">
      <w:pPr>
        <w:jc w:val="both"/>
        <w:rPr>
          <w:rFonts w:ascii="Times New Roman" w:hAnsi="Times New Roman"/>
          <w:bCs/>
          <w:sz w:val="28"/>
          <w:szCs w:val="28"/>
        </w:rPr>
      </w:pPr>
    </w:p>
    <w:p w14:paraId="352605B2" w14:textId="77777777" w:rsidR="00057E87" w:rsidRPr="00FE263C" w:rsidRDefault="00057E87" w:rsidP="00057E87">
      <w:pPr>
        <w:jc w:val="both"/>
        <w:rPr>
          <w:rFonts w:ascii="Times New Roman" w:hAnsi="Times New Roman"/>
          <w:bCs/>
          <w:sz w:val="28"/>
          <w:szCs w:val="28"/>
        </w:rPr>
      </w:pPr>
    </w:p>
    <w:p w14:paraId="0EB54573" w14:textId="77777777" w:rsidR="00057E87" w:rsidRPr="00FE263C" w:rsidRDefault="00057E87" w:rsidP="00057E87">
      <w:pPr>
        <w:jc w:val="both"/>
        <w:rPr>
          <w:rFonts w:ascii="Times New Roman" w:hAnsi="Times New Roman"/>
          <w:bCs/>
          <w:sz w:val="28"/>
          <w:szCs w:val="28"/>
        </w:rPr>
      </w:pPr>
    </w:p>
    <w:p w14:paraId="5B3600B4" w14:textId="77777777" w:rsidR="00057E87" w:rsidRPr="00FE263C" w:rsidRDefault="00057E87" w:rsidP="00057E87">
      <w:pPr>
        <w:jc w:val="both"/>
        <w:rPr>
          <w:rFonts w:ascii="Times New Roman" w:hAnsi="Times New Roman"/>
          <w:bCs/>
          <w:sz w:val="28"/>
          <w:szCs w:val="28"/>
        </w:rPr>
      </w:pPr>
    </w:p>
    <w:p w14:paraId="41C5CE82" w14:textId="77777777" w:rsidR="00057E87" w:rsidRPr="009F5859" w:rsidRDefault="00057E87" w:rsidP="00057E87">
      <w:pPr>
        <w:jc w:val="center"/>
        <w:rPr>
          <w:rFonts w:ascii="Times New Roman" w:hAnsi="Times New Roman"/>
          <w:b/>
          <w:bCs/>
          <w:iCs/>
          <w:sz w:val="24"/>
          <w:szCs w:val="24"/>
        </w:rPr>
      </w:pPr>
      <w:r w:rsidRPr="009F5859">
        <w:rPr>
          <w:rFonts w:ascii="Times New Roman" w:hAnsi="Times New Roman"/>
          <w:b/>
          <w:bCs/>
          <w:iCs/>
          <w:sz w:val="24"/>
          <w:szCs w:val="24"/>
        </w:rPr>
        <w:t>2023 г.</w:t>
      </w:r>
    </w:p>
    <w:p w14:paraId="5C903840" w14:textId="77777777" w:rsidR="00057E87" w:rsidRPr="00FE263C" w:rsidRDefault="00057E87" w:rsidP="00057E87">
      <w:pPr>
        <w:jc w:val="center"/>
        <w:rPr>
          <w:rFonts w:ascii="Times New Roman" w:hAnsi="Times New Roman"/>
          <w:bCs/>
          <w:sz w:val="24"/>
          <w:szCs w:val="24"/>
        </w:rPr>
      </w:pPr>
    </w:p>
    <w:p w14:paraId="23CAE617" w14:textId="77777777" w:rsidR="00057E87" w:rsidRPr="00FE263C" w:rsidRDefault="00057E87" w:rsidP="00057E87">
      <w:pPr>
        <w:jc w:val="center"/>
        <w:rPr>
          <w:rFonts w:ascii="Times New Roman" w:hAnsi="Times New Roman"/>
          <w:b/>
          <w:i/>
          <w:sz w:val="24"/>
          <w:szCs w:val="24"/>
        </w:rPr>
      </w:pPr>
      <w:r w:rsidRPr="00FE263C">
        <w:rPr>
          <w:rFonts w:ascii="Times New Roman" w:hAnsi="Times New Roman"/>
          <w:b/>
          <w:i/>
          <w:sz w:val="24"/>
          <w:szCs w:val="24"/>
        </w:rPr>
        <w:lastRenderedPageBreak/>
        <w:t>СОДЕРЖАНИЕ</w:t>
      </w:r>
    </w:p>
    <w:p w14:paraId="39E9B6FB" w14:textId="77777777" w:rsidR="00057E87" w:rsidRPr="00FE263C" w:rsidRDefault="00057E87" w:rsidP="00057E87">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057E87" w:rsidRPr="00FE263C" w14:paraId="4B504F47" w14:textId="77777777" w:rsidTr="00530118">
        <w:trPr>
          <w:trHeight w:val="794"/>
        </w:trPr>
        <w:tc>
          <w:tcPr>
            <w:tcW w:w="7501" w:type="dxa"/>
          </w:tcPr>
          <w:p w14:paraId="561D7E9E" w14:textId="77777777" w:rsidR="00057E87" w:rsidRPr="00FE263C" w:rsidRDefault="00057E87" w:rsidP="00530118">
            <w:pPr>
              <w:numPr>
                <w:ilvl w:val="0"/>
                <w:numId w:val="113"/>
              </w:numPr>
              <w:suppressAutoHyphens/>
              <w:spacing w:after="0"/>
              <w:rPr>
                <w:rFonts w:ascii="Times New Roman" w:hAnsi="Times New Roman"/>
                <w:b/>
                <w:sz w:val="24"/>
                <w:szCs w:val="24"/>
              </w:rPr>
            </w:pPr>
            <w:r w:rsidRPr="00FE263C">
              <w:rPr>
                <w:rFonts w:ascii="Times New Roman" w:hAnsi="Times New Roman"/>
                <w:b/>
                <w:sz w:val="24"/>
                <w:szCs w:val="24"/>
              </w:rPr>
              <w:t xml:space="preserve">ОБЩАЯ ХАРАКТЕРИСТИКА </w:t>
            </w:r>
            <w:r w:rsidRPr="00FE263C">
              <w:rPr>
                <w:rFonts w:ascii="Times New Roman" w:hAnsi="Times New Roman"/>
                <w:b/>
                <w:color w:val="000000"/>
                <w:sz w:val="24"/>
                <w:szCs w:val="24"/>
              </w:rPr>
              <w:t>ПРИМЕРНОЙ РАБОЧЕЙ ПРОГРАММЫ</w:t>
            </w:r>
            <w:r w:rsidRPr="00FE263C">
              <w:rPr>
                <w:rFonts w:ascii="Times New Roman" w:hAnsi="Times New Roman"/>
                <w:b/>
                <w:sz w:val="24"/>
                <w:szCs w:val="24"/>
              </w:rPr>
              <w:t xml:space="preserve"> УЧЕБНОЙ ДИСЦИПЛИНЫ</w:t>
            </w:r>
          </w:p>
        </w:tc>
        <w:tc>
          <w:tcPr>
            <w:tcW w:w="1854" w:type="dxa"/>
          </w:tcPr>
          <w:p w14:paraId="448F5F85" w14:textId="77777777" w:rsidR="00057E87" w:rsidRPr="00FE263C" w:rsidRDefault="00057E87" w:rsidP="00530118">
            <w:pPr>
              <w:spacing w:after="0"/>
              <w:jc w:val="center"/>
              <w:rPr>
                <w:rFonts w:ascii="Times New Roman" w:hAnsi="Times New Roman"/>
                <w:b/>
                <w:sz w:val="24"/>
                <w:szCs w:val="24"/>
              </w:rPr>
            </w:pPr>
          </w:p>
        </w:tc>
      </w:tr>
      <w:tr w:rsidR="00057E87" w:rsidRPr="00FE263C" w14:paraId="10D32E89" w14:textId="77777777" w:rsidTr="00530118">
        <w:trPr>
          <w:trHeight w:val="473"/>
        </w:trPr>
        <w:tc>
          <w:tcPr>
            <w:tcW w:w="7501" w:type="dxa"/>
          </w:tcPr>
          <w:p w14:paraId="62FE2817" w14:textId="77777777" w:rsidR="00057E87" w:rsidRPr="00FE263C" w:rsidRDefault="00057E87" w:rsidP="00530118">
            <w:pPr>
              <w:numPr>
                <w:ilvl w:val="0"/>
                <w:numId w:val="113"/>
              </w:numPr>
              <w:suppressAutoHyphens/>
              <w:spacing w:after="0"/>
              <w:rPr>
                <w:rFonts w:ascii="Times New Roman" w:hAnsi="Times New Roman"/>
                <w:b/>
                <w:sz w:val="24"/>
                <w:szCs w:val="24"/>
              </w:rPr>
            </w:pPr>
            <w:r w:rsidRPr="00FE263C">
              <w:rPr>
                <w:rFonts w:ascii="Times New Roman" w:hAnsi="Times New Roman"/>
                <w:b/>
                <w:sz w:val="24"/>
                <w:szCs w:val="24"/>
              </w:rPr>
              <w:t>СТРУКТУРА И СОДЕРЖАНИЕ УЧЕБНОЙ ДИСЦИПЛИНЫ</w:t>
            </w:r>
          </w:p>
        </w:tc>
        <w:tc>
          <w:tcPr>
            <w:tcW w:w="1854" w:type="dxa"/>
          </w:tcPr>
          <w:p w14:paraId="4B54D744" w14:textId="77777777" w:rsidR="00057E87" w:rsidRPr="00FE263C" w:rsidRDefault="00057E87" w:rsidP="00530118">
            <w:pPr>
              <w:spacing w:after="0"/>
              <w:jc w:val="center"/>
              <w:rPr>
                <w:rFonts w:ascii="Times New Roman" w:hAnsi="Times New Roman"/>
                <w:b/>
                <w:sz w:val="24"/>
                <w:szCs w:val="24"/>
              </w:rPr>
            </w:pPr>
          </w:p>
        </w:tc>
      </w:tr>
      <w:tr w:rsidR="00057E87" w:rsidRPr="00FE263C" w14:paraId="20F827A6" w14:textId="77777777" w:rsidTr="00530118">
        <w:trPr>
          <w:trHeight w:val="472"/>
        </w:trPr>
        <w:tc>
          <w:tcPr>
            <w:tcW w:w="7501" w:type="dxa"/>
          </w:tcPr>
          <w:p w14:paraId="10AD07A7" w14:textId="77777777" w:rsidR="00057E87" w:rsidRPr="00FE263C" w:rsidRDefault="00057E87" w:rsidP="00530118">
            <w:pPr>
              <w:numPr>
                <w:ilvl w:val="0"/>
                <w:numId w:val="113"/>
              </w:numPr>
              <w:suppressAutoHyphens/>
              <w:spacing w:after="0"/>
              <w:rPr>
                <w:rFonts w:ascii="Times New Roman" w:hAnsi="Times New Roman"/>
                <w:b/>
                <w:sz w:val="24"/>
                <w:szCs w:val="24"/>
              </w:rPr>
            </w:pPr>
            <w:r w:rsidRPr="00FE263C">
              <w:rPr>
                <w:rFonts w:ascii="Times New Roman" w:hAnsi="Times New Roman"/>
                <w:b/>
                <w:sz w:val="24"/>
                <w:szCs w:val="24"/>
              </w:rPr>
              <w:t>УСЛОВИЯ РЕАЛИЗАЦИИ УЧЕБНОЙ ДИСЦИПЛИНЫ</w:t>
            </w:r>
          </w:p>
        </w:tc>
        <w:tc>
          <w:tcPr>
            <w:tcW w:w="1854" w:type="dxa"/>
          </w:tcPr>
          <w:p w14:paraId="590B48E4" w14:textId="77777777" w:rsidR="00057E87" w:rsidRPr="00FE263C" w:rsidRDefault="00057E87" w:rsidP="00530118">
            <w:pPr>
              <w:spacing w:after="0"/>
              <w:jc w:val="center"/>
              <w:rPr>
                <w:rFonts w:ascii="Times New Roman" w:hAnsi="Times New Roman"/>
                <w:b/>
                <w:sz w:val="24"/>
                <w:szCs w:val="24"/>
              </w:rPr>
            </w:pPr>
          </w:p>
        </w:tc>
      </w:tr>
      <w:tr w:rsidR="00057E87" w:rsidRPr="00FE263C" w14:paraId="55E3B581" w14:textId="77777777" w:rsidTr="00530118">
        <w:trPr>
          <w:trHeight w:val="794"/>
        </w:trPr>
        <w:tc>
          <w:tcPr>
            <w:tcW w:w="7501" w:type="dxa"/>
          </w:tcPr>
          <w:p w14:paraId="6B15D675" w14:textId="77777777" w:rsidR="00057E87" w:rsidRPr="00FE263C" w:rsidRDefault="00057E87" w:rsidP="00530118">
            <w:pPr>
              <w:numPr>
                <w:ilvl w:val="0"/>
                <w:numId w:val="113"/>
              </w:numPr>
              <w:suppressAutoHyphens/>
              <w:spacing w:after="0"/>
              <w:rPr>
                <w:rFonts w:ascii="Times New Roman" w:hAnsi="Times New Roman"/>
                <w:b/>
                <w:sz w:val="24"/>
                <w:szCs w:val="24"/>
              </w:rPr>
            </w:pPr>
            <w:r w:rsidRPr="00FE263C">
              <w:rPr>
                <w:rFonts w:ascii="Times New Roman" w:hAnsi="Times New Roman"/>
                <w:b/>
                <w:sz w:val="24"/>
                <w:szCs w:val="24"/>
              </w:rPr>
              <w:t>КОНТРОЛЬ И ОЦЕНКА РЕЗУЛЬТАТОВ ОСВОЕНИЯ УЧЕБНОЙ ДИСЦИПЛИНЫ</w:t>
            </w:r>
          </w:p>
        </w:tc>
        <w:tc>
          <w:tcPr>
            <w:tcW w:w="1854" w:type="dxa"/>
          </w:tcPr>
          <w:p w14:paraId="3FD12776" w14:textId="77777777" w:rsidR="00057E87" w:rsidRPr="00FE263C" w:rsidRDefault="00057E87" w:rsidP="00530118">
            <w:pPr>
              <w:spacing w:after="0"/>
              <w:jc w:val="center"/>
              <w:rPr>
                <w:rFonts w:ascii="Times New Roman" w:hAnsi="Times New Roman"/>
                <w:b/>
                <w:sz w:val="24"/>
                <w:szCs w:val="24"/>
              </w:rPr>
            </w:pPr>
          </w:p>
        </w:tc>
      </w:tr>
    </w:tbl>
    <w:p w14:paraId="1BB6F553" w14:textId="77777777" w:rsidR="00057E87" w:rsidRPr="00FE263C" w:rsidRDefault="00057E87" w:rsidP="00057E87">
      <w:pPr>
        <w:jc w:val="both"/>
        <w:rPr>
          <w:rFonts w:ascii="Times New Roman" w:hAnsi="Times New Roman"/>
          <w:bCs/>
          <w:sz w:val="28"/>
          <w:szCs w:val="28"/>
        </w:rPr>
      </w:pPr>
    </w:p>
    <w:p w14:paraId="54EE345D" w14:textId="77777777" w:rsidR="00057E87" w:rsidRPr="00FE263C" w:rsidRDefault="00057E87" w:rsidP="00057E87">
      <w:pPr>
        <w:jc w:val="both"/>
        <w:rPr>
          <w:rFonts w:ascii="Times New Roman" w:hAnsi="Times New Roman"/>
          <w:bCs/>
          <w:sz w:val="28"/>
          <w:szCs w:val="28"/>
        </w:rPr>
        <w:sectPr w:rsidR="00057E87" w:rsidRPr="00FE263C" w:rsidSect="00C70655">
          <w:pgSz w:w="11906" w:h="16838"/>
          <w:pgMar w:top="1134" w:right="850" w:bottom="284" w:left="1701" w:header="708" w:footer="708" w:gutter="0"/>
          <w:cols w:space="720"/>
          <w:docGrid w:linePitch="299"/>
        </w:sectPr>
      </w:pPr>
    </w:p>
    <w:p w14:paraId="515BAB00" w14:textId="77777777" w:rsidR="00057E87" w:rsidRPr="00FE263C" w:rsidRDefault="00057E87" w:rsidP="00057E87">
      <w:pPr>
        <w:numPr>
          <w:ilvl w:val="0"/>
          <w:numId w:val="114"/>
        </w:numPr>
        <w:suppressAutoHyphens/>
        <w:spacing w:after="0"/>
        <w:jc w:val="center"/>
        <w:rPr>
          <w:rFonts w:ascii="Times New Roman" w:hAnsi="Times New Roman"/>
          <w:b/>
          <w:sz w:val="24"/>
          <w:szCs w:val="24"/>
        </w:rPr>
      </w:pPr>
      <w:r w:rsidRPr="00FE263C">
        <w:rPr>
          <w:rFonts w:ascii="Times New Roman" w:hAnsi="Times New Roman"/>
          <w:b/>
          <w:sz w:val="24"/>
          <w:szCs w:val="24"/>
        </w:rPr>
        <w:lastRenderedPageBreak/>
        <w:t xml:space="preserve">ОБЩАЯ ХАРАКТЕРИСТИКА </w:t>
      </w:r>
      <w:r w:rsidRPr="00FE263C">
        <w:rPr>
          <w:rFonts w:ascii="Times New Roman" w:hAnsi="Times New Roman"/>
          <w:b/>
          <w:color w:val="000000"/>
          <w:sz w:val="24"/>
          <w:szCs w:val="24"/>
        </w:rPr>
        <w:t>ПРИМЕРНОЙ РАБОЧЕЙ ПРОГРАММЫ</w:t>
      </w:r>
      <w:r w:rsidRPr="00FE263C">
        <w:rPr>
          <w:rFonts w:ascii="Times New Roman" w:hAnsi="Times New Roman"/>
          <w:b/>
          <w:sz w:val="24"/>
          <w:szCs w:val="24"/>
        </w:rPr>
        <w:t xml:space="preserve"> УЧЕБНОЙ ДИСЦИПЛИНЫ</w:t>
      </w:r>
    </w:p>
    <w:p w14:paraId="44BC0953" w14:textId="77777777" w:rsidR="00057E87" w:rsidRPr="00FE263C" w:rsidRDefault="00057E87" w:rsidP="00057E87">
      <w:pPr>
        <w:suppressAutoHyphens/>
        <w:spacing w:after="0" w:line="240" w:lineRule="auto"/>
        <w:ind w:left="720"/>
        <w:jc w:val="center"/>
        <w:rPr>
          <w:rFonts w:ascii="Times New Roman" w:hAnsi="Times New Roman"/>
          <w:b/>
          <w:sz w:val="24"/>
          <w:szCs w:val="24"/>
        </w:rPr>
      </w:pPr>
      <w:r>
        <w:rPr>
          <w:rFonts w:ascii="Times New Roman" w:hAnsi="Times New Roman"/>
          <w:b/>
          <w:sz w:val="24"/>
          <w:szCs w:val="24"/>
        </w:rPr>
        <w:t xml:space="preserve">«СГ.02 </w:t>
      </w:r>
      <w:r w:rsidRPr="0033065B">
        <w:rPr>
          <w:rFonts w:ascii="Times New Roman" w:hAnsi="Times New Roman"/>
          <w:b/>
          <w:iCs/>
          <w:sz w:val="24"/>
          <w:szCs w:val="24"/>
        </w:rPr>
        <w:t>ИНОСТРАННЫЙ ЯЗЫК В ПРОФЕССИОНАЛЬНОЙ ДЕЯТЕЛЬНОСТИ</w:t>
      </w:r>
      <w:r>
        <w:rPr>
          <w:rFonts w:ascii="Times New Roman" w:hAnsi="Times New Roman"/>
          <w:b/>
          <w:iCs/>
          <w:sz w:val="24"/>
          <w:szCs w:val="24"/>
        </w:rPr>
        <w:t>»</w:t>
      </w:r>
    </w:p>
    <w:p w14:paraId="7CBE8552" w14:textId="77777777" w:rsidR="00057E87" w:rsidRDefault="00057E87" w:rsidP="00057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vertAlign w:val="superscript"/>
        </w:rPr>
      </w:pPr>
    </w:p>
    <w:p w14:paraId="340DA8A1" w14:textId="77777777" w:rsidR="00057E87" w:rsidRPr="00FE263C" w:rsidRDefault="00057E87" w:rsidP="00057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FE263C">
        <w:rPr>
          <w:rFonts w:ascii="Times New Roman" w:hAnsi="Times New Roman"/>
          <w:b/>
          <w:sz w:val="24"/>
          <w:szCs w:val="24"/>
        </w:rPr>
        <w:t>1.1. Место дисциплины в структуре основной образовательной программы:</w:t>
      </w:r>
    </w:p>
    <w:p w14:paraId="0B0AFC7D" w14:textId="33180882" w:rsidR="00057E87" w:rsidRPr="0033065B" w:rsidRDefault="00057E87" w:rsidP="00057E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FE263C">
        <w:rPr>
          <w:rFonts w:ascii="Times New Roman" w:hAnsi="Times New Roman"/>
          <w:sz w:val="24"/>
          <w:szCs w:val="24"/>
        </w:rPr>
        <w:t xml:space="preserve">Учебная дисциплина </w:t>
      </w:r>
      <w:r w:rsidRPr="0033065B">
        <w:rPr>
          <w:rFonts w:ascii="Times New Roman" w:hAnsi="Times New Roman"/>
          <w:sz w:val="24"/>
          <w:szCs w:val="24"/>
        </w:rPr>
        <w:t>«</w:t>
      </w:r>
      <w:r w:rsidRPr="0033065B">
        <w:rPr>
          <w:rFonts w:ascii="Times New Roman" w:hAnsi="Times New Roman"/>
          <w:bCs/>
          <w:sz w:val="24"/>
          <w:szCs w:val="24"/>
        </w:rPr>
        <w:t>Иностранный язык в профессиональной деятельности</w:t>
      </w:r>
      <w:r w:rsidRPr="0033065B">
        <w:rPr>
          <w:rFonts w:ascii="Times New Roman" w:hAnsi="Times New Roman"/>
          <w:sz w:val="24"/>
          <w:szCs w:val="24"/>
        </w:rPr>
        <w:t xml:space="preserve">» является обязательной частью социально-гуманитарного цикла примерной образовательной программы в соответствии с ФГОС СПО по </w:t>
      </w:r>
      <w:r w:rsidRPr="0033065B">
        <w:rPr>
          <w:rFonts w:ascii="Times New Roman" w:hAnsi="Times New Roman"/>
          <w:color w:val="000000"/>
          <w:sz w:val="24"/>
          <w:szCs w:val="24"/>
        </w:rPr>
        <w:t>специальности 24.02.01 Производство летательных аппаратов</w:t>
      </w:r>
      <w:r w:rsidRPr="0033065B">
        <w:rPr>
          <w:rFonts w:ascii="Times New Roman" w:hAnsi="Times New Roman"/>
          <w:sz w:val="24"/>
          <w:szCs w:val="24"/>
        </w:rPr>
        <w:t xml:space="preserve">. </w:t>
      </w:r>
    </w:p>
    <w:p w14:paraId="3F84EC46" w14:textId="77777777" w:rsidR="00057E87" w:rsidRPr="00FE263C" w:rsidRDefault="00057E87" w:rsidP="00057E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3065B">
        <w:rPr>
          <w:rFonts w:ascii="Times New Roman" w:hAnsi="Times New Roman"/>
          <w:sz w:val="24"/>
          <w:szCs w:val="24"/>
        </w:rPr>
        <w:t>Особое значение дисциплина имеет при формировании и развитии</w:t>
      </w:r>
      <w:r w:rsidRPr="00FE263C">
        <w:rPr>
          <w:rFonts w:ascii="Times New Roman" w:hAnsi="Times New Roman"/>
          <w:sz w:val="24"/>
          <w:szCs w:val="24"/>
        </w:rPr>
        <w:t xml:space="preserve"> ОК.01; 02, 05; 06</w:t>
      </w:r>
      <w:r w:rsidRPr="00FE263C">
        <w:rPr>
          <w:rFonts w:ascii="Times New Roman" w:hAnsi="Times New Roman"/>
          <w:i/>
          <w:sz w:val="24"/>
          <w:szCs w:val="24"/>
        </w:rPr>
        <w:t xml:space="preserve">; </w:t>
      </w:r>
      <w:r w:rsidRPr="00FE263C">
        <w:rPr>
          <w:rFonts w:ascii="Times New Roman" w:hAnsi="Times New Roman"/>
          <w:sz w:val="24"/>
          <w:szCs w:val="24"/>
        </w:rPr>
        <w:t>09.</w:t>
      </w:r>
    </w:p>
    <w:p w14:paraId="6969215A" w14:textId="77777777" w:rsidR="00057E87" w:rsidRPr="00FE263C" w:rsidRDefault="00057E87" w:rsidP="00057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0131776E" w14:textId="77777777" w:rsidR="00057E87" w:rsidRPr="00FE263C" w:rsidRDefault="00057E87" w:rsidP="00057E87">
      <w:pPr>
        <w:spacing w:after="0"/>
        <w:ind w:firstLine="709"/>
        <w:rPr>
          <w:rFonts w:ascii="Times New Roman" w:hAnsi="Times New Roman"/>
          <w:b/>
          <w:sz w:val="24"/>
          <w:szCs w:val="24"/>
        </w:rPr>
      </w:pPr>
      <w:r w:rsidRPr="00FE263C">
        <w:rPr>
          <w:rFonts w:ascii="Times New Roman" w:hAnsi="Times New Roman"/>
          <w:b/>
          <w:sz w:val="24"/>
          <w:szCs w:val="24"/>
        </w:rPr>
        <w:t>1.2. Цель и планируемые результаты освоения дисциплины:</w:t>
      </w:r>
    </w:p>
    <w:p w14:paraId="61BF627E" w14:textId="77777777" w:rsidR="00057E87" w:rsidRPr="00FE263C" w:rsidRDefault="00057E87" w:rsidP="00057E87">
      <w:pPr>
        <w:suppressAutoHyphens/>
        <w:spacing w:after="0" w:line="240" w:lineRule="auto"/>
        <w:ind w:firstLine="709"/>
        <w:jc w:val="both"/>
        <w:rPr>
          <w:rFonts w:ascii="Times New Roman" w:hAnsi="Times New Roman"/>
          <w:sz w:val="24"/>
          <w:szCs w:val="24"/>
          <w:lang w:eastAsia="en-US"/>
        </w:rPr>
      </w:pPr>
      <w:r w:rsidRPr="00FE263C">
        <w:rPr>
          <w:rFonts w:ascii="Times New Roman" w:hAnsi="Times New Roman"/>
          <w:sz w:val="24"/>
          <w:szCs w:val="24"/>
        </w:rPr>
        <w:t xml:space="preserve">В рамках программы учебной дисциплины обучающимися осваиваются умения </w:t>
      </w:r>
      <w:r>
        <w:rPr>
          <w:rFonts w:ascii="Times New Roman" w:hAnsi="Times New Roman"/>
          <w:sz w:val="24"/>
          <w:szCs w:val="24"/>
        </w:rPr>
        <w:br/>
      </w:r>
      <w:r w:rsidRPr="00FE263C">
        <w:rPr>
          <w:rFonts w:ascii="Times New Roman" w:hAnsi="Times New Roman"/>
          <w:sz w:val="24"/>
          <w:szCs w:val="24"/>
        </w:rPr>
        <w:t>и знания</w:t>
      </w:r>
    </w:p>
    <w:p w14:paraId="06326A13" w14:textId="77777777" w:rsidR="00057E87" w:rsidRPr="00FE263C" w:rsidRDefault="00057E87" w:rsidP="00057E87">
      <w:pPr>
        <w:suppressAutoHyphens/>
        <w:spacing w:after="0" w:line="240" w:lineRule="auto"/>
        <w:ind w:firstLine="709"/>
        <w:jc w:val="both"/>
        <w:rPr>
          <w:rFonts w:ascii="Times New Roman" w:hAnsi="Times New Roman"/>
          <w:sz w:val="24"/>
          <w:szCs w:val="24"/>
          <w:lang w:eastAsia="en-US"/>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057E87" w:rsidRPr="00FE263C" w14:paraId="49B89444" w14:textId="77777777" w:rsidTr="00530118">
        <w:trPr>
          <w:trHeight w:val="649"/>
        </w:trPr>
        <w:tc>
          <w:tcPr>
            <w:tcW w:w="1589" w:type="dxa"/>
            <w:hideMark/>
          </w:tcPr>
          <w:p w14:paraId="571C01DD" w14:textId="77777777" w:rsidR="00057E87" w:rsidRPr="009F5859" w:rsidRDefault="00057E87" w:rsidP="00530118">
            <w:pPr>
              <w:suppressAutoHyphens/>
              <w:spacing w:after="0" w:line="240" w:lineRule="auto"/>
              <w:jc w:val="center"/>
              <w:rPr>
                <w:rFonts w:ascii="Times New Roman" w:hAnsi="Times New Roman"/>
                <w:b/>
                <w:bCs/>
                <w:sz w:val="24"/>
                <w:szCs w:val="24"/>
              </w:rPr>
            </w:pPr>
            <w:r w:rsidRPr="009F5859">
              <w:rPr>
                <w:rFonts w:ascii="Times New Roman" w:hAnsi="Times New Roman"/>
                <w:b/>
                <w:bCs/>
                <w:sz w:val="24"/>
                <w:szCs w:val="24"/>
              </w:rPr>
              <w:t xml:space="preserve">Код </w:t>
            </w:r>
          </w:p>
          <w:p w14:paraId="68806681" w14:textId="77777777" w:rsidR="00057E87" w:rsidRPr="009F5859" w:rsidRDefault="00057E87" w:rsidP="00530118">
            <w:pPr>
              <w:suppressAutoHyphens/>
              <w:spacing w:after="0" w:line="240" w:lineRule="auto"/>
              <w:jc w:val="center"/>
              <w:rPr>
                <w:rFonts w:ascii="Times New Roman" w:hAnsi="Times New Roman"/>
                <w:b/>
                <w:bCs/>
                <w:sz w:val="24"/>
                <w:szCs w:val="24"/>
              </w:rPr>
            </w:pPr>
            <w:r w:rsidRPr="009F5859">
              <w:rPr>
                <w:rFonts w:ascii="Times New Roman" w:hAnsi="Times New Roman"/>
                <w:b/>
                <w:bCs/>
                <w:sz w:val="24"/>
                <w:szCs w:val="24"/>
              </w:rPr>
              <w:t>ПК, ОК</w:t>
            </w:r>
          </w:p>
        </w:tc>
        <w:tc>
          <w:tcPr>
            <w:tcW w:w="3764" w:type="dxa"/>
            <w:hideMark/>
          </w:tcPr>
          <w:p w14:paraId="20E9604C" w14:textId="77777777" w:rsidR="00057E87" w:rsidRPr="009F5859" w:rsidRDefault="00057E87" w:rsidP="00530118">
            <w:pPr>
              <w:suppressAutoHyphens/>
              <w:spacing w:after="0" w:line="240" w:lineRule="auto"/>
              <w:jc w:val="center"/>
              <w:rPr>
                <w:rFonts w:ascii="Times New Roman" w:hAnsi="Times New Roman"/>
                <w:b/>
                <w:bCs/>
                <w:sz w:val="24"/>
                <w:szCs w:val="24"/>
              </w:rPr>
            </w:pPr>
            <w:r w:rsidRPr="009F5859">
              <w:rPr>
                <w:rFonts w:ascii="Times New Roman" w:hAnsi="Times New Roman"/>
                <w:b/>
                <w:bCs/>
                <w:sz w:val="24"/>
                <w:szCs w:val="24"/>
              </w:rPr>
              <w:t>Умения</w:t>
            </w:r>
          </w:p>
        </w:tc>
        <w:tc>
          <w:tcPr>
            <w:tcW w:w="3895" w:type="dxa"/>
            <w:hideMark/>
          </w:tcPr>
          <w:p w14:paraId="341FF9A2" w14:textId="77777777" w:rsidR="00057E87" w:rsidRPr="009F5859" w:rsidRDefault="00057E87" w:rsidP="00530118">
            <w:pPr>
              <w:suppressAutoHyphens/>
              <w:spacing w:after="0" w:line="240" w:lineRule="auto"/>
              <w:jc w:val="center"/>
              <w:rPr>
                <w:rFonts w:ascii="Times New Roman" w:hAnsi="Times New Roman"/>
                <w:b/>
                <w:bCs/>
                <w:sz w:val="24"/>
                <w:szCs w:val="24"/>
              </w:rPr>
            </w:pPr>
            <w:r w:rsidRPr="009F5859">
              <w:rPr>
                <w:rFonts w:ascii="Times New Roman" w:hAnsi="Times New Roman"/>
                <w:b/>
                <w:bCs/>
                <w:sz w:val="24"/>
                <w:szCs w:val="24"/>
              </w:rPr>
              <w:t>Знания</w:t>
            </w:r>
          </w:p>
        </w:tc>
      </w:tr>
      <w:tr w:rsidR="00057E87" w:rsidRPr="00FE263C" w14:paraId="39320C1E" w14:textId="77777777" w:rsidTr="00530118">
        <w:trPr>
          <w:trHeight w:val="3997"/>
        </w:trPr>
        <w:tc>
          <w:tcPr>
            <w:tcW w:w="1589" w:type="dxa"/>
          </w:tcPr>
          <w:p w14:paraId="491CDB6E" w14:textId="77777777" w:rsidR="00057E87" w:rsidRPr="00FE263C" w:rsidRDefault="00057E87" w:rsidP="00530118">
            <w:pPr>
              <w:suppressAutoHyphens/>
              <w:spacing w:after="0" w:line="240" w:lineRule="auto"/>
              <w:rPr>
                <w:rFonts w:ascii="Times New Roman" w:hAnsi="Times New Roman"/>
              </w:rPr>
            </w:pPr>
            <w:r w:rsidRPr="00FE263C">
              <w:rPr>
                <w:rFonts w:ascii="Times New Roman" w:hAnsi="Times New Roman"/>
              </w:rPr>
              <w:t xml:space="preserve">ОК 1, </w:t>
            </w:r>
            <w:r>
              <w:rPr>
                <w:rFonts w:ascii="Times New Roman" w:hAnsi="Times New Roman"/>
              </w:rPr>
              <w:t xml:space="preserve">ОК </w:t>
            </w:r>
            <w:r w:rsidRPr="00FE263C">
              <w:rPr>
                <w:rFonts w:ascii="Times New Roman" w:hAnsi="Times New Roman"/>
              </w:rPr>
              <w:t xml:space="preserve">2, </w:t>
            </w:r>
            <w:r>
              <w:rPr>
                <w:rFonts w:ascii="Times New Roman" w:hAnsi="Times New Roman"/>
              </w:rPr>
              <w:t xml:space="preserve">ОК 3, ОК </w:t>
            </w:r>
            <w:r w:rsidRPr="00FE263C">
              <w:rPr>
                <w:rFonts w:ascii="Times New Roman" w:hAnsi="Times New Roman"/>
              </w:rPr>
              <w:t xml:space="preserve">5, </w:t>
            </w:r>
            <w:r>
              <w:rPr>
                <w:rFonts w:ascii="Times New Roman" w:hAnsi="Times New Roman"/>
              </w:rPr>
              <w:t xml:space="preserve">ОК </w:t>
            </w:r>
            <w:r w:rsidRPr="00FE263C">
              <w:rPr>
                <w:rFonts w:ascii="Times New Roman" w:hAnsi="Times New Roman"/>
              </w:rPr>
              <w:t xml:space="preserve">6, </w:t>
            </w:r>
            <w:r>
              <w:rPr>
                <w:rFonts w:ascii="Times New Roman" w:hAnsi="Times New Roman"/>
              </w:rPr>
              <w:t xml:space="preserve">ОК 7, ОК </w:t>
            </w:r>
            <w:r w:rsidRPr="00FE263C">
              <w:rPr>
                <w:rFonts w:ascii="Times New Roman" w:hAnsi="Times New Roman"/>
              </w:rPr>
              <w:t>9</w:t>
            </w:r>
          </w:p>
          <w:p w14:paraId="731AE5EC" w14:textId="77777777" w:rsidR="00057E87" w:rsidRPr="00FE263C" w:rsidRDefault="00057E87" w:rsidP="00530118">
            <w:pPr>
              <w:suppressAutoHyphens/>
              <w:spacing w:after="0" w:line="240" w:lineRule="auto"/>
              <w:rPr>
                <w:rFonts w:ascii="Times New Roman" w:hAnsi="Times New Roman"/>
              </w:rPr>
            </w:pPr>
            <w:r w:rsidRPr="00FE263C">
              <w:rPr>
                <w:rFonts w:ascii="Times New Roman" w:hAnsi="Times New Roman"/>
              </w:rPr>
              <w:t>ПК. 1.</w:t>
            </w:r>
            <w:r>
              <w:rPr>
                <w:rFonts w:ascii="Times New Roman" w:hAnsi="Times New Roman"/>
              </w:rPr>
              <w:t>2</w:t>
            </w:r>
            <w:r w:rsidRPr="00FE263C">
              <w:rPr>
                <w:rFonts w:ascii="Times New Roman" w:hAnsi="Times New Roman"/>
              </w:rPr>
              <w:t xml:space="preserve">; </w:t>
            </w:r>
            <w:r>
              <w:rPr>
                <w:rFonts w:ascii="Times New Roman" w:hAnsi="Times New Roman"/>
              </w:rPr>
              <w:t xml:space="preserve">ПК </w:t>
            </w:r>
            <w:r w:rsidRPr="00FE263C">
              <w:rPr>
                <w:rFonts w:ascii="Times New Roman" w:hAnsi="Times New Roman"/>
              </w:rPr>
              <w:t>1.</w:t>
            </w:r>
            <w:r>
              <w:rPr>
                <w:rFonts w:ascii="Times New Roman" w:hAnsi="Times New Roman"/>
              </w:rPr>
              <w:t>3</w:t>
            </w:r>
            <w:r w:rsidRPr="00FE263C">
              <w:rPr>
                <w:rFonts w:ascii="Times New Roman" w:hAnsi="Times New Roman"/>
              </w:rPr>
              <w:t xml:space="preserve">; </w:t>
            </w:r>
            <w:r>
              <w:rPr>
                <w:rFonts w:ascii="Times New Roman" w:hAnsi="Times New Roman"/>
              </w:rPr>
              <w:t>ПК 3</w:t>
            </w:r>
            <w:r w:rsidRPr="00FE263C">
              <w:rPr>
                <w:rFonts w:ascii="Times New Roman" w:hAnsi="Times New Roman"/>
              </w:rPr>
              <w:t xml:space="preserve">.5; </w:t>
            </w:r>
            <w:r>
              <w:rPr>
                <w:rFonts w:ascii="Times New Roman" w:hAnsi="Times New Roman"/>
              </w:rPr>
              <w:t>ПК 4</w:t>
            </w:r>
            <w:r w:rsidRPr="00FE263C">
              <w:rPr>
                <w:rFonts w:ascii="Times New Roman" w:hAnsi="Times New Roman"/>
              </w:rPr>
              <w:t>.</w:t>
            </w:r>
            <w:r>
              <w:rPr>
                <w:rFonts w:ascii="Times New Roman" w:hAnsi="Times New Roman"/>
              </w:rPr>
              <w:t>1</w:t>
            </w:r>
          </w:p>
        </w:tc>
        <w:tc>
          <w:tcPr>
            <w:tcW w:w="3764" w:type="dxa"/>
          </w:tcPr>
          <w:p w14:paraId="69F37C34" w14:textId="77777777" w:rsidR="00057E87" w:rsidRPr="00FE263C" w:rsidRDefault="00057E87" w:rsidP="00530118">
            <w:pPr>
              <w:numPr>
                <w:ilvl w:val="0"/>
                <w:numId w:val="115"/>
              </w:numPr>
              <w:tabs>
                <w:tab w:val="left" w:pos="346"/>
              </w:tabs>
              <w:spacing w:before="120" w:after="0" w:line="240" w:lineRule="auto"/>
              <w:ind w:left="7" w:hanging="7"/>
              <w:rPr>
                <w:rFonts w:ascii="Times New Roman" w:hAnsi="Times New Roman"/>
                <w:sz w:val="24"/>
                <w:szCs w:val="24"/>
                <w:lang w:val="x-none" w:eastAsia="x-none"/>
              </w:rPr>
            </w:pPr>
            <w:r w:rsidRPr="00FE263C">
              <w:rPr>
                <w:rFonts w:ascii="Times New Roman" w:hAnsi="Times New Roman"/>
                <w:sz w:val="24"/>
                <w:szCs w:val="24"/>
                <w:lang w:eastAsia="x-none"/>
              </w:rPr>
              <w:t>осуществлять общение на иностранном языке в устной и письменной формах</w:t>
            </w:r>
            <w:r w:rsidRPr="00FE263C">
              <w:rPr>
                <w:rFonts w:ascii="Times New Roman" w:hAnsi="Times New Roman"/>
                <w:sz w:val="24"/>
                <w:szCs w:val="24"/>
                <w:lang w:val="x-none" w:eastAsia="x-none"/>
              </w:rPr>
              <w:t xml:space="preserve"> на </w:t>
            </w:r>
            <w:r>
              <w:rPr>
                <w:rFonts w:ascii="Times New Roman" w:hAnsi="Times New Roman"/>
                <w:sz w:val="24"/>
                <w:szCs w:val="24"/>
                <w:lang w:eastAsia="x-none"/>
              </w:rPr>
              <w:t>темы авиационной и ракетно-космической техники</w:t>
            </w:r>
            <w:r w:rsidRPr="00FE263C">
              <w:rPr>
                <w:rFonts w:ascii="Times New Roman" w:hAnsi="Times New Roman"/>
                <w:sz w:val="24"/>
                <w:szCs w:val="24"/>
                <w:lang w:val="x-none" w:eastAsia="x-none"/>
              </w:rPr>
              <w:t>;</w:t>
            </w:r>
          </w:p>
          <w:p w14:paraId="3CF0BF44" w14:textId="77777777" w:rsidR="00057E87" w:rsidRPr="00FE263C" w:rsidRDefault="00057E87" w:rsidP="00530118">
            <w:pPr>
              <w:numPr>
                <w:ilvl w:val="0"/>
                <w:numId w:val="115"/>
              </w:numPr>
              <w:tabs>
                <w:tab w:val="left" w:pos="346"/>
              </w:tabs>
              <w:spacing w:before="120" w:after="0" w:line="240" w:lineRule="auto"/>
              <w:ind w:left="7" w:hanging="7"/>
              <w:rPr>
                <w:rFonts w:ascii="Times New Roman" w:hAnsi="Times New Roman"/>
                <w:sz w:val="24"/>
                <w:szCs w:val="24"/>
                <w:lang w:val="x-none" w:eastAsia="x-none"/>
              </w:rPr>
            </w:pPr>
            <w:r w:rsidRPr="00FE263C">
              <w:rPr>
                <w:rFonts w:ascii="Times New Roman" w:hAnsi="Times New Roman"/>
                <w:sz w:val="24"/>
                <w:szCs w:val="24"/>
                <w:lang w:eastAsia="x-none"/>
              </w:rPr>
              <w:t xml:space="preserve">понимать на слух информацию на иностранном языке при обсуждении </w:t>
            </w:r>
            <w:r>
              <w:rPr>
                <w:rFonts w:ascii="Times New Roman" w:hAnsi="Times New Roman"/>
                <w:sz w:val="24"/>
                <w:szCs w:val="24"/>
                <w:lang w:eastAsia="x-none"/>
              </w:rPr>
              <w:t>авиационной и ракетно-космической</w:t>
            </w:r>
            <w:r w:rsidRPr="00FE263C">
              <w:rPr>
                <w:rFonts w:ascii="Times New Roman" w:hAnsi="Times New Roman"/>
                <w:sz w:val="24"/>
                <w:szCs w:val="24"/>
                <w:lang w:eastAsia="x-none"/>
              </w:rPr>
              <w:t xml:space="preserve"> тематики в пределах программы</w:t>
            </w:r>
            <w:r w:rsidRPr="00FE263C">
              <w:rPr>
                <w:rFonts w:ascii="Times New Roman" w:hAnsi="Times New Roman"/>
                <w:sz w:val="24"/>
                <w:szCs w:val="24"/>
                <w:lang w:val="x-none" w:eastAsia="x-none"/>
              </w:rPr>
              <w:t>;</w:t>
            </w:r>
          </w:p>
          <w:p w14:paraId="7AE66E83" w14:textId="77777777" w:rsidR="00057E87" w:rsidRPr="00FE263C" w:rsidRDefault="00057E87" w:rsidP="00530118">
            <w:pPr>
              <w:numPr>
                <w:ilvl w:val="0"/>
                <w:numId w:val="115"/>
              </w:numPr>
              <w:tabs>
                <w:tab w:val="left" w:pos="346"/>
              </w:tabs>
              <w:suppressAutoHyphens/>
              <w:spacing w:before="120" w:after="0" w:line="240" w:lineRule="auto"/>
              <w:ind w:left="7" w:hanging="7"/>
              <w:rPr>
                <w:rFonts w:ascii="Times New Roman" w:hAnsi="Times New Roman"/>
                <w:sz w:val="24"/>
                <w:szCs w:val="24"/>
                <w:lang w:val="x-none" w:eastAsia="x-none"/>
              </w:rPr>
            </w:pPr>
            <w:r w:rsidRPr="00FE263C">
              <w:rPr>
                <w:rFonts w:ascii="Times New Roman" w:hAnsi="Times New Roman"/>
                <w:sz w:val="24"/>
                <w:szCs w:val="24"/>
                <w:lang w:val="x-none" w:eastAsia="x-none"/>
              </w:rPr>
              <w:t xml:space="preserve">читать и переводить (со словарем) тексты авиационной </w:t>
            </w:r>
            <w:r>
              <w:rPr>
                <w:rFonts w:ascii="Times New Roman" w:hAnsi="Times New Roman"/>
                <w:sz w:val="24"/>
                <w:szCs w:val="24"/>
                <w:lang w:eastAsia="x-none"/>
              </w:rPr>
              <w:t>и ракетно-космической направленности</w:t>
            </w:r>
            <w:r w:rsidRPr="00FE263C">
              <w:rPr>
                <w:rFonts w:ascii="Times New Roman" w:hAnsi="Times New Roman"/>
                <w:sz w:val="24"/>
                <w:szCs w:val="24"/>
                <w:lang w:val="x-none" w:eastAsia="x-none"/>
              </w:rPr>
              <w:t>;</w:t>
            </w:r>
          </w:p>
          <w:p w14:paraId="752A9D7C" w14:textId="77777777" w:rsidR="00057E87" w:rsidRPr="00FE263C" w:rsidRDefault="00057E87" w:rsidP="00530118">
            <w:pPr>
              <w:numPr>
                <w:ilvl w:val="0"/>
                <w:numId w:val="115"/>
              </w:numPr>
              <w:tabs>
                <w:tab w:val="left" w:pos="346"/>
              </w:tabs>
              <w:spacing w:before="120" w:after="0" w:line="240" w:lineRule="auto"/>
              <w:ind w:left="7" w:hanging="7"/>
              <w:contextualSpacing/>
              <w:rPr>
                <w:rFonts w:ascii="Times New Roman" w:hAnsi="Times New Roman"/>
                <w:sz w:val="24"/>
                <w:szCs w:val="24"/>
                <w:lang w:val="x-none" w:eastAsia="x-none"/>
              </w:rPr>
            </w:pPr>
            <w:r w:rsidRPr="00FE263C">
              <w:rPr>
                <w:rFonts w:ascii="Times New Roman" w:hAnsi="Times New Roman"/>
                <w:sz w:val="24"/>
                <w:szCs w:val="24"/>
                <w:lang w:val="x-none" w:eastAsia="x-none"/>
              </w:rPr>
              <w:t>понимать общий смысл четко произнесенных высказываний на известные темы (профессиональные и бытовые);</w:t>
            </w:r>
          </w:p>
          <w:p w14:paraId="7EE88EA9" w14:textId="77777777" w:rsidR="00057E87" w:rsidRPr="00FE263C" w:rsidRDefault="00057E87" w:rsidP="00530118">
            <w:pPr>
              <w:numPr>
                <w:ilvl w:val="0"/>
                <w:numId w:val="115"/>
              </w:numPr>
              <w:shd w:val="clear" w:color="auto" w:fill="FFFFFF"/>
              <w:tabs>
                <w:tab w:val="left" w:pos="346"/>
              </w:tabs>
              <w:spacing w:before="120" w:after="0" w:line="240" w:lineRule="auto"/>
              <w:ind w:left="7" w:hanging="7"/>
              <w:rPr>
                <w:rFonts w:ascii="Times New Roman" w:hAnsi="Times New Roman"/>
                <w:bCs/>
                <w:i/>
                <w:sz w:val="24"/>
                <w:szCs w:val="24"/>
                <w:lang w:val="x-none" w:eastAsia="x-none"/>
              </w:rPr>
            </w:pPr>
            <w:r w:rsidRPr="00FE263C">
              <w:rPr>
                <w:rFonts w:ascii="Times New Roman" w:hAnsi="Times New Roman"/>
                <w:sz w:val="24"/>
                <w:szCs w:val="24"/>
                <w:lang w:val="x-none" w:eastAsia="x-none"/>
              </w:rPr>
              <w:t>кратко обосновывать и объяснить свои действия (текущие и планируемые)</w:t>
            </w:r>
          </w:p>
        </w:tc>
        <w:tc>
          <w:tcPr>
            <w:tcW w:w="3895" w:type="dxa"/>
          </w:tcPr>
          <w:p w14:paraId="3AB5E9E6" w14:textId="77777777" w:rsidR="00057E87" w:rsidRPr="00FE263C" w:rsidRDefault="00057E87" w:rsidP="00530118">
            <w:pPr>
              <w:numPr>
                <w:ilvl w:val="0"/>
                <w:numId w:val="116"/>
              </w:numPr>
              <w:tabs>
                <w:tab w:val="left" w:pos="353"/>
              </w:tabs>
              <w:spacing w:before="120" w:after="0" w:line="240" w:lineRule="auto"/>
              <w:ind w:left="0" w:firstLine="0"/>
              <w:rPr>
                <w:rFonts w:ascii="Times New Roman" w:hAnsi="Times New Roman"/>
                <w:sz w:val="24"/>
                <w:szCs w:val="24"/>
                <w:lang w:val="x-none" w:eastAsia="x-none"/>
              </w:rPr>
            </w:pPr>
            <w:r w:rsidRPr="00FE263C">
              <w:rPr>
                <w:rFonts w:ascii="Times New Roman" w:hAnsi="Times New Roman"/>
                <w:sz w:val="24"/>
                <w:szCs w:val="24"/>
                <w:lang w:val="x-none" w:eastAsia="x-none"/>
              </w:rPr>
              <w:t xml:space="preserve">лексический минимум (в объеме 1200-1400 лексических единиц) авиационной </w:t>
            </w:r>
            <w:r>
              <w:rPr>
                <w:rFonts w:ascii="Times New Roman" w:hAnsi="Times New Roman"/>
                <w:sz w:val="24"/>
                <w:szCs w:val="24"/>
                <w:lang w:eastAsia="x-none"/>
              </w:rPr>
              <w:t xml:space="preserve">и ракетно-космической </w:t>
            </w:r>
            <w:r w:rsidRPr="00FE263C">
              <w:rPr>
                <w:rFonts w:ascii="Times New Roman" w:hAnsi="Times New Roman"/>
                <w:sz w:val="24"/>
                <w:szCs w:val="24"/>
                <w:lang w:val="x-none" w:eastAsia="x-none"/>
              </w:rPr>
              <w:t>направленности;</w:t>
            </w:r>
          </w:p>
          <w:p w14:paraId="6FDAE3CF" w14:textId="77777777" w:rsidR="00057E87" w:rsidRPr="00FE263C" w:rsidRDefault="00057E87" w:rsidP="00530118">
            <w:pPr>
              <w:numPr>
                <w:ilvl w:val="0"/>
                <w:numId w:val="116"/>
              </w:numPr>
              <w:tabs>
                <w:tab w:val="left" w:pos="353"/>
              </w:tabs>
              <w:spacing w:before="120" w:after="0" w:line="240" w:lineRule="auto"/>
              <w:ind w:left="0" w:firstLine="0"/>
              <w:rPr>
                <w:rFonts w:ascii="Times New Roman" w:hAnsi="Times New Roman"/>
                <w:sz w:val="24"/>
                <w:szCs w:val="24"/>
                <w:lang w:val="x-none" w:eastAsia="x-none"/>
              </w:rPr>
            </w:pPr>
            <w:r w:rsidRPr="00FE263C">
              <w:rPr>
                <w:rFonts w:ascii="Times New Roman" w:hAnsi="Times New Roman"/>
                <w:sz w:val="24"/>
                <w:szCs w:val="24"/>
                <w:lang w:val="x-none" w:eastAsia="x-none"/>
              </w:rPr>
              <w:t>термины и сокращения</w:t>
            </w:r>
            <w:r>
              <w:rPr>
                <w:rFonts w:ascii="Times New Roman" w:hAnsi="Times New Roman"/>
                <w:sz w:val="24"/>
                <w:szCs w:val="24"/>
                <w:lang w:eastAsia="x-none"/>
              </w:rPr>
              <w:t xml:space="preserve"> авиационной и ракетно-космической техники</w:t>
            </w:r>
            <w:r w:rsidRPr="00FE263C">
              <w:rPr>
                <w:rFonts w:ascii="Times New Roman" w:hAnsi="Times New Roman"/>
                <w:sz w:val="24"/>
                <w:szCs w:val="24"/>
                <w:lang w:val="x-none" w:eastAsia="x-none"/>
              </w:rPr>
              <w:t xml:space="preserve">; </w:t>
            </w:r>
          </w:p>
          <w:p w14:paraId="3B627270" w14:textId="77777777" w:rsidR="00057E87" w:rsidRPr="00FE263C" w:rsidRDefault="00057E87" w:rsidP="00530118">
            <w:pPr>
              <w:numPr>
                <w:ilvl w:val="0"/>
                <w:numId w:val="116"/>
              </w:numPr>
              <w:tabs>
                <w:tab w:val="left" w:pos="353"/>
              </w:tabs>
              <w:spacing w:before="120" w:after="0" w:line="240" w:lineRule="auto"/>
              <w:ind w:left="0" w:firstLine="0"/>
              <w:rPr>
                <w:rFonts w:ascii="Times New Roman" w:hAnsi="Times New Roman"/>
                <w:sz w:val="24"/>
                <w:szCs w:val="24"/>
                <w:lang w:val="x-none" w:eastAsia="x-none"/>
              </w:rPr>
            </w:pPr>
            <w:r w:rsidRPr="00FE263C">
              <w:rPr>
                <w:rFonts w:ascii="Times New Roman" w:hAnsi="Times New Roman"/>
                <w:sz w:val="24"/>
                <w:szCs w:val="24"/>
                <w:lang w:val="x-none" w:eastAsia="x-none"/>
              </w:rPr>
              <w:t xml:space="preserve">основы работы со справочными информационными материалами на английском языке авиационной </w:t>
            </w:r>
            <w:r>
              <w:rPr>
                <w:rFonts w:ascii="Times New Roman" w:hAnsi="Times New Roman"/>
                <w:sz w:val="24"/>
                <w:szCs w:val="24"/>
                <w:lang w:eastAsia="x-none"/>
              </w:rPr>
              <w:t xml:space="preserve">и ракетно-космической </w:t>
            </w:r>
            <w:r w:rsidRPr="00FE263C">
              <w:rPr>
                <w:rFonts w:ascii="Times New Roman" w:hAnsi="Times New Roman"/>
                <w:sz w:val="24"/>
                <w:szCs w:val="24"/>
                <w:lang w:val="x-none" w:eastAsia="x-none"/>
              </w:rPr>
              <w:t>направленности;</w:t>
            </w:r>
          </w:p>
          <w:p w14:paraId="4ACCFE71" w14:textId="77777777" w:rsidR="00057E87" w:rsidRPr="00FE263C" w:rsidRDefault="00057E87" w:rsidP="00530118">
            <w:pPr>
              <w:numPr>
                <w:ilvl w:val="0"/>
                <w:numId w:val="116"/>
              </w:numPr>
              <w:tabs>
                <w:tab w:val="left" w:pos="353"/>
              </w:tabs>
              <w:spacing w:before="120" w:after="0" w:line="240" w:lineRule="auto"/>
              <w:ind w:left="0" w:firstLine="0"/>
              <w:contextualSpacing/>
              <w:jc w:val="both"/>
              <w:rPr>
                <w:rFonts w:ascii="Times New Roman" w:hAnsi="Times New Roman"/>
                <w:sz w:val="24"/>
                <w:szCs w:val="24"/>
                <w:lang w:val="x-none" w:eastAsia="x-none"/>
              </w:rPr>
            </w:pPr>
            <w:r w:rsidRPr="00FE263C">
              <w:rPr>
                <w:rFonts w:ascii="Times New Roman" w:hAnsi="Times New Roman"/>
                <w:sz w:val="24"/>
                <w:szCs w:val="24"/>
                <w:lang w:val="x-none" w:eastAsia="x-none"/>
              </w:rPr>
              <w:t>правила построения простых и сложных предложений на профессиональные темы;</w:t>
            </w:r>
          </w:p>
          <w:p w14:paraId="354A0107" w14:textId="77777777" w:rsidR="00057E87" w:rsidRPr="00FE263C" w:rsidRDefault="00057E87" w:rsidP="00530118">
            <w:pPr>
              <w:numPr>
                <w:ilvl w:val="0"/>
                <w:numId w:val="116"/>
              </w:numPr>
              <w:tabs>
                <w:tab w:val="left" w:pos="353"/>
              </w:tabs>
              <w:spacing w:before="120" w:after="0" w:line="240" w:lineRule="auto"/>
              <w:ind w:left="0" w:firstLine="0"/>
              <w:contextualSpacing/>
              <w:rPr>
                <w:rFonts w:ascii="Times New Roman" w:hAnsi="Times New Roman"/>
                <w:sz w:val="24"/>
                <w:szCs w:val="24"/>
                <w:lang w:val="x-none" w:eastAsia="x-none"/>
              </w:rPr>
            </w:pPr>
            <w:r w:rsidRPr="00FE263C">
              <w:rPr>
                <w:rFonts w:ascii="Times New Roman" w:hAnsi="Times New Roman"/>
                <w:sz w:val="24"/>
                <w:szCs w:val="24"/>
                <w:lang w:val="x-none" w:eastAsia="x-none"/>
              </w:rPr>
              <w:t>особенности произношения.</w:t>
            </w:r>
          </w:p>
          <w:p w14:paraId="73164A6C" w14:textId="77777777" w:rsidR="00057E87" w:rsidRPr="00FE263C" w:rsidRDefault="00057E87" w:rsidP="00530118">
            <w:pPr>
              <w:shd w:val="clear" w:color="auto" w:fill="FFFFFF"/>
              <w:tabs>
                <w:tab w:val="left" w:pos="353"/>
              </w:tabs>
              <w:spacing w:after="0" w:line="240" w:lineRule="auto"/>
              <w:rPr>
                <w:rFonts w:ascii="YS Text" w:hAnsi="YS Text"/>
                <w:color w:val="000000"/>
                <w:sz w:val="23"/>
                <w:szCs w:val="23"/>
              </w:rPr>
            </w:pPr>
          </w:p>
        </w:tc>
      </w:tr>
    </w:tbl>
    <w:p w14:paraId="5007B08A" w14:textId="77777777" w:rsidR="00057E87" w:rsidRDefault="00057E87" w:rsidP="00057E87">
      <w:pPr>
        <w:jc w:val="both"/>
        <w:rPr>
          <w:rFonts w:ascii="Times New Roman" w:hAnsi="Times New Roman"/>
          <w:bCs/>
          <w:sz w:val="28"/>
          <w:szCs w:val="28"/>
        </w:rPr>
      </w:pPr>
    </w:p>
    <w:p w14:paraId="520C8F93" w14:textId="77777777" w:rsidR="00057E87" w:rsidRDefault="00057E87" w:rsidP="00057E87">
      <w:pPr>
        <w:jc w:val="both"/>
        <w:rPr>
          <w:rFonts w:ascii="Times New Roman" w:hAnsi="Times New Roman"/>
          <w:bCs/>
          <w:sz w:val="28"/>
          <w:szCs w:val="28"/>
        </w:rPr>
      </w:pPr>
    </w:p>
    <w:p w14:paraId="46ECD464" w14:textId="77777777" w:rsidR="00057E87" w:rsidRDefault="00057E87" w:rsidP="00057E87">
      <w:pPr>
        <w:jc w:val="both"/>
        <w:rPr>
          <w:rFonts w:ascii="Times New Roman" w:hAnsi="Times New Roman"/>
          <w:bCs/>
          <w:sz w:val="28"/>
          <w:szCs w:val="28"/>
        </w:rPr>
      </w:pPr>
    </w:p>
    <w:p w14:paraId="069CDFF1" w14:textId="77777777" w:rsidR="00057E87" w:rsidRPr="00FE263C" w:rsidRDefault="00057E87" w:rsidP="00057E87">
      <w:pPr>
        <w:jc w:val="both"/>
        <w:rPr>
          <w:rFonts w:ascii="Times New Roman" w:hAnsi="Times New Roman"/>
          <w:bCs/>
          <w:sz w:val="28"/>
          <w:szCs w:val="28"/>
        </w:rPr>
      </w:pPr>
    </w:p>
    <w:p w14:paraId="4B47CB56" w14:textId="77777777" w:rsidR="00057E87" w:rsidRPr="00FE263C" w:rsidRDefault="00057E87" w:rsidP="00057E87">
      <w:pPr>
        <w:suppressAutoHyphens/>
        <w:spacing w:after="240" w:line="240" w:lineRule="auto"/>
        <w:jc w:val="center"/>
        <w:rPr>
          <w:rFonts w:ascii="Times New Roman" w:hAnsi="Times New Roman"/>
          <w:b/>
          <w:sz w:val="24"/>
          <w:szCs w:val="24"/>
        </w:rPr>
      </w:pPr>
      <w:r w:rsidRPr="00FE263C">
        <w:rPr>
          <w:rFonts w:ascii="Times New Roman" w:hAnsi="Times New Roman"/>
          <w:b/>
          <w:sz w:val="24"/>
          <w:szCs w:val="24"/>
        </w:rPr>
        <w:t>2. СТРУКТУРА И СОДЕРЖАНИЕ УЧЕБНОЙ ДИСЦИПЛИНЫ</w:t>
      </w:r>
    </w:p>
    <w:p w14:paraId="1C507138" w14:textId="77777777" w:rsidR="00057E87" w:rsidRPr="00FE263C" w:rsidRDefault="00057E87" w:rsidP="00057E87">
      <w:pPr>
        <w:suppressAutoHyphens/>
        <w:spacing w:after="240" w:line="240" w:lineRule="auto"/>
        <w:ind w:firstLine="709"/>
        <w:rPr>
          <w:rFonts w:ascii="Times New Roman" w:hAnsi="Times New Roman"/>
          <w:b/>
          <w:sz w:val="24"/>
          <w:szCs w:val="24"/>
        </w:rPr>
      </w:pPr>
      <w:r w:rsidRPr="00FE263C">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74"/>
        <w:gridCol w:w="2382"/>
      </w:tblGrid>
      <w:tr w:rsidR="00057E87" w:rsidRPr="00FE263C" w14:paraId="27C5A29C" w14:textId="77777777" w:rsidTr="00530118">
        <w:trPr>
          <w:trHeight w:val="490"/>
        </w:trPr>
        <w:tc>
          <w:tcPr>
            <w:tcW w:w="3685" w:type="pct"/>
            <w:vAlign w:val="center"/>
          </w:tcPr>
          <w:p w14:paraId="5514360D" w14:textId="77777777" w:rsidR="00057E87" w:rsidRPr="00FE263C" w:rsidRDefault="00057E87" w:rsidP="00530118">
            <w:pPr>
              <w:suppressAutoHyphens/>
              <w:rPr>
                <w:rFonts w:ascii="Times New Roman" w:hAnsi="Times New Roman"/>
                <w:b/>
              </w:rPr>
            </w:pPr>
            <w:r w:rsidRPr="00FE263C">
              <w:rPr>
                <w:rFonts w:ascii="Times New Roman" w:hAnsi="Times New Roman"/>
                <w:b/>
              </w:rPr>
              <w:t>Вид учебной работы</w:t>
            </w:r>
          </w:p>
        </w:tc>
        <w:tc>
          <w:tcPr>
            <w:tcW w:w="1315" w:type="pct"/>
            <w:vAlign w:val="center"/>
          </w:tcPr>
          <w:p w14:paraId="036A8038" w14:textId="77777777" w:rsidR="00057E87" w:rsidRPr="00FE263C" w:rsidRDefault="00057E87" w:rsidP="00530118">
            <w:pPr>
              <w:suppressAutoHyphens/>
              <w:rPr>
                <w:rFonts w:ascii="Times New Roman" w:hAnsi="Times New Roman"/>
                <w:b/>
                <w:iCs/>
              </w:rPr>
            </w:pPr>
            <w:r w:rsidRPr="00FE263C">
              <w:rPr>
                <w:rFonts w:ascii="Times New Roman" w:hAnsi="Times New Roman"/>
                <w:b/>
                <w:iCs/>
              </w:rPr>
              <w:t>Объем в часах</w:t>
            </w:r>
          </w:p>
        </w:tc>
      </w:tr>
      <w:tr w:rsidR="00057E87" w:rsidRPr="00FE263C" w14:paraId="50A85FE6" w14:textId="77777777" w:rsidTr="005669C3">
        <w:trPr>
          <w:trHeight w:val="490"/>
        </w:trPr>
        <w:tc>
          <w:tcPr>
            <w:tcW w:w="3685" w:type="pct"/>
            <w:shd w:val="clear" w:color="auto" w:fill="auto"/>
            <w:vAlign w:val="center"/>
          </w:tcPr>
          <w:p w14:paraId="63FC1256" w14:textId="77777777" w:rsidR="00057E87" w:rsidRPr="00FE263C" w:rsidRDefault="00057E87" w:rsidP="00530118">
            <w:pPr>
              <w:suppressAutoHyphens/>
              <w:spacing w:after="0"/>
              <w:rPr>
                <w:rFonts w:ascii="Times New Roman" w:hAnsi="Times New Roman"/>
                <w:b/>
              </w:rPr>
            </w:pPr>
            <w:r w:rsidRPr="00FE263C">
              <w:rPr>
                <w:rFonts w:ascii="Times New Roman" w:hAnsi="Times New Roman"/>
                <w:b/>
              </w:rPr>
              <w:t>Объем образовательной программы учебной дисциплины</w:t>
            </w:r>
          </w:p>
        </w:tc>
        <w:tc>
          <w:tcPr>
            <w:tcW w:w="1315" w:type="pct"/>
            <w:shd w:val="clear" w:color="auto" w:fill="auto"/>
            <w:vAlign w:val="center"/>
          </w:tcPr>
          <w:p w14:paraId="58585B03" w14:textId="0C897D70" w:rsidR="00057E87" w:rsidRPr="00FE263C" w:rsidRDefault="00A6059B" w:rsidP="00530118">
            <w:pPr>
              <w:suppressAutoHyphens/>
              <w:spacing w:after="0"/>
              <w:jc w:val="center"/>
              <w:rPr>
                <w:rFonts w:ascii="Times New Roman" w:hAnsi="Times New Roman"/>
                <w:b/>
                <w:bCs/>
                <w:iCs/>
              </w:rPr>
            </w:pPr>
            <w:r>
              <w:rPr>
                <w:rFonts w:ascii="Times New Roman" w:hAnsi="Times New Roman"/>
                <w:b/>
                <w:bCs/>
                <w:iCs/>
              </w:rPr>
              <w:t>176</w:t>
            </w:r>
          </w:p>
        </w:tc>
      </w:tr>
      <w:tr w:rsidR="00057E87" w:rsidRPr="00FE263C" w14:paraId="0D3F9200" w14:textId="77777777" w:rsidTr="00530118">
        <w:trPr>
          <w:trHeight w:val="490"/>
        </w:trPr>
        <w:tc>
          <w:tcPr>
            <w:tcW w:w="3685" w:type="pct"/>
            <w:shd w:val="clear" w:color="auto" w:fill="auto"/>
            <w:vAlign w:val="center"/>
          </w:tcPr>
          <w:p w14:paraId="6673E447" w14:textId="77777777" w:rsidR="00057E87" w:rsidRPr="00FE263C" w:rsidRDefault="00057E87" w:rsidP="00530118">
            <w:pPr>
              <w:suppressAutoHyphens/>
              <w:spacing w:after="0"/>
              <w:rPr>
                <w:rFonts w:ascii="Times New Roman" w:hAnsi="Times New Roman"/>
                <w:b/>
              </w:rPr>
            </w:pPr>
            <w:r w:rsidRPr="00FE263C">
              <w:rPr>
                <w:rFonts w:ascii="Times New Roman" w:hAnsi="Times New Roman"/>
                <w:b/>
              </w:rPr>
              <w:t>в т.ч. в форме практической подготовки</w:t>
            </w:r>
          </w:p>
        </w:tc>
        <w:tc>
          <w:tcPr>
            <w:tcW w:w="1315" w:type="pct"/>
            <w:shd w:val="clear" w:color="auto" w:fill="auto"/>
            <w:vAlign w:val="center"/>
          </w:tcPr>
          <w:p w14:paraId="07095CF3" w14:textId="77777777" w:rsidR="00057E87" w:rsidRPr="009F5859" w:rsidRDefault="00057E87" w:rsidP="00530118">
            <w:pPr>
              <w:suppressAutoHyphens/>
              <w:spacing w:after="0"/>
              <w:jc w:val="center"/>
              <w:rPr>
                <w:rFonts w:ascii="Times New Roman" w:hAnsi="Times New Roman"/>
                <w:b/>
                <w:bCs/>
                <w:iCs/>
              </w:rPr>
            </w:pPr>
            <w:r w:rsidRPr="009F5859">
              <w:rPr>
                <w:rFonts w:ascii="Times New Roman" w:hAnsi="Times New Roman"/>
                <w:b/>
                <w:bCs/>
                <w:iCs/>
              </w:rPr>
              <w:t>122</w:t>
            </w:r>
          </w:p>
        </w:tc>
      </w:tr>
      <w:tr w:rsidR="00057E87" w:rsidRPr="00FE263C" w14:paraId="13ABB263" w14:textId="77777777" w:rsidTr="005669C3">
        <w:trPr>
          <w:trHeight w:val="336"/>
        </w:trPr>
        <w:tc>
          <w:tcPr>
            <w:tcW w:w="5000" w:type="pct"/>
            <w:gridSpan w:val="2"/>
            <w:shd w:val="clear" w:color="auto" w:fill="auto"/>
            <w:vAlign w:val="center"/>
          </w:tcPr>
          <w:p w14:paraId="5AD0B48F" w14:textId="77777777" w:rsidR="00057E87" w:rsidRPr="00FE263C" w:rsidRDefault="00057E87" w:rsidP="00530118">
            <w:pPr>
              <w:suppressAutoHyphens/>
              <w:spacing w:after="0"/>
              <w:rPr>
                <w:rFonts w:ascii="Times New Roman" w:hAnsi="Times New Roman"/>
                <w:iCs/>
              </w:rPr>
            </w:pPr>
            <w:r w:rsidRPr="00FE263C">
              <w:rPr>
                <w:rFonts w:ascii="Times New Roman" w:hAnsi="Times New Roman"/>
              </w:rPr>
              <w:t>в т. ч.:</w:t>
            </w:r>
          </w:p>
        </w:tc>
      </w:tr>
      <w:tr w:rsidR="00057E87" w:rsidRPr="00FE263C" w14:paraId="0876F865" w14:textId="77777777" w:rsidTr="005669C3">
        <w:trPr>
          <w:trHeight w:val="490"/>
        </w:trPr>
        <w:tc>
          <w:tcPr>
            <w:tcW w:w="3685" w:type="pct"/>
            <w:shd w:val="clear" w:color="auto" w:fill="auto"/>
            <w:vAlign w:val="center"/>
          </w:tcPr>
          <w:p w14:paraId="3CE72AAD" w14:textId="77777777" w:rsidR="00057E87" w:rsidRPr="00FE263C" w:rsidRDefault="00057E87" w:rsidP="00530118">
            <w:pPr>
              <w:suppressAutoHyphens/>
              <w:spacing w:after="0"/>
              <w:rPr>
                <w:rFonts w:ascii="Times New Roman" w:hAnsi="Times New Roman"/>
              </w:rPr>
            </w:pPr>
            <w:r w:rsidRPr="00FE263C">
              <w:rPr>
                <w:rFonts w:ascii="Times New Roman" w:hAnsi="Times New Roman"/>
              </w:rPr>
              <w:t>теоретическое обучение</w:t>
            </w:r>
          </w:p>
        </w:tc>
        <w:tc>
          <w:tcPr>
            <w:tcW w:w="1315" w:type="pct"/>
            <w:shd w:val="clear" w:color="auto" w:fill="auto"/>
            <w:vAlign w:val="center"/>
          </w:tcPr>
          <w:p w14:paraId="0B5CF6DB" w14:textId="6C117140" w:rsidR="00057E87" w:rsidRPr="00FE263C" w:rsidRDefault="00A6059B" w:rsidP="00530118">
            <w:pPr>
              <w:suppressAutoHyphens/>
              <w:spacing w:after="0"/>
              <w:jc w:val="center"/>
              <w:rPr>
                <w:rFonts w:ascii="Times New Roman" w:hAnsi="Times New Roman"/>
                <w:iCs/>
              </w:rPr>
            </w:pPr>
            <w:r>
              <w:rPr>
                <w:rFonts w:ascii="Times New Roman" w:hAnsi="Times New Roman"/>
                <w:iCs/>
              </w:rPr>
              <w:t>54</w:t>
            </w:r>
          </w:p>
        </w:tc>
      </w:tr>
      <w:tr w:rsidR="00057E87" w:rsidRPr="00FE263C" w14:paraId="1A3EFC91" w14:textId="77777777" w:rsidTr="00530118">
        <w:trPr>
          <w:trHeight w:val="490"/>
        </w:trPr>
        <w:tc>
          <w:tcPr>
            <w:tcW w:w="3685" w:type="pct"/>
            <w:vAlign w:val="center"/>
          </w:tcPr>
          <w:p w14:paraId="5723DD15" w14:textId="77777777" w:rsidR="00057E87" w:rsidRPr="00FE263C" w:rsidRDefault="00057E87" w:rsidP="00530118">
            <w:pPr>
              <w:suppressAutoHyphens/>
              <w:spacing w:after="0"/>
              <w:rPr>
                <w:rFonts w:ascii="Times New Roman" w:hAnsi="Times New Roman"/>
              </w:rPr>
            </w:pPr>
            <w:r w:rsidRPr="00FE263C">
              <w:rPr>
                <w:rFonts w:ascii="Times New Roman" w:hAnsi="Times New Roman"/>
              </w:rPr>
              <w:t>практические занятия</w:t>
            </w:r>
          </w:p>
        </w:tc>
        <w:tc>
          <w:tcPr>
            <w:tcW w:w="1315" w:type="pct"/>
            <w:vAlign w:val="center"/>
          </w:tcPr>
          <w:p w14:paraId="15E556C8" w14:textId="77777777" w:rsidR="00057E87" w:rsidRPr="00FE263C" w:rsidRDefault="00057E87" w:rsidP="00530118">
            <w:pPr>
              <w:suppressAutoHyphens/>
              <w:spacing w:after="0"/>
              <w:jc w:val="center"/>
              <w:rPr>
                <w:rFonts w:ascii="Times New Roman" w:hAnsi="Times New Roman"/>
                <w:iCs/>
              </w:rPr>
            </w:pPr>
            <w:r>
              <w:rPr>
                <w:rFonts w:ascii="Times New Roman" w:hAnsi="Times New Roman"/>
                <w:iCs/>
              </w:rPr>
              <w:t>122</w:t>
            </w:r>
          </w:p>
        </w:tc>
      </w:tr>
      <w:tr w:rsidR="00057E87" w:rsidRPr="00FE263C" w14:paraId="3DAD7038" w14:textId="77777777" w:rsidTr="00530118">
        <w:trPr>
          <w:trHeight w:val="490"/>
        </w:trPr>
        <w:tc>
          <w:tcPr>
            <w:tcW w:w="3685" w:type="pct"/>
            <w:vAlign w:val="center"/>
          </w:tcPr>
          <w:p w14:paraId="7D6C0C35" w14:textId="77777777" w:rsidR="00057E87" w:rsidRPr="00FE263C" w:rsidRDefault="00057E87" w:rsidP="00530118">
            <w:pPr>
              <w:suppressAutoHyphens/>
              <w:spacing w:after="0"/>
              <w:rPr>
                <w:rFonts w:ascii="Times New Roman" w:hAnsi="Times New Roman"/>
              </w:rPr>
            </w:pPr>
            <w:r w:rsidRPr="00FE263C">
              <w:rPr>
                <w:rFonts w:ascii="Times New Roman" w:hAnsi="Times New Roman"/>
                <w:i/>
              </w:rPr>
              <w:t>Самостоятельная работа</w:t>
            </w:r>
          </w:p>
        </w:tc>
        <w:tc>
          <w:tcPr>
            <w:tcW w:w="1315" w:type="pct"/>
            <w:vAlign w:val="center"/>
          </w:tcPr>
          <w:p w14:paraId="351D3CAC" w14:textId="77777777" w:rsidR="00057E87" w:rsidRPr="00FE263C" w:rsidRDefault="00057E87" w:rsidP="00530118">
            <w:pPr>
              <w:suppressAutoHyphens/>
              <w:spacing w:after="0"/>
              <w:jc w:val="center"/>
              <w:rPr>
                <w:rFonts w:ascii="Times New Roman" w:hAnsi="Times New Roman"/>
                <w:iCs/>
              </w:rPr>
            </w:pPr>
            <w:r w:rsidRPr="00FE263C">
              <w:rPr>
                <w:rFonts w:ascii="Times New Roman" w:hAnsi="Times New Roman"/>
                <w:iCs/>
              </w:rPr>
              <w:t>-</w:t>
            </w:r>
          </w:p>
        </w:tc>
      </w:tr>
      <w:tr w:rsidR="00057E87" w:rsidRPr="00FE263C" w14:paraId="5F1A7BC3" w14:textId="77777777" w:rsidTr="00530118">
        <w:trPr>
          <w:trHeight w:val="490"/>
        </w:trPr>
        <w:tc>
          <w:tcPr>
            <w:tcW w:w="3685" w:type="pct"/>
            <w:vAlign w:val="center"/>
          </w:tcPr>
          <w:p w14:paraId="41B6F719" w14:textId="77777777" w:rsidR="00057E87" w:rsidRPr="00FE263C" w:rsidRDefault="00057E87" w:rsidP="00530118">
            <w:pPr>
              <w:suppressAutoHyphens/>
              <w:spacing w:after="0"/>
              <w:rPr>
                <w:rFonts w:ascii="Times New Roman" w:hAnsi="Times New Roman"/>
              </w:rPr>
            </w:pPr>
            <w:r w:rsidRPr="00FE263C">
              <w:rPr>
                <w:rFonts w:ascii="Times New Roman" w:hAnsi="Times New Roman"/>
                <w:b/>
                <w:iCs/>
              </w:rPr>
              <w:t>Промежуточная аттестация</w:t>
            </w:r>
          </w:p>
        </w:tc>
        <w:tc>
          <w:tcPr>
            <w:tcW w:w="1315" w:type="pct"/>
            <w:vAlign w:val="center"/>
          </w:tcPr>
          <w:p w14:paraId="2332635C" w14:textId="77777777" w:rsidR="00057E87" w:rsidRPr="00FE263C" w:rsidRDefault="00057E87" w:rsidP="00530118">
            <w:pPr>
              <w:suppressAutoHyphens/>
              <w:spacing w:after="0"/>
              <w:jc w:val="center"/>
              <w:rPr>
                <w:rFonts w:ascii="Times New Roman" w:hAnsi="Times New Roman"/>
                <w:iCs/>
              </w:rPr>
            </w:pPr>
          </w:p>
        </w:tc>
      </w:tr>
    </w:tbl>
    <w:p w14:paraId="160AE2A6" w14:textId="77777777" w:rsidR="00057E87" w:rsidRPr="00FE263C" w:rsidRDefault="00057E87" w:rsidP="00057E87">
      <w:pPr>
        <w:jc w:val="both"/>
        <w:rPr>
          <w:rFonts w:ascii="Times New Roman" w:hAnsi="Times New Roman"/>
          <w:bCs/>
          <w:sz w:val="28"/>
          <w:szCs w:val="28"/>
        </w:rPr>
        <w:sectPr w:rsidR="00057E87" w:rsidRPr="00FE263C" w:rsidSect="00A544A9">
          <w:pgSz w:w="11906" w:h="16838"/>
          <w:pgMar w:top="1134" w:right="1133" w:bottom="284" w:left="1701" w:header="708" w:footer="708" w:gutter="0"/>
          <w:cols w:space="720"/>
          <w:docGrid w:linePitch="299"/>
        </w:sectPr>
      </w:pPr>
    </w:p>
    <w:p w14:paraId="3AA5C8FB" w14:textId="77777777" w:rsidR="00057E87" w:rsidRPr="00FE263C" w:rsidRDefault="00057E87" w:rsidP="00057E87">
      <w:pPr>
        <w:ind w:firstLine="709"/>
        <w:rPr>
          <w:rFonts w:ascii="Times New Roman" w:hAnsi="Times New Roman"/>
          <w:b/>
          <w:bCs/>
        </w:rPr>
      </w:pPr>
      <w:r w:rsidRPr="00723C9C">
        <w:rPr>
          <w:rFonts w:ascii="Times New Roman" w:hAnsi="Times New Roman"/>
          <w:b/>
          <w:sz w:val="24"/>
          <w:szCs w:val="24"/>
        </w:rPr>
        <w:lastRenderedPageBreak/>
        <w:t>2.2. Тематический план и содержание учебной дисциплины</w:t>
      </w:r>
      <w:r w:rsidRPr="00FE263C">
        <w:rPr>
          <w:rFonts w:ascii="Times New Roman" w:hAnsi="Times New Roman"/>
          <w:b/>
        </w:rPr>
        <w:t xml:space="preserve"> </w:t>
      </w:r>
    </w:p>
    <w:tbl>
      <w:tblPr>
        <w:tblW w:w="514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5"/>
        <w:gridCol w:w="7973"/>
        <w:gridCol w:w="3431"/>
        <w:gridCol w:w="1859"/>
      </w:tblGrid>
      <w:tr w:rsidR="00057E87" w:rsidRPr="00FE263C" w14:paraId="634D9632" w14:textId="77777777" w:rsidTr="00530118">
        <w:trPr>
          <w:trHeight w:val="20"/>
        </w:trPr>
        <w:tc>
          <w:tcPr>
            <w:tcW w:w="760" w:type="pct"/>
            <w:vAlign w:val="center"/>
          </w:tcPr>
          <w:p w14:paraId="051C1463" w14:textId="77777777" w:rsidR="00057E87" w:rsidRPr="00FE263C" w:rsidRDefault="00057E87" w:rsidP="00530118">
            <w:pPr>
              <w:suppressAutoHyphens/>
              <w:jc w:val="center"/>
              <w:rPr>
                <w:rFonts w:ascii="Times New Roman" w:hAnsi="Times New Roman"/>
                <w:b/>
                <w:bCs/>
              </w:rPr>
            </w:pPr>
            <w:r w:rsidRPr="00FE263C">
              <w:rPr>
                <w:rFonts w:ascii="Times New Roman" w:hAnsi="Times New Roman"/>
                <w:b/>
                <w:bCs/>
              </w:rPr>
              <w:t>Наименование разделов и тем</w:t>
            </w:r>
          </w:p>
        </w:tc>
        <w:tc>
          <w:tcPr>
            <w:tcW w:w="2534" w:type="pct"/>
            <w:vAlign w:val="center"/>
          </w:tcPr>
          <w:p w14:paraId="2146CD38" w14:textId="77777777" w:rsidR="00057E87" w:rsidRPr="00FE263C" w:rsidRDefault="00057E87" w:rsidP="00530118">
            <w:pPr>
              <w:suppressAutoHyphens/>
              <w:jc w:val="center"/>
              <w:rPr>
                <w:rFonts w:ascii="Times New Roman" w:hAnsi="Times New Roman"/>
                <w:b/>
                <w:bCs/>
              </w:rPr>
            </w:pPr>
            <w:r w:rsidRPr="00FE263C">
              <w:rPr>
                <w:rFonts w:ascii="Times New Roman" w:hAnsi="Times New Roman"/>
                <w:b/>
                <w:bCs/>
              </w:rPr>
              <w:t>Содержание учебного материала и формы организации деятельности обучающихся</w:t>
            </w:r>
          </w:p>
        </w:tc>
        <w:tc>
          <w:tcPr>
            <w:tcW w:w="1101" w:type="pct"/>
            <w:vAlign w:val="center"/>
          </w:tcPr>
          <w:p w14:paraId="343B9A1D" w14:textId="77777777" w:rsidR="00057E87" w:rsidRPr="00FE263C" w:rsidRDefault="00057E87" w:rsidP="00530118">
            <w:pPr>
              <w:suppressAutoHyphens/>
              <w:spacing w:after="0" w:line="240" w:lineRule="auto"/>
              <w:jc w:val="center"/>
              <w:rPr>
                <w:rFonts w:ascii="Times New Roman" w:hAnsi="Times New Roman"/>
                <w:b/>
                <w:bCs/>
              </w:rPr>
            </w:pPr>
            <w:r w:rsidRPr="00FE263C">
              <w:rPr>
                <w:rFonts w:ascii="Times New Roman" w:hAnsi="Times New Roman"/>
                <w:b/>
                <w:bCs/>
              </w:rPr>
              <w:t>Объем, акад. ч / в том числе в форме практической подготовки, акад. ч</w:t>
            </w:r>
          </w:p>
        </w:tc>
        <w:tc>
          <w:tcPr>
            <w:tcW w:w="605" w:type="pct"/>
            <w:vAlign w:val="center"/>
          </w:tcPr>
          <w:p w14:paraId="6D9409EC" w14:textId="141009F4" w:rsidR="00057E87" w:rsidRPr="00FE263C" w:rsidRDefault="00057E87" w:rsidP="00530118">
            <w:pPr>
              <w:suppressAutoHyphens/>
              <w:jc w:val="center"/>
              <w:rPr>
                <w:rFonts w:ascii="Times New Roman" w:hAnsi="Times New Roman"/>
                <w:b/>
                <w:bCs/>
              </w:rPr>
            </w:pPr>
            <w:r w:rsidRPr="00434260">
              <w:rPr>
                <w:rFonts w:ascii="Times New Roman" w:hAnsi="Times New Roman"/>
                <w:b/>
                <w:bCs/>
              </w:rPr>
              <w:t xml:space="preserve">Коды компетенций </w:t>
            </w:r>
            <w:r w:rsidRPr="00434260">
              <w:rPr>
                <w:rFonts w:ascii="Times New Roman" w:hAnsi="Times New Roman"/>
                <w:b/>
                <w:bCs/>
              </w:rPr>
              <w:br/>
              <w:t>и личностных результатов формированию которых способствует элемент программы</w:t>
            </w:r>
          </w:p>
        </w:tc>
      </w:tr>
      <w:tr w:rsidR="00057E87" w:rsidRPr="00FE263C" w14:paraId="71BC7677" w14:textId="77777777" w:rsidTr="00530118">
        <w:trPr>
          <w:trHeight w:val="170"/>
        </w:trPr>
        <w:tc>
          <w:tcPr>
            <w:tcW w:w="760" w:type="pct"/>
          </w:tcPr>
          <w:p w14:paraId="3287F8EC" w14:textId="77777777" w:rsidR="00057E87" w:rsidRPr="00FE263C" w:rsidRDefault="00057E87" w:rsidP="00530118">
            <w:pPr>
              <w:spacing w:after="0" w:line="240" w:lineRule="auto"/>
              <w:jc w:val="center"/>
              <w:rPr>
                <w:rFonts w:ascii="Times New Roman" w:hAnsi="Times New Roman"/>
                <w:b/>
                <w:bCs/>
                <w:i/>
                <w:iCs/>
              </w:rPr>
            </w:pPr>
            <w:r w:rsidRPr="00FE263C">
              <w:rPr>
                <w:rFonts w:ascii="Times New Roman" w:hAnsi="Times New Roman"/>
                <w:b/>
                <w:bCs/>
                <w:i/>
                <w:iCs/>
              </w:rPr>
              <w:t>1</w:t>
            </w:r>
          </w:p>
        </w:tc>
        <w:tc>
          <w:tcPr>
            <w:tcW w:w="2534" w:type="pct"/>
          </w:tcPr>
          <w:p w14:paraId="256539C5" w14:textId="77777777" w:rsidR="00057E87" w:rsidRPr="00FE263C" w:rsidRDefault="00057E87" w:rsidP="00530118">
            <w:pPr>
              <w:spacing w:after="0" w:line="240" w:lineRule="auto"/>
              <w:jc w:val="center"/>
              <w:rPr>
                <w:rFonts w:ascii="Times New Roman" w:hAnsi="Times New Roman"/>
                <w:b/>
                <w:bCs/>
                <w:i/>
                <w:iCs/>
              </w:rPr>
            </w:pPr>
            <w:r w:rsidRPr="00FE263C">
              <w:rPr>
                <w:rFonts w:ascii="Times New Roman" w:hAnsi="Times New Roman"/>
                <w:b/>
                <w:bCs/>
                <w:i/>
                <w:iCs/>
              </w:rPr>
              <w:t>2</w:t>
            </w:r>
          </w:p>
        </w:tc>
        <w:tc>
          <w:tcPr>
            <w:tcW w:w="1101" w:type="pct"/>
          </w:tcPr>
          <w:p w14:paraId="376611B5" w14:textId="77777777" w:rsidR="00057E87" w:rsidRPr="00FE263C" w:rsidRDefault="00057E87" w:rsidP="00530118">
            <w:pPr>
              <w:spacing w:after="0" w:line="240" w:lineRule="auto"/>
              <w:jc w:val="center"/>
              <w:rPr>
                <w:rFonts w:ascii="Times New Roman" w:hAnsi="Times New Roman"/>
                <w:b/>
                <w:bCs/>
                <w:i/>
                <w:iCs/>
              </w:rPr>
            </w:pPr>
            <w:r w:rsidRPr="00FE263C">
              <w:rPr>
                <w:rFonts w:ascii="Times New Roman" w:hAnsi="Times New Roman"/>
                <w:b/>
                <w:bCs/>
                <w:i/>
                <w:iCs/>
              </w:rPr>
              <w:t>3</w:t>
            </w:r>
          </w:p>
        </w:tc>
        <w:tc>
          <w:tcPr>
            <w:tcW w:w="605" w:type="pct"/>
          </w:tcPr>
          <w:p w14:paraId="61C2301B" w14:textId="77777777" w:rsidR="00057E87" w:rsidRPr="00FE263C" w:rsidRDefault="00057E87" w:rsidP="00530118">
            <w:pPr>
              <w:spacing w:after="0" w:line="240" w:lineRule="auto"/>
              <w:jc w:val="center"/>
              <w:rPr>
                <w:rFonts w:ascii="Times New Roman" w:hAnsi="Times New Roman"/>
                <w:b/>
                <w:bCs/>
                <w:i/>
                <w:iCs/>
              </w:rPr>
            </w:pPr>
            <w:r w:rsidRPr="00FE263C">
              <w:rPr>
                <w:rFonts w:ascii="Times New Roman" w:hAnsi="Times New Roman"/>
                <w:b/>
                <w:bCs/>
                <w:i/>
                <w:iCs/>
              </w:rPr>
              <w:t>4</w:t>
            </w:r>
          </w:p>
        </w:tc>
      </w:tr>
      <w:tr w:rsidR="00057E87" w:rsidRPr="00FE263C" w14:paraId="0619DCE5" w14:textId="77777777" w:rsidTr="00530118">
        <w:trPr>
          <w:trHeight w:val="20"/>
        </w:trPr>
        <w:tc>
          <w:tcPr>
            <w:tcW w:w="760" w:type="pct"/>
            <w:vMerge w:val="restart"/>
          </w:tcPr>
          <w:p w14:paraId="66199A54" w14:textId="77777777" w:rsidR="00057E87" w:rsidRPr="009F5859" w:rsidRDefault="00057E87" w:rsidP="00530118">
            <w:pPr>
              <w:tabs>
                <w:tab w:val="left" w:pos="0"/>
              </w:tabs>
              <w:spacing w:after="0" w:line="240" w:lineRule="auto"/>
              <w:rPr>
                <w:rFonts w:ascii="Times New Roman" w:hAnsi="Times New Roman"/>
                <w:b/>
              </w:rPr>
            </w:pPr>
            <w:r w:rsidRPr="009F5859">
              <w:rPr>
                <w:rFonts w:ascii="Times New Roman" w:hAnsi="Times New Roman"/>
                <w:b/>
              </w:rPr>
              <w:t xml:space="preserve">Тема 1.1. </w:t>
            </w:r>
            <w:r w:rsidRPr="009F5859">
              <w:rPr>
                <w:rFonts w:ascii="Times New Roman" w:hAnsi="Times New Roman"/>
                <w:b/>
                <w:sz w:val="24"/>
                <w:szCs w:val="24"/>
              </w:rPr>
              <w:t>Введение</w:t>
            </w:r>
          </w:p>
        </w:tc>
        <w:tc>
          <w:tcPr>
            <w:tcW w:w="2534" w:type="pct"/>
          </w:tcPr>
          <w:p w14:paraId="7F428651" w14:textId="77777777" w:rsidR="00057E87" w:rsidRPr="00FE263C" w:rsidRDefault="00057E87" w:rsidP="00530118">
            <w:pPr>
              <w:spacing w:after="0" w:line="240" w:lineRule="auto"/>
              <w:rPr>
                <w:rFonts w:ascii="Times New Roman" w:hAnsi="Times New Roman"/>
                <w:b/>
                <w:bCs/>
                <w:i/>
              </w:rPr>
            </w:pPr>
            <w:r w:rsidRPr="00FE263C">
              <w:rPr>
                <w:rFonts w:ascii="Times New Roman" w:hAnsi="Times New Roman"/>
                <w:b/>
                <w:bCs/>
              </w:rPr>
              <w:t>Содержание учебного материала</w:t>
            </w:r>
          </w:p>
        </w:tc>
        <w:tc>
          <w:tcPr>
            <w:tcW w:w="1101" w:type="pct"/>
          </w:tcPr>
          <w:p w14:paraId="3627D0A8" w14:textId="77777777" w:rsidR="00057E87" w:rsidRPr="00FE30C2" w:rsidRDefault="00057E87" w:rsidP="00530118">
            <w:pPr>
              <w:suppressAutoHyphens/>
              <w:spacing w:after="0" w:line="240" w:lineRule="auto"/>
              <w:jc w:val="center"/>
              <w:rPr>
                <w:rFonts w:ascii="Times New Roman" w:hAnsi="Times New Roman"/>
                <w:b/>
                <w:bCs/>
              </w:rPr>
            </w:pPr>
            <w:r>
              <w:rPr>
                <w:rFonts w:ascii="Times New Roman" w:hAnsi="Times New Roman"/>
                <w:b/>
                <w:bCs/>
              </w:rPr>
              <w:t>22</w:t>
            </w:r>
            <w:r w:rsidRPr="00FE30C2">
              <w:rPr>
                <w:rFonts w:ascii="Times New Roman" w:hAnsi="Times New Roman"/>
                <w:b/>
                <w:bCs/>
              </w:rPr>
              <w:t>/18</w:t>
            </w:r>
          </w:p>
        </w:tc>
        <w:tc>
          <w:tcPr>
            <w:tcW w:w="605" w:type="pct"/>
            <w:vMerge w:val="restart"/>
          </w:tcPr>
          <w:p w14:paraId="307C80FE" w14:textId="77777777" w:rsidR="00057E87" w:rsidRPr="00FE263C" w:rsidRDefault="00057E87" w:rsidP="00530118">
            <w:pPr>
              <w:suppressAutoHyphens/>
              <w:spacing w:after="0" w:line="240" w:lineRule="auto"/>
              <w:rPr>
                <w:rFonts w:ascii="Times New Roman" w:hAnsi="Times New Roman"/>
              </w:rPr>
            </w:pPr>
            <w:r w:rsidRPr="00FE263C">
              <w:rPr>
                <w:rFonts w:ascii="Times New Roman" w:hAnsi="Times New Roman"/>
              </w:rPr>
              <w:t xml:space="preserve">ОК 1, </w:t>
            </w:r>
            <w:r>
              <w:rPr>
                <w:rFonts w:ascii="Times New Roman" w:hAnsi="Times New Roman"/>
              </w:rPr>
              <w:t xml:space="preserve">ОК </w:t>
            </w:r>
            <w:r w:rsidRPr="00FE263C">
              <w:rPr>
                <w:rFonts w:ascii="Times New Roman" w:hAnsi="Times New Roman"/>
              </w:rPr>
              <w:t xml:space="preserve">2, </w:t>
            </w:r>
            <w:r>
              <w:rPr>
                <w:rFonts w:ascii="Times New Roman" w:hAnsi="Times New Roman"/>
              </w:rPr>
              <w:t xml:space="preserve">ОК 3, ОК </w:t>
            </w:r>
            <w:r w:rsidRPr="00FE263C">
              <w:rPr>
                <w:rFonts w:ascii="Times New Roman" w:hAnsi="Times New Roman"/>
              </w:rPr>
              <w:t xml:space="preserve">5, </w:t>
            </w:r>
            <w:r>
              <w:rPr>
                <w:rFonts w:ascii="Times New Roman" w:hAnsi="Times New Roman"/>
              </w:rPr>
              <w:t xml:space="preserve">ОК </w:t>
            </w:r>
            <w:r w:rsidRPr="00FE263C">
              <w:rPr>
                <w:rFonts w:ascii="Times New Roman" w:hAnsi="Times New Roman"/>
              </w:rPr>
              <w:t xml:space="preserve">6, </w:t>
            </w:r>
            <w:r>
              <w:rPr>
                <w:rFonts w:ascii="Times New Roman" w:hAnsi="Times New Roman"/>
              </w:rPr>
              <w:t xml:space="preserve">ОК 7, ОК </w:t>
            </w:r>
            <w:r w:rsidRPr="00FE263C">
              <w:rPr>
                <w:rFonts w:ascii="Times New Roman" w:hAnsi="Times New Roman"/>
              </w:rPr>
              <w:t>9</w:t>
            </w:r>
          </w:p>
          <w:p w14:paraId="336D6073" w14:textId="77777777" w:rsidR="00057E87" w:rsidRPr="00FE263C" w:rsidRDefault="00057E87" w:rsidP="00530118">
            <w:pPr>
              <w:rPr>
                <w:rFonts w:ascii="Times New Roman" w:hAnsi="Times New Roman"/>
              </w:rPr>
            </w:pPr>
            <w:r w:rsidRPr="00FE263C">
              <w:rPr>
                <w:rFonts w:ascii="Times New Roman" w:hAnsi="Times New Roman"/>
              </w:rPr>
              <w:t>ПК. 1.</w:t>
            </w:r>
            <w:r>
              <w:rPr>
                <w:rFonts w:ascii="Times New Roman" w:hAnsi="Times New Roman"/>
              </w:rPr>
              <w:t>2</w:t>
            </w:r>
            <w:r w:rsidRPr="00FE263C">
              <w:rPr>
                <w:rFonts w:ascii="Times New Roman" w:hAnsi="Times New Roman"/>
              </w:rPr>
              <w:t xml:space="preserve">; </w:t>
            </w:r>
            <w:r>
              <w:rPr>
                <w:rFonts w:ascii="Times New Roman" w:hAnsi="Times New Roman"/>
              </w:rPr>
              <w:t xml:space="preserve">ПК </w:t>
            </w:r>
            <w:r w:rsidRPr="00FE263C">
              <w:rPr>
                <w:rFonts w:ascii="Times New Roman" w:hAnsi="Times New Roman"/>
              </w:rPr>
              <w:t>1.</w:t>
            </w:r>
            <w:r>
              <w:rPr>
                <w:rFonts w:ascii="Times New Roman" w:hAnsi="Times New Roman"/>
              </w:rPr>
              <w:t>3</w:t>
            </w:r>
            <w:r w:rsidRPr="00FE263C">
              <w:rPr>
                <w:rFonts w:ascii="Times New Roman" w:hAnsi="Times New Roman"/>
              </w:rPr>
              <w:t xml:space="preserve">; </w:t>
            </w:r>
            <w:r>
              <w:rPr>
                <w:rFonts w:ascii="Times New Roman" w:hAnsi="Times New Roman"/>
              </w:rPr>
              <w:t>ПК 3</w:t>
            </w:r>
            <w:r w:rsidRPr="00FE263C">
              <w:rPr>
                <w:rFonts w:ascii="Times New Roman" w:hAnsi="Times New Roman"/>
              </w:rPr>
              <w:t xml:space="preserve">.5; </w:t>
            </w:r>
            <w:r>
              <w:rPr>
                <w:rFonts w:ascii="Times New Roman" w:hAnsi="Times New Roman"/>
              </w:rPr>
              <w:t>ПК 4</w:t>
            </w:r>
            <w:r w:rsidRPr="00FE263C">
              <w:rPr>
                <w:rFonts w:ascii="Times New Roman" w:hAnsi="Times New Roman"/>
              </w:rPr>
              <w:t>.</w:t>
            </w:r>
            <w:r>
              <w:rPr>
                <w:rFonts w:ascii="Times New Roman" w:hAnsi="Times New Roman"/>
              </w:rPr>
              <w:t>1</w:t>
            </w:r>
          </w:p>
        </w:tc>
      </w:tr>
      <w:tr w:rsidR="00057E87" w:rsidRPr="00FE263C" w14:paraId="12CF857D" w14:textId="77777777" w:rsidTr="00530118">
        <w:trPr>
          <w:trHeight w:val="20"/>
        </w:trPr>
        <w:tc>
          <w:tcPr>
            <w:tcW w:w="760" w:type="pct"/>
            <w:vMerge/>
          </w:tcPr>
          <w:p w14:paraId="293BEAC0" w14:textId="77777777" w:rsidR="00057E87" w:rsidRPr="009F5859" w:rsidRDefault="00057E87" w:rsidP="00530118">
            <w:pPr>
              <w:rPr>
                <w:rFonts w:ascii="Times New Roman" w:hAnsi="Times New Roman"/>
                <w:b/>
                <w:i/>
              </w:rPr>
            </w:pPr>
          </w:p>
        </w:tc>
        <w:tc>
          <w:tcPr>
            <w:tcW w:w="2534" w:type="pct"/>
          </w:tcPr>
          <w:p w14:paraId="7AA98C02" w14:textId="77777777" w:rsidR="00057E87" w:rsidRPr="00FE263C" w:rsidRDefault="00057E87" w:rsidP="00530118">
            <w:pPr>
              <w:tabs>
                <w:tab w:val="left" w:pos="271"/>
              </w:tabs>
              <w:spacing w:after="0" w:line="240" w:lineRule="auto"/>
              <w:jc w:val="both"/>
              <w:rPr>
                <w:rFonts w:ascii="Times New Roman" w:hAnsi="Times New Roman"/>
                <w:b/>
                <w:bCs/>
                <w:sz w:val="24"/>
                <w:szCs w:val="24"/>
                <w:lang w:val="x-none" w:eastAsia="x-none"/>
              </w:rPr>
            </w:pPr>
            <w:r w:rsidRPr="00FE263C">
              <w:rPr>
                <w:rFonts w:ascii="Times New Roman" w:hAnsi="Times New Roman"/>
                <w:sz w:val="24"/>
                <w:szCs w:val="24"/>
                <w:lang w:val="x-none" w:eastAsia="x-none"/>
              </w:rPr>
              <w:t xml:space="preserve">Определение авиационного языка. Место </w:t>
            </w:r>
            <w:r>
              <w:rPr>
                <w:rFonts w:ascii="Times New Roman" w:hAnsi="Times New Roman"/>
                <w:sz w:val="24"/>
                <w:szCs w:val="24"/>
                <w:lang w:eastAsia="x-none"/>
              </w:rPr>
              <w:t>технического</w:t>
            </w:r>
            <w:r w:rsidRPr="00FE263C">
              <w:rPr>
                <w:rFonts w:ascii="Times New Roman" w:hAnsi="Times New Roman"/>
                <w:sz w:val="24"/>
                <w:szCs w:val="24"/>
                <w:lang w:val="x-none" w:eastAsia="x-none"/>
              </w:rPr>
              <w:t xml:space="preserve"> языка в общем английском языке</w:t>
            </w:r>
            <w:r w:rsidRPr="00FE263C">
              <w:rPr>
                <w:rFonts w:ascii="Times New Roman" w:hAnsi="Times New Roman"/>
                <w:sz w:val="24"/>
                <w:szCs w:val="24"/>
                <w:lang w:eastAsia="x-none"/>
              </w:rPr>
              <w:t>.</w:t>
            </w:r>
          </w:p>
          <w:p w14:paraId="556D14C6" w14:textId="77777777" w:rsidR="00057E87" w:rsidRPr="00FE263C" w:rsidRDefault="00057E87" w:rsidP="00530118">
            <w:pPr>
              <w:tabs>
                <w:tab w:val="left" w:pos="271"/>
              </w:tabs>
              <w:spacing w:after="0" w:line="240" w:lineRule="auto"/>
              <w:jc w:val="both"/>
              <w:rPr>
                <w:rFonts w:ascii="Times New Roman" w:hAnsi="Times New Roman"/>
                <w:b/>
                <w:bCs/>
                <w:sz w:val="24"/>
                <w:szCs w:val="24"/>
                <w:lang w:val="x-none" w:eastAsia="x-none"/>
              </w:rPr>
            </w:pPr>
            <w:r w:rsidRPr="00FE263C">
              <w:rPr>
                <w:rFonts w:ascii="Times New Roman" w:hAnsi="Times New Roman"/>
                <w:sz w:val="24"/>
                <w:szCs w:val="24"/>
              </w:rPr>
              <w:t xml:space="preserve">Языковые требования ИКАО. Нормативное произношение лексики </w:t>
            </w:r>
            <w:r>
              <w:rPr>
                <w:rFonts w:ascii="Times New Roman" w:hAnsi="Times New Roman"/>
                <w:sz w:val="24"/>
                <w:szCs w:val="24"/>
              </w:rPr>
              <w:t>технического</w:t>
            </w:r>
            <w:r w:rsidRPr="00FE263C">
              <w:rPr>
                <w:rFonts w:ascii="Times New Roman" w:hAnsi="Times New Roman"/>
                <w:sz w:val="24"/>
                <w:szCs w:val="24"/>
              </w:rPr>
              <w:t xml:space="preserve"> пласта. Аббревиация</w:t>
            </w:r>
          </w:p>
        </w:tc>
        <w:tc>
          <w:tcPr>
            <w:tcW w:w="1101" w:type="pct"/>
          </w:tcPr>
          <w:p w14:paraId="54C2C712" w14:textId="77777777" w:rsidR="00057E87" w:rsidRPr="00FE263C" w:rsidRDefault="00057E87" w:rsidP="00530118">
            <w:pPr>
              <w:suppressAutoHyphens/>
              <w:jc w:val="center"/>
              <w:rPr>
                <w:rFonts w:ascii="Times New Roman" w:hAnsi="Times New Roman"/>
                <w:bCs/>
                <w:iCs/>
              </w:rPr>
            </w:pPr>
            <w:r>
              <w:rPr>
                <w:rFonts w:ascii="Times New Roman" w:hAnsi="Times New Roman"/>
                <w:bCs/>
                <w:iCs/>
              </w:rPr>
              <w:t>4</w:t>
            </w:r>
          </w:p>
        </w:tc>
        <w:tc>
          <w:tcPr>
            <w:tcW w:w="605" w:type="pct"/>
            <w:vMerge/>
          </w:tcPr>
          <w:p w14:paraId="4F5BE0E5" w14:textId="77777777" w:rsidR="00057E87" w:rsidRPr="00FE263C" w:rsidRDefault="00057E87" w:rsidP="00530118">
            <w:pPr>
              <w:rPr>
                <w:rFonts w:ascii="Times New Roman" w:hAnsi="Times New Roman"/>
                <w:b/>
                <w:bCs/>
                <w:i/>
              </w:rPr>
            </w:pPr>
          </w:p>
        </w:tc>
      </w:tr>
      <w:tr w:rsidR="00057E87" w:rsidRPr="00FE263C" w14:paraId="22CD876B" w14:textId="77777777" w:rsidTr="00530118">
        <w:trPr>
          <w:trHeight w:val="860"/>
        </w:trPr>
        <w:tc>
          <w:tcPr>
            <w:tcW w:w="760" w:type="pct"/>
            <w:vMerge/>
          </w:tcPr>
          <w:p w14:paraId="3E40CD26" w14:textId="77777777" w:rsidR="00057E87" w:rsidRPr="009F5859" w:rsidRDefault="00057E87" w:rsidP="00530118">
            <w:pPr>
              <w:rPr>
                <w:rFonts w:ascii="Times New Roman" w:hAnsi="Times New Roman"/>
                <w:b/>
                <w:i/>
              </w:rPr>
            </w:pPr>
          </w:p>
        </w:tc>
        <w:tc>
          <w:tcPr>
            <w:tcW w:w="2534" w:type="pct"/>
          </w:tcPr>
          <w:p w14:paraId="570B023F"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5C6203C0" w14:textId="77777777" w:rsidR="00057E87" w:rsidRPr="00FE263C" w:rsidRDefault="00057E87" w:rsidP="00530118">
            <w:pPr>
              <w:spacing w:after="0" w:line="240" w:lineRule="auto"/>
              <w:rPr>
                <w:rFonts w:ascii="Times New Roman" w:hAnsi="Times New Roman"/>
              </w:rPr>
            </w:pPr>
            <w:r w:rsidRPr="00FE263C">
              <w:rPr>
                <w:rFonts w:ascii="Times New Roman" w:hAnsi="Times New Roman"/>
              </w:rPr>
              <w:t>Практическое занятие 1 Грамматический материал по теме «Простое настоящее время».</w:t>
            </w:r>
          </w:p>
          <w:p w14:paraId="3736C6ED" w14:textId="77777777" w:rsidR="00057E87" w:rsidRPr="00FE263C" w:rsidRDefault="00057E87" w:rsidP="00530118">
            <w:pPr>
              <w:spacing w:after="0" w:line="240" w:lineRule="auto"/>
              <w:rPr>
                <w:rFonts w:ascii="Times New Roman" w:hAnsi="Times New Roman"/>
              </w:rPr>
            </w:pPr>
            <w:r w:rsidRPr="00FE263C">
              <w:rPr>
                <w:rFonts w:ascii="Times New Roman" w:hAnsi="Times New Roman"/>
              </w:rPr>
              <w:t>Практическое занятие 2 Диалогическая речь «</w:t>
            </w:r>
            <w:r>
              <w:rPr>
                <w:rFonts w:ascii="Times New Roman" w:hAnsi="Times New Roman"/>
              </w:rPr>
              <w:t>Технический</w:t>
            </w:r>
            <w:r w:rsidRPr="00FE263C">
              <w:rPr>
                <w:rFonts w:ascii="Times New Roman" w:hAnsi="Times New Roman"/>
              </w:rPr>
              <w:t xml:space="preserve"> английский язык».</w:t>
            </w:r>
          </w:p>
          <w:p w14:paraId="4B7A3455" w14:textId="77777777" w:rsidR="00057E87" w:rsidRPr="00FE263C" w:rsidRDefault="00057E87" w:rsidP="00530118">
            <w:pPr>
              <w:spacing w:after="0" w:line="240" w:lineRule="auto"/>
              <w:rPr>
                <w:rFonts w:ascii="Times New Roman" w:hAnsi="Times New Roman"/>
              </w:rPr>
            </w:pPr>
            <w:r w:rsidRPr="00FE263C">
              <w:rPr>
                <w:rFonts w:ascii="Times New Roman" w:hAnsi="Times New Roman"/>
              </w:rPr>
              <w:t xml:space="preserve">Практическое занятие 3 </w:t>
            </w:r>
            <w:r w:rsidRPr="00FE263C">
              <w:rPr>
                <w:rFonts w:ascii="Times New Roman" w:hAnsi="Times New Roman"/>
                <w:bCs/>
                <w:iCs/>
              </w:rPr>
              <w:t>Активизация лексического и грамматического материала по теме «Введение»</w:t>
            </w:r>
          </w:p>
        </w:tc>
        <w:tc>
          <w:tcPr>
            <w:tcW w:w="1101" w:type="pct"/>
          </w:tcPr>
          <w:p w14:paraId="2A369099" w14:textId="77777777" w:rsidR="00057E87" w:rsidRPr="00FE263C" w:rsidRDefault="00057E87" w:rsidP="00530118">
            <w:pPr>
              <w:suppressAutoHyphens/>
              <w:jc w:val="center"/>
              <w:rPr>
                <w:rFonts w:ascii="Times New Roman" w:hAnsi="Times New Roman"/>
                <w:iCs/>
              </w:rPr>
            </w:pPr>
            <w:r>
              <w:rPr>
                <w:rFonts w:ascii="Times New Roman" w:hAnsi="Times New Roman"/>
                <w:iCs/>
              </w:rPr>
              <w:t>18</w:t>
            </w:r>
          </w:p>
        </w:tc>
        <w:tc>
          <w:tcPr>
            <w:tcW w:w="605" w:type="pct"/>
            <w:vMerge/>
          </w:tcPr>
          <w:p w14:paraId="0A5610C2" w14:textId="77777777" w:rsidR="00057E87" w:rsidRPr="00FE263C" w:rsidRDefault="00057E87" w:rsidP="00530118">
            <w:pPr>
              <w:rPr>
                <w:rFonts w:ascii="Times New Roman" w:hAnsi="Times New Roman"/>
                <w:b/>
                <w:i/>
              </w:rPr>
            </w:pPr>
          </w:p>
        </w:tc>
      </w:tr>
      <w:tr w:rsidR="00057E87" w:rsidRPr="00FE263C" w14:paraId="2DC74F1C" w14:textId="77777777" w:rsidTr="00530118">
        <w:trPr>
          <w:trHeight w:val="20"/>
        </w:trPr>
        <w:tc>
          <w:tcPr>
            <w:tcW w:w="760" w:type="pct"/>
            <w:vMerge/>
          </w:tcPr>
          <w:p w14:paraId="41D0DC67" w14:textId="77777777" w:rsidR="00057E87" w:rsidRPr="009F5859" w:rsidRDefault="00057E87" w:rsidP="00530118">
            <w:pPr>
              <w:rPr>
                <w:rFonts w:ascii="Times New Roman" w:hAnsi="Times New Roman"/>
                <w:b/>
              </w:rPr>
            </w:pPr>
          </w:p>
        </w:tc>
        <w:tc>
          <w:tcPr>
            <w:tcW w:w="2534" w:type="pct"/>
          </w:tcPr>
          <w:p w14:paraId="04A42EAB"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Самостоятельная работа обучающихся</w:t>
            </w:r>
          </w:p>
          <w:p w14:paraId="299F0208" w14:textId="77777777" w:rsidR="00057E87" w:rsidRPr="00FE263C" w:rsidRDefault="00057E87" w:rsidP="00530118">
            <w:pPr>
              <w:spacing w:after="0" w:line="240" w:lineRule="auto"/>
              <w:rPr>
                <w:rFonts w:ascii="Times New Roman" w:hAnsi="Times New Roman"/>
                <w:b/>
                <w:bCs/>
              </w:rPr>
            </w:pPr>
          </w:p>
        </w:tc>
        <w:tc>
          <w:tcPr>
            <w:tcW w:w="1101" w:type="pct"/>
          </w:tcPr>
          <w:p w14:paraId="541DB151" w14:textId="77777777" w:rsidR="00057E87" w:rsidRPr="00FE263C" w:rsidRDefault="00057E87" w:rsidP="00530118">
            <w:pPr>
              <w:suppressAutoHyphens/>
              <w:spacing w:after="0" w:line="240" w:lineRule="auto"/>
              <w:jc w:val="center"/>
              <w:rPr>
                <w:rFonts w:ascii="Times New Roman" w:hAnsi="Times New Roman"/>
                <w:b/>
                <w:bCs/>
              </w:rPr>
            </w:pPr>
          </w:p>
        </w:tc>
        <w:tc>
          <w:tcPr>
            <w:tcW w:w="605" w:type="pct"/>
            <w:vMerge/>
          </w:tcPr>
          <w:p w14:paraId="1228440D" w14:textId="77777777" w:rsidR="00057E87" w:rsidRPr="00FE263C" w:rsidRDefault="00057E87" w:rsidP="00530118">
            <w:pPr>
              <w:rPr>
                <w:rFonts w:ascii="Times New Roman" w:hAnsi="Times New Roman"/>
                <w:b/>
              </w:rPr>
            </w:pPr>
          </w:p>
        </w:tc>
      </w:tr>
      <w:tr w:rsidR="00057E87" w:rsidRPr="00FE263C" w14:paraId="7614305D" w14:textId="77777777" w:rsidTr="00530118">
        <w:trPr>
          <w:trHeight w:val="20"/>
        </w:trPr>
        <w:tc>
          <w:tcPr>
            <w:tcW w:w="760" w:type="pct"/>
            <w:vMerge w:val="restart"/>
          </w:tcPr>
          <w:p w14:paraId="5232BB57" w14:textId="77777777" w:rsidR="00057E87" w:rsidRPr="009F5859" w:rsidRDefault="00057E87" w:rsidP="00530118">
            <w:pPr>
              <w:rPr>
                <w:rFonts w:ascii="Times New Roman" w:hAnsi="Times New Roman"/>
                <w:b/>
              </w:rPr>
            </w:pPr>
            <w:r w:rsidRPr="009F5859">
              <w:rPr>
                <w:rFonts w:ascii="Times New Roman" w:hAnsi="Times New Roman"/>
                <w:b/>
              </w:rPr>
              <w:t>Тема 2 Путешествие по воздуху</w:t>
            </w:r>
          </w:p>
        </w:tc>
        <w:tc>
          <w:tcPr>
            <w:tcW w:w="2534" w:type="pct"/>
          </w:tcPr>
          <w:p w14:paraId="7F49CE18" w14:textId="77777777" w:rsidR="00057E87" w:rsidRPr="00FE263C" w:rsidRDefault="00057E87" w:rsidP="00530118">
            <w:pPr>
              <w:spacing w:after="0"/>
              <w:rPr>
                <w:rFonts w:ascii="Times New Roman" w:hAnsi="Times New Roman"/>
                <w:b/>
                <w:bCs/>
              </w:rPr>
            </w:pPr>
            <w:r w:rsidRPr="00FE263C">
              <w:rPr>
                <w:rFonts w:ascii="Times New Roman" w:hAnsi="Times New Roman"/>
                <w:b/>
                <w:bCs/>
              </w:rPr>
              <w:t xml:space="preserve">Содержание учебного материала </w:t>
            </w:r>
          </w:p>
        </w:tc>
        <w:tc>
          <w:tcPr>
            <w:tcW w:w="1101" w:type="pct"/>
          </w:tcPr>
          <w:p w14:paraId="4D747896" w14:textId="77777777" w:rsidR="00057E87" w:rsidRPr="00FE30C2" w:rsidRDefault="00057E87" w:rsidP="00530118">
            <w:pPr>
              <w:spacing w:after="0"/>
              <w:jc w:val="center"/>
              <w:rPr>
                <w:rFonts w:ascii="Times New Roman" w:hAnsi="Times New Roman"/>
                <w:b/>
                <w:bCs/>
              </w:rPr>
            </w:pPr>
            <w:r>
              <w:rPr>
                <w:rFonts w:ascii="Times New Roman" w:hAnsi="Times New Roman"/>
                <w:b/>
                <w:bCs/>
              </w:rPr>
              <w:t>20</w:t>
            </w:r>
            <w:r w:rsidRPr="00FE30C2">
              <w:rPr>
                <w:rFonts w:ascii="Times New Roman" w:hAnsi="Times New Roman"/>
                <w:b/>
                <w:bCs/>
              </w:rPr>
              <w:t>/12</w:t>
            </w:r>
          </w:p>
        </w:tc>
        <w:tc>
          <w:tcPr>
            <w:tcW w:w="605" w:type="pct"/>
            <w:vMerge w:val="restart"/>
          </w:tcPr>
          <w:p w14:paraId="0842F4BA" w14:textId="77777777" w:rsidR="00057E87" w:rsidRPr="00FE263C" w:rsidRDefault="00057E87" w:rsidP="00530118">
            <w:pPr>
              <w:suppressAutoHyphens/>
              <w:spacing w:after="0" w:line="240" w:lineRule="auto"/>
              <w:rPr>
                <w:rFonts w:ascii="Times New Roman" w:hAnsi="Times New Roman"/>
              </w:rPr>
            </w:pPr>
            <w:r w:rsidRPr="00FE263C">
              <w:rPr>
                <w:rFonts w:ascii="Times New Roman" w:hAnsi="Times New Roman"/>
              </w:rPr>
              <w:t xml:space="preserve">ОК 1, </w:t>
            </w:r>
            <w:r>
              <w:rPr>
                <w:rFonts w:ascii="Times New Roman" w:hAnsi="Times New Roman"/>
              </w:rPr>
              <w:t xml:space="preserve">ОК </w:t>
            </w:r>
            <w:r w:rsidRPr="00FE263C">
              <w:rPr>
                <w:rFonts w:ascii="Times New Roman" w:hAnsi="Times New Roman"/>
              </w:rPr>
              <w:t xml:space="preserve">2, </w:t>
            </w:r>
            <w:r>
              <w:rPr>
                <w:rFonts w:ascii="Times New Roman" w:hAnsi="Times New Roman"/>
              </w:rPr>
              <w:t xml:space="preserve">ОК 3, ОК </w:t>
            </w:r>
            <w:r w:rsidRPr="00FE263C">
              <w:rPr>
                <w:rFonts w:ascii="Times New Roman" w:hAnsi="Times New Roman"/>
              </w:rPr>
              <w:t xml:space="preserve">5, </w:t>
            </w:r>
            <w:r>
              <w:rPr>
                <w:rFonts w:ascii="Times New Roman" w:hAnsi="Times New Roman"/>
              </w:rPr>
              <w:t xml:space="preserve">ОК </w:t>
            </w:r>
            <w:r w:rsidRPr="00FE263C">
              <w:rPr>
                <w:rFonts w:ascii="Times New Roman" w:hAnsi="Times New Roman"/>
              </w:rPr>
              <w:t xml:space="preserve">6, </w:t>
            </w:r>
            <w:r>
              <w:rPr>
                <w:rFonts w:ascii="Times New Roman" w:hAnsi="Times New Roman"/>
              </w:rPr>
              <w:t xml:space="preserve">ОК 7, ОК </w:t>
            </w:r>
            <w:r w:rsidRPr="00FE263C">
              <w:rPr>
                <w:rFonts w:ascii="Times New Roman" w:hAnsi="Times New Roman"/>
              </w:rPr>
              <w:t>9</w:t>
            </w:r>
          </w:p>
          <w:p w14:paraId="0BB33C12" w14:textId="77777777" w:rsidR="00057E87" w:rsidRPr="00FE263C" w:rsidRDefault="00057E87" w:rsidP="00530118">
            <w:pPr>
              <w:rPr>
                <w:rFonts w:ascii="Times New Roman" w:hAnsi="Times New Roman"/>
              </w:rPr>
            </w:pPr>
            <w:r w:rsidRPr="00FE263C">
              <w:rPr>
                <w:rFonts w:ascii="Times New Roman" w:hAnsi="Times New Roman"/>
              </w:rPr>
              <w:t>ПК. 1.</w:t>
            </w:r>
            <w:r>
              <w:rPr>
                <w:rFonts w:ascii="Times New Roman" w:hAnsi="Times New Roman"/>
              </w:rPr>
              <w:t>2</w:t>
            </w:r>
            <w:r w:rsidRPr="00FE263C">
              <w:rPr>
                <w:rFonts w:ascii="Times New Roman" w:hAnsi="Times New Roman"/>
              </w:rPr>
              <w:t xml:space="preserve">; </w:t>
            </w:r>
            <w:r>
              <w:rPr>
                <w:rFonts w:ascii="Times New Roman" w:hAnsi="Times New Roman"/>
              </w:rPr>
              <w:t xml:space="preserve">ПК </w:t>
            </w:r>
            <w:r w:rsidRPr="00FE263C">
              <w:rPr>
                <w:rFonts w:ascii="Times New Roman" w:hAnsi="Times New Roman"/>
              </w:rPr>
              <w:t>1.</w:t>
            </w:r>
            <w:r>
              <w:rPr>
                <w:rFonts w:ascii="Times New Roman" w:hAnsi="Times New Roman"/>
              </w:rPr>
              <w:t>3</w:t>
            </w:r>
            <w:r w:rsidRPr="00FE263C">
              <w:rPr>
                <w:rFonts w:ascii="Times New Roman" w:hAnsi="Times New Roman"/>
              </w:rPr>
              <w:t xml:space="preserve">; </w:t>
            </w:r>
            <w:r>
              <w:rPr>
                <w:rFonts w:ascii="Times New Roman" w:hAnsi="Times New Roman"/>
              </w:rPr>
              <w:lastRenderedPageBreak/>
              <w:t>ПК 3</w:t>
            </w:r>
            <w:r w:rsidRPr="00FE263C">
              <w:rPr>
                <w:rFonts w:ascii="Times New Roman" w:hAnsi="Times New Roman"/>
              </w:rPr>
              <w:t xml:space="preserve">.5; </w:t>
            </w:r>
            <w:r>
              <w:rPr>
                <w:rFonts w:ascii="Times New Roman" w:hAnsi="Times New Roman"/>
              </w:rPr>
              <w:t>ПК 4</w:t>
            </w:r>
            <w:r w:rsidRPr="00FE263C">
              <w:rPr>
                <w:rFonts w:ascii="Times New Roman" w:hAnsi="Times New Roman"/>
              </w:rPr>
              <w:t>.</w:t>
            </w:r>
            <w:r>
              <w:rPr>
                <w:rFonts w:ascii="Times New Roman" w:hAnsi="Times New Roman"/>
              </w:rPr>
              <w:t>1</w:t>
            </w:r>
          </w:p>
        </w:tc>
      </w:tr>
      <w:tr w:rsidR="00057E87" w:rsidRPr="00FE263C" w14:paraId="7E4F7ECB" w14:textId="77777777" w:rsidTr="00530118">
        <w:trPr>
          <w:trHeight w:val="20"/>
        </w:trPr>
        <w:tc>
          <w:tcPr>
            <w:tcW w:w="760" w:type="pct"/>
            <w:vMerge/>
          </w:tcPr>
          <w:p w14:paraId="7F9057F7" w14:textId="77777777" w:rsidR="00057E87" w:rsidRPr="00FE263C" w:rsidRDefault="00057E87" w:rsidP="00530118">
            <w:pPr>
              <w:rPr>
                <w:rFonts w:ascii="Times New Roman" w:hAnsi="Times New Roman"/>
                <w:b/>
                <w:bCs/>
              </w:rPr>
            </w:pPr>
          </w:p>
        </w:tc>
        <w:tc>
          <w:tcPr>
            <w:tcW w:w="2534" w:type="pct"/>
          </w:tcPr>
          <w:p w14:paraId="5F8BAC6B" w14:textId="77777777" w:rsidR="00057E87" w:rsidRPr="00FE263C" w:rsidRDefault="00057E87" w:rsidP="00530118">
            <w:pPr>
              <w:tabs>
                <w:tab w:val="left" w:pos="301"/>
              </w:tabs>
              <w:spacing w:after="0" w:line="240" w:lineRule="auto"/>
              <w:rPr>
                <w:rFonts w:ascii="Times New Roman" w:hAnsi="Times New Roman"/>
                <w:bCs/>
                <w:sz w:val="24"/>
                <w:szCs w:val="24"/>
                <w:lang w:val="x-none" w:eastAsia="x-none"/>
              </w:rPr>
            </w:pPr>
            <w:r w:rsidRPr="00FE263C">
              <w:rPr>
                <w:rFonts w:ascii="Times New Roman" w:hAnsi="Times New Roman"/>
                <w:sz w:val="24"/>
                <w:szCs w:val="24"/>
                <w:lang w:val="x-none" w:eastAsia="x-none"/>
              </w:rPr>
              <w:t>Лингвистический материал по теме «География. Топография».</w:t>
            </w:r>
          </w:p>
          <w:p w14:paraId="0C62714C" w14:textId="77777777" w:rsidR="00057E87" w:rsidRPr="00FE263C" w:rsidRDefault="00057E87" w:rsidP="00530118">
            <w:pPr>
              <w:tabs>
                <w:tab w:val="left" w:pos="301"/>
              </w:tabs>
              <w:spacing w:after="0" w:line="240" w:lineRule="auto"/>
              <w:rPr>
                <w:rFonts w:ascii="Times New Roman" w:hAnsi="Times New Roman"/>
                <w:bCs/>
                <w:sz w:val="24"/>
                <w:szCs w:val="24"/>
                <w:lang w:val="x-none" w:eastAsia="x-none"/>
              </w:rPr>
            </w:pPr>
            <w:r w:rsidRPr="00FE263C">
              <w:rPr>
                <w:rFonts w:ascii="Times New Roman" w:hAnsi="Times New Roman"/>
                <w:sz w:val="24"/>
                <w:szCs w:val="24"/>
                <w:lang w:val="x-none" w:eastAsia="x-none"/>
              </w:rPr>
              <w:t>Грамматический материал по теме «Артикли: определенный и неопределенный артикль. Случаи отсутствия артикля»</w:t>
            </w:r>
            <w:r w:rsidRPr="00FE263C">
              <w:rPr>
                <w:rFonts w:ascii="Times New Roman" w:hAnsi="Times New Roman"/>
                <w:sz w:val="24"/>
                <w:szCs w:val="24"/>
                <w:lang w:eastAsia="x-none"/>
              </w:rPr>
              <w:t>.</w:t>
            </w:r>
          </w:p>
          <w:p w14:paraId="37A11DB8" w14:textId="77777777" w:rsidR="00057E87" w:rsidRPr="00FE263C" w:rsidRDefault="00057E87" w:rsidP="00530118">
            <w:pPr>
              <w:tabs>
                <w:tab w:val="left" w:pos="301"/>
              </w:tabs>
              <w:spacing w:after="0" w:line="240" w:lineRule="auto"/>
              <w:rPr>
                <w:rFonts w:ascii="Times New Roman" w:hAnsi="Times New Roman"/>
                <w:bCs/>
                <w:sz w:val="24"/>
                <w:szCs w:val="24"/>
                <w:lang w:val="x-none" w:eastAsia="x-none"/>
              </w:rPr>
            </w:pPr>
            <w:r w:rsidRPr="00FE263C">
              <w:rPr>
                <w:rFonts w:ascii="Times New Roman" w:hAnsi="Times New Roman"/>
                <w:sz w:val="24"/>
                <w:szCs w:val="24"/>
                <w:lang w:eastAsia="x-none"/>
              </w:rPr>
              <w:t xml:space="preserve">Активизация лексического и грамматического материала по теме </w:t>
            </w:r>
            <w:r w:rsidRPr="00FE263C">
              <w:rPr>
                <w:rFonts w:ascii="Times New Roman" w:hAnsi="Times New Roman"/>
                <w:sz w:val="24"/>
                <w:szCs w:val="24"/>
                <w:lang w:eastAsia="x-none"/>
              </w:rPr>
              <w:lastRenderedPageBreak/>
              <w:t>«Путешествие по воздуху»</w:t>
            </w:r>
          </w:p>
        </w:tc>
        <w:tc>
          <w:tcPr>
            <w:tcW w:w="1101" w:type="pct"/>
          </w:tcPr>
          <w:p w14:paraId="3AFDDCA8" w14:textId="77777777" w:rsidR="00057E87" w:rsidRPr="00FE30C2" w:rsidRDefault="00057E87" w:rsidP="00530118">
            <w:pPr>
              <w:spacing w:after="0" w:line="240" w:lineRule="auto"/>
              <w:jc w:val="center"/>
              <w:rPr>
                <w:rFonts w:ascii="Times New Roman" w:hAnsi="Times New Roman"/>
              </w:rPr>
            </w:pPr>
            <w:r w:rsidRPr="00FE30C2">
              <w:rPr>
                <w:rFonts w:ascii="Times New Roman" w:hAnsi="Times New Roman"/>
              </w:rPr>
              <w:lastRenderedPageBreak/>
              <w:t>8</w:t>
            </w:r>
          </w:p>
        </w:tc>
        <w:tc>
          <w:tcPr>
            <w:tcW w:w="605" w:type="pct"/>
            <w:vMerge/>
          </w:tcPr>
          <w:p w14:paraId="3806F771" w14:textId="77777777" w:rsidR="00057E87" w:rsidRPr="00FE263C" w:rsidRDefault="00057E87" w:rsidP="00530118">
            <w:pPr>
              <w:rPr>
                <w:rFonts w:ascii="Times New Roman" w:hAnsi="Times New Roman"/>
                <w:b/>
                <w:bCs/>
              </w:rPr>
            </w:pPr>
          </w:p>
        </w:tc>
      </w:tr>
      <w:tr w:rsidR="00057E87" w:rsidRPr="00FE263C" w14:paraId="6C61DD12" w14:textId="77777777" w:rsidTr="00530118">
        <w:trPr>
          <w:trHeight w:val="20"/>
        </w:trPr>
        <w:tc>
          <w:tcPr>
            <w:tcW w:w="760" w:type="pct"/>
            <w:vMerge/>
          </w:tcPr>
          <w:p w14:paraId="4AC01C4B" w14:textId="77777777" w:rsidR="00057E87" w:rsidRPr="00FE263C" w:rsidRDefault="00057E87" w:rsidP="00530118">
            <w:pPr>
              <w:rPr>
                <w:rFonts w:ascii="Times New Roman" w:hAnsi="Times New Roman"/>
                <w:b/>
                <w:bCs/>
              </w:rPr>
            </w:pPr>
          </w:p>
        </w:tc>
        <w:tc>
          <w:tcPr>
            <w:tcW w:w="2534" w:type="pct"/>
          </w:tcPr>
          <w:p w14:paraId="470A4E79"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71716101" w14:textId="77777777" w:rsidR="00057E87" w:rsidRPr="00FE263C" w:rsidRDefault="00057E87" w:rsidP="00530118">
            <w:pPr>
              <w:spacing w:after="0" w:line="240" w:lineRule="auto"/>
              <w:rPr>
                <w:rFonts w:ascii="Times New Roman" w:hAnsi="Times New Roman"/>
                <w:bCs/>
              </w:rPr>
            </w:pPr>
            <w:r w:rsidRPr="00FE263C">
              <w:rPr>
                <w:rFonts w:ascii="Times New Roman" w:hAnsi="Times New Roman"/>
                <w:bCs/>
              </w:rPr>
              <w:t>Практическое занятие 4 Международные авиационные организации.</w:t>
            </w:r>
          </w:p>
          <w:p w14:paraId="25A35688" w14:textId="77777777" w:rsidR="00057E87" w:rsidRPr="00FE263C" w:rsidRDefault="00057E87" w:rsidP="00530118">
            <w:pPr>
              <w:spacing w:after="0" w:line="240" w:lineRule="auto"/>
              <w:rPr>
                <w:rFonts w:ascii="Times New Roman" w:hAnsi="Times New Roman"/>
                <w:bCs/>
              </w:rPr>
            </w:pPr>
            <w:r w:rsidRPr="00FE263C">
              <w:rPr>
                <w:rFonts w:ascii="Times New Roman" w:hAnsi="Times New Roman"/>
                <w:bCs/>
              </w:rPr>
              <w:t>Практическое занятие 5 Вопросительные слова и предложения.</w:t>
            </w:r>
          </w:p>
          <w:p w14:paraId="063B59EE" w14:textId="77777777" w:rsidR="00057E87" w:rsidRPr="00FE263C" w:rsidRDefault="00057E87" w:rsidP="00530118">
            <w:pPr>
              <w:spacing w:after="0" w:line="240" w:lineRule="auto"/>
              <w:rPr>
                <w:rFonts w:ascii="Times New Roman" w:hAnsi="Times New Roman"/>
              </w:rPr>
            </w:pPr>
            <w:r w:rsidRPr="00FE263C">
              <w:rPr>
                <w:rFonts w:ascii="Times New Roman" w:hAnsi="Times New Roman"/>
                <w:bCs/>
              </w:rPr>
              <w:t>Практическое занятие 6 Интонация вопросов, коротких ответов</w:t>
            </w:r>
          </w:p>
        </w:tc>
        <w:tc>
          <w:tcPr>
            <w:tcW w:w="1101" w:type="pct"/>
          </w:tcPr>
          <w:p w14:paraId="2DF5AD9E" w14:textId="77777777" w:rsidR="00057E87" w:rsidRPr="00FE263C" w:rsidRDefault="00057E87" w:rsidP="00530118">
            <w:pPr>
              <w:spacing w:after="0" w:line="240" w:lineRule="auto"/>
              <w:jc w:val="center"/>
              <w:rPr>
                <w:rFonts w:ascii="Times New Roman" w:hAnsi="Times New Roman"/>
                <w:bCs/>
              </w:rPr>
            </w:pPr>
            <w:r>
              <w:rPr>
                <w:rFonts w:ascii="Times New Roman" w:hAnsi="Times New Roman"/>
                <w:bCs/>
              </w:rPr>
              <w:t>12</w:t>
            </w:r>
          </w:p>
        </w:tc>
        <w:tc>
          <w:tcPr>
            <w:tcW w:w="605" w:type="pct"/>
            <w:vMerge/>
          </w:tcPr>
          <w:p w14:paraId="45125C0B" w14:textId="77777777" w:rsidR="00057E87" w:rsidRPr="00FE263C" w:rsidRDefault="00057E87" w:rsidP="00530118">
            <w:pPr>
              <w:rPr>
                <w:rFonts w:ascii="Times New Roman" w:hAnsi="Times New Roman"/>
                <w:b/>
                <w:bCs/>
              </w:rPr>
            </w:pPr>
          </w:p>
        </w:tc>
      </w:tr>
      <w:tr w:rsidR="00057E87" w:rsidRPr="00FE263C" w14:paraId="4B0C9A06" w14:textId="77777777" w:rsidTr="00530118">
        <w:trPr>
          <w:trHeight w:val="20"/>
        </w:trPr>
        <w:tc>
          <w:tcPr>
            <w:tcW w:w="760" w:type="pct"/>
            <w:vMerge/>
          </w:tcPr>
          <w:p w14:paraId="016AFBE5" w14:textId="77777777" w:rsidR="00057E87" w:rsidRPr="00FE263C" w:rsidRDefault="00057E87" w:rsidP="00530118">
            <w:pPr>
              <w:rPr>
                <w:rFonts w:ascii="Times New Roman" w:hAnsi="Times New Roman"/>
                <w:b/>
                <w:bCs/>
              </w:rPr>
            </w:pPr>
          </w:p>
        </w:tc>
        <w:tc>
          <w:tcPr>
            <w:tcW w:w="2534" w:type="pct"/>
          </w:tcPr>
          <w:p w14:paraId="004E3984"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Самостоятельная работа обучающихся</w:t>
            </w:r>
          </w:p>
          <w:p w14:paraId="54012EB5" w14:textId="77777777" w:rsidR="00057E87" w:rsidRPr="00FE263C" w:rsidRDefault="00057E87" w:rsidP="00530118">
            <w:pPr>
              <w:spacing w:after="0" w:line="240" w:lineRule="auto"/>
              <w:rPr>
                <w:rFonts w:ascii="Times New Roman" w:hAnsi="Times New Roman"/>
                <w:b/>
                <w:bCs/>
              </w:rPr>
            </w:pPr>
          </w:p>
        </w:tc>
        <w:tc>
          <w:tcPr>
            <w:tcW w:w="1101" w:type="pct"/>
          </w:tcPr>
          <w:p w14:paraId="4C69AC1B" w14:textId="77777777" w:rsidR="00057E87" w:rsidRPr="00FE263C" w:rsidRDefault="00057E87" w:rsidP="00530118">
            <w:pPr>
              <w:spacing w:after="0" w:line="240" w:lineRule="auto"/>
              <w:jc w:val="center"/>
              <w:rPr>
                <w:rFonts w:ascii="Times New Roman" w:hAnsi="Times New Roman"/>
                <w:b/>
                <w:bCs/>
              </w:rPr>
            </w:pPr>
          </w:p>
        </w:tc>
        <w:tc>
          <w:tcPr>
            <w:tcW w:w="605" w:type="pct"/>
            <w:vMerge/>
          </w:tcPr>
          <w:p w14:paraId="0CFC6DCA" w14:textId="77777777" w:rsidR="00057E87" w:rsidRPr="00FE263C" w:rsidRDefault="00057E87" w:rsidP="00530118">
            <w:pPr>
              <w:rPr>
                <w:rFonts w:ascii="Times New Roman" w:hAnsi="Times New Roman"/>
                <w:b/>
                <w:bCs/>
              </w:rPr>
            </w:pPr>
          </w:p>
        </w:tc>
      </w:tr>
      <w:tr w:rsidR="00057E87" w:rsidRPr="00FE263C" w14:paraId="35B1D791" w14:textId="77777777" w:rsidTr="00530118">
        <w:trPr>
          <w:trHeight w:val="20"/>
        </w:trPr>
        <w:tc>
          <w:tcPr>
            <w:tcW w:w="760" w:type="pct"/>
            <w:vMerge w:val="restart"/>
          </w:tcPr>
          <w:p w14:paraId="3D7DC87F" w14:textId="77777777" w:rsidR="00057E87" w:rsidRPr="009F5859" w:rsidRDefault="00057E87" w:rsidP="00530118">
            <w:pPr>
              <w:spacing w:after="0" w:line="240" w:lineRule="auto"/>
              <w:rPr>
                <w:rFonts w:ascii="Times New Roman" w:hAnsi="Times New Roman"/>
                <w:b/>
                <w:bCs/>
              </w:rPr>
            </w:pPr>
            <w:r w:rsidRPr="009F5859">
              <w:rPr>
                <w:rFonts w:ascii="Times New Roman" w:hAnsi="Times New Roman"/>
                <w:b/>
                <w:bCs/>
                <w:sz w:val="24"/>
                <w:szCs w:val="24"/>
              </w:rPr>
              <w:t>Тема 3. Аэропорт</w:t>
            </w:r>
          </w:p>
        </w:tc>
        <w:tc>
          <w:tcPr>
            <w:tcW w:w="2534" w:type="pct"/>
          </w:tcPr>
          <w:p w14:paraId="1D8194B1"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Содержание учебного материала</w:t>
            </w:r>
          </w:p>
        </w:tc>
        <w:tc>
          <w:tcPr>
            <w:tcW w:w="1101" w:type="pct"/>
          </w:tcPr>
          <w:p w14:paraId="0F321B00" w14:textId="77777777" w:rsidR="00057E87" w:rsidRPr="00FE30C2" w:rsidRDefault="00057E87" w:rsidP="00530118">
            <w:pPr>
              <w:spacing w:after="0" w:line="240" w:lineRule="auto"/>
              <w:jc w:val="center"/>
              <w:rPr>
                <w:rFonts w:ascii="Times New Roman" w:hAnsi="Times New Roman"/>
                <w:b/>
                <w:bCs/>
              </w:rPr>
            </w:pPr>
            <w:r>
              <w:rPr>
                <w:rFonts w:ascii="Times New Roman" w:hAnsi="Times New Roman"/>
                <w:b/>
                <w:bCs/>
              </w:rPr>
              <w:t>3</w:t>
            </w:r>
            <w:r>
              <w:rPr>
                <w:rFonts w:ascii="Times New Roman" w:hAnsi="Times New Roman"/>
                <w:b/>
                <w:bCs/>
                <w:lang w:val="en-US"/>
              </w:rPr>
              <w:t>6</w:t>
            </w:r>
            <w:r w:rsidRPr="00FE30C2">
              <w:rPr>
                <w:rFonts w:ascii="Times New Roman" w:hAnsi="Times New Roman"/>
                <w:b/>
                <w:bCs/>
              </w:rPr>
              <w:t>/28</w:t>
            </w:r>
          </w:p>
        </w:tc>
        <w:tc>
          <w:tcPr>
            <w:tcW w:w="605" w:type="pct"/>
            <w:vMerge w:val="restart"/>
          </w:tcPr>
          <w:p w14:paraId="10429A88" w14:textId="77777777" w:rsidR="00057E87" w:rsidRPr="00FE263C" w:rsidRDefault="00057E87" w:rsidP="00530118">
            <w:pPr>
              <w:suppressAutoHyphens/>
              <w:spacing w:after="0" w:line="240" w:lineRule="auto"/>
              <w:rPr>
                <w:rFonts w:ascii="Times New Roman" w:hAnsi="Times New Roman"/>
              </w:rPr>
            </w:pPr>
            <w:r w:rsidRPr="00FE263C">
              <w:rPr>
                <w:rFonts w:ascii="Times New Roman" w:hAnsi="Times New Roman"/>
              </w:rPr>
              <w:t xml:space="preserve">ОК 1, </w:t>
            </w:r>
            <w:r>
              <w:rPr>
                <w:rFonts w:ascii="Times New Roman" w:hAnsi="Times New Roman"/>
              </w:rPr>
              <w:t xml:space="preserve">ОК </w:t>
            </w:r>
            <w:r w:rsidRPr="00FE263C">
              <w:rPr>
                <w:rFonts w:ascii="Times New Roman" w:hAnsi="Times New Roman"/>
              </w:rPr>
              <w:t xml:space="preserve">2, </w:t>
            </w:r>
            <w:r>
              <w:rPr>
                <w:rFonts w:ascii="Times New Roman" w:hAnsi="Times New Roman"/>
              </w:rPr>
              <w:t xml:space="preserve">ОК 3, ОК </w:t>
            </w:r>
            <w:r w:rsidRPr="00FE263C">
              <w:rPr>
                <w:rFonts w:ascii="Times New Roman" w:hAnsi="Times New Roman"/>
              </w:rPr>
              <w:t xml:space="preserve">5, </w:t>
            </w:r>
            <w:r>
              <w:rPr>
                <w:rFonts w:ascii="Times New Roman" w:hAnsi="Times New Roman"/>
              </w:rPr>
              <w:t xml:space="preserve">ОК </w:t>
            </w:r>
            <w:r w:rsidRPr="00FE263C">
              <w:rPr>
                <w:rFonts w:ascii="Times New Roman" w:hAnsi="Times New Roman"/>
              </w:rPr>
              <w:t xml:space="preserve">6, </w:t>
            </w:r>
            <w:r>
              <w:rPr>
                <w:rFonts w:ascii="Times New Roman" w:hAnsi="Times New Roman"/>
              </w:rPr>
              <w:t xml:space="preserve">ОК 7, ОК </w:t>
            </w:r>
            <w:r w:rsidRPr="00FE263C">
              <w:rPr>
                <w:rFonts w:ascii="Times New Roman" w:hAnsi="Times New Roman"/>
              </w:rPr>
              <w:t>9</w:t>
            </w:r>
          </w:p>
          <w:p w14:paraId="662F0A7A"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rPr>
              <w:t>ПК. 1.</w:t>
            </w:r>
            <w:r>
              <w:rPr>
                <w:rFonts w:ascii="Times New Roman" w:hAnsi="Times New Roman"/>
              </w:rPr>
              <w:t>2</w:t>
            </w:r>
            <w:r w:rsidRPr="00FE263C">
              <w:rPr>
                <w:rFonts w:ascii="Times New Roman" w:hAnsi="Times New Roman"/>
              </w:rPr>
              <w:t xml:space="preserve">; </w:t>
            </w:r>
            <w:r>
              <w:rPr>
                <w:rFonts w:ascii="Times New Roman" w:hAnsi="Times New Roman"/>
              </w:rPr>
              <w:t xml:space="preserve">ПК </w:t>
            </w:r>
            <w:r w:rsidRPr="00FE263C">
              <w:rPr>
                <w:rFonts w:ascii="Times New Roman" w:hAnsi="Times New Roman"/>
              </w:rPr>
              <w:t>1.</w:t>
            </w:r>
            <w:r>
              <w:rPr>
                <w:rFonts w:ascii="Times New Roman" w:hAnsi="Times New Roman"/>
              </w:rPr>
              <w:t>3</w:t>
            </w:r>
            <w:r w:rsidRPr="00FE263C">
              <w:rPr>
                <w:rFonts w:ascii="Times New Roman" w:hAnsi="Times New Roman"/>
              </w:rPr>
              <w:t xml:space="preserve">; </w:t>
            </w:r>
            <w:r>
              <w:rPr>
                <w:rFonts w:ascii="Times New Roman" w:hAnsi="Times New Roman"/>
              </w:rPr>
              <w:t>ПК 3</w:t>
            </w:r>
            <w:r w:rsidRPr="00FE263C">
              <w:rPr>
                <w:rFonts w:ascii="Times New Roman" w:hAnsi="Times New Roman"/>
              </w:rPr>
              <w:t xml:space="preserve">.5; </w:t>
            </w:r>
            <w:r>
              <w:rPr>
                <w:rFonts w:ascii="Times New Roman" w:hAnsi="Times New Roman"/>
              </w:rPr>
              <w:t>ПК 4</w:t>
            </w:r>
            <w:r w:rsidRPr="00FE263C">
              <w:rPr>
                <w:rFonts w:ascii="Times New Roman" w:hAnsi="Times New Roman"/>
              </w:rPr>
              <w:t>.</w:t>
            </w:r>
            <w:r>
              <w:rPr>
                <w:rFonts w:ascii="Times New Roman" w:hAnsi="Times New Roman"/>
              </w:rPr>
              <w:t>1</w:t>
            </w:r>
          </w:p>
        </w:tc>
      </w:tr>
      <w:tr w:rsidR="00057E87" w:rsidRPr="00FE263C" w14:paraId="27EE0D1B" w14:textId="77777777" w:rsidTr="00530118">
        <w:trPr>
          <w:trHeight w:val="20"/>
        </w:trPr>
        <w:tc>
          <w:tcPr>
            <w:tcW w:w="760" w:type="pct"/>
            <w:vMerge/>
          </w:tcPr>
          <w:p w14:paraId="02A7A913" w14:textId="77777777" w:rsidR="00057E87" w:rsidRPr="009F5859" w:rsidRDefault="00057E87" w:rsidP="00530118">
            <w:pPr>
              <w:spacing w:after="0" w:line="240" w:lineRule="auto"/>
              <w:rPr>
                <w:rFonts w:ascii="Times New Roman" w:hAnsi="Times New Roman"/>
                <w:b/>
                <w:bCs/>
              </w:rPr>
            </w:pPr>
          </w:p>
        </w:tc>
        <w:tc>
          <w:tcPr>
            <w:tcW w:w="2534" w:type="pct"/>
          </w:tcPr>
          <w:p w14:paraId="750DF7BE" w14:textId="77777777" w:rsidR="00057E87" w:rsidRPr="00FE263C" w:rsidRDefault="00057E87" w:rsidP="00530118">
            <w:pPr>
              <w:tabs>
                <w:tab w:val="left" w:pos="310"/>
              </w:tabs>
              <w:spacing w:after="0" w:line="240" w:lineRule="auto"/>
              <w:rPr>
                <w:rFonts w:ascii="Times New Roman" w:hAnsi="Times New Roman"/>
                <w:b/>
                <w:bCs/>
                <w:sz w:val="24"/>
                <w:szCs w:val="24"/>
                <w:lang w:val="x-none" w:eastAsia="x-none"/>
              </w:rPr>
            </w:pPr>
            <w:r w:rsidRPr="00FE263C">
              <w:rPr>
                <w:rFonts w:ascii="Times New Roman" w:hAnsi="Times New Roman"/>
                <w:bCs/>
                <w:sz w:val="24"/>
                <w:szCs w:val="24"/>
                <w:lang w:val="x-none" w:eastAsia="x-none"/>
              </w:rPr>
              <w:t>Лингвистический материал по теме «</w:t>
            </w:r>
            <w:r>
              <w:rPr>
                <w:rFonts w:ascii="Times New Roman" w:hAnsi="Times New Roman"/>
                <w:bCs/>
                <w:sz w:val="24"/>
                <w:szCs w:val="24"/>
                <w:lang w:eastAsia="x-none"/>
              </w:rPr>
              <w:t>Технический язык и профессиональное его применение</w:t>
            </w:r>
            <w:r w:rsidRPr="00FE263C">
              <w:rPr>
                <w:rFonts w:ascii="Times New Roman" w:hAnsi="Times New Roman"/>
                <w:bCs/>
                <w:sz w:val="24"/>
                <w:szCs w:val="24"/>
                <w:lang w:val="x-none" w:eastAsia="x-none"/>
              </w:rPr>
              <w:t>»</w:t>
            </w:r>
            <w:r w:rsidRPr="00FE263C">
              <w:rPr>
                <w:rFonts w:ascii="Times New Roman" w:hAnsi="Times New Roman"/>
                <w:bCs/>
                <w:sz w:val="24"/>
                <w:szCs w:val="24"/>
                <w:lang w:eastAsia="x-none"/>
              </w:rPr>
              <w:t>.</w:t>
            </w:r>
          </w:p>
          <w:p w14:paraId="33E63CEC" w14:textId="77777777" w:rsidR="00057E87" w:rsidRPr="00FE263C" w:rsidRDefault="00057E87" w:rsidP="00530118">
            <w:pPr>
              <w:tabs>
                <w:tab w:val="left" w:pos="310"/>
              </w:tabs>
              <w:spacing w:after="0" w:line="240" w:lineRule="auto"/>
              <w:rPr>
                <w:rFonts w:ascii="Times New Roman" w:hAnsi="Times New Roman"/>
                <w:b/>
                <w:bCs/>
                <w:sz w:val="24"/>
                <w:szCs w:val="24"/>
                <w:lang w:val="x-none" w:eastAsia="x-none"/>
              </w:rPr>
            </w:pPr>
            <w:r w:rsidRPr="00FE263C">
              <w:rPr>
                <w:rFonts w:ascii="Times New Roman" w:hAnsi="Times New Roman"/>
                <w:sz w:val="24"/>
                <w:szCs w:val="24"/>
                <w:lang w:val="x-none" w:eastAsia="x-none"/>
              </w:rPr>
              <w:t>Грамматический материал по теме «Предлоги»</w:t>
            </w:r>
            <w:r w:rsidRPr="00FE263C">
              <w:rPr>
                <w:rFonts w:ascii="Times New Roman" w:hAnsi="Times New Roman"/>
                <w:sz w:val="24"/>
                <w:szCs w:val="24"/>
                <w:lang w:eastAsia="x-none"/>
              </w:rPr>
              <w:t>.</w:t>
            </w:r>
          </w:p>
          <w:p w14:paraId="22BBEEBF" w14:textId="77777777" w:rsidR="00057E87" w:rsidRPr="00FE263C" w:rsidRDefault="00057E87" w:rsidP="00530118">
            <w:pPr>
              <w:tabs>
                <w:tab w:val="left" w:pos="310"/>
              </w:tabs>
              <w:spacing w:after="0" w:line="240" w:lineRule="auto"/>
              <w:rPr>
                <w:rFonts w:ascii="Times New Roman" w:hAnsi="Times New Roman"/>
                <w:b/>
                <w:bCs/>
                <w:sz w:val="24"/>
                <w:szCs w:val="24"/>
                <w:lang w:val="x-none" w:eastAsia="x-none"/>
              </w:rPr>
            </w:pPr>
            <w:r w:rsidRPr="00FE263C">
              <w:rPr>
                <w:rFonts w:ascii="Times New Roman" w:hAnsi="Times New Roman"/>
                <w:sz w:val="24"/>
                <w:szCs w:val="24"/>
              </w:rPr>
              <w:t>Фонетический материал по теме «Сильные и слабые формы предлогов времени и места, предлогов в конце вопроса»</w:t>
            </w:r>
          </w:p>
        </w:tc>
        <w:tc>
          <w:tcPr>
            <w:tcW w:w="1101" w:type="pct"/>
          </w:tcPr>
          <w:p w14:paraId="1EC2D407" w14:textId="77777777" w:rsidR="00057E87" w:rsidRPr="00D720F5" w:rsidRDefault="00057E87" w:rsidP="00530118">
            <w:pPr>
              <w:spacing w:after="0" w:line="240" w:lineRule="auto"/>
              <w:jc w:val="center"/>
              <w:rPr>
                <w:rFonts w:ascii="Times New Roman" w:hAnsi="Times New Roman"/>
                <w:lang w:val="en-US"/>
              </w:rPr>
            </w:pPr>
            <w:r>
              <w:rPr>
                <w:rFonts w:ascii="Times New Roman" w:hAnsi="Times New Roman"/>
                <w:lang w:val="en-US"/>
              </w:rPr>
              <w:t>8</w:t>
            </w:r>
          </w:p>
        </w:tc>
        <w:tc>
          <w:tcPr>
            <w:tcW w:w="605" w:type="pct"/>
            <w:vMerge/>
          </w:tcPr>
          <w:p w14:paraId="334CE4B0" w14:textId="77777777" w:rsidR="00057E87" w:rsidRPr="00FE263C" w:rsidRDefault="00057E87" w:rsidP="00530118">
            <w:pPr>
              <w:spacing w:after="0" w:line="240" w:lineRule="auto"/>
              <w:rPr>
                <w:rFonts w:ascii="Times New Roman" w:hAnsi="Times New Roman"/>
                <w:b/>
                <w:bCs/>
              </w:rPr>
            </w:pPr>
          </w:p>
        </w:tc>
      </w:tr>
      <w:tr w:rsidR="00057E87" w:rsidRPr="00FE263C" w14:paraId="7E9C0690" w14:textId="77777777" w:rsidTr="00530118">
        <w:trPr>
          <w:trHeight w:val="20"/>
        </w:trPr>
        <w:tc>
          <w:tcPr>
            <w:tcW w:w="760" w:type="pct"/>
            <w:vMerge/>
          </w:tcPr>
          <w:p w14:paraId="72797E20" w14:textId="77777777" w:rsidR="00057E87" w:rsidRPr="009F5859" w:rsidRDefault="00057E87" w:rsidP="00530118">
            <w:pPr>
              <w:spacing w:after="0" w:line="240" w:lineRule="auto"/>
              <w:rPr>
                <w:rFonts w:ascii="Times New Roman" w:hAnsi="Times New Roman"/>
                <w:b/>
                <w:bCs/>
              </w:rPr>
            </w:pPr>
          </w:p>
        </w:tc>
        <w:tc>
          <w:tcPr>
            <w:tcW w:w="2534" w:type="pct"/>
          </w:tcPr>
          <w:p w14:paraId="39E8901B"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29ED26AA"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bCs/>
              </w:rPr>
              <w:t xml:space="preserve">Практическое занятие 7 </w:t>
            </w:r>
            <w:r w:rsidRPr="00FE263C">
              <w:rPr>
                <w:rFonts w:ascii="Times New Roman" w:hAnsi="Times New Roman"/>
                <w:sz w:val="24"/>
                <w:szCs w:val="24"/>
              </w:rPr>
              <w:t xml:space="preserve">Лингвистический материал по теме «Транспортные средства. </w:t>
            </w:r>
            <w:r>
              <w:rPr>
                <w:rFonts w:ascii="Times New Roman" w:hAnsi="Times New Roman"/>
                <w:sz w:val="24"/>
                <w:szCs w:val="24"/>
              </w:rPr>
              <w:t>Профессии авиационного и ракетно-космического производства</w:t>
            </w:r>
            <w:r w:rsidRPr="00FE263C">
              <w:rPr>
                <w:rFonts w:ascii="Times New Roman" w:hAnsi="Times New Roman"/>
                <w:sz w:val="24"/>
                <w:szCs w:val="24"/>
              </w:rPr>
              <w:t>».</w:t>
            </w:r>
          </w:p>
          <w:p w14:paraId="09F10CD8"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rPr>
              <w:t xml:space="preserve">Практическое занятие 8 </w:t>
            </w:r>
            <w:r w:rsidRPr="00FE263C">
              <w:rPr>
                <w:rFonts w:ascii="Times New Roman" w:hAnsi="Times New Roman"/>
                <w:sz w:val="24"/>
                <w:szCs w:val="24"/>
              </w:rPr>
              <w:t>Грамматический материал по теме «Исчисляемые и неисчисляемые существительные».</w:t>
            </w:r>
          </w:p>
          <w:p w14:paraId="7F868013"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rPr>
              <w:t xml:space="preserve">Практическое занятие 9 </w:t>
            </w:r>
            <w:r w:rsidRPr="00FE263C">
              <w:rPr>
                <w:rFonts w:ascii="Times New Roman" w:hAnsi="Times New Roman"/>
                <w:sz w:val="24"/>
                <w:szCs w:val="24"/>
              </w:rPr>
              <w:t>Чтение и перевод текстов по темам «Российские и зарубежные авиакомпании. Крупнейшие аэропорты мира».</w:t>
            </w:r>
          </w:p>
          <w:p w14:paraId="65EC4F49" w14:textId="77777777" w:rsidR="00057E87" w:rsidRPr="00FE263C" w:rsidRDefault="00057E87" w:rsidP="00530118">
            <w:pPr>
              <w:spacing w:after="0" w:line="240" w:lineRule="auto"/>
              <w:rPr>
                <w:rFonts w:ascii="Times New Roman" w:hAnsi="Times New Roman"/>
                <w:bCs/>
              </w:rPr>
            </w:pPr>
            <w:r w:rsidRPr="00FE263C">
              <w:rPr>
                <w:rFonts w:ascii="Times New Roman" w:hAnsi="Times New Roman"/>
              </w:rPr>
              <w:t xml:space="preserve">Практическое занятие 10 </w:t>
            </w:r>
            <w:r w:rsidRPr="00FE263C">
              <w:rPr>
                <w:rFonts w:ascii="Times New Roman" w:hAnsi="Times New Roman"/>
                <w:sz w:val="24"/>
                <w:szCs w:val="24"/>
              </w:rPr>
              <w:t>Грамматический материал по теме «Прилагательные и наречия: степени сравнения»</w:t>
            </w:r>
          </w:p>
        </w:tc>
        <w:tc>
          <w:tcPr>
            <w:tcW w:w="1101" w:type="pct"/>
          </w:tcPr>
          <w:p w14:paraId="35AAA36C" w14:textId="77777777" w:rsidR="00057E87" w:rsidRPr="003A3AED" w:rsidRDefault="00057E87" w:rsidP="00530118">
            <w:pPr>
              <w:spacing w:after="0" w:line="240" w:lineRule="auto"/>
              <w:jc w:val="center"/>
              <w:rPr>
                <w:rFonts w:ascii="Times New Roman" w:hAnsi="Times New Roman"/>
              </w:rPr>
            </w:pPr>
            <w:r w:rsidRPr="003A3AED">
              <w:rPr>
                <w:rFonts w:ascii="Times New Roman" w:hAnsi="Times New Roman"/>
              </w:rPr>
              <w:t>28</w:t>
            </w:r>
          </w:p>
        </w:tc>
        <w:tc>
          <w:tcPr>
            <w:tcW w:w="605" w:type="pct"/>
          </w:tcPr>
          <w:p w14:paraId="6E4C4265" w14:textId="77777777" w:rsidR="00057E87" w:rsidRPr="00FE263C" w:rsidRDefault="00057E87" w:rsidP="00530118">
            <w:pPr>
              <w:spacing w:after="0" w:line="240" w:lineRule="auto"/>
              <w:rPr>
                <w:rFonts w:ascii="Times New Roman" w:hAnsi="Times New Roman"/>
                <w:b/>
                <w:bCs/>
              </w:rPr>
            </w:pPr>
          </w:p>
        </w:tc>
      </w:tr>
      <w:tr w:rsidR="00057E87" w:rsidRPr="00FE263C" w14:paraId="686456DB" w14:textId="77777777" w:rsidTr="00530118">
        <w:trPr>
          <w:trHeight w:val="20"/>
        </w:trPr>
        <w:tc>
          <w:tcPr>
            <w:tcW w:w="760" w:type="pct"/>
            <w:vMerge/>
          </w:tcPr>
          <w:p w14:paraId="42B4B57A" w14:textId="77777777" w:rsidR="00057E87" w:rsidRPr="009F5859" w:rsidRDefault="00057E87" w:rsidP="00530118">
            <w:pPr>
              <w:spacing w:after="0" w:line="240" w:lineRule="auto"/>
              <w:rPr>
                <w:rFonts w:ascii="Times New Roman" w:hAnsi="Times New Roman"/>
                <w:b/>
                <w:bCs/>
              </w:rPr>
            </w:pPr>
          </w:p>
        </w:tc>
        <w:tc>
          <w:tcPr>
            <w:tcW w:w="2534" w:type="pct"/>
          </w:tcPr>
          <w:p w14:paraId="29A2EA34"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Самостоятельная работа обучающихся</w:t>
            </w:r>
          </w:p>
          <w:p w14:paraId="69FFA168" w14:textId="77777777" w:rsidR="00057E87" w:rsidRPr="00FE263C" w:rsidRDefault="00057E87" w:rsidP="00530118">
            <w:pPr>
              <w:spacing w:after="0" w:line="240" w:lineRule="auto"/>
              <w:rPr>
                <w:rFonts w:ascii="Times New Roman" w:hAnsi="Times New Roman"/>
                <w:b/>
                <w:bCs/>
              </w:rPr>
            </w:pPr>
          </w:p>
        </w:tc>
        <w:tc>
          <w:tcPr>
            <w:tcW w:w="1101" w:type="pct"/>
          </w:tcPr>
          <w:p w14:paraId="0EE00ECA" w14:textId="77777777" w:rsidR="00057E87" w:rsidRPr="003A3AED" w:rsidRDefault="00057E87" w:rsidP="00530118">
            <w:pPr>
              <w:spacing w:after="0" w:line="240" w:lineRule="auto"/>
              <w:jc w:val="center"/>
              <w:rPr>
                <w:rFonts w:ascii="Times New Roman" w:hAnsi="Times New Roman"/>
              </w:rPr>
            </w:pPr>
          </w:p>
        </w:tc>
        <w:tc>
          <w:tcPr>
            <w:tcW w:w="605" w:type="pct"/>
          </w:tcPr>
          <w:p w14:paraId="44A42676" w14:textId="77777777" w:rsidR="00057E87" w:rsidRPr="00FE263C" w:rsidRDefault="00057E87" w:rsidP="00530118">
            <w:pPr>
              <w:spacing w:after="0" w:line="240" w:lineRule="auto"/>
              <w:rPr>
                <w:rFonts w:ascii="Times New Roman" w:hAnsi="Times New Roman"/>
                <w:b/>
                <w:bCs/>
              </w:rPr>
            </w:pPr>
          </w:p>
        </w:tc>
      </w:tr>
      <w:tr w:rsidR="00057E87" w:rsidRPr="00FE263C" w14:paraId="13D7CA7A" w14:textId="77777777" w:rsidTr="00530118">
        <w:trPr>
          <w:trHeight w:val="20"/>
        </w:trPr>
        <w:tc>
          <w:tcPr>
            <w:tcW w:w="760" w:type="pct"/>
            <w:vMerge w:val="restart"/>
          </w:tcPr>
          <w:p w14:paraId="6C64EF2A" w14:textId="77777777" w:rsidR="00057E87" w:rsidRPr="009F5859" w:rsidRDefault="00057E87" w:rsidP="00530118">
            <w:pPr>
              <w:spacing w:after="0" w:line="240" w:lineRule="auto"/>
              <w:rPr>
                <w:rFonts w:ascii="Times New Roman" w:hAnsi="Times New Roman"/>
                <w:b/>
                <w:bCs/>
              </w:rPr>
            </w:pPr>
            <w:r w:rsidRPr="009F5859">
              <w:rPr>
                <w:rFonts w:ascii="Times New Roman" w:hAnsi="Times New Roman"/>
                <w:b/>
                <w:bCs/>
                <w:sz w:val="24"/>
                <w:szCs w:val="24"/>
              </w:rPr>
              <w:t>Тема 4. Полет</w:t>
            </w:r>
          </w:p>
        </w:tc>
        <w:tc>
          <w:tcPr>
            <w:tcW w:w="2534" w:type="pct"/>
          </w:tcPr>
          <w:p w14:paraId="773815C4"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Содержание учебного материала</w:t>
            </w:r>
          </w:p>
        </w:tc>
        <w:tc>
          <w:tcPr>
            <w:tcW w:w="1101" w:type="pct"/>
          </w:tcPr>
          <w:p w14:paraId="3DA7F59E" w14:textId="77777777" w:rsidR="00057E87" w:rsidRPr="00FE30C2" w:rsidRDefault="00057E87" w:rsidP="00530118">
            <w:pPr>
              <w:spacing w:after="0" w:line="240" w:lineRule="auto"/>
              <w:jc w:val="center"/>
              <w:rPr>
                <w:rFonts w:ascii="Times New Roman" w:hAnsi="Times New Roman"/>
                <w:b/>
                <w:bCs/>
              </w:rPr>
            </w:pPr>
            <w:r>
              <w:rPr>
                <w:rFonts w:ascii="Times New Roman" w:hAnsi="Times New Roman"/>
                <w:b/>
                <w:bCs/>
              </w:rPr>
              <w:t>32</w:t>
            </w:r>
            <w:r w:rsidRPr="00FE30C2">
              <w:rPr>
                <w:rFonts w:ascii="Times New Roman" w:hAnsi="Times New Roman"/>
                <w:b/>
                <w:bCs/>
              </w:rPr>
              <w:t>/26</w:t>
            </w:r>
          </w:p>
        </w:tc>
        <w:tc>
          <w:tcPr>
            <w:tcW w:w="605" w:type="pct"/>
            <w:vMerge w:val="restart"/>
          </w:tcPr>
          <w:p w14:paraId="6F867A26" w14:textId="77777777" w:rsidR="00057E87" w:rsidRPr="00FE263C" w:rsidRDefault="00057E87" w:rsidP="00530118">
            <w:pPr>
              <w:suppressAutoHyphens/>
              <w:spacing w:after="0" w:line="240" w:lineRule="auto"/>
              <w:rPr>
                <w:rFonts w:ascii="Times New Roman" w:hAnsi="Times New Roman"/>
              </w:rPr>
            </w:pPr>
            <w:r w:rsidRPr="00FE263C">
              <w:rPr>
                <w:rFonts w:ascii="Times New Roman" w:hAnsi="Times New Roman"/>
              </w:rPr>
              <w:t xml:space="preserve">ОК 1, </w:t>
            </w:r>
            <w:r>
              <w:rPr>
                <w:rFonts w:ascii="Times New Roman" w:hAnsi="Times New Roman"/>
              </w:rPr>
              <w:t xml:space="preserve">ОК </w:t>
            </w:r>
            <w:r w:rsidRPr="00FE263C">
              <w:rPr>
                <w:rFonts w:ascii="Times New Roman" w:hAnsi="Times New Roman"/>
              </w:rPr>
              <w:t xml:space="preserve">2, </w:t>
            </w:r>
            <w:r>
              <w:rPr>
                <w:rFonts w:ascii="Times New Roman" w:hAnsi="Times New Roman"/>
              </w:rPr>
              <w:t xml:space="preserve">ОК 3, ОК </w:t>
            </w:r>
            <w:r w:rsidRPr="00FE263C">
              <w:rPr>
                <w:rFonts w:ascii="Times New Roman" w:hAnsi="Times New Roman"/>
              </w:rPr>
              <w:t xml:space="preserve">5, </w:t>
            </w:r>
            <w:r>
              <w:rPr>
                <w:rFonts w:ascii="Times New Roman" w:hAnsi="Times New Roman"/>
              </w:rPr>
              <w:t xml:space="preserve">ОК </w:t>
            </w:r>
            <w:r w:rsidRPr="00FE263C">
              <w:rPr>
                <w:rFonts w:ascii="Times New Roman" w:hAnsi="Times New Roman"/>
              </w:rPr>
              <w:t xml:space="preserve">6, </w:t>
            </w:r>
            <w:r>
              <w:rPr>
                <w:rFonts w:ascii="Times New Roman" w:hAnsi="Times New Roman"/>
              </w:rPr>
              <w:t xml:space="preserve">ОК 7, ОК </w:t>
            </w:r>
            <w:r w:rsidRPr="00FE263C">
              <w:rPr>
                <w:rFonts w:ascii="Times New Roman" w:hAnsi="Times New Roman"/>
              </w:rPr>
              <w:t>9</w:t>
            </w:r>
          </w:p>
          <w:p w14:paraId="1508F626"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rPr>
              <w:t>ПК. 1.</w:t>
            </w:r>
            <w:r>
              <w:rPr>
                <w:rFonts w:ascii="Times New Roman" w:hAnsi="Times New Roman"/>
              </w:rPr>
              <w:t>2</w:t>
            </w:r>
            <w:r w:rsidRPr="00FE263C">
              <w:rPr>
                <w:rFonts w:ascii="Times New Roman" w:hAnsi="Times New Roman"/>
              </w:rPr>
              <w:t xml:space="preserve">; </w:t>
            </w:r>
            <w:r>
              <w:rPr>
                <w:rFonts w:ascii="Times New Roman" w:hAnsi="Times New Roman"/>
              </w:rPr>
              <w:t xml:space="preserve">ПК </w:t>
            </w:r>
            <w:r w:rsidRPr="00FE263C">
              <w:rPr>
                <w:rFonts w:ascii="Times New Roman" w:hAnsi="Times New Roman"/>
              </w:rPr>
              <w:t>1.</w:t>
            </w:r>
            <w:r>
              <w:rPr>
                <w:rFonts w:ascii="Times New Roman" w:hAnsi="Times New Roman"/>
              </w:rPr>
              <w:t>3</w:t>
            </w:r>
            <w:r w:rsidRPr="00FE263C">
              <w:rPr>
                <w:rFonts w:ascii="Times New Roman" w:hAnsi="Times New Roman"/>
              </w:rPr>
              <w:t xml:space="preserve">; </w:t>
            </w:r>
            <w:r>
              <w:rPr>
                <w:rFonts w:ascii="Times New Roman" w:hAnsi="Times New Roman"/>
              </w:rPr>
              <w:t>ПК 3</w:t>
            </w:r>
            <w:r w:rsidRPr="00FE263C">
              <w:rPr>
                <w:rFonts w:ascii="Times New Roman" w:hAnsi="Times New Roman"/>
              </w:rPr>
              <w:t xml:space="preserve">.5; </w:t>
            </w:r>
            <w:r>
              <w:rPr>
                <w:rFonts w:ascii="Times New Roman" w:hAnsi="Times New Roman"/>
              </w:rPr>
              <w:t>ПК 4</w:t>
            </w:r>
            <w:r w:rsidRPr="00FE263C">
              <w:rPr>
                <w:rFonts w:ascii="Times New Roman" w:hAnsi="Times New Roman"/>
              </w:rPr>
              <w:t>.</w:t>
            </w:r>
            <w:r>
              <w:rPr>
                <w:rFonts w:ascii="Times New Roman" w:hAnsi="Times New Roman"/>
              </w:rPr>
              <w:t>1</w:t>
            </w:r>
          </w:p>
        </w:tc>
      </w:tr>
      <w:tr w:rsidR="00057E87" w:rsidRPr="00FE263C" w14:paraId="61CD02AB" w14:textId="77777777" w:rsidTr="00530118">
        <w:trPr>
          <w:trHeight w:val="20"/>
        </w:trPr>
        <w:tc>
          <w:tcPr>
            <w:tcW w:w="760" w:type="pct"/>
            <w:vMerge/>
          </w:tcPr>
          <w:p w14:paraId="587F6669" w14:textId="77777777" w:rsidR="00057E87" w:rsidRPr="00FE263C" w:rsidRDefault="00057E87" w:rsidP="00530118">
            <w:pPr>
              <w:spacing w:after="0" w:line="240" w:lineRule="auto"/>
              <w:rPr>
                <w:rFonts w:ascii="Times New Roman" w:hAnsi="Times New Roman"/>
                <w:b/>
                <w:bCs/>
              </w:rPr>
            </w:pPr>
          </w:p>
        </w:tc>
        <w:tc>
          <w:tcPr>
            <w:tcW w:w="2534" w:type="pct"/>
          </w:tcPr>
          <w:p w14:paraId="2A88BDE9" w14:textId="77777777" w:rsidR="00057E87" w:rsidRPr="00FE263C" w:rsidRDefault="00057E87" w:rsidP="00530118">
            <w:pPr>
              <w:spacing w:after="0" w:line="240" w:lineRule="auto"/>
              <w:ind w:left="329"/>
              <w:rPr>
                <w:rFonts w:ascii="Times New Roman" w:hAnsi="Times New Roman"/>
                <w:sz w:val="24"/>
                <w:szCs w:val="24"/>
                <w:lang w:val="x-none" w:eastAsia="x-none"/>
              </w:rPr>
            </w:pPr>
            <w:r w:rsidRPr="00FE263C">
              <w:rPr>
                <w:rFonts w:ascii="Times New Roman" w:hAnsi="Times New Roman"/>
                <w:sz w:val="24"/>
                <w:szCs w:val="24"/>
                <w:lang w:val="x-none" w:eastAsia="x-none"/>
              </w:rPr>
              <w:t>Лингвистический материал по теме «Экипаж и его обязанности».</w:t>
            </w:r>
          </w:p>
          <w:p w14:paraId="5AEA5F78" w14:textId="77777777" w:rsidR="00057E87" w:rsidRPr="00FE263C" w:rsidRDefault="00057E87" w:rsidP="00530118">
            <w:pPr>
              <w:spacing w:after="0" w:line="240" w:lineRule="auto"/>
              <w:ind w:left="329"/>
              <w:rPr>
                <w:rFonts w:ascii="Times New Roman" w:hAnsi="Times New Roman"/>
                <w:sz w:val="24"/>
                <w:szCs w:val="24"/>
                <w:lang w:val="x-none" w:eastAsia="x-none"/>
              </w:rPr>
            </w:pPr>
            <w:r w:rsidRPr="00FE263C">
              <w:rPr>
                <w:rFonts w:ascii="Times New Roman" w:hAnsi="Times New Roman"/>
                <w:lang w:val="x-none" w:eastAsia="x-none"/>
              </w:rPr>
              <w:t>Грамматический материал по теме «Модальные глаголы»</w:t>
            </w:r>
            <w:r w:rsidRPr="00FE263C">
              <w:rPr>
                <w:rFonts w:ascii="Times New Roman" w:hAnsi="Times New Roman"/>
                <w:lang w:eastAsia="x-none"/>
              </w:rPr>
              <w:t>.</w:t>
            </w:r>
          </w:p>
          <w:p w14:paraId="6C5D77E6" w14:textId="77777777" w:rsidR="00057E87" w:rsidRPr="00FE263C" w:rsidRDefault="00057E87" w:rsidP="00530118">
            <w:pPr>
              <w:spacing w:after="0" w:line="240" w:lineRule="auto"/>
              <w:ind w:left="329"/>
              <w:rPr>
                <w:rFonts w:ascii="Times New Roman" w:hAnsi="Times New Roman"/>
                <w:sz w:val="24"/>
                <w:szCs w:val="24"/>
                <w:lang w:val="x-none" w:eastAsia="x-none"/>
              </w:rPr>
            </w:pPr>
            <w:r w:rsidRPr="00FE263C">
              <w:rPr>
                <w:rFonts w:ascii="Times New Roman" w:hAnsi="Times New Roman"/>
                <w:bCs/>
                <w:iCs/>
                <w:sz w:val="24"/>
                <w:szCs w:val="24"/>
                <w:lang w:val="x-none" w:eastAsia="x-none"/>
              </w:rPr>
              <w:t>Американский и английский акценты.</w:t>
            </w:r>
          </w:p>
        </w:tc>
        <w:tc>
          <w:tcPr>
            <w:tcW w:w="1101" w:type="pct"/>
          </w:tcPr>
          <w:p w14:paraId="58CDB5AE" w14:textId="77777777" w:rsidR="00057E87" w:rsidRPr="00FE30C2" w:rsidRDefault="00057E87" w:rsidP="00530118">
            <w:pPr>
              <w:spacing w:after="0" w:line="240" w:lineRule="auto"/>
              <w:jc w:val="center"/>
              <w:rPr>
                <w:rFonts w:ascii="Times New Roman" w:hAnsi="Times New Roman"/>
              </w:rPr>
            </w:pPr>
            <w:r w:rsidRPr="00FE30C2">
              <w:rPr>
                <w:rFonts w:ascii="Times New Roman" w:hAnsi="Times New Roman"/>
              </w:rPr>
              <w:t>6</w:t>
            </w:r>
          </w:p>
        </w:tc>
        <w:tc>
          <w:tcPr>
            <w:tcW w:w="605" w:type="pct"/>
            <w:vMerge/>
          </w:tcPr>
          <w:p w14:paraId="66BFA941" w14:textId="77777777" w:rsidR="00057E87" w:rsidRPr="00FE263C" w:rsidRDefault="00057E87" w:rsidP="00530118">
            <w:pPr>
              <w:spacing w:after="0" w:line="240" w:lineRule="auto"/>
              <w:rPr>
                <w:rFonts w:ascii="Times New Roman" w:hAnsi="Times New Roman"/>
                <w:b/>
                <w:bCs/>
              </w:rPr>
            </w:pPr>
          </w:p>
        </w:tc>
      </w:tr>
      <w:tr w:rsidR="00057E87" w:rsidRPr="00FE263C" w14:paraId="2B43F425" w14:textId="77777777" w:rsidTr="00530118">
        <w:trPr>
          <w:trHeight w:val="20"/>
        </w:trPr>
        <w:tc>
          <w:tcPr>
            <w:tcW w:w="760" w:type="pct"/>
            <w:vMerge/>
          </w:tcPr>
          <w:p w14:paraId="10EC5515" w14:textId="77777777" w:rsidR="00057E87" w:rsidRPr="00FE263C" w:rsidRDefault="00057E87" w:rsidP="00530118">
            <w:pPr>
              <w:spacing w:after="0" w:line="240" w:lineRule="auto"/>
              <w:rPr>
                <w:rFonts w:ascii="Times New Roman" w:hAnsi="Times New Roman"/>
                <w:b/>
                <w:bCs/>
              </w:rPr>
            </w:pPr>
          </w:p>
        </w:tc>
        <w:tc>
          <w:tcPr>
            <w:tcW w:w="2534" w:type="pct"/>
          </w:tcPr>
          <w:p w14:paraId="5588BCE0"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79C2CAB1"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bCs/>
              </w:rPr>
              <w:t xml:space="preserve">Практическое занятие 11 </w:t>
            </w:r>
            <w:r w:rsidRPr="00FE263C">
              <w:rPr>
                <w:rFonts w:ascii="Times New Roman" w:hAnsi="Times New Roman"/>
                <w:sz w:val="24"/>
                <w:szCs w:val="24"/>
              </w:rPr>
              <w:t>Лингвистический материал по теме «Этапы полета. План полета»</w:t>
            </w:r>
          </w:p>
          <w:p w14:paraId="40E6E907" w14:textId="77777777" w:rsidR="00057E87" w:rsidRPr="00FE263C" w:rsidRDefault="00057E87" w:rsidP="00530118">
            <w:pPr>
              <w:spacing w:after="0" w:line="240" w:lineRule="auto"/>
              <w:rPr>
                <w:rFonts w:ascii="Times New Roman" w:hAnsi="Times New Roman"/>
              </w:rPr>
            </w:pPr>
            <w:r w:rsidRPr="00FE263C">
              <w:rPr>
                <w:rFonts w:ascii="Times New Roman" w:hAnsi="Times New Roman"/>
              </w:rPr>
              <w:lastRenderedPageBreak/>
              <w:t>Практическое занятие 12 Фонетический материал по теме «Интонация запросов и предложений».</w:t>
            </w:r>
          </w:p>
          <w:p w14:paraId="75868DC7"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rPr>
              <w:t xml:space="preserve">Практическое занятие 13 </w:t>
            </w:r>
            <w:r w:rsidRPr="00FE263C">
              <w:rPr>
                <w:rFonts w:ascii="Times New Roman" w:hAnsi="Times New Roman"/>
                <w:sz w:val="24"/>
                <w:szCs w:val="24"/>
              </w:rPr>
              <w:t>Чтение и перевод текст</w:t>
            </w:r>
            <w:r>
              <w:rPr>
                <w:rFonts w:ascii="Times New Roman" w:hAnsi="Times New Roman"/>
                <w:sz w:val="24"/>
                <w:szCs w:val="24"/>
              </w:rPr>
              <w:t>ов по темам «Специальные полеты</w:t>
            </w:r>
            <w:r w:rsidRPr="00FE263C">
              <w:rPr>
                <w:rFonts w:ascii="Times New Roman" w:hAnsi="Times New Roman"/>
                <w:sz w:val="24"/>
                <w:szCs w:val="24"/>
              </w:rPr>
              <w:t>».</w:t>
            </w:r>
          </w:p>
          <w:p w14:paraId="45F9FC23" w14:textId="77777777" w:rsidR="00057E87" w:rsidRPr="00FE263C" w:rsidRDefault="00057E87" w:rsidP="00530118">
            <w:pPr>
              <w:spacing w:after="0" w:line="240" w:lineRule="auto"/>
              <w:rPr>
                <w:rFonts w:ascii="Times New Roman" w:hAnsi="Times New Roman"/>
              </w:rPr>
            </w:pPr>
            <w:r w:rsidRPr="00FE263C">
              <w:rPr>
                <w:rFonts w:ascii="Times New Roman" w:hAnsi="Times New Roman"/>
              </w:rPr>
              <w:t>Практическое занятие 14 Грамматический материал по теме «Прошедшее время».</w:t>
            </w:r>
          </w:p>
          <w:p w14:paraId="224A9379" w14:textId="77777777" w:rsidR="00057E87" w:rsidRPr="00FE263C" w:rsidRDefault="00057E87" w:rsidP="00530118">
            <w:pPr>
              <w:spacing w:after="0" w:line="240" w:lineRule="auto"/>
              <w:rPr>
                <w:rFonts w:ascii="Times New Roman" w:hAnsi="Times New Roman"/>
                <w:bCs/>
              </w:rPr>
            </w:pPr>
            <w:r w:rsidRPr="00FE263C">
              <w:rPr>
                <w:rFonts w:ascii="Times New Roman" w:hAnsi="Times New Roman"/>
              </w:rPr>
              <w:t xml:space="preserve">Практическое занятие 15 </w:t>
            </w:r>
            <w:r w:rsidRPr="00FE263C">
              <w:rPr>
                <w:rFonts w:ascii="Times New Roman" w:hAnsi="Times New Roman"/>
                <w:bCs/>
                <w:iCs/>
                <w:sz w:val="24"/>
                <w:szCs w:val="24"/>
              </w:rPr>
              <w:t>Активизация лексического и грамматического материала по теме «Полет»</w:t>
            </w:r>
          </w:p>
        </w:tc>
        <w:tc>
          <w:tcPr>
            <w:tcW w:w="1101" w:type="pct"/>
          </w:tcPr>
          <w:p w14:paraId="22084ABF" w14:textId="77777777" w:rsidR="00057E87" w:rsidRPr="00FE263C" w:rsidRDefault="00057E87" w:rsidP="00530118">
            <w:pPr>
              <w:spacing w:after="0" w:line="240" w:lineRule="auto"/>
              <w:jc w:val="center"/>
              <w:rPr>
                <w:rFonts w:ascii="Times New Roman" w:hAnsi="Times New Roman"/>
                <w:bCs/>
              </w:rPr>
            </w:pPr>
            <w:r>
              <w:rPr>
                <w:rFonts w:ascii="Times New Roman" w:hAnsi="Times New Roman"/>
                <w:bCs/>
              </w:rPr>
              <w:lastRenderedPageBreak/>
              <w:t>26</w:t>
            </w:r>
          </w:p>
        </w:tc>
        <w:tc>
          <w:tcPr>
            <w:tcW w:w="605" w:type="pct"/>
          </w:tcPr>
          <w:p w14:paraId="3328474C" w14:textId="77777777" w:rsidR="00057E87" w:rsidRPr="00FE263C" w:rsidRDefault="00057E87" w:rsidP="00530118">
            <w:pPr>
              <w:spacing w:after="0" w:line="240" w:lineRule="auto"/>
              <w:rPr>
                <w:rFonts w:ascii="Times New Roman" w:hAnsi="Times New Roman"/>
                <w:b/>
                <w:bCs/>
              </w:rPr>
            </w:pPr>
          </w:p>
        </w:tc>
      </w:tr>
      <w:tr w:rsidR="00057E87" w:rsidRPr="00FE263C" w14:paraId="691CE19E" w14:textId="77777777" w:rsidTr="00530118">
        <w:trPr>
          <w:trHeight w:val="20"/>
        </w:trPr>
        <w:tc>
          <w:tcPr>
            <w:tcW w:w="760" w:type="pct"/>
            <w:vMerge/>
          </w:tcPr>
          <w:p w14:paraId="68F9F87F" w14:textId="77777777" w:rsidR="00057E87" w:rsidRPr="00FE263C" w:rsidRDefault="00057E87" w:rsidP="00530118">
            <w:pPr>
              <w:spacing w:after="0" w:line="240" w:lineRule="auto"/>
              <w:rPr>
                <w:rFonts w:ascii="Times New Roman" w:hAnsi="Times New Roman"/>
                <w:b/>
                <w:bCs/>
              </w:rPr>
            </w:pPr>
          </w:p>
        </w:tc>
        <w:tc>
          <w:tcPr>
            <w:tcW w:w="2534" w:type="pct"/>
          </w:tcPr>
          <w:p w14:paraId="58BEFDCC"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Самостоятельная работа обучающихся</w:t>
            </w:r>
          </w:p>
          <w:p w14:paraId="321B56E6" w14:textId="77777777" w:rsidR="00057E87" w:rsidRPr="00FE263C" w:rsidRDefault="00057E87" w:rsidP="00530118">
            <w:pPr>
              <w:spacing w:after="0" w:line="240" w:lineRule="auto"/>
              <w:rPr>
                <w:rFonts w:ascii="Times New Roman" w:hAnsi="Times New Roman"/>
                <w:b/>
                <w:bCs/>
              </w:rPr>
            </w:pPr>
          </w:p>
        </w:tc>
        <w:tc>
          <w:tcPr>
            <w:tcW w:w="1101" w:type="pct"/>
          </w:tcPr>
          <w:p w14:paraId="5DE17C96" w14:textId="77777777" w:rsidR="00057E87" w:rsidRPr="00FE263C" w:rsidRDefault="00057E87" w:rsidP="00530118">
            <w:pPr>
              <w:spacing w:after="0" w:line="240" w:lineRule="auto"/>
              <w:jc w:val="center"/>
              <w:rPr>
                <w:rFonts w:ascii="Times New Roman" w:hAnsi="Times New Roman"/>
                <w:b/>
                <w:bCs/>
              </w:rPr>
            </w:pPr>
          </w:p>
        </w:tc>
        <w:tc>
          <w:tcPr>
            <w:tcW w:w="605" w:type="pct"/>
          </w:tcPr>
          <w:p w14:paraId="2E7567D3" w14:textId="77777777" w:rsidR="00057E87" w:rsidRPr="00FE263C" w:rsidRDefault="00057E87" w:rsidP="00530118">
            <w:pPr>
              <w:spacing w:after="0" w:line="240" w:lineRule="auto"/>
              <w:rPr>
                <w:rFonts w:ascii="Times New Roman" w:hAnsi="Times New Roman"/>
                <w:b/>
                <w:bCs/>
              </w:rPr>
            </w:pPr>
          </w:p>
        </w:tc>
      </w:tr>
      <w:tr w:rsidR="00057E87" w:rsidRPr="00FE263C" w14:paraId="7BEADBAF" w14:textId="77777777" w:rsidTr="00530118">
        <w:trPr>
          <w:trHeight w:val="20"/>
        </w:trPr>
        <w:tc>
          <w:tcPr>
            <w:tcW w:w="760" w:type="pct"/>
            <w:vMerge w:val="restart"/>
          </w:tcPr>
          <w:p w14:paraId="14084DAE" w14:textId="77777777" w:rsidR="00057E87" w:rsidRPr="009F5859" w:rsidRDefault="00057E87" w:rsidP="00530118">
            <w:pPr>
              <w:spacing w:after="0" w:line="240" w:lineRule="auto"/>
              <w:rPr>
                <w:rFonts w:ascii="Times New Roman" w:hAnsi="Times New Roman"/>
                <w:b/>
              </w:rPr>
            </w:pPr>
            <w:r w:rsidRPr="009F5859">
              <w:rPr>
                <w:rFonts w:ascii="Times New Roman" w:hAnsi="Times New Roman"/>
                <w:b/>
                <w:sz w:val="24"/>
                <w:szCs w:val="24"/>
              </w:rPr>
              <w:t>Тема 5. Погода</w:t>
            </w:r>
          </w:p>
        </w:tc>
        <w:tc>
          <w:tcPr>
            <w:tcW w:w="2534" w:type="pct"/>
          </w:tcPr>
          <w:p w14:paraId="1D98D98A"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Содержание учебного материала</w:t>
            </w:r>
          </w:p>
        </w:tc>
        <w:tc>
          <w:tcPr>
            <w:tcW w:w="1101" w:type="pct"/>
          </w:tcPr>
          <w:p w14:paraId="0BDE47FF" w14:textId="77777777" w:rsidR="00057E87" w:rsidRPr="00FE30C2" w:rsidRDefault="00057E87" w:rsidP="00530118">
            <w:pPr>
              <w:spacing w:after="0" w:line="240" w:lineRule="auto"/>
              <w:jc w:val="center"/>
              <w:rPr>
                <w:rFonts w:ascii="Times New Roman" w:hAnsi="Times New Roman"/>
                <w:b/>
                <w:bCs/>
              </w:rPr>
            </w:pPr>
            <w:r>
              <w:rPr>
                <w:rFonts w:ascii="Times New Roman" w:hAnsi="Times New Roman"/>
                <w:b/>
                <w:bCs/>
                <w:lang w:val="en-US"/>
              </w:rPr>
              <w:t>2</w:t>
            </w:r>
            <w:r>
              <w:rPr>
                <w:rFonts w:ascii="Times New Roman" w:hAnsi="Times New Roman"/>
                <w:b/>
                <w:bCs/>
              </w:rPr>
              <w:t>4</w:t>
            </w:r>
            <w:r w:rsidRPr="00FE30C2">
              <w:rPr>
                <w:rFonts w:ascii="Times New Roman" w:hAnsi="Times New Roman"/>
                <w:b/>
                <w:bCs/>
              </w:rPr>
              <w:t>/18</w:t>
            </w:r>
          </w:p>
        </w:tc>
        <w:tc>
          <w:tcPr>
            <w:tcW w:w="605" w:type="pct"/>
            <w:vMerge w:val="restart"/>
          </w:tcPr>
          <w:p w14:paraId="697CB257" w14:textId="77777777" w:rsidR="00057E87" w:rsidRPr="00FE263C" w:rsidRDefault="00057E87" w:rsidP="00530118">
            <w:pPr>
              <w:suppressAutoHyphens/>
              <w:spacing w:after="0" w:line="240" w:lineRule="auto"/>
              <w:rPr>
                <w:rFonts w:ascii="Times New Roman" w:hAnsi="Times New Roman"/>
              </w:rPr>
            </w:pPr>
            <w:r w:rsidRPr="00FE263C">
              <w:rPr>
                <w:rFonts w:ascii="Times New Roman" w:hAnsi="Times New Roman"/>
              </w:rPr>
              <w:t xml:space="preserve">ОК 1, </w:t>
            </w:r>
            <w:r>
              <w:rPr>
                <w:rFonts w:ascii="Times New Roman" w:hAnsi="Times New Roman"/>
              </w:rPr>
              <w:t xml:space="preserve">ОК </w:t>
            </w:r>
            <w:r w:rsidRPr="00FE263C">
              <w:rPr>
                <w:rFonts w:ascii="Times New Roman" w:hAnsi="Times New Roman"/>
              </w:rPr>
              <w:t xml:space="preserve">2, </w:t>
            </w:r>
            <w:r>
              <w:rPr>
                <w:rFonts w:ascii="Times New Roman" w:hAnsi="Times New Roman"/>
              </w:rPr>
              <w:t xml:space="preserve">ОК 3, ОК </w:t>
            </w:r>
            <w:r w:rsidRPr="00FE263C">
              <w:rPr>
                <w:rFonts w:ascii="Times New Roman" w:hAnsi="Times New Roman"/>
              </w:rPr>
              <w:t xml:space="preserve">5, </w:t>
            </w:r>
            <w:r>
              <w:rPr>
                <w:rFonts w:ascii="Times New Roman" w:hAnsi="Times New Roman"/>
              </w:rPr>
              <w:t xml:space="preserve">ОК </w:t>
            </w:r>
            <w:r w:rsidRPr="00FE263C">
              <w:rPr>
                <w:rFonts w:ascii="Times New Roman" w:hAnsi="Times New Roman"/>
              </w:rPr>
              <w:t xml:space="preserve">6, </w:t>
            </w:r>
            <w:r>
              <w:rPr>
                <w:rFonts w:ascii="Times New Roman" w:hAnsi="Times New Roman"/>
              </w:rPr>
              <w:t xml:space="preserve">ОК 7, ОК </w:t>
            </w:r>
            <w:r w:rsidRPr="00FE263C">
              <w:rPr>
                <w:rFonts w:ascii="Times New Roman" w:hAnsi="Times New Roman"/>
              </w:rPr>
              <w:t>9</w:t>
            </w:r>
          </w:p>
          <w:p w14:paraId="6FD28FFD"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rPr>
              <w:t>ПК. 1.</w:t>
            </w:r>
            <w:r>
              <w:rPr>
                <w:rFonts w:ascii="Times New Roman" w:hAnsi="Times New Roman"/>
              </w:rPr>
              <w:t>2</w:t>
            </w:r>
            <w:r w:rsidRPr="00FE263C">
              <w:rPr>
                <w:rFonts w:ascii="Times New Roman" w:hAnsi="Times New Roman"/>
              </w:rPr>
              <w:t xml:space="preserve">; </w:t>
            </w:r>
            <w:r>
              <w:rPr>
                <w:rFonts w:ascii="Times New Roman" w:hAnsi="Times New Roman"/>
              </w:rPr>
              <w:t xml:space="preserve">ПК </w:t>
            </w:r>
            <w:r w:rsidRPr="00FE263C">
              <w:rPr>
                <w:rFonts w:ascii="Times New Roman" w:hAnsi="Times New Roman"/>
              </w:rPr>
              <w:t>1.</w:t>
            </w:r>
            <w:r>
              <w:rPr>
                <w:rFonts w:ascii="Times New Roman" w:hAnsi="Times New Roman"/>
              </w:rPr>
              <w:t>3</w:t>
            </w:r>
            <w:r w:rsidRPr="00FE263C">
              <w:rPr>
                <w:rFonts w:ascii="Times New Roman" w:hAnsi="Times New Roman"/>
              </w:rPr>
              <w:t xml:space="preserve">; </w:t>
            </w:r>
            <w:r>
              <w:rPr>
                <w:rFonts w:ascii="Times New Roman" w:hAnsi="Times New Roman"/>
              </w:rPr>
              <w:t>ПК 3</w:t>
            </w:r>
            <w:r w:rsidRPr="00FE263C">
              <w:rPr>
                <w:rFonts w:ascii="Times New Roman" w:hAnsi="Times New Roman"/>
              </w:rPr>
              <w:t xml:space="preserve">.5; </w:t>
            </w:r>
            <w:r>
              <w:rPr>
                <w:rFonts w:ascii="Times New Roman" w:hAnsi="Times New Roman"/>
              </w:rPr>
              <w:t>ПК 4</w:t>
            </w:r>
            <w:r w:rsidRPr="00FE263C">
              <w:rPr>
                <w:rFonts w:ascii="Times New Roman" w:hAnsi="Times New Roman"/>
              </w:rPr>
              <w:t>.</w:t>
            </w:r>
            <w:r>
              <w:rPr>
                <w:rFonts w:ascii="Times New Roman" w:hAnsi="Times New Roman"/>
              </w:rPr>
              <w:t>1</w:t>
            </w:r>
          </w:p>
        </w:tc>
      </w:tr>
      <w:tr w:rsidR="00057E87" w:rsidRPr="00FE263C" w14:paraId="6ECD8885" w14:textId="77777777" w:rsidTr="00530118">
        <w:trPr>
          <w:trHeight w:val="20"/>
        </w:trPr>
        <w:tc>
          <w:tcPr>
            <w:tcW w:w="760" w:type="pct"/>
            <w:vMerge/>
          </w:tcPr>
          <w:p w14:paraId="7BFAD5A9" w14:textId="77777777" w:rsidR="00057E87" w:rsidRPr="009F5859" w:rsidRDefault="00057E87" w:rsidP="00530118">
            <w:pPr>
              <w:spacing w:after="0" w:line="240" w:lineRule="auto"/>
              <w:rPr>
                <w:rFonts w:ascii="Times New Roman" w:hAnsi="Times New Roman"/>
                <w:b/>
              </w:rPr>
            </w:pPr>
          </w:p>
        </w:tc>
        <w:tc>
          <w:tcPr>
            <w:tcW w:w="2534" w:type="pct"/>
          </w:tcPr>
          <w:p w14:paraId="60E3B5CB" w14:textId="77777777" w:rsidR="00057E87" w:rsidRPr="00FE263C" w:rsidRDefault="00057E87" w:rsidP="00530118">
            <w:pPr>
              <w:tabs>
                <w:tab w:val="left" w:pos="330"/>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Лингвистический материал по теме «Погодные условия»</w:t>
            </w:r>
            <w:r w:rsidRPr="00FE263C">
              <w:rPr>
                <w:rFonts w:ascii="Times New Roman" w:hAnsi="Times New Roman"/>
                <w:sz w:val="24"/>
                <w:szCs w:val="24"/>
                <w:lang w:eastAsia="x-none"/>
              </w:rPr>
              <w:t>.</w:t>
            </w:r>
          </w:p>
          <w:p w14:paraId="1AC22143" w14:textId="77777777" w:rsidR="00057E87" w:rsidRPr="00FE263C" w:rsidRDefault="00057E87" w:rsidP="00530118">
            <w:pPr>
              <w:tabs>
                <w:tab w:val="left" w:pos="330"/>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Грамматический материал по теме «Условные предложения»</w:t>
            </w:r>
            <w:r w:rsidRPr="00FE263C">
              <w:rPr>
                <w:rFonts w:ascii="Times New Roman" w:hAnsi="Times New Roman"/>
                <w:sz w:val="24"/>
                <w:szCs w:val="24"/>
                <w:lang w:eastAsia="x-none"/>
              </w:rPr>
              <w:t>.</w:t>
            </w:r>
          </w:p>
          <w:p w14:paraId="2482CC20" w14:textId="77777777" w:rsidR="00057E87" w:rsidRPr="00FE263C" w:rsidRDefault="00057E87" w:rsidP="00530118">
            <w:pPr>
              <w:tabs>
                <w:tab w:val="left" w:pos="330"/>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 xml:space="preserve">Фонетический материал по теме «Интонация условных предложений </w:t>
            </w:r>
            <w:r w:rsidRPr="00FE263C">
              <w:rPr>
                <w:rFonts w:ascii="Times New Roman" w:hAnsi="Times New Roman"/>
                <w:sz w:val="24"/>
                <w:szCs w:val="24"/>
                <w:lang w:val="en-US" w:eastAsia="x-none"/>
              </w:rPr>
              <w:t>I</w:t>
            </w:r>
            <w:r w:rsidRPr="00FE263C">
              <w:rPr>
                <w:rFonts w:ascii="Times New Roman" w:hAnsi="Times New Roman"/>
                <w:sz w:val="24"/>
                <w:szCs w:val="24"/>
                <w:lang w:val="x-none" w:eastAsia="x-none"/>
              </w:rPr>
              <w:t xml:space="preserve">, </w:t>
            </w:r>
            <w:r w:rsidRPr="00FE263C">
              <w:rPr>
                <w:rFonts w:ascii="Times New Roman" w:hAnsi="Times New Roman"/>
                <w:sz w:val="24"/>
                <w:szCs w:val="24"/>
                <w:lang w:val="en-US" w:eastAsia="x-none"/>
              </w:rPr>
              <w:t>II</w:t>
            </w:r>
            <w:r w:rsidRPr="00FE263C">
              <w:rPr>
                <w:rFonts w:ascii="Times New Roman" w:hAnsi="Times New Roman"/>
                <w:sz w:val="24"/>
                <w:szCs w:val="24"/>
                <w:lang w:val="x-none" w:eastAsia="x-none"/>
              </w:rPr>
              <w:t xml:space="preserve"> типа».</w:t>
            </w:r>
          </w:p>
        </w:tc>
        <w:tc>
          <w:tcPr>
            <w:tcW w:w="1101" w:type="pct"/>
          </w:tcPr>
          <w:p w14:paraId="48DDB7B9" w14:textId="77777777" w:rsidR="00057E87" w:rsidRPr="003A3AED" w:rsidRDefault="00057E87" w:rsidP="00530118">
            <w:pPr>
              <w:spacing w:after="0" w:line="240" w:lineRule="auto"/>
              <w:jc w:val="center"/>
              <w:rPr>
                <w:rFonts w:ascii="Times New Roman" w:hAnsi="Times New Roman"/>
              </w:rPr>
            </w:pPr>
            <w:r>
              <w:rPr>
                <w:rFonts w:ascii="Times New Roman" w:hAnsi="Times New Roman"/>
              </w:rPr>
              <w:t>6</w:t>
            </w:r>
          </w:p>
        </w:tc>
        <w:tc>
          <w:tcPr>
            <w:tcW w:w="605" w:type="pct"/>
            <w:vMerge/>
          </w:tcPr>
          <w:p w14:paraId="7CDE14B6" w14:textId="77777777" w:rsidR="00057E87" w:rsidRPr="00FE263C" w:rsidRDefault="00057E87" w:rsidP="00530118">
            <w:pPr>
              <w:spacing w:after="0" w:line="240" w:lineRule="auto"/>
              <w:rPr>
                <w:rFonts w:ascii="Times New Roman" w:hAnsi="Times New Roman"/>
                <w:b/>
                <w:bCs/>
              </w:rPr>
            </w:pPr>
          </w:p>
        </w:tc>
      </w:tr>
      <w:tr w:rsidR="00057E87" w:rsidRPr="00FE263C" w14:paraId="38BC3FCA" w14:textId="77777777" w:rsidTr="00530118">
        <w:trPr>
          <w:trHeight w:val="20"/>
        </w:trPr>
        <w:tc>
          <w:tcPr>
            <w:tcW w:w="760" w:type="pct"/>
            <w:vMerge/>
          </w:tcPr>
          <w:p w14:paraId="5DFB40A3" w14:textId="77777777" w:rsidR="00057E87" w:rsidRPr="009F5859" w:rsidRDefault="00057E87" w:rsidP="00530118">
            <w:pPr>
              <w:spacing w:after="0" w:line="240" w:lineRule="auto"/>
              <w:rPr>
                <w:rFonts w:ascii="Times New Roman" w:hAnsi="Times New Roman"/>
                <w:b/>
              </w:rPr>
            </w:pPr>
          </w:p>
        </w:tc>
        <w:tc>
          <w:tcPr>
            <w:tcW w:w="2534" w:type="pct"/>
          </w:tcPr>
          <w:p w14:paraId="0AEBA3D4" w14:textId="77777777" w:rsidR="00057E87" w:rsidRPr="00FE263C" w:rsidRDefault="00057E87" w:rsidP="00530118">
            <w:pPr>
              <w:spacing w:after="0" w:line="240" w:lineRule="auto"/>
              <w:jc w:val="both"/>
              <w:rPr>
                <w:rFonts w:ascii="Times New Roman" w:hAnsi="Times New Roman"/>
                <w:b/>
                <w:bCs/>
              </w:rPr>
            </w:pPr>
            <w:r w:rsidRPr="00FE263C">
              <w:rPr>
                <w:rFonts w:ascii="Times New Roman" w:hAnsi="Times New Roman"/>
                <w:b/>
                <w:bCs/>
              </w:rPr>
              <w:t>В том числе практических и лабораторных занятий</w:t>
            </w:r>
          </w:p>
          <w:p w14:paraId="0CF8C41A" w14:textId="77777777" w:rsidR="00057E87" w:rsidRPr="00E51D98" w:rsidRDefault="00057E87" w:rsidP="00530118">
            <w:pPr>
              <w:spacing w:after="0" w:line="240" w:lineRule="auto"/>
              <w:rPr>
                <w:rFonts w:ascii="Times New Roman" w:hAnsi="Times New Roman"/>
                <w:sz w:val="24"/>
                <w:szCs w:val="24"/>
              </w:rPr>
            </w:pPr>
            <w:r w:rsidRPr="00E51D98">
              <w:rPr>
                <w:rFonts w:ascii="Times New Roman" w:hAnsi="Times New Roman"/>
                <w:sz w:val="24"/>
                <w:szCs w:val="24"/>
              </w:rPr>
              <w:t>Практическое занятие 16 Лингвистический материал по теме «Погодные опасности»</w:t>
            </w:r>
          </w:p>
          <w:p w14:paraId="3E87C2E2" w14:textId="77777777" w:rsidR="00057E87" w:rsidRPr="00E51D98" w:rsidRDefault="00057E87" w:rsidP="00530118">
            <w:pPr>
              <w:spacing w:after="0" w:line="240" w:lineRule="auto"/>
              <w:rPr>
                <w:rFonts w:ascii="Times New Roman" w:hAnsi="Times New Roman"/>
                <w:sz w:val="24"/>
                <w:szCs w:val="24"/>
              </w:rPr>
            </w:pPr>
            <w:r w:rsidRPr="00E51D98">
              <w:rPr>
                <w:rFonts w:ascii="Times New Roman" w:hAnsi="Times New Roman"/>
                <w:sz w:val="24"/>
                <w:szCs w:val="24"/>
              </w:rPr>
              <w:t>Практическое занятие 17 Грамматический материал по теме «Будущее время».</w:t>
            </w:r>
          </w:p>
          <w:p w14:paraId="794C1CBC" w14:textId="77777777" w:rsidR="00057E87" w:rsidRPr="00E51D98" w:rsidRDefault="00057E87" w:rsidP="00530118">
            <w:pPr>
              <w:spacing w:after="0" w:line="240" w:lineRule="auto"/>
              <w:rPr>
                <w:rFonts w:ascii="Times New Roman" w:hAnsi="Times New Roman"/>
                <w:sz w:val="24"/>
                <w:szCs w:val="24"/>
              </w:rPr>
            </w:pPr>
            <w:r w:rsidRPr="00E51D98">
              <w:rPr>
                <w:rFonts w:ascii="Times New Roman" w:hAnsi="Times New Roman"/>
                <w:sz w:val="24"/>
                <w:szCs w:val="24"/>
              </w:rPr>
              <w:t>Практическое занятие 18 Лингвистический материал по теме «Природные катастрофы».</w:t>
            </w:r>
          </w:p>
          <w:p w14:paraId="77F740D2" w14:textId="77777777" w:rsidR="00057E87" w:rsidRPr="00FE263C" w:rsidRDefault="00057E87" w:rsidP="00530118">
            <w:pPr>
              <w:spacing w:after="0" w:line="240" w:lineRule="auto"/>
              <w:rPr>
                <w:rFonts w:ascii="Times New Roman" w:hAnsi="Times New Roman"/>
                <w:b/>
                <w:bCs/>
              </w:rPr>
            </w:pPr>
            <w:r w:rsidRPr="00E51D98">
              <w:rPr>
                <w:rFonts w:ascii="Times New Roman" w:hAnsi="Times New Roman"/>
                <w:bCs/>
                <w:iCs/>
                <w:sz w:val="24"/>
                <w:szCs w:val="24"/>
              </w:rPr>
              <w:t>Практическое занятие 19 Активизация лексического и грамматического материала по теме «Погода»</w:t>
            </w:r>
          </w:p>
        </w:tc>
        <w:tc>
          <w:tcPr>
            <w:tcW w:w="1101" w:type="pct"/>
          </w:tcPr>
          <w:p w14:paraId="637EA11D" w14:textId="77777777" w:rsidR="00057E87" w:rsidRPr="003A3AED" w:rsidRDefault="00057E87" w:rsidP="00530118">
            <w:pPr>
              <w:spacing w:after="0" w:line="240" w:lineRule="auto"/>
              <w:jc w:val="center"/>
              <w:rPr>
                <w:rFonts w:ascii="Times New Roman" w:hAnsi="Times New Roman"/>
              </w:rPr>
            </w:pPr>
            <w:r w:rsidRPr="003A3AED">
              <w:rPr>
                <w:rFonts w:ascii="Times New Roman" w:hAnsi="Times New Roman"/>
              </w:rPr>
              <w:t>18</w:t>
            </w:r>
          </w:p>
        </w:tc>
        <w:tc>
          <w:tcPr>
            <w:tcW w:w="605" w:type="pct"/>
          </w:tcPr>
          <w:p w14:paraId="0BF7B3E0" w14:textId="77777777" w:rsidR="00057E87" w:rsidRPr="00FE263C" w:rsidRDefault="00057E87" w:rsidP="00530118">
            <w:pPr>
              <w:spacing w:after="0" w:line="240" w:lineRule="auto"/>
              <w:rPr>
                <w:rFonts w:ascii="Times New Roman" w:hAnsi="Times New Roman"/>
                <w:b/>
                <w:bCs/>
              </w:rPr>
            </w:pPr>
          </w:p>
        </w:tc>
      </w:tr>
      <w:tr w:rsidR="00057E87" w:rsidRPr="00FE263C" w14:paraId="6C0CB7AA" w14:textId="77777777" w:rsidTr="00530118">
        <w:trPr>
          <w:trHeight w:val="20"/>
        </w:trPr>
        <w:tc>
          <w:tcPr>
            <w:tcW w:w="760" w:type="pct"/>
            <w:vMerge/>
          </w:tcPr>
          <w:p w14:paraId="28E7F0B1" w14:textId="77777777" w:rsidR="00057E87" w:rsidRPr="009F5859" w:rsidRDefault="00057E87" w:rsidP="00530118">
            <w:pPr>
              <w:spacing w:after="0" w:line="240" w:lineRule="auto"/>
              <w:rPr>
                <w:rFonts w:ascii="Times New Roman" w:hAnsi="Times New Roman"/>
                <w:b/>
              </w:rPr>
            </w:pPr>
          </w:p>
        </w:tc>
        <w:tc>
          <w:tcPr>
            <w:tcW w:w="2534" w:type="pct"/>
          </w:tcPr>
          <w:p w14:paraId="650974A4"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Самостоятельная работа обучающихся</w:t>
            </w:r>
          </w:p>
          <w:p w14:paraId="36CC9637" w14:textId="77777777" w:rsidR="00057E87" w:rsidRPr="00FE263C" w:rsidRDefault="00057E87" w:rsidP="00530118">
            <w:pPr>
              <w:spacing w:after="0" w:line="240" w:lineRule="auto"/>
              <w:rPr>
                <w:rFonts w:ascii="Times New Roman" w:hAnsi="Times New Roman"/>
                <w:b/>
                <w:bCs/>
              </w:rPr>
            </w:pPr>
          </w:p>
        </w:tc>
        <w:tc>
          <w:tcPr>
            <w:tcW w:w="1101" w:type="pct"/>
          </w:tcPr>
          <w:p w14:paraId="61AB7F44" w14:textId="77777777" w:rsidR="00057E87" w:rsidRPr="003A3AED" w:rsidRDefault="00057E87" w:rsidP="00530118">
            <w:pPr>
              <w:spacing w:after="0" w:line="240" w:lineRule="auto"/>
              <w:jc w:val="center"/>
              <w:rPr>
                <w:rFonts w:ascii="Times New Roman" w:hAnsi="Times New Roman"/>
              </w:rPr>
            </w:pPr>
          </w:p>
        </w:tc>
        <w:tc>
          <w:tcPr>
            <w:tcW w:w="605" w:type="pct"/>
          </w:tcPr>
          <w:p w14:paraId="0B3E31E4" w14:textId="77777777" w:rsidR="00057E87" w:rsidRPr="00FE263C" w:rsidRDefault="00057E87" w:rsidP="00530118">
            <w:pPr>
              <w:spacing w:after="0" w:line="240" w:lineRule="auto"/>
              <w:rPr>
                <w:rFonts w:ascii="Times New Roman" w:hAnsi="Times New Roman"/>
                <w:b/>
                <w:bCs/>
              </w:rPr>
            </w:pPr>
          </w:p>
        </w:tc>
      </w:tr>
      <w:tr w:rsidR="00057E87" w:rsidRPr="00FE263C" w14:paraId="6352A77F" w14:textId="77777777" w:rsidTr="00530118">
        <w:trPr>
          <w:trHeight w:val="20"/>
        </w:trPr>
        <w:tc>
          <w:tcPr>
            <w:tcW w:w="760" w:type="pct"/>
            <w:vMerge w:val="restart"/>
          </w:tcPr>
          <w:p w14:paraId="3EEEEBAB" w14:textId="77777777" w:rsidR="00057E87" w:rsidRPr="009F5859" w:rsidRDefault="00057E87" w:rsidP="00530118">
            <w:pPr>
              <w:spacing w:after="0" w:line="240" w:lineRule="auto"/>
              <w:rPr>
                <w:rFonts w:ascii="Times New Roman" w:hAnsi="Times New Roman"/>
                <w:b/>
              </w:rPr>
            </w:pPr>
            <w:r w:rsidRPr="009F5859">
              <w:rPr>
                <w:rFonts w:ascii="Times New Roman" w:hAnsi="Times New Roman"/>
                <w:b/>
                <w:sz w:val="24"/>
                <w:szCs w:val="24"/>
              </w:rPr>
              <w:t>Тема 6. Безопасность полётов</w:t>
            </w:r>
            <w:r w:rsidRPr="009F5859">
              <w:rPr>
                <w:rFonts w:ascii="Times New Roman" w:hAnsi="Times New Roman"/>
                <w:b/>
                <w:iCs/>
                <w:sz w:val="24"/>
                <w:szCs w:val="24"/>
              </w:rPr>
              <w:t>.</w:t>
            </w:r>
          </w:p>
        </w:tc>
        <w:tc>
          <w:tcPr>
            <w:tcW w:w="2534" w:type="pct"/>
          </w:tcPr>
          <w:p w14:paraId="6ED3E326"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Содержание учебного материала</w:t>
            </w:r>
          </w:p>
        </w:tc>
        <w:tc>
          <w:tcPr>
            <w:tcW w:w="1101" w:type="pct"/>
          </w:tcPr>
          <w:p w14:paraId="51BE1573" w14:textId="77777777" w:rsidR="00057E87" w:rsidRPr="00FE30C2" w:rsidRDefault="00057E87" w:rsidP="00530118">
            <w:pPr>
              <w:spacing w:after="0" w:line="240" w:lineRule="auto"/>
              <w:jc w:val="center"/>
              <w:rPr>
                <w:rFonts w:ascii="Times New Roman" w:hAnsi="Times New Roman"/>
                <w:b/>
                <w:bCs/>
              </w:rPr>
            </w:pPr>
            <w:r>
              <w:rPr>
                <w:rFonts w:ascii="Times New Roman" w:hAnsi="Times New Roman"/>
                <w:b/>
                <w:bCs/>
              </w:rPr>
              <w:t>18/</w:t>
            </w:r>
            <w:r w:rsidRPr="00FE30C2">
              <w:rPr>
                <w:rFonts w:ascii="Times New Roman" w:hAnsi="Times New Roman"/>
                <w:b/>
                <w:bCs/>
              </w:rPr>
              <w:t>12</w:t>
            </w:r>
          </w:p>
        </w:tc>
        <w:tc>
          <w:tcPr>
            <w:tcW w:w="605" w:type="pct"/>
            <w:vMerge w:val="restart"/>
          </w:tcPr>
          <w:p w14:paraId="0449C54E" w14:textId="77777777" w:rsidR="00057E87" w:rsidRPr="00FE263C" w:rsidRDefault="00057E87" w:rsidP="00530118">
            <w:pPr>
              <w:suppressAutoHyphens/>
              <w:spacing w:after="0" w:line="240" w:lineRule="auto"/>
              <w:rPr>
                <w:rFonts w:ascii="Times New Roman" w:hAnsi="Times New Roman"/>
              </w:rPr>
            </w:pPr>
            <w:r w:rsidRPr="00FE263C">
              <w:rPr>
                <w:rFonts w:ascii="Times New Roman" w:hAnsi="Times New Roman"/>
              </w:rPr>
              <w:t xml:space="preserve">ОК 1, </w:t>
            </w:r>
            <w:r>
              <w:rPr>
                <w:rFonts w:ascii="Times New Roman" w:hAnsi="Times New Roman"/>
              </w:rPr>
              <w:t xml:space="preserve">ОК </w:t>
            </w:r>
            <w:r w:rsidRPr="00FE263C">
              <w:rPr>
                <w:rFonts w:ascii="Times New Roman" w:hAnsi="Times New Roman"/>
              </w:rPr>
              <w:t xml:space="preserve">2, </w:t>
            </w:r>
            <w:r>
              <w:rPr>
                <w:rFonts w:ascii="Times New Roman" w:hAnsi="Times New Roman"/>
              </w:rPr>
              <w:t xml:space="preserve">ОК 3, ОК </w:t>
            </w:r>
            <w:r w:rsidRPr="00FE263C">
              <w:rPr>
                <w:rFonts w:ascii="Times New Roman" w:hAnsi="Times New Roman"/>
              </w:rPr>
              <w:t xml:space="preserve">5, </w:t>
            </w:r>
            <w:r>
              <w:rPr>
                <w:rFonts w:ascii="Times New Roman" w:hAnsi="Times New Roman"/>
              </w:rPr>
              <w:t xml:space="preserve">ОК </w:t>
            </w:r>
            <w:r w:rsidRPr="00FE263C">
              <w:rPr>
                <w:rFonts w:ascii="Times New Roman" w:hAnsi="Times New Roman"/>
              </w:rPr>
              <w:t xml:space="preserve">6, </w:t>
            </w:r>
            <w:r>
              <w:rPr>
                <w:rFonts w:ascii="Times New Roman" w:hAnsi="Times New Roman"/>
              </w:rPr>
              <w:t xml:space="preserve">ОК 7, ОК </w:t>
            </w:r>
            <w:r w:rsidRPr="00FE263C">
              <w:rPr>
                <w:rFonts w:ascii="Times New Roman" w:hAnsi="Times New Roman"/>
              </w:rPr>
              <w:t>9</w:t>
            </w:r>
          </w:p>
          <w:p w14:paraId="1D2303BA"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rPr>
              <w:t>ПК. 1.</w:t>
            </w:r>
            <w:r>
              <w:rPr>
                <w:rFonts w:ascii="Times New Roman" w:hAnsi="Times New Roman"/>
              </w:rPr>
              <w:t>2</w:t>
            </w:r>
            <w:r w:rsidRPr="00FE263C">
              <w:rPr>
                <w:rFonts w:ascii="Times New Roman" w:hAnsi="Times New Roman"/>
              </w:rPr>
              <w:t xml:space="preserve">; </w:t>
            </w:r>
            <w:r>
              <w:rPr>
                <w:rFonts w:ascii="Times New Roman" w:hAnsi="Times New Roman"/>
              </w:rPr>
              <w:t xml:space="preserve">ПК </w:t>
            </w:r>
            <w:r w:rsidRPr="00FE263C">
              <w:rPr>
                <w:rFonts w:ascii="Times New Roman" w:hAnsi="Times New Roman"/>
              </w:rPr>
              <w:t>1.</w:t>
            </w:r>
            <w:r>
              <w:rPr>
                <w:rFonts w:ascii="Times New Roman" w:hAnsi="Times New Roman"/>
              </w:rPr>
              <w:t>3</w:t>
            </w:r>
            <w:r w:rsidRPr="00FE263C">
              <w:rPr>
                <w:rFonts w:ascii="Times New Roman" w:hAnsi="Times New Roman"/>
              </w:rPr>
              <w:t xml:space="preserve">; </w:t>
            </w:r>
            <w:r>
              <w:rPr>
                <w:rFonts w:ascii="Times New Roman" w:hAnsi="Times New Roman"/>
              </w:rPr>
              <w:t>ПК 3</w:t>
            </w:r>
            <w:r w:rsidRPr="00FE263C">
              <w:rPr>
                <w:rFonts w:ascii="Times New Roman" w:hAnsi="Times New Roman"/>
              </w:rPr>
              <w:t xml:space="preserve">.5; </w:t>
            </w:r>
            <w:r>
              <w:rPr>
                <w:rFonts w:ascii="Times New Roman" w:hAnsi="Times New Roman"/>
              </w:rPr>
              <w:t>ПК 4</w:t>
            </w:r>
            <w:r w:rsidRPr="00FE263C">
              <w:rPr>
                <w:rFonts w:ascii="Times New Roman" w:hAnsi="Times New Roman"/>
              </w:rPr>
              <w:t>.</w:t>
            </w:r>
            <w:r>
              <w:rPr>
                <w:rFonts w:ascii="Times New Roman" w:hAnsi="Times New Roman"/>
              </w:rPr>
              <w:t>1</w:t>
            </w:r>
          </w:p>
        </w:tc>
      </w:tr>
      <w:tr w:rsidR="00057E87" w:rsidRPr="00FE263C" w14:paraId="3C3F870C" w14:textId="77777777" w:rsidTr="00530118">
        <w:trPr>
          <w:trHeight w:val="20"/>
        </w:trPr>
        <w:tc>
          <w:tcPr>
            <w:tcW w:w="760" w:type="pct"/>
            <w:vMerge/>
          </w:tcPr>
          <w:p w14:paraId="74F0A46D" w14:textId="77777777" w:rsidR="00057E87" w:rsidRPr="00FE263C" w:rsidRDefault="00057E87" w:rsidP="00530118">
            <w:pPr>
              <w:spacing w:after="0" w:line="240" w:lineRule="auto"/>
              <w:rPr>
                <w:rFonts w:ascii="Times New Roman" w:hAnsi="Times New Roman"/>
                <w:b/>
                <w:bCs/>
              </w:rPr>
            </w:pPr>
          </w:p>
        </w:tc>
        <w:tc>
          <w:tcPr>
            <w:tcW w:w="2534" w:type="pct"/>
            <w:tcBorders>
              <w:top w:val="single" w:sz="4" w:space="0" w:color="00000A"/>
              <w:left w:val="single" w:sz="4" w:space="0" w:color="00000A"/>
              <w:bottom w:val="single" w:sz="4" w:space="0" w:color="00000A"/>
              <w:right w:val="single" w:sz="4" w:space="0" w:color="00000A"/>
            </w:tcBorders>
            <w:shd w:val="clear" w:color="auto" w:fill="auto"/>
          </w:tcPr>
          <w:p w14:paraId="4EE0DC03" w14:textId="77777777" w:rsidR="00057E87" w:rsidRPr="00FE263C" w:rsidRDefault="00057E87" w:rsidP="00530118">
            <w:pPr>
              <w:tabs>
                <w:tab w:val="left" w:pos="330"/>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Лингвистический материал по теме «Человеческий фактор».</w:t>
            </w:r>
          </w:p>
          <w:p w14:paraId="23654704" w14:textId="77777777" w:rsidR="00057E87" w:rsidRPr="00FE263C" w:rsidRDefault="00057E87" w:rsidP="00530118">
            <w:pPr>
              <w:tabs>
                <w:tab w:val="left" w:pos="330"/>
              </w:tabs>
              <w:spacing w:after="0" w:line="240" w:lineRule="auto"/>
              <w:rPr>
                <w:rFonts w:ascii="Times New Roman" w:hAnsi="Times New Roman"/>
                <w:sz w:val="24"/>
                <w:szCs w:val="24"/>
                <w:lang w:val="x-none" w:eastAsia="x-none"/>
              </w:rPr>
            </w:pPr>
            <w:r w:rsidRPr="00FE263C">
              <w:rPr>
                <w:rFonts w:ascii="Times New Roman" w:hAnsi="Times New Roman"/>
                <w:sz w:val="24"/>
                <w:szCs w:val="24"/>
                <w:lang w:eastAsia="x-none"/>
              </w:rPr>
              <w:t>Грамматический материал по теме «Инфинитив».</w:t>
            </w:r>
          </w:p>
          <w:p w14:paraId="7F623BD1" w14:textId="77777777" w:rsidR="00057E87" w:rsidRPr="00FE263C" w:rsidRDefault="00057E87" w:rsidP="00530118">
            <w:pPr>
              <w:tabs>
                <w:tab w:val="left" w:pos="330"/>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Грамматический материал по теме «Герундий»</w:t>
            </w:r>
            <w:r w:rsidRPr="00FE263C">
              <w:rPr>
                <w:rFonts w:ascii="Times New Roman" w:hAnsi="Times New Roman"/>
                <w:sz w:val="24"/>
                <w:szCs w:val="24"/>
                <w:lang w:eastAsia="x-none"/>
              </w:rPr>
              <w:t>.</w:t>
            </w:r>
          </w:p>
          <w:p w14:paraId="769DB92F" w14:textId="77777777" w:rsidR="00057E87" w:rsidRPr="00FE263C" w:rsidRDefault="00057E87" w:rsidP="00530118">
            <w:pPr>
              <w:tabs>
                <w:tab w:val="left" w:pos="330"/>
              </w:tabs>
              <w:spacing w:after="0" w:line="240" w:lineRule="auto"/>
              <w:rPr>
                <w:rFonts w:ascii="Times New Roman" w:hAnsi="Times New Roman"/>
                <w:sz w:val="24"/>
                <w:szCs w:val="24"/>
                <w:lang w:val="x-none" w:eastAsia="x-none"/>
              </w:rPr>
            </w:pPr>
            <w:r w:rsidRPr="00FE263C">
              <w:rPr>
                <w:rFonts w:ascii="Times New Roman" w:hAnsi="Times New Roman"/>
                <w:sz w:val="24"/>
                <w:szCs w:val="24"/>
              </w:rPr>
              <w:t xml:space="preserve">Грамматический материал по теме «Причастие </w:t>
            </w:r>
            <w:r w:rsidRPr="00FE263C">
              <w:rPr>
                <w:rFonts w:ascii="Times New Roman" w:hAnsi="Times New Roman"/>
                <w:sz w:val="24"/>
                <w:szCs w:val="24"/>
                <w:lang w:val="en-US"/>
              </w:rPr>
              <w:t>I</w:t>
            </w:r>
            <w:r w:rsidRPr="00FE263C">
              <w:rPr>
                <w:rFonts w:ascii="Times New Roman" w:hAnsi="Times New Roman"/>
                <w:sz w:val="24"/>
                <w:szCs w:val="24"/>
              </w:rPr>
              <w:t>».</w:t>
            </w:r>
          </w:p>
          <w:p w14:paraId="1BD62E72" w14:textId="77777777" w:rsidR="00057E87" w:rsidRPr="00FE263C" w:rsidRDefault="00057E87" w:rsidP="00530118">
            <w:pPr>
              <w:tabs>
                <w:tab w:val="left" w:pos="330"/>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 xml:space="preserve">Грамматический материал по теме «Модальный глагол </w:t>
            </w:r>
            <w:r w:rsidRPr="00FE263C">
              <w:rPr>
                <w:rFonts w:ascii="Times New Roman" w:hAnsi="Times New Roman"/>
                <w:sz w:val="24"/>
                <w:szCs w:val="24"/>
                <w:lang w:val="en-US" w:eastAsia="x-none"/>
              </w:rPr>
              <w:t>should</w:t>
            </w:r>
            <w:r w:rsidRPr="00FE263C">
              <w:rPr>
                <w:rFonts w:ascii="Times New Roman" w:hAnsi="Times New Roman"/>
                <w:sz w:val="24"/>
                <w:szCs w:val="24"/>
                <w:lang w:val="x-none" w:eastAsia="x-none"/>
              </w:rPr>
              <w:t xml:space="preserve">в функции </w:t>
            </w:r>
          </w:p>
          <w:p w14:paraId="02C09453" w14:textId="77777777" w:rsidR="00057E87" w:rsidRPr="00FE263C" w:rsidRDefault="00057E87" w:rsidP="00530118">
            <w:pPr>
              <w:tabs>
                <w:tab w:val="left" w:pos="330"/>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lastRenderedPageBreak/>
              <w:t xml:space="preserve">Грамматический материал по теме «Причастие </w:t>
            </w:r>
            <w:r w:rsidRPr="00FE263C">
              <w:rPr>
                <w:rFonts w:ascii="Times New Roman" w:hAnsi="Times New Roman"/>
                <w:sz w:val="24"/>
                <w:szCs w:val="24"/>
                <w:lang w:val="en-US" w:eastAsia="x-none"/>
              </w:rPr>
              <w:t>II</w:t>
            </w:r>
            <w:r w:rsidRPr="00FE263C">
              <w:rPr>
                <w:rFonts w:ascii="Times New Roman" w:hAnsi="Times New Roman"/>
                <w:sz w:val="24"/>
                <w:szCs w:val="24"/>
                <w:lang w:val="x-none" w:eastAsia="x-none"/>
              </w:rPr>
              <w:t>»</w:t>
            </w:r>
          </w:p>
        </w:tc>
        <w:tc>
          <w:tcPr>
            <w:tcW w:w="1101" w:type="pct"/>
          </w:tcPr>
          <w:p w14:paraId="3106DD84" w14:textId="77777777" w:rsidR="00057E87" w:rsidRPr="00FE30C2" w:rsidRDefault="00057E87" w:rsidP="00530118">
            <w:pPr>
              <w:spacing w:after="0" w:line="240" w:lineRule="auto"/>
              <w:jc w:val="center"/>
              <w:rPr>
                <w:rFonts w:ascii="Times New Roman" w:hAnsi="Times New Roman"/>
              </w:rPr>
            </w:pPr>
            <w:r w:rsidRPr="00FE30C2">
              <w:rPr>
                <w:rFonts w:ascii="Times New Roman" w:hAnsi="Times New Roman"/>
              </w:rPr>
              <w:lastRenderedPageBreak/>
              <w:t>6</w:t>
            </w:r>
          </w:p>
        </w:tc>
        <w:tc>
          <w:tcPr>
            <w:tcW w:w="605" w:type="pct"/>
            <w:vMerge/>
          </w:tcPr>
          <w:p w14:paraId="6F6CCE9E" w14:textId="77777777" w:rsidR="00057E87" w:rsidRPr="00FE263C" w:rsidRDefault="00057E87" w:rsidP="00530118">
            <w:pPr>
              <w:spacing w:after="0" w:line="240" w:lineRule="auto"/>
              <w:rPr>
                <w:rFonts w:ascii="Times New Roman" w:hAnsi="Times New Roman"/>
                <w:b/>
                <w:bCs/>
              </w:rPr>
            </w:pPr>
          </w:p>
        </w:tc>
      </w:tr>
      <w:tr w:rsidR="00057E87" w:rsidRPr="00FE263C" w14:paraId="53A851A8" w14:textId="77777777" w:rsidTr="00530118">
        <w:trPr>
          <w:trHeight w:val="20"/>
        </w:trPr>
        <w:tc>
          <w:tcPr>
            <w:tcW w:w="760" w:type="pct"/>
            <w:vMerge/>
          </w:tcPr>
          <w:p w14:paraId="6C2CB6BE" w14:textId="77777777" w:rsidR="00057E87" w:rsidRPr="00FE263C" w:rsidRDefault="00057E87" w:rsidP="00530118">
            <w:pPr>
              <w:spacing w:after="0" w:line="240" w:lineRule="auto"/>
              <w:rPr>
                <w:rFonts w:ascii="Times New Roman" w:hAnsi="Times New Roman"/>
                <w:b/>
                <w:bCs/>
              </w:rPr>
            </w:pPr>
          </w:p>
        </w:tc>
        <w:tc>
          <w:tcPr>
            <w:tcW w:w="2534" w:type="pct"/>
          </w:tcPr>
          <w:p w14:paraId="0A6B79A2" w14:textId="77777777" w:rsidR="00057E87" w:rsidRPr="00E51D98" w:rsidRDefault="00057E87" w:rsidP="00530118">
            <w:pPr>
              <w:spacing w:after="0" w:line="240" w:lineRule="auto"/>
              <w:rPr>
                <w:rFonts w:ascii="Times New Roman" w:hAnsi="Times New Roman"/>
                <w:b/>
                <w:bCs/>
                <w:sz w:val="24"/>
                <w:szCs w:val="24"/>
              </w:rPr>
            </w:pPr>
            <w:r w:rsidRPr="00E51D98">
              <w:rPr>
                <w:rFonts w:ascii="Times New Roman" w:hAnsi="Times New Roman"/>
                <w:b/>
                <w:bCs/>
                <w:sz w:val="24"/>
                <w:szCs w:val="24"/>
              </w:rPr>
              <w:t>В том числе практических и лабораторных занятий</w:t>
            </w:r>
          </w:p>
          <w:p w14:paraId="5825F0D3" w14:textId="77777777" w:rsidR="00057E87" w:rsidRPr="00E51D98" w:rsidRDefault="00057E87" w:rsidP="00530118">
            <w:pPr>
              <w:spacing w:after="0" w:line="240" w:lineRule="auto"/>
              <w:rPr>
                <w:rFonts w:ascii="Times New Roman" w:hAnsi="Times New Roman"/>
                <w:sz w:val="24"/>
                <w:szCs w:val="24"/>
              </w:rPr>
            </w:pPr>
            <w:r w:rsidRPr="00E51D98">
              <w:rPr>
                <w:rFonts w:ascii="Times New Roman" w:hAnsi="Times New Roman"/>
                <w:bCs/>
                <w:iCs/>
                <w:sz w:val="24"/>
                <w:szCs w:val="24"/>
              </w:rPr>
              <w:t xml:space="preserve">Практическое занятие 20 </w:t>
            </w:r>
            <w:r w:rsidRPr="00E51D98">
              <w:rPr>
                <w:rFonts w:ascii="Times New Roman" w:hAnsi="Times New Roman"/>
                <w:sz w:val="24"/>
                <w:szCs w:val="24"/>
              </w:rPr>
              <w:t>Лингвистический материал по теме «Птицы, животные. Опасные грузы».</w:t>
            </w:r>
          </w:p>
          <w:p w14:paraId="4294B89A" w14:textId="77777777" w:rsidR="00057E87" w:rsidRPr="00E51D98" w:rsidRDefault="00057E87" w:rsidP="00530118">
            <w:pPr>
              <w:spacing w:after="0" w:line="240" w:lineRule="auto"/>
              <w:rPr>
                <w:rFonts w:ascii="Times New Roman" w:hAnsi="Times New Roman"/>
                <w:sz w:val="24"/>
                <w:szCs w:val="24"/>
              </w:rPr>
            </w:pPr>
            <w:r w:rsidRPr="00E51D98">
              <w:rPr>
                <w:rFonts w:ascii="Times New Roman" w:hAnsi="Times New Roman"/>
                <w:bCs/>
                <w:iCs/>
                <w:sz w:val="24"/>
                <w:szCs w:val="24"/>
              </w:rPr>
              <w:t xml:space="preserve">Практическое занятие 21 </w:t>
            </w:r>
            <w:r w:rsidRPr="00E51D98">
              <w:rPr>
                <w:rFonts w:ascii="Times New Roman" w:hAnsi="Times New Roman"/>
                <w:sz w:val="24"/>
                <w:szCs w:val="24"/>
              </w:rPr>
              <w:t>Лингвистический материал по теме «Терроризм. Меры безопасности»</w:t>
            </w:r>
          </w:p>
        </w:tc>
        <w:tc>
          <w:tcPr>
            <w:tcW w:w="1101" w:type="pct"/>
          </w:tcPr>
          <w:p w14:paraId="5E7ABFA4" w14:textId="77777777" w:rsidR="00057E87" w:rsidRPr="00FE263C" w:rsidRDefault="00057E87" w:rsidP="00530118">
            <w:pPr>
              <w:spacing w:after="0" w:line="240" w:lineRule="auto"/>
              <w:jc w:val="center"/>
              <w:rPr>
                <w:rFonts w:ascii="Times New Roman" w:hAnsi="Times New Roman"/>
                <w:bCs/>
              </w:rPr>
            </w:pPr>
            <w:r>
              <w:rPr>
                <w:rFonts w:ascii="Times New Roman" w:hAnsi="Times New Roman"/>
                <w:bCs/>
              </w:rPr>
              <w:t>12</w:t>
            </w:r>
          </w:p>
        </w:tc>
        <w:tc>
          <w:tcPr>
            <w:tcW w:w="605" w:type="pct"/>
          </w:tcPr>
          <w:p w14:paraId="2616CC4C" w14:textId="77777777" w:rsidR="00057E87" w:rsidRPr="00FE263C" w:rsidRDefault="00057E87" w:rsidP="00530118">
            <w:pPr>
              <w:spacing w:after="0" w:line="240" w:lineRule="auto"/>
              <w:rPr>
                <w:rFonts w:ascii="Times New Roman" w:hAnsi="Times New Roman"/>
                <w:b/>
                <w:bCs/>
              </w:rPr>
            </w:pPr>
          </w:p>
        </w:tc>
      </w:tr>
      <w:tr w:rsidR="00057E87" w:rsidRPr="00FE263C" w14:paraId="2DD4DE82" w14:textId="77777777" w:rsidTr="00530118">
        <w:trPr>
          <w:trHeight w:val="20"/>
        </w:trPr>
        <w:tc>
          <w:tcPr>
            <w:tcW w:w="760" w:type="pct"/>
            <w:vMerge/>
          </w:tcPr>
          <w:p w14:paraId="7B516FE5" w14:textId="77777777" w:rsidR="00057E87" w:rsidRPr="00FE263C" w:rsidRDefault="00057E87" w:rsidP="00530118">
            <w:pPr>
              <w:spacing w:after="0" w:line="240" w:lineRule="auto"/>
              <w:rPr>
                <w:rFonts w:ascii="Times New Roman" w:hAnsi="Times New Roman"/>
                <w:b/>
                <w:bCs/>
              </w:rPr>
            </w:pPr>
          </w:p>
        </w:tc>
        <w:tc>
          <w:tcPr>
            <w:tcW w:w="2534" w:type="pct"/>
          </w:tcPr>
          <w:p w14:paraId="7E3EAA89"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Самостоятельная работа обучающихся</w:t>
            </w:r>
          </w:p>
          <w:p w14:paraId="45213DD5" w14:textId="77777777" w:rsidR="00057E87" w:rsidRPr="00FE263C" w:rsidRDefault="00057E87" w:rsidP="00530118">
            <w:pPr>
              <w:spacing w:after="0" w:line="240" w:lineRule="auto"/>
              <w:rPr>
                <w:rFonts w:ascii="Times New Roman" w:hAnsi="Times New Roman"/>
                <w:b/>
                <w:bCs/>
              </w:rPr>
            </w:pPr>
          </w:p>
        </w:tc>
        <w:tc>
          <w:tcPr>
            <w:tcW w:w="1101" w:type="pct"/>
          </w:tcPr>
          <w:p w14:paraId="274DFC28" w14:textId="77777777" w:rsidR="00057E87" w:rsidRPr="00FE263C" w:rsidRDefault="00057E87" w:rsidP="00530118">
            <w:pPr>
              <w:spacing w:after="0" w:line="240" w:lineRule="auto"/>
              <w:jc w:val="center"/>
              <w:rPr>
                <w:rFonts w:ascii="Times New Roman" w:hAnsi="Times New Roman"/>
                <w:b/>
                <w:bCs/>
              </w:rPr>
            </w:pPr>
          </w:p>
        </w:tc>
        <w:tc>
          <w:tcPr>
            <w:tcW w:w="605" w:type="pct"/>
          </w:tcPr>
          <w:p w14:paraId="75CF53F5" w14:textId="77777777" w:rsidR="00057E87" w:rsidRPr="00FE263C" w:rsidRDefault="00057E87" w:rsidP="00530118">
            <w:pPr>
              <w:spacing w:after="0" w:line="240" w:lineRule="auto"/>
              <w:rPr>
                <w:rFonts w:ascii="Times New Roman" w:hAnsi="Times New Roman"/>
                <w:b/>
                <w:bCs/>
              </w:rPr>
            </w:pPr>
          </w:p>
        </w:tc>
      </w:tr>
      <w:tr w:rsidR="00057E87" w:rsidRPr="00FE263C" w14:paraId="7C6A0EF1" w14:textId="77777777" w:rsidTr="00530118">
        <w:trPr>
          <w:trHeight w:val="20"/>
        </w:trPr>
        <w:tc>
          <w:tcPr>
            <w:tcW w:w="760" w:type="pct"/>
            <w:vMerge w:val="restart"/>
          </w:tcPr>
          <w:p w14:paraId="5A68E87B" w14:textId="77777777" w:rsidR="00057E87" w:rsidRPr="009F5859" w:rsidRDefault="00057E87" w:rsidP="00530118">
            <w:pPr>
              <w:spacing w:after="0" w:line="240" w:lineRule="auto"/>
              <w:rPr>
                <w:rFonts w:ascii="Times New Roman" w:hAnsi="Times New Roman"/>
                <w:b/>
                <w:bCs/>
              </w:rPr>
            </w:pPr>
            <w:r w:rsidRPr="009F5859">
              <w:rPr>
                <w:rFonts w:ascii="Times New Roman" w:hAnsi="Times New Roman"/>
                <w:b/>
                <w:bCs/>
                <w:sz w:val="24"/>
                <w:szCs w:val="24"/>
              </w:rPr>
              <w:t>Тема 7. Радионавигационные и визуальные средства</w:t>
            </w:r>
          </w:p>
        </w:tc>
        <w:tc>
          <w:tcPr>
            <w:tcW w:w="2534" w:type="pct"/>
          </w:tcPr>
          <w:p w14:paraId="05ABACED"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Содержание учебного материала</w:t>
            </w:r>
          </w:p>
        </w:tc>
        <w:tc>
          <w:tcPr>
            <w:tcW w:w="1101" w:type="pct"/>
          </w:tcPr>
          <w:p w14:paraId="2615A557" w14:textId="77777777" w:rsidR="00057E87" w:rsidRPr="00FE30C2" w:rsidRDefault="00057E87" w:rsidP="00530118">
            <w:pPr>
              <w:spacing w:after="0" w:line="240" w:lineRule="auto"/>
              <w:jc w:val="center"/>
              <w:rPr>
                <w:rFonts w:ascii="Times New Roman" w:hAnsi="Times New Roman"/>
                <w:b/>
                <w:bCs/>
              </w:rPr>
            </w:pPr>
            <w:r>
              <w:rPr>
                <w:rFonts w:ascii="Times New Roman" w:hAnsi="Times New Roman"/>
                <w:b/>
                <w:bCs/>
              </w:rPr>
              <w:t>14</w:t>
            </w:r>
            <w:r w:rsidRPr="00FE30C2">
              <w:rPr>
                <w:rFonts w:ascii="Times New Roman" w:hAnsi="Times New Roman"/>
                <w:b/>
                <w:bCs/>
              </w:rPr>
              <w:t>/8</w:t>
            </w:r>
          </w:p>
        </w:tc>
        <w:tc>
          <w:tcPr>
            <w:tcW w:w="605" w:type="pct"/>
            <w:vMerge w:val="restart"/>
          </w:tcPr>
          <w:p w14:paraId="2774B8A6" w14:textId="77777777" w:rsidR="00057E87" w:rsidRPr="00FE263C" w:rsidRDefault="00057E87" w:rsidP="00530118">
            <w:pPr>
              <w:suppressAutoHyphens/>
              <w:spacing w:after="0" w:line="240" w:lineRule="auto"/>
              <w:rPr>
                <w:rFonts w:ascii="Times New Roman" w:hAnsi="Times New Roman"/>
              </w:rPr>
            </w:pPr>
            <w:r w:rsidRPr="00FE263C">
              <w:rPr>
                <w:rFonts w:ascii="Times New Roman" w:hAnsi="Times New Roman"/>
              </w:rPr>
              <w:t xml:space="preserve">ОК 1, </w:t>
            </w:r>
            <w:r>
              <w:rPr>
                <w:rFonts w:ascii="Times New Roman" w:hAnsi="Times New Roman"/>
              </w:rPr>
              <w:t xml:space="preserve">ОК </w:t>
            </w:r>
            <w:r w:rsidRPr="00FE263C">
              <w:rPr>
                <w:rFonts w:ascii="Times New Roman" w:hAnsi="Times New Roman"/>
              </w:rPr>
              <w:t xml:space="preserve">2, </w:t>
            </w:r>
            <w:r>
              <w:rPr>
                <w:rFonts w:ascii="Times New Roman" w:hAnsi="Times New Roman"/>
              </w:rPr>
              <w:t xml:space="preserve">ОК 3, ОК </w:t>
            </w:r>
            <w:r w:rsidRPr="00FE263C">
              <w:rPr>
                <w:rFonts w:ascii="Times New Roman" w:hAnsi="Times New Roman"/>
              </w:rPr>
              <w:t xml:space="preserve">5, </w:t>
            </w:r>
            <w:r>
              <w:rPr>
                <w:rFonts w:ascii="Times New Roman" w:hAnsi="Times New Roman"/>
              </w:rPr>
              <w:t xml:space="preserve">ОК </w:t>
            </w:r>
            <w:r w:rsidRPr="00FE263C">
              <w:rPr>
                <w:rFonts w:ascii="Times New Roman" w:hAnsi="Times New Roman"/>
              </w:rPr>
              <w:t xml:space="preserve">6, </w:t>
            </w:r>
            <w:r>
              <w:rPr>
                <w:rFonts w:ascii="Times New Roman" w:hAnsi="Times New Roman"/>
              </w:rPr>
              <w:t xml:space="preserve">ОК 7, ОК </w:t>
            </w:r>
            <w:r w:rsidRPr="00FE263C">
              <w:rPr>
                <w:rFonts w:ascii="Times New Roman" w:hAnsi="Times New Roman"/>
              </w:rPr>
              <w:t>9</w:t>
            </w:r>
          </w:p>
          <w:p w14:paraId="43DC7B11"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rPr>
              <w:t>ПК. 1.</w:t>
            </w:r>
            <w:r>
              <w:rPr>
                <w:rFonts w:ascii="Times New Roman" w:hAnsi="Times New Roman"/>
              </w:rPr>
              <w:t>2</w:t>
            </w:r>
            <w:r w:rsidRPr="00FE263C">
              <w:rPr>
                <w:rFonts w:ascii="Times New Roman" w:hAnsi="Times New Roman"/>
              </w:rPr>
              <w:t xml:space="preserve">; </w:t>
            </w:r>
            <w:r>
              <w:rPr>
                <w:rFonts w:ascii="Times New Roman" w:hAnsi="Times New Roman"/>
              </w:rPr>
              <w:t xml:space="preserve">ПК </w:t>
            </w:r>
            <w:r w:rsidRPr="00FE263C">
              <w:rPr>
                <w:rFonts w:ascii="Times New Roman" w:hAnsi="Times New Roman"/>
              </w:rPr>
              <w:t>1.</w:t>
            </w:r>
            <w:r>
              <w:rPr>
                <w:rFonts w:ascii="Times New Roman" w:hAnsi="Times New Roman"/>
              </w:rPr>
              <w:t>3</w:t>
            </w:r>
            <w:r w:rsidRPr="00FE263C">
              <w:rPr>
                <w:rFonts w:ascii="Times New Roman" w:hAnsi="Times New Roman"/>
              </w:rPr>
              <w:t xml:space="preserve">; </w:t>
            </w:r>
            <w:r>
              <w:rPr>
                <w:rFonts w:ascii="Times New Roman" w:hAnsi="Times New Roman"/>
              </w:rPr>
              <w:t>ПК 3</w:t>
            </w:r>
            <w:r w:rsidRPr="00FE263C">
              <w:rPr>
                <w:rFonts w:ascii="Times New Roman" w:hAnsi="Times New Roman"/>
              </w:rPr>
              <w:t xml:space="preserve">.5; </w:t>
            </w:r>
            <w:r>
              <w:rPr>
                <w:rFonts w:ascii="Times New Roman" w:hAnsi="Times New Roman"/>
              </w:rPr>
              <w:t>ПК 4</w:t>
            </w:r>
            <w:r w:rsidRPr="00FE263C">
              <w:rPr>
                <w:rFonts w:ascii="Times New Roman" w:hAnsi="Times New Roman"/>
              </w:rPr>
              <w:t>.</w:t>
            </w:r>
            <w:r>
              <w:rPr>
                <w:rFonts w:ascii="Times New Roman" w:hAnsi="Times New Roman"/>
              </w:rPr>
              <w:t>1</w:t>
            </w:r>
          </w:p>
        </w:tc>
      </w:tr>
      <w:tr w:rsidR="00057E87" w:rsidRPr="00FE263C" w14:paraId="3E916678" w14:textId="77777777" w:rsidTr="00530118">
        <w:trPr>
          <w:trHeight w:val="20"/>
        </w:trPr>
        <w:tc>
          <w:tcPr>
            <w:tcW w:w="760" w:type="pct"/>
            <w:vMerge/>
          </w:tcPr>
          <w:p w14:paraId="0BCC369B" w14:textId="77777777" w:rsidR="00057E87" w:rsidRPr="009F5859" w:rsidRDefault="00057E87" w:rsidP="00530118">
            <w:pPr>
              <w:spacing w:after="0" w:line="240" w:lineRule="auto"/>
              <w:rPr>
                <w:rFonts w:ascii="Times New Roman" w:hAnsi="Times New Roman"/>
                <w:b/>
                <w:bCs/>
              </w:rPr>
            </w:pPr>
          </w:p>
        </w:tc>
        <w:tc>
          <w:tcPr>
            <w:tcW w:w="2534" w:type="pct"/>
            <w:tcBorders>
              <w:top w:val="single" w:sz="4" w:space="0" w:color="00000A"/>
              <w:left w:val="single" w:sz="4" w:space="0" w:color="00000A"/>
              <w:bottom w:val="single" w:sz="4" w:space="0" w:color="00000A"/>
              <w:right w:val="single" w:sz="4" w:space="0" w:color="00000A"/>
            </w:tcBorders>
            <w:shd w:val="clear" w:color="auto" w:fill="auto"/>
          </w:tcPr>
          <w:p w14:paraId="34577FF2" w14:textId="77777777" w:rsidR="00057E87" w:rsidRPr="00E51D98" w:rsidRDefault="00057E87" w:rsidP="00530118">
            <w:pPr>
              <w:tabs>
                <w:tab w:val="left" w:pos="330"/>
              </w:tabs>
              <w:spacing w:after="0" w:line="240" w:lineRule="auto"/>
              <w:rPr>
                <w:rFonts w:ascii="Times New Roman" w:hAnsi="Times New Roman"/>
                <w:sz w:val="24"/>
                <w:szCs w:val="24"/>
                <w:lang w:val="x-none" w:eastAsia="x-none"/>
              </w:rPr>
            </w:pPr>
            <w:r w:rsidRPr="00E51D98">
              <w:rPr>
                <w:rFonts w:ascii="Times New Roman" w:hAnsi="Times New Roman"/>
                <w:sz w:val="24"/>
                <w:szCs w:val="24"/>
                <w:lang w:val="x-none" w:eastAsia="x-none"/>
              </w:rPr>
              <w:t>Лингвистический материал по теме «Маркировка и освещение».</w:t>
            </w:r>
          </w:p>
          <w:p w14:paraId="1BD44421" w14:textId="77777777" w:rsidR="00057E87" w:rsidRPr="00E51D98" w:rsidRDefault="00057E87" w:rsidP="00530118">
            <w:pPr>
              <w:tabs>
                <w:tab w:val="left" w:pos="330"/>
              </w:tabs>
              <w:spacing w:after="0" w:line="240" w:lineRule="auto"/>
              <w:rPr>
                <w:rFonts w:ascii="Times New Roman" w:hAnsi="Times New Roman"/>
                <w:sz w:val="24"/>
                <w:szCs w:val="24"/>
                <w:lang w:val="x-none" w:eastAsia="x-none"/>
              </w:rPr>
            </w:pPr>
            <w:r w:rsidRPr="00E51D98">
              <w:rPr>
                <w:rFonts w:ascii="Times New Roman" w:hAnsi="Times New Roman"/>
                <w:sz w:val="24"/>
                <w:szCs w:val="24"/>
              </w:rPr>
              <w:t>Грамматический материал по теме «Действительный и страдательный залог».</w:t>
            </w:r>
          </w:p>
          <w:p w14:paraId="394657F7" w14:textId="77777777" w:rsidR="00057E87" w:rsidRPr="00E51D98" w:rsidRDefault="00057E87" w:rsidP="00530118">
            <w:pPr>
              <w:tabs>
                <w:tab w:val="left" w:pos="330"/>
              </w:tabs>
              <w:spacing w:after="0" w:line="240" w:lineRule="auto"/>
              <w:rPr>
                <w:rFonts w:ascii="Times New Roman" w:hAnsi="Times New Roman"/>
                <w:sz w:val="24"/>
                <w:szCs w:val="24"/>
                <w:lang w:val="x-none" w:eastAsia="x-none"/>
              </w:rPr>
            </w:pPr>
            <w:r w:rsidRPr="00E51D98">
              <w:rPr>
                <w:rFonts w:ascii="Times New Roman" w:hAnsi="Times New Roman"/>
                <w:sz w:val="24"/>
                <w:szCs w:val="24"/>
              </w:rPr>
              <w:t>Грамматический материал по теме «Определительные придаточные».</w:t>
            </w:r>
          </w:p>
          <w:p w14:paraId="5AA97E7D" w14:textId="77777777" w:rsidR="00057E87" w:rsidRPr="00FE263C" w:rsidRDefault="00057E87" w:rsidP="00530118">
            <w:pPr>
              <w:tabs>
                <w:tab w:val="left" w:pos="330"/>
              </w:tabs>
              <w:spacing w:after="0" w:line="240" w:lineRule="auto"/>
              <w:rPr>
                <w:rFonts w:ascii="Times New Roman" w:hAnsi="Times New Roman"/>
                <w:sz w:val="24"/>
                <w:szCs w:val="24"/>
                <w:lang w:val="x-none" w:eastAsia="x-none"/>
              </w:rPr>
            </w:pPr>
            <w:r w:rsidRPr="00E51D98">
              <w:rPr>
                <w:rFonts w:ascii="Times New Roman" w:hAnsi="Times New Roman"/>
                <w:sz w:val="24"/>
                <w:szCs w:val="24"/>
              </w:rPr>
              <w:t>Грамматический материал по теме «Образование слов посредством суффиксов и префиксов. Наиболее употребительные</w:t>
            </w:r>
            <w:r w:rsidRPr="00FE263C">
              <w:rPr>
                <w:rFonts w:ascii="Times New Roman" w:hAnsi="Times New Roman"/>
                <w:sz w:val="24"/>
                <w:szCs w:val="24"/>
              </w:rPr>
              <w:t xml:space="preserve"> суффиксы и их значение»</w:t>
            </w:r>
          </w:p>
        </w:tc>
        <w:tc>
          <w:tcPr>
            <w:tcW w:w="1101" w:type="pct"/>
          </w:tcPr>
          <w:p w14:paraId="3366607F" w14:textId="77777777" w:rsidR="00057E87" w:rsidRPr="003A3AED" w:rsidRDefault="00057E87" w:rsidP="00530118">
            <w:pPr>
              <w:spacing w:after="0" w:line="240" w:lineRule="auto"/>
              <w:jc w:val="center"/>
              <w:rPr>
                <w:rFonts w:ascii="Times New Roman" w:hAnsi="Times New Roman"/>
              </w:rPr>
            </w:pPr>
            <w:r>
              <w:rPr>
                <w:rFonts w:ascii="Times New Roman" w:hAnsi="Times New Roman"/>
              </w:rPr>
              <w:t>6</w:t>
            </w:r>
          </w:p>
        </w:tc>
        <w:tc>
          <w:tcPr>
            <w:tcW w:w="605" w:type="pct"/>
            <w:vMerge/>
          </w:tcPr>
          <w:p w14:paraId="7990AEDE" w14:textId="77777777" w:rsidR="00057E87" w:rsidRPr="00FE263C" w:rsidRDefault="00057E87" w:rsidP="00530118">
            <w:pPr>
              <w:spacing w:after="0" w:line="240" w:lineRule="auto"/>
              <w:rPr>
                <w:rFonts w:ascii="Times New Roman" w:hAnsi="Times New Roman"/>
                <w:b/>
                <w:bCs/>
              </w:rPr>
            </w:pPr>
          </w:p>
        </w:tc>
      </w:tr>
      <w:tr w:rsidR="00057E87" w:rsidRPr="00FE263C" w14:paraId="7F7A1B0A" w14:textId="77777777" w:rsidTr="00530118">
        <w:trPr>
          <w:trHeight w:val="20"/>
        </w:trPr>
        <w:tc>
          <w:tcPr>
            <w:tcW w:w="760" w:type="pct"/>
            <w:vMerge/>
          </w:tcPr>
          <w:p w14:paraId="6B14F21E" w14:textId="77777777" w:rsidR="00057E87" w:rsidRPr="009F5859" w:rsidRDefault="00057E87" w:rsidP="00530118">
            <w:pPr>
              <w:spacing w:after="0" w:line="240" w:lineRule="auto"/>
              <w:rPr>
                <w:rFonts w:ascii="Times New Roman" w:hAnsi="Times New Roman"/>
                <w:b/>
                <w:bCs/>
              </w:rPr>
            </w:pPr>
          </w:p>
        </w:tc>
        <w:tc>
          <w:tcPr>
            <w:tcW w:w="2534" w:type="pct"/>
          </w:tcPr>
          <w:p w14:paraId="1D9951A7" w14:textId="77777777" w:rsidR="00057E87" w:rsidRPr="00E51D98" w:rsidRDefault="00057E87" w:rsidP="00530118">
            <w:pPr>
              <w:spacing w:after="0" w:line="240" w:lineRule="auto"/>
              <w:rPr>
                <w:rFonts w:ascii="Times New Roman" w:hAnsi="Times New Roman"/>
                <w:b/>
                <w:bCs/>
                <w:sz w:val="24"/>
                <w:szCs w:val="24"/>
              </w:rPr>
            </w:pPr>
            <w:r w:rsidRPr="00E51D98">
              <w:rPr>
                <w:rFonts w:ascii="Times New Roman" w:hAnsi="Times New Roman"/>
                <w:b/>
                <w:bCs/>
                <w:sz w:val="24"/>
                <w:szCs w:val="24"/>
              </w:rPr>
              <w:t>В том числе практических и лабораторных занятий</w:t>
            </w:r>
          </w:p>
          <w:p w14:paraId="1DDE24C0" w14:textId="77777777" w:rsidR="00057E87" w:rsidRPr="00E51D98" w:rsidRDefault="00057E87" w:rsidP="00530118">
            <w:pPr>
              <w:spacing w:after="0" w:line="240" w:lineRule="auto"/>
              <w:rPr>
                <w:rFonts w:ascii="Times New Roman" w:hAnsi="Times New Roman"/>
                <w:sz w:val="24"/>
                <w:szCs w:val="24"/>
              </w:rPr>
            </w:pPr>
            <w:r w:rsidRPr="00E51D98">
              <w:rPr>
                <w:rFonts w:ascii="Times New Roman" w:hAnsi="Times New Roman"/>
                <w:sz w:val="24"/>
                <w:szCs w:val="24"/>
              </w:rPr>
              <w:t>Практическое занятие 22 Лингвистический материал по теме «Система взлета и посадки».</w:t>
            </w:r>
          </w:p>
          <w:p w14:paraId="6E348C40" w14:textId="77777777" w:rsidR="00057E87" w:rsidRPr="00FE263C" w:rsidRDefault="00057E87" w:rsidP="00530118">
            <w:pPr>
              <w:spacing w:after="0" w:line="240" w:lineRule="auto"/>
              <w:rPr>
                <w:rFonts w:ascii="Times New Roman" w:hAnsi="Times New Roman"/>
                <w:b/>
                <w:bCs/>
              </w:rPr>
            </w:pPr>
            <w:r w:rsidRPr="00E51D98">
              <w:rPr>
                <w:rFonts w:ascii="Times New Roman" w:hAnsi="Times New Roman"/>
                <w:sz w:val="24"/>
                <w:szCs w:val="24"/>
              </w:rPr>
              <w:t>Практическое занятие 23 Грамматический материал по теме «Суффиксы существительных»</w:t>
            </w:r>
          </w:p>
        </w:tc>
        <w:tc>
          <w:tcPr>
            <w:tcW w:w="1101" w:type="pct"/>
          </w:tcPr>
          <w:p w14:paraId="70F55D6C" w14:textId="77777777" w:rsidR="00057E87" w:rsidRPr="003A3AED" w:rsidRDefault="00057E87" w:rsidP="00530118">
            <w:pPr>
              <w:spacing w:after="0" w:line="240" w:lineRule="auto"/>
              <w:jc w:val="center"/>
              <w:rPr>
                <w:rFonts w:ascii="Times New Roman" w:hAnsi="Times New Roman"/>
              </w:rPr>
            </w:pPr>
            <w:r w:rsidRPr="003A3AED">
              <w:rPr>
                <w:rFonts w:ascii="Times New Roman" w:hAnsi="Times New Roman"/>
              </w:rPr>
              <w:t>8</w:t>
            </w:r>
          </w:p>
        </w:tc>
        <w:tc>
          <w:tcPr>
            <w:tcW w:w="605" w:type="pct"/>
          </w:tcPr>
          <w:p w14:paraId="100DE0EA" w14:textId="77777777" w:rsidR="00057E87" w:rsidRPr="00FE263C" w:rsidRDefault="00057E87" w:rsidP="00530118">
            <w:pPr>
              <w:spacing w:after="0" w:line="240" w:lineRule="auto"/>
              <w:rPr>
                <w:rFonts w:ascii="Times New Roman" w:hAnsi="Times New Roman"/>
                <w:b/>
                <w:bCs/>
              </w:rPr>
            </w:pPr>
          </w:p>
        </w:tc>
      </w:tr>
      <w:tr w:rsidR="00057E87" w:rsidRPr="00FE263C" w14:paraId="6927AFAC" w14:textId="77777777" w:rsidTr="00530118">
        <w:trPr>
          <w:trHeight w:val="20"/>
        </w:trPr>
        <w:tc>
          <w:tcPr>
            <w:tcW w:w="760" w:type="pct"/>
            <w:vMerge/>
          </w:tcPr>
          <w:p w14:paraId="0A6C4B04" w14:textId="77777777" w:rsidR="00057E87" w:rsidRPr="009F5859" w:rsidRDefault="00057E87" w:rsidP="00530118">
            <w:pPr>
              <w:spacing w:after="0" w:line="240" w:lineRule="auto"/>
              <w:rPr>
                <w:rFonts w:ascii="Times New Roman" w:hAnsi="Times New Roman"/>
                <w:b/>
                <w:bCs/>
              </w:rPr>
            </w:pPr>
          </w:p>
        </w:tc>
        <w:tc>
          <w:tcPr>
            <w:tcW w:w="2534" w:type="pct"/>
          </w:tcPr>
          <w:p w14:paraId="7786A002"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Самостоятельная работа обучающихся</w:t>
            </w:r>
          </w:p>
          <w:p w14:paraId="02B5587A" w14:textId="77777777" w:rsidR="00057E87" w:rsidRPr="00FE263C" w:rsidRDefault="00057E87" w:rsidP="00530118">
            <w:pPr>
              <w:spacing w:after="0" w:line="240" w:lineRule="auto"/>
              <w:rPr>
                <w:rFonts w:ascii="Times New Roman" w:hAnsi="Times New Roman"/>
                <w:b/>
                <w:bCs/>
              </w:rPr>
            </w:pPr>
          </w:p>
        </w:tc>
        <w:tc>
          <w:tcPr>
            <w:tcW w:w="1101" w:type="pct"/>
          </w:tcPr>
          <w:p w14:paraId="020FFB98" w14:textId="77777777" w:rsidR="00057E87" w:rsidRPr="003A3AED" w:rsidRDefault="00057E87" w:rsidP="00530118">
            <w:pPr>
              <w:spacing w:after="0" w:line="240" w:lineRule="auto"/>
              <w:jc w:val="center"/>
              <w:rPr>
                <w:rFonts w:ascii="Times New Roman" w:hAnsi="Times New Roman"/>
              </w:rPr>
            </w:pPr>
          </w:p>
        </w:tc>
        <w:tc>
          <w:tcPr>
            <w:tcW w:w="605" w:type="pct"/>
          </w:tcPr>
          <w:p w14:paraId="3A339D56" w14:textId="77777777" w:rsidR="00057E87" w:rsidRPr="00FE263C" w:rsidRDefault="00057E87" w:rsidP="00530118">
            <w:pPr>
              <w:spacing w:after="0" w:line="240" w:lineRule="auto"/>
              <w:rPr>
                <w:rFonts w:ascii="Times New Roman" w:hAnsi="Times New Roman"/>
                <w:b/>
                <w:bCs/>
              </w:rPr>
            </w:pPr>
          </w:p>
        </w:tc>
      </w:tr>
      <w:tr w:rsidR="00057E87" w:rsidRPr="00FE263C" w14:paraId="000E8990" w14:textId="77777777" w:rsidTr="00530118">
        <w:trPr>
          <w:trHeight w:val="20"/>
        </w:trPr>
        <w:tc>
          <w:tcPr>
            <w:tcW w:w="760" w:type="pct"/>
            <w:vMerge w:val="restart"/>
          </w:tcPr>
          <w:p w14:paraId="328B3DF7" w14:textId="77777777" w:rsidR="00057E87" w:rsidRPr="009F5859" w:rsidRDefault="00057E87" w:rsidP="00530118">
            <w:pPr>
              <w:spacing w:after="0" w:line="240" w:lineRule="auto"/>
              <w:rPr>
                <w:rFonts w:ascii="Times New Roman" w:hAnsi="Times New Roman"/>
                <w:b/>
                <w:bCs/>
              </w:rPr>
            </w:pPr>
            <w:r w:rsidRPr="009F5859">
              <w:rPr>
                <w:rFonts w:ascii="Times New Roman" w:hAnsi="Times New Roman"/>
                <w:b/>
                <w:bCs/>
                <w:sz w:val="24"/>
                <w:szCs w:val="24"/>
              </w:rPr>
              <w:t>Тема 8. Работа диспетчера</w:t>
            </w:r>
          </w:p>
        </w:tc>
        <w:tc>
          <w:tcPr>
            <w:tcW w:w="2534" w:type="pct"/>
          </w:tcPr>
          <w:p w14:paraId="22D4F676"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Содержание учебного материала</w:t>
            </w:r>
          </w:p>
        </w:tc>
        <w:tc>
          <w:tcPr>
            <w:tcW w:w="1101" w:type="pct"/>
            <w:vMerge w:val="restart"/>
          </w:tcPr>
          <w:p w14:paraId="5EFFDC84" w14:textId="77777777" w:rsidR="00057E87" w:rsidRPr="00FE30C2" w:rsidRDefault="00057E87" w:rsidP="00530118">
            <w:pPr>
              <w:spacing w:after="0" w:line="240" w:lineRule="auto"/>
              <w:jc w:val="center"/>
              <w:rPr>
                <w:rFonts w:ascii="Times New Roman" w:hAnsi="Times New Roman"/>
                <w:b/>
                <w:bCs/>
              </w:rPr>
            </w:pPr>
            <w:r w:rsidRPr="00FE30C2">
              <w:rPr>
                <w:rFonts w:ascii="Times New Roman" w:hAnsi="Times New Roman"/>
                <w:b/>
                <w:bCs/>
              </w:rPr>
              <w:t>4/0</w:t>
            </w:r>
          </w:p>
        </w:tc>
        <w:tc>
          <w:tcPr>
            <w:tcW w:w="605" w:type="pct"/>
            <w:vMerge w:val="restart"/>
          </w:tcPr>
          <w:p w14:paraId="18BB9104" w14:textId="77777777" w:rsidR="00057E87" w:rsidRPr="00FE263C" w:rsidRDefault="00057E87" w:rsidP="00530118">
            <w:pPr>
              <w:suppressAutoHyphens/>
              <w:spacing w:after="0" w:line="240" w:lineRule="auto"/>
              <w:rPr>
                <w:rFonts w:ascii="Times New Roman" w:hAnsi="Times New Roman"/>
              </w:rPr>
            </w:pPr>
            <w:r w:rsidRPr="00FE263C">
              <w:rPr>
                <w:rFonts w:ascii="Times New Roman" w:hAnsi="Times New Roman"/>
              </w:rPr>
              <w:t xml:space="preserve">ОК 1, </w:t>
            </w:r>
            <w:r>
              <w:rPr>
                <w:rFonts w:ascii="Times New Roman" w:hAnsi="Times New Roman"/>
              </w:rPr>
              <w:t xml:space="preserve">ОК </w:t>
            </w:r>
            <w:r w:rsidRPr="00FE263C">
              <w:rPr>
                <w:rFonts w:ascii="Times New Roman" w:hAnsi="Times New Roman"/>
              </w:rPr>
              <w:t xml:space="preserve">2, </w:t>
            </w:r>
            <w:r>
              <w:rPr>
                <w:rFonts w:ascii="Times New Roman" w:hAnsi="Times New Roman"/>
              </w:rPr>
              <w:t xml:space="preserve">ОК 3, ОК </w:t>
            </w:r>
            <w:r w:rsidRPr="00FE263C">
              <w:rPr>
                <w:rFonts w:ascii="Times New Roman" w:hAnsi="Times New Roman"/>
              </w:rPr>
              <w:t xml:space="preserve">5, </w:t>
            </w:r>
            <w:r>
              <w:rPr>
                <w:rFonts w:ascii="Times New Roman" w:hAnsi="Times New Roman"/>
              </w:rPr>
              <w:t xml:space="preserve">ОК </w:t>
            </w:r>
            <w:r w:rsidRPr="00FE263C">
              <w:rPr>
                <w:rFonts w:ascii="Times New Roman" w:hAnsi="Times New Roman"/>
              </w:rPr>
              <w:t xml:space="preserve">6, </w:t>
            </w:r>
            <w:r>
              <w:rPr>
                <w:rFonts w:ascii="Times New Roman" w:hAnsi="Times New Roman"/>
              </w:rPr>
              <w:t xml:space="preserve">ОК 7, ОК </w:t>
            </w:r>
            <w:r w:rsidRPr="00FE263C">
              <w:rPr>
                <w:rFonts w:ascii="Times New Roman" w:hAnsi="Times New Roman"/>
              </w:rPr>
              <w:t>9</w:t>
            </w:r>
          </w:p>
          <w:p w14:paraId="6EB710DB"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rPr>
              <w:t>ПК. 1.</w:t>
            </w:r>
            <w:r>
              <w:rPr>
                <w:rFonts w:ascii="Times New Roman" w:hAnsi="Times New Roman"/>
              </w:rPr>
              <w:t>2</w:t>
            </w:r>
            <w:r w:rsidRPr="00FE263C">
              <w:rPr>
                <w:rFonts w:ascii="Times New Roman" w:hAnsi="Times New Roman"/>
              </w:rPr>
              <w:t xml:space="preserve">; </w:t>
            </w:r>
            <w:r>
              <w:rPr>
                <w:rFonts w:ascii="Times New Roman" w:hAnsi="Times New Roman"/>
              </w:rPr>
              <w:t xml:space="preserve">ПК </w:t>
            </w:r>
            <w:r w:rsidRPr="00FE263C">
              <w:rPr>
                <w:rFonts w:ascii="Times New Roman" w:hAnsi="Times New Roman"/>
              </w:rPr>
              <w:t>1.</w:t>
            </w:r>
            <w:r>
              <w:rPr>
                <w:rFonts w:ascii="Times New Roman" w:hAnsi="Times New Roman"/>
              </w:rPr>
              <w:t>3</w:t>
            </w:r>
            <w:r w:rsidRPr="00FE263C">
              <w:rPr>
                <w:rFonts w:ascii="Times New Roman" w:hAnsi="Times New Roman"/>
              </w:rPr>
              <w:t xml:space="preserve">; </w:t>
            </w:r>
            <w:r>
              <w:rPr>
                <w:rFonts w:ascii="Times New Roman" w:hAnsi="Times New Roman"/>
              </w:rPr>
              <w:t>ПК 3</w:t>
            </w:r>
            <w:r w:rsidRPr="00FE263C">
              <w:rPr>
                <w:rFonts w:ascii="Times New Roman" w:hAnsi="Times New Roman"/>
              </w:rPr>
              <w:t xml:space="preserve">.5; </w:t>
            </w:r>
            <w:r>
              <w:rPr>
                <w:rFonts w:ascii="Times New Roman" w:hAnsi="Times New Roman"/>
              </w:rPr>
              <w:t>ПК 4</w:t>
            </w:r>
            <w:r w:rsidRPr="00FE263C">
              <w:rPr>
                <w:rFonts w:ascii="Times New Roman" w:hAnsi="Times New Roman"/>
              </w:rPr>
              <w:t>.</w:t>
            </w:r>
            <w:r>
              <w:rPr>
                <w:rFonts w:ascii="Times New Roman" w:hAnsi="Times New Roman"/>
              </w:rPr>
              <w:t>1</w:t>
            </w:r>
          </w:p>
        </w:tc>
      </w:tr>
      <w:tr w:rsidR="00057E87" w:rsidRPr="00FE263C" w14:paraId="585DB798" w14:textId="77777777" w:rsidTr="00530118">
        <w:trPr>
          <w:trHeight w:val="20"/>
        </w:trPr>
        <w:tc>
          <w:tcPr>
            <w:tcW w:w="760" w:type="pct"/>
            <w:vMerge/>
          </w:tcPr>
          <w:p w14:paraId="48C01149" w14:textId="77777777" w:rsidR="00057E87" w:rsidRPr="00FE263C" w:rsidRDefault="00057E87" w:rsidP="00530118">
            <w:pPr>
              <w:spacing w:after="0" w:line="240" w:lineRule="auto"/>
              <w:rPr>
                <w:rFonts w:ascii="Times New Roman" w:hAnsi="Times New Roman"/>
                <w:b/>
                <w:bCs/>
              </w:rPr>
            </w:pPr>
          </w:p>
        </w:tc>
        <w:tc>
          <w:tcPr>
            <w:tcW w:w="2534" w:type="pct"/>
            <w:tcBorders>
              <w:top w:val="single" w:sz="4" w:space="0" w:color="00000A"/>
              <w:left w:val="single" w:sz="4" w:space="0" w:color="00000A"/>
              <w:bottom w:val="single" w:sz="4" w:space="0" w:color="00000A"/>
              <w:right w:val="single" w:sz="4" w:space="0" w:color="00000A"/>
            </w:tcBorders>
            <w:shd w:val="clear" w:color="auto" w:fill="auto"/>
          </w:tcPr>
          <w:p w14:paraId="0B63EB4D" w14:textId="77777777" w:rsidR="00057E87" w:rsidRPr="00E51D98" w:rsidRDefault="00057E87" w:rsidP="00530118">
            <w:pPr>
              <w:tabs>
                <w:tab w:val="left" w:pos="376"/>
              </w:tabs>
              <w:spacing w:after="0" w:line="240" w:lineRule="auto"/>
              <w:rPr>
                <w:rFonts w:ascii="Times New Roman" w:hAnsi="Times New Roman"/>
                <w:b/>
                <w:bCs/>
                <w:sz w:val="24"/>
                <w:szCs w:val="24"/>
                <w:lang w:val="x-none" w:eastAsia="x-none"/>
              </w:rPr>
            </w:pPr>
            <w:r w:rsidRPr="00E51D98">
              <w:rPr>
                <w:rFonts w:ascii="Times New Roman" w:hAnsi="Times New Roman"/>
                <w:sz w:val="24"/>
                <w:szCs w:val="24"/>
              </w:rPr>
              <w:t>Грамматический материал по теме «Суффиксы прилагательных. Суффиксы наречий».</w:t>
            </w:r>
          </w:p>
          <w:p w14:paraId="1346988E" w14:textId="77777777" w:rsidR="00057E87" w:rsidRPr="00E51D98" w:rsidRDefault="00057E87" w:rsidP="00530118">
            <w:pPr>
              <w:tabs>
                <w:tab w:val="left" w:pos="376"/>
              </w:tabs>
              <w:spacing w:after="0" w:line="240" w:lineRule="auto"/>
              <w:rPr>
                <w:rFonts w:ascii="Times New Roman" w:hAnsi="Times New Roman"/>
                <w:b/>
                <w:bCs/>
                <w:sz w:val="24"/>
                <w:szCs w:val="24"/>
                <w:lang w:val="x-none" w:eastAsia="x-none"/>
              </w:rPr>
            </w:pPr>
            <w:r w:rsidRPr="00E51D98">
              <w:rPr>
                <w:rFonts w:ascii="Times New Roman" w:hAnsi="Times New Roman"/>
                <w:bCs/>
                <w:iCs/>
                <w:sz w:val="24"/>
                <w:szCs w:val="24"/>
                <w:lang w:val="x-none" w:eastAsia="x-none"/>
              </w:rPr>
              <w:t>Грамматический материал по теме «Косвенная речь»</w:t>
            </w:r>
          </w:p>
          <w:p w14:paraId="1657402D" w14:textId="77777777" w:rsidR="00057E87" w:rsidRPr="00E51D98" w:rsidRDefault="00057E87" w:rsidP="00530118">
            <w:pPr>
              <w:tabs>
                <w:tab w:val="left" w:pos="376"/>
              </w:tabs>
              <w:spacing w:after="0" w:line="240" w:lineRule="auto"/>
              <w:rPr>
                <w:rFonts w:ascii="Times New Roman" w:hAnsi="Times New Roman"/>
                <w:b/>
                <w:bCs/>
                <w:sz w:val="24"/>
                <w:szCs w:val="24"/>
                <w:lang w:val="x-none" w:eastAsia="x-none"/>
              </w:rPr>
            </w:pPr>
            <w:r w:rsidRPr="00E51D98">
              <w:rPr>
                <w:rFonts w:ascii="Times New Roman" w:hAnsi="Times New Roman"/>
                <w:bCs/>
                <w:iCs/>
                <w:sz w:val="24"/>
                <w:szCs w:val="24"/>
              </w:rPr>
              <w:t>Фонетический материал по теме «Интонация предложений в косвенной речи».</w:t>
            </w:r>
          </w:p>
          <w:p w14:paraId="2C45C7DB" w14:textId="77777777" w:rsidR="00057E87" w:rsidRPr="00E51D98" w:rsidRDefault="00057E87" w:rsidP="00530118">
            <w:pPr>
              <w:tabs>
                <w:tab w:val="left" w:pos="376"/>
              </w:tabs>
              <w:spacing w:after="0" w:line="240" w:lineRule="auto"/>
              <w:rPr>
                <w:rFonts w:ascii="Times New Roman" w:hAnsi="Times New Roman"/>
                <w:bCs/>
                <w:sz w:val="24"/>
                <w:szCs w:val="24"/>
                <w:lang w:val="x-none" w:eastAsia="x-none"/>
              </w:rPr>
            </w:pPr>
            <w:r w:rsidRPr="00E51D98">
              <w:rPr>
                <w:rFonts w:ascii="Times New Roman" w:hAnsi="Times New Roman"/>
                <w:bCs/>
                <w:sz w:val="24"/>
                <w:szCs w:val="24"/>
                <w:lang w:val="x-none" w:eastAsia="x-none"/>
              </w:rPr>
              <w:t>Лингвистический материал по теме «Цели и задачи. Необходимые качества характера. Требования к здоровью».</w:t>
            </w:r>
          </w:p>
          <w:p w14:paraId="0C10D74E" w14:textId="77777777" w:rsidR="00057E87" w:rsidRPr="00E51D98" w:rsidRDefault="00057E87" w:rsidP="00530118">
            <w:pPr>
              <w:tabs>
                <w:tab w:val="left" w:pos="376"/>
              </w:tabs>
              <w:spacing w:after="0" w:line="240" w:lineRule="auto"/>
              <w:rPr>
                <w:rFonts w:ascii="Times New Roman" w:hAnsi="Times New Roman"/>
                <w:bCs/>
                <w:sz w:val="24"/>
                <w:szCs w:val="24"/>
                <w:lang w:val="x-none" w:eastAsia="x-none"/>
              </w:rPr>
            </w:pPr>
            <w:r w:rsidRPr="00E51D98">
              <w:rPr>
                <w:rFonts w:ascii="Times New Roman" w:hAnsi="Times New Roman"/>
                <w:bCs/>
                <w:sz w:val="24"/>
                <w:szCs w:val="24"/>
                <w:lang w:val="x-none" w:eastAsia="x-none"/>
              </w:rPr>
              <w:lastRenderedPageBreak/>
              <w:t>Лингвистический материал по теме «Международный день диспетчера»</w:t>
            </w:r>
          </w:p>
        </w:tc>
        <w:tc>
          <w:tcPr>
            <w:tcW w:w="1101" w:type="pct"/>
            <w:vMerge/>
          </w:tcPr>
          <w:p w14:paraId="7D208E65" w14:textId="77777777" w:rsidR="00057E87" w:rsidRPr="00FE263C" w:rsidRDefault="00057E87" w:rsidP="00530118">
            <w:pPr>
              <w:spacing w:after="0" w:line="240" w:lineRule="auto"/>
              <w:jc w:val="center"/>
              <w:rPr>
                <w:rFonts w:ascii="Times New Roman" w:hAnsi="Times New Roman"/>
                <w:b/>
                <w:bCs/>
              </w:rPr>
            </w:pPr>
          </w:p>
        </w:tc>
        <w:tc>
          <w:tcPr>
            <w:tcW w:w="605" w:type="pct"/>
            <w:vMerge/>
          </w:tcPr>
          <w:p w14:paraId="6503A855" w14:textId="77777777" w:rsidR="00057E87" w:rsidRPr="00FE263C" w:rsidRDefault="00057E87" w:rsidP="00530118">
            <w:pPr>
              <w:spacing w:after="0" w:line="240" w:lineRule="auto"/>
              <w:rPr>
                <w:rFonts w:ascii="Times New Roman" w:hAnsi="Times New Roman"/>
                <w:b/>
                <w:bCs/>
              </w:rPr>
            </w:pPr>
          </w:p>
        </w:tc>
      </w:tr>
      <w:tr w:rsidR="00057E87" w:rsidRPr="00FE263C" w14:paraId="12711B71" w14:textId="77777777" w:rsidTr="00530118">
        <w:trPr>
          <w:trHeight w:val="20"/>
        </w:trPr>
        <w:tc>
          <w:tcPr>
            <w:tcW w:w="760" w:type="pct"/>
            <w:vMerge/>
          </w:tcPr>
          <w:p w14:paraId="1E591F95" w14:textId="77777777" w:rsidR="00057E87" w:rsidRPr="00FE263C" w:rsidRDefault="00057E87" w:rsidP="00530118">
            <w:pPr>
              <w:spacing w:after="0" w:line="240" w:lineRule="auto"/>
              <w:rPr>
                <w:rFonts w:ascii="Times New Roman" w:hAnsi="Times New Roman"/>
                <w:b/>
                <w:bCs/>
              </w:rPr>
            </w:pPr>
          </w:p>
        </w:tc>
        <w:tc>
          <w:tcPr>
            <w:tcW w:w="2534" w:type="pct"/>
          </w:tcPr>
          <w:p w14:paraId="5C1D570B"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6CA11883" w14:textId="77777777" w:rsidR="00057E87" w:rsidRPr="00FE263C" w:rsidRDefault="00057E87" w:rsidP="00530118">
            <w:pPr>
              <w:spacing w:after="0" w:line="240" w:lineRule="auto"/>
              <w:rPr>
                <w:rFonts w:ascii="Times New Roman" w:hAnsi="Times New Roman"/>
                <w:b/>
                <w:bCs/>
              </w:rPr>
            </w:pPr>
          </w:p>
        </w:tc>
        <w:tc>
          <w:tcPr>
            <w:tcW w:w="1101" w:type="pct"/>
          </w:tcPr>
          <w:p w14:paraId="7B36396B" w14:textId="77777777" w:rsidR="00057E87" w:rsidRPr="00FE263C" w:rsidRDefault="00057E87" w:rsidP="00530118">
            <w:pPr>
              <w:spacing w:after="0" w:line="240" w:lineRule="auto"/>
              <w:jc w:val="center"/>
              <w:rPr>
                <w:rFonts w:ascii="Times New Roman" w:hAnsi="Times New Roman"/>
                <w:b/>
                <w:bCs/>
              </w:rPr>
            </w:pPr>
          </w:p>
        </w:tc>
        <w:tc>
          <w:tcPr>
            <w:tcW w:w="605" w:type="pct"/>
          </w:tcPr>
          <w:p w14:paraId="6A45CA5C" w14:textId="77777777" w:rsidR="00057E87" w:rsidRPr="00FE263C" w:rsidRDefault="00057E87" w:rsidP="00530118">
            <w:pPr>
              <w:spacing w:after="0" w:line="240" w:lineRule="auto"/>
              <w:rPr>
                <w:rFonts w:ascii="Times New Roman" w:hAnsi="Times New Roman"/>
                <w:b/>
                <w:bCs/>
              </w:rPr>
            </w:pPr>
          </w:p>
        </w:tc>
      </w:tr>
      <w:tr w:rsidR="00057E87" w:rsidRPr="00FE263C" w14:paraId="3CF02982" w14:textId="77777777" w:rsidTr="00530118">
        <w:trPr>
          <w:trHeight w:val="20"/>
        </w:trPr>
        <w:tc>
          <w:tcPr>
            <w:tcW w:w="760" w:type="pct"/>
            <w:vMerge/>
          </w:tcPr>
          <w:p w14:paraId="183686BC" w14:textId="77777777" w:rsidR="00057E87" w:rsidRPr="00FE263C" w:rsidRDefault="00057E87" w:rsidP="00530118">
            <w:pPr>
              <w:spacing w:after="0" w:line="240" w:lineRule="auto"/>
              <w:rPr>
                <w:rFonts w:ascii="Times New Roman" w:hAnsi="Times New Roman"/>
                <w:b/>
                <w:bCs/>
              </w:rPr>
            </w:pPr>
          </w:p>
        </w:tc>
        <w:tc>
          <w:tcPr>
            <w:tcW w:w="2534" w:type="pct"/>
          </w:tcPr>
          <w:p w14:paraId="7EDB951D"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Самостоятельная работа обучающихся</w:t>
            </w:r>
          </w:p>
          <w:p w14:paraId="48F469ED" w14:textId="77777777" w:rsidR="00057E87" w:rsidRPr="00FE263C" w:rsidRDefault="00057E87" w:rsidP="00530118">
            <w:pPr>
              <w:spacing w:after="0" w:line="240" w:lineRule="auto"/>
              <w:rPr>
                <w:rFonts w:ascii="Times New Roman" w:hAnsi="Times New Roman"/>
                <w:b/>
                <w:bCs/>
              </w:rPr>
            </w:pPr>
          </w:p>
        </w:tc>
        <w:tc>
          <w:tcPr>
            <w:tcW w:w="1101" w:type="pct"/>
          </w:tcPr>
          <w:p w14:paraId="6390949E" w14:textId="77777777" w:rsidR="00057E87" w:rsidRPr="00FE263C" w:rsidRDefault="00057E87" w:rsidP="00530118">
            <w:pPr>
              <w:spacing w:after="0" w:line="240" w:lineRule="auto"/>
              <w:jc w:val="center"/>
              <w:rPr>
                <w:rFonts w:ascii="Times New Roman" w:hAnsi="Times New Roman"/>
                <w:b/>
                <w:bCs/>
              </w:rPr>
            </w:pPr>
          </w:p>
        </w:tc>
        <w:tc>
          <w:tcPr>
            <w:tcW w:w="605" w:type="pct"/>
          </w:tcPr>
          <w:p w14:paraId="3CA26457" w14:textId="77777777" w:rsidR="00057E87" w:rsidRPr="00FE263C" w:rsidRDefault="00057E87" w:rsidP="00530118">
            <w:pPr>
              <w:spacing w:after="0" w:line="240" w:lineRule="auto"/>
              <w:rPr>
                <w:rFonts w:ascii="Times New Roman" w:hAnsi="Times New Roman"/>
                <w:b/>
                <w:bCs/>
              </w:rPr>
            </w:pPr>
          </w:p>
        </w:tc>
      </w:tr>
      <w:tr w:rsidR="00057E87" w:rsidRPr="00FE263C" w14:paraId="07A35CD3" w14:textId="77777777" w:rsidTr="00530118">
        <w:trPr>
          <w:trHeight w:val="20"/>
        </w:trPr>
        <w:tc>
          <w:tcPr>
            <w:tcW w:w="760" w:type="pct"/>
            <w:vMerge w:val="restart"/>
          </w:tcPr>
          <w:p w14:paraId="64753A23" w14:textId="77777777" w:rsidR="00057E87" w:rsidRPr="009F5859" w:rsidRDefault="00057E87" w:rsidP="00530118">
            <w:pPr>
              <w:spacing w:after="0" w:line="240" w:lineRule="auto"/>
              <w:rPr>
                <w:rFonts w:ascii="Times New Roman" w:hAnsi="Times New Roman"/>
                <w:b/>
              </w:rPr>
            </w:pPr>
            <w:r w:rsidRPr="009F5859">
              <w:rPr>
                <w:rFonts w:ascii="Times New Roman" w:hAnsi="Times New Roman"/>
                <w:b/>
                <w:sz w:val="24"/>
                <w:szCs w:val="24"/>
              </w:rPr>
              <w:t>Тема 9. Технологии будущего</w:t>
            </w:r>
          </w:p>
        </w:tc>
        <w:tc>
          <w:tcPr>
            <w:tcW w:w="2534" w:type="pct"/>
          </w:tcPr>
          <w:p w14:paraId="00444FB9"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Содержание учебного материала</w:t>
            </w:r>
          </w:p>
        </w:tc>
        <w:tc>
          <w:tcPr>
            <w:tcW w:w="1101" w:type="pct"/>
            <w:vMerge w:val="restart"/>
          </w:tcPr>
          <w:p w14:paraId="57B31B1C" w14:textId="77777777" w:rsidR="00057E87" w:rsidRPr="00FE263C" w:rsidRDefault="00057E87" w:rsidP="00530118">
            <w:pPr>
              <w:spacing w:after="0" w:line="240" w:lineRule="auto"/>
              <w:jc w:val="center"/>
              <w:rPr>
                <w:rFonts w:ascii="Times New Roman" w:hAnsi="Times New Roman"/>
                <w:b/>
                <w:bCs/>
              </w:rPr>
            </w:pPr>
            <w:r>
              <w:rPr>
                <w:rFonts w:ascii="Times New Roman" w:hAnsi="Times New Roman"/>
                <w:b/>
                <w:bCs/>
              </w:rPr>
              <w:t>6/0</w:t>
            </w:r>
          </w:p>
        </w:tc>
        <w:tc>
          <w:tcPr>
            <w:tcW w:w="605" w:type="pct"/>
            <w:vMerge w:val="restart"/>
          </w:tcPr>
          <w:p w14:paraId="0D23F624" w14:textId="77777777" w:rsidR="00057E87" w:rsidRPr="00FE263C" w:rsidRDefault="00057E87" w:rsidP="00530118">
            <w:pPr>
              <w:suppressAutoHyphens/>
              <w:spacing w:after="0" w:line="240" w:lineRule="auto"/>
              <w:rPr>
                <w:rFonts w:ascii="Times New Roman" w:hAnsi="Times New Roman"/>
              </w:rPr>
            </w:pPr>
            <w:r w:rsidRPr="00FE263C">
              <w:rPr>
                <w:rFonts w:ascii="Times New Roman" w:hAnsi="Times New Roman"/>
              </w:rPr>
              <w:t xml:space="preserve">ОК 1, </w:t>
            </w:r>
            <w:r>
              <w:rPr>
                <w:rFonts w:ascii="Times New Roman" w:hAnsi="Times New Roman"/>
              </w:rPr>
              <w:t xml:space="preserve">ОК </w:t>
            </w:r>
            <w:r w:rsidRPr="00FE263C">
              <w:rPr>
                <w:rFonts w:ascii="Times New Roman" w:hAnsi="Times New Roman"/>
              </w:rPr>
              <w:t xml:space="preserve">2, </w:t>
            </w:r>
            <w:r>
              <w:rPr>
                <w:rFonts w:ascii="Times New Roman" w:hAnsi="Times New Roman"/>
              </w:rPr>
              <w:t xml:space="preserve">ОК 3, ОК </w:t>
            </w:r>
            <w:r w:rsidRPr="00FE263C">
              <w:rPr>
                <w:rFonts w:ascii="Times New Roman" w:hAnsi="Times New Roman"/>
              </w:rPr>
              <w:t xml:space="preserve">5, </w:t>
            </w:r>
            <w:r>
              <w:rPr>
                <w:rFonts w:ascii="Times New Roman" w:hAnsi="Times New Roman"/>
              </w:rPr>
              <w:t xml:space="preserve">ОК </w:t>
            </w:r>
            <w:r w:rsidRPr="00FE263C">
              <w:rPr>
                <w:rFonts w:ascii="Times New Roman" w:hAnsi="Times New Roman"/>
              </w:rPr>
              <w:t xml:space="preserve">6, </w:t>
            </w:r>
            <w:r>
              <w:rPr>
                <w:rFonts w:ascii="Times New Roman" w:hAnsi="Times New Roman"/>
              </w:rPr>
              <w:t xml:space="preserve">ОК 7, ОК </w:t>
            </w:r>
            <w:r w:rsidRPr="00FE263C">
              <w:rPr>
                <w:rFonts w:ascii="Times New Roman" w:hAnsi="Times New Roman"/>
              </w:rPr>
              <w:t>9</w:t>
            </w:r>
          </w:p>
          <w:p w14:paraId="37A67355"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rPr>
              <w:t>ПК. 1.</w:t>
            </w:r>
            <w:r>
              <w:rPr>
                <w:rFonts w:ascii="Times New Roman" w:hAnsi="Times New Roman"/>
              </w:rPr>
              <w:t>2</w:t>
            </w:r>
            <w:r w:rsidRPr="00FE263C">
              <w:rPr>
                <w:rFonts w:ascii="Times New Roman" w:hAnsi="Times New Roman"/>
              </w:rPr>
              <w:t xml:space="preserve">; </w:t>
            </w:r>
            <w:r>
              <w:rPr>
                <w:rFonts w:ascii="Times New Roman" w:hAnsi="Times New Roman"/>
              </w:rPr>
              <w:t xml:space="preserve">ПК </w:t>
            </w:r>
            <w:r w:rsidRPr="00FE263C">
              <w:rPr>
                <w:rFonts w:ascii="Times New Roman" w:hAnsi="Times New Roman"/>
              </w:rPr>
              <w:t>1.</w:t>
            </w:r>
            <w:r>
              <w:rPr>
                <w:rFonts w:ascii="Times New Roman" w:hAnsi="Times New Roman"/>
              </w:rPr>
              <w:t>3</w:t>
            </w:r>
            <w:r w:rsidRPr="00FE263C">
              <w:rPr>
                <w:rFonts w:ascii="Times New Roman" w:hAnsi="Times New Roman"/>
              </w:rPr>
              <w:t xml:space="preserve">; </w:t>
            </w:r>
            <w:r>
              <w:rPr>
                <w:rFonts w:ascii="Times New Roman" w:hAnsi="Times New Roman"/>
              </w:rPr>
              <w:t>ПК 3</w:t>
            </w:r>
            <w:r w:rsidRPr="00FE263C">
              <w:rPr>
                <w:rFonts w:ascii="Times New Roman" w:hAnsi="Times New Roman"/>
              </w:rPr>
              <w:t xml:space="preserve">.5; </w:t>
            </w:r>
            <w:r>
              <w:rPr>
                <w:rFonts w:ascii="Times New Roman" w:hAnsi="Times New Roman"/>
              </w:rPr>
              <w:t>ПК 4</w:t>
            </w:r>
            <w:r w:rsidRPr="00FE263C">
              <w:rPr>
                <w:rFonts w:ascii="Times New Roman" w:hAnsi="Times New Roman"/>
              </w:rPr>
              <w:t>.</w:t>
            </w:r>
            <w:r>
              <w:rPr>
                <w:rFonts w:ascii="Times New Roman" w:hAnsi="Times New Roman"/>
              </w:rPr>
              <w:t>1</w:t>
            </w:r>
          </w:p>
        </w:tc>
      </w:tr>
      <w:tr w:rsidR="00057E87" w:rsidRPr="00FE263C" w14:paraId="21AE0BEB" w14:textId="77777777" w:rsidTr="00530118">
        <w:trPr>
          <w:trHeight w:val="20"/>
        </w:trPr>
        <w:tc>
          <w:tcPr>
            <w:tcW w:w="760" w:type="pct"/>
            <w:vMerge/>
          </w:tcPr>
          <w:p w14:paraId="212CAF12" w14:textId="77777777" w:rsidR="00057E87" w:rsidRPr="00FE263C" w:rsidRDefault="00057E87" w:rsidP="00530118">
            <w:pPr>
              <w:spacing w:after="0" w:line="240" w:lineRule="auto"/>
              <w:rPr>
                <w:rFonts w:ascii="Times New Roman" w:hAnsi="Times New Roman"/>
                <w:b/>
                <w:bCs/>
              </w:rPr>
            </w:pPr>
          </w:p>
        </w:tc>
        <w:tc>
          <w:tcPr>
            <w:tcW w:w="2534" w:type="pct"/>
            <w:tcBorders>
              <w:top w:val="single" w:sz="4" w:space="0" w:color="00000A"/>
              <w:left w:val="single" w:sz="4" w:space="0" w:color="00000A"/>
              <w:bottom w:val="single" w:sz="4" w:space="0" w:color="00000A"/>
              <w:right w:val="single" w:sz="4" w:space="0" w:color="00000A"/>
            </w:tcBorders>
            <w:shd w:val="clear" w:color="auto" w:fill="auto"/>
          </w:tcPr>
          <w:p w14:paraId="4A4503A8" w14:textId="77777777" w:rsidR="00057E87" w:rsidRPr="00FE263C" w:rsidRDefault="00057E87" w:rsidP="00530118">
            <w:pPr>
              <w:tabs>
                <w:tab w:val="left" w:pos="330"/>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Лингвистический материал по теме «Компьютеризация».</w:t>
            </w:r>
          </w:p>
          <w:p w14:paraId="54AA0DC2" w14:textId="77777777" w:rsidR="00057E87" w:rsidRPr="00FE263C" w:rsidRDefault="00057E87" w:rsidP="00530118">
            <w:pPr>
              <w:tabs>
                <w:tab w:val="left" w:pos="330"/>
                <w:tab w:val="left" w:pos="376"/>
              </w:tabs>
              <w:spacing w:after="0" w:line="240" w:lineRule="auto"/>
              <w:rPr>
                <w:rFonts w:ascii="Times New Roman" w:hAnsi="Times New Roman"/>
                <w:bCs/>
                <w:iCs/>
                <w:sz w:val="24"/>
                <w:szCs w:val="24"/>
              </w:rPr>
            </w:pPr>
            <w:r w:rsidRPr="00FE263C">
              <w:rPr>
                <w:rFonts w:ascii="Times New Roman" w:hAnsi="Times New Roman"/>
                <w:bCs/>
                <w:iCs/>
                <w:sz w:val="24"/>
                <w:szCs w:val="24"/>
              </w:rPr>
              <w:t>Грамматический материал по теме «Образование слов посредством перехода из одной части речи в другую».</w:t>
            </w:r>
          </w:p>
          <w:p w14:paraId="1ADEC17E" w14:textId="77777777" w:rsidR="00057E87" w:rsidRPr="00FE263C" w:rsidRDefault="00057E87" w:rsidP="00530118">
            <w:pPr>
              <w:tabs>
                <w:tab w:val="left" w:pos="330"/>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Лингвистический материал по теме «Бе</w:t>
            </w:r>
            <w:r>
              <w:rPr>
                <w:rFonts w:ascii="Times New Roman" w:hAnsi="Times New Roman"/>
                <w:sz w:val="24"/>
                <w:szCs w:val="24"/>
                <w:lang w:eastAsia="x-none"/>
              </w:rPr>
              <w:t>с</w:t>
            </w:r>
            <w:r w:rsidRPr="00FE263C">
              <w:rPr>
                <w:rFonts w:ascii="Times New Roman" w:hAnsi="Times New Roman"/>
                <w:sz w:val="24"/>
                <w:szCs w:val="24"/>
                <w:lang w:val="x-none" w:eastAsia="x-none"/>
              </w:rPr>
              <w:t>голосовая связь».</w:t>
            </w:r>
          </w:p>
          <w:p w14:paraId="6EB1B578" w14:textId="77777777" w:rsidR="00057E87" w:rsidRPr="00FE263C" w:rsidRDefault="00057E87" w:rsidP="00530118">
            <w:pPr>
              <w:tabs>
                <w:tab w:val="left" w:pos="330"/>
              </w:tabs>
              <w:spacing w:after="0" w:line="240" w:lineRule="auto"/>
              <w:rPr>
                <w:rFonts w:ascii="Times New Roman" w:hAnsi="Times New Roman"/>
                <w:bCs/>
                <w:iCs/>
                <w:sz w:val="24"/>
                <w:szCs w:val="24"/>
                <w:lang w:val="x-none" w:eastAsia="x-none"/>
              </w:rPr>
            </w:pPr>
            <w:r w:rsidRPr="00FE263C">
              <w:rPr>
                <w:rFonts w:ascii="Times New Roman" w:hAnsi="Times New Roman"/>
                <w:bCs/>
                <w:iCs/>
                <w:sz w:val="24"/>
                <w:szCs w:val="24"/>
                <w:lang w:val="x-none" w:eastAsia="x-none"/>
              </w:rPr>
              <w:t xml:space="preserve">Грамматический материал </w:t>
            </w:r>
            <w:r w:rsidRPr="00FE263C">
              <w:rPr>
                <w:rFonts w:ascii="Times New Roman" w:hAnsi="Times New Roman"/>
                <w:sz w:val="24"/>
                <w:szCs w:val="24"/>
                <w:lang w:val="x-none" w:eastAsia="x-none"/>
              </w:rPr>
              <w:t xml:space="preserve">по теме </w:t>
            </w:r>
            <w:r w:rsidRPr="00FE263C">
              <w:rPr>
                <w:rFonts w:ascii="Times New Roman" w:hAnsi="Times New Roman"/>
                <w:bCs/>
                <w:iCs/>
                <w:sz w:val="24"/>
                <w:szCs w:val="24"/>
                <w:lang w:val="x-none" w:eastAsia="x-none"/>
              </w:rPr>
              <w:t>«Образование слов посредством сложения слов или основ».</w:t>
            </w:r>
          </w:p>
          <w:p w14:paraId="328BAD5D" w14:textId="77777777" w:rsidR="00057E87" w:rsidRPr="00FE263C" w:rsidRDefault="00057E87" w:rsidP="00530118">
            <w:pPr>
              <w:tabs>
                <w:tab w:val="left" w:pos="330"/>
                <w:tab w:val="left" w:pos="376"/>
              </w:tabs>
              <w:spacing w:after="0" w:line="240" w:lineRule="auto"/>
              <w:rPr>
                <w:rFonts w:ascii="Times New Roman" w:hAnsi="Times New Roman"/>
                <w:bCs/>
                <w:iCs/>
                <w:sz w:val="24"/>
                <w:szCs w:val="24"/>
              </w:rPr>
            </w:pPr>
            <w:r w:rsidRPr="00FE263C">
              <w:rPr>
                <w:rFonts w:ascii="Times New Roman" w:hAnsi="Times New Roman"/>
                <w:bCs/>
                <w:iCs/>
                <w:sz w:val="24"/>
                <w:szCs w:val="24"/>
              </w:rPr>
              <w:t>Фонетический материал по теме «Связывание слов».</w:t>
            </w:r>
          </w:p>
          <w:p w14:paraId="33868A80" w14:textId="77777777" w:rsidR="00057E87" w:rsidRPr="00FE263C" w:rsidRDefault="00057E87" w:rsidP="00530118">
            <w:pPr>
              <w:tabs>
                <w:tab w:val="left" w:pos="330"/>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Лингвистический материал по теме «Глобализация».</w:t>
            </w:r>
          </w:p>
          <w:p w14:paraId="4B7C0F70" w14:textId="77777777" w:rsidR="00057E87" w:rsidRPr="00FE263C" w:rsidRDefault="00057E87" w:rsidP="00530118">
            <w:pPr>
              <w:tabs>
                <w:tab w:val="left" w:pos="330"/>
                <w:tab w:val="left" w:pos="376"/>
              </w:tabs>
              <w:spacing w:after="0" w:line="240" w:lineRule="auto"/>
              <w:rPr>
                <w:rFonts w:ascii="Times New Roman" w:hAnsi="Times New Roman"/>
                <w:bCs/>
                <w:iCs/>
                <w:sz w:val="24"/>
                <w:szCs w:val="24"/>
              </w:rPr>
            </w:pPr>
            <w:r w:rsidRPr="00FE263C">
              <w:rPr>
                <w:rFonts w:ascii="Times New Roman" w:hAnsi="Times New Roman"/>
                <w:bCs/>
                <w:iCs/>
                <w:sz w:val="24"/>
                <w:szCs w:val="24"/>
              </w:rPr>
              <w:t xml:space="preserve">Грамматический материал </w:t>
            </w:r>
            <w:r w:rsidRPr="00FE263C">
              <w:rPr>
                <w:rFonts w:ascii="Times New Roman" w:hAnsi="Times New Roman"/>
                <w:sz w:val="24"/>
                <w:szCs w:val="24"/>
              </w:rPr>
              <w:t xml:space="preserve">по теме </w:t>
            </w:r>
            <w:r w:rsidRPr="00FE263C">
              <w:rPr>
                <w:rFonts w:ascii="Times New Roman" w:hAnsi="Times New Roman"/>
                <w:bCs/>
                <w:iCs/>
                <w:sz w:val="24"/>
                <w:szCs w:val="24"/>
              </w:rPr>
              <w:t>«Образование слов посредством чередования ударения и чередования гласных и согласных».</w:t>
            </w:r>
          </w:p>
          <w:p w14:paraId="71692BB4" w14:textId="77777777" w:rsidR="00057E87" w:rsidRDefault="00057E87" w:rsidP="00530118">
            <w:pPr>
              <w:tabs>
                <w:tab w:val="left" w:pos="330"/>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Лингвистический материал по теме «Глобализация».</w:t>
            </w:r>
          </w:p>
          <w:p w14:paraId="6ABE876F" w14:textId="77777777" w:rsidR="00057E87" w:rsidRPr="00AA508F" w:rsidRDefault="00057E87" w:rsidP="00530118">
            <w:pPr>
              <w:tabs>
                <w:tab w:val="left" w:pos="330"/>
              </w:tabs>
              <w:spacing w:after="0" w:line="240" w:lineRule="auto"/>
              <w:rPr>
                <w:rFonts w:ascii="Times New Roman" w:hAnsi="Times New Roman"/>
                <w:sz w:val="24"/>
                <w:szCs w:val="24"/>
                <w:lang w:val="x-none" w:eastAsia="x-none"/>
              </w:rPr>
            </w:pPr>
            <w:r w:rsidRPr="00AA508F">
              <w:rPr>
                <w:rFonts w:ascii="Times New Roman" w:hAnsi="Times New Roman"/>
                <w:bCs/>
                <w:iCs/>
                <w:sz w:val="24"/>
                <w:szCs w:val="24"/>
              </w:rPr>
              <w:t xml:space="preserve">Грамматический материал </w:t>
            </w:r>
            <w:r w:rsidRPr="00AA508F">
              <w:rPr>
                <w:rFonts w:ascii="Times New Roman" w:hAnsi="Times New Roman"/>
                <w:sz w:val="24"/>
                <w:szCs w:val="24"/>
              </w:rPr>
              <w:t xml:space="preserve">по теме </w:t>
            </w:r>
            <w:r w:rsidRPr="00AA508F">
              <w:rPr>
                <w:rFonts w:ascii="Times New Roman" w:hAnsi="Times New Roman"/>
                <w:bCs/>
                <w:iCs/>
                <w:sz w:val="24"/>
                <w:szCs w:val="24"/>
              </w:rPr>
              <w:t>«Образование слов посредством чередования ударения и чередования гласных и согласных».</w:t>
            </w:r>
          </w:p>
        </w:tc>
        <w:tc>
          <w:tcPr>
            <w:tcW w:w="1101" w:type="pct"/>
            <w:vMerge/>
          </w:tcPr>
          <w:p w14:paraId="2A5E8EA8" w14:textId="77777777" w:rsidR="00057E87" w:rsidRPr="00FE263C" w:rsidRDefault="00057E87" w:rsidP="00530118">
            <w:pPr>
              <w:spacing w:after="0" w:line="240" w:lineRule="auto"/>
              <w:jc w:val="center"/>
              <w:rPr>
                <w:rFonts w:ascii="Times New Roman" w:hAnsi="Times New Roman"/>
                <w:b/>
                <w:bCs/>
              </w:rPr>
            </w:pPr>
          </w:p>
        </w:tc>
        <w:tc>
          <w:tcPr>
            <w:tcW w:w="605" w:type="pct"/>
            <w:vMerge/>
          </w:tcPr>
          <w:p w14:paraId="08939B00" w14:textId="77777777" w:rsidR="00057E87" w:rsidRPr="00FE263C" w:rsidRDefault="00057E87" w:rsidP="00530118">
            <w:pPr>
              <w:spacing w:after="0" w:line="240" w:lineRule="auto"/>
              <w:rPr>
                <w:rFonts w:ascii="Times New Roman" w:hAnsi="Times New Roman"/>
                <w:b/>
                <w:bCs/>
              </w:rPr>
            </w:pPr>
          </w:p>
        </w:tc>
      </w:tr>
      <w:tr w:rsidR="00057E87" w:rsidRPr="00FE263C" w14:paraId="6D6CF99E" w14:textId="77777777" w:rsidTr="00530118">
        <w:trPr>
          <w:trHeight w:val="20"/>
        </w:trPr>
        <w:tc>
          <w:tcPr>
            <w:tcW w:w="760" w:type="pct"/>
            <w:vMerge/>
          </w:tcPr>
          <w:p w14:paraId="2D0C03B3" w14:textId="77777777" w:rsidR="00057E87" w:rsidRPr="00FE263C" w:rsidRDefault="00057E87" w:rsidP="00530118">
            <w:pPr>
              <w:spacing w:after="0" w:line="240" w:lineRule="auto"/>
              <w:rPr>
                <w:rFonts w:ascii="Times New Roman" w:hAnsi="Times New Roman"/>
                <w:b/>
                <w:bCs/>
              </w:rPr>
            </w:pPr>
          </w:p>
        </w:tc>
        <w:tc>
          <w:tcPr>
            <w:tcW w:w="2534" w:type="pct"/>
          </w:tcPr>
          <w:p w14:paraId="40F6AEE3"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52A01188" w14:textId="77777777" w:rsidR="00057E87" w:rsidRPr="00FE263C" w:rsidRDefault="00057E87" w:rsidP="00530118">
            <w:pPr>
              <w:spacing w:after="0" w:line="240" w:lineRule="auto"/>
              <w:rPr>
                <w:rFonts w:ascii="Times New Roman" w:hAnsi="Times New Roman"/>
                <w:bCs/>
              </w:rPr>
            </w:pPr>
          </w:p>
        </w:tc>
        <w:tc>
          <w:tcPr>
            <w:tcW w:w="1101" w:type="pct"/>
          </w:tcPr>
          <w:p w14:paraId="61CD6ACB" w14:textId="77777777" w:rsidR="00057E87" w:rsidRPr="00FE263C" w:rsidRDefault="00057E87" w:rsidP="00530118">
            <w:pPr>
              <w:spacing w:after="0" w:line="240" w:lineRule="auto"/>
              <w:jc w:val="center"/>
              <w:rPr>
                <w:rFonts w:ascii="Times New Roman" w:hAnsi="Times New Roman"/>
                <w:bCs/>
              </w:rPr>
            </w:pPr>
          </w:p>
        </w:tc>
        <w:tc>
          <w:tcPr>
            <w:tcW w:w="605" w:type="pct"/>
          </w:tcPr>
          <w:p w14:paraId="2086C62A" w14:textId="77777777" w:rsidR="00057E87" w:rsidRPr="00FE263C" w:rsidRDefault="00057E87" w:rsidP="00530118">
            <w:pPr>
              <w:spacing w:after="0" w:line="240" w:lineRule="auto"/>
              <w:rPr>
                <w:rFonts w:ascii="Times New Roman" w:hAnsi="Times New Roman"/>
                <w:b/>
                <w:bCs/>
              </w:rPr>
            </w:pPr>
          </w:p>
        </w:tc>
      </w:tr>
      <w:tr w:rsidR="00057E87" w:rsidRPr="00FE263C" w14:paraId="68ADAFE8" w14:textId="77777777" w:rsidTr="00530118">
        <w:trPr>
          <w:trHeight w:val="20"/>
        </w:trPr>
        <w:tc>
          <w:tcPr>
            <w:tcW w:w="760" w:type="pct"/>
            <w:vMerge/>
          </w:tcPr>
          <w:p w14:paraId="08B123BA" w14:textId="77777777" w:rsidR="00057E87" w:rsidRPr="00FE263C" w:rsidRDefault="00057E87" w:rsidP="00530118">
            <w:pPr>
              <w:spacing w:after="0" w:line="240" w:lineRule="auto"/>
              <w:rPr>
                <w:rFonts w:ascii="Times New Roman" w:hAnsi="Times New Roman"/>
                <w:b/>
                <w:bCs/>
              </w:rPr>
            </w:pPr>
          </w:p>
        </w:tc>
        <w:tc>
          <w:tcPr>
            <w:tcW w:w="2534" w:type="pct"/>
          </w:tcPr>
          <w:p w14:paraId="0EB45DD5"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Самостоятельная работа обучающихся</w:t>
            </w:r>
          </w:p>
          <w:p w14:paraId="38805DE4" w14:textId="77777777" w:rsidR="00057E87" w:rsidRPr="00FE263C" w:rsidRDefault="00057E87" w:rsidP="00530118">
            <w:pPr>
              <w:spacing w:after="0" w:line="240" w:lineRule="auto"/>
              <w:rPr>
                <w:rFonts w:ascii="Times New Roman" w:hAnsi="Times New Roman"/>
                <w:b/>
                <w:bCs/>
              </w:rPr>
            </w:pPr>
          </w:p>
        </w:tc>
        <w:tc>
          <w:tcPr>
            <w:tcW w:w="1101" w:type="pct"/>
          </w:tcPr>
          <w:p w14:paraId="2F9EBF6F" w14:textId="77777777" w:rsidR="00057E87" w:rsidRPr="00FE263C" w:rsidRDefault="00057E87" w:rsidP="00530118">
            <w:pPr>
              <w:spacing w:after="0" w:line="240" w:lineRule="auto"/>
              <w:jc w:val="center"/>
              <w:rPr>
                <w:rFonts w:ascii="Times New Roman" w:hAnsi="Times New Roman"/>
                <w:b/>
                <w:bCs/>
              </w:rPr>
            </w:pPr>
          </w:p>
        </w:tc>
        <w:tc>
          <w:tcPr>
            <w:tcW w:w="605" w:type="pct"/>
          </w:tcPr>
          <w:p w14:paraId="7822C35D" w14:textId="77777777" w:rsidR="00057E87" w:rsidRPr="00FE263C" w:rsidRDefault="00057E87" w:rsidP="00530118">
            <w:pPr>
              <w:spacing w:after="0" w:line="240" w:lineRule="auto"/>
              <w:jc w:val="center"/>
              <w:rPr>
                <w:rFonts w:ascii="Times New Roman" w:hAnsi="Times New Roman"/>
                <w:b/>
                <w:bCs/>
              </w:rPr>
            </w:pPr>
          </w:p>
        </w:tc>
      </w:tr>
      <w:tr w:rsidR="00057E87" w:rsidRPr="00FE263C" w14:paraId="212CC0CE" w14:textId="77777777" w:rsidTr="00530118">
        <w:tc>
          <w:tcPr>
            <w:tcW w:w="3294" w:type="pct"/>
            <w:gridSpan w:val="2"/>
          </w:tcPr>
          <w:p w14:paraId="6A42517D" w14:textId="77777777" w:rsidR="00057E87" w:rsidRPr="00FE263C" w:rsidRDefault="00057E87" w:rsidP="00530118">
            <w:pPr>
              <w:suppressAutoHyphens/>
              <w:spacing w:after="0" w:line="240" w:lineRule="auto"/>
              <w:rPr>
                <w:rFonts w:ascii="Times New Roman" w:hAnsi="Times New Roman"/>
                <w:b/>
              </w:rPr>
            </w:pPr>
            <w:r w:rsidRPr="00FE263C">
              <w:rPr>
                <w:rFonts w:ascii="Times New Roman" w:hAnsi="Times New Roman"/>
                <w:b/>
              </w:rPr>
              <w:t>Промежуточная аттестация</w:t>
            </w:r>
          </w:p>
        </w:tc>
        <w:tc>
          <w:tcPr>
            <w:tcW w:w="1101" w:type="pct"/>
          </w:tcPr>
          <w:p w14:paraId="0D3D0C11" w14:textId="77777777" w:rsidR="00057E87" w:rsidRPr="00FE263C" w:rsidRDefault="00057E87" w:rsidP="00530118">
            <w:pPr>
              <w:spacing w:after="0" w:line="240" w:lineRule="auto"/>
              <w:jc w:val="center"/>
              <w:rPr>
                <w:rFonts w:ascii="Times New Roman" w:hAnsi="Times New Roman"/>
                <w:b/>
                <w:i/>
              </w:rPr>
            </w:pPr>
          </w:p>
        </w:tc>
        <w:tc>
          <w:tcPr>
            <w:tcW w:w="605" w:type="pct"/>
          </w:tcPr>
          <w:p w14:paraId="7A04B1FA" w14:textId="77777777" w:rsidR="00057E87" w:rsidRPr="00FE263C" w:rsidRDefault="00057E87" w:rsidP="00530118">
            <w:pPr>
              <w:spacing w:after="0" w:line="240" w:lineRule="auto"/>
              <w:jc w:val="center"/>
              <w:rPr>
                <w:rFonts w:ascii="Times New Roman" w:hAnsi="Times New Roman"/>
                <w:b/>
                <w:i/>
              </w:rPr>
            </w:pPr>
          </w:p>
        </w:tc>
      </w:tr>
      <w:tr w:rsidR="00057E87" w:rsidRPr="00FE263C" w14:paraId="2F7A94BB" w14:textId="77777777" w:rsidTr="00530118">
        <w:trPr>
          <w:trHeight w:val="20"/>
        </w:trPr>
        <w:tc>
          <w:tcPr>
            <w:tcW w:w="3294" w:type="pct"/>
            <w:gridSpan w:val="2"/>
          </w:tcPr>
          <w:p w14:paraId="4CED5169"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Всего:</w:t>
            </w:r>
          </w:p>
        </w:tc>
        <w:tc>
          <w:tcPr>
            <w:tcW w:w="1101" w:type="pct"/>
          </w:tcPr>
          <w:p w14:paraId="47591A49" w14:textId="77777777" w:rsidR="00057E87" w:rsidRPr="00FE263C" w:rsidRDefault="00057E87" w:rsidP="00530118">
            <w:pPr>
              <w:spacing w:after="0" w:line="240" w:lineRule="auto"/>
              <w:jc w:val="center"/>
              <w:rPr>
                <w:rFonts w:ascii="Times New Roman" w:hAnsi="Times New Roman"/>
                <w:b/>
                <w:bCs/>
              </w:rPr>
            </w:pPr>
            <w:r w:rsidRPr="00FE263C">
              <w:rPr>
                <w:rFonts w:ascii="Times New Roman" w:hAnsi="Times New Roman"/>
                <w:b/>
                <w:bCs/>
              </w:rPr>
              <w:t>17</w:t>
            </w:r>
            <w:r>
              <w:rPr>
                <w:rFonts w:ascii="Times New Roman" w:hAnsi="Times New Roman"/>
                <w:b/>
                <w:bCs/>
                <w:lang w:val="en-US"/>
              </w:rPr>
              <w:t>6</w:t>
            </w:r>
            <w:r>
              <w:rPr>
                <w:rFonts w:ascii="Times New Roman" w:hAnsi="Times New Roman"/>
                <w:b/>
                <w:bCs/>
              </w:rPr>
              <w:t>/122</w:t>
            </w:r>
          </w:p>
        </w:tc>
        <w:tc>
          <w:tcPr>
            <w:tcW w:w="605" w:type="pct"/>
          </w:tcPr>
          <w:p w14:paraId="40524700" w14:textId="77777777" w:rsidR="00057E87" w:rsidRPr="00FE263C" w:rsidRDefault="00057E87" w:rsidP="00530118">
            <w:pPr>
              <w:spacing w:after="0" w:line="240" w:lineRule="auto"/>
              <w:jc w:val="center"/>
              <w:rPr>
                <w:rFonts w:ascii="Times New Roman" w:hAnsi="Times New Roman"/>
                <w:b/>
                <w:bCs/>
              </w:rPr>
            </w:pPr>
          </w:p>
        </w:tc>
      </w:tr>
    </w:tbl>
    <w:p w14:paraId="0CA89996" w14:textId="77777777" w:rsidR="00057E87" w:rsidRPr="00FE263C" w:rsidRDefault="00057E87" w:rsidP="00057E87">
      <w:pPr>
        <w:jc w:val="both"/>
        <w:rPr>
          <w:rFonts w:ascii="Times New Roman" w:hAnsi="Times New Roman"/>
          <w:bCs/>
          <w:sz w:val="28"/>
          <w:szCs w:val="28"/>
        </w:rPr>
        <w:sectPr w:rsidR="00057E87" w:rsidRPr="00FE263C" w:rsidSect="00C70655">
          <w:pgSz w:w="16838" w:h="11906" w:orient="landscape"/>
          <w:pgMar w:top="1701" w:right="1134" w:bottom="850" w:left="284" w:header="708" w:footer="708" w:gutter="0"/>
          <w:cols w:space="720"/>
          <w:docGrid w:linePitch="299"/>
        </w:sectPr>
      </w:pPr>
    </w:p>
    <w:p w14:paraId="3B18C631" w14:textId="77777777" w:rsidR="00057E87" w:rsidRPr="00FE263C" w:rsidRDefault="00057E87" w:rsidP="00057E87">
      <w:pPr>
        <w:spacing w:after="0" w:line="240" w:lineRule="auto"/>
        <w:jc w:val="center"/>
        <w:outlineLvl w:val="0"/>
        <w:rPr>
          <w:rFonts w:ascii="Times New Roman" w:hAnsi="Times New Roman"/>
          <w:b/>
          <w:bCs/>
          <w:sz w:val="24"/>
          <w:szCs w:val="24"/>
        </w:rPr>
      </w:pPr>
      <w:bookmarkStart w:id="1133" w:name="_Toc129358982"/>
      <w:bookmarkStart w:id="1134" w:name="_Toc129359544"/>
      <w:bookmarkStart w:id="1135" w:name="_Toc129359922"/>
      <w:bookmarkStart w:id="1136" w:name="_Toc129360276"/>
      <w:bookmarkStart w:id="1137" w:name="_Toc129878346"/>
      <w:r w:rsidRPr="00FE263C">
        <w:rPr>
          <w:rFonts w:ascii="Times New Roman" w:hAnsi="Times New Roman"/>
          <w:b/>
          <w:bCs/>
          <w:sz w:val="24"/>
          <w:szCs w:val="24"/>
        </w:rPr>
        <w:lastRenderedPageBreak/>
        <w:t>3. УСЛОВИЯ РЕАЛИЗАЦИИ УЧЕБНОЙ ДИСЦИПЛИНЫ</w:t>
      </w:r>
      <w:bookmarkEnd w:id="1133"/>
      <w:bookmarkEnd w:id="1134"/>
      <w:bookmarkEnd w:id="1135"/>
      <w:bookmarkEnd w:id="1136"/>
      <w:bookmarkEnd w:id="1137"/>
    </w:p>
    <w:p w14:paraId="40781034" w14:textId="77777777" w:rsidR="00057E87" w:rsidRPr="00FE263C" w:rsidRDefault="00057E87" w:rsidP="00057E87">
      <w:pPr>
        <w:suppressAutoHyphens/>
        <w:spacing w:after="0" w:line="240" w:lineRule="auto"/>
        <w:ind w:firstLine="851"/>
        <w:jc w:val="both"/>
        <w:outlineLvl w:val="0"/>
        <w:rPr>
          <w:rFonts w:ascii="Times New Roman" w:hAnsi="Times New Roman"/>
          <w:bCs/>
          <w:sz w:val="24"/>
          <w:szCs w:val="24"/>
        </w:rPr>
      </w:pPr>
    </w:p>
    <w:p w14:paraId="591282E4" w14:textId="77777777" w:rsidR="00057E87" w:rsidRPr="00FE263C" w:rsidRDefault="00057E87" w:rsidP="00057E87">
      <w:pPr>
        <w:suppressAutoHyphens/>
        <w:spacing w:after="0" w:line="240" w:lineRule="auto"/>
        <w:ind w:firstLine="709"/>
        <w:jc w:val="both"/>
        <w:outlineLvl w:val="0"/>
        <w:rPr>
          <w:rFonts w:ascii="Times New Roman" w:hAnsi="Times New Roman"/>
          <w:b/>
          <w:bCs/>
          <w:sz w:val="24"/>
          <w:szCs w:val="24"/>
        </w:rPr>
      </w:pPr>
      <w:bookmarkStart w:id="1138" w:name="_Toc129358983"/>
      <w:bookmarkStart w:id="1139" w:name="_Toc129359545"/>
      <w:bookmarkStart w:id="1140" w:name="_Toc129359923"/>
      <w:bookmarkStart w:id="1141" w:name="_Toc129360277"/>
      <w:bookmarkStart w:id="1142" w:name="_Toc129878347"/>
      <w:r w:rsidRPr="00DD0288">
        <w:rPr>
          <w:rFonts w:ascii="Times New Roman" w:hAnsi="Times New Roman"/>
          <w:b/>
          <w:bCs/>
          <w:sz w:val="24"/>
          <w:szCs w:val="24"/>
        </w:rPr>
        <w:t>3.1.</w:t>
      </w:r>
      <w:r w:rsidRPr="00FE263C">
        <w:rPr>
          <w:rFonts w:ascii="Times New Roman" w:hAnsi="Times New Roman"/>
          <w:sz w:val="24"/>
          <w:szCs w:val="24"/>
        </w:rPr>
        <w:t xml:space="preserve"> </w:t>
      </w:r>
      <w:r w:rsidRPr="00FE263C">
        <w:rPr>
          <w:rFonts w:ascii="Times New Roman" w:hAnsi="Times New Roman"/>
          <w:b/>
          <w:bCs/>
          <w:sz w:val="24"/>
          <w:szCs w:val="24"/>
          <w:lang w:val="x-none"/>
        </w:rPr>
        <w:t>Требования к материально-техническому обеспечению</w:t>
      </w:r>
      <w:bookmarkEnd w:id="1138"/>
      <w:bookmarkEnd w:id="1139"/>
      <w:bookmarkEnd w:id="1140"/>
      <w:bookmarkEnd w:id="1141"/>
      <w:bookmarkEnd w:id="1142"/>
    </w:p>
    <w:p w14:paraId="3634432A" w14:textId="77777777" w:rsidR="00057E87" w:rsidRDefault="00057E87" w:rsidP="00057E87">
      <w:pPr>
        <w:suppressAutoHyphens/>
        <w:spacing w:after="0" w:line="240" w:lineRule="auto"/>
        <w:ind w:firstLine="709"/>
        <w:jc w:val="both"/>
        <w:outlineLvl w:val="0"/>
        <w:rPr>
          <w:rFonts w:ascii="Times New Roman" w:hAnsi="Times New Roman"/>
          <w:sz w:val="24"/>
          <w:szCs w:val="24"/>
        </w:rPr>
      </w:pPr>
      <w:bookmarkStart w:id="1143" w:name="_Toc129358984"/>
      <w:bookmarkStart w:id="1144" w:name="_Toc129359546"/>
      <w:bookmarkStart w:id="1145" w:name="_Toc129359924"/>
      <w:bookmarkStart w:id="1146" w:name="_Toc129360278"/>
      <w:bookmarkStart w:id="1147" w:name="_Toc129878348"/>
      <w:r w:rsidRPr="00FE263C">
        <w:rPr>
          <w:rFonts w:ascii="Times New Roman" w:hAnsi="Times New Roman"/>
          <w:sz w:val="24"/>
          <w:szCs w:val="24"/>
        </w:rPr>
        <w:t>Для реализации программы учебной дисциплины должны быть предусмотрены следующие специальные помещения:</w:t>
      </w:r>
      <w:bookmarkEnd w:id="1143"/>
      <w:bookmarkEnd w:id="1144"/>
      <w:bookmarkEnd w:id="1145"/>
      <w:bookmarkEnd w:id="1146"/>
      <w:bookmarkEnd w:id="1147"/>
    </w:p>
    <w:p w14:paraId="0E017009" w14:textId="77777777" w:rsidR="00057E87" w:rsidRPr="00FE263C" w:rsidRDefault="00057E87" w:rsidP="00057E87">
      <w:pPr>
        <w:suppressAutoHyphens/>
        <w:spacing w:after="0" w:line="240" w:lineRule="auto"/>
        <w:ind w:firstLine="709"/>
        <w:jc w:val="both"/>
        <w:outlineLvl w:val="0"/>
        <w:rPr>
          <w:rFonts w:ascii="Times New Roman" w:hAnsi="Times New Roman"/>
          <w:sz w:val="24"/>
          <w:szCs w:val="24"/>
          <w:lang w:val="x-none" w:eastAsia="x-none"/>
        </w:rPr>
      </w:pPr>
      <w:bookmarkStart w:id="1148" w:name="_Toc129358985"/>
      <w:bookmarkStart w:id="1149" w:name="_Toc129359547"/>
      <w:bookmarkStart w:id="1150" w:name="_Toc129359925"/>
      <w:bookmarkStart w:id="1151" w:name="_Toc129360279"/>
      <w:bookmarkStart w:id="1152" w:name="_Toc129878349"/>
      <w:r w:rsidRPr="009F5859">
        <w:rPr>
          <w:rFonts w:ascii="Times New Roman" w:hAnsi="Times New Roman"/>
          <w:sz w:val="24"/>
          <w:szCs w:val="24"/>
        </w:rPr>
        <w:t>Кабинет «Иностранного языка»</w:t>
      </w:r>
      <w:r>
        <w:rPr>
          <w:rFonts w:ascii="Times New Roman" w:hAnsi="Times New Roman"/>
          <w:sz w:val="24"/>
          <w:szCs w:val="24"/>
        </w:rPr>
        <w:t xml:space="preserve">, </w:t>
      </w:r>
      <w:r w:rsidRPr="00FE263C">
        <w:rPr>
          <w:rFonts w:ascii="Times New Roman" w:hAnsi="Times New Roman" w:cs="Arial"/>
          <w:sz w:val="24"/>
          <w:szCs w:val="24"/>
          <w:lang w:val="x-none" w:eastAsia="x-none"/>
        </w:rPr>
        <w:t>оснащенный о</w:t>
      </w:r>
      <w:r w:rsidRPr="00FE263C">
        <w:rPr>
          <w:rFonts w:ascii="Times New Roman" w:hAnsi="Times New Roman" w:cs="Arial"/>
          <w:bCs/>
          <w:sz w:val="24"/>
          <w:szCs w:val="24"/>
          <w:lang w:val="x-none" w:eastAsia="x-none"/>
        </w:rPr>
        <w:t>борудованием</w:t>
      </w:r>
      <w:r w:rsidRPr="00FE263C">
        <w:rPr>
          <w:rFonts w:ascii="Times New Roman" w:hAnsi="Times New Roman"/>
          <w:sz w:val="24"/>
          <w:szCs w:val="24"/>
          <w:lang w:val="x-none" w:eastAsia="x-none"/>
        </w:rPr>
        <w:t>:</w:t>
      </w:r>
      <w:bookmarkEnd w:id="1148"/>
      <w:bookmarkEnd w:id="1149"/>
      <w:bookmarkEnd w:id="1150"/>
      <w:bookmarkEnd w:id="1151"/>
      <w:bookmarkEnd w:id="1152"/>
    </w:p>
    <w:p w14:paraId="6833D193" w14:textId="77777777" w:rsidR="00057E87" w:rsidRPr="00FE263C" w:rsidRDefault="00057E87" w:rsidP="00057E87">
      <w:pPr>
        <w:tabs>
          <w:tab w:val="left" w:pos="993"/>
        </w:tabs>
        <w:spacing w:after="0" w:line="240" w:lineRule="auto"/>
        <w:ind w:left="709"/>
        <w:jc w:val="both"/>
        <w:rPr>
          <w:rFonts w:ascii="Times New Roman" w:hAnsi="Times New Roman"/>
          <w:sz w:val="24"/>
          <w:szCs w:val="24"/>
          <w:lang w:val="x-none" w:eastAsia="x-none"/>
        </w:rPr>
      </w:pPr>
      <w:r w:rsidRPr="00FE263C">
        <w:rPr>
          <w:rFonts w:ascii="Times New Roman" w:hAnsi="Times New Roman"/>
          <w:sz w:val="24"/>
          <w:szCs w:val="24"/>
          <w:lang w:val="x-none" w:eastAsia="x-none"/>
        </w:rPr>
        <w:t>рабочее место преподавателя;</w:t>
      </w:r>
    </w:p>
    <w:p w14:paraId="26FBD91C" w14:textId="77777777" w:rsidR="00057E87" w:rsidRPr="00FE263C" w:rsidRDefault="00057E87" w:rsidP="00057E87">
      <w:pPr>
        <w:tabs>
          <w:tab w:val="left" w:pos="993"/>
        </w:tabs>
        <w:spacing w:after="0" w:line="240" w:lineRule="auto"/>
        <w:ind w:left="709"/>
        <w:jc w:val="both"/>
        <w:rPr>
          <w:rFonts w:ascii="Times New Roman" w:hAnsi="Times New Roman"/>
          <w:sz w:val="24"/>
          <w:szCs w:val="24"/>
          <w:lang w:val="x-none" w:eastAsia="x-none"/>
        </w:rPr>
      </w:pPr>
      <w:r w:rsidRPr="00FE263C">
        <w:rPr>
          <w:rFonts w:ascii="Times New Roman" w:hAnsi="Times New Roman"/>
          <w:sz w:val="24"/>
          <w:szCs w:val="24"/>
          <w:lang w:val="x-none" w:eastAsia="x-none"/>
        </w:rPr>
        <w:t>рабочие места для обучающихся (столы и стулья по количеству обучающихся);</w:t>
      </w:r>
    </w:p>
    <w:p w14:paraId="26C4BF72" w14:textId="77777777" w:rsidR="00057E87" w:rsidRPr="00FE263C" w:rsidRDefault="00057E87" w:rsidP="00057E87">
      <w:pPr>
        <w:tabs>
          <w:tab w:val="left" w:pos="993"/>
        </w:tabs>
        <w:spacing w:after="0" w:line="240" w:lineRule="auto"/>
        <w:ind w:left="709"/>
        <w:jc w:val="both"/>
        <w:rPr>
          <w:rFonts w:ascii="Times New Roman" w:hAnsi="Times New Roman"/>
          <w:sz w:val="24"/>
          <w:szCs w:val="24"/>
          <w:lang w:val="x-none" w:eastAsia="x-none"/>
        </w:rPr>
      </w:pPr>
      <w:r w:rsidRPr="00FE263C">
        <w:rPr>
          <w:rFonts w:ascii="Times New Roman" w:hAnsi="Times New Roman"/>
          <w:sz w:val="24"/>
          <w:szCs w:val="24"/>
          <w:lang w:val="x-none" w:eastAsia="x-none"/>
        </w:rPr>
        <w:t>доска;</w:t>
      </w:r>
    </w:p>
    <w:p w14:paraId="64F13BB3" w14:textId="77777777" w:rsidR="00057E87" w:rsidRPr="00FE263C" w:rsidRDefault="00057E87" w:rsidP="00057E87">
      <w:pPr>
        <w:tabs>
          <w:tab w:val="left" w:pos="993"/>
        </w:tabs>
        <w:spacing w:after="0" w:line="240" w:lineRule="auto"/>
        <w:ind w:left="709"/>
        <w:jc w:val="both"/>
        <w:rPr>
          <w:rFonts w:ascii="Times New Roman" w:hAnsi="Times New Roman"/>
          <w:sz w:val="24"/>
          <w:szCs w:val="24"/>
          <w:lang w:val="x-none" w:eastAsia="x-none"/>
        </w:rPr>
      </w:pPr>
      <w:r w:rsidRPr="00FE263C">
        <w:rPr>
          <w:rFonts w:ascii="Times New Roman" w:hAnsi="Times New Roman"/>
          <w:sz w:val="24"/>
          <w:szCs w:val="24"/>
          <w:lang w:val="x-none" w:eastAsia="x-none"/>
        </w:rPr>
        <w:t>шкафы для хранения комплексного методического обеспечения;</w:t>
      </w:r>
    </w:p>
    <w:p w14:paraId="158C2037" w14:textId="77777777" w:rsidR="00057E87" w:rsidRPr="00FE263C" w:rsidRDefault="00057E87" w:rsidP="00057E87">
      <w:pPr>
        <w:tabs>
          <w:tab w:val="left" w:pos="993"/>
        </w:tabs>
        <w:spacing w:after="0" w:line="240" w:lineRule="auto"/>
        <w:ind w:left="709"/>
        <w:jc w:val="both"/>
        <w:rPr>
          <w:rFonts w:ascii="Times New Roman" w:hAnsi="Times New Roman"/>
          <w:sz w:val="24"/>
          <w:szCs w:val="24"/>
          <w:lang w:val="x-none" w:eastAsia="x-none"/>
        </w:rPr>
      </w:pPr>
      <w:r w:rsidRPr="00FE263C">
        <w:rPr>
          <w:rFonts w:ascii="Times New Roman" w:hAnsi="Times New Roman"/>
          <w:sz w:val="24"/>
          <w:szCs w:val="24"/>
          <w:lang w:val="x-none" w:eastAsia="x-none"/>
        </w:rPr>
        <w:t>компьютер с лицензионным программным обеспечением;</w:t>
      </w:r>
    </w:p>
    <w:p w14:paraId="3BBC9DD2" w14:textId="77777777" w:rsidR="00057E87" w:rsidRPr="00FE263C" w:rsidRDefault="00057E87" w:rsidP="00057E87">
      <w:pPr>
        <w:tabs>
          <w:tab w:val="left" w:pos="993"/>
        </w:tabs>
        <w:spacing w:after="0" w:line="240" w:lineRule="auto"/>
        <w:ind w:left="709"/>
        <w:jc w:val="both"/>
        <w:rPr>
          <w:rFonts w:ascii="Times New Roman" w:hAnsi="Times New Roman"/>
          <w:sz w:val="24"/>
          <w:szCs w:val="24"/>
          <w:lang w:val="x-none" w:eastAsia="x-none"/>
        </w:rPr>
      </w:pPr>
      <w:r w:rsidRPr="00FE263C">
        <w:rPr>
          <w:rFonts w:ascii="Times New Roman" w:hAnsi="Times New Roman"/>
          <w:sz w:val="24"/>
          <w:szCs w:val="24"/>
          <w:lang w:val="x-none" w:eastAsia="x-none"/>
        </w:rPr>
        <w:t>мультимедиапроектор;</w:t>
      </w:r>
    </w:p>
    <w:p w14:paraId="4DFF51D6" w14:textId="77777777" w:rsidR="00057E87" w:rsidRPr="00FE263C" w:rsidRDefault="00057E87" w:rsidP="00057E87">
      <w:pPr>
        <w:tabs>
          <w:tab w:val="left" w:pos="993"/>
        </w:tabs>
        <w:spacing w:after="0" w:line="240" w:lineRule="auto"/>
        <w:ind w:left="709"/>
        <w:jc w:val="both"/>
        <w:rPr>
          <w:rFonts w:ascii="Times New Roman" w:hAnsi="Times New Roman"/>
          <w:sz w:val="24"/>
          <w:szCs w:val="24"/>
          <w:lang w:val="x-none" w:eastAsia="x-none"/>
        </w:rPr>
      </w:pPr>
      <w:r w:rsidRPr="00FE263C">
        <w:rPr>
          <w:rFonts w:ascii="Times New Roman" w:hAnsi="Times New Roman"/>
          <w:sz w:val="24"/>
          <w:szCs w:val="24"/>
          <w:lang w:val="x-none" w:eastAsia="x-none"/>
        </w:rPr>
        <w:t>комплект учебно-методической документации:</w:t>
      </w:r>
    </w:p>
    <w:p w14:paraId="56F362B2" w14:textId="77777777" w:rsidR="00057E87" w:rsidRPr="00FE263C" w:rsidRDefault="00057E87" w:rsidP="00057E87">
      <w:pPr>
        <w:tabs>
          <w:tab w:val="left" w:pos="993"/>
        </w:tabs>
        <w:spacing w:after="0" w:line="240" w:lineRule="auto"/>
        <w:ind w:left="709"/>
        <w:jc w:val="both"/>
        <w:rPr>
          <w:rFonts w:ascii="Times New Roman" w:hAnsi="Times New Roman"/>
          <w:sz w:val="24"/>
          <w:szCs w:val="24"/>
          <w:lang w:val="x-none" w:eastAsia="x-none"/>
        </w:rPr>
      </w:pPr>
      <w:r w:rsidRPr="00FE263C">
        <w:rPr>
          <w:rFonts w:ascii="Times New Roman" w:hAnsi="Times New Roman"/>
          <w:sz w:val="24"/>
          <w:szCs w:val="24"/>
          <w:lang w:val="x-none" w:eastAsia="x-none"/>
        </w:rPr>
        <w:t>тестовые задания для контроля знаний;</w:t>
      </w:r>
    </w:p>
    <w:p w14:paraId="521E2C57" w14:textId="77777777" w:rsidR="00057E87" w:rsidRPr="00FE263C" w:rsidRDefault="00057E87" w:rsidP="00057E87">
      <w:pPr>
        <w:tabs>
          <w:tab w:val="left" w:pos="993"/>
        </w:tabs>
        <w:spacing w:after="0" w:line="240" w:lineRule="auto"/>
        <w:ind w:left="709"/>
        <w:jc w:val="both"/>
        <w:rPr>
          <w:rFonts w:ascii="Times New Roman" w:hAnsi="Times New Roman"/>
          <w:sz w:val="24"/>
          <w:szCs w:val="24"/>
          <w:lang w:val="x-none" w:eastAsia="x-none"/>
        </w:rPr>
      </w:pPr>
      <w:r w:rsidRPr="00FE263C">
        <w:rPr>
          <w:rFonts w:ascii="Times New Roman" w:hAnsi="Times New Roman"/>
          <w:sz w:val="24"/>
          <w:szCs w:val="24"/>
          <w:lang w:val="x-none" w:eastAsia="x-none"/>
        </w:rPr>
        <w:t>презентации по темам дисциплины;</w:t>
      </w:r>
    </w:p>
    <w:p w14:paraId="6A97F219" w14:textId="77777777" w:rsidR="00057E87" w:rsidRPr="00FE263C" w:rsidRDefault="00057E87" w:rsidP="00057E87">
      <w:pPr>
        <w:tabs>
          <w:tab w:val="left" w:pos="993"/>
        </w:tabs>
        <w:spacing w:after="0" w:line="240" w:lineRule="auto"/>
        <w:ind w:left="709"/>
        <w:jc w:val="both"/>
        <w:rPr>
          <w:rFonts w:ascii="Times New Roman" w:hAnsi="Times New Roman"/>
          <w:sz w:val="24"/>
          <w:szCs w:val="24"/>
          <w:lang w:val="x-none" w:eastAsia="x-none"/>
        </w:rPr>
      </w:pPr>
      <w:r w:rsidRPr="00FE263C">
        <w:rPr>
          <w:rFonts w:ascii="Times New Roman" w:hAnsi="Times New Roman"/>
          <w:sz w:val="24"/>
          <w:szCs w:val="24"/>
          <w:lang w:val="x-none" w:eastAsia="x-none"/>
        </w:rPr>
        <w:t>комплект учебно-наглядных пособий (плакаты, раздаточные материалы).</w:t>
      </w:r>
    </w:p>
    <w:p w14:paraId="622FA9E2" w14:textId="77777777" w:rsidR="00057E87" w:rsidRPr="00FE263C" w:rsidRDefault="00057E87" w:rsidP="00057E87">
      <w:pPr>
        <w:spacing w:after="0" w:line="240" w:lineRule="auto"/>
        <w:ind w:left="851"/>
        <w:jc w:val="both"/>
        <w:rPr>
          <w:rFonts w:ascii="Times New Roman" w:hAnsi="Times New Roman"/>
          <w:sz w:val="24"/>
          <w:szCs w:val="24"/>
        </w:rPr>
      </w:pPr>
    </w:p>
    <w:p w14:paraId="59952628" w14:textId="77777777" w:rsidR="00057E87" w:rsidRPr="00FE263C" w:rsidRDefault="00057E87" w:rsidP="00057E87">
      <w:pPr>
        <w:suppressAutoHyphens/>
        <w:spacing w:after="0" w:line="240" w:lineRule="auto"/>
        <w:ind w:firstLine="709"/>
        <w:jc w:val="both"/>
        <w:outlineLvl w:val="0"/>
        <w:rPr>
          <w:rFonts w:ascii="Times New Roman" w:hAnsi="Times New Roman"/>
          <w:b/>
          <w:bCs/>
          <w:sz w:val="24"/>
          <w:szCs w:val="24"/>
        </w:rPr>
      </w:pPr>
      <w:bookmarkStart w:id="1153" w:name="_Toc129358986"/>
      <w:bookmarkStart w:id="1154" w:name="_Toc129359548"/>
      <w:bookmarkStart w:id="1155" w:name="_Toc129359926"/>
      <w:bookmarkStart w:id="1156" w:name="_Toc129360280"/>
      <w:bookmarkStart w:id="1157" w:name="_Toc129878350"/>
      <w:r w:rsidRPr="00FE263C">
        <w:rPr>
          <w:rFonts w:ascii="Times New Roman" w:hAnsi="Times New Roman"/>
          <w:b/>
          <w:bCs/>
          <w:sz w:val="24"/>
          <w:szCs w:val="24"/>
        </w:rPr>
        <w:t>3.2. Информационное обеспечение реализации программы</w:t>
      </w:r>
      <w:bookmarkEnd w:id="1153"/>
      <w:bookmarkEnd w:id="1154"/>
      <w:bookmarkEnd w:id="1155"/>
      <w:bookmarkEnd w:id="1156"/>
      <w:bookmarkEnd w:id="1157"/>
    </w:p>
    <w:p w14:paraId="49E5AB51" w14:textId="77777777" w:rsidR="00057E87" w:rsidRPr="00FE263C" w:rsidRDefault="00057E87" w:rsidP="00057E87">
      <w:pPr>
        <w:spacing w:after="0" w:line="240" w:lineRule="auto"/>
        <w:ind w:firstLine="709"/>
        <w:contextualSpacing/>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w:t>
      </w:r>
      <w:r>
        <w:rPr>
          <w:rFonts w:ascii="Times New Roman" w:hAnsi="Times New Roman"/>
          <w:sz w:val="24"/>
          <w:szCs w:val="24"/>
        </w:rPr>
        <w:br/>
        <w:t xml:space="preserve">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AEA13A7" w14:textId="77777777" w:rsidR="00057E87" w:rsidRDefault="00057E87" w:rsidP="00057E87">
      <w:pPr>
        <w:tabs>
          <w:tab w:val="left" w:pos="14742"/>
        </w:tabs>
        <w:spacing w:after="0" w:line="240" w:lineRule="auto"/>
        <w:ind w:firstLine="567"/>
        <w:jc w:val="both"/>
        <w:rPr>
          <w:rFonts w:ascii="Times New Roman" w:hAnsi="Times New Roman"/>
          <w:b/>
          <w:sz w:val="24"/>
          <w:szCs w:val="24"/>
        </w:rPr>
      </w:pPr>
    </w:p>
    <w:p w14:paraId="51009D3F" w14:textId="77777777" w:rsidR="00057E87" w:rsidRPr="00DD0288" w:rsidRDefault="00057E87" w:rsidP="00057E87">
      <w:pPr>
        <w:tabs>
          <w:tab w:val="left" w:pos="14742"/>
        </w:tabs>
        <w:spacing w:after="0" w:line="240" w:lineRule="auto"/>
        <w:ind w:firstLine="567"/>
        <w:jc w:val="both"/>
        <w:rPr>
          <w:rFonts w:ascii="Times New Roman" w:hAnsi="Times New Roman"/>
          <w:b/>
          <w:sz w:val="24"/>
          <w:szCs w:val="24"/>
        </w:rPr>
      </w:pPr>
      <w:r w:rsidRPr="00DD0288">
        <w:rPr>
          <w:rFonts w:ascii="Times New Roman" w:hAnsi="Times New Roman"/>
          <w:b/>
          <w:sz w:val="24"/>
          <w:szCs w:val="24"/>
        </w:rPr>
        <w:t>3.2.1. Основные источники</w:t>
      </w:r>
    </w:p>
    <w:p w14:paraId="1F9D60D7" w14:textId="77777777" w:rsidR="00057E87" w:rsidRDefault="00057E87" w:rsidP="00057E87">
      <w:pPr>
        <w:tabs>
          <w:tab w:val="left" w:pos="14742"/>
        </w:tabs>
        <w:spacing w:after="0" w:line="240" w:lineRule="auto"/>
        <w:ind w:firstLine="567"/>
        <w:jc w:val="both"/>
        <w:rPr>
          <w:rFonts w:ascii="Times New Roman" w:hAnsi="Times New Roman"/>
          <w:iCs/>
          <w:sz w:val="24"/>
          <w:szCs w:val="24"/>
        </w:rPr>
      </w:pPr>
      <w:r w:rsidRPr="00DD0288">
        <w:rPr>
          <w:rFonts w:ascii="Times New Roman" w:hAnsi="Times New Roman"/>
          <w:iCs/>
          <w:sz w:val="24"/>
          <w:szCs w:val="24"/>
        </w:rPr>
        <w:t xml:space="preserve">1. </w:t>
      </w:r>
      <w:r w:rsidRPr="00C67082">
        <w:rPr>
          <w:rFonts w:ascii="Times New Roman" w:hAnsi="Times New Roman"/>
          <w:iCs/>
          <w:sz w:val="24"/>
          <w:szCs w:val="24"/>
        </w:rPr>
        <w:t xml:space="preserve">Коваленко, И. Ю.  Английский язык для инженеров : учебник и практикум для среднего профессионального образования / И. Ю. Коваленко. — Москва : Издательство </w:t>
      </w:r>
      <w:proofErr w:type="spellStart"/>
      <w:r w:rsidRPr="00C67082">
        <w:rPr>
          <w:rFonts w:ascii="Times New Roman" w:hAnsi="Times New Roman"/>
          <w:iCs/>
          <w:sz w:val="24"/>
          <w:szCs w:val="24"/>
        </w:rPr>
        <w:t>Юрайт</w:t>
      </w:r>
      <w:proofErr w:type="spellEnd"/>
      <w:r w:rsidRPr="00C67082">
        <w:rPr>
          <w:rFonts w:ascii="Times New Roman" w:hAnsi="Times New Roman"/>
          <w:iCs/>
          <w:sz w:val="24"/>
          <w:szCs w:val="24"/>
        </w:rPr>
        <w:t xml:space="preserve">, 2022. — 278 с. — (Профессиональное образование). — ISBN 978-5-534-02712-9. — Текст : электронный // Образовательная платформа </w:t>
      </w:r>
      <w:proofErr w:type="spellStart"/>
      <w:r w:rsidRPr="00C67082">
        <w:rPr>
          <w:rFonts w:ascii="Times New Roman" w:hAnsi="Times New Roman"/>
          <w:iCs/>
          <w:sz w:val="24"/>
          <w:szCs w:val="24"/>
        </w:rPr>
        <w:t>Юрайт</w:t>
      </w:r>
      <w:proofErr w:type="spellEnd"/>
      <w:r w:rsidRPr="00C67082">
        <w:rPr>
          <w:rFonts w:ascii="Times New Roman" w:hAnsi="Times New Roman"/>
          <w:iCs/>
          <w:sz w:val="24"/>
          <w:szCs w:val="24"/>
        </w:rPr>
        <w:t xml:space="preserve"> [сайт]. — URL: </w:t>
      </w:r>
      <w:hyperlink r:id="rId80" w:history="1">
        <w:r w:rsidRPr="001F6AED">
          <w:rPr>
            <w:rStyle w:val="ae"/>
            <w:rFonts w:ascii="Times New Roman" w:hAnsi="Times New Roman"/>
            <w:iCs/>
            <w:sz w:val="24"/>
            <w:szCs w:val="24"/>
          </w:rPr>
          <w:t>https://www.urait.ru/bcode/489721</w:t>
        </w:r>
      </w:hyperlink>
    </w:p>
    <w:p w14:paraId="7398E19B" w14:textId="77777777" w:rsidR="00057E87" w:rsidRDefault="00057E87" w:rsidP="00057E87">
      <w:pPr>
        <w:tabs>
          <w:tab w:val="left" w:pos="14742"/>
        </w:tabs>
        <w:spacing w:after="0" w:line="240" w:lineRule="auto"/>
        <w:ind w:firstLine="567"/>
        <w:jc w:val="both"/>
        <w:rPr>
          <w:rFonts w:ascii="Times New Roman" w:hAnsi="Times New Roman"/>
          <w:iCs/>
          <w:sz w:val="24"/>
          <w:szCs w:val="24"/>
        </w:rPr>
      </w:pPr>
      <w:r w:rsidRPr="00DD0288">
        <w:rPr>
          <w:rFonts w:ascii="Times New Roman" w:hAnsi="Times New Roman"/>
          <w:iCs/>
          <w:sz w:val="24"/>
          <w:szCs w:val="24"/>
        </w:rPr>
        <w:t xml:space="preserve">2. </w:t>
      </w:r>
      <w:r w:rsidRPr="00C67082">
        <w:rPr>
          <w:rFonts w:ascii="Times New Roman" w:hAnsi="Times New Roman"/>
          <w:iCs/>
          <w:sz w:val="24"/>
          <w:szCs w:val="24"/>
        </w:rPr>
        <w:t>Левченко, В. В.  Английский язык. General English : учебник для среднего профессионального образования / В. В. Левченко, Е. Е. </w:t>
      </w:r>
      <w:proofErr w:type="spellStart"/>
      <w:r w:rsidRPr="00C67082">
        <w:rPr>
          <w:rFonts w:ascii="Times New Roman" w:hAnsi="Times New Roman"/>
          <w:iCs/>
          <w:sz w:val="24"/>
          <w:szCs w:val="24"/>
        </w:rPr>
        <w:t>Долгалёва</w:t>
      </w:r>
      <w:proofErr w:type="spellEnd"/>
      <w:r w:rsidRPr="00C67082">
        <w:rPr>
          <w:rFonts w:ascii="Times New Roman" w:hAnsi="Times New Roman"/>
          <w:iCs/>
          <w:sz w:val="24"/>
          <w:szCs w:val="24"/>
        </w:rPr>
        <w:t xml:space="preserve">, О. В. Мещерякова. — Москва : Издательство </w:t>
      </w:r>
      <w:proofErr w:type="spellStart"/>
      <w:r w:rsidRPr="00C67082">
        <w:rPr>
          <w:rFonts w:ascii="Times New Roman" w:hAnsi="Times New Roman"/>
          <w:iCs/>
          <w:sz w:val="24"/>
          <w:szCs w:val="24"/>
        </w:rPr>
        <w:t>Юрайт</w:t>
      </w:r>
      <w:proofErr w:type="spellEnd"/>
      <w:r w:rsidRPr="00C67082">
        <w:rPr>
          <w:rFonts w:ascii="Times New Roman" w:hAnsi="Times New Roman"/>
          <w:iCs/>
          <w:sz w:val="24"/>
          <w:szCs w:val="24"/>
        </w:rPr>
        <w:t xml:space="preserve">, 2022. — 127 с. — (Профессиональное образование). — ISBN 978-5-534-11880-3. — Текст : электронный // Образовательная платформа </w:t>
      </w:r>
      <w:proofErr w:type="spellStart"/>
      <w:r w:rsidRPr="00C67082">
        <w:rPr>
          <w:rFonts w:ascii="Times New Roman" w:hAnsi="Times New Roman"/>
          <w:iCs/>
          <w:sz w:val="24"/>
          <w:szCs w:val="24"/>
        </w:rPr>
        <w:t>Юрайт</w:t>
      </w:r>
      <w:proofErr w:type="spellEnd"/>
      <w:r w:rsidRPr="00C67082">
        <w:rPr>
          <w:rFonts w:ascii="Times New Roman" w:hAnsi="Times New Roman"/>
          <w:iCs/>
          <w:sz w:val="24"/>
          <w:szCs w:val="24"/>
        </w:rPr>
        <w:t xml:space="preserve"> [сайт]. — URL: </w:t>
      </w:r>
      <w:hyperlink r:id="rId81" w:history="1">
        <w:r w:rsidRPr="001F6AED">
          <w:rPr>
            <w:rStyle w:val="ae"/>
            <w:rFonts w:ascii="Times New Roman" w:hAnsi="Times New Roman"/>
            <w:iCs/>
            <w:sz w:val="24"/>
            <w:szCs w:val="24"/>
          </w:rPr>
          <w:t>https://www.urait.ru/bcode/469793</w:t>
        </w:r>
      </w:hyperlink>
    </w:p>
    <w:p w14:paraId="4B13FEC7" w14:textId="77777777" w:rsidR="00057E87" w:rsidRPr="00DD0288" w:rsidRDefault="00057E87" w:rsidP="00057E87">
      <w:pPr>
        <w:tabs>
          <w:tab w:val="left" w:pos="14742"/>
        </w:tabs>
        <w:spacing w:after="0" w:line="240" w:lineRule="auto"/>
        <w:jc w:val="both"/>
        <w:rPr>
          <w:rFonts w:ascii="Times New Roman" w:hAnsi="Times New Roman"/>
          <w:iCs/>
          <w:sz w:val="24"/>
          <w:szCs w:val="24"/>
        </w:rPr>
      </w:pPr>
    </w:p>
    <w:p w14:paraId="592201B7" w14:textId="77777777" w:rsidR="00057E87" w:rsidRPr="00DD0288" w:rsidRDefault="00057E87" w:rsidP="00057E87">
      <w:pPr>
        <w:spacing w:after="0" w:line="240" w:lineRule="auto"/>
        <w:ind w:firstLine="567"/>
        <w:jc w:val="both"/>
        <w:rPr>
          <w:rFonts w:ascii="Times New Roman" w:hAnsi="Times New Roman"/>
          <w:b/>
          <w:iCs/>
          <w:sz w:val="24"/>
          <w:szCs w:val="24"/>
          <w:lang w:val="en-US"/>
        </w:rPr>
      </w:pPr>
      <w:r w:rsidRPr="00DD0288">
        <w:rPr>
          <w:rFonts w:ascii="Times New Roman" w:hAnsi="Times New Roman"/>
          <w:b/>
          <w:iCs/>
          <w:sz w:val="24"/>
          <w:szCs w:val="24"/>
        </w:rPr>
        <w:t>3.2.2. Дополнительные</w:t>
      </w:r>
      <w:r w:rsidRPr="00DD0288">
        <w:rPr>
          <w:rFonts w:ascii="Times New Roman" w:hAnsi="Times New Roman"/>
          <w:b/>
          <w:iCs/>
          <w:sz w:val="24"/>
          <w:szCs w:val="24"/>
          <w:lang w:val="en-US"/>
        </w:rPr>
        <w:t xml:space="preserve"> </w:t>
      </w:r>
      <w:r w:rsidRPr="00DD0288">
        <w:rPr>
          <w:rFonts w:ascii="Times New Roman" w:hAnsi="Times New Roman"/>
          <w:b/>
          <w:iCs/>
          <w:sz w:val="24"/>
          <w:szCs w:val="24"/>
        </w:rPr>
        <w:t>источники</w:t>
      </w:r>
    </w:p>
    <w:p w14:paraId="08A8B921" w14:textId="77777777" w:rsidR="00057E87" w:rsidRPr="00DD0288" w:rsidRDefault="00057E87" w:rsidP="00057E87">
      <w:pPr>
        <w:numPr>
          <w:ilvl w:val="0"/>
          <w:numId w:val="126"/>
        </w:numPr>
        <w:tabs>
          <w:tab w:val="left" w:pos="993"/>
        </w:tabs>
        <w:spacing w:after="0" w:line="240" w:lineRule="auto"/>
        <w:ind w:left="0" w:firstLine="567"/>
        <w:jc w:val="both"/>
        <w:rPr>
          <w:rFonts w:ascii="Times New Roman" w:hAnsi="Times New Roman"/>
          <w:iCs/>
          <w:sz w:val="24"/>
          <w:szCs w:val="24"/>
        </w:rPr>
      </w:pPr>
      <w:proofErr w:type="spellStart"/>
      <w:r w:rsidRPr="00C67082">
        <w:rPr>
          <w:rFonts w:ascii="Times New Roman" w:hAnsi="Times New Roman"/>
          <w:sz w:val="24"/>
          <w:szCs w:val="24"/>
        </w:rPr>
        <w:t>Кохан</w:t>
      </w:r>
      <w:proofErr w:type="spellEnd"/>
      <w:r w:rsidRPr="00C67082">
        <w:rPr>
          <w:rFonts w:ascii="Times New Roman" w:hAnsi="Times New Roman"/>
          <w:sz w:val="24"/>
          <w:szCs w:val="24"/>
        </w:rPr>
        <w:t>, О. В.</w:t>
      </w:r>
      <w:r w:rsidRPr="00C67082">
        <w:rPr>
          <w:rFonts w:ascii="Times New Roman" w:hAnsi="Times New Roman"/>
          <w:i/>
          <w:iCs/>
          <w:sz w:val="24"/>
          <w:szCs w:val="24"/>
        </w:rPr>
        <w:t> </w:t>
      </w:r>
      <w:r w:rsidRPr="00C67082">
        <w:rPr>
          <w:rFonts w:ascii="Times New Roman" w:hAnsi="Times New Roman"/>
          <w:iCs/>
          <w:sz w:val="24"/>
          <w:szCs w:val="24"/>
        </w:rPr>
        <w:t> Английский язык для технических специальностей : учебное пособие для среднего профессионального образования / О. В. </w:t>
      </w:r>
      <w:proofErr w:type="spellStart"/>
      <w:r w:rsidRPr="00C67082">
        <w:rPr>
          <w:rFonts w:ascii="Times New Roman" w:hAnsi="Times New Roman"/>
          <w:iCs/>
          <w:sz w:val="24"/>
          <w:szCs w:val="24"/>
        </w:rPr>
        <w:t>Кохан</w:t>
      </w:r>
      <w:proofErr w:type="spellEnd"/>
      <w:r w:rsidRPr="00C67082">
        <w:rPr>
          <w:rFonts w:ascii="Times New Roman" w:hAnsi="Times New Roman"/>
          <w:iCs/>
          <w:sz w:val="24"/>
          <w:szCs w:val="24"/>
        </w:rPr>
        <w:t xml:space="preserve">. — 2-е изд., </w:t>
      </w:r>
      <w:proofErr w:type="spellStart"/>
      <w:r w:rsidRPr="00C67082">
        <w:rPr>
          <w:rFonts w:ascii="Times New Roman" w:hAnsi="Times New Roman"/>
          <w:iCs/>
          <w:sz w:val="24"/>
          <w:szCs w:val="24"/>
        </w:rPr>
        <w:t>испр</w:t>
      </w:r>
      <w:proofErr w:type="spellEnd"/>
      <w:r w:rsidRPr="00C67082">
        <w:rPr>
          <w:rFonts w:ascii="Times New Roman" w:hAnsi="Times New Roman"/>
          <w:iCs/>
          <w:sz w:val="24"/>
          <w:szCs w:val="24"/>
        </w:rPr>
        <w:t xml:space="preserve">. и доп. — Москва : Издательство </w:t>
      </w:r>
      <w:proofErr w:type="spellStart"/>
      <w:r w:rsidRPr="00C67082">
        <w:rPr>
          <w:rFonts w:ascii="Times New Roman" w:hAnsi="Times New Roman"/>
          <w:iCs/>
          <w:sz w:val="24"/>
          <w:szCs w:val="24"/>
        </w:rPr>
        <w:t>Юрайт</w:t>
      </w:r>
      <w:proofErr w:type="spellEnd"/>
      <w:r w:rsidRPr="00C67082">
        <w:rPr>
          <w:rFonts w:ascii="Times New Roman" w:hAnsi="Times New Roman"/>
          <w:iCs/>
          <w:sz w:val="24"/>
          <w:szCs w:val="24"/>
        </w:rPr>
        <w:t xml:space="preserve">, 2022. — 226 с. — (Профессиональное образование). — ISBN 978-5-534-08983-7. — Текст : электронный // Образовательная платформа </w:t>
      </w:r>
      <w:proofErr w:type="spellStart"/>
      <w:r w:rsidRPr="00C67082">
        <w:rPr>
          <w:rFonts w:ascii="Times New Roman" w:hAnsi="Times New Roman"/>
          <w:iCs/>
          <w:sz w:val="24"/>
          <w:szCs w:val="24"/>
        </w:rPr>
        <w:t>Юрайт</w:t>
      </w:r>
      <w:proofErr w:type="spellEnd"/>
      <w:r w:rsidRPr="00C67082">
        <w:rPr>
          <w:rFonts w:ascii="Times New Roman" w:hAnsi="Times New Roman"/>
          <w:iCs/>
          <w:sz w:val="24"/>
          <w:szCs w:val="24"/>
        </w:rPr>
        <w:t xml:space="preserve"> [сайт]. — URL: </w:t>
      </w:r>
      <w:hyperlink r:id="rId82" w:tgtFrame="_blank" w:history="1">
        <w:r w:rsidRPr="00C67082">
          <w:rPr>
            <w:rStyle w:val="ae"/>
            <w:rFonts w:ascii="Times New Roman" w:hAnsi="Times New Roman"/>
            <w:iCs/>
            <w:sz w:val="24"/>
            <w:szCs w:val="24"/>
          </w:rPr>
          <w:t>https://urait.ru/bcode/491219</w:t>
        </w:r>
      </w:hyperlink>
      <w:r w:rsidRPr="00DD0288">
        <w:rPr>
          <w:rFonts w:ascii="Times New Roman" w:hAnsi="Times New Roman"/>
          <w:iCs/>
          <w:sz w:val="24"/>
          <w:szCs w:val="24"/>
        </w:rPr>
        <w:t xml:space="preserve"> </w:t>
      </w:r>
    </w:p>
    <w:p w14:paraId="4BD2CCD4" w14:textId="77777777" w:rsidR="00057E87" w:rsidRPr="00C67082" w:rsidRDefault="00057E87" w:rsidP="00057E87">
      <w:pPr>
        <w:numPr>
          <w:ilvl w:val="0"/>
          <w:numId w:val="126"/>
        </w:numPr>
        <w:tabs>
          <w:tab w:val="left" w:pos="993"/>
        </w:tabs>
        <w:spacing w:after="0" w:line="240" w:lineRule="auto"/>
        <w:ind w:left="0" w:firstLine="567"/>
        <w:jc w:val="both"/>
        <w:rPr>
          <w:rFonts w:ascii="Times New Roman" w:hAnsi="Times New Roman"/>
          <w:iCs/>
          <w:color w:val="0563C1"/>
          <w:sz w:val="24"/>
          <w:szCs w:val="24"/>
          <w:u w:val="single"/>
        </w:rPr>
      </w:pPr>
      <w:proofErr w:type="spellStart"/>
      <w:r w:rsidRPr="00C67082">
        <w:rPr>
          <w:rFonts w:ascii="Times New Roman" w:hAnsi="Times New Roman"/>
          <w:iCs/>
          <w:sz w:val="24"/>
          <w:szCs w:val="24"/>
        </w:rPr>
        <w:t>Байдикова</w:t>
      </w:r>
      <w:proofErr w:type="spellEnd"/>
      <w:r w:rsidRPr="00C67082">
        <w:rPr>
          <w:rFonts w:ascii="Times New Roman" w:hAnsi="Times New Roman"/>
          <w:iCs/>
          <w:sz w:val="24"/>
          <w:szCs w:val="24"/>
        </w:rPr>
        <w:t xml:space="preserve">, Н. Л.  Английский язык для технических направлений (B1–B2) : учебное пособие для среднего профессионального образования / Н. Л. </w:t>
      </w:r>
      <w:proofErr w:type="spellStart"/>
      <w:r w:rsidRPr="00C67082">
        <w:rPr>
          <w:rFonts w:ascii="Times New Roman" w:hAnsi="Times New Roman"/>
          <w:iCs/>
          <w:sz w:val="24"/>
          <w:szCs w:val="24"/>
        </w:rPr>
        <w:t>Байдикова</w:t>
      </w:r>
      <w:proofErr w:type="spellEnd"/>
      <w:r w:rsidRPr="00C67082">
        <w:rPr>
          <w:rFonts w:ascii="Times New Roman" w:hAnsi="Times New Roman"/>
          <w:iCs/>
          <w:sz w:val="24"/>
          <w:szCs w:val="24"/>
        </w:rPr>
        <w:t xml:space="preserve">, Е. С. Давиденко. — Москва : Издательство </w:t>
      </w:r>
      <w:proofErr w:type="spellStart"/>
      <w:r w:rsidRPr="00C67082">
        <w:rPr>
          <w:rFonts w:ascii="Times New Roman" w:hAnsi="Times New Roman"/>
          <w:iCs/>
          <w:sz w:val="24"/>
          <w:szCs w:val="24"/>
        </w:rPr>
        <w:t>Юрайт</w:t>
      </w:r>
      <w:proofErr w:type="spellEnd"/>
      <w:r w:rsidRPr="00C67082">
        <w:rPr>
          <w:rFonts w:ascii="Times New Roman" w:hAnsi="Times New Roman"/>
          <w:iCs/>
          <w:sz w:val="24"/>
          <w:szCs w:val="24"/>
        </w:rPr>
        <w:t xml:space="preserve">, 2022. — 171 с. — (Профессиональное образование). — ISBN 978-5-534-10078-5. — Текст : электронный // Образовательная платформа </w:t>
      </w:r>
      <w:proofErr w:type="spellStart"/>
      <w:r w:rsidRPr="00C67082">
        <w:rPr>
          <w:rFonts w:ascii="Times New Roman" w:hAnsi="Times New Roman"/>
          <w:iCs/>
          <w:sz w:val="24"/>
          <w:szCs w:val="24"/>
        </w:rPr>
        <w:t>Юрайт</w:t>
      </w:r>
      <w:proofErr w:type="spellEnd"/>
      <w:r w:rsidRPr="00C67082">
        <w:rPr>
          <w:rFonts w:ascii="Times New Roman" w:hAnsi="Times New Roman"/>
          <w:iCs/>
          <w:sz w:val="24"/>
          <w:szCs w:val="24"/>
        </w:rPr>
        <w:t xml:space="preserve"> [сайт]. — URL</w:t>
      </w:r>
      <w:r w:rsidRPr="00040EF1">
        <w:rPr>
          <w:rStyle w:val="ae"/>
        </w:rPr>
        <w:t>: https://urait.ru/bcode/494605</w:t>
      </w:r>
      <w:r w:rsidRPr="00C67082">
        <w:rPr>
          <w:rFonts w:ascii="Times New Roman" w:hAnsi="Times New Roman"/>
          <w:iCs/>
          <w:color w:val="0563C1"/>
          <w:sz w:val="24"/>
          <w:szCs w:val="24"/>
          <w:u w:val="single"/>
        </w:rPr>
        <w:t xml:space="preserve"> </w:t>
      </w:r>
    </w:p>
    <w:p w14:paraId="7108B070" w14:textId="77777777" w:rsidR="00057E87" w:rsidRPr="00C67082" w:rsidRDefault="00057E87" w:rsidP="00057E87">
      <w:pPr>
        <w:numPr>
          <w:ilvl w:val="0"/>
          <w:numId w:val="126"/>
        </w:numPr>
        <w:tabs>
          <w:tab w:val="left" w:pos="993"/>
        </w:tabs>
        <w:spacing w:after="0" w:line="240" w:lineRule="auto"/>
        <w:ind w:left="0" w:firstLine="567"/>
        <w:jc w:val="both"/>
        <w:rPr>
          <w:rFonts w:ascii="Times New Roman" w:hAnsi="Times New Roman"/>
          <w:iCs/>
          <w:sz w:val="24"/>
          <w:szCs w:val="24"/>
        </w:rPr>
      </w:pPr>
      <w:r w:rsidRPr="00C67082">
        <w:rPr>
          <w:rFonts w:ascii="Times New Roman" w:hAnsi="Times New Roman"/>
          <w:iCs/>
          <w:sz w:val="24"/>
          <w:szCs w:val="24"/>
        </w:rPr>
        <w:t xml:space="preserve">Рачков, М. Ю.  Английский язык для изучающих автоматику (B1-B2) : учебное пособие для среднего профессионального образования / М. Ю. Рачков. — 2-е изд., </w:t>
      </w:r>
      <w:proofErr w:type="spellStart"/>
      <w:r w:rsidRPr="00C67082">
        <w:rPr>
          <w:rFonts w:ascii="Times New Roman" w:hAnsi="Times New Roman"/>
          <w:iCs/>
          <w:sz w:val="24"/>
          <w:szCs w:val="24"/>
        </w:rPr>
        <w:t>испр</w:t>
      </w:r>
      <w:proofErr w:type="spellEnd"/>
      <w:r w:rsidRPr="00C67082">
        <w:rPr>
          <w:rFonts w:ascii="Times New Roman" w:hAnsi="Times New Roman"/>
          <w:iCs/>
          <w:sz w:val="24"/>
          <w:szCs w:val="24"/>
        </w:rPr>
        <w:t xml:space="preserve">. и доп. — Москва : Издательство </w:t>
      </w:r>
      <w:proofErr w:type="spellStart"/>
      <w:r w:rsidRPr="00C67082">
        <w:rPr>
          <w:rFonts w:ascii="Times New Roman" w:hAnsi="Times New Roman"/>
          <w:iCs/>
          <w:sz w:val="24"/>
          <w:szCs w:val="24"/>
        </w:rPr>
        <w:t>Юрайт</w:t>
      </w:r>
      <w:proofErr w:type="spellEnd"/>
      <w:r w:rsidRPr="00C67082">
        <w:rPr>
          <w:rFonts w:ascii="Times New Roman" w:hAnsi="Times New Roman"/>
          <w:iCs/>
          <w:sz w:val="24"/>
          <w:szCs w:val="24"/>
        </w:rPr>
        <w:t xml:space="preserve">, 2022. — 196 с. — (Профессиональное </w:t>
      </w:r>
      <w:r w:rsidRPr="00C67082">
        <w:rPr>
          <w:rFonts w:ascii="Times New Roman" w:hAnsi="Times New Roman"/>
          <w:iCs/>
          <w:sz w:val="24"/>
          <w:szCs w:val="24"/>
        </w:rPr>
        <w:lastRenderedPageBreak/>
        <w:t xml:space="preserve">образование). — ISBN 978-5-534-09767-2. — Текст : электронный // Образовательная платформа </w:t>
      </w:r>
      <w:proofErr w:type="spellStart"/>
      <w:r w:rsidRPr="00C67082">
        <w:rPr>
          <w:rFonts w:ascii="Times New Roman" w:hAnsi="Times New Roman"/>
          <w:iCs/>
          <w:sz w:val="24"/>
          <w:szCs w:val="24"/>
        </w:rPr>
        <w:t>Юрайт</w:t>
      </w:r>
      <w:proofErr w:type="spellEnd"/>
      <w:r w:rsidRPr="00C67082">
        <w:rPr>
          <w:rFonts w:ascii="Times New Roman" w:hAnsi="Times New Roman"/>
          <w:iCs/>
          <w:sz w:val="24"/>
          <w:szCs w:val="24"/>
        </w:rPr>
        <w:t xml:space="preserve"> [сайт]. — URL: </w:t>
      </w:r>
      <w:hyperlink r:id="rId83" w:tgtFrame="_blank" w:history="1">
        <w:r w:rsidRPr="00C67082">
          <w:rPr>
            <w:rStyle w:val="ae"/>
            <w:rFonts w:ascii="Times New Roman" w:hAnsi="Times New Roman"/>
            <w:iCs/>
            <w:sz w:val="24"/>
            <w:szCs w:val="24"/>
          </w:rPr>
          <w:t>https://urait.ru/bcode/474416</w:t>
        </w:r>
      </w:hyperlink>
      <w:r w:rsidRPr="00C67082">
        <w:rPr>
          <w:rFonts w:ascii="Times New Roman" w:hAnsi="Times New Roman"/>
          <w:iCs/>
          <w:color w:val="0563C1"/>
          <w:sz w:val="24"/>
          <w:szCs w:val="24"/>
          <w:u w:val="single"/>
        </w:rPr>
        <w:t xml:space="preserve"> </w:t>
      </w:r>
    </w:p>
    <w:p w14:paraId="7565A734" w14:textId="77777777" w:rsidR="00057E87" w:rsidRPr="00DD0288" w:rsidRDefault="00057E87" w:rsidP="00057E87">
      <w:pPr>
        <w:numPr>
          <w:ilvl w:val="0"/>
          <w:numId w:val="126"/>
        </w:numPr>
        <w:tabs>
          <w:tab w:val="left" w:pos="993"/>
        </w:tabs>
        <w:spacing w:after="0" w:line="240" w:lineRule="auto"/>
        <w:ind w:left="0" w:firstLine="567"/>
        <w:jc w:val="both"/>
        <w:rPr>
          <w:rFonts w:ascii="Times New Roman" w:hAnsi="Times New Roman"/>
          <w:color w:val="0563C1"/>
          <w:sz w:val="24"/>
          <w:szCs w:val="24"/>
          <w:u w:val="single"/>
        </w:rPr>
      </w:pPr>
      <w:proofErr w:type="spellStart"/>
      <w:r w:rsidRPr="00C67082">
        <w:rPr>
          <w:rFonts w:ascii="Times New Roman" w:hAnsi="Times New Roman"/>
          <w:iCs/>
          <w:sz w:val="24"/>
          <w:szCs w:val="24"/>
        </w:rPr>
        <w:t>Куряева</w:t>
      </w:r>
      <w:proofErr w:type="spellEnd"/>
      <w:r w:rsidRPr="00C67082">
        <w:rPr>
          <w:rFonts w:ascii="Times New Roman" w:hAnsi="Times New Roman"/>
          <w:iCs/>
          <w:sz w:val="24"/>
          <w:szCs w:val="24"/>
        </w:rPr>
        <w:t>, Р. И.  Английский язык. Лексико-грамматическое пособие в 2 ч. Часть 1 : учебное пособие для среднего профессионального образования / Р. И. </w:t>
      </w:r>
      <w:proofErr w:type="spellStart"/>
      <w:r w:rsidRPr="00C67082">
        <w:rPr>
          <w:rFonts w:ascii="Times New Roman" w:hAnsi="Times New Roman"/>
          <w:iCs/>
          <w:sz w:val="24"/>
          <w:szCs w:val="24"/>
        </w:rPr>
        <w:t>Куряева</w:t>
      </w:r>
      <w:proofErr w:type="spellEnd"/>
      <w:r w:rsidRPr="00C67082">
        <w:rPr>
          <w:rFonts w:ascii="Times New Roman" w:hAnsi="Times New Roman"/>
          <w:iCs/>
          <w:sz w:val="24"/>
          <w:szCs w:val="24"/>
        </w:rPr>
        <w:t xml:space="preserve">. — 8-е изд., </w:t>
      </w:r>
      <w:proofErr w:type="spellStart"/>
      <w:r w:rsidRPr="00C67082">
        <w:rPr>
          <w:rFonts w:ascii="Times New Roman" w:hAnsi="Times New Roman"/>
          <w:iCs/>
          <w:sz w:val="24"/>
          <w:szCs w:val="24"/>
        </w:rPr>
        <w:t>испр</w:t>
      </w:r>
      <w:proofErr w:type="spellEnd"/>
      <w:r w:rsidRPr="00C67082">
        <w:rPr>
          <w:rFonts w:ascii="Times New Roman" w:hAnsi="Times New Roman"/>
          <w:iCs/>
          <w:sz w:val="24"/>
          <w:szCs w:val="24"/>
        </w:rPr>
        <w:t xml:space="preserve">. и доп. — Москва : Издательство </w:t>
      </w:r>
      <w:proofErr w:type="spellStart"/>
      <w:r w:rsidRPr="00C67082">
        <w:rPr>
          <w:rFonts w:ascii="Times New Roman" w:hAnsi="Times New Roman"/>
          <w:iCs/>
          <w:sz w:val="24"/>
          <w:szCs w:val="24"/>
        </w:rPr>
        <w:t>Юрайт</w:t>
      </w:r>
      <w:proofErr w:type="spellEnd"/>
      <w:r w:rsidRPr="00C67082">
        <w:rPr>
          <w:rFonts w:ascii="Times New Roman" w:hAnsi="Times New Roman"/>
          <w:iCs/>
          <w:sz w:val="24"/>
          <w:szCs w:val="24"/>
        </w:rPr>
        <w:t xml:space="preserve">, 2022. — 264 с. — (Профессиональное образование). — ISBN 978-5-534-09890-7. — Текст : электронный // Образовательная платформа </w:t>
      </w:r>
      <w:proofErr w:type="spellStart"/>
      <w:r w:rsidRPr="00C67082">
        <w:rPr>
          <w:rFonts w:ascii="Times New Roman" w:hAnsi="Times New Roman"/>
          <w:iCs/>
          <w:sz w:val="24"/>
          <w:szCs w:val="24"/>
        </w:rPr>
        <w:t>Юрайт</w:t>
      </w:r>
      <w:proofErr w:type="spellEnd"/>
      <w:r w:rsidRPr="00C67082">
        <w:rPr>
          <w:rFonts w:ascii="Times New Roman" w:hAnsi="Times New Roman"/>
          <w:iCs/>
          <w:sz w:val="24"/>
          <w:szCs w:val="24"/>
        </w:rPr>
        <w:t xml:space="preserve"> [сайт]. — URL: </w:t>
      </w:r>
      <w:hyperlink r:id="rId84" w:tgtFrame="_blank" w:history="1">
        <w:r w:rsidRPr="00C67082">
          <w:rPr>
            <w:rStyle w:val="ae"/>
            <w:rFonts w:ascii="Times New Roman" w:hAnsi="Times New Roman"/>
            <w:iCs/>
            <w:sz w:val="24"/>
            <w:szCs w:val="24"/>
          </w:rPr>
          <w:t>https://urait.ru/bcode/491127</w:t>
        </w:r>
      </w:hyperlink>
    </w:p>
    <w:p w14:paraId="57CC7318" w14:textId="77777777" w:rsidR="00057E87" w:rsidRPr="00DD0288" w:rsidRDefault="00057E87" w:rsidP="00057E87">
      <w:pPr>
        <w:numPr>
          <w:ilvl w:val="0"/>
          <w:numId w:val="126"/>
        </w:numPr>
        <w:tabs>
          <w:tab w:val="left" w:pos="993"/>
        </w:tabs>
        <w:spacing w:after="0" w:line="240" w:lineRule="auto"/>
        <w:ind w:left="0" w:firstLine="567"/>
        <w:jc w:val="both"/>
        <w:rPr>
          <w:rFonts w:ascii="Times New Roman" w:hAnsi="Times New Roman"/>
          <w:color w:val="0563C1"/>
          <w:sz w:val="24"/>
          <w:szCs w:val="24"/>
          <w:u w:val="single"/>
        </w:rPr>
      </w:pPr>
      <w:proofErr w:type="spellStart"/>
      <w:r w:rsidRPr="00C67082">
        <w:rPr>
          <w:rFonts w:ascii="Times New Roman" w:hAnsi="Times New Roman"/>
          <w:sz w:val="24"/>
          <w:szCs w:val="24"/>
        </w:rPr>
        <w:t>Куряева</w:t>
      </w:r>
      <w:proofErr w:type="spellEnd"/>
      <w:r w:rsidRPr="00C67082">
        <w:rPr>
          <w:rFonts w:ascii="Times New Roman" w:hAnsi="Times New Roman"/>
          <w:sz w:val="24"/>
          <w:szCs w:val="24"/>
        </w:rPr>
        <w:t>, Р. И.  Английский язык. Лексико-грамматическое пособие в 2 ч. Часть 2 :</w:t>
      </w:r>
      <w:r w:rsidRPr="00C67082">
        <w:rPr>
          <w:rFonts w:ascii="Times New Roman" w:hAnsi="Times New Roman"/>
          <w:iCs/>
          <w:sz w:val="24"/>
          <w:szCs w:val="24"/>
        </w:rPr>
        <w:t xml:space="preserve"> учебное пособие для среднего профессионального образования / Р. И. </w:t>
      </w:r>
      <w:proofErr w:type="spellStart"/>
      <w:r w:rsidRPr="00C67082">
        <w:rPr>
          <w:rFonts w:ascii="Times New Roman" w:hAnsi="Times New Roman"/>
          <w:iCs/>
          <w:sz w:val="24"/>
          <w:szCs w:val="24"/>
        </w:rPr>
        <w:t>Куряева</w:t>
      </w:r>
      <w:proofErr w:type="spellEnd"/>
      <w:r w:rsidRPr="00C67082">
        <w:rPr>
          <w:rFonts w:ascii="Times New Roman" w:hAnsi="Times New Roman"/>
          <w:iCs/>
          <w:sz w:val="24"/>
          <w:szCs w:val="24"/>
        </w:rPr>
        <w:t xml:space="preserve">. — 8-е изд., </w:t>
      </w:r>
      <w:proofErr w:type="spellStart"/>
      <w:r w:rsidRPr="00C67082">
        <w:rPr>
          <w:rFonts w:ascii="Times New Roman" w:hAnsi="Times New Roman"/>
          <w:iCs/>
          <w:sz w:val="24"/>
          <w:szCs w:val="24"/>
        </w:rPr>
        <w:t>испр</w:t>
      </w:r>
      <w:proofErr w:type="spellEnd"/>
      <w:r w:rsidRPr="00C67082">
        <w:rPr>
          <w:rFonts w:ascii="Times New Roman" w:hAnsi="Times New Roman"/>
          <w:iCs/>
          <w:sz w:val="24"/>
          <w:szCs w:val="24"/>
        </w:rPr>
        <w:t xml:space="preserve">. и доп. — Москва : Издательство </w:t>
      </w:r>
      <w:proofErr w:type="spellStart"/>
      <w:r w:rsidRPr="00C67082">
        <w:rPr>
          <w:rFonts w:ascii="Times New Roman" w:hAnsi="Times New Roman"/>
          <w:iCs/>
          <w:sz w:val="24"/>
          <w:szCs w:val="24"/>
        </w:rPr>
        <w:t>Юрайт</w:t>
      </w:r>
      <w:proofErr w:type="spellEnd"/>
      <w:r w:rsidRPr="00C67082">
        <w:rPr>
          <w:rFonts w:ascii="Times New Roman" w:hAnsi="Times New Roman"/>
          <w:iCs/>
          <w:sz w:val="24"/>
          <w:szCs w:val="24"/>
        </w:rPr>
        <w:t xml:space="preserve">, 2022. — 254 с. — (Профессиональное образование). — ISBN 978-5-534-09927-0. — Текст : электронный // Образовательная платформа </w:t>
      </w:r>
      <w:proofErr w:type="spellStart"/>
      <w:r w:rsidRPr="00C67082">
        <w:rPr>
          <w:rFonts w:ascii="Times New Roman" w:hAnsi="Times New Roman"/>
          <w:iCs/>
          <w:sz w:val="24"/>
          <w:szCs w:val="24"/>
        </w:rPr>
        <w:t>Юрайт</w:t>
      </w:r>
      <w:proofErr w:type="spellEnd"/>
      <w:r w:rsidRPr="00C67082">
        <w:rPr>
          <w:rFonts w:ascii="Times New Roman" w:hAnsi="Times New Roman"/>
          <w:iCs/>
          <w:sz w:val="24"/>
          <w:szCs w:val="24"/>
        </w:rPr>
        <w:t xml:space="preserve"> [сайт]. — URL: </w:t>
      </w:r>
      <w:hyperlink r:id="rId85" w:tgtFrame="_blank" w:history="1">
        <w:r w:rsidRPr="00C67082">
          <w:rPr>
            <w:rStyle w:val="ae"/>
            <w:rFonts w:ascii="Times New Roman" w:hAnsi="Times New Roman"/>
            <w:iCs/>
            <w:sz w:val="24"/>
            <w:szCs w:val="24"/>
          </w:rPr>
          <w:t>https://urait.ru/bcode/491128</w:t>
        </w:r>
      </w:hyperlink>
    </w:p>
    <w:p w14:paraId="59684DA3" w14:textId="77777777" w:rsidR="00057E87" w:rsidRDefault="00057E87" w:rsidP="00057E87">
      <w:pPr>
        <w:numPr>
          <w:ilvl w:val="0"/>
          <w:numId w:val="126"/>
        </w:numPr>
        <w:tabs>
          <w:tab w:val="left" w:pos="993"/>
        </w:tabs>
        <w:spacing w:after="0" w:line="240" w:lineRule="auto"/>
        <w:ind w:left="0" w:firstLine="567"/>
        <w:jc w:val="both"/>
        <w:rPr>
          <w:rFonts w:ascii="Times New Roman" w:hAnsi="Times New Roman"/>
          <w:iCs/>
          <w:sz w:val="24"/>
          <w:szCs w:val="24"/>
        </w:rPr>
      </w:pPr>
      <w:r w:rsidRPr="00C67082">
        <w:rPr>
          <w:rFonts w:ascii="Times New Roman" w:hAnsi="Times New Roman"/>
          <w:sz w:val="24"/>
          <w:szCs w:val="24"/>
        </w:rPr>
        <w:t>Евсюкова, Е. Н.</w:t>
      </w:r>
      <w:r w:rsidRPr="00C67082">
        <w:rPr>
          <w:rFonts w:ascii="Times New Roman" w:hAnsi="Times New Roman"/>
          <w:i/>
          <w:iCs/>
          <w:sz w:val="24"/>
          <w:szCs w:val="24"/>
        </w:rPr>
        <w:t> </w:t>
      </w:r>
      <w:r w:rsidRPr="00C67082">
        <w:rPr>
          <w:rFonts w:ascii="Times New Roman" w:hAnsi="Times New Roman"/>
          <w:iCs/>
          <w:sz w:val="24"/>
          <w:szCs w:val="24"/>
        </w:rPr>
        <w:t xml:space="preserve"> Английский язык. </w:t>
      </w:r>
      <w:proofErr w:type="spellStart"/>
      <w:r w:rsidRPr="00C67082">
        <w:rPr>
          <w:rFonts w:ascii="Times New Roman" w:hAnsi="Times New Roman"/>
          <w:iCs/>
          <w:sz w:val="24"/>
          <w:szCs w:val="24"/>
        </w:rPr>
        <w:t>Reading</w:t>
      </w:r>
      <w:proofErr w:type="spellEnd"/>
      <w:r w:rsidRPr="00C67082">
        <w:rPr>
          <w:rFonts w:ascii="Times New Roman" w:hAnsi="Times New Roman"/>
          <w:iCs/>
          <w:sz w:val="24"/>
          <w:szCs w:val="24"/>
        </w:rPr>
        <w:t xml:space="preserve"> </w:t>
      </w:r>
      <w:proofErr w:type="spellStart"/>
      <w:r w:rsidRPr="00C67082">
        <w:rPr>
          <w:rFonts w:ascii="Times New Roman" w:hAnsi="Times New Roman"/>
          <w:iCs/>
          <w:sz w:val="24"/>
          <w:szCs w:val="24"/>
        </w:rPr>
        <w:t>and</w:t>
      </w:r>
      <w:proofErr w:type="spellEnd"/>
      <w:r w:rsidRPr="00C67082">
        <w:rPr>
          <w:rFonts w:ascii="Times New Roman" w:hAnsi="Times New Roman"/>
          <w:iCs/>
          <w:sz w:val="24"/>
          <w:szCs w:val="24"/>
        </w:rPr>
        <w:t xml:space="preserve"> </w:t>
      </w:r>
      <w:proofErr w:type="spellStart"/>
      <w:r w:rsidRPr="00C67082">
        <w:rPr>
          <w:rFonts w:ascii="Times New Roman" w:hAnsi="Times New Roman"/>
          <w:iCs/>
          <w:sz w:val="24"/>
          <w:szCs w:val="24"/>
        </w:rPr>
        <w:t>Discussion</w:t>
      </w:r>
      <w:proofErr w:type="spellEnd"/>
      <w:r w:rsidRPr="00C67082">
        <w:rPr>
          <w:rFonts w:ascii="Times New Roman" w:hAnsi="Times New Roman"/>
          <w:iCs/>
          <w:sz w:val="24"/>
          <w:szCs w:val="24"/>
        </w:rPr>
        <w:t xml:space="preserve"> : учебное пособие для среднего профессионального образования / Е. Н. Евсюкова, Г. Л. Рутковская, О. И. Тараненко. — 2-е изд., </w:t>
      </w:r>
      <w:proofErr w:type="spellStart"/>
      <w:r w:rsidRPr="00C67082">
        <w:rPr>
          <w:rFonts w:ascii="Times New Roman" w:hAnsi="Times New Roman"/>
          <w:iCs/>
          <w:sz w:val="24"/>
          <w:szCs w:val="24"/>
        </w:rPr>
        <w:t>испр</w:t>
      </w:r>
      <w:proofErr w:type="spellEnd"/>
      <w:r w:rsidRPr="00C67082">
        <w:rPr>
          <w:rFonts w:ascii="Times New Roman" w:hAnsi="Times New Roman"/>
          <w:iCs/>
          <w:sz w:val="24"/>
          <w:szCs w:val="24"/>
        </w:rPr>
        <w:t xml:space="preserve">. и доп. — Москва : Издательство </w:t>
      </w:r>
      <w:proofErr w:type="spellStart"/>
      <w:r w:rsidRPr="00C67082">
        <w:rPr>
          <w:rFonts w:ascii="Times New Roman" w:hAnsi="Times New Roman"/>
          <w:iCs/>
          <w:sz w:val="24"/>
          <w:szCs w:val="24"/>
        </w:rPr>
        <w:t>Юрайт</w:t>
      </w:r>
      <w:proofErr w:type="spellEnd"/>
      <w:r w:rsidRPr="00C67082">
        <w:rPr>
          <w:rFonts w:ascii="Times New Roman" w:hAnsi="Times New Roman"/>
          <w:iCs/>
          <w:sz w:val="24"/>
          <w:szCs w:val="24"/>
        </w:rPr>
        <w:t xml:space="preserve">, 2022. — 147 с. — (Профессиональное образование). — ISBN 978-5-534-07997-5. — Текст : электронный // Образовательная платформа </w:t>
      </w:r>
      <w:proofErr w:type="spellStart"/>
      <w:r w:rsidRPr="00C67082">
        <w:rPr>
          <w:rFonts w:ascii="Times New Roman" w:hAnsi="Times New Roman"/>
          <w:iCs/>
          <w:sz w:val="24"/>
          <w:szCs w:val="24"/>
        </w:rPr>
        <w:t>Юрайт</w:t>
      </w:r>
      <w:proofErr w:type="spellEnd"/>
      <w:r w:rsidRPr="00C67082">
        <w:rPr>
          <w:rFonts w:ascii="Times New Roman" w:hAnsi="Times New Roman"/>
          <w:iCs/>
          <w:sz w:val="24"/>
          <w:szCs w:val="24"/>
        </w:rPr>
        <w:t xml:space="preserve"> [сайт]. — URL: </w:t>
      </w:r>
      <w:hyperlink r:id="rId86" w:tgtFrame="_blank" w:history="1">
        <w:r w:rsidRPr="00C67082">
          <w:rPr>
            <w:rStyle w:val="ae"/>
            <w:rFonts w:ascii="Times New Roman" w:hAnsi="Times New Roman"/>
            <w:iCs/>
            <w:sz w:val="24"/>
            <w:szCs w:val="24"/>
          </w:rPr>
          <w:t>https://urait.ru/bcode/493003</w:t>
        </w:r>
      </w:hyperlink>
    </w:p>
    <w:p w14:paraId="117751F7" w14:textId="77777777" w:rsidR="00057E87" w:rsidRPr="00DD0288" w:rsidRDefault="00057E87" w:rsidP="00057E87">
      <w:pPr>
        <w:numPr>
          <w:ilvl w:val="0"/>
          <w:numId w:val="126"/>
        </w:numPr>
        <w:tabs>
          <w:tab w:val="left" w:pos="993"/>
        </w:tabs>
        <w:spacing w:after="0" w:line="240" w:lineRule="auto"/>
        <w:ind w:left="0" w:firstLine="567"/>
        <w:jc w:val="both"/>
        <w:rPr>
          <w:rFonts w:ascii="Times New Roman" w:hAnsi="Times New Roman"/>
          <w:iCs/>
          <w:sz w:val="24"/>
          <w:szCs w:val="24"/>
        </w:rPr>
      </w:pPr>
      <w:r w:rsidRPr="00C67082">
        <w:rPr>
          <w:rFonts w:ascii="Times New Roman" w:hAnsi="Times New Roman"/>
          <w:sz w:val="24"/>
          <w:szCs w:val="24"/>
        </w:rPr>
        <w:t>Минаева, Л. В.  Английский</w:t>
      </w:r>
      <w:r w:rsidRPr="00C67082">
        <w:rPr>
          <w:rFonts w:ascii="Times New Roman" w:hAnsi="Times New Roman"/>
          <w:iCs/>
          <w:sz w:val="24"/>
          <w:szCs w:val="24"/>
        </w:rPr>
        <w:t xml:space="preserve"> язык. Навыки</w:t>
      </w:r>
      <w:r w:rsidRPr="00C67082">
        <w:rPr>
          <w:rFonts w:ascii="Times New Roman" w:hAnsi="Times New Roman"/>
          <w:iCs/>
          <w:sz w:val="24"/>
          <w:szCs w:val="24"/>
          <w:lang w:val="en-US"/>
        </w:rPr>
        <w:t xml:space="preserve"> </w:t>
      </w:r>
      <w:r w:rsidRPr="00C67082">
        <w:rPr>
          <w:rFonts w:ascii="Times New Roman" w:hAnsi="Times New Roman"/>
          <w:iCs/>
          <w:sz w:val="24"/>
          <w:szCs w:val="24"/>
        </w:rPr>
        <w:t>устной</w:t>
      </w:r>
      <w:r w:rsidRPr="00C67082">
        <w:rPr>
          <w:rFonts w:ascii="Times New Roman" w:hAnsi="Times New Roman"/>
          <w:iCs/>
          <w:sz w:val="24"/>
          <w:szCs w:val="24"/>
          <w:lang w:val="en-US"/>
        </w:rPr>
        <w:t xml:space="preserve"> </w:t>
      </w:r>
      <w:r w:rsidRPr="00C67082">
        <w:rPr>
          <w:rFonts w:ascii="Times New Roman" w:hAnsi="Times New Roman"/>
          <w:iCs/>
          <w:sz w:val="24"/>
          <w:szCs w:val="24"/>
        </w:rPr>
        <w:t>речи</w:t>
      </w:r>
      <w:r w:rsidRPr="00C67082">
        <w:rPr>
          <w:rFonts w:ascii="Times New Roman" w:hAnsi="Times New Roman"/>
          <w:iCs/>
          <w:sz w:val="24"/>
          <w:szCs w:val="24"/>
          <w:lang w:val="en-US"/>
        </w:rPr>
        <w:t xml:space="preserve"> (I am all Ears!) </w:t>
      </w:r>
      <w:r w:rsidRPr="00C67082">
        <w:rPr>
          <w:rFonts w:ascii="Times New Roman" w:hAnsi="Times New Roman"/>
          <w:iCs/>
          <w:sz w:val="24"/>
          <w:szCs w:val="24"/>
        </w:rPr>
        <w:t xml:space="preserve">+ аудиоматериалы в ЭБС : учебное пособие для среднего профессионального образования / Л. В. Минаева, М. В. Луканина, В. В. Варченко. — 2-е изд., </w:t>
      </w:r>
      <w:proofErr w:type="spellStart"/>
      <w:r w:rsidRPr="00C67082">
        <w:rPr>
          <w:rFonts w:ascii="Times New Roman" w:hAnsi="Times New Roman"/>
          <w:iCs/>
          <w:sz w:val="24"/>
          <w:szCs w:val="24"/>
        </w:rPr>
        <w:t>испр</w:t>
      </w:r>
      <w:proofErr w:type="spellEnd"/>
      <w:r w:rsidRPr="00C67082">
        <w:rPr>
          <w:rFonts w:ascii="Times New Roman" w:hAnsi="Times New Roman"/>
          <w:iCs/>
          <w:sz w:val="24"/>
          <w:szCs w:val="24"/>
        </w:rPr>
        <w:t xml:space="preserve">. и доп. — Москва : Издательство </w:t>
      </w:r>
      <w:proofErr w:type="spellStart"/>
      <w:r w:rsidRPr="00C67082">
        <w:rPr>
          <w:rFonts w:ascii="Times New Roman" w:hAnsi="Times New Roman"/>
          <w:iCs/>
          <w:sz w:val="24"/>
          <w:szCs w:val="24"/>
        </w:rPr>
        <w:t>Юрайт</w:t>
      </w:r>
      <w:proofErr w:type="spellEnd"/>
      <w:r w:rsidRPr="00C67082">
        <w:rPr>
          <w:rFonts w:ascii="Times New Roman" w:hAnsi="Times New Roman"/>
          <w:iCs/>
          <w:sz w:val="24"/>
          <w:szCs w:val="24"/>
        </w:rPr>
        <w:t xml:space="preserve">, 2020. — 199 с. — (Профессиональное образование). — ISBN 978-5-534-09747-4. — Текст : электронный // Образовательная платформа </w:t>
      </w:r>
      <w:proofErr w:type="spellStart"/>
      <w:r w:rsidRPr="00C67082">
        <w:rPr>
          <w:rFonts w:ascii="Times New Roman" w:hAnsi="Times New Roman"/>
          <w:iCs/>
          <w:sz w:val="24"/>
          <w:szCs w:val="24"/>
        </w:rPr>
        <w:t>Юрайт</w:t>
      </w:r>
      <w:proofErr w:type="spellEnd"/>
      <w:r w:rsidRPr="00C67082">
        <w:rPr>
          <w:rFonts w:ascii="Times New Roman" w:hAnsi="Times New Roman"/>
          <w:iCs/>
          <w:sz w:val="24"/>
          <w:szCs w:val="24"/>
        </w:rPr>
        <w:t xml:space="preserve"> [сайт]. — URL: </w:t>
      </w:r>
      <w:hyperlink r:id="rId87" w:tgtFrame="_blank" w:history="1">
        <w:r w:rsidRPr="00C67082">
          <w:rPr>
            <w:rStyle w:val="ae"/>
            <w:rFonts w:ascii="Times New Roman" w:hAnsi="Times New Roman"/>
            <w:iCs/>
            <w:sz w:val="24"/>
            <w:szCs w:val="24"/>
          </w:rPr>
          <w:t>https://urait.ru/bcode/454238</w:t>
        </w:r>
      </w:hyperlink>
    </w:p>
    <w:p w14:paraId="29902BDA" w14:textId="77777777" w:rsidR="00057E87" w:rsidRPr="00FE263C" w:rsidRDefault="00057E87" w:rsidP="00057E87">
      <w:pPr>
        <w:tabs>
          <w:tab w:val="left" w:pos="993"/>
        </w:tabs>
        <w:ind w:firstLine="567"/>
        <w:jc w:val="both"/>
        <w:rPr>
          <w:rFonts w:ascii="Times New Roman" w:hAnsi="Times New Roman"/>
          <w:iCs/>
          <w:sz w:val="24"/>
          <w:szCs w:val="24"/>
        </w:rPr>
      </w:pPr>
    </w:p>
    <w:p w14:paraId="1AEF09BD" w14:textId="77777777" w:rsidR="00057E87" w:rsidRPr="00FE263C" w:rsidRDefault="00057E87" w:rsidP="00057E87">
      <w:pPr>
        <w:contextualSpacing/>
        <w:jc w:val="center"/>
        <w:rPr>
          <w:rFonts w:ascii="Times New Roman" w:hAnsi="Times New Roman"/>
          <w:b/>
          <w:sz w:val="24"/>
          <w:szCs w:val="24"/>
        </w:rPr>
      </w:pPr>
      <w:r w:rsidRPr="00FE263C">
        <w:rPr>
          <w:rFonts w:ascii="Times New Roman" w:hAnsi="Times New Roman"/>
          <w:b/>
          <w:sz w:val="24"/>
          <w:szCs w:val="24"/>
        </w:rPr>
        <w:t xml:space="preserve">4. КОНТРОЛЬ И ОЦЕНКА РЕЗУЛЬТАТОВ ОСВОЕНИЯ </w:t>
      </w:r>
      <w:r>
        <w:rPr>
          <w:rFonts w:ascii="Times New Roman" w:hAnsi="Times New Roman"/>
          <w:b/>
          <w:sz w:val="24"/>
          <w:szCs w:val="24"/>
        </w:rPr>
        <w:br/>
      </w:r>
      <w:r w:rsidRPr="00FE263C">
        <w:rPr>
          <w:rFonts w:ascii="Times New Roman" w:hAnsi="Times New Roman"/>
          <w:b/>
          <w:sz w:val="24"/>
          <w:szCs w:val="24"/>
        </w:rPr>
        <w:t>УЧЕБНОЙ ДИСЦИПЛИНЫ</w:t>
      </w:r>
    </w:p>
    <w:p w14:paraId="5F554C55" w14:textId="77777777" w:rsidR="00057E87" w:rsidRPr="00FE263C" w:rsidRDefault="00057E87" w:rsidP="00057E87">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7"/>
        <w:gridCol w:w="3543"/>
        <w:gridCol w:w="2829"/>
      </w:tblGrid>
      <w:tr w:rsidR="00057E87" w:rsidRPr="00FE263C" w14:paraId="6E1F312C" w14:textId="77777777" w:rsidTr="00530118">
        <w:tc>
          <w:tcPr>
            <w:tcW w:w="1691" w:type="pct"/>
          </w:tcPr>
          <w:p w14:paraId="665E4D51" w14:textId="77777777" w:rsidR="00057E87" w:rsidRPr="00FE263C" w:rsidRDefault="00057E87" w:rsidP="00530118">
            <w:pPr>
              <w:spacing w:line="240" w:lineRule="auto"/>
              <w:jc w:val="center"/>
              <w:rPr>
                <w:rFonts w:ascii="Times New Roman" w:hAnsi="Times New Roman"/>
                <w:b/>
                <w:bCs/>
                <w:iCs/>
              </w:rPr>
            </w:pPr>
            <w:r w:rsidRPr="00FE263C">
              <w:rPr>
                <w:rFonts w:ascii="Times New Roman" w:hAnsi="Times New Roman"/>
                <w:b/>
                <w:bCs/>
                <w:iCs/>
              </w:rPr>
              <w:t>Результаты обучения</w:t>
            </w:r>
          </w:p>
        </w:tc>
        <w:tc>
          <w:tcPr>
            <w:tcW w:w="1840" w:type="pct"/>
          </w:tcPr>
          <w:p w14:paraId="4AC9009B" w14:textId="77777777" w:rsidR="00057E87" w:rsidRPr="00FE263C" w:rsidRDefault="00057E87" w:rsidP="00530118">
            <w:pPr>
              <w:spacing w:line="240" w:lineRule="auto"/>
              <w:jc w:val="center"/>
              <w:rPr>
                <w:rFonts w:ascii="Times New Roman" w:hAnsi="Times New Roman"/>
                <w:b/>
                <w:bCs/>
                <w:iCs/>
              </w:rPr>
            </w:pPr>
            <w:r w:rsidRPr="00FE263C">
              <w:rPr>
                <w:rFonts w:ascii="Times New Roman" w:hAnsi="Times New Roman"/>
                <w:b/>
                <w:bCs/>
                <w:iCs/>
              </w:rPr>
              <w:t>Критерии оценки</w:t>
            </w:r>
          </w:p>
        </w:tc>
        <w:tc>
          <w:tcPr>
            <w:tcW w:w="1469" w:type="pct"/>
          </w:tcPr>
          <w:p w14:paraId="1C290E88" w14:textId="77777777" w:rsidR="00057E87" w:rsidRPr="00FE263C" w:rsidRDefault="00057E87" w:rsidP="00530118">
            <w:pPr>
              <w:spacing w:line="240" w:lineRule="auto"/>
              <w:jc w:val="center"/>
              <w:rPr>
                <w:rFonts w:ascii="Times New Roman" w:hAnsi="Times New Roman"/>
                <w:b/>
                <w:bCs/>
                <w:iCs/>
              </w:rPr>
            </w:pPr>
            <w:r w:rsidRPr="00FE263C">
              <w:rPr>
                <w:rFonts w:ascii="Times New Roman" w:hAnsi="Times New Roman"/>
                <w:b/>
                <w:bCs/>
                <w:iCs/>
              </w:rPr>
              <w:t>Методы оценки</w:t>
            </w:r>
          </w:p>
        </w:tc>
      </w:tr>
      <w:tr w:rsidR="00057E87" w:rsidRPr="00FE263C" w14:paraId="66AED148" w14:textId="77777777" w:rsidTr="00530118">
        <w:tc>
          <w:tcPr>
            <w:tcW w:w="5000" w:type="pct"/>
            <w:gridSpan w:val="3"/>
          </w:tcPr>
          <w:p w14:paraId="3DAE66E9" w14:textId="77777777" w:rsidR="00057E87" w:rsidRPr="00FE263C" w:rsidRDefault="00057E87" w:rsidP="00530118">
            <w:pPr>
              <w:spacing w:line="240" w:lineRule="auto"/>
              <w:rPr>
                <w:rFonts w:ascii="Times New Roman" w:hAnsi="Times New Roman"/>
                <w:b/>
                <w:bCs/>
                <w:iCs/>
              </w:rPr>
            </w:pPr>
            <w:r w:rsidRPr="009F5859">
              <w:rPr>
                <w:rFonts w:ascii="Times New Roman" w:hAnsi="Times New Roman"/>
                <w:b/>
                <w:bCs/>
                <w:iCs/>
              </w:rPr>
              <w:t>Перечень знаний, осваиваемых в рамках дисциплины</w:t>
            </w:r>
          </w:p>
        </w:tc>
      </w:tr>
      <w:tr w:rsidR="00057E87" w:rsidRPr="00FE263C" w14:paraId="1F43D4F4" w14:textId="77777777" w:rsidTr="00530118">
        <w:tc>
          <w:tcPr>
            <w:tcW w:w="1691" w:type="pct"/>
          </w:tcPr>
          <w:p w14:paraId="5B9FB2C9"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лексический минимум (в объеме 1200-1400 лексических единиц) авиационной направленности;</w:t>
            </w:r>
          </w:p>
          <w:p w14:paraId="189ABDFC"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авиационные термины и сокращения;</w:t>
            </w:r>
          </w:p>
          <w:p w14:paraId="037734C8"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основы работы со справочными информационными материалами на английском языке авиационной направленности;</w:t>
            </w:r>
          </w:p>
          <w:p w14:paraId="0F309408"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правила построения простых и сложных предложений на профессиональные темы;</w:t>
            </w:r>
          </w:p>
          <w:p w14:paraId="55ABB34C" w14:textId="77777777" w:rsidR="00057E87" w:rsidRPr="00FE263C" w:rsidRDefault="00057E87" w:rsidP="00530118">
            <w:pPr>
              <w:spacing w:line="240" w:lineRule="auto"/>
              <w:rPr>
                <w:rFonts w:ascii="Times New Roman" w:hAnsi="Times New Roman"/>
                <w:bCs/>
                <w:i/>
              </w:rPr>
            </w:pPr>
            <w:r w:rsidRPr="00FE263C">
              <w:rPr>
                <w:rFonts w:ascii="Times New Roman" w:hAnsi="Times New Roman"/>
                <w:sz w:val="24"/>
                <w:szCs w:val="24"/>
              </w:rPr>
              <w:t>- особенности произношения.</w:t>
            </w:r>
          </w:p>
        </w:tc>
        <w:tc>
          <w:tcPr>
            <w:tcW w:w="1840" w:type="pct"/>
          </w:tcPr>
          <w:p w14:paraId="370A53E2" w14:textId="77777777" w:rsidR="00057E87" w:rsidRPr="00FE263C" w:rsidRDefault="00057E87" w:rsidP="00530118">
            <w:pPr>
              <w:tabs>
                <w:tab w:val="left" w:pos="0"/>
              </w:tabs>
              <w:spacing w:after="0" w:line="240" w:lineRule="auto"/>
              <w:jc w:val="both"/>
              <w:rPr>
                <w:rFonts w:ascii="Times New Roman" w:hAnsi="Times New Roman"/>
                <w:sz w:val="24"/>
                <w:szCs w:val="24"/>
              </w:rPr>
            </w:pPr>
            <w:r>
              <w:rPr>
                <w:rFonts w:ascii="Times New Roman" w:hAnsi="Times New Roman"/>
                <w:sz w:val="24"/>
                <w:szCs w:val="24"/>
              </w:rPr>
              <w:t>л</w:t>
            </w:r>
            <w:r w:rsidRPr="00FE263C">
              <w:rPr>
                <w:rFonts w:ascii="Times New Roman" w:hAnsi="Times New Roman"/>
                <w:sz w:val="24"/>
                <w:szCs w:val="24"/>
              </w:rPr>
              <w:t>ексические единицы авиационной направленности, авиационные термины и сокращения распознаны, перечислены и употреблены в соответствии с критериями оценки перевода, устного и письменного ответов;</w:t>
            </w:r>
          </w:p>
          <w:p w14:paraId="2240E6CF" w14:textId="77777777" w:rsidR="00057E87" w:rsidRPr="00FE263C" w:rsidRDefault="00057E87" w:rsidP="00530118">
            <w:pPr>
              <w:tabs>
                <w:tab w:val="left" w:pos="0"/>
              </w:tabs>
              <w:spacing w:after="0" w:line="240" w:lineRule="auto"/>
              <w:jc w:val="both"/>
              <w:rPr>
                <w:rFonts w:ascii="Times New Roman" w:hAnsi="Times New Roman"/>
                <w:sz w:val="24"/>
                <w:szCs w:val="24"/>
              </w:rPr>
            </w:pPr>
            <w:r>
              <w:rPr>
                <w:rFonts w:ascii="Times New Roman" w:hAnsi="Times New Roman"/>
                <w:sz w:val="24"/>
                <w:szCs w:val="24"/>
              </w:rPr>
              <w:t>а</w:t>
            </w:r>
            <w:r w:rsidRPr="00FE263C">
              <w:rPr>
                <w:rFonts w:ascii="Times New Roman" w:hAnsi="Times New Roman"/>
                <w:sz w:val="24"/>
                <w:szCs w:val="24"/>
              </w:rPr>
              <w:t>виационные термины и сокращения распознаны, перечислены и употреблены в соответствии с критериями оценки перевода, устного и письменного ответов;</w:t>
            </w:r>
          </w:p>
          <w:p w14:paraId="2EE367A5" w14:textId="77777777" w:rsidR="00057E87" w:rsidRPr="00FE263C" w:rsidRDefault="00057E87" w:rsidP="00530118">
            <w:pPr>
              <w:tabs>
                <w:tab w:val="left" w:pos="0"/>
              </w:tabs>
              <w:spacing w:after="0" w:line="240" w:lineRule="auto"/>
              <w:jc w:val="both"/>
              <w:rPr>
                <w:rFonts w:ascii="Times New Roman" w:hAnsi="Times New Roman"/>
                <w:sz w:val="24"/>
                <w:szCs w:val="24"/>
              </w:rPr>
            </w:pPr>
            <w:r>
              <w:rPr>
                <w:rFonts w:ascii="Times New Roman" w:hAnsi="Times New Roman"/>
                <w:sz w:val="24"/>
                <w:szCs w:val="24"/>
              </w:rPr>
              <w:t>л</w:t>
            </w:r>
            <w:r w:rsidRPr="00FE263C">
              <w:rPr>
                <w:rFonts w:ascii="Times New Roman" w:hAnsi="Times New Roman"/>
                <w:sz w:val="24"/>
                <w:szCs w:val="24"/>
              </w:rPr>
              <w:t>ексические единицы выбраны и распознаны посредством справочных и информационных материалов в соответствии с авиационной направленностью;</w:t>
            </w:r>
          </w:p>
          <w:p w14:paraId="650BF39D" w14:textId="77777777" w:rsidR="00057E87" w:rsidRPr="00FE263C" w:rsidRDefault="00057E87" w:rsidP="00530118">
            <w:pPr>
              <w:tabs>
                <w:tab w:val="left" w:pos="0"/>
              </w:tabs>
              <w:spacing w:after="0" w:line="240" w:lineRule="auto"/>
              <w:jc w:val="both"/>
              <w:rPr>
                <w:rFonts w:ascii="Times New Roman" w:hAnsi="Times New Roman"/>
                <w:sz w:val="24"/>
                <w:szCs w:val="24"/>
              </w:rPr>
            </w:pPr>
            <w:r>
              <w:rPr>
                <w:rFonts w:ascii="Times New Roman" w:hAnsi="Times New Roman"/>
                <w:sz w:val="24"/>
                <w:szCs w:val="24"/>
              </w:rPr>
              <w:lastRenderedPageBreak/>
              <w:t>л</w:t>
            </w:r>
            <w:r w:rsidRPr="00FE263C">
              <w:rPr>
                <w:rFonts w:ascii="Times New Roman" w:hAnsi="Times New Roman"/>
                <w:sz w:val="24"/>
                <w:szCs w:val="24"/>
              </w:rPr>
              <w:t>ексические единицы и грамматические единицы распознаны, перечислены и употреблены в соответствии с критериями оценки перевода, устного и письменного ответов;</w:t>
            </w:r>
          </w:p>
          <w:p w14:paraId="168DC39A" w14:textId="77777777" w:rsidR="00057E87" w:rsidRPr="00FE263C" w:rsidRDefault="00057E87" w:rsidP="00530118">
            <w:pPr>
              <w:spacing w:line="240" w:lineRule="auto"/>
              <w:rPr>
                <w:rFonts w:ascii="Times New Roman" w:hAnsi="Times New Roman"/>
                <w:bCs/>
                <w:i/>
              </w:rPr>
            </w:pPr>
            <w:r w:rsidRPr="00FE263C">
              <w:rPr>
                <w:rFonts w:ascii="Times New Roman" w:hAnsi="Times New Roman"/>
                <w:sz w:val="24"/>
                <w:szCs w:val="24"/>
              </w:rPr>
              <w:t>лексические и грамматические единицы употреблены в соответствии с особенностями произношения и соотносятся с критериями оценки перевода, устного и письменного ответов.</w:t>
            </w:r>
          </w:p>
        </w:tc>
        <w:tc>
          <w:tcPr>
            <w:tcW w:w="1469" w:type="pct"/>
            <w:tcBorders>
              <w:bottom w:val="nil"/>
            </w:tcBorders>
          </w:tcPr>
          <w:p w14:paraId="57959E32" w14:textId="77777777" w:rsidR="00057E87" w:rsidRPr="00FE263C" w:rsidRDefault="00057E87" w:rsidP="00530118">
            <w:pPr>
              <w:spacing w:after="0" w:line="240" w:lineRule="auto"/>
              <w:jc w:val="both"/>
              <w:rPr>
                <w:rFonts w:ascii="Times New Roman" w:hAnsi="Times New Roman"/>
                <w:sz w:val="24"/>
                <w:szCs w:val="24"/>
              </w:rPr>
            </w:pPr>
            <w:r>
              <w:rPr>
                <w:rFonts w:ascii="Times New Roman" w:hAnsi="Times New Roman"/>
                <w:sz w:val="24"/>
                <w:szCs w:val="24"/>
              </w:rPr>
              <w:lastRenderedPageBreak/>
              <w:t>т</w:t>
            </w:r>
            <w:r w:rsidRPr="00FE263C">
              <w:rPr>
                <w:rFonts w:ascii="Times New Roman" w:hAnsi="Times New Roman"/>
                <w:sz w:val="24"/>
                <w:szCs w:val="24"/>
              </w:rPr>
              <w:t>екущий контроль:</w:t>
            </w:r>
          </w:p>
          <w:p w14:paraId="21E2C74C" w14:textId="77777777" w:rsidR="00057E87" w:rsidRPr="00FE263C" w:rsidRDefault="00057E87" w:rsidP="00530118">
            <w:pPr>
              <w:spacing w:after="0" w:line="240" w:lineRule="auto"/>
              <w:jc w:val="both"/>
              <w:rPr>
                <w:rFonts w:ascii="Times New Roman" w:hAnsi="Times New Roman"/>
                <w:bCs/>
                <w:sz w:val="24"/>
                <w:szCs w:val="24"/>
              </w:rPr>
            </w:pPr>
            <w:r w:rsidRPr="00FE263C">
              <w:rPr>
                <w:rFonts w:ascii="Times New Roman" w:hAnsi="Times New Roman"/>
                <w:sz w:val="24"/>
                <w:szCs w:val="24"/>
              </w:rPr>
              <w:t xml:space="preserve">оценка результатов выполнения </w:t>
            </w:r>
            <w:r w:rsidRPr="00FE263C">
              <w:rPr>
                <w:rFonts w:ascii="Times New Roman" w:hAnsi="Times New Roman"/>
                <w:bCs/>
                <w:sz w:val="24"/>
                <w:szCs w:val="24"/>
              </w:rPr>
              <w:t>практических занятий, практических заданий по работе с информацией, документами, литературой;</w:t>
            </w:r>
          </w:p>
          <w:p w14:paraId="14046E00" w14:textId="77777777" w:rsidR="00057E87" w:rsidRPr="00FE263C" w:rsidRDefault="00057E87" w:rsidP="00530118">
            <w:pPr>
              <w:spacing w:after="0" w:line="240" w:lineRule="auto"/>
              <w:rPr>
                <w:rFonts w:ascii="Times New Roman" w:hAnsi="Times New Roman"/>
                <w:bCs/>
                <w:sz w:val="24"/>
                <w:szCs w:val="24"/>
              </w:rPr>
            </w:pPr>
            <w:r w:rsidRPr="00FE263C">
              <w:rPr>
                <w:rFonts w:ascii="Times New Roman" w:hAnsi="Times New Roman"/>
                <w:bCs/>
                <w:sz w:val="24"/>
                <w:szCs w:val="24"/>
              </w:rPr>
              <w:t>тестирование</w:t>
            </w:r>
          </w:p>
          <w:p w14:paraId="08FCC31B" w14:textId="77777777" w:rsidR="00057E87" w:rsidRPr="00FE263C" w:rsidRDefault="00057E87" w:rsidP="00530118">
            <w:pPr>
              <w:spacing w:after="0" w:line="240" w:lineRule="auto"/>
              <w:rPr>
                <w:rFonts w:ascii="Times New Roman" w:hAnsi="Times New Roman"/>
                <w:bCs/>
                <w:sz w:val="24"/>
                <w:szCs w:val="24"/>
              </w:rPr>
            </w:pPr>
            <w:r w:rsidRPr="00FE263C">
              <w:rPr>
                <w:rFonts w:ascii="Times New Roman" w:hAnsi="Times New Roman"/>
                <w:bCs/>
                <w:sz w:val="24"/>
                <w:szCs w:val="24"/>
              </w:rPr>
              <w:t>контрольная работа</w:t>
            </w:r>
          </w:p>
          <w:p w14:paraId="63D592C3" w14:textId="77777777" w:rsidR="00057E87" w:rsidRPr="00FE263C" w:rsidRDefault="00057E87" w:rsidP="00530118">
            <w:pPr>
              <w:spacing w:after="0" w:line="240" w:lineRule="auto"/>
              <w:rPr>
                <w:rFonts w:ascii="Times New Roman" w:hAnsi="Times New Roman"/>
                <w:bCs/>
                <w:sz w:val="24"/>
                <w:szCs w:val="24"/>
              </w:rPr>
            </w:pPr>
            <w:r w:rsidRPr="00FE263C">
              <w:rPr>
                <w:rFonts w:ascii="Times New Roman" w:hAnsi="Times New Roman"/>
                <w:bCs/>
                <w:sz w:val="24"/>
                <w:szCs w:val="24"/>
              </w:rPr>
              <w:t>оценка результатов аудирования;</w:t>
            </w:r>
          </w:p>
          <w:p w14:paraId="136C2646"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представление результатов, выполненных самостоятельных работ;</w:t>
            </w:r>
          </w:p>
          <w:p w14:paraId="37050054" w14:textId="77777777" w:rsidR="00057E87" w:rsidRPr="00FE263C" w:rsidRDefault="00057E87" w:rsidP="00530118">
            <w:pPr>
              <w:spacing w:after="0" w:line="240" w:lineRule="auto"/>
              <w:rPr>
                <w:rFonts w:ascii="Times New Roman" w:hAnsi="Times New Roman"/>
                <w:sz w:val="24"/>
                <w:szCs w:val="24"/>
              </w:rPr>
            </w:pPr>
            <w:r>
              <w:rPr>
                <w:rFonts w:ascii="Times New Roman" w:hAnsi="Times New Roman"/>
                <w:sz w:val="24"/>
                <w:szCs w:val="24"/>
              </w:rPr>
              <w:t>п</w:t>
            </w:r>
            <w:r w:rsidRPr="00FE263C">
              <w:rPr>
                <w:rFonts w:ascii="Times New Roman" w:hAnsi="Times New Roman"/>
                <w:sz w:val="24"/>
                <w:szCs w:val="24"/>
              </w:rPr>
              <w:t>ромежуточная аттестация:</w:t>
            </w:r>
          </w:p>
          <w:p w14:paraId="55EA797F" w14:textId="77777777" w:rsidR="00057E87" w:rsidRPr="00FE263C" w:rsidRDefault="00057E87" w:rsidP="00530118">
            <w:pPr>
              <w:spacing w:line="240" w:lineRule="auto"/>
              <w:rPr>
                <w:rFonts w:ascii="Times New Roman" w:hAnsi="Times New Roman"/>
                <w:bCs/>
                <w:i/>
              </w:rPr>
            </w:pPr>
          </w:p>
        </w:tc>
      </w:tr>
      <w:tr w:rsidR="00057E87" w:rsidRPr="00FE263C" w14:paraId="1CE7BE1E" w14:textId="77777777" w:rsidTr="00530118">
        <w:trPr>
          <w:trHeight w:val="421"/>
        </w:trPr>
        <w:tc>
          <w:tcPr>
            <w:tcW w:w="5000" w:type="pct"/>
            <w:gridSpan w:val="3"/>
          </w:tcPr>
          <w:p w14:paraId="084D69FD" w14:textId="77777777" w:rsidR="00057E87" w:rsidRPr="009F5859" w:rsidRDefault="00057E87" w:rsidP="00530118">
            <w:pPr>
              <w:spacing w:after="0" w:line="240" w:lineRule="auto"/>
              <w:jc w:val="both"/>
              <w:rPr>
                <w:rFonts w:ascii="Times New Roman" w:hAnsi="Times New Roman"/>
                <w:b/>
                <w:bCs/>
                <w:sz w:val="24"/>
                <w:szCs w:val="24"/>
              </w:rPr>
            </w:pPr>
            <w:r w:rsidRPr="009F5859">
              <w:rPr>
                <w:rFonts w:ascii="Times New Roman" w:hAnsi="Times New Roman"/>
                <w:b/>
                <w:bCs/>
                <w:sz w:val="24"/>
                <w:szCs w:val="24"/>
              </w:rPr>
              <w:lastRenderedPageBreak/>
              <w:t>Перечень умений, осваиваемых в рамках дисциплины</w:t>
            </w:r>
          </w:p>
        </w:tc>
      </w:tr>
      <w:tr w:rsidR="00057E87" w:rsidRPr="00FE263C" w14:paraId="69158381" w14:textId="77777777" w:rsidTr="00530118">
        <w:trPr>
          <w:trHeight w:val="896"/>
        </w:trPr>
        <w:tc>
          <w:tcPr>
            <w:tcW w:w="1691" w:type="pct"/>
          </w:tcPr>
          <w:p w14:paraId="01754903"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общаться (устно и письменно) на английском языке на авиационные темы;</w:t>
            </w:r>
          </w:p>
          <w:p w14:paraId="0B7EAFD7"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воспринимать на слух и понимать информацию на авиационные темы в пределах программы;</w:t>
            </w:r>
          </w:p>
          <w:p w14:paraId="162C83FB"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читать и переводить (со словарем) тексты авиационной направленности;</w:t>
            </w:r>
          </w:p>
          <w:p w14:paraId="44CFEDFE" w14:textId="77777777" w:rsidR="00057E87" w:rsidRPr="00AA508F"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понимать общий смысл четко произнесенных высказываний на известные темы (профессиональные и бытовые);кратко обосновывать и объяснить свои действия (текущие и планируемые).</w:t>
            </w:r>
          </w:p>
        </w:tc>
        <w:tc>
          <w:tcPr>
            <w:tcW w:w="1840" w:type="pct"/>
          </w:tcPr>
          <w:p w14:paraId="77E9F523" w14:textId="77777777" w:rsidR="00057E87" w:rsidRPr="00FE263C" w:rsidRDefault="00057E87" w:rsidP="00530118">
            <w:pPr>
              <w:tabs>
                <w:tab w:val="left" w:pos="0"/>
              </w:tabs>
              <w:spacing w:after="0" w:line="240" w:lineRule="auto"/>
              <w:jc w:val="both"/>
              <w:rPr>
                <w:rFonts w:ascii="Times New Roman" w:hAnsi="Times New Roman"/>
                <w:sz w:val="24"/>
                <w:szCs w:val="24"/>
              </w:rPr>
            </w:pPr>
            <w:r>
              <w:rPr>
                <w:rFonts w:ascii="Times New Roman" w:hAnsi="Times New Roman"/>
                <w:sz w:val="24"/>
                <w:szCs w:val="24"/>
              </w:rPr>
              <w:t>п</w:t>
            </w:r>
            <w:r w:rsidRPr="00FE263C">
              <w:rPr>
                <w:rFonts w:ascii="Times New Roman" w:hAnsi="Times New Roman"/>
                <w:sz w:val="24"/>
                <w:szCs w:val="24"/>
              </w:rPr>
              <w:t>оиск и выбор информации для общения на авиационные темы выполнен полно в соответствии с критериями оценки устного ответа и письменного ответа;</w:t>
            </w:r>
          </w:p>
          <w:p w14:paraId="656E295D" w14:textId="77777777" w:rsidR="00057E87" w:rsidRPr="00FE263C" w:rsidRDefault="00057E87" w:rsidP="00530118">
            <w:pPr>
              <w:tabs>
                <w:tab w:val="left" w:pos="0"/>
              </w:tabs>
              <w:spacing w:after="0" w:line="240" w:lineRule="auto"/>
              <w:jc w:val="both"/>
              <w:rPr>
                <w:rFonts w:ascii="Times New Roman" w:hAnsi="Times New Roman"/>
                <w:sz w:val="24"/>
                <w:szCs w:val="24"/>
              </w:rPr>
            </w:pPr>
            <w:r>
              <w:rPr>
                <w:rFonts w:ascii="Times New Roman" w:hAnsi="Times New Roman"/>
                <w:sz w:val="24"/>
                <w:szCs w:val="24"/>
              </w:rPr>
              <w:t>в</w:t>
            </w:r>
            <w:r w:rsidRPr="00FE263C">
              <w:rPr>
                <w:rFonts w:ascii="Times New Roman" w:hAnsi="Times New Roman"/>
                <w:sz w:val="24"/>
                <w:szCs w:val="24"/>
              </w:rPr>
              <w:t>ыбор и распознавание информации на слух выполнен в соответствии с авиационными темами;</w:t>
            </w:r>
          </w:p>
          <w:p w14:paraId="4E35B31F" w14:textId="77777777" w:rsidR="00057E87" w:rsidRPr="00FE263C" w:rsidRDefault="00057E87" w:rsidP="00530118">
            <w:pPr>
              <w:tabs>
                <w:tab w:val="left" w:pos="0"/>
              </w:tabs>
              <w:spacing w:after="0" w:line="240" w:lineRule="auto"/>
              <w:jc w:val="both"/>
              <w:rPr>
                <w:rFonts w:ascii="Times New Roman" w:hAnsi="Times New Roman"/>
                <w:sz w:val="24"/>
                <w:szCs w:val="24"/>
              </w:rPr>
            </w:pPr>
            <w:r>
              <w:rPr>
                <w:rFonts w:ascii="Times New Roman" w:hAnsi="Times New Roman"/>
                <w:sz w:val="24"/>
                <w:szCs w:val="24"/>
              </w:rPr>
              <w:t>п</w:t>
            </w:r>
            <w:r w:rsidRPr="00FE263C">
              <w:rPr>
                <w:rFonts w:ascii="Times New Roman" w:hAnsi="Times New Roman"/>
                <w:sz w:val="24"/>
                <w:szCs w:val="24"/>
              </w:rPr>
              <w:t>оиск и выбор информации для перевода иностр</w:t>
            </w:r>
            <w:r>
              <w:rPr>
                <w:rFonts w:ascii="Times New Roman" w:hAnsi="Times New Roman"/>
                <w:sz w:val="24"/>
                <w:szCs w:val="24"/>
              </w:rPr>
              <w:t>анных</w:t>
            </w:r>
            <w:r w:rsidRPr="00FE263C">
              <w:rPr>
                <w:rFonts w:ascii="Times New Roman" w:hAnsi="Times New Roman"/>
                <w:sz w:val="24"/>
                <w:szCs w:val="24"/>
              </w:rPr>
              <w:t xml:space="preserve"> текстов авиационной направленности выполнен полно и точно в соответствии с критериями оценки перевода;</w:t>
            </w:r>
          </w:p>
          <w:p w14:paraId="7D257A09" w14:textId="77777777" w:rsidR="00057E87" w:rsidRPr="00FE263C" w:rsidRDefault="00057E87" w:rsidP="00530118">
            <w:pPr>
              <w:spacing w:line="240" w:lineRule="auto"/>
              <w:rPr>
                <w:rFonts w:ascii="Times New Roman" w:hAnsi="Times New Roman"/>
                <w:bCs/>
                <w:i/>
              </w:rPr>
            </w:pPr>
            <w:r>
              <w:rPr>
                <w:rFonts w:ascii="Times New Roman" w:hAnsi="Times New Roman"/>
                <w:sz w:val="24"/>
                <w:szCs w:val="24"/>
              </w:rPr>
              <w:t>п</w:t>
            </w:r>
            <w:r w:rsidRPr="00FE263C">
              <w:rPr>
                <w:rFonts w:ascii="Times New Roman" w:hAnsi="Times New Roman"/>
                <w:sz w:val="24"/>
                <w:szCs w:val="24"/>
              </w:rPr>
              <w:t>оиск и выбор информации выполнен полно с учетом использования приемов аргументации и в соответствии с критериями оценки устного ответа</w:t>
            </w:r>
          </w:p>
        </w:tc>
        <w:tc>
          <w:tcPr>
            <w:tcW w:w="1469" w:type="pct"/>
            <w:tcBorders>
              <w:bottom w:val="nil"/>
            </w:tcBorders>
          </w:tcPr>
          <w:p w14:paraId="21C799F1" w14:textId="77777777" w:rsidR="00057E87" w:rsidRPr="00FE263C" w:rsidRDefault="00057E87" w:rsidP="00530118">
            <w:pPr>
              <w:spacing w:after="0" w:line="240" w:lineRule="auto"/>
              <w:jc w:val="both"/>
              <w:rPr>
                <w:rFonts w:ascii="Times New Roman" w:hAnsi="Times New Roman"/>
                <w:sz w:val="24"/>
                <w:szCs w:val="24"/>
              </w:rPr>
            </w:pPr>
            <w:r>
              <w:rPr>
                <w:rFonts w:ascii="Times New Roman" w:hAnsi="Times New Roman"/>
                <w:sz w:val="24"/>
                <w:szCs w:val="24"/>
              </w:rPr>
              <w:t>т</w:t>
            </w:r>
            <w:r w:rsidRPr="00FE263C">
              <w:rPr>
                <w:rFonts w:ascii="Times New Roman" w:hAnsi="Times New Roman"/>
                <w:sz w:val="24"/>
                <w:szCs w:val="24"/>
              </w:rPr>
              <w:t>екущий контроль:</w:t>
            </w:r>
          </w:p>
          <w:p w14:paraId="016970F8" w14:textId="77777777" w:rsidR="00057E87" w:rsidRPr="00FE263C" w:rsidRDefault="00057E87" w:rsidP="00530118">
            <w:pPr>
              <w:spacing w:after="0" w:line="240" w:lineRule="auto"/>
              <w:jc w:val="both"/>
              <w:rPr>
                <w:rFonts w:ascii="Times New Roman" w:hAnsi="Times New Roman"/>
                <w:bCs/>
                <w:sz w:val="24"/>
                <w:szCs w:val="24"/>
              </w:rPr>
            </w:pPr>
            <w:r w:rsidRPr="00FE263C">
              <w:rPr>
                <w:rFonts w:ascii="Times New Roman" w:hAnsi="Times New Roman"/>
                <w:sz w:val="24"/>
                <w:szCs w:val="24"/>
              </w:rPr>
              <w:t xml:space="preserve">оценка результатов выполнения </w:t>
            </w:r>
            <w:r w:rsidRPr="00FE263C">
              <w:rPr>
                <w:rFonts w:ascii="Times New Roman" w:hAnsi="Times New Roman"/>
                <w:bCs/>
                <w:sz w:val="24"/>
                <w:szCs w:val="24"/>
              </w:rPr>
              <w:t>практических занятий, практических заданий по работе с информацией, документами, литературой;</w:t>
            </w:r>
          </w:p>
          <w:p w14:paraId="451F9955" w14:textId="77777777" w:rsidR="00057E87" w:rsidRPr="00FE263C" w:rsidRDefault="00057E87" w:rsidP="00530118">
            <w:pPr>
              <w:spacing w:after="0" w:line="240" w:lineRule="auto"/>
              <w:rPr>
                <w:rFonts w:ascii="Times New Roman" w:hAnsi="Times New Roman"/>
                <w:bCs/>
                <w:sz w:val="24"/>
                <w:szCs w:val="24"/>
              </w:rPr>
            </w:pPr>
            <w:r w:rsidRPr="00FE263C">
              <w:rPr>
                <w:rFonts w:ascii="Times New Roman" w:hAnsi="Times New Roman"/>
                <w:bCs/>
                <w:sz w:val="24"/>
                <w:szCs w:val="24"/>
              </w:rPr>
              <w:t>тестирование</w:t>
            </w:r>
          </w:p>
          <w:p w14:paraId="684A3768" w14:textId="77777777" w:rsidR="00057E87" w:rsidRPr="00FE263C" w:rsidRDefault="00057E87" w:rsidP="00530118">
            <w:pPr>
              <w:spacing w:after="0" w:line="240" w:lineRule="auto"/>
              <w:rPr>
                <w:rFonts w:ascii="Times New Roman" w:hAnsi="Times New Roman"/>
                <w:bCs/>
                <w:sz w:val="24"/>
                <w:szCs w:val="24"/>
              </w:rPr>
            </w:pPr>
            <w:r w:rsidRPr="00FE263C">
              <w:rPr>
                <w:rFonts w:ascii="Times New Roman" w:hAnsi="Times New Roman"/>
                <w:bCs/>
                <w:sz w:val="24"/>
                <w:szCs w:val="24"/>
              </w:rPr>
              <w:t>контрольная работа</w:t>
            </w:r>
          </w:p>
          <w:p w14:paraId="023C7ACF" w14:textId="77777777" w:rsidR="00057E87" w:rsidRPr="00FE263C" w:rsidRDefault="00057E87" w:rsidP="00530118">
            <w:pPr>
              <w:spacing w:after="0" w:line="240" w:lineRule="auto"/>
              <w:rPr>
                <w:rFonts w:ascii="Times New Roman" w:hAnsi="Times New Roman"/>
                <w:bCs/>
                <w:sz w:val="24"/>
                <w:szCs w:val="24"/>
              </w:rPr>
            </w:pPr>
            <w:r w:rsidRPr="00FE263C">
              <w:rPr>
                <w:rFonts w:ascii="Times New Roman" w:hAnsi="Times New Roman"/>
                <w:bCs/>
                <w:sz w:val="24"/>
                <w:szCs w:val="24"/>
              </w:rPr>
              <w:t>оценка результатов аудирования;</w:t>
            </w:r>
          </w:p>
          <w:p w14:paraId="65400B7F"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представление результатов, выполненных самостоятельных работ;</w:t>
            </w:r>
          </w:p>
          <w:p w14:paraId="6505FF19" w14:textId="77777777" w:rsidR="00057E87" w:rsidRPr="00FE263C" w:rsidRDefault="00057E87" w:rsidP="00530118">
            <w:pPr>
              <w:spacing w:after="0" w:line="240" w:lineRule="auto"/>
              <w:rPr>
                <w:rFonts w:ascii="Times New Roman" w:hAnsi="Times New Roman"/>
                <w:sz w:val="24"/>
                <w:szCs w:val="24"/>
              </w:rPr>
            </w:pPr>
            <w:r>
              <w:rPr>
                <w:rFonts w:ascii="Times New Roman" w:hAnsi="Times New Roman"/>
                <w:sz w:val="24"/>
                <w:szCs w:val="24"/>
              </w:rPr>
              <w:t>п</w:t>
            </w:r>
            <w:r w:rsidRPr="00FE263C">
              <w:rPr>
                <w:rFonts w:ascii="Times New Roman" w:hAnsi="Times New Roman"/>
                <w:sz w:val="24"/>
                <w:szCs w:val="24"/>
              </w:rPr>
              <w:t>ромежуточная аттестация:</w:t>
            </w:r>
          </w:p>
          <w:p w14:paraId="32184B82" w14:textId="77777777" w:rsidR="00057E87" w:rsidRPr="00FE263C" w:rsidRDefault="00057E87" w:rsidP="00530118">
            <w:pPr>
              <w:spacing w:line="240" w:lineRule="auto"/>
              <w:rPr>
                <w:rFonts w:ascii="Times New Roman" w:hAnsi="Times New Roman"/>
                <w:bCs/>
                <w:i/>
              </w:rPr>
            </w:pPr>
          </w:p>
        </w:tc>
      </w:tr>
    </w:tbl>
    <w:p w14:paraId="7962DE6D" w14:textId="77777777" w:rsidR="00057E87" w:rsidRPr="00FE263C" w:rsidRDefault="00057E87" w:rsidP="00057E87">
      <w:pPr>
        <w:tabs>
          <w:tab w:val="left" w:pos="993"/>
        </w:tabs>
        <w:ind w:firstLine="567"/>
        <w:jc w:val="both"/>
        <w:rPr>
          <w:rFonts w:ascii="Times New Roman" w:hAnsi="Times New Roman"/>
          <w:bCs/>
          <w:sz w:val="28"/>
          <w:szCs w:val="28"/>
        </w:rPr>
        <w:sectPr w:rsidR="00057E87" w:rsidRPr="00FE263C" w:rsidSect="00C70655">
          <w:pgSz w:w="11906" w:h="16838"/>
          <w:pgMar w:top="1134" w:right="707" w:bottom="284" w:left="1560" w:header="708" w:footer="708" w:gutter="0"/>
          <w:cols w:space="720"/>
          <w:docGrid w:linePitch="299"/>
        </w:sectPr>
      </w:pPr>
    </w:p>
    <w:p w14:paraId="60FBF162" w14:textId="77777777" w:rsidR="00057E87" w:rsidRPr="00626E67" w:rsidRDefault="00057E87" w:rsidP="00626E67">
      <w:pPr>
        <w:pStyle w:val="2"/>
        <w:jc w:val="right"/>
        <w:rPr>
          <w:rFonts w:ascii="Times New Roman" w:hAnsi="Times New Roman"/>
          <w:i w:val="0"/>
          <w:iCs w:val="0"/>
          <w:sz w:val="24"/>
          <w:szCs w:val="24"/>
        </w:rPr>
      </w:pPr>
      <w:bookmarkStart w:id="1158" w:name="_Toc129359927"/>
      <w:bookmarkStart w:id="1159" w:name="_Toc129360281"/>
      <w:bookmarkStart w:id="1160" w:name="_Toc129878351"/>
      <w:r w:rsidRPr="00626E67">
        <w:rPr>
          <w:rFonts w:ascii="Times New Roman" w:hAnsi="Times New Roman"/>
          <w:i w:val="0"/>
          <w:iCs w:val="0"/>
          <w:sz w:val="24"/>
          <w:szCs w:val="24"/>
        </w:rPr>
        <w:lastRenderedPageBreak/>
        <w:t>Приложение 2.3</w:t>
      </w:r>
      <w:bookmarkEnd w:id="1158"/>
      <w:bookmarkEnd w:id="1159"/>
      <w:bookmarkEnd w:id="1160"/>
    </w:p>
    <w:p w14:paraId="3C682B1F" w14:textId="77777777" w:rsidR="00057E87" w:rsidRPr="0033065B" w:rsidRDefault="00057E87" w:rsidP="00057E87">
      <w:pPr>
        <w:spacing w:before="240" w:after="0"/>
        <w:jc w:val="right"/>
        <w:rPr>
          <w:rFonts w:ascii="Times New Roman" w:hAnsi="Times New Roman"/>
          <w:b/>
          <w:bCs/>
          <w:i/>
          <w:sz w:val="24"/>
          <w:szCs w:val="24"/>
        </w:rPr>
      </w:pPr>
      <w:r w:rsidRPr="005158CF">
        <w:rPr>
          <w:rFonts w:ascii="Times New Roman" w:hAnsi="Times New Roman"/>
          <w:b/>
          <w:sz w:val="24"/>
          <w:szCs w:val="24"/>
        </w:rPr>
        <w:t xml:space="preserve">к </w:t>
      </w:r>
      <w:r>
        <w:rPr>
          <w:rFonts w:ascii="Times New Roman" w:hAnsi="Times New Roman"/>
          <w:b/>
          <w:sz w:val="24"/>
          <w:szCs w:val="24"/>
        </w:rPr>
        <w:t>ПОП</w:t>
      </w:r>
      <w:r w:rsidRPr="005158CF">
        <w:rPr>
          <w:rFonts w:ascii="Times New Roman" w:hAnsi="Times New Roman"/>
          <w:b/>
          <w:sz w:val="24"/>
          <w:szCs w:val="24"/>
        </w:rPr>
        <w:t xml:space="preserve"> </w:t>
      </w:r>
      <w:r w:rsidRPr="0033065B">
        <w:rPr>
          <w:rFonts w:ascii="Times New Roman" w:hAnsi="Times New Roman"/>
          <w:b/>
          <w:bCs/>
          <w:sz w:val="24"/>
          <w:szCs w:val="24"/>
        </w:rPr>
        <w:t>по специальности</w:t>
      </w:r>
      <w:r w:rsidRPr="0033065B">
        <w:rPr>
          <w:rFonts w:ascii="Times New Roman" w:hAnsi="Times New Roman"/>
          <w:b/>
          <w:bCs/>
          <w:i/>
          <w:sz w:val="24"/>
          <w:szCs w:val="24"/>
        </w:rPr>
        <w:t xml:space="preserve"> </w:t>
      </w:r>
    </w:p>
    <w:p w14:paraId="034B1B08" w14:textId="77777777" w:rsidR="00057E87" w:rsidRPr="0033065B" w:rsidRDefault="00057E87" w:rsidP="00057E87">
      <w:pPr>
        <w:spacing w:after="0"/>
        <w:jc w:val="right"/>
        <w:rPr>
          <w:rFonts w:ascii="Times New Roman" w:hAnsi="Times New Roman"/>
          <w:b/>
          <w:iCs/>
          <w:sz w:val="24"/>
          <w:szCs w:val="24"/>
        </w:rPr>
      </w:pPr>
      <w:r w:rsidRPr="0033065B">
        <w:rPr>
          <w:rFonts w:ascii="Times New Roman" w:hAnsi="Times New Roman"/>
          <w:b/>
          <w:iCs/>
          <w:sz w:val="24"/>
          <w:szCs w:val="24"/>
        </w:rPr>
        <w:t>24.02.01 Производство летательных аппаратов</w:t>
      </w:r>
    </w:p>
    <w:p w14:paraId="7358C26B" w14:textId="77777777" w:rsidR="00057E87" w:rsidRDefault="00057E87" w:rsidP="00057E87">
      <w:pPr>
        <w:spacing w:after="0"/>
        <w:jc w:val="right"/>
        <w:rPr>
          <w:rFonts w:ascii="Times New Roman" w:hAnsi="Times New Roman"/>
          <w:b/>
          <w:i/>
          <w:szCs w:val="52"/>
          <w:vertAlign w:val="superscript"/>
        </w:rPr>
      </w:pPr>
    </w:p>
    <w:p w14:paraId="2F276BC6" w14:textId="77777777" w:rsidR="00057E87" w:rsidRPr="005158CF" w:rsidRDefault="00057E87" w:rsidP="00057E87">
      <w:pPr>
        <w:spacing w:after="0"/>
        <w:jc w:val="right"/>
        <w:rPr>
          <w:rFonts w:ascii="Times New Roman" w:hAnsi="Times New Roman"/>
          <w:b/>
          <w:szCs w:val="52"/>
        </w:rPr>
      </w:pPr>
    </w:p>
    <w:p w14:paraId="165E60E0" w14:textId="77777777" w:rsidR="00057E87" w:rsidRPr="005158CF" w:rsidRDefault="00057E87" w:rsidP="00057E87">
      <w:pPr>
        <w:spacing w:after="0"/>
        <w:jc w:val="both"/>
        <w:rPr>
          <w:rFonts w:ascii="Times New Roman" w:hAnsi="Times New Roman"/>
          <w:b/>
          <w:szCs w:val="52"/>
        </w:rPr>
      </w:pPr>
    </w:p>
    <w:p w14:paraId="3DB731F7" w14:textId="77777777" w:rsidR="00057E87" w:rsidRPr="005158CF" w:rsidRDefault="00057E87" w:rsidP="00057E87">
      <w:pPr>
        <w:jc w:val="both"/>
        <w:rPr>
          <w:rFonts w:ascii="Times New Roman" w:hAnsi="Times New Roman"/>
          <w:bCs/>
          <w:sz w:val="28"/>
          <w:szCs w:val="28"/>
        </w:rPr>
      </w:pPr>
    </w:p>
    <w:p w14:paraId="38049A3C" w14:textId="77777777" w:rsidR="00057E87" w:rsidRPr="005158CF" w:rsidRDefault="00057E87" w:rsidP="00057E87">
      <w:pPr>
        <w:jc w:val="both"/>
        <w:rPr>
          <w:rFonts w:ascii="Times New Roman" w:hAnsi="Times New Roman"/>
          <w:bCs/>
          <w:sz w:val="28"/>
          <w:szCs w:val="28"/>
        </w:rPr>
      </w:pPr>
    </w:p>
    <w:p w14:paraId="239DD0E8" w14:textId="77777777" w:rsidR="00057E87" w:rsidRPr="005158CF" w:rsidRDefault="00057E87" w:rsidP="00057E87">
      <w:pPr>
        <w:jc w:val="both"/>
        <w:rPr>
          <w:rFonts w:ascii="Times New Roman" w:hAnsi="Times New Roman"/>
          <w:bCs/>
          <w:sz w:val="28"/>
          <w:szCs w:val="28"/>
        </w:rPr>
      </w:pPr>
    </w:p>
    <w:p w14:paraId="78641757" w14:textId="77777777" w:rsidR="00057E87" w:rsidRPr="00626E67" w:rsidRDefault="00057E87" w:rsidP="00626E67">
      <w:pPr>
        <w:pStyle w:val="2"/>
        <w:jc w:val="center"/>
        <w:rPr>
          <w:rFonts w:ascii="Times New Roman" w:hAnsi="Times New Roman"/>
          <w:i w:val="0"/>
          <w:iCs w:val="0"/>
          <w:sz w:val="24"/>
          <w:szCs w:val="24"/>
        </w:rPr>
      </w:pPr>
      <w:bookmarkStart w:id="1161" w:name="_Toc129359928"/>
      <w:bookmarkStart w:id="1162" w:name="_Toc129360282"/>
      <w:bookmarkStart w:id="1163" w:name="_Toc129878352"/>
      <w:r w:rsidRPr="00626E67">
        <w:rPr>
          <w:rFonts w:ascii="Times New Roman" w:hAnsi="Times New Roman"/>
          <w:i w:val="0"/>
          <w:iCs w:val="0"/>
          <w:sz w:val="24"/>
          <w:szCs w:val="24"/>
        </w:rPr>
        <w:t>ПРИМЕРНАЯ РАБОЧАЯ ПРОГРАММА УЧЕБНОЙ ДИСЦИПЛИНЫ</w:t>
      </w:r>
      <w:bookmarkEnd w:id="1161"/>
      <w:bookmarkEnd w:id="1162"/>
      <w:bookmarkEnd w:id="1163"/>
    </w:p>
    <w:p w14:paraId="32E05440" w14:textId="77777777" w:rsidR="00057E87" w:rsidRPr="00626E67" w:rsidRDefault="00057E87" w:rsidP="00626E67">
      <w:pPr>
        <w:pStyle w:val="2"/>
        <w:jc w:val="center"/>
        <w:rPr>
          <w:rFonts w:ascii="Times New Roman" w:hAnsi="Times New Roman"/>
          <w:i w:val="0"/>
          <w:iCs w:val="0"/>
          <w:sz w:val="24"/>
          <w:szCs w:val="24"/>
        </w:rPr>
      </w:pPr>
      <w:bookmarkStart w:id="1164" w:name="_Toc129359929"/>
      <w:bookmarkStart w:id="1165" w:name="_Toc129360283"/>
      <w:bookmarkStart w:id="1166" w:name="_Toc129878353"/>
      <w:r w:rsidRPr="00626E67">
        <w:rPr>
          <w:rFonts w:ascii="Times New Roman" w:hAnsi="Times New Roman"/>
          <w:i w:val="0"/>
          <w:iCs w:val="0"/>
          <w:sz w:val="24"/>
          <w:szCs w:val="24"/>
        </w:rPr>
        <w:t>«СГ.03 БЕЗОПАСНОСТЬ ЖИЗНЕДЕЯТЕЛЬНОСТИ»</w:t>
      </w:r>
      <w:bookmarkEnd w:id="1164"/>
      <w:bookmarkEnd w:id="1165"/>
      <w:bookmarkEnd w:id="1166"/>
    </w:p>
    <w:p w14:paraId="630CE79A" w14:textId="77777777" w:rsidR="00057E87" w:rsidRDefault="00057E87" w:rsidP="00057E87">
      <w:pPr>
        <w:jc w:val="both"/>
        <w:rPr>
          <w:rFonts w:ascii="Times New Roman" w:hAnsi="Times New Roman"/>
          <w:b/>
          <w:bCs/>
          <w:i/>
          <w:sz w:val="28"/>
          <w:szCs w:val="28"/>
          <w:vertAlign w:val="superscript"/>
        </w:rPr>
      </w:pPr>
    </w:p>
    <w:p w14:paraId="011DDC4F" w14:textId="77777777" w:rsidR="00057E87" w:rsidRPr="00FE263C" w:rsidRDefault="00057E87" w:rsidP="00057E87">
      <w:pPr>
        <w:jc w:val="both"/>
        <w:rPr>
          <w:rFonts w:ascii="Times New Roman" w:hAnsi="Times New Roman"/>
          <w:bCs/>
          <w:sz w:val="28"/>
          <w:szCs w:val="28"/>
        </w:rPr>
      </w:pPr>
    </w:p>
    <w:p w14:paraId="7199829C" w14:textId="77777777" w:rsidR="00057E87" w:rsidRPr="00FE263C" w:rsidRDefault="00057E87" w:rsidP="00057E87">
      <w:pPr>
        <w:jc w:val="both"/>
        <w:rPr>
          <w:rFonts w:ascii="Times New Roman" w:hAnsi="Times New Roman"/>
          <w:bCs/>
          <w:sz w:val="28"/>
          <w:szCs w:val="28"/>
        </w:rPr>
      </w:pPr>
    </w:p>
    <w:p w14:paraId="2934988E" w14:textId="77777777" w:rsidR="00057E87" w:rsidRPr="00FE263C" w:rsidRDefault="00057E87" w:rsidP="00057E87">
      <w:pPr>
        <w:jc w:val="both"/>
        <w:rPr>
          <w:rFonts w:ascii="Times New Roman" w:hAnsi="Times New Roman"/>
          <w:bCs/>
          <w:sz w:val="28"/>
          <w:szCs w:val="28"/>
        </w:rPr>
      </w:pPr>
    </w:p>
    <w:p w14:paraId="61CD4498" w14:textId="77777777" w:rsidR="00057E87" w:rsidRPr="00FE263C" w:rsidRDefault="00057E87" w:rsidP="00057E87">
      <w:pPr>
        <w:jc w:val="both"/>
        <w:rPr>
          <w:rFonts w:ascii="Times New Roman" w:hAnsi="Times New Roman"/>
          <w:bCs/>
          <w:sz w:val="28"/>
          <w:szCs w:val="28"/>
        </w:rPr>
      </w:pPr>
    </w:p>
    <w:p w14:paraId="1ACD603A" w14:textId="77777777" w:rsidR="00057E87" w:rsidRPr="00FE263C" w:rsidRDefault="00057E87" w:rsidP="00057E87">
      <w:pPr>
        <w:jc w:val="both"/>
        <w:rPr>
          <w:rFonts w:ascii="Times New Roman" w:hAnsi="Times New Roman"/>
          <w:bCs/>
          <w:sz w:val="28"/>
          <w:szCs w:val="28"/>
        </w:rPr>
      </w:pPr>
    </w:p>
    <w:p w14:paraId="53F13EDA" w14:textId="77777777" w:rsidR="00057E87" w:rsidRPr="00FE263C" w:rsidRDefault="00057E87" w:rsidP="00057E87">
      <w:pPr>
        <w:jc w:val="both"/>
        <w:rPr>
          <w:rFonts w:ascii="Times New Roman" w:hAnsi="Times New Roman"/>
          <w:bCs/>
          <w:sz w:val="28"/>
          <w:szCs w:val="28"/>
        </w:rPr>
      </w:pPr>
    </w:p>
    <w:p w14:paraId="69050A5C" w14:textId="77777777" w:rsidR="00057E87" w:rsidRPr="00FE263C" w:rsidRDefault="00057E87" w:rsidP="00057E87">
      <w:pPr>
        <w:jc w:val="both"/>
        <w:rPr>
          <w:rFonts w:ascii="Times New Roman" w:hAnsi="Times New Roman"/>
          <w:bCs/>
          <w:sz w:val="28"/>
          <w:szCs w:val="28"/>
        </w:rPr>
      </w:pPr>
    </w:p>
    <w:p w14:paraId="016B4B1C" w14:textId="77777777" w:rsidR="00057E87" w:rsidRPr="00FE263C" w:rsidRDefault="00057E87" w:rsidP="00057E87">
      <w:pPr>
        <w:jc w:val="both"/>
        <w:rPr>
          <w:rFonts w:ascii="Times New Roman" w:hAnsi="Times New Roman"/>
          <w:bCs/>
          <w:sz w:val="28"/>
          <w:szCs w:val="28"/>
        </w:rPr>
      </w:pPr>
    </w:p>
    <w:p w14:paraId="0C2D22EE" w14:textId="77777777" w:rsidR="00057E87" w:rsidRPr="00FE263C" w:rsidRDefault="00057E87" w:rsidP="00057E87">
      <w:pPr>
        <w:jc w:val="both"/>
        <w:rPr>
          <w:rFonts w:ascii="Times New Roman" w:hAnsi="Times New Roman"/>
          <w:bCs/>
          <w:sz w:val="28"/>
          <w:szCs w:val="28"/>
        </w:rPr>
      </w:pPr>
    </w:p>
    <w:p w14:paraId="3AA1A8F4" w14:textId="77777777" w:rsidR="00057E87" w:rsidRPr="00FE263C" w:rsidRDefault="00057E87" w:rsidP="00057E87">
      <w:pPr>
        <w:jc w:val="both"/>
        <w:rPr>
          <w:rFonts w:ascii="Times New Roman" w:hAnsi="Times New Roman"/>
          <w:bCs/>
          <w:sz w:val="28"/>
          <w:szCs w:val="28"/>
        </w:rPr>
      </w:pPr>
    </w:p>
    <w:p w14:paraId="66DB6939" w14:textId="77777777" w:rsidR="00057E87" w:rsidRPr="00FE263C" w:rsidRDefault="00057E87" w:rsidP="00057E87">
      <w:pPr>
        <w:jc w:val="both"/>
        <w:rPr>
          <w:rFonts w:ascii="Times New Roman" w:hAnsi="Times New Roman"/>
          <w:bCs/>
          <w:sz w:val="28"/>
          <w:szCs w:val="28"/>
        </w:rPr>
      </w:pPr>
    </w:p>
    <w:p w14:paraId="0A60AA4B" w14:textId="77777777" w:rsidR="00057E87" w:rsidRPr="00FE263C" w:rsidRDefault="00057E87" w:rsidP="00057E87">
      <w:pPr>
        <w:jc w:val="both"/>
        <w:rPr>
          <w:rFonts w:ascii="Times New Roman" w:hAnsi="Times New Roman"/>
          <w:bCs/>
          <w:sz w:val="28"/>
          <w:szCs w:val="28"/>
        </w:rPr>
      </w:pPr>
    </w:p>
    <w:p w14:paraId="3971B904" w14:textId="77777777" w:rsidR="00057E87" w:rsidRPr="00FE263C" w:rsidRDefault="00057E87" w:rsidP="00057E87">
      <w:pPr>
        <w:jc w:val="both"/>
        <w:rPr>
          <w:rFonts w:ascii="Times New Roman" w:hAnsi="Times New Roman"/>
          <w:bCs/>
          <w:sz w:val="28"/>
          <w:szCs w:val="28"/>
        </w:rPr>
      </w:pPr>
    </w:p>
    <w:p w14:paraId="5AD3AA04" w14:textId="77777777" w:rsidR="00057E87" w:rsidRPr="00FE263C" w:rsidRDefault="00057E87" w:rsidP="00057E87">
      <w:pPr>
        <w:jc w:val="both"/>
        <w:rPr>
          <w:rFonts w:ascii="Times New Roman" w:hAnsi="Times New Roman"/>
          <w:bCs/>
          <w:sz w:val="28"/>
          <w:szCs w:val="28"/>
        </w:rPr>
      </w:pPr>
    </w:p>
    <w:p w14:paraId="052E33F3" w14:textId="77777777" w:rsidR="00057E87" w:rsidRPr="009F5859" w:rsidRDefault="00057E87" w:rsidP="00057E87">
      <w:pPr>
        <w:jc w:val="center"/>
        <w:rPr>
          <w:rFonts w:ascii="Times New Roman" w:hAnsi="Times New Roman"/>
          <w:b/>
          <w:bCs/>
          <w:iCs/>
          <w:sz w:val="24"/>
          <w:szCs w:val="24"/>
        </w:rPr>
      </w:pPr>
      <w:r w:rsidRPr="009F5859">
        <w:rPr>
          <w:rFonts w:ascii="Times New Roman" w:hAnsi="Times New Roman"/>
          <w:b/>
          <w:bCs/>
          <w:iCs/>
          <w:sz w:val="24"/>
          <w:szCs w:val="24"/>
        </w:rPr>
        <w:t>2023 г.</w:t>
      </w:r>
    </w:p>
    <w:p w14:paraId="588B923F" w14:textId="77777777" w:rsidR="00057E87" w:rsidRPr="00FE263C" w:rsidRDefault="00057E87" w:rsidP="00057E87">
      <w:pPr>
        <w:jc w:val="center"/>
        <w:rPr>
          <w:rFonts w:ascii="Times New Roman" w:hAnsi="Times New Roman"/>
          <w:bCs/>
          <w:sz w:val="24"/>
          <w:szCs w:val="24"/>
        </w:rPr>
      </w:pPr>
    </w:p>
    <w:p w14:paraId="7D7651BA" w14:textId="77777777" w:rsidR="00057E87" w:rsidRPr="00FE263C" w:rsidRDefault="00057E87" w:rsidP="00057E87">
      <w:pPr>
        <w:jc w:val="center"/>
        <w:rPr>
          <w:rFonts w:ascii="Times New Roman" w:hAnsi="Times New Roman"/>
          <w:b/>
          <w:i/>
          <w:sz w:val="24"/>
          <w:szCs w:val="24"/>
        </w:rPr>
      </w:pPr>
      <w:r w:rsidRPr="00FE263C">
        <w:rPr>
          <w:rFonts w:ascii="Times New Roman" w:hAnsi="Times New Roman"/>
          <w:b/>
          <w:i/>
          <w:sz w:val="24"/>
          <w:szCs w:val="24"/>
        </w:rPr>
        <w:lastRenderedPageBreak/>
        <w:t>СОДЕРЖАНИЕ</w:t>
      </w:r>
    </w:p>
    <w:p w14:paraId="3F2A3A6A" w14:textId="77777777" w:rsidR="00057E87" w:rsidRPr="00FE263C" w:rsidRDefault="00057E87" w:rsidP="00057E87">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057E87" w:rsidRPr="00FE263C" w14:paraId="61B17D92" w14:textId="77777777" w:rsidTr="00530118">
        <w:trPr>
          <w:trHeight w:val="794"/>
        </w:trPr>
        <w:tc>
          <w:tcPr>
            <w:tcW w:w="7501" w:type="dxa"/>
          </w:tcPr>
          <w:p w14:paraId="520FD96F" w14:textId="77777777" w:rsidR="00057E87" w:rsidRPr="00FE263C" w:rsidRDefault="00057E87" w:rsidP="00530118">
            <w:pPr>
              <w:numPr>
                <w:ilvl w:val="0"/>
                <w:numId w:val="128"/>
              </w:numPr>
              <w:suppressAutoHyphens/>
              <w:spacing w:after="0"/>
              <w:rPr>
                <w:rFonts w:ascii="Times New Roman" w:hAnsi="Times New Roman"/>
                <w:b/>
                <w:sz w:val="24"/>
                <w:szCs w:val="24"/>
              </w:rPr>
            </w:pPr>
            <w:r w:rsidRPr="00FE263C">
              <w:rPr>
                <w:rFonts w:ascii="Times New Roman" w:hAnsi="Times New Roman"/>
                <w:b/>
                <w:sz w:val="24"/>
                <w:szCs w:val="24"/>
              </w:rPr>
              <w:t xml:space="preserve">ОБЩАЯ ХАРАКТЕРИСТИКА </w:t>
            </w:r>
            <w:r w:rsidRPr="00FE263C">
              <w:rPr>
                <w:rFonts w:ascii="Times New Roman" w:hAnsi="Times New Roman"/>
                <w:b/>
                <w:color w:val="000000"/>
                <w:sz w:val="24"/>
                <w:szCs w:val="24"/>
              </w:rPr>
              <w:t>ПРИМЕРНОЙ РАБОЧЕЙ ПРОГРАММЫ</w:t>
            </w:r>
            <w:r w:rsidRPr="00FE263C">
              <w:rPr>
                <w:rFonts w:ascii="Times New Roman" w:hAnsi="Times New Roman"/>
                <w:b/>
                <w:sz w:val="24"/>
                <w:szCs w:val="24"/>
              </w:rPr>
              <w:t xml:space="preserve"> УЧЕБНОЙ ДИСЦИПЛИНЫ</w:t>
            </w:r>
          </w:p>
        </w:tc>
        <w:tc>
          <w:tcPr>
            <w:tcW w:w="1854" w:type="dxa"/>
          </w:tcPr>
          <w:p w14:paraId="45156ADD" w14:textId="77777777" w:rsidR="00057E87" w:rsidRPr="00FE263C" w:rsidRDefault="00057E87" w:rsidP="00530118">
            <w:pPr>
              <w:spacing w:after="0"/>
              <w:jc w:val="center"/>
              <w:rPr>
                <w:rFonts w:ascii="Times New Roman" w:hAnsi="Times New Roman"/>
                <w:b/>
                <w:sz w:val="24"/>
                <w:szCs w:val="24"/>
              </w:rPr>
            </w:pPr>
          </w:p>
        </w:tc>
      </w:tr>
      <w:tr w:rsidR="00057E87" w:rsidRPr="00FE263C" w14:paraId="262407A1" w14:textId="77777777" w:rsidTr="00530118">
        <w:trPr>
          <w:trHeight w:val="473"/>
        </w:trPr>
        <w:tc>
          <w:tcPr>
            <w:tcW w:w="7501" w:type="dxa"/>
          </w:tcPr>
          <w:p w14:paraId="712B2958" w14:textId="77777777" w:rsidR="00057E87" w:rsidRPr="00FE263C" w:rsidRDefault="00057E87" w:rsidP="00530118">
            <w:pPr>
              <w:numPr>
                <w:ilvl w:val="0"/>
                <w:numId w:val="128"/>
              </w:numPr>
              <w:suppressAutoHyphens/>
              <w:spacing w:after="0"/>
              <w:rPr>
                <w:rFonts w:ascii="Times New Roman" w:hAnsi="Times New Roman"/>
                <w:b/>
                <w:sz w:val="24"/>
                <w:szCs w:val="24"/>
              </w:rPr>
            </w:pPr>
            <w:r w:rsidRPr="00FE263C">
              <w:rPr>
                <w:rFonts w:ascii="Times New Roman" w:hAnsi="Times New Roman"/>
                <w:b/>
                <w:sz w:val="24"/>
                <w:szCs w:val="24"/>
              </w:rPr>
              <w:t>СТРУКТУРА И СОДЕРЖАНИЕ УЧЕБНОЙ ДИСЦИПЛИНЫ</w:t>
            </w:r>
          </w:p>
        </w:tc>
        <w:tc>
          <w:tcPr>
            <w:tcW w:w="1854" w:type="dxa"/>
          </w:tcPr>
          <w:p w14:paraId="1FDE16F9" w14:textId="77777777" w:rsidR="00057E87" w:rsidRPr="00FE263C" w:rsidRDefault="00057E87" w:rsidP="00530118">
            <w:pPr>
              <w:spacing w:after="0"/>
              <w:jc w:val="center"/>
              <w:rPr>
                <w:rFonts w:ascii="Times New Roman" w:hAnsi="Times New Roman"/>
                <w:b/>
                <w:sz w:val="24"/>
                <w:szCs w:val="24"/>
              </w:rPr>
            </w:pPr>
          </w:p>
        </w:tc>
      </w:tr>
      <w:tr w:rsidR="00057E87" w:rsidRPr="00FE263C" w14:paraId="7D08CCAD" w14:textId="77777777" w:rsidTr="00530118">
        <w:trPr>
          <w:trHeight w:val="472"/>
        </w:trPr>
        <w:tc>
          <w:tcPr>
            <w:tcW w:w="7501" w:type="dxa"/>
          </w:tcPr>
          <w:p w14:paraId="4F4575AB" w14:textId="77777777" w:rsidR="00057E87" w:rsidRPr="00FE263C" w:rsidRDefault="00057E87" w:rsidP="00530118">
            <w:pPr>
              <w:numPr>
                <w:ilvl w:val="0"/>
                <w:numId w:val="128"/>
              </w:numPr>
              <w:suppressAutoHyphens/>
              <w:spacing w:after="0"/>
              <w:rPr>
                <w:rFonts w:ascii="Times New Roman" w:hAnsi="Times New Roman"/>
                <w:b/>
                <w:sz w:val="24"/>
                <w:szCs w:val="24"/>
              </w:rPr>
            </w:pPr>
            <w:r w:rsidRPr="00FE263C">
              <w:rPr>
                <w:rFonts w:ascii="Times New Roman" w:hAnsi="Times New Roman"/>
                <w:b/>
                <w:sz w:val="24"/>
                <w:szCs w:val="24"/>
              </w:rPr>
              <w:t>УСЛОВИЯ РЕАЛИЗАЦИИ УЧЕБНОЙ ДИСЦИПЛИНЫ</w:t>
            </w:r>
          </w:p>
        </w:tc>
        <w:tc>
          <w:tcPr>
            <w:tcW w:w="1854" w:type="dxa"/>
          </w:tcPr>
          <w:p w14:paraId="36BFF438" w14:textId="77777777" w:rsidR="00057E87" w:rsidRPr="00FE263C" w:rsidRDefault="00057E87" w:rsidP="00530118">
            <w:pPr>
              <w:spacing w:after="0"/>
              <w:jc w:val="center"/>
              <w:rPr>
                <w:rFonts w:ascii="Times New Roman" w:hAnsi="Times New Roman"/>
                <w:b/>
                <w:sz w:val="24"/>
                <w:szCs w:val="24"/>
              </w:rPr>
            </w:pPr>
          </w:p>
        </w:tc>
      </w:tr>
      <w:tr w:rsidR="00057E87" w:rsidRPr="00FE263C" w14:paraId="26405432" w14:textId="77777777" w:rsidTr="00530118">
        <w:trPr>
          <w:trHeight w:val="794"/>
        </w:trPr>
        <w:tc>
          <w:tcPr>
            <w:tcW w:w="7501" w:type="dxa"/>
          </w:tcPr>
          <w:p w14:paraId="55A0FBDD" w14:textId="77777777" w:rsidR="00057E87" w:rsidRPr="00FE263C" w:rsidRDefault="00057E87" w:rsidP="00530118">
            <w:pPr>
              <w:numPr>
                <w:ilvl w:val="0"/>
                <w:numId w:val="128"/>
              </w:numPr>
              <w:suppressAutoHyphens/>
              <w:spacing w:after="0"/>
              <w:rPr>
                <w:rFonts w:ascii="Times New Roman" w:hAnsi="Times New Roman"/>
                <w:b/>
                <w:sz w:val="24"/>
                <w:szCs w:val="24"/>
              </w:rPr>
            </w:pPr>
            <w:r w:rsidRPr="00FE263C">
              <w:rPr>
                <w:rFonts w:ascii="Times New Roman" w:hAnsi="Times New Roman"/>
                <w:b/>
                <w:sz w:val="24"/>
                <w:szCs w:val="24"/>
              </w:rPr>
              <w:t>КОНТРОЛЬ И ОЦЕНКА РЕЗУЛЬТАТОВ ОСВОЕНИЯ УЧЕБНОЙ ДИСЦИПЛИНЫ</w:t>
            </w:r>
          </w:p>
        </w:tc>
        <w:tc>
          <w:tcPr>
            <w:tcW w:w="1854" w:type="dxa"/>
          </w:tcPr>
          <w:p w14:paraId="1BEB203C" w14:textId="77777777" w:rsidR="00057E87" w:rsidRPr="00FE263C" w:rsidRDefault="00057E87" w:rsidP="00530118">
            <w:pPr>
              <w:spacing w:after="0"/>
              <w:jc w:val="center"/>
              <w:rPr>
                <w:rFonts w:ascii="Times New Roman" w:hAnsi="Times New Roman"/>
                <w:b/>
                <w:sz w:val="24"/>
                <w:szCs w:val="24"/>
              </w:rPr>
            </w:pPr>
          </w:p>
        </w:tc>
      </w:tr>
    </w:tbl>
    <w:p w14:paraId="0CEAD710" w14:textId="77777777" w:rsidR="00057E87" w:rsidRPr="00FE263C" w:rsidRDefault="00057E87" w:rsidP="00057E87">
      <w:pPr>
        <w:tabs>
          <w:tab w:val="left" w:pos="993"/>
        </w:tabs>
        <w:ind w:firstLine="567"/>
        <w:jc w:val="both"/>
        <w:rPr>
          <w:rFonts w:ascii="Times New Roman" w:hAnsi="Times New Roman"/>
          <w:bCs/>
          <w:sz w:val="28"/>
          <w:szCs w:val="28"/>
        </w:rPr>
        <w:sectPr w:rsidR="00057E87" w:rsidRPr="00FE263C" w:rsidSect="00C70655">
          <w:pgSz w:w="11906" w:h="16838"/>
          <w:pgMar w:top="1134" w:right="850" w:bottom="284" w:left="1701" w:header="708" w:footer="708" w:gutter="0"/>
          <w:cols w:space="720"/>
          <w:docGrid w:linePitch="299"/>
        </w:sectPr>
      </w:pPr>
    </w:p>
    <w:p w14:paraId="28492C93" w14:textId="77777777" w:rsidR="00057E87" w:rsidRPr="00FE263C" w:rsidRDefault="00057E87" w:rsidP="00057E87">
      <w:pPr>
        <w:numPr>
          <w:ilvl w:val="0"/>
          <w:numId w:val="129"/>
        </w:numPr>
        <w:suppressAutoHyphens/>
        <w:spacing w:after="0"/>
        <w:jc w:val="center"/>
        <w:rPr>
          <w:rFonts w:ascii="Times New Roman" w:hAnsi="Times New Roman"/>
          <w:b/>
          <w:sz w:val="24"/>
          <w:szCs w:val="24"/>
        </w:rPr>
      </w:pPr>
      <w:r w:rsidRPr="00FE263C">
        <w:rPr>
          <w:rFonts w:ascii="Times New Roman" w:hAnsi="Times New Roman"/>
          <w:b/>
          <w:sz w:val="24"/>
          <w:szCs w:val="24"/>
        </w:rPr>
        <w:lastRenderedPageBreak/>
        <w:t xml:space="preserve">ОБЩАЯ ХАРАКТЕРИСТИКА </w:t>
      </w:r>
      <w:r w:rsidRPr="00FE263C">
        <w:rPr>
          <w:rFonts w:ascii="Times New Roman" w:hAnsi="Times New Roman"/>
          <w:b/>
          <w:color w:val="000000"/>
          <w:sz w:val="24"/>
          <w:szCs w:val="24"/>
        </w:rPr>
        <w:t>ПРИМЕРНОЙ РАБОЧЕЙ ПРОГРАММЫ</w:t>
      </w:r>
      <w:r w:rsidRPr="00FE263C">
        <w:rPr>
          <w:rFonts w:ascii="Times New Roman" w:hAnsi="Times New Roman"/>
          <w:b/>
          <w:sz w:val="24"/>
          <w:szCs w:val="24"/>
        </w:rPr>
        <w:t xml:space="preserve"> УЧЕБНОЙ ДИСЦИПЛИНЫ</w:t>
      </w:r>
    </w:p>
    <w:p w14:paraId="1A3FB9E1" w14:textId="77777777" w:rsidR="00057E87" w:rsidRPr="00FE263C" w:rsidRDefault="00057E87" w:rsidP="00057E87">
      <w:pPr>
        <w:suppressAutoHyphens/>
        <w:spacing w:after="0" w:line="240" w:lineRule="auto"/>
        <w:ind w:left="720"/>
        <w:jc w:val="center"/>
        <w:rPr>
          <w:rFonts w:ascii="Times New Roman" w:hAnsi="Times New Roman"/>
          <w:b/>
          <w:sz w:val="24"/>
          <w:szCs w:val="24"/>
        </w:rPr>
      </w:pPr>
      <w:r>
        <w:rPr>
          <w:rFonts w:ascii="Times New Roman" w:hAnsi="Times New Roman"/>
          <w:b/>
          <w:sz w:val="24"/>
          <w:szCs w:val="24"/>
        </w:rPr>
        <w:t xml:space="preserve">«СГ.03 </w:t>
      </w:r>
      <w:r w:rsidRPr="0033065B">
        <w:rPr>
          <w:rFonts w:ascii="Times New Roman" w:hAnsi="Times New Roman"/>
          <w:b/>
          <w:iCs/>
          <w:sz w:val="24"/>
          <w:szCs w:val="24"/>
        </w:rPr>
        <w:t>БЕЗОПАСНОСТЬ ЖИЗНЕДЕЯТЕЛЬНОСТИ</w:t>
      </w:r>
      <w:r>
        <w:rPr>
          <w:rFonts w:ascii="Times New Roman" w:hAnsi="Times New Roman"/>
          <w:b/>
          <w:iCs/>
          <w:sz w:val="24"/>
          <w:szCs w:val="24"/>
        </w:rPr>
        <w:t>»</w:t>
      </w:r>
    </w:p>
    <w:p w14:paraId="19CAA23D" w14:textId="77777777" w:rsidR="00057E87" w:rsidRDefault="00057E87" w:rsidP="00057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vertAlign w:val="superscript"/>
        </w:rPr>
      </w:pPr>
    </w:p>
    <w:p w14:paraId="0DBECC2A" w14:textId="77777777" w:rsidR="00057E87" w:rsidRPr="00FE263C" w:rsidRDefault="00057E87" w:rsidP="00057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FE263C">
        <w:rPr>
          <w:rFonts w:ascii="Times New Roman" w:hAnsi="Times New Roman"/>
          <w:b/>
          <w:sz w:val="24"/>
          <w:szCs w:val="24"/>
        </w:rPr>
        <w:t>1.1. Место дисциплины в структуре основной образовательной программы:</w:t>
      </w:r>
    </w:p>
    <w:p w14:paraId="6BAB1E1A" w14:textId="77777777" w:rsidR="00057E87" w:rsidRPr="0033065B" w:rsidRDefault="00057E87" w:rsidP="00057E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iCs/>
          <w:sz w:val="24"/>
          <w:szCs w:val="24"/>
        </w:rPr>
      </w:pPr>
      <w:r w:rsidRPr="00FE263C">
        <w:rPr>
          <w:rFonts w:ascii="Times New Roman" w:hAnsi="Times New Roman"/>
          <w:sz w:val="24"/>
          <w:szCs w:val="24"/>
        </w:rPr>
        <w:t xml:space="preserve">Учебная дисциплина </w:t>
      </w:r>
      <w:r w:rsidRPr="005158CF">
        <w:rPr>
          <w:rFonts w:ascii="Times New Roman" w:hAnsi="Times New Roman"/>
          <w:sz w:val="24"/>
          <w:szCs w:val="24"/>
        </w:rPr>
        <w:t>«</w:t>
      </w:r>
      <w:r w:rsidRPr="005158CF">
        <w:rPr>
          <w:rFonts w:ascii="Times New Roman" w:hAnsi="Times New Roman"/>
          <w:bCs/>
          <w:sz w:val="24"/>
          <w:szCs w:val="24"/>
        </w:rPr>
        <w:t>Безопасность жизнедеятельности</w:t>
      </w:r>
      <w:r w:rsidRPr="00FE263C">
        <w:rPr>
          <w:rFonts w:ascii="Times New Roman" w:hAnsi="Times New Roman"/>
          <w:sz w:val="24"/>
          <w:szCs w:val="24"/>
        </w:rPr>
        <w:t xml:space="preserve">» является обязательной частью социально-гуманитарного цикла примерной образовательной программы в соответствии с ФГОС СПО по </w:t>
      </w:r>
      <w:r w:rsidRPr="0033065B">
        <w:rPr>
          <w:rFonts w:ascii="Times New Roman" w:hAnsi="Times New Roman"/>
          <w:iCs/>
          <w:color w:val="000000"/>
          <w:sz w:val="24"/>
          <w:szCs w:val="24"/>
        </w:rPr>
        <w:t>специальности 24.02.01 Производство летательных аппаратов</w:t>
      </w:r>
      <w:r w:rsidRPr="0033065B">
        <w:rPr>
          <w:rFonts w:ascii="Times New Roman" w:hAnsi="Times New Roman"/>
          <w:iCs/>
          <w:sz w:val="24"/>
          <w:szCs w:val="24"/>
        </w:rPr>
        <w:t xml:space="preserve">. </w:t>
      </w:r>
    </w:p>
    <w:p w14:paraId="1EAECA27" w14:textId="77777777" w:rsidR="00057E87" w:rsidRPr="00FE263C" w:rsidRDefault="00057E87" w:rsidP="00057E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FE263C">
        <w:rPr>
          <w:rFonts w:ascii="Times New Roman" w:hAnsi="Times New Roman"/>
          <w:sz w:val="24"/>
          <w:szCs w:val="24"/>
        </w:rPr>
        <w:t xml:space="preserve">Особое значение дисциплина имеет при формировании и развитии ОК.01; 02, </w:t>
      </w:r>
      <w:r w:rsidRPr="005158CF">
        <w:rPr>
          <w:rFonts w:ascii="Times New Roman" w:hAnsi="Times New Roman"/>
          <w:sz w:val="24"/>
          <w:szCs w:val="24"/>
        </w:rPr>
        <w:t>04; 05; 06; 08</w:t>
      </w:r>
      <w:r w:rsidRPr="00FE263C">
        <w:rPr>
          <w:rFonts w:ascii="Times New Roman" w:hAnsi="Times New Roman"/>
          <w:sz w:val="24"/>
          <w:szCs w:val="24"/>
        </w:rPr>
        <w:t>.</w:t>
      </w:r>
    </w:p>
    <w:p w14:paraId="328DF3A4" w14:textId="77777777" w:rsidR="00057E87" w:rsidRPr="00FE263C" w:rsidRDefault="00057E87" w:rsidP="00057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0AC89A45" w14:textId="77777777" w:rsidR="00057E87" w:rsidRPr="00FE263C" w:rsidRDefault="00057E87" w:rsidP="00057E87">
      <w:pPr>
        <w:spacing w:after="0"/>
        <w:ind w:firstLine="709"/>
        <w:rPr>
          <w:rFonts w:ascii="Times New Roman" w:hAnsi="Times New Roman"/>
          <w:b/>
          <w:sz w:val="24"/>
          <w:szCs w:val="24"/>
        </w:rPr>
      </w:pPr>
      <w:r w:rsidRPr="00FE263C">
        <w:rPr>
          <w:rFonts w:ascii="Times New Roman" w:hAnsi="Times New Roman"/>
          <w:b/>
          <w:sz w:val="24"/>
          <w:szCs w:val="24"/>
        </w:rPr>
        <w:t>1.2. Цель и планируемые результаты освоения дисциплины:</w:t>
      </w:r>
    </w:p>
    <w:p w14:paraId="4CD30BAD" w14:textId="77777777" w:rsidR="00057E87" w:rsidRPr="00FE263C" w:rsidRDefault="00057E87" w:rsidP="00057E87">
      <w:pPr>
        <w:suppressAutoHyphens/>
        <w:spacing w:after="0" w:line="240" w:lineRule="auto"/>
        <w:ind w:firstLine="709"/>
        <w:jc w:val="both"/>
        <w:rPr>
          <w:rFonts w:ascii="Times New Roman" w:hAnsi="Times New Roman"/>
          <w:sz w:val="24"/>
          <w:szCs w:val="24"/>
          <w:lang w:eastAsia="en-US"/>
        </w:rPr>
      </w:pPr>
      <w:r w:rsidRPr="00FE263C">
        <w:rPr>
          <w:rFonts w:ascii="Times New Roman" w:hAnsi="Times New Roman"/>
          <w:sz w:val="24"/>
          <w:szCs w:val="24"/>
        </w:rPr>
        <w:t xml:space="preserve">В рамках программы учебной дисциплины обучающимися осваиваются умения </w:t>
      </w:r>
      <w:r>
        <w:rPr>
          <w:rFonts w:ascii="Times New Roman" w:hAnsi="Times New Roman"/>
          <w:sz w:val="24"/>
          <w:szCs w:val="24"/>
        </w:rPr>
        <w:br/>
      </w:r>
      <w:r w:rsidRPr="00FE263C">
        <w:rPr>
          <w:rFonts w:ascii="Times New Roman" w:hAnsi="Times New Roman"/>
          <w:sz w:val="24"/>
          <w:szCs w:val="24"/>
        </w:rP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057E87" w:rsidRPr="00FE263C" w14:paraId="0050A0DE" w14:textId="77777777" w:rsidTr="00530118">
        <w:trPr>
          <w:trHeight w:val="649"/>
        </w:trPr>
        <w:tc>
          <w:tcPr>
            <w:tcW w:w="1589" w:type="dxa"/>
            <w:hideMark/>
          </w:tcPr>
          <w:p w14:paraId="5773D80B" w14:textId="77777777" w:rsidR="00057E87" w:rsidRPr="009F5859" w:rsidRDefault="00057E87" w:rsidP="00530118">
            <w:pPr>
              <w:suppressAutoHyphens/>
              <w:spacing w:after="0" w:line="240" w:lineRule="auto"/>
              <w:jc w:val="center"/>
              <w:rPr>
                <w:rFonts w:ascii="Times New Roman" w:hAnsi="Times New Roman"/>
                <w:b/>
                <w:bCs/>
                <w:sz w:val="24"/>
                <w:szCs w:val="24"/>
              </w:rPr>
            </w:pPr>
            <w:r w:rsidRPr="009F5859">
              <w:rPr>
                <w:rFonts w:ascii="Times New Roman" w:hAnsi="Times New Roman"/>
                <w:b/>
                <w:bCs/>
                <w:sz w:val="24"/>
                <w:szCs w:val="24"/>
              </w:rPr>
              <w:t xml:space="preserve">Код </w:t>
            </w:r>
          </w:p>
          <w:p w14:paraId="123402ED" w14:textId="77777777" w:rsidR="00057E87" w:rsidRPr="009F5859" w:rsidRDefault="00057E87" w:rsidP="00530118">
            <w:pPr>
              <w:suppressAutoHyphens/>
              <w:spacing w:after="0" w:line="240" w:lineRule="auto"/>
              <w:jc w:val="center"/>
              <w:rPr>
                <w:rFonts w:ascii="Times New Roman" w:hAnsi="Times New Roman"/>
                <w:b/>
                <w:bCs/>
                <w:sz w:val="24"/>
                <w:szCs w:val="24"/>
              </w:rPr>
            </w:pPr>
            <w:r w:rsidRPr="009F5859">
              <w:rPr>
                <w:rFonts w:ascii="Times New Roman" w:hAnsi="Times New Roman"/>
                <w:b/>
                <w:bCs/>
                <w:sz w:val="24"/>
                <w:szCs w:val="24"/>
              </w:rPr>
              <w:t>ПК, ОК</w:t>
            </w:r>
          </w:p>
        </w:tc>
        <w:tc>
          <w:tcPr>
            <w:tcW w:w="3764" w:type="dxa"/>
            <w:hideMark/>
          </w:tcPr>
          <w:p w14:paraId="70610B45" w14:textId="77777777" w:rsidR="00057E87" w:rsidRPr="009F5859" w:rsidRDefault="00057E87" w:rsidP="00530118">
            <w:pPr>
              <w:suppressAutoHyphens/>
              <w:spacing w:after="0" w:line="240" w:lineRule="auto"/>
              <w:jc w:val="center"/>
              <w:rPr>
                <w:rFonts w:ascii="Times New Roman" w:hAnsi="Times New Roman"/>
                <w:b/>
                <w:bCs/>
                <w:sz w:val="24"/>
                <w:szCs w:val="24"/>
              </w:rPr>
            </w:pPr>
            <w:r w:rsidRPr="009F5859">
              <w:rPr>
                <w:rFonts w:ascii="Times New Roman" w:hAnsi="Times New Roman"/>
                <w:b/>
                <w:bCs/>
                <w:sz w:val="24"/>
                <w:szCs w:val="24"/>
              </w:rPr>
              <w:t>Умения</w:t>
            </w:r>
          </w:p>
        </w:tc>
        <w:tc>
          <w:tcPr>
            <w:tcW w:w="3895" w:type="dxa"/>
            <w:hideMark/>
          </w:tcPr>
          <w:p w14:paraId="55FA59B7" w14:textId="77777777" w:rsidR="00057E87" w:rsidRPr="009F5859" w:rsidRDefault="00057E87" w:rsidP="00530118">
            <w:pPr>
              <w:suppressAutoHyphens/>
              <w:spacing w:after="0" w:line="240" w:lineRule="auto"/>
              <w:jc w:val="center"/>
              <w:rPr>
                <w:rFonts w:ascii="Times New Roman" w:hAnsi="Times New Roman"/>
                <w:b/>
                <w:bCs/>
                <w:sz w:val="24"/>
                <w:szCs w:val="24"/>
              </w:rPr>
            </w:pPr>
            <w:r w:rsidRPr="009F5859">
              <w:rPr>
                <w:rFonts w:ascii="Times New Roman" w:hAnsi="Times New Roman"/>
                <w:b/>
                <w:bCs/>
                <w:sz w:val="24"/>
                <w:szCs w:val="24"/>
              </w:rPr>
              <w:t>Знания</w:t>
            </w:r>
          </w:p>
        </w:tc>
      </w:tr>
      <w:tr w:rsidR="00057E87" w:rsidRPr="00FE263C" w14:paraId="7A7ECE13" w14:textId="77777777" w:rsidTr="00530118">
        <w:trPr>
          <w:trHeight w:val="1690"/>
        </w:trPr>
        <w:tc>
          <w:tcPr>
            <w:tcW w:w="1589" w:type="dxa"/>
          </w:tcPr>
          <w:p w14:paraId="303820E4"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ОК.01</w:t>
            </w:r>
            <w:r>
              <w:rPr>
                <w:rFonts w:ascii="Times New Roman" w:hAnsi="Times New Roman"/>
                <w:sz w:val="24"/>
                <w:szCs w:val="24"/>
              </w:rPr>
              <w:t>; ОК</w:t>
            </w:r>
            <w:r w:rsidRPr="00FE263C">
              <w:rPr>
                <w:rFonts w:ascii="Times New Roman" w:hAnsi="Times New Roman"/>
                <w:sz w:val="24"/>
                <w:szCs w:val="24"/>
              </w:rPr>
              <w:t xml:space="preserve"> 02</w:t>
            </w:r>
            <w:r>
              <w:rPr>
                <w:rFonts w:ascii="Times New Roman" w:hAnsi="Times New Roman"/>
                <w:sz w:val="24"/>
                <w:szCs w:val="24"/>
              </w:rPr>
              <w:t>;</w:t>
            </w:r>
            <w:r w:rsidRPr="00FE263C">
              <w:rPr>
                <w:rFonts w:ascii="Times New Roman" w:hAnsi="Times New Roman"/>
                <w:sz w:val="24"/>
                <w:szCs w:val="24"/>
              </w:rPr>
              <w:t xml:space="preserve"> </w:t>
            </w:r>
            <w:r>
              <w:rPr>
                <w:rFonts w:ascii="Times New Roman" w:hAnsi="Times New Roman"/>
                <w:sz w:val="24"/>
                <w:szCs w:val="24"/>
              </w:rPr>
              <w:t xml:space="preserve">ОК </w:t>
            </w:r>
            <w:r w:rsidRPr="00FE263C">
              <w:rPr>
                <w:rFonts w:ascii="Times New Roman" w:hAnsi="Times New Roman"/>
                <w:sz w:val="24"/>
                <w:szCs w:val="24"/>
              </w:rPr>
              <w:t xml:space="preserve">05; </w:t>
            </w:r>
            <w:r>
              <w:rPr>
                <w:rFonts w:ascii="Times New Roman" w:hAnsi="Times New Roman"/>
                <w:sz w:val="24"/>
                <w:szCs w:val="24"/>
              </w:rPr>
              <w:t xml:space="preserve">ОК </w:t>
            </w:r>
            <w:r w:rsidRPr="00FE263C">
              <w:rPr>
                <w:rFonts w:ascii="Times New Roman" w:hAnsi="Times New Roman"/>
                <w:sz w:val="24"/>
                <w:szCs w:val="24"/>
              </w:rPr>
              <w:t>06</w:t>
            </w:r>
            <w:r>
              <w:rPr>
                <w:rFonts w:ascii="Times New Roman" w:hAnsi="Times New Roman"/>
                <w:sz w:val="24"/>
                <w:szCs w:val="24"/>
              </w:rPr>
              <w:t>;</w:t>
            </w:r>
            <w:r w:rsidRPr="00FE263C">
              <w:rPr>
                <w:rFonts w:ascii="Times New Roman" w:hAnsi="Times New Roman"/>
                <w:i/>
                <w:sz w:val="24"/>
                <w:szCs w:val="24"/>
              </w:rPr>
              <w:t xml:space="preserve"> </w:t>
            </w:r>
            <w:r>
              <w:rPr>
                <w:rFonts w:ascii="Times New Roman" w:hAnsi="Times New Roman"/>
                <w:iCs/>
                <w:sz w:val="24"/>
                <w:szCs w:val="24"/>
              </w:rPr>
              <w:t xml:space="preserve">ОК </w:t>
            </w:r>
            <w:r w:rsidRPr="00FE263C">
              <w:rPr>
                <w:rFonts w:ascii="Times New Roman" w:hAnsi="Times New Roman"/>
                <w:sz w:val="24"/>
                <w:szCs w:val="24"/>
              </w:rPr>
              <w:t>0</w:t>
            </w:r>
            <w:r>
              <w:rPr>
                <w:rFonts w:ascii="Times New Roman" w:hAnsi="Times New Roman"/>
                <w:sz w:val="24"/>
                <w:szCs w:val="24"/>
              </w:rPr>
              <w:t>8</w:t>
            </w:r>
            <w:r w:rsidRPr="00FE263C">
              <w:rPr>
                <w:rFonts w:ascii="Times New Roman" w:hAnsi="Times New Roman"/>
                <w:sz w:val="24"/>
                <w:szCs w:val="24"/>
              </w:rPr>
              <w:t>.</w:t>
            </w:r>
          </w:p>
          <w:p w14:paraId="7452A62A" w14:textId="77777777" w:rsidR="00057E87" w:rsidRPr="00FE263C" w:rsidRDefault="00057E87" w:rsidP="00530118">
            <w:pPr>
              <w:suppressAutoHyphens/>
              <w:spacing w:after="0" w:line="240" w:lineRule="auto"/>
              <w:rPr>
                <w:rFonts w:ascii="Times New Roman" w:hAnsi="Times New Roman"/>
                <w:sz w:val="24"/>
                <w:szCs w:val="24"/>
              </w:rPr>
            </w:pPr>
            <w:r w:rsidRPr="00FE263C">
              <w:rPr>
                <w:rFonts w:ascii="Times New Roman" w:hAnsi="Times New Roman"/>
                <w:sz w:val="24"/>
                <w:szCs w:val="24"/>
              </w:rPr>
              <w:t xml:space="preserve">ПК </w:t>
            </w:r>
            <w:r>
              <w:rPr>
                <w:rFonts w:ascii="Times New Roman" w:hAnsi="Times New Roman"/>
                <w:sz w:val="24"/>
                <w:szCs w:val="24"/>
              </w:rPr>
              <w:t>2</w:t>
            </w:r>
            <w:r w:rsidRPr="00FE263C">
              <w:rPr>
                <w:rFonts w:ascii="Times New Roman" w:hAnsi="Times New Roman"/>
                <w:sz w:val="24"/>
                <w:szCs w:val="24"/>
              </w:rPr>
              <w:t>.</w:t>
            </w:r>
            <w:r>
              <w:rPr>
                <w:rFonts w:ascii="Times New Roman" w:hAnsi="Times New Roman"/>
                <w:sz w:val="24"/>
                <w:szCs w:val="24"/>
              </w:rPr>
              <w:t>1</w:t>
            </w:r>
            <w:r w:rsidRPr="00FE263C">
              <w:rPr>
                <w:rFonts w:ascii="Times New Roman" w:hAnsi="Times New Roman"/>
                <w:sz w:val="24"/>
                <w:szCs w:val="24"/>
              </w:rPr>
              <w:t xml:space="preserve">; </w:t>
            </w:r>
            <w:r>
              <w:rPr>
                <w:rFonts w:ascii="Times New Roman" w:hAnsi="Times New Roman"/>
                <w:sz w:val="24"/>
                <w:szCs w:val="24"/>
              </w:rPr>
              <w:t xml:space="preserve">ПК </w:t>
            </w:r>
            <w:r w:rsidRPr="00FE263C">
              <w:rPr>
                <w:rFonts w:ascii="Times New Roman" w:hAnsi="Times New Roman"/>
                <w:sz w:val="24"/>
                <w:szCs w:val="24"/>
              </w:rPr>
              <w:t>2.</w:t>
            </w:r>
            <w:r>
              <w:rPr>
                <w:rFonts w:ascii="Times New Roman" w:hAnsi="Times New Roman"/>
                <w:sz w:val="24"/>
                <w:szCs w:val="24"/>
              </w:rPr>
              <w:t>4</w:t>
            </w:r>
            <w:r w:rsidRPr="00FE263C">
              <w:rPr>
                <w:rFonts w:ascii="Times New Roman" w:hAnsi="Times New Roman"/>
                <w:sz w:val="24"/>
                <w:szCs w:val="24"/>
              </w:rPr>
              <w:t xml:space="preserve">; </w:t>
            </w:r>
            <w:r>
              <w:rPr>
                <w:rFonts w:ascii="Times New Roman" w:hAnsi="Times New Roman"/>
                <w:sz w:val="24"/>
                <w:szCs w:val="24"/>
              </w:rPr>
              <w:t>ПК 4</w:t>
            </w:r>
            <w:r w:rsidRPr="00FE263C">
              <w:rPr>
                <w:rFonts w:ascii="Times New Roman" w:hAnsi="Times New Roman"/>
                <w:sz w:val="24"/>
                <w:szCs w:val="24"/>
              </w:rPr>
              <w:t>.</w:t>
            </w:r>
            <w:r>
              <w:rPr>
                <w:rFonts w:ascii="Times New Roman" w:hAnsi="Times New Roman"/>
                <w:sz w:val="24"/>
                <w:szCs w:val="24"/>
              </w:rPr>
              <w:t>1</w:t>
            </w:r>
          </w:p>
        </w:tc>
        <w:tc>
          <w:tcPr>
            <w:tcW w:w="3764" w:type="dxa"/>
            <w:tcBorders>
              <w:top w:val="single" w:sz="2" w:space="0" w:color="auto"/>
            </w:tcBorders>
          </w:tcPr>
          <w:p w14:paraId="21BD9198" w14:textId="77777777" w:rsidR="00057E87" w:rsidRPr="00FE263C" w:rsidRDefault="00057E87" w:rsidP="00530118">
            <w:pPr>
              <w:spacing w:after="0" w:line="240" w:lineRule="auto"/>
              <w:ind w:firstLine="292"/>
              <w:jc w:val="both"/>
              <w:rPr>
                <w:rFonts w:ascii="Times New Roman" w:hAnsi="Times New Roman"/>
                <w:sz w:val="24"/>
                <w:szCs w:val="24"/>
              </w:rPr>
            </w:pPr>
            <w:r w:rsidRPr="00FE263C">
              <w:rPr>
                <w:rFonts w:ascii="Times New Roman" w:hAnsi="Times New Roman"/>
                <w:sz w:val="24"/>
                <w:szCs w:val="24"/>
              </w:rPr>
              <w:t>организовывать и проводить мероприятия по защите работающих и населения от негативных воздействий чрезвычайных ситуаций;</w:t>
            </w:r>
          </w:p>
          <w:p w14:paraId="00874346" w14:textId="77777777" w:rsidR="00057E87" w:rsidRPr="00FE263C" w:rsidRDefault="00057E87" w:rsidP="00530118">
            <w:pPr>
              <w:spacing w:after="0" w:line="240" w:lineRule="auto"/>
              <w:ind w:firstLine="292"/>
              <w:jc w:val="both"/>
              <w:rPr>
                <w:rFonts w:ascii="Times New Roman" w:hAnsi="Times New Roman"/>
                <w:sz w:val="24"/>
                <w:szCs w:val="24"/>
              </w:rPr>
            </w:pPr>
            <w:r w:rsidRPr="00FE263C">
              <w:rPr>
                <w:rFonts w:ascii="Times New Roman" w:hAnsi="Times New Roman"/>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в быту;</w:t>
            </w:r>
          </w:p>
          <w:p w14:paraId="602C79BE" w14:textId="77777777" w:rsidR="00057E87" w:rsidRPr="00FE263C" w:rsidRDefault="00057E87" w:rsidP="00530118">
            <w:pPr>
              <w:spacing w:after="0" w:line="240" w:lineRule="auto"/>
              <w:ind w:firstLine="292"/>
              <w:jc w:val="both"/>
              <w:rPr>
                <w:rFonts w:ascii="Times New Roman" w:hAnsi="Times New Roman"/>
                <w:sz w:val="24"/>
                <w:szCs w:val="24"/>
              </w:rPr>
            </w:pPr>
            <w:r w:rsidRPr="00FE263C">
              <w:rPr>
                <w:rFonts w:ascii="Times New Roman" w:hAnsi="Times New Roman"/>
                <w:sz w:val="24"/>
                <w:szCs w:val="24"/>
              </w:rPr>
              <w:t>использовать средства индивидуальной и коллективной защиты от оружия массового поражения;</w:t>
            </w:r>
          </w:p>
          <w:p w14:paraId="25475966" w14:textId="77777777" w:rsidR="00057E87" w:rsidRPr="00FE263C" w:rsidRDefault="00057E87" w:rsidP="00530118">
            <w:pPr>
              <w:spacing w:after="0" w:line="240" w:lineRule="auto"/>
              <w:ind w:firstLine="292"/>
              <w:jc w:val="both"/>
              <w:rPr>
                <w:rFonts w:ascii="Times New Roman" w:hAnsi="Times New Roman"/>
                <w:sz w:val="24"/>
                <w:szCs w:val="24"/>
              </w:rPr>
            </w:pPr>
            <w:r w:rsidRPr="00FE263C">
              <w:rPr>
                <w:rFonts w:ascii="Times New Roman" w:hAnsi="Times New Roman"/>
                <w:sz w:val="24"/>
                <w:szCs w:val="24"/>
              </w:rPr>
              <w:t>применять первичные средства пожаротушения;</w:t>
            </w:r>
          </w:p>
          <w:p w14:paraId="3D3D6829" w14:textId="77777777" w:rsidR="00057E87" w:rsidRPr="00FE263C" w:rsidRDefault="00057E87" w:rsidP="00530118">
            <w:pPr>
              <w:spacing w:after="0" w:line="240" w:lineRule="auto"/>
              <w:ind w:firstLine="292"/>
              <w:jc w:val="both"/>
              <w:rPr>
                <w:rFonts w:ascii="Times New Roman" w:hAnsi="Times New Roman"/>
                <w:sz w:val="24"/>
                <w:szCs w:val="24"/>
              </w:rPr>
            </w:pPr>
            <w:r w:rsidRPr="00FE263C">
              <w:rPr>
                <w:rFonts w:ascii="Times New Roman" w:hAnsi="Times New Roman"/>
                <w:sz w:val="24"/>
                <w:szCs w:val="24"/>
              </w:rPr>
              <w:t>ориентироваться в перечне военно-учетных специальностей и самостоятельно определять среди них родственные полученной специальности;</w:t>
            </w:r>
          </w:p>
          <w:p w14:paraId="77D1B905" w14:textId="77777777" w:rsidR="00057E87" w:rsidRPr="00FE263C" w:rsidRDefault="00057E87" w:rsidP="00530118">
            <w:pPr>
              <w:spacing w:after="0" w:line="240" w:lineRule="auto"/>
              <w:ind w:firstLine="292"/>
              <w:jc w:val="both"/>
              <w:rPr>
                <w:rFonts w:ascii="Times New Roman" w:hAnsi="Times New Roman"/>
                <w:sz w:val="24"/>
                <w:szCs w:val="24"/>
              </w:rPr>
            </w:pPr>
            <w:r w:rsidRPr="00FE263C">
              <w:rPr>
                <w:rFonts w:ascii="Times New Roman" w:hAnsi="Times New Roman"/>
                <w:sz w:val="24"/>
                <w:szCs w:val="24"/>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43B3E3A3" w14:textId="77777777" w:rsidR="00057E87" w:rsidRPr="00FE263C" w:rsidRDefault="00057E87" w:rsidP="00530118">
            <w:pPr>
              <w:spacing w:after="0" w:line="240" w:lineRule="auto"/>
              <w:ind w:firstLine="292"/>
              <w:jc w:val="both"/>
              <w:rPr>
                <w:rFonts w:ascii="Times New Roman" w:hAnsi="Times New Roman"/>
                <w:sz w:val="24"/>
                <w:szCs w:val="24"/>
              </w:rPr>
            </w:pPr>
            <w:r w:rsidRPr="00FE263C">
              <w:rPr>
                <w:rFonts w:ascii="Times New Roman" w:hAnsi="Times New Roman"/>
                <w:sz w:val="24"/>
                <w:szCs w:val="24"/>
              </w:rPr>
              <w:t xml:space="preserve">владеть способами бесконфликтного общения и саморегуляции в повседневной деятельности и экстремальных </w:t>
            </w:r>
            <w:r w:rsidRPr="00FE263C">
              <w:rPr>
                <w:rFonts w:ascii="Times New Roman" w:hAnsi="Times New Roman"/>
                <w:sz w:val="24"/>
                <w:szCs w:val="24"/>
              </w:rPr>
              <w:lastRenderedPageBreak/>
              <w:t>условиях военной службы;</w:t>
            </w:r>
          </w:p>
          <w:p w14:paraId="6730B091" w14:textId="77777777" w:rsidR="00057E87" w:rsidRPr="00FE263C" w:rsidRDefault="00057E87" w:rsidP="00530118">
            <w:pPr>
              <w:spacing w:after="0" w:line="240" w:lineRule="auto"/>
              <w:ind w:firstLine="292"/>
              <w:jc w:val="both"/>
              <w:rPr>
                <w:rFonts w:ascii="Times New Roman" w:hAnsi="Times New Roman"/>
                <w:sz w:val="24"/>
                <w:szCs w:val="24"/>
              </w:rPr>
            </w:pPr>
            <w:r w:rsidRPr="00FE263C">
              <w:rPr>
                <w:rFonts w:ascii="Times New Roman" w:hAnsi="Times New Roman"/>
                <w:sz w:val="24"/>
                <w:szCs w:val="24"/>
              </w:rPr>
              <w:t>оказывать первую помощь пострадавшим</w:t>
            </w:r>
          </w:p>
        </w:tc>
        <w:tc>
          <w:tcPr>
            <w:tcW w:w="3895" w:type="dxa"/>
            <w:tcBorders>
              <w:top w:val="single" w:sz="2" w:space="0" w:color="auto"/>
            </w:tcBorders>
          </w:tcPr>
          <w:p w14:paraId="51F28809" w14:textId="77777777" w:rsidR="00057E87" w:rsidRPr="00FE263C" w:rsidRDefault="00057E87" w:rsidP="00530118">
            <w:pPr>
              <w:spacing w:after="0" w:line="240" w:lineRule="auto"/>
              <w:ind w:firstLine="176"/>
              <w:jc w:val="both"/>
              <w:rPr>
                <w:rFonts w:ascii="Times New Roman" w:hAnsi="Times New Roman"/>
                <w:sz w:val="24"/>
                <w:szCs w:val="24"/>
              </w:rPr>
            </w:pPr>
            <w:r w:rsidRPr="00FE263C">
              <w:rPr>
                <w:rFonts w:ascii="Times New Roman" w:hAnsi="Times New Roman"/>
                <w:sz w:val="24"/>
                <w:szCs w:val="24"/>
              </w:rPr>
              <w:lastRenderedPageBreak/>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6059A78C" w14:textId="77777777" w:rsidR="00057E87" w:rsidRPr="00FE263C" w:rsidRDefault="00057E87" w:rsidP="00530118">
            <w:pPr>
              <w:spacing w:after="0" w:line="240" w:lineRule="auto"/>
              <w:ind w:firstLine="176"/>
              <w:jc w:val="both"/>
              <w:rPr>
                <w:rFonts w:ascii="Times New Roman" w:hAnsi="Times New Roman"/>
                <w:sz w:val="24"/>
                <w:szCs w:val="24"/>
              </w:rPr>
            </w:pPr>
            <w:r w:rsidRPr="00FE263C">
              <w:rPr>
                <w:rFonts w:ascii="Times New Roman" w:hAnsi="Times New Roman"/>
                <w:sz w:val="24"/>
                <w:szCs w:val="24"/>
              </w:rPr>
              <w:t>основные виды потенциальных опасностей и их последствия в профессиональной деятельности и в быту, принципы снижения вероятности их реализации;</w:t>
            </w:r>
          </w:p>
          <w:p w14:paraId="6A7D7D60" w14:textId="77777777" w:rsidR="00057E87" w:rsidRPr="00FE263C" w:rsidRDefault="00057E87" w:rsidP="00530118">
            <w:pPr>
              <w:spacing w:after="0" w:line="240" w:lineRule="auto"/>
              <w:ind w:firstLine="176"/>
              <w:jc w:val="both"/>
              <w:rPr>
                <w:rFonts w:ascii="Times New Roman" w:hAnsi="Times New Roman"/>
                <w:sz w:val="24"/>
                <w:szCs w:val="24"/>
              </w:rPr>
            </w:pPr>
            <w:r w:rsidRPr="00FE263C">
              <w:rPr>
                <w:rFonts w:ascii="Times New Roman" w:hAnsi="Times New Roman"/>
                <w:sz w:val="24"/>
                <w:szCs w:val="24"/>
              </w:rPr>
              <w:t>основы военной службы и обороны государства;</w:t>
            </w:r>
          </w:p>
          <w:p w14:paraId="6B3FABB5" w14:textId="77777777" w:rsidR="00057E87" w:rsidRPr="00FE263C" w:rsidRDefault="00057E87" w:rsidP="00530118">
            <w:pPr>
              <w:spacing w:after="0" w:line="240" w:lineRule="auto"/>
              <w:ind w:firstLine="176"/>
              <w:jc w:val="both"/>
              <w:rPr>
                <w:rFonts w:ascii="Times New Roman" w:hAnsi="Times New Roman"/>
                <w:sz w:val="24"/>
                <w:szCs w:val="24"/>
              </w:rPr>
            </w:pPr>
            <w:r w:rsidRPr="00FE263C">
              <w:rPr>
                <w:rFonts w:ascii="Times New Roman" w:hAnsi="Times New Roman"/>
                <w:sz w:val="24"/>
                <w:szCs w:val="24"/>
              </w:rPr>
              <w:t>задачи и основные мероприятия гражданской обороны;</w:t>
            </w:r>
          </w:p>
          <w:p w14:paraId="04AB24CF" w14:textId="77777777" w:rsidR="00057E87" w:rsidRPr="00FE263C" w:rsidRDefault="00057E87" w:rsidP="00530118">
            <w:pPr>
              <w:spacing w:after="0" w:line="240" w:lineRule="auto"/>
              <w:ind w:firstLine="176"/>
              <w:jc w:val="both"/>
              <w:rPr>
                <w:rFonts w:ascii="Times New Roman" w:hAnsi="Times New Roman"/>
                <w:sz w:val="24"/>
                <w:szCs w:val="24"/>
              </w:rPr>
            </w:pPr>
            <w:r w:rsidRPr="00FE263C">
              <w:rPr>
                <w:rFonts w:ascii="Times New Roman" w:hAnsi="Times New Roman"/>
                <w:sz w:val="24"/>
                <w:szCs w:val="24"/>
              </w:rPr>
              <w:t>способы защиты населения от оружия массового поражения;</w:t>
            </w:r>
          </w:p>
          <w:p w14:paraId="34AFDBF6" w14:textId="77777777" w:rsidR="00057E87" w:rsidRPr="00FE263C" w:rsidRDefault="00057E87" w:rsidP="00530118">
            <w:pPr>
              <w:spacing w:after="0" w:line="240" w:lineRule="auto"/>
              <w:ind w:firstLine="176"/>
              <w:jc w:val="both"/>
              <w:rPr>
                <w:rFonts w:ascii="Times New Roman" w:hAnsi="Times New Roman"/>
                <w:sz w:val="24"/>
                <w:szCs w:val="24"/>
              </w:rPr>
            </w:pPr>
            <w:r w:rsidRPr="00FE263C">
              <w:rPr>
                <w:rFonts w:ascii="Times New Roman" w:hAnsi="Times New Roman"/>
                <w:sz w:val="24"/>
                <w:szCs w:val="24"/>
              </w:rPr>
              <w:t>меры пожарной безопасности и правила поведения при пожарах;</w:t>
            </w:r>
          </w:p>
          <w:p w14:paraId="59964023" w14:textId="77777777" w:rsidR="00057E87" w:rsidRPr="00FE263C" w:rsidRDefault="00057E87" w:rsidP="00530118">
            <w:pPr>
              <w:spacing w:after="0" w:line="240" w:lineRule="auto"/>
              <w:ind w:firstLine="176"/>
              <w:jc w:val="both"/>
              <w:rPr>
                <w:rFonts w:ascii="Times New Roman" w:hAnsi="Times New Roman"/>
                <w:sz w:val="24"/>
                <w:szCs w:val="24"/>
              </w:rPr>
            </w:pPr>
            <w:r w:rsidRPr="00FE263C">
              <w:rPr>
                <w:rFonts w:ascii="Times New Roman" w:hAnsi="Times New Roman"/>
                <w:sz w:val="24"/>
                <w:szCs w:val="24"/>
              </w:rPr>
              <w:t>организацию и порядок призыва граждан на военную службу и поступление на неё в добровольном порядке;</w:t>
            </w:r>
          </w:p>
          <w:p w14:paraId="74275B66" w14:textId="77777777" w:rsidR="00057E87" w:rsidRPr="00FE263C" w:rsidRDefault="00057E87" w:rsidP="00530118">
            <w:pPr>
              <w:spacing w:after="0" w:line="240" w:lineRule="auto"/>
              <w:ind w:firstLine="176"/>
              <w:jc w:val="both"/>
              <w:rPr>
                <w:rFonts w:ascii="Times New Roman" w:hAnsi="Times New Roman"/>
                <w:sz w:val="24"/>
                <w:szCs w:val="24"/>
              </w:rPr>
            </w:pPr>
            <w:r w:rsidRPr="00FE263C">
              <w:rPr>
                <w:rFonts w:ascii="Times New Roman" w:hAnsi="Times New Roman"/>
                <w:sz w:val="24"/>
                <w:szCs w:val="24"/>
              </w:rPr>
              <w:t xml:space="preserve">основные виды вооружения, военной техники и специального снаряжения, состоящих на вооружении (оснащении) воинских подразделений, в которых имеются </w:t>
            </w:r>
            <w:r w:rsidRPr="00FE263C">
              <w:rPr>
                <w:rFonts w:ascii="Times New Roman" w:hAnsi="Times New Roman"/>
                <w:sz w:val="24"/>
                <w:szCs w:val="24"/>
              </w:rPr>
              <w:lastRenderedPageBreak/>
              <w:t>военно-учетные специальности, родственные специальностям СПО;</w:t>
            </w:r>
          </w:p>
          <w:p w14:paraId="24EA4C58" w14:textId="77777777" w:rsidR="00057E87" w:rsidRPr="00FE263C" w:rsidRDefault="00057E87" w:rsidP="00530118">
            <w:pPr>
              <w:spacing w:after="0" w:line="240" w:lineRule="auto"/>
              <w:ind w:firstLine="176"/>
              <w:jc w:val="both"/>
              <w:rPr>
                <w:rFonts w:ascii="Times New Roman" w:hAnsi="Times New Roman"/>
                <w:sz w:val="24"/>
                <w:szCs w:val="24"/>
              </w:rPr>
            </w:pPr>
            <w:r w:rsidRPr="00FE263C">
              <w:rPr>
                <w:rFonts w:ascii="Times New Roman" w:hAnsi="Times New Roman"/>
                <w:sz w:val="24"/>
                <w:szCs w:val="24"/>
              </w:rPr>
              <w:t>область применения полученных профессиональных знаний при исполнении обязанностей военной службы;</w:t>
            </w:r>
          </w:p>
          <w:p w14:paraId="4B7FA236" w14:textId="77777777" w:rsidR="00057E87" w:rsidRPr="00FE263C" w:rsidRDefault="00057E87" w:rsidP="00530118">
            <w:pPr>
              <w:shd w:val="clear" w:color="auto" w:fill="FFFFFF"/>
              <w:tabs>
                <w:tab w:val="left" w:pos="353"/>
              </w:tabs>
              <w:spacing w:after="0" w:line="240" w:lineRule="auto"/>
              <w:rPr>
                <w:rFonts w:ascii="YS Text" w:hAnsi="YS Text"/>
                <w:color w:val="000000"/>
                <w:sz w:val="23"/>
                <w:szCs w:val="23"/>
              </w:rPr>
            </w:pPr>
            <w:r w:rsidRPr="00FE263C">
              <w:rPr>
                <w:rFonts w:ascii="Times New Roman" w:hAnsi="Times New Roman"/>
                <w:sz w:val="24"/>
                <w:szCs w:val="24"/>
              </w:rPr>
              <w:t>порядок и правила оказания первой помощи пострадавшим</w:t>
            </w:r>
          </w:p>
        </w:tc>
      </w:tr>
    </w:tbl>
    <w:p w14:paraId="6DB4B4A6" w14:textId="77777777" w:rsidR="00057E87" w:rsidRPr="00FE263C" w:rsidRDefault="00057E87" w:rsidP="00057E87">
      <w:pPr>
        <w:tabs>
          <w:tab w:val="left" w:pos="993"/>
        </w:tabs>
        <w:ind w:firstLine="567"/>
        <w:jc w:val="both"/>
        <w:rPr>
          <w:rFonts w:ascii="Times New Roman" w:hAnsi="Times New Roman"/>
          <w:bCs/>
          <w:sz w:val="28"/>
          <w:szCs w:val="28"/>
        </w:rPr>
      </w:pPr>
    </w:p>
    <w:p w14:paraId="488326FC" w14:textId="77777777" w:rsidR="00057E87" w:rsidRPr="00FE263C" w:rsidRDefault="00057E87" w:rsidP="00057E87">
      <w:pPr>
        <w:suppressAutoHyphens/>
        <w:spacing w:after="240" w:line="240" w:lineRule="auto"/>
        <w:jc w:val="center"/>
        <w:rPr>
          <w:rFonts w:ascii="Times New Roman" w:hAnsi="Times New Roman"/>
          <w:b/>
          <w:sz w:val="24"/>
          <w:szCs w:val="24"/>
        </w:rPr>
      </w:pPr>
      <w:r w:rsidRPr="00FE263C">
        <w:rPr>
          <w:rFonts w:ascii="Times New Roman" w:hAnsi="Times New Roman"/>
          <w:b/>
          <w:sz w:val="24"/>
          <w:szCs w:val="24"/>
        </w:rPr>
        <w:t>2. СТРУКТУРА И СОДЕРЖАНИЕ УЧЕБНОЙ ДИСЦИПЛИНЫ</w:t>
      </w:r>
    </w:p>
    <w:p w14:paraId="6A7B73ED" w14:textId="77777777" w:rsidR="00057E87" w:rsidRPr="00FE263C" w:rsidRDefault="00057E87" w:rsidP="00057E87">
      <w:pPr>
        <w:suppressAutoHyphens/>
        <w:spacing w:after="240" w:line="240" w:lineRule="auto"/>
        <w:ind w:firstLine="709"/>
        <w:rPr>
          <w:rFonts w:ascii="Times New Roman" w:hAnsi="Times New Roman"/>
          <w:b/>
          <w:sz w:val="24"/>
          <w:szCs w:val="24"/>
        </w:rPr>
      </w:pPr>
      <w:r w:rsidRPr="00FE263C">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79"/>
        <w:gridCol w:w="2419"/>
      </w:tblGrid>
      <w:tr w:rsidR="00057E87" w:rsidRPr="00FE263C" w14:paraId="751063A5" w14:textId="77777777" w:rsidTr="00530118">
        <w:trPr>
          <w:trHeight w:val="490"/>
        </w:trPr>
        <w:tc>
          <w:tcPr>
            <w:tcW w:w="3685" w:type="pct"/>
            <w:vAlign w:val="center"/>
          </w:tcPr>
          <w:p w14:paraId="1D1B37E5" w14:textId="77777777" w:rsidR="00057E87" w:rsidRPr="00FE263C" w:rsidRDefault="00057E87" w:rsidP="00530118">
            <w:pPr>
              <w:suppressAutoHyphens/>
              <w:rPr>
                <w:rFonts w:ascii="Times New Roman" w:hAnsi="Times New Roman"/>
                <w:b/>
              </w:rPr>
            </w:pPr>
            <w:r w:rsidRPr="00FE263C">
              <w:rPr>
                <w:rFonts w:ascii="Times New Roman" w:hAnsi="Times New Roman"/>
                <w:b/>
              </w:rPr>
              <w:t>Вид учебной работы</w:t>
            </w:r>
          </w:p>
        </w:tc>
        <w:tc>
          <w:tcPr>
            <w:tcW w:w="1315" w:type="pct"/>
            <w:vAlign w:val="center"/>
          </w:tcPr>
          <w:p w14:paraId="383C1C24" w14:textId="77777777" w:rsidR="00057E87" w:rsidRPr="00FE263C" w:rsidRDefault="00057E87" w:rsidP="00530118">
            <w:pPr>
              <w:suppressAutoHyphens/>
              <w:rPr>
                <w:rFonts w:ascii="Times New Roman" w:hAnsi="Times New Roman"/>
                <w:b/>
                <w:iCs/>
              </w:rPr>
            </w:pPr>
            <w:r w:rsidRPr="00FE263C">
              <w:rPr>
                <w:rFonts w:ascii="Times New Roman" w:hAnsi="Times New Roman"/>
                <w:b/>
                <w:iCs/>
              </w:rPr>
              <w:t>Объем в часах</w:t>
            </w:r>
          </w:p>
        </w:tc>
      </w:tr>
      <w:tr w:rsidR="00057E87" w:rsidRPr="00FE263C" w14:paraId="56D06664" w14:textId="77777777" w:rsidTr="00530118">
        <w:trPr>
          <w:trHeight w:val="490"/>
        </w:trPr>
        <w:tc>
          <w:tcPr>
            <w:tcW w:w="3685" w:type="pct"/>
            <w:vAlign w:val="center"/>
          </w:tcPr>
          <w:p w14:paraId="10CBB797" w14:textId="77777777" w:rsidR="00057E87" w:rsidRPr="00FE263C" w:rsidRDefault="00057E87" w:rsidP="00530118">
            <w:pPr>
              <w:suppressAutoHyphens/>
              <w:spacing w:after="0"/>
              <w:rPr>
                <w:rFonts w:ascii="Times New Roman" w:hAnsi="Times New Roman"/>
                <w:b/>
              </w:rPr>
            </w:pPr>
            <w:r w:rsidRPr="00FE263C">
              <w:rPr>
                <w:rFonts w:ascii="Times New Roman" w:hAnsi="Times New Roman"/>
                <w:b/>
              </w:rPr>
              <w:t>Объем образовательной программы учебной дисциплины</w:t>
            </w:r>
          </w:p>
        </w:tc>
        <w:tc>
          <w:tcPr>
            <w:tcW w:w="1315" w:type="pct"/>
            <w:vAlign w:val="center"/>
          </w:tcPr>
          <w:p w14:paraId="724EDF10" w14:textId="77777777" w:rsidR="00057E87" w:rsidRPr="009F5859" w:rsidRDefault="00057E87" w:rsidP="00530118">
            <w:pPr>
              <w:suppressAutoHyphens/>
              <w:spacing w:after="0"/>
              <w:jc w:val="center"/>
              <w:rPr>
                <w:rFonts w:ascii="Times New Roman" w:hAnsi="Times New Roman"/>
                <w:b/>
                <w:bCs/>
                <w:iCs/>
              </w:rPr>
            </w:pPr>
            <w:r w:rsidRPr="009F5859">
              <w:rPr>
                <w:rFonts w:ascii="Times New Roman" w:hAnsi="Times New Roman"/>
                <w:b/>
                <w:bCs/>
                <w:iCs/>
              </w:rPr>
              <w:t>68</w:t>
            </w:r>
          </w:p>
        </w:tc>
      </w:tr>
      <w:tr w:rsidR="00057E87" w:rsidRPr="00FE263C" w14:paraId="25277195" w14:textId="77777777" w:rsidTr="00530118">
        <w:trPr>
          <w:trHeight w:val="490"/>
        </w:trPr>
        <w:tc>
          <w:tcPr>
            <w:tcW w:w="3685" w:type="pct"/>
            <w:shd w:val="clear" w:color="auto" w:fill="auto"/>
            <w:vAlign w:val="center"/>
          </w:tcPr>
          <w:p w14:paraId="13F4F4A8" w14:textId="77777777" w:rsidR="00057E87" w:rsidRPr="00FE263C" w:rsidRDefault="00057E87" w:rsidP="00530118">
            <w:pPr>
              <w:suppressAutoHyphens/>
              <w:spacing w:after="0"/>
              <w:rPr>
                <w:rFonts w:ascii="Times New Roman" w:hAnsi="Times New Roman"/>
                <w:b/>
              </w:rPr>
            </w:pPr>
            <w:r w:rsidRPr="00FE263C">
              <w:rPr>
                <w:rFonts w:ascii="Times New Roman" w:hAnsi="Times New Roman"/>
                <w:b/>
              </w:rPr>
              <w:t>в т.ч. в форме практической подготовки</w:t>
            </w:r>
          </w:p>
        </w:tc>
        <w:tc>
          <w:tcPr>
            <w:tcW w:w="1315" w:type="pct"/>
            <w:shd w:val="clear" w:color="auto" w:fill="auto"/>
            <w:vAlign w:val="center"/>
          </w:tcPr>
          <w:p w14:paraId="375A7AD8" w14:textId="77777777" w:rsidR="00057E87" w:rsidRPr="009F5859" w:rsidRDefault="00057E87" w:rsidP="00530118">
            <w:pPr>
              <w:suppressAutoHyphens/>
              <w:spacing w:after="0"/>
              <w:jc w:val="center"/>
              <w:rPr>
                <w:rFonts w:ascii="Times New Roman" w:hAnsi="Times New Roman"/>
                <w:b/>
                <w:bCs/>
                <w:iCs/>
              </w:rPr>
            </w:pPr>
            <w:r w:rsidRPr="009F5859">
              <w:rPr>
                <w:rFonts w:ascii="Times New Roman" w:hAnsi="Times New Roman"/>
                <w:b/>
                <w:bCs/>
                <w:iCs/>
              </w:rPr>
              <w:t>48</w:t>
            </w:r>
          </w:p>
        </w:tc>
      </w:tr>
      <w:tr w:rsidR="00057E87" w:rsidRPr="00FE263C" w14:paraId="4828F7FB" w14:textId="77777777" w:rsidTr="00530118">
        <w:trPr>
          <w:trHeight w:val="336"/>
        </w:trPr>
        <w:tc>
          <w:tcPr>
            <w:tcW w:w="5000" w:type="pct"/>
            <w:gridSpan w:val="2"/>
            <w:vAlign w:val="center"/>
          </w:tcPr>
          <w:p w14:paraId="753D350C" w14:textId="77777777" w:rsidR="00057E87" w:rsidRPr="00FE263C" w:rsidRDefault="00057E87" w:rsidP="00530118">
            <w:pPr>
              <w:suppressAutoHyphens/>
              <w:spacing w:after="0"/>
              <w:rPr>
                <w:rFonts w:ascii="Times New Roman" w:hAnsi="Times New Roman"/>
                <w:iCs/>
              </w:rPr>
            </w:pPr>
            <w:r w:rsidRPr="00FE263C">
              <w:rPr>
                <w:rFonts w:ascii="Times New Roman" w:hAnsi="Times New Roman"/>
              </w:rPr>
              <w:t>в т. ч.:</w:t>
            </w:r>
          </w:p>
        </w:tc>
      </w:tr>
      <w:tr w:rsidR="00057E87" w:rsidRPr="00FE263C" w14:paraId="77AF2EE7" w14:textId="77777777" w:rsidTr="00530118">
        <w:trPr>
          <w:trHeight w:val="490"/>
        </w:trPr>
        <w:tc>
          <w:tcPr>
            <w:tcW w:w="3685" w:type="pct"/>
            <w:vAlign w:val="center"/>
          </w:tcPr>
          <w:p w14:paraId="66BE444E" w14:textId="77777777" w:rsidR="00057E87" w:rsidRPr="00FE263C" w:rsidRDefault="00057E87" w:rsidP="00530118">
            <w:pPr>
              <w:suppressAutoHyphens/>
              <w:spacing w:after="0"/>
              <w:rPr>
                <w:rFonts w:ascii="Times New Roman" w:hAnsi="Times New Roman"/>
              </w:rPr>
            </w:pPr>
            <w:r w:rsidRPr="00FE263C">
              <w:rPr>
                <w:rFonts w:ascii="Times New Roman" w:hAnsi="Times New Roman"/>
              </w:rPr>
              <w:t>теоретическое обучение</w:t>
            </w:r>
          </w:p>
        </w:tc>
        <w:tc>
          <w:tcPr>
            <w:tcW w:w="1315" w:type="pct"/>
            <w:vAlign w:val="center"/>
          </w:tcPr>
          <w:p w14:paraId="2C4F424C" w14:textId="77777777" w:rsidR="00057E87" w:rsidRPr="00FE263C" w:rsidRDefault="00057E87" w:rsidP="00530118">
            <w:pPr>
              <w:suppressAutoHyphens/>
              <w:spacing w:after="0"/>
              <w:jc w:val="center"/>
              <w:rPr>
                <w:rFonts w:ascii="Times New Roman" w:hAnsi="Times New Roman"/>
                <w:iCs/>
              </w:rPr>
            </w:pPr>
            <w:r>
              <w:rPr>
                <w:rFonts w:ascii="Times New Roman" w:hAnsi="Times New Roman"/>
                <w:iCs/>
              </w:rPr>
              <w:t>20</w:t>
            </w:r>
          </w:p>
        </w:tc>
      </w:tr>
      <w:tr w:rsidR="00057E87" w:rsidRPr="00FE263C" w14:paraId="2FB871BB" w14:textId="77777777" w:rsidTr="00530118">
        <w:trPr>
          <w:trHeight w:val="490"/>
        </w:trPr>
        <w:tc>
          <w:tcPr>
            <w:tcW w:w="3685" w:type="pct"/>
            <w:vAlign w:val="center"/>
          </w:tcPr>
          <w:p w14:paraId="16A75732" w14:textId="77777777" w:rsidR="00057E87" w:rsidRPr="00FE263C" w:rsidRDefault="00057E87" w:rsidP="00530118">
            <w:pPr>
              <w:suppressAutoHyphens/>
              <w:spacing w:after="0"/>
              <w:rPr>
                <w:rFonts w:ascii="Times New Roman" w:hAnsi="Times New Roman"/>
              </w:rPr>
            </w:pPr>
            <w:r w:rsidRPr="00FE263C">
              <w:rPr>
                <w:rFonts w:ascii="Times New Roman" w:hAnsi="Times New Roman"/>
              </w:rPr>
              <w:t>практические занятия</w:t>
            </w:r>
          </w:p>
        </w:tc>
        <w:tc>
          <w:tcPr>
            <w:tcW w:w="1315" w:type="pct"/>
            <w:vAlign w:val="center"/>
          </w:tcPr>
          <w:p w14:paraId="2CC8D5A2" w14:textId="77777777" w:rsidR="00057E87" w:rsidRPr="00FE263C" w:rsidRDefault="00057E87" w:rsidP="00530118">
            <w:pPr>
              <w:suppressAutoHyphens/>
              <w:spacing w:after="0"/>
              <w:jc w:val="center"/>
              <w:rPr>
                <w:rFonts w:ascii="Times New Roman" w:hAnsi="Times New Roman"/>
                <w:iCs/>
              </w:rPr>
            </w:pPr>
            <w:r>
              <w:rPr>
                <w:rFonts w:ascii="Times New Roman" w:hAnsi="Times New Roman"/>
                <w:iCs/>
              </w:rPr>
              <w:t>48</w:t>
            </w:r>
          </w:p>
        </w:tc>
      </w:tr>
      <w:tr w:rsidR="00057E87" w:rsidRPr="00FE263C" w14:paraId="5C7E50DE" w14:textId="77777777" w:rsidTr="00530118">
        <w:trPr>
          <w:trHeight w:val="490"/>
        </w:trPr>
        <w:tc>
          <w:tcPr>
            <w:tcW w:w="3685" w:type="pct"/>
            <w:vAlign w:val="center"/>
          </w:tcPr>
          <w:p w14:paraId="51EFF085" w14:textId="77777777" w:rsidR="00057E87" w:rsidRPr="00FE263C" w:rsidRDefault="00057E87" w:rsidP="00530118">
            <w:pPr>
              <w:suppressAutoHyphens/>
              <w:spacing w:after="0"/>
              <w:rPr>
                <w:rFonts w:ascii="Times New Roman" w:hAnsi="Times New Roman"/>
              </w:rPr>
            </w:pPr>
            <w:r w:rsidRPr="00FE263C">
              <w:rPr>
                <w:rFonts w:ascii="Times New Roman" w:hAnsi="Times New Roman"/>
                <w:i/>
              </w:rPr>
              <w:t>Самостоятельная работа</w:t>
            </w:r>
          </w:p>
        </w:tc>
        <w:tc>
          <w:tcPr>
            <w:tcW w:w="1315" w:type="pct"/>
            <w:vAlign w:val="center"/>
          </w:tcPr>
          <w:p w14:paraId="7CEAF322" w14:textId="77777777" w:rsidR="00057E87" w:rsidRPr="00FE263C" w:rsidRDefault="00057E87" w:rsidP="00530118">
            <w:pPr>
              <w:suppressAutoHyphens/>
              <w:spacing w:after="0"/>
              <w:jc w:val="center"/>
              <w:rPr>
                <w:rFonts w:ascii="Times New Roman" w:hAnsi="Times New Roman"/>
                <w:iCs/>
              </w:rPr>
            </w:pPr>
            <w:r w:rsidRPr="00FE263C">
              <w:rPr>
                <w:rFonts w:ascii="Times New Roman" w:hAnsi="Times New Roman"/>
                <w:iCs/>
              </w:rPr>
              <w:t>-</w:t>
            </w:r>
          </w:p>
        </w:tc>
      </w:tr>
      <w:tr w:rsidR="00057E87" w:rsidRPr="00FE263C" w14:paraId="312F0BAC" w14:textId="77777777" w:rsidTr="00530118">
        <w:trPr>
          <w:trHeight w:val="490"/>
        </w:trPr>
        <w:tc>
          <w:tcPr>
            <w:tcW w:w="3685" w:type="pct"/>
            <w:vAlign w:val="center"/>
          </w:tcPr>
          <w:p w14:paraId="74F135AD" w14:textId="77777777" w:rsidR="00057E87" w:rsidRPr="00FE263C" w:rsidRDefault="00057E87" w:rsidP="00530118">
            <w:pPr>
              <w:suppressAutoHyphens/>
              <w:spacing w:after="0"/>
              <w:rPr>
                <w:rFonts w:ascii="Times New Roman" w:hAnsi="Times New Roman"/>
              </w:rPr>
            </w:pPr>
            <w:r w:rsidRPr="00FE263C">
              <w:rPr>
                <w:rFonts w:ascii="Times New Roman" w:hAnsi="Times New Roman"/>
                <w:b/>
                <w:iCs/>
              </w:rPr>
              <w:t>Промежуточная аттестация</w:t>
            </w:r>
          </w:p>
        </w:tc>
        <w:tc>
          <w:tcPr>
            <w:tcW w:w="1315" w:type="pct"/>
            <w:vAlign w:val="center"/>
          </w:tcPr>
          <w:p w14:paraId="64A536AA" w14:textId="77777777" w:rsidR="00057E87" w:rsidRPr="00FE263C" w:rsidRDefault="00057E87" w:rsidP="00530118">
            <w:pPr>
              <w:suppressAutoHyphens/>
              <w:spacing w:after="0"/>
              <w:jc w:val="center"/>
              <w:rPr>
                <w:rFonts w:ascii="Times New Roman" w:hAnsi="Times New Roman"/>
                <w:iCs/>
              </w:rPr>
            </w:pPr>
          </w:p>
        </w:tc>
      </w:tr>
    </w:tbl>
    <w:p w14:paraId="74DF9F3F" w14:textId="77777777" w:rsidR="00057E87" w:rsidRPr="00FE263C" w:rsidRDefault="00057E87" w:rsidP="00057E87">
      <w:pPr>
        <w:tabs>
          <w:tab w:val="left" w:pos="993"/>
        </w:tabs>
        <w:ind w:firstLine="567"/>
        <w:jc w:val="both"/>
        <w:rPr>
          <w:rFonts w:ascii="Times New Roman" w:hAnsi="Times New Roman"/>
          <w:bCs/>
          <w:sz w:val="28"/>
          <w:szCs w:val="28"/>
        </w:rPr>
        <w:sectPr w:rsidR="00057E87" w:rsidRPr="00FE263C" w:rsidSect="00A544A9">
          <w:pgSz w:w="11906" w:h="16838"/>
          <w:pgMar w:top="1134" w:right="991" w:bottom="284" w:left="1701" w:header="708" w:footer="708" w:gutter="0"/>
          <w:cols w:space="720"/>
          <w:docGrid w:linePitch="299"/>
        </w:sectPr>
      </w:pPr>
    </w:p>
    <w:p w14:paraId="41ED24F4" w14:textId="77777777" w:rsidR="00057E87" w:rsidRPr="00FE263C" w:rsidRDefault="00057E87" w:rsidP="00057E87">
      <w:pPr>
        <w:numPr>
          <w:ilvl w:val="1"/>
          <w:numId w:val="130"/>
        </w:numPr>
        <w:spacing w:after="0" w:line="360" w:lineRule="auto"/>
        <w:jc w:val="both"/>
        <w:outlineLvl w:val="0"/>
        <w:rPr>
          <w:rFonts w:ascii="Times New Roman" w:hAnsi="Times New Roman"/>
          <w:b/>
          <w:sz w:val="24"/>
          <w:szCs w:val="24"/>
        </w:rPr>
      </w:pPr>
      <w:r>
        <w:rPr>
          <w:rFonts w:ascii="Times New Roman" w:hAnsi="Times New Roman"/>
          <w:b/>
          <w:sz w:val="24"/>
          <w:szCs w:val="24"/>
        </w:rPr>
        <w:lastRenderedPageBreak/>
        <w:t xml:space="preserve"> </w:t>
      </w:r>
      <w:bookmarkStart w:id="1167" w:name="_Toc129358987"/>
      <w:bookmarkStart w:id="1168" w:name="_Toc129359549"/>
      <w:bookmarkStart w:id="1169" w:name="_Toc129359930"/>
      <w:bookmarkStart w:id="1170" w:name="_Toc129360284"/>
      <w:bookmarkStart w:id="1171" w:name="_Toc129878354"/>
      <w:r w:rsidRPr="00FE263C">
        <w:rPr>
          <w:rFonts w:ascii="Times New Roman" w:hAnsi="Times New Roman"/>
          <w:b/>
          <w:sz w:val="24"/>
          <w:szCs w:val="24"/>
        </w:rPr>
        <w:t>Примерный тематический план и содержание учебной дисциплины</w:t>
      </w:r>
      <w:bookmarkEnd w:id="1167"/>
      <w:bookmarkEnd w:id="1168"/>
      <w:bookmarkEnd w:id="1169"/>
      <w:bookmarkEnd w:id="1170"/>
      <w:bookmarkEnd w:id="1171"/>
      <w:r w:rsidRPr="00FE263C">
        <w:rPr>
          <w:rFonts w:ascii="Times New Roman" w:hAnsi="Times New Roman"/>
          <w:b/>
          <w:sz w:val="24"/>
          <w:szCs w:val="24"/>
        </w:rPr>
        <w:t xml:space="preserve"> </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8544"/>
        <w:gridCol w:w="1751"/>
        <w:gridCol w:w="2322"/>
      </w:tblGrid>
      <w:tr w:rsidR="00057E87" w14:paraId="3CC81E91" w14:textId="77777777" w:rsidTr="00530118">
        <w:trPr>
          <w:trHeight w:val="20"/>
        </w:trPr>
        <w:tc>
          <w:tcPr>
            <w:tcW w:w="800" w:type="pct"/>
            <w:tcBorders>
              <w:top w:val="single" w:sz="4" w:space="0" w:color="auto"/>
              <w:left w:val="single" w:sz="4" w:space="0" w:color="auto"/>
              <w:bottom w:val="single" w:sz="4" w:space="0" w:color="auto"/>
              <w:right w:val="single" w:sz="4" w:space="0" w:color="auto"/>
            </w:tcBorders>
            <w:vAlign w:val="center"/>
            <w:hideMark/>
          </w:tcPr>
          <w:p w14:paraId="41AF823A" w14:textId="77777777" w:rsidR="00057E87" w:rsidRDefault="00057E87" w:rsidP="00530118">
            <w:pPr>
              <w:suppressAutoHyphens/>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Наименование разделов и тем</w:t>
            </w:r>
          </w:p>
        </w:tc>
        <w:tc>
          <w:tcPr>
            <w:tcW w:w="2844" w:type="pct"/>
            <w:tcBorders>
              <w:top w:val="single" w:sz="4" w:space="0" w:color="auto"/>
              <w:left w:val="single" w:sz="4" w:space="0" w:color="auto"/>
              <w:bottom w:val="single" w:sz="4" w:space="0" w:color="auto"/>
              <w:right w:val="single" w:sz="4" w:space="0" w:color="auto"/>
            </w:tcBorders>
            <w:vAlign w:val="center"/>
            <w:hideMark/>
          </w:tcPr>
          <w:p w14:paraId="0523BFE5" w14:textId="77777777" w:rsidR="00057E87" w:rsidRDefault="00057E87" w:rsidP="00530118">
            <w:pPr>
              <w:suppressAutoHyphens/>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Содержание учебного материала и формы организации деятельности обучающихся</w:t>
            </w:r>
          </w:p>
        </w:tc>
        <w:tc>
          <w:tcPr>
            <w:tcW w:w="583" w:type="pct"/>
            <w:tcBorders>
              <w:top w:val="single" w:sz="4" w:space="0" w:color="auto"/>
              <w:left w:val="single" w:sz="4" w:space="0" w:color="auto"/>
              <w:bottom w:val="single" w:sz="4" w:space="0" w:color="auto"/>
              <w:right w:val="single" w:sz="4" w:space="0" w:color="auto"/>
            </w:tcBorders>
            <w:vAlign w:val="center"/>
            <w:hideMark/>
          </w:tcPr>
          <w:p w14:paraId="478558FB" w14:textId="77777777" w:rsidR="00057E87" w:rsidRDefault="00057E87" w:rsidP="00530118">
            <w:pPr>
              <w:suppressAutoHyphens/>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 xml:space="preserve">Объем, </w:t>
            </w:r>
            <w:proofErr w:type="spellStart"/>
            <w:r>
              <w:rPr>
                <w:rFonts w:ascii="Times New Roman" w:hAnsi="Times New Roman"/>
                <w:b/>
                <w:bCs/>
                <w:sz w:val="24"/>
                <w:szCs w:val="24"/>
                <w:lang w:eastAsia="en-US"/>
              </w:rPr>
              <w:t>ак</w:t>
            </w:r>
            <w:proofErr w:type="spellEnd"/>
            <w:r>
              <w:rPr>
                <w:rFonts w:ascii="Times New Roman" w:hAnsi="Times New Roman"/>
                <w:b/>
                <w:bCs/>
                <w:sz w:val="24"/>
                <w:szCs w:val="24"/>
                <w:lang w:eastAsia="en-US"/>
              </w:rPr>
              <w:t xml:space="preserve">. ч / </w:t>
            </w:r>
            <w:r>
              <w:rPr>
                <w:rFonts w:ascii="Times New Roman" w:hAnsi="Times New Roman"/>
                <w:b/>
                <w:bCs/>
                <w:sz w:val="24"/>
                <w:szCs w:val="24"/>
                <w:lang w:eastAsia="en-US"/>
              </w:rPr>
              <w:br/>
              <w:t xml:space="preserve">в т. ч. в форме практической подготовки, </w:t>
            </w:r>
            <w:proofErr w:type="spellStart"/>
            <w:r>
              <w:rPr>
                <w:rFonts w:ascii="Times New Roman" w:hAnsi="Times New Roman"/>
                <w:b/>
                <w:bCs/>
                <w:sz w:val="24"/>
                <w:szCs w:val="24"/>
                <w:lang w:eastAsia="en-US"/>
              </w:rPr>
              <w:t>ак</w:t>
            </w:r>
            <w:proofErr w:type="spellEnd"/>
            <w:r>
              <w:rPr>
                <w:rFonts w:ascii="Times New Roman" w:hAnsi="Times New Roman"/>
                <w:b/>
                <w:bCs/>
                <w:sz w:val="24"/>
                <w:szCs w:val="24"/>
                <w:lang w:eastAsia="en-US"/>
              </w:rPr>
              <w:t>. ч</w:t>
            </w:r>
          </w:p>
        </w:tc>
        <w:tc>
          <w:tcPr>
            <w:tcW w:w="773" w:type="pct"/>
            <w:tcBorders>
              <w:top w:val="single" w:sz="4" w:space="0" w:color="auto"/>
              <w:left w:val="single" w:sz="4" w:space="0" w:color="auto"/>
              <w:bottom w:val="single" w:sz="4" w:space="0" w:color="auto"/>
              <w:right w:val="single" w:sz="4" w:space="0" w:color="auto"/>
            </w:tcBorders>
            <w:vAlign w:val="center"/>
            <w:hideMark/>
          </w:tcPr>
          <w:p w14:paraId="61B37624" w14:textId="77777777" w:rsidR="00057E87" w:rsidRDefault="00057E87" w:rsidP="00530118">
            <w:pPr>
              <w:suppressAutoHyphens/>
              <w:spacing w:after="0" w:line="240" w:lineRule="auto"/>
              <w:jc w:val="center"/>
              <w:rPr>
                <w:rFonts w:ascii="Times New Roman" w:hAnsi="Times New Roman"/>
                <w:b/>
                <w:bCs/>
                <w:sz w:val="24"/>
                <w:szCs w:val="24"/>
                <w:lang w:eastAsia="en-US"/>
              </w:rPr>
            </w:pPr>
            <w:r w:rsidRPr="005F651B">
              <w:rPr>
                <w:rFonts w:ascii="Times New Roman" w:hAnsi="Times New Roman"/>
                <w:b/>
                <w:bCs/>
              </w:rPr>
              <w:t xml:space="preserve">Коды компетенций </w:t>
            </w:r>
            <w:r w:rsidRPr="005F651B">
              <w:rPr>
                <w:rFonts w:ascii="Times New Roman" w:hAnsi="Times New Roman"/>
                <w:b/>
                <w:bCs/>
              </w:rPr>
              <w:br/>
              <w:t>и личностных результатов</w:t>
            </w:r>
            <w:r w:rsidRPr="005F651B">
              <w:rPr>
                <w:rFonts w:ascii="Times New Roman" w:hAnsi="Times New Roman"/>
                <w:b/>
                <w:bCs/>
                <w:vertAlign w:val="superscript"/>
              </w:rPr>
              <w:footnoteReference w:id="17"/>
            </w:r>
            <w:r w:rsidRPr="005F651B">
              <w:rPr>
                <w:rFonts w:ascii="Times New Roman" w:hAnsi="Times New Roman"/>
                <w:b/>
                <w:bCs/>
              </w:rPr>
              <w:t>, формированию которых способствует элемент программы</w:t>
            </w:r>
          </w:p>
        </w:tc>
      </w:tr>
      <w:tr w:rsidR="00057E87" w14:paraId="2364CE53" w14:textId="77777777" w:rsidTr="00530118">
        <w:trPr>
          <w:trHeight w:val="371"/>
        </w:trPr>
        <w:tc>
          <w:tcPr>
            <w:tcW w:w="800" w:type="pct"/>
            <w:tcBorders>
              <w:top w:val="single" w:sz="4" w:space="0" w:color="auto"/>
              <w:left w:val="single" w:sz="4" w:space="0" w:color="auto"/>
              <w:bottom w:val="single" w:sz="4" w:space="0" w:color="auto"/>
              <w:right w:val="single" w:sz="4" w:space="0" w:color="auto"/>
            </w:tcBorders>
            <w:hideMark/>
          </w:tcPr>
          <w:p w14:paraId="64497232" w14:textId="77777777" w:rsidR="00057E87" w:rsidRDefault="00057E87" w:rsidP="00530118">
            <w:pPr>
              <w:spacing w:after="0" w:line="240" w:lineRule="auto"/>
              <w:jc w:val="center"/>
              <w:rPr>
                <w:rFonts w:ascii="Times New Roman" w:hAnsi="Times New Roman"/>
                <w:b/>
                <w:bCs/>
                <w:i/>
                <w:iCs/>
                <w:sz w:val="24"/>
                <w:szCs w:val="24"/>
                <w:lang w:eastAsia="en-US"/>
              </w:rPr>
            </w:pPr>
            <w:r>
              <w:rPr>
                <w:rFonts w:ascii="Times New Roman" w:hAnsi="Times New Roman"/>
                <w:b/>
                <w:bCs/>
                <w:i/>
                <w:iCs/>
                <w:sz w:val="24"/>
                <w:szCs w:val="24"/>
                <w:lang w:eastAsia="en-US"/>
              </w:rPr>
              <w:t>1</w:t>
            </w:r>
          </w:p>
        </w:tc>
        <w:tc>
          <w:tcPr>
            <w:tcW w:w="2844" w:type="pct"/>
            <w:tcBorders>
              <w:top w:val="single" w:sz="4" w:space="0" w:color="auto"/>
              <w:left w:val="single" w:sz="4" w:space="0" w:color="auto"/>
              <w:bottom w:val="single" w:sz="4" w:space="0" w:color="auto"/>
              <w:right w:val="single" w:sz="4" w:space="0" w:color="auto"/>
            </w:tcBorders>
            <w:hideMark/>
          </w:tcPr>
          <w:p w14:paraId="70AED9FA" w14:textId="77777777" w:rsidR="00057E87" w:rsidRDefault="00057E87" w:rsidP="00530118">
            <w:pPr>
              <w:spacing w:after="0" w:line="240" w:lineRule="auto"/>
              <w:jc w:val="center"/>
              <w:rPr>
                <w:rFonts w:ascii="Times New Roman" w:hAnsi="Times New Roman"/>
                <w:b/>
                <w:bCs/>
                <w:i/>
                <w:iCs/>
                <w:sz w:val="24"/>
                <w:szCs w:val="24"/>
                <w:lang w:eastAsia="en-US"/>
              </w:rPr>
            </w:pPr>
            <w:r>
              <w:rPr>
                <w:rFonts w:ascii="Times New Roman" w:hAnsi="Times New Roman"/>
                <w:b/>
                <w:bCs/>
                <w:i/>
                <w:iCs/>
                <w:sz w:val="24"/>
                <w:szCs w:val="24"/>
                <w:lang w:eastAsia="en-US"/>
              </w:rPr>
              <w:t>2</w:t>
            </w:r>
          </w:p>
        </w:tc>
        <w:tc>
          <w:tcPr>
            <w:tcW w:w="583" w:type="pct"/>
            <w:tcBorders>
              <w:top w:val="single" w:sz="4" w:space="0" w:color="auto"/>
              <w:left w:val="single" w:sz="4" w:space="0" w:color="auto"/>
              <w:bottom w:val="single" w:sz="4" w:space="0" w:color="auto"/>
              <w:right w:val="single" w:sz="4" w:space="0" w:color="auto"/>
            </w:tcBorders>
            <w:hideMark/>
          </w:tcPr>
          <w:p w14:paraId="7EED48A6" w14:textId="77777777" w:rsidR="00057E87" w:rsidRDefault="00057E87" w:rsidP="00530118">
            <w:pPr>
              <w:spacing w:after="0" w:line="240" w:lineRule="auto"/>
              <w:jc w:val="center"/>
              <w:rPr>
                <w:rFonts w:ascii="Times New Roman" w:hAnsi="Times New Roman"/>
                <w:b/>
                <w:bCs/>
                <w:i/>
                <w:iCs/>
                <w:sz w:val="24"/>
                <w:szCs w:val="24"/>
                <w:lang w:eastAsia="en-US"/>
              </w:rPr>
            </w:pPr>
            <w:r>
              <w:rPr>
                <w:rFonts w:ascii="Times New Roman" w:hAnsi="Times New Roman"/>
                <w:b/>
                <w:bCs/>
                <w:i/>
                <w:iCs/>
                <w:sz w:val="24"/>
                <w:szCs w:val="24"/>
                <w:lang w:eastAsia="en-US"/>
              </w:rPr>
              <w:t>3</w:t>
            </w:r>
          </w:p>
        </w:tc>
        <w:tc>
          <w:tcPr>
            <w:tcW w:w="773" w:type="pct"/>
            <w:tcBorders>
              <w:top w:val="single" w:sz="4" w:space="0" w:color="auto"/>
              <w:left w:val="single" w:sz="4" w:space="0" w:color="auto"/>
              <w:bottom w:val="single" w:sz="4" w:space="0" w:color="auto"/>
              <w:right w:val="single" w:sz="4" w:space="0" w:color="auto"/>
            </w:tcBorders>
            <w:hideMark/>
          </w:tcPr>
          <w:p w14:paraId="7008F9D2" w14:textId="77777777" w:rsidR="00057E87" w:rsidRDefault="00057E87" w:rsidP="00530118">
            <w:pPr>
              <w:spacing w:after="0" w:line="240" w:lineRule="auto"/>
              <w:jc w:val="center"/>
              <w:rPr>
                <w:rFonts w:ascii="Times New Roman" w:hAnsi="Times New Roman"/>
                <w:b/>
                <w:bCs/>
                <w:i/>
                <w:iCs/>
                <w:sz w:val="24"/>
                <w:szCs w:val="24"/>
                <w:lang w:eastAsia="en-US"/>
              </w:rPr>
            </w:pPr>
            <w:r>
              <w:rPr>
                <w:rFonts w:ascii="Times New Roman" w:hAnsi="Times New Roman"/>
                <w:b/>
                <w:bCs/>
                <w:i/>
                <w:iCs/>
                <w:sz w:val="24"/>
                <w:szCs w:val="24"/>
                <w:lang w:eastAsia="en-US"/>
              </w:rPr>
              <w:t>4</w:t>
            </w:r>
          </w:p>
        </w:tc>
      </w:tr>
      <w:tr w:rsidR="00057E87" w14:paraId="1DFBFB02" w14:textId="77777777" w:rsidTr="00530118">
        <w:trPr>
          <w:trHeight w:val="371"/>
        </w:trPr>
        <w:tc>
          <w:tcPr>
            <w:tcW w:w="3644" w:type="pct"/>
            <w:gridSpan w:val="2"/>
            <w:tcBorders>
              <w:top w:val="single" w:sz="4" w:space="0" w:color="auto"/>
              <w:left w:val="single" w:sz="4" w:space="0" w:color="auto"/>
              <w:bottom w:val="single" w:sz="4" w:space="0" w:color="auto"/>
              <w:right w:val="single" w:sz="4" w:space="0" w:color="auto"/>
            </w:tcBorders>
            <w:hideMark/>
          </w:tcPr>
          <w:p w14:paraId="6D4C0251" w14:textId="77777777" w:rsidR="00057E87" w:rsidRDefault="00057E87" w:rsidP="00530118">
            <w:pPr>
              <w:spacing w:after="0" w:line="240" w:lineRule="auto"/>
              <w:rPr>
                <w:rFonts w:ascii="Times New Roman" w:hAnsi="Times New Roman"/>
                <w:b/>
                <w:bCs/>
                <w:sz w:val="24"/>
                <w:szCs w:val="24"/>
                <w:lang w:eastAsia="en-US"/>
              </w:rPr>
            </w:pPr>
            <w:r>
              <w:rPr>
                <w:rFonts w:ascii="Times New Roman" w:hAnsi="Times New Roman"/>
                <w:b/>
                <w:bCs/>
                <w:sz w:val="24"/>
                <w:szCs w:val="24"/>
                <w:lang w:eastAsia="en-US"/>
              </w:rPr>
              <w:t>Раздел 1. Безопасность жизнедеятельности в чрезвычайных ситуациях</w:t>
            </w:r>
          </w:p>
        </w:tc>
        <w:tc>
          <w:tcPr>
            <w:tcW w:w="583" w:type="pct"/>
            <w:tcBorders>
              <w:top w:val="single" w:sz="4" w:space="0" w:color="auto"/>
              <w:left w:val="single" w:sz="4" w:space="0" w:color="auto"/>
              <w:bottom w:val="single" w:sz="4" w:space="0" w:color="auto"/>
              <w:right w:val="single" w:sz="4" w:space="0" w:color="auto"/>
            </w:tcBorders>
            <w:hideMark/>
          </w:tcPr>
          <w:p w14:paraId="1801D829" w14:textId="77777777" w:rsidR="00057E87" w:rsidRDefault="00057E87" w:rsidP="00530118">
            <w:pPr>
              <w:suppressAutoHyphens/>
              <w:spacing w:after="0" w:line="240" w:lineRule="auto"/>
              <w:jc w:val="center"/>
              <w:rPr>
                <w:rFonts w:ascii="Times New Roman" w:hAnsi="Times New Roman"/>
                <w:b/>
                <w:bCs/>
                <w:iCs/>
                <w:sz w:val="24"/>
                <w:szCs w:val="24"/>
                <w:lang w:eastAsia="en-US"/>
              </w:rPr>
            </w:pPr>
            <w:r>
              <w:rPr>
                <w:rFonts w:ascii="Times New Roman" w:hAnsi="Times New Roman"/>
                <w:b/>
                <w:bCs/>
                <w:iCs/>
                <w:sz w:val="24"/>
                <w:szCs w:val="24"/>
                <w:lang w:eastAsia="en-US"/>
              </w:rPr>
              <w:t>20/14</w:t>
            </w:r>
          </w:p>
        </w:tc>
        <w:tc>
          <w:tcPr>
            <w:tcW w:w="773" w:type="pct"/>
            <w:tcBorders>
              <w:top w:val="single" w:sz="4" w:space="0" w:color="auto"/>
              <w:left w:val="single" w:sz="4" w:space="0" w:color="auto"/>
              <w:bottom w:val="single" w:sz="4" w:space="0" w:color="auto"/>
              <w:right w:val="single" w:sz="4" w:space="0" w:color="auto"/>
            </w:tcBorders>
          </w:tcPr>
          <w:p w14:paraId="19CE64C1" w14:textId="77777777" w:rsidR="00057E87" w:rsidRDefault="00057E87" w:rsidP="00530118">
            <w:pPr>
              <w:spacing w:after="0" w:line="240" w:lineRule="auto"/>
              <w:jc w:val="center"/>
              <w:rPr>
                <w:rFonts w:ascii="Times New Roman" w:hAnsi="Times New Roman"/>
                <w:b/>
                <w:bCs/>
                <w:i/>
                <w:iCs/>
                <w:sz w:val="24"/>
                <w:szCs w:val="24"/>
                <w:lang w:eastAsia="en-US"/>
              </w:rPr>
            </w:pPr>
          </w:p>
        </w:tc>
      </w:tr>
      <w:tr w:rsidR="00057E87" w14:paraId="5AAAA906" w14:textId="77777777" w:rsidTr="00530118">
        <w:trPr>
          <w:trHeight w:val="20"/>
        </w:trPr>
        <w:tc>
          <w:tcPr>
            <w:tcW w:w="800" w:type="pct"/>
            <w:vMerge w:val="restart"/>
            <w:tcBorders>
              <w:top w:val="single" w:sz="4" w:space="0" w:color="auto"/>
              <w:left w:val="single" w:sz="4" w:space="0" w:color="auto"/>
              <w:bottom w:val="single" w:sz="4" w:space="0" w:color="auto"/>
              <w:right w:val="single" w:sz="4" w:space="0" w:color="auto"/>
            </w:tcBorders>
          </w:tcPr>
          <w:p w14:paraId="66D94CB9" w14:textId="77777777" w:rsidR="00057E87" w:rsidRDefault="00057E87" w:rsidP="00530118">
            <w:pPr>
              <w:spacing w:after="0" w:line="240" w:lineRule="auto"/>
              <w:rPr>
                <w:rFonts w:ascii="Times New Roman" w:hAnsi="Times New Roman"/>
                <w:b/>
                <w:bCs/>
                <w:sz w:val="24"/>
                <w:szCs w:val="24"/>
                <w:lang w:eastAsia="en-US"/>
              </w:rPr>
            </w:pPr>
            <w:r>
              <w:rPr>
                <w:rFonts w:ascii="Times New Roman" w:hAnsi="Times New Roman"/>
                <w:b/>
                <w:bCs/>
                <w:sz w:val="24"/>
                <w:szCs w:val="24"/>
                <w:lang w:eastAsia="en-US"/>
              </w:rPr>
              <w:t>Тема 1.1.</w:t>
            </w:r>
          </w:p>
          <w:p w14:paraId="39613C9C" w14:textId="77777777" w:rsidR="00057E87" w:rsidRPr="009F5859" w:rsidRDefault="00057E87" w:rsidP="00530118">
            <w:pPr>
              <w:spacing w:after="0" w:line="240" w:lineRule="auto"/>
              <w:rPr>
                <w:rFonts w:ascii="Times New Roman" w:hAnsi="Times New Roman"/>
                <w:b/>
                <w:bCs/>
                <w:sz w:val="24"/>
                <w:szCs w:val="24"/>
                <w:lang w:eastAsia="en-US"/>
              </w:rPr>
            </w:pPr>
            <w:r w:rsidRPr="009F5859">
              <w:rPr>
                <w:rFonts w:ascii="Times New Roman" w:hAnsi="Times New Roman"/>
                <w:b/>
                <w:bCs/>
                <w:sz w:val="24"/>
                <w:szCs w:val="24"/>
                <w:lang w:eastAsia="en-US"/>
              </w:rPr>
              <w:t>Чрезвычайные ситуации мирного времени и защита от них</w:t>
            </w:r>
          </w:p>
        </w:tc>
        <w:tc>
          <w:tcPr>
            <w:tcW w:w="2844" w:type="pct"/>
            <w:tcBorders>
              <w:top w:val="single" w:sz="4" w:space="0" w:color="auto"/>
              <w:left w:val="single" w:sz="4" w:space="0" w:color="auto"/>
              <w:bottom w:val="single" w:sz="4" w:space="0" w:color="auto"/>
              <w:right w:val="single" w:sz="4" w:space="0" w:color="auto"/>
            </w:tcBorders>
            <w:hideMark/>
          </w:tcPr>
          <w:p w14:paraId="625EF99F" w14:textId="77777777" w:rsidR="00057E87" w:rsidRDefault="00057E87" w:rsidP="00530118">
            <w:pPr>
              <w:spacing w:after="0" w:line="240" w:lineRule="auto"/>
              <w:rPr>
                <w:rFonts w:ascii="Times New Roman" w:hAnsi="Times New Roman"/>
                <w:b/>
                <w:bCs/>
                <w:i/>
                <w:sz w:val="24"/>
                <w:szCs w:val="24"/>
                <w:lang w:eastAsia="en-US"/>
              </w:rPr>
            </w:pPr>
            <w:r>
              <w:rPr>
                <w:rFonts w:ascii="Times New Roman" w:hAnsi="Times New Roman"/>
                <w:b/>
                <w:bCs/>
                <w:sz w:val="24"/>
                <w:szCs w:val="24"/>
                <w:lang w:eastAsia="en-US"/>
              </w:rPr>
              <w:t>Содержание учебного материала</w:t>
            </w:r>
          </w:p>
        </w:tc>
        <w:tc>
          <w:tcPr>
            <w:tcW w:w="583" w:type="pct"/>
            <w:tcBorders>
              <w:top w:val="single" w:sz="4" w:space="0" w:color="auto"/>
              <w:left w:val="single" w:sz="4" w:space="0" w:color="auto"/>
              <w:bottom w:val="single" w:sz="4" w:space="0" w:color="auto"/>
              <w:right w:val="single" w:sz="4" w:space="0" w:color="auto"/>
            </w:tcBorders>
            <w:vAlign w:val="center"/>
            <w:hideMark/>
          </w:tcPr>
          <w:p w14:paraId="709B3781" w14:textId="77777777" w:rsidR="00057E87" w:rsidRDefault="00057E87" w:rsidP="00530118">
            <w:pPr>
              <w:suppressAutoHyphens/>
              <w:spacing w:after="0" w:line="240" w:lineRule="auto"/>
              <w:jc w:val="center"/>
              <w:rPr>
                <w:rFonts w:ascii="Times New Roman" w:hAnsi="Times New Roman"/>
                <w:i/>
                <w:iCs/>
                <w:sz w:val="24"/>
                <w:szCs w:val="24"/>
                <w:lang w:eastAsia="en-US"/>
              </w:rPr>
            </w:pPr>
            <w:r>
              <w:rPr>
                <w:rFonts w:ascii="Times New Roman" w:hAnsi="Times New Roman"/>
                <w:b/>
                <w:bCs/>
                <w:iCs/>
                <w:sz w:val="24"/>
                <w:szCs w:val="24"/>
                <w:lang w:eastAsia="en-US"/>
              </w:rPr>
              <w:t>8</w:t>
            </w:r>
          </w:p>
        </w:tc>
        <w:tc>
          <w:tcPr>
            <w:tcW w:w="773" w:type="pct"/>
            <w:vMerge w:val="restart"/>
            <w:tcBorders>
              <w:top w:val="single" w:sz="4" w:space="0" w:color="auto"/>
              <w:left w:val="single" w:sz="4" w:space="0" w:color="auto"/>
              <w:bottom w:val="single" w:sz="4" w:space="0" w:color="auto"/>
              <w:right w:val="single" w:sz="4" w:space="0" w:color="auto"/>
            </w:tcBorders>
          </w:tcPr>
          <w:p w14:paraId="0DAD3B8A" w14:textId="77777777" w:rsidR="00057E87" w:rsidRDefault="00057E87" w:rsidP="00530118">
            <w:pPr>
              <w:suppressAutoHyphens/>
              <w:spacing w:after="0" w:line="240" w:lineRule="auto"/>
              <w:jc w:val="center"/>
              <w:rPr>
                <w:rFonts w:ascii="Times New Roman" w:hAnsi="Times New Roman"/>
                <w:sz w:val="24"/>
                <w:szCs w:val="24"/>
                <w:lang w:eastAsia="en-US"/>
              </w:rPr>
            </w:pPr>
          </w:p>
          <w:p w14:paraId="49D1D15C" w14:textId="77777777" w:rsidR="00057E87" w:rsidRDefault="00057E87" w:rsidP="00530118">
            <w:pPr>
              <w:suppressAutoHyphens/>
              <w:spacing w:after="0" w:line="240" w:lineRule="auto"/>
              <w:jc w:val="center"/>
              <w:rPr>
                <w:rFonts w:ascii="Times New Roman" w:hAnsi="Times New Roman"/>
                <w:sz w:val="24"/>
                <w:szCs w:val="24"/>
                <w:lang w:eastAsia="en-US"/>
              </w:rPr>
            </w:pPr>
          </w:p>
          <w:p w14:paraId="1159810E" w14:textId="77777777" w:rsidR="00057E87" w:rsidRDefault="00057E87" w:rsidP="00530118">
            <w:pPr>
              <w:suppressAutoHyphens/>
              <w:spacing w:after="0" w:line="240" w:lineRule="auto"/>
              <w:jc w:val="center"/>
              <w:rPr>
                <w:rFonts w:ascii="Times New Roman" w:hAnsi="Times New Roman"/>
                <w:sz w:val="24"/>
                <w:szCs w:val="24"/>
                <w:lang w:eastAsia="en-US"/>
              </w:rPr>
            </w:pPr>
          </w:p>
          <w:p w14:paraId="31B8A644" w14:textId="77777777" w:rsidR="00057E87" w:rsidRDefault="00057E87" w:rsidP="00530118">
            <w:pPr>
              <w:suppressAutoHyphens/>
              <w:spacing w:after="0" w:line="240" w:lineRule="auto"/>
              <w:jc w:val="center"/>
              <w:rPr>
                <w:rFonts w:ascii="Times New Roman" w:hAnsi="Times New Roman"/>
                <w:sz w:val="24"/>
                <w:szCs w:val="24"/>
                <w:lang w:eastAsia="en-US"/>
              </w:rPr>
            </w:pPr>
          </w:p>
          <w:p w14:paraId="13CF50AD" w14:textId="77777777" w:rsidR="00057E87" w:rsidRDefault="00057E87" w:rsidP="00530118">
            <w:pPr>
              <w:suppressAutoHyphens/>
              <w:spacing w:after="0" w:line="240" w:lineRule="auto"/>
              <w:jc w:val="center"/>
              <w:rPr>
                <w:rFonts w:ascii="Times New Roman" w:hAnsi="Times New Roman"/>
                <w:sz w:val="24"/>
                <w:szCs w:val="24"/>
                <w:lang w:eastAsia="en-US"/>
              </w:rPr>
            </w:pPr>
          </w:p>
          <w:p w14:paraId="1356CBC0" w14:textId="77777777" w:rsidR="00057E87" w:rsidRPr="005F651B" w:rsidRDefault="00057E87" w:rsidP="00530118">
            <w:pPr>
              <w:suppressAutoHyphens/>
              <w:spacing w:after="0" w:line="240" w:lineRule="auto"/>
              <w:jc w:val="center"/>
              <w:rPr>
                <w:rFonts w:ascii="Times New Roman" w:hAnsi="Times New Roman"/>
                <w:sz w:val="24"/>
                <w:szCs w:val="24"/>
                <w:lang w:eastAsia="en-US"/>
              </w:rPr>
            </w:pPr>
            <w:r w:rsidRPr="005F651B">
              <w:rPr>
                <w:rFonts w:ascii="Times New Roman" w:hAnsi="Times New Roman"/>
                <w:sz w:val="24"/>
                <w:szCs w:val="24"/>
                <w:lang w:eastAsia="en-US"/>
              </w:rPr>
              <w:t>ОК.01; ОК 02; ОК 05; ОК 06; ОК 08.</w:t>
            </w:r>
          </w:p>
          <w:p w14:paraId="03D3427F" w14:textId="77777777" w:rsidR="00057E87" w:rsidRDefault="00057E87" w:rsidP="00530118">
            <w:pPr>
              <w:spacing w:after="0" w:line="240" w:lineRule="auto"/>
              <w:jc w:val="center"/>
              <w:rPr>
                <w:rFonts w:ascii="Times New Roman" w:hAnsi="Times New Roman"/>
                <w:b/>
                <w:i/>
                <w:sz w:val="24"/>
                <w:szCs w:val="24"/>
                <w:lang w:eastAsia="en-US"/>
              </w:rPr>
            </w:pPr>
            <w:r w:rsidRPr="005F651B">
              <w:rPr>
                <w:rFonts w:ascii="Times New Roman" w:hAnsi="Times New Roman"/>
                <w:sz w:val="24"/>
                <w:szCs w:val="24"/>
                <w:lang w:eastAsia="en-US"/>
              </w:rPr>
              <w:t>ПК 2.1; ПК 2.4; 4.1</w:t>
            </w:r>
          </w:p>
        </w:tc>
      </w:tr>
      <w:tr w:rsidR="00057E87" w14:paraId="755F7B11" w14:textId="77777777" w:rsidTr="00530118">
        <w:trPr>
          <w:trHeight w:val="12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232F6F" w14:textId="77777777" w:rsidR="00057E87"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40DF9083" w14:textId="77777777" w:rsidR="00057E87" w:rsidRDefault="00057E87" w:rsidP="00530118">
            <w:pPr>
              <w:spacing w:after="0" w:line="240" w:lineRule="auto"/>
              <w:jc w:val="both"/>
              <w:rPr>
                <w:rFonts w:ascii="Times New Roman" w:hAnsi="Times New Roman"/>
                <w:b/>
                <w:bCs/>
                <w:sz w:val="24"/>
                <w:szCs w:val="24"/>
                <w:lang w:eastAsia="en-US"/>
              </w:rPr>
            </w:pPr>
            <w:r>
              <w:rPr>
                <w:rFonts w:ascii="Times New Roman" w:hAnsi="Times New Roman"/>
                <w:bCs/>
                <w:iCs/>
                <w:sz w:val="24"/>
                <w:szCs w:val="24"/>
                <w:lang w:eastAsia="en-US"/>
              </w:rPr>
              <w:t>Цели и задачи изучения дисциплины. Понятие и общая классификация чрезвычайных ситуаций. Чрезвычайные ситуации природного и техногенного характера. Чрезвычайные ситуации социального происхождения. Терроризм и меры по его предупреждению. Основы пожаробезопасности и электробезопасности</w:t>
            </w:r>
          </w:p>
        </w:tc>
        <w:tc>
          <w:tcPr>
            <w:tcW w:w="583" w:type="pct"/>
            <w:tcBorders>
              <w:top w:val="single" w:sz="4" w:space="0" w:color="auto"/>
              <w:left w:val="single" w:sz="4" w:space="0" w:color="auto"/>
              <w:bottom w:val="single" w:sz="4" w:space="0" w:color="auto"/>
              <w:right w:val="single" w:sz="4" w:space="0" w:color="auto"/>
            </w:tcBorders>
            <w:vAlign w:val="center"/>
            <w:hideMark/>
          </w:tcPr>
          <w:p w14:paraId="5BB7CD9A" w14:textId="77777777" w:rsidR="00057E87" w:rsidRDefault="00057E87" w:rsidP="00530118">
            <w:pPr>
              <w:suppressAutoHyphens/>
              <w:spacing w:after="0" w:line="240" w:lineRule="auto"/>
              <w:jc w:val="center"/>
              <w:rPr>
                <w:rFonts w:ascii="Times New Roman" w:hAnsi="Times New Roman"/>
                <w:bCs/>
                <w:iCs/>
                <w:sz w:val="24"/>
                <w:szCs w:val="24"/>
                <w:lang w:eastAsia="en-US"/>
              </w:rPr>
            </w:pPr>
            <w:r>
              <w:rPr>
                <w:rFonts w:ascii="Times New Roman" w:hAnsi="Times New Roman"/>
                <w:bCs/>
                <w:iCs/>
                <w:sz w:val="24"/>
                <w:szCs w:val="24"/>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5768E2" w14:textId="77777777" w:rsidR="00057E87" w:rsidRDefault="00057E87" w:rsidP="00530118">
            <w:pPr>
              <w:spacing w:after="0" w:line="256" w:lineRule="auto"/>
              <w:rPr>
                <w:rFonts w:ascii="Times New Roman" w:hAnsi="Times New Roman"/>
                <w:b/>
                <w:i/>
                <w:sz w:val="24"/>
                <w:szCs w:val="24"/>
                <w:lang w:eastAsia="en-US"/>
              </w:rPr>
            </w:pPr>
          </w:p>
        </w:tc>
      </w:tr>
      <w:tr w:rsidR="00057E87" w14:paraId="5F24204B"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013AA0" w14:textId="77777777" w:rsidR="00057E87"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29330B48" w14:textId="77777777" w:rsidR="00057E87" w:rsidRDefault="00057E87" w:rsidP="00530118">
            <w:pPr>
              <w:spacing w:after="0" w:line="240" w:lineRule="auto"/>
              <w:jc w:val="both"/>
              <w:rPr>
                <w:rFonts w:ascii="Times New Roman" w:hAnsi="Times New Roman"/>
                <w:b/>
                <w:i/>
                <w:sz w:val="24"/>
                <w:szCs w:val="24"/>
                <w:lang w:eastAsia="en-US"/>
              </w:rPr>
            </w:pPr>
            <w:r>
              <w:rPr>
                <w:rFonts w:ascii="Times New Roman" w:hAnsi="Times New Roman"/>
                <w:b/>
                <w:bCs/>
                <w:sz w:val="24"/>
                <w:szCs w:val="24"/>
                <w:lang w:eastAsia="en-US"/>
              </w:rPr>
              <w:t>В том числе практических занятий</w:t>
            </w:r>
          </w:p>
        </w:tc>
        <w:tc>
          <w:tcPr>
            <w:tcW w:w="583" w:type="pct"/>
            <w:tcBorders>
              <w:top w:val="single" w:sz="4" w:space="0" w:color="auto"/>
              <w:left w:val="single" w:sz="4" w:space="0" w:color="auto"/>
              <w:bottom w:val="single" w:sz="4" w:space="0" w:color="auto"/>
              <w:right w:val="single" w:sz="4" w:space="0" w:color="auto"/>
            </w:tcBorders>
            <w:vAlign w:val="center"/>
            <w:hideMark/>
          </w:tcPr>
          <w:p w14:paraId="26448613" w14:textId="77777777" w:rsidR="00057E87" w:rsidRDefault="00057E87" w:rsidP="00530118">
            <w:pPr>
              <w:suppressAutoHyphens/>
              <w:spacing w:after="0" w:line="240" w:lineRule="auto"/>
              <w:jc w:val="center"/>
              <w:rPr>
                <w:rFonts w:ascii="Times New Roman" w:hAnsi="Times New Roman"/>
                <w:b/>
                <w:bCs/>
                <w:iCs/>
                <w:sz w:val="24"/>
                <w:szCs w:val="24"/>
                <w:lang w:eastAsia="en-US"/>
              </w:rPr>
            </w:pPr>
            <w:r>
              <w:rPr>
                <w:rFonts w:ascii="Times New Roman" w:hAnsi="Times New Roman"/>
                <w:b/>
                <w:bCs/>
                <w:iCs/>
                <w:sz w:val="24"/>
                <w:szCs w:val="24"/>
                <w:lang w:eastAsia="en-US"/>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D8543B" w14:textId="77777777" w:rsidR="00057E87" w:rsidRDefault="00057E87" w:rsidP="00530118">
            <w:pPr>
              <w:spacing w:after="0" w:line="256" w:lineRule="auto"/>
              <w:rPr>
                <w:rFonts w:ascii="Times New Roman" w:hAnsi="Times New Roman"/>
                <w:b/>
                <w:i/>
                <w:sz w:val="24"/>
                <w:szCs w:val="24"/>
                <w:lang w:eastAsia="en-US"/>
              </w:rPr>
            </w:pPr>
          </w:p>
        </w:tc>
      </w:tr>
      <w:tr w:rsidR="00057E87" w14:paraId="54BB8101"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F7B451" w14:textId="77777777" w:rsidR="00057E87"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44CD3D73" w14:textId="77777777" w:rsidR="00057E87" w:rsidRDefault="00057E87" w:rsidP="00530118">
            <w:pPr>
              <w:spacing w:after="0" w:line="240" w:lineRule="auto"/>
              <w:jc w:val="both"/>
              <w:rPr>
                <w:rFonts w:ascii="Times New Roman" w:hAnsi="Times New Roman"/>
                <w:bCs/>
                <w:iCs/>
                <w:sz w:val="24"/>
                <w:szCs w:val="24"/>
                <w:lang w:eastAsia="en-US"/>
              </w:rPr>
            </w:pPr>
            <w:r>
              <w:rPr>
                <w:rFonts w:ascii="Times New Roman" w:hAnsi="Times New Roman"/>
                <w:bCs/>
                <w:iCs/>
                <w:sz w:val="24"/>
                <w:szCs w:val="24"/>
                <w:lang w:eastAsia="en-US"/>
              </w:rPr>
              <w:t>Практическое занятие № 1. Правила поведения в чрезвычайных ситуациях природного и техногенного характера</w:t>
            </w:r>
          </w:p>
        </w:tc>
        <w:tc>
          <w:tcPr>
            <w:tcW w:w="583" w:type="pct"/>
            <w:tcBorders>
              <w:top w:val="single" w:sz="4" w:space="0" w:color="auto"/>
              <w:left w:val="single" w:sz="4" w:space="0" w:color="auto"/>
              <w:bottom w:val="single" w:sz="4" w:space="0" w:color="auto"/>
              <w:right w:val="single" w:sz="4" w:space="0" w:color="auto"/>
            </w:tcBorders>
            <w:vAlign w:val="bottom"/>
            <w:hideMark/>
          </w:tcPr>
          <w:p w14:paraId="10BB3D32" w14:textId="77777777" w:rsidR="00057E87" w:rsidRDefault="00057E87" w:rsidP="00530118">
            <w:pPr>
              <w:suppressAutoHyphens/>
              <w:spacing w:after="0" w:line="240" w:lineRule="auto"/>
              <w:jc w:val="center"/>
              <w:rPr>
                <w:rFonts w:ascii="Times New Roman" w:hAnsi="Times New Roman"/>
                <w:bCs/>
                <w:iCs/>
                <w:sz w:val="24"/>
                <w:szCs w:val="24"/>
                <w:lang w:eastAsia="en-US"/>
              </w:rPr>
            </w:pPr>
            <w:r>
              <w:rPr>
                <w:rFonts w:ascii="Times New Roman" w:hAnsi="Times New Roman"/>
                <w:bCs/>
                <w:iCs/>
                <w:sz w:val="24"/>
                <w:szCs w:val="24"/>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276786" w14:textId="77777777" w:rsidR="00057E87" w:rsidRDefault="00057E87" w:rsidP="00530118">
            <w:pPr>
              <w:spacing w:after="0" w:line="256" w:lineRule="auto"/>
              <w:rPr>
                <w:rFonts w:ascii="Times New Roman" w:hAnsi="Times New Roman"/>
                <w:b/>
                <w:i/>
                <w:sz w:val="24"/>
                <w:szCs w:val="24"/>
                <w:lang w:eastAsia="en-US"/>
              </w:rPr>
            </w:pPr>
          </w:p>
        </w:tc>
      </w:tr>
      <w:tr w:rsidR="00057E87" w14:paraId="19B6EB92"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50F0FC" w14:textId="77777777" w:rsidR="00057E87"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1439C36C" w14:textId="77777777" w:rsidR="00057E87" w:rsidRDefault="00057E87" w:rsidP="00530118">
            <w:pPr>
              <w:spacing w:after="0" w:line="240" w:lineRule="auto"/>
              <w:rPr>
                <w:rFonts w:ascii="Times New Roman" w:hAnsi="Times New Roman"/>
                <w:bCs/>
                <w:iCs/>
                <w:sz w:val="24"/>
                <w:szCs w:val="24"/>
                <w:lang w:eastAsia="en-US"/>
              </w:rPr>
            </w:pPr>
            <w:r>
              <w:rPr>
                <w:rFonts w:ascii="Times New Roman" w:hAnsi="Times New Roman"/>
                <w:bCs/>
                <w:iCs/>
                <w:sz w:val="24"/>
                <w:szCs w:val="24"/>
                <w:lang w:eastAsia="en-US"/>
              </w:rPr>
              <w:t>Практическое занятие № 2. Правила безопасного поведения при угрозе террористического акта</w:t>
            </w:r>
          </w:p>
        </w:tc>
        <w:tc>
          <w:tcPr>
            <w:tcW w:w="583" w:type="pct"/>
            <w:tcBorders>
              <w:top w:val="single" w:sz="4" w:space="0" w:color="auto"/>
              <w:left w:val="single" w:sz="4" w:space="0" w:color="auto"/>
              <w:bottom w:val="single" w:sz="4" w:space="0" w:color="auto"/>
              <w:right w:val="single" w:sz="4" w:space="0" w:color="auto"/>
            </w:tcBorders>
            <w:vAlign w:val="bottom"/>
            <w:hideMark/>
          </w:tcPr>
          <w:p w14:paraId="070AD1D7" w14:textId="77777777" w:rsidR="00057E87" w:rsidRDefault="00057E87" w:rsidP="00530118">
            <w:pPr>
              <w:suppressAutoHyphens/>
              <w:spacing w:after="0" w:line="240" w:lineRule="auto"/>
              <w:jc w:val="center"/>
              <w:rPr>
                <w:rFonts w:ascii="Times New Roman" w:hAnsi="Times New Roman"/>
                <w:bCs/>
                <w:iCs/>
                <w:sz w:val="24"/>
                <w:szCs w:val="24"/>
                <w:lang w:eastAsia="en-US"/>
              </w:rPr>
            </w:pPr>
            <w:r>
              <w:rPr>
                <w:rFonts w:ascii="Times New Roman" w:hAnsi="Times New Roman"/>
                <w:bCs/>
                <w:i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20E325" w14:textId="77777777" w:rsidR="00057E87" w:rsidRDefault="00057E87" w:rsidP="00530118">
            <w:pPr>
              <w:spacing w:after="0" w:line="256" w:lineRule="auto"/>
              <w:rPr>
                <w:rFonts w:ascii="Times New Roman" w:hAnsi="Times New Roman"/>
                <w:b/>
                <w:i/>
                <w:sz w:val="24"/>
                <w:szCs w:val="24"/>
                <w:lang w:eastAsia="en-US"/>
              </w:rPr>
            </w:pPr>
          </w:p>
        </w:tc>
      </w:tr>
      <w:tr w:rsidR="00057E87" w14:paraId="27D81494"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77ED73" w14:textId="77777777" w:rsidR="00057E87"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28DD0B1A" w14:textId="77777777" w:rsidR="00057E87" w:rsidRDefault="00057E87" w:rsidP="00530118">
            <w:pPr>
              <w:spacing w:after="0" w:line="240" w:lineRule="auto"/>
              <w:rPr>
                <w:rFonts w:ascii="Times New Roman" w:hAnsi="Times New Roman"/>
                <w:b/>
                <w:bCs/>
                <w:sz w:val="24"/>
                <w:szCs w:val="24"/>
                <w:lang w:eastAsia="en-US"/>
              </w:rPr>
            </w:pPr>
            <w:r>
              <w:rPr>
                <w:rFonts w:ascii="Times New Roman" w:hAnsi="Times New Roman"/>
                <w:b/>
                <w:bCs/>
                <w:sz w:val="24"/>
                <w:szCs w:val="24"/>
                <w:lang w:eastAsia="en-US"/>
              </w:rPr>
              <w:t>Самостоятельная работа обучающихся</w:t>
            </w:r>
            <w:r>
              <w:rPr>
                <w:lang w:eastAsia="en-US"/>
              </w:rPr>
              <w:t>*</w:t>
            </w:r>
          </w:p>
        </w:tc>
        <w:tc>
          <w:tcPr>
            <w:tcW w:w="583" w:type="pct"/>
            <w:tcBorders>
              <w:top w:val="single" w:sz="4" w:space="0" w:color="auto"/>
              <w:left w:val="single" w:sz="4" w:space="0" w:color="auto"/>
              <w:bottom w:val="single" w:sz="4" w:space="0" w:color="auto"/>
              <w:right w:val="single" w:sz="4" w:space="0" w:color="auto"/>
            </w:tcBorders>
            <w:vAlign w:val="center"/>
            <w:hideMark/>
          </w:tcPr>
          <w:p w14:paraId="42FFB25F" w14:textId="77777777" w:rsidR="00057E87" w:rsidRDefault="00057E87" w:rsidP="00530118">
            <w:pPr>
              <w:suppressAutoHyphens/>
              <w:spacing w:after="0" w:line="240" w:lineRule="auto"/>
              <w:jc w:val="center"/>
              <w:rPr>
                <w:rFonts w:ascii="Times New Roman" w:hAnsi="Times New Roman"/>
                <w:b/>
                <w:bCs/>
                <w:i/>
                <w:iCs/>
                <w:sz w:val="24"/>
                <w:szCs w:val="24"/>
                <w:lang w:eastAsia="en-US"/>
              </w:rPr>
            </w:pPr>
            <w:r>
              <w:rPr>
                <w:rFonts w:ascii="Times New Roman" w:hAnsi="Times New Roman"/>
                <w:b/>
                <w:i/>
                <w:iCs/>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6ABCC1" w14:textId="77777777" w:rsidR="00057E87" w:rsidRDefault="00057E87" w:rsidP="00530118">
            <w:pPr>
              <w:spacing w:after="0" w:line="256" w:lineRule="auto"/>
              <w:rPr>
                <w:rFonts w:ascii="Times New Roman" w:hAnsi="Times New Roman"/>
                <w:b/>
                <w:i/>
                <w:sz w:val="24"/>
                <w:szCs w:val="24"/>
                <w:lang w:eastAsia="en-US"/>
              </w:rPr>
            </w:pPr>
          </w:p>
        </w:tc>
      </w:tr>
      <w:tr w:rsidR="00057E87" w14:paraId="2D775345" w14:textId="77777777" w:rsidTr="00530118">
        <w:trPr>
          <w:trHeight w:val="20"/>
        </w:trPr>
        <w:tc>
          <w:tcPr>
            <w:tcW w:w="800" w:type="pct"/>
            <w:vMerge w:val="restart"/>
            <w:tcBorders>
              <w:top w:val="single" w:sz="4" w:space="0" w:color="auto"/>
              <w:left w:val="single" w:sz="4" w:space="0" w:color="auto"/>
              <w:bottom w:val="single" w:sz="4" w:space="0" w:color="auto"/>
              <w:right w:val="single" w:sz="4" w:space="0" w:color="auto"/>
            </w:tcBorders>
          </w:tcPr>
          <w:p w14:paraId="279A2ACA" w14:textId="77777777" w:rsidR="00057E87" w:rsidRDefault="00057E87" w:rsidP="00530118">
            <w:pPr>
              <w:spacing w:after="0" w:line="240" w:lineRule="auto"/>
              <w:rPr>
                <w:rFonts w:ascii="Times New Roman" w:hAnsi="Times New Roman"/>
                <w:b/>
                <w:bCs/>
                <w:sz w:val="24"/>
                <w:szCs w:val="24"/>
                <w:lang w:eastAsia="en-US"/>
              </w:rPr>
            </w:pPr>
            <w:r>
              <w:rPr>
                <w:rFonts w:ascii="Times New Roman" w:hAnsi="Times New Roman"/>
                <w:b/>
                <w:bCs/>
                <w:sz w:val="24"/>
                <w:szCs w:val="24"/>
                <w:lang w:eastAsia="en-US"/>
              </w:rPr>
              <w:t xml:space="preserve">Тема 1.2. </w:t>
            </w:r>
          </w:p>
          <w:p w14:paraId="606843A0" w14:textId="77777777" w:rsidR="00057E87" w:rsidRPr="009F5859" w:rsidRDefault="00057E87" w:rsidP="00530118">
            <w:pPr>
              <w:spacing w:after="0" w:line="240" w:lineRule="auto"/>
              <w:rPr>
                <w:rFonts w:ascii="Times New Roman" w:hAnsi="Times New Roman"/>
                <w:b/>
                <w:bCs/>
                <w:sz w:val="24"/>
                <w:szCs w:val="24"/>
                <w:lang w:eastAsia="en-US"/>
              </w:rPr>
            </w:pPr>
            <w:r w:rsidRPr="009F5859">
              <w:rPr>
                <w:rFonts w:ascii="Times New Roman" w:hAnsi="Times New Roman"/>
                <w:b/>
                <w:bCs/>
                <w:sz w:val="24"/>
                <w:szCs w:val="24"/>
                <w:lang w:eastAsia="en-US"/>
              </w:rPr>
              <w:t>Способы защиты населения от оружия массового поражения</w:t>
            </w:r>
          </w:p>
        </w:tc>
        <w:tc>
          <w:tcPr>
            <w:tcW w:w="2844" w:type="pct"/>
            <w:tcBorders>
              <w:top w:val="single" w:sz="4" w:space="0" w:color="auto"/>
              <w:left w:val="single" w:sz="4" w:space="0" w:color="auto"/>
              <w:bottom w:val="single" w:sz="4" w:space="0" w:color="auto"/>
              <w:right w:val="single" w:sz="4" w:space="0" w:color="auto"/>
            </w:tcBorders>
            <w:hideMark/>
          </w:tcPr>
          <w:p w14:paraId="1AF72C77" w14:textId="77777777" w:rsidR="00057E87" w:rsidRDefault="00057E87" w:rsidP="00530118">
            <w:pPr>
              <w:spacing w:after="0" w:line="240" w:lineRule="auto"/>
              <w:rPr>
                <w:rFonts w:ascii="Times New Roman" w:hAnsi="Times New Roman"/>
                <w:b/>
                <w:bCs/>
                <w:sz w:val="24"/>
                <w:szCs w:val="24"/>
                <w:lang w:eastAsia="en-US"/>
              </w:rPr>
            </w:pPr>
            <w:r>
              <w:rPr>
                <w:rFonts w:ascii="Times New Roman" w:hAnsi="Times New Roman"/>
                <w:b/>
                <w:bCs/>
                <w:sz w:val="24"/>
                <w:szCs w:val="24"/>
                <w:lang w:eastAsia="en-US"/>
              </w:rPr>
              <w:t xml:space="preserve">Содержание учебного материала </w:t>
            </w:r>
          </w:p>
        </w:tc>
        <w:tc>
          <w:tcPr>
            <w:tcW w:w="583" w:type="pct"/>
            <w:tcBorders>
              <w:top w:val="single" w:sz="4" w:space="0" w:color="auto"/>
              <w:left w:val="single" w:sz="4" w:space="0" w:color="auto"/>
              <w:bottom w:val="single" w:sz="4" w:space="0" w:color="auto"/>
              <w:right w:val="single" w:sz="4" w:space="0" w:color="auto"/>
            </w:tcBorders>
            <w:vAlign w:val="center"/>
            <w:hideMark/>
          </w:tcPr>
          <w:p w14:paraId="177194D2" w14:textId="77777777" w:rsidR="00057E87" w:rsidRDefault="00057E87" w:rsidP="00530118">
            <w:pPr>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8</w:t>
            </w:r>
          </w:p>
        </w:tc>
        <w:tc>
          <w:tcPr>
            <w:tcW w:w="773" w:type="pct"/>
            <w:vMerge w:val="restart"/>
            <w:tcBorders>
              <w:top w:val="single" w:sz="4" w:space="0" w:color="auto"/>
              <w:left w:val="single" w:sz="4" w:space="0" w:color="auto"/>
              <w:bottom w:val="single" w:sz="4" w:space="0" w:color="auto"/>
              <w:right w:val="single" w:sz="4" w:space="0" w:color="auto"/>
            </w:tcBorders>
          </w:tcPr>
          <w:p w14:paraId="7B66E99E" w14:textId="77777777" w:rsidR="00057E87" w:rsidRDefault="00057E87" w:rsidP="00530118">
            <w:pPr>
              <w:suppressAutoHyphens/>
              <w:spacing w:after="0" w:line="240" w:lineRule="auto"/>
              <w:jc w:val="center"/>
              <w:rPr>
                <w:rFonts w:ascii="Times New Roman" w:hAnsi="Times New Roman"/>
                <w:sz w:val="24"/>
                <w:szCs w:val="24"/>
                <w:lang w:eastAsia="en-US"/>
              </w:rPr>
            </w:pPr>
          </w:p>
          <w:p w14:paraId="361D4E7B" w14:textId="77777777" w:rsidR="00057E87" w:rsidRDefault="00057E87" w:rsidP="00530118">
            <w:pPr>
              <w:suppressAutoHyphens/>
              <w:spacing w:after="0" w:line="240" w:lineRule="auto"/>
              <w:jc w:val="center"/>
              <w:rPr>
                <w:rFonts w:ascii="Times New Roman" w:hAnsi="Times New Roman"/>
                <w:sz w:val="24"/>
                <w:szCs w:val="24"/>
                <w:lang w:eastAsia="en-US"/>
              </w:rPr>
            </w:pPr>
          </w:p>
          <w:p w14:paraId="1D5896BC" w14:textId="77777777" w:rsidR="00057E87" w:rsidRDefault="00057E87" w:rsidP="00530118">
            <w:pPr>
              <w:suppressAutoHyphens/>
              <w:spacing w:after="0" w:line="240" w:lineRule="auto"/>
              <w:jc w:val="center"/>
              <w:rPr>
                <w:rFonts w:ascii="Times New Roman" w:hAnsi="Times New Roman"/>
                <w:sz w:val="24"/>
                <w:szCs w:val="24"/>
                <w:lang w:eastAsia="en-US"/>
              </w:rPr>
            </w:pPr>
          </w:p>
          <w:p w14:paraId="6A9B59CD" w14:textId="77777777" w:rsidR="00057E87" w:rsidRDefault="00057E87" w:rsidP="00530118">
            <w:pPr>
              <w:suppressAutoHyphens/>
              <w:spacing w:after="0" w:line="240" w:lineRule="auto"/>
              <w:jc w:val="center"/>
              <w:rPr>
                <w:rFonts w:ascii="Times New Roman" w:hAnsi="Times New Roman"/>
                <w:sz w:val="24"/>
                <w:szCs w:val="24"/>
                <w:lang w:eastAsia="en-US"/>
              </w:rPr>
            </w:pPr>
          </w:p>
          <w:p w14:paraId="64D0ED74" w14:textId="77777777" w:rsidR="00057E87" w:rsidRDefault="00057E87" w:rsidP="00530118">
            <w:pPr>
              <w:suppressAutoHyphens/>
              <w:spacing w:after="0" w:line="240" w:lineRule="auto"/>
              <w:jc w:val="center"/>
              <w:rPr>
                <w:rFonts w:ascii="Times New Roman" w:hAnsi="Times New Roman"/>
                <w:sz w:val="24"/>
                <w:szCs w:val="24"/>
                <w:lang w:eastAsia="en-US"/>
              </w:rPr>
            </w:pPr>
          </w:p>
          <w:p w14:paraId="3E326F21" w14:textId="77777777" w:rsidR="00057E87" w:rsidRDefault="00057E87" w:rsidP="00530118">
            <w:pPr>
              <w:suppressAutoHyphens/>
              <w:spacing w:after="0" w:line="240" w:lineRule="auto"/>
              <w:jc w:val="center"/>
              <w:rPr>
                <w:rFonts w:ascii="Times New Roman" w:hAnsi="Times New Roman"/>
                <w:sz w:val="24"/>
                <w:szCs w:val="24"/>
                <w:lang w:eastAsia="en-US"/>
              </w:rPr>
            </w:pPr>
          </w:p>
          <w:p w14:paraId="2FDE25B9"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lastRenderedPageBreak/>
              <w:t>ОК.01</w:t>
            </w:r>
            <w:r>
              <w:rPr>
                <w:rFonts w:ascii="Times New Roman" w:hAnsi="Times New Roman"/>
                <w:sz w:val="24"/>
                <w:szCs w:val="24"/>
              </w:rPr>
              <w:t>; ОК</w:t>
            </w:r>
            <w:r w:rsidRPr="00FE263C">
              <w:rPr>
                <w:rFonts w:ascii="Times New Roman" w:hAnsi="Times New Roman"/>
                <w:sz w:val="24"/>
                <w:szCs w:val="24"/>
              </w:rPr>
              <w:t xml:space="preserve"> 02</w:t>
            </w:r>
            <w:r>
              <w:rPr>
                <w:rFonts w:ascii="Times New Roman" w:hAnsi="Times New Roman"/>
                <w:sz w:val="24"/>
                <w:szCs w:val="24"/>
              </w:rPr>
              <w:t>;</w:t>
            </w:r>
            <w:r w:rsidRPr="00FE263C">
              <w:rPr>
                <w:rFonts w:ascii="Times New Roman" w:hAnsi="Times New Roman"/>
                <w:sz w:val="24"/>
                <w:szCs w:val="24"/>
              </w:rPr>
              <w:t xml:space="preserve"> </w:t>
            </w:r>
            <w:r>
              <w:rPr>
                <w:rFonts w:ascii="Times New Roman" w:hAnsi="Times New Roman"/>
                <w:sz w:val="24"/>
                <w:szCs w:val="24"/>
              </w:rPr>
              <w:t xml:space="preserve">ОК </w:t>
            </w:r>
            <w:r w:rsidRPr="00FE263C">
              <w:rPr>
                <w:rFonts w:ascii="Times New Roman" w:hAnsi="Times New Roman"/>
                <w:sz w:val="24"/>
                <w:szCs w:val="24"/>
              </w:rPr>
              <w:t xml:space="preserve">05; </w:t>
            </w:r>
            <w:r>
              <w:rPr>
                <w:rFonts w:ascii="Times New Roman" w:hAnsi="Times New Roman"/>
                <w:sz w:val="24"/>
                <w:szCs w:val="24"/>
              </w:rPr>
              <w:t xml:space="preserve">ОК </w:t>
            </w:r>
            <w:r w:rsidRPr="00FE263C">
              <w:rPr>
                <w:rFonts w:ascii="Times New Roman" w:hAnsi="Times New Roman"/>
                <w:sz w:val="24"/>
                <w:szCs w:val="24"/>
              </w:rPr>
              <w:t>06</w:t>
            </w:r>
            <w:r>
              <w:rPr>
                <w:rFonts w:ascii="Times New Roman" w:hAnsi="Times New Roman"/>
                <w:sz w:val="24"/>
                <w:szCs w:val="24"/>
              </w:rPr>
              <w:t>;</w:t>
            </w:r>
            <w:r w:rsidRPr="00FE263C">
              <w:rPr>
                <w:rFonts w:ascii="Times New Roman" w:hAnsi="Times New Roman"/>
                <w:i/>
                <w:sz w:val="24"/>
                <w:szCs w:val="24"/>
              </w:rPr>
              <w:t xml:space="preserve"> </w:t>
            </w:r>
            <w:r>
              <w:rPr>
                <w:rFonts w:ascii="Times New Roman" w:hAnsi="Times New Roman"/>
                <w:iCs/>
                <w:sz w:val="24"/>
                <w:szCs w:val="24"/>
              </w:rPr>
              <w:t xml:space="preserve">ОК </w:t>
            </w:r>
            <w:r w:rsidRPr="00FE263C">
              <w:rPr>
                <w:rFonts w:ascii="Times New Roman" w:hAnsi="Times New Roman"/>
                <w:sz w:val="24"/>
                <w:szCs w:val="24"/>
              </w:rPr>
              <w:t>0</w:t>
            </w:r>
            <w:r>
              <w:rPr>
                <w:rFonts w:ascii="Times New Roman" w:hAnsi="Times New Roman"/>
                <w:sz w:val="24"/>
                <w:szCs w:val="24"/>
              </w:rPr>
              <w:t>8</w:t>
            </w:r>
            <w:r w:rsidRPr="00FE263C">
              <w:rPr>
                <w:rFonts w:ascii="Times New Roman" w:hAnsi="Times New Roman"/>
                <w:sz w:val="24"/>
                <w:szCs w:val="24"/>
              </w:rPr>
              <w:t>.</w:t>
            </w:r>
          </w:p>
          <w:p w14:paraId="7859F0C9" w14:textId="77777777" w:rsidR="00057E87" w:rsidRDefault="00057E87" w:rsidP="00530118">
            <w:pPr>
              <w:spacing w:after="0" w:line="240" w:lineRule="auto"/>
              <w:jc w:val="center"/>
              <w:rPr>
                <w:rFonts w:ascii="Times New Roman" w:hAnsi="Times New Roman"/>
                <w:b/>
                <w:sz w:val="24"/>
                <w:szCs w:val="24"/>
                <w:lang w:eastAsia="en-US"/>
              </w:rPr>
            </w:pPr>
            <w:r w:rsidRPr="00FE263C">
              <w:rPr>
                <w:rFonts w:ascii="Times New Roman" w:hAnsi="Times New Roman"/>
                <w:sz w:val="24"/>
                <w:szCs w:val="24"/>
              </w:rPr>
              <w:t xml:space="preserve">ПК </w:t>
            </w:r>
            <w:r>
              <w:rPr>
                <w:rFonts w:ascii="Times New Roman" w:hAnsi="Times New Roman"/>
                <w:sz w:val="24"/>
                <w:szCs w:val="24"/>
              </w:rPr>
              <w:t>2</w:t>
            </w:r>
            <w:r w:rsidRPr="00FE263C">
              <w:rPr>
                <w:rFonts w:ascii="Times New Roman" w:hAnsi="Times New Roman"/>
                <w:sz w:val="24"/>
                <w:szCs w:val="24"/>
              </w:rPr>
              <w:t>.</w:t>
            </w:r>
            <w:r>
              <w:rPr>
                <w:rFonts w:ascii="Times New Roman" w:hAnsi="Times New Roman"/>
                <w:sz w:val="24"/>
                <w:szCs w:val="24"/>
              </w:rPr>
              <w:t>1</w:t>
            </w:r>
            <w:r w:rsidRPr="00FE263C">
              <w:rPr>
                <w:rFonts w:ascii="Times New Roman" w:hAnsi="Times New Roman"/>
                <w:sz w:val="24"/>
                <w:szCs w:val="24"/>
              </w:rPr>
              <w:t xml:space="preserve">; </w:t>
            </w:r>
            <w:r>
              <w:rPr>
                <w:rFonts w:ascii="Times New Roman" w:hAnsi="Times New Roman"/>
                <w:sz w:val="24"/>
                <w:szCs w:val="24"/>
              </w:rPr>
              <w:t xml:space="preserve">ПК </w:t>
            </w:r>
            <w:r w:rsidRPr="00FE263C">
              <w:rPr>
                <w:rFonts w:ascii="Times New Roman" w:hAnsi="Times New Roman"/>
                <w:sz w:val="24"/>
                <w:szCs w:val="24"/>
              </w:rPr>
              <w:t>2.</w:t>
            </w:r>
            <w:r>
              <w:rPr>
                <w:rFonts w:ascii="Times New Roman" w:hAnsi="Times New Roman"/>
                <w:sz w:val="24"/>
                <w:szCs w:val="24"/>
              </w:rPr>
              <w:t>4</w:t>
            </w:r>
            <w:r w:rsidRPr="00FE263C">
              <w:rPr>
                <w:rFonts w:ascii="Times New Roman" w:hAnsi="Times New Roman"/>
                <w:sz w:val="24"/>
                <w:szCs w:val="24"/>
              </w:rPr>
              <w:t xml:space="preserve">; </w:t>
            </w:r>
            <w:r>
              <w:rPr>
                <w:rFonts w:ascii="Times New Roman" w:hAnsi="Times New Roman"/>
                <w:sz w:val="24"/>
                <w:szCs w:val="24"/>
              </w:rPr>
              <w:t>4</w:t>
            </w:r>
            <w:r w:rsidRPr="00FE263C">
              <w:rPr>
                <w:rFonts w:ascii="Times New Roman" w:hAnsi="Times New Roman"/>
                <w:sz w:val="24"/>
                <w:szCs w:val="24"/>
              </w:rPr>
              <w:t>.</w:t>
            </w:r>
            <w:r>
              <w:rPr>
                <w:rFonts w:ascii="Times New Roman" w:hAnsi="Times New Roman"/>
                <w:sz w:val="24"/>
                <w:szCs w:val="24"/>
              </w:rPr>
              <w:t>1</w:t>
            </w:r>
          </w:p>
        </w:tc>
      </w:tr>
      <w:tr w:rsidR="00057E87" w14:paraId="30EF1D18"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C24878" w14:textId="77777777" w:rsidR="00057E87" w:rsidRDefault="00057E87" w:rsidP="00530118">
            <w:pPr>
              <w:spacing w:after="0" w:line="256" w:lineRule="auto"/>
              <w:rPr>
                <w:rFonts w:ascii="Times New Roman" w:hAnsi="Times New Roman"/>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19630B99" w14:textId="77777777" w:rsidR="00057E87" w:rsidRDefault="00057E87" w:rsidP="00530118">
            <w:pPr>
              <w:spacing w:after="0" w:line="240" w:lineRule="auto"/>
              <w:jc w:val="both"/>
              <w:rPr>
                <w:rFonts w:ascii="Times New Roman" w:hAnsi="Times New Roman"/>
                <w:bCs/>
                <w:sz w:val="24"/>
                <w:szCs w:val="24"/>
                <w:lang w:eastAsia="en-US"/>
              </w:rPr>
            </w:pPr>
            <w:r>
              <w:rPr>
                <w:rFonts w:ascii="Times New Roman" w:hAnsi="Times New Roman"/>
                <w:sz w:val="24"/>
                <w:szCs w:val="24"/>
                <w:lang w:eastAsia="en-US"/>
              </w:rPr>
              <w:t>Ядерное оружие и его поражающие факторы. Действия населения в очаге ядерного поражения. Химическое оружие и его характеристика. Действия населения в очаге химического поражения. Средства индивидуальной защиты населения</w:t>
            </w:r>
          </w:p>
        </w:tc>
        <w:tc>
          <w:tcPr>
            <w:tcW w:w="583" w:type="pct"/>
            <w:vMerge w:val="restart"/>
            <w:tcBorders>
              <w:top w:val="single" w:sz="4" w:space="0" w:color="auto"/>
              <w:left w:val="single" w:sz="4" w:space="0" w:color="auto"/>
              <w:bottom w:val="single" w:sz="4" w:space="0" w:color="auto"/>
              <w:right w:val="single" w:sz="4" w:space="0" w:color="auto"/>
            </w:tcBorders>
            <w:vAlign w:val="center"/>
            <w:hideMark/>
          </w:tcPr>
          <w:p w14:paraId="07C0A48F" w14:textId="77777777" w:rsidR="00057E87" w:rsidRPr="0085340F" w:rsidRDefault="00057E87" w:rsidP="00530118">
            <w:pPr>
              <w:spacing w:after="0" w:line="240" w:lineRule="auto"/>
              <w:jc w:val="center"/>
              <w:rPr>
                <w:rFonts w:ascii="Times New Roman" w:hAnsi="Times New Roman"/>
                <w:sz w:val="24"/>
                <w:szCs w:val="24"/>
                <w:lang w:eastAsia="en-US"/>
              </w:rPr>
            </w:pPr>
            <w:r w:rsidRPr="0085340F">
              <w:rPr>
                <w:rFonts w:ascii="Times New Roman" w:hAnsi="Times New Roman"/>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75A95E" w14:textId="77777777" w:rsidR="00057E87" w:rsidRDefault="00057E87" w:rsidP="00530118">
            <w:pPr>
              <w:spacing w:after="0" w:line="256" w:lineRule="auto"/>
              <w:rPr>
                <w:rFonts w:ascii="Times New Roman" w:hAnsi="Times New Roman"/>
                <w:b/>
                <w:sz w:val="24"/>
                <w:szCs w:val="24"/>
                <w:lang w:eastAsia="en-US"/>
              </w:rPr>
            </w:pPr>
          </w:p>
        </w:tc>
      </w:tr>
      <w:tr w:rsidR="00057E87" w14:paraId="745436C3"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3BE00F" w14:textId="77777777" w:rsidR="00057E87" w:rsidRDefault="00057E87" w:rsidP="00530118">
            <w:pPr>
              <w:spacing w:after="0" w:line="256" w:lineRule="auto"/>
              <w:rPr>
                <w:rFonts w:ascii="Times New Roman" w:hAnsi="Times New Roman"/>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740F7E15" w14:textId="77777777" w:rsidR="00057E87" w:rsidRDefault="00057E87" w:rsidP="00530118">
            <w:pPr>
              <w:spacing w:after="0" w:line="240" w:lineRule="auto"/>
              <w:jc w:val="both"/>
              <w:rPr>
                <w:rFonts w:ascii="Times New Roman" w:hAnsi="Times New Roman"/>
                <w:bCs/>
                <w:sz w:val="24"/>
                <w:szCs w:val="24"/>
                <w:lang w:eastAsia="en-US"/>
              </w:rPr>
            </w:pPr>
            <w:r>
              <w:rPr>
                <w:rFonts w:ascii="Times New Roman" w:hAnsi="Times New Roman"/>
                <w:sz w:val="24"/>
                <w:szCs w:val="24"/>
                <w:lang w:eastAsia="en-US"/>
              </w:rPr>
              <w:t xml:space="preserve">Биологическое оружие и его характеристика. Действие населения в очаге </w:t>
            </w:r>
            <w:r>
              <w:rPr>
                <w:rFonts w:ascii="Times New Roman" w:hAnsi="Times New Roman"/>
                <w:sz w:val="24"/>
                <w:szCs w:val="24"/>
                <w:lang w:eastAsia="en-US"/>
              </w:rPr>
              <w:lastRenderedPageBreak/>
              <w:t>биологического поражения. Защита населения при радиоактивном и химическом заражении местности. Средства коллективной защиты населения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64D548" w14:textId="77777777" w:rsidR="00057E87" w:rsidRDefault="00057E87" w:rsidP="00530118">
            <w:pPr>
              <w:spacing w:after="0" w:line="256" w:lineRule="auto"/>
              <w:rPr>
                <w:rFonts w:ascii="Times New Roman" w:hAnsi="Times New Roman"/>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56E320" w14:textId="77777777" w:rsidR="00057E87" w:rsidRDefault="00057E87" w:rsidP="00530118">
            <w:pPr>
              <w:spacing w:after="0" w:line="256" w:lineRule="auto"/>
              <w:rPr>
                <w:rFonts w:ascii="Times New Roman" w:hAnsi="Times New Roman"/>
                <w:b/>
                <w:sz w:val="24"/>
                <w:szCs w:val="24"/>
                <w:lang w:eastAsia="en-US"/>
              </w:rPr>
            </w:pPr>
          </w:p>
        </w:tc>
      </w:tr>
      <w:tr w:rsidR="00057E87" w14:paraId="2B85BF8A"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C5C582" w14:textId="77777777" w:rsidR="00057E87" w:rsidRDefault="00057E87" w:rsidP="00530118">
            <w:pPr>
              <w:spacing w:after="0" w:line="256" w:lineRule="auto"/>
              <w:rPr>
                <w:rFonts w:ascii="Times New Roman" w:hAnsi="Times New Roman"/>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0736F102" w14:textId="77777777" w:rsidR="00057E87" w:rsidRDefault="00057E87" w:rsidP="00530118">
            <w:pPr>
              <w:spacing w:after="0" w:line="240" w:lineRule="auto"/>
              <w:jc w:val="both"/>
              <w:rPr>
                <w:rFonts w:ascii="Times New Roman" w:hAnsi="Times New Roman"/>
                <w:b/>
                <w:sz w:val="24"/>
                <w:szCs w:val="24"/>
                <w:lang w:eastAsia="en-US"/>
              </w:rPr>
            </w:pPr>
            <w:r>
              <w:rPr>
                <w:rFonts w:ascii="Times New Roman" w:hAnsi="Times New Roman"/>
                <w:b/>
                <w:bCs/>
                <w:sz w:val="24"/>
                <w:szCs w:val="24"/>
                <w:lang w:eastAsia="en-US"/>
              </w:rPr>
              <w:t>В том числе практических занятий</w:t>
            </w:r>
          </w:p>
        </w:tc>
        <w:tc>
          <w:tcPr>
            <w:tcW w:w="583" w:type="pct"/>
            <w:tcBorders>
              <w:top w:val="single" w:sz="4" w:space="0" w:color="auto"/>
              <w:left w:val="single" w:sz="4" w:space="0" w:color="auto"/>
              <w:bottom w:val="single" w:sz="4" w:space="0" w:color="auto"/>
              <w:right w:val="single" w:sz="4" w:space="0" w:color="auto"/>
            </w:tcBorders>
            <w:vAlign w:val="center"/>
            <w:hideMark/>
          </w:tcPr>
          <w:p w14:paraId="61C898F7" w14:textId="77777777" w:rsidR="00057E87" w:rsidRDefault="00057E87" w:rsidP="00530118">
            <w:pPr>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A12142" w14:textId="77777777" w:rsidR="00057E87" w:rsidRDefault="00057E87" w:rsidP="00530118">
            <w:pPr>
              <w:spacing w:after="0" w:line="256" w:lineRule="auto"/>
              <w:rPr>
                <w:rFonts w:ascii="Times New Roman" w:hAnsi="Times New Roman"/>
                <w:b/>
                <w:sz w:val="24"/>
                <w:szCs w:val="24"/>
                <w:lang w:eastAsia="en-US"/>
              </w:rPr>
            </w:pPr>
          </w:p>
        </w:tc>
      </w:tr>
      <w:tr w:rsidR="00057E87" w14:paraId="3993DB99"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11CD73" w14:textId="77777777" w:rsidR="00057E87" w:rsidRDefault="00057E87" w:rsidP="00530118">
            <w:pPr>
              <w:spacing w:after="0" w:line="256" w:lineRule="auto"/>
              <w:rPr>
                <w:rFonts w:ascii="Times New Roman" w:hAnsi="Times New Roman"/>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57039715" w14:textId="77777777" w:rsidR="00057E87" w:rsidRDefault="00057E87" w:rsidP="00530118">
            <w:pPr>
              <w:spacing w:after="0" w:line="240" w:lineRule="auto"/>
              <w:jc w:val="both"/>
              <w:rPr>
                <w:rFonts w:ascii="Times New Roman" w:hAnsi="Times New Roman"/>
                <w:b/>
                <w:sz w:val="24"/>
                <w:szCs w:val="24"/>
                <w:lang w:eastAsia="en-US"/>
              </w:rPr>
            </w:pPr>
            <w:r>
              <w:rPr>
                <w:rFonts w:ascii="Times New Roman" w:hAnsi="Times New Roman"/>
                <w:bCs/>
                <w:iCs/>
                <w:sz w:val="24"/>
                <w:szCs w:val="24"/>
                <w:lang w:eastAsia="en-US"/>
              </w:rPr>
              <w:t>Практическое занятие № 3. Правила поведения и действия в очаге химического и биологического поражения</w:t>
            </w:r>
          </w:p>
        </w:tc>
        <w:tc>
          <w:tcPr>
            <w:tcW w:w="583" w:type="pct"/>
            <w:tcBorders>
              <w:top w:val="single" w:sz="4" w:space="0" w:color="auto"/>
              <w:left w:val="single" w:sz="4" w:space="0" w:color="auto"/>
              <w:bottom w:val="single" w:sz="4" w:space="0" w:color="auto"/>
              <w:right w:val="single" w:sz="4" w:space="0" w:color="auto"/>
            </w:tcBorders>
            <w:vAlign w:val="bottom"/>
            <w:hideMark/>
          </w:tcPr>
          <w:p w14:paraId="3FC7E675" w14:textId="77777777" w:rsidR="00057E87" w:rsidRDefault="00057E87" w:rsidP="00530118">
            <w:pPr>
              <w:spacing w:after="0" w:line="240" w:lineRule="auto"/>
              <w:jc w:val="center"/>
              <w:rPr>
                <w:rFonts w:ascii="Times New Roman" w:hAnsi="Times New Roman"/>
                <w:b/>
                <w:bCs/>
                <w:sz w:val="24"/>
                <w:szCs w:val="24"/>
                <w:lang w:eastAsia="en-US"/>
              </w:rPr>
            </w:pPr>
            <w:r>
              <w:rPr>
                <w:rFonts w:ascii="Times New Roman" w:hAnsi="Times New Roman"/>
                <w:bCs/>
                <w:i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E0EA92" w14:textId="77777777" w:rsidR="00057E87" w:rsidRDefault="00057E87" w:rsidP="00530118">
            <w:pPr>
              <w:spacing w:after="0" w:line="256" w:lineRule="auto"/>
              <w:rPr>
                <w:rFonts w:ascii="Times New Roman" w:hAnsi="Times New Roman"/>
                <w:b/>
                <w:sz w:val="24"/>
                <w:szCs w:val="24"/>
                <w:lang w:eastAsia="en-US"/>
              </w:rPr>
            </w:pPr>
          </w:p>
        </w:tc>
      </w:tr>
      <w:tr w:rsidR="00057E87" w14:paraId="262D0C51"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C6075" w14:textId="77777777" w:rsidR="00057E87" w:rsidRDefault="00057E87" w:rsidP="00530118">
            <w:pPr>
              <w:spacing w:after="0" w:line="256" w:lineRule="auto"/>
              <w:rPr>
                <w:rFonts w:ascii="Times New Roman" w:hAnsi="Times New Roman"/>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vAlign w:val="bottom"/>
            <w:hideMark/>
          </w:tcPr>
          <w:p w14:paraId="0AED6D95" w14:textId="77777777" w:rsidR="00057E87" w:rsidRDefault="00057E87" w:rsidP="00530118">
            <w:pPr>
              <w:spacing w:after="0" w:line="240" w:lineRule="auto"/>
              <w:jc w:val="both"/>
              <w:rPr>
                <w:rFonts w:ascii="Times New Roman" w:hAnsi="Times New Roman"/>
                <w:bCs/>
                <w:sz w:val="24"/>
                <w:szCs w:val="24"/>
                <w:lang w:eastAsia="en-US"/>
              </w:rPr>
            </w:pPr>
            <w:r>
              <w:rPr>
                <w:rFonts w:ascii="Times New Roman" w:hAnsi="Times New Roman"/>
                <w:bCs/>
                <w:sz w:val="24"/>
                <w:szCs w:val="24"/>
                <w:lang w:eastAsia="en-US"/>
              </w:rPr>
              <w:t>Практическое занятие № 4. Использование средств индивидуальной защиты от поражающих факторов при ЧС</w:t>
            </w:r>
          </w:p>
        </w:tc>
        <w:tc>
          <w:tcPr>
            <w:tcW w:w="583" w:type="pct"/>
            <w:tcBorders>
              <w:top w:val="single" w:sz="4" w:space="0" w:color="auto"/>
              <w:left w:val="single" w:sz="4" w:space="0" w:color="auto"/>
              <w:bottom w:val="single" w:sz="4" w:space="0" w:color="auto"/>
              <w:right w:val="single" w:sz="4" w:space="0" w:color="auto"/>
            </w:tcBorders>
            <w:vAlign w:val="bottom"/>
            <w:hideMark/>
          </w:tcPr>
          <w:p w14:paraId="51919105" w14:textId="77777777" w:rsidR="00057E87" w:rsidRDefault="00057E87" w:rsidP="00530118">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7546E1" w14:textId="77777777" w:rsidR="00057E87" w:rsidRDefault="00057E87" w:rsidP="00530118">
            <w:pPr>
              <w:spacing w:after="0" w:line="256" w:lineRule="auto"/>
              <w:rPr>
                <w:rFonts w:ascii="Times New Roman" w:hAnsi="Times New Roman"/>
                <w:b/>
                <w:sz w:val="24"/>
                <w:szCs w:val="24"/>
                <w:lang w:eastAsia="en-US"/>
              </w:rPr>
            </w:pPr>
          </w:p>
        </w:tc>
      </w:tr>
      <w:tr w:rsidR="00057E87" w14:paraId="1F35AF1E"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3E4C74" w14:textId="77777777" w:rsidR="00057E87" w:rsidRDefault="00057E87" w:rsidP="00530118">
            <w:pPr>
              <w:spacing w:after="0" w:line="256" w:lineRule="auto"/>
              <w:rPr>
                <w:rFonts w:ascii="Times New Roman" w:hAnsi="Times New Roman"/>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5607CD7D" w14:textId="77777777" w:rsidR="00057E87" w:rsidRDefault="00057E87" w:rsidP="00530118">
            <w:pPr>
              <w:spacing w:after="0" w:line="240" w:lineRule="auto"/>
              <w:rPr>
                <w:rFonts w:ascii="Times New Roman" w:hAnsi="Times New Roman"/>
                <w:b/>
                <w:bCs/>
                <w:sz w:val="24"/>
                <w:szCs w:val="24"/>
                <w:lang w:eastAsia="en-US"/>
              </w:rPr>
            </w:pPr>
            <w:r>
              <w:rPr>
                <w:rFonts w:ascii="Times New Roman" w:hAnsi="Times New Roman"/>
                <w:b/>
                <w:bCs/>
                <w:sz w:val="24"/>
                <w:szCs w:val="24"/>
                <w:lang w:eastAsia="en-US"/>
              </w:rPr>
              <w:t>Самостоятельная работа обучающихся</w:t>
            </w:r>
            <w:r>
              <w:rPr>
                <w:rFonts w:ascii="Times New Roman" w:hAnsi="Times New Roman"/>
                <w:bCs/>
                <w:sz w:val="24"/>
                <w:szCs w:val="24"/>
                <w:lang w:eastAsia="en-US"/>
              </w:rPr>
              <w:t>*</w:t>
            </w:r>
          </w:p>
        </w:tc>
        <w:tc>
          <w:tcPr>
            <w:tcW w:w="583" w:type="pct"/>
            <w:tcBorders>
              <w:top w:val="single" w:sz="4" w:space="0" w:color="auto"/>
              <w:left w:val="single" w:sz="4" w:space="0" w:color="auto"/>
              <w:bottom w:val="single" w:sz="4" w:space="0" w:color="auto"/>
              <w:right w:val="single" w:sz="4" w:space="0" w:color="auto"/>
            </w:tcBorders>
            <w:vAlign w:val="center"/>
            <w:hideMark/>
          </w:tcPr>
          <w:p w14:paraId="04631BF7" w14:textId="77777777" w:rsidR="00057E87" w:rsidRDefault="00057E87" w:rsidP="00530118">
            <w:pPr>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348741" w14:textId="77777777" w:rsidR="00057E87" w:rsidRDefault="00057E87" w:rsidP="00530118">
            <w:pPr>
              <w:spacing w:after="0" w:line="256" w:lineRule="auto"/>
              <w:rPr>
                <w:rFonts w:ascii="Times New Roman" w:hAnsi="Times New Roman"/>
                <w:b/>
                <w:sz w:val="24"/>
                <w:szCs w:val="24"/>
                <w:lang w:eastAsia="en-US"/>
              </w:rPr>
            </w:pPr>
          </w:p>
        </w:tc>
      </w:tr>
      <w:tr w:rsidR="00057E87" w14:paraId="6675DBA4" w14:textId="77777777" w:rsidTr="00530118">
        <w:trPr>
          <w:trHeight w:val="20"/>
        </w:trPr>
        <w:tc>
          <w:tcPr>
            <w:tcW w:w="800" w:type="pct"/>
            <w:vMerge w:val="restart"/>
            <w:tcBorders>
              <w:top w:val="single" w:sz="4" w:space="0" w:color="auto"/>
              <w:left w:val="single" w:sz="4" w:space="0" w:color="auto"/>
              <w:bottom w:val="single" w:sz="4" w:space="0" w:color="auto"/>
              <w:right w:val="single" w:sz="4" w:space="0" w:color="auto"/>
            </w:tcBorders>
          </w:tcPr>
          <w:p w14:paraId="698BD7F4" w14:textId="77777777" w:rsidR="00057E87" w:rsidRDefault="00057E87" w:rsidP="00530118">
            <w:pPr>
              <w:spacing w:after="0" w:line="240" w:lineRule="auto"/>
              <w:rPr>
                <w:rFonts w:ascii="Times New Roman" w:hAnsi="Times New Roman"/>
                <w:b/>
                <w:bCs/>
                <w:sz w:val="24"/>
                <w:szCs w:val="24"/>
                <w:lang w:eastAsia="en-US"/>
              </w:rPr>
            </w:pPr>
            <w:r>
              <w:rPr>
                <w:rFonts w:ascii="Times New Roman" w:hAnsi="Times New Roman"/>
                <w:b/>
                <w:bCs/>
                <w:sz w:val="24"/>
                <w:szCs w:val="24"/>
                <w:lang w:eastAsia="en-US"/>
              </w:rPr>
              <w:t xml:space="preserve">Тема 1.3. </w:t>
            </w:r>
          </w:p>
          <w:p w14:paraId="34E8A57A" w14:textId="77777777" w:rsidR="00057E87" w:rsidRPr="009F5859" w:rsidRDefault="00057E87" w:rsidP="00530118">
            <w:pPr>
              <w:spacing w:after="0" w:line="240" w:lineRule="auto"/>
              <w:rPr>
                <w:rFonts w:ascii="Times New Roman" w:hAnsi="Times New Roman"/>
                <w:b/>
                <w:bCs/>
                <w:sz w:val="24"/>
                <w:szCs w:val="24"/>
                <w:lang w:eastAsia="en-US"/>
              </w:rPr>
            </w:pPr>
            <w:r w:rsidRPr="009F5859">
              <w:rPr>
                <w:rFonts w:ascii="Times New Roman" w:hAnsi="Times New Roman"/>
                <w:b/>
                <w:bCs/>
                <w:sz w:val="24"/>
                <w:szCs w:val="24"/>
                <w:lang w:eastAsia="en-US"/>
              </w:rPr>
              <w:t>Организационные и правовые основы обеспечения безопасности жизнедеятельности в чрезвычайных ситуациях</w:t>
            </w:r>
          </w:p>
        </w:tc>
        <w:tc>
          <w:tcPr>
            <w:tcW w:w="2844" w:type="pct"/>
            <w:tcBorders>
              <w:top w:val="single" w:sz="4" w:space="0" w:color="auto"/>
              <w:left w:val="single" w:sz="4" w:space="0" w:color="auto"/>
              <w:bottom w:val="single" w:sz="4" w:space="0" w:color="auto"/>
              <w:right w:val="single" w:sz="4" w:space="0" w:color="auto"/>
            </w:tcBorders>
            <w:hideMark/>
          </w:tcPr>
          <w:p w14:paraId="5C20FA22" w14:textId="77777777" w:rsidR="00057E87" w:rsidRDefault="00057E87" w:rsidP="00530118">
            <w:pPr>
              <w:spacing w:after="0" w:line="240" w:lineRule="auto"/>
              <w:rPr>
                <w:rFonts w:ascii="Times New Roman" w:hAnsi="Times New Roman"/>
                <w:b/>
                <w:bCs/>
                <w:sz w:val="24"/>
                <w:szCs w:val="24"/>
                <w:lang w:eastAsia="en-US"/>
              </w:rPr>
            </w:pPr>
            <w:r>
              <w:rPr>
                <w:rFonts w:ascii="Times New Roman" w:hAnsi="Times New Roman"/>
                <w:b/>
                <w:bCs/>
                <w:sz w:val="24"/>
                <w:szCs w:val="24"/>
                <w:lang w:eastAsia="en-US"/>
              </w:rPr>
              <w:t xml:space="preserve">Содержание учебного материала </w:t>
            </w:r>
          </w:p>
        </w:tc>
        <w:tc>
          <w:tcPr>
            <w:tcW w:w="583" w:type="pct"/>
            <w:tcBorders>
              <w:top w:val="single" w:sz="4" w:space="0" w:color="auto"/>
              <w:left w:val="single" w:sz="4" w:space="0" w:color="auto"/>
              <w:bottom w:val="single" w:sz="4" w:space="0" w:color="auto"/>
              <w:right w:val="single" w:sz="4" w:space="0" w:color="auto"/>
            </w:tcBorders>
            <w:vAlign w:val="center"/>
            <w:hideMark/>
          </w:tcPr>
          <w:p w14:paraId="7828C8C2" w14:textId="77777777" w:rsidR="00057E87" w:rsidRDefault="00057E87" w:rsidP="00530118">
            <w:pPr>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4</w:t>
            </w:r>
          </w:p>
        </w:tc>
        <w:tc>
          <w:tcPr>
            <w:tcW w:w="773" w:type="pct"/>
            <w:vMerge w:val="restart"/>
            <w:tcBorders>
              <w:top w:val="single" w:sz="4" w:space="0" w:color="auto"/>
              <w:left w:val="single" w:sz="4" w:space="0" w:color="auto"/>
              <w:bottom w:val="single" w:sz="4" w:space="0" w:color="auto"/>
              <w:right w:val="single" w:sz="4" w:space="0" w:color="auto"/>
            </w:tcBorders>
          </w:tcPr>
          <w:p w14:paraId="4FAAB595" w14:textId="77777777" w:rsidR="00057E87" w:rsidRDefault="00057E87" w:rsidP="00530118">
            <w:pPr>
              <w:suppressAutoHyphens/>
              <w:spacing w:after="0" w:line="240" w:lineRule="auto"/>
              <w:jc w:val="center"/>
              <w:rPr>
                <w:rFonts w:ascii="Times New Roman" w:hAnsi="Times New Roman"/>
                <w:sz w:val="24"/>
                <w:szCs w:val="24"/>
                <w:lang w:eastAsia="en-US"/>
              </w:rPr>
            </w:pPr>
          </w:p>
          <w:p w14:paraId="6304FFC0" w14:textId="77777777" w:rsidR="00057E87" w:rsidRDefault="00057E87" w:rsidP="00530118">
            <w:pPr>
              <w:suppressAutoHyphens/>
              <w:spacing w:after="0" w:line="240" w:lineRule="auto"/>
              <w:jc w:val="center"/>
              <w:rPr>
                <w:rFonts w:ascii="Times New Roman" w:hAnsi="Times New Roman"/>
                <w:sz w:val="24"/>
                <w:szCs w:val="24"/>
                <w:lang w:eastAsia="en-US"/>
              </w:rPr>
            </w:pPr>
          </w:p>
          <w:p w14:paraId="51D454CC" w14:textId="77777777" w:rsidR="00057E87" w:rsidRDefault="00057E87" w:rsidP="00530118">
            <w:pPr>
              <w:suppressAutoHyphens/>
              <w:spacing w:after="0" w:line="240" w:lineRule="auto"/>
              <w:jc w:val="center"/>
              <w:rPr>
                <w:rFonts w:ascii="Times New Roman" w:hAnsi="Times New Roman"/>
                <w:sz w:val="24"/>
                <w:szCs w:val="24"/>
                <w:lang w:eastAsia="en-US"/>
              </w:rPr>
            </w:pPr>
          </w:p>
          <w:p w14:paraId="59C5ED1A" w14:textId="77777777" w:rsidR="00057E87" w:rsidRDefault="00057E87" w:rsidP="00530118">
            <w:pPr>
              <w:suppressAutoHyphens/>
              <w:spacing w:after="0" w:line="240" w:lineRule="auto"/>
              <w:jc w:val="center"/>
              <w:rPr>
                <w:rFonts w:ascii="Times New Roman" w:hAnsi="Times New Roman"/>
                <w:sz w:val="24"/>
                <w:szCs w:val="24"/>
                <w:lang w:eastAsia="en-US"/>
              </w:rPr>
            </w:pPr>
          </w:p>
          <w:p w14:paraId="1925D3DE" w14:textId="77777777" w:rsidR="00057E87" w:rsidRPr="005F651B" w:rsidRDefault="00057E87" w:rsidP="00530118">
            <w:pPr>
              <w:suppressAutoHyphens/>
              <w:spacing w:after="0" w:line="240" w:lineRule="auto"/>
              <w:jc w:val="center"/>
              <w:rPr>
                <w:rFonts w:ascii="Times New Roman" w:hAnsi="Times New Roman"/>
                <w:sz w:val="24"/>
                <w:szCs w:val="24"/>
                <w:lang w:eastAsia="en-US"/>
              </w:rPr>
            </w:pPr>
            <w:r w:rsidRPr="005F651B">
              <w:rPr>
                <w:rFonts w:ascii="Times New Roman" w:hAnsi="Times New Roman"/>
                <w:sz w:val="24"/>
                <w:szCs w:val="24"/>
                <w:lang w:eastAsia="en-US"/>
              </w:rPr>
              <w:t>ОК.01; ОК 02; ОК 05; ОК 06; ОК 08.</w:t>
            </w:r>
          </w:p>
          <w:p w14:paraId="5B3DA1D2" w14:textId="77777777" w:rsidR="00057E87" w:rsidRDefault="00057E87" w:rsidP="00530118">
            <w:pPr>
              <w:spacing w:after="0" w:line="240" w:lineRule="auto"/>
              <w:jc w:val="center"/>
              <w:rPr>
                <w:rFonts w:ascii="Times New Roman" w:hAnsi="Times New Roman"/>
                <w:b/>
                <w:bCs/>
                <w:sz w:val="24"/>
                <w:szCs w:val="24"/>
                <w:lang w:eastAsia="en-US"/>
              </w:rPr>
            </w:pPr>
            <w:r w:rsidRPr="005F651B">
              <w:rPr>
                <w:rFonts w:ascii="Times New Roman" w:hAnsi="Times New Roman"/>
                <w:sz w:val="24"/>
                <w:szCs w:val="24"/>
                <w:lang w:eastAsia="en-US"/>
              </w:rPr>
              <w:t>ПК 2.1; ПК 2.4; 4.1</w:t>
            </w:r>
          </w:p>
        </w:tc>
      </w:tr>
      <w:tr w:rsidR="00057E87" w14:paraId="20AC97EF"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780110" w14:textId="77777777" w:rsidR="00057E87"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60CD9E86" w14:textId="77777777" w:rsidR="00057E87" w:rsidRDefault="00057E87" w:rsidP="00530118">
            <w:pPr>
              <w:spacing w:after="0" w:line="240" w:lineRule="auto"/>
              <w:jc w:val="both"/>
              <w:rPr>
                <w:rFonts w:ascii="Times New Roman" w:hAnsi="Times New Roman"/>
                <w:bCs/>
                <w:sz w:val="24"/>
                <w:szCs w:val="24"/>
                <w:lang w:eastAsia="en-US"/>
              </w:rPr>
            </w:pPr>
            <w:r>
              <w:rPr>
                <w:rFonts w:ascii="Times New Roman" w:hAnsi="Times New Roman"/>
                <w:sz w:val="24"/>
                <w:szCs w:val="24"/>
                <w:lang w:eastAsia="en-US"/>
              </w:rPr>
              <w:t xml:space="preserve">Устойчивость работы объектов экономики в чрезвычайных ситуациях. Единая государственная система предупреждения и ликвидации чрезвычайных ситуаций (РСЧС). Государственные службы по охране здоровья и безопасности граждан </w:t>
            </w:r>
          </w:p>
        </w:tc>
        <w:tc>
          <w:tcPr>
            <w:tcW w:w="583" w:type="pct"/>
            <w:vMerge w:val="restart"/>
            <w:tcBorders>
              <w:top w:val="single" w:sz="4" w:space="0" w:color="auto"/>
              <w:left w:val="single" w:sz="4" w:space="0" w:color="auto"/>
              <w:bottom w:val="single" w:sz="4" w:space="0" w:color="auto"/>
              <w:right w:val="single" w:sz="4" w:space="0" w:color="auto"/>
            </w:tcBorders>
            <w:vAlign w:val="center"/>
            <w:hideMark/>
          </w:tcPr>
          <w:p w14:paraId="4B47611B" w14:textId="77777777" w:rsidR="00057E87" w:rsidRDefault="00057E87" w:rsidP="00530118">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652E44" w14:textId="77777777" w:rsidR="00057E87" w:rsidRDefault="00057E87" w:rsidP="00530118">
            <w:pPr>
              <w:spacing w:after="0" w:line="256" w:lineRule="auto"/>
              <w:rPr>
                <w:rFonts w:ascii="Times New Roman" w:hAnsi="Times New Roman"/>
                <w:b/>
                <w:bCs/>
                <w:sz w:val="24"/>
                <w:szCs w:val="24"/>
                <w:lang w:eastAsia="en-US"/>
              </w:rPr>
            </w:pPr>
          </w:p>
        </w:tc>
      </w:tr>
      <w:tr w:rsidR="00057E87" w14:paraId="5BAE6223"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D6C44" w14:textId="77777777" w:rsidR="00057E87"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6D3F2845" w14:textId="77777777" w:rsidR="00057E87" w:rsidRDefault="00057E87" w:rsidP="00530118">
            <w:pPr>
              <w:spacing w:after="0" w:line="240" w:lineRule="auto"/>
              <w:jc w:val="both"/>
              <w:rPr>
                <w:rFonts w:ascii="Times New Roman" w:hAnsi="Times New Roman"/>
                <w:bCs/>
                <w:sz w:val="24"/>
                <w:szCs w:val="24"/>
                <w:lang w:eastAsia="en-US"/>
              </w:rPr>
            </w:pPr>
            <w:r>
              <w:rPr>
                <w:rFonts w:ascii="Times New Roman" w:hAnsi="Times New Roman"/>
                <w:sz w:val="24"/>
                <w:szCs w:val="24"/>
                <w:lang w:eastAsia="en-US"/>
              </w:rPr>
              <w:t>Понятие и основные задачи гражданской обороны. Организационная структура гражданской обороны. Основные мероприятия, проводимые ГО. Действия населения по сигналам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F8C86B" w14:textId="77777777" w:rsidR="00057E87" w:rsidRDefault="00057E87" w:rsidP="00530118">
            <w:pPr>
              <w:spacing w:after="0" w:line="256" w:lineRule="auto"/>
              <w:rPr>
                <w:rFonts w:ascii="Times New Roman"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2D7356" w14:textId="77777777" w:rsidR="00057E87" w:rsidRDefault="00057E87" w:rsidP="00530118">
            <w:pPr>
              <w:spacing w:after="0" w:line="256" w:lineRule="auto"/>
              <w:rPr>
                <w:rFonts w:ascii="Times New Roman" w:hAnsi="Times New Roman"/>
                <w:b/>
                <w:bCs/>
                <w:sz w:val="24"/>
                <w:szCs w:val="24"/>
                <w:lang w:eastAsia="en-US"/>
              </w:rPr>
            </w:pPr>
          </w:p>
        </w:tc>
      </w:tr>
      <w:tr w:rsidR="00057E87" w14:paraId="654023C6"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F7C5E3" w14:textId="77777777" w:rsidR="00057E87"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7B6F61E3" w14:textId="77777777" w:rsidR="00057E87" w:rsidRDefault="00057E87" w:rsidP="00530118">
            <w:pPr>
              <w:spacing w:after="0" w:line="240" w:lineRule="auto"/>
              <w:jc w:val="both"/>
              <w:rPr>
                <w:rFonts w:ascii="Times New Roman" w:hAnsi="Times New Roman"/>
                <w:b/>
                <w:bCs/>
                <w:sz w:val="24"/>
                <w:szCs w:val="24"/>
                <w:lang w:eastAsia="en-US"/>
              </w:rPr>
            </w:pPr>
            <w:r>
              <w:rPr>
                <w:rFonts w:ascii="Times New Roman" w:hAnsi="Times New Roman"/>
                <w:b/>
                <w:bCs/>
                <w:sz w:val="24"/>
                <w:szCs w:val="24"/>
                <w:lang w:eastAsia="en-US"/>
              </w:rPr>
              <w:t>В том числе практических занятий</w:t>
            </w:r>
          </w:p>
        </w:tc>
        <w:tc>
          <w:tcPr>
            <w:tcW w:w="583" w:type="pct"/>
            <w:tcBorders>
              <w:top w:val="single" w:sz="4" w:space="0" w:color="auto"/>
              <w:left w:val="single" w:sz="4" w:space="0" w:color="auto"/>
              <w:bottom w:val="single" w:sz="4" w:space="0" w:color="auto"/>
              <w:right w:val="single" w:sz="4" w:space="0" w:color="auto"/>
            </w:tcBorders>
            <w:vAlign w:val="center"/>
            <w:hideMark/>
          </w:tcPr>
          <w:p w14:paraId="7B0B4C27" w14:textId="77777777" w:rsidR="00057E87" w:rsidRDefault="00057E87" w:rsidP="00530118">
            <w:pPr>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757CC2" w14:textId="77777777" w:rsidR="00057E87" w:rsidRDefault="00057E87" w:rsidP="00530118">
            <w:pPr>
              <w:spacing w:after="0" w:line="256" w:lineRule="auto"/>
              <w:rPr>
                <w:rFonts w:ascii="Times New Roman" w:hAnsi="Times New Roman"/>
                <w:b/>
                <w:bCs/>
                <w:sz w:val="24"/>
                <w:szCs w:val="24"/>
                <w:lang w:eastAsia="en-US"/>
              </w:rPr>
            </w:pPr>
          </w:p>
        </w:tc>
      </w:tr>
      <w:tr w:rsidR="00057E87" w14:paraId="7A4EC118"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A94229" w14:textId="77777777" w:rsidR="00057E87"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405C19ED" w14:textId="77777777" w:rsidR="00057E87" w:rsidRDefault="00057E87" w:rsidP="0053011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Практическое занятие № 5. Правила поведения и действия по сигналам гражданской обороны</w:t>
            </w:r>
          </w:p>
        </w:tc>
        <w:tc>
          <w:tcPr>
            <w:tcW w:w="583" w:type="pct"/>
            <w:tcBorders>
              <w:top w:val="single" w:sz="4" w:space="0" w:color="auto"/>
              <w:left w:val="single" w:sz="4" w:space="0" w:color="auto"/>
              <w:bottom w:val="single" w:sz="4" w:space="0" w:color="auto"/>
              <w:right w:val="single" w:sz="4" w:space="0" w:color="auto"/>
            </w:tcBorders>
            <w:vAlign w:val="bottom"/>
            <w:hideMark/>
          </w:tcPr>
          <w:p w14:paraId="285B7CAE" w14:textId="77777777" w:rsidR="00057E87" w:rsidRDefault="00057E87" w:rsidP="00530118">
            <w:pPr>
              <w:spacing w:after="0" w:line="240" w:lineRule="auto"/>
              <w:jc w:val="center"/>
              <w:rPr>
                <w:rFonts w:ascii="Times New Roman" w:hAnsi="Times New Roman"/>
                <w:b/>
                <w:bCs/>
                <w:sz w:val="24"/>
                <w:szCs w:val="24"/>
                <w:lang w:eastAsia="en-US"/>
              </w:rPr>
            </w:pPr>
            <w:r>
              <w:rPr>
                <w:rFonts w:ascii="Times New Roman" w:hAnsi="Times New Roman"/>
                <w:bCs/>
                <w:i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CAE20C" w14:textId="77777777" w:rsidR="00057E87" w:rsidRDefault="00057E87" w:rsidP="00530118">
            <w:pPr>
              <w:spacing w:after="0" w:line="256" w:lineRule="auto"/>
              <w:rPr>
                <w:rFonts w:ascii="Times New Roman" w:hAnsi="Times New Roman"/>
                <w:b/>
                <w:bCs/>
                <w:sz w:val="24"/>
                <w:szCs w:val="24"/>
                <w:lang w:eastAsia="en-US"/>
              </w:rPr>
            </w:pPr>
          </w:p>
        </w:tc>
      </w:tr>
      <w:tr w:rsidR="00057E87" w14:paraId="6E771B80"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52B4A6" w14:textId="77777777" w:rsidR="00057E87"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11E912C2" w14:textId="77777777" w:rsidR="00057E87" w:rsidRDefault="00057E87" w:rsidP="00530118">
            <w:pPr>
              <w:spacing w:after="0" w:line="240" w:lineRule="auto"/>
              <w:rPr>
                <w:rFonts w:ascii="Times New Roman" w:hAnsi="Times New Roman"/>
                <w:b/>
                <w:bCs/>
                <w:sz w:val="24"/>
                <w:szCs w:val="24"/>
                <w:lang w:eastAsia="en-US"/>
              </w:rPr>
            </w:pPr>
            <w:r>
              <w:rPr>
                <w:rFonts w:ascii="Times New Roman" w:hAnsi="Times New Roman"/>
                <w:b/>
                <w:bCs/>
                <w:sz w:val="24"/>
                <w:szCs w:val="24"/>
                <w:lang w:eastAsia="en-US"/>
              </w:rPr>
              <w:t>Самостоятельная работа обучающихся</w:t>
            </w:r>
            <w:r>
              <w:rPr>
                <w:lang w:eastAsia="en-US"/>
              </w:rPr>
              <w:t>*</w:t>
            </w:r>
          </w:p>
        </w:tc>
        <w:tc>
          <w:tcPr>
            <w:tcW w:w="583" w:type="pct"/>
            <w:tcBorders>
              <w:top w:val="single" w:sz="4" w:space="0" w:color="auto"/>
              <w:left w:val="single" w:sz="4" w:space="0" w:color="auto"/>
              <w:bottom w:val="single" w:sz="4" w:space="0" w:color="auto"/>
              <w:right w:val="single" w:sz="4" w:space="0" w:color="auto"/>
            </w:tcBorders>
            <w:vAlign w:val="center"/>
            <w:hideMark/>
          </w:tcPr>
          <w:p w14:paraId="358156C6" w14:textId="77777777" w:rsidR="00057E87" w:rsidRDefault="00057E87" w:rsidP="00530118">
            <w:pPr>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EAA98B" w14:textId="77777777" w:rsidR="00057E87" w:rsidRDefault="00057E87" w:rsidP="00530118">
            <w:pPr>
              <w:spacing w:after="0" w:line="256" w:lineRule="auto"/>
              <w:rPr>
                <w:rFonts w:ascii="Times New Roman" w:hAnsi="Times New Roman"/>
                <w:b/>
                <w:bCs/>
                <w:sz w:val="24"/>
                <w:szCs w:val="24"/>
                <w:lang w:eastAsia="en-US"/>
              </w:rPr>
            </w:pPr>
          </w:p>
        </w:tc>
      </w:tr>
      <w:tr w:rsidR="00057E87" w14:paraId="1ED4CF06" w14:textId="77777777" w:rsidTr="00530118">
        <w:trPr>
          <w:trHeight w:val="371"/>
        </w:trPr>
        <w:tc>
          <w:tcPr>
            <w:tcW w:w="3644" w:type="pct"/>
            <w:gridSpan w:val="2"/>
            <w:tcBorders>
              <w:top w:val="single" w:sz="4" w:space="0" w:color="auto"/>
              <w:left w:val="single" w:sz="4" w:space="0" w:color="auto"/>
              <w:bottom w:val="single" w:sz="4" w:space="0" w:color="auto"/>
              <w:right w:val="single" w:sz="4" w:space="0" w:color="auto"/>
            </w:tcBorders>
            <w:hideMark/>
          </w:tcPr>
          <w:p w14:paraId="6A66EDD1" w14:textId="77777777" w:rsidR="00057E87" w:rsidRDefault="00057E87" w:rsidP="00530118">
            <w:pPr>
              <w:spacing w:after="0" w:line="240" w:lineRule="auto"/>
              <w:rPr>
                <w:rFonts w:ascii="Times New Roman" w:hAnsi="Times New Roman"/>
                <w:b/>
                <w:bCs/>
                <w:sz w:val="24"/>
                <w:szCs w:val="24"/>
                <w:lang w:eastAsia="en-US"/>
              </w:rPr>
            </w:pPr>
            <w:r>
              <w:rPr>
                <w:rFonts w:ascii="Times New Roman" w:hAnsi="Times New Roman"/>
                <w:b/>
                <w:bCs/>
                <w:sz w:val="24"/>
                <w:szCs w:val="24"/>
                <w:lang w:eastAsia="en-US"/>
              </w:rPr>
              <w:t>Раздел 2. Основы военной службы и медицинской подготовки</w:t>
            </w:r>
          </w:p>
        </w:tc>
        <w:tc>
          <w:tcPr>
            <w:tcW w:w="583" w:type="pct"/>
            <w:tcBorders>
              <w:top w:val="single" w:sz="4" w:space="0" w:color="auto"/>
              <w:left w:val="single" w:sz="4" w:space="0" w:color="auto"/>
              <w:bottom w:val="single" w:sz="4" w:space="0" w:color="auto"/>
              <w:right w:val="single" w:sz="4" w:space="0" w:color="auto"/>
            </w:tcBorders>
            <w:hideMark/>
          </w:tcPr>
          <w:p w14:paraId="09BE4F8F" w14:textId="77777777" w:rsidR="00057E87" w:rsidRDefault="00057E87" w:rsidP="00530118">
            <w:pPr>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48/34</w:t>
            </w:r>
          </w:p>
        </w:tc>
        <w:tc>
          <w:tcPr>
            <w:tcW w:w="773" w:type="pct"/>
            <w:tcBorders>
              <w:top w:val="single" w:sz="4" w:space="0" w:color="auto"/>
              <w:left w:val="single" w:sz="4" w:space="0" w:color="auto"/>
              <w:bottom w:val="single" w:sz="4" w:space="0" w:color="auto"/>
              <w:right w:val="single" w:sz="4" w:space="0" w:color="auto"/>
            </w:tcBorders>
          </w:tcPr>
          <w:p w14:paraId="64FED240" w14:textId="77777777" w:rsidR="00057E87" w:rsidRDefault="00057E87" w:rsidP="00530118">
            <w:pPr>
              <w:spacing w:after="0" w:line="240" w:lineRule="auto"/>
              <w:jc w:val="center"/>
              <w:rPr>
                <w:rFonts w:ascii="Times New Roman" w:hAnsi="Times New Roman"/>
                <w:b/>
                <w:bCs/>
                <w:i/>
                <w:iCs/>
                <w:sz w:val="24"/>
                <w:szCs w:val="24"/>
                <w:lang w:eastAsia="en-US"/>
              </w:rPr>
            </w:pPr>
          </w:p>
        </w:tc>
      </w:tr>
      <w:tr w:rsidR="00057E87" w14:paraId="5CC715A0" w14:textId="77777777" w:rsidTr="00530118">
        <w:trPr>
          <w:trHeight w:val="371"/>
        </w:trPr>
        <w:tc>
          <w:tcPr>
            <w:tcW w:w="3644" w:type="pct"/>
            <w:gridSpan w:val="2"/>
            <w:tcBorders>
              <w:top w:val="single" w:sz="4" w:space="0" w:color="auto"/>
              <w:left w:val="single" w:sz="4" w:space="0" w:color="auto"/>
              <w:bottom w:val="single" w:sz="4" w:space="0" w:color="auto"/>
              <w:right w:val="single" w:sz="4" w:space="0" w:color="auto"/>
            </w:tcBorders>
            <w:hideMark/>
          </w:tcPr>
          <w:p w14:paraId="6516D0A0" w14:textId="77777777" w:rsidR="00057E87" w:rsidRDefault="00057E87" w:rsidP="00530118">
            <w:pPr>
              <w:spacing w:after="0" w:line="240" w:lineRule="auto"/>
              <w:rPr>
                <w:rFonts w:ascii="Times New Roman" w:hAnsi="Times New Roman"/>
                <w:b/>
                <w:bCs/>
                <w:sz w:val="24"/>
                <w:szCs w:val="24"/>
                <w:lang w:eastAsia="en-US"/>
              </w:rPr>
            </w:pPr>
            <w:r>
              <w:rPr>
                <w:rFonts w:ascii="Times New Roman" w:hAnsi="Times New Roman"/>
                <w:b/>
                <w:bCs/>
                <w:sz w:val="24"/>
                <w:szCs w:val="24"/>
                <w:lang w:eastAsia="en-US"/>
              </w:rPr>
              <w:t>Модуль «Основы военной службы» (для юношей)</w:t>
            </w:r>
          </w:p>
        </w:tc>
        <w:tc>
          <w:tcPr>
            <w:tcW w:w="583" w:type="pct"/>
            <w:tcBorders>
              <w:top w:val="single" w:sz="4" w:space="0" w:color="auto"/>
              <w:left w:val="single" w:sz="4" w:space="0" w:color="auto"/>
              <w:bottom w:val="single" w:sz="4" w:space="0" w:color="auto"/>
              <w:right w:val="single" w:sz="4" w:space="0" w:color="auto"/>
            </w:tcBorders>
            <w:hideMark/>
          </w:tcPr>
          <w:p w14:paraId="374E73DA" w14:textId="77777777" w:rsidR="00057E87" w:rsidRDefault="00057E87" w:rsidP="00530118">
            <w:pPr>
              <w:spacing w:after="0" w:line="240" w:lineRule="auto"/>
              <w:jc w:val="center"/>
              <w:rPr>
                <w:rFonts w:ascii="Times New Roman" w:hAnsi="Times New Roman"/>
                <w:i/>
                <w:iCs/>
                <w:sz w:val="24"/>
                <w:szCs w:val="24"/>
                <w:lang w:eastAsia="en-US"/>
              </w:rPr>
            </w:pPr>
            <w:r>
              <w:rPr>
                <w:rFonts w:ascii="Times New Roman" w:hAnsi="Times New Roman"/>
                <w:b/>
                <w:bCs/>
                <w:sz w:val="24"/>
                <w:szCs w:val="24"/>
                <w:lang w:eastAsia="en-US"/>
              </w:rPr>
              <w:t>48/34</w:t>
            </w:r>
          </w:p>
        </w:tc>
        <w:tc>
          <w:tcPr>
            <w:tcW w:w="773" w:type="pct"/>
            <w:tcBorders>
              <w:top w:val="single" w:sz="4" w:space="0" w:color="auto"/>
              <w:left w:val="single" w:sz="4" w:space="0" w:color="auto"/>
              <w:bottom w:val="single" w:sz="4" w:space="0" w:color="auto"/>
              <w:right w:val="single" w:sz="4" w:space="0" w:color="auto"/>
            </w:tcBorders>
          </w:tcPr>
          <w:p w14:paraId="57BF30FC" w14:textId="77777777" w:rsidR="00057E87" w:rsidRDefault="00057E87" w:rsidP="00530118">
            <w:pPr>
              <w:spacing w:after="0" w:line="240" w:lineRule="auto"/>
              <w:jc w:val="center"/>
              <w:rPr>
                <w:rFonts w:ascii="Times New Roman" w:hAnsi="Times New Roman"/>
                <w:b/>
                <w:bCs/>
                <w:i/>
                <w:iCs/>
                <w:sz w:val="24"/>
                <w:szCs w:val="24"/>
                <w:lang w:eastAsia="en-US"/>
              </w:rPr>
            </w:pPr>
          </w:p>
        </w:tc>
      </w:tr>
      <w:tr w:rsidR="00057E87" w14:paraId="539AA887" w14:textId="77777777" w:rsidTr="00530118">
        <w:trPr>
          <w:trHeight w:val="20"/>
        </w:trPr>
        <w:tc>
          <w:tcPr>
            <w:tcW w:w="800" w:type="pct"/>
            <w:vMerge w:val="restart"/>
            <w:tcBorders>
              <w:top w:val="single" w:sz="4" w:space="0" w:color="auto"/>
              <w:left w:val="single" w:sz="4" w:space="0" w:color="auto"/>
              <w:bottom w:val="single" w:sz="4" w:space="0" w:color="auto"/>
              <w:right w:val="single" w:sz="4" w:space="0" w:color="auto"/>
            </w:tcBorders>
          </w:tcPr>
          <w:p w14:paraId="5C959269" w14:textId="77777777" w:rsidR="00057E87" w:rsidRDefault="00057E87" w:rsidP="00530118">
            <w:pPr>
              <w:spacing w:after="0" w:line="240" w:lineRule="auto"/>
              <w:rPr>
                <w:rFonts w:ascii="Times New Roman" w:hAnsi="Times New Roman"/>
                <w:b/>
                <w:bCs/>
                <w:sz w:val="24"/>
                <w:szCs w:val="24"/>
                <w:lang w:eastAsia="en-US"/>
              </w:rPr>
            </w:pPr>
            <w:r>
              <w:rPr>
                <w:rFonts w:ascii="Times New Roman" w:hAnsi="Times New Roman"/>
                <w:b/>
                <w:bCs/>
                <w:sz w:val="24"/>
                <w:szCs w:val="24"/>
                <w:lang w:eastAsia="en-US"/>
              </w:rPr>
              <w:t>Тема 2.1</w:t>
            </w:r>
            <w:r>
              <w:rPr>
                <w:rFonts w:ascii="Times New Roman" w:hAnsi="Times New Roman"/>
                <w:sz w:val="24"/>
                <w:szCs w:val="24"/>
                <w:lang w:eastAsia="en-US"/>
              </w:rPr>
              <w:t>.</w:t>
            </w:r>
          </w:p>
          <w:p w14:paraId="711EA693" w14:textId="77777777" w:rsidR="00057E87" w:rsidRPr="009F5859" w:rsidRDefault="00057E87" w:rsidP="00530118">
            <w:pPr>
              <w:spacing w:after="0" w:line="240" w:lineRule="auto"/>
              <w:rPr>
                <w:rFonts w:ascii="Times New Roman" w:hAnsi="Times New Roman"/>
                <w:b/>
                <w:bCs/>
                <w:sz w:val="24"/>
                <w:szCs w:val="24"/>
                <w:lang w:eastAsia="en-US"/>
              </w:rPr>
            </w:pPr>
            <w:r w:rsidRPr="009F5859">
              <w:rPr>
                <w:rFonts w:ascii="Times New Roman" w:hAnsi="Times New Roman"/>
                <w:b/>
                <w:bCs/>
                <w:sz w:val="24"/>
                <w:szCs w:val="24"/>
                <w:lang w:eastAsia="en-US"/>
              </w:rPr>
              <w:t>Основы военной безопасности Российской Федерации</w:t>
            </w:r>
          </w:p>
        </w:tc>
        <w:tc>
          <w:tcPr>
            <w:tcW w:w="2844" w:type="pct"/>
            <w:tcBorders>
              <w:top w:val="single" w:sz="4" w:space="0" w:color="auto"/>
              <w:left w:val="single" w:sz="4" w:space="0" w:color="auto"/>
              <w:bottom w:val="single" w:sz="4" w:space="0" w:color="auto"/>
              <w:right w:val="single" w:sz="4" w:space="0" w:color="auto"/>
            </w:tcBorders>
            <w:hideMark/>
          </w:tcPr>
          <w:p w14:paraId="3FE94CD7" w14:textId="77777777" w:rsidR="00057E87" w:rsidRDefault="00057E87" w:rsidP="00530118">
            <w:pPr>
              <w:spacing w:after="0" w:line="240" w:lineRule="auto"/>
              <w:rPr>
                <w:rFonts w:ascii="Times New Roman" w:hAnsi="Times New Roman"/>
                <w:b/>
                <w:bCs/>
                <w:i/>
                <w:sz w:val="24"/>
                <w:szCs w:val="24"/>
                <w:lang w:eastAsia="en-US"/>
              </w:rPr>
            </w:pPr>
            <w:r>
              <w:rPr>
                <w:rFonts w:ascii="Times New Roman" w:hAnsi="Times New Roman"/>
                <w:b/>
                <w:bCs/>
                <w:sz w:val="24"/>
                <w:szCs w:val="24"/>
                <w:lang w:eastAsia="en-US"/>
              </w:rPr>
              <w:t>Содержание учебного материала</w:t>
            </w:r>
          </w:p>
        </w:tc>
        <w:tc>
          <w:tcPr>
            <w:tcW w:w="583" w:type="pct"/>
            <w:tcBorders>
              <w:top w:val="single" w:sz="4" w:space="0" w:color="auto"/>
              <w:left w:val="single" w:sz="4" w:space="0" w:color="auto"/>
              <w:bottom w:val="single" w:sz="4" w:space="0" w:color="auto"/>
              <w:right w:val="single" w:sz="4" w:space="0" w:color="auto"/>
            </w:tcBorders>
            <w:vAlign w:val="center"/>
            <w:hideMark/>
          </w:tcPr>
          <w:p w14:paraId="74359C42" w14:textId="77777777" w:rsidR="00057E87" w:rsidRDefault="00057E87" w:rsidP="00530118">
            <w:pPr>
              <w:suppressAutoHyphens/>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10</w:t>
            </w:r>
          </w:p>
        </w:tc>
        <w:tc>
          <w:tcPr>
            <w:tcW w:w="773" w:type="pct"/>
            <w:vMerge w:val="restart"/>
            <w:tcBorders>
              <w:top w:val="single" w:sz="4" w:space="0" w:color="auto"/>
              <w:left w:val="single" w:sz="4" w:space="0" w:color="auto"/>
              <w:bottom w:val="single" w:sz="4" w:space="0" w:color="auto"/>
              <w:right w:val="single" w:sz="4" w:space="0" w:color="auto"/>
            </w:tcBorders>
          </w:tcPr>
          <w:p w14:paraId="47B88D1B" w14:textId="77777777" w:rsidR="00057E87" w:rsidRDefault="00057E87" w:rsidP="00530118">
            <w:pPr>
              <w:suppressAutoHyphens/>
              <w:spacing w:after="0" w:line="240" w:lineRule="auto"/>
              <w:jc w:val="center"/>
              <w:rPr>
                <w:rFonts w:ascii="Times New Roman" w:hAnsi="Times New Roman"/>
                <w:sz w:val="24"/>
                <w:szCs w:val="24"/>
                <w:lang w:eastAsia="en-US"/>
              </w:rPr>
            </w:pPr>
          </w:p>
          <w:p w14:paraId="0E0A2BD7" w14:textId="77777777" w:rsidR="00057E87" w:rsidRDefault="00057E87" w:rsidP="00530118">
            <w:pPr>
              <w:suppressAutoHyphens/>
              <w:spacing w:after="0" w:line="240" w:lineRule="auto"/>
              <w:jc w:val="center"/>
              <w:rPr>
                <w:rFonts w:ascii="Times New Roman" w:hAnsi="Times New Roman"/>
                <w:sz w:val="24"/>
                <w:szCs w:val="24"/>
                <w:lang w:eastAsia="en-US"/>
              </w:rPr>
            </w:pPr>
          </w:p>
          <w:p w14:paraId="37408137" w14:textId="77777777" w:rsidR="00057E87" w:rsidRPr="005F651B" w:rsidRDefault="00057E87" w:rsidP="00530118">
            <w:pPr>
              <w:suppressAutoHyphens/>
              <w:spacing w:after="0" w:line="240" w:lineRule="auto"/>
              <w:jc w:val="center"/>
              <w:rPr>
                <w:rFonts w:ascii="Times New Roman" w:hAnsi="Times New Roman"/>
                <w:sz w:val="24"/>
                <w:szCs w:val="24"/>
                <w:lang w:eastAsia="en-US"/>
              </w:rPr>
            </w:pPr>
            <w:r w:rsidRPr="005F651B">
              <w:rPr>
                <w:rFonts w:ascii="Times New Roman" w:hAnsi="Times New Roman"/>
                <w:sz w:val="24"/>
                <w:szCs w:val="24"/>
                <w:lang w:eastAsia="en-US"/>
              </w:rPr>
              <w:t>ОК.01; ОК 02; ОК 05; ОК 06; ОК 08.</w:t>
            </w:r>
          </w:p>
          <w:p w14:paraId="40A9F7F7" w14:textId="77777777" w:rsidR="00057E87" w:rsidRDefault="00057E87" w:rsidP="00530118">
            <w:pPr>
              <w:spacing w:after="0" w:line="240" w:lineRule="auto"/>
              <w:jc w:val="center"/>
              <w:rPr>
                <w:rFonts w:ascii="Times New Roman" w:hAnsi="Times New Roman"/>
                <w:b/>
                <w:i/>
                <w:sz w:val="24"/>
                <w:szCs w:val="24"/>
                <w:lang w:eastAsia="en-US"/>
              </w:rPr>
            </w:pPr>
            <w:r w:rsidRPr="005F651B">
              <w:rPr>
                <w:rFonts w:ascii="Times New Roman" w:hAnsi="Times New Roman"/>
                <w:sz w:val="24"/>
                <w:szCs w:val="24"/>
                <w:lang w:eastAsia="en-US"/>
              </w:rPr>
              <w:t>ПК 2.1; ПК 2.4; 4.1</w:t>
            </w:r>
          </w:p>
        </w:tc>
      </w:tr>
      <w:tr w:rsidR="00057E87" w14:paraId="2A64EB06"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402F29" w14:textId="77777777" w:rsidR="00057E87" w:rsidRDefault="00057E87" w:rsidP="00530118">
            <w:pPr>
              <w:spacing w:after="0" w:line="256" w:lineRule="auto"/>
              <w:rPr>
                <w:rFonts w:ascii="Times New Roman" w:hAnsi="Times New Roman"/>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0C5E3C39" w14:textId="77777777" w:rsidR="00057E87" w:rsidRDefault="00057E87" w:rsidP="00530118">
            <w:pPr>
              <w:spacing w:after="0" w:line="240" w:lineRule="auto"/>
              <w:jc w:val="both"/>
              <w:rPr>
                <w:rFonts w:ascii="Times New Roman" w:hAnsi="Times New Roman"/>
                <w:bCs/>
                <w:sz w:val="24"/>
                <w:szCs w:val="24"/>
                <w:lang w:eastAsia="en-US"/>
              </w:rPr>
            </w:pPr>
            <w:r>
              <w:rPr>
                <w:rFonts w:ascii="Times New Roman" w:hAnsi="Times New Roman"/>
                <w:bCs/>
                <w:iCs/>
                <w:sz w:val="24"/>
                <w:szCs w:val="24"/>
                <w:lang w:eastAsia="en-US"/>
              </w:rPr>
              <w:t xml:space="preserve">Нормативно-правовая база обеспечения военной безопасности Российской Федерации, функционирования ее Вооруженных Сил и военной службы граждан </w:t>
            </w:r>
          </w:p>
        </w:tc>
        <w:tc>
          <w:tcPr>
            <w:tcW w:w="583" w:type="pct"/>
            <w:vMerge w:val="restart"/>
            <w:tcBorders>
              <w:top w:val="single" w:sz="4" w:space="0" w:color="auto"/>
              <w:left w:val="single" w:sz="4" w:space="0" w:color="auto"/>
              <w:bottom w:val="single" w:sz="4" w:space="0" w:color="auto"/>
              <w:right w:val="single" w:sz="4" w:space="0" w:color="auto"/>
            </w:tcBorders>
            <w:vAlign w:val="center"/>
            <w:hideMark/>
          </w:tcPr>
          <w:p w14:paraId="163901CB" w14:textId="77777777" w:rsidR="00057E87" w:rsidRDefault="00057E87" w:rsidP="00530118">
            <w:pPr>
              <w:suppressAutoHyphens/>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068D3C" w14:textId="77777777" w:rsidR="00057E87" w:rsidRDefault="00057E87" w:rsidP="00530118">
            <w:pPr>
              <w:spacing w:after="0" w:line="256" w:lineRule="auto"/>
              <w:rPr>
                <w:rFonts w:ascii="Times New Roman" w:hAnsi="Times New Roman"/>
                <w:b/>
                <w:i/>
                <w:sz w:val="24"/>
                <w:szCs w:val="24"/>
                <w:lang w:eastAsia="en-US"/>
              </w:rPr>
            </w:pPr>
          </w:p>
        </w:tc>
      </w:tr>
      <w:tr w:rsidR="00057E87" w14:paraId="7CAD46C3"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990FCE" w14:textId="77777777" w:rsidR="00057E87" w:rsidRDefault="00057E87" w:rsidP="00530118">
            <w:pPr>
              <w:spacing w:after="0" w:line="256" w:lineRule="auto"/>
              <w:rPr>
                <w:rFonts w:ascii="Times New Roman" w:hAnsi="Times New Roman"/>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17004EBF" w14:textId="77777777" w:rsidR="00057E87" w:rsidRDefault="00057E87" w:rsidP="00530118">
            <w:pPr>
              <w:spacing w:after="0" w:line="240" w:lineRule="auto"/>
              <w:jc w:val="both"/>
              <w:rPr>
                <w:rFonts w:ascii="Times New Roman" w:hAnsi="Times New Roman"/>
                <w:bCs/>
                <w:i/>
                <w:sz w:val="24"/>
                <w:szCs w:val="24"/>
                <w:lang w:eastAsia="en-US"/>
              </w:rPr>
            </w:pPr>
            <w:r>
              <w:rPr>
                <w:rFonts w:ascii="Times New Roman" w:hAnsi="Times New Roman"/>
                <w:bCs/>
                <w:iCs/>
                <w:sz w:val="24"/>
                <w:szCs w:val="24"/>
                <w:lang w:eastAsia="en-US"/>
              </w:rPr>
              <w:t>Организация обороны Российской Федерации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D9A113" w14:textId="77777777" w:rsidR="00057E87" w:rsidRDefault="00057E87" w:rsidP="00530118">
            <w:pPr>
              <w:spacing w:after="0" w:line="256" w:lineRule="auto"/>
              <w:rPr>
                <w:rFonts w:ascii="Times New Roman" w:hAnsi="Times New Roman"/>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050569" w14:textId="77777777" w:rsidR="00057E87" w:rsidRDefault="00057E87" w:rsidP="00530118">
            <w:pPr>
              <w:spacing w:after="0" w:line="256" w:lineRule="auto"/>
              <w:rPr>
                <w:rFonts w:ascii="Times New Roman" w:hAnsi="Times New Roman"/>
                <w:b/>
                <w:i/>
                <w:sz w:val="24"/>
                <w:szCs w:val="24"/>
                <w:lang w:eastAsia="en-US"/>
              </w:rPr>
            </w:pPr>
          </w:p>
        </w:tc>
      </w:tr>
      <w:tr w:rsidR="00057E87" w14:paraId="77379103"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80B1D6" w14:textId="77777777" w:rsidR="00057E87" w:rsidRDefault="00057E87" w:rsidP="00530118">
            <w:pPr>
              <w:spacing w:after="0" w:line="256" w:lineRule="auto"/>
              <w:rPr>
                <w:rFonts w:ascii="Times New Roman" w:hAnsi="Times New Roman"/>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4A33101F" w14:textId="77777777" w:rsidR="00057E87" w:rsidRDefault="00057E87" w:rsidP="00530118">
            <w:pPr>
              <w:spacing w:after="0" w:line="240" w:lineRule="auto"/>
              <w:jc w:val="both"/>
              <w:rPr>
                <w:rFonts w:ascii="Times New Roman" w:hAnsi="Times New Roman"/>
                <w:b/>
                <w:i/>
                <w:sz w:val="24"/>
                <w:szCs w:val="24"/>
                <w:lang w:eastAsia="en-US"/>
              </w:rPr>
            </w:pPr>
            <w:r>
              <w:rPr>
                <w:rFonts w:ascii="Times New Roman" w:hAnsi="Times New Roman"/>
                <w:b/>
                <w:bCs/>
                <w:sz w:val="24"/>
                <w:szCs w:val="24"/>
                <w:lang w:eastAsia="en-US"/>
              </w:rPr>
              <w:t>В том числе практических занятий</w:t>
            </w:r>
          </w:p>
        </w:tc>
        <w:tc>
          <w:tcPr>
            <w:tcW w:w="583" w:type="pct"/>
            <w:tcBorders>
              <w:top w:val="single" w:sz="4" w:space="0" w:color="auto"/>
              <w:left w:val="single" w:sz="4" w:space="0" w:color="auto"/>
              <w:bottom w:val="single" w:sz="4" w:space="0" w:color="auto"/>
              <w:right w:val="single" w:sz="4" w:space="0" w:color="auto"/>
            </w:tcBorders>
            <w:vAlign w:val="center"/>
            <w:hideMark/>
          </w:tcPr>
          <w:p w14:paraId="23FE43A4" w14:textId="77777777" w:rsidR="00057E87" w:rsidRDefault="00057E87" w:rsidP="00530118">
            <w:pPr>
              <w:suppressAutoHyphens/>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759DE7" w14:textId="77777777" w:rsidR="00057E87" w:rsidRDefault="00057E87" w:rsidP="00530118">
            <w:pPr>
              <w:spacing w:after="0" w:line="256" w:lineRule="auto"/>
              <w:rPr>
                <w:rFonts w:ascii="Times New Roman" w:hAnsi="Times New Roman"/>
                <w:b/>
                <w:i/>
                <w:sz w:val="24"/>
                <w:szCs w:val="24"/>
                <w:lang w:eastAsia="en-US"/>
              </w:rPr>
            </w:pPr>
          </w:p>
        </w:tc>
      </w:tr>
      <w:tr w:rsidR="00057E87" w14:paraId="2623A782" w14:textId="77777777" w:rsidTr="00530118">
        <w:trPr>
          <w:trHeight w:val="5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C32816" w14:textId="77777777" w:rsidR="00057E87" w:rsidRDefault="00057E87" w:rsidP="00530118">
            <w:pPr>
              <w:spacing w:after="0" w:line="256" w:lineRule="auto"/>
              <w:rPr>
                <w:rFonts w:ascii="Times New Roman" w:hAnsi="Times New Roman"/>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3EE5A18B" w14:textId="77777777" w:rsidR="00057E87" w:rsidRDefault="00057E87" w:rsidP="00530118">
            <w:pPr>
              <w:spacing w:after="0" w:line="240" w:lineRule="auto"/>
              <w:jc w:val="both"/>
              <w:rPr>
                <w:rFonts w:ascii="Times New Roman" w:hAnsi="Times New Roman"/>
                <w:bCs/>
                <w:iCs/>
                <w:sz w:val="24"/>
                <w:szCs w:val="24"/>
                <w:lang w:eastAsia="en-US"/>
              </w:rPr>
            </w:pPr>
            <w:r>
              <w:rPr>
                <w:rFonts w:ascii="Times New Roman" w:hAnsi="Times New Roman"/>
                <w:bCs/>
                <w:iCs/>
                <w:sz w:val="24"/>
                <w:szCs w:val="24"/>
                <w:lang w:eastAsia="en-US"/>
              </w:rPr>
              <w:t>Практическое занятие № 6. Виды Вооруженных Сил, рода войск, история их создания, их основные задачи</w:t>
            </w:r>
          </w:p>
        </w:tc>
        <w:tc>
          <w:tcPr>
            <w:tcW w:w="583" w:type="pct"/>
            <w:tcBorders>
              <w:top w:val="single" w:sz="4" w:space="0" w:color="auto"/>
              <w:left w:val="single" w:sz="4" w:space="0" w:color="auto"/>
              <w:bottom w:val="single" w:sz="4" w:space="0" w:color="auto"/>
              <w:right w:val="single" w:sz="4" w:space="0" w:color="auto"/>
            </w:tcBorders>
            <w:vAlign w:val="center"/>
            <w:hideMark/>
          </w:tcPr>
          <w:p w14:paraId="0A732B44" w14:textId="77777777" w:rsidR="00057E87" w:rsidRDefault="00057E87" w:rsidP="00530118">
            <w:pPr>
              <w:suppressAutoHyphens/>
              <w:spacing w:after="0" w:line="240" w:lineRule="auto"/>
              <w:jc w:val="center"/>
              <w:rPr>
                <w:rFonts w:ascii="Times New Roman" w:hAnsi="Times New Roman"/>
                <w:sz w:val="24"/>
                <w:szCs w:val="24"/>
                <w:lang w:eastAsia="en-US"/>
              </w:rPr>
            </w:pPr>
            <w:r>
              <w:rPr>
                <w:rFonts w:ascii="Times New Roman" w:hAnsi="Times New Roman"/>
                <w:sz w:val="24"/>
                <w:szCs w:val="24"/>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4F740A" w14:textId="77777777" w:rsidR="00057E87" w:rsidRDefault="00057E87" w:rsidP="00530118">
            <w:pPr>
              <w:spacing w:after="0" w:line="256" w:lineRule="auto"/>
              <w:rPr>
                <w:rFonts w:ascii="Times New Roman" w:hAnsi="Times New Roman"/>
                <w:b/>
                <w:i/>
                <w:sz w:val="24"/>
                <w:szCs w:val="24"/>
                <w:lang w:eastAsia="en-US"/>
              </w:rPr>
            </w:pPr>
          </w:p>
        </w:tc>
      </w:tr>
      <w:tr w:rsidR="00057E87" w14:paraId="65B29889"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DDF414" w14:textId="77777777" w:rsidR="00057E87" w:rsidRDefault="00057E87" w:rsidP="00530118">
            <w:pPr>
              <w:spacing w:after="0" w:line="256" w:lineRule="auto"/>
              <w:rPr>
                <w:rFonts w:ascii="Times New Roman" w:hAnsi="Times New Roman"/>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1DE9728B" w14:textId="77777777" w:rsidR="00057E87" w:rsidRDefault="00057E87" w:rsidP="00530118">
            <w:pPr>
              <w:spacing w:after="0" w:line="240" w:lineRule="auto"/>
              <w:jc w:val="both"/>
              <w:rPr>
                <w:rFonts w:ascii="Times New Roman" w:hAnsi="Times New Roman"/>
                <w:b/>
                <w:bCs/>
                <w:sz w:val="24"/>
                <w:szCs w:val="24"/>
                <w:lang w:eastAsia="en-US"/>
              </w:rPr>
            </w:pPr>
            <w:r>
              <w:rPr>
                <w:rFonts w:ascii="Times New Roman" w:hAnsi="Times New Roman"/>
                <w:sz w:val="24"/>
                <w:szCs w:val="24"/>
                <w:lang w:eastAsia="en-US"/>
              </w:rPr>
              <w:t>Практическое занятие № 7. Общая физическая и строевая подготовка</w:t>
            </w:r>
          </w:p>
        </w:tc>
        <w:tc>
          <w:tcPr>
            <w:tcW w:w="583" w:type="pct"/>
            <w:tcBorders>
              <w:top w:val="single" w:sz="4" w:space="0" w:color="auto"/>
              <w:left w:val="single" w:sz="4" w:space="0" w:color="auto"/>
              <w:bottom w:val="single" w:sz="4" w:space="0" w:color="auto"/>
              <w:right w:val="single" w:sz="4" w:space="0" w:color="auto"/>
            </w:tcBorders>
            <w:vAlign w:val="center"/>
            <w:hideMark/>
          </w:tcPr>
          <w:p w14:paraId="1FDBF8B8" w14:textId="77777777" w:rsidR="00057E87" w:rsidRDefault="00057E87" w:rsidP="00530118">
            <w:pPr>
              <w:suppressAutoHyphens/>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E1637D" w14:textId="77777777" w:rsidR="00057E87" w:rsidRDefault="00057E87" w:rsidP="00530118">
            <w:pPr>
              <w:spacing w:after="0" w:line="256" w:lineRule="auto"/>
              <w:rPr>
                <w:rFonts w:ascii="Times New Roman" w:hAnsi="Times New Roman"/>
                <w:b/>
                <w:i/>
                <w:sz w:val="24"/>
                <w:szCs w:val="24"/>
                <w:lang w:eastAsia="en-US"/>
              </w:rPr>
            </w:pPr>
          </w:p>
        </w:tc>
      </w:tr>
      <w:tr w:rsidR="00057E87" w14:paraId="17A9A8EA"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92AFB7" w14:textId="77777777" w:rsidR="00057E87" w:rsidRDefault="00057E87" w:rsidP="00530118">
            <w:pPr>
              <w:spacing w:after="0" w:line="256" w:lineRule="auto"/>
              <w:rPr>
                <w:rFonts w:ascii="Times New Roman" w:hAnsi="Times New Roman"/>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096BC132" w14:textId="77777777" w:rsidR="00057E87" w:rsidRDefault="00057E87" w:rsidP="00530118">
            <w:pPr>
              <w:spacing w:after="0" w:line="240" w:lineRule="auto"/>
              <w:rPr>
                <w:rFonts w:ascii="Times New Roman" w:hAnsi="Times New Roman"/>
                <w:b/>
                <w:bCs/>
                <w:sz w:val="24"/>
                <w:szCs w:val="24"/>
                <w:lang w:eastAsia="en-US"/>
              </w:rPr>
            </w:pPr>
            <w:r>
              <w:rPr>
                <w:rFonts w:ascii="Times New Roman" w:hAnsi="Times New Roman"/>
                <w:b/>
                <w:bCs/>
                <w:sz w:val="24"/>
                <w:szCs w:val="24"/>
                <w:lang w:eastAsia="en-US"/>
              </w:rPr>
              <w:t>Самостоятельная работа обучающихся</w:t>
            </w:r>
            <w:r>
              <w:rPr>
                <w:rFonts w:ascii="Times New Roman" w:hAnsi="Times New Roman"/>
                <w:lang w:eastAsia="en-US"/>
              </w:rPr>
              <w:t>*</w:t>
            </w:r>
          </w:p>
        </w:tc>
        <w:tc>
          <w:tcPr>
            <w:tcW w:w="583" w:type="pct"/>
            <w:tcBorders>
              <w:top w:val="single" w:sz="4" w:space="0" w:color="auto"/>
              <w:left w:val="single" w:sz="4" w:space="0" w:color="auto"/>
              <w:bottom w:val="single" w:sz="4" w:space="0" w:color="auto"/>
              <w:right w:val="single" w:sz="4" w:space="0" w:color="auto"/>
            </w:tcBorders>
            <w:vAlign w:val="center"/>
            <w:hideMark/>
          </w:tcPr>
          <w:p w14:paraId="05DF5A1C" w14:textId="77777777" w:rsidR="00057E87" w:rsidRDefault="00057E87" w:rsidP="00530118">
            <w:pPr>
              <w:suppressAutoHyphens/>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908776" w14:textId="77777777" w:rsidR="00057E87" w:rsidRDefault="00057E87" w:rsidP="00530118">
            <w:pPr>
              <w:spacing w:after="0" w:line="256" w:lineRule="auto"/>
              <w:rPr>
                <w:rFonts w:ascii="Times New Roman" w:hAnsi="Times New Roman"/>
                <w:b/>
                <w:i/>
                <w:sz w:val="24"/>
                <w:szCs w:val="24"/>
                <w:lang w:eastAsia="en-US"/>
              </w:rPr>
            </w:pPr>
          </w:p>
        </w:tc>
      </w:tr>
      <w:tr w:rsidR="00057E87" w14:paraId="7D20F6BE" w14:textId="77777777" w:rsidTr="00530118">
        <w:trPr>
          <w:trHeight w:val="20"/>
        </w:trPr>
        <w:tc>
          <w:tcPr>
            <w:tcW w:w="800" w:type="pct"/>
            <w:vMerge w:val="restart"/>
            <w:tcBorders>
              <w:top w:val="single" w:sz="4" w:space="0" w:color="auto"/>
              <w:left w:val="single" w:sz="4" w:space="0" w:color="auto"/>
              <w:bottom w:val="single" w:sz="4" w:space="0" w:color="auto"/>
              <w:right w:val="single" w:sz="4" w:space="0" w:color="auto"/>
            </w:tcBorders>
          </w:tcPr>
          <w:p w14:paraId="62C1D3D3" w14:textId="77777777" w:rsidR="00057E87" w:rsidRPr="009F5859" w:rsidRDefault="00057E87" w:rsidP="00530118">
            <w:pPr>
              <w:spacing w:after="0" w:line="240" w:lineRule="auto"/>
              <w:rPr>
                <w:rFonts w:ascii="Times New Roman" w:hAnsi="Times New Roman"/>
                <w:b/>
                <w:bCs/>
                <w:sz w:val="24"/>
                <w:szCs w:val="24"/>
                <w:lang w:eastAsia="en-US"/>
              </w:rPr>
            </w:pPr>
            <w:r w:rsidRPr="009F5859">
              <w:rPr>
                <w:rFonts w:ascii="Times New Roman" w:hAnsi="Times New Roman"/>
                <w:b/>
                <w:bCs/>
                <w:sz w:val="24"/>
                <w:szCs w:val="24"/>
                <w:lang w:eastAsia="en-US"/>
              </w:rPr>
              <w:t xml:space="preserve">Тема 2.2. </w:t>
            </w:r>
          </w:p>
          <w:p w14:paraId="40E8360C" w14:textId="77777777" w:rsidR="00057E87" w:rsidRPr="009F5859" w:rsidRDefault="00057E87" w:rsidP="00530118">
            <w:pPr>
              <w:spacing w:after="0" w:line="240" w:lineRule="auto"/>
              <w:rPr>
                <w:rFonts w:ascii="Times New Roman" w:hAnsi="Times New Roman"/>
                <w:b/>
                <w:bCs/>
                <w:sz w:val="24"/>
                <w:szCs w:val="24"/>
                <w:lang w:eastAsia="en-US"/>
              </w:rPr>
            </w:pPr>
            <w:r w:rsidRPr="009F5859">
              <w:rPr>
                <w:rFonts w:ascii="Times New Roman" w:hAnsi="Times New Roman"/>
                <w:b/>
                <w:bCs/>
                <w:sz w:val="24"/>
                <w:szCs w:val="24"/>
                <w:lang w:eastAsia="en-US"/>
              </w:rPr>
              <w:t>Вооруженные Силы Российской Федерации</w:t>
            </w:r>
          </w:p>
        </w:tc>
        <w:tc>
          <w:tcPr>
            <w:tcW w:w="2844" w:type="pct"/>
            <w:tcBorders>
              <w:top w:val="single" w:sz="4" w:space="0" w:color="auto"/>
              <w:left w:val="single" w:sz="4" w:space="0" w:color="auto"/>
              <w:bottom w:val="single" w:sz="4" w:space="0" w:color="auto"/>
              <w:right w:val="single" w:sz="4" w:space="0" w:color="auto"/>
            </w:tcBorders>
            <w:hideMark/>
          </w:tcPr>
          <w:p w14:paraId="276E2F85" w14:textId="77777777" w:rsidR="00057E87" w:rsidRDefault="00057E87" w:rsidP="00530118">
            <w:pPr>
              <w:spacing w:after="0" w:line="240" w:lineRule="auto"/>
              <w:rPr>
                <w:rFonts w:ascii="Times New Roman" w:hAnsi="Times New Roman"/>
                <w:sz w:val="24"/>
                <w:szCs w:val="24"/>
                <w:lang w:eastAsia="en-US"/>
              </w:rPr>
            </w:pPr>
            <w:r>
              <w:rPr>
                <w:rFonts w:ascii="Times New Roman" w:hAnsi="Times New Roman"/>
                <w:b/>
                <w:bCs/>
                <w:sz w:val="24"/>
                <w:szCs w:val="24"/>
                <w:lang w:eastAsia="en-US"/>
              </w:rPr>
              <w:t>Содержание учебного материала</w:t>
            </w:r>
          </w:p>
        </w:tc>
        <w:tc>
          <w:tcPr>
            <w:tcW w:w="583" w:type="pct"/>
            <w:tcBorders>
              <w:top w:val="single" w:sz="4" w:space="0" w:color="auto"/>
              <w:left w:val="single" w:sz="4" w:space="0" w:color="auto"/>
              <w:bottom w:val="single" w:sz="4" w:space="0" w:color="auto"/>
              <w:right w:val="single" w:sz="4" w:space="0" w:color="auto"/>
            </w:tcBorders>
            <w:vAlign w:val="center"/>
            <w:hideMark/>
          </w:tcPr>
          <w:p w14:paraId="4921CDE5" w14:textId="77777777" w:rsidR="00057E87" w:rsidRDefault="00057E87" w:rsidP="00530118">
            <w:pPr>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10</w:t>
            </w:r>
          </w:p>
        </w:tc>
        <w:tc>
          <w:tcPr>
            <w:tcW w:w="773" w:type="pct"/>
            <w:vMerge w:val="restart"/>
            <w:tcBorders>
              <w:top w:val="single" w:sz="4" w:space="0" w:color="auto"/>
              <w:left w:val="single" w:sz="4" w:space="0" w:color="auto"/>
              <w:bottom w:val="single" w:sz="4" w:space="0" w:color="auto"/>
              <w:right w:val="single" w:sz="4" w:space="0" w:color="auto"/>
            </w:tcBorders>
          </w:tcPr>
          <w:p w14:paraId="30E49618" w14:textId="77777777" w:rsidR="00057E87" w:rsidRDefault="00057E87" w:rsidP="00530118">
            <w:pPr>
              <w:suppressAutoHyphens/>
              <w:spacing w:after="0" w:line="240" w:lineRule="auto"/>
              <w:jc w:val="center"/>
              <w:rPr>
                <w:rFonts w:ascii="Times New Roman" w:hAnsi="Times New Roman"/>
                <w:sz w:val="24"/>
                <w:szCs w:val="24"/>
                <w:lang w:eastAsia="en-US"/>
              </w:rPr>
            </w:pPr>
          </w:p>
          <w:p w14:paraId="4C5EF0A2" w14:textId="77777777" w:rsidR="00057E87" w:rsidRDefault="00057E87" w:rsidP="00530118">
            <w:pPr>
              <w:suppressAutoHyphens/>
              <w:spacing w:after="0" w:line="240" w:lineRule="auto"/>
              <w:jc w:val="center"/>
              <w:rPr>
                <w:rFonts w:ascii="Times New Roman" w:hAnsi="Times New Roman"/>
                <w:sz w:val="24"/>
                <w:szCs w:val="24"/>
                <w:lang w:eastAsia="en-US"/>
              </w:rPr>
            </w:pPr>
          </w:p>
          <w:p w14:paraId="71424F7D" w14:textId="77777777" w:rsidR="00057E87" w:rsidRPr="005F651B" w:rsidRDefault="00057E87" w:rsidP="00530118">
            <w:pPr>
              <w:suppressAutoHyphens/>
              <w:spacing w:after="0" w:line="240" w:lineRule="auto"/>
              <w:jc w:val="center"/>
              <w:rPr>
                <w:rFonts w:ascii="Times New Roman" w:hAnsi="Times New Roman"/>
                <w:sz w:val="24"/>
                <w:szCs w:val="24"/>
                <w:lang w:eastAsia="en-US"/>
              </w:rPr>
            </w:pPr>
            <w:r w:rsidRPr="005F651B">
              <w:rPr>
                <w:rFonts w:ascii="Times New Roman" w:hAnsi="Times New Roman"/>
                <w:sz w:val="24"/>
                <w:szCs w:val="24"/>
                <w:lang w:eastAsia="en-US"/>
              </w:rPr>
              <w:t>ОК.01; ОК 02; ОК 05; ОК 06; ОК 08.</w:t>
            </w:r>
          </w:p>
          <w:p w14:paraId="17F06A0B" w14:textId="77777777" w:rsidR="00057E87" w:rsidRDefault="00057E87" w:rsidP="00530118">
            <w:pPr>
              <w:spacing w:after="0" w:line="240" w:lineRule="auto"/>
              <w:jc w:val="center"/>
              <w:rPr>
                <w:rFonts w:ascii="Times New Roman" w:hAnsi="Times New Roman"/>
                <w:b/>
                <w:bCs/>
                <w:sz w:val="24"/>
                <w:szCs w:val="24"/>
                <w:lang w:eastAsia="en-US"/>
              </w:rPr>
            </w:pPr>
            <w:r w:rsidRPr="005F651B">
              <w:rPr>
                <w:rFonts w:ascii="Times New Roman" w:hAnsi="Times New Roman"/>
                <w:sz w:val="24"/>
                <w:szCs w:val="24"/>
                <w:lang w:eastAsia="en-US"/>
              </w:rPr>
              <w:t>ПК 2.1; ПК 2.4; 4.1</w:t>
            </w:r>
          </w:p>
        </w:tc>
      </w:tr>
      <w:tr w:rsidR="00057E87" w14:paraId="21782C44"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A6D38D" w14:textId="77777777" w:rsidR="00057E87" w:rsidRPr="009F5859"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3F0EC43B" w14:textId="77777777" w:rsidR="00057E87" w:rsidRDefault="00057E87" w:rsidP="00530118">
            <w:pPr>
              <w:tabs>
                <w:tab w:val="left" w:pos="290"/>
              </w:tabs>
              <w:spacing w:after="0" w:line="240" w:lineRule="auto"/>
              <w:jc w:val="both"/>
              <w:rPr>
                <w:rFonts w:ascii="Times New Roman" w:hAnsi="Times New Roman"/>
                <w:bCs/>
                <w:sz w:val="24"/>
                <w:szCs w:val="24"/>
                <w:lang w:eastAsia="en-US"/>
              </w:rPr>
            </w:pPr>
            <w:r>
              <w:rPr>
                <w:rFonts w:ascii="Times New Roman" w:hAnsi="Times New Roman"/>
                <w:sz w:val="24"/>
                <w:szCs w:val="24"/>
                <w:lang w:eastAsia="en-US"/>
              </w:rPr>
              <w:t>Русская военная сила – от княжеских дружин до ракетно-космических войск. Назначение и задачи Вооруженных Сил</w:t>
            </w:r>
          </w:p>
        </w:tc>
        <w:tc>
          <w:tcPr>
            <w:tcW w:w="583" w:type="pct"/>
            <w:vMerge w:val="restart"/>
            <w:tcBorders>
              <w:top w:val="single" w:sz="4" w:space="0" w:color="auto"/>
              <w:left w:val="single" w:sz="4" w:space="0" w:color="auto"/>
              <w:bottom w:val="single" w:sz="4" w:space="0" w:color="auto"/>
              <w:right w:val="single" w:sz="4" w:space="0" w:color="auto"/>
            </w:tcBorders>
            <w:vAlign w:val="center"/>
            <w:hideMark/>
          </w:tcPr>
          <w:p w14:paraId="348AD696" w14:textId="77777777" w:rsidR="00057E87" w:rsidRDefault="00057E87" w:rsidP="00530118">
            <w:pPr>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571973" w14:textId="77777777" w:rsidR="00057E87" w:rsidRDefault="00057E87" w:rsidP="00530118">
            <w:pPr>
              <w:spacing w:after="0" w:line="256" w:lineRule="auto"/>
              <w:rPr>
                <w:rFonts w:ascii="Times New Roman" w:hAnsi="Times New Roman"/>
                <w:b/>
                <w:bCs/>
                <w:sz w:val="24"/>
                <w:szCs w:val="24"/>
                <w:lang w:eastAsia="en-US"/>
              </w:rPr>
            </w:pPr>
          </w:p>
        </w:tc>
      </w:tr>
      <w:tr w:rsidR="00057E87" w14:paraId="67153138"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46FE3A" w14:textId="77777777" w:rsidR="00057E87" w:rsidRPr="009F5859"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3093C286" w14:textId="77777777" w:rsidR="00057E87" w:rsidRDefault="00057E87" w:rsidP="00530118">
            <w:pPr>
              <w:tabs>
                <w:tab w:val="left" w:pos="290"/>
              </w:tabs>
              <w:spacing w:after="0" w:line="240" w:lineRule="auto"/>
              <w:jc w:val="both"/>
              <w:rPr>
                <w:rFonts w:ascii="Times New Roman" w:hAnsi="Times New Roman"/>
                <w:bCs/>
                <w:sz w:val="24"/>
                <w:szCs w:val="24"/>
                <w:lang w:eastAsia="en-US"/>
              </w:rPr>
            </w:pPr>
            <w:r>
              <w:rPr>
                <w:rFonts w:ascii="Times New Roman" w:hAnsi="Times New Roman"/>
                <w:sz w:val="24"/>
                <w:szCs w:val="24"/>
                <w:lang w:eastAsia="en-US"/>
              </w:rPr>
              <w:t>Состав Вооруженных Сил. Руководство и управление Вооруженными Силами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9A6526" w14:textId="77777777" w:rsidR="00057E87" w:rsidRDefault="00057E87" w:rsidP="00530118">
            <w:pPr>
              <w:spacing w:after="0" w:line="256" w:lineRule="auto"/>
              <w:rPr>
                <w:rFonts w:ascii="Times New Roman" w:hAnsi="Times New Roman"/>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272DCF" w14:textId="77777777" w:rsidR="00057E87" w:rsidRDefault="00057E87" w:rsidP="00530118">
            <w:pPr>
              <w:spacing w:after="0" w:line="256" w:lineRule="auto"/>
              <w:rPr>
                <w:rFonts w:ascii="Times New Roman" w:hAnsi="Times New Roman"/>
                <w:b/>
                <w:bCs/>
                <w:sz w:val="24"/>
                <w:szCs w:val="24"/>
                <w:lang w:eastAsia="en-US"/>
              </w:rPr>
            </w:pPr>
          </w:p>
        </w:tc>
      </w:tr>
      <w:tr w:rsidR="00057E87" w14:paraId="459A65C7"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0E1513" w14:textId="77777777" w:rsidR="00057E87" w:rsidRPr="009F5859"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3E4B4AAD" w14:textId="77777777" w:rsidR="00057E87" w:rsidRDefault="00057E87" w:rsidP="00530118">
            <w:pPr>
              <w:tabs>
                <w:tab w:val="left" w:pos="290"/>
              </w:tabs>
              <w:spacing w:after="0" w:line="240" w:lineRule="auto"/>
              <w:jc w:val="both"/>
              <w:rPr>
                <w:rFonts w:ascii="Times New Roman" w:hAnsi="Times New Roman"/>
                <w:bCs/>
                <w:sz w:val="24"/>
                <w:szCs w:val="24"/>
                <w:lang w:eastAsia="en-US"/>
              </w:rPr>
            </w:pPr>
            <w:r>
              <w:rPr>
                <w:rFonts w:ascii="Times New Roman" w:hAnsi="Times New Roman"/>
                <w:sz w:val="24"/>
                <w:szCs w:val="24"/>
                <w:lang w:eastAsia="en-US"/>
              </w:rPr>
              <w:t xml:space="preserve">Реформа Вооруженных Сил Российской Федерации 2008-2020 </w:t>
            </w:r>
            <w:proofErr w:type="spellStart"/>
            <w:r>
              <w:rPr>
                <w:rFonts w:ascii="Times New Roman" w:hAnsi="Times New Roman"/>
                <w:sz w:val="24"/>
                <w:szCs w:val="24"/>
                <w:lang w:eastAsia="en-US"/>
              </w:rPr>
              <w:t>гг</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7CA157" w14:textId="77777777" w:rsidR="00057E87" w:rsidRDefault="00057E87" w:rsidP="00530118">
            <w:pPr>
              <w:spacing w:after="0" w:line="256" w:lineRule="auto"/>
              <w:rPr>
                <w:rFonts w:ascii="Times New Roman" w:hAnsi="Times New Roman"/>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468648" w14:textId="77777777" w:rsidR="00057E87" w:rsidRDefault="00057E87" w:rsidP="00530118">
            <w:pPr>
              <w:spacing w:after="0" w:line="256" w:lineRule="auto"/>
              <w:rPr>
                <w:rFonts w:ascii="Times New Roman" w:hAnsi="Times New Roman"/>
                <w:b/>
                <w:bCs/>
                <w:sz w:val="24"/>
                <w:szCs w:val="24"/>
                <w:lang w:eastAsia="en-US"/>
              </w:rPr>
            </w:pPr>
          </w:p>
        </w:tc>
      </w:tr>
      <w:tr w:rsidR="00057E87" w14:paraId="4BD8F8BF"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3F533E" w14:textId="77777777" w:rsidR="00057E87" w:rsidRPr="009F5859"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4B694418" w14:textId="77777777" w:rsidR="00057E87" w:rsidRDefault="00057E87" w:rsidP="00530118">
            <w:pPr>
              <w:spacing w:after="0" w:line="240" w:lineRule="auto"/>
              <w:jc w:val="both"/>
              <w:rPr>
                <w:rFonts w:ascii="Times New Roman" w:hAnsi="Times New Roman"/>
                <w:b/>
                <w:bCs/>
                <w:sz w:val="24"/>
                <w:szCs w:val="24"/>
                <w:lang w:eastAsia="en-US"/>
              </w:rPr>
            </w:pPr>
            <w:r>
              <w:rPr>
                <w:rFonts w:ascii="Times New Roman" w:hAnsi="Times New Roman"/>
                <w:b/>
                <w:bCs/>
                <w:sz w:val="24"/>
                <w:szCs w:val="24"/>
                <w:lang w:eastAsia="en-US"/>
              </w:rPr>
              <w:t>В том числе практических занятий</w:t>
            </w:r>
          </w:p>
        </w:tc>
        <w:tc>
          <w:tcPr>
            <w:tcW w:w="583" w:type="pct"/>
            <w:tcBorders>
              <w:top w:val="single" w:sz="4" w:space="0" w:color="auto"/>
              <w:left w:val="single" w:sz="4" w:space="0" w:color="auto"/>
              <w:bottom w:val="single" w:sz="4" w:space="0" w:color="auto"/>
              <w:right w:val="single" w:sz="4" w:space="0" w:color="auto"/>
            </w:tcBorders>
            <w:vAlign w:val="center"/>
            <w:hideMark/>
          </w:tcPr>
          <w:p w14:paraId="20662D01" w14:textId="77777777" w:rsidR="00057E87" w:rsidRDefault="00057E87" w:rsidP="00530118">
            <w:pPr>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D94281" w14:textId="77777777" w:rsidR="00057E87" w:rsidRDefault="00057E87" w:rsidP="00530118">
            <w:pPr>
              <w:spacing w:after="0" w:line="256" w:lineRule="auto"/>
              <w:rPr>
                <w:rFonts w:ascii="Times New Roman" w:hAnsi="Times New Roman"/>
                <w:b/>
                <w:bCs/>
                <w:sz w:val="24"/>
                <w:szCs w:val="24"/>
                <w:lang w:eastAsia="en-US"/>
              </w:rPr>
            </w:pPr>
          </w:p>
        </w:tc>
      </w:tr>
      <w:tr w:rsidR="00057E87" w14:paraId="6DFB8F85"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CBA5D4" w14:textId="77777777" w:rsidR="00057E87" w:rsidRPr="009F5859"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68A5AC2D" w14:textId="77777777" w:rsidR="00057E87" w:rsidRDefault="00057E87" w:rsidP="0053011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Практическое занятие № 8. Виды Вооруженных Сил, рода войск, история их создания, их основные задачи</w:t>
            </w:r>
          </w:p>
        </w:tc>
        <w:tc>
          <w:tcPr>
            <w:tcW w:w="583" w:type="pct"/>
            <w:tcBorders>
              <w:top w:val="single" w:sz="4" w:space="0" w:color="auto"/>
              <w:left w:val="single" w:sz="4" w:space="0" w:color="auto"/>
              <w:bottom w:val="single" w:sz="4" w:space="0" w:color="auto"/>
              <w:right w:val="single" w:sz="4" w:space="0" w:color="auto"/>
            </w:tcBorders>
            <w:vAlign w:val="center"/>
            <w:hideMark/>
          </w:tcPr>
          <w:p w14:paraId="36CB2559" w14:textId="77777777" w:rsidR="00057E87" w:rsidRPr="0085340F" w:rsidRDefault="00057E87" w:rsidP="00530118">
            <w:pPr>
              <w:spacing w:after="0" w:line="240" w:lineRule="auto"/>
              <w:jc w:val="center"/>
              <w:rPr>
                <w:rFonts w:ascii="Times New Roman" w:hAnsi="Times New Roman"/>
                <w:sz w:val="24"/>
                <w:szCs w:val="24"/>
                <w:lang w:eastAsia="en-US"/>
              </w:rPr>
            </w:pPr>
            <w:r w:rsidRPr="0085340F">
              <w:rPr>
                <w:rFonts w:ascii="Times New Roman" w:hAnsi="Times New Roman"/>
                <w:sz w:val="24"/>
                <w:szCs w:val="24"/>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64897F" w14:textId="77777777" w:rsidR="00057E87" w:rsidRDefault="00057E87" w:rsidP="00530118">
            <w:pPr>
              <w:spacing w:after="0" w:line="256" w:lineRule="auto"/>
              <w:rPr>
                <w:rFonts w:ascii="Times New Roman" w:hAnsi="Times New Roman"/>
                <w:b/>
                <w:bCs/>
                <w:sz w:val="24"/>
                <w:szCs w:val="24"/>
                <w:lang w:eastAsia="en-US"/>
              </w:rPr>
            </w:pPr>
          </w:p>
        </w:tc>
      </w:tr>
      <w:tr w:rsidR="00057E87" w14:paraId="7425A4EF"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BDDEF8" w14:textId="77777777" w:rsidR="00057E87" w:rsidRPr="009F5859"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1D1FC176" w14:textId="77777777" w:rsidR="00057E87" w:rsidRDefault="00057E87" w:rsidP="00530118">
            <w:pPr>
              <w:spacing w:after="0" w:line="240" w:lineRule="auto"/>
              <w:jc w:val="both"/>
              <w:rPr>
                <w:rFonts w:ascii="Times New Roman" w:hAnsi="Times New Roman"/>
                <w:b/>
                <w:bCs/>
                <w:sz w:val="24"/>
                <w:szCs w:val="24"/>
                <w:lang w:eastAsia="en-US"/>
              </w:rPr>
            </w:pPr>
            <w:r>
              <w:rPr>
                <w:rFonts w:ascii="Times New Roman" w:hAnsi="Times New Roman"/>
                <w:sz w:val="24"/>
                <w:szCs w:val="24"/>
                <w:lang w:eastAsia="en-US"/>
              </w:rPr>
              <w:t>Практическое занятие № 9. Общая физическая и строевая подготовка</w:t>
            </w:r>
          </w:p>
        </w:tc>
        <w:tc>
          <w:tcPr>
            <w:tcW w:w="583" w:type="pct"/>
            <w:tcBorders>
              <w:top w:val="single" w:sz="4" w:space="0" w:color="auto"/>
              <w:left w:val="single" w:sz="4" w:space="0" w:color="auto"/>
              <w:bottom w:val="single" w:sz="4" w:space="0" w:color="auto"/>
              <w:right w:val="single" w:sz="4" w:space="0" w:color="auto"/>
            </w:tcBorders>
            <w:vAlign w:val="center"/>
            <w:hideMark/>
          </w:tcPr>
          <w:p w14:paraId="664D9EE3" w14:textId="77777777" w:rsidR="00057E87" w:rsidRDefault="00057E87" w:rsidP="00530118">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54E32" w14:textId="77777777" w:rsidR="00057E87" w:rsidRDefault="00057E87" w:rsidP="00530118">
            <w:pPr>
              <w:spacing w:after="0" w:line="256" w:lineRule="auto"/>
              <w:rPr>
                <w:rFonts w:ascii="Times New Roman" w:hAnsi="Times New Roman"/>
                <w:b/>
                <w:bCs/>
                <w:sz w:val="24"/>
                <w:szCs w:val="24"/>
                <w:lang w:eastAsia="en-US"/>
              </w:rPr>
            </w:pPr>
          </w:p>
        </w:tc>
      </w:tr>
      <w:tr w:rsidR="00057E87" w14:paraId="60AB7887"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355DAF" w14:textId="77777777" w:rsidR="00057E87" w:rsidRPr="009F5859"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1157DBF8" w14:textId="77777777" w:rsidR="00057E87" w:rsidRDefault="00057E87" w:rsidP="00530118">
            <w:pPr>
              <w:spacing w:after="0" w:line="240" w:lineRule="auto"/>
              <w:rPr>
                <w:rFonts w:ascii="Times New Roman" w:hAnsi="Times New Roman"/>
                <w:b/>
                <w:bCs/>
                <w:sz w:val="24"/>
                <w:szCs w:val="24"/>
                <w:lang w:eastAsia="en-US"/>
              </w:rPr>
            </w:pPr>
            <w:r>
              <w:rPr>
                <w:rFonts w:ascii="Times New Roman" w:hAnsi="Times New Roman"/>
                <w:b/>
                <w:bCs/>
                <w:sz w:val="24"/>
                <w:szCs w:val="24"/>
                <w:lang w:eastAsia="en-US"/>
              </w:rPr>
              <w:t>Самостоятельная работа обучающихся</w:t>
            </w:r>
            <w:r>
              <w:rPr>
                <w:rFonts w:ascii="Times New Roman" w:hAnsi="Times New Roman"/>
                <w:sz w:val="24"/>
                <w:szCs w:val="24"/>
                <w:lang w:eastAsia="en-US"/>
              </w:rPr>
              <w:t>*</w:t>
            </w:r>
          </w:p>
        </w:tc>
        <w:tc>
          <w:tcPr>
            <w:tcW w:w="583" w:type="pct"/>
            <w:tcBorders>
              <w:top w:val="single" w:sz="4" w:space="0" w:color="auto"/>
              <w:left w:val="single" w:sz="4" w:space="0" w:color="auto"/>
              <w:bottom w:val="single" w:sz="4" w:space="0" w:color="auto"/>
              <w:right w:val="single" w:sz="4" w:space="0" w:color="auto"/>
            </w:tcBorders>
            <w:vAlign w:val="center"/>
            <w:hideMark/>
          </w:tcPr>
          <w:p w14:paraId="729E60F4" w14:textId="77777777" w:rsidR="00057E87" w:rsidRDefault="00057E87" w:rsidP="00530118">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FA62C2" w14:textId="77777777" w:rsidR="00057E87" w:rsidRDefault="00057E87" w:rsidP="00530118">
            <w:pPr>
              <w:spacing w:after="0" w:line="256" w:lineRule="auto"/>
              <w:rPr>
                <w:rFonts w:ascii="Times New Roman" w:hAnsi="Times New Roman"/>
                <w:b/>
                <w:bCs/>
                <w:sz w:val="24"/>
                <w:szCs w:val="24"/>
                <w:lang w:eastAsia="en-US"/>
              </w:rPr>
            </w:pPr>
          </w:p>
        </w:tc>
      </w:tr>
      <w:tr w:rsidR="00057E87" w14:paraId="7EDF0ABF" w14:textId="77777777" w:rsidTr="005669C3">
        <w:trPr>
          <w:trHeight w:val="20"/>
        </w:trPr>
        <w:tc>
          <w:tcPr>
            <w:tcW w:w="800" w:type="pct"/>
            <w:vMerge w:val="restart"/>
            <w:tcBorders>
              <w:top w:val="single" w:sz="4" w:space="0" w:color="auto"/>
              <w:left w:val="single" w:sz="4" w:space="0" w:color="auto"/>
              <w:bottom w:val="single" w:sz="4" w:space="0" w:color="auto"/>
              <w:right w:val="single" w:sz="4" w:space="0" w:color="auto"/>
            </w:tcBorders>
          </w:tcPr>
          <w:p w14:paraId="2D3BBAE5" w14:textId="77777777" w:rsidR="00057E87" w:rsidRPr="009F5859" w:rsidRDefault="00057E87" w:rsidP="00530118">
            <w:pPr>
              <w:spacing w:after="0" w:line="240" w:lineRule="auto"/>
              <w:rPr>
                <w:rFonts w:ascii="Times New Roman" w:hAnsi="Times New Roman"/>
                <w:b/>
                <w:bCs/>
                <w:sz w:val="24"/>
                <w:szCs w:val="24"/>
                <w:lang w:eastAsia="en-US"/>
              </w:rPr>
            </w:pPr>
            <w:r w:rsidRPr="009F5859">
              <w:rPr>
                <w:rFonts w:ascii="Times New Roman" w:hAnsi="Times New Roman"/>
                <w:b/>
                <w:bCs/>
                <w:sz w:val="24"/>
                <w:szCs w:val="24"/>
                <w:lang w:eastAsia="en-US"/>
              </w:rPr>
              <w:t xml:space="preserve">Тема 2.3. </w:t>
            </w:r>
          </w:p>
          <w:p w14:paraId="677DB396" w14:textId="77777777" w:rsidR="00057E87" w:rsidRPr="009F5859" w:rsidRDefault="00057E87" w:rsidP="00530118">
            <w:pPr>
              <w:spacing w:after="0" w:line="240" w:lineRule="auto"/>
              <w:rPr>
                <w:rFonts w:ascii="Times New Roman" w:hAnsi="Times New Roman"/>
                <w:b/>
                <w:bCs/>
                <w:sz w:val="24"/>
                <w:szCs w:val="24"/>
                <w:lang w:eastAsia="en-US"/>
              </w:rPr>
            </w:pPr>
            <w:r w:rsidRPr="009F5859">
              <w:rPr>
                <w:rFonts w:ascii="Times New Roman" w:hAnsi="Times New Roman"/>
                <w:b/>
                <w:bCs/>
                <w:sz w:val="24"/>
                <w:szCs w:val="24"/>
                <w:lang w:eastAsia="en-US"/>
              </w:rPr>
              <w:t>Воинская обязанность в Российской Федерации</w:t>
            </w:r>
          </w:p>
        </w:tc>
        <w:tc>
          <w:tcPr>
            <w:tcW w:w="2844" w:type="pct"/>
            <w:tcBorders>
              <w:top w:val="single" w:sz="4" w:space="0" w:color="auto"/>
              <w:left w:val="single" w:sz="4" w:space="0" w:color="auto"/>
              <w:bottom w:val="single" w:sz="4" w:space="0" w:color="auto"/>
              <w:right w:val="single" w:sz="4" w:space="0" w:color="auto"/>
            </w:tcBorders>
            <w:shd w:val="clear" w:color="auto" w:fill="auto"/>
            <w:hideMark/>
          </w:tcPr>
          <w:p w14:paraId="5C5F7DDF" w14:textId="77777777" w:rsidR="00057E87" w:rsidRDefault="00057E87" w:rsidP="00530118">
            <w:pPr>
              <w:spacing w:after="0" w:line="240" w:lineRule="auto"/>
              <w:rPr>
                <w:rFonts w:ascii="Times New Roman" w:hAnsi="Times New Roman"/>
                <w:b/>
                <w:bCs/>
                <w:sz w:val="24"/>
                <w:szCs w:val="24"/>
                <w:lang w:eastAsia="en-US"/>
              </w:rPr>
            </w:pPr>
            <w:r>
              <w:rPr>
                <w:rFonts w:ascii="Times New Roman" w:hAnsi="Times New Roman"/>
                <w:b/>
                <w:bCs/>
                <w:sz w:val="24"/>
                <w:szCs w:val="24"/>
                <w:lang w:eastAsia="en-US"/>
              </w:rPr>
              <w:t>Содержание учебного материала</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6CC1EE" w14:textId="15594387" w:rsidR="00057E87" w:rsidRDefault="006C6C59" w:rsidP="00530118">
            <w:pPr>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6</w:t>
            </w:r>
          </w:p>
        </w:tc>
        <w:tc>
          <w:tcPr>
            <w:tcW w:w="773" w:type="pct"/>
            <w:vMerge w:val="restart"/>
            <w:tcBorders>
              <w:top w:val="single" w:sz="4" w:space="0" w:color="auto"/>
              <w:left w:val="single" w:sz="4" w:space="0" w:color="auto"/>
              <w:bottom w:val="single" w:sz="4" w:space="0" w:color="auto"/>
              <w:right w:val="single" w:sz="4" w:space="0" w:color="auto"/>
            </w:tcBorders>
          </w:tcPr>
          <w:p w14:paraId="2558B336" w14:textId="77777777" w:rsidR="00057E87" w:rsidRDefault="00057E87" w:rsidP="00530118">
            <w:pPr>
              <w:suppressAutoHyphens/>
              <w:spacing w:after="0" w:line="240" w:lineRule="auto"/>
              <w:jc w:val="center"/>
              <w:rPr>
                <w:rFonts w:ascii="Times New Roman" w:hAnsi="Times New Roman"/>
                <w:sz w:val="24"/>
                <w:szCs w:val="24"/>
                <w:lang w:eastAsia="en-US"/>
              </w:rPr>
            </w:pPr>
          </w:p>
          <w:p w14:paraId="56DFD9BC" w14:textId="77777777" w:rsidR="00057E87" w:rsidRDefault="00057E87" w:rsidP="00530118">
            <w:pPr>
              <w:suppressAutoHyphens/>
              <w:spacing w:after="0" w:line="240" w:lineRule="auto"/>
              <w:jc w:val="center"/>
              <w:rPr>
                <w:rFonts w:ascii="Times New Roman" w:hAnsi="Times New Roman"/>
                <w:sz w:val="24"/>
                <w:szCs w:val="24"/>
                <w:lang w:eastAsia="en-US"/>
              </w:rPr>
            </w:pPr>
          </w:p>
          <w:p w14:paraId="64B0E733" w14:textId="77777777" w:rsidR="00057E87" w:rsidRPr="005F651B" w:rsidRDefault="00057E87" w:rsidP="00530118">
            <w:pPr>
              <w:suppressAutoHyphens/>
              <w:spacing w:after="0" w:line="240" w:lineRule="auto"/>
              <w:jc w:val="center"/>
              <w:rPr>
                <w:rFonts w:ascii="Times New Roman" w:hAnsi="Times New Roman"/>
                <w:sz w:val="24"/>
                <w:szCs w:val="24"/>
                <w:lang w:eastAsia="en-US"/>
              </w:rPr>
            </w:pPr>
            <w:r w:rsidRPr="005F651B">
              <w:rPr>
                <w:rFonts w:ascii="Times New Roman" w:hAnsi="Times New Roman"/>
                <w:sz w:val="24"/>
                <w:szCs w:val="24"/>
                <w:lang w:eastAsia="en-US"/>
              </w:rPr>
              <w:t>ОК.01; ОК 02; ОК 05; ОК 06; ОК 08.</w:t>
            </w:r>
          </w:p>
          <w:p w14:paraId="71A26A90" w14:textId="77777777" w:rsidR="00057E87" w:rsidRDefault="00057E87" w:rsidP="00530118">
            <w:pPr>
              <w:spacing w:after="0" w:line="240" w:lineRule="auto"/>
              <w:jc w:val="center"/>
              <w:rPr>
                <w:rFonts w:ascii="Times New Roman" w:hAnsi="Times New Roman"/>
                <w:b/>
                <w:bCs/>
                <w:sz w:val="24"/>
                <w:szCs w:val="24"/>
                <w:lang w:eastAsia="en-US"/>
              </w:rPr>
            </w:pPr>
            <w:r w:rsidRPr="005F651B">
              <w:rPr>
                <w:rFonts w:ascii="Times New Roman" w:hAnsi="Times New Roman"/>
                <w:sz w:val="24"/>
                <w:szCs w:val="24"/>
                <w:lang w:eastAsia="en-US"/>
              </w:rPr>
              <w:t>ПК 2.1; ПК 2.4; 4.1</w:t>
            </w:r>
          </w:p>
        </w:tc>
      </w:tr>
      <w:tr w:rsidR="00057E87" w14:paraId="21FBB3D7"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AC4C14" w14:textId="77777777" w:rsidR="00057E87" w:rsidRPr="009F5859"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65EF7D7F" w14:textId="77777777" w:rsidR="00057E87" w:rsidRDefault="00057E87" w:rsidP="00530118">
            <w:pPr>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Понятие и сущность воинской обязанности. Воинский учет граждан. Призыв граждан на военную службу</w:t>
            </w:r>
          </w:p>
        </w:tc>
        <w:tc>
          <w:tcPr>
            <w:tcW w:w="583" w:type="pct"/>
            <w:vMerge w:val="restart"/>
            <w:tcBorders>
              <w:top w:val="single" w:sz="4" w:space="0" w:color="auto"/>
              <w:left w:val="single" w:sz="4" w:space="0" w:color="auto"/>
              <w:bottom w:val="single" w:sz="4" w:space="0" w:color="auto"/>
              <w:right w:val="single" w:sz="4" w:space="0" w:color="auto"/>
            </w:tcBorders>
            <w:vAlign w:val="center"/>
            <w:hideMark/>
          </w:tcPr>
          <w:p w14:paraId="2FAE4FFF" w14:textId="77777777" w:rsidR="00057E87" w:rsidRDefault="00057E87" w:rsidP="00530118">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3FC1D4" w14:textId="77777777" w:rsidR="00057E87" w:rsidRDefault="00057E87" w:rsidP="00530118">
            <w:pPr>
              <w:spacing w:after="0" w:line="256" w:lineRule="auto"/>
              <w:rPr>
                <w:rFonts w:ascii="Times New Roman" w:hAnsi="Times New Roman"/>
                <w:b/>
                <w:bCs/>
                <w:sz w:val="24"/>
                <w:szCs w:val="24"/>
                <w:lang w:eastAsia="en-US"/>
              </w:rPr>
            </w:pPr>
          </w:p>
        </w:tc>
      </w:tr>
      <w:tr w:rsidR="00057E87" w14:paraId="3879BBC3"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2F0011" w14:textId="77777777" w:rsidR="00057E87" w:rsidRPr="009F5859"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36227886" w14:textId="77777777" w:rsidR="00057E87" w:rsidRDefault="00057E87" w:rsidP="00530118">
            <w:pPr>
              <w:spacing w:after="0" w:line="240" w:lineRule="auto"/>
              <w:jc w:val="both"/>
              <w:rPr>
                <w:rFonts w:ascii="Times New Roman" w:hAnsi="Times New Roman"/>
                <w:bCs/>
                <w:sz w:val="24"/>
                <w:szCs w:val="24"/>
                <w:lang w:eastAsia="en-US"/>
              </w:rPr>
            </w:pPr>
            <w:r>
              <w:rPr>
                <w:rFonts w:ascii="Times New Roman" w:hAnsi="Times New Roman"/>
                <w:color w:val="000000"/>
                <w:sz w:val="24"/>
                <w:szCs w:val="24"/>
                <w:lang w:eastAsia="en-US"/>
              </w:rPr>
              <w:t>Медицинское освидетельствование и обследование граждан при постановке их на воинский учет и при призыве на военную службу</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76792E" w14:textId="77777777" w:rsidR="00057E87" w:rsidRDefault="00057E87" w:rsidP="00530118">
            <w:pPr>
              <w:spacing w:after="0" w:line="256" w:lineRule="auto"/>
              <w:rPr>
                <w:rFonts w:ascii="Times New Roman" w:hAnsi="Times New Roman"/>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13C502" w14:textId="77777777" w:rsidR="00057E87" w:rsidRDefault="00057E87" w:rsidP="00530118">
            <w:pPr>
              <w:spacing w:after="0" w:line="256" w:lineRule="auto"/>
              <w:rPr>
                <w:rFonts w:ascii="Times New Roman" w:hAnsi="Times New Roman"/>
                <w:b/>
                <w:bCs/>
                <w:sz w:val="24"/>
                <w:szCs w:val="24"/>
                <w:lang w:eastAsia="en-US"/>
              </w:rPr>
            </w:pPr>
          </w:p>
        </w:tc>
      </w:tr>
      <w:tr w:rsidR="00057E87" w14:paraId="74C60500"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25001B" w14:textId="77777777" w:rsidR="00057E87" w:rsidRPr="009F5859"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7381E499" w14:textId="77777777" w:rsidR="00057E87" w:rsidRDefault="00057E87" w:rsidP="00530118">
            <w:pPr>
              <w:spacing w:after="0" w:line="240" w:lineRule="auto"/>
              <w:jc w:val="both"/>
              <w:rPr>
                <w:rFonts w:ascii="Times New Roman" w:hAnsi="Times New Roman"/>
                <w:bCs/>
                <w:color w:val="000000"/>
                <w:sz w:val="24"/>
                <w:szCs w:val="24"/>
                <w:lang w:eastAsia="en-US"/>
              </w:rPr>
            </w:pPr>
            <w:r>
              <w:rPr>
                <w:rFonts w:ascii="Times New Roman" w:hAnsi="Times New Roman"/>
                <w:sz w:val="24"/>
                <w:szCs w:val="24"/>
                <w:lang w:eastAsia="en-US"/>
              </w:rPr>
              <w:t>Обязательная и добровольная подготовка граждан к военной службе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2BA4C9" w14:textId="77777777" w:rsidR="00057E87" w:rsidRDefault="00057E87" w:rsidP="00530118">
            <w:pPr>
              <w:spacing w:after="0" w:line="256" w:lineRule="auto"/>
              <w:rPr>
                <w:rFonts w:ascii="Times New Roman" w:hAnsi="Times New Roman"/>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5D9FBD" w14:textId="77777777" w:rsidR="00057E87" w:rsidRDefault="00057E87" w:rsidP="00530118">
            <w:pPr>
              <w:spacing w:after="0" w:line="256" w:lineRule="auto"/>
              <w:rPr>
                <w:rFonts w:ascii="Times New Roman" w:hAnsi="Times New Roman"/>
                <w:b/>
                <w:bCs/>
                <w:sz w:val="24"/>
                <w:szCs w:val="24"/>
                <w:lang w:eastAsia="en-US"/>
              </w:rPr>
            </w:pPr>
          </w:p>
        </w:tc>
      </w:tr>
      <w:tr w:rsidR="00057E87" w14:paraId="46F8F95B"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BACE34" w14:textId="77777777" w:rsidR="00057E87" w:rsidRPr="009F5859"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78858ECF" w14:textId="77777777" w:rsidR="00057E87" w:rsidRDefault="00057E87" w:rsidP="00530118">
            <w:pPr>
              <w:spacing w:after="0" w:line="240" w:lineRule="auto"/>
              <w:jc w:val="both"/>
              <w:rPr>
                <w:rFonts w:ascii="Times New Roman" w:hAnsi="Times New Roman"/>
                <w:b/>
                <w:bCs/>
                <w:sz w:val="24"/>
                <w:szCs w:val="24"/>
                <w:lang w:eastAsia="en-US"/>
              </w:rPr>
            </w:pPr>
            <w:r>
              <w:rPr>
                <w:rFonts w:ascii="Times New Roman" w:hAnsi="Times New Roman"/>
                <w:b/>
                <w:bCs/>
                <w:sz w:val="24"/>
                <w:szCs w:val="24"/>
                <w:lang w:eastAsia="en-US"/>
              </w:rPr>
              <w:t>В том числе практических занятий</w:t>
            </w:r>
          </w:p>
        </w:tc>
        <w:tc>
          <w:tcPr>
            <w:tcW w:w="583" w:type="pct"/>
            <w:tcBorders>
              <w:top w:val="single" w:sz="4" w:space="0" w:color="auto"/>
              <w:left w:val="single" w:sz="4" w:space="0" w:color="auto"/>
              <w:bottom w:val="single" w:sz="4" w:space="0" w:color="auto"/>
              <w:right w:val="single" w:sz="4" w:space="0" w:color="auto"/>
            </w:tcBorders>
            <w:vAlign w:val="center"/>
            <w:hideMark/>
          </w:tcPr>
          <w:p w14:paraId="36C48706" w14:textId="77777777" w:rsidR="00057E87" w:rsidRDefault="00057E87" w:rsidP="00530118">
            <w:pPr>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7CB358" w14:textId="77777777" w:rsidR="00057E87" w:rsidRDefault="00057E87" w:rsidP="00530118">
            <w:pPr>
              <w:spacing w:after="0" w:line="256" w:lineRule="auto"/>
              <w:rPr>
                <w:rFonts w:ascii="Times New Roman" w:hAnsi="Times New Roman"/>
                <w:b/>
                <w:bCs/>
                <w:sz w:val="24"/>
                <w:szCs w:val="24"/>
                <w:lang w:eastAsia="en-US"/>
              </w:rPr>
            </w:pPr>
          </w:p>
        </w:tc>
      </w:tr>
      <w:tr w:rsidR="00057E87" w14:paraId="70F2BAEC"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82EF59" w14:textId="77777777" w:rsidR="00057E87" w:rsidRPr="009F5859"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32251AA0" w14:textId="77777777" w:rsidR="00057E87" w:rsidRDefault="00057E87" w:rsidP="00530118">
            <w:pPr>
              <w:spacing w:after="0" w:line="240" w:lineRule="auto"/>
              <w:jc w:val="both"/>
              <w:rPr>
                <w:rFonts w:ascii="Times New Roman" w:hAnsi="Times New Roman"/>
                <w:b/>
                <w:bCs/>
                <w:sz w:val="24"/>
                <w:szCs w:val="24"/>
                <w:lang w:eastAsia="en-US"/>
              </w:rPr>
            </w:pPr>
            <w:r>
              <w:rPr>
                <w:rFonts w:ascii="Times New Roman" w:hAnsi="Times New Roman"/>
                <w:sz w:val="24"/>
                <w:szCs w:val="24"/>
                <w:lang w:eastAsia="en-US"/>
              </w:rPr>
              <w:t>Практическое занятие № 10. Обязательная подготовка граждан к военной службе</w:t>
            </w:r>
          </w:p>
        </w:tc>
        <w:tc>
          <w:tcPr>
            <w:tcW w:w="583" w:type="pct"/>
            <w:tcBorders>
              <w:top w:val="single" w:sz="4" w:space="0" w:color="auto"/>
              <w:left w:val="single" w:sz="4" w:space="0" w:color="auto"/>
              <w:bottom w:val="single" w:sz="4" w:space="0" w:color="auto"/>
              <w:right w:val="single" w:sz="4" w:space="0" w:color="auto"/>
            </w:tcBorders>
            <w:vAlign w:val="center"/>
            <w:hideMark/>
          </w:tcPr>
          <w:p w14:paraId="547B382D" w14:textId="77777777" w:rsidR="00057E87" w:rsidRDefault="00057E87" w:rsidP="00530118">
            <w:pPr>
              <w:spacing w:after="0" w:line="240" w:lineRule="auto"/>
              <w:jc w:val="center"/>
              <w:rPr>
                <w:rFonts w:ascii="Times New Roman" w:hAnsi="Times New Roman"/>
                <w:b/>
                <w:bCs/>
                <w:sz w:val="24"/>
                <w:szCs w:val="24"/>
                <w:lang w:eastAsia="en-US"/>
              </w:rPr>
            </w:pPr>
            <w:r>
              <w:rPr>
                <w:rFonts w:ascii="Times New Roman" w:hAnsi="Times New Roman"/>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6FE33" w14:textId="77777777" w:rsidR="00057E87" w:rsidRDefault="00057E87" w:rsidP="00530118">
            <w:pPr>
              <w:spacing w:after="0" w:line="256" w:lineRule="auto"/>
              <w:rPr>
                <w:rFonts w:ascii="Times New Roman" w:hAnsi="Times New Roman"/>
                <w:b/>
                <w:bCs/>
                <w:sz w:val="24"/>
                <w:szCs w:val="24"/>
                <w:lang w:eastAsia="en-US"/>
              </w:rPr>
            </w:pPr>
          </w:p>
        </w:tc>
      </w:tr>
      <w:tr w:rsidR="00057E87" w14:paraId="69DFD9D0"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F9EC1E" w14:textId="77777777" w:rsidR="00057E87" w:rsidRPr="009F5859"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50E40274" w14:textId="77777777" w:rsidR="00057E87" w:rsidRDefault="00057E87" w:rsidP="00530118">
            <w:pPr>
              <w:spacing w:after="0" w:line="240" w:lineRule="auto"/>
              <w:jc w:val="both"/>
              <w:rPr>
                <w:rFonts w:ascii="Times New Roman" w:hAnsi="Times New Roman"/>
                <w:b/>
                <w:bCs/>
                <w:sz w:val="24"/>
                <w:szCs w:val="24"/>
                <w:lang w:eastAsia="en-US"/>
              </w:rPr>
            </w:pPr>
            <w:r>
              <w:rPr>
                <w:rFonts w:ascii="Times New Roman" w:hAnsi="Times New Roman"/>
                <w:b/>
                <w:bCs/>
                <w:sz w:val="24"/>
                <w:szCs w:val="24"/>
                <w:lang w:eastAsia="en-US"/>
              </w:rPr>
              <w:t>Самостоятельная работа обучающихся</w:t>
            </w:r>
            <w:r>
              <w:rPr>
                <w:rFonts w:ascii="Times New Roman" w:hAnsi="Times New Roman"/>
                <w:sz w:val="24"/>
                <w:szCs w:val="24"/>
                <w:lang w:eastAsia="en-US"/>
              </w:rPr>
              <w:t>*</w:t>
            </w:r>
          </w:p>
        </w:tc>
        <w:tc>
          <w:tcPr>
            <w:tcW w:w="583" w:type="pct"/>
            <w:tcBorders>
              <w:top w:val="single" w:sz="4" w:space="0" w:color="auto"/>
              <w:left w:val="single" w:sz="4" w:space="0" w:color="auto"/>
              <w:bottom w:val="single" w:sz="4" w:space="0" w:color="auto"/>
              <w:right w:val="single" w:sz="4" w:space="0" w:color="auto"/>
            </w:tcBorders>
            <w:vAlign w:val="center"/>
            <w:hideMark/>
          </w:tcPr>
          <w:p w14:paraId="563F07E3" w14:textId="77777777" w:rsidR="00057E87" w:rsidRDefault="00057E87" w:rsidP="00530118">
            <w:pPr>
              <w:spacing w:after="0" w:line="240" w:lineRule="auto"/>
              <w:jc w:val="center"/>
              <w:rPr>
                <w:rFonts w:ascii="Times New Roman" w:hAnsi="Times New Roman"/>
                <w:b/>
                <w:bCs/>
                <w:sz w:val="24"/>
                <w:szCs w:val="24"/>
                <w:lang w:eastAsia="en-US"/>
              </w:rPr>
            </w:pPr>
            <w:r>
              <w:rPr>
                <w:rFonts w:ascii="Times New Roman" w:hAnsi="Times New Roman"/>
                <w:b/>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1E70F2" w14:textId="77777777" w:rsidR="00057E87" w:rsidRDefault="00057E87" w:rsidP="00530118">
            <w:pPr>
              <w:spacing w:after="0" w:line="256" w:lineRule="auto"/>
              <w:rPr>
                <w:rFonts w:ascii="Times New Roman" w:hAnsi="Times New Roman"/>
                <w:b/>
                <w:bCs/>
                <w:sz w:val="24"/>
                <w:szCs w:val="24"/>
                <w:lang w:eastAsia="en-US"/>
              </w:rPr>
            </w:pPr>
          </w:p>
        </w:tc>
      </w:tr>
      <w:tr w:rsidR="00057E87" w14:paraId="65CD8723" w14:textId="77777777" w:rsidTr="00530118">
        <w:trPr>
          <w:trHeight w:val="20"/>
        </w:trPr>
        <w:tc>
          <w:tcPr>
            <w:tcW w:w="800" w:type="pct"/>
            <w:vMerge w:val="restart"/>
            <w:tcBorders>
              <w:top w:val="single" w:sz="4" w:space="0" w:color="auto"/>
              <w:left w:val="single" w:sz="4" w:space="0" w:color="auto"/>
              <w:bottom w:val="single" w:sz="4" w:space="0" w:color="auto"/>
              <w:right w:val="single" w:sz="4" w:space="0" w:color="auto"/>
            </w:tcBorders>
          </w:tcPr>
          <w:p w14:paraId="4BB401F7" w14:textId="77777777" w:rsidR="00057E87" w:rsidRPr="009F5859" w:rsidRDefault="00057E87" w:rsidP="00530118">
            <w:pPr>
              <w:spacing w:after="0" w:line="240" w:lineRule="auto"/>
              <w:rPr>
                <w:rFonts w:ascii="Times New Roman" w:hAnsi="Times New Roman"/>
                <w:b/>
                <w:bCs/>
                <w:sz w:val="24"/>
                <w:szCs w:val="24"/>
                <w:lang w:eastAsia="en-US"/>
              </w:rPr>
            </w:pPr>
            <w:r w:rsidRPr="009F5859">
              <w:rPr>
                <w:rFonts w:ascii="Times New Roman" w:hAnsi="Times New Roman"/>
                <w:b/>
                <w:bCs/>
                <w:sz w:val="24"/>
                <w:szCs w:val="24"/>
                <w:lang w:eastAsia="en-US"/>
              </w:rPr>
              <w:t>Тема 2.4.</w:t>
            </w:r>
          </w:p>
          <w:p w14:paraId="53BC2ECE" w14:textId="77777777" w:rsidR="00057E87" w:rsidRPr="009F5859" w:rsidRDefault="00057E87" w:rsidP="00530118">
            <w:pPr>
              <w:spacing w:after="0" w:line="240" w:lineRule="auto"/>
              <w:rPr>
                <w:rFonts w:ascii="Times New Roman" w:hAnsi="Times New Roman"/>
                <w:b/>
                <w:bCs/>
                <w:sz w:val="24"/>
                <w:szCs w:val="24"/>
                <w:lang w:eastAsia="en-US"/>
              </w:rPr>
            </w:pPr>
            <w:r w:rsidRPr="009F5859">
              <w:rPr>
                <w:rFonts w:ascii="Times New Roman" w:hAnsi="Times New Roman"/>
                <w:b/>
                <w:bCs/>
                <w:sz w:val="24"/>
                <w:szCs w:val="24"/>
                <w:lang w:eastAsia="en-US"/>
              </w:rPr>
              <w:t>Символы воинской чести. Боевые традиции Вооруженных Сил России</w:t>
            </w:r>
          </w:p>
        </w:tc>
        <w:tc>
          <w:tcPr>
            <w:tcW w:w="2844" w:type="pct"/>
            <w:tcBorders>
              <w:top w:val="single" w:sz="4" w:space="0" w:color="auto"/>
              <w:left w:val="single" w:sz="4" w:space="0" w:color="auto"/>
              <w:bottom w:val="single" w:sz="4" w:space="0" w:color="auto"/>
              <w:right w:val="single" w:sz="4" w:space="0" w:color="auto"/>
            </w:tcBorders>
            <w:hideMark/>
          </w:tcPr>
          <w:p w14:paraId="755C7903" w14:textId="77777777" w:rsidR="00057E87" w:rsidRDefault="00057E87" w:rsidP="00530118">
            <w:pPr>
              <w:spacing w:after="0" w:line="240" w:lineRule="auto"/>
              <w:jc w:val="both"/>
              <w:rPr>
                <w:rFonts w:ascii="Times New Roman" w:hAnsi="Times New Roman"/>
                <w:b/>
                <w:bCs/>
                <w:sz w:val="24"/>
                <w:szCs w:val="24"/>
                <w:lang w:eastAsia="en-US"/>
              </w:rPr>
            </w:pPr>
            <w:r>
              <w:rPr>
                <w:rFonts w:ascii="Times New Roman" w:hAnsi="Times New Roman"/>
                <w:b/>
                <w:bCs/>
                <w:sz w:val="24"/>
                <w:szCs w:val="24"/>
                <w:lang w:eastAsia="en-US"/>
              </w:rPr>
              <w:t>Содержание учебного материала</w:t>
            </w:r>
          </w:p>
        </w:tc>
        <w:tc>
          <w:tcPr>
            <w:tcW w:w="583" w:type="pct"/>
            <w:tcBorders>
              <w:top w:val="single" w:sz="4" w:space="0" w:color="auto"/>
              <w:left w:val="single" w:sz="4" w:space="0" w:color="auto"/>
              <w:bottom w:val="single" w:sz="4" w:space="0" w:color="auto"/>
              <w:right w:val="single" w:sz="4" w:space="0" w:color="auto"/>
            </w:tcBorders>
            <w:vAlign w:val="center"/>
            <w:hideMark/>
          </w:tcPr>
          <w:p w14:paraId="779B62AB" w14:textId="77777777" w:rsidR="00057E87" w:rsidRDefault="00057E87" w:rsidP="00530118">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10</w:t>
            </w:r>
          </w:p>
        </w:tc>
        <w:tc>
          <w:tcPr>
            <w:tcW w:w="773" w:type="pct"/>
            <w:vMerge w:val="restart"/>
            <w:tcBorders>
              <w:top w:val="single" w:sz="4" w:space="0" w:color="auto"/>
              <w:left w:val="single" w:sz="4" w:space="0" w:color="auto"/>
              <w:bottom w:val="single" w:sz="4" w:space="0" w:color="auto"/>
              <w:right w:val="single" w:sz="4" w:space="0" w:color="auto"/>
            </w:tcBorders>
          </w:tcPr>
          <w:p w14:paraId="1F25409F" w14:textId="77777777" w:rsidR="00057E87" w:rsidRDefault="00057E87" w:rsidP="00530118">
            <w:pPr>
              <w:suppressAutoHyphens/>
              <w:spacing w:after="0" w:line="240" w:lineRule="auto"/>
              <w:jc w:val="center"/>
              <w:rPr>
                <w:rFonts w:ascii="Times New Roman" w:hAnsi="Times New Roman"/>
                <w:sz w:val="24"/>
                <w:szCs w:val="24"/>
                <w:lang w:eastAsia="en-US"/>
              </w:rPr>
            </w:pPr>
          </w:p>
          <w:p w14:paraId="732CC908" w14:textId="77777777" w:rsidR="00057E87" w:rsidRDefault="00057E87" w:rsidP="00530118">
            <w:pPr>
              <w:suppressAutoHyphens/>
              <w:spacing w:after="0" w:line="240" w:lineRule="auto"/>
              <w:jc w:val="center"/>
              <w:rPr>
                <w:rFonts w:ascii="Times New Roman" w:hAnsi="Times New Roman"/>
                <w:sz w:val="24"/>
                <w:szCs w:val="24"/>
                <w:lang w:eastAsia="en-US"/>
              </w:rPr>
            </w:pPr>
          </w:p>
          <w:p w14:paraId="18293DBB" w14:textId="77777777" w:rsidR="00057E87" w:rsidRDefault="00057E87" w:rsidP="00530118">
            <w:pPr>
              <w:suppressAutoHyphens/>
              <w:spacing w:after="0" w:line="240" w:lineRule="auto"/>
              <w:jc w:val="center"/>
              <w:rPr>
                <w:rFonts w:ascii="Times New Roman" w:hAnsi="Times New Roman"/>
                <w:sz w:val="24"/>
                <w:szCs w:val="24"/>
                <w:lang w:eastAsia="en-US"/>
              </w:rPr>
            </w:pPr>
          </w:p>
          <w:p w14:paraId="0131F24C" w14:textId="77777777" w:rsidR="00057E87" w:rsidRPr="005F651B" w:rsidRDefault="00057E87" w:rsidP="00530118">
            <w:pPr>
              <w:suppressAutoHyphens/>
              <w:spacing w:after="0" w:line="240" w:lineRule="auto"/>
              <w:jc w:val="center"/>
              <w:rPr>
                <w:rFonts w:ascii="Times New Roman" w:hAnsi="Times New Roman"/>
                <w:sz w:val="24"/>
                <w:szCs w:val="24"/>
                <w:lang w:eastAsia="en-US"/>
              </w:rPr>
            </w:pPr>
            <w:r w:rsidRPr="005F651B">
              <w:rPr>
                <w:rFonts w:ascii="Times New Roman" w:hAnsi="Times New Roman"/>
                <w:sz w:val="24"/>
                <w:szCs w:val="24"/>
                <w:lang w:eastAsia="en-US"/>
              </w:rPr>
              <w:t>ОК.01; ОК 02; ОК 05; ОК 06; ОК 08.</w:t>
            </w:r>
          </w:p>
          <w:p w14:paraId="74290C65" w14:textId="77777777" w:rsidR="00057E87" w:rsidRDefault="00057E87" w:rsidP="00530118">
            <w:pPr>
              <w:spacing w:after="0" w:line="240" w:lineRule="auto"/>
              <w:jc w:val="center"/>
              <w:rPr>
                <w:rFonts w:ascii="Times New Roman" w:hAnsi="Times New Roman"/>
                <w:b/>
                <w:bCs/>
                <w:sz w:val="24"/>
                <w:szCs w:val="24"/>
                <w:lang w:eastAsia="en-US"/>
              </w:rPr>
            </w:pPr>
            <w:r w:rsidRPr="005F651B">
              <w:rPr>
                <w:rFonts w:ascii="Times New Roman" w:hAnsi="Times New Roman"/>
                <w:sz w:val="24"/>
                <w:szCs w:val="24"/>
                <w:lang w:eastAsia="en-US"/>
              </w:rPr>
              <w:t>ПК 2.1; ПК 2.4; 4.1</w:t>
            </w:r>
          </w:p>
        </w:tc>
      </w:tr>
      <w:tr w:rsidR="00057E87" w14:paraId="09C3C0EA"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C62641" w14:textId="77777777" w:rsidR="00057E87" w:rsidRPr="009F5859"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04B64B9B" w14:textId="77777777" w:rsidR="00057E87" w:rsidRDefault="00057E87" w:rsidP="0053011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Боевое Знамя части – символ воинской чести, доблести и славы. Боевые традиции Вооруженных сил РФ</w:t>
            </w:r>
          </w:p>
        </w:tc>
        <w:tc>
          <w:tcPr>
            <w:tcW w:w="583" w:type="pct"/>
            <w:vMerge w:val="restart"/>
            <w:tcBorders>
              <w:top w:val="single" w:sz="4" w:space="0" w:color="auto"/>
              <w:left w:val="single" w:sz="4" w:space="0" w:color="auto"/>
              <w:bottom w:val="single" w:sz="4" w:space="0" w:color="auto"/>
              <w:right w:val="single" w:sz="4" w:space="0" w:color="auto"/>
            </w:tcBorders>
            <w:vAlign w:val="center"/>
            <w:hideMark/>
          </w:tcPr>
          <w:p w14:paraId="607F316E" w14:textId="77777777" w:rsidR="00057E87" w:rsidRDefault="00057E87" w:rsidP="00530118">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9824AD" w14:textId="77777777" w:rsidR="00057E87" w:rsidRDefault="00057E87" w:rsidP="00530118">
            <w:pPr>
              <w:spacing w:after="0" w:line="256" w:lineRule="auto"/>
              <w:rPr>
                <w:rFonts w:ascii="Times New Roman" w:hAnsi="Times New Roman"/>
                <w:b/>
                <w:bCs/>
                <w:sz w:val="24"/>
                <w:szCs w:val="24"/>
                <w:lang w:eastAsia="en-US"/>
              </w:rPr>
            </w:pPr>
          </w:p>
        </w:tc>
      </w:tr>
      <w:tr w:rsidR="00057E87" w14:paraId="467CC220"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CC9019" w14:textId="77777777" w:rsidR="00057E87" w:rsidRPr="009F5859"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03C0E6AD" w14:textId="77777777" w:rsidR="00057E87" w:rsidRDefault="00057E87" w:rsidP="00530118">
            <w:pPr>
              <w:spacing w:after="0" w:line="240" w:lineRule="auto"/>
              <w:jc w:val="both"/>
              <w:rPr>
                <w:rFonts w:ascii="Times New Roman" w:hAnsi="Times New Roman"/>
                <w:bCs/>
                <w:sz w:val="24"/>
                <w:szCs w:val="24"/>
                <w:lang w:eastAsia="en-US"/>
              </w:rPr>
            </w:pPr>
            <w:r>
              <w:rPr>
                <w:rFonts w:ascii="Times New Roman" w:hAnsi="Times New Roman"/>
                <w:sz w:val="24"/>
                <w:szCs w:val="24"/>
                <w:lang w:eastAsia="en-US"/>
              </w:rPr>
              <w:t>Ордена – почетные награды за воинские отличия в бою и заслуги в военной службе. Ритуалы Вооруженных Сил Российской Федерации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5E3B4A" w14:textId="77777777" w:rsidR="00057E87" w:rsidRDefault="00057E87" w:rsidP="00530118">
            <w:pPr>
              <w:spacing w:after="0" w:line="256" w:lineRule="auto"/>
              <w:rPr>
                <w:rFonts w:ascii="Times New Roman" w:hAnsi="Times New Roman"/>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154174" w14:textId="77777777" w:rsidR="00057E87" w:rsidRDefault="00057E87" w:rsidP="00530118">
            <w:pPr>
              <w:spacing w:after="0" w:line="256" w:lineRule="auto"/>
              <w:rPr>
                <w:rFonts w:ascii="Times New Roman" w:hAnsi="Times New Roman"/>
                <w:b/>
                <w:bCs/>
                <w:sz w:val="24"/>
                <w:szCs w:val="24"/>
                <w:lang w:eastAsia="en-US"/>
              </w:rPr>
            </w:pPr>
          </w:p>
        </w:tc>
      </w:tr>
      <w:tr w:rsidR="00057E87" w14:paraId="420D7310"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302E4D" w14:textId="77777777" w:rsidR="00057E87" w:rsidRPr="009F5859"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426D104C" w14:textId="77777777" w:rsidR="00057E87" w:rsidRDefault="00057E87" w:rsidP="00530118">
            <w:pPr>
              <w:spacing w:after="0" w:line="240" w:lineRule="auto"/>
              <w:jc w:val="both"/>
              <w:rPr>
                <w:rFonts w:ascii="Times New Roman" w:hAnsi="Times New Roman"/>
                <w:bCs/>
                <w:sz w:val="24"/>
                <w:szCs w:val="24"/>
                <w:lang w:eastAsia="en-US"/>
              </w:rPr>
            </w:pPr>
            <w:r>
              <w:rPr>
                <w:rFonts w:ascii="Times New Roman" w:hAnsi="Times New Roman"/>
                <w:sz w:val="24"/>
                <w:szCs w:val="24"/>
                <w:lang w:eastAsia="en-US"/>
              </w:rPr>
              <w:t>Патриотизм и верность воинскому долгу. Дружба, войсковое товарищество</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1702A8" w14:textId="77777777" w:rsidR="00057E87" w:rsidRDefault="00057E87" w:rsidP="00530118">
            <w:pPr>
              <w:spacing w:after="0" w:line="256" w:lineRule="auto"/>
              <w:rPr>
                <w:rFonts w:ascii="Times New Roman" w:hAnsi="Times New Roman"/>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CDD913" w14:textId="77777777" w:rsidR="00057E87" w:rsidRDefault="00057E87" w:rsidP="00530118">
            <w:pPr>
              <w:spacing w:after="0" w:line="256" w:lineRule="auto"/>
              <w:rPr>
                <w:rFonts w:ascii="Times New Roman" w:hAnsi="Times New Roman"/>
                <w:b/>
                <w:bCs/>
                <w:sz w:val="24"/>
                <w:szCs w:val="24"/>
                <w:lang w:eastAsia="en-US"/>
              </w:rPr>
            </w:pPr>
          </w:p>
        </w:tc>
      </w:tr>
      <w:tr w:rsidR="00057E87" w14:paraId="667605CC"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03F964" w14:textId="77777777" w:rsidR="00057E87" w:rsidRPr="009F5859"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48833D3B" w14:textId="77777777" w:rsidR="00057E87" w:rsidRDefault="00057E87" w:rsidP="00530118">
            <w:pPr>
              <w:spacing w:after="0" w:line="240" w:lineRule="auto"/>
              <w:jc w:val="both"/>
              <w:rPr>
                <w:rFonts w:ascii="Times New Roman" w:hAnsi="Times New Roman"/>
                <w:b/>
                <w:bCs/>
                <w:sz w:val="24"/>
                <w:szCs w:val="24"/>
                <w:lang w:eastAsia="en-US"/>
              </w:rPr>
            </w:pPr>
            <w:r>
              <w:rPr>
                <w:rFonts w:ascii="Times New Roman" w:hAnsi="Times New Roman"/>
                <w:b/>
                <w:bCs/>
                <w:sz w:val="24"/>
                <w:szCs w:val="24"/>
                <w:lang w:eastAsia="en-US"/>
              </w:rPr>
              <w:t>В том числе практических занятий</w:t>
            </w:r>
          </w:p>
        </w:tc>
        <w:tc>
          <w:tcPr>
            <w:tcW w:w="583" w:type="pct"/>
            <w:tcBorders>
              <w:top w:val="single" w:sz="4" w:space="0" w:color="auto"/>
              <w:left w:val="single" w:sz="4" w:space="0" w:color="auto"/>
              <w:bottom w:val="single" w:sz="4" w:space="0" w:color="auto"/>
              <w:right w:val="single" w:sz="4" w:space="0" w:color="auto"/>
            </w:tcBorders>
            <w:vAlign w:val="center"/>
            <w:hideMark/>
          </w:tcPr>
          <w:p w14:paraId="6DD0DA58" w14:textId="77777777" w:rsidR="00057E87" w:rsidRDefault="00057E87" w:rsidP="00530118">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5560FA" w14:textId="77777777" w:rsidR="00057E87" w:rsidRDefault="00057E87" w:rsidP="00530118">
            <w:pPr>
              <w:spacing w:after="0" w:line="256" w:lineRule="auto"/>
              <w:rPr>
                <w:rFonts w:ascii="Times New Roman" w:hAnsi="Times New Roman"/>
                <w:b/>
                <w:bCs/>
                <w:sz w:val="24"/>
                <w:szCs w:val="24"/>
                <w:lang w:eastAsia="en-US"/>
              </w:rPr>
            </w:pPr>
          </w:p>
        </w:tc>
      </w:tr>
      <w:tr w:rsidR="00057E87" w14:paraId="351FC5E9"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C95F0B" w14:textId="77777777" w:rsidR="00057E87" w:rsidRPr="009F5859"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404FFB7E" w14:textId="77777777" w:rsidR="00057E87" w:rsidRDefault="00057E87" w:rsidP="00530118">
            <w:pPr>
              <w:spacing w:after="0" w:line="240" w:lineRule="auto"/>
              <w:jc w:val="both"/>
              <w:rPr>
                <w:rFonts w:ascii="Times New Roman" w:hAnsi="Times New Roman"/>
                <w:b/>
                <w:bCs/>
                <w:sz w:val="24"/>
                <w:szCs w:val="24"/>
                <w:lang w:eastAsia="en-US"/>
              </w:rPr>
            </w:pPr>
            <w:r>
              <w:rPr>
                <w:rFonts w:ascii="Times New Roman" w:hAnsi="Times New Roman"/>
                <w:sz w:val="24"/>
                <w:szCs w:val="24"/>
                <w:lang w:eastAsia="en-US"/>
              </w:rPr>
              <w:t>Практическое занятие № 11. Воинские звания и военная форма одежды военнослужащих Вооруженных Сил Российской Федерации</w:t>
            </w:r>
          </w:p>
        </w:tc>
        <w:tc>
          <w:tcPr>
            <w:tcW w:w="583" w:type="pct"/>
            <w:tcBorders>
              <w:top w:val="single" w:sz="4" w:space="0" w:color="auto"/>
              <w:left w:val="single" w:sz="4" w:space="0" w:color="auto"/>
              <w:bottom w:val="single" w:sz="4" w:space="0" w:color="auto"/>
              <w:right w:val="single" w:sz="4" w:space="0" w:color="auto"/>
            </w:tcBorders>
            <w:vAlign w:val="center"/>
            <w:hideMark/>
          </w:tcPr>
          <w:p w14:paraId="576FEA16" w14:textId="77777777" w:rsidR="00057E87" w:rsidRDefault="00057E87" w:rsidP="00530118">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743B9C" w14:textId="77777777" w:rsidR="00057E87" w:rsidRDefault="00057E87" w:rsidP="00530118">
            <w:pPr>
              <w:spacing w:after="0" w:line="256" w:lineRule="auto"/>
              <w:rPr>
                <w:rFonts w:ascii="Times New Roman" w:hAnsi="Times New Roman"/>
                <w:b/>
                <w:bCs/>
                <w:sz w:val="24"/>
                <w:szCs w:val="24"/>
                <w:lang w:eastAsia="en-US"/>
              </w:rPr>
            </w:pPr>
          </w:p>
        </w:tc>
      </w:tr>
      <w:tr w:rsidR="00057E87" w14:paraId="02D8D391"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F84766" w14:textId="77777777" w:rsidR="00057E87" w:rsidRPr="009F5859"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35D7E008" w14:textId="77777777" w:rsidR="00057E87" w:rsidRDefault="00057E87" w:rsidP="00530118">
            <w:pPr>
              <w:spacing w:after="0" w:line="240" w:lineRule="auto"/>
              <w:jc w:val="both"/>
              <w:rPr>
                <w:rFonts w:ascii="Times New Roman" w:hAnsi="Times New Roman"/>
                <w:b/>
                <w:bCs/>
                <w:sz w:val="24"/>
                <w:szCs w:val="24"/>
                <w:lang w:eastAsia="en-US"/>
              </w:rPr>
            </w:pPr>
            <w:r>
              <w:rPr>
                <w:rFonts w:ascii="Times New Roman" w:hAnsi="Times New Roman"/>
                <w:sz w:val="24"/>
                <w:szCs w:val="24"/>
                <w:lang w:eastAsia="en-US"/>
              </w:rPr>
              <w:t>Практическое занятие № 12. Общая физическая и строевая подготовка</w:t>
            </w:r>
          </w:p>
        </w:tc>
        <w:tc>
          <w:tcPr>
            <w:tcW w:w="583" w:type="pct"/>
            <w:tcBorders>
              <w:top w:val="single" w:sz="4" w:space="0" w:color="auto"/>
              <w:left w:val="single" w:sz="4" w:space="0" w:color="auto"/>
              <w:bottom w:val="single" w:sz="4" w:space="0" w:color="auto"/>
              <w:right w:val="single" w:sz="4" w:space="0" w:color="auto"/>
            </w:tcBorders>
            <w:vAlign w:val="center"/>
            <w:hideMark/>
          </w:tcPr>
          <w:p w14:paraId="35BA73CA" w14:textId="77777777" w:rsidR="00057E87" w:rsidRDefault="00057E87" w:rsidP="00530118">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F8E0E7" w14:textId="77777777" w:rsidR="00057E87" w:rsidRDefault="00057E87" w:rsidP="00530118">
            <w:pPr>
              <w:spacing w:after="0" w:line="256" w:lineRule="auto"/>
              <w:rPr>
                <w:rFonts w:ascii="Times New Roman" w:hAnsi="Times New Roman"/>
                <w:b/>
                <w:bCs/>
                <w:sz w:val="24"/>
                <w:szCs w:val="24"/>
                <w:lang w:eastAsia="en-US"/>
              </w:rPr>
            </w:pPr>
          </w:p>
        </w:tc>
      </w:tr>
      <w:tr w:rsidR="00057E87" w14:paraId="0E7C8549"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390664" w14:textId="77777777" w:rsidR="00057E87" w:rsidRPr="009F5859"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4DB70452" w14:textId="77777777" w:rsidR="00057E87" w:rsidRDefault="00057E87" w:rsidP="00530118">
            <w:pPr>
              <w:spacing w:after="0" w:line="240" w:lineRule="auto"/>
              <w:jc w:val="both"/>
              <w:rPr>
                <w:rFonts w:ascii="Times New Roman" w:hAnsi="Times New Roman"/>
                <w:b/>
                <w:bCs/>
                <w:sz w:val="24"/>
                <w:szCs w:val="24"/>
                <w:lang w:eastAsia="en-US"/>
              </w:rPr>
            </w:pPr>
            <w:r>
              <w:rPr>
                <w:rFonts w:ascii="Times New Roman" w:hAnsi="Times New Roman"/>
                <w:b/>
                <w:bCs/>
                <w:sz w:val="24"/>
                <w:szCs w:val="24"/>
                <w:lang w:eastAsia="en-US"/>
              </w:rPr>
              <w:t>Самостоятельная работа обучающихся</w:t>
            </w:r>
            <w:r>
              <w:rPr>
                <w:rFonts w:ascii="Times New Roman" w:hAnsi="Times New Roman"/>
                <w:sz w:val="24"/>
                <w:szCs w:val="24"/>
                <w:lang w:eastAsia="en-US"/>
              </w:rPr>
              <w:t>*</w:t>
            </w:r>
          </w:p>
        </w:tc>
        <w:tc>
          <w:tcPr>
            <w:tcW w:w="583" w:type="pct"/>
            <w:tcBorders>
              <w:top w:val="single" w:sz="4" w:space="0" w:color="auto"/>
              <w:left w:val="single" w:sz="4" w:space="0" w:color="auto"/>
              <w:bottom w:val="single" w:sz="4" w:space="0" w:color="auto"/>
              <w:right w:val="single" w:sz="4" w:space="0" w:color="auto"/>
            </w:tcBorders>
            <w:vAlign w:val="center"/>
            <w:hideMark/>
          </w:tcPr>
          <w:p w14:paraId="012D8E0B" w14:textId="77777777" w:rsidR="00057E87" w:rsidRDefault="00057E87" w:rsidP="00530118">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AEDDB7" w14:textId="77777777" w:rsidR="00057E87" w:rsidRDefault="00057E87" w:rsidP="00530118">
            <w:pPr>
              <w:spacing w:after="0" w:line="256" w:lineRule="auto"/>
              <w:rPr>
                <w:rFonts w:ascii="Times New Roman" w:hAnsi="Times New Roman"/>
                <w:b/>
                <w:bCs/>
                <w:sz w:val="24"/>
                <w:szCs w:val="24"/>
                <w:lang w:eastAsia="en-US"/>
              </w:rPr>
            </w:pPr>
          </w:p>
        </w:tc>
      </w:tr>
      <w:tr w:rsidR="00057E87" w14:paraId="2506478A" w14:textId="77777777" w:rsidTr="00530118">
        <w:trPr>
          <w:trHeight w:val="20"/>
        </w:trPr>
        <w:tc>
          <w:tcPr>
            <w:tcW w:w="800" w:type="pct"/>
            <w:vMerge w:val="restart"/>
            <w:tcBorders>
              <w:top w:val="single" w:sz="4" w:space="0" w:color="auto"/>
              <w:left w:val="single" w:sz="4" w:space="0" w:color="auto"/>
              <w:bottom w:val="single" w:sz="4" w:space="0" w:color="auto"/>
              <w:right w:val="single" w:sz="4" w:space="0" w:color="auto"/>
            </w:tcBorders>
          </w:tcPr>
          <w:p w14:paraId="5A11EB41" w14:textId="77777777" w:rsidR="00057E87" w:rsidRPr="009F5859" w:rsidRDefault="00057E87" w:rsidP="00530118">
            <w:pPr>
              <w:spacing w:after="0" w:line="240" w:lineRule="auto"/>
              <w:rPr>
                <w:rFonts w:ascii="Times New Roman" w:hAnsi="Times New Roman"/>
                <w:b/>
                <w:bCs/>
                <w:sz w:val="24"/>
                <w:szCs w:val="24"/>
                <w:lang w:eastAsia="en-US"/>
              </w:rPr>
            </w:pPr>
            <w:r w:rsidRPr="009F5859">
              <w:rPr>
                <w:rFonts w:ascii="Times New Roman" w:hAnsi="Times New Roman"/>
                <w:b/>
                <w:bCs/>
                <w:sz w:val="24"/>
                <w:szCs w:val="24"/>
                <w:lang w:eastAsia="en-US"/>
              </w:rPr>
              <w:t xml:space="preserve">Тема 2.5. </w:t>
            </w:r>
          </w:p>
          <w:p w14:paraId="7C7AFD1E" w14:textId="77777777" w:rsidR="00057E87" w:rsidRPr="009F5859" w:rsidRDefault="00057E87" w:rsidP="00530118">
            <w:pPr>
              <w:spacing w:after="0" w:line="240" w:lineRule="auto"/>
              <w:rPr>
                <w:rFonts w:ascii="Times New Roman" w:hAnsi="Times New Roman"/>
                <w:b/>
                <w:bCs/>
                <w:sz w:val="24"/>
                <w:szCs w:val="24"/>
                <w:lang w:eastAsia="en-US"/>
              </w:rPr>
            </w:pPr>
            <w:r w:rsidRPr="009F5859">
              <w:rPr>
                <w:rFonts w:ascii="Times New Roman" w:hAnsi="Times New Roman"/>
                <w:b/>
                <w:bCs/>
                <w:sz w:val="24"/>
                <w:szCs w:val="24"/>
                <w:lang w:eastAsia="en-US"/>
              </w:rPr>
              <w:t>Организационные и правовые основы военной службы в Российской Федерации</w:t>
            </w:r>
          </w:p>
        </w:tc>
        <w:tc>
          <w:tcPr>
            <w:tcW w:w="2844" w:type="pct"/>
            <w:tcBorders>
              <w:top w:val="single" w:sz="4" w:space="0" w:color="auto"/>
              <w:left w:val="single" w:sz="4" w:space="0" w:color="auto"/>
              <w:bottom w:val="single" w:sz="4" w:space="0" w:color="auto"/>
              <w:right w:val="single" w:sz="4" w:space="0" w:color="auto"/>
            </w:tcBorders>
            <w:hideMark/>
          </w:tcPr>
          <w:p w14:paraId="154D664E" w14:textId="77777777" w:rsidR="00057E87" w:rsidRDefault="00057E87" w:rsidP="00530118">
            <w:pPr>
              <w:spacing w:after="0" w:line="240" w:lineRule="auto"/>
              <w:jc w:val="both"/>
              <w:rPr>
                <w:rFonts w:ascii="Times New Roman" w:hAnsi="Times New Roman"/>
                <w:b/>
                <w:bCs/>
                <w:sz w:val="24"/>
                <w:szCs w:val="24"/>
                <w:lang w:eastAsia="en-US"/>
              </w:rPr>
            </w:pPr>
            <w:r>
              <w:rPr>
                <w:rFonts w:ascii="Times New Roman" w:hAnsi="Times New Roman"/>
                <w:b/>
                <w:bCs/>
                <w:sz w:val="24"/>
                <w:szCs w:val="24"/>
                <w:lang w:eastAsia="en-US"/>
              </w:rPr>
              <w:t>Содержание учебного материала</w:t>
            </w:r>
          </w:p>
        </w:tc>
        <w:tc>
          <w:tcPr>
            <w:tcW w:w="583" w:type="pct"/>
            <w:tcBorders>
              <w:top w:val="single" w:sz="4" w:space="0" w:color="auto"/>
              <w:left w:val="single" w:sz="4" w:space="0" w:color="auto"/>
              <w:bottom w:val="single" w:sz="4" w:space="0" w:color="auto"/>
              <w:right w:val="single" w:sz="4" w:space="0" w:color="auto"/>
            </w:tcBorders>
            <w:vAlign w:val="center"/>
            <w:hideMark/>
          </w:tcPr>
          <w:p w14:paraId="555A824C" w14:textId="77777777" w:rsidR="00057E87" w:rsidRDefault="00057E87" w:rsidP="00530118">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12</w:t>
            </w:r>
          </w:p>
        </w:tc>
        <w:tc>
          <w:tcPr>
            <w:tcW w:w="773" w:type="pct"/>
            <w:vMerge w:val="restart"/>
            <w:tcBorders>
              <w:top w:val="single" w:sz="4" w:space="0" w:color="auto"/>
              <w:left w:val="single" w:sz="4" w:space="0" w:color="auto"/>
              <w:bottom w:val="single" w:sz="4" w:space="0" w:color="auto"/>
              <w:right w:val="single" w:sz="4" w:space="0" w:color="auto"/>
            </w:tcBorders>
          </w:tcPr>
          <w:p w14:paraId="0C456DC9" w14:textId="77777777" w:rsidR="00057E87" w:rsidRDefault="00057E87" w:rsidP="00530118">
            <w:pPr>
              <w:suppressAutoHyphens/>
              <w:spacing w:after="0" w:line="240" w:lineRule="auto"/>
              <w:jc w:val="center"/>
              <w:rPr>
                <w:rFonts w:ascii="Times New Roman" w:hAnsi="Times New Roman"/>
                <w:sz w:val="24"/>
                <w:szCs w:val="24"/>
                <w:lang w:eastAsia="en-US"/>
              </w:rPr>
            </w:pPr>
          </w:p>
          <w:p w14:paraId="5E917921" w14:textId="77777777" w:rsidR="00057E87" w:rsidRDefault="00057E87" w:rsidP="00530118">
            <w:pPr>
              <w:suppressAutoHyphens/>
              <w:spacing w:after="0" w:line="240" w:lineRule="auto"/>
              <w:jc w:val="center"/>
              <w:rPr>
                <w:rFonts w:ascii="Times New Roman" w:hAnsi="Times New Roman"/>
                <w:sz w:val="24"/>
                <w:szCs w:val="24"/>
                <w:lang w:eastAsia="en-US"/>
              </w:rPr>
            </w:pPr>
          </w:p>
          <w:p w14:paraId="0DE0E146" w14:textId="77777777" w:rsidR="00057E87" w:rsidRDefault="00057E87" w:rsidP="00530118">
            <w:pPr>
              <w:suppressAutoHyphens/>
              <w:spacing w:after="0" w:line="240" w:lineRule="auto"/>
              <w:jc w:val="center"/>
              <w:rPr>
                <w:rFonts w:ascii="Times New Roman" w:hAnsi="Times New Roman"/>
                <w:sz w:val="24"/>
                <w:szCs w:val="24"/>
                <w:lang w:eastAsia="en-US"/>
              </w:rPr>
            </w:pPr>
          </w:p>
          <w:p w14:paraId="072EFEB1" w14:textId="77777777" w:rsidR="00057E87" w:rsidRPr="005F651B" w:rsidRDefault="00057E87" w:rsidP="00530118">
            <w:pPr>
              <w:suppressAutoHyphens/>
              <w:spacing w:after="0" w:line="240" w:lineRule="auto"/>
              <w:jc w:val="center"/>
              <w:rPr>
                <w:rFonts w:ascii="Times New Roman" w:hAnsi="Times New Roman"/>
                <w:sz w:val="24"/>
                <w:szCs w:val="24"/>
                <w:lang w:eastAsia="en-US"/>
              </w:rPr>
            </w:pPr>
            <w:r w:rsidRPr="005F651B">
              <w:rPr>
                <w:rFonts w:ascii="Times New Roman" w:hAnsi="Times New Roman"/>
                <w:sz w:val="24"/>
                <w:szCs w:val="24"/>
                <w:lang w:eastAsia="en-US"/>
              </w:rPr>
              <w:t>ОК.01; ОК 02; ОК 05; ОК 06; ОК 08.</w:t>
            </w:r>
          </w:p>
          <w:p w14:paraId="30ED91FC" w14:textId="77777777" w:rsidR="00057E87" w:rsidRDefault="00057E87" w:rsidP="00530118">
            <w:pPr>
              <w:spacing w:after="0" w:line="240" w:lineRule="auto"/>
              <w:jc w:val="center"/>
              <w:rPr>
                <w:rFonts w:ascii="Times New Roman" w:hAnsi="Times New Roman"/>
                <w:b/>
                <w:bCs/>
                <w:sz w:val="24"/>
                <w:szCs w:val="24"/>
                <w:lang w:eastAsia="en-US"/>
              </w:rPr>
            </w:pPr>
            <w:r w:rsidRPr="005F651B">
              <w:rPr>
                <w:rFonts w:ascii="Times New Roman" w:hAnsi="Times New Roman"/>
                <w:sz w:val="24"/>
                <w:szCs w:val="24"/>
                <w:lang w:eastAsia="en-US"/>
              </w:rPr>
              <w:t>ПК 2.1; ПК 2.4; 4.1</w:t>
            </w:r>
          </w:p>
        </w:tc>
      </w:tr>
      <w:tr w:rsidR="00057E87" w14:paraId="24320241"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F34E8C" w14:textId="77777777" w:rsidR="00057E87"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1D1953C3" w14:textId="77777777" w:rsidR="00057E87" w:rsidRDefault="00057E87" w:rsidP="00530118">
            <w:pPr>
              <w:spacing w:after="0" w:line="240" w:lineRule="auto"/>
              <w:jc w:val="both"/>
              <w:rPr>
                <w:rFonts w:ascii="Times New Roman" w:hAnsi="Times New Roman"/>
                <w:bCs/>
                <w:sz w:val="24"/>
                <w:szCs w:val="24"/>
                <w:lang w:eastAsia="en-US"/>
              </w:rPr>
            </w:pPr>
            <w:r>
              <w:rPr>
                <w:rFonts w:ascii="Times New Roman" w:hAnsi="Times New Roman"/>
                <w:sz w:val="24"/>
                <w:szCs w:val="24"/>
                <w:lang w:eastAsia="en-US"/>
              </w:rPr>
              <w:t>Военная служба – особый вид государственной службы. Воинские должности и звания военнослужащих. Правовой статус военнослужащих</w:t>
            </w:r>
          </w:p>
        </w:tc>
        <w:tc>
          <w:tcPr>
            <w:tcW w:w="583" w:type="pct"/>
            <w:vMerge w:val="restart"/>
            <w:tcBorders>
              <w:top w:val="single" w:sz="4" w:space="0" w:color="auto"/>
              <w:left w:val="single" w:sz="4" w:space="0" w:color="auto"/>
              <w:bottom w:val="single" w:sz="4" w:space="0" w:color="auto"/>
              <w:right w:val="single" w:sz="4" w:space="0" w:color="auto"/>
            </w:tcBorders>
            <w:vAlign w:val="center"/>
            <w:hideMark/>
          </w:tcPr>
          <w:p w14:paraId="6FAF1FE7" w14:textId="77777777" w:rsidR="00057E87" w:rsidRDefault="00057E87" w:rsidP="00530118">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67C65F" w14:textId="77777777" w:rsidR="00057E87" w:rsidRDefault="00057E87" w:rsidP="00530118">
            <w:pPr>
              <w:spacing w:after="0" w:line="256" w:lineRule="auto"/>
              <w:rPr>
                <w:rFonts w:ascii="Times New Roman" w:hAnsi="Times New Roman"/>
                <w:b/>
                <w:bCs/>
                <w:sz w:val="24"/>
                <w:szCs w:val="24"/>
                <w:lang w:eastAsia="en-US"/>
              </w:rPr>
            </w:pPr>
          </w:p>
        </w:tc>
      </w:tr>
      <w:tr w:rsidR="00057E87" w14:paraId="7ED8C2F1"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8D45FD" w14:textId="77777777" w:rsidR="00057E87"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1FC2D49A" w14:textId="77777777" w:rsidR="00057E87" w:rsidRDefault="00057E87" w:rsidP="00530118">
            <w:pPr>
              <w:spacing w:after="0" w:line="240" w:lineRule="auto"/>
              <w:jc w:val="both"/>
              <w:rPr>
                <w:rFonts w:ascii="Times New Roman" w:hAnsi="Times New Roman"/>
                <w:bCs/>
                <w:sz w:val="24"/>
                <w:szCs w:val="24"/>
                <w:lang w:eastAsia="en-US"/>
              </w:rPr>
            </w:pPr>
            <w:r>
              <w:rPr>
                <w:rFonts w:ascii="Times New Roman" w:hAnsi="Times New Roman"/>
                <w:sz w:val="24"/>
                <w:szCs w:val="24"/>
                <w:lang w:eastAsia="en-US"/>
              </w:rPr>
              <w:t>Права и обязанности военнослужащих. Социальное обеспечение военнослужащих. Начало, срок и окончание военной службы. Увольнение с военной службы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62DBAF" w14:textId="77777777" w:rsidR="00057E87" w:rsidRDefault="00057E87" w:rsidP="00530118">
            <w:pPr>
              <w:spacing w:after="0" w:line="256" w:lineRule="auto"/>
              <w:rPr>
                <w:rFonts w:ascii="Times New Roman"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9283D8" w14:textId="77777777" w:rsidR="00057E87" w:rsidRDefault="00057E87" w:rsidP="00530118">
            <w:pPr>
              <w:spacing w:after="0" w:line="256" w:lineRule="auto"/>
              <w:rPr>
                <w:rFonts w:ascii="Times New Roman" w:hAnsi="Times New Roman"/>
                <w:b/>
                <w:bCs/>
                <w:sz w:val="24"/>
                <w:szCs w:val="24"/>
                <w:lang w:eastAsia="en-US"/>
              </w:rPr>
            </w:pPr>
          </w:p>
        </w:tc>
      </w:tr>
      <w:tr w:rsidR="00057E87" w14:paraId="546715C8"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BB90B5" w14:textId="77777777" w:rsidR="00057E87"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22AB6505" w14:textId="77777777" w:rsidR="00057E87" w:rsidRDefault="00057E87" w:rsidP="00530118">
            <w:pPr>
              <w:spacing w:after="0" w:line="240" w:lineRule="auto"/>
              <w:jc w:val="both"/>
              <w:rPr>
                <w:rFonts w:ascii="Times New Roman" w:hAnsi="Times New Roman"/>
                <w:bCs/>
                <w:sz w:val="24"/>
                <w:szCs w:val="24"/>
                <w:lang w:eastAsia="en-US"/>
              </w:rPr>
            </w:pPr>
            <w:r>
              <w:rPr>
                <w:rFonts w:ascii="Times New Roman" w:hAnsi="Times New Roman"/>
                <w:sz w:val="24"/>
                <w:szCs w:val="24"/>
                <w:lang w:eastAsia="en-US"/>
              </w:rPr>
              <w:t>Прохождение военной службы по призыву. Военная служба по контракту. Альтернативная гражданская служба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4F2E8F" w14:textId="77777777" w:rsidR="00057E87" w:rsidRDefault="00057E87" w:rsidP="00530118">
            <w:pPr>
              <w:spacing w:after="0" w:line="256" w:lineRule="auto"/>
              <w:rPr>
                <w:rFonts w:ascii="Times New Roman"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B9F134" w14:textId="77777777" w:rsidR="00057E87" w:rsidRDefault="00057E87" w:rsidP="00530118">
            <w:pPr>
              <w:spacing w:after="0" w:line="256" w:lineRule="auto"/>
              <w:rPr>
                <w:rFonts w:ascii="Times New Roman" w:hAnsi="Times New Roman"/>
                <w:b/>
                <w:bCs/>
                <w:sz w:val="24"/>
                <w:szCs w:val="24"/>
                <w:lang w:eastAsia="en-US"/>
              </w:rPr>
            </w:pPr>
          </w:p>
        </w:tc>
      </w:tr>
      <w:tr w:rsidR="00057E87" w14:paraId="1484D707"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BB74D9" w14:textId="77777777" w:rsidR="00057E87"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5F7E5E7B" w14:textId="77777777" w:rsidR="00057E87" w:rsidRDefault="00057E87" w:rsidP="00530118">
            <w:pPr>
              <w:spacing w:after="0" w:line="240" w:lineRule="auto"/>
              <w:jc w:val="both"/>
              <w:rPr>
                <w:rFonts w:ascii="Times New Roman" w:hAnsi="Times New Roman"/>
                <w:b/>
                <w:bCs/>
                <w:sz w:val="24"/>
                <w:szCs w:val="24"/>
                <w:lang w:eastAsia="en-US"/>
              </w:rPr>
            </w:pPr>
            <w:r>
              <w:rPr>
                <w:rFonts w:ascii="Times New Roman" w:hAnsi="Times New Roman"/>
                <w:b/>
                <w:bCs/>
                <w:sz w:val="24"/>
                <w:szCs w:val="24"/>
                <w:lang w:eastAsia="en-US"/>
              </w:rPr>
              <w:t>В том числе практических занятий</w:t>
            </w:r>
          </w:p>
        </w:tc>
        <w:tc>
          <w:tcPr>
            <w:tcW w:w="583" w:type="pct"/>
            <w:tcBorders>
              <w:top w:val="single" w:sz="4" w:space="0" w:color="auto"/>
              <w:left w:val="single" w:sz="4" w:space="0" w:color="auto"/>
              <w:bottom w:val="single" w:sz="4" w:space="0" w:color="auto"/>
              <w:right w:val="single" w:sz="4" w:space="0" w:color="auto"/>
            </w:tcBorders>
            <w:vAlign w:val="center"/>
            <w:hideMark/>
          </w:tcPr>
          <w:p w14:paraId="0DFB70A0" w14:textId="77777777" w:rsidR="00057E87" w:rsidRDefault="00057E87" w:rsidP="00530118">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1C58BC" w14:textId="77777777" w:rsidR="00057E87" w:rsidRDefault="00057E87" w:rsidP="00530118">
            <w:pPr>
              <w:spacing w:after="0" w:line="256" w:lineRule="auto"/>
              <w:rPr>
                <w:rFonts w:ascii="Times New Roman" w:hAnsi="Times New Roman"/>
                <w:b/>
                <w:bCs/>
                <w:sz w:val="24"/>
                <w:szCs w:val="24"/>
                <w:lang w:eastAsia="en-US"/>
              </w:rPr>
            </w:pPr>
          </w:p>
        </w:tc>
      </w:tr>
      <w:tr w:rsidR="00057E87" w14:paraId="79E6B07E"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39D9E6" w14:textId="77777777" w:rsidR="00057E87"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1169196F" w14:textId="77777777" w:rsidR="00057E87" w:rsidRDefault="00057E87" w:rsidP="00530118">
            <w:pPr>
              <w:spacing w:after="0" w:line="240" w:lineRule="auto"/>
              <w:jc w:val="both"/>
              <w:rPr>
                <w:rFonts w:ascii="Times New Roman" w:hAnsi="Times New Roman"/>
                <w:b/>
                <w:bCs/>
                <w:sz w:val="24"/>
                <w:szCs w:val="24"/>
                <w:lang w:eastAsia="en-US"/>
              </w:rPr>
            </w:pPr>
            <w:r>
              <w:rPr>
                <w:rFonts w:ascii="Times New Roman" w:hAnsi="Times New Roman"/>
                <w:sz w:val="24"/>
                <w:szCs w:val="24"/>
                <w:lang w:eastAsia="en-US"/>
              </w:rPr>
              <w:t>Практическое занятие № 13. Ответственность военнослужащих. Общевоинские уставы Вооруженных Сил Российской Федерации</w:t>
            </w:r>
          </w:p>
        </w:tc>
        <w:tc>
          <w:tcPr>
            <w:tcW w:w="583" w:type="pct"/>
            <w:tcBorders>
              <w:top w:val="single" w:sz="4" w:space="0" w:color="auto"/>
              <w:left w:val="single" w:sz="4" w:space="0" w:color="auto"/>
              <w:bottom w:val="single" w:sz="4" w:space="0" w:color="auto"/>
              <w:right w:val="single" w:sz="4" w:space="0" w:color="auto"/>
            </w:tcBorders>
            <w:vAlign w:val="center"/>
            <w:hideMark/>
          </w:tcPr>
          <w:p w14:paraId="080178BE" w14:textId="77777777" w:rsidR="00057E87" w:rsidRDefault="00057E87" w:rsidP="00530118">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81B417" w14:textId="77777777" w:rsidR="00057E87" w:rsidRDefault="00057E87" w:rsidP="00530118">
            <w:pPr>
              <w:spacing w:after="0" w:line="256" w:lineRule="auto"/>
              <w:rPr>
                <w:rFonts w:ascii="Times New Roman" w:hAnsi="Times New Roman"/>
                <w:b/>
                <w:bCs/>
                <w:sz w:val="24"/>
                <w:szCs w:val="24"/>
                <w:lang w:eastAsia="en-US"/>
              </w:rPr>
            </w:pPr>
          </w:p>
        </w:tc>
      </w:tr>
      <w:tr w:rsidR="00057E87" w14:paraId="3D7F7753"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0DBF52" w14:textId="77777777" w:rsidR="00057E87"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047175D9" w14:textId="77777777" w:rsidR="00057E87" w:rsidRDefault="00057E87" w:rsidP="00530118">
            <w:pPr>
              <w:spacing w:after="0" w:line="240" w:lineRule="auto"/>
              <w:jc w:val="both"/>
              <w:rPr>
                <w:rFonts w:ascii="Times New Roman" w:hAnsi="Times New Roman"/>
                <w:b/>
                <w:bCs/>
                <w:sz w:val="24"/>
                <w:szCs w:val="24"/>
                <w:lang w:eastAsia="en-US"/>
              </w:rPr>
            </w:pPr>
            <w:r>
              <w:rPr>
                <w:rFonts w:ascii="Times New Roman" w:hAnsi="Times New Roman"/>
                <w:sz w:val="24"/>
                <w:szCs w:val="24"/>
                <w:lang w:eastAsia="en-US"/>
              </w:rPr>
              <w:t>Практическое занятие № 14. Общая физическая и строевая подготовка</w:t>
            </w:r>
          </w:p>
        </w:tc>
        <w:tc>
          <w:tcPr>
            <w:tcW w:w="583" w:type="pct"/>
            <w:tcBorders>
              <w:top w:val="single" w:sz="4" w:space="0" w:color="auto"/>
              <w:left w:val="single" w:sz="4" w:space="0" w:color="auto"/>
              <w:bottom w:val="single" w:sz="4" w:space="0" w:color="auto"/>
              <w:right w:val="single" w:sz="4" w:space="0" w:color="auto"/>
            </w:tcBorders>
            <w:vAlign w:val="center"/>
            <w:hideMark/>
          </w:tcPr>
          <w:p w14:paraId="0FC2BD22" w14:textId="77777777" w:rsidR="00057E87" w:rsidRDefault="00057E87" w:rsidP="00530118">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DE76C7" w14:textId="77777777" w:rsidR="00057E87" w:rsidRDefault="00057E87" w:rsidP="00530118">
            <w:pPr>
              <w:spacing w:after="0" w:line="256" w:lineRule="auto"/>
              <w:rPr>
                <w:rFonts w:ascii="Times New Roman" w:hAnsi="Times New Roman"/>
                <w:b/>
                <w:bCs/>
                <w:sz w:val="24"/>
                <w:szCs w:val="24"/>
                <w:lang w:eastAsia="en-US"/>
              </w:rPr>
            </w:pPr>
          </w:p>
        </w:tc>
      </w:tr>
      <w:tr w:rsidR="00057E87" w14:paraId="7EB834F6"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118C7C" w14:textId="77777777" w:rsidR="00057E87"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62474903" w14:textId="77777777" w:rsidR="00057E87" w:rsidRDefault="00057E87" w:rsidP="00530118">
            <w:pPr>
              <w:spacing w:after="0" w:line="240" w:lineRule="auto"/>
              <w:jc w:val="both"/>
              <w:rPr>
                <w:rFonts w:ascii="Times New Roman" w:hAnsi="Times New Roman"/>
                <w:b/>
                <w:bCs/>
                <w:sz w:val="24"/>
                <w:szCs w:val="24"/>
                <w:lang w:eastAsia="en-US"/>
              </w:rPr>
            </w:pPr>
            <w:r>
              <w:rPr>
                <w:rFonts w:ascii="Times New Roman" w:hAnsi="Times New Roman"/>
                <w:b/>
                <w:bCs/>
                <w:sz w:val="24"/>
                <w:szCs w:val="24"/>
                <w:lang w:eastAsia="en-US"/>
              </w:rPr>
              <w:t>Самостоятельная работа обучающихся</w:t>
            </w:r>
            <w:r>
              <w:rPr>
                <w:rFonts w:ascii="Times New Roman" w:hAnsi="Times New Roman"/>
                <w:sz w:val="24"/>
                <w:szCs w:val="24"/>
                <w:lang w:eastAsia="en-US"/>
              </w:rPr>
              <w:t>*</w:t>
            </w:r>
          </w:p>
        </w:tc>
        <w:tc>
          <w:tcPr>
            <w:tcW w:w="583" w:type="pct"/>
            <w:tcBorders>
              <w:top w:val="single" w:sz="4" w:space="0" w:color="auto"/>
              <w:left w:val="single" w:sz="4" w:space="0" w:color="auto"/>
              <w:bottom w:val="single" w:sz="4" w:space="0" w:color="auto"/>
              <w:right w:val="single" w:sz="4" w:space="0" w:color="auto"/>
            </w:tcBorders>
            <w:vAlign w:val="center"/>
            <w:hideMark/>
          </w:tcPr>
          <w:p w14:paraId="63C8DB5E" w14:textId="77777777" w:rsidR="00057E87" w:rsidRDefault="00057E87" w:rsidP="00530118">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9498D7" w14:textId="77777777" w:rsidR="00057E87" w:rsidRDefault="00057E87" w:rsidP="00530118">
            <w:pPr>
              <w:spacing w:after="0" w:line="256" w:lineRule="auto"/>
              <w:rPr>
                <w:rFonts w:ascii="Times New Roman" w:hAnsi="Times New Roman"/>
                <w:b/>
                <w:bCs/>
                <w:sz w:val="24"/>
                <w:szCs w:val="24"/>
                <w:lang w:eastAsia="en-US"/>
              </w:rPr>
            </w:pPr>
          </w:p>
        </w:tc>
      </w:tr>
      <w:tr w:rsidR="00057E87" w14:paraId="3E6D2F9A" w14:textId="77777777" w:rsidTr="00530118">
        <w:trPr>
          <w:trHeight w:val="371"/>
        </w:trPr>
        <w:tc>
          <w:tcPr>
            <w:tcW w:w="3644" w:type="pct"/>
            <w:gridSpan w:val="2"/>
            <w:tcBorders>
              <w:top w:val="single" w:sz="4" w:space="0" w:color="auto"/>
              <w:left w:val="single" w:sz="4" w:space="0" w:color="auto"/>
              <w:bottom w:val="single" w:sz="4" w:space="0" w:color="auto"/>
              <w:right w:val="single" w:sz="4" w:space="0" w:color="auto"/>
            </w:tcBorders>
            <w:hideMark/>
          </w:tcPr>
          <w:p w14:paraId="7BD4BECB" w14:textId="77777777" w:rsidR="00057E87" w:rsidRDefault="00057E87" w:rsidP="00530118">
            <w:pPr>
              <w:spacing w:after="0" w:line="240" w:lineRule="auto"/>
              <w:jc w:val="both"/>
              <w:rPr>
                <w:rFonts w:ascii="Times New Roman" w:hAnsi="Times New Roman"/>
                <w:b/>
                <w:bCs/>
                <w:sz w:val="24"/>
                <w:szCs w:val="24"/>
                <w:lang w:eastAsia="en-US"/>
              </w:rPr>
            </w:pPr>
            <w:r>
              <w:rPr>
                <w:rFonts w:ascii="Times New Roman" w:hAnsi="Times New Roman"/>
                <w:b/>
                <w:bCs/>
                <w:sz w:val="24"/>
                <w:szCs w:val="24"/>
                <w:lang w:eastAsia="en-US"/>
              </w:rPr>
              <w:t>Модуль «Основы медицинских знаний» (для девушек)</w:t>
            </w:r>
          </w:p>
        </w:tc>
        <w:tc>
          <w:tcPr>
            <w:tcW w:w="583" w:type="pct"/>
            <w:tcBorders>
              <w:top w:val="single" w:sz="4" w:space="0" w:color="auto"/>
              <w:left w:val="single" w:sz="4" w:space="0" w:color="auto"/>
              <w:bottom w:val="single" w:sz="4" w:space="0" w:color="auto"/>
              <w:right w:val="single" w:sz="4" w:space="0" w:color="auto"/>
            </w:tcBorders>
            <w:hideMark/>
          </w:tcPr>
          <w:p w14:paraId="2BA874A6" w14:textId="77777777" w:rsidR="00057E87" w:rsidRDefault="00057E87" w:rsidP="00530118">
            <w:pPr>
              <w:spacing w:after="0" w:line="240" w:lineRule="auto"/>
              <w:jc w:val="center"/>
              <w:rPr>
                <w:rFonts w:ascii="Times New Roman" w:hAnsi="Times New Roman"/>
                <w:i/>
                <w:iCs/>
                <w:sz w:val="24"/>
                <w:szCs w:val="24"/>
                <w:lang w:eastAsia="en-US"/>
              </w:rPr>
            </w:pPr>
            <w:r>
              <w:rPr>
                <w:rFonts w:ascii="Times New Roman" w:hAnsi="Times New Roman"/>
                <w:b/>
                <w:bCs/>
                <w:sz w:val="24"/>
                <w:szCs w:val="24"/>
                <w:lang w:eastAsia="en-US"/>
              </w:rPr>
              <w:t>48/34</w:t>
            </w:r>
          </w:p>
        </w:tc>
        <w:tc>
          <w:tcPr>
            <w:tcW w:w="773" w:type="pct"/>
            <w:tcBorders>
              <w:top w:val="single" w:sz="4" w:space="0" w:color="auto"/>
              <w:left w:val="single" w:sz="4" w:space="0" w:color="auto"/>
              <w:bottom w:val="single" w:sz="4" w:space="0" w:color="auto"/>
              <w:right w:val="single" w:sz="4" w:space="0" w:color="auto"/>
            </w:tcBorders>
          </w:tcPr>
          <w:p w14:paraId="788FC45E" w14:textId="77777777" w:rsidR="00057E87" w:rsidRDefault="00057E87" w:rsidP="00530118">
            <w:pPr>
              <w:spacing w:after="0" w:line="240" w:lineRule="auto"/>
              <w:jc w:val="center"/>
              <w:rPr>
                <w:rFonts w:ascii="Times New Roman" w:hAnsi="Times New Roman"/>
                <w:b/>
                <w:bCs/>
                <w:i/>
                <w:iCs/>
                <w:sz w:val="24"/>
                <w:szCs w:val="24"/>
                <w:lang w:eastAsia="en-US"/>
              </w:rPr>
            </w:pPr>
          </w:p>
        </w:tc>
      </w:tr>
      <w:tr w:rsidR="00057E87" w14:paraId="72E04B7E" w14:textId="77777777" w:rsidTr="00530118">
        <w:trPr>
          <w:trHeight w:val="20"/>
        </w:trPr>
        <w:tc>
          <w:tcPr>
            <w:tcW w:w="800" w:type="pct"/>
            <w:vMerge w:val="restart"/>
            <w:tcBorders>
              <w:top w:val="single" w:sz="4" w:space="0" w:color="auto"/>
              <w:left w:val="single" w:sz="4" w:space="0" w:color="auto"/>
              <w:bottom w:val="single" w:sz="4" w:space="0" w:color="auto"/>
              <w:right w:val="single" w:sz="4" w:space="0" w:color="auto"/>
            </w:tcBorders>
          </w:tcPr>
          <w:p w14:paraId="7DC7FEAF" w14:textId="77777777" w:rsidR="00057E87" w:rsidRDefault="00057E87" w:rsidP="00530118">
            <w:pPr>
              <w:spacing w:after="0" w:line="240" w:lineRule="auto"/>
              <w:rPr>
                <w:rFonts w:ascii="Times New Roman" w:hAnsi="Times New Roman"/>
                <w:sz w:val="24"/>
                <w:szCs w:val="24"/>
                <w:lang w:eastAsia="en-US"/>
              </w:rPr>
            </w:pPr>
            <w:r>
              <w:rPr>
                <w:rFonts w:ascii="Times New Roman" w:hAnsi="Times New Roman"/>
                <w:b/>
                <w:bCs/>
                <w:sz w:val="24"/>
                <w:szCs w:val="24"/>
                <w:lang w:eastAsia="en-US"/>
              </w:rPr>
              <w:t>Тема 2.1</w:t>
            </w:r>
            <w:r>
              <w:rPr>
                <w:rFonts w:ascii="Times New Roman" w:hAnsi="Times New Roman"/>
                <w:sz w:val="24"/>
                <w:szCs w:val="24"/>
                <w:lang w:eastAsia="en-US"/>
              </w:rPr>
              <w:t xml:space="preserve">. </w:t>
            </w:r>
          </w:p>
          <w:p w14:paraId="7C82744F" w14:textId="77777777" w:rsidR="00057E87" w:rsidRPr="009F5859" w:rsidRDefault="00057E87" w:rsidP="00530118">
            <w:pPr>
              <w:spacing w:after="0" w:line="240" w:lineRule="auto"/>
              <w:rPr>
                <w:rFonts w:ascii="Times New Roman" w:hAnsi="Times New Roman"/>
                <w:b/>
                <w:bCs/>
                <w:sz w:val="24"/>
                <w:szCs w:val="24"/>
                <w:lang w:eastAsia="en-US"/>
              </w:rPr>
            </w:pPr>
            <w:r w:rsidRPr="009F5859">
              <w:rPr>
                <w:rFonts w:ascii="Times New Roman" w:hAnsi="Times New Roman"/>
                <w:b/>
                <w:bCs/>
                <w:sz w:val="24"/>
                <w:szCs w:val="24"/>
                <w:lang w:eastAsia="en-US"/>
              </w:rPr>
              <w:t>Общие правила оказания первой помощи</w:t>
            </w:r>
          </w:p>
        </w:tc>
        <w:tc>
          <w:tcPr>
            <w:tcW w:w="2844" w:type="pct"/>
            <w:tcBorders>
              <w:top w:val="single" w:sz="4" w:space="0" w:color="auto"/>
              <w:left w:val="single" w:sz="4" w:space="0" w:color="auto"/>
              <w:bottom w:val="single" w:sz="4" w:space="0" w:color="auto"/>
              <w:right w:val="single" w:sz="4" w:space="0" w:color="auto"/>
            </w:tcBorders>
            <w:hideMark/>
          </w:tcPr>
          <w:p w14:paraId="33B4FAE7" w14:textId="77777777" w:rsidR="00057E87" w:rsidRDefault="00057E87" w:rsidP="00530118">
            <w:pPr>
              <w:spacing w:after="0" w:line="240" w:lineRule="auto"/>
              <w:jc w:val="both"/>
              <w:rPr>
                <w:rFonts w:ascii="Times New Roman" w:hAnsi="Times New Roman"/>
                <w:b/>
                <w:bCs/>
                <w:i/>
                <w:sz w:val="24"/>
                <w:szCs w:val="24"/>
                <w:lang w:eastAsia="en-US"/>
              </w:rPr>
            </w:pPr>
            <w:r>
              <w:rPr>
                <w:rFonts w:ascii="Times New Roman" w:hAnsi="Times New Roman"/>
                <w:b/>
                <w:bCs/>
                <w:sz w:val="24"/>
                <w:szCs w:val="24"/>
                <w:lang w:eastAsia="en-US"/>
              </w:rPr>
              <w:t>Содержание учебного материала</w:t>
            </w:r>
          </w:p>
        </w:tc>
        <w:tc>
          <w:tcPr>
            <w:tcW w:w="583" w:type="pct"/>
            <w:tcBorders>
              <w:top w:val="single" w:sz="4" w:space="0" w:color="auto"/>
              <w:left w:val="single" w:sz="4" w:space="0" w:color="auto"/>
              <w:bottom w:val="single" w:sz="4" w:space="0" w:color="auto"/>
              <w:right w:val="single" w:sz="4" w:space="0" w:color="auto"/>
            </w:tcBorders>
            <w:vAlign w:val="center"/>
            <w:hideMark/>
          </w:tcPr>
          <w:p w14:paraId="410A41AA" w14:textId="77777777" w:rsidR="00057E87" w:rsidRDefault="00057E87" w:rsidP="00530118">
            <w:pPr>
              <w:suppressAutoHyphens/>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24</w:t>
            </w:r>
          </w:p>
        </w:tc>
        <w:tc>
          <w:tcPr>
            <w:tcW w:w="773" w:type="pct"/>
            <w:vMerge w:val="restart"/>
            <w:tcBorders>
              <w:top w:val="single" w:sz="4" w:space="0" w:color="auto"/>
              <w:left w:val="single" w:sz="4" w:space="0" w:color="auto"/>
              <w:bottom w:val="single" w:sz="4" w:space="0" w:color="auto"/>
              <w:right w:val="single" w:sz="4" w:space="0" w:color="auto"/>
            </w:tcBorders>
          </w:tcPr>
          <w:p w14:paraId="4185F71E" w14:textId="77777777" w:rsidR="00057E87" w:rsidRDefault="00057E87" w:rsidP="00530118">
            <w:pPr>
              <w:suppressAutoHyphens/>
              <w:spacing w:after="0" w:line="240" w:lineRule="auto"/>
              <w:jc w:val="center"/>
              <w:rPr>
                <w:rFonts w:ascii="Times New Roman" w:hAnsi="Times New Roman"/>
                <w:sz w:val="24"/>
                <w:szCs w:val="24"/>
                <w:lang w:eastAsia="en-US"/>
              </w:rPr>
            </w:pPr>
          </w:p>
          <w:p w14:paraId="4B660401" w14:textId="77777777" w:rsidR="00057E87" w:rsidRDefault="00057E87" w:rsidP="00530118">
            <w:pPr>
              <w:suppressAutoHyphens/>
              <w:spacing w:after="0" w:line="240" w:lineRule="auto"/>
              <w:jc w:val="center"/>
              <w:rPr>
                <w:rFonts w:ascii="Times New Roman" w:hAnsi="Times New Roman"/>
                <w:sz w:val="24"/>
                <w:szCs w:val="24"/>
                <w:lang w:eastAsia="en-US"/>
              </w:rPr>
            </w:pPr>
          </w:p>
          <w:p w14:paraId="23B4667E" w14:textId="77777777" w:rsidR="00057E87" w:rsidRDefault="00057E87" w:rsidP="00530118">
            <w:pPr>
              <w:suppressAutoHyphens/>
              <w:spacing w:after="0" w:line="240" w:lineRule="auto"/>
              <w:jc w:val="center"/>
              <w:rPr>
                <w:rFonts w:ascii="Times New Roman" w:hAnsi="Times New Roman"/>
                <w:sz w:val="24"/>
                <w:szCs w:val="24"/>
                <w:lang w:eastAsia="en-US"/>
              </w:rPr>
            </w:pPr>
          </w:p>
          <w:p w14:paraId="5ACCB83A" w14:textId="77777777" w:rsidR="00057E87" w:rsidRDefault="00057E87" w:rsidP="00530118">
            <w:pPr>
              <w:suppressAutoHyphens/>
              <w:spacing w:after="0" w:line="240" w:lineRule="auto"/>
              <w:jc w:val="center"/>
              <w:rPr>
                <w:rFonts w:ascii="Times New Roman" w:hAnsi="Times New Roman"/>
                <w:sz w:val="24"/>
                <w:szCs w:val="24"/>
                <w:lang w:eastAsia="en-US"/>
              </w:rPr>
            </w:pPr>
          </w:p>
          <w:p w14:paraId="7AC47BB5" w14:textId="77777777" w:rsidR="00057E87" w:rsidRDefault="00057E87" w:rsidP="00530118">
            <w:pPr>
              <w:suppressAutoHyphens/>
              <w:spacing w:after="0" w:line="240" w:lineRule="auto"/>
              <w:jc w:val="center"/>
              <w:rPr>
                <w:rFonts w:ascii="Times New Roman" w:hAnsi="Times New Roman"/>
                <w:sz w:val="24"/>
                <w:szCs w:val="24"/>
                <w:lang w:eastAsia="en-US"/>
              </w:rPr>
            </w:pPr>
          </w:p>
          <w:p w14:paraId="5ECACB82" w14:textId="77777777" w:rsidR="00057E87" w:rsidRDefault="00057E87" w:rsidP="00530118">
            <w:pPr>
              <w:suppressAutoHyphens/>
              <w:spacing w:after="0" w:line="240" w:lineRule="auto"/>
              <w:jc w:val="center"/>
              <w:rPr>
                <w:rFonts w:ascii="Times New Roman" w:hAnsi="Times New Roman"/>
                <w:sz w:val="24"/>
                <w:szCs w:val="24"/>
                <w:lang w:eastAsia="en-US"/>
              </w:rPr>
            </w:pPr>
          </w:p>
          <w:p w14:paraId="24EE24B4" w14:textId="77777777" w:rsidR="00057E87" w:rsidRDefault="00057E87" w:rsidP="00530118">
            <w:pPr>
              <w:suppressAutoHyphens/>
              <w:spacing w:after="0" w:line="240" w:lineRule="auto"/>
              <w:jc w:val="center"/>
              <w:rPr>
                <w:rFonts w:ascii="Times New Roman" w:hAnsi="Times New Roman"/>
                <w:sz w:val="24"/>
                <w:szCs w:val="24"/>
                <w:lang w:eastAsia="en-US"/>
              </w:rPr>
            </w:pPr>
          </w:p>
          <w:p w14:paraId="5F02C523" w14:textId="77777777" w:rsidR="00057E87" w:rsidRDefault="00057E87" w:rsidP="00530118">
            <w:pPr>
              <w:suppressAutoHyphens/>
              <w:spacing w:after="0" w:line="240" w:lineRule="auto"/>
              <w:jc w:val="center"/>
              <w:rPr>
                <w:rFonts w:ascii="Times New Roman" w:hAnsi="Times New Roman"/>
                <w:sz w:val="24"/>
                <w:szCs w:val="24"/>
                <w:lang w:eastAsia="en-US"/>
              </w:rPr>
            </w:pPr>
          </w:p>
          <w:p w14:paraId="0851AEF4" w14:textId="77777777" w:rsidR="00057E87" w:rsidRPr="005F651B" w:rsidRDefault="00057E87" w:rsidP="00530118">
            <w:pPr>
              <w:suppressAutoHyphens/>
              <w:spacing w:after="0" w:line="240" w:lineRule="auto"/>
              <w:jc w:val="center"/>
              <w:rPr>
                <w:rFonts w:ascii="Times New Roman" w:hAnsi="Times New Roman"/>
                <w:sz w:val="24"/>
                <w:szCs w:val="24"/>
                <w:lang w:eastAsia="en-US"/>
              </w:rPr>
            </w:pPr>
            <w:r w:rsidRPr="005F651B">
              <w:rPr>
                <w:rFonts w:ascii="Times New Roman" w:hAnsi="Times New Roman"/>
                <w:sz w:val="24"/>
                <w:szCs w:val="24"/>
                <w:lang w:eastAsia="en-US"/>
              </w:rPr>
              <w:t>ОК.01; ОК 02; ОК 05; ОК 06; ОК 08.</w:t>
            </w:r>
          </w:p>
          <w:p w14:paraId="40B174F2" w14:textId="77777777" w:rsidR="00057E87" w:rsidRDefault="00057E87" w:rsidP="00530118">
            <w:pPr>
              <w:spacing w:after="0" w:line="240" w:lineRule="auto"/>
              <w:jc w:val="center"/>
              <w:rPr>
                <w:rFonts w:ascii="Times New Roman" w:hAnsi="Times New Roman"/>
                <w:b/>
                <w:i/>
                <w:sz w:val="24"/>
                <w:szCs w:val="24"/>
                <w:lang w:eastAsia="en-US"/>
              </w:rPr>
            </w:pPr>
            <w:r w:rsidRPr="005F651B">
              <w:rPr>
                <w:rFonts w:ascii="Times New Roman" w:hAnsi="Times New Roman"/>
                <w:sz w:val="24"/>
                <w:szCs w:val="24"/>
                <w:lang w:eastAsia="en-US"/>
              </w:rPr>
              <w:t>ПК 2.1; ПК 2.4; 4.1</w:t>
            </w:r>
          </w:p>
        </w:tc>
      </w:tr>
      <w:tr w:rsidR="00057E87" w14:paraId="5D644A42"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BD09FA" w14:textId="77777777" w:rsidR="00057E87"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6C347031" w14:textId="77777777" w:rsidR="00057E87" w:rsidRDefault="00057E87" w:rsidP="00530118">
            <w:pPr>
              <w:spacing w:after="0" w:line="240" w:lineRule="auto"/>
              <w:jc w:val="both"/>
              <w:rPr>
                <w:rFonts w:ascii="Times New Roman" w:hAnsi="Times New Roman"/>
                <w:bCs/>
                <w:sz w:val="24"/>
                <w:szCs w:val="24"/>
                <w:lang w:eastAsia="en-US"/>
              </w:rPr>
            </w:pPr>
            <w:r>
              <w:rPr>
                <w:rFonts w:ascii="Times New Roman" w:hAnsi="Times New Roman"/>
                <w:bCs/>
                <w:iCs/>
                <w:sz w:val="24"/>
                <w:szCs w:val="24"/>
                <w:lang w:eastAsia="en-US"/>
              </w:rPr>
              <w:t>Оценка состояния пострадавшего. Общая характеристика поражений организма человека от воздействия опасных факторов. Общие правила и порядок оказания первой медицинской помощи</w:t>
            </w:r>
          </w:p>
        </w:tc>
        <w:tc>
          <w:tcPr>
            <w:tcW w:w="583" w:type="pct"/>
            <w:vMerge w:val="restart"/>
            <w:tcBorders>
              <w:top w:val="single" w:sz="4" w:space="0" w:color="auto"/>
              <w:left w:val="single" w:sz="4" w:space="0" w:color="auto"/>
              <w:bottom w:val="single" w:sz="4" w:space="0" w:color="auto"/>
              <w:right w:val="single" w:sz="4" w:space="0" w:color="auto"/>
            </w:tcBorders>
            <w:vAlign w:val="center"/>
            <w:hideMark/>
          </w:tcPr>
          <w:p w14:paraId="32C106BB" w14:textId="77777777" w:rsidR="00057E87" w:rsidRDefault="00057E87" w:rsidP="00530118">
            <w:pPr>
              <w:suppressAutoHyphens/>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2C0262" w14:textId="77777777" w:rsidR="00057E87" w:rsidRDefault="00057E87" w:rsidP="00530118">
            <w:pPr>
              <w:spacing w:after="0" w:line="256" w:lineRule="auto"/>
              <w:rPr>
                <w:rFonts w:ascii="Times New Roman" w:hAnsi="Times New Roman"/>
                <w:b/>
                <w:i/>
                <w:sz w:val="24"/>
                <w:szCs w:val="24"/>
                <w:lang w:eastAsia="en-US"/>
              </w:rPr>
            </w:pPr>
          </w:p>
        </w:tc>
      </w:tr>
      <w:tr w:rsidR="00057E87" w14:paraId="38DD291B"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81ABF4" w14:textId="77777777" w:rsidR="00057E87"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68AE91A5" w14:textId="77777777" w:rsidR="00057E87" w:rsidRDefault="00057E87" w:rsidP="00530118">
            <w:pPr>
              <w:spacing w:after="0" w:line="240" w:lineRule="auto"/>
              <w:jc w:val="both"/>
              <w:rPr>
                <w:rFonts w:ascii="Times New Roman" w:hAnsi="Times New Roman"/>
                <w:bCs/>
                <w:i/>
                <w:sz w:val="24"/>
                <w:szCs w:val="24"/>
                <w:lang w:eastAsia="en-US"/>
              </w:rPr>
            </w:pPr>
            <w:r>
              <w:rPr>
                <w:rFonts w:ascii="Times New Roman" w:hAnsi="Times New Roman"/>
                <w:bCs/>
                <w:iCs/>
                <w:sz w:val="24"/>
                <w:szCs w:val="24"/>
                <w:lang w:eastAsia="en-US"/>
              </w:rPr>
              <w:t>Первая помощь при различных повреждениях и состояниях организма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165743" w14:textId="77777777" w:rsidR="00057E87" w:rsidRDefault="00057E87" w:rsidP="00530118">
            <w:pPr>
              <w:spacing w:after="0" w:line="256" w:lineRule="auto"/>
              <w:rPr>
                <w:rFonts w:ascii="Times New Roman" w:hAnsi="Times New Roman"/>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1E6388" w14:textId="77777777" w:rsidR="00057E87" w:rsidRDefault="00057E87" w:rsidP="00530118">
            <w:pPr>
              <w:spacing w:after="0" w:line="256" w:lineRule="auto"/>
              <w:rPr>
                <w:rFonts w:ascii="Times New Roman" w:hAnsi="Times New Roman"/>
                <w:b/>
                <w:i/>
                <w:sz w:val="24"/>
                <w:szCs w:val="24"/>
                <w:lang w:eastAsia="en-US"/>
              </w:rPr>
            </w:pPr>
          </w:p>
        </w:tc>
      </w:tr>
      <w:tr w:rsidR="00057E87" w14:paraId="18259A7D"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7EBC57" w14:textId="77777777" w:rsidR="00057E87"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740C0CAD" w14:textId="77777777" w:rsidR="00057E87" w:rsidRDefault="00057E87" w:rsidP="00530118">
            <w:pPr>
              <w:spacing w:after="0" w:line="240" w:lineRule="auto"/>
              <w:jc w:val="both"/>
              <w:rPr>
                <w:rFonts w:ascii="Times New Roman" w:hAnsi="Times New Roman"/>
                <w:i/>
                <w:sz w:val="24"/>
                <w:szCs w:val="24"/>
                <w:lang w:eastAsia="en-US"/>
              </w:rPr>
            </w:pPr>
            <w:r>
              <w:rPr>
                <w:rFonts w:ascii="Times New Roman" w:hAnsi="Times New Roman"/>
                <w:bCs/>
                <w:iCs/>
                <w:sz w:val="24"/>
                <w:szCs w:val="24"/>
                <w:lang w:eastAsia="en-US"/>
              </w:rPr>
              <w:t>Транспортная иммобилизация и транспортирование пострадавших при различных повреждениях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4F3619" w14:textId="77777777" w:rsidR="00057E87" w:rsidRDefault="00057E87" w:rsidP="00530118">
            <w:pPr>
              <w:spacing w:after="0" w:line="256" w:lineRule="auto"/>
              <w:rPr>
                <w:rFonts w:ascii="Times New Roman" w:hAnsi="Times New Roman"/>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DB0A44" w14:textId="77777777" w:rsidR="00057E87" w:rsidRDefault="00057E87" w:rsidP="00530118">
            <w:pPr>
              <w:spacing w:after="0" w:line="256" w:lineRule="auto"/>
              <w:rPr>
                <w:rFonts w:ascii="Times New Roman" w:hAnsi="Times New Roman"/>
                <w:b/>
                <w:i/>
                <w:sz w:val="24"/>
                <w:szCs w:val="24"/>
                <w:lang w:eastAsia="en-US"/>
              </w:rPr>
            </w:pPr>
          </w:p>
        </w:tc>
      </w:tr>
      <w:tr w:rsidR="00057E87" w14:paraId="4C27C93C"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A46155" w14:textId="77777777" w:rsidR="00057E87"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3E36F55C" w14:textId="77777777" w:rsidR="00057E87" w:rsidRDefault="00057E87" w:rsidP="00530118">
            <w:pPr>
              <w:spacing w:after="0" w:line="240" w:lineRule="auto"/>
              <w:jc w:val="both"/>
              <w:rPr>
                <w:rFonts w:ascii="Times New Roman" w:hAnsi="Times New Roman"/>
                <w:b/>
                <w:bCs/>
                <w:sz w:val="24"/>
                <w:szCs w:val="24"/>
                <w:lang w:eastAsia="en-US"/>
              </w:rPr>
            </w:pPr>
            <w:r>
              <w:rPr>
                <w:rFonts w:ascii="Times New Roman" w:hAnsi="Times New Roman"/>
                <w:b/>
                <w:bCs/>
                <w:sz w:val="24"/>
                <w:szCs w:val="24"/>
                <w:lang w:eastAsia="en-US"/>
              </w:rPr>
              <w:t>В том числе практических занятий</w:t>
            </w:r>
          </w:p>
        </w:tc>
        <w:tc>
          <w:tcPr>
            <w:tcW w:w="583" w:type="pct"/>
            <w:tcBorders>
              <w:top w:val="single" w:sz="4" w:space="0" w:color="auto"/>
              <w:left w:val="single" w:sz="4" w:space="0" w:color="auto"/>
              <w:bottom w:val="single" w:sz="4" w:space="0" w:color="auto"/>
              <w:right w:val="single" w:sz="4" w:space="0" w:color="auto"/>
            </w:tcBorders>
            <w:vAlign w:val="center"/>
            <w:hideMark/>
          </w:tcPr>
          <w:p w14:paraId="5D6FB172" w14:textId="77777777" w:rsidR="00057E87" w:rsidRDefault="00057E87" w:rsidP="00530118">
            <w:pPr>
              <w:suppressAutoHyphens/>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F75941" w14:textId="77777777" w:rsidR="00057E87" w:rsidRDefault="00057E87" w:rsidP="00530118">
            <w:pPr>
              <w:spacing w:after="0" w:line="256" w:lineRule="auto"/>
              <w:rPr>
                <w:rFonts w:ascii="Times New Roman" w:hAnsi="Times New Roman"/>
                <w:b/>
                <w:i/>
                <w:sz w:val="24"/>
                <w:szCs w:val="24"/>
                <w:lang w:eastAsia="en-US"/>
              </w:rPr>
            </w:pPr>
          </w:p>
        </w:tc>
      </w:tr>
      <w:tr w:rsidR="00057E87" w14:paraId="6F10365E" w14:textId="77777777" w:rsidTr="00530118">
        <w:trPr>
          <w:trHeight w:val="2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5FEC99" w14:textId="77777777" w:rsidR="00057E87"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54046F57" w14:textId="77777777" w:rsidR="00057E87" w:rsidRDefault="00057E87" w:rsidP="00530118">
            <w:pPr>
              <w:spacing w:after="0" w:line="240" w:lineRule="auto"/>
              <w:jc w:val="both"/>
              <w:rPr>
                <w:rFonts w:ascii="Times New Roman" w:hAnsi="Times New Roman"/>
                <w:bCs/>
                <w:iCs/>
                <w:sz w:val="24"/>
                <w:szCs w:val="24"/>
                <w:lang w:eastAsia="en-US"/>
              </w:rPr>
            </w:pPr>
            <w:r>
              <w:rPr>
                <w:rFonts w:ascii="Times New Roman" w:hAnsi="Times New Roman"/>
                <w:bCs/>
                <w:iCs/>
                <w:sz w:val="24"/>
                <w:szCs w:val="24"/>
                <w:lang w:eastAsia="en-US"/>
              </w:rPr>
              <w:t>Практическое занятие № 6. Общие принципы оказания первой медицинской помощи</w:t>
            </w:r>
          </w:p>
        </w:tc>
        <w:tc>
          <w:tcPr>
            <w:tcW w:w="583" w:type="pct"/>
            <w:tcBorders>
              <w:top w:val="single" w:sz="4" w:space="0" w:color="auto"/>
              <w:left w:val="single" w:sz="4" w:space="0" w:color="auto"/>
              <w:bottom w:val="single" w:sz="4" w:space="0" w:color="auto"/>
              <w:right w:val="single" w:sz="4" w:space="0" w:color="auto"/>
            </w:tcBorders>
            <w:vAlign w:val="center"/>
            <w:hideMark/>
          </w:tcPr>
          <w:p w14:paraId="49303A91" w14:textId="77777777" w:rsidR="00057E87" w:rsidRDefault="00057E87" w:rsidP="00530118">
            <w:pPr>
              <w:suppressAutoHyphens/>
              <w:spacing w:after="0" w:line="240" w:lineRule="auto"/>
              <w:jc w:val="center"/>
              <w:rPr>
                <w:rFonts w:ascii="Times New Roman" w:hAnsi="Times New Roman"/>
                <w:sz w:val="24"/>
                <w:szCs w:val="24"/>
                <w:lang w:eastAsia="en-US"/>
              </w:rPr>
            </w:pPr>
            <w:r>
              <w:rPr>
                <w:rFonts w:ascii="Times New Roman" w:hAnsi="Times New Roman"/>
                <w:sz w:val="24"/>
                <w:szCs w:val="24"/>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439DF9" w14:textId="77777777" w:rsidR="00057E87" w:rsidRDefault="00057E87" w:rsidP="00530118">
            <w:pPr>
              <w:spacing w:after="0" w:line="256" w:lineRule="auto"/>
              <w:rPr>
                <w:rFonts w:ascii="Times New Roman" w:hAnsi="Times New Roman"/>
                <w:b/>
                <w:i/>
                <w:sz w:val="24"/>
                <w:szCs w:val="24"/>
                <w:lang w:eastAsia="en-US"/>
              </w:rPr>
            </w:pPr>
          </w:p>
        </w:tc>
      </w:tr>
      <w:tr w:rsidR="00057E87" w14:paraId="5A5C49BB" w14:textId="77777777" w:rsidTr="00530118">
        <w:trPr>
          <w:trHeight w:val="2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0296FA" w14:textId="77777777" w:rsidR="00057E87"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6A66E523" w14:textId="77777777" w:rsidR="00057E87" w:rsidRDefault="00057E87" w:rsidP="00530118">
            <w:pPr>
              <w:spacing w:after="0" w:line="240" w:lineRule="auto"/>
              <w:jc w:val="both"/>
              <w:rPr>
                <w:rFonts w:ascii="Times New Roman" w:hAnsi="Times New Roman"/>
                <w:b/>
                <w:iCs/>
                <w:sz w:val="24"/>
                <w:szCs w:val="24"/>
                <w:lang w:eastAsia="en-US"/>
              </w:rPr>
            </w:pPr>
            <w:r>
              <w:rPr>
                <w:rFonts w:ascii="Times New Roman" w:hAnsi="Times New Roman"/>
                <w:bCs/>
                <w:iCs/>
                <w:sz w:val="24"/>
                <w:szCs w:val="24"/>
                <w:lang w:eastAsia="en-US"/>
              </w:rPr>
              <w:t xml:space="preserve">Практическое занятие № 7. Первая помощь при отсутствии сознания, при </w:t>
            </w:r>
            <w:r>
              <w:rPr>
                <w:rFonts w:ascii="Times New Roman" w:hAnsi="Times New Roman"/>
                <w:bCs/>
                <w:iCs/>
                <w:sz w:val="24"/>
                <w:szCs w:val="24"/>
                <w:lang w:eastAsia="en-US"/>
              </w:rPr>
              <w:lastRenderedPageBreak/>
              <w:t>остановке дыхания и отсутствии кровообращения (остановке сердца)</w:t>
            </w:r>
          </w:p>
        </w:tc>
        <w:tc>
          <w:tcPr>
            <w:tcW w:w="583" w:type="pct"/>
            <w:tcBorders>
              <w:top w:val="single" w:sz="4" w:space="0" w:color="auto"/>
              <w:left w:val="single" w:sz="4" w:space="0" w:color="auto"/>
              <w:bottom w:val="single" w:sz="4" w:space="0" w:color="auto"/>
              <w:right w:val="single" w:sz="4" w:space="0" w:color="auto"/>
            </w:tcBorders>
            <w:vAlign w:val="center"/>
            <w:hideMark/>
          </w:tcPr>
          <w:p w14:paraId="08715446" w14:textId="77777777" w:rsidR="00057E87" w:rsidRDefault="00057E87" w:rsidP="00530118">
            <w:pPr>
              <w:suppressAutoHyphens/>
              <w:spacing w:after="0" w:line="240" w:lineRule="auto"/>
              <w:jc w:val="center"/>
              <w:rPr>
                <w:rFonts w:ascii="Times New Roman" w:hAnsi="Times New Roman"/>
                <w:sz w:val="24"/>
                <w:szCs w:val="24"/>
                <w:lang w:eastAsia="en-US"/>
              </w:rPr>
            </w:pPr>
            <w:r>
              <w:rPr>
                <w:rFonts w:ascii="Times New Roman" w:hAnsi="Times New Roman"/>
                <w:sz w:val="24"/>
                <w:szCs w:val="24"/>
                <w:lang w:eastAsia="en-US"/>
              </w:rPr>
              <w:lastRenderedPageBreak/>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BAABC3" w14:textId="77777777" w:rsidR="00057E87" w:rsidRDefault="00057E87" w:rsidP="00530118">
            <w:pPr>
              <w:spacing w:after="0" w:line="256" w:lineRule="auto"/>
              <w:rPr>
                <w:rFonts w:ascii="Times New Roman" w:hAnsi="Times New Roman"/>
                <w:b/>
                <w:i/>
                <w:sz w:val="24"/>
                <w:szCs w:val="24"/>
                <w:lang w:eastAsia="en-US"/>
              </w:rPr>
            </w:pPr>
          </w:p>
        </w:tc>
      </w:tr>
      <w:tr w:rsidR="00057E87" w14:paraId="73AFA00E" w14:textId="77777777" w:rsidTr="00530118">
        <w:trPr>
          <w:trHeight w:val="2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85685F" w14:textId="77777777" w:rsidR="00057E87"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1601CB66" w14:textId="77777777" w:rsidR="00057E87" w:rsidRDefault="00057E87" w:rsidP="00530118">
            <w:pPr>
              <w:spacing w:after="0" w:line="240" w:lineRule="auto"/>
              <w:jc w:val="both"/>
              <w:rPr>
                <w:rFonts w:ascii="Times New Roman" w:hAnsi="Times New Roman"/>
                <w:b/>
                <w:iCs/>
                <w:sz w:val="24"/>
                <w:szCs w:val="24"/>
                <w:lang w:eastAsia="en-US"/>
              </w:rPr>
            </w:pPr>
            <w:r>
              <w:rPr>
                <w:rFonts w:ascii="Times New Roman" w:hAnsi="Times New Roman"/>
                <w:bCs/>
                <w:iCs/>
                <w:sz w:val="24"/>
                <w:szCs w:val="24"/>
                <w:lang w:eastAsia="en-US"/>
              </w:rPr>
              <w:t>Практическое занятие № 8. Первая помощь при наружных кровотечениях, при травмах различных областей тела</w:t>
            </w:r>
          </w:p>
        </w:tc>
        <w:tc>
          <w:tcPr>
            <w:tcW w:w="583" w:type="pct"/>
            <w:tcBorders>
              <w:top w:val="single" w:sz="4" w:space="0" w:color="auto"/>
              <w:left w:val="single" w:sz="4" w:space="0" w:color="auto"/>
              <w:bottom w:val="single" w:sz="4" w:space="0" w:color="auto"/>
              <w:right w:val="single" w:sz="4" w:space="0" w:color="auto"/>
            </w:tcBorders>
            <w:vAlign w:val="center"/>
            <w:hideMark/>
          </w:tcPr>
          <w:p w14:paraId="5DE4B516" w14:textId="77777777" w:rsidR="00057E87" w:rsidRDefault="00057E87" w:rsidP="00530118">
            <w:pPr>
              <w:suppressAutoHyphens/>
              <w:spacing w:after="0" w:line="240" w:lineRule="auto"/>
              <w:jc w:val="center"/>
              <w:rPr>
                <w:rFonts w:ascii="Times New Roman" w:hAnsi="Times New Roman"/>
                <w:sz w:val="24"/>
                <w:szCs w:val="24"/>
                <w:lang w:eastAsia="en-US"/>
              </w:rPr>
            </w:pPr>
            <w:r>
              <w:rPr>
                <w:rFonts w:ascii="Times New Roman" w:hAnsi="Times New Roman"/>
                <w:sz w:val="24"/>
                <w:szCs w:val="24"/>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3ED34" w14:textId="77777777" w:rsidR="00057E87" w:rsidRDefault="00057E87" w:rsidP="00530118">
            <w:pPr>
              <w:spacing w:after="0" w:line="256" w:lineRule="auto"/>
              <w:rPr>
                <w:rFonts w:ascii="Times New Roman" w:hAnsi="Times New Roman"/>
                <w:b/>
                <w:i/>
                <w:sz w:val="24"/>
                <w:szCs w:val="24"/>
                <w:lang w:eastAsia="en-US"/>
              </w:rPr>
            </w:pPr>
          </w:p>
        </w:tc>
      </w:tr>
      <w:tr w:rsidR="00057E87" w14:paraId="7EE710A7" w14:textId="77777777" w:rsidTr="00530118">
        <w:trPr>
          <w:trHeight w:val="2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9C33D2" w14:textId="77777777" w:rsidR="00057E87"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0A7CC726" w14:textId="77777777" w:rsidR="00057E87" w:rsidRDefault="00057E87" w:rsidP="00530118">
            <w:pPr>
              <w:spacing w:after="0" w:line="240" w:lineRule="auto"/>
              <w:jc w:val="both"/>
              <w:rPr>
                <w:rFonts w:ascii="Times New Roman" w:hAnsi="Times New Roman"/>
                <w:b/>
                <w:iCs/>
                <w:sz w:val="24"/>
                <w:szCs w:val="24"/>
                <w:lang w:eastAsia="en-US"/>
              </w:rPr>
            </w:pPr>
            <w:r>
              <w:rPr>
                <w:rFonts w:ascii="Times New Roman" w:hAnsi="Times New Roman"/>
                <w:sz w:val="24"/>
                <w:szCs w:val="24"/>
                <w:lang w:eastAsia="en-US"/>
              </w:rPr>
              <w:t>Практическое занятие № 9. Первая помощь при ожогах и воздействии высоких температур, при воздействии низких температур</w:t>
            </w:r>
          </w:p>
        </w:tc>
        <w:tc>
          <w:tcPr>
            <w:tcW w:w="583" w:type="pct"/>
            <w:tcBorders>
              <w:top w:val="single" w:sz="4" w:space="0" w:color="auto"/>
              <w:left w:val="single" w:sz="4" w:space="0" w:color="auto"/>
              <w:bottom w:val="single" w:sz="4" w:space="0" w:color="auto"/>
              <w:right w:val="single" w:sz="4" w:space="0" w:color="auto"/>
            </w:tcBorders>
            <w:vAlign w:val="center"/>
            <w:hideMark/>
          </w:tcPr>
          <w:p w14:paraId="6FF0B7B2" w14:textId="77777777" w:rsidR="00057E87" w:rsidRDefault="00057E87" w:rsidP="00530118">
            <w:pPr>
              <w:suppressAutoHyphens/>
              <w:spacing w:after="0" w:line="240" w:lineRule="auto"/>
              <w:jc w:val="center"/>
              <w:rPr>
                <w:rFonts w:ascii="Times New Roman" w:hAnsi="Times New Roman"/>
                <w:sz w:val="24"/>
                <w:szCs w:val="24"/>
                <w:lang w:eastAsia="en-US"/>
              </w:rPr>
            </w:pPr>
            <w:r>
              <w:rPr>
                <w:rFonts w:ascii="Times New Roman" w:hAnsi="Times New Roman"/>
                <w:sz w:val="24"/>
                <w:szCs w:val="24"/>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C41F07" w14:textId="77777777" w:rsidR="00057E87" w:rsidRDefault="00057E87" w:rsidP="00530118">
            <w:pPr>
              <w:spacing w:after="0" w:line="256" w:lineRule="auto"/>
              <w:rPr>
                <w:rFonts w:ascii="Times New Roman" w:hAnsi="Times New Roman"/>
                <w:b/>
                <w:i/>
                <w:sz w:val="24"/>
                <w:szCs w:val="24"/>
                <w:lang w:eastAsia="en-US"/>
              </w:rPr>
            </w:pPr>
          </w:p>
        </w:tc>
      </w:tr>
      <w:tr w:rsidR="00057E87" w14:paraId="482B090B"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76D0F5" w14:textId="77777777" w:rsidR="00057E87"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463AF070" w14:textId="77777777" w:rsidR="00057E87" w:rsidRDefault="00057E87" w:rsidP="00530118">
            <w:pPr>
              <w:spacing w:after="0" w:line="240" w:lineRule="auto"/>
              <w:jc w:val="both"/>
              <w:rPr>
                <w:rFonts w:ascii="Times New Roman" w:hAnsi="Times New Roman"/>
                <w:b/>
                <w:bCs/>
                <w:sz w:val="24"/>
                <w:szCs w:val="24"/>
                <w:lang w:eastAsia="en-US"/>
              </w:rPr>
            </w:pPr>
            <w:r>
              <w:rPr>
                <w:rFonts w:ascii="Times New Roman" w:hAnsi="Times New Roman"/>
                <w:sz w:val="24"/>
                <w:szCs w:val="24"/>
                <w:lang w:eastAsia="en-US"/>
              </w:rPr>
              <w:t>Практическое занятие № 10. Первая помощь при попадании инородных тел в верхние дыхательные пути, при отравлениях</w:t>
            </w:r>
          </w:p>
        </w:tc>
        <w:tc>
          <w:tcPr>
            <w:tcW w:w="583" w:type="pct"/>
            <w:tcBorders>
              <w:top w:val="single" w:sz="4" w:space="0" w:color="auto"/>
              <w:left w:val="single" w:sz="4" w:space="0" w:color="auto"/>
              <w:bottom w:val="single" w:sz="4" w:space="0" w:color="auto"/>
              <w:right w:val="single" w:sz="4" w:space="0" w:color="auto"/>
            </w:tcBorders>
            <w:vAlign w:val="center"/>
            <w:hideMark/>
          </w:tcPr>
          <w:p w14:paraId="5E26E3AF" w14:textId="77777777" w:rsidR="00057E87" w:rsidRDefault="00057E87" w:rsidP="00530118">
            <w:pPr>
              <w:suppressAutoHyphens/>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F9A491" w14:textId="77777777" w:rsidR="00057E87" w:rsidRDefault="00057E87" w:rsidP="00530118">
            <w:pPr>
              <w:spacing w:after="0" w:line="256" w:lineRule="auto"/>
              <w:rPr>
                <w:rFonts w:ascii="Times New Roman" w:hAnsi="Times New Roman"/>
                <w:b/>
                <w:i/>
                <w:sz w:val="24"/>
                <w:szCs w:val="24"/>
                <w:lang w:eastAsia="en-US"/>
              </w:rPr>
            </w:pPr>
          </w:p>
        </w:tc>
      </w:tr>
      <w:tr w:rsidR="00057E87" w14:paraId="2503A281"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06D7F1" w14:textId="77777777" w:rsidR="00057E87"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3F971670" w14:textId="77777777" w:rsidR="00057E87" w:rsidRDefault="00057E87" w:rsidP="00530118">
            <w:pPr>
              <w:spacing w:after="0" w:line="240" w:lineRule="auto"/>
              <w:jc w:val="both"/>
              <w:rPr>
                <w:rFonts w:ascii="Times New Roman" w:hAnsi="Times New Roman"/>
                <w:b/>
                <w:bCs/>
                <w:sz w:val="24"/>
                <w:szCs w:val="24"/>
                <w:lang w:eastAsia="en-US"/>
              </w:rPr>
            </w:pPr>
            <w:r>
              <w:rPr>
                <w:rFonts w:ascii="Times New Roman" w:hAnsi="Times New Roman"/>
                <w:b/>
                <w:bCs/>
                <w:sz w:val="24"/>
                <w:szCs w:val="24"/>
                <w:lang w:eastAsia="en-US"/>
              </w:rPr>
              <w:t>Самостоятельная работа обучающихся</w:t>
            </w:r>
            <w:r>
              <w:rPr>
                <w:rFonts w:ascii="Times New Roman" w:hAnsi="Times New Roman"/>
                <w:sz w:val="24"/>
                <w:szCs w:val="24"/>
                <w:lang w:eastAsia="en-US"/>
              </w:rPr>
              <w:t>*</w:t>
            </w:r>
          </w:p>
        </w:tc>
        <w:tc>
          <w:tcPr>
            <w:tcW w:w="583" w:type="pct"/>
            <w:tcBorders>
              <w:top w:val="single" w:sz="4" w:space="0" w:color="auto"/>
              <w:left w:val="single" w:sz="4" w:space="0" w:color="auto"/>
              <w:bottom w:val="single" w:sz="4" w:space="0" w:color="auto"/>
              <w:right w:val="single" w:sz="4" w:space="0" w:color="auto"/>
            </w:tcBorders>
            <w:vAlign w:val="center"/>
            <w:hideMark/>
          </w:tcPr>
          <w:p w14:paraId="22449105" w14:textId="77777777" w:rsidR="00057E87" w:rsidRDefault="00057E87" w:rsidP="00530118">
            <w:pPr>
              <w:suppressAutoHyphens/>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7C277C" w14:textId="77777777" w:rsidR="00057E87" w:rsidRDefault="00057E87" w:rsidP="00530118">
            <w:pPr>
              <w:spacing w:after="0" w:line="256" w:lineRule="auto"/>
              <w:rPr>
                <w:rFonts w:ascii="Times New Roman" w:hAnsi="Times New Roman"/>
                <w:b/>
                <w:i/>
                <w:sz w:val="24"/>
                <w:szCs w:val="24"/>
                <w:lang w:eastAsia="en-US"/>
              </w:rPr>
            </w:pPr>
          </w:p>
        </w:tc>
      </w:tr>
      <w:tr w:rsidR="00057E87" w14:paraId="11FD1B31" w14:textId="77777777" w:rsidTr="00530118">
        <w:trPr>
          <w:trHeight w:val="20"/>
        </w:trPr>
        <w:tc>
          <w:tcPr>
            <w:tcW w:w="800" w:type="pct"/>
            <w:vMerge w:val="restart"/>
            <w:tcBorders>
              <w:top w:val="single" w:sz="4" w:space="0" w:color="auto"/>
              <w:left w:val="single" w:sz="4" w:space="0" w:color="auto"/>
              <w:bottom w:val="single" w:sz="4" w:space="0" w:color="auto"/>
              <w:right w:val="single" w:sz="4" w:space="0" w:color="auto"/>
            </w:tcBorders>
          </w:tcPr>
          <w:p w14:paraId="177DFC44" w14:textId="77777777" w:rsidR="00057E87" w:rsidRPr="009F5859" w:rsidRDefault="00057E87" w:rsidP="00530118">
            <w:pPr>
              <w:spacing w:after="0" w:line="240" w:lineRule="auto"/>
              <w:rPr>
                <w:rFonts w:ascii="Times New Roman" w:hAnsi="Times New Roman"/>
                <w:b/>
                <w:bCs/>
                <w:sz w:val="24"/>
                <w:szCs w:val="24"/>
                <w:lang w:eastAsia="en-US"/>
              </w:rPr>
            </w:pPr>
            <w:r w:rsidRPr="009F5859">
              <w:rPr>
                <w:rFonts w:ascii="Times New Roman" w:hAnsi="Times New Roman"/>
                <w:b/>
                <w:bCs/>
                <w:sz w:val="24"/>
                <w:szCs w:val="24"/>
                <w:lang w:eastAsia="en-US"/>
              </w:rPr>
              <w:t xml:space="preserve">Тема 2.2. </w:t>
            </w:r>
          </w:p>
          <w:p w14:paraId="57438888" w14:textId="77777777" w:rsidR="00057E87" w:rsidRPr="009F5859" w:rsidRDefault="00057E87" w:rsidP="00530118">
            <w:pPr>
              <w:spacing w:after="0" w:line="240" w:lineRule="auto"/>
              <w:rPr>
                <w:rFonts w:ascii="Times New Roman" w:hAnsi="Times New Roman"/>
                <w:b/>
                <w:bCs/>
                <w:sz w:val="24"/>
                <w:szCs w:val="24"/>
                <w:lang w:eastAsia="en-US"/>
              </w:rPr>
            </w:pPr>
            <w:r w:rsidRPr="009F5859">
              <w:rPr>
                <w:rFonts w:ascii="Times New Roman" w:hAnsi="Times New Roman"/>
                <w:b/>
                <w:bCs/>
                <w:sz w:val="24"/>
                <w:szCs w:val="24"/>
                <w:lang w:eastAsia="en-US"/>
              </w:rPr>
              <w:t>Профилактика инфекционных заболеваний</w:t>
            </w:r>
          </w:p>
        </w:tc>
        <w:tc>
          <w:tcPr>
            <w:tcW w:w="2844" w:type="pct"/>
            <w:tcBorders>
              <w:top w:val="single" w:sz="4" w:space="0" w:color="auto"/>
              <w:left w:val="single" w:sz="4" w:space="0" w:color="auto"/>
              <w:bottom w:val="single" w:sz="4" w:space="0" w:color="auto"/>
              <w:right w:val="single" w:sz="4" w:space="0" w:color="auto"/>
            </w:tcBorders>
            <w:hideMark/>
          </w:tcPr>
          <w:p w14:paraId="54D99C5A" w14:textId="77777777" w:rsidR="00057E87" w:rsidRDefault="00057E87" w:rsidP="00530118">
            <w:pPr>
              <w:spacing w:after="0" w:line="240" w:lineRule="auto"/>
              <w:jc w:val="both"/>
              <w:rPr>
                <w:rFonts w:ascii="Times New Roman" w:hAnsi="Times New Roman"/>
                <w:sz w:val="24"/>
                <w:szCs w:val="24"/>
                <w:lang w:eastAsia="en-US"/>
              </w:rPr>
            </w:pPr>
            <w:r>
              <w:rPr>
                <w:rFonts w:ascii="Times New Roman" w:hAnsi="Times New Roman"/>
                <w:b/>
                <w:bCs/>
                <w:sz w:val="24"/>
                <w:szCs w:val="24"/>
                <w:lang w:eastAsia="en-US"/>
              </w:rPr>
              <w:t>Содержание учебного материала</w:t>
            </w:r>
          </w:p>
        </w:tc>
        <w:tc>
          <w:tcPr>
            <w:tcW w:w="583" w:type="pct"/>
            <w:tcBorders>
              <w:top w:val="single" w:sz="4" w:space="0" w:color="auto"/>
              <w:left w:val="single" w:sz="4" w:space="0" w:color="auto"/>
              <w:bottom w:val="single" w:sz="4" w:space="0" w:color="auto"/>
              <w:right w:val="single" w:sz="4" w:space="0" w:color="auto"/>
            </w:tcBorders>
            <w:vAlign w:val="center"/>
            <w:hideMark/>
          </w:tcPr>
          <w:p w14:paraId="3B500575" w14:textId="77777777" w:rsidR="00057E87" w:rsidRDefault="00057E87" w:rsidP="00530118">
            <w:pPr>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12</w:t>
            </w:r>
          </w:p>
        </w:tc>
        <w:tc>
          <w:tcPr>
            <w:tcW w:w="773" w:type="pct"/>
            <w:vMerge w:val="restart"/>
            <w:tcBorders>
              <w:top w:val="single" w:sz="4" w:space="0" w:color="auto"/>
              <w:left w:val="single" w:sz="4" w:space="0" w:color="auto"/>
              <w:bottom w:val="single" w:sz="4" w:space="0" w:color="auto"/>
              <w:right w:val="single" w:sz="4" w:space="0" w:color="auto"/>
            </w:tcBorders>
          </w:tcPr>
          <w:p w14:paraId="07EE2E67" w14:textId="77777777" w:rsidR="00057E87" w:rsidRDefault="00057E87" w:rsidP="00530118">
            <w:pPr>
              <w:suppressAutoHyphens/>
              <w:spacing w:after="0" w:line="240" w:lineRule="auto"/>
              <w:jc w:val="center"/>
              <w:rPr>
                <w:rFonts w:ascii="Times New Roman" w:hAnsi="Times New Roman"/>
                <w:sz w:val="24"/>
                <w:szCs w:val="24"/>
                <w:lang w:eastAsia="en-US"/>
              </w:rPr>
            </w:pPr>
          </w:p>
          <w:p w14:paraId="5776D12D" w14:textId="77777777" w:rsidR="00057E87" w:rsidRDefault="00057E87" w:rsidP="00530118">
            <w:pPr>
              <w:suppressAutoHyphens/>
              <w:spacing w:after="0" w:line="240" w:lineRule="auto"/>
              <w:jc w:val="center"/>
              <w:rPr>
                <w:rFonts w:ascii="Times New Roman" w:hAnsi="Times New Roman"/>
                <w:sz w:val="24"/>
                <w:szCs w:val="24"/>
                <w:lang w:eastAsia="en-US"/>
              </w:rPr>
            </w:pPr>
          </w:p>
          <w:p w14:paraId="04438830" w14:textId="77777777" w:rsidR="00057E87" w:rsidRPr="005F651B" w:rsidRDefault="00057E87" w:rsidP="00530118">
            <w:pPr>
              <w:suppressAutoHyphens/>
              <w:spacing w:after="0" w:line="240" w:lineRule="auto"/>
              <w:jc w:val="center"/>
              <w:rPr>
                <w:rFonts w:ascii="Times New Roman" w:hAnsi="Times New Roman"/>
                <w:sz w:val="24"/>
                <w:szCs w:val="24"/>
                <w:lang w:eastAsia="en-US"/>
              </w:rPr>
            </w:pPr>
            <w:r w:rsidRPr="005F651B">
              <w:rPr>
                <w:rFonts w:ascii="Times New Roman" w:hAnsi="Times New Roman"/>
                <w:sz w:val="24"/>
                <w:szCs w:val="24"/>
                <w:lang w:eastAsia="en-US"/>
              </w:rPr>
              <w:t>ОК.01; ОК 02; ОК 05; ОК 06; ОК 08.</w:t>
            </w:r>
          </w:p>
          <w:p w14:paraId="2DCC4EF0" w14:textId="77777777" w:rsidR="00057E87" w:rsidRDefault="00057E87" w:rsidP="00530118">
            <w:pPr>
              <w:spacing w:after="0" w:line="240" w:lineRule="auto"/>
              <w:jc w:val="center"/>
              <w:rPr>
                <w:rFonts w:ascii="Times New Roman" w:hAnsi="Times New Roman"/>
                <w:b/>
                <w:bCs/>
                <w:sz w:val="24"/>
                <w:szCs w:val="24"/>
                <w:lang w:eastAsia="en-US"/>
              </w:rPr>
            </w:pPr>
            <w:r w:rsidRPr="005F651B">
              <w:rPr>
                <w:rFonts w:ascii="Times New Roman" w:hAnsi="Times New Roman"/>
                <w:sz w:val="24"/>
                <w:szCs w:val="24"/>
                <w:lang w:eastAsia="en-US"/>
              </w:rPr>
              <w:t>ПК 2.1; ПК 2.4; 4.1</w:t>
            </w:r>
          </w:p>
        </w:tc>
      </w:tr>
      <w:tr w:rsidR="00057E87" w14:paraId="0C06EF59"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08DDA6" w14:textId="77777777" w:rsidR="00057E87" w:rsidRPr="009F5859"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0D2C01A6" w14:textId="77777777" w:rsidR="00057E87" w:rsidRDefault="00057E87" w:rsidP="00530118">
            <w:pPr>
              <w:spacing w:after="0" w:line="240" w:lineRule="auto"/>
              <w:jc w:val="both"/>
              <w:rPr>
                <w:rFonts w:ascii="Times New Roman" w:hAnsi="Times New Roman"/>
                <w:bCs/>
                <w:sz w:val="24"/>
                <w:szCs w:val="24"/>
                <w:lang w:eastAsia="en-US"/>
              </w:rPr>
            </w:pPr>
            <w:r>
              <w:rPr>
                <w:rFonts w:ascii="Times New Roman" w:hAnsi="Times New Roman"/>
                <w:sz w:val="24"/>
                <w:szCs w:val="24"/>
                <w:lang w:eastAsia="en-US"/>
              </w:rPr>
              <w:t>Из истории инфекционных болезней. Классификация инфекционных заболеваний. Общие признаки инфекционных заболеваний</w:t>
            </w:r>
          </w:p>
        </w:tc>
        <w:tc>
          <w:tcPr>
            <w:tcW w:w="583" w:type="pct"/>
            <w:vMerge w:val="restart"/>
            <w:tcBorders>
              <w:top w:val="single" w:sz="4" w:space="0" w:color="auto"/>
              <w:left w:val="single" w:sz="4" w:space="0" w:color="auto"/>
              <w:bottom w:val="single" w:sz="4" w:space="0" w:color="auto"/>
              <w:right w:val="single" w:sz="4" w:space="0" w:color="auto"/>
            </w:tcBorders>
            <w:vAlign w:val="center"/>
            <w:hideMark/>
          </w:tcPr>
          <w:p w14:paraId="6C47F6B3" w14:textId="77777777" w:rsidR="00057E87" w:rsidRPr="0085340F" w:rsidRDefault="00057E87" w:rsidP="00530118">
            <w:pPr>
              <w:spacing w:after="0" w:line="240" w:lineRule="auto"/>
              <w:jc w:val="center"/>
              <w:rPr>
                <w:rFonts w:ascii="Times New Roman" w:hAnsi="Times New Roman"/>
                <w:sz w:val="24"/>
                <w:szCs w:val="24"/>
                <w:lang w:eastAsia="en-US"/>
              </w:rPr>
            </w:pPr>
            <w:r w:rsidRPr="0085340F">
              <w:rPr>
                <w:rFonts w:ascii="Times New Roman" w:hAnsi="Times New Roman"/>
                <w:sz w:val="24"/>
                <w:szCs w:val="24"/>
                <w:lang w:eastAsia="en-US"/>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D0101D" w14:textId="77777777" w:rsidR="00057E87" w:rsidRDefault="00057E87" w:rsidP="00530118">
            <w:pPr>
              <w:spacing w:after="0" w:line="256" w:lineRule="auto"/>
              <w:rPr>
                <w:rFonts w:ascii="Times New Roman" w:hAnsi="Times New Roman"/>
                <w:b/>
                <w:bCs/>
                <w:sz w:val="24"/>
                <w:szCs w:val="24"/>
                <w:lang w:eastAsia="en-US"/>
              </w:rPr>
            </w:pPr>
          </w:p>
        </w:tc>
      </w:tr>
      <w:tr w:rsidR="00057E87" w14:paraId="4F1A81D4"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18CF66" w14:textId="77777777" w:rsidR="00057E87" w:rsidRPr="009F5859"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2FD93A06" w14:textId="77777777" w:rsidR="00057E87" w:rsidRDefault="00057E87" w:rsidP="00530118">
            <w:pPr>
              <w:spacing w:after="0" w:line="240" w:lineRule="auto"/>
              <w:jc w:val="both"/>
              <w:rPr>
                <w:rFonts w:ascii="Times New Roman" w:hAnsi="Times New Roman"/>
                <w:bCs/>
                <w:sz w:val="24"/>
                <w:szCs w:val="24"/>
                <w:lang w:eastAsia="en-US"/>
              </w:rPr>
            </w:pPr>
            <w:r>
              <w:rPr>
                <w:rFonts w:ascii="Times New Roman" w:hAnsi="Times New Roman"/>
                <w:sz w:val="24"/>
                <w:szCs w:val="24"/>
                <w:lang w:eastAsia="en-US"/>
              </w:rPr>
              <w:t>Воздушно-капельные инфекции. Желудочно-кишечные инфекции. Пищевые отравления бактериальными токсинами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93B3F9" w14:textId="77777777" w:rsidR="00057E87" w:rsidRDefault="00057E87" w:rsidP="00530118">
            <w:pPr>
              <w:spacing w:after="0" w:line="256" w:lineRule="auto"/>
              <w:rPr>
                <w:rFonts w:ascii="Times New Roman" w:hAnsi="Times New Roman"/>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6C3ADA" w14:textId="77777777" w:rsidR="00057E87" w:rsidRDefault="00057E87" w:rsidP="00530118">
            <w:pPr>
              <w:spacing w:after="0" w:line="256" w:lineRule="auto"/>
              <w:rPr>
                <w:rFonts w:ascii="Times New Roman" w:hAnsi="Times New Roman"/>
                <w:b/>
                <w:bCs/>
                <w:sz w:val="24"/>
                <w:szCs w:val="24"/>
                <w:lang w:eastAsia="en-US"/>
              </w:rPr>
            </w:pPr>
          </w:p>
        </w:tc>
      </w:tr>
      <w:tr w:rsidR="00057E87" w14:paraId="07F66DD1"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F38A8A" w14:textId="77777777" w:rsidR="00057E87" w:rsidRPr="009F5859"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0816B8E3" w14:textId="77777777" w:rsidR="00057E87" w:rsidRDefault="00057E87" w:rsidP="00530118">
            <w:pPr>
              <w:spacing w:after="0" w:line="240" w:lineRule="auto"/>
              <w:jc w:val="both"/>
              <w:rPr>
                <w:rFonts w:ascii="Times New Roman" w:hAnsi="Times New Roman"/>
                <w:b/>
                <w:bCs/>
                <w:sz w:val="24"/>
                <w:szCs w:val="24"/>
                <w:lang w:eastAsia="en-US"/>
              </w:rPr>
            </w:pPr>
            <w:r>
              <w:rPr>
                <w:rFonts w:ascii="Times New Roman" w:hAnsi="Times New Roman"/>
                <w:sz w:val="24"/>
                <w:szCs w:val="24"/>
                <w:lang w:eastAsia="en-US"/>
              </w:rPr>
              <w:t>Общие принципы профилактики инфекционных заболеваний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BF8D64" w14:textId="77777777" w:rsidR="00057E87" w:rsidRDefault="00057E87" w:rsidP="00530118">
            <w:pPr>
              <w:spacing w:after="0" w:line="256" w:lineRule="auto"/>
              <w:rPr>
                <w:rFonts w:ascii="Times New Roman" w:hAnsi="Times New Roman"/>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A0269E" w14:textId="77777777" w:rsidR="00057E87" w:rsidRDefault="00057E87" w:rsidP="00530118">
            <w:pPr>
              <w:spacing w:after="0" w:line="256" w:lineRule="auto"/>
              <w:rPr>
                <w:rFonts w:ascii="Times New Roman" w:hAnsi="Times New Roman"/>
                <w:b/>
                <w:bCs/>
                <w:sz w:val="24"/>
                <w:szCs w:val="24"/>
                <w:lang w:eastAsia="en-US"/>
              </w:rPr>
            </w:pPr>
          </w:p>
        </w:tc>
      </w:tr>
      <w:tr w:rsidR="00057E87" w14:paraId="527D63CA"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DFAC6B" w14:textId="77777777" w:rsidR="00057E87" w:rsidRPr="009F5859"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06E62EE9" w14:textId="77777777" w:rsidR="00057E87" w:rsidRDefault="00057E87" w:rsidP="00530118">
            <w:pPr>
              <w:spacing w:after="0" w:line="240" w:lineRule="auto"/>
              <w:jc w:val="both"/>
              <w:rPr>
                <w:rFonts w:ascii="Times New Roman" w:hAnsi="Times New Roman"/>
                <w:b/>
                <w:bCs/>
                <w:sz w:val="24"/>
                <w:szCs w:val="24"/>
                <w:lang w:eastAsia="en-US"/>
              </w:rPr>
            </w:pPr>
            <w:r>
              <w:rPr>
                <w:rFonts w:ascii="Times New Roman" w:hAnsi="Times New Roman"/>
                <w:b/>
                <w:bCs/>
                <w:sz w:val="24"/>
                <w:szCs w:val="24"/>
                <w:lang w:eastAsia="en-US"/>
              </w:rPr>
              <w:t>В том числе практических занятий</w:t>
            </w:r>
          </w:p>
        </w:tc>
        <w:tc>
          <w:tcPr>
            <w:tcW w:w="583" w:type="pct"/>
            <w:tcBorders>
              <w:top w:val="single" w:sz="4" w:space="0" w:color="auto"/>
              <w:left w:val="single" w:sz="4" w:space="0" w:color="auto"/>
              <w:bottom w:val="single" w:sz="4" w:space="0" w:color="auto"/>
              <w:right w:val="single" w:sz="4" w:space="0" w:color="auto"/>
            </w:tcBorders>
            <w:vAlign w:val="center"/>
            <w:hideMark/>
          </w:tcPr>
          <w:p w14:paraId="47A2504C" w14:textId="77777777" w:rsidR="00057E87" w:rsidRDefault="00057E87" w:rsidP="00530118">
            <w:pPr>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EF6188" w14:textId="77777777" w:rsidR="00057E87" w:rsidRDefault="00057E87" w:rsidP="00530118">
            <w:pPr>
              <w:spacing w:after="0" w:line="256" w:lineRule="auto"/>
              <w:rPr>
                <w:rFonts w:ascii="Times New Roman" w:hAnsi="Times New Roman"/>
                <w:b/>
                <w:bCs/>
                <w:sz w:val="24"/>
                <w:szCs w:val="24"/>
                <w:lang w:eastAsia="en-US"/>
              </w:rPr>
            </w:pPr>
          </w:p>
        </w:tc>
      </w:tr>
      <w:tr w:rsidR="00057E87" w14:paraId="649731DE"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6A1DDE" w14:textId="77777777" w:rsidR="00057E87" w:rsidRPr="009F5859"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15088D31" w14:textId="77777777" w:rsidR="00057E87" w:rsidRDefault="00057E87" w:rsidP="0053011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Практическое занятие № 11. Правила госпитализации инфекционных больных</w:t>
            </w:r>
          </w:p>
        </w:tc>
        <w:tc>
          <w:tcPr>
            <w:tcW w:w="583" w:type="pct"/>
            <w:tcBorders>
              <w:top w:val="single" w:sz="4" w:space="0" w:color="auto"/>
              <w:left w:val="single" w:sz="4" w:space="0" w:color="auto"/>
              <w:bottom w:val="single" w:sz="4" w:space="0" w:color="auto"/>
              <w:right w:val="single" w:sz="4" w:space="0" w:color="auto"/>
            </w:tcBorders>
            <w:vAlign w:val="center"/>
            <w:hideMark/>
          </w:tcPr>
          <w:p w14:paraId="041D457B" w14:textId="77777777" w:rsidR="00057E87" w:rsidRPr="0085340F" w:rsidRDefault="00057E87" w:rsidP="00530118">
            <w:pPr>
              <w:spacing w:after="0" w:line="240" w:lineRule="auto"/>
              <w:jc w:val="center"/>
              <w:rPr>
                <w:rFonts w:ascii="Times New Roman" w:hAnsi="Times New Roman"/>
                <w:sz w:val="24"/>
                <w:szCs w:val="24"/>
                <w:lang w:eastAsia="en-US"/>
              </w:rPr>
            </w:pPr>
            <w:r w:rsidRPr="0085340F">
              <w:rPr>
                <w:rFonts w:ascii="Times New Roman" w:hAnsi="Times New Roman"/>
                <w:sz w:val="24"/>
                <w:szCs w:val="24"/>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FF2765" w14:textId="77777777" w:rsidR="00057E87" w:rsidRDefault="00057E87" w:rsidP="00530118">
            <w:pPr>
              <w:spacing w:after="0" w:line="256" w:lineRule="auto"/>
              <w:rPr>
                <w:rFonts w:ascii="Times New Roman" w:hAnsi="Times New Roman"/>
                <w:b/>
                <w:bCs/>
                <w:sz w:val="24"/>
                <w:szCs w:val="24"/>
                <w:lang w:eastAsia="en-US"/>
              </w:rPr>
            </w:pPr>
          </w:p>
        </w:tc>
      </w:tr>
      <w:tr w:rsidR="00057E87" w14:paraId="728461DE"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610C4F" w14:textId="77777777" w:rsidR="00057E87" w:rsidRPr="009F5859" w:rsidRDefault="00057E87" w:rsidP="00530118">
            <w:pPr>
              <w:spacing w:after="0" w:line="256" w:lineRule="auto"/>
              <w:rPr>
                <w:rFonts w:ascii="Times New Roman" w:hAnsi="Times New Roman"/>
                <w:b/>
                <w:bCs/>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0121F371" w14:textId="77777777" w:rsidR="00057E87" w:rsidRDefault="00057E87" w:rsidP="00530118">
            <w:pPr>
              <w:spacing w:after="0" w:line="240" w:lineRule="auto"/>
              <w:jc w:val="both"/>
              <w:rPr>
                <w:rFonts w:ascii="Times New Roman" w:hAnsi="Times New Roman"/>
                <w:b/>
                <w:bCs/>
                <w:sz w:val="24"/>
                <w:szCs w:val="24"/>
                <w:lang w:eastAsia="en-US"/>
              </w:rPr>
            </w:pPr>
            <w:r>
              <w:rPr>
                <w:rFonts w:ascii="Times New Roman" w:hAnsi="Times New Roman"/>
                <w:b/>
                <w:bCs/>
                <w:sz w:val="24"/>
                <w:szCs w:val="24"/>
                <w:lang w:eastAsia="en-US"/>
              </w:rPr>
              <w:t>Самостоятельная работа обучающихся</w:t>
            </w:r>
            <w:r>
              <w:rPr>
                <w:rFonts w:ascii="Times New Roman" w:hAnsi="Times New Roman"/>
                <w:sz w:val="24"/>
                <w:szCs w:val="24"/>
                <w:lang w:eastAsia="en-US"/>
              </w:rPr>
              <w:t>*</w:t>
            </w:r>
          </w:p>
        </w:tc>
        <w:tc>
          <w:tcPr>
            <w:tcW w:w="583" w:type="pct"/>
            <w:tcBorders>
              <w:top w:val="single" w:sz="4" w:space="0" w:color="auto"/>
              <w:left w:val="single" w:sz="4" w:space="0" w:color="auto"/>
              <w:bottom w:val="single" w:sz="4" w:space="0" w:color="auto"/>
              <w:right w:val="single" w:sz="4" w:space="0" w:color="auto"/>
            </w:tcBorders>
            <w:vAlign w:val="center"/>
            <w:hideMark/>
          </w:tcPr>
          <w:p w14:paraId="0E84E722" w14:textId="77777777" w:rsidR="00057E87" w:rsidRDefault="00057E87" w:rsidP="00530118">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A3B5DB" w14:textId="77777777" w:rsidR="00057E87" w:rsidRDefault="00057E87" w:rsidP="00530118">
            <w:pPr>
              <w:spacing w:after="0" w:line="256" w:lineRule="auto"/>
              <w:rPr>
                <w:rFonts w:ascii="Times New Roman" w:hAnsi="Times New Roman"/>
                <w:b/>
                <w:bCs/>
                <w:sz w:val="24"/>
                <w:szCs w:val="24"/>
                <w:lang w:eastAsia="en-US"/>
              </w:rPr>
            </w:pPr>
          </w:p>
        </w:tc>
      </w:tr>
      <w:tr w:rsidR="00057E87" w14:paraId="5B6C0726" w14:textId="77777777" w:rsidTr="00530118">
        <w:trPr>
          <w:trHeight w:val="20"/>
        </w:trPr>
        <w:tc>
          <w:tcPr>
            <w:tcW w:w="800" w:type="pct"/>
            <w:vMerge w:val="restart"/>
            <w:tcBorders>
              <w:top w:val="single" w:sz="4" w:space="0" w:color="auto"/>
              <w:left w:val="single" w:sz="4" w:space="0" w:color="auto"/>
              <w:bottom w:val="single" w:sz="4" w:space="0" w:color="auto"/>
              <w:right w:val="single" w:sz="4" w:space="0" w:color="auto"/>
            </w:tcBorders>
          </w:tcPr>
          <w:p w14:paraId="5BAB78E5" w14:textId="77777777" w:rsidR="00057E87" w:rsidRPr="009F5859" w:rsidRDefault="00057E87" w:rsidP="00530118">
            <w:pPr>
              <w:spacing w:after="0" w:line="240" w:lineRule="auto"/>
              <w:rPr>
                <w:rFonts w:ascii="Times New Roman" w:hAnsi="Times New Roman"/>
                <w:b/>
                <w:bCs/>
                <w:sz w:val="24"/>
                <w:szCs w:val="24"/>
                <w:lang w:eastAsia="en-US"/>
              </w:rPr>
            </w:pPr>
            <w:r w:rsidRPr="009F5859">
              <w:rPr>
                <w:rFonts w:ascii="Times New Roman" w:hAnsi="Times New Roman"/>
                <w:b/>
                <w:bCs/>
                <w:sz w:val="24"/>
                <w:szCs w:val="24"/>
                <w:lang w:eastAsia="en-US"/>
              </w:rPr>
              <w:t xml:space="preserve">Тема 2.3. </w:t>
            </w:r>
          </w:p>
          <w:p w14:paraId="5C49D95C" w14:textId="77777777" w:rsidR="00057E87" w:rsidRPr="009F5859" w:rsidRDefault="00057E87" w:rsidP="00530118">
            <w:pPr>
              <w:spacing w:after="0" w:line="240" w:lineRule="auto"/>
              <w:rPr>
                <w:rFonts w:ascii="Times New Roman" w:hAnsi="Times New Roman"/>
                <w:b/>
                <w:bCs/>
                <w:sz w:val="24"/>
                <w:szCs w:val="24"/>
                <w:lang w:eastAsia="en-US"/>
              </w:rPr>
            </w:pPr>
            <w:r w:rsidRPr="009F5859">
              <w:rPr>
                <w:rFonts w:ascii="Times New Roman" w:hAnsi="Times New Roman"/>
                <w:b/>
                <w:bCs/>
                <w:sz w:val="24"/>
                <w:szCs w:val="24"/>
                <w:lang w:eastAsia="en-US"/>
              </w:rPr>
              <w:t>Обеспечение здорового образа жизни</w:t>
            </w:r>
          </w:p>
        </w:tc>
        <w:tc>
          <w:tcPr>
            <w:tcW w:w="2844" w:type="pct"/>
            <w:tcBorders>
              <w:top w:val="single" w:sz="4" w:space="0" w:color="auto"/>
              <w:left w:val="single" w:sz="4" w:space="0" w:color="auto"/>
              <w:bottom w:val="single" w:sz="4" w:space="0" w:color="auto"/>
              <w:right w:val="single" w:sz="4" w:space="0" w:color="auto"/>
            </w:tcBorders>
            <w:hideMark/>
          </w:tcPr>
          <w:p w14:paraId="1824750B" w14:textId="77777777" w:rsidR="00057E87" w:rsidRDefault="00057E87" w:rsidP="00530118">
            <w:pPr>
              <w:spacing w:after="0" w:line="240" w:lineRule="auto"/>
              <w:jc w:val="both"/>
              <w:rPr>
                <w:rFonts w:ascii="Times New Roman" w:hAnsi="Times New Roman"/>
                <w:b/>
                <w:bCs/>
                <w:sz w:val="24"/>
                <w:szCs w:val="24"/>
                <w:lang w:eastAsia="en-US"/>
              </w:rPr>
            </w:pPr>
            <w:r>
              <w:rPr>
                <w:rFonts w:ascii="Times New Roman" w:hAnsi="Times New Roman"/>
                <w:b/>
                <w:bCs/>
                <w:sz w:val="24"/>
                <w:szCs w:val="24"/>
                <w:lang w:eastAsia="en-US"/>
              </w:rPr>
              <w:t>Содержание учебного материала</w:t>
            </w:r>
          </w:p>
        </w:tc>
        <w:tc>
          <w:tcPr>
            <w:tcW w:w="583" w:type="pct"/>
            <w:tcBorders>
              <w:top w:val="single" w:sz="4" w:space="0" w:color="auto"/>
              <w:left w:val="single" w:sz="4" w:space="0" w:color="auto"/>
              <w:bottom w:val="single" w:sz="4" w:space="0" w:color="auto"/>
              <w:right w:val="single" w:sz="4" w:space="0" w:color="auto"/>
            </w:tcBorders>
            <w:vAlign w:val="center"/>
            <w:hideMark/>
          </w:tcPr>
          <w:p w14:paraId="49AAD993" w14:textId="77777777" w:rsidR="00057E87" w:rsidRDefault="00057E87" w:rsidP="00530118">
            <w:pPr>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12</w:t>
            </w:r>
          </w:p>
        </w:tc>
        <w:tc>
          <w:tcPr>
            <w:tcW w:w="773" w:type="pct"/>
            <w:vMerge w:val="restart"/>
            <w:tcBorders>
              <w:top w:val="single" w:sz="4" w:space="0" w:color="auto"/>
              <w:left w:val="single" w:sz="4" w:space="0" w:color="auto"/>
              <w:bottom w:val="single" w:sz="4" w:space="0" w:color="auto"/>
              <w:right w:val="single" w:sz="4" w:space="0" w:color="auto"/>
            </w:tcBorders>
          </w:tcPr>
          <w:p w14:paraId="3A69A72E" w14:textId="77777777" w:rsidR="00057E87" w:rsidRDefault="00057E87" w:rsidP="00530118">
            <w:pPr>
              <w:suppressAutoHyphens/>
              <w:spacing w:after="0" w:line="240" w:lineRule="auto"/>
              <w:jc w:val="center"/>
              <w:rPr>
                <w:rFonts w:ascii="Times New Roman" w:hAnsi="Times New Roman"/>
                <w:sz w:val="24"/>
                <w:szCs w:val="24"/>
                <w:lang w:eastAsia="en-US"/>
              </w:rPr>
            </w:pPr>
          </w:p>
          <w:p w14:paraId="023F7432" w14:textId="77777777" w:rsidR="00057E87" w:rsidRDefault="00057E87" w:rsidP="00530118">
            <w:pPr>
              <w:suppressAutoHyphens/>
              <w:spacing w:after="0" w:line="240" w:lineRule="auto"/>
              <w:jc w:val="center"/>
              <w:rPr>
                <w:rFonts w:ascii="Times New Roman" w:hAnsi="Times New Roman"/>
                <w:sz w:val="24"/>
                <w:szCs w:val="24"/>
                <w:lang w:eastAsia="en-US"/>
              </w:rPr>
            </w:pPr>
          </w:p>
          <w:p w14:paraId="57594587" w14:textId="77777777" w:rsidR="00057E87" w:rsidRPr="005F651B" w:rsidRDefault="00057E87" w:rsidP="00530118">
            <w:pPr>
              <w:suppressAutoHyphens/>
              <w:spacing w:after="0" w:line="240" w:lineRule="auto"/>
              <w:jc w:val="center"/>
              <w:rPr>
                <w:rFonts w:ascii="Times New Roman" w:hAnsi="Times New Roman"/>
                <w:sz w:val="24"/>
                <w:szCs w:val="24"/>
                <w:lang w:eastAsia="en-US"/>
              </w:rPr>
            </w:pPr>
            <w:r w:rsidRPr="005F651B">
              <w:rPr>
                <w:rFonts w:ascii="Times New Roman" w:hAnsi="Times New Roman"/>
                <w:sz w:val="24"/>
                <w:szCs w:val="24"/>
                <w:lang w:eastAsia="en-US"/>
              </w:rPr>
              <w:t>ОК.01; ОК 02; ОК 05; ОК 06; ОК 08.</w:t>
            </w:r>
          </w:p>
          <w:p w14:paraId="16CD420F" w14:textId="77777777" w:rsidR="00057E87" w:rsidRDefault="00057E87" w:rsidP="00530118">
            <w:pPr>
              <w:spacing w:after="0" w:line="240" w:lineRule="auto"/>
              <w:jc w:val="center"/>
              <w:rPr>
                <w:rFonts w:ascii="Times New Roman" w:hAnsi="Times New Roman"/>
                <w:b/>
                <w:bCs/>
                <w:sz w:val="24"/>
                <w:szCs w:val="24"/>
                <w:lang w:eastAsia="en-US"/>
              </w:rPr>
            </w:pPr>
            <w:r w:rsidRPr="005F651B">
              <w:rPr>
                <w:rFonts w:ascii="Times New Roman" w:hAnsi="Times New Roman"/>
                <w:sz w:val="24"/>
                <w:szCs w:val="24"/>
                <w:lang w:eastAsia="en-US"/>
              </w:rPr>
              <w:t>ПК 2.1; ПК 2.4; 4.1</w:t>
            </w:r>
          </w:p>
        </w:tc>
      </w:tr>
      <w:tr w:rsidR="00057E87" w14:paraId="742F9168"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5B2481" w14:textId="77777777" w:rsidR="00057E87" w:rsidRDefault="00057E87" w:rsidP="00530118">
            <w:pPr>
              <w:spacing w:after="0" w:line="256" w:lineRule="auto"/>
              <w:rPr>
                <w:rFonts w:ascii="Times New Roman" w:hAnsi="Times New Roman"/>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759451AF" w14:textId="77777777" w:rsidR="00057E87" w:rsidRDefault="00057E87" w:rsidP="00530118">
            <w:pPr>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Здоровье и факторы его формирования. Здоровый образ жизни и его составляющие</w:t>
            </w:r>
          </w:p>
        </w:tc>
        <w:tc>
          <w:tcPr>
            <w:tcW w:w="583" w:type="pct"/>
            <w:vMerge w:val="restart"/>
            <w:tcBorders>
              <w:top w:val="single" w:sz="4" w:space="0" w:color="auto"/>
              <w:left w:val="single" w:sz="4" w:space="0" w:color="auto"/>
              <w:bottom w:val="single" w:sz="4" w:space="0" w:color="auto"/>
              <w:right w:val="single" w:sz="4" w:space="0" w:color="auto"/>
            </w:tcBorders>
            <w:vAlign w:val="center"/>
            <w:hideMark/>
          </w:tcPr>
          <w:p w14:paraId="560EAB32" w14:textId="77777777" w:rsidR="00057E87" w:rsidRDefault="00057E87" w:rsidP="00530118">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CA8A7D" w14:textId="77777777" w:rsidR="00057E87" w:rsidRDefault="00057E87" w:rsidP="00530118">
            <w:pPr>
              <w:spacing w:after="0" w:line="256" w:lineRule="auto"/>
              <w:rPr>
                <w:rFonts w:ascii="Times New Roman" w:hAnsi="Times New Roman"/>
                <w:b/>
                <w:bCs/>
                <w:sz w:val="24"/>
                <w:szCs w:val="24"/>
                <w:lang w:eastAsia="en-US"/>
              </w:rPr>
            </w:pPr>
          </w:p>
        </w:tc>
      </w:tr>
      <w:tr w:rsidR="00057E87" w14:paraId="772DEFB4"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EA453B" w14:textId="77777777" w:rsidR="00057E87" w:rsidRDefault="00057E87" w:rsidP="00530118">
            <w:pPr>
              <w:spacing w:after="0" w:line="256" w:lineRule="auto"/>
              <w:rPr>
                <w:rFonts w:ascii="Times New Roman" w:hAnsi="Times New Roman"/>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396ECB6A" w14:textId="77777777" w:rsidR="00057E87" w:rsidRDefault="00057E87" w:rsidP="00530118">
            <w:pPr>
              <w:spacing w:after="0" w:line="240" w:lineRule="auto"/>
              <w:jc w:val="both"/>
              <w:rPr>
                <w:rFonts w:ascii="Times New Roman" w:hAnsi="Times New Roman"/>
                <w:bCs/>
                <w:sz w:val="24"/>
                <w:szCs w:val="24"/>
                <w:lang w:eastAsia="en-US"/>
              </w:rPr>
            </w:pPr>
            <w:r>
              <w:rPr>
                <w:rFonts w:ascii="Times New Roman" w:hAnsi="Times New Roman"/>
                <w:color w:val="000000"/>
                <w:sz w:val="24"/>
                <w:szCs w:val="24"/>
                <w:lang w:eastAsia="en-US"/>
              </w:rPr>
              <w:t>Двигательная активность и здоровье. Питание и здоровье. Вредные привычки. Факторы риска. Понятие об иммунитете и его видах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7E7952" w14:textId="77777777" w:rsidR="00057E87" w:rsidRDefault="00057E87" w:rsidP="00530118">
            <w:pPr>
              <w:spacing w:after="0" w:line="256" w:lineRule="auto"/>
              <w:rPr>
                <w:rFonts w:ascii="Times New Roman"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013A80" w14:textId="77777777" w:rsidR="00057E87" w:rsidRDefault="00057E87" w:rsidP="00530118">
            <w:pPr>
              <w:spacing w:after="0" w:line="256" w:lineRule="auto"/>
              <w:rPr>
                <w:rFonts w:ascii="Times New Roman" w:hAnsi="Times New Roman"/>
                <w:b/>
                <w:bCs/>
                <w:sz w:val="24"/>
                <w:szCs w:val="24"/>
                <w:lang w:eastAsia="en-US"/>
              </w:rPr>
            </w:pPr>
          </w:p>
        </w:tc>
      </w:tr>
      <w:tr w:rsidR="00057E87" w14:paraId="2485D5FD"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51B6DD" w14:textId="77777777" w:rsidR="00057E87" w:rsidRDefault="00057E87" w:rsidP="00530118">
            <w:pPr>
              <w:spacing w:after="0" w:line="256" w:lineRule="auto"/>
              <w:rPr>
                <w:rFonts w:ascii="Times New Roman" w:hAnsi="Times New Roman"/>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31E11A79" w14:textId="77777777" w:rsidR="00057E87" w:rsidRDefault="00057E87" w:rsidP="00530118">
            <w:pPr>
              <w:spacing w:after="0" w:line="240" w:lineRule="auto"/>
              <w:jc w:val="both"/>
              <w:rPr>
                <w:rFonts w:ascii="Times New Roman" w:hAnsi="Times New Roman"/>
                <w:b/>
                <w:bCs/>
                <w:sz w:val="24"/>
                <w:szCs w:val="24"/>
                <w:lang w:eastAsia="en-US"/>
              </w:rPr>
            </w:pPr>
            <w:r>
              <w:rPr>
                <w:rFonts w:ascii="Times New Roman" w:hAnsi="Times New Roman"/>
                <w:b/>
                <w:bCs/>
                <w:sz w:val="24"/>
                <w:szCs w:val="24"/>
                <w:lang w:eastAsia="en-US"/>
              </w:rPr>
              <w:t>В том числе практических занятий</w:t>
            </w:r>
          </w:p>
        </w:tc>
        <w:tc>
          <w:tcPr>
            <w:tcW w:w="583" w:type="pct"/>
            <w:tcBorders>
              <w:top w:val="single" w:sz="4" w:space="0" w:color="auto"/>
              <w:left w:val="single" w:sz="4" w:space="0" w:color="auto"/>
              <w:bottom w:val="single" w:sz="4" w:space="0" w:color="auto"/>
              <w:right w:val="single" w:sz="4" w:space="0" w:color="auto"/>
            </w:tcBorders>
            <w:vAlign w:val="center"/>
            <w:hideMark/>
          </w:tcPr>
          <w:p w14:paraId="23C153CC" w14:textId="77777777" w:rsidR="00057E87" w:rsidRDefault="00057E87" w:rsidP="00530118">
            <w:pPr>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B889A8" w14:textId="77777777" w:rsidR="00057E87" w:rsidRDefault="00057E87" w:rsidP="00530118">
            <w:pPr>
              <w:spacing w:after="0" w:line="256" w:lineRule="auto"/>
              <w:rPr>
                <w:rFonts w:ascii="Times New Roman" w:hAnsi="Times New Roman"/>
                <w:b/>
                <w:bCs/>
                <w:sz w:val="24"/>
                <w:szCs w:val="24"/>
                <w:lang w:eastAsia="en-US"/>
              </w:rPr>
            </w:pPr>
          </w:p>
        </w:tc>
      </w:tr>
      <w:tr w:rsidR="00057E87" w14:paraId="4D70BED3"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6F0A3A" w14:textId="77777777" w:rsidR="00057E87" w:rsidRDefault="00057E87" w:rsidP="00530118">
            <w:pPr>
              <w:spacing w:after="0" w:line="256" w:lineRule="auto"/>
              <w:rPr>
                <w:rFonts w:ascii="Times New Roman" w:hAnsi="Times New Roman"/>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67E81933" w14:textId="77777777" w:rsidR="00057E87" w:rsidRDefault="00057E87" w:rsidP="00530118">
            <w:pPr>
              <w:spacing w:after="0" w:line="240" w:lineRule="auto"/>
              <w:jc w:val="both"/>
              <w:rPr>
                <w:rFonts w:ascii="Times New Roman" w:hAnsi="Times New Roman"/>
                <w:b/>
                <w:bCs/>
                <w:sz w:val="24"/>
                <w:szCs w:val="24"/>
                <w:lang w:eastAsia="en-US"/>
              </w:rPr>
            </w:pPr>
            <w:r>
              <w:rPr>
                <w:rFonts w:ascii="Times New Roman" w:hAnsi="Times New Roman"/>
                <w:sz w:val="24"/>
                <w:szCs w:val="24"/>
                <w:lang w:eastAsia="en-US"/>
              </w:rPr>
              <w:t>Практическое занятие № 12. Показатели здоровья и факторы, их определяющие</w:t>
            </w:r>
          </w:p>
        </w:tc>
        <w:tc>
          <w:tcPr>
            <w:tcW w:w="583" w:type="pct"/>
            <w:tcBorders>
              <w:top w:val="single" w:sz="4" w:space="0" w:color="auto"/>
              <w:left w:val="single" w:sz="4" w:space="0" w:color="auto"/>
              <w:bottom w:val="single" w:sz="4" w:space="0" w:color="auto"/>
              <w:right w:val="single" w:sz="4" w:space="0" w:color="auto"/>
            </w:tcBorders>
            <w:vAlign w:val="center"/>
            <w:hideMark/>
          </w:tcPr>
          <w:p w14:paraId="4E1BBA54" w14:textId="77777777" w:rsidR="00057E87" w:rsidRPr="0085340F" w:rsidRDefault="00057E87" w:rsidP="00530118">
            <w:pPr>
              <w:spacing w:after="0" w:line="240" w:lineRule="auto"/>
              <w:jc w:val="center"/>
              <w:rPr>
                <w:rFonts w:ascii="Times New Roman" w:hAnsi="Times New Roman"/>
                <w:sz w:val="24"/>
                <w:szCs w:val="24"/>
                <w:lang w:eastAsia="en-US"/>
              </w:rPr>
            </w:pPr>
            <w:r w:rsidRPr="0085340F">
              <w:rPr>
                <w:rFonts w:ascii="Times New Roman" w:hAnsi="Times New Roman"/>
                <w:sz w:val="24"/>
                <w:szCs w:val="24"/>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C80B93" w14:textId="77777777" w:rsidR="00057E87" w:rsidRDefault="00057E87" w:rsidP="00530118">
            <w:pPr>
              <w:spacing w:after="0" w:line="256" w:lineRule="auto"/>
              <w:rPr>
                <w:rFonts w:ascii="Times New Roman" w:hAnsi="Times New Roman"/>
                <w:b/>
                <w:bCs/>
                <w:sz w:val="24"/>
                <w:szCs w:val="24"/>
                <w:lang w:eastAsia="en-US"/>
              </w:rPr>
            </w:pPr>
          </w:p>
        </w:tc>
      </w:tr>
      <w:tr w:rsidR="00057E87" w14:paraId="67CAF005"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5575DF" w14:textId="77777777" w:rsidR="00057E87" w:rsidRDefault="00057E87" w:rsidP="00530118">
            <w:pPr>
              <w:spacing w:after="0" w:line="256" w:lineRule="auto"/>
              <w:rPr>
                <w:rFonts w:ascii="Times New Roman" w:hAnsi="Times New Roman"/>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5E97E851" w14:textId="77777777" w:rsidR="00057E87" w:rsidRDefault="00057E87" w:rsidP="00530118">
            <w:pPr>
              <w:spacing w:after="0" w:line="240" w:lineRule="auto"/>
              <w:jc w:val="both"/>
              <w:rPr>
                <w:rFonts w:ascii="Times New Roman" w:hAnsi="Times New Roman"/>
                <w:b/>
                <w:bCs/>
                <w:sz w:val="24"/>
                <w:szCs w:val="24"/>
                <w:lang w:eastAsia="en-US"/>
              </w:rPr>
            </w:pPr>
            <w:r>
              <w:rPr>
                <w:rFonts w:ascii="Times New Roman" w:hAnsi="Times New Roman"/>
                <w:sz w:val="24"/>
                <w:szCs w:val="24"/>
                <w:lang w:eastAsia="en-US"/>
              </w:rPr>
              <w:t>Практическое занятие № 13. Оценка физического состояния</w:t>
            </w:r>
          </w:p>
        </w:tc>
        <w:tc>
          <w:tcPr>
            <w:tcW w:w="583" w:type="pct"/>
            <w:tcBorders>
              <w:top w:val="single" w:sz="4" w:space="0" w:color="auto"/>
              <w:left w:val="single" w:sz="4" w:space="0" w:color="auto"/>
              <w:bottom w:val="single" w:sz="4" w:space="0" w:color="auto"/>
              <w:right w:val="single" w:sz="4" w:space="0" w:color="auto"/>
            </w:tcBorders>
            <w:vAlign w:val="center"/>
            <w:hideMark/>
          </w:tcPr>
          <w:p w14:paraId="04B85275" w14:textId="77777777" w:rsidR="00057E87" w:rsidRDefault="00057E87" w:rsidP="00530118">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3FFC9D" w14:textId="77777777" w:rsidR="00057E87" w:rsidRDefault="00057E87" w:rsidP="00530118">
            <w:pPr>
              <w:spacing w:after="0" w:line="256" w:lineRule="auto"/>
              <w:rPr>
                <w:rFonts w:ascii="Times New Roman" w:hAnsi="Times New Roman"/>
                <w:b/>
                <w:bCs/>
                <w:sz w:val="24"/>
                <w:szCs w:val="24"/>
                <w:lang w:eastAsia="en-US"/>
              </w:rPr>
            </w:pPr>
          </w:p>
        </w:tc>
      </w:tr>
      <w:tr w:rsidR="00057E87" w14:paraId="297B2458"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66D99D" w14:textId="77777777" w:rsidR="00057E87" w:rsidRDefault="00057E87" w:rsidP="00530118">
            <w:pPr>
              <w:spacing w:after="0" w:line="256" w:lineRule="auto"/>
              <w:rPr>
                <w:rFonts w:ascii="Times New Roman" w:hAnsi="Times New Roman"/>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57B74828" w14:textId="77777777" w:rsidR="00057E87" w:rsidRDefault="00057E87" w:rsidP="00530118">
            <w:pPr>
              <w:spacing w:after="0" w:line="240" w:lineRule="auto"/>
              <w:jc w:val="both"/>
              <w:rPr>
                <w:rFonts w:ascii="Times New Roman" w:hAnsi="Times New Roman"/>
                <w:b/>
                <w:bCs/>
                <w:sz w:val="24"/>
                <w:szCs w:val="24"/>
                <w:lang w:eastAsia="en-US"/>
              </w:rPr>
            </w:pPr>
            <w:r>
              <w:rPr>
                <w:rFonts w:ascii="Times New Roman" w:hAnsi="Times New Roman"/>
                <w:sz w:val="24"/>
                <w:szCs w:val="24"/>
                <w:lang w:eastAsia="en-US"/>
              </w:rPr>
              <w:t xml:space="preserve">Практическое занятие № 14. Составление индивидуальных карт здоровья с режимом дня, графиком питания с возможностью отслеживать свои показания </w:t>
            </w:r>
          </w:p>
        </w:tc>
        <w:tc>
          <w:tcPr>
            <w:tcW w:w="583" w:type="pct"/>
            <w:tcBorders>
              <w:top w:val="single" w:sz="4" w:space="0" w:color="auto"/>
              <w:left w:val="single" w:sz="4" w:space="0" w:color="auto"/>
              <w:bottom w:val="single" w:sz="4" w:space="0" w:color="auto"/>
              <w:right w:val="single" w:sz="4" w:space="0" w:color="auto"/>
            </w:tcBorders>
            <w:vAlign w:val="center"/>
            <w:hideMark/>
          </w:tcPr>
          <w:p w14:paraId="2D580491" w14:textId="77777777" w:rsidR="00057E87" w:rsidRDefault="00057E87" w:rsidP="00530118">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B406F1" w14:textId="77777777" w:rsidR="00057E87" w:rsidRDefault="00057E87" w:rsidP="00530118">
            <w:pPr>
              <w:spacing w:after="0" w:line="256" w:lineRule="auto"/>
              <w:rPr>
                <w:rFonts w:ascii="Times New Roman" w:hAnsi="Times New Roman"/>
                <w:b/>
                <w:bCs/>
                <w:sz w:val="24"/>
                <w:szCs w:val="24"/>
                <w:lang w:eastAsia="en-US"/>
              </w:rPr>
            </w:pPr>
          </w:p>
        </w:tc>
      </w:tr>
      <w:tr w:rsidR="00057E87" w14:paraId="7A79C3C8" w14:textId="77777777" w:rsidTr="0053011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2E00CF" w14:textId="77777777" w:rsidR="00057E87" w:rsidRDefault="00057E87" w:rsidP="00530118">
            <w:pPr>
              <w:spacing w:after="0" w:line="256" w:lineRule="auto"/>
              <w:rPr>
                <w:rFonts w:ascii="Times New Roman" w:hAnsi="Times New Roman"/>
                <w:sz w:val="24"/>
                <w:szCs w:val="24"/>
                <w:lang w:eastAsia="en-US"/>
              </w:rPr>
            </w:pPr>
          </w:p>
        </w:tc>
        <w:tc>
          <w:tcPr>
            <w:tcW w:w="2844" w:type="pct"/>
            <w:tcBorders>
              <w:top w:val="single" w:sz="4" w:space="0" w:color="auto"/>
              <w:left w:val="single" w:sz="4" w:space="0" w:color="auto"/>
              <w:bottom w:val="single" w:sz="4" w:space="0" w:color="auto"/>
              <w:right w:val="single" w:sz="4" w:space="0" w:color="auto"/>
            </w:tcBorders>
            <w:hideMark/>
          </w:tcPr>
          <w:p w14:paraId="23E1F1EC" w14:textId="77777777" w:rsidR="00057E87" w:rsidRDefault="00057E87" w:rsidP="00530118">
            <w:pPr>
              <w:spacing w:after="0" w:line="240" w:lineRule="auto"/>
              <w:rPr>
                <w:rFonts w:ascii="Times New Roman" w:hAnsi="Times New Roman"/>
                <w:b/>
                <w:bCs/>
                <w:sz w:val="24"/>
                <w:szCs w:val="24"/>
                <w:lang w:eastAsia="en-US"/>
              </w:rPr>
            </w:pPr>
            <w:r>
              <w:rPr>
                <w:rFonts w:ascii="Times New Roman" w:hAnsi="Times New Roman"/>
                <w:b/>
                <w:bCs/>
                <w:sz w:val="24"/>
                <w:szCs w:val="24"/>
                <w:lang w:eastAsia="en-US"/>
              </w:rPr>
              <w:t>Самостоятельная работа обучающихся</w:t>
            </w:r>
            <w:r>
              <w:rPr>
                <w:rFonts w:ascii="Times New Roman" w:hAnsi="Times New Roman"/>
                <w:sz w:val="24"/>
                <w:szCs w:val="24"/>
                <w:lang w:eastAsia="en-US"/>
              </w:rPr>
              <w:t>*</w:t>
            </w:r>
          </w:p>
        </w:tc>
        <w:tc>
          <w:tcPr>
            <w:tcW w:w="583" w:type="pct"/>
            <w:tcBorders>
              <w:top w:val="single" w:sz="4" w:space="0" w:color="auto"/>
              <w:left w:val="single" w:sz="4" w:space="0" w:color="auto"/>
              <w:bottom w:val="single" w:sz="4" w:space="0" w:color="auto"/>
              <w:right w:val="single" w:sz="4" w:space="0" w:color="auto"/>
            </w:tcBorders>
            <w:vAlign w:val="center"/>
            <w:hideMark/>
          </w:tcPr>
          <w:p w14:paraId="2E0AB3CA" w14:textId="77777777" w:rsidR="00057E87" w:rsidRDefault="00057E87" w:rsidP="00530118">
            <w:pPr>
              <w:spacing w:after="0" w:line="240" w:lineRule="auto"/>
              <w:jc w:val="center"/>
              <w:rPr>
                <w:rFonts w:ascii="Times New Roman" w:hAnsi="Times New Roman"/>
                <w:b/>
                <w:bCs/>
                <w:sz w:val="24"/>
                <w:szCs w:val="24"/>
                <w:lang w:eastAsia="en-US"/>
              </w:rPr>
            </w:pPr>
            <w:r>
              <w:rPr>
                <w:rFonts w:ascii="Times New Roman" w:hAnsi="Times New Roman"/>
                <w:b/>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A02A0A" w14:textId="77777777" w:rsidR="00057E87" w:rsidRDefault="00057E87" w:rsidP="00530118">
            <w:pPr>
              <w:spacing w:after="0" w:line="256" w:lineRule="auto"/>
              <w:rPr>
                <w:rFonts w:ascii="Times New Roman" w:hAnsi="Times New Roman"/>
                <w:b/>
                <w:bCs/>
                <w:sz w:val="24"/>
                <w:szCs w:val="24"/>
                <w:lang w:eastAsia="en-US"/>
              </w:rPr>
            </w:pPr>
          </w:p>
        </w:tc>
      </w:tr>
      <w:tr w:rsidR="00057E87" w14:paraId="6E614218" w14:textId="77777777" w:rsidTr="00530118">
        <w:tc>
          <w:tcPr>
            <w:tcW w:w="3644" w:type="pct"/>
            <w:gridSpan w:val="2"/>
            <w:tcBorders>
              <w:top w:val="single" w:sz="4" w:space="0" w:color="auto"/>
              <w:left w:val="single" w:sz="4" w:space="0" w:color="auto"/>
              <w:bottom w:val="single" w:sz="4" w:space="0" w:color="auto"/>
              <w:right w:val="single" w:sz="4" w:space="0" w:color="auto"/>
            </w:tcBorders>
            <w:hideMark/>
          </w:tcPr>
          <w:p w14:paraId="2C58BD21" w14:textId="77777777" w:rsidR="00057E87" w:rsidRDefault="00057E87" w:rsidP="00530118">
            <w:pPr>
              <w:suppressAutoHyphens/>
              <w:spacing w:after="0" w:line="240" w:lineRule="auto"/>
              <w:rPr>
                <w:rFonts w:ascii="Times New Roman" w:hAnsi="Times New Roman"/>
                <w:b/>
                <w:sz w:val="24"/>
                <w:szCs w:val="24"/>
                <w:lang w:eastAsia="en-US"/>
              </w:rPr>
            </w:pPr>
            <w:r>
              <w:rPr>
                <w:rFonts w:ascii="Times New Roman" w:hAnsi="Times New Roman"/>
                <w:b/>
                <w:sz w:val="24"/>
                <w:szCs w:val="24"/>
                <w:lang w:eastAsia="en-US"/>
              </w:rPr>
              <w:t>Промежуточная аттестация</w:t>
            </w:r>
          </w:p>
        </w:tc>
        <w:tc>
          <w:tcPr>
            <w:tcW w:w="583" w:type="pct"/>
            <w:tcBorders>
              <w:top w:val="single" w:sz="4" w:space="0" w:color="auto"/>
              <w:left w:val="single" w:sz="4" w:space="0" w:color="auto"/>
              <w:bottom w:val="single" w:sz="4" w:space="0" w:color="auto"/>
              <w:right w:val="single" w:sz="4" w:space="0" w:color="auto"/>
            </w:tcBorders>
            <w:vAlign w:val="center"/>
            <w:hideMark/>
          </w:tcPr>
          <w:p w14:paraId="635C5D00" w14:textId="77777777" w:rsidR="00057E87" w:rsidRDefault="00057E87" w:rsidP="00530118">
            <w:pPr>
              <w:spacing w:after="0" w:line="240" w:lineRule="auto"/>
              <w:jc w:val="center"/>
              <w:rPr>
                <w:rFonts w:ascii="Times New Roman" w:hAnsi="Times New Roman"/>
                <w:i/>
                <w:sz w:val="24"/>
                <w:szCs w:val="24"/>
                <w:lang w:eastAsia="en-US"/>
              </w:rPr>
            </w:pPr>
          </w:p>
        </w:tc>
        <w:tc>
          <w:tcPr>
            <w:tcW w:w="773" w:type="pct"/>
            <w:tcBorders>
              <w:top w:val="single" w:sz="4" w:space="0" w:color="auto"/>
              <w:left w:val="single" w:sz="4" w:space="0" w:color="auto"/>
              <w:bottom w:val="single" w:sz="4" w:space="0" w:color="auto"/>
              <w:right w:val="single" w:sz="4" w:space="0" w:color="auto"/>
            </w:tcBorders>
          </w:tcPr>
          <w:p w14:paraId="6968A3D0" w14:textId="77777777" w:rsidR="00057E87" w:rsidRDefault="00057E87" w:rsidP="00530118">
            <w:pPr>
              <w:spacing w:after="0" w:line="240" w:lineRule="auto"/>
              <w:rPr>
                <w:rFonts w:ascii="Times New Roman" w:hAnsi="Times New Roman"/>
                <w:b/>
                <w:i/>
                <w:sz w:val="24"/>
                <w:szCs w:val="24"/>
                <w:lang w:eastAsia="en-US"/>
              </w:rPr>
            </w:pPr>
          </w:p>
        </w:tc>
      </w:tr>
      <w:tr w:rsidR="00057E87" w14:paraId="19B0D39E" w14:textId="77777777" w:rsidTr="00530118">
        <w:trPr>
          <w:trHeight w:val="20"/>
        </w:trPr>
        <w:tc>
          <w:tcPr>
            <w:tcW w:w="3644" w:type="pct"/>
            <w:gridSpan w:val="2"/>
            <w:tcBorders>
              <w:top w:val="single" w:sz="4" w:space="0" w:color="auto"/>
              <w:left w:val="single" w:sz="4" w:space="0" w:color="auto"/>
              <w:bottom w:val="single" w:sz="4" w:space="0" w:color="auto"/>
              <w:right w:val="single" w:sz="4" w:space="0" w:color="auto"/>
            </w:tcBorders>
            <w:hideMark/>
          </w:tcPr>
          <w:p w14:paraId="24318343" w14:textId="77777777" w:rsidR="00057E87" w:rsidRDefault="00057E87" w:rsidP="00530118">
            <w:pPr>
              <w:spacing w:after="0" w:line="240" w:lineRule="auto"/>
              <w:rPr>
                <w:rFonts w:ascii="Times New Roman" w:hAnsi="Times New Roman"/>
                <w:b/>
                <w:bCs/>
                <w:sz w:val="24"/>
                <w:szCs w:val="24"/>
                <w:lang w:eastAsia="en-US"/>
              </w:rPr>
            </w:pPr>
            <w:r>
              <w:rPr>
                <w:rFonts w:ascii="Times New Roman" w:hAnsi="Times New Roman"/>
                <w:b/>
                <w:bCs/>
                <w:sz w:val="24"/>
                <w:szCs w:val="24"/>
                <w:lang w:eastAsia="en-US"/>
              </w:rPr>
              <w:t>Всего:</w:t>
            </w:r>
          </w:p>
        </w:tc>
        <w:tc>
          <w:tcPr>
            <w:tcW w:w="583" w:type="pct"/>
            <w:tcBorders>
              <w:top w:val="single" w:sz="4" w:space="0" w:color="auto"/>
              <w:left w:val="single" w:sz="4" w:space="0" w:color="auto"/>
              <w:bottom w:val="single" w:sz="4" w:space="0" w:color="auto"/>
              <w:right w:val="single" w:sz="4" w:space="0" w:color="auto"/>
            </w:tcBorders>
            <w:vAlign w:val="center"/>
            <w:hideMark/>
          </w:tcPr>
          <w:p w14:paraId="1A857496" w14:textId="77777777" w:rsidR="00057E87" w:rsidRDefault="00057E87" w:rsidP="00530118">
            <w:pPr>
              <w:spacing w:after="0" w:line="240" w:lineRule="auto"/>
              <w:jc w:val="center"/>
              <w:rPr>
                <w:rFonts w:ascii="Times New Roman" w:hAnsi="Times New Roman"/>
                <w:b/>
                <w:bCs/>
                <w:iCs/>
                <w:sz w:val="24"/>
                <w:szCs w:val="24"/>
                <w:lang w:eastAsia="en-US"/>
              </w:rPr>
            </w:pPr>
            <w:r>
              <w:rPr>
                <w:rFonts w:ascii="Times New Roman" w:hAnsi="Times New Roman"/>
                <w:b/>
                <w:bCs/>
                <w:iCs/>
                <w:sz w:val="24"/>
                <w:szCs w:val="24"/>
                <w:lang w:eastAsia="en-US"/>
              </w:rPr>
              <w:t>68</w:t>
            </w:r>
          </w:p>
        </w:tc>
        <w:tc>
          <w:tcPr>
            <w:tcW w:w="773" w:type="pct"/>
            <w:tcBorders>
              <w:top w:val="single" w:sz="4" w:space="0" w:color="auto"/>
              <w:left w:val="single" w:sz="4" w:space="0" w:color="auto"/>
              <w:bottom w:val="single" w:sz="4" w:space="0" w:color="auto"/>
              <w:right w:val="single" w:sz="4" w:space="0" w:color="auto"/>
            </w:tcBorders>
          </w:tcPr>
          <w:p w14:paraId="0CD670C4" w14:textId="77777777" w:rsidR="00057E87" w:rsidRDefault="00057E87" w:rsidP="00530118">
            <w:pPr>
              <w:spacing w:after="0" w:line="240" w:lineRule="auto"/>
              <w:rPr>
                <w:rFonts w:ascii="Times New Roman" w:hAnsi="Times New Roman"/>
                <w:b/>
                <w:bCs/>
                <w:i/>
                <w:sz w:val="24"/>
                <w:szCs w:val="24"/>
                <w:lang w:eastAsia="en-US"/>
              </w:rPr>
            </w:pPr>
          </w:p>
        </w:tc>
      </w:tr>
    </w:tbl>
    <w:p w14:paraId="7581C6D2" w14:textId="77777777" w:rsidR="00057E87" w:rsidRPr="00FE263C" w:rsidRDefault="00057E87" w:rsidP="00057E87">
      <w:pPr>
        <w:tabs>
          <w:tab w:val="left" w:pos="993"/>
        </w:tabs>
        <w:ind w:firstLine="567"/>
        <w:jc w:val="both"/>
        <w:rPr>
          <w:rFonts w:ascii="Times New Roman" w:hAnsi="Times New Roman"/>
          <w:bCs/>
          <w:sz w:val="28"/>
          <w:szCs w:val="28"/>
        </w:rPr>
        <w:sectPr w:rsidR="00057E87" w:rsidRPr="00FE263C" w:rsidSect="00C70655">
          <w:pgSz w:w="16838" w:h="11906" w:orient="landscape"/>
          <w:pgMar w:top="1701" w:right="1134" w:bottom="567" w:left="851" w:header="708" w:footer="708" w:gutter="0"/>
          <w:cols w:space="720"/>
          <w:docGrid w:linePitch="299"/>
        </w:sectPr>
      </w:pPr>
    </w:p>
    <w:p w14:paraId="0EB56226" w14:textId="77777777" w:rsidR="00057E87" w:rsidRPr="00FE263C" w:rsidRDefault="00057E87" w:rsidP="00057E87">
      <w:pPr>
        <w:spacing w:after="0" w:line="240" w:lineRule="auto"/>
        <w:jc w:val="center"/>
        <w:outlineLvl w:val="0"/>
        <w:rPr>
          <w:rFonts w:ascii="Times New Roman" w:hAnsi="Times New Roman"/>
          <w:b/>
          <w:bCs/>
          <w:sz w:val="24"/>
          <w:szCs w:val="24"/>
        </w:rPr>
      </w:pPr>
      <w:bookmarkStart w:id="1172" w:name="_Toc129358988"/>
      <w:bookmarkStart w:id="1173" w:name="_Toc129359550"/>
      <w:bookmarkStart w:id="1174" w:name="_Toc129359931"/>
      <w:bookmarkStart w:id="1175" w:name="_Toc129360285"/>
      <w:bookmarkStart w:id="1176" w:name="_Toc129878355"/>
      <w:r w:rsidRPr="00FE263C">
        <w:rPr>
          <w:rFonts w:ascii="Times New Roman" w:hAnsi="Times New Roman"/>
          <w:b/>
          <w:bCs/>
          <w:sz w:val="24"/>
          <w:szCs w:val="24"/>
        </w:rPr>
        <w:lastRenderedPageBreak/>
        <w:t>3. УСЛОВИЯ РЕАЛИЗАЦИИ УЧЕБНОЙ ДИСЦИПЛИНЫ</w:t>
      </w:r>
      <w:bookmarkEnd w:id="1172"/>
      <w:bookmarkEnd w:id="1173"/>
      <w:bookmarkEnd w:id="1174"/>
      <w:bookmarkEnd w:id="1175"/>
      <w:bookmarkEnd w:id="1176"/>
    </w:p>
    <w:p w14:paraId="5F83148F" w14:textId="77777777" w:rsidR="00057E87" w:rsidRPr="00FE263C" w:rsidRDefault="00057E87" w:rsidP="00057E87">
      <w:pPr>
        <w:suppressAutoHyphens/>
        <w:spacing w:after="0" w:line="240" w:lineRule="auto"/>
        <w:ind w:firstLine="851"/>
        <w:jc w:val="both"/>
        <w:outlineLvl w:val="0"/>
        <w:rPr>
          <w:rFonts w:ascii="Times New Roman" w:hAnsi="Times New Roman"/>
          <w:bCs/>
          <w:sz w:val="24"/>
          <w:szCs w:val="24"/>
        </w:rPr>
      </w:pPr>
    </w:p>
    <w:p w14:paraId="42B89A1A" w14:textId="77777777" w:rsidR="00057E87" w:rsidRPr="00FE263C" w:rsidRDefault="00057E87" w:rsidP="00057E87">
      <w:pPr>
        <w:suppressAutoHyphens/>
        <w:spacing w:after="0"/>
        <w:ind w:firstLine="709"/>
        <w:jc w:val="both"/>
        <w:outlineLvl w:val="0"/>
        <w:rPr>
          <w:rFonts w:ascii="Times New Roman" w:hAnsi="Times New Roman"/>
          <w:b/>
          <w:bCs/>
          <w:sz w:val="24"/>
          <w:szCs w:val="24"/>
        </w:rPr>
      </w:pPr>
      <w:bookmarkStart w:id="1177" w:name="_Toc129358989"/>
      <w:bookmarkStart w:id="1178" w:name="_Toc129359551"/>
      <w:bookmarkStart w:id="1179" w:name="_Toc129359932"/>
      <w:bookmarkStart w:id="1180" w:name="_Toc129360286"/>
      <w:bookmarkStart w:id="1181" w:name="_Toc129878356"/>
      <w:r w:rsidRPr="00FE263C">
        <w:rPr>
          <w:rFonts w:ascii="Times New Roman" w:hAnsi="Times New Roman"/>
          <w:b/>
          <w:bCs/>
          <w:sz w:val="24"/>
          <w:szCs w:val="24"/>
        </w:rPr>
        <w:t xml:space="preserve">3.1. </w:t>
      </w:r>
      <w:r w:rsidRPr="00FE263C">
        <w:rPr>
          <w:rFonts w:ascii="Times New Roman" w:hAnsi="Times New Roman"/>
          <w:b/>
          <w:bCs/>
          <w:sz w:val="24"/>
          <w:szCs w:val="24"/>
          <w:lang w:val="x-none"/>
        </w:rPr>
        <w:t>Требования к материально-техническому обеспечению</w:t>
      </w:r>
      <w:bookmarkEnd w:id="1177"/>
      <w:bookmarkEnd w:id="1178"/>
      <w:bookmarkEnd w:id="1179"/>
      <w:bookmarkEnd w:id="1180"/>
      <w:bookmarkEnd w:id="1181"/>
    </w:p>
    <w:p w14:paraId="3EFC9D5B" w14:textId="77777777" w:rsidR="00057E87" w:rsidRDefault="00057E87" w:rsidP="00057E87">
      <w:pPr>
        <w:suppressAutoHyphens/>
        <w:spacing w:after="0"/>
        <w:ind w:firstLine="709"/>
        <w:jc w:val="both"/>
        <w:outlineLvl w:val="0"/>
        <w:rPr>
          <w:rFonts w:ascii="Times New Roman" w:hAnsi="Times New Roman"/>
          <w:bCs/>
          <w:sz w:val="24"/>
          <w:szCs w:val="24"/>
        </w:rPr>
      </w:pPr>
      <w:bookmarkStart w:id="1182" w:name="_Toc129358990"/>
      <w:bookmarkStart w:id="1183" w:name="_Toc129359552"/>
      <w:bookmarkStart w:id="1184" w:name="_Toc129359933"/>
      <w:bookmarkStart w:id="1185" w:name="_Toc129360287"/>
      <w:bookmarkStart w:id="1186" w:name="_Toc129878357"/>
      <w:r w:rsidRPr="00FE263C">
        <w:rPr>
          <w:rFonts w:ascii="Times New Roman" w:hAnsi="Times New Roman"/>
          <w:bCs/>
          <w:sz w:val="24"/>
          <w:szCs w:val="24"/>
        </w:rPr>
        <w:t>Для реализации программы учебной дисциплины должны быть предусмотрены следующие специальные помещения:</w:t>
      </w:r>
      <w:bookmarkEnd w:id="1182"/>
      <w:bookmarkEnd w:id="1183"/>
      <w:bookmarkEnd w:id="1184"/>
      <w:bookmarkEnd w:id="1185"/>
      <w:bookmarkEnd w:id="1186"/>
    </w:p>
    <w:p w14:paraId="7C2D7197" w14:textId="77777777" w:rsidR="00057E87" w:rsidRPr="009F5859" w:rsidRDefault="00057E87" w:rsidP="00057E87">
      <w:pPr>
        <w:suppressAutoHyphens/>
        <w:spacing w:after="0"/>
        <w:ind w:firstLine="709"/>
        <w:jc w:val="both"/>
        <w:outlineLvl w:val="0"/>
        <w:rPr>
          <w:rFonts w:ascii="Times New Roman" w:hAnsi="Times New Roman"/>
          <w:sz w:val="24"/>
          <w:szCs w:val="24"/>
        </w:rPr>
      </w:pPr>
      <w:bookmarkStart w:id="1187" w:name="_Toc129358991"/>
      <w:bookmarkStart w:id="1188" w:name="_Toc129359553"/>
      <w:bookmarkStart w:id="1189" w:name="_Toc129359934"/>
      <w:bookmarkStart w:id="1190" w:name="_Toc129360288"/>
      <w:bookmarkStart w:id="1191" w:name="_Toc129878358"/>
      <w:r w:rsidRPr="009F5859">
        <w:rPr>
          <w:rFonts w:ascii="Times New Roman" w:hAnsi="Times New Roman"/>
          <w:sz w:val="24"/>
          <w:szCs w:val="24"/>
        </w:rPr>
        <w:t>Кабинет «Безопасности жизнедеятельности»</w:t>
      </w:r>
      <w:bookmarkEnd w:id="1187"/>
      <w:bookmarkEnd w:id="1188"/>
      <w:bookmarkEnd w:id="1189"/>
      <w:bookmarkEnd w:id="1190"/>
      <w:bookmarkEnd w:id="1191"/>
    </w:p>
    <w:p w14:paraId="766B9D45" w14:textId="77777777" w:rsidR="00057E87" w:rsidRPr="00FE263C" w:rsidRDefault="00057E87" w:rsidP="00057E87">
      <w:pPr>
        <w:tabs>
          <w:tab w:val="center" w:pos="993"/>
        </w:tabs>
        <w:spacing w:after="0"/>
        <w:ind w:left="709"/>
        <w:jc w:val="both"/>
        <w:rPr>
          <w:rFonts w:ascii="Times New Roman" w:hAnsi="Times New Roman"/>
          <w:sz w:val="24"/>
          <w:szCs w:val="24"/>
          <w:lang w:val="x-none" w:eastAsia="x-none"/>
        </w:rPr>
      </w:pPr>
      <w:r w:rsidRPr="00FE263C">
        <w:rPr>
          <w:rFonts w:ascii="Times New Roman" w:hAnsi="Times New Roman"/>
          <w:sz w:val="24"/>
          <w:szCs w:val="24"/>
          <w:lang w:val="x-none" w:eastAsia="x-none"/>
        </w:rPr>
        <w:t>посадочные места по количеству обучаемых; рабочее место преподавателя;</w:t>
      </w:r>
    </w:p>
    <w:p w14:paraId="197D642B" w14:textId="77777777" w:rsidR="00057E87" w:rsidRPr="00FE263C" w:rsidRDefault="00057E87" w:rsidP="00057E87">
      <w:pPr>
        <w:tabs>
          <w:tab w:val="center" w:pos="993"/>
        </w:tabs>
        <w:spacing w:after="0"/>
        <w:ind w:left="709"/>
        <w:jc w:val="both"/>
        <w:rPr>
          <w:rFonts w:ascii="Times New Roman" w:hAnsi="Times New Roman"/>
          <w:sz w:val="24"/>
          <w:szCs w:val="24"/>
          <w:lang w:val="x-none" w:eastAsia="x-none"/>
        </w:rPr>
      </w:pPr>
      <w:r w:rsidRPr="00FE263C">
        <w:rPr>
          <w:rFonts w:ascii="Times New Roman" w:hAnsi="Times New Roman"/>
          <w:sz w:val="24"/>
          <w:szCs w:val="24"/>
          <w:lang w:val="x-none" w:eastAsia="x-none"/>
        </w:rPr>
        <w:t>приборы радиационной и химической разведки ДП-64, ДП-22А, ДП-5, ВПХР;</w:t>
      </w:r>
    </w:p>
    <w:p w14:paraId="7A788216" w14:textId="77777777" w:rsidR="00057E87" w:rsidRPr="00FE263C" w:rsidRDefault="00057E87" w:rsidP="00057E87">
      <w:pPr>
        <w:tabs>
          <w:tab w:val="center" w:pos="993"/>
        </w:tabs>
        <w:spacing w:after="0"/>
        <w:ind w:left="709"/>
        <w:jc w:val="both"/>
        <w:rPr>
          <w:rFonts w:ascii="Times New Roman" w:hAnsi="Times New Roman"/>
          <w:sz w:val="24"/>
          <w:szCs w:val="24"/>
          <w:lang w:val="x-none" w:eastAsia="x-none"/>
        </w:rPr>
      </w:pPr>
      <w:r w:rsidRPr="00FE263C">
        <w:rPr>
          <w:rFonts w:ascii="Times New Roman" w:hAnsi="Times New Roman"/>
          <w:sz w:val="24"/>
          <w:szCs w:val="24"/>
          <w:lang w:val="x-none" w:eastAsia="x-none"/>
        </w:rPr>
        <w:t>общевойсковые защитные комплекты;</w:t>
      </w:r>
    </w:p>
    <w:p w14:paraId="7C23763B" w14:textId="77777777" w:rsidR="00057E87" w:rsidRPr="00FE263C" w:rsidRDefault="00057E87" w:rsidP="00057E87">
      <w:pPr>
        <w:tabs>
          <w:tab w:val="center" w:pos="993"/>
        </w:tabs>
        <w:spacing w:after="0"/>
        <w:ind w:left="709"/>
        <w:jc w:val="both"/>
        <w:rPr>
          <w:rFonts w:ascii="Times New Roman" w:hAnsi="Times New Roman"/>
          <w:sz w:val="24"/>
          <w:szCs w:val="24"/>
          <w:lang w:val="x-none" w:eastAsia="x-none"/>
        </w:rPr>
      </w:pPr>
      <w:r w:rsidRPr="00FE263C">
        <w:rPr>
          <w:rFonts w:ascii="Times New Roman" w:hAnsi="Times New Roman"/>
          <w:sz w:val="24"/>
          <w:szCs w:val="24"/>
          <w:lang w:val="x-none" w:eastAsia="x-none"/>
        </w:rPr>
        <w:t>противогазы ГП-5 (по количеству обучаемых); изолирующие противогазы;</w:t>
      </w:r>
    </w:p>
    <w:p w14:paraId="777BB987" w14:textId="77777777" w:rsidR="00057E87" w:rsidRPr="00FE263C" w:rsidRDefault="00057E87" w:rsidP="00057E87">
      <w:pPr>
        <w:tabs>
          <w:tab w:val="center" w:pos="993"/>
        </w:tabs>
        <w:spacing w:after="0"/>
        <w:ind w:left="709"/>
        <w:jc w:val="both"/>
        <w:rPr>
          <w:rFonts w:ascii="Times New Roman" w:hAnsi="Times New Roman"/>
          <w:sz w:val="24"/>
          <w:szCs w:val="24"/>
          <w:lang w:val="x-none" w:eastAsia="x-none"/>
        </w:rPr>
      </w:pPr>
      <w:r w:rsidRPr="00FE263C">
        <w:rPr>
          <w:rFonts w:ascii="Times New Roman" w:hAnsi="Times New Roman"/>
          <w:sz w:val="24"/>
          <w:szCs w:val="24"/>
          <w:lang w:val="x-none" w:eastAsia="x-none"/>
        </w:rPr>
        <w:t>медицинские аптечки АИ-2;</w:t>
      </w:r>
    </w:p>
    <w:p w14:paraId="6089793C" w14:textId="77777777" w:rsidR="00057E87" w:rsidRPr="00FE263C" w:rsidRDefault="00057E87" w:rsidP="00057E87">
      <w:pPr>
        <w:tabs>
          <w:tab w:val="center" w:pos="993"/>
        </w:tabs>
        <w:spacing w:after="0"/>
        <w:ind w:left="709"/>
        <w:jc w:val="both"/>
        <w:rPr>
          <w:rFonts w:ascii="Times New Roman" w:hAnsi="Times New Roman"/>
          <w:sz w:val="24"/>
          <w:szCs w:val="24"/>
          <w:lang w:val="x-none" w:eastAsia="x-none"/>
        </w:rPr>
      </w:pPr>
      <w:r w:rsidRPr="00FE263C">
        <w:rPr>
          <w:rFonts w:ascii="Times New Roman" w:hAnsi="Times New Roman"/>
          <w:sz w:val="24"/>
          <w:szCs w:val="24"/>
          <w:lang w:val="x-none" w:eastAsia="x-none"/>
        </w:rPr>
        <w:t>индивидуальные противохимические пакеты ИПП-8.</w:t>
      </w:r>
    </w:p>
    <w:p w14:paraId="14FCE31E" w14:textId="77777777" w:rsidR="00057E87" w:rsidRPr="00FE263C" w:rsidRDefault="00057E87" w:rsidP="00057E87">
      <w:pPr>
        <w:tabs>
          <w:tab w:val="center" w:pos="993"/>
        </w:tabs>
        <w:spacing w:after="0"/>
        <w:ind w:left="709"/>
        <w:jc w:val="both"/>
        <w:rPr>
          <w:rFonts w:ascii="Times New Roman" w:hAnsi="Times New Roman"/>
          <w:sz w:val="24"/>
          <w:szCs w:val="24"/>
          <w:lang w:val="x-none" w:eastAsia="x-none"/>
        </w:rPr>
      </w:pPr>
      <w:r w:rsidRPr="00FE263C">
        <w:rPr>
          <w:rFonts w:ascii="Times New Roman" w:hAnsi="Times New Roman"/>
          <w:sz w:val="24"/>
          <w:szCs w:val="24"/>
          <w:lang w:val="x-none" w:eastAsia="x-none"/>
        </w:rPr>
        <w:t>Технические средства обучения:</w:t>
      </w:r>
    </w:p>
    <w:p w14:paraId="44A1B417" w14:textId="77777777" w:rsidR="00057E87" w:rsidRPr="00FE263C" w:rsidRDefault="00057E87" w:rsidP="00057E87">
      <w:pPr>
        <w:tabs>
          <w:tab w:val="center" w:pos="993"/>
        </w:tabs>
        <w:spacing w:after="0"/>
        <w:ind w:left="709"/>
        <w:jc w:val="both"/>
        <w:rPr>
          <w:rFonts w:ascii="Times New Roman" w:hAnsi="Times New Roman"/>
          <w:sz w:val="24"/>
          <w:szCs w:val="24"/>
          <w:lang w:val="x-none" w:eastAsia="x-none"/>
        </w:rPr>
      </w:pPr>
      <w:r w:rsidRPr="00FE263C">
        <w:rPr>
          <w:rFonts w:ascii="Times New Roman" w:hAnsi="Times New Roman"/>
          <w:sz w:val="24"/>
          <w:szCs w:val="24"/>
          <w:lang w:val="x-none" w:eastAsia="x-none"/>
        </w:rPr>
        <w:t>комплекты плакатов и видеофильмов.</w:t>
      </w:r>
    </w:p>
    <w:p w14:paraId="0A86A70F" w14:textId="77777777" w:rsidR="00057E87" w:rsidRPr="00FE263C" w:rsidRDefault="00057E87" w:rsidP="00057E87">
      <w:pPr>
        <w:tabs>
          <w:tab w:val="center" w:pos="993"/>
        </w:tabs>
        <w:spacing w:after="0"/>
        <w:ind w:left="709"/>
        <w:jc w:val="both"/>
        <w:rPr>
          <w:rFonts w:ascii="Times New Roman" w:hAnsi="Times New Roman"/>
          <w:sz w:val="24"/>
          <w:szCs w:val="24"/>
          <w:lang w:val="x-none" w:eastAsia="x-none"/>
        </w:rPr>
      </w:pPr>
      <w:r w:rsidRPr="00FE263C">
        <w:rPr>
          <w:rFonts w:ascii="Times New Roman" w:hAnsi="Times New Roman"/>
          <w:sz w:val="24"/>
          <w:szCs w:val="24"/>
          <w:lang w:val="x-none" w:eastAsia="x-none"/>
        </w:rPr>
        <w:t xml:space="preserve">Оборудование учебного кабинета «Основы военной службы»: </w:t>
      </w:r>
    </w:p>
    <w:p w14:paraId="6AC38F9D" w14:textId="77777777" w:rsidR="00057E87" w:rsidRPr="00FE263C" w:rsidRDefault="00057E87" w:rsidP="00057E87">
      <w:pPr>
        <w:tabs>
          <w:tab w:val="center" w:pos="993"/>
        </w:tabs>
        <w:spacing w:after="0"/>
        <w:ind w:left="709"/>
        <w:jc w:val="both"/>
        <w:rPr>
          <w:rFonts w:ascii="Times New Roman" w:hAnsi="Times New Roman"/>
          <w:sz w:val="24"/>
          <w:szCs w:val="24"/>
          <w:lang w:val="x-none" w:eastAsia="x-none"/>
        </w:rPr>
      </w:pPr>
      <w:r w:rsidRPr="00FE263C">
        <w:rPr>
          <w:rFonts w:ascii="Times New Roman" w:hAnsi="Times New Roman"/>
          <w:sz w:val="24"/>
          <w:szCs w:val="24"/>
          <w:lang w:val="x-none" w:eastAsia="x-none"/>
        </w:rPr>
        <w:t>посадочные места по количеству обучаемых; рабочее место преподавателя;</w:t>
      </w:r>
    </w:p>
    <w:p w14:paraId="6B695778" w14:textId="77777777" w:rsidR="00057E87" w:rsidRPr="00FE263C" w:rsidRDefault="00057E87" w:rsidP="00057E87">
      <w:pPr>
        <w:tabs>
          <w:tab w:val="center" w:pos="993"/>
        </w:tabs>
        <w:spacing w:after="0"/>
        <w:ind w:left="709"/>
        <w:jc w:val="both"/>
        <w:rPr>
          <w:rFonts w:ascii="Times New Roman" w:hAnsi="Times New Roman"/>
          <w:sz w:val="24"/>
          <w:szCs w:val="24"/>
          <w:lang w:val="x-none" w:eastAsia="x-none"/>
        </w:rPr>
      </w:pPr>
      <w:r w:rsidRPr="00FE263C">
        <w:rPr>
          <w:rFonts w:ascii="Times New Roman" w:hAnsi="Times New Roman"/>
          <w:sz w:val="24"/>
          <w:szCs w:val="24"/>
          <w:lang w:val="x-none" w:eastAsia="x-none"/>
        </w:rPr>
        <w:t>стальные шлемы;</w:t>
      </w:r>
    </w:p>
    <w:p w14:paraId="434D83D7" w14:textId="77777777" w:rsidR="00057E87" w:rsidRPr="00FE263C" w:rsidRDefault="00057E87" w:rsidP="00057E87">
      <w:pPr>
        <w:tabs>
          <w:tab w:val="center" w:pos="993"/>
        </w:tabs>
        <w:spacing w:after="0"/>
        <w:ind w:left="709"/>
        <w:jc w:val="both"/>
        <w:rPr>
          <w:rFonts w:ascii="Times New Roman" w:hAnsi="Times New Roman"/>
          <w:sz w:val="24"/>
          <w:szCs w:val="24"/>
          <w:lang w:val="x-none" w:eastAsia="x-none"/>
        </w:rPr>
      </w:pPr>
      <w:r w:rsidRPr="00FE263C">
        <w:rPr>
          <w:rFonts w:ascii="Times New Roman" w:hAnsi="Times New Roman"/>
          <w:sz w:val="24"/>
          <w:szCs w:val="24"/>
          <w:lang w:val="x-none" w:eastAsia="x-none"/>
        </w:rPr>
        <w:t>полевая форма одежды (по количеству обучаемых);</w:t>
      </w:r>
    </w:p>
    <w:p w14:paraId="0FC7A2A7" w14:textId="77777777" w:rsidR="00057E87" w:rsidRPr="00FE263C" w:rsidRDefault="00057E87" w:rsidP="00057E87">
      <w:pPr>
        <w:tabs>
          <w:tab w:val="center" w:pos="993"/>
        </w:tabs>
        <w:spacing w:after="0"/>
        <w:ind w:left="709"/>
        <w:jc w:val="both"/>
        <w:rPr>
          <w:rFonts w:ascii="Times New Roman" w:hAnsi="Times New Roman"/>
          <w:sz w:val="24"/>
          <w:szCs w:val="24"/>
          <w:lang w:val="x-none" w:eastAsia="x-none"/>
        </w:rPr>
      </w:pPr>
      <w:r w:rsidRPr="00FE263C">
        <w:rPr>
          <w:rFonts w:ascii="Times New Roman" w:hAnsi="Times New Roman"/>
          <w:sz w:val="24"/>
          <w:szCs w:val="24"/>
          <w:lang w:val="x-none" w:eastAsia="x-none"/>
        </w:rPr>
        <w:t>комплекты плакатов и видеофильмов; стенды.</w:t>
      </w:r>
    </w:p>
    <w:p w14:paraId="78B7A872" w14:textId="77777777" w:rsidR="00057E87" w:rsidRPr="00FE263C" w:rsidRDefault="00057E87" w:rsidP="00057E87">
      <w:pPr>
        <w:tabs>
          <w:tab w:val="center" w:pos="993"/>
        </w:tabs>
        <w:spacing w:after="0"/>
        <w:ind w:left="709"/>
        <w:jc w:val="both"/>
        <w:rPr>
          <w:rFonts w:ascii="Times New Roman" w:hAnsi="Times New Roman"/>
          <w:sz w:val="24"/>
          <w:szCs w:val="24"/>
          <w:lang w:val="x-none" w:eastAsia="x-none"/>
        </w:rPr>
      </w:pPr>
      <w:r w:rsidRPr="00FE263C">
        <w:rPr>
          <w:rFonts w:ascii="Times New Roman" w:hAnsi="Times New Roman"/>
          <w:sz w:val="24"/>
          <w:szCs w:val="24"/>
          <w:lang w:val="x-none" w:eastAsia="x-none"/>
        </w:rPr>
        <w:t xml:space="preserve">учебные автоматы АКМ; </w:t>
      </w:r>
    </w:p>
    <w:p w14:paraId="38C61E11" w14:textId="77777777" w:rsidR="00057E87" w:rsidRPr="00FE263C" w:rsidRDefault="00057E87" w:rsidP="00057E87">
      <w:pPr>
        <w:tabs>
          <w:tab w:val="center" w:pos="993"/>
        </w:tabs>
        <w:spacing w:after="0"/>
        <w:ind w:left="709"/>
        <w:jc w:val="both"/>
        <w:rPr>
          <w:rFonts w:ascii="Times New Roman" w:hAnsi="Times New Roman"/>
          <w:sz w:val="24"/>
          <w:szCs w:val="24"/>
          <w:lang w:val="x-none" w:eastAsia="x-none"/>
        </w:rPr>
      </w:pPr>
      <w:r w:rsidRPr="00FE263C">
        <w:rPr>
          <w:rFonts w:ascii="Times New Roman" w:hAnsi="Times New Roman"/>
          <w:sz w:val="24"/>
          <w:szCs w:val="24"/>
          <w:lang w:val="x-none" w:eastAsia="x-none"/>
        </w:rPr>
        <w:t>учебные пистолеты ПМ;</w:t>
      </w:r>
    </w:p>
    <w:p w14:paraId="237C475F" w14:textId="77777777" w:rsidR="00057E87" w:rsidRPr="00FE263C" w:rsidRDefault="00057E87" w:rsidP="00057E87">
      <w:pPr>
        <w:tabs>
          <w:tab w:val="center" w:pos="993"/>
        </w:tabs>
        <w:spacing w:after="0"/>
        <w:ind w:left="709"/>
        <w:jc w:val="both"/>
        <w:rPr>
          <w:rFonts w:ascii="Times New Roman" w:hAnsi="Times New Roman"/>
          <w:sz w:val="24"/>
          <w:szCs w:val="24"/>
          <w:lang w:val="x-none" w:eastAsia="x-none"/>
        </w:rPr>
      </w:pPr>
      <w:r w:rsidRPr="00FE263C">
        <w:rPr>
          <w:rFonts w:ascii="Times New Roman" w:hAnsi="Times New Roman"/>
          <w:sz w:val="24"/>
          <w:szCs w:val="24"/>
          <w:lang w:val="x-none" w:eastAsia="x-none"/>
        </w:rPr>
        <w:t>пневматические винтовки;</w:t>
      </w:r>
    </w:p>
    <w:p w14:paraId="71CACF24" w14:textId="77777777" w:rsidR="00057E87" w:rsidRPr="00FE263C" w:rsidRDefault="00057E87" w:rsidP="00057E87">
      <w:pPr>
        <w:tabs>
          <w:tab w:val="center" w:pos="993"/>
        </w:tabs>
        <w:spacing w:after="0"/>
        <w:ind w:left="709"/>
        <w:jc w:val="both"/>
        <w:rPr>
          <w:rFonts w:ascii="Times New Roman" w:hAnsi="Times New Roman"/>
          <w:sz w:val="24"/>
          <w:szCs w:val="24"/>
          <w:lang w:val="x-none" w:eastAsia="x-none"/>
        </w:rPr>
      </w:pPr>
      <w:r w:rsidRPr="00FE263C">
        <w:rPr>
          <w:rFonts w:ascii="Times New Roman" w:hAnsi="Times New Roman"/>
          <w:sz w:val="24"/>
          <w:szCs w:val="24"/>
          <w:lang w:val="x-none" w:eastAsia="x-none"/>
        </w:rPr>
        <w:t>станок ПС-54;</w:t>
      </w:r>
    </w:p>
    <w:p w14:paraId="0C798ACC" w14:textId="77777777" w:rsidR="00057E87" w:rsidRPr="00FE263C" w:rsidRDefault="00057E87" w:rsidP="00057E87">
      <w:pPr>
        <w:tabs>
          <w:tab w:val="center" w:pos="993"/>
        </w:tabs>
        <w:spacing w:after="0"/>
        <w:ind w:left="709"/>
        <w:jc w:val="both"/>
        <w:rPr>
          <w:rFonts w:ascii="Times New Roman" w:hAnsi="Times New Roman"/>
          <w:sz w:val="24"/>
          <w:szCs w:val="24"/>
          <w:lang w:val="x-none" w:eastAsia="x-none"/>
        </w:rPr>
      </w:pPr>
      <w:r w:rsidRPr="00FE263C">
        <w:rPr>
          <w:rFonts w:ascii="Times New Roman" w:hAnsi="Times New Roman"/>
          <w:sz w:val="24"/>
          <w:szCs w:val="24"/>
          <w:lang w:val="x-none" w:eastAsia="x-none"/>
        </w:rPr>
        <w:t>учебные ручные гранаты Ф-1, РГД-5, РКГ-3;</w:t>
      </w:r>
    </w:p>
    <w:p w14:paraId="2DCE6B2F" w14:textId="77777777" w:rsidR="00057E87" w:rsidRPr="00FE263C" w:rsidRDefault="00057E87" w:rsidP="00057E87">
      <w:pPr>
        <w:spacing w:after="0" w:line="240" w:lineRule="auto"/>
        <w:ind w:firstLine="851"/>
        <w:jc w:val="both"/>
        <w:rPr>
          <w:rFonts w:ascii="Times New Roman" w:hAnsi="Times New Roman"/>
          <w:sz w:val="24"/>
          <w:szCs w:val="24"/>
        </w:rPr>
      </w:pPr>
    </w:p>
    <w:p w14:paraId="62F2B0F4" w14:textId="77777777" w:rsidR="00057E87" w:rsidRPr="00FE263C" w:rsidRDefault="00057E87" w:rsidP="00057E87">
      <w:pPr>
        <w:suppressAutoHyphens/>
        <w:spacing w:after="0" w:line="240" w:lineRule="auto"/>
        <w:ind w:firstLine="567"/>
        <w:jc w:val="both"/>
        <w:outlineLvl w:val="0"/>
        <w:rPr>
          <w:rFonts w:ascii="Times New Roman" w:hAnsi="Times New Roman"/>
          <w:b/>
          <w:bCs/>
          <w:sz w:val="24"/>
          <w:szCs w:val="24"/>
        </w:rPr>
      </w:pPr>
      <w:bookmarkStart w:id="1192" w:name="_Toc129358992"/>
      <w:bookmarkStart w:id="1193" w:name="_Toc129359554"/>
      <w:bookmarkStart w:id="1194" w:name="_Toc129359935"/>
      <w:bookmarkStart w:id="1195" w:name="_Toc129360289"/>
      <w:bookmarkStart w:id="1196" w:name="_Toc129878359"/>
      <w:r w:rsidRPr="00FE263C">
        <w:rPr>
          <w:rFonts w:ascii="Times New Roman" w:hAnsi="Times New Roman"/>
          <w:b/>
          <w:bCs/>
          <w:sz w:val="24"/>
          <w:szCs w:val="24"/>
        </w:rPr>
        <w:t>3.2. Информационное обеспечение реализации программы</w:t>
      </w:r>
      <w:bookmarkEnd w:id="1192"/>
      <w:bookmarkEnd w:id="1193"/>
      <w:bookmarkEnd w:id="1194"/>
      <w:bookmarkEnd w:id="1195"/>
      <w:bookmarkEnd w:id="1196"/>
    </w:p>
    <w:p w14:paraId="137B7A67" w14:textId="77777777" w:rsidR="00057E87" w:rsidRPr="00DD0288" w:rsidRDefault="00057E87" w:rsidP="00057E87">
      <w:pPr>
        <w:spacing w:after="0" w:line="240" w:lineRule="auto"/>
        <w:ind w:firstLine="567"/>
        <w:jc w:val="both"/>
        <w:rPr>
          <w:rFonts w:ascii="Times New Roman" w:hAnsi="Times New Roman"/>
          <w:bCs/>
          <w:sz w:val="24"/>
          <w:szCs w:val="24"/>
        </w:rPr>
      </w:pPr>
      <w:r w:rsidRPr="00DD0288">
        <w:rPr>
          <w:rFonts w:ascii="Times New Roman" w:hAnsi="Times New Roman"/>
          <w:bCs/>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Pr>
          <w:rFonts w:ascii="Times New Roman" w:hAnsi="Times New Roman"/>
          <w:bCs/>
          <w:sz w:val="24"/>
          <w:szCs w:val="24"/>
        </w:rPr>
        <w:br/>
      </w:r>
      <w:r w:rsidRPr="00DD0288">
        <w:rPr>
          <w:rFonts w:ascii="Times New Roman" w:hAnsi="Times New Roman"/>
          <w:bCs/>
          <w:sz w:val="24"/>
          <w:szCs w:val="24"/>
        </w:rPr>
        <w:t>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3137B44" w14:textId="77777777" w:rsidR="00057E87" w:rsidRDefault="00057E87" w:rsidP="00057E87">
      <w:pPr>
        <w:spacing w:after="0" w:line="240" w:lineRule="auto"/>
        <w:ind w:firstLine="567"/>
        <w:rPr>
          <w:rFonts w:ascii="Times New Roman" w:hAnsi="Times New Roman"/>
          <w:b/>
          <w:sz w:val="24"/>
          <w:szCs w:val="24"/>
        </w:rPr>
      </w:pPr>
    </w:p>
    <w:p w14:paraId="1D6C9BDF" w14:textId="77777777" w:rsidR="00057E87" w:rsidRPr="00CD0A3D" w:rsidRDefault="00057E87" w:rsidP="00057E87">
      <w:pPr>
        <w:spacing w:after="0"/>
        <w:ind w:firstLine="567"/>
        <w:jc w:val="both"/>
        <w:rPr>
          <w:rFonts w:ascii="Times New Roman" w:hAnsi="Times New Roman"/>
          <w:b/>
          <w:sz w:val="24"/>
          <w:szCs w:val="24"/>
        </w:rPr>
      </w:pPr>
      <w:r w:rsidRPr="00CD0A3D">
        <w:rPr>
          <w:rFonts w:ascii="Times New Roman" w:hAnsi="Times New Roman"/>
          <w:b/>
          <w:sz w:val="24"/>
          <w:szCs w:val="24"/>
        </w:rPr>
        <w:t>3.2.1. Основные источники</w:t>
      </w:r>
    </w:p>
    <w:p w14:paraId="6AA48E62" w14:textId="77777777" w:rsidR="00057E87" w:rsidRPr="00CD0A3D" w:rsidRDefault="00057E87" w:rsidP="00057E87">
      <w:pPr>
        <w:numPr>
          <w:ilvl w:val="0"/>
          <w:numId w:val="153"/>
        </w:numPr>
        <w:tabs>
          <w:tab w:val="center" w:pos="993"/>
        </w:tabs>
        <w:spacing w:after="0"/>
        <w:ind w:left="0" w:firstLine="567"/>
        <w:jc w:val="both"/>
        <w:rPr>
          <w:rFonts w:ascii="Times New Roman" w:hAnsi="Times New Roman"/>
          <w:sz w:val="24"/>
          <w:szCs w:val="24"/>
          <w:lang w:eastAsia="en-US"/>
        </w:rPr>
      </w:pPr>
      <w:r w:rsidRPr="00CD0A3D">
        <w:rPr>
          <w:rFonts w:ascii="Times New Roman" w:hAnsi="Times New Roman"/>
          <w:sz w:val="24"/>
          <w:szCs w:val="24"/>
          <w:lang w:eastAsia="en-US"/>
        </w:rPr>
        <w:t xml:space="preserve">Мельников, В. П. Безопасность жизнедеятельности: учебник / В.П. Мельников, А.И. Куприянов, А.В. Назаров; под ред. Проф. В.П. Мельникова — М.: КУРС, НИЦ ИНФРА-М, 2020. — 368 с. — (Среднее профессиональное образование). – ISBN 978-5-906923-11-0. – Текст: электронный. – </w:t>
      </w:r>
      <w:r w:rsidRPr="00CD0A3D">
        <w:rPr>
          <w:rStyle w:val="ae"/>
          <w:rFonts w:ascii="Times New Roman" w:hAnsi="Times New Roman"/>
          <w:iCs/>
          <w:sz w:val="24"/>
          <w:szCs w:val="24"/>
        </w:rPr>
        <w:t xml:space="preserve">URL:  </w:t>
      </w:r>
      <w:hyperlink r:id="rId88" w:history="1">
        <w:r w:rsidRPr="00CD0A3D">
          <w:rPr>
            <w:rStyle w:val="ae"/>
            <w:rFonts w:ascii="Times New Roman" w:hAnsi="Times New Roman"/>
            <w:iCs/>
            <w:sz w:val="24"/>
            <w:szCs w:val="24"/>
          </w:rPr>
          <w:t>https://znanium.com/catalog/product/1069174</w:t>
        </w:r>
      </w:hyperlink>
      <w:r w:rsidRPr="00CD0A3D">
        <w:rPr>
          <w:rFonts w:ascii="Times New Roman" w:hAnsi="Times New Roman"/>
          <w:sz w:val="24"/>
          <w:szCs w:val="24"/>
          <w:lang w:eastAsia="en-US"/>
        </w:rPr>
        <w:t xml:space="preserve">  – Режим доступа: по подписке.</w:t>
      </w:r>
    </w:p>
    <w:p w14:paraId="45F72450" w14:textId="77777777" w:rsidR="00057E87" w:rsidRPr="00CD0A3D" w:rsidRDefault="00057E87" w:rsidP="00057E87">
      <w:pPr>
        <w:numPr>
          <w:ilvl w:val="0"/>
          <w:numId w:val="153"/>
        </w:numPr>
        <w:tabs>
          <w:tab w:val="center" w:pos="993"/>
        </w:tabs>
        <w:spacing w:after="0"/>
        <w:ind w:left="0" w:firstLine="567"/>
        <w:jc w:val="both"/>
        <w:rPr>
          <w:rFonts w:ascii="Times New Roman" w:hAnsi="Times New Roman"/>
          <w:color w:val="4472C4" w:themeColor="accent1"/>
          <w:sz w:val="24"/>
          <w:szCs w:val="24"/>
          <w:lang w:eastAsia="en-US"/>
        </w:rPr>
      </w:pPr>
      <w:proofErr w:type="spellStart"/>
      <w:r w:rsidRPr="00CD0A3D">
        <w:rPr>
          <w:rFonts w:ascii="Times New Roman" w:hAnsi="Times New Roman"/>
          <w:sz w:val="24"/>
          <w:szCs w:val="24"/>
          <w:lang w:eastAsia="en-US"/>
        </w:rPr>
        <w:t>Каракеян</w:t>
      </w:r>
      <w:proofErr w:type="spellEnd"/>
      <w:r w:rsidRPr="00CD0A3D">
        <w:rPr>
          <w:rFonts w:ascii="Times New Roman" w:hAnsi="Times New Roman"/>
          <w:sz w:val="24"/>
          <w:szCs w:val="24"/>
          <w:lang w:eastAsia="en-US"/>
        </w:rPr>
        <w:t>, В. И.  Безопасность жизнедеятельности : учебник и практикум для</w:t>
      </w:r>
      <w:r w:rsidRPr="00CD0A3D">
        <w:rPr>
          <w:rFonts w:ascii="Times New Roman" w:hAnsi="Times New Roman"/>
          <w:iCs/>
          <w:sz w:val="24"/>
          <w:szCs w:val="24"/>
          <w:lang w:eastAsia="en-US"/>
        </w:rPr>
        <w:t xml:space="preserve"> среднего профессионального образования / В. И. </w:t>
      </w:r>
      <w:proofErr w:type="spellStart"/>
      <w:r w:rsidRPr="00CD0A3D">
        <w:rPr>
          <w:rFonts w:ascii="Times New Roman" w:hAnsi="Times New Roman"/>
          <w:iCs/>
          <w:sz w:val="24"/>
          <w:szCs w:val="24"/>
          <w:lang w:eastAsia="en-US"/>
        </w:rPr>
        <w:t>Каракеян</w:t>
      </w:r>
      <w:proofErr w:type="spellEnd"/>
      <w:r w:rsidRPr="00CD0A3D">
        <w:rPr>
          <w:rFonts w:ascii="Times New Roman" w:hAnsi="Times New Roman"/>
          <w:iCs/>
          <w:sz w:val="24"/>
          <w:szCs w:val="24"/>
          <w:lang w:eastAsia="en-US"/>
        </w:rPr>
        <w:t xml:space="preserve">, И. М. Никулина. — 3-е изд., </w:t>
      </w:r>
      <w:proofErr w:type="spellStart"/>
      <w:r w:rsidRPr="00CD0A3D">
        <w:rPr>
          <w:rFonts w:ascii="Times New Roman" w:hAnsi="Times New Roman"/>
          <w:iCs/>
          <w:sz w:val="24"/>
          <w:szCs w:val="24"/>
          <w:lang w:eastAsia="en-US"/>
        </w:rPr>
        <w:t>перераб</w:t>
      </w:r>
      <w:proofErr w:type="spellEnd"/>
      <w:r w:rsidRPr="00CD0A3D">
        <w:rPr>
          <w:rFonts w:ascii="Times New Roman" w:hAnsi="Times New Roman"/>
          <w:iCs/>
          <w:sz w:val="24"/>
          <w:szCs w:val="24"/>
          <w:lang w:eastAsia="en-US"/>
        </w:rPr>
        <w:t xml:space="preserve">. и доп. — Москва : Издательство </w:t>
      </w:r>
      <w:proofErr w:type="spellStart"/>
      <w:r w:rsidRPr="00CD0A3D">
        <w:rPr>
          <w:rFonts w:ascii="Times New Roman" w:hAnsi="Times New Roman"/>
          <w:iCs/>
          <w:sz w:val="24"/>
          <w:szCs w:val="24"/>
          <w:lang w:eastAsia="en-US"/>
        </w:rPr>
        <w:t>Юрайт</w:t>
      </w:r>
      <w:proofErr w:type="spellEnd"/>
      <w:r w:rsidRPr="00CD0A3D">
        <w:rPr>
          <w:rFonts w:ascii="Times New Roman" w:hAnsi="Times New Roman"/>
          <w:iCs/>
          <w:sz w:val="24"/>
          <w:szCs w:val="24"/>
          <w:lang w:eastAsia="en-US"/>
        </w:rPr>
        <w:t xml:space="preserve">, 2022. — 313 с. — (Профессиональное образование). — ISBN 978-5-534-04629-8. — Текст : электронный // Образовательная платформа </w:t>
      </w:r>
      <w:proofErr w:type="spellStart"/>
      <w:r w:rsidRPr="00CD0A3D">
        <w:rPr>
          <w:rFonts w:ascii="Times New Roman" w:hAnsi="Times New Roman"/>
          <w:iCs/>
          <w:sz w:val="24"/>
          <w:szCs w:val="24"/>
          <w:lang w:eastAsia="en-US"/>
        </w:rPr>
        <w:t>Юрайт</w:t>
      </w:r>
      <w:proofErr w:type="spellEnd"/>
      <w:r w:rsidRPr="00CD0A3D">
        <w:rPr>
          <w:rFonts w:ascii="Times New Roman" w:hAnsi="Times New Roman"/>
          <w:iCs/>
          <w:sz w:val="24"/>
          <w:szCs w:val="24"/>
          <w:lang w:eastAsia="en-US"/>
        </w:rPr>
        <w:t xml:space="preserve"> [сайт]. — URL: </w:t>
      </w:r>
      <w:hyperlink r:id="rId89" w:tgtFrame="_blank" w:history="1">
        <w:r w:rsidRPr="00CD0A3D">
          <w:rPr>
            <w:rStyle w:val="ae"/>
            <w:rFonts w:ascii="Times New Roman" w:hAnsi="Times New Roman"/>
            <w:iCs/>
            <w:sz w:val="24"/>
            <w:szCs w:val="24"/>
            <w:lang w:eastAsia="en-US"/>
          </w:rPr>
          <w:t>https://urait.ru/bcode/489671</w:t>
        </w:r>
      </w:hyperlink>
    </w:p>
    <w:p w14:paraId="3538DB51" w14:textId="77777777" w:rsidR="00057E87" w:rsidRDefault="00057E87" w:rsidP="00057E87">
      <w:pPr>
        <w:spacing w:before="120" w:after="0"/>
        <w:ind w:firstLine="567"/>
        <w:jc w:val="both"/>
        <w:rPr>
          <w:rFonts w:ascii="Times New Roman" w:hAnsi="Times New Roman"/>
          <w:b/>
          <w:sz w:val="24"/>
          <w:szCs w:val="24"/>
          <w:lang w:eastAsia="en-US"/>
        </w:rPr>
      </w:pPr>
    </w:p>
    <w:p w14:paraId="61428C7D" w14:textId="77777777" w:rsidR="00057E87" w:rsidRPr="00CD0A3D" w:rsidRDefault="00057E87" w:rsidP="00057E87">
      <w:pPr>
        <w:spacing w:before="120" w:after="0"/>
        <w:ind w:firstLine="567"/>
        <w:jc w:val="both"/>
        <w:rPr>
          <w:rFonts w:ascii="Times New Roman" w:hAnsi="Times New Roman"/>
          <w:b/>
          <w:sz w:val="24"/>
          <w:szCs w:val="24"/>
          <w:lang w:eastAsia="en-US"/>
        </w:rPr>
      </w:pPr>
      <w:r w:rsidRPr="00CD0A3D">
        <w:rPr>
          <w:rFonts w:ascii="Times New Roman" w:hAnsi="Times New Roman"/>
          <w:b/>
          <w:sz w:val="24"/>
          <w:szCs w:val="24"/>
          <w:lang w:eastAsia="en-US"/>
        </w:rPr>
        <w:lastRenderedPageBreak/>
        <w:t>3.2.2. Дополнительные источники</w:t>
      </w:r>
    </w:p>
    <w:p w14:paraId="51147DFC" w14:textId="77777777" w:rsidR="00057E87" w:rsidRPr="00CD0A3D" w:rsidRDefault="00057E87" w:rsidP="00057E87">
      <w:pPr>
        <w:spacing w:after="0"/>
        <w:ind w:firstLine="567"/>
        <w:jc w:val="both"/>
        <w:rPr>
          <w:rFonts w:ascii="Times New Roman" w:hAnsi="Times New Roman"/>
          <w:sz w:val="24"/>
          <w:szCs w:val="24"/>
          <w:lang w:eastAsia="en-US"/>
        </w:rPr>
      </w:pPr>
      <w:r w:rsidRPr="00CD0A3D">
        <w:rPr>
          <w:rFonts w:ascii="Times New Roman" w:hAnsi="Times New Roman"/>
          <w:sz w:val="24"/>
          <w:szCs w:val="24"/>
          <w:lang w:eastAsia="en-US"/>
        </w:rPr>
        <w:t xml:space="preserve">1. Белов, С. В.  Безопасность жизнедеятельности и защита окружающей среды (техносферная безопасность) в 2 ч. Часть 1 : учебник для среднего профессионального образования / С. В. Белов. — 5-е изд., </w:t>
      </w:r>
      <w:proofErr w:type="spellStart"/>
      <w:r w:rsidRPr="00CD0A3D">
        <w:rPr>
          <w:rFonts w:ascii="Times New Roman" w:hAnsi="Times New Roman"/>
          <w:sz w:val="24"/>
          <w:szCs w:val="24"/>
          <w:lang w:eastAsia="en-US"/>
        </w:rPr>
        <w:t>перераб</w:t>
      </w:r>
      <w:proofErr w:type="spellEnd"/>
      <w:r w:rsidRPr="00CD0A3D">
        <w:rPr>
          <w:rFonts w:ascii="Times New Roman" w:hAnsi="Times New Roman"/>
          <w:sz w:val="24"/>
          <w:szCs w:val="24"/>
          <w:lang w:eastAsia="en-US"/>
        </w:rPr>
        <w:t xml:space="preserve">. и доп. — Москва : Издательство </w:t>
      </w:r>
      <w:proofErr w:type="spellStart"/>
      <w:r w:rsidRPr="00CD0A3D">
        <w:rPr>
          <w:rFonts w:ascii="Times New Roman" w:hAnsi="Times New Roman"/>
          <w:sz w:val="24"/>
          <w:szCs w:val="24"/>
          <w:lang w:eastAsia="en-US"/>
        </w:rPr>
        <w:t>Юрайт</w:t>
      </w:r>
      <w:proofErr w:type="spellEnd"/>
      <w:r w:rsidRPr="00CD0A3D">
        <w:rPr>
          <w:rFonts w:ascii="Times New Roman" w:hAnsi="Times New Roman"/>
          <w:sz w:val="24"/>
          <w:szCs w:val="24"/>
          <w:lang w:eastAsia="en-US"/>
        </w:rPr>
        <w:t xml:space="preserve">, 2022. — 350 с. — (Профессиональное образование). — ISBN 978-5-9916-9962-4. — Текст : электронный // Образовательная платформа </w:t>
      </w:r>
      <w:proofErr w:type="spellStart"/>
      <w:r w:rsidRPr="00CD0A3D">
        <w:rPr>
          <w:rFonts w:ascii="Times New Roman" w:hAnsi="Times New Roman"/>
          <w:sz w:val="24"/>
          <w:szCs w:val="24"/>
          <w:lang w:eastAsia="en-US"/>
        </w:rPr>
        <w:t>Юрайт</w:t>
      </w:r>
      <w:proofErr w:type="spellEnd"/>
      <w:r w:rsidRPr="00CD0A3D">
        <w:rPr>
          <w:rFonts w:ascii="Times New Roman" w:hAnsi="Times New Roman"/>
          <w:sz w:val="24"/>
          <w:szCs w:val="24"/>
          <w:lang w:eastAsia="en-US"/>
        </w:rPr>
        <w:t xml:space="preserve"> [сайт]. — URL: </w:t>
      </w:r>
      <w:hyperlink r:id="rId90" w:tgtFrame="_blank" w:history="1">
        <w:r w:rsidRPr="00CD0A3D">
          <w:rPr>
            <w:rStyle w:val="ae"/>
            <w:rFonts w:ascii="Times New Roman" w:hAnsi="Times New Roman"/>
            <w:sz w:val="24"/>
            <w:szCs w:val="24"/>
            <w:lang w:eastAsia="en-US"/>
          </w:rPr>
          <w:t>https://urait.ru/bcode/472009</w:t>
        </w:r>
      </w:hyperlink>
      <w:r w:rsidRPr="00CD0A3D">
        <w:rPr>
          <w:rFonts w:ascii="Times New Roman" w:hAnsi="Times New Roman"/>
          <w:sz w:val="24"/>
          <w:szCs w:val="24"/>
          <w:lang w:eastAsia="en-US"/>
        </w:rPr>
        <w:t xml:space="preserve"> </w:t>
      </w:r>
    </w:p>
    <w:p w14:paraId="1A321FF0" w14:textId="77777777" w:rsidR="00057E87" w:rsidRPr="00CD0A3D" w:rsidRDefault="00057E87" w:rsidP="00057E87">
      <w:pPr>
        <w:spacing w:after="0"/>
        <w:ind w:firstLine="567"/>
        <w:jc w:val="both"/>
        <w:rPr>
          <w:rFonts w:ascii="Times New Roman" w:hAnsi="Times New Roman"/>
          <w:sz w:val="24"/>
          <w:szCs w:val="24"/>
          <w:lang w:eastAsia="en-US"/>
        </w:rPr>
      </w:pPr>
      <w:r w:rsidRPr="00CD0A3D">
        <w:rPr>
          <w:rFonts w:ascii="Times New Roman" w:hAnsi="Times New Roman"/>
          <w:sz w:val="24"/>
          <w:szCs w:val="24"/>
          <w:lang w:eastAsia="en-US"/>
        </w:rPr>
        <w:t xml:space="preserve">2. Белов, С. В.  Безопасность жизнедеятельности и защита окружающей среды (техносферная безопасность) в 2 ч. Часть 1 : учебник для среднего профессионального образования / С. В. Белов. — 5-е изд., </w:t>
      </w:r>
      <w:proofErr w:type="spellStart"/>
      <w:r w:rsidRPr="00CD0A3D">
        <w:rPr>
          <w:rFonts w:ascii="Times New Roman" w:hAnsi="Times New Roman"/>
          <w:sz w:val="24"/>
          <w:szCs w:val="24"/>
          <w:lang w:eastAsia="en-US"/>
        </w:rPr>
        <w:t>перераб</w:t>
      </w:r>
      <w:proofErr w:type="spellEnd"/>
      <w:r w:rsidRPr="00CD0A3D">
        <w:rPr>
          <w:rFonts w:ascii="Times New Roman" w:hAnsi="Times New Roman"/>
          <w:sz w:val="24"/>
          <w:szCs w:val="24"/>
          <w:lang w:eastAsia="en-US"/>
        </w:rPr>
        <w:t xml:space="preserve">. и доп. — Москва : Издательство </w:t>
      </w:r>
      <w:proofErr w:type="spellStart"/>
      <w:r w:rsidRPr="00CD0A3D">
        <w:rPr>
          <w:rFonts w:ascii="Times New Roman" w:hAnsi="Times New Roman"/>
          <w:sz w:val="24"/>
          <w:szCs w:val="24"/>
          <w:lang w:eastAsia="en-US"/>
        </w:rPr>
        <w:t>Юрайт</w:t>
      </w:r>
      <w:proofErr w:type="spellEnd"/>
      <w:r w:rsidRPr="00CD0A3D">
        <w:rPr>
          <w:rFonts w:ascii="Times New Roman" w:hAnsi="Times New Roman"/>
          <w:sz w:val="24"/>
          <w:szCs w:val="24"/>
          <w:lang w:eastAsia="en-US"/>
        </w:rPr>
        <w:t xml:space="preserve">, 2022. — 350 с. — (Профессиональное образование). — ISBN 978-5-9916-9962-4. — Текст : электронный // Образовательная платформа </w:t>
      </w:r>
      <w:proofErr w:type="spellStart"/>
      <w:r w:rsidRPr="00CD0A3D">
        <w:rPr>
          <w:rFonts w:ascii="Times New Roman" w:hAnsi="Times New Roman"/>
          <w:sz w:val="24"/>
          <w:szCs w:val="24"/>
          <w:lang w:eastAsia="en-US"/>
        </w:rPr>
        <w:t>Юрайт</w:t>
      </w:r>
      <w:proofErr w:type="spellEnd"/>
      <w:r w:rsidRPr="00CD0A3D">
        <w:rPr>
          <w:rFonts w:ascii="Times New Roman" w:hAnsi="Times New Roman"/>
          <w:sz w:val="24"/>
          <w:szCs w:val="24"/>
          <w:lang w:eastAsia="en-US"/>
        </w:rPr>
        <w:t xml:space="preserve"> [сайт]. — URL: </w:t>
      </w:r>
      <w:hyperlink r:id="rId91" w:tgtFrame="_blank" w:history="1">
        <w:r w:rsidRPr="00CD0A3D">
          <w:rPr>
            <w:rStyle w:val="ae"/>
            <w:rFonts w:ascii="Times New Roman" w:hAnsi="Times New Roman"/>
            <w:sz w:val="24"/>
            <w:szCs w:val="24"/>
            <w:lang w:eastAsia="en-US"/>
          </w:rPr>
          <w:t>https://urait.ru/bcode/472009</w:t>
        </w:r>
      </w:hyperlink>
    </w:p>
    <w:p w14:paraId="1000098A" w14:textId="77777777" w:rsidR="00057E87" w:rsidRPr="00CD0A3D" w:rsidRDefault="00057E87" w:rsidP="00057E87">
      <w:pPr>
        <w:spacing w:after="0"/>
        <w:ind w:firstLine="567"/>
        <w:jc w:val="both"/>
        <w:outlineLvl w:val="0"/>
        <w:rPr>
          <w:rFonts w:ascii="Times New Roman" w:hAnsi="Times New Roman"/>
          <w:color w:val="4472C4" w:themeColor="accent1"/>
          <w:sz w:val="24"/>
          <w:szCs w:val="24"/>
          <w:lang w:eastAsia="en-US"/>
        </w:rPr>
      </w:pPr>
      <w:bookmarkStart w:id="1197" w:name="_Toc129358993"/>
      <w:bookmarkStart w:id="1198" w:name="_Toc129359555"/>
      <w:bookmarkStart w:id="1199" w:name="_Toc129359936"/>
      <w:bookmarkStart w:id="1200" w:name="_Toc129360290"/>
      <w:bookmarkStart w:id="1201" w:name="_Toc129878360"/>
      <w:r w:rsidRPr="00CD0A3D">
        <w:rPr>
          <w:rFonts w:ascii="Times New Roman" w:hAnsi="Times New Roman"/>
          <w:sz w:val="24"/>
          <w:szCs w:val="24"/>
          <w:lang w:eastAsia="en-US"/>
        </w:rPr>
        <w:t xml:space="preserve">3. Безопасность жизнедеятельности : учебник и практикум для среднего профессионального образования / С. В. Абрамова [и др.] ; под общей редакцией В. П. Соломина. — Москва : Издательство </w:t>
      </w:r>
      <w:proofErr w:type="spellStart"/>
      <w:r w:rsidRPr="00CD0A3D">
        <w:rPr>
          <w:rFonts w:ascii="Times New Roman" w:hAnsi="Times New Roman"/>
          <w:sz w:val="24"/>
          <w:szCs w:val="24"/>
          <w:lang w:eastAsia="en-US"/>
        </w:rPr>
        <w:t>Юрайт</w:t>
      </w:r>
      <w:proofErr w:type="spellEnd"/>
      <w:r w:rsidRPr="00CD0A3D">
        <w:rPr>
          <w:rFonts w:ascii="Times New Roman" w:hAnsi="Times New Roman"/>
          <w:sz w:val="24"/>
          <w:szCs w:val="24"/>
          <w:lang w:eastAsia="en-US"/>
        </w:rPr>
        <w:t xml:space="preserve">, 2022. — 399 с. — (Профессиональное образование). — ISBN 978-5-534-02041-0. — Текст : электронный // Образовательная платформа </w:t>
      </w:r>
      <w:proofErr w:type="spellStart"/>
      <w:r w:rsidRPr="00CD0A3D">
        <w:rPr>
          <w:rFonts w:ascii="Times New Roman" w:hAnsi="Times New Roman"/>
          <w:sz w:val="24"/>
          <w:szCs w:val="24"/>
          <w:lang w:eastAsia="en-US"/>
        </w:rPr>
        <w:t>Юрайт</w:t>
      </w:r>
      <w:proofErr w:type="spellEnd"/>
      <w:r w:rsidRPr="00CD0A3D">
        <w:rPr>
          <w:rFonts w:ascii="Times New Roman" w:hAnsi="Times New Roman"/>
          <w:sz w:val="24"/>
          <w:szCs w:val="24"/>
          <w:lang w:eastAsia="en-US"/>
        </w:rPr>
        <w:t xml:space="preserve"> [сайт]. — URL</w:t>
      </w:r>
      <w:r w:rsidRPr="00CD0A3D">
        <w:rPr>
          <w:rStyle w:val="ae"/>
          <w:rFonts w:ascii="Times New Roman" w:hAnsi="Times New Roman"/>
          <w:iCs/>
          <w:sz w:val="24"/>
          <w:szCs w:val="24"/>
        </w:rPr>
        <w:t>: https://urait.ru/bcode/489702</w:t>
      </w:r>
      <w:bookmarkEnd w:id="1197"/>
      <w:bookmarkEnd w:id="1198"/>
      <w:bookmarkEnd w:id="1199"/>
      <w:bookmarkEnd w:id="1200"/>
      <w:bookmarkEnd w:id="1201"/>
    </w:p>
    <w:p w14:paraId="6C7AB451" w14:textId="77777777" w:rsidR="00057E87" w:rsidRPr="003718AF" w:rsidRDefault="00057E87" w:rsidP="00057E87">
      <w:pPr>
        <w:tabs>
          <w:tab w:val="left" w:pos="993"/>
        </w:tabs>
        <w:ind w:firstLine="567"/>
        <w:jc w:val="both"/>
        <w:rPr>
          <w:rFonts w:ascii="Times New Roman" w:hAnsi="Times New Roman"/>
          <w:color w:val="4472C4" w:themeColor="accent1"/>
          <w:sz w:val="24"/>
          <w:szCs w:val="24"/>
          <w:lang w:eastAsia="en-US"/>
        </w:rPr>
      </w:pPr>
    </w:p>
    <w:p w14:paraId="3A6488AE" w14:textId="77777777" w:rsidR="00057E87" w:rsidRPr="00FE263C" w:rsidRDefault="00057E87" w:rsidP="00057E87">
      <w:pPr>
        <w:contextualSpacing/>
        <w:jc w:val="center"/>
        <w:rPr>
          <w:rFonts w:ascii="Times New Roman" w:hAnsi="Times New Roman"/>
          <w:b/>
          <w:sz w:val="24"/>
          <w:szCs w:val="24"/>
        </w:rPr>
      </w:pPr>
      <w:r w:rsidRPr="00FE263C">
        <w:rPr>
          <w:rFonts w:ascii="Times New Roman" w:hAnsi="Times New Roman"/>
          <w:b/>
          <w:sz w:val="24"/>
          <w:szCs w:val="24"/>
        </w:rPr>
        <w:t xml:space="preserve">4. КОНТРОЛЬ И ОЦЕНКА РЕЗУЛЬТАТОВ ОСВОЕНИЯ </w:t>
      </w:r>
      <w:r>
        <w:rPr>
          <w:rFonts w:ascii="Times New Roman" w:hAnsi="Times New Roman"/>
          <w:b/>
          <w:sz w:val="24"/>
          <w:szCs w:val="24"/>
        </w:rPr>
        <w:br/>
      </w:r>
      <w:r w:rsidRPr="00FE263C">
        <w:rPr>
          <w:rFonts w:ascii="Times New Roman" w:hAnsi="Times New Roman"/>
          <w:b/>
          <w:sz w:val="24"/>
          <w:szCs w:val="24"/>
        </w:rPr>
        <w:t>УЧЕБНОЙ ДИСЦИПЛИНЫ</w:t>
      </w:r>
    </w:p>
    <w:p w14:paraId="3DDC3B6D" w14:textId="77777777" w:rsidR="00057E87" w:rsidRPr="00FE263C" w:rsidRDefault="00057E87" w:rsidP="00057E87">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9"/>
        <w:gridCol w:w="3277"/>
        <w:gridCol w:w="2682"/>
      </w:tblGrid>
      <w:tr w:rsidR="00057E87" w:rsidRPr="00FE263C" w14:paraId="4CAE4144" w14:textId="77777777" w:rsidTr="00530118">
        <w:tc>
          <w:tcPr>
            <w:tcW w:w="1905" w:type="pct"/>
          </w:tcPr>
          <w:p w14:paraId="44E091A0" w14:textId="77777777" w:rsidR="00057E87" w:rsidRPr="00FE263C" w:rsidRDefault="00057E87" w:rsidP="00530118">
            <w:pPr>
              <w:spacing w:line="240" w:lineRule="auto"/>
              <w:jc w:val="center"/>
              <w:rPr>
                <w:rFonts w:ascii="Times New Roman" w:hAnsi="Times New Roman"/>
                <w:b/>
                <w:bCs/>
                <w:iCs/>
              </w:rPr>
            </w:pPr>
            <w:r w:rsidRPr="00FE263C">
              <w:rPr>
                <w:rFonts w:ascii="Times New Roman" w:hAnsi="Times New Roman"/>
                <w:b/>
                <w:bCs/>
                <w:iCs/>
              </w:rPr>
              <w:t>Результаты обучения</w:t>
            </w:r>
          </w:p>
        </w:tc>
        <w:tc>
          <w:tcPr>
            <w:tcW w:w="1702" w:type="pct"/>
          </w:tcPr>
          <w:p w14:paraId="763F7679" w14:textId="77777777" w:rsidR="00057E87" w:rsidRPr="00FE263C" w:rsidRDefault="00057E87" w:rsidP="00530118">
            <w:pPr>
              <w:spacing w:line="240" w:lineRule="auto"/>
              <w:jc w:val="center"/>
              <w:rPr>
                <w:rFonts w:ascii="Times New Roman" w:hAnsi="Times New Roman"/>
                <w:b/>
                <w:bCs/>
                <w:iCs/>
              </w:rPr>
            </w:pPr>
            <w:r w:rsidRPr="00FE263C">
              <w:rPr>
                <w:rFonts w:ascii="Times New Roman" w:hAnsi="Times New Roman"/>
                <w:b/>
                <w:bCs/>
                <w:iCs/>
              </w:rPr>
              <w:t>Критерии оценки</w:t>
            </w:r>
          </w:p>
        </w:tc>
        <w:tc>
          <w:tcPr>
            <w:tcW w:w="1393" w:type="pct"/>
          </w:tcPr>
          <w:p w14:paraId="7BB0E781" w14:textId="77777777" w:rsidR="00057E87" w:rsidRPr="00FE263C" w:rsidRDefault="00057E87" w:rsidP="00530118">
            <w:pPr>
              <w:spacing w:line="240" w:lineRule="auto"/>
              <w:jc w:val="center"/>
              <w:rPr>
                <w:rFonts w:ascii="Times New Roman" w:hAnsi="Times New Roman"/>
                <w:b/>
                <w:bCs/>
                <w:iCs/>
              </w:rPr>
            </w:pPr>
            <w:r w:rsidRPr="00FE263C">
              <w:rPr>
                <w:rFonts w:ascii="Times New Roman" w:hAnsi="Times New Roman"/>
                <w:b/>
                <w:bCs/>
                <w:iCs/>
              </w:rPr>
              <w:t>Методы оценки</w:t>
            </w:r>
          </w:p>
        </w:tc>
      </w:tr>
      <w:tr w:rsidR="00057E87" w:rsidRPr="00FE263C" w14:paraId="3609E558" w14:textId="77777777" w:rsidTr="00530118">
        <w:tc>
          <w:tcPr>
            <w:tcW w:w="5000" w:type="pct"/>
            <w:gridSpan w:val="3"/>
          </w:tcPr>
          <w:p w14:paraId="540A9BDA" w14:textId="77777777" w:rsidR="00057E87" w:rsidRPr="00FE263C" w:rsidRDefault="00057E87" w:rsidP="00530118">
            <w:pPr>
              <w:spacing w:line="240" w:lineRule="auto"/>
              <w:rPr>
                <w:rFonts w:ascii="Times New Roman" w:hAnsi="Times New Roman"/>
                <w:b/>
                <w:bCs/>
                <w:iCs/>
              </w:rPr>
            </w:pPr>
            <w:r w:rsidRPr="009F5859">
              <w:rPr>
                <w:rFonts w:ascii="Times New Roman" w:hAnsi="Times New Roman"/>
                <w:b/>
                <w:bCs/>
                <w:iCs/>
              </w:rPr>
              <w:t>Перечень знаний, осваиваемых в рамках дисциплины</w:t>
            </w:r>
          </w:p>
        </w:tc>
      </w:tr>
      <w:tr w:rsidR="00057E87" w:rsidRPr="00FE263C" w14:paraId="1E3C17AE" w14:textId="77777777" w:rsidTr="00530118">
        <w:tc>
          <w:tcPr>
            <w:tcW w:w="1905" w:type="pct"/>
          </w:tcPr>
          <w:p w14:paraId="34B03111"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665739AE"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основные виды потенциальных опасностей и их последствия в профессиональной деятельности и в быту, принципы снижения вероятности их реализации;</w:t>
            </w:r>
          </w:p>
          <w:p w14:paraId="3B4CC69E"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основы военной службы и обороны государства;</w:t>
            </w:r>
          </w:p>
          <w:p w14:paraId="0B6C5F49"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задачи и основные мероприятия гражданской обороны;</w:t>
            </w:r>
          </w:p>
          <w:p w14:paraId="57903CB9"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способы защиты населения от </w:t>
            </w:r>
            <w:r w:rsidRPr="00FE263C">
              <w:rPr>
                <w:rFonts w:ascii="Times New Roman" w:hAnsi="Times New Roman"/>
                <w:sz w:val="24"/>
                <w:szCs w:val="24"/>
              </w:rPr>
              <w:lastRenderedPageBreak/>
              <w:t>оружия массового поражения;</w:t>
            </w:r>
          </w:p>
          <w:p w14:paraId="537670CE"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меры пожарной безопасности и правила поведения при пожарах;</w:t>
            </w:r>
          </w:p>
          <w:p w14:paraId="01D26263"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организацию и порядок призыва граждан на военную службу и поступление на неё в добровольном порядке;</w:t>
            </w:r>
          </w:p>
          <w:p w14:paraId="7F151161"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6648B6E4"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область применения полученных профессиональных знаний при исполнении обязанностей военной службы;</w:t>
            </w:r>
          </w:p>
          <w:p w14:paraId="0E9D34F4"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порядок и правила оказания первой помощи пострадавшим.</w:t>
            </w:r>
          </w:p>
          <w:p w14:paraId="40052C3D" w14:textId="77777777" w:rsidR="00057E87" w:rsidRPr="00FE263C" w:rsidRDefault="00057E87" w:rsidP="00530118">
            <w:pPr>
              <w:spacing w:line="240" w:lineRule="auto"/>
              <w:rPr>
                <w:rFonts w:ascii="Times New Roman" w:hAnsi="Times New Roman"/>
                <w:bCs/>
                <w:i/>
              </w:rPr>
            </w:pPr>
          </w:p>
        </w:tc>
        <w:tc>
          <w:tcPr>
            <w:tcW w:w="1702" w:type="pct"/>
          </w:tcPr>
          <w:p w14:paraId="217EF176"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bCs/>
                <w:sz w:val="24"/>
                <w:szCs w:val="24"/>
              </w:rPr>
              <w:lastRenderedPageBreak/>
              <w:t xml:space="preserve">перечислены и описаны полно и точно </w:t>
            </w:r>
            <w:r w:rsidRPr="00FE263C">
              <w:rPr>
                <w:rFonts w:ascii="Times New Roman" w:hAnsi="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1E01F26B"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основные виды потенциальных опасностей и их последствия в профессиональной деятельности и быту перечислены и описаны полно и точно; точно определены </w:t>
            </w:r>
            <w:r w:rsidRPr="00FE263C">
              <w:rPr>
                <w:rFonts w:ascii="Times New Roman" w:hAnsi="Times New Roman"/>
                <w:sz w:val="24"/>
                <w:szCs w:val="24"/>
              </w:rPr>
              <w:lastRenderedPageBreak/>
              <w:t>принципы снижения вероятности их реализации;</w:t>
            </w:r>
          </w:p>
          <w:p w14:paraId="4BBDAF56"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основы военной службы и обороны государства изложены полно и точно;</w:t>
            </w:r>
          </w:p>
          <w:p w14:paraId="46FC667C"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задачи и основные мероприятия гражданской обороны перечислены и описаны полно и точно;</w:t>
            </w:r>
          </w:p>
          <w:p w14:paraId="5BF480A2"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способ защиты населения от оружия массового поражения определен и описан полно и точно;</w:t>
            </w:r>
          </w:p>
          <w:p w14:paraId="4DF79BAB" w14:textId="77777777" w:rsidR="00057E87" w:rsidRPr="00FE263C" w:rsidRDefault="00057E87" w:rsidP="00530118">
            <w:pPr>
              <w:tabs>
                <w:tab w:val="left" w:pos="720"/>
              </w:tabs>
              <w:spacing w:after="0" w:line="240" w:lineRule="auto"/>
              <w:rPr>
                <w:rFonts w:ascii="Times New Roman" w:hAnsi="Times New Roman"/>
                <w:sz w:val="24"/>
                <w:szCs w:val="24"/>
                <w:lang w:eastAsia="ar-SA"/>
              </w:rPr>
            </w:pPr>
            <w:r w:rsidRPr="00FE263C">
              <w:rPr>
                <w:rFonts w:ascii="Times New Roman" w:hAnsi="Times New Roman"/>
                <w:sz w:val="24"/>
                <w:szCs w:val="24"/>
                <w:lang w:eastAsia="ar-SA"/>
              </w:rPr>
              <w:t>меры пожарной безопасности перечислены полно и точно, четко соблюдены правила безопасного поведения при пожарах;</w:t>
            </w:r>
          </w:p>
          <w:p w14:paraId="2F1BE0A4" w14:textId="77777777" w:rsidR="00057E87" w:rsidRPr="00FE263C" w:rsidRDefault="00057E87" w:rsidP="00530118">
            <w:pPr>
              <w:tabs>
                <w:tab w:val="left" w:pos="720"/>
              </w:tabs>
              <w:spacing w:after="0" w:line="240" w:lineRule="auto"/>
              <w:rPr>
                <w:rFonts w:ascii="Times New Roman" w:hAnsi="Times New Roman"/>
                <w:sz w:val="24"/>
                <w:szCs w:val="24"/>
                <w:lang w:eastAsia="ar-SA"/>
              </w:rPr>
            </w:pPr>
            <w:r w:rsidRPr="00FE263C">
              <w:rPr>
                <w:rFonts w:ascii="Times New Roman" w:hAnsi="Times New Roman"/>
                <w:sz w:val="24"/>
                <w:szCs w:val="24"/>
                <w:lang w:eastAsia="ar-SA"/>
              </w:rPr>
              <w:t>организация и порядок призыва граждан на военную службу и поступления на нее в добровольном порядке описаны полно и точно;</w:t>
            </w:r>
          </w:p>
          <w:p w14:paraId="5B85AE2C" w14:textId="77777777" w:rsidR="00057E87" w:rsidRPr="00FE263C" w:rsidRDefault="00057E87" w:rsidP="00530118">
            <w:pPr>
              <w:tabs>
                <w:tab w:val="left" w:pos="720"/>
              </w:tabs>
              <w:spacing w:after="0" w:line="240" w:lineRule="auto"/>
              <w:rPr>
                <w:rFonts w:ascii="Times New Roman" w:hAnsi="Times New Roman"/>
                <w:sz w:val="24"/>
                <w:szCs w:val="24"/>
                <w:lang w:eastAsia="ar-SA"/>
              </w:rPr>
            </w:pPr>
            <w:r w:rsidRPr="00FE263C">
              <w:rPr>
                <w:rFonts w:ascii="Times New Roman" w:hAnsi="Times New Roman"/>
                <w:sz w:val="24"/>
                <w:szCs w:val="24"/>
                <w:lang w:eastAsia="ar-SA"/>
              </w:rPr>
              <w:t>полно и точно перечислены основные виды вооружения, военной техники и специального снаряжения, состоящих на вооружении (оснащении) воинских подразделений;</w:t>
            </w:r>
          </w:p>
          <w:p w14:paraId="3277A979" w14:textId="77777777" w:rsidR="00057E87" w:rsidRPr="00FE263C" w:rsidRDefault="00057E87" w:rsidP="00530118">
            <w:pPr>
              <w:tabs>
                <w:tab w:val="left" w:pos="720"/>
              </w:tabs>
              <w:spacing w:after="0" w:line="240" w:lineRule="auto"/>
              <w:rPr>
                <w:rFonts w:ascii="Times New Roman" w:hAnsi="Times New Roman"/>
                <w:sz w:val="24"/>
                <w:szCs w:val="24"/>
                <w:lang w:eastAsia="ar-SA"/>
              </w:rPr>
            </w:pPr>
            <w:r w:rsidRPr="00FE263C">
              <w:rPr>
                <w:rFonts w:ascii="Times New Roman" w:hAnsi="Times New Roman"/>
                <w:bCs/>
                <w:sz w:val="24"/>
                <w:szCs w:val="24"/>
                <w:lang w:eastAsia="ar-SA"/>
              </w:rPr>
              <w:t>описаны</w:t>
            </w:r>
            <w:r w:rsidRPr="00FE263C">
              <w:rPr>
                <w:rFonts w:ascii="Times New Roman" w:hAnsi="Times New Roman"/>
                <w:sz w:val="24"/>
                <w:szCs w:val="24"/>
                <w:lang w:eastAsia="ar-SA"/>
              </w:rPr>
              <w:t xml:space="preserve"> точно</w:t>
            </w:r>
            <w:r w:rsidRPr="00FE263C">
              <w:rPr>
                <w:rFonts w:ascii="Times New Roman" w:hAnsi="Times New Roman"/>
                <w:b/>
                <w:sz w:val="24"/>
                <w:szCs w:val="24"/>
                <w:lang w:eastAsia="ar-SA"/>
              </w:rPr>
              <w:t xml:space="preserve"> </w:t>
            </w:r>
            <w:r w:rsidRPr="00FE263C">
              <w:rPr>
                <w:rFonts w:ascii="Times New Roman" w:hAnsi="Times New Roman"/>
                <w:sz w:val="24"/>
                <w:szCs w:val="24"/>
                <w:lang w:eastAsia="ar-SA"/>
              </w:rPr>
              <w:t>области применения получаемых профессиональных знаний при исполнении обязанностей военной службы;</w:t>
            </w:r>
          </w:p>
          <w:p w14:paraId="33AD587B" w14:textId="77777777" w:rsidR="00057E87" w:rsidRPr="00FE263C" w:rsidRDefault="00057E87" w:rsidP="00530118">
            <w:pPr>
              <w:tabs>
                <w:tab w:val="left" w:pos="720"/>
              </w:tabs>
              <w:spacing w:after="0" w:line="240" w:lineRule="auto"/>
              <w:rPr>
                <w:rFonts w:ascii="Times New Roman" w:hAnsi="Times New Roman"/>
                <w:sz w:val="24"/>
                <w:szCs w:val="24"/>
                <w:lang w:eastAsia="ar-SA"/>
              </w:rPr>
            </w:pPr>
            <w:r w:rsidRPr="00FE263C">
              <w:rPr>
                <w:rFonts w:ascii="Times New Roman" w:hAnsi="Times New Roman"/>
                <w:sz w:val="24"/>
                <w:szCs w:val="24"/>
                <w:lang w:eastAsia="ar-SA"/>
              </w:rPr>
              <w:t>четко определен порядок и полно и точно соблюдены правила оказания первой помощи пострадавшим</w:t>
            </w:r>
          </w:p>
          <w:p w14:paraId="1C283224" w14:textId="77777777" w:rsidR="00057E87" w:rsidRPr="00FE263C" w:rsidRDefault="00057E87" w:rsidP="00530118">
            <w:pPr>
              <w:spacing w:line="240" w:lineRule="auto"/>
              <w:rPr>
                <w:rFonts w:ascii="Times New Roman" w:hAnsi="Times New Roman"/>
                <w:bCs/>
                <w:i/>
              </w:rPr>
            </w:pPr>
          </w:p>
        </w:tc>
        <w:tc>
          <w:tcPr>
            <w:tcW w:w="1393" w:type="pct"/>
            <w:tcBorders>
              <w:bottom w:val="nil"/>
            </w:tcBorders>
          </w:tcPr>
          <w:p w14:paraId="4D183F2E" w14:textId="77777777" w:rsidR="00057E87" w:rsidRPr="00FE263C" w:rsidRDefault="00057E87" w:rsidP="00530118">
            <w:pPr>
              <w:spacing w:before="100" w:beforeAutospacing="1" w:after="100" w:afterAutospacing="1" w:line="240" w:lineRule="auto"/>
              <w:rPr>
                <w:rFonts w:ascii="Times New Roman" w:hAnsi="Times New Roman"/>
              </w:rPr>
            </w:pPr>
            <w:r>
              <w:rPr>
                <w:rFonts w:ascii="Times New Roman" w:hAnsi="Times New Roman"/>
              </w:rPr>
              <w:lastRenderedPageBreak/>
              <w:t>т</w:t>
            </w:r>
            <w:r w:rsidRPr="00FE263C">
              <w:rPr>
                <w:rFonts w:ascii="Times New Roman" w:hAnsi="Times New Roman"/>
              </w:rPr>
              <w:t>екущий контроль</w:t>
            </w:r>
            <w:r>
              <w:rPr>
                <w:rFonts w:ascii="Times New Roman" w:hAnsi="Times New Roman"/>
              </w:rPr>
              <w:t>:</w:t>
            </w:r>
          </w:p>
          <w:p w14:paraId="363CB914" w14:textId="77777777" w:rsidR="00057E87" w:rsidRPr="00FE263C" w:rsidRDefault="00057E87" w:rsidP="00530118">
            <w:pPr>
              <w:spacing w:before="100" w:beforeAutospacing="1" w:after="100" w:afterAutospacing="1" w:line="240" w:lineRule="auto"/>
              <w:rPr>
                <w:rFonts w:ascii="Times New Roman" w:hAnsi="Times New Roman"/>
              </w:rPr>
            </w:pPr>
            <w:r>
              <w:rPr>
                <w:rFonts w:ascii="Times New Roman" w:hAnsi="Times New Roman"/>
              </w:rPr>
              <w:t>о</w:t>
            </w:r>
            <w:r w:rsidRPr="00FE263C">
              <w:rPr>
                <w:rFonts w:ascii="Times New Roman" w:hAnsi="Times New Roman"/>
              </w:rPr>
              <w:t>ценка результатов деятельности обучающегося при выполнении практических занятий</w:t>
            </w:r>
            <w:r>
              <w:rPr>
                <w:rFonts w:ascii="Times New Roman" w:hAnsi="Times New Roman"/>
              </w:rPr>
              <w:t>;</w:t>
            </w:r>
          </w:p>
          <w:p w14:paraId="52950749" w14:textId="77777777" w:rsidR="00057E87" w:rsidRPr="00FE263C" w:rsidRDefault="00057E87" w:rsidP="00530118">
            <w:pPr>
              <w:spacing w:before="100" w:beforeAutospacing="1" w:after="100" w:afterAutospacing="1" w:line="240" w:lineRule="auto"/>
              <w:rPr>
                <w:rFonts w:ascii="Times New Roman" w:hAnsi="Times New Roman"/>
              </w:rPr>
            </w:pPr>
            <w:r>
              <w:rPr>
                <w:rFonts w:ascii="Times New Roman" w:hAnsi="Times New Roman"/>
              </w:rPr>
              <w:t>р</w:t>
            </w:r>
            <w:r w:rsidRPr="00FE263C">
              <w:rPr>
                <w:rFonts w:ascii="Times New Roman" w:hAnsi="Times New Roman"/>
              </w:rPr>
              <w:t>ешение и оценка ситуационных задач; оценка обучающего при проведении устного опроса, тестирования</w:t>
            </w:r>
            <w:r>
              <w:rPr>
                <w:rFonts w:ascii="Times New Roman" w:hAnsi="Times New Roman"/>
              </w:rPr>
              <w:t>;</w:t>
            </w:r>
          </w:p>
          <w:p w14:paraId="3A455F40" w14:textId="77777777" w:rsidR="00057E87" w:rsidRPr="00FE263C" w:rsidRDefault="00057E87" w:rsidP="00530118">
            <w:pPr>
              <w:spacing w:before="100" w:beforeAutospacing="1" w:after="100" w:afterAutospacing="1" w:line="240" w:lineRule="auto"/>
              <w:rPr>
                <w:rFonts w:ascii="Times New Roman" w:hAnsi="Times New Roman"/>
              </w:rPr>
            </w:pPr>
            <w:r>
              <w:rPr>
                <w:rFonts w:ascii="Times New Roman" w:hAnsi="Times New Roman"/>
              </w:rPr>
              <w:t>п</w:t>
            </w:r>
            <w:r w:rsidRPr="00FE263C">
              <w:rPr>
                <w:rFonts w:ascii="Times New Roman" w:hAnsi="Times New Roman"/>
              </w:rPr>
              <w:t>ромежуточная аттестация</w:t>
            </w:r>
            <w:r>
              <w:rPr>
                <w:rFonts w:ascii="Times New Roman" w:hAnsi="Times New Roman"/>
              </w:rPr>
              <w:t>.</w:t>
            </w:r>
          </w:p>
          <w:p w14:paraId="1263EB07" w14:textId="77777777" w:rsidR="00057E87" w:rsidRPr="00FE263C" w:rsidRDefault="00057E87" w:rsidP="00530118">
            <w:pPr>
              <w:spacing w:line="240" w:lineRule="auto"/>
              <w:rPr>
                <w:rFonts w:ascii="Times New Roman" w:hAnsi="Times New Roman"/>
                <w:bCs/>
                <w:i/>
              </w:rPr>
            </w:pPr>
          </w:p>
        </w:tc>
      </w:tr>
      <w:tr w:rsidR="00057E87" w:rsidRPr="00FE263C" w14:paraId="7CB60F83" w14:textId="77777777" w:rsidTr="00530118">
        <w:tc>
          <w:tcPr>
            <w:tcW w:w="5000" w:type="pct"/>
            <w:gridSpan w:val="3"/>
          </w:tcPr>
          <w:p w14:paraId="0265212B" w14:textId="77777777" w:rsidR="00057E87" w:rsidRPr="009F5859" w:rsidRDefault="00057E87" w:rsidP="00530118">
            <w:pPr>
              <w:spacing w:before="100" w:beforeAutospacing="1" w:after="100" w:afterAutospacing="1" w:line="240" w:lineRule="auto"/>
              <w:rPr>
                <w:rFonts w:ascii="Times New Roman" w:hAnsi="Times New Roman"/>
                <w:b/>
                <w:bCs/>
              </w:rPr>
            </w:pPr>
            <w:r w:rsidRPr="009F5859">
              <w:rPr>
                <w:rFonts w:ascii="Times New Roman" w:hAnsi="Times New Roman"/>
                <w:b/>
                <w:bCs/>
              </w:rPr>
              <w:t>Перечень умений, осваиваемых в рамках дисциплины</w:t>
            </w:r>
          </w:p>
        </w:tc>
      </w:tr>
      <w:tr w:rsidR="00057E87" w:rsidRPr="00FE263C" w14:paraId="399193C4" w14:textId="77777777" w:rsidTr="00530118">
        <w:trPr>
          <w:trHeight w:val="896"/>
        </w:trPr>
        <w:tc>
          <w:tcPr>
            <w:tcW w:w="1905" w:type="pct"/>
          </w:tcPr>
          <w:p w14:paraId="6F7E0AD4"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организовывать и проводить мероприятия по защите работающих и населения от негативных воздействий чрезвычайных ситуаций;</w:t>
            </w:r>
          </w:p>
          <w:p w14:paraId="517249B2"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предпринимать профилактические меры для снижения уровня опасностей различного вида и их последствий </w:t>
            </w:r>
            <w:r w:rsidRPr="00FE263C">
              <w:rPr>
                <w:rFonts w:ascii="Times New Roman" w:hAnsi="Times New Roman"/>
                <w:sz w:val="24"/>
                <w:szCs w:val="24"/>
              </w:rPr>
              <w:lastRenderedPageBreak/>
              <w:t>в профессиональной деятельности и в быту;</w:t>
            </w:r>
          </w:p>
          <w:p w14:paraId="2882140C"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использовать средства индивидуальной и коллективной защиты от оружия массового поражения;</w:t>
            </w:r>
          </w:p>
          <w:p w14:paraId="2147D6CB"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применять первичные средства пожаротушения;</w:t>
            </w:r>
          </w:p>
          <w:p w14:paraId="5C07F9B1"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ориентироваться в перечне военно-учетных специальностей и самостоятельно определять среди них родственные полученной специальности;</w:t>
            </w:r>
          </w:p>
          <w:p w14:paraId="3902F43C"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41608214"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владеть способами бесконфликтного общения и саморегуляции в повседневной деятельности и экстремальных условиях военной службы;</w:t>
            </w:r>
          </w:p>
          <w:p w14:paraId="2E6B22C4" w14:textId="77777777" w:rsidR="00057E87" w:rsidRPr="00FE263C" w:rsidRDefault="00057E87" w:rsidP="00530118">
            <w:pPr>
              <w:spacing w:line="240" w:lineRule="auto"/>
              <w:rPr>
                <w:rFonts w:ascii="Times New Roman" w:hAnsi="Times New Roman"/>
                <w:bCs/>
                <w:i/>
              </w:rPr>
            </w:pPr>
            <w:r w:rsidRPr="00FE263C">
              <w:rPr>
                <w:rFonts w:ascii="Times New Roman" w:hAnsi="Times New Roman"/>
                <w:sz w:val="24"/>
                <w:szCs w:val="24"/>
              </w:rPr>
              <w:t>оказывать первую помощь пострадавшим.</w:t>
            </w:r>
          </w:p>
        </w:tc>
        <w:tc>
          <w:tcPr>
            <w:tcW w:w="1702" w:type="pct"/>
          </w:tcPr>
          <w:p w14:paraId="5F218973"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lastRenderedPageBreak/>
              <w:t>продемонстрированы умения точной организации и проведения мероприятия по защите работающих и населения от негативных воздействий чрезвычайных ситуаций;</w:t>
            </w:r>
          </w:p>
          <w:p w14:paraId="24A2EF39"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продемонстрирован правильный выбор и точное </w:t>
            </w:r>
            <w:r w:rsidRPr="00FE263C">
              <w:rPr>
                <w:rFonts w:ascii="Times New Roman" w:hAnsi="Times New Roman"/>
                <w:sz w:val="24"/>
                <w:szCs w:val="24"/>
              </w:rPr>
              <w:lastRenderedPageBreak/>
              <w:t>применение профилактических мер для снижения уровня опасностей различного вида и их последствий в профессиональной деятельности и быту;</w:t>
            </w:r>
          </w:p>
          <w:p w14:paraId="19C02D82"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продемонстрировано умение использовать средства индивидуальной и коллективной защиты от оружия массового поражения;</w:t>
            </w:r>
          </w:p>
          <w:p w14:paraId="7C9E98DC"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продемонстрировано умение применять первичные средства пожаротушения;</w:t>
            </w:r>
          </w:p>
          <w:p w14:paraId="6B5B1872"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продемонстрировано умение точно выбирать и применять информацию, умение четко ориентироваться в перечне военно-учетных специальностей и самостоятельно определять среди них родственные полученной специальности;</w:t>
            </w:r>
          </w:p>
          <w:p w14:paraId="20C5B63E"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продемонстрировано умение четко 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5BED207E"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выбор и применение способов бесконфликтного общения и саморегуляции в повседневной деятельности и экстремальных условиях военной службы продемонстрирован правильно;</w:t>
            </w:r>
          </w:p>
          <w:p w14:paraId="330475EA" w14:textId="77777777" w:rsidR="00057E87" w:rsidRPr="00FE263C" w:rsidRDefault="00057E87" w:rsidP="00530118">
            <w:pPr>
              <w:spacing w:line="240" w:lineRule="auto"/>
              <w:rPr>
                <w:rFonts w:ascii="Times New Roman" w:hAnsi="Times New Roman"/>
                <w:bCs/>
                <w:i/>
              </w:rPr>
            </w:pPr>
            <w:r w:rsidRPr="00FE263C">
              <w:rPr>
                <w:rFonts w:ascii="Times New Roman" w:hAnsi="Times New Roman"/>
                <w:sz w:val="24"/>
                <w:szCs w:val="24"/>
              </w:rPr>
              <w:t>продемонстрировано умение точно и полно оказывать первую помощь пострадавшим.</w:t>
            </w:r>
          </w:p>
        </w:tc>
        <w:tc>
          <w:tcPr>
            <w:tcW w:w="1393" w:type="pct"/>
          </w:tcPr>
          <w:p w14:paraId="4D2C5A50" w14:textId="77777777" w:rsidR="00057E87" w:rsidRPr="00FE263C" w:rsidRDefault="00057E87" w:rsidP="00530118">
            <w:pPr>
              <w:spacing w:line="240" w:lineRule="auto"/>
              <w:rPr>
                <w:rFonts w:ascii="Times New Roman" w:hAnsi="Times New Roman"/>
                <w:bCs/>
                <w:i/>
              </w:rPr>
            </w:pPr>
          </w:p>
        </w:tc>
      </w:tr>
    </w:tbl>
    <w:p w14:paraId="20DEA4D7" w14:textId="77777777" w:rsidR="00057E87" w:rsidRPr="00FE263C" w:rsidRDefault="00057E87" w:rsidP="00057E87">
      <w:pPr>
        <w:tabs>
          <w:tab w:val="left" w:pos="993"/>
        </w:tabs>
        <w:ind w:firstLine="567"/>
        <w:jc w:val="both"/>
        <w:rPr>
          <w:rFonts w:ascii="Times New Roman" w:hAnsi="Times New Roman"/>
          <w:bCs/>
          <w:sz w:val="28"/>
          <w:szCs w:val="28"/>
        </w:rPr>
        <w:sectPr w:rsidR="00057E87" w:rsidRPr="00FE263C" w:rsidSect="00C70655">
          <w:pgSz w:w="11906" w:h="16838"/>
          <w:pgMar w:top="1134" w:right="567" w:bottom="851" w:left="1701" w:header="708" w:footer="708" w:gutter="0"/>
          <w:cols w:space="720"/>
          <w:docGrid w:linePitch="299"/>
        </w:sectPr>
      </w:pPr>
    </w:p>
    <w:p w14:paraId="18668F65" w14:textId="77777777" w:rsidR="00057E87" w:rsidRPr="00626E67" w:rsidRDefault="00057E87" w:rsidP="00626E67">
      <w:pPr>
        <w:pStyle w:val="2"/>
        <w:jc w:val="right"/>
        <w:rPr>
          <w:rFonts w:ascii="Times New Roman" w:hAnsi="Times New Roman"/>
          <w:i w:val="0"/>
          <w:iCs w:val="0"/>
          <w:sz w:val="24"/>
          <w:szCs w:val="24"/>
        </w:rPr>
      </w:pPr>
      <w:bookmarkStart w:id="1202" w:name="_Toc129359937"/>
      <w:bookmarkStart w:id="1203" w:name="_Toc129360291"/>
      <w:bookmarkStart w:id="1204" w:name="_Toc129878361"/>
      <w:r w:rsidRPr="00626E67">
        <w:rPr>
          <w:rFonts w:ascii="Times New Roman" w:hAnsi="Times New Roman"/>
          <w:i w:val="0"/>
          <w:iCs w:val="0"/>
          <w:sz w:val="24"/>
          <w:szCs w:val="24"/>
        </w:rPr>
        <w:lastRenderedPageBreak/>
        <w:t>Приложение 2.4</w:t>
      </w:r>
      <w:bookmarkEnd w:id="1202"/>
      <w:bookmarkEnd w:id="1203"/>
      <w:bookmarkEnd w:id="1204"/>
    </w:p>
    <w:p w14:paraId="3197CD84" w14:textId="77777777" w:rsidR="00057E87" w:rsidRPr="0033065B" w:rsidRDefault="00057E87" w:rsidP="00057E87">
      <w:pPr>
        <w:spacing w:before="240" w:after="0"/>
        <w:jc w:val="right"/>
        <w:rPr>
          <w:rFonts w:ascii="Times New Roman" w:hAnsi="Times New Roman"/>
          <w:b/>
          <w:bCs/>
          <w:sz w:val="24"/>
          <w:szCs w:val="24"/>
        </w:rPr>
      </w:pPr>
      <w:r w:rsidRPr="00FE263C">
        <w:rPr>
          <w:rFonts w:ascii="Times New Roman" w:hAnsi="Times New Roman"/>
          <w:b/>
          <w:sz w:val="24"/>
          <w:szCs w:val="24"/>
        </w:rPr>
        <w:t xml:space="preserve">к </w:t>
      </w:r>
      <w:r>
        <w:rPr>
          <w:rFonts w:ascii="Times New Roman" w:hAnsi="Times New Roman"/>
          <w:b/>
          <w:sz w:val="24"/>
          <w:szCs w:val="24"/>
        </w:rPr>
        <w:t>ПОП</w:t>
      </w:r>
      <w:r w:rsidRPr="00FE263C">
        <w:rPr>
          <w:rFonts w:ascii="Times New Roman" w:hAnsi="Times New Roman"/>
          <w:b/>
          <w:sz w:val="24"/>
          <w:szCs w:val="24"/>
        </w:rPr>
        <w:t xml:space="preserve"> </w:t>
      </w:r>
      <w:r w:rsidRPr="0033065B">
        <w:rPr>
          <w:rFonts w:ascii="Times New Roman" w:hAnsi="Times New Roman"/>
          <w:b/>
          <w:bCs/>
          <w:sz w:val="24"/>
          <w:szCs w:val="24"/>
        </w:rPr>
        <w:t xml:space="preserve">по специальности </w:t>
      </w:r>
    </w:p>
    <w:p w14:paraId="27B400CB" w14:textId="77777777" w:rsidR="00057E87" w:rsidRPr="0033065B" w:rsidRDefault="00057E87" w:rsidP="00057E87">
      <w:pPr>
        <w:spacing w:after="0"/>
        <w:jc w:val="right"/>
        <w:rPr>
          <w:rFonts w:ascii="Times New Roman" w:hAnsi="Times New Roman"/>
          <w:b/>
          <w:bCs/>
          <w:sz w:val="24"/>
          <w:szCs w:val="24"/>
        </w:rPr>
      </w:pPr>
      <w:r w:rsidRPr="0033065B">
        <w:rPr>
          <w:rFonts w:ascii="Times New Roman" w:hAnsi="Times New Roman"/>
          <w:b/>
          <w:bCs/>
          <w:sz w:val="24"/>
          <w:szCs w:val="24"/>
        </w:rPr>
        <w:t>24.02.01 Производство летательных аппаратов</w:t>
      </w:r>
    </w:p>
    <w:p w14:paraId="3F8F3C4B" w14:textId="77777777" w:rsidR="00057E87" w:rsidRDefault="00057E87" w:rsidP="00057E87">
      <w:pPr>
        <w:spacing w:after="0"/>
        <w:jc w:val="right"/>
        <w:rPr>
          <w:rFonts w:ascii="Times New Roman" w:hAnsi="Times New Roman"/>
          <w:b/>
          <w:i/>
          <w:szCs w:val="52"/>
          <w:vertAlign w:val="superscript"/>
        </w:rPr>
      </w:pPr>
    </w:p>
    <w:p w14:paraId="7508ED33" w14:textId="77777777" w:rsidR="00057E87" w:rsidRPr="00FE263C" w:rsidRDefault="00057E87" w:rsidP="00057E87">
      <w:pPr>
        <w:spacing w:after="0"/>
        <w:jc w:val="right"/>
        <w:rPr>
          <w:rFonts w:ascii="Times New Roman" w:hAnsi="Times New Roman"/>
          <w:b/>
          <w:szCs w:val="52"/>
        </w:rPr>
      </w:pPr>
    </w:p>
    <w:p w14:paraId="7280A334" w14:textId="77777777" w:rsidR="00057E87" w:rsidRPr="00FE263C" w:rsidRDefault="00057E87" w:rsidP="00057E87">
      <w:pPr>
        <w:spacing w:after="0"/>
        <w:jc w:val="both"/>
        <w:rPr>
          <w:rFonts w:ascii="Times New Roman" w:hAnsi="Times New Roman"/>
          <w:b/>
          <w:szCs w:val="52"/>
        </w:rPr>
      </w:pPr>
    </w:p>
    <w:p w14:paraId="4C01EE76" w14:textId="77777777" w:rsidR="00057E87" w:rsidRPr="00FE263C" w:rsidRDefault="00057E87" w:rsidP="00057E87">
      <w:pPr>
        <w:jc w:val="both"/>
        <w:rPr>
          <w:rFonts w:ascii="Times New Roman" w:hAnsi="Times New Roman"/>
          <w:bCs/>
          <w:sz w:val="28"/>
          <w:szCs w:val="28"/>
        </w:rPr>
      </w:pPr>
    </w:p>
    <w:p w14:paraId="0126065A" w14:textId="77777777" w:rsidR="00057E87" w:rsidRPr="00FE263C" w:rsidRDefault="00057E87" w:rsidP="00057E87">
      <w:pPr>
        <w:jc w:val="both"/>
        <w:rPr>
          <w:rFonts w:ascii="Times New Roman" w:hAnsi="Times New Roman"/>
          <w:bCs/>
          <w:sz w:val="28"/>
          <w:szCs w:val="28"/>
        </w:rPr>
      </w:pPr>
    </w:p>
    <w:p w14:paraId="2ACE6A3C" w14:textId="77777777" w:rsidR="00057E87" w:rsidRPr="00FE263C" w:rsidRDefault="00057E87" w:rsidP="007D73C2">
      <w:pPr>
        <w:jc w:val="center"/>
        <w:rPr>
          <w:rFonts w:ascii="Times New Roman" w:hAnsi="Times New Roman"/>
          <w:bCs/>
          <w:sz w:val="28"/>
          <w:szCs w:val="28"/>
        </w:rPr>
      </w:pPr>
    </w:p>
    <w:p w14:paraId="4BCE5AD6" w14:textId="77777777" w:rsidR="00057E87" w:rsidRPr="00626E67" w:rsidRDefault="00057E87" w:rsidP="00626E67">
      <w:pPr>
        <w:pStyle w:val="2"/>
        <w:jc w:val="center"/>
        <w:rPr>
          <w:rFonts w:ascii="Times New Roman" w:hAnsi="Times New Roman"/>
          <w:i w:val="0"/>
          <w:iCs w:val="0"/>
          <w:sz w:val="24"/>
          <w:szCs w:val="24"/>
        </w:rPr>
      </w:pPr>
      <w:bookmarkStart w:id="1205" w:name="_Toc129359938"/>
      <w:bookmarkStart w:id="1206" w:name="_Toc129360292"/>
      <w:bookmarkStart w:id="1207" w:name="_Toc129878362"/>
      <w:r w:rsidRPr="00626E67">
        <w:rPr>
          <w:rFonts w:ascii="Times New Roman" w:hAnsi="Times New Roman"/>
          <w:i w:val="0"/>
          <w:iCs w:val="0"/>
          <w:sz w:val="24"/>
          <w:szCs w:val="24"/>
        </w:rPr>
        <w:t>ПРИМЕРНАЯ РАБОЧАЯ ПРОГРАММА УЧЕБНОЙ ДИСЦИПЛИНЫ</w:t>
      </w:r>
      <w:bookmarkEnd w:id="1205"/>
      <w:bookmarkEnd w:id="1206"/>
      <w:bookmarkEnd w:id="1207"/>
    </w:p>
    <w:p w14:paraId="28C31F38" w14:textId="77777777" w:rsidR="00057E87" w:rsidRPr="00626E67" w:rsidRDefault="00057E87" w:rsidP="00626E67">
      <w:pPr>
        <w:pStyle w:val="2"/>
        <w:jc w:val="center"/>
        <w:rPr>
          <w:rFonts w:ascii="Times New Roman" w:hAnsi="Times New Roman"/>
          <w:i w:val="0"/>
          <w:iCs w:val="0"/>
          <w:sz w:val="24"/>
          <w:szCs w:val="24"/>
        </w:rPr>
      </w:pPr>
      <w:bookmarkStart w:id="1208" w:name="_Toc129359939"/>
      <w:bookmarkStart w:id="1209" w:name="_Toc129360293"/>
      <w:bookmarkStart w:id="1210" w:name="_Toc129878363"/>
      <w:r w:rsidRPr="00626E67">
        <w:rPr>
          <w:rFonts w:ascii="Times New Roman" w:hAnsi="Times New Roman"/>
          <w:i w:val="0"/>
          <w:iCs w:val="0"/>
          <w:sz w:val="24"/>
          <w:szCs w:val="24"/>
        </w:rPr>
        <w:t>«СГ.04 ФИЗИЧЕСКАЯ КУЛЬТУРА»</w:t>
      </w:r>
      <w:bookmarkEnd w:id="1208"/>
      <w:bookmarkEnd w:id="1209"/>
      <w:bookmarkEnd w:id="1210"/>
    </w:p>
    <w:p w14:paraId="6091654F" w14:textId="77777777" w:rsidR="00057E87" w:rsidRDefault="00057E87" w:rsidP="007D73C2">
      <w:pPr>
        <w:jc w:val="center"/>
        <w:rPr>
          <w:rFonts w:ascii="Times New Roman" w:hAnsi="Times New Roman"/>
          <w:b/>
          <w:bCs/>
          <w:i/>
          <w:sz w:val="28"/>
          <w:szCs w:val="28"/>
          <w:vertAlign w:val="superscript"/>
        </w:rPr>
      </w:pPr>
    </w:p>
    <w:p w14:paraId="44E869DB" w14:textId="77777777" w:rsidR="00057E87" w:rsidRPr="00FE263C" w:rsidRDefault="00057E87" w:rsidP="00057E87">
      <w:pPr>
        <w:jc w:val="both"/>
        <w:rPr>
          <w:rFonts w:ascii="Times New Roman" w:hAnsi="Times New Roman"/>
          <w:bCs/>
          <w:sz w:val="28"/>
          <w:szCs w:val="28"/>
        </w:rPr>
      </w:pPr>
    </w:p>
    <w:p w14:paraId="2331CE74" w14:textId="77777777" w:rsidR="00057E87" w:rsidRPr="00FE263C" w:rsidRDefault="00057E87" w:rsidP="00057E87">
      <w:pPr>
        <w:jc w:val="both"/>
        <w:rPr>
          <w:rFonts w:ascii="Times New Roman" w:hAnsi="Times New Roman"/>
          <w:bCs/>
          <w:sz w:val="28"/>
          <w:szCs w:val="28"/>
        </w:rPr>
      </w:pPr>
    </w:p>
    <w:p w14:paraId="48C9EE17" w14:textId="77777777" w:rsidR="00057E87" w:rsidRPr="00FE263C" w:rsidRDefault="00057E87" w:rsidP="00057E87">
      <w:pPr>
        <w:jc w:val="both"/>
        <w:rPr>
          <w:rFonts w:ascii="Times New Roman" w:hAnsi="Times New Roman"/>
          <w:bCs/>
          <w:sz w:val="28"/>
          <w:szCs w:val="28"/>
        </w:rPr>
      </w:pPr>
    </w:p>
    <w:p w14:paraId="05BFB9CE" w14:textId="77777777" w:rsidR="00057E87" w:rsidRPr="00FE263C" w:rsidRDefault="00057E87" w:rsidP="00057E87">
      <w:pPr>
        <w:jc w:val="both"/>
        <w:rPr>
          <w:rFonts w:ascii="Times New Roman" w:hAnsi="Times New Roman"/>
          <w:bCs/>
          <w:sz w:val="28"/>
          <w:szCs w:val="28"/>
        </w:rPr>
      </w:pPr>
    </w:p>
    <w:p w14:paraId="2747D852" w14:textId="77777777" w:rsidR="00057E87" w:rsidRPr="00FE263C" w:rsidRDefault="00057E87" w:rsidP="00057E87">
      <w:pPr>
        <w:jc w:val="both"/>
        <w:rPr>
          <w:rFonts w:ascii="Times New Roman" w:hAnsi="Times New Roman"/>
          <w:bCs/>
          <w:sz w:val="28"/>
          <w:szCs w:val="28"/>
        </w:rPr>
      </w:pPr>
    </w:p>
    <w:p w14:paraId="0A429C62" w14:textId="77777777" w:rsidR="00057E87" w:rsidRPr="00FE263C" w:rsidRDefault="00057E87" w:rsidP="00057E87">
      <w:pPr>
        <w:jc w:val="both"/>
        <w:rPr>
          <w:rFonts w:ascii="Times New Roman" w:hAnsi="Times New Roman"/>
          <w:bCs/>
          <w:sz w:val="28"/>
          <w:szCs w:val="28"/>
        </w:rPr>
      </w:pPr>
    </w:p>
    <w:p w14:paraId="3875FFDE" w14:textId="77777777" w:rsidR="00057E87" w:rsidRPr="00FE263C" w:rsidRDefault="00057E87" w:rsidP="00057E87">
      <w:pPr>
        <w:jc w:val="both"/>
        <w:rPr>
          <w:rFonts w:ascii="Times New Roman" w:hAnsi="Times New Roman"/>
          <w:bCs/>
          <w:sz w:val="28"/>
          <w:szCs w:val="28"/>
        </w:rPr>
      </w:pPr>
    </w:p>
    <w:p w14:paraId="21E5BE31" w14:textId="77777777" w:rsidR="00057E87" w:rsidRPr="00FE263C" w:rsidRDefault="00057E87" w:rsidP="00057E87">
      <w:pPr>
        <w:jc w:val="both"/>
        <w:rPr>
          <w:rFonts w:ascii="Times New Roman" w:hAnsi="Times New Roman"/>
          <w:bCs/>
          <w:sz w:val="28"/>
          <w:szCs w:val="28"/>
        </w:rPr>
      </w:pPr>
    </w:p>
    <w:p w14:paraId="05BE2FC7" w14:textId="77777777" w:rsidR="00057E87" w:rsidRPr="00FE263C" w:rsidRDefault="00057E87" w:rsidP="00057E87">
      <w:pPr>
        <w:jc w:val="both"/>
        <w:rPr>
          <w:rFonts w:ascii="Times New Roman" w:hAnsi="Times New Roman"/>
          <w:bCs/>
          <w:sz w:val="28"/>
          <w:szCs w:val="28"/>
        </w:rPr>
      </w:pPr>
    </w:p>
    <w:p w14:paraId="6C3B8DD4" w14:textId="77777777" w:rsidR="00057E87" w:rsidRPr="00FE263C" w:rsidRDefault="00057E87" w:rsidP="00057E87">
      <w:pPr>
        <w:jc w:val="both"/>
        <w:rPr>
          <w:rFonts w:ascii="Times New Roman" w:hAnsi="Times New Roman"/>
          <w:bCs/>
          <w:sz w:val="28"/>
          <w:szCs w:val="28"/>
        </w:rPr>
      </w:pPr>
    </w:p>
    <w:p w14:paraId="43BCE21F" w14:textId="77777777" w:rsidR="00057E87" w:rsidRPr="00FE263C" w:rsidRDefault="00057E87" w:rsidP="00057E87">
      <w:pPr>
        <w:jc w:val="both"/>
        <w:rPr>
          <w:rFonts w:ascii="Times New Roman" w:hAnsi="Times New Roman"/>
          <w:bCs/>
          <w:sz w:val="28"/>
          <w:szCs w:val="28"/>
        </w:rPr>
      </w:pPr>
    </w:p>
    <w:p w14:paraId="403B8C83" w14:textId="77777777" w:rsidR="00057E87" w:rsidRPr="00FE263C" w:rsidRDefault="00057E87" w:rsidP="00057E87">
      <w:pPr>
        <w:jc w:val="both"/>
        <w:rPr>
          <w:rFonts w:ascii="Times New Roman" w:hAnsi="Times New Roman"/>
          <w:bCs/>
          <w:sz w:val="28"/>
          <w:szCs w:val="28"/>
        </w:rPr>
      </w:pPr>
    </w:p>
    <w:p w14:paraId="478A61D8" w14:textId="77777777" w:rsidR="00057E87" w:rsidRPr="00FE263C" w:rsidRDefault="00057E87" w:rsidP="00057E87">
      <w:pPr>
        <w:jc w:val="both"/>
        <w:rPr>
          <w:rFonts w:ascii="Times New Roman" w:hAnsi="Times New Roman"/>
          <w:bCs/>
          <w:sz w:val="28"/>
          <w:szCs w:val="28"/>
        </w:rPr>
      </w:pPr>
    </w:p>
    <w:p w14:paraId="22D876A9" w14:textId="77777777" w:rsidR="00057E87" w:rsidRPr="00FE263C" w:rsidRDefault="00057E87" w:rsidP="00057E87">
      <w:pPr>
        <w:jc w:val="both"/>
        <w:rPr>
          <w:rFonts w:ascii="Times New Roman" w:hAnsi="Times New Roman"/>
          <w:bCs/>
          <w:sz w:val="28"/>
          <w:szCs w:val="28"/>
        </w:rPr>
      </w:pPr>
    </w:p>
    <w:p w14:paraId="654CE70B" w14:textId="77777777" w:rsidR="00057E87" w:rsidRDefault="00057E87" w:rsidP="00057E87">
      <w:pPr>
        <w:jc w:val="center"/>
        <w:rPr>
          <w:rFonts w:ascii="Times New Roman" w:hAnsi="Times New Roman"/>
          <w:b/>
          <w:bCs/>
          <w:iCs/>
          <w:sz w:val="24"/>
          <w:szCs w:val="24"/>
        </w:rPr>
      </w:pPr>
      <w:r w:rsidRPr="009F5859">
        <w:rPr>
          <w:rFonts w:ascii="Times New Roman" w:hAnsi="Times New Roman"/>
          <w:b/>
          <w:bCs/>
          <w:iCs/>
          <w:sz w:val="24"/>
          <w:szCs w:val="24"/>
        </w:rPr>
        <w:t>2023 г.</w:t>
      </w:r>
    </w:p>
    <w:p w14:paraId="23B009AA" w14:textId="46AB08C9" w:rsidR="005A52A7" w:rsidRDefault="005A52A7" w:rsidP="00057E87">
      <w:pPr>
        <w:jc w:val="center"/>
        <w:rPr>
          <w:rFonts w:ascii="Times New Roman" w:hAnsi="Times New Roman"/>
          <w:b/>
          <w:bCs/>
          <w:iCs/>
          <w:sz w:val="24"/>
          <w:szCs w:val="24"/>
        </w:rPr>
      </w:pPr>
      <w:r>
        <w:rPr>
          <w:rFonts w:ascii="Times New Roman" w:hAnsi="Times New Roman"/>
          <w:b/>
          <w:bCs/>
          <w:iCs/>
          <w:sz w:val="24"/>
          <w:szCs w:val="24"/>
        </w:rPr>
        <w:br w:type="page"/>
      </w:r>
    </w:p>
    <w:p w14:paraId="52486CEF" w14:textId="77777777" w:rsidR="00057E87" w:rsidRPr="00FE263C" w:rsidRDefault="00057E87" w:rsidP="00057E87">
      <w:pPr>
        <w:jc w:val="center"/>
        <w:rPr>
          <w:rFonts w:ascii="Times New Roman" w:hAnsi="Times New Roman"/>
          <w:b/>
          <w:i/>
          <w:sz w:val="24"/>
          <w:szCs w:val="24"/>
        </w:rPr>
      </w:pPr>
      <w:r w:rsidRPr="00FE263C">
        <w:rPr>
          <w:rFonts w:ascii="Times New Roman" w:hAnsi="Times New Roman"/>
          <w:b/>
          <w:i/>
          <w:sz w:val="24"/>
          <w:szCs w:val="24"/>
        </w:rPr>
        <w:lastRenderedPageBreak/>
        <w:t>СОДЕРЖАНИЕ</w:t>
      </w:r>
    </w:p>
    <w:p w14:paraId="3F87E1CB" w14:textId="77777777" w:rsidR="00057E87" w:rsidRPr="00FE263C" w:rsidRDefault="00057E87" w:rsidP="00057E87">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057E87" w:rsidRPr="00FE263C" w14:paraId="7FC72FBD" w14:textId="77777777" w:rsidTr="00530118">
        <w:trPr>
          <w:trHeight w:val="794"/>
        </w:trPr>
        <w:tc>
          <w:tcPr>
            <w:tcW w:w="7501" w:type="dxa"/>
          </w:tcPr>
          <w:p w14:paraId="5AEE01D6" w14:textId="77777777" w:rsidR="00057E87" w:rsidRPr="00FE263C" w:rsidRDefault="00057E87" w:rsidP="00530118">
            <w:pPr>
              <w:numPr>
                <w:ilvl w:val="0"/>
                <w:numId w:val="226"/>
              </w:numPr>
              <w:suppressAutoHyphens/>
              <w:spacing w:after="0"/>
              <w:rPr>
                <w:rFonts w:ascii="Times New Roman" w:hAnsi="Times New Roman"/>
                <w:b/>
                <w:sz w:val="24"/>
                <w:szCs w:val="24"/>
              </w:rPr>
            </w:pPr>
            <w:r w:rsidRPr="00FE263C">
              <w:rPr>
                <w:rFonts w:ascii="Times New Roman" w:hAnsi="Times New Roman"/>
                <w:b/>
                <w:sz w:val="24"/>
                <w:szCs w:val="24"/>
              </w:rPr>
              <w:t xml:space="preserve">ОБЩАЯ ХАРАКТЕРИСТИКА </w:t>
            </w:r>
            <w:r w:rsidRPr="00FE263C">
              <w:rPr>
                <w:rFonts w:ascii="Times New Roman" w:hAnsi="Times New Roman"/>
                <w:b/>
                <w:color w:val="000000"/>
                <w:sz w:val="24"/>
                <w:szCs w:val="24"/>
              </w:rPr>
              <w:t>ПРИМЕРНОЙ РАБОЧЕЙ ПРОГРАММЫ</w:t>
            </w:r>
            <w:r w:rsidRPr="00FE263C">
              <w:rPr>
                <w:rFonts w:ascii="Times New Roman" w:hAnsi="Times New Roman"/>
                <w:b/>
                <w:sz w:val="24"/>
                <w:szCs w:val="24"/>
              </w:rPr>
              <w:t xml:space="preserve"> УЧЕБНОЙ ДИСЦИПЛИНЫ</w:t>
            </w:r>
          </w:p>
        </w:tc>
        <w:tc>
          <w:tcPr>
            <w:tcW w:w="1854" w:type="dxa"/>
          </w:tcPr>
          <w:p w14:paraId="77C94774" w14:textId="77777777" w:rsidR="00057E87" w:rsidRPr="00FE263C" w:rsidRDefault="00057E87" w:rsidP="00530118">
            <w:pPr>
              <w:spacing w:after="0"/>
              <w:jc w:val="center"/>
              <w:rPr>
                <w:rFonts w:ascii="Times New Roman" w:hAnsi="Times New Roman"/>
                <w:b/>
                <w:sz w:val="24"/>
                <w:szCs w:val="24"/>
              </w:rPr>
            </w:pPr>
          </w:p>
        </w:tc>
      </w:tr>
      <w:tr w:rsidR="00057E87" w:rsidRPr="00FE263C" w14:paraId="47D92E92" w14:textId="77777777" w:rsidTr="00530118">
        <w:trPr>
          <w:trHeight w:val="473"/>
        </w:trPr>
        <w:tc>
          <w:tcPr>
            <w:tcW w:w="7501" w:type="dxa"/>
          </w:tcPr>
          <w:p w14:paraId="177F5694" w14:textId="77777777" w:rsidR="00057E87" w:rsidRPr="00FE263C" w:rsidRDefault="00057E87" w:rsidP="00530118">
            <w:pPr>
              <w:numPr>
                <w:ilvl w:val="0"/>
                <w:numId w:val="226"/>
              </w:numPr>
              <w:suppressAutoHyphens/>
              <w:spacing w:after="0"/>
              <w:rPr>
                <w:rFonts w:ascii="Times New Roman" w:hAnsi="Times New Roman"/>
                <w:b/>
                <w:sz w:val="24"/>
                <w:szCs w:val="24"/>
              </w:rPr>
            </w:pPr>
            <w:r w:rsidRPr="00FE263C">
              <w:rPr>
                <w:rFonts w:ascii="Times New Roman" w:hAnsi="Times New Roman"/>
                <w:b/>
                <w:sz w:val="24"/>
                <w:szCs w:val="24"/>
              </w:rPr>
              <w:t>СТРУКТУРА И СОДЕРЖАНИЕ УЧЕБНОЙ ДИСЦИПЛИНЫ</w:t>
            </w:r>
          </w:p>
        </w:tc>
        <w:tc>
          <w:tcPr>
            <w:tcW w:w="1854" w:type="dxa"/>
          </w:tcPr>
          <w:p w14:paraId="0B293B6B" w14:textId="77777777" w:rsidR="00057E87" w:rsidRPr="00FE263C" w:rsidRDefault="00057E87" w:rsidP="00530118">
            <w:pPr>
              <w:spacing w:after="0"/>
              <w:jc w:val="center"/>
              <w:rPr>
                <w:rFonts w:ascii="Times New Roman" w:hAnsi="Times New Roman"/>
                <w:b/>
                <w:sz w:val="24"/>
                <w:szCs w:val="24"/>
              </w:rPr>
            </w:pPr>
          </w:p>
        </w:tc>
      </w:tr>
      <w:tr w:rsidR="00057E87" w:rsidRPr="00FE263C" w14:paraId="5B75150E" w14:textId="77777777" w:rsidTr="00530118">
        <w:trPr>
          <w:trHeight w:val="472"/>
        </w:trPr>
        <w:tc>
          <w:tcPr>
            <w:tcW w:w="7501" w:type="dxa"/>
          </w:tcPr>
          <w:p w14:paraId="71DC6171" w14:textId="77777777" w:rsidR="00057E87" w:rsidRPr="00FE263C" w:rsidRDefault="00057E87" w:rsidP="00530118">
            <w:pPr>
              <w:numPr>
                <w:ilvl w:val="0"/>
                <w:numId w:val="226"/>
              </w:numPr>
              <w:suppressAutoHyphens/>
              <w:spacing w:after="0"/>
              <w:rPr>
                <w:rFonts w:ascii="Times New Roman" w:hAnsi="Times New Roman"/>
                <w:b/>
                <w:sz w:val="24"/>
                <w:szCs w:val="24"/>
              </w:rPr>
            </w:pPr>
            <w:r w:rsidRPr="00FE263C">
              <w:rPr>
                <w:rFonts w:ascii="Times New Roman" w:hAnsi="Times New Roman"/>
                <w:b/>
                <w:sz w:val="24"/>
                <w:szCs w:val="24"/>
              </w:rPr>
              <w:t>УСЛОВИЯ РЕАЛИЗАЦИИ УЧЕБНОЙ ДИСЦИПЛИНЫ</w:t>
            </w:r>
          </w:p>
        </w:tc>
        <w:tc>
          <w:tcPr>
            <w:tcW w:w="1854" w:type="dxa"/>
          </w:tcPr>
          <w:p w14:paraId="2E93140D" w14:textId="77777777" w:rsidR="00057E87" w:rsidRPr="00FE263C" w:rsidRDefault="00057E87" w:rsidP="00530118">
            <w:pPr>
              <w:spacing w:after="0"/>
              <w:jc w:val="center"/>
              <w:rPr>
                <w:rFonts w:ascii="Times New Roman" w:hAnsi="Times New Roman"/>
                <w:b/>
                <w:sz w:val="24"/>
                <w:szCs w:val="24"/>
              </w:rPr>
            </w:pPr>
          </w:p>
        </w:tc>
      </w:tr>
      <w:tr w:rsidR="00057E87" w:rsidRPr="00FE263C" w14:paraId="40F9DA94" w14:textId="77777777" w:rsidTr="00530118">
        <w:trPr>
          <w:trHeight w:val="794"/>
        </w:trPr>
        <w:tc>
          <w:tcPr>
            <w:tcW w:w="7501" w:type="dxa"/>
          </w:tcPr>
          <w:p w14:paraId="35B5AE3A" w14:textId="77777777" w:rsidR="00057E87" w:rsidRPr="00FE263C" w:rsidRDefault="00057E87" w:rsidP="00530118">
            <w:pPr>
              <w:numPr>
                <w:ilvl w:val="0"/>
                <w:numId w:val="226"/>
              </w:numPr>
              <w:suppressAutoHyphens/>
              <w:spacing w:after="0"/>
              <w:rPr>
                <w:rFonts w:ascii="Times New Roman" w:hAnsi="Times New Roman"/>
                <w:b/>
                <w:sz w:val="24"/>
                <w:szCs w:val="24"/>
              </w:rPr>
            </w:pPr>
            <w:r w:rsidRPr="00FE263C">
              <w:rPr>
                <w:rFonts w:ascii="Times New Roman" w:hAnsi="Times New Roman"/>
                <w:b/>
                <w:sz w:val="24"/>
                <w:szCs w:val="24"/>
              </w:rPr>
              <w:t>КОНТРОЛЬ И ОЦЕНКА РЕЗУЛЬТАТОВ ОСВОЕНИЯ УЧЕБНОЙ ДИСЦИПЛИНЫ</w:t>
            </w:r>
          </w:p>
        </w:tc>
        <w:tc>
          <w:tcPr>
            <w:tcW w:w="1854" w:type="dxa"/>
          </w:tcPr>
          <w:p w14:paraId="15E9AF61" w14:textId="77777777" w:rsidR="00057E87" w:rsidRPr="00FE263C" w:rsidRDefault="00057E87" w:rsidP="00530118">
            <w:pPr>
              <w:spacing w:after="0"/>
              <w:jc w:val="center"/>
              <w:rPr>
                <w:rFonts w:ascii="Times New Roman" w:hAnsi="Times New Roman"/>
                <w:b/>
                <w:sz w:val="24"/>
                <w:szCs w:val="24"/>
              </w:rPr>
            </w:pPr>
          </w:p>
        </w:tc>
      </w:tr>
    </w:tbl>
    <w:p w14:paraId="4C433E66" w14:textId="77777777" w:rsidR="00057E87" w:rsidRPr="00FE263C" w:rsidRDefault="00057E87" w:rsidP="00057E87">
      <w:pPr>
        <w:tabs>
          <w:tab w:val="left" w:pos="993"/>
        </w:tabs>
        <w:ind w:firstLine="567"/>
        <w:jc w:val="both"/>
        <w:rPr>
          <w:rFonts w:ascii="Times New Roman" w:hAnsi="Times New Roman"/>
          <w:bCs/>
          <w:sz w:val="28"/>
          <w:szCs w:val="28"/>
        </w:rPr>
        <w:sectPr w:rsidR="00057E87" w:rsidRPr="00FE263C" w:rsidSect="00C70655">
          <w:pgSz w:w="11906" w:h="16838"/>
          <w:pgMar w:top="1134" w:right="850" w:bottom="284" w:left="1701" w:header="708" w:footer="708" w:gutter="0"/>
          <w:cols w:space="720"/>
          <w:docGrid w:linePitch="299"/>
        </w:sectPr>
      </w:pPr>
    </w:p>
    <w:p w14:paraId="4ABDB8B4" w14:textId="77777777" w:rsidR="00057E87" w:rsidRPr="00FE263C" w:rsidRDefault="00057E87" w:rsidP="00057E87">
      <w:pPr>
        <w:numPr>
          <w:ilvl w:val="0"/>
          <w:numId w:val="344"/>
        </w:numPr>
        <w:suppressAutoHyphens/>
        <w:spacing w:after="0"/>
        <w:jc w:val="center"/>
        <w:rPr>
          <w:rFonts w:ascii="Times New Roman" w:hAnsi="Times New Roman"/>
          <w:b/>
          <w:sz w:val="24"/>
          <w:szCs w:val="24"/>
        </w:rPr>
      </w:pPr>
      <w:r w:rsidRPr="00FE263C">
        <w:rPr>
          <w:rFonts w:ascii="Times New Roman" w:hAnsi="Times New Roman"/>
          <w:b/>
          <w:sz w:val="24"/>
          <w:szCs w:val="24"/>
        </w:rPr>
        <w:lastRenderedPageBreak/>
        <w:t xml:space="preserve">ОБЩАЯ ХАРАКТЕРИСТИКА </w:t>
      </w:r>
      <w:r w:rsidRPr="00FE263C">
        <w:rPr>
          <w:rFonts w:ascii="Times New Roman" w:hAnsi="Times New Roman"/>
          <w:b/>
          <w:color w:val="000000"/>
          <w:sz w:val="24"/>
          <w:szCs w:val="24"/>
        </w:rPr>
        <w:t>ПРИМЕРНОЙ РАБОЧЕЙ ПРОГРАММЫ</w:t>
      </w:r>
      <w:r w:rsidRPr="00FE263C">
        <w:rPr>
          <w:rFonts w:ascii="Times New Roman" w:hAnsi="Times New Roman"/>
          <w:b/>
          <w:sz w:val="24"/>
          <w:szCs w:val="24"/>
        </w:rPr>
        <w:t xml:space="preserve"> УЧЕБНОЙ ДИСЦИПЛИНЫ</w:t>
      </w:r>
    </w:p>
    <w:p w14:paraId="6B63AF93" w14:textId="77777777" w:rsidR="00057E87" w:rsidRPr="00FE263C" w:rsidRDefault="00057E87" w:rsidP="00057E87">
      <w:pPr>
        <w:suppressAutoHyphens/>
        <w:spacing w:after="0" w:line="240" w:lineRule="auto"/>
        <w:ind w:left="720"/>
        <w:jc w:val="center"/>
        <w:rPr>
          <w:rFonts w:ascii="Times New Roman" w:hAnsi="Times New Roman"/>
          <w:b/>
          <w:sz w:val="24"/>
          <w:szCs w:val="24"/>
        </w:rPr>
      </w:pPr>
      <w:r>
        <w:rPr>
          <w:rFonts w:ascii="Times New Roman" w:hAnsi="Times New Roman"/>
          <w:b/>
          <w:sz w:val="24"/>
          <w:szCs w:val="24"/>
        </w:rPr>
        <w:t xml:space="preserve">«СГ.04 </w:t>
      </w:r>
      <w:r w:rsidRPr="0033065B">
        <w:rPr>
          <w:rFonts w:ascii="Times New Roman" w:hAnsi="Times New Roman"/>
          <w:b/>
          <w:iCs/>
          <w:sz w:val="24"/>
          <w:szCs w:val="24"/>
        </w:rPr>
        <w:t>ФИЗИЧЕСКАЯ КУЛЬТУРА</w:t>
      </w:r>
      <w:r>
        <w:rPr>
          <w:rFonts w:ascii="Times New Roman" w:hAnsi="Times New Roman"/>
          <w:b/>
          <w:iCs/>
          <w:sz w:val="24"/>
          <w:szCs w:val="24"/>
        </w:rPr>
        <w:t>»</w:t>
      </w:r>
    </w:p>
    <w:p w14:paraId="6A53809A" w14:textId="77777777" w:rsidR="00057E87" w:rsidRDefault="00057E87" w:rsidP="00057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20798ADC" w14:textId="77777777" w:rsidR="00057E87" w:rsidRPr="00FE263C" w:rsidRDefault="00057E87" w:rsidP="00057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FE263C">
        <w:rPr>
          <w:rFonts w:ascii="Times New Roman" w:hAnsi="Times New Roman"/>
          <w:b/>
          <w:sz w:val="24"/>
          <w:szCs w:val="24"/>
        </w:rPr>
        <w:t>1.1. Место дисциплины в структуре основной образовательной программы:</w:t>
      </w:r>
    </w:p>
    <w:p w14:paraId="71D0D783" w14:textId="77777777" w:rsidR="00057E87" w:rsidRPr="00FE263C" w:rsidRDefault="00057E87" w:rsidP="00057E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FE263C">
        <w:rPr>
          <w:rFonts w:ascii="Times New Roman" w:hAnsi="Times New Roman"/>
          <w:sz w:val="24"/>
          <w:szCs w:val="24"/>
        </w:rPr>
        <w:t xml:space="preserve">Учебная дисциплина </w:t>
      </w:r>
      <w:r w:rsidRPr="00B925AE">
        <w:rPr>
          <w:rFonts w:ascii="Times New Roman" w:hAnsi="Times New Roman"/>
          <w:sz w:val="24"/>
          <w:szCs w:val="24"/>
        </w:rPr>
        <w:t>«</w:t>
      </w:r>
      <w:r w:rsidRPr="00B925AE">
        <w:rPr>
          <w:rFonts w:ascii="Times New Roman" w:hAnsi="Times New Roman"/>
          <w:bCs/>
          <w:sz w:val="24"/>
          <w:szCs w:val="24"/>
        </w:rPr>
        <w:t>Физическая культура</w:t>
      </w:r>
      <w:r w:rsidRPr="00B925AE">
        <w:rPr>
          <w:rFonts w:ascii="Times New Roman" w:hAnsi="Times New Roman"/>
          <w:sz w:val="24"/>
          <w:szCs w:val="24"/>
        </w:rPr>
        <w:t>»</w:t>
      </w:r>
      <w:r w:rsidRPr="00FE263C">
        <w:rPr>
          <w:rFonts w:ascii="Times New Roman" w:hAnsi="Times New Roman"/>
          <w:sz w:val="24"/>
          <w:szCs w:val="24"/>
        </w:rPr>
        <w:t xml:space="preserve"> является обязательной частью социально-гуманитарного цикла примерной образовательной программы </w:t>
      </w:r>
      <w:r>
        <w:rPr>
          <w:rFonts w:ascii="Times New Roman" w:hAnsi="Times New Roman"/>
          <w:sz w:val="24"/>
          <w:szCs w:val="24"/>
        </w:rPr>
        <w:br/>
      </w:r>
      <w:r w:rsidRPr="00FE263C">
        <w:rPr>
          <w:rFonts w:ascii="Times New Roman" w:hAnsi="Times New Roman"/>
          <w:sz w:val="24"/>
          <w:szCs w:val="24"/>
        </w:rPr>
        <w:t xml:space="preserve">в соответствии с ФГОС СПО по </w:t>
      </w:r>
      <w:r w:rsidRPr="0033065B">
        <w:rPr>
          <w:rFonts w:ascii="Times New Roman" w:hAnsi="Times New Roman"/>
          <w:iCs/>
          <w:color w:val="000000"/>
          <w:sz w:val="24"/>
          <w:szCs w:val="24"/>
        </w:rPr>
        <w:t>специальности 24.02.01 Производство летательных аппаратов</w:t>
      </w:r>
      <w:r w:rsidRPr="00FE263C">
        <w:rPr>
          <w:rFonts w:ascii="Times New Roman" w:hAnsi="Times New Roman"/>
          <w:sz w:val="24"/>
          <w:szCs w:val="24"/>
        </w:rPr>
        <w:t xml:space="preserve">. </w:t>
      </w:r>
    </w:p>
    <w:p w14:paraId="73E8A244" w14:textId="77777777" w:rsidR="00057E87" w:rsidRPr="00FE263C" w:rsidRDefault="00057E87" w:rsidP="00057E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FE263C">
        <w:rPr>
          <w:rFonts w:ascii="Times New Roman" w:hAnsi="Times New Roman"/>
          <w:sz w:val="24"/>
          <w:szCs w:val="24"/>
        </w:rPr>
        <w:t>Особое значение дисциплина имеет при формировании и развитии ОК.04; 06; 08.</w:t>
      </w:r>
    </w:p>
    <w:p w14:paraId="3EA5F746" w14:textId="77777777" w:rsidR="00057E87" w:rsidRPr="00FE263C" w:rsidRDefault="00057E87" w:rsidP="00057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000C19EA" w14:textId="77777777" w:rsidR="00057E87" w:rsidRPr="00FE263C" w:rsidRDefault="00057E87" w:rsidP="00057E87">
      <w:pPr>
        <w:spacing w:after="0"/>
        <w:ind w:firstLine="709"/>
        <w:rPr>
          <w:rFonts w:ascii="Times New Roman" w:hAnsi="Times New Roman"/>
          <w:b/>
          <w:sz w:val="24"/>
          <w:szCs w:val="24"/>
        </w:rPr>
      </w:pPr>
      <w:r w:rsidRPr="00FE263C">
        <w:rPr>
          <w:rFonts w:ascii="Times New Roman" w:hAnsi="Times New Roman"/>
          <w:b/>
          <w:sz w:val="24"/>
          <w:szCs w:val="24"/>
        </w:rPr>
        <w:t>1.2. Цель и планируемые результаты освоения дисциплины:</w:t>
      </w:r>
    </w:p>
    <w:p w14:paraId="6B4AE58B" w14:textId="77777777" w:rsidR="00057E87" w:rsidRPr="00FE263C" w:rsidRDefault="00057E87" w:rsidP="00057E87">
      <w:pPr>
        <w:suppressAutoHyphens/>
        <w:spacing w:after="0" w:line="240" w:lineRule="auto"/>
        <w:ind w:firstLine="709"/>
        <w:jc w:val="both"/>
        <w:rPr>
          <w:rFonts w:ascii="Times New Roman" w:hAnsi="Times New Roman"/>
          <w:sz w:val="24"/>
          <w:szCs w:val="24"/>
          <w:lang w:eastAsia="en-US"/>
        </w:rPr>
      </w:pPr>
      <w:r w:rsidRPr="00FE263C">
        <w:rPr>
          <w:rFonts w:ascii="Times New Roman" w:hAnsi="Times New Roman"/>
          <w:sz w:val="24"/>
          <w:szCs w:val="24"/>
        </w:rPr>
        <w:t xml:space="preserve">В рамках программы учебной дисциплины обучающимися осваиваются умения </w:t>
      </w:r>
      <w:r>
        <w:rPr>
          <w:rFonts w:ascii="Times New Roman" w:hAnsi="Times New Roman"/>
          <w:sz w:val="24"/>
          <w:szCs w:val="24"/>
        </w:rPr>
        <w:br/>
      </w:r>
      <w:r w:rsidRPr="00FE263C">
        <w:rPr>
          <w:rFonts w:ascii="Times New Roman" w:hAnsi="Times New Roman"/>
          <w:sz w:val="24"/>
          <w:szCs w:val="24"/>
        </w:rP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057E87" w:rsidRPr="00FE263C" w14:paraId="5B83C5D8" w14:textId="77777777" w:rsidTr="00530118">
        <w:trPr>
          <w:trHeight w:val="649"/>
        </w:trPr>
        <w:tc>
          <w:tcPr>
            <w:tcW w:w="1589" w:type="dxa"/>
            <w:hideMark/>
          </w:tcPr>
          <w:p w14:paraId="335506E6" w14:textId="77777777" w:rsidR="00057E87" w:rsidRPr="009F5859" w:rsidRDefault="00057E87" w:rsidP="00530118">
            <w:pPr>
              <w:suppressAutoHyphens/>
              <w:spacing w:after="0" w:line="240" w:lineRule="auto"/>
              <w:jc w:val="center"/>
              <w:rPr>
                <w:rFonts w:ascii="Times New Roman" w:hAnsi="Times New Roman"/>
                <w:b/>
                <w:bCs/>
                <w:sz w:val="24"/>
                <w:szCs w:val="24"/>
              </w:rPr>
            </w:pPr>
            <w:r w:rsidRPr="009F5859">
              <w:rPr>
                <w:rFonts w:ascii="Times New Roman" w:hAnsi="Times New Roman"/>
                <w:b/>
                <w:bCs/>
                <w:sz w:val="24"/>
                <w:szCs w:val="24"/>
              </w:rPr>
              <w:t xml:space="preserve">Код </w:t>
            </w:r>
          </w:p>
          <w:p w14:paraId="5FF68157" w14:textId="77777777" w:rsidR="00057E87" w:rsidRPr="009F5859" w:rsidRDefault="00057E87" w:rsidP="00530118">
            <w:pPr>
              <w:suppressAutoHyphens/>
              <w:spacing w:after="0" w:line="240" w:lineRule="auto"/>
              <w:jc w:val="center"/>
              <w:rPr>
                <w:rFonts w:ascii="Times New Roman" w:hAnsi="Times New Roman"/>
                <w:b/>
                <w:bCs/>
                <w:sz w:val="24"/>
                <w:szCs w:val="24"/>
              </w:rPr>
            </w:pPr>
            <w:r w:rsidRPr="009F5859">
              <w:rPr>
                <w:rFonts w:ascii="Times New Roman" w:hAnsi="Times New Roman"/>
                <w:b/>
                <w:bCs/>
                <w:sz w:val="24"/>
                <w:szCs w:val="24"/>
              </w:rPr>
              <w:t>ПК, ОК</w:t>
            </w:r>
          </w:p>
        </w:tc>
        <w:tc>
          <w:tcPr>
            <w:tcW w:w="3764" w:type="dxa"/>
            <w:hideMark/>
          </w:tcPr>
          <w:p w14:paraId="0ECCD401" w14:textId="77777777" w:rsidR="00057E87" w:rsidRPr="009F5859" w:rsidRDefault="00057E87" w:rsidP="00530118">
            <w:pPr>
              <w:suppressAutoHyphens/>
              <w:spacing w:after="0" w:line="240" w:lineRule="auto"/>
              <w:jc w:val="center"/>
              <w:rPr>
                <w:rFonts w:ascii="Times New Roman" w:hAnsi="Times New Roman"/>
                <w:b/>
                <w:bCs/>
                <w:sz w:val="24"/>
                <w:szCs w:val="24"/>
              </w:rPr>
            </w:pPr>
            <w:r w:rsidRPr="009F5859">
              <w:rPr>
                <w:rFonts w:ascii="Times New Roman" w:hAnsi="Times New Roman"/>
                <w:b/>
                <w:bCs/>
                <w:sz w:val="24"/>
                <w:szCs w:val="24"/>
              </w:rPr>
              <w:t>Умения</w:t>
            </w:r>
          </w:p>
        </w:tc>
        <w:tc>
          <w:tcPr>
            <w:tcW w:w="3895" w:type="dxa"/>
            <w:hideMark/>
          </w:tcPr>
          <w:p w14:paraId="62EDE554" w14:textId="77777777" w:rsidR="00057E87" w:rsidRPr="009F5859" w:rsidRDefault="00057E87" w:rsidP="00530118">
            <w:pPr>
              <w:suppressAutoHyphens/>
              <w:spacing w:after="0" w:line="240" w:lineRule="auto"/>
              <w:jc w:val="center"/>
              <w:rPr>
                <w:rFonts w:ascii="Times New Roman" w:hAnsi="Times New Roman"/>
                <w:b/>
                <w:bCs/>
                <w:sz w:val="24"/>
                <w:szCs w:val="24"/>
              </w:rPr>
            </w:pPr>
            <w:r w:rsidRPr="009F5859">
              <w:rPr>
                <w:rFonts w:ascii="Times New Roman" w:hAnsi="Times New Roman"/>
                <w:b/>
                <w:bCs/>
                <w:sz w:val="24"/>
                <w:szCs w:val="24"/>
              </w:rPr>
              <w:t>Знания</w:t>
            </w:r>
          </w:p>
        </w:tc>
      </w:tr>
      <w:tr w:rsidR="00057E87" w:rsidRPr="00FE263C" w14:paraId="57542878" w14:textId="77777777" w:rsidTr="00530118">
        <w:trPr>
          <w:trHeight w:val="1690"/>
        </w:trPr>
        <w:tc>
          <w:tcPr>
            <w:tcW w:w="1589" w:type="dxa"/>
          </w:tcPr>
          <w:p w14:paraId="6949D2BF"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ОК.04; </w:t>
            </w:r>
            <w:r>
              <w:rPr>
                <w:rFonts w:ascii="Times New Roman" w:hAnsi="Times New Roman"/>
                <w:sz w:val="24"/>
                <w:szCs w:val="24"/>
              </w:rPr>
              <w:t xml:space="preserve">ОК </w:t>
            </w:r>
            <w:r w:rsidRPr="00FE263C">
              <w:rPr>
                <w:rFonts w:ascii="Times New Roman" w:hAnsi="Times New Roman"/>
                <w:sz w:val="24"/>
                <w:szCs w:val="24"/>
              </w:rPr>
              <w:t>06;</w:t>
            </w:r>
            <w:r>
              <w:rPr>
                <w:rFonts w:ascii="Times New Roman" w:hAnsi="Times New Roman"/>
                <w:sz w:val="24"/>
                <w:szCs w:val="24"/>
              </w:rPr>
              <w:t>ОК</w:t>
            </w:r>
            <w:r w:rsidRPr="00FE263C">
              <w:rPr>
                <w:rFonts w:ascii="Times New Roman" w:hAnsi="Times New Roman"/>
                <w:sz w:val="24"/>
                <w:szCs w:val="24"/>
              </w:rPr>
              <w:t xml:space="preserve"> 08</w:t>
            </w:r>
          </w:p>
        </w:tc>
        <w:tc>
          <w:tcPr>
            <w:tcW w:w="3764" w:type="dxa"/>
          </w:tcPr>
          <w:p w14:paraId="5026DD13" w14:textId="77777777" w:rsidR="00057E87" w:rsidRPr="00FE263C" w:rsidRDefault="00057E87" w:rsidP="00530118">
            <w:pPr>
              <w:spacing w:after="0" w:line="240" w:lineRule="auto"/>
              <w:ind w:firstLine="289"/>
              <w:jc w:val="both"/>
              <w:rPr>
                <w:rFonts w:ascii="Times New Roman" w:hAnsi="Times New Roman"/>
                <w:sz w:val="24"/>
                <w:szCs w:val="24"/>
              </w:rPr>
            </w:pPr>
            <w:r w:rsidRPr="00FE263C">
              <w:rPr>
                <w:rFonts w:ascii="Times New Roman" w:hAnsi="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7DFC0D1F" w14:textId="77777777" w:rsidR="00057E87" w:rsidRPr="00FE263C" w:rsidRDefault="00057E87" w:rsidP="00530118">
            <w:pPr>
              <w:spacing w:after="0" w:line="240" w:lineRule="auto"/>
              <w:ind w:firstLine="289"/>
              <w:jc w:val="both"/>
              <w:rPr>
                <w:rFonts w:ascii="Times New Roman" w:hAnsi="Times New Roman"/>
                <w:sz w:val="24"/>
                <w:szCs w:val="24"/>
              </w:rPr>
            </w:pPr>
            <w:r w:rsidRPr="00FE263C">
              <w:rPr>
                <w:rFonts w:ascii="Times New Roman" w:hAnsi="Times New Roman"/>
                <w:sz w:val="24"/>
                <w:szCs w:val="24"/>
              </w:rPr>
              <w:t>Применять рациональные приемы двигательных функций в профессиональной деятельности</w:t>
            </w:r>
          </w:p>
          <w:p w14:paraId="49905BB1" w14:textId="77777777" w:rsidR="00057E87" w:rsidRPr="00FE263C" w:rsidRDefault="00057E87" w:rsidP="00530118">
            <w:pPr>
              <w:spacing w:after="0" w:line="240" w:lineRule="auto"/>
              <w:ind w:firstLine="289"/>
              <w:jc w:val="both"/>
              <w:rPr>
                <w:rFonts w:ascii="Times New Roman" w:hAnsi="Times New Roman"/>
                <w:sz w:val="24"/>
                <w:szCs w:val="24"/>
              </w:rPr>
            </w:pPr>
            <w:r w:rsidRPr="00FE263C">
              <w:rPr>
                <w:rFonts w:ascii="Times New Roman" w:hAnsi="Times New Roman"/>
                <w:sz w:val="24"/>
                <w:szCs w:val="24"/>
              </w:rPr>
              <w:t>Пользоваться средствами профилактики перенапряжения характерными для данной специальности</w:t>
            </w:r>
          </w:p>
          <w:p w14:paraId="421A71D6" w14:textId="77777777" w:rsidR="00057E87" w:rsidRPr="00FE263C" w:rsidRDefault="00057E87" w:rsidP="00530118">
            <w:pPr>
              <w:spacing w:after="0" w:line="240" w:lineRule="auto"/>
              <w:ind w:firstLine="292"/>
              <w:jc w:val="both"/>
              <w:rPr>
                <w:rFonts w:ascii="Times New Roman" w:hAnsi="Times New Roman"/>
                <w:sz w:val="24"/>
                <w:szCs w:val="24"/>
              </w:rPr>
            </w:pPr>
          </w:p>
        </w:tc>
        <w:tc>
          <w:tcPr>
            <w:tcW w:w="3895" w:type="dxa"/>
          </w:tcPr>
          <w:p w14:paraId="0B8E0519" w14:textId="77777777" w:rsidR="00057E87" w:rsidRPr="00FE263C" w:rsidRDefault="00057E87" w:rsidP="00530118">
            <w:pPr>
              <w:spacing w:after="0" w:line="240" w:lineRule="auto"/>
              <w:ind w:firstLine="289"/>
              <w:jc w:val="both"/>
              <w:rPr>
                <w:rFonts w:ascii="Times New Roman" w:hAnsi="Times New Roman"/>
                <w:sz w:val="24"/>
                <w:szCs w:val="24"/>
              </w:rPr>
            </w:pPr>
            <w:r w:rsidRPr="00FE263C">
              <w:rPr>
                <w:rFonts w:ascii="Times New Roman" w:hAnsi="Times New Roman"/>
                <w:sz w:val="24"/>
                <w:szCs w:val="24"/>
              </w:rPr>
              <w:t>Роль физической культуры в общекультурном, профессиональном и социальном развитии человека;</w:t>
            </w:r>
          </w:p>
          <w:p w14:paraId="62664834" w14:textId="77777777" w:rsidR="00057E87" w:rsidRPr="00FE263C" w:rsidRDefault="00057E87" w:rsidP="00530118">
            <w:pPr>
              <w:spacing w:after="0" w:line="240" w:lineRule="auto"/>
              <w:ind w:firstLine="289"/>
              <w:jc w:val="both"/>
              <w:rPr>
                <w:rFonts w:ascii="Times New Roman" w:hAnsi="Times New Roman"/>
                <w:sz w:val="24"/>
                <w:szCs w:val="24"/>
              </w:rPr>
            </w:pPr>
            <w:r w:rsidRPr="00FE263C">
              <w:rPr>
                <w:rFonts w:ascii="Times New Roman" w:hAnsi="Times New Roman"/>
                <w:sz w:val="24"/>
                <w:szCs w:val="24"/>
              </w:rPr>
              <w:t>Основы здорового образа жизни;</w:t>
            </w:r>
          </w:p>
          <w:p w14:paraId="08ECCE9B" w14:textId="77777777" w:rsidR="00057E87" w:rsidRPr="00FE263C" w:rsidRDefault="00057E87" w:rsidP="00530118">
            <w:pPr>
              <w:spacing w:after="0" w:line="240" w:lineRule="auto"/>
              <w:ind w:firstLine="289"/>
              <w:jc w:val="both"/>
              <w:rPr>
                <w:rFonts w:ascii="Times New Roman" w:hAnsi="Times New Roman"/>
                <w:sz w:val="24"/>
                <w:szCs w:val="24"/>
              </w:rPr>
            </w:pPr>
            <w:r w:rsidRPr="00FE263C">
              <w:rPr>
                <w:rFonts w:ascii="Times New Roman" w:hAnsi="Times New Roman"/>
                <w:sz w:val="24"/>
                <w:szCs w:val="24"/>
              </w:rPr>
              <w:t>Условия профессиональной деятельности и зоны риска физического здоровья для профессии (специальности)</w:t>
            </w:r>
          </w:p>
          <w:p w14:paraId="7FBED05E" w14:textId="77777777" w:rsidR="00057E87" w:rsidRPr="00FE263C" w:rsidRDefault="00057E87" w:rsidP="00530118">
            <w:pPr>
              <w:ind w:firstLine="289"/>
              <w:rPr>
                <w:rFonts w:ascii="Times New Roman" w:hAnsi="Times New Roman"/>
                <w:sz w:val="24"/>
                <w:szCs w:val="24"/>
              </w:rPr>
            </w:pPr>
            <w:r w:rsidRPr="00FE263C">
              <w:rPr>
                <w:rFonts w:ascii="Times New Roman" w:hAnsi="Times New Roman"/>
                <w:sz w:val="24"/>
                <w:szCs w:val="24"/>
              </w:rPr>
              <w:t>Средства профилактики перенапряжения</w:t>
            </w:r>
          </w:p>
          <w:p w14:paraId="564CB1F7" w14:textId="77777777" w:rsidR="00057E87" w:rsidRPr="00FE263C" w:rsidRDefault="00057E87" w:rsidP="00530118">
            <w:pPr>
              <w:shd w:val="clear" w:color="auto" w:fill="FFFFFF"/>
              <w:tabs>
                <w:tab w:val="left" w:pos="353"/>
              </w:tabs>
              <w:spacing w:after="0" w:line="240" w:lineRule="auto"/>
              <w:rPr>
                <w:rFonts w:ascii="YS Text" w:hAnsi="YS Text"/>
                <w:color w:val="000000"/>
                <w:sz w:val="23"/>
                <w:szCs w:val="23"/>
              </w:rPr>
            </w:pPr>
          </w:p>
        </w:tc>
      </w:tr>
    </w:tbl>
    <w:p w14:paraId="52A17855" w14:textId="77777777" w:rsidR="00057E87" w:rsidRPr="00FE263C" w:rsidRDefault="00057E87" w:rsidP="0024135B">
      <w:pPr>
        <w:tabs>
          <w:tab w:val="left" w:pos="993"/>
        </w:tabs>
        <w:spacing w:after="0" w:line="240" w:lineRule="auto"/>
        <w:ind w:firstLine="567"/>
        <w:jc w:val="both"/>
        <w:rPr>
          <w:rFonts w:ascii="Times New Roman" w:hAnsi="Times New Roman"/>
          <w:bCs/>
          <w:sz w:val="28"/>
          <w:szCs w:val="28"/>
        </w:rPr>
      </w:pPr>
    </w:p>
    <w:p w14:paraId="17922E92" w14:textId="77777777" w:rsidR="00057E87" w:rsidRPr="00FE263C" w:rsidRDefault="00057E87" w:rsidP="0024135B">
      <w:pPr>
        <w:suppressAutoHyphens/>
        <w:spacing w:after="0" w:line="240" w:lineRule="auto"/>
        <w:jc w:val="center"/>
        <w:rPr>
          <w:rFonts w:ascii="Times New Roman" w:hAnsi="Times New Roman"/>
          <w:b/>
          <w:sz w:val="24"/>
          <w:szCs w:val="24"/>
        </w:rPr>
      </w:pPr>
      <w:r w:rsidRPr="00FE263C">
        <w:rPr>
          <w:rFonts w:ascii="Times New Roman" w:hAnsi="Times New Roman"/>
          <w:b/>
          <w:sz w:val="24"/>
          <w:szCs w:val="24"/>
        </w:rPr>
        <w:t>2. СТРУКТУРА И СОДЕРЖАНИЕ УЧЕБНОЙ ДИСЦИПЛИНЫ</w:t>
      </w:r>
    </w:p>
    <w:p w14:paraId="5E115AC6" w14:textId="77777777" w:rsidR="00057E87" w:rsidRPr="00FE263C" w:rsidRDefault="00057E87" w:rsidP="0024135B">
      <w:pPr>
        <w:suppressAutoHyphens/>
        <w:spacing w:after="0" w:line="240" w:lineRule="auto"/>
        <w:ind w:firstLine="709"/>
        <w:rPr>
          <w:rFonts w:ascii="Times New Roman" w:hAnsi="Times New Roman"/>
          <w:b/>
          <w:sz w:val="24"/>
          <w:szCs w:val="24"/>
        </w:rPr>
      </w:pPr>
      <w:r w:rsidRPr="00FE263C">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74"/>
        <w:gridCol w:w="2382"/>
      </w:tblGrid>
      <w:tr w:rsidR="00057E87" w:rsidRPr="00FE263C" w14:paraId="1536CC2E" w14:textId="77777777" w:rsidTr="00530118">
        <w:trPr>
          <w:trHeight w:val="490"/>
        </w:trPr>
        <w:tc>
          <w:tcPr>
            <w:tcW w:w="3685" w:type="pct"/>
            <w:vAlign w:val="center"/>
          </w:tcPr>
          <w:p w14:paraId="5AD43F8F" w14:textId="77777777" w:rsidR="00057E87" w:rsidRPr="00FE263C" w:rsidRDefault="00057E87" w:rsidP="0024135B">
            <w:pPr>
              <w:suppressAutoHyphens/>
              <w:spacing w:after="0" w:line="240" w:lineRule="auto"/>
              <w:rPr>
                <w:rFonts w:ascii="Times New Roman" w:hAnsi="Times New Roman"/>
                <w:b/>
              </w:rPr>
            </w:pPr>
            <w:r w:rsidRPr="00FE263C">
              <w:rPr>
                <w:rFonts w:ascii="Times New Roman" w:hAnsi="Times New Roman"/>
                <w:b/>
              </w:rPr>
              <w:t>Вид учебной работы</w:t>
            </w:r>
          </w:p>
        </w:tc>
        <w:tc>
          <w:tcPr>
            <w:tcW w:w="1315" w:type="pct"/>
            <w:vAlign w:val="center"/>
          </w:tcPr>
          <w:p w14:paraId="1B9744CA" w14:textId="77777777" w:rsidR="00057E87" w:rsidRPr="00FE263C" w:rsidRDefault="00057E87" w:rsidP="0024135B">
            <w:pPr>
              <w:suppressAutoHyphens/>
              <w:spacing w:after="0" w:line="240" w:lineRule="auto"/>
              <w:rPr>
                <w:rFonts w:ascii="Times New Roman" w:hAnsi="Times New Roman"/>
                <w:b/>
                <w:iCs/>
              </w:rPr>
            </w:pPr>
            <w:r w:rsidRPr="00FE263C">
              <w:rPr>
                <w:rFonts w:ascii="Times New Roman" w:hAnsi="Times New Roman"/>
                <w:b/>
                <w:iCs/>
              </w:rPr>
              <w:t>Объем в часах</w:t>
            </w:r>
          </w:p>
        </w:tc>
      </w:tr>
      <w:tr w:rsidR="00057E87" w:rsidRPr="00FE263C" w14:paraId="233970BB" w14:textId="77777777" w:rsidTr="00530118">
        <w:trPr>
          <w:trHeight w:val="490"/>
        </w:trPr>
        <w:tc>
          <w:tcPr>
            <w:tcW w:w="3685" w:type="pct"/>
            <w:vAlign w:val="center"/>
          </w:tcPr>
          <w:p w14:paraId="7243CF88" w14:textId="77777777" w:rsidR="00057E87" w:rsidRPr="00FE263C" w:rsidRDefault="00057E87" w:rsidP="00530118">
            <w:pPr>
              <w:suppressAutoHyphens/>
              <w:spacing w:after="0"/>
              <w:rPr>
                <w:rFonts w:ascii="Times New Roman" w:hAnsi="Times New Roman"/>
                <w:b/>
              </w:rPr>
            </w:pPr>
            <w:r w:rsidRPr="00FE263C">
              <w:rPr>
                <w:rFonts w:ascii="Times New Roman" w:hAnsi="Times New Roman"/>
                <w:b/>
              </w:rPr>
              <w:t>Объем образовательной программы учебной дисциплины</w:t>
            </w:r>
          </w:p>
        </w:tc>
        <w:tc>
          <w:tcPr>
            <w:tcW w:w="1315" w:type="pct"/>
            <w:vAlign w:val="center"/>
          </w:tcPr>
          <w:p w14:paraId="2E7D97E8" w14:textId="73A029D8" w:rsidR="00057E87" w:rsidRPr="009F5859" w:rsidRDefault="005A52A7" w:rsidP="00530118">
            <w:pPr>
              <w:suppressAutoHyphens/>
              <w:spacing w:after="0"/>
              <w:jc w:val="center"/>
              <w:rPr>
                <w:rFonts w:ascii="Times New Roman" w:hAnsi="Times New Roman"/>
                <w:b/>
                <w:bCs/>
                <w:iCs/>
              </w:rPr>
            </w:pPr>
            <w:r>
              <w:rPr>
                <w:rFonts w:ascii="Times New Roman" w:hAnsi="Times New Roman"/>
                <w:b/>
                <w:bCs/>
                <w:iCs/>
              </w:rPr>
              <w:t>176</w:t>
            </w:r>
          </w:p>
        </w:tc>
      </w:tr>
      <w:tr w:rsidR="00057E87" w:rsidRPr="00FE263C" w14:paraId="4416BA92" w14:textId="77777777" w:rsidTr="00530118">
        <w:trPr>
          <w:trHeight w:val="490"/>
        </w:trPr>
        <w:tc>
          <w:tcPr>
            <w:tcW w:w="3685" w:type="pct"/>
            <w:shd w:val="clear" w:color="auto" w:fill="auto"/>
            <w:vAlign w:val="center"/>
          </w:tcPr>
          <w:p w14:paraId="6DA67A6A" w14:textId="77777777" w:rsidR="00057E87" w:rsidRPr="00FE263C" w:rsidRDefault="00057E87" w:rsidP="00530118">
            <w:pPr>
              <w:suppressAutoHyphens/>
              <w:spacing w:after="0"/>
              <w:rPr>
                <w:rFonts w:ascii="Times New Roman" w:hAnsi="Times New Roman"/>
                <w:b/>
              </w:rPr>
            </w:pPr>
            <w:r w:rsidRPr="00FE263C">
              <w:rPr>
                <w:rFonts w:ascii="Times New Roman" w:hAnsi="Times New Roman"/>
                <w:b/>
              </w:rPr>
              <w:t>в т.ч. в форме практической подготовки</w:t>
            </w:r>
          </w:p>
        </w:tc>
        <w:tc>
          <w:tcPr>
            <w:tcW w:w="1315" w:type="pct"/>
            <w:shd w:val="clear" w:color="auto" w:fill="auto"/>
            <w:vAlign w:val="center"/>
          </w:tcPr>
          <w:p w14:paraId="26B33576" w14:textId="77777777" w:rsidR="00057E87" w:rsidRPr="009F5859" w:rsidRDefault="00057E87" w:rsidP="00530118">
            <w:pPr>
              <w:suppressAutoHyphens/>
              <w:spacing w:after="0"/>
              <w:jc w:val="center"/>
              <w:rPr>
                <w:rFonts w:ascii="Times New Roman" w:hAnsi="Times New Roman"/>
                <w:b/>
                <w:bCs/>
                <w:iCs/>
              </w:rPr>
            </w:pPr>
            <w:r w:rsidRPr="009F5859">
              <w:rPr>
                <w:rFonts w:ascii="Times New Roman" w:hAnsi="Times New Roman"/>
                <w:b/>
                <w:bCs/>
                <w:iCs/>
              </w:rPr>
              <w:t>140</w:t>
            </w:r>
          </w:p>
        </w:tc>
      </w:tr>
      <w:tr w:rsidR="00057E87" w:rsidRPr="00FE263C" w14:paraId="221EFF13" w14:textId="77777777" w:rsidTr="00530118">
        <w:trPr>
          <w:trHeight w:val="336"/>
        </w:trPr>
        <w:tc>
          <w:tcPr>
            <w:tcW w:w="5000" w:type="pct"/>
            <w:gridSpan w:val="2"/>
            <w:vAlign w:val="center"/>
          </w:tcPr>
          <w:p w14:paraId="3700508D" w14:textId="77777777" w:rsidR="00057E87" w:rsidRPr="00FE263C" w:rsidRDefault="00057E87" w:rsidP="00530118">
            <w:pPr>
              <w:suppressAutoHyphens/>
              <w:spacing w:after="0"/>
              <w:rPr>
                <w:rFonts w:ascii="Times New Roman" w:hAnsi="Times New Roman"/>
                <w:iCs/>
              </w:rPr>
            </w:pPr>
            <w:r w:rsidRPr="00FE263C">
              <w:rPr>
                <w:rFonts w:ascii="Times New Roman" w:hAnsi="Times New Roman"/>
              </w:rPr>
              <w:t>в т. ч.:</w:t>
            </w:r>
          </w:p>
        </w:tc>
      </w:tr>
      <w:tr w:rsidR="00057E87" w:rsidRPr="00FE263C" w14:paraId="0FEAD279" w14:textId="77777777" w:rsidTr="00530118">
        <w:trPr>
          <w:trHeight w:val="490"/>
        </w:trPr>
        <w:tc>
          <w:tcPr>
            <w:tcW w:w="3685" w:type="pct"/>
            <w:vAlign w:val="center"/>
          </w:tcPr>
          <w:p w14:paraId="1A2C4B2E" w14:textId="77777777" w:rsidR="00057E87" w:rsidRPr="00FE263C" w:rsidRDefault="00057E87" w:rsidP="00530118">
            <w:pPr>
              <w:suppressAutoHyphens/>
              <w:spacing w:after="0"/>
              <w:rPr>
                <w:rFonts w:ascii="Times New Roman" w:hAnsi="Times New Roman"/>
              </w:rPr>
            </w:pPr>
            <w:r w:rsidRPr="00FE263C">
              <w:rPr>
                <w:rFonts w:ascii="Times New Roman" w:hAnsi="Times New Roman"/>
              </w:rPr>
              <w:t>теоретическое обучение</w:t>
            </w:r>
          </w:p>
        </w:tc>
        <w:tc>
          <w:tcPr>
            <w:tcW w:w="1315" w:type="pct"/>
            <w:vAlign w:val="center"/>
          </w:tcPr>
          <w:p w14:paraId="304CDDEE" w14:textId="2DEEEC99" w:rsidR="00057E87" w:rsidRPr="00FE263C" w:rsidRDefault="005A52A7" w:rsidP="00530118">
            <w:pPr>
              <w:suppressAutoHyphens/>
              <w:spacing w:after="0"/>
              <w:jc w:val="center"/>
              <w:rPr>
                <w:rFonts w:ascii="Times New Roman" w:hAnsi="Times New Roman"/>
                <w:iCs/>
              </w:rPr>
            </w:pPr>
            <w:r>
              <w:rPr>
                <w:rFonts w:ascii="Times New Roman" w:hAnsi="Times New Roman"/>
                <w:iCs/>
              </w:rPr>
              <w:t>36</w:t>
            </w:r>
          </w:p>
        </w:tc>
      </w:tr>
      <w:tr w:rsidR="00057E87" w:rsidRPr="00FE263C" w14:paraId="4C300418" w14:textId="77777777" w:rsidTr="00530118">
        <w:trPr>
          <w:trHeight w:val="490"/>
        </w:trPr>
        <w:tc>
          <w:tcPr>
            <w:tcW w:w="3685" w:type="pct"/>
            <w:vAlign w:val="center"/>
          </w:tcPr>
          <w:p w14:paraId="3E992BB9" w14:textId="77777777" w:rsidR="00057E87" w:rsidRPr="00FE263C" w:rsidRDefault="00057E87" w:rsidP="00530118">
            <w:pPr>
              <w:suppressAutoHyphens/>
              <w:spacing w:after="0"/>
              <w:rPr>
                <w:rFonts w:ascii="Times New Roman" w:hAnsi="Times New Roman"/>
              </w:rPr>
            </w:pPr>
            <w:r w:rsidRPr="00FE263C">
              <w:rPr>
                <w:rFonts w:ascii="Times New Roman" w:hAnsi="Times New Roman"/>
              </w:rPr>
              <w:t>практические занятия</w:t>
            </w:r>
          </w:p>
        </w:tc>
        <w:tc>
          <w:tcPr>
            <w:tcW w:w="1315" w:type="pct"/>
            <w:vAlign w:val="center"/>
          </w:tcPr>
          <w:p w14:paraId="152F21CA" w14:textId="77777777" w:rsidR="00057E87" w:rsidRPr="00FE263C" w:rsidRDefault="00057E87" w:rsidP="00530118">
            <w:pPr>
              <w:suppressAutoHyphens/>
              <w:spacing w:after="0"/>
              <w:jc w:val="center"/>
              <w:rPr>
                <w:rFonts w:ascii="Times New Roman" w:hAnsi="Times New Roman"/>
                <w:iCs/>
              </w:rPr>
            </w:pPr>
            <w:r w:rsidRPr="00FE263C">
              <w:rPr>
                <w:rFonts w:ascii="Times New Roman" w:hAnsi="Times New Roman"/>
                <w:iCs/>
              </w:rPr>
              <w:t>1</w:t>
            </w:r>
            <w:r>
              <w:rPr>
                <w:rFonts w:ascii="Times New Roman" w:hAnsi="Times New Roman"/>
                <w:iCs/>
              </w:rPr>
              <w:t>40</w:t>
            </w:r>
          </w:p>
        </w:tc>
      </w:tr>
      <w:tr w:rsidR="00057E87" w:rsidRPr="00FE263C" w14:paraId="32286F6C" w14:textId="77777777" w:rsidTr="00530118">
        <w:trPr>
          <w:trHeight w:val="490"/>
        </w:trPr>
        <w:tc>
          <w:tcPr>
            <w:tcW w:w="3685" w:type="pct"/>
            <w:vAlign w:val="center"/>
          </w:tcPr>
          <w:p w14:paraId="6919F205" w14:textId="77777777" w:rsidR="00057E87" w:rsidRPr="00FE263C" w:rsidRDefault="00057E87" w:rsidP="00530118">
            <w:pPr>
              <w:suppressAutoHyphens/>
              <w:spacing w:after="0"/>
              <w:rPr>
                <w:rFonts w:ascii="Times New Roman" w:hAnsi="Times New Roman"/>
              </w:rPr>
            </w:pPr>
            <w:r w:rsidRPr="00FE263C">
              <w:rPr>
                <w:rFonts w:ascii="Times New Roman" w:hAnsi="Times New Roman"/>
                <w:i/>
              </w:rPr>
              <w:t>Самостоятельная работа</w:t>
            </w:r>
          </w:p>
        </w:tc>
        <w:tc>
          <w:tcPr>
            <w:tcW w:w="1315" w:type="pct"/>
            <w:vAlign w:val="center"/>
          </w:tcPr>
          <w:p w14:paraId="236699D6" w14:textId="77777777" w:rsidR="00057E87" w:rsidRPr="00FE263C" w:rsidRDefault="00057E87" w:rsidP="00530118">
            <w:pPr>
              <w:suppressAutoHyphens/>
              <w:spacing w:after="0"/>
              <w:jc w:val="center"/>
              <w:rPr>
                <w:rFonts w:ascii="Times New Roman" w:hAnsi="Times New Roman"/>
                <w:iCs/>
              </w:rPr>
            </w:pPr>
            <w:r w:rsidRPr="00FE263C">
              <w:rPr>
                <w:rFonts w:ascii="Times New Roman" w:hAnsi="Times New Roman"/>
                <w:iCs/>
              </w:rPr>
              <w:t>-</w:t>
            </w:r>
          </w:p>
        </w:tc>
      </w:tr>
      <w:tr w:rsidR="00057E87" w:rsidRPr="00FE263C" w14:paraId="78F76813" w14:textId="77777777" w:rsidTr="00530118">
        <w:trPr>
          <w:trHeight w:val="490"/>
        </w:trPr>
        <w:tc>
          <w:tcPr>
            <w:tcW w:w="3685" w:type="pct"/>
            <w:vAlign w:val="center"/>
          </w:tcPr>
          <w:p w14:paraId="5447636A" w14:textId="77777777" w:rsidR="00057E87" w:rsidRPr="00FE263C" w:rsidRDefault="00057E87" w:rsidP="00530118">
            <w:pPr>
              <w:suppressAutoHyphens/>
              <w:spacing w:after="0"/>
              <w:rPr>
                <w:rFonts w:ascii="Times New Roman" w:hAnsi="Times New Roman"/>
              </w:rPr>
            </w:pPr>
            <w:r w:rsidRPr="00FE263C">
              <w:rPr>
                <w:rFonts w:ascii="Times New Roman" w:hAnsi="Times New Roman"/>
                <w:b/>
                <w:iCs/>
              </w:rPr>
              <w:t>Промежуточная аттестация</w:t>
            </w:r>
          </w:p>
        </w:tc>
        <w:tc>
          <w:tcPr>
            <w:tcW w:w="1315" w:type="pct"/>
            <w:vAlign w:val="center"/>
          </w:tcPr>
          <w:p w14:paraId="51BDC9E6" w14:textId="77777777" w:rsidR="00057E87" w:rsidRPr="00FE263C" w:rsidRDefault="00057E87" w:rsidP="00530118">
            <w:pPr>
              <w:suppressAutoHyphens/>
              <w:spacing w:after="0"/>
              <w:jc w:val="center"/>
              <w:rPr>
                <w:rFonts w:ascii="Times New Roman" w:hAnsi="Times New Roman"/>
                <w:iCs/>
              </w:rPr>
            </w:pPr>
          </w:p>
        </w:tc>
      </w:tr>
    </w:tbl>
    <w:p w14:paraId="466093D8" w14:textId="77777777" w:rsidR="00057E87" w:rsidRPr="00FE263C" w:rsidRDefault="00057E87" w:rsidP="00057E87">
      <w:pPr>
        <w:tabs>
          <w:tab w:val="left" w:pos="993"/>
        </w:tabs>
        <w:ind w:firstLine="567"/>
        <w:jc w:val="both"/>
        <w:rPr>
          <w:rFonts w:ascii="Times New Roman" w:hAnsi="Times New Roman"/>
          <w:bCs/>
          <w:sz w:val="28"/>
          <w:szCs w:val="28"/>
        </w:rPr>
        <w:sectPr w:rsidR="00057E87" w:rsidRPr="00FE263C" w:rsidSect="00A544A9">
          <w:pgSz w:w="11906" w:h="16838"/>
          <w:pgMar w:top="1134" w:right="1133" w:bottom="284" w:left="1701" w:header="708" w:footer="708" w:gutter="0"/>
          <w:cols w:space="720"/>
          <w:docGrid w:linePitch="299"/>
        </w:sectPr>
      </w:pPr>
    </w:p>
    <w:p w14:paraId="49311478" w14:textId="77777777" w:rsidR="005A52A7" w:rsidRPr="005A52A7" w:rsidRDefault="005A52A7" w:rsidP="005A52A7">
      <w:pPr>
        <w:numPr>
          <w:ilvl w:val="0"/>
          <w:numId w:val="227"/>
        </w:numPr>
        <w:tabs>
          <w:tab w:val="left" w:pos="993"/>
        </w:tabs>
        <w:spacing w:before="120" w:after="0" w:line="360" w:lineRule="auto"/>
        <w:jc w:val="both"/>
        <w:outlineLvl w:val="0"/>
        <w:rPr>
          <w:rFonts w:ascii="Times New Roman" w:hAnsi="Times New Roman"/>
          <w:b/>
          <w:sz w:val="24"/>
          <w:szCs w:val="24"/>
          <w:lang w:val="x-none" w:eastAsia="x-none"/>
        </w:rPr>
      </w:pPr>
      <w:bookmarkStart w:id="1211" w:name="_Toc129358994"/>
      <w:bookmarkStart w:id="1212" w:name="_Toc129359556"/>
      <w:bookmarkStart w:id="1213" w:name="_Toc129359940"/>
      <w:bookmarkStart w:id="1214" w:name="_Toc129360294"/>
      <w:bookmarkStart w:id="1215" w:name="_Toc129878364"/>
      <w:r w:rsidRPr="005A52A7">
        <w:rPr>
          <w:rFonts w:ascii="Times New Roman" w:hAnsi="Times New Roman"/>
          <w:b/>
          <w:sz w:val="24"/>
          <w:szCs w:val="24"/>
          <w:lang w:val="x-none" w:eastAsia="x-none"/>
        </w:rPr>
        <w:lastRenderedPageBreak/>
        <w:t xml:space="preserve">Примерный тематический план и содержание учебной дисциплины </w:t>
      </w:r>
    </w:p>
    <w:tbl>
      <w:tblPr>
        <w:tblW w:w="535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5"/>
        <w:gridCol w:w="10022"/>
        <w:gridCol w:w="1620"/>
        <w:gridCol w:w="1845"/>
      </w:tblGrid>
      <w:tr w:rsidR="005A52A7" w:rsidRPr="005A52A7" w14:paraId="4C2BA266" w14:textId="77777777" w:rsidTr="00446A56">
        <w:trPr>
          <w:trHeight w:val="20"/>
        </w:trPr>
        <w:tc>
          <w:tcPr>
            <w:tcW w:w="754" w:type="pct"/>
            <w:vAlign w:val="center"/>
            <w:hideMark/>
          </w:tcPr>
          <w:p w14:paraId="7AEB0F17" w14:textId="77777777" w:rsidR="005A52A7" w:rsidRPr="005A52A7" w:rsidRDefault="005A52A7" w:rsidP="005A52A7">
            <w:pPr>
              <w:suppressAutoHyphens/>
              <w:spacing w:after="0" w:line="240" w:lineRule="auto"/>
              <w:jc w:val="center"/>
              <w:rPr>
                <w:rFonts w:ascii="Times New Roman" w:hAnsi="Times New Roman"/>
                <w:b/>
                <w:bCs/>
                <w:sz w:val="24"/>
                <w:szCs w:val="24"/>
              </w:rPr>
            </w:pPr>
            <w:r w:rsidRPr="005A52A7">
              <w:rPr>
                <w:rFonts w:ascii="Times New Roman" w:hAnsi="Times New Roman"/>
                <w:b/>
                <w:bCs/>
              </w:rPr>
              <w:t>Наименование разделов и тем</w:t>
            </w:r>
          </w:p>
        </w:tc>
        <w:tc>
          <w:tcPr>
            <w:tcW w:w="3155" w:type="pct"/>
            <w:vAlign w:val="center"/>
            <w:hideMark/>
          </w:tcPr>
          <w:p w14:paraId="26AEDAD8" w14:textId="77777777" w:rsidR="005A52A7" w:rsidRPr="005A52A7" w:rsidRDefault="005A52A7" w:rsidP="005A52A7">
            <w:pPr>
              <w:suppressAutoHyphens/>
              <w:spacing w:after="0" w:line="240" w:lineRule="auto"/>
              <w:jc w:val="center"/>
              <w:rPr>
                <w:rFonts w:ascii="Times New Roman" w:hAnsi="Times New Roman"/>
                <w:b/>
                <w:bCs/>
                <w:sz w:val="24"/>
                <w:szCs w:val="24"/>
              </w:rPr>
            </w:pPr>
            <w:r w:rsidRPr="005A52A7">
              <w:rPr>
                <w:rFonts w:ascii="Times New Roman" w:hAnsi="Times New Roman"/>
                <w:b/>
                <w:bCs/>
              </w:rPr>
              <w:t>Содержание учебного материала и формы организации деятельности обучающихся</w:t>
            </w:r>
          </w:p>
        </w:tc>
        <w:tc>
          <w:tcPr>
            <w:tcW w:w="510" w:type="pct"/>
            <w:vAlign w:val="center"/>
            <w:hideMark/>
          </w:tcPr>
          <w:p w14:paraId="1D0E631E" w14:textId="77777777" w:rsidR="005A52A7" w:rsidRPr="005A52A7" w:rsidRDefault="005A52A7" w:rsidP="005A52A7">
            <w:pPr>
              <w:suppressAutoHyphens/>
              <w:spacing w:after="0" w:line="240" w:lineRule="auto"/>
              <w:jc w:val="center"/>
              <w:rPr>
                <w:rFonts w:ascii="Times New Roman" w:hAnsi="Times New Roman"/>
                <w:b/>
                <w:bCs/>
                <w:sz w:val="24"/>
                <w:szCs w:val="24"/>
              </w:rPr>
            </w:pPr>
            <w:r w:rsidRPr="005A52A7">
              <w:rPr>
                <w:rFonts w:ascii="Times New Roman" w:hAnsi="Times New Roman"/>
                <w:b/>
                <w:bCs/>
              </w:rPr>
              <w:t>Объем, акад. ч / в том числе в форме практической подготовки, акад. ч</w:t>
            </w:r>
          </w:p>
        </w:tc>
        <w:tc>
          <w:tcPr>
            <w:tcW w:w="581" w:type="pct"/>
            <w:vAlign w:val="center"/>
            <w:hideMark/>
          </w:tcPr>
          <w:p w14:paraId="4BFD36C9" w14:textId="77777777" w:rsidR="005A52A7" w:rsidRPr="005A52A7" w:rsidRDefault="005A52A7" w:rsidP="005A52A7">
            <w:pPr>
              <w:suppressAutoHyphens/>
              <w:spacing w:after="0" w:line="240" w:lineRule="auto"/>
              <w:jc w:val="center"/>
              <w:rPr>
                <w:rFonts w:ascii="Times New Roman" w:hAnsi="Times New Roman"/>
                <w:b/>
                <w:bCs/>
                <w:sz w:val="24"/>
                <w:szCs w:val="24"/>
              </w:rPr>
            </w:pPr>
            <w:r w:rsidRPr="005A52A7">
              <w:rPr>
                <w:rFonts w:ascii="Times New Roman" w:hAnsi="Times New Roman"/>
                <w:b/>
                <w:bCs/>
              </w:rPr>
              <w:t xml:space="preserve">Коды компетенций </w:t>
            </w:r>
            <w:r w:rsidRPr="005A52A7">
              <w:rPr>
                <w:rFonts w:ascii="Times New Roman" w:hAnsi="Times New Roman"/>
                <w:b/>
                <w:bCs/>
              </w:rPr>
              <w:br/>
              <w:t>и личностных результатов, формированию которых способствует элемент программы</w:t>
            </w:r>
          </w:p>
        </w:tc>
      </w:tr>
      <w:tr w:rsidR="005A52A7" w:rsidRPr="005A52A7" w14:paraId="578C8544" w14:textId="77777777" w:rsidTr="00446A56">
        <w:trPr>
          <w:trHeight w:val="20"/>
        </w:trPr>
        <w:tc>
          <w:tcPr>
            <w:tcW w:w="754" w:type="pct"/>
            <w:hideMark/>
          </w:tcPr>
          <w:p w14:paraId="4101F3AE" w14:textId="77777777" w:rsidR="005A52A7" w:rsidRPr="005A52A7" w:rsidRDefault="005A52A7" w:rsidP="005A52A7">
            <w:pPr>
              <w:spacing w:after="0" w:line="240" w:lineRule="auto"/>
              <w:jc w:val="center"/>
              <w:rPr>
                <w:rFonts w:ascii="Times New Roman" w:hAnsi="Times New Roman"/>
                <w:sz w:val="24"/>
                <w:szCs w:val="24"/>
              </w:rPr>
            </w:pPr>
            <w:r w:rsidRPr="005A52A7">
              <w:rPr>
                <w:rFonts w:ascii="Times New Roman" w:hAnsi="Times New Roman"/>
                <w:sz w:val="24"/>
                <w:szCs w:val="24"/>
              </w:rPr>
              <w:t>1</w:t>
            </w:r>
          </w:p>
        </w:tc>
        <w:tc>
          <w:tcPr>
            <w:tcW w:w="3155" w:type="pct"/>
            <w:hideMark/>
          </w:tcPr>
          <w:p w14:paraId="02EE1EC6" w14:textId="77777777" w:rsidR="005A52A7" w:rsidRPr="005A52A7" w:rsidRDefault="005A52A7" w:rsidP="005A52A7">
            <w:pPr>
              <w:spacing w:after="0" w:line="240" w:lineRule="auto"/>
              <w:jc w:val="center"/>
              <w:rPr>
                <w:rFonts w:ascii="Times New Roman" w:hAnsi="Times New Roman"/>
                <w:sz w:val="24"/>
                <w:szCs w:val="24"/>
              </w:rPr>
            </w:pPr>
            <w:r w:rsidRPr="005A52A7">
              <w:rPr>
                <w:rFonts w:ascii="Times New Roman" w:hAnsi="Times New Roman"/>
                <w:sz w:val="24"/>
                <w:szCs w:val="24"/>
              </w:rPr>
              <w:t>2</w:t>
            </w:r>
          </w:p>
        </w:tc>
        <w:tc>
          <w:tcPr>
            <w:tcW w:w="510" w:type="pct"/>
            <w:vAlign w:val="center"/>
            <w:hideMark/>
          </w:tcPr>
          <w:p w14:paraId="041F4D21" w14:textId="77777777" w:rsidR="005A52A7" w:rsidRPr="005A52A7" w:rsidRDefault="005A52A7" w:rsidP="005A52A7">
            <w:pPr>
              <w:spacing w:after="0" w:line="240" w:lineRule="auto"/>
              <w:jc w:val="center"/>
              <w:rPr>
                <w:rFonts w:ascii="Times New Roman" w:hAnsi="Times New Roman"/>
                <w:sz w:val="24"/>
                <w:szCs w:val="24"/>
              </w:rPr>
            </w:pPr>
            <w:r w:rsidRPr="005A52A7">
              <w:rPr>
                <w:rFonts w:ascii="Times New Roman" w:hAnsi="Times New Roman"/>
                <w:sz w:val="24"/>
                <w:szCs w:val="24"/>
              </w:rPr>
              <w:t>3</w:t>
            </w:r>
          </w:p>
        </w:tc>
        <w:tc>
          <w:tcPr>
            <w:tcW w:w="581" w:type="pct"/>
            <w:hideMark/>
          </w:tcPr>
          <w:p w14:paraId="3FDE8B23" w14:textId="77777777" w:rsidR="005A52A7" w:rsidRPr="005A52A7" w:rsidRDefault="005A52A7" w:rsidP="005A52A7">
            <w:pPr>
              <w:spacing w:after="0" w:line="240" w:lineRule="auto"/>
              <w:jc w:val="center"/>
              <w:rPr>
                <w:rFonts w:ascii="Times New Roman" w:hAnsi="Times New Roman"/>
                <w:sz w:val="24"/>
                <w:szCs w:val="24"/>
              </w:rPr>
            </w:pPr>
            <w:r w:rsidRPr="005A52A7">
              <w:rPr>
                <w:rFonts w:ascii="Times New Roman" w:hAnsi="Times New Roman"/>
                <w:sz w:val="24"/>
                <w:szCs w:val="24"/>
              </w:rPr>
              <w:t>4</w:t>
            </w:r>
          </w:p>
        </w:tc>
      </w:tr>
      <w:tr w:rsidR="005A52A7" w:rsidRPr="005A52A7" w14:paraId="79808917" w14:textId="77777777" w:rsidTr="00446A56">
        <w:trPr>
          <w:trHeight w:val="20"/>
        </w:trPr>
        <w:tc>
          <w:tcPr>
            <w:tcW w:w="3909" w:type="pct"/>
            <w:gridSpan w:val="2"/>
            <w:hideMark/>
          </w:tcPr>
          <w:p w14:paraId="44E165CF" w14:textId="77777777" w:rsidR="005A52A7" w:rsidRPr="005A52A7" w:rsidRDefault="005A52A7" w:rsidP="005A52A7">
            <w:pPr>
              <w:spacing w:after="0" w:line="240" w:lineRule="auto"/>
              <w:rPr>
                <w:rFonts w:ascii="Times New Roman" w:hAnsi="Times New Roman"/>
                <w:b/>
                <w:sz w:val="24"/>
                <w:szCs w:val="24"/>
              </w:rPr>
            </w:pPr>
            <w:r w:rsidRPr="005A52A7">
              <w:rPr>
                <w:rFonts w:ascii="Times New Roman" w:hAnsi="Times New Roman"/>
                <w:b/>
                <w:sz w:val="24"/>
                <w:szCs w:val="24"/>
              </w:rPr>
              <w:t>Раздел 1. Основы физической культуры</w:t>
            </w:r>
          </w:p>
        </w:tc>
        <w:tc>
          <w:tcPr>
            <w:tcW w:w="510" w:type="pct"/>
            <w:vAlign w:val="center"/>
            <w:hideMark/>
          </w:tcPr>
          <w:p w14:paraId="160B8374" w14:textId="77777777" w:rsidR="005A52A7" w:rsidRPr="005A52A7" w:rsidRDefault="005A52A7" w:rsidP="005A52A7">
            <w:pPr>
              <w:spacing w:after="0" w:line="240" w:lineRule="auto"/>
              <w:jc w:val="center"/>
              <w:rPr>
                <w:rFonts w:ascii="Times New Roman" w:hAnsi="Times New Roman"/>
                <w:b/>
                <w:sz w:val="24"/>
                <w:szCs w:val="24"/>
              </w:rPr>
            </w:pPr>
            <w:r w:rsidRPr="005A52A7">
              <w:rPr>
                <w:rFonts w:ascii="Times New Roman" w:hAnsi="Times New Roman"/>
                <w:b/>
                <w:sz w:val="24"/>
                <w:szCs w:val="24"/>
              </w:rPr>
              <w:t>4/0</w:t>
            </w:r>
          </w:p>
        </w:tc>
        <w:tc>
          <w:tcPr>
            <w:tcW w:w="581" w:type="pct"/>
          </w:tcPr>
          <w:p w14:paraId="52BEB708" w14:textId="77777777" w:rsidR="005A52A7" w:rsidRPr="005A52A7" w:rsidRDefault="005A52A7" w:rsidP="005A52A7">
            <w:pPr>
              <w:spacing w:after="0" w:line="240" w:lineRule="auto"/>
              <w:rPr>
                <w:rFonts w:ascii="Times New Roman" w:hAnsi="Times New Roman"/>
                <w:sz w:val="24"/>
                <w:szCs w:val="24"/>
              </w:rPr>
            </w:pPr>
          </w:p>
        </w:tc>
      </w:tr>
      <w:tr w:rsidR="005A52A7" w:rsidRPr="005A52A7" w14:paraId="170C9926" w14:textId="77777777" w:rsidTr="00446A56">
        <w:trPr>
          <w:trHeight w:val="287"/>
        </w:trPr>
        <w:tc>
          <w:tcPr>
            <w:tcW w:w="754" w:type="pct"/>
            <w:vMerge w:val="restart"/>
          </w:tcPr>
          <w:p w14:paraId="531839BB" w14:textId="77777777" w:rsidR="005A52A7" w:rsidRPr="005A52A7" w:rsidRDefault="005A52A7" w:rsidP="005A52A7">
            <w:pPr>
              <w:spacing w:after="0" w:line="240" w:lineRule="auto"/>
              <w:rPr>
                <w:rFonts w:ascii="Times New Roman" w:hAnsi="Times New Roman"/>
                <w:b/>
                <w:bCs/>
                <w:sz w:val="24"/>
                <w:szCs w:val="24"/>
              </w:rPr>
            </w:pPr>
            <w:r w:rsidRPr="005A52A7">
              <w:rPr>
                <w:rFonts w:ascii="Times New Roman" w:hAnsi="Times New Roman"/>
                <w:b/>
                <w:bCs/>
                <w:sz w:val="24"/>
                <w:szCs w:val="24"/>
              </w:rPr>
              <w:t>Тема 1.1. Физическая культура в профессиональной подготовке и социокультурное развитие личности</w:t>
            </w:r>
          </w:p>
        </w:tc>
        <w:tc>
          <w:tcPr>
            <w:tcW w:w="3155" w:type="pct"/>
            <w:hideMark/>
          </w:tcPr>
          <w:p w14:paraId="636B96DE" w14:textId="77777777" w:rsidR="005A52A7" w:rsidRPr="005A52A7" w:rsidRDefault="005A52A7" w:rsidP="005A52A7">
            <w:pPr>
              <w:spacing w:after="0" w:line="240" w:lineRule="auto"/>
              <w:rPr>
                <w:rFonts w:ascii="Times New Roman" w:hAnsi="Times New Roman"/>
                <w:b/>
                <w:sz w:val="24"/>
                <w:szCs w:val="24"/>
              </w:rPr>
            </w:pPr>
            <w:r w:rsidRPr="005A52A7">
              <w:rPr>
                <w:rFonts w:ascii="Times New Roman" w:hAnsi="Times New Roman"/>
                <w:b/>
                <w:sz w:val="24"/>
                <w:szCs w:val="24"/>
              </w:rPr>
              <w:t>Содержание учебного материала</w:t>
            </w:r>
          </w:p>
        </w:tc>
        <w:tc>
          <w:tcPr>
            <w:tcW w:w="510" w:type="pct"/>
            <w:vMerge w:val="restart"/>
          </w:tcPr>
          <w:p w14:paraId="3187BDFB" w14:textId="77777777" w:rsidR="005A52A7" w:rsidRPr="005A52A7" w:rsidRDefault="005A52A7" w:rsidP="005A52A7">
            <w:pPr>
              <w:spacing w:after="0" w:line="240" w:lineRule="auto"/>
              <w:jc w:val="center"/>
              <w:rPr>
                <w:rFonts w:ascii="Times New Roman" w:hAnsi="Times New Roman"/>
                <w:sz w:val="24"/>
                <w:szCs w:val="24"/>
              </w:rPr>
            </w:pPr>
            <w:r w:rsidRPr="005A52A7">
              <w:rPr>
                <w:rFonts w:ascii="Times New Roman" w:hAnsi="Times New Roman"/>
                <w:sz w:val="24"/>
                <w:szCs w:val="24"/>
              </w:rPr>
              <w:t>4</w:t>
            </w:r>
          </w:p>
        </w:tc>
        <w:tc>
          <w:tcPr>
            <w:tcW w:w="581" w:type="pct"/>
            <w:vMerge w:val="restart"/>
            <w:hideMark/>
          </w:tcPr>
          <w:p w14:paraId="3F901F46" w14:textId="77777777" w:rsidR="005A52A7" w:rsidRPr="005A52A7" w:rsidRDefault="005A52A7" w:rsidP="005A52A7">
            <w:pPr>
              <w:spacing w:after="0" w:line="240" w:lineRule="auto"/>
              <w:rPr>
                <w:rFonts w:ascii="Times New Roman" w:hAnsi="Times New Roman"/>
                <w:sz w:val="24"/>
                <w:szCs w:val="24"/>
              </w:rPr>
            </w:pPr>
            <w:r w:rsidRPr="005A52A7">
              <w:rPr>
                <w:rFonts w:ascii="Times New Roman" w:hAnsi="Times New Roman"/>
                <w:sz w:val="24"/>
                <w:szCs w:val="24"/>
              </w:rPr>
              <w:t>ОК.04; ОК 06; ОК 08</w:t>
            </w:r>
          </w:p>
        </w:tc>
      </w:tr>
      <w:tr w:rsidR="005A52A7" w:rsidRPr="005A52A7" w14:paraId="6B28FE38" w14:textId="77777777" w:rsidTr="00446A56">
        <w:trPr>
          <w:trHeight w:val="1995"/>
        </w:trPr>
        <w:tc>
          <w:tcPr>
            <w:tcW w:w="754" w:type="pct"/>
            <w:vMerge/>
            <w:vAlign w:val="center"/>
            <w:hideMark/>
          </w:tcPr>
          <w:p w14:paraId="595BFCAD" w14:textId="77777777" w:rsidR="005A52A7" w:rsidRPr="005A52A7" w:rsidRDefault="005A52A7" w:rsidP="005A52A7">
            <w:pPr>
              <w:spacing w:after="0" w:line="240" w:lineRule="auto"/>
              <w:rPr>
                <w:rFonts w:ascii="Times New Roman" w:hAnsi="Times New Roman"/>
                <w:b/>
                <w:sz w:val="24"/>
                <w:szCs w:val="24"/>
              </w:rPr>
            </w:pPr>
          </w:p>
        </w:tc>
        <w:tc>
          <w:tcPr>
            <w:tcW w:w="3155" w:type="pct"/>
            <w:hideMark/>
          </w:tcPr>
          <w:p w14:paraId="38F969B1" w14:textId="77777777" w:rsidR="005A52A7" w:rsidRPr="005A52A7" w:rsidRDefault="005A52A7" w:rsidP="005A52A7">
            <w:pPr>
              <w:numPr>
                <w:ilvl w:val="0"/>
                <w:numId w:val="228"/>
              </w:numPr>
              <w:tabs>
                <w:tab w:val="left" w:pos="357"/>
              </w:tabs>
              <w:spacing w:after="0" w:line="240" w:lineRule="auto"/>
              <w:ind w:left="13" w:firstLine="0"/>
              <w:rPr>
                <w:rFonts w:ascii="Times New Roman" w:hAnsi="Times New Roman"/>
                <w:sz w:val="24"/>
                <w:szCs w:val="24"/>
                <w:lang w:val="x-none" w:eastAsia="x-none"/>
              </w:rPr>
            </w:pPr>
            <w:r w:rsidRPr="005A52A7">
              <w:rPr>
                <w:rFonts w:ascii="Times New Roman" w:hAnsi="Times New Roman"/>
                <w:sz w:val="24"/>
                <w:szCs w:val="24"/>
                <w:lang w:val="x-none" w:eastAsia="x-none"/>
              </w:rPr>
              <w:t>Физическая культура и спорт в России. Основы здорового образа жизни. Физическая культура в обеспечении здоровья.</w:t>
            </w:r>
          </w:p>
          <w:p w14:paraId="535873E8" w14:textId="77777777" w:rsidR="005A52A7" w:rsidRPr="005A52A7" w:rsidRDefault="005A52A7" w:rsidP="005A52A7">
            <w:pPr>
              <w:numPr>
                <w:ilvl w:val="0"/>
                <w:numId w:val="228"/>
              </w:numPr>
              <w:tabs>
                <w:tab w:val="left" w:pos="357"/>
              </w:tabs>
              <w:spacing w:after="0" w:line="240" w:lineRule="auto"/>
              <w:ind w:left="13" w:firstLine="0"/>
              <w:rPr>
                <w:rFonts w:ascii="Times New Roman" w:hAnsi="Times New Roman"/>
                <w:sz w:val="24"/>
                <w:szCs w:val="24"/>
                <w:lang w:val="x-none" w:eastAsia="x-none"/>
              </w:rPr>
            </w:pPr>
            <w:r w:rsidRPr="005A52A7">
              <w:rPr>
                <w:rFonts w:ascii="Times New Roman" w:hAnsi="Times New Roman"/>
                <w:sz w:val="24"/>
                <w:szCs w:val="24"/>
                <w:lang w:val="x-none" w:eastAsia="en-US"/>
              </w:rPr>
              <w:t>Теоретические сведения о профессионально-прикладной подготовке специалиста</w:t>
            </w:r>
            <w:r w:rsidRPr="005A52A7">
              <w:rPr>
                <w:rFonts w:ascii="Times New Roman" w:hAnsi="Times New Roman"/>
                <w:sz w:val="24"/>
                <w:szCs w:val="24"/>
                <w:lang w:eastAsia="en-US"/>
              </w:rPr>
              <w:t xml:space="preserve"> технической направленности</w:t>
            </w:r>
            <w:r w:rsidRPr="005A52A7">
              <w:rPr>
                <w:rFonts w:ascii="Times New Roman" w:hAnsi="Times New Roman"/>
                <w:sz w:val="24"/>
                <w:szCs w:val="24"/>
                <w:lang w:val="x-none" w:eastAsia="en-US"/>
              </w:rPr>
              <w:t xml:space="preserve">. </w:t>
            </w:r>
            <w:r w:rsidRPr="005A52A7">
              <w:rPr>
                <w:rFonts w:ascii="Times New Roman" w:hAnsi="Times New Roman"/>
                <w:sz w:val="24"/>
                <w:szCs w:val="24"/>
                <w:lang w:val="x-none" w:eastAsia="x-none"/>
              </w:rPr>
              <w:t xml:space="preserve">Самоконтроль </w:t>
            </w:r>
            <w:r w:rsidRPr="005A52A7">
              <w:rPr>
                <w:rFonts w:ascii="Times New Roman" w:hAnsi="Times New Roman"/>
                <w:sz w:val="24"/>
                <w:szCs w:val="24"/>
                <w:lang w:eastAsia="x-none"/>
              </w:rPr>
              <w:t xml:space="preserve">обучающихся при выполнении </w:t>
            </w:r>
            <w:r w:rsidRPr="005A52A7">
              <w:rPr>
                <w:rFonts w:ascii="Times New Roman" w:hAnsi="Times New Roman"/>
                <w:sz w:val="24"/>
                <w:szCs w:val="24"/>
                <w:lang w:val="x-none" w:eastAsia="x-none"/>
              </w:rPr>
              <w:t>физически</w:t>
            </w:r>
            <w:r w:rsidRPr="005A52A7">
              <w:rPr>
                <w:rFonts w:ascii="Times New Roman" w:hAnsi="Times New Roman"/>
                <w:sz w:val="24"/>
                <w:szCs w:val="24"/>
                <w:lang w:eastAsia="x-none"/>
              </w:rPr>
              <w:t>х упражнений</w:t>
            </w:r>
            <w:r w:rsidRPr="005A52A7">
              <w:rPr>
                <w:rFonts w:ascii="Times New Roman" w:hAnsi="Times New Roman"/>
                <w:sz w:val="24"/>
                <w:szCs w:val="24"/>
                <w:lang w:val="x-none" w:eastAsia="x-none"/>
              </w:rPr>
              <w:t xml:space="preserve"> </w:t>
            </w:r>
            <w:r w:rsidRPr="005A52A7">
              <w:rPr>
                <w:rFonts w:ascii="Times New Roman" w:hAnsi="Times New Roman"/>
                <w:sz w:val="24"/>
                <w:szCs w:val="24"/>
                <w:lang w:eastAsia="x-none"/>
              </w:rPr>
              <w:t>и в процессе занятия спортом</w:t>
            </w:r>
            <w:r w:rsidRPr="005A52A7">
              <w:rPr>
                <w:rFonts w:ascii="Times New Roman" w:hAnsi="Times New Roman"/>
                <w:sz w:val="24"/>
                <w:szCs w:val="24"/>
                <w:lang w:val="x-none" w:eastAsia="x-none"/>
              </w:rPr>
              <w:t>.</w:t>
            </w:r>
          </w:p>
          <w:p w14:paraId="03636580" w14:textId="77777777" w:rsidR="005A52A7" w:rsidRPr="005A52A7" w:rsidRDefault="005A52A7" w:rsidP="005A52A7">
            <w:pPr>
              <w:numPr>
                <w:ilvl w:val="0"/>
                <w:numId w:val="228"/>
              </w:numPr>
              <w:tabs>
                <w:tab w:val="left" w:pos="357"/>
              </w:tabs>
              <w:spacing w:after="0" w:line="240" w:lineRule="auto"/>
              <w:ind w:left="13" w:firstLine="0"/>
              <w:rPr>
                <w:rFonts w:ascii="Times New Roman" w:hAnsi="Times New Roman"/>
                <w:sz w:val="24"/>
                <w:szCs w:val="24"/>
                <w:lang w:val="x-none" w:eastAsia="x-none"/>
              </w:rPr>
            </w:pPr>
            <w:r w:rsidRPr="005A52A7">
              <w:rPr>
                <w:rFonts w:ascii="Times New Roman" w:hAnsi="Times New Roman"/>
                <w:sz w:val="24"/>
                <w:szCs w:val="24"/>
              </w:rPr>
              <w:t>Контроль уровня совершенствования профессионально важных психофизиологических качеств</w:t>
            </w:r>
          </w:p>
        </w:tc>
        <w:tc>
          <w:tcPr>
            <w:tcW w:w="0" w:type="auto"/>
            <w:vMerge/>
            <w:hideMark/>
          </w:tcPr>
          <w:p w14:paraId="1739874A" w14:textId="77777777" w:rsidR="005A52A7" w:rsidRPr="005A52A7" w:rsidRDefault="005A52A7" w:rsidP="005A52A7">
            <w:pPr>
              <w:spacing w:after="0" w:line="240" w:lineRule="auto"/>
              <w:jc w:val="center"/>
              <w:rPr>
                <w:rFonts w:ascii="Times New Roman" w:hAnsi="Times New Roman"/>
                <w:sz w:val="24"/>
                <w:szCs w:val="24"/>
              </w:rPr>
            </w:pPr>
          </w:p>
        </w:tc>
        <w:tc>
          <w:tcPr>
            <w:tcW w:w="0" w:type="auto"/>
            <w:vMerge/>
            <w:vAlign w:val="center"/>
            <w:hideMark/>
          </w:tcPr>
          <w:p w14:paraId="1507E6AC" w14:textId="77777777" w:rsidR="005A52A7" w:rsidRPr="005A52A7" w:rsidRDefault="005A52A7" w:rsidP="005A52A7">
            <w:pPr>
              <w:spacing w:after="0" w:line="240" w:lineRule="auto"/>
              <w:rPr>
                <w:rFonts w:ascii="Times New Roman" w:hAnsi="Times New Roman"/>
                <w:sz w:val="24"/>
                <w:szCs w:val="24"/>
              </w:rPr>
            </w:pPr>
          </w:p>
        </w:tc>
      </w:tr>
      <w:tr w:rsidR="005A52A7" w:rsidRPr="005A52A7" w14:paraId="4B1A6A91" w14:textId="77777777" w:rsidTr="00446A56">
        <w:trPr>
          <w:trHeight w:val="20"/>
        </w:trPr>
        <w:tc>
          <w:tcPr>
            <w:tcW w:w="3909" w:type="pct"/>
            <w:gridSpan w:val="2"/>
            <w:vAlign w:val="center"/>
          </w:tcPr>
          <w:p w14:paraId="1EAD8ADB" w14:textId="77777777" w:rsidR="005A52A7" w:rsidRPr="005A52A7" w:rsidRDefault="005A52A7" w:rsidP="005A52A7">
            <w:pPr>
              <w:spacing w:after="0" w:line="240" w:lineRule="auto"/>
              <w:rPr>
                <w:rFonts w:ascii="Times New Roman" w:hAnsi="Times New Roman"/>
                <w:b/>
                <w:sz w:val="24"/>
                <w:szCs w:val="24"/>
              </w:rPr>
            </w:pPr>
            <w:r w:rsidRPr="005A52A7">
              <w:rPr>
                <w:rFonts w:ascii="Times New Roman" w:hAnsi="Times New Roman"/>
                <w:b/>
                <w:sz w:val="24"/>
                <w:szCs w:val="24"/>
              </w:rPr>
              <w:t>Раздел 2. Легкая атлетика</w:t>
            </w:r>
          </w:p>
        </w:tc>
        <w:tc>
          <w:tcPr>
            <w:tcW w:w="0" w:type="auto"/>
          </w:tcPr>
          <w:p w14:paraId="02B4A53D" w14:textId="77777777" w:rsidR="005A52A7" w:rsidRPr="005A52A7" w:rsidRDefault="005A52A7" w:rsidP="005A52A7">
            <w:pPr>
              <w:spacing w:after="0" w:line="240" w:lineRule="auto"/>
              <w:jc w:val="center"/>
              <w:rPr>
                <w:rFonts w:ascii="Times New Roman" w:hAnsi="Times New Roman"/>
                <w:b/>
                <w:bCs/>
                <w:sz w:val="24"/>
                <w:szCs w:val="24"/>
              </w:rPr>
            </w:pPr>
            <w:r w:rsidRPr="005A52A7">
              <w:rPr>
                <w:rFonts w:ascii="Times New Roman" w:hAnsi="Times New Roman"/>
                <w:b/>
                <w:bCs/>
                <w:sz w:val="24"/>
                <w:szCs w:val="24"/>
              </w:rPr>
              <w:t>26/20</w:t>
            </w:r>
          </w:p>
        </w:tc>
        <w:tc>
          <w:tcPr>
            <w:tcW w:w="0" w:type="auto"/>
            <w:vAlign w:val="center"/>
          </w:tcPr>
          <w:p w14:paraId="6733D90B" w14:textId="77777777" w:rsidR="005A52A7" w:rsidRPr="005A52A7" w:rsidRDefault="005A52A7" w:rsidP="005A52A7">
            <w:pPr>
              <w:spacing w:after="0" w:line="240" w:lineRule="auto"/>
              <w:rPr>
                <w:rFonts w:ascii="Times New Roman" w:hAnsi="Times New Roman"/>
                <w:sz w:val="24"/>
                <w:szCs w:val="24"/>
              </w:rPr>
            </w:pPr>
          </w:p>
        </w:tc>
      </w:tr>
      <w:tr w:rsidR="005A52A7" w:rsidRPr="005A52A7" w14:paraId="3137B846" w14:textId="77777777" w:rsidTr="00446A56">
        <w:trPr>
          <w:trHeight w:val="286"/>
        </w:trPr>
        <w:tc>
          <w:tcPr>
            <w:tcW w:w="754" w:type="pct"/>
            <w:vMerge w:val="restart"/>
            <w:hideMark/>
          </w:tcPr>
          <w:p w14:paraId="4F7718E9" w14:textId="77777777" w:rsidR="005A52A7" w:rsidRPr="005A52A7" w:rsidRDefault="005A52A7" w:rsidP="005A52A7">
            <w:pPr>
              <w:spacing w:after="0" w:line="240" w:lineRule="auto"/>
              <w:rPr>
                <w:rFonts w:ascii="Times New Roman" w:hAnsi="Times New Roman"/>
                <w:b/>
                <w:bCs/>
                <w:sz w:val="24"/>
                <w:szCs w:val="24"/>
              </w:rPr>
            </w:pPr>
            <w:r w:rsidRPr="005A52A7">
              <w:rPr>
                <w:rFonts w:ascii="Times New Roman" w:hAnsi="Times New Roman"/>
                <w:b/>
                <w:bCs/>
                <w:sz w:val="24"/>
                <w:szCs w:val="24"/>
              </w:rPr>
              <w:t>Тема 2.1. Бег</w:t>
            </w:r>
          </w:p>
        </w:tc>
        <w:tc>
          <w:tcPr>
            <w:tcW w:w="3155" w:type="pct"/>
            <w:hideMark/>
          </w:tcPr>
          <w:p w14:paraId="2703937D" w14:textId="77777777" w:rsidR="005A52A7" w:rsidRPr="005A52A7" w:rsidRDefault="005A52A7" w:rsidP="005A52A7">
            <w:pPr>
              <w:spacing w:after="0" w:line="240" w:lineRule="auto"/>
              <w:rPr>
                <w:rFonts w:ascii="Times New Roman" w:hAnsi="Times New Roman"/>
                <w:b/>
                <w:sz w:val="24"/>
                <w:szCs w:val="24"/>
              </w:rPr>
            </w:pPr>
            <w:r w:rsidRPr="005A52A7">
              <w:rPr>
                <w:rFonts w:ascii="Times New Roman" w:hAnsi="Times New Roman"/>
                <w:b/>
                <w:sz w:val="24"/>
                <w:szCs w:val="24"/>
              </w:rPr>
              <w:t>Содержание учебного материала</w:t>
            </w:r>
          </w:p>
        </w:tc>
        <w:tc>
          <w:tcPr>
            <w:tcW w:w="510" w:type="pct"/>
            <w:vMerge w:val="restart"/>
          </w:tcPr>
          <w:p w14:paraId="4F3DEB04" w14:textId="77777777" w:rsidR="005A52A7" w:rsidRPr="005A52A7" w:rsidRDefault="005A52A7" w:rsidP="005A52A7">
            <w:pPr>
              <w:spacing w:after="0" w:line="240" w:lineRule="auto"/>
              <w:jc w:val="center"/>
              <w:rPr>
                <w:rFonts w:ascii="Times New Roman" w:hAnsi="Times New Roman"/>
                <w:sz w:val="24"/>
                <w:szCs w:val="24"/>
              </w:rPr>
            </w:pPr>
            <w:r w:rsidRPr="005A52A7">
              <w:rPr>
                <w:rFonts w:ascii="Times New Roman" w:hAnsi="Times New Roman"/>
                <w:sz w:val="24"/>
                <w:szCs w:val="24"/>
              </w:rPr>
              <w:t>10/8</w:t>
            </w:r>
          </w:p>
        </w:tc>
        <w:tc>
          <w:tcPr>
            <w:tcW w:w="581" w:type="pct"/>
            <w:vMerge w:val="restart"/>
            <w:hideMark/>
          </w:tcPr>
          <w:p w14:paraId="156DD2AB" w14:textId="77777777" w:rsidR="005A52A7" w:rsidRPr="005A52A7" w:rsidRDefault="005A52A7" w:rsidP="005A52A7">
            <w:pPr>
              <w:spacing w:after="0" w:line="240" w:lineRule="auto"/>
              <w:rPr>
                <w:rFonts w:ascii="Times New Roman" w:hAnsi="Times New Roman"/>
                <w:sz w:val="24"/>
                <w:szCs w:val="24"/>
              </w:rPr>
            </w:pPr>
            <w:r w:rsidRPr="005A52A7">
              <w:rPr>
                <w:rFonts w:ascii="Times New Roman" w:hAnsi="Times New Roman"/>
                <w:sz w:val="24"/>
                <w:szCs w:val="24"/>
              </w:rPr>
              <w:t>ОК.04; ОК 06; ОК 08</w:t>
            </w:r>
          </w:p>
        </w:tc>
      </w:tr>
      <w:tr w:rsidR="005A52A7" w:rsidRPr="005A52A7" w14:paraId="6AC84257" w14:textId="77777777" w:rsidTr="00446A56">
        <w:trPr>
          <w:trHeight w:val="1191"/>
        </w:trPr>
        <w:tc>
          <w:tcPr>
            <w:tcW w:w="754" w:type="pct"/>
            <w:vMerge/>
            <w:vAlign w:val="center"/>
            <w:hideMark/>
          </w:tcPr>
          <w:p w14:paraId="41A51A37" w14:textId="77777777" w:rsidR="005A52A7" w:rsidRPr="005A52A7" w:rsidRDefault="005A52A7" w:rsidP="005A52A7">
            <w:pPr>
              <w:spacing w:after="0" w:line="240" w:lineRule="auto"/>
              <w:rPr>
                <w:rFonts w:ascii="Times New Roman" w:hAnsi="Times New Roman"/>
                <w:b/>
                <w:sz w:val="24"/>
                <w:szCs w:val="24"/>
              </w:rPr>
            </w:pPr>
          </w:p>
        </w:tc>
        <w:tc>
          <w:tcPr>
            <w:tcW w:w="3155" w:type="pct"/>
            <w:hideMark/>
          </w:tcPr>
          <w:p w14:paraId="75EB8013" w14:textId="77777777" w:rsidR="005A52A7" w:rsidRPr="005A52A7" w:rsidRDefault="005A52A7" w:rsidP="005A52A7">
            <w:pPr>
              <w:tabs>
                <w:tab w:val="left" w:pos="365"/>
              </w:tabs>
              <w:spacing w:after="0" w:line="240" w:lineRule="auto"/>
              <w:ind w:left="11"/>
              <w:rPr>
                <w:rFonts w:ascii="Times New Roman" w:hAnsi="Times New Roman"/>
                <w:sz w:val="24"/>
                <w:szCs w:val="24"/>
                <w:lang w:val="x-none" w:eastAsia="x-none"/>
              </w:rPr>
            </w:pPr>
            <w:r w:rsidRPr="005A52A7">
              <w:rPr>
                <w:rFonts w:ascii="Times New Roman" w:hAnsi="Times New Roman"/>
                <w:sz w:val="24"/>
                <w:szCs w:val="24"/>
                <w:lang w:val="x-none" w:eastAsia="en-US"/>
              </w:rPr>
              <w:t>Требования программы и нормативы по легкой атлетике. Проведение самостоятельной разминки перед выполнением нормативов по бегу, прыжкам, метаниям. Самостоятельная подготовка мест для занятия бегом, прыжками и метаниями. Требования техники безопасности при занятиях легкой атлетикой</w:t>
            </w:r>
          </w:p>
        </w:tc>
        <w:tc>
          <w:tcPr>
            <w:tcW w:w="0" w:type="auto"/>
            <w:vMerge/>
            <w:vAlign w:val="center"/>
            <w:hideMark/>
          </w:tcPr>
          <w:p w14:paraId="669D5FC5" w14:textId="77777777" w:rsidR="005A52A7" w:rsidRPr="005A52A7" w:rsidRDefault="005A52A7" w:rsidP="005A52A7">
            <w:pPr>
              <w:spacing w:after="0" w:line="240" w:lineRule="auto"/>
              <w:rPr>
                <w:rFonts w:ascii="Times New Roman" w:hAnsi="Times New Roman"/>
                <w:sz w:val="24"/>
                <w:szCs w:val="24"/>
              </w:rPr>
            </w:pPr>
          </w:p>
        </w:tc>
        <w:tc>
          <w:tcPr>
            <w:tcW w:w="0" w:type="auto"/>
            <w:vMerge/>
            <w:vAlign w:val="center"/>
            <w:hideMark/>
          </w:tcPr>
          <w:p w14:paraId="3E7006F9" w14:textId="77777777" w:rsidR="005A52A7" w:rsidRPr="005A52A7" w:rsidRDefault="005A52A7" w:rsidP="005A52A7">
            <w:pPr>
              <w:spacing w:after="0" w:line="240" w:lineRule="auto"/>
              <w:rPr>
                <w:rFonts w:ascii="Times New Roman" w:hAnsi="Times New Roman"/>
                <w:sz w:val="24"/>
                <w:szCs w:val="24"/>
              </w:rPr>
            </w:pPr>
          </w:p>
        </w:tc>
      </w:tr>
      <w:tr w:rsidR="005A52A7" w:rsidRPr="005A52A7" w14:paraId="71C9AC21" w14:textId="77777777" w:rsidTr="00446A56">
        <w:trPr>
          <w:trHeight w:val="276"/>
        </w:trPr>
        <w:tc>
          <w:tcPr>
            <w:tcW w:w="754" w:type="pct"/>
            <w:vMerge/>
            <w:vAlign w:val="center"/>
          </w:tcPr>
          <w:p w14:paraId="1FA5F32D" w14:textId="77777777" w:rsidR="005A52A7" w:rsidRPr="005A52A7" w:rsidRDefault="005A52A7" w:rsidP="005A52A7">
            <w:pPr>
              <w:spacing w:after="0" w:line="240" w:lineRule="auto"/>
              <w:rPr>
                <w:rFonts w:ascii="Times New Roman" w:hAnsi="Times New Roman"/>
                <w:b/>
                <w:sz w:val="24"/>
                <w:szCs w:val="24"/>
              </w:rPr>
            </w:pPr>
          </w:p>
        </w:tc>
        <w:tc>
          <w:tcPr>
            <w:tcW w:w="3155" w:type="pct"/>
          </w:tcPr>
          <w:p w14:paraId="3C6ECAA8" w14:textId="77777777" w:rsidR="005A52A7" w:rsidRPr="005A52A7" w:rsidRDefault="005A52A7" w:rsidP="005A52A7">
            <w:pPr>
              <w:spacing w:after="0" w:line="240" w:lineRule="auto"/>
              <w:rPr>
                <w:rFonts w:ascii="Times New Roman" w:hAnsi="Times New Roman"/>
                <w:b/>
                <w:bCs/>
              </w:rPr>
            </w:pPr>
            <w:r w:rsidRPr="005A52A7">
              <w:rPr>
                <w:rFonts w:ascii="Times New Roman" w:hAnsi="Times New Roman"/>
                <w:b/>
                <w:bCs/>
              </w:rPr>
              <w:t>В том числе практических и лабораторных занятий</w:t>
            </w:r>
          </w:p>
          <w:p w14:paraId="0161698C" w14:textId="77777777" w:rsidR="005A52A7" w:rsidRPr="005A52A7" w:rsidRDefault="005A52A7" w:rsidP="005A52A7">
            <w:pPr>
              <w:numPr>
                <w:ilvl w:val="0"/>
                <w:numId w:val="271"/>
              </w:numPr>
              <w:tabs>
                <w:tab w:val="left" w:pos="391"/>
              </w:tabs>
              <w:spacing w:after="0" w:line="240" w:lineRule="auto"/>
              <w:ind w:left="0" w:firstLine="0"/>
              <w:rPr>
                <w:rFonts w:ascii="Times New Roman" w:hAnsi="Times New Roman"/>
                <w:b/>
                <w:sz w:val="24"/>
                <w:szCs w:val="24"/>
              </w:rPr>
            </w:pPr>
            <w:r w:rsidRPr="005A52A7">
              <w:rPr>
                <w:rFonts w:ascii="Times New Roman" w:hAnsi="Times New Roman"/>
                <w:sz w:val="24"/>
                <w:szCs w:val="24"/>
              </w:rPr>
              <w:t>Обучение технике специально-беговых упражнений. Совершенствование техники бега на короткие дистанции.</w:t>
            </w:r>
          </w:p>
          <w:p w14:paraId="111AE386" w14:textId="77777777" w:rsidR="005A52A7" w:rsidRPr="005A52A7" w:rsidRDefault="005A52A7" w:rsidP="005A52A7">
            <w:pPr>
              <w:numPr>
                <w:ilvl w:val="0"/>
                <w:numId w:val="271"/>
              </w:numPr>
              <w:tabs>
                <w:tab w:val="left" w:pos="391"/>
              </w:tabs>
              <w:spacing w:after="0" w:line="240" w:lineRule="auto"/>
              <w:ind w:left="0" w:firstLine="0"/>
              <w:rPr>
                <w:rFonts w:ascii="Times New Roman" w:hAnsi="Times New Roman"/>
                <w:b/>
                <w:sz w:val="24"/>
                <w:szCs w:val="24"/>
              </w:rPr>
            </w:pPr>
            <w:r w:rsidRPr="005A52A7">
              <w:rPr>
                <w:rFonts w:ascii="Times New Roman" w:hAnsi="Times New Roman"/>
                <w:sz w:val="24"/>
                <w:szCs w:val="24"/>
              </w:rPr>
              <w:t>Низкий старт, бег по дистанции и финиширование.</w:t>
            </w:r>
          </w:p>
          <w:p w14:paraId="4F973FFB" w14:textId="77777777" w:rsidR="005A52A7" w:rsidRPr="005A52A7" w:rsidRDefault="005A52A7" w:rsidP="005A52A7">
            <w:pPr>
              <w:numPr>
                <w:ilvl w:val="0"/>
                <w:numId w:val="271"/>
              </w:numPr>
              <w:tabs>
                <w:tab w:val="left" w:pos="391"/>
              </w:tabs>
              <w:spacing w:after="0" w:line="240" w:lineRule="auto"/>
              <w:ind w:left="0" w:firstLine="0"/>
              <w:rPr>
                <w:rFonts w:ascii="Times New Roman" w:hAnsi="Times New Roman"/>
                <w:b/>
                <w:sz w:val="24"/>
                <w:szCs w:val="24"/>
              </w:rPr>
            </w:pPr>
            <w:r w:rsidRPr="005A52A7">
              <w:rPr>
                <w:rFonts w:ascii="Times New Roman" w:hAnsi="Times New Roman"/>
                <w:sz w:val="24"/>
                <w:szCs w:val="24"/>
              </w:rPr>
              <w:lastRenderedPageBreak/>
              <w:t>Пробежка дистанции 30 м, 60 м с низкого старта и с хода.</w:t>
            </w:r>
          </w:p>
          <w:p w14:paraId="787E5D47" w14:textId="77777777" w:rsidR="005A52A7" w:rsidRPr="005A52A7" w:rsidRDefault="005A52A7" w:rsidP="005A52A7">
            <w:pPr>
              <w:numPr>
                <w:ilvl w:val="0"/>
                <w:numId w:val="271"/>
              </w:numPr>
              <w:tabs>
                <w:tab w:val="left" w:pos="391"/>
              </w:tabs>
              <w:spacing w:after="0" w:line="240" w:lineRule="auto"/>
              <w:ind w:left="0" w:firstLine="0"/>
              <w:rPr>
                <w:rFonts w:ascii="Times New Roman" w:hAnsi="Times New Roman"/>
                <w:b/>
                <w:sz w:val="24"/>
                <w:szCs w:val="24"/>
              </w:rPr>
            </w:pPr>
            <w:r w:rsidRPr="005A52A7">
              <w:rPr>
                <w:rFonts w:ascii="Times New Roman" w:hAnsi="Times New Roman"/>
                <w:sz w:val="24"/>
                <w:szCs w:val="24"/>
              </w:rPr>
              <w:t>Эстафетный бег и способы передачи эстафетной палочки.</w:t>
            </w:r>
          </w:p>
          <w:p w14:paraId="22CD7444" w14:textId="77777777" w:rsidR="005A52A7" w:rsidRPr="005A52A7" w:rsidRDefault="005A52A7" w:rsidP="005A52A7">
            <w:pPr>
              <w:numPr>
                <w:ilvl w:val="0"/>
                <w:numId w:val="271"/>
              </w:numPr>
              <w:tabs>
                <w:tab w:val="left" w:pos="391"/>
              </w:tabs>
              <w:spacing w:after="0" w:line="240" w:lineRule="auto"/>
              <w:ind w:left="0" w:firstLine="0"/>
              <w:rPr>
                <w:rFonts w:ascii="Times New Roman" w:hAnsi="Times New Roman"/>
                <w:b/>
                <w:sz w:val="24"/>
                <w:szCs w:val="24"/>
              </w:rPr>
            </w:pPr>
            <w:r w:rsidRPr="005A52A7">
              <w:rPr>
                <w:rFonts w:ascii="Times New Roman" w:hAnsi="Times New Roman"/>
                <w:sz w:val="24"/>
                <w:szCs w:val="24"/>
              </w:rPr>
              <w:t>Совершенствование техники бега на средние дистанции: высокий старт, бег по прямой и повороту.</w:t>
            </w:r>
          </w:p>
          <w:p w14:paraId="3EF217C4" w14:textId="77777777" w:rsidR="005A52A7" w:rsidRPr="005A52A7" w:rsidRDefault="005A52A7" w:rsidP="005A52A7">
            <w:pPr>
              <w:numPr>
                <w:ilvl w:val="0"/>
                <w:numId w:val="271"/>
              </w:numPr>
              <w:tabs>
                <w:tab w:val="left" w:pos="391"/>
              </w:tabs>
              <w:spacing w:after="0" w:line="240" w:lineRule="auto"/>
              <w:ind w:left="0" w:firstLine="0"/>
              <w:rPr>
                <w:rFonts w:ascii="Times New Roman" w:hAnsi="Times New Roman"/>
                <w:b/>
                <w:sz w:val="24"/>
                <w:szCs w:val="24"/>
              </w:rPr>
            </w:pPr>
            <w:r w:rsidRPr="005A52A7">
              <w:rPr>
                <w:rFonts w:ascii="Times New Roman" w:hAnsi="Times New Roman"/>
                <w:sz w:val="24"/>
                <w:szCs w:val="24"/>
              </w:rPr>
              <w:t>Повторный и переменный бег на отрезках 80-200 м.</w:t>
            </w:r>
          </w:p>
          <w:p w14:paraId="6886837B" w14:textId="77777777" w:rsidR="005A52A7" w:rsidRPr="005A52A7" w:rsidRDefault="005A52A7" w:rsidP="005A52A7">
            <w:pPr>
              <w:numPr>
                <w:ilvl w:val="0"/>
                <w:numId w:val="271"/>
              </w:numPr>
              <w:tabs>
                <w:tab w:val="left" w:pos="391"/>
              </w:tabs>
              <w:spacing w:after="0" w:line="240" w:lineRule="auto"/>
              <w:ind w:left="0" w:firstLine="0"/>
              <w:rPr>
                <w:rFonts w:ascii="Times New Roman" w:hAnsi="Times New Roman"/>
                <w:b/>
                <w:sz w:val="24"/>
                <w:szCs w:val="24"/>
              </w:rPr>
            </w:pPr>
            <w:r w:rsidRPr="005A52A7">
              <w:rPr>
                <w:rFonts w:ascii="Times New Roman" w:hAnsi="Times New Roman"/>
                <w:sz w:val="24"/>
                <w:szCs w:val="24"/>
              </w:rPr>
              <w:t>Особенности бега по пересеченной местности: бег в гору и под уклон, по жесткому и скользкому грунту; преодоление искусственных и естественных препятствий, барьеров, поваленных деревьев, кустарника, канав и т.п.</w:t>
            </w:r>
          </w:p>
          <w:p w14:paraId="0B6EF841" w14:textId="77777777" w:rsidR="005A52A7" w:rsidRPr="005A52A7" w:rsidRDefault="005A52A7" w:rsidP="005A52A7">
            <w:pPr>
              <w:numPr>
                <w:ilvl w:val="0"/>
                <w:numId w:val="271"/>
              </w:numPr>
              <w:tabs>
                <w:tab w:val="left" w:pos="391"/>
              </w:tabs>
              <w:spacing w:after="0" w:line="240" w:lineRule="auto"/>
              <w:ind w:left="0" w:firstLine="0"/>
              <w:rPr>
                <w:rFonts w:ascii="Times New Roman" w:hAnsi="Times New Roman"/>
                <w:b/>
                <w:sz w:val="24"/>
                <w:szCs w:val="24"/>
              </w:rPr>
            </w:pPr>
            <w:r w:rsidRPr="005A52A7">
              <w:rPr>
                <w:rFonts w:ascii="Times New Roman" w:hAnsi="Times New Roman"/>
                <w:sz w:val="24"/>
                <w:szCs w:val="24"/>
              </w:rPr>
              <w:t>Подготовка и выполнение нормативов в беге на 100 м, кроссе 1000 и 3000 м.</w:t>
            </w:r>
          </w:p>
        </w:tc>
        <w:tc>
          <w:tcPr>
            <w:tcW w:w="0" w:type="auto"/>
            <w:vMerge/>
          </w:tcPr>
          <w:p w14:paraId="3B367EAD" w14:textId="77777777" w:rsidR="005A52A7" w:rsidRPr="005A52A7" w:rsidRDefault="005A52A7" w:rsidP="005A52A7">
            <w:pPr>
              <w:spacing w:after="0" w:line="240" w:lineRule="auto"/>
              <w:jc w:val="center"/>
              <w:rPr>
                <w:rFonts w:ascii="Times New Roman" w:hAnsi="Times New Roman"/>
                <w:sz w:val="24"/>
                <w:szCs w:val="24"/>
              </w:rPr>
            </w:pPr>
          </w:p>
        </w:tc>
        <w:tc>
          <w:tcPr>
            <w:tcW w:w="0" w:type="auto"/>
            <w:vMerge/>
            <w:vAlign w:val="center"/>
          </w:tcPr>
          <w:p w14:paraId="34A67B01" w14:textId="77777777" w:rsidR="005A52A7" w:rsidRPr="005A52A7" w:rsidRDefault="005A52A7" w:rsidP="005A52A7">
            <w:pPr>
              <w:spacing w:after="0" w:line="240" w:lineRule="auto"/>
              <w:rPr>
                <w:rFonts w:ascii="Times New Roman" w:hAnsi="Times New Roman"/>
                <w:sz w:val="24"/>
                <w:szCs w:val="24"/>
              </w:rPr>
            </w:pPr>
          </w:p>
        </w:tc>
      </w:tr>
      <w:tr w:rsidR="005A52A7" w:rsidRPr="005A52A7" w14:paraId="6D34553A" w14:textId="77777777" w:rsidTr="00446A56">
        <w:trPr>
          <w:trHeight w:val="200"/>
        </w:trPr>
        <w:tc>
          <w:tcPr>
            <w:tcW w:w="754" w:type="pct"/>
            <w:vMerge/>
            <w:vAlign w:val="center"/>
          </w:tcPr>
          <w:p w14:paraId="60DD54DD" w14:textId="77777777" w:rsidR="005A52A7" w:rsidRPr="005A52A7" w:rsidRDefault="005A52A7" w:rsidP="005A52A7">
            <w:pPr>
              <w:spacing w:after="0" w:line="240" w:lineRule="auto"/>
              <w:rPr>
                <w:rFonts w:ascii="Times New Roman" w:hAnsi="Times New Roman"/>
                <w:b/>
                <w:sz w:val="24"/>
                <w:szCs w:val="24"/>
              </w:rPr>
            </w:pPr>
          </w:p>
        </w:tc>
        <w:tc>
          <w:tcPr>
            <w:tcW w:w="3155" w:type="pct"/>
          </w:tcPr>
          <w:p w14:paraId="260D8B43" w14:textId="77777777" w:rsidR="005A52A7" w:rsidRPr="005A52A7" w:rsidRDefault="005A52A7" w:rsidP="005A52A7">
            <w:pPr>
              <w:spacing w:after="0" w:line="240" w:lineRule="auto"/>
              <w:rPr>
                <w:rFonts w:ascii="Times New Roman" w:hAnsi="Times New Roman"/>
                <w:b/>
                <w:sz w:val="24"/>
                <w:szCs w:val="24"/>
              </w:rPr>
            </w:pPr>
            <w:r w:rsidRPr="005A52A7">
              <w:rPr>
                <w:rFonts w:ascii="Times New Roman" w:hAnsi="Times New Roman"/>
                <w:b/>
                <w:sz w:val="24"/>
                <w:szCs w:val="24"/>
              </w:rPr>
              <w:t>Самостоятельная работа обучающихся</w:t>
            </w:r>
          </w:p>
          <w:p w14:paraId="70A44F2C" w14:textId="77777777" w:rsidR="005A52A7" w:rsidRPr="005A52A7" w:rsidRDefault="005A52A7" w:rsidP="005A52A7">
            <w:pPr>
              <w:spacing w:after="0" w:line="240" w:lineRule="auto"/>
              <w:rPr>
                <w:rFonts w:ascii="Times New Roman" w:hAnsi="Times New Roman"/>
                <w:sz w:val="24"/>
                <w:szCs w:val="24"/>
              </w:rPr>
            </w:pPr>
          </w:p>
        </w:tc>
        <w:tc>
          <w:tcPr>
            <w:tcW w:w="0" w:type="auto"/>
          </w:tcPr>
          <w:p w14:paraId="6A7E2FE9" w14:textId="77777777" w:rsidR="005A52A7" w:rsidRPr="005A52A7" w:rsidRDefault="005A52A7" w:rsidP="005A52A7">
            <w:pPr>
              <w:spacing w:after="0" w:line="240" w:lineRule="auto"/>
              <w:jc w:val="center"/>
              <w:rPr>
                <w:rFonts w:ascii="Times New Roman" w:hAnsi="Times New Roman"/>
                <w:sz w:val="24"/>
                <w:szCs w:val="24"/>
              </w:rPr>
            </w:pPr>
          </w:p>
        </w:tc>
        <w:tc>
          <w:tcPr>
            <w:tcW w:w="0" w:type="auto"/>
            <w:vMerge/>
            <w:vAlign w:val="center"/>
          </w:tcPr>
          <w:p w14:paraId="0600F143" w14:textId="77777777" w:rsidR="005A52A7" w:rsidRPr="005A52A7" w:rsidRDefault="005A52A7" w:rsidP="005A52A7">
            <w:pPr>
              <w:spacing w:after="0" w:line="240" w:lineRule="auto"/>
              <w:rPr>
                <w:rFonts w:ascii="Times New Roman" w:hAnsi="Times New Roman"/>
                <w:sz w:val="24"/>
                <w:szCs w:val="24"/>
              </w:rPr>
            </w:pPr>
          </w:p>
        </w:tc>
      </w:tr>
      <w:tr w:rsidR="005A52A7" w:rsidRPr="005A52A7" w14:paraId="1B9758B2" w14:textId="77777777" w:rsidTr="00446A56">
        <w:trPr>
          <w:trHeight w:val="141"/>
        </w:trPr>
        <w:tc>
          <w:tcPr>
            <w:tcW w:w="754" w:type="pct"/>
            <w:vMerge w:val="restart"/>
          </w:tcPr>
          <w:p w14:paraId="0BB693A0" w14:textId="77777777" w:rsidR="005A52A7" w:rsidRPr="005A52A7" w:rsidRDefault="005A52A7" w:rsidP="005A52A7">
            <w:pPr>
              <w:spacing w:after="0" w:line="240" w:lineRule="auto"/>
              <w:rPr>
                <w:rFonts w:ascii="Times New Roman" w:hAnsi="Times New Roman"/>
                <w:b/>
                <w:bCs/>
                <w:sz w:val="24"/>
                <w:szCs w:val="24"/>
              </w:rPr>
            </w:pPr>
            <w:r w:rsidRPr="005A52A7">
              <w:rPr>
                <w:rFonts w:ascii="Times New Roman" w:hAnsi="Times New Roman"/>
                <w:b/>
                <w:bCs/>
                <w:sz w:val="24"/>
                <w:szCs w:val="24"/>
              </w:rPr>
              <w:t>Тема 2.2. Прыжки</w:t>
            </w:r>
          </w:p>
        </w:tc>
        <w:tc>
          <w:tcPr>
            <w:tcW w:w="3155" w:type="pct"/>
            <w:hideMark/>
          </w:tcPr>
          <w:p w14:paraId="764A16D8" w14:textId="77777777" w:rsidR="005A52A7" w:rsidRPr="005A52A7" w:rsidRDefault="005A52A7" w:rsidP="005A52A7">
            <w:pPr>
              <w:spacing w:after="0" w:line="240" w:lineRule="auto"/>
              <w:rPr>
                <w:rFonts w:ascii="Times New Roman" w:hAnsi="Times New Roman"/>
                <w:b/>
                <w:sz w:val="24"/>
                <w:szCs w:val="24"/>
              </w:rPr>
            </w:pPr>
            <w:r w:rsidRPr="005A52A7">
              <w:rPr>
                <w:rFonts w:ascii="Times New Roman" w:hAnsi="Times New Roman"/>
                <w:b/>
                <w:sz w:val="24"/>
                <w:szCs w:val="24"/>
              </w:rPr>
              <w:t>Содержание учебного материала</w:t>
            </w:r>
          </w:p>
        </w:tc>
        <w:tc>
          <w:tcPr>
            <w:tcW w:w="510" w:type="pct"/>
            <w:vMerge w:val="restart"/>
          </w:tcPr>
          <w:p w14:paraId="135B65BE" w14:textId="77777777" w:rsidR="005A52A7" w:rsidRPr="005A52A7" w:rsidRDefault="005A52A7" w:rsidP="005A52A7">
            <w:pPr>
              <w:spacing w:after="0" w:line="240" w:lineRule="auto"/>
              <w:jc w:val="center"/>
              <w:rPr>
                <w:rFonts w:ascii="Times New Roman" w:hAnsi="Times New Roman"/>
                <w:sz w:val="24"/>
                <w:szCs w:val="24"/>
              </w:rPr>
            </w:pPr>
            <w:r w:rsidRPr="005A52A7">
              <w:rPr>
                <w:rFonts w:ascii="Times New Roman" w:hAnsi="Times New Roman"/>
                <w:sz w:val="24"/>
                <w:szCs w:val="24"/>
              </w:rPr>
              <w:t>8/6</w:t>
            </w:r>
          </w:p>
        </w:tc>
        <w:tc>
          <w:tcPr>
            <w:tcW w:w="581" w:type="pct"/>
            <w:vMerge w:val="restart"/>
            <w:hideMark/>
          </w:tcPr>
          <w:p w14:paraId="345AD482" w14:textId="77777777" w:rsidR="005A52A7" w:rsidRPr="005A52A7" w:rsidRDefault="005A52A7" w:rsidP="005A52A7">
            <w:pPr>
              <w:spacing w:after="0" w:line="240" w:lineRule="auto"/>
              <w:rPr>
                <w:rFonts w:ascii="Times New Roman" w:hAnsi="Times New Roman"/>
                <w:sz w:val="24"/>
                <w:szCs w:val="24"/>
              </w:rPr>
            </w:pPr>
            <w:r w:rsidRPr="005A52A7">
              <w:rPr>
                <w:rFonts w:ascii="Times New Roman" w:hAnsi="Times New Roman"/>
                <w:sz w:val="24"/>
                <w:szCs w:val="24"/>
              </w:rPr>
              <w:t>ОК.04; ОК 06; ОК 08</w:t>
            </w:r>
          </w:p>
        </w:tc>
      </w:tr>
      <w:tr w:rsidR="005A52A7" w:rsidRPr="005A52A7" w14:paraId="7E709735" w14:textId="77777777" w:rsidTr="00446A56">
        <w:trPr>
          <w:trHeight w:val="20"/>
        </w:trPr>
        <w:tc>
          <w:tcPr>
            <w:tcW w:w="754" w:type="pct"/>
            <w:vMerge/>
            <w:vAlign w:val="center"/>
            <w:hideMark/>
          </w:tcPr>
          <w:p w14:paraId="1832537F" w14:textId="77777777" w:rsidR="005A52A7" w:rsidRPr="005A52A7" w:rsidRDefault="005A52A7" w:rsidP="005A52A7">
            <w:pPr>
              <w:spacing w:after="0" w:line="240" w:lineRule="auto"/>
              <w:rPr>
                <w:rFonts w:ascii="Times New Roman" w:hAnsi="Times New Roman"/>
                <w:b/>
                <w:sz w:val="24"/>
                <w:szCs w:val="24"/>
              </w:rPr>
            </w:pPr>
          </w:p>
        </w:tc>
        <w:tc>
          <w:tcPr>
            <w:tcW w:w="3155" w:type="pct"/>
            <w:hideMark/>
          </w:tcPr>
          <w:p w14:paraId="5DB9F6C4" w14:textId="77777777" w:rsidR="005A52A7" w:rsidRPr="005A52A7" w:rsidRDefault="005A52A7" w:rsidP="005A52A7">
            <w:pPr>
              <w:tabs>
                <w:tab w:val="left" w:pos="365"/>
              </w:tabs>
              <w:spacing w:after="0" w:line="240" w:lineRule="auto"/>
              <w:ind w:left="13"/>
              <w:rPr>
                <w:rFonts w:ascii="Times New Roman" w:hAnsi="Times New Roman"/>
                <w:sz w:val="24"/>
                <w:szCs w:val="24"/>
                <w:lang w:val="x-none" w:eastAsia="x-none"/>
              </w:rPr>
            </w:pPr>
            <w:r w:rsidRPr="005A52A7">
              <w:rPr>
                <w:rFonts w:ascii="Times New Roman" w:hAnsi="Times New Roman"/>
                <w:sz w:val="24"/>
                <w:szCs w:val="24"/>
                <w:lang w:val="x-none" w:eastAsia="en-US"/>
              </w:rPr>
              <w:t>Проведение самостоятельной разминки перед выполнением нормативов по прыжкам. Выполнение функции помощника судьи. Самостоятельная подготовка мест для занятия прыжками</w:t>
            </w:r>
          </w:p>
        </w:tc>
        <w:tc>
          <w:tcPr>
            <w:tcW w:w="0" w:type="auto"/>
            <w:vMerge/>
          </w:tcPr>
          <w:p w14:paraId="423CAFEB" w14:textId="77777777" w:rsidR="005A52A7" w:rsidRPr="005A52A7" w:rsidRDefault="005A52A7" w:rsidP="005A52A7">
            <w:pPr>
              <w:spacing w:after="0" w:line="240" w:lineRule="auto"/>
              <w:jc w:val="center"/>
              <w:rPr>
                <w:rFonts w:ascii="Times New Roman" w:hAnsi="Times New Roman"/>
                <w:sz w:val="24"/>
                <w:szCs w:val="24"/>
              </w:rPr>
            </w:pPr>
          </w:p>
        </w:tc>
        <w:tc>
          <w:tcPr>
            <w:tcW w:w="0" w:type="auto"/>
            <w:vMerge/>
            <w:vAlign w:val="center"/>
            <w:hideMark/>
          </w:tcPr>
          <w:p w14:paraId="2D35A7BC" w14:textId="77777777" w:rsidR="005A52A7" w:rsidRPr="005A52A7" w:rsidRDefault="005A52A7" w:rsidP="005A52A7">
            <w:pPr>
              <w:spacing w:after="0" w:line="240" w:lineRule="auto"/>
              <w:rPr>
                <w:rFonts w:ascii="Times New Roman" w:hAnsi="Times New Roman"/>
                <w:sz w:val="24"/>
                <w:szCs w:val="24"/>
              </w:rPr>
            </w:pPr>
          </w:p>
        </w:tc>
      </w:tr>
      <w:tr w:rsidR="005A52A7" w:rsidRPr="005A52A7" w14:paraId="6761DF11" w14:textId="77777777" w:rsidTr="00446A56">
        <w:trPr>
          <w:trHeight w:val="20"/>
        </w:trPr>
        <w:tc>
          <w:tcPr>
            <w:tcW w:w="754" w:type="pct"/>
            <w:vMerge/>
            <w:vAlign w:val="center"/>
          </w:tcPr>
          <w:p w14:paraId="4065CA22" w14:textId="77777777" w:rsidR="005A52A7" w:rsidRPr="005A52A7" w:rsidRDefault="005A52A7" w:rsidP="005A52A7">
            <w:pPr>
              <w:spacing w:after="0" w:line="240" w:lineRule="auto"/>
              <w:rPr>
                <w:rFonts w:ascii="Times New Roman" w:hAnsi="Times New Roman"/>
                <w:b/>
                <w:sz w:val="24"/>
                <w:szCs w:val="24"/>
              </w:rPr>
            </w:pPr>
          </w:p>
        </w:tc>
        <w:tc>
          <w:tcPr>
            <w:tcW w:w="3155" w:type="pct"/>
          </w:tcPr>
          <w:p w14:paraId="1C085A30" w14:textId="77777777" w:rsidR="005A52A7" w:rsidRPr="005A52A7" w:rsidRDefault="005A52A7" w:rsidP="005A52A7">
            <w:pPr>
              <w:spacing w:after="0" w:line="240" w:lineRule="auto"/>
              <w:rPr>
                <w:rFonts w:ascii="Times New Roman" w:hAnsi="Times New Roman"/>
                <w:b/>
                <w:bCs/>
              </w:rPr>
            </w:pPr>
            <w:r w:rsidRPr="005A52A7">
              <w:rPr>
                <w:rFonts w:ascii="Times New Roman" w:hAnsi="Times New Roman"/>
                <w:b/>
                <w:bCs/>
              </w:rPr>
              <w:t>В том числе практических и лабораторных занятий</w:t>
            </w:r>
          </w:p>
          <w:p w14:paraId="0778A321" w14:textId="77777777" w:rsidR="005A52A7" w:rsidRPr="005A52A7" w:rsidRDefault="005A52A7" w:rsidP="005A52A7">
            <w:pPr>
              <w:numPr>
                <w:ilvl w:val="0"/>
                <w:numId w:val="272"/>
              </w:numPr>
              <w:tabs>
                <w:tab w:val="left" w:pos="438"/>
              </w:tabs>
              <w:spacing w:after="0" w:line="240" w:lineRule="auto"/>
              <w:ind w:left="0" w:firstLine="0"/>
              <w:rPr>
                <w:rFonts w:ascii="Times New Roman" w:hAnsi="Times New Roman"/>
                <w:b/>
                <w:sz w:val="24"/>
                <w:szCs w:val="24"/>
              </w:rPr>
            </w:pPr>
            <w:r w:rsidRPr="005A52A7">
              <w:rPr>
                <w:rFonts w:ascii="Times New Roman" w:hAnsi="Times New Roman"/>
                <w:sz w:val="24"/>
                <w:szCs w:val="24"/>
              </w:rPr>
              <w:t>Совершенствование техники прыжка в длину с места и с разбега способом «согнув ноги».</w:t>
            </w:r>
          </w:p>
          <w:p w14:paraId="3A16EB9A" w14:textId="77777777" w:rsidR="005A52A7" w:rsidRPr="005A52A7" w:rsidRDefault="005A52A7" w:rsidP="005A52A7">
            <w:pPr>
              <w:numPr>
                <w:ilvl w:val="0"/>
                <w:numId w:val="272"/>
              </w:numPr>
              <w:tabs>
                <w:tab w:val="left" w:pos="438"/>
              </w:tabs>
              <w:spacing w:after="0" w:line="240" w:lineRule="auto"/>
              <w:ind w:left="0" w:firstLine="0"/>
              <w:rPr>
                <w:rFonts w:ascii="Times New Roman" w:hAnsi="Times New Roman"/>
                <w:b/>
                <w:sz w:val="24"/>
                <w:szCs w:val="24"/>
              </w:rPr>
            </w:pPr>
            <w:r w:rsidRPr="005A52A7">
              <w:rPr>
                <w:rFonts w:ascii="Times New Roman" w:hAnsi="Times New Roman"/>
                <w:sz w:val="24"/>
                <w:szCs w:val="24"/>
              </w:rPr>
              <w:t>Изучение специальных прыжковых и подводящих упражнений.</w:t>
            </w:r>
          </w:p>
          <w:p w14:paraId="1C5938C8" w14:textId="77777777" w:rsidR="005A52A7" w:rsidRPr="005A52A7" w:rsidRDefault="005A52A7" w:rsidP="005A52A7">
            <w:pPr>
              <w:numPr>
                <w:ilvl w:val="0"/>
                <w:numId w:val="272"/>
              </w:numPr>
              <w:tabs>
                <w:tab w:val="left" w:pos="438"/>
              </w:tabs>
              <w:spacing w:after="0" w:line="240" w:lineRule="auto"/>
              <w:ind w:left="0" w:firstLine="0"/>
              <w:rPr>
                <w:rFonts w:ascii="Times New Roman" w:hAnsi="Times New Roman"/>
                <w:b/>
                <w:sz w:val="24"/>
                <w:szCs w:val="24"/>
              </w:rPr>
            </w:pPr>
            <w:r w:rsidRPr="005A52A7">
              <w:rPr>
                <w:rFonts w:ascii="Times New Roman" w:hAnsi="Times New Roman"/>
                <w:sz w:val="24"/>
                <w:szCs w:val="24"/>
              </w:rPr>
              <w:t>Изучение способов подбора разбега в прыжках в длину и высоту.</w:t>
            </w:r>
          </w:p>
          <w:p w14:paraId="25E40F39" w14:textId="77777777" w:rsidR="005A52A7" w:rsidRPr="005A52A7" w:rsidRDefault="005A52A7" w:rsidP="005A52A7">
            <w:pPr>
              <w:numPr>
                <w:ilvl w:val="0"/>
                <w:numId w:val="272"/>
              </w:numPr>
              <w:tabs>
                <w:tab w:val="left" w:pos="438"/>
              </w:tabs>
              <w:spacing w:after="0" w:line="240" w:lineRule="auto"/>
              <w:ind w:left="0" w:firstLine="0"/>
              <w:rPr>
                <w:rFonts w:ascii="Times New Roman" w:hAnsi="Times New Roman"/>
                <w:b/>
                <w:sz w:val="24"/>
                <w:szCs w:val="24"/>
              </w:rPr>
            </w:pPr>
            <w:r w:rsidRPr="005A52A7">
              <w:rPr>
                <w:rFonts w:ascii="Times New Roman" w:hAnsi="Times New Roman"/>
                <w:sz w:val="24"/>
                <w:szCs w:val="24"/>
              </w:rPr>
              <w:t>Совершенствование техники прыжка в высоту способом «перешагивания».</w:t>
            </w:r>
          </w:p>
          <w:p w14:paraId="3928CAE2" w14:textId="77777777" w:rsidR="005A52A7" w:rsidRPr="005A52A7" w:rsidRDefault="005A52A7" w:rsidP="005A52A7">
            <w:pPr>
              <w:numPr>
                <w:ilvl w:val="0"/>
                <w:numId w:val="272"/>
              </w:numPr>
              <w:tabs>
                <w:tab w:val="left" w:pos="438"/>
              </w:tabs>
              <w:spacing w:after="0" w:line="240" w:lineRule="auto"/>
              <w:ind w:left="0" w:firstLine="0"/>
              <w:rPr>
                <w:rFonts w:ascii="Times New Roman" w:hAnsi="Times New Roman"/>
                <w:b/>
                <w:sz w:val="24"/>
                <w:szCs w:val="24"/>
              </w:rPr>
            </w:pPr>
            <w:r w:rsidRPr="005A52A7">
              <w:rPr>
                <w:rFonts w:ascii="Times New Roman" w:hAnsi="Times New Roman"/>
                <w:sz w:val="24"/>
                <w:szCs w:val="24"/>
              </w:rPr>
              <w:t>Подготовка и выполнение нормативов в прыжках в длину и высоту.</w:t>
            </w:r>
          </w:p>
        </w:tc>
        <w:tc>
          <w:tcPr>
            <w:tcW w:w="0" w:type="auto"/>
            <w:vMerge/>
          </w:tcPr>
          <w:p w14:paraId="6CFC1D63" w14:textId="77777777" w:rsidR="005A52A7" w:rsidRPr="005A52A7" w:rsidRDefault="005A52A7" w:rsidP="005A52A7">
            <w:pPr>
              <w:spacing w:after="0" w:line="240" w:lineRule="auto"/>
              <w:jc w:val="center"/>
              <w:rPr>
                <w:rFonts w:ascii="Times New Roman" w:hAnsi="Times New Roman"/>
                <w:sz w:val="24"/>
                <w:szCs w:val="24"/>
              </w:rPr>
            </w:pPr>
          </w:p>
        </w:tc>
        <w:tc>
          <w:tcPr>
            <w:tcW w:w="0" w:type="auto"/>
            <w:vMerge/>
            <w:vAlign w:val="center"/>
          </w:tcPr>
          <w:p w14:paraId="1F003E47" w14:textId="77777777" w:rsidR="005A52A7" w:rsidRPr="005A52A7" w:rsidRDefault="005A52A7" w:rsidP="005A52A7">
            <w:pPr>
              <w:spacing w:after="0" w:line="240" w:lineRule="auto"/>
              <w:rPr>
                <w:rFonts w:ascii="Times New Roman" w:hAnsi="Times New Roman"/>
                <w:sz w:val="24"/>
                <w:szCs w:val="24"/>
              </w:rPr>
            </w:pPr>
          </w:p>
        </w:tc>
      </w:tr>
      <w:tr w:rsidR="005A52A7" w:rsidRPr="005A52A7" w14:paraId="42F4B7B1" w14:textId="77777777" w:rsidTr="00446A56">
        <w:trPr>
          <w:trHeight w:val="276"/>
        </w:trPr>
        <w:tc>
          <w:tcPr>
            <w:tcW w:w="754" w:type="pct"/>
            <w:vMerge/>
            <w:vAlign w:val="center"/>
          </w:tcPr>
          <w:p w14:paraId="30B76EA3" w14:textId="77777777" w:rsidR="005A52A7" w:rsidRPr="005A52A7" w:rsidRDefault="005A52A7" w:rsidP="005A52A7">
            <w:pPr>
              <w:spacing w:after="0" w:line="240" w:lineRule="auto"/>
              <w:rPr>
                <w:rFonts w:ascii="Times New Roman" w:hAnsi="Times New Roman"/>
                <w:b/>
                <w:sz w:val="24"/>
                <w:szCs w:val="24"/>
              </w:rPr>
            </w:pPr>
          </w:p>
        </w:tc>
        <w:tc>
          <w:tcPr>
            <w:tcW w:w="3155" w:type="pct"/>
          </w:tcPr>
          <w:p w14:paraId="081C266E" w14:textId="77777777" w:rsidR="005A52A7" w:rsidRPr="005A52A7" w:rsidRDefault="005A52A7" w:rsidP="005A52A7">
            <w:pPr>
              <w:spacing w:after="0" w:line="240" w:lineRule="auto"/>
              <w:rPr>
                <w:rFonts w:ascii="Times New Roman" w:hAnsi="Times New Roman"/>
                <w:b/>
                <w:sz w:val="24"/>
                <w:szCs w:val="24"/>
              </w:rPr>
            </w:pPr>
            <w:r w:rsidRPr="005A52A7">
              <w:rPr>
                <w:rFonts w:ascii="Times New Roman" w:hAnsi="Times New Roman"/>
                <w:b/>
                <w:sz w:val="24"/>
                <w:szCs w:val="24"/>
              </w:rPr>
              <w:t>Самостоятельная работа обучающихся</w:t>
            </w:r>
          </w:p>
          <w:p w14:paraId="3AFAFAD1" w14:textId="77777777" w:rsidR="005A52A7" w:rsidRPr="005A52A7" w:rsidRDefault="005A52A7" w:rsidP="005A52A7">
            <w:pPr>
              <w:spacing w:after="0" w:line="240" w:lineRule="auto"/>
              <w:rPr>
                <w:rFonts w:ascii="Times New Roman" w:hAnsi="Times New Roman"/>
                <w:sz w:val="24"/>
                <w:szCs w:val="24"/>
              </w:rPr>
            </w:pPr>
          </w:p>
        </w:tc>
        <w:tc>
          <w:tcPr>
            <w:tcW w:w="0" w:type="auto"/>
          </w:tcPr>
          <w:p w14:paraId="4974E7E3" w14:textId="77777777" w:rsidR="005A52A7" w:rsidRPr="005A52A7" w:rsidRDefault="005A52A7" w:rsidP="005A52A7">
            <w:pPr>
              <w:spacing w:after="0" w:line="240" w:lineRule="auto"/>
              <w:jc w:val="center"/>
              <w:rPr>
                <w:rFonts w:ascii="Times New Roman" w:hAnsi="Times New Roman"/>
                <w:sz w:val="24"/>
                <w:szCs w:val="24"/>
              </w:rPr>
            </w:pPr>
          </w:p>
        </w:tc>
        <w:tc>
          <w:tcPr>
            <w:tcW w:w="0" w:type="auto"/>
            <w:vMerge/>
            <w:vAlign w:val="center"/>
          </w:tcPr>
          <w:p w14:paraId="24F0BFA4" w14:textId="77777777" w:rsidR="005A52A7" w:rsidRPr="005A52A7" w:rsidRDefault="005A52A7" w:rsidP="005A52A7">
            <w:pPr>
              <w:spacing w:after="0" w:line="240" w:lineRule="auto"/>
              <w:rPr>
                <w:rFonts w:ascii="Times New Roman" w:hAnsi="Times New Roman"/>
                <w:sz w:val="24"/>
                <w:szCs w:val="24"/>
              </w:rPr>
            </w:pPr>
          </w:p>
        </w:tc>
      </w:tr>
      <w:tr w:rsidR="005A52A7" w:rsidRPr="005A52A7" w14:paraId="22F73D04" w14:textId="77777777" w:rsidTr="00446A56">
        <w:trPr>
          <w:trHeight w:val="300"/>
        </w:trPr>
        <w:tc>
          <w:tcPr>
            <w:tcW w:w="754" w:type="pct"/>
            <w:vMerge w:val="restart"/>
            <w:hideMark/>
          </w:tcPr>
          <w:p w14:paraId="4137D539" w14:textId="77777777" w:rsidR="005A52A7" w:rsidRPr="005A52A7" w:rsidRDefault="005A52A7" w:rsidP="005A52A7">
            <w:pPr>
              <w:spacing w:after="0" w:line="240" w:lineRule="auto"/>
              <w:rPr>
                <w:rFonts w:ascii="Times New Roman" w:hAnsi="Times New Roman"/>
                <w:b/>
                <w:bCs/>
                <w:sz w:val="24"/>
                <w:szCs w:val="24"/>
              </w:rPr>
            </w:pPr>
            <w:r w:rsidRPr="005A52A7">
              <w:rPr>
                <w:rFonts w:ascii="Times New Roman" w:hAnsi="Times New Roman"/>
                <w:b/>
                <w:bCs/>
                <w:sz w:val="24"/>
                <w:szCs w:val="24"/>
              </w:rPr>
              <w:t>Тема 2.3. Метание</w:t>
            </w:r>
          </w:p>
        </w:tc>
        <w:tc>
          <w:tcPr>
            <w:tcW w:w="3155" w:type="pct"/>
            <w:hideMark/>
          </w:tcPr>
          <w:p w14:paraId="15FBAFF8" w14:textId="77777777" w:rsidR="005A52A7" w:rsidRPr="005A52A7" w:rsidRDefault="005A52A7" w:rsidP="005A52A7">
            <w:pPr>
              <w:spacing w:after="0" w:line="240" w:lineRule="auto"/>
              <w:rPr>
                <w:rFonts w:ascii="Times New Roman" w:hAnsi="Times New Roman"/>
                <w:b/>
                <w:sz w:val="24"/>
                <w:szCs w:val="24"/>
              </w:rPr>
            </w:pPr>
            <w:r w:rsidRPr="005A52A7">
              <w:rPr>
                <w:rFonts w:ascii="Times New Roman" w:hAnsi="Times New Roman"/>
                <w:b/>
                <w:sz w:val="24"/>
                <w:szCs w:val="24"/>
              </w:rPr>
              <w:t>Содержание учебного материала</w:t>
            </w:r>
          </w:p>
        </w:tc>
        <w:tc>
          <w:tcPr>
            <w:tcW w:w="510" w:type="pct"/>
            <w:vMerge w:val="restart"/>
          </w:tcPr>
          <w:p w14:paraId="739A82C6" w14:textId="77777777" w:rsidR="005A52A7" w:rsidRPr="005A52A7" w:rsidRDefault="005A52A7" w:rsidP="005A52A7">
            <w:pPr>
              <w:spacing w:after="0" w:line="240" w:lineRule="auto"/>
              <w:jc w:val="center"/>
              <w:rPr>
                <w:rFonts w:ascii="Times New Roman" w:hAnsi="Times New Roman"/>
                <w:sz w:val="24"/>
                <w:szCs w:val="24"/>
              </w:rPr>
            </w:pPr>
            <w:r w:rsidRPr="005A52A7">
              <w:rPr>
                <w:rFonts w:ascii="Times New Roman" w:hAnsi="Times New Roman"/>
                <w:sz w:val="24"/>
                <w:szCs w:val="24"/>
              </w:rPr>
              <w:t>8/6</w:t>
            </w:r>
          </w:p>
        </w:tc>
        <w:tc>
          <w:tcPr>
            <w:tcW w:w="581" w:type="pct"/>
            <w:vMerge w:val="restart"/>
            <w:hideMark/>
          </w:tcPr>
          <w:p w14:paraId="0997E34A" w14:textId="77777777" w:rsidR="005A52A7" w:rsidRPr="005A52A7" w:rsidRDefault="005A52A7" w:rsidP="005A52A7">
            <w:pPr>
              <w:spacing w:after="0" w:line="240" w:lineRule="auto"/>
              <w:rPr>
                <w:rFonts w:ascii="Times New Roman" w:hAnsi="Times New Roman"/>
                <w:sz w:val="24"/>
                <w:szCs w:val="24"/>
              </w:rPr>
            </w:pPr>
            <w:r w:rsidRPr="005A52A7">
              <w:rPr>
                <w:rFonts w:ascii="Times New Roman" w:hAnsi="Times New Roman"/>
                <w:sz w:val="24"/>
                <w:szCs w:val="24"/>
              </w:rPr>
              <w:t>ОК.04; ОК 06; ОК 08</w:t>
            </w:r>
          </w:p>
        </w:tc>
      </w:tr>
      <w:tr w:rsidR="005A52A7" w:rsidRPr="005A52A7" w14:paraId="351256E7" w14:textId="77777777" w:rsidTr="00446A56">
        <w:trPr>
          <w:trHeight w:val="20"/>
        </w:trPr>
        <w:tc>
          <w:tcPr>
            <w:tcW w:w="754" w:type="pct"/>
            <w:vMerge/>
            <w:vAlign w:val="center"/>
            <w:hideMark/>
          </w:tcPr>
          <w:p w14:paraId="01EC7F99" w14:textId="77777777" w:rsidR="005A52A7" w:rsidRPr="005A52A7" w:rsidRDefault="005A52A7" w:rsidP="005A52A7">
            <w:pPr>
              <w:spacing w:after="0" w:line="240" w:lineRule="auto"/>
              <w:rPr>
                <w:rFonts w:ascii="Times New Roman" w:hAnsi="Times New Roman"/>
                <w:b/>
                <w:sz w:val="24"/>
                <w:szCs w:val="24"/>
              </w:rPr>
            </w:pPr>
          </w:p>
        </w:tc>
        <w:tc>
          <w:tcPr>
            <w:tcW w:w="3155" w:type="pct"/>
            <w:hideMark/>
          </w:tcPr>
          <w:p w14:paraId="68E7CC73" w14:textId="77777777" w:rsidR="005A52A7" w:rsidRPr="005A52A7" w:rsidRDefault="005A52A7" w:rsidP="005A52A7">
            <w:pPr>
              <w:tabs>
                <w:tab w:val="left" w:pos="375"/>
              </w:tabs>
              <w:spacing w:after="0" w:line="240" w:lineRule="auto"/>
              <w:rPr>
                <w:rFonts w:ascii="Times New Roman" w:hAnsi="Times New Roman"/>
                <w:sz w:val="24"/>
                <w:szCs w:val="24"/>
                <w:lang w:val="x-none" w:eastAsia="x-none"/>
              </w:rPr>
            </w:pPr>
            <w:r w:rsidRPr="005A52A7">
              <w:rPr>
                <w:rFonts w:ascii="Times New Roman" w:hAnsi="Times New Roman"/>
                <w:sz w:val="24"/>
                <w:szCs w:val="24"/>
                <w:lang w:val="x-none" w:eastAsia="en-US"/>
              </w:rPr>
              <w:t>Проведение самостоятельной разминки перед выполнением нормативов по метанию. Выполнение функции помощника судьи. Самостоятельная подготовка мест для занятия метанием</w:t>
            </w:r>
          </w:p>
        </w:tc>
        <w:tc>
          <w:tcPr>
            <w:tcW w:w="0" w:type="auto"/>
            <w:vMerge/>
          </w:tcPr>
          <w:p w14:paraId="1F9B36A4" w14:textId="77777777" w:rsidR="005A52A7" w:rsidRPr="005A52A7" w:rsidRDefault="005A52A7" w:rsidP="005A52A7">
            <w:pPr>
              <w:spacing w:after="0" w:line="240" w:lineRule="auto"/>
              <w:jc w:val="center"/>
              <w:rPr>
                <w:rFonts w:ascii="Times New Roman" w:hAnsi="Times New Roman"/>
                <w:sz w:val="24"/>
                <w:szCs w:val="24"/>
              </w:rPr>
            </w:pPr>
          </w:p>
        </w:tc>
        <w:tc>
          <w:tcPr>
            <w:tcW w:w="0" w:type="auto"/>
            <w:vMerge/>
            <w:vAlign w:val="center"/>
            <w:hideMark/>
          </w:tcPr>
          <w:p w14:paraId="208BFA69" w14:textId="77777777" w:rsidR="005A52A7" w:rsidRPr="005A52A7" w:rsidRDefault="005A52A7" w:rsidP="005A52A7">
            <w:pPr>
              <w:spacing w:after="0" w:line="240" w:lineRule="auto"/>
              <w:rPr>
                <w:rFonts w:ascii="Times New Roman" w:hAnsi="Times New Roman"/>
                <w:sz w:val="24"/>
                <w:szCs w:val="24"/>
              </w:rPr>
            </w:pPr>
          </w:p>
        </w:tc>
      </w:tr>
      <w:tr w:rsidR="005A52A7" w:rsidRPr="005A52A7" w14:paraId="4E3A2001" w14:textId="77777777" w:rsidTr="00446A56">
        <w:trPr>
          <w:trHeight w:val="20"/>
        </w:trPr>
        <w:tc>
          <w:tcPr>
            <w:tcW w:w="754" w:type="pct"/>
            <w:vMerge/>
            <w:vAlign w:val="center"/>
          </w:tcPr>
          <w:p w14:paraId="1B9C9DB5" w14:textId="77777777" w:rsidR="005A52A7" w:rsidRPr="005A52A7" w:rsidRDefault="005A52A7" w:rsidP="005A52A7">
            <w:pPr>
              <w:spacing w:after="0" w:line="240" w:lineRule="auto"/>
              <w:rPr>
                <w:rFonts w:ascii="Times New Roman" w:hAnsi="Times New Roman"/>
                <w:b/>
                <w:sz w:val="24"/>
                <w:szCs w:val="24"/>
              </w:rPr>
            </w:pPr>
          </w:p>
        </w:tc>
        <w:tc>
          <w:tcPr>
            <w:tcW w:w="3155" w:type="pct"/>
          </w:tcPr>
          <w:p w14:paraId="625AEEA9" w14:textId="77777777" w:rsidR="005A52A7" w:rsidRPr="005A52A7" w:rsidRDefault="005A52A7" w:rsidP="005A52A7">
            <w:pPr>
              <w:spacing w:after="0" w:line="240" w:lineRule="auto"/>
              <w:rPr>
                <w:rFonts w:ascii="Times New Roman" w:hAnsi="Times New Roman"/>
                <w:b/>
                <w:bCs/>
              </w:rPr>
            </w:pPr>
            <w:r w:rsidRPr="005A52A7">
              <w:rPr>
                <w:rFonts w:ascii="Times New Roman" w:hAnsi="Times New Roman"/>
                <w:b/>
                <w:bCs/>
              </w:rPr>
              <w:t>В том числе практических и лабораторных занятий</w:t>
            </w:r>
          </w:p>
          <w:p w14:paraId="5582B54A" w14:textId="77777777" w:rsidR="005A52A7" w:rsidRPr="005A52A7" w:rsidRDefault="005A52A7" w:rsidP="005A52A7">
            <w:pPr>
              <w:numPr>
                <w:ilvl w:val="0"/>
                <w:numId w:val="273"/>
              </w:numPr>
              <w:tabs>
                <w:tab w:val="left" w:pos="438"/>
              </w:tabs>
              <w:spacing w:after="0" w:line="240" w:lineRule="auto"/>
              <w:ind w:left="0" w:firstLine="0"/>
              <w:rPr>
                <w:rFonts w:ascii="Times New Roman" w:hAnsi="Times New Roman"/>
                <w:b/>
                <w:sz w:val="24"/>
                <w:szCs w:val="24"/>
              </w:rPr>
            </w:pPr>
            <w:r w:rsidRPr="005A52A7">
              <w:rPr>
                <w:rFonts w:ascii="Times New Roman" w:hAnsi="Times New Roman"/>
                <w:sz w:val="24"/>
                <w:szCs w:val="24"/>
              </w:rPr>
              <w:t>Совершенствование техники метания гранаты.</w:t>
            </w:r>
          </w:p>
          <w:p w14:paraId="1271C74E" w14:textId="77777777" w:rsidR="005A52A7" w:rsidRPr="005A52A7" w:rsidRDefault="005A52A7" w:rsidP="005A52A7">
            <w:pPr>
              <w:numPr>
                <w:ilvl w:val="0"/>
                <w:numId w:val="273"/>
              </w:numPr>
              <w:tabs>
                <w:tab w:val="left" w:pos="438"/>
              </w:tabs>
              <w:spacing w:after="0" w:line="240" w:lineRule="auto"/>
              <w:ind w:left="0" w:firstLine="0"/>
              <w:rPr>
                <w:rFonts w:ascii="Times New Roman" w:hAnsi="Times New Roman"/>
                <w:b/>
                <w:sz w:val="24"/>
                <w:szCs w:val="24"/>
              </w:rPr>
            </w:pPr>
            <w:r w:rsidRPr="005A52A7">
              <w:rPr>
                <w:rFonts w:ascii="Times New Roman" w:hAnsi="Times New Roman"/>
                <w:sz w:val="24"/>
                <w:szCs w:val="24"/>
              </w:rPr>
              <w:t>Метание гранаты из различных положений, метание в цель и на дальность.</w:t>
            </w:r>
          </w:p>
          <w:p w14:paraId="31F7B2A2" w14:textId="77777777" w:rsidR="005A52A7" w:rsidRPr="005A52A7" w:rsidRDefault="005A52A7" w:rsidP="005A52A7">
            <w:pPr>
              <w:numPr>
                <w:ilvl w:val="0"/>
                <w:numId w:val="273"/>
              </w:numPr>
              <w:tabs>
                <w:tab w:val="left" w:pos="438"/>
              </w:tabs>
              <w:spacing w:after="0" w:line="240" w:lineRule="auto"/>
              <w:ind w:left="0" w:firstLine="0"/>
              <w:rPr>
                <w:rFonts w:ascii="Times New Roman" w:hAnsi="Times New Roman"/>
                <w:b/>
                <w:sz w:val="24"/>
                <w:szCs w:val="24"/>
              </w:rPr>
            </w:pPr>
            <w:r w:rsidRPr="005A52A7">
              <w:rPr>
                <w:rFonts w:ascii="Times New Roman" w:hAnsi="Times New Roman"/>
                <w:sz w:val="24"/>
                <w:szCs w:val="24"/>
              </w:rPr>
              <w:lastRenderedPageBreak/>
              <w:t>Подготовка и выполнение норматива в метании гранаты 700 г.</w:t>
            </w:r>
          </w:p>
        </w:tc>
        <w:tc>
          <w:tcPr>
            <w:tcW w:w="0" w:type="auto"/>
            <w:vMerge/>
          </w:tcPr>
          <w:p w14:paraId="068CCCA4" w14:textId="77777777" w:rsidR="005A52A7" w:rsidRPr="005A52A7" w:rsidRDefault="005A52A7" w:rsidP="005A52A7">
            <w:pPr>
              <w:spacing w:after="0" w:line="240" w:lineRule="auto"/>
              <w:jc w:val="center"/>
              <w:rPr>
                <w:rFonts w:ascii="Times New Roman" w:hAnsi="Times New Roman"/>
                <w:sz w:val="24"/>
                <w:szCs w:val="24"/>
              </w:rPr>
            </w:pPr>
          </w:p>
        </w:tc>
        <w:tc>
          <w:tcPr>
            <w:tcW w:w="0" w:type="auto"/>
            <w:vMerge/>
            <w:vAlign w:val="center"/>
          </w:tcPr>
          <w:p w14:paraId="6293769C" w14:textId="77777777" w:rsidR="005A52A7" w:rsidRPr="005A52A7" w:rsidRDefault="005A52A7" w:rsidP="005A52A7">
            <w:pPr>
              <w:spacing w:after="0" w:line="240" w:lineRule="auto"/>
              <w:rPr>
                <w:rFonts w:ascii="Times New Roman" w:hAnsi="Times New Roman"/>
                <w:sz w:val="24"/>
                <w:szCs w:val="24"/>
              </w:rPr>
            </w:pPr>
          </w:p>
        </w:tc>
      </w:tr>
      <w:tr w:rsidR="005A52A7" w:rsidRPr="005A52A7" w14:paraId="3793EC7C" w14:textId="77777777" w:rsidTr="00446A56">
        <w:trPr>
          <w:trHeight w:val="20"/>
        </w:trPr>
        <w:tc>
          <w:tcPr>
            <w:tcW w:w="754" w:type="pct"/>
            <w:vMerge/>
            <w:vAlign w:val="center"/>
          </w:tcPr>
          <w:p w14:paraId="26EA9E55" w14:textId="77777777" w:rsidR="005A52A7" w:rsidRPr="005A52A7" w:rsidRDefault="005A52A7" w:rsidP="005A52A7">
            <w:pPr>
              <w:spacing w:after="0" w:line="240" w:lineRule="auto"/>
              <w:rPr>
                <w:rFonts w:ascii="Times New Roman" w:hAnsi="Times New Roman"/>
                <w:b/>
                <w:sz w:val="24"/>
                <w:szCs w:val="24"/>
              </w:rPr>
            </w:pPr>
          </w:p>
        </w:tc>
        <w:tc>
          <w:tcPr>
            <w:tcW w:w="3155" w:type="pct"/>
          </w:tcPr>
          <w:p w14:paraId="11C8DFCC" w14:textId="77777777" w:rsidR="005A52A7" w:rsidRPr="005A52A7" w:rsidRDefault="005A52A7" w:rsidP="005A52A7">
            <w:pPr>
              <w:spacing w:after="0" w:line="240" w:lineRule="auto"/>
              <w:rPr>
                <w:rFonts w:ascii="Times New Roman" w:hAnsi="Times New Roman"/>
                <w:b/>
                <w:sz w:val="24"/>
                <w:szCs w:val="24"/>
              </w:rPr>
            </w:pPr>
            <w:r w:rsidRPr="005A52A7">
              <w:rPr>
                <w:rFonts w:ascii="Times New Roman" w:hAnsi="Times New Roman"/>
                <w:b/>
                <w:sz w:val="24"/>
                <w:szCs w:val="24"/>
              </w:rPr>
              <w:t>Самостоятельная работа обучающихся</w:t>
            </w:r>
          </w:p>
          <w:p w14:paraId="623E626F" w14:textId="77777777" w:rsidR="005A52A7" w:rsidRPr="005A52A7" w:rsidRDefault="005A52A7" w:rsidP="005A52A7">
            <w:pPr>
              <w:spacing w:after="0" w:line="240" w:lineRule="auto"/>
              <w:rPr>
                <w:rFonts w:ascii="Times New Roman" w:hAnsi="Times New Roman"/>
                <w:sz w:val="24"/>
                <w:szCs w:val="24"/>
              </w:rPr>
            </w:pPr>
          </w:p>
        </w:tc>
        <w:tc>
          <w:tcPr>
            <w:tcW w:w="0" w:type="auto"/>
            <w:vMerge/>
          </w:tcPr>
          <w:p w14:paraId="0E53278D" w14:textId="77777777" w:rsidR="005A52A7" w:rsidRPr="005A52A7" w:rsidRDefault="005A52A7" w:rsidP="005A52A7">
            <w:pPr>
              <w:spacing w:after="0" w:line="240" w:lineRule="auto"/>
              <w:jc w:val="center"/>
              <w:rPr>
                <w:rFonts w:ascii="Times New Roman" w:hAnsi="Times New Roman"/>
                <w:sz w:val="24"/>
                <w:szCs w:val="24"/>
              </w:rPr>
            </w:pPr>
          </w:p>
        </w:tc>
        <w:tc>
          <w:tcPr>
            <w:tcW w:w="0" w:type="auto"/>
            <w:vMerge/>
            <w:vAlign w:val="center"/>
          </w:tcPr>
          <w:p w14:paraId="2720FCEE" w14:textId="77777777" w:rsidR="005A52A7" w:rsidRPr="005A52A7" w:rsidRDefault="005A52A7" w:rsidP="005A52A7">
            <w:pPr>
              <w:spacing w:after="0" w:line="240" w:lineRule="auto"/>
              <w:rPr>
                <w:rFonts w:ascii="Times New Roman" w:hAnsi="Times New Roman"/>
                <w:sz w:val="24"/>
                <w:szCs w:val="24"/>
              </w:rPr>
            </w:pPr>
          </w:p>
        </w:tc>
      </w:tr>
      <w:tr w:rsidR="005A52A7" w:rsidRPr="005A52A7" w14:paraId="1A92762F" w14:textId="77777777" w:rsidTr="00446A56">
        <w:trPr>
          <w:trHeight w:val="20"/>
        </w:trPr>
        <w:tc>
          <w:tcPr>
            <w:tcW w:w="3909" w:type="pct"/>
            <w:gridSpan w:val="2"/>
            <w:vAlign w:val="center"/>
          </w:tcPr>
          <w:p w14:paraId="40E42976" w14:textId="77777777" w:rsidR="005A52A7" w:rsidRPr="005A52A7" w:rsidRDefault="005A52A7" w:rsidP="005A52A7">
            <w:pPr>
              <w:spacing w:after="0" w:line="240" w:lineRule="auto"/>
              <w:rPr>
                <w:rFonts w:ascii="Times New Roman" w:hAnsi="Times New Roman"/>
                <w:b/>
                <w:sz w:val="24"/>
                <w:szCs w:val="24"/>
              </w:rPr>
            </w:pPr>
            <w:r w:rsidRPr="005A52A7">
              <w:rPr>
                <w:rFonts w:ascii="Times New Roman" w:hAnsi="Times New Roman"/>
                <w:b/>
                <w:sz w:val="24"/>
                <w:szCs w:val="24"/>
              </w:rPr>
              <w:t>Раздел 3 Баскетбол</w:t>
            </w:r>
          </w:p>
        </w:tc>
        <w:tc>
          <w:tcPr>
            <w:tcW w:w="0" w:type="auto"/>
          </w:tcPr>
          <w:p w14:paraId="0C177A99" w14:textId="77777777" w:rsidR="005A52A7" w:rsidRPr="005A52A7" w:rsidRDefault="005A52A7" w:rsidP="005A52A7">
            <w:pPr>
              <w:spacing w:after="0" w:line="240" w:lineRule="auto"/>
              <w:jc w:val="center"/>
              <w:rPr>
                <w:rFonts w:ascii="Times New Roman" w:hAnsi="Times New Roman"/>
                <w:b/>
                <w:bCs/>
                <w:sz w:val="24"/>
                <w:szCs w:val="24"/>
              </w:rPr>
            </w:pPr>
            <w:r w:rsidRPr="005A52A7">
              <w:rPr>
                <w:rFonts w:ascii="Times New Roman" w:hAnsi="Times New Roman"/>
                <w:b/>
                <w:bCs/>
                <w:sz w:val="24"/>
                <w:szCs w:val="24"/>
              </w:rPr>
              <w:t>34/30</w:t>
            </w:r>
          </w:p>
        </w:tc>
        <w:tc>
          <w:tcPr>
            <w:tcW w:w="0" w:type="auto"/>
            <w:vAlign w:val="center"/>
          </w:tcPr>
          <w:p w14:paraId="7BC6F42E" w14:textId="77777777" w:rsidR="005A52A7" w:rsidRPr="005A52A7" w:rsidRDefault="005A52A7" w:rsidP="005A52A7">
            <w:pPr>
              <w:spacing w:after="0" w:line="240" w:lineRule="auto"/>
              <w:rPr>
                <w:rFonts w:ascii="Times New Roman" w:hAnsi="Times New Roman"/>
                <w:sz w:val="24"/>
                <w:szCs w:val="24"/>
              </w:rPr>
            </w:pPr>
          </w:p>
        </w:tc>
      </w:tr>
      <w:tr w:rsidR="005A52A7" w:rsidRPr="005A52A7" w14:paraId="5F600E65" w14:textId="77777777" w:rsidTr="00446A56">
        <w:trPr>
          <w:trHeight w:val="283"/>
        </w:trPr>
        <w:tc>
          <w:tcPr>
            <w:tcW w:w="754" w:type="pct"/>
            <w:vMerge w:val="restart"/>
          </w:tcPr>
          <w:p w14:paraId="7FCCAB15" w14:textId="77777777" w:rsidR="005A52A7" w:rsidRPr="005A52A7" w:rsidRDefault="005A52A7" w:rsidP="005A52A7">
            <w:pPr>
              <w:spacing w:after="0" w:line="240" w:lineRule="auto"/>
              <w:rPr>
                <w:rFonts w:ascii="Times New Roman" w:hAnsi="Times New Roman"/>
                <w:b/>
                <w:bCs/>
                <w:sz w:val="24"/>
                <w:szCs w:val="24"/>
              </w:rPr>
            </w:pPr>
            <w:r w:rsidRPr="005A52A7">
              <w:rPr>
                <w:rFonts w:ascii="Times New Roman" w:hAnsi="Times New Roman"/>
                <w:b/>
                <w:bCs/>
                <w:sz w:val="24"/>
                <w:szCs w:val="24"/>
              </w:rPr>
              <w:t>Тема 3.1. Техника и тактика игры в баскетбол</w:t>
            </w:r>
          </w:p>
        </w:tc>
        <w:tc>
          <w:tcPr>
            <w:tcW w:w="3155" w:type="pct"/>
            <w:hideMark/>
          </w:tcPr>
          <w:p w14:paraId="69CC45CE" w14:textId="77777777" w:rsidR="005A52A7" w:rsidRPr="005A52A7" w:rsidRDefault="005A52A7" w:rsidP="005A52A7">
            <w:pPr>
              <w:spacing w:after="0" w:line="240" w:lineRule="auto"/>
              <w:rPr>
                <w:rFonts w:ascii="Times New Roman" w:hAnsi="Times New Roman"/>
                <w:b/>
                <w:sz w:val="24"/>
                <w:szCs w:val="24"/>
              </w:rPr>
            </w:pPr>
            <w:r w:rsidRPr="005A52A7">
              <w:rPr>
                <w:rFonts w:ascii="Times New Roman" w:hAnsi="Times New Roman"/>
                <w:b/>
                <w:sz w:val="24"/>
                <w:szCs w:val="24"/>
              </w:rPr>
              <w:t>Содержание учебного материала</w:t>
            </w:r>
          </w:p>
        </w:tc>
        <w:tc>
          <w:tcPr>
            <w:tcW w:w="510" w:type="pct"/>
            <w:vMerge w:val="restart"/>
          </w:tcPr>
          <w:p w14:paraId="5C9ECF5E" w14:textId="77777777" w:rsidR="005A52A7" w:rsidRPr="005A52A7" w:rsidRDefault="005A52A7" w:rsidP="005A52A7">
            <w:pPr>
              <w:spacing w:after="0" w:line="240" w:lineRule="auto"/>
              <w:jc w:val="center"/>
              <w:rPr>
                <w:rFonts w:ascii="Times New Roman" w:hAnsi="Times New Roman"/>
                <w:sz w:val="24"/>
                <w:szCs w:val="24"/>
              </w:rPr>
            </w:pPr>
            <w:r w:rsidRPr="005A52A7">
              <w:rPr>
                <w:rFonts w:ascii="Times New Roman" w:hAnsi="Times New Roman"/>
                <w:sz w:val="24"/>
                <w:szCs w:val="24"/>
              </w:rPr>
              <w:t>34/30</w:t>
            </w:r>
          </w:p>
        </w:tc>
        <w:tc>
          <w:tcPr>
            <w:tcW w:w="581" w:type="pct"/>
            <w:vMerge w:val="restart"/>
            <w:hideMark/>
          </w:tcPr>
          <w:p w14:paraId="538639B1" w14:textId="77777777" w:rsidR="005A52A7" w:rsidRPr="005A52A7" w:rsidRDefault="005A52A7" w:rsidP="005A52A7">
            <w:pPr>
              <w:spacing w:after="0" w:line="240" w:lineRule="auto"/>
              <w:rPr>
                <w:rFonts w:ascii="Times New Roman" w:hAnsi="Times New Roman"/>
                <w:sz w:val="24"/>
                <w:szCs w:val="24"/>
              </w:rPr>
            </w:pPr>
            <w:r w:rsidRPr="005A52A7">
              <w:rPr>
                <w:rFonts w:ascii="Times New Roman" w:hAnsi="Times New Roman"/>
                <w:sz w:val="24"/>
                <w:szCs w:val="24"/>
              </w:rPr>
              <w:t>ОК.04; ОК 06; ОК 08</w:t>
            </w:r>
          </w:p>
        </w:tc>
      </w:tr>
      <w:tr w:rsidR="005A52A7" w:rsidRPr="005A52A7" w14:paraId="4ACCEA0D" w14:textId="77777777" w:rsidTr="00446A56">
        <w:trPr>
          <w:trHeight w:val="20"/>
        </w:trPr>
        <w:tc>
          <w:tcPr>
            <w:tcW w:w="754" w:type="pct"/>
            <w:vMerge/>
            <w:vAlign w:val="center"/>
            <w:hideMark/>
          </w:tcPr>
          <w:p w14:paraId="03152365" w14:textId="77777777" w:rsidR="005A52A7" w:rsidRPr="005A52A7" w:rsidRDefault="005A52A7" w:rsidP="005A52A7">
            <w:pPr>
              <w:spacing w:after="0" w:line="240" w:lineRule="auto"/>
              <w:rPr>
                <w:rFonts w:ascii="Times New Roman" w:hAnsi="Times New Roman"/>
                <w:b/>
                <w:sz w:val="24"/>
                <w:szCs w:val="24"/>
              </w:rPr>
            </w:pPr>
          </w:p>
        </w:tc>
        <w:tc>
          <w:tcPr>
            <w:tcW w:w="3155" w:type="pct"/>
            <w:hideMark/>
          </w:tcPr>
          <w:p w14:paraId="5CFB7FFA" w14:textId="77777777" w:rsidR="005A52A7" w:rsidRPr="005A52A7" w:rsidRDefault="005A52A7" w:rsidP="005A52A7">
            <w:pPr>
              <w:spacing w:after="0" w:line="240" w:lineRule="auto"/>
            </w:pPr>
            <w:r w:rsidRPr="005A52A7">
              <w:rPr>
                <w:rFonts w:ascii="Times New Roman" w:hAnsi="Times New Roman"/>
                <w:sz w:val="24"/>
                <w:szCs w:val="24"/>
              </w:rPr>
              <w:t>Теоретические сведения о технике и тактике игры в баскетбол. Понятие о системах ведения игры в нападении и защите. Знакомство с правилами игры.</w:t>
            </w:r>
          </w:p>
        </w:tc>
        <w:tc>
          <w:tcPr>
            <w:tcW w:w="0" w:type="auto"/>
            <w:vMerge/>
          </w:tcPr>
          <w:p w14:paraId="3769930F" w14:textId="77777777" w:rsidR="005A52A7" w:rsidRPr="005A52A7" w:rsidRDefault="005A52A7" w:rsidP="005A52A7">
            <w:pPr>
              <w:spacing w:after="0" w:line="240" w:lineRule="auto"/>
              <w:jc w:val="center"/>
              <w:rPr>
                <w:rFonts w:ascii="Times New Roman" w:hAnsi="Times New Roman"/>
                <w:sz w:val="24"/>
                <w:szCs w:val="24"/>
              </w:rPr>
            </w:pPr>
          </w:p>
        </w:tc>
        <w:tc>
          <w:tcPr>
            <w:tcW w:w="0" w:type="auto"/>
            <w:vMerge/>
            <w:vAlign w:val="center"/>
            <w:hideMark/>
          </w:tcPr>
          <w:p w14:paraId="683B6CE1" w14:textId="77777777" w:rsidR="005A52A7" w:rsidRPr="005A52A7" w:rsidRDefault="005A52A7" w:rsidP="005A52A7">
            <w:pPr>
              <w:spacing w:after="0" w:line="240" w:lineRule="auto"/>
              <w:rPr>
                <w:rFonts w:ascii="Times New Roman" w:hAnsi="Times New Roman"/>
                <w:sz w:val="24"/>
                <w:szCs w:val="24"/>
              </w:rPr>
            </w:pPr>
          </w:p>
        </w:tc>
      </w:tr>
      <w:tr w:rsidR="005A52A7" w:rsidRPr="005A52A7" w14:paraId="00CE1A9A" w14:textId="77777777" w:rsidTr="00446A56">
        <w:trPr>
          <w:trHeight w:val="20"/>
        </w:trPr>
        <w:tc>
          <w:tcPr>
            <w:tcW w:w="754" w:type="pct"/>
            <w:vMerge/>
            <w:vAlign w:val="center"/>
          </w:tcPr>
          <w:p w14:paraId="323BC74B" w14:textId="77777777" w:rsidR="005A52A7" w:rsidRPr="005A52A7" w:rsidRDefault="005A52A7" w:rsidP="005A52A7">
            <w:pPr>
              <w:spacing w:after="0" w:line="240" w:lineRule="auto"/>
              <w:rPr>
                <w:rFonts w:ascii="Times New Roman" w:hAnsi="Times New Roman"/>
                <w:b/>
                <w:sz w:val="24"/>
                <w:szCs w:val="24"/>
              </w:rPr>
            </w:pPr>
          </w:p>
        </w:tc>
        <w:tc>
          <w:tcPr>
            <w:tcW w:w="3155" w:type="pct"/>
          </w:tcPr>
          <w:p w14:paraId="3A596888" w14:textId="77777777" w:rsidR="005A52A7" w:rsidRPr="005A52A7" w:rsidRDefault="005A52A7" w:rsidP="005A52A7">
            <w:pPr>
              <w:spacing w:after="0" w:line="240" w:lineRule="auto"/>
              <w:rPr>
                <w:rFonts w:ascii="Times New Roman" w:hAnsi="Times New Roman"/>
                <w:b/>
                <w:bCs/>
              </w:rPr>
            </w:pPr>
            <w:r w:rsidRPr="005A52A7">
              <w:rPr>
                <w:rFonts w:ascii="Times New Roman" w:hAnsi="Times New Roman"/>
                <w:b/>
                <w:bCs/>
              </w:rPr>
              <w:t>В том числе практических и лабораторных занятий</w:t>
            </w:r>
          </w:p>
          <w:p w14:paraId="130BEC8C" w14:textId="77777777" w:rsidR="005A52A7" w:rsidRPr="005A52A7" w:rsidRDefault="005A52A7" w:rsidP="005A52A7">
            <w:pPr>
              <w:numPr>
                <w:ilvl w:val="0"/>
                <w:numId w:val="230"/>
              </w:numPr>
              <w:tabs>
                <w:tab w:val="left" w:pos="375"/>
              </w:tabs>
              <w:spacing w:after="0" w:line="240" w:lineRule="auto"/>
              <w:ind w:left="0" w:firstLine="0"/>
              <w:jc w:val="both"/>
              <w:rPr>
                <w:rFonts w:ascii="Times New Roman" w:hAnsi="Times New Roman"/>
                <w:sz w:val="24"/>
                <w:szCs w:val="24"/>
                <w:lang w:val="x-none" w:eastAsia="x-none"/>
              </w:rPr>
            </w:pPr>
            <w:r w:rsidRPr="005A52A7">
              <w:rPr>
                <w:rFonts w:ascii="Times New Roman" w:hAnsi="Times New Roman"/>
                <w:sz w:val="24"/>
                <w:szCs w:val="24"/>
                <w:lang w:val="x-none" w:eastAsia="x-none"/>
              </w:rPr>
              <w:t>Техника передачи двумя руками от груди одной рукой от плеча на месте и в движении. Ведение мяча по прямой, с изменением направления, изменяя высоту отскока мяча. Повороты с мячом и без мяча. Остановки двумя шагами после ведения мяча, прыжком.</w:t>
            </w:r>
          </w:p>
          <w:p w14:paraId="4B7E60BE" w14:textId="77777777" w:rsidR="005A52A7" w:rsidRPr="005A52A7" w:rsidRDefault="005A52A7" w:rsidP="005A52A7">
            <w:pPr>
              <w:numPr>
                <w:ilvl w:val="0"/>
                <w:numId w:val="230"/>
              </w:numPr>
              <w:tabs>
                <w:tab w:val="left" w:pos="375"/>
              </w:tabs>
              <w:spacing w:after="0" w:line="240" w:lineRule="auto"/>
              <w:ind w:left="0" w:firstLine="0"/>
              <w:jc w:val="both"/>
              <w:rPr>
                <w:rFonts w:ascii="Times New Roman" w:hAnsi="Times New Roman"/>
                <w:sz w:val="24"/>
                <w:szCs w:val="24"/>
                <w:lang w:val="x-none" w:eastAsia="x-none"/>
              </w:rPr>
            </w:pPr>
            <w:r w:rsidRPr="005A52A7">
              <w:rPr>
                <w:rFonts w:ascii="Times New Roman" w:hAnsi="Times New Roman"/>
                <w:sz w:val="24"/>
                <w:szCs w:val="24"/>
                <w:lang w:val="x-none" w:eastAsia="x-none"/>
              </w:rPr>
              <w:t>Техника бросков одной рукой от плеча на месте, в парах. Техника броска в прыжке. Техника «двушажного хода» после ведения с последующим броском по кольцу одной рукой от плеча сверху. То же после ловли мяча в движении партнера.</w:t>
            </w:r>
          </w:p>
          <w:p w14:paraId="4A524778" w14:textId="77777777" w:rsidR="005A52A7" w:rsidRPr="005A52A7" w:rsidRDefault="005A52A7" w:rsidP="005A52A7">
            <w:pPr>
              <w:numPr>
                <w:ilvl w:val="0"/>
                <w:numId w:val="230"/>
              </w:numPr>
              <w:tabs>
                <w:tab w:val="left" w:pos="375"/>
              </w:tabs>
              <w:spacing w:after="0" w:line="240" w:lineRule="auto"/>
              <w:ind w:left="0" w:firstLine="0"/>
              <w:jc w:val="both"/>
              <w:rPr>
                <w:rFonts w:ascii="Times New Roman" w:hAnsi="Times New Roman"/>
                <w:sz w:val="24"/>
                <w:szCs w:val="24"/>
                <w:lang w:val="x-none" w:eastAsia="x-none"/>
              </w:rPr>
            </w:pPr>
            <w:r w:rsidRPr="005A52A7">
              <w:rPr>
                <w:rFonts w:ascii="Times New Roman" w:hAnsi="Times New Roman"/>
                <w:sz w:val="24"/>
                <w:szCs w:val="24"/>
                <w:lang w:val="x-none" w:eastAsia="x-none"/>
              </w:rPr>
              <w:t>Техника «финтов» без противодействия.</w:t>
            </w:r>
          </w:p>
          <w:p w14:paraId="518C9664" w14:textId="77777777" w:rsidR="005A52A7" w:rsidRPr="005A52A7" w:rsidRDefault="005A52A7" w:rsidP="005A52A7">
            <w:pPr>
              <w:numPr>
                <w:ilvl w:val="0"/>
                <w:numId w:val="230"/>
              </w:numPr>
              <w:tabs>
                <w:tab w:val="left" w:pos="375"/>
              </w:tabs>
              <w:spacing w:after="0" w:line="240" w:lineRule="auto"/>
              <w:ind w:left="0" w:firstLine="0"/>
              <w:jc w:val="both"/>
              <w:rPr>
                <w:rFonts w:ascii="Times New Roman" w:hAnsi="Times New Roman"/>
                <w:sz w:val="24"/>
                <w:szCs w:val="24"/>
                <w:lang w:val="x-none" w:eastAsia="x-none"/>
              </w:rPr>
            </w:pPr>
            <w:r w:rsidRPr="005A52A7">
              <w:rPr>
                <w:rFonts w:ascii="Times New Roman" w:hAnsi="Times New Roman"/>
                <w:sz w:val="24"/>
                <w:szCs w:val="24"/>
                <w:lang w:val="x-none" w:eastAsia="x-none"/>
              </w:rPr>
              <w:t>Индивидуальные и командные действия игроков в защите. Опекание нападающих, владеющих мячом, и без мяча, выбивание, накрывание, перехват, выравнивание, подстраховка, переключение. Наиболее распространенные варианты «зонной защиты»: 2-1-2, 1-3-1. Индивидуальные и командные действия игроков в нападении. Использование ведения мяча, передач бросков по кольцу, выбор места для получения мяча и завершение броска по кольцу. Уход от опеки защитника при помощи обманных движений, наведения. Применения заслонов, изменения направления движения, добивание мяча после отскока от щита или корзины. Командные действия: постепенное нападение, быстрый прорыв</w:t>
            </w:r>
          </w:p>
        </w:tc>
        <w:tc>
          <w:tcPr>
            <w:tcW w:w="0" w:type="auto"/>
            <w:vMerge/>
          </w:tcPr>
          <w:p w14:paraId="19726554" w14:textId="77777777" w:rsidR="005A52A7" w:rsidRPr="005A52A7" w:rsidRDefault="005A52A7" w:rsidP="005A52A7">
            <w:pPr>
              <w:spacing w:after="0" w:line="240" w:lineRule="auto"/>
              <w:jc w:val="center"/>
              <w:rPr>
                <w:rFonts w:ascii="Times New Roman" w:hAnsi="Times New Roman"/>
                <w:sz w:val="24"/>
                <w:szCs w:val="24"/>
              </w:rPr>
            </w:pPr>
          </w:p>
        </w:tc>
        <w:tc>
          <w:tcPr>
            <w:tcW w:w="0" w:type="auto"/>
            <w:vMerge/>
            <w:vAlign w:val="center"/>
          </w:tcPr>
          <w:p w14:paraId="54A609AD" w14:textId="77777777" w:rsidR="005A52A7" w:rsidRPr="005A52A7" w:rsidRDefault="005A52A7" w:rsidP="005A52A7">
            <w:pPr>
              <w:spacing w:after="0" w:line="240" w:lineRule="auto"/>
              <w:rPr>
                <w:rFonts w:ascii="Times New Roman" w:hAnsi="Times New Roman"/>
                <w:sz w:val="24"/>
                <w:szCs w:val="24"/>
              </w:rPr>
            </w:pPr>
          </w:p>
        </w:tc>
      </w:tr>
      <w:tr w:rsidR="005A52A7" w:rsidRPr="005A52A7" w14:paraId="1331344A" w14:textId="77777777" w:rsidTr="00446A56">
        <w:trPr>
          <w:trHeight w:val="254"/>
        </w:trPr>
        <w:tc>
          <w:tcPr>
            <w:tcW w:w="754" w:type="pct"/>
            <w:vMerge/>
            <w:vAlign w:val="center"/>
          </w:tcPr>
          <w:p w14:paraId="7DDF36DF" w14:textId="77777777" w:rsidR="005A52A7" w:rsidRPr="005A52A7" w:rsidRDefault="005A52A7" w:rsidP="005A52A7">
            <w:pPr>
              <w:spacing w:after="0" w:line="240" w:lineRule="auto"/>
              <w:rPr>
                <w:rFonts w:ascii="Times New Roman" w:hAnsi="Times New Roman"/>
                <w:b/>
                <w:sz w:val="24"/>
                <w:szCs w:val="24"/>
              </w:rPr>
            </w:pPr>
          </w:p>
        </w:tc>
        <w:tc>
          <w:tcPr>
            <w:tcW w:w="3155" w:type="pct"/>
          </w:tcPr>
          <w:p w14:paraId="7748FA4D" w14:textId="77777777" w:rsidR="005A52A7" w:rsidRPr="005A52A7" w:rsidRDefault="005A52A7" w:rsidP="005A52A7">
            <w:pPr>
              <w:spacing w:after="0" w:line="240" w:lineRule="auto"/>
              <w:rPr>
                <w:rFonts w:ascii="Times New Roman" w:hAnsi="Times New Roman"/>
                <w:b/>
                <w:sz w:val="24"/>
                <w:szCs w:val="24"/>
              </w:rPr>
            </w:pPr>
            <w:r w:rsidRPr="005A52A7">
              <w:rPr>
                <w:rFonts w:ascii="Times New Roman" w:hAnsi="Times New Roman"/>
                <w:b/>
                <w:sz w:val="24"/>
                <w:szCs w:val="24"/>
              </w:rPr>
              <w:t>Самостоятельная работа обучающихся</w:t>
            </w:r>
          </w:p>
          <w:p w14:paraId="45B759ED" w14:textId="77777777" w:rsidR="005A52A7" w:rsidRPr="005A52A7" w:rsidRDefault="005A52A7" w:rsidP="005A52A7">
            <w:pPr>
              <w:spacing w:after="0" w:line="240" w:lineRule="auto"/>
              <w:rPr>
                <w:rFonts w:ascii="Times New Roman" w:hAnsi="Times New Roman"/>
                <w:sz w:val="24"/>
                <w:szCs w:val="24"/>
              </w:rPr>
            </w:pPr>
          </w:p>
        </w:tc>
        <w:tc>
          <w:tcPr>
            <w:tcW w:w="0" w:type="auto"/>
          </w:tcPr>
          <w:p w14:paraId="2601BFFA" w14:textId="77777777" w:rsidR="005A52A7" w:rsidRPr="005A52A7" w:rsidRDefault="005A52A7" w:rsidP="005A52A7">
            <w:pPr>
              <w:spacing w:after="0" w:line="240" w:lineRule="auto"/>
              <w:jc w:val="center"/>
              <w:rPr>
                <w:rFonts w:ascii="Times New Roman" w:hAnsi="Times New Roman"/>
                <w:sz w:val="24"/>
                <w:szCs w:val="24"/>
              </w:rPr>
            </w:pPr>
          </w:p>
        </w:tc>
        <w:tc>
          <w:tcPr>
            <w:tcW w:w="0" w:type="auto"/>
            <w:vMerge/>
            <w:vAlign w:val="center"/>
          </w:tcPr>
          <w:p w14:paraId="2C2E9C5C" w14:textId="77777777" w:rsidR="005A52A7" w:rsidRPr="005A52A7" w:rsidRDefault="005A52A7" w:rsidP="005A52A7">
            <w:pPr>
              <w:spacing w:after="0" w:line="240" w:lineRule="auto"/>
              <w:rPr>
                <w:rFonts w:ascii="Times New Roman" w:hAnsi="Times New Roman"/>
                <w:sz w:val="24"/>
                <w:szCs w:val="24"/>
              </w:rPr>
            </w:pPr>
          </w:p>
        </w:tc>
      </w:tr>
      <w:tr w:rsidR="005A52A7" w:rsidRPr="005A52A7" w14:paraId="222B1C90" w14:textId="77777777" w:rsidTr="00446A56">
        <w:trPr>
          <w:trHeight w:val="20"/>
        </w:trPr>
        <w:tc>
          <w:tcPr>
            <w:tcW w:w="3909" w:type="pct"/>
            <w:gridSpan w:val="2"/>
            <w:vAlign w:val="center"/>
          </w:tcPr>
          <w:p w14:paraId="61AFBD91" w14:textId="77777777" w:rsidR="005A52A7" w:rsidRPr="005A52A7" w:rsidRDefault="005A52A7" w:rsidP="005A52A7">
            <w:pPr>
              <w:spacing w:after="0" w:line="240" w:lineRule="auto"/>
              <w:rPr>
                <w:rFonts w:ascii="Times New Roman" w:hAnsi="Times New Roman"/>
                <w:b/>
                <w:sz w:val="24"/>
                <w:szCs w:val="24"/>
              </w:rPr>
            </w:pPr>
            <w:r w:rsidRPr="005A52A7">
              <w:rPr>
                <w:rFonts w:ascii="Times New Roman" w:hAnsi="Times New Roman"/>
                <w:b/>
                <w:sz w:val="24"/>
                <w:szCs w:val="24"/>
              </w:rPr>
              <w:t>Раздел 4 Волейбол</w:t>
            </w:r>
          </w:p>
        </w:tc>
        <w:tc>
          <w:tcPr>
            <w:tcW w:w="0" w:type="auto"/>
          </w:tcPr>
          <w:p w14:paraId="2E0856D8" w14:textId="77777777" w:rsidR="005A52A7" w:rsidRPr="005A52A7" w:rsidRDefault="005A52A7" w:rsidP="005A52A7">
            <w:pPr>
              <w:spacing w:after="0" w:line="240" w:lineRule="auto"/>
              <w:jc w:val="center"/>
              <w:rPr>
                <w:rFonts w:ascii="Times New Roman" w:hAnsi="Times New Roman"/>
                <w:b/>
                <w:bCs/>
                <w:sz w:val="24"/>
                <w:szCs w:val="24"/>
              </w:rPr>
            </w:pPr>
            <w:r w:rsidRPr="005A52A7">
              <w:rPr>
                <w:rFonts w:ascii="Times New Roman" w:hAnsi="Times New Roman"/>
                <w:b/>
                <w:bCs/>
                <w:sz w:val="24"/>
                <w:szCs w:val="24"/>
              </w:rPr>
              <w:t>30/26</w:t>
            </w:r>
          </w:p>
        </w:tc>
        <w:tc>
          <w:tcPr>
            <w:tcW w:w="0" w:type="auto"/>
            <w:vAlign w:val="center"/>
          </w:tcPr>
          <w:p w14:paraId="10F856EB" w14:textId="77777777" w:rsidR="005A52A7" w:rsidRPr="005A52A7" w:rsidRDefault="005A52A7" w:rsidP="005A52A7">
            <w:pPr>
              <w:spacing w:after="0" w:line="240" w:lineRule="auto"/>
              <w:rPr>
                <w:rFonts w:ascii="Times New Roman" w:hAnsi="Times New Roman"/>
                <w:sz w:val="24"/>
                <w:szCs w:val="24"/>
              </w:rPr>
            </w:pPr>
          </w:p>
        </w:tc>
      </w:tr>
      <w:tr w:rsidR="005A52A7" w:rsidRPr="005A52A7" w14:paraId="1A91AF23" w14:textId="77777777" w:rsidTr="00446A56">
        <w:trPr>
          <w:trHeight w:val="20"/>
        </w:trPr>
        <w:tc>
          <w:tcPr>
            <w:tcW w:w="754" w:type="pct"/>
            <w:vMerge w:val="restart"/>
          </w:tcPr>
          <w:p w14:paraId="6AF373B6" w14:textId="77777777" w:rsidR="005A52A7" w:rsidRPr="005A52A7" w:rsidRDefault="005A52A7" w:rsidP="005A52A7">
            <w:pPr>
              <w:spacing w:after="0" w:line="240" w:lineRule="auto"/>
              <w:rPr>
                <w:rFonts w:ascii="Times New Roman" w:hAnsi="Times New Roman"/>
                <w:b/>
                <w:bCs/>
                <w:sz w:val="24"/>
                <w:szCs w:val="24"/>
              </w:rPr>
            </w:pPr>
            <w:r w:rsidRPr="005A52A7">
              <w:rPr>
                <w:rFonts w:ascii="Times New Roman" w:hAnsi="Times New Roman"/>
                <w:b/>
                <w:bCs/>
                <w:sz w:val="24"/>
                <w:szCs w:val="24"/>
              </w:rPr>
              <w:t xml:space="preserve">Тема 4.1. Техника и тактика игры в </w:t>
            </w:r>
            <w:r w:rsidRPr="005A52A7">
              <w:rPr>
                <w:rFonts w:ascii="Times New Roman" w:hAnsi="Times New Roman"/>
                <w:b/>
                <w:bCs/>
                <w:sz w:val="24"/>
                <w:szCs w:val="24"/>
              </w:rPr>
              <w:lastRenderedPageBreak/>
              <w:t>волейбол</w:t>
            </w:r>
          </w:p>
        </w:tc>
        <w:tc>
          <w:tcPr>
            <w:tcW w:w="3155" w:type="pct"/>
            <w:hideMark/>
          </w:tcPr>
          <w:p w14:paraId="18AAFE30" w14:textId="77777777" w:rsidR="005A52A7" w:rsidRPr="005A52A7" w:rsidRDefault="005A52A7" w:rsidP="005A52A7">
            <w:pPr>
              <w:spacing w:after="0" w:line="240" w:lineRule="auto"/>
              <w:rPr>
                <w:rFonts w:ascii="Times New Roman" w:hAnsi="Times New Roman"/>
                <w:b/>
                <w:sz w:val="24"/>
                <w:szCs w:val="24"/>
              </w:rPr>
            </w:pPr>
            <w:r w:rsidRPr="005A52A7">
              <w:rPr>
                <w:rFonts w:ascii="Times New Roman" w:hAnsi="Times New Roman"/>
                <w:b/>
                <w:sz w:val="24"/>
                <w:szCs w:val="24"/>
              </w:rPr>
              <w:lastRenderedPageBreak/>
              <w:t>Содержание учебного материала</w:t>
            </w:r>
          </w:p>
        </w:tc>
        <w:tc>
          <w:tcPr>
            <w:tcW w:w="510" w:type="pct"/>
            <w:vMerge w:val="restart"/>
          </w:tcPr>
          <w:p w14:paraId="72E62EA8" w14:textId="77777777" w:rsidR="005A52A7" w:rsidRPr="005A52A7" w:rsidRDefault="005A52A7" w:rsidP="005A52A7">
            <w:pPr>
              <w:spacing w:after="0" w:line="240" w:lineRule="auto"/>
              <w:jc w:val="center"/>
              <w:rPr>
                <w:rFonts w:ascii="Times New Roman" w:hAnsi="Times New Roman"/>
                <w:sz w:val="24"/>
                <w:szCs w:val="24"/>
              </w:rPr>
            </w:pPr>
            <w:r w:rsidRPr="005A52A7">
              <w:rPr>
                <w:rFonts w:ascii="Times New Roman" w:hAnsi="Times New Roman"/>
                <w:sz w:val="24"/>
                <w:szCs w:val="24"/>
              </w:rPr>
              <w:t>30/26</w:t>
            </w:r>
          </w:p>
        </w:tc>
        <w:tc>
          <w:tcPr>
            <w:tcW w:w="581" w:type="pct"/>
            <w:vMerge w:val="restart"/>
          </w:tcPr>
          <w:p w14:paraId="0398DE38" w14:textId="77777777" w:rsidR="005A52A7" w:rsidRPr="005A52A7" w:rsidRDefault="005A52A7" w:rsidP="005A52A7">
            <w:pPr>
              <w:spacing w:after="0" w:line="240" w:lineRule="auto"/>
              <w:rPr>
                <w:rFonts w:ascii="Times New Roman" w:hAnsi="Times New Roman"/>
                <w:sz w:val="24"/>
                <w:szCs w:val="24"/>
              </w:rPr>
            </w:pPr>
            <w:r w:rsidRPr="005A52A7">
              <w:rPr>
                <w:rFonts w:ascii="Times New Roman" w:hAnsi="Times New Roman"/>
                <w:sz w:val="24"/>
                <w:szCs w:val="24"/>
              </w:rPr>
              <w:t>ОК.04; ОК 06; ОК 08</w:t>
            </w:r>
          </w:p>
        </w:tc>
      </w:tr>
      <w:tr w:rsidR="005A52A7" w:rsidRPr="005A52A7" w14:paraId="661FAED4" w14:textId="77777777" w:rsidTr="00446A56">
        <w:trPr>
          <w:trHeight w:val="276"/>
        </w:trPr>
        <w:tc>
          <w:tcPr>
            <w:tcW w:w="754" w:type="pct"/>
            <w:vMerge/>
            <w:vAlign w:val="center"/>
            <w:hideMark/>
          </w:tcPr>
          <w:p w14:paraId="61F88C4F" w14:textId="77777777" w:rsidR="005A52A7" w:rsidRPr="005A52A7" w:rsidRDefault="005A52A7" w:rsidP="005A52A7">
            <w:pPr>
              <w:spacing w:after="0" w:line="240" w:lineRule="auto"/>
              <w:rPr>
                <w:rFonts w:ascii="Times New Roman" w:hAnsi="Times New Roman"/>
                <w:sz w:val="24"/>
                <w:szCs w:val="24"/>
              </w:rPr>
            </w:pPr>
          </w:p>
        </w:tc>
        <w:tc>
          <w:tcPr>
            <w:tcW w:w="3155" w:type="pct"/>
            <w:hideMark/>
          </w:tcPr>
          <w:p w14:paraId="172B8E31" w14:textId="77777777" w:rsidR="005A52A7" w:rsidRPr="005A52A7" w:rsidRDefault="005A52A7" w:rsidP="005A52A7">
            <w:pPr>
              <w:numPr>
                <w:ilvl w:val="0"/>
                <w:numId w:val="231"/>
              </w:numPr>
              <w:tabs>
                <w:tab w:val="left" w:pos="365"/>
              </w:tabs>
              <w:spacing w:after="0" w:line="240" w:lineRule="auto"/>
              <w:ind w:left="13" w:firstLine="0"/>
              <w:rPr>
                <w:rFonts w:ascii="Times New Roman" w:hAnsi="Times New Roman"/>
                <w:sz w:val="24"/>
                <w:szCs w:val="24"/>
                <w:lang w:val="x-none" w:eastAsia="x-none"/>
              </w:rPr>
            </w:pPr>
            <w:r w:rsidRPr="005A52A7">
              <w:rPr>
                <w:rFonts w:ascii="Times New Roman" w:hAnsi="Times New Roman"/>
                <w:sz w:val="24"/>
                <w:szCs w:val="24"/>
                <w:lang w:eastAsia="en-US"/>
              </w:rPr>
              <w:t>Игра в</w:t>
            </w:r>
            <w:r w:rsidRPr="005A52A7">
              <w:rPr>
                <w:rFonts w:ascii="Times New Roman" w:hAnsi="Times New Roman"/>
                <w:sz w:val="24"/>
                <w:szCs w:val="24"/>
                <w:lang w:val="x-none" w:eastAsia="en-US"/>
              </w:rPr>
              <w:t xml:space="preserve"> волейболе. Правила соревнований, положения системы розыгрыша</w:t>
            </w:r>
          </w:p>
        </w:tc>
        <w:tc>
          <w:tcPr>
            <w:tcW w:w="510" w:type="pct"/>
            <w:vMerge/>
          </w:tcPr>
          <w:p w14:paraId="7CFA98F5" w14:textId="77777777" w:rsidR="005A52A7" w:rsidRPr="005A52A7" w:rsidRDefault="005A52A7" w:rsidP="005A52A7">
            <w:pPr>
              <w:spacing w:after="0" w:line="240" w:lineRule="auto"/>
              <w:jc w:val="center"/>
              <w:rPr>
                <w:rFonts w:ascii="Times New Roman" w:hAnsi="Times New Roman"/>
                <w:sz w:val="24"/>
                <w:szCs w:val="24"/>
              </w:rPr>
            </w:pPr>
          </w:p>
        </w:tc>
        <w:tc>
          <w:tcPr>
            <w:tcW w:w="581" w:type="pct"/>
            <w:vMerge/>
            <w:hideMark/>
          </w:tcPr>
          <w:p w14:paraId="34CAE0D2" w14:textId="77777777" w:rsidR="005A52A7" w:rsidRPr="005A52A7" w:rsidRDefault="005A52A7" w:rsidP="005A52A7">
            <w:pPr>
              <w:spacing w:after="0" w:line="240" w:lineRule="auto"/>
              <w:rPr>
                <w:rFonts w:ascii="Times New Roman" w:hAnsi="Times New Roman"/>
                <w:sz w:val="24"/>
                <w:szCs w:val="24"/>
              </w:rPr>
            </w:pPr>
          </w:p>
        </w:tc>
      </w:tr>
      <w:tr w:rsidR="005A52A7" w:rsidRPr="005A52A7" w14:paraId="45E56A94" w14:textId="77777777" w:rsidTr="00446A56">
        <w:trPr>
          <w:trHeight w:val="1787"/>
        </w:trPr>
        <w:tc>
          <w:tcPr>
            <w:tcW w:w="754" w:type="pct"/>
            <w:vMerge/>
            <w:vAlign w:val="center"/>
          </w:tcPr>
          <w:p w14:paraId="6882F359" w14:textId="77777777" w:rsidR="005A52A7" w:rsidRPr="005A52A7" w:rsidRDefault="005A52A7" w:rsidP="005A52A7">
            <w:pPr>
              <w:spacing w:after="0" w:line="240" w:lineRule="auto"/>
              <w:rPr>
                <w:rFonts w:ascii="Times New Roman" w:hAnsi="Times New Roman"/>
                <w:sz w:val="24"/>
                <w:szCs w:val="24"/>
              </w:rPr>
            </w:pPr>
          </w:p>
        </w:tc>
        <w:tc>
          <w:tcPr>
            <w:tcW w:w="3155" w:type="pct"/>
          </w:tcPr>
          <w:p w14:paraId="02BE9299" w14:textId="77777777" w:rsidR="005A52A7" w:rsidRPr="005A52A7" w:rsidRDefault="005A52A7" w:rsidP="005A52A7">
            <w:pPr>
              <w:spacing w:after="0" w:line="240" w:lineRule="auto"/>
              <w:rPr>
                <w:rFonts w:ascii="Times New Roman" w:hAnsi="Times New Roman"/>
                <w:b/>
                <w:bCs/>
              </w:rPr>
            </w:pPr>
            <w:r w:rsidRPr="005A52A7">
              <w:rPr>
                <w:rFonts w:ascii="Times New Roman" w:hAnsi="Times New Roman"/>
                <w:b/>
                <w:bCs/>
              </w:rPr>
              <w:t>В том числе практических и лабораторных занятий</w:t>
            </w:r>
          </w:p>
          <w:p w14:paraId="640AB552" w14:textId="77777777" w:rsidR="005A52A7" w:rsidRPr="005A52A7" w:rsidRDefault="005A52A7" w:rsidP="005A52A7">
            <w:pPr>
              <w:numPr>
                <w:ilvl w:val="0"/>
                <w:numId w:val="268"/>
              </w:numPr>
              <w:tabs>
                <w:tab w:val="left" w:pos="438"/>
              </w:tabs>
              <w:spacing w:after="0" w:line="240" w:lineRule="auto"/>
              <w:ind w:left="13" w:firstLine="0"/>
              <w:rPr>
                <w:rFonts w:ascii="Times New Roman" w:hAnsi="Times New Roman"/>
                <w:sz w:val="24"/>
                <w:szCs w:val="24"/>
              </w:rPr>
            </w:pPr>
            <w:r w:rsidRPr="005A52A7">
              <w:rPr>
                <w:rFonts w:ascii="Times New Roman" w:hAnsi="Times New Roman"/>
                <w:sz w:val="24"/>
                <w:szCs w:val="24"/>
              </w:rPr>
              <w:t>Общие развивающие и специальные упражнения волейболиста.</w:t>
            </w:r>
          </w:p>
          <w:p w14:paraId="09DAFE69" w14:textId="77777777" w:rsidR="005A52A7" w:rsidRPr="005A52A7" w:rsidRDefault="005A52A7" w:rsidP="005A52A7">
            <w:pPr>
              <w:numPr>
                <w:ilvl w:val="0"/>
                <w:numId w:val="268"/>
              </w:numPr>
              <w:tabs>
                <w:tab w:val="left" w:pos="438"/>
              </w:tabs>
              <w:spacing w:after="0" w:line="240" w:lineRule="auto"/>
              <w:ind w:left="13" w:firstLine="0"/>
              <w:rPr>
                <w:rFonts w:ascii="Times New Roman" w:hAnsi="Times New Roman"/>
                <w:sz w:val="24"/>
                <w:szCs w:val="24"/>
              </w:rPr>
            </w:pPr>
            <w:r w:rsidRPr="005A52A7">
              <w:rPr>
                <w:rFonts w:ascii="Times New Roman" w:hAnsi="Times New Roman"/>
                <w:sz w:val="24"/>
                <w:szCs w:val="24"/>
              </w:rPr>
              <w:t>Стойки игрока – низкая, средняя, высокая.</w:t>
            </w:r>
          </w:p>
          <w:p w14:paraId="315EB0AD" w14:textId="77777777" w:rsidR="005A52A7" w:rsidRPr="005A52A7" w:rsidRDefault="005A52A7" w:rsidP="005A52A7">
            <w:pPr>
              <w:numPr>
                <w:ilvl w:val="0"/>
                <w:numId w:val="268"/>
              </w:numPr>
              <w:tabs>
                <w:tab w:val="left" w:pos="438"/>
              </w:tabs>
              <w:spacing w:after="0" w:line="240" w:lineRule="auto"/>
              <w:ind w:left="13" w:firstLine="0"/>
              <w:rPr>
                <w:rFonts w:ascii="Times New Roman" w:hAnsi="Times New Roman"/>
                <w:sz w:val="24"/>
                <w:szCs w:val="24"/>
              </w:rPr>
            </w:pPr>
            <w:r w:rsidRPr="005A52A7">
              <w:rPr>
                <w:rFonts w:ascii="Times New Roman" w:hAnsi="Times New Roman"/>
                <w:sz w:val="24"/>
                <w:szCs w:val="24"/>
              </w:rPr>
              <w:t>Перемещения – приставным шагом, скачком, броском.</w:t>
            </w:r>
          </w:p>
          <w:p w14:paraId="18ACAEF9" w14:textId="77777777" w:rsidR="005A52A7" w:rsidRPr="005A52A7" w:rsidRDefault="005A52A7" w:rsidP="005A52A7">
            <w:pPr>
              <w:numPr>
                <w:ilvl w:val="0"/>
                <w:numId w:val="268"/>
              </w:numPr>
              <w:tabs>
                <w:tab w:val="left" w:pos="438"/>
              </w:tabs>
              <w:spacing w:after="0" w:line="240" w:lineRule="auto"/>
              <w:ind w:left="13" w:firstLine="0"/>
              <w:rPr>
                <w:rFonts w:ascii="Times New Roman" w:hAnsi="Times New Roman"/>
                <w:sz w:val="24"/>
                <w:szCs w:val="24"/>
              </w:rPr>
            </w:pPr>
            <w:r w:rsidRPr="005A52A7">
              <w:rPr>
                <w:rFonts w:ascii="Times New Roman" w:hAnsi="Times New Roman"/>
                <w:sz w:val="24"/>
                <w:szCs w:val="24"/>
              </w:rPr>
              <w:t>Падения – назад на спину, с перекатом на бедро, на спину.</w:t>
            </w:r>
          </w:p>
          <w:p w14:paraId="33C13CEE" w14:textId="77777777" w:rsidR="005A52A7" w:rsidRPr="005A52A7" w:rsidRDefault="005A52A7" w:rsidP="005A52A7">
            <w:pPr>
              <w:numPr>
                <w:ilvl w:val="0"/>
                <w:numId w:val="268"/>
              </w:numPr>
              <w:tabs>
                <w:tab w:val="left" w:pos="438"/>
              </w:tabs>
              <w:spacing w:after="0" w:line="240" w:lineRule="auto"/>
              <w:ind w:left="13" w:firstLine="0"/>
              <w:rPr>
                <w:rFonts w:ascii="Times New Roman" w:hAnsi="Times New Roman"/>
                <w:sz w:val="24"/>
                <w:szCs w:val="24"/>
              </w:rPr>
            </w:pPr>
            <w:r w:rsidRPr="005A52A7">
              <w:rPr>
                <w:rFonts w:ascii="Times New Roman" w:hAnsi="Times New Roman"/>
                <w:sz w:val="24"/>
                <w:szCs w:val="24"/>
              </w:rPr>
              <w:t>Передача мяча. Верхняя передача мяча в высокой, средней и низкой стойках. Нижняя передача.</w:t>
            </w:r>
          </w:p>
          <w:p w14:paraId="174B5253" w14:textId="77777777" w:rsidR="005A52A7" w:rsidRPr="005A52A7" w:rsidRDefault="005A52A7" w:rsidP="005A52A7">
            <w:pPr>
              <w:numPr>
                <w:ilvl w:val="0"/>
                <w:numId w:val="268"/>
              </w:numPr>
              <w:tabs>
                <w:tab w:val="left" w:pos="438"/>
              </w:tabs>
              <w:spacing w:after="0" w:line="240" w:lineRule="auto"/>
              <w:ind w:left="13" w:firstLine="0"/>
              <w:rPr>
                <w:rFonts w:ascii="Times New Roman" w:hAnsi="Times New Roman"/>
                <w:sz w:val="24"/>
                <w:szCs w:val="24"/>
              </w:rPr>
            </w:pPr>
            <w:r w:rsidRPr="005A52A7">
              <w:rPr>
                <w:rFonts w:ascii="Times New Roman" w:hAnsi="Times New Roman"/>
                <w:sz w:val="24"/>
                <w:szCs w:val="24"/>
              </w:rPr>
              <w:t>Подачи. Нападающий удар. Прямой нападающий удар. Прием мяча с подачи. Одиночное блокирование</w:t>
            </w:r>
          </w:p>
        </w:tc>
        <w:tc>
          <w:tcPr>
            <w:tcW w:w="510" w:type="pct"/>
            <w:vMerge/>
          </w:tcPr>
          <w:p w14:paraId="3FA20827" w14:textId="77777777" w:rsidR="005A52A7" w:rsidRPr="005A52A7" w:rsidRDefault="005A52A7" w:rsidP="005A52A7">
            <w:pPr>
              <w:spacing w:after="0" w:line="240" w:lineRule="auto"/>
              <w:jc w:val="center"/>
              <w:rPr>
                <w:rFonts w:ascii="Times New Roman" w:hAnsi="Times New Roman"/>
                <w:sz w:val="24"/>
                <w:szCs w:val="24"/>
              </w:rPr>
            </w:pPr>
          </w:p>
        </w:tc>
        <w:tc>
          <w:tcPr>
            <w:tcW w:w="581" w:type="pct"/>
            <w:vMerge/>
          </w:tcPr>
          <w:p w14:paraId="461F9D61" w14:textId="77777777" w:rsidR="005A52A7" w:rsidRPr="005A52A7" w:rsidRDefault="005A52A7" w:rsidP="005A52A7">
            <w:pPr>
              <w:spacing w:after="0" w:line="240" w:lineRule="auto"/>
              <w:rPr>
                <w:rFonts w:ascii="Times New Roman" w:hAnsi="Times New Roman"/>
                <w:sz w:val="24"/>
                <w:szCs w:val="24"/>
              </w:rPr>
            </w:pPr>
          </w:p>
        </w:tc>
      </w:tr>
      <w:tr w:rsidR="005A52A7" w:rsidRPr="005A52A7" w14:paraId="61890F4B" w14:textId="77777777" w:rsidTr="00446A56">
        <w:trPr>
          <w:trHeight w:val="416"/>
        </w:trPr>
        <w:tc>
          <w:tcPr>
            <w:tcW w:w="754" w:type="pct"/>
            <w:vMerge/>
            <w:vAlign w:val="center"/>
          </w:tcPr>
          <w:p w14:paraId="0D368F87" w14:textId="77777777" w:rsidR="005A52A7" w:rsidRPr="005A52A7" w:rsidRDefault="005A52A7" w:rsidP="005A52A7">
            <w:pPr>
              <w:spacing w:after="0" w:line="240" w:lineRule="auto"/>
              <w:rPr>
                <w:rFonts w:ascii="Times New Roman" w:hAnsi="Times New Roman"/>
                <w:sz w:val="24"/>
                <w:szCs w:val="24"/>
              </w:rPr>
            </w:pPr>
          </w:p>
        </w:tc>
        <w:tc>
          <w:tcPr>
            <w:tcW w:w="3155" w:type="pct"/>
          </w:tcPr>
          <w:p w14:paraId="012CE6C5" w14:textId="77777777" w:rsidR="005A52A7" w:rsidRPr="005A52A7" w:rsidRDefault="005A52A7" w:rsidP="005A52A7">
            <w:pPr>
              <w:spacing w:after="0" w:line="240" w:lineRule="auto"/>
              <w:ind w:left="35"/>
              <w:rPr>
                <w:rFonts w:ascii="Times New Roman" w:hAnsi="Times New Roman"/>
                <w:b/>
                <w:sz w:val="24"/>
                <w:szCs w:val="24"/>
              </w:rPr>
            </w:pPr>
            <w:r w:rsidRPr="005A52A7">
              <w:rPr>
                <w:rFonts w:ascii="Times New Roman" w:hAnsi="Times New Roman"/>
                <w:b/>
                <w:sz w:val="24"/>
                <w:szCs w:val="24"/>
              </w:rPr>
              <w:t>Самостоятельная работа обучающихся</w:t>
            </w:r>
          </w:p>
          <w:p w14:paraId="329DB3F0" w14:textId="77777777" w:rsidR="005A52A7" w:rsidRPr="005A52A7" w:rsidRDefault="005A52A7" w:rsidP="005A52A7">
            <w:pPr>
              <w:spacing w:after="0" w:line="240" w:lineRule="auto"/>
              <w:ind w:left="35"/>
              <w:rPr>
                <w:rFonts w:ascii="Times New Roman" w:hAnsi="Times New Roman"/>
                <w:sz w:val="24"/>
                <w:szCs w:val="24"/>
              </w:rPr>
            </w:pPr>
          </w:p>
        </w:tc>
        <w:tc>
          <w:tcPr>
            <w:tcW w:w="510" w:type="pct"/>
          </w:tcPr>
          <w:p w14:paraId="670CC3A5" w14:textId="77777777" w:rsidR="005A52A7" w:rsidRPr="005A52A7" w:rsidRDefault="005A52A7" w:rsidP="005A52A7">
            <w:pPr>
              <w:spacing w:after="0" w:line="240" w:lineRule="auto"/>
              <w:jc w:val="center"/>
              <w:rPr>
                <w:rFonts w:ascii="Times New Roman" w:hAnsi="Times New Roman"/>
                <w:sz w:val="24"/>
                <w:szCs w:val="24"/>
              </w:rPr>
            </w:pPr>
          </w:p>
        </w:tc>
        <w:tc>
          <w:tcPr>
            <w:tcW w:w="581" w:type="pct"/>
            <w:vMerge/>
          </w:tcPr>
          <w:p w14:paraId="6FBA84E4" w14:textId="77777777" w:rsidR="005A52A7" w:rsidRPr="005A52A7" w:rsidRDefault="005A52A7" w:rsidP="005A52A7">
            <w:pPr>
              <w:spacing w:after="0" w:line="240" w:lineRule="auto"/>
              <w:rPr>
                <w:rFonts w:ascii="Times New Roman" w:hAnsi="Times New Roman"/>
                <w:sz w:val="24"/>
                <w:szCs w:val="24"/>
              </w:rPr>
            </w:pPr>
          </w:p>
        </w:tc>
      </w:tr>
      <w:tr w:rsidR="005A52A7" w:rsidRPr="005A52A7" w14:paraId="251E8105" w14:textId="77777777" w:rsidTr="00446A56">
        <w:trPr>
          <w:trHeight w:val="252"/>
        </w:trPr>
        <w:tc>
          <w:tcPr>
            <w:tcW w:w="3909" w:type="pct"/>
            <w:gridSpan w:val="2"/>
            <w:vAlign w:val="center"/>
          </w:tcPr>
          <w:p w14:paraId="621CA2CF" w14:textId="77777777" w:rsidR="005A52A7" w:rsidRPr="005A52A7" w:rsidRDefault="005A52A7" w:rsidP="005A52A7">
            <w:pPr>
              <w:spacing w:after="0" w:line="240" w:lineRule="auto"/>
              <w:ind w:left="35"/>
              <w:rPr>
                <w:rFonts w:ascii="Times New Roman" w:hAnsi="Times New Roman"/>
                <w:b/>
                <w:sz w:val="24"/>
                <w:szCs w:val="24"/>
              </w:rPr>
            </w:pPr>
            <w:r w:rsidRPr="005A52A7">
              <w:rPr>
                <w:rFonts w:ascii="Times New Roman" w:hAnsi="Times New Roman"/>
                <w:b/>
                <w:sz w:val="24"/>
                <w:szCs w:val="24"/>
              </w:rPr>
              <w:t>Раздел 5 Настольный теннис</w:t>
            </w:r>
          </w:p>
        </w:tc>
        <w:tc>
          <w:tcPr>
            <w:tcW w:w="510" w:type="pct"/>
          </w:tcPr>
          <w:p w14:paraId="7F9ED4FC" w14:textId="77777777" w:rsidR="005A52A7" w:rsidRPr="005A52A7" w:rsidRDefault="005A52A7" w:rsidP="005A52A7">
            <w:pPr>
              <w:spacing w:after="0" w:line="240" w:lineRule="auto"/>
              <w:jc w:val="center"/>
              <w:rPr>
                <w:rFonts w:ascii="Times New Roman" w:hAnsi="Times New Roman"/>
                <w:b/>
                <w:bCs/>
                <w:sz w:val="24"/>
                <w:szCs w:val="24"/>
              </w:rPr>
            </w:pPr>
            <w:r w:rsidRPr="005A52A7">
              <w:rPr>
                <w:rFonts w:ascii="Times New Roman" w:hAnsi="Times New Roman"/>
                <w:b/>
                <w:bCs/>
                <w:sz w:val="24"/>
                <w:szCs w:val="24"/>
              </w:rPr>
              <w:t>26/20</w:t>
            </w:r>
          </w:p>
        </w:tc>
        <w:tc>
          <w:tcPr>
            <w:tcW w:w="581" w:type="pct"/>
          </w:tcPr>
          <w:p w14:paraId="0B5DB612" w14:textId="77777777" w:rsidR="005A52A7" w:rsidRPr="005A52A7" w:rsidRDefault="005A52A7" w:rsidP="005A52A7">
            <w:pPr>
              <w:spacing w:after="0" w:line="240" w:lineRule="auto"/>
              <w:rPr>
                <w:rFonts w:ascii="Times New Roman" w:hAnsi="Times New Roman"/>
                <w:sz w:val="24"/>
                <w:szCs w:val="24"/>
              </w:rPr>
            </w:pPr>
          </w:p>
        </w:tc>
      </w:tr>
      <w:tr w:rsidR="005A52A7" w:rsidRPr="005A52A7" w14:paraId="124CA874" w14:textId="77777777" w:rsidTr="00446A56">
        <w:trPr>
          <w:trHeight w:val="217"/>
        </w:trPr>
        <w:tc>
          <w:tcPr>
            <w:tcW w:w="754" w:type="pct"/>
            <w:vMerge w:val="restart"/>
          </w:tcPr>
          <w:p w14:paraId="1E48644D" w14:textId="77777777" w:rsidR="005A52A7" w:rsidRPr="005A52A7" w:rsidRDefault="005A52A7" w:rsidP="005A52A7">
            <w:pPr>
              <w:spacing w:after="0" w:line="240" w:lineRule="auto"/>
              <w:rPr>
                <w:rFonts w:ascii="Times New Roman" w:hAnsi="Times New Roman"/>
                <w:b/>
                <w:bCs/>
                <w:sz w:val="24"/>
                <w:szCs w:val="24"/>
              </w:rPr>
            </w:pPr>
            <w:r w:rsidRPr="005A52A7">
              <w:rPr>
                <w:rFonts w:ascii="Times New Roman" w:hAnsi="Times New Roman"/>
                <w:b/>
                <w:bCs/>
                <w:sz w:val="24"/>
                <w:szCs w:val="24"/>
              </w:rPr>
              <w:t>Тема 5.1. Техника и тактика игры в настольный теннис</w:t>
            </w:r>
          </w:p>
        </w:tc>
        <w:tc>
          <w:tcPr>
            <w:tcW w:w="3155" w:type="pct"/>
            <w:hideMark/>
          </w:tcPr>
          <w:p w14:paraId="5A3C9C63" w14:textId="77777777" w:rsidR="005A52A7" w:rsidRPr="005A52A7" w:rsidRDefault="005A52A7" w:rsidP="005A52A7">
            <w:pPr>
              <w:spacing w:after="0" w:line="240" w:lineRule="auto"/>
              <w:rPr>
                <w:rFonts w:ascii="Times New Roman" w:hAnsi="Times New Roman"/>
                <w:b/>
                <w:sz w:val="24"/>
                <w:szCs w:val="24"/>
              </w:rPr>
            </w:pPr>
            <w:r w:rsidRPr="005A52A7">
              <w:rPr>
                <w:rFonts w:ascii="Times New Roman" w:hAnsi="Times New Roman"/>
                <w:b/>
                <w:sz w:val="24"/>
                <w:szCs w:val="24"/>
              </w:rPr>
              <w:t>Содержание учебного материала</w:t>
            </w:r>
          </w:p>
        </w:tc>
        <w:tc>
          <w:tcPr>
            <w:tcW w:w="510" w:type="pct"/>
            <w:vMerge w:val="restart"/>
          </w:tcPr>
          <w:p w14:paraId="62486791" w14:textId="77777777" w:rsidR="005A52A7" w:rsidRPr="005A52A7" w:rsidRDefault="005A52A7" w:rsidP="005A52A7">
            <w:pPr>
              <w:spacing w:after="0" w:line="240" w:lineRule="auto"/>
              <w:jc w:val="center"/>
              <w:rPr>
                <w:rFonts w:ascii="Times New Roman" w:hAnsi="Times New Roman"/>
                <w:sz w:val="24"/>
                <w:szCs w:val="24"/>
              </w:rPr>
            </w:pPr>
            <w:r w:rsidRPr="005A52A7">
              <w:rPr>
                <w:rFonts w:ascii="Times New Roman" w:hAnsi="Times New Roman"/>
                <w:sz w:val="24"/>
                <w:szCs w:val="24"/>
              </w:rPr>
              <w:t>26/20</w:t>
            </w:r>
          </w:p>
        </w:tc>
        <w:tc>
          <w:tcPr>
            <w:tcW w:w="581" w:type="pct"/>
            <w:vMerge w:val="restart"/>
            <w:hideMark/>
          </w:tcPr>
          <w:p w14:paraId="0EBA0B35" w14:textId="77777777" w:rsidR="005A52A7" w:rsidRPr="005A52A7" w:rsidRDefault="005A52A7" w:rsidP="005A52A7">
            <w:pPr>
              <w:spacing w:after="0" w:line="240" w:lineRule="auto"/>
              <w:rPr>
                <w:rFonts w:ascii="Times New Roman" w:hAnsi="Times New Roman"/>
                <w:sz w:val="24"/>
                <w:szCs w:val="24"/>
              </w:rPr>
            </w:pPr>
            <w:r w:rsidRPr="005A52A7">
              <w:rPr>
                <w:rFonts w:ascii="Times New Roman" w:hAnsi="Times New Roman"/>
                <w:sz w:val="24"/>
                <w:szCs w:val="24"/>
              </w:rPr>
              <w:t>ОК.04; ОК 06; ОК 08</w:t>
            </w:r>
          </w:p>
        </w:tc>
      </w:tr>
      <w:tr w:rsidR="005A52A7" w:rsidRPr="005A52A7" w14:paraId="2BD1543C" w14:textId="77777777" w:rsidTr="00446A56">
        <w:trPr>
          <w:trHeight w:val="20"/>
        </w:trPr>
        <w:tc>
          <w:tcPr>
            <w:tcW w:w="754" w:type="pct"/>
            <w:vMerge/>
            <w:vAlign w:val="center"/>
            <w:hideMark/>
          </w:tcPr>
          <w:p w14:paraId="21E72676" w14:textId="77777777" w:rsidR="005A52A7" w:rsidRPr="005A52A7" w:rsidRDefault="005A52A7" w:rsidP="005A52A7">
            <w:pPr>
              <w:spacing w:after="0" w:line="240" w:lineRule="auto"/>
              <w:rPr>
                <w:rFonts w:ascii="Times New Roman" w:hAnsi="Times New Roman"/>
                <w:b/>
                <w:sz w:val="24"/>
                <w:szCs w:val="24"/>
              </w:rPr>
            </w:pPr>
          </w:p>
        </w:tc>
        <w:tc>
          <w:tcPr>
            <w:tcW w:w="3155" w:type="pct"/>
            <w:tcBorders>
              <w:right w:val="nil"/>
            </w:tcBorders>
            <w:hideMark/>
          </w:tcPr>
          <w:p w14:paraId="3BBB38CF" w14:textId="77777777" w:rsidR="005A52A7" w:rsidRPr="005A52A7" w:rsidRDefault="005A52A7" w:rsidP="005A52A7">
            <w:pPr>
              <w:tabs>
                <w:tab w:val="left" w:pos="431"/>
              </w:tabs>
              <w:spacing w:after="0" w:line="240" w:lineRule="auto"/>
              <w:ind w:left="13"/>
              <w:rPr>
                <w:rFonts w:ascii="Times New Roman" w:hAnsi="Times New Roman"/>
                <w:sz w:val="24"/>
                <w:szCs w:val="24"/>
                <w:lang w:val="x-none" w:eastAsia="x-none"/>
              </w:rPr>
            </w:pPr>
            <w:r w:rsidRPr="005A52A7">
              <w:rPr>
                <w:rFonts w:ascii="Times New Roman" w:hAnsi="Times New Roman"/>
                <w:sz w:val="24"/>
                <w:szCs w:val="24"/>
                <w:lang w:eastAsia="en-US"/>
              </w:rPr>
              <w:t>Техника</w:t>
            </w:r>
            <w:r w:rsidRPr="005A52A7">
              <w:rPr>
                <w:rFonts w:ascii="Times New Roman" w:hAnsi="Times New Roman"/>
                <w:sz w:val="24"/>
                <w:szCs w:val="24"/>
                <w:lang w:val="x-none" w:eastAsia="en-US"/>
              </w:rPr>
              <w:t xml:space="preserve"> и тактик</w:t>
            </w:r>
            <w:r w:rsidRPr="005A52A7">
              <w:rPr>
                <w:rFonts w:ascii="Times New Roman" w:hAnsi="Times New Roman"/>
                <w:sz w:val="24"/>
                <w:szCs w:val="24"/>
                <w:lang w:eastAsia="en-US"/>
              </w:rPr>
              <w:t>а</w:t>
            </w:r>
            <w:r w:rsidRPr="005A52A7">
              <w:rPr>
                <w:rFonts w:ascii="Times New Roman" w:hAnsi="Times New Roman"/>
                <w:sz w:val="24"/>
                <w:szCs w:val="24"/>
                <w:lang w:val="x-none" w:eastAsia="en-US"/>
              </w:rPr>
              <w:t xml:space="preserve"> игры в настольный теннис</w:t>
            </w:r>
          </w:p>
        </w:tc>
        <w:tc>
          <w:tcPr>
            <w:tcW w:w="0" w:type="auto"/>
            <w:vMerge/>
          </w:tcPr>
          <w:p w14:paraId="187F4308" w14:textId="77777777" w:rsidR="005A52A7" w:rsidRPr="005A52A7" w:rsidRDefault="005A52A7" w:rsidP="005A52A7">
            <w:pPr>
              <w:spacing w:after="0" w:line="240" w:lineRule="auto"/>
              <w:jc w:val="center"/>
              <w:rPr>
                <w:rFonts w:ascii="Times New Roman" w:hAnsi="Times New Roman"/>
                <w:sz w:val="24"/>
                <w:szCs w:val="24"/>
              </w:rPr>
            </w:pPr>
          </w:p>
        </w:tc>
        <w:tc>
          <w:tcPr>
            <w:tcW w:w="0" w:type="auto"/>
            <w:vMerge/>
            <w:vAlign w:val="center"/>
            <w:hideMark/>
          </w:tcPr>
          <w:p w14:paraId="653B379C" w14:textId="77777777" w:rsidR="005A52A7" w:rsidRPr="005A52A7" w:rsidRDefault="005A52A7" w:rsidP="005A52A7">
            <w:pPr>
              <w:spacing w:after="0" w:line="240" w:lineRule="auto"/>
              <w:rPr>
                <w:rFonts w:ascii="Times New Roman" w:hAnsi="Times New Roman"/>
                <w:sz w:val="24"/>
                <w:szCs w:val="24"/>
              </w:rPr>
            </w:pPr>
          </w:p>
        </w:tc>
      </w:tr>
      <w:tr w:rsidR="005A52A7" w:rsidRPr="005A52A7" w14:paraId="52F1B8A2" w14:textId="77777777" w:rsidTr="00446A56">
        <w:trPr>
          <w:trHeight w:val="20"/>
        </w:trPr>
        <w:tc>
          <w:tcPr>
            <w:tcW w:w="754" w:type="pct"/>
            <w:vMerge/>
            <w:vAlign w:val="center"/>
          </w:tcPr>
          <w:p w14:paraId="18993F3E" w14:textId="77777777" w:rsidR="005A52A7" w:rsidRPr="005A52A7" w:rsidRDefault="005A52A7" w:rsidP="005A52A7">
            <w:pPr>
              <w:spacing w:after="0" w:line="240" w:lineRule="auto"/>
              <w:rPr>
                <w:rFonts w:ascii="Times New Roman" w:hAnsi="Times New Roman"/>
                <w:b/>
                <w:sz w:val="24"/>
                <w:szCs w:val="24"/>
              </w:rPr>
            </w:pPr>
          </w:p>
        </w:tc>
        <w:tc>
          <w:tcPr>
            <w:tcW w:w="3155" w:type="pct"/>
          </w:tcPr>
          <w:p w14:paraId="4A1BDEE7" w14:textId="77777777" w:rsidR="005A52A7" w:rsidRPr="005A52A7" w:rsidRDefault="005A52A7" w:rsidP="005A52A7">
            <w:pPr>
              <w:spacing w:after="0" w:line="240" w:lineRule="auto"/>
              <w:rPr>
                <w:rFonts w:ascii="Times New Roman" w:hAnsi="Times New Roman"/>
                <w:b/>
                <w:bCs/>
              </w:rPr>
            </w:pPr>
            <w:r w:rsidRPr="005A52A7">
              <w:rPr>
                <w:rFonts w:ascii="Times New Roman" w:hAnsi="Times New Roman"/>
                <w:b/>
                <w:bCs/>
              </w:rPr>
              <w:t>В том числе практических и лабораторных занятий</w:t>
            </w:r>
          </w:p>
          <w:p w14:paraId="2A43124B" w14:textId="77777777" w:rsidR="005A52A7" w:rsidRPr="005A52A7" w:rsidRDefault="005A52A7" w:rsidP="005A52A7">
            <w:pPr>
              <w:numPr>
                <w:ilvl w:val="0"/>
                <w:numId w:val="269"/>
              </w:numPr>
              <w:tabs>
                <w:tab w:val="left" w:pos="376"/>
              </w:tabs>
              <w:spacing w:after="0" w:line="240" w:lineRule="auto"/>
              <w:ind w:left="13" w:hanging="13"/>
              <w:rPr>
                <w:rFonts w:ascii="Times New Roman" w:hAnsi="Times New Roman"/>
                <w:b/>
                <w:sz w:val="24"/>
                <w:szCs w:val="24"/>
              </w:rPr>
            </w:pPr>
            <w:r w:rsidRPr="005A52A7">
              <w:rPr>
                <w:rFonts w:ascii="Times New Roman" w:hAnsi="Times New Roman"/>
                <w:sz w:val="24"/>
                <w:szCs w:val="24"/>
                <w:lang w:eastAsia="en-US"/>
              </w:rPr>
              <w:t>Основы техники игры, способы держания ракетки, перемещения игроков.</w:t>
            </w:r>
          </w:p>
          <w:p w14:paraId="6A21A0EF" w14:textId="77777777" w:rsidR="005A52A7" w:rsidRPr="005A52A7" w:rsidRDefault="005A52A7" w:rsidP="005A52A7">
            <w:pPr>
              <w:numPr>
                <w:ilvl w:val="0"/>
                <w:numId w:val="269"/>
              </w:numPr>
              <w:tabs>
                <w:tab w:val="left" w:pos="376"/>
              </w:tabs>
              <w:spacing w:after="0" w:line="240" w:lineRule="auto"/>
              <w:ind w:left="13" w:hanging="13"/>
              <w:rPr>
                <w:rFonts w:ascii="Times New Roman" w:hAnsi="Times New Roman"/>
                <w:b/>
                <w:sz w:val="24"/>
                <w:szCs w:val="24"/>
              </w:rPr>
            </w:pPr>
            <w:r w:rsidRPr="005A52A7">
              <w:rPr>
                <w:rFonts w:ascii="Times New Roman" w:hAnsi="Times New Roman"/>
                <w:sz w:val="24"/>
                <w:szCs w:val="24"/>
                <w:lang w:eastAsia="en-US"/>
              </w:rPr>
              <w:t>Удары по мячу.</w:t>
            </w:r>
          </w:p>
          <w:p w14:paraId="2727DAED" w14:textId="77777777" w:rsidR="005A52A7" w:rsidRPr="005A52A7" w:rsidRDefault="005A52A7" w:rsidP="005A52A7">
            <w:pPr>
              <w:numPr>
                <w:ilvl w:val="0"/>
                <w:numId w:val="269"/>
              </w:numPr>
              <w:tabs>
                <w:tab w:val="left" w:pos="376"/>
              </w:tabs>
              <w:spacing w:after="0" w:line="240" w:lineRule="auto"/>
              <w:ind w:left="13" w:hanging="13"/>
              <w:rPr>
                <w:rFonts w:ascii="Times New Roman" w:hAnsi="Times New Roman"/>
                <w:b/>
                <w:sz w:val="24"/>
                <w:szCs w:val="24"/>
              </w:rPr>
            </w:pPr>
            <w:r w:rsidRPr="005A52A7">
              <w:rPr>
                <w:rFonts w:ascii="Times New Roman" w:hAnsi="Times New Roman"/>
                <w:sz w:val="24"/>
                <w:szCs w:val="24"/>
                <w:lang w:eastAsia="en-US"/>
              </w:rPr>
              <w:t>Подачи: толчком, накатом, подрезкой.</w:t>
            </w:r>
          </w:p>
          <w:p w14:paraId="3F06715E" w14:textId="77777777" w:rsidR="005A52A7" w:rsidRPr="005A52A7" w:rsidRDefault="005A52A7" w:rsidP="005A52A7">
            <w:pPr>
              <w:numPr>
                <w:ilvl w:val="0"/>
                <w:numId w:val="269"/>
              </w:numPr>
              <w:tabs>
                <w:tab w:val="left" w:pos="376"/>
              </w:tabs>
              <w:spacing w:after="0" w:line="240" w:lineRule="auto"/>
              <w:ind w:left="13" w:hanging="13"/>
              <w:rPr>
                <w:rFonts w:ascii="Times New Roman" w:hAnsi="Times New Roman"/>
                <w:b/>
                <w:sz w:val="24"/>
                <w:szCs w:val="24"/>
              </w:rPr>
            </w:pPr>
            <w:r w:rsidRPr="005A52A7">
              <w:rPr>
                <w:rFonts w:ascii="Times New Roman" w:hAnsi="Times New Roman"/>
                <w:sz w:val="24"/>
                <w:szCs w:val="24"/>
                <w:lang w:eastAsia="en-US"/>
              </w:rPr>
              <w:t>Учебные игры с применением изученных приемов</w:t>
            </w:r>
          </w:p>
        </w:tc>
        <w:tc>
          <w:tcPr>
            <w:tcW w:w="0" w:type="auto"/>
            <w:vMerge/>
          </w:tcPr>
          <w:p w14:paraId="7537F09F" w14:textId="77777777" w:rsidR="005A52A7" w:rsidRPr="005A52A7" w:rsidRDefault="005A52A7" w:rsidP="005A52A7">
            <w:pPr>
              <w:spacing w:after="0" w:line="240" w:lineRule="auto"/>
              <w:jc w:val="center"/>
              <w:rPr>
                <w:rFonts w:ascii="Times New Roman" w:hAnsi="Times New Roman"/>
                <w:sz w:val="24"/>
                <w:szCs w:val="24"/>
              </w:rPr>
            </w:pPr>
          </w:p>
        </w:tc>
        <w:tc>
          <w:tcPr>
            <w:tcW w:w="0" w:type="auto"/>
            <w:vMerge/>
            <w:vAlign w:val="center"/>
          </w:tcPr>
          <w:p w14:paraId="7E16FCEB" w14:textId="77777777" w:rsidR="005A52A7" w:rsidRPr="005A52A7" w:rsidRDefault="005A52A7" w:rsidP="005A52A7">
            <w:pPr>
              <w:spacing w:after="0" w:line="240" w:lineRule="auto"/>
              <w:rPr>
                <w:rFonts w:ascii="Times New Roman" w:hAnsi="Times New Roman"/>
                <w:sz w:val="24"/>
                <w:szCs w:val="24"/>
              </w:rPr>
            </w:pPr>
          </w:p>
        </w:tc>
      </w:tr>
      <w:tr w:rsidR="005A52A7" w:rsidRPr="005A52A7" w14:paraId="0A463DF6" w14:textId="77777777" w:rsidTr="00446A56">
        <w:trPr>
          <w:trHeight w:val="315"/>
        </w:trPr>
        <w:tc>
          <w:tcPr>
            <w:tcW w:w="754" w:type="pct"/>
            <w:vMerge/>
            <w:vAlign w:val="center"/>
          </w:tcPr>
          <w:p w14:paraId="1E450308" w14:textId="77777777" w:rsidR="005A52A7" w:rsidRPr="005A52A7" w:rsidRDefault="005A52A7" w:rsidP="005A52A7">
            <w:pPr>
              <w:spacing w:after="0" w:line="240" w:lineRule="auto"/>
              <w:rPr>
                <w:rFonts w:ascii="Times New Roman" w:hAnsi="Times New Roman"/>
                <w:b/>
                <w:sz w:val="24"/>
                <w:szCs w:val="24"/>
              </w:rPr>
            </w:pPr>
          </w:p>
        </w:tc>
        <w:tc>
          <w:tcPr>
            <w:tcW w:w="3155" w:type="pct"/>
          </w:tcPr>
          <w:p w14:paraId="58921E20" w14:textId="77777777" w:rsidR="005A52A7" w:rsidRPr="005A52A7" w:rsidRDefault="005A52A7" w:rsidP="005A52A7">
            <w:pPr>
              <w:spacing w:after="0" w:line="240" w:lineRule="auto"/>
              <w:rPr>
                <w:rFonts w:ascii="Times New Roman" w:hAnsi="Times New Roman"/>
                <w:b/>
                <w:sz w:val="24"/>
                <w:szCs w:val="24"/>
              </w:rPr>
            </w:pPr>
            <w:r w:rsidRPr="005A52A7">
              <w:rPr>
                <w:rFonts w:ascii="Times New Roman" w:hAnsi="Times New Roman"/>
                <w:b/>
                <w:sz w:val="24"/>
                <w:szCs w:val="24"/>
              </w:rPr>
              <w:t>Самостоятельная работа обучающихся</w:t>
            </w:r>
          </w:p>
          <w:p w14:paraId="789A91C1" w14:textId="77777777" w:rsidR="005A52A7" w:rsidRPr="005A52A7" w:rsidRDefault="005A52A7" w:rsidP="005A52A7">
            <w:pPr>
              <w:spacing w:after="0" w:line="240" w:lineRule="auto"/>
              <w:rPr>
                <w:rFonts w:ascii="Times New Roman" w:hAnsi="Times New Roman"/>
                <w:sz w:val="24"/>
                <w:szCs w:val="24"/>
              </w:rPr>
            </w:pPr>
          </w:p>
        </w:tc>
        <w:tc>
          <w:tcPr>
            <w:tcW w:w="0" w:type="auto"/>
            <w:vMerge/>
          </w:tcPr>
          <w:p w14:paraId="5CD69B0A" w14:textId="77777777" w:rsidR="005A52A7" w:rsidRPr="005A52A7" w:rsidRDefault="005A52A7" w:rsidP="005A52A7">
            <w:pPr>
              <w:spacing w:after="0" w:line="240" w:lineRule="auto"/>
              <w:jc w:val="center"/>
              <w:rPr>
                <w:rFonts w:ascii="Times New Roman" w:hAnsi="Times New Roman"/>
                <w:sz w:val="24"/>
                <w:szCs w:val="24"/>
              </w:rPr>
            </w:pPr>
          </w:p>
        </w:tc>
        <w:tc>
          <w:tcPr>
            <w:tcW w:w="0" w:type="auto"/>
            <w:vMerge/>
            <w:vAlign w:val="center"/>
          </w:tcPr>
          <w:p w14:paraId="3006A720" w14:textId="77777777" w:rsidR="005A52A7" w:rsidRPr="005A52A7" w:rsidRDefault="005A52A7" w:rsidP="005A52A7">
            <w:pPr>
              <w:spacing w:after="0" w:line="240" w:lineRule="auto"/>
              <w:rPr>
                <w:rFonts w:ascii="Times New Roman" w:hAnsi="Times New Roman"/>
                <w:sz w:val="24"/>
                <w:szCs w:val="24"/>
              </w:rPr>
            </w:pPr>
          </w:p>
        </w:tc>
      </w:tr>
      <w:tr w:rsidR="005A52A7" w:rsidRPr="005A52A7" w14:paraId="5B4C14B5" w14:textId="77777777" w:rsidTr="00446A56">
        <w:trPr>
          <w:trHeight w:val="20"/>
        </w:trPr>
        <w:tc>
          <w:tcPr>
            <w:tcW w:w="3909" w:type="pct"/>
            <w:gridSpan w:val="2"/>
            <w:vAlign w:val="center"/>
          </w:tcPr>
          <w:p w14:paraId="43C3B6D9" w14:textId="77777777" w:rsidR="005A52A7" w:rsidRPr="005A52A7" w:rsidRDefault="005A52A7" w:rsidP="005A52A7">
            <w:pPr>
              <w:spacing w:after="0" w:line="240" w:lineRule="auto"/>
              <w:rPr>
                <w:rFonts w:ascii="Times New Roman" w:hAnsi="Times New Roman"/>
                <w:b/>
                <w:sz w:val="24"/>
                <w:szCs w:val="24"/>
              </w:rPr>
            </w:pPr>
            <w:r w:rsidRPr="005A52A7">
              <w:rPr>
                <w:rFonts w:ascii="Times New Roman" w:hAnsi="Times New Roman"/>
                <w:b/>
                <w:sz w:val="24"/>
                <w:szCs w:val="24"/>
              </w:rPr>
              <w:t>Раздел 6 Легкоатлетическая гимнастика</w:t>
            </w:r>
          </w:p>
        </w:tc>
        <w:tc>
          <w:tcPr>
            <w:tcW w:w="0" w:type="auto"/>
          </w:tcPr>
          <w:p w14:paraId="464A6A50" w14:textId="77777777" w:rsidR="005A52A7" w:rsidRPr="005A52A7" w:rsidRDefault="005A52A7" w:rsidP="005A52A7">
            <w:pPr>
              <w:spacing w:after="0" w:line="240" w:lineRule="auto"/>
              <w:jc w:val="center"/>
              <w:rPr>
                <w:rFonts w:ascii="Times New Roman" w:hAnsi="Times New Roman"/>
                <w:b/>
                <w:bCs/>
                <w:sz w:val="24"/>
                <w:szCs w:val="24"/>
              </w:rPr>
            </w:pPr>
            <w:r w:rsidRPr="005A52A7">
              <w:rPr>
                <w:rFonts w:ascii="Times New Roman" w:hAnsi="Times New Roman"/>
                <w:b/>
                <w:bCs/>
                <w:sz w:val="24"/>
                <w:szCs w:val="24"/>
              </w:rPr>
              <w:t>28/22</w:t>
            </w:r>
          </w:p>
        </w:tc>
        <w:tc>
          <w:tcPr>
            <w:tcW w:w="0" w:type="auto"/>
            <w:vAlign w:val="center"/>
          </w:tcPr>
          <w:p w14:paraId="2FDD63D8" w14:textId="77777777" w:rsidR="005A52A7" w:rsidRPr="005A52A7" w:rsidRDefault="005A52A7" w:rsidP="005A52A7">
            <w:pPr>
              <w:spacing w:after="0" w:line="240" w:lineRule="auto"/>
              <w:rPr>
                <w:rFonts w:ascii="Times New Roman" w:hAnsi="Times New Roman"/>
                <w:sz w:val="24"/>
                <w:szCs w:val="24"/>
              </w:rPr>
            </w:pPr>
          </w:p>
        </w:tc>
      </w:tr>
      <w:tr w:rsidR="005A52A7" w:rsidRPr="005A52A7" w14:paraId="2684FD5B" w14:textId="77777777" w:rsidTr="00446A56">
        <w:trPr>
          <w:trHeight w:val="20"/>
        </w:trPr>
        <w:tc>
          <w:tcPr>
            <w:tcW w:w="754" w:type="pct"/>
            <w:vMerge w:val="restart"/>
          </w:tcPr>
          <w:p w14:paraId="10C34949" w14:textId="77777777" w:rsidR="005A52A7" w:rsidRPr="005A52A7" w:rsidRDefault="005A52A7" w:rsidP="005A52A7">
            <w:pPr>
              <w:spacing w:after="0" w:line="240" w:lineRule="auto"/>
              <w:rPr>
                <w:rFonts w:ascii="Times New Roman" w:hAnsi="Times New Roman"/>
                <w:b/>
                <w:bCs/>
                <w:sz w:val="24"/>
                <w:szCs w:val="24"/>
              </w:rPr>
            </w:pPr>
            <w:r w:rsidRPr="005A52A7">
              <w:rPr>
                <w:rFonts w:ascii="Times New Roman" w:hAnsi="Times New Roman"/>
                <w:b/>
                <w:bCs/>
                <w:sz w:val="24"/>
                <w:szCs w:val="24"/>
              </w:rPr>
              <w:t>Тема 6.1. Легкоатлетическая гимнастика, работа на тренажерах</w:t>
            </w:r>
          </w:p>
        </w:tc>
        <w:tc>
          <w:tcPr>
            <w:tcW w:w="3155" w:type="pct"/>
            <w:hideMark/>
          </w:tcPr>
          <w:p w14:paraId="2EDF2DB8" w14:textId="77777777" w:rsidR="005A52A7" w:rsidRPr="005A52A7" w:rsidRDefault="005A52A7" w:rsidP="005A52A7">
            <w:pPr>
              <w:spacing w:after="0" w:line="240" w:lineRule="auto"/>
              <w:rPr>
                <w:rFonts w:ascii="Times New Roman" w:hAnsi="Times New Roman"/>
                <w:b/>
                <w:sz w:val="24"/>
                <w:szCs w:val="24"/>
              </w:rPr>
            </w:pPr>
            <w:r w:rsidRPr="005A52A7">
              <w:rPr>
                <w:rFonts w:ascii="Times New Roman" w:hAnsi="Times New Roman"/>
                <w:b/>
                <w:sz w:val="24"/>
                <w:szCs w:val="24"/>
              </w:rPr>
              <w:t>Содержание учебного материала</w:t>
            </w:r>
          </w:p>
        </w:tc>
        <w:tc>
          <w:tcPr>
            <w:tcW w:w="510" w:type="pct"/>
            <w:vMerge w:val="restart"/>
          </w:tcPr>
          <w:p w14:paraId="42E9A829" w14:textId="77777777" w:rsidR="005A52A7" w:rsidRPr="005A52A7" w:rsidRDefault="005A52A7" w:rsidP="005A52A7">
            <w:pPr>
              <w:spacing w:after="0" w:line="240" w:lineRule="auto"/>
              <w:jc w:val="center"/>
              <w:rPr>
                <w:rFonts w:ascii="Times New Roman" w:hAnsi="Times New Roman"/>
                <w:sz w:val="24"/>
                <w:szCs w:val="24"/>
              </w:rPr>
            </w:pPr>
            <w:r w:rsidRPr="005A52A7">
              <w:rPr>
                <w:rFonts w:ascii="Times New Roman" w:hAnsi="Times New Roman"/>
                <w:sz w:val="24"/>
                <w:szCs w:val="24"/>
              </w:rPr>
              <w:t>28/22</w:t>
            </w:r>
          </w:p>
        </w:tc>
        <w:tc>
          <w:tcPr>
            <w:tcW w:w="581" w:type="pct"/>
            <w:vMerge w:val="restart"/>
            <w:hideMark/>
          </w:tcPr>
          <w:p w14:paraId="18E50F34" w14:textId="77777777" w:rsidR="005A52A7" w:rsidRPr="005A52A7" w:rsidRDefault="005A52A7" w:rsidP="005A52A7">
            <w:pPr>
              <w:spacing w:after="0" w:line="240" w:lineRule="auto"/>
              <w:rPr>
                <w:rFonts w:ascii="Times New Roman" w:hAnsi="Times New Roman"/>
                <w:sz w:val="24"/>
                <w:szCs w:val="24"/>
              </w:rPr>
            </w:pPr>
            <w:r w:rsidRPr="005A52A7">
              <w:rPr>
                <w:rFonts w:ascii="Times New Roman" w:hAnsi="Times New Roman"/>
                <w:sz w:val="24"/>
                <w:szCs w:val="24"/>
              </w:rPr>
              <w:t>ОК.04; ОК 06; ОК 08</w:t>
            </w:r>
          </w:p>
        </w:tc>
      </w:tr>
      <w:tr w:rsidR="005A52A7" w:rsidRPr="005A52A7" w14:paraId="537E420F" w14:textId="77777777" w:rsidTr="00446A56">
        <w:trPr>
          <w:trHeight w:val="20"/>
        </w:trPr>
        <w:tc>
          <w:tcPr>
            <w:tcW w:w="754" w:type="pct"/>
            <w:vMerge/>
            <w:vAlign w:val="center"/>
            <w:hideMark/>
          </w:tcPr>
          <w:p w14:paraId="56F86021" w14:textId="77777777" w:rsidR="005A52A7" w:rsidRPr="005A52A7" w:rsidRDefault="005A52A7" w:rsidP="005A52A7">
            <w:pPr>
              <w:spacing w:after="0" w:line="240" w:lineRule="auto"/>
              <w:rPr>
                <w:rFonts w:ascii="Times New Roman" w:hAnsi="Times New Roman"/>
                <w:b/>
                <w:sz w:val="24"/>
                <w:szCs w:val="24"/>
              </w:rPr>
            </w:pPr>
          </w:p>
        </w:tc>
        <w:tc>
          <w:tcPr>
            <w:tcW w:w="3155" w:type="pct"/>
            <w:tcBorders>
              <w:right w:val="nil"/>
            </w:tcBorders>
            <w:hideMark/>
          </w:tcPr>
          <w:p w14:paraId="118CA430" w14:textId="77777777" w:rsidR="005A52A7" w:rsidRPr="005A52A7" w:rsidRDefault="005A52A7" w:rsidP="005A52A7">
            <w:pPr>
              <w:spacing w:after="0" w:line="240" w:lineRule="auto"/>
              <w:jc w:val="both"/>
              <w:rPr>
                <w:rFonts w:ascii="Times New Roman" w:hAnsi="Times New Roman"/>
                <w:sz w:val="24"/>
                <w:szCs w:val="24"/>
                <w:lang w:val="x-none" w:eastAsia="x-none"/>
              </w:rPr>
            </w:pPr>
            <w:r w:rsidRPr="005A52A7">
              <w:rPr>
                <w:rFonts w:ascii="Times New Roman" w:hAnsi="Times New Roman"/>
                <w:sz w:val="24"/>
                <w:szCs w:val="24"/>
              </w:rPr>
              <w:t>Сведения о легкоатлетической гимнастике. Развитие</w:t>
            </w:r>
            <w:r w:rsidRPr="005A52A7">
              <w:rPr>
                <w:rFonts w:ascii="Times New Roman" w:hAnsi="Times New Roman"/>
                <w:sz w:val="24"/>
                <w:szCs w:val="24"/>
                <w:lang w:val="x-none" w:eastAsia="x-none"/>
              </w:rPr>
              <w:t xml:space="preserve"> гимнастики, </w:t>
            </w:r>
            <w:r w:rsidRPr="005A52A7">
              <w:rPr>
                <w:rFonts w:ascii="Times New Roman" w:hAnsi="Times New Roman"/>
                <w:sz w:val="24"/>
                <w:szCs w:val="24"/>
                <w:lang w:eastAsia="x-none"/>
              </w:rPr>
              <w:t>нормативы</w:t>
            </w:r>
            <w:r w:rsidRPr="005A52A7">
              <w:rPr>
                <w:rFonts w:ascii="Times New Roman" w:hAnsi="Times New Roman"/>
                <w:sz w:val="24"/>
                <w:szCs w:val="24"/>
                <w:lang w:val="x-none" w:eastAsia="x-none"/>
              </w:rPr>
              <w:t xml:space="preserve"> по гимнастике. Название гимнастических снарядов и их частей. Причины травм при занятиях гимнастикой и их профилактика. Страховка и первая помощь при травмах</w:t>
            </w:r>
          </w:p>
        </w:tc>
        <w:tc>
          <w:tcPr>
            <w:tcW w:w="0" w:type="auto"/>
            <w:vMerge/>
          </w:tcPr>
          <w:p w14:paraId="5B8382E1" w14:textId="77777777" w:rsidR="005A52A7" w:rsidRPr="005A52A7" w:rsidRDefault="005A52A7" w:rsidP="005A52A7">
            <w:pPr>
              <w:spacing w:after="0" w:line="240" w:lineRule="auto"/>
              <w:jc w:val="center"/>
              <w:rPr>
                <w:rFonts w:ascii="Times New Roman" w:hAnsi="Times New Roman"/>
                <w:sz w:val="24"/>
                <w:szCs w:val="24"/>
              </w:rPr>
            </w:pPr>
          </w:p>
        </w:tc>
        <w:tc>
          <w:tcPr>
            <w:tcW w:w="0" w:type="auto"/>
            <w:vMerge/>
            <w:vAlign w:val="center"/>
            <w:hideMark/>
          </w:tcPr>
          <w:p w14:paraId="5F40C97A" w14:textId="77777777" w:rsidR="005A52A7" w:rsidRPr="005A52A7" w:rsidRDefault="005A52A7" w:rsidP="005A52A7">
            <w:pPr>
              <w:spacing w:after="0" w:line="240" w:lineRule="auto"/>
              <w:rPr>
                <w:rFonts w:ascii="Times New Roman" w:hAnsi="Times New Roman"/>
                <w:sz w:val="24"/>
                <w:szCs w:val="24"/>
              </w:rPr>
            </w:pPr>
          </w:p>
        </w:tc>
      </w:tr>
      <w:tr w:rsidR="005A52A7" w:rsidRPr="005A52A7" w14:paraId="190BDDA1" w14:textId="77777777" w:rsidTr="00446A56">
        <w:trPr>
          <w:trHeight w:val="20"/>
        </w:trPr>
        <w:tc>
          <w:tcPr>
            <w:tcW w:w="754" w:type="pct"/>
            <w:vMerge/>
            <w:vAlign w:val="center"/>
          </w:tcPr>
          <w:p w14:paraId="2DB91324" w14:textId="77777777" w:rsidR="005A52A7" w:rsidRPr="005A52A7" w:rsidRDefault="005A52A7" w:rsidP="005A52A7">
            <w:pPr>
              <w:spacing w:after="0" w:line="240" w:lineRule="auto"/>
              <w:rPr>
                <w:rFonts w:ascii="Times New Roman" w:hAnsi="Times New Roman"/>
                <w:b/>
                <w:sz w:val="24"/>
                <w:szCs w:val="24"/>
              </w:rPr>
            </w:pPr>
          </w:p>
        </w:tc>
        <w:tc>
          <w:tcPr>
            <w:tcW w:w="3155" w:type="pct"/>
          </w:tcPr>
          <w:p w14:paraId="30200FD1" w14:textId="77777777" w:rsidR="005A52A7" w:rsidRPr="005A52A7" w:rsidRDefault="005A52A7" w:rsidP="005A52A7">
            <w:pPr>
              <w:spacing w:after="0" w:line="240" w:lineRule="auto"/>
              <w:rPr>
                <w:rFonts w:ascii="Times New Roman" w:hAnsi="Times New Roman"/>
                <w:b/>
                <w:bCs/>
              </w:rPr>
            </w:pPr>
            <w:r w:rsidRPr="005A52A7">
              <w:rPr>
                <w:rFonts w:ascii="Times New Roman" w:hAnsi="Times New Roman"/>
                <w:b/>
                <w:bCs/>
              </w:rPr>
              <w:t>В том числе практических и лабораторных занятий</w:t>
            </w:r>
          </w:p>
          <w:p w14:paraId="590B8031" w14:textId="77777777" w:rsidR="005A52A7" w:rsidRPr="005A52A7" w:rsidRDefault="005A52A7" w:rsidP="005A52A7">
            <w:pPr>
              <w:spacing w:after="0" w:line="240" w:lineRule="auto"/>
              <w:jc w:val="both"/>
              <w:rPr>
                <w:rFonts w:ascii="Times New Roman" w:hAnsi="Times New Roman"/>
                <w:sz w:val="24"/>
                <w:szCs w:val="24"/>
              </w:rPr>
            </w:pPr>
            <w:r w:rsidRPr="005A52A7">
              <w:rPr>
                <w:rFonts w:ascii="Times New Roman" w:hAnsi="Times New Roman"/>
                <w:sz w:val="24"/>
                <w:szCs w:val="24"/>
              </w:rPr>
              <w:t>Разучивание упражнений, способствующих совершенствованию координации движений, вестибулярной устойчивости, улучшению работы сердечно-сосудистой и дыхательной системы.</w:t>
            </w:r>
          </w:p>
          <w:p w14:paraId="2941CBA4" w14:textId="77777777" w:rsidR="005A52A7" w:rsidRPr="005A52A7" w:rsidRDefault="005A52A7" w:rsidP="005A52A7">
            <w:pPr>
              <w:spacing w:after="0" w:line="240" w:lineRule="auto"/>
              <w:rPr>
                <w:rFonts w:ascii="Times New Roman" w:hAnsi="Times New Roman"/>
                <w:sz w:val="24"/>
                <w:szCs w:val="24"/>
                <w:lang w:eastAsia="en-US"/>
              </w:rPr>
            </w:pPr>
            <w:r w:rsidRPr="005A52A7">
              <w:rPr>
                <w:rFonts w:ascii="Times New Roman" w:hAnsi="Times New Roman"/>
                <w:sz w:val="24"/>
                <w:szCs w:val="24"/>
                <w:lang w:eastAsia="en-US"/>
              </w:rPr>
              <w:t>Вольные упражнения и элементы акробатики.</w:t>
            </w:r>
          </w:p>
          <w:p w14:paraId="5C2E255F" w14:textId="77777777" w:rsidR="005A52A7" w:rsidRPr="005A52A7" w:rsidRDefault="005A52A7" w:rsidP="005A52A7">
            <w:pPr>
              <w:spacing w:after="0" w:line="240" w:lineRule="auto"/>
              <w:jc w:val="both"/>
              <w:rPr>
                <w:rFonts w:ascii="Times New Roman" w:hAnsi="Times New Roman"/>
                <w:sz w:val="24"/>
                <w:szCs w:val="24"/>
              </w:rPr>
            </w:pPr>
            <w:r w:rsidRPr="005A52A7">
              <w:rPr>
                <w:rFonts w:ascii="Times New Roman" w:hAnsi="Times New Roman"/>
                <w:sz w:val="24"/>
                <w:szCs w:val="24"/>
              </w:rPr>
              <w:lastRenderedPageBreak/>
              <w:t>Основные:</w:t>
            </w:r>
          </w:p>
          <w:p w14:paraId="715CA2B2" w14:textId="77777777" w:rsidR="005A52A7" w:rsidRPr="005A52A7" w:rsidRDefault="005A52A7" w:rsidP="005A52A7">
            <w:pPr>
              <w:spacing w:after="0" w:line="240" w:lineRule="auto"/>
              <w:rPr>
                <w:rFonts w:ascii="Times New Roman" w:hAnsi="Times New Roman"/>
                <w:sz w:val="24"/>
                <w:szCs w:val="24"/>
                <w:lang w:eastAsia="en-US"/>
              </w:rPr>
            </w:pPr>
            <w:r w:rsidRPr="005A52A7">
              <w:rPr>
                <w:rFonts w:ascii="Times New Roman" w:hAnsi="Times New Roman"/>
                <w:sz w:val="24"/>
                <w:szCs w:val="24"/>
                <w:lang w:eastAsia="en-US"/>
              </w:rPr>
              <w:t>1 Движение руками (рукой): руки назад, вниз, в стороны, вперед, вправо, влево, вверх; сгибание в локтевых суставах; повороты рук, сгибания, сгибания и повороты кистей.</w:t>
            </w:r>
          </w:p>
          <w:p w14:paraId="09DA8A2B" w14:textId="77777777" w:rsidR="005A52A7" w:rsidRPr="005A52A7" w:rsidRDefault="005A52A7" w:rsidP="005A52A7">
            <w:pPr>
              <w:spacing w:after="0" w:line="240" w:lineRule="auto"/>
              <w:jc w:val="both"/>
              <w:rPr>
                <w:rFonts w:ascii="Times New Roman" w:hAnsi="Times New Roman"/>
                <w:sz w:val="24"/>
                <w:szCs w:val="24"/>
              </w:rPr>
            </w:pPr>
            <w:r w:rsidRPr="005A52A7">
              <w:rPr>
                <w:rFonts w:ascii="Times New Roman" w:hAnsi="Times New Roman"/>
                <w:sz w:val="24"/>
                <w:szCs w:val="24"/>
              </w:rPr>
              <w:t>2 Движение ногами (ногой): ногу вперед, назад, в сторону, повороты ноги, сгибание ноги в коленном суставе, движение стопой.</w:t>
            </w:r>
          </w:p>
          <w:p w14:paraId="1FF33EB5" w14:textId="77777777" w:rsidR="005A52A7" w:rsidRPr="005A52A7" w:rsidRDefault="005A52A7" w:rsidP="005A52A7">
            <w:pPr>
              <w:spacing w:after="0" w:line="240" w:lineRule="auto"/>
              <w:jc w:val="both"/>
              <w:rPr>
                <w:rFonts w:ascii="Times New Roman" w:hAnsi="Times New Roman"/>
                <w:sz w:val="24"/>
                <w:szCs w:val="24"/>
              </w:rPr>
            </w:pPr>
            <w:r w:rsidRPr="005A52A7">
              <w:rPr>
                <w:rFonts w:ascii="Times New Roman" w:hAnsi="Times New Roman"/>
                <w:sz w:val="24"/>
                <w:szCs w:val="24"/>
              </w:rPr>
              <w:t xml:space="preserve">3 Туловищем: наклоны вперед, назад, влево, вперед, вправо; повороты налево, направо, назад. </w:t>
            </w:r>
          </w:p>
          <w:p w14:paraId="51B96A3D" w14:textId="77777777" w:rsidR="005A52A7" w:rsidRPr="005A52A7" w:rsidRDefault="005A52A7" w:rsidP="005A52A7">
            <w:pPr>
              <w:spacing w:after="0" w:line="240" w:lineRule="auto"/>
              <w:rPr>
                <w:rFonts w:ascii="Times New Roman" w:hAnsi="Times New Roman"/>
                <w:sz w:val="24"/>
                <w:szCs w:val="24"/>
              </w:rPr>
            </w:pPr>
            <w:r w:rsidRPr="005A52A7">
              <w:rPr>
                <w:rFonts w:ascii="Times New Roman" w:hAnsi="Times New Roman"/>
                <w:sz w:val="24"/>
                <w:szCs w:val="24"/>
              </w:rPr>
              <w:t>4 Движение головой: наклоны вперед, назад, влево, вправо; повороты налево, направо (на 90</w:t>
            </w:r>
            <w:r w:rsidRPr="005A52A7">
              <w:rPr>
                <w:rFonts w:ascii="Times New Roman" w:hAnsi="Times New Roman"/>
                <w:sz w:val="24"/>
                <w:szCs w:val="24"/>
                <w:vertAlign w:val="superscript"/>
              </w:rPr>
              <w:t>0</w:t>
            </w:r>
            <w:r w:rsidRPr="005A52A7">
              <w:rPr>
                <w:rFonts w:ascii="Times New Roman" w:hAnsi="Times New Roman"/>
                <w:sz w:val="24"/>
                <w:szCs w:val="24"/>
              </w:rPr>
              <w:t>).</w:t>
            </w:r>
          </w:p>
          <w:p w14:paraId="512D80BF" w14:textId="77777777" w:rsidR="005A52A7" w:rsidRPr="005A52A7" w:rsidRDefault="005A52A7" w:rsidP="005A52A7">
            <w:pPr>
              <w:spacing w:after="0" w:line="240" w:lineRule="auto"/>
              <w:rPr>
                <w:rFonts w:ascii="Times New Roman" w:hAnsi="Times New Roman"/>
                <w:b/>
                <w:sz w:val="24"/>
                <w:szCs w:val="24"/>
              </w:rPr>
            </w:pPr>
            <w:r w:rsidRPr="005A52A7">
              <w:rPr>
                <w:rFonts w:ascii="Times New Roman" w:hAnsi="Times New Roman"/>
                <w:bCs/>
                <w:sz w:val="24"/>
                <w:szCs w:val="24"/>
              </w:rPr>
              <w:t>Круговая тренировка на 5 - 6 станций</w:t>
            </w:r>
          </w:p>
        </w:tc>
        <w:tc>
          <w:tcPr>
            <w:tcW w:w="0" w:type="auto"/>
            <w:vMerge/>
          </w:tcPr>
          <w:p w14:paraId="59B11061" w14:textId="77777777" w:rsidR="005A52A7" w:rsidRPr="005A52A7" w:rsidRDefault="005A52A7" w:rsidP="005A52A7">
            <w:pPr>
              <w:spacing w:after="0" w:line="240" w:lineRule="auto"/>
              <w:jc w:val="center"/>
              <w:rPr>
                <w:rFonts w:ascii="Times New Roman" w:hAnsi="Times New Roman"/>
                <w:sz w:val="24"/>
                <w:szCs w:val="24"/>
              </w:rPr>
            </w:pPr>
          </w:p>
        </w:tc>
        <w:tc>
          <w:tcPr>
            <w:tcW w:w="0" w:type="auto"/>
            <w:vMerge/>
            <w:vAlign w:val="center"/>
          </w:tcPr>
          <w:p w14:paraId="78CE2FC7" w14:textId="77777777" w:rsidR="005A52A7" w:rsidRPr="005A52A7" w:rsidRDefault="005A52A7" w:rsidP="005A52A7">
            <w:pPr>
              <w:spacing w:after="0" w:line="240" w:lineRule="auto"/>
              <w:rPr>
                <w:rFonts w:ascii="Times New Roman" w:hAnsi="Times New Roman"/>
                <w:sz w:val="24"/>
                <w:szCs w:val="24"/>
              </w:rPr>
            </w:pPr>
          </w:p>
        </w:tc>
      </w:tr>
      <w:tr w:rsidR="005A52A7" w:rsidRPr="005A52A7" w14:paraId="3BEBD181" w14:textId="77777777" w:rsidTr="00446A56">
        <w:trPr>
          <w:trHeight w:val="291"/>
        </w:trPr>
        <w:tc>
          <w:tcPr>
            <w:tcW w:w="754" w:type="pct"/>
            <w:vMerge/>
            <w:vAlign w:val="center"/>
          </w:tcPr>
          <w:p w14:paraId="77423862" w14:textId="77777777" w:rsidR="005A52A7" w:rsidRPr="005A52A7" w:rsidRDefault="005A52A7" w:rsidP="005A52A7">
            <w:pPr>
              <w:spacing w:after="0" w:line="240" w:lineRule="auto"/>
              <w:rPr>
                <w:rFonts w:ascii="Times New Roman" w:hAnsi="Times New Roman"/>
                <w:b/>
                <w:sz w:val="24"/>
                <w:szCs w:val="24"/>
              </w:rPr>
            </w:pPr>
          </w:p>
        </w:tc>
        <w:tc>
          <w:tcPr>
            <w:tcW w:w="3155" w:type="pct"/>
          </w:tcPr>
          <w:p w14:paraId="427A1212" w14:textId="77777777" w:rsidR="005A52A7" w:rsidRPr="005A52A7" w:rsidRDefault="005A52A7" w:rsidP="005A52A7">
            <w:pPr>
              <w:spacing w:after="0" w:line="240" w:lineRule="auto"/>
              <w:rPr>
                <w:rFonts w:ascii="Times New Roman" w:hAnsi="Times New Roman"/>
                <w:b/>
                <w:sz w:val="24"/>
                <w:szCs w:val="24"/>
              </w:rPr>
            </w:pPr>
            <w:r w:rsidRPr="005A52A7">
              <w:rPr>
                <w:rFonts w:ascii="Times New Roman" w:hAnsi="Times New Roman"/>
                <w:b/>
                <w:sz w:val="24"/>
                <w:szCs w:val="24"/>
              </w:rPr>
              <w:t>Самостоятельная работа обучающихся</w:t>
            </w:r>
          </w:p>
          <w:p w14:paraId="601409CA" w14:textId="77777777" w:rsidR="005A52A7" w:rsidRPr="005A52A7" w:rsidRDefault="005A52A7" w:rsidP="005A52A7">
            <w:pPr>
              <w:spacing w:after="0" w:line="240" w:lineRule="auto"/>
              <w:rPr>
                <w:rFonts w:ascii="Times New Roman" w:hAnsi="Times New Roman"/>
                <w:sz w:val="24"/>
                <w:szCs w:val="24"/>
              </w:rPr>
            </w:pPr>
          </w:p>
        </w:tc>
        <w:tc>
          <w:tcPr>
            <w:tcW w:w="0" w:type="auto"/>
          </w:tcPr>
          <w:p w14:paraId="7BC86EA2" w14:textId="77777777" w:rsidR="005A52A7" w:rsidRPr="005A52A7" w:rsidRDefault="005A52A7" w:rsidP="005A52A7">
            <w:pPr>
              <w:spacing w:after="0" w:line="240" w:lineRule="auto"/>
              <w:jc w:val="center"/>
              <w:rPr>
                <w:rFonts w:ascii="Times New Roman" w:hAnsi="Times New Roman"/>
                <w:sz w:val="24"/>
                <w:szCs w:val="24"/>
              </w:rPr>
            </w:pPr>
          </w:p>
        </w:tc>
        <w:tc>
          <w:tcPr>
            <w:tcW w:w="0" w:type="auto"/>
            <w:vMerge/>
            <w:vAlign w:val="center"/>
          </w:tcPr>
          <w:p w14:paraId="53493E67" w14:textId="77777777" w:rsidR="005A52A7" w:rsidRPr="005A52A7" w:rsidRDefault="005A52A7" w:rsidP="005A52A7">
            <w:pPr>
              <w:spacing w:after="0" w:line="240" w:lineRule="auto"/>
              <w:rPr>
                <w:rFonts w:ascii="Times New Roman" w:hAnsi="Times New Roman"/>
                <w:sz w:val="24"/>
                <w:szCs w:val="24"/>
              </w:rPr>
            </w:pPr>
          </w:p>
        </w:tc>
      </w:tr>
      <w:tr w:rsidR="005A52A7" w:rsidRPr="005A52A7" w14:paraId="6C554EA6" w14:textId="77777777" w:rsidTr="00446A56">
        <w:trPr>
          <w:trHeight w:val="20"/>
        </w:trPr>
        <w:tc>
          <w:tcPr>
            <w:tcW w:w="3909" w:type="pct"/>
            <w:gridSpan w:val="2"/>
            <w:hideMark/>
          </w:tcPr>
          <w:p w14:paraId="60D124C4" w14:textId="77777777" w:rsidR="005A52A7" w:rsidRPr="005A52A7" w:rsidRDefault="005A52A7" w:rsidP="005A52A7">
            <w:pPr>
              <w:spacing w:after="0" w:line="240" w:lineRule="auto"/>
              <w:rPr>
                <w:rFonts w:ascii="Times New Roman" w:hAnsi="Times New Roman"/>
                <w:b/>
                <w:sz w:val="24"/>
                <w:szCs w:val="24"/>
              </w:rPr>
            </w:pPr>
            <w:r w:rsidRPr="005A52A7">
              <w:rPr>
                <w:rFonts w:ascii="Times New Roman" w:hAnsi="Times New Roman"/>
                <w:b/>
                <w:sz w:val="24"/>
                <w:szCs w:val="24"/>
              </w:rPr>
              <w:t>Раздел 7. Лыжная подготовка</w:t>
            </w:r>
          </w:p>
        </w:tc>
        <w:tc>
          <w:tcPr>
            <w:tcW w:w="510" w:type="pct"/>
          </w:tcPr>
          <w:p w14:paraId="527C6A6A" w14:textId="77777777" w:rsidR="005A52A7" w:rsidRPr="005A52A7" w:rsidRDefault="005A52A7" w:rsidP="005A52A7">
            <w:pPr>
              <w:spacing w:after="0" w:line="240" w:lineRule="auto"/>
              <w:jc w:val="center"/>
              <w:rPr>
                <w:rFonts w:ascii="Times New Roman" w:hAnsi="Times New Roman"/>
                <w:b/>
                <w:sz w:val="24"/>
                <w:szCs w:val="24"/>
              </w:rPr>
            </w:pPr>
            <w:r w:rsidRPr="005A52A7">
              <w:rPr>
                <w:rFonts w:ascii="Times New Roman" w:hAnsi="Times New Roman"/>
                <w:b/>
                <w:sz w:val="24"/>
                <w:szCs w:val="24"/>
              </w:rPr>
              <w:t>28/22</w:t>
            </w:r>
          </w:p>
        </w:tc>
        <w:tc>
          <w:tcPr>
            <w:tcW w:w="581" w:type="pct"/>
          </w:tcPr>
          <w:p w14:paraId="0A0B3DFA" w14:textId="77777777" w:rsidR="005A52A7" w:rsidRPr="005A52A7" w:rsidRDefault="005A52A7" w:rsidP="005A52A7">
            <w:pPr>
              <w:spacing w:after="0" w:line="240" w:lineRule="auto"/>
              <w:rPr>
                <w:rFonts w:ascii="Times New Roman" w:hAnsi="Times New Roman"/>
                <w:sz w:val="24"/>
                <w:szCs w:val="24"/>
              </w:rPr>
            </w:pPr>
          </w:p>
        </w:tc>
      </w:tr>
      <w:tr w:rsidR="005A52A7" w:rsidRPr="005A52A7" w14:paraId="3269AE2A" w14:textId="77777777" w:rsidTr="00446A56">
        <w:trPr>
          <w:trHeight w:val="277"/>
        </w:trPr>
        <w:tc>
          <w:tcPr>
            <w:tcW w:w="754" w:type="pct"/>
            <w:vMerge w:val="restart"/>
          </w:tcPr>
          <w:p w14:paraId="1FB7244D" w14:textId="77777777" w:rsidR="005A52A7" w:rsidRPr="005A52A7" w:rsidRDefault="005A52A7" w:rsidP="005A52A7">
            <w:pPr>
              <w:spacing w:after="0" w:line="240" w:lineRule="auto"/>
              <w:rPr>
                <w:rFonts w:ascii="Times New Roman" w:hAnsi="Times New Roman"/>
                <w:b/>
                <w:bCs/>
                <w:sz w:val="24"/>
                <w:szCs w:val="24"/>
              </w:rPr>
            </w:pPr>
            <w:r w:rsidRPr="005A52A7">
              <w:rPr>
                <w:rFonts w:ascii="Times New Roman" w:hAnsi="Times New Roman"/>
                <w:b/>
                <w:bCs/>
                <w:sz w:val="24"/>
                <w:szCs w:val="24"/>
              </w:rPr>
              <w:t>Тема 7.1. Лыжный спорт</w:t>
            </w:r>
          </w:p>
        </w:tc>
        <w:tc>
          <w:tcPr>
            <w:tcW w:w="3155" w:type="pct"/>
            <w:hideMark/>
          </w:tcPr>
          <w:p w14:paraId="4FF86A53" w14:textId="77777777" w:rsidR="005A52A7" w:rsidRPr="005A52A7" w:rsidRDefault="005A52A7" w:rsidP="005A52A7">
            <w:pPr>
              <w:spacing w:after="0" w:line="240" w:lineRule="auto"/>
              <w:rPr>
                <w:rFonts w:ascii="Times New Roman" w:hAnsi="Times New Roman"/>
                <w:b/>
                <w:sz w:val="24"/>
                <w:szCs w:val="24"/>
              </w:rPr>
            </w:pPr>
            <w:r w:rsidRPr="005A52A7">
              <w:rPr>
                <w:rFonts w:ascii="Times New Roman" w:hAnsi="Times New Roman"/>
                <w:b/>
                <w:sz w:val="24"/>
                <w:szCs w:val="24"/>
              </w:rPr>
              <w:t>Содержание учебного материала</w:t>
            </w:r>
          </w:p>
        </w:tc>
        <w:tc>
          <w:tcPr>
            <w:tcW w:w="510" w:type="pct"/>
            <w:vMerge w:val="restart"/>
          </w:tcPr>
          <w:p w14:paraId="0813CF84" w14:textId="77777777" w:rsidR="005A52A7" w:rsidRPr="005A52A7" w:rsidRDefault="005A52A7" w:rsidP="005A52A7">
            <w:pPr>
              <w:spacing w:after="0" w:line="240" w:lineRule="auto"/>
              <w:jc w:val="center"/>
              <w:rPr>
                <w:rFonts w:ascii="Times New Roman" w:hAnsi="Times New Roman"/>
                <w:sz w:val="24"/>
                <w:szCs w:val="24"/>
              </w:rPr>
            </w:pPr>
            <w:r w:rsidRPr="005A52A7">
              <w:rPr>
                <w:rFonts w:ascii="Times New Roman" w:hAnsi="Times New Roman"/>
                <w:sz w:val="24"/>
                <w:szCs w:val="24"/>
              </w:rPr>
              <w:t>28/22</w:t>
            </w:r>
          </w:p>
        </w:tc>
        <w:tc>
          <w:tcPr>
            <w:tcW w:w="581" w:type="pct"/>
            <w:vMerge w:val="restart"/>
            <w:hideMark/>
          </w:tcPr>
          <w:p w14:paraId="7B0CBADD" w14:textId="77777777" w:rsidR="005A52A7" w:rsidRPr="005A52A7" w:rsidRDefault="005A52A7" w:rsidP="005A52A7">
            <w:pPr>
              <w:spacing w:after="0" w:line="240" w:lineRule="auto"/>
              <w:rPr>
                <w:rFonts w:ascii="Times New Roman" w:hAnsi="Times New Roman"/>
                <w:sz w:val="24"/>
                <w:szCs w:val="24"/>
              </w:rPr>
            </w:pPr>
            <w:r w:rsidRPr="005A52A7">
              <w:rPr>
                <w:rFonts w:ascii="Times New Roman" w:hAnsi="Times New Roman"/>
                <w:sz w:val="24"/>
                <w:szCs w:val="24"/>
              </w:rPr>
              <w:t>ОК.04; ОК 06; ОК 08</w:t>
            </w:r>
          </w:p>
        </w:tc>
      </w:tr>
      <w:tr w:rsidR="005A52A7" w:rsidRPr="005A52A7" w14:paraId="14640AA1" w14:textId="77777777" w:rsidTr="00446A56">
        <w:trPr>
          <w:trHeight w:val="20"/>
        </w:trPr>
        <w:tc>
          <w:tcPr>
            <w:tcW w:w="754" w:type="pct"/>
            <w:vMerge/>
            <w:vAlign w:val="center"/>
            <w:hideMark/>
          </w:tcPr>
          <w:p w14:paraId="1B4B6118" w14:textId="77777777" w:rsidR="005A52A7" w:rsidRPr="005A52A7" w:rsidRDefault="005A52A7" w:rsidP="005A52A7">
            <w:pPr>
              <w:spacing w:after="0" w:line="240" w:lineRule="auto"/>
              <w:rPr>
                <w:rFonts w:ascii="Times New Roman" w:hAnsi="Times New Roman"/>
                <w:b/>
                <w:sz w:val="24"/>
                <w:szCs w:val="24"/>
              </w:rPr>
            </w:pPr>
          </w:p>
        </w:tc>
        <w:tc>
          <w:tcPr>
            <w:tcW w:w="3155" w:type="pct"/>
            <w:hideMark/>
          </w:tcPr>
          <w:p w14:paraId="35D89569" w14:textId="77777777" w:rsidR="005A52A7" w:rsidRPr="005A52A7" w:rsidRDefault="005A52A7" w:rsidP="005A52A7">
            <w:pPr>
              <w:tabs>
                <w:tab w:val="left" w:pos="357"/>
              </w:tabs>
              <w:spacing w:after="0" w:line="240" w:lineRule="auto"/>
              <w:rPr>
                <w:rFonts w:ascii="Times New Roman" w:hAnsi="Times New Roman"/>
                <w:sz w:val="24"/>
                <w:szCs w:val="24"/>
                <w:lang w:val="x-none" w:eastAsia="x-none"/>
              </w:rPr>
            </w:pPr>
            <w:r w:rsidRPr="005A52A7">
              <w:rPr>
                <w:rFonts w:ascii="Times New Roman" w:hAnsi="Times New Roman"/>
                <w:sz w:val="24"/>
                <w:szCs w:val="24"/>
                <w:lang w:eastAsia="en-US"/>
              </w:rPr>
              <w:t>Сведения</w:t>
            </w:r>
            <w:r w:rsidRPr="005A52A7">
              <w:rPr>
                <w:rFonts w:ascii="Times New Roman" w:hAnsi="Times New Roman"/>
                <w:sz w:val="24"/>
                <w:szCs w:val="24"/>
                <w:lang w:val="x-none" w:eastAsia="en-US"/>
              </w:rPr>
              <w:t xml:space="preserve"> о лыжном спорте. Лыжный спорт в системе физической культуры. Оздоровительное, профессионально прикладное и оборонное значение - занятиями лыжным спортом. Классификация видов лыжного спорта. Одежда, обувь, инвентарь, места занятия лыжным спортом.</w:t>
            </w:r>
            <w:r w:rsidRPr="005A52A7">
              <w:rPr>
                <w:rFonts w:ascii="Times New Roman" w:hAnsi="Times New Roman"/>
                <w:sz w:val="24"/>
                <w:szCs w:val="24"/>
                <w:lang w:val="x-none" w:eastAsia="x-none"/>
              </w:rPr>
              <w:t xml:space="preserve"> (В случае отсутствия снега может быть заменена кроссовой подготовкой.)</w:t>
            </w:r>
          </w:p>
        </w:tc>
        <w:tc>
          <w:tcPr>
            <w:tcW w:w="0" w:type="auto"/>
            <w:vMerge/>
          </w:tcPr>
          <w:p w14:paraId="50E89FC1" w14:textId="77777777" w:rsidR="005A52A7" w:rsidRPr="005A52A7" w:rsidRDefault="005A52A7" w:rsidP="005A52A7">
            <w:pPr>
              <w:spacing w:after="0" w:line="240" w:lineRule="auto"/>
              <w:jc w:val="center"/>
              <w:rPr>
                <w:rFonts w:ascii="Times New Roman" w:hAnsi="Times New Roman"/>
                <w:sz w:val="24"/>
                <w:szCs w:val="24"/>
              </w:rPr>
            </w:pPr>
          </w:p>
        </w:tc>
        <w:tc>
          <w:tcPr>
            <w:tcW w:w="0" w:type="auto"/>
            <w:vMerge/>
            <w:vAlign w:val="center"/>
            <w:hideMark/>
          </w:tcPr>
          <w:p w14:paraId="07459B50" w14:textId="77777777" w:rsidR="005A52A7" w:rsidRPr="005A52A7" w:rsidRDefault="005A52A7" w:rsidP="005A52A7">
            <w:pPr>
              <w:spacing w:after="0" w:line="240" w:lineRule="auto"/>
              <w:rPr>
                <w:rFonts w:ascii="Times New Roman" w:hAnsi="Times New Roman"/>
                <w:sz w:val="24"/>
                <w:szCs w:val="24"/>
              </w:rPr>
            </w:pPr>
          </w:p>
        </w:tc>
      </w:tr>
      <w:tr w:rsidR="005A52A7" w:rsidRPr="005A52A7" w14:paraId="6C244D55" w14:textId="77777777" w:rsidTr="00446A56">
        <w:trPr>
          <w:trHeight w:val="20"/>
        </w:trPr>
        <w:tc>
          <w:tcPr>
            <w:tcW w:w="754" w:type="pct"/>
            <w:vMerge/>
            <w:vAlign w:val="center"/>
            <w:hideMark/>
          </w:tcPr>
          <w:p w14:paraId="5CF88FAA" w14:textId="77777777" w:rsidR="005A52A7" w:rsidRPr="005A52A7" w:rsidRDefault="005A52A7" w:rsidP="005A52A7">
            <w:pPr>
              <w:spacing w:after="0" w:line="240" w:lineRule="auto"/>
              <w:rPr>
                <w:rFonts w:ascii="Times New Roman" w:hAnsi="Times New Roman"/>
                <w:b/>
                <w:sz w:val="24"/>
                <w:szCs w:val="24"/>
              </w:rPr>
            </w:pPr>
          </w:p>
        </w:tc>
        <w:tc>
          <w:tcPr>
            <w:tcW w:w="3155" w:type="pct"/>
            <w:hideMark/>
          </w:tcPr>
          <w:p w14:paraId="46AC4A0B" w14:textId="77777777" w:rsidR="005A52A7" w:rsidRPr="005A52A7" w:rsidRDefault="005A52A7" w:rsidP="005A52A7">
            <w:pPr>
              <w:spacing w:after="0" w:line="240" w:lineRule="auto"/>
              <w:rPr>
                <w:rFonts w:ascii="Times New Roman" w:hAnsi="Times New Roman"/>
                <w:b/>
                <w:sz w:val="24"/>
                <w:szCs w:val="24"/>
              </w:rPr>
            </w:pPr>
            <w:r w:rsidRPr="005A52A7">
              <w:rPr>
                <w:rFonts w:ascii="Times New Roman" w:hAnsi="Times New Roman"/>
                <w:b/>
                <w:sz w:val="24"/>
                <w:szCs w:val="24"/>
              </w:rPr>
              <w:t>В том числе практических и лабораторных занятий</w:t>
            </w:r>
          </w:p>
          <w:p w14:paraId="5AA1674E" w14:textId="77777777" w:rsidR="005A52A7" w:rsidRPr="005A52A7" w:rsidRDefault="005A52A7" w:rsidP="005A52A7">
            <w:pPr>
              <w:numPr>
                <w:ilvl w:val="0"/>
                <w:numId w:val="270"/>
              </w:numPr>
              <w:tabs>
                <w:tab w:val="left" w:pos="438"/>
              </w:tabs>
              <w:spacing w:after="0" w:line="240" w:lineRule="auto"/>
              <w:ind w:left="13" w:firstLine="0"/>
              <w:jc w:val="both"/>
              <w:rPr>
                <w:rFonts w:ascii="Times New Roman" w:hAnsi="Times New Roman"/>
                <w:sz w:val="24"/>
                <w:szCs w:val="24"/>
                <w:lang w:eastAsia="en-US"/>
              </w:rPr>
            </w:pPr>
            <w:r w:rsidRPr="005A52A7">
              <w:rPr>
                <w:rFonts w:ascii="Times New Roman" w:hAnsi="Times New Roman"/>
                <w:sz w:val="24"/>
                <w:szCs w:val="24"/>
                <w:lang w:eastAsia="en-US"/>
              </w:rPr>
              <w:t>Подготовка лыж (деревянных и пластиковых) к занятиям, соревнованиям. Подбор лыжных мазей и парафинов, смазка лыж.</w:t>
            </w:r>
          </w:p>
          <w:p w14:paraId="7D04F6F8" w14:textId="77777777" w:rsidR="005A52A7" w:rsidRPr="005A52A7" w:rsidRDefault="005A52A7" w:rsidP="005A52A7">
            <w:pPr>
              <w:numPr>
                <w:ilvl w:val="0"/>
                <w:numId w:val="270"/>
              </w:numPr>
              <w:tabs>
                <w:tab w:val="left" w:pos="438"/>
              </w:tabs>
              <w:spacing w:after="0" w:line="240" w:lineRule="auto"/>
              <w:ind w:left="13" w:firstLine="0"/>
              <w:jc w:val="both"/>
              <w:rPr>
                <w:rFonts w:ascii="Times New Roman" w:hAnsi="Times New Roman"/>
                <w:sz w:val="24"/>
                <w:szCs w:val="24"/>
                <w:lang w:eastAsia="en-US"/>
              </w:rPr>
            </w:pPr>
            <w:r w:rsidRPr="005A52A7">
              <w:rPr>
                <w:rFonts w:ascii="Times New Roman" w:hAnsi="Times New Roman"/>
                <w:sz w:val="24"/>
                <w:szCs w:val="24"/>
                <w:lang w:eastAsia="en-US"/>
              </w:rPr>
              <w:t>Правила поведения обучающихся на занятиях лыжным спортом, учет метеоусловий и режим занятий. Особенности личной гигиены, предупреждение переохлаждения, заболеваний, обморожения и травм.</w:t>
            </w:r>
          </w:p>
          <w:p w14:paraId="42838DEA" w14:textId="77777777" w:rsidR="005A52A7" w:rsidRPr="005A52A7" w:rsidRDefault="005A52A7" w:rsidP="005A52A7">
            <w:pPr>
              <w:numPr>
                <w:ilvl w:val="0"/>
                <w:numId w:val="270"/>
              </w:numPr>
              <w:tabs>
                <w:tab w:val="left" w:pos="438"/>
              </w:tabs>
              <w:spacing w:after="0" w:line="240" w:lineRule="auto"/>
              <w:ind w:left="13" w:firstLine="0"/>
              <w:jc w:val="both"/>
              <w:rPr>
                <w:rFonts w:ascii="Times New Roman" w:hAnsi="Times New Roman"/>
                <w:sz w:val="24"/>
                <w:szCs w:val="24"/>
                <w:lang w:eastAsia="en-US"/>
              </w:rPr>
            </w:pPr>
            <w:r w:rsidRPr="005A52A7">
              <w:rPr>
                <w:rFonts w:ascii="Times New Roman" w:hAnsi="Times New Roman"/>
                <w:sz w:val="24"/>
                <w:szCs w:val="24"/>
                <w:lang w:eastAsia="en-US"/>
              </w:rPr>
              <w:t>Организация самостоятельных занятий. Требование программы и контрольные нормативы по лыжному спорту.</w:t>
            </w:r>
          </w:p>
          <w:p w14:paraId="4BE83395" w14:textId="77777777" w:rsidR="005A52A7" w:rsidRPr="005A52A7" w:rsidRDefault="005A52A7" w:rsidP="005A52A7">
            <w:pPr>
              <w:numPr>
                <w:ilvl w:val="0"/>
                <w:numId w:val="270"/>
              </w:numPr>
              <w:tabs>
                <w:tab w:val="left" w:pos="438"/>
              </w:tabs>
              <w:spacing w:after="0" w:line="240" w:lineRule="auto"/>
              <w:ind w:left="13" w:firstLine="0"/>
              <w:jc w:val="both"/>
              <w:rPr>
                <w:rFonts w:ascii="Times New Roman" w:hAnsi="Times New Roman"/>
                <w:sz w:val="24"/>
                <w:szCs w:val="24"/>
                <w:lang w:eastAsia="en-US"/>
              </w:rPr>
            </w:pPr>
            <w:r w:rsidRPr="005A52A7">
              <w:rPr>
                <w:rFonts w:ascii="Times New Roman" w:hAnsi="Times New Roman"/>
                <w:sz w:val="24"/>
                <w:szCs w:val="24"/>
                <w:lang w:eastAsia="en-US"/>
              </w:rPr>
              <w:t>Строевые приемы с лыжами и на лыжах, выполнение строевых приемов с лыжами в руках: «лыжи скрепить», «становись», «равняйсь», «смирно», «налево», «направо», «кругом». Выполнение строевых приемов на лыжах: «равняйсь», «смирно», «вольно», повороты на месте: переступанием, махом.</w:t>
            </w:r>
          </w:p>
          <w:p w14:paraId="260FB259" w14:textId="77777777" w:rsidR="005A52A7" w:rsidRPr="005A52A7" w:rsidRDefault="005A52A7" w:rsidP="005A52A7">
            <w:pPr>
              <w:numPr>
                <w:ilvl w:val="0"/>
                <w:numId w:val="270"/>
              </w:numPr>
              <w:tabs>
                <w:tab w:val="left" w:pos="438"/>
              </w:tabs>
              <w:spacing w:after="0" w:line="240" w:lineRule="auto"/>
              <w:ind w:left="13" w:firstLine="0"/>
              <w:jc w:val="both"/>
              <w:rPr>
                <w:rFonts w:ascii="Times New Roman" w:hAnsi="Times New Roman"/>
                <w:sz w:val="24"/>
                <w:szCs w:val="24"/>
                <w:lang w:eastAsia="en-US"/>
              </w:rPr>
            </w:pPr>
            <w:r w:rsidRPr="005A52A7">
              <w:rPr>
                <w:rFonts w:ascii="Times New Roman" w:hAnsi="Times New Roman"/>
                <w:sz w:val="24"/>
                <w:szCs w:val="24"/>
                <w:lang w:eastAsia="en-US"/>
              </w:rPr>
              <w:t xml:space="preserve">Техника передвижения на лыжах. Совершенствование техники попеременного двушажного хода. Подводящие и подготовительные упражнения: передвижение на лыжах без палок, палки в </w:t>
            </w:r>
            <w:r w:rsidRPr="005A52A7">
              <w:rPr>
                <w:rFonts w:ascii="Times New Roman" w:hAnsi="Times New Roman"/>
                <w:sz w:val="24"/>
                <w:szCs w:val="24"/>
                <w:lang w:eastAsia="en-US"/>
              </w:rPr>
              <w:lastRenderedPageBreak/>
              <w:t>руки за середину, руки за спину, скользящий шаг. Сочетание работы рук и ног при переменном ходе. Работа рук.</w:t>
            </w:r>
          </w:p>
          <w:p w14:paraId="4339C44B" w14:textId="77777777" w:rsidR="005A52A7" w:rsidRPr="005A52A7" w:rsidRDefault="005A52A7" w:rsidP="005A52A7">
            <w:pPr>
              <w:numPr>
                <w:ilvl w:val="0"/>
                <w:numId w:val="270"/>
              </w:numPr>
              <w:tabs>
                <w:tab w:val="left" w:pos="438"/>
              </w:tabs>
              <w:spacing w:after="0" w:line="240" w:lineRule="auto"/>
              <w:ind w:left="13" w:firstLine="0"/>
              <w:jc w:val="both"/>
              <w:rPr>
                <w:rFonts w:ascii="Times New Roman" w:hAnsi="Times New Roman"/>
                <w:sz w:val="24"/>
                <w:szCs w:val="24"/>
                <w:lang w:eastAsia="en-US"/>
              </w:rPr>
            </w:pPr>
            <w:r w:rsidRPr="005A52A7">
              <w:rPr>
                <w:rFonts w:ascii="Times New Roman" w:hAnsi="Times New Roman"/>
                <w:sz w:val="24"/>
                <w:szCs w:val="24"/>
                <w:lang w:eastAsia="en-US"/>
              </w:rPr>
              <w:t xml:space="preserve">Совершенствование техники одношажного, </w:t>
            </w:r>
            <w:proofErr w:type="spellStart"/>
            <w:r w:rsidRPr="005A52A7">
              <w:rPr>
                <w:rFonts w:ascii="Times New Roman" w:hAnsi="Times New Roman"/>
                <w:sz w:val="24"/>
                <w:szCs w:val="24"/>
                <w:lang w:eastAsia="en-US"/>
              </w:rPr>
              <w:t>бесшажного</w:t>
            </w:r>
            <w:proofErr w:type="spellEnd"/>
            <w:r w:rsidRPr="005A52A7">
              <w:rPr>
                <w:rFonts w:ascii="Times New Roman" w:hAnsi="Times New Roman"/>
                <w:sz w:val="24"/>
                <w:szCs w:val="24"/>
                <w:lang w:eastAsia="en-US"/>
              </w:rPr>
              <w:t xml:space="preserve"> хода.</w:t>
            </w:r>
          </w:p>
          <w:p w14:paraId="1A2C416C" w14:textId="77777777" w:rsidR="005A52A7" w:rsidRPr="005A52A7" w:rsidRDefault="005A52A7" w:rsidP="005A52A7">
            <w:pPr>
              <w:numPr>
                <w:ilvl w:val="0"/>
                <w:numId w:val="270"/>
              </w:numPr>
              <w:tabs>
                <w:tab w:val="left" w:pos="438"/>
              </w:tabs>
              <w:spacing w:after="0" w:line="240" w:lineRule="auto"/>
              <w:ind w:left="13" w:firstLine="0"/>
              <w:jc w:val="both"/>
              <w:rPr>
                <w:rFonts w:ascii="Times New Roman" w:hAnsi="Times New Roman"/>
                <w:sz w:val="24"/>
                <w:szCs w:val="24"/>
                <w:lang w:eastAsia="en-US"/>
              </w:rPr>
            </w:pPr>
            <w:r w:rsidRPr="005A52A7">
              <w:rPr>
                <w:rFonts w:ascii="Times New Roman" w:hAnsi="Times New Roman"/>
                <w:sz w:val="24"/>
                <w:szCs w:val="24"/>
                <w:lang w:eastAsia="en-US"/>
              </w:rPr>
              <w:t>Техника преодоления подъемов. Совершенствование техники подъемов ступающим и скользящим шагом, «лесенкой».</w:t>
            </w:r>
          </w:p>
          <w:p w14:paraId="2ED68D59" w14:textId="77777777" w:rsidR="005A52A7" w:rsidRPr="005A52A7" w:rsidRDefault="005A52A7" w:rsidP="005A52A7">
            <w:pPr>
              <w:numPr>
                <w:ilvl w:val="0"/>
                <w:numId w:val="270"/>
              </w:numPr>
              <w:tabs>
                <w:tab w:val="left" w:pos="438"/>
              </w:tabs>
              <w:spacing w:after="0" w:line="240" w:lineRule="auto"/>
              <w:ind w:left="13" w:firstLine="0"/>
              <w:jc w:val="both"/>
              <w:rPr>
                <w:rFonts w:ascii="Times New Roman" w:hAnsi="Times New Roman"/>
                <w:sz w:val="24"/>
                <w:szCs w:val="24"/>
                <w:lang w:eastAsia="en-US"/>
              </w:rPr>
            </w:pPr>
            <w:r w:rsidRPr="005A52A7">
              <w:rPr>
                <w:rFonts w:ascii="Times New Roman" w:hAnsi="Times New Roman"/>
                <w:sz w:val="24"/>
                <w:szCs w:val="24"/>
                <w:lang w:eastAsia="en-US"/>
              </w:rPr>
              <w:t>Техника преодоления спусков. Стойки спортсмена: основная, низкая, высокая. Техника падения на лыжах. Техника торможения. Техника торможения одной, двумя лыжами. Техника поворота при спуске на лыжах переступанием, «упором». Повторное прохождение отрезков на скорость 200-300 м, 500-600 м.</w:t>
            </w:r>
          </w:p>
          <w:p w14:paraId="77F96340" w14:textId="77777777" w:rsidR="005A52A7" w:rsidRPr="005A52A7" w:rsidRDefault="005A52A7" w:rsidP="005A52A7">
            <w:pPr>
              <w:numPr>
                <w:ilvl w:val="0"/>
                <w:numId w:val="270"/>
              </w:numPr>
              <w:tabs>
                <w:tab w:val="left" w:pos="438"/>
              </w:tabs>
              <w:spacing w:after="0" w:line="240" w:lineRule="auto"/>
              <w:ind w:left="13" w:firstLine="0"/>
              <w:jc w:val="both"/>
              <w:rPr>
                <w:rFonts w:ascii="Times New Roman" w:hAnsi="Times New Roman"/>
                <w:sz w:val="24"/>
                <w:szCs w:val="24"/>
                <w:lang w:eastAsia="en-US"/>
              </w:rPr>
            </w:pPr>
            <w:r w:rsidRPr="005A52A7">
              <w:rPr>
                <w:rFonts w:ascii="Times New Roman" w:hAnsi="Times New Roman"/>
                <w:sz w:val="24"/>
                <w:szCs w:val="24"/>
                <w:lang w:eastAsia="en-US"/>
              </w:rPr>
              <w:t>Переменная тренировка: 5 км с 4-5 ускорениями до 500 м или 6 км с 3-5 ускорениями до 300-400 м. Равномерная тренировка (средняя скорость) до 6-7 км. Подготовка и выполнение контрольных упражнений и нормативов по лыжным гонкам на дистанции 5 км.</w:t>
            </w:r>
          </w:p>
          <w:p w14:paraId="356178E0" w14:textId="77777777" w:rsidR="005A52A7" w:rsidRPr="005A52A7" w:rsidRDefault="005A52A7" w:rsidP="005A52A7">
            <w:pPr>
              <w:spacing w:after="0" w:line="240" w:lineRule="auto"/>
              <w:jc w:val="both"/>
              <w:rPr>
                <w:rFonts w:ascii="Times New Roman" w:hAnsi="Times New Roman"/>
              </w:rPr>
            </w:pPr>
            <w:r w:rsidRPr="005A52A7">
              <w:rPr>
                <w:rFonts w:ascii="Times New Roman" w:hAnsi="Times New Roman"/>
                <w:sz w:val="24"/>
                <w:szCs w:val="24"/>
              </w:rPr>
              <w:t>Кроссовая подготовка</w:t>
            </w:r>
          </w:p>
          <w:p w14:paraId="7766EF21" w14:textId="77777777" w:rsidR="005A52A7" w:rsidRPr="005A52A7" w:rsidRDefault="005A52A7" w:rsidP="005A52A7">
            <w:pPr>
              <w:spacing w:after="0" w:line="240" w:lineRule="auto"/>
              <w:rPr>
                <w:rFonts w:ascii="Times New Roman" w:hAnsi="Times New Roman"/>
                <w:sz w:val="24"/>
                <w:szCs w:val="24"/>
              </w:rPr>
            </w:pPr>
            <w:r w:rsidRPr="005A52A7">
              <w:rPr>
                <w:rFonts w:ascii="Times New Roman" w:hAnsi="Times New Roman"/>
                <w:sz w:val="24"/>
                <w:szCs w:val="24"/>
              </w:rPr>
              <w:t>Бег по стадиону. Бег по пересечённой местности до 5 км.</w:t>
            </w:r>
          </w:p>
        </w:tc>
        <w:tc>
          <w:tcPr>
            <w:tcW w:w="510" w:type="pct"/>
            <w:vMerge/>
          </w:tcPr>
          <w:p w14:paraId="42F0C950" w14:textId="77777777" w:rsidR="005A52A7" w:rsidRPr="005A52A7" w:rsidRDefault="005A52A7" w:rsidP="005A52A7">
            <w:pPr>
              <w:spacing w:after="0" w:line="240" w:lineRule="auto"/>
              <w:jc w:val="center"/>
              <w:rPr>
                <w:rFonts w:ascii="Times New Roman" w:hAnsi="Times New Roman"/>
                <w:sz w:val="24"/>
                <w:szCs w:val="24"/>
              </w:rPr>
            </w:pPr>
          </w:p>
        </w:tc>
        <w:tc>
          <w:tcPr>
            <w:tcW w:w="0" w:type="auto"/>
            <w:vMerge/>
            <w:vAlign w:val="center"/>
            <w:hideMark/>
          </w:tcPr>
          <w:p w14:paraId="2A67D35D" w14:textId="77777777" w:rsidR="005A52A7" w:rsidRPr="005A52A7" w:rsidRDefault="005A52A7" w:rsidP="005A52A7">
            <w:pPr>
              <w:spacing w:after="0" w:line="240" w:lineRule="auto"/>
              <w:rPr>
                <w:rFonts w:ascii="Times New Roman" w:hAnsi="Times New Roman"/>
                <w:sz w:val="24"/>
                <w:szCs w:val="24"/>
              </w:rPr>
            </w:pPr>
          </w:p>
        </w:tc>
      </w:tr>
      <w:tr w:rsidR="005A52A7" w:rsidRPr="005A52A7" w14:paraId="6D77567D" w14:textId="77777777" w:rsidTr="00446A56">
        <w:trPr>
          <w:trHeight w:val="212"/>
        </w:trPr>
        <w:tc>
          <w:tcPr>
            <w:tcW w:w="754" w:type="pct"/>
            <w:vMerge/>
            <w:vAlign w:val="center"/>
          </w:tcPr>
          <w:p w14:paraId="47B798B6" w14:textId="77777777" w:rsidR="005A52A7" w:rsidRPr="005A52A7" w:rsidRDefault="005A52A7" w:rsidP="005A52A7">
            <w:pPr>
              <w:spacing w:after="0" w:line="240" w:lineRule="auto"/>
              <w:rPr>
                <w:rFonts w:ascii="Times New Roman" w:hAnsi="Times New Roman"/>
                <w:b/>
                <w:sz w:val="24"/>
                <w:szCs w:val="24"/>
              </w:rPr>
            </w:pPr>
          </w:p>
        </w:tc>
        <w:tc>
          <w:tcPr>
            <w:tcW w:w="3155" w:type="pct"/>
          </w:tcPr>
          <w:p w14:paraId="696A4812" w14:textId="77777777" w:rsidR="005A52A7" w:rsidRPr="005A52A7" w:rsidRDefault="005A52A7" w:rsidP="005A52A7">
            <w:pPr>
              <w:spacing w:after="0" w:line="240" w:lineRule="auto"/>
              <w:rPr>
                <w:rFonts w:ascii="Times New Roman" w:hAnsi="Times New Roman"/>
                <w:b/>
                <w:sz w:val="24"/>
                <w:szCs w:val="24"/>
              </w:rPr>
            </w:pPr>
            <w:r w:rsidRPr="005A52A7">
              <w:rPr>
                <w:rFonts w:ascii="Times New Roman" w:hAnsi="Times New Roman"/>
                <w:b/>
                <w:sz w:val="24"/>
                <w:szCs w:val="24"/>
              </w:rPr>
              <w:t>Самостоятельная работа обучающихся</w:t>
            </w:r>
          </w:p>
          <w:p w14:paraId="2D5BBF18" w14:textId="77777777" w:rsidR="005A52A7" w:rsidRPr="005A52A7" w:rsidRDefault="005A52A7" w:rsidP="005A52A7">
            <w:pPr>
              <w:spacing w:after="0" w:line="240" w:lineRule="auto"/>
              <w:rPr>
                <w:rFonts w:ascii="Times New Roman" w:hAnsi="Times New Roman"/>
                <w:b/>
                <w:sz w:val="24"/>
                <w:szCs w:val="24"/>
              </w:rPr>
            </w:pPr>
          </w:p>
        </w:tc>
        <w:tc>
          <w:tcPr>
            <w:tcW w:w="510" w:type="pct"/>
          </w:tcPr>
          <w:p w14:paraId="33BECC6B" w14:textId="77777777" w:rsidR="005A52A7" w:rsidRPr="005A52A7" w:rsidRDefault="005A52A7" w:rsidP="005A52A7">
            <w:pPr>
              <w:spacing w:after="0" w:line="240" w:lineRule="auto"/>
              <w:jc w:val="center"/>
              <w:rPr>
                <w:rFonts w:ascii="Times New Roman" w:hAnsi="Times New Roman"/>
                <w:sz w:val="24"/>
                <w:szCs w:val="24"/>
              </w:rPr>
            </w:pPr>
          </w:p>
        </w:tc>
        <w:tc>
          <w:tcPr>
            <w:tcW w:w="0" w:type="auto"/>
            <w:vAlign w:val="center"/>
          </w:tcPr>
          <w:p w14:paraId="39B4F066" w14:textId="77777777" w:rsidR="005A52A7" w:rsidRPr="005A52A7" w:rsidRDefault="005A52A7" w:rsidP="005A52A7">
            <w:pPr>
              <w:spacing w:after="0" w:line="240" w:lineRule="auto"/>
              <w:rPr>
                <w:rFonts w:ascii="Times New Roman" w:hAnsi="Times New Roman"/>
                <w:sz w:val="24"/>
                <w:szCs w:val="24"/>
              </w:rPr>
            </w:pPr>
          </w:p>
        </w:tc>
      </w:tr>
      <w:tr w:rsidR="005A52A7" w:rsidRPr="005A52A7" w14:paraId="65866A84" w14:textId="77777777" w:rsidTr="00446A56">
        <w:trPr>
          <w:trHeight w:val="20"/>
        </w:trPr>
        <w:tc>
          <w:tcPr>
            <w:tcW w:w="754" w:type="pct"/>
            <w:hideMark/>
          </w:tcPr>
          <w:p w14:paraId="163DE6A9" w14:textId="77777777" w:rsidR="005A52A7" w:rsidRPr="005A52A7" w:rsidRDefault="005A52A7" w:rsidP="005A52A7">
            <w:pPr>
              <w:spacing w:after="0" w:line="240" w:lineRule="auto"/>
              <w:rPr>
                <w:rFonts w:ascii="Times New Roman" w:hAnsi="Times New Roman"/>
                <w:b/>
                <w:sz w:val="24"/>
                <w:szCs w:val="24"/>
              </w:rPr>
            </w:pPr>
            <w:r w:rsidRPr="005A52A7">
              <w:rPr>
                <w:rFonts w:ascii="Times New Roman" w:hAnsi="Times New Roman"/>
                <w:b/>
                <w:sz w:val="24"/>
                <w:szCs w:val="24"/>
              </w:rPr>
              <w:t>Промежуточная аттестация</w:t>
            </w:r>
          </w:p>
        </w:tc>
        <w:tc>
          <w:tcPr>
            <w:tcW w:w="3155" w:type="pct"/>
            <w:hideMark/>
          </w:tcPr>
          <w:p w14:paraId="5FC68E6D" w14:textId="77777777" w:rsidR="005A52A7" w:rsidRPr="005A52A7" w:rsidRDefault="005A52A7" w:rsidP="005A52A7">
            <w:pPr>
              <w:spacing w:after="0" w:line="240" w:lineRule="auto"/>
              <w:rPr>
                <w:rFonts w:ascii="Times New Roman" w:hAnsi="Times New Roman"/>
                <w:sz w:val="24"/>
                <w:szCs w:val="24"/>
              </w:rPr>
            </w:pPr>
          </w:p>
        </w:tc>
        <w:tc>
          <w:tcPr>
            <w:tcW w:w="510" w:type="pct"/>
          </w:tcPr>
          <w:p w14:paraId="5F52CBCE" w14:textId="77777777" w:rsidR="005A52A7" w:rsidRPr="005A52A7" w:rsidRDefault="005A52A7" w:rsidP="005A52A7">
            <w:pPr>
              <w:spacing w:after="0" w:line="240" w:lineRule="auto"/>
              <w:jc w:val="center"/>
              <w:rPr>
                <w:rFonts w:ascii="Times New Roman" w:hAnsi="Times New Roman"/>
                <w:b/>
                <w:sz w:val="24"/>
                <w:szCs w:val="24"/>
              </w:rPr>
            </w:pPr>
          </w:p>
        </w:tc>
        <w:tc>
          <w:tcPr>
            <w:tcW w:w="581" w:type="pct"/>
          </w:tcPr>
          <w:p w14:paraId="0661805F" w14:textId="77777777" w:rsidR="005A52A7" w:rsidRPr="005A52A7" w:rsidRDefault="005A52A7" w:rsidP="005A52A7">
            <w:pPr>
              <w:spacing w:after="0" w:line="240" w:lineRule="auto"/>
              <w:rPr>
                <w:rFonts w:ascii="Times New Roman" w:hAnsi="Times New Roman"/>
                <w:sz w:val="24"/>
                <w:szCs w:val="24"/>
              </w:rPr>
            </w:pPr>
          </w:p>
        </w:tc>
      </w:tr>
      <w:tr w:rsidR="005A52A7" w:rsidRPr="005A52A7" w14:paraId="6C671D4F" w14:textId="77777777" w:rsidTr="00446A56">
        <w:trPr>
          <w:trHeight w:val="20"/>
        </w:trPr>
        <w:tc>
          <w:tcPr>
            <w:tcW w:w="3909" w:type="pct"/>
            <w:gridSpan w:val="2"/>
            <w:hideMark/>
          </w:tcPr>
          <w:p w14:paraId="70B13805" w14:textId="77777777" w:rsidR="005A52A7" w:rsidRPr="005A52A7" w:rsidRDefault="005A52A7" w:rsidP="005A52A7">
            <w:pPr>
              <w:spacing w:after="0" w:line="240" w:lineRule="auto"/>
              <w:rPr>
                <w:rFonts w:ascii="Times New Roman" w:hAnsi="Times New Roman"/>
                <w:b/>
                <w:sz w:val="24"/>
                <w:szCs w:val="24"/>
              </w:rPr>
            </w:pPr>
            <w:r w:rsidRPr="005A52A7">
              <w:rPr>
                <w:rFonts w:ascii="Times New Roman" w:hAnsi="Times New Roman"/>
                <w:b/>
                <w:sz w:val="24"/>
                <w:szCs w:val="24"/>
              </w:rPr>
              <w:t>Всего:</w:t>
            </w:r>
          </w:p>
        </w:tc>
        <w:tc>
          <w:tcPr>
            <w:tcW w:w="510" w:type="pct"/>
            <w:vAlign w:val="center"/>
            <w:hideMark/>
          </w:tcPr>
          <w:p w14:paraId="59BF1180" w14:textId="77777777" w:rsidR="005A52A7" w:rsidRPr="005A52A7" w:rsidRDefault="005A52A7" w:rsidP="005A52A7">
            <w:pPr>
              <w:spacing w:after="0" w:line="240" w:lineRule="auto"/>
              <w:jc w:val="center"/>
              <w:rPr>
                <w:rFonts w:ascii="Times New Roman" w:hAnsi="Times New Roman"/>
                <w:b/>
                <w:sz w:val="24"/>
                <w:szCs w:val="24"/>
              </w:rPr>
            </w:pPr>
            <w:r w:rsidRPr="005A52A7">
              <w:rPr>
                <w:rFonts w:ascii="Times New Roman" w:hAnsi="Times New Roman"/>
                <w:b/>
                <w:sz w:val="24"/>
                <w:szCs w:val="24"/>
              </w:rPr>
              <w:t>176/140</w:t>
            </w:r>
          </w:p>
        </w:tc>
        <w:tc>
          <w:tcPr>
            <w:tcW w:w="581" w:type="pct"/>
          </w:tcPr>
          <w:p w14:paraId="120F34BE" w14:textId="77777777" w:rsidR="005A52A7" w:rsidRPr="005A52A7" w:rsidRDefault="005A52A7" w:rsidP="005A52A7">
            <w:pPr>
              <w:spacing w:after="0" w:line="240" w:lineRule="auto"/>
              <w:rPr>
                <w:rFonts w:ascii="Times New Roman" w:hAnsi="Times New Roman"/>
                <w:sz w:val="24"/>
                <w:szCs w:val="24"/>
              </w:rPr>
            </w:pPr>
          </w:p>
        </w:tc>
      </w:tr>
    </w:tbl>
    <w:p w14:paraId="4ADC5A0F" w14:textId="77777777" w:rsidR="005A52A7" w:rsidRPr="005A52A7" w:rsidRDefault="005A52A7" w:rsidP="005A52A7">
      <w:pPr>
        <w:tabs>
          <w:tab w:val="left" w:pos="993"/>
        </w:tabs>
        <w:ind w:firstLine="567"/>
        <w:jc w:val="both"/>
        <w:rPr>
          <w:rFonts w:ascii="Times New Roman" w:hAnsi="Times New Roman"/>
          <w:bCs/>
          <w:sz w:val="28"/>
          <w:szCs w:val="28"/>
        </w:rPr>
        <w:sectPr w:rsidR="005A52A7" w:rsidRPr="005A52A7" w:rsidSect="002F5438">
          <w:pgSz w:w="16838" w:h="11906" w:orient="landscape"/>
          <w:pgMar w:top="1701" w:right="1134" w:bottom="567" w:left="851" w:header="708" w:footer="708" w:gutter="0"/>
          <w:cols w:space="720"/>
          <w:docGrid w:linePitch="299"/>
        </w:sectPr>
      </w:pPr>
    </w:p>
    <w:p w14:paraId="14FD9E9D" w14:textId="77777777" w:rsidR="00057E87" w:rsidRPr="00FE263C" w:rsidRDefault="00057E87" w:rsidP="00057E87">
      <w:pPr>
        <w:spacing w:after="0" w:line="240" w:lineRule="auto"/>
        <w:jc w:val="center"/>
        <w:outlineLvl w:val="0"/>
        <w:rPr>
          <w:rFonts w:ascii="Times New Roman" w:hAnsi="Times New Roman"/>
          <w:b/>
          <w:bCs/>
          <w:sz w:val="24"/>
          <w:szCs w:val="24"/>
        </w:rPr>
      </w:pPr>
      <w:bookmarkStart w:id="1216" w:name="_Toc129358995"/>
      <w:bookmarkStart w:id="1217" w:name="_Toc129359557"/>
      <w:bookmarkStart w:id="1218" w:name="_Toc129359941"/>
      <w:bookmarkStart w:id="1219" w:name="_Toc129360295"/>
      <w:bookmarkStart w:id="1220" w:name="_Toc129878365"/>
      <w:bookmarkEnd w:id="1211"/>
      <w:bookmarkEnd w:id="1212"/>
      <w:bookmarkEnd w:id="1213"/>
      <w:bookmarkEnd w:id="1214"/>
      <w:bookmarkEnd w:id="1215"/>
      <w:r w:rsidRPr="00FE263C">
        <w:rPr>
          <w:rFonts w:ascii="Times New Roman" w:hAnsi="Times New Roman"/>
          <w:b/>
          <w:bCs/>
          <w:sz w:val="24"/>
          <w:szCs w:val="24"/>
        </w:rPr>
        <w:lastRenderedPageBreak/>
        <w:t>3. УСЛОВИЯ РЕАЛИЗАЦИИ УЧЕБНОЙ ДИСЦИПЛИНЫ</w:t>
      </w:r>
      <w:bookmarkEnd w:id="1216"/>
      <w:bookmarkEnd w:id="1217"/>
      <w:bookmarkEnd w:id="1218"/>
      <w:bookmarkEnd w:id="1219"/>
      <w:bookmarkEnd w:id="1220"/>
    </w:p>
    <w:p w14:paraId="60BAB0FE" w14:textId="77777777" w:rsidR="00057E87" w:rsidRPr="00FE263C" w:rsidRDefault="00057E87" w:rsidP="00057E87">
      <w:pPr>
        <w:suppressAutoHyphens/>
        <w:spacing w:after="0" w:line="240" w:lineRule="auto"/>
        <w:ind w:firstLine="851"/>
        <w:jc w:val="both"/>
        <w:outlineLvl w:val="0"/>
        <w:rPr>
          <w:rFonts w:ascii="Times New Roman" w:hAnsi="Times New Roman"/>
          <w:bCs/>
          <w:sz w:val="24"/>
          <w:szCs w:val="24"/>
        </w:rPr>
      </w:pPr>
    </w:p>
    <w:p w14:paraId="7524F6CF" w14:textId="77777777" w:rsidR="00057E87" w:rsidRPr="00DD0288" w:rsidRDefault="00057E87" w:rsidP="00057E87">
      <w:pPr>
        <w:suppressAutoHyphens/>
        <w:spacing w:after="0"/>
        <w:ind w:firstLine="709"/>
        <w:jc w:val="both"/>
        <w:rPr>
          <w:rFonts w:ascii="Times New Roman" w:hAnsi="Times New Roman"/>
          <w:b/>
          <w:bCs/>
          <w:sz w:val="24"/>
          <w:szCs w:val="24"/>
        </w:rPr>
      </w:pPr>
      <w:r w:rsidRPr="00DD0288">
        <w:rPr>
          <w:rFonts w:ascii="Times New Roman" w:hAnsi="Times New Roman"/>
          <w:b/>
          <w:bCs/>
          <w:sz w:val="24"/>
          <w:szCs w:val="24"/>
        </w:rPr>
        <w:t xml:space="preserve">3.1. </w:t>
      </w:r>
      <w:r w:rsidRPr="00DD0288">
        <w:rPr>
          <w:rFonts w:ascii="Times New Roman" w:hAnsi="Times New Roman"/>
          <w:b/>
          <w:bCs/>
          <w:sz w:val="24"/>
          <w:szCs w:val="24"/>
          <w:lang w:val="x-none"/>
        </w:rPr>
        <w:t>Требования к материально-техническому обеспечению</w:t>
      </w:r>
    </w:p>
    <w:p w14:paraId="261D4AAD" w14:textId="77777777" w:rsidR="00057E87" w:rsidRPr="00DD0288" w:rsidRDefault="00057E87" w:rsidP="00057E87">
      <w:pPr>
        <w:suppressAutoHyphens/>
        <w:spacing w:after="0"/>
        <w:ind w:firstLine="709"/>
        <w:jc w:val="both"/>
        <w:rPr>
          <w:rFonts w:ascii="Times New Roman" w:hAnsi="Times New Roman"/>
          <w:bCs/>
          <w:sz w:val="24"/>
          <w:szCs w:val="24"/>
        </w:rPr>
      </w:pPr>
      <w:r w:rsidRPr="00DD0288">
        <w:rPr>
          <w:rFonts w:ascii="Times New Roman" w:hAnsi="Times New Roman"/>
          <w:bCs/>
          <w:sz w:val="24"/>
          <w:szCs w:val="24"/>
        </w:rPr>
        <w:t>Для реализации программы учебной дисциплины должны быть предусмотрены следующие специальные помещения, оснащенные оборудованием:</w:t>
      </w:r>
    </w:p>
    <w:p w14:paraId="4CC6A2D8" w14:textId="77777777" w:rsidR="00057E87" w:rsidRPr="00DD0288" w:rsidRDefault="00057E87" w:rsidP="00057E87">
      <w:pPr>
        <w:suppressAutoHyphens/>
        <w:spacing w:after="0"/>
        <w:ind w:firstLine="709"/>
        <w:jc w:val="both"/>
        <w:outlineLvl w:val="0"/>
        <w:rPr>
          <w:rFonts w:ascii="Times New Roman" w:hAnsi="Times New Roman"/>
          <w:b/>
          <w:bCs/>
          <w:sz w:val="24"/>
          <w:szCs w:val="24"/>
        </w:rPr>
      </w:pPr>
      <w:bookmarkStart w:id="1221" w:name="_Toc129358996"/>
      <w:bookmarkStart w:id="1222" w:name="_Toc129359558"/>
      <w:bookmarkStart w:id="1223" w:name="_Toc129359942"/>
      <w:bookmarkStart w:id="1224" w:name="_Toc129360296"/>
      <w:bookmarkStart w:id="1225" w:name="_Toc129878366"/>
      <w:r w:rsidRPr="00DD0288">
        <w:rPr>
          <w:rFonts w:ascii="Times New Roman" w:hAnsi="Times New Roman"/>
          <w:b/>
          <w:bCs/>
          <w:sz w:val="24"/>
          <w:szCs w:val="24"/>
        </w:rPr>
        <w:t>Спортивный зал, оснащенный:</w:t>
      </w:r>
      <w:bookmarkEnd w:id="1221"/>
      <w:bookmarkEnd w:id="1222"/>
      <w:bookmarkEnd w:id="1223"/>
      <w:bookmarkEnd w:id="1224"/>
      <w:bookmarkEnd w:id="1225"/>
    </w:p>
    <w:p w14:paraId="7B6203B2" w14:textId="77777777" w:rsidR="00057E87" w:rsidRPr="00872264" w:rsidRDefault="00057E87" w:rsidP="00057E87">
      <w:pPr>
        <w:suppressAutoHyphens/>
        <w:spacing w:after="0"/>
        <w:jc w:val="both"/>
        <w:outlineLvl w:val="0"/>
        <w:rPr>
          <w:rFonts w:ascii="Times New Roman" w:hAnsi="Times New Roman"/>
          <w:bCs/>
          <w:iCs/>
          <w:sz w:val="24"/>
          <w:szCs w:val="24"/>
        </w:rPr>
      </w:pPr>
      <w:bookmarkStart w:id="1226" w:name="_Toc129358997"/>
      <w:bookmarkStart w:id="1227" w:name="_Toc129359559"/>
      <w:bookmarkStart w:id="1228" w:name="_Toc129359943"/>
      <w:bookmarkStart w:id="1229" w:name="_Toc129360297"/>
      <w:bookmarkStart w:id="1230" w:name="_Toc129878367"/>
      <w:r w:rsidRPr="00872264">
        <w:rPr>
          <w:rFonts w:ascii="Times New Roman" w:hAnsi="Times New Roman"/>
          <w:bCs/>
          <w:iCs/>
          <w:sz w:val="24"/>
          <w:szCs w:val="24"/>
        </w:rPr>
        <w:t>оборудованными раздевалками;</w:t>
      </w:r>
      <w:bookmarkEnd w:id="1226"/>
      <w:bookmarkEnd w:id="1227"/>
      <w:bookmarkEnd w:id="1228"/>
      <w:bookmarkEnd w:id="1229"/>
      <w:bookmarkEnd w:id="1230"/>
    </w:p>
    <w:p w14:paraId="7A34AB96" w14:textId="77777777" w:rsidR="00057E87" w:rsidRPr="00872264" w:rsidRDefault="00057E87" w:rsidP="00057E87">
      <w:pPr>
        <w:suppressAutoHyphens/>
        <w:spacing w:after="0"/>
        <w:jc w:val="both"/>
        <w:outlineLvl w:val="0"/>
        <w:rPr>
          <w:rFonts w:ascii="Times New Roman" w:hAnsi="Times New Roman"/>
          <w:bCs/>
          <w:iCs/>
          <w:sz w:val="24"/>
          <w:szCs w:val="24"/>
        </w:rPr>
      </w:pPr>
      <w:bookmarkStart w:id="1231" w:name="_Toc129358998"/>
      <w:bookmarkStart w:id="1232" w:name="_Toc129359560"/>
      <w:bookmarkStart w:id="1233" w:name="_Toc129359944"/>
      <w:bookmarkStart w:id="1234" w:name="_Toc129360298"/>
      <w:bookmarkStart w:id="1235" w:name="_Toc129878368"/>
      <w:r w:rsidRPr="00872264">
        <w:rPr>
          <w:rFonts w:ascii="Times New Roman" w:hAnsi="Times New Roman"/>
          <w:bCs/>
          <w:iCs/>
          <w:sz w:val="24"/>
          <w:szCs w:val="24"/>
        </w:rPr>
        <w:t>спортивным оборудованием:</w:t>
      </w:r>
      <w:bookmarkEnd w:id="1231"/>
      <w:bookmarkEnd w:id="1232"/>
      <w:bookmarkEnd w:id="1233"/>
      <w:bookmarkEnd w:id="1234"/>
      <w:bookmarkEnd w:id="1235"/>
      <w:r w:rsidRPr="00872264">
        <w:rPr>
          <w:rFonts w:ascii="Times New Roman" w:hAnsi="Times New Roman"/>
          <w:bCs/>
          <w:iCs/>
          <w:sz w:val="24"/>
          <w:szCs w:val="24"/>
        </w:rPr>
        <w:t xml:space="preserve"> </w:t>
      </w:r>
    </w:p>
    <w:p w14:paraId="51A7974C" w14:textId="77777777" w:rsidR="00057E87" w:rsidRPr="00DD0288" w:rsidRDefault="00057E87" w:rsidP="00057E87">
      <w:pPr>
        <w:suppressAutoHyphens/>
        <w:spacing w:after="0"/>
        <w:ind w:firstLine="709"/>
        <w:jc w:val="both"/>
        <w:outlineLvl w:val="0"/>
        <w:rPr>
          <w:rFonts w:ascii="Times New Roman" w:hAnsi="Times New Roman"/>
          <w:bCs/>
          <w:sz w:val="24"/>
          <w:szCs w:val="24"/>
        </w:rPr>
      </w:pPr>
      <w:bookmarkStart w:id="1236" w:name="_Toc129358999"/>
      <w:bookmarkStart w:id="1237" w:name="_Toc129359561"/>
      <w:bookmarkStart w:id="1238" w:name="_Toc129359945"/>
      <w:bookmarkStart w:id="1239" w:name="_Toc129360299"/>
      <w:bookmarkStart w:id="1240" w:name="_Toc129878369"/>
      <w:r w:rsidRPr="00DD0288">
        <w:rPr>
          <w:rFonts w:ascii="Times New Roman" w:hAnsi="Times New Roman"/>
          <w:bCs/>
          <w:sz w:val="24"/>
          <w:szCs w:val="24"/>
        </w:rPr>
        <w:t>стенка гимнастическая; перекладина навесная универсальная для стенки гимнастической; гимнастические скамейки; гимнастические снаряды (перекладина, брусья, бревно.); маты гимнастические; канат для перетягивания; беговая дорожка;</w:t>
      </w:r>
      <w:bookmarkEnd w:id="1236"/>
      <w:bookmarkEnd w:id="1237"/>
      <w:bookmarkEnd w:id="1238"/>
      <w:bookmarkEnd w:id="1239"/>
      <w:bookmarkEnd w:id="1240"/>
    </w:p>
    <w:p w14:paraId="2564178D" w14:textId="77777777" w:rsidR="00057E87" w:rsidRPr="00DD0288" w:rsidRDefault="00057E87" w:rsidP="00057E87">
      <w:pPr>
        <w:suppressAutoHyphens/>
        <w:spacing w:after="0"/>
        <w:ind w:firstLine="709"/>
        <w:jc w:val="both"/>
        <w:outlineLvl w:val="0"/>
        <w:rPr>
          <w:rFonts w:ascii="Times New Roman" w:hAnsi="Times New Roman"/>
          <w:bCs/>
          <w:sz w:val="24"/>
          <w:szCs w:val="24"/>
        </w:rPr>
      </w:pPr>
      <w:bookmarkStart w:id="1241" w:name="_Toc129359000"/>
      <w:bookmarkStart w:id="1242" w:name="_Toc129359562"/>
      <w:bookmarkStart w:id="1243" w:name="_Toc129359946"/>
      <w:bookmarkStart w:id="1244" w:name="_Toc129360300"/>
      <w:bookmarkStart w:id="1245" w:name="_Toc129878370"/>
      <w:r w:rsidRPr="00DD0288">
        <w:rPr>
          <w:rFonts w:ascii="Times New Roman" w:hAnsi="Times New Roman"/>
          <w:bCs/>
          <w:sz w:val="24"/>
          <w:szCs w:val="24"/>
        </w:rPr>
        <w:t>скакалки, палки гимнастические, мячи набивные, мячи для метания, гантели (разные); гири 16, 24, 32 кг; секундомеры;</w:t>
      </w:r>
      <w:bookmarkEnd w:id="1241"/>
      <w:bookmarkEnd w:id="1242"/>
      <w:bookmarkEnd w:id="1243"/>
      <w:bookmarkEnd w:id="1244"/>
      <w:bookmarkEnd w:id="1245"/>
    </w:p>
    <w:p w14:paraId="0BE84701" w14:textId="77777777" w:rsidR="00057E87" w:rsidRPr="00DD0288" w:rsidRDefault="00057E87" w:rsidP="00057E87">
      <w:pPr>
        <w:suppressAutoHyphens/>
        <w:spacing w:after="0"/>
        <w:ind w:firstLine="709"/>
        <w:jc w:val="both"/>
        <w:outlineLvl w:val="0"/>
        <w:rPr>
          <w:rFonts w:ascii="Times New Roman" w:hAnsi="Times New Roman"/>
          <w:bCs/>
          <w:sz w:val="24"/>
          <w:szCs w:val="24"/>
        </w:rPr>
      </w:pPr>
      <w:bookmarkStart w:id="1246" w:name="_Toc129359001"/>
      <w:bookmarkStart w:id="1247" w:name="_Toc129359563"/>
      <w:bookmarkStart w:id="1248" w:name="_Toc129359947"/>
      <w:bookmarkStart w:id="1249" w:name="_Toc129360301"/>
      <w:bookmarkStart w:id="1250" w:name="_Toc129878371"/>
      <w:r w:rsidRPr="00DD0288">
        <w:rPr>
          <w:rFonts w:ascii="Times New Roman" w:hAnsi="Times New Roman"/>
          <w:bCs/>
          <w:sz w:val="24"/>
          <w:szCs w:val="24"/>
        </w:rPr>
        <w:t>весы напольные, ростомер, динамометры, приборы для измерения давления и др.;</w:t>
      </w:r>
      <w:bookmarkEnd w:id="1246"/>
      <w:bookmarkEnd w:id="1247"/>
      <w:bookmarkEnd w:id="1248"/>
      <w:bookmarkEnd w:id="1249"/>
      <w:bookmarkEnd w:id="1250"/>
    </w:p>
    <w:p w14:paraId="68F8AF7A" w14:textId="77777777" w:rsidR="00057E87" w:rsidRPr="00DD0288" w:rsidRDefault="00057E87" w:rsidP="00057E87">
      <w:pPr>
        <w:suppressAutoHyphens/>
        <w:spacing w:after="0"/>
        <w:ind w:firstLine="709"/>
        <w:jc w:val="both"/>
        <w:outlineLvl w:val="0"/>
        <w:rPr>
          <w:rFonts w:ascii="Times New Roman" w:hAnsi="Times New Roman"/>
          <w:bCs/>
          <w:sz w:val="24"/>
          <w:szCs w:val="24"/>
        </w:rPr>
      </w:pPr>
      <w:bookmarkStart w:id="1251" w:name="_Toc129359002"/>
      <w:bookmarkStart w:id="1252" w:name="_Toc129359564"/>
      <w:bookmarkStart w:id="1253" w:name="_Toc129359948"/>
      <w:bookmarkStart w:id="1254" w:name="_Toc129360302"/>
      <w:bookmarkStart w:id="1255" w:name="_Toc129878372"/>
      <w:r w:rsidRPr="00DD0288">
        <w:rPr>
          <w:rFonts w:ascii="Times New Roman" w:hAnsi="Times New Roman"/>
          <w:bCs/>
          <w:sz w:val="24"/>
          <w:szCs w:val="24"/>
        </w:rPr>
        <w:t>кольца баскетбольные, щиты баскетбольные, рамы для выноса баскетбольного щита или стойки баскетбольные, защита для баскетбольного щита и стоек, сетки баскетбольные, мячи баскетбольные, стойки волейбольные, защита для волейбольных стоек, сетка волейбольная, антенны волейбольные с карманами, мячи волейбольные;</w:t>
      </w:r>
      <w:bookmarkEnd w:id="1251"/>
      <w:bookmarkEnd w:id="1252"/>
      <w:bookmarkEnd w:id="1253"/>
      <w:bookmarkEnd w:id="1254"/>
      <w:bookmarkEnd w:id="1255"/>
    </w:p>
    <w:p w14:paraId="2770CB6A" w14:textId="77777777" w:rsidR="00057E87" w:rsidRPr="00DD0288" w:rsidRDefault="00057E87" w:rsidP="00057E87">
      <w:pPr>
        <w:suppressAutoHyphens/>
        <w:spacing w:after="0"/>
        <w:ind w:firstLine="709"/>
        <w:jc w:val="both"/>
        <w:outlineLvl w:val="0"/>
        <w:rPr>
          <w:rFonts w:ascii="Times New Roman" w:hAnsi="Times New Roman"/>
          <w:bCs/>
          <w:sz w:val="24"/>
          <w:szCs w:val="24"/>
        </w:rPr>
      </w:pPr>
      <w:bookmarkStart w:id="1256" w:name="_Toc129359003"/>
      <w:bookmarkStart w:id="1257" w:name="_Toc129359565"/>
      <w:bookmarkStart w:id="1258" w:name="_Toc129359949"/>
      <w:bookmarkStart w:id="1259" w:name="_Toc129360303"/>
      <w:bookmarkStart w:id="1260" w:name="_Toc129878373"/>
      <w:r w:rsidRPr="00DD0288">
        <w:rPr>
          <w:rFonts w:ascii="Times New Roman" w:hAnsi="Times New Roman"/>
          <w:bCs/>
          <w:sz w:val="24"/>
          <w:szCs w:val="24"/>
        </w:rPr>
        <w:t>оборудование и инвентарь открытого стадиона широкого профиля: ракетки для бадминтона, стартовые флажки или стартовый пистолет, флажки красные и белые, палочки эстафетные, нагрудные номера, тумбы «Старт–Финиш», «Поворот», рулетка металлическая</w:t>
      </w:r>
      <w:r w:rsidRPr="00DD0288">
        <w:rPr>
          <w:rFonts w:ascii="Times New Roman" w:hAnsi="Times New Roman"/>
          <w:bCs/>
          <w:i/>
          <w:sz w:val="24"/>
          <w:szCs w:val="24"/>
        </w:rPr>
        <w:t xml:space="preserve">, </w:t>
      </w:r>
      <w:r w:rsidRPr="00DD0288">
        <w:rPr>
          <w:rFonts w:ascii="Times New Roman" w:hAnsi="Times New Roman"/>
          <w:bCs/>
          <w:sz w:val="24"/>
          <w:szCs w:val="24"/>
        </w:rPr>
        <w:t>мерный шнур, секундомеры;</w:t>
      </w:r>
      <w:bookmarkEnd w:id="1256"/>
      <w:bookmarkEnd w:id="1257"/>
      <w:bookmarkEnd w:id="1258"/>
      <w:bookmarkEnd w:id="1259"/>
      <w:bookmarkEnd w:id="1260"/>
    </w:p>
    <w:p w14:paraId="2D387128" w14:textId="77777777" w:rsidR="00057E87" w:rsidRPr="00872264" w:rsidRDefault="00057E87" w:rsidP="00057E87">
      <w:pPr>
        <w:suppressAutoHyphens/>
        <w:spacing w:after="0"/>
        <w:jc w:val="both"/>
        <w:outlineLvl w:val="0"/>
        <w:rPr>
          <w:rFonts w:ascii="Times New Roman" w:hAnsi="Times New Roman"/>
          <w:bCs/>
          <w:iCs/>
          <w:sz w:val="24"/>
          <w:szCs w:val="24"/>
        </w:rPr>
      </w:pPr>
      <w:bookmarkStart w:id="1261" w:name="_Toc129359004"/>
      <w:bookmarkStart w:id="1262" w:name="_Toc129359566"/>
      <w:bookmarkStart w:id="1263" w:name="_Toc129359950"/>
      <w:bookmarkStart w:id="1264" w:name="_Toc129360304"/>
      <w:bookmarkStart w:id="1265" w:name="_Toc129878374"/>
      <w:r w:rsidRPr="00872264">
        <w:rPr>
          <w:rFonts w:ascii="Times New Roman" w:hAnsi="Times New Roman"/>
          <w:bCs/>
          <w:iCs/>
          <w:sz w:val="24"/>
          <w:szCs w:val="24"/>
        </w:rPr>
        <w:t>техническими средствами обучения:</w:t>
      </w:r>
      <w:bookmarkEnd w:id="1261"/>
      <w:bookmarkEnd w:id="1262"/>
      <w:bookmarkEnd w:id="1263"/>
      <w:bookmarkEnd w:id="1264"/>
      <w:bookmarkEnd w:id="1265"/>
    </w:p>
    <w:p w14:paraId="6959E897" w14:textId="77777777" w:rsidR="00057E87" w:rsidRPr="00DD0288" w:rsidRDefault="00057E87" w:rsidP="00057E87">
      <w:pPr>
        <w:suppressAutoHyphens/>
        <w:spacing w:after="0"/>
        <w:ind w:firstLine="709"/>
        <w:jc w:val="both"/>
        <w:outlineLvl w:val="0"/>
        <w:rPr>
          <w:rFonts w:ascii="Times New Roman" w:hAnsi="Times New Roman"/>
          <w:bCs/>
          <w:sz w:val="24"/>
          <w:szCs w:val="24"/>
        </w:rPr>
      </w:pPr>
      <w:bookmarkStart w:id="1266" w:name="_Toc129359005"/>
      <w:bookmarkStart w:id="1267" w:name="_Toc129359567"/>
      <w:bookmarkStart w:id="1268" w:name="_Toc129359951"/>
      <w:bookmarkStart w:id="1269" w:name="_Toc129360305"/>
      <w:bookmarkStart w:id="1270" w:name="_Toc129878375"/>
      <w:r w:rsidRPr="00DD0288">
        <w:rPr>
          <w:rFonts w:ascii="Times New Roman" w:hAnsi="Times New Roman"/>
          <w:bCs/>
          <w:sz w:val="24"/>
          <w:szCs w:val="24"/>
        </w:rPr>
        <w:t>компьютер с лицензионным программным обеспечением с акустической системой;</w:t>
      </w:r>
      <w:bookmarkEnd w:id="1266"/>
      <w:bookmarkEnd w:id="1267"/>
      <w:bookmarkEnd w:id="1268"/>
      <w:bookmarkEnd w:id="1269"/>
      <w:bookmarkEnd w:id="1270"/>
      <w:r w:rsidRPr="00DD0288">
        <w:rPr>
          <w:rFonts w:ascii="Times New Roman" w:hAnsi="Times New Roman"/>
          <w:bCs/>
          <w:sz w:val="24"/>
          <w:szCs w:val="24"/>
        </w:rPr>
        <w:t xml:space="preserve"> </w:t>
      </w:r>
    </w:p>
    <w:p w14:paraId="393CD9A0" w14:textId="77777777" w:rsidR="00057E87" w:rsidRPr="00DD0288" w:rsidRDefault="00057E87" w:rsidP="00057E87">
      <w:pPr>
        <w:suppressAutoHyphens/>
        <w:spacing w:after="0"/>
        <w:ind w:firstLine="709"/>
        <w:jc w:val="both"/>
        <w:outlineLvl w:val="0"/>
        <w:rPr>
          <w:rFonts w:ascii="Times New Roman" w:hAnsi="Times New Roman"/>
          <w:bCs/>
          <w:sz w:val="24"/>
          <w:szCs w:val="24"/>
        </w:rPr>
      </w:pPr>
      <w:bookmarkStart w:id="1271" w:name="_Toc129359006"/>
      <w:bookmarkStart w:id="1272" w:name="_Toc129359568"/>
      <w:bookmarkStart w:id="1273" w:name="_Toc129359952"/>
      <w:bookmarkStart w:id="1274" w:name="_Toc129360306"/>
      <w:bookmarkStart w:id="1275" w:name="_Toc129878376"/>
      <w:r w:rsidRPr="00DD0288">
        <w:rPr>
          <w:rFonts w:ascii="Times New Roman" w:hAnsi="Times New Roman"/>
          <w:bCs/>
          <w:sz w:val="24"/>
          <w:szCs w:val="24"/>
        </w:rPr>
        <w:t>многофункциональный принтер.</w:t>
      </w:r>
      <w:bookmarkEnd w:id="1271"/>
      <w:bookmarkEnd w:id="1272"/>
      <w:bookmarkEnd w:id="1273"/>
      <w:bookmarkEnd w:id="1274"/>
      <w:bookmarkEnd w:id="1275"/>
    </w:p>
    <w:p w14:paraId="6E7590C2" w14:textId="77777777" w:rsidR="00057E87" w:rsidRPr="00DD0288" w:rsidRDefault="00057E87" w:rsidP="00057E87">
      <w:pPr>
        <w:suppressAutoHyphens/>
        <w:spacing w:after="0"/>
        <w:ind w:firstLine="709"/>
        <w:jc w:val="both"/>
        <w:outlineLvl w:val="0"/>
        <w:rPr>
          <w:rFonts w:ascii="Times New Roman" w:hAnsi="Times New Roman"/>
          <w:sz w:val="24"/>
          <w:szCs w:val="24"/>
        </w:rPr>
      </w:pPr>
    </w:p>
    <w:p w14:paraId="2F3F672D" w14:textId="77777777" w:rsidR="00057E87" w:rsidRPr="00DD0288" w:rsidRDefault="00057E87" w:rsidP="00057E87">
      <w:pPr>
        <w:suppressAutoHyphens/>
        <w:spacing w:after="0"/>
        <w:ind w:firstLine="709"/>
        <w:jc w:val="both"/>
        <w:outlineLvl w:val="0"/>
        <w:rPr>
          <w:rFonts w:ascii="Times New Roman" w:hAnsi="Times New Roman"/>
          <w:b/>
          <w:bCs/>
          <w:sz w:val="24"/>
          <w:szCs w:val="24"/>
        </w:rPr>
      </w:pPr>
      <w:bookmarkStart w:id="1276" w:name="_Toc129359007"/>
      <w:bookmarkStart w:id="1277" w:name="_Toc129359569"/>
      <w:bookmarkStart w:id="1278" w:name="_Toc129359953"/>
      <w:bookmarkStart w:id="1279" w:name="_Toc129360307"/>
      <w:bookmarkStart w:id="1280" w:name="_Toc129878377"/>
      <w:r w:rsidRPr="00DD0288">
        <w:rPr>
          <w:rFonts w:ascii="Times New Roman" w:hAnsi="Times New Roman"/>
          <w:b/>
          <w:bCs/>
          <w:sz w:val="24"/>
          <w:szCs w:val="24"/>
        </w:rPr>
        <w:t>3.2. Информационное обеспечение реализации программы</w:t>
      </w:r>
      <w:bookmarkEnd w:id="1276"/>
      <w:bookmarkEnd w:id="1277"/>
      <w:bookmarkEnd w:id="1278"/>
      <w:bookmarkEnd w:id="1279"/>
      <w:bookmarkEnd w:id="1280"/>
    </w:p>
    <w:p w14:paraId="2E65F733" w14:textId="77777777" w:rsidR="00057E87" w:rsidRPr="00DD0288" w:rsidRDefault="00057E87" w:rsidP="00057E87">
      <w:pPr>
        <w:suppressAutoHyphens/>
        <w:spacing w:after="0"/>
        <w:ind w:firstLine="709"/>
        <w:jc w:val="both"/>
        <w:rPr>
          <w:rFonts w:ascii="Times New Roman" w:hAnsi="Times New Roman"/>
          <w:bCs/>
          <w:sz w:val="24"/>
          <w:szCs w:val="24"/>
        </w:rPr>
      </w:pPr>
      <w:r w:rsidRPr="00DD0288">
        <w:rPr>
          <w:rFonts w:ascii="Times New Roman" w:hAnsi="Times New Roman"/>
          <w:bCs/>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Pr>
          <w:rFonts w:ascii="Times New Roman" w:hAnsi="Times New Roman"/>
          <w:bCs/>
          <w:sz w:val="24"/>
          <w:szCs w:val="24"/>
        </w:rPr>
        <w:br/>
      </w:r>
      <w:r w:rsidRPr="00DD0288">
        <w:rPr>
          <w:rFonts w:ascii="Times New Roman" w:hAnsi="Times New Roman"/>
          <w:bCs/>
          <w:sz w:val="24"/>
          <w:szCs w:val="24"/>
        </w:rPr>
        <w:t>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8C92ECE" w14:textId="77777777" w:rsidR="00057E87" w:rsidRDefault="00057E87" w:rsidP="00057E87">
      <w:pPr>
        <w:suppressAutoHyphens/>
        <w:spacing w:after="0"/>
        <w:ind w:firstLine="709"/>
        <w:jc w:val="both"/>
        <w:rPr>
          <w:rFonts w:ascii="Times New Roman" w:hAnsi="Times New Roman"/>
          <w:b/>
          <w:bCs/>
          <w:sz w:val="24"/>
          <w:szCs w:val="24"/>
        </w:rPr>
      </w:pPr>
    </w:p>
    <w:p w14:paraId="79154F0D" w14:textId="77777777" w:rsidR="00057E87" w:rsidRPr="00DD0288" w:rsidRDefault="00057E87" w:rsidP="00057E87">
      <w:pPr>
        <w:suppressAutoHyphens/>
        <w:spacing w:after="0"/>
        <w:ind w:firstLine="709"/>
        <w:jc w:val="both"/>
        <w:rPr>
          <w:rFonts w:ascii="Times New Roman" w:hAnsi="Times New Roman"/>
          <w:b/>
          <w:bCs/>
          <w:sz w:val="24"/>
          <w:szCs w:val="24"/>
        </w:rPr>
      </w:pPr>
      <w:r w:rsidRPr="00DD0288">
        <w:rPr>
          <w:rFonts w:ascii="Times New Roman" w:hAnsi="Times New Roman"/>
          <w:b/>
          <w:bCs/>
          <w:sz w:val="24"/>
          <w:szCs w:val="24"/>
        </w:rPr>
        <w:t xml:space="preserve">3.2.1. Основные </w:t>
      </w:r>
      <w:r>
        <w:rPr>
          <w:rFonts w:ascii="Times New Roman" w:hAnsi="Times New Roman"/>
          <w:b/>
          <w:bCs/>
          <w:sz w:val="24"/>
          <w:szCs w:val="24"/>
        </w:rPr>
        <w:t>печатные издания</w:t>
      </w:r>
    </w:p>
    <w:p w14:paraId="4186AB18" w14:textId="77777777" w:rsidR="00057E87" w:rsidRPr="00CD0A3D" w:rsidRDefault="00057E87" w:rsidP="00057E87">
      <w:pPr>
        <w:tabs>
          <w:tab w:val="left" w:pos="993"/>
        </w:tabs>
        <w:spacing w:after="0"/>
        <w:ind w:firstLine="709"/>
        <w:jc w:val="both"/>
        <w:rPr>
          <w:rFonts w:ascii="Times New Roman" w:hAnsi="Times New Roman"/>
          <w:bCs/>
          <w:color w:val="0000FF"/>
          <w:sz w:val="24"/>
          <w:szCs w:val="24"/>
          <w:u w:val="single"/>
        </w:rPr>
      </w:pPr>
      <w:r w:rsidRPr="00CD0A3D">
        <w:rPr>
          <w:rFonts w:ascii="Times New Roman" w:hAnsi="Times New Roman"/>
          <w:bCs/>
          <w:sz w:val="24"/>
          <w:szCs w:val="24"/>
        </w:rPr>
        <w:t xml:space="preserve">1. Физическая культура: учебник и практикум для среднего профессионального образования / А. Б. </w:t>
      </w:r>
      <w:proofErr w:type="spellStart"/>
      <w:r w:rsidRPr="00CD0A3D">
        <w:rPr>
          <w:rFonts w:ascii="Times New Roman" w:hAnsi="Times New Roman"/>
          <w:bCs/>
          <w:sz w:val="24"/>
          <w:szCs w:val="24"/>
        </w:rPr>
        <w:t>Муллер</w:t>
      </w:r>
      <w:proofErr w:type="spellEnd"/>
      <w:r w:rsidRPr="00CD0A3D">
        <w:rPr>
          <w:rFonts w:ascii="Times New Roman" w:hAnsi="Times New Roman"/>
          <w:bCs/>
          <w:sz w:val="24"/>
          <w:szCs w:val="24"/>
        </w:rPr>
        <w:t xml:space="preserve"> [и др.]. — Москва: Издательство </w:t>
      </w:r>
      <w:proofErr w:type="spellStart"/>
      <w:r w:rsidRPr="00CD0A3D">
        <w:rPr>
          <w:rFonts w:ascii="Times New Roman" w:hAnsi="Times New Roman"/>
          <w:bCs/>
          <w:sz w:val="24"/>
          <w:szCs w:val="24"/>
        </w:rPr>
        <w:t>Юрайт</w:t>
      </w:r>
      <w:proofErr w:type="spellEnd"/>
      <w:r w:rsidRPr="00CD0A3D">
        <w:rPr>
          <w:rFonts w:ascii="Times New Roman" w:hAnsi="Times New Roman"/>
          <w:bCs/>
          <w:sz w:val="24"/>
          <w:szCs w:val="24"/>
        </w:rPr>
        <w:t>, 2021. — 424 с. — (Профессиональное образование). — ISBN 978-5-534-02612-2.</w:t>
      </w:r>
    </w:p>
    <w:p w14:paraId="665E9DD8" w14:textId="77777777" w:rsidR="00057E87" w:rsidRPr="00CD0A3D" w:rsidRDefault="00057E87" w:rsidP="00057E87">
      <w:pPr>
        <w:tabs>
          <w:tab w:val="left" w:pos="993"/>
        </w:tabs>
        <w:spacing w:after="0"/>
        <w:ind w:firstLine="709"/>
        <w:jc w:val="both"/>
        <w:rPr>
          <w:rFonts w:ascii="Times New Roman" w:hAnsi="Times New Roman"/>
          <w:bCs/>
          <w:sz w:val="24"/>
          <w:szCs w:val="24"/>
        </w:rPr>
      </w:pPr>
      <w:r w:rsidRPr="00CD0A3D">
        <w:rPr>
          <w:rFonts w:ascii="Times New Roman" w:hAnsi="Times New Roman"/>
          <w:bCs/>
          <w:sz w:val="24"/>
          <w:szCs w:val="24"/>
        </w:rPr>
        <w:t xml:space="preserve">2. </w:t>
      </w:r>
      <w:proofErr w:type="spellStart"/>
      <w:r w:rsidRPr="00CD0A3D">
        <w:rPr>
          <w:rFonts w:ascii="Times New Roman" w:hAnsi="Times New Roman"/>
          <w:bCs/>
          <w:sz w:val="24"/>
          <w:szCs w:val="24"/>
        </w:rPr>
        <w:t>Бишаева</w:t>
      </w:r>
      <w:proofErr w:type="spellEnd"/>
      <w:r w:rsidRPr="00CD0A3D">
        <w:rPr>
          <w:rFonts w:ascii="Times New Roman" w:hAnsi="Times New Roman"/>
          <w:bCs/>
          <w:sz w:val="24"/>
          <w:szCs w:val="24"/>
        </w:rPr>
        <w:t xml:space="preserve"> А.А. Физическая культура: учебник [для всех специальностей СПО] /</w:t>
      </w:r>
      <w:proofErr w:type="spellStart"/>
      <w:r w:rsidRPr="00CD0A3D">
        <w:rPr>
          <w:rFonts w:ascii="Times New Roman" w:hAnsi="Times New Roman"/>
          <w:bCs/>
          <w:sz w:val="24"/>
          <w:szCs w:val="24"/>
        </w:rPr>
        <w:t>А.А.Бишаева</w:t>
      </w:r>
      <w:proofErr w:type="spellEnd"/>
      <w:r w:rsidRPr="00CD0A3D">
        <w:rPr>
          <w:rFonts w:ascii="Times New Roman" w:hAnsi="Times New Roman"/>
          <w:bCs/>
          <w:sz w:val="24"/>
          <w:szCs w:val="24"/>
        </w:rPr>
        <w:t>.- [7-eизд.,стер.]- Москва: Издательский дом Академия, 2020.-320с.-ISBN 978-5-4468-9406-2 -Текст: непосредственный</w:t>
      </w:r>
    </w:p>
    <w:p w14:paraId="56DA5769" w14:textId="77777777" w:rsidR="00057E87" w:rsidRPr="00CD0A3D" w:rsidRDefault="00057E87" w:rsidP="00057E87">
      <w:pPr>
        <w:tabs>
          <w:tab w:val="left" w:pos="993"/>
        </w:tabs>
        <w:spacing w:after="0"/>
        <w:ind w:firstLine="709"/>
        <w:jc w:val="both"/>
        <w:rPr>
          <w:rFonts w:ascii="Times New Roman" w:hAnsi="Times New Roman"/>
          <w:bCs/>
          <w:sz w:val="24"/>
          <w:szCs w:val="24"/>
        </w:rPr>
      </w:pPr>
      <w:r w:rsidRPr="00CD0A3D">
        <w:rPr>
          <w:rFonts w:ascii="Times New Roman" w:hAnsi="Times New Roman"/>
          <w:bCs/>
          <w:sz w:val="24"/>
          <w:szCs w:val="24"/>
        </w:rPr>
        <w:t xml:space="preserve">3. Физическая культура: учебник для среднего профессионального образования / Н.В. Решетников, Ю.Л. Кислицын. – Москва: Издательский центр «Академия», 2018. – 176 с.- ISBN 978-5-4468-7250-3 </w:t>
      </w:r>
    </w:p>
    <w:p w14:paraId="6083A5F5" w14:textId="77777777" w:rsidR="00057E87" w:rsidRPr="00CD0A3D" w:rsidRDefault="00057E87" w:rsidP="00057E87">
      <w:pPr>
        <w:tabs>
          <w:tab w:val="left" w:pos="993"/>
        </w:tabs>
        <w:spacing w:after="0"/>
        <w:ind w:firstLine="709"/>
        <w:jc w:val="both"/>
        <w:rPr>
          <w:rFonts w:ascii="Times New Roman" w:hAnsi="Times New Roman"/>
          <w:b/>
          <w:bCs/>
          <w:sz w:val="24"/>
          <w:szCs w:val="24"/>
        </w:rPr>
      </w:pPr>
      <w:r w:rsidRPr="00CD0A3D">
        <w:rPr>
          <w:rFonts w:ascii="Times New Roman" w:hAnsi="Times New Roman"/>
          <w:b/>
          <w:bCs/>
          <w:sz w:val="24"/>
          <w:szCs w:val="24"/>
        </w:rPr>
        <w:lastRenderedPageBreak/>
        <w:t>3.2.2 Основные электронные издания</w:t>
      </w:r>
    </w:p>
    <w:p w14:paraId="3582970D" w14:textId="77777777" w:rsidR="00057E87" w:rsidRPr="00CD0A3D" w:rsidRDefault="00057E87" w:rsidP="00057E87">
      <w:pPr>
        <w:tabs>
          <w:tab w:val="left" w:pos="993"/>
        </w:tabs>
        <w:spacing w:after="0"/>
        <w:ind w:firstLine="709"/>
        <w:jc w:val="both"/>
        <w:rPr>
          <w:rFonts w:ascii="Times New Roman" w:hAnsi="Times New Roman"/>
          <w:bCs/>
          <w:sz w:val="24"/>
          <w:szCs w:val="24"/>
        </w:rPr>
      </w:pPr>
      <w:r w:rsidRPr="00CD0A3D">
        <w:rPr>
          <w:rFonts w:ascii="Times New Roman" w:hAnsi="Times New Roman"/>
          <w:bCs/>
          <w:sz w:val="24"/>
          <w:szCs w:val="24"/>
        </w:rPr>
        <w:t>1.</w:t>
      </w:r>
      <w:r w:rsidRPr="00CD0A3D">
        <w:rPr>
          <w:rFonts w:ascii="Times New Roman" w:hAnsi="Times New Roman"/>
          <w:bCs/>
          <w:sz w:val="24"/>
          <w:szCs w:val="24"/>
        </w:rPr>
        <w:tab/>
        <w:t xml:space="preserve">Физическая культура: учебник и практикум для среднего профессионального образования / А. Б. </w:t>
      </w:r>
      <w:proofErr w:type="spellStart"/>
      <w:r w:rsidRPr="00CD0A3D">
        <w:rPr>
          <w:rFonts w:ascii="Times New Roman" w:hAnsi="Times New Roman"/>
          <w:bCs/>
          <w:sz w:val="24"/>
          <w:szCs w:val="24"/>
        </w:rPr>
        <w:t>Муллер</w:t>
      </w:r>
      <w:proofErr w:type="spellEnd"/>
      <w:r w:rsidRPr="00CD0A3D">
        <w:rPr>
          <w:rFonts w:ascii="Times New Roman" w:hAnsi="Times New Roman"/>
          <w:bCs/>
          <w:sz w:val="24"/>
          <w:szCs w:val="24"/>
        </w:rPr>
        <w:t xml:space="preserve"> [и др.]. — Москва: Издательство </w:t>
      </w:r>
      <w:proofErr w:type="spellStart"/>
      <w:r w:rsidRPr="00CD0A3D">
        <w:rPr>
          <w:rFonts w:ascii="Times New Roman" w:hAnsi="Times New Roman"/>
          <w:bCs/>
          <w:sz w:val="24"/>
          <w:szCs w:val="24"/>
        </w:rPr>
        <w:t>Юрайт</w:t>
      </w:r>
      <w:proofErr w:type="spellEnd"/>
      <w:r w:rsidRPr="00CD0A3D">
        <w:rPr>
          <w:rFonts w:ascii="Times New Roman" w:hAnsi="Times New Roman"/>
          <w:bCs/>
          <w:sz w:val="24"/>
          <w:szCs w:val="24"/>
        </w:rPr>
        <w:t xml:space="preserve">, 2021. — 424 с. — (Профессиональное образование). — ISBN 978-5-534-02612-2. — Текст: электронный // ЭБС </w:t>
      </w:r>
      <w:proofErr w:type="spellStart"/>
      <w:r w:rsidRPr="00CD0A3D">
        <w:rPr>
          <w:rFonts w:ascii="Times New Roman" w:hAnsi="Times New Roman"/>
          <w:bCs/>
          <w:sz w:val="24"/>
          <w:szCs w:val="24"/>
        </w:rPr>
        <w:t>Юрайт</w:t>
      </w:r>
      <w:proofErr w:type="spellEnd"/>
      <w:r w:rsidRPr="00CD0A3D">
        <w:rPr>
          <w:rFonts w:ascii="Times New Roman" w:hAnsi="Times New Roman"/>
          <w:bCs/>
          <w:sz w:val="24"/>
          <w:szCs w:val="24"/>
        </w:rPr>
        <w:t xml:space="preserve"> [сайт]. — URL: https://</w:t>
      </w:r>
      <w:r w:rsidRPr="00CD0A3D">
        <w:rPr>
          <w:rFonts w:ascii="Times New Roman" w:hAnsi="Times New Roman"/>
          <w:sz w:val="24"/>
          <w:szCs w:val="24"/>
        </w:rPr>
        <w:t xml:space="preserve"> </w:t>
      </w:r>
      <w:hyperlink r:id="rId92" w:history="1">
        <w:r w:rsidRPr="00CD0A3D">
          <w:rPr>
            <w:rStyle w:val="ae"/>
            <w:rFonts w:ascii="Times New Roman" w:hAnsi="Times New Roman"/>
            <w:sz w:val="24"/>
            <w:szCs w:val="24"/>
          </w:rPr>
          <w:t>https://urait.ru/bcode/469681</w:t>
        </w:r>
      </w:hyperlink>
    </w:p>
    <w:p w14:paraId="6DE99401" w14:textId="77777777" w:rsidR="00057E87" w:rsidRPr="00CD0A3D" w:rsidRDefault="00057E87" w:rsidP="00057E87">
      <w:pPr>
        <w:tabs>
          <w:tab w:val="left" w:pos="993"/>
        </w:tabs>
        <w:spacing w:after="0"/>
        <w:ind w:firstLine="709"/>
        <w:jc w:val="both"/>
        <w:rPr>
          <w:rFonts w:ascii="Times New Roman" w:hAnsi="Times New Roman"/>
          <w:bCs/>
          <w:sz w:val="24"/>
          <w:szCs w:val="24"/>
        </w:rPr>
      </w:pPr>
      <w:r w:rsidRPr="00CD0A3D">
        <w:rPr>
          <w:rFonts w:ascii="Times New Roman" w:hAnsi="Times New Roman"/>
          <w:bCs/>
          <w:sz w:val="24"/>
          <w:szCs w:val="24"/>
        </w:rPr>
        <w:t>2.</w:t>
      </w:r>
      <w:r w:rsidRPr="00CD0A3D">
        <w:rPr>
          <w:rFonts w:ascii="Times New Roman" w:hAnsi="Times New Roman"/>
          <w:bCs/>
          <w:sz w:val="24"/>
          <w:szCs w:val="24"/>
        </w:rPr>
        <w:tab/>
        <w:t xml:space="preserve">Физическая культура: учебное пособие для среднего профессионального образования / Е. В. </w:t>
      </w:r>
      <w:proofErr w:type="spellStart"/>
      <w:r w:rsidRPr="00CD0A3D">
        <w:rPr>
          <w:rFonts w:ascii="Times New Roman" w:hAnsi="Times New Roman"/>
          <w:bCs/>
          <w:sz w:val="24"/>
          <w:szCs w:val="24"/>
        </w:rPr>
        <w:t>Конеева</w:t>
      </w:r>
      <w:proofErr w:type="spellEnd"/>
      <w:r w:rsidRPr="00CD0A3D">
        <w:rPr>
          <w:rFonts w:ascii="Times New Roman" w:hAnsi="Times New Roman"/>
          <w:bCs/>
          <w:sz w:val="24"/>
          <w:szCs w:val="24"/>
        </w:rPr>
        <w:t xml:space="preserve"> [и др.]; под редакцией Е. В. </w:t>
      </w:r>
      <w:proofErr w:type="spellStart"/>
      <w:r w:rsidRPr="00CD0A3D">
        <w:rPr>
          <w:rFonts w:ascii="Times New Roman" w:hAnsi="Times New Roman"/>
          <w:bCs/>
          <w:sz w:val="24"/>
          <w:szCs w:val="24"/>
        </w:rPr>
        <w:t>Конеевой</w:t>
      </w:r>
      <w:proofErr w:type="spellEnd"/>
      <w:r w:rsidRPr="00CD0A3D">
        <w:rPr>
          <w:rFonts w:ascii="Times New Roman" w:hAnsi="Times New Roman"/>
          <w:bCs/>
          <w:sz w:val="24"/>
          <w:szCs w:val="24"/>
        </w:rPr>
        <w:t xml:space="preserve">. — 2-е изд., </w:t>
      </w:r>
      <w:proofErr w:type="spellStart"/>
      <w:r w:rsidRPr="00CD0A3D">
        <w:rPr>
          <w:rFonts w:ascii="Times New Roman" w:hAnsi="Times New Roman"/>
          <w:bCs/>
          <w:sz w:val="24"/>
          <w:szCs w:val="24"/>
        </w:rPr>
        <w:t>перераб</w:t>
      </w:r>
      <w:proofErr w:type="spellEnd"/>
      <w:r w:rsidRPr="00CD0A3D">
        <w:rPr>
          <w:rFonts w:ascii="Times New Roman" w:hAnsi="Times New Roman"/>
          <w:bCs/>
          <w:sz w:val="24"/>
          <w:szCs w:val="24"/>
        </w:rPr>
        <w:t xml:space="preserve">. и доп. — Москва: Издательство </w:t>
      </w:r>
      <w:proofErr w:type="spellStart"/>
      <w:r w:rsidRPr="00CD0A3D">
        <w:rPr>
          <w:rFonts w:ascii="Times New Roman" w:hAnsi="Times New Roman"/>
          <w:bCs/>
          <w:sz w:val="24"/>
          <w:szCs w:val="24"/>
        </w:rPr>
        <w:t>Юрайт</w:t>
      </w:r>
      <w:proofErr w:type="spellEnd"/>
      <w:r w:rsidRPr="00CD0A3D">
        <w:rPr>
          <w:rFonts w:ascii="Times New Roman" w:hAnsi="Times New Roman"/>
          <w:bCs/>
          <w:sz w:val="24"/>
          <w:szCs w:val="24"/>
        </w:rPr>
        <w:t xml:space="preserve">, 2021. — 599 с. — (Профессиональное образование). — ISBN 978-5-534-13554-1. — Текст: электронный // ЭБС </w:t>
      </w:r>
      <w:proofErr w:type="spellStart"/>
      <w:r w:rsidRPr="00CD0A3D">
        <w:rPr>
          <w:rFonts w:ascii="Times New Roman" w:hAnsi="Times New Roman"/>
          <w:bCs/>
          <w:sz w:val="24"/>
          <w:szCs w:val="24"/>
        </w:rPr>
        <w:t>Юрайт</w:t>
      </w:r>
      <w:proofErr w:type="spellEnd"/>
      <w:r w:rsidRPr="00CD0A3D">
        <w:rPr>
          <w:rFonts w:ascii="Times New Roman" w:hAnsi="Times New Roman"/>
          <w:bCs/>
          <w:sz w:val="24"/>
          <w:szCs w:val="24"/>
        </w:rPr>
        <w:t xml:space="preserve"> [сайт]. — URL: </w:t>
      </w:r>
      <w:hyperlink r:id="rId93" w:history="1">
        <w:r w:rsidRPr="00CD0A3D">
          <w:rPr>
            <w:rStyle w:val="ae"/>
            <w:rFonts w:ascii="Times New Roman" w:hAnsi="Times New Roman"/>
            <w:bCs/>
            <w:sz w:val="24"/>
            <w:szCs w:val="24"/>
          </w:rPr>
          <w:t>https://urait.ru/bcode/475342</w:t>
        </w:r>
      </w:hyperlink>
      <w:r w:rsidRPr="00CD0A3D">
        <w:rPr>
          <w:rFonts w:ascii="Times New Roman" w:hAnsi="Times New Roman"/>
          <w:bCs/>
          <w:sz w:val="24"/>
          <w:szCs w:val="24"/>
        </w:rPr>
        <w:t xml:space="preserve"> (дата обращения: 02.08.2021).</w:t>
      </w:r>
    </w:p>
    <w:p w14:paraId="34DFD2BD" w14:textId="77777777" w:rsidR="00057E87" w:rsidRPr="00CD0A3D" w:rsidRDefault="00057E87" w:rsidP="00057E87">
      <w:pPr>
        <w:tabs>
          <w:tab w:val="left" w:pos="993"/>
        </w:tabs>
        <w:spacing w:after="0"/>
        <w:ind w:firstLine="709"/>
        <w:jc w:val="both"/>
        <w:rPr>
          <w:rFonts w:ascii="Times New Roman" w:hAnsi="Times New Roman"/>
          <w:b/>
          <w:bCs/>
          <w:sz w:val="24"/>
          <w:szCs w:val="24"/>
        </w:rPr>
      </w:pPr>
    </w:p>
    <w:p w14:paraId="09A4778D" w14:textId="77777777" w:rsidR="00057E87" w:rsidRPr="00CD0A3D" w:rsidRDefault="00057E87" w:rsidP="00057E87">
      <w:pPr>
        <w:tabs>
          <w:tab w:val="left" w:pos="993"/>
        </w:tabs>
        <w:spacing w:after="0"/>
        <w:ind w:firstLine="709"/>
        <w:jc w:val="both"/>
        <w:rPr>
          <w:rFonts w:ascii="Times New Roman" w:hAnsi="Times New Roman"/>
          <w:b/>
          <w:bCs/>
          <w:sz w:val="24"/>
          <w:szCs w:val="24"/>
        </w:rPr>
      </w:pPr>
      <w:r w:rsidRPr="00CD0A3D">
        <w:rPr>
          <w:rFonts w:ascii="Times New Roman" w:hAnsi="Times New Roman"/>
          <w:b/>
          <w:bCs/>
          <w:sz w:val="24"/>
          <w:szCs w:val="24"/>
        </w:rPr>
        <w:t>3.2.2. Дополнительные источники</w:t>
      </w:r>
    </w:p>
    <w:p w14:paraId="058B1C5D" w14:textId="77777777" w:rsidR="00057E87" w:rsidRPr="00CD0A3D" w:rsidRDefault="00057E87" w:rsidP="00057E87">
      <w:pPr>
        <w:numPr>
          <w:ilvl w:val="0"/>
          <w:numId w:val="232"/>
        </w:numPr>
        <w:tabs>
          <w:tab w:val="left" w:pos="993"/>
        </w:tabs>
        <w:spacing w:after="0"/>
        <w:ind w:left="0" w:firstLine="709"/>
        <w:jc w:val="both"/>
        <w:rPr>
          <w:rFonts w:ascii="Times New Roman" w:hAnsi="Times New Roman"/>
          <w:bCs/>
          <w:sz w:val="24"/>
          <w:szCs w:val="24"/>
          <w:lang w:val="x-none" w:eastAsia="x-none"/>
        </w:rPr>
      </w:pPr>
      <w:r w:rsidRPr="00CD0A3D">
        <w:rPr>
          <w:rFonts w:ascii="Times New Roman" w:hAnsi="Times New Roman"/>
          <w:bCs/>
          <w:sz w:val="24"/>
          <w:szCs w:val="24"/>
          <w:lang w:eastAsia="x-none"/>
        </w:rPr>
        <w:t xml:space="preserve">Теория и история физической культуры и спорта в 3 т. Том 1. Игры олимпиад : учебное пособие для среднего профессионального образования / Г. Н. Германов, А. Н. Корольков, И. А. Сабирова, О. И. Кузьмина. — Москва : Издательство </w:t>
      </w:r>
      <w:proofErr w:type="spellStart"/>
      <w:r w:rsidRPr="00CD0A3D">
        <w:rPr>
          <w:rFonts w:ascii="Times New Roman" w:hAnsi="Times New Roman"/>
          <w:bCs/>
          <w:sz w:val="24"/>
          <w:szCs w:val="24"/>
          <w:lang w:eastAsia="x-none"/>
        </w:rPr>
        <w:t>Юрайт</w:t>
      </w:r>
      <w:proofErr w:type="spellEnd"/>
      <w:r w:rsidRPr="00CD0A3D">
        <w:rPr>
          <w:rFonts w:ascii="Times New Roman" w:hAnsi="Times New Roman"/>
          <w:bCs/>
          <w:sz w:val="24"/>
          <w:szCs w:val="24"/>
          <w:lang w:eastAsia="x-none"/>
        </w:rPr>
        <w:t xml:space="preserve">, 2022. — 793 с. — (Профессиональное образование). — ISBN 978-5-534-10350-2. — Текст : электронный // Образовательная платформа </w:t>
      </w:r>
      <w:proofErr w:type="spellStart"/>
      <w:r w:rsidRPr="00CD0A3D">
        <w:rPr>
          <w:rFonts w:ascii="Times New Roman" w:hAnsi="Times New Roman"/>
          <w:bCs/>
          <w:sz w:val="24"/>
          <w:szCs w:val="24"/>
          <w:lang w:eastAsia="x-none"/>
        </w:rPr>
        <w:t>Юрайт</w:t>
      </w:r>
      <w:proofErr w:type="spellEnd"/>
      <w:r w:rsidRPr="00CD0A3D">
        <w:rPr>
          <w:rFonts w:ascii="Times New Roman" w:hAnsi="Times New Roman"/>
          <w:bCs/>
          <w:sz w:val="24"/>
          <w:szCs w:val="24"/>
          <w:lang w:eastAsia="x-none"/>
        </w:rPr>
        <w:t xml:space="preserve"> [сайт]. — URL: </w:t>
      </w:r>
      <w:hyperlink r:id="rId94" w:tgtFrame="_blank" w:history="1">
        <w:r w:rsidRPr="00CD0A3D">
          <w:rPr>
            <w:rStyle w:val="ae"/>
            <w:rFonts w:ascii="Times New Roman" w:hAnsi="Times New Roman"/>
            <w:bCs/>
            <w:sz w:val="24"/>
            <w:szCs w:val="24"/>
            <w:lang w:eastAsia="x-none"/>
          </w:rPr>
          <w:t>https://urait.ru/bcode/495252</w:t>
        </w:r>
      </w:hyperlink>
    </w:p>
    <w:p w14:paraId="44CBE1D8" w14:textId="77777777" w:rsidR="00057E87" w:rsidRPr="00CD0A3D" w:rsidRDefault="00057E87" w:rsidP="00057E87">
      <w:pPr>
        <w:numPr>
          <w:ilvl w:val="0"/>
          <w:numId w:val="232"/>
        </w:numPr>
        <w:tabs>
          <w:tab w:val="left" w:pos="993"/>
        </w:tabs>
        <w:spacing w:after="0"/>
        <w:ind w:left="0" w:firstLine="709"/>
        <w:jc w:val="both"/>
        <w:rPr>
          <w:rFonts w:ascii="Times New Roman" w:hAnsi="Times New Roman"/>
          <w:bCs/>
          <w:sz w:val="24"/>
          <w:szCs w:val="24"/>
        </w:rPr>
      </w:pPr>
      <w:r w:rsidRPr="00CD0A3D">
        <w:rPr>
          <w:rFonts w:ascii="Times New Roman" w:hAnsi="Times New Roman"/>
          <w:bCs/>
          <w:sz w:val="24"/>
          <w:szCs w:val="24"/>
        </w:rPr>
        <w:t xml:space="preserve">Теория и история физической культуры и спорта в 3 т. Том 2. Олимпийские зимние игры : учебное пособие для среднего профессионального образования / Г. Н. Германов, А. Н. Корольков, И. А. Сабирова, О. И. Кузьмина. — Москва : Издательство </w:t>
      </w:r>
      <w:proofErr w:type="spellStart"/>
      <w:r w:rsidRPr="00CD0A3D">
        <w:rPr>
          <w:rFonts w:ascii="Times New Roman" w:hAnsi="Times New Roman"/>
          <w:bCs/>
          <w:sz w:val="24"/>
          <w:szCs w:val="24"/>
        </w:rPr>
        <w:t>Юрайт</w:t>
      </w:r>
      <w:proofErr w:type="spellEnd"/>
      <w:r w:rsidRPr="00CD0A3D">
        <w:rPr>
          <w:rFonts w:ascii="Times New Roman" w:hAnsi="Times New Roman"/>
          <w:bCs/>
          <w:sz w:val="24"/>
          <w:szCs w:val="24"/>
        </w:rPr>
        <w:t xml:space="preserve">, 2022. — 493 с. — (Профессиональное образование). — ISBN 978-5-534-10352-6. — Текст : электронный // Образовательная платформа </w:t>
      </w:r>
      <w:proofErr w:type="spellStart"/>
      <w:r w:rsidRPr="00CD0A3D">
        <w:rPr>
          <w:rFonts w:ascii="Times New Roman" w:hAnsi="Times New Roman"/>
          <w:bCs/>
          <w:sz w:val="24"/>
          <w:szCs w:val="24"/>
        </w:rPr>
        <w:t>Юрайт</w:t>
      </w:r>
      <w:proofErr w:type="spellEnd"/>
      <w:r w:rsidRPr="00CD0A3D">
        <w:rPr>
          <w:rFonts w:ascii="Times New Roman" w:hAnsi="Times New Roman"/>
          <w:bCs/>
          <w:sz w:val="24"/>
          <w:szCs w:val="24"/>
        </w:rPr>
        <w:t xml:space="preserve"> [сайт]. — URL: </w:t>
      </w:r>
      <w:hyperlink r:id="rId95" w:tgtFrame="_blank" w:history="1">
        <w:r w:rsidRPr="00CD0A3D">
          <w:rPr>
            <w:rStyle w:val="ae"/>
            <w:rFonts w:ascii="Times New Roman" w:hAnsi="Times New Roman"/>
            <w:bCs/>
            <w:sz w:val="24"/>
            <w:szCs w:val="24"/>
          </w:rPr>
          <w:t>https://urait.ru/bcode/495253</w:t>
        </w:r>
      </w:hyperlink>
    </w:p>
    <w:p w14:paraId="5CA3EEF0" w14:textId="77777777" w:rsidR="00057E87" w:rsidRPr="00CD0A3D" w:rsidRDefault="00057E87" w:rsidP="00057E87">
      <w:pPr>
        <w:numPr>
          <w:ilvl w:val="0"/>
          <w:numId w:val="232"/>
        </w:numPr>
        <w:tabs>
          <w:tab w:val="left" w:pos="993"/>
        </w:tabs>
        <w:spacing w:after="0"/>
        <w:ind w:left="0" w:firstLine="709"/>
        <w:jc w:val="both"/>
        <w:rPr>
          <w:rFonts w:ascii="Times New Roman" w:hAnsi="Times New Roman"/>
          <w:bCs/>
          <w:sz w:val="24"/>
          <w:szCs w:val="24"/>
        </w:rPr>
      </w:pPr>
      <w:r w:rsidRPr="00CD0A3D">
        <w:rPr>
          <w:rFonts w:ascii="Times New Roman" w:hAnsi="Times New Roman"/>
          <w:bCs/>
          <w:sz w:val="24"/>
          <w:szCs w:val="24"/>
        </w:rPr>
        <w:t xml:space="preserve">Лечебная и адаптивная физическая культура. Плавание : учебное пособие для среднего профессионального образования / Н. Ж. Булгакова, С. Н. Морозов, О. И. Попов, Т. С. Морозова ; под редакцией Н. Ж. Булгаковой. — 3-е изд., </w:t>
      </w:r>
      <w:proofErr w:type="spellStart"/>
      <w:r w:rsidRPr="00CD0A3D">
        <w:rPr>
          <w:rFonts w:ascii="Times New Roman" w:hAnsi="Times New Roman"/>
          <w:bCs/>
          <w:sz w:val="24"/>
          <w:szCs w:val="24"/>
        </w:rPr>
        <w:t>перераб</w:t>
      </w:r>
      <w:proofErr w:type="spellEnd"/>
      <w:r w:rsidRPr="00CD0A3D">
        <w:rPr>
          <w:rFonts w:ascii="Times New Roman" w:hAnsi="Times New Roman"/>
          <w:bCs/>
          <w:sz w:val="24"/>
          <w:szCs w:val="24"/>
        </w:rPr>
        <w:t xml:space="preserve">. и доп. — Москва : Издательство </w:t>
      </w:r>
      <w:proofErr w:type="spellStart"/>
      <w:r w:rsidRPr="00CD0A3D">
        <w:rPr>
          <w:rFonts w:ascii="Times New Roman" w:hAnsi="Times New Roman"/>
          <w:bCs/>
          <w:sz w:val="24"/>
          <w:szCs w:val="24"/>
        </w:rPr>
        <w:t>Юрайт</w:t>
      </w:r>
      <w:proofErr w:type="spellEnd"/>
      <w:r w:rsidRPr="00CD0A3D">
        <w:rPr>
          <w:rFonts w:ascii="Times New Roman" w:hAnsi="Times New Roman"/>
          <w:bCs/>
          <w:sz w:val="24"/>
          <w:szCs w:val="24"/>
        </w:rPr>
        <w:t xml:space="preserve">, 2022. — 399 с. — (Профессиональное образование). — ISBN 978-5-534-08973-8. — Текст : электронный // Образовательная платформа </w:t>
      </w:r>
      <w:proofErr w:type="spellStart"/>
      <w:r w:rsidRPr="00CD0A3D">
        <w:rPr>
          <w:rFonts w:ascii="Times New Roman" w:hAnsi="Times New Roman"/>
          <w:bCs/>
          <w:sz w:val="24"/>
          <w:szCs w:val="24"/>
        </w:rPr>
        <w:t>Юрайт</w:t>
      </w:r>
      <w:proofErr w:type="spellEnd"/>
      <w:r w:rsidRPr="00CD0A3D">
        <w:rPr>
          <w:rFonts w:ascii="Times New Roman" w:hAnsi="Times New Roman"/>
          <w:bCs/>
          <w:sz w:val="24"/>
          <w:szCs w:val="24"/>
        </w:rPr>
        <w:t xml:space="preserve"> [сайт]. — URL: </w:t>
      </w:r>
      <w:hyperlink r:id="rId96" w:tgtFrame="_blank" w:history="1">
        <w:r w:rsidRPr="00CD0A3D">
          <w:rPr>
            <w:rStyle w:val="ae"/>
            <w:rFonts w:ascii="Times New Roman" w:hAnsi="Times New Roman"/>
            <w:bCs/>
            <w:sz w:val="24"/>
            <w:szCs w:val="24"/>
          </w:rPr>
          <w:t>https://urait.ru/bcode/494246</w:t>
        </w:r>
      </w:hyperlink>
      <w:r w:rsidRPr="00CD0A3D">
        <w:rPr>
          <w:rFonts w:ascii="Times New Roman" w:hAnsi="Times New Roman"/>
          <w:bCs/>
          <w:sz w:val="24"/>
          <w:szCs w:val="24"/>
        </w:rPr>
        <w:t> </w:t>
      </w:r>
    </w:p>
    <w:p w14:paraId="1812545E" w14:textId="77777777" w:rsidR="00057E87" w:rsidRPr="00CD0A3D" w:rsidRDefault="00057E87" w:rsidP="00057E87">
      <w:pPr>
        <w:numPr>
          <w:ilvl w:val="0"/>
          <w:numId w:val="232"/>
        </w:numPr>
        <w:tabs>
          <w:tab w:val="left" w:pos="993"/>
        </w:tabs>
        <w:spacing w:after="0"/>
        <w:ind w:left="0" w:firstLine="709"/>
        <w:jc w:val="both"/>
        <w:rPr>
          <w:rFonts w:ascii="Times New Roman" w:hAnsi="Times New Roman"/>
          <w:bCs/>
          <w:sz w:val="24"/>
          <w:szCs w:val="24"/>
        </w:rPr>
      </w:pPr>
      <w:r w:rsidRPr="00CD0A3D">
        <w:rPr>
          <w:rFonts w:ascii="Times New Roman" w:hAnsi="Times New Roman"/>
          <w:bCs/>
          <w:sz w:val="24"/>
          <w:szCs w:val="24"/>
        </w:rPr>
        <w:t xml:space="preserve">Филиппов, С. С.  Менеджмент физической культуры и спорта : учебное пособие для среднего профессионального образования / С. С. Филиппов. — 4-е изд., </w:t>
      </w:r>
      <w:proofErr w:type="spellStart"/>
      <w:r w:rsidRPr="00CD0A3D">
        <w:rPr>
          <w:rFonts w:ascii="Times New Roman" w:hAnsi="Times New Roman"/>
          <w:bCs/>
          <w:sz w:val="24"/>
          <w:szCs w:val="24"/>
        </w:rPr>
        <w:t>испр</w:t>
      </w:r>
      <w:proofErr w:type="spellEnd"/>
      <w:r w:rsidRPr="00CD0A3D">
        <w:rPr>
          <w:rFonts w:ascii="Times New Roman" w:hAnsi="Times New Roman"/>
          <w:bCs/>
          <w:sz w:val="24"/>
          <w:szCs w:val="24"/>
        </w:rPr>
        <w:t xml:space="preserve">. и доп. — Москва : Издательство </w:t>
      </w:r>
      <w:proofErr w:type="spellStart"/>
      <w:r w:rsidRPr="00CD0A3D">
        <w:rPr>
          <w:rFonts w:ascii="Times New Roman" w:hAnsi="Times New Roman"/>
          <w:bCs/>
          <w:sz w:val="24"/>
          <w:szCs w:val="24"/>
        </w:rPr>
        <w:t>Юрайт</w:t>
      </w:r>
      <w:proofErr w:type="spellEnd"/>
      <w:r w:rsidRPr="00CD0A3D">
        <w:rPr>
          <w:rFonts w:ascii="Times New Roman" w:hAnsi="Times New Roman"/>
          <w:bCs/>
          <w:sz w:val="24"/>
          <w:szCs w:val="24"/>
        </w:rPr>
        <w:t xml:space="preserve">, 2022. — 234 с. — (Профессиональное образование). — ISBN 978-5-534-13233-5. — Текст : электронный // Образовательная платформа </w:t>
      </w:r>
      <w:proofErr w:type="spellStart"/>
      <w:r w:rsidRPr="00CD0A3D">
        <w:rPr>
          <w:rFonts w:ascii="Times New Roman" w:hAnsi="Times New Roman"/>
          <w:bCs/>
          <w:sz w:val="24"/>
          <w:szCs w:val="24"/>
        </w:rPr>
        <w:t>Юрайт</w:t>
      </w:r>
      <w:proofErr w:type="spellEnd"/>
      <w:r w:rsidRPr="00CD0A3D">
        <w:rPr>
          <w:rFonts w:ascii="Times New Roman" w:hAnsi="Times New Roman"/>
          <w:bCs/>
          <w:sz w:val="24"/>
          <w:szCs w:val="24"/>
        </w:rPr>
        <w:t xml:space="preserve"> [сайт]. — URL: </w:t>
      </w:r>
      <w:hyperlink r:id="rId97" w:tgtFrame="_blank" w:history="1">
        <w:r w:rsidRPr="00CD0A3D">
          <w:rPr>
            <w:rStyle w:val="ae"/>
            <w:rFonts w:ascii="Times New Roman" w:hAnsi="Times New Roman"/>
            <w:bCs/>
            <w:sz w:val="24"/>
            <w:szCs w:val="24"/>
          </w:rPr>
          <w:t>https://urait.ru/bcode/495736</w:t>
        </w:r>
      </w:hyperlink>
      <w:r w:rsidRPr="00CD0A3D">
        <w:rPr>
          <w:rFonts w:ascii="Times New Roman" w:hAnsi="Times New Roman"/>
          <w:bCs/>
          <w:sz w:val="24"/>
          <w:szCs w:val="24"/>
        </w:rPr>
        <w:t xml:space="preserve">  </w:t>
      </w:r>
    </w:p>
    <w:p w14:paraId="123B5233" w14:textId="77777777" w:rsidR="00057E87" w:rsidRPr="00CD0A3D" w:rsidRDefault="00057E87" w:rsidP="00057E87">
      <w:pPr>
        <w:numPr>
          <w:ilvl w:val="0"/>
          <w:numId w:val="232"/>
        </w:numPr>
        <w:tabs>
          <w:tab w:val="left" w:pos="993"/>
        </w:tabs>
        <w:spacing w:after="0"/>
        <w:ind w:left="0" w:firstLine="709"/>
        <w:jc w:val="both"/>
        <w:rPr>
          <w:rFonts w:ascii="Times New Roman" w:hAnsi="Times New Roman"/>
          <w:b/>
          <w:bCs/>
          <w:sz w:val="24"/>
          <w:szCs w:val="24"/>
        </w:rPr>
      </w:pPr>
      <w:proofErr w:type="spellStart"/>
      <w:r w:rsidRPr="00CD0A3D">
        <w:rPr>
          <w:rFonts w:ascii="Times New Roman" w:hAnsi="Times New Roman"/>
          <w:bCs/>
          <w:sz w:val="24"/>
          <w:szCs w:val="24"/>
        </w:rPr>
        <w:t>Туревский</w:t>
      </w:r>
      <w:proofErr w:type="spellEnd"/>
      <w:r w:rsidRPr="00CD0A3D">
        <w:rPr>
          <w:rFonts w:ascii="Times New Roman" w:hAnsi="Times New Roman"/>
          <w:bCs/>
          <w:sz w:val="24"/>
          <w:szCs w:val="24"/>
        </w:rPr>
        <w:t>, И. М.  Физическая подготовка: сдача нормативов комплекса ГТО : учебное пособие для среднего профессионального образования / И. М. </w:t>
      </w:r>
      <w:proofErr w:type="spellStart"/>
      <w:r w:rsidRPr="00CD0A3D">
        <w:rPr>
          <w:rFonts w:ascii="Times New Roman" w:hAnsi="Times New Roman"/>
          <w:bCs/>
          <w:sz w:val="24"/>
          <w:szCs w:val="24"/>
        </w:rPr>
        <w:t>Туревский</w:t>
      </w:r>
      <w:proofErr w:type="spellEnd"/>
      <w:r w:rsidRPr="00CD0A3D">
        <w:rPr>
          <w:rFonts w:ascii="Times New Roman" w:hAnsi="Times New Roman"/>
          <w:bCs/>
          <w:sz w:val="24"/>
          <w:szCs w:val="24"/>
        </w:rPr>
        <w:t>, В. Н. </w:t>
      </w:r>
      <w:proofErr w:type="spellStart"/>
      <w:r w:rsidRPr="00CD0A3D">
        <w:rPr>
          <w:rFonts w:ascii="Times New Roman" w:hAnsi="Times New Roman"/>
          <w:bCs/>
          <w:sz w:val="24"/>
          <w:szCs w:val="24"/>
        </w:rPr>
        <w:t>Бородаенко</w:t>
      </w:r>
      <w:proofErr w:type="spellEnd"/>
      <w:r w:rsidRPr="00CD0A3D">
        <w:rPr>
          <w:rFonts w:ascii="Times New Roman" w:hAnsi="Times New Roman"/>
          <w:bCs/>
          <w:sz w:val="24"/>
          <w:szCs w:val="24"/>
        </w:rPr>
        <w:t xml:space="preserve">, Л. В. Тарасенко. — 2-е изд. — Москва : Издательство </w:t>
      </w:r>
      <w:proofErr w:type="spellStart"/>
      <w:r w:rsidRPr="00CD0A3D">
        <w:rPr>
          <w:rFonts w:ascii="Times New Roman" w:hAnsi="Times New Roman"/>
          <w:bCs/>
          <w:sz w:val="24"/>
          <w:szCs w:val="24"/>
        </w:rPr>
        <w:t>Юрайт</w:t>
      </w:r>
      <w:proofErr w:type="spellEnd"/>
      <w:r w:rsidRPr="00CD0A3D">
        <w:rPr>
          <w:rFonts w:ascii="Times New Roman" w:hAnsi="Times New Roman"/>
          <w:bCs/>
          <w:sz w:val="24"/>
          <w:szCs w:val="24"/>
        </w:rPr>
        <w:t xml:space="preserve">, 2022. — 148 с. — (Профессиональное образование). — ISBN 978-5-534-11519-2. — Текст : электронный // Образовательная платформа </w:t>
      </w:r>
      <w:proofErr w:type="spellStart"/>
      <w:r w:rsidRPr="00CD0A3D">
        <w:rPr>
          <w:rFonts w:ascii="Times New Roman" w:hAnsi="Times New Roman"/>
          <w:bCs/>
          <w:sz w:val="24"/>
          <w:szCs w:val="24"/>
        </w:rPr>
        <w:t>Юрайт</w:t>
      </w:r>
      <w:proofErr w:type="spellEnd"/>
      <w:r w:rsidRPr="00CD0A3D">
        <w:rPr>
          <w:rFonts w:ascii="Times New Roman" w:hAnsi="Times New Roman"/>
          <w:bCs/>
          <w:sz w:val="24"/>
          <w:szCs w:val="24"/>
        </w:rPr>
        <w:t xml:space="preserve"> [сайт]. — URL: </w:t>
      </w:r>
      <w:hyperlink r:id="rId98" w:tgtFrame="_blank" w:history="1">
        <w:r w:rsidRPr="00CD0A3D">
          <w:rPr>
            <w:rStyle w:val="ae"/>
            <w:rFonts w:ascii="Times New Roman" w:hAnsi="Times New Roman"/>
            <w:bCs/>
            <w:sz w:val="24"/>
            <w:szCs w:val="24"/>
          </w:rPr>
          <w:t>https://urait.ru/bcode/495699</w:t>
        </w:r>
      </w:hyperlink>
      <w:r w:rsidRPr="00CD0A3D">
        <w:rPr>
          <w:rFonts w:ascii="Times New Roman" w:hAnsi="Times New Roman"/>
          <w:bCs/>
          <w:sz w:val="24"/>
          <w:szCs w:val="24"/>
        </w:rPr>
        <w:t xml:space="preserve"> </w:t>
      </w:r>
    </w:p>
    <w:p w14:paraId="08CD1CE9" w14:textId="77777777" w:rsidR="00057E87" w:rsidRPr="00CD0A3D" w:rsidRDefault="00057E87" w:rsidP="00057E87">
      <w:pPr>
        <w:tabs>
          <w:tab w:val="left" w:pos="993"/>
        </w:tabs>
        <w:spacing w:after="0"/>
        <w:ind w:firstLine="709"/>
        <w:jc w:val="both"/>
        <w:rPr>
          <w:rStyle w:val="ae"/>
          <w:rFonts w:ascii="Times New Roman" w:hAnsi="Times New Roman"/>
          <w:sz w:val="24"/>
          <w:szCs w:val="24"/>
        </w:rPr>
      </w:pPr>
      <w:r w:rsidRPr="00CD0A3D">
        <w:rPr>
          <w:rFonts w:ascii="Times New Roman" w:hAnsi="Times New Roman"/>
          <w:bCs/>
          <w:sz w:val="24"/>
          <w:szCs w:val="24"/>
        </w:rPr>
        <w:t xml:space="preserve">6. Информационный портал «Центральной отраслевой библиотеки по физической культуре и спорту»– </w:t>
      </w:r>
      <w:proofErr w:type="gramStart"/>
      <w:r w:rsidRPr="00CD0A3D">
        <w:rPr>
          <w:rFonts w:ascii="Times New Roman" w:hAnsi="Times New Roman"/>
          <w:bCs/>
          <w:sz w:val="24"/>
          <w:szCs w:val="24"/>
          <w:lang w:val="en-US"/>
        </w:rPr>
        <w:t>URL</w:t>
      </w:r>
      <w:r w:rsidRPr="00CD0A3D">
        <w:rPr>
          <w:rFonts w:ascii="Times New Roman" w:hAnsi="Times New Roman"/>
          <w:bCs/>
          <w:sz w:val="24"/>
          <w:szCs w:val="24"/>
        </w:rPr>
        <w:t>::</w:t>
      </w:r>
      <w:proofErr w:type="gramEnd"/>
      <w:r w:rsidRPr="00CD0A3D">
        <w:rPr>
          <w:rFonts w:ascii="Times New Roman" w:hAnsi="Times New Roman"/>
          <w:bCs/>
          <w:sz w:val="24"/>
          <w:szCs w:val="24"/>
        </w:rPr>
        <w:t xml:space="preserve"> </w:t>
      </w:r>
      <w:hyperlink r:id="rId99" w:history="1">
        <w:r w:rsidRPr="00CD0A3D">
          <w:rPr>
            <w:rStyle w:val="ae"/>
            <w:rFonts w:ascii="Times New Roman" w:hAnsi="Times New Roman"/>
            <w:sz w:val="24"/>
            <w:szCs w:val="24"/>
          </w:rPr>
          <w:t>http://lib.sportedu.ru</w:t>
        </w:r>
      </w:hyperlink>
      <w:r w:rsidRPr="00CD0A3D">
        <w:rPr>
          <w:rStyle w:val="ae"/>
          <w:rFonts w:ascii="Times New Roman" w:hAnsi="Times New Roman"/>
          <w:sz w:val="24"/>
          <w:szCs w:val="24"/>
        </w:rPr>
        <w:t xml:space="preserve">. </w:t>
      </w:r>
    </w:p>
    <w:p w14:paraId="3FDADAD4" w14:textId="77777777" w:rsidR="00057E87" w:rsidRPr="00CD0A3D" w:rsidRDefault="00057E87" w:rsidP="00057E87">
      <w:pPr>
        <w:tabs>
          <w:tab w:val="left" w:pos="993"/>
        </w:tabs>
        <w:spacing w:after="0"/>
        <w:ind w:firstLine="709"/>
        <w:jc w:val="both"/>
        <w:rPr>
          <w:rStyle w:val="ae"/>
          <w:rFonts w:ascii="Times New Roman" w:hAnsi="Times New Roman"/>
          <w:sz w:val="24"/>
          <w:szCs w:val="24"/>
        </w:rPr>
      </w:pPr>
      <w:r w:rsidRPr="00CD0A3D">
        <w:rPr>
          <w:rFonts w:ascii="Times New Roman" w:hAnsi="Times New Roman"/>
          <w:bCs/>
          <w:sz w:val="24"/>
          <w:szCs w:val="24"/>
        </w:rPr>
        <w:t>7. Информационный портал «</w:t>
      </w:r>
      <w:proofErr w:type="spellStart"/>
      <w:r w:rsidRPr="00CD0A3D">
        <w:rPr>
          <w:rFonts w:ascii="Times New Roman" w:hAnsi="Times New Roman"/>
          <w:bCs/>
          <w:sz w:val="24"/>
          <w:szCs w:val="24"/>
        </w:rPr>
        <w:t>ФизкультУРА</w:t>
      </w:r>
      <w:proofErr w:type="spellEnd"/>
      <w:r w:rsidRPr="00CD0A3D">
        <w:rPr>
          <w:rFonts w:ascii="Times New Roman" w:hAnsi="Times New Roman"/>
          <w:bCs/>
          <w:sz w:val="24"/>
          <w:szCs w:val="24"/>
        </w:rPr>
        <w:t xml:space="preserve">» – URL: </w:t>
      </w:r>
      <w:hyperlink r:id="rId100" w:history="1">
        <w:r w:rsidRPr="00CD0A3D">
          <w:rPr>
            <w:rStyle w:val="ae"/>
            <w:rFonts w:ascii="Times New Roman" w:hAnsi="Times New Roman"/>
            <w:sz w:val="24"/>
            <w:szCs w:val="24"/>
          </w:rPr>
          <w:t>http://www.fizkult-ura.ru/</w:t>
        </w:r>
      </w:hyperlink>
    </w:p>
    <w:p w14:paraId="43EBDD42" w14:textId="77777777" w:rsidR="00EE2FF6" w:rsidRPr="00EE2FF6" w:rsidRDefault="00EE2FF6" w:rsidP="00EE2FF6">
      <w:pPr>
        <w:contextualSpacing/>
        <w:jc w:val="center"/>
        <w:rPr>
          <w:rFonts w:ascii="Times New Roman" w:hAnsi="Times New Roman"/>
          <w:b/>
          <w:sz w:val="24"/>
          <w:szCs w:val="24"/>
        </w:rPr>
      </w:pPr>
      <w:r w:rsidRPr="00EE2FF6">
        <w:rPr>
          <w:rFonts w:ascii="Times New Roman" w:hAnsi="Times New Roman"/>
          <w:b/>
          <w:sz w:val="24"/>
          <w:szCs w:val="24"/>
        </w:rPr>
        <w:lastRenderedPageBreak/>
        <w:t xml:space="preserve">4. КОНТРОЛЬ И ОЦЕНКА РЕЗУЛЬТАТОВ ОСВОЕНИЯ  </w:t>
      </w:r>
    </w:p>
    <w:p w14:paraId="4A93F5BB" w14:textId="77777777" w:rsidR="00EE2FF6" w:rsidRPr="00EE2FF6" w:rsidRDefault="00EE2FF6" w:rsidP="00EE2FF6">
      <w:pPr>
        <w:contextualSpacing/>
        <w:jc w:val="center"/>
        <w:rPr>
          <w:rFonts w:ascii="Times New Roman" w:hAnsi="Times New Roman"/>
          <w:b/>
          <w:sz w:val="24"/>
          <w:szCs w:val="24"/>
        </w:rPr>
      </w:pPr>
      <w:r w:rsidRPr="00EE2FF6">
        <w:rPr>
          <w:rFonts w:ascii="Times New Roman" w:hAnsi="Times New Roman"/>
          <w:b/>
          <w:sz w:val="24"/>
          <w:szCs w:val="24"/>
        </w:rPr>
        <w:t>УЧЕБНОЙ ДИСЦИПЛИНЫ</w:t>
      </w:r>
    </w:p>
    <w:p w14:paraId="2946EF16" w14:textId="77777777" w:rsidR="00EE2FF6" w:rsidRPr="00EE2FF6" w:rsidRDefault="00EE2FF6" w:rsidP="00EE2FF6">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0"/>
        <w:gridCol w:w="2902"/>
        <w:gridCol w:w="3356"/>
      </w:tblGrid>
      <w:tr w:rsidR="00EE2FF6" w:rsidRPr="00EE2FF6" w14:paraId="556229D3" w14:textId="77777777" w:rsidTr="00446A56">
        <w:tc>
          <w:tcPr>
            <w:tcW w:w="1750" w:type="pct"/>
          </w:tcPr>
          <w:p w14:paraId="214EE4E7" w14:textId="77777777" w:rsidR="00EE2FF6" w:rsidRPr="00EE2FF6" w:rsidRDefault="00EE2FF6" w:rsidP="00EE2FF6">
            <w:pPr>
              <w:spacing w:after="0" w:line="240" w:lineRule="auto"/>
              <w:jc w:val="center"/>
              <w:rPr>
                <w:rFonts w:ascii="Times New Roman" w:hAnsi="Times New Roman"/>
                <w:b/>
                <w:bCs/>
                <w:iCs/>
                <w:sz w:val="24"/>
                <w:szCs w:val="24"/>
              </w:rPr>
            </w:pPr>
            <w:r w:rsidRPr="00EE2FF6">
              <w:rPr>
                <w:rFonts w:ascii="Times New Roman" w:hAnsi="Times New Roman"/>
                <w:b/>
                <w:bCs/>
                <w:iCs/>
                <w:sz w:val="24"/>
                <w:szCs w:val="24"/>
              </w:rPr>
              <w:t>Результаты обучения</w:t>
            </w:r>
          </w:p>
        </w:tc>
        <w:tc>
          <w:tcPr>
            <w:tcW w:w="1507" w:type="pct"/>
          </w:tcPr>
          <w:p w14:paraId="6AB03773" w14:textId="77777777" w:rsidR="00EE2FF6" w:rsidRPr="00EE2FF6" w:rsidRDefault="00EE2FF6" w:rsidP="00EE2FF6">
            <w:pPr>
              <w:spacing w:after="0" w:line="240" w:lineRule="auto"/>
              <w:jc w:val="center"/>
              <w:rPr>
                <w:rFonts w:ascii="Times New Roman" w:hAnsi="Times New Roman"/>
                <w:b/>
                <w:bCs/>
                <w:iCs/>
                <w:sz w:val="24"/>
                <w:szCs w:val="24"/>
              </w:rPr>
            </w:pPr>
            <w:r w:rsidRPr="00EE2FF6">
              <w:rPr>
                <w:rFonts w:ascii="Times New Roman" w:hAnsi="Times New Roman"/>
                <w:b/>
                <w:bCs/>
                <w:iCs/>
                <w:sz w:val="24"/>
                <w:szCs w:val="24"/>
              </w:rPr>
              <w:t>Критерии оценки</w:t>
            </w:r>
          </w:p>
        </w:tc>
        <w:tc>
          <w:tcPr>
            <w:tcW w:w="1743" w:type="pct"/>
          </w:tcPr>
          <w:p w14:paraId="054C2633" w14:textId="77777777" w:rsidR="00EE2FF6" w:rsidRPr="00EE2FF6" w:rsidRDefault="00EE2FF6" w:rsidP="00EE2FF6">
            <w:pPr>
              <w:spacing w:after="0" w:line="240" w:lineRule="auto"/>
              <w:jc w:val="center"/>
              <w:rPr>
                <w:rFonts w:ascii="Times New Roman" w:hAnsi="Times New Roman"/>
                <w:b/>
                <w:bCs/>
                <w:iCs/>
                <w:sz w:val="24"/>
                <w:szCs w:val="24"/>
              </w:rPr>
            </w:pPr>
            <w:r w:rsidRPr="00EE2FF6">
              <w:rPr>
                <w:rFonts w:ascii="Times New Roman" w:hAnsi="Times New Roman"/>
                <w:b/>
                <w:bCs/>
                <w:iCs/>
                <w:sz w:val="24"/>
                <w:szCs w:val="24"/>
              </w:rPr>
              <w:t>Методы оценки</w:t>
            </w:r>
          </w:p>
        </w:tc>
      </w:tr>
      <w:tr w:rsidR="00EE2FF6" w:rsidRPr="00EE2FF6" w14:paraId="2DB93916" w14:textId="77777777" w:rsidTr="00446A56">
        <w:tc>
          <w:tcPr>
            <w:tcW w:w="5000" w:type="pct"/>
            <w:gridSpan w:val="3"/>
          </w:tcPr>
          <w:p w14:paraId="31EB5F71" w14:textId="77777777" w:rsidR="00EE2FF6" w:rsidRPr="00EE2FF6" w:rsidRDefault="00EE2FF6" w:rsidP="00EE2FF6">
            <w:pPr>
              <w:spacing w:after="0" w:line="240" w:lineRule="auto"/>
              <w:rPr>
                <w:rFonts w:ascii="Times New Roman" w:hAnsi="Times New Roman"/>
                <w:b/>
                <w:bCs/>
                <w:iCs/>
                <w:sz w:val="24"/>
                <w:szCs w:val="24"/>
              </w:rPr>
            </w:pPr>
            <w:r w:rsidRPr="00EE2FF6">
              <w:rPr>
                <w:rFonts w:ascii="Times New Roman" w:hAnsi="Times New Roman"/>
                <w:b/>
                <w:bCs/>
                <w:iCs/>
                <w:sz w:val="24"/>
                <w:szCs w:val="24"/>
              </w:rPr>
              <w:t>Перечень знаний, осваиваемых в рамках дисциплины</w:t>
            </w:r>
          </w:p>
        </w:tc>
      </w:tr>
      <w:tr w:rsidR="00EE2FF6" w:rsidRPr="00EE2FF6" w14:paraId="7BA70270" w14:textId="77777777" w:rsidTr="00446A56">
        <w:tc>
          <w:tcPr>
            <w:tcW w:w="1750" w:type="pct"/>
            <w:tcBorders>
              <w:bottom w:val="nil"/>
            </w:tcBorders>
          </w:tcPr>
          <w:p w14:paraId="7D6AA454" w14:textId="77777777" w:rsidR="00EE2FF6" w:rsidRPr="00EE2FF6" w:rsidRDefault="00EE2FF6" w:rsidP="00EE2FF6">
            <w:pPr>
              <w:spacing w:after="0" w:line="240" w:lineRule="auto"/>
              <w:rPr>
                <w:rFonts w:ascii="Times New Roman" w:hAnsi="Times New Roman"/>
                <w:bCs/>
                <w:sz w:val="24"/>
                <w:szCs w:val="24"/>
                <w:lang w:eastAsia="en-US"/>
              </w:rPr>
            </w:pPr>
            <w:r w:rsidRPr="00EE2FF6">
              <w:rPr>
                <w:rFonts w:ascii="Times New Roman" w:hAnsi="Times New Roman"/>
                <w:bCs/>
                <w:sz w:val="24"/>
                <w:szCs w:val="24"/>
                <w:lang w:eastAsia="en-US"/>
              </w:rPr>
              <w:t>роль физической культуры в общекультурном, профессиональном и социальном развитии человека;</w:t>
            </w:r>
          </w:p>
          <w:p w14:paraId="7F2F3428" w14:textId="77777777" w:rsidR="00EE2FF6" w:rsidRPr="00EE2FF6" w:rsidRDefault="00EE2FF6" w:rsidP="00EE2FF6">
            <w:pPr>
              <w:spacing w:after="0" w:line="240" w:lineRule="auto"/>
              <w:rPr>
                <w:rFonts w:ascii="Times New Roman" w:hAnsi="Times New Roman"/>
                <w:bCs/>
                <w:sz w:val="24"/>
                <w:szCs w:val="24"/>
                <w:lang w:eastAsia="en-US"/>
              </w:rPr>
            </w:pPr>
          </w:p>
          <w:p w14:paraId="50F0D64B" w14:textId="77777777" w:rsidR="00EE2FF6" w:rsidRPr="00EE2FF6" w:rsidRDefault="00EE2FF6" w:rsidP="00EE2FF6">
            <w:pPr>
              <w:spacing w:after="0" w:line="240" w:lineRule="auto"/>
              <w:rPr>
                <w:rFonts w:ascii="Times New Roman" w:hAnsi="Times New Roman"/>
                <w:bCs/>
                <w:sz w:val="24"/>
                <w:szCs w:val="24"/>
                <w:lang w:eastAsia="en-US"/>
              </w:rPr>
            </w:pPr>
            <w:r w:rsidRPr="00EE2FF6">
              <w:rPr>
                <w:rFonts w:ascii="Times New Roman" w:hAnsi="Times New Roman"/>
                <w:bCs/>
                <w:sz w:val="24"/>
                <w:szCs w:val="24"/>
                <w:lang w:eastAsia="en-US"/>
              </w:rPr>
              <w:t>основы здорового образа жизни;</w:t>
            </w:r>
          </w:p>
          <w:p w14:paraId="4259ED83" w14:textId="77777777" w:rsidR="00EE2FF6" w:rsidRPr="00EE2FF6" w:rsidRDefault="00EE2FF6" w:rsidP="00EE2FF6">
            <w:pPr>
              <w:spacing w:after="0" w:line="240" w:lineRule="auto"/>
              <w:rPr>
                <w:rFonts w:ascii="Times New Roman" w:hAnsi="Times New Roman"/>
                <w:bCs/>
                <w:sz w:val="24"/>
                <w:szCs w:val="24"/>
                <w:lang w:eastAsia="en-US"/>
              </w:rPr>
            </w:pPr>
          </w:p>
          <w:p w14:paraId="0EF99482" w14:textId="77777777" w:rsidR="00EE2FF6" w:rsidRPr="00EE2FF6" w:rsidRDefault="00EE2FF6" w:rsidP="00EE2FF6">
            <w:pPr>
              <w:spacing w:after="0" w:line="240" w:lineRule="auto"/>
              <w:rPr>
                <w:rFonts w:ascii="Times New Roman" w:hAnsi="Times New Roman"/>
                <w:bCs/>
                <w:sz w:val="24"/>
                <w:szCs w:val="24"/>
                <w:lang w:eastAsia="en-US"/>
              </w:rPr>
            </w:pPr>
            <w:r w:rsidRPr="00EE2FF6">
              <w:rPr>
                <w:rFonts w:ascii="Times New Roman" w:hAnsi="Times New Roman"/>
                <w:bCs/>
                <w:sz w:val="24"/>
                <w:szCs w:val="24"/>
                <w:lang w:eastAsia="en-US"/>
              </w:rPr>
              <w:t>условия профессиональной деятельности и зоны риска физического здоровья для профессии (специальности);</w:t>
            </w:r>
          </w:p>
          <w:p w14:paraId="17C2F182" w14:textId="77777777" w:rsidR="00EE2FF6" w:rsidRPr="00EE2FF6" w:rsidRDefault="00EE2FF6" w:rsidP="00EE2FF6">
            <w:pPr>
              <w:spacing w:after="0" w:line="240" w:lineRule="auto"/>
              <w:rPr>
                <w:rFonts w:ascii="Times New Roman" w:hAnsi="Times New Roman"/>
                <w:bCs/>
                <w:sz w:val="24"/>
                <w:szCs w:val="24"/>
                <w:lang w:eastAsia="en-US"/>
              </w:rPr>
            </w:pPr>
          </w:p>
          <w:p w14:paraId="2CB7B722" w14:textId="77777777" w:rsidR="00EE2FF6" w:rsidRPr="00EE2FF6" w:rsidRDefault="00EE2FF6" w:rsidP="00EE2FF6">
            <w:pPr>
              <w:spacing w:after="0" w:line="240" w:lineRule="auto"/>
              <w:rPr>
                <w:rFonts w:ascii="Times New Roman" w:hAnsi="Times New Roman"/>
                <w:bCs/>
                <w:i/>
                <w:sz w:val="24"/>
                <w:szCs w:val="24"/>
              </w:rPr>
            </w:pPr>
            <w:r w:rsidRPr="00EE2FF6">
              <w:rPr>
                <w:rFonts w:ascii="Times New Roman" w:hAnsi="Times New Roman"/>
                <w:bCs/>
                <w:sz w:val="24"/>
                <w:szCs w:val="24"/>
                <w:lang w:eastAsia="en-US"/>
              </w:rPr>
              <w:t>средства профилактики перенапряжения;</w:t>
            </w:r>
          </w:p>
        </w:tc>
        <w:tc>
          <w:tcPr>
            <w:tcW w:w="1507" w:type="pct"/>
          </w:tcPr>
          <w:p w14:paraId="1EF961F4" w14:textId="77777777" w:rsidR="00EE2FF6" w:rsidRPr="00EE2FF6" w:rsidRDefault="00EE2FF6" w:rsidP="00EE2FF6">
            <w:pPr>
              <w:spacing w:after="0"/>
              <w:rPr>
                <w:rFonts w:ascii="Times New Roman" w:hAnsi="Times New Roman"/>
                <w:bCs/>
                <w:sz w:val="24"/>
                <w:szCs w:val="24"/>
              </w:rPr>
            </w:pPr>
            <w:r w:rsidRPr="00EE2FF6">
              <w:rPr>
                <w:rFonts w:ascii="Times New Roman" w:hAnsi="Times New Roman"/>
                <w:bCs/>
                <w:sz w:val="24"/>
                <w:szCs w:val="24"/>
              </w:rPr>
              <w:t>демонстрирует системные знания в области основ здорового образа жизни и роли физической культуры в гармоничном развитии личности человека;</w:t>
            </w:r>
          </w:p>
          <w:p w14:paraId="602F95DF" w14:textId="77777777" w:rsidR="00EE2FF6" w:rsidRPr="00EE2FF6" w:rsidRDefault="00EE2FF6" w:rsidP="00EE2FF6">
            <w:pPr>
              <w:spacing w:after="0" w:line="240" w:lineRule="auto"/>
              <w:rPr>
                <w:rFonts w:ascii="Times New Roman" w:hAnsi="Times New Roman"/>
                <w:bCs/>
                <w:i/>
                <w:sz w:val="24"/>
                <w:szCs w:val="24"/>
              </w:rPr>
            </w:pPr>
            <w:r w:rsidRPr="00EE2FF6">
              <w:rPr>
                <w:rFonts w:ascii="Times New Roman" w:hAnsi="Times New Roman"/>
                <w:bCs/>
                <w:sz w:val="24"/>
                <w:szCs w:val="24"/>
              </w:rPr>
              <w:t>владеет информацией о регулярных физических нагрузках в выбранной специальности и способах профилактики профзаболеваний;</w:t>
            </w:r>
          </w:p>
        </w:tc>
        <w:tc>
          <w:tcPr>
            <w:tcW w:w="1743" w:type="pct"/>
          </w:tcPr>
          <w:p w14:paraId="1C9569C0" w14:textId="77777777" w:rsidR="00EE2FF6" w:rsidRPr="00EE2FF6" w:rsidRDefault="00EE2FF6" w:rsidP="00EE2FF6">
            <w:pPr>
              <w:spacing w:after="0" w:line="240" w:lineRule="auto"/>
              <w:rPr>
                <w:rFonts w:ascii="Times New Roman" w:hAnsi="Times New Roman"/>
                <w:bCs/>
                <w:sz w:val="24"/>
                <w:szCs w:val="24"/>
                <w:lang w:eastAsia="en-US"/>
              </w:rPr>
            </w:pPr>
            <w:r w:rsidRPr="00EE2FF6">
              <w:rPr>
                <w:rFonts w:ascii="Times New Roman" w:hAnsi="Times New Roman"/>
                <w:bCs/>
                <w:sz w:val="24"/>
                <w:szCs w:val="24"/>
                <w:lang w:eastAsia="en-US"/>
              </w:rPr>
              <w:t>Текущий контроль:</w:t>
            </w:r>
          </w:p>
          <w:p w14:paraId="2B06A725" w14:textId="77777777" w:rsidR="00EE2FF6" w:rsidRPr="00EE2FF6" w:rsidRDefault="00EE2FF6" w:rsidP="00EE2FF6">
            <w:pPr>
              <w:spacing w:after="0" w:line="240" w:lineRule="auto"/>
              <w:rPr>
                <w:rFonts w:ascii="Times New Roman" w:hAnsi="Times New Roman"/>
                <w:bCs/>
                <w:sz w:val="24"/>
                <w:szCs w:val="24"/>
                <w:lang w:eastAsia="en-US"/>
              </w:rPr>
            </w:pPr>
            <w:r w:rsidRPr="00EE2FF6">
              <w:rPr>
                <w:rFonts w:ascii="Times New Roman" w:hAnsi="Times New Roman"/>
                <w:bCs/>
                <w:sz w:val="24"/>
                <w:szCs w:val="24"/>
                <w:lang w:eastAsia="en-US"/>
              </w:rPr>
              <w:t>наблюдение и</w:t>
            </w:r>
          </w:p>
          <w:p w14:paraId="3946F95A" w14:textId="77777777" w:rsidR="00EE2FF6" w:rsidRPr="00EE2FF6" w:rsidRDefault="00EE2FF6" w:rsidP="00EE2FF6">
            <w:pPr>
              <w:spacing w:after="0" w:line="240" w:lineRule="auto"/>
              <w:rPr>
                <w:rFonts w:ascii="Times New Roman" w:hAnsi="Times New Roman"/>
                <w:bCs/>
                <w:sz w:val="24"/>
                <w:szCs w:val="24"/>
                <w:lang w:eastAsia="en-US"/>
              </w:rPr>
            </w:pPr>
            <w:r w:rsidRPr="00EE2FF6">
              <w:rPr>
                <w:rFonts w:ascii="Times New Roman" w:hAnsi="Times New Roman"/>
                <w:bCs/>
                <w:sz w:val="24"/>
                <w:szCs w:val="24"/>
                <w:lang w:eastAsia="en-US"/>
              </w:rPr>
              <w:t>оценка результатов деятельности обучающегося при выполнении практических занятий, оценка выполнения самостоятельной работы, принятие нормативов.</w:t>
            </w:r>
          </w:p>
          <w:p w14:paraId="72D8D366" w14:textId="77777777" w:rsidR="00EE2FF6" w:rsidRPr="00EE2FF6" w:rsidRDefault="00EE2FF6" w:rsidP="00EE2FF6">
            <w:pPr>
              <w:spacing w:after="0" w:line="240" w:lineRule="auto"/>
              <w:rPr>
                <w:rFonts w:ascii="Times New Roman" w:hAnsi="Times New Roman"/>
                <w:bCs/>
                <w:sz w:val="24"/>
                <w:szCs w:val="24"/>
                <w:lang w:eastAsia="en-US"/>
              </w:rPr>
            </w:pPr>
          </w:p>
          <w:p w14:paraId="0332EADE" w14:textId="77777777" w:rsidR="00EE2FF6" w:rsidRPr="00EE2FF6" w:rsidRDefault="00EE2FF6" w:rsidP="00EE2FF6">
            <w:pPr>
              <w:spacing w:after="0" w:line="240" w:lineRule="auto"/>
              <w:rPr>
                <w:rFonts w:ascii="Times New Roman" w:hAnsi="Times New Roman"/>
                <w:bCs/>
                <w:sz w:val="24"/>
                <w:szCs w:val="24"/>
                <w:lang w:eastAsia="en-US"/>
              </w:rPr>
            </w:pPr>
            <w:r w:rsidRPr="00EE2FF6">
              <w:rPr>
                <w:rFonts w:ascii="Times New Roman" w:hAnsi="Times New Roman"/>
                <w:bCs/>
                <w:sz w:val="24"/>
                <w:szCs w:val="24"/>
                <w:lang w:eastAsia="en-US"/>
              </w:rPr>
              <w:t>Промежуточная аттестация:</w:t>
            </w:r>
          </w:p>
          <w:p w14:paraId="5368EF09" w14:textId="77777777" w:rsidR="00EE2FF6" w:rsidRPr="00EE2FF6" w:rsidRDefault="00EE2FF6" w:rsidP="00EE2FF6">
            <w:pPr>
              <w:spacing w:after="0" w:line="240" w:lineRule="auto"/>
              <w:rPr>
                <w:rFonts w:ascii="Times New Roman" w:hAnsi="Times New Roman"/>
                <w:bCs/>
                <w:i/>
                <w:sz w:val="24"/>
                <w:szCs w:val="24"/>
              </w:rPr>
            </w:pPr>
          </w:p>
        </w:tc>
      </w:tr>
      <w:tr w:rsidR="00EE2FF6" w:rsidRPr="00EE2FF6" w14:paraId="3E573883" w14:textId="77777777" w:rsidTr="00446A56">
        <w:trPr>
          <w:trHeight w:val="351"/>
        </w:trPr>
        <w:tc>
          <w:tcPr>
            <w:tcW w:w="5000" w:type="pct"/>
            <w:gridSpan w:val="3"/>
          </w:tcPr>
          <w:p w14:paraId="51156F2F" w14:textId="77777777" w:rsidR="00EE2FF6" w:rsidRPr="00EE2FF6" w:rsidRDefault="00EE2FF6" w:rsidP="00EE2FF6">
            <w:pPr>
              <w:spacing w:after="0" w:line="240" w:lineRule="auto"/>
              <w:rPr>
                <w:rFonts w:ascii="Times New Roman" w:hAnsi="Times New Roman"/>
                <w:b/>
                <w:iCs/>
                <w:sz w:val="24"/>
                <w:szCs w:val="24"/>
              </w:rPr>
            </w:pPr>
            <w:r w:rsidRPr="00EE2FF6">
              <w:rPr>
                <w:rFonts w:ascii="Times New Roman" w:hAnsi="Times New Roman"/>
                <w:b/>
                <w:iCs/>
                <w:sz w:val="24"/>
                <w:szCs w:val="24"/>
              </w:rPr>
              <w:t>Перечень умений, осваиваемых в рамках дисциплины</w:t>
            </w:r>
          </w:p>
        </w:tc>
      </w:tr>
      <w:tr w:rsidR="00EE2FF6" w:rsidRPr="00EE2FF6" w14:paraId="0B5E30CA" w14:textId="77777777" w:rsidTr="00446A56">
        <w:trPr>
          <w:trHeight w:val="896"/>
        </w:trPr>
        <w:tc>
          <w:tcPr>
            <w:tcW w:w="1750" w:type="pct"/>
          </w:tcPr>
          <w:p w14:paraId="686084B9" w14:textId="77777777" w:rsidR="00EE2FF6" w:rsidRPr="00EE2FF6" w:rsidRDefault="00EE2FF6" w:rsidP="00EE2FF6">
            <w:pPr>
              <w:spacing w:after="0" w:line="240" w:lineRule="auto"/>
              <w:rPr>
                <w:rFonts w:ascii="Times New Roman" w:hAnsi="Times New Roman"/>
                <w:bCs/>
                <w:sz w:val="24"/>
                <w:szCs w:val="24"/>
                <w:lang w:eastAsia="en-US"/>
              </w:rPr>
            </w:pPr>
            <w:r w:rsidRPr="00EE2FF6">
              <w:rPr>
                <w:rFonts w:ascii="Times New Roman" w:hAnsi="Times New Roman"/>
                <w:bCs/>
                <w:sz w:val="24"/>
                <w:szCs w:val="24"/>
                <w:lang w:eastAsia="en-US"/>
              </w:rPr>
              <w:t>использовать физкультурно-оздоровительную деятельность для укрепления здоровья, достижения жизненных и профессиональных целей;</w:t>
            </w:r>
          </w:p>
          <w:p w14:paraId="59D0A4CB" w14:textId="77777777" w:rsidR="00EE2FF6" w:rsidRPr="00EE2FF6" w:rsidRDefault="00EE2FF6" w:rsidP="00EE2FF6">
            <w:pPr>
              <w:spacing w:after="0" w:line="240" w:lineRule="auto"/>
              <w:rPr>
                <w:rFonts w:ascii="Times New Roman" w:hAnsi="Times New Roman"/>
                <w:bCs/>
                <w:sz w:val="24"/>
                <w:szCs w:val="24"/>
                <w:lang w:eastAsia="en-US"/>
              </w:rPr>
            </w:pPr>
          </w:p>
          <w:p w14:paraId="344ED5B1" w14:textId="77777777" w:rsidR="00EE2FF6" w:rsidRPr="00EE2FF6" w:rsidRDefault="00EE2FF6" w:rsidP="00EE2FF6">
            <w:pPr>
              <w:spacing w:after="0" w:line="240" w:lineRule="auto"/>
              <w:rPr>
                <w:rFonts w:ascii="Times New Roman" w:hAnsi="Times New Roman"/>
                <w:bCs/>
                <w:sz w:val="24"/>
                <w:szCs w:val="24"/>
                <w:lang w:eastAsia="en-US"/>
              </w:rPr>
            </w:pPr>
            <w:r w:rsidRPr="00EE2FF6">
              <w:rPr>
                <w:rFonts w:ascii="Times New Roman" w:hAnsi="Times New Roman"/>
                <w:bCs/>
                <w:sz w:val="24"/>
                <w:szCs w:val="24"/>
                <w:lang w:eastAsia="en-US"/>
              </w:rPr>
              <w:t>применять рациональные приемы двигательных функций в профессиональной деятельности;</w:t>
            </w:r>
          </w:p>
          <w:p w14:paraId="4F68A7E3" w14:textId="77777777" w:rsidR="00EE2FF6" w:rsidRPr="00EE2FF6" w:rsidRDefault="00EE2FF6" w:rsidP="00EE2FF6">
            <w:pPr>
              <w:spacing w:after="0" w:line="240" w:lineRule="auto"/>
              <w:rPr>
                <w:rFonts w:ascii="Times New Roman" w:hAnsi="Times New Roman"/>
                <w:bCs/>
                <w:sz w:val="24"/>
                <w:szCs w:val="24"/>
                <w:lang w:eastAsia="en-US"/>
              </w:rPr>
            </w:pPr>
          </w:p>
          <w:p w14:paraId="7CFD9F54" w14:textId="77777777" w:rsidR="00EE2FF6" w:rsidRPr="00EE2FF6" w:rsidRDefault="00EE2FF6" w:rsidP="00EE2FF6">
            <w:pPr>
              <w:spacing w:after="0" w:line="240" w:lineRule="auto"/>
              <w:rPr>
                <w:rFonts w:ascii="Times New Roman" w:hAnsi="Times New Roman"/>
                <w:bCs/>
                <w:i/>
                <w:sz w:val="24"/>
                <w:szCs w:val="24"/>
              </w:rPr>
            </w:pPr>
            <w:r w:rsidRPr="00EE2FF6">
              <w:rPr>
                <w:rFonts w:ascii="Times New Roman" w:hAnsi="Times New Roman"/>
                <w:bCs/>
                <w:sz w:val="24"/>
                <w:szCs w:val="24"/>
                <w:lang w:eastAsia="en-US"/>
              </w:rPr>
              <w:t>пользоваться средствами профилактики перенапряжения характерными для данной специальности;</w:t>
            </w:r>
          </w:p>
        </w:tc>
        <w:tc>
          <w:tcPr>
            <w:tcW w:w="1507" w:type="pct"/>
          </w:tcPr>
          <w:p w14:paraId="28D660FD" w14:textId="77777777" w:rsidR="00EE2FF6" w:rsidRPr="00EE2FF6" w:rsidRDefault="00EE2FF6" w:rsidP="00EE2FF6">
            <w:pPr>
              <w:spacing w:after="0"/>
              <w:rPr>
                <w:rFonts w:ascii="Times New Roman" w:hAnsi="Times New Roman"/>
                <w:bCs/>
                <w:sz w:val="24"/>
                <w:szCs w:val="24"/>
              </w:rPr>
            </w:pPr>
            <w:r w:rsidRPr="00EE2FF6">
              <w:rPr>
                <w:rFonts w:ascii="Times New Roman" w:hAnsi="Times New Roman"/>
                <w:bCs/>
                <w:sz w:val="24"/>
                <w:szCs w:val="24"/>
              </w:rPr>
              <w:t>демонстрирует навыки владения тактикой в спортивных играх;</w:t>
            </w:r>
          </w:p>
          <w:p w14:paraId="43538CF9" w14:textId="77777777" w:rsidR="00EE2FF6" w:rsidRPr="00EE2FF6" w:rsidRDefault="00EE2FF6" w:rsidP="00EE2FF6">
            <w:pPr>
              <w:spacing w:after="0"/>
              <w:rPr>
                <w:rFonts w:ascii="Times New Roman" w:hAnsi="Times New Roman"/>
                <w:bCs/>
                <w:sz w:val="24"/>
                <w:szCs w:val="24"/>
              </w:rPr>
            </w:pPr>
            <w:r w:rsidRPr="00EE2FF6">
              <w:rPr>
                <w:rFonts w:ascii="Times New Roman" w:hAnsi="Times New Roman"/>
                <w:bCs/>
                <w:sz w:val="24"/>
                <w:szCs w:val="24"/>
              </w:rPr>
              <w:t>владеет техниками выполнения двигательных действий;</w:t>
            </w:r>
          </w:p>
          <w:p w14:paraId="7753F5BC" w14:textId="77777777" w:rsidR="00EE2FF6" w:rsidRPr="00EE2FF6" w:rsidRDefault="00EE2FF6" w:rsidP="00EE2FF6">
            <w:pPr>
              <w:spacing w:after="0" w:line="240" w:lineRule="auto"/>
              <w:rPr>
                <w:rFonts w:ascii="Times New Roman" w:hAnsi="Times New Roman"/>
                <w:bCs/>
                <w:i/>
                <w:sz w:val="24"/>
                <w:szCs w:val="24"/>
              </w:rPr>
            </w:pPr>
            <w:r w:rsidRPr="00EE2FF6">
              <w:rPr>
                <w:rFonts w:ascii="Times New Roman" w:hAnsi="Times New Roman"/>
                <w:bCs/>
                <w:sz w:val="24"/>
                <w:szCs w:val="24"/>
              </w:rPr>
              <w:t>выполняет требуемые элементы;</w:t>
            </w:r>
          </w:p>
        </w:tc>
        <w:tc>
          <w:tcPr>
            <w:tcW w:w="1743" w:type="pct"/>
          </w:tcPr>
          <w:p w14:paraId="6B071FDC" w14:textId="77777777" w:rsidR="00EE2FF6" w:rsidRPr="00EE2FF6" w:rsidRDefault="00EE2FF6" w:rsidP="00EE2FF6">
            <w:pPr>
              <w:spacing w:after="0" w:line="240" w:lineRule="auto"/>
              <w:rPr>
                <w:rFonts w:ascii="Times New Roman" w:hAnsi="Times New Roman"/>
                <w:bCs/>
                <w:i/>
                <w:sz w:val="24"/>
                <w:szCs w:val="24"/>
              </w:rPr>
            </w:pPr>
          </w:p>
        </w:tc>
      </w:tr>
    </w:tbl>
    <w:p w14:paraId="37825E38" w14:textId="77777777" w:rsidR="00EE2FF6" w:rsidRPr="00EE2FF6" w:rsidRDefault="00EE2FF6" w:rsidP="00EE2FF6">
      <w:pPr>
        <w:spacing w:before="240" w:after="0"/>
        <w:jc w:val="right"/>
        <w:rPr>
          <w:rFonts w:ascii="Times New Roman" w:hAnsi="Times New Roman"/>
          <w:b/>
          <w:sz w:val="20"/>
          <w:szCs w:val="48"/>
        </w:rPr>
      </w:pPr>
    </w:p>
    <w:p w14:paraId="749DB0FE" w14:textId="77777777" w:rsidR="00057E87" w:rsidRPr="00FE263C" w:rsidRDefault="00057E87" w:rsidP="00057E87">
      <w:pPr>
        <w:tabs>
          <w:tab w:val="left" w:pos="993"/>
        </w:tabs>
        <w:ind w:firstLine="567"/>
        <w:jc w:val="both"/>
        <w:rPr>
          <w:rFonts w:ascii="Times New Roman" w:hAnsi="Times New Roman"/>
          <w:bCs/>
          <w:sz w:val="28"/>
          <w:szCs w:val="28"/>
        </w:rPr>
        <w:sectPr w:rsidR="00057E87" w:rsidRPr="00FE263C" w:rsidSect="00C70655">
          <w:pgSz w:w="11906" w:h="16838"/>
          <w:pgMar w:top="1134" w:right="567" w:bottom="851" w:left="1701" w:header="708" w:footer="708" w:gutter="0"/>
          <w:cols w:space="720"/>
          <w:docGrid w:linePitch="299"/>
        </w:sectPr>
      </w:pPr>
    </w:p>
    <w:p w14:paraId="609BFAB4" w14:textId="77777777" w:rsidR="00057E87" w:rsidRPr="00626E67" w:rsidRDefault="00057E87" w:rsidP="00626E67">
      <w:pPr>
        <w:pStyle w:val="2"/>
        <w:jc w:val="right"/>
        <w:rPr>
          <w:rFonts w:ascii="Times New Roman" w:hAnsi="Times New Roman"/>
          <w:i w:val="0"/>
          <w:iCs w:val="0"/>
          <w:sz w:val="24"/>
          <w:szCs w:val="24"/>
        </w:rPr>
      </w:pPr>
      <w:bookmarkStart w:id="1281" w:name="_Toc129359954"/>
      <w:bookmarkStart w:id="1282" w:name="_Toc129360308"/>
      <w:bookmarkStart w:id="1283" w:name="_Toc129878378"/>
      <w:r w:rsidRPr="00626E67">
        <w:rPr>
          <w:rFonts w:ascii="Times New Roman" w:hAnsi="Times New Roman"/>
          <w:i w:val="0"/>
          <w:iCs w:val="0"/>
          <w:sz w:val="24"/>
          <w:szCs w:val="24"/>
        </w:rPr>
        <w:lastRenderedPageBreak/>
        <w:t>Приложение 2.5</w:t>
      </w:r>
      <w:bookmarkEnd w:id="1281"/>
      <w:bookmarkEnd w:id="1282"/>
      <w:bookmarkEnd w:id="1283"/>
    </w:p>
    <w:p w14:paraId="5AEDC419" w14:textId="77777777" w:rsidR="00057E87" w:rsidRPr="00FE263C" w:rsidRDefault="00057E87" w:rsidP="00057E87">
      <w:pPr>
        <w:spacing w:before="240" w:after="0"/>
        <w:jc w:val="right"/>
        <w:rPr>
          <w:rFonts w:ascii="Times New Roman" w:hAnsi="Times New Roman"/>
          <w:b/>
          <w:i/>
          <w:sz w:val="24"/>
          <w:szCs w:val="24"/>
        </w:rPr>
      </w:pPr>
      <w:r w:rsidRPr="00FE263C">
        <w:rPr>
          <w:rFonts w:ascii="Times New Roman" w:hAnsi="Times New Roman"/>
          <w:b/>
          <w:sz w:val="24"/>
          <w:szCs w:val="24"/>
        </w:rPr>
        <w:t xml:space="preserve">к </w:t>
      </w:r>
      <w:r>
        <w:rPr>
          <w:rFonts w:ascii="Times New Roman" w:hAnsi="Times New Roman"/>
          <w:b/>
          <w:sz w:val="24"/>
          <w:szCs w:val="24"/>
        </w:rPr>
        <w:t>ПОП</w:t>
      </w:r>
      <w:r w:rsidRPr="00FE263C">
        <w:rPr>
          <w:rFonts w:ascii="Times New Roman" w:hAnsi="Times New Roman"/>
          <w:b/>
          <w:sz w:val="24"/>
          <w:szCs w:val="24"/>
        </w:rPr>
        <w:t xml:space="preserve"> </w:t>
      </w:r>
      <w:r w:rsidRPr="0033065B">
        <w:rPr>
          <w:rFonts w:ascii="Times New Roman" w:hAnsi="Times New Roman"/>
          <w:b/>
          <w:bCs/>
          <w:sz w:val="24"/>
          <w:szCs w:val="24"/>
        </w:rPr>
        <w:t>по специальности</w:t>
      </w:r>
      <w:r w:rsidRPr="00FE263C">
        <w:rPr>
          <w:rFonts w:ascii="Times New Roman" w:hAnsi="Times New Roman"/>
          <w:b/>
          <w:i/>
          <w:sz w:val="24"/>
          <w:szCs w:val="24"/>
        </w:rPr>
        <w:t xml:space="preserve"> </w:t>
      </w:r>
    </w:p>
    <w:p w14:paraId="6E88E4D2" w14:textId="77777777" w:rsidR="00057E87" w:rsidRPr="0033065B" w:rsidRDefault="00057E87" w:rsidP="00057E87">
      <w:pPr>
        <w:spacing w:after="0"/>
        <w:jc w:val="right"/>
        <w:rPr>
          <w:rFonts w:ascii="Times New Roman" w:hAnsi="Times New Roman"/>
          <w:b/>
          <w:iCs/>
          <w:sz w:val="24"/>
          <w:szCs w:val="24"/>
        </w:rPr>
      </w:pPr>
      <w:r w:rsidRPr="0033065B">
        <w:rPr>
          <w:rFonts w:ascii="Times New Roman" w:hAnsi="Times New Roman"/>
          <w:b/>
          <w:iCs/>
          <w:sz w:val="24"/>
          <w:szCs w:val="24"/>
        </w:rPr>
        <w:t>24.02.01 Производство летательных аппаратов</w:t>
      </w:r>
    </w:p>
    <w:p w14:paraId="14BF4227" w14:textId="77777777" w:rsidR="00057E87" w:rsidRDefault="00057E87" w:rsidP="00057E87">
      <w:pPr>
        <w:spacing w:after="0"/>
        <w:jc w:val="right"/>
        <w:rPr>
          <w:rFonts w:ascii="Times New Roman" w:hAnsi="Times New Roman"/>
          <w:b/>
          <w:i/>
          <w:szCs w:val="52"/>
          <w:vertAlign w:val="superscript"/>
        </w:rPr>
      </w:pPr>
    </w:p>
    <w:p w14:paraId="0859A15F" w14:textId="77777777" w:rsidR="00057E87" w:rsidRPr="00FE263C" w:rsidRDefault="00057E87" w:rsidP="00057E87">
      <w:pPr>
        <w:spacing w:after="0"/>
        <w:jc w:val="right"/>
        <w:rPr>
          <w:rFonts w:ascii="Times New Roman" w:hAnsi="Times New Roman"/>
          <w:b/>
          <w:szCs w:val="52"/>
        </w:rPr>
      </w:pPr>
    </w:p>
    <w:p w14:paraId="71906CC3" w14:textId="77777777" w:rsidR="00057E87" w:rsidRPr="00FE263C" w:rsidRDefault="00057E87" w:rsidP="00057E87">
      <w:pPr>
        <w:spacing w:after="0"/>
        <w:jc w:val="both"/>
        <w:rPr>
          <w:rFonts w:ascii="Times New Roman" w:hAnsi="Times New Roman"/>
          <w:b/>
          <w:szCs w:val="52"/>
        </w:rPr>
      </w:pPr>
    </w:p>
    <w:p w14:paraId="4CA957F8" w14:textId="77777777" w:rsidR="00057E87" w:rsidRPr="00FE263C" w:rsidRDefault="00057E87" w:rsidP="00057E87">
      <w:pPr>
        <w:jc w:val="both"/>
        <w:rPr>
          <w:rFonts w:ascii="Times New Roman" w:hAnsi="Times New Roman"/>
          <w:bCs/>
          <w:sz w:val="28"/>
          <w:szCs w:val="28"/>
        </w:rPr>
      </w:pPr>
    </w:p>
    <w:p w14:paraId="17A0AAED" w14:textId="77777777" w:rsidR="00057E87" w:rsidRPr="00FE263C" w:rsidRDefault="00057E87" w:rsidP="00057E87">
      <w:pPr>
        <w:jc w:val="both"/>
        <w:rPr>
          <w:rFonts w:ascii="Times New Roman" w:hAnsi="Times New Roman"/>
          <w:bCs/>
          <w:sz w:val="28"/>
          <w:szCs w:val="28"/>
        </w:rPr>
      </w:pPr>
    </w:p>
    <w:p w14:paraId="09C9F3CF" w14:textId="77777777" w:rsidR="00057E87" w:rsidRPr="00FE263C" w:rsidRDefault="00057E87" w:rsidP="00057E87">
      <w:pPr>
        <w:jc w:val="both"/>
        <w:rPr>
          <w:rFonts w:ascii="Times New Roman" w:hAnsi="Times New Roman"/>
          <w:bCs/>
          <w:sz w:val="28"/>
          <w:szCs w:val="28"/>
        </w:rPr>
      </w:pPr>
    </w:p>
    <w:p w14:paraId="239AF809" w14:textId="77777777" w:rsidR="00057E87" w:rsidRPr="00626E67" w:rsidRDefault="00057E87" w:rsidP="00626E67">
      <w:pPr>
        <w:pStyle w:val="2"/>
        <w:jc w:val="center"/>
        <w:rPr>
          <w:rFonts w:ascii="Times New Roman" w:hAnsi="Times New Roman"/>
          <w:i w:val="0"/>
          <w:iCs w:val="0"/>
          <w:sz w:val="24"/>
          <w:szCs w:val="24"/>
        </w:rPr>
      </w:pPr>
      <w:bookmarkStart w:id="1284" w:name="_Toc129359955"/>
      <w:bookmarkStart w:id="1285" w:name="_Toc129360309"/>
      <w:bookmarkStart w:id="1286" w:name="_Toc129878379"/>
      <w:r w:rsidRPr="00626E67">
        <w:rPr>
          <w:rFonts w:ascii="Times New Roman" w:hAnsi="Times New Roman"/>
          <w:i w:val="0"/>
          <w:iCs w:val="0"/>
          <w:sz w:val="24"/>
          <w:szCs w:val="24"/>
        </w:rPr>
        <w:t>ПРИМЕРНАЯ РАБОЧАЯ ПРОГРАММА УЧЕБНОЙ ДИСЦИПЛИНЫ</w:t>
      </w:r>
      <w:bookmarkEnd w:id="1284"/>
      <w:bookmarkEnd w:id="1285"/>
      <w:bookmarkEnd w:id="1286"/>
    </w:p>
    <w:p w14:paraId="0B2A2EB7" w14:textId="77777777" w:rsidR="00057E87" w:rsidRPr="00FE263C" w:rsidRDefault="00057E87" w:rsidP="00626E67">
      <w:pPr>
        <w:jc w:val="center"/>
        <w:rPr>
          <w:rFonts w:ascii="Times New Roman" w:hAnsi="Times New Roman"/>
          <w:b/>
          <w:bCs/>
          <w:i/>
          <w:sz w:val="24"/>
          <w:szCs w:val="24"/>
          <w:u w:val="single"/>
        </w:rPr>
      </w:pPr>
    </w:p>
    <w:p w14:paraId="6C4ED3DB" w14:textId="77777777" w:rsidR="00057E87" w:rsidRPr="00626E67" w:rsidRDefault="00057E87" w:rsidP="00626E67">
      <w:pPr>
        <w:pStyle w:val="2"/>
        <w:jc w:val="center"/>
        <w:rPr>
          <w:rFonts w:ascii="Times New Roman" w:hAnsi="Times New Roman"/>
          <w:i w:val="0"/>
          <w:iCs w:val="0"/>
          <w:sz w:val="24"/>
          <w:szCs w:val="24"/>
        </w:rPr>
      </w:pPr>
      <w:bookmarkStart w:id="1287" w:name="_Toc129359956"/>
      <w:bookmarkStart w:id="1288" w:name="_Toc129360310"/>
      <w:bookmarkStart w:id="1289" w:name="_Toc129878380"/>
      <w:r w:rsidRPr="00626E67">
        <w:rPr>
          <w:rFonts w:ascii="Times New Roman" w:hAnsi="Times New Roman"/>
          <w:i w:val="0"/>
          <w:iCs w:val="0"/>
          <w:sz w:val="24"/>
          <w:szCs w:val="24"/>
        </w:rPr>
        <w:t>«СГ.05 ОСНОВЫ БЕРЕЖЛИВОГО ПРОИЗВОДСТВА»</w:t>
      </w:r>
      <w:bookmarkEnd w:id="1287"/>
      <w:bookmarkEnd w:id="1288"/>
      <w:bookmarkEnd w:id="1289"/>
    </w:p>
    <w:p w14:paraId="27226D4C" w14:textId="77777777" w:rsidR="00057E87" w:rsidRDefault="00057E87" w:rsidP="00057E87">
      <w:pPr>
        <w:jc w:val="both"/>
        <w:rPr>
          <w:rFonts w:ascii="Times New Roman" w:hAnsi="Times New Roman"/>
          <w:bCs/>
          <w:sz w:val="28"/>
          <w:szCs w:val="28"/>
        </w:rPr>
      </w:pPr>
    </w:p>
    <w:p w14:paraId="6EC7D672" w14:textId="77777777" w:rsidR="00057E87" w:rsidRPr="00FE263C" w:rsidRDefault="00057E87" w:rsidP="00057E87">
      <w:pPr>
        <w:jc w:val="both"/>
        <w:rPr>
          <w:rFonts w:ascii="Times New Roman" w:hAnsi="Times New Roman"/>
          <w:bCs/>
          <w:sz w:val="28"/>
          <w:szCs w:val="28"/>
        </w:rPr>
      </w:pPr>
    </w:p>
    <w:p w14:paraId="037ACB74" w14:textId="77777777" w:rsidR="00057E87" w:rsidRPr="00FE263C" w:rsidRDefault="00057E87" w:rsidP="00057E87">
      <w:pPr>
        <w:jc w:val="both"/>
        <w:rPr>
          <w:rFonts w:ascii="Times New Roman" w:hAnsi="Times New Roman"/>
          <w:bCs/>
          <w:sz w:val="28"/>
          <w:szCs w:val="28"/>
        </w:rPr>
      </w:pPr>
    </w:p>
    <w:p w14:paraId="18DBD452" w14:textId="77777777" w:rsidR="00057E87" w:rsidRPr="00FE263C" w:rsidRDefault="00057E87" w:rsidP="00057E87">
      <w:pPr>
        <w:jc w:val="both"/>
        <w:rPr>
          <w:rFonts w:ascii="Times New Roman" w:hAnsi="Times New Roman"/>
          <w:bCs/>
          <w:sz w:val="28"/>
          <w:szCs w:val="28"/>
        </w:rPr>
      </w:pPr>
    </w:p>
    <w:p w14:paraId="446D0396" w14:textId="77777777" w:rsidR="00057E87" w:rsidRPr="00FE263C" w:rsidRDefault="00057E87" w:rsidP="00057E87">
      <w:pPr>
        <w:jc w:val="both"/>
        <w:rPr>
          <w:rFonts w:ascii="Times New Roman" w:hAnsi="Times New Roman"/>
          <w:bCs/>
          <w:sz w:val="28"/>
          <w:szCs w:val="28"/>
        </w:rPr>
      </w:pPr>
    </w:p>
    <w:p w14:paraId="252F7B5E" w14:textId="77777777" w:rsidR="00057E87" w:rsidRPr="00FE263C" w:rsidRDefault="00057E87" w:rsidP="00057E87">
      <w:pPr>
        <w:jc w:val="both"/>
        <w:rPr>
          <w:rFonts w:ascii="Times New Roman" w:hAnsi="Times New Roman"/>
          <w:bCs/>
          <w:sz w:val="28"/>
          <w:szCs w:val="28"/>
        </w:rPr>
      </w:pPr>
    </w:p>
    <w:p w14:paraId="76951836" w14:textId="77777777" w:rsidR="00057E87" w:rsidRPr="00FE263C" w:rsidRDefault="00057E87" w:rsidP="00057E87">
      <w:pPr>
        <w:jc w:val="both"/>
        <w:rPr>
          <w:rFonts w:ascii="Times New Roman" w:hAnsi="Times New Roman"/>
          <w:bCs/>
          <w:sz w:val="28"/>
          <w:szCs w:val="28"/>
        </w:rPr>
      </w:pPr>
    </w:p>
    <w:p w14:paraId="50CEC7A7" w14:textId="77777777" w:rsidR="00057E87" w:rsidRPr="00FE263C" w:rsidRDefault="00057E87" w:rsidP="00057E87">
      <w:pPr>
        <w:jc w:val="both"/>
        <w:rPr>
          <w:rFonts w:ascii="Times New Roman" w:hAnsi="Times New Roman"/>
          <w:bCs/>
          <w:sz w:val="28"/>
          <w:szCs w:val="28"/>
        </w:rPr>
      </w:pPr>
    </w:p>
    <w:p w14:paraId="27CE2B36" w14:textId="77777777" w:rsidR="00057E87" w:rsidRPr="00FE263C" w:rsidRDefault="00057E87" w:rsidP="00057E87">
      <w:pPr>
        <w:jc w:val="both"/>
        <w:rPr>
          <w:rFonts w:ascii="Times New Roman" w:hAnsi="Times New Roman"/>
          <w:bCs/>
          <w:sz w:val="28"/>
          <w:szCs w:val="28"/>
        </w:rPr>
      </w:pPr>
    </w:p>
    <w:p w14:paraId="2B5C6C6B" w14:textId="77777777" w:rsidR="00057E87" w:rsidRPr="00FE263C" w:rsidRDefault="00057E87" w:rsidP="00057E87">
      <w:pPr>
        <w:jc w:val="both"/>
        <w:rPr>
          <w:rFonts w:ascii="Times New Roman" w:hAnsi="Times New Roman"/>
          <w:bCs/>
          <w:sz w:val="28"/>
          <w:szCs w:val="28"/>
        </w:rPr>
      </w:pPr>
    </w:p>
    <w:p w14:paraId="13B80862" w14:textId="77777777" w:rsidR="00057E87" w:rsidRPr="00FE263C" w:rsidRDefault="00057E87" w:rsidP="00057E87">
      <w:pPr>
        <w:jc w:val="both"/>
        <w:rPr>
          <w:rFonts w:ascii="Times New Roman" w:hAnsi="Times New Roman"/>
          <w:bCs/>
          <w:sz w:val="28"/>
          <w:szCs w:val="28"/>
        </w:rPr>
      </w:pPr>
    </w:p>
    <w:p w14:paraId="16266455" w14:textId="77777777" w:rsidR="00057E87" w:rsidRPr="00FE263C" w:rsidRDefault="00057E87" w:rsidP="00057E87">
      <w:pPr>
        <w:jc w:val="both"/>
        <w:rPr>
          <w:rFonts w:ascii="Times New Roman" w:hAnsi="Times New Roman"/>
          <w:bCs/>
          <w:sz w:val="28"/>
          <w:szCs w:val="28"/>
        </w:rPr>
      </w:pPr>
    </w:p>
    <w:p w14:paraId="59E3C45A" w14:textId="77777777" w:rsidR="00057E87" w:rsidRPr="00FE263C" w:rsidRDefault="00057E87" w:rsidP="00057E87">
      <w:pPr>
        <w:jc w:val="both"/>
        <w:rPr>
          <w:rFonts w:ascii="Times New Roman" w:hAnsi="Times New Roman"/>
          <w:bCs/>
          <w:sz w:val="28"/>
          <w:szCs w:val="28"/>
        </w:rPr>
      </w:pPr>
    </w:p>
    <w:p w14:paraId="11F0A8BC" w14:textId="77777777" w:rsidR="00057E87" w:rsidRPr="00FE263C" w:rsidRDefault="00057E87" w:rsidP="00057E87">
      <w:pPr>
        <w:jc w:val="both"/>
        <w:rPr>
          <w:rFonts w:ascii="Times New Roman" w:hAnsi="Times New Roman"/>
          <w:bCs/>
          <w:sz w:val="28"/>
          <w:szCs w:val="28"/>
        </w:rPr>
      </w:pPr>
    </w:p>
    <w:p w14:paraId="5885E752" w14:textId="77777777" w:rsidR="00057E87" w:rsidRPr="00EB795E" w:rsidRDefault="00057E87" w:rsidP="00057E87">
      <w:pPr>
        <w:jc w:val="center"/>
        <w:rPr>
          <w:rFonts w:ascii="Times New Roman" w:hAnsi="Times New Roman"/>
          <w:b/>
          <w:bCs/>
          <w:iCs/>
          <w:sz w:val="24"/>
          <w:szCs w:val="24"/>
        </w:rPr>
      </w:pPr>
      <w:r w:rsidRPr="00EB795E">
        <w:rPr>
          <w:rFonts w:ascii="Times New Roman" w:hAnsi="Times New Roman"/>
          <w:b/>
          <w:bCs/>
          <w:iCs/>
          <w:sz w:val="24"/>
          <w:szCs w:val="24"/>
        </w:rPr>
        <w:t>2023 г.</w:t>
      </w:r>
    </w:p>
    <w:p w14:paraId="24082961" w14:textId="77777777" w:rsidR="00057E87" w:rsidRPr="00FE263C" w:rsidRDefault="00057E87" w:rsidP="00057E87">
      <w:pPr>
        <w:jc w:val="center"/>
        <w:rPr>
          <w:rFonts w:ascii="Times New Roman" w:hAnsi="Times New Roman"/>
          <w:bCs/>
          <w:sz w:val="24"/>
          <w:szCs w:val="24"/>
        </w:rPr>
      </w:pPr>
    </w:p>
    <w:p w14:paraId="682839FD" w14:textId="77777777" w:rsidR="00057E87" w:rsidRPr="00FE263C" w:rsidRDefault="00057E87" w:rsidP="00057E87">
      <w:pPr>
        <w:jc w:val="center"/>
        <w:rPr>
          <w:rFonts w:ascii="Times New Roman" w:hAnsi="Times New Roman"/>
          <w:b/>
          <w:i/>
          <w:sz w:val="24"/>
          <w:szCs w:val="24"/>
        </w:rPr>
      </w:pPr>
      <w:r w:rsidRPr="00FE263C">
        <w:rPr>
          <w:rFonts w:ascii="Times New Roman" w:hAnsi="Times New Roman"/>
          <w:b/>
          <w:i/>
          <w:sz w:val="24"/>
          <w:szCs w:val="24"/>
        </w:rPr>
        <w:lastRenderedPageBreak/>
        <w:t>СОДЕРЖАНИЕ</w:t>
      </w:r>
    </w:p>
    <w:p w14:paraId="6A459140" w14:textId="77777777" w:rsidR="00057E87" w:rsidRPr="00FE263C" w:rsidRDefault="00057E87" w:rsidP="00057E87">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057E87" w:rsidRPr="00FE263C" w14:paraId="6C9909A7" w14:textId="77777777" w:rsidTr="00530118">
        <w:trPr>
          <w:trHeight w:val="794"/>
        </w:trPr>
        <w:tc>
          <w:tcPr>
            <w:tcW w:w="7501" w:type="dxa"/>
          </w:tcPr>
          <w:p w14:paraId="09E22523" w14:textId="77777777" w:rsidR="00057E87" w:rsidRPr="00FE263C" w:rsidRDefault="00057E87" w:rsidP="00530118">
            <w:pPr>
              <w:numPr>
                <w:ilvl w:val="0"/>
                <w:numId w:val="233"/>
              </w:numPr>
              <w:suppressAutoHyphens/>
              <w:spacing w:after="0"/>
              <w:rPr>
                <w:rFonts w:ascii="Times New Roman" w:hAnsi="Times New Roman"/>
                <w:b/>
                <w:sz w:val="24"/>
                <w:szCs w:val="24"/>
              </w:rPr>
            </w:pPr>
            <w:r w:rsidRPr="00FE263C">
              <w:rPr>
                <w:rFonts w:ascii="Times New Roman" w:hAnsi="Times New Roman"/>
                <w:b/>
                <w:sz w:val="24"/>
                <w:szCs w:val="24"/>
              </w:rPr>
              <w:t xml:space="preserve">ОБЩАЯ ХАРАКТЕРИСТИКА </w:t>
            </w:r>
            <w:r w:rsidRPr="00FE263C">
              <w:rPr>
                <w:rFonts w:ascii="Times New Roman" w:hAnsi="Times New Roman"/>
                <w:b/>
                <w:color w:val="000000"/>
                <w:sz w:val="24"/>
                <w:szCs w:val="24"/>
              </w:rPr>
              <w:t>ПРИМЕРНОЙ РАБОЧЕЙ ПРОГРАММЫ</w:t>
            </w:r>
            <w:r w:rsidRPr="00FE263C">
              <w:rPr>
                <w:rFonts w:ascii="Times New Roman" w:hAnsi="Times New Roman"/>
                <w:b/>
                <w:sz w:val="24"/>
                <w:szCs w:val="24"/>
              </w:rPr>
              <w:t xml:space="preserve"> УЧЕБНОЙ ДИСЦИПЛИНЫ</w:t>
            </w:r>
          </w:p>
        </w:tc>
        <w:tc>
          <w:tcPr>
            <w:tcW w:w="1854" w:type="dxa"/>
          </w:tcPr>
          <w:p w14:paraId="43B75DDF" w14:textId="77777777" w:rsidR="00057E87" w:rsidRPr="00FE263C" w:rsidRDefault="00057E87" w:rsidP="00530118">
            <w:pPr>
              <w:spacing w:after="0"/>
              <w:jc w:val="center"/>
              <w:rPr>
                <w:rFonts w:ascii="Times New Roman" w:hAnsi="Times New Roman"/>
                <w:b/>
                <w:sz w:val="24"/>
                <w:szCs w:val="24"/>
              </w:rPr>
            </w:pPr>
          </w:p>
        </w:tc>
      </w:tr>
      <w:tr w:rsidR="00057E87" w:rsidRPr="00FE263C" w14:paraId="71FF053E" w14:textId="77777777" w:rsidTr="00530118">
        <w:trPr>
          <w:trHeight w:val="473"/>
        </w:trPr>
        <w:tc>
          <w:tcPr>
            <w:tcW w:w="7501" w:type="dxa"/>
          </w:tcPr>
          <w:p w14:paraId="46143D1C" w14:textId="77777777" w:rsidR="00057E87" w:rsidRPr="00FE263C" w:rsidRDefault="00057E87" w:rsidP="00530118">
            <w:pPr>
              <w:numPr>
                <w:ilvl w:val="0"/>
                <w:numId w:val="233"/>
              </w:numPr>
              <w:suppressAutoHyphens/>
              <w:spacing w:after="0"/>
              <w:rPr>
                <w:rFonts w:ascii="Times New Roman" w:hAnsi="Times New Roman"/>
                <w:b/>
                <w:sz w:val="24"/>
                <w:szCs w:val="24"/>
              </w:rPr>
            </w:pPr>
            <w:r w:rsidRPr="00FE263C">
              <w:rPr>
                <w:rFonts w:ascii="Times New Roman" w:hAnsi="Times New Roman"/>
                <w:b/>
                <w:sz w:val="24"/>
                <w:szCs w:val="24"/>
              </w:rPr>
              <w:t>СТРУКТУРА И СОДЕРЖАНИЕ УЧЕБНОЙ ДИСЦИПЛИНЫ</w:t>
            </w:r>
          </w:p>
        </w:tc>
        <w:tc>
          <w:tcPr>
            <w:tcW w:w="1854" w:type="dxa"/>
          </w:tcPr>
          <w:p w14:paraId="11793550" w14:textId="77777777" w:rsidR="00057E87" w:rsidRPr="00FE263C" w:rsidRDefault="00057E87" w:rsidP="00530118">
            <w:pPr>
              <w:spacing w:after="0"/>
              <w:jc w:val="center"/>
              <w:rPr>
                <w:rFonts w:ascii="Times New Roman" w:hAnsi="Times New Roman"/>
                <w:b/>
                <w:sz w:val="24"/>
                <w:szCs w:val="24"/>
              </w:rPr>
            </w:pPr>
          </w:p>
        </w:tc>
      </w:tr>
      <w:tr w:rsidR="00057E87" w:rsidRPr="00FE263C" w14:paraId="2D03087F" w14:textId="77777777" w:rsidTr="00530118">
        <w:trPr>
          <w:trHeight w:val="472"/>
        </w:trPr>
        <w:tc>
          <w:tcPr>
            <w:tcW w:w="7501" w:type="dxa"/>
          </w:tcPr>
          <w:p w14:paraId="5F790ACA" w14:textId="77777777" w:rsidR="00057E87" w:rsidRPr="00FE263C" w:rsidRDefault="00057E87" w:rsidP="00530118">
            <w:pPr>
              <w:numPr>
                <w:ilvl w:val="0"/>
                <w:numId w:val="233"/>
              </w:numPr>
              <w:suppressAutoHyphens/>
              <w:spacing w:after="0"/>
              <w:rPr>
                <w:rFonts w:ascii="Times New Roman" w:hAnsi="Times New Roman"/>
                <w:b/>
                <w:sz w:val="24"/>
                <w:szCs w:val="24"/>
              </w:rPr>
            </w:pPr>
            <w:r w:rsidRPr="00FE263C">
              <w:rPr>
                <w:rFonts w:ascii="Times New Roman" w:hAnsi="Times New Roman"/>
                <w:b/>
                <w:sz w:val="24"/>
                <w:szCs w:val="24"/>
              </w:rPr>
              <w:t>УСЛОВИЯ РЕАЛИЗАЦИИ УЧЕБНОЙ ДИСЦИПЛИНЫ</w:t>
            </w:r>
          </w:p>
        </w:tc>
        <w:tc>
          <w:tcPr>
            <w:tcW w:w="1854" w:type="dxa"/>
          </w:tcPr>
          <w:p w14:paraId="419FDD8C" w14:textId="77777777" w:rsidR="00057E87" w:rsidRPr="00FE263C" w:rsidRDefault="00057E87" w:rsidP="00530118">
            <w:pPr>
              <w:spacing w:after="0"/>
              <w:jc w:val="center"/>
              <w:rPr>
                <w:rFonts w:ascii="Times New Roman" w:hAnsi="Times New Roman"/>
                <w:b/>
                <w:sz w:val="24"/>
                <w:szCs w:val="24"/>
              </w:rPr>
            </w:pPr>
          </w:p>
        </w:tc>
      </w:tr>
      <w:tr w:rsidR="00057E87" w:rsidRPr="00FE263C" w14:paraId="5F9CFEB6" w14:textId="77777777" w:rsidTr="00530118">
        <w:trPr>
          <w:trHeight w:val="794"/>
        </w:trPr>
        <w:tc>
          <w:tcPr>
            <w:tcW w:w="7501" w:type="dxa"/>
          </w:tcPr>
          <w:p w14:paraId="6869B24C" w14:textId="77777777" w:rsidR="00057E87" w:rsidRPr="00FE263C" w:rsidRDefault="00057E87" w:rsidP="00530118">
            <w:pPr>
              <w:numPr>
                <w:ilvl w:val="0"/>
                <w:numId w:val="233"/>
              </w:numPr>
              <w:suppressAutoHyphens/>
              <w:spacing w:after="0"/>
              <w:rPr>
                <w:rFonts w:ascii="Times New Roman" w:hAnsi="Times New Roman"/>
                <w:b/>
                <w:sz w:val="24"/>
                <w:szCs w:val="24"/>
              </w:rPr>
            </w:pPr>
            <w:r w:rsidRPr="00FE263C">
              <w:rPr>
                <w:rFonts w:ascii="Times New Roman" w:hAnsi="Times New Roman"/>
                <w:b/>
                <w:sz w:val="24"/>
                <w:szCs w:val="24"/>
              </w:rPr>
              <w:t>КОНТРОЛЬ И ОЦЕНКА РЕЗУЛЬТАТОВ ОСВОЕНИЯ УЧЕБНОЙ ДИСЦИПЛИНЫ</w:t>
            </w:r>
          </w:p>
        </w:tc>
        <w:tc>
          <w:tcPr>
            <w:tcW w:w="1854" w:type="dxa"/>
          </w:tcPr>
          <w:p w14:paraId="39E9F65C" w14:textId="77777777" w:rsidR="00057E87" w:rsidRPr="00FE263C" w:rsidRDefault="00057E87" w:rsidP="00530118">
            <w:pPr>
              <w:spacing w:after="0"/>
              <w:jc w:val="center"/>
              <w:rPr>
                <w:rFonts w:ascii="Times New Roman" w:hAnsi="Times New Roman"/>
                <w:b/>
                <w:sz w:val="24"/>
                <w:szCs w:val="24"/>
              </w:rPr>
            </w:pPr>
          </w:p>
        </w:tc>
      </w:tr>
    </w:tbl>
    <w:p w14:paraId="24E47D69" w14:textId="77777777" w:rsidR="00057E87" w:rsidRPr="00FE263C" w:rsidRDefault="00057E87" w:rsidP="00057E87">
      <w:pPr>
        <w:tabs>
          <w:tab w:val="left" w:pos="993"/>
        </w:tabs>
        <w:ind w:firstLine="567"/>
        <w:jc w:val="both"/>
        <w:rPr>
          <w:rFonts w:ascii="Times New Roman" w:hAnsi="Times New Roman"/>
          <w:bCs/>
          <w:sz w:val="28"/>
          <w:szCs w:val="28"/>
        </w:rPr>
        <w:sectPr w:rsidR="00057E87" w:rsidRPr="00FE263C" w:rsidSect="00C70655">
          <w:pgSz w:w="11906" w:h="16838"/>
          <w:pgMar w:top="1134" w:right="850" w:bottom="284" w:left="1701" w:header="708" w:footer="708" w:gutter="0"/>
          <w:cols w:space="720"/>
          <w:docGrid w:linePitch="299"/>
        </w:sectPr>
      </w:pPr>
    </w:p>
    <w:p w14:paraId="6CABF132" w14:textId="77777777" w:rsidR="00057E87" w:rsidRPr="00FE263C" w:rsidRDefault="00057E87" w:rsidP="00057E87">
      <w:pPr>
        <w:numPr>
          <w:ilvl w:val="0"/>
          <w:numId w:val="345"/>
        </w:numPr>
        <w:suppressAutoHyphens/>
        <w:spacing w:after="0"/>
        <w:jc w:val="center"/>
        <w:rPr>
          <w:rFonts w:ascii="Times New Roman" w:hAnsi="Times New Roman"/>
          <w:b/>
          <w:sz w:val="24"/>
          <w:szCs w:val="24"/>
        </w:rPr>
      </w:pPr>
      <w:r w:rsidRPr="00FE263C">
        <w:rPr>
          <w:rFonts w:ascii="Times New Roman" w:hAnsi="Times New Roman"/>
          <w:b/>
          <w:sz w:val="24"/>
          <w:szCs w:val="24"/>
        </w:rPr>
        <w:lastRenderedPageBreak/>
        <w:t xml:space="preserve">ОБЩАЯ ХАРАКТЕРИСТИКА </w:t>
      </w:r>
      <w:r w:rsidRPr="00FE263C">
        <w:rPr>
          <w:rFonts w:ascii="Times New Roman" w:hAnsi="Times New Roman"/>
          <w:b/>
          <w:color w:val="000000"/>
          <w:sz w:val="24"/>
          <w:szCs w:val="24"/>
        </w:rPr>
        <w:t>ПРИМЕРНОЙ РАБОЧЕЙ ПРОГРАММЫ</w:t>
      </w:r>
      <w:r w:rsidRPr="00FE263C">
        <w:rPr>
          <w:rFonts w:ascii="Times New Roman" w:hAnsi="Times New Roman"/>
          <w:b/>
          <w:sz w:val="24"/>
          <w:szCs w:val="24"/>
        </w:rPr>
        <w:t xml:space="preserve"> УЧЕБНОЙ ДИСЦИПЛИНЫ</w:t>
      </w:r>
    </w:p>
    <w:p w14:paraId="1B50F304" w14:textId="71BAF710" w:rsidR="00057E87" w:rsidRPr="0033065B" w:rsidRDefault="003F36D4" w:rsidP="00057E87">
      <w:pPr>
        <w:suppressAutoHyphens/>
        <w:spacing w:after="0" w:line="240" w:lineRule="auto"/>
        <w:ind w:left="720"/>
        <w:jc w:val="center"/>
        <w:rPr>
          <w:rFonts w:ascii="Times New Roman" w:hAnsi="Times New Roman"/>
          <w:b/>
          <w:sz w:val="24"/>
          <w:szCs w:val="24"/>
        </w:rPr>
      </w:pPr>
      <w:r>
        <w:rPr>
          <w:rFonts w:ascii="Times New Roman" w:hAnsi="Times New Roman"/>
          <w:b/>
          <w:sz w:val="24"/>
          <w:szCs w:val="24"/>
        </w:rPr>
        <w:t>«</w:t>
      </w:r>
      <w:r w:rsidR="00057E87" w:rsidRPr="0033065B">
        <w:rPr>
          <w:rFonts w:ascii="Times New Roman" w:hAnsi="Times New Roman"/>
          <w:b/>
          <w:sz w:val="24"/>
          <w:szCs w:val="24"/>
        </w:rPr>
        <w:t>СГ.05 ОСНОВЫ БЕРЕЖЛИВОГО ПРОИЗВОДСТВА</w:t>
      </w:r>
      <w:r>
        <w:rPr>
          <w:rFonts w:ascii="Times New Roman" w:hAnsi="Times New Roman"/>
          <w:b/>
          <w:sz w:val="24"/>
          <w:szCs w:val="24"/>
        </w:rPr>
        <w:t>»</w:t>
      </w:r>
    </w:p>
    <w:p w14:paraId="0B87B101" w14:textId="77777777" w:rsidR="00057E87" w:rsidRDefault="00057E87" w:rsidP="00057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vertAlign w:val="superscript"/>
        </w:rPr>
      </w:pPr>
    </w:p>
    <w:p w14:paraId="6F9E30F4" w14:textId="77777777" w:rsidR="00057E87" w:rsidRPr="00FE263C" w:rsidRDefault="00057E87" w:rsidP="00057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FE263C">
        <w:rPr>
          <w:rFonts w:ascii="Times New Roman" w:hAnsi="Times New Roman"/>
          <w:b/>
          <w:sz w:val="24"/>
          <w:szCs w:val="24"/>
        </w:rPr>
        <w:t>1.1. Место дисциплины в структуре основной образовательной программы:</w:t>
      </w:r>
    </w:p>
    <w:p w14:paraId="22C8E652" w14:textId="77777777" w:rsidR="00057E87" w:rsidRPr="0033065B" w:rsidRDefault="00057E87" w:rsidP="00057E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iCs/>
          <w:sz w:val="24"/>
          <w:szCs w:val="24"/>
        </w:rPr>
      </w:pPr>
      <w:r w:rsidRPr="00FE263C">
        <w:rPr>
          <w:rFonts w:ascii="Times New Roman" w:hAnsi="Times New Roman"/>
          <w:sz w:val="24"/>
          <w:szCs w:val="24"/>
        </w:rPr>
        <w:t xml:space="preserve">Учебная дисциплина </w:t>
      </w:r>
      <w:r w:rsidRPr="00350313">
        <w:rPr>
          <w:rFonts w:ascii="Times New Roman" w:hAnsi="Times New Roman"/>
          <w:sz w:val="24"/>
          <w:szCs w:val="24"/>
        </w:rPr>
        <w:t>«</w:t>
      </w:r>
      <w:r w:rsidRPr="00350313">
        <w:rPr>
          <w:rFonts w:ascii="Times New Roman" w:hAnsi="Times New Roman"/>
          <w:bCs/>
          <w:sz w:val="24"/>
          <w:szCs w:val="24"/>
        </w:rPr>
        <w:t>Основы бережливого производства</w:t>
      </w:r>
      <w:r w:rsidRPr="00350313">
        <w:rPr>
          <w:rFonts w:ascii="Times New Roman" w:hAnsi="Times New Roman"/>
          <w:sz w:val="24"/>
          <w:szCs w:val="24"/>
        </w:rPr>
        <w:t>»</w:t>
      </w:r>
      <w:r w:rsidRPr="00FE263C">
        <w:rPr>
          <w:rFonts w:ascii="Times New Roman" w:hAnsi="Times New Roman"/>
          <w:sz w:val="24"/>
          <w:szCs w:val="24"/>
        </w:rPr>
        <w:t xml:space="preserve"> является обязательной частью социально-гуманитарного цикла примерной образовательной программы в соответствии с ФГОС СПО по </w:t>
      </w:r>
      <w:r w:rsidRPr="0033065B">
        <w:rPr>
          <w:rFonts w:ascii="Times New Roman" w:hAnsi="Times New Roman"/>
          <w:iCs/>
          <w:color w:val="000000"/>
          <w:sz w:val="24"/>
          <w:szCs w:val="24"/>
        </w:rPr>
        <w:t>специальности 24.02.01 Производство летательных аппаратов</w:t>
      </w:r>
      <w:r w:rsidRPr="0033065B">
        <w:rPr>
          <w:rFonts w:ascii="Times New Roman" w:hAnsi="Times New Roman"/>
          <w:iCs/>
          <w:sz w:val="24"/>
          <w:szCs w:val="24"/>
        </w:rPr>
        <w:t xml:space="preserve">. </w:t>
      </w:r>
    </w:p>
    <w:p w14:paraId="10389E00" w14:textId="77777777" w:rsidR="00057E87" w:rsidRPr="00FE263C" w:rsidRDefault="00057E87" w:rsidP="00057E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FE263C">
        <w:rPr>
          <w:rFonts w:ascii="Times New Roman" w:hAnsi="Times New Roman"/>
          <w:sz w:val="24"/>
          <w:szCs w:val="24"/>
        </w:rPr>
        <w:t>Особое значение дисциплина имеет при формировании и развитии ОК.01; 02; 04; 05; 06; 07; 09.</w:t>
      </w:r>
    </w:p>
    <w:p w14:paraId="6712210B" w14:textId="77777777" w:rsidR="00057E87" w:rsidRPr="00FE263C" w:rsidRDefault="00057E87" w:rsidP="00057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3D8A81EE" w14:textId="77777777" w:rsidR="00057E87" w:rsidRPr="00FE263C" w:rsidRDefault="00057E87" w:rsidP="00057E87">
      <w:pPr>
        <w:spacing w:after="0"/>
        <w:ind w:firstLine="709"/>
        <w:rPr>
          <w:rFonts w:ascii="Times New Roman" w:hAnsi="Times New Roman"/>
          <w:b/>
          <w:sz w:val="24"/>
          <w:szCs w:val="24"/>
        </w:rPr>
      </w:pPr>
      <w:r w:rsidRPr="00FE263C">
        <w:rPr>
          <w:rFonts w:ascii="Times New Roman" w:hAnsi="Times New Roman"/>
          <w:b/>
          <w:sz w:val="24"/>
          <w:szCs w:val="24"/>
        </w:rPr>
        <w:t>1.2. Цель и планируемые результаты освоения дисциплины:</w:t>
      </w:r>
    </w:p>
    <w:p w14:paraId="05A766A0" w14:textId="77777777" w:rsidR="00057E87" w:rsidRPr="00FE263C" w:rsidRDefault="00057E87" w:rsidP="00057E87">
      <w:pPr>
        <w:suppressAutoHyphens/>
        <w:spacing w:after="0" w:line="240" w:lineRule="auto"/>
        <w:ind w:firstLine="709"/>
        <w:jc w:val="both"/>
        <w:rPr>
          <w:rFonts w:ascii="Times New Roman" w:hAnsi="Times New Roman"/>
          <w:sz w:val="24"/>
          <w:szCs w:val="24"/>
          <w:lang w:eastAsia="en-US"/>
        </w:rPr>
      </w:pPr>
      <w:r w:rsidRPr="00FE263C">
        <w:rPr>
          <w:rFonts w:ascii="Times New Roman" w:hAnsi="Times New Roman"/>
          <w:sz w:val="24"/>
          <w:szCs w:val="24"/>
        </w:rPr>
        <w:t xml:space="preserve">В рамках программы учебной дисциплины обучающимися осваиваются умения </w:t>
      </w:r>
      <w:r>
        <w:rPr>
          <w:rFonts w:ascii="Times New Roman" w:hAnsi="Times New Roman"/>
          <w:sz w:val="24"/>
          <w:szCs w:val="24"/>
        </w:rPr>
        <w:br/>
      </w:r>
      <w:r w:rsidRPr="00FE263C">
        <w:rPr>
          <w:rFonts w:ascii="Times New Roman" w:hAnsi="Times New Roman"/>
          <w:sz w:val="24"/>
          <w:szCs w:val="24"/>
        </w:rP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4927"/>
        <w:gridCol w:w="2732"/>
      </w:tblGrid>
      <w:tr w:rsidR="00057E87" w:rsidRPr="00EB795E" w14:paraId="4BEA4002" w14:textId="77777777" w:rsidTr="00530118">
        <w:trPr>
          <w:trHeight w:val="649"/>
        </w:trPr>
        <w:tc>
          <w:tcPr>
            <w:tcW w:w="1589" w:type="dxa"/>
            <w:hideMark/>
          </w:tcPr>
          <w:p w14:paraId="0218AF77" w14:textId="77777777" w:rsidR="00057E87" w:rsidRPr="00EB795E" w:rsidRDefault="00057E87" w:rsidP="00530118">
            <w:pPr>
              <w:suppressAutoHyphens/>
              <w:spacing w:after="0" w:line="240" w:lineRule="auto"/>
              <w:jc w:val="center"/>
              <w:rPr>
                <w:rFonts w:ascii="Times New Roman" w:hAnsi="Times New Roman"/>
                <w:b/>
                <w:bCs/>
                <w:sz w:val="24"/>
                <w:szCs w:val="24"/>
              </w:rPr>
            </w:pPr>
            <w:r w:rsidRPr="00EB795E">
              <w:rPr>
                <w:rFonts w:ascii="Times New Roman" w:hAnsi="Times New Roman"/>
                <w:b/>
                <w:bCs/>
                <w:sz w:val="24"/>
                <w:szCs w:val="24"/>
              </w:rPr>
              <w:t xml:space="preserve">Код </w:t>
            </w:r>
          </w:p>
          <w:p w14:paraId="08102992" w14:textId="77777777" w:rsidR="00057E87" w:rsidRPr="00EB795E" w:rsidRDefault="00057E87" w:rsidP="00530118">
            <w:pPr>
              <w:suppressAutoHyphens/>
              <w:spacing w:after="0" w:line="240" w:lineRule="auto"/>
              <w:jc w:val="center"/>
              <w:rPr>
                <w:rFonts w:ascii="Times New Roman" w:hAnsi="Times New Roman"/>
                <w:b/>
                <w:bCs/>
                <w:sz w:val="24"/>
                <w:szCs w:val="24"/>
              </w:rPr>
            </w:pPr>
            <w:r w:rsidRPr="00EB795E">
              <w:rPr>
                <w:rFonts w:ascii="Times New Roman" w:hAnsi="Times New Roman"/>
                <w:b/>
                <w:bCs/>
                <w:sz w:val="24"/>
                <w:szCs w:val="24"/>
              </w:rPr>
              <w:t>ПК, ОК</w:t>
            </w:r>
          </w:p>
        </w:tc>
        <w:tc>
          <w:tcPr>
            <w:tcW w:w="4927" w:type="dxa"/>
            <w:hideMark/>
          </w:tcPr>
          <w:p w14:paraId="6F178880" w14:textId="77777777" w:rsidR="00057E87" w:rsidRPr="00EB795E" w:rsidRDefault="00057E87" w:rsidP="00530118">
            <w:pPr>
              <w:suppressAutoHyphens/>
              <w:spacing w:after="0" w:line="240" w:lineRule="auto"/>
              <w:jc w:val="center"/>
              <w:rPr>
                <w:rFonts w:ascii="Times New Roman" w:hAnsi="Times New Roman"/>
                <w:b/>
                <w:bCs/>
                <w:sz w:val="24"/>
                <w:szCs w:val="24"/>
              </w:rPr>
            </w:pPr>
            <w:r w:rsidRPr="00EB795E">
              <w:rPr>
                <w:rFonts w:ascii="Times New Roman" w:hAnsi="Times New Roman"/>
                <w:b/>
                <w:bCs/>
                <w:sz w:val="24"/>
                <w:szCs w:val="24"/>
              </w:rPr>
              <w:t>Умения</w:t>
            </w:r>
          </w:p>
        </w:tc>
        <w:tc>
          <w:tcPr>
            <w:tcW w:w="2732" w:type="dxa"/>
            <w:hideMark/>
          </w:tcPr>
          <w:p w14:paraId="74DC8BC0" w14:textId="77777777" w:rsidR="00057E87" w:rsidRPr="00EB795E" w:rsidRDefault="00057E87" w:rsidP="00530118">
            <w:pPr>
              <w:suppressAutoHyphens/>
              <w:spacing w:after="0" w:line="240" w:lineRule="auto"/>
              <w:jc w:val="center"/>
              <w:rPr>
                <w:rFonts w:ascii="Times New Roman" w:hAnsi="Times New Roman"/>
                <w:b/>
                <w:bCs/>
                <w:sz w:val="24"/>
                <w:szCs w:val="24"/>
              </w:rPr>
            </w:pPr>
            <w:r w:rsidRPr="00EB795E">
              <w:rPr>
                <w:rFonts w:ascii="Times New Roman" w:hAnsi="Times New Roman"/>
                <w:b/>
                <w:bCs/>
                <w:sz w:val="24"/>
                <w:szCs w:val="24"/>
              </w:rPr>
              <w:t>Знания</w:t>
            </w:r>
          </w:p>
        </w:tc>
      </w:tr>
      <w:tr w:rsidR="00057E87" w:rsidRPr="00FE263C" w14:paraId="5E7E7024" w14:textId="77777777" w:rsidTr="00530118">
        <w:trPr>
          <w:trHeight w:val="1690"/>
        </w:trPr>
        <w:tc>
          <w:tcPr>
            <w:tcW w:w="1589" w:type="dxa"/>
          </w:tcPr>
          <w:p w14:paraId="74A65EEC"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ОК</w:t>
            </w:r>
            <w:r>
              <w:rPr>
                <w:rFonts w:ascii="Times New Roman" w:hAnsi="Times New Roman"/>
                <w:sz w:val="24"/>
                <w:szCs w:val="24"/>
              </w:rPr>
              <w:t xml:space="preserve"> </w:t>
            </w:r>
            <w:r w:rsidRPr="00FE263C">
              <w:rPr>
                <w:rFonts w:ascii="Times New Roman" w:hAnsi="Times New Roman"/>
                <w:sz w:val="24"/>
                <w:szCs w:val="24"/>
              </w:rPr>
              <w:t xml:space="preserve">1; </w:t>
            </w:r>
            <w:r>
              <w:rPr>
                <w:rFonts w:ascii="Times New Roman" w:hAnsi="Times New Roman"/>
                <w:sz w:val="24"/>
                <w:szCs w:val="24"/>
              </w:rPr>
              <w:t xml:space="preserve">ОК </w:t>
            </w:r>
            <w:r w:rsidRPr="00FE263C">
              <w:rPr>
                <w:rFonts w:ascii="Times New Roman" w:hAnsi="Times New Roman"/>
                <w:sz w:val="24"/>
                <w:szCs w:val="24"/>
              </w:rPr>
              <w:t xml:space="preserve">2; </w:t>
            </w:r>
            <w:r>
              <w:rPr>
                <w:rFonts w:ascii="Times New Roman" w:hAnsi="Times New Roman"/>
                <w:sz w:val="24"/>
                <w:szCs w:val="24"/>
              </w:rPr>
              <w:t xml:space="preserve">ОК 3; ОК </w:t>
            </w:r>
            <w:r w:rsidRPr="00FE263C">
              <w:rPr>
                <w:rFonts w:ascii="Times New Roman" w:hAnsi="Times New Roman"/>
                <w:sz w:val="24"/>
                <w:szCs w:val="24"/>
              </w:rPr>
              <w:t xml:space="preserve">4; </w:t>
            </w:r>
            <w:r>
              <w:rPr>
                <w:rFonts w:ascii="Times New Roman" w:hAnsi="Times New Roman"/>
                <w:sz w:val="24"/>
                <w:szCs w:val="24"/>
              </w:rPr>
              <w:t xml:space="preserve">ОК </w:t>
            </w:r>
            <w:r w:rsidRPr="00FE263C">
              <w:rPr>
                <w:rFonts w:ascii="Times New Roman" w:hAnsi="Times New Roman"/>
                <w:sz w:val="24"/>
                <w:szCs w:val="24"/>
              </w:rPr>
              <w:t xml:space="preserve">5; </w:t>
            </w:r>
            <w:r>
              <w:rPr>
                <w:rFonts w:ascii="Times New Roman" w:hAnsi="Times New Roman"/>
                <w:sz w:val="24"/>
                <w:szCs w:val="24"/>
              </w:rPr>
              <w:t xml:space="preserve">ОК 6; ОК </w:t>
            </w:r>
            <w:r w:rsidRPr="00FE263C">
              <w:rPr>
                <w:rFonts w:ascii="Times New Roman" w:hAnsi="Times New Roman"/>
                <w:sz w:val="24"/>
                <w:szCs w:val="24"/>
              </w:rPr>
              <w:t xml:space="preserve">7; </w:t>
            </w:r>
            <w:r>
              <w:rPr>
                <w:rFonts w:ascii="Times New Roman" w:hAnsi="Times New Roman"/>
                <w:sz w:val="24"/>
                <w:szCs w:val="24"/>
              </w:rPr>
              <w:t xml:space="preserve">ОК </w:t>
            </w:r>
            <w:r w:rsidRPr="00FE263C">
              <w:rPr>
                <w:rFonts w:ascii="Times New Roman" w:hAnsi="Times New Roman"/>
                <w:sz w:val="24"/>
                <w:szCs w:val="24"/>
              </w:rPr>
              <w:t>9;</w:t>
            </w:r>
          </w:p>
          <w:p w14:paraId="2D94678A"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ПК 2.1; </w:t>
            </w:r>
            <w:r>
              <w:rPr>
                <w:rFonts w:ascii="Times New Roman" w:hAnsi="Times New Roman"/>
                <w:sz w:val="24"/>
                <w:szCs w:val="24"/>
              </w:rPr>
              <w:t xml:space="preserve">ПК 2.2; ПК 2.3; ПК </w:t>
            </w:r>
            <w:r w:rsidRPr="00FE263C">
              <w:rPr>
                <w:rFonts w:ascii="Times New Roman" w:hAnsi="Times New Roman"/>
                <w:sz w:val="24"/>
                <w:szCs w:val="24"/>
              </w:rPr>
              <w:t>2.</w:t>
            </w:r>
            <w:r>
              <w:rPr>
                <w:rFonts w:ascii="Times New Roman" w:hAnsi="Times New Roman"/>
                <w:sz w:val="24"/>
                <w:szCs w:val="24"/>
              </w:rPr>
              <w:t>4</w:t>
            </w:r>
          </w:p>
        </w:tc>
        <w:tc>
          <w:tcPr>
            <w:tcW w:w="4927" w:type="dxa"/>
          </w:tcPr>
          <w:p w14:paraId="3154F0E0" w14:textId="77777777" w:rsidR="00057E87" w:rsidRPr="00FE263C" w:rsidRDefault="00057E87" w:rsidP="003F36D4">
            <w:pPr>
              <w:tabs>
                <w:tab w:val="left" w:pos="67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4"/>
                <w:szCs w:val="24"/>
              </w:rPr>
            </w:pPr>
            <w:r w:rsidRPr="00FE263C">
              <w:rPr>
                <w:rFonts w:ascii="Times New Roman" w:hAnsi="Times New Roman"/>
                <w:sz w:val="24"/>
                <w:szCs w:val="24"/>
              </w:rPr>
              <w:t>владение основополагающими понятиями бережливого производства, закономерностями, законами и теориями; уверенное пользование терминологией;</w:t>
            </w:r>
          </w:p>
          <w:p w14:paraId="22A98FC1" w14:textId="563844E4" w:rsidR="00057E87" w:rsidRPr="00FE263C" w:rsidRDefault="003F36D4" w:rsidP="003F36D4">
            <w:pPr>
              <w:tabs>
                <w:tab w:val="left" w:pos="67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4"/>
                <w:szCs w:val="24"/>
              </w:rPr>
            </w:pPr>
            <w:r>
              <w:rPr>
                <w:rFonts w:ascii="Times New Roman" w:hAnsi="Times New Roman"/>
                <w:sz w:val="24"/>
                <w:szCs w:val="24"/>
              </w:rPr>
              <w:t>в</w:t>
            </w:r>
            <w:r w:rsidR="00057E87" w:rsidRPr="00FE263C">
              <w:rPr>
                <w:rFonts w:ascii="Times New Roman" w:hAnsi="Times New Roman"/>
                <w:sz w:val="24"/>
                <w:szCs w:val="24"/>
              </w:rPr>
              <w:t>ладение основными методами научного познания, используемыми в бережливом производстве: наблюдение, описание, измерение, эксперимент; умения обрабатывать результаты измерений;</w:t>
            </w:r>
          </w:p>
          <w:p w14:paraId="5DFC9270" w14:textId="77777777" w:rsidR="00057E87" w:rsidRPr="00FE263C" w:rsidRDefault="00057E87" w:rsidP="003F36D4">
            <w:pPr>
              <w:tabs>
                <w:tab w:val="left" w:pos="67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4"/>
                <w:szCs w:val="24"/>
              </w:rPr>
            </w:pPr>
            <w:r w:rsidRPr="00FE263C">
              <w:rPr>
                <w:rFonts w:ascii="Times New Roman" w:hAnsi="Times New Roman"/>
                <w:sz w:val="24"/>
                <w:szCs w:val="24"/>
              </w:rPr>
              <w:t>сформированность умений решать задачи в области бережливого производства;</w:t>
            </w:r>
          </w:p>
          <w:p w14:paraId="3D8ABCC9" w14:textId="77777777" w:rsidR="00057E87" w:rsidRPr="00FE263C" w:rsidRDefault="00057E87" w:rsidP="003F36D4">
            <w:pPr>
              <w:tabs>
                <w:tab w:val="left" w:pos="674"/>
              </w:tabs>
              <w:spacing w:after="0" w:line="240" w:lineRule="auto"/>
              <w:ind w:left="-63"/>
              <w:jc w:val="both"/>
              <w:rPr>
                <w:rFonts w:ascii="Times New Roman" w:hAnsi="Times New Roman"/>
                <w:sz w:val="24"/>
                <w:szCs w:val="24"/>
              </w:rPr>
            </w:pPr>
            <w:r w:rsidRPr="00FE263C">
              <w:rPr>
                <w:rFonts w:ascii="Times New Roman" w:hAnsi="Times New Roman"/>
                <w:sz w:val="24"/>
                <w:szCs w:val="24"/>
              </w:rPr>
              <w:t>сформированность умений применять полученные знания для выявления потерь в производственном процессе, разработке планов автономного обслуживания</w:t>
            </w:r>
          </w:p>
        </w:tc>
        <w:tc>
          <w:tcPr>
            <w:tcW w:w="2732" w:type="dxa"/>
          </w:tcPr>
          <w:p w14:paraId="0E794CA8" w14:textId="77777777" w:rsidR="00057E87" w:rsidRPr="00FE263C" w:rsidRDefault="00057E87" w:rsidP="003F36D4">
            <w:pPr>
              <w:tabs>
                <w:tab w:val="left" w:pos="67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YS Text" w:hAnsi="YS Text"/>
                <w:color w:val="000000"/>
                <w:sz w:val="24"/>
                <w:szCs w:val="24"/>
              </w:rPr>
            </w:pPr>
            <w:r w:rsidRPr="00FE263C">
              <w:rPr>
                <w:rFonts w:ascii="Times New Roman" w:hAnsi="Times New Roman"/>
                <w:sz w:val="24"/>
                <w:szCs w:val="24"/>
              </w:rPr>
              <w:t>сформированность представлений о роли бережливого производства в современной научной картине мира; понимание роли бережливого производства в формировании кругозора и функциональной грамотности человека для решения практических задач</w:t>
            </w:r>
          </w:p>
        </w:tc>
      </w:tr>
    </w:tbl>
    <w:p w14:paraId="69FFA9B6" w14:textId="77777777" w:rsidR="00B67FAF" w:rsidRDefault="00B67FAF" w:rsidP="00057E87">
      <w:pPr>
        <w:suppressAutoHyphens/>
        <w:spacing w:after="0" w:line="240" w:lineRule="auto"/>
        <w:jc w:val="center"/>
        <w:rPr>
          <w:rFonts w:ascii="Times New Roman" w:hAnsi="Times New Roman"/>
          <w:b/>
          <w:sz w:val="24"/>
          <w:szCs w:val="24"/>
        </w:rPr>
      </w:pPr>
    </w:p>
    <w:p w14:paraId="44AC08FC" w14:textId="381DCAF3" w:rsidR="00057E87" w:rsidRPr="00FE263C" w:rsidRDefault="00057E87" w:rsidP="00057E87">
      <w:pPr>
        <w:suppressAutoHyphens/>
        <w:spacing w:after="0" w:line="240" w:lineRule="auto"/>
        <w:jc w:val="center"/>
        <w:rPr>
          <w:rFonts w:ascii="Times New Roman" w:hAnsi="Times New Roman"/>
          <w:b/>
          <w:sz w:val="24"/>
          <w:szCs w:val="24"/>
        </w:rPr>
      </w:pPr>
      <w:r w:rsidRPr="00FE263C">
        <w:rPr>
          <w:rFonts w:ascii="Times New Roman" w:hAnsi="Times New Roman"/>
          <w:b/>
          <w:sz w:val="24"/>
          <w:szCs w:val="24"/>
        </w:rPr>
        <w:t>2. СТРУКТУРА И СОДЕРЖАНИЕ УЧЕБНОЙ ДИСЦИПЛИНЫ</w:t>
      </w:r>
    </w:p>
    <w:p w14:paraId="16E188B0" w14:textId="101E985E" w:rsidR="00057E87" w:rsidRDefault="00057E87" w:rsidP="00057E87">
      <w:pPr>
        <w:suppressAutoHyphens/>
        <w:spacing w:after="0" w:line="240" w:lineRule="auto"/>
        <w:ind w:firstLine="709"/>
        <w:rPr>
          <w:rFonts w:ascii="Times New Roman" w:hAnsi="Times New Roman"/>
          <w:b/>
          <w:sz w:val="24"/>
          <w:szCs w:val="24"/>
        </w:rPr>
      </w:pPr>
      <w:r w:rsidRPr="00FE263C">
        <w:rPr>
          <w:rFonts w:ascii="Times New Roman" w:hAnsi="Times New Roman"/>
          <w:b/>
          <w:sz w:val="24"/>
          <w:szCs w:val="24"/>
        </w:rPr>
        <w:t>2.1. Объем учебной дисциплины и виды учебной работы</w:t>
      </w:r>
    </w:p>
    <w:p w14:paraId="00C7FB2F" w14:textId="77777777" w:rsidR="00B67FAF" w:rsidRPr="00FE263C" w:rsidRDefault="00B67FAF" w:rsidP="00057E87">
      <w:pPr>
        <w:suppressAutoHyphens/>
        <w:spacing w:after="0" w:line="240" w:lineRule="auto"/>
        <w:ind w:firstLine="709"/>
        <w:rPr>
          <w:rFonts w:ascii="Times New Roman" w:hAnsi="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74"/>
        <w:gridCol w:w="2382"/>
      </w:tblGrid>
      <w:tr w:rsidR="00057E87" w:rsidRPr="00FE263C" w14:paraId="1E80F775" w14:textId="77777777" w:rsidTr="00B67FAF">
        <w:trPr>
          <w:trHeight w:hRule="exact" w:val="397"/>
        </w:trPr>
        <w:tc>
          <w:tcPr>
            <w:tcW w:w="3685" w:type="pct"/>
            <w:vAlign w:val="center"/>
          </w:tcPr>
          <w:p w14:paraId="654572F2" w14:textId="77777777" w:rsidR="00057E87" w:rsidRPr="00FE263C" w:rsidRDefault="00057E87" w:rsidP="00530118">
            <w:pPr>
              <w:suppressAutoHyphens/>
              <w:rPr>
                <w:rFonts w:ascii="Times New Roman" w:hAnsi="Times New Roman"/>
                <w:b/>
              </w:rPr>
            </w:pPr>
            <w:r w:rsidRPr="00FE263C">
              <w:rPr>
                <w:rFonts w:ascii="Times New Roman" w:hAnsi="Times New Roman"/>
                <w:b/>
              </w:rPr>
              <w:t>Вид учебной работы</w:t>
            </w:r>
          </w:p>
        </w:tc>
        <w:tc>
          <w:tcPr>
            <w:tcW w:w="1315" w:type="pct"/>
            <w:vAlign w:val="center"/>
          </w:tcPr>
          <w:p w14:paraId="345791CB" w14:textId="77777777" w:rsidR="00057E87" w:rsidRPr="00FE263C" w:rsidRDefault="00057E87" w:rsidP="00530118">
            <w:pPr>
              <w:suppressAutoHyphens/>
              <w:rPr>
                <w:rFonts w:ascii="Times New Roman" w:hAnsi="Times New Roman"/>
                <w:b/>
                <w:iCs/>
              </w:rPr>
            </w:pPr>
            <w:r w:rsidRPr="00FE263C">
              <w:rPr>
                <w:rFonts w:ascii="Times New Roman" w:hAnsi="Times New Roman"/>
                <w:b/>
                <w:iCs/>
              </w:rPr>
              <w:t>Объем в часах</w:t>
            </w:r>
          </w:p>
        </w:tc>
      </w:tr>
      <w:tr w:rsidR="00057E87" w:rsidRPr="00FE263C" w14:paraId="7C3985B5" w14:textId="77777777" w:rsidTr="00B67FAF">
        <w:trPr>
          <w:trHeight w:hRule="exact" w:val="397"/>
        </w:trPr>
        <w:tc>
          <w:tcPr>
            <w:tcW w:w="3685" w:type="pct"/>
            <w:vAlign w:val="center"/>
          </w:tcPr>
          <w:p w14:paraId="54A20DC2" w14:textId="77777777" w:rsidR="00057E87" w:rsidRPr="00FE263C" w:rsidRDefault="00057E87" w:rsidP="00530118">
            <w:pPr>
              <w:suppressAutoHyphens/>
              <w:spacing w:after="0"/>
              <w:rPr>
                <w:rFonts w:ascii="Times New Roman" w:hAnsi="Times New Roman"/>
                <w:b/>
              </w:rPr>
            </w:pPr>
            <w:r w:rsidRPr="00FE263C">
              <w:rPr>
                <w:rFonts w:ascii="Times New Roman" w:hAnsi="Times New Roman"/>
                <w:b/>
              </w:rPr>
              <w:t>Объем образовательной программы учебной дисциплины</w:t>
            </w:r>
          </w:p>
        </w:tc>
        <w:tc>
          <w:tcPr>
            <w:tcW w:w="1315" w:type="pct"/>
            <w:vAlign w:val="center"/>
          </w:tcPr>
          <w:p w14:paraId="67F6A58A" w14:textId="77777777" w:rsidR="00057E87" w:rsidRPr="00EB795E" w:rsidRDefault="00057E87" w:rsidP="00530118">
            <w:pPr>
              <w:suppressAutoHyphens/>
              <w:spacing w:after="0"/>
              <w:jc w:val="center"/>
              <w:rPr>
                <w:rFonts w:ascii="Times New Roman" w:hAnsi="Times New Roman"/>
                <w:b/>
                <w:bCs/>
                <w:iCs/>
              </w:rPr>
            </w:pPr>
            <w:r>
              <w:rPr>
                <w:rFonts w:ascii="Times New Roman" w:hAnsi="Times New Roman"/>
                <w:b/>
                <w:bCs/>
                <w:iCs/>
              </w:rPr>
              <w:t>48</w:t>
            </w:r>
          </w:p>
        </w:tc>
      </w:tr>
      <w:tr w:rsidR="00057E87" w:rsidRPr="00FE263C" w14:paraId="3BB762EF" w14:textId="77777777" w:rsidTr="00B67FAF">
        <w:trPr>
          <w:trHeight w:hRule="exact" w:val="397"/>
        </w:trPr>
        <w:tc>
          <w:tcPr>
            <w:tcW w:w="3685" w:type="pct"/>
            <w:shd w:val="clear" w:color="auto" w:fill="auto"/>
            <w:vAlign w:val="center"/>
          </w:tcPr>
          <w:p w14:paraId="45CB6425" w14:textId="77777777" w:rsidR="00057E87" w:rsidRPr="00FE263C" w:rsidRDefault="00057E87" w:rsidP="00530118">
            <w:pPr>
              <w:suppressAutoHyphens/>
              <w:spacing w:after="0"/>
              <w:rPr>
                <w:rFonts w:ascii="Times New Roman" w:hAnsi="Times New Roman"/>
                <w:b/>
              </w:rPr>
            </w:pPr>
            <w:r w:rsidRPr="00FE263C">
              <w:rPr>
                <w:rFonts w:ascii="Times New Roman" w:hAnsi="Times New Roman"/>
                <w:b/>
              </w:rPr>
              <w:t>в т.ч. в форме практической подготовки</w:t>
            </w:r>
          </w:p>
        </w:tc>
        <w:tc>
          <w:tcPr>
            <w:tcW w:w="1315" w:type="pct"/>
            <w:shd w:val="clear" w:color="auto" w:fill="auto"/>
            <w:vAlign w:val="center"/>
          </w:tcPr>
          <w:p w14:paraId="26CDAECB" w14:textId="77777777" w:rsidR="00057E87" w:rsidRPr="00EB795E" w:rsidRDefault="00057E87" w:rsidP="00530118">
            <w:pPr>
              <w:suppressAutoHyphens/>
              <w:spacing w:after="0"/>
              <w:jc w:val="center"/>
              <w:rPr>
                <w:rFonts w:ascii="Times New Roman" w:hAnsi="Times New Roman"/>
                <w:b/>
                <w:bCs/>
                <w:iCs/>
              </w:rPr>
            </w:pPr>
            <w:r w:rsidRPr="00EB795E">
              <w:rPr>
                <w:rFonts w:ascii="Times New Roman" w:hAnsi="Times New Roman"/>
                <w:b/>
                <w:bCs/>
                <w:iCs/>
              </w:rPr>
              <w:t>18</w:t>
            </w:r>
          </w:p>
        </w:tc>
      </w:tr>
      <w:tr w:rsidR="00057E87" w:rsidRPr="00FE263C" w14:paraId="198E3D9F" w14:textId="77777777" w:rsidTr="00B67FAF">
        <w:trPr>
          <w:trHeight w:hRule="exact" w:val="397"/>
        </w:trPr>
        <w:tc>
          <w:tcPr>
            <w:tcW w:w="5000" w:type="pct"/>
            <w:gridSpan w:val="2"/>
            <w:vAlign w:val="center"/>
          </w:tcPr>
          <w:p w14:paraId="055B45B7" w14:textId="77777777" w:rsidR="00057E87" w:rsidRPr="00FE263C" w:rsidRDefault="00057E87" w:rsidP="00530118">
            <w:pPr>
              <w:suppressAutoHyphens/>
              <w:spacing w:after="0"/>
              <w:rPr>
                <w:rFonts w:ascii="Times New Roman" w:hAnsi="Times New Roman"/>
                <w:iCs/>
              </w:rPr>
            </w:pPr>
            <w:r w:rsidRPr="00FE263C">
              <w:rPr>
                <w:rFonts w:ascii="Times New Roman" w:hAnsi="Times New Roman"/>
              </w:rPr>
              <w:t>в т. ч.:</w:t>
            </w:r>
          </w:p>
        </w:tc>
      </w:tr>
      <w:tr w:rsidR="00057E87" w:rsidRPr="00FE263C" w14:paraId="6F838AA7" w14:textId="77777777" w:rsidTr="00B67FAF">
        <w:trPr>
          <w:trHeight w:hRule="exact" w:val="397"/>
        </w:trPr>
        <w:tc>
          <w:tcPr>
            <w:tcW w:w="3685" w:type="pct"/>
            <w:vAlign w:val="center"/>
          </w:tcPr>
          <w:p w14:paraId="00DEC2D3" w14:textId="77777777" w:rsidR="00057E87" w:rsidRPr="00FE263C" w:rsidRDefault="00057E87" w:rsidP="00530118">
            <w:pPr>
              <w:suppressAutoHyphens/>
              <w:spacing w:after="0"/>
              <w:rPr>
                <w:rFonts w:ascii="Times New Roman" w:hAnsi="Times New Roman"/>
              </w:rPr>
            </w:pPr>
            <w:r w:rsidRPr="00FE263C">
              <w:rPr>
                <w:rFonts w:ascii="Times New Roman" w:hAnsi="Times New Roman"/>
              </w:rPr>
              <w:t>теоретическое обучение</w:t>
            </w:r>
          </w:p>
        </w:tc>
        <w:tc>
          <w:tcPr>
            <w:tcW w:w="1315" w:type="pct"/>
            <w:vAlign w:val="center"/>
          </w:tcPr>
          <w:p w14:paraId="7CE4C5C1" w14:textId="41B356F5" w:rsidR="00057E87" w:rsidRPr="00FE263C" w:rsidRDefault="008718E7" w:rsidP="00530118">
            <w:pPr>
              <w:suppressAutoHyphens/>
              <w:spacing w:after="0"/>
              <w:jc w:val="center"/>
              <w:rPr>
                <w:rFonts w:ascii="Times New Roman" w:hAnsi="Times New Roman"/>
                <w:iCs/>
              </w:rPr>
            </w:pPr>
            <w:r w:rsidRPr="003F36D4">
              <w:rPr>
                <w:rFonts w:ascii="Times New Roman" w:hAnsi="Times New Roman"/>
                <w:iCs/>
              </w:rPr>
              <w:t>30</w:t>
            </w:r>
          </w:p>
        </w:tc>
      </w:tr>
      <w:tr w:rsidR="00057E87" w:rsidRPr="00FE263C" w14:paraId="631DB732" w14:textId="77777777" w:rsidTr="00B67FAF">
        <w:trPr>
          <w:trHeight w:hRule="exact" w:val="397"/>
        </w:trPr>
        <w:tc>
          <w:tcPr>
            <w:tcW w:w="3685" w:type="pct"/>
            <w:vAlign w:val="center"/>
          </w:tcPr>
          <w:p w14:paraId="246B12B2" w14:textId="77777777" w:rsidR="00057E87" w:rsidRPr="00FE263C" w:rsidRDefault="00057E87" w:rsidP="00530118">
            <w:pPr>
              <w:suppressAutoHyphens/>
              <w:spacing w:after="0"/>
              <w:rPr>
                <w:rFonts w:ascii="Times New Roman" w:hAnsi="Times New Roman"/>
              </w:rPr>
            </w:pPr>
            <w:r w:rsidRPr="00FE263C">
              <w:rPr>
                <w:rFonts w:ascii="Times New Roman" w:hAnsi="Times New Roman"/>
              </w:rPr>
              <w:t>практические занятия</w:t>
            </w:r>
          </w:p>
        </w:tc>
        <w:tc>
          <w:tcPr>
            <w:tcW w:w="1315" w:type="pct"/>
            <w:vAlign w:val="center"/>
          </w:tcPr>
          <w:p w14:paraId="3AB8EB0A" w14:textId="77777777" w:rsidR="00057E87" w:rsidRPr="00FE263C" w:rsidRDefault="00057E87" w:rsidP="00530118">
            <w:pPr>
              <w:suppressAutoHyphens/>
              <w:spacing w:after="0"/>
              <w:jc w:val="center"/>
              <w:rPr>
                <w:rFonts w:ascii="Times New Roman" w:hAnsi="Times New Roman"/>
                <w:iCs/>
              </w:rPr>
            </w:pPr>
            <w:r w:rsidRPr="00FE263C">
              <w:rPr>
                <w:rFonts w:ascii="Times New Roman" w:hAnsi="Times New Roman"/>
                <w:iCs/>
              </w:rPr>
              <w:t>18</w:t>
            </w:r>
          </w:p>
        </w:tc>
      </w:tr>
      <w:tr w:rsidR="00057E87" w:rsidRPr="00FE263C" w14:paraId="7D8A0A83" w14:textId="77777777" w:rsidTr="00B67FAF">
        <w:trPr>
          <w:trHeight w:hRule="exact" w:val="397"/>
        </w:trPr>
        <w:tc>
          <w:tcPr>
            <w:tcW w:w="3685" w:type="pct"/>
            <w:vAlign w:val="center"/>
          </w:tcPr>
          <w:p w14:paraId="0609EDD5" w14:textId="77777777" w:rsidR="00057E87" w:rsidRPr="00FE263C" w:rsidRDefault="00057E87" w:rsidP="00530118">
            <w:pPr>
              <w:suppressAutoHyphens/>
              <w:spacing w:after="0"/>
              <w:rPr>
                <w:rFonts w:ascii="Times New Roman" w:hAnsi="Times New Roman"/>
              </w:rPr>
            </w:pPr>
            <w:r w:rsidRPr="00FE263C">
              <w:rPr>
                <w:rFonts w:ascii="Times New Roman" w:hAnsi="Times New Roman"/>
                <w:i/>
              </w:rPr>
              <w:t>Самостоятельная работа</w:t>
            </w:r>
          </w:p>
        </w:tc>
        <w:tc>
          <w:tcPr>
            <w:tcW w:w="1315" w:type="pct"/>
            <w:vAlign w:val="center"/>
          </w:tcPr>
          <w:p w14:paraId="45F5B0BD" w14:textId="77777777" w:rsidR="00057E87" w:rsidRPr="00FE263C" w:rsidRDefault="00057E87" w:rsidP="00530118">
            <w:pPr>
              <w:suppressAutoHyphens/>
              <w:spacing w:after="0"/>
              <w:jc w:val="center"/>
              <w:rPr>
                <w:rFonts w:ascii="Times New Roman" w:hAnsi="Times New Roman"/>
                <w:iCs/>
              </w:rPr>
            </w:pPr>
            <w:r w:rsidRPr="00FE263C">
              <w:rPr>
                <w:rFonts w:ascii="Times New Roman" w:hAnsi="Times New Roman"/>
                <w:iCs/>
              </w:rPr>
              <w:t>-</w:t>
            </w:r>
          </w:p>
        </w:tc>
      </w:tr>
      <w:tr w:rsidR="00057E87" w:rsidRPr="00FE263C" w14:paraId="161E592E" w14:textId="77777777" w:rsidTr="00B67FAF">
        <w:trPr>
          <w:trHeight w:hRule="exact" w:val="397"/>
        </w:trPr>
        <w:tc>
          <w:tcPr>
            <w:tcW w:w="3685" w:type="pct"/>
            <w:vAlign w:val="center"/>
          </w:tcPr>
          <w:p w14:paraId="33C24B36" w14:textId="77777777" w:rsidR="00057E87" w:rsidRPr="00FE263C" w:rsidRDefault="00057E87" w:rsidP="00530118">
            <w:pPr>
              <w:suppressAutoHyphens/>
              <w:spacing w:after="0"/>
              <w:rPr>
                <w:rFonts w:ascii="Times New Roman" w:hAnsi="Times New Roman"/>
              </w:rPr>
            </w:pPr>
            <w:r w:rsidRPr="00FE263C">
              <w:rPr>
                <w:rFonts w:ascii="Times New Roman" w:hAnsi="Times New Roman"/>
                <w:b/>
                <w:iCs/>
              </w:rPr>
              <w:t>Промежуточная аттестация</w:t>
            </w:r>
          </w:p>
        </w:tc>
        <w:tc>
          <w:tcPr>
            <w:tcW w:w="1315" w:type="pct"/>
            <w:vAlign w:val="center"/>
          </w:tcPr>
          <w:p w14:paraId="3FCC27C4" w14:textId="77777777" w:rsidR="00057E87" w:rsidRPr="00FE263C" w:rsidRDefault="00057E87" w:rsidP="00530118">
            <w:pPr>
              <w:suppressAutoHyphens/>
              <w:spacing w:after="0"/>
              <w:jc w:val="center"/>
              <w:rPr>
                <w:rFonts w:ascii="Times New Roman" w:hAnsi="Times New Roman"/>
                <w:iCs/>
              </w:rPr>
            </w:pPr>
          </w:p>
        </w:tc>
      </w:tr>
    </w:tbl>
    <w:p w14:paraId="254FFE6C" w14:textId="77777777" w:rsidR="00057E87" w:rsidRPr="00FE263C" w:rsidRDefault="00057E87" w:rsidP="00057E87">
      <w:pPr>
        <w:tabs>
          <w:tab w:val="left" w:pos="993"/>
        </w:tabs>
        <w:ind w:firstLine="567"/>
        <w:jc w:val="both"/>
        <w:rPr>
          <w:rFonts w:ascii="Times New Roman" w:hAnsi="Times New Roman"/>
          <w:bCs/>
          <w:sz w:val="28"/>
          <w:szCs w:val="28"/>
        </w:rPr>
        <w:sectPr w:rsidR="00057E87" w:rsidRPr="00FE263C" w:rsidSect="00A544A9">
          <w:pgSz w:w="11906" w:h="16838"/>
          <w:pgMar w:top="1134" w:right="1133" w:bottom="284" w:left="1701" w:header="708" w:footer="708" w:gutter="0"/>
          <w:cols w:space="720"/>
          <w:docGrid w:linePitch="299"/>
        </w:sectPr>
      </w:pPr>
    </w:p>
    <w:p w14:paraId="08E03E5E" w14:textId="77777777" w:rsidR="00057E87" w:rsidRPr="00FE71EF" w:rsidRDefault="00057E87" w:rsidP="00057E87">
      <w:pPr>
        <w:pStyle w:val="af"/>
        <w:numPr>
          <w:ilvl w:val="1"/>
          <w:numId w:val="150"/>
        </w:numPr>
        <w:tabs>
          <w:tab w:val="left" w:pos="993"/>
        </w:tabs>
        <w:spacing w:before="0" w:after="0" w:line="360" w:lineRule="auto"/>
        <w:ind w:left="714" w:hanging="357"/>
        <w:jc w:val="both"/>
        <w:outlineLvl w:val="0"/>
        <w:rPr>
          <w:b/>
        </w:rPr>
      </w:pPr>
      <w:r>
        <w:rPr>
          <w:b/>
          <w:lang w:val="ru-RU"/>
        </w:rPr>
        <w:lastRenderedPageBreak/>
        <w:t xml:space="preserve"> </w:t>
      </w:r>
      <w:bookmarkStart w:id="1290" w:name="_Toc129359008"/>
      <w:bookmarkStart w:id="1291" w:name="_Toc129359570"/>
      <w:bookmarkStart w:id="1292" w:name="_Toc129359957"/>
      <w:bookmarkStart w:id="1293" w:name="_Toc129360311"/>
      <w:bookmarkStart w:id="1294" w:name="_Toc129878381"/>
      <w:r w:rsidRPr="00FE71EF">
        <w:rPr>
          <w:b/>
        </w:rPr>
        <w:t>Примерный тематический план и содержание учебной дисциплины</w:t>
      </w:r>
      <w:bookmarkEnd w:id="1290"/>
      <w:bookmarkEnd w:id="1291"/>
      <w:bookmarkEnd w:id="1292"/>
      <w:bookmarkEnd w:id="1293"/>
      <w:bookmarkEnd w:id="1294"/>
      <w:r w:rsidRPr="00FE71EF">
        <w:rPr>
          <w:b/>
        </w:rPr>
        <w:t xml:space="preserve"> </w:t>
      </w:r>
    </w:p>
    <w:tbl>
      <w:tblPr>
        <w:tblW w:w="535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9841"/>
        <w:gridCol w:w="1620"/>
        <w:gridCol w:w="1760"/>
      </w:tblGrid>
      <w:tr w:rsidR="00057E87" w:rsidRPr="00FE263C" w14:paraId="4FECD575" w14:textId="77777777" w:rsidTr="00530118">
        <w:trPr>
          <w:trHeight w:val="20"/>
        </w:trPr>
        <w:tc>
          <w:tcPr>
            <w:tcW w:w="773" w:type="pct"/>
            <w:vAlign w:val="center"/>
            <w:hideMark/>
          </w:tcPr>
          <w:p w14:paraId="1DC55A6B" w14:textId="77777777" w:rsidR="00057E87" w:rsidRPr="00FE263C" w:rsidRDefault="00057E87" w:rsidP="00530118">
            <w:pPr>
              <w:suppressAutoHyphens/>
              <w:spacing w:after="0" w:line="240" w:lineRule="auto"/>
              <w:jc w:val="center"/>
              <w:rPr>
                <w:rFonts w:ascii="Times New Roman" w:hAnsi="Times New Roman"/>
                <w:b/>
                <w:bCs/>
                <w:sz w:val="24"/>
                <w:szCs w:val="24"/>
              </w:rPr>
            </w:pPr>
            <w:r w:rsidRPr="00FE263C">
              <w:rPr>
                <w:rFonts w:ascii="Times New Roman" w:hAnsi="Times New Roman"/>
                <w:b/>
                <w:bCs/>
              </w:rPr>
              <w:t>Наименование разделов и тем</w:t>
            </w:r>
          </w:p>
        </w:tc>
        <w:tc>
          <w:tcPr>
            <w:tcW w:w="3146" w:type="pct"/>
            <w:vAlign w:val="center"/>
            <w:hideMark/>
          </w:tcPr>
          <w:p w14:paraId="372A6C2D" w14:textId="77777777" w:rsidR="00057E87" w:rsidRPr="00FE263C" w:rsidRDefault="00057E87" w:rsidP="00530118">
            <w:pPr>
              <w:suppressAutoHyphens/>
              <w:spacing w:after="0" w:line="240" w:lineRule="auto"/>
              <w:jc w:val="center"/>
              <w:rPr>
                <w:rFonts w:ascii="Times New Roman" w:hAnsi="Times New Roman"/>
                <w:b/>
                <w:bCs/>
                <w:sz w:val="24"/>
                <w:szCs w:val="24"/>
              </w:rPr>
            </w:pPr>
            <w:r w:rsidRPr="00FE263C">
              <w:rPr>
                <w:rFonts w:ascii="Times New Roman" w:hAnsi="Times New Roman"/>
                <w:b/>
                <w:bCs/>
              </w:rPr>
              <w:t>Содержание учебного материала и формы организации деятельности обучающихся</w:t>
            </w:r>
          </w:p>
        </w:tc>
        <w:tc>
          <w:tcPr>
            <w:tcW w:w="510" w:type="pct"/>
            <w:vAlign w:val="center"/>
            <w:hideMark/>
          </w:tcPr>
          <w:p w14:paraId="7184C1C0" w14:textId="77777777" w:rsidR="00057E87" w:rsidRPr="00FE263C" w:rsidRDefault="00057E87" w:rsidP="00530118">
            <w:pPr>
              <w:suppressAutoHyphens/>
              <w:spacing w:after="0" w:line="240" w:lineRule="auto"/>
              <w:jc w:val="center"/>
              <w:rPr>
                <w:rFonts w:ascii="Times New Roman" w:hAnsi="Times New Roman"/>
                <w:b/>
                <w:bCs/>
                <w:sz w:val="24"/>
                <w:szCs w:val="24"/>
              </w:rPr>
            </w:pPr>
            <w:r w:rsidRPr="00FE263C">
              <w:rPr>
                <w:rFonts w:ascii="Times New Roman" w:hAnsi="Times New Roman"/>
                <w:b/>
                <w:bCs/>
              </w:rPr>
              <w:t>Объем, акад. ч / в том числе в форме практической подготовки, акад. ч</w:t>
            </w:r>
          </w:p>
        </w:tc>
        <w:tc>
          <w:tcPr>
            <w:tcW w:w="571" w:type="pct"/>
            <w:vAlign w:val="center"/>
            <w:hideMark/>
          </w:tcPr>
          <w:p w14:paraId="0D09E6ED" w14:textId="77777777" w:rsidR="00057E87" w:rsidRPr="00FE263C" w:rsidRDefault="00057E87" w:rsidP="00530118">
            <w:pPr>
              <w:suppressAutoHyphens/>
              <w:spacing w:after="0" w:line="240" w:lineRule="auto"/>
              <w:jc w:val="center"/>
              <w:rPr>
                <w:rFonts w:ascii="Times New Roman" w:hAnsi="Times New Roman"/>
                <w:b/>
                <w:bCs/>
                <w:sz w:val="24"/>
                <w:szCs w:val="24"/>
              </w:rPr>
            </w:pPr>
            <w:r w:rsidRPr="00434260">
              <w:rPr>
                <w:rFonts w:ascii="Times New Roman" w:hAnsi="Times New Roman"/>
                <w:b/>
                <w:bCs/>
              </w:rPr>
              <w:t xml:space="preserve">Коды компетенций </w:t>
            </w:r>
            <w:r w:rsidRPr="00434260">
              <w:rPr>
                <w:rFonts w:ascii="Times New Roman" w:hAnsi="Times New Roman"/>
                <w:b/>
                <w:bCs/>
              </w:rPr>
              <w:br/>
              <w:t>и личностных результатов</w:t>
            </w:r>
            <w:r w:rsidRPr="00434260">
              <w:rPr>
                <w:rFonts w:ascii="Times New Roman" w:hAnsi="Times New Roman"/>
                <w:b/>
                <w:bCs/>
                <w:vertAlign w:val="superscript"/>
              </w:rPr>
              <w:footnoteReference w:id="18"/>
            </w:r>
            <w:r w:rsidRPr="00434260">
              <w:rPr>
                <w:rFonts w:ascii="Times New Roman" w:hAnsi="Times New Roman"/>
                <w:b/>
                <w:bCs/>
              </w:rPr>
              <w:t>, формированию которых способствует элемент программы</w:t>
            </w:r>
          </w:p>
        </w:tc>
      </w:tr>
      <w:tr w:rsidR="00057E87" w:rsidRPr="00FE263C" w14:paraId="4E403A42" w14:textId="77777777" w:rsidTr="00530118">
        <w:trPr>
          <w:trHeight w:val="20"/>
        </w:trPr>
        <w:tc>
          <w:tcPr>
            <w:tcW w:w="773" w:type="pct"/>
            <w:hideMark/>
          </w:tcPr>
          <w:p w14:paraId="4BC5CEA8" w14:textId="77777777" w:rsidR="00057E87" w:rsidRPr="00FE263C" w:rsidRDefault="00057E87" w:rsidP="00530118">
            <w:pPr>
              <w:spacing w:after="0" w:line="240" w:lineRule="auto"/>
              <w:jc w:val="center"/>
              <w:rPr>
                <w:rFonts w:ascii="Times New Roman" w:hAnsi="Times New Roman"/>
                <w:sz w:val="24"/>
                <w:szCs w:val="24"/>
              </w:rPr>
            </w:pPr>
            <w:r w:rsidRPr="00FE263C">
              <w:rPr>
                <w:rFonts w:ascii="Times New Roman" w:hAnsi="Times New Roman"/>
                <w:sz w:val="24"/>
                <w:szCs w:val="24"/>
              </w:rPr>
              <w:t>1</w:t>
            </w:r>
          </w:p>
        </w:tc>
        <w:tc>
          <w:tcPr>
            <w:tcW w:w="3146" w:type="pct"/>
            <w:hideMark/>
          </w:tcPr>
          <w:p w14:paraId="7E95E51C" w14:textId="77777777" w:rsidR="00057E87" w:rsidRPr="00FE263C" w:rsidRDefault="00057E87" w:rsidP="00530118">
            <w:pPr>
              <w:spacing w:after="0" w:line="240" w:lineRule="auto"/>
              <w:jc w:val="center"/>
              <w:rPr>
                <w:rFonts w:ascii="Times New Roman" w:hAnsi="Times New Roman"/>
                <w:sz w:val="24"/>
                <w:szCs w:val="24"/>
              </w:rPr>
            </w:pPr>
            <w:r w:rsidRPr="00FE263C">
              <w:rPr>
                <w:rFonts w:ascii="Times New Roman" w:hAnsi="Times New Roman"/>
                <w:sz w:val="24"/>
                <w:szCs w:val="24"/>
              </w:rPr>
              <w:t>2</w:t>
            </w:r>
          </w:p>
        </w:tc>
        <w:tc>
          <w:tcPr>
            <w:tcW w:w="510" w:type="pct"/>
            <w:vAlign w:val="center"/>
            <w:hideMark/>
          </w:tcPr>
          <w:p w14:paraId="57835A75" w14:textId="77777777" w:rsidR="00057E87" w:rsidRPr="00FE263C" w:rsidRDefault="00057E87" w:rsidP="00530118">
            <w:pPr>
              <w:spacing w:after="0" w:line="240" w:lineRule="auto"/>
              <w:jc w:val="center"/>
              <w:rPr>
                <w:rFonts w:ascii="Times New Roman" w:hAnsi="Times New Roman"/>
                <w:sz w:val="24"/>
                <w:szCs w:val="24"/>
              </w:rPr>
            </w:pPr>
            <w:r w:rsidRPr="00FE263C">
              <w:rPr>
                <w:rFonts w:ascii="Times New Roman" w:hAnsi="Times New Roman"/>
                <w:sz w:val="24"/>
                <w:szCs w:val="24"/>
              </w:rPr>
              <w:t>3</w:t>
            </w:r>
          </w:p>
        </w:tc>
        <w:tc>
          <w:tcPr>
            <w:tcW w:w="571" w:type="pct"/>
            <w:hideMark/>
          </w:tcPr>
          <w:p w14:paraId="65321AEF" w14:textId="77777777" w:rsidR="00057E87" w:rsidRPr="00FE263C" w:rsidRDefault="00057E87" w:rsidP="00530118">
            <w:pPr>
              <w:spacing w:after="0" w:line="240" w:lineRule="auto"/>
              <w:jc w:val="center"/>
              <w:rPr>
                <w:rFonts w:ascii="Times New Roman" w:hAnsi="Times New Roman"/>
                <w:sz w:val="24"/>
                <w:szCs w:val="24"/>
              </w:rPr>
            </w:pPr>
            <w:r w:rsidRPr="00FE263C">
              <w:rPr>
                <w:rFonts w:ascii="Times New Roman" w:hAnsi="Times New Roman"/>
                <w:sz w:val="24"/>
                <w:szCs w:val="24"/>
              </w:rPr>
              <w:t>4</w:t>
            </w:r>
          </w:p>
        </w:tc>
      </w:tr>
      <w:tr w:rsidR="00057E87" w:rsidRPr="00FE263C" w14:paraId="62A06A50" w14:textId="77777777" w:rsidTr="00530118">
        <w:trPr>
          <w:trHeight w:val="20"/>
        </w:trPr>
        <w:tc>
          <w:tcPr>
            <w:tcW w:w="3919" w:type="pct"/>
            <w:gridSpan w:val="2"/>
            <w:hideMark/>
          </w:tcPr>
          <w:p w14:paraId="1107E459"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Раздел 1. Основы бережливого производства</w:t>
            </w:r>
          </w:p>
        </w:tc>
        <w:tc>
          <w:tcPr>
            <w:tcW w:w="510" w:type="pct"/>
            <w:vAlign w:val="center"/>
            <w:hideMark/>
          </w:tcPr>
          <w:p w14:paraId="76CFF329" w14:textId="77777777" w:rsidR="00057E87" w:rsidRPr="00FE263C" w:rsidRDefault="00057E87" w:rsidP="00530118">
            <w:pPr>
              <w:spacing w:after="0" w:line="240" w:lineRule="auto"/>
              <w:jc w:val="center"/>
              <w:rPr>
                <w:rFonts w:ascii="Times New Roman" w:hAnsi="Times New Roman"/>
                <w:b/>
                <w:sz w:val="24"/>
                <w:szCs w:val="24"/>
              </w:rPr>
            </w:pPr>
            <w:r>
              <w:rPr>
                <w:rFonts w:ascii="Times New Roman" w:hAnsi="Times New Roman"/>
                <w:b/>
                <w:sz w:val="24"/>
                <w:szCs w:val="24"/>
              </w:rPr>
              <w:t>6/2</w:t>
            </w:r>
          </w:p>
        </w:tc>
        <w:tc>
          <w:tcPr>
            <w:tcW w:w="571" w:type="pct"/>
          </w:tcPr>
          <w:p w14:paraId="22B05B04"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52666003" w14:textId="77777777" w:rsidTr="00530118">
        <w:trPr>
          <w:trHeight w:val="287"/>
        </w:trPr>
        <w:tc>
          <w:tcPr>
            <w:tcW w:w="773" w:type="pct"/>
            <w:vMerge w:val="restart"/>
          </w:tcPr>
          <w:p w14:paraId="3F1B724D" w14:textId="77777777" w:rsidR="00057E87" w:rsidRPr="00EB795E" w:rsidRDefault="00057E87" w:rsidP="00530118">
            <w:pPr>
              <w:spacing w:after="0" w:line="240" w:lineRule="auto"/>
              <w:rPr>
                <w:rFonts w:ascii="Times New Roman" w:hAnsi="Times New Roman"/>
                <w:b/>
                <w:bCs/>
                <w:sz w:val="24"/>
                <w:szCs w:val="24"/>
              </w:rPr>
            </w:pPr>
            <w:r w:rsidRPr="00EB795E">
              <w:rPr>
                <w:rFonts w:ascii="Times New Roman" w:hAnsi="Times New Roman"/>
                <w:b/>
                <w:bCs/>
                <w:sz w:val="24"/>
                <w:szCs w:val="24"/>
              </w:rPr>
              <w:t>Тема 1.1. Понятие бережливого производства</w:t>
            </w:r>
          </w:p>
        </w:tc>
        <w:tc>
          <w:tcPr>
            <w:tcW w:w="3146" w:type="pct"/>
            <w:hideMark/>
          </w:tcPr>
          <w:p w14:paraId="1AFCDBC0"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510" w:type="pct"/>
            <w:vMerge w:val="restart"/>
          </w:tcPr>
          <w:p w14:paraId="71871E2D" w14:textId="77777777" w:rsidR="00057E87" w:rsidRPr="006E2BB8" w:rsidRDefault="00057E87" w:rsidP="00530118">
            <w:pPr>
              <w:spacing w:after="0" w:line="240" w:lineRule="auto"/>
              <w:jc w:val="center"/>
              <w:rPr>
                <w:rFonts w:ascii="Times New Roman" w:hAnsi="Times New Roman"/>
                <w:sz w:val="24"/>
                <w:szCs w:val="24"/>
              </w:rPr>
            </w:pPr>
            <w:r w:rsidRPr="006E2BB8">
              <w:rPr>
                <w:rFonts w:ascii="Times New Roman" w:hAnsi="Times New Roman"/>
                <w:sz w:val="24"/>
                <w:szCs w:val="24"/>
              </w:rPr>
              <w:t>2</w:t>
            </w:r>
          </w:p>
        </w:tc>
        <w:tc>
          <w:tcPr>
            <w:tcW w:w="571" w:type="pct"/>
            <w:vMerge w:val="restart"/>
            <w:hideMark/>
          </w:tcPr>
          <w:p w14:paraId="679DA4D9"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ОК</w:t>
            </w:r>
            <w:r>
              <w:rPr>
                <w:rFonts w:ascii="Times New Roman" w:hAnsi="Times New Roman"/>
                <w:sz w:val="24"/>
                <w:szCs w:val="24"/>
              </w:rPr>
              <w:t xml:space="preserve"> </w:t>
            </w:r>
            <w:r w:rsidRPr="00FE263C">
              <w:rPr>
                <w:rFonts w:ascii="Times New Roman" w:hAnsi="Times New Roman"/>
                <w:sz w:val="24"/>
                <w:szCs w:val="24"/>
              </w:rPr>
              <w:t xml:space="preserve">1; </w:t>
            </w:r>
            <w:r>
              <w:rPr>
                <w:rFonts w:ascii="Times New Roman" w:hAnsi="Times New Roman"/>
                <w:sz w:val="24"/>
                <w:szCs w:val="24"/>
              </w:rPr>
              <w:t xml:space="preserve">ОК </w:t>
            </w:r>
            <w:r w:rsidRPr="00FE263C">
              <w:rPr>
                <w:rFonts w:ascii="Times New Roman" w:hAnsi="Times New Roman"/>
                <w:sz w:val="24"/>
                <w:szCs w:val="24"/>
              </w:rPr>
              <w:t xml:space="preserve">2; </w:t>
            </w:r>
            <w:r>
              <w:rPr>
                <w:rFonts w:ascii="Times New Roman" w:hAnsi="Times New Roman"/>
                <w:sz w:val="24"/>
                <w:szCs w:val="24"/>
              </w:rPr>
              <w:t xml:space="preserve">ОК 3; ОК </w:t>
            </w:r>
            <w:r w:rsidRPr="00FE263C">
              <w:rPr>
                <w:rFonts w:ascii="Times New Roman" w:hAnsi="Times New Roman"/>
                <w:sz w:val="24"/>
                <w:szCs w:val="24"/>
              </w:rPr>
              <w:t xml:space="preserve">4; </w:t>
            </w:r>
            <w:r>
              <w:rPr>
                <w:rFonts w:ascii="Times New Roman" w:hAnsi="Times New Roman"/>
                <w:sz w:val="24"/>
                <w:szCs w:val="24"/>
              </w:rPr>
              <w:t xml:space="preserve">ОК </w:t>
            </w:r>
            <w:r w:rsidRPr="00FE263C">
              <w:rPr>
                <w:rFonts w:ascii="Times New Roman" w:hAnsi="Times New Roman"/>
                <w:sz w:val="24"/>
                <w:szCs w:val="24"/>
              </w:rPr>
              <w:t xml:space="preserve">5; </w:t>
            </w:r>
            <w:r>
              <w:rPr>
                <w:rFonts w:ascii="Times New Roman" w:hAnsi="Times New Roman"/>
                <w:sz w:val="24"/>
                <w:szCs w:val="24"/>
              </w:rPr>
              <w:t xml:space="preserve">ОК 6; ОК </w:t>
            </w:r>
            <w:r w:rsidRPr="00FE263C">
              <w:rPr>
                <w:rFonts w:ascii="Times New Roman" w:hAnsi="Times New Roman"/>
                <w:sz w:val="24"/>
                <w:szCs w:val="24"/>
              </w:rPr>
              <w:t xml:space="preserve">7; </w:t>
            </w:r>
            <w:r>
              <w:rPr>
                <w:rFonts w:ascii="Times New Roman" w:hAnsi="Times New Roman"/>
                <w:sz w:val="24"/>
                <w:szCs w:val="24"/>
              </w:rPr>
              <w:t xml:space="preserve">ОК </w:t>
            </w:r>
            <w:r w:rsidRPr="00FE263C">
              <w:rPr>
                <w:rFonts w:ascii="Times New Roman" w:hAnsi="Times New Roman"/>
                <w:sz w:val="24"/>
                <w:szCs w:val="24"/>
              </w:rPr>
              <w:t>9;</w:t>
            </w:r>
          </w:p>
          <w:p w14:paraId="25CA0674"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2.1; </w:t>
            </w:r>
            <w:r>
              <w:rPr>
                <w:rFonts w:ascii="Times New Roman" w:hAnsi="Times New Roman"/>
                <w:sz w:val="24"/>
                <w:szCs w:val="24"/>
              </w:rPr>
              <w:t xml:space="preserve">ПК 2.2; ПК 2.3; ПК </w:t>
            </w:r>
            <w:r w:rsidRPr="00FE263C">
              <w:rPr>
                <w:rFonts w:ascii="Times New Roman" w:hAnsi="Times New Roman"/>
                <w:sz w:val="24"/>
                <w:szCs w:val="24"/>
              </w:rPr>
              <w:t>2.</w:t>
            </w:r>
            <w:r>
              <w:rPr>
                <w:rFonts w:ascii="Times New Roman" w:hAnsi="Times New Roman"/>
                <w:sz w:val="24"/>
                <w:szCs w:val="24"/>
              </w:rPr>
              <w:t>4</w:t>
            </w:r>
          </w:p>
        </w:tc>
      </w:tr>
      <w:tr w:rsidR="00057E87" w:rsidRPr="00FE263C" w14:paraId="0F8E7D4B" w14:textId="77777777" w:rsidTr="00530118">
        <w:trPr>
          <w:trHeight w:val="1144"/>
        </w:trPr>
        <w:tc>
          <w:tcPr>
            <w:tcW w:w="773" w:type="pct"/>
            <w:vMerge/>
            <w:vAlign w:val="center"/>
            <w:hideMark/>
          </w:tcPr>
          <w:p w14:paraId="3C7E450E" w14:textId="77777777" w:rsidR="00057E87" w:rsidRPr="00EB795E" w:rsidRDefault="00057E87" w:rsidP="00530118">
            <w:pPr>
              <w:spacing w:after="0" w:line="240" w:lineRule="auto"/>
              <w:rPr>
                <w:rFonts w:ascii="Times New Roman" w:hAnsi="Times New Roman"/>
                <w:b/>
                <w:bCs/>
                <w:sz w:val="24"/>
                <w:szCs w:val="24"/>
              </w:rPr>
            </w:pPr>
          </w:p>
        </w:tc>
        <w:tc>
          <w:tcPr>
            <w:tcW w:w="3146" w:type="pct"/>
            <w:hideMark/>
          </w:tcPr>
          <w:p w14:paraId="532C0E7D" w14:textId="77777777" w:rsidR="00057E87" w:rsidRPr="00FE263C" w:rsidRDefault="00057E87" w:rsidP="00530118">
            <w:pPr>
              <w:tabs>
                <w:tab w:val="left" w:pos="357"/>
              </w:tabs>
              <w:spacing w:after="0" w:line="240" w:lineRule="auto"/>
              <w:rPr>
                <w:rFonts w:ascii="Times New Roman" w:hAnsi="Times New Roman"/>
                <w:sz w:val="24"/>
                <w:szCs w:val="24"/>
                <w:lang w:val="x-none" w:eastAsia="x-none"/>
              </w:rPr>
            </w:pPr>
            <w:r w:rsidRPr="00404B25">
              <w:rPr>
                <w:rFonts w:ascii="Times New Roman" w:hAnsi="Times New Roman"/>
                <w:bCs/>
                <w:sz w:val="24"/>
                <w:szCs w:val="24"/>
                <w:lang w:val="x-none" w:eastAsia="x-none"/>
              </w:rPr>
              <w:t>Традиционное и бережливое производство</w:t>
            </w:r>
            <w:r w:rsidRPr="00FE263C">
              <w:rPr>
                <w:rFonts w:ascii="Times New Roman" w:hAnsi="Times New Roman"/>
                <w:b/>
                <w:bCs/>
                <w:sz w:val="24"/>
                <w:szCs w:val="24"/>
                <w:lang w:val="x-none" w:eastAsia="x-none"/>
              </w:rPr>
              <w:t xml:space="preserve"> </w:t>
            </w:r>
            <w:r w:rsidRPr="00FE263C">
              <w:rPr>
                <w:rFonts w:ascii="Times New Roman" w:hAnsi="Times New Roman"/>
                <w:bCs/>
                <w:sz w:val="24"/>
                <w:szCs w:val="24"/>
                <w:lang w:val="x-none" w:eastAsia="x-none"/>
              </w:rPr>
              <w:t>Понятия «производство», «разделение труда», «традиционное и бережливое производство». Бережливое и массовое производство. Особенности бережливого производства.</w:t>
            </w:r>
            <w:r w:rsidRPr="00FE263C">
              <w:rPr>
                <w:rFonts w:ascii="Times New Roman" w:hAnsi="Times New Roman"/>
                <w:bCs/>
                <w:sz w:val="24"/>
                <w:szCs w:val="24"/>
                <w:lang w:eastAsia="x-none"/>
              </w:rPr>
              <w:t xml:space="preserve"> </w:t>
            </w:r>
            <w:r w:rsidRPr="00FE263C">
              <w:rPr>
                <w:rFonts w:ascii="Times New Roman" w:hAnsi="Times New Roman"/>
                <w:bCs/>
                <w:sz w:val="24"/>
                <w:szCs w:val="24"/>
                <w:lang w:val="x-none" w:eastAsia="x-none"/>
              </w:rPr>
              <w:t>Идеи разделения труда и конвейерной сборки.</w:t>
            </w:r>
          </w:p>
          <w:p w14:paraId="5C34BA88" w14:textId="77777777" w:rsidR="00057E87" w:rsidRPr="00FE263C" w:rsidRDefault="00057E87" w:rsidP="00530118">
            <w:pPr>
              <w:tabs>
                <w:tab w:val="left" w:pos="357"/>
              </w:tabs>
              <w:spacing w:after="0" w:line="240" w:lineRule="auto"/>
              <w:rPr>
                <w:rFonts w:ascii="Times New Roman" w:hAnsi="Times New Roman"/>
                <w:sz w:val="24"/>
                <w:szCs w:val="24"/>
                <w:lang w:val="x-none" w:eastAsia="x-none"/>
              </w:rPr>
            </w:pPr>
            <w:r w:rsidRPr="00404B25">
              <w:rPr>
                <w:rFonts w:ascii="Times New Roman" w:hAnsi="Times New Roman"/>
                <w:bCs/>
                <w:sz w:val="24"/>
                <w:szCs w:val="24"/>
              </w:rPr>
              <w:t>История развития бережливого производства</w:t>
            </w:r>
            <w:r w:rsidRPr="00FE263C">
              <w:rPr>
                <w:rFonts w:ascii="Times New Roman" w:hAnsi="Times New Roman"/>
                <w:b/>
                <w:bCs/>
                <w:sz w:val="24"/>
                <w:szCs w:val="24"/>
              </w:rPr>
              <w:t xml:space="preserve"> </w:t>
            </w:r>
            <w:r w:rsidRPr="00FE263C">
              <w:rPr>
                <w:rFonts w:ascii="Times New Roman" w:hAnsi="Times New Roman"/>
                <w:bCs/>
                <w:sz w:val="24"/>
                <w:szCs w:val="24"/>
              </w:rPr>
              <w:t>Успехи предприятий при внедрении бережливых систем на производстве за рубежом и в России</w:t>
            </w:r>
          </w:p>
        </w:tc>
        <w:tc>
          <w:tcPr>
            <w:tcW w:w="0" w:type="auto"/>
            <w:vMerge/>
            <w:hideMark/>
          </w:tcPr>
          <w:p w14:paraId="6DE4ED89" w14:textId="77777777" w:rsidR="00057E87" w:rsidRPr="006E2BB8" w:rsidRDefault="00057E87" w:rsidP="00530118">
            <w:pPr>
              <w:spacing w:after="0" w:line="240" w:lineRule="auto"/>
              <w:jc w:val="center"/>
              <w:rPr>
                <w:rFonts w:ascii="Times New Roman" w:hAnsi="Times New Roman"/>
                <w:sz w:val="24"/>
                <w:szCs w:val="24"/>
              </w:rPr>
            </w:pPr>
          </w:p>
        </w:tc>
        <w:tc>
          <w:tcPr>
            <w:tcW w:w="0" w:type="auto"/>
            <w:vMerge/>
            <w:vAlign w:val="center"/>
            <w:hideMark/>
          </w:tcPr>
          <w:p w14:paraId="0279A3D3"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0661EA59" w14:textId="77777777" w:rsidTr="00530118">
        <w:trPr>
          <w:trHeight w:val="20"/>
        </w:trPr>
        <w:tc>
          <w:tcPr>
            <w:tcW w:w="773" w:type="pct"/>
            <w:vMerge/>
            <w:vAlign w:val="center"/>
          </w:tcPr>
          <w:p w14:paraId="68695D18" w14:textId="77777777" w:rsidR="00057E87" w:rsidRPr="00EB795E" w:rsidRDefault="00057E87" w:rsidP="00530118">
            <w:pPr>
              <w:spacing w:after="0" w:line="240" w:lineRule="auto"/>
              <w:rPr>
                <w:rFonts w:ascii="Times New Roman" w:hAnsi="Times New Roman"/>
                <w:b/>
                <w:bCs/>
                <w:sz w:val="24"/>
                <w:szCs w:val="24"/>
              </w:rPr>
            </w:pPr>
          </w:p>
        </w:tc>
        <w:tc>
          <w:tcPr>
            <w:tcW w:w="3146" w:type="pct"/>
          </w:tcPr>
          <w:p w14:paraId="2D255110"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0BA3A982" w14:textId="77777777" w:rsidR="00057E87" w:rsidRPr="00FE263C" w:rsidRDefault="00057E87" w:rsidP="00530118">
            <w:pPr>
              <w:spacing w:after="0" w:line="240" w:lineRule="auto"/>
              <w:rPr>
                <w:rFonts w:ascii="Times New Roman" w:hAnsi="Times New Roman"/>
                <w:b/>
                <w:sz w:val="24"/>
                <w:szCs w:val="24"/>
              </w:rPr>
            </w:pPr>
          </w:p>
        </w:tc>
        <w:tc>
          <w:tcPr>
            <w:tcW w:w="0" w:type="auto"/>
          </w:tcPr>
          <w:p w14:paraId="20AA99C6" w14:textId="77777777" w:rsidR="00057E87" w:rsidRPr="006E2BB8" w:rsidRDefault="00057E87" w:rsidP="00530118">
            <w:pPr>
              <w:spacing w:after="0" w:line="240" w:lineRule="auto"/>
              <w:jc w:val="center"/>
              <w:rPr>
                <w:rFonts w:ascii="Times New Roman" w:hAnsi="Times New Roman"/>
                <w:sz w:val="24"/>
                <w:szCs w:val="24"/>
              </w:rPr>
            </w:pPr>
          </w:p>
        </w:tc>
        <w:tc>
          <w:tcPr>
            <w:tcW w:w="0" w:type="auto"/>
            <w:vMerge/>
            <w:vAlign w:val="center"/>
          </w:tcPr>
          <w:p w14:paraId="4BDA0796"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40EA3E40" w14:textId="77777777" w:rsidTr="00530118">
        <w:trPr>
          <w:trHeight w:val="20"/>
        </w:trPr>
        <w:tc>
          <w:tcPr>
            <w:tcW w:w="773" w:type="pct"/>
            <w:vMerge/>
            <w:vAlign w:val="center"/>
          </w:tcPr>
          <w:p w14:paraId="75681E89" w14:textId="77777777" w:rsidR="00057E87" w:rsidRPr="00EB795E" w:rsidRDefault="00057E87" w:rsidP="00530118">
            <w:pPr>
              <w:spacing w:after="0" w:line="240" w:lineRule="auto"/>
              <w:rPr>
                <w:rFonts w:ascii="Times New Roman" w:hAnsi="Times New Roman"/>
                <w:b/>
                <w:bCs/>
                <w:sz w:val="24"/>
                <w:szCs w:val="24"/>
              </w:rPr>
            </w:pPr>
          </w:p>
        </w:tc>
        <w:tc>
          <w:tcPr>
            <w:tcW w:w="3146" w:type="pct"/>
          </w:tcPr>
          <w:p w14:paraId="3668758A"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60720E11" w14:textId="77777777" w:rsidR="00057E87" w:rsidRPr="00FE263C" w:rsidRDefault="00057E87" w:rsidP="00530118">
            <w:pPr>
              <w:spacing w:after="0" w:line="240" w:lineRule="auto"/>
              <w:rPr>
                <w:rFonts w:ascii="Times New Roman" w:hAnsi="Times New Roman"/>
                <w:b/>
                <w:sz w:val="24"/>
                <w:szCs w:val="24"/>
              </w:rPr>
            </w:pPr>
          </w:p>
        </w:tc>
        <w:tc>
          <w:tcPr>
            <w:tcW w:w="0" w:type="auto"/>
          </w:tcPr>
          <w:p w14:paraId="12928156" w14:textId="77777777" w:rsidR="00057E87" w:rsidRPr="006E2BB8" w:rsidRDefault="00057E87" w:rsidP="00530118">
            <w:pPr>
              <w:spacing w:after="0" w:line="240" w:lineRule="auto"/>
              <w:jc w:val="center"/>
              <w:rPr>
                <w:rFonts w:ascii="Times New Roman" w:hAnsi="Times New Roman"/>
                <w:sz w:val="24"/>
                <w:szCs w:val="24"/>
              </w:rPr>
            </w:pPr>
          </w:p>
        </w:tc>
        <w:tc>
          <w:tcPr>
            <w:tcW w:w="0" w:type="auto"/>
            <w:vMerge/>
            <w:vAlign w:val="center"/>
          </w:tcPr>
          <w:p w14:paraId="19788DF2"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04D4E8E3" w14:textId="77777777" w:rsidTr="00530118">
        <w:trPr>
          <w:trHeight w:val="286"/>
        </w:trPr>
        <w:tc>
          <w:tcPr>
            <w:tcW w:w="773" w:type="pct"/>
            <w:vMerge w:val="restart"/>
            <w:hideMark/>
          </w:tcPr>
          <w:p w14:paraId="75630612" w14:textId="77777777" w:rsidR="00057E87" w:rsidRPr="00EB795E" w:rsidRDefault="00057E87" w:rsidP="00530118">
            <w:pPr>
              <w:spacing w:after="0" w:line="240" w:lineRule="auto"/>
              <w:rPr>
                <w:rFonts w:ascii="Times New Roman" w:hAnsi="Times New Roman"/>
                <w:b/>
                <w:bCs/>
                <w:sz w:val="24"/>
                <w:szCs w:val="24"/>
              </w:rPr>
            </w:pPr>
            <w:r w:rsidRPr="00EB795E">
              <w:rPr>
                <w:rFonts w:ascii="Times New Roman" w:hAnsi="Times New Roman"/>
                <w:b/>
                <w:bCs/>
                <w:sz w:val="24"/>
                <w:szCs w:val="24"/>
              </w:rPr>
              <w:t>Тема 1.2. Философия бережливого производства</w:t>
            </w:r>
          </w:p>
        </w:tc>
        <w:tc>
          <w:tcPr>
            <w:tcW w:w="3146" w:type="pct"/>
            <w:hideMark/>
          </w:tcPr>
          <w:p w14:paraId="72ECE529"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510" w:type="pct"/>
            <w:vMerge w:val="restart"/>
          </w:tcPr>
          <w:p w14:paraId="05204338" w14:textId="77777777" w:rsidR="00057E87" w:rsidRPr="008A726A" w:rsidRDefault="00057E87" w:rsidP="00530118">
            <w:pPr>
              <w:spacing w:after="0" w:line="240" w:lineRule="auto"/>
              <w:jc w:val="center"/>
              <w:rPr>
                <w:rFonts w:ascii="Times New Roman" w:hAnsi="Times New Roman"/>
                <w:sz w:val="24"/>
                <w:szCs w:val="24"/>
              </w:rPr>
            </w:pPr>
            <w:r w:rsidRPr="008A726A">
              <w:rPr>
                <w:rFonts w:ascii="Times New Roman" w:hAnsi="Times New Roman"/>
                <w:sz w:val="24"/>
                <w:szCs w:val="24"/>
              </w:rPr>
              <w:t>4</w:t>
            </w:r>
          </w:p>
        </w:tc>
        <w:tc>
          <w:tcPr>
            <w:tcW w:w="571" w:type="pct"/>
            <w:vMerge w:val="restart"/>
            <w:hideMark/>
          </w:tcPr>
          <w:p w14:paraId="41BF6F6B"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ОК</w:t>
            </w:r>
            <w:r>
              <w:rPr>
                <w:rFonts w:ascii="Times New Roman" w:hAnsi="Times New Roman"/>
                <w:sz w:val="24"/>
                <w:szCs w:val="24"/>
              </w:rPr>
              <w:t xml:space="preserve"> </w:t>
            </w:r>
            <w:r w:rsidRPr="00FE263C">
              <w:rPr>
                <w:rFonts w:ascii="Times New Roman" w:hAnsi="Times New Roman"/>
                <w:sz w:val="24"/>
                <w:szCs w:val="24"/>
              </w:rPr>
              <w:t xml:space="preserve">1; </w:t>
            </w:r>
            <w:r>
              <w:rPr>
                <w:rFonts w:ascii="Times New Roman" w:hAnsi="Times New Roman"/>
                <w:sz w:val="24"/>
                <w:szCs w:val="24"/>
              </w:rPr>
              <w:t xml:space="preserve">ОК </w:t>
            </w:r>
            <w:r w:rsidRPr="00FE263C">
              <w:rPr>
                <w:rFonts w:ascii="Times New Roman" w:hAnsi="Times New Roman"/>
                <w:sz w:val="24"/>
                <w:szCs w:val="24"/>
              </w:rPr>
              <w:t xml:space="preserve">2; </w:t>
            </w:r>
            <w:r>
              <w:rPr>
                <w:rFonts w:ascii="Times New Roman" w:hAnsi="Times New Roman"/>
                <w:sz w:val="24"/>
                <w:szCs w:val="24"/>
              </w:rPr>
              <w:t xml:space="preserve">ОК 3; ОК </w:t>
            </w:r>
            <w:r w:rsidRPr="00FE263C">
              <w:rPr>
                <w:rFonts w:ascii="Times New Roman" w:hAnsi="Times New Roman"/>
                <w:sz w:val="24"/>
                <w:szCs w:val="24"/>
              </w:rPr>
              <w:t xml:space="preserve">4; </w:t>
            </w:r>
            <w:r>
              <w:rPr>
                <w:rFonts w:ascii="Times New Roman" w:hAnsi="Times New Roman"/>
                <w:sz w:val="24"/>
                <w:szCs w:val="24"/>
              </w:rPr>
              <w:t xml:space="preserve">ОК </w:t>
            </w:r>
            <w:r w:rsidRPr="00FE263C">
              <w:rPr>
                <w:rFonts w:ascii="Times New Roman" w:hAnsi="Times New Roman"/>
                <w:sz w:val="24"/>
                <w:szCs w:val="24"/>
              </w:rPr>
              <w:t xml:space="preserve">5; </w:t>
            </w:r>
            <w:r>
              <w:rPr>
                <w:rFonts w:ascii="Times New Roman" w:hAnsi="Times New Roman"/>
                <w:sz w:val="24"/>
                <w:szCs w:val="24"/>
              </w:rPr>
              <w:t xml:space="preserve">ОК 6; ОК </w:t>
            </w:r>
            <w:r w:rsidRPr="00FE263C">
              <w:rPr>
                <w:rFonts w:ascii="Times New Roman" w:hAnsi="Times New Roman"/>
                <w:sz w:val="24"/>
                <w:szCs w:val="24"/>
              </w:rPr>
              <w:t xml:space="preserve">7; </w:t>
            </w:r>
            <w:r>
              <w:rPr>
                <w:rFonts w:ascii="Times New Roman" w:hAnsi="Times New Roman"/>
                <w:sz w:val="24"/>
                <w:szCs w:val="24"/>
              </w:rPr>
              <w:t xml:space="preserve">ОК </w:t>
            </w:r>
            <w:r w:rsidRPr="00FE263C">
              <w:rPr>
                <w:rFonts w:ascii="Times New Roman" w:hAnsi="Times New Roman"/>
                <w:sz w:val="24"/>
                <w:szCs w:val="24"/>
              </w:rPr>
              <w:t>9;</w:t>
            </w:r>
          </w:p>
          <w:p w14:paraId="68223EED"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2.1; </w:t>
            </w:r>
            <w:r>
              <w:rPr>
                <w:rFonts w:ascii="Times New Roman" w:hAnsi="Times New Roman"/>
                <w:sz w:val="24"/>
                <w:szCs w:val="24"/>
              </w:rPr>
              <w:t xml:space="preserve">ПК 2.2; ПК 2.3; ПК </w:t>
            </w:r>
            <w:r w:rsidRPr="00FE263C">
              <w:rPr>
                <w:rFonts w:ascii="Times New Roman" w:hAnsi="Times New Roman"/>
                <w:sz w:val="24"/>
                <w:szCs w:val="24"/>
              </w:rPr>
              <w:t>2.</w:t>
            </w:r>
            <w:r>
              <w:rPr>
                <w:rFonts w:ascii="Times New Roman" w:hAnsi="Times New Roman"/>
                <w:sz w:val="24"/>
                <w:szCs w:val="24"/>
              </w:rPr>
              <w:t>4</w:t>
            </w:r>
          </w:p>
        </w:tc>
      </w:tr>
      <w:tr w:rsidR="00057E87" w:rsidRPr="00FE263C" w14:paraId="3DB5AC97" w14:textId="77777777" w:rsidTr="00530118">
        <w:trPr>
          <w:trHeight w:val="563"/>
        </w:trPr>
        <w:tc>
          <w:tcPr>
            <w:tcW w:w="773" w:type="pct"/>
            <w:vMerge/>
            <w:vAlign w:val="center"/>
            <w:hideMark/>
          </w:tcPr>
          <w:p w14:paraId="76F6F752" w14:textId="77777777" w:rsidR="00057E87" w:rsidRPr="00FE263C" w:rsidRDefault="00057E87" w:rsidP="00530118">
            <w:pPr>
              <w:spacing w:after="0" w:line="240" w:lineRule="auto"/>
              <w:rPr>
                <w:rFonts w:ascii="Times New Roman" w:hAnsi="Times New Roman"/>
                <w:b/>
                <w:sz w:val="24"/>
                <w:szCs w:val="24"/>
              </w:rPr>
            </w:pPr>
          </w:p>
        </w:tc>
        <w:tc>
          <w:tcPr>
            <w:tcW w:w="3146" w:type="pct"/>
            <w:shd w:val="clear" w:color="auto" w:fill="auto"/>
            <w:hideMark/>
          </w:tcPr>
          <w:p w14:paraId="7B7B0118" w14:textId="77777777" w:rsidR="00057E87" w:rsidRPr="00FE263C" w:rsidRDefault="00057E87" w:rsidP="00530118">
            <w:pPr>
              <w:tabs>
                <w:tab w:val="left" w:pos="365"/>
              </w:tabs>
              <w:spacing w:after="0" w:line="240" w:lineRule="auto"/>
              <w:rPr>
                <w:rFonts w:ascii="Times New Roman" w:hAnsi="Times New Roman"/>
                <w:bCs/>
                <w:sz w:val="24"/>
                <w:szCs w:val="24"/>
                <w:lang w:val="x-none" w:eastAsia="x-none"/>
              </w:rPr>
            </w:pPr>
            <w:r w:rsidRPr="00FE263C">
              <w:rPr>
                <w:rFonts w:ascii="Times New Roman" w:hAnsi="Times New Roman"/>
                <w:bCs/>
                <w:sz w:val="24"/>
                <w:szCs w:val="24"/>
                <w:lang w:val="x-none" w:eastAsia="x-none"/>
              </w:rPr>
              <w:t>Принципы бережливого производства Принципы бережливого производства. Взаимоотношение Заказчик - Поставщик (полное осознание того, что нужно заказчику, мгновенная реакция на изменение требований заказчика). Люди - самый ценный актив компании. Кайдзен - непрерывное усовершенствование. Решение вопросов на производственной площадке.</w:t>
            </w:r>
          </w:p>
          <w:p w14:paraId="38E5DCBF" w14:textId="77777777" w:rsidR="00057E87" w:rsidRDefault="00057E87" w:rsidP="00530118">
            <w:pPr>
              <w:tabs>
                <w:tab w:val="left" w:pos="365"/>
              </w:tabs>
              <w:spacing w:after="0" w:line="240" w:lineRule="auto"/>
              <w:rPr>
                <w:rFonts w:ascii="Times New Roman" w:hAnsi="Times New Roman"/>
                <w:bCs/>
                <w:sz w:val="24"/>
                <w:szCs w:val="24"/>
                <w:lang w:val="x-none" w:eastAsia="x-none"/>
              </w:rPr>
            </w:pPr>
            <w:r w:rsidRPr="00FE263C">
              <w:rPr>
                <w:rFonts w:ascii="Times New Roman" w:hAnsi="Times New Roman"/>
                <w:bCs/>
                <w:sz w:val="24"/>
                <w:szCs w:val="24"/>
                <w:lang w:val="x-none" w:eastAsia="x-none"/>
              </w:rPr>
              <w:t xml:space="preserve">Идеалы бережливого производства Идеалы Бережливого производства. Физическая и </w:t>
            </w:r>
            <w:r w:rsidRPr="00FE263C">
              <w:rPr>
                <w:rFonts w:ascii="Times New Roman" w:hAnsi="Times New Roman"/>
                <w:bCs/>
                <w:sz w:val="24"/>
                <w:szCs w:val="24"/>
                <w:lang w:val="x-none" w:eastAsia="x-none"/>
              </w:rPr>
              <w:lastRenderedPageBreak/>
              <w:t>психологическая безопасность. Отсутствие дефектов. По первому требованию заказчика. Одно за другим. Мгновенная реакция поставщика. Минимальные затраты.</w:t>
            </w:r>
          </w:p>
          <w:p w14:paraId="65525BEF" w14:textId="77777777" w:rsidR="00057E87" w:rsidRPr="00FE263C" w:rsidRDefault="00057E87" w:rsidP="00530118">
            <w:pPr>
              <w:tabs>
                <w:tab w:val="left" w:pos="365"/>
              </w:tabs>
              <w:spacing w:after="0" w:line="240" w:lineRule="auto"/>
              <w:rPr>
                <w:rFonts w:ascii="Times New Roman" w:hAnsi="Times New Roman"/>
                <w:bCs/>
                <w:sz w:val="24"/>
                <w:szCs w:val="24"/>
                <w:lang w:val="x-none" w:eastAsia="x-none"/>
              </w:rPr>
            </w:pPr>
            <w:r>
              <w:rPr>
                <w:rFonts w:ascii="Times New Roman" w:hAnsi="Times New Roman"/>
                <w:bCs/>
                <w:sz w:val="24"/>
                <w:szCs w:val="24"/>
                <w:lang w:eastAsia="x-none"/>
              </w:rPr>
              <w:t xml:space="preserve">Потери. Классификация потерь Действие, не добавляющее ценности (перепроизводство; действия, увеличивающие время выполнения заказа, излишняя обработка; дефекты продукции; излишняя транспортировка; избыток запасов; ожидание). Работа людей и оборудования на пределе возможностей. Неравномерность в загруженности производственных процессов. </w:t>
            </w:r>
          </w:p>
        </w:tc>
        <w:tc>
          <w:tcPr>
            <w:tcW w:w="0" w:type="auto"/>
            <w:vMerge/>
            <w:hideMark/>
          </w:tcPr>
          <w:p w14:paraId="239DC3C8"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hideMark/>
          </w:tcPr>
          <w:p w14:paraId="766C8EF8"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6A93C773" w14:textId="77777777" w:rsidTr="00530118">
        <w:trPr>
          <w:trHeight w:val="276"/>
        </w:trPr>
        <w:tc>
          <w:tcPr>
            <w:tcW w:w="773" w:type="pct"/>
            <w:vMerge/>
            <w:vAlign w:val="center"/>
          </w:tcPr>
          <w:p w14:paraId="7DAAF74A" w14:textId="77777777" w:rsidR="00057E87" w:rsidRPr="00FE263C" w:rsidRDefault="00057E87" w:rsidP="00530118">
            <w:pPr>
              <w:spacing w:after="0" w:line="240" w:lineRule="auto"/>
              <w:rPr>
                <w:rFonts w:ascii="Times New Roman" w:hAnsi="Times New Roman"/>
                <w:b/>
                <w:sz w:val="24"/>
                <w:szCs w:val="24"/>
              </w:rPr>
            </w:pPr>
          </w:p>
        </w:tc>
        <w:tc>
          <w:tcPr>
            <w:tcW w:w="3146" w:type="pct"/>
          </w:tcPr>
          <w:p w14:paraId="22DDDB4E"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3432F7E8"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sz w:val="24"/>
                <w:szCs w:val="24"/>
              </w:rPr>
              <w:t>Практическое занятие 1 Поиск потерь в производственном процессе</w:t>
            </w:r>
            <w:r w:rsidRPr="00FE263C">
              <w:rPr>
                <w:rFonts w:ascii="Times New Roman" w:hAnsi="Times New Roman"/>
                <w:b/>
                <w:bCs/>
                <w:sz w:val="24"/>
                <w:szCs w:val="24"/>
              </w:rPr>
              <w:t xml:space="preserve"> </w:t>
            </w:r>
            <w:r w:rsidRPr="00FE263C">
              <w:rPr>
                <w:rFonts w:ascii="Times New Roman" w:hAnsi="Times New Roman"/>
                <w:bCs/>
                <w:sz w:val="24"/>
                <w:szCs w:val="24"/>
              </w:rPr>
              <w:t>Выработка практических навыков обнаружения потерь в производственном процессе</w:t>
            </w:r>
          </w:p>
        </w:tc>
        <w:tc>
          <w:tcPr>
            <w:tcW w:w="0" w:type="auto"/>
          </w:tcPr>
          <w:p w14:paraId="225D5E71" w14:textId="77777777" w:rsidR="00057E87" w:rsidRPr="00FE263C" w:rsidRDefault="00057E87" w:rsidP="00530118">
            <w:pPr>
              <w:spacing w:after="0" w:line="240" w:lineRule="auto"/>
              <w:jc w:val="center"/>
              <w:rPr>
                <w:rFonts w:ascii="Times New Roman" w:hAnsi="Times New Roman"/>
                <w:sz w:val="24"/>
                <w:szCs w:val="24"/>
              </w:rPr>
            </w:pPr>
            <w:r w:rsidRPr="00FE263C">
              <w:rPr>
                <w:rFonts w:ascii="Times New Roman" w:hAnsi="Times New Roman"/>
                <w:sz w:val="24"/>
                <w:szCs w:val="24"/>
              </w:rPr>
              <w:t>2</w:t>
            </w:r>
          </w:p>
        </w:tc>
        <w:tc>
          <w:tcPr>
            <w:tcW w:w="0" w:type="auto"/>
            <w:vMerge/>
            <w:vAlign w:val="center"/>
          </w:tcPr>
          <w:p w14:paraId="72FCE2C0"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4C7CB491" w14:textId="77777777" w:rsidTr="00530118">
        <w:trPr>
          <w:trHeight w:val="276"/>
        </w:trPr>
        <w:tc>
          <w:tcPr>
            <w:tcW w:w="773" w:type="pct"/>
            <w:vMerge/>
            <w:vAlign w:val="center"/>
          </w:tcPr>
          <w:p w14:paraId="42576F9A" w14:textId="77777777" w:rsidR="00057E87" w:rsidRPr="00FE263C" w:rsidRDefault="00057E87" w:rsidP="00530118">
            <w:pPr>
              <w:spacing w:after="0" w:line="240" w:lineRule="auto"/>
              <w:rPr>
                <w:rFonts w:ascii="Times New Roman" w:hAnsi="Times New Roman"/>
                <w:b/>
                <w:sz w:val="24"/>
                <w:szCs w:val="24"/>
              </w:rPr>
            </w:pPr>
          </w:p>
        </w:tc>
        <w:tc>
          <w:tcPr>
            <w:tcW w:w="3146" w:type="pct"/>
          </w:tcPr>
          <w:p w14:paraId="2F614535"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41A8C910" w14:textId="77777777" w:rsidR="00057E87" w:rsidRPr="00FE263C" w:rsidRDefault="00057E87" w:rsidP="00530118">
            <w:pPr>
              <w:spacing w:after="0" w:line="240" w:lineRule="auto"/>
              <w:rPr>
                <w:rFonts w:ascii="Times New Roman" w:hAnsi="Times New Roman"/>
                <w:sz w:val="24"/>
                <w:szCs w:val="24"/>
              </w:rPr>
            </w:pPr>
          </w:p>
        </w:tc>
        <w:tc>
          <w:tcPr>
            <w:tcW w:w="0" w:type="auto"/>
          </w:tcPr>
          <w:p w14:paraId="0336373E"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tcPr>
          <w:p w14:paraId="51F2037D"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37AC3F28" w14:textId="77777777" w:rsidTr="00530118">
        <w:trPr>
          <w:trHeight w:val="276"/>
        </w:trPr>
        <w:tc>
          <w:tcPr>
            <w:tcW w:w="3919" w:type="pct"/>
            <w:gridSpan w:val="2"/>
            <w:vAlign w:val="center"/>
          </w:tcPr>
          <w:p w14:paraId="67280D91"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Раздел 2 Инструментарий бережливого производства</w:t>
            </w:r>
          </w:p>
        </w:tc>
        <w:tc>
          <w:tcPr>
            <w:tcW w:w="0" w:type="auto"/>
          </w:tcPr>
          <w:p w14:paraId="069D6D4A" w14:textId="4F0AF952" w:rsidR="00057E87" w:rsidRPr="005302D2" w:rsidRDefault="008718E7" w:rsidP="00530118">
            <w:pPr>
              <w:spacing w:after="0" w:line="240" w:lineRule="auto"/>
              <w:jc w:val="center"/>
              <w:rPr>
                <w:rFonts w:ascii="Times New Roman" w:hAnsi="Times New Roman"/>
                <w:b/>
                <w:bCs/>
                <w:sz w:val="24"/>
                <w:szCs w:val="24"/>
              </w:rPr>
            </w:pPr>
            <w:r w:rsidRPr="003F36D4">
              <w:rPr>
                <w:rFonts w:ascii="Times New Roman" w:hAnsi="Times New Roman"/>
                <w:b/>
                <w:bCs/>
                <w:sz w:val="24"/>
                <w:szCs w:val="24"/>
              </w:rPr>
              <w:t>42</w:t>
            </w:r>
            <w:r w:rsidR="00057E87" w:rsidRPr="003F36D4">
              <w:rPr>
                <w:rFonts w:ascii="Times New Roman" w:hAnsi="Times New Roman"/>
                <w:b/>
                <w:bCs/>
                <w:sz w:val="24"/>
                <w:szCs w:val="24"/>
              </w:rPr>
              <w:t>/16</w:t>
            </w:r>
          </w:p>
        </w:tc>
        <w:tc>
          <w:tcPr>
            <w:tcW w:w="0" w:type="auto"/>
            <w:vAlign w:val="center"/>
          </w:tcPr>
          <w:p w14:paraId="60765BCA"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19207EB9" w14:textId="77777777" w:rsidTr="00530118">
        <w:trPr>
          <w:trHeight w:val="141"/>
        </w:trPr>
        <w:tc>
          <w:tcPr>
            <w:tcW w:w="773" w:type="pct"/>
            <w:vMerge w:val="restart"/>
          </w:tcPr>
          <w:p w14:paraId="65FFB526" w14:textId="77777777" w:rsidR="00057E87" w:rsidRPr="00EB795E" w:rsidRDefault="00057E87" w:rsidP="00530118">
            <w:pPr>
              <w:spacing w:after="0" w:line="240" w:lineRule="auto"/>
              <w:rPr>
                <w:rFonts w:ascii="Times New Roman" w:hAnsi="Times New Roman"/>
                <w:b/>
                <w:bCs/>
                <w:sz w:val="24"/>
                <w:szCs w:val="24"/>
              </w:rPr>
            </w:pPr>
            <w:r w:rsidRPr="00EB795E">
              <w:rPr>
                <w:rFonts w:ascii="Times New Roman" w:hAnsi="Times New Roman"/>
                <w:b/>
                <w:bCs/>
                <w:sz w:val="24"/>
                <w:szCs w:val="24"/>
              </w:rPr>
              <w:t>Тема 2.1. Система 5С</w:t>
            </w:r>
          </w:p>
        </w:tc>
        <w:tc>
          <w:tcPr>
            <w:tcW w:w="3146" w:type="pct"/>
            <w:hideMark/>
          </w:tcPr>
          <w:p w14:paraId="1DD567EC"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510" w:type="pct"/>
            <w:vMerge w:val="restart"/>
          </w:tcPr>
          <w:p w14:paraId="1F00788A" w14:textId="77777777" w:rsidR="00057E87" w:rsidRPr="006E2BB8" w:rsidRDefault="00057E87" w:rsidP="00530118">
            <w:pPr>
              <w:spacing w:after="0" w:line="240" w:lineRule="auto"/>
              <w:jc w:val="center"/>
              <w:rPr>
                <w:rFonts w:ascii="Times New Roman" w:hAnsi="Times New Roman"/>
                <w:sz w:val="24"/>
                <w:szCs w:val="24"/>
              </w:rPr>
            </w:pPr>
            <w:r w:rsidRPr="006E2BB8">
              <w:rPr>
                <w:rFonts w:ascii="Times New Roman" w:hAnsi="Times New Roman"/>
                <w:sz w:val="24"/>
                <w:szCs w:val="24"/>
              </w:rPr>
              <w:t>4</w:t>
            </w:r>
          </w:p>
        </w:tc>
        <w:tc>
          <w:tcPr>
            <w:tcW w:w="571" w:type="pct"/>
            <w:vMerge w:val="restart"/>
            <w:hideMark/>
          </w:tcPr>
          <w:p w14:paraId="701D1BA0"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ОК</w:t>
            </w:r>
            <w:r>
              <w:rPr>
                <w:rFonts w:ascii="Times New Roman" w:hAnsi="Times New Roman"/>
                <w:sz w:val="24"/>
                <w:szCs w:val="24"/>
              </w:rPr>
              <w:t xml:space="preserve"> </w:t>
            </w:r>
            <w:r w:rsidRPr="00FE263C">
              <w:rPr>
                <w:rFonts w:ascii="Times New Roman" w:hAnsi="Times New Roman"/>
                <w:sz w:val="24"/>
                <w:szCs w:val="24"/>
              </w:rPr>
              <w:t xml:space="preserve">1; </w:t>
            </w:r>
            <w:r>
              <w:rPr>
                <w:rFonts w:ascii="Times New Roman" w:hAnsi="Times New Roman"/>
                <w:sz w:val="24"/>
                <w:szCs w:val="24"/>
              </w:rPr>
              <w:t xml:space="preserve">ОК </w:t>
            </w:r>
            <w:r w:rsidRPr="00FE263C">
              <w:rPr>
                <w:rFonts w:ascii="Times New Roman" w:hAnsi="Times New Roman"/>
                <w:sz w:val="24"/>
                <w:szCs w:val="24"/>
              </w:rPr>
              <w:t xml:space="preserve">2; </w:t>
            </w:r>
            <w:r>
              <w:rPr>
                <w:rFonts w:ascii="Times New Roman" w:hAnsi="Times New Roman"/>
                <w:sz w:val="24"/>
                <w:szCs w:val="24"/>
              </w:rPr>
              <w:t xml:space="preserve">ОК 3; ОК </w:t>
            </w:r>
            <w:r w:rsidRPr="00FE263C">
              <w:rPr>
                <w:rFonts w:ascii="Times New Roman" w:hAnsi="Times New Roman"/>
                <w:sz w:val="24"/>
                <w:szCs w:val="24"/>
              </w:rPr>
              <w:t xml:space="preserve">4; </w:t>
            </w:r>
            <w:r>
              <w:rPr>
                <w:rFonts w:ascii="Times New Roman" w:hAnsi="Times New Roman"/>
                <w:sz w:val="24"/>
                <w:szCs w:val="24"/>
              </w:rPr>
              <w:t xml:space="preserve">ОК </w:t>
            </w:r>
            <w:r w:rsidRPr="00FE263C">
              <w:rPr>
                <w:rFonts w:ascii="Times New Roman" w:hAnsi="Times New Roman"/>
                <w:sz w:val="24"/>
                <w:szCs w:val="24"/>
              </w:rPr>
              <w:t xml:space="preserve">5; </w:t>
            </w:r>
            <w:r>
              <w:rPr>
                <w:rFonts w:ascii="Times New Roman" w:hAnsi="Times New Roman"/>
                <w:sz w:val="24"/>
                <w:szCs w:val="24"/>
              </w:rPr>
              <w:t xml:space="preserve">ОК 6; ОК </w:t>
            </w:r>
            <w:r w:rsidRPr="00FE263C">
              <w:rPr>
                <w:rFonts w:ascii="Times New Roman" w:hAnsi="Times New Roman"/>
                <w:sz w:val="24"/>
                <w:szCs w:val="24"/>
              </w:rPr>
              <w:t xml:space="preserve">7; </w:t>
            </w:r>
            <w:r>
              <w:rPr>
                <w:rFonts w:ascii="Times New Roman" w:hAnsi="Times New Roman"/>
                <w:sz w:val="24"/>
                <w:szCs w:val="24"/>
              </w:rPr>
              <w:t xml:space="preserve">ОК </w:t>
            </w:r>
            <w:r w:rsidRPr="00FE263C">
              <w:rPr>
                <w:rFonts w:ascii="Times New Roman" w:hAnsi="Times New Roman"/>
                <w:sz w:val="24"/>
                <w:szCs w:val="24"/>
              </w:rPr>
              <w:t>9;</w:t>
            </w:r>
          </w:p>
          <w:p w14:paraId="27B9ACA2"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2.1; </w:t>
            </w:r>
            <w:r>
              <w:rPr>
                <w:rFonts w:ascii="Times New Roman" w:hAnsi="Times New Roman"/>
                <w:sz w:val="24"/>
                <w:szCs w:val="24"/>
              </w:rPr>
              <w:t xml:space="preserve">ПК 2.2; ПК 2.3; ПК </w:t>
            </w:r>
            <w:r w:rsidRPr="00FE263C">
              <w:rPr>
                <w:rFonts w:ascii="Times New Roman" w:hAnsi="Times New Roman"/>
                <w:sz w:val="24"/>
                <w:szCs w:val="24"/>
              </w:rPr>
              <w:t>2.</w:t>
            </w:r>
            <w:r>
              <w:rPr>
                <w:rFonts w:ascii="Times New Roman" w:hAnsi="Times New Roman"/>
                <w:sz w:val="24"/>
                <w:szCs w:val="24"/>
              </w:rPr>
              <w:t>4</w:t>
            </w:r>
          </w:p>
        </w:tc>
      </w:tr>
      <w:tr w:rsidR="00057E87" w:rsidRPr="00FE263C" w14:paraId="6524764A" w14:textId="77777777" w:rsidTr="00530118">
        <w:trPr>
          <w:trHeight w:val="20"/>
        </w:trPr>
        <w:tc>
          <w:tcPr>
            <w:tcW w:w="773" w:type="pct"/>
            <w:vMerge/>
            <w:vAlign w:val="center"/>
            <w:hideMark/>
          </w:tcPr>
          <w:p w14:paraId="0EAA37B5" w14:textId="77777777" w:rsidR="00057E87" w:rsidRPr="00FE263C" w:rsidRDefault="00057E87" w:rsidP="00530118">
            <w:pPr>
              <w:spacing w:after="0" w:line="240" w:lineRule="auto"/>
              <w:rPr>
                <w:rFonts w:ascii="Times New Roman" w:hAnsi="Times New Roman"/>
                <w:b/>
                <w:sz w:val="24"/>
                <w:szCs w:val="24"/>
              </w:rPr>
            </w:pPr>
          </w:p>
        </w:tc>
        <w:tc>
          <w:tcPr>
            <w:tcW w:w="3146" w:type="pct"/>
            <w:hideMark/>
          </w:tcPr>
          <w:p w14:paraId="3327CC95" w14:textId="77777777" w:rsidR="00057E87" w:rsidRPr="00FE263C" w:rsidRDefault="00057E87" w:rsidP="00530118">
            <w:pPr>
              <w:tabs>
                <w:tab w:val="left" w:pos="365"/>
              </w:tabs>
              <w:spacing w:after="0" w:line="240" w:lineRule="auto"/>
              <w:rPr>
                <w:rFonts w:ascii="Times New Roman" w:hAnsi="Times New Roman"/>
                <w:sz w:val="24"/>
                <w:szCs w:val="24"/>
                <w:lang w:val="x-none" w:eastAsia="x-none"/>
              </w:rPr>
            </w:pPr>
            <w:r w:rsidRPr="00404B25">
              <w:rPr>
                <w:rFonts w:ascii="Times New Roman" w:hAnsi="Times New Roman"/>
                <w:bCs/>
                <w:sz w:val="24"/>
                <w:szCs w:val="24"/>
                <w:lang w:val="x-none" w:eastAsia="x-none"/>
              </w:rPr>
              <w:t xml:space="preserve">Система 5С </w:t>
            </w:r>
            <w:r w:rsidRPr="00FE263C">
              <w:rPr>
                <w:rFonts w:ascii="Times New Roman" w:hAnsi="Times New Roman"/>
                <w:bCs/>
                <w:sz w:val="24"/>
                <w:szCs w:val="24"/>
                <w:lang w:val="x-none" w:eastAsia="x-none"/>
              </w:rPr>
              <w:t xml:space="preserve">Понятие </w:t>
            </w:r>
            <w:r w:rsidRPr="00FE263C">
              <w:rPr>
                <w:rFonts w:ascii="Times New Roman" w:hAnsi="Times New Roman"/>
                <w:bCs/>
                <w:sz w:val="24"/>
                <w:szCs w:val="24"/>
                <w:lang w:eastAsia="x-none"/>
              </w:rPr>
              <w:t>«</w:t>
            </w:r>
            <w:r w:rsidRPr="00FE263C">
              <w:rPr>
                <w:rFonts w:ascii="Times New Roman" w:hAnsi="Times New Roman"/>
                <w:bCs/>
                <w:sz w:val="24"/>
                <w:szCs w:val="24"/>
                <w:lang w:val="x-none" w:eastAsia="x-none"/>
              </w:rPr>
              <w:t>Система 5С</w:t>
            </w:r>
            <w:r w:rsidRPr="00FE263C">
              <w:rPr>
                <w:rFonts w:ascii="Times New Roman" w:hAnsi="Times New Roman"/>
                <w:bCs/>
                <w:sz w:val="24"/>
                <w:szCs w:val="24"/>
                <w:lang w:eastAsia="x-none"/>
              </w:rPr>
              <w:t>»</w:t>
            </w:r>
            <w:r w:rsidRPr="00FE263C">
              <w:rPr>
                <w:rFonts w:ascii="Times New Roman" w:hAnsi="Times New Roman"/>
                <w:bCs/>
                <w:sz w:val="24"/>
                <w:szCs w:val="24"/>
                <w:lang w:val="x-none" w:eastAsia="x-none"/>
              </w:rPr>
              <w:t xml:space="preserve">. Сортируй – Соблюдай порядок – Содержи в чистоте </w:t>
            </w:r>
            <w:r w:rsidRPr="00FE263C">
              <w:rPr>
                <w:rFonts w:ascii="Times New Roman" w:hAnsi="Times New Roman"/>
                <w:sz w:val="24"/>
                <w:szCs w:val="24"/>
                <w:lang w:val="x-none" w:eastAsia="x-none"/>
              </w:rPr>
              <w:t xml:space="preserve">Стандартизируй – Совершенствуй. </w:t>
            </w:r>
            <w:r w:rsidRPr="00FE263C">
              <w:rPr>
                <w:rFonts w:ascii="Times New Roman" w:hAnsi="Times New Roman"/>
                <w:bCs/>
                <w:sz w:val="24"/>
                <w:szCs w:val="24"/>
                <w:lang w:val="x-none" w:eastAsia="x-none"/>
              </w:rPr>
              <w:t xml:space="preserve">Практические способы их реализации: метод ярлыков, метод теней. Система 5С как основа для </w:t>
            </w:r>
            <w:r>
              <w:rPr>
                <w:rFonts w:ascii="Times New Roman" w:hAnsi="Times New Roman"/>
                <w:bCs/>
                <w:sz w:val="24"/>
                <w:szCs w:val="24"/>
                <w:lang w:eastAsia="x-none"/>
              </w:rPr>
              <w:t xml:space="preserve">непрерывного </w:t>
            </w:r>
            <w:r w:rsidRPr="00783660">
              <w:rPr>
                <w:rFonts w:ascii="Times New Roman" w:hAnsi="Times New Roman"/>
                <w:bCs/>
                <w:sz w:val="24"/>
                <w:szCs w:val="24"/>
                <w:lang w:val="x-none" w:eastAsia="x-none"/>
              </w:rPr>
              <w:t>улучшения</w:t>
            </w:r>
            <w:r>
              <w:rPr>
                <w:rFonts w:ascii="Times New Roman" w:hAnsi="Times New Roman"/>
                <w:bCs/>
                <w:sz w:val="24"/>
                <w:szCs w:val="24"/>
                <w:lang w:eastAsia="x-none"/>
              </w:rPr>
              <w:t xml:space="preserve"> </w:t>
            </w:r>
            <w:r w:rsidRPr="00783660">
              <w:rPr>
                <w:rFonts w:ascii="Times New Roman" w:hAnsi="Times New Roman"/>
                <w:bCs/>
                <w:sz w:val="24"/>
                <w:szCs w:val="24"/>
                <w:lang w:val="x-none" w:eastAsia="x-none"/>
              </w:rPr>
              <w:t>всех</w:t>
            </w:r>
            <w:r>
              <w:rPr>
                <w:rFonts w:ascii="Times New Roman" w:hAnsi="Times New Roman"/>
                <w:bCs/>
                <w:sz w:val="24"/>
                <w:szCs w:val="24"/>
                <w:lang w:eastAsia="x-none"/>
              </w:rPr>
              <w:t xml:space="preserve"> процессов производства (</w:t>
            </w:r>
            <w:proofErr w:type="spellStart"/>
            <w:r w:rsidRPr="00FE263C">
              <w:rPr>
                <w:rFonts w:ascii="Times New Roman" w:hAnsi="Times New Roman"/>
                <w:bCs/>
                <w:sz w:val="24"/>
                <w:szCs w:val="24"/>
                <w:lang w:val="x-none" w:eastAsia="x-none"/>
              </w:rPr>
              <w:t>кайзен</w:t>
            </w:r>
            <w:proofErr w:type="spellEnd"/>
            <w:r>
              <w:rPr>
                <w:rFonts w:ascii="Times New Roman" w:hAnsi="Times New Roman"/>
                <w:bCs/>
                <w:sz w:val="24"/>
                <w:szCs w:val="24"/>
                <w:lang w:eastAsia="x-none"/>
              </w:rPr>
              <w:t>)</w:t>
            </w:r>
            <w:r w:rsidRPr="00FE263C">
              <w:rPr>
                <w:rFonts w:ascii="Times New Roman" w:hAnsi="Times New Roman"/>
                <w:bCs/>
                <w:sz w:val="24"/>
                <w:szCs w:val="24"/>
                <w:lang w:val="x-none" w:eastAsia="x-none"/>
              </w:rPr>
              <w:t xml:space="preserve"> и способ повышения эффективности. Отсутствие порядка как источник потерь</w:t>
            </w:r>
          </w:p>
        </w:tc>
        <w:tc>
          <w:tcPr>
            <w:tcW w:w="0" w:type="auto"/>
            <w:vMerge/>
          </w:tcPr>
          <w:p w14:paraId="18E041F4"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hideMark/>
          </w:tcPr>
          <w:p w14:paraId="6E4EEE9A"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72B302E9" w14:textId="77777777" w:rsidTr="00530118">
        <w:trPr>
          <w:trHeight w:val="20"/>
        </w:trPr>
        <w:tc>
          <w:tcPr>
            <w:tcW w:w="773" w:type="pct"/>
            <w:vMerge/>
            <w:vAlign w:val="center"/>
          </w:tcPr>
          <w:p w14:paraId="42DAE7E6" w14:textId="77777777" w:rsidR="00057E87" w:rsidRPr="00FE263C" w:rsidRDefault="00057E87" w:rsidP="00530118">
            <w:pPr>
              <w:spacing w:after="0" w:line="240" w:lineRule="auto"/>
              <w:rPr>
                <w:rFonts w:ascii="Times New Roman" w:hAnsi="Times New Roman"/>
                <w:b/>
                <w:sz w:val="24"/>
                <w:szCs w:val="24"/>
              </w:rPr>
            </w:pPr>
          </w:p>
        </w:tc>
        <w:tc>
          <w:tcPr>
            <w:tcW w:w="3146" w:type="pct"/>
          </w:tcPr>
          <w:p w14:paraId="62FF356C"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73B16C63" w14:textId="77777777" w:rsidR="00057E87" w:rsidRPr="00FE263C" w:rsidRDefault="00057E87" w:rsidP="00530118">
            <w:pPr>
              <w:spacing w:after="0" w:line="240" w:lineRule="auto"/>
              <w:rPr>
                <w:rFonts w:ascii="Times New Roman" w:hAnsi="Times New Roman"/>
                <w:b/>
                <w:sz w:val="24"/>
                <w:szCs w:val="24"/>
              </w:rPr>
            </w:pPr>
          </w:p>
        </w:tc>
        <w:tc>
          <w:tcPr>
            <w:tcW w:w="0" w:type="auto"/>
            <w:vMerge/>
          </w:tcPr>
          <w:p w14:paraId="78981157"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tcPr>
          <w:p w14:paraId="7CDE2EB6"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5913741F" w14:textId="77777777" w:rsidTr="00530118">
        <w:trPr>
          <w:trHeight w:val="20"/>
        </w:trPr>
        <w:tc>
          <w:tcPr>
            <w:tcW w:w="773" w:type="pct"/>
            <w:vMerge/>
            <w:vAlign w:val="center"/>
          </w:tcPr>
          <w:p w14:paraId="58839C27" w14:textId="77777777" w:rsidR="00057E87" w:rsidRPr="00FE263C" w:rsidRDefault="00057E87" w:rsidP="00530118">
            <w:pPr>
              <w:spacing w:after="0" w:line="240" w:lineRule="auto"/>
              <w:rPr>
                <w:rFonts w:ascii="Times New Roman" w:hAnsi="Times New Roman"/>
                <w:b/>
                <w:sz w:val="24"/>
                <w:szCs w:val="24"/>
              </w:rPr>
            </w:pPr>
          </w:p>
        </w:tc>
        <w:tc>
          <w:tcPr>
            <w:tcW w:w="3146" w:type="pct"/>
          </w:tcPr>
          <w:p w14:paraId="4C0A7995"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48E714CE" w14:textId="77777777" w:rsidR="00057E87" w:rsidRPr="00FE263C" w:rsidRDefault="00057E87" w:rsidP="00530118">
            <w:pPr>
              <w:spacing w:after="0" w:line="240" w:lineRule="auto"/>
              <w:rPr>
                <w:rFonts w:ascii="Times New Roman" w:hAnsi="Times New Roman"/>
                <w:sz w:val="24"/>
                <w:szCs w:val="24"/>
              </w:rPr>
            </w:pPr>
          </w:p>
        </w:tc>
        <w:tc>
          <w:tcPr>
            <w:tcW w:w="0" w:type="auto"/>
          </w:tcPr>
          <w:p w14:paraId="64160E35"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tcPr>
          <w:p w14:paraId="3D2BEC42"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7D1FC8FE" w14:textId="77777777" w:rsidTr="00530118">
        <w:trPr>
          <w:trHeight w:val="300"/>
        </w:trPr>
        <w:tc>
          <w:tcPr>
            <w:tcW w:w="773" w:type="pct"/>
            <w:vMerge w:val="restart"/>
            <w:hideMark/>
          </w:tcPr>
          <w:p w14:paraId="5A5AA26D" w14:textId="77777777" w:rsidR="00057E87" w:rsidRPr="00EB795E" w:rsidRDefault="00057E87" w:rsidP="00530118">
            <w:pPr>
              <w:spacing w:after="0" w:line="240" w:lineRule="auto"/>
              <w:rPr>
                <w:rFonts w:ascii="Times New Roman" w:hAnsi="Times New Roman"/>
                <w:b/>
                <w:bCs/>
                <w:sz w:val="24"/>
                <w:szCs w:val="24"/>
              </w:rPr>
            </w:pPr>
            <w:r w:rsidRPr="00EB795E">
              <w:rPr>
                <w:rFonts w:ascii="Times New Roman" w:hAnsi="Times New Roman"/>
                <w:b/>
                <w:bCs/>
                <w:sz w:val="24"/>
                <w:szCs w:val="24"/>
              </w:rPr>
              <w:t>Тема 2.2. Стандартизированная работа. Хронометраж</w:t>
            </w:r>
          </w:p>
        </w:tc>
        <w:tc>
          <w:tcPr>
            <w:tcW w:w="3146" w:type="pct"/>
            <w:hideMark/>
          </w:tcPr>
          <w:p w14:paraId="62160F48"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510" w:type="pct"/>
            <w:vMerge w:val="restart"/>
          </w:tcPr>
          <w:p w14:paraId="03551547" w14:textId="77777777" w:rsidR="00057E87" w:rsidRPr="006E2BB8"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4</w:t>
            </w:r>
          </w:p>
        </w:tc>
        <w:tc>
          <w:tcPr>
            <w:tcW w:w="571" w:type="pct"/>
            <w:vMerge w:val="restart"/>
            <w:hideMark/>
          </w:tcPr>
          <w:p w14:paraId="721DE948"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ОК</w:t>
            </w:r>
            <w:r>
              <w:rPr>
                <w:rFonts w:ascii="Times New Roman" w:hAnsi="Times New Roman"/>
                <w:sz w:val="24"/>
                <w:szCs w:val="24"/>
              </w:rPr>
              <w:t xml:space="preserve"> </w:t>
            </w:r>
            <w:r w:rsidRPr="00FE263C">
              <w:rPr>
                <w:rFonts w:ascii="Times New Roman" w:hAnsi="Times New Roman"/>
                <w:sz w:val="24"/>
                <w:szCs w:val="24"/>
              </w:rPr>
              <w:t xml:space="preserve">1; </w:t>
            </w:r>
            <w:r>
              <w:rPr>
                <w:rFonts w:ascii="Times New Roman" w:hAnsi="Times New Roman"/>
                <w:sz w:val="24"/>
                <w:szCs w:val="24"/>
              </w:rPr>
              <w:t xml:space="preserve">ОК </w:t>
            </w:r>
            <w:r w:rsidRPr="00FE263C">
              <w:rPr>
                <w:rFonts w:ascii="Times New Roman" w:hAnsi="Times New Roman"/>
                <w:sz w:val="24"/>
                <w:szCs w:val="24"/>
              </w:rPr>
              <w:t xml:space="preserve">2; </w:t>
            </w:r>
            <w:r>
              <w:rPr>
                <w:rFonts w:ascii="Times New Roman" w:hAnsi="Times New Roman"/>
                <w:sz w:val="24"/>
                <w:szCs w:val="24"/>
              </w:rPr>
              <w:t xml:space="preserve">ОК 3; ОК </w:t>
            </w:r>
            <w:r w:rsidRPr="00FE263C">
              <w:rPr>
                <w:rFonts w:ascii="Times New Roman" w:hAnsi="Times New Roman"/>
                <w:sz w:val="24"/>
                <w:szCs w:val="24"/>
              </w:rPr>
              <w:t xml:space="preserve">4; </w:t>
            </w:r>
            <w:r>
              <w:rPr>
                <w:rFonts w:ascii="Times New Roman" w:hAnsi="Times New Roman"/>
                <w:sz w:val="24"/>
                <w:szCs w:val="24"/>
              </w:rPr>
              <w:t xml:space="preserve">ОК </w:t>
            </w:r>
            <w:r w:rsidRPr="00FE263C">
              <w:rPr>
                <w:rFonts w:ascii="Times New Roman" w:hAnsi="Times New Roman"/>
                <w:sz w:val="24"/>
                <w:szCs w:val="24"/>
              </w:rPr>
              <w:t xml:space="preserve">5; </w:t>
            </w:r>
            <w:r>
              <w:rPr>
                <w:rFonts w:ascii="Times New Roman" w:hAnsi="Times New Roman"/>
                <w:sz w:val="24"/>
                <w:szCs w:val="24"/>
              </w:rPr>
              <w:t xml:space="preserve">ОК 6; ОК </w:t>
            </w:r>
            <w:r w:rsidRPr="00FE263C">
              <w:rPr>
                <w:rFonts w:ascii="Times New Roman" w:hAnsi="Times New Roman"/>
                <w:sz w:val="24"/>
                <w:szCs w:val="24"/>
              </w:rPr>
              <w:t xml:space="preserve">7; </w:t>
            </w:r>
            <w:r>
              <w:rPr>
                <w:rFonts w:ascii="Times New Roman" w:hAnsi="Times New Roman"/>
                <w:sz w:val="24"/>
                <w:szCs w:val="24"/>
              </w:rPr>
              <w:t xml:space="preserve">ОК </w:t>
            </w:r>
            <w:r w:rsidRPr="00FE263C">
              <w:rPr>
                <w:rFonts w:ascii="Times New Roman" w:hAnsi="Times New Roman"/>
                <w:sz w:val="24"/>
                <w:szCs w:val="24"/>
              </w:rPr>
              <w:t>9;</w:t>
            </w:r>
          </w:p>
          <w:p w14:paraId="008B5A9C"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2.1; </w:t>
            </w:r>
            <w:r>
              <w:rPr>
                <w:rFonts w:ascii="Times New Roman" w:hAnsi="Times New Roman"/>
                <w:sz w:val="24"/>
                <w:szCs w:val="24"/>
              </w:rPr>
              <w:t xml:space="preserve">ПК 2.2; ПК 2.3; ПК </w:t>
            </w:r>
            <w:r w:rsidRPr="00FE263C">
              <w:rPr>
                <w:rFonts w:ascii="Times New Roman" w:hAnsi="Times New Roman"/>
                <w:sz w:val="24"/>
                <w:szCs w:val="24"/>
              </w:rPr>
              <w:t>2.</w:t>
            </w:r>
            <w:r>
              <w:rPr>
                <w:rFonts w:ascii="Times New Roman" w:hAnsi="Times New Roman"/>
                <w:sz w:val="24"/>
                <w:szCs w:val="24"/>
              </w:rPr>
              <w:t>4</w:t>
            </w:r>
          </w:p>
        </w:tc>
      </w:tr>
      <w:tr w:rsidR="00057E87" w:rsidRPr="00FE263C" w14:paraId="308056A7" w14:textId="77777777" w:rsidTr="00530118">
        <w:trPr>
          <w:trHeight w:val="20"/>
        </w:trPr>
        <w:tc>
          <w:tcPr>
            <w:tcW w:w="773" w:type="pct"/>
            <w:vMerge/>
            <w:vAlign w:val="center"/>
            <w:hideMark/>
          </w:tcPr>
          <w:p w14:paraId="476EAC90" w14:textId="77777777" w:rsidR="00057E87" w:rsidRPr="00FE263C" w:rsidRDefault="00057E87" w:rsidP="00530118">
            <w:pPr>
              <w:spacing w:after="0" w:line="240" w:lineRule="auto"/>
              <w:rPr>
                <w:rFonts w:ascii="Times New Roman" w:hAnsi="Times New Roman"/>
                <w:b/>
                <w:sz w:val="24"/>
                <w:szCs w:val="24"/>
              </w:rPr>
            </w:pPr>
          </w:p>
        </w:tc>
        <w:tc>
          <w:tcPr>
            <w:tcW w:w="3146" w:type="pct"/>
            <w:hideMark/>
          </w:tcPr>
          <w:p w14:paraId="7BDEF217" w14:textId="77777777" w:rsidR="00057E87" w:rsidRPr="00FE263C" w:rsidRDefault="00057E87" w:rsidP="00530118">
            <w:pPr>
              <w:tabs>
                <w:tab w:val="left" w:pos="375"/>
              </w:tabs>
              <w:spacing w:after="0" w:line="240" w:lineRule="auto"/>
              <w:rPr>
                <w:rFonts w:ascii="Times New Roman" w:hAnsi="Times New Roman"/>
                <w:sz w:val="24"/>
                <w:szCs w:val="24"/>
                <w:lang w:val="x-none" w:eastAsia="x-none"/>
              </w:rPr>
            </w:pPr>
            <w:r w:rsidRPr="00FE263C">
              <w:rPr>
                <w:rFonts w:ascii="Times New Roman" w:hAnsi="Times New Roman"/>
                <w:b/>
                <w:sz w:val="24"/>
                <w:szCs w:val="24"/>
                <w:lang w:val="x-none" w:eastAsia="en-US"/>
              </w:rPr>
              <w:t>Стандартизированная работа. Хронометраж</w:t>
            </w:r>
            <w:r w:rsidRPr="00FE263C">
              <w:rPr>
                <w:rFonts w:ascii="Times New Roman" w:hAnsi="Times New Roman"/>
                <w:sz w:val="24"/>
                <w:szCs w:val="24"/>
                <w:lang w:val="x-none" w:eastAsia="en-US"/>
              </w:rPr>
              <w:t xml:space="preserve"> Стандарты качества и стандарты процесса. Стандартизированная работа. Рабочая последовательность как необходимый элемент стандартизации. Стабильность и нестабильность цикла. Значимая работа. Циклическая работа оператора.</w:t>
            </w:r>
          </w:p>
          <w:p w14:paraId="32FA5E22" w14:textId="77777777" w:rsidR="00057E87" w:rsidRPr="00FE263C" w:rsidRDefault="00057E87" w:rsidP="00530118">
            <w:pPr>
              <w:tabs>
                <w:tab w:val="left" w:pos="375"/>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en-US"/>
              </w:rPr>
              <w:t>Стандартный незавершенный задел. Время цикла. Хронометраж. Бланки стандартизированной работы. Рабочий стандарт и его разработка. Критерии эталонного рабочего места</w:t>
            </w:r>
          </w:p>
        </w:tc>
        <w:tc>
          <w:tcPr>
            <w:tcW w:w="0" w:type="auto"/>
            <w:vMerge/>
          </w:tcPr>
          <w:p w14:paraId="49FA08E8"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hideMark/>
          </w:tcPr>
          <w:p w14:paraId="18347BDC"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66BF347B" w14:textId="77777777" w:rsidTr="00530118">
        <w:trPr>
          <w:trHeight w:val="20"/>
        </w:trPr>
        <w:tc>
          <w:tcPr>
            <w:tcW w:w="773" w:type="pct"/>
            <w:vMerge/>
            <w:vAlign w:val="center"/>
          </w:tcPr>
          <w:p w14:paraId="46891331" w14:textId="77777777" w:rsidR="00057E87" w:rsidRPr="00FE263C" w:rsidRDefault="00057E87" w:rsidP="00530118">
            <w:pPr>
              <w:spacing w:after="0" w:line="240" w:lineRule="auto"/>
              <w:rPr>
                <w:rFonts w:ascii="Times New Roman" w:hAnsi="Times New Roman"/>
                <w:b/>
                <w:sz w:val="24"/>
                <w:szCs w:val="24"/>
              </w:rPr>
            </w:pPr>
          </w:p>
        </w:tc>
        <w:tc>
          <w:tcPr>
            <w:tcW w:w="3146" w:type="pct"/>
          </w:tcPr>
          <w:p w14:paraId="13B2266E"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34790574"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sz w:val="24"/>
                <w:szCs w:val="24"/>
              </w:rPr>
              <w:lastRenderedPageBreak/>
              <w:t xml:space="preserve">Практическое занятие 2 </w:t>
            </w:r>
            <w:r w:rsidRPr="00FE263C">
              <w:rPr>
                <w:rFonts w:ascii="Times New Roman" w:hAnsi="Times New Roman"/>
                <w:b/>
                <w:sz w:val="24"/>
                <w:szCs w:val="24"/>
              </w:rPr>
              <w:t>Стандартизация действий рабочего</w:t>
            </w:r>
            <w:r w:rsidRPr="00FE263C">
              <w:rPr>
                <w:rFonts w:ascii="Times New Roman" w:hAnsi="Times New Roman"/>
                <w:b/>
                <w:bCs/>
                <w:sz w:val="24"/>
                <w:szCs w:val="24"/>
              </w:rPr>
              <w:t xml:space="preserve"> </w:t>
            </w:r>
            <w:r w:rsidRPr="00FE263C">
              <w:rPr>
                <w:rFonts w:ascii="Times New Roman" w:hAnsi="Times New Roman"/>
                <w:bCs/>
                <w:sz w:val="24"/>
                <w:szCs w:val="24"/>
              </w:rPr>
              <w:t>Проведение наблюдений за действиями рабочего. Заполнение бланков стандартизированной работы</w:t>
            </w:r>
          </w:p>
        </w:tc>
        <w:tc>
          <w:tcPr>
            <w:tcW w:w="0" w:type="auto"/>
            <w:vMerge w:val="restart"/>
          </w:tcPr>
          <w:p w14:paraId="21D31586" w14:textId="77777777" w:rsidR="00057E87" w:rsidRPr="00FE263C" w:rsidRDefault="00057E87" w:rsidP="00530118">
            <w:pPr>
              <w:spacing w:after="0" w:line="240" w:lineRule="auto"/>
              <w:jc w:val="center"/>
              <w:rPr>
                <w:rFonts w:ascii="Times New Roman" w:hAnsi="Times New Roman"/>
                <w:sz w:val="24"/>
                <w:szCs w:val="24"/>
              </w:rPr>
            </w:pPr>
            <w:r w:rsidRPr="00FE263C">
              <w:rPr>
                <w:rFonts w:ascii="Times New Roman" w:hAnsi="Times New Roman"/>
                <w:sz w:val="24"/>
                <w:szCs w:val="24"/>
              </w:rPr>
              <w:lastRenderedPageBreak/>
              <w:t>2</w:t>
            </w:r>
          </w:p>
        </w:tc>
        <w:tc>
          <w:tcPr>
            <w:tcW w:w="0" w:type="auto"/>
            <w:vMerge/>
            <w:vAlign w:val="center"/>
          </w:tcPr>
          <w:p w14:paraId="39ED7C1D"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085DEB1B" w14:textId="77777777" w:rsidTr="00530118">
        <w:trPr>
          <w:trHeight w:val="20"/>
        </w:trPr>
        <w:tc>
          <w:tcPr>
            <w:tcW w:w="773" w:type="pct"/>
            <w:vMerge/>
            <w:vAlign w:val="center"/>
          </w:tcPr>
          <w:p w14:paraId="504D4B9E" w14:textId="77777777" w:rsidR="00057E87" w:rsidRPr="00FE263C" w:rsidRDefault="00057E87" w:rsidP="00530118">
            <w:pPr>
              <w:spacing w:after="0" w:line="240" w:lineRule="auto"/>
              <w:rPr>
                <w:rFonts w:ascii="Times New Roman" w:hAnsi="Times New Roman"/>
                <w:b/>
                <w:sz w:val="24"/>
                <w:szCs w:val="24"/>
              </w:rPr>
            </w:pPr>
          </w:p>
        </w:tc>
        <w:tc>
          <w:tcPr>
            <w:tcW w:w="3146" w:type="pct"/>
          </w:tcPr>
          <w:p w14:paraId="405ACCAE"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766B18B5" w14:textId="77777777" w:rsidR="00057E87" w:rsidRPr="00FE263C" w:rsidRDefault="00057E87" w:rsidP="00530118">
            <w:pPr>
              <w:spacing w:after="0" w:line="240" w:lineRule="auto"/>
              <w:rPr>
                <w:rFonts w:ascii="Times New Roman" w:hAnsi="Times New Roman"/>
                <w:sz w:val="24"/>
                <w:szCs w:val="24"/>
              </w:rPr>
            </w:pPr>
          </w:p>
        </w:tc>
        <w:tc>
          <w:tcPr>
            <w:tcW w:w="0" w:type="auto"/>
            <w:vMerge/>
          </w:tcPr>
          <w:p w14:paraId="059FCE5F"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tcPr>
          <w:p w14:paraId="5EBCB44E"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3192144F" w14:textId="77777777" w:rsidTr="00530118">
        <w:trPr>
          <w:trHeight w:val="283"/>
        </w:trPr>
        <w:tc>
          <w:tcPr>
            <w:tcW w:w="773" w:type="pct"/>
            <w:vMerge w:val="restart"/>
          </w:tcPr>
          <w:p w14:paraId="16112B53" w14:textId="77777777" w:rsidR="00057E87" w:rsidRPr="00EB795E" w:rsidRDefault="00057E87" w:rsidP="00530118">
            <w:pPr>
              <w:spacing w:after="0" w:line="240" w:lineRule="auto"/>
              <w:rPr>
                <w:rFonts w:ascii="Times New Roman" w:hAnsi="Times New Roman"/>
                <w:b/>
                <w:bCs/>
                <w:sz w:val="24"/>
                <w:szCs w:val="24"/>
              </w:rPr>
            </w:pPr>
            <w:r w:rsidRPr="00EB795E">
              <w:rPr>
                <w:rFonts w:ascii="Times New Roman" w:hAnsi="Times New Roman"/>
                <w:b/>
                <w:bCs/>
                <w:sz w:val="24"/>
                <w:szCs w:val="24"/>
              </w:rPr>
              <w:t>Тема 2.3. Расчет численности основного производственного персонала (ОПР)</w:t>
            </w:r>
          </w:p>
        </w:tc>
        <w:tc>
          <w:tcPr>
            <w:tcW w:w="3146" w:type="pct"/>
            <w:hideMark/>
          </w:tcPr>
          <w:p w14:paraId="2BB7D1B1"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510" w:type="pct"/>
            <w:vMerge w:val="restart"/>
          </w:tcPr>
          <w:p w14:paraId="45F4322A" w14:textId="77777777" w:rsidR="00057E87" w:rsidRPr="000C3303" w:rsidRDefault="00057E87" w:rsidP="00530118">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571" w:type="pct"/>
            <w:vMerge w:val="restart"/>
            <w:hideMark/>
          </w:tcPr>
          <w:p w14:paraId="44355E4F"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ОК</w:t>
            </w:r>
            <w:r>
              <w:rPr>
                <w:rFonts w:ascii="Times New Roman" w:hAnsi="Times New Roman"/>
                <w:sz w:val="24"/>
                <w:szCs w:val="24"/>
              </w:rPr>
              <w:t xml:space="preserve"> </w:t>
            </w:r>
            <w:r w:rsidRPr="00FE263C">
              <w:rPr>
                <w:rFonts w:ascii="Times New Roman" w:hAnsi="Times New Roman"/>
                <w:sz w:val="24"/>
                <w:szCs w:val="24"/>
              </w:rPr>
              <w:t xml:space="preserve">1; </w:t>
            </w:r>
            <w:r>
              <w:rPr>
                <w:rFonts w:ascii="Times New Roman" w:hAnsi="Times New Roman"/>
                <w:sz w:val="24"/>
                <w:szCs w:val="24"/>
              </w:rPr>
              <w:t xml:space="preserve">ОК </w:t>
            </w:r>
            <w:r w:rsidRPr="00FE263C">
              <w:rPr>
                <w:rFonts w:ascii="Times New Roman" w:hAnsi="Times New Roman"/>
                <w:sz w:val="24"/>
                <w:szCs w:val="24"/>
              </w:rPr>
              <w:t xml:space="preserve">2; </w:t>
            </w:r>
            <w:r>
              <w:rPr>
                <w:rFonts w:ascii="Times New Roman" w:hAnsi="Times New Roman"/>
                <w:sz w:val="24"/>
                <w:szCs w:val="24"/>
              </w:rPr>
              <w:t xml:space="preserve">ОК 3; ОК </w:t>
            </w:r>
            <w:r w:rsidRPr="00FE263C">
              <w:rPr>
                <w:rFonts w:ascii="Times New Roman" w:hAnsi="Times New Roman"/>
                <w:sz w:val="24"/>
                <w:szCs w:val="24"/>
              </w:rPr>
              <w:t xml:space="preserve">4; </w:t>
            </w:r>
            <w:r>
              <w:rPr>
                <w:rFonts w:ascii="Times New Roman" w:hAnsi="Times New Roman"/>
                <w:sz w:val="24"/>
                <w:szCs w:val="24"/>
              </w:rPr>
              <w:t xml:space="preserve">ОК </w:t>
            </w:r>
            <w:r w:rsidRPr="00FE263C">
              <w:rPr>
                <w:rFonts w:ascii="Times New Roman" w:hAnsi="Times New Roman"/>
                <w:sz w:val="24"/>
                <w:szCs w:val="24"/>
              </w:rPr>
              <w:t xml:space="preserve">5; </w:t>
            </w:r>
            <w:r>
              <w:rPr>
                <w:rFonts w:ascii="Times New Roman" w:hAnsi="Times New Roman"/>
                <w:sz w:val="24"/>
                <w:szCs w:val="24"/>
              </w:rPr>
              <w:t xml:space="preserve">ОК 6; ОК </w:t>
            </w:r>
            <w:r w:rsidRPr="00FE263C">
              <w:rPr>
                <w:rFonts w:ascii="Times New Roman" w:hAnsi="Times New Roman"/>
                <w:sz w:val="24"/>
                <w:szCs w:val="24"/>
              </w:rPr>
              <w:t xml:space="preserve">7; </w:t>
            </w:r>
            <w:r>
              <w:rPr>
                <w:rFonts w:ascii="Times New Roman" w:hAnsi="Times New Roman"/>
                <w:sz w:val="24"/>
                <w:szCs w:val="24"/>
              </w:rPr>
              <w:t xml:space="preserve">ОК </w:t>
            </w:r>
            <w:r w:rsidRPr="00FE263C">
              <w:rPr>
                <w:rFonts w:ascii="Times New Roman" w:hAnsi="Times New Roman"/>
                <w:sz w:val="24"/>
                <w:szCs w:val="24"/>
              </w:rPr>
              <w:t>9;</w:t>
            </w:r>
          </w:p>
          <w:p w14:paraId="4E6FC980"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2.1; </w:t>
            </w:r>
            <w:r>
              <w:rPr>
                <w:rFonts w:ascii="Times New Roman" w:hAnsi="Times New Roman"/>
                <w:sz w:val="24"/>
                <w:szCs w:val="24"/>
              </w:rPr>
              <w:t xml:space="preserve">ПК 2.2; ПК 2.3; ПК </w:t>
            </w:r>
            <w:r w:rsidRPr="00FE263C">
              <w:rPr>
                <w:rFonts w:ascii="Times New Roman" w:hAnsi="Times New Roman"/>
                <w:sz w:val="24"/>
                <w:szCs w:val="24"/>
              </w:rPr>
              <w:t>2.</w:t>
            </w:r>
            <w:r>
              <w:rPr>
                <w:rFonts w:ascii="Times New Roman" w:hAnsi="Times New Roman"/>
                <w:sz w:val="24"/>
                <w:szCs w:val="24"/>
              </w:rPr>
              <w:t>4</w:t>
            </w:r>
          </w:p>
        </w:tc>
      </w:tr>
      <w:tr w:rsidR="00057E87" w:rsidRPr="00FE263C" w14:paraId="78A680D8" w14:textId="77777777" w:rsidTr="00530118">
        <w:trPr>
          <w:trHeight w:val="20"/>
        </w:trPr>
        <w:tc>
          <w:tcPr>
            <w:tcW w:w="773" w:type="pct"/>
            <w:vMerge/>
            <w:vAlign w:val="center"/>
            <w:hideMark/>
          </w:tcPr>
          <w:p w14:paraId="4C21E840" w14:textId="77777777" w:rsidR="00057E87" w:rsidRPr="00EB795E" w:rsidRDefault="00057E87" w:rsidP="00530118">
            <w:pPr>
              <w:spacing w:after="0" w:line="240" w:lineRule="auto"/>
              <w:rPr>
                <w:rFonts w:ascii="Times New Roman" w:hAnsi="Times New Roman"/>
                <w:b/>
                <w:bCs/>
                <w:sz w:val="24"/>
                <w:szCs w:val="24"/>
              </w:rPr>
            </w:pPr>
          </w:p>
        </w:tc>
        <w:tc>
          <w:tcPr>
            <w:tcW w:w="3146" w:type="pct"/>
            <w:hideMark/>
          </w:tcPr>
          <w:p w14:paraId="4BD7B904" w14:textId="77777777" w:rsidR="00057E87" w:rsidRPr="00FE263C" w:rsidRDefault="00057E87" w:rsidP="00530118">
            <w:pPr>
              <w:tabs>
                <w:tab w:val="left" w:pos="365"/>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 xml:space="preserve">Методика расчета численности </w:t>
            </w:r>
            <w:r>
              <w:rPr>
                <w:rFonts w:ascii="Times New Roman" w:hAnsi="Times New Roman"/>
                <w:sz w:val="24"/>
                <w:szCs w:val="24"/>
                <w:lang w:eastAsia="x-none"/>
              </w:rPr>
              <w:t>основного производственного персонала (</w:t>
            </w:r>
            <w:r w:rsidRPr="00FE263C">
              <w:rPr>
                <w:rFonts w:ascii="Times New Roman" w:hAnsi="Times New Roman"/>
                <w:sz w:val="24"/>
                <w:szCs w:val="24"/>
                <w:lang w:val="x-none" w:eastAsia="x-none"/>
              </w:rPr>
              <w:t>ОПР</w:t>
            </w:r>
            <w:r>
              <w:rPr>
                <w:rFonts w:ascii="Times New Roman" w:hAnsi="Times New Roman"/>
                <w:sz w:val="24"/>
                <w:szCs w:val="24"/>
                <w:lang w:eastAsia="x-none"/>
              </w:rPr>
              <w:t>).</w:t>
            </w:r>
            <w:r w:rsidRPr="00FE263C">
              <w:rPr>
                <w:rFonts w:ascii="Times New Roman" w:hAnsi="Times New Roman"/>
                <w:sz w:val="24"/>
                <w:szCs w:val="24"/>
                <w:lang w:val="x-none" w:eastAsia="x-none"/>
              </w:rPr>
              <w:t xml:space="preserve"> Методика расчета </w:t>
            </w:r>
            <w:r>
              <w:rPr>
                <w:rFonts w:ascii="Times New Roman" w:hAnsi="Times New Roman"/>
                <w:sz w:val="24"/>
                <w:szCs w:val="24"/>
                <w:lang w:eastAsia="x-none"/>
              </w:rPr>
              <w:t>ОПР</w:t>
            </w:r>
            <w:r w:rsidRPr="00FE263C">
              <w:rPr>
                <w:rFonts w:ascii="Times New Roman" w:hAnsi="Times New Roman"/>
                <w:sz w:val="24"/>
                <w:szCs w:val="24"/>
                <w:lang w:val="x-none" w:eastAsia="x-none"/>
              </w:rPr>
              <w:t xml:space="preserve"> по методу бережливого производства. Суммарное время </w:t>
            </w:r>
            <w:r>
              <w:rPr>
                <w:rFonts w:ascii="Times New Roman" w:hAnsi="Times New Roman"/>
                <w:sz w:val="24"/>
                <w:szCs w:val="24"/>
                <w:lang w:eastAsia="x-none"/>
              </w:rPr>
              <w:t xml:space="preserve">производственного </w:t>
            </w:r>
            <w:r w:rsidRPr="00FE263C">
              <w:rPr>
                <w:rFonts w:ascii="Times New Roman" w:hAnsi="Times New Roman"/>
                <w:sz w:val="24"/>
                <w:szCs w:val="24"/>
                <w:lang w:val="x-none" w:eastAsia="x-none"/>
              </w:rPr>
              <w:t xml:space="preserve">цикла. Средневзвешенное время </w:t>
            </w:r>
            <w:r>
              <w:rPr>
                <w:rFonts w:ascii="Times New Roman" w:hAnsi="Times New Roman"/>
                <w:sz w:val="24"/>
                <w:szCs w:val="24"/>
                <w:lang w:eastAsia="x-none"/>
              </w:rPr>
              <w:t>производственного цикла</w:t>
            </w:r>
          </w:p>
        </w:tc>
        <w:tc>
          <w:tcPr>
            <w:tcW w:w="0" w:type="auto"/>
            <w:vMerge/>
          </w:tcPr>
          <w:p w14:paraId="2DE19928"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hideMark/>
          </w:tcPr>
          <w:p w14:paraId="42BD710B"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351C4E7F" w14:textId="77777777" w:rsidTr="00530118">
        <w:trPr>
          <w:trHeight w:val="20"/>
        </w:trPr>
        <w:tc>
          <w:tcPr>
            <w:tcW w:w="773" w:type="pct"/>
            <w:vMerge/>
            <w:vAlign w:val="center"/>
          </w:tcPr>
          <w:p w14:paraId="26A9D41C" w14:textId="77777777" w:rsidR="00057E87" w:rsidRPr="00EB795E" w:rsidRDefault="00057E87" w:rsidP="00530118">
            <w:pPr>
              <w:spacing w:after="0" w:line="240" w:lineRule="auto"/>
              <w:rPr>
                <w:rFonts w:ascii="Times New Roman" w:hAnsi="Times New Roman"/>
                <w:b/>
                <w:bCs/>
                <w:sz w:val="24"/>
                <w:szCs w:val="24"/>
              </w:rPr>
            </w:pPr>
          </w:p>
        </w:tc>
        <w:tc>
          <w:tcPr>
            <w:tcW w:w="3146" w:type="pct"/>
          </w:tcPr>
          <w:p w14:paraId="5C3AF08A" w14:textId="77777777" w:rsidR="00057E87" w:rsidRPr="00FE263C" w:rsidRDefault="00057E87" w:rsidP="00530118">
            <w:pPr>
              <w:tabs>
                <w:tab w:val="left" w:pos="375"/>
              </w:tabs>
              <w:spacing w:after="0" w:line="240" w:lineRule="auto"/>
              <w:jc w:val="both"/>
              <w:rPr>
                <w:rFonts w:ascii="Times New Roman" w:hAnsi="Times New Roman"/>
                <w:sz w:val="24"/>
                <w:szCs w:val="24"/>
                <w:lang w:val="x-none" w:eastAsia="x-none"/>
              </w:rPr>
            </w:pPr>
            <w:r w:rsidRPr="00FE263C">
              <w:rPr>
                <w:rFonts w:ascii="Times New Roman" w:hAnsi="Times New Roman"/>
                <w:sz w:val="24"/>
                <w:szCs w:val="24"/>
                <w:lang w:eastAsia="x-none"/>
              </w:rPr>
              <w:t xml:space="preserve">Практическое занятие 3 </w:t>
            </w:r>
            <w:r w:rsidRPr="00FE263C">
              <w:rPr>
                <w:rFonts w:ascii="Times New Roman" w:hAnsi="Times New Roman"/>
                <w:b/>
                <w:sz w:val="24"/>
                <w:szCs w:val="24"/>
              </w:rPr>
              <w:t>Расчет численности персонала</w:t>
            </w:r>
            <w:r w:rsidRPr="00FE263C">
              <w:rPr>
                <w:rFonts w:ascii="Times New Roman" w:hAnsi="Times New Roman"/>
                <w:b/>
                <w:bCs/>
                <w:sz w:val="24"/>
                <w:szCs w:val="24"/>
              </w:rPr>
              <w:t xml:space="preserve"> </w:t>
            </w:r>
            <w:r w:rsidRPr="00FE263C">
              <w:rPr>
                <w:rFonts w:ascii="Times New Roman" w:hAnsi="Times New Roman"/>
                <w:bCs/>
                <w:sz w:val="24"/>
                <w:szCs w:val="24"/>
              </w:rPr>
              <w:t>Проведение расчета численности персонала участка сборки узлов летательных аппаратов</w:t>
            </w:r>
          </w:p>
        </w:tc>
        <w:tc>
          <w:tcPr>
            <w:tcW w:w="0" w:type="auto"/>
          </w:tcPr>
          <w:p w14:paraId="5C2ACB14" w14:textId="77777777" w:rsidR="00057E87" w:rsidRPr="00FE263C" w:rsidRDefault="00057E87" w:rsidP="00530118">
            <w:pPr>
              <w:spacing w:after="0" w:line="240" w:lineRule="auto"/>
              <w:jc w:val="center"/>
              <w:rPr>
                <w:rFonts w:ascii="Times New Roman" w:hAnsi="Times New Roman"/>
                <w:sz w:val="24"/>
                <w:szCs w:val="24"/>
              </w:rPr>
            </w:pPr>
            <w:r w:rsidRPr="00FE263C">
              <w:rPr>
                <w:rFonts w:ascii="Times New Roman" w:hAnsi="Times New Roman"/>
                <w:sz w:val="24"/>
                <w:szCs w:val="24"/>
              </w:rPr>
              <w:t>2</w:t>
            </w:r>
          </w:p>
        </w:tc>
        <w:tc>
          <w:tcPr>
            <w:tcW w:w="0" w:type="auto"/>
            <w:vMerge/>
            <w:vAlign w:val="center"/>
          </w:tcPr>
          <w:p w14:paraId="70BD9C26"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3F85C04E" w14:textId="77777777" w:rsidTr="00530118">
        <w:trPr>
          <w:trHeight w:val="20"/>
        </w:trPr>
        <w:tc>
          <w:tcPr>
            <w:tcW w:w="773" w:type="pct"/>
            <w:vMerge/>
            <w:vAlign w:val="center"/>
          </w:tcPr>
          <w:p w14:paraId="19FC3F2C" w14:textId="77777777" w:rsidR="00057E87" w:rsidRPr="00EB795E" w:rsidRDefault="00057E87" w:rsidP="00530118">
            <w:pPr>
              <w:spacing w:after="0" w:line="240" w:lineRule="auto"/>
              <w:rPr>
                <w:rFonts w:ascii="Times New Roman" w:hAnsi="Times New Roman"/>
                <w:b/>
                <w:bCs/>
                <w:sz w:val="24"/>
                <w:szCs w:val="24"/>
              </w:rPr>
            </w:pPr>
          </w:p>
        </w:tc>
        <w:tc>
          <w:tcPr>
            <w:tcW w:w="3146" w:type="pct"/>
          </w:tcPr>
          <w:p w14:paraId="7D103713"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721DC7AA" w14:textId="77777777" w:rsidR="00057E87" w:rsidRPr="00FE263C" w:rsidRDefault="00057E87" w:rsidP="00530118">
            <w:pPr>
              <w:spacing w:after="0" w:line="240" w:lineRule="auto"/>
              <w:rPr>
                <w:rFonts w:ascii="Times New Roman" w:hAnsi="Times New Roman"/>
                <w:sz w:val="24"/>
                <w:szCs w:val="24"/>
              </w:rPr>
            </w:pPr>
          </w:p>
        </w:tc>
        <w:tc>
          <w:tcPr>
            <w:tcW w:w="0" w:type="auto"/>
          </w:tcPr>
          <w:p w14:paraId="7B81B705"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tcPr>
          <w:p w14:paraId="3A573B2B"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4B8F7D99" w14:textId="77777777" w:rsidTr="00530118">
        <w:trPr>
          <w:trHeight w:val="20"/>
        </w:trPr>
        <w:tc>
          <w:tcPr>
            <w:tcW w:w="773" w:type="pct"/>
            <w:vMerge w:val="restart"/>
          </w:tcPr>
          <w:p w14:paraId="092F4875" w14:textId="77777777" w:rsidR="00057E87" w:rsidRPr="00EB795E" w:rsidRDefault="00057E87" w:rsidP="00530118">
            <w:pPr>
              <w:spacing w:after="0" w:line="240" w:lineRule="auto"/>
              <w:rPr>
                <w:rFonts w:ascii="Times New Roman" w:hAnsi="Times New Roman"/>
                <w:b/>
                <w:bCs/>
                <w:sz w:val="24"/>
                <w:szCs w:val="24"/>
              </w:rPr>
            </w:pPr>
            <w:r w:rsidRPr="00EB795E">
              <w:rPr>
                <w:rFonts w:ascii="Times New Roman" w:hAnsi="Times New Roman"/>
                <w:b/>
                <w:bCs/>
                <w:sz w:val="24"/>
                <w:szCs w:val="24"/>
              </w:rPr>
              <w:t>Тема 2.4. Управление потоком создания ценности. Поток единичных изделий</w:t>
            </w:r>
          </w:p>
        </w:tc>
        <w:tc>
          <w:tcPr>
            <w:tcW w:w="3146" w:type="pct"/>
            <w:hideMark/>
          </w:tcPr>
          <w:p w14:paraId="75FB54FE"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510" w:type="pct"/>
            <w:vMerge w:val="restart"/>
          </w:tcPr>
          <w:p w14:paraId="45F87FB8" w14:textId="77777777" w:rsidR="00057E87" w:rsidRPr="006E2BB8"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6</w:t>
            </w:r>
          </w:p>
        </w:tc>
        <w:tc>
          <w:tcPr>
            <w:tcW w:w="571" w:type="pct"/>
            <w:vMerge w:val="restart"/>
          </w:tcPr>
          <w:p w14:paraId="6948A1F7"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ОК</w:t>
            </w:r>
            <w:r>
              <w:rPr>
                <w:rFonts w:ascii="Times New Roman" w:hAnsi="Times New Roman"/>
                <w:sz w:val="24"/>
                <w:szCs w:val="24"/>
              </w:rPr>
              <w:t xml:space="preserve"> </w:t>
            </w:r>
            <w:r w:rsidRPr="00FE263C">
              <w:rPr>
                <w:rFonts w:ascii="Times New Roman" w:hAnsi="Times New Roman"/>
                <w:sz w:val="24"/>
                <w:szCs w:val="24"/>
              </w:rPr>
              <w:t xml:space="preserve">1; </w:t>
            </w:r>
            <w:r>
              <w:rPr>
                <w:rFonts w:ascii="Times New Roman" w:hAnsi="Times New Roman"/>
                <w:sz w:val="24"/>
                <w:szCs w:val="24"/>
              </w:rPr>
              <w:t xml:space="preserve">ОК </w:t>
            </w:r>
            <w:r w:rsidRPr="00FE263C">
              <w:rPr>
                <w:rFonts w:ascii="Times New Roman" w:hAnsi="Times New Roman"/>
                <w:sz w:val="24"/>
                <w:szCs w:val="24"/>
              </w:rPr>
              <w:t xml:space="preserve">2; </w:t>
            </w:r>
            <w:r>
              <w:rPr>
                <w:rFonts w:ascii="Times New Roman" w:hAnsi="Times New Roman"/>
                <w:sz w:val="24"/>
                <w:szCs w:val="24"/>
              </w:rPr>
              <w:t xml:space="preserve">ОК 3; ОК </w:t>
            </w:r>
            <w:r w:rsidRPr="00FE263C">
              <w:rPr>
                <w:rFonts w:ascii="Times New Roman" w:hAnsi="Times New Roman"/>
                <w:sz w:val="24"/>
                <w:szCs w:val="24"/>
              </w:rPr>
              <w:t xml:space="preserve">4; </w:t>
            </w:r>
            <w:r>
              <w:rPr>
                <w:rFonts w:ascii="Times New Roman" w:hAnsi="Times New Roman"/>
                <w:sz w:val="24"/>
                <w:szCs w:val="24"/>
              </w:rPr>
              <w:t xml:space="preserve">ОК </w:t>
            </w:r>
            <w:r w:rsidRPr="00FE263C">
              <w:rPr>
                <w:rFonts w:ascii="Times New Roman" w:hAnsi="Times New Roman"/>
                <w:sz w:val="24"/>
                <w:szCs w:val="24"/>
              </w:rPr>
              <w:t xml:space="preserve">5; </w:t>
            </w:r>
            <w:r>
              <w:rPr>
                <w:rFonts w:ascii="Times New Roman" w:hAnsi="Times New Roman"/>
                <w:sz w:val="24"/>
                <w:szCs w:val="24"/>
              </w:rPr>
              <w:t xml:space="preserve">ОК 6; ОК </w:t>
            </w:r>
            <w:r w:rsidRPr="00FE263C">
              <w:rPr>
                <w:rFonts w:ascii="Times New Roman" w:hAnsi="Times New Roman"/>
                <w:sz w:val="24"/>
                <w:szCs w:val="24"/>
              </w:rPr>
              <w:t xml:space="preserve">7; </w:t>
            </w:r>
            <w:r>
              <w:rPr>
                <w:rFonts w:ascii="Times New Roman" w:hAnsi="Times New Roman"/>
                <w:sz w:val="24"/>
                <w:szCs w:val="24"/>
              </w:rPr>
              <w:t xml:space="preserve">ОК </w:t>
            </w:r>
            <w:r w:rsidRPr="00FE263C">
              <w:rPr>
                <w:rFonts w:ascii="Times New Roman" w:hAnsi="Times New Roman"/>
                <w:sz w:val="24"/>
                <w:szCs w:val="24"/>
              </w:rPr>
              <w:t>9;</w:t>
            </w:r>
          </w:p>
          <w:p w14:paraId="227A5EB1"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2.1; </w:t>
            </w:r>
            <w:r>
              <w:rPr>
                <w:rFonts w:ascii="Times New Roman" w:hAnsi="Times New Roman"/>
                <w:sz w:val="24"/>
                <w:szCs w:val="24"/>
              </w:rPr>
              <w:t xml:space="preserve">ПК 2.2; ПК 2.3; ПК </w:t>
            </w:r>
            <w:r w:rsidRPr="00FE263C">
              <w:rPr>
                <w:rFonts w:ascii="Times New Roman" w:hAnsi="Times New Roman"/>
                <w:sz w:val="24"/>
                <w:szCs w:val="24"/>
              </w:rPr>
              <w:t>2.</w:t>
            </w:r>
            <w:r>
              <w:rPr>
                <w:rFonts w:ascii="Times New Roman" w:hAnsi="Times New Roman"/>
                <w:sz w:val="24"/>
                <w:szCs w:val="24"/>
              </w:rPr>
              <w:t>4</w:t>
            </w:r>
          </w:p>
        </w:tc>
      </w:tr>
      <w:tr w:rsidR="00057E87" w:rsidRPr="00FE263C" w14:paraId="40204920" w14:textId="77777777" w:rsidTr="00530118">
        <w:trPr>
          <w:trHeight w:val="599"/>
        </w:trPr>
        <w:tc>
          <w:tcPr>
            <w:tcW w:w="773" w:type="pct"/>
            <w:vMerge/>
            <w:vAlign w:val="center"/>
            <w:hideMark/>
          </w:tcPr>
          <w:p w14:paraId="5AD2337E" w14:textId="77777777" w:rsidR="00057E87" w:rsidRPr="00EB795E" w:rsidRDefault="00057E87" w:rsidP="00530118">
            <w:pPr>
              <w:spacing w:after="0" w:line="240" w:lineRule="auto"/>
              <w:rPr>
                <w:rFonts w:ascii="Times New Roman" w:hAnsi="Times New Roman"/>
                <w:b/>
                <w:bCs/>
                <w:sz w:val="24"/>
                <w:szCs w:val="24"/>
              </w:rPr>
            </w:pPr>
          </w:p>
        </w:tc>
        <w:tc>
          <w:tcPr>
            <w:tcW w:w="3146" w:type="pct"/>
            <w:hideMark/>
          </w:tcPr>
          <w:p w14:paraId="4D0E4B9A" w14:textId="77777777" w:rsidR="00057E87" w:rsidRPr="00FB732F" w:rsidRDefault="00057E87" w:rsidP="00530118">
            <w:pPr>
              <w:tabs>
                <w:tab w:val="left" w:pos="365"/>
              </w:tabs>
              <w:spacing w:after="0" w:line="240" w:lineRule="auto"/>
              <w:rPr>
                <w:rFonts w:ascii="Times New Roman" w:hAnsi="Times New Roman"/>
                <w:sz w:val="24"/>
                <w:szCs w:val="24"/>
                <w:lang w:val="x-none" w:eastAsia="x-none"/>
              </w:rPr>
            </w:pPr>
            <w:r>
              <w:rPr>
                <w:rFonts w:ascii="Times New Roman" w:hAnsi="Times New Roman"/>
                <w:sz w:val="24"/>
                <w:szCs w:val="24"/>
                <w:lang w:val="x-none" w:eastAsia="x-none"/>
              </w:rPr>
              <w:t>Поток создания ценности</w:t>
            </w:r>
            <w:r>
              <w:rPr>
                <w:rFonts w:ascii="Times New Roman" w:hAnsi="Times New Roman"/>
                <w:sz w:val="24"/>
                <w:szCs w:val="24"/>
                <w:lang w:eastAsia="x-none"/>
              </w:rPr>
              <w:t>, как</w:t>
            </w:r>
            <w:r w:rsidRPr="00980863">
              <w:rPr>
                <w:rFonts w:ascii="Times New Roman" w:hAnsi="Times New Roman"/>
                <w:sz w:val="24"/>
                <w:szCs w:val="24"/>
                <w:lang w:val="x-none" w:eastAsia="x-none"/>
              </w:rPr>
              <w:t xml:space="preserve"> совокупност</w:t>
            </w:r>
            <w:r>
              <w:rPr>
                <w:rFonts w:ascii="Times New Roman" w:hAnsi="Times New Roman"/>
                <w:sz w:val="24"/>
                <w:szCs w:val="24"/>
                <w:lang w:eastAsia="x-none"/>
              </w:rPr>
              <w:t>ь</w:t>
            </w:r>
            <w:r w:rsidRPr="00980863">
              <w:rPr>
                <w:rFonts w:ascii="Times New Roman" w:hAnsi="Times New Roman"/>
                <w:sz w:val="24"/>
                <w:szCs w:val="24"/>
                <w:lang w:val="x-none" w:eastAsia="x-none"/>
              </w:rPr>
              <w:t xml:space="preserve"> всех действий</w:t>
            </w:r>
            <w:r>
              <w:rPr>
                <w:rFonts w:ascii="Times New Roman" w:hAnsi="Times New Roman"/>
                <w:sz w:val="24"/>
                <w:szCs w:val="24"/>
                <w:lang w:eastAsia="x-none"/>
              </w:rPr>
              <w:t xml:space="preserve"> для совершения прохождения важных этапов менеджмента: решение проблем; управления информационными потоками; физическое преобразование.</w:t>
            </w:r>
          </w:p>
          <w:p w14:paraId="38774330" w14:textId="77777777" w:rsidR="00057E87" w:rsidRPr="00FE263C" w:rsidRDefault="00057E87" w:rsidP="00530118">
            <w:pPr>
              <w:tabs>
                <w:tab w:val="left" w:pos="365"/>
              </w:tabs>
              <w:spacing w:after="0" w:line="240" w:lineRule="auto"/>
              <w:rPr>
                <w:rFonts w:ascii="Times New Roman" w:hAnsi="Times New Roman"/>
                <w:sz w:val="24"/>
                <w:szCs w:val="24"/>
                <w:lang w:val="x-none" w:eastAsia="x-none"/>
              </w:rPr>
            </w:pPr>
            <w:r w:rsidRPr="00980863">
              <w:rPr>
                <w:rFonts w:ascii="Times New Roman" w:hAnsi="Times New Roman"/>
                <w:bCs/>
                <w:sz w:val="24"/>
                <w:szCs w:val="24"/>
                <w:lang w:val="x-none" w:eastAsia="x-none"/>
              </w:rPr>
              <w:t>Описание потока</w:t>
            </w:r>
            <w:r w:rsidRPr="00FE263C">
              <w:rPr>
                <w:rFonts w:ascii="Times New Roman" w:hAnsi="Times New Roman"/>
                <w:bCs/>
                <w:sz w:val="24"/>
                <w:szCs w:val="24"/>
                <w:lang w:val="x-none" w:eastAsia="x-none"/>
              </w:rPr>
              <w:t xml:space="preserve"> создания ценности. Поток единичных изделий. Организация потока единичных изделий. Предпосылки и цели создания потока единичных изделий.</w:t>
            </w:r>
          </w:p>
          <w:p w14:paraId="52596606" w14:textId="77777777" w:rsidR="00057E87" w:rsidRPr="00FE263C" w:rsidRDefault="00057E87" w:rsidP="00530118">
            <w:pPr>
              <w:tabs>
                <w:tab w:val="left" w:pos="365"/>
              </w:tabs>
              <w:spacing w:after="0" w:line="240" w:lineRule="auto"/>
              <w:rPr>
                <w:rFonts w:ascii="Times New Roman" w:hAnsi="Times New Roman"/>
                <w:sz w:val="24"/>
                <w:szCs w:val="24"/>
                <w:lang w:val="x-none" w:eastAsia="x-none"/>
              </w:rPr>
            </w:pPr>
            <w:r w:rsidRPr="00FE263C">
              <w:rPr>
                <w:rFonts w:ascii="Times New Roman" w:hAnsi="Times New Roman"/>
                <w:bCs/>
                <w:sz w:val="24"/>
                <w:szCs w:val="24"/>
                <w:lang w:val="x-none" w:eastAsia="x-none"/>
              </w:rPr>
              <w:t>Время выполнения заказа. Компоновки рабочих ячеек. Создание рабочих ячеек. Преимущества потока единичных изделий</w:t>
            </w:r>
          </w:p>
        </w:tc>
        <w:tc>
          <w:tcPr>
            <w:tcW w:w="510" w:type="pct"/>
            <w:vMerge/>
          </w:tcPr>
          <w:p w14:paraId="4AABC900" w14:textId="77777777" w:rsidR="00057E87" w:rsidRPr="006E2BB8" w:rsidRDefault="00057E87" w:rsidP="00530118">
            <w:pPr>
              <w:spacing w:after="0" w:line="240" w:lineRule="auto"/>
              <w:jc w:val="center"/>
              <w:rPr>
                <w:rFonts w:ascii="Times New Roman" w:hAnsi="Times New Roman"/>
                <w:sz w:val="24"/>
                <w:szCs w:val="24"/>
              </w:rPr>
            </w:pPr>
          </w:p>
        </w:tc>
        <w:tc>
          <w:tcPr>
            <w:tcW w:w="571" w:type="pct"/>
            <w:vMerge/>
            <w:hideMark/>
          </w:tcPr>
          <w:p w14:paraId="3B4AD027"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3458691E" w14:textId="77777777" w:rsidTr="00530118">
        <w:trPr>
          <w:trHeight w:val="416"/>
        </w:trPr>
        <w:tc>
          <w:tcPr>
            <w:tcW w:w="773" w:type="pct"/>
            <w:vMerge/>
            <w:vAlign w:val="center"/>
          </w:tcPr>
          <w:p w14:paraId="31A22C1D" w14:textId="77777777" w:rsidR="00057E87" w:rsidRPr="00EB795E" w:rsidRDefault="00057E87" w:rsidP="00530118">
            <w:pPr>
              <w:spacing w:after="0" w:line="240" w:lineRule="auto"/>
              <w:rPr>
                <w:rFonts w:ascii="Times New Roman" w:hAnsi="Times New Roman"/>
                <w:b/>
                <w:bCs/>
                <w:sz w:val="24"/>
                <w:szCs w:val="24"/>
              </w:rPr>
            </w:pPr>
          </w:p>
        </w:tc>
        <w:tc>
          <w:tcPr>
            <w:tcW w:w="3146" w:type="pct"/>
          </w:tcPr>
          <w:p w14:paraId="3583260F"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0357D8E8" w14:textId="77777777" w:rsidR="00057E87" w:rsidRPr="00FE263C" w:rsidRDefault="00057E87" w:rsidP="00530118">
            <w:pPr>
              <w:spacing w:after="0" w:line="240" w:lineRule="auto"/>
              <w:ind w:left="35"/>
              <w:rPr>
                <w:rFonts w:ascii="Times New Roman" w:hAnsi="Times New Roman"/>
                <w:sz w:val="24"/>
                <w:szCs w:val="24"/>
              </w:rPr>
            </w:pPr>
            <w:r w:rsidRPr="00FE263C">
              <w:rPr>
                <w:rFonts w:ascii="Times New Roman" w:hAnsi="Times New Roman"/>
                <w:sz w:val="24"/>
                <w:szCs w:val="24"/>
              </w:rPr>
              <w:t>Практическое занятие 4 Моделирование потока единичных изделий. Организация потока единичных изделий. Поиск путей повышения производительности потока создания ценности</w:t>
            </w:r>
          </w:p>
        </w:tc>
        <w:tc>
          <w:tcPr>
            <w:tcW w:w="510" w:type="pct"/>
          </w:tcPr>
          <w:p w14:paraId="5C28EC62" w14:textId="77777777" w:rsidR="00057E87" w:rsidRPr="006E2BB8" w:rsidRDefault="00057E87" w:rsidP="00530118">
            <w:pPr>
              <w:spacing w:after="0" w:line="240" w:lineRule="auto"/>
              <w:jc w:val="center"/>
              <w:rPr>
                <w:rFonts w:ascii="Times New Roman" w:hAnsi="Times New Roman"/>
                <w:sz w:val="24"/>
                <w:szCs w:val="24"/>
              </w:rPr>
            </w:pPr>
            <w:r w:rsidRPr="006E2BB8">
              <w:rPr>
                <w:rFonts w:ascii="Times New Roman" w:hAnsi="Times New Roman"/>
                <w:sz w:val="24"/>
                <w:szCs w:val="24"/>
              </w:rPr>
              <w:t>2</w:t>
            </w:r>
          </w:p>
        </w:tc>
        <w:tc>
          <w:tcPr>
            <w:tcW w:w="571" w:type="pct"/>
            <w:vMerge/>
          </w:tcPr>
          <w:p w14:paraId="29015CF8"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7E32D89A" w14:textId="77777777" w:rsidTr="00530118">
        <w:trPr>
          <w:trHeight w:val="416"/>
        </w:trPr>
        <w:tc>
          <w:tcPr>
            <w:tcW w:w="773" w:type="pct"/>
            <w:vMerge/>
            <w:vAlign w:val="center"/>
          </w:tcPr>
          <w:p w14:paraId="3EC56144" w14:textId="77777777" w:rsidR="00057E87" w:rsidRPr="00EB795E" w:rsidRDefault="00057E87" w:rsidP="00530118">
            <w:pPr>
              <w:spacing w:after="0" w:line="240" w:lineRule="auto"/>
              <w:rPr>
                <w:rFonts w:ascii="Times New Roman" w:hAnsi="Times New Roman"/>
                <w:b/>
                <w:bCs/>
                <w:sz w:val="24"/>
                <w:szCs w:val="24"/>
              </w:rPr>
            </w:pPr>
          </w:p>
        </w:tc>
        <w:tc>
          <w:tcPr>
            <w:tcW w:w="3146" w:type="pct"/>
          </w:tcPr>
          <w:p w14:paraId="35313E7A" w14:textId="77777777" w:rsidR="00057E87" w:rsidRPr="00FE263C" w:rsidRDefault="00057E87" w:rsidP="00530118">
            <w:pPr>
              <w:spacing w:after="0" w:line="240" w:lineRule="auto"/>
              <w:ind w:left="35"/>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3D36A0D1" w14:textId="77777777" w:rsidR="00057E87" w:rsidRPr="00FE263C" w:rsidRDefault="00057E87" w:rsidP="00530118">
            <w:pPr>
              <w:spacing w:after="0" w:line="240" w:lineRule="auto"/>
              <w:ind w:left="35"/>
              <w:rPr>
                <w:rFonts w:ascii="Times New Roman" w:hAnsi="Times New Roman"/>
                <w:sz w:val="24"/>
                <w:szCs w:val="24"/>
              </w:rPr>
            </w:pPr>
          </w:p>
        </w:tc>
        <w:tc>
          <w:tcPr>
            <w:tcW w:w="510" w:type="pct"/>
          </w:tcPr>
          <w:p w14:paraId="73C44B3D" w14:textId="77777777" w:rsidR="00057E87" w:rsidRPr="006E2BB8" w:rsidRDefault="00057E87" w:rsidP="00530118">
            <w:pPr>
              <w:spacing w:after="0" w:line="240" w:lineRule="auto"/>
              <w:jc w:val="center"/>
              <w:rPr>
                <w:rFonts w:ascii="Times New Roman" w:hAnsi="Times New Roman"/>
                <w:sz w:val="24"/>
                <w:szCs w:val="24"/>
              </w:rPr>
            </w:pPr>
          </w:p>
        </w:tc>
        <w:tc>
          <w:tcPr>
            <w:tcW w:w="571" w:type="pct"/>
            <w:vMerge/>
          </w:tcPr>
          <w:p w14:paraId="4C8750C8"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50AE00F1" w14:textId="77777777" w:rsidTr="00530118">
        <w:trPr>
          <w:trHeight w:val="217"/>
        </w:trPr>
        <w:tc>
          <w:tcPr>
            <w:tcW w:w="773" w:type="pct"/>
            <w:vMerge w:val="restart"/>
          </w:tcPr>
          <w:p w14:paraId="7FAC84E0" w14:textId="77777777" w:rsidR="00057E87" w:rsidRPr="00EB795E" w:rsidRDefault="00057E87" w:rsidP="00530118">
            <w:pPr>
              <w:spacing w:after="0" w:line="240" w:lineRule="auto"/>
              <w:rPr>
                <w:rFonts w:ascii="Times New Roman" w:hAnsi="Times New Roman"/>
                <w:b/>
                <w:bCs/>
                <w:sz w:val="24"/>
                <w:szCs w:val="24"/>
              </w:rPr>
            </w:pPr>
            <w:r w:rsidRPr="00EB795E">
              <w:rPr>
                <w:rFonts w:ascii="Times New Roman" w:hAnsi="Times New Roman"/>
                <w:b/>
                <w:bCs/>
                <w:sz w:val="24"/>
                <w:szCs w:val="24"/>
              </w:rPr>
              <w:t xml:space="preserve">Тема 2.5. </w:t>
            </w:r>
            <w:proofErr w:type="spellStart"/>
            <w:r w:rsidRPr="00EB795E">
              <w:rPr>
                <w:rFonts w:ascii="Times New Roman" w:hAnsi="Times New Roman"/>
                <w:b/>
                <w:bCs/>
                <w:sz w:val="24"/>
                <w:szCs w:val="24"/>
              </w:rPr>
              <w:t>Хейджунка</w:t>
            </w:r>
            <w:proofErr w:type="spellEnd"/>
            <w:r w:rsidRPr="00EB795E">
              <w:rPr>
                <w:rFonts w:ascii="Times New Roman" w:hAnsi="Times New Roman"/>
                <w:b/>
                <w:bCs/>
                <w:sz w:val="24"/>
                <w:szCs w:val="24"/>
              </w:rPr>
              <w:t xml:space="preserve"> – выравнивание производства</w:t>
            </w:r>
          </w:p>
        </w:tc>
        <w:tc>
          <w:tcPr>
            <w:tcW w:w="3146" w:type="pct"/>
            <w:hideMark/>
          </w:tcPr>
          <w:p w14:paraId="18728C2C"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510" w:type="pct"/>
            <w:vMerge w:val="restart"/>
          </w:tcPr>
          <w:p w14:paraId="7D784521" w14:textId="77777777" w:rsidR="00057E87" w:rsidRPr="006E2BB8"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4</w:t>
            </w:r>
          </w:p>
        </w:tc>
        <w:tc>
          <w:tcPr>
            <w:tcW w:w="571" w:type="pct"/>
            <w:vMerge w:val="restart"/>
            <w:hideMark/>
          </w:tcPr>
          <w:p w14:paraId="0A00F854"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ОК</w:t>
            </w:r>
            <w:r>
              <w:rPr>
                <w:rFonts w:ascii="Times New Roman" w:hAnsi="Times New Roman"/>
                <w:sz w:val="24"/>
                <w:szCs w:val="24"/>
              </w:rPr>
              <w:t xml:space="preserve"> </w:t>
            </w:r>
            <w:r w:rsidRPr="00FE263C">
              <w:rPr>
                <w:rFonts w:ascii="Times New Roman" w:hAnsi="Times New Roman"/>
                <w:sz w:val="24"/>
                <w:szCs w:val="24"/>
              </w:rPr>
              <w:t xml:space="preserve">1; </w:t>
            </w:r>
            <w:r>
              <w:rPr>
                <w:rFonts w:ascii="Times New Roman" w:hAnsi="Times New Roman"/>
                <w:sz w:val="24"/>
                <w:szCs w:val="24"/>
              </w:rPr>
              <w:t xml:space="preserve">ОК </w:t>
            </w:r>
            <w:r w:rsidRPr="00FE263C">
              <w:rPr>
                <w:rFonts w:ascii="Times New Roman" w:hAnsi="Times New Roman"/>
                <w:sz w:val="24"/>
                <w:szCs w:val="24"/>
              </w:rPr>
              <w:t xml:space="preserve">2; </w:t>
            </w:r>
            <w:r>
              <w:rPr>
                <w:rFonts w:ascii="Times New Roman" w:hAnsi="Times New Roman"/>
                <w:sz w:val="24"/>
                <w:szCs w:val="24"/>
              </w:rPr>
              <w:t xml:space="preserve">ОК 3; ОК </w:t>
            </w:r>
            <w:r w:rsidRPr="00FE263C">
              <w:rPr>
                <w:rFonts w:ascii="Times New Roman" w:hAnsi="Times New Roman"/>
                <w:sz w:val="24"/>
                <w:szCs w:val="24"/>
              </w:rPr>
              <w:t xml:space="preserve">4; </w:t>
            </w:r>
            <w:r>
              <w:rPr>
                <w:rFonts w:ascii="Times New Roman" w:hAnsi="Times New Roman"/>
                <w:sz w:val="24"/>
                <w:szCs w:val="24"/>
              </w:rPr>
              <w:t xml:space="preserve">ОК </w:t>
            </w:r>
            <w:r w:rsidRPr="00FE263C">
              <w:rPr>
                <w:rFonts w:ascii="Times New Roman" w:hAnsi="Times New Roman"/>
                <w:sz w:val="24"/>
                <w:szCs w:val="24"/>
              </w:rPr>
              <w:t xml:space="preserve">5; </w:t>
            </w:r>
            <w:r>
              <w:rPr>
                <w:rFonts w:ascii="Times New Roman" w:hAnsi="Times New Roman"/>
                <w:sz w:val="24"/>
                <w:szCs w:val="24"/>
              </w:rPr>
              <w:t xml:space="preserve">ОК 6; ОК </w:t>
            </w:r>
            <w:r w:rsidRPr="00FE263C">
              <w:rPr>
                <w:rFonts w:ascii="Times New Roman" w:hAnsi="Times New Roman"/>
                <w:sz w:val="24"/>
                <w:szCs w:val="24"/>
              </w:rPr>
              <w:t xml:space="preserve">7; </w:t>
            </w:r>
            <w:r>
              <w:rPr>
                <w:rFonts w:ascii="Times New Roman" w:hAnsi="Times New Roman"/>
                <w:sz w:val="24"/>
                <w:szCs w:val="24"/>
              </w:rPr>
              <w:t xml:space="preserve">ОК </w:t>
            </w:r>
            <w:r w:rsidRPr="00FE263C">
              <w:rPr>
                <w:rFonts w:ascii="Times New Roman" w:hAnsi="Times New Roman"/>
                <w:sz w:val="24"/>
                <w:szCs w:val="24"/>
              </w:rPr>
              <w:t>9;</w:t>
            </w:r>
          </w:p>
          <w:p w14:paraId="6243735F"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2.1; </w:t>
            </w:r>
            <w:r>
              <w:rPr>
                <w:rFonts w:ascii="Times New Roman" w:hAnsi="Times New Roman"/>
                <w:sz w:val="24"/>
                <w:szCs w:val="24"/>
              </w:rPr>
              <w:t xml:space="preserve">ПК </w:t>
            </w:r>
            <w:r>
              <w:rPr>
                <w:rFonts w:ascii="Times New Roman" w:hAnsi="Times New Roman"/>
                <w:sz w:val="24"/>
                <w:szCs w:val="24"/>
              </w:rPr>
              <w:lastRenderedPageBreak/>
              <w:t xml:space="preserve">2.2; ПК 2.3; ПК </w:t>
            </w:r>
            <w:r w:rsidRPr="00FE263C">
              <w:rPr>
                <w:rFonts w:ascii="Times New Roman" w:hAnsi="Times New Roman"/>
                <w:sz w:val="24"/>
                <w:szCs w:val="24"/>
              </w:rPr>
              <w:t>2.</w:t>
            </w:r>
            <w:r>
              <w:rPr>
                <w:rFonts w:ascii="Times New Roman" w:hAnsi="Times New Roman"/>
                <w:sz w:val="24"/>
                <w:szCs w:val="24"/>
              </w:rPr>
              <w:t>4</w:t>
            </w:r>
          </w:p>
        </w:tc>
      </w:tr>
      <w:tr w:rsidR="00057E87" w:rsidRPr="00FE263C" w14:paraId="5FCA1DE2" w14:textId="77777777" w:rsidTr="00530118">
        <w:trPr>
          <w:trHeight w:val="20"/>
        </w:trPr>
        <w:tc>
          <w:tcPr>
            <w:tcW w:w="773" w:type="pct"/>
            <w:vMerge/>
            <w:vAlign w:val="center"/>
            <w:hideMark/>
          </w:tcPr>
          <w:p w14:paraId="3E66F9F0" w14:textId="77777777" w:rsidR="00057E87" w:rsidRPr="00FE263C" w:rsidRDefault="00057E87" w:rsidP="00530118">
            <w:pPr>
              <w:spacing w:after="0" w:line="240" w:lineRule="auto"/>
              <w:rPr>
                <w:rFonts w:ascii="Times New Roman" w:hAnsi="Times New Roman"/>
                <w:b/>
                <w:sz w:val="24"/>
                <w:szCs w:val="24"/>
              </w:rPr>
            </w:pPr>
          </w:p>
        </w:tc>
        <w:tc>
          <w:tcPr>
            <w:tcW w:w="3146" w:type="pct"/>
            <w:hideMark/>
          </w:tcPr>
          <w:p w14:paraId="0F8F449B" w14:textId="77777777" w:rsidR="00057E87" w:rsidRPr="00FE263C" w:rsidRDefault="00057E87" w:rsidP="00530118">
            <w:pPr>
              <w:tabs>
                <w:tab w:val="left" w:pos="431"/>
              </w:tabs>
              <w:spacing w:after="0" w:line="240" w:lineRule="auto"/>
              <w:rPr>
                <w:rFonts w:ascii="Times New Roman" w:hAnsi="Times New Roman"/>
                <w:sz w:val="24"/>
                <w:szCs w:val="24"/>
                <w:lang w:val="x-none" w:eastAsia="x-none"/>
              </w:rPr>
            </w:pPr>
            <w:r w:rsidRPr="00FE263C">
              <w:rPr>
                <w:rFonts w:ascii="Times New Roman" w:hAnsi="Times New Roman"/>
                <w:b/>
                <w:sz w:val="24"/>
                <w:szCs w:val="24"/>
                <w:lang w:val="x-none" w:eastAsia="x-none"/>
              </w:rPr>
              <w:t>Выравнивание производства</w:t>
            </w:r>
            <w:r w:rsidRPr="00FE263C">
              <w:rPr>
                <w:rFonts w:ascii="Times New Roman" w:hAnsi="Times New Roman"/>
                <w:b/>
                <w:bCs/>
                <w:sz w:val="24"/>
                <w:szCs w:val="24"/>
                <w:lang w:val="x-none" w:eastAsia="x-none"/>
              </w:rPr>
              <w:t xml:space="preserve"> </w:t>
            </w:r>
            <w:r w:rsidRPr="00FE263C">
              <w:rPr>
                <w:rFonts w:ascii="Times New Roman" w:hAnsi="Times New Roman"/>
                <w:bCs/>
                <w:sz w:val="24"/>
                <w:szCs w:val="24"/>
                <w:lang w:val="x-none" w:eastAsia="x-none"/>
              </w:rPr>
              <w:t xml:space="preserve">Выравнивание производства по объемам и номенклатуре изделий. Реализация идеала </w:t>
            </w:r>
            <w:r w:rsidRPr="00FE263C">
              <w:rPr>
                <w:rFonts w:ascii="Times New Roman" w:hAnsi="Times New Roman"/>
                <w:bCs/>
                <w:sz w:val="24"/>
                <w:szCs w:val="24"/>
                <w:lang w:eastAsia="x-none"/>
              </w:rPr>
              <w:t>«</w:t>
            </w:r>
            <w:r w:rsidRPr="00FE263C">
              <w:rPr>
                <w:rFonts w:ascii="Times New Roman" w:hAnsi="Times New Roman"/>
                <w:bCs/>
                <w:sz w:val="24"/>
                <w:szCs w:val="24"/>
                <w:lang w:val="x-none" w:eastAsia="x-none"/>
              </w:rPr>
              <w:t>Одно за другим</w:t>
            </w:r>
            <w:r w:rsidRPr="00FE263C">
              <w:rPr>
                <w:rFonts w:ascii="Times New Roman" w:hAnsi="Times New Roman"/>
                <w:bCs/>
                <w:sz w:val="24"/>
                <w:szCs w:val="24"/>
                <w:lang w:eastAsia="x-none"/>
              </w:rPr>
              <w:t>»</w:t>
            </w:r>
            <w:r w:rsidRPr="00FE263C">
              <w:rPr>
                <w:rFonts w:ascii="Times New Roman" w:hAnsi="Times New Roman"/>
                <w:bCs/>
                <w:sz w:val="24"/>
                <w:szCs w:val="24"/>
                <w:lang w:val="x-none" w:eastAsia="x-none"/>
              </w:rPr>
              <w:t>. Методика внедрения выравнивания производства. Расчет загрузки операторов при неравномерности потока. Средневзвешенное время цикла. Выравнивание загрузки операторов</w:t>
            </w:r>
          </w:p>
        </w:tc>
        <w:tc>
          <w:tcPr>
            <w:tcW w:w="0" w:type="auto"/>
            <w:vMerge/>
          </w:tcPr>
          <w:p w14:paraId="0647AEAD"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hideMark/>
          </w:tcPr>
          <w:p w14:paraId="0704D773"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227434B7" w14:textId="77777777" w:rsidTr="00530118">
        <w:trPr>
          <w:trHeight w:val="20"/>
        </w:trPr>
        <w:tc>
          <w:tcPr>
            <w:tcW w:w="773" w:type="pct"/>
            <w:vMerge/>
            <w:vAlign w:val="center"/>
          </w:tcPr>
          <w:p w14:paraId="67E94F66" w14:textId="77777777" w:rsidR="00057E87" w:rsidRPr="00FE263C" w:rsidRDefault="00057E87" w:rsidP="00530118">
            <w:pPr>
              <w:spacing w:after="0" w:line="240" w:lineRule="auto"/>
              <w:rPr>
                <w:rFonts w:ascii="Times New Roman" w:hAnsi="Times New Roman"/>
                <w:b/>
                <w:sz w:val="24"/>
                <w:szCs w:val="24"/>
              </w:rPr>
            </w:pPr>
          </w:p>
        </w:tc>
        <w:tc>
          <w:tcPr>
            <w:tcW w:w="3146" w:type="pct"/>
          </w:tcPr>
          <w:p w14:paraId="7C97F642"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6CCF4BFE"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sz w:val="24"/>
                <w:szCs w:val="24"/>
                <w:lang w:eastAsia="en-US"/>
              </w:rPr>
              <w:t xml:space="preserve">Практическое занятие 5 </w:t>
            </w:r>
            <w:r w:rsidRPr="00FE263C">
              <w:rPr>
                <w:rFonts w:ascii="Times New Roman" w:hAnsi="Times New Roman"/>
                <w:b/>
                <w:sz w:val="24"/>
                <w:szCs w:val="24"/>
              </w:rPr>
              <w:t>Поток единичных изделий при широкой номенклатуре</w:t>
            </w:r>
            <w:r w:rsidRPr="00FE263C">
              <w:rPr>
                <w:rFonts w:ascii="Times New Roman" w:hAnsi="Times New Roman"/>
                <w:b/>
                <w:bCs/>
                <w:sz w:val="24"/>
                <w:szCs w:val="24"/>
              </w:rPr>
              <w:t xml:space="preserve">. </w:t>
            </w:r>
            <w:r w:rsidRPr="00FE263C">
              <w:rPr>
                <w:rFonts w:ascii="Times New Roman" w:hAnsi="Times New Roman"/>
                <w:bCs/>
                <w:sz w:val="24"/>
                <w:szCs w:val="24"/>
              </w:rPr>
              <w:t>Организация потока единичных изделий в условиях широкой номенклатуры выпускаемой продукции. Поиск путей повышения производительности потока создания ценности</w:t>
            </w:r>
          </w:p>
        </w:tc>
        <w:tc>
          <w:tcPr>
            <w:tcW w:w="0" w:type="auto"/>
            <w:vMerge w:val="restart"/>
          </w:tcPr>
          <w:p w14:paraId="67A33F97" w14:textId="77777777" w:rsidR="00057E87" w:rsidRPr="00FE263C" w:rsidRDefault="00057E87" w:rsidP="00530118">
            <w:pPr>
              <w:spacing w:after="0" w:line="240" w:lineRule="auto"/>
              <w:jc w:val="center"/>
              <w:rPr>
                <w:rFonts w:ascii="Times New Roman" w:hAnsi="Times New Roman"/>
                <w:sz w:val="24"/>
                <w:szCs w:val="24"/>
              </w:rPr>
            </w:pPr>
            <w:r w:rsidRPr="00FE263C">
              <w:rPr>
                <w:rFonts w:ascii="Times New Roman" w:hAnsi="Times New Roman"/>
                <w:sz w:val="24"/>
                <w:szCs w:val="24"/>
              </w:rPr>
              <w:t>2</w:t>
            </w:r>
          </w:p>
        </w:tc>
        <w:tc>
          <w:tcPr>
            <w:tcW w:w="0" w:type="auto"/>
            <w:vMerge/>
            <w:vAlign w:val="center"/>
          </w:tcPr>
          <w:p w14:paraId="7CCB687B"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7D2695BE" w14:textId="77777777" w:rsidTr="00530118">
        <w:trPr>
          <w:trHeight w:val="20"/>
        </w:trPr>
        <w:tc>
          <w:tcPr>
            <w:tcW w:w="773" w:type="pct"/>
            <w:vMerge/>
            <w:vAlign w:val="center"/>
          </w:tcPr>
          <w:p w14:paraId="5F171809" w14:textId="77777777" w:rsidR="00057E87" w:rsidRPr="00FE263C" w:rsidRDefault="00057E87" w:rsidP="00530118">
            <w:pPr>
              <w:spacing w:after="0" w:line="240" w:lineRule="auto"/>
              <w:rPr>
                <w:rFonts w:ascii="Times New Roman" w:hAnsi="Times New Roman"/>
                <w:b/>
                <w:sz w:val="24"/>
                <w:szCs w:val="24"/>
              </w:rPr>
            </w:pPr>
          </w:p>
        </w:tc>
        <w:tc>
          <w:tcPr>
            <w:tcW w:w="3146" w:type="pct"/>
          </w:tcPr>
          <w:p w14:paraId="1401FD05"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2B5463F0" w14:textId="77777777" w:rsidR="00057E87" w:rsidRPr="00FE263C" w:rsidRDefault="00057E87" w:rsidP="00530118">
            <w:pPr>
              <w:spacing w:after="0" w:line="240" w:lineRule="auto"/>
              <w:rPr>
                <w:rFonts w:ascii="Times New Roman" w:hAnsi="Times New Roman"/>
                <w:sz w:val="24"/>
                <w:szCs w:val="24"/>
              </w:rPr>
            </w:pPr>
          </w:p>
        </w:tc>
        <w:tc>
          <w:tcPr>
            <w:tcW w:w="0" w:type="auto"/>
            <w:vMerge/>
          </w:tcPr>
          <w:p w14:paraId="5F8AADBA"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tcPr>
          <w:p w14:paraId="6637939B"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1FC93D4F" w14:textId="77777777" w:rsidTr="00530118">
        <w:trPr>
          <w:trHeight w:val="20"/>
        </w:trPr>
        <w:tc>
          <w:tcPr>
            <w:tcW w:w="773" w:type="pct"/>
            <w:vMerge w:val="restart"/>
          </w:tcPr>
          <w:p w14:paraId="4C4BA491" w14:textId="77777777" w:rsidR="00057E87" w:rsidRPr="00EB795E" w:rsidRDefault="00057E87" w:rsidP="00530118">
            <w:pPr>
              <w:spacing w:after="0" w:line="240" w:lineRule="auto"/>
              <w:rPr>
                <w:rFonts w:ascii="Times New Roman" w:hAnsi="Times New Roman"/>
                <w:b/>
                <w:bCs/>
                <w:sz w:val="24"/>
                <w:szCs w:val="24"/>
              </w:rPr>
            </w:pPr>
            <w:r w:rsidRPr="00EB795E">
              <w:rPr>
                <w:rFonts w:ascii="Times New Roman" w:hAnsi="Times New Roman"/>
                <w:b/>
                <w:bCs/>
                <w:sz w:val="24"/>
                <w:szCs w:val="24"/>
              </w:rPr>
              <w:t xml:space="preserve">Тема 2.6. Тянущая система </w:t>
            </w:r>
            <w:proofErr w:type="spellStart"/>
            <w:r w:rsidRPr="00EB795E">
              <w:rPr>
                <w:rFonts w:ascii="Times New Roman" w:hAnsi="Times New Roman"/>
                <w:b/>
                <w:bCs/>
                <w:sz w:val="24"/>
                <w:szCs w:val="24"/>
              </w:rPr>
              <w:t>Канбан</w:t>
            </w:r>
            <w:proofErr w:type="spellEnd"/>
          </w:p>
        </w:tc>
        <w:tc>
          <w:tcPr>
            <w:tcW w:w="3146" w:type="pct"/>
            <w:hideMark/>
          </w:tcPr>
          <w:p w14:paraId="0CF522F9"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510" w:type="pct"/>
            <w:vMerge w:val="restart"/>
          </w:tcPr>
          <w:p w14:paraId="334B6B32" w14:textId="77777777" w:rsidR="00057E87" w:rsidRPr="006E2BB8"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6</w:t>
            </w:r>
          </w:p>
        </w:tc>
        <w:tc>
          <w:tcPr>
            <w:tcW w:w="571" w:type="pct"/>
            <w:vMerge w:val="restart"/>
            <w:hideMark/>
          </w:tcPr>
          <w:p w14:paraId="6F5C349A"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ОК</w:t>
            </w:r>
            <w:r>
              <w:rPr>
                <w:rFonts w:ascii="Times New Roman" w:hAnsi="Times New Roman"/>
                <w:sz w:val="24"/>
                <w:szCs w:val="24"/>
              </w:rPr>
              <w:t xml:space="preserve"> </w:t>
            </w:r>
            <w:r w:rsidRPr="00FE263C">
              <w:rPr>
                <w:rFonts w:ascii="Times New Roman" w:hAnsi="Times New Roman"/>
                <w:sz w:val="24"/>
                <w:szCs w:val="24"/>
              </w:rPr>
              <w:t xml:space="preserve">1; </w:t>
            </w:r>
            <w:r>
              <w:rPr>
                <w:rFonts w:ascii="Times New Roman" w:hAnsi="Times New Roman"/>
                <w:sz w:val="24"/>
                <w:szCs w:val="24"/>
              </w:rPr>
              <w:t xml:space="preserve">ОК </w:t>
            </w:r>
            <w:r w:rsidRPr="00FE263C">
              <w:rPr>
                <w:rFonts w:ascii="Times New Roman" w:hAnsi="Times New Roman"/>
                <w:sz w:val="24"/>
                <w:szCs w:val="24"/>
              </w:rPr>
              <w:t xml:space="preserve">2; </w:t>
            </w:r>
            <w:r>
              <w:rPr>
                <w:rFonts w:ascii="Times New Roman" w:hAnsi="Times New Roman"/>
                <w:sz w:val="24"/>
                <w:szCs w:val="24"/>
              </w:rPr>
              <w:t xml:space="preserve">ОК 3; ОК </w:t>
            </w:r>
            <w:r w:rsidRPr="00FE263C">
              <w:rPr>
                <w:rFonts w:ascii="Times New Roman" w:hAnsi="Times New Roman"/>
                <w:sz w:val="24"/>
                <w:szCs w:val="24"/>
              </w:rPr>
              <w:t xml:space="preserve">4; </w:t>
            </w:r>
            <w:r>
              <w:rPr>
                <w:rFonts w:ascii="Times New Roman" w:hAnsi="Times New Roman"/>
                <w:sz w:val="24"/>
                <w:szCs w:val="24"/>
              </w:rPr>
              <w:t xml:space="preserve">ОК </w:t>
            </w:r>
            <w:r w:rsidRPr="00FE263C">
              <w:rPr>
                <w:rFonts w:ascii="Times New Roman" w:hAnsi="Times New Roman"/>
                <w:sz w:val="24"/>
                <w:szCs w:val="24"/>
              </w:rPr>
              <w:t xml:space="preserve">5; </w:t>
            </w:r>
            <w:r>
              <w:rPr>
                <w:rFonts w:ascii="Times New Roman" w:hAnsi="Times New Roman"/>
                <w:sz w:val="24"/>
                <w:szCs w:val="24"/>
              </w:rPr>
              <w:t xml:space="preserve">ОК 6; ОК </w:t>
            </w:r>
            <w:r w:rsidRPr="00FE263C">
              <w:rPr>
                <w:rFonts w:ascii="Times New Roman" w:hAnsi="Times New Roman"/>
                <w:sz w:val="24"/>
                <w:szCs w:val="24"/>
              </w:rPr>
              <w:t xml:space="preserve">7; </w:t>
            </w:r>
            <w:r>
              <w:rPr>
                <w:rFonts w:ascii="Times New Roman" w:hAnsi="Times New Roman"/>
                <w:sz w:val="24"/>
                <w:szCs w:val="24"/>
              </w:rPr>
              <w:t xml:space="preserve">ОК </w:t>
            </w:r>
            <w:r w:rsidRPr="00FE263C">
              <w:rPr>
                <w:rFonts w:ascii="Times New Roman" w:hAnsi="Times New Roman"/>
                <w:sz w:val="24"/>
                <w:szCs w:val="24"/>
              </w:rPr>
              <w:t>9;</w:t>
            </w:r>
          </w:p>
          <w:p w14:paraId="3F5AF72D"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2.1; </w:t>
            </w:r>
            <w:r>
              <w:rPr>
                <w:rFonts w:ascii="Times New Roman" w:hAnsi="Times New Roman"/>
                <w:sz w:val="24"/>
                <w:szCs w:val="24"/>
              </w:rPr>
              <w:t xml:space="preserve">ПК 2.2; ПК 2.3; ПК </w:t>
            </w:r>
            <w:r w:rsidRPr="00FE263C">
              <w:rPr>
                <w:rFonts w:ascii="Times New Roman" w:hAnsi="Times New Roman"/>
                <w:sz w:val="24"/>
                <w:szCs w:val="24"/>
              </w:rPr>
              <w:t>2.</w:t>
            </w:r>
            <w:r>
              <w:rPr>
                <w:rFonts w:ascii="Times New Roman" w:hAnsi="Times New Roman"/>
                <w:sz w:val="24"/>
                <w:szCs w:val="24"/>
              </w:rPr>
              <w:t>4</w:t>
            </w:r>
          </w:p>
        </w:tc>
      </w:tr>
      <w:tr w:rsidR="00057E87" w:rsidRPr="00FE263C" w14:paraId="49D0E7C3" w14:textId="77777777" w:rsidTr="00530118">
        <w:trPr>
          <w:trHeight w:val="20"/>
        </w:trPr>
        <w:tc>
          <w:tcPr>
            <w:tcW w:w="773" w:type="pct"/>
            <w:vMerge/>
            <w:vAlign w:val="center"/>
            <w:hideMark/>
          </w:tcPr>
          <w:p w14:paraId="0641CFE0" w14:textId="77777777" w:rsidR="00057E87" w:rsidRPr="00EB795E" w:rsidRDefault="00057E87" w:rsidP="00530118">
            <w:pPr>
              <w:spacing w:after="0" w:line="240" w:lineRule="auto"/>
              <w:rPr>
                <w:rFonts w:ascii="Times New Roman" w:hAnsi="Times New Roman"/>
                <w:b/>
                <w:bCs/>
                <w:sz w:val="24"/>
                <w:szCs w:val="24"/>
              </w:rPr>
            </w:pPr>
          </w:p>
        </w:tc>
        <w:tc>
          <w:tcPr>
            <w:tcW w:w="3146" w:type="pct"/>
            <w:hideMark/>
          </w:tcPr>
          <w:p w14:paraId="25D0857D" w14:textId="77777777" w:rsidR="00057E87" w:rsidRPr="00FE263C" w:rsidRDefault="00057E87" w:rsidP="00530118">
            <w:pPr>
              <w:tabs>
                <w:tab w:val="left" w:pos="365"/>
              </w:tabs>
              <w:spacing w:after="0" w:line="240" w:lineRule="auto"/>
              <w:rPr>
                <w:rFonts w:ascii="Times New Roman" w:hAnsi="Times New Roman"/>
                <w:sz w:val="24"/>
                <w:szCs w:val="24"/>
                <w:lang w:val="x-none" w:eastAsia="x-none"/>
              </w:rPr>
            </w:pPr>
            <w:r w:rsidRPr="00FE263C">
              <w:rPr>
                <w:rFonts w:ascii="Times New Roman" w:hAnsi="Times New Roman"/>
                <w:b/>
                <w:sz w:val="24"/>
                <w:szCs w:val="24"/>
                <w:lang w:val="x-none" w:eastAsia="x-none"/>
              </w:rPr>
              <w:t xml:space="preserve">Системы подачи материалов. </w:t>
            </w:r>
            <w:r>
              <w:rPr>
                <w:rFonts w:ascii="Times New Roman" w:hAnsi="Times New Roman"/>
                <w:sz w:val="24"/>
                <w:szCs w:val="24"/>
                <w:lang w:eastAsia="x-none"/>
              </w:rPr>
              <w:t>М</w:t>
            </w:r>
            <w:r w:rsidRPr="007349F2">
              <w:rPr>
                <w:rFonts w:ascii="Times New Roman" w:hAnsi="Times New Roman"/>
                <w:sz w:val="24"/>
                <w:szCs w:val="24"/>
                <w:lang w:eastAsia="x-none"/>
              </w:rPr>
              <w:t>етод управления производственными процессами в рамках концепции бережливого производства</w:t>
            </w:r>
            <w:r>
              <w:rPr>
                <w:rFonts w:ascii="Times New Roman" w:hAnsi="Times New Roman"/>
                <w:sz w:val="24"/>
                <w:szCs w:val="24"/>
                <w:lang w:eastAsia="x-none"/>
              </w:rPr>
              <w:t>. К</w:t>
            </w:r>
            <w:r w:rsidRPr="007349F2">
              <w:rPr>
                <w:rFonts w:ascii="Times New Roman" w:hAnsi="Times New Roman"/>
                <w:sz w:val="24"/>
                <w:szCs w:val="24"/>
                <w:lang w:eastAsia="x-none"/>
              </w:rPr>
              <w:t>арточки для передачи заказа на изготовление продукта между процессами</w:t>
            </w:r>
            <w:r>
              <w:rPr>
                <w:rFonts w:ascii="Times New Roman" w:hAnsi="Times New Roman"/>
                <w:sz w:val="24"/>
                <w:szCs w:val="24"/>
                <w:lang w:eastAsia="x-none"/>
              </w:rPr>
              <w:t xml:space="preserve">. </w:t>
            </w:r>
            <w:r w:rsidRPr="007349F2">
              <w:rPr>
                <w:rFonts w:ascii="Times New Roman" w:hAnsi="Times New Roman"/>
                <w:bCs/>
                <w:sz w:val="24"/>
                <w:szCs w:val="24"/>
                <w:lang w:val="x-none" w:eastAsia="x-none"/>
              </w:rPr>
              <w:t>Вытягиваю</w:t>
            </w:r>
            <w:r w:rsidRPr="00FE263C">
              <w:rPr>
                <w:rFonts w:ascii="Times New Roman" w:hAnsi="Times New Roman"/>
                <w:bCs/>
                <w:sz w:val="24"/>
                <w:szCs w:val="24"/>
                <w:lang w:val="x-none" w:eastAsia="x-none"/>
              </w:rPr>
              <w:t>щий и выталкивающий способ подачи материалов. Незавершенное пр</w:t>
            </w:r>
            <w:r>
              <w:rPr>
                <w:rFonts w:ascii="Times New Roman" w:hAnsi="Times New Roman"/>
                <w:bCs/>
                <w:sz w:val="24"/>
                <w:szCs w:val="24"/>
                <w:lang w:val="x-none" w:eastAsia="x-none"/>
              </w:rPr>
              <w:t>оизводство как источник потерь</w:t>
            </w:r>
          </w:p>
        </w:tc>
        <w:tc>
          <w:tcPr>
            <w:tcW w:w="0" w:type="auto"/>
            <w:vMerge/>
          </w:tcPr>
          <w:p w14:paraId="4B9DE054"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hideMark/>
          </w:tcPr>
          <w:p w14:paraId="02B3E125"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74623F21" w14:textId="77777777" w:rsidTr="00530118">
        <w:trPr>
          <w:trHeight w:val="20"/>
        </w:trPr>
        <w:tc>
          <w:tcPr>
            <w:tcW w:w="773" w:type="pct"/>
            <w:vMerge/>
            <w:vAlign w:val="center"/>
          </w:tcPr>
          <w:p w14:paraId="6E57FAD5" w14:textId="77777777" w:rsidR="00057E87" w:rsidRPr="00EB795E" w:rsidRDefault="00057E87" w:rsidP="00530118">
            <w:pPr>
              <w:spacing w:after="0" w:line="240" w:lineRule="auto"/>
              <w:rPr>
                <w:rFonts w:ascii="Times New Roman" w:hAnsi="Times New Roman"/>
                <w:b/>
                <w:bCs/>
                <w:sz w:val="24"/>
                <w:szCs w:val="24"/>
              </w:rPr>
            </w:pPr>
          </w:p>
        </w:tc>
        <w:tc>
          <w:tcPr>
            <w:tcW w:w="3146" w:type="pct"/>
          </w:tcPr>
          <w:p w14:paraId="403EA9CD"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3F04F105" w14:textId="77777777" w:rsidR="00057E87" w:rsidRPr="00FE263C" w:rsidRDefault="00057E87" w:rsidP="00530118">
            <w:pPr>
              <w:spacing w:after="0" w:line="240" w:lineRule="auto"/>
              <w:jc w:val="both"/>
              <w:rPr>
                <w:rFonts w:ascii="Times New Roman" w:hAnsi="Times New Roman"/>
                <w:sz w:val="24"/>
                <w:szCs w:val="24"/>
              </w:rPr>
            </w:pPr>
            <w:r w:rsidRPr="00FE263C">
              <w:rPr>
                <w:rFonts w:ascii="Times New Roman" w:hAnsi="Times New Roman"/>
                <w:sz w:val="24"/>
                <w:szCs w:val="24"/>
              </w:rPr>
              <w:t xml:space="preserve">Практическое занятие 6. Организация подачи материалов по </w:t>
            </w:r>
            <w:proofErr w:type="spellStart"/>
            <w:r w:rsidRPr="00FE263C">
              <w:rPr>
                <w:rFonts w:ascii="Times New Roman" w:hAnsi="Times New Roman"/>
                <w:sz w:val="24"/>
                <w:szCs w:val="24"/>
              </w:rPr>
              <w:t>Канбан</w:t>
            </w:r>
            <w:proofErr w:type="spellEnd"/>
            <w:r w:rsidRPr="00FE263C">
              <w:rPr>
                <w:rFonts w:ascii="Times New Roman" w:hAnsi="Times New Roman"/>
                <w:sz w:val="24"/>
                <w:szCs w:val="24"/>
              </w:rPr>
              <w:t xml:space="preserve">. Внедрение системы подачи материалов по </w:t>
            </w:r>
            <w:proofErr w:type="spellStart"/>
            <w:r w:rsidRPr="00FE263C">
              <w:rPr>
                <w:rFonts w:ascii="Times New Roman" w:hAnsi="Times New Roman"/>
                <w:sz w:val="24"/>
                <w:szCs w:val="24"/>
              </w:rPr>
              <w:t>Канбан</w:t>
            </w:r>
            <w:proofErr w:type="spellEnd"/>
            <w:r w:rsidRPr="00FE263C">
              <w:rPr>
                <w:rFonts w:ascii="Times New Roman" w:hAnsi="Times New Roman"/>
                <w:sz w:val="24"/>
                <w:szCs w:val="24"/>
              </w:rPr>
              <w:t xml:space="preserve"> в условиях широкой номенклатуры выпускаемых изделий</w:t>
            </w:r>
          </w:p>
        </w:tc>
        <w:tc>
          <w:tcPr>
            <w:tcW w:w="0" w:type="auto"/>
          </w:tcPr>
          <w:p w14:paraId="3B9F1499" w14:textId="77777777" w:rsidR="00057E87" w:rsidRPr="00FE263C" w:rsidRDefault="00057E87" w:rsidP="00530118">
            <w:pPr>
              <w:spacing w:after="0" w:line="240" w:lineRule="auto"/>
              <w:jc w:val="center"/>
              <w:rPr>
                <w:rFonts w:ascii="Times New Roman" w:hAnsi="Times New Roman"/>
                <w:sz w:val="24"/>
                <w:szCs w:val="24"/>
              </w:rPr>
            </w:pPr>
            <w:r w:rsidRPr="00FE263C">
              <w:rPr>
                <w:rFonts w:ascii="Times New Roman" w:hAnsi="Times New Roman"/>
                <w:sz w:val="24"/>
                <w:szCs w:val="24"/>
              </w:rPr>
              <w:t>4</w:t>
            </w:r>
          </w:p>
        </w:tc>
        <w:tc>
          <w:tcPr>
            <w:tcW w:w="0" w:type="auto"/>
            <w:vMerge/>
            <w:vAlign w:val="center"/>
          </w:tcPr>
          <w:p w14:paraId="60E60BDE"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1A587297" w14:textId="77777777" w:rsidTr="00530118">
        <w:trPr>
          <w:trHeight w:val="20"/>
        </w:trPr>
        <w:tc>
          <w:tcPr>
            <w:tcW w:w="773" w:type="pct"/>
            <w:vMerge/>
            <w:vAlign w:val="center"/>
          </w:tcPr>
          <w:p w14:paraId="781CBC03" w14:textId="77777777" w:rsidR="00057E87" w:rsidRPr="00EB795E" w:rsidRDefault="00057E87" w:rsidP="00530118">
            <w:pPr>
              <w:spacing w:after="0" w:line="240" w:lineRule="auto"/>
              <w:rPr>
                <w:rFonts w:ascii="Times New Roman" w:hAnsi="Times New Roman"/>
                <w:b/>
                <w:bCs/>
                <w:sz w:val="24"/>
                <w:szCs w:val="24"/>
              </w:rPr>
            </w:pPr>
          </w:p>
        </w:tc>
        <w:tc>
          <w:tcPr>
            <w:tcW w:w="3146" w:type="pct"/>
          </w:tcPr>
          <w:p w14:paraId="0165B601"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36040208" w14:textId="77777777" w:rsidR="00057E87" w:rsidRPr="00FE263C" w:rsidRDefault="00057E87" w:rsidP="00530118">
            <w:pPr>
              <w:spacing w:after="0" w:line="240" w:lineRule="auto"/>
              <w:rPr>
                <w:rFonts w:ascii="Times New Roman" w:hAnsi="Times New Roman"/>
                <w:sz w:val="24"/>
                <w:szCs w:val="24"/>
              </w:rPr>
            </w:pPr>
          </w:p>
        </w:tc>
        <w:tc>
          <w:tcPr>
            <w:tcW w:w="0" w:type="auto"/>
          </w:tcPr>
          <w:p w14:paraId="52CEB330"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tcPr>
          <w:p w14:paraId="5EBD2C46"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38D5FA8D" w14:textId="77777777" w:rsidTr="00530118">
        <w:trPr>
          <w:trHeight w:val="277"/>
        </w:trPr>
        <w:tc>
          <w:tcPr>
            <w:tcW w:w="773" w:type="pct"/>
            <w:vMerge w:val="restart"/>
          </w:tcPr>
          <w:p w14:paraId="4E30D9AE" w14:textId="77777777" w:rsidR="00057E87" w:rsidRPr="00EB795E" w:rsidRDefault="00057E87" w:rsidP="00530118">
            <w:pPr>
              <w:spacing w:after="0" w:line="240" w:lineRule="auto"/>
              <w:rPr>
                <w:rFonts w:ascii="Times New Roman" w:hAnsi="Times New Roman"/>
                <w:b/>
                <w:bCs/>
                <w:sz w:val="24"/>
                <w:szCs w:val="24"/>
              </w:rPr>
            </w:pPr>
            <w:r w:rsidRPr="00EB795E">
              <w:rPr>
                <w:rFonts w:ascii="Times New Roman" w:hAnsi="Times New Roman"/>
                <w:b/>
                <w:bCs/>
                <w:sz w:val="24"/>
                <w:szCs w:val="24"/>
              </w:rPr>
              <w:t>Тема 2.7. Быстрая переналадка SMED</w:t>
            </w:r>
          </w:p>
        </w:tc>
        <w:tc>
          <w:tcPr>
            <w:tcW w:w="3146" w:type="pct"/>
            <w:hideMark/>
          </w:tcPr>
          <w:p w14:paraId="431BC559"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510" w:type="pct"/>
            <w:vMerge w:val="restart"/>
          </w:tcPr>
          <w:p w14:paraId="1B6EB8B5" w14:textId="77777777" w:rsidR="00057E87" w:rsidRPr="006E2BB8" w:rsidRDefault="00057E87" w:rsidP="00530118">
            <w:pPr>
              <w:spacing w:after="0" w:line="240" w:lineRule="auto"/>
              <w:jc w:val="center"/>
              <w:rPr>
                <w:rFonts w:ascii="Times New Roman" w:hAnsi="Times New Roman"/>
                <w:sz w:val="24"/>
                <w:szCs w:val="24"/>
              </w:rPr>
            </w:pPr>
            <w:r w:rsidRPr="006E2BB8">
              <w:rPr>
                <w:rFonts w:ascii="Times New Roman" w:hAnsi="Times New Roman"/>
                <w:sz w:val="24"/>
                <w:szCs w:val="24"/>
              </w:rPr>
              <w:t>4</w:t>
            </w:r>
          </w:p>
        </w:tc>
        <w:tc>
          <w:tcPr>
            <w:tcW w:w="571" w:type="pct"/>
            <w:vMerge w:val="restart"/>
            <w:hideMark/>
          </w:tcPr>
          <w:p w14:paraId="01B0B546"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ОК</w:t>
            </w:r>
            <w:r>
              <w:rPr>
                <w:rFonts w:ascii="Times New Roman" w:hAnsi="Times New Roman"/>
                <w:sz w:val="24"/>
                <w:szCs w:val="24"/>
              </w:rPr>
              <w:t xml:space="preserve"> </w:t>
            </w:r>
            <w:r w:rsidRPr="00FE263C">
              <w:rPr>
                <w:rFonts w:ascii="Times New Roman" w:hAnsi="Times New Roman"/>
                <w:sz w:val="24"/>
                <w:szCs w:val="24"/>
              </w:rPr>
              <w:t xml:space="preserve">1; </w:t>
            </w:r>
            <w:r>
              <w:rPr>
                <w:rFonts w:ascii="Times New Roman" w:hAnsi="Times New Roman"/>
                <w:sz w:val="24"/>
                <w:szCs w:val="24"/>
              </w:rPr>
              <w:t xml:space="preserve">ОК </w:t>
            </w:r>
            <w:r w:rsidRPr="00FE263C">
              <w:rPr>
                <w:rFonts w:ascii="Times New Roman" w:hAnsi="Times New Roman"/>
                <w:sz w:val="24"/>
                <w:szCs w:val="24"/>
              </w:rPr>
              <w:t xml:space="preserve">2; </w:t>
            </w:r>
            <w:r>
              <w:rPr>
                <w:rFonts w:ascii="Times New Roman" w:hAnsi="Times New Roman"/>
                <w:sz w:val="24"/>
                <w:szCs w:val="24"/>
              </w:rPr>
              <w:t xml:space="preserve">ОК 3; ОК </w:t>
            </w:r>
            <w:r w:rsidRPr="00FE263C">
              <w:rPr>
                <w:rFonts w:ascii="Times New Roman" w:hAnsi="Times New Roman"/>
                <w:sz w:val="24"/>
                <w:szCs w:val="24"/>
              </w:rPr>
              <w:t xml:space="preserve">4; </w:t>
            </w:r>
            <w:r>
              <w:rPr>
                <w:rFonts w:ascii="Times New Roman" w:hAnsi="Times New Roman"/>
                <w:sz w:val="24"/>
                <w:szCs w:val="24"/>
              </w:rPr>
              <w:t xml:space="preserve">ОК </w:t>
            </w:r>
            <w:r w:rsidRPr="00FE263C">
              <w:rPr>
                <w:rFonts w:ascii="Times New Roman" w:hAnsi="Times New Roman"/>
                <w:sz w:val="24"/>
                <w:szCs w:val="24"/>
              </w:rPr>
              <w:t xml:space="preserve">5; </w:t>
            </w:r>
            <w:r>
              <w:rPr>
                <w:rFonts w:ascii="Times New Roman" w:hAnsi="Times New Roman"/>
                <w:sz w:val="24"/>
                <w:szCs w:val="24"/>
              </w:rPr>
              <w:t xml:space="preserve">ОК 6; ОК </w:t>
            </w:r>
            <w:r w:rsidRPr="00FE263C">
              <w:rPr>
                <w:rFonts w:ascii="Times New Roman" w:hAnsi="Times New Roman"/>
                <w:sz w:val="24"/>
                <w:szCs w:val="24"/>
              </w:rPr>
              <w:t xml:space="preserve">7; </w:t>
            </w:r>
            <w:r>
              <w:rPr>
                <w:rFonts w:ascii="Times New Roman" w:hAnsi="Times New Roman"/>
                <w:sz w:val="24"/>
                <w:szCs w:val="24"/>
              </w:rPr>
              <w:t xml:space="preserve">ОК </w:t>
            </w:r>
            <w:r w:rsidRPr="00FE263C">
              <w:rPr>
                <w:rFonts w:ascii="Times New Roman" w:hAnsi="Times New Roman"/>
                <w:sz w:val="24"/>
                <w:szCs w:val="24"/>
              </w:rPr>
              <w:t>9;</w:t>
            </w:r>
          </w:p>
          <w:p w14:paraId="7326F6C6"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2.1; </w:t>
            </w:r>
            <w:r>
              <w:rPr>
                <w:rFonts w:ascii="Times New Roman" w:hAnsi="Times New Roman"/>
                <w:sz w:val="24"/>
                <w:szCs w:val="24"/>
              </w:rPr>
              <w:t xml:space="preserve">ПК 2.2; ПК 2.3; ПК </w:t>
            </w:r>
            <w:r w:rsidRPr="00FE263C">
              <w:rPr>
                <w:rFonts w:ascii="Times New Roman" w:hAnsi="Times New Roman"/>
                <w:sz w:val="24"/>
                <w:szCs w:val="24"/>
              </w:rPr>
              <w:t>2.</w:t>
            </w:r>
            <w:r>
              <w:rPr>
                <w:rFonts w:ascii="Times New Roman" w:hAnsi="Times New Roman"/>
                <w:sz w:val="24"/>
                <w:szCs w:val="24"/>
              </w:rPr>
              <w:t>4</w:t>
            </w:r>
          </w:p>
        </w:tc>
      </w:tr>
      <w:tr w:rsidR="00057E87" w:rsidRPr="00FE263C" w14:paraId="4E65C1B7" w14:textId="77777777" w:rsidTr="00530118">
        <w:trPr>
          <w:trHeight w:val="20"/>
        </w:trPr>
        <w:tc>
          <w:tcPr>
            <w:tcW w:w="773" w:type="pct"/>
            <w:vMerge/>
            <w:vAlign w:val="center"/>
            <w:hideMark/>
          </w:tcPr>
          <w:p w14:paraId="03F9BDEE" w14:textId="77777777" w:rsidR="00057E87" w:rsidRPr="00EB795E" w:rsidRDefault="00057E87" w:rsidP="00530118">
            <w:pPr>
              <w:spacing w:after="0" w:line="240" w:lineRule="auto"/>
              <w:rPr>
                <w:rFonts w:ascii="Times New Roman" w:hAnsi="Times New Roman"/>
                <w:b/>
                <w:bCs/>
                <w:sz w:val="24"/>
                <w:szCs w:val="24"/>
              </w:rPr>
            </w:pPr>
          </w:p>
        </w:tc>
        <w:tc>
          <w:tcPr>
            <w:tcW w:w="3146" w:type="pct"/>
            <w:hideMark/>
          </w:tcPr>
          <w:p w14:paraId="1EF80A9C" w14:textId="77777777" w:rsidR="00057E87" w:rsidRPr="00FE263C" w:rsidRDefault="00057E87" w:rsidP="00530118">
            <w:pPr>
              <w:tabs>
                <w:tab w:val="left" w:pos="41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x-none" w:eastAsia="en-US"/>
              </w:rPr>
            </w:pPr>
            <w:r w:rsidRPr="00FE263C">
              <w:rPr>
                <w:rFonts w:ascii="Times New Roman" w:hAnsi="Times New Roman"/>
                <w:b/>
                <w:sz w:val="24"/>
                <w:szCs w:val="24"/>
                <w:lang w:val="x-none" w:eastAsia="en-US"/>
              </w:rPr>
              <w:t>Переналадка оборудования.</w:t>
            </w:r>
            <w:r w:rsidRPr="00FE263C">
              <w:rPr>
                <w:rFonts w:ascii="Times New Roman" w:hAnsi="Times New Roman"/>
                <w:sz w:val="24"/>
                <w:szCs w:val="24"/>
                <w:lang w:val="x-none" w:eastAsia="en-US"/>
              </w:rPr>
              <w:t xml:space="preserve"> Переналадка оборудования. Переналадка как серьезное препятствие для внедрения потока единичных изделий и выравнивания производства. </w:t>
            </w:r>
            <w:r>
              <w:rPr>
                <w:rFonts w:ascii="Times New Roman" w:hAnsi="Times New Roman"/>
                <w:sz w:val="24"/>
                <w:szCs w:val="24"/>
                <w:lang w:eastAsia="en-US"/>
              </w:rPr>
              <w:t>Быстрая переналадка.</w:t>
            </w:r>
          </w:p>
          <w:p w14:paraId="2CBBD086" w14:textId="77777777" w:rsidR="00057E87" w:rsidRPr="00FE263C" w:rsidRDefault="00057E87" w:rsidP="00530118">
            <w:pPr>
              <w:tabs>
                <w:tab w:val="left" w:pos="357"/>
              </w:tabs>
              <w:spacing w:after="0" w:line="240" w:lineRule="auto"/>
              <w:rPr>
                <w:rFonts w:ascii="Times New Roman" w:hAnsi="Times New Roman"/>
                <w:sz w:val="24"/>
                <w:szCs w:val="24"/>
                <w:lang w:val="x-none" w:eastAsia="x-none"/>
              </w:rPr>
            </w:pPr>
            <w:r w:rsidRPr="00FE263C">
              <w:rPr>
                <w:rFonts w:ascii="Times New Roman" w:hAnsi="Times New Roman"/>
                <w:sz w:val="24"/>
                <w:szCs w:val="24"/>
                <w:lang w:eastAsia="en-US"/>
              </w:rPr>
              <w:t>Последовательности шагов операции переналадки. Быстрая переналадка. Основные этапы быстрой переналадки. Внешняя переналадка. Внутренняя переналадка. Результат применения быстрой переналадки</w:t>
            </w:r>
          </w:p>
        </w:tc>
        <w:tc>
          <w:tcPr>
            <w:tcW w:w="0" w:type="auto"/>
            <w:vMerge/>
          </w:tcPr>
          <w:p w14:paraId="3C3B73F4"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hideMark/>
          </w:tcPr>
          <w:p w14:paraId="4FDC3839"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2E47FC94" w14:textId="77777777" w:rsidTr="00530118">
        <w:trPr>
          <w:trHeight w:val="20"/>
        </w:trPr>
        <w:tc>
          <w:tcPr>
            <w:tcW w:w="773" w:type="pct"/>
            <w:vMerge/>
            <w:vAlign w:val="center"/>
            <w:hideMark/>
          </w:tcPr>
          <w:p w14:paraId="30C56F9C" w14:textId="77777777" w:rsidR="00057E87" w:rsidRPr="00EB795E" w:rsidRDefault="00057E87" w:rsidP="00530118">
            <w:pPr>
              <w:spacing w:after="0" w:line="240" w:lineRule="auto"/>
              <w:rPr>
                <w:rFonts w:ascii="Times New Roman" w:hAnsi="Times New Roman"/>
                <w:b/>
                <w:bCs/>
                <w:sz w:val="24"/>
                <w:szCs w:val="24"/>
              </w:rPr>
            </w:pPr>
          </w:p>
        </w:tc>
        <w:tc>
          <w:tcPr>
            <w:tcW w:w="3146" w:type="pct"/>
            <w:hideMark/>
          </w:tcPr>
          <w:p w14:paraId="21577D41"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В том числе практических и лабораторных занятий</w:t>
            </w:r>
          </w:p>
          <w:p w14:paraId="346CE854" w14:textId="77777777" w:rsidR="00057E87" w:rsidRPr="00FE263C" w:rsidRDefault="00057E87" w:rsidP="00530118">
            <w:pPr>
              <w:spacing w:after="0" w:line="240" w:lineRule="auto"/>
              <w:rPr>
                <w:rFonts w:ascii="Times New Roman" w:hAnsi="Times New Roman"/>
                <w:sz w:val="24"/>
                <w:szCs w:val="24"/>
              </w:rPr>
            </w:pPr>
          </w:p>
        </w:tc>
        <w:tc>
          <w:tcPr>
            <w:tcW w:w="510" w:type="pct"/>
            <w:vMerge/>
          </w:tcPr>
          <w:p w14:paraId="51199D74"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hideMark/>
          </w:tcPr>
          <w:p w14:paraId="5EBA5B28"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15213C3D" w14:textId="77777777" w:rsidTr="00530118">
        <w:trPr>
          <w:trHeight w:val="20"/>
        </w:trPr>
        <w:tc>
          <w:tcPr>
            <w:tcW w:w="773" w:type="pct"/>
            <w:vMerge/>
            <w:vAlign w:val="center"/>
          </w:tcPr>
          <w:p w14:paraId="1AB17496" w14:textId="77777777" w:rsidR="00057E87" w:rsidRPr="00EB795E" w:rsidRDefault="00057E87" w:rsidP="00530118">
            <w:pPr>
              <w:spacing w:after="0" w:line="240" w:lineRule="auto"/>
              <w:rPr>
                <w:rFonts w:ascii="Times New Roman" w:hAnsi="Times New Roman"/>
                <w:b/>
                <w:bCs/>
                <w:sz w:val="24"/>
                <w:szCs w:val="24"/>
              </w:rPr>
            </w:pPr>
          </w:p>
        </w:tc>
        <w:tc>
          <w:tcPr>
            <w:tcW w:w="3146" w:type="pct"/>
          </w:tcPr>
          <w:p w14:paraId="24D26886"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3700A1D7" w14:textId="77777777" w:rsidR="00057E87" w:rsidRPr="00FE263C" w:rsidRDefault="00057E87" w:rsidP="00530118">
            <w:pPr>
              <w:spacing w:after="0" w:line="240" w:lineRule="auto"/>
              <w:rPr>
                <w:rFonts w:ascii="Times New Roman" w:hAnsi="Times New Roman"/>
                <w:b/>
                <w:sz w:val="24"/>
                <w:szCs w:val="24"/>
              </w:rPr>
            </w:pPr>
          </w:p>
        </w:tc>
        <w:tc>
          <w:tcPr>
            <w:tcW w:w="510" w:type="pct"/>
          </w:tcPr>
          <w:p w14:paraId="2E4D81AF" w14:textId="77777777" w:rsidR="00057E87" w:rsidRPr="00FE263C" w:rsidRDefault="00057E87" w:rsidP="00530118">
            <w:pPr>
              <w:spacing w:after="0" w:line="240" w:lineRule="auto"/>
              <w:jc w:val="center"/>
              <w:rPr>
                <w:rFonts w:ascii="Times New Roman" w:hAnsi="Times New Roman"/>
                <w:sz w:val="24"/>
                <w:szCs w:val="24"/>
              </w:rPr>
            </w:pPr>
          </w:p>
        </w:tc>
        <w:tc>
          <w:tcPr>
            <w:tcW w:w="0" w:type="auto"/>
            <w:vAlign w:val="center"/>
          </w:tcPr>
          <w:p w14:paraId="6E74E279"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2554F868" w14:textId="77777777" w:rsidTr="00530118">
        <w:trPr>
          <w:trHeight w:val="20"/>
        </w:trPr>
        <w:tc>
          <w:tcPr>
            <w:tcW w:w="773" w:type="pct"/>
            <w:vMerge w:val="restart"/>
          </w:tcPr>
          <w:p w14:paraId="3710A270" w14:textId="77777777" w:rsidR="00057E87" w:rsidRPr="00EB795E" w:rsidRDefault="00057E87" w:rsidP="00530118">
            <w:pPr>
              <w:spacing w:after="0" w:line="240" w:lineRule="auto"/>
              <w:rPr>
                <w:rFonts w:ascii="Times New Roman" w:hAnsi="Times New Roman"/>
                <w:b/>
                <w:bCs/>
                <w:sz w:val="24"/>
                <w:szCs w:val="24"/>
              </w:rPr>
            </w:pPr>
            <w:r w:rsidRPr="00EB795E">
              <w:rPr>
                <w:rFonts w:ascii="Times New Roman" w:hAnsi="Times New Roman"/>
                <w:b/>
                <w:bCs/>
                <w:sz w:val="24"/>
                <w:szCs w:val="24"/>
              </w:rPr>
              <w:t xml:space="preserve">Тема 2.8 ТРМ - всеобщее обслуживание оборудования. </w:t>
            </w:r>
            <w:r w:rsidRPr="00EB795E">
              <w:rPr>
                <w:rFonts w:ascii="Times New Roman" w:hAnsi="Times New Roman"/>
                <w:b/>
                <w:bCs/>
                <w:sz w:val="24"/>
                <w:szCs w:val="24"/>
              </w:rPr>
              <w:lastRenderedPageBreak/>
              <w:t>Плановое и автономное обслуживание оборудования</w:t>
            </w:r>
          </w:p>
        </w:tc>
        <w:tc>
          <w:tcPr>
            <w:tcW w:w="3146" w:type="pct"/>
          </w:tcPr>
          <w:p w14:paraId="143477F5"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lastRenderedPageBreak/>
              <w:t>Содержание учебного материала</w:t>
            </w:r>
          </w:p>
        </w:tc>
        <w:tc>
          <w:tcPr>
            <w:tcW w:w="510" w:type="pct"/>
            <w:vMerge w:val="restart"/>
          </w:tcPr>
          <w:p w14:paraId="3BEAC09B" w14:textId="77777777" w:rsidR="00057E87" w:rsidRPr="006E2BB8" w:rsidRDefault="00057E87" w:rsidP="00530118">
            <w:pPr>
              <w:spacing w:after="0" w:line="240" w:lineRule="auto"/>
              <w:jc w:val="center"/>
              <w:rPr>
                <w:rFonts w:ascii="Times New Roman" w:hAnsi="Times New Roman"/>
                <w:sz w:val="24"/>
                <w:szCs w:val="24"/>
              </w:rPr>
            </w:pPr>
            <w:r w:rsidRPr="006E2BB8">
              <w:rPr>
                <w:rFonts w:ascii="Times New Roman" w:hAnsi="Times New Roman"/>
                <w:sz w:val="24"/>
                <w:szCs w:val="24"/>
              </w:rPr>
              <w:t>4</w:t>
            </w:r>
          </w:p>
        </w:tc>
        <w:tc>
          <w:tcPr>
            <w:tcW w:w="0" w:type="auto"/>
            <w:vMerge w:val="restart"/>
          </w:tcPr>
          <w:p w14:paraId="37EBC28A"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ОК</w:t>
            </w:r>
            <w:r>
              <w:rPr>
                <w:rFonts w:ascii="Times New Roman" w:hAnsi="Times New Roman"/>
                <w:sz w:val="24"/>
                <w:szCs w:val="24"/>
              </w:rPr>
              <w:t xml:space="preserve"> </w:t>
            </w:r>
            <w:r w:rsidRPr="00FE263C">
              <w:rPr>
                <w:rFonts w:ascii="Times New Roman" w:hAnsi="Times New Roman"/>
                <w:sz w:val="24"/>
                <w:szCs w:val="24"/>
              </w:rPr>
              <w:t xml:space="preserve">1; </w:t>
            </w:r>
            <w:r>
              <w:rPr>
                <w:rFonts w:ascii="Times New Roman" w:hAnsi="Times New Roman"/>
                <w:sz w:val="24"/>
                <w:szCs w:val="24"/>
              </w:rPr>
              <w:t xml:space="preserve">ОК </w:t>
            </w:r>
            <w:r w:rsidRPr="00FE263C">
              <w:rPr>
                <w:rFonts w:ascii="Times New Roman" w:hAnsi="Times New Roman"/>
                <w:sz w:val="24"/>
                <w:szCs w:val="24"/>
              </w:rPr>
              <w:t xml:space="preserve">2; </w:t>
            </w:r>
            <w:r>
              <w:rPr>
                <w:rFonts w:ascii="Times New Roman" w:hAnsi="Times New Roman"/>
                <w:sz w:val="24"/>
                <w:szCs w:val="24"/>
              </w:rPr>
              <w:t xml:space="preserve">ОК 3; ОК </w:t>
            </w:r>
            <w:r w:rsidRPr="00FE263C">
              <w:rPr>
                <w:rFonts w:ascii="Times New Roman" w:hAnsi="Times New Roman"/>
                <w:sz w:val="24"/>
                <w:szCs w:val="24"/>
              </w:rPr>
              <w:t xml:space="preserve">4; </w:t>
            </w:r>
            <w:r>
              <w:rPr>
                <w:rFonts w:ascii="Times New Roman" w:hAnsi="Times New Roman"/>
                <w:sz w:val="24"/>
                <w:szCs w:val="24"/>
              </w:rPr>
              <w:t xml:space="preserve">ОК </w:t>
            </w:r>
            <w:r w:rsidRPr="00FE263C">
              <w:rPr>
                <w:rFonts w:ascii="Times New Roman" w:hAnsi="Times New Roman"/>
                <w:sz w:val="24"/>
                <w:szCs w:val="24"/>
              </w:rPr>
              <w:t xml:space="preserve">5; </w:t>
            </w:r>
            <w:r>
              <w:rPr>
                <w:rFonts w:ascii="Times New Roman" w:hAnsi="Times New Roman"/>
                <w:sz w:val="24"/>
                <w:szCs w:val="24"/>
              </w:rPr>
              <w:t xml:space="preserve">ОК 6; ОК </w:t>
            </w:r>
            <w:r w:rsidRPr="00FE263C">
              <w:rPr>
                <w:rFonts w:ascii="Times New Roman" w:hAnsi="Times New Roman"/>
                <w:sz w:val="24"/>
                <w:szCs w:val="24"/>
              </w:rPr>
              <w:t xml:space="preserve">7; </w:t>
            </w:r>
            <w:r>
              <w:rPr>
                <w:rFonts w:ascii="Times New Roman" w:hAnsi="Times New Roman"/>
                <w:sz w:val="24"/>
                <w:szCs w:val="24"/>
              </w:rPr>
              <w:t xml:space="preserve">ОК </w:t>
            </w:r>
            <w:r w:rsidRPr="00FE263C">
              <w:rPr>
                <w:rFonts w:ascii="Times New Roman" w:hAnsi="Times New Roman"/>
                <w:sz w:val="24"/>
                <w:szCs w:val="24"/>
              </w:rPr>
              <w:t>9;</w:t>
            </w:r>
          </w:p>
          <w:p w14:paraId="6A9305DE"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lastRenderedPageBreak/>
              <w:t xml:space="preserve">ПК 2.1; </w:t>
            </w:r>
            <w:r>
              <w:rPr>
                <w:rFonts w:ascii="Times New Roman" w:hAnsi="Times New Roman"/>
                <w:sz w:val="24"/>
                <w:szCs w:val="24"/>
              </w:rPr>
              <w:t xml:space="preserve">ПК 2.2; ПК 2.3; ПК </w:t>
            </w:r>
            <w:r w:rsidRPr="00FE263C">
              <w:rPr>
                <w:rFonts w:ascii="Times New Roman" w:hAnsi="Times New Roman"/>
                <w:sz w:val="24"/>
                <w:szCs w:val="24"/>
              </w:rPr>
              <w:t>2.</w:t>
            </w:r>
            <w:r>
              <w:rPr>
                <w:rFonts w:ascii="Times New Roman" w:hAnsi="Times New Roman"/>
                <w:sz w:val="24"/>
                <w:szCs w:val="24"/>
              </w:rPr>
              <w:t>4</w:t>
            </w:r>
          </w:p>
        </w:tc>
      </w:tr>
      <w:tr w:rsidR="00057E87" w:rsidRPr="00FE263C" w14:paraId="124A4DD6" w14:textId="77777777" w:rsidTr="00530118">
        <w:trPr>
          <w:trHeight w:val="20"/>
        </w:trPr>
        <w:tc>
          <w:tcPr>
            <w:tcW w:w="773" w:type="pct"/>
            <w:vMerge/>
            <w:vAlign w:val="center"/>
          </w:tcPr>
          <w:p w14:paraId="47CA70B1" w14:textId="77777777" w:rsidR="00057E87" w:rsidRPr="00FE263C" w:rsidRDefault="00057E87" w:rsidP="00530118">
            <w:pPr>
              <w:spacing w:after="0" w:line="240" w:lineRule="auto"/>
              <w:rPr>
                <w:rFonts w:ascii="Times New Roman" w:hAnsi="Times New Roman"/>
                <w:b/>
                <w:sz w:val="24"/>
                <w:szCs w:val="24"/>
              </w:rPr>
            </w:pPr>
          </w:p>
        </w:tc>
        <w:tc>
          <w:tcPr>
            <w:tcW w:w="3146" w:type="pct"/>
          </w:tcPr>
          <w:p w14:paraId="3C521802" w14:textId="77777777" w:rsidR="00057E87" w:rsidRPr="00FE263C" w:rsidRDefault="00057E87" w:rsidP="00530118">
            <w:pPr>
              <w:tabs>
                <w:tab w:val="left" w:pos="41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x-none" w:eastAsia="en-US"/>
              </w:rPr>
            </w:pPr>
            <w:r w:rsidRPr="00FE263C">
              <w:rPr>
                <w:rFonts w:ascii="Times New Roman" w:hAnsi="Times New Roman"/>
                <w:sz w:val="24"/>
                <w:szCs w:val="24"/>
                <w:lang w:val="x-none" w:eastAsia="en-US"/>
              </w:rPr>
              <w:t>Всеобщее и автономное обслуживание оборудования Понятие «всеобщее обслуживание оборудования». ТРМ как инструмент снижения времени простоев оборудования из-за отказов и ремонта.</w:t>
            </w:r>
          </w:p>
          <w:p w14:paraId="346FD92C" w14:textId="77777777" w:rsidR="00057E87" w:rsidRPr="00FE263C" w:rsidRDefault="00057E87" w:rsidP="00530118">
            <w:pPr>
              <w:tabs>
                <w:tab w:val="left" w:pos="41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x-none" w:eastAsia="en-US"/>
              </w:rPr>
            </w:pPr>
            <w:r w:rsidRPr="00FE263C">
              <w:rPr>
                <w:rFonts w:ascii="Times New Roman" w:hAnsi="Times New Roman"/>
                <w:sz w:val="24"/>
                <w:szCs w:val="24"/>
                <w:lang w:val="x-none" w:eastAsia="en-US"/>
              </w:rPr>
              <w:lastRenderedPageBreak/>
              <w:t xml:space="preserve">Вовлечение основного персонала в ремонт оборудования. Регламенты обслуживания оборудования. Визуализация точек обслуживания. Понятие </w:t>
            </w:r>
            <w:r w:rsidRPr="00FE263C">
              <w:rPr>
                <w:rFonts w:ascii="Times New Roman" w:hAnsi="Times New Roman"/>
                <w:sz w:val="24"/>
                <w:szCs w:val="24"/>
                <w:lang w:eastAsia="en-US"/>
              </w:rPr>
              <w:t>«</w:t>
            </w:r>
            <w:r w:rsidRPr="00FE263C">
              <w:rPr>
                <w:rFonts w:ascii="Times New Roman" w:hAnsi="Times New Roman"/>
                <w:sz w:val="24"/>
                <w:szCs w:val="24"/>
                <w:lang w:val="x-none" w:eastAsia="en-US"/>
              </w:rPr>
              <w:t>превентивные меры</w:t>
            </w:r>
            <w:r w:rsidRPr="00FE263C">
              <w:rPr>
                <w:rFonts w:ascii="Times New Roman" w:hAnsi="Times New Roman"/>
                <w:sz w:val="24"/>
                <w:szCs w:val="24"/>
                <w:lang w:eastAsia="en-US"/>
              </w:rPr>
              <w:t>»</w:t>
            </w:r>
            <w:r w:rsidRPr="00FE263C">
              <w:rPr>
                <w:rFonts w:ascii="Times New Roman" w:hAnsi="Times New Roman"/>
                <w:sz w:val="24"/>
                <w:szCs w:val="24"/>
                <w:lang w:val="x-none" w:eastAsia="en-US"/>
              </w:rPr>
              <w:t>. Способы сбора данных по отказу оборудования</w:t>
            </w:r>
          </w:p>
        </w:tc>
        <w:tc>
          <w:tcPr>
            <w:tcW w:w="510" w:type="pct"/>
            <w:vMerge/>
          </w:tcPr>
          <w:p w14:paraId="41EB3BA9"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tcPr>
          <w:p w14:paraId="785C9197"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650D973F" w14:textId="77777777" w:rsidTr="00530118">
        <w:trPr>
          <w:trHeight w:val="20"/>
        </w:trPr>
        <w:tc>
          <w:tcPr>
            <w:tcW w:w="773" w:type="pct"/>
            <w:vMerge/>
            <w:vAlign w:val="center"/>
          </w:tcPr>
          <w:p w14:paraId="4798C782" w14:textId="77777777" w:rsidR="00057E87" w:rsidRPr="00FE263C" w:rsidRDefault="00057E87" w:rsidP="00530118">
            <w:pPr>
              <w:spacing w:after="0" w:line="240" w:lineRule="auto"/>
              <w:rPr>
                <w:rFonts w:ascii="Times New Roman" w:hAnsi="Times New Roman"/>
                <w:b/>
                <w:sz w:val="24"/>
                <w:szCs w:val="24"/>
              </w:rPr>
            </w:pPr>
          </w:p>
        </w:tc>
        <w:tc>
          <w:tcPr>
            <w:tcW w:w="3146" w:type="pct"/>
          </w:tcPr>
          <w:p w14:paraId="4B2AABFB"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В том числе практических и лабораторных занятий</w:t>
            </w:r>
          </w:p>
          <w:p w14:paraId="3F148949" w14:textId="77777777" w:rsidR="00057E87" w:rsidRPr="00FE263C" w:rsidRDefault="00057E87" w:rsidP="00530118">
            <w:pPr>
              <w:spacing w:after="0" w:line="240" w:lineRule="auto"/>
              <w:rPr>
                <w:rFonts w:ascii="Times New Roman" w:hAnsi="Times New Roman"/>
                <w:b/>
                <w:sz w:val="24"/>
                <w:szCs w:val="24"/>
              </w:rPr>
            </w:pPr>
          </w:p>
        </w:tc>
        <w:tc>
          <w:tcPr>
            <w:tcW w:w="510" w:type="pct"/>
          </w:tcPr>
          <w:p w14:paraId="11E38BD7"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tcPr>
          <w:p w14:paraId="6178742C"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310B5CCA" w14:textId="77777777" w:rsidTr="00530118">
        <w:trPr>
          <w:trHeight w:val="20"/>
        </w:trPr>
        <w:tc>
          <w:tcPr>
            <w:tcW w:w="773" w:type="pct"/>
            <w:vMerge/>
            <w:vAlign w:val="center"/>
          </w:tcPr>
          <w:p w14:paraId="55702EDE" w14:textId="77777777" w:rsidR="00057E87" w:rsidRPr="00FE263C" w:rsidRDefault="00057E87" w:rsidP="00530118">
            <w:pPr>
              <w:spacing w:after="0" w:line="240" w:lineRule="auto"/>
              <w:rPr>
                <w:rFonts w:ascii="Times New Roman" w:hAnsi="Times New Roman"/>
                <w:b/>
                <w:sz w:val="24"/>
                <w:szCs w:val="24"/>
              </w:rPr>
            </w:pPr>
          </w:p>
        </w:tc>
        <w:tc>
          <w:tcPr>
            <w:tcW w:w="3146" w:type="pct"/>
          </w:tcPr>
          <w:p w14:paraId="4BC2D277"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0C10F494" w14:textId="77777777" w:rsidR="00057E87" w:rsidRPr="00FE263C" w:rsidRDefault="00057E87" w:rsidP="00530118">
            <w:pPr>
              <w:spacing w:after="0" w:line="240" w:lineRule="auto"/>
              <w:rPr>
                <w:rFonts w:ascii="Times New Roman" w:hAnsi="Times New Roman"/>
                <w:b/>
                <w:sz w:val="24"/>
                <w:szCs w:val="24"/>
              </w:rPr>
            </w:pPr>
          </w:p>
        </w:tc>
        <w:tc>
          <w:tcPr>
            <w:tcW w:w="510" w:type="pct"/>
          </w:tcPr>
          <w:p w14:paraId="018380F9"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tcPr>
          <w:p w14:paraId="2CF79491"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62810906" w14:textId="77777777" w:rsidTr="00530118">
        <w:trPr>
          <w:trHeight w:val="20"/>
        </w:trPr>
        <w:tc>
          <w:tcPr>
            <w:tcW w:w="773" w:type="pct"/>
            <w:vMerge w:val="restart"/>
          </w:tcPr>
          <w:p w14:paraId="1BF375C2" w14:textId="6E960266" w:rsidR="00057E87" w:rsidRPr="00EB795E" w:rsidRDefault="00057E87" w:rsidP="00530118">
            <w:pPr>
              <w:spacing w:after="0" w:line="240" w:lineRule="auto"/>
              <w:rPr>
                <w:rFonts w:ascii="Times New Roman" w:hAnsi="Times New Roman"/>
                <w:b/>
                <w:bCs/>
                <w:sz w:val="24"/>
                <w:szCs w:val="24"/>
              </w:rPr>
            </w:pPr>
            <w:r w:rsidRPr="00EB795E">
              <w:rPr>
                <w:rFonts w:ascii="Times New Roman" w:hAnsi="Times New Roman"/>
                <w:b/>
                <w:bCs/>
                <w:sz w:val="24"/>
                <w:szCs w:val="24"/>
              </w:rPr>
              <w:t>Тема 2.9 Решение проблем. Производственный анализ</w:t>
            </w:r>
          </w:p>
        </w:tc>
        <w:tc>
          <w:tcPr>
            <w:tcW w:w="3146" w:type="pct"/>
          </w:tcPr>
          <w:p w14:paraId="65F9506E"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510" w:type="pct"/>
            <w:vMerge w:val="restart"/>
          </w:tcPr>
          <w:p w14:paraId="288F6FF4" w14:textId="77777777" w:rsidR="00057E87" w:rsidRPr="006E2BB8"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6</w:t>
            </w:r>
          </w:p>
        </w:tc>
        <w:tc>
          <w:tcPr>
            <w:tcW w:w="0" w:type="auto"/>
            <w:vMerge w:val="restart"/>
          </w:tcPr>
          <w:p w14:paraId="21C6B9A9"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ОК</w:t>
            </w:r>
            <w:r>
              <w:rPr>
                <w:rFonts w:ascii="Times New Roman" w:hAnsi="Times New Roman"/>
                <w:sz w:val="24"/>
                <w:szCs w:val="24"/>
              </w:rPr>
              <w:t xml:space="preserve"> </w:t>
            </w:r>
            <w:r w:rsidRPr="00FE263C">
              <w:rPr>
                <w:rFonts w:ascii="Times New Roman" w:hAnsi="Times New Roman"/>
                <w:sz w:val="24"/>
                <w:szCs w:val="24"/>
              </w:rPr>
              <w:t xml:space="preserve">1; </w:t>
            </w:r>
            <w:r>
              <w:rPr>
                <w:rFonts w:ascii="Times New Roman" w:hAnsi="Times New Roman"/>
                <w:sz w:val="24"/>
                <w:szCs w:val="24"/>
              </w:rPr>
              <w:t xml:space="preserve">ОК </w:t>
            </w:r>
            <w:r w:rsidRPr="00FE263C">
              <w:rPr>
                <w:rFonts w:ascii="Times New Roman" w:hAnsi="Times New Roman"/>
                <w:sz w:val="24"/>
                <w:szCs w:val="24"/>
              </w:rPr>
              <w:t xml:space="preserve">2; </w:t>
            </w:r>
            <w:r>
              <w:rPr>
                <w:rFonts w:ascii="Times New Roman" w:hAnsi="Times New Roman"/>
                <w:sz w:val="24"/>
                <w:szCs w:val="24"/>
              </w:rPr>
              <w:t xml:space="preserve">ОК 3; ОК </w:t>
            </w:r>
            <w:r w:rsidRPr="00FE263C">
              <w:rPr>
                <w:rFonts w:ascii="Times New Roman" w:hAnsi="Times New Roman"/>
                <w:sz w:val="24"/>
                <w:szCs w:val="24"/>
              </w:rPr>
              <w:t xml:space="preserve">4; </w:t>
            </w:r>
            <w:r>
              <w:rPr>
                <w:rFonts w:ascii="Times New Roman" w:hAnsi="Times New Roman"/>
                <w:sz w:val="24"/>
                <w:szCs w:val="24"/>
              </w:rPr>
              <w:t xml:space="preserve">ОК </w:t>
            </w:r>
            <w:r w:rsidRPr="00FE263C">
              <w:rPr>
                <w:rFonts w:ascii="Times New Roman" w:hAnsi="Times New Roman"/>
                <w:sz w:val="24"/>
                <w:szCs w:val="24"/>
              </w:rPr>
              <w:t xml:space="preserve">5; </w:t>
            </w:r>
            <w:r>
              <w:rPr>
                <w:rFonts w:ascii="Times New Roman" w:hAnsi="Times New Roman"/>
                <w:sz w:val="24"/>
                <w:szCs w:val="24"/>
              </w:rPr>
              <w:t xml:space="preserve">ОК 6; ОК </w:t>
            </w:r>
            <w:r w:rsidRPr="00FE263C">
              <w:rPr>
                <w:rFonts w:ascii="Times New Roman" w:hAnsi="Times New Roman"/>
                <w:sz w:val="24"/>
                <w:szCs w:val="24"/>
              </w:rPr>
              <w:t xml:space="preserve">7; </w:t>
            </w:r>
            <w:r>
              <w:rPr>
                <w:rFonts w:ascii="Times New Roman" w:hAnsi="Times New Roman"/>
                <w:sz w:val="24"/>
                <w:szCs w:val="24"/>
              </w:rPr>
              <w:t xml:space="preserve">ОК </w:t>
            </w:r>
            <w:r w:rsidRPr="00FE263C">
              <w:rPr>
                <w:rFonts w:ascii="Times New Roman" w:hAnsi="Times New Roman"/>
                <w:sz w:val="24"/>
                <w:szCs w:val="24"/>
              </w:rPr>
              <w:t>9;</w:t>
            </w:r>
          </w:p>
          <w:p w14:paraId="5FCD4FF3"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2.1; </w:t>
            </w:r>
            <w:r>
              <w:rPr>
                <w:rFonts w:ascii="Times New Roman" w:hAnsi="Times New Roman"/>
                <w:sz w:val="24"/>
                <w:szCs w:val="24"/>
              </w:rPr>
              <w:t xml:space="preserve">ПК 2.2; ПК 2.3; ПК </w:t>
            </w:r>
            <w:r w:rsidRPr="00FE263C">
              <w:rPr>
                <w:rFonts w:ascii="Times New Roman" w:hAnsi="Times New Roman"/>
                <w:sz w:val="24"/>
                <w:szCs w:val="24"/>
              </w:rPr>
              <w:t>2.</w:t>
            </w:r>
            <w:r>
              <w:rPr>
                <w:rFonts w:ascii="Times New Roman" w:hAnsi="Times New Roman"/>
                <w:sz w:val="24"/>
                <w:szCs w:val="24"/>
              </w:rPr>
              <w:t>4</w:t>
            </w:r>
          </w:p>
        </w:tc>
      </w:tr>
      <w:tr w:rsidR="00057E87" w:rsidRPr="00FE263C" w14:paraId="70173A6A" w14:textId="77777777" w:rsidTr="00530118">
        <w:trPr>
          <w:trHeight w:val="20"/>
        </w:trPr>
        <w:tc>
          <w:tcPr>
            <w:tcW w:w="773" w:type="pct"/>
            <w:vMerge/>
            <w:vAlign w:val="center"/>
          </w:tcPr>
          <w:p w14:paraId="0B440CAA" w14:textId="77777777" w:rsidR="00057E87" w:rsidRPr="00FE263C" w:rsidRDefault="00057E87" w:rsidP="00530118">
            <w:pPr>
              <w:spacing w:after="0" w:line="240" w:lineRule="auto"/>
              <w:rPr>
                <w:rFonts w:ascii="Times New Roman" w:hAnsi="Times New Roman"/>
                <w:b/>
                <w:sz w:val="24"/>
                <w:szCs w:val="24"/>
              </w:rPr>
            </w:pPr>
          </w:p>
        </w:tc>
        <w:tc>
          <w:tcPr>
            <w:tcW w:w="3146" w:type="pct"/>
          </w:tcPr>
          <w:p w14:paraId="4CA6954C" w14:textId="77777777" w:rsidR="00057E87" w:rsidRPr="00FE263C" w:rsidRDefault="00057E87" w:rsidP="00530118">
            <w:pPr>
              <w:tabs>
                <w:tab w:val="left" w:pos="413"/>
              </w:tabs>
              <w:spacing w:after="0" w:line="240" w:lineRule="auto"/>
              <w:rPr>
                <w:rFonts w:ascii="Times New Roman" w:hAnsi="Times New Roman"/>
                <w:b/>
                <w:sz w:val="24"/>
                <w:szCs w:val="24"/>
                <w:lang w:val="x-none" w:eastAsia="x-none"/>
              </w:rPr>
            </w:pPr>
            <w:r w:rsidRPr="00FE263C">
              <w:rPr>
                <w:rFonts w:ascii="Times New Roman" w:hAnsi="Times New Roman"/>
                <w:sz w:val="24"/>
                <w:szCs w:val="24"/>
                <w:lang w:val="x-none" w:eastAsia="en-US"/>
              </w:rPr>
              <w:t xml:space="preserve">Решение проблем. Производственный анализ. Понятия </w:t>
            </w:r>
            <w:r w:rsidRPr="00FE263C">
              <w:rPr>
                <w:rFonts w:ascii="Times New Roman" w:hAnsi="Times New Roman"/>
                <w:sz w:val="24"/>
                <w:szCs w:val="24"/>
                <w:lang w:eastAsia="en-US"/>
              </w:rPr>
              <w:t>«</w:t>
            </w:r>
            <w:r w:rsidRPr="00FE263C">
              <w:rPr>
                <w:rFonts w:ascii="Times New Roman" w:hAnsi="Times New Roman"/>
                <w:sz w:val="24"/>
                <w:szCs w:val="24"/>
                <w:lang w:val="x-none" w:eastAsia="en-US"/>
              </w:rPr>
              <w:t>проблема</w:t>
            </w:r>
            <w:r w:rsidRPr="00FE263C">
              <w:rPr>
                <w:rFonts w:ascii="Times New Roman" w:hAnsi="Times New Roman"/>
                <w:sz w:val="24"/>
                <w:szCs w:val="24"/>
                <w:lang w:eastAsia="en-US"/>
              </w:rPr>
              <w:t>»</w:t>
            </w:r>
            <w:r w:rsidRPr="00FE263C">
              <w:rPr>
                <w:rFonts w:ascii="Times New Roman" w:hAnsi="Times New Roman"/>
                <w:sz w:val="24"/>
                <w:szCs w:val="24"/>
                <w:lang w:val="x-none" w:eastAsia="en-US"/>
              </w:rPr>
              <w:t xml:space="preserve">, </w:t>
            </w:r>
            <w:r w:rsidRPr="00FE263C">
              <w:rPr>
                <w:rFonts w:ascii="Times New Roman" w:hAnsi="Times New Roman"/>
                <w:sz w:val="24"/>
                <w:szCs w:val="24"/>
                <w:lang w:eastAsia="en-US"/>
              </w:rPr>
              <w:t>«</w:t>
            </w:r>
            <w:r w:rsidRPr="00FE263C">
              <w:rPr>
                <w:rFonts w:ascii="Times New Roman" w:hAnsi="Times New Roman"/>
                <w:sz w:val="24"/>
                <w:szCs w:val="24"/>
                <w:lang w:val="x-none" w:eastAsia="en-US"/>
              </w:rPr>
              <w:t>контрмера</w:t>
            </w:r>
            <w:r w:rsidRPr="00FE263C">
              <w:rPr>
                <w:rFonts w:ascii="Times New Roman" w:hAnsi="Times New Roman"/>
                <w:sz w:val="24"/>
                <w:szCs w:val="24"/>
                <w:lang w:eastAsia="en-US"/>
              </w:rPr>
              <w:t>»</w:t>
            </w:r>
            <w:r w:rsidRPr="00FE263C">
              <w:rPr>
                <w:rFonts w:ascii="Times New Roman" w:hAnsi="Times New Roman"/>
                <w:sz w:val="24"/>
                <w:szCs w:val="24"/>
                <w:lang w:val="x-none" w:eastAsia="en-US"/>
              </w:rPr>
              <w:t xml:space="preserve">, </w:t>
            </w:r>
            <w:r w:rsidRPr="00FE263C">
              <w:rPr>
                <w:rFonts w:ascii="Times New Roman" w:hAnsi="Times New Roman"/>
                <w:sz w:val="24"/>
                <w:szCs w:val="24"/>
                <w:lang w:eastAsia="en-US"/>
              </w:rPr>
              <w:t>«</w:t>
            </w:r>
            <w:r w:rsidRPr="00FE263C">
              <w:rPr>
                <w:rFonts w:ascii="Times New Roman" w:hAnsi="Times New Roman"/>
                <w:sz w:val="24"/>
                <w:szCs w:val="24"/>
                <w:lang w:val="x-none" w:eastAsia="en-US"/>
              </w:rPr>
              <w:t>коренная причина проблемы</w:t>
            </w:r>
            <w:r w:rsidRPr="00FE263C">
              <w:rPr>
                <w:rFonts w:ascii="Times New Roman" w:hAnsi="Times New Roman"/>
                <w:sz w:val="24"/>
                <w:szCs w:val="24"/>
                <w:lang w:eastAsia="en-US"/>
              </w:rPr>
              <w:t>»</w:t>
            </w:r>
            <w:r w:rsidRPr="00FE263C">
              <w:rPr>
                <w:rFonts w:ascii="Times New Roman" w:hAnsi="Times New Roman"/>
                <w:sz w:val="24"/>
                <w:szCs w:val="24"/>
                <w:lang w:val="x-none" w:eastAsia="en-US"/>
              </w:rPr>
              <w:t xml:space="preserve">. Листы и доски производственного анализа как инструменты информирования о проблемах. Эффективность своевременного решения проблем. Методология решения проблем. Метод </w:t>
            </w:r>
            <w:r w:rsidRPr="00FE263C">
              <w:rPr>
                <w:rFonts w:ascii="Times New Roman" w:hAnsi="Times New Roman"/>
                <w:sz w:val="24"/>
                <w:szCs w:val="24"/>
                <w:lang w:eastAsia="en-US"/>
              </w:rPr>
              <w:t>«</w:t>
            </w:r>
            <w:r w:rsidRPr="00FE263C">
              <w:rPr>
                <w:rFonts w:ascii="Times New Roman" w:hAnsi="Times New Roman"/>
                <w:sz w:val="24"/>
                <w:szCs w:val="24"/>
                <w:lang w:val="x-none" w:eastAsia="en-US"/>
              </w:rPr>
              <w:t xml:space="preserve">Пять </w:t>
            </w:r>
            <w:r w:rsidRPr="00FE263C">
              <w:rPr>
                <w:rFonts w:ascii="Times New Roman" w:hAnsi="Times New Roman"/>
                <w:sz w:val="24"/>
                <w:szCs w:val="24"/>
                <w:lang w:eastAsia="en-US"/>
              </w:rPr>
              <w:t>«</w:t>
            </w:r>
            <w:r w:rsidRPr="00FE263C">
              <w:rPr>
                <w:rFonts w:ascii="Times New Roman" w:hAnsi="Times New Roman"/>
                <w:sz w:val="24"/>
                <w:szCs w:val="24"/>
                <w:lang w:val="x-none" w:eastAsia="en-US"/>
              </w:rPr>
              <w:t>почему?</w:t>
            </w:r>
            <w:r w:rsidRPr="00FE263C">
              <w:rPr>
                <w:rFonts w:ascii="Times New Roman" w:hAnsi="Times New Roman"/>
                <w:sz w:val="24"/>
                <w:szCs w:val="24"/>
                <w:lang w:eastAsia="en-US"/>
              </w:rPr>
              <w:t>»</w:t>
            </w:r>
            <w:r w:rsidRPr="00FE263C">
              <w:rPr>
                <w:rFonts w:ascii="Times New Roman" w:hAnsi="Times New Roman"/>
                <w:sz w:val="24"/>
                <w:szCs w:val="24"/>
                <w:lang w:val="x-none" w:eastAsia="en-US"/>
              </w:rPr>
              <w:t xml:space="preserve"> - одно </w:t>
            </w:r>
            <w:r w:rsidRPr="00FE263C">
              <w:rPr>
                <w:rFonts w:ascii="Times New Roman" w:hAnsi="Times New Roman"/>
                <w:sz w:val="24"/>
                <w:szCs w:val="24"/>
                <w:lang w:eastAsia="en-US"/>
              </w:rPr>
              <w:t>«</w:t>
            </w:r>
            <w:r w:rsidRPr="00FE263C">
              <w:rPr>
                <w:rFonts w:ascii="Times New Roman" w:hAnsi="Times New Roman"/>
                <w:sz w:val="24"/>
                <w:szCs w:val="24"/>
                <w:lang w:val="x-none" w:eastAsia="en-US"/>
              </w:rPr>
              <w:t>как?</w:t>
            </w:r>
            <w:r w:rsidRPr="00FE263C">
              <w:rPr>
                <w:rFonts w:ascii="Times New Roman" w:hAnsi="Times New Roman"/>
                <w:sz w:val="24"/>
                <w:szCs w:val="24"/>
                <w:lang w:eastAsia="en-US"/>
              </w:rPr>
              <w:t>»</w:t>
            </w:r>
            <w:r w:rsidRPr="00FE263C">
              <w:rPr>
                <w:rFonts w:ascii="Times New Roman" w:hAnsi="Times New Roman"/>
                <w:sz w:val="24"/>
                <w:szCs w:val="24"/>
                <w:lang w:val="x-none" w:eastAsia="en-US"/>
              </w:rPr>
              <w:t xml:space="preserve"> для выяснения коренной причины проблемы.</w:t>
            </w:r>
          </w:p>
        </w:tc>
        <w:tc>
          <w:tcPr>
            <w:tcW w:w="510" w:type="pct"/>
            <w:vMerge/>
          </w:tcPr>
          <w:p w14:paraId="2DBA5FA6"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tcPr>
          <w:p w14:paraId="61F43161"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38BD6F76" w14:textId="77777777" w:rsidTr="00530118">
        <w:trPr>
          <w:trHeight w:val="20"/>
        </w:trPr>
        <w:tc>
          <w:tcPr>
            <w:tcW w:w="773" w:type="pct"/>
            <w:vMerge/>
            <w:vAlign w:val="center"/>
          </w:tcPr>
          <w:p w14:paraId="4628EF17" w14:textId="77777777" w:rsidR="00057E87" w:rsidRPr="00FE263C" w:rsidRDefault="00057E87" w:rsidP="00530118">
            <w:pPr>
              <w:spacing w:after="0" w:line="240" w:lineRule="auto"/>
              <w:rPr>
                <w:rFonts w:ascii="Times New Roman" w:hAnsi="Times New Roman"/>
                <w:b/>
                <w:sz w:val="24"/>
                <w:szCs w:val="24"/>
              </w:rPr>
            </w:pPr>
          </w:p>
        </w:tc>
        <w:tc>
          <w:tcPr>
            <w:tcW w:w="3146" w:type="pct"/>
          </w:tcPr>
          <w:p w14:paraId="2B69257D"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В том числе практических и лабораторных занятий</w:t>
            </w:r>
          </w:p>
          <w:p w14:paraId="7BD007F8"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Практическое занятие 7 Практика решения производственных проблем.</w:t>
            </w:r>
            <w:r w:rsidRPr="00FE263C">
              <w:rPr>
                <w:rFonts w:ascii="Times New Roman" w:hAnsi="Times New Roman"/>
                <w:bCs/>
                <w:sz w:val="24"/>
                <w:szCs w:val="24"/>
              </w:rPr>
              <w:t xml:space="preserve"> Решение производственной проблемы</w:t>
            </w:r>
          </w:p>
        </w:tc>
        <w:tc>
          <w:tcPr>
            <w:tcW w:w="510" w:type="pct"/>
          </w:tcPr>
          <w:p w14:paraId="76CEB3F2" w14:textId="77777777" w:rsidR="00057E87" w:rsidRPr="00FE263C" w:rsidRDefault="00057E87" w:rsidP="00530118">
            <w:pPr>
              <w:spacing w:after="0" w:line="240" w:lineRule="auto"/>
              <w:jc w:val="center"/>
              <w:rPr>
                <w:rFonts w:ascii="Times New Roman" w:hAnsi="Times New Roman"/>
                <w:sz w:val="24"/>
                <w:szCs w:val="24"/>
              </w:rPr>
            </w:pPr>
            <w:r w:rsidRPr="00FE263C">
              <w:rPr>
                <w:rFonts w:ascii="Times New Roman" w:hAnsi="Times New Roman"/>
                <w:sz w:val="24"/>
                <w:szCs w:val="24"/>
              </w:rPr>
              <w:t>4</w:t>
            </w:r>
          </w:p>
        </w:tc>
        <w:tc>
          <w:tcPr>
            <w:tcW w:w="0" w:type="auto"/>
            <w:vMerge/>
            <w:vAlign w:val="center"/>
          </w:tcPr>
          <w:p w14:paraId="72DA38AE"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227170D9" w14:textId="77777777" w:rsidTr="00530118">
        <w:trPr>
          <w:trHeight w:val="20"/>
        </w:trPr>
        <w:tc>
          <w:tcPr>
            <w:tcW w:w="773" w:type="pct"/>
            <w:vMerge/>
            <w:vAlign w:val="center"/>
          </w:tcPr>
          <w:p w14:paraId="5669CC45" w14:textId="77777777" w:rsidR="00057E87" w:rsidRPr="00FE263C" w:rsidRDefault="00057E87" w:rsidP="00530118">
            <w:pPr>
              <w:spacing w:after="0" w:line="240" w:lineRule="auto"/>
              <w:rPr>
                <w:rFonts w:ascii="Times New Roman" w:hAnsi="Times New Roman"/>
                <w:b/>
                <w:sz w:val="24"/>
                <w:szCs w:val="24"/>
              </w:rPr>
            </w:pPr>
          </w:p>
        </w:tc>
        <w:tc>
          <w:tcPr>
            <w:tcW w:w="3146" w:type="pct"/>
          </w:tcPr>
          <w:p w14:paraId="33CE5B11"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0E887984" w14:textId="77777777" w:rsidR="00057E87" w:rsidRPr="00FE263C" w:rsidRDefault="00057E87" w:rsidP="00530118">
            <w:pPr>
              <w:spacing w:after="0" w:line="240" w:lineRule="auto"/>
              <w:rPr>
                <w:rFonts w:ascii="Times New Roman" w:hAnsi="Times New Roman"/>
                <w:b/>
                <w:sz w:val="24"/>
                <w:szCs w:val="24"/>
              </w:rPr>
            </w:pPr>
          </w:p>
        </w:tc>
        <w:tc>
          <w:tcPr>
            <w:tcW w:w="510" w:type="pct"/>
          </w:tcPr>
          <w:p w14:paraId="24AA645E"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tcPr>
          <w:p w14:paraId="37D93274"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714E6B97" w14:textId="77777777" w:rsidTr="00530118">
        <w:trPr>
          <w:trHeight w:val="20"/>
        </w:trPr>
        <w:tc>
          <w:tcPr>
            <w:tcW w:w="773" w:type="pct"/>
            <w:hideMark/>
          </w:tcPr>
          <w:p w14:paraId="7502ED1A"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Промежуточная аттестация</w:t>
            </w:r>
          </w:p>
        </w:tc>
        <w:tc>
          <w:tcPr>
            <w:tcW w:w="3146" w:type="pct"/>
            <w:hideMark/>
          </w:tcPr>
          <w:p w14:paraId="0C4EE819" w14:textId="77777777" w:rsidR="00057E87" w:rsidRPr="00FE263C" w:rsidRDefault="00057E87" w:rsidP="00530118">
            <w:pPr>
              <w:spacing w:after="0" w:line="240" w:lineRule="auto"/>
              <w:rPr>
                <w:rFonts w:ascii="Times New Roman" w:hAnsi="Times New Roman"/>
                <w:sz w:val="24"/>
                <w:szCs w:val="24"/>
              </w:rPr>
            </w:pPr>
          </w:p>
        </w:tc>
        <w:tc>
          <w:tcPr>
            <w:tcW w:w="510" w:type="pct"/>
          </w:tcPr>
          <w:p w14:paraId="4A2ABF0E" w14:textId="77777777" w:rsidR="00057E87" w:rsidRPr="00FE263C" w:rsidRDefault="00057E87" w:rsidP="00530118">
            <w:pPr>
              <w:spacing w:after="0" w:line="240" w:lineRule="auto"/>
              <w:jc w:val="center"/>
              <w:rPr>
                <w:rFonts w:ascii="Times New Roman" w:hAnsi="Times New Roman"/>
                <w:b/>
                <w:sz w:val="24"/>
                <w:szCs w:val="24"/>
              </w:rPr>
            </w:pPr>
          </w:p>
        </w:tc>
        <w:tc>
          <w:tcPr>
            <w:tcW w:w="571" w:type="pct"/>
          </w:tcPr>
          <w:p w14:paraId="64F049DC"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5ABB79A0" w14:textId="77777777" w:rsidTr="00530118">
        <w:trPr>
          <w:trHeight w:val="20"/>
        </w:trPr>
        <w:tc>
          <w:tcPr>
            <w:tcW w:w="3919" w:type="pct"/>
            <w:gridSpan w:val="2"/>
            <w:hideMark/>
          </w:tcPr>
          <w:p w14:paraId="6882648F"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Всего:</w:t>
            </w:r>
          </w:p>
        </w:tc>
        <w:tc>
          <w:tcPr>
            <w:tcW w:w="510" w:type="pct"/>
            <w:vAlign w:val="center"/>
            <w:hideMark/>
          </w:tcPr>
          <w:p w14:paraId="6D58A095" w14:textId="77777777" w:rsidR="00057E87" w:rsidRPr="00FE263C" w:rsidRDefault="00057E87" w:rsidP="00530118">
            <w:pPr>
              <w:spacing w:after="0" w:line="240" w:lineRule="auto"/>
              <w:jc w:val="center"/>
              <w:rPr>
                <w:rFonts w:ascii="Times New Roman" w:hAnsi="Times New Roman"/>
                <w:b/>
                <w:sz w:val="24"/>
                <w:szCs w:val="24"/>
              </w:rPr>
            </w:pPr>
            <w:r>
              <w:rPr>
                <w:rFonts w:ascii="Times New Roman" w:hAnsi="Times New Roman"/>
                <w:b/>
                <w:sz w:val="24"/>
                <w:szCs w:val="24"/>
              </w:rPr>
              <w:t>48/18</w:t>
            </w:r>
          </w:p>
        </w:tc>
        <w:tc>
          <w:tcPr>
            <w:tcW w:w="571" w:type="pct"/>
          </w:tcPr>
          <w:p w14:paraId="7C155DC6" w14:textId="77777777" w:rsidR="00057E87" w:rsidRPr="00FE263C" w:rsidRDefault="00057E87" w:rsidP="00530118">
            <w:pPr>
              <w:spacing w:after="0" w:line="240" w:lineRule="auto"/>
              <w:rPr>
                <w:rFonts w:ascii="Times New Roman" w:hAnsi="Times New Roman"/>
                <w:sz w:val="24"/>
                <w:szCs w:val="24"/>
              </w:rPr>
            </w:pPr>
          </w:p>
        </w:tc>
      </w:tr>
    </w:tbl>
    <w:p w14:paraId="6535E356" w14:textId="77777777" w:rsidR="00057E87" w:rsidRPr="00FE263C" w:rsidRDefault="00057E87" w:rsidP="00057E87">
      <w:pPr>
        <w:tabs>
          <w:tab w:val="left" w:pos="993"/>
        </w:tabs>
        <w:ind w:firstLine="567"/>
        <w:jc w:val="both"/>
        <w:rPr>
          <w:rFonts w:ascii="Times New Roman" w:hAnsi="Times New Roman"/>
          <w:bCs/>
          <w:sz w:val="28"/>
          <w:szCs w:val="28"/>
        </w:rPr>
      </w:pPr>
    </w:p>
    <w:p w14:paraId="5F5F4FE1" w14:textId="77777777" w:rsidR="00057E87" w:rsidRPr="00FE263C" w:rsidRDefault="00057E87" w:rsidP="00057E87">
      <w:pPr>
        <w:tabs>
          <w:tab w:val="left" w:pos="993"/>
        </w:tabs>
        <w:ind w:firstLine="567"/>
        <w:jc w:val="both"/>
        <w:rPr>
          <w:rFonts w:ascii="Times New Roman" w:hAnsi="Times New Roman"/>
          <w:bCs/>
          <w:sz w:val="28"/>
          <w:szCs w:val="28"/>
        </w:rPr>
        <w:sectPr w:rsidR="00057E87" w:rsidRPr="00FE263C" w:rsidSect="00C70655">
          <w:pgSz w:w="16838" w:h="11906" w:orient="landscape"/>
          <w:pgMar w:top="1701" w:right="1134" w:bottom="567" w:left="851" w:header="708" w:footer="708" w:gutter="0"/>
          <w:cols w:space="720"/>
          <w:docGrid w:linePitch="299"/>
        </w:sectPr>
      </w:pPr>
    </w:p>
    <w:p w14:paraId="66884B52" w14:textId="77777777" w:rsidR="00057E87" w:rsidRPr="00FE263C" w:rsidRDefault="00057E87" w:rsidP="00057E87">
      <w:pPr>
        <w:tabs>
          <w:tab w:val="left" w:pos="993"/>
        </w:tabs>
        <w:jc w:val="center"/>
        <w:rPr>
          <w:rFonts w:ascii="Times New Roman" w:hAnsi="Times New Roman"/>
          <w:b/>
          <w:bCs/>
          <w:sz w:val="24"/>
          <w:szCs w:val="24"/>
        </w:rPr>
      </w:pPr>
      <w:r w:rsidRPr="00FE263C">
        <w:rPr>
          <w:rFonts w:ascii="Times New Roman" w:hAnsi="Times New Roman"/>
          <w:b/>
          <w:bCs/>
          <w:sz w:val="24"/>
          <w:szCs w:val="24"/>
        </w:rPr>
        <w:lastRenderedPageBreak/>
        <w:t>3</w:t>
      </w:r>
      <w:r w:rsidRPr="00FE263C">
        <w:rPr>
          <w:rFonts w:ascii="Times New Roman" w:hAnsi="Times New Roman"/>
          <w:b/>
          <w:bCs/>
          <w:sz w:val="24"/>
          <w:szCs w:val="24"/>
          <w:lang w:val="x-none"/>
        </w:rPr>
        <w:t xml:space="preserve">. </w:t>
      </w:r>
      <w:r w:rsidRPr="00FE263C">
        <w:rPr>
          <w:rFonts w:ascii="Times New Roman" w:hAnsi="Times New Roman"/>
          <w:b/>
          <w:bCs/>
          <w:sz w:val="24"/>
          <w:szCs w:val="24"/>
        </w:rPr>
        <w:t>УСЛОВИЯ РЕАЛИЗАЦИИ УЧЕБНОЙ ДИСЦИПЛИНЫ</w:t>
      </w:r>
    </w:p>
    <w:p w14:paraId="15BE67CD" w14:textId="77777777" w:rsidR="00057E87" w:rsidRPr="0076484E" w:rsidRDefault="00057E87" w:rsidP="00057E87">
      <w:pPr>
        <w:suppressAutoHyphens/>
        <w:spacing w:after="0"/>
        <w:ind w:firstLine="567"/>
        <w:jc w:val="both"/>
        <w:rPr>
          <w:rFonts w:ascii="Times New Roman" w:hAnsi="Times New Roman"/>
          <w:bCs/>
          <w:sz w:val="24"/>
          <w:szCs w:val="24"/>
        </w:rPr>
      </w:pPr>
      <w:r w:rsidRPr="0076484E">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44A0E33D" w14:textId="77777777" w:rsidR="00057E87" w:rsidRPr="00EB795E" w:rsidRDefault="00057E87" w:rsidP="00057E87">
      <w:pPr>
        <w:tabs>
          <w:tab w:val="left" w:pos="993"/>
        </w:tabs>
        <w:spacing w:after="0"/>
        <w:ind w:firstLine="567"/>
        <w:jc w:val="both"/>
        <w:rPr>
          <w:rFonts w:ascii="Times New Roman" w:hAnsi="Times New Roman"/>
          <w:bCs/>
          <w:sz w:val="24"/>
          <w:szCs w:val="24"/>
        </w:rPr>
      </w:pPr>
      <w:r>
        <w:rPr>
          <w:rFonts w:ascii="Times New Roman" w:hAnsi="Times New Roman"/>
          <w:bCs/>
          <w:sz w:val="24"/>
          <w:szCs w:val="24"/>
        </w:rPr>
        <w:t>Кабинет экономики отрасли, менеджмента и правового обеспечения профессиональной деятельности, о</w:t>
      </w:r>
      <w:r w:rsidRPr="00EB795E">
        <w:rPr>
          <w:rFonts w:ascii="Times New Roman" w:hAnsi="Times New Roman"/>
          <w:bCs/>
          <w:sz w:val="24"/>
          <w:szCs w:val="24"/>
        </w:rPr>
        <w:t>борудование учебного кабинета:</w:t>
      </w:r>
    </w:p>
    <w:p w14:paraId="6B3A64BD" w14:textId="77777777" w:rsidR="00057E87" w:rsidRPr="00FE263C" w:rsidRDefault="00057E87" w:rsidP="00057E87">
      <w:pPr>
        <w:tabs>
          <w:tab w:val="left" w:pos="993"/>
        </w:tabs>
        <w:spacing w:after="0"/>
        <w:ind w:firstLine="567"/>
        <w:jc w:val="both"/>
        <w:rPr>
          <w:rFonts w:ascii="Times New Roman" w:hAnsi="Times New Roman"/>
          <w:bCs/>
          <w:sz w:val="24"/>
          <w:szCs w:val="24"/>
        </w:rPr>
      </w:pPr>
      <w:r w:rsidRPr="00FE263C">
        <w:rPr>
          <w:rFonts w:ascii="Times New Roman" w:hAnsi="Times New Roman"/>
          <w:bCs/>
          <w:sz w:val="24"/>
          <w:szCs w:val="24"/>
        </w:rPr>
        <w:t>посадочные места по количеству обучающихся;</w:t>
      </w:r>
    </w:p>
    <w:p w14:paraId="3A378EBC" w14:textId="77777777" w:rsidR="00057E87" w:rsidRPr="00FE263C" w:rsidRDefault="00057E87" w:rsidP="00057E87">
      <w:pPr>
        <w:tabs>
          <w:tab w:val="left" w:pos="993"/>
        </w:tabs>
        <w:spacing w:after="0"/>
        <w:ind w:firstLine="567"/>
        <w:jc w:val="both"/>
        <w:rPr>
          <w:rFonts w:ascii="Times New Roman" w:hAnsi="Times New Roman"/>
          <w:bCs/>
          <w:sz w:val="24"/>
          <w:szCs w:val="24"/>
        </w:rPr>
      </w:pPr>
      <w:r w:rsidRPr="00FE263C">
        <w:rPr>
          <w:rFonts w:ascii="Times New Roman" w:hAnsi="Times New Roman"/>
          <w:bCs/>
          <w:sz w:val="24"/>
          <w:szCs w:val="24"/>
        </w:rPr>
        <w:t>рабочее место преподавателя</w:t>
      </w:r>
      <w:r>
        <w:rPr>
          <w:rFonts w:ascii="Times New Roman" w:hAnsi="Times New Roman"/>
          <w:bCs/>
          <w:sz w:val="24"/>
          <w:szCs w:val="24"/>
        </w:rPr>
        <w:t>;</w:t>
      </w:r>
    </w:p>
    <w:p w14:paraId="006BA7AE" w14:textId="77777777" w:rsidR="00057E87" w:rsidRPr="00EB795E" w:rsidRDefault="00057E87" w:rsidP="00057E87">
      <w:pPr>
        <w:tabs>
          <w:tab w:val="left" w:pos="993"/>
        </w:tabs>
        <w:spacing w:after="0"/>
        <w:ind w:firstLine="567"/>
        <w:jc w:val="both"/>
        <w:rPr>
          <w:rFonts w:ascii="Times New Roman" w:hAnsi="Times New Roman"/>
          <w:bCs/>
          <w:sz w:val="24"/>
          <w:szCs w:val="24"/>
        </w:rPr>
      </w:pPr>
      <w:r>
        <w:rPr>
          <w:rFonts w:ascii="Times New Roman" w:hAnsi="Times New Roman"/>
          <w:bCs/>
          <w:sz w:val="24"/>
          <w:szCs w:val="24"/>
        </w:rPr>
        <w:t>т</w:t>
      </w:r>
      <w:r w:rsidRPr="00EB795E">
        <w:rPr>
          <w:rFonts w:ascii="Times New Roman" w:hAnsi="Times New Roman"/>
          <w:bCs/>
          <w:sz w:val="24"/>
          <w:szCs w:val="24"/>
        </w:rPr>
        <w:t>ехнические средства обучения:</w:t>
      </w:r>
    </w:p>
    <w:p w14:paraId="3D0C6879" w14:textId="77777777" w:rsidR="00057E87" w:rsidRPr="00FE263C" w:rsidRDefault="00057E87" w:rsidP="00057E87">
      <w:pPr>
        <w:tabs>
          <w:tab w:val="left" w:pos="993"/>
        </w:tabs>
        <w:spacing w:after="0"/>
        <w:ind w:firstLine="567"/>
        <w:jc w:val="both"/>
        <w:rPr>
          <w:rFonts w:ascii="Times New Roman" w:hAnsi="Times New Roman"/>
          <w:bCs/>
          <w:sz w:val="24"/>
          <w:szCs w:val="24"/>
        </w:rPr>
      </w:pPr>
      <w:r w:rsidRPr="00FE263C">
        <w:rPr>
          <w:rFonts w:ascii="Times New Roman" w:hAnsi="Times New Roman"/>
          <w:bCs/>
          <w:sz w:val="24"/>
          <w:szCs w:val="24"/>
        </w:rPr>
        <w:t>компьютер с лицензионным программным обеспечением;</w:t>
      </w:r>
    </w:p>
    <w:p w14:paraId="2010AE85" w14:textId="77777777" w:rsidR="00057E87" w:rsidRPr="00FE263C" w:rsidRDefault="00057E87" w:rsidP="00057E87">
      <w:pPr>
        <w:tabs>
          <w:tab w:val="left" w:pos="993"/>
        </w:tabs>
        <w:spacing w:after="0"/>
        <w:ind w:firstLine="567"/>
        <w:jc w:val="both"/>
        <w:rPr>
          <w:rFonts w:ascii="Times New Roman" w:hAnsi="Times New Roman"/>
          <w:bCs/>
          <w:sz w:val="24"/>
          <w:szCs w:val="24"/>
        </w:rPr>
      </w:pPr>
      <w:r w:rsidRPr="00FE263C">
        <w:rPr>
          <w:rFonts w:ascii="Times New Roman" w:hAnsi="Times New Roman"/>
          <w:bCs/>
          <w:sz w:val="24"/>
          <w:szCs w:val="24"/>
        </w:rPr>
        <w:t>мультимедийный проектор;</w:t>
      </w:r>
    </w:p>
    <w:p w14:paraId="3B03EAF9" w14:textId="77777777" w:rsidR="00057E87" w:rsidRPr="00FE263C" w:rsidRDefault="00057E87" w:rsidP="00057E87">
      <w:pPr>
        <w:tabs>
          <w:tab w:val="left" w:pos="993"/>
        </w:tabs>
        <w:spacing w:after="0"/>
        <w:ind w:firstLine="567"/>
        <w:jc w:val="both"/>
        <w:rPr>
          <w:rFonts w:ascii="Times New Roman" w:hAnsi="Times New Roman"/>
          <w:bCs/>
          <w:sz w:val="24"/>
          <w:szCs w:val="24"/>
        </w:rPr>
      </w:pPr>
      <w:r w:rsidRPr="00FE263C">
        <w:rPr>
          <w:rFonts w:ascii="Times New Roman" w:hAnsi="Times New Roman"/>
          <w:bCs/>
          <w:sz w:val="24"/>
          <w:szCs w:val="24"/>
        </w:rPr>
        <w:t>мультимедийный экран.</w:t>
      </w:r>
    </w:p>
    <w:p w14:paraId="205A3750" w14:textId="77777777" w:rsidR="00057E87" w:rsidRDefault="00057E87" w:rsidP="00057E87">
      <w:pPr>
        <w:suppressAutoHyphens/>
        <w:spacing w:after="0" w:line="240" w:lineRule="auto"/>
        <w:ind w:firstLine="567"/>
        <w:jc w:val="both"/>
        <w:outlineLvl w:val="0"/>
        <w:rPr>
          <w:rFonts w:ascii="Times New Roman" w:hAnsi="Times New Roman"/>
          <w:b/>
          <w:bCs/>
          <w:sz w:val="24"/>
          <w:szCs w:val="24"/>
        </w:rPr>
      </w:pPr>
    </w:p>
    <w:p w14:paraId="4008BE45" w14:textId="77777777" w:rsidR="00057E87" w:rsidRPr="00FE263C" w:rsidRDefault="00057E87" w:rsidP="00057E87">
      <w:pPr>
        <w:suppressAutoHyphens/>
        <w:spacing w:after="0" w:line="240" w:lineRule="auto"/>
        <w:ind w:firstLine="567"/>
        <w:jc w:val="both"/>
        <w:outlineLvl w:val="0"/>
        <w:rPr>
          <w:rFonts w:ascii="Times New Roman" w:hAnsi="Times New Roman"/>
          <w:b/>
          <w:bCs/>
          <w:sz w:val="24"/>
          <w:szCs w:val="24"/>
        </w:rPr>
      </w:pPr>
      <w:bookmarkStart w:id="1295" w:name="_Toc129359009"/>
      <w:bookmarkStart w:id="1296" w:name="_Toc129359571"/>
      <w:bookmarkStart w:id="1297" w:name="_Toc129359958"/>
      <w:bookmarkStart w:id="1298" w:name="_Toc129360312"/>
      <w:bookmarkStart w:id="1299" w:name="_Toc129878382"/>
      <w:r w:rsidRPr="00FE263C">
        <w:rPr>
          <w:rFonts w:ascii="Times New Roman" w:hAnsi="Times New Roman"/>
          <w:b/>
          <w:bCs/>
          <w:sz w:val="24"/>
          <w:szCs w:val="24"/>
        </w:rPr>
        <w:t>3.2. Информационное обеспечение реализации программы</w:t>
      </w:r>
      <w:bookmarkEnd w:id="1295"/>
      <w:bookmarkEnd w:id="1296"/>
      <w:bookmarkEnd w:id="1297"/>
      <w:bookmarkEnd w:id="1298"/>
      <w:bookmarkEnd w:id="1299"/>
    </w:p>
    <w:p w14:paraId="2A783E7A" w14:textId="77777777" w:rsidR="00057E87" w:rsidRDefault="00057E87" w:rsidP="00057E87">
      <w:pPr>
        <w:suppressAutoHyphens/>
        <w:spacing w:after="0"/>
        <w:ind w:firstLine="567"/>
        <w:jc w:val="both"/>
        <w:rPr>
          <w:rFonts w:ascii="Times New Roman" w:hAnsi="Times New Roman"/>
          <w:bCs/>
          <w:sz w:val="24"/>
          <w:szCs w:val="24"/>
        </w:rPr>
      </w:pPr>
      <w:r w:rsidRPr="0076484E">
        <w:rPr>
          <w:rFonts w:ascii="Times New Roman" w:hAnsi="Times New Roman"/>
          <w:bCs/>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Pr>
          <w:rFonts w:ascii="Times New Roman" w:hAnsi="Times New Roman"/>
          <w:bCs/>
          <w:sz w:val="24"/>
          <w:szCs w:val="24"/>
        </w:rPr>
        <w:br/>
      </w:r>
      <w:r w:rsidRPr="0076484E">
        <w:rPr>
          <w:rFonts w:ascii="Times New Roman" w:hAnsi="Times New Roman"/>
          <w:bCs/>
          <w:sz w:val="24"/>
          <w:szCs w:val="24"/>
        </w:rPr>
        <w:t>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20186E4" w14:textId="77777777" w:rsidR="00057E87" w:rsidRDefault="00057E87" w:rsidP="00057E87">
      <w:pPr>
        <w:suppressAutoHyphens/>
        <w:spacing w:after="0"/>
        <w:ind w:firstLine="567"/>
        <w:jc w:val="both"/>
        <w:rPr>
          <w:rFonts w:ascii="Times New Roman" w:hAnsi="Times New Roman"/>
          <w:b/>
          <w:bCs/>
          <w:sz w:val="24"/>
          <w:szCs w:val="24"/>
          <w:lang w:eastAsia="x-none"/>
        </w:rPr>
      </w:pPr>
    </w:p>
    <w:p w14:paraId="6FA0B7FC" w14:textId="77777777" w:rsidR="00057E87" w:rsidRPr="008206F5" w:rsidRDefault="00057E87" w:rsidP="00057E87">
      <w:pPr>
        <w:spacing w:after="0" w:line="240" w:lineRule="auto"/>
        <w:ind w:firstLine="567"/>
        <w:contextualSpacing/>
        <w:rPr>
          <w:rFonts w:ascii="Times New Roman" w:hAnsi="Times New Roman"/>
          <w:b/>
          <w:sz w:val="24"/>
          <w:szCs w:val="24"/>
        </w:rPr>
      </w:pPr>
      <w:r w:rsidRPr="008206F5">
        <w:rPr>
          <w:rFonts w:ascii="Times New Roman" w:hAnsi="Times New Roman"/>
          <w:b/>
          <w:sz w:val="24"/>
          <w:szCs w:val="24"/>
        </w:rPr>
        <w:t xml:space="preserve">3.2.2. </w:t>
      </w:r>
      <w:r>
        <w:rPr>
          <w:rFonts w:ascii="Times New Roman" w:hAnsi="Times New Roman"/>
          <w:b/>
          <w:sz w:val="24"/>
          <w:szCs w:val="24"/>
        </w:rPr>
        <w:t>Основные печатные и э</w:t>
      </w:r>
      <w:r w:rsidRPr="008206F5">
        <w:rPr>
          <w:rFonts w:ascii="Times New Roman" w:hAnsi="Times New Roman"/>
          <w:b/>
          <w:sz w:val="24"/>
          <w:szCs w:val="24"/>
        </w:rPr>
        <w:t xml:space="preserve">лектронные издания </w:t>
      </w:r>
    </w:p>
    <w:p w14:paraId="03BF329D" w14:textId="77777777" w:rsidR="00057E87" w:rsidRDefault="00057E87" w:rsidP="00057E87">
      <w:pPr>
        <w:pStyle w:val="af"/>
        <w:numPr>
          <w:ilvl w:val="0"/>
          <w:numId w:val="336"/>
        </w:numPr>
        <w:tabs>
          <w:tab w:val="left" w:pos="993"/>
        </w:tabs>
        <w:autoSpaceDE w:val="0"/>
        <w:autoSpaceDN w:val="0"/>
        <w:adjustRightInd w:val="0"/>
        <w:snapToGrid w:val="0"/>
        <w:spacing w:before="0" w:after="0"/>
        <w:ind w:left="0" w:firstLine="567"/>
        <w:jc w:val="both"/>
        <w:rPr>
          <w:bCs/>
        </w:rPr>
      </w:pPr>
      <w:proofErr w:type="spellStart"/>
      <w:r w:rsidRPr="008206F5">
        <w:rPr>
          <w:bCs/>
        </w:rPr>
        <w:t>Вумек</w:t>
      </w:r>
      <w:proofErr w:type="spellEnd"/>
      <w:r w:rsidRPr="008206F5">
        <w:rPr>
          <w:bCs/>
        </w:rPr>
        <w:t xml:space="preserve">, Д. Бережливое производство: как избавиться от потерь и добиться процветания вашей компании / Джеймс </w:t>
      </w:r>
      <w:proofErr w:type="spellStart"/>
      <w:r w:rsidRPr="008206F5">
        <w:rPr>
          <w:bCs/>
        </w:rPr>
        <w:t>Вумек</w:t>
      </w:r>
      <w:proofErr w:type="spellEnd"/>
      <w:r w:rsidRPr="008206F5">
        <w:rPr>
          <w:bCs/>
        </w:rPr>
        <w:t xml:space="preserve">, Дэниел Джонс ; пер. с англ. - 12-е изд. - Москва : Альпина </w:t>
      </w:r>
      <w:proofErr w:type="spellStart"/>
      <w:r w:rsidRPr="008206F5">
        <w:rPr>
          <w:bCs/>
        </w:rPr>
        <w:t>Паблишер</w:t>
      </w:r>
      <w:proofErr w:type="spellEnd"/>
      <w:r w:rsidRPr="008206F5">
        <w:rPr>
          <w:bCs/>
        </w:rPr>
        <w:t xml:space="preserve">, 2018. - 472 с. - ISBN 978-5-9614-6829-8. - Текст : электронный. - URL: </w:t>
      </w:r>
      <w:r w:rsidRPr="002716C2">
        <w:rPr>
          <w:bCs/>
          <w:color w:val="4472C4" w:themeColor="accent1"/>
        </w:rPr>
        <w:t xml:space="preserve">https://znanium.com/catalog/product/1815955 </w:t>
      </w:r>
      <w:r w:rsidRPr="008206F5">
        <w:rPr>
          <w:bCs/>
        </w:rPr>
        <w:t>(дата обращения: 03.02.2022). – Режим доступа: по подписке.</w:t>
      </w:r>
    </w:p>
    <w:p w14:paraId="59057272" w14:textId="77777777" w:rsidR="00057E87" w:rsidRPr="008206F5" w:rsidRDefault="00057E87" w:rsidP="00057E87">
      <w:pPr>
        <w:pStyle w:val="af"/>
        <w:numPr>
          <w:ilvl w:val="0"/>
          <w:numId w:val="336"/>
        </w:numPr>
        <w:tabs>
          <w:tab w:val="left" w:pos="993"/>
        </w:tabs>
        <w:autoSpaceDE w:val="0"/>
        <w:autoSpaceDN w:val="0"/>
        <w:adjustRightInd w:val="0"/>
        <w:snapToGrid w:val="0"/>
        <w:spacing w:before="0" w:after="0"/>
        <w:ind w:left="0" w:firstLine="567"/>
        <w:jc w:val="both"/>
        <w:rPr>
          <w:bCs/>
        </w:rPr>
      </w:pPr>
      <w:r w:rsidRPr="008206F5">
        <w:rPr>
          <w:bCs/>
          <w:lang w:val="ru-RU"/>
        </w:rPr>
        <w:t xml:space="preserve">Киселев, А.А., Принятие управленческих решений : учебник / А.А. Киселев. — Москва : </w:t>
      </w:r>
      <w:proofErr w:type="spellStart"/>
      <w:r w:rsidRPr="008206F5">
        <w:rPr>
          <w:bCs/>
          <w:lang w:val="ru-RU"/>
        </w:rPr>
        <w:t>КноРус</w:t>
      </w:r>
      <w:proofErr w:type="spellEnd"/>
      <w:r w:rsidRPr="008206F5">
        <w:rPr>
          <w:bCs/>
          <w:lang w:val="ru-RU"/>
        </w:rPr>
        <w:t xml:space="preserve">, 2021. — 169 с. — ISBN 978-5-406-07898-3. — </w:t>
      </w:r>
      <w:r w:rsidRPr="002716C2">
        <w:rPr>
          <w:bCs/>
          <w:color w:val="4472C4" w:themeColor="accent1"/>
          <w:lang w:val="ru-RU"/>
        </w:rPr>
        <w:t xml:space="preserve">URL:https://book.ru/book/938341 </w:t>
      </w:r>
      <w:r w:rsidRPr="008206F5">
        <w:rPr>
          <w:bCs/>
          <w:lang w:val="ru-RU"/>
        </w:rPr>
        <w:t>(дата обращения: 03.02.2022). — Текст : электронный.</w:t>
      </w:r>
    </w:p>
    <w:p w14:paraId="41046F35" w14:textId="77777777" w:rsidR="00057E87" w:rsidRDefault="00057E87" w:rsidP="00057E87">
      <w:pPr>
        <w:pStyle w:val="af"/>
        <w:numPr>
          <w:ilvl w:val="0"/>
          <w:numId w:val="336"/>
        </w:numPr>
        <w:tabs>
          <w:tab w:val="left" w:pos="993"/>
        </w:tabs>
        <w:autoSpaceDE w:val="0"/>
        <w:autoSpaceDN w:val="0"/>
        <w:adjustRightInd w:val="0"/>
        <w:snapToGrid w:val="0"/>
        <w:spacing w:before="0" w:after="0"/>
        <w:ind w:left="0" w:firstLine="567"/>
        <w:jc w:val="both"/>
        <w:rPr>
          <w:bCs/>
        </w:rPr>
      </w:pPr>
      <w:proofErr w:type="spellStart"/>
      <w:r w:rsidRPr="008206F5">
        <w:rPr>
          <w:bCs/>
        </w:rPr>
        <w:t>Салдаева</w:t>
      </w:r>
      <w:proofErr w:type="spellEnd"/>
      <w:r w:rsidRPr="008206F5">
        <w:rPr>
          <w:bCs/>
        </w:rPr>
        <w:t xml:space="preserve">, Е. Ю. Управление качеством : учебное пособие / Е. Ю. </w:t>
      </w:r>
      <w:proofErr w:type="spellStart"/>
      <w:r w:rsidRPr="008206F5">
        <w:rPr>
          <w:bCs/>
        </w:rPr>
        <w:t>Салдаева</w:t>
      </w:r>
      <w:proofErr w:type="spellEnd"/>
      <w:r w:rsidRPr="008206F5">
        <w:rPr>
          <w:bCs/>
        </w:rPr>
        <w:t xml:space="preserve">, Е. М. Цветкова. — Йошкар-Ола : ПГТУ, 2017. — 156 с. — ISBN 978-5-8158-1802-6. — Текст : электронный // Лань : электронно-библиотечная система. — URL: </w:t>
      </w:r>
      <w:r w:rsidRPr="002716C2">
        <w:rPr>
          <w:bCs/>
          <w:color w:val="4472C4" w:themeColor="accent1"/>
        </w:rPr>
        <w:t xml:space="preserve">https://e.lanbook.com/book/93209 </w:t>
      </w:r>
      <w:r w:rsidRPr="008206F5">
        <w:rPr>
          <w:bCs/>
        </w:rPr>
        <w:t xml:space="preserve">(дата обращения: 03.02.2022). — Режим доступа: для </w:t>
      </w:r>
      <w:proofErr w:type="spellStart"/>
      <w:r w:rsidRPr="008206F5">
        <w:rPr>
          <w:bCs/>
        </w:rPr>
        <w:t>авториз</w:t>
      </w:r>
      <w:proofErr w:type="spellEnd"/>
      <w:r w:rsidRPr="008206F5">
        <w:rPr>
          <w:bCs/>
        </w:rPr>
        <w:t>. пользователей.</w:t>
      </w:r>
    </w:p>
    <w:p w14:paraId="622B1E64" w14:textId="77777777" w:rsidR="00057E87" w:rsidRPr="008206F5" w:rsidRDefault="00057E87" w:rsidP="00057E87">
      <w:pPr>
        <w:pStyle w:val="af"/>
        <w:numPr>
          <w:ilvl w:val="0"/>
          <w:numId w:val="336"/>
        </w:numPr>
        <w:tabs>
          <w:tab w:val="left" w:pos="993"/>
        </w:tabs>
        <w:autoSpaceDE w:val="0"/>
        <w:autoSpaceDN w:val="0"/>
        <w:adjustRightInd w:val="0"/>
        <w:snapToGrid w:val="0"/>
        <w:spacing w:before="0" w:after="0"/>
        <w:ind w:left="0" w:firstLine="567"/>
        <w:jc w:val="both"/>
        <w:rPr>
          <w:bCs/>
        </w:rPr>
      </w:pPr>
      <w:r w:rsidRPr="008206F5">
        <w:rPr>
          <w:bCs/>
          <w:lang w:val="ru-RU"/>
        </w:rPr>
        <w:t xml:space="preserve">Шмелёва, А. Н. Методы бережливого производства : учебно-методическое пособие / А. Н. Шмелёва. — Москва : РТУ МИРЭА, 2021. — 38 с. — Текст : электронный // Лань : электронно-библиотечная система. — URL: </w:t>
      </w:r>
      <w:r w:rsidRPr="002716C2">
        <w:rPr>
          <w:bCs/>
          <w:color w:val="4472C4" w:themeColor="accent1"/>
          <w:lang w:val="ru-RU"/>
        </w:rPr>
        <w:t xml:space="preserve">https://e.lanbook.com/book/171543 </w:t>
      </w:r>
      <w:r w:rsidRPr="008206F5">
        <w:rPr>
          <w:bCs/>
          <w:lang w:val="ru-RU"/>
        </w:rPr>
        <w:t xml:space="preserve">(дата обращения: 03.02.2022). — Режим доступа: для </w:t>
      </w:r>
      <w:proofErr w:type="spellStart"/>
      <w:r w:rsidRPr="008206F5">
        <w:rPr>
          <w:bCs/>
          <w:lang w:val="ru-RU"/>
        </w:rPr>
        <w:t>авториз</w:t>
      </w:r>
      <w:proofErr w:type="spellEnd"/>
      <w:r w:rsidRPr="008206F5">
        <w:rPr>
          <w:bCs/>
          <w:lang w:val="ru-RU"/>
        </w:rPr>
        <w:t>. пользователей.</w:t>
      </w:r>
    </w:p>
    <w:p w14:paraId="2B39CFE0" w14:textId="77777777" w:rsidR="00057E87" w:rsidRPr="008206F5" w:rsidRDefault="00057E87" w:rsidP="00057E87">
      <w:pPr>
        <w:tabs>
          <w:tab w:val="left" w:pos="993"/>
        </w:tabs>
        <w:autoSpaceDE w:val="0"/>
        <w:autoSpaceDN w:val="0"/>
        <w:adjustRightInd w:val="0"/>
        <w:snapToGrid w:val="0"/>
        <w:spacing w:after="0" w:line="240" w:lineRule="auto"/>
        <w:ind w:firstLine="709"/>
        <w:jc w:val="both"/>
        <w:rPr>
          <w:rFonts w:ascii="Times New Roman" w:hAnsi="Times New Roman"/>
          <w:bCs/>
          <w:sz w:val="24"/>
          <w:szCs w:val="24"/>
          <w:lang w:val="x-none"/>
        </w:rPr>
      </w:pPr>
    </w:p>
    <w:p w14:paraId="63E88D47" w14:textId="77777777" w:rsidR="00057E87" w:rsidRPr="008206F5" w:rsidRDefault="00057E87" w:rsidP="00057E87">
      <w:pPr>
        <w:spacing w:after="0" w:line="240" w:lineRule="auto"/>
        <w:ind w:firstLine="567"/>
        <w:contextualSpacing/>
        <w:jc w:val="both"/>
        <w:rPr>
          <w:rFonts w:ascii="Times New Roman" w:hAnsi="Times New Roman"/>
          <w:bCs/>
          <w:i/>
          <w:sz w:val="24"/>
          <w:szCs w:val="24"/>
        </w:rPr>
      </w:pPr>
      <w:r w:rsidRPr="008206F5">
        <w:rPr>
          <w:rFonts w:ascii="Times New Roman" w:hAnsi="Times New Roman"/>
          <w:b/>
          <w:bCs/>
          <w:sz w:val="24"/>
          <w:szCs w:val="24"/>
        </w:rPr>
        <w:t xml:space="preserve">3.2.3. Дополнительные источники </w:t>
      </w:r>
    </w:p>
    <w:p w14:paraId="6B80D2E1" w14:textId="77777777" w:rsidR="00057E87" w:rsidRPr="00D95B80" w:rsidRDefault="00057E87" w:rsidP="00057E87">
      <w:pPr>
        <w:pStyle w:val="af"/>
        <w:numPr>
          <w:ilvl w:val="0"/>
          <w:numId w:val="337"/>
        </w:numPr>
        <w:ind w:left="0" w:firstLine="709"/>
        <w:rPr>
          <w:rFonts w:eastAsia="Calibri"/>
          <w:bCs/>
          <w:lang w:val="ru-RU" w:eastAsia="ru-RU"/>
        </w:rPr>
      </w:pPr>
      <w:r w:rsidRPr="00D95B80">
        <w:rPr>
          <w:rFonts w:eastAsia="Calibri"/>
          <w:bCs/>
          <w:lang w:val="ru-RU" w:eastAsia="ru-RU"/>
        </w:rPr>
        <w:t>Авдеенко Н.О., Береславская Н.С. Бережливое производство. Основы : учебное пособие / [Авдеенко Н. О., Береславская, Н. С.]. - Москва : Market DS, 2008. - 347, [1] с. : ил., табл.; 21 см. - (Рабочие нового поколения / Московская финансово-</w:t>
      </w:r>
      <w:proofErr w:type="spellStart"/>
      <w:r w:rsidRPr="00D95B80">
        <w:rPr>
          <w:rFonts w:eastAsia="Calibri"/>
          <w:bCs/>
          <w:lang w:val="ru-RU" w:eastAsia="ru-RU"/>
        </w:rPr>
        <w:t>пром</w:t>
      </w:r>
      <w:proofErr w:type="spellEnd"/>
      <w:r w:rsidRPr="00D95B80">
        <w:rPr>
          <w:rFonts w:eastAsia="Calibri"/>
          <w:bCs/>
          <w:lang w:val="ru-RU" w:eastAsia="ru-RU"/>
        </w:rPr>
        <w:t>. акад. (МФПА)).; ISBN 978-5-7958-0247</w:t>
      </w:r>
    </w:p>
    <w:p w14:paraId="4826E5C4" w14:textId="77777777" w:rsidR="00057E87" w:rsidRPr="008206F5" w:rsidRDefault="00057E87" w:rsidP="00057E87">
      <w:pPr>
        <w:widowControl w:val="0"/>
        <w:numPr>
          <w:ilvl w:val="0"/>
          <w:numId w:val="337"/>
        </w:numPr>
        <w:tabs>
          <w:tab w:val="left" w:pos="993"/>
        </w:tabs>
        <w:autoSpaceDE w:val="0"/>
        <w:autoSpaceDN w:val="0"/>
        <w:spacing w:after="0"/>
        <w:ind w:left="0" w:firstLine="709"/>
        <w:contextualSpacing/>
        <w:jc w:val="both"/>
        <w:rPr>
          <w:rFonts w:ascii="Times New Roman" w:eastAsia="Calibri" w:hAnsi="Times New Roman"/>
          <w:bCs/>
          <w:sz w:val="24"/>
          <w:szCs w:val="24"/>
        </w:rPr>
      </w:pPr>
      <w:r w:rsidRPr="008206F5">
        <w:rPr>
          <w:rFonts w:ascii="Times New Roman" w:eastAsia="Calibri" w:hAnsi="Times New Roman"/>
          <w:bCs/>
          <w:sz w:val="24"/>
          <w:szCs w:val="24"/>
        </w:rPr>
        <w:t xml:space="preserve">Батурин В.К. Общая теория </w:t>
      </w:r>
      <w:proofErr w:type="gramStart"/>
      <w:r w:rsidRPr="008206F5">
        <w:rPr>
          <w:rFonts w:ascii="Times New Roman" w:eastAsia="Calibri" w:hAnsi="Times New Roman"/>
          <w:bCs/>
          <w:sz w:val="24"/>
          <w:szCs w:val="24"/>
        </w:rPr>
        <w:t>управления :</w:t>
      </w:r>
      <w:proofErr w:type="gramEnd"/>
      <w:r w:rsidRPr="008206F5">
        <w:rPr>
          <w:rFonts w:ascii="Times New Roman" w:eastAsia="Calibri" w:hAnsi="Times New Roman"/>
          <w:bCs/>
          <w:sz w:val="24"/>
          <w:szCs w:val="24"/>
        </w:rPr>
        <w:t xml:space="preserve"> учебное пособие для студентов вузов, обучающихся по направлениям «Экономика» и «Менеджмент» / Батурин В.К.. — Москва : </w:t>
      </w:r>
      <w:r w:rsidRPr="008206F5">
        <w:rPr>
          <w:rFonts w:ascii="Times New Roman" w:eastAsia="Calibri" w:hAnsi="Times New Roman"/>
          <w:bCs/>
          <w:sz w:val="24"/>
          <w:szCs w:val="24"/>
        </w:rPr>
        <w:lastRenderedPageBreak/>
        <w:t xml:space="preserve">ЮНИТИ-ДАНА, 2017. — 487 c. — ISBN 978-5-238-02217-8. — Текст : электронный // IPR SMART : [сайт]. — URL: </w:t>
      </w:r>
      <w:r w:rsidRPr="002716C2">
        <w:rPr>
          <w:rFonts w:ascii="Times New Roman" w:eastAsia="Calibri" w:hAnsi="Times New Roman"/>
          <w:bCs/>
          <w:color w:val="4472C4" w:themeColor="accent1"/>
          <w:sz w:val="24"/>
          <w:szCs w:val="24"/>
        </w:rPr>
        <w:t xml:space="preserve">https://www.iprbookshop.ru/71030.html </w:t>
      </w:r>
      <w:r w:rsidRPr="008206F5">
        <w:rPr>
          <w:rFonts w:ascii="Times New Roman" w:eastAsia="Calibri" w:hAnsi="Times New Roman"/>
          <w:bCs/>
          <w:sz w:val="24"/>
          <w:szCs w:val="24"/>
        </w:rPr>
        <w:t xml:space="preserve">(дата обращения: 03.02.2022). — Режим доступа: для </w:t>
      </w:r>
      <w:proofErr w:type="spellStart"/>
      <w:r w:rsidRPr="008206F5">
        <w:rPr>
          <w:rFonts w:ascii="Times New Roman" w:eastAsia="Calibri" w:hAnsi="Times New Roman"/>
          <w:bCs/>
          <w:sz w:val="24"/>
          <w:szCs w:val="24"/>
        </w:rPr>
        <w:t>авторизир</w:t>
      </w:r>
      <w:proofErr w:type="spellEnd"/>
      <w:r w:rsidRPr="008206F5">
        <w:rPr>
          <w:rFonts w:ascii="Times New Roman" w:eastAsia="Calibri" w:hAnsi="Times New Roman"/>
          <w:bCs/>
          <w:sz w:val="24"/>
          <w:szCs w:val="24"/>
        </w:rPr>
        <w:t>. пользователей</w:t>
      </w:r>
    </w:p>
    <w:p w14:paraId="17497CED" w14:textId="77777777" w:rsidR="00057E87" w:rsidRPr="008206F5" w:rsidRDefault="00057E87" w:rsidP="00057E87">
      <w:pPr>
        <w:widowControl w:val="0"/>
        <w:numPr>
          <w:ilvl w:val="0"/>
          <w:numId w:val="337"/>
        </w:numPr>
        <w:tabs>
          <w:tab w:val="left" w:pos="993"/>
        </w:tabs>
        <w:autoSpaceDE w:val="0"/>
        <w:autoSpaceDN w:val="0"/>
        <w:spacing w:after="0"/>
        <w:ind w:left="0" w:firstLine="709"/>
        <w:contextualSpacing/>
        <w:jc w:val="both"/>
        <w:rPr>
          <w:rFonts w:ascii="Times New Roman" w:eastAsia="Calibri" w:hAnsi="Times New Roman"/>
          <w:bCs/>
          <w:sz w:val="24"/>
          <w:szCs w:val="24"/>
        </w:rPr>
      </w:pPr>
      <w:proofErr w:type="spellStart"/>
      <w:r w:rsidRPr="008206F5">
        <w:rPr>
          <w:rFonts w:ascii="Times New Roman" w:eastAsia="Calibri" w:hAnsi="Times New Roman"/>
          <w:bCs/>
          <w:sz w:val="24"/>
          <w:szCs w:val="24"/>
        </w:rPr>
        <w:t>Лайкер</w:t>
      </w:r>
      <w:proofErr w:type="spellEnd"/>
      <w:r w:rsidRPr="008206F5">
        <w:rPr>
          <w:rFonts w:ascii="Times New Roman" w:eastAsia="Calibri" w:hAnsi="Times New Roman"/>
          <w:bCs/>
          <w:sz w:val="24"/>
          <w:szCs w:val="24"/>
        </w:rPr>
        <w:t xml:space="preserve">, Дж. Дао Toyota: 14 принципов менеджмента ведущей компании мира / Джеффри </w:t>
      </w:r>
      <w:proofErr w:type="spellStart"/>
      <w:r w:rsidRPr="008206F5">
        <w:rPr>
          <w:rFonts w:ascii="Times New Roman" w:eastAsia="Calibri" w:hAnsi="Times New Roman"/>
          <w:bCs/>
          <w:sz w:val="24"/>
          <w:szCs w:val="24"/>
        </w:rPr>
        <w:t>Лайкер</w:t>
      </w:r>
      <w:proofErr w:type="spellEnd"/>
      <w:r w:rsidRPr="008206F5">
        <w:rPr>
          <w:rFonts w:ascii="Times New Roman" w:eastAsia="Calibri" w:hAnsi="Times New Roman"/>
          <w:bCs/>
          <w:sz w:val="24"/>
          <w:szCs w:val="24"/>
        </w:rPr>
        <w:t xml:space="preserve"> ; Пер. с англ. — 9-е изд. — Москва: АЛЬПИНА ПАБЛИШЕР, 2019. – 400 с.</w:t>
      </w:r>
      <w:r w:rsidRPr="008206F5">
        <w:rPr>
          <w:rFonts w:ascii="Times New Roman" w:eastAsia="Calibri" w:hAnsi="Times New Roman"/>
          <w:sz w:val="24"/>
          <w:szCs w:val="24"/>
        </w:rPr>
        <w:t xml:space="preserve"> -</w:t>
      </w:r>
      <w:r w:rsidRPr="008206F5">
        <w:rPr>
          <w:rFonts w:ascii="Times New Roman" w:eastAsia="Calibri" w:hAnsi="Times New Roman"/>
          <w:bCs/>
          <w:sz w:val="24"/>
          <w:szCs w:val="24"/>
        </w:rPr>
        <w:t xml:space="preserve"> Текст : непосредственный.</w:t>
      </w:r>
    </w:p>
    <w:p w14:paraId="794A5913" w14:textId="77777777" w:rsidR="00057E87" w:rsidRPr="008206F5" w:rsidRDefault="00057E87" w:rsidP="00057E87">
      <w:pPr>
        <w:widowControl w:val="0"/>
        <w:numPr>
          <w:ilvl w:val="0"/>
          <w:numId w:val="337"/>
        </w:numPr>
        <w:tabs>
          <w:tab w:val="left" w:pos="993"/>
        </w:tabs>
        <w:autoSpaceDE w:val="0"/>
        <w:autoSpaceDN w:val="0"/>
        <w:spacing w:after="0"/>
        <w:ind w:left="0" w:firstLine="567"/>
        <w:contextualSpacing/>
        <w:jc w:val="both"/>
        <w:rPr>
          <w:rFonts w:ascii="Times New Roman" w:eastAsia="Calibri" w:hAnsi="Times New Roman"/>
          <w:bCs/>
          <w:sz w:val="24"/>
          <w:szCs w:val="24"/>
        </w:rPr>
      </w:pPr>
      <w:proofErr w:type="spellStart"/>
      <w:r w:rsidRPr="008206F5">
        <w:rPr>
          <w:rFonts w:ascii="Times New Roman" w:eastAsia="Calibri" w:hAnsi="Times New Roman"/>
          <w:bCs/>
          <w:sz w:val="24"/>
          <w:szCs w:val="24"/>
        </w:rPr>
        <w:t>Лайкер</w:t>
      </w:r>
      <w:proofErr w:type="spellEnd"/>
      <w:r w:rsidRPr="008206F5">
        <w:rPr>
          <w:rFonts w:ascii="Times New Roman" w:eastAsia="Calibri" w:hAnsi="Times New Roman"/>
          <w:bCs/>
          <w:sz w:val="24"/>
          <w:szCs w:val="24"/>
        </w:rPr>
        <w:t xml:space="preserve">, Дж. Практика дао Toyota: руководство по внедрению принципов менеджмента Toyota / Джеффри </w:t>
      </w:r>
      <w:proofErr w:type="spellStart"/>
      <w:r w:rsidRPr="008206F5">
        <w:rPr>
          <w:rFonts w:ascii="Times New Roman" w:eastAsia="Calibri" w:hAnsi="Times New Roman"/>
          <w:bCs/>
          <w:sz w:val="24"/>
          <w:szCs w:val="24"/>
        </w:rPr>
        <w:t>Лайкер</w:t>
      </w:r>
      <w:proofErr w:type="spellEnd"/>
      <w:r w:rsidRPr="008206F5">
        <w:rPr>
          <w:rFonts w:ascii="Times New Roman" w:eastAsia="Calibri" w:hAnsi="Times New Roman"/>
          <w:bCs/>
          <w:sz w:val="24"/>
          <w:szCs w:val="24"/>
        </w:rPr>
        <w:t>, Дэвид Майер; Пер. с англ. —Москва: АЛЬПИНА ПАБЛИШЕР, 2019. – 586 с.</w:t>
      </w:r>
      <w:r w:rsidRPr="008206F5">
        <w:rPr>
          <w:rFonts w:ascii="Times New Roman" w:eastAsia="Calibri" w:hAnsi="Times New Roman"/>
          <w:sz w:val="24"/>
          <w:szCs w:val="24"/>
        </w:rPr>
        <w:t xml:space="preserve"> - </w:t>
      </w:r>
      <w:r w:rsidRPr="008206F5">
        <w:rPr>
          <w:rFonts w:ascii="Times New Roman" w:eastAsia="Calibri" w:hAnsi="Times New Roman"/>
          <w:bCs/>
          <w:sz w:val="24"/>
          <w:szCs w:val="24"/>
        </w:rPr>
        <w:t>Текст : непосредственный.</w:t>
      </w:r>
    </w:p>
    <w:p w14:paraId="34482AF5" w14:textId="77777777" w:rsidR="00057E87" w:rsidRDefault="00057E87" w:rsidP="00057E87">
      <w:pPr>
        <w:widowControl w:val="0"/>
        <w:numPr>
          <w:ilvl w:val="0"/>
          <w:numId w:val="337"/>
        </w:numPr>
        <w:tabs>
          <w:tab w:val="left" w:pos="993"/>
        </w:tabs>
        <w:autoSpaceDE w:val="0"/>
        <w:autoSpaceDN w:val="0"/>
        <w:spacing w:after="0"/>
        <w:ind w:left="0" w:firstLine="567"/>
        <w:contextualSpacing/>
        <w:jc w:val="both"/>
        <w:rPr>
          <w:rFonts w:ascii="Times New Roman" w:eastAsia="Calibri" w:hAnsi="Times New Roman"/>
          <w:bCs/>
          <w:sz w:val="24"/>
          <w:szCs w:val="24"/>
        </w:rPr>
      </w:pPr>
      <w:r w:rsidRPr="008206F5">
        <w:rPr>
          <w:rFonts w:ascii="Times New Roman" w:eastAsia="Calibri" w:hAnsi="Times New Roman"/>
          <w:bCs/>
          <w:sz w:val="24"/>
          <w:szCs w:val="24"/>
        </w:rPr>
        <w:t xml:space="preserve">Антонова, И.И. Бережливое производство: системный подход к его внедрению на предприятиях Республики Татарстан / И.И. Антонова; науч. ред. В.А. Смирнов; Институт экономики, управления и права (г. Казань). – Казань : Познание, 2013. - 176 с.: ил., табл. - </w:t>
      </w:r>
      <w:proofErr w:type="spellStart"/>
      <w:r w:rsidRPr="008206F5">
        <w:rPr>
          <w:rFonts w:ascii="Times New Roman" w:eastAsia="Calibri" w:hAnsi="Times New Roman"/>
          <w:bCs/>
          <w:sz w:val="24"/>
          <w:szCs w:val="24"/>
        </w:rPr>
        <w:t>Библиогр</w:t>
      </w:r>
      <w:proofErr w:type="spellEnd"/>
      <w:r w:rsidRPr="008206F5">
        <w:rPr>
          <w:rFonts w:ascii="Times New Roman" w:eastAsia="Calibri" w:hAnsi="Times New Roman"/>
          <w:bCs/>
          <w:sz w:val="24"/>
          <w:szCs w:val="24"/>
        </w:rPr>
        <w:t xml:space="preserve">. в кн. - ISBN 978-5-8399-0485-9; то же [Электронный ресурс]. - URL: </w:t>
      </w:r>
      <w:hyperlink r:id="rId101" w:history="1">
        <w:r w:rsidRPr="00965BB7">
          <w:rPr>
            <w:rStyle w:val="ae"/>
            <w:rFonts w:ascii="Times New Roman" w:eastAsia="Calibri" w:hAnsi="Times New Roman"/>
            <w:bCs/>
            <w:sz w:val="24"/>
            <w:szCs w:val="24"/>
          </w:rPr>
          <w:t>http://biblioclub.ru/index.php?page=book&amp;id=257764</w:t>
        </w:r>
      </w:hyperlink>
      <w:r w:rsidRPr="008206F5">
        <w:rPr>
          <w:rFonts w:ascii="Times New Roman" w:eastAsia="Calibri" w:hAnsi="Times New Roman"/>
          <w:bCs/>
          <w:sz w:val="24"/>
          <w:szCs w:val="24"/>
        </w:rPr>
        <w:t>.</w:t>
      </w:r>
    </w:p>
    <w:p w14:paraId="4FA4D8FD" w14:textId="77777777" w:rsidR="00057E87" w:rsidRPr="00FE263C" w:rsidRDefault="00057E87" w:rsidP="00057E87">
      <w:pPr>
        <w:tabs>
          <w:tab w:val="left" w:pos="993"/>
        </w:tabs>
        <w:ind w:firstLine="567"/>
        <w:jc w:val="both"/>
        <w:rPr>
          <w:rFonts w:ascii="Times New Roman" w:hAnsi="Times New Roman"/>
          <w:bCs/>
          <w:sz w:val="28"/>
          <w:szCs w:val="28"/>
        </w:rPr>
      </w:pPr>
    </w:p>
    <w:p w14:paraId="02252F8A" w14:textId="77777777" w:rsidR="00057E87" w:rsidRPr="00FE263C" w:rsidRDefault="00057E87" w:rsidP="00057E87">
      <w:pPr>
        <w:contextualSpacing/>
        <w:jc w:val="center"/>
        <w:rPr>
          <w:rFonts w:ascii="Times New Roman" w:hAnsi="Times New Roman"/>
          <w:b/>
          <w:sz w:val="24"/>
          <w:szCs w:val="24"/>
        </w:rPr>
      </w:pPr>
      <w:r w:rsidRPr="00FE263C">
        <w:rPr>
          <w:rFonts w:ascii="Times New Roman" w:hAnsi="Times New Roman"/>
          <w:b/>
          <w:sz w:val="24"/>
          <w:szCs w:val="24"/>
        </w:rPr>
        <w:t xml:space="preserve">4. КОНТРОЛЬ И ОЦЕНКА РЕЗУЛЬТАТОВ ОСВОЕНИЯ </w:t>
      </w:r>
      <w:r>
        <w:rPr>
          <w:rFonts w:ascii="Times New Roman" w:hAnsi="Times New Roman"/>
          <w:b/>
          <w:sz w:val="24"/>
          <w:szCs w:val="24"/>
        </w:rPr>
        <w:br/>
      </w:r>
      <w:r w:rsidRPr="00FE263C">
        <w:rPr>
          <w:rFonts w:ascii="Times New Roman" w:hAnsi="Times New Roman"/>
          <w:b/>
          <w:sz w:val="24"/>
          <w:szCs w:val="24"/>
        </w:rPr>
        <w:t>УЧЕБНОЙ ДИСЦИПЛИНЫ</w:t>
      </w:r>
    </w:p>
    <w:p w14:paraId="679D7B80" w14:textId="77777777" w:rsidR="00057E87" w:rsidRPr="00FE263C" w:rsidRDefault="00057E87" w:rsidP="00057E87">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0"/>
        <w:gridCol w:w="4548"/>
        <w:gridCol w:w="1710"/>
      </w:tblGrid>
      <w:tr w:rsidR="00057E87" w:rsidRPr="00FE263C" w14:paraId="3389A871" w14:textId="77777777" w:rsidTr="00F62FF0">
        <w:trPr>
          <w:trHeight w:val="413"/>
        </w:trPr>
        <w:tc>
          <w:tcPr>
            <w:tcW w:w="1750" w:type="pct"/>
          </w:tcPr>
          <w:p w14:paraId="1F97CA73" w14:textId="77777777" w:rsidR="00057E87" w:rsidRPr="00FE263C" w:rsidRDefault="00057E87" w:rsidP="00530118">
            <w:pPr>
              <w:spacing w:line="240" w:lineRule="auto"/>
              <w:jc w:val="center"/>
              <w:rPr>
                <w:rFonts w:ascii="Times New Roman" w:hAnsi="Times New Roman"/>
                <w:b/>
                <w:bCs/>
                <w:sz w:val="24"/>
                <w:szCs w:val="24"/>
              </w:rPr>
            </w:pPr>
            <w:r w:rsidRPr="0065299C">
              <w:rPr>
                <w:rFonts w:ascii="Times New Roman" w:hAnsi="Times New Roman"/>
                <w:b/>
                <w:bCs/>
                <w:sz w:val="24"/>
                <w:szCs w:val="24"/>
              </w:rPr>
              <w:t>Результаты обучения</w:t>
            </w:r>
          </w:p>
        </w:tc>
        <w:tc>
          <w:tcPr>
            <w:tcW w:w="2362" w:type="pct"/>
          </w:tcPr>
          <w:p w14:paraId="1D3E6C4E" w14:textId="77777777" w:rsidR="00057E87" w:rsidRPr="00FE263C" w:rsidRDefault="00057E87" w:rsidP="00530118">
            <w:pPr>
              <w:spacing w:line="240" w:lineRule="auto"/>
              <w:jc w:val="center"/>
              <w:rPr>
                <w:rFonts w:ascii="Times New Roman" w:hAnsi="Times New Roman"/>
                <w:b/>
                <w:bCs/>
                <w:sz w:val="24"/>
                <w:szCs w:val="24"/>
              </w:rPr>
            </w:pPr>
            <w:r w:rsidRPr="00FE263C">
              <w:rPr>
                <w:rFonts w:ascii="Times New Roman" w:hAnsi="Times New Roman"/>
                <w:b/>
                <w:bCs/>
                <w:sz w:val="24"/>
                <w:szCs w:val="24"/>
              </w:rPr>
              <w:t>Критерии оценки</w:t>
            </w:r>
          </w:p>
        </w:tc>
        <w:tc>
          <w:tcPr>
            <w:tcW w:w="888" w:type="pct"/>
          </w:tcPr>
          <w:p w14:paraId="7ECDAD98" w14:textId="77777777" w:rsidR="00057E87" w:rsidRPr="00FE263C" w:rsidRDefault="00057E87" w:rsidP="00530118">
            <w:pPr>
              <w:spacing w:line="240" w:lineRule="auto"/>
              <w:jc w:val="center"/>
              <w:rPr>
                <w:rFonts w:ascii="Times New Roman" w:hAnsi="Times New Roman"/>
                <w:b/>
                <w:bCs/>
                <w:sz w:val="24"/>
                <w:szCs w:val="24"/>
              </w:rPr>
            </w:pPr>
            <w:r w:rsidRPr="00FE263C">
              <w:rPr>
                <w:rFonts w:ascii="Times New Roman" w:hAnsi="Times New Roman"/>
                <w:b/>
                <w:bCs/>
                <w:sz w:val="24"/>
                <w:szCs w:val="24"/>
              </w:rPr>
              <w:t>Методы оценки</w:t>
            </w:r>
          </w:p>
        </w:tc>
      </w:tr>
      <w:tr w:rsidR="00057E87" w:rsidRPr="00FE263C" w14:paraId="4C5B3FB6" w14:textId="77777777" w:rsidTr="00530118">
        <w:tc>
          <w:tcPr>
            <w:tcW w:w="5000" w:type="pct"/>
            <w:gridSpan w:val="3"/>
          </w:tcPr>
          <w:p w14:paraId="430FB338" w14:textId="77777777" w:rsidR="00057E87" w:rsidRPr="00366DE2" w:rsidRDefault="00057E87" w:rsidP="00530118">
            <w:pPr>
              <w:spacing w:after="0" w:line="240" w:lineRule="auto"/>
              <w:rPr>
                <w:rFonts w:ascii="Times New Roman" w:hAnsi="Times New Roman"/>
                <w:b/>
                <w:bCs/>
                <w:sz w:val="24"/>
                <w:szCs w:val="24"/>
              </w:rPr>
            </w:pPr>
            <w:r w:rsidRPr="00366DE2">
              <w:rPr>
                <w:rFonts w:ascii="Times New Roman" w:hAnsi="Times New Roman"/>
                <w:b/>
                <w:sz w:val="24"/>
                <w:szCs w:val="24"/>
              </w:rPr>
              <w:t>Перечень знаний, осваиваемых в рамках дисциплины</w:t>
            </w:r>
          </w:p>
        </w:tc>
      </w:tr>
      <w:tr w:rsidR="00057E87" w:rsidRPr="00FE263C" w14:paraId="5AC0785A" w14:textId="77777777" w:rsidTr="00530118">
        <w:tc>
          <w:tcPr>
            <w:tcW w:w="1750" w:type="pct"/>
            <w:tcBorders>
              <w:bottom w:val="nil"/>
            </w:tcBorders>
          </w:tcPr>
          <w:p w14:paraId="63A8172F" w14:textId="77777777" w:rsidR="00057E87" w:rsidRDefault="00057E87" w:rsidP="00530118">
            <w:pPr>
              <w:spacing w:after="0" w:line="240" w:lineRule="auto"/>
              <w:rPr>
                <w:rFonts w:ascii="Times New Roman" w:hAnsi="Times New Roman"/>
                <w:bCs/>
                <w:sz w:val="24"/>
                <w:szCs w:val="24"/>
                <w:lang w:eastAsia="en-US"/>
              </w:rPr>
            </w:pPr>
            <w:r>
              <w:rPr>
                <w:rFonts w:ascii="Times New Roman" w:hAnsi="Times New Roman"/>
                <w:bCs/>
                <w:sz w:val="24"/>
                <w:szCs w:val="24"/>
                <w:lang w:eastAsia="en-US"/>
              </w:rPr>
              <w:t>историю становления и развития бережливого производства;</w:t>
            </w:r>
          </w:p>
          <w:p w14:paraId="428E5FC2" w14:textId="77777777" w:rsidR="00057E87" w:rsidRDefault="00057E87" w:rsidP="00530118">
            <w:pPr>
              <w:spacing w:after="0" w:line="240" w:lineRule="auto"/>
              <w:rPr>
                <w:rFonts w:ascii="Times New Roman" w:hAnsi="Times New Roman"/>
                <w:bCs/>
                <w:sz w:val="24"/>
                <w:szCs w:val="24"/>
                <w:lang w:eastAsia="en-US"/>
              </w:rPr>
            </w:pPr>
            <w:r>
              <w:rPr>
                <w:rFonts w:ascii="Times New Roman" w:hAnsi="Times New Roman"/>
                <w:bCs/>
                <w:sz w:val="24"/>
                <w:szCs w:val="24"/>
                <w:lang w:eastAsia="en-US"/>
              </w:rPr>
              <w:t>философию бережливого производства;</w:t>
            </w:r>
          </w:p>
          <w:p w14:paraId="6AFC6EB7" w14:textId="77777777" w:rsidR="00057E87" w:rsidRDefault="00057E87" w:rsidP="00530118">
            <w:pPr>
              <w:spacing w:after="0" w:line="240" w:lineRule="auto"/>
              <w:rPr>
                <w:rFonts w:ascii="Times New Roman" w:hAnsi="Times New Roman"/>
                <w:bCs/>
                <w:sz w:val="24"/>
                <w:szCs w:val="24"/>
                <w:lang w:eastAsia="en-US"/>
              </w:rPr>
            </w:pPr>
            <w:r>
              <w:rPr>
                <w:rFonts w:ascii="Times New Roman" w:hAnsi="Times New Roman"/>
                <w:bCs/>
                <w:sz w:val="24"/>
                <w:szCs w:val="24"/>
                <w:lang w:eastAsia="en-US"/>
              </w:rPr>
              <w:t>ценности бережливого производства; принципы бережливого производства;</w:t>
            </w:r>
          </w:p>
          <w:p w14:paraId="71304921" w14:textId="77777777" w:rsidR="00057E87" w:rsidRDefault="00057E87" w:rsidP="00530118">
            <w:pPr>
              <w:spacing w:after="0" w:line="240" w:lineRule="auto"/>
              <w:rPr>
                <w:rFonts w:ascii="Times New Roman" w:hAnsi="Times New Roman"/>
                <w:bCs/>
                <w:sz w:val="24"/>
                <w:szCs w:val="24"/>
                <w:lang w:eastAsia="en-US"/>
              </w:rPr>
            </w:pPr>
            <w:r>
              <w:rPr>
                <w:rFonts w:ascii="Times New Roman" w:hAnsi="Times New Roman"/>
                <w:bCs/>
                <w:sz w:val="24"/>
                <w:szCs w:val="24"/>
                <w:lang w:eastAsia="en-US"/>
              </w:rPr>
              <w:t>действия, добавляющие ценности и потери;</w:t>
            </w:r>
          </w:p>
          <w:p w14:paraId="6472717F" w14:textId="77777777" w:rsidR="00057E87" w:rsidRDefault="00057E87" w:rsidP="00530118">
            <w:pPr>
              <w:spacing w:after="0" w:line="240" w:lineRule="auto"/>
              <w:rPr>
                <w:rFonts w:ascii="Times New Roman" w:hAnsi="Times New Roman"/>
                <w:bCs/>
                <w:sz w:val="24"/>
                <w:szCs w:val="24"/>
                <w:lang w:eastAsia="en-US"/>
              </w:rPr>
            </w:pPr>
            <w:r>
              <w:rPr>
                <w:rFonts w:ascii="Times New Roman" w:hAnsi="Times New Roman"/>
                <w:bCs/>
                <w:sz w:val="24"/>
                <w:szCs w:val="24"/>
                <w:lang w:eastAsia="en-US"/>
              </w:rPr>
              <w:t>технологии анализа процессов создания ценности;</w:t>
            </w:r>
          </w:p>
          <w:p w14:paraId="1578EE61" w14:textId="77777777" w:rsidR="00057E87" w:rsidRDefault="00057E87" w:rsidP="00530118">
            <w:pPr>
              <w:spacing w:after="0" w:line="240" w:lineRule="auto"/>
              <w:rPr>
                <w:rFonts w:ascii="Times New Roman" w:hAnsi="Times New Roman"/>
                <w:bCs/>
                <w:sz w:val="24"/>
                <w:szCs w:val="24"/>
                <w:lang w:eastAsia="en-US"/>
              </w:rPr>
            </w:pPr>
            <w:r>
              <w:rPr>
                <w:rFonts w:ascii="Times New Roman" w:hAnsi="Times New Roman"/>
                <w:bCs/>
                <w:sz w:val="24"/>
                <w:szCs w:val="24"/>
                <w:lang w:eastAsia="en-US"/>
              </w:rPr>
              <w:t>технологии улучшений;</w:t>
            </w:r>
          </w:p>
          <w:p w14:paraId="5B5DBF87" w14:textId="77777777" w:rsidR="00057E87" w:rsidRDefault="00057E87" w:rsidP="00530118">
            <w:pPr>
              <w:spacing w:after="0" w:line="240" w:lineRule="auto"/>
              <w:rPr>
                <w:rFonts w:ascii="Times New Roman" w:hAnsi="Times New Roman"/>
                <w:bCs/>
                <w:sz w:val="24"/>
                <w:szCs w:val="24"/>
                <w:lang w:eastAsia="en-US"/>
              </w:rPr>
            </w:pPr>
            <w:r>
              <w:rPr>
                <w:rFonts w:ascii="Times New Roman" w:hAnsi="Times New Roman"/>
                <w:bCs/>
                <w:sz w:val="24"/>
                <w:szCs w:val="24"/>
                <w:lang w:eastAsia="en-US"/>
              </w:rPr>
              <w:t>ключевые показатели эффективности бережливого производства;</w:t>
            </w:r>
          </w:p>
          <w:p w14:paraId="3689720A" w14:textId="77777777" w:rsidR="00057E87" w:rsidRDefault="00057E87" w:rsidP="00530118">
            <w:pPr>
              <w:spacing w:after="0" w:line="240" w:lineRule="auto"/>
              <w:rPr>
                <w:rFonts w:ascii="Times New Roman" w:hAnsi="Times New Roman"/>
                <w:bCs/>
                <w:sz w:val="24"/>
                <w:szCs w:val="24"/>
                <w:lang w:eastAsia="en-US"/>
              </w:rPr>
            </w:pPr>
            <w:r>
              <w:rPr>
                <w:rFonts w:ascii="Times New Roman" w:hAnsi="Times New Roman"/>
                <w:bCs/>
                <w:sz w:val="24"/>
                <w:szCs w:val="24"/>
                <w:lang w:eastAsia="en-US"/>
              </w:rPr>
              <w:t>технологии вовлечения персонала;</w:t>
            </w:r>
          </w:p>
          <w:p w14:paraId="51E8B4DC" w14:textId="77777777" w:rsidR="00057E87" w:rsidRDefault="00057E87" w:rsidP="00530118">
            <w:pPr>
              <w:spacing w:after="0" w:line="240" w:lineRule="auto"/>
              <w:rPr>
                <w:rFonts w:ascii="Times New Roman" w:hAnsi="Times New Roman"/>
                <w:bCs/>
                <w:sz w:val="24"/>
                <w:szCs w:val="24"/>
                <w:lang w:eastAsia="en-US"/>
              </w:rPr>
            </w:pPr>
            <w:r>
              <w:rPr>
                <w:rFonts w:ascii="Times New Roman" w:hAnsi="Times New Roman"/>
                <w:bCs/>
                <w:sz w:val="24"/>
                <w:szCs w:val="24"/>
                <w:lang w:eastAsia="en-US"/>
              </w:rPr>
              <w:t>систему подачи предложений;</w:t>
            </w:r>
          </w:p>
          <w:p w14:paraId="676F43D8" w14:textId="77777777" w:rsidR="00057E87" w:rsidRDefault="00057E87" w:rsidP="00530118">
            <w:pPr>
              <w:spacing w:after="0" w:line="240" w:lineRule="auto"/>
              <w:rPr>
                <w:rFonts w:ascii="Times New Roman" w:hAnsi="Times New Roman"/>
                <w:bCs/>
                <w:sz w:val="24"/>
                <w:szCs w:val="24"/>
                <w:lang w:eastAsia="en-US"/>
              </w:rPr>
            </w:pPr>
            <w:r>
              <w:rPr>
                <w:rFonts w:ascii="Times New Roman" w:hAnsi="Times New Roman"/>
                <w:bCs/>
                <w:sz w:val="24"/>
                <w:szCs w:val="24"/>
                <w:lang w:eastAsia="en-US"/>
              </w:rPr>
              <w:t>инструменты бережливого производства</w:t>
            </w:r>
          </w:p>
          <w:p w14:paraId="328AB333" w14:textId="77777777" w:rsidR="00057E87" w:rsidRPr="00FE263C" w:rsidRDefault="00057E87" w:rsidP="00530118">
            <w:pPr>
              <w:spacing w:after="0" w:line="240" w:lineRule="auto"/>
              <w:rPr>
                <w:rFonts w:ascii="Times New Roman" w:hAnsi="Times New Roman"/>
                <w:bCs/>
                <w:sz w:val="24"/>
                <w:szCs w:val="24"/>
                <w:lang w:eastAsia="en-US"/>
              </w:rPr>
            </w:pPr>
          </w:p>
        </w:tc>
        <w:tc>
          <w:tcPr>
            <w:tcW w:w="2362" w:type="pct"/>
            <w:shd w:val="clear" w:color="auto" w:fill="auto"/>
          </w:tcPr>
          <w:p w14:paraId="0E097D6D" w14:textId="77777777" w:rsidR="00057E87" w:rsidRPr="005048C5" w:rsidRDefault="00057E87" w:rsidP="00530118">
            <w:pPr>
              <w:rPr>
                <w:rFonts w:ascii="Times New Roman" w:hAnsi="Times New Roman"/>
                <w:bCs/>
                <w:sz w:val="24"/>
                <w:szCs w:val="24"/>
              </w:rPr>
            </w:pPr>
            <w:r w:rsidRPr="005048C5">
              <w:rPr>
                <w:rFonts w:ascii="Times New Roman" w:hAnsi="Times New Roman"/>
                <w:bCs/>
                <w:sz w:val="24"/>
                <w:szCs w:val="24"/>
              </w:rPr>
              <w:t>демонстрирует системные знания об истории становления и развития бережливого производства;</w:t>
            </w:r>
          </w:p>
          <w:p w14:paraId="1D1D8688" w14:textId="77777777" w:rsidR="00057E87" w:rsidRPr="005048C5" w:rsidRDefault="00057E87" w:rsidP="00530118">
            <w:pPr>
              <w:rPr>
                <w:rFonts w:ascii="Times New Roman" w:hAnsi="Times New Roman"/>
                <w:bCs/>
                <w:sz w:val="24"/>
                <w:szCs w:val="24"/>
              </w:rPr>
            </w:pPr>
            <w:r w:rsidRPr="005048C5">
              <w:rPr>
                <w:rFonts w:ascii="Times New Roman" w:hAnsi="Times New Roman"/>
                <w:bCs/>
                <w:sz w:val="24"/>
                <w:szCs w:val="24"/>
              </w:rPr>
              <w:t>демонстрирует системные знания о философии бережливого производства;</w:t>
            </w:r>
          </w:p>
          <w:p w14:paraId="10BED145" w14:textId="77777777" w:rsidR="00057E87" w:rsidRPr="005048C5" w:rsidRDefault="00057E87" w:rsidP="00530118">
            <w:pPr>
              <w:rPr>
                <w:rFonts w:ascii="Times New Roman" w:hAnsi="Times New Roman"/>
                <w:bCs/>
                <w:sz w:val="24"/>
                <w:szCs w:val="24"/>
              </w:rPr>
            </w:pPr>
            <w:r w:rsidRPr="005048C5">
              <w:rPr>
                <w:rFonts w:ascii="Times New Roman" w:hAnsi="Times New Roman"/>
                <w:bCs/>
                <w:sz w:val="24"/>
                <w:szCs w:val="24"/>
              </w:rPr>
              <w:t>демонстрирует системные знания о ценностях бережливого производства;</w:t>
            </w:r>
          </w:p>
          <w:p w14:paraId="036F10F2" w14:textId="77777777" w:rsidR="00057E87" w:rsidRPr="005048C5" w:rsidRDefault="00057E87" w:rsidP="00530118">
            <w:pPr>
              <w:spacing w:after="0" w:line="240" w:lineRule="auto"/>
              <w:jc w:val="both"/>
              <w:rPr>
                <w:rFonts w:ascii="Times New Roman" w:hAnsi="Times New Roman"/>
                <w:bCs/>
                <w:sz w:val="24"/>
                <w:szCs w:val="24"/>
              </w:rPr>
            </w:pPr>
            <w:r w:rsidRPr="005048C5">
              <w:rPr>
                <w:rFonts w:ascii="Times New Roman" w:hAnsi="Times New Roman"/>
                <w:bCs/>
                <w:sz w:val="24"/>
                <w:szCs w:val="24"/>
              </w:rPr>
              <w:t>демонстрирует системные знания о принципах бережливого производства;</w:t>
            </w:r>
          </w:p>
          <w:p w14:paraId="56E9D553" w14:textId="77777777" w:rsidR="00057E87" w:rsidRPr="005048C5" w:rsidRDefault="00057E87" w:rsidP="00530118">
            <w:pPr>
              <w:spacing w:after="0" w:line="240" w:lineRule="auto"/>
              <w:jc w:val="both"/>
              <w:rPr>
                <w:rFonts w:ascii="Times New Roman" w:hAnsi="Times New Roman"/>
                <w:bCs/>
                <w:sz w:val="24"/>
                <w:szCs w:val="24"/>
              </w:rPr>
            </w:pPr>
            <w:r w:rsidRPr="005048C5">
              <w:rPr>
                <w:rFonts w:ascii="Times New Roman" w:hAnsi="Times New Roman"/>
                <w:bCs/>
                <w:sz w:val="24"/>
                <w:szCs w:val="24"/>
              </w:rPr>
              <w:t>демонстрирует системные знания о действиях, добавляющие ценности и потери;</w:t>
            </w:r>
          </w:p>
          <w:p w14:paraId="63A9C0F2" w14:textId="77777777" w:rsidR="00057E87" w:rsidRPr="005048C5" w:rsidRDefault="00057E87" w:rsidP="00530118">
            <w:pPr>
              <w:spacing w:after="0" w:line="240" w:lineRule="auto"/>
              <w:jc w:val="both"/>
              <w:rPr>
                <w:rFonts w:ascii="Times New Roman" w:hAnsi="Times New Roman"/>
                <w:bCs/>
                <w:sz w:val="24"/>
                <w:szCs w:val="24"/>
              </w:rPr>
            </w:pPr>
            <w:r w:rsidRPr="005048C5">
              <w:rPr>
                <w:rFonts w:ascii="Times New Roman" w:hAnsi="Times New Roman"/>
                <w:bCs/>
                <w:sz w:val="24"/>
                <w:szCs w:val="24"/>
              </w:rPr>
              <w:t>владеет технологиями анализа процессов создания ценности;</w:t>
            </w:r>
          </w:p>
          <w:p w14:paraId="025BDE0F" w14:textId="77777777" w:rsidR="00057E87" w:rsidRPr="005048C5" w:rsidRDefault="00057E87" w:rsidP="00530118">
            <w:pPr>
              <w:spacing w:after="0" w:line="240" w:lineRule="auto"/>
              <w:jc w:val="both"/>
              <w:rPr>
                <w:rFonts w:ascii="Times New Roman" w:hAnsi="Times New Roman"/>
                <w:bCs/>
                <w:sz w:val="24"/>
                <w:szCs w:val="24"/>
              </w:rPr>
            </w:pPr>
            <w:r w:rsidRPr="005048C5">
              <w:rPr>
                <w:rFonts w:ascii="Times New Roman" w:hAnsi="Times New Roman"/>
                <w:bCs/>
                <w:sz w:val="24"/>
                <w:szCs w:val="24"/>
              </w:rPr>
              <w:t>демонстрирует системные знания о технологиях улучшений;</w:t>
            </w:r>
          </w:p>
          <w:p w14:paraId="19628645" w14:textId="77777777" w:rsidR="00057E87" w:rsidRPr="005048C5" w:rsidRDefault="00057E87" w:rsidP="00530118">
            <w:pPr>
              <w:spacing w:after="0" w:line="240" w:lineRule="auto"/>
              <w:jc w:val="both"/>
              <w:rPr>
                <w:rFonts w:ascii="Times New Roman" w:hAnsi="Times New Roman"/>
                <w:bCs/>
                <w:sz w:val="24"/>
                <w:szCs w:val="24"/>
              </w:rPr>
            </w:pPr>
            <w:r w:rsidRPr="005048C5">
              <w:rPr>
                <w:rFonts w:ascii="Times New Roman" w:hAnsi="Times New Roman"/>
                <w:bCs/>
                <w:sz w:val="24"/>
                <w:szCs w:val="24"/>
              </w:rPr>
              <w:t>демонстрирует системные знания о ключевые показатели эффективности бережливого производства;</w:t>
            </w:r>
          </w:p>
          <w:p w14:paraId="73C5CDF9" w14:textId="77777777" w:rsidR="00057E87" w:rsidRPr="005048C5" w:rsidRDefault="00057E87" w:rsidP="00530118">
            <w:pPr>
              <w:spacing w:after="0" w:line="240" w:lineRule="auto"/>
              <w:jc w:val="both"/>
              <w:rPr>
                <w:rFonts w:ascii="Times New Roman" w:hAnsi="Times New Roman"/>
                <w:bCs/>
                <w:sz w:val="24"/>
                <w:szCs w:val="24"/>
              </w:rPr>
            </w:pPr>
            <w:r w:rsidRPr="005048C5">
              <w:rPr>
                <w:rFonts w:ascii="Times New Roman" w:hAnsi="Times New Roman"/>
                <w:bCs/>
                <w:sz w:val="24"/>
                <w:szCs w:val="24"/>
              </w:rPr>
              <w:t>демонстрирует системные знания о технологии вовлечения персонала;</w:t>
            </w:r>
          </w:p>
          <w:p w14:paraId="067BB030" w14:textId="77777777" w:rsidR="00057E87" w:rsidRPr="005048C5" w:rsidRDefault="00057E87" w:rsidP="00530118">
            <w:pPr>
              <w:spacing w:after="0" w:line="240" w:lineRule="auto"/>
              <w:jc w:val="both"/>
              <w:rPr>
                <w:rFonts w:ascii="Times New Roman" w:hAnsi="Times New Roman"/>
                <w:bCs/>
                <w:sz w:val="24"/>
                <w:szCs w:val="24"/>
              </w:rPr>
            </w:pPr>
            <w:r w:rsidRPr="005048C5">
              <w:rPr>
                <w:rFonts w:ascii="Times New Roman" w:hAnsi="Times New Roman"/>
                <w:bCs/>
                <w:sz w:val="24"/>
                <w:szCs w:val="24"/>
              </w:rPr>
              <w:t xml:space="preserve">демонстрирует системные знания о </w:t>
            </w:r>
            <w:r w:rsidRPr="005048C5">
              <w:rPr>
                <w:rFonts w:ascii="Times New Roman" w:hAnsi="Times New Roman"/>
                <w:bCs/>
                <w:sz w:val="24"/>
                <w:szCs w:val="24"/>
              </w:rPr>
              <w:lastRenderedPageBreak/>
              <w:t>системе подачи предложений;</w:t>
            </w:r>
          </w:p>
          <w:p w14:paraId="5222D61C" w14:textId="77777777" w:rsidR="00057E87" w:rsidRPr="005048C5" w:rsidRDefault="00057E87" w:rsidP="00530118">
            <w:pPr>
              <w:spacing w:after="0" w:line="240" w:lineRule="auto"/>
              <w:ind w:firstLine="403"/>
              <w:jc w:val="both"/>
              <w:rPr>
                <w:rFonts w:ascii="Times New Roman" w:hAnsi="Times New Roman"/>
                <w:bCs/>
                <w:sz w:val="24"/>
                <w:szCs w:val="24"/>
              </w:rPr>
            </w:pPr>
            <w:r w:rsidRPr="005048C5">
              <w:rPr>
                <w:rFonts w:ascii="Times New Roman" w:hAnsi="Times New Roman"/>
                <w:bCs/>
                <w:sz w:val="24"/>
                <w:szCs w:val="24"/>
              </w:rPr>
              <w:t>демонстрирует системные знания об инструментах бережливого производства</w:t>
            </w:r>
          </w:p>
        </w:tc>
        <w:tc>
          <w:tcPr>
            <w:tcW w:w="888" w:type="pct"/>
            <w:tcBorders>
              <w:top w:val="single" w:sz="4" w:space="0" w:color="auto"/>
              <w:left w:val="single" w:sz="4" w:space="0" w:color="auto"/>
              <w:right w:val="single" w:sz="4" w:space="0" w:color="auto"/>
            </w:tcBorders>
            <w:shd w:val="clear" w:color="auto" w:fill="auto"/>
          </w:tcPr>
          <w:p w14:paraId="1D7CE49D" w14:textId="77777777" w:rsidR="00057E87" w:rsidRPr="005048C5" w:rsidRDefault="00057E87" w:rsidP="00530118">
            <w:pPr>
              <w:contextualSpacing/>
              <w:rPr>
                <w:rFonts w:ascii="Times New Roman" w:hAnsi="Times New Roman"/>
                <w:sz w:val="24"/>
                <w:szCs w:val="24"/>
              </w:rPr>
            </w:pPr>
            <w:r w:rsidRPr="005048C5">
              <w:rPr>
                <w:rFonts w:ascii="Times New Roman" w:hAnsi="Times New Roman"/>
                <w:sz w:val="24"/>
                <w:szCs w:val="24"/>
              </w:rPr>
              <w:lastRenderedPageBreak/>
              <w:t>Тестирование.</w:t>
            </w:r>
          </w:p>
          <w:p w14:paraId="5B5B18DA" w14:textId="77777777" w:rsidR="00057E87" w:rsidRPr="005048C5" w:rsidRDefault="00057E87" w:rsidP="00530118">
            <w:pPr>
              <w:contextualSpacing/>
              <w:rPr>
                <w:rFonts w:ascii="Times New Roman" w:hAnsi="Times New Roman"/>
                <w:sz w:val="24"/>
                <w:szCs w:val="24"/>
              </w:rPr>
            </w:pPr>
            <w:r w:rsidRPr="005048C5">
              <w:rPr>
                <w:rFonts w:ascii="Times New Roman" w:hAnsi="Times New Roman"/>
                <w:sz w:val="24"/>
                <w:szCs w:val="24"/>
              </w:rPr>
              <w:t>Устный опрос.</w:t>
            </w:r>
          </w:p>
          <w:p w14:paraId="50D5376A" w14:textId="77777777" w:rsidR="00057E87" w:rsidRPr="005048C5" w:rsidRDefault="00057E87" w:rsidP="00530118">
            <w:pPr>
              <w:contextualSpacing/>
              <w:rPr>
                <w:rFonts w:ascii="Times New Roman" w:hAnsi="Times New Roman"/>
                <w:sz w:val="24"/>
                <w:szCs w:val="24"/>
              </w:rPr>
            </w:pPr>
            <w:r w:rsidRPr="005048C5">
              <w:rPr>
                <w:rFonts w:ascii="Times New Roman" w:hAnsi="Times New Roman"/>
                <w:sz w:val="24"/>
                <w:szCs w:val="24"/>
              </w:rPr>
              <w:t xml:space="preserve">Кейс-метод. </w:t>
            </w:r>
          </w:p>
          <w:p w14:paraId="1EBBBDA5" w14:textId="77777777" w:rsidR="00057E87" w:rsidRPr="005048C5" w:rsidRDefault="00057E87" w:rsidP="00530118">
            <w:pPr>
              <w:contextualSpacing/>
              <w:rPr>
                <w:rFonts w:ascii="Times New Roman" w:hAnsi="Times New Roman"/>
                <w:sz w:val="24"/>
                <w:szCs w:val="24"/>
              </w:rPr>
            </w:pPr>
            <w:r w:rsidRPr="005048C5">
              <w:rPr>
                <w:rFonts w:ascii="Times New Roman" w:hAnsi="Times New Roman"/>
                <w:sz w:val="24"/>
                <w:szCs w:val="24"/>
              </w:rPr>
              <w:t>Оценка решений ситуационных</w:t>
            </w:r>
            <w:r>
              <w:rPr>
                <w:rFonts w:ascii="Times New Roman" w:hAnsi="Times New Roman"/>
                <w:sz w:val="24"/>
                <w:szCs w:val="24"/>
              </w:rPr>
              <w:t xml:space="preserve"> </w:t>
            </w:r>
            <w:r w:rsidRPr="005048C5">
              <w:rPr>
                <w:rFonts w:ascii="Times New Roman" w:hAnsi="Times New Roman"/>
                <w:sz w:val="24"/>
                <w:szCs w:val="24"/>
              </w:rPr>
              <w:t>задач.</w:t>
            </w:r>
          </w:p>
          <w:p w14:paraId="23671824" w14:textId="77777777" w:rsidR="00057E87" w:rsidRPr="005048C5" w:rsidRDefault="00057E87" w:rsidP="00530118">
            <w:pPr>
              <w:contextualSpacing/>
              <w:rPr>
                <w:rFonts w:ascii="Times New Roman" w:hAnsi="Times New Roman"/>
                <w:sz w:val="24"/>
                <w:szCs w:val="24"/>
              </w:rPr>
            </w:pPr>
            <w:r w:rsidRPr="005048C5">
              <w:rPr>
                <w:rFonts w:ascii="Times New Roman" w:hAnsi="Times New Roman"/>
                <w:sz w:val="24"/>
                <w:szCs w:val="24"/>
              </w:rPr>
              <w:t>Практические занятия.</w:t>
            </w:r>
          </w:p>
          <w:p w14:paraId="4515F592" w14:textId="77777777" w:rsidR="00057E87" w:rsidRPr="005048C5" w:rsidRDefault="00057E87" w:rsidP="00530118">
            <w:pPr>
              <w:contextualSpacing/>
              <w:rPr>
                <w:rFonts w:ascii="Times New Roman" w:hAnsi="Times New Roman"/>
                <w:sz w:val="24"/>
                <w:szCs w:val="24"/>
              </w:rPr>
            </w:pPr>
            <w:r w:rsidRPr="005048C5">
              <w:rPr>
                <w:rFonts w:ascii="Times New Roman" w:hAnsi="Times New Roman"/>
                <w:sz w:val="24"/>
                <w:szCs w:val="24"/>
              </w:rPr>
              <w:t>Деловые игры.</w:t>
            </w:r>
          </w:p>
          <w:p w14:paraId="767AA95E" w14:textId="77777777" w:rsidR="00057E87" w:rsidRPr="00FE263C" w:rsidRDefault="00057E87" w:rsidP="00530118">
            <w:pPr>
              <w:contextualSpacing/>
              <w:rPr>
                <w:rFonts w:ascii="Times New Roman" w:hAnsi="Times New Roman"/>
                <w:sz w:val="24"/>
                <w:szCs w:val="24"/>
              </w:rPr>
            </w:pPr>
          </w:p>
        </w:tc>
      </w:tr>
      <w:tr w:rsidR="00057E87" w:rsidRPr="00FE263C" w14:paraId="412F2CC8" w14:textId="77777777" w:rsidTr="00530118">
        <w:tc>
          <w:tcPr>
            <w:tcW w:w="5000" w:type="pct"/>
            <w:gridSpan w:val="3"/>
          </w:tcPr>
          <w:p w14:paraId="24D6029E" w14:textId="77777777" w:rsidR="00057E87" w:rsidRPr="00366DE2" w:rsidRDefault="00057E87" w:rsidP="00530118">
            <w:pPr>
              <w:spacing w:after="0"/>
              <w:contextualSpacing/>
              <w:rPr>
                <w:rFonts w:ascii="Times New Roman" w:hAnsi="Times New Roman"/>
                <w:sz w:val="24"/>
                <w:szCs w:val="24"/>
              </w:rPr>
            </w:pPr>
            <w:r w:rsidRPr="00366DE2">
              <w:rPr>
                <w:rFonts w:ascii="Times New Roman" w:hAnsi="Times New Roman"/>
                <w:b/>
                <w:bCs/>
                <w:iCs/>
                <w:sz w:val="24"/>
                <w:szCs w:val="24"/>
              </w:rPr>
              <w:t>Перечень умений, осваиваемых в рамках дисциплины</w:t>
            </w:r>
          </w:p>
        </w:tc>
      </w:tr>
      <w:tr w:rsidR="00057E87" w:rsidRPr="00FE263C" w14:paraId="0575EB5D" w14:textId="77777777" w:rsidTr="00530118">
        <w:trPr>
          <w:trHeight w:val="896"/>
        </w:trPr>
        <w:tc>
          <w:tcPr>
            <w:tcW w:w="1750" w:type="pct"/>
          </w:tcPr>
          <w:p w14:paraId="49D5D623" w14:textId="77777777" w:rsidR="00057E87" w:rsidRPr="00366DE2" w:rsidRDefault="00057E87" w:rsidP="00530118">
            <w:pPr>
              <w:suppressAutoHyphens/>
              <w:spacing w:after="0" w:line="240" w:lineRule="auto"/>
              <w:ind w:firstLine="254"/>
              <w:jc w:val="both"/>
              <w:rPr>
                <w:rFonts w:ascii="Times New Roman" w:hAnsi="Times New Roman"/>
                <w:iCs/>
                <w:sz w:val="24"/>
                <w:szCs w:val="24"/>
              </w:rPr>
            </w:pPr>
            <w:r w:rsidRPr="00366DE2">
              <w:rPr>
                <w:rFonts w:ascii="Times New Roman" w:hAnsi="Times New Roman"/>
                <w:iCs/>
                <w:sz w:val="24"/>
                <w:szCs w:val="24"/>
              </w:rPr>
              <w:t>осуществлять профессиональную деятельность с соблюдением принципов бережливого производства;</w:t>
            </w:r>
          </w:p>
          <w:p w14:paraId="2B84E29E" w14:textId="77777777" w:rsidR="00057E87" w:rsidRPr="00366DE2" w:rsidRDefault="00057E87" w:rsidP="00530118">
            <w:pPr>
              <w:suppressAutoHyphens/>
              <w:spacing w:after="0" w:line="240" w:lineRule="auto"/>
              <w:ind w:firstLine="254"/>
              <w:jc w:val="both"/>
              <w:rPr>
                <w:rFonts w:ascii="Times New Roman" w:hAnsi="Times New Roman"/>
                <w:iCs/>
                <w:sz w:val="24"/>
                <w:szCs w:val="24"/>
              </w:rPr>
            </w:pPr>
            <w:r w:rsidRPr="00366DE2">
              <w:rPr>
                <w:rFonts w:ascii="Times New Roman" w:hAnsi="Times New Roman"/>
                <w:iCs/>
                <w:sz w:val="24"/>
                <w:szCs w:val="24"/>
              </w:rPr>
              <w:t>картировать поток создания ценностей;</w:t>
            </w:r>
          </w:p>
          <w:p w14:paraId="23F6A270" w14:textId="77777777" w:rsidR="00057E87" w:rsidRPr="00366DE2" w:rsidRDefault="00057E87" w:rsidP="00530118">
            <w:pPr>
              <w:suppressAutoHyphens/>
              <w:spacing w:after="0" w:line="240" w:lineRule="auto"/>
              <w:ind w:firstLine="254"/>
              <w:jc w:val="both"/>
              <w:rPr>
                <w:rFonts w:ascii="Times New Roman" w:hAnsi="Times New Roman"/>
                <w:iCs/>
                <w:sz w:val="24"/>
                <w:szCs w:val="24"/>
              </w:rPr>
            </w:pPr>
            <w:r w:rsidRPr="00366DE2">
              <w:rPr>
                <w:rFonts w:ascii="Times New Roman" w:hAnsi="Times New Roman"/>
                <w:iCs/>
                <w:sz w:val="24"/>
                <w:szCs w:val="24"/>
              </w:rPr>
              <w:t>выявлять и устранять потери в процессах;</w:t>
            </w:r>
          </w:p>
          <w:p w14:paraId="47C270C3" w14:textId="77777777" w:rsidR="00057E87" w:rsidRPr="00366DE2" w:rsidRDefault="00057E87" w:rsidP="00530118">
            <w:pPr>
              <w:suppressAutoHyphens/>
              <w:spacing w:after="0" w:line="240" w:lineRule="auto"/>
              <w:ind w:firstLine="254"/>
              <w:jc w:val="both"/>
              <w:rPr>
                <w:rFonts w:ascii="Times New Roman" w:hAnsi="Times New Roman"/>
                <w:iCs/>
                <w:sz w:val="24"/>
                <w:szCs w:val="24"/>
              </w:rPr>
            </w:pPr>
            <w:r w:rsidRPr="00366DE2">
              <w:rPr>
                <w:rFonts w:ascii="Times New Roman" w:hAnsi="Times New Roman"/>
                <w:iCs/>
                <w:sz w:val="24"/>
                <w:szCs w:val="24"/>
              </w:rPr>
              <w:t>применять ключевые инструменты анализа и решения проблем;</w:t>
            </w:r>
          </w:p>
          <w:p w14:paraId="096CCD06" w14:textId="77777777" w:rsidR="00057E87" w:rsidRPr="00366DE2" w:rsidRDefault="00057E87" w:rsidP="00530118">
            <w:pPr>
              <w:suppressAutoHyphens/>
              <w:spacing w:after="0" w:line="240" w:lineRule="auto"/>
              <w:ind w:firstLine="254"/>
              <w:jc w:val="both"/>
              <w:rPr>
                <w:rFonts w:ascii="Times New Roman" w:hAnsi="Times New Roman"/>
                <w:iCs/>
                <w:sz w:val="24"/>
                <w:szCs w:val="24"/>
              </w:rPr>
            </w:pPr>
            <w:r w:rsidRPr="00366DE2">
              <w:rPr>
                <w:rFonts w:ascii="Times New Roman" w:hAnsi="Times New Roman"/>
                <w:iCs/>
                <w:sz w:val="24"/>
                <w:szCs w:val="24"/>
              </w:rPr>
              <w:t xml:space="preserve">организовывать работу коллектива и команды в рамках реализации проектов по улучшениям; </w:t>
            </w:r>
          </w:p>
          <w:p w14:paraId="2E020D0A" w14:textId="77777777" w:rsidR="00057E87" w:rsidRPr="00366DE2" w:rsidRDefault="00057E87" w:rsidP="00530118">
            <w:pPr>
              <w:suppressAutoHyphens/>
              <w:spacing w:after="0" w:line="240" w:lineRule="auto"/>
              <w:ind w:firstLine="254"/>
              <w:jc w:val="both"/>
              <w:rPr>
                <w:rFonts w:ascii="Times New Roman" w:hAnsi="Times New Roman"/>
                <w:iCs/>
                <w:sz w:val="24"/>
                <w:szCs w:val="24"/>
              </w:rPr>
            </w:pPr>
            <w:r w:rsidRPr="00366DE2">
              <w:rPr>
                <w:rFonts w:ascii="Times New Roman" w:hAnsi="Times New Roman"/>
                <w:iCs/>
                <w:sz w:val="24"/>
                <w:szCs w:val="24"/>
              </w:rPr>
              <w:t>применять инструменты бережливого производства в соответствии со спецификой бизнес-процессов организации/ предприятия.</w:t>
            </w:r>
          </w:p>
          <w:p w14:paraId="1FBAF268" w14:textId="77777777" w:rsidR="00057E87" w:rsidRPr="00366DE2" w:rsidRDefault="00057E87" w:rsidP="00530118">
            <w:pPr>
              <w:spacing w:line="240" w:lineRule="auto"/>
              <w:rPr>
                <w:rFonts w:ascii="Times New Roman" w:hAnsi="Times New Roman"/>
                <w:bCs/>
                <w:i/>
              </w:rPr>
            </w:pPr>
          </w:p>
        </w:tc>
        <w:tc>
          <w:tcPr>
            <w:tcW w:w="2362" w:type="pct"/>
          </w:tcPr>
          <w:p w14:paraId="61F234FB" w14:textId="77777777" w:rsidR="00057E87" w:rsidRPr="00366DE2" w:rsidRDefault="00057E87" w:rsidP="00530118">
            <w:pPr>
              <w:spacing w:after="0" w:line="240" w:lineRule="auto"/>
              <w:ind w:firstLine="403"/>
              <w:jc w:val="both"/>
              <w:rPr>
                <w:rFonts w:ascii="Times New Roman" w:hAnsi="Times New Roman"/>
                <w:bCs/>
                <w:sz w:val="24"/>
                <w:szCs w:val="24"/>
              </w:rPr>
            </w:pPr>
            <w:r w:rsidRPr="00366DE2">
              <w:rPr>
                <w:rFonts w:ascii="Times New Roman" w:hAnsi="Times New Roman"/>
                <w:bCs/>
                <w:sz w:val="24"/>
                <w:szCs w:val="24"/>
              </w:rPr>
              <w:t>демонстрирует умение осуществлять профессиональную деятельность с соблюдением принципов бережливого производства;</w:t>
            </w:r>
          </w:p>
          <w:p w14:paraId="23E759AD" w14:textId="77777777" w:rsidR="00057E87" w:rsidRPr="00366DE2" w:rsidRDefault="00057E87" w:rsidP="00530118">
            <w:pPr>
              <w:spacing w:after="0" w:line="240" w:lineRule="auto"/>
              <w:ind w:firstLine="403"/>
              <w:jc w:val="both"/>
              <w:rPr>
                <w:rFonts w:ascii="Times New Roman" w:hAnsi="Times New Roman"/>
                <w:bCs/>
                <w:sz w:val="24"/>
                <w:szCs w:val="24"/>
              </w:rPr>
            </w:pPr>
            <w:r w:rsidRPr="00366DE2">
              <w:rPr>
                <w:rFonts w:ascii="Times New Roman" w:hAnsi="Times New Roman"/>
                <w:bCs/>
                <w:sz w:val="24"/>
                <w:szCs w:val="24"/>
              </w:rPr>
              <w:t>демонстрирует умение картировать поток создания ценностей;</w:t>
            </w:r>
          </w:p>
          <w:p w14:paraId="7D68092D" w14:textId="77777777" w:rsidR="00057E87" w:rsidRPr="00366DE2" w:rsidRDefault="00057E87" w:rsidP="00530118">
            <w:pPr>
              <w:spacing w:after="0" w:line="240" w:lineRule="auto"/>
              <w:ind w:firstLine="403"/>
              <w:jc w:val="both"/>
              <w:rPr>
                <w:rFonts w:ascii="Times New Roman" w:hAnsi="Times New Roman"/>
                <w:bCs/>
                <w:sz w:val="24"/>
                <w:szCs w:val="24"/>
              </w:rPr>
            </w:pPr>
            <w:r w:rsidRPr="00366DE2">
              <w:rPr>
                <w:rFonts w:ascii="Times New Roman" w:hAnsi="Times New Roman"/>
                <w:bCs/>
                <w:sz w:val="24"/>
                <w:szCs w:val="24"/>
              </w:rPr>
              <w:t>демонстрирует умение выявлять и устранять потери в процессах;</w:t>
            </w:r>
          </w:p>
          <w:p w14:paraId="1B35008E" w14:textId="77777777" w:rsidR="00057E87" w:rsidRPr="00366DE2" w:rsidRDefault="00057E87" w:rsidP="00530118">
            <w:pPr>
              <w:spacing w:after="0" w:line="240" w:lineRule="auto"/>
              <w:ind w:firstLine="403"/>
              <w:jc w:val="both"/>
              <w:rPr>
                <w:rFonts w:ascii="Times New Roman" w:hAnsi="Times New Roman"/>
                <w:bCs/>
                <w:sz w:val="24"/>
                <w:szCs w:val="24"/>
              </w:rPr>
            </w:pPr>
            <w:r w:rsidRPr="00366DE2">
              <w:rPr>
                <w:rFonts w:ascii="Times New Roman" w:hAnsi="Times New Roman"/>
                <w:bCs/>
                <w:sz w:val="24"/>
                <w:szCs w:val="24"/>
              </w:rPr>
              <w:t>демонстрирует умение применять ключевые инструменты анализа и решения проблем;</w:t>
            </w:r>
          </w:p>
          <w:p w14:paraId="5B630F24" w14:textId="77777777" w:rsidR="00057E87" w:rsidRPr="00366DE2" w:rsidRDefault="00057E87" w:rsidP="00530118">
            <w:pPr>
              <w:spacing w:after="0" w:line="240" w:lineRule="auto"/>
              <w:ind w:firstLine="403"/>
              <w:jc w:val="both"/>
              <w:rPr>
                <w:rFonts w:ascii="Times New Roman" w:hAnsi="Times New Roman"/>
                <w:bCs/>
                <w:sz w:val="24"/>
                <w:szCs w:val="24"/>
              </w:rPr>
            </w:pPr>
            <w:r w:rsidRPr="00366DE2">
              <w:rPr>
                <w:rFonts w:ascii="Times New Roman" w:hAnsi="Times New Roman"/>
                <w:bCs/>
                <w:sz w:val="24"/>
                <w:szCs w:val="24"/>
              </w:rPr>
              <w:t>демонстрирует умение организовывать работу коллектива и команды в рамках реализации проектов по улучшениям;</w:t>
            </w:r>
          </w:p>
          <w:p w14:paraId="0248C3D4" w14:textId="77777777" w:rsidR="00057E87" w:rsidRPr="00366DE2" w:rsidRDefault="00057E87" w:rsidP="00530118">
            <w:pPr>
              <w:suppressAutoHyphens/>
              <w:spacing w:after="0" w:line="240" w:lineRule="auto"/>
              <w:ind w:firstLine="254"/>
              <w:jc w:val="both"/>
              <w:rPr>
                <w:rFonts w:ascii="Times New Roman" w:hAnsi="Times New Roman"/>
                <w:bCs/>
                <w:i/>
              </w:rPr>
            </w:pPr>
            <w:r w:rsidRPr="00366DE2">
              <w:rPr>
                <w:rFonts w:ascii="Times New Roman" w:hAnsi="Times New Roman"/>
                <w:bCs/>
                <w:sz w:val="24"/>
                <w:szCs w:val="24"/>
              </w:rPr>
              <w:t xml:space="preserve">способен </w:t>
            </w:r>
            <w:r w:rsidRPr="00366DE2">
              <w:rPr>
                <w:rFonts w:ascii="Times New Roman" w:hAnsi="Times New Roman"/>
                <w:iCs/>
                <w:sz w:val="24"/>
                <w:szCs w:val="24"/>
              </w:rPr>
              <w:t>применять инструменты бережливого производства в соответствии со спецификой бизнес-процессов организации/ предприятия.</w:t>
            </w:r>
          </w:p>
        </w:tc>
        <w:tc>
          <w:tcPr>
            <w:tcW w:w="888" w:type="pct"/>
          </w:tcPr>
          <w:p w14:paraId="3C8D5722" w14:textId="77777777" w:rsidR="00057E87" w:rsidRPr="00366DE2" w:rsidRDefault="00057E87" w:rsidP="00530118">
            <w:pPr>
              <w:spacing w:after="0" w:line="240" w:lineRule="auto"/>
              <w:rPr>
                <w:rFonts w:ascii="Times New Roman" w:hAnsi="Times New Roman"/>
                <w:bCs/>
                <w:sz w:val="24"/>
                <w:szCs w:val="24"/>
              </w:rPr>
            </w:pPr>
            <w:r w:rsidRPr="00366DE2">
              <w:rPr>
                <w:rFonts w:ascii="Times New Roman" w:hAnsi="Times New Roman"/>
                <w:bCs/>
                <w:sz w:val="24"/>
                <w:szCs w:val="24"/>
              </w:rPr>
              <w:t>Кейс-метод</w:t>
            </w:r>
          </w:p>
          <w:p w14:paraId="15549942" w14:textId="77777777" w:rsidR="00057E87" w:rsidRPr="00366DE2" w:rsidRDefault="00057E87" w:rsidP="00530118">
            <w:pPr>
              <w:spacing w:after="0" w:line="240" w:lineRule="auto"/>
              <w:rPr>
                <w:rFonts w:ascii="Times New Roman" w:hAnsi="Times New Roman"/>
                <w:bCs/>
                <w:sz w:val="24"/>
                <w:szCs w:val="24"/>
              </w:rPr>
            </w:pPr>
            <w:r w:rsidRPr="00366DE2">
              <w:rPr>
                <w:rFonts w:ascii="Times New Roman" w:hAnsi="Times New Roman"/>
                <w:bCs/>
                <w:sz w:val="24"/>
                <w:szCs w:val="24"/>
              </w:rPr>
              <w:t>Оценка решений ситуационных</w:t>
            </w:r>
            <w:r>
              <w:rPr>
                <w:rFonts w:ascii="Times New Roman" w:hAnsi="Times New Roman"/>
                <w:bCs/>
                <w:sz w:val="24"/>
                <w:szCs w:val="24"/>
              </w:rPr>
              <w:t xml:space="preserve"> </w:t>
            </w:r>
            <w:r w:rsidRPr="00366DE2">
              <w:rPr>
                <w:rFonts w:ascii="Times New Roman" w:hAnsi="Times New Roman"/>
                <w:bCs/>
                <w:sz w:val="24"/>
                <w:szCs w:val="24"/>
              </w:rPr>
              <w:t xml:space="preserve">задач. </w:t>
            </w:r>
          </w:p>
          <w:p w14:paraId="698844A7" w14:textId="77777777" w:rsidR="00057E87" w:rsidRPr="00366DE2" w:rsidRDefault="00057E87" w:rsidP="00530118">
            <w:pPr>
              <w:spacing w:after="0" w:line="240" w:lineRule="auto"/>
              <w:rPr>
                <w:rFonts w:ascii="Times New Roman" w:hAnsi="Times New Roman"/>
                <w:bCs/>
                <w:sz w:val="24"/>
                <w:szCs w:val="24"/>
              </w:rPr>
            </w:pPr>
            <w:r w:rsidRPr="00366DE2">
              <w:rPr>
                <w:rFonts w:ascii="Times New Roman" w:hAnsi="Times New Roman"/>
                <w:bCs/>
                <w:sz w:val="24"/>
                <w:szCs w:val="24"/>
              </w:rPr>
              <w:t>Практические занятия.</w:t>
            </w:r>
          </w:p>
          <w:p w14:paraId="2BBEA60B" w14:textId="77777777" w:rsidR="00057E87" w:rsidRPr="00366DE2" w:rsidRDefault="00057E87" w:rsidP="00530118">
            <w:pPr>
              <w:spacing w:after="0" w:line="240" w:lineRule="auto"/>
              <w:rPr>
                <w:rFonts w:ascii="Times New Roman" w:hAnsi="Times New Roman"/>
                <w:bCs/>
                <w:sz w:val="24"/>
                <w:szCs w:val="24"/>
              </w:rPr>
            </w:pPr>
            <w:r>
              <w:rPr>
                <w:rFonts w:ascii="Times New Roman" w:hAnsi="Times New Roman"/>
                <w:bCs/>
                <w:sz w:val="24"/>
                <w:szCs w:val="24"/>
              </w:rPr>
              <w:t>Деловые игры</w:t>
            </w:r>
          </w:p>
          <w:p w14:paraId="4BF4B2A3" w14:textId="77777777" w:rsidR="00057E87" w:rsidRPr="00366DE2" w:rsidRDefault="00057E87" w:rsidP="00530118">
            <w:pPr>
              <w:spacing w:line="240" w:lineRule="auto"/>
              <w:rPr>
                <w:rFonts w:ascii="Times New Roman" w:hAnsi="Times New Roman"/>
                <w:bCs/>
                <w:i/>
              </w:rPr>
            </w:pPr>
          </w:p>
        </w:tc>
      </w:tr>
    </w:tbl>
    <w:p w14:paraId="17D30197" w14:textId="77777777" w:rsidR="00057E87" w:rsidRPr="00FE263C" w:rsidRDefault="00057E87" w:rsidP="00057E87">
      <w:pPr>
        <w:tabs>
          <w:tab w:val="left" w:pos="993"/>
        </w:tabs>
        <w:ind w:firstLine="567"/>
        <w:jc w:val="both"/>
        <w:rPr>
          <w:rFonts w:ascii="Times New Roman" w:hAnsi="Times New Roman"/>
          <w:bCs/>
          <w:sz w:val="28"/>
          <w:szCs w:val="28"/>
        </w:rPr>
      </w:pPr>
    </w:p>
    <w:p w14:paraId="14F0B72E" w14:textId="77777777" w:rsidR="00057E87" w:rsidRPr="00FE263C" w:rsidRDefault="00057E87" w:rsidP="00057E87">
      <w:pPr>
        <w:tabs>
          <w:tab w:val="left" w:pos="993"/>
        </w:tabs>
        <w:ind w:firstLine="567"/>
        <w:jc w:val="both"/>
        <w:rPr>
          <w:rFonts w:ascii="Times New Roman" w:hAnsi="Times New Roman"/>
          <w:bCs/>
          <w:sz w:val="28"/>
          <w:szCs w:val="28"/>
        </w:rPr>
        <w:sectPr w:rsidR="00057E87" w:rsidRPr="00FE263C" w:rsidSect="00C70655">
          <w:pgSz w:w="11906" w:h="16838"/>
          <w:pgMar w:top="1134" w:right="567" w:bottom="851" w:left="1701" w:header="708" w:footer="708" w:gutter="0"/>
          <w:cols w:space="720"/>
          <w:docGrid w:linePitch="299"/>
        </w:sectPr>
      </w:pPr>
    </w:p>
    <w:p w14:paraId="71B01176" w14:textId="77777777" w:rsidR="00057E87" w:rsidRPr="00626E67" w:rsidRDefault="00057E87" w:rsidP="00626E67">
      <w:pPr>
        <w:pStyle w:val="2"/>
        <w:jc w:val="right"/>
        <w:rPr>
          <w:rFonts w:ascii="Times New Roman" w:hAnsi="Times New Roman"/>
          <w:i w:val="0"/>
          <w:iCs w:val="0"/>
          <w:sz w:val="24"/>
          <w:szCs w:val="24"/>
        </w:rPr>
      </w:pPr>
      <w:bookmarkStart w:id="1300" w:name="_Toc129359959"/>
      <w:bookmarkStart w:id="1301" w:name="_Toc129360313"/>
      <w:bookmarkStart w:id="1302" w:name="_Toc129878383"/>
      <w:r w:rsidRPr="00626E67">
        <w:rPr>
          <w:rFonts w:ascii="Times New Roman" w:hAnsi="Times New Roman"/>
          <w:i w:val="0"/>
          <w:iCs w:val="0"/>
          <w:sz w:val="24"/>
          <w:szCs w:val="24"/>
        </w:rPr>
        <w:lastRenderedPageBreak/>
        <w:t>Приложение 2.6</w:t>
      </w:r>
      <w:bookmarkEnd w:id="1300"/>
      <w:bookmarkEnd w:id="1301"/>
      <w:bookmarkEnd w:id="1302"/>
    </w:p>
    <w:p w14:paraId="0A9ACD16" w14:textId="77777777" w:rsidR="00057E87" w:rsidRPr="00FE263C" w:rsidRDefault="00057E87" w:rsidP="00057E87">
      <w:pPr>
        <w:spacing w:before="240" w:after="0"/>
        <w:jc w:val="right"/>
        <w:rPr>
          <w:rFonts w:ascii="Times New Roman" w:hAnsi="Times New Roman"/>
          <w:b/>
          <w:i/>
          <w:sz w:val="24"/>
          <w:szCs w:val="24"/>
        </w:rPr>
      </w:pPr>
      <w:r w:rsidRPr="00FE263C">
        <w:rPr>
          <w:rFonts w:ascii="Times New Roman" w:hAnsi="Times New Roman"/>
          <w:b/>
          <w:sz w:val="24"/>
          <w:szCs w:val="24"/>
        </w:rPr>
        <w:t xml:space="preserve">к </w:t>
      </w:r>
      <w:r>
        <w:rPr>
          <w:rFonts w:ascii="Times New Roman" w:hAnsi="Times New Roman"/>
          <w:b/>
          <w:sz w:val="24"/>
          <w:szCs w:val="24"/>
        </w:rPr>
        <w:t>ПОП</w:t>
      </w:r>
      <w:r w:rsidRPr="00FE263C">
        <w:rPr>
          <w:rFonts w:ascii="Times New Roman" w:hAnsi="Times New Roman"/>
          <w:b/>
          <w:sz w:val="24"/>
          <w:szCs w:val="24"/>
        </w:rPr>
        <w:t xml:space="preserve"> </w:t>
      </w:r>
      <w:r w:rsidRPr="0033065B">
        <w:rPr>
          <w:rFonts w:ascii="Times New Roman" w:hAnsi="Times New Roman"/>
          <w:b/>
          <w:bCs/>
          <w:sz w:val="24"/>
          <w:szCs w:val="24"/>
        </w:rPr>
        <w:t>по специальности</w:t>
      </w:r>
      <w:r w:rsidRPr="00FE263C">
        <w:rPr>
          <w:rFonts w:ascii="Times New Roman" w:hAnsi="Times New Roman"/>
          <w:b/>
          <w:i/>
          <w:sz w:val="24"/>
          <w:szCs w:val="24"/>
        </w:rPr>
        <w:t xml:space="preserve"> </w:t>
      </w:r>
    </w:p>
    <w:p w14:paraId="6FBA8A26" w14:textId="77777777" w:rsidR="00057E87" w:rsidRPr="0033065B" w:rsidRDefault="00057E87" w:rsidP="00057E87">
      <w:pPr>
        <w:spacing w:after="0"/>
        <w:jc w:val="right"/>
        <w:rPr>
          <w:rFonts w:ascii="Times New Roman" w:hAnsi="Times New Roman"/>
          <w:b/>
          <w:iCs/>
          <w:sz w:val="24"/>
          <w:szCs w:val="24"/>
        </w:rPr>
      </w:pPr>
      <w:r w:rsidRPr="0033065B">
        <w:rPr>
          <w:rFonts w:ascii="Times New Roman" w:hAnsi="Times New Roman"/>
          <w:b/>
          <w:iCs/>
          <w:sz w:val="24"/>
          <w:szCs w:val="24"/>
        </w:rPr>
        <w:t>24.02.01 Производство летательных аппаратов</w:t>
      </w:r>
    </w:p>
    <w:p w14:paraId="6252C6BE" w14:textId="77777777" w:rsidR="00057E87" w:rsidRDefault="00057E87" w:rsidP="00057E87">
      <w:pPr>
        <w:spacing w:after="0"/>
        <w:jc w:val="right"/>
        <w:rPr>
          <w:rFonts w:ascii="Times New Roman" w:hAnsi="Times New Roman"/>
          <w:b/>
          <w:szCs w:val="52"/>
        </w:rPr>
      </w:pPr>
    </w:p>
    <w:p w14:paraId="1C9F5971" w14:textId="77777777" w:rsidR="00057E87" w:rsidRPr="00FE263C" w:rsidRDefault="00057E87" w:rsidP="00057E87">
      <w:pPr>
        <w:spacing w:after="0"/>
        <w:jc w:val="right"/>
        <w:rPr>
          <w:rFonts w:ascii="Times New Roman" w:hAnsi="Times New Roman"/>
          <w:b/>
          <w:szCs w:val="52"/>
        </w:rPr>
      </w:pPr>
    </w:p>
    <w:p w14:paraId="2837058A" w14:textId="77777777" w:rsidR="00057E87" w:rsidRPr="00FE263C" w:rsidRDefault="00057E87" w:rsidP="00057E87">
      <w:pPr>
        <w:spacing w:after="0"/>
        <w:jc w:val="both"/>
        <w:rPr>
          <w:rFonts w:ascii="Times New Roman" w:hAnsi="Times New Roman"/>
          <w:b/>
          <w:szCs w:val="52"/>
        </w:rPr>
      </w:pPr>
    </w:p>
    <w:p w14:paraId="61DC4F87" w14:textId="77777777" w:rsidR="00057E87" w:rsidRPr="00FE263C" w:rsidRDefault="00057E87" w:rsidP="00057E87">
      <w:pPr>
        <w:jc w:val="both"/>
        <w:rPr>
          <w:rFonts w:ascii="Times New Roman" w:hAnsi="Times New Roman"/>
          <w:bCs/>
          <w:sz w:val="28"/>
          <w:szCs w:val="28"/>
        </w:rPr>
      </w:pPr>
    </w:p>
    <w:p w14:paraId="5BE3EA6C" w14:textId="77777777" w:rsidR="00057E87" w:rsidRPr="00FE263C" w:rsidRDefault="00057E87" w:rsidP="00057E87">
      <w:pPr>
        <w:jc w:val="both"/>
        <w:rPr>
          <w:rFonts w:ascii="Times New Roman" w:hAnsi="Times New Roman"/>
          <w:bCs/>
          <w:sz w:val="28"/>
          <w:szCs w:val="28"/>
        </w:rPr>
      </w:pPr>
    </w:p>
    <w:p w14:paraId="51A51F27" w14:textId="77777777" w:rsidR="00057E87" w:rsidRPr="00FE263C" w:rsidRDefault="00057E87" w:rsidP="00057E87">
      <w:pPr>
        <w:jc w:val="both"/>
        <w:rPr>
          <w:rFonts w:ascii="Times New Roman" w:hAnsi="Times New Roman"/>
          <w:bCs/>
          <w:sz w:val="28"/>
          <w:szCs w:val="28"/>
        </w:rPr>
      </w:pPr>
    </w:p>
    <w:p w14:paraId="46A906EA" w14:textId="6E179818" w:rsidR="00057E87" w:rsidRDefault="00057E87" w:rsidP="00626E67">
      <w:pPr>
        <w:pStyle w:val="2"/>
        <w:jc w:val="center"/>
        <w:rPr>
          <w:rFonts w:ascii="Times New Roman" w:hAnsi="Times New Roman"/>
          <w:i w:val="0"/>
          <w:iCs w:val="0"/>
          <w:sz w:val="24"/>
          <w:szCs w:val="24"/>
        </w:rPr>
      </w:pPr>
      <w:bookmarkStart w:id="1303" w:name="_Toc129359960"/>
      <w:bookmarkStart w:id="1304" w:name="_Toc129360314"/>
      <w:bookmarkStart w:id="1305" w:name="_Toc129878384"/>
      <w:r w:rsidRPr="00626E67">
        <w:rPr>
          <w:rFonts w:ascii="Times New Roman" w:hAnsi="Times New Roman"/>
          <w:i w:val="0"/>
          <w:iCs w:val="0"/>
          <w:sz w:val="24"/>
          <w:szCs w:val="24"/>
        </w:rPr>
        <w:t>ПРИМЕРНАЯ РАБОЧАЯ ПРОГРАММА УЧЕБНОЙ ДИСЦИПЛИНЫ</w:t>
      </w:r>
      <w:bookmarkEnd w:id="1303"/>
      <w:bookmarkEnd w:id="1304"/>
      <w:bookmarkEnd w:id="1305"/>
    </w:p>
    <w:p w14:paraId="1A32CB87" w14:textId="77777777" w:rsidR="00626E67" w:rsidRPr="00626E67" w:rsidRDefault="00626E67" w:rsidP="00626E67">
      <w:pPr>
        <w:jc w:val="center"/>
        <w:rPr>
          <w:lang w:val="x-none" w:eastAsia="x-none"/>
        </w:rPr>
      </w:pPr>
    </w:p>
    <w:p w14:paraId="5D7B207D" w14:textId="77777777" w:rsidR="00057E87" w:rsidRPr="00626E67" w:rsidRDefault="00057E87" w:rsidP="00626E67">
      <w:pPr>
        <w:pStyle w:val="2"/>
        <w:jc w:val="center"/>
        <w:rPr>
          <w:rFonts w:ascii="Times New Roman" w:hAnsi="Times New Roman"/>
          <w:i w:val="0"/>
          <w:iCs w:val="0"/>
          <w:sz w:val="24"/>
          <w:szCs w:val="24"/>
        </w:rPr>
      </w:pPr>
      <w:bookmarkStart w:id="1306" w:name="_Toc129359961"/>
      <w:bookmarkStart w:id="1307" w:name="_Toc129360315"/>
      <w:bookmarkStart w:id="1308" w:name="_Toc129878385"/>
      <w:r w:rsidRPr="00626E67">
        <w:rPr>
          <w:rFonts w:ascii="Times New Roman" w:hAnsi="Times New Roman"/>
          <w:i w:val="0"/>
          <w:iCs w:val="0"/>
          <w:sz w:val="24"/>
          <w:szCs w:val="24"/>
        </w:rPr>
        <w:t>«СГ.06 ОСНОВЫ ФИНАНСОВОЙ ГРАМОТНОСТИ»</w:t>
      </w:r>
      <w:bookmarkEnd w:id="1306"/>
      <w:bookmarkEnd w:id="1307"/>
      <w:bookmarkEnd w:id="1308"/>
    </w:p>
    <w:p w14:paraId="579A4150" w14:textId="77777777" w:rsidR="00057E87" w:rsidRDefault="00057E87" w:rsidP="007D73C2">
      <w:pPr>
        <w:jc w:val="center"/>
        <w:rPr>
          <w:rFonts w:ascii="Times New Roman" w:hAnsi="Times New Roman"/>
          <w:b/>
          <w:bCs/>
          <w:i/>
          <w:sz w:val="28"/>
          <w:szCs w:val="28"/>
          <w:vertAlign w:val="superscript"/>
        </w:rPr>
      </w:pPr>
    </w:p>
    <w:p w14:paraId="53C87519" w14:textId="77777777" w:rsidR="00057E87" w:rsidRPr="00FE263C" w:rsidRDefault="00057E87" w:rsidP="00057E87">
      <w:pPr>
        <w:jc w:val="both"/>
        <w:rPr>
          <w:rFonts w:ascii="Times New Roman" w:hAnsi="Times New Roman"/>
          <w:bCs/>
          <w:sz w:val="28"/>
          <w:szCs w:val="28"/>
        </w:rPr>
      </w:pPr>
    </w:p>
    <w:p w14:paraId="4C413485" w14:textId="77777777" w:rsidR="00057E87" w:rsidRPr="00FE263C" w:rsidRDefault="00057E87" w:rsidP="00057E87">
      <w:pPr>
        <w:jc w:val="both"/>
        <w:rPr>
          <w:rFonts w:ascii="Times New Roman" w:hAnsi="Times New Roman"/>
          <w:bCs/>
          <w:sz w:val="28"/>
          <w:szCs w:val="28"/>
        </w:rPr>
      </w:pPr>
    </w:p>
    <w:p w14:paraId="7C88B67E" w14:textId="77777777" w:rsidR="00057E87" w:rsidRPr="00FE263C" w:rsidRDefault="00057E87" w:rsidP="00057E87">
      <w:pPr>
        <w:jc w:val="both"/>
        <w:rPr>
          <w:rFonts w:ascii="Times New Roman" w:hAnsi="Times New Roman"/>
          <w:bCs/>
          <w:sz w:val="28"/>
          <w:szCs w:val="28"/>
        </w:rPr>
      </w:pPr>
    </w:p>
    <w:p w14:paraId="23CDFA5C" w14:textId="77777777" w:rsidR="00057E87" w:rsidRPr="00FE263C" w:rsidRDefault="00057E87" w:rsidP="00057E87">
      <w:pPr>
        <w:jc w:val="both"/>
        <w:rPr>
          <w:rFonts w:ascii="Times New Roman" w:hAnsi="Times New Roman"/>
          <w:bCs/>
          <w:sz w:val="28"/>
          <w:szCs w:val="28"/>
        </w:rPr>
      </w:pPr>
    </w:p>
    <w:p w14:paraId="300A5531" w14:textId="77777777" w:rsidR="00057E87" w:rsidRPr="00FE263C" w:rsidRDefault="00057E87" w:rsidP="00057E87">
      <w:pPr>
        <w:jc w:val="both"/>
        <w:rPr>
          <w:rFonts w:ascii="Times New Roman" w:hAnsi="Times New Roman"/>
          <w:bCs/>
          <w:sz w:val="28"/>
          <w:szCs w:val="28"/>
        </w:rPr>
      </w:pPr>
    </w:p>
    <w:p w14:paraId="1773145E" w14:textId="77777777" w:rsidR="00057E87" w:rsidRPr="00FE263C" w:rsidRDefault="00057E87" w:rsidP="00057E87">
      <w:pPr>
        <w:jc w:val="both"/>
        <w:rPr>
          <w:rFonts w:ascii="Times New Roman" w:hAnsi="Times New Roman"/>
          <w:bCs/>
          <w:sz w:val="28"/>
          <w:szCs w:val="28"/>
        </w:rPr>
      </w:pPr>
    </w:p>
    <w:p w14:paraId="34E10C47" w14:textId="77777777" w:rsidR="00057E87" w:rsidRPr="00FE263C" w:rsidRDefault="00057E87" w:rsidP="00057E87">
      <w:pPr>
        <w:jc w:val="both"/>
        <w:rPr>
          <w:rFonts w:ascii="Times New Roman" w:hAnsi="Times New Roman"/>
          <w:bCs/>
          <w:sz w:val="28"/>
          <w:szCs w:val="28"/>
        </w:rPr>
      </w:pPr>
    </w:p>
    <w:p w14:paraId="38A0C720" w14:textId="77777777" w:rsidR="00057E87" w:rsidRPr="00FE263C" w:rsidRDefault="00057E87" w:rsidP="00057E87">
      <w:pPr>
        <w:jc w:val="both"/>
        <w:rPr>
          <w:rFonts w:ascii="Times New Roman" w:hAnsi="Times New Roman"/>
          <w:bCs/>
          <w:sz w:val="28"/>
          <w:szCs w:val="28"/>
        </w:rPr>
      </w:pPr>
    </w:p>
    <w:p w14:paraId="0B03ED78" w14:textId="77777777" w:rsidR="00057E87" w:rsidRPr="00FE263C" w:rsidRDefault="00057E87" w:rsidP="00057E87">
      <w:pPr>
        <w:jc w:val="both"/>
        <w:rPr>
          <w:rFonts w:ascii="Times New Roman" w:hAnsi="Times New Roman"/>
          <w:bCs/>
          <w:sz w:val="28"/>
          <w:szCs w:val="28"/>
        </w:rPr>
      </w:pPr>
    </w:p>
    <w:p w14:paraId="30B9DC14" w14:textId="77777777" w:rsidR="00057E87" w:rsidRPr="00FE263C" w:rsidRDefault="00057E87" w:rsidP="00057E87">
      <w:pPr>
        <w:jc w:val="both"/>
        <w:rPr>
          <w:rFonts w:ascii="Times New Roman" w:hAnsi="Times New Roman"/>
          <w:bCs/>
          <w:sz w:val="28"/>
          <w:szCs w:val="28"/>
        </w:rPr>
      </w:pPr>
    </w:p>
    <w:p w14:paraId="653CA9AE" w14:textId="77777777" w:rsidR="00057E87" w:rsidRPr="00FE263C" w:rsidRDefault="00057E87" w:rsidP="00057E87">
      <w:pPr>
        <w:jc w:val="both"/>
        <w:rPr>
          <w:rFonts w:ascii="Times New Roman" w:hAnsi="Times New Roman"/>
          <w:bCs/>
          <w:sz w:val="28"/>
          <w:szCs w:val="28"/>
        </w:rPr>
      </w:pPr>
    </w:p>
    <w:p w14:paraId="63465DD0" w14:textId="77777777" w:rsidR="00057E87" w:rsidRPr="00FE263C" w:rsidRDefault="00057E87" w:rsidP="00057E87">
      <w:pPr>
        <w:jc w:val="both"/>
        <w:rPr>
          <w:rFonts w:ascii="Times New Roman" w:hAnsi="Times New Roman"/>
          <w:bCs/>
          <w:sz w:val="28"/>
          <w:szCs w:val="28"/>
        </w:rPr>
      </w:pPr>
    </w:p>
    <w:p w14:paraId="1D89DA18" w14:textId="77777777" w:rsidR="00057E87" w:rsidRPr="00FE263C" w:rsidRDefault="00057E87" w:rsidP="00057E87">
      <w:pPr>
        <w:jc w:val="both"/>
        <w:rPr>
          <w:rFonts w:ascii="Times New Roman" w:hAnsi="Times New Roman"/>
          <w:bCs/>
          <w:sz w:val="28"/>
          <w:szCs w:val="28"/>
        </w:rPr>
      </w:pPr>
    </w:p>
    <w:p w14:paraId="4C8082EA" w14:textId="77777777" w:rsidR="00057E87" w:rsidRPr="00FE263C" w:rsidRDefault="00057E87" w:rsidP="00057E87">
      <w:pPr>
        <w:jc w:val="both"/>
        <w:rPr>
          <w:rFonts w:ascii="Times New Roman" w:hAnsi="Times New Roman"/>
          <w:bCs/>
          <w:sz w:val="28"/>
          <w:szCs w:val="28"/>
        </w:rPr>
      </w:pPr>
    </w:p>
    <w:p w14:paraId="792B2DAF" w14:textId="77777777" w:rsidR="00057E87" w:rsidRPr="00EB795E" w:rsidRDefault="00057E87" w:rsidP="00057E87">
      <w:pPr>
        <w:jc w:val="center"/>
        <w:rPr>
          <w:rFonts w:ascii="Times New Roman" w:hAnsi="Times New Roman"/>
          <w:b/>
          <w:bCs/>
          <w:iCs/>
          <w:sz w:val="24"/>
          <w:szCs w:val="24"/>
        </w:rPr>
      </w:pPr>
      <w:r w:rsidRPr="00EB795E">
        <w:rPr>
          <w:rFonts w:ascii="Times New Roman" w:hAnsi="Times New Roman"/>
          <w:b/>
          <w:bCs/>
          <w:iCs/>
          <w:sz w:val="24"/>
          <w:szCs w:val="24"/>
        </w:rPr>
        <w:t>2023 г.</w:t>
      </w:r>
    </w:p>
    <w:p w14:paraId="08849B3F" w14:textId="77777777" w:rsidR="00057E87" w:rsidRPr="00FE263C" w:rsidRDefault="00057E87" w:rsidP="00057E87">
      <w:pPr>
        <w:jc w:val="center"/>
        <w:rPr>
          <w:rFonts w:ascii="Times New Roman" w:hAnsi="Times New Roman"/>
          <w:bCs/>
          <w:sz w:val="24"/>
          <w:szCs w:val="24"/>
        </w:rPr>
      </w:pPr>
    </w:p>
    <w:p w14:paraId="62447F59" w14:textId="77777777" w:rsidR="00057E87" w:rsidRPr="00FE263C" w:rsidRDefault="00057E87" w:rsidP="00057E87">
      <w:pPr>
        <w:jc w:val="center"/>
        <w:rPr>
          <w:rFonts w:ascii="Times New Roman" w:hAnsi="Times New Roman"/>
          <w:b/>
          <w:i/>
          <w:sz w:val="24"/>
          <w:szCs w:val="24"/>
        </w:rPr>
      </w:pPr>
      <w:r w:rsidRPr="00FE263C">
        <w:rPr>
          <w:rFonts w:ascii="Times New Roman" w:hAnsi="Times New Roman"/>
          <w:b/>
          <w:i/>
          <w:sz w:val="24"/>
          <w:szCs w:val="24"/>
        </w:rPr>
        <w:t>СОДЕРЖАНИЕ</w:t>
      </w:r>
    </w:p>
    <w:p w14:paraId="78D673C3" w14:textId="77777777" w:rsidR="00057E87" w:rsidRPr="00FE263C" w:rsidRDefault="00057E87" w:rsidP="00057E87">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057E87" w:rsidRPr="00FE263C" w14:paraId="5B4A6388" w14:textId="77777777" w:rsidTr="00530118">
        <w:trPr>
          <w:trHeight w:val="794"/>
        </w:trPr>
        <w:tc>
          <w:tcPr>
            <w:tcW w:w="7501" w:type="dxa"/>
          </w:tcPr>
          <w:p w14:paraId="5623F866" w14:textId="77777777" w:rsidR="00057E87" w:rsidRPr="00FE263C" w:rsidRDefault="00057E87" w:rsidP="00530118">
            <w:pPr>
              <w:numPr>
                <w:ilvl w:val="0"/>
                <w:numId w:val="245"/>
              </w:numPr>
              <w:suppressAutoHyphens/>
              <w:spacing w:after="0"/>
              <w:rPr>
                <w:rFonts w:ascii="Times New Roman" w:hAnsi="Times New Roman"/>
                <w:b/>
                <w:sz w:val="24"/>
                <w:szCs w:val="24"/>
              </w:rPr>
            </w:pPr>
            <w:r w:rsidRPr="00FE263C">
              <w:rPr>
                <w:rFonts w:ascii="Times New Roman" w:hAnsi="Times New Roman"/>
                <w:b/>
                <w:sz w:val="24"/>
                <w:szCs w:val="24"/>
              </w:rPr>
              <w:t xml:space="preserve">ОБЩАЯ ХАРАКТЕРИСТИКА </w:t>
            </w:r>
            <w:r w:rsidRPr="00FE263C">
              <w:rPr>
                <w:rFonts w:ascii="Times New Roman" w:hAnsi="Times New Roman"/>
                <w:b/>
                <w:color w:val="000000"/>
                <w:sz w:val="24"/>
                <w:szCs w:val="24"/>
              </w:rPr>
              <w:t>ПРИМЕРНОЙ РАБОЧЕЙ ПРОГРАММЫ</w:t>
            </w:r>
            <w:r w:rsidRPr="00FE263C">
              <w:rPr>
                <w:rFonts w:ascii="Times New Roman" w:hAnsi="Times New Roman"/>
                <w:b/>
                <w:sz w:val="24"/>
                <w:szCs w:val="24"/>
              </w:rPr>
              <w:t xml:space="preserve"> УЧЕБНОЙ ДИСЦИПЛИНЫ</w:t>
            </w:r>
          </w:p>
        </w:tc>
        <w:tc>
          <w:tcPr>
            <w:tcW w:w="1854" w:type="dxa"/>
          </w:tcPr>
          <w:p w14:paraId="3CFD44EF" w14:textId="77777777" w:rsidR="00057E87" w:rsidRPr="00FE263C" w:rsidRDefault="00057E87" w:rsidP="00530118">
            <w:pPr>
              <w:spacing w:after="0"/>
              <w:jc w:val="center"/>
              <w:rPr>
                <w:rFonts w:ascii="Times New Roman" w:hAnsi="Times New Roman"/>
                <w:b/>
                <w:sz w:val="24"/>
                <w:szCs w:val="24"/>
              </w:rPr>
            </w:pPr>
          </w:p>
        </w:tc>
      </w:tr>
      <w:tr w:rsidR="00057E87" w:rsidRPr="00FE263C" w14:paraId="0D14421B" w14:textId="77777777" w:rsidTr="00530118">
        <w:trPr>
          <w:trHeight w:val="473"/>
        </w:trPr>
        <w:tc>
          <w:tcPr>
            <w:tcW w:w="7501" w:type="dxa"/>
          </w:tcPr>
          <w:p w14:paraId="4FD94906" w14:textId="77777777" w:rsidR="00057E87" w:rsidRPr="00FE263C" w:rsidRDefault="00057E87" w:rsidP="00530118">
            <w:pPr>
              <w:numPr>
                <w:ilvl w:val="0"/>
                <w:numId w:val="245"/>
              </w:numPr>
              <w:suppressAutoHyphens/>
              <w:spacing w:after="0"/>
              <w:rPr>
                <w:rFonts w:ascii="Times New Roman" w:hAnsi="Times New Roman"/>
                <w:b/>
                <w:sz w:val="24"/>
                <w:szCs w:val="24"/>
              </w:rPr>
            </w:pPr>
            <w:r w:rsidRPr="00FE263C">
              <w:rPr>
                <w:rFonts w:ascii="Times New Roman" w:hAnsi="Times New Roman"/>
                <w:b/>
                <w:sz w:val="24"/>
                <w:szCs w:val="24"/>
              </w:rPr>
              <w:t>СТРУКТУРА И СОДЕРЖАНИЕ УЧЕБНОЙ ДИСЦИПЛИНЫ</w:t>
            </w:r>
          </w:p>
        </w:tc>
        <w:tc>
          <w:tcPr>
            <w:tcW w:w="1854" w:type="dxa"/>
          </w:tcPr>
          <w:p w14:paraId="5DD3453E" w14:textId="77777777" w:rsidR="00057E87" w:rsidRPr="00FE263C" w:rsidRDefault="00057E87" w:rsidP="00530118">
            <w:pPr>
              <w:spacing w:after="0"/>
              <w:jc w:val="center"/>
              <w:rPr>
                <w:rFonts w:ascii="Times New Roman" w:hAnsi="Times New Roman"/>
                <w:b/>
                <w:sz w:val="24"/>
                <w:szCs w:val="24"/>
              </w:rPr>
            </w:pPr>
          </w:p>
        </w:tc>
      </w:tr>
      <w:tr w:rsidR="00057E87" w:rsidRPr="00FE263C" w14:paraId="699730E2" w14:textId="77777777" w:rsidTr="00530118">
        <w:trPr>
          <w:trHeight w:val="472"/>
        </w:trPr>
        <w:tc>
          <w:tcPr>
            <w:tcW w:w="7501" w:type="dxa"/>
          </w:tcPr>
          <w:p w14:paraId="5D38AC78" w14:textId="77777777" w:rsidR="00057E87" w:rsidRPr="00FE263C" w:rsidRDefault="00057E87" w:rsidP="00530118">
            <w:pPr>
              <w:numPr>
                <w:ilvl w:val="0"/>
                <w:numId w:val="245"/>
              </w:numPr>
              <w:suppressAutoHyphens/>
              <w:spacing w:after="0"/>
              <w:rPr>
                <w:rFonts w:ascii="Times New Roman" w:hAnsi="Times New Roman"/>
                <w:b/>
                <w:sz w:val="24"/>
                <w:szCs w:val="24"/>
              </w:rPr>
            </w:pPr>
            <w:r w:rsidRPr="00FE263C">
              <w:rPr>
                <w:rFonts w:ascii="Times New Roman" w:hAnsi="Times New Roman"/>
                <w:b/>
                <w:sz w:val="24"/>
                <w:szCs w:val="24"/>
              </w:rPr>
              <w:t>УСЛОВИЯ РЕАЛИЗАЦИИ УЧЕБНОЙ ДИСЦИПЛИНЫ</w:t>
            </w:r>
          </w:p>
        </w:tc>
        <w:tc>
          <w:tcPr>
            <w:tcW w:w="1854" w:type="dxa"/>
          </w:tcPr>
          <w:p w14:paraId="623D6D4E" w14:textId="77777777" w:rsidR="00057E87" w:rsidRPr="00FE263C" w:rsidRDefault="00057E87" w:rsidP="00530118">
            <w:pPr>
              <w:spacing w:after="0"/>
              <w:jc w:val="center"/>
              <w:rPr>
                <w:rFonts w:ascii="Times New Roman" w:hAnsi="Times New Roman"/>
                <w:b/>
                <w:sz w:val="24"/>
                <w:szCs w:val="24"/>
              </w:rPr>
            </w:pPr>
          </w:p>
        </w:tc>
      </w:tr>
      <w:tr w:rsidR="00057E87" w:rsidRPr="00FE263C" w14:paraId="6F406895" w14:textId="77777777" w:rsidTr="00530118">
        <w:trPr>
          <w:trHeight w:val="794"/>
        </w:trPr>
        <w:tc>
          <w:tcPr>
            <w:tcW w:w="7501" w:type="dxa"/>
          </w:tcPr>
          <w:p w14:paraId="683B4F5A" w14:textId="77777777" w:rsidR="00057E87" w:rsidRPr="00FE263C" w:rsidRDefault="00057E87" w:rsidP="00530118">
            <w:pPr>
              <w:numPr>
                <w:ilvl w:val="0"/>
                <w:numId w:val="245"/>
              </w:numPr>
              <w:suppressAutoHyphens/>
              <w:spacing w:after="0"/>
              <w:rPr>
                <w:rFonts w:ascii="Times New Roman" w:hAnsi="Times New Roman"/>
                <w:b/>
                <w:sz w:val="24"/>
                <w:szCs w:val="24"/>
              </w:rPr>
            </w:pPr>
            <w:r w:rsidRPr="00FE263C">
              <w:rPr>
                <w:rFonts w:ascii="Times New Roman" w:hAnsi="Times New Roman"/>
                <w:b/>
                <w:sz w:val="24"/>
                <w:szCs w:val="24"/>
              </w:rPr>
              <w:t>КОНТРОЛЬ И ОЦЕНКА РЕЗУЛЬТАТОВ ОСВОЕНИЯ УЧЕБНОЙ ДИСЦИПЛИНЫ</w:t>
            </w:r>
          </w:p>
        </w:tc>
        <w:tc>
          <w:tcPr>
            <w:tcW w:w="1854" w:type="dxa"/>
          </w:tcPr>
          <w:p w14:paraId="46601632" w14:textId="77777777" w:rsidR="00057E87" w:rsidRPr="00FE263C" w:rsidRDefault="00057E87" w:rsidP="00530118">
            <w:pPr>
              <w:spacing w:after="0"/>
              <w:jc w:val="center"/>
              <w:rPr>
                <w:rFonts w:ascii="Times New Roman" w:hAnsi="Times New Roman"/>
                <w:b/>
                <w:sz w:val="24"/>
                <w:szCs w:val="24"/>
              </w:rPr>
            </w:pPr>
          </w:p>
        </w:tc>
      </w:tr>
    </w:tbl>
    <w:p w14:paraId="14F915F7" w14:textId="77777777" w:rsidR="00057E87" w:rsidRPr="00FE263C" w:rsidRDefault="00057E87" w:rsidP="00057E87">
      <w:pPr>
        <w:tabs>
          <w:tab w:val="left" w:pos="993"/>
        </w:tabs>
        <w:ind w:firstLine="567"/>
        <w:jc w:val="both"/>
        <w:rPr>
          <w:rFonts w:ascii="Times New Roman" w:hAnsi="Times New Roman"/>
          <w:bCs/>
          <w:sz w:val="28"/>
          <w:szCs w:val="28"/>
        </w:rPr>
        <w:sectPr w:rsidR="00057E87" w:rsidRPr="00FE263C" w:rsidSect="00C70655">
          <w:pgSz w:w="11906" w:h="16838"/>
          <w:pgMar w:top="1134" w:right="850" w:bottom="284" w:left="1701" w:header="708" w:footer="708" w:gutter="0"/>
          <w:cols w:space="720"/>
          <w:docGrid w:linePitch="299"/>
        </w:sectPr>
      </w:pPr>
    </w:p>
    <w:p w14:paraId="32CC65B2" w14:textId="77777777" w:rsidR="00057E87" w:rsidRPr="00FE263C" w:rsidRDefault="00057E87" w:rsidP="00057E87">
      <w:pPr>
        <w:numPr>
          <w:ilvl w:val="0"/>
          <w:numId w:val="263"/>
        </w:numPr>
        <w:suppressAutoHyphens/>
        <w:spacing w:after="0"/>
        <w:jc w:val="center"/>
        <w:rPr>
          <w:rFonts w:ascii="Times New Roman" w:hAnsi="Times New Roman"/>
          <w:b/>
          <w:sz w:val="24"/>
          <w:szCs w:val="24"/>
        </w:rPr>
      </w:pPr>
      <w:r w:rsidRPr="00FE263C">
        <w:rPr>
          <w:rFonts w:ascii="Times New Roman" w:hAnsi="Times New Roman"/>
          <w:b/>
          <w:sz w:val="24"/>
          <w:szCs w:val="24"/>
        </w:rPr>
        <w:lastRenderedPageBreak/>
        <w:t xml:space="preserve">ОБЩАЯ ХАРАКТЕРИСТИКА </w:t>
      </w:r>
      <w:r w:rsidRPr="00FE263C">
        <w:rPr>
          <w:rFonts w:ascii="Times New Roman" w:hAnsi="Times New Roman"/>
          <w:b/>
          <w:color w:val="000000"/>
          <w:sz w:val="24"/>
          <w:szCs w:val="24"/>
        </w:rPr>
        <w:t>ПРИМЕРНОЙ РАБОЧЕЙ ПРОГРАММЫ</w:t>
      </w:r>
      <w:r w:rsidRPr="00FE263C">
        <w:rPr>
          <w:rFonts w:ascii="Times New Roman" w:hAnsi="Times New Roman"/>
          <w:b/>
          <w:sz w:val="24"/>
          <w:szCs w:val="24"/>
        </w:rPr>
        <w:t xml:space="preserve"> УЧЕБНОЙ ДИСЦИПЛИНЫ</w:t>
      </w:r>
    </w:p>
    <w:p w14:paraId="666623A5" w14:textId="77777777" w:rsidR="00057E87" w:rsidRPr="0033065B" w:rsidRDefault="00057E87" w:rsidP="00057E87">
      <w:pPr>
        <w:suppressAutoHyphens/>
        <w:spacing w:after="0" w:line="240" w:lineRule="auto"/>
        <w:ind w:left="720"/>
        <w:jc w:val="center"/>
        <w:rPr>
          <w:rFonts w:ascii="Times New Roman" w:hAnsi="Times New Roman"/>
          <w:b/>
          <w:sz w:val="24"/>
          <w:szCs w:val="24"/>
        </w:rPr>
      </w:pPr>
      <w:r>
        <w:rPr>
          <w:rFonts w:ascii="Times New Roman" w:hAnsi="Times New Roman"/>
          <w:b/>
          <w:sz w:val="24"/>
          <w:szCs w:val="24"/>
        </w:rPr>
        <w:t xml:space="preserve">СГ.06 </w:t>
      </w:r>
      <w:r w:rsidRPr="0033065B">
        <w:rPr>
          <w:rFonts w:ascii="Times New Roman" w:hAnsi="Times New Roman"/>
          <w:b/>
          <w:sz w:val="24"/>
          <w:szCs w:val="24"/>
        </w:rPr>
        <w:t>ОСНОВЫ ФИНАНСОВОЙ ГРАМОТНОСТИ</w:t>
      </w:r>
    </w:p>
    <w:p w14:paraId="777263CE" w14:textId="77777777" w:rsidR="00057E87" w:rsidRDefault="00057E87" w:rsidP="00057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vertAlign w:val="superscript"/>
        </w:rPr>
      </w:pPr>
    </w:p>
    <w:p w14:paraId="7A6BC121" w14:textId="77777777" w:rsidR="00057E87" w:rsidRPr="00FE263C" w:rsidRDefault="00057E87" w:rsidP="00057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FE263C">
        <w:rPr>
          <w:rFonts w:ascii="Times New Roman" w:hAnsi="Times New Roman"/>
          <w:b/>
          <w:sz w:val="24"/>
          <w:szCs w:val="24"/>
        </w:rPr>
        <w:t>1.1. Место дисциплины в структуре основной образовательной программы:</w:t>
      </w:r>
    </w:p>
    <w:p w14:paraId="12DD1364" w14:textId="77777777" w:rsidR="00057E87" w:rsidRPr="0033065B" w:rsidRDefault="00057E87" w:rsidP="00057E87">
      <w:pPr>
        <w:tabs>
          <w:tab w:val="left" w:pos="709"/>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iCs/>
          <w:sz w:val="24"/>
          <w:szCs w:val="24"/>
        </w:rPr>
      </w:pPr>
      <w:r w:rsidRPr="00FE263C">
        <w:rPr>
          <w:rFonts w:ascii="Times New Roman" w:hAnsi="Times New Roman"/>
          <w:sz w:val="24"/>
          <w:szCs w:val="24"/>
        </w:rPr>
        <w:t>Учебная дисциплина «</w:t>
      </w:r>
      <w:r w:rsidRPr="00FE263C">
        <w:rPr>
          <w:rFonts w:ascii="Times New Roman" w:hAnsi="Times New Roman"/>
          <w:iCs/>
          <w:sz w:val="24"/>
          <w:szCs w:val="24"/>
        </w:rPr>
        <w:t>Основы финансовой грамотности</w:t>
      </w:r>
      <w:r w:rsidRPr="00FE263C">
        <w:rPr>
          <w:rFonts w:ascii="Times New Roman" w:hAnsi="Times New Roman"/>
          <w:sz w:val="24"/>
          <w:szCs w:val="24"/>
        </w:rPr>
        <w:t xml:space="preserve">» является обязательной частью социально-гуманитарного цикла примерной образовательной программы в соответствии с ФГОС СПО по </w:t>
      </w:r>
      <w:r w:rsidRPr="0033065B">
        <w:rPr>
          <w:rFonts w:ascii="Times New Roman" w:hAnsi="Times New Roman"/>
          <w:iCs/>
          <w:color w:val="000000"/>
          <w:sz w:val="24"/>
          <w:szCs w:val="24"/>
        </w:rPr>
        <w:t>специальности 24.02.01 Производство летательных аппаратов</w:t>
      </w:r>
      <w:r w:rsidRPr="0033065B">
        <w:rPr>
          <w:rFonts w:ascii="Times New Roman" w:hAnsi="Times New Roman"/>
          <w:iCs/>
          <w:sz w:val="24"/>
          <w:szCs w:val="24"/>
        </w:rPr>
        <w:t xml:space="preserve">. </w:t>
      </w:r>
    </w:p>
    <w:p w14:paraId="463D954E" w14:textId="77777777" w:rsidR="00057E87" w:rsidRPr="00FE263C" w:rsidRDefault="00057E87" w:rsidP="00057E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FE263C">
        <w:rPr>
          <w:rFonts w:ascii="Times New Roman" w:hAnsi="Times New Roman"/>
          <w:sz w:val="24"/>
          <w:szCs w:val="24"/>
        </w:rPr>
        <w:t>Особое значение дисциплина имеет при формировании и развитии ОК</w:t>
      </w:r>
      <w:r>
        <w:rPr>
          <w:rFonts w:ascii="Times New Roman" w:hAnsi="Times New Roman"/>
          <w:sz w:val="24"/>
          <w:szCs w:val="24"/>
        </w:rPr>
        <w:t xml:space="preserve"> </w:t>
      </w:r>
      <w:r w:rsidRPr="00FE263C">
        <w:rPr>
          <w:rFonts w:ascii="Times New Roman" w:hAnsi="Times New Roman"/>
          <w:sz w:val="24"/>
          <w:szCs w:val="24"/>
        </w:rPr>
        <w:t xml:space="preserve">01; 02; </w:t>
      </w:r>
      <w:r>
        <w:rPr>
          <w:rFonts w:ascii="Times New Roman" w:hAnsi="Times New Roman"/>
          <w:sz w:val="24"/>
          <w:szCs w:val="24"/>
        </w:rPr>
        <w:t xml:space="preserve">03; </w:t>
      </w:r>
      <w:r w:rsidRPr="00FE263C">
        <w:rPr>
          <w:rFonts w:ascii="Times New Roman" w:hAnsi="Times New Roman"/>
          <w:sz w:val="24"/>
          <w:szCs w:val="24"/>
        </w:rPr>
        <w:t>04; 05; 06; 09.</w:t>
      </w:r>
    </w:p>
    <w:p w14:paraId="4395B118" w14:textId="77777777" w:rsidR="00057E87" w:rsidRPr="00FE263C" w:rsidRDefault="00057E87" w:rsidP="00057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60B7C4CD" w14:textId="77777777" w:rsidR="00057E87" w:rsidRPr="00FE263C" w:rsidRDefault="00057E87" w:rsidP="00057E87">
      <w:pPr>
        <w:spacing w:after="0"/>
        <w:ind w:firstLine="709"/>
        <w:rPr>
          <w:rFonts w:ascii="Times New Roman" w:hAnsi="Times New Roman"/>
          <w:b/>
          <w:sz w:val="24"/>
          <w:szCs w:val="24"/>
        </w:rPr>
      </w:pPr>
      <w:r w:rsidRPr="00FE263C">
        <w:rPr>
          <w:rFonts w:ascii="Times New Roman" w:hAnsi="Times New Roman"/>
          <w:b/>
          <w:sz w:val="24"/>
          <w:szCs w:val="24"/>
        </w:rPr>
        <w:t>1.2. Цель и планируемые результаты освоения дисциплины:</w:t>
      </w:r>
    </w:p>
    <w:p w14:paraId="0505D992" w14:textId="77777777" w:rsidR="00057E87" w:rsidRPr="00FE263C" w:rsidRDefault="00057E87" w:rsidP="00057E87">
      <w:pPr>
        <w:suppressAutoHyphens/>
        <w:spacing w:after="0" w:line="240" w:lineRule="auto"/>
        <w:ind w:firstLine="709"/>
        <w:jc w:val="both"/>
        <w:rPr>
          <w:rFonts w:ascii="Times New Roman" w:hAnsi="Times New Roman"/>
          <w:sz w:val="24"/>
          <w:szCs w:val="24"/>
          <w:lang w:eastAsia="en-US"/>
        </w:rPr>
      </w:pPr>
      <w:r w:rsidRPr="00FE263C">
        <w:rPr>
          <w:rFonts w:ascii="Times New Roman" w:hAnsi="Times New Roman"/>
          <w:sz w:val="24"/>
          <w:szCs w:val="24"/>
        </w:rPr>
        <w:t xml:space="preserve">В рамках программы учебной дисциплины обучающимися осваиваются умения </w:t>
      </w:r>
      <w:r>
        <w:rPr>
          <w:rFonts w:ascii="Times New Roman" w:hAnsi="Times New Roman"/>
          <w:sz w:val="24"/>
          <w:szCs w:val="24"/>
        </w:rPr>
        <w:br/>
      </w:r>
      <w:r w:rsidRPr="00FE263C">
        <w:rPr>
          <w:rFonts w:ascii="Times New Roman" w:hAnsi="Times New Roman"/>
          <w:sz w:val="24"/>
          <w:szCs w:val="24"/>
        </w:rP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057E87" w:rsidRPr="00FE263C" w14:paraId="0A607807" w14:textId="77777777" w:rsidTr="00530118">
        <w:trPr>
          <w:trHeight w:val="649"/>
        </w:trPr>
        <w:tc>
          <w:tcPr>
            <w:tcW w:w="1589" w:type="dxa"/>
            <w:hideMark/>
          </w:tcPr>
          <w:p w14:paraId="4C787B7F" w14:textId="77777777" w:rsidR="00057E87" w:rsidRPr="00EB795E" w:rsidRDefault="00057E87" w:rsidP="00530118">
            <w:pPr>
              <w:suppressAutoHyphens/>
              <w:spacing w:after="0" w:line="240" w:lineRule="auto"/>
              <w:jc w:val="center"/>
              <w:rPr>
                <w:rFonts w:ascii="Times New Roman" w:hAnsi="Times New Roman"/>
                <w:b/>
                <w:bCs/>
                <w:sz w:val="24"/>
                <w:szCs w:val="24"/>
              </w:rPr>
            </w:pPr>
            <w:r w:rsidRPr="00EB795E">
              <w:rPr>
                <w:rFonts w:ascii="Times New Roman" w:hAnsi="Times New Roman"/>
                <w:b/>
                <w:bCs/>
                <w:sz w:val="24"/>
                <w:szCs w:val="24"/>
              </w:rPr>
              <w:t xml:space="preserve">Код </w:t>
            </w:r>
          </w:p>
          <w:p w14:paraId="45269F96" w14:textId="77777777" w:rsidR="00057E87" w:rsidRPr="00EB795E" w:rsidRDefault="00057E87" w:rsidP="00530118">
            <w:pPr>
              <w:suppressAutoHyphens/>
              <w:spacing w:after="0" w:line="240" w:lineRule="auto"/>
              <w:jc w:val="center"/>
              <w:rPr>
                <w:rFonts w:ascii="Times New Roman" w:hAnsi="Times New Roman"/>
                <w:b/>
                <w:bCs/>
                <w:sz w:val="24"/>
                <w:szCs w:val="24"/>
              </w:rPr>
            </w:pPr>
            <w:r w:rsidRPr="00EB795E">
              <w:rPr>
                <w:rFonts w:ascii="Times New Roman" w:hAnsi="Times New Roman"/>
                <w:b/>
                <w:bCs/>
                <w:sz w:val="24"/>
                <w:szCs w:val="24"/>
              </w:rPr>
              <w:t>ПК, ОК</w:t>
            </w:r>
          </w:p>
        </w:tc>
        <w:tc>
          <w:tcPr>
            <w:tcW w:w="3764" w:type="dxa"/>
            <w:hideMark/>
          </w:tcPr>
          <w:p w14:paraId="75C51F45" w14:textId="77777777" w:rsidR="00057E87" w:rsidRPr="00EB795E" w:rsidRDefault="00057E87" w:rsidP="00530118">
            <w:pPr>
              <w:suppressAutoHyphens/>
              <w:spacing w:after="0" w:line="240" w:lineRule="auto"/>
              <w:jc w:val="center"/>
              <w:rPr>
                <w:rFonts w:ascii="Times New Roman" w:hAnsi="Times New Roman"/>
                <w:b/>
                <w:bCs/>
                <w:sz w:val="24"/>
                <w:szCs w:val="24"/>
              </w:rPr>
            </w:pPr>
            <w:r w:rsidRPr="00EB795E">
              <w:rPr>
                <w:rFonts w:ascii="Times New Roman" w:hAnsi="Times New Roman"/>
                <w:b/>
                <w:bCs/>
                <w:sz w:val="24"/>
                <w:szCs w:val="24"/>
              </w:rPr>
              <w:t>Умения</w:t>
            </w:r>
          </w:p>
        </w:tc>
        <w:tc>
          <w:tcPr>
            <w:tcW w:w="3895" w:type="dxa"/>
            <w:hideMark/>
          </w:tcPr>
          <w:p w14:paraId="264D9BD8" w14:textId="77777777" w:rsidR="00057E87" w:rsidRPr="00EB795E" w:rsidRDefault="00057E87" w:rsidP="00530118">
            <w:pPr>
              <w:suppressAutoHyphens/>
              <w:spacing w:after="0" w:line="240" w:lineRule="auto"/>
              <w:jc w:val="center"/>
              <w:rPr>
                <w:rFonts w:ascii="Times New Roman" w:hAnsi="Times New Roman"/>
                <w:b/>
                <w:bCs/>
                <w:sz w:val="24"/>
                <w:szCs w:val="24"/>
              </w:rPr>
            </w:pPr>
            <w:r w:rsidRPr="00EB795E">
              <w:rPr>
                <w:rFonts w:ascii="Times New Roman" w:hAnsi="Times New Roman"/>
                <w:b/>
                <w:bCs/>
                <w:sz w:val="24"/>
                <w:szCs w:val="24"/>
              </w:rPr>
              <w:t>Знания</w:t>
            </w:r>
          </w:p>
        </w:tc>
      </w:tr>
      <w:tr w:rsidR="00057E87" w:rsidRPr="00FE263C" w14:paraId="185A665B" w14:textId="77777777" w:rsidTr="00530118">
        <w:trPr>
          <w:trHeight w:val="1690"/>
        </w:trPr>
        <w:tc>
          <w:tcPr>
            <w:tcW w:w="1589" w:type="dxa"/>
          </w:tcPr>
          <w:p w14:paraId="31E94DC1"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02;</w:t>
            </w:r>
            <w:r>
              <w:rPr>
                <w:rFonts w:ascii="Times New Roman" w:hAnsi="Times New Roman"/>
                <w:sz w:val="24"/>
                <w:szCs w:val="24"/>
              </w:rPr>
              <w:t xml:space="preserve"> ОК </w:t>
            </w:r>
            <w:r w:rsidRPr="00FE263C">
              <w:rPr>
                <w:rFonts w:ascii="Times New Roman" w:hAnsi="Times New Roman"/>
                <w:sz w:val="24"/>
                <w:szCs w:val="24"/>
              </w:rPr>
              <w:t xml:space="preserve">03; </w:t>
            </w:r>
            <w:r>
              <w:rPr>
                <w:rFonts w:ascii="Times New Roman" w:hAnsi="Times New Roman"/>
                <w:sz w:val="24"/>
                <w:szCs w:val="24"/>
              </w:rPr>
              <w:t xml:space="preserve">ОК 04; ОК 05; ОК </w:t>
            </w:r>
            <w:r w:rsidRPr="00FE263C">
              <w:rPr>
                <w:rFonts w:ascii="Times New Roman" w:hAnsi="Times New Roman"/>
                <w:sz w:val="24"/>
                <w:szCs w:val="24"/>
              </w:rPr>
              <w:t xml:space="preserve">06; </w:t>
            </w:r>
            <w:r>
              <w:rPr>
                <w:rFonts w:ascii="Times New Roman" w:hAnsi="Times New Roman"/>
                <w:sz w:val="24"/>
                <w:szCs w:val="24"/>
              </w:rPr>
              <w:t xml:space="preserve">ОК </w:t>
            </w:r>
            <w:r w:rsidRPr="00FE263C">
              <w:rPr>
                <w:rFonts w:ascii="Times New Roman" w:hAnsi="Times New Roman"/>
                <w:sz w:val="24"/>
                <w:szCs w:val="24"/>
              </w:rPr>
              <w:t>09;</w:t>
            </w:r>
          </w:p>
          <w:p w14:paraId="5E58BB34"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ПК 2.3</w:t>
            </w:r>
          </w:p>
        </w:tc>
        <w:tc>
          <w:tcPr>
            <w:tcW w:w="3764" w:type="dxa"/>
          </w:tcPr>
          <w:p w14:paraId="0D12AEC8" w14:textId="77777777" w:rsidR="00057E87" w:rsidRPr="00FE263C" w:rsidRDefault="00057E87" w:rsidP="00530118">
            <w:pPr>
              <w:numPr>
                <w:ilvl w:val="0"/>
                <w:numId w:val="247"/>
              </w:numPr>
              <w:tabs>
                <w:tab w:val="left" w:pos="3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112"/>
              <w:rPr>
                <w:rFonts w:ascii="Times New Roman" w:hAnsi="Times New Roman"/>
                <w:sz w:val="24"/>
                <w:szCs w:val="24"/>
                <w:lang w:val="x-none" w:eastAsia="x-none"/>
              </w:rPr>
            </w:pPr>
            <w:r w:rsidRPr="00FE263C">
              <w:rPr>
                <w:rFonts w:ascii="Times New Roman" w:hAnsi="Times New Roman"/>
                <w:sz w:val="24"/>
                <w:szCs w:val="24"/>
                <w:lang w:val="x-none" w:eastAsia="x-none"/>
              </w:rPr>
              <w:t>разбираться в финансовых институтах и финансовых продуктах, а также о способах получения информации об этих продуктах и институтах из различных источников;</w:t>
            </w:r>
          </w:p>
          <w:p w14:paraId="20C7EFEC" w14:textId="77777777" w:rsidR="00057E87" w:rsidRPr="00FE263C" w:rsidRDefault="00057E87" w:rsidP="00530118">
            <w:pPr>
              <w:numPr>
                <w:ilvl w:val="0"/>
                <w:numId w:val="247"/>
              </w:numPr>
              <w:tabs>
                <w:tab w:val="left" w:pos="3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112"/>
              <w:rPr>
                <w:rFonts w:ascii="Times New Roman" w:hAnsi="Times New Roman"/>
                <w:sz w:val="24"/>
                <w:szCs w:val="24"/>
                <w:lang w:val="x-none" w:eastAsia="x-none"/>
              </w:rPr>
            </w:pPr>
            <w:r w:rsidRPr="00FE263C">
              <w:rPr>
                <w:rFonts w:ascii="Times New Roman" w:hAnsi="Times New Roman"/>
                <w:sz w:val="24"/>
                <w:szCs w:val="24"/>
                <w:lang w:val="x-none" w:eastAsia="x-none"/>
              </w:rPr>
              <w:t>использовать полученную информацию в процессе принятия решений о сохранении и накоплении денежных средств, при оценке финансовых рисков, при сравнении преимуществ и недостатков различных финансовых услуг в процессе выбора;</w:t>
            </w:r>
          </w:p>
          <w:p w14:paraId="314BEC3B" w14:textId="77777777" w:rsidR="00057E87" w:rsidRPr="00FE263C" w:rsidRDefault="00057E87" w:rsidP="00530118">
            <w:pPr>
              <w:numPr>
                <w:ilvl w:val="0"/>
                <w:numId w:val="247"/>
              </w:numPr>
              <w:tabs>
                <w:tab w:val="left" w:pos="3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112"/>
              <w:rPr>
                <w:rFonts w:ascii="Times New Roman" w:hAnsi="Times New Roman"/>
                <w:sz w:val="24"/>
                <w:szCs w:val="24"/>
                <w:lang w:val="x-none" w:eastAsia="x-none"/>
              </w:rPr>
            </w:pPr>
            <w:r w:rsidRPr="00FE263C">
              <w:rPr>
                <w:rFonts w:ascii="Times New Roman" w:hAnsi="Times New Roman"/>
                <w:sz w:val="24"/>
                <w:szCs w:val="24"/>
                <w:lang w:val="x-none" w:eastAsia="x-none"/>
              </w:rPr>
              <w:t>использовать такие способы повышения благосостояния, как инвестирование денежных средств, использование пенсионных фондов, создание собственного бизнеса</w:t>
            </w:r>
          </w:p>
          <w:p w14:paraId="48B24F73" w14:textId="77777777" w:rsidR="00057E87" w:rsidRPr="00FE263C" w:rsidRDefault="00057E87" w:rsidP="00530118">
            <w:pPr>
              <w:tabs>
                <w:tab w:val="left" w:pos="396"/>
                <w:tab w:val="left" w:pos="674"/>
              </w:tabs>
              <w:spacing w:after="0" w:line="240" w:lineRule="auto"/>
              <w:ind w:left="112"/>
              <w:jc w:val="both"/>
              <w:rPr>
                <w:rFonts w:ascii="Times New Roman" w:hAnsi="Times New Roman"/>
                <w:sz w:val="24"/>
                <w:szCs w:val="24"/>
                <w:lang w:val="x-none" w:eastAsia="x-none"/>
              </w:rPr>
            </w:pPr>
          </w:p>
        </w:tc>
        <w:tc>
          <w:tcPr>
            <w:tcW w:w="3895" w:type="dxa"/>
          </w:tcPr>
          <w:p w14:paraId="7B9EDB92" w14:textId="77777777" w:rsidR="00057E87" w:rsidRPr="00FE263C" w:rsidRDefault="00057E87" w:rsidP="00530118">
            <w:pPr>
              <w:numPr>
                <w:ilvl w:val="0"/>
                <w:numId w:val="247"/>
              </w:numPr>
              <w:tabs>
                <w:tab w:val="left" w:pos="3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112"/>
              <w:rPr>
                <w:rFonts w:ascii="Times New Roman" w:hAnsi="Times New Roman"/>
                <w:sz w:val="24"/>
                <w:szCs w:val="24"/>
                <w:lang w:val="x-none" w:eastAsia="x-none"/>
              </w:rPr>
            </w:pPr>
            <w:r w:rsidRPr="00FE263C">
              <w:rPr>
                <w:rFonts w:ascii="Times New Roman" w:hAnsi="Times New Roman"/>
                <w:sz w:val="24"/>
                <w:szCs w:val="24"/>
                <w:lang w:val="x-none" w:eastAsia="x-none"/>
              </w:rPr>
              <w:t>основные банковские услуги, работу с ценными бумагами, налоговую систему РФ, основы страхования, финансовые механизмы деятельности фирм, основы бизнес-планирования, роль денег в современном мире и возможные денежные риски, основ построения семейного бюджета</w:t>
            </w:r>
          </w:p>
        </w:tc>
      </w:tr>
    </w:tbl>
    <w:p w14:paraId="5F155D57" w14:textId="265B668D" w:rsidR="00057E87" w:rsidRDefault="00057E87" w:rsidP="00057E87">
      <w:pPr>
        <w:tabs>
          <w:tab w:val="left" w:pos="993"/>
        </w:tabs>
        <w:ind w:firstLine="567"/>
        <w:jc w:val="both"/>
        <w:rPr>
          <w:rFonts w:ascii="Times New Roman" w:hAnsi="Times New Roman"/>
          <w:bCs/>
          <w:sz w:val="28"/>
          <w:szCs w:val="28"/>
        </w:rPr>
      </w:pPr>
    </w:p>
    <w:p w14:paraId="1B79E852" w14:textId="4D8F004E" w:rsidR="0089180C" w:rsidRDefault="0089180C" w:rsidP="00057E87">
      <w:pPr>
        <w:tabs>
          <w:tab w:val="left" w:pos="993"/>
        </w:tabs>
        <w:ind w:firstLine="567"/>
        <w:jc w:val="both"/>
        <w:rPr>
          <w:rFonts w:ascii="Times New Roman" w:hAnsi="Times New Roman"/>
          <w:bCs/>
          <w:sz w:val="28"/>
          <w:szCs w:val="28"/>
        </w:rPr>
      </w:pPr>
    </w:p>
    <w:p w14:paraId="020B8083" w14:textId="0E4DE2B5" w:rsidR="0089180C" w:rsidRDefault="0089180C" w:rsidP="00057E87">
      <w:pPr>
        <w:tabs>
          <w:tab w:val="left" w:pos="993"/>
        </w:tabs>
        <w:ind w:firstLine="567"/>
        <w:jc w:val="both"/>
        <w:rPr>
          <w:rFonts w:ascii="Times New Roman" w:hAnsi="Times New Roman"/>
          <w:bCs/>
          <w:sz w:val="28"/>
          <w:szCs w:val="28"/>
        </w:rPr>
      </w:pPr>
    </w:p>
    <w:p w14:paraId="5CFEE750" w14:textId="77777777" w:rsidR="0089180C" w:rsidRPr="00FE263C" w:rsidRDefault="0089180C" w:rsidP="00057E87">
      <w:pPr>
        <w:tabs>
          <w:tab w:val="left" w:pos="993"/>
        </w:tabs>
        <w:ind w:firstLine="567"/>
        <w:jc w:val="both"/>
        <w:rPr>
          <w:rFonts w:ascii="Times New Roman" w:hAnsi="Times New Roman"/>
          <w:bCs/>
          <w:sz w:val="28"/>
          <w:szCs w:val="28"/>
        </w:rPr>
      </w:pPr>
    </w:p>
    <w:p w14:paraId="51AAB9DB" w14:textId="77777777" w:rsidR="00057E87" w:rsidRPr="00FE263C" w:rsidRDefault="00057E87" w:rsidP="00057E87">
      <w:pPr>
        <w:suppressAutoHyphens/>
        <w:spacing w:after="240" w:line="240" w:lineRule="auto"/>
        <w:jc w:val="center"/>
        <w:rPr>
          <w:rFonts w:ascii="Times New Roman" w:hAnsi="Times New Roman"/>
          <w:b/>
          <w:sz w:val="24"/>
          <w:szCs w:val="24"/>
        </w:rPr>
      </w:pPr>
      <w:r w:rsidRPr="00FE263C">
        <w:rPr>
          <w:rFonts w:ascii="Times New Roman" w:hAnsi="Times New Roman"/>
          <w:b/>
          <w:sz w:val="24"/>
          <w:szCs w:val="24"/>
        </w:rPr>
        <w:lastRenderedPageBreak/>
        <w:t>2. СТРУКТУРА И СОДЕРЖАНИЕ УЧЕБНОЙ ДИСЦИПЛИНЫ</w:t>
      </w:r>
    </w:p>
    <w:p w14:paraId="1DA8EBF0" w14:textId="77777777" w:rsidR="00057E87" w:rsidRPr="00FE263C" w:rsidRDefault="00057E87" w:rsidP="00057E87">
      <w:pPr>
        <w:suppressAutoHyphens/>
        <w:spacing w:after="240" w:line="240" w:lineRule="auto"/>
        <w:ind w:firstLine="709"/>
        <w:rPr>
          <w:rFonts w:ascii="Times New Roman" w:hAnsi="Times New Roman"/>
          <w:b/>
          <w:sz w:val="24"/>
          <w:szCs w:val="24"/>
        </w:rPr>
      </w:pPr>
      <w:r w:rsidRPr="00FE263C">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74"/>
        <w:gridCol w:w="2382"/>
      </w:tblGrid>
      <w:tr w:rsidR="00057E87" w:rsidRPr="00FE263C" w14:paraId="11C38CE5" w14:textId="77777777" w:rsidTr="00530118">
        <w:trPr>
          <w:trHeight w:val="490"/>
        </w:trPr>
        <w:tc>
          <w:tcPr>
            <w:tcW w:w="3685" w:type="pct"/>
            <w:vAlign w:val="center"/>
          </w:tcPr>
          <w:p w14:paraId="747026CF" w14:textId="77777777" w:rsidR="00057E87" w:rsidRPr="00FE263C" w:rsidRDefault="00057E87" w:rsidP="00530118">
            <w:pPr>
              <w:suppressAutoHyphens/>
              <w:rPr>
                <w:rFonts w:ascii="Times New Roman" w:hAnsi="Times New Roman"/>
                <w:b/>
                <w:sz w:val="24"/>
                <w:szCs w:val="24"/>
              </w:rPr>
            </w:pPr>
            <w:r w:rsidRPr="00FE263C">
              <w:rPr>
                <w:rFonts w:ascii="Times New Roman" w:hAnsi="Times New Roman"/>
                <w:b/>
                <w:sz w:val="24"/>
                <w:szCs w:val="24"/>
              </w:rPr>
              <w:t>Вид учебной работы</w:t>
            </w:r>
          </w:p>
        </w:tc>
        <w:tc>
          <w:tcPr>
            <w:tcW w:w="1315" w:type="pct"/>
            <w:vAlign w:val="center"/>
          </w:tcPr>
          <w:p w14:paraId="0D8DBE20" w14:textId="77777777" w:rsidR="00057E87" w:rsidRPr="00FE263C" w:rsidRDefault="00057E87" w:rsidP="00530118">
            <w:pPr>
              <w:suppressAutoHyphens/>
              <w:rPr>
                <w:rFonts w:ascii="Times New Roman" w:hAnsi="Times New Roman"/>
                <w:b/>
                <w:iCs/>
                <w:sz w:val="24"/>
                <w:szCs w:val="24"/>
              </w:rPr>
            </w:pPr>
            <w:r w:rsidRPr="00FE263C">
              <w:rPr>
                <w:rFonts w:ascii="Times New Roman" w:hAnsi="Times New Roman"/>
                <w:b/>
                <w:iCs/>
                <w:sz w:val="24"/>
                <w:szCs w:val="24"/>
              </w:rPr>
              <w:t>Объем в часах</w:t>
            </w:r>
          </w:p>
        </w:tc>
      </w:tr>
      <w:tr w:rsidR="00057E87" w:rsidRPr="00FE263C" w14:paraId="3269BA32" w14:textId="77777777" w:rsidTr="00530118">
        <w:trPr>
          <w:trHeight w:val="490"/>
        </w:trPr>
        <w:tc>
          <w:tcPr>
            <w:tcW w:w="3685" w:type="pct"/>
            <w:vAlign w:val="center"/>
          </w:tcPr>
          <w:p w14:paraId="1600FAAC" w14:textId="77777777" w:rsidR="00057E87" w:rsidRPr="00FE263C" w:rsidRDefault="00057E87" w:rsidP="00530118">
            <w:pPr>
              <w:suppressAutoHyphens/>
              <w:spacing w:after="0"/>
              <w:rPr>
                <w:rFonts w:ascii="Times New Roman" w:hAnsi="Times New Roman"/>
                <w:b/>
                <w:sz w:val="24"/>
                <w:szCs w:val="24"/>
              </w:rPr>
            </w:pPr>
            <w:r w:rsidRPr="00FE263C">
              <w:rPr>
                <w:rFonts w:ascii="Times New Roman" w:hAnsi="Times New Roman"/>
                <w:b/>
                <w:sz w:val="24"/>
                <w:szCs w:val="24"/>
              </w:rPr>
              <w:t>Объем образовательной программы учебной дисциплины</w:t>
            </w:r>
          </w:p>
        </w:tc>
        <w:tc>
          <w:tcPr>
            <w:tcW w:w="1315" w:type="pct"/>
            <w:vAlign w:val="center"/>
          </w:tcPr>
          <w:p w14:paraId="3E9D44EB" w14:textId="77777777" w:rsidR="00057E87" w:rsidRPr="00EB795E" w:rsidRDefault="00057E87" w:rsidP="00530118">
            <w:pPr>
              <w:suppressAutoHyphens/>
              <w:spacing w:after="0"/>
              <w:jc w:val="center"/>
              <w:rPr>
                <w:rFonts w:ascii="Times New Roman" w:hAnsi="Times New Roman"/>
                <w:b/>
                <w:bCs/>
                <w:iCs/>
                <w:sz w:val="24"/>
                <w:szCs w:val="24"/>
              </w:rPr>
            </w:pPr>
            <w:r>
              <w:rPr>
                <w:rFonts w:ascii="Times New Roman" w:hAnsi="Times New Roman"/>
                <w:b/>
                <w:bCs/>
                <w:iCs/>
                <w:sz w:val="24"/>
                <w:szCs w:val="24"/>
              </w:rPr>
              <w:t>58</w:t>
            </w:r>
          </w:p>
        </w:tc>
      </w:tr>
      <w:tr w:rsidR="00057E87" w:rsidRPr="00FE263C" w14:paraId="230037DA" w14:textId="77777777" w:rsidTr="00530118">
        <w:trPr>
          <w:trHeight w:val="490"/>
        </w:trPr>
        <w:tc>
          <w:tcPr>
            <w:tcW w:w="3685" w:type="pct"/>
            <w:shd w:val="clear" w:color="auto" w:fill="auto"/>
            <w:vAlign w:val="center"/>
          </w:tcPr>
          <w:p w14:paraId="1D18ED4D" w14:textId="77777777" w:rsidR="00057E87" w:rsidRPr="00FE263C" w:rsidRDefault="00057E87" w:rsidP="00530118">
            <w:pPr>
              <w:suppressAutoHyphens/>
              <w:spacing w:after="0"/>
              <w:rPr>
                <w:rFonts w:ascii="Times New Roman" w:hAnsi="Times New Roman"/>
                <w:b/>
                <w:sz w:val="24"/>
                <w:szCs w:val="24"/>
              </w:rPr>
            </w:pPr>
            <w:r w:rsidRPr="00FE263C">
              <w:rPr>
                <w:rFonts w:ascii="Times New Roman" w:hAnsi="Times New Roman"/>
                <w:b/>
                <w:sz w:val="24"/>
                <w:szCs w:val="24"/>
              </w:rPr>
              <w:t>в т.ч. в форме практической подготовки</w:t>
            </w:r>
          </w:p>
        </w:tc>
        <w:tc>
          <w:tcPr>
            <w:tcW w:w="1315" w:type="pct"/>
            <w:shd w:val="clear" w:color="auto" w:fill="auto"/>
            <w:vAlign w:val="center"/>
          </w:tcPr>
          <w:p w14:paraId="60547458" w14:textId="77777777" w:rsidR="00057E87" w:rsidRPr="00EB795E" w:rsidRDefault="00057E87" w:rsidP="00530118">
            <w:pPr>
              <w:suppressAutoHyphens/>
              <w:spacing w:after="0"/>
              <w:jc w:val="center"/>
              <w:rPr>
                <w:rFonts w:ascii="Times New Roman" w:hAnsi="Times New Roman"/>
                <w:b/>
                <w:bCs/>
                <w:iCs/>
                <w:sz w:val="24"/>
                <w:szCs w:val="24"/>
              </w:rPr>
            </w:pPr>
            <w:r w:rsidRPr="00EB795E">
              <w:rPr>
                <w:rFonts w:ascii="Times New Roman" w:hAnsi="Times New Roman"/>
                <w:b/>
                <w:bCs/>
                <w:iCs/>
                <w:sz w:val="24"/>
                <w:szCs w:val="24"/>
              </w:rPr>
              <w:t>14</w:t>
            </w:r>
          </w:p>
        </w:tc>
      </w:tr>
      <w:tr w:rsidR="00057E87" w:rsidRPr="00FE263C" w14:paraId="6416C4C0" w14:textId="77777777" w:rsidTr="00530118">
        <w:trPr>
          <w:trHeight w:val="336"/>
        </w:trPr>
        <w:tc>
          <w:tcPr>
            <w:tcW w:w="5000" w:type="pct"/>
            <w:gridSpan w:val="2"/>
            <w:vAlign w:val="center"/>
          </w:tcPr>
          <w:p w14:paraId="5A6B5E8A" w14:textId="77777777" w:rsidR="00057E87" w:rsidRPr="00FE263C" w:rsidRDefault="00057E87" w:rsidP="00530118">
            <w:pPr>
              <w:suppressAutoHyphens/>
              <w:spacing w:after="0"/>
              <w:rPr>
                <w:rFonts w:ascii="Times New Roman" w:hAnsi="Times New Roman"/>
                <w:iCs/>
                <w:sz w:val="24"/>
                <w:szCs w:val="24"/>
              </w:rPr>
            </w:pPr>
            <w:r w:rsidRPr="00FE263C">
              <w:rPr>
                <w:rFonts w:ascii="Times New Roman" w:hAnsi="Times New Roman"/>
                <w:sz w:val="24"/>
                <w:szCs w:val="24"/>
              </w:rPr>
              <w:t>в т. ч.:</w:t>
            </w:r>
          </w:p>
        </w:tc>
      </w:tr>
      <w:tr w:rsidR="00057E87" w:rsidRPr="00FE263C" w14:paraId="7D63671A" w14:textId="77777777" w:rsidTr="00530118">
        <w:trPr>
          <w:trHeight w:val="490"/>
        </w:trPr>
        <w:tc>
          <w:tcPr>
            <w:tcW w:w="3685" w:type="pct"/>
            <w:vAlign w:val="center"/>
          </w:tcPr>
          <w:p w14:paraId="5886D3D0" w14:textId="77777777" w:rsidR="00057E87" w:rsidRPr="00FE263C" w:rsidRDefault="00057E87" w:rsidP="00530118">
            <w:pPr>
              <w:suppressAutoHyphens/>
              <w:spacing w:after="0"/>
              <w:rPr>
                <w:rFonts w:ascii="Times New Roman" w:hAnsi="Times New Roman"/>
                <w:sz w:val="24"/>
                <w:szCs w:val="24"/>
              </w:rPr>
            </w:pPr>
            <w:r w:rsidRPr="00FE263C">
              <w:rPr>
                <w:rFonts w:ascii="Times New Roman" w:hAnsi="Times New Roman"/>
                <w:sz w:val="24"/>
                <w:szCs w:val="24"/>
              </w:rPr>
              <w:t>теоретическое обучение</w:t>
            </w:r>
          </w:p>
        </w:tc>
        <w:tc>
          <w:tcPr>
            <w:tcW w:w="1315" w:type="pct"/>
            <w:vAlign w:val="center"/>
          </w:tcPr>
          <w:p w14:paraId="4778B924" w14:textId="77777777" w:rsidR="00057E87" w:rsidRPr="00FE263C" w:rsidRDefault="00057E87" w:rsidP="00530118">
            <w:pPr>
              <w:suppressAutoHyphens/>
              <w:spacing w:after="0"/>
              <w:jc w:val="center"/>
              <w:rPr>
                <w:rFonts w:ascii="Times New Roman" w:hAnsi="Times New Roman"/>
                <w:iCs/>
                <w:sz w:val="24"/>
                <w:szCs w:val="24"/>
              </w:rPr>
            </w:pPr>
            <w:r>
              <w:rPr>
                <w:rFonts w:ascii="Times New Roman" w:hAnsi="Times New Roman"/>
                <w:iCs/>
                <w:sz w:val="24"/>
                <w:szCs w:val="24"/>
              </w:rPr>
              <w:t>44</w:t>
            </w:r>
          </w:p>
        </w:tc>
      </w:tr>
      <w:tr w:rsidR="00057E87" w:rsidRPr="00FE263C" w14:paraId="56686463" w14:textId="77777777" w:rsidTr="00530118">
        <w:trPr>
          <w:trHeight w:val="490"/>
        </w:trPr>
        <w:tc>
          <w:tcPr>
            <w:tcW w:w="3685" w:type="pct"/>
            <w:vAlign w:val="center"/>
          </w:tcPr>
          <w:p w14:paraId="69774628" w14:textId="77777777" w:rsidR="00057E87" w:rsidRPr="00FE263C" w:rsidRDefault="00057E87" w:rsidP="00530118">
            <w:pPr>
              <w:suppressAutoHyphens/>
              <w:spacing w:after="0"/>
              <w:rPr>
                <w:rFonts w:ascii="Times New Roman" w:hAnsi="Times New Roman"/>
                <w:sz w:val="24"/>
                <w:szCs w:val="24"/>
              </w:rPr>
            </w:pPr>
            <w:r w:rsidRPr="00FE263C">
              <w:rPr>
                <w:rFonts w:ascii="Times New Roman" w:hAnsi="Times New Roman"/>
                <w:sz w:val="24"/>
                <w:szCs w:val="24"/>
              </w:rPr>
              <w:t>практические занятия</w:t>
            </w:r>
          </w:p>
        </w:tc>
        <w:tc>
          <w:tcPr>
            <w:tcW w:w="1315" w:type="pct"/>
            <w:vAlign w:val="center"/>
          </w:tcPr>
          <w:p w14:paraId="1FCB5429" w14:textId="77777777" w:rsidR="00057E87" w:rsidRPr="00FE263C" w:rsidRDefault="00057E87" w:rsidP="00530118">
            <w:pPr>
              <w:suppressAutoHyphens/>
              <w:spacing w:after="0"/>
              <w:jc w:val="center"/>
              <w:rPr>
                <w:rFonts w:ascii="Times New Roman" w:hAnsi="Times New Roman"/>
                <w:iCs/>
                <w:sz w:val="24"/>
                <w:szCs w:val="24"/>
              </w:rPr>
            </w:pPr>
            <w:r w:rsidRPr="00FE263C">
              <w:rPr>
                <w:rFonts w:ascii="Times New Roman" w:hAnsi="Times New Roman"/>
                <w:iCs/>
                <w:sz w:val="24"/>
                <w:szCs w:val="24"/>
              </w:rPr>
              <w:t>1</w:t>
            </w:r>
            <w:r>
              <w:rPr>
                <w:rFonts w:ascii="Times New Roman" w:hAnsi="Times New Roman"/>
                <w:iCs/>
                <w:sz w:val="24"/>
                <w:szCs w:val="24"/>
              </w:rPr>
              <w:t>4</w:t>
            </w:r>
          </w:p>
        </w:tc>
      </w:tr>
      <w:tr w:rsidR="00057E87" w:rsidRPr="00FE263C" w14:paraId="0593C728" w14:textId="77777777" w:rsidTr="00530118">
        <w:trPr>
          <w:trHeight w:val="490"/>
        </w:trPr>
        <w:tc>
          <w:tcPr>
            <w:tcW w:w="3685" w:type="pct"/>
            <w:vAlign w:val="center"/>
          </w:tcPr>
          <w:p w14:paraId="7DE00C58" w14:textId="77777777" w:rsidR="00057E87" w:rsidRPr="00FE263C" w:rsidRDefault="00057E87" w:rsidP="00530118">
            <w:pPr>
              <w:suppressAutoHyphens/>
              <w:spacing w:after="0"/>
              <w:rPr>
                <w:rFonts w:ascii="Times New Roman" w:hAnsi="Times New Roman"/>
                <w:sz w:val="24"/>
                <w:szCs w:val="24"/>
              </w:rPr>
            </w:pPr>
            <w:r w:rsidRPr="00FE263C">
              <w:rPr>
                <w:rFonts w:ascii="Times New Roman" w:hAnsi="Times New Roman"/>
                <w:i/>
                <w:sz w:val="24"/>
                <w:szCs w:val="24"/>
              </w:rPr>
              <w:t>Самостоятельная работа</w:t>
            </w:r>
          </w:p>
        </w:tc>
        <w:tc>
          <w:tcPr>
            <w:tcW w:w="1315" w:type="pct"/>
            <w:vAlign w:val="center"/>
          </w:tcPr>
          <w:p w14:paraId="174678C4" w14:textId="77777777" w:rsidR="00057E87" w:rsidRPr="00FE263C" w:rsidRDefault="00057E87" w:rsidP="00530118">
            <w:pPr>
              <w:suppressAutoHyphens/>
              <w:spacing w:after="0"/>
              <w:jc w:val="center"/>
              <w:rPr>
                <w:rFonts w:ascii="Times New Roman" w:hAnsi="Times New Roman"/>
                <w:iCs/>
                <w:sz w:val="24"/>
                <w:szCs w:val="24"/>
              </w:rPr>
            </w:pPr>
            <w:r w:rsidRPr="00FE263C">
              <w:rPr>
                <w:rFonts w:ascii="Times New Roman" w:hAnsi="Times New Roman"/>
                <w:iCs/>
                <w:sz w:val="24"/>
                <w:szCs w:val="24"/>
              </w:rPr>
              <w:t>-</w:t>
            </w:r>
          </w:p>
        </w:tc>
      </w:tr>
      <w:tr w:rsidR="00057E87" w:rsidRPr="00FE263C" w14:paraId="0A188E0E" w14:textId="77777777" w:rsidTr="00530118">
        <w:trPr>
          <w:trHeight w:val="490"/>
        </w:trPr>
        <w:tc>
          <w:tcPr>
            <w:tcW w:w="3685" w:type="pct"/>
            <w:vAlign w:val="center"/>
          </w:tcPr>
          <w:p w14:paraId="114BF5BE" w14:textId="77777777" w:rsidR="00057E87" w:rsidRPr="00FE263C" w:rsidRDefault="00057E87" w:rsidP="00530118">
            <w:pPr>
              <w:suppressAutoHyphens/>
              <w:spacing w:after="0"/>
              <w:rPr>
                <w:rFonts w:ascii="Times New Roman" w:hAnsi="Times New Roman"/>
                <w:sz w:val="24"/>
                <w:szCs w:val="24"/>
              </w:rPr>
            </w:pPr>
            <w:r w:rsidRPr="00FE263C">
              <w:rPr>
                <w:rFonts w:ascii="Times New Roman" w:hAnsi="Times New Roman"/>
                <w:b/>
                <w:iCs/>
                <w:sz w:val="24"/>
                <w:szCs w:val="24"/>
              </w:rPr>
              <w:t>Промежуточная аттестация</w:t>
            </w:r>
          </w:p>
        </w:tc>
        <w:tc>
          <w:tcPr>
            <w:tcW w:w="1315" w:type="pct"/>
            <w:vAlign w:val="center"/>
          </w:tcPr>
          <w:p w14:paraId="2A1F33F2" w14:textId="77777777" w:rsidR="00057E87" w:rsidRPr="00FE263C" w:rsidRDefault="00057E87" w:rsidP="00530118">
            <w:pPr>
              <w:suppressAutoHyphens/>
              <w:spacing w:after="0"/>
              <w:jc w:val="center"/>
              <w:rPr>
                <w:rFonts w:ascii="Times New Roman" w:hAnsi="Times New Roman"/>
                <w:iCs/>
                <w:sz w:val="24"/>
                <w:szCs w:val="24"/>
              </w:rPr>
            </w:pPr>
          </w:p>
        </w:tc>
      </w:tr>
    </w:tbl>
    <w:p w14:paraId="6B0E58F8" w14:textId="77777777" w:rsidR="00057E87" w:rsidRPr="00FE263C" w:rsidRDefault="00057E87" w:rsidP="00057E87">
      <w:pPr>
        <w:tabs>
          <w:tab w:val="left" w:pos="993"/>
        </w:tabs>
        <w:ind w:firstLine="567"/>
        <w:jc w:val="both"/>
        <w:rPr>
          <w:rFonts w:ascii="Times New Roman" w:hAnsi="Times New Roman"/>
          <w:bCs/>
          <w:sz w:val="28"/>
          <w:szCs w:val="28"/>
        </w:rPr>
        <w:sectPr w:rsidR="00057E87" w:rsidRPr="00FE263C" w:rsidSect="00A544A9">
          <w:pgSz w:w="11906" w:h="16838"/>
          <w:pgMar w:top="1134" w:right="1133" w:bottom="284" w:left="1701" w:header="708" w:footer="708" w:gutter="0"/>
          <w:cols w:space="720"/>
          <w:docGrid w:linePitch="299"/>
        </w:sectPr>
      </w:pPr>
    </w:p>
    <w:p w14:paraId="2078108A" w14:textId="77777777" w:rsidR="00057E87" w:rsidRPr="00FE263C" w:rsidRDefault="00057E87" w:rsidP="00057E87">
      <w:pPr>
        <w:numPr>
          <w:ilvl w:val="1"/>
          <w:numId w:val="130"/>
        </w:numPr>
        <w:spacing w:after="0" w:line="360" w:lineRule="auto"/>
        <w:jc w:val="both"/>
        <w:outlineLvl w:val="0"/>
        <w:rPr>
          <w:rFonts w:ascii="Times New Roman" w:hAnsi="Times New Roman"/>
          <w:b/>
          <w:sz w:val="24"/>
          <w:szCs w:val="24"/>
        </w:rPr>
      </w:pPr>
      <w:bookmarkStart w:id="1309" w:name="_Toc129359010"/>
      <w:bookmarkStart w:id="1310" w:name="_Toc129359572"/>
      <w:bookmarkStart w:id="1311" w:name="_Toc129359962"/>
      <w:bookmarkStart w:id="1312" w:name="_Toc129360316"/>
      <w:bookmarkStart w:id="1313" w:name="_Toc129878386"/>
      <w:r w:rsidRPr="00FE263C">
        <w:rPr>
          <w:rFonts w:ascii="Times New Roman" w:hAnsi="Times New Roman"/>
          <w:b/>
          <w:sz w:val="24"/>
          <w:szCs w:val="24"/>
        </w:rPr>
        <w:lastRenderedPageBreak/>
        <w:t>Примерный тематический план и содержание учебной дисциплины</w:t>
      </w:r>
      <w:bookmarkEnd w:id="1309"/>
      <w:bookmarkEnd w:id="1310"/>
      <w:bookmarkEnd w:id="1311"/>
      <w:bookmarkEnd w:id="1312"/>
      <w:bookmarkEnd w:id="1313"/>
      <w:r w:rsidRPr="00FE263C">
        <w:rPr>
          <w:rFonts w:ascii="Times New Roman" w:hAnsi="Times New Roman"/>
          <w:b/>
          <w:sz w:val="24"/>
          <w:szCs w:val="24"/>
        </w:rPr>
        <w:t xml:space="preserve"> </w:t>
      </w:r>
    </w:p>
    <w:tbl>
      <w:tblPr>
        <w:tblW w:w="535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9807"/>
        <w:gridCol w:w="1620"/>
        <w:gridCol w:w="1760"/>
      </w:tblGrid>
      <w:tr w:rsidR="00057E87" w:rsidRPr="00FE263C" w14:paraId="48014ED0" w14:textId="77777777" w:rsidTr="00530118">
        <w:trPr>
          <w:trHeight w:val="20"/>
        </w:trPr>
        <w:tc>
          <w:tcPr>
            <w:tcW w:w="792" w:type="pct"/>
            <w:vAlign w:val="center"/>
            <w:hideMark/>
          </w:tcPr>
          <w:p w14:paraId="391F4E15" w14:textId="77777777" w:rsidR="00057E87" w:rsidRPr="00FE263C" w:rsidRDefault="00057E87" w:rsidP="00530118">
            <w:pPr>
              <w:suppressAutoHyphens/>
              <w:spacing w:after="0" w:line="240" w:lineRule="auto"/>
              <w:jc w:val="center"/>
              <w:rPr>
                <w:rFonts w:ascii="Times New Roman" w:hAnsi="Times New Roman"/>
                <w:b/>
                <w:bCs/>
                <w:sz w:val="24"/>
                <w:szCs w:val="24"/>
              </w:rPr>
            </w:pPr>
            <w:r w:rsidRPr="00FE263C">
              <w:rPr>
                <w:rFonts w:ascii="Times New Roman" w:hAnsi="Times New Roman"/>
                <w:b/>
                <w:bCs/>
              </w:rPr>
              <w:t>Наименование разделов и тем</w:t>
            </w:r>
          </w:p>
        </w:tc>
        <w:tc>
          <w:tcPr>
            <w:tcW w:w="3135" w:type="pct"/>
            <w:vAlign w:val="center"/>
            <w:hideMark/>
          </w:tcPr>
          <w:p w14:paraId="01034E34" w14:textId="77777777" w:rsidR="00057E87" w:rsidRPr="00FE263C" w:rsidRDefault="00057E87" w:rsidP="00530118">
            <w:pPr>
              <w:suppressAutoHyphens/>
              <w:spacing w:after="0" w:line="240" w:lineRule="auto"/>
              <w:jc w:val="center"/>
              <w:rPr>
                <w:rFonts w:ascii="Times New Roman" w:hAnsi="Times New Roman"/>
                <w:b/>
                <w:bCs/>
                <w:sz w:val="24"/>
                <w:szCs w:val="24"/>
              </w:rPr>
            </w:pPr>
            <w:r w:rsidRPr="00FE263C">
              <w:rPr>
                <w:rFonts w:ascii="Times New Roman" w:hAnsi="Times New Roman"/>
                <w:b/>
                <w:bCs/>
              </w:rPr>
              <w:t>Содержание учебного материала и формы организации деятельности обучающихся</w:t>
            </w:r>
          </w:p>
        </w:tc>
        <w:tc>
          <w:tcPr>
            <w:tcW w:w="510" w:type="pct"/>
            <w:vAlign w:val="center"/>
            <w:hideMark/>
          </w:tcPr>
          <w:p w14:paraId="76DBDACF" w14:textId="77777777" w:rsidR="00057E87" w:rsidRPr="00FE263C" w:rsidRDefault="00057E87" w:rsidP="00530118">
            <w:pPr>
              <w:suppressAutoHyphens/>
              <w:spacing w:after="0" w:line="240" w:lineRule="auto"/>
              <w:jc w:val="center"/>
              <w:rPr>
                <w:rFonts w:ascii="Times New Roman" w:hAnsi="Times New Roman"/>
                <w:b/>
                <w:bCs/>
                <w:sz w:val="24"/>
                <w:szCs w:val="24"/>
              </w:rPr>
            </w:pPr>
            <w:r w:rsidRPr="00FE263C">
              <w:rPr>
                <w:rFonts w:ascii="Times New Roman" w:hAnsi="Times New Roman"/>
                <w:b/>
                <w:bCs/>
              </w:rPr>
              <w:t>Объем, акад. ч / в том числе в форме практической подготовки, акад. ч</w:t>
            </w:r>
          </w:p>
        </w:tc>
        <w:tc>
          <w:tcPr>
            <w:tcW w:w="563" w:type="pct"/>
            <w:vAlign w:val="center"/>
            <w:hideMark/>
          </w:tcPr>
          <w:p w14:paraId="6B6620B2" w14:textId="77777777" w:rsidR="00057E87" w:rsidRPr="00FE263C" w:rsidRDefault="00057E87" w:rsidP="00530118">
            <w:pPr>
              <w:suppressAutoHyphens/>
              <w:spacing w:after="0" w:line="240" w:lineRule="auto"/>
              <w:jc w:val="center"/>
              <w:rPr>
                <w:rFonts w:ascii="Times New Roman" w:hAnsi="Times New Roman"/>
                <w:b/>
                <w:bCs/>
                <w:sz w:val="24"/>
                <w:szCs w:val="24"/>
              </w:rPr>
            </w:pPr>
            <w:r w:rsidRPr="00434260">
              <w:rPr>
                <w:rFonts w:ascii="Times New Roman" w:hAnsi="Times New Roman"/>
                <w:b/>
                <w:bCs/>
              </w:rPr>
              <w:t xml:space="preserve">Коды компетенций </w:t>
            </w:r>
            <w:r w:rsidRPr="00434260">
              <w:rPr>
                <w:rFonts w:ascii="Times New Roman" w:hAnsi="Times New Roman"/>
                <w:b/>
                <w:bCs/>
              </w:rPr>
              <w:br/>
              <w:t>и личностных результатов</w:t>
            </w:r>
            <w:r w:rsidRPr="00434260">
              <w:rPr>
                <w:rFonts w:ascii="Times New Roman" w:hAnsi="Times New Roman"/>
                <w:b/>
                <w:bCs/>
                <w:vertAlign w:val="superscript"/>
              </w:rPr>
              <w:footnoteReference w:id="19"/>
            </w:r>
            <w:r w:rsidRPr="00434260">
              <w:rPr>
                <w:rFonts w:ascii="Times New Roman" w:hAnsi="Times New Roman"/>
                <w:b/>
                <w:bCs/>
              </w:rPr>
              <w:t>, формированию которых способствует элемент программы</w:t>
            </w:r>
          </w:p>
        </w:tc>
      </w:tr>
      <w:tr w:rsidR="00057E87" w:rsidRPr="00FE263C" w14:paraId="78EAC976" w14:textId="77777777" w:rsidTr="00530118">
        <w:trPr>
          <w:trHeight w:val="20"/>
        </w:trPr>
        <w:tc>
          <w:tcPr>
            <w:tcW w:w="792" w:type="pct"/>
            <w:hideMark/>
          </w:tcPr>
          <w:p w14:paraId="75396F08" w14:textId="77777777" w:rsidR="00057E87" w:rsidRPr="00FE263C" w:rsidRDefault="00057E87" w:rsidP="00530118">
            <w:pPr>
              <w:spacing w:after="0" w:line="240" w:lineRule="auto"/>
              <w:jc w:val="center"/>
              <w:rPr>
                <w:rFonts w:ascii="Times New Roman" w:hAnsi="Times New Roman"/>
                <w:sz w:val="24"/>
                <w:szCs w:val="24"/>
              </w:rPr>
            </w:pPr>
            <w:r w:rsidRPr="00FE263C">
              <w:rPr>
                <w:rFonts w:ascii="Times New Roman" w:hAnsi="Times New Roman"/>
                <w:sz w:val="24"/>
                <w:szCs w:val="24"/>
              </w:rPr>
              <w:t>1</w:t>
            </w:r>
          </w:p>
        </w:tc>
        <w:tc>
          <w:tcPr>
            <w:tcW w:w="3135" w:type="pct"/>
            <w:hideMark/>
          </w:tcPr>
          <w:p w14:paraId="37656E35" w14:textId="77777777" w:rsidR="00057E87" w:rsidRPr="00FE263C" w:rsidRDefault="00057E87" w:rsidP="00530118">
            <w:pPr>
              <w:spacing w:after="0" w:line="240" w:lineRule="auto"/>
              <w:jc w:val="center"/>
              <w:rPr>
                <w:rFonts w:ascii="Times New Roman" w:hAnsi="Times New Roman"/>
                <w:sz w:val="24"/>
                <w:szCs w:val="24"/>
              </w:rPr>
            </w:pPr>
            <w:r w:rsidRPr="00FE263C">
              <w:rPr>
                <w:rFonts w:ascii="Times New Roman" w:hAnsi="Times New Roman"/>
                <w:sz w:val="24"/>
                <w:szCs w:val="24"/>
              </w:rPr>
              <w:t>2</w:t>
            </w:r>
          </w:p>
        </w:tc>
        <w:tc>
          <w:tcPr>
            <w:tcW w:w="510" w:type="pct"/>
            <w:vAlign w:val="center"/>
            <w:hideMark/>
          </w:tcPr>
          <w:p w14:paraId="4941BB19" w14:textId="77777777" w:rsidR="00057E87" w:rsidRPr="00FE263C" w:rsidRDefault="00057E87" w:rsidP="00530118">
            <w:pPr>
              <w:spacing w:after="0" w:line="240" w:lineRule="auto"/>
              <w:jc w:val="center"/>
              <w:rPr>
                <w:rFonts w:ascii="Times New Roman" w:hAnsi="Times New Roman"/>
                <w:sz w:val="24"/>
                <w:szCs w:val="24"/>
              </w:rPr>
            </w:pPr>
            <w:r w:rsidRPr="00FE263C">
              <w:rPr>
                <w:rFonts w:ascii="Times New Roman" w:hAnsi="Times New Roman"/>
                <w:sz w:val="24"/>
                <w:szCs w:val="24"/>
              </w:rPr>
              <w:t>3</w:t>
            </w:r>
          </w:p>
        </w:tc>
        <w:tc>
          <w:tcPr>
            <w:tcW w:w="563" w:type="pct"/>
            <w:hideMark/>
          </w:tcPr>
          <w:p w14:paraId="79B391BC" w14:textId="77777777" w:rsidR="00057E87" w:rsidRPr="00FE263C" w:rsidRDefault="00057E87" w:rsidP="00530118">
            <w:pPr>
              <w:spacing w:after="0" w:line="240" w:lineRule="auto"/>
              <w:jc w:val="center"/>
              <w:rPr>
                <w:rFonts w:ascii="Times New Roman" w:hAnsi="Times New Roman"/>
                <w:sz w:val="24"/>
                <w:szCs w:val="24"/>
              </w:rPr>
            </w:pPr>
            <w:r w:rsidRPr="00FE263C">
              <w:rPr>
                <w:rFonts w:ascii="Times New Roman" w:hAnsi="Times New Roman"/>
                <w:sz w:val="24"/>
                <w:szCs w:val="24"/>
              </w:rPr>
              <w:t>4</w:t>
            </w:r>
          </w:p>
        </w:tc>
      </w:tr>
      <w:tr w:rsidR="00057E87" w:rsidRPr="00FE263C" w14:paraId="36A8BEF8" w14:textId="77777777" w:rsidTr="00530118">
        <w:trPr>
          <w:trHeight w:val="287"/>
        </w:trPr>
        <w:tc>
          <w:tcPr>
            <w:tcW w:w="792" w:type="pct"/>
            <w:vMerge w:val="restart"/>
          </w:tcPr>
          <w:p w14:paraId="623FB0EC" w14:textId="77777777" w:rsidR="00057E87" w:rsidRPr="00EB795E" w:rsidRDefault="00057E87" w:rsidP="00530118">
            <w:pPr>
              <w:spacing w:after="0" w:line="240" w:lineRule="auto"/>
              <w:rPr>
                <w:rFonts w:ascii="Times New Roman" w:hAnsi="Times New Roman"/>
                <w:b/>
                <w:bCs/>
                <w:sz w:val="24"/>
                <w:szCs w:val="24"/>
              </w:rPr>
            </w:pPr>
            <w:r w:rsidRPr="00EB795E">
              <w:rPr>
                <w:rFonts w:ascii="Times New Roman" w:hAnsi="Times New Roman"/>
                <w:b/>
                <w:bCs/>
                <w:sz w:val="24"/>
                <w:szCs w:val="24"/>
              </w:rPr>
              <w:t>Тема 1. Рациональное пользование банковскими услугами</w:t>
            </w:r>
          </w:p>
        </w:tc>
        <w:tc>
          <w:tcPr>
            <w:tcW w:w="3135" w:type="pct"/>
            <w:hideMark/>
          </w:tcPr>
          <w:p w14:paraId="40732DB8"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510" w:type="pct"/>
            <w:vMerge w:val="restart"/>
          </w:tcPr>
          <w:p w14:paraId="1DADB979" w14:textId="77777777" w:rsidR="00057E87" w:rsidRPr="001D35AB" w:rsidRDefault="00057E87" w:rsidP="00530118">
            <w:pPr>
              <w:spacing w:after="0" w:line="240" w:lineRule="auto"/>
              <w:jc w:val="center"/>
              <w:rPr>
                <w:rFonts w:ascii="Times New Roman" w:hAnsi="Times New Roman"/>
                <w:sz w:val="24"/>
                <w:szCs w:val="24"/>
              </w:rPr>
            </w:pPr>
            <w:r w:rsidRPr="001D35AB">
              <w:rPr>
                <w:rFonts w:ascii="Times New Roman" w:hAnsi="Times New Roman"/>
                <w:sz w:val="24"/>
                <w:szCs w:val="24"/>
              </w:rPr>
              <w:t>4</w:t>
            </w:r>
          </w:p>
        </w:tc>
        <w:tc>
          <w:tcPr>
            <w:tcW w:w="563" w:type="pct"/>
            <w:vMerge w:val="restart"/>
            <w:hideMark/>
          </w:tcPr>
          <w:p w14:paraId="2CB11154"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02;</w:t>
            </w:r>
            <w:r>
              <w:rPr>
                <w:rFonts w:ascii="Times New Roman" w:hAnsi="Times New Roman"/>
                <w:sz w:val="24"/>
                <w:szCs w:val="24"/>
              </w:rPr>
              <w:t xml:space="preserve"> ОК </w:t>
            </w:r>
            <w:r w:rsidRPr="00FE263C">
              <w:rPr>
                <w:rFonts w:ascii="Times New Roman" w:hAnsi="Times New Roman"/>
                <w:sz w:val="24"/>
                <w:szCs w:val="24"/>
              </w:rPr>
              <w:t xml:space="preserve">03; </w:t>
            </w:r>
            <w:r>
              <w:rPr>
                <w:rFonts w:ascii="Times New Roman" w:hAnsi="Times New Roman"/>
                <w:sz w:val="24"/>
                <w:szCs w:val="24"/>
              </w:rPr>
              <w:t xml:space="preserve">ОК 04; ОК 05; ОК </w:t>
            </w:r>
            <w:r w:rsidRPr="00FE263C">
              <w:rPr>
                <w:rFonts w:ascii="Times New Roman" w:hAnsi="Times New Roman"/>
                <w:sz w:val="24"/>
                <w:szCs w:val="24"/>
              </w:rPr>
              <w:t xml:space="preserve">06; </w:t>
            </w:r>
            <w:r>
              <w:rPr>
                <w:rFonts w:ascii="Times New Roman" w:hAnsi="Times New Roman"/>
                <w:sz w:val="24"/>
                <w:szCs w:val="24"/>
              </w:rPr>
              <w:t xml:space="preserve">ОК </w:t>
            </w:r>
            <w:r w:rsidRPr="00FE263C">
              <w:rPr>
                <w:rFonts w:ascii="Times New Roman" w:hAnsi="Times New Roman"/>
                <w:sz w:val="24"/>
                <w:szCs w:val="24"/>
              </w:rPr>
              <w:t>09;</w:t>
            </w:r>
          </w:p>
          <w:p w14:paraId="1FF28A1A" w14:textId="77777777" w:rsidR="00057E87" w:rsidRPr="00FE263C" w:rsidRDefault="00057E87" w:rsidP="00530118">
            <w:pPr>
              <w:spacing w:after="0" w:line="240" w:lineRule="auto"/>
              <w:rPr>
                <w:rFonts w:ascii="Times New Roman" w:hAnsi="Times New Roman"/>
                <w:sz w:val="24"/>
                <w:szCs w:val="24"/>
              </w:rPr>
            </w:pPr>
            <w:r>
              <w:rPr>
                <w:rFonts w:ascii="Times New Roman" w:hAnsi="Times New Roman"/>
                <w:sz w:val="24"/>
                <w:szCs w:val="24"/>
              </w:rPr>
              <w:t>ПК 2.3</w:t>
            </w:r>
          </w:p>
        </w:tc>
      </w:tr>
      <w:tr w:rsidR="00057E87" w:rsidRPr="00FE263C" w14:paraId="40AC9C40" w14:textId="77777777" w:rsidTr="00530118">
        <w:trPr>
          <w:trHeight w:val="1044"/>
        </w:trPr>
        <w:tc>
          <w:tcPr>
            <w:tcW w:w="792" w:type="pct"/>
            <w:vMerge/>
            <w:vAlign w:val="center"/>
            <w:hideMark/>
          </w:tcPr>
          <w:p w14:paraId="02B2FA6D" w14:textId="77777777" w:rsidR="00057E87" w:rsidRPr="00EB795E" w:rsidRDefault="00057E87" w:rsidP="00530118">
            <w:pPr>
              <w:spacing w:after="0" w:line="240" w:lineRule="auto"/>
              <w:rPr>
                <w:rFonts w:ascii="Times New Roman" w:hAnsi="Times New Roman"/>
                <w:b/>
                <w:bCs/>
                <w:sz w:val="24"/>
                <w:szCs w:val="24"/>
              </w:rPr>
            </w:pPr>
          </w:p>
        </w:tc>
        <w:tc>
          <w:tcPr>
            <w:tcW w:w="3135" w:type="pct"/>
            <w:hideMark/>
          </w:tcPr>
          <w:p w14:paraId="273DE245" w14:textId="77777777" w:rsidR="00057E87" w:rsidRPr="00FE263C" w:rsidRDefault="00057E87" w:rsidP="00530118">
            <w:pPr>
              <w:tabs>
                <w:tab w:val="left" w:pos="357"/>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Банковская система России. Система страхования вкладов (ССВ). Сберегательный вклад, ставка процента, капитализация процентов.</w:t>
            </w:r>
          </w:p>
          <w:p w14:paraId="0C1E2D2A" w14:textId="77777777" w:rsidR="00057E87" w:rsidRPr="00FE263C" w:rsidRDefault="00057E87" w:rsidP="00530118">
            <w:pPr>
              <w:tabs>
                <w:tab w:val="left" w:pos="357"/>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Банковский кредит, эффективная ставка процента по кредиту, виды кредитов для физических лиц, ипотека, рефинансирование кредита.</w:t>
            </w:r>
          </w:p>
          <w:p w14:paraId="7CB7624C" w14:textId="77777777" w:rsidR="00057E87" w:rsidRPr="00FE263C" w:rsidRDefault="00057E87" w:rsidP="00530118">
            <w:pPr>
              <w:tabs>
                <w:tab w:val="left" w:pos="357"/>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 xml:space="preserve">Сберегательные сертификаты паевые инвестиционные фонды (ПИФы). </w:t>
            </w:r>
          </w:p>
          <w:p w14:paraId="2242E6BC" w14:textId="77777777" w:rsidR="00057E87" w:rsidRPr="00FE263C" w:rsidRDefault="00057E87" w:rsidP="00530118">
            <w:pPr>
              <w:tabs>
                <w:tab w:val="left" w:pos="357"/>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Кредитная карта</w:t>
            </w:r>
          </w:p>
        </w:tc>
        <w:tc>
          <w:tcPr>
            <w:tcW w:w="0" w:type="auto"/>
            <w:vMerge/>
            <w:hideMark/>
          </w:tcPr>
          <w:p w14:paraId="7B9A8E23"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hideMark/>
          </w:tcPr>
          <w:p w14:paraId="734BDEBB"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75F269D2" w14:textId="77777777" w:rsidTr="00530118">
        <w:trPr>
          <w:trHeight w:val="20"/>
        </w:trPr>
        <w:tc>
          <w:tcPr>
            <w:tcW w:w="792" w:type="pct"/>
            <w:vMerge/>
            <w:vAlign w:val="center"/>
          </w:tcPr>
          <w:p w14:paraId="38F327E1" w14:textId="77777777" w:rsidR="00057E87" w:rsidRPr="00EB795E" w:rsidRDefault="00057E87" w:rsidP="00530118">
            <w:pPr>
              <w:spacing w:after="0" w:line="240" w:lineRule="auto"/>
              <w:rPr>
                <w:rFonts w:ascii="Times New Roman" w:hAnsi="Times New Roman"/>
                <w:b/>
                <w:bCs/>
                <w:sz w:val="24"/>
                <w:szCs w:val="24"/>
              </w:rPr>
            </w:pPr>
          </w:p>
        </w:tc>
        <w:tc>
          <w:tcPr>
            <w:tcW w:w="3135" w:type="pct"/>
          </w:tcPr>
          <w:p w14:paraId="634DBA67" w14:textId="77777777" w:rsidR="00057E87" w:rsidRPr="00FE263C" w:rsidRDefault="00057E87" w:rsidP="00530118">
            <w:pPr>
              <w:spacing w:after="0" w:line="240" w:lineRule="auto"/>
              <w:rPr>
                <w:rFonts w:ascii="Times New Roman" w:hAnsi="Times New Roman"/>
                <w:b/>
                <w:bCs/>
                <w:sz w:val="24"/>
                <w:szCs w:val="24"/>
              </w:rPr>
            </w:pPr>
            <w:r w:rsidRPr="00FE263C">
              <w:rPr>
                <w:rFonts w:ascii="Times New Roman" w:hAnsi="Times New Roman"/>
                <w:b/>
                <w:bCs/>
                <w:sz w:val="24"/>
                <w:szCs w:val="24"/>
              </w:rPr>
              <w:t>В том числе практических и лабораторных занятий</w:t>
            </w:r>
          </w:p>
          <w:p w14:paraId="37F4EF30" w14:textId="77777777" w:rsidR="00057E87" w:rsidRPr="00FE263C" w:rsidRDefault="00057E87" w:rsidP="00530118">
            <w:pPr>
              <w:spacing w:after="0" w:line="240" w:lineRule="auto"/>
              <w:rPr>
                <w:rFonts w:ascii="Times New Roman" w:hAnsi="Times New Roman"/>
                <w:sz w:val="24"/>
                <w:szCs w:val="24"/>
              </w:rPr>
            </w:pPr>
          </w:p>
        </w:tc>
        <w:tc>
          <w:tcPr>
            <w:tcW w:w="0" w:type="auto"/>
          </w:tcPr>
          <w:p w14:paraId="4A88E23F"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tcPr>
          <w:p w14:paraId="005C749D"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256D028B" w14:textId="77777777" w:rsidTr="00530118">
        <w:trPr>
          <w:trHeight w:val="20"/>
        </w:trPr>
        <w:tc>
          <w:tcPr>
            <w:tcW w:w="792" w:type="pct"/>
            <w:vMerge/>
            <w:vAlign w:val="center"/>
          </w:tcPr>
          <w:p w14:paraId="6FD2A5BB" w14:textId="77777777" w:rsidR="00057E87" w:rsidRPr="00EB795E" w:rsidRDefault="00057E87" w:rsidP="00530118">
            <w:pPr>
              <w:spacing w:after="0" w:line="240" w:lineRule="auto"/>
              <w:rPr>
                <w:rFonts w:ascii="Times New Roman" w:hAnsi="Times New Roman"/>
                <w:b/>
                <w:bCs/>
                <w:sz w:val="24"/>
                <w:szCs w:val="24"/>
              </w:rPr>
            </w:pPr>
          </w:p>
        </w:tc>
        <w:tc>
          <w:tcPr>
            <w:tcW w:w="3135" w:type="pct"/>
          </w:tcPr>
          <w:p w14:paraId="7F2CFCAD"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7BE681E3" w14:textId="77777777" w:rsidR="00057E87" w:rsidRPr="00FE263C" w:rsidRDefault="00057E87" w:rsidP="00530118">
            <w:pPr>
              <w:spacing w:after="0" w:line="240" w:lineRule="auto"/>
              <w:rPr>
                <w:rFonts w:ascii="Times New Roman" w:hAnsi="Times New Roman"/>
                <w:b/>
                <w:sz w:val="24"/>
                <w:szCs w:val="24"/>
              </w:rPr>
            </w:pPr>
          </w:p>
        </w:tc>
        <w:tc>
          <w:tcPr>
            <w:tcW w:w="0" w:type="auto"/>
          </w:tcPr>
          <w:p w14:paraId="5511EA35"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tcPr>
          <w:p w14:paraId="2B52E020"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5292FAD8" w14:textId="77777777" w:rsidTr="00530118">
        <w:trPr>
          <w:trHeight w:val="323"/>
        </w:trPr>
        <w:tc>
          <w:tcPr>
            <w:tcW w:w="792" w:type="pct"/>
            <w:vMerge w:val="restart"/>
            <w:hideMark/>
          </w:tcPr>
          <w:p w14:paraId="62075CF2" w14:textId="77777777" w:rsidR="00057E87" w:rsidRPr="00EB795E" w:rsidRDefault="00057E87" w:rsidP="00530118">
            <w:pPr>
              <w:spacing w:after="0" w:line="240" w:lineRule="auto"/>
              <w:rPr>
                <w:rFonts w:ascii="Times New Roman" w:hAnsi="Times New Roman"/>
                <w:b/>
                <w:bCs/>
                <w:sz w:val="24"/>
                <w:szCs w:val="24"/>
              </w:rPr>
            </w:pPr>
            <w:r w:rsidRPr="00EB795E">
              <w:rPr>
                <w:rFonts w:ascii="Times New Roman" w:hAnsi="Times New Roman"/>
                <w:b/>
                <w:bCs/>
                <w:sz w:val="24"/>
                <w:szCs w:val="24"/>
              </w:rPr>
              <w:t>Тема 2. Фондовый рынок</w:t>
            </w:r>
          </w:p>
        </w:tc>
        <w:tc>
          <w:tcPr>
            <w:tcW w:w="3135" w:type="pct"/>
            <w:hideMark/>
          </w:tcPr>
          <w:p w14:paraId="4F859092"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510" w:type="pct"/>
            <w:vMerge w:val="restart"/>
          </w:tcPr>
          <w:p w14:paraId="52081704" w14:textId="77777777" w:rsidR="00057E87" w:rsidRPr="001D35AB" w:rsidRDefault="00057E87" w:rsidP="00530118">
            <w:pPr>
              <w:spacing w:after="0" w:line="240" w:lineRule="auto"/>
              <w:jc w:val="center"/>
              <w:rPr>
                <w:rFonts w:ascii="Times New Roman" w:hAnsi="Times New Roman"/>
                <w:sz w:val="24"/>
                <w:szCs w:val="24"/>
              </w:rPr>
            </w:pPr>
            <w:r w:rsidRPr="001D35AB">
              <w:rPr>
                <w:rFonts w:ascii="Times New Roman" w:hAnsi="Times New Roman"/>
                <w:sz w:val="24"/>
                <w:szCs w:val="24"/>
              </w:rPr>
              <w:t>6</w:t>
            </w:r>
          </w:p>
        </w:tc>
        <w:tc>
          <w:tcPr>
            <w:tcW w:w="563" w:type="pct"/>
            <w:vMerge w:val="restart"/>
            <w:hideMark/>
          </w:tcPr>
          <w:p w14:paraId="1B67D676"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02;</w:t>
            </w:r>
            <w:r>
              <w:rPr>
                <w:rFonts w:ascii="Times New Roman" w:hAnsi="Times New Roman"/>
                <w:sz w:val="24"/>
                <w:szCs w:val="24"/>
              </w:rPr>
              <w:t xml:space="preserve"> ОК </w:t>
            </w:r>
            <w:r w:rsidRPr="00FE263C">
              <w:rPr>
                <w:rFonts w:ascii="Times New Roman" w:hAnsi="Times New Roman"/>
                <w:sz w:val="24"/>
                <w:szCs w:val="24"/>
              </w:rPr>
              <w:t xml:space="preserve">03; </w:t>
            </w:r>
            <w:r>
              <w:rPr>
                <w:rFonts w:ascii="Times New Roman" w:hAnsi="Times New Roman"/>
                <w:sz w:val="24"/>
                <w:szCs w:val="24"/>
              </w:rPr>
              <w:t xml:space="preserve">ОК 04; ОК 05; ОК </w:t>
            </w:r>
            <w:r w:rsidRPr="00FE263C">
              <w:rPr>
                <w:rFonts w:ascii="Times New Roman" w:hAnsi="Times New Roman"/>
                <w:sz w:val="24"/>
                <w:szCs w:val="24"/>
              </w:rPr>
              <w:t xml:space="preserve">06; </w:t>
            </w:r>
            <w:r>
              <w:rPr>
                <w:rFonts w:ascii="Times New Roman" w:hAnsi="Times New Roman"/>
                <w:sz w:val="24"/>
                <w:szCs w:val="24"/>
              </w:rPr>
              <w:t xml:space="preserve">ОК </w:t>
            </w:r>
            <w:r w:rsidRPr="00FE263C">
              <w:rPr>
                <w:rFonts w:ascii="Times New Roman" w:hAnsi="Times New Roman"/>
                <w:sz w:val="24"/>
                <w:szCs w:val="24"/>
              </w:rPr>
              <w:t>09;</w:t>
            </w:r>
          </w:p>
          <w:p w14:paraId="799B36D1" w14:textId="77777777" w:rsidR="00057E87" w:rsidRPr="00FE263C" w:rsidRDefault="00057E87" w:rsidP="00530118">
            <w:pPr>
              <w:spacing w:after="0" w:line="240" w:lineRule="auto"/>
              <w:rPr>
                <w:rFonts w:ascii="Times New Roman" w:hAnsi="Times New Roman"/>
                <w:sz w:val="24"/>
                <w:szCs w:val="24"/>
              </w:rPr>
            </w:pPr>
            <w:r>
              <w:rPr>
                <w:rFonts w:ascii="Times New Roman" w:hAnsi="Times New Roman"/>
                <w:sz w:val="24"/>
                <w:szCs w:val="24"/>
              </w:rPr>
              <w:t>ПК 2.3</w:t>
            </w:r>
          </w:p>
        </w:tc>
      </w:tr>
      <w:tr w:rsidR="00057E87" w:rsidRPr="00FE263C" w14:paraId="1458DDEE" w14:textId="77777777" w:rsidTr="00530118">
        <w:trPr>
          <w:trHeight w:val="555"/>
        </w:trPr>
        <w:tc>
          <w:tcPr>
            <w:tcW w:w="792" w:type="pct"/>
            <w:vMerge/>
            <w:vAlign w:val="center"/>
            <w:hideMark/>
          </w:tcPr>
          <w:p w14:paraId="6BAE0150" w14:textId="77777777" w:rsidR="00057E87" w:rsidRPr="00FE263C" w:rsidRDefault="00057E87" w:rsidP="00530118">
            <w:pPr>
              <w:spacing w:after="0" w:line="240" w:lineRule="auto"/>
              <w:rPr>
                <w:rFonts w:ascii="Times New Roman" w:hAnsi="Times New Roman"/>
                <w:b/>
                <w:sz w:val="24"/>
                <w:szCs w:val="24"/>
              </w:rPr>
            </w:pPr>
          </w:p>
        </w:tc>
        <w:tc>
          <w:tcPr>
            <w:tcW w:w="3135" w:type="pct"/>
            <w:hideMark/>
          </w:tcPr>
          <w:p w14:paraId="0D7559E5" w14:textId="77777777" w:rsidR="00057E87" w:rsidRDefault="00057E87" w:rsidP="00530118">
            <w:pPr>
              <w:tabs>
                <w:tab w:val="left" w:pos="357"/>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Ценные бумаги и их виды. Инвестиционные характеристики ценных бумаг. Доходность ценных бумаг. Долевые, долговые и производные ценные бумаги.</w:t>
            </w:r>
          </w:p>
          <w:p w14:paraId="6A06552B" w14:textId="77777777" w:rsidR="00057E87" w:rsidRDefault="00057E87" w:rsidP="00530118">
            <w:pPr>
              <w:tabs>
                <w:tab w:val="left" w:pos="357"/>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Инвестиционный портфель, диверсификация.</w:t>
            </w:r>
          </w:p>
          <w:p w14:paraId="0FFE4E8E" w14:textId="77777777" w:rsidR="00057E87" w:rsidRDefault="00057E87" w:rsidP="00530118">
            <w:pPr>
              <w:tabs>
                <w:tab w:val="left" w:pos="357"/>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Фондовая биржа, биржевой индекс, брокер, управляющая компания, доверительное управление.</w:t>
            </w:r>
          </w:p>
          <w:p w14:paraId="2A1861B3" w14:textId="77777777" w:rsidR="00057E87" w:rsidRPr="00FE263C" w:rsidRDefault="00057E87" w:rsidP="00530118">
            <w:pPr>
              <w:tabs>
                <w:tab w:val="left" w:pos="357"/>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Пассивное и активное инвестирование, валютный курс, рынок FOREX</w:t>
            </w:r>
          </w:p>
        </w:tc>
        <w:tc>
          <w:tcPr>
            <w:tcW w:w="0" w:type="auto"/>
            <w:vMerge/>
            <w:vAlign w:val="center"/>
            <w:hideMark/>
          </w:tcPr>
          <w:p w14:paraId="0468C7C7" w14:textId="77777777" w:rsidR="00057E87" w:rsidRPr="00FE263C" w:rsidRDefault="00057E87" w:rsidP="00530118">
            <w:pPr>
              <w:spacing w:after="0" w:line="240" w:lineRule="auto"/>
              <w:rPr>
                <w:rFonts w:ascii="Times New Roman" w:hAnsi="Times New Roman"/>
                <w:sz w:val="24"/>
                <w:szCs w:val="24"/>
              </w:rPr>
            </w:pPr>
          </w:p>
        </w:tc>
        <w:tc>
          <w:tcPr>
            <w:tcW w:w="0" w:type="auto"/>
            <w:vMerge/>
            <w:vAlign w:val="center"/>
            <w:hideMark/>
          </w:tcPr>
          <w:p w14:paraId="42C4D62A"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1C6ABB1B" w14:textId="77777777" w:rsidTr="00530118">
        <w:trPr>
          <w:trHeight w:val="276"/>
        </w:trPr>
        <w:tc>
          <w:tcPr>
            <w:tcW w:w="792" w:type="pct"/>
            <w:vMerge/>
            <w:vAlign w:val="center"/>
          </w:tcPr>
          <w:p w14:paraId="3046B0AE" w14:textId="77777777" w:rsidR="00057E87" w:rsidRPr="00FE263C" w:rsidRDefault="00057E87" w:rsidP="00530118">
            <w:pPr>
              <w:spacing w:after="0" w:line="240" w:lineRule="auto"/>
              <w:rPr>
                <w:rFonts w:ascii="Times New Roman" w:hAnsi="Times New Roman"/>
                <w:b/>
                <w:sz w:val="24"/>
                <w:szCs w:val="24"/>
              </w:rPr>
            </w:pPr>
          </w:p>
        </w:tc>
        <w:tc>
          <w:tcPr>
            <w:tcW w:w="3135" w:type="pct"/>
          </w:tcPr>
          <w:p w14:paraId="22F4C60D" w14:textId="77777777" w:rsidR="00057E87" w:rsidRPr="00FE263C" w:rsidRDefault="00057E87" w:rsidP="00530118">
            <w:pPr>
              <w:spacing w:after="0" w:line="240" w:lineRule="auto"/>
              <w:rPr>
                <w:rFonts w:ascii="Times New Roman" w:hAnsi="Times New Roman"/>
                <w:b/>
                <w:bCs/>
                <w:sz w:val="24"/>
                <w:szCs w:val="24"/>
              </w:rPr>
            </w:pPr>
            <w:r w:rsidRPr="00FE263C">
              <w:rPr>
                <w:rFonts w:ascii="Times New Roman" w:hAnsi="Times New Roman"/>
                <w:b/>
                <w:bCs/>
                <w:sz w:val="24"/>
                <w:szCs w:val="24"/>
              </w:rPr>
              <w:t>В том числе практических и лабораторных занятий</w:t>
            </w:r>
          </w:p>
          <w:p w14:paraId="235E951A" w14:textId="77777777" w:rsidR="00057E87" w:rsidRPr="00FE263C" w:rsidRDefault="00057E87" w:rsidP="00530118">
            <w:pPr>
              <w:spacing w:after="0" w:line="240" w:lineRule="auto"/>
              <w:rPr>
                <w:rFonts w:ascii="Times New Roman" w:hAnsi="Times New Roman"/>
                <w:sz w:val="24"/>
                <w:szCs w:val="24"/>
              </w:rPr>
            </w:pPr>
          </w:p>
        </w:tc>
        <w:tc>
          <w:tcPr>
            <w:tcW w:w="0" w:type="auto"/>
          </w:tcPr>
          <w:p w14:paraId="7E8AB8A5"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tcPr>
          <w:p w14:paraId="2ADA869B"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241E4F71" w14:textId="77777777" w:rsidTr="00530118">
        <w:trPr>
          <w:trHeight w:val="276"/>
        </w:trPr>
        <w:tc>
          <w:tcPr>
            <w:tcW w:w="792" w:type="pct"/>
            <w:vMerge/>
            <w:vAlign w:val="center"/>
          </w:tcPr>
          <w:p w14:paraId="4598C9A2" w14:textId="77777777" w:rsidR="00057E87" w:rsidRPr="00FE263C" w:rsidRDefault="00057E87" w:rsidP="00530118">
            <w:pPr>
              <w:spacing w:after="0" w:line="240" w:lineRule="auto"/>
              <w:rPr>
                <w:rFonts w:ascii="Times New Roman" w:hAnsi="Times New Roman"/>
                <w:b/>
                <w:sz w:val="24"/>
                <w:szCs w:val="24"/>
              </w:rPr>
            </w:pPr>
          </w:p>
        </w:tc>
        <w:tc>
          <w:tcPr>
            <w:tcW w:w="3135" w:type="pct"/>
          </w:tcPr>
          <w:p w14:paraId="117C28FE"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633D4348" w14:textId="77777777" w:rsidR="00057E87" w:rsidRPr="00FE263C" w:rsidRDefault="00057E87" w:rsidP="00530118">
            <w:pPr>
              <w:spacing w:after="0" w:line="240" w:lineRule="auto"/>
              <w:rPr>
                <w:rFonts w:ascii="Times New Roman" w:hAnsi="Times New Roman"/>
                <w:sz w:val="24"/>
                <w:szCs w:val="24"/>
              </w:rPr>
            </w:pPr>
          </w:p>
        </w:tc>
        <w:tc>
          <w:tcPr>
            <w:tcW w:w="0" w:type="auto"/>
          </w:tcPr>
          <w:p w14:paraId="404B0509"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tcPr>
          <w:p w14:paraId="190D08FB"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05410FB5" w14:textId="77777777" w:rsidTr="00530118">
        <w:trPr>
          <w:trHeight w:val="141"/>
        </w:trPr>
        <w:tc>
          <w:tcPr>
            <w:tcW w:w="792" w:type="pct"/>
            <w:vMerge w:val="restart"/>
          </w:tcPr>
          <w:p w14:paraId="39DA55C1" w14:textId="77777777" w:rsidR="00057E87" w:rsidRPr="00EB795E" w:rsidRDefault="00057E87" w:rsidP="00530118">
            <w:pPr>
              <w:spacing w:after="0" w:line="240" w:lineRule="auto"/>
              <w:rPr>
                <w:rFonts w:ascii="Times New Roman" w:hAnsi="Times New Roman"/>
                <w:b/>
                <w:bCs/>
                <w:sz w:val="24"/>
                <w:szCs w:val="24"/>
              </w:rPr>
            </w:pPr>
            <w:r w:rsidRPr="00EB795E">
              <w:rPr>
                <w:rFonts w:ascii="Times New Roman" w:hAnsi="Times New Roman"/>
                <w:b/>
                <w:bCs/>
                <w:sz w:val="24"/>
                <w:szCs w:val="24"/>
              </w:rPr>
              <w:t>Тема 3. Страхование</w:t>
            </w:r>
          </w:p>
        </w:tc>
        <w:tc>
          <w:tcPr>
            <w:tcW w:w="3135" w:type="pct"/>
            <w:hideMark/>
          </w:tcPr>
          <w:p w14:paraId="08188D55"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510" w:type="pct"/>
          </w:tcPr>
          <w:p w14:paraId="30F29C8B" w14:textId="77777777" w:rsidR="00057E87" w:rsidRPr="00FE4FC9" w:rsidRDefault="00057E87" w:rsidP="00530118">
            <w:pPr>
              <w:spacing w:after="0" w:line="240" w:lineRule="auto"/>
              <w:jc w:val="center"/>
              <w:rPr>
                <w:rFonts w:ascii="Times New Roman" w:hAnsi="Times New Roman"/>
                <w:b/>
                <w:bCs/>
                <w:sz w:val="24"/>
                <w:szCs w:val="24"/>
              </w:rPr>
            </w:pPr>
            <w:r>
              <w:rPr>
                <w:rFonts w:ascii="Times New Roman" w:hAnsi="Times New Roman"/>
                <w:b/>
                <w:bCs/>
                <w:sz w:val="24"/>
                <w:szCs w:val="24"/>
              </w:rPr>
              <w:t>8</w:t>
            </w:r>
            <w:r w:rsidRPr="00FE4FC9">
              <w:rPr>
                <w:rFonts w:ascii="Times New Roman" w:hAnsi="Times New Roman"/>
                <w:b/>
                <w:bCs/>
                <w:sz w:val="24"/>
                <w:szCs w:val="24"/>
              </w:rPr>
              <w:t>/2</w:t>
            </w:r>
          </w:p>
        </w:tc>
        <w:tc>
          <w:tcPr>
            <w:tcW w:w="563" w:type="pct"/>
            <w:vMerge w:val="restart"/>
            <w:hideMark/>
          </w:tcPr>
          <w:p w14:paraId="666C4FD8"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02;</w:t>
            </w:r>
            <w:r>
              <w:rPr>
                <w:rFonts w:ascii="Times New Roman" w:hAnsi="Times New Roman"/>
                <w:sz w:val="24"/>
                <w:szCs w:val="24"/>
              </w:rPr>
              <w:t xml:space="preserve"> ОК </w:t>
            </w:r>
            <w:r w:rsidRPr="00FE263C">
              <w:rPr>
                <w:rFonts w:ascii="Times New Roman" w:hAnsi="Times New Roman"/>
                <w:sz w:val="24"/>
                <w:szCs w:val="24"/>
              </w:rPr>
              <w:t xml:space="preserve">03; </w:t>
            </w:r>
            <w:r>
              <w:rPr>
                <w:rFonts w:ascii="Times New Roman" w:hAnsi="Times New Roman"/>
                <w:sz w:val="24"/>
                <w:szCs w:val="24"/>
              </w:rPr>
              <w:t xml:space="preserve">ОК 04; ОК 05; ОК </w:t>
            </w:r>
            <w:r w:rsidRPr="00FE263C">
              <w:rPr>
                <w:rFonts w:ascii="Times New Roman" w:hAnsi="Times New Roman"/>
                <w:sz w:val="24"/>
                <w:szCs w:val="24"/>
              </w:rPr>
              <w:t xml:space="preserve">06; </w:t>
            </w:r>
            <w:r>
              <w:rPr>
                <w:rFonts w:ascii="Times New Roman" w:hAnsi="Times New Roman"/>
                <w:sz w:val="24"/>
                <w:szCs w:val="24"/>
              </w:rPr>
              <w:t xml:space="preserve">ОК </w:t>
            </w:r>
            <w:r w:rsidRPr="00FE263C">
              <w:rPr>
                <w:rFonts w:ascii="Times New Roman" w:hAnsi="Times New Roman"/>
                <w:sz w:val="24"/>
                <w:szCs w:val="24"/>
              </w:rPr>
              <w:t>09;</w:t>
            </w:r>
          </w:p>
          <w:p w14:paraId="643FF905" w14:textId="77777777" w:rsidR="00057E87" w:rsidRPr="00FE263C" w:rsidRDefault="00057E87" w:rsidP="00530118">
            <w:pPr>
              <w:spacing w:after="0" w:line="240" w:lineRule="auto"/>
              <w:rPr>
                <w:rFonts w:ascii="Times New Roman" w:hAnsi="Times New Roman"/>
                <w:sz w:val="24"/>
                <w:szCs w:val="24"/>
              </w:rPr>
            </w:pPr>
            <w:r>
              <w:rPr>
                <w:rFonts w:ascii="Times New Roman" w:hAnsi="Times New Roman"/>
                <w:sz w:val="24"/>
                <w:szCs w:val="24"/>
              </w:rPr>
              <w:t>ПК 2.3</w:t>
            </w:r>
          </w:p>
        </w:tc>
      </w:tr>
      <w:tr w:rsidR="00057E87" w:rsidRPr="00FE263C" w14:paraId="65CF4D40" w14:textId="77777777" w:rsidTr="00530118">
        <w:trPr>
          <w:trHeight w:val="20"/>
        </w:trPr>
        <w:tc>
          <w:tcPr>
            <w:tcW w:w="792" w:type="pct"/>
            <w:vMerge/>
            <w:vAlign w:val="center"/>
            <w:hideMark/>
          </w:tcPr>
          <w:p w14:paraId="2C0452E5" w14:textId="77777777" w:rsidR="00057E87" w:rsidRPr="00EB795E" w:rsidRDefault="00057E87" w:rsidP="00530118">
            <w:pPr>
              <w:spacing w:after="0" w:line="240" w:lineRule="auto"/>
              <w:rPr>
                <w:rFonts w:ascii="Times New Roman" w:hAnsi="Times New Roman"/>
                <w:b/>
                <w:bCs/>
                <w:sz w:val="24"/>
                <w:szCs w:val="24"/>
              </w:rPr>
            </w:pPr>
          </w:p>
        </w:tc>
        <w:tc>
          <w:tcPr>
            <w:tcW w:w="3135" w:type="pct"/>
            <w:hideMark/>
          </w:tcPr>
          <w:p w14:paraId="3CECE140" w14:textId="77777777" w:rsidR="00057E87" w:rsidRDefault="00057E87" w:rsidP="00530118">
            <w:pPr>
              <w:tabs>
                <w:tab w:val="left" w:pos="297"/>
              </w:tabs>
              <w:autoSpaceDE w:val="0"/>
              <w:autoSpaceDN w:val="0"/>
              <w:adjustRightInd w:val="0"/>
              <w:spacing w:after="0" w:line="240" w:lineRule="auto"/>
              <w:ind w:left="16"/>
              <w:rPr>
                <w:rFonts w:ascii="Times New Roman" w:hAnsi="Times New Roman"/>
                <w:sz w:val="24"/>
                <w:szCs w:val="24"/>
                <w:lang w:val="x-none" w:eastAsia="x-none"/>
              </w:rPr>
            </w:pPr>
            <w:r w:rsidRPr="00FE263C">
              <w:rPr>
                <w:rFonts w:ascii="Times New Roman" w:hAnsi="Times New Roman"/>
                <w:sz w:val="24"/>
                <w:szCs w:val="24"/>
                <w:lang w:val="x-none" w:eastAsia="x-none"/>
              </w:rPr>
              <w:t>Страхование как способ защиты от непредвиденных расходов.</w:t>
            </w:r>
          </w:p>
          <w:p w14:paraId="668A27B8" w14:textId="77777777" w:rsidR="00057E87" w:rsidRDefault="00057E87" w:rsidP="00530118">
            <w:pPr>
              <w:tabs>
                <w:tab w:val="left" w:pos="297"/>
              </w:tabs>
              <w:autoSpaceDE w:val="0"/>
              <w:autoSpaceDN w:val="0"/>
              <w:adjustRightInd w:val="0"/>
              <w:spacing w:after="0" w:line="240" w:lineRule="auto"/>
              <w:ind w:left="16"/>
              <w:rPr>
                <w:rFonts w:ascii="Times New Roman" w:hAnsi="Times New Roman"/>
                <w:sz w:val="24"/>
                <w:szCs w:val="24"/>
                <w:lang w:val="x-none" w:eastAsia="x-none"/>
              </w:rPr>
            </w:pPr>
            <w:r w:rsidRPr="00FE263C">
              <w:rPr>
                <w:rFonts w:ascii="Times New Roman" w:hAnsi="Times New Roman"/>
                <w:sz w:val="24"/>
                <w:szCs w:val="24"/>
                <w:lang w:val="x-none" w:eastAsia="x-none"/>
              </w:rPr>
              <w:t>Страховой случай, страховая премия, страховая выплата.</w:t>
            </w:r>
          </w:p>
          <w:p w14:paraId="5D22A505" w14:textId="77777777" w:rsidR="00057E87" w:rsidRDefault="00057E87" w:rsidP="00530118">
            <w:pPr>
              <w:tabs>
                <w:tab w:val="left" w:pos="297"/>
              </w:tabs>
              <w:autoSpaceDE w:val="0"/>
              <w:autoSpaceDN w:val="0"/>
              <w:adjustRightInd w:val="0"/>
              <w:spacing w:after="0" w:line="240" w:lineRule="auto"/>
              <w:ind w:left="16"/>
              <w:rPr>
                <w:rFonts w:ascii="Times New Roman" w:hAnsi="Times New Roman"/>
                <w:sz w:val="24"/>
                <w:szCs w:val="24"/>
                <w:lang w:val="x-none" w:eastAsia="x-none"/>
              </w:rPr>
            </w:pPr>
            <w:r w:rsidRPr="00FE263C">
              <w:rPr>
                <w:rFonts w:ascii="Times New Roman" w:hAnsi="Times New Roman"/>
                <w:sz w:val="24"/>
                <w:szCs w:val="24"/>
                <w:lang w:val="x-none" w:eastAsia="x-none"/>
              </w:rPr>
              <w:t>Страхование имущества. Страхование гражданской ответственности, обязательное страхование, добровольное страхование, ОСАГО, КАСКО. Личное страхование, обязательное медицинское страхование (ОМС), добровольное медицинское страхование. Страхование жизни.</w:t>
            </w:r>
          </w:p>
          <w:p w14:paraId="15218F3B" w14:textId="77777777" w:rsidR="00057E87" w:rsidRPr="00FE263C" w:rsidRDefault="00057E87" w:rsidP="00530118">
            <w:pPr>
              <w:tabs>
                <w:tab w:val="left" w:pos="297"/>
              </w:tabs>
              <w:autoSpaceDE w:val="0"/>
              <w:autoSpaceDN w:val="0"/>
              <w:adjustRightInd w:val="0"/>
              <w:spacing w:after="0" w:line="240" w:lineRule="auto"/>
              <w:ind w:left="16"/>
              <w:rPr>
                <w:rFonts w:ascii="Times New Roman" w:hAnsi="Times New Roman"/>
                <w:sz w:val="24"/>
                <w:szCs w:val="24"/>
                <w:lang w:val="x-none" w:eastAsia="x-none"/>
              </w:rPr>
            </w:pPr>
            <w:r w:rsidRPr="00FE263C">
              <w:rPr>
                <w:rFonts w:ascii="Times New Roman" w:hAnsi="Times New Roman"/>
                <w:sz w:val="24"/>
                <w:szCs w:val="24"/>
                <w:lang w:val="x-none" w:eastAsia="x-none"/>
              </w:rPr>
              <w:t>Страховая компания</w:t>
            </w:r>
          </w:p>
        </w:tc>
        <w:tc>
          <w:tcPr>
            <w:tcW w:w="0" w:type="auto"/>
          </w:tcPr>
          <w:p w14:paraId="438078D0" w14:textId="77777777" w:rsidR="00057E87" w:rsidRPr="00FE263C"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6</w:t>
            </w:r>
          </w:p>
        </w:tc>
        <w:tc>
          <w:tcPr>
            <w:tcW w:w="0" w:type="auto"/>
            <w:vMerge/>
            <w:vAlign w:val="center"/>
            <w:hideMark/>
          </w:tcPr>
          <w:p w14:paraId="32A7AE1D"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506A81B5" w14:textId="77777777" w:rsidTr="00530118">
        <w:trPr>
          <w:trHeight w:val="20"/>
        </w:trPr>
        <w:tc>
          <w:tcPr>
            <w:tcW w:w="792" w:type="pct"/>
            <w:vMerge/>
            <w:vAlign w:val="center"/>
          </w:tcPr>
          <w:p w14:paraId="5CD36B5D" w14:textId="77777777" w:rsidR="00057E87" w:rsidRPr="00EB795E" w:rsidRDefault="00057E87" w:rsidP="00530118">
            <w:pPr>
              <w:spacing w:after="0" w:line="240" w:lineRule="auto"/>
              <w:rPr>
                <w:rFonts w:ascii="Times New Roman" w:hAnsi="Times New Roman"/>
                <w:b/>
                <w:bCs/>
                <w:sz w:val="24"/>
                <w:szCs w:val="24"/>
              </w:rPr>
            </w:pPr>
          </w:p>
        </w:tc>
        <w:tc>
          <w:tcPr>
            <w:tcW w:w="3135" w:type="pct"/>
          </w:tcPr>
          <w:p w14:paraId="35CAA3D4" w14:textId="77777777" w:rsidR="00057E87" w:rsidRPr="00FE263C" w:rsidRDefault="00057E87" w:rsidP="00530118">
            <w:pPr>
              <w:spacing w:after="0" w:line="240" w:lineRule="auto"/>
              <w:rPr>
                <w:rFonts w:ascii="Times New Roman" w:hAnsi="Times New Roman"/>
                <w:b/>
                <w:bCs/>
                <w:sz w:val="24"/>
                <w:szCs w:val="24"/>
              </w:rPr>
            </w:pPr>
            <w:r w:rsidRPr="00FE263C">
              <w:rPr>
                <w:rFonts w:ascii="Times New Roman" w:hAnsi="Times New Roman"/>
                <w:b/>
                <w:bCs/>
                <w:sz w:val="24"/>
                <w:szCs w:val="24"/>
              </w:rPr>
              <w:t>В том числе практических и лабораторных занятий</w:t>
            </w:r>
          </w:p>
          <w:p w14:paraId="39FBDC13"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Практическое занятие </w:t>
            </w:r>
            <w:r>
              <w:rPr>
                <w:rFonts w:ascii="Times New Roman" w:hAnsi="Times New Roman"/>
                <w:sz w:val="24"/>
                <w:szCs w:val="24"/>
              </w:rPr>
              <w:t>1</w:t>
            </w:r>
            <w:r w:rsidRPr="00FE263C">
              <w:rPr>
                <w:rFonts w:ascii="Times New Roman" w:hAnsi="Times New Roman"/>
                <w:sz w:val="24"/>
                <w:szCs w:val="24"/>
              </w:rPr>
              <w:t xml:space="preserve"> Определение страховых выплат при наступлении страхового случая</w:t>
            </w:r>
          </w:p>
        </w:tc>
        <w:tc>
          <w:tcPr>
            <w:tcW w:w="0" w:type="auto"/>
          </w:tcPr>
          <w:p w14:paraId="0E369980" w14:textId="77777777" w:rsidR="00057E87" w:rsidRPr="00FE263C"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2</w:t>
            </w:r>
          </w:p>
        </w:tc>
        <w:tc>
          <w:tcPr>
            <w:tcW w:w="0" w:type="auto"/>
            <w:vMerge/>
            <w:vAlign w:val="center"/>
          </w:tcPr>
          <w:p w14:paraId="5FAB79BF"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7CFEF3F0" w14:textId="77777777" w:rsidTr="00530118">
        <w:trPr>
          <w:trHeight w:val="20"/>
        </w:trPr>
        <w:tc>
          <w:tcPr>
            <w:tcW w:w="792" w:type="pct"/>
            <w:vMerge/>
            <w:vAlign w:val="center"/>
          </w:tcPr>
          <w:p w14:paraId="20FED71F" w14:textId="77777777" w:rsidR="00057E87" w:rsidRPr="00EB795E" w:rsidRDefault="00057E87" w:rsidP="00530118">
            <w:pPr>
              <w:spacing w:after="0" w:line="240" w:lineRule="auto"/>
              <w:rPr>
                <w:rFonts w:ascii="Times New Roman" w:hAnsi="Times New Roman"/>
                <w:b/>
                <w:bCs/>
                <w:sz w:val="24"/>
                <w:szCs w:val="24"/>
              </w:rPr>
            </w:pPr>
          </w:p>
        </w:tc>
        <w:tc>
          <w:tcPr>
            <w:tcW w:w="3135" w:type="pct"/>
          </w:tcPr>
          <w:p w14:paraId="6B8F75FC"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79AE2773" w14:textId="77777777" w:rsidR="00057E87" w:rsidRPr="00FE263C" w:rsidRDefault="00057E87" w:rsidP="00530118">
            <w:pPr>
              <w:spacing w:after="0" w:line="240" w:lineRule="auto"/>
              <w:rPr>
                <w:rFonts w:ascii="Times New Roman" w:hAnsi="Times New Roman"/>
                <w:sz w:val="24"/>
                <w:szCs w:val="24"/>
              </w:rPr>
            </w:pPr>
          </w:p>
        </w:tc>
        <w:tc>
          <w:tcPr>
            <w:tcW w:w="0" w:type="auto"/>
          </w:tcPr>
          <w:p w14:paraId="292C5DFD"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tcPr>
          <w:p w14:paraId="261E8C74"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62431CD5" w14:textId="77777777" w:rsidTr="00530118">
        <w:trPr>
          <w:trHeight w:val="300"/>
        </w:trPr>
        <w:tc>
          <w:tcPr>
            <w:tcW w:w="792" w:type="pct"/>
            <w:vMerge w:val="restart"/>
            <w:hideMark/>
          </w:tcPr>
          <w:p w14:paraId="5BE1280F" w14:textId="77777777" w:rsidR="00057E87" w:rsidRPr="00EB795E" w:rsidRDefault="00057E87" w:rsidP="00530118">
            <w:pPr>
              <w:spacing w:after="0" w:line="240" w:lineRule="auto"/>
              <w:rPr>
                <w:rFonts w:ascii="Times New Roman" w:hAnsi="Times New Roman"/>
                <w:b/>
                <w:bCs/>
                <w:sz w:val="24"/>
                <w:szCs w:val="24"/>
              </w:rPr>
            </w:pPr>
            <w:r w:rsidRPr="00EB795E">
              <w:rPr>
                <w:rFonts w:ascii="Times New Roman" w:hAnsi="Times New Roman"/>
                <w:b/>
                <w:bCs/>
                <w:sz w:val="24"/>
                <w:szCs w:val="24"/>
              </w:rPr>
              <w:t>Тема 4. Налоговая система</w:t>
            </w:r>
          </w:p>
        </w:tc>
        <w:tc>
          <w:tcPr>
            <w:tcW w:w="3135" w:type="pct"/>
            <w:hideMark/>
          </w:tcPr>
          <w:p w14:paraId="67CABA9D"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510" w:type="pct"/>
          </w:tcPr>
          <w:p w14:paraId="6765F9D7" w14:textId="77777777" w:rsidR="00057E87" w:rsidRPr="00FE4FC9" w:rsidRDefault="00057E87" w:rsidP="00530118">
            <w:pPr>
              <w:spacing w:after="0" w:line="240" w:lineRule="auto"/>
              <w:jc w:val="center"/>
              <w:rPr>
                <w:rFonts w:ascii="Times New Roman" w:hAnsi="Times New Roman"/>
                <w:b/>
                <w:bCs/>
                <w:sz w:val="24"/>
                <w:szCs w:val="24"/>
              </w:rPr>
            </w:pPr>
            <w:r>
              <w:rPr>
                <w:rFonts w:ascii="Times New Roman" w:hAnsi="Times New Roman"/>
                <w:b/>
                <w:bCs/>
                <w:sz w:val="24"/>
                <w:szCs w:val="24"/>
              </w:rPr>
              <w:t>10</w:t>
            </w:r>
            <w:r w:rsidRPr="00FE4FC9">
              <w:rPr>
                <w:rFonts w:ascii="Times New Roman" w:hAnsi="Times New Roman"/>
                <w:b/>
                <w:bCs/>
                <w:sz w:val="24"/>
                <w:szCs w:val="24"/>
              </w:rPr>
              <w:t>/4</w:t>
            </w:r>
          </w:p>
        </w:tc>
        <w:tc>
          <w:tcPr>
            <w:tcW w:w="563" w:type="pct"/>
            <w:vMerge w:val="restart"/>
            <w:hideMark/>
          </w:tcPr>
          <w:p w14:paraId="4E2EA105"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02;</w:t>
            </w:r>
            <w:r>
              <w:rPr>
                <w:rFonts w:ascii="Times New Roman" w:hAnsi="Times New Roman"/>
                <w:sz w:val="24"/>
                <w:szCs w:val="24"/>
              </w:rPr>
              <w:t xml:space="preserve"> ОК </w:t>
            </w:r>
            <w:r w:rsidRPr="00FE263C">
              <w:rPr>
                <w:rFonts w:ascii="Times New Roman" w:hAnsi="Times New Roman"/>
                <w:sz w:val="24"/>
                <w:szCs w:val="24"/>
              </w:rPr>
              <w:t xml:space="preserve">03; </w:t>
            </w:r>
            <w:r>
              <w:rPr>
                <w:rFonts w:ascii="Times New Roman" w:hAnsi="Times New Roman"/>
                <w:sz w:val="24"/>
                <w:szCs w:val="24"/>
              </w:rPr>
              <w:t xml:space="preserve">ОК 04; ОК 05; ОК </w:t>
            </w:r>
            <w:r w:rsidRPr="00FE263C">
              <w:rPr>
                <w:rFonts w:ascii="Times New Roman" w:hAnsi="Times New Roman"/>
                <w:sz w:val="24"/>
                <w:szCs w:val="24"/>
              </w:rPr>
              <w:t xml:space="preserve">06; </w:t>
            </w:r>
            <w:r>
              <w:rPr>
                <w:rFonts w:ascii="Times New Roman" w:hAnsi="Times New Roman"/>
                <w:sz w:val="24"/>
                <w:szCs w:val="24"/>
              </w:rPr>
              <w:t xml:space="preserve">ОК </w:t>
            </w:r>
            <w:r w:rsidRPr="00FE263C">
              <w:rPr>
                <w:rFonts w:ascii="Times New Roman" w:hAnsi="Times New Roman"/>
                <w:sz w:val="24"/>
                <w:szCs w:val="24"/>
              </w:rPr>
              <w:t>09;</w:t>
            </w:r>
          </w:p>
          <w:p w14:paraId="6DE41694" w14:textId="77777777" w:rsidR="00057E87" w:rsidRPr="00FE263C" w:rsidRDefault="00057E87" w:rsidP="00530118">
            <w:pPr>
              <w:spacing w:after="0" w:line="240" w:lineRule="auto"/>
              <w:rPr>
                <w:rFonts w:ascii="Times New Roman" w:hAnsi="Times New Roman"/>
                <w:sz w:val="24"/>
                <w:szCs w:val="24"/>
              </w:rPr>
            </w:pPr>
            <w:r>
              <w:rPr>
                <w:rFonts w:ascii="Times New Roman" w:hAnsi="Times New Roman"/>
                <w:sz w:val="24"/>
                <w:szCs w:val="24"/>
              </w:rPr>
              <w:t>ПК 2.3</w:t>
            </w:r>
          </w:p>
        </w:tc>
      </w:tr>
      <w:tr w:rsidR="00057E87" w:rsidRPr="00FE263C" w14:paraId="75477237" w14:textId="77777777" w:rsidTr="00530118">
        <w:trPr>
          <w:trHeight w:val="20"/>
        </w:trPr>
        <w:tc>
          <w:tcPr>
            <w:tcW w:w="792" w:type="pct"/>
            <w:vMerge/>
            <w:vAlign w:val="center"/>
            <w:hideMark/>
          </w:tcPr>
          <w:p w14:paraId="43B5F4F7" w14:textId="77777777" w:rsidR="00057E87" w:rsidRPr="00FE263C" w:rsidRDefault="00057E87" w:rsidP="00530118">
            <w:pPr>
              <w:spacing w:after="0" w:line="240" w:lineRule="auto"/>
              <w:rPr>
                <w:rFonts w:ascii="Times New Roman" w:hAnsi="Times New Roman"/>
                <w:b/>
                <w:sz w:val="24"/>
                <w:szCs w:val="24"/>
              </w:rPr>
            </w:pPr>
          </w:p>
        </w:tc>
        <w:tc>
          <w:tcPr>
            <w:tcW w:w="3135" w:type="pct"/>
            <w:hideMark/>
          </w:tcPr>
          <w:p w14:paraId="36837C8D" w14:textId="77777777" w:rsidR="00057E87" w:rsidRDefault="00057E87" w:rsidP="00530118">
            <w:pPr>
              <w:tabs>
                <w:tab w:val="left" w:pos="297"/>
              </w:tabs>
              <w:autoSpaceDE w:val="0"/>
              <w:autoSpaceDN w:val="0"/>
              <w:adjustRightInd w:val="0"/>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Налоги и налоговые льготы.</w:t>
            </w:r>
          </w:p>
          <w:p w14:paraId="6D4DF860" w14:textId="77777777" w:rsidR="00057E87" w:rsidRPr="00D95768" w:rsidRDefault="00057E87" w:rsidP="00530118">
            <w:pPr>
              <w:tabs>
                <w:tab w:val="left" w:pos="297"/>
              </w:tabs>
              <w:autoSpaceDE w:val="0"/>
              <w:autoSpaceDN w:val="0"/>
              <w:adjustRightInd w:val="0"/>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Налоги, налог на доходы физических лиц (НДФЛ), объект налогообложения, налоговая база, налоговый период, налоговый резидент, налоговая ставка, налог на имущество, земельный налог, транспортный налог, пропорциональный и прогрессивный налог, налоговый агент</w:t>
            </w:r>
            <w:r>
              <w:rPr>
                <w:rFonts w:ascii="Times New Roman" w:hAnsi="Times New Roman"/>
                <w:sz w:val="24"/>
                <w:szCs w:val="24"/>
                <w:lang w:eastAsia="x-none"/>
              </w:rPr>
              <w:t>.</w:t>
            </w:r>
          </w:p>
          <w:p w14:paraId="633E5BD5" w14:textId="77777777" w:rsidR="00057E87" w:rsidRPr="00FE263C" w:rsidRDefault="00057E87" w:rsidP="00530118">
            <w:pPr>
              <w:tabs>
                <w:tab w:val="left" w:pos="297"/>
              </w:tabs>
              <w:autoSpaceDE w:val="0"/>
              <w:autoSpaceDN w:val="0"/>
              <w:adjustRightInd w:val="0"/>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Идентификационный номер налогоплательщика (ИНН), налоговая декларация, налоговые вычеты, пеня</w:t>
            </w:r>
          </w:p>
        </w:tc>
        <w:tc>
          <w:tcPr>
            <w:tcW w:w="0" w:type="auto"/>
          </w:tcPr>
          <w:p w14:paraId="6A55D604" w14:textId="77777777" w:rsidR="00057E87" w:rsidRPr="00FE263C"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6</w:t>
            </w:r>
          </w:p>
        </w:tc>
        <w:tc>
          <w:tcPr>
            <w:tcW w:w="0" w:type="auto"/>
            <w:vMerge/>
            <w:vAlign w:val="center"/>
            <w:hideMark/>
          </w:tcPr>
          <w:p w14:paraId="7A0036E9"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7086627D" w14:textId="77777777" w:rsidTr="00530118">
        <w:trPr>
          <w:trHeight w:val="20"/>
        </w:trPr>
        <w:tc>
          <w:tcPr>
            <w:tcW w:w="792" w:type="pct"/>
            <w:vMerge/>
            <w:vAlign w:val="center"/>
          </w:tcPr>
          <w:p w14:paraId="50F5A5A2" w14:textId="77777777" w:rsidR="00057E87" w:rsidRPr="00FE263C" w:rsidRDefault="00057E87" w:rsidP="00530118">
            <w:pPr>
              <w:spacing w:after="0" w:line="240" w:lineRule="auto"/>
              <w:rPr>
                <w:rFonts w:ascii="Times New Roman" w:hAnsi="Times New Roman"/>
                <w:b/>
                <w:sz w:val="24"/>
                <w:szCs w:val="24"/>
              </w:rPr>
            </w:pPr>
          </w:p>
        </w:tc>
        <w:tc>
          <w:tcPr>
            <w:tcW w:w="3135" w:type="pct"/>
          </w:tcPr>
          <w:p w14:paraId="7AE02937" w14:textId="77777777" w:rsidR="00057E87" w:rsidRPr="00FE263C" w:rsidRDefault="00057E87" w:rsidP="00530118">
            <w:pPr>
              <w:spacing w:after="0" w:line="240" w:lineRule="auto"/>
              <w:rPr>
                <w:rFonts w:ascii="Times New Roman" w:hAnsi="Times New Roman"/>
                <w:b/>
                <w:bCs/>
                <w:sz w:val="24"/>
                <w:szCs w:val="24"/>
              </w:rPr>
            </w:pPr>
            <w:r w:rsidRPr="00FE263C">
              <w:rPr>
                <w:rFonts w:ascii="Times New Roman" w:hAnsi="Times New Roman"/>
                <w:b/>
                <w:bCs/>
                <w:sz w:val="24"/>
                <w:szCs w:val="24"/>
              </w:rPr>
              <w:t>В том числе практических и лабораторных занятий</w:t>
            </w:r>
          </w:p>
          <w:p w14:paraId="049A1C5E"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Практическое занятие </w:t>
            </w:r>
            <w:r>
              <w:rPr>
                <w:rFonts w:ascii="Times New Roman" w:hAnsi="Times New Roman"/>
                <w:sz w:val="24"/>
                <w:szCs w:val="24"/>
              </w:rPr>
              <w:t>2</w:t>
            </w:r>
            <w:r w:rsidRPr="00FE263C">
              <w:rPr>
                <w:rFonts w:ascii="Times New Roman" w:hAnsi="Times New Roman"/>
                <w:sz w:val="24"/>
                <w:szCs w:val="24"/>
              </w:rPr>
              <w:t xml:space="preserve"> Определение элементов и расчёт налогов.</w:t>
            </w:r>
          </w:p>
          <w:p w14:paraId="273EFF84"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Практическое занятие </w:t>
            </w:r>
            <w:r>
              <w:rPr>
                <w:rFonts w:ascii="Times New Roman" w:hAnsi="Times New Roman"/>
                <w:sz w:val="24"/>
                <w:szCs w:val="24"/>
              </w:rPr>
              <w:t>3</w:t>
            </w:r>
            <w:r w:rsidRPr="00FE263C">
              <w:rPr>
                <w:rFonts w:ascii="Times New Roman" w:hAnsi="Times New Roman"/>
                <w:sz w:val="24"/>
                <w:szCs w:val="24"/>
              </w:rPr>
              <w:t xml:space="preserve"> Заполнение декларации 3-НДФЛ</w:t>
            </w:r>
          </w:p>
        </w:tc>
        <w:tc>
          <w:tcPr>
            <w:tcW w:w="0" w:type="auto"/>
          </w:tcPr>
          <w:p w14:paraId="36DD3BBA" w14:textId="77777777" w:rsidR="00057E87" w:rsidRPr="00FE263C"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4</w:t>
            </w:r>
          </w:p>
        </w:tc>
        <w:tc>
          <w:tcPr>
            <w:tcW w:w="0" w:type="auto"/>
            <w:vMerge/>
            <w:vAlign w:val="center"/>
          </w:tcPr>
          <w:p w14:paraId="60492111"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26D5DA21" w14:textId="77777777" w:rsidTr="00530118">
        <w:trPr>
          <w:trHeight w:val="20"/>
        </w:trPr>
        <w:tc>
          <w:tcPr>
            <w:tcW w:w="792" w:type="pct"/>
            <w:vMerge/>
            <w:vAlign w:val="center"/>
          </w:tcPr>
          <w:p w14:paraId="6E7D4307" w14:textId="77777777" w:rsidR="00057E87" w:rsidRPr="00FE263C" w:rsidRDefault="00057E87" w:rsidP="00530118">
            <w:pPr>
              <w:spacing w:after="0" w:line="240" w:lineRule="auto"/>
              <w:rPr>
                <w:rFonts w:ascii="Times New Roman" w:hAnsi="Times New Roman"/>
                <w:b/>
                <w:sz w:val="24"/>
                <w:szCs w:val="24"/>
              </w:rPr>
            </w:pPr>
          </w:p>
        </w:tc>
        <w:tc>
          <w:tcPr>
            <w:tcW w:w="3135" w:type="pct"/>
          </w:tcPr>
          <w:p w14:paraId="568159DB"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3B60F935" w14:textId="77777777" w:rsidR="00057E87" w:rsidRPr="00FE263C" w:rsidRDefault="00057E87" w:rsidP="00530118">
            <w:pPr>
              <w:spacing w:after="0" w:line="240" w:lineRule="auto"/>
              <w:rPr>
                <w:rFonts w:ascii="Times New Roman" w:hAnsi="Times New Roman"/>
                <w:sz w:val="24"/>
                <w:szCs w:val="24"/>
              </w:rPr>
            </w:pPr>
          </w:p>
        </w:tc>
        <w:tc>
          <w:tcPr>
            <w:tcW w:w="0" w:type="auto"/>
          </w:tcPr>
          <w:p w14:paraId="12452725"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tcPr>
          <w:p w14:paraId="01FB7576"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4F5BFF53" w14:textId="77777777" w:rsidTr="00530118">
        <w:trPr>
          <w:trHeight w:val="283"/>
        </w:trPr>
        <w:tc>
          <w:tcPr>
            <w:tcW w:w="792" w:type="pct"/>
            <w:vMerge w:val="restart"/>
          </w:tcPr>
          <w:p w14:paraId="751DE88C" w14:textId="77777777" w:rsidR="00057E87" w:rsidRPr="00EB795E" w:rsidRDefault="00057E87" w:rsidP="00530118">
            <w:pPr>
              <w:spacing w:after="0" w:line="240" w:lineRule="auto"/>
              <w:rPr>
                <w:rFonts w:ascii="Times New Roman" w:hAnsi="Times New Roman"/>
                <w:b/>
                <w:bCs/>
                <w:sz w:val="24"/>
                <w:szCs w:val="24"/>
              </w:rPr>
            </w:pPr>
            <w:r w:rsidRPr="00EB795E">
              <w:rPr>
                <w:rFonts w:ascii="Times New Roman" w:hAnsi="Times New Roman"/>
                <w:b/>
                <w:bCs/>
                <w:sz w:val="24"/>
                <w:szCs w:val="24"/>
              </w:rPr>
              <w:t xml:space="preserve">Тема 5. Пенсионное обеспечение и </w:t>
            </w:r>
            <w:r w:rsidRPr="00EB795E">
              <w:rPr>
                <w:rFonts w:ascii="Times New Roman" w:hAnsi="Times New Roman"/>
                <w:b/>
                <w:bCs/>
                <w:sz w:val="24"/>
                <w:szCs w:val="24"/>
              </w:rPr>
              <w:lastRenderedPageBreak/>
              <w:t>финансовое благополучие в старости</w:t>
            </w:r>
          </w:p>
        </w:tc>
        <w:tc>
          <w:tcPr>
            <w:tcW w:w="3135" w:type="pct"/>
            <w:hideMark/>
          </w:tcPr>
          <w:p w14:paraId="176F3B6C"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lastRenderedPageBreak/>
              <w:t>Содержание учебного материала</w:t>
            </w:r>
          </w:p>
        </w:tc>
        <w:tc>
          <w:tcPr>
            <w:tcW w:w="510" w:type="pct"/>
            <w:vMerge w:val="restart"/>
          </w:tcPr>
          <w:p w14:paraId="21475BC1" w14:textId="77777777" w:rsidR="00057E87" w:rsidRPr="001D35AB" w:rsidRDefault="00057E87" w:rsidP="00530118">
            <w:pPr>
              <w:spacing w:after="0" w:line="240" w:lineRule="auto"/>
              <w:jc w:val="center"/>
              <w:rPr>
                <w:rFonts w:ascii="Times New Roman" w:hAnsi="Times New Roman"/>
                <w:sz w:val="24"/>
                <w:szCs w:val="24"/>
              </w:rPr>
            </w:pPr>
            <w:r w:rsidRPr="001D35AB">
              <w:rPr>
                <w:rFonts w:ascii="Times New Roman" w:hAnsi="Times New Roman"/>
                <w:sz w:val="24"/>
                <w:szCs w:val="24"/>
              </w:rPr>
              <w:t>4</w:t>
            </w:r>
          </w:p>
        </w:tc>
        <w:tc>
          <w:tcPr>
            <w:tcW w:w="563" w:type="pct"/>
            <w:vMerge w:val="restart"/>
            <w:hideMark/>
          </w:tcPr>
          <w:p w14:paraId="4997B376"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02;</w:t>
            </w:r>
            <w:r>
              <w:rPr>
                <w:rFonts w:ascii="Times New Roman" w:hAnsi="Times New Roman"/>
                <w:sz w:val="24"/>
                <w:szCs w:val="24"/>
              </w:rPr>
              <w:t xml:space="preserve"> ОК </w:t>
            </w:r>
            <w:r w:rsidRPr="00FE263C">
              <w:rPr>
                <w:rFonts w:ascii="Times New Roman" w:hAnsi="Times New Roman"/>
                <w:sz w:val="24"/>
                <w:szCs w:val="24"/>
              </w:rPr>
              <w:t xml:space="preserve">03; </w:t>
            </w:r>
            <w:r>
              <w:rPr>
                <w:rFonts w:ascii="Times New Roman" w:hAnsi="Times New Roman"/>
                <w:sz w:val="24"/>
                <w:szCs w:val="24"/>
              </w:rPr>
              <w:t xml:space="preserve">ОК 04; </w:t>
            </w:r>
            <w:r>
              <w:rPr>
                <w:rFonts w:ascii="Times New Roman" w:hAnsi="Times New Roman"/>
                <w:sz w:val="24"/>
                <w:szCs w:val="24"/>
              </w:rPr>
              <w:lastRenderedPageBreak/>
              <w:t xml:space="preserve">ОК 05; ОК </w:t>
            </w:r>
            <w:r w:rsidRPr="00FE263C">
              <w:rPr>
                <w:rFonts w:ascii="Times New Roman" w:hAnsi="Times New Roman"/>
                <w:sz w:val="24"/>
                <w:szCs w:val="24"/>
              </w:rPr>
              <w:t xml:space="preserve">06; </w:t>
            </w:r>
            <w:r>
              <w:rPr>
                <w:rFonts w:ascii="Times New Roman" w:hAnsi="Times New Roman"/>
                <w:sz w:val="24"/>
                <w:szCs w:val="24"/>
              </w:rPr>
              <w:t xml:space="preserve">ОК </w:t>
            </w:r>
            <w:r w:rsidRPr="00FE263C">
              <w:rPr>
                <w:rFonts w:ascii="Times New Roman" w:hAnsi="Times New Roman"/>
                <w:sz w:val="24"/>
                <w:szCs w:val="24"/>
              </w:rPr>
              <w:t>09;</w:t>
            </w:r>
          </w:p>
          <w:p w14:paraId="5BCC801F" w14:textId="77777777" w:rsidR="00057E87" w:rsidRPr="00FE263C" w:rsidRDefault="00057E87" w:rsidP="00530118">
            <w:pPr>
              <w:spacing w:after="0" w:line="240" w:lineRule="auto"/>
              <w:rPr>
                <w:rFonts w:ascii="Times New Roman" w:hAnsi="Times New Roman"/>
                <w:sz w:val="24"/>
                <w:szCs w:val="24"/>
              </w:rPr>
            </w:pPr>
            <w:r>
              <w:rPr>
                <w:rFonts w:ascii="Times New Roman" w:hAnsi="Times New Roman"/>
                <w:sz w:val="24"/>
                <w:szCs w:val="24"/>
              </w:rPr>
              <w:t>ПК 2.3</w:t>
            </w:r>
          </w:p>
        </w:tc>
      </w:tr>
      <w:tr w:rsidR="00057E87" w:rsidRPr="00FE263C" w14:paraId="3BBD00CB" w14:textId="77777777" w:rsidTr="00530118">
        <w:trPr>
          <w:trHeight w:val="20"/>
        </w:trPr>
        <w:tc>
          <w:tcPr>
            <w:tcW w:w="792" w:type="pct"/>
            <w:vMerge/>
            <w:vAlign w:val="center"/>
          </w:tcPr>
          <w:p w14:paraId="175EF9BB" w14:textId="77777777" w:rsidR="00057E87" w:rsidRPr="00EB795E" w:rsidRDefault="00057E87" w:rsidP="00530118">
            <w:pPr>
              <w:spacing w:after="0" w:line="240" w:lineRule="auto"/>
              <w:rPr>
                <w:rFonts w:ascii="Times New Roman" w:hAnsi="Times New Roman"/>
                <w:b/>
                <w:bCs/>
                <w:sz w:val="24"/>
                <w:szCs w:val="24"/>
              </w:rPr>
            </w:pPr>
          </w:p>
        </w:tc>
        <w:tc>
          <w:tcPr>
            <w:tcW w:w="3135" w:type="pct"/>
          </w:tcPr>
          <w:p w14:paraId="319F47F6" w14:textId="77777777" w:rsidR="00057E87" w:rsidRPr="00FE263C" w:rsidRDefault="00057E87" w:rsidP="00530118">
            <w:pPr>
              <w:tabs>
                <w:tab w:val="left" w:pos="394"/>
              </w:tabs>
              <w:spacing w:after="0" w:line="240" w:lineRule="auto"/>
              <w:rPr>
                <w:rFonts w:ascii="Times New Roman" w:hAnsi="Times New Roman"/>
                <w:sz w:val="24"/>
                <w:szCs w:val="24"/>
                <w:lang w:val="x-none" w:eastAsia="x-none"/>
              </w:rPr>
            </w:pPr>
            <w:r w:rsidRPr="001B4D05">
              <w:rPr>
                <w:rFonts w:ascii="Times New Roman" w:hAnsi="Times New Roman"/>
                <w:sz w:val="24"/>
                <w:szCs w:val="24"/>
                <w:lang w:val="x-none" w:eastAsia="x-none"/>
              </w:rPr>
              <w:t xml:space="preserve">Пенсия, страховой стаж, обязательное пенсионное страхование. Пенсионный фонд РФ (ПФР). </w:t>
            </w:r>
            <w:r w:rsidRPr="001B4D05">
              <w:rPr>
                <w:rFonts w:ascii="Times New Roman" w:hAnsi="Times New Roman"/>
                <w:sz w:val="24"/>
                <w:szCs w:val="24"/>
                <w:lang w:val="x-none" w:eastAsia="x-none"/>
              </w:rPr>
              <w:lastRenderedPageBreak/>
              <w:t>Добровольные (дополнительные) пенсионные накопления, негосударственные</w:t>
            </w:r>
          </w:p>
        </w:tc>
        <w:tc>
          <w:tcPr>
            <w:tcW w:w="0" w:type="auto"/>
            <w:vMerge/>
          </w:tcPr>
          <w:p w14:paraId="469877B7"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tcPr>
          <w:p w14:paraId="62358F08"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24B88E00" w14:textId="77777777" w:rsidTr="00530118">
        <w:trPr>
          <w:trHeight w:val="20"/>
        </w:trPr>
        <w:tc>
          <w:tcPr>
            <w:tcW w:w="792" w:type="pct"/>
            <w:vMerge/>
            <w:vAlign w:val="center"/>
            <w:hideMark/>
          </w:tcPr>
          <w:p w14:paraId="5CD4523F" w14:textId="77777777" w:rsidR="00057E87" w:rsidRPr="00EB795E" w:rsidRDefault="00057E87" w:rsidP="00530118">
            <w:pPr>
              <w:spacing w:after="0" w:line="240" w:lineRule="auto"/>
              <w:rPr>
                <w:rFonts w:ascii="Times New Roman" w:hAnsi="Times New Roman"/>
                <w:b/>
                <w:bCs/>
                <w:sz w:val="24"/>
                <w:szCs w:val="24"/>
              </w:rPr>
            </w:pPr>
          </w:p>
        </w:tc>
        <w:tc>
          <w:tcPr>
            <w:tcW w:w="3135" w:type="pct"/>
            <w:hideMark/>
          </w:tcPr>
          <w:p w14:paraId="5864274F" w14:textId="77777777" w:rsidR="00057E87" w:rsidRPr="00D95768" w:rsidRDefault="00057E87" w:rsidP="00530118">
            <w:pPr>
              <w:tabs>
                <w:tab w:val="left" w:pos="394"/>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пенсионные фонды (НПФ)</w:t>
            </w:r>
            <w:r>
              <w:rPr>
                <w:rFonts w:ascii="Times New Roman" w:hAnsi="Times New Roman"/>
                <w:sz w:val="24"/>
                <w:szCs w:val="24"/>
                <w:lang w:eastAsia="x-none"/>
              </w:rPr>
              <w:t>.</w:t>
            </w:r>
          </w:p>
          <w:p w14:paraId="1544D52C" w14:textId="77777777" w:rsidR="00057E87" w:rsidRPr="00D95768" w:rsidRDefault="00057E87" w:rsidP="00530118">
            <w:pPr>
              <w:tabs>
                <w:tab w:val="left" w:pos="394"/>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Корпоративные пенсионные планы.</w:t>
            </w:r>
          </w:p>
          <w:p w14:paraId="0CB2B9CD" w14:textId="77777777" w:rsidR="00057E87" w:rsidRPr="00FE263C" w:rsidRDefault="00057E87" w:rsidP="00530118">
            <w:pPr>
              <w:tabs>
                <w:tab w:val="left" w:pos="394"/>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Альтернативные способы накопления на пенсию</w:t>
            </w:r>
          </w:p>
        </w:tc>
        <w:tc>
          <w:tcPr>
            <w:tcW w:w="0" w:type="auto"/>
            <w:vMerge/>
          </w:tcPr>
          <w:p w14:paraId="3F8EA585"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hideMark/>
          </w:tcPr>
          <w:p w14:paraId="5E70B40F"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6E28C6EA" w14:textId="77777777" w:rsidTr="00530118">
        <w:trPr>
          <w:trHeight w:val="20"/>
        </w:trPr>
        <w:tc>
          <w:tcPr>
            <w:tcW w:w="792" w:type="pct"/>
            <w:vMerge/>
            <w:vAlign w:val="center"/>
          </w:tcPr>
          <w:p w14:paraId="572C54B7" w14:textId="77777777" w:rsidR="00057E87" w:rsidRPr="00EB795E" w:rsidRDefault="00057E87" w:rsidP="00530118">
            <w:pPr>
              <w:spacing w:after="0" w:line="240" w:lineRule="auto"/>
              <w:rPr>
                <w:rFonts w:ascii="Times New Roman" w:hAnsi="Times New Roman"/>
                <w:b/>
                <w:bCs/>
                <w:sz w:val="24"/>
                <w:szCs w:val="24"/>
              </w:rPr>
            </w:pPr>
          </w:p>
        </w:tc>
        <w:tc>
          <w:tcPr>
            <w:tcW w:w="3135" w:type="pct"/>
          </w:tcPr>
          <w:p w14:paraId="5ABACB98" w14:textId="77777777" w:rsidR="00057E87" w:rsidRPr="00FE263C" w:rsidRDefault="00057E87" w:rsidP="00530118">
            <w:pPr>
              <w:spacing w:after="0" w:line="240" w:lineRule="auto"/>
              <w:rPr>
                <w:rFonts w:ascii="Times New Roman" w:hAnsi="Times New Roman"/>
                <w:b/>
                <w:bCs/>
                <w:sz w:val="24"/>
                <w:szCs w:val="24"/>
              </w:rPr>
            </w:pPr>
            <w:r w:rsidRPr="00FE263C">
              <w:rPr>
                <w:rFonts w:ascii="Times New Roman" w:hAnsi="Times New Roman"/>
                <w:b/>
                <w:bCs/>
                <w:sz w:val="24"/>
                <w:szCs w:val="24"/>
              </w:rPr>
              <w:t>В том числе практических и лабораторных занятий</w:t>
            </w:r>
          </w:p>
          <w:p w14:paraId="4B215B43" w14:textId="77777777" w:rsidR="00057E87" w:rsidRPr="00FE263C" w:rsidRDefault="00057E87" w:rsidP="00530118">
            <w:pPr>
              <w:spacing w:after="0" w:line="240" w:lineRule="auto"/>
              <w:rPr>
                <w:rFonts w:ascii="Times New Roman" w:hAnsi="Times New Roman"/>
                <w:b/>
                <w:sz w:val="24"/>
                <w:szCs w:val="24"/>
              </w:rPr>
            </w:pPr>
          </w:p>
        </w:tc>
        <w:tc>
          <w:tcPr>
            <w:tcW w:w="0" w:type="auto"/>
          </w:tcPr>
          <w:p w14:paraId="59B6F966"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tcPr>
          <w:p w14:paraId="5B8A92A6"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1D92B0BA" w14:textId="77777777" w:rsidTr="00530118">
        <w:trPr>
          <w:trHeight w:val="20"/>
        </w:trPr>
        <w:tc>
          <w:tcPr>
            <w:tcW w:w="792" w:type="pct"/>
            <w:vMerge/>
            <w:vAlign w:val="center"/>
          </w:tcPr>
          <w:p w14:paraId="2D63EC54" w14:textId="77777777" w:rsidR="00057E87" w:rsidRPr="00EB795E" w:rsidRDefault="00057E87" w:rsidP="00530118">
            <w:pPr>
              <w:spacing w:after="0" w:line="240" w:lineRule="auto"/>
              <w:rPr>
                <w:rFonts w:ascii="Times New Roman" w:hAnsi="Times New Roman"/>
                <w:b/>
                <w:bCs/>
                <w:sz w:val="24"/>
                <w:szCs w:val="24"/>
              </w:rPr>
            </w:pPr>
          </w:p>
        </w:tc>
        <w:tc>
          <w:tcPr>
            <w:tcW w:w="3135" w:type="pct"/>
          </w:tcPr>
          <w:p w14:paraId="6D6E2CF4"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36BF6FB2" w14:textId="77777777" w:rsidR="00057E87" w:rsidRPr="00FE263C" w:rsidRDefault="00057E87" w:rsidP="00530118">
            <w:pPr>
              <w:spacing w:after="0" w:line="240" w:lineRule="auto"/>
              <w:rPr>
                <w:rFonts w:ascii="Times New Roman" w:hAnsi="Times New Roman"/>
                <w:sz w:val="24"/>
                <w:szCs w:val="24"/>
              </w:rPr>
            </w:pPr>
          </w:p>
        </w:tc>
        <w:tc>
          <w:tcPr>
            <w:tcW w:w="0" w:type="auto"/>
          </w:tcPr>
          <w:p w14:paraId="692CDE99"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tcPr>
          <w:p w14:paraId="796472BD"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68B67374" w14:textId="77777777" w:rsidTr="00530118">
        <w:trPr>
          <w:trHeight w:val="20"/>
        </w:trPr>
        <w:tc>
          <w:tcPr>
            <w:tcW w:w="792" w:type="pct"/>
            <w:vMerge w:val="restart"/>
          </w:tcPr>
          <w:p w14:paraId="1F9290FC" w14:textId="77777777" w:rsidR="00057E87" w:rsidRPr="00EB795E" w:rsidRDefault="00057E87" w:rsidP="00530118">
            <w:pPr>
              <w:spacing w:after="0" w:line="240" w:lineRule="auto"/>
              <w:rPr>
                <w:rFonts w:ascii="Times New Roman" w:hAnsi="Times New Roman"/>
                <w:b/>
                <w:bCs/>
                <w:sz w:val="24"/>
                <w:szCs w:val="24"/>
              </w:rPr>
            </w:pPr>
            <w:r w:rsidRPr="00EB795E">
              <w:rPr>
                <w:rFonts w:ascii="Times New Roman" w:hAnsi="Times New Roman"/>
                <w:b/>
                <w:bCs/>
                <w:sz w:val="24"/>
                <w:szCs w:val="24"/>
              </w:rPr>
              <w:t>Тема 6. Экономика фирмы</w:t>
            </w:r>
          </w:p>
        </w:tc>
        <w:tc>
          <w:tcPr>
            <w:tcW w:w="3135" w:type="pct"/>
            <w:hideMark/>
          </w:tcPr>
          <w:p w14:paraId="54D0DCFA"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510" w:type="pct"/>
          </w:tcPr>
          <w:p w14:paraId="6BBA3CF5" w14:textId="77777777" w:rsidR="00057E87" w:rsidRPr="00FE4FC9" w:rsidRDefault="00057E87" w:rsidP="00530118">
            <w:pPr>
              <w:spacing w:after="0" w:line="240" w:lineRule="auto"/>
              <w:jc w:val="center"/>
              <w:rPr>
                <w:rFonts w:ascii="Times New Roman" w:hAnsi="Times New Roman"/>
                <w:b/>
                <w:bCs/>
                <w:sz w:val="24"/>
                <w:szCs w:val="24"/>
              </w:rPr>
            </w:pPr>
            <w:r>
              <w:rPr>
                <w:rFonts w:ascii="Times New Roman" w:hAnsi="Times New Roman"/>
                <w:b/>
                <w:bCs/>
                <w:sz w:val="24"/>
                <w:szCs w:val="24"/>
              </w:rPr>
              <w:t>10</w:t>
            </w:r>
            <w:r w:rsidRPr="00FE4FC9">
              <w:rPr>
                <w:rFonts w:ascii="Times New Roman" w:hAnsi="Times New Roman"/>
                <w:b/>
                <w:bCs/>
                <w:sz w:val="24"/>
                <w:szCs w:val="24"/>
              </w:rPr>
              <w:t>/4</w:t>
            </w:r>
          </w:p>
        </w:tc>
        <w:tc>
          <w:tcPr>
            <w:tcW w:w="563" w:type="pct"/>
            <w:vMerge w:val="restart"/>
          </w:tcPr>
          <w:p w14:paraId="62C1708C"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02;</w:t>
            </w:r>
            <w:r>
              <w:rPr>
                <w:rFonts w:ascii="Times New Roman" w:hAnsi="Times New Roman"/>
                <w:sz w:val="24"/>
                <w:szCs w:val="24"/>
              </w:rPr>
              <w:t xml:space="preserve"> ОК </w:t>
            </w:r>
            <w:r w:rsidRPr="00FE263C">
              <w:rPr>
                <w:rFonts w:ascii="Times New Roman" w:hAnsi="Times New Roman"/>
                <w:sz w:val="24"/>
                <w:szCs w:val="24"/>
              </w:rPr>
              <w:t xml:space="preserve">03; </w:t>
            </w:r>
            <w:r>
              <w:rPr>
                <w:rFonts w:ascii="Times New Roman" w:hAnsi="Times New Roman"/>
                <w:sz w:val="24"/>
                <w:szCs w:val="24"/>
              </w:rPr>
              <w:t xml:space="preserve">ОК 04; ОК 05; ОК </w:t>
            </w:r>
            <w:r w:rsidRPr="00FE263C">
              <w:rPr>
                <w:rFonts w:ascii="Times New Roman" w:hAnsi="Times New Roman"/>
                <w:sz w:val="24"/>
                <w:szCs w:val="24"/>
              </w:rPr>
              <w:t xml:space="preserve">06; </w:t>
            </w:r>
            <w:r>
              <w:rPr>
                <w:rFonts w:ascii="Times New Roman" w:hAnsi="Times New Roman"/>
                <w:sz w:val="24"/>
                <w:szCs w:val="24"/>
              </w:rPr>
              <w:t xml:space="preserve">ОК </w:t>
            </w:r>
            <w:r w:rsidRPr="00FE263C">
              <w:rPr>
                <w:rFonts w:ascii="Times New Roman" w:hAnsi="Times New Roman"/>
                <w:sz w:val="24"/>
                <w:szCs w:val="24"/>
              </w:rPr>
              <w:t>09;</w:t>
            </w:r>
          </w:p>
          <w:p w14:paraId="32079A47" w14:textId="77777777" w:rsidR="00057E87" w:rsidRPr="00FE263C" w:rsidRDefault="00057E87" w:rsidP="00530118">
            <w:pPr>
              <w:spacing w:after="0" w:line="240" w:lineRule="auto"/>
              <w:rPr>
                <w:rFonts w:ascii="Times New Roman" w:hAnsi="Times New Roman"/>
                <w:sz w:val="24"/>
                <w:szCs w:val="24"/>
              </w:rPr>
            </w:pPr>
            <w:r>
              <w:rPr>
                <w:rFonts w:ascii="Times New Roman" w:hAnsi="Times New Roman"/>
                <w:sz w:val="24"/>
                <w:szCs w:val="24"/>
              </w:rPr>
              <w:t>ПК 2.3</w:t>
            </w:r>
          </w:p>
        </w:tc>
      </w:tr>
      <w:tr w:rsidR="00057E87" w:rsidRPr="00FE263C" w14:paraId="4C7F8299" w14:textId="77777777" w:rsidTr="00530118">
        <w:trPr>
          <w:trHeight w:val="599"/>
        </w:trPr>
        <w:tc>
          <w:tcPr>
            <w:tcW w:w="792" w:type="pct"/>
            <w:vMerge/>
            <w:vAlign w:val="center"/>
            <w:hideMark/>
          </w:tcPr>
          <w:p w14:paraId="3A7804EE" w14:textId="77777777" w:rsidR="00057E87" w:rsidRPr="00EB795E" w:rsidRDefault="00057E87" w:rsidP="00530118">
            <w:pPr>
              <w:spacing w:after="0" w:line="240" w:lineRule="auto"/>
              <w:rPr>
                <w:rFonts w:ascii="Times New Roman" w:hAnsi="Times New Roman"/>
                <w:b/>
                <w:bCs/>
                <w:sz w:val="24"/>
                <w:szCs w:val="24"/>
              </w:rPr>
            </w:pPr>
          </w:p>
        </w:tc>
        <w:tc>
          <w:tcPr>
            <w:tcW w:w="3135" w:type="pct"/>
            <w:hideMark/>
          </w:tcPr>
          <w:p w14:paraId="2961E57F" w14:textId="77777777" w:rsidR="00057E87" w:rsidRDefault="00057E87" w:rsidP="00530118">
            <w:pPr>
              <w:tabs>
                <w:tab w:val="left" w:pos="394"/>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Финансовые механизмы деятельности фирмы.</w:t>
            </w:r>
          </w:p>
          <w:p w14:paraId="2BADF41B" w14:textId="77777777" w:rsidR="00057E87" w:rsidRDefault="00057E87" w:rsidP="00530118">
            <w:pPr>
              <w:tabs>
                <w:tab w:val="left" w:pos="394"/>
              </w:tabs>
              <w:spacing w:after="0" w:line="240" w:lineRule="auto"/>
              <w:ind w:left="14"/>
              <w:rPr>
                <w:rFonts w:ascii="Times New Roman" w:hAnsi="Times New Roman"/>
                <w:sz w:val="24"/>
                <w:szCs w:val="24"/>
                <w:lang w:val="x-none" w:eastAsia="x-none"/>
              </w:rPr>
            </w:pPr>
            <w:r w:rsidRPr="00FE263C">
              <w:rPr>
                <w:rFonts w:ascii="Times New Roman" w:hAnsi="Times New Roman"/>
                <w:sz w:val="24"/>
                <w:szCs w:val="24"/>
                <w:lang w:val="x-none" w:eastAsia="x-none"/>
              </w:rPr>
              <w:t>Резюме, испытательный срок, заработная плата, премии и бонусы, не денежные бонусы.</w:t>
            </w:r>
          </w:p>
          <w:p w14:paraId="4B7A87C6" w14:textId="77777777" w:rsidR="00057E87" w:rsidRDefault="00057E87" w:rsidP="00530118">
            <w:pPr>
              <w:tabs>
                <w:tab w:val="left" w:pos="394"/>
              </w:tabs>
              <w:spacing w:after="0" w:line="240" w:lineRule="auto"/>
              <w:ind w:left="14"/>
              <w:rPr>
                <w:rFonts w:ascii="Times New Roman" w:hAnsi="Times New Roman"/>
                <w:sz w:val="24"/>
                <w:szCs w:val="24"/>
                <w:lang w:val="x-none" w:eastAsia="x-none"/>
              </w:rPr>
            </w:pPr>
            <w:r w:rsidRPr="00FE263C">
              <w:rPr>
                <w:rFonts w:ascii="Times New Roman" w:hAnsi="Times New Roman"/>
                <w:sz w:val="24"/>
                <w:szCs w:val="24"/>
                <w:lang w:val="x-none" w:eastAsia="x-none"/>
              </w:rPr>
              <w:t>Лист нетрудоспособности, отпуск по беременности и родам, отпуск по уходу за ребёнком, выходное пособие.</w:t>
            </w:r>
          </w:p>
          <w:p w14:paraId="36B79A36" w14:textId="77777777" w:rsidR="00057E87" w:rsidRDefault="00057E87" w:rsidP="00530118">
            <w:pPr>
              <w:tabs>
                <w:tab w:val="left" w:pos="394"/>
              </w:tabs>
              <w:spacing w:after="0" w:line="240" w:lineRule="auto"/>
              <w:ind w:left="14"/>
              <w:rPr>
                <w:rFonts w:ascii="Times New Roman" w:hAnsi="Times New Roman"/>
                <w:sz w:val="24"/>
                <w:szCs w:val="24"/>
                <w:lang w:val="x-none" w:eastAsia="x-none"/>
              </w:rPr>
            </w:pPr>
            <w:r w:rsidRPr="00FE263C">
              <w:rPr>
                <w:rFonts w:ascii="Times New Roman" w:hAnsi="Times New Roman"/>
                <w:sz w:val="24"/>
                <w:szCs w:val="24"/>
                <w:lang w:val="x-none" w:eastAsia="x-none"/>
              </w:rPr>
              <w:t>Выручка, издержки и прибыль фирмы.</w:t>
            </w:r>
          </w:p>
          <w:p w14:paraId="3CA3D6F2" w14:textId="77777777" w:rsidR="00057E87" w:rsidRDefault="00057E87" w:rsidP="00530118">
            <w:pPr>
              <w:tabs>
                <w:tab w:val="left" w:pos="394"/>
              </w:tabs>
              <w:spacing w:after="0" w:line="240" w:lineRule="auto"/>
              <w:ind w:left="14"/>
              <w:rPr>
                <w:rFonts w:ascii="Times New Roman" w:hAnsi="Times New Roman"/>
                <w:sz w:val="24"/>
                <w:szCs w:val="24"/>
                <w:lang w:val="x-none" w:eastAsia="x-none"/>
              </w:rPr>
            </w:pPr>
            <w:r w:rsidRPr="00FE263C">
              <w:rPr>
                <w:rFonts w:ascii="Times New Roman" w:hAnsi="Times New Roman"/>
                <w:sz w:val="24"/>
                <w:szCs w:val="24"/>
                <w:lang w:val="x-none" w:eastAsia="x-none"/>
              </w:rPr>
              <w:t>Инвестиции в развитие бизнеса.</w:t>
            </w:r>
          </w:p>
          <w:p w14:paraId="7479C6C5" w14:textId="77777777" w:rsidR="00057E87" w:rsidRPr="00D95768" w:rsidRDefault="00057E87" w:rsidP="00530118">
            <w:pPr>
              <w:tabs>
                <w:tab w:val="left" w:pos="394"/>
              </w:tabs>
              <w:spacing w:after="0" w:line="240" w:lineRule="auto"/>
              <w:ind w:left="14"/>
              <w:rPr>
                <w:rFonts w:ascii="Times New Roman" w:hAnsi="Times New Roman"/>
                <w:sz w:val="24"/>
                <w:szCs w:val="24"/>
                <w:lang w:val="x-none" w:eastAsia="x-none"/>
              </w:rPr>
            </w:pPr>
            <w:r w:rsidRPr="00FE263C">
              <w:rPr>
                <w:rFonts w:ascii="Times New Roman" w:hAnsi="Times New Roman"/>
                <w:sz w:val="24"/>
                <w:szCs w:val="24"/>
                <w:lang w:val="x-none" w:eastAsia="x-none"/>
              </w:rPr>
              <w:t>Финансовый менеджмент</w:t>
            </w:r>
            <w:r>
              <w:rPr>
                <w:rFonts w:ascii="Times New Roman" w:hAnsi="Times New Roman"/>
                <w:sz w:val="24"/>
                <w:szCs w:val="24"/>
                <w:lang w:eastAsia="x-none"/>
              </w:rPr>
              <w:t>.</w:t>
            </w:r>
          </w:p>
          <w:p w14:paraId="7ECB70FE" w14:textId="77777777" w:rsidR="00057E87" w:rsidRPr="00FE263C" w:rsidRDefault="00057E87" w:rsidP="00530118">
            <w:pPr>
              <w:tabs>
                <w:tab w:val="left" w:pos="394"/>
              </w:tabs>
              <w:spacing w:after="0" w:line="240" w:lineRule="auto"/>
              <w:ind w:left="14"/>
              <w:rPr>
                <w:rFonts w:ascii="Times New Roman" w:hAnsi="Times New Roman"/>
                <w:sz w:val="24"/>
                <w:szCs w:val="24"/>
                <w:lang w:val="x-none" w:eastAsia="x-none"/>
              </w:rPr>
            </w:pPr>
            <w:r w:rsidRPr="00FE263C">
              <w:rPr>
                <w:rFonts w:ascii="Times New Roman" w:hAnsi="Times New Roman"/>
                <w:sz w:val="24"/>
                <w:szCs w:val="24"/>
                <w:lang w:val="x-none" w:eastAsia="x-none"/>
              </w:rPr>
              <w:t>Спрос на труд, профсоюз, безработица, пособие по безработице</w:t>
            </w:r>
          </w:p>
        </w:tc>
        <w:tc>
          <w:tcPr>
            <w:tcW w:w="510" w:type="pct"/>
          </w:tcPr>
          <w:p w14:paraId="5DBAC32C" w14:textId="77777777" w:rsidR="00057E87" w:rsidRPr="00FE263C"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6</w:t>
            </w:r>
          </w:p>
        </w:tc>
        <w:tc>
          <w:tcPr>
            <w:tcW w:w="563" w:type="pct"/>
            <w:vMerge/>
            <w:hideMark/>
          </w:tcPr>
          <w:p w14:paraId="60DE5569"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45E6B770" w14:textId="77777777" w:rsidTr="00530118">
        <w:trPr>
          <w:trHeight w:val="416"/>
        </w:trPr>
        <w:tc>
          <w:tcPr>
            <w:tcW w:w="792" w:type="pct"/>
            <w:vMerge/>
            <w:vAlign w:val="center"/>
          </w:tcPr>
          <w:p w14:paraId="52C1FF2C" w14:textId="77777777" w:rsidR="00057E87" w:rsidRPr="00EB795E" w:rsidRDefault="00057E87" w:rsidP="00530118">
            <w:pPr>
              <w:spacing w:after="0" w:line="240" w:lineRule="auto"/>
              <w:rPr>
                <w:rFonts w:ascii="Times New Roman" w:hAnsi="Times New Roman"/>
                <w:b/>
                <w:bCs/>
                <w:sz w:val="24"/>
                <w:szCs w:val="24"/>
              </w:rPr>
            </w:pPr>
          </w:p>
        </w:tc>
        <w:tc>
          <w:tcPr>
            <w:tcW w:w="3135" w:type="pct"/>
          </w:tcPr>
          <w:p w14:paraId="776721C8" w14:textId="77777777" w:rsidR="00057E87" w:rsidRPr="00FE263C" w:rsidRDefault="00057E87" w:rsidP="00530118">
            <w:pPr>
              <w:spacing w:after="0" w:line="240" w:lineRule="auto"/>
              <w:rPr>
                <w:rFonts w:ascii="Times New Roman" w:hAnsi="Times New Roman"/>
                <w:b/>
                <w:bCs/>
                <w:sz w:val="24"/>
                <w:szCs w:val="24"/>
              </w:rPr>
            </w:pPr>
            <w:r w:rsidRPr="00FE263C">
              <w:rPr>
                <w:rFonts w:ascii="Times New Roman" w:hAnsi="Times New Roman"/>
                <w:b/>
                <w:bCs/>
                <w:sz w:val="24"/>
                <w:szCs w:val="24"/>
              </w:rPr>
              <w:t>В том числе практических и лабораторных занятий</w:t>
            </w:r>
          </w:p>
          <w:p w14:paraId="4A87FDF3" w14:textId="77777777" w:rsidR="00057E87" w:rsidRPr="00FE263C" w:rsidRDefault="00057E87" w:rsidP="00530118">
            <w:pPr>
              <w:spacing w:after="0" w:line="240" w:lineRule="auto"/>
              <w:ind w:left="35"/>
              <w:rPr>
                <w:rFonts w:ascii="Times New Roman" w:hAnsi="Times New Roman"/>
                <w:sz w:val="24"/>
                <w:szCs w:val="24"/>
              </w:rPr>
            </w:pPr>
            <w:r w:rsidRPr="00FE263C">
              <w:rPr>
                <w:rFonts w:ascii="Times New Roman" w:hAnsi="Times New Roman"/>
                <w:sz w:val="24"/>
                <w:szCs w:val="24"/>
              </w:rPr>
              <w:t xml:space="preserve">Практическое занятие </w:t>
            </w:r>
            <w:r>
              <w:rPr>
                <w:rFonts w:ascii="Times New Roman" w:hAnsi="Times New Roman"/>
                <w:sz w:val="24"/>
                <w:szCs w:val="24"/>
              </w:rPr>
              <w:t>4</w:t>
            </w:r>
            <w:r w:rsidRPr="00FE263C">
              <w:rPr>
                <w:rFonts w:ascii="Times New Roman" w:hAnsi="Times New Roman"/>
                <w:sz w:val="24"/>
                <w:szCs w:val="24"/>
              </w:rPr>
              <w:t xml:space="preserve"> Анализ финансовых результатов деятельности фирмы.</w:t>
            </w:r>
          </w:p>
          <w:p w14:paraId="5E263CB3" w14:textId="77777777" w:rsidR="00057E87" w:rsidRPr="00FE263C" w:rsidRDefault="00057E87" w:rsidP="00530118">
            <w:pPr>
              <w:spacing w:after="0" w:line="240" w:lineRule="auto"/>
              <w:ind w:left="35"/>
              <w:rPr>
                <w:rFonts w:ascii="Times New Roman" w:hAnsi="Times New Roman"/>
                <w:sz w:val="24"/>
                <w:szCs w:val="24"/>
              </w:rPr>
            </w:pPr>
            <w:r w:rsidRPr="00FE263C">
              <w:rPr>
                <w:rFonts w:ascii="Times New Roman" w:hAnsi="Times New Roman"/>
                <w:sz w:val="24"/>
                <w:szCs w:val="24"/>
              </w:rPr>
              <w:t xml:space="preserve">Практическое занятие </w:t>
            </w:r>
            <w:r>
              <w:rPr>
                <w:rFonts w:ascii="Times New Roman" w:hAnsi="Times New Roman"/>
                <w:sz w:val="24"/>
                <w:szCs w:val="24"/>
              </w:rPr>
              <w:t>5</w:t>
            </w:r>
            <w:r w:rsidRPr="00FE263C">
              <w:rPr>
                <w:rFonts w:ascii="Times New Roman" w:hAnsi="Times New Roman"/>
                <w:sz w:val="24"/>
                <w:szCs w:val="24"/>
              </w:rPr>
              <w:t xml:space="preserve"> Расчёт заработной платы и пособий</w:t>
            </w:r>
          </w:p>
        </w:tc>
        <w:tc>
          <w:tcPr>
            <w:tcW w:w="510" w:type="pct"/>
          </w:tcPr>
          <w:p w14:paraId="7BF38EAB" w14:textId="77777777" w:rsidR="00057E87" w:rsidRPr="00FE263C"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4</w:t>
            </w:r>
          </w:p>
        </w:tc>
        <w:tc>
          <w:tcPr>
            <w:tcW w:w="563" w:type="pct"/>
            <w:vMerge/>
          </w:tcPr>
          <w:p w14:paraId="49B528B0"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64010F5D" w14:textId="77777777" w:rsidTr="00530118">
        <w:trPr>
          <w:trHeight w:val="416"/>
        </w:trPr>
        <w:tc>
          <w:tcPr>
            <w:tcW w:w="792" w:type="pct"/>
            <w:vMerge/>
            <w:vAlign w:val="center"/>
          </w:tcPr>
          <w:p w14:paraId="3F1812D0" w14:textId="77777777" w:rsidR="00057E87" w:rsidRPr="00EB795E" w:rsidRDefault="00057E87" w:rsidP="00530118">
            <w:pPr>
              <w:spacing w:after="0" w:line="240" w:lineRule="auto"/>
              <w:rPr>
                <w:rFonts w:ascii="Times New Roman" w:hAnsi="Times New Roman"/>
                <w:b/>
                <w:bCs/>
                <w:sz w:val="24"/>
                <w:szCs w:val="24"/>
              </w:rPr>
            </w:pPr>
          </w:p>
        </w:tc>
        <w:tc>
          <w:tcPr>
            <w:tcW w:w="3135" w:type="pct"/>
          </w:tcPr>
          <w:p w14:paraId="19968836" w14:textId="77777777" w:rsidR="00057E87" w:rsidRPr="00FE263C" w:rsidRDefault="00057E87" w:rsidP="00530118">
            <w:pPr>
              <w:spacing w:after="0" w:line="240" w:lineRule="auto"/>
              <w:ind w:left="35"/>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3EF44081" w14:textId="77777777" w:rsidR="00057E87" w:rsidRPr="00FE263C" w:rsidRDefault="00057E87" w:rsidP="00530118">
            <w:pPr>
              <w:spacing w:after="0" w:line="240" w:lineRule="auto"/>
              <w:ind w:left="35"/>
              <w:rPr>
                <w:rFonts w:ascii="Times New Roman" w:hAnsi="Times New Roman"/>
                <w:sz w:val="24"/>
                <w:szCs w:val="24"/>
              </w:rPr>
            </w:pPr>
          </w:p>
        </w:tc>
        <w:tc>
          <w:tcPr>
            <w:tcW w:w="510" w:type="pct"/>
          </w:tcPr>
          <w:p w14:paraId="3B5B7A3E" w14:textId="77777777" w:rsidR="00057E87" w:rsidRPr="00FE263C" w:rsidRDefault="00057E87" w:rsidP="00530118">
            <w:pPr>
              <w:spacing w:after="0" w:line="240" w:lineRule="auto"/>
              <w:jc w:val="center"/>
              <w:rPr>
                <w:rFonts w:ascii="Times New Roman" w:hAnsi="Times New Roman"/>
                <w:sz w:val="24"/>
                <w:szCs w:val="24"/>
              </w:rPr>
            </w:pPr>
          </w:p>
        </w:tc>
        <w:tc>
          <w:tcPr>
            <w:tcW w:w="563" w:type="pct"/>
            <w:vMerge/>
          </w:tcPr>
          <w:p w14:paraId="3F6D6D26"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586C605D" w14:textId="77777777" w:rsidTr="00530118">
        <w:trPr>
          <w:trHeight w:val="217"/>
        </w:trPr>
        <w:tc>
          <w:tcPr>
            <w:tcW w:w="792" w:type="pct"/>
            <w:vMerge w:val="restart"/>
          </w:tcPr>
          <w:p w14:paraId="17B74458" w14:textId="77777777" w:rsidR="00057E87" w:rsidRPr="00EB795E" w:rsidRDefault="00057E87" w:rsidP="00530118">
            <w:pPr>
              <w:spacing w:after="0" w:line="240" w:lineRule="auto"/>
              <w:rPr>
                <w:rFonts w:ascii="Times New Roman" w:hAnsi="Times New Roman"/>
                <w:b/>
                <w:bCs/>
                <w:sz w:val="24"/>
                <w:szCs w:val="24"/>
              </w:rPr>
            </w:pPr>
            <w:r w:rsidRPr="00EB795E">
              <w:rPr>
                <w:rFonts w:ascii="Times New Roman" w:hAnsi="Times New Roman"/>
                <w:b/>
                <w:bCs/>
                <w:sz w:val="24"/>
                <w:szCs w:val="24"/>
              </w:rPr>
              <w:t>Тема 7. Предпринимательство</w:t>
            </w:r>
          </w:p>
        </w:tc>
        <w:tc>
          <w:tcPr>
            <w:tcW w:w="3135" w:type="pct"/>
            <w:hideMark/>
          </w:tcPr>
          <w:p w14:paraId="6CC5AA79"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510" w:type="pct"/>
          </w:tcPr>
          <w:p w14:paraId="7629E13C" w14:textId="77777777" w:rsidR="00057E87" w:rsidRPr="00FE4FC9" w:rsidRDefault="00057E87" w:rsidP="00530118">
            <w:pPr>
              <w:spacing w:after="0" w:line="240" w:lineRule="auto"/>
              <w:jc w:val="center"/>
              <w:rPr>
                <w:rFonts w:ascii="Times New Roman" w:hAnsi="Times New Roman"/>
                <w:b/>
                <w:bCs/>
                <w:sz w:val="24"/>
                <w:szCs w:val="24"/>
              </w:rPr>
            </w:pPr>
            <w:r>
              <w:rPr>
                <w:rFonts w:ascii="Times New Roman" w:hAnsi="Times New Roman"/>
                <w:b/>
                <w:bCs/>
                <w:sz w:val="24"/>
                <w:szCs w:val="24"/>
              </w:rPr>
              <w:t>8</w:t>
            </w:r>
            <w:r w:rsidRPr="00FE4FC9">
              <w:rPr>
                <w:rFonts w:ascii="Times New Roman" w:hAnsi="Times New Roman"/>
                <w:b/>
                <w:bCs/>
                <w:sz w:val="24"/>
                <w:szCs w:val="24"/>
              </w:rPr>
              <w:t>/2</w:t>
            </w:r>
          </w:p>
        </w:tc>
        <w:tc>
          <w:tcPr>
            <w:tcW w:w="563" w:type="pct"/>
            <w:vMerge w:val="restart"/>
            <w:hideMark/>
          </w:tcPr>
          <w:p w14:paraId="3FB2AF9C"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02;</w:t>
            </w:r>
            <w:r>
              <w:rPr>
                <w:rFonts w:ascii="Times New Roman" w:hAnsi="Times New Roman"/>
                <w:sz w:val="24"/>
                <w:szCs w:val="24"/>
              </w:rPr>
              <w:t xml:space="preserve"> ОК </w:t>
            </w:r>
            <w:r w:rsidRPr="00FE263C">
              <w:rPr>
                <w:rFonts w:ascii="Times New Roman" w:hAnsi="Times New Roman"/>
                <w:sz w:val="24"/>
                <w:szCs w:val="24"/>
              </w:rPr>
              <w:t xml:space="preserve">03; </w:t>
            </w:r>
            <w:r>
              <w:rPr>
                <w:rFonts w:ascii="Times New Roman" w:hAnsi="Times New Roman"/>
                <w:sz w:val="24"/>
                <w:szCs w:val="24"/>
              </w:rPr>
              <w:t xml:space="preserve">ОК 04; ОК 05; ОК </w:t>
            </w:r>
            <w:r w:rsidRPr="00FE263C">
              <w:rPr>
                <w:rFonts w:ascii="Times New Roman" w:hAnsi="Times New Roman"/>
                <w:sz w:val="24"/>
                <w:szCs w:val="24"/>
              </w:rPr>
              <w:t xml:space="preserve">06; </w:t>
            </w:r>
            <w:r>
              <w:rPr>
                <w:rFonts w:ascii="Times New Roman" w:hAnsi="Times New Roman"/>
                <w:sz w:val="24"/>
                <w:szCs w:val="24"/>
              </w:rPr>
              <w:t xml:space="preserve">ОК </w:t>
            </w:r>
            <w:r w:rsidRPr="00FE263C">
              <w:rPr>
                <w:rFonts w:ascii="Times New Roman" w:hAnsi="Times New Roman"/>
                <w:sz w:val="24"/>
                <w:szCs w:val="24"/>
              </w:rPr>
              <w:t>09;</w:t>
            </w:r>
          </w:p>
          <w:p w14:paraId="4507D468" w14:textId="77777777" w:rsidR="00057E87" w:rsidRPr="00FE263C" w:rsidRDefault="00057E87" w:rsidP="00530118">
            <w:pPr>
              <w:spacing w:after="0" w:line="240" w:lineRule="auto"/>
              <w:rPr>
                <w:rFonts w:ascii="Times New Roman" w:hAnsi="Times New Roman"/>
                <w:sz w:val="24"/>
                <w:szCs w:val="24"/>
              </w:rPr>
            </w:pPr>
            <w:r>
              <w:rPr>
                <w:rFonts w:ascii="Times New Roman" w:hAnsi="Times New Roman"/>
                <w:sz w:val="24"/>
                <w:szCs w:val="24"/>
              </w:rPr>
              <w:t>ПК 2.3</w:t>
            </w:r>
          </w:p>
        </w:tc>
      </w:tr>
      <w:tr w:rsidR="00057E87" w:rsidRPr="00FE263C" w14:paraId="2524CE72" w14:textId="77777777" w:rsidTr="00530118">
        <w:trPr>
          <w:trHeight w:val="20"/>
        </w:trPr>
        <w:tc>
          <w:tcPr>
            <w:tcW w:w="792" w:type="pct"/>
            <w:vMerge/>
            <w:vAlign w:val="center"/>
            <w:hideMark/>
          </w:tcPr>
          <w:p w14:paraId="50B9ADAB" w14:textId="77777777" w:rsidR="00057E87" w:rsidRPr="00FE263C" w:rsidRDefault="00057E87" w:rsidP="00530118">
            <w:pPr>
              <w:spacing w:after="0" w:line="240" w:lineRule="auto"/>
              <w:rPr>
                <w:rFonts w:ascii="Times New Roman" w:hAnsi="Times New Roman"/>
                <w:b/>
                <w:sz w:val="24"/>
                <w:szCs w:val="24"/>
              </w:rPr>
            </w:pPr>
          </w:p>
        </w:tc>
        <w:tc>
          <w:tcPr>
            <w:tcW w:w="3135" w:type="pct"/>
            <w:hideMark/>
          </w:tcPr>
          <w:p w14:paraId="7E4869CF" w14:textId="77777777" w:rsidR="00057E87" w:rsidRPr="00FE263C" w:rsidRDefault="00057E87" w:rsidP="00530118">
            <w:pPr>
              <w:tabs>
                <w:tab w:val="left" w:pos="394"/>
              </w:tabs>
              <w:spacing w:after="0" w:line="240" w:lineRule="auto"/>
              <w:ind w:left="76"/>
              <w:rPr>
                <w:rFonts w:ascii="Times New Roman" w:hAnsi="Times New Roman"/>
                <w:sz w:val="24"/>
                <w:szCs w:val="24"/>
                <w:lang w:val="x-none" w:eastAsia="x-none"/>
              </w:rPr>
            </w:pPr>
            <w:r w:rsidRPr="00FE263C">
              <w:rPr>
                <w:rFonts w:ascii="Times New Roman" w:hAnsi="Times New Roman"/>
                <w:sz w:val="24"/>
                <w:szCs w:val="24"/>
                <w:lang w:val="x-none" w:eastAsia="x-none"/>
              </w:rPr>
              <w:t>Этапы создания бизнеса.</w:t>
            </w:r>
          </w:p>
          <w:p w14:paraId="3B103198" w14:textId="77777777" w:rsidR="00057E87" w:rsidRPr="00FE263C" w:rsidRDefault="00057E87" w:rsidP="00530118">
            <w:pPr>
              <w:tabs>
                <w:tab w:val="left" w:pos="394"/>
              </w:tabs>
              <w:spacing w:after="0" w:line="240" w:lineRule="auto"/>
              <w:ind w:left="76"/>
              <w:rPr>
                <w:rFonts w:ascii="Times New Roman" w:hAnsi="Times New Roman"/>
                <w:sz w:val="24"/>
                <w:szCs w:val="24"/>
                <w:lang w:val="x-none" w:eastAsia="x-none"/>
              </w:rPr>
            </w:pPr>
            <w:r w:rsidRPr="00FE263C">
              <w:rPr>
                <w:rFonts w:ascii="Times New Roman" w:hAnsi="Times New Roman"/>
                <w:sz w:val="24"/>
                <w:szCs w:val="24"/>
                <w:lang w:val="x-none" w:eastAsia="x-none"/>
              </w:rPr>
              <w:t>Предпринимательство, предприниматель. Показатели эффективности фирмы, факторы, влияющие на прибыль компании, рыночная стоимость компании.</w:t>
            </w:r>
          </w:p>
          <w:p w14:paraId="774B76BF" w14:textId="77777777" w:rsidR="00057E87" w:rsidRPr="00FE263C" w:rsidRDefault="00057E87" w:rsidP="00530118">
            <w:pPr>
              <w:tabs>
                <w:tab w:val="left" w:pos="394"/>
              </w:tabs>
              <w:spacing w:after="0" w:line="240" w:lineRule="auto"/>
              <w:ind w:left="76"/>
              <w:rPr>
                <w:rFonts w:ascii="Times New Roman" w:hAnsi="Times New Roman"/>
                <w:sz w:val="24"/>
                <w:szCs w:val="24"/>
                <w:lang w:val="x-none" w:eastAsia="x-none"/>
              </w:rPr>
            </w:pPr>
            <w:r w:rsidRPr="00FE263C">
              <w:rPr>
                <w:rFonts w:ascii="Times New Roman" w:hAnsi="Times New Roman"/>
                <w:sz w:val="24"/>
                <w:szCs w:val="24"/>
                <w:lang w:val="x-none" w:eastAsia="x-none"/>
              </w:rPr>
              <w:t>Бизнес-идея, бизнес-ангелы, венчурные фонды, бизнес-инкубаторы.</w:t>
            </w:r>
          </w:p>
          <w:p w14:paraId="2517781F" w14:textId="77777777" w:rsidR="00057E87" w:rsidRPr="00FE263C" w:rsidRDefault="00057E87" w:rsidP="00530118">
            <w:pPr>
              <w:tabs>
                <w:tab w:val="left" w:pos="394"/>
              </w:tabs>
              <w:spacing w:after="0" w:line="240" w:lineRule="auto"/>
              <w:ind w:left="76"/>
              <w:rPr>
                <w:rFonts w:ascii="Times New Roman" w:hAnsi="Times New Roman"/>
                <w:sz w:val="24"/>
                <w:szCs w:val="24"/>
                <w:lang w:val="x-none" w:eastAsia="x-none"/>
              </w:rPr>
            </w:pPr>
            <w:r w:rsidRPr="00FE263C">
              <w:rPr>
                <w:rFonts w:ascii="Times New Roman" w:hAnsi="Times New Roman"/>
                <w:sz w:val="24"/>
                <w:szCs w:val="24"/>
                <w:lang w:val="x-none" w:eastAsia="x-none"/>
              </w:rPr>
              <w:t>Юридическое лицо, индивидуальный предприниматель, общество с ограниченной ответственностью (ООО), закрытое акционерное общество (ЗАО).</w:t>
            </w:r>
          </w:p>
          <w:p w14:paraId="1068051F" w14:textId="77777777" w:rsidR="00057E87" w:rsidRPr="00FE263C" w:rsidRDefault="00057E87" w:rsidP="00530118">
            <w:pPr>
              <w:tabs>
                <w:tab w:val="left" w:pos="394"/>
              </w:tabs>
              <w:spacing w:after="0" w:line="240" w:lineRule="auto"/>
              <w:ind w:left="76"/>
              <w:rPr>
                <w:rFonts w:ascii="Times New Roman" w:hAnsi="Times New Roman"/>
                <w:sz w:val="24"/>
                <w:szCs w:val="24"/>
                <w:lang w:val="x-none" w:eastAsia="x-none"/>
              </w:rPr>
            </w:pPr>
            <w:r w:rsidRPr="00FE263C">
              <w:rPr>
                <w:rFonts w:ascii="Times New Roman" w:hAnsi="Times New Roman"/>
                <w:sz w:val="24"/>
                <w:szCs w:val="24"/>
                <w:lang w:val="x-none" w:eastAsia="x-none"/>
              </w:rPr>
              <w:t>Бизнес-план</w:t>
            </w:r>
          </w:p>
        </w:tc>
        <w:tc>
          <w:tcPr>
            <w:tcW w:w="0" w:type="auto"/>
          </w:tcPr>
          <w:p w14:paraId="01993129" w14:textId="77777777" w:rsidR="00057E87" w:rsidRPr="00FE263C"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6</w:t>
            </w:r>
          </w:p>
        </w:tc>
        <w:tc>
          <w:tcPr>
            <w:tcW w:w="0" w:type="auto"/>
            <w:vMerge/>
            <w:vAlign w:val="center"/>
            <w:hideMark/>
          </w:tcPr>
          <w:p w14:paraId="6CFF9C87"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780203C1" w14:textId="77777777" w:rsidTr="00530118">
        <w:trPr>
          <w:trHeight w:val="20"/>
        </w:trPr>
        <w:tc>
          <w:tcPr>
            <w:tcW w:w="792" w:type="pct"/>
            <w:vMerge/>
            <w:vAlign w:val="center"/>
          </w:tcPr>
          <w:p w14:paraId="1010C3E8" w14:textId="77777777" w:rsidR="00057E87" w:rsidRPr="00FE263C" w:rsidRDefault="00057E87" w:rsidP="00530118">
            <w:pPr>
              <w:spacing w:after="0" w:line="240" w:lineRule="auto"/>
              <w:rPr>
                <w:rFonts w:ascii="Times New Roman" w:hAnsi="Times New Roman"/>
                <w:b/>
                <w:sz w:val="24"/>
                <w:szCs w:val="24"/>
              </w:rPr>
            </w:pPr>
          </w:p>
        </w:tc>
        <w:tc>
          <w:tcPr>
            <w:tcW w:w="3135" w:type="pct"/>
          </w:tcPr>
          <w:p w14:paraId="6E38629C" w14:textId="77777777" w:rsidR="00057E87" w:rsidRPr="00FE263C" w:rsidRDefault="00057E87" w:rsidP="00530118">
            <w:pPr>
              <w:spacing w:after="0" w:line="240" w:lineRule="auto"/>
              <w:rPr>
                <w:rFonts w:ascii="Times New Roman" w:hAnsi="Times New Roman"/>
                <w:b/>
                <w:bCs/>
                <w:sz w:val="24"/>
                <w:szCs w:val="24"/>
              </w:rPr>
            </w:pPr>
            <w:r w:rsidRPr="00FE263C">
              <w:rPr>
                <w:rFonts w:ascii="Times New Roman" w:hAnsi="Times New Roman"/>
                <w:b/>
                <w:bCs/>
                <w:sz w:val="24"/>
                <w:szCs w:val="24"/>
              </w:rPr>
              <w:t>В том числе практических и лабораторных занятий</w:t>
            </w:r>
          </w:p>
          <w:p w14:paraId="042BF7E2"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Практическое занятие </w:t>
            </w:r>
            <w:r>
              <w:rPr>
                <w:rFonts w:ascii="Times New Roman" w:hAnsi="Times New Roman"/>
                <w:sz w:val="24"/>
                <w:szCs w:val="24"/>
              </w:rPr>
              <w:t>6</w:t>
            </w:r>
            <w:r w:rsidRPr="00FE263C">
              <w:rPr>
                <w:rFonts w:ascii="Times New Roman" w:hAnsi="Times New Roman"/>
                <w:sz w:val="24"/>
                <w:szCs w:val="24"/>
              </w:rPr>
              <w:t xml:space="preserve"> Составление бизнес-плана</w:t>
            </w:r>
          </w:p>
        </w:tc>
        <w:tc>
          <w:tcPr>
            <w:tcW w:w="0" w:type="auto"/>
          </w:tcPr>
          <w:p w14:paraId="25D13A4C" w14:textId="77777777" w:rsidR="00057E87" w:rsidRPr="00FE263C"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2</w:t>
            </w:r>
          </w:p>
        </w:tc>
        <w:tc>
          <w:tcPr>
            <w:tcW w:w="0" w:type="auto"/>
            <w:vMerge/>
            <w:vAlign w:val="center"/>
          </w:tcPr>
          <w:p w14:paraId="66B63AFE"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570131D7" w14:textId="77777777" w:rsidTr="00530118">
        <w:trPr>
          <w:trHeight w:val="20"/>
        </w:trPr>
        <w:tc>
          <w:tcPr>
            <w:tcW w:w="792" w:type="pct"/>
            <w:vMerge/>
            <w:vAlign w:val="center"/>
          </w:tcPr>
          <w:p w14:paraId="0056E905" w14:textId="77777777" w:rsidR="00057E87" w:rsidRPr="00FE263C" w:rsidRDefault="00057E87" w:rsidP="00530118">
            <w:pPr>
              <w:spacing w:after="0" w:line="240" w:lineRule="auto"/>
              <w:rPr>
                <w:rFonts w:ascii="Times New Roman" w:hAnsi="Times New Roman"/>
                <w:b/>
                <w:sz w:val="24"/>
                <w:szCs w:val="24"/>
              </w:rPr>
            </w:pPr>
          </w:p>
        </w:tc>
        <w:tc>
          <w:tcPr>
            <w:tcW w:w="3135" w:type="pct"/>
          </w:tcPr>
          <w:p w14:paraId="2136197E"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337CC4DA" w14:textId="77777777" w:rsidR="00057E87" w:rsidRPr="00FE263C" w:rsidRDefault="00057E87" w:rsidP="00530118">
            <w:pPr>
              <w:spacing w:after="0" w:line="240" w:lineRule="auto"/>
              <w:rPr>
                <w:rFonts w:ascii="Times New Roman" w:hAnsi="Times New Roman"/>
                <w:sz w:val="24"/>
                <w:szCs w:val="24"/>
              </w:rPr>
            </w:pPr>
          </w:p>
        </w:tc>
        <w:tc>
          <w:tcPr>
            <w:tcW w:w="0" w:type="auto"/>
          </w:tcPr>
          <w:p w14:paraId="5498AB65"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tcPr>
          <w:p w14:paraId="7FF4377A"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5FB29EC9" w14:textId="77777777" w:rsidTr="00530118">
        <w:trPr>
          <w:trHeight w:val="20"/>
        </w:trPr>
        <w:tc>
          <w:tcPr>
            <w:tcW w:w="792" w:type="pct"/>
            <w:vMerge w:val="restart"/>
          </w:tcPr>
          <w:p w14:paraId="63E1DBF2" w14:textId="77777777" w:rsidR="00057E87" w:rsidRPr="00EB795E" w:rsidRDefault="00057E87" w:rsidP="00530118">
            <w:pPr>
              <w:spacing w:after="0" w:line="240" w:lineRule="auto"/>
              <w:rPr>
                <w:rFonts w:ascii="Times New Roman" w:hAnsi="Times New Roman"/>
                <w:b/>
                <w:bCs/>
                <w:sz w:val="24"/>
                <w:szCs w:val="24"/>
              </w:rPr>
            </w:pPr>
            <w:r w:rsidRPr="00EB795E">
              <w:rPr>
                <w:rFonts w:ascii="Times New Roman" w:hAnsi="Times New Roman"/>
                <w:b/>
                <w:bCs/>
                <w:sz w:val="24"/>
                <w:szCs w:val="24"/>
              </w:rPr>
              <w:t>Тема 8. Денежная система</w:t>
            </w:r>
          </w:p>
        </w:tc>
        <w:tc>
          <w:tcPr>
            <w:tcW w:w="3135" w:type="pct"/>
            <w:hideMark/>
          </w:tcPr>
          <w:p w14:paraId="6ABFC0C2"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510" w:type="pct"/>
          </w:tcPr>
          <w:p w14:paraId="5952B741" w14:textId="77777777" w:rsidR="00057E87" w:rsidRPr="00FE4FC9" w:rsidRDefault="00057E87" w:rsidP="00530118">
            <w:pPr>
              <w:spacing w:after="0" w:line="240" w:lineRule="auto"/>
              <w:jc w:val="center"/>
              <w:rPr>
                <w:rFonts w:ascii="Times New Roman" w:hAnsi="Times New Roman"/>
                <w:b/>
                <w:bCs/>
                <w:sz w:val="24"/>
                <w:szCs w:val="24"/>
              </w:rPr>
            </w:pPr>
            <w:r>
              <w:rPr>
                <w:rFonts w:ascii="Times New Roman" w:hAnsi="Times New Roman"/>
                <w:b/>
                <w:bCs/>
                <w:sz w:val="24"/>
                <w:szCs w:val="24"/>
              </w:rPr>
              <w:t>8</w:t>
            </w:r>
            <w:r w:rsidRPr="00FE4FC9">
              <w:rPr>
                <w:rFonts w:ascii="Times New Roman" w:hAnsi="Times New Roman"/>
                <w:b/>
                <w:bCs/>
                <w:sz w:val="24"/>
                <w:szCs w:val="24"/>
              </w:rPr>
              <w:t>/2</w:t>
            </w:r>
          </w:p>
        </w:tc>
        <w:tc>
          <w:tcPr>
            <w:tcW w:w="563" w:type="pct"/>
            <w:vMerge w:val="restart"/>
            <w:hideMark/>
          </w:tcPr>
          <w:p w14:paraId="554D1E37"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02;</w:t>
            </w:r>
            <w:r>
              <w:rPr>
                <w:rFonts w:ascii="Times New Roman" w:hAnsi="Times New Roman"/>
                <w:sz w:val="24"/>
                <w:szCs w:val="24"/>
              </w:rPr>
              <w:t xml:space="preserve"> ОК </w:t>
            </w:r>
            <w:r w:rsidRPr="00FE263C">
              <w:rPr>
                <w:rFonts w:ascii="Times New Roman" w:hAnsi="Times New Roman"/>
                <w:sz w:val="24"/>
                <w:szCs w:val="24"/>
              </w:rPr>
              <w:t xml:space="preserve">03; </w:t>
            </w:r>
            <w:r>
              <w:rPr>
                <w:rFonts w:ascii="Times New Roman" w:hAnsi="Times New Roman"/>
                <w:sz w:val="24"/>
                <w:szCs w:val="24"/>
              </w:rPr>
              <w:t xml:space="preserve">ОК 04; ОК 05; ОК </w:t>
            </w:r>
            <w:r w:rsidRPr="00FE263C">
              <w:rPr>
                <w:rFonts w:ascii="Times New Roman" w:hAnsi="Times New Roman"/>
                <w:sz w:val="24"/>
                <w:szCs w:val="24"/>
              </w:rPr>
              <w:t xml:space="preserve">06; </w:t>
            </w:r>
            <w:r>
              <w:rPr>
                <w:rFonts w:ascii="Times New Roman" w:hAnsi="Times New Roman"/>
                <w:sz w:val="24"/>
                <w:szCs w:val="24"/>
              </w:rPr>
              <w:t xml:space="preserve">ОК </w:t>
            </w:r>
            <w:r w:rsidRPr="00FE263C">
              <w:rPr>
                <w:rFonts w:ascii="Times New Roman" w:hAnsi="Times New Roman"/>
                <w:sz w:val="24"/>
                <w:szCs w:val="24"/>
              </w:rPr>
              <w:t>09;</w:t>
            </w:r>
          </w:p>
          <w:p w14:paraId="0A8D0983" w14:textId="77777777" w:rsidR="00057E87" w:rsidRPr="00FE263C" w:rsidRDefault="00057E87" w:rsidP="00530118">
            <w:pPr>
              <w:spacing w:after="0" w:line="240" w:lineRule="auto"/>
              <w:rPr>
                <w:rFonts w:ascii="Times New Roman" w:hAnsi="Times New Roman"/>
                <w:sz w:val="24"/>
                <w:szCs w:val="24"/>
              </w:rPr>
            </w:pPr>
            <w:r>
              <w:rPr>
                <w:rFonts w:ascii="Times New Roman" w:hAnsi="Times New Roman"/>
                <w:sz w:val="24"/>
                <w:szCs w:val="24"/>
              </w:rPr>
              <w:t>ПК 2.3</w:t>
            </w:r>
          </w:p>
        </w:tc>
      </w:tr>
      <w:tr w:rsidR="00057E87" w:rsidRPr="00FE263C" w14:paraId="6D218E61" w14:textId="77777777" w:rsidTr="00530118">
        <w:trPr>
          <w:trHeight w:val="20"/>
        </w:trPr>
        <w:tc>
          <w:tcPr>
            <w:tcW w:w="792" w:type="pct"/>
            <w:vMerge/>
            <w:vAlign w:val="center"/>
            <w:hideMark/>
          </w:tcPr>
          <w:p w14:paraId="628267B3" w14:textId="77777777" w:rsidR="00057E87" w:rsidRPr="00FE263C" w:rsidRDefault="00057E87" w:rsidP="00530118">
            <w:pPr>
              <w:spacing w:after="0" w:line="240" w:lineRule="auto"/>
              <w:rPr>
                <w:rFonts w:ascii="Times New Roman" w:hAnsi="Times New Roman"/>
                <w:b/>
                <w:sz w:val="24"/>
                <w:szCs w:val="24"/>
              </w:rPr>
            </w:pPr>
          </w:p>
        </w:tc>
        <w:tc>
          <w:tcPr>
            <w:tcW w:w="3135" w:type="pct"/>
            <w:hideMark/>
          </w:tcPr>
          <w:p w14:paraId="3FD12055" w14:textId="77777777" w:rsidR="00057E87" w:rsidRPr="00FE263C" w:rsidRDefault="00057E87" w:rsidP="00530118">
            <w:pPr>
              <w:tabs>
                <w:tab w:val="left" w:pos="394"/>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Деньги в современном мире.</w:t>
            </w:r>
          </w:p>
          <w:p w14:paraId="54D242B5" w14:textId="77777777" w:rsidR="00057E87" w:rsidRPr="00FE263C" w:rsidRDefault="00057E87" w:rsidP="00530118">
            <w:pPr>
              <w:tabs>
                <w:tab w:val="left" w:pos="394"/>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 xml:space="preserve">Доходы и расходы семьи. Семейный бюджет. Инфляция, валютный риск, кредитный риск, ценовой риск, физический риск, предпринимательский риск. </w:t>
            </w:r>
          </w:p>
          <w:p w14:paraId="2155EDD3" w14:textId="77777777" w:rsidR="00057E87" w:rsidRPr="00FE263C" w:rsidRDefault="00057E87" w:rsidP="00530118">
            <w:pPr>
              <w:tabs>
                <w:tab w:val="left" w:pos="394"/>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Экономический цикл, валовой внутренний продукт (ВВП), реальный ВВП, экономический кризис.</w:t>
            </w:r>
          </w:p>
          <w:p w14:paraId="789189D8" w14:textId="77777777" w:rsidR="00057E87" w:rsidRPr="00FE263C" w:rsidRDefault="00057E87" w:rsidP="00530118">
            <w:pPr>
              <w:tabs>
                <w:tab w:val="left" w:pos="394"/>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Финансовое мошенничество, финансовая пирамида, способы сокращения финансовых рисков</w:t>
            </w:r>
          </w:p>
        </w:tc>
        <w:tc>
          <w:tcPr>
            <w:tcW w:w="0" w:type="auto"/>
          </w:tcPr>
          <w:p w14:paraId="02622DA4" w14:textId="77777777" w:rsidR="00057E87" w:rsidRPr="00FE263C"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6</w:t>
            </w:r>
          </w:p>
        </w:tc>
        <w:tc>
          <w:tcPr>
            <w:tcW w:w="0" w:type="auto"/>
            <w:vMerge/>
            <w:vAlign w:val="center"/>
            <w:hideMark/>
          </w:tcPr>
          <w:p w14:paraId="0B7D9DF6"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33468899" w14:textId="77777777" w:rsidTr="00530118">
        <w:trPr>
          <w:trHeight w:val="20"/>
        </w:trPr>
        <w:tc>
          <w:tcPr>
            <w:tcW w:w="792" w:type="pct"/>
            <w:vMerge/>
            <w:vAlign w:val="center"/>
          </w:tcPr>
          <w:p w14:paraId="3B600FEC" w14:textId="77777777" w:rsidR="00057E87" w:rsidRPr="00FE263C" w:rsidRDefault="00057E87" w:rsidP="00530118">
            <w:pPr>
              <w:spacing w:after="0" w:line="240" w:lineRule="auto"/>
              <w:rPr>
                <w:rFonts w:ascii="Times New Roman" w:hAnsi="Times New Roman"/>
                <w:b/>
                <w:sz w:val="24"/>
                <w:szCs w:val="24"/>
              </w:rPr>
            </w:pPr>
          </w:p>
        </w:tc>
        <w:tc>
          <w:tcPr>
            <w:tcW w:w="3135" w:type="pct"/>
          </w:tcPr>
          <w:p w14:paraId="6F4FA2A1" w14:textId="77777777" w:rsidR="00057E87" w:rsidRPr="00FE263C" w:rsidRDefault="00057E87" w:rsidP="00530118">
            <w:pPr>
              <w:spacing w:after="0" w:line="240" w:lineRule="auto"/>
              <w:rPr>
                <w:rFonts w:ascii="Times New Roman" w:hAnsi="Times New Roman"/>
                <w:b/>
                <w:bCs/>
                <w:sz w:val="24"/>
                <w:szCs w:val="24"/>
              </w:rPr>
            </w:pPr>
            <w:r w:rsidRPr="00FE263C">
              <w:rPr>
                <w:rFonts w:ascii="Times New Roman" w:hAnsi="Times New Roman"/>
                <w:b/>
                <w:bCs/>
                <w:sz w:val="24"/>
                <w:szCs w:val="24"/>
              </w:rPr>
              <w:t>В том числе практических и лабораторных занятий</w:t>
            </w:r>
          </w:p>
          <w:p w14:paraId="5D1EE8C8"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Практическое занятие </w:t>
            </w:r>
            <w:r>
              <w:rPr>
                <w:rFonts w:ascii="Times New Roman" w:hAnsi="Times New Roman"/>
                <w:sz w:val="24"/>
                <w:szCs w:val="24"/>
              </w:rPr>
              <w:t>7</w:t>
            </w:r>
            <w:r w:rsidRPr="00FE263C">
              <w:rPr>
                <w:rFonts w:ascii="Times New Roman" w:hAnsi="Times New Roman"/>
                <w:sz w:val="24"/>
                <w:szCs w:val="24"/>
              </w:rPr>
              <w:t xml:space="preserve"> Построение семейного бюджета</w:t>
            </w:r>
          </w:p>
        </w:tc>
        <w:tc>
          <w:tcPr>
            <w:tcW w:w="0" w:type="auto"/>
          </w:tcPr>
          <w:p w14:paraId="05D528E3" w14:textId="77777777" w:rsidR="00057E87" w:rsidRPr="00FE263C"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2</w:t>
            </w:r>
          </w:p>
        </w:tc>
        <w:tc>
          <w:tcPr>
            <w:tcW w:w="0" w:type="auto"/>
            <w:vMerge/>
            <w:vAlign w:val="center"/>
          </w:tcPr>
          <w:p w14:paraId="5D8E32FA"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443EEF7B" w14:textId="77777777" w:rsidTr="00530118">
        <w:trPr>
          <w:trHeight w:val="20"/>
        </w:trPr>
        <w:tc>
          <w:tcPr>
            <w:tcW w:w="792" w:type="pct"/>
            <w:vMerge/>
            <w:vAlign w:val="center"/>
          </w:tcPr>
          <w:p w14:paraId="33F31F03" w14:textId="77777777" w:rsidR="00057E87" w:rsidRPr="00FE263C" w:rsidRDefault="00057E87" w:rsidP="00530118">
            <w:pPr>
              <w:spacing w:after="0" w:line="240" w:lineRule="auto"/>
              <w:rPr>
                <w:rFonts w:ascii="Times New Roman" w:hAnsi="Times New Roman"/>
                <w:b/>
                <w:sz w:val="24"/>
                <w:szCs w:val="24"/>
              </w:rPr>
            </w:pPr>
          </w:p>
        </w:tc>
        <w:tc>
          <w:tcPr>
            <w:tcW w:w="3135" w:type="pct"/>
          </w:tcPr>
          <w:p w14:paraId="10F9903B"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511EEE9D" w14:textId="77777777" w:rsidR="00057E87" w:rsidRPr="00FE263C" w:rsidRDefault="00057E87" w:rsidP="00530118">
            <w:pPr>
              <w:spacing w:after="0" w:line="240" w:lineRule="auto"/>
              <w:rPr>
                <w:rFonts w:ascii="Times New Roman" w:hAnsi="Times New Roman"/>
                <w:sz w:val="24"/>
                <w:szCs w:val="24"/>
              </w:rPr>
            </w:pPr>
          </w:p>
        </w:tc>
        <w:tc>
          <w:tcPr>
            <w:tcW w:w="0" w:type="auto"/>
          </w:tcPr>
          <w:p w14:paraId="2AB4EC4E"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tcPr>
          <w:p w14:paraId="79DA3C0E"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5B3BD51A" w14:textId="77777777" w:rsidTr="00530118">
        <w:trPr>
          <w:trHeight w:val="20"/>
        </w:trPr>
        <w:tc>
          <w:tcPr>
            <w:tcW w:w="792" w:type="pct"/>
            <w:hideMark/>
          </w:tcPr>
          <w:p w14:paraId="3D76080B"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Промежуточная аттестация</w:t>
            </w:r>
          </w:p>
        </w:tc>
        <w:tc>
          <w:tcPr>
            <w:tcW w:w="3135" w:type="pct"/>
            <w:hideMark/>
          </w:tcPr>
          <w:p w14:paraId="741F56F9" w14:textId="77777777" w:rsidR="00057E87" w:rsidRPr="00FE263C" w:rsidRDefault="00057E87" w:rsidP="00530118">
            <w:pPr>
              <w:spacing w:after="0" w:line="240" w:lineRule="auto"/>
              <w:rPr>
                <w:rFonts w:ascii="Times New Roman" w:hAnsi="Times New Roman"/>
                <w:sz w:val="24"/>
                <w:szCs w:val="24"/>
              </w:rPr>
            </w:pPr>
          </w:p>
        </w:tc>
        <w:tc>
          <w:tcPr>
            <w:tcW w:w="510" w:type="pct"/>
          </w:tcPr>
          <w:p w14:paraId="71588B82" w14:textId="77777777" w:rsidR="00057E87" w:rsidRPr="00FE263C" w:rsidRDefault="00057E87" w:rsidP="00530118">
            <w:pPr>
              <w:spacing w:after="0" w:line="240" w:lineRule="auto"/>
              <w:jc w:val="center"/>
              <w:rPr>
                <w:rFonts w:ascii="Times New Roman" w:hAnsi="Times New Roman"/>
                <w:b/>
                <w:sz w:val="24"/>
                <w:szCs w:val="24"/>
              </w:rPr>
            </w:pPr>
          </w:p>
        </w:tc>
        <w:tc>
          <w:tcPr>
            <w:tcW w:w="563" w:type="pct"/>
          </w:tcPr>
          <w:p w14:paraId="6CED0092"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1C1B2ABE" w14:textId="77777777" w:rsidTr="00530118">
        <w:trPr>
          <w:trHeight w:val="20"/>
        </w:trPr>
        <w:tc>
          <w:tcPr>
            <w:tcW w:w="3927" w:type="pct"/>
            <w:gridSpan w:val="2"/>
            <w:hideMark/>
          </w:tcPr>
          <w:p w14:paraId="216B2E39"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Всего:</w:t>
            </w:r>
          </w:p>
        </w:tc>
        <w:tc>
          <w:tcPr>
            <w:tcW w:w="510" w:type="pct"/>
            <w:vAlign w:val="center"/>
            <w:hideMark/>
          </w:tcPr>
          <w:p w14:paraId="27D90A23" w14:textId="77777777" w:rsidR="00057E87" w:rsidRPr="00FE263C" w:rsidRDefault="00057E87" w:rsidP="00530118">
            <w:pPr>
              <w:spacing w:after="0" w:line="240" w:lineRule="auto"/>
              <w:jc w:val="center"/>
              <w:rPr>
                <w:rFonts w:ascii="Times New Roman" w:hAnsi="Times New Roman"/>
                <w:b/>
                <w:sz w:val="24"/>
                <w:szCs w:val="24"/>
              </w:rPr>
            </w:pPr>
            <w:r>
              <w:rPr>
                <w:rFonts w:ascii="Times New Roman" w:hAnsi="Times New Roman"/>
                <w:b/>
                <w:sz w:val="24"/>
                <w:szCs w:val="24"/>
              </w:rPr>
              <w:t>58/14</w:t>
            </w:r>
          </w:p>
        </w:tc>
        <w:tc>
          <w:tcPr>
            <w:tcW w:w="563" w:type="pct"/>
          </w:tcPr>
          <w:p w14:paraId="4C66BADA" w14:textId="77777777" w:rsidR="00057E87" w:rsidRPr="00FE263C" w:rsidRDefault="00057E87" w:rsidP="00530118">
            <w:pPr>
              <w:spacing w:after="0" w:line="240" w:lineRule="auto"/>
              <w:rPr>
                <w:rFonts w:ascii="Times New Roman" w:hAnsi="Times New Roman"/>
                <w:sz w:val="24"/>
                <w:szCs w:val="24"/>
              </w:rPr>
            </w:pPr>
          </w:p>
        </w:tc>
      </w:tr>
    </w:tbl>
    <w:p w14:paraId="594383ED" w14:textId="77777777" w:rsidR="00057E87" w:rsidRPr="00FE263C" w:rsidRDefault="00057E87" w:rsidP="00057E87">
      <w:pPr>
        <w:tabs>
          <w:tab w:val="left" w:pos="993"/>
        </w:tabs>
        <w:ind w:firstLine="567"/>
        <w:jc w:val="both"/>
        <w:rPr>
          <w:rFonts w:ascii="Times New Roman" w:hAnsi="Times New Roman"/>
          <w:bCs/>
          <w:sz w:val="28"/>
          <w:szCs w:val="28"/>
        </w:rPr>
        <w:sectPr w:rsidR="00057E87" w:rsidRPr="00FE263C" w:rsidSect="00C70655">
          <w:pgSz w:w="16838" w:h="11906" w:orient="landscape"/>
          <w:pgMar w:top="1701" w:right="1134" w:bottom="567" w:left="851" w:header="708" w:footer="708" w:gutter="0"/>
          <w:cols w:space="720"/>
          <w:docGrid w:linePitch="299"/>
        </w:sectPr>
      </w:pPr>
    </w:p>
    <w:p w14:paraId="0E291130" w14:textId="77777777" w:rsidR="00057E87" w:rsidRPr="00FE263C" w:rsidRDefault="00057E87" w:rsidP="00057E87">
      <w:pPr>
        <w:spacing w:after="0"/>
        <w:jc w:val="center"/>
        <w:rPr>
          <w:rFonts w:ascii="Times New Roman" w:hAnsi="Times New Roman"/>
          <w:b/>
          <w:bCs/>
          <w:sz w:val="24"/>
          <w:szCs w:val="24"/>
        </w:rPr>
      </w:pPr>
      <w:r w:rsidRPr="00FE263C">
        <w:rPr>
          <w:rFonts w:ascii="Times New Roman" w:hAnsi="Times New Roman"/>
          <w:b/>
          <w:bCs/>
          <w:sz w:val="24"/>
          <w:szCs w:val="24"/>
        </w:rPr>
        <w:lastRenderedPageBreak/>
        <w:t>3. УСЛОВИЯ РЕАЛИЗАЦИИ УЧЕБНОЙ ДИСЦИПЛИНЫ</w:t>
      </w:r>
    </w:p>
    <w:p w14:paraId="58851C1A" w14:textId="77777777" w:rsidR="00057E87" w:rsidRPr="00FE263C" w:rsidRDefault="00057E87" w:rsidP="00057E87">
      <w:pPr>
        <w:suppressAutoHyphens/>
        <w:spacing w:after="0"/>
        <w:ind w:firstLine="658"/>
        <w:rPr>
          <w:b/>
          <w:bCs/>
          <w:szCs w:val="24"/>
        </w:rPr>
      </w:pPr>
    </w:p>
    <w:p w14:paraId="0593FE18" w14:textId="77777777" w:rsidR="00057E87" w:rsidRPr="00FE263C" w:rsidRDefault="00057E87" w:rsidP="00057E87">
      <w:pPr>
        <w:suppressAutoHyphens/>
        <w:spacing w:after="0" w:line="240" w:lineRule="auto"/>
        <w:ind w:firstLine="709"/>
        <w:jc w:val="both"/>
        <w:rPr>
          <w:rFonts w:ascii="Times New Roman" w:hAnsi="Times New Roman"/>
          <w:b/>
          <w:bCs/>
          <w:sz w:val="24"/>
          <w:szCs w:val="24"/>
        </w:rPr>
      </w:pPr>
      <w:r w:rsidRPr="00FE263C">
        <w:rPr>
          <w:rFonts w:ascii="Times New Roman" w:hAnsi="Times New Roman"/>
          <w:b/>
          <w:bCs/>
          <w:sz w:val="24"/>
          <w:szCs w:val="24"/>
        </w:rPr>
        <w:t xml:space="preserve">3.1. </w:t>
      </w:r>
      <w:r w:rsidRPr="00FE263C">
        <w:rPr>
          <w:rFonts w:ascii="Times New Roman" w:hAnsi="Times New Roman"/>
          <w:b/>
          <w:bCs/>
          <w:sz w:val="24"/>
          <w:szCs w:val="24"/>
          <w:lang w:val="x-none"/>
        </w:rPr>
        <w:t>Требования к материально-техническому обеспечению</w:t>
      </w:r>
    </w:p>
    <w:p w14:paraId="1987A0BC" w14:textId="77777777" w:rsidR="00057E87" w:rsidRPr="00FE263C" w:rsidRDefault="00057E87" w:rsidP="00057E87">
      <w:pPr>
        <w:suppressAutoHyphens/>
        <w:spacing w:after="0" w:line="240" w:lineRule="auto"/>
        <w:ind w:firstLine="709"/>
        <w:jc w:val="both"/>
        <w:rPr>
          <w:rFonts w:ascii="Times New Roman" w:hAnsi="Times New Roman"/>
          <w:sz w:val="24"/>
          <w:szCs w:val="24"/>
        </w:rPr>
      </w:pPr>
      <w:r w:rsidRPr="00FE263C">
        <w:rPr>
          <w:rFonts w:ascii="Times New Roman" w:hAnsi="Times New Roman"/>
          <w:sz w:val="24"/>
          <w:szCs w:val="24"/>
        </w:rPr>
        <w:t xml:space="preserve">Для реализации программы учебной дисциплины </w:t>
      </w:r>
      <w:r>
        <w:rPr>
          <w:rFonts w:ascii="Times New Roman" w:hAnsi="Times New Roman"/>
          <w:sz w:val="24"/>
          <w:szCs w:val="24"/>
        </w:rPr>
        <w:t>должен быть предусмотрен учебный кабинет</w:t>
      </w:r>
      <w:r w:rsidRPr="00FE263C">
        <w:rPr>
          <w:rFonts w:ascii="Times New Roman" w:hAnsi="Times New Roman"/>
          <w:sz w:val="24"/>
          <w:szCs w:val="24"/>
        </w:rPr>
        <w:t>:</w:t>
      </w:r>
    </w:p>
    <w:p w14:paraId="032E00C0" w14:textId="77777777" w:rsidR="00057E87" w:rsidRPr="00F64D51" w:rsidRDefault="00057E87" w:rsidP="00057E87">
      <w:pPr>
        <w:tabs>
          <w:tab w:val="left" w:pos="1560"/>
        </w:tabs>
        <w:spacing w:after="0" w:line="240" w:lineRule="auto"/>
        <w:ind w:firstLine="709"/>
        <w:rPr>
          <w:rFonts w:ascii="Times New Roman" w:hAnsi="Times New Roman"/>
          <w:b/>
          <w:bCs/>
          <w:sz w:val="24"/>
          <w:szCs w:val="24"/>
        </w:rPr>
      </w:pPr>
      <w:r w:rsidRPr="00F64D51">
        <w:rPr>
          <w:rFonts w:ascii="Times New Roman" w:hAnsi="Times New Roman"/>
          <w:b/>
          <w:bCs/>
          <w:sz w:val="24"/>
          <w:szCs w:val="24"/>
        </w:rPr>
        <w:t>Кабинет «Многофункциональной подготовки»</w:t>
      </w:r>
    </w:p>
    <w:p w14:paraId="16DF7EEC" w14:textId="77777777" w:rsidR="00057E87" w:rsidRPr="00F64D51" w:rsidRDefault="00057E87" w:rsidP="00057E87">
      <w:pPr>
        <w:tabs>
          <w:tab w:val="left" w:pos="1276"/>
        </w:tabs>
        <w:spacing w:after="0" w:line="240" w:lineRule="auto"/>
        <w:ind w:left="709"/>
        <w:rPr>
          <w:rFonts w:ascii="Times New Roman" w:hAnsi="Times New Roman"/>
          <w:sz w:val="24"/>
          <w:szCs w:val="24"/>
        </w:rPr>
      </w:pPr>
      <w:r w:rsidRPr="00F64D51">
        <w:rPr>
          <w:rFonts w:ascii="Times New Roman" w:hAnsi="Times New Roman"/>
          <w:sz w:val="24"/>
          <w:szCs w:val="24"/>
        </w:rPr>
        <w:t>технические средства обучения:</w:t>
      </w:r>
    </w:p>
    <w:p w14:paraId="1714EDEB" w14:textId="77777777" w:rsidR="00057E87" w:rsidRPr="00F64D51" w:rsidRDefault="00057E87" w:rsidP="00057E87">
      <w:pPr>
        <w:tabs>
          <w:tab w:val="left" w:pos="1701"/>
        </w:tabs>
        <w:spacing w:after="0" w:line="240" w:lineRule="auto"/>
        <w:ind w:left="709"/>
        <w:rPr>
          <w:rFonts w:ascii="Times New Roman" w:hAnsi="Times New Roman"/>
          <w:sz w:val="24"/>
          <w:szCs w:val="24"/>
          <w:lang w:val="x-none"/>
        </w:rPr>
      </w:pPr>
      <w:r w:rsidRPr="00F64D51">
        <w:rPr>
          <w:rFonts w:ascii="Times New Roman" w:hAnsi="Times New Roman"/>
          <w:sz w:val="24"/>
          <w:szCs w:val="24"/>
          <w:lang w:val="x-none"/>
        </w:rPr>
        <w:t>мультимедийный проектор;</w:t>
      </w:r>
    </w:p>
    <w:p w14:paraId="18F8141C" w14:textId="77777777" w:rsidR="00057E87" w:rsidRPr="00F64D51" w:rsidRDefault="00057E87" w:rsidP="00057E87">
      <w:pPr>
        <w:tabs>
          <w:tab w:val="left" w:pos="1701"/>
        </w:tabs>
        <w:spacing w:after="0" w:line="240" w:lineRule="auto"/>
        <w:ind w:left="709"/>
        <w:rPr>
          <w:rFonts w:ascii="Times New Roman" w:hAnsi="Times New Roman"/>
          <w:sz w:val="24"/>
          <w:szCs w:val="24"/>
          <w:lang w:val="x-none"/>
        </w:rPr>
      </w:pPr>
      <w:r w:rsidRPr="00F64D51">
        <w:rPr>
          <w:rFonts w:ascii="Times New Roman" w:hAnsi="Times New Roman"/>
          <w:sz w:val="24"/>
          <w:szCs w:val="24"/>
          <w:lang w:val="x-none"/>
        </w:rPr>
        <w:t>ноутбук;</w:t>
      </w:r>
    </w:p>
    <w:p w14:paraId="00283172" w14:textId="77777777" w:rsidR="00057E87" w:rsidRPr="00F64D51" w:rsidRDefault="00057E87" w:rsidP="00057E87">
      <w:pPr>
        <w:tabs>
          <w:tab w:val="left" w:pos="1701"/>
        </w:tabs>
        <w:spacing w:after="0" w:line="240" w:lineRule="auto"/>
        <w:ind w:left="709"/>
        <w:rPr>
          <w:rFonts w:ascii="Times New Roman" w:hAnsi="Times New Roman"/>
          <w:sz w:val="24"/>
          <w:szCs w:val="24"/>
          <w:lang w:val="x-none"/>
        </w:rPr>
      </w:pPr>
      <w:r w:rsidRPr="00F64D51">
        <w:rPr>
          <w:rFonts w:ascii="Times New Roman" w:hAnsi="Times New Roman"/>
          <w:sz w:val="24"/>
          <w:szCs w:val="24"/>
          <w:lang w:val="x-none"/>
        </w:rPr>
        <w:t>проекционный экран;</w:t>
      </w:r>
    </w:p>
    <w:p w14:paraId="20FD8987" w14:textId="77777777" w:rsidR="00057E87" w:rsidRPr="000E2D30" w:rsidRDefault="00057E87" w:rsidP="00057E87">
      <w:pPr>
        <w:tabs>
          <w:tab w:val="left" w:pos="1701"/>
        </w:tabs>
        <w:spacing w:after="0" w:line="240" w:lineRule="auto"/>
        <w:ind w:left="709"/>
        <w:rPr>
          <w:rFonts w:ascii="Times New Roman" w:hAnsi="Times New Roman"/>
          <w:sz w:val="24"/>
          <w:szCs w:val="24"/>
          <w:lang w:val="x-none"/>
        </w:rPr>
      </w:pPr>
      <w:r w:rsidRPr="000E2D30">
        <w:rPr>
          <w:rFonts w:ascii="Times New Roman" w:hAnsi="Times New Roman"/>
          <w:sz w:val="24"/>
          <w:szCs w:val="24"/>
          <w:lang w:val="x-none"/>
        </w:rPr>
        <w:t>интерактивная доска;</w:t>
      </w:r>
    </w:p>
    <w:p w14:paraId="3991D2D7" w14:textId="77777777" w:rsidR="00057E87" w:rsidRPr="00F64D51" w:rsidRDefault="00057E87" w:rsidP="00057E87">
      <w:pPr>
        <w:tabs>
          <w:tab w:val="left" w:pos="1701"/>
        </w:tabs>
        <w:spacing w:after="0" w:line="240" w:lineRule="auto"/>
        <w:ind w:left="709"/>
        <w:rPr>
          <w:rFonts w:ascii="Times New Roman" w:hAnsi="Times New Roman"/>
          <w:sz w:val="24"/>
          <w:szCs w:val="24"/>
          <w:lang w:val="x-none"/>
        </w:rPr>
      </w:pPr>
      <w:r w:rsidRPr="000E2D30">
        <w:rPr>
          <w:rFonts w:ascii="Times New Roman" w:hAnsi="Times New Roman"/>
          <w:sz w:val="24"/>
          <w:szCs w:val="24"/>
          <w:lang w:val="x-none"/>
        </w:rPr>
        <w:t>МФУ</w:t>
      </w:r>
      <w:r w:rsidRPr="00F64D51">
        <w:rPr>
          <w:rFonts w:ascii="Times New Roman" w:hAnsi="Times New Roman"/>
          <w:sz w:val="24"/>
          <w:szCs w:val="24"/>
          <w:lang w:val="x-none"/>
        </w:rPr>
        <w:t>;</w:t>
      </w:r>
    </w:p>
    <w:p w14:paraId="2A525F51" w14:textId="77777777" w:rsidR="00057E87" w:rsidRPr="000E2D30" w:rsidRDefault="00057E87" w:rsidP="00057E87">
      <w:pPr>
        <w:tabs>
          <w:tab w:val="left" w:pos="1701"/>
        </w:tabs>
        <w:spacing w:after="0" w:line="240" w:lineRule="auto"/>
        <w:ind w:left="709"/>
        <w:rPr>
          <w:rFonts w:ascii="Times New Roman" w:hAnsi="Times New Roman"/>
          <w:sz w:val="24"/>
          <w:szCs w:val="24"/>
          <w:lang w:val="x-none"/>
        </w:rPr>
      </w:pPr>
      <w:r w:rsidRPr="000E2D30">
        <w:rPr>
          <w:rFonts w:ascii="Times New Roman" w:hAnsi="Times New Roman"/>
          <w:sz w:val="24"/>
          <w:szCs w:val="24"/>
          <w:lang w:val="x-none"/>
        </w:rPr>
        <w:t>компьютерная техника для обучающихся с наличием лицензионного программного обеспечения;</w:t>
      </w:r>
    </w:p>
    <w:p w14:paraId="351F7EC4" w14:textId="77777777" w:rsidR="00057E87" w:rsidRPr="00F64D51" w:rsidRDefault="00057E87" w:rsidP="00057E87">
      <w:pPr>
        <w:tabs>
          <w:tab w:val="left" w:pos="1701"/>
        </w:tabs>
        <w:spacing w:after="0" w:line="240" w:lineRule="auto"/>
        <w:ind w:left="709"/>
        <w:rPr>
          <w:rFonts w:ascii="Times New Roman" w:hAnsi="Times New Roman"/>
          <w:sz w:val="24"/>
          <w:szCs w:val="24"/>
        </w:rPr>
      </w:pPr>
      <w:r w:rsidRPr="000E2D30">
        <w:rPr>
          <w:rFonts w:ascii="Times New Roman" w:hAnsi="Times New Roman"/>
          <w:sz w:val="24"/>
          <w:szCs w:val="24"/>
          <w:lang w:val="x-none"/>
        </w:rPr>
        <w:t>источник бесперебойного</w:t>
      </w:r>
      <w:r w:rsidRPr="00F64D51">
        <w:rPr>
          <w:rFonts w:ascii="Times New Roman" w:hAnsi="Times New Roman"/>
          <w:sz w:val="24"/>
          <w:szCs w:val="24"/>
        </w:rPr>
        <w:t xml:space="preserve"> питания;</w:t>
      </w:r>
    </w:p>
    <w:p w14:paraId="144F04F7" w14:textId="77777777" w:rsidR="00057E87" w:rsidRPr="00F64D51" w:rsidRDefault="00057E87" w:rsidP="00057E87">
      <w:pPr>
        <w:tabs>
          <w:tab w:val="left" w:pos="1276"/>
        </w:tabs>
        <w:spacing w:after="0" w:line="240" w:lineRule="auto"/>
        <w:ind w:left="709"/>
        <w:rPr>
          <w:rFonts w:ascii="Times New Roman" w:hAnsi="Times New Roman"/>
          <w:sz w:val="24"/>
          <w:szCs w:val="24"/>
        </w:rPr>
      </w:pPr>
      <w:r w:rsidRPr="00F64D51">
        <w:rPr>
          <w:rFonts w:ascii="Times New Roman" w:hAnsi="Times New Roman"/>
          <w:sz w:val="24"/>
          <w:szCs w:val="24"/>
        </w:rPr>
        <w:t>мебель и учебно-методическое обеспечение:</w:t>
      </w:r>
    </w:p>
    <w:p w14:paraId="367E3074" w14:textId="77777777" w:rsidR="00057E87" w:rsidRPr="000E2D30" w:rsidRDefault="00057E87" w:rsidP="00057E87">
      <w:pPr>
        <w:tabs>
          <w:tab w:val="left" w:pos="1701"/>
        </w:tabs>
        <w:spacing w:after="0" w:line="240" w:lineRule="auto"/>
        <w:ind w:left="709"/>
        <w:rPr>
          <w:rFonts w:ascii="Times New Roman" w:hAnsi="Times New Roman"/>
          <w:sz w:val="24"/>
          <w:szCs w:val="24"/>
          <w:lang w:val="x-none"/>
        </w:rPr>
      </w:pPr>
      <w:r w:rsidRPr="000E2D30">
        <w:rPr>
          <w:rFonts w:ascii="Times New Roman" w:hAnsi="Times New Roman"/>
          <w:sz w:val="24"/>
          <w:szCs w:val="24"/>
          <w:lang w:val="x-none"/>
        </w:rPr>
        <w:t>шкафы витринные;</w:t>
      </w:r>
    </w:p>
    <w:p w14:paraId="221598E0" w14:textId="77777777" w:rsidR="00057E87" w:rsidRPr="000E2D30" w:rsidRDefault="00057E87" w:rsidP="00057E87">
      <w:pPr>
        <w:tabs>
          <w:tab w:val="left" w:pos="1701"/>
        </w:tabs>
        <w:spacing w:after="0" w:line="240" w:lineRule="auto"/>
        <w:ind w:left="709"/>
        <w:rPr>
          <w:rFonts w:ascii="Times New Roman" w:hAnsi="Times New Roman"/>
          <w:sz w:val="24"/>
          <w:szCs w:val="24"/>
          <w:lang w:val="x-none"/>
        </w:rPr>
      </w:pPr>
      <w:r w:rsidRPr="000E2D30">
        <w:rPr>
          <w:rFonts w:ascii="Times New Roman" w:hAnsi="Times New Roman"/>
          <w:sz w:val="24"/>
          <w:szCs w:val="24"/>
          <w:lang w:val="x-none"/>
        </w:rPr>
        <w:t>столы для обучающихся;</w:t>
      </w:r>
    </w:p>
    <w:p w14:paraId="31968ED6" w14:textId="77777777" w:rsidR="00057E87" w:rsidRPr="000E2D30" w:rsidRDefault="00057E87" w:rsidP="00057E87">
      <w:pPr>
        <w:tabs>
          <w:tab w:val="left" w:pos="1701"/>
        </w:tabs>
        <w:spacing w:after="0" w:line="240" w:lineRule="auto"/>
        <w:ind w:left="709"/>
        <w:rPr>
          <w:rFonts w:ascii="Times New Roman" w:hAnsi="Times New Roman"/>
          <w:sz w:val="24"/>
          <w:szCs w:val="24"/>
          <w:lang w:val="x-none"/>
        </w:rPr>
      </w:pPr>
      <w:r w:rsidRPr="000E2D30">
        <w:rPr>
          <w:rFonts w:ascii="Times New Roman" w:hAnsi="Times New Roman"/>
          <w:sz w:val="24"/>
          <w:szCs w:val="24"/>
          <w:lang w:val="x-none"/>
        </w:rPr>
        <w:t>посадочные места обучающихся;</w:t>
      </w:r>
    </w:p>
    <w:p w14:paraId="77F269D3" w14:textId="77777777" w:rsidR="00057E87" w:rsidRPr="000E2D30" w:rsidRDefault="00057E87" w:rsidP="00057E87">
      <w:pPr>
        <w:tabs>
          <w:tab w:val="left" w:pos="1701"/>
        </w:tabs>
        <w:spacing w:after="0" w:line="240" w:lineRule="auto"/>
        <w:ind w:left="709"/>
        <w:rPr>
          <w:rFonts w:ascii="Times New Roman" w:hAnsi="Times New Roman"/>
          <w:sz w:val="24"/>
          <w:szCs w:val="24"/>
          <w:lang w:val="x-none"/>
        </w:rPr>
      </w:pPr>
      <w:r w:rsidRPr="000E2D30">
        <w:rPr>
          <w:rFonts w:ascii="Times New Roman" w:hAnsi="Times New Roman"/>
          <w:sz w:val="24"/>
          <w:szCs w:val="24"/>
          <w:lang w:val="x-none"/>
        </w:rPr>
        <w:t>наглядные и методические пособия для обучающихся;</w:t>
      </w:r>
    </w:p>
    <w:p w14:paraId="29D2CBCC" w14:textId="77777777" w:rsidR="00057E87" w:rsidRPr="000E2D30" w:rsidRDefault="00057E87" w:rsidP="00057E87">
      <w:pPr>
        <w:tabs>
          <w:tab w:val="left" w:pos="1701"/>
        </w:tabs>
        <w:spacing w:after="0" w:line="240" w:lineRule="auto"/>
        <w:ind w:left="709"/>
        <w:rPr>
          <w:rFonts w:ascii="Times New Roman" w:hAnsi="Times New Roman"/>
          <w:sz w:val="24"/>
          <w:szCs w:val="24"/>
          <w:lang w:val="x-none"/>
        </w:rPr>
      </w:pPr>
      <w:r w:rsidRPr="000E2D30">
        <w:rPr>
          <w:rFonts w:ascii="Times New Roman" w:hAnsi="Times New Roman"/>
          <w:sz w:val="24"/>
          <w:szCs w:val="24"/>
          <w:lang w:val="x-none"/>
        </w:rPr>
        <w:t>рабочая программа воспитания;</w:t>
      </w:r>
    </w:p>
    <w:p w14:paraId="16E12C9A" w14:textId="77777777" w:rsidR="00057E87" w:rsidRPr="000E2D30" w:rsidRDefault="00057E87" w:rsidP="00057E87">
      <w:pPr>
        <w:tabs>
          <w:tab w:val="left" w:pos="1701"/>
        </w:tabs>
        <w:spacing w:after="0" w:line="240" w:lineRule="auto"/>
        <w:ind w:left="709"/>
        <w:rPr>
          <w:rFonts w:ascii="Times New Roman" w:hAnsi="Times New Roman"/>
          <w:sz w:val="24"/>
          <w:szCs w:val="24"/>
          <w:lang w:val="x-none"/>
        </w:rPr>
      </w:pPr>
      <w:r w:rsidRPr="000E2D30">
        <w:rPr>
          <w:rFonts w:ascii="Times New Roman" w:hAnsi="Times New Roman"/>
          <w:sz w:val="24"/>
          <w:szCs w:val="24"/>
          <w:lang w:val="x-none"/>
        </w:rPr>
        <w:t>календарный план воспитательной работы;</w:t>
      </w:r>
    </w:p>
    <w:p w14:paraId="5778BB1A" w14:textId="77777777" w:rsidR="00057E87" w:rsidRPr="00F474DA" w:rsidRDefault="00057E87" w:rsidP="00057E87">
      <w:pPr>
        <w:suppressAutoHyphens/>
        <w:spacing w:after="0" w:line="240" w:lineRule="auto"/>
        <w:ind w:left="709"/>
        <w:rPr>
          <w:rFonts w:ascii="Times New Roman" w:hAnsi="Times New Roman"/>
          <w:sz w:val="24"/>
          <w:szCs w:val="24"/>
        </w:rPr>
      </w:pPr>
      <w:r w:rsidRPr="000E2D30">
        <w:rPr>
          <w:rFonts w:ascii="Times New Roman" w:hAnsi="Times New Roman"/>
          <w:sz w:val="24"/>
          <w:szCs w:val="24"/>
          <w:lang w:val="x-none"/>
        </w:rPr>
        <w:t>тематические демонстрационные стенды</w:t>
      </w:r>
      <w:r>
        <w:rPr>
          <w:rFonts w:ascii="Times New Roman" w:hAnsi="Times New Roman"/>
          <w:sz w:val="24"/>
          <w:szCs w:val="24"/>
        </w:rPr>
        <w:t>.</w:t>
      </w:r>
    </w:p>
    <w:p w14:paraId="4DAEC643" w14:textId="77777777" w:rsidR="00057E87" w:rsidRPr="00FE263C" w:rsidRDefault="00057E87" w:rsidP="00057E87">
      <w:pPr>
        <w:suppressAutoHyphens/>
        <w:spacing w:after="0" w:line="240" w:lineRule="auto"/>
        <w:ind w:firstLine="709"/>
        <w:rPr>
          <w:b/>
          <w:bCs/>
          <w:szCs w:val="24"/>
        </w:rPr>
      </w:pPr>
    </w:p>
    <w:p w14:paraId="44F8CECF" w14:textId="77777777" w:rsidR="00057E87" w:rsidRPr="00FE263C" w:rsidRDefault="00057E87" w:rsidP="00057E87">
      <w:pPr>
        <w:suppressAutoHyphens/>
        <w:spacing w:after="0" w:line="240" w:lineRule="auto"/>
        <w:ind w:firstLine="709"/>
        <w:jc w:val="both"/>
        <w:rPr>
          <w:rFonts w:ascii="Times New Roman" w:hAnsi="Times New Roman"/>
          <w:b/>
          <w:bCs/>
          <w:sz w:val="24"/>
          <w:szCs w:val="24"/>
        </w:rPr>
      </w:pPr>
      <w:r w:rsidRPr="00FE263C">
        <w:rPr>
          <w:rFonts w:ascii="Times New Roman" w:hAnsi="Times New Roman"/>
          <w:b/>
          <w:bCs/>
          <w:sz w:val="24"/>
          <w:szCs w:val="24"/>
        </w:rPr>
        <w:t>3.2. Информационное обеспечение реализации программы</w:t>
      </w:r>
    </w:p>
    <w:p w14:paraId="1822A635" w14:textId="77777777" w:rsidR="00057E87" w:rsidRPr="00DD0288" w:rsidRDefault="00057E87" w:rsidP="00057E87">
      <w:pPr>
        <w:ind w:firstLine="709"/>
        <w:contextualSpacing/>
        <w:jc w:val="both"/>
        <w:rPr>
          <w:rFonts w:ascii="Times New Roman" w:hAnsi="Times New Roman"/>
          <w:bCs/>
          <w:sz w:val="24"/>
          <w:szCs w:val="24"/>
        </w:rPr>
      </w:pPr>
      <w:r w:rsidRPr="00DD0288">
        <w:rPr>
          <w:rFonts w:ascii="Times New Roman" w:hAnsi="Times New Roman"/>
          <w:bCs/>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Pr>
          <w:rFonts w:ascii="Times New Roman" w:hAnsi="Times New Roman"/>
          <w:bCs/>
          <w:sz w:val="24"/>
          <w:szCs w:val="24"/>
        </w:rPr>
        <w:br/>
      </w:r>
      <w:r w:rsidRPr="00DD0288">
        <w:rPr>
          <w:rFonts w:ascii="Times New Roman" w:hAnsi="Times New Roman"/>
          <w:bCs/>
          <w:sz w:val="24"/>
          <w:szCs w:val="24"/>
        </w:rPr>
        <w:t>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44EEBEA" w14:textId="77777777" w:rsidR="00057E87" w:rsidRPr="00FE263C" w:rsidRDefault="00057E87" w:rsidP="00057E87">
      <w:pPr>
        <w:ind w:firstLine="709"/>
        <w:contextualSpacing/>
        <w:rPr>
          <w:b/>
          <w:szCs w:val="24"/>
        </w:rPr>
      </w:pPr>
    </w:p>
    <w:p w14:paraId="62BD2D5F" w14:textId="77777777" w:rsidR="00057E87" w:rsidRPr="00DD0288" w:rsidRDefault="00057E87" w:rsidP="00057E87">
      <w:pPr>
        <w:tabs>
          <w:tab w:val="left" w:pos="567"/>
          <w:tab w:val="left" w:pos="709"/>
          <w:tab w:val="left" w:pos="993"/>
        </w:tabs>
        <w:ind w:firstLine="709"/>
        <w:contextualSpacing/>
        <w:rPr>
          <w:rFonts w:ascii="Times New Roman" w:hAnsi="Times New Roman"/>
          <w:b/>
          <w:sz w:val="24"/>
          <w:szCs w:val="24"/>
        </w:rPr>
      </w:pPr>
      <w:r w:rsidRPr="00DD0288">
        <w:rPr>
          <w:rFonts w:ascii="Times New Roman" w:hAnsi="Times New Roman"/>
          <w:b/>
          <w:sz w:val="24"/>
          <w:szCs w:val="24"/>
        </w:rPr>
        <w:t>3.2.1. Основные источники</w:t>
      </w:r>
    </w:p>
    <w:p w14:paraId="0E828CA7" w14:textId="77777777" w:rsidR="00057E87" w:rsidRPr="00DD0288" w:rsidRDefault="00057E87" w:rsidP="00057E87">
      <w:pPr>
        <w:spacing w:after="0" w:line="240" w:lineRule="auto"/>
        <w:ind w:firstLine="709"/>
        <w:contextualSpacing/>
        <w:jc w:val="both"/>
        <w:rPr>
          <w:rFonts w:ascii="Times New Roman" w:hAnsi="Times New Roman"/>
          <w:sz w:val="24"/>
          <w:szCs w:val="24"/>
        </w:rPr>
      </w:pPr>
      <w:r w:rsidRPr="00DD0288">
        <w:rPr>
          <w:rFonts w:ascii="Times New Roman" w:hAnsi="Times New Roman"/>
          <w:sz w:val="24"/>
          <w:szCs w:val="24"/>
        </w:rPr>
        <w:t xml:space="preserve">1.Жданова, А.О. Финансовая грамотность: материалы для обучающихся / А.О. Жданова, Е.В. Савицкая. - Москва : </w:t>
      </w:r>
      <w:r w:rsidRPr="00DD0288">
        <w:rPr>
          <w:rFonts w:ascii="Times New Roman" w:hAnsi="Times New Roman"/>
          <w:bCs/>
          <w:sz w:val="24"/>
          <w:szCs w:val="24"/>
        </w:rPr>
        <w:t>ВАКО</w:t>
      </w:r>
      <w:r w:rsidRPr="00DD0288">
        <w:rPr>
          <w:rFonts w:ascii="Times New Roman" w:hAnsi="Times New Roman"/>
          <w:sz w:val="24"/>
          <w:szCs w:val="24"/>
        </w:rPr>
        <w:t>, 2020. - 400 с. – (Учимся разумному финансовому поведению). - ISBN 978-5-408-04500-6. – Текст: непосредственный.</w:t>
      </w:r>
    </w:p>
    <w:p w14:paraId="415A8ECD" w14:textId="77777777" w:rsidR="00057E87" w:rsidRPr="00DD0288" w:rsidRDefault="00057E87" w:rsidP="00057E87">
      <w:pPr>
        <w:spacing w:after="0" w:line="240" w:lineRule="auto"/>
        <w:ind w:firstLine="709"/>
        <w:contextualSpacing/>
        <w:jc w:val="both"/>
        <w:rPr>
          <w:rFonts w:ascii="Times New Roman" w:hAnsi="Times New Roman"/>
          <w:sz w:val="24"/>
          <w:szCs w:val="24"/>
        </w:rPr>
      </w:pPr>
      <w:r w:rsidRPr="00DD0288">
        <w:rPr>
          <w:rFonts w:ascii="Times New Roman" w:hAnsi="Times New Roman"/>
          <w:sz w:val="24"/>
          <w:szCs w:val="24"/>
        </w:rPr>
        <w:t xml:space="preserve">2. </w:t>
      </w:r>
      <w:proofErr w:type="spellStart"/>
      <w:r w:rsidRPr="00DD0288">
        <w:rPr>
          <w:rFonts w:ascii="Times New Roman" w:hAnsi="Times New Roman"/>
          <w:sz w:val="24"/>
          <w:szCs w:val="24"/>
        </w:rPr>
        <w:t>Фрицлер</w:t>
      </w:r>
      <w:proofErr w:type="spellEnd"/>
      <w:r w:rsidRPr="00DD0288">
        <w:rPr>
          <w:rFonts w:ascii="Times New Roman" w:hAnsi="Times New Roman"/>
          <w:sz w:val="24"/>
          <w:szCs w:val="24"/>
        </w:rPr>
        <w:t xml:space="preserve">, А.В. Основы финансовой грамотности: учебное пособие для среднего профессионального образования/ А.В. </w:t>
      </w:r>
      <w:proofErr w:type="spellStart"/>
      <w:r w:rsidRPr="00DD0288">
        <w:rPr>
          <w:rFonts w:ascii="Times New Roman" w:hAnsi="Times New Roman"/>
          <w:sz w:val="24"/>
          <w:szCs w:val="24"/>
        </w:rPr>
        <w:t>Фрицлер</w:t>
      </w:r>
      <w:proofErr w:type="spellEnd"/>
      <w:r w:rsidRPr="00DD0288">
        <w:rPr>
          <w:rFonts w:ascii="Times New Roman" w:hAnsi="Times New Roman"/>
          <w:sz w:val="24"/>
          <w:szCs w:val="24"/>
        </w:rPr>
        <w:t xml:space="preserve">, Е.А. Тарханова. – Москва: </w:t>
      </w:r>
      <w:proofErr w:type="spellStart"/>
      <w:r w:rsidRPr="00DD0288">
        <w:rPr>
          <w:rFonts w:ascii="Times New Roman" w:hAnsi="Times New Roman"/>
          <w:sz w:val="24"/>
          <w:szCs w:val="24"/>
        </w:rPr>
        <w:t>Юрайт</w:t>
      </w:r>
      <w:proofErr w:type="spellEnd"/>
      <w:r w:rsidRPr="00DD0288">
        <w:rPr>
          <w:rFonts w:ascii="Times New Roman" w:hAnsi="Times New Roman"/>
          <w:sz w:val="24"/>
          <w:szCs w:val="24"/>
        </w:rPr>
        <w:t>, 2021. – 154 с. – (Профессиональное образование). – ISBN 978-5-534-13794-1. - Текст: непосредственный.</w:t>
      </w:r>
    </w:p>
    <w:p w14:paraId="4A2527C9" w14:textId="77777777" w:rsidR="00057E87" w:rsidRPr="00DD0288" w:rsidRDefault="00057E87" w:rsidP="00057E87">
      <w:pPr>
        <w:spacing w:after="0" w:line="240" w:lineRule="auto"/>
        <w:ind w:firstLine="709"/>
        <w:contextualSpacing/>
        <w:jc w:val="both"/>
        <w:rPr>
          <w:rFonts w:ascii="Times New Roman" w:hAnsi="Times New Roman"/>
          <w:sz w:val="24"/>
          <w:szCs w:val="24"/>
        </w:rPr>
      </w:pPr>
    </w:p>
    <w:p w14:paraId="0E7437A5" w14:textId="77777777" w:rsidR="00057E87" w:rsidRPr="00DD0288" w:rsidRDefault="00057E87" w:rsidP="00057E87">
      <w:pPr>
        <w:spacing w:after="0" w:line="240" w:lineRule="auto"/>
        <w:ind w:firstLine="709"/>
        <w:contextualSpacing/>
        <w:jc w:val="both"/>
        <w:rPr>
          <w:rFonts w:ascii="Times New Roman" w:hAnsi="Times New Roman"/>
          <w:b/>
          <w:sz w:val="24"/>
          <w:szCs w:val="24"/>
        </w:rPr>
      </w:pPr>
      <w:r w:rsidRPr="00DD0288">
        <w:rPr>
          <w:rFonts w:ascii="Times New Roman" w:hAnsi="Times New Roman"/>
          <w:b/>
          <w:sz w:val="24"/>
          <w:szCs w:val="24"/>
        </w:rPr>
        <w:t xml:space="preserve">3.2.2. </w:t>
      </w:r>
      <w:r>
        <w:rPr>
          <w:rFonts w:ascii="Times New Roman" w:hAnsi="Times New Roman"/>
          <w:b/>
          <w:sz w:val="24"/>
          <w:szCs w:val="24"/>
        </w:rPr>
        <w:t>Основные э</w:t>
      </w:r>
      <w:r w:rsidRPr="00DD0288">
        <w:rPr>
          <w:rFonts w:ascii="Times New Roman" w:hAnsi="Times New Roman"/>
          <w:b/>
          <w:sz w:val="24"/>
          <w:szCs w:val="24"/>
        </w:rPr>
        <w:t xml:space="preserve">лектронные издания </w:t>
      </w:r>
    </w:p>
    <w:p w14:paraId="1B875E74" w14:textId="77777777" w:rsidR="00057E87" w:rsidRPr="00DD0288" w:rsidRDefault="00057E87" w:rsidP="00057E87">
      <w:pPr>
        <w:spacing w:after="0" w:line="240" w:lineRule="auto"/>
        <w:ind w:firstLine="709"/>
        <w:contextualSpacing/>
        <w:jc w:val="both"/>
        <w:rPr>
          <w:rFonts w:ascii="Times New Roman" w:hAnsi="Times New Roman"/>
          <w:sz w:val="24"/>
          <w:szCs w:val="24"/>
        </w:rPr>
      </w:pPr>
      <w:r>
        <w:rPr>
          <w:rFonts w:ascii="Times New Roman" w:hAnsi="Times New Roman"/>
          <w:sz w:val="24"/>
          <w:szCs w:val="24"/>
        </w:rPr>
        <w:t>1</w:t>
      </w:r>
      <w:r w:rsidRPr="00DD0288">
        <w:rPr>
          <w:rFonts w:ascii="Times New Roman" w:hAnsi="Times New Roman"/>
          <w:sz w:val="24"/>
          <w:szCs w:val="24"/>
        </w:rPr>
        <w:t xml:space="preserve">. </w:t>
      </w:r>
      <w:proofErr w:type="spellStart"/>
      <w:r w:rsidRPr="00DD0288">
        <w:rPr>
          <w:rFonts w:ascii="Times New Roman" w:hAnsi="Times New Roman"/>
          <w:sz w:val="24"/>
          <w:szCs w:val="24"/>
        </w:rPr>
        <w:t>Пансков</w:t>
      </w:r>
      <w:proofErr w:type="spellEnd"/>
      <w:r w:rsidRPr="00DD0288">
        <w:rPr>
          <w:rFonts w:ascii="Times New Roman" w:hAnsi="Times New Roman"/>
          <w:sz w:val="24"/>
          <w:szCs w:val="24"/>
        </w:rPr>
        <w:t xml:space="preserve">, В. Г.  Налоги и налогообложение. Практикум : учебное пособие для среднего профессионального образования / В. Г. </w:t>
      </w:r>
      <w:proofErr w:type="spellStart"/>
      <w:r w:rsidRPr="00DD0288">
        <w:rPr>
          <w:rFonts w:ascii="Times New Roman" w:hAnsi="Times New Roman"/>
          <w:sz w:val="24"/>
          <w:szCs w:val="24"/>
        </w:rPr>
        <w:t>Пансков</w:t>
      </w:r>
      <w:proofErr w:type="spellEnd"/>
      <w:r w:rsidRPr="00DD0288">
        <w:rPr>
          <w:rFonts w:ascii="Times New Roman" w:hAnsi="Times New Roman"/>
          <w:sz w:val="24"/>
          <w:szCs w:val="24"/>
        </w:rPr>
        <w:t xml:space="preserve">, Т. А. Левочкина. — Москва : </w:t>
      </w:r>
      <w:proofErr w:type="spellStart"/>
      <w:r w:rsidRPr="00DD0288">
        <w:rPr>
          <w:rFonts w:ascii="Times New Roman" w:hAnsi="Times New Roman"/>
          <w:sz w:val="24"/>
          <w:szCs w:val="24"/>
        </w:rPr>
        <w:t>Юрайт</w:t>
      </w:r>
      <w:proofErr w:type="spellEnd"/>
      <w:r w:rsidRPr="00DD0288">
        <w:rPr>
          <w:rFonts w:ascii="Times New Roman" w:hAnsi="Times New Roman"/>
          <w:sz w:val="24"/>
          <w:szCs w:val="24"/>
        </w:rPr>
        <w:t xml:space="preserve">, 2021. — 319 с. — (Профессиональное образование). — ISBN 978-5-534-01097-8. — URL: </w:t>
      </w:r>
      <w:r w:rsidRPr="00DD0288">
        <w:rPr>
          <w:rFonts w:ascii="Times New Roman" w:hAnsi="Times New Roman"/>
          <w:bCs/>
          <w:color w:val="0000FF"/>
          <w:sz w:val="24"/>
          <w:szCs w:val="24"/>
          <w:u w:val="single"/>
          <w:lang w:val="x-none" w:eastAsia="x-none"/>
        </w:rPr>
        <w:t>https://urait.ru/bcode</w:t>
      </w:r>
      <w:r w:rsidRPr="00DD0288">
        <w:rPr>
          <w:rFonts w:ascii="Times New Roman" w:hAnsi="Times New Roman"/>
          <w:sz w:val="24"/>
          <w:szCs w:val="24"/>
        </w:rPr>
        <w:t xml:space="preserve">/469486 (дата обращения: 01.08.2021). — Режим доступа : Электронно-библиотечная система </w:t>
      </w:r>
      <w:proofErr w:type="spellStart"/>
      <w:r w:rsidRPr="00DD0288">
        <w:rPr>
          <w:rFonts w:ascii="Times New Roman" w:hAnsi="Times New Roman"/>
          <w:sz w:val="24"/>
          <w:szCs w:val="24"/>
        </w:rPr>
        <w:t>Юрайт</w:t>
      </w:r>
      <w:proofErr w:type="spellEnd"/>
      <w:r w:rsidRPr="00DD0288">
        <w:rPr>
          <w:rFonts w:ascii="Times New Roman" w:hAnsi="Times New Roman"/>
          <w:sz w:val="24"/>
          <w:szCs w:val="24"/>
        </w:rPr>
        <w:t>. — Текст : электронный.</w:t>
      </w:r>
    </w:p>
    <w:p w14:paraId="333F53BF" w14:textId="77777777" w:rsidR="00057E87" w:rsidRPr="00DD0288" w:rsidRDefault="00057E87" w:rsidP="00057E87">
      <w:pPr>
        <w:spacing w:after="0" w:line="240" w:lineRule="auto"/>
        <w:ind w:firstLine="709"/>
        <w:contextualSpacing/>
        <w:jc w:val="both"/>
        <w:rPr>
          <w:rFonts w:ascii="Times New Roman" w:hAnsi="Times New Roman"/>
          <w:sz w:val="24"/>
          <w:szCs w:val="24"/>
        </w:rPr>
      </w:pPr>
      <w:r>
        <w:rPr>
          <w:rFonts w:ascii="Times New Roman" w:hAnsi="Times New Roman"/>
          <w:sz w:val="24"/>
          <w:szCs w:val="24"/>
        </w:rPr>
        <w:t>2</w:t>
      </w:r>
      <w:r w:rsidRPr="00DD0288">
        <w:rPr>
          <w:rFonts w:ascii="Times New Roman" w:hAnsi="Times New Roman"/>
          <w:sz w:val="24"/>
          <w:szCs w:val="24"/>
        </w:rPr>
        <w:t xml:space="preserve">. </w:t>
      </w:r>
      <w:proofErr w:type="spellStart"/>
      <w:r w:rsidRPr="00D95B80">
        <w:rPr>
          <w:rFonts w:ascii="Times New Roman" w:hAnsi="Times New Roman"/>
          <w:sz w:val="24"/>
          <w:szCs w:val="24"/>
        </w:rPr>
        <w:t>Шимко</w:t>
      </w:r>
      <w:proofErr w:type="spellEnd"/>
      <w:r w:rsidRPr="00D95B80">
        <w:rPr>
          <w:rFonts w:ascii="Times New Roman" w:hAnsi="Times New Roman"/>
          <w:sz w:val="24"/>
          <w:szCs w:val="24"/>
        </w:rPr>
        <w:t xml:space="preserve">, П. Д.  Основы экономики : учебник и практикум для среднего профессионального образования / П. Д. </w:t>
      </w:r>
      <w:proofErr w:type="spellStart"/>
      <w:r w:rsidRPr="00D95B80">
        <w:rPr>
          <w:rFonts w:ascii="Times New Roman" w:hAnsi="Times New Roman"/>
          <w:sz w:val="24"/>
          <w:szCs w:val="24"/>
        </w:rPr>
        <w:t>Шимко</w:t>
      </w:r>
      <w:proofErr w:type="spellEnd"/>
      <w:r w:rsidRPr="00D95B80">
        <w:rPr>
          <w:rFonts w:ascii="Times New Roman" w:hAnsi="Times New Roman"/>
          <w:sz w:val="24"/>
          <w:szCs w:val="24"/>
        </w:rPr>
        <w:t xml:space="preserve">. — Москва : Издательство </w:t>
      </w:r>
      <w:proofErr w:type="spellStart"/>
      <w:r w:rsidRPr="00D95B80">
        <w:rPr>
          <w:rFonts w:ascii="Times New Roman" w:hAnsi="Times New Roman"/>
          <w:sz w:val="24"/>
          <w:szCs w:val="24"/>
        </w:rPr>
        <w:t>Юрайт</w:t>
      </w:r>
      <w:proofErr w:type="spellEnd"/>
      <w:r w:rsidRPr="00D95B80">
        <w:rPr>
          <w:rFonts w:ascii="Times New Roman" w:hAnsi="Times New Roman"/>
          <w:sz w:val="24"/>
          <w:szCs w:val="24"/>
        </w:rPr>
        <w:t xml:space="preserve">, 2022. — </w:t>
      </w:r>
      <w:r w:rsidRPr="00D95B80">
        <w:rPr>
          <w:rFonts w:ascii="Times New Roman" w:hAnsi="Times New Roman"/>
          <w:sz w:val="24"/>
          <w:szCs w:val="24"/>
        </w:rPr>
        <w:lastRenderedPageBreak/>
        <w:t xml:space="preserve">380 с. — (Профессиональное образование). — ISBN 978-5-534-01368-9. — Текст : электронный // Образовательная платформа </w:t>
      </w:r>
      <w:proofErr w:type="spellStart"/>
      <w:r w:rsidRPr="00D95B80">
        <w:rPr>
          <w:rFonts w:ascii="Times New Roman" w:hAnsi="Times New Roman"/>
          <w:sz w:val="24"/>
          <w:szCs w:val="24"/>
        </w:rPr>
        <w:t>Юрайт</w:t>
      </w:r>
      <w:proofErr w:type="spellEnd"/>
      <w:r w:rsidRPr="00D95B80">
        <w:rPr>
          <w:rFonts w:ascii="Times New Roman" w:hAnsi="Times New Roman"/>
          <w:sz w:val="24"/>
          <w:szCs w:val="24"/>
        </w:rPr>
        <w:t xml:space="preserve"> [сайт]. — URL: https://urait.ru/bcode/490075</w:t>
      </w:r>
      <w:r w:rsidRPr="00DD0288">
        <w:rPr>
          <w:rFonts w:ascii="Times New Roman" w:hAnsi="Times New Roman"/>
          <w:sz w:val="24"/>
          <w:szCs w:val="24"/>
        </w:rPr>
        <w:t>.</w:t>
      </w:r>
    </w:p>
    <w:p w14:paraId="1F7C846E" w14:textId="77777777" w:rsidR="00057E87" w:rsidRPr="00DD0288" w:rsidRDefault="00057E87" w:rsidP="00057E87">
      <w:pPr>
        <w:spacing w:after="0" w:line="240" w:lineRule="auto"/>
        <w:ind w:firstLine="709"/>
        <w:contextualSpacing/>
        <w:jc w:val="both"/>
        <w:rPr>
          <w:rFonts w:ascii="Times New Roman" w:hAnsi="Times New Roman"/>
          <w:sz w:val="24"/>
          <w:szCs w:val="24"/>
        </w:rPr>
      </w:pPr>
    </w:p>
    <w:p w14:paraId="06F132BA" w14:textId="77777777" w:rsidR="00057E87" w:rsidRPr="00DD0288" w:rsidRDefault="00057E87" w:rsidP="00057E87">
      <w:pPr>
        <w:pStyle w:val="af"/>
        <w:numPr>
          <w:ilvl w:val="2"/>
          <w:numId w:val="277"/>
        </w:numPr>
        <w:spacing w:after="0"/>
        <w:ind w:left="0" w:firstLine="709"/>
        <w:contextualSpacing/>
        <w:jc w:val="both"/>
        <w:rPr>
          <w:b/>
          <w:bCs/>
        </w:rPr>
      </w:pPr>
      <w:r w:rsidRPr="00DD0288">
        <w:rPr>
          <w:b/>
          <w:bCs/>
        </w:rPr>
        <w:t>Дополнительные источники (при необходимости)</w:t>
      </w:r>
    </w:p>
    <w:p w14:paraId="6E33B6F9" w14:textId="77777777" w:rsidR="00057E87" w:rsidRPr="00DD0288" w:rsidRDefault="00057E87" w:rsidP="00057E87">
      <w:pPr>
        <w:pStyle w:val="af"/>
        <w:numPr>
          <w:ilvl w:val="0"/>
          <w:numId w:val="338"/>
        </w:numPr>
        <w:tabs>
          <w:tab w:val="left" w:pos="1134"/>
        </w:tabs>
        <w:spacing w:after="0"/>
        <w:ind w:left="0" w:firstLine="709"/>
        <w:jc w:val="both"/>
        <w:rPr>
          <w:bCs/>
        </w:rPr>
      </w:pPr>
      <w:r w:rsidRPr="00DD0288">
        <w:rPr>
          <w:bCs/>
        </w:rPr>
        <w:t xml:space="preserve">Справочно-правовая система Консультант плюс : официальный сайт. – Москва, 2021 – URL: </w:t>
      </w:r>
      <w:r w:rsidRPr="00DD0288">
        <w:rPr>
          <w:bCs/>
          <w:color w:val="0000FF"/>
          <w:u w:val="single"/>
        </w:rPr>
        <w:t>http://www.consultant.ru</w:t>
      </w:r>
      <w:r w:rsidRPr="00DD0288">
        <w:rPr>
          <w:bCs/>
        </w:rPr>
        <w:t xml:space="preserve"> (дата обращения: 27.07.2021). – Текст : электронный.</w:t>
      </w:r>
    </w:p>
    <w:p w14:paraId="50FF7182" w14:textId="77777777" w:rsidR="00057E87" w:rsidRPr="00DD0288" w:rsidRDefault="00057E87" w:rsidP="00057E87">
      <w:pPr>
        <w:tabs>
          <w:tab w:val="left" w:pos="1134"/>
        </w:tabs>
        <w:spacing w:after="0" w:line="240" w:lineRule="auto"/>
        <w:ind w:firstLine="709"/>
        <w:jc w:val="both"/>
        <w:rPr>
          <w:rFonts w:ascii="Times New Roman" w:hAnsi="Times New Roman"/>
          <w:bCs/>
          <w:sz w:val="24"/>
          <w:szCs w:val="24"/>
          <w:lang w:val="x-none" w:eastAsia="x-none"/>
        </w:rPr>
      </w:pPr>
      <w:r w:rsidRPr="00DD0288">
        <w:rPr>
          <w:rFonts w:ascii="Times New Roman" w:hAnsi="Times New Roman"/>
          <w:bCs/>
          <w:sz w:val="24"/>
          <w:szCs w:val="24"/>
          <w:lang w:val="x-none" w:eastAsia="x-none"/>
        </w:rPr>
        <w:t xml:space="preserve">Федеральной службы государственной статистики (Росстат): официальный сайт. – Москва, 2021 – URL: </w:t>
      </w:r>
      <w:r w:rsidRPr="00DD0288">
        <w:rPr>
          <w:rFonts w:ascii="Times New Roman" w:hAnsi="Times New Roman"/>
          <w:bCs/>
          <w:color w:val="0000FF"/>
          <w:sz w:val="24"/>
          <w:szCs w:val="24"/>
          <w:u w:val="single"/>
          <w:lang w:val="x-none" w:eastAsia="x-none"/>
        </w:rPr>
        <w:t>http://www.gks.ru</w:t>
      </w:r>
      <w:r w:rsidRPr="00DD0288">
        <w:rPr>
          <w:rFonts w:ascii="Times New Roman" w:hAnsi="Times New Roman"/>
          <w:bCs/>
          <w:sz w:val="24"/>
          <w:szCs w:val="24"/>
          <w:lang w:val="x-none" w:eastAsia="x-none"/>
        </w:rPr>
        <w:t xml:space="preserve"> (дата обращения: 27.07.2021). – Текст : электронный.</w:t>
      </w:r>
    </w:p>
    <w:p w14:paraId="72B25639" w14:textId="77777777" w:rsidR="00057E87" w:rsidRPr="00DD0288" w:rsidRDefault="00057E87" w:rsidP="00057E87">
      <w:pPr>
        <w:pStyle w:val="af"/>
        <w:numPr>
          <w:ilvl w:val="0"/>
          <w:numId w:val="338"/>
        </w:numPr>
        <w:tabs>
          <w:tab w:val="left" w:pos="1134"/>
        </w:tabs>
        <w:spacing w:after="0"/>
        <w:ind w:left="0" w:firstLine="709"/>
        <w:jc w:val="both"/>
        <w:rPr>
          <w:bCs/>
        </w:rPr>
      </w:pPr>
      <w:r w:rsidRPr="00DD0288">
        <w:rPr>
          <w:bCs/>
        </w:rPr>
        <w:t>Рейтинговое агентство Эксперт : [сайт]. – Москва, 2021 – URL: http://www. raexpert.ru (дата обращения: 27.07.2021). – Текст : электронный.</w:t>
      </w:r>
    </w:p>
    <w:p w14:paraId="3EA2CC48" w14:textId="77777777" w:rsidR="00057E87" w:rsidRPr="00DD0288" w:rsidRDefault="00057E87" w:rsidP="00057E87">
      <w:pPr>
        <w:tabs>
          <w:tab w:val="left" w:pos="1134"/>
        </w:tabs>
        <w:spacing w:after="0" w:line="240" w:lineRule="auto"/>
        <w:ind w:firstLine="709"/>
        <w:jc w:val="both"/>
        <w:rPr>
          <w:rFonts w:ascii="Times New Roman" w:hAnsi="Times New Roman"/>
          <w:bCs/>
          <w:sz w:val="24"/>
          <w:szCs w:val="24"/>
          <w:lang w:val="x-none" w:eastAsia="x-none"/>
        </w:rPr>
      </w:pPr>
      <w:r w:rsidRPr="00DD0288">
        <w:rPr>
          <w:rFonts w:ascii="Times New Roman" w:hAnsi="Times New Roman"/>
          <w:bCs/>
          <w:sz w:val="24"/>
          <w:szCs w:val="24"/>
          <w:lang w:val="x-none" w:eastAsia="x-none"/>
        </w:rPr>
        <w:t xml:space="preserve">СПАРК – Система профессионального анализа рынков и компаний: [сайт]. – Москва,2021 - URL: </w:t>
      </w:r>
      <w:hyperlink r:id="rId102" w:history="1">
        <w:r w:rsidRPr="00DD0288">
          <w:rPr>
            <w:rFonts w:ascii="Times New Roman" w:hAnsi="Times New Roman"/>
            <w:bCs/>
            <w:color w:val="0000FF"/>
            <w:sz w:val="24"/>
            <w:szCs w:val="24"/>
            <w:u w:val="single"/>
            <w:lang w:val="x-none" w:eastAsia="x-none"/>
          </w:rPr>
          <w:t>http://www.spark-interfax.ru</w:t>
        </w:r>
      </w:hyperlink>
      <w:r w:rsidRPr="00DD0288">
        <w:rPr>
          <w:rFonts w:ascii="Times New Roman" w:hAnsi="Times New Roman"/>
          <w:bCs/>
          <w:color w:val="0000FF"/>
          <w:sz w:val="24"/>
          <w:szCs w:val="24"/>
          <w:u w:val="single"/>
          <w:lang w:eastAsia="x-none"/>
        </w:rPr>
        <w:t xml:space="preserve"> </w:t>
      </w:r>
      <w:r w:rsidRPr="00DD0288">
        <w:rPr>
          <w:rFonts w:ascii="Times New Roman" w:hAnsi="Times New Roman"/>
          <w:bCs/>
          <w:sz w:val="24"/>
          <w:szCs w:val="24"/>
          <w:lang w:val="x-none" w:eastAsia="x-none"/>
        </w:rPr>
        <w:t>(дата обращения: 27.07.2021). – Текст : электронный.</w:t>
      </w:r>
    </w:p>
    <w:p w14:paraId="0683BE80" w14:textId="77777777" w:rsidR="00057E87" w:rsidRPr="00DD0288" w:rsidRDefault="00057E87" w:rsidP="00057E87">
      <w:pPr>
        <w:pStyle w:val="af"/>
        <w:numPr>
          <w:ilvl w:val="0"/>
          <w:numId w:val="338"/>
        </w:numPr>
        <w:tabs>
          <w:tab w:val="left" w:pos="1134"/>
        </w:tabs>
        <w:spacing w:after="0"/>
        <w:ind w:left="0" w:firstLine="709"/>
        <w:jc w:val="both"/>
        <w:rPr>
          <w:bCs/>
        </w:rPr>
      </w:pPr>
      <w:r w:rsidRPr="00DD0288">
        <w:rPr>
          <w:bCs/>
        </w:rPr>
        <w:t>Информационная система Bloomberg : официальный сайт. – Москва, 2021 -</w:t>
      </w:r>
      <w:r w:rsidRPr="00DD0288">
        <w:rPr>
          <w:bCs/>
          <w:lang w:val="en-US"/>
        </w:rPr>
        <w:t>URL</w:t>
      </w:r>
      <w:r w:rsidRPr="00DD0288">
        <w:rPr>
          <w:bCs/>
        </w:rPr>
        <w:t xml:space="preserve">: </w:t>
      </w:r>
      <w:hyperlink r:id="rId103" w:history="1">
        <w:r w:rsidRPr="00DD0288">
          <w:rPr>
            <w:bCs/>
            <w:color w:val="0000FF"/>
            <w:u w:val="single"/>
          </w:rPr>
          <w:t>http://www.bloomberg.com</w:t>
        </w:r>
      </w:hyperlink>
      <w:r w:rsidRPr="00DD0288">
        <w:rPr>
          <w:bCs/>
          <w:color w:val="0000FF"/>
          <w:u w:val="single"/>
          <w:lang w:val="ru-RU"/>
        </w:rPr>
        <w:t xml:space="preserve"> </w:t>
      </w:r>
      <w:r w:rsidRPr="00DD0288">
        <w:rPr>
          <w:bCs/>
        </w:rPr>
        <w:t>(дата обращения: 27.07.2021). – Текст : электронный.</w:t>
      </w:r>
    </w:p>
    <w:p w14:paraId="072FEDE6" w14:textId="77777777" w:rsidR="00057E87" w:rsidRPr="00DD0288" w:rsidRDefault="00057E87" w:rsidP="00057E87">
      <w:pPr>
        <w:pStyle w:val="af"/>
        <w:numPr>
          <w:ilvl w:val="0"/>
          <w:numId w:val="338"/>
        </w:numPr>
        <w:tabs>
          <w:tab w:val="left" w:pos="1134"/>
        </w:tabs>
        <w:spacing w:after="0"/>
        <w:ind w:left="0" w:firstLine="709"/>
        <w:contextualSpacing/>
        <w:jc w:val="both"/>
        <w:rPr>
          <w:bCs/>
        </w:rPr>
      </w:pPr>
      <w:r w:rsidRPr="00DD0288">
        <w:rPr>
          <w:bCs/>
        </w:rPr>
        <w:t xml:space="preserve">Московская биржа : официальный сайт. – Москва, 2021 - URL: </w:t>
      </w:r>
      <w:r w:rsidRPr="00DD0288">
        <w:rPr>
          <w:bCs/>
          <w:color w:val="0000FF"/>
          <w:u w:val="single"/>
        </w:rPr>
        <w:t>moex.com</w:t>
      </w:r>
      <w:r w:rsidRPr="00DD0288">
        <w:rPr>
          <w:bCs/>
        </w:rPr>
        <w:t xml:space="preserve"> (дата обращения: 27.07.2021). – Текст : электронный.</w:t>
      </w:r>
    </w:p>
    <w:p w14:paraId="54C64946" w14:textId="77777777" w:rsidR="00057E87" w:rsidRPr="00DD0288" w:rsidRDefault="00057E87" w:rsidP="00057E87">
      <w:pPr>
        <w:numPr>
          <w:ilvl w:val="0"/>
          <w:numId w:val="338"/>
        </w:numPr>
        <w:tabs>
          <w:tab w:val="left" w:pos="1134"/>
        </w:tabs>
        <w:spacing w:after="0" w:line="240" w:lineRule="auto"/>
        <w:ind w:left="0" w:firstLine="709"/>
        <w:contextualSpacing/>
        <w:jc w:val="both"/>
        <w:rPr>
          <w:rFonts w:ascii="Times New Roman" w:hAnsi="Times New Roman"/>
          <w:bCs/>
          <w:sz w:val="24"/>
          <w:szCs w:val="24"/>
          <w:lang w:val="x-none" w:eastAsia="x-none"/>
        </w:rPr>
      </w:pPr>
      <w:r w:rsidRPr="00DD0288">
        <w:rPr>
          <w:rFonts w:ascii="Times New Roman" w:hAnsi="Times New Roman"/>
          <w:bCs/>
          <w:sz w:val="24"/>
          <w:szCs w:val="24"/>
          <w:lang w:val="x-none" w:eastAsia="x-none"/>
        </w:rPr>
        <w:t>Правительство Российской Федерации : официальный сайт. – Москва. – Обновляется в течение суток. – URL</w:t>
      </w:r>
      <w:r w:rsidRPr="00DD0288">
        <w:rPr>
          <w:rFonts w:ascii="Times New Roman" w:hAnsi="Times New Roman"/>
          <w:bCs/>
          <w:color w:val="0000FF"/>
          <w:sz w:val="24"/>
          <w:szCs w:val="24"/>
          <w:u w:val="single"/>
          <w:lang w:val="x-none" w:eastAsia="x-none"/>
        </w:rPr>
        <w:t>: http://government.ru</w:t>
      </w:r>
      <w:r w:rsidRPr="00DD0288">
        <w:rPr>
          <w:rFonts w:ascii="Times New Roman" w:hAnsi="Times New Roman"/>
          <w:bCs/>
          <w:sz w:val="24"/>
          <w:szCs w:val="24"/>
          <w:lang w:val="x-none" w:eastAsia="x-none"/>
        </w:rPr>
        <w:t xml:space="preserve"> (дата обращения: 27.07.2021). – Текст : электронный.</w:t>
      </w:r>
    </w:p>
    <w:p w14:paraId="55F5EF86" w14:textId="77777777" w:rsidR="00057E87" w:rsidRDefault="00057E87" w:rsidP="00057E87">
      <w:pPr>
        <w:numPr>
          <w:ilvl w:val="0"/>
          <w:numId w:val="338"/>
        </w:numPr>
        <w:tabs>
          <w:tab w:val="left" w:pos="1134"/>
        </w:tabs>
        <w:spacing w:after="0" w:line="240" w:lineRule="auto"/>
        <w:ind w:left="0" w:firstLine="709"/>
        <w:jc w:val="both"/>
        <w:rPr>
          <w:rFonts w:ascii="Times New Roman" w:hAnsi="Times New Roman"/>
          <w:bCs/>
          <w:sz w:val="24"/>
          <w:szCs w:val="24"/>
          <w:lang w:val="x-none" w:eastAsia="x-none"/>
        </w:rPr>
      </w:pPr>
      <w:r w:rsidRPr="00DD0288">
        <w:rPr>
          <w:rFonts w:ascii="Times New Roman" w:hAnsi="Times New Roman"/>
          <w:bCs/>
          <w:sz w:val="24"/>
          <w:szCs w:val="24"/>
          <w:lang w:val="x-none" w:eastAsia="x-none"/>
        </w:rPr>
        <w:t xml:space="preserve">Инвестиционный интернет-портал </w:t>
      </w:r>
      <w:proofErr w:type="spellStart"/>
      <w:r w:rsidRPr="00DD0288">
        <w:rPr>
          <w:rFonts w:ascii="Times New Roman" w:hAnsi="Times New Roman"/>
          <w:bCs/>
          <w:sz w:val="24"/>
          <w:szCs w:val="24"/>
          <w:lang w:val="x-none" w:eastAsia="x-none"/>
        </w:rPr>
        <w:t>Investfunds</w:t>
      </w:r>
      <w:proofErr w:type="spellEnd"/>
      <w:r w:rsidRPr="00DD0288">
        <w:rPr>
          <w:rFonts w:ascii="Times New Roman" w:hAnsi="Times New Roman"/>
          <w:bCs/>
          <w:sz w:val="24"/>
          <w:szCs w:val="24"/>
          <w:lang w:val="x-none" w:eastAsia="x-none"/>
        </w:rPr>
        <w:t xml:space="preserve"> : [сайт]. – Москва, 2021, URL: </w:t>
      </w:r>
      <w:r w:rsidRPr="00DD0288">
        <w:rPr>
          <w:rFonts w:ascii="Times New Roman" w:hAnsi="Times New Roman"/>
          <w:bCs/>
          <w:color w:val="0000FF"/>
          <w:sz w:val="24"/>
          <w:szCs w:val="24"/>
          <w:u w:val="single"/>
          <w:lang w:val="x-none" w:eastAsia="x-none"/>
        </w:rPr>
        <w:t>https://investfunds.ru</w:t>
      </w:r>
      <w:r w:rsidRPr="00DD0288">
        <w:rPr>
          <w:rFonts w:ascii="Times New Roman" w:hAnsi="Times New Roman"/>
          <w:bCs/>
          <w:sz w:val="24"/>
          <w:szCs w:val="24"/>
          <w:lang w:val="x-none" w:eastAsia="x-none"/>
        </w:rPr>
        <w:t>/ (дата обращения: 27.07.2021). – Текст : электронный.</w:t>
      </w:r>
    </w:p>
    <w:p w14:paraId="56F2D380" w14:textId="77777777" w:rsidR="00057E87" w:rsidRDefault="00057E87" w:rsidP="00057E87">
      <w:pPr>
        <w:numPr>
          <w:ilvl w:val="0"/>
          <w:numId w:val="338"/>
        </w:numPr>
        <w:tabs>
          <w:tab w:val="left" w:pos="1134"/>
        </w:tabs>
        <w:spacing w:after="0" w:line="240" w:lineRule="auto"/>
        <w:ind w:left="0" w:firstLine="709"/>
        <w:jc w:val="both"/>
        <w:rPr>
          <w:rFonts w:ascii="Times New Roman" w:hAnsi="Times New Roman"/>
          <w:bCs/>
          <w:sz w:val="24"/>
          <w:szCs w:val="24"/>
          <w:lang w:val="x-none" w:eastAsia="x-none"/>
        </w:rPr>
      </w:pPr>
      <w:r w:rsidRPr="00D95B80">
        <w:rPr>
          <w:rFonts w:ascii="Times New Roman" w:hAnsi="Times New Roman"/>
          <w:bCs/>
          <w:sz w:val="24"/>
          <w:szCs w:val="24"/>
          <w:lang w:val="x-none" w:eastAsia="x-none"/>
        </w:rPr>
        <w:t>Экономический факультет МГУ : [сайт]. – 2021. - URL: https://finuch.ru/(дата обращения: 27.07.2021). - Текст : электронный.</w:t>
      </w:r>
    </w:p>
    <w:p w14:paraId="3CA8BDF3" w14:textId="77777777" w:rsidR="00057E87" w:rsidRPr="00D95B80" w:rsidRDefault="00057E87" w:rsidP="00057E87">
      <w:pPr>
        <w:numPr>
          <w:ilvl w:val="0"/>
          <w:numId w:val="338"/>
        </w:numPr>
        <w:tabs>
          <w:tab w:val="left" w:pos="1134"/>
        </w:tabs>
        <w:spacing w:after="0" w:line="240" w:lineRule="auto"/>
        <w:ind w:left="0" w:firstLine="709"/>
        <w:jc w:val="both"/>
        <w:rPr>
          <w:rFonts w:ascii="Times New Roman" w:hAnsi="Times New Roman"/>
          <w:bCs/>
          <w:sz w:val="24"/>
          <w:szCs w:val="24"/>
          <w:lang w:val="x-none" w:eastAsia="x-none"/>
        </w:rPr>
      </w:pPr>
      <w:r w:rsidRPr="00D95B80">
        <w:rPr>
          <w:rFonts w:ascii="Times New Roman" w:hAnsi="Times New Roman"/>
          <w:bCs/>
          <w:sz w:val="24"/>
          <w:szCs w:val="24"/>
          <w:lang w:val="x-none" w:eastAsia="x-none"/>
        </w:rPr>
        <w:t>Учебное пособие «Азбука предпринимателя» для потенциальных и начинающих предпринимателей/АО «Корпорация «МСП» – Москва: АО «Корпорация «МСП», 2016. – 140 с. - Текст: электронный.</w:t>
      </w:r>
    </w:p>
    <w:p w14:paraId="308BF50F" w14:textId="77777777" w:rsidR="00057E87" w:rsidRPr="00DD0288" w:rsidRDefault="00057E87" w:rsidP="00057E87">
      <w:pPr>
        <w:numPr>
          <w:ilvl w:val="0"/>
          <w:numId w:val="338"/>
        </w:numPr>
        <w:tabs>
          <w:tab w:val="left" w:pos="1134"/>
        </w:tabs>
        <w:spacing w:after="0" w:line="240" w:lineRule="auto"/>
        <w:ind w:left="0" w:firstLine="709"/>
        <w:jc w:val="both"/>
        <w:rPr>
          <w:rFonts w:ascii="Times New Roman" w:hAnsi="Times New Roman"/>
          <w:bCs/>
          <w:sz w:val="24"/>
          <w:szCs w:val="24"/>
          <w:lang w:val="x-none" w:eastAsia="x-none"/>
        </w:rPr>
      </w:pPr>
      <w:r w:rsidRPr="00D95B80">
        <w:rPr>
          <w:rFonts w:ascii="Times New Roman" w:hAnsi="Times New Roman"/>
          <w:bCs/>
          <w:sz w:val="24"/>
          <w:szCs w:val="24"/>
          <w:lang w:val="x-none" w:eastAsia="x-none"/>
        </w:rPr>
        <w:t>Центральный банк России: [сайт]. – 2021. - URL: https://fincult.info/ (дата обращения: 27.07.2021). - Текст : электронный.</w:t>
      </w:r>
    </w:p>
    <w:p w14:paraId="04451BDE" w14:textId="77777777" w:rsidR="00057E87" w:rsidRPr="00E927FA" w:rsidRDefault="00057E87" w:rsidP="00057E87">
      <w:pPr>
        <w:tabs>
          <w:tab w:val="left" w:pos="567"/>
          <w:tab w:val="left" w:pos="709"/>
          <w:tab w:val="left" w:pos="993"/>
        </w:tabs>
        <w:ind w:firstLine="567"/>
        <w:contextualSpacing/>
        <w:rPr>
          <w:rFonts w:ascii="Times New Roman" w:hAnsi="Times New Roman"/>
          <w:sz w:val="24"/>
          <w:szCs w:val="24"/>
          <w:lang w:val="x-none"/>
        </w:rPr>
      </w:pPr>
    </w:p>
    <w:p w14:paraId="6A4AB7D6" w14:textId="77777777" w:rsidR="00057E87" w:rsidRPr="00FE263C" w:rsidRDefault="00057E87" w:rsidP="00057E87">
      <w:pPr>
        <w:tabs>
          <w:tab w:val="left" w:pos="567"/>
        </w:tabs>
        <w:contextualSpacing/>
        <w:jc w:val="center"/>
        <w:rPr>
          <w:rFonts w:ascii="Times New Roman" w:hAnsi="Times New Roman"/>
          <w:b/>
          <w:sz w:val="24"/>
          <w:szCs w:val="24"/>
        </w:rPr>
      </w:pPr>
      <w:r w:rsidRPr="00FE263C">
        <w:rPr>
          <w:rFonts w:ascii="Times New Roman" w:hAnsi="Times New Roman"/>
          <w:b/>
          <w:sz w:val="24"/>
          <w:szCs w:val="24"/>
        </w:rPr>
        <w:t xml:space="preserve">4. КОНТРОЛЬ И ОЦЕНКА РЕЗУЛЬТАТОВ ОСВОЕНИЯ </w:t>
      </w:r>
      <w:r>
        <w:rPr>
          <w:rFonts w:ascii="Times New Roman" w:hAnsi="Times New Roman"/>
          <w:b/>
          <w:sz w:val="24"/>
          <w:szCs w:val="24"/>
        </w:rPr>
        <w:br/>
      </w:r>
      <w:r w:rsidRPr="00FE263C">
        <w:rPr>
          <w:rFonts w:ascii="Times New Roman" w:hAnsi="Times New Roman"/>
          <w:b/>
          <w:sz w:val="24"/>
          <w:szCs w:val="24"/>
        </w:rP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3358"/>
        <w:gridCol w:w="2476"/>
      </w:tblGrid>
      <w:tr w:rsidR="00057E87" w:rsidRPr="00DB1601" w14:paraId="2953208D" w14:textId="77777777" w:rsidTr="00530118">
        <w:tc>
          <w:tcPr>
            <w:tcW w:w="1970" w:type="pct"/>
          </w:tcPr>
          <w:p w14:paraId="4F7B82AE" w14:textId="77777777" w:rsidR="00057E87" w:rsidRPr="00F62FF0" w:rsidRDefault="00057E87" w:rsidP="00530118">
            <w:pPr>
              <w:spacing w:after="0"/>
              <w:ind w:right="-1"/>
              <w:jc w:val="center"/>
              <w:rPr>
                <w:rFonts w:ascii="Times New Roman" w:hAnsi="Times New Roman"/>
                <w:b/>
                <w:bCs/>
                <w:iCs/>
                <w:sz w:val="24"/>
                <w:szCs w:val="24"/>
              </w:rPr>
            </w:pPr>
            <w:r w:rsidRPr="00F62FF0">
              <w:rPr>
                <w:rFonts w:ascii="Times New Roman" w:hAnsi="Times New Roman"/>
                <w:b/>
                <w:bCs/>
                <w:iCs/>
                <w:sz w:val="24"/>
                <w:szCs w:val="24"/>
              </w:rPr>
              <w:t>Результаты обучения</w:t>
            </w:r>
          </w:p>
        </w:tc>
        <w:tc>
          <w:tcPr>
            <w:tcW w:w="1744" w:type="pct"/>
          </w:tcPr>
          <w:p w14:paraId="5051234E" w14:textId="77777777" w:rsidR="00057E87" w:rsidRPr="00F62FF0" w:rsidRDefault="00057E87" w:rsidP="00530118">
            <w:pPr>
              <w:spacing w:after="0"/>
              <w:ind w:right="-1"/>
              <w:jc w:val="center"/>
              <w:rPr>
                <w:rFonts w:ascii="Times New Roman" w:hAnsi="Times New Roman"/>
                <w:b/>
                <w:bCs/>
                <w:iCs/>
                <w:sz w:val="24"/>
                <w:szCs w:val="24"/>
              </w:rPr>
            </w:pPr>
            <w:r w:rsidRPr="00F62FF0">
              <w:rPr>
                <w:rFonts w:ascii="Times New Roman" w:hAnsi="Times New Roman"/>
                <w:b/>
                <w:bCs/>
                <w:iCs/>
                <w:sz w:val="24"/>
                <w:szCs w:val="24"/>
              </w:rPr>
              <w:t>Критерии оценки</w:t>
            </w:r>
          </w:p>
        </w:tc>
        <w:tc>
          <w:tcPr>
            <w:tcW w:w="1286" w:type="pct"/>
          </w:tcPr>
          <w:p w14:paraId="53C435DC" w14:textId="77777777" w:rsidR="00057E87" w:rsidRPr="00F62FF0" w:rsidRDefault="00057E87" w:rsidP="00530118">
            <w:pPr>
              <w:spacing w:after="0"/>
              <w:ind w:right="-1"/>
              <w:jc w:val="center"/>
              <w:rPr>
                <w:rFonts w:ascii="Times New Roman" w:hAnsi="Times New Roman"/>
                <w:b/>
                <w:bCs/>
                <w:iCs/>
                <w:sz w:val="24"/>
                <w:szCs w:val="24"/>
              </w:rPr>
            </w:pPr>
            <w:r w:rsidRPr="00F62FF0">
              <w:rPr>
                <w:rFonts w:ascii="Times New Roman" w:hAnsi="Times New Roman"/>
                <w:b/>
                <w:bCs/>
                <w:iCs/>
                <w:sz w:val="24"/>
                <w:szCs w:val="24"/>
              </w:rPr>
              <w:t>Методы оценки</w:t>
            </w:r>
          </w:p>
        </w:tc>
      </w:tr>
      <w:tr w:rsidR="00057E87" w:rsidRPr="00DB1601" w14:paraId="2E015ADD" w14:textId="77777777" w:rsidTr="00530118">
        <w:tc>
          <w:tcPr>
            <w:tcW w:w="5000" w:type="pct"/>
            <w:gridSpan w:val="3"/>
          </w:tcPr>
          <w:p w14:paraId="75147CB6" w14:textId="77777777" w:rsidR="00057E87" w:rsidRPr="00DB1601" w:rsidRDefault="00057E87" w:rsidP="00530118">
            <w:pPr>
              <w:spacing w:after="0"/>
              <w:ind w:right="-1"/>
              <w:rPr>
                <w:rFonts w:ascii="Times New Roman" w:hAnsi="Times New Roman"/>
                <w:b/>
                <w:iCs/>
                <w:sz w:val="24"/>
                <w:szCs w:val="24"/>
              </w:rPr>
            </w:pPr>
            <w:r w:rsidRPr="00DB1601">
              <w:rPr>
                <w:rFonts w:ascii="Times New Roman" w:hAnsi="Times New Roman"/>
                <w:b/>
                <w:iCs/>
                <w:sz w:val="24"/>
                <w:szCs w:val="24"/>
              </w:rPr>
              <w:t>Перечень знаний, осваиваемых в рамках дисциплины</w:t>
            </w:r>
          </w:p>
        </w:tc>
      </w:tr>
      <w:tr w:rsidR="00057E87" w:rsidRPr="00DB1601" w14:paraId="39FE5C6B" w14:textId="77777777" w:rsidTr="00530118">
        <w:tc>
          <w:tcPr>
            <w:tcW w:w="1970" w:type="pct"/>
          </w:tcPr>
          <w:p w14:paraId="050796CC" w14:textId="77777777" w:rsidR="00057E87" w:rsidRPr="00DB1601" w:rsidRDefault="00057E87" w:rsidP="00530118">
            <w:pPr>
              <w:spacing w:after="0" w:line="240" w:lineRule="auto"/>
              <w:ind w:firstLine="306"/>
              <w:jc w:val="both"/>
              <w:rPr>
                <w:rFonts w:ascii="Times New Roman" w:hAnsi="Times New Roman"/>
                <w:bCs/>
                <w:iCs/>
                <w:sz w:val="24"/>
                <w:szCs w:val="24"/>
              </w:rPr>
            </w:pPr>
            <w:r w:rsidRPr="00DB1601">
              <w:rPr>
                <w:rFonts w:ascii="Times New Roman" w:hAnsi="Times New Roman"/>
                <w:bCs/>
                <w:iCs/>
                <w:sz w:val="24"/>
                <w:szCs w:val="24"/>
              </w:rPr>
              <w:t>основные понятия финансовой грамотности и основные законодательные акты, регламентирующие ее вопросы;</w:t>
            </w:r>
          </w:p>
          <w:p w14:paraId="0F30C0AB" w14:textId="77777777" w:rsidR="00057E87" w:rsidRPr="00DB1601" w:rsidRDefault="00057E87" w:rsidP="00530118">
            <w:pPr>
              <w:spacing w:after="0" w:line="240" w:lineRule="auto"/>
              <w:ind w:firstLine="306"/>
              <w:jc w:val="both"/>
              <w:rPr>
                <w:rFonts w:ascii="Times New Roman" w:hAnsi="Times New Roman"/>
                <w:bCs/>
                <w:iCs/>
                <w:sz w:val="24"/>
                <w:szCs w:val="24"/>
              </w:rPr>
            </w:pPr>
            <w:r w:rsidRPr="00DB1601">
              <w:rPr>
                <w:rFonts w:ascii="Times New Roman" w:hAnsi="Times New Roman"/>
                <w:bCs/>
                <w:iCs/>
                <w:sz w:val="24"/>
                <w:szCs w:val="24"/>
              </w:rPr>
              <w:t>виды принятия решений в условиях ограниченности ресурсов;</w:t>
            </w:r>
          </w:p>
          <w:p w14:paraId="5C5C0835" w14:textId="77777777" w:rsidR="00057E87" w:rsidRPr="00DB1601" w:rsidRDefault="00057E87" w:rsidP="00530118">
            <w:pPr>
              <w:spacing w:after="0" w:line="240" w:lineRule="auto"/>
              <w:ind w:firstLine="306"/>
              <w:jc w:val="both"/>
              <w:rPr>
                <w:rFonts w:ascii="Times New Roman" w:hAnsi="Times New Roman"/>
                <w:bCs/>
                <w:iCs/>
                <w:sz w:val="24"/>
                <w:szCs w:val="24"/>
              </w:rPr>
            </w:pPr>
            <w:r w:rsidRPr="00DB1601">
              <w:rPr>
                <w:rFonts w:ascii="Times New Roman" w:hAnsi="Times New Roman"/>
                <w:bCs/>
                <w:iCs/>
                <w:sz w:val="24"/>
                <w:szCs w:val="24"/>
              </w:rPr>
              <w:t>основные виды планирования;</w:t>
            </w:r>
          </w:p>
          <w:p w14:paraId="51B3B9E9" w14:textId="77777777" w:rsidR="00057E87" w:rsidRPr="00DB1601" w:rsidRDefault="00057E87" w:rsidP="00530118">
            <w:pPr>
              <w:spacing w:after="0" w:line="240" w:lineRule="auto"/>
              <w:ind w:firstLine="306"/>
              <w:jc w:val="both"/>
              <w:rPr>
                <w:rFonts w:ascii="Times New Roman" w:hAnsi="Times New Roman"/>
                <w:bCs/>
                <w:iCs/>
                <w:sz w:val="24"/>
                <w:szCs w:val="24"/>
              </w:rPr>
            </w:pPr>
            <w:r w:rsidRPr="00DB1601">
              <w:rPr>
                <w:rFonts w:ascii="Times New Roman" w:hAnsi="Times New Roman"/>
                <w:bCs/>
                <w:iCs/>
                <w:sz w:val="24"/>
                <w:szCs w:val="24"/>
              </w:rPr>
              <w:t>устройство банковской системы, основные виды банков и их операций;</w:t>
            </w:r>
          </w:p>
          <w:p w14:paraId="76F0059E" w14:textId="77777777" w:rsidR="00057E87" w:rsidRPr="00DB1601" w:rsidRDefault="00057E87" w:rsidP="00530118">
            <w:pPr>
              <w:spacing w:after="0" w:line="240" w:lineRule="auto"/>
              <w:ind w:firstLine="306"/>
              <w:jc w:val="both"/>
              <w:rPr>
                <w:rFonts w:ascii="Times New Roman" w:hAnsi="Times New Roman"/>
                <w:bCs/>
                <w:iCs/>
                <w:sz w:val="24"/>
                <w:szCs w:val="24"/>
              </w:rPr>
            </w:pPr>
            <w:r w:rsidRPr="00DB1601">
              <w:rPr>
                <w:rFonts w:ascii="Times New Roman" w:hAnsi="Times New Roman"/>
                <w:bCs/>
                <w:iCs/>
                <w:sz w:val="24"/>
                <w:szCs w:val="24"/>
              </w:rPr>
              <w:t xml:space="preserve">сущность понятий «депозит» и «кредит», их виды и принципы; </w:t>
            </w:r>
            <w:r w:rsidRPr="00DB1601">
              <w:rPr>
                <w:rFonts w:ascii="Times New Roman" w:hAnsi="Times New Roman"/>
                <w:bCs/>
                <w:iCs/>
                <w:sz w:val="24"/>
                <w:szCs w:val="24"/>
              </w:rPr>
              <w:lastRenderedPageBreak/>
              <w:t>схемы кредитования физических лиц;</w:t>
            </w:r>
          </w:p>
          <w:p w14:paraId="711486C4" w14:textId="77777777" w:rsidR="00057E87" w:rsidRPr="00DB1601" w:rsidRDefault="00057E87" w:rsidP="00530118">
            <w:pPr>
              <w:spacing w:after="0" w:line="240" w:lineRule="auto"/>
              <w:ind w:firstLine="306"/>
              <w:jc w:val="both"/>
              <w:rPr>
                <w:rFonts w:ascii="Times New Roman" w:hAnsi="Times New Roman"/>
                <w:bCs/>
                <w:iCs/>
                <w:sz w:val="24"/>
                <w:szCs w:val="24"/>
              </w:rPr>
            </w:pPr>
            <w:r w:rsidRPr="00DB1601">
              <w:rPr>
                <w:rFonts w:ascii="Times New Roman" w:hAnsi="Times New Roman"/>
                <w:bCs/>
                <w:iCs/>
                <w:sz w:val="24"/>
                <w:szCs w:val="24"/>
              </w:rPr>
              <w:t>устройство налоговой системы, виды налогообложения физических лиц;</w:t>
            </w:r>
          </w:p>
          <w:p w14:paraId="3B82FD85" w14:textId="77777777" w:rsidR="00057E87" w:rsidRPr="00DB1601" w:rsidRDefault="00057E87" w:rsidP="00530118">
            <w:pPr>
              <w:spacing w:after="0" w:line="240" w:lineRule="auto"/>
              <w:ind w:firstLine="306"/>
              <w:jc w:val="both"/>
              <w:rPr>
                <w:rFonts w:ascii="Times New Roman" w:hAnsi="Times New Roman"/>
                <w:bCs/>
                <w:iCs/>
                <w:sz w:val="24"/>
                <w:szCs w:val="24"/>
              </w:rPr>
            </w:pPr>
            <w:r w:rsidRPr="00DB1601">
              <w:rPr>
                <w:rFonts w:ascii="Times New Roman" w:hAnsi="Times New Roman"/>
                <w:bCs/>
                <w:iCs/>
                <w:sz w:val="24"/>
                <w:szCs w:val="24"/>
              </w:rPr>
              <w:t>признаки финансового мошенничества;</w:t>
            </w:r>
          </w:p>
          <w:p w14:paraId="2B44BBF2" w14:textId="77777777" w:rsidR="00057E87" w:rsidRPr="00DB1601" w:rsidRDefault="00057E87" w:rsidP="00530118">
            <w:pPr>
              <w:spacing w:after="0" w:line="240" w:lineRule="auto"/>
              <w:ind w:firstLine="306"/>
              <w:jc w:val="both"/>
              <w:rPr>
                <w:rFonts w:ascii="Times New Roman" w:hAnsi="Times New Roman"/>
                <w:bCs/>
                <w:iCs/>
                <w:sz w:val="24"/>
                <w:szCs w:val="24"/>
              </w:rPr>
            </w:pPr>
            <w:r w:rsidRPr="00DB1601">
              <w:rPr>
                <w:rFonts w:ascii="Times New Roman" w:hAnsi="Times New Roman"/>
                <w:bCs/>
                <w:iCs/>
                <w:sz w:val="24"/>
                <w:szCs w:val="24"/>
              </w:rPr>
              <w:t>основные виды ценных бумаг и их доходность;</w:t>
            </w:r>
          </w:p>
          <w:p w14:paraId="06EB0A95" w14:textId="77777777" w:rsidR="00057E87" w:rsidRPr="00DB1601" w:rsidRDefault="00057E87" w:rsidP="00530118">
            <w:pPr>
              <w:spacing w:after="0" w:line="240" w:lineRule="auto"/>
              <w:ind w:firstLine="306"/>
              <w:jc w:val="both"/>
              <w:rPr>
                <w:rFonts w:ascii="Times New Roman" w:hAnsi="Times New Roman"/>
                <w:bCs/>
                <w:iCs/>
                <w:sz w:val="24"/>
                <w:szCs w:val="24"/>
              </w:rPr>
            </w:pPr>
            <w:r w:rsidRPr="00DB1601">
              <w:rPr>
                <w:rFonts w:ascii="Times New Roman" w:hAnsi="Times New Roman"/>
                <w:bCs/>
                <w:iCs/>
                <w:sz w:val="24"/>
                <w:szCs w:val="24"/>
              </w:rPr>
              <w:t>формирование инвестиционного портфеля;</w:t>
            </w:r>
          </w:p>
          <w:p w14:paraId="0201BD8A" w14:textId="77777777" w:rsidR="00057E87" w:rsidRPr="00DB1601" w:rsidRDefault="00057E87" w:rsidP="00530118">
            <w:pPr>
              <w:spacing w:after="0" w:line="240" w:lineRule="auto"/>
              <w:ind w:firstLine="306"/>
              <w:jc w:val="both"/>
              <w:rPr>
                <w:rFonts w:ascii="Times New Roman" w:hAnsi="Times New Roman"/>
                <w:bCs/>
                <w:iCs/>
                <w:sz w:val="24"/>
                <w:szCs w:val="24"/>
              </w:rPr>
            </w:pPr>
            <w:r w:rsidRPr="00DB1601">
              <w:rPr>
                <w:rFonts w:ascii="Times New Roman" w:hAnsi="Times New Roman"/>
                <w:bCs/>
                <w:iCs/>
                <w:sz w:val="24"/>
                <w:szCs w:val="24"/>
              </w:rPr>
              <w:t>классификацию инвестиций, основные разделы бизнес-плана;</w:t>
            </w:r>
          </w:p>
          <w:p w14:paraId="17D10E95" w14:textId="77777777" w:rsidR="00057E87" w:rsidRPr="00DB1601" w:rsidRDefault="00057E87" w:rsidP="00530118">
            <w:pPr>
              <w:spacing w:after="0" w:line="240" w:lineRule="auto"/>
              <w:ind w:firstLine="306"/>
              <w:jc w:val="both"/>
              <w:rPr>
                <w:rFonts w:ascii="Times New Roman" w:hAnsi="Times New Roman"/>
                <w:bCs/>
                <w:iCs/>
                <w:sz w:val="24"/>
                <w:szCs w:val="24"/>
              </w:rPr>
            </w:pPr>
            <w:r w:rsidRPr="00DB1601">
              <w:rPr>
                <w:rFonts w:ascii="Times New Roman" w:hAnsi="Times New Roman"/>
                <w:bCs/>
                <w:iCs/>
                <w:sz w:val="24"/>
                <w:szCs w:val="24"/>
              </w:rPr>
              <w:t>виды страхования;</w:t>
            </w:r>
          </w:p>
          <w:p w14:paraId="4A292D7E" w14:textId="77777777" w:rsidR="00057E87" w:rsidRPr="00DB1601" w:rsidRDefault="00057E87" w:rsidP="00530118">
            <w:pPr>
              <w:spacing w:after="0" w:line="240" w:lineRule="auto"/>
              <w:ind w:firstLine="306"/>
              <w:jc w:val="both"/>
              <w:rPr>
                <w:rFonts w:ascii="Times New Roman" w:hAnsi="Times New Roman"/>
                <w:bCs/>
                <w:i/>
                <w:sz w:val="24"/>
                <w:szCs w:val="24"/>
              </w:rPr>
            </w:pPr>
            <w:r w:rsidRPr="00DB1601">
              <w:rPr>
                <w:rFonts w:ascii="Times New Roman" w:hAnsi="Times New Roman"/>
                <w:bCs/>
                <w:iCs/>
                <w:sz w:val="24"/>
                <w:szCs w:val="24"/>
              </w:rPr>
              <w:t>виды пенсий, способы увеличения пенсий</w:t>
            </w:r>
          </w:p>
        </w:tc>
        <w:tc>
          <w:tcPr>
            <w:tcW w:w="1744" w:type="pct"/>
          </w:tcPr>
          <w:p w14:paraId="28C31091" w14:textId="77777777" w:rsidR="00057E87" w:rsidRPr="00DB1601" w:rsidRDefault="00057E87" w:rsidP="00530118">
            <w:pPr>
              <w:keepNext/>
              <w:spacing w:after="0" w:line="240" w:lineRule="auto"/>
              <w:ind w:firstLine="271"/>
              <w:jc w:val="both"/>
              <w:rPr>
                <w:rFonts w:ascii="Times New Roman" w:hAnsi="Times New Roman"/>
                <w:color w:val="000000"/>
                <w:sz w:val="24"/>
                <w:szCs w:val="24"/>
              </w:rPr>
            </w:pPr>
            <w:r w:rsidRPr="00DB1601">
              <w:rPr>
                <w:rFonts w:ascii="Times New Roman" w:hAnsi="Times New Roman"/>
                <w:color w:val="000000"/>
                <w:sz w:val="24"/>
                <w:szCs w:val="24"/>
              </w:rPr>
              <w:lastRenderedPageBreak/>
              <w:t>демонстрирует знания основных понятий финансовой грамотности;</w:t>
            </w:r>
          </w:p>
          <w:p w14:paraId="5E5F63B0" w14:textId="77777777" w:rsidR="00057E87" w:rsidRPr="00DB1601" w:rsidRDefault="00057E87" w:rsidP="00530118">
            <w:pPr>
              <w:keepNext/>
              <w:spacing w:after="0" w:line="240" w:lineRule="auto"/>
              <w:ind w:firstLine="271"/>
              <w:jc w:val="both"/>
              <w:rPr>
                <w:rFonts w:ascii="Times New Roman" w:hAnsi="Times New Roman"/>
                <w:color w:val="000000"/>
                <w:sz w:val="24"/>
                <w:szCs w:val="24"/>
              </w:rPr>
            </w:pPr>
            <w:r w:rsidRPr="00DB1601">
              <w:rPr>
                <w:rFonts w:ascii="Times New Roman" w:hAnsi="Times New Roman"/>
                <w:color w:val="000000"/>
                <w:sz w:val="24"/>
                <w:szCs w:val="24"/>
              </w:rPr>
              <w:t>ориентируется в нормативно-правовой базе, регламентирующей вопросы финансовой грамотности;</w:t>
            </w:r>
          </w:p>
          <w:p w14:paraId="0C804F0D" w14:textId="77777777" w:rsidR="00057E87" w:rsidRPr="00DB1601" w:rsidRDefault="00057E87" w:rsidP="00530118">
            <w:pPr>
              <w:keepNext/>
              <w:spacing w:after="0" w:line="240" w:lineRule="auto"/>
              <w:ind w:firstLine="271"/>
              <w:jc w:val="both"/>
              <w:rPr>
                <w:rFonts w:ascii="Times New Roman" w:hAnsi="Times New Roman"/>
                <w:color w:val="000000"/>
                <w:sz w:val="24"/>
                <w:szCs w:val="24"/>
              </w:rPr>
            </w:pPr>
            <w:r w:rsidRPr="00DB1601">
              <w:rPr>
                <w:rFonts w:ascii="Times New Roman" w:hAnsi="Times New Roman"/>
                <w:color w:val="000000"/>
                <w:sz w:val="24"/>
                <w:szCs w:val="24"/>
              </w:rPr>
              <w:t>способен планировать личный и семейный бюджеты;</w:t>
            </w:r>
          </w:p>
          <w:p w14:paraId="31655FB8" w14:textId="77777777" w:rsidR="00057E87" w:rsidRPr="00DB1601" w:rsidRDefault="00057E87" w:rsidP="00530118">
            <w:pPr>
              <w:keepNext/>
              <w:spacing w:after="0" w:line="240" w:lineRule="auto"/>
              <w:ind w:firstLine="271"/>
              <w:jc w:val="both"/>
              <w:rPr>
                <w:rFonts w:ascii="Times New Roman" w:hAnsi="Times New Roman"/>
                <w:color w:val="000000"/>
                <w:sz w:val="24"/>
                <w:szCs w:val="24"/>
              </w:rPr>
            </w:pPr>
            <w:r w:rsidRPr="00DB1601">
              <w:rPr>
                <w:rFonts w:ascii="Times New Roman" w:hAnsi="Times New Roman"/>
                <w:color w:val="000000"/>
                <w:sz w:val="24"/>
                <w:szCs w:val="24"/>
              </w:rPr>
              <w:t>владеет знаниями для обоснования и реализации бизнес-идеи;</w:t>
            </w:r>
          </w:p>
          <w:p w14:paraId="1915DFF3" w14:textId="77777777" w:rsidR="00057E87" w:rsidRPr="00DB1601" w:rsidRDefault="00057E87" w:rsidP="00530118">
            <w:pPr>
              <w:keepNext/>
              <w:spacing w:after="0" w:line="240" w:lineRule="auto"/>
              <w:ind w:firstLine="271"/>
              <w:jc w:val="both"/>
              <w:rPr>
                <w:rFonts w:ascii="Times New Roman" w:hAnsi="Times New Roman"/>
                <w:color w:val="000000"/>
                <w:sz w:val="24"/>
                <w:szCs w:val="24"/>
              </w:rPr>
            </w:pPr>
            <w:r w:rsidRPr="00DB1601">
              <w:rPr>
                <w:rFonts w:ascii="Times New Roman" w:hAnsi="Times New Roman"/>
                <w:sz w:val="24"/>
                <w:szCs w:val="24"/>
              </w:rPr>
              <w:t>д</w:t>
            </w:r>
            <w:r w:rsidRPr="00DB1601">
              <w:rPr>
                <w:rFonts w:ascii="Times New Roman" w:hAnsi="Times New Roman"/>
                <w:color w:val="000000"/>
                <w:sz w:val="24"/>
                <w:szCs w:val="24"/>
              </w:rPr>
              <w:t xml:space="preserve">ает характеристику </w:t>
            </w:r>
            <w:r w:rsidRPr="00DB1601">
              <w:rPr>
                <w:rFonts w:ascii="Times New Roman" w:hAnsi="Times New Roman"/>
                <w:color w:val="000000"/>
                <w:sz w:val="24"/>
                <w:szCs w:val="24"/>
              </w:rPr>
              <w:lastRenderedPageBreak/>
              <w:t>различным видам банковских операций, кредитов, схем кредитования, основным видам ценных бумаг и налогообложения физических лиц;</w:t>
            </w:r>
          </w:p>
          <w:p w14:paraId="773D3967" w14:textId="77777777" w:rsidR="00057E87" w:rsidRPr="00DB1601" w:rsidRDefault="00057E87" w:rsidP="00530118">
            <w:pPr>
              <w:keepNext/>
              <w:spacing w:after="0" w:line="240" w:lineRule="auto"/>
              <w:ind w:firstLine="271"/>
              <w:jc w:val="both"/>
              <w:rPr>
                <w:rFonts w:ascii="Times New Roman" w:hAnsi="Times New Roman"/>
                <w:color w:val="000000"/>
                <w:sz w:val="24"/>
                <w:szCs w:val="24"/>
              </w:rPr>
            </w:pPr>
            <w:r w:rsidRPr="00DB1601">
              <w:rPr>
                <w:rFonts w:ascii="Times New Roman" w:hAnsi="Times New Roman"/>
                <w:color w:val="000000"/>
                <w:sz w:val="24"/>
                <w:szCs w:val="24"/>
              </w:rPr>
              <w:t>владеет знаниями формирования инвестиционного портфеля физических лиц;</w:t>
            </w:r>
          </w:p>
          <w:p w14:paraId="02D0133E" w14:textId="77777777" w:rsidR="00057E87" w:rsidRPr="00DB1601" w:rsidRDefault="00057E87" w:rsidP="00530118">
            <w:pPr>
              <w:keepNext/>
              <w:spacing w:after="0" w:line="240" w:lineRule="auto"/>
              <w:ind w:firstLine="271"/>
              <w:jc w:val="both"/>
              <w:rPr>
                <w:rFonts w:ascii="Times New Roman" w:hAnsi="Times New Roman"/>
                <w:color w:val="000000"/>
                <w:sz w:val="24"/>
                <w:szCs w:val="24"/>
              </w:rPr>
            </w:pPr>
            <w:r w:rsidRPr="00DB1601">
              <w:rPr>
                <w:rFonts w:ascii="Times New Roman" w:hAnsi="Times New Roman"/>
                <w:color w:val="000000"/>
                <w:sz w:val="24"/>
                <w:szCs w:val="24"/>
              </w:rPr>
              <w:t>умеет определять признаки финансового мошенничества;</w:t>
            </w:r>
          </w:p>
          <w:p w14:paraId="037ED784" w14:textId="77777777" w:rsidR="00057E87" w:rsidRPr="00DB1601" w:rsidRDefault="00057E87" w:rsidP="00530118">
            <w:pPr>
              <w:keepNext/>
              <w:spacing w:after="0" w:line="240" w:lineRule="auto"/>
              <w:ind w:firstLine="271"/>
              <w:jc w:val="both"/>
              <w:rPr>
                <w:rFonts w:ascii="Times New Roman" w:hAnsi="Times New Roman"/>
                <w:color w:val="000000"/>
                <w:sz w:val="24"/>
                <w:szCs w:val="24"/>
              </w:rPr>
            </w:pPr>
            <w:r w:rsidRPr="00DB1601">
              <w:rPr>
                <w:rFonts w:ascii="Times New Roman" w:hAnsi="Times New Roman"/>
                <w:color w:val="000000"/>
                <w:sz w:val="24"/>
                <w:szCs w:val="24"/>
              </w:rPr>
              <w:t>применяет знания при участии на страховом рынке;</w:t>
            </w:r>
          </w:p>
          <w:p w14:paraId="341E99F4" w14:textId="77777777" w:rsidR="00057E87" w:rsidRPr="00DB1601" w:rsidRDefault="00057E87" w:rsidP="00530118">
            <w:pPr>
              <w:keepNext/>
              <w:spacing w:after="0" w:line="240" w:lineRule="auto"/>
              <w:ind w:firstLine="271"/>
              <w:jc w:val="both"/>
              <w:rPr>
                <w:rFonts w:ascii="Times New Roman" w:hAnsi="Times New Roman"/>
                <w:color w:val="000000"/>
                <w:sz w:val="24"/>
                <w:szCs w:val="24"/>
              </w:rPr>
            </w:pPr>
            <w:r w:rsidRPr="00DB1601">
              <w:rPr>
                <w:rFonts w:ascii="Times New Roman" w:hAnsi="Times New Roman"/>
                <w:color w:val="000000"/>
                <w:sz w:val="24"/>
                <w:szCs w:val="24"/>
              </w:rPr>
              <w:t>демонстрирует знания о видах пенсий и способах увеличения пенсионных накоплений</w:t>
            </w:r>
          </w:p>
        </w:tc>
        <w:tc>
          <w:tcPr>
            <w:tcW w:w="1286" w:type="pct"/>
          </w:tcPr>
          <w:p w14:paraId="1504FC8D" w14:textId="77777777" w:rsidR="00057E87" w:rsidRPr="00DB1601" w:rsidRDefault="00057E87" w:rsidP="00530118">
            <w:pPr>
              <w:spacing w:after="0" w:line="240" w:lineRule="auto"/>
              <w:ind w:right="-1"/>
              <w:jc w:val="center"/>
              <w:rPr>
                <w:rFonts w:ascii="Times New Roman" w:hAnsi="Times New Roman"/>
                <w:bCs/>
                <w:sz w:val="24"/>
                <w:szCs w:val="24"/>
              </w:rPr>
            </w:pPr>
            <w:r>
              <w:rPr>
                <w:rFonts w:ascii="Times New Roman" w:hAnsi="Times New Roman"/>
                <w:bCs/>
                <w:sz w:val="24"/>
                <w:szCs w:val="24"/>
              </w:rPr>
              <w:lastRenderedPageBreak/>
              <w:t>у</w:t>
            </w:r>
            <w:r w:rsidRPr="00DB1601">
              <w:rPr>
                <w:rFonts w:ascii="Times New Roman" w:hAnsi="Times New Roman"/>
                <w:bCs/>
                <w:sz w:val="24"/>
                <w:szCs w:val="24"/>
              </w:rPr>
              <w:t>стный опрос</w:t>
            </w:r>
            <w:r>
              <w:rPr>
                <w:rFonts w:ascii="Times New Roman" w:hAnsi="Times New Roman"/>
                <w:bCs/>
                <w:sz w:val="24"/>
                <w:szCs w:val="24"/>
              </w:rPr>
              <w:t>;</w:t>
            </w:r>
          </w:p>
          <w:p w14:paraId="7B596C6C" w14:textId="77777777" w:rsidR="00057E87" w:rsidRPr="00DB1601" w:rsidRDefault="00057E87" w:rsidP="00530118">
            <w:pPr>
              <w:spacing w:after="0" w:line="240" w:lineRule="auto"/>
              <w:ind w:right="-1"/>
              <w:jc w:val="center"/>
              <w:rPr>
                <w:rFonts w:ascii="Times New Roman" w:hAnsi="Times New Roman"/>
                <w:bCs/>
                <w:sz w:val="24"/>
                <w:szCs w:val="24"/>
              </w:rPr>
            </w:pPr>
            <w:r>
              <w:rPr>
                <w:rFonts w:ascii="Times New Roman" w:hAnsi="Times New Roman"/>
                <w:bCs/>
                <w:sz w:val="24"/>
                <w:szCs w:val="24"/>
              </w:rPr>
              <w:t>т</w:t>
            </w:r>
            <w:r w:rsidRPr="00DB1601">
              <w:rPr>
                <w:rFonts w:ascii="Times New Roman" w:hAnsi="Times New Roman"/>
                <w:bCs/>
                <w:sz w:val="24"/>
                <w:szCs w:val="24"/>
              </w:rPr>
              <w:t>естирование</w:t>
            </w:r>
            <w:r>
              <w:rPr>
                <w:rFonts w:ascii="Times New Roman" w:hAnsi="Times New Roman"/>
                <w:bCs/>
                <w:sz w:val="24"/>
                <w:szCs w:val="24"/>
              </w:rPr>
              <w:t>; п</w:t>
            </w:r>
            <w:r w:rsidRPr="00DB1601">
              <w:rPr>
                <w:rFonts w:ascii="Times New Roman" w:hAnsi="Times New Roman"/>
                <w:bCs/>
                <w:sz w:val="24"/>
                <w:szCs w:val="24"/>
              </w:rPr>
              <w:t>одготовка доклада и презентации по заданной теме</w:t>
            </w:r>
            <w:r>
              <w:rPr>
                <w:rFonts w:ascii="Times New Roman" w:hAnsi="Times New Roman"/>
                <w:bCs/>
                <w:sz w:val="24"/>
                <w:szCs w:val="24"/>
              </w:rPr>
              <w:t>.</w:t>
            </w:r>
          </w:p>
          <w:p w14:paraId="30A16076" w14:textId="77777777" w:rsidR="00057E87" w:rsidRPr="00DB1601" w:rsidRDefault="00057E87" w:rsidP="00530118">
            <w:pPr>
              <w:spacing w:after="0" w:line="240" w:lineRule="auto"/>
              <w:ind w:right="-1"/>
              <w:jc w:val="both"/>
              <w:rPr>
                <w:rFonts w:ascii="Times New Roman" w:hAnsi="Times New Roman"/>
                <w:bCs/>
                <w:i/>
                <w:sz w:val="24"/>
                <w:szCs w:val="24"/>
              </w:rPr>
            </w:pPr>
          </w:p>
        </w:tc>
      </w:tr>
      <w:tr w:rsidR="00057E87" w:rsidRPr="00DB1601" w14:paraId="34D18DEB" w14:textId="77777777" w:rsidTr="00530118">
        <w:tc>
          <w:tcPr>
            <w:tcW w:w="5000" w:type="pct"/>
            <w:gridSpan w:val="3"/>
          </w:tcPr>
          <w:p w14:paraId="6E2C4EA2" w14:textId="77777777" w:rsidR="00057E87" w:rsidRPr="00DB1601" w:rsidRDefault="00057E87" w:rsidP="00530118">
            <w:pPr>
              <w:suppressAutoHyphens/>
              <w:spacing w:after="0" w:line="240" w:lineRule="auto"/>
              <w:jc w:val="both"/>
              <w:rPr>
                <w:rFonts w:ascii="Times New Roman" w:hAnsi="Times New Roman"/>
                <w:bCs/>
                <w:i/>
                <w:sz w:val="24"/>
                <w:szCs w:val="24"/>
              </w:rPr>
            </w:pPr>
            <w:r w:rsidRPr="00DB1601">
              <w:rPr>
                <w:rFonts w:ascii="Times New Roman" w:hAnsi="Times New Roman"/>
                <w:b/>
                <w:iCs/>
                <w:sz w:val="24"/>
                <w:szCs w:val="24"/>
              </w:rPr>
              <w:t>Перечень умений, осваиваемых в рамках дисциплины</w:t>
            </w:r>
          </w:p>
        </w:tc>
      </w:tr>
      <w:tr w:rsidR="00057E87" w:rsidRPr="00DB1601" w14:paraId="72CF40AE" w14:textId="77777777" w:rsidTr="00530118">
        <w:tc>
          <w:tcPr>
            <w:tcW w:w="1970" w:type="pct"/>
          </w:tcPr>
          <w:p w14:paraId="663E4DF4" w14:textId="77777777" w:rsidR="00057E87" w:rsidRPr="00DB1601" w:rsidRDefault="00057E87" w:rsidP="00530118">
            <w:pPr>
              <w:suppressAutoHyphens/>
              <w:spacing w:after="0" w:line="240" w:lineRule="auto"/>
              <w:ind w:firstLine="306"/>
              <w:jc w:val="both"/>
              <w:rPr>
                <w:rFonts w:ascii="Times New Roman" w:hAnsi="Times New Roman"/>
                <w:bCs/>
                <w:iCs/>
                <w:sz w:val="24"/>
                <w:szCs w:val="24"/>
              </w:rPr>
            </w:pPr>
            <w:r w:rsidRPr="00DB1601">
              <w:rPr>
                <w:rFonts w:ascii="Times New Roman" w:hAnsi="Times New Roman"/>
                <w:bCs/>
                <w:iCs/>
                <w:sz w:val="24"/>
                <w:szCs w:val="24"/>
              </w:rPr>
              <w:t>применять теоретические знания по финансовой грамотности для практической деятельности и повседневной жизни;</w:t>
            </w:r>
          </w:p>
          <w:p w14:paraId="7F4184D2" w14:textId="77777777" w:rsidR="00057E87" w:rsidRPr="00DB1601" w:rsidRDefault="00057E87" w:rsidP="00530118">
            <w:pPr>
              <w:suppressAutoHyphens/>
              <w:spacing w:after="0" w:line="240" w:lineRule="auto"/>
              <w:ind w:firstLine="306"/>
              <w:jc w:val="both"/>
              <w:rPr>
                <w:rFonts w:ascii="Times New Roman" w:hAnsi="Times New Roman"/>
                <w:bCs/>
                <w:iCs/>
                <w:sz w:val="24"/>
                <w:szCs w:val="24"/>
              </w:rPr>
            </w:pPr>
            <w:r w:rsidRPr="00DB1601">
              <w:rPr>
                <w:rFonts w:ascii="Times New Roman" w:hAnsi="Times New Roman"/>
                <w:bCs/>
                <w:iCs/>
                <w:sz w:val="24"/>
                <w:szCs w:val="24"/>
              </w:rPr>
              <w:t>взаимодействовать в коллективе и работать в команде;</w:t>
            </w:r>
          </w:p>
          <w:p w14:paraId="0F915DCF" w14:textId="77777777" w:rsidR="00057E87" w:rsidRPr="00DB1601" w:rsidRDefault="00057E87" w:rsidP="00530118">
            <w:pPr>
              <w:suppressAutoHyphens/>
              <w:spacing w:after="0" w:line="240" w:lineRule="auto"/>
              <w:ind w:firstLine="306"/>
              <w:jc w:val="both"/>
              <w:rPr>
                <w:rFonts w:ascii="Times New Roman" w:hAnsi="Times New Roman"/>
                <w:bCs/>
                <w:iCs/>
                <w:sz w:val="24"/>
                <w:szCs w:val="24"/>
              </w:rPr>
            </w:pPr>
            <w:r w:rsidRPr="00DB1601">
              <w:rPr>
                <w:rFonts w:ascii="Times New Roman" w:hAnsi="Times New Roman"/>
                <w:bCs/>
                <w:iCs/>
                <w:sz w:val="24"/>
                <w:szCs w:val="24"/>
              </w:rPr>
              <w:t xml:space="preserve">рационально планировать свои доходы и расходы; </w:t>
            </w:r>
          </w:p>
          <w:p w14:paraId="56C888DE" w14:textId="77777777" w:rsidR="00057E87" w:rsidRPr="00DB1601" w:rsidRDefault="00057E87" w:rsidP="00530118">
            <w:pPr>
              <w:suppressAutoHyphens/>
              <w:spacing w:after="0" w:line="240" w:lineRule="auto"/>
              <w:ind w:firstLine="306"/>
              <w:jc w:val="both"/>
              <w:rPr>
                <w:rFonts w:ascii="Times New Roman" w:hAnsi="Times New Roman"/>
                <w:bCs/>
                <w:iCs/>
                <w:sz w:val="24"/>
                <w:szCs w:val="24"/>
              </w:rPr>
            </w:pPr>
            <w:r w:rsidRPr="00DB1601">
              <w:rPr>
                <w:rFonts w:ascii="Times New Roman" w:hAnsi="Times New Roman"/>
                <w:bCs/>
                <w:iCs/>
                <w:sz w:val="24"/>
                <w:szCs w:val="24"/>
              </w:rPr>
              <w:t>грамотно применять полученные знания для оценки собственных экономических действий в качестве потребителя, налогоплательщика, страхователя, члена семьи и гражданина;</w:t>
            </w:r>
          </w:p>
          <w:p w14:paraId="66378F1A" w14:textId="77777777" w:rsidR="00057E87" w:rsidRPr="00DB1601" w:rsidRDefault="00057E87" w:rsidP="00530118">
            <w:pPr>
              <w:suppressAutoHyphens/>
              <w:spacing w:after="0" w:line="240" w:lineRule="auto"/>
              <w:ind w:firstLine="306"/>
              <w:jc w:val="both"/>
              <w:rPr>
                <w:rFonts w:ascii="Times New Roman" w:hAnsi="Times New Roman"/>
                <w:bCs/>
                <w:iCs/>
                <w:sz w:val="24"/>
                <w:szCs w:val="24"/>
              </w:rPr>
            </w:pPr>
            <w:r w:rsidRPr="00DB1601">
              <w:rPr>
                <w:rFonts w:ascii="Times New Roman" w:hAnsi="Times New Roman"/>
                <w:bCs/>
                <w:iCs/>
                <w:sz w:val="24"/>
                <w:szCs w:val="24"/>
              </w:rPr>
              <w:t>использовать приобретенные знания для выполнения практических заданий, основанных на ситуациях, связанных с банковскими операциями, рынком ценных бумаг, страховым рынком, фондовой и валютной биржами;</w:t>
            </w:r>
          </w:p>
          <w:p w14:paraId="7C79CC35" w14:textId="77777777" w:rsidR="00057E87" w:rsidRPr="00DB1601" w:rsidRDefault="00057E87" w:rsidP="00530118">
            <w:pPr>
              <w:suppressAutoHyphens/>
              <w:spacing w:after="0" w:line="240" w:lineRule="auto"/>
              <w:ind w:firstLine="306"/>
              <w:jc w:val="both"/>
              <w:rPr>
                <w:rFonts w:ascii="Times New Roman" w:hAnsi="Times New Roman"/>
                <w:bCs/>
                <w:iCs/>
                <w:sz w:val="24"/>
                <w:szCs w:val="24"/>
              </w:rPr>
            </w:pPr>
            <w:r w:rsidRPr="00DB1601">
              <w:rPr>
                <w:rFonts w:ascii="Times New Roman" w:hAnsi="Times New Roman"/>
                <w:bCs/>
                <w:iCs/>
                <w:sz w:val="24"/>
                <w:szCs w:val="24"/>
              </w:rPr>
              <w:t>анализирует состояние финансовых рынков, используя различные источники информации;</w:t>
            </w:r>
          </w:p>
          <w:p w14:paraId="679BFF71" w14:textId="77777777" w:rsidR="00057E87" w:rsidRPr="00DB1601" w:rsidRDefault="00057E87" w:rsidP="00530118">
            <w:pPr>
              <w:suppressAutoHyphens/>
              <w:spacing w:after="0" w:line="240" w:lineRule="auto"/>
              <w:ind w:firstLine="306"/>
              <w:jc w:val="both"/>
              <w:rPr>
                <w:rFonts w:ascii="Times New Roman" w:hAnsi="Times New Roman"/>
                <w:bCs/>
                <w:iCs/>
                <w:sz w:val="24"/>
                <w:szCs w:val="24"/>
              </w:rPr>
            </w:pPr>
            <w:r w:rsidRPr="00DB1601">
              <w:rPr>
                <w:rFonts w:ascii="Times New Roman" w:hAnsi="Times New Roman"/>
                <w:bCs/>
                <w:iCs/>
                <w:sz w:val="24"/>
                <w:szCs w:val="24"/>
              </w:rPr>
              <w:t>определять назначение видов налогов и применять полученные знания для расчёта НДФЛ, налоговых вычетов, заполнения налоговой декларации;</w:t>
            </w:r>
          </w:p>
          <w:p w14:paraId="66A38B5C" w14:textId="77777777" w:rsidR="00057E87" w:rsidRPr="00DB1601" w:rsidRDefault="00057E87" w:rsidP="00530118">
            <w:pPr>
              <w:suppressAutoHyphens/>
              <w:spacing w:after="0" w:line="240" w:lineRule="auto"/>
              <w:ind w:firstLine="306"/>
              <w:jc w:val="both"/>
              <w:rPr>
                <w:rFonts w:ascii="Times New Roman" w:hAnsi="Times New Roman"/>
                <w:bCs/>
                <w:iCs/>
                <w:sz w:val="24"/>
                <w:szCs w:val="24"/>
              </w:rPr>
            </w:pPr>
            <w:r w:rsidRPr="00DB1601">
              <w:rPr>
                <w:rFonts w:ascii="Times New Roman" w:hAnsi="Times New Roman"/>
                <w:bCs/>
                <w:iCs/>
                <w:sz w:val="24"/>
                <w:szCs w:val="24"/>
              </w:rPr>
              <w:t xml:space="preserve">применять правовые нормы по защите прав потребителей </w:t>
            </w:r>
            <w:r w:rsidRPr="00DB1601">
              <w:rPr>
                <w:rFonts w:ascii="Times New Roman" w:hAnsi="Times New Roman"/>
                <w:bCs/>
                <w:iCs/>
                <w:sz w:val="24"/>
                <w:szCs w:val="24"/>
              </w:rPr>
              <w:lastRenderedPageBreak/>
              <w:t>финансовых услуг и выявлять признаки мошенничества на финансовом рынке в отношении физических лиц;</w:t>
            </w:r>
          </w:p>
          <w:p w14:paraId="2B26252F" w14:textId="77777777" w:rsidR="00057E87" w:rsidRPr="00DB1601" w:rsidRDefault="00057E87" w:rsidP="00530118">
            <w:pPr>
              <w:suppressAutoHyphens/>
              <w:spacing w:after="0" w:line="240" w:lineRule="auto"/>
              <w:ind w:firstLine="306"/>
              <w:jc w:val="both"/>
              <w:rPr>
                <w:rFonts w:ascii="Times New Roman" w:hAnsi="Times New Roman"/>
                <w:bCs/>
                <w:iCs/>
                <w:sz w:val="24"/>
                <w:szCs w:val="24"/>
              </w:rPr>
            </w:pPr>
            <w:r w:rsidRPr="00DB1601">
              <w:rPr>
                <w:rFonts w:ascii="Times New Roman" w:hAnsi="Times New Roman"/>
                <w:bCs/>
                <w:iCs/>
                <w:sz w:val="24"/>
                <w:szCs w:val="24"/>
              </w:rPr>
              <w:t>планировать и анализировать семейный бюджет и личный финансовый план;</w:t>
            </w:r>
          </w:p>
          <w:p w14:paraId="716D50F7" w14:textId="77777777" w:rsidR="00057E87" w:rsidRPr="00DB1601" w:rsidRDefault="00057E87" w:rsidP="00530118">
            <w:pPr>
              <w:suppressAutoHyphens/>
              <w:spacing w:after="0" w:line="240" w:lineRule="auto"/>
              <w:ind w:firstLine="306"/>
              <w:jc w:val="both"/>
              <w:rPr>
                <w:rFonts w:ascii="Times New Roman" w:hAnsi="Times New Roman"/>
                <w:bCs/>
                <w:iCs/>
                <w:sz w:val="24"/>
                <w:szCs w:val="24"/>
              </w:rPr>
            </w:pPr>
            <w:r w:rsidRPr="00DB1601">
              <w:rPr>
                <w:rFonts w:ascii="Times New Roman" w:hAnsi="Times New Roman"/>
                <w:bCs/>
                <w:iCs/>
                <w:sz w:val="24"/>
                <w:szCs w:val="24"/>
              </w:rPr>
              <w:t>составлять обоснование бизнес-идеи;</w:t>
            </w:r>
          </w:p>
          <w:p w14:paraId="09C80C38" w14:textId="77777777" w:rsidR="00057E87" w:rsidRPr="00DB1601" w:rsidRDefault="00057E87" w:rsidP="00530118">
            <w:pPr>
              <w:suppressAutoHyphens/>
              <w:spacing w:after="0" w:line="240" w:lineRule="auto"/>
              <w:ind w:firstLine="306"/>
              <w:jc w:val="both"/>
              <w:rPr>
                <w:rFonts w:ascii="Times New Roman" w:hAnsi="Times New Roman"/>
                <w:iCs/>
                <w:sz w:val="24"/>
                <w:szCs w:val="24"/>
              </w:rPr>
            </w:pPr>
            <w:r w:rsidRPr="00DB1601">
              <w:rPr>
                <w:rFonts w:ascii="Times New Roman" w:hAnsi="Times New Roman"/>
                <w:bCs/>
                <w:iCs/>
                <w:sz w:val="24"/>
                <w:szCs w:val="24"/>
              </w:rPr>
              <w:t>применять полученные знания для увеличения пенсионных накоплений</w:t>
            </w:r>
          </w:p>
        </w:tc>
        <w:tc>
          <w:tcPr>
            <w:tcW w:w="1744" w:type="pct"/>
          </w:tcPr>
          <w:p w14:paraId="5A8976D1" w14:textId="77777777" w:rsidR="00057E87" w:rsidRPr="00DB1601" w:rsidRDefault="00057E87" w:rsidP="00530118">
            <w:pPr>
              <w:spacing w:after="0" w:line="240" w:lineRule="auto"/>
              <w:ind w:firstLine="271"/>
              <w:jc w:val="both"/>
              <w:rPr>
                <w:rFonts w:ascii="Times New Roman" w:hAnsi="Times New Roman"/>
                <w:color w:val="000000"/>
                <w:sz w:val="24"/>
                <w:szCs w:val="24"/>
              </w:rPr>
            </w:pPr>
            <w:r w:rsidRPr="00DB1601">
              <w:rPr>
                <w:rFonts w:ascii="Times New Roman" w:hAnsi="Times New Roman"/>
                <w:color w:val="000000"/>
                <w:sz w:val="24"/>
                <w:szCs w:val="24"/>
              </w:rPr>
              <w:lastRenderedPageBreak/>
              <w:t>применяет теоретические знания по финансовой грамотности для практической деятельности и повседневной жизни;</w:t>
            </w:r>
          </w:p>
          <w:p w14:paraId="66A00BC9" w14:textId="77777777" w:rsidR="00057E87" w:rsidRPr="00DB1601" w:rsidRDefault="00057E87" w:rsidP="00530118">
            <w:pPr>
              <w:spacing w:after="0" w:line="240" w:lineRule="auto"/>
              <w:ind w:firstLine="271"/>
              <w:jc w:val="both"/>
              <w:rPr>
                <w:rFonts w:ascii="Times New Roman" w:hAnsi="Times New Roman"/>
                <w:color w:val="000000"/>
                <w:sz w:val="24"/>
                <w:szCs w:val="24"/>
              </w:rPr>
            </w:pPr>
            <w:r w:rsidRPr="00DB1601">
              <w:rPr>
                <w:rFonts w:ascii="Times New Roman" w:hAnsi="Times New Roman"/>
                <w:color w:val="000000"/>
                <w:sz w:val="24"/>
                <w:szCs w:val="24"/>
              </w:rPr>
              <w:t>планирует свои доходы и расходы и грамотно применяет полученные знания для оценки собственных экономических действий в качестве потребителя, страхователя, налогоплательщика, члена семьи и гражданина;</w:t>
            </w:r>
          </w:p>
          <w:p w14:paraId="24F11263" w14:textId="77777777" w:rsidR="00057E87" w:rsidRPr="00DB1601" w:rsidRDefault="00057E87" w:rsidP="00530118">
            <w:pPr>
              <w:spacing w:after="0" w:line="240" w:lineRule="auto"/>
              <w:ind w:firstLine="271"/>
              <w:jc w:val="both"/>
              <w:rPr>
                <w:rFonts w:ascii="Times New Roman" w:hAnsi="Times New Roman"/>
                <w:color w:val="000000"/>
                <w:sz w:val="24"/>
                <w:szCs w:val="24"/>
              </w:rPr>
            </w:pPr>
            <w:r w:rsidRPr="00DB1601">
              <w:rPr>
                <w:rFonts w:ascii="Times New Roman" w:hAnsi="Times New Roman"/>
                <w:color w:val="000000"/>
                <w:sz w:val="24"/>
                <w:szCs w:val="24"/>
              </w:rPr>
              <w:t>выполняет практические задания, основанные на ситуациях, связанных с банковскими операциями, рынком ценных бумаг, страховым рынком, фондовой и валютной биржами;</w:t>
            </w:r>
          </w:p>
          <w:p w14:paraId="4F5B16D0" w14:textId="77777777" w:rsidR="00057E87" w:rsidRPr="00DB1601" w:rsidRDefault="00057E87" w:rsidP="00530118">
            <w:pPr>
              <w:spacing w:after="0" w:line="240" w:lineRule="auto"/>
              <w:ind w:firstLine="271"/>
              <w:jc w:val="both"/>
              <w:rPr>
                <w:rFonts w:ascii="Times New Roman" w:hAnsi="Times New Roman"/>
                <w:color w:val="000000"/>
                <w:sz w:val="24"/>
                <w:szCs w:val="24"/>
              </w:rPr>
            </w:pPr>
            <w:r w:rsidRPr="00DB1601">
              <w:rPr>
                <w:rFonts w:ascii="Times New Roman" w:hAnsi="Times New Roman"/>
                <w:color w:val="000000"/>
                <w:sz w:val="24"/>
                <w:szCs w:val="24"/>
              </w:rPr>
              <w:t>проводит анализ состояния финансовых рынков, используя различные источники информации;</w:t>
            </w:r>
          </w:p>
          <w:p w14:paraId="748701E6" w14:textId="77777777" w:rsidR="00057E87" w:rsidRPr="00DB1601" w:rsidRDefault="00057E87" w:rsidP="00530118">
            <w:pPr>
              <w:spacing w:after="0" w:line="240" w:lineRule="auto"/>
              <w:ind w:firstLine="271"/>
              <w:jc w:val="both"/>
              <w:rPr>
                <w:rFonts w:ascii="Times New Roman" w:hAnsi="Times New Roman"/>
                <w:color w:val="000000"/>
                <w:sz w:val="24"/>
                <w:szCs w:val="24"/>
              </w:rPr>
            </w:pPr>
            <w:r w:rsidRPr="00DB1601">
              <w:rPr>
                <w:rFonts w:ascii="Times New Roman" w:hAnsi="Times New Roman"/>
                <w:color w:val="000000"/>
                <w:sz w:val="24"/>
                <w:szCs w:val="24"/>
              </w:rPr>
              <w:t>определяет назначение видов налогов и рассчитывает НДФЛ, налоговый вычет;</w:t>
            </w:r>
          </w:p>
          <w:p w14:paraId="7A60DAAC" w14:textId="77777777" w:rsidR="00057E87" w:rsidRPr="00DB1601" w:rsidRDefault="00057E87" w:rsidP="00530118">
            <w:pPr>
              <w:spacing w:after="0" w:line="240" w:lineRule="auto"/>
              <w:ind w:firstLine="271"/>
              <w:jc w:val="both"/>
              <w:rPr>
                <w:rFonts w:ascii="Times New Roman" w:hAnsi="Times New Roman"/>
                <w:color w:val="000000"/>
                <w:sz w:val="24"/>
                <w:szCs w:val="24"/>
              </w:rPr>
            </w:pPr>
            <w:r w:rsidRPr="00DB1601">
              <w:rPr>
                <w:rFonts w:ascii="Times New Roman" w:hAnsi="Times New Roman"/>
                <w:color w:val="000000"/>
                <w:sz w:val="24"/>
                <w:szCs w:val="24"/>
              </w:rPr>
              <w:t xml:space="preserve">ориентируется в правовых нормах по защите прав потребителей финансовых услуг и выявляет признаки </w:t>
            </w:r>
            <w:r w:rsidRPr="00DB1601">
              <w:rPr>
                <w:rFonts w:ascii="Times New Roman" w:hAnsi="Times New Roman"/>
                <w:color w:val="000000"/>
                <w:sz w:val="24"/>
                <w:szCs w:val="24"/>
              </w:rPr>
              <w:lastRenderedPageBreak/>
              <w:t>мошенничества на финансовом рынке в отношении физических лиц;</w:t>
            </w:r>
          </w:p>
          <w:p w14:paraId="70B1FE14" w14:textId="77777777" w:rsidR="00057E87" w:rsidRPr="00DB1601" w:rsidRDefault="00057E87" w:rsidP="00530118">
            <w:pPr>
              <w:spacing w:after="0" w:line="240" w:lineRule="auto"/>
              <w:ind w:firstLine="271"/>
              <w:jc w:val="both"/>
              <w:rPr>
                <w:rFonts w:ascii="Times New Roman" w:hAnsi="Times New Roman"/>
                <w:color w:val="000000"/>
                <w:sz w:val="24"/>
                <w:szCs w:val="24"/>
              </w:rPr>
            </w:pPr>
            <w:r w:rsidRPr="00DB1601">
              <w:rPr>
                <w:rFonts w:ascii="Times New Roman" w:hAnsi="Times New Roman"/>
                <w:color w:val="000000"/>
                <w:sz w:val="24"/>
                <w:szCs w:val="24"/>
              </w:rPr>
              <w:t>планирует и анализирует семейный бюджет и личный финансовый план;</w:t>
            </w:r>
          </w:p>
          <w:p w14:paraId="776D405F" w14:textId="77777777" w:rsidR="00057E87" w:rsidRPr="00DB1601" w:rsidRDefault="00057E87" w:rsidP="00530118">
            <w:pPr>
              <w:spacing w:after="0" w:line="240" w:lineRule="auto"/>
              <w:ind w:firstLine="271"/>
              <w:jc w:val="both"/>
              <w:rPr>
                <w:rFonts w:ascii="Times New Roman" w:hAnsi="Times New Roman"/>
                <w:color w:val="000000"/>
                <w:sz w:val="24"/>
                <w:szCs w:val="24"/>
              </w:rPr>
            </w:pPr>
            <w:r w:rsidRPr="00DB1601">
              <w:rPr>
                <w:rFonts w:ascii="Times New Roman" w:hAnsi="Times New Roman"/>
                <w:color w:val="000000"/>
                <w:sz w:val="24"/>
                <w:szCs w:val="24"/>
              </w:rPr>
              <w:t>составляет обоснование бизнес-идеи;</w:t>
            </w:r>
          </w:p>
          <w:p w14:paraId="354B6723" w14:textId="77777777" w:rsidR="00057E87" w:rsidRPr="00DB1601" w:rsidRDefault="00057E87" w:rsidP="00530118">
            <w:pPr>
              <w:spacing w:after="0" w:line="240" w:lineRule="auto"/>
              <w:ind w:firstLine="271"/>
              <w:jc w:val="both"/>
              <w:rPr>
                <w:rFonts w:ascii="Times New Roman" w:hAnsi="Times New Roman"/>
                <w:color w:val="000000"/>
                <w:sz w:val="24"/>
                <w:szCs w:val="24"/>
              </w:rPr>
            </w:pPr>
            <w:r w:rsidRPr="00DB1601">
              <w:rPr>
                <w:rFonts w:ascii="Times New Roman" w:hAnsi="Times New Roman"/>
                <w:color w:val="000000"/>
                <w:sz w:val="24"/>
                <w:szCs w:val="24"/>
              </w:rPr>
              <w:t>применяет полученные знания для увеличения пенсионных накоплений</w:t>
            </w:r>
          </w:p>
        </w:tc>
        <w:tc>
          <w:tcPr>
            <w:tcW w:w="1286" w:type="pct"/>
          </w:tcPr>
          <w:p w14:paraId="28C06F7A" w14:textId="77777777" w:rsidR="00057E87" w:rsidRPr="00DB1601" w:rsidRDefault="00057E87" w:rsidP="00530118">
            <w:pPr>
              <w:spacing w:after="0" w:line="240" w:lineRule="auto"/>
              <w:ind w:right="-1"/>
              <w:jc w:val="center"/>
              <w:rPr>
                <w:rFonts w:ascii="Times New Roman" w:hAnsi="Times New Roman"/>
                <w:bCs/>
                <w:sz w:val="24"/>
                <w:szCs w:val="24"/>
              </w:rPr>
            </w:pPr>
            <w:r w:rsidRPr="00DB1601">
              <w:rPr>
                <w:rFonts w:ascii="Times New Roman" w:hAnsi="Times New Roman"/>
                <w:bCs/>
                <w:sz w:val="24"/>
                <w:szCs w:val="24"/>
              </w:rPr>
              <w:lastRenderedPageBreak/>
              <w:t>Решение ситуационных задач</w:t>
            </w:r>
            <w:r>
              <w:rPr>
                <w:rFonts w:ascii="Times New Roman" w:hAnsi="Times New Roman"/>
                <w:bCs/>
                <w:sz w:val="24"/>
                <w:szCs w:val="24"/>
              </w:rPr>
              <w:t>;</w:t>
            </w:r>
          </w:p>
          <w:p w14:paraId="798152EA" w14:textId="77777777" w:rsidR="00057E87" w:rsidRPr="00DB1601" w:rsidRDefault="00057E87" w:rsidP="00530118">
            <w:pPr>
              <w:spacing w:after="0" w:line="240" w:lineRule="auto"/>
              <w:ind w:right="-1"/>
              <w:jc w:val="center"/>
              <w:rPr>
                <w:rFonts w:ascii="Times New Roman" w:hAnsi="Times New Roman"/>
                <w:bCs/>
                <w:sz w:val="24"/>
                <w:szCs w:val="24"/>
              </w:rPr>
            </w:pPr>
            <w:r>
              <w:rPr>
                <w:rFonts w:ascii="Times New Roman" w:hAnsi="Times New Roman"/>
                <w:bCs/>
                <w:sz w:val="24"/>
                <w:szCs w:val="24"/>
              </w:rPr>
              <w:t>о</w:t>
            </w:r>
            <w:r w:rsidRPr="00DB1601">
              <w:rPr>
                <w:rFonts w:ascii="Times New Roman" w:hAnsi="Times New Roman"/>
                <w:bCs/>
                <w:sz w:val="24"/>
                <w:szCs w:val="24"/>
              </w:rPr>
              <w:t>бсуждение практических ситуаций</w:t>
            </w:r>
            <w:r>
              <w:rPr>
                <w:rFonts w:ascii="Times New Roman" w:hAnsi="Times New Roman"/>
                <w:bCs/>
                <w:sz w:val="24"/>
                <w:szCs w:val="24"/>
              </w:rPr>
              <w:t>;</w:t>
            </w:r>
          </w:p>
          <w:p w14:paraId="7156D2AA" w14:textId="77777777" w:rsidR="00057E87" w:rsidRPr="00DB1601" w:rsidRDefault="00057E87" w:rsidP="00530118">
            <w:pPr>
              <w:spacing w:after="0" w:line="240" w:lineRule="auto"/>
              <w:ind w:right="-1"/>
              <w:jc w:val="center"/>
              <w:rPr>
                <w:rFonts w:ascii="Times New Roman" w:hAnsi="Times New Roman"/>
                <w:bCs/>
                <w:sz w:val="24"/>
                <w:szCs w:val="24"/>
              </w:rPr>
            </w:pPr>
            <w:r>
              <w:rPr>
                <w:rFonts w:ascii="Times New Roman" w:hAnsi="Times New Roman"/>
                <w:bCs/>
                <w:sz w:val="24"/>
                <w:szCs w:val="24"/>
              </w:rPr>
              <w:t>р</w:t>
            </w:r>
            <w:r w:rsidRPr="00DB1601">
              <w:rPr>
                <w:rFonts w:ascii="Times New Roman" w:hAnsi="Times New Roman"/>
                <w:bCs/>
                <w:sz w:val="24"/>
                <w:szCs w:val="24"/>
              </w:rPr>
              <w:t>ешение кейса</w:t>
            </w:r>
            <w:r>
              <w:rPr>
                <w:rFonts w:ascii="Times New Roman" w:hAnsi="Times New Roman"/>
                <w:bCs/>
                <w:sz w:val="24"/>
                <w:szCs w:val="24"/>
              </w:rPr>
              <w:t>;</w:t>
            </w:r>
          </w:p>
          <w:p w14:paraId="2ADCC71C" w14:textId="77777777" w:rsidR="00057E87" w:rsidRPr="00DB1601" w:rsidRDefault="00057E87" w:rsidP="00530118">
            <w:pPr>
              <w:spacing w:after="0" w:line="240" w:lineRule="auto"/>
              <w:ind w:right="-1"/>
              <w:jc w:val="center"/>
              <w:rPr>
                <w:rFonts w:ascii="Times New Roman" w:hAnsi="Times New Roman"/>
                <w:bCs/>
                <w:i/>
                <w:sz w:val="24"/>
                <w:szCs w:val="24"/>
              </w:rPr>
            </w:pPr>
            <w:r>
              <w:rPr>
                <w:rFonts w:ascii="Times New Roman" w:hAnsi="Times New Roman"/>
                <w:bCs/>
                <w:sz w:val="24"/>
                <w:szCs w:val="24"/>
              </w:rPr>
              <w:t>д</w:t>
            </w:r>
            <w:r w:rsidRPr="00DB1601">
              <w:rPr>
                <w:rFonts w:ascii="Times New Roman" w:hAnsi="Times New Roman"/>
                <w:bCs/>
                <w:sz w:val="24"/>
                <w:szCs w:val="24"/>
              </w:rPr>
              <w:t>еловая игра.</w:t>
            </w:r>
          </w:p>
        </w:tc>
      </w:tr>
    </w:tbl>
    <w:p w14:paraId="13F1464E" w14:textId="77777777" w:rsidR="00057E87" w:rsidRPr="00FE263C" w:rsidRDefault="00057E87" w:rsidP="00057E87">
      <w:pPr>
        <w:spacing w:after="0"/>
        <w:jc w:val="both"/>
        <w:rPr>
          <w:rFonts w:ascii="Times New Roman" w:hAnsi="Times New Roman"/>
          <w:b/>
          <w:szCs w:val="52"/>
        </w:rPr>
      </w:pPr>
    </w:p>
    <w:p w14:paraId="2A22D1D0" w14:textId="77777777" w:rsidR="00057E87" w:rsidRPr="00FE263C" w:rsidRDefault="00057E87" w:rsidP="00057E87">
      <w:pPr>
        <w:tabs>
          <w:tab w:val="left" w:pos="993"/>
        </w:tabs>
        <w:ind w:firstLine="567"/>
        <w:jc w:val="both"/>
        <w:rPr>
          <w:rFonts w:ascii="Times New Roman" w:hAnsi="Times New Roman"/>
          <w:bCs/>
          <w:sz w:val="28"/>
          <w:szCs w:val="28"/>
        </w:rPr>
        <w:sectPr w:rsidR="00057E87" w:rsidRPr="00FE263C" w:rsidSect="00C70655">
          <w:pgSz w:w="11906" w:h="16838"/>
          <w:pgMar w:top="1134" w:right="567" w:bottom="851" w:left="1701" w:header="708" w:footer="708" w:gutter="0"/>
          <w:cols w:space="720"/>
          <w:docGrid w:linePitch="299"/>
        </w:sectPr>
      </w:pPr>
    </w:p>
    <w:p w14:paraId="14D7EA3D" w14:textId="77777777" w:rsidR="00057E87" w:rsidRPr="00626E67" w:rsidRDefault="00057E87" w:rsidP="00626E67">
      <w:pPr>
        <w:pStyle w:val="2"/>
        <w:jc w:val="right"/>
        <w:rPr>
          <w:rFonts w:ascii="Times New Roman" w:hAnsi="Times New Roman"/>
          <w:i w:val="0"/>
          <w:iCs w:val="0"/>
          <w:sz w:val="24"/>
          <w:szCs w:val="24"/>
        </w:rPr>
      </w:pPr>
      <w:bookmarkStart w:id="1314" w:name="_Toc129359963"/>
      <w:bookmarkStart w:id="1315" w:name="_Toc129360317"/>
      <w:bookmarkStart w:id="1316" w:name="_Toc129878387"/>
      <w:r w:rsidRPr="00626E67">
        <w:rPr>
          <w:rFonts w:ascii="Times New Roman" w:hAnsi="Times New Roman"/>
          <w:i w:val="0"/>
          <w:iCs w:val="0"/>
          <w:sz w:val="24"/>
          <w:szCs w:val="24"/>
        </w:rPr>
        <w:lastRenderedPageBreak/>
        <w:t>Приложение 2.7</w:t>
      </w:r>
      <w:bookmarkEnd w:id="1314"/>
      <w:bookmarkEnd w:id="1315"/>
      <w:bookmarkEnd w:id="1316"/>
    </w:p>
    <w:p w14:paraId="3A41D930" w14:textId="77777777" w:rsidR="00057E87" w:rsidRPr="00FE263C" w:rsidRDefault="00057E87" w:rsidP="00057E87">
      <w:pPr>
        <w:spacing w:before="240" w:after="0"/>
        <w:jc w:val="right"/>
        <w:rPr>
          <w:rFonts w:ascii="Times New Roman" w:hAnsi="Times New Roman"/>
          <w:b/>
          <w:i/>
          <w:sz w:val="24"/>
          <w:szCs w:val="24"/>
        </w:rPr>
      </w:pPr>
      <w:r w:rsidRPr="00FE263C">
        <w:rPr>
          <w:rFonts w:ascii="Times New Roman" w:hAnsi="Times New Roman"/>
          <w:b/>
          <w:sz w:val="24"/>
          <w:szCs w:val="24"/>
        </w:rPr>
        <w:t xml:space="preserve">к </w:t>
      </w:r>
      <w:r>
        <w:rPr>
          <w:rFonts w:ascii="Times New Roman" w:hAnsi="Times New Roman"/>
          <w:b/>
          <w:sz w:val="24"/>
          <w:szCs w:val="24"/>
        </w:rPr>
        <w:t>ПОП</w:t>
      </w:r>
      <w:r w:rsidRPr="00FE263C">
        <w:rPr>
          <w:rFonts w:ascii="Times New Roman" w:hAnsi="Times New Roman"/>
          <w:b/>
          <w:sz w:val="24"/>
          <w:szCs w:val="24"/>
        </w:rPr>
        <w:t xml:space="preserve"> </w:t>
      </w:r>
      <w:r w:rsidRPr="0033065B">
        <w:rPr>
          <w:rFonts w:ascii="Times New Roman" w:hAnsi="Times New Roman"/>
          <w:b/>
          <w:bCs/>
          <w:sz w:val="24"/>
          <w:szCs w:val="24"/>
        </w:rPr>
        <w:t>по специальности</w:t>
      </w:r>
      <w:r w:rsidRPr="00FE263C">
        <w:rPr>
          <w:rFonts w:ascii="Times New Roman" w:hAnsi="Times New Roman"/>
          <w:b/>
          <w:i/>
          <w:sz w:val="24"/>
          <w:szCs w:val="24"/>
        </w:rPr>
        <w:t xml:space="preserve"> </w:t>
      </w:r>
    </w:p>
    <w:p w14:paraId="0B35D4AB" w14:textId="77777777" w:rsidR="00057E87" w:rsidRPr="0033065B" w:rsidRDefault="00057E87" w:rsidP="00057E87">
      <w:pPr>
        <w:spacing w:after="0"/>
        <w:jc w:val="right"/>
        <w:rPr>
          <w:rFonts w:ascii="Times New Roman" w:hAnsi="Times New Roman"/>
          <w:b/>
          <w:iCs/>
          <w:sz w:val="24"/>
          <w:szCs w:val="24"/>
        </w:rPr>
      </w:pPr>
      <w:r w:rsidRPr="0033065B">
        <w:rPr>
          <w:rFonts w:ascii="Times New Roman" w:hAnsi="Times New Roman"/>
          <w:b/>
          <w:iCs/>
          <w:sz w:val="24"/>
          <w:szCs w:val="24"/>
        </w:rPr>
        <w:t>24.02.01 Производство летательных аппаратов</w:t>
      </w:r>
    </w:p>
    <w:p w14:paraId="2B2C4983" w14:textId="77777777" w:rsidR="00057E87" w:rsidRDefault="00057E87" w:rsidP="00057E87">
      <w:pPr>
        <w:spacing w:after="0"/>
        <w:jc w:val="right"/>
        <w:rPr>
          <w:rFonts w:ascii="Times New Roman" w:hAnsi="Times New Roman"/>
          <w:b/>
          <w:i/>
          <w:szCs w:val="52"/>
          <w:vertAlign w:val="superscript"/>
        </w:rPr>
      </w:pPr>
    </w:p>
    <w:p w14:paraId="5D0CF291" w14:textId="77777777" w:rsidR="00057E87" w:rsidRPr="00FE263C" w:rsidRDefault="00057E87" w:rsidP="00057E87">
      <w:pPr>
        <w:spacing w:after="0"/>
        <w:jc w:val="right"/>
        <w:rPr>
          <w:rFonts w:ascii="Times New Roman" w:hAnsi="Times New Roman"/>
          <w:b/>
          <w:szCs w:val="52"/>
        </w:rPr>
      </w:pPr>
    </w:p>
    <w:p w14:paraId="54C2858F" w14:textId="77777777" w:rsidR="00057E87" w:rsidRPr="00FE263C" w:rsidRDefault="00057E87" w:rsidP="00057E87">
      <w:pPr>
        <w:spacing w:after="0"/>
        <w:jc w:val="both"/>
        <w:rPr>
          <w:rFonts w:ascii="Times New Roman" w:hAnsi="Times New Roman"/>
          <w:b/>
          <w:szCs w:val="52"/>
        </w:rPr>
      </w:pPr>
    </w:p>
    <w:p w14:paraId="458A9378" w14:textId="77777777" w:rsidR="00057E87" w:rsidRPr="00FE263C" w:rsidRDefault="00057E87" w:rsidP="00057E87">
      <w:pPr>
        <w:jc w:val="both"/>
        <w:rPr>
          <w:rFonts w:ascii="Times New Roman" w:hAnsi="Times New Roman"/>
          <w:bCs/>
          <w:sz w:val="28"/>
          <w:szCs w:val="28"/>
        </w:rPr>
      </w:pPr>
    </w:p>
    <w:p w14:paraId="7048383C" w14:textId="77777777" w:rsidR="00057E87" w:rsidRPr="00FE263C" w:rsidRDefault="00057E87" w:rsidP="00057E87">
      <w:pPr>
        <w:jc w:val="both"/>
        <w:rPr>
          <w:rFonts w:ascii="Times New Roman" w:hAnsi="Times New Roman"/>
          <w:bCs/>
          <w:sz w:val="28"/>
          <w:szCs w:val="28"/>
        </w:rPr>
      </w:pPr>
    </w:p>
    <w:p w14:paraId="1DA2473E" w14:textId="77777777" w:rsidR="00057E87" w:rsidRPr="00FE263C" w:rsidRDefault="00057E87" w:rsidP="00057E87">
      <w:pPr>
        <w:jc w:val="both"/>
        <w:rPr>
          <w:rFonts w:ascii="Times New Roman" w:hAnsi="Times New Roman"/>
          <w:bCs/>
          <w:sz w:val="28"/>
          <w:szCs w:val="28"/>
        </w:rPr>
      </w:pPr>
    </w:p>
    <w:p w14:paraId="7593C94C" w14:textId="77777777" w:rsidR="00057E87" w:rsidRPr="00626E67" w:rsidRDefault="00057E87" w:rsidP="00626E67">
      <w:pPr>
        <w:pStyle w:val="2"/>
        <w:jc w:val="center"/>
        <w:rPr>
          <w:rFonts w:ascii="Times New Roman" w:hAnsi="Times New Roman"/>
          <w:i w:val="0"/>
          <w:iCs w:val="0"/>
          <w:sz w:val="24"/>
          <w:szCs w:val="24"/>
        </w:rPr>
      </w:pPr>
      <w:bookmarkStart w:id="1317" w:name="_Toc129359964"/>
      <w:bookmarkStart w:id="1318" w:name="_Toc129360318"/>
      <w:bookmarkStart w:id="1319" w:name="_Toc129878388"/>
      <w:r w:rsidRPr="00626E67">
        <w:rPr>
          <w:rFonts w:ascii="Times New Roman" w:hAnsi="Times New Roman"/>
          <w:i w:val="0"/>
          <w:iCs w:val="0"/>
          <w:sz w:val="24"/>
          <w:szCs w:val="24"/>
        </w:rPr>
        <w:t>ПРИМЕРНАЯ РАБОЧАЯ ПРОГРАММА УЧЕБНОЙ ДИСЦИПЛИНЫ</w:t>
      </w:r>
      <w:bookmarkEnd w:id="1317"/>
      <w:bookmarkEnd w:id="1318"/>
      <w:bookmarkEnd w:id="1319"/>
    </w:p>
    <w:p w14:paraId="419E5628" w14:textId="77777777" w:rsidR="00057E87" w:rsidRPr="00626E67" w:rsidRDefault="00057E87" w:rsidP="00626E67">
      <w:pPr>
        <w:pStyle w:val="2"/>
        <w:jc w:val="center"/>
        <w:rPr>
          <w:rFonts w:ascii="Times New Roman" w:hAnsi="Times New Roman"/>
          <w:i w:val="0"/>
          <w:iCs w:val="0"/>
          <w:sz w:val="24"/>
          <w:szCs w:val="24"/>
        </w:rPr>
      </w:pPr>
      <w:bookmarkStart w:id="1320" w:name="_Toc129359965"/>
      <w:bookmarkStart w:id="1321" w:name="_Toc129360319"/>
      <w:bookmarkStart w:id="1322" w:name="_Toc129878389"/>
      <w:r w:rsidRPr="00626E67">
        <w:rPr>
          <w:rFonts w:ascii="Times New Roman" w:hAnsi="Times New Roman"/>
          <w:i w:val="0"/>
          <w:iCs w:val="0"/>
          <w:sz w:val="24"/>
          <w:szCs w:val="24"/>
        </w:rPr>
        <w:t xml:space="preserve">«ОП.01 МАТЕМАТИЧЕСКИЕ МЕТОДЫ РЕШЕНИЯ ЗАДАЧ </w:t>
      </w:r>
      <w:r w:rsidRPr="00626E67">
        <w:rPr>
          <w:rFonts w:ascii="Times New Roman" w:hAnsi="Times New Roman"/>
          <w:i w:val="0"/>
          <w:iCs w:val="0"/>
          <w:sz w:val="24"/>
          <w:szCs w:val="24"/>
        </w:rPr>
        <w:br/>
        <w:t>В ПРОФЕССИОНАЛЬНОЙ ДЕЯТЕЛЬНОСТИ»</w:t>
      </w:r>
      <w:bookmarkEnd w:id="1320"/>
      <w:bookmarkEnd w:id="1321"/>
      <w:bookmarkEnd w:id="1322"/>
    </w:p>
    <w:p w14:paraId="725C0595" w14:textId="77777777" w:rsidR="00057E87" w:rsidRDefault="00057E87" w:rsidP="00057E87">
      <w:pPr>
        <w:jc w:val="both"/>
        <w:rPr>
          <w:rFonts w:ascii="Times New Roman" w:hAnsi="Times New Roman"/>
          <w:bCs/>
          <w:sz w:val="28"/>
          <w:szCs w:val="28"/>
        </w:rPr>
      </w:pPr>
    </w:p>
    <w:p w14:paraId="4F4F2927" w14:textId="77777777" w:rsidR="00057E87" w:rsidRPr="00FE263C" w:rsidRDefault="00057E87" w:rsidP="00057E87">
      <w:pPr>
        <w:jc w:val="both"/>
        <w:rPr>
          <w:rFonts w:ascii="Times New Roman" w:hAnsi="Times New Roman"/>
          <w:bCs/>
          <w:sz w:val="28"/>
          <w:szCs w:val="28"/>
        </w:rPr>
      </w:pPr>
    </w:p>
    <w:p w14:paraId="2AEA991B" w14:textId="77777777" w:rsidR="00057E87" w:rsidRPr="00FE263C" w:rsidRDefault="00057E87" w:rsidP="00057E87">
      <w:pPr>
        <w:jc w:val="both"/>
        <w:rPr>
          <w:rFonts w:ascii="Times New Roman" w:hAnsi="Times New Roman"/>
          <w:bCs/>
          <w:sz w:val="28"/>
          <w:szCs w:val="28"/>
        </w:rPr>
      </w:pPr>
    </w:p>
    <w:p w14:paraId="050075C8" w14:textId="77777777" w:rsidR="00057E87" w:rsidRPr="00FE263C" w:rsidRDefault="00057E87" w:rsidP="00057E87">
      <w:pPr>
        <w:jc w:val="both"/>
        <w:rPr>
          <w:rFonts w:ascii="Times New Roman" w:hAnsi="Times New Roman"/>
          <w:bCs/>
          <w:sz w:val="28"/>
          <w:szCs w:val="28"/>
        </w:rPr>
      </w:pPr>
    </w:p>
    <w:p w14:paraId="7DB32C61" w14:textId="77777777" w:rsidR="00057E87" w:rsidRPr="00FE263C" w:rsidRDefault="00057E87" w:rsidP="00057E87">
      <w:pPr>
        <w:jc w:val="both"/>
        <w:rPr>
          <w:rFonts w:ascii="Times New Roman" w:hAnsi="Times New Roman"/>
          <w:bCs/>
          <w:sz w:val="28"/>
          <w:szCs w:val="28"/>
        </w:rPr>
      </w:pPr>
    </w:p>
    <w:p w14:paraId="5DBA8451" w14:textId="77777777" w:rsidR="00057E87" w:rsidRPr="00FE263C" w:rsidRDefault="00057E87" w:rsidP="00057E87">
      <w:pPr>
        <w:jc w:val="both"/>
        <w:rPr>
          <w:rFonts w:ascii="Times New Roman" w:hAnsi="Times New Roman"/>
          <w:bCs/>
          <w:sz w:val="28"/>
          <w:szCs w:val="28"/>
        </w:rPr>
      </w:pPr>
    </w:p>
    <w:p w14:paraId="5772F3A9" w14:textId="77777777" w:rsidR="00057E87" w:rsidRPr="00FE263C" w:rsidRDefault="00057E87" w:rsidP="00057E87">
      <w:pPr>
        <w:jc w:val="both"/>
        <w:rPr>
          <w:rFonts w:ascii="Times New Roman" w:hAnsi="Times New Roman"/>
          <w:bCs/>
          <w:sz w:val="28"/>
          <w:szCs w:val="28"/>
        </w:rPr>
      </w:pPr>
    </w:p>
    <w:p w14:paraId="6FFA8B3C" w14:textId="77777777" w:rsidR="00057E87" w:rsidRPr="00FE263C" w:rsidRDefault="00057E87" w:rsidP="00057E87">
      <w:pPr>
        <w:jc w:val="both"/>
        <w:rPr>
          <w:rFonts w:ascii="Times New Roman" w:hAnsi="Times New Roman"/>
          <w:bCs/>
          <w:sz w:val="28"/>
          <w:szCs w:val="28"/>
        </w:rPr>
      </w:pPr>
    </w:p>
    <w:p w14:paraId="79BC6BC3" w14:textId="77777777" w:rsidR="00057E87" w:rsidRPr="00FE263C" w:rsidRDefault="00057E87" w:rsidP="00057E87">
      <w:pPr>
        <w:jc w:val="both"/>
        <w:rPr>
          <w:rFonts w:ascii="Times New Roman" w:hAnsi="Times New Roman"/>
          <w:bCs/>
          <w:sz w:val="28"/>
          <w:szCs w:val="28"/>
        </w:rPr>
      </w:pPr>
    </w:p>
    <w:p w14:paraId="4C7F187E" w14:textId="77777777" w:rsidR="00057E87" w:rsidRPr="00FE263C" w:rsidRDefault="00057E87" w:rsidP="00057E87">
      <w:pPr>
        <w:jc w:val="both"/>
        <w:rPr>
          <w:rFonts w:ascii="Times New Roman" w:hAnsi="Times New Roman"/>
          <w:bCs/>
          <w:sz w:val="24"/>
          <w:szCs w:val="24"/>
        </w:rPr>
      </w:pPr>
    </w:p>
    <w:p w14:paraId="42DB6EF8" w14:textId="77777777" w:rsidR="00057E87" w:rsidRPr="00FE263C" w:rsidRDefault="00057E87" w:rsidP="00057E87">
      <w:pPr>
        <w:jc w:val="both"/>
        <w:rPr>
          <w:rFonts w:ascii="Times New Roman" w:hAnsi="Times New Roman"/>
          <w:bCs/>
          <w:sz w:val="24"/>
          <w:szCs w:val="24"/>
        </w:rPr>
      </w:pPr>
    </w:p>
    <w:p w14:paraId="773CE7B9" w14:textId="77777777" w:rsidR="00057E87" w:rsidRPr="00FE263C" w:rsidRDefault="00057E87" w:rsidP="00057E87">
      <w:pPr>
        <w:jc w:val="both"/>
        <w:rPr>
          <w:rFonts w:ascii="Times New Roman" w:hAnsi="Times New Roman"/>
          <w:bCs/>
          <w:sz w:val="24"/>
          <w:szCs w:val="24"/>
        </w:rPr>
      </w:pPr>
    </w:p>
    <w:p w14:paraId="769296EB" w14:textId="77777777" w:rsidR="00057E87" w:rsidRPr="00FE263C" w:rsidRDefault="00057E87" w:rsidP="00057E87">
      <w:pPr>
        <w:jc w:val="both"/>
        <w:rPr>
          <w:rFonts w:ascii="Times New Roman" w:hAnsi="Times New Roman"/>
          <w:bCs/>
          <w:sz w:val="24"/>
          <w:szCs w:val="24"/>
        </w:rPr>
      </w:pPr>
    </w:p>
    <w:p w14:paraId="70B4B92B" w14:textId="77777777" w:rsidR="00057E87" w:rsidRPr="00FE263C" w:rsidRDefault="00057E87" w:rsidP="00057E87">
      <w:pPr>
        <w:jc w:val="center"/>
        <w:rPr>
          <w:rFonts w:ascii="Times New Roman" w:hAnsi="Times New Roman"/>
          <w:b/>
          <w:bCs/>
          <w:i/>
          <w:sz w:val="24"/>
          <w:szCs w:val="24"/>
        </w:rPr>
      </w:pPr>
    </w:p>
    <w:p w14:paraId="603093F1" w14:textId="77777777" w:rsidR="00057E87" w:rsidRDefault="00057E87" w:rsidP="00057E87">
      <w:pPr>
        <w:jc w:val="center"/>
        <w:rPr>
          <w:rFonts w:ascii="Times New Roman" w:hAnsi="Times New Roman"/>
          <w:b/>
          <w:bCs/>
          <w:i/>
          <w:sz w:val="24"/>
          <w:szCs w:val="24"/>
        </w:rPr>
      </w:pPr>
    </w:p>
    <w:p w14:paraId="42A85EFD" w14:textId="77777777" w:rsidR="00057E87" w:rsidRPr="00FE263C" w:rsidRDefault="00057E87" w:rsidP="00057E87">
      <w:pPr>
        <w:jc w:val="center"/>
        <w:rPr>
          <w:rFonts w:ascii="Times New Roman" w:hAnsi="Times New Roman"/>
          <w:b/>
          <w:bCs/>
          <w:i/>
          <w:sz w:val="24"/>
          <w:szCs w:val="24"/>
        </w:rPr>
      </w:pPr>
    </w:p>
    <w:p w14:paraId="5050F2F7" w14:textId="77777777" w:rsidR="00057E87" w:rsidRPr="00FA6225" w:rsidRDefault="00057E87" w:rsidP="00057E87">
      <w:pPr>
        <w:jc w:val="center"/>
        <w:rPr>
          <w:rFonts w:ascii="Times New Roman" w:hAnsi="Times New Roman"/>
          <w:b/>
          <w:bCs/>
          <w:iCs/>
          <w:sz w:val="24"/>
          <w:szCs w:val="24"/>
        </w:rPr>
      </w:pPr>
      <w:r w:rsidRPr="00FA6225">
        <w:rPr>
          <w:rFonts w:ascii="Times New Roman" w:hAnsi="Times New Roman"/>
          <w:b/>
          <w:bCs/>
          <w:iCs/>
          <w:sz w:val="24"/>
          <w:szCs w:val="24"/>
        </w:rPr>
        <w:t>2023 г.</w:t>
      </w:r>
    </w:p>
    <w:p w14:paraId="4C85CC84" w14:textId="77777777" w:rsidR="00057E87" w:rsidRPr="00FE263C" w:rsidRDefault="00057E87" w:rsidP="00057E87">
      <w:pPr>
        <w:jc w:val="center"/>
        <w:rPr>
          <w:rFonts w:ascii="Times New Roman" w:hAnsi="Times New Roman"/>
          <w:b/>
          <w:i/>
          <w:sz w:val="24"/>
          <w:szCs w:val="24"/>
        </w:rPr>
      </w:pPr>
      <w:r w:rsidRPr="00FE263C">
        <w:rPr>
          <w:rFonts w:ascii="Times New Roman" w:hAnsi="Times New Roman"/>
          <w:b/>
          <w:i/>
          <w:sz w:val="24"/>
          <w:szCs w:val="24"/>
        </w:rPr>
        <w:lastRenderedPageBreak/>
        <w:t>СОДЕРЖАНИЕ</w:t>
      </w:r>
    </w:p>
    <w:tbl>
      <w:tblPr>
        <w:tblW w:w="0" w:type="auto"/>
        <w:tblLook w:val="01E0" w:firstRow="1" w:lastRow="1" w:firstColumn="1" w:lastColumn="1" w:noHBand="0" w:noVBand="0"/>
      </w:tblPr>
      <w:tblGrid>
        <w:gridCol w:w="7501"/>
        <w:gridCol w:w="1854"/>
      </w:tblGrid>
      <w:tr w:rsidR="00057E87" w:rsidRPr="00FE263C" w14:paraId="07B6DED7" w14:textId="77777777" w:rsidTr="00530118">
        <w:trPr>
          <w:trHeight w:val="794"/>
        </w:trPr>
        <w:tc>
          <w:tcPr>
            <w:tcW w:w="7501" w:type="dxa"/>
          </w:tcPr>
          <w:p w14:paraId="4403B52D" w14:textId="77777777" w:rsidR="00057E87" w:rsidRPr="00FE263C" w:rsidRDefault="00057E87" w:rsidP="00530118">
            <w:pPr>
              <w:numPr>
                <w:ilvl w:val="0"/>
                <w:numId w:val="154"/>
              </w:numPr>
              <w:suppressAutoHyphens/>
              <w:spacing w:after="0"/>
              <w:rPr>
                <w:rFonts w:ascii="Times New Roman" w:hAnsi="Times New Roman"/>
                <w:b/>
                <w:sz w:val="24"/>
                <w:szCs w:val="24"/>
              </w:rPr>
            </w:pPr>
            <w:r w:rsidRPr="00FE263C">
              <w:rPr>
                <w:rFonts w:ascii="Times New Roman" w:hAnsi="Times New Roman"/>
                <w:b/>
                <w:sz w:val="24"/>
                <w:szCs w:val="24"/>
              </w:rPr>
              <w:t xml:space="preserve">ОБЩАЯ ХАРАКТЕРИСТИКА </w:t>
            </w:r>
            <w:r w:rsidRPr="00FE263C">
              <w:rPr>
                <w:rFonts w:ascii="Times New Roman" w:hAnsi="Times New Roman"/>
                <w:b/>
                <w:color w:val="000000"/>
                <w:sz w:val="24"/>
                <w:szCs w:val="24"/>
              </w:rPr>
              <w:t>ПРИМЕРНОЙ РАБОЧЕЙ ПРОГРАММЫ</w:t>
            </w:r>
            <w:r w:rsidRPr="00FE263C">
              <w:rPr>
                <w:rFonts w:ascii="Times New Roman" w:hAnsi="Times New Roman"/>
                <w:b/>
                <w:sz w:val="24"/>
                <w:szCs w:val="24"/>
              </w:rPr>
              <w:t xml:space="preserve"> УЧЕБНОЙ ДИСЦИПЛИНЫ</w:t>
            </w:r>
          </w:p>
        </w:tc>
        <w:tc>
          <w:tcPr>
            <w:tcW w:w="1854" w:type="dxa"/>
          </w:tcPr>
          <w:p w14:paraId="5D4A554A" w14:textId="77777777" w:rsidR="00057E87" w:rsidRPr="00FE263C" w:rsidRDefault="00057E87" w:rsidP="00530118">
            <w:pPr>
              <w:spacing w:after="0"/>
              <w:jc w:val="center"/>
              <w:rPr>
                <w:rFonts w:ascii="Times New Roman" w:hAnsi="Times New Roman"/>
                <w:b/>
                <w:sz w:val="24"/>
                <w:szCs w:val="24"/>
              </w:rPr>
            </w:pPr>
          </w:p>
        </w:tc>
      </w:tr>
      <w:tr w:rsidR="00057E87" w:rsidRPr="00FE263C" w14:paraId="193DAFB3" w14:textId="77777777" w:rsidTr="00530118">
        <w:trPr>
          <w:trHeight w:val="473"/>
        </w:trPr>
        <w:tc>
          <w:tcPr>
            <w:tcW w:w="7501" w:type="dxa"/>
          </w:tcPr>
          <w:p w14:paraId="0D8F8140" w14:textId="77777777" w:rsidR="00057E87" w:rsidRPr="00FE263C" w:rsidRDefault="00057E87" w:rsidP="00530118">
            <w:pPr>
              <w:numPr>
                <w:ilvl w:val="0"/>
                <w:numId w:val="154"/>
              </w:numPr>
              <w:suppressAutoHyphens/>
              <w:spacing w:after="0"/>
              <w:rPr>
                <w:rFonts w:ascii="Times New Roman" w:hAnsi="Times New Roman"/>
                <w:b/>
                <w:sz w:val="24"/>
                <w:szCs w:val="24"/>
              </w:rPr>
            </w:pPr>
            <w:r w:rsidRPr="00FE263C">
              <w:rPr>
                <w:rFonts w:ascii="Times New Roman" w:hAnsi="Times New Roman"/>
                <w:b/>
                <w:sz w:val="24"/>
                <w:szCs w:val="24"/>
              </w:rPr>
              <w:t>СТРУКТУРА И СОДЕРЖАНИЕ УЧЕБНОЙ ДИСЦИПЛИНЫ</w:t>
            </w:r>
          </w:p>
        </w:tc>
        <w:tc>
          <w:tcPr>
            <w:tcW w:w="1854" w:type="dxa"/>
          </w:tcPr>
          <w:p w14:paraId="555E2EFE" w14:textId="77777777" w:rsidR="00057E87" w:rsidRPr="00FE263C" w:rsidRDefault="00057E87" w:rsidP="00530118">
            <w:pPr>
              <w:spacing w:after="0"/>
              <w:jc w:val="center"/>
              <w:rPr>
                <w:rFonts w:ascii="Times New Roman" w:hAnsi="Times New Roman"/>
                <w:b/>
                <w:sz w:val="24"/>
                <w:szCs w:val="24"/>
              </w:rPr>
            </w:pPr>
          </w:p>
        </w:tc>
      </w:tr>
      <w:tr w:rsidR="00057E87" w:rsidRPr="00FE263C" w14:paraId="7B602E6A" w14:textId="77777777" w:rsidTr="00530118">
        <w:trPr>
          <w:trHeight w:val="472"/>
        </w:trPr>
        <w:tc>
          <w:tcPr>
            <w:tcW w:w="7501" w:type="dxa"/>
          </w:tcPr>
          <w:p w14:paraId="6E8A2F4E" w14:textId="77777777" w:rsidR="00057E87" w:rsidRPr="00FE263C" w:rsidRDefault="00057E87" w:rsidP="00530118">
            <w:pPr>
              <w:numPr>
                <w:ilvl w:val="0"/>
                <w:numId w:val="154"/>
              </w:numPr>
              <w:suppressAutoHyphens/>
              <w:spacing w:after="0"/>
              <w:rPr>
                <w:rFonts w:ascii="Times New Roman" w:hAnsi="Times New Roman"/>
                <w:b/>
                <w:sz w:val="24"/>
                <w:szCs w:val="24"/>
              </w:rPr>
            </w:pPr>
            <w:r w:rsidRPr="00FE263C">
              <w:rPr>
                <w:rFonts w:ascii="Times New Roman" w:hAnsi="Times New Roman"/>
                <w:b/>
                <w:sz w:val="24"/>
                <w:szCs w:val="24"/>
              </w:rPr>
              <w:t>УСЛОВИЯ РЕАЛИЗАЦИИ УЧЕБНОЙ ДИСЦИПЛИНЫ</w:t>
            </w:r>
          </w:p>
        </w:tc>
        <w:tc>
          <w:tcPr>
            <w:tcW w:w="1854" w:type="dxa"/>
          </w:tcPr>
          <w:p w14:paraId="4645B5E7" w14:textId="77777777" w:rsidR="00057E87" w:rsidRPr="00FE263C" w:rsidRDefault="00057E87" w:rsidP="00530118">
            <w:pPr>
              <w:spacing w:after="0"/>
              <w:jc w:val="center"/>
              <w:rPr>
                <w:rFonts w:ascii="Times New Roman" w:hAnsi="Times New Roman"/>
                <w:b/>
                <w:sz w:val="24"/>
                <w:szCs w:val="24"/>
              </w:rPr>
            </w:pPr>
          </w:p>
        </w:tc>
      </w:tr>
      <w:tr w:rsidR="00057E87" w:rsidRPr="00FE263C" w14:paraId="0428AB69" w14:textId="77777777" w:rsidTr="00530118">
        <w:trPr>
          <w:trHeight w:val="794"/>
        </w:trPr>
        <w:tc>
          <w:tcPr>
            <w:tcW w:w="7501" w:type="dxa"/>
          </w:tcPr>
          <w:p w14:paraId="33E18DFF" w14:textId="77777777" w:rsidR="00057E87" w:rsidRPr="00FE263C" w:rsidRDefault="00057E87" w:rsidP="00530118">
            <w:pPr>
              <w:numPr>
                <w:ilvl w:val="0"/>
                <w:numId w:val="154"/>
              </w:numPr>
              <w:suppressAutoHyphens/>
              <w:spacing w:after="0"/>
              <w:rPr>
                <w:rFonts w:ascii="Times New Roman" w:hAnsi="Times New Roman"/>
                <w:b/>
                <w:sz w:val="24"/>
                <w:szCs w:val="24"/>
              </w:rPr>
            </w:pPr>
            <w:r w:rsidRPr="00FE263C">
              <w:rPr>
                <w:rFonts w:ascii="Times New Roman" w:hAnsi="Times New Roman"/>
                <w:b/>
                <w:sz w:val="24"/>
                <w:szCs w:val="24"/>
              </w:rPr>
              <w:t>КОНТРОЛЬ И ОЦЕНКА РЕЗУЛЬТАТОВ ОСВОЕНИЯ УЧЕБНОЙ ДИСЦИПЛИНЫ</w:t>
            </w:r>
          </w:p>
        </w:tc>
        <w:tc>
          <w:tcPr>
            <w:tcW w:w="1854" w:type="dxa"/>
          </w:tcPr>
          <w:p w14:paraId="6F114248" w14:textId="77777777" w:rsidR="00057E87" w:rsidRPr="00FE263C" w:rsidRDefault="00057E87" w:rsidP="00530118">
            <w:pPr>
              <w:spacing w:after="0"/>
              <w:jc w:val="center"/>
              <w:rPr>
                <w:rFonts w:ascii="Times New Roman" w:hAnsi="Times New Roman"/>
                <w:b/>
                <w:sz w:val="24"/>
                <w:szCs w:val="24"/>
              </w:rPr>
            </w:pPr>
          </w:p>
        </w:tc>
      </w:tr>
    </w:tbl>
    <w:p w14:paraId="27449A50" w14:textId="77777777" w:rsidR="00057E87" w:rsidRPr="00FE263C" w:rsidRDefault="00057E87" w:rsidP="00057E87">
      <w:pPr>
        <w:tabs>
          <w:tab w:val="left" w:pos="993"/>
        </w:tabs>
        <w:ind w:firstLine="567"/>
        <w:jc w:val="both"/>
        <w:rPr>
          <w:rFonts w:ascii="Times New Roman" w:hAnsi="Times New Roman"/>
          <w:bCs/>
          <w:sz w:val="28"/>
          <w:szCs w:val="28"/>
        </w:rPr>
        <w:sectPr w:rsidR="00057E87" w:rsidRPr="00FE263C" w:rsidSect="00C70655">
          <w:pgSz w:w="11906" w:h="16838"/>
          <w:pgMar w:top="1134" w:right="567" w:bottom="851" w:left="1701" w:header="708" w:footer="708" w:gutter="0"/>
          <w:cols w:space="720"/>
          <w:docGrid w:linePitch="299"/>
        </w:sectPr>
      </w:pPr>
    </w:p>
    <w:p w14:paraId="0DE0A743" w14:textId="77777777" w:rsidR="00057E87" w:rsidRPr="00FE263C" w:rsidRDefault="00057E87" w:rsidP="00057E87">
      <w:pPr>
        <w:numPr>
          <w:ilvl w:val="0"/>
          <w:numId w:val="155"/>
        </w:numPr>
        <w:suppressAutoHyphens/>
        <w:spacing w:after="0"/>
        <w:jc w:val="center"/>
        <w:rPr>
          <w:rFonts w:ascii="Times New Roman" w:hAnsi="Times New Roman"/>
          <w:b/>
          <w:sz w:val="24"/>
          <w:szCs w:val="24"/>
        </w:rPr>
      </w:pPr>
      <w:r w:rsidRPr="00FE263C">
        <w:rPr>
          <w:rFonts w:ascii="Times New Roman" w:hAnsi="Times New Roman"/>
          <w:b/>
          <w:sz w:val="24"/>
          <w:szCs w:val="24"/>
        </w:rPr>
        <w:lastRenderedPageBreak/>
        <w:t xml:space="preserve">ОБЩАЯ ХАРАКТЕРИСТИКА </w:t>
      </w:r>
      <w:r w:rsidRPr="00FE263C">
        <w:rPr>
          <w:rFonts w:ascii="Times New Roman" w:hAnsi="Times New Roman"/>
          <w:b/>
          <w:color w:val="000000"/>
          <w:sz w:val="24"/>
          <w:szCs w:val="24"/>
        </w:rPr>
        <w:t>ПРИМЕРНОЙ РАБОЧЕЙ ПРОГРАММЫ</w:t>
      </w:r>
      <w:r w:rsidRPr="00FE263C">
        <w:rPr>
          <w:rFonts w:ascii="Times New Roman" w:hAnsi="Times New Roman"/>
          <w:b/>
          <w:sz w:val="24"/>
          <w:szCs w:val="24"/>
        </w:rPr>
        <w:t xml:space="preserve"> УЧЕБНОЙ ДИСЦИПЛИНЫ</w:t>
      </w:r>
    </w:p>
    <w:p w14:paraId="7E7D71A7" w14:textId="77777777" w:rsidR="00057E87" w:rsidRPr="0033065B" w:rsidRDefault="00057E87" w:rsidP="00057E87">
      <w:pPr>
        <w:suppressAutoHyphens/>
        <w:spacing w:after="0" w:line="240" w:lineRule="auto"/>
        <w:ind w:left="720"/>
        <w:jc w:val="center"/>
        <w:rPr>
          <w:rFonts w:ascii="Times New Roman" w:hAnsi="Times New Roman"/>
          <w:b/>
          <w:sz w:val="24"/>
          <w:szCs w:val="24"/>
        </w:rPr>
      </w:pPr>
      <w:r>
        <w:rPr>
          <w:rFonts w:ascii="Times New Roman" w:hAnsi="Times New Roman"/>
          <w:b/>
          <w:sz w:val="24"/>
          <w:szCs w:val="24"/>
        </w:rPr>
        <w:t xml:space="preserve">«ОП.01 </w:t>
      </w:r>
      <w:r w:rsidRPr="0033065B">
        <w:rPr>
          <w:rFonts w:ascii="Times New Roman" w:hAnsi="Times New Roman"/>
          <w:b/>
          <w:sz w:val="24"/>
          <w:szCs w:val="24"/>
        </w:rPr>
        <w:t xml:space="preserve">МАТЕМАТИЧЕСКИЕ МЕТОДЫ РЕШЕНИЯ ЗАДАЧ </w:t>
      </w:r>
      <w:r>
        <w:rPr>
          <w:rFonts w:ascii="Times New Roman" w:hAnsi="Times New Roman"/>
          <w:b/>
          <w:sz w:val="24"/>
          <w:szCs w:val="24"/>
        </w:rPr>
        <w:br/>
      </w:r>
      <w:r w:rsidRPr="0033065B">
        <w:rPr>
          <w:rFonts w:ascii="Times New Roman" w:hAnsi="Times New Roman"/>
          <w:b/>
          <w:sz w:val="24"/>
          <w:szCs w:val="24"/>
        </w:rPr>
        <w:t>В ПРОФЕССИОНАЛЬНОЙ ДЕЯТЕЛЬНОСТИ</w:t>
      </w:r>
      <w:r>
        <w:rPr>
          <w:rFonts w:ascii="Times New Roman" w:hAnsi="Times New Roman"/>
          <w:b/>
          <w:sz w:val="24"/>
          <w:szCs w:val="24"/>
        </w:rPr>
        <w:t>»</w:t>
      </w:r>
    </w:p>
    <w:p w14:paraId="2D7E1C57" w14:textId="77777777" w:rsidR="00057E87" w:rsidRDefault="00057E87" w:rsidP="00057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vertAlign w:val="superscript"/>
        </w:rPr>
      </w:pPr>
    </w:p>
    <w:p w14:paraId="5A11F512" w14:textId="77777777" w:rsidR="00057E87" w:rsidRPr="00FE263C" w:rsidRDefault="00057E87" w:rsidP="00057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FE263C">
        <w:rPr>
          <w:rFonts w:ascii="Times New Roman" w:hAnsi="Times New Roman"/>
          <w:b/>
          <w:sz w:val="24"/>
          <w:szCs w:val="24"/>
        </w:rPr>
        <w:t>1.1. Место дисциплины в структуре основной образовательной программы:</w:t>
      </w:r>
    </w:p>
    <w:p w14:paraId="7DF3879B" w14:textId="77777777" w:rsidR="00057E87" w:rsidRPr="0033065B" w:rsidRDefault="00057E87" w:rsidP="00057E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iCs/>
          <w:sz w:val="24"/>
          <w:szCs w:val="24"/>
        </w:rPr>
      </w:pPr>
      <w:r w:rsidRPr="00FE263C">
        <w:rPr>
          <w:rFonts w:ascii="Times New Roman" w:hAnsi="Times New Roman"/>
          <w:sz w:val="24"/>
          <w:szCs w:val="24"/>
        </w:rPr>
        <w:t>Учебная дисциплина «</w:t>
      </w:r>
      <w:r w:rsidRPr="00FE263C">
        <w:rPr>
          <w:rFonts w:ascii="Times New Roman" w:hAnsi="Times New Roman"/>
          <w:bCs/>
          <w:iCs/>
          <w:sz w:val="24"/>
          <w:szCs w:val="24"/>
        </w:rPr>
        <w:t>Математические методы решения задач в профессиональной деятельности</w:t>
      </w:r>
      <w:r w:rsidRPr="00FE263C">
        <w:rPr>
          <w:rFonts w:ascii="Times New Roman" w:hAnsi="Times New Roman"/>
          <w:sz w:val="24"/>
          <w:szCs w:val="24"/>
        </w:rPr>
        <w:t xml:space="preserve">» является обязательной частью общепрофессионального цикла примерной образовательной программы в соответствии с ФГОС СПО по </w:t>
      </w:r>
      <w:r w:rsidRPr="0033065B">
        <w:rPr>
          <w:rFonts w:ascii="Times New Roman" w:hAnsi="Times New Roman"/>
          <w:iCs/>
          <w:color w:val="000000"/>
          <w:sz w:val="24"/>
          <w:szCs w:val="24"/>
        </w:rPr>
        <w:t>специальности 24.02.01 Производство летательных аппаратов</w:t>
      </w:r>
      <w:r w:rsidRPr="0033065B">
        <w:rPr>
          <w:rFonts w:ascii="Times New Roman" w:hAnsi="Times New Roman"/>
          <w:iCs/>
          <w:sz w:val="24"/>
          <w:szCs w:val="24"/>
        </w:rPr>
        <w:t>.</w:t>
      </w:r>
    </w:p>
    <w:p w14:paraId="02A63DDF" w14:textId="77777777" w:rsidR="00057E87" w:rsidRPr="00FE263C" w:rsidRDefault="00057E87" w:rsidP="00057E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FE263C">
        <w:rPr>
          <w:rFonts w:ascii="Times New Roman" w:hAnsi="Times New Roman"/>
          <w:sz w:val="24"/>
          <w:szCs w:val="24"/>
        </w:rPr>
        <w:t>Особое значение дисциплина имеет при формировании и развитии ОК: ОК.01; 02; 03; 04; 05; 06; 08; 09.</w:t>
      </w:r>
    </w:p>
    <w:p w14:paraId="3EA05187" w14:textId="77777777" w:rsidR="00057E87" w:rsidRDefault="00057E87" w:rsidP="00057E87">
      <w:pPr>
        <w:spacing w:after="0"/>
        <w:ind w:firstLine="709"/>
        <w:rPr>
          <w:rFonts w:ascii="Times New Roman" w:hAnsi="Times New Roman"/>
          <w:b/>
          <w:sz w:val="24"/>
          <w:szCs w:val="24"/>
        </w:rPr>
      </w:pPr>
    </w:p>
    <w:p w14:paraId="276486C2" w14:textId="77777777" w:rsidR="00057E87" w:rsidRPr="00FE263C" w:rsidRDefault="00057E87" w:rsidP="00057E87">
      <w:pPr>
        <w:spacing w:after="0"/>
        <w:ind w:firstLine="709"/>
        <w:rPr>
          <w:rFonts w:ascii="Times New Roman" w:hAnsi="Times New Roman"/>
          <w:b/>
          <w:sz w:val="24"/>
          <w:szCs w:val="24"/>
        </w:rPr>
      </w:pPr>
      <w:r w:rsidRPr="00FE263C">
        <w:rPr>
          <w:rFonts w:ascii="Times New Roman" w:hAnsi="Times New Roman"/>
          <w:b/>
          <w:sz w:val="24"/>
          <w:szCs w:val="24"/>
        </w:rPr>
        <w:t>1.2. Цель и планируемые результаты освоения дисциплины:</w:t>
      </w:r>
    </w:p>
    <w:p w14:paraId="56927B5F" w14:textId="77777777" w:rsidR="00057E87" w:rsidRPr="00FE263C" w:rsidRDefault="00057E87" w:rsidP="00057E87">
      <w:pPr>
        <w:suppressAutoHyphens/>
        <w:spacing w:after="0" w:line="240" w:lineRule="auto"/>
        <w:ind w:firstLine="709"/>
        <w:jc w:val="both"/>
        <w:rPr>
          <w:rFonts w:ascii="Times New Roman" w:hAnsi="Times New Roman"/>
          <w:sz w:val="24"/>
          <w:szCs w:val="24"/>
          <w:lang w:eastAsia="en-US"/>
        </w:rPr>
      </w:pPr>
      <w:r w:rsidRPr="00FE263C">
        <w:rPr>
          <w:rFonts w:ascii="Times New Roman" w:hAnsi="Times New Roman"/>
          <w:sz w:val="24"/>
          <w:szCs w:val="24"/>
        </w:rPr>
        <w:t xml:space="preserve">В рамках программы учебной дисциплины обучающимися осваиваются умения </w:t>
      </w:r>
      <w:r>
        <w:rPr>
          <w:rFonts w:ascii="Times New Roman" w:hAnsi="Times New Roman"/>
          <w:sz w:val="24"/>
          <w:szCs w:val="24"/>
        </w:rPr>
        <w:br/>
      </w:r>
      <w:r w:rsidRPr="00FE263C">
        <w:rPr>
          <w:rFonts w:ascii="Times New Roman" w:hAnsi="Times New Roman"/>
          <w:sz w:val="24"/>
          <w:szCs w:val="24"/>
        </w:rP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057E87" w:rsidRPr="00FE263C" w14:paraId="537C5DA2" w14:textId="77777777" w:rsidTr="00530118">
        <w:trPr>
          <w:trHeight w:val="649"/>
        </w:trPr>
        <w:tc>
          <w:tcPr>
            <w:tcW w:w="1589" w:type="dxa"/>
            <w:hideMark/>
          </w:tcPr>
          <w:p w14:paraId="4C93BC82" w14:textId="77777777" w:rsidR="00057E87" w:rsidRPr="00FA6225" w:rsidRDefault="00057E87" w:rsidP="00530118">
            <w:pPr>
              <w:suppressAutoHyphens/>
              <w:spacing w:after="0" w:line="240" w:lineRule="auto"/>
              <w:jc w:val="center"/>
              <w:rPr>
                <w:rFonts w:ascii="Times New Roman" w:hAnsi="Times New Roman"/>
                <w:b/>
                <w:bCs/>
                <w:sz w:val="24"/>
                <w:szCs w:val="24"/>
              </w:rPr>
            </w:pPr>
            <w:r w:rsidRPr="00FA6225">
              <w:rPr>
                <w:rFonts w:ascii="Times New Roman" w:hAnsi="Times New Roman"/>
                <w:b/>
                <w:bCs/>
                <w:sz w:val="24"/>
                <w:szCs w:val="24"/>
              </w:rPr>
              <w:t>Код</w:t>
            </w:r>
          </w:p>
          <w:p w14:paraId="5AB3AEA0" w14:textId="77777777" w:rsidR="00057E87" w:rsidRPr="00FA6225" w:rsidRDefault="00057E87" w:rsidP="00530118">
            <w:pPr>
              <w:suppressAutoHyphens/>
              <w:spacing w:after="0" w:line="240" w:lineRule="auto"/>
              <w:jc w:val="center"/>
              <w:rPr>
                <w:rFonts w:ascii="Times New Roman" w:hAnsi="Times New Roman"/>
                <w:b/>
                <w:bCs/>
                <w:sz w:val="24"/>
                <w:szCs w:val="24"/>
              </w:rPr>
            </w:pPr>
            <w:r w:rsidRPr="00FA6225">
              <w:rPr>
                <w:rFonts w:ascii="Times New Roman" w:hAnsi="Times New Roman"/>
                <w:b/>
                <w:bCs/>
                <w:sz w:val="24"/>
                <w:szCs w:val="24"/>
              </w:rPr>
              <w:t>ПК, ОК</w:t>
            </w:r>
          </w:p>
        </w:tc>
        <w:tc>
          <w:tcPr>
            <w:tcW w:w="3764" w:type="dxa"/>
            <w:hideMark/>
          </w:tcPr>
          <w:p w14:paraId="3A3F2371" w14:textId="77777777" w:rsidR="00057E87" w:rsidRPr="00FA6225" w:rsidRDefault="00057E87" w:rsidP="00530118">
            <w:pPr>
              <w:suppressAutoHyphens/>
              <w:spacing w:after="0" w:line="240" w:lineRule="auto"/>
              <w:jc w:val="center"/>
              <w:rPr>
                <w:rFonts w:ascii="Times New Roman" w:hAnsi="Times New Roman"/>
                <w:b/>
                <w:bCs/>
                <w:sz w:val="24"/>
                <w:szCs w:val="24"/>
              </w:rPr>
            </w:pPr>
            <w:r w:rsidRPr="00FA6225">
              <w:rPr>
                <w:rFonts w:ascii="Times New Roman" w:hAnsi="Times New Roman"/>
                <w:b/>
                <w:bCs/>
                <w:sz w:val="24"/>
                <w:szCs w:val="24"/>
              </w:rPr>
              <w:t>Умения</w:t>
            </w:r>
          </w:p>
        </w:tc>
        <w:tc>
          <w:tcPr>
            <w:tcW w:w="3895" w:type="dxa"/>
            <w:hideMark/>
          </w:tcPr>
          <w:p w14:paraId="233F6E6F" w14:textId="77777777" w:rsidR="00057E87" w:rsidRPr="00FA6225" w:rsidRDefault="00057E87" w:rsidP="00530118">
            <w:pPr>
              <w:suppressAutoHyphens/>
              <w:spacing w:after="0" w:line="240" w:lineRule="auto"/>
              <w:jc w:val="center"/>
              <w:rPr>
                <w:rFonts w:ascii="Times New Roman" w:hAnsi="Times New Roman"/>
                <w:b/>
                <w:bCs/>
                <w:sz w:val="24"/>
                <w:szCs w:val="24"/>
              </w:rPr>
            </w:pPr>
            <w:r w:rsidRPr="00FA6225">
              <w:rPr>
                <w:rFonts w:ascii="Times New Roman" w:hAnsi="Times New Roman"/>
                <w:b/>
                <w:bCs/>
                <w:sz w:val="24"/>
                <w:szCs w:val="24"/>
              </w:rPr>
              <w:t>Знания</w:t>
            </w:r>
          </w:p>
        </w:tc>
      </w:tr>
      <w:tr w:rsidR="00057E87" w:rsidRPr="00FE263C" w14:paraId="71938C29" w14:textId="77777777" w:rsidTr="00530118">
        <w:trPr>
          <w:trHeight w:val="1690"/>
        </w:trPr>
        <w:tc>
          <w:tcPr>
            <w:tcW w:w="1589" w:type="dxa"/>
          </w:tcPr>
          <w:p w14:paraId="6520EA5D"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 xml:space="preserve">ОК </w:t>
            </w:r>
            <w:r w:rsidRPr="00FE263C">
              <w:rPr>
                <w:rFonts w:ascii="Times New Roman" w:hAnsi="Times New Roman"/>
                <w:sz w:val="24"/>
                <w:szCs w:val="24"/>
              </w:rPr>
              <w:t xml:space="preserve">03; </w:t>
            </w:r>
            <w:r>
              <w:rPr>
                <w:rFonts w:ascii="Times New Roman" w:hAnsi="Times New Roman"/>
                <w:sz w:val="24"/>
                <w:szCs w:val="24"/>
              </w:rPr>
              <w:t xml:space="preserve">ОК </w:t>
            </w:r>
            <w:r w:rsidRPr="00FE263C">
              <w:rPr>
                <w:rFonts w:ascii="Times New Roman" w:hAnsi="Times New Roman"/>
                <w:sz w:val="24"/>
                <w:szCs w:val="24"/>
              </w:rPr>
              <w:t xml:space="preserve">04; </w:t>
            </w:r>
            <w:r>
              <w:rPr>
                <w:rFonts w:ascii="Times New Roman" w:hAnsi="Times New Roman"/>
                <w:sz w:val="24"/>
                <w:szCs w:val="24"/>
              </w:rPr>
              <w:t xml:space="preserve">ОК </w:t>
            </w:r>
            <w:r w:rsidRPr="00FE263C">
              <w:rPr>
                <w:rFonts w:ascii="Times New Roman" w:hAnsi="Times New Roman"/>
                <w:sz w:val="24"/>
                <w:szCs w:val="24"/>
              </w:rPr>
              <w:t xml:space="preserve">05; </w:t>
            </w:r>
            <w:r>
              <w:rPr>
                <w:rFonts w:ascii="Times New Roman" w:hAnsi="Times New Roman"/>
                <w:sz w:val="24"/>
                <w:szCs w:val="24"/>
              </w:rPr>
              <w:t xml:space="preserve">ОК </w:t>
            </w:r>
            <w:r w:rsidRPr="00FE263C">
              <w:rPr>
                <w:rFonts w:ascii="Times New Roman" w:hAnsi="Times New Roman"/>
                <w:sz w:val="24"/>
                <w:szCs w:val="24"/>
              </w:rPr>
              <w:t xml:space="preserve">06; </w:t>
            </w:r>
            <w:r>
              <w:rPr>
                <w:rFonts w:ascii="Times New Roman" w:hAnsi="Times New Roman"/>
                <w:sz w:val="24"/>
                <w:szCs w:val="24"/>
              </w:rPr>
              <w:t xml:space="preserve">ОК 08; ОК </w:t>
            </w:r>
            <w:r w:rsidRPr="00FE263C">
              <w:rPr>
                <w:rFonts w:ascii="Times New Roman" w:hAnsi="Times New Roman"/>
                <w:sz w:val="24"/>
                <w:szCs w:val="24"/>
              </w:rPr>
              <w:t>09;</w:t>
            </w:r>
          </w:p>
          <w:p w14:paraId="3ACBDBCF"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ПК. 1.</w:t>
            </w:r>
            <w:r>
              <w:rPr>
                <w:rFonts w:ascii="Times New Roman" w:hAnsi="Times New Roman"/>
                <w:sz w:val="24"/>
                <w:szCs w:val="24"/>
              </w:rPr>
              <w:t>1</w:t>
            </w:r>
            <w:r w:rsidRPr="00FE263C">
              <w:rPr>
                <w:rFonts w:ascii="Times New Roman" w:hAnsi="Times New Roman"/>
                <w:sz w:val="24"/>
                <w:szCs w:val="24"/>
              </w:rPr>
              <w:t xml:space="preserve">; </w:t>
            </w:r>
            <w:r>
              <w:rPr>
                <w:rFonts w:ascii="Times New Roman" w:hAnsi="Times New Roman"/>
                <w:sz w:val="24"/>
                <w:szCs w:val="24"/>
              </w:rPr>
              <w:t>ПК 3.3; ПК 4.4</w:t>
            </w:r>
          </w:p>
        </w:tc>
        <w:tc>
          <w:tcPr>
            <w:tcW w:w="3764" w:type="dxa"/>
          </w:tcPr>
          <w:p w14:paraId="39BC6EDD" w14:textId="77777777" w:rsidR="00057E87" w:rsidRPr="00FE263C" w:rsidRDefault="00057E87" w:rsidP="00530118">
            <w:pPr>
              <w:numPr>
                <w:ilvl w:val="0"/>
                <w:numId w:val="252"/>
              </w:numPr>
              <w:tabs>
                <w:tab w:val="left" w:pos="361"/>
              </w:tabs>
              <w:spacing w:after="0" w:line="274" w:lineRule="exact"/>
              <w:ind w:left="34"/>
              <w:rPr>
                <w:rFonts w:ascii="Times New Roman" w:eastAsia="Arial Unicode MS" w:hAnsi="Times New Roman"/>
                <w:color w:val="000000"/>
                <w:sz w:val="23"/>
                <w:szCs w:val="23"/>
                <w:lang w:val="x-none" w:eastAsia="x-none"/>
              </w:rPr>
            </w:pPr>
            <w:r w:rsidRPr="00FE263C">
              <w:rPr>
                <w:rFonts w:ascii="Times New Roman" w:eastAsia="Arial Unicode MS" w:hAnsi="Times New Roman"/>
                <w:color w:val="000000"/>
                <w:sz w:val="23"/>
                <w:szCs w:val="23"/>
                <w:lang w:val="x-none" w:eastAsia="x-none"/>
              </w:rPr>
              <w:t>применять математические методы для решения профессиональных задач;</w:t>
            </w:r>
          </w:p>
          <w:p w14:paraId="0CF5E5E3" w14:textId="77777777" w:rsidR="00057E87" w:rsidRPr="00FE263C" w:rsidRDefault="00057E87" w:rsidP="00530118">
            <w:pPr>
              <w:numPr>
                <w:ilvl w:val="0"/>
                <w:numId w:val="252"/>
              </w:numPr>
              <w:tabs>
                <w:tab w:val="left" w:pos="361"/>
              </w:tabs>
              <w:spacing w:after="0" w:line="274" w:lineRule="exact"/>
              <w:ind w:left="34"/>
              <w:rPr>
                <w:rFonts w:ascii="Times New Roman" w:eastAsia="Arial Unicode MS" w:hAnsi="Times New Roman"/>
                <w:color w:val="000000"/>
                <w:sz w:val="23"/>
                <w:szCs w:val="23"/>
                <w:lang w:val="x-none" w:eastAsia="x-none"/>
              </w:rPr>
            </w:pPr>
            <w:r w:rsidRPr="00FE263C">
              <w:rPr>
                <w:rFonts w:ascii="Times New Roman" w:eastAsia="Arial Unicode MS" w:hAnsi="Times New Roman"/>
                <w:color w:val="000000"/>
                <w:sz w:val="23"/>
                <w:szCs w:val="23"/>
                <w:lang w:val="x-none" w:eastAsia="x-none"/>
              </w:rPr>
              <w:t>решать прикладные задачи в процессе проектной деятельности различными методами, в т.ч. методом комплексных чисел</w:t>
            </w:r>
          </w:p>
          <w:p w14:paraId="5080E186" w14:textId="77777777" w:rsidR="00057E87" w:rsidRPr="00FE263C" w:rsidRDefault="00057E87" w:rsidP="00530118">
            <w:pPr>
              <w:numPr>
                <w:ilvl w:val="0"/>
                <w:numId w:val="252"/>
              </w:numPr>
              <w:tabs>
                <w:tab w:val="left" w:pos="361"/>
              </w:tabs>
              <w:spacing w:after="0" w:line="240" w:lineRule="auto"/>
              <w:ind w:left="34"/>
              <w:jc w:val="both"/>
              <w:rPr>
                <w:rFonts w:ascii="Times New Roman" w:eastAsia="Arial Unicode MS" w:hAnsi="Times New Roman"/>
                <w:color w:val="000000"/>
                <w:sz w:val="23"/>
                <w:szCs w:val="23"/>
                <w:lang w:val="x-none" w:eastAsia="x-none"/>
              </w:rPr>
            </w:pPr>
          </w:p>
        </w:tc>
        <w:tc>
          <w:tcPr>
            <w:tcW w:w="3895" w:type="dxa"/>
          </w:tcPr>
          <w:p w14:paraId="7B58A406" w14:textId="77777777" w:rsidR="00057E87" w:rsidRPr="00FE263C" w:rsidRDefault="00057E87" w:rsidP="00530118">
            <w:pPr>
              <w:numPr>
                <w:ilvl w:val="0"/>
                <w:numId w:val="252"/>
              </w:numPr>
              <w:tabs>
                <w:tab w:val="left" w:pos="361"/>
              </w:tabs>
              <w:spacing w:after="0" w:line="274" w:lineRule="exact"/>
              <w:ind w:left="34"/>
              <w:rPr>
                <w:rFonts w:ascii="Times New Roman" w:eastAsia="Arial Unicode MS" w:hAnsi="Times New Roman"/>
                <w:color w:val="000000"/>
                <w:sz w:val="23"/>
                <w:szCs w:val="23"/>
                <w:lang w:val="x-none" w:eastAsia="x-none"/>
              </w:rPr>
            </w:pPr>
            <w:r w:rsidRPr="00FE263C">
              <w:rPr>
                <w:rFonts w:ascii="Times New Roman" w:eastAsia="Arial Unicode MS" w:hAnsi="Times New Roman"/>
                <w:color w:val="000000"/>
                <w:sz w:val="23"/>
                <w:szCs w:val="23"/>
                <w:lang w:val="x-none" w:eastAsia="x-none"/>
              </w:rPr>
              <w:t xml:space="preserve">комплексные числа и действия над ними, </w:t>
            </w:r>
          </w:p>
          <w:p w14:paraId="12996BED" w14:textId="77777777" w:rsidR="00057E87" w:rsidRPr="00FE263C" w:rsidRDefault="00057E87" w:rsidP="00530118">
            <w:pPr>
              <w:numPr>
                <w:ilvl w:val="0"/>
                <w:numId w:val="252"/>
              </w:numPr>
              <w:tabs>
                <w:tab w:val="left" w:pos="361"/>
              </w:tabs>
              <w:spacing w:after="0" w:line="274" w:lineRule="exact"/>
              <w:ind w:left="34"/>
              <w:rPr>
                <w:rFonts w:ascii="Times New Roman" w:eastAsia="Arial Unicode MS" w:hAnsi="Times New Roman"/>
                <w:color w:val="000000"/>
                <w:sz w:val="23"/>
                <w:szCs w:val="23"/>
                <w:lang w:val="x-none" w:eastAsia="x-none"/>
              </w:rPr>
            </w:pPr>
            <w:r w:rsidRPr="00FE263C">
              <w:rPr>
                <w:rFonts w:ascii="Times New Roman" w:eastAsia="Arial Unicode MS" w:hAnsi="Times New Roman"/>
                <w:color w:val="000000"/>
                <w:sz w:val="23"/>
                <w:szCs w:val="23"/>
                <w:lang w:val="x-none" w:eastAsia="x-none"/>
              </w:rPr>
              <w:t>методы решения систем линейных уравнений;</w:t>
            </w:r>
          </w:p>
          <w:p w14:paraId="22CE0C63" w14:textId="77777777" w:rsidR="00057E87" w:rsidRPr="00FE263C" w:rsidRDefault="00057E87" w:rsidP="00530118">
            <w:pPr>
              <w:numPr>
                <w:ilvl w:val="0"/>
                <w:numId w:val="252"/>
              </w:numPr>
              <w:tabs>
                <w:tab w:val="left" w:pos="361"/>
              </w:tabs>
              <w:spacing w:after="0" w:line="274" w:lineRule="exact"/>
              <w:ind w:left="34"/>
              <w:rPr>
                <w:rFonts w:ascii="Times New Roman" w:eastAsia="Arial Unicode MS" w:hAnsi="Times New Roman"/>
                <w:color w:val="000000"/>
                <w:sz w:val="23"/>
                <w:szCs w:val="23"/>
                <w:lang w:val="x-none" w:eastAsia="x-none"/>
              </w:rPr>
            </w:pPr>
            <w:r w:rsidRPr="00FE263C">
              <w:rPr>
                <w:rFonts w:ascii="Times New Roman" w:eastAsia="Arial Unicode MS" w:hAnsi="Times New Roman"/>
                <w:color w:val="000000"/>
                <w:sz w:val="23"/>
                <w:szCs w:val="23"/>
                <w:lang w:val="x-none" w:eastAsia="x-none"/>
              </w:rPr>
              <w:t>основные понятия о математическом синтезе и анализе</w:t>
            </w:r>
            <w:r w:rsidRPr="00FE263C">
              <w:rPr>
                <w:rFonts w:ascii="Times New Roman" w:eastAsia="Arial Unicode MS" w:hAnsi="Times New Roman"/>
                <w:color w:val="000000"/>
                <w:sz w:val="23"/>
                <w:szCs w:val="23"/>
                <w:lang w:eastAsia="x-none"/>
              </w:rPr>
              <w:t>;</w:t>
            </w:r>
          </w:p>
          <w:p w14:paraId="55BDE8A9" w14:textId="77777777" w:rsidR="00057E87" w:rsidRPr="00FE263C" w:rsidRDefault="00057E87" w:rsidP="00530118">
            <w:pPr>
              <w:numPr>
                <w:ilvl w:val="0"/>
                <w:numId w:val="252"/>
              </w:numPr>
              <w:shd w:val="clear" w:color="auto" w:fill="FFFFFF"/>
              <w:tabs>
                <w:tab w:val="left" w:pos="361"/>
              </w:tabs>
              <w:spacing w:after="0" w:line="240" w:lineRule="auto"/>
              <w:ind w:left="34"/>
              <w:rPr>
                <w:rFonts w:ascii="YS Text" w:hAnsi="YS Text"/>
                <w:color w:val="000000"/>
                <w:sz w:val="23"/>
                <w:szCs w:val="23"/>
                <w:lang w:val="x-none" w:eastAsia="x-none"/>
              </w:rPr>
            </w:pPr>
            <w:r w:rsidRPr="00FE263C">
              <w:rPr>
                <w:rFonts w:ascii="Times New Roman" w:hAnsi="Times New Roman"/>
                <w:sz w:val="24"/>
                <w:szCs w:val="24"/>
                <w:lang w:val="x-none" w:eastAsia="x-none"/>
              </w:rPr>
              <w:t>основные понятия о дискретной математике</w:t>
            </w:r>
          </w:p>
        </w:tc>
      </w:tr>
    </w:tbl>
    <w:p w14:paraId="4474E8E5" w14:textId="77777777" w:rsidR="00057E87" w:rsidRPr="00FE263C" w:rsidRDefault="00057E87" w:rsidP="00057E87">
      <w:pPr>
        <w:tabs>
          <w:tab w:val="left" w:pos="993"/>
        </w:tabs>
        <w:ind w:firstLine="567"/>
        <w:jc w:val="both"/>
        <w:rPr>
          <w:rFonts w:ascii="Times New Roman" w:hAnsi="Times New Roman"/>
          <w:bCs/>
          <w:sz w:val="28"/>
          <w:szCs w:val="28"/>
        </w:rPr>
      </w:pPr>
    </w:p>
    <w:p w14:paraId="54177786" w14:textId="77777777" w:rsidR="00057E87" w:rsidRPr="00FE263C" w:rsidRDefault="00057E87" w:rsidP="00057E87">
      <w:pPr>
        <w:suppressAutoHyphens/>
        <w:spacing w:after="240" w:line="240" w:lineRule="auto"/>
        <w:jc w:val="center"/>
        <w:rPr>
          <w:rFonts w:ascii="Times New Roman" w:hAnsi="Times New Roman"/>
          <w:b/>
          <w:sz w:val="24"/>
          <w:szCs w:val="24"/>
        </w:rPr>
      </w:pPr>
      <w:r w:rsidRPr="00FE263C">
        <w:rPr>
          <w:rFonts w:ascii="Times New Roman" w:hAnsi="Times New Roman"/>
          <w:b/>
          <w:sz w:val="24"/>
          <w:szCs w:val="24"/>
        </w:rPr>
        <w:t>2. СТРУКТУРА И СОДЕРЖАНИЕ УЧЕБНОЙ ДИСЦИПЛИНЫ</w:t>
      </w:r>
    </w:p>
    <w:p w14:paraId="235143D2" w14:textId="77777777" w:rsidR="00057E87" w:rsidRPr="00FE263C" w:rsidRDefault="00057E87" w:rsidP="00057E87">
      <w:pPr>
        <w:suppressAutoHyphens/>
        <w:spacing w:after="240" w:line="240" w:lineRule="auto"/>
        <w:ind w:firstLine="709"/>
        <w:rPr>
          <w:rFonts w:ascii="Times New Roman" w:hAnsi="Times New Roman"/>
          <w:b/>
          <w:sz w:val="24"/>
          <w:szCs w:val="24"/>
        </w:rPr>
      </w:pPr>
      <w:r w:rsidRPr="00FE263C">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74"/>
        <w:gridCol w:w="2382"/>
      </w:tblGrid>
      <w:tr w:rsidR="00057E87" w:rsidRPr="00FE263C" w14:paraId="6973EA5E" w14:textId="77777777" w:rsidTr="00530118">
        <w:trPr>
          <w:trHeight w:val="490"/>
        </w:trPr>
        <w:tc>
          <w:tcPr>
            <w:tcW w:w="3685" w:type="pct"/>
            <w:vAlign w:val="center"/>
          </w:tcPr>
          <w:p w14:paraId="7FA39797" w14:textId="77777777" w:rsidR="00057E87" w:rsidRPr="00FE263C" w:rsidRDefault="00057E87" w:rsidP="00530118">
            <w:pPr>
              <w:suppressAutoHyphens/>
              <w:rPr>
                <w:rFonts w:ascii="Times New Roman" w:hAnsi="Times New Roman"/>
                <w:b/>
              </w:rPr>
            </w:pPr>
            <w:r w:rsidRPr="00FE263C">
              <w:rPr>
                <w:rFonts w:ascii="Times New Roman" w:hAnsi="Times New Roman"/>
                <w:b/>
              </w:rPr>
              <w:t>Вид учебной работы</w:t>
            </w:r>
          </w:p>
        </w:tc>
        <w:tc>
          <w:tcPr>
            <w:tcW w:w="1315" w:type="pct"/>
            <w:vAlign w:val="center"/>
          </w:tcPr>
          <w:p w14:paraId="41FB86EC" w14:textId="77777777" w:rsidR="00057E87" w:rsidRPr="00FE263C" w:rsidRDefault="00057E87" w:rsidP="00530118">
            <w:pPr>
              <w:suppressAutoHyphens/>
              <w:rPr>
                <w:rFonts w:ascii="Times New Roman" w:hAnsi="Times New Roman"/>
                <w:b/>
                <w:iCs/>
              </w:rPr>
            </w:pPr>
            <w:r w:rsidRPr="00FE263C">
              <w:rPr>
                <w:rFonts w:ascii="Times New Roman" w:hAnsi="Times New Roman"/>
                <w:b/>
                <w:iCs/>
              </w:rPr>
              <w:t>Объем в часах</w:t>
            </w:r>
          </w:p>
        </w:tc>
      </w:tr>
      <w:tr w:rsidR="00057E87" w:rsidRPr="00FE263C" w14:paraId="60089C72" w14:textId="77777777" w:rsidTr="00530118">
        <w:trPr>
          <w:trHeight w:val="490"/>
        </w:trPr>
        <w:tc>
          <w:tcPr>
            <w:tcW w:w="3685" w:type="pct"/>
            <w:vAlign w:val="center"/>
          </w:tcPr>
          <w:p w14:paraId="1EF301CD" w14:textId="77777777" w:rsidR="00057E87" w:rsidRPr="00FE263C" w:rsidRDefault="00057E87" w:rsidP="00530118">
            <w:pPr>
              <w:suppressAutoHyphens/>
              <w:spacing w:after="0"/>
              <w:rPr>
                <w:rFonts w:ascii="Times New Roman" w:hAnsi="Times New Roman"/>
                <w:b/>
              </w:rPr>
            </w:pPr>
            <w:r w:rsidRPr="00FE263C">
              <w:rPr>
                <w:rFonts w:ascii="Times New Roman" w:hAnsi="Times New Roman"/>
                <w:b/>
              </w:rPr>
              <w:t>Объем образовательной программы учебной дисциплины</w:t>
            </w:r>
          </w:p>
        </w:tc>
        <w:tc>
          <w:tcPr>
            <w:tcW w:w="1315" w:type="pct"/>
            <w:vAlign w:val="center"/>
          </w:tcPr>
          <w:p w14:paraId="6B98CD4B" w14:textId="77777777" w:rsidR="00057E87" w:rsidRPr="00FA6225" w:rsidRDefault="00057E87" w:rsidP="00530118">
            <w:pPr>
              <w:suppressAutoHyphens/>
              <w:spacing w:after="0"/>
              <w:jc w:val="center"/>
              <w:rPr>
                <w:rFonts w:ascii="Times New Roman" w:hAnsi="Times New Roman"/>
                <w:b/>
                <w:bCs/>
                <w:iCs/>
              </w:rPr>
            </w:pPr>
            <w:r>
              <w:rPr>
                <w:rFonts w:ascii="Times New Roman" w:hAnsi="Times New Roman"/>
                <w:b/>
                <w:bCs/>
                <w:iCs/>
              </w:rPr>
              <w:t>68</w:t>
            </w:r>
          </w:p>
        </w:tc>
      </w:tr>
      <w:tr w:rsidR="00057E87" w:rsidRPr="00FE263C" w14:paraId="513AED7C" w14:textId="77777777" w:rsidTr="00530118">
        <w:trPr>
          <w:trHeight w:val="490"/>
        </w:trPr>
        <w:tc>
          <w:tcPr>
            <w:tcW w:w="3685" w:type="pct"/>
            <w:shd w:val="clear" w:color="auto" w:fill="auto"/>
            <w:vAlign w:val="center"/>
          </w:tcPr>
          <w:p w14:paraId="4566B853" w14:textId="77777777" w:rsidR="00057E87" w:rsidRPr="00FE263C" w:rsidRDefault="00057E87" w:rsidP="00530118">
            <w:pPr>
              <w:suppressAutoHyphens/>
              <w:spacing w:after="0"/>
              <w:rPr>
                <w:rFonts w:ascii="Times New Roman" w:hAnsi="Times New Roman"/>
                <w:b/>
              </w:rPr>
            </w:pPr>
            <w:r w:rsidRPr="00FE263C">
              <w:rPr>
                <w:rFonts w:ascii="Times New Roman" w:hAnsi="Times New Roman"/>
                <w:b/>
              </w:rPr>
              <w:t>в т.ч. в форме практической подготовки</w:t>
            </w:r>
          </w:p>
        </w:tc>
        <w:tc>
          <w:tcPr>
            <w:tcW w:w="1315" w:type="pct"/>
            <w:shd w:val="clear" w:color="auto" w:fill="auto"/>
            <w:vAlign w:val="center"/>
          </w:tcPr>
          <w:p w14:paraId="10BA2C1C" w14:textId="77777777" w:rsidR="00057E87" w:rsidRPr="00FA6225" w:rsidRDefault="00057E87" w:rsidP="00530118">
            <w:pPr>
              <w:suppressAutoHyphens/>
              <w:spacing w:after="0"/>
              <w:jc w:val="center"/>
              <w:rPr>
                <w:rFonts w:ascii="Times New Roman" w:hAnsi="Times New Roman"/>
                <w:b/>
                <w:bCs/>
                <w:iCs/>
              </w:rPr>
            </w:pPr>
            <w:r w:rsidRPr="00FA6225">
              <w:rPr>
                <w:rFonts w:ascii="Times New Roman" w:hAnsi="Times New Roman"/>
                <w:b/>
                <w:bCs/>
                <w:iCs/>
              </w:rPr>
              <w:t>14</w:t>
            </w:r>
          </w:p>
        </w:tc>
      </w:tr>
      <w:tr w:rsidR="00057E87" w:rsidRPr="00FE263C" w14:paraId="3DF6A0EF" w14:textId="77777777" w:rsidTr="00530118">
        <w:trPr>
          <w:trHeight w:val="336"/>
        </w:trPr>
        <w:tc>
          <w:tcPr>
            <w:tcW w:w="5000" w:type="pct"/>
            <w:gridSpan w:val="2"/>
            <w:vAlign w:val="center"/>
          </w:tcPr>
          <w:p w14:paraId="5CB59A8B" w14:textId="77777777" w:rsidR="00057E87" w:rsidRPr="00FE263C" w:rsidRDefault="00057E87" w:rsidP="00530118">
            <w:pPr>
              <w:suppressAutoHyphens/>
              <w:spacing w:after="0"/>
              <w:rPr>
                <w:rFonts w:ascii="Times New Roman" w:hAnsi="Times New Roman"/>
                <w:iCs/>
              </w:rPr>
            </w:pPr>
            <w:r w:rsidRPr="00FE263C">
              <w:rPr>
                <w:rFonts w:ascii="Times New Roman" w:hAnsi="Times New Roman"/>
              </w:rPr>
              <w:t>в т. ч.:</w:t>
            </w:r>
          </w:p>
        </w:tc>
      </w:tr>
      <w:tr w:rsidR="00057E87" w:rsidRPr="00FE263C" w14:paraId="02860EE8" w14:textId="77777777" w:rsidTr="00530118">
        <w:trPr>
          <w:trHeight w:val="490"/>
        </w:trPr>
        <w:tc>
          <w:tcPr>
            <w:tcW w:w="3685" w:type="pct"/>
            <w:vAlign w:val="center"/>
          </w:tcPr>
          <w:p w14:paraId="3988D3E1" w14:textId="77777777" w:rsidR="00057E87" w:rsidRPr="00FE263C" w:rsidRDefault="00057E87" w:rsidP="00530118">
            <w:pPr>
              <w:suppressAutoHyphens/>
              <w:spacing w:after="0"/>
              <w:rPr>
                <w:rFonts w:ascii="Times New Roman" w:hAnsi="Times New Roman"/>
              </w:rPr>
            </w:pPr>
            <w:r w:rsidRPr="00FE263C">
              <w:rPr>
                <w:rFonts w:ascii="Times New Roman" w:hAnsi="Times New Roman"/>
              </w:rPr>
              <w:t>теоретическое обучение</w:t>
            </w:r>
          </w:p>
        </w:tc>
        <w:tc>
          <w:tcPr>
            <w:tcW w:w="1315" w:type="pct"/>
            <w:vAlign w:val="center"/>
          </w:tcPr>
          <w:p w14:paraId="51353D86" w14:textId="77777777" w:rsidR="00057E87" w:rsidRPr="00FE263C" w:rsidRDefault="00057E87" w:rsidP="00530118">
            <w:pPr>
              <w:suppressAutoHyphens/>
              <w:spacing w:after="0"/>
              <w:jc w:val="center"/>
              <w:rPr>
                <w:rFonts w:ascii="Times New Roman" w:hAnsi="Times New Roman"/>
                <w:iCs/>
              </w:rPr>
            </w:pPr>
            <w:r>
              <w:rPr>
                <w:rFonts w:ascii="Times New Roman" w:hAnsi="Times New Roman"/>
                <w:iCs/>
              </w:rPr>
              <w:t>54</w:t>
            </w:r>
          </w:p>
        </w:tc>
      </w:tr>
      <w:tr w:rsidR="00057E87" w:rsidRPr="00FE263C" w14:paraId="4882A8F5" w14:textId="77777777" w:rsidTr="00530118">
        <w:trPr>
          <w:trHeight w:val="490"/>
        </w:trPr>
        <w:tc>
          <w:tcPr>
            <w:tcW w:w="3685" w:type="pct"/>
            <w:vAlign w:val="center"/>
          </w:tcPr>
          <w:p w14:paraId="6BF689DC" w14:textId="77777777" w:rsidR="00057E87" w:rsidRPr="00FE263C" w:rsidRDefault="00057E87" w:rsidP="00530118">
            <w:pPr>
              <w:suppressAutoHyphens/>
              <w:spacing w:after="0"/>
              <w:rPr>
                <w:rFonts w:ascii="Times New Roman" w:hAnsi="Times New Roman"/>
              </w:rPr>
            </w:pPr>
            <w:r w:rsidRPr="00FE263C">
              <w:rPr>
                <w:rFonts w:ascii="Times New Roman" w:hAnsi="Times New Roman"/>
              </w:rPr>
              <w:t>практические занятия</w:t>
            </w:r>
          </w:p>
        </w:tc>
        <w:tc>
          <w:tcPr>
            <w:tcW w:w="1315" w:type="pct"/>
            <w:vAlign w:val="center"/>
          </w:tcPr>
          <w:p w14:paraId="6C13A3E0" w14:textId="77777777" w:rsidR="00057E87" w:rsidRPr="00FE263C" w:rsidRDefault="00057E87" w:rsidP="00530118">
            <w:pPr>
              <w:suppressAutoHyphens/>
              <w:spacing w:after="0"/>
              <w:jc w:val="center"/>
              <w:rPr>
                <w:rFonts w:ascii="Times New Roman" w:hAnsi="Times New Roman"/>
                <w:iCs/>
              </w:rPr>
            </w:pPr>
            <w:r>
              <w:rPr>
                <w:rFonts w:ascii="Times New Roman" w:hAnsi="Times New Roman"/>
                <w:iCs/>
              </w:rPr>
              <w:t>14</w:t>
            </w:r>
          </w:p>
        </w:tc>
      </w:tr>
      <w:tr w:rsidR="00057E87" w:rsidRPr="00FE263C" w14:paraId="2DE4FAD1" w14:textId="77777777" w:rsidTr="00530118">
        <w:trPr>
          <w:trHeight w:val="490"/>
        </w:trPr>
        <w:tc>
          <w:tcPr>
            <w:tcW w:w="3685" w:type="pct"/>
            <w:vAlign w:val="center"/>
          </w:tcPr>
          <w:p w14:paraId="57989E16" w14:textId="77777777" w:rsidR="00057E87" w:rsidRPr="00FE263C" w:rsidRDefault="00057E87" w:rsidP="00530118">
            <w:pPr>
              <w:suppressAutoHyphens/>
              <w:spacing w:after="0"/>
              <w:rPr>
                <w:rFonts w:ascii="Times New Roman" w:hAnsi="Times New Roman"/>
              </w:rPr>
            </w:pPr>
            <w:r w:rsidRPr="00FE263C">
              <w:rPr>
                <w:rFonts w:ascii="Times New Roman" w:hAnsi="Times New Roman"/>
                <w:i/>
              </w:rPr>
              <w:t>Самостоятельная работа</w:t>
            </w:r>
          </w:p>
        </w:tc>
        <w:tc>
          <w:tcPr>
            <w:tcW w:w="1315" w:type="pct"/>
            <w:vAlign w:val="center"/>
          </w:tcPr>
          <w:p w14:paraId="14F59F17" w14:textId="77777777" w:rsidR="00057E87" w:rsidRPr="00FE263C" w:rsidRDefault="00057E87" w:rsidP="00530118">
            <w:pPr>
              <w:suppressAutoHyphens/>
              <w:spacing w:after="0"/>
              <w:jc w:val="center"/>
              <w:rPr>
                <w:rFonts w:ascii="Times New Roman" w:hAnsi="Times New Roman"/>
                <w:iCs/>
              </w:rPr>
            </w:pPr>
            <w:r w:rsidRPr="00FE263C">
              <w:rPr>
                <w:rFonts w:ascii="Times New Roman" w:hAnsi="Times New Roman"/>
                <w:iCs/>
              </w:rPr>
              <w:t>-</w:t>
            </w:r>
          </w:p>
        </w:tc>
      </w:tr>
      <w:tr w:rsidR="00057E87" w:rsidRPr="00FE263C" w14:paraId="0CA6606D" w14:textId="77777777" w:rsidTr="00530118">
        <w:trPr>
          <w:trHeight w:val="490"/>
        </w:trPr>
        <w:tc>
          <w:tcPr>
            <w:tcW w:w="3685" w:type="pct"/>
            <w:vAlign w:val="center"/>
          </w:tcPr>
          <w:p w14:paraId="4476E603" w14:textId="77777777" w:rsidR="00057E87" w:rsidRPr="00FE263C" w:rsidRDefault="00057E87" w:rsidP="00530118">
            <w:pPr>
              <w:suppressAutoHyphens/>
              <w:spacing w:after="0"/>
              <w:rPr>
                <w:rFonts w:ascii="Times New Roman" w:hAnsi="Times New Roman"/>
              </w:rPr>
            </w:pPr>
            <w:r w:rsidRPr="00FE263C">
              <w:rPr>
                <w:rFonts w:ascii="Times New Roman" w:hAnsi="Times New Roman"/>
                <w:b/>
                <w:iCs/>
              </w:rPr>
              <w:t>Промежуточная аттестация</w:t>
            </w:r>
          </w:p>
        </w:tc>
        <w:tc>
          <w:tcPr>
            <w:tcW w:w="1315" w:type="pct"/>
            <w:vAlign w:val="center"/>
          </w:tcPr>
          <w:p w14:paraId="2062E2E0" w14:textId="77777777" w:rsidR="00057E87" w:rsidRPr="00FE263C" w:rsidRDefault="00057E87" w:rsidP="00530118">
            <w:pPr>
              <w:suppressAutoHyphens/>
              <w:spacing w:after="0"/>
              <w:jc w:val="center"/>
              <w:rPr>
                <w:rFonts w:ascii="Times New Roman" w:hAnsi="Times New Roman"/>
                <w:iCs/>
              </w:rPr>
            </w:pPr>
          </w:p>
        </w:tc>
      </w:tr>
    </w:tbl>
    <w:p w14:paraId="65CE0026" w14:textId="77777777" w:rsidR="00057E87" w:rsidRPr="00FE263C" w:rsidRDefault="00057E87" w:rsidP="00057E87">
      <w:pPr>
        <w:tabs>
          <w:tab w:val="left" w:pos="993"/>
        </w:tabs>
        <w:ind w:firstLine="567"/>
        <w:jc w:val="both"/>
        <w:rPr>
          <w:rFonts w:ascii="Times New Roman" w:hAnsi="Times New Roman"/>
          <w:bCs/>
          <w:sz w:val="28"/>
          <w:szCs w:val="28"/>
        </w:rPr>
        <w:sectPr w:rsidR="00057E87" w:rsidRPr="00FE263C" w:rsidSect="00A544A9">
          <w:pgSz w:w="11906" w:h="16838"/>
          <w:pgMar w:top="1134" w:right="1133" w:bottom="851" w:left="1701" w:header="708" w:footer="708" w:gutter="0"/>
          <w:cols w:space="720"/>
          <w:docGrid w:linePitch="299"/>
        </w:sectPr>
      </w:pPr>
    </w:p>
    <w:p w14:paraId="2AE8A7BE" w14:textId="77777777" w:rsidR="00057E87" w:rsidRPr="00DD0288" w:rsidRDefault="00057E87" w:rsidP="00057E87">
      <w:pPr>
        <w:pStyle w:val="af"/>
        <w:numPr>
          <w:ilvl w:val="1"/>
          <w:numId w:val="242"/>
        </w:numPr>
        <w:spacing w:after="0" w:line="360" w:lineRule="auto"/>
        <w:jc w:val="both"/>
        <w:outlineLvl w:val="0"/>
        <w:rPr>
          <w:b/>
        </w:rPr>
      </w:pPr>
      <w:r>
        <w:rPr>
          <w:b/>
          <w:lang w:val="ru-RU"/>
        </w:rPr>
        <w:lastRenderedPageBreak/>
        <w:t xml:space="preserve"> </w:t>
      </w:r>
      <w:bookmarkStart w:id="1323" w:name="_Toc129359011"/>
      <w:bookmarkStart w:id="1324" w:name="_Toc129359573"/>
      <w:bookmarkStart w:id="1325" w:name="_Toc129359966"/>
      <w:bookmarkStart w:id="1326" w:name="_Toc129360320"/>
      <w:bookmarkStart w:id="1327" w:name="_Toc129878390"/>
      <w:r w:rsidRPr="00DD0288">
        <w:rPr>
          <w:b/>
        </w:rPr>
        <w:t>Примерный тематический план и содержание учебной дисциплины</w:t>
      </w:r>
      <w:bookmarkEnd w:id="1323"/>
      <w:bookmarkEnd w:id="1324"/>
      <w:bookmarkEnd w:id="1325"/>
      <w:bookmarkEnd w:id="1326"/>
      <w:bookmarkEnd w:id="1327"/>
    </w:p>
    <w:tbl>
      <w:tblPr>
        <w:tblW w:w="535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6"/>
        <w:gridCol w:w="8209"/>
        <w:gridCol w:w="1620"/>
        <w:gridCol w:w="2637"/>
      </w:tblGrid>
      <w:tr w:rsidR="00057E87" w:rsidRPr="00FE263C" w14:paraId="3A246AAD" w14:textId="77777777" w:rsidTr="00530118">
        <w:trPr>
          <w:trHeight w:val="20"/>
        </w:trPr>
        <w:tc>
          <w:tcPr>
            <w:tcW w:w="1080" w:type="pct"/>
            <w:vAlign w:val="center"/>
            <w:hideMark/>
          </w:tcPr>
          <w:p w14:paraId="3A77FA1E" w14:textId="77777777" w:rsidR="00057E87" w:rsidRPr="00FE263C" w:rsidRDefault="00057E87" w:rsidP="00530118">
            <w:pPr>
              <w:suppressAutoHyphens/>
              <w:spacing w:after="0" w:line="240" w:lineRule="auto"/>
              <w:jc w:val="center"/>
              <w:rPr>
                <w:rFonts w:ascii="Times New Roman" w:hAnsi="Times New Roman"/>
                <w:b/>
                <w:bCs/>
                <w:sz w:val="24"/>
                <w:szCs w:val="24"/>
              </w:rPr>
            </w:pPr>
            <w:r w:rsidRPr="00FE263C">
              <w:rPr>
                <w:rFonts w:ascii="Times New Roman" w:hAnsi="Times New Roman"/>
                <w:b/>
                <w:bCs/>
              </w:rPr>
              <w:t>Наименование разделов и тем</w:t>
            </w:r>
          </w:p>
        </w:tc>
        <w:tc>
          <w:tcPr>
            <w:tcW w:w="2588" w:type="pct"/>
            <w:vAlign w:val="center"/>
            <w:hideMark/>
          </w:tcPr>
          <w:p w14:paraId="27C31F6D" w14:textId="77777777" w:rsidR="00057E87" w:rsidRPr="00FE263C" w:rsidRDefault="00057E87" w:rsidP="00530118">
            <w:pPr>
              <w:suppressAutoHyphens/>
              <w:spacing w:after="0" w:line="240" w:lineRule="auto"/>
              <w:jc w:val="center"/>
              <w:rPr>
                <w:rFonts w:ascii="Times New Roman" w:hAnsi="Times New Roman"/>
                <w:b/>
                <w:bCs/>
                <w:sz w:val="24"/>
                <w:szCs w:val="24"/>
              </w:rPr>
            </w:pPr>
            <w:r w:rsidRPr="00FE263C">
              <w:rPr>
                <w:rFonts w:ascii="Times New Roman" w:hAnsi="Times New Roman"/>
                <w:b/>
                <w:bCs/>
              </w:rPr>
              <w:t>Содержание учебного материала и формы организации деятельности обучающихся</w:t>
            </w:r>
          </w:p>
        </w:tc>
        <w:tc>
          <w:tcPr>
            <w:tcW w:w="496" w:type="pct"/>
            <w:vAlign w:val="center"/>
            <w:hideMark/>
          </w:tcPr>
          <w:p w14:paraId="039959DD" w14:textId="77777777" w:rsidR="00057E87" w:rsidRPr="00FE263C" w:rsidRDefault="00057E87" w:rsidP="00530118">
            <w:pPr>
              <w:suppressAutoHyphens/>
              <w:spacing w:after="0" w:line="240" w:lineRule="auto"/>
              <w:jc w:val="center"/>
              <w:rPr>
                <w:rFonts w:ascii="Times New Roman" w:hAnsi="Times New Roman"/>
                <w:b/>
                <w:bCs/>
                <w:sz w:val="24"/>
                <w:szCs w:val="24"/>
              </w:rPr>
            </w:pPr>
            <w:r w:rsidRPr="00FE263C">
              <w:rPr>
                <w:rFonts w:ascii="Times New Roman" w:hAnsi="Times New Roman"/>
                <w:b/>
                <w:bCs/>
              </w:rPr>
              <w:t>Объем, акад. ч / в том числе в форме практической подготовки, акад. ч</w:t>
            </w:r>
          </w:p>
        </w:tc>
        <w:tc>
          <w:tcPr>
            <w:tcW w:w="835" w:type="pct"/>
            <w:vAlign w:val="center"/>
            <w:hideMark/>
          </w:tcPr>
          <w:p w14:paraId="2D192EC8" w14:textId="77777777" w:rsidR="00057E87" w:rsidRPr="00FE263C" w:rsidRDefault="00057E87" w:rsidP="00530118">
            <w:pPr>
              <w:suppressAutoHyphens/>
              <w:spacing w:after="0" w:line="240" w:lineRule="auto"/>
              <w:jc w:val="center"/>
              <w:rPr>
                <w:rFonts w:ascii="Times New Roman" w:hAnsi="Times New Roman"/>
                <w:b/>
                <w:bCs/>
                <w:sz w:val="24"/>
                <w:szCs w:val="24"/>
              </w:rPr>
            </w:pPr>
            <w:r w:rsidRPr="00434260">
              <w:rPr>
                <w:rFonts w:ascii="Times New Roman" w:hAnsi="Times New Roman"/>
                <w:b/>
                <w:bCs/>
              </w:rPr>
              <w:t xml:space="preserve">Коды компетенций </w:t>
            </w:r>
            <w:r w:rsidRPr="00434260">
              <w:rPr>
                <w:rFonts w:ascii="Times New Roman" w:hAnsi="Times New Roman"/>
                <w:b/>
                <w:bCs/>
              </w:rPr>
              <w:br/>
              <w:t>и личностных результатов</w:t>
            </w:r>
            <w:r w:rsidRPr="00434260">
              <w:rPr>
                <w:rFonts w:ascii="Times New Roman" w:hAnsi="Times New Roman"/>
                <w:b/>
                <w:bCs/>
                <w:vertAlign w:val="superscript"/>
              </w:rPr>
              <w:footnoteReference w:id="20"/>
            </w:r>
            <w:r w:rsidRPr="00434260">
              <w:rPr>
                <w:rFonts w:ascii="Times New Roman" w:hAnsi="Times New Roman"/>
                <w:b/>
                <w:bCs/>
              </w:rPr>
              <w:t>, формированию которых способствует элемент программы</w:t>
            </w:r>
          </w:p>
        </w:tc>
      </w:tr>
      <w:tr w:rsidR="00057E87" w:rsidRPr="00FE263C" w14:paraId="7BC191D0" w14:textId="77777777" w:rsidTr="00530118">
        <w:trPr>
          <w:trHeight w:val="20"/>
        </w:trPr>
        <w:tc>
          <w:tcPr>
            <w:tcW w:w="1080" w:type="pct"/>
            <w:hideMark/>
          </w:tcPr>
          <w:p w14:paraId="221D3548" w14:textId="77777777" w:rsidR="00057E87" w:rsidRPr="00FE263C" w:rsidRDefault="00057E87" w:rsidP="00530118">
            <w:pPr>
              <w:spacing w:after="0" w:line="240" w:lineRule="auto"/>
              <w:jc w:val="center"/>
              <w:rPr>
                <w:rFonts w:ascii="Times New Roman" w:hAnsi="Times New Roman"/>
                <w:sz w:val="24"/>
                <w:szCs w:val="24"/>
              </w:rPr>
            </w:pPr>
            <w:r w:rsidRPr="00FE263C">
              <w:rPr>
                <w:rFonts w:ascii="Times New Roman" w:hAnsi="Times New Roman"/>
                <w:sz w:val="24"/>
                <w:szCs w:val="24"/>
              </w:rPr>
              <w:t>1</w:t>
            </w:r>
          </w:p>
        </w:tc>
        <w:tc>
          <w:tcPr>
            <w:tcW w:w="2588" w:type="pct"/>
            <w:hideMark/>
          </w:tcPr>
          <w:p w14:paraId="5591DB1B" w14:textId="77777777" w:rsidR="00057E87" w:rsidRPr="00FE263C" w:rsidRDefault="00057E87" w:rsidP="00530118">
            <w:pPr>
              <w:spacing w:after="0" w:line="240" w:lineRule="auto"/>
              <w:jc w:val="center"/>
              <w:rPr>
                <w:rFonts w:ascii="Times New Roman" w:hAnsi="Times New Roman"/>
                <w:sz w:val="24"/>
                <w:szCs w:val="24"/>
              </w:rPr>
            </w:pPr>
            <w:r w:rsidRPr="00FE263C">
              <w:rPr>
                <w:rFonts w:ascii="Times New Roman" w:hAnsi="Times New Roman"/>
                <w:sz w:val="24"/>
                <w:szCs w:val="24"/>
              </w:rPr>
              <w:t>2</w:t>
            </w:r>
          </w:p>
        </w:tc>
        <w:tc>
          <w:tcPr>
            <w:tcW w:w="496" w:type="pct"/>
            <w:vAlign w:val="center"/>
            <w:hideMark/>
          </w:tcPr>
          <w:p w14:paraId="578F6D61" w14:textId="77777777" w:rsidR="00057E87" w:rsidRPr="00FE263C" w:rsidRDefault="00057E87" w:rsidP="00530118">
            <w:pPr>
              <w:spacing w:after="0" w:line="240" w:lineRule="auto"/>
              <w:jc w:val="center"/>
              <w:rPr>
                <w:rFonts w:ascii="Times New Roman" w:hAnsi="Times New Roman"/>
                <w:sz w:val="24"/>
                <w:szCs w:val="24"/>
              </w:rPr>
            </w:pPr>
            <w:r w:rsidRPr="00FE263C">
              <w:rPr>
                <w:rFonts w:ascii="Times New Roman" w:hAnsi="Times New Roman"/>
                <w:sz w:val="24"/>
                <w:szCs w:val="24"/>
              </w:rPr>
              <w:t>3</w:t>
            </w:r>
          </w:p>
        </w:tc>
        <w:tc>
          <w:tcPr>
            <w:tcW w:w="835" w:type="pct"/>
            <w:hideMark/>
          </w:tcPr>
          <w:p w14:paraId="34640286" w14:textId="77777777" w:rsidR="00057E87" w:rsidRPr="00FE263C" w:rsidRDefault="00057E87" w:rsidP="00530118">
            <w:pPr>
              <w:spacing w:after="0" w:line="240" w:lineRule="auto"/>
              <w:jc w:val="center"/>
              <w:rPr>
                <w:rFonts w:ascii="Times New Roman" w:hAnsi="Times New Roman"/>
                <w:sz w:val="24"/>
                <w:szCs w:val="24"/>
              </w:rPr>
            </w:pPr>
            <w:r w:rsidRPr="00FE263C">
              <w:rPr>
                <w:rFonts w:ascii="Times New Roman" w:hAnsi="Times New Roman"/>
                <w:sz w:val="24"/>
                <w:szCs w:val="24"/>
              </w:rPr>
              <w:t>4</w:t>
            </w:r>
          </w:p>
        </w:tc>
      </w:tr>
      <w:tr w:rsidR="00057E87" w:rsidRPr="00FE263C" w14:paraId="7543E75D" w14:textId="77777777" w:rsidTr="00530118">
        <w:trPr>
          <w:trHeight w:val="20"/>
        </w:trPr>
        <w:tc>
          <w:tcPr>
            <w:tcW w:w="3669" w:type="pct"/>
            <w:gridSpan w:val="2"/>
            <w:hideMark/>
          </w:tcPr>
          <w:p w14:paraId="4C03CF2C"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Раздел 1. Математический анализ</w:t>
            </w:r>
          </w:p>
        </w:tc>
        <w:tc>
          <w:tcPr>
            <w:tcW w:w="496" w:type="pct"/>
            <w:vAlign w:val="center"/>
            <w:hideMark/>
          </w:tcPr>
          <w:p w14:paraId="492FB981" w14:textId="77777777" w:rsidR="00057E87" w:rsidRPr="00FE263C" w:rsidRDefault="00057E87" w:rsidP="00530118">
            <w:pPr>
              <w:spacing w:after="0" w:line="240" w:lineRule="auto"/>
              <w:jc w:val="center"/>
              <w:rPr>
                <w:rFonts w:ascii="Times New Roman" w:hAnsi="Times New Roman"/>
                <w:b/>
                <w:sz w:val="24"/>
                <w:szCs w:val="24"/>
              </w:rPr>
            </w:pPr>
            <w:r>
              <w:rPr>
                <w:rFonts w:ascii="Times New Roman" w:hAnsi="Times New Roman"/>
                <w:b/>
                <w:sz w:val="24"/>
                <w:szCs w:val="24"/>
              </w:rPr>
              <w:t>24/6</w:t>
            </w:r>
          </w:p>
        </w:tc>
        <w:tc>
          <w:tcPr>
            <w:tcW w:w="835" w:type="pct"/>
          </w:tcPr>
          <w:p w14:paraId="46EC60A1"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23230942" w14:textId="77777777" w:rsidTr="00530118">
        <w:trPr>
          <w:trHeight w:val="186"/>
        </w:trPr>
        <w:tc>
          <w:tcPr>
            <w:tcW w:w="1080" w:type="pct"/>
            <w:vMerge w:val="restart"/>
            <w:hideMark/>
          </w:tcPr>
          <w:p w14:paraId="490FC3AF" w14:textId="77777777" w:rsidR="00057E87" w:rsidRPr="00FA6225" w:rsidRDefault="00057E87" w:rsidP="00530118">
            <w:pPr>
              <w:spacing w:after="0" w:line="240" w:lineRule="auto"/>
              <w:rPr>
                <w:rFonts w:ascii="Times New Roman" w:hAnsi="Times New Roman"/>
                <w:b/>
                <w:sz w:val="24"/>
                <w:szCs w:val="24"/>
              </w:rPr>
            </w:pPr>
            <w:r w:rsidRPr="00FA6225">
              <w:rPr>
                <w:rFonts w:ascii="Times New Roman" w:hAnsi="Times New Roman"/>
                <w:b/>
                <w:sz w:val="24"/>
                <w:szCs w:val="24"/>
              </w:rPr>
              <w:t>Тема 1.1. Вычисление производной и дифференциала функции</w:t>
            </w:r>
          </w:p>
        </w:tc>
        <w:tc>
          <w:tcPr>
            <w:tcW w:w="2588" w:type="pct"/>
            <w:hideMark/>
          </w:tcPr>
          <w:p w14:paraId="7CD2F5CD"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496" w:type="pct"/>
            <w:vMerge w:val="restart"/>
          </w:tcPr>
          <w:p w14:paraId="442CA286" w14:textId="77777777" w:rsidR="00057E87" w:rsidRPr="00882CAB" w:rsidRDefault="00057E87" w:rsidP="00530118">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835" w:type="pct"/>
            <w:vMerge w:val="restart"/>
            <w:hideMark/>
          </w:tcPr>
          <w:p w14:paraId="7F63BBA1"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 xml:space="preserve">ОК </w:t>
            </w:r>
            <w:r w:rsidRPr="00FE263C">
              <w:rPr>
                <w:rFonts w:ascii="Times New Roman" w:hAnsi="Times New Roman"/>
                <w:sz w:val="24"/>
                <w:szCs w:val="24"/>
              </w:rPr>
              <w:t xml:space="preserve">03; </w:t>
            </w:r>
            <w:r>
              <w:rPr>
                <w:rFonts w:ascii="Times New Roman" w:hAnsi="Times New Roman"/>
                <w:sz w:val="24"/>
                <w:szCs w:val="24"/>
              </w:rPr>
              <w:t xml:space="preserve">ОК </w:t>
            </w:r>
            <w:r w:rsidRPr="00FE263C">
              <w:rPr>
                <w:rFonts w:ascii="Times New Roman" w:hAnsi="Times New Roman"/>
                <w:sz w:val="24"/>
                <w:szCs w:val="24"/>
              </w:rPr>
              <w:t xml:space="preserve">04; </w:t>
            </w:r>
            <w:r>
              <w:rPr>
                <w:rFonts w:ascii="Times New Roman" w:hAnsi="Times New Roman"/>
                <w:sz w:val="24"/>
                <w:szCs w:val="24"/>
              </w:rPr>
              <w:t xml:space="preserve">ОК </w:t>
            </w:r>
            <w:r w:rsidRPr="00FE263C">
              <w:rPr>
                <w:rFonts w:ascii="Times New Roman" w:hAnsi="Times New Roman"/>
                <w:sz w:val="24"/>
                <w:szCs w:val="24"/>
              </w:rPr>
              <w:t xml:space="preserve">05; </w:t>
            </w:r>
            <w:r>
              <w:rPr>
                <w:rFonts w:ascii="Times New Roman" w:hAnsi="Times New Roman"/>
                <w:sz w:val="24"/>
                <w:szCs w:val="24"/>
              </w:rPr>
              <w:t xml:space="preserve">ОК </w:t>
            </w:r>
            <w:r w:rsidRPr="00FE263C">
              <w:rPr>
                <w:rFonts w:ascii="Times New Roman" w:hAnsi="Times New Roman"/>
                <w:sz w:val="24"/>
                <w:szCs w:val="24"/>
              </w:rPr>
              <w:t xml:space="preserve">06; </w:t>
            </w:r>
            <w:r>
              <w:rPr>
                <w:rFonts w:ascii="Times New Roman" w:hAnsi="Times New Roman"/>
                <w:sz w:val="24"/>
                <w:szCs w:val="24"/>
              </w:rPr>
              <w:t xml:space="preserve">ОК 08; ОК </w:t>
            </w:r>
            <w:r w:rsidRPr="00FE263C">
              <w:rPr>
                <w:rFonts w:ascii="Times New Roman" w:hAnsi="Times New Roman"/>
                <w:sz w:val="24"/>
                <w:szCs w:val="24"/>
              </w:rPr>
              <w:t>09;</w:t>
            </w:r>
          </w:p>
          <w:p w14:paraId="3021FE3C"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ПК. 1.</w:t>
            </w:r>
            <w:r>
              <w:rPr>
                <w:rFonts w:ascii="Times New Roman" w:hAnsi="Times New Roman"/>
                <w:sz w:val="24"/>
                <w:szCs w:val="24"/>
              </w:rPr>
              <w:t>1</w:t>
            </w:r>
            <w:r w:rsidRPr="00FE263C">
              <w:rPr>
                <w:rFonts w:ascii="Times New Roman" w:hAnsi="Times New Roman"/>
                <w:sz w:val="24"/>
                <w:szCs w:val="24"/>
              </w:rPr>
              <w:t xml:space="preserve">; </w:t>
            </w:r>
            <w:r>
              <w:rPr>
                <w:rFonts w:ascii="Times New Roman" w:hAnsi="Times New Roman"/>
                <w:sz w:val="24"/>
                <w:szCs w:val="24"/>
              </w:rPr>
              <w:t>ПК 3.3; ПК 4.4</w:t>
            </w:r>
          </w:p>
        </w:tc>
      </w:tr>
      <w:tr w:rsidR="00057E87" w:rsidRPr="00FE263C" w14:paraId="49C5025B" w14:textId="77777777" w:rsidTr="00530118">
        <w:trPr>
          <w:trHeight w:val="537"/>
        </w:trPr>
        <w:tc>
          <w:tcPr>
            <w:tcW w:w="1080" w:type="pct"/>
            <w:vMerge/>
            <w:vAlign w:val="center"/>
            <w:hideMark/>
          </w:tcPr>
          <w:p w14:paraId="1226EB11" w14:textId="77777777" w:rsidR="00057E87" w:rsidRPr="00FA6225" w:rsidRDefault="00057E87" w:rsidP="00530118">
            <w:pPr>
              <w:spacing w:after="0" w:line="240" w:lineRule="auto"/>
              <w:rPr>
                <w:rFonts w:ascii="Times New Roman" w:hAnsi="Times New Roman"/>
                <w:b/>
                <w:sz w:val="24"/>
                <w:szCs w:val="24"/>
              </w:rPr>
            </w:pPr>
          </w:p>
        </w:tc>
        <w:tc>
          <w:tcPr>
            <w:tcW w:w="2588" w:type="pct"/>
            <w:hideMark/>
          </w:tcPr>
          <w:p w14:paraId="7A14A697" w14:textId="77777777" w:rsidR="00057E87" w:rsidRPr="00FE263C" w:rsidRDefault="00057E87" w:rsidP="00530118">
            <w:pPr>
              <w:tabs>
                <w:tab w:val="left" w:pos="365"/>
              </w:tabs>
              <w:spacing w:after="0" w:line="240" w:lineRule="auto"/>
              <w:rPr>
                <w:rFonts w:ascii="Times New Roman" w:hAnsi="Times New Roman"/>
                <w:sz w:val="24"/>
                <w:szCs w:val="24"/>
                <w:lang w:val="x-none" w:eastAsia="x-none"/>
              </w:rPr>
            </w:pPr>
            <w:r w:rsidRPr="00FE263C">
              <w:rPr>
                <w:rFonts w:ascii="Times New Roman" w:hAnsi="Times New Roman"/>
                <w:bCs/>
                <w:sz w:val="24"/>
                <w:szCs w:val="24"/>
                <w:lang w:val="x-none" w:eastAsia="x-none"/>
              </w:rPr>
              <w:t>Производная, геометрический смысл. Таблица производных. Производная суммы, произведения, частного сложной функции</w:t>
            </w:r>
          </w:p>
        </w:tc>
        <w:tc>
          <w:tcPr>
            <w:tcW w:w="496" w:type="pct"/>
            <w:vMerge/>
            <w:vAlign w:val="center"/>
            <w:hideMark/>
          </w:tcPr>
          <w:p w14:paraId="0547F0A3" w14:textId="77777777" w:rsidR="00057E87" w:rsidRPr="00FE263C" w:rsidRDefault="00057E87" w:rsidP="00530118">
            <w:pPr>
              <w:spacing w:after="0" w:line="240" w:lineRule="auto"/>
              <w:rPr>
                <w:rFonts w:ascii="Times New Roman" w:hAnsi="Times New Roman"/>
                <w:sz w:val="24"/>
                <w:szCs w:val="24"/>
              </w:rPr>
            </w:pPr>
          </w:p>
        </w:tc>
        <w:tc>
          <w:tcPr>
            <w:tcW w:w="0" w:type="auto"/>
            <w:vMerge/>
            <w:vAlign w:val="center"/>
            <w:hideMark/>
          </w:tcPr>
          <w:p w14:paraId="33E74168"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5ED29E9C" w14:textId="77777777" w:rsidTr="00530118">
        <w:trPr>
          <w:trHeight w:val="276"/>
        </w:trPr>
        <w:tc>
          <w:tcPr>
            <w:tcW w:w="1080" w:type="pct"/>
            <w:vMerge/>
            <w:vAlign w:val="center"/>
          </w:tcPr>
          <w:p w14:paraId="25F83327" w14:textId="77777777" w:rsidR="00057E87" w:rsidRPr="00FA6225" w:rsidRDefault="00057E87" w:rsidP="00530118">
            <w:pPr>
              <w:spacing w:after="0" w:line="240" w:lineRule="auto"/>
              <w:rPr>
                <w:rFonts w:ascii="Times New Roman" w:hAnsi="Times New Roman"/>
                <w:b/>
                <w:sz w:val="24"/>
                <w:szCs w:val="24"/>
              </w:rPr>
            </w:pPr>
          </w:p>
        </w:tc>
        <w:tc>
          <w:tcPr>
            <w:tcW w:w="2588" w:type="pct"/>
          </w:tcPr>
          <w:p w14:paraId="3DCF2DB1"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5018C6ED"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sz w:val="24"/>
                <w:szCs w:val="24"/>
              </w:rPr>
              <w:t xml:space="preserve">Практическое занятие 1 </w:t>
            </w:r>
            <w:r w:rsidRPr="00FE263C">
              <w:rPr>
                <w:rFonts w:ascii="Times New Roman" w:hAnsi="Times New Roman"/>
                <w:bCs/>
                <w:sz w:val="24"/>
                <w:szCs w:val="24"/>
              </w:rPr>
              <w:t>Вычисление производной</w:t>
            </w:r>
          </w:p>
        </w:tc>
        <w:tc>
          <w:tcPr>
            <w:tcW w:w="496" w:type="pct"/>
          </w:tcPr>
          <w:p w14:paraId="619453F4" w14:textId="77777777" w:rsidR="00057E87" w:rsidRPr="00FE263C" w:rsidRDefault="00057E87" w:rsidP="00530118">
            <w:pPr>
              <w:spacing w:after="0" w:line="240" w:lineRule="auto"/>
              <w:jc w:val="center"/>
              <w:rPr>
                <w:rFonts w:ascii="Times New Roman" w:hAnsi="Times New Roman"/>
                <w:sz w:val="24"/>
                <w:szCs w:val="24"/>
              </w:rPr>
            </w:pPr>
            <w:r w:rsidRPr="00FE263C">
              <w:rPr>
                <w:rFonts w:ascii="Times New Roman" w:hAnsi="Times New Roman"/>
                <w:sz w:val="24"/>
                <w:szCs w:val="24"/>
              </w:rPr>
              <w:t>2</w:t>
            </w:r>
          </w:p>
        </w:tc>
        <w:tc>
          <w:tcPr>
            <w:tcW w:w="0" w:type="auto"/>
            <w:vMerge/>
            <w:vAlign w:val="center"/>
          </w:tcPr>
          <w:p w14:paraId="12659A06"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11A512BC" w14:textId="77777777" w:rsidTr="00530118">
        <w:trPr>
          <w:trHeight w:val="276"/>
        </w:trPr>
        <w:tc>
          <w:tcPr>
            <w:tcW w:w="1080" w:type="pct"/>
            <w:vMerge/>
            <w:vAlign w:val="center"/>
          </w:tcPr>
          <w:p w14:paraId="511BBCFC" w14:textId="77777777" w:rsidR="00057E87" w:rsidRPr="00FA6225" w:rsidRDefault="00057E87" w:rsidP="00530118">
            <w:pPr>
              <w:spacing w:after="0" w:line="240" w:lineRule="auto"/>
              <w:rPr>
                <w:rFonts w:ascii="Times New Roman" w:hAnsi="Times New Roman"/>
                <w:b/>
                <w:sz w:val="24"/>
                <w:szCs w:val="24"/>
              </w:rPr>
            </w:pPr>
          </w:p>
        </w:tc>
        <w:tc>
          <w:tcPr>
            <w:tcW w:w="2588" w:type="pct"/>
          </w:tcPr>
          <w:p w14:paraId="302DE21F"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6B48792E" w14:textId="77777777" w:rsidR="00057E87" w:rsidRPr="00FE263C" w:rsidRDefault="00057E87" w:rsidP="00530118">
            <w:pPr>
              <w:spacing w:after="0" w:line="240" w:lineRule="auto"/>
              <w:rPr>
                <w:rFonts w:ascii="Times New Roman" w:hAnsi="Times New Roman"/>
                <w:sz w:val="24"/>
                <w:szCs w:val="24"/>
              </w:rPr>
            </w:pPr>
          </w:p>
        </w:tc>
        <w:tc>
          <w:tcPr>
            <w:tcW w:w="496" w:type="pct"/>
          </w:tcPr>
          <w:p w14:paraId="565DC335"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tcPr>
          <w:p w14:paraId="6616BEDD"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315443D9" w14:textId="77777777" w:rsidTr="00530118">
        <w:trPr>
          <w:trHeight w:val="141"/>
        </w:trPr>
        <w:tc>
          <w:tcPr>
            <w:tcW w:w="1080" w:type="pct"/>
            <w:vMerge w:val="restart"/>
          </w:tcPr>
          <w:p w14:paraId="04CC5FBC" w14:textId="77777777" w:rsidR="00057E87" w:rsidRPr="00FA6225" w:rsidRDefault="00057E87" w:rsidP="00530118">
            <w:pPr>
              <w:spacing w:after="0" w:line="240" w:lineRule="auto"/>
              <w:rPr>
                <w:rFonts w:ascii="Times New Roman" w:hAnsi="Times New Roman"/>
                <w:b/>
                <w:sz w:val="24"/>
                <w:szCs w:val="24"/>
              </w:rPr>
            </w:pPr>
            <w:r w:rsidRPr="00FA6225">
              <w:rPr>
                <w:rFonts w:ascii="Times New Roman" w:hAnsi="Times New Roman"/>
                <w:b/>
                <w:sz w:val="24"/>
                <w:szCs w:val="24"/>
              </w:rPr>
              <w:t>Тема 1.2. Вычисление определенного и неопределенного интегралов</w:t>
            </w:r>
          </w:p>
        </w:tc>
        <w:tc>
          <w:tcPr>
            <w:tcW w:w="2588" w:type="pct"/>
            <w:hideMark/>
          </w:tcPr>
          <w:p w14:paraId="2F8173EF" w14:textId="77777777" w:rsidR="00057E87" w:rsidRPr="00FE263C" w:rsidRDefault="00057E87" w:rsidP="00530118">
            <w:pPr>
              <w:spacing w:after="0" w:line="240" w:lineRule="auto"/>
              <w:rPr>
                <w:rFonts w:ascii="Times New Roman" w:hAnsi="Times New Roman"/>
                <w:bCs/>
                <w:sz w:val="24"/>
                <w:szCs w:val="24"/>
              </w:rPr>
            </w:pPr>
            <w:r w:rsidRPr="00FE263C">
              <w:rPr>
                <w:rFonts w:ascii="Times New Roman" w:hAnsi="Times New Roman"/>
                <w:bCs/>
                <w:sz w:val="24"/>
                <w:szCs w:val="24"/>
              </w:rPr>
              <w:t>Содержание учебного материала</w:t>
            </w:r>
          </w:p>
        </w:tc>
        <w:tc>
          <w:tcPr>
            <w:tcW w:w="496" w:type="pct"/>
            <w:vMerge w:val="restart"/>
          </w:tcPr>
          <w:p w14:paraId="144959FD" w14:textId="77777777" w:rsidR="00057E87" w:rsidRPr="00882CAB" w:rsidRDefault="00057E87" w:rsidP="00530118">
            <w:pPr>
              <w:spacing w:after="0" w:line="240" w:lineRule="auto"/>
              <w:jc w:val="center"/>
              <w:rPr>
                <w:rFonts w:ascii="Times New Roman" w:hAnsi="Times New Roman"/>
                <w:b/>
                <w:bCs/>
                <w:sz w:val="24"/>
                <w:szCs w:val="24"/>
              </w:rPr>
            </w:pPr>
            <w:r>
              <w:rPr>
                <w:rFonts w:ascii="Times New Roman" w:hAnsi="Times New Roman"/>
                <w:b/>
                <w:bCs/>
                <w:sz w:val="24"/>
                <w:szCs w:val="24"/>
              </w:rPr>
              <w:t>8</w:t>
            </w:r>
          </w:p>
        </w:tc>
        <w:tc>
          <w:tcPr>
            <w:tcW w:w="835" w:type="pct"/>
            <w:vMerge w:val="restart"/>
            <w:hideMark/>
          </w:tcPr>
          <w:p w14:paraId="5D0E014C"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 xml:space="preserve">ОК </w:t>
            </w:r>
            <w:r w:rsidRPr="00FE263C">
              <w:rPr>
                <w:rFonts w:ascii="Times New Roman" w:hAnsi="Times New Roman"/>
                <w:sz w:val="24"/>
                <w:szCs w:val="24"/>
              </w:rPr>
              <w:t xml:space="preserve">03; </w:t>
            </w:r>
            <w:r>
              <w:rPr>
                <w:rFonts w:ascii="Times New Roman" w:hAnsi="Times New Roman"/>
                <w:sz w:val="24"/>
                <w:szCs w:val="24"/>
              </w:rPr>
              <w:t xml:space="preserve">ОК </w:t>
            </w:r>
            <w:r w:rsidRPr="00FE263C">
              <w:rPr>
                <w:rFonts w:ascii="Times New Roman" w:hAnsi="Times New Roman"/>
                <w:sz w:val="24"/>
                <w:szCs w:val="24"/>
              </w:rPr>
              <w:t xml:space="preserve">04; </w:t>
            </w:r>
            <w:r>
              <w:rPr>
                <w:rFonts w:ascii="Times New Roman" w:hAnsi="Times New Roman"/>
                <w:sz w:val="24"/>
                <w:szCs w:val="24"/>
              </w:rPr>
              <w:t xml:space="preserve">ОК </w:t>
            </w:r>
            <w:r w:rsidRPr="00FE263C">
              <w:rPr>
                <w:rFonts w:ascii="Times New Roman" w:hAnsi="Times New Roman"/>
                <w:sz w:val="24"/>
                <w:szCs w:val="24"/>
              </w:rPr>
              <w:t xml:space="preserve">05; </w:t>
            </w:r>
            <w:r>
              <w:rPr>
                <w:rFonts w:ascii="Times New Roman" w:hAnsi="Times New Roman"/>
                <w:sz w:val="24"/>
                <w:szCs w:val="24"/>
              </w:rPr>
              <w:t xml:space="preserve">ОК </w:t>
            </w:r>
            <w:r w:rsidRPr="00FE263C">
              <w:rPr>
                <w:rFonts w:ascii="Times New Roman" w:hAnsi="Times New Roman"/>
                <w:sz w:val="24"/>
                <w:szCs w:val="24"/>
              </w:rPr>
              <w:t xml:space="preserve">06; </w:t>
            </w:r>
            <w:r>
              <w:rPr>
                <w:rFonts w:ascii="Times New Roman" w:hAnsi="Times New Roman"/>
                <w:sz w:val="24"/>
                <w:szCs w:val="24"/>
              </w:rPr>
              <w:t xml:space="preserve">ОК 08; ОК </w:t>
            </w:r>
            <w:r w:rsidRPr="00FE263C">
              <w:rPr>
                <w:rFonts w:ascii="Times New Roman" w:hAnsi="Times New Roman"/>
                <w:sz w:val="24"/>
                <w:szCs w:val="24"/>
              </w:rPr>
              <w:t>09;</w:t>
            </w:r>
          </w:p>
          <w:p w14:paraId="7D5497E6" w14:textId="77777777" w:rsidR="00057E87" w:rsidRPr="00FE263C" w:rsidRDefault="00057E87" w:rsidP="00530118">
            <w:pPr>
              <w:spacing w:after="0" w:line="240" w:lineRule="auto"/>
              <w:rPr>
                <w:rFonts w:ascii="Times New Roman" w:hAnsi="Times New Roman"/>
                <w:bCs/>
                <w:sz w:val="24"/>
                <w:szCs w:val="24"/>
              </w:rPr>
            </w:pPr>
            <w:r w:rsidRPr="00FE263C">
              <w:rPr>
                <w:rFonts w:ascii="Times New Roman" w:hAnsi="Times New Roman"/>
                <w:sz w:val="24"/>
                <w:szCs w:val="24"/>
              </w:rPr>
              <w:t>ПК. 1.</w:t>
            </w:r>
            <w:r>
              <w:rPr>
                <w:rFonts w:ascii="Times New Roman" w:hAnsi="Times New Roman"/>
                <w:sz w:val="24"/>
                <w:szCs w:val="24"/>
              </w:rPr>
              <w:t>1</w:t>
            </w:r>
            <w:r w:rsidRPr="00FE263C">
              <w:rPr>
                <w:rFonts w:ascii="Times New Roman" w:hAnsi="Times New Roman"/>
                <w:sz w:val="24"/>
                <w:szCs w:val="24"/>
              </w:rPr>
              <w:t xml:space="preserve">; </w:t>
            </w:r>
            <w:r>
              <w:rPr>
                <w:rFonts w:ascii="Times New Roman" w:hAnsi="Times New Roman"/>
                <w:sz w:val="24"/>
                <w:szCs w:val="24"/>
              </w:rPr>
              <w:t>ПК 3.3; ПК 4.4</w:t>
            </w:r>
          </w:p>
        </w:tc>
      </w:tr>
      <w:tr w:rsidR="00057E87" w:rsidRPr="00FE263C" w14:paraId="053569A0" w14:textId="77777777" w:rsidTr="00530118">
        <w:trPr>
          <w:trHeight w:val="20"/>
        </w:trPr>
        <w:tc>
          <w:tcPr>
            <w:tcW w:w="1080" w:type="pct"/>
            <w:vMerge/>
            <w:vAlign w:val="center"/>
            <w:hideMark/>
          </w:tcPr>
          <w:p w14:paraId="08BBA7E3" w14:textId="77777777" w:rsidR="00057E87" w:rsidRPr="00FE263C" w:rsidRDefault="00057E87" w:rsidP="00530118">
            <w:pPr>
              <w:spacing w:after="0" w:line="240" w:lineRule="auto"/>
              <w:rPr>
                <w:rFonts w:ascii="Times New Roman" w:hAnsi="Times New Roman"/>
                <w:b/>
                <w:sz w:val="24"/>
                <w:szCs w:val="24"/>
              </w:rPr>
            </w:pPr>
          </w:p>
        </w:tc>
        <w:tc>
          <w:tcPr>
            <w:tcW w:w="2588" w:type="pct"/>
            <w:hideMark/>
          </w:tcPr>
          <w:p w14:paraId="222470F4" w14:textId="77777777" w:rsidR="00057E87" w:rsidRPr="00FE263C" w:rsidRDefault="00057E87" w:rsidP="00530118">
            <w:pPr>
              <w:tabs>
                <w:tab w:val="left" w:pos="301"/>
                <w:tab w:val="left" w:pos="365"/>
              </w:tabs>
              <w:spacing w:after="0" w:line="240" w:lineRule="auto"/>
              <w:rPr>
                <w:rFonts w:ascii="Times New Roman" w:hAnsi="Times New Roman"/>
                <w:sz w:val="24"/>
                <w:szCs w:val="24"/>
                <w:lang w:val="x-none" w:eastAsia="x-none"/>
              </w:rPr>
            </w:pPr>
            <w:r w:rsidRPr="00FE263C">
              <w:rPr>
                <w:rFonts w:ascii="Times New Roman" w:hAnsi="Times New Roman"/>
                <w:bCs/>
                <w:sz w:val="24"/>
                <w:szCs w:val="24"/>
                <w:lang w:val="x-none" w:eastAsia="x-none"/>
              </w:rPr>
              <w:t>Неопределенный интеграл. Непосредственное интегрирование. Замена переменной, интегрирование по частям. Интегрирование тригонометрических функций.</w:t>
            </w:r>
          </w:p>
          <w:p w14:paraId="6B0E1109" w14:textId="77777777" w:rsidR="00057E87" w:rsidRPr="00FE263C" w:rsidRDefault="00057E87" w:rsidP="00530118">
            <w:pPr>
              <w:tabs>
                <w:tab w:val="left" w:pos="301"/>
                <w:tab w:val="left" w:pos="365"/>
              </w:tabs>
              <w:spacing w:after="0" w:line="240" w:lineRule="auto"/>
              <w:rPr>
                <w:rFonts w:ascii="Times New Roman" w:hAnsi="Times New Roman"/>
                <w:sz w:val="24"/>
                <w:szCs w:val="24"/>
                <w:lang w:val="x-none" w:eastAsia="x-none"/>
              </w:rPr>
            </w:pPr>
            <w:r w:rsidRPr="00FE263C">
              <w:rPr>
                <w:rFonts w:ascii="Times New Roman" w:hAnsi="Times New Roman"/>
                <w:bCs/>
                <w:sz w:val="24"/>
                <w:szCs w:val="24"/>
                <w:lang w:eastAsia="x-none"/>
              </w:rPr>
              <w:t>Определенный интеграл. Геометрический смысл определенного интеграла. Формула Ньютона-Лейбница.</w:t>
            </w:r>
          </w:p>
          <w:p w14:paraId="15B082A7" w14:textId="77777777" w:rsidR="00057E87" w:rsidRPr="00FE263C" w:rsidRDefault="00057E87" w:rsidP="00530118">
            <w:pPr>
              <w:tabs>
                <w:tab w:val="left" w:pos="301"/>
                <w:tab w:val="left" w:pos="365"/>
              </w:tabs>
              <w:spacing w:after="0" w:line="240" w:lineRule="auto"/>
              <w:rPr>
                <w:rFonts w:ascii="Times New Roman" w:hAnsi="Times New Roman"/>
                <w:sz w:val="24"/>
                <w:szCs w:val="24"/>
                <w:lang w:val="x-none" w:eastAsia="x-none"/>
              </w:rPr>
            </w:pPr>
            <w:r w:rsidRPr="00FE263C">
              <w:rPr>
                <w:rFonts w:ascii="Times New Roman" w:hAnsi="Times New Roman"/>
                <w:bCs/>
                <w:sz w:val="24"/>
                <w:szCs w:val="24"/>
                <w:lang w:eastAsia="x-none"/>
              </w:rPr>
              <w:t>Интегрирование методом замены переменной, интегрирование по частям в определенном интеграле</w:t>
            </w:r>
          </w:p>
        </w:tc>
        <w:tc>
          <w:tcPr>
            <w:tcW w:w="496" w:type="pct"/>
            <w:vMerge/>
          </w:tcPr>
          <w:p w14:paraId="2F91083A"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hideMark/>
          </w:tcPr>
          <w:p w14:paraId="69F55E74"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06A32976" w14:textId="77777777" w:rsidTr="00530118">
        <w:trPr>
          <w:trHeight w:val="20"/>
        </w:trPr>
        <w:tc>
          <w:tcPr>
            <w:tcW w:w="1080" w:type="pct"/>
            <w:vMerge/>
            <w:vAlign w:val="center"/>
          </w:tcPr>
          <w:p w14:paraId="6D21DEA9" w14:textId="77777777" w:rsidR="00057E87" w:rsidRPr="00FE263C" w:rsidRDefault="00057E87" w:rsidP="00530118">
            <w:pPr>
              <w:spacing w:after="0" w:line="240" w:lineRule="auto"/>
              <w:rPr>
                <w:rFonts w:ascii="Times New Roman" w:hAnsi="Times New Roman"/>
                <w:b/>
                <w:sz w:val="24"/>
                <w:szCs w:val="24"/>
              </w:rPr>
            </w:pPr>
          </w:p>
        </w:tc>
        <w:tc>
          <w:tcPr>
            <w:tcW w:w="2588" w:type="pct"/>
          </w:tcPr>
          <w:p w14:paraId="4767FACC"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7B0D3242" w14:textId="77777777" w:rsidR="00057E87" w:rsidRPr="00FE263C" w:rsidRDefault="00057E87" w:rsidP="00530118">
            <w:pPr>
              <w:spacing w:after="0" w:line="240" w:lineRule="auto"/>
              <w:rPr>
                <w:rFonts w:ascii="Times New Roman" w:hAnsi="Times New Roman"/>
                <w:bCs/>
                <w:sz w:val="24"/>
                <w:szCs w:val="24"/>
              </w:rPr>
            </w:pPr>
            <w:r w:rsidRPr="00FE263C">
              <w:rPr>
                <w:rFonts w:ascii="Times New Roman" w:hAnsi="Times New Roman"/>
                <w:bCs/>
                <w:sz w:val="24"/>
                <w:szCs w:val="24"/>
              </w:rPr>
              <w:t>Практическое занятие 2 Вычисление неопределенных интегралов от основных элементарных функций и определенных интегралов. Применение формулы Ньютона-Лейбница</w:t>
            </w:r>
          </w:p>
        </w:tc>
        <w:tc>
          <w:tcPr>
            <w:tcW w:w="496" w:type="pct"/>
          </w:tcPr>
          <w:p w14:paraId="444DF920" w14:textId="77777777" w:rsidR="00057E87" w:rsidRPr="00FE263C" w:rsidRDefault="00057E87" w:rsidP="00530118">
            <w:pPr>
              <w:spacing w:after="0" w:line="240" w:lineRule="auto"/>
              <w:jc w:val="center"/>
              <w:rPr>
                <w:rFonts w:ascii="Times New Roman" w:hAnsi="Times New Roman"/>
                <w:sz w:val="24"/>
                <w:szCs w:val="24"/>
              </w:rPr>
            </w:pPr>
            <w:r w:rsidRPr="00FE263C">
              <w:rPr>
                <w:rFonts w:ascii="Times New Roman" w:hAnsi="Times New Roman"/>
                <w:sz w:val="24"/>
                <w:szCs w:val="24"/>
              </w:rPr>
              <w:t>2</w:t>
            </w:r>
          </w:p>
        </w:tc>
        <w:tc>
          <w:tcPr>
            <w:tcW w:w="0" w:type="auto"/>
            <w:vMerge/>
            <w:vAlign w:val="center"/>
          </w:tcPr>
          <w:p w14:paraId="7E5B10DF"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280A21D3" w14:textId="77777777" w:rsidTr="00530118">
        <w:trPr>
          <w:trHeight w:val="20"/>
        </w:trPr>
        <w:tc>
          <w:tcPr>
            <w:tcW w:w="1080" w:type="pct"/>
            <w:vMerge/>
            <w:vAlign w:val="center"/>
          </w:tcPr>
          <w:p w14:paraId="3C7A3D74" w14:textId="77777777" w:rsidR="00057E87" w:rsidRPr="00FE263C" w:rsidRDefault="00057E87" w:rsidP="00530118">
            <w:pPr>
              <w:spacing w:after="0" w:line="240" w:lineRule="auto"/>
              <w:rPr>
                <w:rFonts w:ascii="Times New Roman" w:hAnsi="Times New Roman"/>
                <w:b/>
                <w:sz w:val="24"/>
                <w:szCs w:val="24"/>
              </w:rPr>
            </w:pPr>
          </w:p>
        </w:tc>
        <w:tc>
          <w:tcPr>
            <w:tcW w:w="2588" w:type="pct"/>
          </w:tcPr>
          <w:p w14:paraId="38945DB6"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2EDBEF67" w14:textId="77777777" w:rsidR="00057E87" w:rsidRPr="00FE263C" w:rsidRDefault="00057E87" w:rsidP="00530118">
            <w:pPr>
              <w:spacing w:after="0" w:line="240" w:lineRule="auto"/>
              <w:rPr>
                <w:rFonts w:ascii="Times New Roman" w:hAnsi="Times New Roman"/>
                <w:sz w:val="24"/>
                <w:szCs w:val="24"/>
              </w:rPr>
            </w:pPr>
          </w:p>
        </w:tc>
        <w:tc>
          <w:tcPr>
            <w:tcW w:w="496" w:type="pct"/>
          </w:tcPr>
          <w:p w14:paraId="467C058E"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tcPr>
          <w:p w14:paraId="1EEDE8D6"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74EE3D43" w14:textId="77777777" w:rsidTr="00530118">
        <w:trPr>
          <w:trHeight w:val="300"/>
        </w:trPr>
        <w:tc>
          <w:tcPr>
            <w:tcW w:w="1080" w:type="pct"/>
            <w:vMerge w:val="restart"/>
            <w:hideMark/>
          </w:tcPr>
          <w:p w14:paraId="27C06B74" w14:textId="77777777" w:rsidR="00057E87" w:rsidRPr="00FA6225" w:rsidRDefault="00057E87" w:rsidP="00530118">
            <w:pPr>
              <w:spacing w:after="0" w:line="240" w:lineRule="auto"/>
              <w:rPr>
                <w:rFonts w:ascii="Times New Roman" w:hAnsi="Times New Roman"/>
                <w:b/>
                <w:sz w:val="24"/>
                <w:szCs w:val="24"/>
              </w:rPr>
            </w:pPr>
            <w:r w:rsidRPr="00FA6225">
              <w:rPr>
                <w:rFonts w:ascii="Times New Roman" w:hAnsi="Times New Roman"/>
                <w:b/>
                <w:sz w:val="24"/>
                <w:szCs w:val="24"/>
              </w:rPr>
              <w:t>Тема 1.3. Обыкновенные дифференциальные уравнения</w:t>
            </w:r>
          </w:p>
        </w:tc>
        <w:tc>
          <w:tcPr>
            <w:tcW w:w="2588" w:type="pct"/>
            <w:hideMark/>
          </w:tcPr>
          <w:p w14:paraId="1BE705C7"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496" w:type="pct"/>
            <w:vMerge w:val="restart"/>
          </w:tcPr>
          <w:p w14:paraId="08D56575" w14:textId="77777777" w:rsidR="00057E87" w:rsidRPr="00882CAB" w:rsidRDefault="00057E87" w:rsidP="00530118">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835" w:type="pct"/>
            <w:vMerge w:val="restart"/>
            <w:hideMark/>
          </w:tcPr>
          <w:p w14:paraId="7DA1FBE3"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 xml:space="preserve">ОК </w:t>
            </w:r>
            <w:r w:rsidRPr="00FE263C">
              <w:rPr>
                <w:rFonts w:ascii="Times New Roman" w:hAnsi="Times New Roman"/>
                <w:sz w:val="24"/>
                <w:szCs w:val="24"/>
              </w:rPr>
              <w:t xml:space="preserve">03; </w:t>
            </w:r>
            <w:r>
              <w:rPr>
                <w:rFonts w:ascii="Times New Roman" w:hAnsi="Times New Roman"/>
                <w:sz w:val="24"/>
                <w:szCs w:val="24"/>
              </w:rPr>
              <w:t xml:space="preserve">ОК </w:t>
            </w:r>
            <w:r w:rsidRPr="00FE263C">
              <w:rPr>
                <w:rFonts w:ascii="Times New Roman" w:hAnsi="Times New Roman"/>
                <w:sz w:val="24"/>
                <w:szCs w:val="24"/>
              </w:rPr>
              <w:t xml:space="preserve">04; </w:t>
            </w:r>
            <w:r>
              <w:rPr>
                <w:rFonts w:ascii="Times New Roman" w:hAnsi="Times New Roman"/>
                <w:sz w:val="24"/>
                <w:szCs w:val="24"/>
              </w:rPr>
              <w:t xml:space="preserve">ОК </w:t>
            </w:r>
            <w:r w:rsidRPr="00FE263C">
              <w:rPr>
                <w:rFonts w:ascii="Times New Roman" w:hAnsi="Times New Roman"/>
                <w:sz w:val="24"/>
                <w:szCs w:val="24"/>
              </w:rPr>
              <w:t xml:space="preserve">05; </w:t>
            </w:r>
            <w:r>
              <w:rPr>
                <w:rFonts w:ascii="Times New Roman" w:hAnsi="Times New Roman"/>
                <w:sz w:val="24"/>
                <w:szCs w:val="24"/>
              </w:rPr>
              <w:t xml:space="preserve">ОК </w:t>
            </w:r>
            <w:r w:rsidRPr="00FE263C">
              <w:rPr>
                <w:rFonts w:ascii="Times New Roman" w:hAnsi="Times New Roman"/>
                <w:sz w:val="24"/>
                <w:szCs w:val="24"/>
              </w:rPr>
              <w:t xml:space="preserve">06; </w:t>
            </w:r>
            <w:r>
              <w:rPr>
                <w:rFonts w:ascii="Times New Roman" w:hAnsi="Times New Roman"/>
                <w:sz w:val="24"/>
                <w:szCs w:val="24"/>
              </w:rPr>
              <w:t xml:space="preserve">ОК 08; ОК </w:t>
            </w:r>
            <w:r w:rsidRPr="00FE263C">
              <w:rPr>
                <w:rFonts w:ascii="Times New Roman" w:hAnsi="Times New Roman"/>
                <w:sz w:val="24"/>
                <w:szCs w:val="24"/>
              </w:rPr>
              <w:t>09;</w:t>
            </w:r>
          </w:p>
          <w:p w14:paraId="4A49311F"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ПК. 1.</w:t>
            </w:r>
            <w:r>
              <w:rPr>
                <w:rFonts w:ascii="Times New Roman" w:hAnsi="Times New Roman"/>
                <w:sz w:val="24"/>
                <w:szCs w:val="24"/>
              </w:rPr>
              <w:t>1</w:t>
            </w:r>
            <w:r w:rsidRPr="00FE263C">
              <w:rPr>
                <w:rFonts w:ascii="Times New Roman" w:hAnsi="Times New Roman"/>
                <w:sz w:val="24"/>
                <w:szCs w:val="24"/>
              </w:rPr>
              <w:t xml:space="preserve">; </w:t>
            </w:r>
            <w:r>
              <w:rPr>
                <w:rFonts w:ascii="Times New Roman" w:hAnsi="Times New Roman"/>
                <w:sz w:val="24"/>
                <w:szCs w:val="24"/>
              </w:rPr>
              <w:t>ПК 3.3; ПК 4.4</w:t>
            </w:r>
          </w:p>
        </w:tc>
      </w:tr>
      <w:tr w:rsidR="00057E87" w:rsidRPr="00FE263C" w14:paraId="2A798A23" w14:textId="77777777" w:rsidTr="00530118">
        <w:trPr>
          <w:trHeight w:val="20"/>
        </w:trPr>
        <w:tc>
          <w:tcPr>
            <w:tcW w:w="1080" w:type="pct"/>
            <w:vMerge/>
            <w:vAlign w:val="center"/>
            <w:hideMark/>
          </w:tcPr>
          <w:p w14:paraId="72B12CB9" w14:textId="77777777" w:rsidR="00057E87" w:rsidRPr="00FE263C" w:rsidRDefault="00057E87" w:rsidP="00530118">
            <w:pPr>
              <w:spacing w:after="0" w:line="240" w:lineRule="auto"/>
              <w:rPr>
                <w:rFonts w:ascii="Times New Roman" w:hAnsi="Times New Roman"/>
                <w:b/>
                <w:sz w:val="24"/>
                <w:szCs w:val="24"/>
              </w:rPr>
            </w:pPr>
          </w:p>
        </w:tc>
        <w:tc>
          <w:tcPr>
            <w:tcW w:w="2588" w:type="pct"/>
            <w:hideMark/>
          </w:tcPr>
          <w:p w14:paraId="120D98F1" w14:textId="77777777" w:rsidR="00057E87" w:rsidRPr="00FE263C" w:rsidRDefault="00057E87" w:rsidP="00530118">
            <w:pPr>
              <w:tabs>
                <w:tab w:val="left" w:pos="301"/>
                <w:tab w:val="left" w:pos="365"/>
              </w:tabs>
              <w:spacing w:after="0" w:line="240" w:lineRule="auto"/>
              <w:rPr>
                <w:rFonts w:ascii="Times New Roman" w:hAnsi="Times New Roman"/>
                <w:bCs/>
                <w:sz w:val="24"/>
                <w:szCs w:val="24"/>
                <w:lang w:val="x-none" w:eastAsia="x-none"/>
              </w:rPr>
            </w:pPr>
            <w:r w:rsidRPr="00FE263C">
              <w:rPr>
                <w:rFonts w:ascii="Times New Roman" w:hAnsi="Times New Roman"/>
                <w:bCs/>
                <w:sz w:val="24"/>
                <w:szCs w:val="24"/>
                <w:lang w:val="x-none" w:eastAsia="x-none"/>
              </w:rPr>
              <w:t>Основные понятия и определения теории дифференциальных уравнений первого порядка, общее и частное решение дифференциального уравнения, линейные дифференциальные уравнения первого порядка.</w:t>
            </w:r>
          </w:p>
          <w:p w14:paraId="2EB10009" w14:textId="77777777" w:rsidR="00057E87" w:rsidRPr="00FE263C" w:rsidRDefault="00057E87" w:rsidP="00530118">
            <w:pPr>
              <w:tabs>
                <w:tab w:val="left" w:pos="301"/>
                <w:tab w:val="left" w:pos="365"/>
              </w:tabs>
              <w:spacing w:after="0" w:line="240" w:lineRule="auto"/>
              <w:rPr>
                <w:rFonts w:ascii="Times New Roman" w:hAnsi="Times New Roman"/>
                <w:bCs/>
                <w:sz w:val="24"/>
                <w:szCs w:val="24"/>
                <w:lang w:val="x-none" w:eastAsia="x-none"/>
              </w:rPr>
            </w:pPr>
            <w:r w:rsidRPr="00FE263C">
              <w:rPr>
                <w:rFonts w:ascii="Times New Roman" w:hAnsi="Times New Roman"/>
                <w:bCs/>
                <w:sz w:val="24"/>
                <w:szCs w:val="24"/>
                <w:lang w:val="x-none" w:eastAsia="x-none"/>
              </w:rPr>
              <w:t>Линейные дифференциальные уравнения второго порядка с постоянными коэффициентами, линейные однородные уравнения с постоянными коэффициентами.</w:t>
            </w:r>
          </w:p>
          <w:p w14:paraId="575B32BC" w14:textId="77777777" w:rsidR="00057E87" w:rsidRPr="00FE263C" w:rsidRDefault="00057E87" w:rsidP="00530118">
            <w:pPr>
              <w:tabs>
                <w:tab w:val="left" w:pos="301"/>
                <w:tab w:val="left" w:pos="365"/>
              </w:tabs>
              <w:spacing w:after="0" w:line="240" w:lineRule="auto"/>
              <w:rPr>
                <w:rFonts w:ascii="Times New Roman" w:hAnsi="Times New Roman"/>
                <w:bCs/>
                <w:sz w:val="24"/>
                <w:szCs w:val="24"/>
                <w:lang w:val="x-none" w:eastAsia="x-none"/>
              </w:rPr>
            </w:pPr>
            <w:r w:rsidRPr="00FE263C">
              <w:rPr>
                <w:rFonts w:ascii="Times New Roman" w:hAnsi="Times New Roman"/>
                <w:bCs/>
                <w:sz w:val="24"/>
                <w:szCs w:val="24"/>
                <w:lang w:val="x-none" w:eastAsia="x-none"/>
              </w:rPr>
              <w:t>Решение задач по производной, вычисление неопределенных и определенных интегралов. Нахождение частного и общего решения дифференциального уравнения</w:t>
            </w:r>
          </w:p>
        </w:tc>
        <w:tc>
          <w:tcPr>
            <w:tcW w:w="496" w:type="pct"/>
            <w:vMerge/>
          </w:tcPr>
          <w:p w14:paraId="60B62B7D"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hideMark/>
          </w:tcPr>
          <w:p w14:paraId="47AF4868"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5B2E184A" w14:textId="77777777" w:rsidTr="00530118">
        <w:trPr>
          <w:trHeight w:val="20"/>
        </w:trPr>
        <w:tc>
          <w:tcPr>
            <w:tcW w:w="1080" w:type="pct"/>
            <w:vMerge/>
            <w:vAlign w:val="center"/>
          </w:tcPr>
          <w:p w14:paraId="13B517B7" w14:textId="77777777" w:rsidR="00057E87" w:rsidRPr="00FE263C" w:rsidRDefault="00057E87" w:rsidP="00530118">
            <w:pPr>
              <w:spacing w:after="0" w:line="240" w:lineRule="auto"/>
              <w:rPr>
                <w:rFonts w:ascii="Times New Roman" w:hAnsi="Times New Roman"/>
                <w:b/>
                <w:sz w:val="24"/>
                <w:szCs w:val="24"/>
              </w:rPr>
            </w:pPr>
          </w:p>
        </w:tc>
        <w:tc>
          <w:tcPr>
            <w:tcW w:w="2588" w:type="pct"/>
          </w:tcPr>
          <w:p w14:paraId="255B8765"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43660535" w14:textId="77777777" w:rsidR="00057E87" w:rsidRPr="00FE263C" w:rsidRDefault="00057E87" w:rsidP="00530118">
            <w:pPr>
              <w:spacing w:after="0" w:line="240" w:lineRule="auto"/>
              <w:rPr>
                <w:rFonts w:ascii="Times New Roman" w:hAnsi="Times New Roman"/>
                <w:bCs/>
                <w:sz w:val="24"/>
                <w:szCs w:val="24"/>
              </w:rPr>
            </w:pPr>
            <w:r w:rsidRPr="00FE263C">
              <w:rPr>
                <w:rFonts w:ascii="Times New Roman" w:hAnsi="Times New Roman"/>
                <w:bCs/>
                <w:sz w:val="24"/>
                <w:szCs w:val="24"/>
              </w:rPr>
              <w:t>Практическое занятие 3 Решение дифференциальных уравнений 1-го порядка с разделяющимися переменными.</w:t>
            </w:r>
          </w:p>
          <w:p w14:paraId="3BE2A216" w14:textId="77777777" w:rsidR="00057E87" w:rsidRPr="00FE263C" w:rsidRDefault="00057E87" w:rsidP="00530118">
            <w:pPr>
              <w:spacing w:after="0" w:line="240" w:lineRule="auto"/>
              <w:rPr>
                <w:rFonts w:ascii="Times New Roman" w:hAnsi="Times New Roman"/>
                <w:bCs/>
                <w:sz w:val="24"/>
                <w:szCs w:val="24"/>
              </w:rPr>
            </w:pPr>
            <w:r w:rsidRPr="00FE263C">
              <w:rPr>
                <w:rFonts w:ascii="Times New Roman" w:hAnsi="Times New Roman"/>
                <w:bCs/>
                <w:sz w:val="24"/>
                <w:szCs w:val="24"/>
              </w:rPr>
              <w:t>Решение однородных дифференциальных уравнений с постоянными коэффициентами</w:t>
            </w:r>
          </w:p>
        </w:tc>
        <w:tc>
          <w:tcPr>
            <w:tcW w:w="496" w:type="pct"/>
          </w:tcPr>
          <w:p w14:paraId="00710C0C" w14:textId="77777777" w:rsidR="00057E87" w:rsidRPr="00FE263C" w:rsidRDefault="00057E87" w:rsidP="00530118">
            <w:pPr>
              <w:spacing w:after="0" w:line="240" w:lineRule="auto"/>
              <w:jc w:val="center"/>
              <w:rPr>
                <w:rFonts w:ascii="Times New Roman" w:hAnsi="Times New Roman"/>
                <w:sz w:val="24"/>
                <w:szCs w:val="24"/>
              </w:rPr>
            </w:pPr>
            <w:r w:rsidRPr="00FE263C">
              <w:rPr>
                <w:rFonts w:ascii="Times New Roman" w:hAnsi="Times New Roman"/>
                <w:sz w:val="24"/>
                <w:szCs w:val="24"/>
              </w:rPr>
              <w:t>2</w:t>
            </w:r>
          </w:p>
        </w:tc>
        <w:tc>
          <w:tcPr>
            <w:tcW w:w="0" w:type="auto"/>
            <w:vMerge/>
            <w:vAlign w:val="center"/>
          </w:tcPr>
          <w:p w14:paraId="0BE7EAF9"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38CC3C54" w14:textId="77777777" w:rsidTr="00530118">
        <w:trPr>
          <w:trHeight w:val="20"/>
        </w:trPr>
        <w:tc>
          <w:tcPr>
            <w:tcW w:w="1080" w:type="pct"/>
            <w:vMerge/>
            <w:vAlign w:val="center"/>
          </w:tcPr>
          <w:p w14:paraId="1266BF51" w14:textId="77777777" w:rsidR="00057E87" w:rsidRPr="00FE263C" w:rsidRDefault="00057E87" w:rsidP="00530118">
            <w:pPr>
              <w:spacing w:after="0" w:line="240" w:lineRule="auto"/>
              <w:rPr>
                <w:rFonts w:ascii="Times New Roman" w:hAnsi="Times New Roman"/>
                <w:b/>
                <w:sz w:val="24"/>
                <w:szCs w:val="24"/>
              </w:rPr>
            </w:pPr>
          </w:p>
        </w:tc>
        <w:tc>
          <w:tcPr>
            <w:tcW w:w="2588" w:type="pct"/>
          </w:tcPr>
          <w:p w14:paraId="0AC63BEE"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71F5C118" w14:textId="77777777" w:rsidR="00057E87" w:rsidRPr="00FE263C" w:rsidRDefault="00057E87" w:rsidP="00530118">
            <w:pPr>
              <w:spacing w:after="0" w:line="240" w:lineRule="auto"/>
              <w:rPr>
                <w:rFonts w:ascii="Times New Roman" w:hAnsi="Times New Roman"/>
                <w:sz w:val="24"/>
                <w:szCs w:val="24"/>
              </w:rPr>
            </w:pPr>
          </w:p>
        </w:tc>
        <w:tc>
          <w:tcPr>
            <w:tcW w:w="496" w:type="pct"/>
          </w:tcPr>
          <w:p w14:paraId="7BFDB94A"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tcPr>
          <w:p w14:paraId="4FBA4A96"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284C2A9D" w14:textId="77777777" w:rsidTr="00530118">
        <w:trPr>
          <w:trHeight w:val="20"/>
        </w:trPr>
        <w:tc>
          <w:tcPr>
            <w:tcW w:w="3669" w:type="pct"/>
            <w:gridSpan w:val="2"/>
            <w:vAlign w:val="center"/>
          </w:tcPr>
          <w:p w14:paraId="0E332235"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Раздел 2 Основы дискретной математики</w:t>
            </w:r>
          </w:p>
        </w:tc>
        <w:tc>
          <w:tcPr>
            <w:tcW w:w="496" w:type="pct"/>
          </w:tcPr>
          <w:p w14:paraId="5AB40DDD" w14:textId="77777777" w:rsidR="00057E87" w:rsidRPr="00AC0F51" w:rsidRDefault="00057E87" w:rsidP="00530118">
            <w:pPr>
              <w:spacing w:after="0" w:line="240" w:lineRule="auto"/>
              <w:jc w:val="center"/>
              <w:rPr>
                <w:rFonts w:ascii="Times New Roman" w:hAnsi="Times New Roman"/>
                <w:b/>
                <w:sz w:val="24"/>
                <w:szCs w:val="24"/>
              </w:rPr>
            </w:pPr>
            <w:r>
              <w:rPr>
                <w:rFonts w:ascii="Times New Roman" w:hAnsi="Times New Roman"/>
                <w:b/>
                <w:sz w:val="24"/>
                <w:szCs w:val="24"/>
              </w:rPr>
              <w:t>24</w:t>
            </w:r>
            <w:r w:rsidRPr="00AC0F51">
              <w:rPr>
                <w:rFonts w:ascii="Times New Roman" w:hAnsi="Times New Roman"/>
                <w:b/>
                <w:sz w:val="24"/>
                <w:szCs w:val="24"/>
              </w:rPr>
              <w:t>/6</w:t>
            </w:r>
          </w:p>
        </w:tc>
        <w:tc>
          <w:tcPr>
            <w:tcW w:w="0" w:type="auto"/>
            <w:vAlign w:val="center"/>
          </w:tcPr>
          <w:p w14:paraId="4884C37B"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457C1331" w14:textId="77777777" w:rsidTr="00530118">
        <w:trPr>
          <w:trHeight w:val="283"/>
        </w:trPr>
        <w:tc>
          <w:tcPr>
            <w:tcW w:w="1080" w:type="pct"/>
            <w:vMerge w:val="restart"/>
          </w:tcPr>
          <w:p w14:paraId="0D0B9637" w14:textId="77777777" w:rsidR="00057E87" w:rsidRPr="00FA6225" w:rsidRDefault="00057E87" w:rsidP="00530118">
            <w:pPr>
              <w:spacing w:after="0" w:line="240" w:lineRule="auto"/>
              <w:rPr>
                <w:rFonts w:ascii="Times New Roman" w:hAnsi="Times New Roman"/>
                <w:b/>
                <w:sz w:val="24"/>
                <w:szCs w:val="24"/>
              </w:rPr>
            </w:pPr>
            <w:r w:rsidRPr="00FA6225">
              <w:rPr>
                <w:rFonts w:ascii="Times New Roman" w:hAnsi="Times New Roman"/>
                <w:b/>
                <w:sz w:val="24"/>
                <w:szCs w:val="24"/>
              </w:rPr>
              <w:t>Тема 2.1. Элементы комбинаторики</w:t>
            </w:r>
          </w:p>
        </w:tc>
        <w:tc>
          <w:tcPr>
            <w:tcW w:w="2588" w:type="pct"/>
            <w:hideMark/>
          </w:tcPr>
          <w:p w14:paraId="108E72E8"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496" w:type="pct"/>
            <w:vMerge w:val="restart"/>
          </w:tcPr>
          <w:p w14:paraId="43DAE73A" w14:textId="77777777" w:rsidR="00057E87" w:rsidRPr="00882CAB" w:rsidRDefault="00057E87" w:rsidP="00530118">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835" w:type="pct"/>
            <w:vMerge w:val="restart"/>
            <w:hideMark/>
          </w:tcPr>
          <w:p w14:paraId="3FE577B5"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 xml:space="preserve">ОК </w:t>
            </w:r>
            <w:r w:rsidRPr="00FE263C">
              <w:rPr>
                <w:rFonts w:ascii="Times New Roman" w:hAnsi="Times New Roman"/>
                <w:sz w:val="24"/>
                <w:szCs w:val="24"/>
              </w:rPr>
              <w:t xml:space="preserve">03; </w:t>
            </w:r>
            <w:r>
              <w:rPr>
                <w:rFonts w:ascii="Times New Roman" w:hAnsi="Times New Roman"/>
                <w:sz w:val="24"/>
                <w:szCs w:val="24"/>
              </w:rPr>
              <w:t xml:space="preserve">ОК </w:t>
            </w:r>
            <w:r w:rsidRPr="00FE263C">
              <w:rPr>
                <w:rFonts w:ascii="Times New Roman" w:hAnsi="Times New Roman"/>
                <w:sz w:val="24"/>
                <w:szCs w:val="24"/>
              </w:rPr>
              <w:t xml:space="preserve">04; </w:t>
            </w:r>
            <w:r>
              <w:rPr>
                <w:rFonts w:ascii="Times New Roman" w:hAnsi="Times New Roman"/>
                <w:sz w:val="24"/>
                <w:szCs w:val="24"/>
              </w:rPr>
              <w:t xml:space="preserve">ОК </w:t>
            </w:r>
            <w:r w:rsidRPr="00FE263C">
              <w:rPr>
                <w:rFonts w:ascii="Times New Roman" w:hAnsi="Times New Roman"/>
                <w:sz w:val="24"/>
                <w:szCs w:val="24"/>
              </w:rPr>
              <w:t xml:space="preserve">05; </w:t>
            </w:r>
            <w:r>
              <w:rPr>
                <w:rFonts w:ascii="Times New Roman" w:hAnsi="Times New Roman"/>
                <w:sz w:val="24"/>
                <w:szCs w:val="24"/>
              </w:rPr>
              <w:t xml:space="preserve">ОК </w:t>
            </w:r>
            <w:r w:rsidRPr="00FE263C">
              <w:rPr>
                <w:rFonts w:ascii="Times New Roman" w:hAnsi="Times New Roman"/>
                <w:sz w:val="24"/>
                <w:szCs w:val="24"/>
              </w:rPr>
              <w:t xml:space="preserve">06; </w:t>
            </w:r>
            <w:r>
              <w:rPr>
                <w:rFonts w:ascii="Times New Roman" w:hAnsi="Times New Roman"/>
                <w:sz w:val="24"/>
                <w:szCs w:val="24"/>
              </w:rPr>
              <w:t xml:space="preserve">ОК 08; ОК </w:t>
            </w:r>
            <w:r w:rsidRPr="00FE263C">
              <w:rPr>
                <w:rFonts w:ascii="Times New Roman" w:hAnsi="Times New Roman"/>
                <w:sz w:val="24"/>
                <w:szCs w:val="24"/>
              </w:rPr>
              <w:t>09;</w:t>
            </w:r>
          </w:p>
          <w:p w14:paraId="612E3A36"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ПК. 1.</w:t>
            </w:r>
            <w:r>
              <w:rPr>
                <w:rFonts w:ascii="Times New Roman" w:hAnsi="Times New Roman"/>
                <w:sz w:val="24"/>
                <w:szCs w:val="24"/>
              </w:rPr>
              <w:t>1</w:t>
            </w:r>
            <w:r w:rsidRPr="00FE263C">
              <w:rPr>
                <w:rFonts w:ascii="Times New Roman" w:hAnsi="Times New Roman"/>
                <w:sz w:val="24"/>
                <w:szCs w:val="24"/>
              </w:rPr>
              <w:t xml:space="preserve">; </w:t>
            </w:r>
            <w:r>
              <w:rPr>
                <w:rFonts w:ascii="Times New Roman" w:hAnsi="Times New Roman"/>
                <w:sz w:val="24"/>
                <w:szCs w:val="24"/>
              </w:rPr>
              <w:t>ПК 3.3; ПК 4.4</w:t>
            </w:r>
          </w:p>
        </w:tc>
      </w:tr>
      <w:tr w:rsidR="00057E87" w:rsidRPr="00FE263C" w14:paraId="361DF6AD" w14:textId="77777777" w:rsidTr="00530118">
        <w:trPr>
          <w:trHeight w:val="20"/>
        </w:trPr>
        <w:tc>
          <w:tcPr>
            <w:tcW w:w="1080" w:type="pct"/>
            <w:vMerge/>
            <w:vAlign w:val="center"/>
            <w:hideMark/>
          </w:tcPr>
          <w:p w14:paraId="43F91604" w14:textId="77777777" w:rsidR="00057E87" w:rsidRPr="00FA6225" w:rsidRDefault="00057E87" w:rsidP="00530118">
            <w:pPr>
              <w:spacing w:after="0" w:line="240" w:lineRule="auto"/>
              <w:rPr>
                <w:rFonts w:ascii="Times New Roman" w:hAnsi="Times New Roman"/>
                <w:b/>
                <w:sz w:val="24"/>
                <w:szCs w:val="24"/>
              </w:rPr>
            </w:pPr>
          </w:p>
        </w:tc>
        <w:tc>
          <w:tcPr>
            <w:tcW w:w="2588" w:type="pct"/>
            <w:hideMark/>
          </w:tcPr>
          <w:p w14:paraId="45CE81C7" w14:textId="77777777" w:rsidR="00057E87" w:rsidRPr="00FE263C" w:rsidRDefault="00057E87" w:rsidP="00530118">
            <w:pPr>
              <w:tabs>
                <w:tab w:val="left" w:pos="357"/>
                <w:tab w:val="left" w:pos="394"/>
              </w:tabs>
              <w:spacing w:after="0" w:line="240" w:lineRule="auto"/>
              <w:rPr>
                <w:rFonts w:ascii="Times New Roman" w:hAnsi="Times New Roman"/>
                <w:sz w:val="24"/>
                <w:szCs w:val="24"/>
                <w:lang w:val="x-none" w:eastAsia="x-none"/>
              </w:rPr>
            </w:pPr>
            <w:r w:rsidRPr="00FE263C">
              <w:rPr>
                <w:rFonts w:ascii="Times New Roman" w:hAnsi="Times New Roman"/>
                <w:bCs/>
                <w:sz w:val="24"/>
                <w:szCs w:val="24"/>
                <w:lang w:val="x-none" w:eastAsia="x-none"/>
              </w:rPr>
              <w:t>Перестановки. Размещения. Сочетания</w:t>
            </w:r>
          </w:p>
        </w:tc>
        <w:tc>
          <w:tcPr>
            <w:tcW w:w="496" w:type="pct"/>
            <w:vMerge/>
          </w:tcPr>
          <w:p w14:paraId="1E557F78" w14:textId="77777777" w:rsidR="00057E87" w:rsidRPr="00727C48" w:rsidRDefault="00057E87" w:rsidP="00530118">
            <w:pPr>
              <w:spacing w:after="0" w:line="240" w:lineRule="auto"/>
              <w:jc w:val="center"/>
              <w:rPr>
                <w:rFonts w:ascii="Times New Roman" w:hAnsi="Times New Roman"/>
                <w:sz w:val="24"/>
                <w:szCs w:val="24"/>
              </w:rPr>
            </w:pPr>
          </w:p>
        </w:tc>
        <w:tc>
          <w:tcPr>
            <w:tcW w:w="0" w:type="auto"/>
            <w:vMerge/>
            <w:vAlign w:val="center"/>
            <w:hideMark/>
          </w:tcPr>
          <w:p w14:paraId="5107DFB5"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318CE6F7" w14:textId="77777777" w:rsidTr="00530118">
        <w:trPr>
          <w:trHeight w:val="20"/>
        </w:trPr>
        <w:tc>
          <w:tcPr>
            <w:tcW w:w="1080" w:type="pct"/>
            <w:vMerge/>
            <w:vAlign w:val="center"/>
          </w:tcPr>
          <w:p w14:paraId="368D0F1C" w14:textId="77777777" w:rsidR="00057E87" w:rsidRPr="00FA6225" w:rsidRDefault="00057E87" w:rsidP="00530118">
            <w:pPr>
              <w:spacing w:after="0" w:line="240" w:lineRule="auto"/>
              <w:rPr>
                <w:rFonts w:ascii="Times New Roman" w:hAnsi="Times New Roman"/>
                <w:b/>
                <w:sz w:val="24"/>
                <w:szCs w:val="24"/>
              </w:rPr>
            </w:pPr>
          </w:p>
        </w:tc>
        <w:tc>
          <w:tcPr>
            <w:tcW w:w="2588" w:type="pct"/>
          </w:tcPr>
          <w:p w14:paraId="5C896ADB"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1ED52A8D" w14:textId="77777777" w:rsidR="00057E87" w:rsidRPr="00FE263C" w:rsidRDefault="00057E87" w:rsidP="00530118">
            <w:pPr>
              <w:spacing w:after="0" w:line="240" w:lineRule="auto"/>
              <w:rPr>
                <w:rFonts w:ascii="Times New Roman" w:hAnsi="Times New Roman"/>
                <w:bCs/>
                <w:sz w:val="24"/>
                <w:szCs w:val="24"/>
              </w:rPr>
            </w:pPr>
            <w:r w:rsidRPr="00FE263C">
              <w:rPr>
                <w:rFonts w:ascii="Times New Roman" w:hAnsi="Times New Roman"/>
                <w:bCs/>
                <w:sz w:val="24"/>
                <w:szCs w:val="24"/>
              </w:rPr>
              <w:t>Практическое занятие 4 Расчет количества выборок</w:t>
            </w:r>
          </w:p>
        </w:tc>
        <w:tc>
          <w:tcPr>
            <w:tcW w:w="496" w:type="pct"/>
          </w:tcPr>
          <w:p w14:paraId="72CE38A3" w14:textId="77777777" w:rsidR="00057E87" w:rsidRPr="00727C48" w:rsidRDefault="00057E87" w:rsidP="00530118">
            <w:pPr>
              <w:spacing w:after="0" w:line="240" w:lineRule="auto"/>
              <w:jc w:val="center"/>
              <w:rPr>
                <w:rFonts w:ascii="Times New Roman" w:hAnsi="Times New Roman"/>
                <w:sz w:val="24"/>
                <w:szCs w:val="24"/>
              </w:rPr>
            </w:pPr>
            <w:r w:rsidRPr="00727C48">
              <w:rPr>
                <w:rFonts w:ascii="Times New Roman" w:hAnsi="Times New Roman"/>
                <w:sz w:val="24"/>
                <w:szCs w:val="24"/>
              </w:rPr>
              <w:t>2</w:t>
            </w:r>
          </w:p>
        </w:tc>
        <w:tc>
          <w:tcPr>
            <w:tcW w:w="0" w:type="auto"/>
            <w:vMerge/>
            <w:vAlign w:val="center"/>
          </w:tcPr>
          <w:p w14:paraId="6C5FC81D"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75E6B879" w14:textId="77777777" w:rsidTr="00530118">
        <w:trPr>
          <w:trHeight w:val="20"/>
        </w:trPr>
        <w:tc>
          <w:tcPr>
            <w:tcW w:w="1080" w:type="pct"/>
            <w:vMerge/>
            <w:vAlign w:val="center"/>
          </w:tcPr>
          <w:p w14:paraId="058550E6" w14:textId="77777777" w:rsidR="00057E87" w:rsidRPr="00FA6225" w:rsidRDefault="00057E87" w:rsidP="00530118">
            <w:pPr>
              <w:spacing w:after="0" w:line="240" w:lineRule="auto"/>
              <w:rPr>
                <w:rFonts w:ascii="Times New Roman" w:hAnsi="Times New Roman"/>
                <w:b/>
                <w:sz w:val="24"/>
                <w:szCs w:val="24"/>
              </w:rPr>
            </w:pPr>
          </w:p>
        </w:tc>
        <w:tc>
          <w:tcPr>
            <w:tcW w:w="2588" w:type="pct"/>
          </w:tcPr>
          <w:p w14:paraId="667D3FC0"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6E038B6E" w14:textId="77777777" w:rsidR="00057E87" w:rsidRPr="00FE263C" w:rsidRDefault="00057E87" w:rsidP="00530118">
            <w:pPr>
              <w:spacing w:after="0" w:line="240" w:lineRule="auto"/>
              <w:rPr>
                <w:rFonts w:ascii="Times New Roman" w:hAnsi="Times New Roman"/>
                <w:sz w:val="24"/>
                <w:szCs w:val="24"/>
              </w:rPr>
            </w:pPr>
          </w:p>
        </w:tc>
        <w:tc>
          <w:tcPr>
            <w:tcW w:w="496" w:type="pct"/>
          </w:tcPr>
          <w:p w14:paraId="1908DD45" w14:textId="77777777" w:rsidR="00057E87" w:rsidRPr="00727C48" w:rsidRDefault="00057E87" w:rsidP="00530118">
            <w:pPr>
              <w:spacing w:after="0" w:line="240" w:lineRule="auto"/>
              <w:jc w:val="center"/>
              <w:rPr>
                <w:rFonts w:ascii="Times New Roman" w:hAnsi="Times New Roman"/>
                <w:sz w:val="24"/>
                <w:szCs w:val="24"/>
              </w:rPr>
            </w:pPr>
          </w:p>
        </w:tc>
        <w:tc>
          <w:tcPr>
            <w:tcW w:w="0" w:type="auto"/>
            <w:vMerge/>
            <w:vAlign w:val="center"/>
          </w:tcPr>
          <w:p w14:paraId="041D5F89"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360CD806" w14:textId="77777777" w:rsidTr="00530118">
        <w:trPr>
          <w:trHeight w:val="20"/>
        </w:trPr>
        <w:tc>
          <w:tcPr>
            <w:tcW w:w="1080" w:type="pct"/>
            <w:vMerge w:val="restart"/>
          </w:tcPr>
          <w:p w14:paraId="2F3FF285" w14:textId="77777777" w:rsidR="00057E87" w:rsidRPr="00FA6225" w:rsidRDefault="00057E87" w:rsidP="00530118">
            <w:pPr>
              <w:spacing w:after="0" w:line="240" w:lineRule="auto"/>
              <w:rPr>
                <w:rFonts w:ascii="Times New Roman" w:hAnsi="Times New Roman"/>
                <w:b/>
                <w:sz w:val="24"/>
                <w:szCs w:val="24"/>
              </w:rPr>
            </w:pPr>
            <w:r w:rsidRPr="00FA6225">
              <w:rPr>
                <w:rFonts w:ascii="Times New Roman" w:hAnsi="Times New Roman"/>
                <w:b/>
                <w:sz w:val="24"/>
                <w:szCs w:val="24"/>
              </w:rPr>
              <w:t>Тема 2.2 Множества. Бинарные отношения</w:t>
            </w:r>
          </w:p>
        </w:tc>
        <w:tc>
          <w:tcPr>
            <w:tcW w:w="2588" w:type="pct"/>
          </w:tcPr>
          <w:p w14:paraId="434795D5"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496" w:type="pct"/>
            <w:vMerge w:val="restart"/>
          </w:tcPr>
          <w:p w14:paraId="2C4BEB17" w14:textId="77777777" w:rsidR="00057E87" w:rsidRPr="00882CAB" w:rsidRDefault="00057E87" w:rsidP="00530118">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0" w:type="auto"/>
            <w:vMerge w:val="restart"/>
          </w:tcPr>
          <w:p w14:paraId="77869B9B"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 xml:space="preserve">ОК </w:t>
            </w:r>
            <w:r w:rsidRPr="00FE263C">
              <w:rPr>
                <w:rFonts w:ascii="Times New Roman" w:hAnsi="Times New Roman"/>
                <w:sz w:val="24"/>
                <w:szCs w:val="24"/>
              </w:rPr>
              <w:t xml:space="preserve">03; </w:t>
            </w:r>
            <w:r>
              <w:rPr>
                <w:rFonts w:ascii="Times New Roman" w:hAnsi="Times New Roman"/>
                <w:sz w:val="24"/>
                <w:szCs w:val="24"/>
              </w:rPr>
              <w:t xml:space="preserve">ОК </w:t>
            </w:r>
            <w:r w:rsidRPr="00FE263C">
              <w:rPr>
                <w:rFonts w:ascii="Times New Roman" w:hAnsi="Times New Roman"/>
                <w:sz w:val="24"/>
                <w:szCs w:val="24"/>
              </w:rPr>
              <w:t xml:space="preserve">04; </w:t>
            </w:r>
            <w:r>
              <w:rPr>
                <w:rFonts w:ascii="Times New Roman" w:hAnsi="Times New Roman"/>
                <w:sz w:val="24"/>
                <w:szCs w:val="24"/>
              </w:rPr>
              <w:t xml:space="preserve">ОК </w:t>
            </w:r>
            <w:r w:rsidRPr="00FE263C">
              <w:rPr>
                <w:rFonts w:ascii="Times New Roman" w:hAnsi="Times New Roman"/>
                <w:sz w:val="24"/>
                <w:szCs w:val="24"/>
              </w:rPr>
              <w:t xml:space="preserve">05; </w:t>
            </w:r>
            <w:r>
              <w:rPr>
                <w:rFonts w:ascii="Times New Roman" w:hAnsi="Times New Roman"/>
                <w:sz w:val="24"/>
                <w:szCs w:val="24"/>
              </w:rPr>
              <w:t xml:space="preserve">ОК </w:t>
            </w:r>
            <w:r w:rsidRPr="00FE263C">
              <w:rPr>
                <w:rFonts w:ascii="Times New Roman" w:hAnsi="Times New Roman"/>
                <w:sz w:val="24"/>
                <w:szCs w:val="24"/>
              </w:rPr>
              <w:t xml:space="preserve">06; </w:t>
            </w:r>
            <w:r>
              <w:rPr>
                <w:rFonts w:ascii="Times New Roman" w:hAnsi="Times New Roman"/>
                <w:sz w:val="24"/>
                <w:szCs w:val="24"/>
              </w:rPr>
              <w:t xml:space="preserve">ОК 08; ОК </w:t>
            </w:r>
            <w:r w:rsidRPr="00FE263C">
              <w:rPr>
                <w:rFonts w:ascii="Times New Roman" w:hAnsi="Times New Roman"/>
                <w:sz w:val="24"/>
                <w:szCs w:val="24"/>
              </w:rPr>
              <w:t>09;</w:t>
            </w:r>
          </w:p>
          <w:p w14:paraId="020C89BD"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ПК. 1.</w:t>
            </w:r>
            <w:r>
              <w:rPr>
                <w:rFonts w:ascii="Times New Roman" w:hAnsi="Times New Roman"/>
                <w:sz w:val="24"/>
                <w:szCs w:val="24"/>
              </w:rPr>
              <w:t>1</w:t>
            </w:r>
            <w:r w:rsidRPr="00FE263C">
              <w:rPr>
                <w:rFonts w:ascii="Times New Roman" w:hAnsi="Times New Roman"/>
                <w:sz w:val="24"/>
                <w:szCs w:val="24"/>
              </w:rPr>
              <w:t xml:space="preserve">; </w:t>
            </w:r>
            <w:r>
              <w:rPr>
                <w:rFonts w:ascii="Times New Roman" w:hAnsi="Times New Roman"/>
                <w:sz w:val="24"/>
                <w:szCs w:val="24"/>
              </w:rPr>
              <w:t>ПК 3.3; ПК 4.4</w:t>
            </w:r>
          </w:p>
        </w:tc>
      </w:tr>
      <w:tr w:rsidR="00057E87" w:rsidRPr="00FE263C" w14:paraId="5A64DA90" w14:textId="77777777" w:rsidTr="00530118">
        <w:trPr>
          <w:trHeight w:val="20"/>
        </w:trPr>
        <w:tc>
          <w:tcPr>
            <w:tcW w:w="1080" w:type="pct"/>
            <w:vMerge/>
            <w:vAlign w:val="center"/>
          </w:tcPr>
          <w:p w14:paraId="25C83926" w14:textId="77777777" w:rsidR="00057E87" w:rsidRPr="00FA6225" w:rsidRDefault="00057E87" w:rsidP="00530118">
            <w:pPr>
              <w:spacing w:after="0" w:line="240" w:lineRule="auto"/>
              <w:rPr>
                <w:rFonts w:ascii="Times New Roman" w:hAnsi="Times New Roman"/>
                <w:b/>
                <w:sz w:val="24"/>
                <w:szCs w:val="24"/>
              </w:rPr>
            </w:pPr>
          </w:p>
        </w:tc>
        <w:tc>
          <w:tcPr>
            <w:tcW w:w="2588" w:type="pct"/>
          </w:tcPr>
          <w:p w14:paraId="0D451E8E" w14:textId="77777777" w:rsidR="00057E87" w:rsidRPr="00FE263C" w:rsidRDefault="00057E87" w:rsidP="00530118">
            <w:pPr>
              <w:tabs>
                <w:tab w:val="left" w:pos="365"/>
                <w:tab w:val="left" w:pos="394"/>
              </w:tabs>
              <w:spacing w:after="0" w:line="240" w:lineRule="auto"/>
              <w:rPr>
                <w:rFonts w:ascii="Times New Roman" w:hAnsi="Times New Roman"/>
                <w:bCs/>
                <w:sz w:val="24"/>
                <w:szCs w:val="24"/>
                <w:lang w:val="x-none" w:eastAsia="x-none"/>
              </w:rPr>
            </w:pPr>
            <w:r w:rsidRPr="00FE263C">
              <w:rPr>
                <w:rFonts w:ascii="Times New Roman" w:hAnsi="Times New Roman"/>
                <w:bCs/>
                <w:sz w:val="24"/>
                <w:szCs w:val="24"/>
                <w:lang w:val="x-none" w:eastAsia="x-none"/>
              </w:rPr>
              <w:t>Элементы и множества. Операции над множествами</w:t>
            </w:r>
          </w:p>
        </w:tc>
        <w:tc>
          <w:tcPr>
            <w:tcW w:w="496" w:type="pct"/>
            <w:vMerge/>
          </w:tcPr>
          <w:p w14:paraId="2FB1E675" w14:textId="77777777" w:rsidR="00057E87" w:rsidRPr="00727C48" w:rsidRDefault="00057E87" w:rsidP="00530118">
            <w:pPr>
              <w:spacing w:after="0" w:line="240" w:lineRule="auto"/>
              <w:jc w:val="center"/>
              <w:rPr>
                <w:rFonts w:ascii="Times New Roman" w:hAnsi="Times New Roman"/>
                <w:sz w:val="24"/>
                <w:szCs w:val="24"/>
              </w:rPr>
            </w:pPr>
          </w:p>
        </w:tc>
        <w:tc>
          <w:tcPr>
            <w:tcW w:w="0" w:type="auto"/>
            <w:vMerge/>
            <w:vAlign w:val="center"/>
          </w:tcPr>
          <w:p w14:paraId="56E2EB2C"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0B7F70EF" w14:textId="77777777" w:rsidTr="00530118">
        <w:trPr>
          <w:trHeight w:val="20"/>
        </w:trPr>
        <w:tc>
          <w:tcPr>
            <w:tcW w:w="1080" w:type="pct"/>
            <w:vMerge/>
            <w:vAlign w:val="center"/>
          </w:tcPr>
          <w:p w14:paraId="6A21AF82" w14:textId="77777777" w:rsidR="00057E87" w:rsidRPr="00FA6225" w:rsidRDefault="00057E87" w:rsidP="00530118">
            <w:pPr>
              <w:spacing w:after="0" w:line="240" w:lineRule="auto"/>
              <w:rPr>
                <w:rFonts w:ascii="Times New Roman" w:hAnsi="Times New Roman"/>
                <w:b/>
                <w:sz w:val="24"/>
                <w:szCs w:val="24"/>
              </w:rPr>
            </w:pPr>
          </w:p>
        </w:tc>
        <w:tc>
          <w:tcPr>
            <w:tcW w:w="2588" w:type="pct"/>
          </w:tcPr>
          <w:p w14:paraId="29570F54"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0BF3E216"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Cs/>
                <w:sz w:val="24"/>
                <w:szCs w:val="24"/>
              </w:rPr>
              <w:t>Практическое занятие 5 Операции над множествами</w:t>
            </w:r>
          </w:p>
        </w:tc>
        <w:tc>
          <w:tcPr>
            <w:tcW w:w="496" w:type="pct"/>
          </w:tcPr>
          <w:p w14:paraId="26350DEE" w14:textId="77777777" w:rsidR="00057E87" w:rsidRPr="00727C48" w:rsidRDefault="00057E87" w:rsidP="00530118">
            <w:pPr>
              <w:spacing w:after="0" w:line="240" w:lineRule="auto"/>
              <w:jc w:val="center"/>
              <w:rPr>
                <w:rFonts w:ascii="Times New Roman" w:hAnsi="Times New Roman"/>
                <w:sz w:val="24"/>
                <w:szCs w:val="24"/>
              </w:rPr>
            </w:pPr>
            <w:r w:rsidRPr="00727C48">
              <w:rPr>
                <w:rFonts w:ascii="Times New Roman" w:hAnsi="Times New Roman"/>
                <w:sz w:val="24"/>
                <w:szCs w:val="24"/>
              </w:rPr>
              <w:t>2</w:t>
            </w:r>
          </w:p>
        </w:tc>
        <w:tc>
          <w:tcPr>
            <w:tcW w:w="0" w:type="auto"/>
            <w:vMerge/>
            <w:vAlign w:val="center"/>
          </w:tcPr>
          <w:p w14:paraId="5C64362E"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7DC5ABE5" w14:textId="77777777" w:rsidTr="00530118">
        <w:trPr>
          <w:trHeight w:val="20"/>
        </w:trPr>
        <w:tc>
          <w:tcPr>
            <w:tcW w:w="1080" w:type="pct"/>
            <w:vMerge/>
            <w:vAlign w:val="center"/>
          </w:tcPr>
          <w:p w14:paraId="331C3BB8" w14:textId="77777777" w:rsidR="00057E87" w:rsidRPr="00FA6225" w:rsidRDefault="00057E87" w:rsidP="00530118">
            <w:pPr>
              <w:spacing w:after="0" w:line="240" w:lineRule="auto"/>
              <w:rPr>
                <w:rFonts w:ascii="Times New Roman" w:hAnsi="Times New Roman"/>
                <w:b/>
                <w:sz w:val="24"/>
                <w:szCs w:val="24"/>
              </w:rPr>
            </w:pPr>
          </w:p>
        </w:tc>
        <w:tc>
          <w:tcPr>
            <w:tcW w:w="2588" w:type="pct"/>
          </w:tcPr>
          <w:p w14:paraId="5D2BD2D7"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75446981" w14:textId="77777777" w:rsidR="00057E87" w:rsidRPr="00FE263C" w:rsidRDefault="00057E87" w:rsidP="00530118">
            <w:pPr>
              <w:spacing w:after="0" w:line="240" w:lineRule="auto"/>
              <w:rPr>
                <w:rFonts w:ascii="Times New Roman" w:hAnsi="Times New Roman"/>
                <w:b/>
                <w:sz w:val="24"/>
                <w:szCs w:val="24"/>
              </w:rPr>
            </w:pPr>
          </w:p>
        </w:tc>
        <w:tc>
          <w:tcPr>
            <w:tcW w:w="496" w:type="pct"/>
          </w:tcPr>
          <w:p w14:paraId="5C906D2D" w14:textId="77777777" w:rsidR="00057E87" w:rsidRPr="00727C48" w:rsidRDefault="00057E87" w:rsidP="00530118">
            <w:pPr>
              <w:spacing w:after="0" w:line="240" w:lineRule="auto"/>
              <w:jc w:val="center"/>
              <w:rPr>
                <w:rFonts w:ascii="Times New Roman" w:hAnsi="Times New Roman"/>
                <w:sz w:val="24"/>
                <w:szCs w:val="24"/>
              </w:rPr>
            </w:pPr>
          </w:p>
        </w:tc>
        <w:tc>
          <w:tcPr>
            <w:tcW w:w="0" w:type="auto"/>
            <w:vAlign w:val="center"/>
          </w:tcPr>
          <w:p w14:paraId="2BB9462B"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7E15002E" w14:textId="77777777" w:rsidTr="00F62FF0">
        <w:trPr>
          <w:trHeight w:val="20"/>
        </w:trPr>
        <w:tc>
          <w:tcPr>
            <w:tcW w:w="1080" w:type="pct"/>
            <w:vMerge w:val="restart"/>
          </w:tcPr>
          <w:p w14:paraId="23606CF3" w14:textId="77777777" w:rsidR="00057E87" w:rsidRPr="00FA6225" w:rsidRDefault="00057E87" w:rsidP="00530118">
            <w:pPr>
              <w:spacing w:after="0" w:line="240" w:lineRule="auto"/>
              <w:rPr>
                <w:rFonts w:ascii="Times New Roman" w:hAnsi="Times New Roman"/>
                <w:b/>
                <w:sz w:val="24"/>
                <w:szCs w:val="24"/>
              </w:rPr>
            </w:pPr>
            <w:r w:rsidRPr="00FA6225">
              <w:rPr>
                <w:rFonts w:ascii="Times New Roman" w:hAnsi="Times New Roman"/>
                <w:b/>
                <w:sz w:val="24"/>
                <w:szCs w:val="24"/>
              </w:rPr>
              <w:t>Тема 2.3 Теория графов</w:t>
            </w:r>
          </w:p>
        </w:tc>
        <w:tc>
          <w:tcPr>
            <w:tcW w:w="2588" w:type="pct"/>
            <w:shd w:val="clear" w:color="auto" w:fill="auto"/>
          </w:tcPr>
          <w:p w14:paraId="45406A63"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496" w:type="pct"/>
            <w:vMerge w:val="restart"/>
            <w:shd w:val="clear" w:color="auto" w:fill="auto"/>
          </w:tcPr>
          <w:p w14:paraId="533E3613" w14:textId="46D19312" w:rsidR="00057E87" w:rsidRPr="00882CAB" w:rsidRDefault="00C13B44" w:rsidP="00530118">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0" w:type="auto"/>
            <w:vMerge w:val="restart"/>
          </w:tcPr>
          <w:p w14:paraId="14AD5624"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 xml:space="preserve">ОК </w:t>
            </w:r>
            <w:r w:rsidRPr="00FE263C">
              <w:rPr>
                <w:rFonts w:ascii="Times New Roman" w:hAnsi="Times New Roman"/>
                <w:sz w:val="24"/>
                <w:szCs w:val="24"/>
              </w:rPr>
              <w:t xml:space="preserve">03; </w:t>
            </w:r>
            <w:r>
              <w:rPr>
                <w:rFonts w:ascii="Times New Roman" w:hAnsi="Times New Roman"/>
                <w:sz w:val="24"/>
                <w:szCs w:val="24"/>
              </w:rPr>
              <w:t xml:space="preserve">ОК </w:t>
            </w:r>
            <w:r w:rsidRPr="00FE263C">
              <w:rPr>
                <w:rFonts w:ascii="Times New Roman" w:hAnsi="Times New Roman"/>
                <w:sz w:val="24"/>
                <w:szCs w:val="24"/>
              </w:rPr>
              <w:t xml:space="preserve">04; </w:t>
            </w:r>
            <w:r>
              <w:rPr>
                <w:rFonts w:ascii="Times New Roman" w:hAnsi="Times New Roman"/>
                <w:sz w:val="24"/>
                <w:szCs w:val="24"/>
              </w:rPr>
              <w:t xml:space="preserve">ОК </w:t>
            </w:r>
            <w:r w:rsidRPr="00FE263C">
              <w:rPr>
                <w:rFonts w:ascii="Times New Roman" w:hAnsi="Times New Roman"/>
                <w:sz w:val="24"/>
                <w:szCs w:val="24"/>
              </w:rPr>
              <w:t xml:space="preserve">05; </w:t>
            </w:r>
            <w:r>
              <w:rPr>
                <w:rFonts w:ascii="Times New Roman" w:hAnsi="Times New Roman"/>
                <w:sz w:val="24"/>
                <w:szCs w:val="24"/>
              </w:rPr>
              <w:t xml:space="preserve">ОК </w:t>
            </w:r>
            <w:r w:rsidRPr="00FE263C">
              <w:rPr>
                <w:rFonts w:ascii="Times New Roman" w:hAnsi="Times New Roman"/>
                <w:sz w:val="24"/>
                <w:szCs w:val="24"/>
              </w:rPr>
              <w:t xml:space="preserve">06; </w:t>
            </w:r>
            <w:r>
              <w:rPr>
                <w:rFonts w:ascii="Times New Roman" w:hAnsi="Times New Roman"/>
                <w:sz w:val="24"/>
                <w:szCs w:val="24"/>
              </w:rPr>
              <w:t xml:space="preserve">ОК 08; ОК </w:t>
            </w:r>
            <w:r w:rsidRPr="00FE263C">
              <w:rPr>
                <w:rFonts w:ascii="Times New Roman" w:hAnsi="Times New Roman"/>
                <w:sz w:val="24"/>
                <w:szCs w:val="24"/>
              </w:rPr>
              <w:t>09;</w:t>
            </w:r>
          </w:p>
          <w:p w14:paraId="58CE5162"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ПК. 1.</w:t>
            </w:r>
            <w:r>
              <w:rPr>
                <w:rFonts w:ascii="Times New Roman" w:hAnsi="Times New Roman"/>
                <w:sz w:val="24"/>
                <w:szCs w:val="24"/>
              </w:rPr>
              <w:t>1</w:t>
            </w:r>
            <w:r w:rsidRPr="00FE263C">
              <w:rPr>
                <w:rFonts w:ascii="Times New Roman" w:hAnsi="Times New Roman"/>
                <w:sz w:val="24"/>
                <w:szCs w:val="24"/>
              </w:rPr>
              <w:t xml:space="preserve">; </w:t>
            </w:r>
            <w:r>
              <w:rPr>
                <w:rFonts w:ascii="Times New Roman" w:hAnsi="Times New Roman"/>
                <w:sz w:val="24"/>
                <w:szCs w:val="24"/>
              </w:rPr>
              <w:t>ПК 3.3; ПК 4.4</w:t>
            </w:r>
          </w:p>
        </w:tc>
      </w:tr>
      <w:tr w:rsidR="00057E87" w:rsidRPr="00FE263C" w14:paraId="717B1174" w14:textId="77777777" w:rsidTr="00C13B44">
        <w:trPr>
          <w:trHeight w:val="20"/>
        </w:trPr>
        <w:tc>
          <w:tcPr>
            <w:tcW w:w="1080" w:type="pct"/>
            <w:vMerge/>
            <w:vAlign w:val="center"/>
          </w:tcPr>
          <w:p w14:paraId="06B4CDEA" w14:textId="77777777" w:rsidR="00057E87" w:rsidRPr="00FE263C" w:rsidRDefault="00057E87" w:rsidP="00530118">
            <w:pPr>
              <w:spacing w:after="0" w:line="240" w:lineRule="auto"/>
              <w:rPr>
                <w:rFonts w:ascii="Times New Roman" w:hAnsi="Times New Roman"/>
                <w:b/>
                <w:sz w:val="24"/>
                <w:szCs w:val="24"/>
              </w:rPr>
            </w:pPr>
          </w:p>
        </w:tc>
        <w:tc>
          <w:tcPr>
            <w:tcW w:w="2588" w:type="pct"/>
          </w:tcPr>
          <w:p w14:paraId="614C3E62" w14:textId="77777777" w:rsidR="00057E87" w:rsidRPr="00FE263C" w:rsidRDefault="00057E87" w:rsidP="00530118">
            <w:pPr>
              <w:tabs>
                <w:tab w:val="left" w:pos="365"/>
                <w:tab w:val="left" w:pos="394"/>
              </w:tabs>
              <w:spacing w:after="0" w:line="240" w:lineRule="auto"/>
              <w:ind w:left="720"/>
              <w:rPr>
                <w:rFonts w:ascii="Times New Roman" w:hAnsi="Times New Roman"/>
                <w:bCs/>
                <w:sz w:val="24"/>
                <w:szCs w:val="24"/>
                <w:lang w:val="x-none" w:eastAsia="x-none"/>
              </w:rPr>
            </w:pPr>
            <w:r w:rsidRPr="00FE263C">
              <w:rPr>
                <w:rFonts w:ascii="Times New Roman" w:hAnsi="Times New Roman"/>
                <w:bCs/>
                <w:sz w:val="24"/>
                <w:szCs w:val="24"/>
                <w:lang w:val="x-none" w:eastAsia="x-none"/>
              </w:rPr>
              <w:t>Элементы и множества. Операции над множествами</w:t>
            </w:r>
          </w:p>
        </w:tc>
        <w:tc>
          <w:tcPr>
            <w:tcW w:w="496" w:type="pct"/>
            <w:vMerge/>
            <w:shd w:val="clear" w:color="auto" w:fill="FFFF00"/>
          </w:tcPr>
          <w:p w14:paraId="45020E2B"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tcPr>
          <w:p w14:paraId="7AE655EB"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071C674D" w14:textId="77777777" w:rsidTr="00530118">
        <w:trPr>
          <w:trHeight w:val="20"/>
        </w:trPr>
        <w:tc>
          <w:tcPr>
            <w:tcW w:w="1080" w:type="pct"/>
            <w:vMerge/>
            <w:vAlign w:val="center"/>
          </w:tcPr>
          <w:p w14:paraId="19597D5D" w14:textId="77777777" w:rsidR="00057E87" w:rsidRPr="00FE263C" w:rsidRDefault="00057E87" w:rsidP="00530118">
            <w:pPr>
              <w:spacing w:after="0" w:line="240" w:lineRule="auto"/>
              <w:rPr>
                <w:rFonts w:ascii="Times New Roman" w:hAnsi="Times New Roman"/>
                <w:b/>
                <w:sz w:val="24"/>
                <w:szCs w:val="24"/>
              </w:rPr>
            </w:pPr>
          </w:p>
        </w:tc>
        <w:tc>
          <w:tcPr>
            <w:tcW w:w="2588" w:type="pct"/>
          </w:tcPr>
          <w:p w14:paraId="192B13C2" w14:textId="77777777" w:rsidR="00057E87" w:rsidRPr="00FE263C" w:rsidRDefault="00057E87" w:rsidP="00530118">
            <w:pPr>
              <w:spacing w:after="0" w:line="240" w:lineRule="auto"/>
              <w:rPr>
                <w:rFonts w:ascii="Times New Roman" w:hAnsi="Times New Roman"/>
                <w:b/>
                <w:bCs/>
                <w:sz w:val="24"/>
                <w:szCs w:val="24"/>
              </w:rPr>
            </w:pPr>
            <w:r w:rsidRPr="00FE263C">
              <w:rPr>
                <w:rFonts w:ascii="Times New Roman" w:hAnsi="Times New Roman"/>
                <w:b/>
                <w:bCs/>
                <w:sz w:val="24"/>
                <w:szCs w:val="24"/>
              </w:rPr>
              <w:t>В том числе практических и лабораторных занятий</w:t>
            </w:r>
          </w:p>
          <w:p w14:paraId="24A1AB15"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Cs/>
                <w:sz w:val="24"/>
                <w:szCs w:val="24"/>
              </w:rPr>
              <w:t>Практическое занятие 6 Матричное задание графов, их метрические характеристики</w:t>
            </w:r>
          </w:p>
        </w:tc>
        <w:tc>
          <w:tcPr>
            <w:tcW w:w="496" w:type="pct"/>
          </w:tcPr>
          <w:p w14:paraId="692D018B" w14:textId="77777777" w:rsidR="00057E87" w:rsidRPr="00FE263C"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2</w:t>
            </w:r>
          </w:p>
        </w:tc>
        <w:tc>
          <w:tcPr>
            <w:tcW w:w="0" w:type="auto"/>
            <w:vMerge/>
            <w:vAlign w:val="center"/>
          </w:tcPr>
          <w:p w14:paraId="7EA1252F"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3F725CBB" w14:textId="77777777" w:rsidTr="00530118">
        <w:trPr>
          <w:trHeight w:val="20"/>
        </w:trPr>
        <w:tc>
          <w:tcPr>
            <w:tcW w:w="1080" w:type="pct"/>
            <w:vMerge/>
            <w:vAlign w:val="center"/>
          </w:tcPr>
          <w:p w14:paraId="67B3A5C0" w14:textId="77777777" w:rsidR="00057E87" w:rsidRPr="00FE263C" w:rsidRDefault="00057E87" w:rsidP="00530118">
            <w:pPr>
              <w:spacing w:after="0" w:line="240" w:lineRule="auto"/>
              <w:rPr>
                <w:rFonts w:ascii="Times New Roman" w:hAnsi="Times New Roman"/>
                <w:b/>
                <w:sz w:val="24"/>
                <w:szCs w:val="24"/>
              </w:rPr>
            </w:pPr>
          </w:p>
        </w:tc>
        <w:tc>
          <w:tcPr>
            <w:tcW w:w="2588" w:type="pct"/>
          </w:tcPr>
          <w:p w14:paraId="71EA9A1A"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5026D21A" w14:textId="77777777" w:rsidR="00057E87" w:rsidRPr="00FE263C" w:rsidRDefault="00057E87" w:rsidP="00530118">
            <w:pPr>
              <w:spacing w:after="0" w:line="240" w:lineRule="auto"/>
              <w:rPr>
                <w:rFonts w:ascii="Times New Roman" w:hAnsi="Times New Roman"/>
                <w:b/>
                <w:sz w:val="24"/>
                <w:szCs w:val="24"/>
              </w:rPr>
            </w:pPr>
          </w:p>
        </w:tc>
        <w:tc>
          <w:tcPr>
            <w:tcW w:w="496" w:type="pct"/>
          </w:tcPr>
          <w:p w14:paraId="7C57169E" w14:textId="77777777" w:rsidR="00057E87" w:rsidRPr="00FE263C" w:rsidRDefault="00057E87" w:rsidP="00530118">
            <w:pPr>
              <w:spacing w:after="0" w:line="240" w:lineRule="auto"/>
              <w:jc w:val="center"/>
              <w:rPr>
                <w:rFonts w:ascii="Times New Roman" w:hAnsi="Times New Roman"/>
                <w:sz w:val="24"/>
                <w:szCs w:val="24"/>
              </w:rPr>
            </w:pPr>
          </w:p>
        </w:tc>
        <w:tc>
          <w:tcPr>
            <w:tcW w:w="0" w:type="auto"/>
            <w:vAlign w:val="center"/>
          </w:tcPr>
          <w:p w14:paraId="340BB02C"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1B38DBDF" w14:textId="77777777" w:rsidTr="00530118">
        <w:trPr>
          <w:trHeight w:val="20"/>
        </w:trPr>
        <w:tc>
          <w:tcPr>
            <w:tcW w:w="3669" w:type="pct"/>
            <w:gridSpan w:val="2"/>
          </w:tcPr>
          <w:p w14:paraId="215C361F"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Раздел 3 Основы теории вероятности</w:t>
            </w:r>
          </w:p>
        </w:tc>
        <w:tc>
          <w:tcPr>
            <w:tcW w:w="496" w:type="pct"/>
          </w:tcPr>
          <w:p w14:paraId="699501F9" w14:textId="77777777" w:rsidR="00057E87" w:rsidRPr="00AC0F51" w:rsidRDefault="00057E87" w:rsidP="00530118">
            <w:pPr>
              <w:spacing w:after="0" w:line="240" w:lineRule="auto"/>
              <w:jc w:val="center"/>
              <w:rPr>
                <w:rFonts w:ascii="Times New Roman" w:hAnsi="Times New Roman"/>
                <w:b/>
                <w:sz w:val="24"/>
                <w:szCs w:val="24"/>
              </w:rPr>
            </w:pPr>
            <w:r>
              <w:rPr>
                <w:rFonts w:ascii="Times New Roman" w:hAnsi="Times New Roman"/>
                <w:b/>
                <w:sz w:val="24"/>
                <w:szCs w:val="24"/>
              </w:rPr>
              <w:t>10</w:t>
            </w:r>
            <w:r w:rsidRPr="00AC0F51">
              <w:rPr>
                <w:rFonts w:ascii="Times New Roman" w:hAnsi="Times New Roman"/>
                <w:b/>
                <w:sz w:val="24"/>
                <w:szCs w:val="24"/>
              </w:rPr>
              <w:t>/2</w:t>
            </w:r>
          </w:p>
        </w:tc>
        <w:tc>
          <w:tcPr>
            <w:tcW w:w="0" w:type="auto"/>
            <w:vAlign w:val="center"/>
          </w:tcPr>
          <w:p w14:paraId="1479AEF0"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79595F3D" w14:textId="77777777" w:rsidTr="00530118">
        <w:trPr>
          <w:trHeight w:val="20"/>
        </w:trPr>
        <w:tc>
          <w:tcPr>
            <w:tcW w:w="1080" w:type="pct"/>
            <w:vMerge w:val="restart"/>
          </w:tcPr>
          <w:p w14:paraId="6F57B3B4" w14:textId="77777777" w:rsidR="00057E87" w:rsidRPr="00FA6225" w:rsidRDefault="00057E87" w:rsidP="00530118">
            <w:pPr>
              <w:spacing w:after="0" w:line="240" w:lineRule="auto"/>
              <w:rPr>
                <w:rFonts w:ascii="Times New Roman" w:hAnsi="Times New Roman"/>
                <w:b/>
                <w:sz w:val="24"/>
                <w:szCs w:val="24"/>
              </w:rPr>
            </w:pPr>
            <w:r w:rsidRPr="00FA6225">
              <w:rPr>
                <w:rFonts w:ascii="Times New Roman" w:hAnsi="Times New Roman"/>
                <w:b/>
                <w:sz w:val="24"/>
                <w:szCs w:val="24"/>
              </w:rPr>
              <w:t>Тема 3.1. Вероятность. Классическое определение вероятности. Теорема сложения вероятностей</w:t>
            </w:r>
          </w:p>
        </w:tc>
        <w:tc>
          <w:tcPr>
            <w:tcW w:w="2588" w:type="pct"/>
            <w:hideMark/>
          </w:tcPr>
          <w:p w14:paraId="1295FB5A"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496" w:type="pct"/>
            <w:vMerge w:val="restart"/>
          </w:tcPr>
          <w:p w14:paraId="1ED86205" w14:textId="77777777" w:rsidR="00057E87" w:rsidRPr="00882CAB" w:rsidRDefault="00057E87" w:rsidP="00530118">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835" w:type="pct"/>
            <w:vMerge w:val="restart"/>
          </w:tcPr>
          <w:p w14:paraId="6E3527BD"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 xml:space="preserve">ОК </w:t>
            </w:r>
            <w:r w:rsidRPr="00FE263C">
              <w:rPr>
                <w:rFonts w:ascii="Times New Roman" w:hAnsi="Times New Roman"/>
                <w:sz w:val="24"/>
                <w:szCs w:val="24"/>
              </w:rPr>
              <w:t xml:space="preserve">03; </w:t>
            </w:r>
            <w:r>
              <w:rPr>
                <w:rFonts w:ascii="Times New Roman" w:hAnsi="Times New Roman"/>
                <w:sz w:val="24"/>
                <w:szCs w:val="24"/>
              </w:rPr>
              <w:t xml:space="preserve">ОК </w:t>
            </w:r>
            <w:r w:rsidRPr="00FE263C">
              <w:rPr>
                <w:rFonts w:ascii="Times New Roman" w:hAnsi="Times New Roman"/>
                <w:sz w:val="24"/>
                <w:szCs w:val="24"/>
              </w:rPr>
              <w:t xml:space="preserve">04; </w:t>
            </w:r>
            <w:r>
              <w:rPr>
                <w:rFonts w:ascii="Times New Roman" w:hAnsi="Times New Roman"/>
                <w:sz w:val="24"/>
                <w:szCs w:val="24"/>
              </w:rPr>
              <w:t xml:space="preserve">ОК </w:t>
            </w:r>
            <w:r w:rsidRPr="00FE263C">
              <w:rPr>
                <w:rFonts w:ascii="Times New Roman" w:hAnsi="Times New Roman"/>
                <w:sz w:val="24"/>
                <w:szCs w:val="24"/>
              </w:rPr>
              <w:t xml:space="preserve">05; </w:t>
            </w:r>
            <w:r>
              <w:rPr>
                <w:rFonts w:ascii="Times New Roman" w:hAnsi="Times New Roman"/>
                <w:sz w:val="24"/>
                <w:szCs w:val="24"/>
              </w:rPr>
              <w:t xml:space="preserve">ОК </w:t>
            </w:r>
            <w:r w:rsidRPr="00FE263C">
              <w:rPr>
                <w:rFonts w:ascii="Times New Roman" w:hAnsi="Times New Roman"/>
                <w:sz w:val="24"/>
                <w:szCs w:val="24"/>
              </w:rPr>
              <w:t xml:space="preserve">06; </w:t>
            </w:r>
            <w:r>
              <w:rPr>
                <w:rFonts w:ascii="Times New Roman" w:hAnsi="Times New Roman"/>
                <w:sz w:val="24"/>
                <w:szCs w:val="24"/>
              </w:rPr>
              <w:t xml:space="preserve">ОК 08; ОК </w:t>
            </w:r>
            <w:r w:rsidRPr="00FE263C">
              <w:rPr>
                <w:rFonts w:ascii="Times New Roman" w:hAnsi="Times New Roman"/>
                <w:sz w:val="24"/>
                <w:szCs w:val="24"/>
              </w:rPr>
              <w:t>09;</w:t>
            </w:r>
          </w:p>
          <w:p w14:paraId="08427A45"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ПК. 1.</w:t>
            </w:r>
            <w:r>
              <w:rPr>
                <w:rFonts w:ascii="Times New Roman" w:hAnsi="Times New Roman"/>
                <w:sz w:val="24"/>
                <w:szCs w:val="24"/>
              </w:rPr>
              <w:t>1</w:t>
            </w:r>
            <w:r w:rsidRPr="00FE263C">
              <w:rPr>
                <w:rFonts w:ascii="Times New Roman" w:hAnsi="Times New Roman"/>
                <w:sz w:val="24"/>
                <w:szCs w:val="24"/>
              </w:rPr>
              <w:t xml:space="preserve">; </w:t>
            </w:r>
            <w:r>
              <w:rPr>
                <w:rFonts w:ascii="Times New Roman" w:hAnsi="Times New Roman"/>
                <w:sz w:val="24"/>
                <w:szCs w:val="24"/>
              </w:rPr>
              <w:t>ПК 3.3; ПК 4.4</w:t>
            </w:r>
          </w:p>
        </w:tc>
      </w:tr>
      <w:tr w:rsidR="00057E87" w:rsidRPr="00FE263C" w14:paraId="29C7289E" w14:textId="77777777" w:rsidTr="00530118">
        <w:trPr>
          <w:trHeight w:val="599"/>
        </w:trPr>
        <w:tc>
          <w:tcPr>
            <w:tcW w:w="1080" w:type="pct"/>
            <w:vMerge/>
            <w:vAlign w:val="center"/>
            <w:hideMark/>
          </w:tcPr>
          <w:p w14:paraId="74A78D82" w14:textId="77777777" w:rsidR="00057E87" w:rsidRPr="00FA6225" w:rsidRDefault="00057E87" w:rsidP="00530118">
            <w:pPr>
              <w:spacing w:after="0" w:line="240" w:lineRule="auto"/>
              <w:rPr>
                <w:rFonts w:ascii="Times New Roman" w:hAnsi="Times New Roman"/>
                <w:b/>
                <w:sz w:val="24"/>
                <w:szCs w:val="24"/>
              </w:rPr>
            </w:pPr>
          </w:p>
        </w:tc>
        <w:tc>
          <w:tcPr>
            <w:tcW w:w="2588" w:type="pct"/>
            <w:hideMark/>
          </w:tcPr>
          <w:p w14:paraId="5AECB939" w14:textId="77777777" w:rsidR="00057E87" w:rsidRPr="00FE263C" w:rsidRDefault="00057E87" w:rsidP="00530118">
            <w:pPr>
              <w:tabs>
                <w:tab w:val="left" w:pos="365"/>
                <w:tab w:val="left" w:pos="394"/>
              </w:tabs>
              <w:spacing w:after="0" w:line="240" w:lineRule="auto"/>
              <w:rPr>
                <w:rFonts w:ascii="Times New Roman" w:hAnsi="Times New Roman"/>
                <w:sz w:val="24"/>
                <w:szCs w:val="24"/>
                <w:lang w:val="x-none" w:eastAsia="x-none"/>
              </w:rPr>
            </w:pPr>
            <w:r w:rsidRPr="00FE263C">
              <w:rPr>
                <w:rFonts w:ascii="Times New Roman" w:hAnsi="Times New Roman"/>
                <w:bCs/>
                <w:sz w:val="24"/>
                <w:szCs w:val="24"/>
                <w:lang w:val="x-none" w:eastAsia="x-none"/>
              </w:rPr>
              <w:t>Понятие вероятности, события, совместные и несовместные события. Определение классической вероятности. Теоремы сложения и умножения вероятностей. Размещения. Сочетания</w:t>
            </w:r>
          </w:p>
        </w:tc>
        <w:tc>
          <w:tcPr>
            <w:tcW w:w="496" w:type="pct"/>
            <w:vMerge/>
          </w:tcPr>
          <w:p w14:paraId="468AA96E" w14:textId="77777777" w:rsidR="00057E87" w:rsidRPr="00727C48" w:rsidRDefault="00057E87" w:rsidP="00530118">
            <w:pPr>
              <w:spacing w:after="0" w:line="240" w:lineRule="auto"/>
              <w:jc w:val="center"/>
              <w:rPr>
                <w:rFonts w:ascii="Times New Roman" w:hAnsi="Times New Roman"/>
                <w:sz w:val="24"/>
                <w:szCs w:val="24"/>
              </w:rPr>
            </w:pPr>
          </w:p>
        </w:tc>
        <w:tc>
          <w:tcPr>
            <w:tcW w:w="835" w:type="pct"/>
            <w:vMerge/>
            <w:hideMark/>
          </w:tcPr>
          <w:p w14:paraId="5092C61D"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3F5DC29C" w14:textId="77777777" w:rsidTr="00530118">
        <w:trPr>
          <w:trHeight w:val="416"/>
        </w:trPr>
        <w:tc>
          <w:tcPr>
            <w:tcW w:w="1080" w:type="pct"/>
            <w:vMerge/>
            <w:vAlign w:val="center"/>
          </w:tcPr>
          <w:p w14:paraId="586E0652" w14:textId="77777777" w:rsidR="00057E87" w:rsidRPr="00FA6225" w:rsidRDefault="00057E87" w:rsidP="00530118">
            <w:pPr>
              <w:spacing w:after="0" w:line="240" w:lineRule="auto"/>
              <w:rPr>
                <w:rFonts w:ascii="Times New Roman" w:hAnsi="Times New Roman"/>
                <w:b/>
                <w:sz w:val="24"/>
                <w:szCs w:val="24"/>
              </w:rPr>
            </w:pPr>
          </w:p>
        </w:tc>
        <w:tc>
          <w:tcPr>
            <w:tcW w:w="2588" w:type="pct"/>
          </w:tcPr>
          <w:p w14:paraId="0FF5583A"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524653C7" w14:textId="77777777" w:rsidR="00057E87" w:rsidRPr="00FE263C" w:rsidRDefault="00057E87" w:rsidP="00530118">
            <w:pPr>
              <w:spacing w:after="0" w:line="240" w:lineRule="auto"/>
              <w:ind w:left="35"/>
              <w:rPr>
                <w:rFonts w:ascii="Times New Roman" w:hAnsi="Times New Roman"/>
                <w:bCs/>
                <w:sz w:val="24"/>
                <w:szCs w:val="24"/>
              </w:rPr>
            </w:pPr>
            <w:r w:rsidRPr="00FE263C">
              <w:rPr>
                <w:rFonts w:ascii="Times New Roman" w:hAnsi="Times New Roman"/>
                <w:bCs/>
                <w:sz w:val="24"/>
                <w:szCs w:val="24"/>
              </w:rPr>
              <w:t>Практическое занятие 7 Применение определения классической вероятности к решению задач</w:t>
            </w:r>
          </w:p>
        </w:tc>
        <w:tc>
          <w:tcPr>
            <w:tcW w:w="496" w:type="pct"/>
          </w:tcPr>
          <w:p w14:paraId="6F08E7A9" w14:textId="77777777" w:rsidR="00057E87" w:rsidRPr="00727C48" w:rsidRDefault="00057E87" w:rsidP="00530118">
            <w:pPr>
              <w:spacing w:after="0" w:line="240" w:lineRule="auto"/>
              <w:jc w:val="center"/>
              <w:rPr>
                <w:rFonts w:ascii="Times New Roman" w:hAnsi="Times New Roman"/>
                <w:sz w:val="24"/>
                <w:szCs w:val="24"/>
              </w:rPr>
            </w:pPr>
            <w:r w:rsidRPr="00727C48">
              <w:rPr>
                <w:rFonts w:ascii="Times New Roman" w:hAnsi="Times New Roman"/>
                <w:sz w:val="24"/>
                <w:szCs w:val="24"/>
              </w:rPr>
              <w:t>2</w:t>
            </w:r>
          </w:p>
        </w:tc>
        <w:tc>
          <w:tcPr>
            <w:tcW w:w="835" w:type="pct"/>
            <w:vMerge/>
          </w:tcPr>
          <w:p w14:paraId="43AC2D97"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4CFC3169" w14:textId="77777777" w:rsidTr="00530118">
        <w:trPr>
          <w:trHeight w:val="416"/>
        </w:trPr>
        <w:tc>
          <w:tcPr>
            <w:tcW w:w="1080" w:type="pct"/>
            <w:vMerge/>
            <w:vAlign w:val="center"/>
          </w:tcPr>
          <w:p w14:paraId="0AFFC2D3" w14:textId="77777777" w:rsidR="00057E87" w:rsidRPr="00FA6225" w:rsidRDefault="00057E87" w:rsidP="00530118">
            <w:pPr>
              <w:spacing w:after="0" w:line="240" w:lineRule="auto"/>
              <w:rPr>
                <w:rFonts w:ascii="Times New Roman" w:hAnsi="Times New Roman"/>
                <w:b/>
                <w:sz w:val="24"/>
                <w:szCs w:val="24"/>
              </w:rPr>
            </w:pPr>
          </w:p>
        </w:tc>
        <w:tc>
          <w:tcPr>
            <w:tcW w:w="2588" w:type="pct"/>
          </w:tcPr>
          <w:p w14:paraId="10E1DE90" w14:textId="77777777" w:rsidR="00057E87" w:rsidRPr="00FE263C" w:rsidRDefault="00057E87" w:rsidP="00530118">
            <w:pPr>
              <w:spacing w:after="0" w:line="240" w:lineRule="auto"/>
              <w:ind w:left="35"/>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4423FFD9" w14:textId="77777777" w:rsidR="00057E87" w:rsidRPr="00FE263C" w:rsidRDefault="00057E87" w:rsidP="00530118">
            <w:pPr>
              <w:spacing w:after="0" w:line="240" w:lineRule="auto"/>
              <w:ind w:left="35"/>
              <w:rPr>
                <w:rFonts w:ascii="Times New Roman" w:hAnsi="Times New Roman"/>
                <w:sz w:val="24"/>
                <w:szCs w:val="24"/>
              </w:rPr>
            </w:pPr>
          </w:p>
        </w:tc>
        <w:tc>
          <w:tcPr>
            <w:tcW w:w="496" w:type="pct"/>
          </w:tcPr>
          <w:p w14:paraId="341AF0E3" w14:textId="77777777" w:rsidR="00057E87" w:rsidRPr="00727C48" w:rsidRDefault="00057E87" w:rsidP="00530118">
            <w:pPr>
              <w:spacing w:after="0" w:line="240" w:lineRule="auto"/>
              <w:jc w:val="center"/>
              <w:rPr>
                <w:rFonts w:ascii="Times New Roman" w:hAnsi="Times New Roman"/>
                <w:sz w:val="24"/>
                <w:szCs w:val="24"/>
              </w:rPr>
            </w:pPr>
          </w:p>
        </w:tc>
        <w:tc>
          <w:tcPr>
            <w:tcW w:w="835" w:type="pct"/>
            <w:vMerge/>
          </w:tcPr>
          <w:p w14:paraId="08981221"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5263DB64" w14:textId="77777777" w:rsidTr="00530118">
        <w:trPr>
          <w:trHeight w:val="217"/>
        </w:trPr>
        <w:tc>
          <w:tcPr>
            <w:tcW w:w="1080" w:type="pct"/>
            <w:vMerge w:val="restart"/>
          </w:tcPr>
          <w:p w14:paraId="0200768B" w14:textId="77777777" w:rsidR="00057E87" w:rsidRPr="00FA6225" w:rsidRDefault="00057E87" w:rsidP="00530118">
            <w:pPr>
              <w:spacing w:after="0" w:line="240" w:lineRule="auto"/>
              <w:rPr>
                <w:rFonts w:ascii="Times New Roman" w:hAnsi="Times New Roman"/>
                <w:b/>
                <w:sz w:val="24"/>
                <w:szCs w:val="24"/>
              </w:rPr>
            </w:pPr>
            <w:r w:rsidRPr="00FA6225">
              <w:rPr>
                <w:rFonts w:ascii="Times New Roman" w:hAnsi="Times New Roman"/>
                <w:b/>
                <w:sz w:val="24"/>
                <w:szCs w:val="24"/>
              </w:rPr>
              <w:t>Тема 3.2. Случайная величина, ее функция распределения</w:t>
            </w:r>
          </w:p>
        </w:tc>
        <w:tc>
          <w:tcPr>
            <w:tcW w:w="2588" w:type="pct"/>
            <w:hideMark/>
          </w:tcPr>
          <w:p w14:paraId="66D06D76"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496" w:type="pct"/>
            <w:vMerge w:val="restart"/>
          </w:tcPr>
          <w:p w14:paraId="65044632" w14:textId="77777777" w:rsidR="00057E87" w:rsidRPr="00882CAB" w:rsidRDefault="00057E87" w:rsidP="00530118">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835" w:type="pct"/>
            <w:vMerge w:val="restart"/>
            <w:hideMark/>
          </w:tcPr>
          <w:p w14:paraId="7005E672"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 xml:space="preserve">ОК </w:t>
            </w:r>
            <w:r w:rsidRPr="00FE263C">
              <w:rPr>
                <w:rFonts w:ascii="Times New Roman" w:hAnsi="Times New Roman"/>
                <w:sz w:val="24"/>
                <w:szCs w:val="24"/>
              </w:rPr>
              <w:t xml:space="preserve">03; </w:t>
            </w:r>
            <w:r>
              <w:rPr>
                <w:rFonts w:ascii="Times New Roman" w:hAnsi="Times New Roman"/>
                <w:sz w:val="24"/>
                <w:szCs w:val="24"/>
              </w:rPr>
              <w:t xml:space="preserve">ОК </w:t>
            </w:r>
            <w:r w:rsidRPr="00FE263C">
              <w:rPr>
                <w:rFonts w:ascii="Times New Roman" w:hAnsi="Times New Roman"/>
                <w:sz w:val="24"/>
                <w:szCs w:val="24"/>
              </w:rPr>
              <w:t xml:space="preserve">04; </w:t>
            </w:r>
            <w:r>
              <w:rPr>
                <w:rFonts w:ascii="Times New Roman" w:hAnsi="Times New Roman"/>
                <w:sz w:val="24"/>
                <w:szCs w:val="24"/>
              </w:rPr>
              <w:t xml:space="preserve">ОК </w:t>
            </w:r>
            <w:r w:rsidRPr="00FE263C">
              <w:rPr>
                <w:rFonts w:ascii="Times New Roman" w:hAnsi="Times New Roman"/>
                <w:sz w:val="24"/>
                <w:szCs w:val="24"/>
              </w:rPr>
              <w:t xml:space="preserve">05; </w:t>
            </w:r>
            <w:r>
              <w:rPr>
                <w:rFonts w:ascii="Times New Roman" w:hAnsi="Times New Roman"/>
                <w:sz w:val="24"/>
                <w:szCs w:val="24"/>
              </w:rPr>
              <w:t xml:space="preserve">ОК </w:t>
            </w:r>
            <w:r w:rsidRPr="00FE263C">
              <w:rPr>
                <w:rFonts w:ascii="Times New Roman" w:hAnsi="Times New Roman"/>
                <w:sz w:val="24"/>
                <w:szCs w:val="24"/>
              </w:rPr>
              <w:t xml:space="preserve">06; </w:t>
            </w:r>
            <w:r>
              <w:rPr>
                <w:rFonts w:ascii="Times New Roman" w:hAnsi="Times New Roman"/>
                <w:sz w:val="24"/>
                <w:szCs w:val="24"/>
              </w:rPr>
              <w:t xml:space="preserve">ОК 08; ОК </w:t>
            </w:r>
            <w:r w:rsidRPr="00FE263C">
              <w:rPr>
                <w:rFonts w:ascii="Times New Roman" w:hAnsi="Times New Roman"/>
                <w:sz w:val="24"/>
                <w:szCs w:val="24"/>
              </w:rPr>
              <w:t>09;</w:t>
            </w:r>
          </w:p>
          <w:p w14:paraId="2D668E0A"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ПК. 1.</w:t>
            </w:r>
            <w:r>
              <w:rPr>
                <w:rFonts w:ascii="Times New Roman" w:hAnsi="Times New Roman"/>
                <w:sz w:val="24"/>
                <w:szCs w:val="24"/>
              </w:rPr>
              <w:t>1</w:t>
            </w:r>
            <w:r w:rsidRPr="00FE263C">
              <w:rPr>
                <w:rFonts w:ascii="Times New Roman" w:hAnsi="Times New Roman"/>
                <w:sz w:val="24"/>
                <w:szCs w:val="24"/>
              </w:rPr>
              <w:t xml:space="preserve">; </w:t>
            </w:r>
            <w:r>
              <w:rPr>
                <w:rFonts w:ascii="Times New Roman" w:hAnsi="Times New Roman"/>
                <w:sz w:val="24"/>
                <w:szCs w:val="24"/>
              </w:rPr>
              <w:t>ПК 3.3; ПК 4.4</w:t>
            </w:r>
          </w:p>
        </w:tc>
      </w:tr>
      <w:tr w:rsidR="00057E87" w:rsidRPr="00FE263C" w14:paraId="39ED7919" w14:textId="77777777" w:rsidTr="00530118">
        <w:trPr>
          <w:trHeight w:val="20"/>
        </w:trPr>
        <w:tc>
          <w:tcPr>
            <w:tcW w:w="1080" w:type="pct"/>
            <w:vMerge/>
            <w:vAlign w:val="center"/>
            <w:hideMark/>
          </w:tcPr>
          <w:p w14:paraId="5BE46949" w14:textId="77777777" w:rsidR="00057E87" w:rsidRPr="00FE263C" w:rsidRDefault="00057E87" w:rsidP="00530118">
            <w:pPr>
              <w:spacing w:after="0" w:line="240" w:lineRule="auto"/>
              <w:rPr>
                <w:rFonts w:ascii="Times New Roman" w:hAnsi="Times New Roman"/>
                <w:b/>
                <w:sz w:val="24"/>
                <w:szCs w:val="24"/>
              </w:rPr>
            </w:pPr>
          </w:p>
        </w:tc>
        <w:tc>
          <w:tcPr>
            <w:tcW w:w="2588" w:type="pct"/>
            <w:hideMark/>
          </w:tcPr>
          <w:p w14:paraId="64A80D2E" w14:textId="77777777" w:rsidR="00057E87" w:rsidRPr="00FE263C" w:rsidRDefault="00057E87" w:rsidP="00530118">
            <w:pPr>
              <w:tabs>
                <w:tab w:val="left" w:pos="365"/>
                <w:tab w:val="left" w:pos="431"/>
              </w:tabs>
              <w:spacing w:after="0" w:line="240" w:lineRule="auto"/>
              <w:rPr>
                <w:rFonts w:ascii="Times New Roman" w:hAnsi="Times New Roman"/>
                <w:sz w:val="24"/>
                <w:szCs w:val="24"/>
                <w:lang w:val="x-none" w:eastAsia="x-none"/>
              </w:rPr>
            </w:pPr>
            <w:r w:rsidRPr="00FE263C">
              <w:rPr>
                <w:rFonts w:ascii="Times New Roman" w:hAnsi="Times New Roman"/>
                <w:bCs/>
                <w:sz w:val="24"/>
                <w:szCs w:val="24"/>
                <w:lang w:val="x-none" w:eastAsia="x-none"/>
              </w:rPr>
              <w:t>Случайная величина. Дискретная случайная величина. Законы распределения случайной величины</w:t>
            </w:r>
          </w:p>
        </w:tc>
        <w:tc>
          <w:tcPr>
            <w:tcW w:w="496" w:type="pct"/>
            <w:vMerge/>
          </w:tcPr>
          <w:p w14:paraId="1E0E7AA0" w14:textId="77777777" w:rsidR="00057E87" w:rsidRPr="00727C48" w:rsidRDefault="00057E87" w:rsidP="00530118">
            <w:pPr>
              <w:spacing w:after="0" w:line="240" w:lineRule="auto"/>
              <w:jc w:val="center"/>
              <w:rPr>
                <w:rFonts w:ascii="Times New Roman" w:hAnsi="Times New Roman"/>
                <w:sz w:val="24"/>
                <w:szCs w:val="24"/>
              </w:rPr>
            </w:pPr>
          </w:p>
        </w:tc>
        <w:tc>
          <w:tcPr>
            <w:tcW w:w="0" w:type="auto"/>
            <w:vMerge/>
            <w:vAlign w:val="center"/>
            <w:hideMark/>
          </w:tcPr>
          <w:p w14:paraId="2C830898"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02320394" w14:textId="77777777" w:rsidTr="00530118">
        <w:trPr>
          <w:trHeight w:val="20"/>
        </w:trPr>
        <w:tc>
          <w:tcPr>
            <w:tcW w:w="1080" w:type="pct"/>
            <w:vMerge/>
            <w:vAlign w:val="center"/>
          </w:tcPr>
          <w:p w14:paraId="664B91AA" w14:textId="77777777" w:rsidR="00057E87" w:rsidRPr="00FE263C" w:rsidRDefault="00057E87" w:rsidP="00530118">
            <w:pPr>
              <w:spacing w:after="0" w:line="240" w:lineRule="auto"/>
              <w:rPr>
                <w:rFonts w:ascii="Times New Roman" w:hAnsi="Times New Roman"/>
                <w:b/>
                <w:sz w:val="24"/>
                <w:szCs w:val="24"/>
              </w:rPr>
            </w:pPr>
          </w:p>
        </w:tc>
        <w:tc>
          <w:tcPr>
            <w:tcW w:w="2588" w:type="pct"/>
          </w:tcPr>
          <w:p w14:paraId="7C2021F0"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77C2E5B3" w14:textId="77777777" w:rsidR="00057E87" w:rsidRPr="00FE263C" w:rsidRDefault="00057E87" w:rsidP="00530118">
            <w:pPr>
              <w:spacing w:after="0" w:line="240" w:lineRule="auto"/>
              <w:rPr>
                <w:rFonts w:ascii="Times New Roman" w:hAnsi="Times New Roman"/>
                <w:bCs/>
                <w:sz w:val="24"/>
                <w:szCs w:val="24"/>
              </w:rPr>
            </w:pPr>
          </w:p>
        </w:tc>
        <w:tc>
          <w:tcPr>
            <w:tcW w:w="496" w:type="pct"/>
          </w:tcPr>
          <w:p w14:paraId="0AF30B6D" w14:textId="77777777" w:rsidR="00057E87" w:rsidRPr="00727C48" w:rsidRDefault="00057E87" w:rsidP="00530118">
            <w:pPr>
              <w:spacing w:after="0" w:line="240" w:lineRule="auto"/>
              <w:jc w:val="center"/>
              <w:rPr>
                <w:rFonts w:ascii="Times New Roman" w:hAnsi="Times New Roman"/>
                <w:sz w:val="24"/>
                <w:szCs w:val="24"/>
              </w:rPr>
            </w:pPr>
          </w:p>
        </w:tc>
        <w:tc>
          <w:tcPr>
            <w:tcW w:w="0" w:type="auto"/>
            <w:vMerge/>
            <w:vAlign w:val="center"/>
          </w:tcPr>
          <w:p w14:paraId="290A10C4"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5C621D2A" w14:textId="77777777" w:rsidTr="00530118">
        <w:trPr>
          <w:trHeight w:val="20"/>
        </w:trPr>
        <w:tc>
          <w:tcPr>
            <w:tcW w:w="1080" w:type="pct"/>
            <w:vMerge/>
            <w:vAlign w:val="center"/>
          </w:tcPr>
          <w:p w14:paraId="53BFE61C" w14:textId="77777777" w:rsidR="00057E87" w:rsidRPr="00FE263C" w:rsidRDefault="00057E87" w:rsidP="00530118">
            <w:pPr>
              <w:spacing w:after="0" w:line="240" w:lineRule="auto"/>
              <w:rPr>
                <w:rFonts w:ascii="Times New Roman" w:hAnsi="Times New Roman"/>
                <w:b/>
                <w:sz w:val="24"/>
                <w:szCs w:val="24"/>
              </w:rPr>
            </w:pPr>
          </w:p>
        </w:tc>
        <w:tc>
          <w:tcPr>
            <w:tcW w:w="2588" w:type="pct"/>
          </w:tcPr>
          <w:p w14:paraId="03EB9380"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7F863903" w14:textId="77777777" w:rsidR="00057E87" w:rsidRPr="00FE263C" w:rsidRDefault="00057E87" w:rsidP="00530118">
            <w:pPr>
              <w:spacing w:after="0" w:line="240" w:lineRule="auto"/>
              <w:rPr>
                <w:rFonts w:ascii="Times New Roman" w:hAnsi="Times New Roman"/>
                <w:sz w:val="24"/>
                <w:szCs w:val="24"/>
              </w:rPr>
            </w:pPr>
          </w:p>
        </w:tc>
        <w:tc>
          <w:tcPr>
            <w:tcW w:w="496" w:type="pct"/>
          </w:tcPr>
          <w:p w14:paraId="5B462C0A" w14:textId="77777777" w:rsidR="00057E87" w:rsidRPr="00727C48" w:rsidRDefault="00057E87" w:rsidP="00530118">
            <w:pPr>
              <w:spacing w:after="0" w:line="240" w:lineRule="auto"/>
              <w:jc w:val="center"/>
              <w:rPr>
                <w:rFonts w:ascii="Times New Roman" w:hAnsi="Times New Roman"/>
                <w:sz w:val="24"/>
                <w:szCs w:val="24"/>
              </w:rPr>
            </w:pPr>
          </w:p>
        </w:tc>
        <w:tc>
          <w:tcPr>
            <w:tcW w:w="0" w:type="auto"/>
            <w:vMerge/>
            <w:vAlign w:val="center"/>
          </w:tcPr>
          <w:p w14:paraId="2E145087"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1BD4B234" w14:textId="77777777" w:rsidTr="00530118">
        <w:trPr>
          <w:trHeight w:val="20"/>
        </w:trPr>
        <w:tc>
          <w:tcPr>
            <w:tcW w:w="3669" w:type="pct"/>
            <w:gridSpan w:val="2"/>
            <w:vAlign w:val="center"/>
          </w:tcPr>
          <w:p w14:paraId="3B05B118"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Раздел 4 Элементы линейной алгебры</w:t>
            </w:r>
          </w:p>
        </w:tc>
        <w:tc>
          <w:tcPr>
            <w:tcW w:w="496" w:type="pct"/>
          </w:tcPr>
          <w:p w14:paraId="6467C194" w14:textId="77777777" w:rsidR="00057E87" w:rsidRPr="00AC0F51" w:rsidRDefault="00057E87" w:rsidP="00530118">
            <w:pPr>
              <w:spacing w:after="0" w:line="240" w:lineRule="auto"/>
              <w:jc w:val="center"/>
              <w:rPr>
                <w:rFonts w:ascii="Times New Roman" w:hAnsi="Times New Roman"/>
                <w:b/>
                <w:sz w:val="24"/>
                <w:szCs w:val="24"/>
              </w:rPr>
            </w:pPr>
            <w:r>
              <w:rPr>
                <w:rFonts w:ascii="Times New Roman" w:hAnsi="Times New Roman"/>
                <w:b/>
                <w:sz w:val="24"/>
                <w:szCs w:val="24"/>
              </w:rPr>
              <w:t>6</w:t>
            </w:r>
            <w:r w:rsidRPr="00AC0F51">
              <w:rPr>
                <w:rFonts w:ascii="Times New Roman" w:hAnsi="Times New Roman"/>
                <w:b/>
                <w:sz w:val="24"/>
                <w:szCs w:val="24"/>
              </w:rPr>
              <w:t>/0</w:t>
            </w:r>
          </w:p>
        </w:tc>
        <w:tc>
          <w:tcPr>
            <w:tcW w:w="0" w:type="auto"/>
            <w:vAlign w:val="center"/>
          </w:tcPr>
          <w:p w14:paraId="7B7A3F20"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186E21E7" w14:textId="77777777" w:rsidTr="00530118">
        <w:trPr>
          <w:trHeight w:val="20"/>
        </w:trPr>
        <w:tc>
          <w:tcPr>
            <w:tcW w:w="1080" w:type="pct"/>
            <w:vMerge w:val="restart"/>
          </w:tcPr>
          <w:p w14:paraId="49C526DE" w14:textId="77777777" w:rsidR="00057E87" w:rsidRPr="00FA6225" w:rsidRDefault="00057E87" w:rsidP="00530118">
            <w:pPr>
              <w:spacing w:after="0" w:line="240" w:lineRule="auto"/>
              <w:rPr>
                <w:rFonts w:ascii="Times New Roman" w:hAnsi="Times New Roman"/>
                <w:b/>
                <w:sz w:val="24"/>
                <w:szCs w:val="24"/>
              </w:rPr>
            </w:pPr>
            <w:r w:rsidRPr="00FA6225">
              <w:rPr>
                <w:rFonts w:ascii="Times New Roman" w:hAnsi="Times New Roman"/>
                <w:b/>
                <w:sz w:val="24"/>
                <w:szCs w:val="24"/>
              </w:rPr>
              <w:t>Тема 4.1. Матрицы и определители</w:t>
            </w:r>
          </w:p>
        </w:tc>
        <w:tc>
          <w:tcPr>
            <w:tcW w:w="2588" w:type="pct"/>
            <w:hideMark/>
          </w:tcPr>
          <w:p w14:paraId="2B70F269"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496" w:type="pct"/>
            <w:vMerge w:val="restart"/>
          </w:tcPr>
          <w:p w14:paraId="27105EDE" w14:textId="77777777" w:rsidR="00057E87" w:rsidRPr="00882CAB" w:rsidRDefault="00057E87" w:rsidP="00530118">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835" w:type="pct"/>
            <w:vMerge w:val="restart"/>
            <w:hideMark/>
          </w:tcPr>
          <w:p w14:paraId="3A143162"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 xml:space="preserve">ОК </w:t>
            </w:r>
            <w:r w:rsidRPr="00FE263C">
              <w:rPr>
                <w:rFonts w:ascii="Times New Roman" w:hAnsi="Times New Roman"/>
                <w:sz w:val="24"/>
                <w:szCs w:val="24"/>
              </w:rPr>
              <w:t xml:space="preserve">03; </w:t>
            </w:r>
            <w:r>
              <w:rPr>
                <w:rFonts w:ascii="Times New Roman" w:hAnsi="Times New Roman"/>
                <w:sz w:val="24"/>
                <w:szCs w:val="24"/>
              </w:rPr>
              <w:t xml:space="preserve">ОК </w:t>
            </w:r>
            <w:r w:rsidRPr="00FE263C">
              <w:rPr>
                <w:rFonts w:ascii="Times New Roman" w:hAnsi="Times New Roman"/>
                <w:sz w:val="24"/>
                <w:szCs w:val="24"/>
              </w:rPr>
              <w:t xml:space="preserve">04; </w:t>
            </w:r>
            <w:r>
              <w:rPr>
                <w:rFonts w:ascii="Times New Roman" w:hAnsi="Times New Roman"/>
                <w:sz w:val="24"/>
                <w:szCs w:val="24"/>
              </w:rPr>
              <w:t xml:space="preserve">ОК </w:t>
            </w:r>
            <w:r w:rsidRPr="00FE263C">
              <w:rPr>
                <w:rFonts w:ascii="Times New Roman" w:hAnsi="Times New Roman"/>
                <w:sz w:val="24"/>
                <w:szCs w:val="24"/>
              </w:rPr>
              <w:t xml:space="preserve">05; </w:t>
            </w:r>
            <w:r>
              <w:rPr>
                <w:rFonts w:ascii="Times New Roman" w:hAnsi="Times New Roman"/>
                <w:sz w:val="24"/>
                <w:szCs w:val="24"/>
              </w:rPr>
              <w:t xml:space="preserve">ОК </w:t>
            </w:r>
            <w:r w:rsidRPr="00FE263C">
              <w:rPr>
                <w:rFonts w:ascii="Times New Roman" w:hAnsi="Times New Roman"/>
                <w:sz w:val="24"/>
                <w:szCs w:val="24"/>
              </w:rPr>
              <w:t xml:space="preserve">06; </w:t>
            </w:r>
            <w:r>
              <w:rPr>
                <w:rFonts w:ascii="Times New Roman" w:hAnsi="Times New Roman"/>
                <w:sz w:val="24"/>
                <w:szCs w:val="24"/>
              </w:rPr>
              <w:t xml:space="preserve">ОК 08; ОК </w:t>
            </w:r>
            <w:r w:rsidRPr="00FE263C">
              <w:rPr>
                <w:rFonts w:ascii="Times New Roman" w:hAnsi="Times New Roman"/>
                <w:sz w:val="24"/>
                <w:szCs w:val="24"/>
              </w:rPr>
              <w:t>09;</w:t>
            </w:r>
          </w:p>
          <w:p w14:paraId="33B74210"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lastRenderedPageBreak/>
              <w:t>ПК. 1.</w:t>
            </w:r>
            <w:r>
              <w:rPr>
                <w:rFonts w:ascii="Times New Roman" w:hAnsi="Times New Roman"/>
                <w:sz w:val="24"/>
                <w:szCs w:val="24"/>
              </w:rPr>
              <w:t>1</w:t>
            </w:r>
            <w:r w:rsidRPr="00FE263C">
              <w:rPr>
                <w:rFonts w:ascii="Times New Roman" w:hAnsi="Times New Roman"/>
                <w:sz w:val="24"/>
                <w:szCs w:val="24"/>
              </w:rPr>
              <w:t xml:space="preserve">; </w:t>
            </w:r>
            <w:r>
              <w:rPr>
                <w:rFonts w:ascii="Times New Roman" w:hAnsi="Times New Roman"/>
                <w:sz w:val="24"/>
                <w:szCs w:val="24"/>
              </w:rPr>
              <w:t>ПК 3.3; ПК 4.4</w:t>
            </w:r>
          </w:p>
        </w:tc>
      </w:tr>
      <w:tr w:rsidR="00057E87" w:rsidRPr="00FE263C" w14:paraId="3C7F6898" w14:textId="77777777" w:rsidTr="00530118">
        <w:trPr>
          <w:trHeight w:val="20"/>
        </w:trPr>
        <w:tc>
          <w:tcPr>
            <w:tcW w:w="1080" w:type="pct"/>
            <w:vMerge/>
            <w:vAlign w:val="center"/>
            <w:hideMark/>
          </w:tcPr>
          <w:p w14:paraId="54175656" w14:textId="77777777" w:rsidR="00057E87" w:rsidRPr="00FE263C" w:rsidRDefault="00057E87" w:rsidP="00530118">
            <w:pPr>
              <w:spacing w:after="0" w:line="240" w:lineRule="auto"/>
              <w:rPr>
                <w:rFonts w:ascii="Times New Roman" w:hAnsi="Times New Roman"/>
                <w:b/>
                <w:sz w:val="24"/>
                <w:szCs w:val="24"/>
              </w:rPr>
            </w:pPr>
          </w:p>
        </w:tc>
        <w:tc>
          <w:tcPr>
            <w:tcW w:w="2588" w:type="pct"/>
            <w:hideMark/>
          </w:tcPr>
          <w:p w14:paraId="1E57FCA8" w14:textId="77777777" w:rsidR="00057E87" w:rsidRPr="00FE263C" w:rsidRDefault="00057E87" w:rsidP="00530118">
            <w:pPr>
              <w:tabs>
                <w:tab w:val="left" w:pos="365"/>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Матрицы, операции над ними. Транспонированная матрица</w:t>
            </w:r>
            <w:r w:rsidRPr="00FE263C">
              <w:rPr>
                <w:rFonts w:ascii="Times New Roman" w:hAnsi="Times New Roman"/>
                <w:sz w:val="24"/>
                <w:szCs w:val="24"/>
                <w:lang w:eastAsia="x-none"/>
              </w:rPr>
              <w:t>.</w:t>
            </w:r>
          </w:p>
          <w:p w14:paraId="30848396" w14:textId="77777777" w:rsidR="00057E87" w:rsidRPr="00FE263C" w:rsidRDefault="00057E87" w:rsidP="00530118">
            <w:pPr>
              <w:tabs>
                <w:tab w:val="left" w:pos="365"/>
              </w:tabs>
              <w:spacing w:after="0" w:line="240" w:lineRule="auto"/>
              <w:rPr>
                <w:rFonts w:ascii="Times New Roman" w:hAnsi="Times New Roman"/>
                <w:sz w:val="24"/>
                <w:szCs w:val="24"/>
                <w:lang w:val="x-none" w:eastAsia="x-none"/>
              </w:rPr>
            </w:pPr>
            <w:r w:rsidRPr="00FE263C">
              <w:rPr>
                <w:rFonts w:ascii="Times New Roman" w:hAnsi="Times New Roman"/>
                <w:sz w:val="24"/>
                <w:szCs w:val="24"/>
                <w:lang w:eastAsia="x-none"/>
              </w:rPr>
              <w:t>Определители матриц, их вычисление. Обратная матрица</w:t>
            </w:r>
          </w:p>
        </w:tc>
        <w:tc>
          <w:tcPr>
            <w:tcW w:w="496" w:type="pct"/>
            <w:vMerge/>
          </w:tcPr>
          <w:p w14:paraId="66B8E110" w14:textId="77777777" w:rsidR="00057E87" w:rsidRPr="00727C48" w:rsidRDefault="00057E87" w:rsidP="00530118">
            <w:pPr>
              <w:spacing w:after="0" w:line="240" w:lineRule="auto"/>
              <w:jc w:val="center"/>
              <w:rPr>
                <w:rFonts w:ascii="Times New Roman" w:hAnsi="Times New Roman"/>
                <w:sz w:val="24"/>
                <w:szCs w:val="24"/>
              </w:rPr>
            </w:pPr>
          </w:p>
        </w:tc>
        <w:tc>
          <w:tcPr>
            <w:tcW w:w="0" w:type="auto"/>
            <w:vMerge/>
            <w:vAlign w:val="center"/>
            <w:hideMark/>
          </w:tcPr>
          <w:p w14:paraId="5D9F1F44"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275522FC" w14:textId="77777777" w:rsidTr="00530118">
        <w:trPr>
          <w:trHeight w:val="20"/>
        </w:trPr>
        <w:tc>
          <w:tcPr>
            <w:tcW w:w="1080" w:type="pct"/>
            <w:vMerge/>
            <w:vAlign w:val="center"/>
          </w:tcPr>
          <w:p w14:paraId="7EDC507A" w14:textId="77777777" w:rsidR="00057E87" w:rsidRPr="00FE263C" w:rsidRDefault="00057E87" w:rsidP="00530118">
            <w:pPr>
              <w:spacing w:after="0" w:line="240" w:lineRule="auto"/>
              <w:rPr>
                <w:rFonts w:ascii="Times New Roman" w:hAnsi="Times New Roman"/>
                <w:b/>
                <w:sz w:val="24"/>
                <w:szCs w:val="24"/>
              </w:rPr>
            </w:pPr>
          </w:p>
        </w:tc>
        <w:tc>
          <w:tcPr>
            <w:tcW w:w="2588" w:type="pct"/>
          </w:tcPr>
          <w:p w14:paraId="6508608A"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0D6C70AB" w14:textId="77777777" w:rsidR="00057E87" w:rsidRPr="00FE263C" w:rsidRDefault="00057E87" w:rsidP="00530118">
            <w:pPr>
              <w:spacing w:after="0" w:line="240" w:lineRule="auto"/>
              <w:rPr>
                <w:rFonts w:ascii="Times New Roman" w:hAnsi="Times New Roman"/>
                <w:bCs/>
                <w:sz w:val="24"/>
                <w:szCs w:val="24"/>
              </w:rPr>
            </w:pPr>
          </w:p>
        </w:tc>
        <w:tc>
          <w:tcPr>
            <w:tcW w:w="496" w:type="pct"/>
          </w:tcPr>
          <w:p w14:paraId="142AFE21" w14:textId="77777777" w:rsidR="00057E87" w:rsidRPr="00727C48" w:rsidRDefault="00057E87" w:rsidP="00530118">
            <w:pPr>
              <w:spacing w:after="0" w:line="240" w:lineRule="auto"/>
              <w:jc w:val="center"/>
              <w:rPr>
                <w:rFonts w:ascii="Times New Roman" w:hAnsi="Times New Roman"/>
                <w:sz w:val="24"/>
                <w:szCs w:val="24"/>
              </w:rPr>
            </w:pPr>
          </w:p>
        </w:tc>
        <w:tc>
          <w:tcPr>
            <w:tcW w:w="0" w:type="auto"/>
            <w:vMerge/>
            <w:vAlign w:val="center"/>
          </w:tcPr>
          <w:p w14:paraId="5063FFB2"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3CD49868" w14:textId="77777777" w:rsidTr="00530118">
        <w:trPr>
          <w:trHeight w:val="20"/>
        </w:trPr>
        <w:tc>
          <w:tcPr>
            <w:tcW w:w="1080" w:type="pct"/>
            <w:vMerge/>
            <w:vAlign w:val="center"/>
          </w:tcPr>
          <w:p w14:paraId="082BF6CA" w14:textId="77777777" w:rsidR="00057E87" w:rsidRPr="00FE263C" w:rsidRDefault="00057E87" w:rsidP="00530118">
            <w:pPr>
              <w:spacing w:after="0" w:line="240" w:lineRule="auto"/>
              <w:rPr>
                <w:rFonts w:ascii="Times New Roman" w:hAnsi="Times New Roman"/>
                <w:b/>
                <w:sz w:val="24"/>
                <w:szCs w:val="24"/>
              </w:rPr>
            </w:pPr>
          </w:p>
        </w:tc>
        <w:tc>
          <w:tcPr>
            <w:tcW w:w="2588" w:type="pct"/>
          </w:tcPr>
          <w:p w14:paraId="19A763AD"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45A7917B" w14:textId="77777777" w:rsidR="00057E87" w:rsidRPr="00FE263C" w:rsidRDefault="00057E87" w:rsidP="00530118">
            <w:pPr>
              <w:spacing w:after="0" w:line="240" w:lineRule="auto"/>
              <w:rPr>
                <w:rFonts w:ascii="Times New Roman" w:hAnsi="Times New Roman"/>
                <w:sz w:val="24"/>
                <w:szCs w:val="24"/>
              </w:rPr>
            </w:pPr>
          </w:p>
        </w:tc>
        <w:tc>
          <w:tcPr>
            <w:tcW w:w="496" w:type="pct"/>
          </w:tcPr>
          <w:p w14:paraId="4884E6E9"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tcPr>
          <w:p w14:paraId="2D9B6092"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3FA5331F" w14:textId="77777777" w:rsidTr="00530118">
        <w:trPr>
          <w:trHeight w:val="277"/>
        </w:trPr>
        <w:tc>
          <w:tcPr>
            <w:tcW w:w="1080" w:type="pct"/>
            <w:vMerge w:val="restart"/>
          </w:tcPr>
          <w:p w14:paraId="42E79FAE" w14:textId="77777777" w:rsidR="00057E87" w:rsidRPr="00FA6225" w:rsidRDefault="00057E87" w:rsidP="00530118">
            <w:pPr>
              <w:spacing w:after="0" w:line="240" w:lineRule="auto"/>
              <w:rPr>
                <w:rFonts w:ascii="Times New Roman" w:hAnsi="Times New Roman"/>
                <w:b/>
                <w:sz w:val="24"/>
                <w:szCs w:val="24"/>
              </w:rPr>
            </w:pPr>
            <w:r w:rsidRPr="00FA6225">
              <w:rPr>
                <w:rFonts w:ascii="Times New Roman" w:hAnsi="Times New Roman"/>
                <w:b/>
                <w:sz w:val="24"/>
                <w:szCs w:val="24"/>
              </w:rPr>
              <w:t>Тема 4.2. Решение систем линейных уравнений</w:t>
            </w:r>
          </w:p>
        </w:tc>
        <w:tc>
          <w:tcPr>
            <w:tcW w:w="2588" w:type="pct"/>
            <w:hideMark/>
          </w:tcPr>
          <w:p w14:paraId="4AE59E24"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496" w:type="pct"/>
            <w:vMerge w:val="restart"/>
          </w:tcPr>
          <w:p w14:paraId="65F0B34D" w14:textId="77777777" w:rsidR="00057E87" w:rsidRPr="00882CAB" w:rsidRDefault="00057E87" w:rsidP="00530118">
            <w:pPr>
              <w:spacing w:after="0" w:line="240" w:lineRule="auto"/>
              <w:jc w:val="center"/>
              <w:rPr>
                <w:rFonts w:ascii="Times New Roman" w:hAnsi="Times New Roman"/>
                <w:b/>
                <w:sz w:val="24"/>
                <w:szCs w:val="24"/>
              </w:rPr>
            </w:pPr>
            <w:r w:rsidRPr="00882CAB">
              <w:rPr>
                <w:rFonts w:ascii="Times New Roman" w:hAnsi="Times New Roman"/>
                <w:b/>
                <w:sz w:val="24"/>
                <w:szCs w:val="24"/>
              </w:rPr>
              <w:t>2</w:t>
            </w:r>
          </w:p>
        </w:tc>
        <w:tc>
          <w:tcPr>
            <w:tcW w:w="835" w:type="pct"/>
            <w:vMerge w:val="restart"/>
            <w:hideMark/>
          </w:tcPr>
          <w:p w14:paraId="5E1B8436"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 xml:space="preserve">ОК </w:t>
            </w:r>
            <w:r w:rsidRPr="00FE263C">
              <w:rPr>
                <w:rFonts w:ascii="Times New Roman" w:hAnsi="Times New Roman"/>
                <w:sz w:val="24"/>
                <w:szCs w:val="24"/>
              </w:rPr>
              <w:t xml:space="preserve">03; </w:t>
            </w:r>
            <w:r>
              <w:rPr>
                <w:rFonts w:ascii="Times New Roman" w:hAnsi="Times New Roman"/>
                <w:sz w:val="24"/>
                <w:szCs w:val="24"/>
              </w:rPr>
              <w:t xml:space="preserve">ОК </w:t>
            </w:r>
            <w:r w:rsidRPr="00FE263C">
              <w:rPr>
                <w:rFonts w:ascii="Times New Roman" w:hAnsi="Times New Roman"/>
                <w:sz w:val="24"/>
                <w:szCs w:val="24"/>
              </w:rPr>
              <w:t xml:space="preserve">04; </w:t>
            </w:r>
            <w:r>
              <w:rPr>
                <w:rFonts w:ascii="Times New Roman" w:hAnsi="Times New Roman"/>
                <w:sz w:val="24"/>
                <w:szCs w:val="24"/>
              </w:rPr>
              <w:t xml:space="preserve">ОК </w:t>
            </w:r>
            <w:r w:rsidRPr="00FE263C">
              <w:rPr>
                <w:rFonts w:ascii="Times New Roman" w:hAnsi="Times New Roman"/>
                <w:sz w:val="24"/>
                <w:szCs w:val="24"/>
              </w:rPr>
              <w:t xml:space="preserve">05; </w:t>
            </w:r>
            <w:r>
              <w:rPr>
                <w:rFonts w:ascii="Times New Roman" w:hAnsi="Times New Roman"/>
                <w:sz w:val="24"/>
                <w:szCs w:val="24"/>
              </w:rPr>
              <w:t xml:space="preserve">ОК </w:t>
            </w:r>
            <w:r w:rsidRPr="00FE263C">
              <w:rPr>
                <w:rFonts w:ascii="Times New Roman" w:hAnsi="Times New Roman"/>
                <w:sz w:val="24"/>
                <w:szCs w:val="24"/>
              </w:rPr>
              <w:t xml:space="preserve">06; </w:t>
            </w:r>
            <w:r>
              <w:rPr>
                <w:rFonts w:ascii="Times New Roman" w:hAnsi="Times New Roman"/>
                <w:sz w:val="24"/>
                <w:szCs w:val="24"/>
              </w:rPr>
              <w:t xml:space="preserve">ОК 08; ОК </w:t>
            </w:r>
            <w:r w:rsidRPr="00FE263C">
              <w:rPr>
                <w:rFonts w:ascii="Times New Roman" w:hAnsi="Times New Roman"/>
                <w:sz w:val="24"/>
                <w:szCs w:val="24"/>
              </w:rPr>
              <w:t>09;</w:t>
            </w:r>
          </w:p>
          <w:p w14:paraId="60ABF364"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ПК. 1.</w:t>
            </w:r>
            <w:r>
              <w:rPr>
                <w:rFonts w:ascii="Times New Roman" w:hAnsi="Times New Roman"/>
                <w:sz w:val="24"/>
                <w:szCs w:val="24"/>
              </w:rPr>
              <w:t>1</w:t>
            </w:r>
            <w:r w:rsidRPr="00FE263C">
              <w:rPr>
                <w:rFonts w:ascii="Times New Roman" w:hAnsi="Times New Roman"/>
                <w:sz w:val="24"/>
                <w:szCs w:val="24"/>
              </w:rPr>
              <w:t xml:space="preserve">; </w:t>
            </w:r>
            <w:r>
              <w:rPr>
                <w:rFonts w:ascii="Times New Roman" w:hAnsi="Times New Roman"/>
                <w:sz w:val="24"/>
                <w:szCs w:val="24"/>
              </w:rPr>
              <w:t>ПК 3.3; ПК 4.4</w:t>
            </w:r>
          </w:p>
        </w:tc>
      </w:tr>
      <w:tr w:rsidR="00057E87" w:rsidRPr="00FE263C" w14:paraId="67ECC166" w14:textId="77777777" w:rsidTr="00530118">
        <w:trPr>
          <w:trHeight w:val="20"/>
        </w:trPr>
        <w:tc>
          <w:tcPr>
            <w:tcW w:w="1080" w:type="pct"/>
            <w:vMerge/>
            <w:vAlign w:val="center"/>
            <w:hideMark/>
          </w:tcPr>
          <w:p w14:paraId="3FA70667" w14:textId="77777777" w:rsidR="00057E87" w:rsidRPr="00FE263C" w:rsidRDefault="00057E87" w:rsidP="00530118">
            <w:pPr>
              <w:spacing w:after="0" w:line="240" w:lineRule="auto"/>
              <w:rPr>
                <w:rFonts w:ascii="Times New Roman" w:hAnsi="Times New Roman"/>
                <w:b/>
                <w:sz w:val="24"/>
                <w:szCs w:val="24"/>
              </w:rPr>
            </w:pPr>
          </w:p>
        </w:tc>
        <w:tc>
          <w:tcPr>
            <w:tcW w:w="2588" w:type="pct"/>
            <w:hideMark/>
          </w:tcPr>
          <w:p w14:paraId="05AD649B" w14:textId="77777777" w:rsidR="00057E87" w:rsidRPr="00FE263C" w:rsidRDefault="00057E87" w:rsidP="00530118">
            <w:pPr>
              <w:tabs>
                <w:tab w:val="left" w:pos="365"/>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Системы линейных уравнений с тремя неизвестными. Решение систем линейных уравнений с тремя неизвестными матричным методом.</w:t>
            </w:r>
          </w:p>
          <w:p w14:paraId="67F930D9" w14:textId="77777777" w:rsidR="00057E87" w:rsidRPr="00FE263C" w:rsidRDefault="00057E87" w:rsidP="00530118">
            <w:pPr>
              <w:tabs>
                <w:tab w:val="left" w:pos="365"/>
              </w:tabs>
              <w:spacing w:after="0" w:line="240" w:lineRule="auto"/>
              <w:rPr>
                <w:rFonts w:ascii="Times New Roman" w:hAnsi="Times New Roman"/>
                <w:sz w:val="24"/>
                <w:szCs w:val="24"/>
                <w:lang w:val="x-none" w:eastAsia="x-none"/>
              </w:rPr>
            </w:pPr>
            <w:r w:rsidRPr="00FE263C">
              <w:rPr>
                <w:rFonts w:ascii="Times New Roman" w:hAnsi="Times New Roman"/>
                <w:sz w:val="24"/>
                <w:szCs w:val="24"/>
                <w:lang w:eastAsia="x-none"/>
              </w:rPr>
              <w:t>Решение систем линейных уравнений с тремя неизвестными методом Крамера.</w:t>
            </w:r>
          </w:p>
          <w:p w14:paraId="5DD3EAEB" w14:textId="77777777" w:rsidR="00057E87" w:rsidRPr="00FE263C" w:rsidRDefault="00057E87" w:rsidP="00530118">
            <w:pPr>
              <w:tabs>
                <w:tab w:val="left" w:pos="365"/>
              </w:tabs>
              <w:spacing w:after="0" w:line="240" w:lineRule="auto"/>
              <w:rPr>
                <w:rFonts w:ascii="Times New Roman" w:hAnsi="Times New Roman"/>
                <w:sz w:val="24"/>
                <w:szCs w:val="24"/>
                <w:lang w:val="x-none" w:eastAsia="x-none"/>
              </w:rPr>
            </w:pPr>
            <w:r w:rsidRPr="00FE263C">
              <w:rPr>
                <w:rFonts w:ascii="Times New Roman" w:hAnsi="Times New Roman"/>
                <w:sz w:val="24"/>
                <w:szCs w:val="24"/>
                <w:lang w:eastAsia="x-none"/>
              </w:rPr>
              <w:t>Решение прикладных задач</w:t>
            </w:r>
          </w:p>
        </w:tc>
        <w:tc>
          <w:tcPr>
            <w:tcW w:w="496" w:type="pct"/>
            <w:vMerge/>
          </w:tcPr>
          <w:p w14:paraId="25E81D67" w14:textId="77777777" w:rsidR="00057E87" w:rsidRPr="00727C48" w:rsidRDefault="00057E87" w:rsidP="00530118">
            <w:pPr>
              <w:spacing w:after="0" w:line="240" w:lineRule="auto"/>
              <w:jc w:val="center"/>
              <w:rPr>
                <w:rFonts w:ascii="Times New Roman" w:hAnsi="Times New Roman"/>
                <w:sz w:val="24"/>
                <w:szCs w:val="24"/>
              </w:rPr>
            </w:pPr>
          </w:p>
        </w:tc>
        <w:tc>
          <w:tcPr>
            <w:tcW w:w="0" w:type="auto"/>
            <w:vMerge/>
            <w:vAlign w:val="center"/>
            <w:hideMark/>
          </w:tcPr>
          <w:p w14:paraId="54BCBEB3"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5D8CFC11" w14:textId="77777777" w:rsidTr="00530118">
        <w:trPr>
          <w:trHeight w:val="20"/>
        </w:trPr>
        <w:tc>
          <w:tcPr>
            <w:tcW w:w="1080" w:type="pct"/>
            <w:vMerge/>
            <w:vAlign w:val="center"/>
            <w:hideMark/>
          </w:tcPr>
          <w:p w14:paraId="00C4673C" w14:textId="77777777" w:rsidR="00057E87" w:rsidRPr="00FE263C" w:rsidRDefault="00057E87" w:rsidP="00530118">
            <w:pPr>
              <w:spacing w:after="0" w:line="240" w:lineRule="auto"/>
              <w:rPr>
                <w:rFonts w:ascii="Times New Roman" w:hAnsi="Times New Roman"/>
                <w:b/>
                <w:sz w:val="24"/>
                <w:szCs w:val="24"/>
              </w:rPr>
            </w:pPr>
          </w:p>
        </w:tc>
        <w:tc>
          <w:tcPr>
            <w:tcW w:w="2588" w:type="pct"/>
            <w:hideMark/>
          </w:tcPr>
          <w:p w14:paraId="09B921F9"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В том числе практических и лабораторных занятий</w:t>
            </w:r>
          </w:p>
          <w:p w14:paraId="1E58F147" w14:textId="77777777" w:rsidR="00057E87" w:rsidRPr="00FE263C" w:rsidRDefault="00057E87" w:rsidP="00530118">
            <w:pPr>
              <w:spacing w:after="0" w:line="240" w:lineRule="auto"/>
              <w:rPr>
                <w:rFonts w:ascii="Times New Roman" w:hAnsi="Times New Roman"/>
                <w:sz w:val="24"/>
                <w:szCs w:val="24"/>
              </w:rPr>
            </w:pPr>
          </w:p>
        </w:tc>
        <w:tc>
          <w:tcPr>
            <w:tcW w:w="496" w:type="pct"/>
          </w:tcPr>
          <w:p w14:paraId="552CE907" w14:textId="77777777" w:rsidR="00057E87" w:rsidRPr="00727C48" w:rsidRDefault="00057E87" w:rsidP="00530118">
            <w:pPr>
              <w:spacing w:after="0" w:line="240" w:lineRule="auto"/>
              <w:jc w:val="center"/>
              <w:rPr>
                <w:rFonts w:ascii="Times New Roman" w:hAnsi="Times New Roman"/>
                <w:sz w:val="24"/>
                <w:szCs w:val="24"/>
              </w:rPr>
            </w:pPr>
          </w:p>
        </w:tc>
        <w:tc>
          <w:tcPr>
            <w:tcW w:w="0" w:type="auto"/>
            <w:vMerge/>
            <w:vAlign w:val="center"/>
            <w:hideMark/>
          </w:tcPr>
          <w:p w14:paraId="36F48487"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645E2BE7" w14:textId="77777777" w:rsidTr="00530118">
        <w:trPr>
          <w:trHeight w:val="20"/>
        </w:trPr>
        <w:tc>
          <w:tcPr>
            <w:tcW w:w="1080" w:type="pct"/>
            <w:vMerge/>
            <w:vAlign w:val="center"/>
          </w:tcPr>
          <w:p w14:paraId="04AF0DE4" w14:textId="77777777" w:rsidR="00057E87" w:rsidRPr="00FE263C" w:rsidRDefault="00057E87" w:rsidP="00530118">
            <w:pPr>
              <w:spacing w:after="0" w:line="240" w:lineRule="auto"/>
              <w:rPr>
                <w:rFonts w:ascii="Times New Roman" w:hAnsi="Times New Roman"/>
                <w:b/>
                <w:sz w:val="24"/>
                <w:szCs w:val="24"/>
              </w:rPr>
            </w:pPr>
          </w:p>
        </w:tc>
        <w:tc>
          <w:tcPr>
            <w:tcW w:w="2588" w:type="pct"/>
          </w:tcPr>
          <w:p w14:paraId="4AB4A504"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0F2B6558" w14:textId="77777777" w:rsidR="00057E87" w:rsidRPr="00FE263C" w:rsidRDefault="00057E87" w:rsidP="00530118">
            <w:pPr>
              <w:spacing w:after="0" w:line="240" w:lineRule="auto"/>
              <w:rPr>
                <w:rFonts w:ascii="Times New Roman" w:hAnsi="Times New Roman"/>
                <w:b/>
                <w:sz w:val="24"/>
                <w:szCs w:val="24"/>
              </w:rPr>
            </w:pPr>
          </w:p>
        </w:tc>
        <w:tc>
          <w:tcPr>
            <w:tcW w:w="496" w:type="pct"/>
          </w:tcPr>
          <w:p w14:paraId="0EDBA11C" w14:textId="77777777" w:rsidR="00057E87" w:rsidRPr="00727C48" w:rsidRDefault="00057E87" w:rsidP="00530118">
            <w:pPr>
              <w:spacing w:after="0" w:line="240" w:lineRule="auto"/>
              <w:jc w:val="center"/>
              <w:rPr>
                <w:rFonts w:ascii="Times New Roman" w:hAnsi="Times New Roman"/>
                <w:sz w:val="24"/>
                <w:szCs w:val="24"/>
              </w:rPr>
            </w:pPr>
          </w:p>
        </w:tc>
        <w:tc>
          <w:tcPr>
            <w:tcW w:w="0" w:type="auto"/>
            <w:vAlign w:val="center"/>
          </w:tcPr>
          <w:p w14:paraId="1AC0753C"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3FCE018F" w14:textId="77777777" w:rsidTr="00530118">
        <w:trPr>
          <w:trHeight w:val="20"/>
        </w:trPr>
        <w:tc>
          <w:tcPr>
            <w:tcW w:w="3669" w:type="pct"/>
            <w:gridSpan w:val="2"/>
            <w:vAlign w:val="center"/>
          </w:tcPr>
          <w:p w14:paraId="0BC72419"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Раздел 5 Комплексные числа</w:t>
            </w:r>
          </w:p>
        </w:tc>
        <w:tc>
          <w:tcPr>
            <w:tcW w:w="496" w:type="pct"/>
          </w:tcPr>
          <w:p w14:paraId="71C08B20" w14:textId="77777777" w:rsidR="00057E87" w:rsidRPr="00AC0F51" w:rsidRDefault="00057E87" w:rsidP="00530118">
            <w:pPr>
              <w:spacing w:after="0" w:line="240" w:lineRule="auto"/>
              <w:jc w:val="center"/>
              <w:rPr>
                <w:rFonts w:ascii="Times New Roman" w:hAnsi="Times New Roman"/>
                <w:b/>
                <w:sz w:val="24"/>
                <w:szCs w:val="24"/>
              </w:rPr>
            </w:pPr>
            <w:r>
              <w:rPr>
                <w:rFonts w:ascii="Times New Roman" w:hAnsi="Times New Roman"/>
                <w:b/>
                <w:sz w:val="24"/>
                <w:szCs w:val="24"/>
              </w:rPr>
              <w:t>4</w:t>
            </w:r>
            <w:r w:rsidRPr="00AC0F51">
              <w:rPr>
                <w:rFonts w:ascii="Times New Roman" w:hAnsi="Times New Roman"/>
                <w:b/>
                <w:sz w:val="24"/>
                <w:szCs w:val="24"/>
              </w:rPr>
              <w:t>/0</w:t>
            </w:r>
          </w:p>
        </w:tc>
        <w:tc>
          <w:tcPr>
            <w:tcW w:w="0" w:type="auto"/>
            <w:vAlign w:val="center"/>
          </w:tcPr>
          <w:p w14:paraId="02A645BC"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2CBF3E5B" w14:textId="77777777" w:rsidTr="00530118">
        <w:trPr>
          <w:trHeight w:val="201"/>
        </w:trPr>
        <w:tc>
          <w:tcPr>
            <w:tcW w:w="1080" w:type="pct"/>
            <w:vMerge w:val="restart"/>
          </w:tcPr>
          <w:p w14:paraId="5D1E90A2" w14:textId="77777777" w:rsidR="00057E87" w:rsidRPr="00FA6225" w:rsidRDefault="00057E87" w:rsidP="00530118">
            <w:pPr>
              <w:spacing w:after="0" w:line="240" w:lineRule="auto"/>
              <w:rPr>
                <w:rFonts w:ascii="Times New Roman" w:hAnsi="Times New Roman"/>
                <w:b/>
                <w:sz w:val="24"/>
                <w:szCs w:val="24"/>
              </w:rPr>
            </w:pPr>
            <w:r w:rsidRPr="00FA6225">
              <w:rPr>
                <w:rFonts w:ascii="Times New Roman" w:hAnsi="Times New Roman"/>
                <w:b/>
                <w:sz w:val="24"/>
                <w:szCs w:val="24"/>
              </w:rPr>
              <w:t>Тема 5.1. Понятие комплексного числа и действия над ними</w:t>
            </w:r>
          </w:p>
        </w:tc>
        <w:tc>
          <w:tcPr>
            <w:tcW w:w="2588" w:type="pct"/>
            <w:hideMark/>
          </w:tcPr>
          <w:p w14:paraId="789F84D8"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496" w:type="pct"/>
            <w:vMerge w:val="restart"/>
          </w:tcPr>
          <w:p w14:paraId="1AB84530" w14:textId="77777777" w:rsidR="00057E87" w:rsidRPr="00882CAB" w:rsidRDefault="00057E87" w:rsidP="00530118">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835" w:type="pct"/>
            <w:vMerge w:val="restart"/>
            <w:hideMark/>
          </w:tcPr>
          <w:p w14:paraId="2A42F983"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 xml:space="preserve">ОК </w:t>
            </w:r>
            <w:r w:rsidRPr="00FE263C">
              <w:rPr>
                <w:rFonts w:ascii="Times New Roman" w:hAnsi="Times New Roman"/>
                <w:sz w:val="24"/>
                <w:szCs w:val="24"/>
              </w:rPr>
              <w:t xml:space="preserve">03; </w:t>
            </w:r>
            <w:r>
              <w:rPr>
                <w:rFonts w:ascii="Times New Roman" w:hAnsi="Times New Roman"/>
                <w:sz w:val="24"/>
                <w:szCs w:val="24"/>
              </w:rPr>
              <w:t xml:space="preserve">ОК </w:t>
            </w:r>
            <w:r w:rsidRPr="00FE263C">
              <w:rPr>
                <w:rFonts w:ascii="Times New Roman" w:hAnsi="Times New Roman"/>
                <w:sz w:val="24"/>
                <w:szCs w:val="24"/>
              </w:rPr>
              <w:t xml:space="preserve">04; </w:t>
            </w:r>
            <w:r>
              <w:rPr>
                <w:rFonts w:ascii="Times New Roman" w:hAnsi="Times New Roman"/>
                <w:sz w:val="24"/>
                <w:szCs w:val="24"/>
              </w:rPr>
              <w:t xml:space="preserve">ОК </w:t>
            </w:r>
            <w:r w:rsidRPr="00FE263C">
              <w:rPr>
                <w:rFonts w:ascii="Times New Roman" w:hAnsi="Times New Roman"/>
                <w:sz w:val="24"/>
                <w:szCs w:val="24"/>
              </w:rPr>
              <w:t xml:space="preserve">05; </w:t>
            </w:r>
            <w:r>
              <w:rPr>
                <w:rFonts w:ascii="Times New Roman" w:hAnsi="Times New Roman"/>
                <w:sz w:val="24"/>
                <w:szCs w:val="24"/>
              </w:rPr>
              <w:t xml:space="preserve">ОК </w:t>
            </w:r>
            <w:r w:rsidRPr="00FE263C">
              <w:rPr>
                <w:rFonts w:ascii="Times New Roman" w:hAnsi="Times New Roman"/>
                <w:sz w:val="24"/>
                <w:szCs w:val="24"/>
              </w:rPr>
              <w:t xml:space="preserve">06; </w:t>
            </w:r>
            <w:r>
              <w:rPr>
                <w:rFonts w:ascii="Times New Roman" w:hAnsi="Times New Roman"/>
                <w:sz w:val="24"/>
                <w:szCs w:val="24"/>
              </w:rPr>
              <w:t xml:space="preserve">ОК 08; ОК </w:t>
            </w:r>
            <w:r w:rsidRPr="00FE263C">
              <w:rPr>
                <w:rFonts w:ascii="Times New Roman" w:hAnsi="Times New Roman"/>
                <w:sz w:val="24"/>
                <w:szCs w:val="24"/>
              </w:rPr>
              <w:t>09;</w:t>
            </w:r>
          </w:p>
          <w:p w14:paraId="666ADD78"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ПК. 1.</w:t>
            </w:r>
            <w:r>
              <w:rPr>
                <w:rFonts w:ascii="Times New Roman" w:hAnsi="Times New Roman"/>
                <w:sz w:val="24"/>
                <w:szCs w:val="24"/>
              </w:rPr>
              <w:t>1</w:t>
            </w:r>
            <w:r w:rsidRPr="00FE263C">
              <w:rPr>
                <w:rFonts w:ascii="Times New Roman" w:hAnsi="Times New Roman"/>
                <w:sz w:val="24"/>
                <w:szCs w:val="24"/>
              </w:rPr>
              <w:t xml:space="preserve">; </w:t>
            </w:r>
            <w:r>
              <w:rPr>
                <w:rFonts w:ascii="Times New Roman" w:hAnsi="Times New Roman"/>
                <w:sz w:val="24"/>
                <w:szCs w:val="24"/>
              </w:rPr>
              <w:t>ПК 3.3; ПК 4.4</w:t>
            </w:r>
          </w:p>
        </w:tc>
      </w:tr>
      <w:tr w:rsidR="00057E87" w:rsidRPr="00FE263C" w14:paraId="6D306629" w14:textId="77777777" w:rsidTr="00530118">
        <w:trPr>
          <w:trHeight w:val="20"/>
        </w:trPr>
        <w:tc>
          <w:tcPr>
            <w:tcW w:w="1080" w:type="pct"/>
            <w:vMerge/>
            <w:vAlign w:val="center"/>
            <w:hideMark/>
          </w:tcPr>
          <w:p w14:paraId="3FC7E2E7" w14:textId="77777777" w:rsidR="00057E87" w:rsidRPr="00FE263C" w:rsidRDefault="00057E87" w:rsidP="00530118">
            <w:pPr>
              <w:spacing w:after="0" w:line="240" w:lineRule="auto"/>
              <w:rPr>
                <w:rFonts w:ascii="Times New Roman" w:hAnsi="Times New Roman"/>
                <w:b/>
                <w:sz w:val="24"/>
                <w:szCs w:val="24"/>
              </w:rPr>
            </w:pPr>
          </w:p>
        </w:tc>
        <w:tc>
          <w:tcPr>
            <w:tcW w:w="2588" w:type="pct"/>
            <w:hideMark/>
          </w:tcPr>
          <w:p w14:paraId="72589A72" w14:textId="77777777" w:rsidR="00057E87" w:rsidRPr="00FE263C" w:rsidRDefault="00057E87" w:rsidP="00530118">
            <w:pPr>
              <w:tabs>
                <w:tab w:val="left" w:pos="365"/>
                <w:tab w:val="left" w:pos="413"/>
              </w:tabs>
              <w:spacing w:after="0" w:line="240" w:lineRule="auto"/>
              <w:rPr>
                <w:rFonts w:ascii="Times New Roman" w:hAnsi="Times New Roman"/>
                <w:sz w:val="24"/>
                <w:szCs w:val="24"/>
                <w:lang w:val="x-none" w:eastAsia="x-none"/>
              </w:rPr>
            </w:pPr>
            <w:r w:rsidRPr="00FE263C">
              <w:rPr>
                <w:rFonts w:ascii="Times New Roman" w:hAnsi="Times New Roman"/>
                <w:bCs/>
                <w:sz w:val="24"/>
                <w:szCs w:val="24"/>
                <w:lang w:val="x-none" w:eastAsia="x-none"/>
              </w:rPr>
              <w:t>Определение комплексных чисел. Свойства операций над комплексными числами.</w:t>
            </w:r>
          </w:p>
          <w:p w14:paraId="4C2A0225" w14:textId="77777777" w:rsidR="00057E87" w:rsidRPr="00FE263C" w:rsidRDefault="00057E87" w:rsidP="00530118">
            <w:pPr>
              <w:tabs>
                <w:tab w:val="left" w:pos="365"/>
                <w:tab w:val="left" w:pos="413"/>
              </w:tabs>
              <w:spacing w:after="0" w:line="240" w:lineRule="auto"/>
              <w:rPr>
                <w:rFonts w:ascii="Times New Roman" w:hAnsi="Times New Roman"/>
                <w:sz w:val="24"/>
                <w:szCs w:val="24"/>
                <w:lang w:val="x-none" w:eastAsia="x-none"/>
              </w:rPr>
            </w:pPr>
            <w:r w:rsidRPr="00FE263C">
              <w:rPr>
                <w:rFonts w:ascii="Times New Roman" w:hAnsi="Times New Roman"/>
                <w:bCs/>
                <w:sz w:val="24"/>
                <w:szCs w:val="24"/>
                <w:lang w:eastAsia="x-none"/>
              </w:rPr>
              <w:t>Геометрическая интерпретация комплексных чисел, модуль и аргументы комплексного числа. Комплексная плоскость.</w:t>
            </w:r>
          </w:p>
          <w:p w14:paraId="02A133AA" w14:textId="77777777" w:rsidR="00057E87" w:rsidRPr="00FE263C" w:rsidRDefault="00057E87" w:rsidP="00530118">
            <w:pPr>
              <w:tabs>
                <w:tab w:val="left" w:pos="365"/>
                <w:tab w:val="left" w:pos="413"/>
              </w:tabs>
              <w:spacing w:after="0" w:line="240" w:lineRule="auto"/>
              <w:rPr>
                <w:rFonts w:ascii="Times New Roman" w:hAnsi="Times New Roman"/>
                <w:sz w:val="24"/>
                <w:szCs w:val="24"/>
                <w:lang w:val="x-none" w:eastAsia="x-none"/>
              </w:rPr>
            </w:pPr>
            <w:r w:rsidRPr="00FE263C">
              <w:rPr>
                <w:rFonts w:ascii="Times New Roman" w:hAnsi="Times New Roman"/>
                <w:bCs/>
                <w:sz w:val="24"/>
                <w:szCs w:val="24"/>
                <w:lang w:eastAsia="x-none"/>
              </w:rPr>
              <w:t>Различные формы записи комплексных числе. Операции над комплексными числами в алгебраической, тригонометрической и показательной формах</w:t>
            </w:r>
          </w:p>
        </w:tc>
        <w:tc>
          <w:tcPr>
            <w:tcW w:w="496" w:type="pct"/>
            <w:vMerge/>
          </w:tcPr>
          <w:p w14:paraId="7D47BBA6"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hideMark/>
          </w:tcPr>
          <w:p w14:paraId="43F6C6AB"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3B6F0A81" w14:textId="77777777" w:rsidTr="00530118">
        <w:trPr>
          <w:trHeight w:val="572"/>
        </w:trPr>
        <w:tc>
          <w:tcPr>
            <w:tcW w:w="1080" w:type="pct"/>
            <w:vMerge/>
            <w:vAlign w:val="center"/>
            <w:hideMark/>
          </w:tcPr>
          <w:p w14:paraId="74CC1D24" w14:textId="77777777" w:rsidR="00057E87" w:rsidRPr="00FE263C" w:rsidRDefault="00057E87" w:rsidP="00530118">
            <w:pPr>
              <w:spacing w:after="0" w:line="240" w:lineRule="auto"/>
              <w:rPr>
                <w:rFonts w:ascii="Times New Roman" w:hAnsi="Times New Roman"/>
                <w:b/>
                <w:sz w:val="24"/>
                <w:szCs w:val="24"/>
              </w:rPr>
            </w:pPr>
          </w:p>
        </w:tc>
        <w:tc>
          <w:tcPr>
            <w:tcW w:w="2588" w:type="pct"/>
            <w:hideMark/>
          </w:tcPr>
          <w:p w14:paraId="5586DDCC"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31F7AE5B" w14:textId="77777777" w:rsidR="00057E87" w:rsidRPr="00FE263C" w:rsidRDefault="00057E87" w:rsidP="00530118">
            <w:pPr>
              <w:spacing w:after="0" w:line="240" w:lineRule="auto"/>
              <w:rPr>
                <w:rFonts w:ascii="Times New Roman" w:hAnsi="Times New Roman"/>
                <w:sz w:val="24"/>
                <w:szCs w:val="24"/>
              </w:rPr>
            </w:pPr>
          </w:p>
        </w:tc>
        <w:tc>
          <w:tcPr>
            <w:tcW w:w="496" w:type="pct"/>
          </w:tcPr>
          <w:p w14:paraId="05E8AB55"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hideMark/>
          </w:tcPr>
          <w:p w14:paraId="4A01A04A"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6BA4AD91" w14:textId="77777777" w:rsidTr="00530118">
        <w:trPr>
          <w:trHeight w:val="572"/>
        </w:trPr>
        <w:tc>
          <w:tcPr>
            <w:tcW w:w="1080" w:type="pct"/>
            <w:vMerge/>
            <w:vAlign w:val="center"/>
          </w:tcPr>
          <w:p w14:paraId="2DF2C59D" w14:textId="77777777" w:rsidR="00057E87" w:rsidRPr="00FE263C" w:rsidRDefault="00057E87" w:rsidP="00530118">
            <w:pPr>
              <w:spacing w:after="0" w:line="240" w:lineRule="auto"/>
              <w:rPr>
                <w:rFonts w:ascii="Times New Roman" w:hAnsi="Times New Roman"/>
                <w:b/>
                <w:sz w:val="24"/>
                <w:szCs w:val="24"/>
              </w:rPr>
            </w:pPr>
          </w:p>
        </w:tc>
        <w:tc>
          <w:tcPr>
            <w:tcW w:w="2588" w:type="pct"/>
          </w:tcPr>
          <w:p w14:paraId="5593EE34"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27261663" w14:textId="77777777" w:rsidR="00057E87" w:rsidRPr="00FE263C" w:rsidRDefault="00057E87" w:rsidP="00530118">
            <w:pPr>
              <w:spacing w:after="0" w:line="240" w:lineRule="auto"/>
              <w:rPr>
                <w:rFonts w:ascii="Times New Roman" w:hAnsi="Times New Roman"/>
                <w:b/>
                <w:sz w:val="24"/>
                <w:szCs w:val="24"/>
              </w:rPr>
            </w:pPr>
          </w:p>
        </w:tc>
        <w:tc>
          <w:tcPr>
            <w:tcW w:w="496" w:type="pct"/>
          </w:tcPr>
          <w:p w14:paraId="7B35911A" w14:textId="77777777" w:rsidR="00057E87" w:rsidRPr="00FE263C" w:rsidRDefault="00057E87" w:rsidP="00530118">
            <w:pPr>
              <w:spacing w:after="0" w:line="240" w:lineRule="auto"/>
              <w:jc w:val="center"/>
              <w:rPr>
                <w:rFonts w:ascii="Times New Roman" w:hAnsi="Times New Roman"/>
                <w:sz w:val="24"/>
                <w:szCs w:val="24"/>
              </w:rPr>
            </w:pPr>
          </w:p>
        </w:tc>
        <w:tc>
          <w:tcPr>
            <w:tcW w:w="0" w:type="auto"/>
            <w:vAlign w:val="center"/>
          </w:tcPr>
          <w:p w14:paraId="510C9B0A"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6D852F24" w14:textId="77777777" w:rsidTr="00530118">
        <w:trPr>
          <w:trHeight w:val="20"/>
        </w:trPr>
        <w:tc>
          <w:tcPr>
            <w:tcW w:w="1080" w:type="pct"/>
            <w:hideMark/>
          </w:tcPr>
          <w:p w14:paraId="27A372D6"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Промежуточная аттестация</w:t>
            </w:r>
          </w:p>
        </w:tc>
        <w:tc>
          <w:tcPr>
            <w:tcW w:w="2588" w:type="pct"/>
            <w:hideMark/>
          </w:tcPr>
          <w:p w14:paraId="44794998" w14:textId="77777777" w:rsidR="00057E87" w:rsidRPr="00FE263C" w:rsidRDefault="00057E87" w:rsidP="00530118">
            <w:pPr>
              <w:spacing w:after="0" w:line="240" w:lineRule="auto"/>
              <w:rPr>
                <w:rFonts w:ascii="Times New Roman" w:hAnsi="Times New Roman"/>
                <w:sz w:val="24"/>
                <w:szCs w:val="24"/>
              </w:rPr>
            </w:pPr>
          </w:p>
        </w:tc>
        <w:tc>
          <w:tcPr>
            <w:tcW w:w="496" w:type="pct"/>
          </w:tcPr>
          <w:p w14:paraId="7C091B7D" w14:textId="77777777" w:rsidR="00057E87" w:rsidRPr="00FE263C" w:rsidRDefault="00057E87" w:rsidP="00530118">
            <w:pPr>
              <w:spacing w:after="0" w:line="240" w:lineRule="auto"/>
              <w:jc w:val="center"/>
              <w:rPr>
                <w:rFonts w:ascii="Times New Roman" w:hAnsi="Times New Roman"/>
                <w:b/>
                <w:sz w:val="24"/>
                <w:szCs w:val="24"/>
              </w:rPr>
            </w:pPr>
          </w:p>
        </w:tc>
        <w:tc>
          <w:tcPr>
            <w:tcW w:w="835" w:type="pct"/>
          </w:tcPr>
          <w:p w14:paraId="0470915C"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2DA1F14D" w14:textId="77777777" w:rsidTr="00530118">
        <w:trPr>
          <w:trHeight w:val="20"/>
        </w:trPr>
        <w:tc>
          <w:tcPr>
            <w:tcW w:w="3669" w:type="pct"/>
            <w:gridSpan w:val="2"/>
            <w:hideMark/>
          </w:tcPr>
          <w:p w14:paraId="296E652D"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Всего:</w:t>
            </w:r>
          </w:p>
        </w:tc>
        <w:tc>
          <w:tcPr>
            <w:tcW w:w="496" w:type="pct"/>
            <w:vAlign w:val="center"/>
            <w:hideMark/>
          </w:tcPr>
          <w:p w14:paraId="0B2C34CF" w14:textId="77777777" w:rsidR="00057E87" w:rsidRPr="00FE263C" w:rsidRDefault="00057E87" w:rsidP="00530118">
            <w:pPr>
              <w:spacing w:after="0" w:line="240" w:lineRule="auto"/>
              <w:jc w:val="center"/>
              <w:rPr>
                <w:rFonts w:ascii="Times New Roman" w:hAnsi="Times New Roman"/>
                <w:b/>
                <w:sz w:val="24"/>
                <w:szCs w:val="24"/>
              </w:rPr>
            </w:pPr>
            <w:r>
              <w:rPr>
                <w:rFonts w:ascii="Times New Roman" w:hAnsi="Times New Roman"/>
                <w:b/>
                <w:sz w:val="24"/>
                <w:szCs w:val="24"/>
              </w:rPr>
              <w:t>68/14</w:t>
            </w:r>
          </w:p>
        </w:tc>
        <w:tc>
          <w:tcPr>
            <w:tcW w:w="835" w:type="pct"/>
          </w:tcPr>
          <w:p w14:paraId="39F2AB49" w14:textId="77777777" w:rsidR="00057E87" w:rsidRPr="00FE263C" w:rsidRDefault="00057E87" w:rsidP="00530118">
            <w:pPr>
              <w:spacing w:after="0" w:line="240" w:lineRule="auto"/>
              <w:rPr>
                <w:rFonts w:ascii="Times New Roman" w:hAnsi="Times New Roman"/>
                <w:sz w:val="24"/>
                <w:szCs w:val="24"/>
              </w:rPr>
            </w:pPr>
          </w:p>
        </w:tc>
      </w:tr>
    </w:tbl>
    <w:p w14:paraId="38B2F263" w14:textId="77777777" w:rsidR="00057E87" w:rsidRPr="00FE263C" w:rsidRDefault="00057E87" w:rsidP="00057E87">
      <w:pPr>
        <w:tabs>
          <w:tab w:val="left" w:pos="993"/>
        </w:tabs>
        <w:ind w:firstLine="567"/>
        <w:jc w:val="both"/>
        <w:rPr>
          <w:rFonts w:ascii="Times New Roman" w:hAnsi="Times New Roman"/>
          <w:bCs/>
          <w:sz w:val="28"/>
          <w:szCs w:val="28"/>
        </w:rPr>
        <w:sectPr w:rsidR="00057E87" w:rsidRPr="00FE263C" w:rsidSect="00C70655">
          <w:pgSz w:w="16838" w:h="11906" w:orient="landscape"/>
          <w:pgMar w:top="1701" w:right="1134" w:bottom="567" w:left="851" w:header="708" w:footer="708" w:gutter="0"/>
          <w:cols w:space="720"/>
          <w:docGrid w:linePitch="299"/>
        </w:sectPr>
      </w:pPr>
    </w:p>
    <w:p w14:paraId="44098A85" w14:textId="77777777" w:rsidR="00057E87" w:rsidRPr="00FE263C" w:rsidRDefault="00057E87" w:rsidP="00057E87">
      <w:pPr>
        <w:tabs>
          <w:tab w:val="left" w:pos="993"/>
        </w:tabs>
        <w:spacing w:after="0"/>
        <w:jc w:val="center"/>
        <w:rPr>
          <w:rFonts w:ascii="Times New Roman" w:hAnsi="Times New Roman"/>
          <w:b/>
          <w:bCs/>
          <w:sz w:val="24"/>
          <w:szCs w:val="24"/>
        </w:rPr>
      </w:pPr>
      <w:r w:rsidRPr="00FE263C">
        <w:rPr>
          <w:rFonts w:ascii="Times New Roman" w:hAnsi="Times New Roman"/>
          <w:b/>
          <w:bCs/>
          <w:sz w:val="24"/>
          <w:szCs w:val="24"/>
        </w:rPr>
        <w:lastRenderedPageBreak/>
        <w:t>3</w:t>
      </w:r>
      <w:r>
        <w:rPr>
          <w:rFonts w:ascii="Times New Roman" w:hAnsi="Times New Roman"/>
          <w:b/>
          <w:bCs/>
          <w:sz w:val="24"/>
          <w:szCs w:val="24"/>
        </w:rPr>
        <w:t>.</w:t>
      </w:r>
      <w:r w:rsidRPr="00FE263C">
        <w:rPr>
          <w:rFonts w:ascii="Times New Roman" w:hAnsi="Times New Roman"/>
          <w:b/>
          <w:bCs/>
          <w:sz w:val="24"/>
          <w:szCs w:val="24"/>
        </w:rPr>
        <w:t xml:space="preserve"> УСЛОВИЯ РЕАЛИЗАЦИИ УЧЕБНОЙ ДИСЦИПЛИНЫ</w:t>
      </w:r>
    </w:p>
    <w:p w14:paraId="3D13DFE4" w14:textId="77777777" w:rsidR="00057E87" w:rsidRPr="00FE263C" w:rsidRDefault="00057E87" w:rsidP="00057E87">
      <w:pPr>
        <w:tabs>
          <w:tab w:val="left" w:pos="993"/>
        </w:tabs>
        <w:spacing w:after="0"/>
        <w:ind w:firstLine="567"/>
        <w:jc w:val="both"/>
        <w:rPr>
          <w:rFonts w:ascii="Times New Roman" w:hAnsi="Times New Roman"/>
          <w:b/>
          <w:bCs/>
          <w:sz w:val="24"/>
          <w:szCs w:val="24"/>
        </w:rPr>
      </w:pPr>
      <w:r w:rsidRPr="00FE263C">
        <w:rPr>
          <w:rFonts w:ascii="Times New Roman" w:hAnsi="Times New Roman"/>
          <w:b/>
          <w:bCs/>
          <w:sz w:val="24"/>
          <w:szCs w:val="24"/>
        </w:rPr>
        <w:t>3.1 Требования к материально-техническому обеспечению</w:t>
      </w:r>
    </w:p>
    <w:p w14:paraId="3E8103EC" w14:textId="77777777" w:rsidR="00057E87" w:rsidRPr="00FE263C" w:rsidRDefault="00057E87" w:rsidP="00057E87">
      <w:pPr>
        <w:tabs>
          <w:tab w:val="left" w:pos="993"/>
        </w:tabs>
        <w:spacing w:after="0"/>
        <w:ind w:firstLine="567"/>
        <w:jc w:val="both"/>
        <w:rPr>
          <w:rFonts w:ascii="Times New Roman" w:hAnsi="Times New Roman"/>
          <w:bCs/>
          <w:i/>
          <w:sz w:val="24"/>
          <w:szCs w:val="24"/>
        </w:rPr>
      </w:pPr>
      <w:r>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76804342" w14:textId="77777777" w:rsidR="00057E87" w:rsidRPr="00FA6225" w:rsidRDefault="00057E87" w:rsidP="00057E87">
      <w:pPr>
        <w:tabs>
          <w:tab w:val="left" w:pos="1560"/>
        </w:tabs>
        <w:spacing w:after="0" w:line="240" w:lineRule="auto"/>
        <w:ind w:firstLine="709"/>
        <w:jc w:val="both"/>
        <w:rPr>
          <w:rFonts w:ascii="Times New Roman" w:hAnsi="Times New Roman"/>
          <w:bCs/>
          <w:sz w:val="24"/>
          <w:szCs w:val="24"/>
        </w:rPr>
      </w:pPr>
      <w:r w:rsidRPr="00FA6225">
        <w:rPr>
          <w:rFonts w:ascii="Times New Roman" w:hAnsi="Times New Roman"/>
          <w:bCs/>
          <w:sz w:val="24"/>
          <w:szCs w:val="24"/>
        </w:rPr>
        <w:t>Кабинет «Математики»</w:t>
      </w:r>
    </w:p>
    <w:p w14:paraId="31A1229B" w14:textId="77777777" w:rsidR="00057E87" w:rsidRPr="00F64D51" w:rsidRDefault="00057E87" w:rsidP="00057E87">
      <w:pPr>
        <w:tabs>
          <w:tab w:val="left" w:pos="1560"/>
        </w:tabs>
        <w:spacing w:after="0" w:line="240" w:lineRule="auto"/>
        <w:ind w:firstLine="709"/>
        <w:jc w:val="both"/>
        <w:rPr>
          <w:rFonts w:ascii="Times New Roman" w:hAnsi="Times New Roman"/>
          <w:sz w:val="24"/>
          <w:szCs w:val="24"/>
        </w:rPr>
      </w:pPr>
      <w:r>
        <w:rPr>
          <w:rFonts w:ascii="Times New Roman" w:hAnsi="Times New Roman"/>
          <w:sz w:val="24"/>
          <w:szCs w:val="24"/>
        </w:rPr>
        <w:t>т</w:t>
      </w:r>
      <w:r w:rsidRPr="00F64D51">
        <w:rPr>
          <w:rFonts w:ascii="Times New Roman" w:hAnsi="Times New Roman"/>
          <w:sz w:val="24"/>
          <w:szCs w:val="24"/>
        </w:rPr>
        <w:t>ехнические средства обучения:</w:t>
      </w:r>
    </w:p>
    <w:p w14:paraId="0DB94FE1" w14:textId="77777777" w:rsidR="00057E87" w:rsidRPr="007152F3" w:rsidRDefault="00057E87" w:rsidP="00057E87">
      <w:pPr>
        <w:tabs>
          <w:tab w:val="left" w:pos="1276"/>
        </w:tabs>
        <w:spacing w:after="0" w:line="240" w:lineRule="auto"/>
        <w:ind w:left="709"/>
        <w:jc w:val="both"/>
        <w:rPr>
          <w:rFonts w:ascii="Times New Roman" w:hAnsi="Times New Roman"/>
          <w:bCs/>
          <w:sz w:val="24"/>
          <w:szCs w:val="24"/>
          <w:lang w:val="x-none"/>
        </w:rPr>
      </w:pPr>
      <w:r w:rsidRPr="007152F3">
        <w:rPr>
          <w:rFonts w:ascii="Times New Roman" w:hAnsi="Times New Roman"/>
          <w:bCs/>
          <w:sz w:val="24"/>
          <w:szCs w:val="24"/>
          <w:lang w:val="x-none"/>
        </w:rPr>
        <w:t>автоматизированное рабочее место преподавателя с персональным компьютером;</w:t>
      </w:r>
    </w:p>
    <w:p w14:paraId="193A2DBA" w14:textId="77777777" w:rsidR="00057E87" w:rsidRPr="007152F3" w:rsidRDefault="00057E87" w:rsidP="00057E87">
      <w:pPr>
        <w:tabs>
          <w:tab w:val="left" w:pos="1276"/>
        </w:tabs>
        <w:spacing w:after="0" w:line="240" w:lineRule="auto"/>
        <w:ind w:left="709"/>
        <w:jc w:val="both"/>
        <w:rPr>
          <w:rFonts w:ascii="Times New Roman" w:hAnsi="Times New Roman"/>
          <w:bCs/>
          <w:sz w:val="24"/>
          <w:szCs w:val="24"/>
          <w:lang w:val="x-none"/>
        </w:rPr>
      </w:pPr>
      <w:r w:rsidRPr="007152F3">
        <w:rPr>
          <w:rFonts w:ascii="Times New Roman" w:hAnsi="Times New Roman"/>
          <w:bCs/>
          <w:sz w:val="24"/>
          <w:szCs w:val="24"/>
          <w:lang w:val="x-none"/>
        </w:rPr>
        <w:t>мультимедийный проектор;</w:t>
      </w:r>
    </w:p>
    <w:p w14:paraId="67F8FAE1" w14:textId="77777777" w:rsidR="00057E87" w:rsidRPr="007152F3" w:rsidRDefault="00057E87" w:rsidP="00057E87">
      <w:pPr>
        <w:tabs>
          <w:tab w:val="left" w:pos="1276"/>
        </w:tabs>
        <w:spacing w:after="0" w:line="240" w:lineRule="auto"/>
        <w:ind w:left="709"/>
        <w:jc w:val="both"/>
        <w:rPr>
          <w:rFonts w:ascii="Times New Roman" w:hAnsi="Times New Roman"/>
          <w:bCs/>
          <w:sz w:val="24"/>
          <w:szCs w:val="24"/>
          <w:lang w:val="x-none"/>
        </w:rPr>
      </w:pPr>
      <w:r w:rsidRPr="007152F3">
        <w:rPr>
          <w:rFonts w:ascii="Times New Roman" w:hAnsi="Times New Roman"/>
          <w:bCs/>
          <w:sz w:val="24"/>
          <w:szCs w:val="24"/>
          <w:lang w:val="x-none"/>
        </w:rPr>
        <w:t>мультимедийный проектор;</w:t>
      </w:r>
    </w:p>
    <w:p w14:paraId="55BD806C" w14:textId="77777777" w:rsidR="00057E87" w:rsidRPr="00151781" w:rsidRDefault="00057E87" w:rsidP="00057E87">
      <w:pPr>
        <w:tabs>
          <w:tab w:val="left" w:pos="1276"/>
        </w:tabs>
        <w:spacing w:after="0" w:line="240" w:lineRule="auto"/>
        <w:ind w:left="709"/>
        <w:jc w:val="both"/>
        <w:rPr>
          <w:rFonts w:ascii="Times New Roman" w:hAnsi="Times New Roman"/>
          <w:sz w:val="24"/>
          <w:szCs w:val="24"/>
        </w:rPr>
      </w:pPr>
      <w:r w:rsidRPr="007152F3">
        <w:rPr>
          <w:rFonts w:ascii="Times New Roman" w:hAnsi="Times New Roman"/>
          <w:bCs/>
          <w:sz w:val="24"/>
          <w:szCs w:val="24"/>
          <w:lang w:val="x-none"/>
        </w:rPr>
        <w:t>экран подвесной либо</w:t>
      </w:r>
      <w:r w:rsidRPr="00F64D51">
        <w:rPr>
          <w:rFonts w:ascii="Times New Roman" w:hAnsi="Times New Roman"/>
          <w:sz w:val="24"/>
          <w:szCs w:val="24"/>
          <w:lang w:val="x-none"/>
        </w:rPr>
        <w:t xml:space="preserve"> установленный на штативе</w:t>
      </w:r>
      <w:r>
        <w:rPr>
          <w:rFonts w:ascii="Times New Roman" w:hAnsi="Times New Roman"/>
          <w:sz w:val="24"/>
          <w:szCs w:val="24"/>
        </w:rPr>
        <w:t>;</w:t>
      </w:r>
    </w:p>
    <w:p w14:paraId="61F4A4A5" w14:textId="77777777" w:rsidR="00057E87" w:rsidRPr="00F64D51" w:rsidRDefault="00057E87" w:rsidP="00057E87">
      <w:pPr>
        <w:tabs>
          <w:tab w:val="left" w:pos="1560"/>
        </w:tabs>
        <w:spacing w:after="0" w:line="240" w:lineRule="auto"/>
        <w:ind w:firstLine="709"/>
        <w:jc w:val="both"/>
        <w:rPr>
          <w:rFonts w:ascii="Times New Roman" w:hAnsi="Times New Roman"/>
          <w:sz w:val="24"/>
          <w:szCs w:val="24"/>
        </w:rPr>
      </w:pPr>
      <w:r>
        <w:rPr>
          <w:rFonts w:ascii="Times New Roman" w:hAnsi="Times New Roman"/>
          <w:sz w:val="24"/>
          <w:szCs w:val="24"/>
        </w:rPr>
        <w:t>у</w:t>
      </w:r>
      <w:r w:rsidRPr="00F64D51">
        <w:rPr>
          <w:rFonts w:ascii="Times New Roman" w:hAnsi="Times New Roman"/>
          <w:sz w:val="24"/>
          <w:szCs w:val="24"/>
        </w:rPr>
        <w:t>чебно-практическое оборудование:</w:t>
      </w:r>
    </w:p>
    <w:p w14:paraId="015D3FFD" w14:textId="77777777" w:rsidR="00057E87" w:rsidRPr="007152F3" w:rsidRDefault="00057E87" w:rsidP="00057E87">
      <w:pPr>
        <w:tabs>
          <w:tab w:val="left" w:pos="1276"/>
        </w:tabs>
        <w:spacing w:after="0" w:line="240" w:lineRule="auto"/>
        <w:ind w:left="709"/>
        <w:jc w:val="both"/>
        <w:rPr>
          <w:rFonts w:ascii="Times New Roman" w:hAnsi="Times New Roman"/>
          <w:bCs/>
          <w:sz w:val="24"/>
          <w:szCs w:val="24"/>
          <w:lang w:val="x-none"/>
        </w:rPr>
      </w:pPr>
      <w:r w:rsidRPr="007152F3">
        <w:rPr>
          <w:rFonts w:ascii="Times New Roman" w:hAnsi="Times New Roman"/>
          <w:bCs/>
          <w:sz w:val="24"/>
          <w:szCs w:val="24"/>
          <w:lang w:val="x-none"/>
        </w:rPr>
        <w:t>доска меловая;</w:t>
      </w:r>
    </w:p>
    <w:p w14:paraId="716C6B8E" w14:textId="77777777" w:rsidR="00057E87" w:rsidRPr="007152F3" w:rsidRDefault="00057E87" w:rsidP="00057E87">
      <w:pPr>
        <w:tabs>
          <w:tab w:val="left" w:pos="1276"/>
        </w:tabs>
        <w:spacing w:after="0" w:line="240" w:lineRule="auto"/>
        <w:ind w:left="709"/>
        <w:jc w:val="both"/>
        <w:rPr>
          <w:rFonts w:ascii="Times New Roman" w:hAnsi="Times New Roman"/>
          <w:bCs/>
          <w:sz w:val="24"/>
          <w:szCs w:val="24"/>
          <w:lang w:val="x-none"/>
        </w:rPr>
      </w:pPr>
      <w:r w:rsidRPr="007152F3">
        <w:rPr>
          <w:rFonts w:ascii="Times New Roman" w:hAnsi="Times New Roman"/>
          <w:bCs/>
          <w:sz w:val="24"/>
          <w:szCs w:val="24"/>
          <w:lang w:val="x-none"/>
        </w:rPr>
        <w:t>доска, разлинованная в виде сетки, для построения графиков;</w:t>
      </w:r>
    </w:p>
    <w:p w14:paraId="67670B97" w14:textId="77777777" w:rsidR="00057E87" w:rsidRPr="007152F3" w:rsidRDefault="00057E87" w:rsidP="00057E87">
      <w:pPr>
        <w:tabs>
          <w:tab w:val="left" w:pos="1276"/>
        </w:tabs>
        <w:spacing w:after="0" w:line="240" w:lineRule="auto"/>
        <w:ind w:left="709"/>
        <w:jc w:val="both"/>
        <w:rPr>
          <w:rFonts w:ascii="Times New Roman" w:hAnsi="Times New Roman"/>
          <w:bCs/>
          <w:sz w:val="24"/>
          <w:szCs w:val="24"/>
          <w:lang w:val="x-none"/>
        </w:rPr>
      </w:pPr>
      <w:r w:rsidRPr="007152F3">
        <w:rPr>
          <w:rFonts w:ascii="Times New Roman" w:hAnsi="Times New Roman"/>
          <w:bCs/>
          <w:sz w:val="24"/>
          <w:szCs w:val="24"/>
          <w:lang w:val="x-none"/>
        </w:rPr>
        <w:t>инструменты для работы обучающихся у доски: (линейки разной длины, транспортир, циркуль, угольники);</w:t>
      </w:r>
    </w:p>
    <w:p w14:paraId="77347F89" w14:textId="77777777" w:rsidR="00057E87" w:rsidRPr="007152F3" w:rsidRDefault="00057E87" w:rsidP="00057E87">
      <w:pPr>
        <w:tabs>
          <w:tab w:val="left" w:pos="1276"/>
        </w:tabs>
        <w:spacing w:after="0" w:line="240" w:lineRule="auto"/>
        <w:ind w:left="709"/>
        <w:jc w:val="both"/>
        <w:rPr>
          <w:rFonts w:ascii="Times New Roman" w:hAnsi="Times New Roman"/>
          <w:bCs/>
          <w:sz w:val="24"/>
          <w:szCs w:val="24"/>
          <w:lang w:val="x-none"/>
        </w:rPr>
      </w:pPr>
      <w:r w:rsidRPr="007152F3">
        <w:rPr>
          <w:rFonts w:ascii="Times New Roman" w:hAnsi="Times New Roman"/>
          <w:bCs/>
          <w:sz w:val="24"/>
          <w:szCs w:val="24"/>
          <w:lang w:val="x-none"/>
        </w:rPr>
        <w:t>демонстрационный и раздаточный наборы планиметрических тел;</w:t>
      </w:r>
    </w:p>
    <w:p w14:paraId="340DA940" w14:textId="77777777" w:rsidR="00057E87" w:rsidRPr="007152F3" w:rsidRDefault="00057E87" w:rsidP="00057E87">
      <w:pPr>
        <w:tabs>
          <w:tab w:val="left" w:pos="1276"/>
        </w:tabs>
        <w:spacing w:after="0" w:line="240" w:lineRule="auto"/>
        <w:ind w:left="709"/>
        <w:jc w:val="both"/>
        <w:rPr>
          <w:rFonts w:ascii="Times New Roman" w:hAnsi="Times New Roman"/>
          <w:bCs/>
          <w:sz w:val="24"/>
          <w:szCs w:val="24"/>
          <w:lang w:val="x-none"/>
        </w:rPr>
      </w:pPr>
      <w:r w:rsidRPr="007152F3">
        <w:rPr>
          <w:rFonts w:ascii="Times New Roman" w:hAnsi="Times New Roman"/>
          <w:bCs/>
          <w:sz w:val="24"/>
          <w:szCs w:val="24"/>
          <w:lang w:val="x-none"/>
        </w:rPr>
        <w:t>демонстрационный и раздаточный наборы стереометрических тел.</w:t>
      </w:r>
    </w:p>
    <w:p w14:paraId="0B22C71B" w14:textId="77777777" w:rsidR="00057E87" w:rsidRPr="007152F3" w:rsidRDefault="00057E87" w:rsidP="00057E87">
      <w:pPr>
        <w:tabs>
          <w:tab w:val="left" w:pos="1276"/>
        </w:tabs>
        <w:spacing w:after="0" w:line="240" w:lineRule="auto"/>
        <w:ind w:left="709"/>
        <w:jc w:val="both"/>
        <w:rPr>
          <w:rFonts w:ascii="Times New Roman" w:hAnsi="Times New Roman"/>
          <w:bCs/>
          <w:sz w:val="24"/>
          <w:szCs w:val="24"/>
          <w:lang w:val="x-none"/>
        </w:rPr>
      </w:pPr>
      <w:r w:rsidRPr="007152F3">
        <w:rPr>
          <w:rFonts w:ascii="Times New Roman" w:hAnsi="Times New Roman"/>
          <w:bCs/>
          <w:sz w:val="24"/>
          <w:szCs w:val="24"/>
          <w:lang w:val="x-none"/>
        </w:rPr>
        <w:t>виртуальная лаборатория.</w:t>
      </w:r>
    </w:p>
    <w:p w14:paraId="503D1BE4" w14:textId="77777777" w:rsidR="00057E87" w:rsidRPr="007152F3" w:rsidRDefault="00057E87" w:rsidP="00057E87">
      <w:pPr>
        <w:tabs>
          <w:tab w:val="left" w:pos="1276"/>
        </w:tabs>
        <w:spacing w:after="0" w:line="240" w:lineRule="auto"/>
        <w:ind w:left="709"/>
        <w:jc w:val="both"/>
        <w:rPr>
          <w:rFonts w:ascii="Times New Roman" w:hAnsi="Times New Roman"/>
          <w:bCs/>
          <w:sz w:val="24"/>
          <w:szCs w:val="24"/>
          <w:lang w:val="x-none"/>
        </w:rPr>
      </w:pPr>
      <w:r w:rsidRPr="007152F3">
        <w:rPr>
          <w:rFonts w:ascii="Times New Roman" w:hAnsi="Times New Roman"/>
          <w:bCs/>
          <w:sz w:val="24"/>
          <w:szCs w:val="24"/>
          <w:lang w:val="x-none"/>
        </w:rPr>
        <w:t>книгопечатная продукция (библиотека):</w:t>
      </w:r>
    </w:p>
    <w:p w14:paraId="5363E5CD" w14:textId="77777777" w:rsidR="00057E87" w:rsidRPr="00F64D51" w:rsidRDefault="00057E87" w:rsidP="00057E87">
      <w:pPr>
        <w:tabs>
          <w:tab w:val="left" w:pos="1701"/>
        </w:tabs>
        <w:spacing w:after="0" w:line="240" w:lineRule="auto"/>
        <w:ind w:left="709"/>
        <w:jc w:val="both"/>
        <w:rPr>
          <w:rFonts w:ascii="Times New Roman" w:hAnsi="Times New Roman"/>
          <w:sz w:val="24"/>
          <w:szCs w:val="24"/>
          <w:lang w:val="x-none"/>
        </w:rPr>
      </w:pPr>
      <w:r w:rsidRPr="00F64D51">
        <w:rPr>
          <w:rFonts w:ascii="Times New Roman" w:hAnsi="Times New Roman"/>
          <w:sz w:val="24"/>
          <w:szCs w:val="24"/>
          <w:lang w:val="x-none"/>
        </w:rPr>
        <w:t>образовательные стандарты по математике всех уровней обучения;</w:t>
      </w:r>
    </w:p>
    <w:p w14:paraId="3A73B97F" w14:textId="77777777" w:rsidR="00057E87" w:rsidRPr="00F64D51" w:rsidRDefault="00057E87" w:rsidP="00057E87">
      <w:pPr>
        <w:tabs>
          <w:tab w:val="left" w:pos="1701"/>
        </w:tabs>
        <w:spacing w:after="0" w:line="240" w:lineRule="auto"/>
        <w:ind w:left="709"/>
        <w:jc w:val="both"/>
        <w:rPr>
          <w:rFonts w:ascii="Times New Roman" w:hAnsi="Times New Roman"/>
          <w:sz w:val="24"/>
          <w:szCs w:val="24"/>
          <w:lang w:val="x-none"/>
        </w:rPr>
      </w:pPr>
      <w:r w:rsidRPr="00F64D51">
        <w:rPr>
          <w:rFonts w:ascii="Times New Roman" w:hAnsi="Times New Roman"/>
          <w:sz w:val="24"/>
          <w:szCs w:val="24"/>
          <w:lang w:val="x-none"/>
        </w:rPr>
        <w:t>рекомендуемые программы по математике всех уровней обучения;</w:t>
      </w:r>
    </w:p>
    <w:p w14:paraId="04A016AE" w14:textId="77777777" w:rsidR="00057E87" w:rsidRPr="00F64D51" w:rsidRDefault="00057E87" w:rsidP="00057E87">
      <w:pPr>
        <w:tabs>
          <w:tab w:val="left" w:pos="1701"/>
        </w:tabs>
        <w:spacing w:after="0" w:line="240" w:lineRule="auto"/>
        <w:ind w:left="709"/>
        <w:jc w:val="both"/>
        <w:rPr>
          <w:rFonts w:ascii="Times New Roman" w:hAnsi="Times New Roman"/>
          <w:sz w:val="24"/>
          <w:szCs w:val="24"/>
          <w:lang w:val="x-none"/>
        </w:rPr>
      </w:pPr>
      <w:r w:rsidRPr="00F64D51">
        <w:rPr>
          <w:rFonts w:ascii="Times New Roman" w:hAnsi="Times New Roman"/>
          <w:sz w:val="24"/>
          <w:szCs w:val="24"/>
          <w:lang w:val="x-none"/>
        </w:rPr>
        <w:t>авторские программы;</w:t>
      </w:r>
    </w:p>
    <w:p w14:paraId="0C92C703" w14:textId="77777777" w:rsidR="00057E87" w:rsidRPr="00F64D51" w:rsidRDefault="00057E87" w:rsidP="00057E87">
      <w:pPr>
        <w:tabs>
          <w:tab w:val="left" w:pos="1701"/>
        </w:tabs>
        <w:spacing w:after="0" w:line="240" w:lineRule="auto"/>
        <w:ind w:left="709"/>
        <w:jc w:val="both"/>
        <w:rPr>
          <w:rFonts w:ascii="Times New Roman" w:hAnsi="Times New Roman"/>
          <w:sz w:val="24"/>
          <w:szCs w:val="24"/>
          <w:lang w:val="x-none"/>
        </w:rPr>
      </w:pPr>
      <w:r w:rsidRPr="00F64D51">
        <w:rPr>
          <w:rFonts w:ascii="Times New Roman" w:hAnsi="Times New Roman"/>
          <w:sz w:val="24"/>
          <w:szCs w:val="24"/>
          <w:lang w:val="x-none"/>
        </w:rPr>
        <w:t>учебники;</w:t>
      </w:r>
    </w:p>
    <w:p w14:paraId="75E98199" w14:textId="77777777" w:rsidR="00057E87" w:rsidRPr="00F64D51" w:rsidRDefault="00057E87" w:rsidP="00057E87">
      <w:pPr>
        <w:tabs>
          <w:tab w:val="left" w:pos="1701"/>
        </w:tabs>
        <w:spacing w:after="0" w:line="240" w:lineRule="auto"/>
        <w:ind w:left="709"/>
        <w:jc w:val="both"/>
        <w:rPr>
          <w:rFonts w:ascii="Times New Roman" w:hAnsi="Times New Roman"/>
          <w:sz w:val="24"/>
          <w:szCs w:val="24"/>
          <w:lang w:val="x-none"/>
        </w:rPr>
      </w:pPr>
      <w:r w:rsidRPr="00F64D51">
        <w:rPr>
          <w:rFonts w:ascii="Times New Roman" w:hAnsi="Times New Roman"/>
          <w:sz w:val="24"/>
          <w:szCs w:val="24"/>
          <w:lang w:val="x-none"/>
        </w:rPr>
        <w:t>справочная литература;</w:t>
      </w:r>
    </w:p>
    <w:p w14:paraId="1A1DBDAD" w14:textId="77777777" w:rsidR="00057E87" w:rsidRPr="00F64D51" w:rsidRDefault="00057E87" w:rsidP="00057E87">
      <w:pPr>
        <w:tabs>
          <w:tab w:val="left" w:pos="1701"/>
        </w:tabs>
        <w:spacing w:after="0" w:line="240" w:lineRule="auto"/>
        <w:ind w:left="709"/>
        <w:jc w:val="both"/>
        <w:rPr>
          <w:rFonts w:ascii="Times New Roman" w:hAnsi="Times New Roman"/>
          <w:sz w:val="24"/>
          <w:szCs w:val="24"/>
          <w:lang w:val="x-none"/>
        </w:rPr>
      </w:pPr>
      <w:r w:rsidRPr="00F64D51">
        <w:rPr>
          <w:rFonts w:ascii="Times New Roman" w:hAnsi="Times New Roman"/>
          <w:sz w:val="24"/>
          <w:szCs w:val="24"/>
          <w:lang w:val="x-none"/>
        </w:rPr>
        <w:t>сборники контрольных работ по математике;</w:t>
      </w:r>
    </w:p>
    <w:p w14:paraId="02024954" w14:textId="77777777" w:rsidR="00057E87" w:rsidRPr="00F64D51" w:rsidRDefault="00057E87" w:rsidP="00057E87">
      <w:pPr>
        <w:tabs>
          <w:tab w:val="left" w:pos="1701"/>
        </w:tabs>
        <w:spacing w:after="0" w:line="240" w:lineRule="auto"/>
        <w:ind w:left="709"/>
        <w:jc w:val="both"/>
        <w:rPr>
          <w:rFonts w:ascii="Times New Roman" w:hAnsi="Times New Roman"/>
          <w:sz w:val="24"/>
          <w:szCs w:val="24"/>
          <w:lang w:val="x-none"/>
        </w:rPr>
      </w:pPr>
      <w:r w:rsidRPr="00F64D51">
        <w:rPr>
          <w:rFonts w:ascii="Times New Roman" w:hAnsi="Times New Roman"/>
          <w:sz w:val="24"/>
          <w:szCs w:val="24"/>
          <w:lang w:val="x-none"/>
        </w:rPr>
        <w:t>материалы для подготовки к ЕГЭ;</w:t>
      </w:r>
    </w:p>
    <w:p w14:paraId="2CC3C6D3" w14:textId="77777777" w:rsidR="00057E87" w:rsidRPr="00F64D51" w:rsidRDefault="00057E87" w:rsidP="00057E87">
      <w:pPr>
        <w:tabs>
          <w:tab w:val="left" w:pos="1701"/>
        </w:tabs>
        <w:spacing w:after="0" w:line="240" w:lineRule="auto"/>
        <w:ind w:left="709"/>
        <w:jc w:val="both"/>
        <w:rPr>
          <w:rFonts w:ascii="Times New Roman" w:hAnsi="Times New Roman"/>
          <w:sz w:val="24"/>
          <w:szCs w:val="24"/>
          <w:lang w:val="x-none"/>
        </w:rPr>
      </w:pPr>
      <w:r w:rsidRPr="00F64D51">
        <w:rPr>
          <w:rFonts w:ascii="Times New Roman" w:hAnsi="Times New Roman"/>
          <w:sz w:val="24"/>
          <w:szCs w:val="24"/>
          <w:lang w:val="x-none"/>
        </w:rPr>
        <w:t>методическая литература;</w:t>
      </w:r>
    </w:p>
    <w:p w14:paraId="6DAF660B" w14:textId="77777777" w:rsidR="00057E87" w:rsidRPr="00F64D51" w:rsidRDefault="00057E87" w:rsidP="00057E87">
      <w:pPr>
        <w:tabs>
          <w:tab w:val="left" w:pos="1701"/>
        </w:tabs>
        <w:spacing w:after="0" w:line="240" w:lineRule="auto"/>
        <w:ind w:left="709"/>
        <w:jc w:val="both"/>
        <w:rPr>
          <w:rFonts w:ascii="Times New Roman" w:hAnsi="Times New Roman"/>
          <w:sz w:val="24"/>
          <w:szCs w:val="24"/>
          <w:lang w:val="x-none"/>
        </w:rPr>
      </w:pPr>
      <w:r w:rsidRPr="00F64D51">
        <w:rPr>
          <w:rFonts w:ascii="Times New Roman" w:hAnsi="Times New Roman"/>
          <w:sz w:val="24"/>
          <w:szCs w:val="24"/>
          <w:lang w:val="x-none"/>
        </w:rPr>
        <w:t>научно-популярная литература:</w:t>
      </w:r>
    </w:p>
    <w:p w14:paraId="7CEA9939" w14:textId="77777777" w:rsidR="00057E87" w:rsidRPr="00F64D51" w:rsidRDefault="00057E87" w:rsidP="00057E87">
      <w:pPr>
        <w:tabs>
          <w:tab w:val="left" w:pos="1701"/>
        </w:tabs>
        <w:spacing w:after="0" w:line="240" w:lineRule="auto"/>
        <w:ind w:left="709"/>
        <w:jc w:val="both"/>
        <w:rPr>
          <w:rFonts w:ascii="Times New Roman" w:hAnsi="Times New Roman"/>
          <w:sz w:val="24"/>
          <w:szCs w:val="24"/>
          <w:lang w:val="x-none"/>
        </w:rPr>
      </w:pPr>
      <w:r w:rsidRPr="00F64D51">
        <w:rPr>
          <w:rFonts w:ascii="Times New Roman" w:hAnsi="Times New Roman"/>
          <w:sz w:val="24"/>
          <w:szCs w:val="24"/>
          <w:lang w:val="x-none"/>
        </w:rPr>
        <w:t>пособия для запоминания основных математических формул.</w:t>
      </w:r>
    </w:p>
    <w:p w14:paraId="4F0508D5" w14:textId="77777777" w:rsidR="00057E87" w:rsidRPr="00F64D51" w:rsidRDefault="00057E87" w:rsidP="00057E87">
      <w:pPr>
        <w:tabs>
          <w:tab w:val="left" w:pos="1560"/>
        </w:tabs>
        <w:spacing w:after="0" w:line="240" w:lineRule="auto"/>
        <w:ind w:left="709"/>
        <w:jc w:val="both"/>
        <w:rPr>
          <w:rFonts w:ascii="Times New Roman" w:hAnsi="Times New Roman"/>
          <w:sz w:val="24"/>
          <w:szCs w:val="24"/>
          <w:lang w:val="x-none"/>
        </w:rPr>
      </w:pPr>
      <w:r w:rsidRPr="00F64D51">
        <w:rPr>
          <w:rFonts w:ascii="Times New Roman" w:hAnsi="Times New Roman"/>
          <w:sz w:val="24"/>
          <w:szCs w:val="24"/>
          <w:lang w:val="x-none"/>
        </w:rPr>
        <w:t>печатные материалы:</w:t>
      </w:r>
    </w:p>
    <w:p w14:paraId="0F30A73A" w14:textId="77777777" w:rsidR="00057E87" w:rsidRPr="00F64D51" w:rsidRDefault="00057E87" w:rsidP="00057E87">
      <w:pPr>
        <w:tabs>
          <w:tab w:val="left" w:pos="1701"/>
        </w:tabs>
        <w:spacing w:after="0" w:line="240" w:lineRule="auto"/>
        <w:ind w:left="709"/>
        <w:jc w:val="both"/>
        <w:rPr>
          <w:rFonts w:ascii="Times New Roman" w:hAnsi="Times New Roman"/>
          <w:sz w:val="24"/>
          <w:szCs w:val="24"/>
          <w:lang w:val="x-none"/>
        </w:rPr>
      </w:pPr>
      <w:r w:rsidRPr="00F64D51">
        <w:rPr>
          <w:rFonts w:ascii="Times New Roman" w:hAnsi="Times New Roman"/>
          <w:sz w:val="24"/>
          <w:szCs w:val="24"/>
          <w:lang w:val="x-none"/>
        </w:rPr>
        <w:t>портреты учёных-математиков;</w:t>
      </w:r>
    </w:p>
    <w:p w14:paraId="588C195C" w14:textId="77777777" w:rsidR="00057E87" w:rsidRPr="00F64D51" w:rsidRDefault="00057E87" w:rsidP="00057E87">
      <w:pPr>
        <w:tabs>
          <w:tab w:val="left" w:pos="1701"/>
        </w:tabs>
        <w:spacing w:after="0" w:line="240" w:lineRule="auto"/>
        <w:ind w:left="709"/>
        <w:jc w:val="both"/>
        <w:rPr>
          <w:rFonts w:ascii="Times New Roman" w:hAnsi="Times New Roman"/>
          <w:sz w:val="24"/>
          <w:szCs w:val="24"/>
          <w:lang w:val="x-none"/>
        </w:rPr>
      </w:pPr>
      <w:r w:rsidRPr="00F64D51">
        <w:rPr>
          <w:rFonts w:ascii="Times New Roman" w:hAnsi="Times New Roman"/>
          <w:sz w:val="24"/>
          <w:szCs w:val="24"/>
          <w:lang w:val="x-none"/>
        </w:rPr>
        <w:t>табличные материалы по алгебре и началам анализа.</w:t>
      </w:r>
    </w:p>
    <w:p w14:paraId="11B5CE98" w14:textId="77777777" w:rsidR="00057E87" w:rsidRPr="00F64D51" w:rsidRDefault="00057E87" w:rsidP="00057E87">
      <w:pPr>
        <w:tabs>
          <w:tab w:val="left" w:pos="1560"/>
        </w:tabs>
        <w:spacing w:after="0" w:line="240" w:lineRule="auto"/>
        <w:ind w:left="709"/>
        <w:jc w:val="both"/>
        <w:rPr>
          <w:rFonts w:ascii="Times New Roman" w:hAnsi="Times New Roman"/>
          <w:sz w:val="24"/>
          <w:szCs w:val="24"/>
          <w:lang w:val="x-none"/>
        </w:rPr>
      </w:pPr>
      <w:r w:rsidRPr="00F64D51">
        <w:rPr>
          <w:rFonts w:ascii="Times New Roman" w:hAnsi="Times New Roman"/>
          <w:sz w:val="24"/>
          <w:szCs w:val="24"/>
          <w:lang w:val="x-none"/>
        </w:rPr>
        <w:t>цифровые образовательные системы по базовым разделам математической программы, базы данных к задачникам и т. д.</w:t>
      </w:r>
    </w:p>
    <w:p w14:paraId="06C34D7A" w14:textId="77777777" w:rsidR="00057E87" w:rsidRPr="00F64D51" w:rsidRDefault="00057E87" w:rsidP="00057E87">
      <w:pPr>
        <w:tabs>
          <w:tab w:val="left" w:pos="1560"/>
        </w:tabs>
        <w:spacing w:after="0" w:line="240" w:lineRule="auto"/>
        <w:ind w:left="709"/>
        <w:jc w:val="both"/>
        <w:rPr>
          <w:rFonts w:ascii="Times New Roman" w:hAnsi="Times New Roman"/>
          <w:sz w:val="24"/>
          <w:szCs w:val="24"/>
          <w:lang w:val="x-none"/>
        </w:rPr>
      </w:pPr>
      <w:r w:rsidRPr="00F64D51">
        <w:rPr>
          <w:rFonts w:ascii="Times New Roman" w:hAnsi="Times New Roman"/>
          <w:sz w:val="24"/>
          <w:szCs w:val="24"/>
          <w:lang w:val="x-none"/>
        </w:rPr>
        <w:t>экранно-звуковые пособия:</w:t>
      </w:r>
    </w:p>
    <w:p w14:paraId="0D7FF3E6" w14:textId="77777777" w:rsidR="00057E87" w:rsidRPr="00F64D51" w:rsidRDefault="00057E87" w:rsidP="00057E87">
      <w:pPr>
        <w:tabs>
          <w:tab w:val="left" w:pos="1701"/>
        </w:tabs>
        <w:spacing w:after="0" w:line="240" w:lineRule="auto"/>
        <w:ind w:left="709"/>
        <w:jc w:val="both"/>
        <w:rPr>
          <w:rFonts w:ascii="Times New Roman" w:hAnsi="Times New Roman"/>
          <w:sz w:val="24"/>
          <w:szCs w:val="24"/>
          <w:lang w:val="x-none"/>
        </w:rPr>
      </w:pPr>
      <w:r w:rsidRPr="00F64D51">
        <w:rPr>
          <w:rFonts w:ascii="Times New Roman" w:hAnsi="Times New Roman"/>
          <w:sz w:val="24"/>
          <w:szCs w:val="24"/>
          <w:lang w:val="x-none"/>
        </w:rPr>
        <w:t>видеоматериалы, связанные с этапами развития математики или посвященные жизни в науке великих учёных-математиков.</w:t>
      </w:r>
    </w:p>
    <w:p w14:paraId="00BC8956" w14:textId="77777777" w:rsidR="00057E87" w:rsidRPr="00FE263C" w:rsidRDefault="00057E87" w:rsidP="00057E87">
      <w:pPr>
        <w:tabs>
          <w:tab w:val="left" w:pos="993"/>
        </w:tabs>
        <w:spacing w:after="0"/>
        <w:ind w:firstLine="567"/>
        <w:jc w:val="both"/>
        <w:rPr>
          <w:rFonts w:ascii="Times New Roman" w:hAnsi="Times New Roman"/>
          <w:b/>
          <w:bCs/>
          <w:sz w:val="24"/>
          <w:szCs w:val="24"/>
          <w:lang w:val="x-none"/>
        </w:rPr>
      </w:pPr>
    </w:p>
    <w:p w14:paraId="5BED665B" w14:textId="77777777" w:rsidR="00057E87" w:rsidRPr="00DD0288" w:rsidRDefault="00057E87" w:rsidP="00057E87">
      <w:pPr>
        <w:pStyle w:val="af"/>
        <w:numPr>
          <w:ilvl w:val="1"/>
          <w:numId w:val="163"/>
        </w:numPr>
        <w:tabs>
          <w:tab w:val="left" w:pos="993"/>
        </w:tabs>
        <w:spacing w:after="0"/>
        <w:jc w:val="both"/>
        <w:rPr>
          <w:b/>
          <w:bCs/>
        </w:rPr>
      </w:pPr>
      <w:r w:rsidRPr="00DD0288">
        <w:rPr>
          <w:b/>
          <w:bCs/>
        </w:rPr>
        <w:t>Информационное обеспечение реализации программы</w:t>
      </w:r>
    </w:p>
    <w:p w14:paraId="3D7CA127" w14:textId="77777777" w:rsidR="00057E87" w:rsidRDefault="00057E87" w:rsidP="00057E87">
      <w:pPr>
        <w:suppressAutoHyphens/>
        <w:spacing w:after="0"/>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w:t>
      </w:r>
      <w:r>
        <w:rPr>
          <w:rFonts w:ascii="Times New Roman" w:hAnsi="Times New Roman"/>
          <w:sz w:val="24"/>
          <w:szCs w:val="24"/>
        </w:rPr>
        <w:br/>
        <w:t xml:space="preserve">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13F3047" w14:textId="77777777" w:rsidR="00057E87" w:rsidRDefault="00057E87" w:rsidP="00057E87">
      <w:pPr>
        <w:tabs>
          <w:tab w:val="left" w:pos="993"/>
        </w:tabs>
        <w:spacing w:after="0"/>
        <w:jc w:val="both"/>
        <w:rPr>
          <w:b/>
          <w:bCs/>
        </w:rPr>
      </w:pPr>
    </w:p>
    <w:p w14:paraId="202C0F34" w14:textId="77777777" w:rsidR="00057E87" w:rsidRDefault="00057E87" w:rsidP="00057E87">
      <w:pPr>
        <w:tabs>
          <w:tab w:val="left" w:pos="993"/>
        </w:tabs>
        <w:spacing w:after="0"/>
        <w:jc w:val="both"/>
        <w:rPr>
          <w:b/>
          <w:bCs/>
        </w:rPr>
      </w:pPr>
    </w:p>
    <w:p w14:paraId="554FF7A9" w14:textId="77777777" w:rsidR="00057E87" w:rsidRPr="00DD0288" w:rsidRDefault="00057E87" w:rsidP="00057E87">
      <w:pPr>
        <w:tabs>
          <w:tab w:val="left" w:pos="993"/>
        </w:tabs>
        <w:spacing w:after="0"/>
        <w:jc w:val="both"/>
        <w:rPr>
          <w:b/>
          <w:bCs/>
        </w:rPr>
      </w:pPr>
    </w:p>
    <w:p w14:paraId="77DCE9F4" w14:textId="77777777" w:rsidR="00057E87" w:rsidRPr="00DD0288" w:rsidRDefault="00057E87" w:rsidP="00057E87">
      <w:pPr>
        <w:numPr>
          <w:ilvl w:val="0"/>
          <w:numId w:val="253"/>
        </w:numPr>
        <w:tabs>
          <w:tab w:val="left" w:pos="993"/>
        </w:tabs>
        <w:spacing w:before="120" w:after="0" w:line="240" w:lineRule="auto"/>
        <w:ind w:hanging="720"/>
        <w:jc w:val="both"/>
        <w:rPr>
          <w:rFonts w:ascii="Times New Roman" w:hAnsi="Times New Roman"/>
          <w:b/>
          <w:sz w:val="24"/>
          <w:szCs w:val="24"/>
          <w:lang w:val="x-none" w:eastAsia="x-none"/>
        </w:rPr>
      </w:pPr>
      <w:r w:rsidRPr="00DD0288">
        <w:rPr>
          <w:rFonts w:ascii="Times New Roman" w:hAnsi="Times New Roman"/>
          <w:b/>
          <w:sz w:val="24"/>
          <w:szCs w:val="24"/>
          <w:lang w:val="x-none" w:eastAsia="x-none"/>
        </w:rPr>
        <w:lastRenderedPageBreak/>
        <w:t xml:space="preserve">Основные </w:t>
      </w:r>
      <w:r w:rsidRPr="00DD0288">
        <w:rPr>
          <w:rFonts w:ascii="Times New Roman" w:hAnsi="Times New Roman"/>
          <w:b/>
          <w:sz w:val="24"/>
          <w:szCs w:val="24"/>
          <w:lang w:eastAsia="x-none"/>
        </w:rPr>
        <w:t>печатные издания</w:t>
      </w:r>
    </w:p>
    <w:p w14:paraId="7108347E" w14:textId="77777777" w:rsidR="00057E87" w:rsidRPr="00DD0288" w:rsidRDefault="00057E87" w:rsidP="00057E87">
      <w:pPr>
        <w:tabs>
          <w:tab w:val="left" w:pos="993"/>
        </w:tabs>
        <w:spacing w:after="0"/>
        <w:ind w:firstLine="567"/>
        <w:jc w:val="both"/>
        <w:rPr>
          <w:rFonts w:ascii="Times New Roman" w:hAnsi="Times New Roman"/>
          <w:bCs/>
          <w:sz w:val="24"/>
          <w:szCs w:val="24"/>
        </w:rPr>
      </w:pPr>
      <w:r w:rsidRPr="00DD0288">
        <w:rPr>
          <w:rFonts w:ascii="Times New Roman" w:hAnsi="Times New Roman"/>
          <w:bCs/>
          <w:sz w:val="24"/>
          <w:szCs w:val="24"/>
        </w:rPr>
        <w:t>1. Башмаков, М.И. Математика: учебник для студ. учреждений СПО / М.И. Башмаков. – 9-е изд., стер. – М</w:t>
      </w:r>
      <w:r>
        <w:rPr>
          <w:rFonts w:ascii="Times New Roman" w:hAnsi="Times New Roman"/>
          <w:bCs/>
          <w:sz w:val="24"/>
          <w:szCs w:val="24"/>
        </w:rPr>
        <w:t>осква</w:t>
      </w:r>
      <w:r w:rsidRPr="00DD0288">
        <w:rPr>
          <w:rFonts w:ascii="Times New Roman" w:hAnsi="Times New Roman"/>
          <w:bCs/>
          <w:sz w:val="24"/>
          <w:szCs w:val="24"/>
        </w:rPr>
        <w:t xml:space="preserve">: Издательский центр «Академия», 2019. – 256 с. </w:t>
      </w:r>
    </w:p>
    <w:p w14:paraId="62D2B38B" w14:textId="77777777" w:rsidR="00057E87" w:rsidRPr="00DD0288" w:rsidRDefault="00057E87" w:rsidP="00057E87">
      <w:pPr>
        <w:tabs>
          <w:tab w:val="left" w:pos="993"/>
        </w:tabs>
        <w:spacing w:after="0"/>
        <w:ind w:firstLine="567"/>
        <w:jc w:val="both"/>
        <w:rPr>
          <w:rFonts w:ascii="Times New Roman" w:hAnsi="Times New Roman"/>
          <w:bCs/>
          <w:sz w:val="24"/>
          <w:szCs w:val="24"/>
        </w:rPr>
      </w:pPr>
      <w:r w:rsidRPr="00DD0288">
        <w:rPr>
          <w:rFonts w:ascii="Times New Roman" w:hAnsi="Times New Roman"/>
          <w:bCs/>
          <w:sz w:val="24"/>
          <w:szCs w:val="24"/>
        </w:rPr>
        <w:t xml:space="preserve">2. </w:t>
      </w:r>
      <w:r w:rsidRPr="00343364">
        <w:rPr>
          <w:rFonts w:ascii="Times New Roman" w:hAnsi="Times New Roman"/>
          <w:bCs/>
          <w:sz w:val="24"/>
          <w:szCs w:val="24"/>
        </w:rPr>
        <w:t xml:space="preserve">Седых, И. Ю.  Математика : учебник и практикум для среднего профессионального образования / И. Ю. Седых, Ю. Б. Гребенщиков, А. Ю. Шевелев. — Москва : Издательство </w:t>
      </w:r>
      <w:proofErr w:type="spellStart"/>
      <w:r w:rsidRPr="00343364">
        <w:rPr>
          <w:rFonts w:ascii="Times New Roman" w:hAnsi="Times New Roman"/>
          <w:bCs/>
          <w:sz w:val="24"/>
          <w:szCs w:val="24"/>
        </w:rPr>
        <w:t>Юрайт</w:t>
      </w:r>
      <w:proofErr w:type="spellEnd"/>
      <w:r w:rsidRPr="00343364">
        <w:rPr>
          <w:rFonts w:ascii="Times New Roman" w:hAnsi="Times New Roman"/>
          <w:bCs/>
          <w:sz w:val="24"/>
          <w:szCs w:val="24"/>
        </w:rPr>
        <w:t>, 2022. — 443 с. — (Профессиональное образование). — ISBN 978-5-9916-5914-7.</w:t>
      </w:r>
      <w:r w:rsidRPr="00DD0288">
        <w:rPr>
          <w:rFonts w:ascii="Times New Roman" w:hAnsi="Times New Roman"/>
          <w:bCs/>
          <w:sz w:val="24"/>
          <w:szCs w:val="24"/>
        </w:rPr>
        <w:t xml:space="preserve"> </w:t>
      </w:r>
    </w:p>
    <w:p w14:paraId="483EB962" w14:textId="77777777" w:rsidR="00057E87" w:rsidRPr="00DD0288" w:rsidRDefault="00057E87" w:rsidP="00057E87">
      <w:pPr>
        <w:tabs>
          <w:tab w:val="left" w:pos="993"/>
        </w:tabs>
        <w:spacing w:after="0"/>
        <w:ind w:firstLine="567"/>
        <w:jc w:val="both"/>
        <w:rPr>
          <w:rFonts w:ascii="Times New Roman" w:hAnsi="Times New Roman"/>
          <w:bCs/>
          <w:sz w:val="24"/>
          <w:szCs w:val="24"/>
        </w:rPr>
      </w:pPr>
      <w:r w:rsidRPr="00DD0288">
        <w:rPr>
          <w:rFonts w:ascii="Times New Roman" w:hAnsi="Times New Roman"/>
          <w:bCs/>
          <w:sz w:val="24"/>
          <w:szCs w:val="24"/>
        </w:rPr>
        <w:t xml:space="preserve">3. </w:t>
      </w:r>
      <w:r w:rsidRPr="00343364">
        <w:rPr>
          <w:rFonts w:ascii="Times New Roman" w:hAnsi="Times New Roman"/>
          <w:bCs/>
          <w:sz w:val="24"/>
          <w:szCs w:val="24"/>
        </w:rPr>
        <w:t xml:space="preserve">Кучер, Т. П.  Математика. Тесты : учебное пособие для среднего профессионального образования / Т. П. Кучер. — 2-е изд., </w:t>
      </w:r>
      <w:proofErr w:type="spellStart"/>
      <w:r w:rsidRPr="00343364">
        <w:rPr>
          <w:rFonts w:ascii="Times New Roman" w:hAnsi="Times New Roman"/>
          <w:bCs/>
          <w:sz w:val="24"/>
          <w:szCs w:val="24"/>
        </w:rPr>
        <w:t>испр</w:t>
      </w:r>
      <w:proofErr w:type="spellEnd"/>
      <w:r w:rsidRPr="00343364">
        <w:rPr>
          <w:rFonts w:ascii="Times New Roman" w:hAnsi="Times New Roman"/>
          <w:bCs/>
          <w:sz w:val="24"/>
          <w:szCs w:val="24"/>
        </w:rPr>
        <w:t xml:space="preserve">. и доп. — Москва : Издательство </w:t>
      </w:r>
      <w:proofErr w:type="spellStart"/>
      <w:r w:rsidRPr="00343364">
        <w:rPr>
          <w:rFonts w:ascii="Times New Roman" w:hAnsi="Times New Roman"/>
          <w:bCs/>
          <w:sz w:val="24"/>
          <w:szCs w:val="24"/>
        </w:rPr>
        <w:t>Юрайт</w:t>
      </w:r>
      <w:proofErr w:type="spellEnd"/>
      <w:r w:rsidRPr="00343364">
        <w:rPr>
          <w:rFonts w:ascii="Times New Roman" w:hAnsi="Times New Roman"/>
          <w:bCs/>
          <w:sz w:val="24"/>
          <w:szCs w:val="24"/>
        </w:rPr>
        <w:t xml:space="preserve">, 2022. — 541 с. — (Профессиональное образование). — ISBN 978-5-534-10555-1. </w:t>
      </w:r>
    </w:p>
    <w:p w14:paraId="295AAEEF" w14:textId="77777777" w:rsidR="00057E87" w:rsidRDefault="00057E87" w:rsidP="00057E87">
      <w:pPr>
        <w:tabs>
          <w:tab w:val="left" w:pos="993"/>
        </w:tabs>
        <w:spacing w:after="0"/>
        <w:ind w:firstLine="567"/>
        <w:jc w:val="both"/>
        <w:rPr>
          <w:rFonts w:ascii="Times New Roman" w:hAnsi="Times New Roman"/>
          <w:b/>
          <w:sz w:val="24"/>
          <w:szCs w:val="24"/>
          <w:lang w:eastAsia="x-none"/>
        </w:rPr>
      </w:pPr>
    </w:p>
    <w:p w14:paraId="16F5C17F" w14:textId="77777777" w:rsidR="00057E87" w:rsidRPr="00DD0288" w:rsidRDefault="00057E87" w:rsidP="00057E87">
      <w:pPr>
        <w:tabs>
          <w:tab w:val="left" w:pos="993"/>
        </w:tabs>
        <w:spacing w:after="0"/>
        <w:ind w:firstLine="567"/>
        <w:jc w:val="both"/>
        <w:rPr>
          <w:rFonts w:ascii="Times New Roman" w:hAnsi="Times New Roman"/>
          <w:b/>
          <w:sz w:val="24"/>
          <w:szCs w:val="24"/>
          <w:lang w:val="x-none" w:eastAsia="x-none"/>
        </w:rPr>
      </w:pPr>
      <w:r w:rsidRPr="00DD0288">
        <w:rPr>
          <w:rFonts w:ascii="Times New Roman" w:hAnsi="Times New Roman"/>
          <w:b/>
          <w:sz w:val="24"/>
          <w:szCs w:val="24"/>
          <w:lang w:eastAsia="x-none"/>
        </w:rPr>
        <w:t xml:space="preserve">3.2.2 </w:t>
      </w:r>
      <w:r w:rsidRPr="00DD0288">
        <w:rPr>
          <w:rFonts w:ascii="Times New Roman" w:hAnsi="Times New Roman"/>
          <w:b/>
          <w:sz w:val="24"/>
          <w:szCs w:val="24"/>
          <w:lang w:val="x-none" w:eastAsia="x-none"/>
        </w:rPr>
        <w:t>Дополнительные источники:</w:t>
      </w:r>
    </w:p>
    <w:p w14:paraId="6D0CE13A" w14:textId="77777777" w:rsidR="00057E87" w:rsidRPr="00DD0288" w:rsidRDefault="00057E87" w:rsidP="00057E87">
      <w:pPr>
        <w:tabs>
          <w:tab w:val="left" w:pos="993"/>
        </w:tabs>
        <w:spacing w:after="0"/>
        <w:ind w:firstLine="567"/>
        <w:jc w:val="both"/>
        <w:rPr>
          <w:rFonts w:ascii="Times New Roman" w:hAnsi="Times New Roman"/>
          <w:bCs/>
          <w:sz w:val="24"/>
          <w:szCs w:val="24"/>
        </w:rPr>
      </w:pPr>
      <w:r w:rsidRPr="00DD0288">
        <w:rPr>
          <w:rFonts w:ascii="Times New Roman" w:hAnsi="Times New Roman"/>
          <w:bCs/>
          <w:sz w:val="24"/>
          <w:szCs w:val="24"/>
        </w:rPr>
        <w:t xml:space="preserve">1. </w:t>
      </w:r>
      <w:r w:rsidRPr="00343364">
        <w:rPr>
          <w:rFonts w:ascii="Times New Roman" w:hAnsi="Times New Roman"/>
          <w:bCs/>
          <w:sz w:val="24"/>
          <w:szCs w:val="24"/>
        </w:rPr>
        <w:t xml:space="preserve">Математика. Практикум : учебное пособие для среднего профессионального образования / О. В. Татарников [и др.] ; под общей редакцией О. В. Татарникова. — Москва : Издательство </w:t>
      </w:r>
      <w:proofErr w:type="spellStart"/>
      <w:r w:rsidRPr="00343364">
        <w:rPr>
          <w:rFonts w:ascii="Times New Roman" w:hAnsi="Times New Roman"/>
          <w:bCs/>
          <w:sz w:val="24"/>
          <w:szCs w:val="24"/>
        </w:rPr>
        <w:t>Юрайт</w:t>
      </w:r>
      <w:proofErr w:type="spellEnd"/>
      <w:r w:rsidRPr="00343364">
        <w:rPr>
          <w:rFonts w:ascii="Times New Roman" w:hAnsi="Times New Roman"/>
          <w:bCs/>
          <w:sz w:val="24"/>
          <w:szCs w:val="24"/>
        </w:rPr>
        <w:t xml:space="preserve">, 2022. — 285 с. — (Профессиональное образование). — ISBN 978-5-534-03146-1. — Текст : электронный // Образовательная платформа </w:t>
      </w:r>
      <w:proofErr w:type="spellStart"/>
      <w:r w:rsidRPr="00343364">
        <w:rPr>
          <w:rFonts w:ascii="Times New Roman" w:hAnsi="Times New Roman"/>
          <w:bCs/>
          <w:sz w:val="24"/>
          <w:szCs w:val="24"/>
        </w:rPr>
        <w:t>Юрайт</w:t>
      </w:r>
      <w:proofErr w:type="spellEnd"/>
      <w:r w:rsidRPr="00343364">
        <w:rPr>
          <w:rFonts w:ascii="Times New Roman" w:hAnsi="Times New Roman"/>
          <w:bCs/>
          <w:sz w:val="24"/>
          <w:szCs w:val="24"/>
        </w:rPr>
        <w:t xml:space="preserve"> [сайт]. — URL: </w:t>
      </w:r>
      <w:r w:rsidRPr="00AC0F51">
        <w:rPr>
          <w:rFonts w:ascii="Times New Roman" w:hAnsi="Times New Roman"/>
          <w:bCs/>
          <w:color w:val="0000FF"/>
          <w:sz w:val="24"/>
          <w:szCs w:val="24"/>
          <w:u w:val="single"/>
          <w:lang w:val="x-none" w:eastAsia="x-none"/>
        </w:rPr>
        <w:t>https://urait.ru/bcode/490215</w:t>
      </w:r>
    </w:p>
    <w:p w14:paraId="222961D6" w14:textId="77777777" w:rsidR="00057E87" w:rsidRPr="00DD0288" w:rsidRDefault="00057E87" w:rsidP="00057E87">
      <w:pPr>
        <w:tabs>
          <w:tab w:val="left" w:pos="993"/>
        </w:tabs>
        <w:spacing w:after="0"/>
        <w:ind w:firstLine="567"/>
        <w:jc w:val="both"/>
        <w:rPr>
          <w:rFonts w:ascii="Times New Roman" w:hAnsi="Times New Roman"/>
          <w:bCs/>
          <w:sz w:val="24"/>
          <w:szCs w:val="24"/>
        </w:rPr>
      </w:pPr>
      <w:r w:rsidRPr="00DD0288">
        <w:rPr>
          <w:rFonts w:ascii="Times New Roman" w:hAnsi="Times New Roman"/>
          <w:bCs/>
          <w:sz w:val="24"/>
          <w:szCs w:val="24"/>
        </w:rPr>
        <w:t xml:space="preserve">2. </w:t>
      </w:r>
      <w:proofErr w:type="spellStart"/>
      <w:r w:rsidRPr="00343364">
        <w:rPr>
          <w:rFonts w:ascii="Times New Roman" w:hAnsi="Times New Roman"/>
          <w:bCs/>
          <w:sz w:val="24"/>
          <w:szCs w:val="24"/>
        </w:rPr>
        <w:t>Гисин</w:t>
      </w:r>
      <w:proofErr w:type="spellEnd"/>
      <w:r w:rsidRPr="00343364">
        <w:rPr>
          <w:rFonts w:ascii="Times New Roman" w:hAnsi="Times New Roman"/>
          <w:bCs/>
          <w:sz w:val="24"/>
          <w:szCs w:val="24"/>
        </w:rPr>
        <w:t xml:space="preserve">, В. Б.  Математика. Практикум : учебное пособие для среднего профессионального образования / В. Б. </w:t>
      </w:r>
      <w:proofErr w:type="spellStart"/>
      <w:r w:rsidRPr="00343364">
        <w:rPr>
          <w:rFonts w:ascii="Times New Roman" w:hAnsi="Times New Roman"/>
          <w:bCs/>
          <w:sz w:val="24"/>
          <w:szCs w:val="24"/>
        </w:rPr>
        <w:t>Гисин</w:t>
      </w:r>
      <w:proofErr w:type="spellEnd"/>
      <w:r w:rsidRPr="00343364">
        <w:rPr>
          <w:rFonts w:ascii="Times New Roman" w:hAnsi="Times New Roman"/>
          <w:bCs/>
          <w:sz w:val="24"/>
          <w:szCs w:val="24"/>
        </w:rPr>
        <w:t xml:space="preserve">, Н. Ш. Кремер. — Москва : Издательство </w:t>
      </w:r>
      <w:proofErr w:type="spellStart"/>
      <w:r w:rsidRPr="00343364">
        <w:rPr>
          <w:rFonts w:ascii="Times New Roman" w:hAnsi="Times New Roman"/>
          <w:bCs/>
          <w:sz w:val="24"/>
          <w:szCs w:val="24"/>
        </w:rPr>
        <w:t>Юрайт</w:t>
      </w:r>
      <w:proofErr w:type="spellEnd"/>
      <w:r w:rsidRPr="00343364">
        <w:rPr>
          <w:rFonts w:ascii="Times New Roman" w:hAnsi="Times New Roman"/>
          <w:bCs/>
          <w:sz w:val="24"/>
          <w:szCs w:val="24"/>
        </w:rPr>
        <w:t xml:space="preserve">, 2022. — 202 с. — (Профессиональное образование). — ISBN 978-5-9916-8846-8. — Текст : электронный // Образовательная платформа </w:t>
      </w:r>
      <w:proofErr w:type="spellStart"/>
      <w:r w:rsidRPr="00343364">
        <w:rPr>
          <w:rFonts w:ascii="Times New Roman" w:hAnsi="Times New Roman"/>
          <w:bCs/>
          <w:sz w:val="24"/>
          <w:szCs w:val="24"/>
        </w:rPr>
        <w:t>Юрайт</w:t>
      </w:r>
      <w:proofErr w:type="spellEnd"/>
      <w:r w:rsidRPr="00343364">
        <w:rPr>
          <w:rFonts w:ascii="Times New Roman" w:hAnsi="Times New Roman"/>
          <w:bCs/>
          <w:sz w:val="24"/>
          <w:szCs w:val="24"/>
        </w:rPr>
        <w:t xml:space="preserve"> [сайт]. — URL: </w:t>
      </w:r>
      <w:r w:rsidRPr="00AC0F51">
        <w:rPr>
          <w:rFonts w:ascii="Times New Roman" w:hAnsi="Times New Roman"/>
          <w:bCs/>
          <w:color w:val="0000FF"/>
          <w:sz w:val="24"/>
          <w:szCs w:val="24"/>
          <w:u w:val="single"/>
          <w:lang w:val="x-none" w:eastAsia="x-none"/>
        </w:rPr>
        <w:t>https://urait.ru/bcode/491553</w:t>
      </w:r>
    </w:p>
    <w:p w14:paraId="289B1AA5" w14:textId="77777777" w:rsidR="00057E87" w:rsidRPr="00DD0288" w:rsidRDefault="00057E87" w:rsidP="00057E87">
      <w:pPr>
        <w:tabs>
          <w:tab w:val="left" w:pos="993"/>
        </w:tabs>
        <w:spacing w:after="0"/>
        <w:ind w:firstLine="567"/>
        <w:jc w:val="both"/>
        <w:rPr>
          <w:rFonts w:ascii="Times New Roman" w:hAnsi="Times New Roman"/>
          <w:bCs/>
          <w:sz w:val="24"/>
          <w:szCs w:val="24"/>
        </w:rPr>
      </w:pPr>
      <w:r w:rsidRPr="00DD0288">
        <w:rPr>
          <w:rFonts w:ascii="Times New Roman" w:hAnsi="Times New Roman"/>
          <w:bCs/>
          <w:sz w:val="24"/>
          <w:szCs w:val="24"/>
        </w:rPr>
        <w:t xml:space="preserve"> 3. </w:t>
      </w:r>
      <w:proofErr w:type="spellStart"/>
      <w:r w:rsidRPr="00343364">
        <w:rPr>
          <w:rFonts w:ascii="Times New Roman" w:hAnsi="Times New Roman"/>
          <w:bCs/>
          <w:sz w:val="24"/>
          <w:szCs w:val="24"/>
        </w:rPr>
        <w:t>Далингер</w:t>
      </w:r>
      <w:proofErr w:type="spellEnd"/>
      <w:r w:rsidRPr="00343364">
        <w:rPr>
          <w:rFonts w:ascii="Times New Roman" w:hAnsi="Times New Roman"/>
          <w:bCs/>
          <w:sz w:val="24"/>
          <w:szCs w:val="24"/>
        </w:rPr>
        <w:t xml:space="preserve">, В. А.  Математика: тригонометрические уравнения и неравенства : учебное пособие для среднего профессионального образования / В. А. </w:t>
      </w:r>
      <w:proofErr w:type="spellStart"/>
      <w:r w:rsidRPr="00343364">
        <w:rPr>
          <w:rFonts w:ascii="Times New Roman" w:hAnsi="Times New Roman"/>
          <w:bCs/>
          <w:sz w:val="24"/>
          <w:szCs w:val="24"/>
        </w:rPr>
        <w:t>Далингер</w:t>
      </w:r>
      <w:proofErr w:type="spellEnd"/>
      <w:r w:rsidRPr="00343364">
        <w:rPr>
          <w:rFonts w:ascii="Times New Roman" w:hAnsi="Times New Roman"/>
          <w:bCs/>
          <w:sz w:val="24"/>
          <w:szCs w:val="24"/>
        </w:rPr>
        <w:t xml:space="preserve">. — 2-е изд., </w:t>
      </w:r>
      <w:proofErr w:type="spellStart"/>
      <w:r w:rsidRPr="00343364">
        <w:rPr>
          <w:rFonts w:ascii="Times New Roman" w:hAnsi="Times New Roman"/>
          <w:bCs/>
          <w:sz w:val="24"/>
          <w:szCs w:val="24"/>
        </w:rPr>
        <w:t>испр</w:t>
      </w:r>
      <w:proofErr w:type="spellEnd"/>
      <w:r w:rsidRPr="00343364">
        <w:rPr>
          <w:rFonts w:ascii="Times New Roman" w:hAnsi="Times New Roman"/>
          <w:bCs/>
          <w:sz w:val="24"/>
          <w:szCs w:val="24"/>
        </w:rPr>
        <w:t xml:space="preserve">. и доп. — Москва : Издательство </w:t>
      </w:r>
      <w:proofErr w:type="spellStart"/>
      <w:r w:rsidRPr="00343364">
        <w:rPr>
          <w:rFonts w:ascii="Times New Roman" w:hAnsi="Times New Roman"/>
          <w:bCs/>
          <w:sz w:val="24"/>
          <w:szCs w:val="24"/>
        </w:rPr>
        <w:t>Юрайт</w:t>
      </w:r>
      <w:proofErr w:type="spellEnd"/>
      <w:r w:rsidRPr="00343364">
        <w:rPr>
          <w:rFonts w:ascii="Times New Roman" w:hAnsi="Times New Roman"/>
          <w:bCs/>
          <w:sz w:val="24"/>
          <w:szCs w:val="24"/>
        </w:rPr>
        <w:t xml:space="preserve">, 2022. — 136 с. — (Профессиональное образование). — ISBN 978-5-534-08453-5. — Текст : электронный // Образовательная платформа </w:t>
      </w:r>
      <w:proofErr w:type="spellStart"/>
      <w:r w:rsidRPr="00343364">
        <w:rPr>
          <w:rFonts w:ascii="Times New Roman" w:hAnsi="Times New Roman"/>
          <w:bCs/>
          <w:sz w:val="24"/>
          <w:szCs w:val="24"/>
        </w:rPr>
        <w:t>Юрайт</w:t>
      </w:r>
      <w:proofErr w:type="spellEnd"/>
      <w:r w:rsidRPr="00343364">
        <w:rPr>
          <w:rFonts w:ascii="Times New Roman" w:hAnsi="Times New Roman"/>
          <w:bCs/>
          <w:sz w:val="24"/>
          <w:szCs w:val="24"/>
        </w:rPr>
        <w:t xml:space="preserve"> [сайт]. — URL: </w:t>
      </w:r>
      <w:r w:rsidRPr="00AC0F51">
        <w:rPr>
          <w:rFonts w:ascii="Times New Roman" w:hAnsi="Times New Roman"/>
          <w:bCs/>
          <w:color w:val="0000FF"/>
          <w:sz w:val="24"/>
          <w:szCs w:val="24"/>
          <w:u w:val="single"/>
          <w:lang w:val="x-none" w:eastAsia="x-none"/>
        </w:rPr>
        <w:t>https://urait.ru/bcode/492901</w:t>
      </w:r>
    </w:p>
    <w:p w14:paraId="615A05DB" w14:textId="77777777" w:rsidR="00057E87" w:rsidRPr="00DD0288" w:rsidRDefault="00057E87" w:rsidP="00057E87">
      <w:pPr>
        <w:tabs>
          <w:tab w:val="left" w:pos="993"/>
        </w:tabs>
        <w:spacing w:after="0"/>
        <w:ind w:firstLine="567"/>
        <w:jc w:val="both"/>
        <w:rPr>
          <w:rFonts w:ascii="Times New Roman" w:hAnsi="Times New Roman"/>
          <w:bCs/>
          <w:sz w:val="24"/>
          <w:szCs w:val="24"/>
        </w:rPr>
      </w:pPr>
      <w:r w:rsidRPr="00DD0288">
        <w:rPr>
          <w:rFonts w:ascii="Times New Roman" w:hAnsi="Times New Roman"/>
          <w:bCs/>
          <w:sz w:val="24"/>
          <w:szCs w:val="24"/>
        </w:rPr>
        <w:t xml:space="preserve">4. </w:t>
      </w:r>
      <w:proofErr w:type="spellStart"/>
      <w:r w:rsidRPr="00343364">
        <w:rPr>
          <w:rFonts w:ascii="Times New Roman" w:hAnsi="Times New Roman"/>
          <w:bCs/>
          <w:sz w:val="24"/>
          <w:szCs w:val="24"/>
        </w:rPr>
        <w:t>Вечтомов</w:t>
      </w:r>
      <w:proofErr w:type="spellEnd"/>
      <w:r w:rsidRPr="00343364">
        <w:rPr>
          <w:rFonts w:ascii="Times New Roman" w:hAnsi="Times New Roman"/>
          <w:bCs/>
          <w:sz w:val="24"/>
          <w:szCs w:val="24"/>
        </w:rPr>
        <w:t xml:space="preserve">, Е. М.  Математика: логика, теория множеств и комбинаторика : учебное пособие для среднего профессионального образования / Е. М. </w:t>
      </w:r>
      <w:proofErr w:type="spellStart"/>
      <w:r w:rsidRPr="00343364">
        <w:rPr>
          <w:rFonts w:ascii="Times New Roman" w:hAnsi="Times New Roman"/>
          <w:bCs/>
          <w:sz w:val="24"/>
          <w:szCs w:val="24"/>
        </w:rPr>
        <w:t>Вечтомов</w:t>
      </w:r>
      <w:proofErr w:type="spellEnd"/>
      <w:r w:rsidRPr="00343364">
        <w:rPr>
          <w:rFonts w:ascii="Times New Roman" w:hAnsi="Times New Roman"/>
          <w:bCs/>
          <w:sz w:val="24"/>
          <w:szCs w:val="24"/>
        </w:rPr>
        <w:t xml:space="preserve">, Д. В. Широков. — 2-е изд. — Москва : Издательство </w:t>
      </w:r>
      <w:proofErr w:type="spellStart"/>
      <w:r w:rsidRPr="00343364">
        <w:rPr>
          <w:rFonts w:ascii="Times New Roman" w:hAnsi="Times New Roman"/>
          <w:bCs/>
          <w:sz w:val="24"/>
          <w:szCs w:val="24"/>
        </w:rPr>
        <w:t>Юрайт</w:t>
      </w:r>
      <w:proofErr w:type="spellEnd"/>
      <w:r w:rsidRPr="00343364">
        <w:rPr>
          <w:rFonts w:ascii="Times New Roman" w:hAnsi="Times New Roman"/>
          <w:bCs/>
          <w:sz w:val="24"/>
          <w:szCs w:val="24"/>
        </w:rPr>
        <w:t xml:space="preserve">, 2022. — 243 с. — (Профессиональное образование). — ISBN 978-5-534-06616-6. — Текст : электронный // Образовательная платформа </w:t>
      </w:r>
      <w:proofErr w:type="spellStart"/>
      <w:r w:rsidRPr="00343364">
        <w:rPr>
          <w:rFonts w:ascii="Times New Roman" w:hAnsi="Times New Roman"/>
          <w:bCs/>
          <w:sz w:val="24"/>
          <w:szCs w:val="24"/>
        </w:rPr>
        <w:t>Юрайт</w:t>
      </w:r>
      <w:proofErr w:type="spellEnd"/>
      <w:r w:rsidRPr="00343364">
        <w:rPr>
          <w:rFonts w:ascii="Times New Roman" w:hAnsi="Times New Roman"/>
          <w:bCs/>
          <w:sz w:val="24"/>
          <w:szCs w:val="24"/>
        </w:rPr>
        <w:t xml:space="preserve"> [сайт]. — URL: </w:t>
      </w:r>
      <w:r w:rsidRPr="00AC0F51">
        <w:rPr>
          <w:rFonts w:ascii="Times New Roman" w:hAnsi="Times New Roman"/>
          <w:bCs/>
          <w:color w:val="0000FF"/>
          <w:sz w:val="24"/>
          <w:szCs w:val="24"/>
          <w:u w:val="single"/>
          <w:lang w:val="x-none" w:eastAsia="x-none"/>
        </w:rPr>
        <w:t>https://urait.ru/bcode/493707</w:t>
      </w:r>
      <w:r w:rsidRPr="00DD0288">
        <w:rPr>
          <w:rFonts w:ascii="Times New Roman" w:hAnsi="Times New Roman"/>
          <w:bCs/>
          <w:sz w:val="24"/>
          <w:szCs w:val="24"/>
        </w:rPr>
        <w:t xml:space="preserve"> </w:t>
      </w:r>
    </w:p>
    <w:p w14:paraId="559F7B33" w14:textId="77777777" w:rsidR="00057E87" w:rsidRPr="00DD0288" w:rsidRDefault="00057E87" w:rsidP="00057E87">
      <w:pPr>
        <w:tabs>
          <w:tab w:val="left" w:pos="993"/>
        </w:tabs>
        <w:spacing w:after="0"/>
        <w:ind w:firstLine="567"/>
        <w:jc w:val="both"/>
        <w:rPr>
          <w:rFonts w:ascii="Times New Roman" w:hAnsi="Times New Roman"/>
          <w:bCs/>
          <w:sz w:val="24"/>
          <w:szCs w:val="24"/>
        </w:rPr>
      </w:pPr>
      <w:r w:rsidRPr="00DD0288">
        <w:rPr>
          <w:rFonts w:ascii="Times New Roman" w:hAnsi="Times New Roman"/>
          <w:bCs/>
          <w:sz w:val="24"/>
          <w:szCs w:val="24"/>
        </w:rPr>
        <w:t xml:space="preserve">5. </w:t>
      </w:r>
      <w:r w:rsidRPr="00343364">
        <w:rPr>
          <w:rFonts w:ascii="Times New Roman" w:hAnsi="Times New Roman"/>
          <w:bCs/>
          <w:sz w:val="24"/>
          <w:szCs w:val="24"/>
        </w:rPr>
        <w:t xml:space="preserve">Кремер, Н. Ш.  Математика для колледжей : учебное пособие для среднего профессионального образования / Н. Ш. Кремер, О. Г. Константинова, М. Н. Фридман ; под редакцией Н. Ш. Кремера. — 11-е изд., </w:t>
      </w:r>
      <w:proofErr w:type="spellStart"/>
      <w:r w:rsidRPr="00343364">
        <w:rPr>
          <w:rFonts w:ascii="Times New Roman" w:hAnsi="Times New Roman"/>
          <w:bCs/>
          <w:sz w:val="24"/>
          <w:szCs w:val="24"/>
        </w:rPr>
        <w:t>перераб</w:t>
      </w:r>
      <w:proofErr w:type="spellEnd"/>
      <w:r w:rsidRPr="00343364">
        <w:rPr>
          <w:rFonts w:ascii="Times New Roman" w:hAnsi="Times New Roman"/>
          <w:bCs/>
          <w:sz w:val="24"/>
          <w:szCs w:val="24"/>
        </w:rPr>
        <w:t xml:space="preserve">. и доп. — Москва : Издательство </w:t>
      </w:r>
      <w:proofErr w:type="spellStart"/>
      <w:r w:rsidRPr="00343364">
        <w:rPr>
          <w:rFonts w:ascii="Times New Roman" w:hAnsi="Times New Roman"/>
          <w:bCs/>
          <w:sz w:val="24"/>
          <w:szCs w:val="24"/>
        </w:rPr>
        <w:t>Юрайт</w:t>
      </w:r>
      <w:proofErr w:type="spellEnd"/>
      <w:r w:rsidRPr="00343364">
        <w:rPr>
          <w:rFonts w:ascii="Times New Roman" w:hAnsi="Times New Roman"/>
          <w:bCs/>
          <w:sz w:val="24"/>
          <w:szCs w:val="24"/>
        </w:rPr>
        <w:t xml:space="preserve">, 2022. — 362 с. — (Профессиональное образование). — ISBN 978-5-534-15601-0. — Текст : электронный // Образовательная платформа </w:t>
      </w:r>
      <w:proofErr w:type="spellStart"/>
      <w:r w:rsidRPr="00343364">
        <w:rPr>
          <w:rFonts w:ascii="Times New Roman" w:hAnsi="Times New Roman"/>
          <w:bCs/>
          <w:sz w:val="24"/>
          <w:szCs w:val="24"/>
        </w:rPr>
        <w:t>Юрайт</w:t>
      </w:r>
      <w:proofErr w:type="spellEnd"/>
      <w:r w:rsidRPr="00343364">
        <w:rPr>
          <w:rFonts w:ascii="Times New Roman" w:hAnsi="Times New Roman"/>
          <w:bCs/>
          <w:sz w:val="24"/>
          <w:szCs w:val="24"/>
        </w:rPr>
        <w:t xml:space="preserve"> [сайт]. — URL: </w:t>
      </w:r>
      <w:r w:rsidRPr="00AC0F51">
        <w:rPr>
          <w:rFonts w:ascii="Times New Roman" w:hAnsi="Times New Roman"/>
          <w:bCs/>
          <w:color w:val="0000FF"/>
          <w:sz w:val="24"/>
          <w:szCs w:val="24"/>
          <w:u w:val="single"/>
          <w:lang w:val="x-none" w:eastAsia="x-none"/>
        </w:rPr>
        <w:t>https://urait.ru/bcode/509126</w:t>
      </w:r>
    </w:p>
    <w:p w14:paraId="624628CB" w14:textId="77777777" w:rsidR="00057E87" w:rsidRPr="00AC0F51" w:rsidRDefault="00057E87" w:rsidP="00057E87">
      <w:pPr>
        <w:tabs>
          <w:tab w:val="left" w:pos="993"/>
        </w:tabs>
        <w:spacing w:after="0"/>
        <w:ind w:firstLine="567"/>
        <w:jc w:val="both"/>
        <w:rPr>
          <w:rFonts w:ascii="Times New Roman" w:hAnsi="Times New Roman"/>
          <w:bCs/>
          <w:color w:val="0000FF"/>
          <w:sz w:val="24"/>
          <w:szCs w:val="24"/>
          <w:u w:val="single"/>
          <w:lang w:val="x-none" w:eastAsia="x-none"/>
        </w:rPr>
      </w:pPr>
      <w:r w:rsidRPr="00DD0288">
        <w:rPr>
          <w:rFonts w:ascii="Times New Roman" w:hAnsi="Times New Roman"/>
          <w:bCs/>
          <w:sz w:val="24"/>
          <w:szCs w:val="24"/>
        </w:rPr>
        <w:t xml:space="preserve">6. </w:t>
      </w:r>
      <w:r w:rsidRPr="00343364">
        <w:rPr>
          <w:rFonts w:ascii="Times New Roman" w:hAnsi="Times New Roman"/>
          <w:bCs/>
          <w:sz w:val="24"/>
          <w:szCs w:val="24"/>
        </w:rPr>
        <w:t xml:space="preserve">Пахомова, Е. Г.  Линейная алгебра и аналитическая геометрия. Сборник заданий : учебное пособие для среднего профессионального образования / Е. Г. Пахомова, С. В. Рожкова. — Москва : Издательство </w:t>
      </w:r>
      <w:proofErr w:type="spellStart"/>
      <w:r w:rsidRPr="00343364">
        <w:rPr>
          <w:rFonts w:ascii="Times New Roman" w:hAnsi="Times New Roman"/>
          <w:bCs/>
          <w:sz w:val="24"/>
          <w:szCs w:val="24"/>
        </w:rPr>
        <w:t>Юрайт</w:t>
      </w:r>
      <w:proofErr w:type="spellEnd"/>
      <w:r w:rsidRPr="00343364">
        <w:rPr>
          <w:rFonts w:ascii="Times New Roman" w:hAnsi="Times New Roman"/>
          <w:bCs/>
          <w:sz w:val="24"/>
          <w:szCs w:val="24"/>
        </w:rPr>
        <w:t xml:space="preserve">, 2022. — 110 с. — (Профессиональное образование). — ISBN 978-5-534-08432-0. — Текст : электронный // Образовательная платформа </w:t>
      </w:r>
      <w:proofErr w:type="spellStart"/>
      <w:r w:rsidRPr="00343364">
        <w:rPr>
          <w:rFonts w:ascii="Times New Roman" w:hAnsi="Times New Roman"/>
          <w:bCs/>
          <w:sz w:val="24"/>
          <w:szCs w:val="24"/>
        </w:rPr>
        <w:t>Юрайт</w:t>
      </w:r>
      <w:proofErr w:type="spellEnd"/>
      <w:r w:rsidRPr="00343364">
        <w:rPr>
          <w:rFonts w:ascii="Times New Roman" w:hAnsi="Times New Roman"/>
          <w:bCs/>
          <w:sz w:val="24"/>
          <w:szCs w:val="24"/>
        </w:rPr>
        <w:t xml:space="preserve"> [сайт]. — URL</w:t>
      </w:r>
      <w:r w:rsidRPr="00AC0F51">
        <w:rPr>
          <w:rFonts w:ascii="Times New Roman" w:hAnsi="Times New Roman"/>
          <w:bCs/>
          <w:color w:val="0000FF"/>
          <w:sz w:val="24"/>
          <w:szCs w:val="24"/>
          <w:u w:val="single"/>
          <w:lang w:val="x-none" w:eastAsia="x-none"/>
        </w:rPr>
        <w:t xml:space="preserve">: https://urait.ru/bcode/490638  </w:t>
      </w:r>
    </w:p>
    <w:p w14:paraId="3897E8B6" w14:textId="77777777" w:rsidR="00057E87" w:rsidRPr="00DD0288" w:rsidRDefault="00057E87" w:rsidP="00057E87">
      <w:pPr>
        <w:tabs>
          <w:tab w:val="left" w:pos="993"/>
        </w:tabs>
        <w:spacing w:after="0"/>
        <w:ind w:firstLine="567"/>
        <w:jc w:val="both"/>
        <w:rPr>
          <w:rFonts w:ascii="Times New Roman" w:hAnsi="Times New Roman"/>
          <w:bCs/>
          <w:sz w:val="24"/>
          <w:szCs w:val="24"/>
        </w:rPr>
      </w:pPr>
      <w:r w:rsidRPr="00DD0288">
        <w:rPr>
          <w:rFonts w:ascii="Times New Roman" w:hAnsi="Times New Roman"/>
          <w:bCs/>
          <w:sz w:val="24"/>
          <w:szCs w:val="24"/>
        </w:rPr>
        <w:t xml:space="preserve">7. </w:t>
      </w:r>
      <w:r w:rsidRPr="00343364">
        <w:rPr>
          <w:rFonts w:ascii="Times New Roman" w:hAnsi="Times New Roman"/>
          <w:bCs/>
          <w:sz w:val="24"/>
          <w:szCs w:val="24"/>
        </w:rPr>
        <w:t xml:space="preserve">Богомолов, Н. В.  Алгебра и начала анализа : учебное пособие для среднего профессионального образования / Н. В. Богомолов. — Москва : Издательство </w:t>
      </w:r>
      <w:proofErr w:type="spellStart"/>
      <w:r w:rsidRPr="00343364">
        <w:rPr>
          <w:rFonts w:ascii="Times New Roman" w:hAnsi="Times New Roman"/>
          <w:bCs/>
          <w:sz w:val="24"/>
          <w:szCs w:val="24"/>
        </w:rPr>
        <w:t>Юрайт</w:t>
      </w:r>
      <w:proofErr w:type="spellEnd"/>
      <w:r w:rsidRPr="00343364">
        <w:rPr>
          <w:rFonts w:ascii="Times New Roman" w:hAnsi="Times New Roman"/>
          <w:bCs/>
          <w:sz w:val="24"/>
          <w:szCs w:val="24"/>
        </w:rPr>
        <w:t xml:space="preserve">, 2022. </w:t>
      </w:r>
      <w:r w:rsidRPr="00343364">
        <w:rPr>
          <w:rFonts w:ascii="Times New Roman" w:hAnsi="Times New Roman"/>
          <w:bCs/>
          <w:sz w:val="24"/>
          <w:szCs w:val="24"/>
        </w:rPr>
        <w:lastRenderedPageBreak/>
        <w:t xml:space="preserve">— 240 с. — (Профессиональное образование). — ISBN 978-5-534-09525-8. — Текст : электронный // Образовательная платформа </w:t>
      </w:r>
      <w:proofErr w:type="spellStart"/>
      <w:r w:rsidRPr="00343364">
        <w:rPr>
          <w:rFonts w:ascii="Times New Roman" w:hAnsi="Times New Roman"/>
          <w:bCs/>
          <w:sz w:val="24"/>
          <w:szCs w:val="24"/>
        </w:rPr>
        <w:t>Юрайт</w:t>
      </w:r>
      <w:proofErr w:type="spellEnd"/>
      <w:r w:rsidRPr="00343364">
        <w:rPr>
          <w:rFonts w:ascii="Times New Roman" w:hAnsi="Times New Roman"/>
          <w:bCs/>
          <w:sz w:val="24"/>
          <w:szCs w:val="24"/>
        </w:rPr>
        <w:t xml:space="preserve"> [сайт]. — URL: </w:t>
      </w:r>
      <w:r w:rsidRPr="00AC0F51">
        <w:rPr>
          <w:rFonts w:ascii="Times New Roman" w:hAnsi="Times New Roman"/>
          <w:bCs/>
          <w:color w:val="0000FF"/>
          <w:sz w:val="24"/>
          <w:szCs w:val="24"/>
          <w:u w:val="single"/>
          <w:lang w:val="x-none" w:eastAsia="x-none"/>
        </w:rPr>
        <w:t>https://urait.ru/bcode/489977</w:t>
      </w:r>
    </w:p>
    <w:p w14:paraId="36C75659" w14:textId="77777777" w:rsidR="00057E87" w:rsidRPr="00DD0288" w:rsidRDefault="00057E87" w:rsidP="00057E87">
      <w:pPr>
        <w:tabs>
          <w:tab w:val="left" w:pos="993"/>
        </w:tabs>
        <w:spacing w:after="0"/>
        <w:ind w:firstLine="567"/>
        <w:jc w:val="both"/>
        <w:rPr>
          <w:rFonts w:ascii="Times New Roman" w:hAnsi="Times New Roman"/>
          <w:bCs/>
          <w:sz w:val="24"/>
          <w:szCs w:val="24"/>
        </w:rPr>
      </w:pPr>
      <w:r w:rsidRPr="00DD0288">
        <w:rPr>
          <w:rFonts w:ascii="Times New Roman" w:hAnsi="Times New Roman"/>
          <w:bCs/>
          <w:sz w:val="24"/>
          <w:szCs w:val="24"/>
        </w:rPr>
        <w:t xml:space="preserve">8. </w:t>
      </w:r>
      <w:r w:rsidRPr="00343364">
        <w:rPr>
          <w:rFonts w:ascii="Times New Roman" w:hAnsi="Times New Roman"/>
          <w:bCs/>
          <w:sz w:val="24"/>
          <w:szCs w:val="24"/>
        </w:rPr>
        <w:t xml:space="preserve">Богомолов, Н. В.  Геометрия : учебное пособие для среднего профессионального образования / Н. В. Богомолов. — Москва : Издательство </w:t>
      </w:r>
      <w:proofErr w:type="spellStart"/>
      <w:r w:rsidRPr="00343364">
        <w:rPr>
          <w:rFonts w:ascii="Times New Roman" w:hAnsi="Times New Roman"/>
          <w:bCs/>
          <w:sz w:val="24"/>
          <w:szCs w:val="24"/>
        </w:rPr>
        <w:t>Юрайт</w:t>
      </w:r>
      <w:proofErr w:type="spellEnd"/>
      <w:r w:rsidRPr="00343364">
        <w:rPr>
          <w:rFonts w:ascii="Times New Roman" w:hAnsi="Times New Roman"/>
          <w:bCs/>
          <w:sz w:val="24"/>
          <w:szCs w:val="24"/>
        </w:rPr>
        <w:t xml:space="preserve">, 2022. — 108 с. — (Профессиональное образование). — ISBN 978-5-534-09528-9. — Текст : электронный // Образовательная платформа </w:t>
      </w:r>
      <w:proofErr w:type="spellStart"/>
      <w:r w:rsidRPr="00343364">
        <w:rPr>
          <w:rFonts w:ascii="Times New Roman" w:hAnsi="Times New Roman"/>
          <w:bCs/>
          <w:sz w:val="24"/>
          <w:szCs w:val="24"/>
        </w:rPr>
        <w:t>Юрайт</w:t>
      </w:r>
      <w:proofErr w:type="spellEnd"/>
      <w:r w:rsidRPr="00343364">
        <w:rPr>
          <w:rFonts w:ascii="Times New Roman" w:hAnsi="Times New Roman"/>
          <w:bCs/>
          <w:sz w:val="24"/>
          <w:szCs w:val="24"/>
        </w:rPr>
        <w:t xml:space="preserve"> [сайт]. — URL: </w:t>
      </w:r>
      <w:r w:rsidRPr="00AC0F51">
        <w:rPr>
          <w:rFonts w:ascii="Times New Roman" w:hAnsi="Times New Roman"/>
          <w:bCs/>
          <w:color w:val="0000FF"/>
          <w:sz w:val="24"/>
          <w:szCs w:val="24"/>
          <w:u w:val="single"/>
          <w:lang w:val="x-none" w:eastAsia="x-none"/>
        </w:rPr>
        <w:t>https://urait.ru/bcode/489978</w:t>
      </w:r>
    </w:p>
    <w:p w14:paraId="18487212" w14:textId="77777777" w:rsidR="00057E87" w:rsidRPr="00DD0288" w:rsidRDefault="00057E87" w:rsidP="00057E87">
      <w:pPr>
        <w:tabs>
          <w:tab w:val="left" w:pos="993"/>
        </w:tabs>
        <w:spacing w:after="0"/>
        <w:ind w:firstLine="567"/>
        <w:jc w:val="both"/>
        <w:rPr>
          <w:rFonts w:ascii="Times New Roman" w:hAnsi="Times New Roman"/>
          <w:bCs/>
          <w:sz w:val="24"/>
          <w:szCs w:val="24"/>
        </w:rPr>
      </w:pPr>
      <w:r w:rsidRPr="00DD0288">
        <w:rPr>
          <w:rFonts w:ascii="Times New Roman" w:hAnsi="Times New Roman"/>
          <w:bCs/>
          <w:sz w:val="24"/>
          <w:szCs w:val="24"/>
        </w:rPr>
        <w:t xml:space="preserve">9. </w:t>
      </w:r>
      <w:r>
        <w:rPr>
          <w:rFonts w:ascii="Times New Roman" w:hAnsi="Times New Roman"/>
          <w:bCs/>
          <w:sz w:val="24"/>
          <w:szCs w:val="24"/>
        </w:rPr>
        <w:t xml:space="preserve">Сайт, посвященный математике </w:t>
      </w:r>
      <w:r>
        <w:rPr>
          <w:rFonts w:ascii="Times New Roman" w:hAnsi="Times New Roman"/>
          <w:bCs/>
          <w:sz w:val="24"/>
          <w:szCs w:val="24"/>
        </w:rPr>
        <w:softHyphen/>
        <w:t xml:space="preserve"> </w:t>
      </w:r>
      <w:r>
        <w:rPr>
          <w:rFonts w:ascii="Times New Roman" w:hAnsi="Times New Roman"/>
          <w:bCs/>
          <w:sz w:val="24"/>
          <w:szCs w:val="24"/>
          <w:lang w:val="en-US"/>
        </w:rPr>
        <w:t>URL</w:t>
      </w:r>
      <w:r>
        <w:rPr>
          <w:rFonts w:ascii="Times New Roman" w:hAnsi="Times New Roman"/>
          <w:bCs/>
          <w:sz w:val="24"/>
          <w:szCs w:val="24"/>
        </w:rPr>
        <w:t xml:space="preserve">: </w:t>
      </w:r>
      <w:hyperlink r:id="rId104" w:history="1">
        <w:r w:rsidRPr="001F6AED">
          <w:rPr>
            <w:rStyle w:val="ae"/>
            <w:rFonts w:ascii="Times New Roman" w:hAnsi="Times New Roman"/>
            <w:bCs/>
            <w:sz w:val="24"/>
            <w:szCs w:val="24"/>
          </w:rPr>
          <w:t>http://www.math.ru</w:t>
        </w:r>
      </w:hyperlink>
      <w:r w:rsidRPr="00DD0288">
        <w:rPr>
          <w:rFonts w:ascii="Times New Roman" w:hAnsi="Times New Roman"/>
          <w:bCs/>
          <w:sz w:val="24"/>
          <w:szCs w:val="24"/>
        </w:rPr>
        <w:t xml:space="preserve"> </w:t>
      </w:r>
    </w:p>
    <w:p w14:paraId="2E4CD8EF" w14:textId="77777777" w:rsidR="00057E87" w:rsidRPr="00AC0F51" w:rsidRDefault="00057E87" w:rsidP="00057E87">
      <w:pPr>
        <w:tabs>
          <w:tab w:val="left" w:pos="993"/>
        </w:tabs>
        <w:spacing w:after="0"/>
        <w:ind w:firstLine="567"/>
        <w:jc w:val="both"/>
        <w:rPr>
          <w:rFonts w:ascii="Times New Roman" w:hAnsi="Times New Roman"/>
          <w:bCs/>
          <w:color w:val="0000FF"/>
          <w:sz w:val="24"/>
          <w:szCs w:val="24"/>
          <w:u w:val="single"/>
          <w:lang w:val="x-none" w:eastAsia="x-none"/>
        </w:rPr>
      </w:pPr>
      <w:r w:rsidRPr="00DD0288">
        <w:rPr>
          <w:rFonts w:ascii="Times New Roman" w:hAnsi="Times New Roman"/>
          <w:bCs/>
          <w:sz w:val="24"/>
          <w:szCs w:val="24"/>
        </w:rPr>
        <w:t xml:space="preserve">10. Газета "Математика" издательского дома "Первое сентября" </w:t>
      </w:r>
      <w:r>
        <w:rPr>
          <w:rFonts w:ascii="Times New Roman" w:hAnsi="Times New Roman"/>
          <w:bCs/>
          <w:sz w:val="24"/>
          <w:szCs w:val="24"/>
        </w:rPr>
        <w:t xml:space="preserve">– </w:t>
      </w:r>
      <w:r>
        <w:rPr>
          <w:rFonts w:ascii="Times New Roman" w:hAnsi="Times New Roman"/>
          <w:bCs/>
          <w:sz w:val="24"/>
          <w:szCs w:val="24"/>
          <w:lang w:val="en-US"/>
        </w:rPr>
        <w:t>URL</w:t>
      </w:r>
      <w:r w:rsidRPr="00DD0288">
        <w:rPr>
          <w:rFonts w:ascii="Times New Roman" w:hAnsi="Times New Roman"/>
          <w:bCs/>
          <w:sz w:val="24"/>
          <w:szCs w:val="24"/>
        </w:rPr>
        <w:t xml:space="preserve">: </w:t>
      </w:r>
      <w:hyperlink r:id="rId105" w:history="1">
        <w:r w:rsidRPr="00AC0F51">
          <w:rPr>
            <w:rFonts w:ascii="Times New Roman" w:hAnsi="Times New Roman"/>
            <w:bCs/>
            <w:color w:val="0000FF"/>
            <w:sz w:val="24"/>
            <w:szCs w:val="24"/>
            <w:u w:val="single"/>
            <w:lang w:val="x-none" w:eastAsia="x-none"/>
          </w:rPr>
          <w:t>http://mat.1september.ru</w:t>
        </w:r>
      </w:hyperlink>
    </w:p>
    <w:p w14:paraId="552B0BBC" w14:textId="77777777" w:rsidR="00057E87" w:rsidRDefault="00057E87" w:rsidP="00057E87">
      <w:pPr>
        <w:tabs>
          <w:tab w:val="left" w:pos="993"/>
        </w:tabs>
        <w:spacing w:after="0"/>
        <w:ind w:firstLine="567"/>
        <w:jc w:val="both"/>
        <w:rPr>
          <w:rFonts w:ascii="Times New Roman" w:hAnsi="Times New Roman"/>
          <w:bCs/>
          <w:sz w:val="24"/>
          <w:szCs w:val="24"/>
        </w:rPr>
      </w:pPr>
    </w:p>
    <w:p w14:paraId="6F6E0D00" w14:textId="77777777" w:rsidR="00057E87" w:rsidRDefault="00057E87" w:rsidP="00057E87">
      <w:pPr>
        <w:tabs>
          <w:tab w:val="left" w:pos="993"/>
        </w:tabs>
        <w:spacing w:after="0"/>
        <w:ind w:firstLine="567"/>
        <w:jc w:val="both"/>
        <w:rPr>
          <w:rFonts w:ascii="Times New Roman" w:hAnsi="Times New Roman"/>
          <w:bCs/>
          <w:sz w:val="24"/>
          <w:szCs w:val="24"/>
        </w:rPr>
      </w:pPr>
    </w:p>
    <w:p w14:paraId="6BF5B3CE" w14:textId="77777777" w:rsidR="00057E87" w:rsidRPr="00FE263C" w:rsidRDefault="00057E87" w:rsidP="00057E87">
      <w:pPr>
        <w:tabs>
          <w:tab w:val="left" w:pos="993"/>
        </w:tabs>
        <w:spacing w:after="0"/>
        <w:jc w:val="center"/>
        <w:rPr>
          <w:rFonts w:ascii="Times New Roman" w:hAnsi="Times New Roman"/>
          <w:b/>
          <w:bCs/>
          <w:sz w:val="24"/>
          <w:szCs w:val="24"/>
        </w:rPr>
      </w:pPr>
      <w:r w:rsidRPr="00FE263C">
        <w:rPr>
          <w:rFonts w:ascii="Times New Roman" w:hAnsi="Times New Roman"/>
          <w:b/>
          <w:bCs/>
          <w:sz w:val="24"/>
          <w:szCs w:val="24"/>
        </w:rPr>
        <w:t xml:space="preserve">4. КОНТРОЛЬ И ОЦЕНКА РЕЗУЛЬТАТОВ ОСВОЕНИЯ </w:t>
      </w:r>
      <w:r>
        <w:rPr>
          <w:rFonts w:ascii="Times New Roman" w:hAnsi="Times New Roman"/>
          <w:b/>
          <w:bCs/>
          <w:sz w:val="24"/>
          <w:szCs w:val="24"/>
        </w:rPr>
        <w:br/>
      </w:r>
      <w:r w:rsidRPr="00FE263C">
        <w:rPr>
          <w:rFonts w:ascii="Times New Roman" w:hAnsi="Times New Roman"/>
          <w:b/>
          <w:bCs/>
          <w:sz w:val="24"/>
          <w:szCs w:val="24"/>
        </w:rPr>
        <w:t>УЧЕБНОЙ ДИСЦИПЛИНЫ</w:t>
      </w:r>
    </w:p>
    <w:p w14:paraId="4BFFDAF3" w14:textId="77777777" w:rsidR="00057E87" w:rsidRPr="00FE263C" w:rsidRDefault="00057E87" w:rsidP="00057E87">
      <w:pPr>
        <w:tabs>
          <w:tab w:val="left" w:pos="993"/>
        </w:tabs>
        <w:spacing w:after="0"/>
        <w:ind w:firstLine="567"/>
        <w:jc w:val="both"/>
        <w:rPr>
          <w:rFonts w:ascii="Times New Roman" w:hAnsi="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1"/>
        <w:gridCol w:w="4254"/>
        <w:gridCol w:w="2403"/>
      </w:tblGrid>
      <w:tr w:rsidR="00057E87" w:rsidRPr="00FE263C" w14:paraId="065CF075" w14:textId="77777777" w:rsidTr="00530118">
        <w:tc>
          <w:tcPr>
            <w:tcW w:w="1543" w:type="pct"/>
          </w:tcPr>
          <w:p w14:paraId="317F7285" w14:textId="77777777" w:rsidR="00057E87" w:rsidRPr="00A63D4F" w:rsidRDefault="00057E87" w:rsidP="00530118">
            <w:pPr>
              <w:tabs>
                <w:tab w:val="left" w:pos="993"/>
              </w:tabs>
              <w:spacing w:after="0"/>
              <w:jc w:val="center"/>
              <w:rPr>
                <w:rFonts w:ascii="Times New Roman" w:hAnsi="Times New Roman"/>
                <w:b/>
                <w:bCs/>
                <w:iCs/>
                <w:sz w:val="24"/>
                <w:szCs w:val="24"/>
              </w:rPr>
            </w:pPr>
            <w:r w:rsidRPr="00A63D4F">
              <w:rPr>
                <w:rFonts w:ascii="Times New Roman" w:hAnsi="Times New Roman"/>
                <w:b/>
                <w:bCs/>
                <w:iCs/>
                <w:sz w:val="24"/>
                <w:szCs w:val="24"/>
              </w:rPr>
              <w:t>Результаты обучения</w:t>
            </w:r>
          </w:p>
        </w:tc>
        <w:tc>
          <w:tcPr>
            <w:tcW w:w="2209" w:type="pct"/>
          </w:tcPr>
          <w:p w14:paraId="015934C8" w14:textId="77777777" w:rsidR="00057E87" w:rsidRPr="00A63D4F" w:rsidRDefault="00057E87" w:rsidP="00530118">
            <w:pPr>
              <w:tabs>
                <w:tab w:val="left" w:pos="993"/>
              </w:tabs>
              <w:spacing w:after="0"/>
              <w:jc w:val="center"/>
              <w:rPr>
                <w:rFonts w:ascii="Times New Roman" w:hAnsi="Times New Roman"/>
                <w:b/>
                <w:bCs/>
                <w:iCs/>
                <w:sz w:val="24"/>
                <w:szCs w:val="24"/>
              </w:rPr>
            </w:pPr>
            <w:r w:rsidRPr="00A63D4F">
              <w:rPr>
                <w:rFonts w:ascii="Times New Roman" w:hAnsi="Times New Roman"/>
                <w:b/>
                <w:bCs/>
                <w:iCs/>
                <w:sz w:val="24"/>
                <w:szCs w:val="24"/>
              </w:rPr>
              <w:t>Критерии оценки</w:t>
            </w:r>
          </w:p>
        </w:tc>
        <w:tc>
          <w:tcPr>
            <w:tcW w:w="1248" w:type="pct"/>
          </w:tcPr>
          <w:p w14:paraId="564A95AD" w14:textId="77777777" w:rsidR="00057E87" w:rsidRPr="00A63D4F" w:rsidRDefault="00057E87" w:rsidP="00530118">
            <w:pPr>
              <w:tabs>
                <w:tab w:val="left" w:pos="993"/>
              </w:tabs>
              <w:spacing w:after="0"/>
              <w:jc w:val="center"/>
              <w:rPr>
                <w:rFonts w:ascii="Times New Roman" w:hAnsi="Times New Roman"/>
                <w:b/>
                <w:bCs/>
                <w:iCs/>
                <w:sz w:val="24"/>
                <w:szCs w:val="24"/>
              </w:rPr>
            </w:pPr>
            <w:r w:rsidRPr="00A63D4F">
              <w:rPr>
                <w:rFonts w:ascii="Times New Roman" w:hAnsi="Times New Roman"/>
                <w:b/>
                <w:bCs/>
                <w:iCs/>
                <w:sz w:val="24"/>
                <w:szCs w:val="24"/>
              </w:rPr>
              <w:t>Методы оценки</w:t>
            </w:r>
          </w:p>
        </w:tc>
      </w:tr>
      <w:tr w:rsidR="00057E87" w:rsidRPr="00FE263C" w14:paraId="2009977C" w14:textId="77777777" w:rsidTr="00530118">
        <w:tc>
          <w:tcPr>
            <w:tcW w:w="5000" w:type="pct"/>
            <w:gridSpan w:val="3"/>
          </w:tcPr>
          <w:p w14:paraId="368178F1" w14:textId="77777777" w:rsidR="00057E87" w:rsidRPr="00A63D4F" w:rsidRDefault="00057E87" w:rsidP="00530118">
            <w:pPr>
              <w:tabs>
                <w:tab w:val="left" w:pos="993"/>
              </w:tabs>
              <w:spacing w:after="0"/>
              <w:rPr>
                <w:rFonts w:ascii="Times New Roman" w:hAnsi="Times New Roman"/>
                <w:b/>
                <w:bCs/>
                <w:iCs/>
                <w:sz w:val="24"/>
                <w:szCs w:val="24"/>
              </w:rPr>
            </w:pPr>
            <w:r w:rsidRPr="00FA6225">
              <w:rPr>
                <w:rFonts w:ascii="Times New Roman" w:hAnsi="Times New Roman"/>
                <w:b/>
                <w:bCs/>
                <w:iCs/>
                <w:sz w:val="24"/>
                <w:szCs w:val="24"/>
              </w:rPr>
              <w:t>Перечень знаний, осваиваемых в рамках дисциплины</w:t>
            </w:r>
          </w:p>
        </w:tc>
      </w:tr>
      <w:tr w:rsidR="00057E87" w:rsidRPr="00FE263C" w14:paraId="6FA12BD1" w14:textId="77777777" w:rsidTr="00530118">
        <w:tc>
          <w:tcPr>
            <w:tcW w:w="1543" w:type="pct"/>
          </w:tcPr>
          <w:p w14:paraId="2B053309" w14:textId="77777777" w:rsidR="00057E87" w:rsidRPr="00A63D4F" w:rsidRDefault="00057E87" w:rsidP="00530118">
            <w:pPr>
              <w:tabs>
                <w:tab w:val="left" w:pos="993"/>
              </w:tabs>
              <w:spacing w:after="0"/>
              <w:jc w:val="both"/>
              <w:rPr>
                <w:rFonts w:ascii="Times New Roman" w:hAnsi="Times New Roman"/>
                <w:bCs/>
                <w:sz w:val="24"/>
                <w:szCs w:val="24"/>
              </w:rPr>
            </w:pPr>
            <w:r w:rsidRPr="00A63D4F">
              <w:rPr>
                <w:rFonts w:ascii="Times New Roman" w:hAnsi="Times New Roman"/>
                <w:bCs/>
                <w:sz w:val="24"/>
                <w:szCs w:val="24"/>
              </w:rPr>
              <w:t>комплексные числа и действия над ними;</w:t>
            </w:r>
          </w:p>
          <w:p w14:paraId="0183A296" w14:textId="77777777" w:rsidR="00057E87" w:rsidRPr="00A63D4F" w:rsidRDefault="00057E87" w:rsidP="00530118">
            <w:pPr>
              <w:tabs>
                <w:tab w:val="left" w:pos="993"/>
              </w:tabs>
              <w:spacing w:after="0"/>
              <w:jc w:val="both"/>
              <w:rPr>
                <w:rFonts w:ascii="Times New Roman" w:hAnsi="Times New Roman"/>
                <w:bCs/>
                <w:sz w:val="24"/>
                <w:szCs w:val="24"/>
              </w:rPr>
            </w:pPr>
            <w:r w:rsidRPr="00A63D4F">
              <w:rPr>
                <w:rFonts w:ascii="Times New Roman" w:hAnsi="Times New Roman"/>
                <w:bCs/>
                <w:sz w:val="24"/>
                <w:szCs w:val="24"/>
              </w:rPr>
              <w:t>методы решения систем линейных уравнений;</w:t>
            </w:r>
          </w:p>
          <w:p w14:paraId="3200FE74" w14:textId="77777777" w:rsidR="00057E87" w:rsidRPr="00A63D4F" w:rsidRDefault="00057E87" w:rsidP="00530118">
            <w:pPr>
              <w:tabs>
                <w:tab w:val="left" w:pos="993"/>
              </w:tabs>
              <w:spacing w:after="0"/>
              <w:jc w:val="both"/>
              <w:rPr>
                <w:rFonts w:ascii="Times New Roman" w:hAnsi="Times New Roman"/>
                <w:bCs/>
                <w:sz w:val="24"/>
                <w:szCs w:val="24"/>
              </w:rPr>
            </w:pPr>
            <w:r w:rsidRPr="00A63D4F">
              <w:rPr>
                <w:rFonts w:ascii="Times New Roman" w:hAnsi="Times New Roman"/>
                <w:bCs/>
                <w:sz w:val="24"/>
                <w:szCs w:val="24"/>
              </w:rPr>
              <w:t>основные понятия о математическом синтезе и анализе;</w:t>
            </w:r>
          </w:p>
          <w:p w14:paraId="6B2E7730" w14:textId="77777777" w:rsidR="00057E87" w:rsidRPr="00A63D4F" w:rsidRDefault="00057E87" w:rsidP="00530118">
            <w:pPr>
              <w:tabs>
                <w:tab w:val="left" w:pos="993"/>
              </w:tabs>
              <w:spacing w:after="0"/>
              <w:jc w:val="both"/>
              <w:rPr>
                <w:rFonts w:ascii="Times New Roman" w:hAnsi="Times New Roman"/>
                <w:bCs/>
                <w:sz w:val="24"/>
                <w:szCs w:val="24"/>
              </w:rPr>
            </w:pPr>
            <w:r w:rsidRPr="00A63D4F">
              <w:rPr>
                <w:rFonts w:ascii="Times New Roman" w:hAnsi="Times New Roman"/>
                <w:bCs/>
                <w:sz w:val="24"/>
                <w:szCs w:val="24"/>
              </w:rPr>
              <w:t>основные понятия о дискретной математике;</w:t>
            </w:r>
          </w:p>
          <w:p w14:paraId="709F69FA" w14:textId="77777777" w:rsidR="00057E87" w:rsidRPr="00A63D4F" w:rsidRDefault="00057E87" w:rsidP="00530118">
            <w:pPr>
              <w:tabs>
                <w:tab w:val="left" w:pos="993"/>
              </w:tabs>
              <w:spacing w:after="0"/>
              <w:jc w:val="both"/>
              <w:rPr>
                <w:rFonts w:ascii="Times New Roman" w:hAnsi="Times New Roman"/>
                <w:bCs/>
                <w:sz w:val="24"/>
                <w:szCs w:val="24"/>
              </w:rPr>
            </w:pPr>
            <w:r w:rsidRPr="00A63D4F">
              <w:rPr>
                <w:rFonts w:ascii="Times New Roman" w:hAnsi="Times New Roman"/>
                <w:bCs/>
                <w:sz w:val="24"/>
                <w:szCs w:val="24"/>
              </w:rPr>
              <w:t>основные понятия о теории вероятности и математической статистики</w:t>
            </w:r>
          </w:p>
        </w:tc>
        <w:tc>
          <w:tcPr>
            <w:tcW w:w="2209" w:type="pct"/>
          </w:tcPr>
          <w:p w14:paraId="2EB195E1" w14:textId="77777777" w:rsidR="00057E87" w:rsidRPr="00A63D4F" w:rsidRDefault="00057E87" w:rsidP="00530118">
            <w:pPr>
              <w:spacing w:after="0"/>
              <w:rPr>
                <w:rFonts w:ascii="Times New Roman" w:hAnsi="Times New Roman"/>
                <w:sz w:val="24"/>
                <w:szCs w:val="24"/>
                <w:lang w:eastAsia="en-US"/>
              </w:rPr>
            </w:pPr>
            <w:r>
              <w:rPr>
                <w:rFonts w:ascii="Times New Roman" w:hAnsi="Times New Roman"/>
                <w:sz w:val="24"/>
                <w:szCs w:val="24"/>
                <w:lang w:eastAsia="en-US"/>
              </w:rPr>
              <w:t>п</w:t>
            </w:r>
            <w:r w:rsidRPr="00A63D4F">
              <w:rPr>
                <w:rFonts w:ascii="Times New Roman" w:hAnsi="Times New Roman"/>
                <w:sz w:val="24"/>
                <w:szCs w:val="24"/>
                <w:lang w:eastAsia="en-US"/>
              </w:rPr>
              <w:t>рактические занятия выполнены и дано пояснение в соответствии с поставленными условиями</w:t>
            </w:r>
          </w:p>
          <w:p w14:paraId="6DCFAE87" w14:textId="77777777" w:rsidR="00057E87" w:rsidRPr="00A63D4F" w:rsidRDefault="00057E87" w:rsidP="00530118">
            <w:pPr>
              <w:spacing w:after="0"/>
              <w:rPr>
                <w:rFonts w:ascii="Times New Roman" w:hAnsi="Times New Roman"/>
                <w:sz w:val="24"/>
                <w:szCs w:val="24"/>
                <w:lang w:eastAsia="en-US"/>
              </w:rPr>
            </w:pPr>
            <w:r>
              <w:rPr>
                <w:rFonts w:ascii="Times New Roman" w:hAnsi="Times New Roman"/>
                <w:sz w:val="24"/>
                <w:szCs w:val="24"/>
                <w:lang w:eastAsia="en-US"/>
              </w:rPr>
              <w:t>п</w:t>
            </w:r>
            <w:r w:rsidRPr="00A63D4F">
              <w:rPr>
                <w:rFonts w:ascii="Times New Roman" w:hAnsi="Times New Roman"/>
                <w:sz w:val="24"/>
                <w:szCs w:val="24"/>
                <w:lang w:eastAsia="en-US"/>
              </w:rPr>
              <w:t xml:space="preserve">еречисление последовательности действий при решении задач в области профессиональной деятельности </w:t>
            </w:r>
          </w:p>
          <w:p w14:paraId="5367706C" w14:textId="77777777" w:rsidR="00057E87" w:rsidRPr="00A63D4F" w:rsidRDefault="00057E87" w:rsidP="00530118">
            <w:pPr>
              <w:spacing w:after="0"/>
              <w:rPr>
                <w:rFonts w:ascii="Times New Roman" w:hAnsi="Times New Roman"/>
                <w:sz w:val="24"/>
                <w:szCs w:val="24"/>
                <w:lang w:eastAsia="en-US"/>
              </w:rPr>
            </w:pPr>
            <w:r>
              <w:rPr>
                <w:rFonts w:ascii="Times New Roman" w:hAnsi="Times New Roman"/>
                <w:sz w:val="24"/>
                <w:szCs w:val="24"/>
                <w:lang w:eastAsia="en-US"/>
              </w:rPr>
              <w:t>р</w:t>
            </w:r>
            <w:r w:rsidRPr="00A63D4F">
              <w:rPr>
                <w:rFonts w:ascii="Times New Roman" w:hAnsi="Times New Roman"/>
                <w:sz w:val="24"/>
                <w:szCs w:val="24"/>
                <w:lang w:eastAsia="en-US"/>
              </w:rPr>
              <w:t xml:space="preserve">аскрыт физический и геометрический смысл производной. </w:t>
            </w:r>
            <w:r>
              <w:rPr>
                <w:rFonts w:ascii="Times New Roman" w:hAnsi="Times New Roman"/>
                <w:sz w:val="24"/>
                <w:szCs w:val="24"/>
                <w:lang w:eastAsia="en-US"/>
              </w:rPr>
              <w:t>п</w:t>
            </w:r>
            <w:r w:rsidRPr="00A63D4F">
              <w:rPr>
                <w:rFonts w:ascii="Times New Roman" w:hAnsi="Times New Roman"/>
                <w:sz w:val="24"/>
                <w:szCs w:val="24"/>
                <w:lang w:eastAsia="en-US"/>
              </w:rPr>
              <w:t>родемонстрировано вычисление пределов функции разной сложности</w:t>
            </w:r>
          </w:p>
          <w:p w14:paraId="4250B0FB" w14:textId="77777777" w:rsidR="00057E87" w:rsidRPr="00A63D4F" w:rsidRDefault="00057E87" w:rsidP="00530118">
            <w:pPr>
              <w:spacing w:after="0"/>
              <w:rPr>
                <w:rFonts w:ascii="Times New Roman" w:hAnsi="Times New Roman"/>
                <w:sz w:val="24"/>
                <w:szCs w:val="24"/>
                <w:lang w:eastAsia="en-US"/>
              </w:rPr>
            </w:pPr>
            <w:r>
              <w:rPr>
                <w:rFonts w:ascii="Times New Roman" w:hAnsi="Times New Roman"/>
                <w:sz w:val="24"/>
                <w:szCs w:val="24"/>
                <w:lang w:eastAsia="en-US"/>
              </w:rPr>
              <w:t>п</w:t>
            </w:r>
            <w:r w:rsidRPr="00A63D4F">
              <w:rPr>
                <w:rFonts w:ascii="Times New Roman" w:hAnsi="Times New Roman"/>
                <w:sz w:val="24"/>
                <w:szCs w:val="24"/>
                <w:lang w:eastAsia="en-US"/>
              </w:rPr>
              <w:t>родемонстрировано решение задач на перебор вариантов с помощью формул комбинаторики</w:t>
            </w:r>
          </w:p>
          <w:p w14:paraId="2CA26D8B" w14:textId="77777777" w:rsidR="00057E87" w:rsidRPr="00A63D4F" w:rsidRDefault="00057E87" w:rsidP="00530118">
            <w:pPr>
              <w:spacing w:after="0"/>
              <w:contextualSpacing/>
              <w:jc w:val="both"/>
              <w:rPr>
                <w:rFonts w:ascii="Times New Roman" w:hAnsi="Times New Roman"/>
                <w:sz w:val="24"/>
                <w:szCs w:val="24"/>
                <w:lang w:eastAsia="en-US"/>
              </w:rPr>
            </w:pPr>
            <w:r>
              <w:rPr>
                <w:rFonts w:ascii="Times New Roman" w:hAnsi="Times New Roman"/>
                <w:sz w:val="24"/>
                <w:szCs w:val="24"/>
                <w:lang w:eastAsia="en-US"/>
              </w:rPr>
              <w:t>п</w:t>
            </w:r>
            <w:r w:rsidRPr="00A63D4F">
              <w:rPr>
                <w:rFonts w:ascii="Times New Roman" w:hAnsi="Times New Roman"/>
                <w:sz w:val="24"/>
                <w:szCs w:val="24"/>
                <w:lang w:eastAsia="en-US"/>
              </w:rPr>
              <w:t>еречислены способы нахождения определителей;</w:t>
            </w:r>
          </w:p>
          <w:p w14:paraId="6E513799" w14:textId="77777777" w:rsidR="00057E87" w:rsidRPr="00A63D4F" w:rsidRDefault="00057E87" w:rsidP="00530118">
            <w:pPr>
              <w:spacing w:after="0"/>
              <w:rPr>
                <w:rFonts w:ascii="Times New Roman" w:hAnsi="Times New Roman"/>
                <w:sz w:val="24"/>
                <w:szCs w:val="24"/>
                <w:lang w:eastAsia="en-US"/>
              </w:rPr>
            </w:pPr>
            <w:r>
              <w:rPr>
                <w:rFonts w:ascii="Times New Roman" w:hAnsi="Times New Roman"/>
                <w:sz w:val="24"/>
                <w:szCs w:val="24"/>
                <w:lang w:eastAsia="en-US"/>
              </w:rPr>
              <w:t>с</w:t>
            </w:r>
            <w:r w:rsidRPr="00A63D4F">
              <w:rPr>
                <w:rFonts w:ascii="Times New Roman" w:hAnsi="Times New Roman"/>
                <w:sz w:val="24"/>
                <w:szCs w:val="24"/>
                <w:lang w:eastAsia="en-US"/>
              </w:rPr>
              <w:t>истема решена с поэтапным объяснением метода</w:t>
            </w:r>
          </w:p>
          <w:p w14:paraId="3CCEDB13" w14:textId="77777777" w:rsidR="00057E87" w:rsidRPr="00A63D4F" w:rsidRDefault="00057E87" w:rsidP="00530118">
            <w:pPr>
              <w:spacing w:after="0"/>
              <w:rPr>
                <w:rFonts w:ascii="Times New Roman" w:hAnsi="Times New Roman"/>
                <w:sz w:val="24"/>
                <w:szCs w:val="24"/>
                <w:lang w:eastAsia="en-US"/>
              </w:rPr>
            </w:pPr>
            <w:r>
              <w:rPr>
                <w:rFonts w:ascii="Times New Roman" w:hAnsi="Times New Roman"/>
                <w:sz w:val="24"/>
                <w:szCs w:val="24"/>
                <w:lang w:eastAsia="en-US"/>
              </w:rPr>
              <w:t>д</w:t>
            </w:r>
            <w:r w:rsidRPr="00A63D4F">
              <w:rPr>
                <w:rFonts w:ascii="Times New Roman" w:hAnsi="Times New Roman"/>
                <w:sz w:val="24"/>
                <w:szCs w:val="24"/>
                <w:lang w:eastAsia="en-US"/>
              </w:rPr>
              <w:t>ействия над комплексными числами выполнены</w:t>
            </w:r>
          </w:p>
          <w:p w14:paraId="66B7305B" w14:textId="77777777" w:rsidR="00057E87" w:rsidRPr="00A63D4F" w:rsidRDefault="00057E87" w:rsidP="00530118">
            <w:pPr>
              <w:spacing w:after="0"/>
              <w:rPr>
                <w:rFonts w:ascii="Times New Roman" w:hAnsi="Times New Roman"/>
                <w:sz w:val="24"/>
                <w:szCs w:val="24"/>
                <w:lang w:eastAsia="en-US"/>
              </w:rPr>
            </w:pPr>
            <w:r>
              <w:rPr>
                <w:rFonts w:ascii="Times New Roman" w:hAnsi="Times New Roman"/>
                <w:sz w:val="24"/>
                <w:szCs w:val="24"/>
                <w:lang w:eastAsia="en-US"/>
              </w:rPr>
              <w:t>с</w:t>
            </w:r>
            <w:r w:rsidRPr="00A63D4F">
              <w:rPr>
                <w:rFonts w:ascii="Times New Roman" w:hAnsi="Times New Roman"/>
                <w:sz w:val="24"/>
                <w:szCs w:val="24"/>
                <w:lang w:eastAsia="en-US"/>
              </w:rPr>
              <w:t>формулированы определение теоремы вероятностей, выбраны методы решения вероятностных задач</w:t>
            </w:r>
          </w:p>
          <w:p w14:paraId="1CC705B4" w14:textId="77777777" w:rsidR="00057E87" w:rsidRPr="00A63D4F" w:rsidRDefault="00057E87" w:rsidP="00530118">
            <w:pPr>
              <w:spacing w:after="0"/>
              <w:rPr>
                <w:rFonts w:ascii="Times New Roman" w:hAnsi="Times New Roman"/>
                <w:sz w:val="24"/>
                <w:szCs w:val="24"/>
                <w:lang w:eastAsia="en-US"/>
              </w:rPr>
            </w:pPr>
            <w:r>
              <w:rPr>
                <w:rFonts w:ascii="Times New Roman" w:hAnsi="Times New Roman"/>
                <w:sz w:val="24"/>
                <w:szCs w:val="24"/>
                <w:lang w:eastAsia="en-US"/>
              </w:rPr>
              <w:t>п</w:t>
            </w:r>
            <w:r w:rsidRPr="00A63D4F">
              <w:rPr>
                <w:rFonts w:ascii="Times New Roman" w:hAnsi="Times New Roman"/>
                <w:sz w:val="24"/>
                <w:szCs w:val="24"/>
                <w:lang w:eastAsia="en-US"/>
              </w:rPr>
              <w:t>еречислены и определены правила дифференцирования, выбраны рациональные методы решения заданий</w:t>
            </w:r>
          </w:p>
          <w:p w14:paraId="1A327A6C" w14:textId="77777777" w:rsidR="00057E87" w:rsidRPr="00A63D4F" w:rsidRDefault="00057E87" w:rsidP="00530118">
            <w:pPr>
              <w:tabs>
                <w:tab w:val="left" w:pos="993"/>
              </w:tabs>
              <w:spacing w:after="0"/>
              <w:jc w:val="both"/>
              <w:rPr>
                <w:rFonts w:ascii="Times New Roman" w:hAnsi="Times New Roman"/>
                <w:bCs/>
                <w:i/>
                <w:sz w:val="24"/>
                <w:szCs w:val="24"/>
              </w:rPr>
            </w:pPr>
            <w:r>
              <w:rPr>
                <w:rFonts w:ascii="Times New Roman" w:hAnsi="Times New Roman"/>
                <w:sz w:val="24"/>
                <w:szCs w:val="24"/>
                <w:lang w:eastAsia="en-US"/>
              </w:rPr>
              <w:t>п</w:t>
            </w:r>
            <w:r w:rsidRPr="00A63D4F">
              <w:rPr>
                <w:rFonts w:ascii="Times New Roman" w:hAnsi="Times New Roman"/>
                <w:sz w:val="24"/>
                <w:szCs w:val="24"/>
                <w:lang w:eastAsia="en-US"/>
              </w:rPr>
              <w:t xml:space="preserve">роизведен выбор формул, составлен и найден определенный интеграл для </w:t>
            </w:r>
            <w:r w:rsidRPr="00A63D4F">
              <w:rPr>
                <w:rFonts w:ascii="Times New Roman" w:hAnsi="Times New Roman"/>
                <w:sz w:val="24"/>
                <w:szCs w:val="24"/>
                <w:lang w:eastAsia="en-US"/>
              </w:rPr>
              <w:lastRenderedPageBreak/>
              <w:t>решения задач прикладного характера</w:t>
            </w:r>
          </w:p>
        </w:tc>
        <w:tc>
          <w:tcPr>
            <w:tcW w:w="1248" w:type="pct"/>
            <w:tcBorders>
              <w:bottom w:val="nil"/>
            </w:tcBorders>
          </w:tcPr>
          <w:p w14:paraId="1D8F4546" w14:textId="77777777" w:rsidR="00057E87" w:rsidRPr="00A63D4F" w:rsidRDefault="00057E87" w:rsidP="00530118">
            <w:pPr>
              <w:tabs>
                <w:tab w:val="left" w:pos="993"/>
              </w:tabs>
              <w:spacing w:after="0"/>
              <w:jc w:val="both"/>
              <w:rPr>
                <w:rFonts w:ascii="Times New Roman" w:hAnsi="Times New Roman"/>
                <w:bCs/>
                <w:sz w:val="24"/>
                <w:szCs w:val="24"/>
              </w:rPr>
            </w:pPr>
            <w:r>
              <w:rPr>
                <w:rFonts w:ascii="Times New Roman" w:hAnsi="Times New Roman"/>
                <w:bCs/>
                <w:sz w:val="24"/>
                <w:szCs w:val="24"/>
              </w:rPr>
              <w:lastRenderedPageBreak/>
              <w:t>а</w:t>
            </w:r>
            <w:r w:rsidRPr="00A63D4F">
              <w:rPr>
                <w:rFonts w:ascii="Times New Roman" w:hAnsi="Times New Roman"/>
                <w:bCs/>
                <w:sz w:val="24"/>
                <w:szCs w:val="24"/>
              </w:rPr>
              <w:t>удиторная и внеаудиторная самостоятельная работа, анализ выполнения расчетных заданий</w:t>
            </w:r>
            <w:r>
              <w:rPr>
                <w:rFonts w:ascii="Times New Roman" w:hAnsi="Times New Roman"/>
                <w:bCs/>
                <w:sz w:val="24"/>
                <w:szCs w:val="24"/>
              </w:rPr>
              <w:t>;</w:t>
            </w:r>
          </w:p>
          <w:p w14:paraId="1C613F36" w14:textId="77777777" w:rsidR="00057E87" w:rsidRPr="00A63D4F" w:rsidRDefault="00057E87" w:rsidP="00530118">
            <w:pPr>
              <w:tabs>
                <w:tab w:val="left" w:pos="993"/>
              </w:tabs>
              <w:spacing w:after="0"/>
              <w:jc w:val="both"/>
              <w:rPr>
                <w:rFonts w:ascii="Times New Roman" w:hAnsi="Times New Roman"/>
                <w:bCs/>
                <w:sz w:val="24"/>
                <w:szCs w:val="24"/>
              </w:rPr>
            </w:pPr>
            <w:r>
              <w:rPr>
                <w:rFonts w:ascii="Times New Roman" w:hAnsi="Times New Roman"/>
                <w:bCs/>
                <w:sz w:val="24"/>
                <w:szCs w:val="24"/>
              </w:rPr>
              <w:t>а</w:t>
            </w:r>
            <w:r w:rsidRPr="00A63D4F">
              <w:rPr>
                <w:rFonts w:ascii="Times New Roman" w:hAnsi="Times New Roman"/>
                <w:bCs/>
                <w:sz w:val="24"/>
                <w:szCs w:val="24"/>
              </w:rPr>
              <w:t>удиторная внеаудиторная самостоятельная работа, выполнение расчетных заданий</w:t>
            </w:r>
            <w:r>
              <w:rPr>
                <w:rFonts w:ascii="Times New Roman" w:hAnsi="Times New Roman"/>
                <w:bCs/>
                <w:sz w:val="24"/>
                <w:szCs w:val="24"/>
              </w:rPr>
              <w:t>;</w:t>
            </w:r>
          </w:p>
          <w:p w14:paraId="59C2B79C" w14:textId="77777777" w:rsidR="00057E87" w:rsidRPr="00A63D4F" w:rsidRDefault="00057E87" w:rsidP="00530118">
            <w:pPr>
              <w:tabs>
                <w:tab w:val="left" w:pos="993"/>
              </w:tabs>
              <w:spacing w:after="0"/>
              <w:jc w:val="both"/>
              <w:rPr>
                <w:rFonts w:ascii="Times New Roman" w:hAnsi="Times New Roman"/>
                <w:bCs/>
                <w:sz w:val="24"/>
                <w:szCs w:val="24"/>
              </w:rPr>
            </w:pPr>
            <w:r>
              <w:rPr>
                <w:rFonts w:ascii="Times New Roman" w:hAnsi="Times New Roman"/>
                <w:bCs/>
                <w:sz w:val="24"/>
                <w:szCs w:val="24"/>
              </w:rPr>
              <w:t>ф</w:t>
            </w:r>
            <w:r w:rsidRPr="00A63D4F">
              <w:rPr>
                <w:rFonts w:ascii="Times New Roman" w:hAnsi="Times New Roman"/>
                <w:bCs/>
                <w:sz w:val="24"/>
                <w:szCs w:val="24"/>
              </w:rPr>
              <w:t>ронтальный опрос, наблюдение за выполнением практических занятий.</w:t>
            </w:r>
          </w:p>
          <w:p w14:paraId="1E0AAFF8" w14:textId="77777777" w:rsidR="00057E87" w:rsidRPr="00A63D4F" w:rsidRDefault="00057E87" w:rsidP="00530118">
            <w:pPr>
              <w:tabs>
                <w:tab w:val="left" w:pos="993"/>
              </w:tabs>
              <w:spacing w:after="0"/>
              <w:jc w:val="both"/>
              <w:rPr>
                <w:rFonts w:ascii="Times New Roman" w:hAnsi="Times New Roman"/>
                <w:bCs/>
                <w:sz w:val="24"/>
                <w:szCs w:val="24"/>
              </w:rPr>
            </w:pPr>
            <w:r>
              <w:rPr>
                <w:rFonts w:ascii="Times New Roman" w:hAnsi="Times New Roman"/>
                <w:bCs/>
                <w:sz w:val="24"/>
                <w:szCs w:val="24"/>
              </w:rPr>
              <w:t>э</w:t>
            </w:r>
            <w:r w:rsidRPr="00A63D4F">
              <w:rPr>
                <w:rFonts w:ascii="Times New Roman" w:hAnsi="Times New Roman"/>
                <w:bCs/>
                <w:sz w:val="24"/>
                <w:szCs w:val="24"/>
              </w:rPr>
              <w:t>кспертная оценка выполненных практических занятий</w:t>
            </w:r>
            <w:r>
              <w:rPr>
                <w:rFonts w:ascii="Times New Roman" w:hAnsi="Times New Roman"/>
                <w:bCs/>
                <w:sz w:val="24"/>
                <w:szCs w:val="24"/>
              </w:rPr>
              <w:t>.</w:t>
            </w:r>
          </w:p>
          <w:p w14:paraId="1B0D7DD6" w14:textId="77777777" w:rsidR="00057E87" w:rsidRPr="00A63D4F" w:rsidRDefault="00057E87" w:rsidP="00530118">
            <w:pPr>
              <w:tabs>
                <w:tab w:val="left" w:pos="993"/>
              </w:tabs>
              <w:spacing w:after="0"/>
              <w:jc w:val="both"/>
              <w:rPr>
                <w:rFonts w:ascii="Times New Roman" w:hAnsi="Times New Roman"/>
                <w:bCs/>
                <w:i/>
                <w:sz w:val="24"/>
                <w:szCs w:val="24"/>
              </w:rPr>
            </w:pPr>
          </w:p>
        </w:tc>
      </w:tr>
      <w:tr w:rsidR="00057E87" w:rsidRPr="00FE263C" w14:paraId="457BF27E" w14:textId="77777777" w:rsidTr="00530118">
        <w:trPr>
          <w:trHeight w:val="442"/>
        </w:trPr>
        <w:tc>
          <w:tcPr>
            <w:tcW w:w="5000" w:type="pct"/>
            <w:gridSpan w:val="3"/>
            <w:tcBorders>
              <w:top w:val="single" w:sz="4" w:space="0" w:color="auto"/>
              <w:left w:val="single" w:sz="4" w:space="0" w:color="auto"/>
              <w:bottom w:val="single" w:sz="4" w:space="0" w:color="auto"/>
            </w:tcBorders>
            <w:shd w:val="clear" w:color="auto" w:fill="auto"/>
          </w:tcPr>
          <w:p w14:paraId="151AF028" w14:textId="77777777" w:rsidR="00057E87" w:rsidRPr="00FA6225" w:rsidRDefault="00057E87" w:rsidP="00530118">
            <w:pPr>
              <w:tabs>
                <w:tab w:val="left" w:pos="993"/>
              </w:tabs>
              <w:spacing w:after="0"/>
              <w:jc w:val="both"/>
              <w:rPr>
                <w:rFonts w:ascii="Times New Roman" w:hAnsi="Times New Roman"/>
                <w:b/>
                <w:iCs/>
                <w:sz w:val="24"/>
                <w:szCs w:val="24"/>
              </w:rPr>
            </w:pPr>
            <w:r w:rsidRPr="00FA6225">
              <w:rPr>
                <w:rFonts w:ascii="Times New Roman" w:hAnsi="Times New Roman"/>
                <w:b/>
                <w:iCs/>
                <w:sz w:val="24"/>
                <w:szCs w:val="24"/>
              </w:rPr>
              <w:t>Перечень умений, осваиваемых в рамках дисциплины</w:t>
            </w:r>
          </w:p>
        </w:tc>
      </w:tr>
      <w:tr w:rsidR="00057E87" w:rsidRPr="00FE263C" w14:paraId="55DFB582" w14:textId="77777777" w:rsidTr="00530118">
        <w:trPr>
          <w:trHeight w:val="896"/>
        </w:trPr>
        <w:tc>
          <w:tcPr>
            <w:tcW w:w="1543" w:type="pct"/>
            <w:tcBorders>
              <w:top w:val="single" w:sz="4" w:space="0" w:color="auto"/>
              <w:left w:val="single" w:sz="4" w:space="0" w:color="auto"/>
              <w:bottom w:val="single" w:sz="4" w:space="0" w:color="auto"/>
              <w:right w:val="single" w:sz="4" w:space="0" w:color="auto"/>
            </w:tcBorders>
            <w:shd w:val="clear" w:color="auto" w:fill="auto"/>
          </w:tcPr>
          <w:p w14:paraId="3F129BF2" w14:textId="77777777" w:rsidR="00057E87" w:rsidRPr="00A63D4F" w:rsidRDefault="00057E87" w:rsidP="00530118">
            <w:pPr>
              <w:tabs>
                <w:tab w:val="left" w:pos="993"/>
              </w:tabs>
              <w:spacing w:after="0"/>
              <w:jc w:val="both"/>
              <w:rPr>
                <w:rFonts w:ascii="Times New Roman" w:hAnsi="Times New Roman"/>
                <w:bCs/>
                <w:i/>
                <w:sz w:val="24"/>
                <w:szCs w:val="24"/>
              </w:rPr>
            </w:pPr>
            <w:r w:rsidRPr="00A63D4F">
              <w:rPr>
                <w:rFonts w:ascii="Times New Roman" w:eastAsia="Arial Unicode MS" w:hAnsi="Times New Roman"/>
                <w:color w:val="000000"/>
                <w:sz w:val="24"/>
                <w:szCs w:val="24"/>
              </w:rPr>
              <w:t>решать прикладные задачи в области профессиональной деятельности</w:t>
            </w:r>
            <w:r w:rsidRPr="00A63D4F">
              <w:rPr>
                <w:rFonts w:ascii="Times New Roman" w:eastAsia="Arial Unicode MS" w:hAnsi="Times New Roman"/>
                <w:bCs/>
                <w:i/>
                <w:color w:val="000000"/>
                <w:sz w:val="24"/>
                <w:szCs w:val="24"/>
              </w:rPr>
              <w:t xml:space="preserve"> </w:t>
            </w:r>
          </w:p>
        </w:tc>
        <w:tc>
          <w:tcPr>
            <w:tcW w:w="2209" w:type="pct"/>
          </w:tcPr>
          <w:p w14:paraId="47F57A64" w14:textId="77777777" w:rsidR="00057E87" w:rsidRPr="00A63D4F" w:rsidRDefault="00057E87" w:rsidP="00530118">
            <w:pPr>
              <w:tabs>
                <w:tab w:val="left" w:pos="993"/>
              </w:tabs>
              <w:spacing w:after="0"/>
              <w:jc w:val="both"/>
              <w:rPr>
                <w:rFonts w:ascii="Times New Roman" w:hAnsi="Times New Roman"/>
                <w:bCs/>
                <w:i/>
                <w:sz w:val="24"/>
                <w:szCs w:val="24"/>
              </w:rPr>
            </w:pPr>
            <w:r w:rsidRPr="00A63D4F">
              <w:rPr>
                <w:rFonts w:ascii="Times New Roman" w:hAnsi="Times New Roman"/>
                <w:bCs/>
                <w:sz w:val="24"/>
                <w:szCs w:val="24"/>
              </w:rPr>
              <w:t>воспроизведен метод, необходимый для решения прикладной задачи</w:t>
            </w:r>
          </w:p>
        </w:tc>
        <w:tc>
          <w:tcPr>
            <w:tcW w:w="1248" w:type="pct"/>
          </w:tcPr>
          <w:p w14:paraId="2F652240" w14:textId="77777777" w:rsidR="00057E87" w:rsidRPr="00A63D4F" w:rsidRDefault="00057E87" w:rsidP="00530118">
            <w:pPr>
              <w:tabs>
                <w:tab w:val="left" w:pos="993"/>
              </w:tabs>
              <w:spacing w:after="0"/>
              <w:jc w:val="both"/>
              <w:rPr>
                <w:rFonts w:ascii="Times New Roman" w:hAnsi="Times New Roman"/>
                <w:bCs/>
                <w:i/>
                <w:sz w:val="24"/>
                <w:szCs w:val="24"/>
              </w:rPr>
            </w:pPr>
          </w:p>
        </w:tc>
      </w:tr>
    </w:tbl>
    <w:p w14:paraId="02432847" w14:textId="77777777" w:rsidR="00057E87" w:rsidRPr="00FE263C" w:rsidRDefault="00057E87" w:rsidP="00057E87">
      <w:pPr>
        <w:tabs>
          <w:tab w:val="left" w:pos="993"/>
        </w:tabs>
        <w:spacing w:after="0"/>
        <w:ind w:firstLine="567"/>
        <w:jc w:val="both"/>
        <w:rPr>
          <w:rFonts w:ascii="Times New Roman" w:hAnsi="Times New Roman"/>
          <w:bCs/>
          <w:sz w:val="24"/>
          <w:szCs w:val="24"/>
        </w:rPr>
      </w:pPr>
    </w:p>
    <w:p w14:paraId="656CDC6B" w14:textId="77777777" w:rsidR="00057E87" w:rsidRPr="00FE263C" w:rsidRDefault="00057E87" w:rsidP="00057E87">
      <w:pPr>
        <w:tabs>
          <w:tab w:val="left" w:pos="993"/>
        </w:tabs>
        <w:spacing w:after="0"/>
        <w:ind w:firstLine="567"/>
        <w:jc w:val="both"/>
        <w:rPr>
          <w:rFonts w:ascii="Times New Roman" w:hAnsi="Times New Roman"/>
          <w:bCs/>
          <w:sz w:val="24"/>
          <w:szCs w:val="24"/>
        </w:rPr>
        <w:sectPr w:rsidR="00057E87" w:rsidRPr="00FE263C" w:rsidSect="00C70655">
          <w:pgSz w:w="11906" w:h="16838"/>
          <w:pgMar w:top="1134" w:right="567" w:bottom="851" w:left="1701" w:header="708" w:footer="708" w:gutter="0"/>
          <w:cols w:space="720"/>
          <w:docGrid w:linePitch="299"/>
        </w:sectPr>
      </w:pPr>
    </w:p>
    <w:p w14:paraId="1C50F0A8" w14:textId="77777777" w:rsidR="00057E87" w:rsidRPr="00626E67" w:rsidRDefault="00057E87" w:rsidP="00626E67">
      <w:pPr>
        <w:pStyle w:val="2"/>
        <w:jc w:val="right"/>
        <w:rPr>
          <w:rFonts w:ascii="Times New Roman" w:hAnsi="Times New Roman"/>
          <w:i w:val="0"/>
          <w:iCs w:val="0"/>
          <w:sz w:val="24"/>
          <w:szCs w:val="24"/>
        </w:rPr>
      </w:pPr>
      <w:bookmarkStart w:id="1328" w:name="_Toc129359967"/>
      <w:bookmarkStart w:id="1329" w:name="_Toc129360321"/>
      <w:bookmarkStart w:id="1330" w:name="_Toc129878391"/>
      <w:r w:rsidRPr="00626E67">
        <w:rPr>
          <w:rFonts w:ascii="Times New Roman" w:hAnsi="Times New Roman"/>
          <w:i w:val="0"/>
          <w:iCs w:val="0"/>
          <w:sz w:val="24"/>
          <w:szCs w:val="24"/>
        </w:rPr>
        <w:lastRenderedPageBreak/>
        <w:t>Приложение 2.8</w:t>
      </w:r>
      <w:bookmarkEnd w:id="1328"/>
      <w:bookmarkEnd w:id="1329"/>
      <w:bookmarkEnd w:id="1330"/>
    </w:p>
    <w:p w14:paraId="682D2A35" w14:textId="77777777" w:rsidR="00057E87" w:rsidRPr="00CD0A3D" w:rsidRDefault="00057E87" w:rsidP="00057E87">
      <w:pPr>
        <w:spacing w:before="240" w:after="0"/>
        <w:jc w:val="right"/>
        <w:rPr>
          <w:rFonts w:ascii="Times New Roman" w:hAnsi="Times New Roman"/>
          <w:b/>
          <w:i/>
          <w:sz w:val="24"/>
          <w:szCs w:val="24"/>
        </w:rPr>
      </w:pPr>
      <w:r w:rsidRPr="00CD0A3D">
        <w:rPr>
          <w:rFonts w:ascii="Times New Roman" w:hAnsi="Times New Roman"/>
          <w:b/>
          <w:sz w:val="24"/>
          <w:szCs w:val="24"/>
        </w:rPr>
        <w:t xml:space="preserve">к </w:t>
      </w:r>
      <w:r>
        <w:rPr>
          <w:rFonts w:ascii="Times New Roman" w:hAnsi="Times New Roman"/>
          <w:b/>
          <w:sz w:val="24"/>
          <w:szCs w:val="24"/>
        </w:rPr>
        <w:t>ПОП</w:t>
      </w:r>
      <w:r w:rsidRPr="00CD0A3D">
        <w:rPr>
          <w:rFonts w:ascii="Times New Roman" w:hAnsi="Times New Roman"/>
          <w:b/>
          <w:sz w:val="24"/>
          <w:szCs w:val="24"/>
        </w:rPr>
        <w:t xml:space="preserve"> </w:t>
      </w:r>
      <w:r w:rsidRPr="00CD0A3D">
        <w:rPr>
          <w:rFonts w:ascii="Times New Roman" w:hAnsi="Times New Roman"/>
          <w:b/>
          <w:bCs/>
          <w:sz w:val="24"/>
          <w:szCs w:val="24"/>
        </w:rPr>
        <w:t>по специальности</w:t>
      </w:r>
      <w:r w:rsidRPr="00CD0A3D">
        <w:rPr>
          <w:rFonts w:ascii="Times New Roman" w:hAnsi="Times New Roman"/>
          <w:b/>
          <w:i/>
          <w:sz w:val="24"/>
          <w:szCs w:val="24"/>
        </w:rPr>
        <w:t xml:space="preserve"> </w:t>
      </w:r>
    </w:p>
    <w:p w14:paraId="27B9108B" w14:textId="77777777" w:rsidR="00057E87" w:rsidRPr="00CD0A3D" w:rsidRDefault="00057E87" w:rsidP="00057E87">
      <w:pPr>
        <w:spacing w:after="0"/>
        <w:jc w:val="right"/>
        <w:rPr>
          <w:rFonts w:ascii="Times New Roman" w:hAnsi="Times New Roman"/>
          <w:b/>
          <w:iCs/>
          <w:sz w:val="24"/>
          <w:szCs w:val="24"/>
        </w:rPr>
      </w:pPr>
      <w:r w:rsidRPr="00CD0A3D">
        <w:rPr>
          <w:rFonts w:ascii="Times New Roman" w:hAnsi="Times New Roman"/>
          <w:b/>
          <w:iCs/>
          <w:sz w:val="24"/>
          <w:szCs w:val="24"/>
        </w:rPr>
        <w:t>24.02.01 Производство летательных аппаратов</w:t>
      </w:r>
    </w:p>
    <w:p w14:paraId="01BC5D72" w14:textId="77777777" w:rsidR="00057E87" w:rsidRDefault="00057E87" w:rsidP="00057E87">
      <w:pPr>
        <w:spacing w:after="0"/>
        <w:jc w:val="right"/>
        <w:rPr>
          <w:rFonts w:ascii="Times New Roman" w:hAnsi="Times New Roman"/>
          <w:b/>
          <w:i/>
          <w:szCs w:val="52"/>
          <w:vertAlign w:val="superscript"/>
        </w:rPr>
      </w:pPr>
    </w:p>
    <w:p w14:paraId="325993B0" w14:textId="77777777" w:rsidR="00057E87" w:rsidRPr="00FE263C" w:rsidRDefault="00057E87" w:rsidP="00057E87">
      <w:pPr>
        <w:spacing w:after="0"/>
        <w:jc w:val="right"/>
        <w:rPr>
          <w:rFonts w:ascii="Times New Roman" w:hAnsi="Times New Roman"/>
          <w:b/>
          <w:szCs w:val="52"/>
        </w:rPr>
      </w:pPr>
    </w:p>
    <w:p w14:paraId="3183A666" w14:textId="77777777" w:rsidR="00057E87" w:rsidRPr="00FE263C" w:rsidRDefault="00057E87" w:rsidP="00057E87">
      <w:pPr>
        <w:spacing w:after="0"/>
        <w:jc w:val="both"/>
        <w:rPr>
          <w:rFonts w:ascii="Times New Roman" w:hAnsi="Times New Roman"/>
          <w:b/>
          <w:szCs w:val="52"/>
        </w:rPr>
      </w:pPr>
    </w:p>
    <w:p w14:paraId="22937145" w14:textId="77777777" w:rsidR="00057E87" w:rsidRPr="00FE263C" w:rsidRDefault="00057E87" w:rsidP="00057E87">
      <w:pPr>
        <w:jc w:val="both"/>
        <w:rPr>
          <w:rFonts w:ascii="Times New Roman" w:hAnsi="Times New Roman"/>
          <w:bCs/>
          <w:sz w:val="28"/>
          <w:szCs w:val="28"/>
        </w:rPr>
      </w:pPr>
    </w:p>
    <w:p w14:paraId="0D6D3238" w14:textId="77777777" w:rsidR="00057E87" w:rsidRPr="00FE263C" w:rsidRDefault="00057E87" w:rsidP="00057E87">
      <w:pPr>
        <w:jc w:val="both"/>
        <w:rPr>
          <w:rFonts w:ascii="Times New Roman" w:hAnsi="Times New Roman"/>
          <w:bCs/>
          <w:sz w:val="28"/>
          <w:szCs w:val="28"/>
        </w:rPr>
      </w:pPr>
    </w:p>
    <w:p w14:paraId="312C5321" w14:textId="77777777" w:rsidR="00057E87" w:rsidRPr="00FE263C" w:rsidRDefault="00057E87" w:rsidP="00626E67">
      <w:pPr>
        <w:jc w:val="center"/>
        <w:rPr>
          <w:rFonts w:ascii="Times New Roman" w:hAnsi="Times New Roman"/>
          <w:bCs/>
          <w:sz w:val="28"/>
          <w:szCs w:val="28"/>
        </w:rPr>
      </w:pPr>
    </w:p>
    <w:p w14:paraId="0C7DE917" w14:textId="77777777" w:rsidR="00057E87" w:rsidRPr="00626E67" w:rsidRDefault="00057E87" w:rsidP="00626E67">
      <w:pPr>
        <w:pStyle w:val="2"/>
        <w:jc w:val="center"/>
        <w:rPr>
          <w:rFonts w:ascii="Times New Roman" w:hAnsi="Times New Roman"/>
          <w:i w:val="0"/>
          <w:iCs w:val="0"/>
          <w:sz w:val="24"/>
          <w:szCs w:val="24"/>
        </w:rPr>
      </w:pPr>
      <w:bookmarkStart w:id="1331" w:name="_Toc129359968"/>
      <w:bookmarkStart w:id="1332" w:name="_Toc129360322"/>
      <w:bookmarkStart w:id="1333" w:name="_Toc129878392"/>
      <w:r w:rsidRPr="00626E67">
        <w:rPr>
          <w:rFonts w:ascii="Times New Roman" w:hAnsi="Times New Roman"/>
          <w:i w:val="0"/>
          <w:iCs w:val="0"/>
          <w:sz w:val="24"/>
          <w:szCs w:val="24"/>
        </w:rPr>
        <w:t>ПРИМЕРНАЯ РАБОЧАЯ ПРОГРАММА УЧЕБНОЙ ДИСЦИПЛИНЫ</w:t>
      </w:r>
      <w:bookmarkEnd w:id="1331"/>
      <w:bookmarkEnd w:id="1332"/>
      <w:bookmarkEnd w:id="1333"/>
    </w:p>
    <w:p w14:paraId="5563D180" w14:textId="77777777" w:rsidR="00057E87" w:rsidRPr="00626E67" w:rsidRDefault="00057E87" w:rsidP="00626E67">
      <w:pPr>
        <w:pStyle w:val="2"/>
        <w:jc w:val="center"/>
        <w:rPr>
          <w:rFonts w:ascii="Times New Roman" w:hAnsi="Times New Roman"/>
          <w:i w:val="0"/>
          <w:iCs w:val="0"/>
          <w:sz w:val="24"/>
          <w:szCs w:val="24"/>
        </w:rPr>
      </w:pPr>
      <w:bookmarkStart w:id="1334" w:name="_Toc129359969"/>
      <w:bookmarkStart w:id="1335" w:name="_Toc129360323"/>
      <w:bookmarkStart w:id="1336" w:name="_Toc129878393"/>
      <w:r w:rsidRPr="00626E67">
        <w:rPr>
          <w:rFonts w:ascii="Times New Roman" w:hAnsi="Times New Roman"/>
          <w:i w:val="0"/>
          <w:iCs w:val="0"/>
          <w:sz w:val="24"/>
          <w:szCs w:val="24"/>
        </w:rPr>
        <w:t xml:space="preserve">«ОП.02 ПРИКЛАДНЫЕ КОМПЬЮТЕРНЫЕ ПРОГРАММЫ </w:t>
      </w:r>
      <w:r w:rsidRPr="00626E67">
        <w:rPr>
          <w:rFonts w:ascii="Times New Roman" w:hAnsi="Times New Roman"/>
          <w:i w:val="0"/>
          <w:iCs w:val="0"/>
          <w:sz w:val="24"/>
          <w:szCs w:val="24"/>
        </w:rPr>
        <w:br/>
        <w:t>В ПРОФЕССИОНАЛЬНОЙ ДЕЯТЕЛЬНОСТИ»</w:t>
      </w:r>
      <w:bookmarkEnd w:id="1334"/>
      <w:bookmarkEnd w:id="1335"/>
      <w:bookmarkEnd w:id="1336"/>
    </w:p>
    <w:p w14:paraId="7168F38A" w14:textId="77777777" w:rsidR="00057E87" w:rsidRDefault="00057E87" w:rsidP="00626E67">
      <w:pPr>
        <w:jc w:val="center"/>
        <w:rPr>
          <w:rFonts w:ascii="Times New Roman" w:hAnsi="Times New Roman"/>
          <w:b/>
          <w:bCs/>
          <w:i/>
          <w:sz w:val="28"/>
          <w:szCs w:val="28"/>
          <w:vertAlign w:val="superscript"/>
        </w:rPr>
      </w:pPr>
    </w:p>
    <w:p w14:paraId="6253DF61" w14:textId="77777777" w:rsidR="00057E87" w:rsidRPr="00FE263C" w:rsidRDefault="00057E87" w:rsidP="00057E87">
      <w:pPr>
        <w:jc w:val="both"/>
        <w:rPr>
          <w:rFonts w:ascii="Times New Roman" w:hAnsi="Times New Roman"/>
          <w:bCs/>
          <w:sz w:val="28"/>
          <w:szCs w:val="28"/>
        </w:rPr>
      </w:pPr>
    </w:p>
    <w:p w14:paraId="46AD7BF5" w14:textId="77777777" w:rsidR="00057E87" w:rsidRPr="00FE263C" w:rsidRDefault="00057E87" w:rsidP="00057E87">
      <w:pPr>
        <w:jc w:val="both"/>
        <w:rPr>
          <w:rFonts w:ascii="Times New Roman" w:hAnsi="Times New Roman"/>
          <w:bCs/>
          <w:sz w:val="28"/>
          <w:szCs w:val="28"/>
        </w:rPr>
      </w:pPr>
    </w:p>
    <w:p w14:paraId="0879392E" w14:textId="77777777" w:rsidR="00057E87" w:rsidRPr="00FE263C" w:rsidRDefault="00057E87" w:rsidP="00057E87">
      <w:pPr>
        <w:jc w:val="both"/>
        <w:rPr>
          <w:rFonts w:ascii="Times New Roman" w:hAnsi="Times New Roman"/>
          <w:bCs/>
          <w:sz w:val="28"/>
          <w:szCs w:val="28"/>
        </w:rPr>
      </w:pPr>
    </w:p>
    <w:p w14:paraId="2D933EA7" w14:textId="77777777" w:rsidR="00057E87" w:rsidRPr="00FE263C" w:rsidRDefault="00057E87" w:rsidP="00057E87">
      <w:pPr>
        <w:jc w:val="both"/>
        <w:rPr>
          <w:rFonts w:ascii="Times New Roman" w:hAnsi="Times New Roman"/>
          <w:bCs/>
          <w:sz w:val="28"/>
          <w:szCs w:val="28"/>
        </w:rPr>
      </w:pPr>
    </w:p>
    <w:p w14:paraId="04D75534" w14:textId="77777777" w:rsidR="00057E87" w:rsidRPr="00FE263C" w:rsidRDefault="00057E87" w:rsidP="00057E87">
      <w:pPr>
        <w:jc w:val="both"/>
        <w:rPr>
          <w:rFonts w:ascii="Times New Roman" w:hAnsi="Times New Roman"/>
          <w:bCs/>
          <w:sz w:val="28"/>
          <w:szCs w:val="28"/>
        </w:rPr>
      </w:pPr>
    </w:p>
    <w:p w14:paraId="53EC58C6" w14:textId="77777777" w:rsidR="00057E87" w:rsidRPr="00FE263C" w:rsidRDefault="00057E87" w:rsidP="00057E87">
      <w:pPr>
        <w:jc w:val="both"/>
        <w:rPr>
          <w:rFonts w:ascii="Times New Roman" w:hAnsi="Times New Roman"/>
          <w:bCs/>
          <w:sz w:val="28"/>
          <w:szCs w:val="28"/>
        </w:rPr>
      </w:pPr>
    </w:p>
    <w:p w14:paraId="2D167634" w14:textId="77777777" w:rsidR="00057E87" w:rsidRPr="00FE263C" w:rsidRDefault="00057E87" w:rsidP="00057E87">
      <w:pPr>
        <w:jc w:val="both"/>
        <w:rPr>
          <w:rFonts w:ascii="Times New Roman" w:hAnsi="Times New Roman"/>
          <w:bCs/>
          <w:sz w:val="28"/>
          <w:szCs w:val="28"/>
        </w:rPr>
      </w:pPr>
    </w:p>
    <w:p w14:paraId="51C16D4D" w14:textId="77777777" w:rsidR="00057E87" w:rsidRPr="00FE263C" w:rsidRDefault="00057E87" w:rsidP="00057E87">
      <w:pPr>
        <w:jc w:val="both"/>
        <w:rPr>
          <w:rFonts w:ascii="Times New Roman" w:hAnsi="Times New Roman"/>
          <w:bCs/>
          <w:sz w:val="28"/>
          <w:szCs w:val="28"/>
        </w:rPr>
      </w:pPr>
    </w:p>
    <w:p w14:paraId="048AF699" w14:textId="77777777" w:rsidR="00057E87" w:rsidRPr="00FE263C" w:rsidRDefault="00057E87" w:rsidP="00057E87">
      <w:pPr>
        <w:jc w:val="both"/>
        <w:rPr>
          <w:rFonts w:ascii="Times New Roman" w:hAnsi="Times New Roman"/>
          <w:bCs/>
          <w:sz w:val="28"/>
          <w:szCs w:val="28"/>
        </w:rPr>
      </w:pPr>
    </w:p>
    <w:p w14:paraId="6222F3F7" w14:textId="77777777" w:rsidR="00057E87" w:rsidRPr="00FE263C" w:rsidRDefault="00057E87" w:rsidP="00057E87">
      <w:pPr>
        <w:jc w:val="both"/>
        <w:rPr>
          <w:rFonts w:ascii="Times New Roman" w:hAnsi="Times New Roman"/>
          <w:bCs/>
          <w:sz w:val="28"/>
          <w:szCs w:val="28"/>
        </w:rPr>
      </w:pPr>
    </w:p>
    <w:p w14:paraId="71F64742" w14:textId="77777777" w:rsidR="00057E87" w:rsidRPr="00FE263C" w:rsidRDefault="00057E87" w:rsidP="00057E87">
      <w:pPr>
        <w:jc w:val="both"/>
        <w:rPr>
          <w:rFonts w:ascii="Times New Roman" w:hAnsi="Times New Roman"/>
          <w:bCs/>
          <w:sz w:val="28"/>
          <w:szCs w:val="28"/>
        </w:rPr>
      </w:pPr>
    </w:p>
    <w:p w14:paraId="1018AAD6" w14:textId="77777777" w:rsidR="00057E87" w:rsidRPr="00FE263C" w:rsidRDefault="00057E87" w:rsidP="00057E87">
      <w:pPr>
        <w:jc w:val="both"/>
        <w:rPr>
          <w:rFonts w:ascii="Times New Roman" w:hAnsi="Times New Roman"/>
          <w:bCs/>
          <w:sz w:val="28"/>
          <w:szCs w:val="28"/>
        </w:rPr>
      </w:pPr>
    </w:p>
    <w:p w14:paraId="1D5E90F6" w14:textId="77777777" w:rsidR="00057E87" w:rsidRPr="00FE263C" w:rsidRDefault="00057E87" w:rsidP="00057E87">
      <w:pPr>
        <w:jc w:val="both"/>
        <w:rPr>
          <w:rFonts w:ascii="Times New Roman" w:hAnsi="Times New Roman"/>
          <w:bCs/>
          <w:sz w:val="28"/>
          <w:szCs w:val="28"/>
        </w:rPr>
      </w:pPr>
    </w:p>
    <w:p w14:paraId="4FEBF034" w14:textId="77777777" w:rsidR="00057E87" w:rsidRPr="00FA6225" w:rsidRDefault="00057E87" w:rsidP="00057E87">
      <w:pPr>
        <w:jc w:val="center"/>
        <w:rPr>
          <w:rFonts w:ascii="Times New Roman" w:hAnsi="Times New Roman"/>
          <w:b/>
          <w:bCs/>
          <w:iCs/>
          <w:sz w:val="24"/>
          <w:szCs w:val="24"/>
        </w:rPr>
      </w:pPr>
      <w:r w:rsidRPr="00FA6225">
        <w:rPr>
          <w:rFonts w:ascii="Times New Roman" w:hAnsi="Times New Roman"/>
          <w:b/>
          <w:bCs/>
          <w:iCs/>
          <w:sz w:val="24"/>
          <w:szCs w:val="24"/>
        </w:rPr>
        <w:t>2023 г.</w:t>
      </w:r>
    </w:p>
    <w:p w14:paraId="296AD5A1" w14:textId="77777777" w:rsidR="00057E87" w:rsidRPr="00FE263C" w:rsidRDefault="00057E87" w:rsidP="00057E87">
      <w:pPr>
        <w:jc w:val="center"/>
        <w:rPr>
          <w:rFonts w:ascii="Times New Roman" w:hAnsi="Times New Roman"/>
          <w:bCs/>
          <w:sz w:val="24"/>
          <w:szCs w:val="24"/>
        </w:rPr>
      </w:pPr>
    </w:p>
    <w:p w14:paraId="02925A0F" w14:textId="77777777" w:rsidR="00057E87" w:rsidRPr="00FE263C" w:rsidRDefault="00057E87" w:rsidP="00057E87">
      <w:pPr>
        <w:jc w:val="center"/>
        <w:rPr>
          <w:rFonts w:ascii="Times New Roman" w:hAnsi="Times New Roman"/>
          <w:b/>
          <w:i/>
          <w:sz w:val="24"/>
          <w:szCs w:val="24"/>
        </w:rPr>
      </w:pPr>
      <w:r w:rsidRPr="00FE263C">
        <w:rPr>
          <w:rFonts w:ascii="Times New Roman" w:hAnsi="Times New Roman"/>
          <w:b/>
          <w:i/>
          <w:sz w:val="24"/>
          <w:szCs w:val="24"/>
        </w:rPr>
        <w:lastRenderedPageBreak/>
        <w:t>СОДЕРЖАНИЕ</w:t>
      </w:r>
    </w:p>
    <w:p w14:paraId="43959963" w14:textId="77777777" w:rsidR="00057E87" w:rsidRPr="00FE263C" w:rsidRDefault="00057E87" w:rsidP="00057E87">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057E87" w:rsidRPr="00FE263C" w14:paraId="23D3D54D" w14:textId="77777777" w:rsidTr="00530118">
        <w:trPr>
          <w:trHeight w:val="794"/>
        </w:trPr>
        <w:tc>
          <w:tcPr>
            <w:tcW w:w="7501" w:type="dxa"/>
          </w:tcPr>
          <w:p w14:paraId="5D2A3DB0" w14:textId="77777777" w:rsidR="00057E87" w:rsidRPr="00FE263C" w:rsidRDefault="00057E87" w:rsidP="00530118">
            <w:pPr>
              <w:numPr>
                <w:ilvl w:val="0"/>
                <w:numId w:val="254"/>
              </w:numPr>
              <w:suppressAutoHyphens/>
              <w:spacing w:after="0"/>
              <w:rPr>
                <w:rFonts w:ascii="Times New Roman" w:hAnsi="Times New Roman"/>
                <w:b/>
                <w:sz w:val="24"/>
                <w:szCs w:val="24"/>
              </w:rPr>
            </w:pPr>
            <w:r w:rsidRPr="00FE263C">
              <w:rPr>
                <w:rFonts w:ascii="Times New Roman" w:hAnsi="Times New Roman"/>
                <w:b/>
                <w:sz w:val="24"/>
                <w:szCs w:val="24"/>
              </w:rPr>
              <w:t xml:space="preserve">ОБЩАЯ ХАРАКТЕРИСТИКА </w:t>
            </w:r>
            <w:r w:rsidRPr="00FE263C">
              <w:rPr>
                <w:rFonts w:ascii="Times New Roman" w:hAnsi="Times New Roman"/>
                <w:b/>
                <w:color w:val="000000"/>
                <w:sz w:val="24"/>
                <w:szCs w:val="24"/>
              </w:rPr>
              <w:t>ПРИМЕРНОЙ РАБОЧЕЙ ПРОГРАММЫ</w:t>
            </w:r>
            <w:r w:rsidRPr="00FE263C">
              <w:rPr>
                <w:rFonts w:ascii="Times New Roman" w:hAnsi="Times New Roman"/>
                <w:b/>
                <w:sz w:val="24"/>
                <w:szCs w:val="24"/>
              </w:rPr>
              <w:t xml:space="preserve"> УЧЕБНОЙ ДИСЦИПЛИНЫ</w:t>
            </w:r>
          </w:p>
        </w:tc>
        <w:tc>
          <w:tcPr>
            <w:tcW w:w="1854" w:type="dxa"/>
          </w:tcPr>
          <w:p w14:paraId="388D67CC" w14:textId="77777777" w:rsidR="00057E87" w:rsidRPr="00FE263C" w:rsidRDefault="00057E87" w:rsidP="00530118">
            <w:pPr>
              <w:spacing w:after="0"/>
              <w:jc w:val="center"/>
              <w:rPr>
                <w:rFonts w:ascii="Times New Roman" w:hAnsi="Times New Roman"/>
                <w:b/>
                <w:sz w:val="24"/>
                <w:szCs w:val="24"/>
              </w:rPr>
            </w:pPr>
          </w:p>
        </w:tc>
      </w:tr>
      <w:tr w:rsidR="00057E87" w:rsidRPr="00FE263C" w14:paraId="4EF861E3" w14:textId="77777777" w:rsidTr="00530118">
        <w:trPr>
          <w:trHeight w:val="473"/>
        </w:trPr>
        <w:tc>
          <w:tcPr>
            <w:tcW w:w="7501" w:type="dxa"/>
          </w:tcPr>
          <w:p w14:paraId="10AABCCC" w14:textId="77777777" w:rsidR="00057E87" w:rsidRPr="00FE263C" w:rsidRDefault="00057E87" w:rsidP="00530118">
            <w:pPr>
              <w:numPr>
                <w:ilvl w:val="0"/>
                <w:numId w:val="254"/>
              </w:numPr>
              <w:suppressAutoHyphens/>
              <w:spacing w:after="0"/>
              <w:rPr>
                <w:rFonts w:ascii="Times New Roman" w:hAnsi="Times New Roman"/>
                <w:b/>
                <w:sz w:val="24"/>
                <w:szCs w:val="24"/>
              </w:rPr>
            </w:pPr>
            <w:r w:rsidRPr="00FE263C">
              <w:rPr>
                <w:rFonts w:ascii="Times New Roman" w:hAnsi="Times New Roman"/>
                <w:b/>
                <w:sz w:val="24"/>
                <w:szCs w:val="24"/>
              </w:rPr>
              <w:t>СТРУКТУРА И СОДЕРЖАНИЕ УЧЕБНОЙ ДИСЦИПЛИНЫ</w:t>
            </w:r>
          </w:p>
        </w:tc>
        <w:tc>
          <w:tcPr>
            <w:tcW w:w="1854" w:type="dxa"/>
          </w:tcPr>
          <w:p w14:paraId="01199F14" w14:textId="77777777" w:rsidR="00057E87" w:rsidRPr="00FE263C" w:rsidRDefault="00057E87" w:rsidP="00530118">
            <w:pPr>
              <w:spacing w:after="0"/>
              <w:jc w:val="center"/>
              <w:rPr>
                <w:rFonts w:ascii="Times New Roman" w:hAnsi="Times New Roman"/>
                <w:b/>
                <w:sz w:val="24"/>
                <w:szCs w:val="24"/>
              </w:rPr>
            </w:pPr>
          </w:p>
        </w:tc>
      </w:tr>
      <w:tr w:rsidR="00057E87" w:rsidRPr="00FE263C" w14:paraId="0856BECB" w14:textId="77777777" w:rsidTr="00530118">
        <w:trPr>
          <w:trHeight w:val="472"/>
        </w:trPr>
        <w:tc>
          <w:tcPr>
            <w:tcW w:w="7501" w:type="dxa"/>
          </w:tcPr>
          <w:p w14:paraId="29D00DF8" w14:textId="77777777" w:rsidR="00057E87" w:rsidRPr="00FE263C" w:rsidRDefault="00057E87" w:rsidP="00530118">
            <w:pPr>
              <w:numPr>
                <w:ilvl w:val="0"/>
                <w:numId w:val="254"/>
              </w:numPr>
              <w:suppressAutoHyphens/>
              <w:spacing w:after="0"/>
              <w:rPr>
                <w:rFonts w:ascii="Times New Roman" w:hAnsi="Times New Roman"/>
                <w:b/>
                <w:sz w:val="24"/>
                <w:szCs w:val="24"/>
              </w:rPr>
            </w:pPr>
            <w:r w:rsidRPr="00FE263C">
              <w:rPr>
                <w:rFonts w:ascii="Times New Roman" w:hAnsi="Times New Roman"/>
                <w:b/>
                <w:sz w:val="24"/>
                <w:szCs w:val="24"/>
              </w:rPr>
              <w:t>УСЛОВИЯ РЕАЛИЗАЦИИ УЧЕБНОЙ ДИСЦИПЛИНЫ</w:t>
            </w:r>
          </w:p>
        </w:tc>
        <w:tc>
          <w:tcPr>
            <w:tcW w:w="1854" w:type="dxa"/>
          </w:tcPr>
          <w:p w14:paraId="2DB4B37E" w14:textId="77777777" w:rsidR="00057E87" w:rsidRPr="00FE263C" w:rsidRDefault="00057E87" w:rsidP="00530118">
            <w:pPr>
              <w:spacing w:after="0"/>
              <w:jc w:val="center"/>
              <w:rPr>
                <w:rFonts w:ascii="Times New Roman" w:hAnsi="Times New Roman"/>
                <w:b/>
                <w:sz w:val="24"/>
                <w:szCs w:val="24"/>
              </w:rPr>
            </w:pPr>
          </w:p>
        </w:tc>
      </w:tr>
      <w:tr w:rsidR="00057E87" w:rsidRPr="00FE263C" w14:paraId="631CB653" w14:textId="77777777" w:rsidTr="00530118">
        <w:trPr>
          <w:trHeight w:val="794"/>
        </w:trPr>
        <w:tc>
          <w:tcPr>
            <w:tcW w:w="7501" w:type="dxa"/>
          </w:tcPr>
          <w:p w14:paraId="02E2394F" w14:textId="77777777" w:rsidR="00057E87" w:rsidRPr="00FE263C" w:rsidRDefault="00057E87" w:rsidP="00530118">
            <w:pPr>
              <w:numPr>
                <w:ilvl w:val="0"/>
                <w:numId w:val="254"/>
              </w:numPr>
              <w:suppressAutoHyphens/>
              <w:spacing w:after="0"/>
              <w:rPr>
                <w:rFonts w:ascii="Times New Roman" w:hAnsi="Times New Roman"/>
                <w:b/>
                <w:sz w:val="24"/>
                <w:szCs w:val="24"/>
              </w:rPr>
            </w:pPr>
            <w:r w:rsidRPr="00FE263C">
              <w:rPr>
                <w:rFonts w:ascii="Times New Roman" w:hAnsi="Times New Roman"/>
                <w:b/>
                <w:sz w:val="24"/>
                <w:szCs w:val="24"/>
              </w:rPr>
              <w:t>КОНТРОЛЬ И ОЦЕНКА РЕЗУЛЬТАТОВ ОСВОЕНИЯ УЧЕБНОЙ ДИСЦИПЛИНЫ</w:t>
            </w:r>
          </w:p>
        </w:tc>
        <w:tc>
          <w:tcPr>
            <w:tcW w:w="1854" w:type="dxa"/>
          </w:tcPr>
          <w:p w14:paraId="3BBD2AB8" w14:textId="77777777" w:rsidR="00057E87" w:rsidRPr="00FE263C" w:rsidRDefault="00057E87" w:rsidP="00530118">
            <w:pPr>
              <w:spacing w:after="0"/>
              <w:jc w:val="center"/>
              <w:rPr>
                <w:rFonts w:ascii="Times New Roman" w:hAnsi="Times New Roman"/>
                <w:b/>
                <w:sz w:val="24"/>
                <w:szCs w:val="24"/>
              </w:rPr>
            </w:pPr>
          </w:p>
        </w:tc>
      </w:tr>
    </w:tbl>
    <w:p w14:paraId="5F8B8B0E" w14:textId="77777777" w:rsidR="00057E87" w:rsidRPr="00FE263C" w:rsidRDefault="00057E87" w:rsidP="00057E87">
      <w:pPr>
        <w:tabs>
          <w:tab w:val="left" w:pos="993"/>
        </w:tabs>
        <w:ind w:firstLine="567"/>
        <w:jc w:val="both"/>
        <w:rPr>
          <w:rFonts w:ascii="Times New Roman" w:hAnsi="Times New Roman"/>
          <w:bCs/>
          <w:sz w:val="28"/>
          <w:szCs w:val="28"/>
        </w:rPr>
        <w:sectPr w:rsidR="00057E87" w:rsidRPr="00FE263C" w:rsidSect="00C70655">
          <w:pgSz w:w="11906" w:h="16838"/>
          <w:pgMar w:top="1134" w:right="567" w:bottom="851" w:left="1701" w:header="708" w:footer="708" w:gutter="0"/>
          <w:cols w:space="720"/>
          <w:docGrid w:linePitch="299"/>
        </w:sectPr>
      </w:pPr>
    </w:p>
    <w:p w14:paraId="0762906D" w14:textId="77777777" w:rsidR="00057E87" w:rsidRPr="00FE263C" w:rsidRDefault="00057E87" w:rsidP="00057E87">
      <w:pPr>
        <w:numPr>
          <w:ilvl w:val="0"/>
          <w:numId w:val="346"/>
        </w:numPr>
        <w:suppressAutoHyphens/>
        <w:spacing w:after="0"/>
        <w:jc w:val="center"/>
        <w:rPr>
          <w:rFonts w:ascii="Times New Roman" w:hAnsi="Times New Roman"/>
          <w:b/>
          <w:sz w:val="24"/>
          <w:szCs w:val="24"/>
        </w:rPr>
      </w:pPr>
      <w:r w:rsidRPr="00FE263C">
        <w:rPr>
          <w:rFonts w:ascii="Times New Roman" w:hAnsi="Times New Roman"/>
          <w:b/>
          <w:sz w:val="24"/>
          <w:szCs w:val="24"/>
        </w:rPr>
        <w:lastRenderedPageBreak/>
        <w:t xml:space="preserve">ОБЩАЯ ХАРАКТЕРИСТИКА </w:t>
      </w:r>
      <w:r w:rsidRPr="00FE263C">
        <w:rPr>
          <w:rFonts w:ascii="Times New Roman" w:hAnsi="Times New Roman"/>
          <w:b/>
          <w:color w:val="000000"/>
          <w:sz w:val="24"/>
          <w:szCs w:val="24"/>
        </w:rPr>
        <w:t>ПРИМЕРНОЙ РАБОЧЕЙ ПРОГРАММЫ</w:t>
      </w:r>
      <w:r w:rsidRPr="00FE263C">
        <w:rPr>
          <w:rFonts w:ascii="Times New Roman" w:hAnsi="Times New Roman"/>
          <w:b/>
          <w:sz w:val="24"/>
          <w:szCs w:val="24"/>
        </w:rPr>
        <w:t xml:space="preserve"> УЧЕБНОЙ ДИСЦИПЛИНЫ</w:t>
      </w:r>
    </w:p>
    <w:p w14:paraId="6B4B4E22" w14:textId="77777777" w:rsidR="00057E87" w:rsidRPr="00D42E62" w:rsidRDefault="00057E87" w:rsidP="00057E87">
      <w:pPr>
        <w:suppressAutoHyphens/>
        <w:spacing w:after="0" w:line="240" w:lineRule="auto"/>
        <w:ind w:left="720"/>
        <w:jc w:val="center"/>
        <w:rPr>
          <w:rFonts w:ascii="Times New Roman" w:hAnsi="Times New Roman"/>
          <w:b/>
          <w:iCs/>
          <w:sz w:val="24"/>
          <w:szCs w:val="24"/>
        </w:rPr>
      </w:pPr>
      <w:r w:rsidRPr="00D42E62">
        <w:rPr>
          <w:rFonts w:ascii="Times New Roman" w:hAnsi="Times New Roman"/>
          <w:b/>
          <w:sz w:val="24"/>
          <w:szCs w:val="24"/>
        </w:rPr>
        <w:t xml:space="preserve">ОП.02 </w:t>
      </w:r>
      <w:r w:rsidRPr="00D42E62">
        <w:rPr>
          <w:rFonts w:ascii="Times New Roman" w:hAnsi="Times New Roman"/>
          <w:b/>
          <w:iCs/>
          <w:sz w:val="24"/>
          <w:szCs w:val="24"/>
        </w:rPr>
        <w:t xml:space="preserve">ПРИКЛАДНЫЕ КОМПЬЮТЕРНЫЕ ПРОГРАММЫ </w:t>
      </w:r>
      <w:r>
        <w:rPr>
          <w:rFonts w:ascii="Times New Roman" w:hAnsi="Times New Roman"/>
          <w:b/>
          <w:iCs/>
          <w:sz w:val="24"/>
          <w:szCs w:val="24"/>
        </w:rPr>
        <w:br/>
      </w:r>
      <w:r w:rsidRPr="00D42E62">
        <w:rPr>
          <w:rFonts w:ascii="Times New Roman" w:hAnsi="Times New Roman"/>
          <w:b/>
          <w:iCs/>
          <w:sz w:val="24"/>
          <w:szCs w:val="24"/>
        </w:rPr>
        <w:t>В ПРОФЕССИОНАЛЬНОЙ ДЕЯТЕЛЬНОСТИ</w:t>
      </w:r>
    </w:p>
    <w:p w14:paraId="43015275" w14:textId="77777777" w:rsidR="00057E87" w:rsidRDefault="00057E87" w:rsidP="00057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vertAlign w:val="superscript"/>
        </w:rPr>
      </w:pPr>
    </w:p>
    <w:p w14:paraId="24C51FC2" w14:textId="77777777" w:rsidR="00057E87" w:rsidRPr="00FE263C" w:rsidRDefault="00057E87" w:rsidP="00057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FE263C">
        <w:rPr>
          <w:rFonts w:ascii="Times New Roman" w:hAnsi="Times New Roman"/>
          <w:b/>
          <w:sz w:val="24"/>
          <w:szCs w:val="24"/>
        </w:rPr>
        <w:t>1.1. Место дисциплины в структуре основной образовательной программы:</w:t>
      </w:r>
    </w:p>
    <w:p w14:paraId="3960135E" w14:textId="77777777" w:rsidR="00057E87" w:rsidRPr="00D42E62" w:rsidRDefault="00057E87" w:rsidP="00057E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iCs/>
          <w:sz w:val="24"/>
          <w:szCs w:val="24"/>
        </w:rPr>
      </w:pPr>
      <w:r w:rsidRPr="00FE263C">
        <w:rPr>
          <w:rFonts w:ascii="Times New Roman" w:hAnsi="Times New Roman"/>
          <w:sz w:val="24"/>
          <w:szCs w:val="24"/>
        </w:rPr>
        <w:t>Учебная дисциплина «</w:t>
      </w:r>
      <w:r w:rsidRPr="00FE263C">
        <w:rPr>
          <w:rFonts w:ascii="Times New Roman" w:hAnsi="Times New Roman"/>
          <w:bCs/>
          <w:iCs/>
          <w:sz w:val="24"/>
          <w:szCs w:val="24"/>
        </w:rPr>
        <w:t>Прикладные компьютерные программы в профессиональной деятельности</w:t>
      </w:r>
      <w:r w:rsidRPr="00FE263C">
        <w:rPr>
          <w:rFonts w:ascii="Times New Roman" w:hAnsi="Times New Roman"/>
          <w:sz w:val="24"/>
          <w:szCs w:val="24"/>
        </w:rPr>
        <w:t xml:space="preserve">» является обязательной частью общепрофессионального цикла примерной образовательной программы в соответствии с ФГОС СПО по </w:t>
      </w:r>
      <w:r w:rsidRPr="00D42E62">
        <w:rPr>
          <w:rFonts w:ascii="Times New Roman" w:hAnsi="Times New Roman"/>
          <w:iCs/>
          <w:color w:val="000000"/>
          <w:sz w:val="24"/>
          <w:szCs w:val="24"/>
        </w:rPr>
        <w:t>специальности 24.02.01 Производство летательных аппаратов</w:t>
      </w:r>
      <w:r w:rsidRPr="00D42E62">
        <w:rPr>
          <w:rFonts w:ascii="Times New Roman" w:hAnsi="Times New Roman"/>
          <w:iCs/>
          <w:sz w:val="24"/>
          <w:szCs w:val="24"/>
        </w:rPr>
        <w:t>.</w:t>
      </w:r>
    </w:p>
    <w:p w14:paraId="35D3D856" w14:textId="77777777" w:rsidR="00057E87" w:rsidRPr="00FE263C" w:rsidRDefault="00057E87" w:rsidP="00057E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FE263C">
        <w:rPr>
          <w:rFonts w:ascii="Times New Roman" w:hAnsi="Times New Roman"/>
          <w:sz w:val="24"/>
          <w:szCs w:val="24"/>
        </w:rPr>
        <w:t>Особое значение дисциплина имеет при формировании и развитии ОК.01; 02; 03; 04; 05; 06; 08; 09.</w:t>
      </w:r>
    </w:p>
    <w:p w14:paraId="1B1F3742" w14:textId="77777777" w:rsidR="00057E87" w:rsidRPr="00FE263C" w:rsidRDefault="00057E87" w:rsidP="00057E87">
      <w:pPr>
        <w:tabs>
          <w:tab w:val="left" w:pos="993"/>
        </w:tabs>
        <w:ind w:firstLine="567"/>
        <w:jc w:val="both"/>
        <w:rPr>
          <w:rFonts w:ascii="Times New Roman" w:hAnsi="Times New Roman"/>
          <w:bCs/>
          <w:sz w:val="28"/>
          <w:szCs w:val="28"/>
        </w:rPr>
      </w:pPr>
    </w:p>
    <w:p w14:paraId="1797948E" w14:textId="77777777" w:rsidR="00057E87" w:rsidRPr="00FE263C" w:rsidRDefault="00057E87" w:rsidP="00057E87">
      <w:pPr>
        <w:spacing w:after="0"/>
        <w:ind w:firstLine="709"/>
        <w:rPr>
          <w:rFonts w:ascii="Times New Roman" w:hAnsi="Times New Roman"/>
          <w:b/>
          <w:sz w:val="24"/>
          <w:szCs w:val="24"/>
        </w:rPr>
      </w:pPr>
      <w:r w:rsidRPr="00FE263C">
        <w:rPr>
          <w:rFonts w:ascii="Times New Roman" w:hAnsi="Times New Roman"/>
          <w:b/>
          <w:sz w:val="24"/>
          <w:szCs w:val="24"/>
        </w:rPr>
        <w:t>1.2. Цель и планируемые результаты освоения дисциплины:</w:t>
      </w:r>
    </w:p>
    <w:p w14:paraId="2D2ABA31" w14:textId="77777777" w:rsidR="00057E87" w:rsidRPr="00FE263C" w:rsidRDefault="00057E87" w:rsidP="00057E87">
      <w:pPr>
        <w:suppressAutoHyphens/>
        <w:spacing w:after="0" w:line="240" w:lineRule="auto"/>
        <w:ind w:firstLine="709"/>
        <w:jc w:val="both"/>
        <w:rPr>
          <w:rFonts w:ascii="Times New Roman" w:hAnsi="Times New Roman"/>
          <w:sz w:val="24"/>
          <w:szCs w:val="24"/>
          <w:lang w:eastAsia="en-US"/>
        </w:rPr>
      </w:pPr>
      <w:r w:rsidRPr="00FE263C">
        <w:rPr>
          <w:rFonts w:ascii="Times New Roman" w:hAnsi="Times New Roman"/>
          <w:sz w:val="24"/>
          <w:szCs w:val="24"/>
        </w:rPr>
        <w:t xml:space="preserve">В рамках программы учебной дисциплины обучающимися осваиваются умения </w:t>
      </w:r>
      <w:r>
        <w:rPr>
          <w:rFonts w:ascii="Times New Roman" w:hAnsi="Times New Roman"/>
          <w:sz w:val="24"/>
          <w:szCs w:val="24"/>
        </w:rPr>
        <w:br/>
      </w:r>
      <w:r w:rsidRPr="00FE263C">
        <w:rPr>
          <w:rFonts w:ascii="Times New Roman" w:hAnsi="Times New Roman"/>
          <w:sz w:val="24"/>
          <w:szCs w:val="24"/>
        </w:rP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057E87" w:rsidRPr="00FE263C" w14:paraId="1D2799E7" w14:textId="77777777" w:rsidTr="00530118">
        <w:trPr>
          <w:trHeight w:val="649"/>
        </w:trPr>
        <w:tc>
          <w:tcPr>
            <w:tcW w:w="1589" w:type="dxa"/>
            <w:hideMark/>
          </w:tcPr>
          <w:p w14:paraId="5B35C2E4" w14:textId="77777777" w:rsidR="00057E87" w:rsidRPr="00FA6225" w:rsidRDefault="00057E87" w:rsidP="00530118">
            <w:pPr>
              <w:suppressAutoHyphens/>
              <w:spacing w:after="0" w:line="240" w:lineRule="auto"/>
              <w:jc w:val="center"/>
              <w:rPr>
                <w:rFonts w:ascii="Times New Roman" w:hAnsi="Times New Roman"/>
                <w:b/>
                <w:bCs/>
                <w:sz w:val="24"/>
                <w:szCs w:val="24"/>
              </w:rPr>
            </w:pPr>
            <w:r w:rsidRPr="00FA6225">
              <w:rPr>
                <w:rFonts w:ascii="Times New Roman" w:hAnsi="Times New Roman"/>
                <w:b/>
                <w:bCs/>
                <w:sz w:val="24"/>
                <w:szCs w:val="24"/>
              </w:rPr>
              <w:t>Код</w:t>
            </w:r>
          </w:p>
          <w:p w14:paraId="38827D8B" w14:textId="77777777" w:rsidR="00057E87" w:rsidRPr="00FA6225" w:rsidRDefault="00057E87" w:rsidP="00530118">
            <w:pPr>
              <w:suppressAutoHyphens/>
              <w:spacing w:after="0" w:line="240" w:lineRule="auto"/>
              <w:jc w:val="center"/>
              <w:rPr>
                <w:rFonts w:ascii="Times New Roman" w:hAnsi="Times New Roman"/>
                <w:b/>
                <w:bCs/>
                <w:sz w:val="24"/>
                <w:szCs w:val="24"/>
              </w:rPr>
            </w:pPr>
            <w:r w:rsidRPr="00FA6225">
              <w:rPr>
                <w:rFonts w:ascii="Times New Roman" w:hAnsi="Times New Roman"/>
                <w:b/>
                <w:bCs/>
                <w:sz w:val="24"/>
                <w:szCs w:val="24"/>
              </w:rPr>
              <w:t>ПК, ОК</w:t>
            </w:r>
          </w:p>
        </w:tc>
        <w:tc>
          <w:tcPr>
            <w:tcW w:w="3764" w:type="dxa"/>
            <w:hideMark/>
          </w:tcPr>
          <w:p w14:paraId="011719BD" w14:textId="77777777" w:rsidR="00057E87" w:rsidRPr="00FA6225" w:rsidRDefault="00057E87" w:rsidP="00530118">
            <w:pPr>
              <w:suppressAutoHyphens/>
              <w:spacing w:after="0" w:line="240" w:lineRule="auto"/>
              <w:jc w:val="center"/>
              <w:rPr>
                <w:rFonts w:ascii="Times New Roman" w:hAnsi="Times New Roman"/>
                <w:b/>
                <w:bCs/>
                <w:sz w:val="24"/>
                <w:szCs w:val="24"/>
              </w:rPr>
            </w:pPr>
            <w:r w:rsidRPr="00FA6225">
              <w:rPr>
                <w:rFonts w:ascii="Times New Roman" w:hAnsi="Times New Roman"/>
                <w:b/>
                <w:bCs/>
                <w:sz w:val="24"/>
                <w:szCs w:val="24"/>
              </w:rPr>
              <w:t>Умения</w:t>
            </w:r>
          </w:p>
        </w:tc>
        <w:tc>
          <w:tcPr>
            <w:tcW w:w="3895" w:type="dxa"/>
            <w:hideMark/>
          </w:tcPr>
          <w:p w14:paraId="6E430BC6" w14:textId="77777777" w:rsidR="00057E87" w:rsidRPr="00FA6225" w:rsidRDefault="00057E87" w:rsidP="00530118">
            <w:pPr>
              <w:suppressAutoHyphens/>
              <w:spacing w:after="0" w:line="240" w:lineRule="auto"/>
              <w:jc w:val="center"/>
              <w:rPr>
                <w:rFonts w:ascii="Times New Roman" w:hAnsi="Times New Roman"/>
                <w:b/>
                <w:bCs/>
                <w:sz w:val="24"/>
                <w:szCs w:val="24"/>
              </w:rPr>
            </w:pPr>
            <w:r w:rsidRPr="00FA6225">
              <w:rPr>
                <w:rFonts w:ascii="Times New Roman" w:hAnsi="Times New Roman"/>
                <w:b/>
                <w:bCs/>
                <w:sz w:val="24"/>
                <w:szCs w:val="24"/>
              </w:rPr>
              <w:t>Знания</w:t>
            </w:r>
          </w:p>
        </w:tc>
      </w:tr>
      <w:tr w:rsidR="00057E87" w:rsidRPr="00FE263C" w14:paraId="64EF105A" w14:textId="77777777" w:rsidTr="00530118">
        <w:trPr>
          <w:trHeight w:val="1690"/>
        </w:trPr>
        <w:tc>
          <w:tcPr>
            <w:tcW w:w="1589" w:type="dxa"/>
          </w:tcPr>
          <w:p w14:paraId="1347F263"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 xml:space="preserve">ОК </w:t>
            </w:r>
            <w:r w:rsidRPr="00FE263C">
              <w:rPr>
                <w:rFonts w:ascii="Times New Roman" w:hAnsi="Times New Roman"/>
                <w:sz w:val="24"/>
                <w:szCs w:val="24"/>
              </w:rPr>
              <w:t xml:space="preserve">03; </w:t>
            </w:r>
            <w:r>
              <w:rPr>
                <w:rFonts w:ascii="Times New Roman" w:hAnsi="Times New Roman"/>
                <w:sz w:val="24"/>
                <w:szCs w:val="24"/>
              </w:rPr>
              <w:t xml:space="preserve">ОК 04; ОК </w:t>
            </w:r>
            <w:r w:rsidRPr="00FE263C">
              <w:rPr>
                <w:rFonts w:ascii="Times New Roman" w:hAnsi="Times New Roman"/>
                <w:sz w:val="24"/>
                <w:szCs w:val="24"/>
              </w:rPr>
              <w:t xml:space="preserve">05; </w:t>
            </w:r>
            <w:r>
              <w:rPr>
                <w:rFonts w:ascii="Times New Roman" w:hAnsi="Times New Roman"/>
                <w:sz w:val="24"/>
                <w:szCs w:val="24"/>
              </w:rPr>
              <w:t xml:space="preserve">ОК </w:t>
            </w:r>
            <w:r w:rsidRPr="00FE263C">
              <w:rPr>
                <w:rFonts w:ascii="Times New Roman" w:hAnsi="Times New Roman"/>
                <w:sz w:val="24"/>
                <w:szCs w:val="24"/>
              </w:rPr>
              <w:t xml:space="preserve">06; </w:t>
            </w:r>
            <w:r>
              <w:rPr>
                <w:rFonts w:ascii="Times New Roman" w:hAnsi="Times New Roman"/>
                <w:sz w:val="24"/>
                <w:szCs w:val="24"/>
              </w:rPr>
              <w:t xml:space="preserve">ОК </w:t>
            </w:r>
            <w:r w:rsidRPr="00FE263C">
              <w:rPr>
                <w:rFonts w:ascii="Times New Roman" w:hAnsi="Times New Roman"/>
                <w:sz w:val="24"/>
                <w:szCs w:val="24"/>
              </w:rPr>
              <w:t>08; 09;</w:t>
            </w:r>
          </w:p>
          <w:p w14:paraId="4A2A6DAC"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ПК. 1.1; </w:t>
            </w:r>
            <w:r>
              <w:rPr>
                <w:rFonts w:ascii="Times New Roman" w:hAnsi="Times New Roman"/>
                <w:sz w:val="24"/>
                <w:szCs w:val="24"/>
              </w:rPr>
              <w:t>ПК 3</w:t>
            </w:r>
            <w:r w:rsidRPr="00FE263C">
              <w:rPr>
                <w:rFonts w:ascii="Times New Roman" w:hAnsi="Times New Roman"/>
                <w:sz w:val="24"/>
                <w:szCs w:val="24"/>
              </w:rPr>
              <w:t>.</w:t>
            </w:r>
            <w:r>
              <w:rPr>
                <w:rFonts w:ascii="Times New Roman" w:hAnsi="Times New Roman"/>
                <w:sz w:val="24"/>
                <w:szCs w:val="24"/>
              </w:rPr>
              <w:t>1</w:t>
            </w:r>
            <w:r w:rsidRPr="00FE263C">
              <w:rPr>
                <w:rFonts w:ascii="Times New Roman" w:hAnsi="Times New Roman"/>
                <w:sz w:val="24"/>
                <w:szCs w:val="24"/>
              </w:rPr>
              <w:t xml:space="preserve">; </w:t>
            </w:r>
            <w:r>
              <w:rPr>
                <w:rFonts w:ascii="Times New Roman" w:hAnsi="Times New Roman"/>
                <w:sz w:val="24"/>
                <w:szCs w:val="24"/>
              </w:rPr>
              <w:t>ПК 3</w:t>
            </w:r>
            <w:r w:rsidRPr="00FE263C">
              <w:rPr>
                <w:rFonts w:ascii="Times New Roman" w:hAnsi="Times New Roman"/>
                <w:sz w:val="24"/>
                <w:szCs w:val="24"/>
              </w:rPr>
              <w:t>.</w:t>
            </w:r>
            <w:r>
              <w:rPr>
                <w:rFonts w:ascii="Times New Roman" w:hAnsi="Times New Roman"/>
                <w:sz w:val="24"/>
                <w:szCs w:val="24"/>
              </w:rPr>
              <w:t>2</w:t>
            </w:r>
          </w:p>
        </w:tc>
        <w:tc>
          <w:tcPr>
            <w:tcW w:w="3764" w:type="dxa"/>
          </w:tcPr>
          <w:p w14:paraId="58BE31AE" w14:textId="77777777" w:rsidR="00057E87" w:rsidRPr="00FE263C" w:rsidRDefault="00057E87" w:rsidP="00530118">
            <w:pPr>
              <w:numPr>
                <w:ilvl w:val="0"/>
                <w:numId w:val="252"/>
              </w:numPr>
              <w:tabs>
                <w:tab w:val="left" w:pos="361"/>
              </w:tabs>
              <w:spacing w:before="120" w:after="120" w:line="274" w:lineRule="exact"/>
              <w:ind w:left="34"/>
              <w:rPr>
                <w:rFonts w:ascii="Times New Roman" w:eastAsia="Arial Unicode MS" w:hAnsi="Times New Roman"/>
                <w:color w:val="000000"/>
                <w:sz w:val="24"/>
                <w:szCs w:val="24"/>
                <w:lang w:eastAsia="x-none"/>
              </w:rPr>
            </w:pPr>
            <w:r w:rsidRPr="00FE263C">
              <w:rPr>
                <w:rFonts w:ascii="Times New Roman" w:eastAsia="Arial Unicode MS" w:hAnsi="Times New Roman"/>
                <w:color w:val="000000"/>
                <w:sz w:val="24"/>
                <w:szCs w:val="24"/>
                <w:lang w:eastAsia="x-none"/>
              </w:rPr>
              <w:t>использовать пакеты прикладных программ для планирования работ по реализации производственного задания;</w:t>
            </w:r>
          </w:p>
          <w:p w14:paraId="1384C405" w14:textId="77777777" w:rsidR="00057E87" w:rsidRPr="00FE263C" w:rsidRDefault="00057E87" w:rsidP="00530118">
            <w:pPr>
              <w:numPr>
                <w:ilvl w:val="0"/>
                <w:numId w:val="252"/>
              </w:numPr>
              <w:tabs>
                <w:tab w:val="left" w:pos="361"/>
              </w:tabs>
              <w:spacing w:before="120" w:after="120" w:line="274" w:lineRule="exact"/>
              <w:ind w:left="34"/>
              <w:rPr>
                <w:rFonts w:ascii="Times New Roman" w:eastAsia="Arial Unicode MS" w:hAnsi="Times New Roman"/>
                <w:color w:val="000000"/>
                <w:sz w:val="24"/>
                <w:szCs w:val="24"/>
                <w:lang w:eastAsia="x-none"/>
              </w:rPr>
            </w:pPr>
            <w:r w:rsidRPr="00FE263C">
              <w:rPr>
                <w:rFonts w:ascii="Times New Roman" w:eastAsia="Arial Unicode MS" w:hAnsi="Times New Roman"/>
                <w:color w:val="000000"/>
                <w:sz w:val="24"/>
                <w:szCs w:val="24"/>
                <w:lang w:eastAsia="x-none"/>
              </w:rPr>
              <w:t>осуществлять навигацию по Веб-ресурсам, поиск, сортировку и анализ информации с помощью поисковых интернет-сайтов.</w:t>
            </w:r>
          </w:p>
          <w:p w14:paraId="6760A531" w14:textId="77777777" w:rsidR="00057E87" w:rsidRPr="00FE263C" w:rsidRDefault="00057E87" w:rsidP="00530118">
            <w:pPr>
              <w:numPr>
                <w:ilvl w:val="0"/>
                <w:numId w:val="252"/>
              </w:numPr>
              <w:tabs>
                <w:tab w:val="left" w:pos="361"/>
              </w:tabs>
              <w:spacing w:before="120" w:after="120" w:line="274" w:lineRule="exact"/>
              <w:ind w:left="34"/>
              <w:rPr>
                <w:rFonts w:ascii="Times New Roman" w:eastAsia="Arial Unicode MS" w:hAnsi="Times New Roman"/>
                <w:color w:val="000000"/>
                <w:sz w:val="24"/>
                <w:szCs w:val="24"/>
                <w:lang w:eastAsia="x-none"/>
              </w:rPr>
            </w:pPr>
            <w:r w:rsidRPr="00FE263C">
              <w:rPr>
                <w:rFonts w:ascii="Times New Roman" w:eastAsia="Arial Unicode MS" w:hAnsi="Times New Roman"/>
                <w:color w:val="000000"/>
                <w:sz w:val="24"/>
                <w:szCs w:val="24"/>
                <w:lang w:eastAsia="x-none"/>
              </w:rPr>
              <w:t>анализировать и оформлять техническую документацию с использованием пакетов прикладных программ;</w:t>
            </w:r>
          </w:p>
          <w:p w14:paraId="01AE3D8B" w14:textId="77777777" w:rsidR="00057E87" w:rsidRPr="00FE263C" w:rsidRDefault="00057E87" w:rsidP="00530118">
            <w:pPr>
              <w:numPr>
                <w:ilvl w:val="0"/>
                <w:numId w:val="252"/>
              </w:numPr>
              <w:tabs>
                <w:tab w:val="left" w:pos="361"/>
              </w:tabs>
              <w:spacing w:before="120" w:after="120" w:line="240" w:lineRule="auto"/>
              <w:ind w:left="34"/>
              <w:jc w:val="both"/>
              <w:rPr>
                <w:rFonts w:ascii="Times New Roman" w:eastAsia="Arial Unicode MS" w:hAnsi="Times New Roman"/>
                <w:color w:val="000000"/>
                <w:sz w:val="24"/>
                <w:szCs w:val="24"/>
                <w:lang w:eastAsia="x-none"/>
              </w:rPr>
            </w:pPr>
          </w:p>
        </w:tc>
        <w:tc>
          <w:tcPr>
            <w:tcW w:w="3895" w:type="dxa"/>
          </w:tcPr>
          <w:p w14:paraId="147BB0D3" w14:textId="77777777" w:rsidR="00057E87" w:rsidRPr="00FE263C" w:rsidRDefault="00057E87" w:rsidP="00530118">
            <w:pPr>
              <w:numPr>
                <w:ilvl w:val="0"/>
                <w:numId w:val="252"/>
              </w:numPr>
              <w:tabs>
                <w:tab w:val="left" w:pos="361"/>
              </w:tabs>
              <w:spacing w:before="120" w:after="120" w:line="274" w:lineRule="exact"/>
              <w:ind w:left="34"/>
              <w:rPr>
                <w:rFonts w:ascii="Times New Roman" w:eastAsia="Arial Unicode MS" w:hAnsi="Times New Roman"/>
                <w:color w:val="000000"/>
                <w:sz w:val="24"/>
                <w:szCs w:val="24"/>
                <w:lang w:eastAsia="x-none"/>
              </w:rPr>
            </w:pPr>
            <w:r w:rsidRPr="00FE263C">
              <w:rPr>
                <w:rFonts w:ascii="Times New Roman" w:eastAsia="Arial Unicode MS" w:hAnsi="Times New Roman"/>
                <w:color w:val="000000"/>
                <w:sz w:val="24"/>
                <w:szCs w:val="24"/>
                <w:lang w:eastAsia="x-none"/>
              </w:rPr>
              <w:t>порядок установки и настройки прикладного программного обеспечения;</w:t>
            </w:r>
          </w:p>
          <w:p w14:paraId="683B5263" w14:textId="77777777" w:rsidR="00057E87" w:rsidRPr="00FE263C" w:rsidRDefault="00057E87" w:rsidP="00530118">
            <w:pPr>
              <w:numPr>
                <w:ilvl w:val="0"/>
                <w:numId w:val="252"/>
              </w:numPr>
              <w:tabs>
                <w:tab w:val="left" w:pos="361"/>
              </w:tabs>
              <w:spacing w:before="120" w:after="120" w:line="274" w:lineRule="exact"/>
              <w:ind w:left="34"/>
              <w:rPr>
                <w:rFonts w:ascii="Times New Roman" w:eastAsia="Arial Unicode MS" w:hAnsi="Times New Roman"/>
                <w:color w:val="000000"/>
                <w:sz w:val="24"/>
                <w:szCs w:val="24"/>
                <w:lang w:eastAsia="x-none"/>
              </w:rPr>
            </w:pPr>
            <w:r w:rsidRPr="00FE263C">
              <w:rPr>
                <w:rFonts w:ascii="Times New Roman" w:eastAsia="Arial Unicode MS" w:hAnsi="Times New Roman"/>
                <w:color w:val="000000"/>
                <w:sz w:val="24"/>
                <w:szCs w:val="24"/>
                <w:lang w:eastAsia="x-none"/>
              </w:rPr>
              <w:t>назначение, разновидности и функциональные возможности редакторов текстов, таблиц, презентаций, систем управления базами данных, программ обработки растровой и векторной графики, программ для создания объектов мультимедиа, Веб-страниц;</w:t>
            </w:r>
          </w:p>
          <w:p w14:paraId="46D49899" w14:textId="77777777" w:rsidR="00057E87" w:rsidRPr="00FE263C" w:rsidRDefault="00057E87" w:rsidP="00530118">
            <w:pPr>
              <w:numPr>
                <w:ilvl w:val="0"/>
                <w:numId w:val="252"/>
              </w:numPr>
              <w:shd w:val="clear" w:color="auto" w:fill="FFFFFF"/>
              <w:tabs>
                <w:tab w:val="left" w:pos="361"/>
              </w:tabs>
              <w:spacing w:after="0" w:line="240" w:lineRule="auto"/>
              <w:ind w:left="34"/>
              <w:rPr>
                <w:rFonts w:ascii="YS Text" w:hAnsi="YS Text"/>
                <w:color w:val="000000"/>
                <w:sz w:val="24"/>
                <w:szCs w:val="24"/>
                <w:lang w:val="x-none" w:eastAsia="x-none"/>
              </w:rPr>
            </w:pPr>
            <w:r w:rsidRPr="00FE263C">
              <w:rPr>
                <w:rFonts w:ascii="Times New Roman" w:eastAsia="Arial Unicode MS" w:hAnsi="Times New Roman"/>
                <w:color w:val="000000"/>
                <w:sz w:val="24"/>
                <w:szCs w:val="24"/>
                <w:lang w:eastAsia="x-none"/>
              </w:rPr>
              <w:t>состав мероприятий по защите персональных данных</w:t>
            </w:r>
          </w:p>
        </w:tc>
      </w:tr>
    </w:tbl>
    <w:p w14:paraId="425346AE" w14:textId="77777777" w:rsidR="00057E87" w:rsidRPr="00FE263C" w:rsidRDefault="00057E87" w:rsidP="00057E87">
      <w:pPr>
        <w:tabs>
          <w:tab w:val="left" w:pos="993"/>
        </w:tabs>
        <w:ind w:firstLine="567"/>
        <w:jc w:val="both"/>
        <w:rPr>
          <w:rFonts w:ascii="Times New Roman" w:hAnsi="Times New Roman"/>
          <w:bCs/>
          <w:sz w:val="28"/>
          <w:szCs w:val="28"/>
        </w:rPr>
      </w:pPr>
    </w:p>
    <w:p w14:paraId="0FCB4FF7" w14:textId="77777777" w:rsidR="00057E87" w:rsidRPr="00FE263C" w:rsidRDefault="00057E87" w:rsidP="00057E87">
      <w:pPr>
        <w:suppressAutoHyphens/>
        <w:spacing w:after="240" w:line="240" w:lineRule="auto"/>
        <w:jc w:val="center"/>
        <w:rPr>
          <w:rFonts w:ascii="Times New Roman" w:hAnsi="Times New Roman"/>
          <w:b/>
          <w:sz w:val="24"/>
          <w:szCs w:val="24"/>
        </w:rPr>
      </w:pPr>
      <w:r w:rsidRPr="00FE263C">
        <w:rPr>
          <w:rFonts w:ascii="Times New Roman" w:hAnsi="Times New Roman"/>
          <w:b/>
          <w:sz w:val="24"/>
          <w:szCs w:val="24"/>
        </w:rPr>
        <w:t>2. СТРУКТУРА И СОДЕРЖАНИЕ УЧЕБНОЙ ДИСЦИПЛИНЫ</w:t>
      </w:r>
    </w:p>
    <w:p w14:paraId="05C7668A" w14:textId="77777777" w:rsidR="00057E87" w:rsidRPr="00FE263C" w:rsidRDefault="00057E87" w:rsidP="00057E87">
      <w:pPr>
        <w:suppressAutoHyphens/>
        <w:spacing w:after="240" w:line="240" w:lineRule="auto"/>
        <w:ind w:firstLine="709"/>
        <w:rPr>
          <w:rFonts w:ascii="Times New Roman" w:hAnsi="Times New Roman"/>
          <w:b/>
          <w:sz w:val="24"/>
          <w:szCs w:val="24"/>
        </w:rPr>
      </w:pPr>
      <w:r w:rsidRPr="00FE263C">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74"/>
        <w:gridCol w:w="2382"/>
      </w:tblGrid>
      <w:tr w:rsidR="00057E87" w:rsidRPr="00FE263C" w14:paraId="221F5CB4" w14:textId="77777777" w:rsidTr="00530118">
        <w:trPr>
          <w:trHeight w:val="490"/>
        </w:trPr>
        <w:tc>
          <w:tcPr>
            <w:tcW w:w="3685" w:type="pct"/>
            <w:vAlign w:val="center"/>
          </w:tcPr>
          <w:p w14:paraId="4DB56B43" w14:textId="77777777" w:rsidR="00057E87" w:rsidRPr="00FE263C" w:rsidRDefault="00057E87" w:rsidP="00530118">
            <w:pPr>
              <w:suppressAutoHyphens/>
              <w:rPr>
                <w:rFonts w:ascii="Times New Roman" w:hAnsi="Times New Roman"/>
                <w:b/>
                <w:sz w:val="24"/>
                <w:szCs w:val="24"/>
              </w:rPr>
            </w:pPr>
            <w:r w:rsidRPr="00FE263C">
              <w:rPr>
                <w:rFonts w:ascii="Times New Roman" w:hAnsi="Times New Roman"/>
                <w:b/>
                <w:sz w:val="24"/>
                <w:szCs w:val="24"/>
              </w:rPr>
              <w:t>Вид учебной работы</w:t>
            </w:r>
          </w:p>
        </w:tc>
        <w:tc>
          <w:tcPr>
            <w:tcW w:w="1315" w:type="pct"/>
            <w:vAlign w:val="center"/>
          </w:tcPr>
          <w:p w14:paraId="43E0CCD8" w14:textId="77777777" w:rsidR="00057E87" w:rsidRPr="00FE263C" w:rsidRDefault="00057E87" w:rsidP="00530118">
            <w:pPr>
              <w:suppressAutoHyphens/>
              <w:rPr>
                <w:rFonts w:ascii="Times New Roman" w:hAnsi="Times New Roman"/>
                <w:b/>
                <w:iCs/>
                <w:sz w:val="24"/>
                <w:szCs w:val="24"/>
              </w:rPr>
            </w:pPr>
            <w:r w:rsidRPr="00FE263C">
              <w:rPr>
                <w:rFonts w:ascii="Times New Roman" w:hAnsi="Times New Roman"/>
                <w:b/>
                <w:iCs/>
                <w:sz w:val="24"/>
                <w:szCs w:val="24"/>
              </w:rPr>
              <w:t>Объем в часах</w:t>
            </w:r>
          </w:p>
        </w:tc>
      </w:tr>
      <w:tr w:rsidR="00057E87" w:rsidRPr="00FE263C" w14:paraId="1D27AFDB" w14:textId="77777777" w:rsidTr="00530118">
        <w:trPr>
          <w:trHeight w:val="490"/>
        </w:trPr>
        <w:tc>
          <w:tcPr>
            <w:tcW w:w="3685" w:type="pct"/>
            <w:vAlign w:val="center"/>
          </w:tcPr>
          <w:p w14:paraId="28341DE3" w14:textId="77777777" w:rsidR="00057E87" w:rsidRPr="00FE263C" w:rsidRDefault="00057E87" w:rsidP="00530118">
            <w:pPr>
              <w:suppressAutoHyphens/>
              <w:spacing w:after="0"/>
              <w:rPr>
                <w:rFonts w:ascii="Times New Roman" w:hAnsi="Times New Roman"/>
                <w:b/>
                <w:sz w:val="24"/>
                <w:szCs w:val="24"/>
              </w:rPr>
            </w:pPr>
            <w:r w:rsidRPr="00FE263C">
              <w:rPr>
                <w:rFonts w:ascii="Times New Roman" w:hAnsi="Times New Roman"/>
                <w:b/>
                <w:sz w:val="24"/>
                <w:szCs w:val="24"/>
              </w:rPr>
              <w:t>Объем образовательной программы учебной дисциплины</w:t>
            </w:r>
          </w:p>
        </w:tc>
        <w:tc>
          <w:tcPr>
            <w:tcW w:w="1315" w:type="pct"/>
            <w:vAlign w:val="center"/>
          </w:tcPr>
          <w:p w14:paraId="726B65A7" w14:textId="77777777" w:rsidR="00057E87" w:rsidRPr="00FA6225" w:rsidRDefault="00057E87" w:rsidP="00530118">
            <w:pPr>
              <w:suppressAutoHyphens/>
              <w:spacing w:after="0"/>
              <w:jc w:val="center"/>
              <w:rPr>
                <w:rFonts w:ascii="Times New Roman" w:hAnsi="Times New Roman"/>
                <w:b/>
                <w:bCs/>
                <w:iCs/>
                <w:sz w:val="24"/>
                <w:szCs w:val="24"/>
              </w:rPr>
            </w:pPr>
            <w:r>
              <w:rPr>
                <w:rFonts w:ascii="Times New Roman" w:hAnsi="Times New Roman"/>
                <w:b/>
                <w:bCs/>
                <w:iCs/>
                <w:sz w:val="24"/>
                <w:szCs w:val="24"/>
              </w:rPr>
              <w:t>70</w:t>
            </w:r>
          </w:p>
        </w:tc>
      </w:tr>
      <w:tr w:rsidR="00057E87" w:rsidRPr="00FE263C" w14:paraId="0F818543" w14:textId="77777777" w:rsidTr="00530118">
        <w:trPr>
          <w:trHeight w:val="490"/>
        </w:trPr>
        <w:tc>
          <w:tcPr>
            <w:tcW w:w="3685" w:type="pct"/>
            <w:shd w:val="clear" w:color="auto" w:fill="auto"/>
            <w:vAlign w:val="center"/>
          </w:tcPr>
          <w:p w14:paraId="16922586" w14:textId="77777777" w:rsidR="00057E87" w:rsidRPr="00FE263C" w:rsidRDefault="00057E87" w:rsidP="00530118">
            <w:pPr>
              <w:suppressAutoHyphens/>
              <w:spacing w:after="0"/>
              <w:rPr>
                <w:rFonts w:ascii="Times New Roman" w:hAnsi="Times New Roman"/>
                <w:b/>
                <w:sz w:val="24"/>
                <w:szCs w:val="24"/>
              </w:rPr>
            </w:pPr>
            <w:r w:rsidRPr="00FE263C">
              <w:rPr>
                <w:rFonts w:ascii="Times New Roman" w:hAnsi="Times New Roman"/>
                <w:b/>
                <w:sz w:val="24"/>
                <w:szCs w:val="24"/>
              </w:rPr>
              <w:t>в т.ч. в форме практической подготовки</w:t>
            </w:r>
          </w:p>
        </w:tc>
        <w:tc>
          <w:tcPr>
            <w:tcW w:w="1315" w:type="pct"/>
            <w:shd w:val="clear" w:color="auto" w:fill="auto"/>
            <w:vAlign w:val="center"/>
          </w:tcPr>
          <w:p w14:paraId="7FB64BA9" w14:textId="77777777" w:rsidR="00057E87" w:rsidRPr="00FA6225" w:rsidRDefault="00057E87" w:rsidP="00530118">
            <w:pPr>
              <w:suppressAutoHyphens/>
              <w:spacing w:after="0"/>
              <w:jc w:val="center"/>
              <w:rPr>
                <w:rFonts w:ascii="Times New Roman" w:hAnsi="Times New Roman"/>
                <w:b/>
                <w:bCs/>
                <w:iCs/>
                <w:sz w:val="24"/>
                <w:szCs w:val="24"/>
              </w:rPr>
            </w:pPr>
            <w:r>
              <w:rPr>
                <w:rFonts w:ascii="Times New Roman" w:hAnsi="Times New Roman"/>
                <w:b/>
                <w:bCs/>
                <w:iCs/>
                <w:sz w:val="24"/>
                <w:szCs w:val="24"/>
              </w:rPr>
              <w:t>52</w:t>
            </w:r>
          </w:p>
        </w:tc>
      </w:tr>
      <w:tr w:rsidR="00057E87" w:rsidRPr="00FE263C" w14:paraId="5BFFDB56" w14:textId="77777777" w:rsidTr="00530118">
        <w:trPr>
          <w:trHeight w:val="336"/>
        </w:trPr>
        <w:tc>
          <w:tcPr>
            <w:tcW w:w="5000" w:type="pct"/>
            <w:gridSpan w:val="2"/>
            <w:vAlign w:val="center"/>
          </w:tcPr>
          <w:p w14:paraId="76E22059" w14:textId="77777777" w:rsidR="00057E87" w:rsidRPr="00FE263C" w:rsidRDefault="00057E87" w:rsidP="00530118">
            <w:pPr>
              <w:suppressAutoHyphens/>
              <w:spacing w:after="0"/>
              <w:rPr>
                <w:rFonts w:ascii="Times New Roman" w:hAnsi="Times New Roman"/>
                <w:iCs/>
                <w:sz w:val="24"/>
                <w:szCs w:val="24"/>
              </w:rPr>
            </w:pPr>
            <w:r w:rsidRPr="00FE263C">
              <w:rPr>
                <w:rFonts w:ascii="Times New Roman" w:hAnsi="Times New Roman"/>
                <w:sz w:val="24"/>
                <w:szCs w:val="24"/>
              </w:rPr>
              <w:t>в т. ч.:</w:t>
            </w:r>
          </w:p>
        </w:tc>
      </w:tr>
      <w:tr w:rsidR="00057E87" w:rsidRPr="00FE263C" w14:paraId="0C7D5AAD" w14:textId="77777777" w:rsidTr="00530118">
        <w:trPr>
          <w:trHeight w:val="490"/>
        </w:trPr>
        <w:tc>
          <w:tcPr>
            <w:tcW w:w="3685" w:type="pct"/>
            <w:vAlign w:val="center"/>
          </w:tcPr>
          <w:p w14:paraId="018E4664" w14:textId="77777777" w:rsidR="00057E87" w:rsidRPr="00FE263C" w:rsidRDefault="00057E87" w:rsidP="00530118">
            <w:pPr>
              <w:suppressAutoHyphens/>
              <w:spacing w:after="0"/>
              <w:rPr>
                <w:rFonts w:ascii="Times New Roman" w:hAnsi="Times New Roman"/>
                <w:sz w:val="24"/>
                <w:szCs w:val="24"/>
              </w:rPr>
            </w:pPr>
            <w:r w:rsidRPr="00FE263C">
              <w:rPr>
                <w:rFonts w:ascii="Times New Roman" w:hAnsi="Times New Roman"/>
                <w:sz w:val="24"/>
                <w:szCs w:val="24"/>
              </w:rPr>
              <w:t>теоретическое обучение</w:t>
            </w:r>
          </w:p>
        </w:tc>
        <w:tc>
          <w:tcPr>
            <w:tcW w:w="1315" w:type="pct"/>
            <w:vAlign w:val="center"/>
          </w:tcPr>
          <w:p w14:paraId="4A2F1D21" w14:textId="77777777" w:rsidR="00057E87" w:rsidRPr="00FE263C" w:rsidRDefault="00057E87" w:rsidP="00530118">
            <w:pPr>
              <w:suppressAutoHyphens/>
              <w:spacing w:after="0"/>
              <w:jc w:val="center"/>
              <w:rPr>
                <w:rFonts w:ascii="Times New Roman" w:hAnsi="Times New Roman"/>
                <w:iCs/>
                <w:sz w:val="24"/>
                <w:szCs w:val="24"/>
              </w:rPr>
            </w:pPr>
            <w:r>
              <w:rPr>
                <w:rFonts w:ascii="Times New Roman" w:hAnsi="Times New Roman"/>
                <w:iCs/>
                <w:sz w:val="24"/>
                <w:szCs w:val="24"/>
              </w:rPr>
              <w:t>18</w:t>
            </w:r>
          </w:p>
        </w:tc>
      </w:tr>
      <w:tr w:rsidR="00057E87" w:rsidRPr="00FE263C" w14:paraId="42F73CD4" w14:textId="77777777" w:rsidTr="00530118">
        <w:trPr>
          <w:trHeight w:val="490"/>
        </w:trPr>
        <w:tc>
          <w:tcPr>
            <w:tcW w:w="3685" w:type="pct"/>
            <w:vAlign w:val="center"/>
          </w:tcPr>
          <w:p w14:paraId="400C5C10" w14:textId="77777777" w:rsidR="00057E87" w:rsidRPr="00FE263C" w:rsidRDefault="00057E87" w:rsidP="00530118">
            <w:pPr>
              <w:suppressAutoHyphens/>
              <w:spacing w:after="0"/>
              <w:rPr>
                <w:rFonts w:ascii="Times New Roman" w:hAnsi="Times New Roman"/>
                <w:sz w:val="24"/>
                <w:szCs w:val="24"/>
              </w:rPr>
            </w:pPr>
            <w:r w:rsidRPr="00FE263C">
              <w:rPr>
                <w:rFonts w:ascii="Times New Roman" w:hAnsi="Times New Roman"/>
                <w:sz w:val="24"/>
                <w:szCs w:val="24"/>
              </w:rPr>
              <w:lastRenderedPageBreak/>
              <w:t>практические занятия</w:t>
            </w:r>
          </w:p>
        </w:tc>
        <w:tc>
          <w:tcPr>
            <w:tcW w:w="1315" w:type="pct"/>
            <w:vAlign w:val="center"/>
          </w:tcPr>
          <w:p w14:paraId="3534BB03" w14:textId="77777777" w:rsidR="00057E87" w:rsidRPr="00FE263C" w:rsidRDefault="00057E87" w:rsidP="00530118">
            <w:pPr>
              <w:suppressAutoHyphens/>
              <w:spacing w:after="0"/>
              <w:jc w:val="center"/>
              <w:rPr>
                <w:rFonts w:ascii="Times New Roman" w:hAnsi="Times New Roman"/>
                <w:iCs/>
                <w:sz w:val="24"/>
                <w:szCs w:val="24"/>
              </w:rPr>
            </w:pPr>
            <w:r>
              <w:rPr>
                <w:rFonts w:ascii="Times New Roman" w:hAnsi="Times New Roman"/>
                <w:iCs/>
                <w:sz w:val="24"/>
                <w:szCs w:val="24"/>
              </w:rPr>
              <w:t>52</w:t>
            </w:r>
          </w:p>
        </w:tc>
      </w:tr>
      <w:tr w:rsidR="00057E87" w:rsidRPr="00FE263C" w14:paraId="009119B0" w14:textId="77777777" w:rsidTr="00530118">
        <w:trPr>
          <w:trHeight w:val="490"/>
        </w:trPr>
        <w:tc>
          <w:tcPr>
            <w:tcW w:w="3685" w:type="pct"/>
            <w:vAlign w:val="center"/>
          </w:tcPr>
          <w:p w14:paraId="21E56995" w14:textId="77777777" w:rsidR="00057E87" w:rsidRPr="00FE263C" w:rsidRDefault="00057E87" w:rsidP="00530118">
            <w:pPr>
              <w:suppressAutoHyphens/>
              <w:spacing w:after="0"/>
              <w:rPr>
                <w:rFonts w:ascii="Times New Roman" w:hAnsi="Times New Roman"/>
                <w:sz w:val="24"/>
                <w:szCs w:val="24"/>
              </w:rPr>
            </w:pPr>
            <w:r w:rsidRPr="00FE263C">
              <w:rPr>
                <w:rFonts w:ascii="Times New Roman" w:hAnsi="Times New Roman"/>
                <w:i/>
                <w:sz w:val="24"/>
                <w:szCs w:val="24"/>
              </w:rPr>
              <w:t>Самостоятельная работа</w:t>
            </w:r>
          </w:p>
        </w:tc>
        <w:tc>
          <w:tcPr>
            <w:tcW w:w="1315" w:type="pct"/>
            <w:vAlign w:val="center"/>
          </w:tcPr>
          <w:p w14:paraId="7910476D" w14:textId="77777777" w:rsidR="00057E87" w:rsidRPr="00FE263C" w:rsidRDefault="00057E87" w:rsidP="00530118">
            <w:pPr>
              <w:suppressAutoHyphens/>
              <w:spacing w:after="0"/>
              <w:jc w:val="center"/>
              <w:rPr>
                <w:rFonts w:ascii="Times New Roman" w:hAnsi="Times New Roman"/>
                <w:iCs/>
                <w:sz w:val="24"/>
                <w:szCs w:val="24"/>
              </w:rPr>
            </w:pPr>
            <w:r w:rsidRPr="00FE263C">
              <w:rPr>
                <w:rFonts w:ascii="Times New Roman" w:hAnsi="Times New Roman"/>
                <w:iCs/>
                <w:sz w:val="24"/>
                <w:szCs w:val="24"/>
              </w:rPr>
              <w:t>-</w:t>
            </w:r>
          </w:p>
        </w:tc>
      </w:tr>
      <w:tr w:rsidR="00057E87" w:rsidRPr="00FE263C" w14:paraId="26484FCF" w14:textId="77777777" w:rsidTr="00530118">
        <w:trPr>
          <w:trHeight w:val="490"/>
        </w:trPr>
        <w:tc>
          <w:tcPr>
            <w:tcW w:w="3685" w:type="pct"/>
            <w:vAlign w:val="center"/>
          </w:tcPr>
          <w:p w14:paraId="5993166E" w14:textId="77777777" w:rsidR="00057E87" w:rsidRPr="00FE263C" w:rsidRDefault="00057E87" w:rsidP="00530118">
            <w:pPr>
              <w:suppressAutoHyphens/>
              <w:spacing w:after="0"/>
              <w:rPr>
                <w:rFonts w:ascii="Times New Roman" w:hAnsi="Times New Roman"/>
                <w:sz w:val="24"/>
                <w:szCs w:val="24"/>
              </w:rPr>
            </w:pPr>
            <w:r w:rsidRPr="00FE263C">
              <w:rPr>
                <w:rFonts w:ascii="Times New Roman" w:hAnsi="Times New Roman"/>
                <w:b/>
                <w:iCs/>
                <w:sz w:val="24"/>
                <w:szCs w:val="24"/>
              </w:rPr>
              <w:t>Промежуточная аттестация</w:t>
            </w:r>
          </w:p>
        </w:tc>
        <w:tc>
          <w:tcPr>
            <w:tcW w:w="1315" w:type="pct"/>
            <w:vAlign w:val="center"/>
          </w:tcPr>
          <w:p w14:paraId="7AD05B37" w14:textId="77777777" w:rsidR="00057E87" w:rsidRPr="00FE263C" w:rsidRDefault="00057E87" w:rsidP="00530118">
            <w:pPr>
              <w:suppressAutoHyphens/>
              <w:spacing w:after="0"/>
              <w:jc w:val="center"/>
              <w:rPr>
                <w:rFonts w:ascii="Times New Roman" w:hAnsi="Times New Roman"/>
                <w:iCs/>
                <w:sz w:val="24"/>
                <w:szCs w:val="24"/>
              </w:rPr>
            </w:pPr>
          </w:p>
        </w:tc>
      </w:tr>
    </w:tbl>
    <w:p w14:paraId="3F2A715F" w14:textId="77777777" w:rsidR="00057E87" w:rsidRPr="00FE263C" w:rsidRDefault="00057E87" w:rsidP="00057E87">
      <w:pPr>
        <w:tabs>
          <w:tab w:val="left" w:pos="993"/>
        </w:tabs>
        <w:ind w:firstLine="567"/>
        <w:jc w:val="both"/>
        <w:rPr>
          <w:rFonts w:ascii="Times New Roman" w:hAnsi="Times New Roman"/>
          <w:bCs/>
          <w:sz w:val="28"/>
          <w:szCs w:val="28"/>
        </w:rPr>
        <w:sectPr w:rsidR="00057E87" w:rsidRPr="00FE263C" w:rsidSect="00A544A9">
          <w:pgSz w:w="11906" w:h="16838"/>
          <w:pgMar w:top="1134" w:right="1133" w:bottom="851" w:left="1701" w:header="708" w:footer="708" w:gutter="0"/>
          <w:cols w:space="720"/>
          <w:docGrid w:linePitch="299"/>
        </w:sectPr>
      </w:pPr>
    </w:p>
    <w:p w14:paraId="5A4C13B0" w14:textId="77777777" w:rsidR="00057E87" w:rsidRPr="00DD0288" w:rsidRDefault="00057E87" w:rsidP="00057E87">
      <w:pPr>
        <w:pStyle w:val="af"/>
        <w:numPr>
          <w:ilvl w:val="1"/>
          <w:numId w:val="241"/>
        </w:numPr>
        <w:spacing w:after="0" w:line="360" w:lineRule="auto"/>
        <w:jc w:val="both"/>
        <w:outlineLvl w:val="0"/>
        <w:rPr>
          <w:b/>
        </w:rPr>
      </w:pPr>
      <w:r w:rsidRPr="00DD0288">
        <w:rPr>
          <w:b/>
          <w:lang w:val="ru-RU"/>
        </w:rPr>
        <w:lastRenderedPageBreak/>
        <w:t xml:space="preserve"> </w:t>
      </w:r>
      <w:bookmarkStart w:id="1337" w:name="_Toc129359012"/>
      <w:bookmarkStart w:id="1338" w:name="_Toc129359574"/>
      <w:bookmarkStart w:id="1339" w:name="_Toc129359970"/>
      <w:bookmarkStart w:id="1340" w:name="_Toc129360324"/>
      <w:bookmarkStart w:id="1341" w:name="_Toc129878394"/>
      <w:r w:rsidRPr="00DD0288">
        <w:rPr>
          <w:b/>
        </w:rPr>
        <w:t>Примерный тематический план и содержание учебной дисциплины</w:t>
      </w:r>
      <w:bookmarkEnd w:id="1337"/>
      <w:bookmarkEnd w:id="1338"/>
      <w:bookmarkEnd w:id="1339"/>
      <w:bookmarkEnd w:id="1340"/>
      <w:bookmarkEnd w:id="1341"/>
    </w:p>
    <w:tbl>
      <w:tblPr>
        <w:tblW w:w="535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0"/>
        <w:gridCol w:w="8789"/>
        <w:gridCol w:w="1703"/>
        <w:gridCol w:w="1960"/>
      </w:tblGrid>
      <w:tr w:rsidR="00057E87" w:rsidRPr="00FE263C" w14:paraId="257E27E1" w14:textId="77777777" w:rsidTr="00530118">
        <w:trPr>
          <w:trHeight w:val="20"/>
        </w:trPr>
        <w:tc>
          <w:tcPr>
            <w:tcW w:w="1080" w:type="pct"/>
            <w:vAlign w:val="center"/>
            <w:hideMark/>
          </w:tcPr>
          <w:p w14:paraId="339C4066" w14:textId="77777777" w:rsidR="00057E87" w:rsidRPr="00FE263C" w:rsidRDefault="00057E87" w:rsidP="00530118">
            <w:pPr>
              <w:suppressAutoHyphens/>
              <w:spacing w:after="0" w:line="240" w:lineRule="auto"/>
              <w:jc w:val="center"/>
              <w:rPr>
                <w:rFonts w:ascii="Times New Roman" w:hAnsi="Times New Roman"/>
                <w:b/>
                <w:bCs/>
                <w:sz w:val="24"/>
                <w:szCs w:val="24"/>
              </w:rPr>
            </w:pPr>
            <w:r w:rsidRPr="00FE263C">
              <w:rPr>
                <w:rFonts w:ascii="Times New Roman" w:hAnsi="Times New Roman"/>
                <w:b/>
                <w:bCs/>
              </w:rPr>
              <w:t>Наименование разделов и тем</w:t>
            </w:r>
          </w:p>
        </w:tc>
        <w:tc>
          <w:tcPr>
            <w:tcW w:w="2767" w:type="pct"/>
            <w:vAlign w:val="center"/>
            <w:hideMark/>
          </w:tcPr>
          <w:p w14:paraId="0C5F4D65" w14:textId="77777777" w:rsidR="00057E87" w:rsidRPr="00FE263C" w:rsidRDefault="00057E87" w:rsidP="00530118">
            <w:pPr>
              <w:suppressAutoHyphens/>
              <w:spacing w:after="0" w:line="240" w:lineRule="auto"/>
              <w:jc w:val="center"/>
              <w:rPr>
                <w:rFonts w:ascii="Times New Roman" w:hAnsi="Times New Roman"/>
                <w:b/>
                <w:bCs/>
                <w:sz w:val="24"/>
                <w:szCs w:val="24"/>
              </w:rPr>
            </w:pPr>
            <w:r w:rsidRPr="00FE263C">
              <w:rPr>
                <w:rFonts w:ascii="Times New Roman" w:hAnsi="Times New Roman"/>
                <w:b/>
                <w:bCs/>
              </w:rPr>
              <w:t>Содержание учебного материала и формы организации деятельности обучающихся</w:t>
            </w:r>
          </w:p>
        </w:tc>
        <w:tc>
          <w:tcPr>
            <w:tcW w:w="536" w:type="pct"/>
            <w:vAlign w:val="center"/>
            <w:hideMark/>
          </w:tcPr>
          <w:p w14:paraId="3F28C1FB" w14:textId="77777777" w:rsidR="00057E87" w:rsidRPr="00FE263C" w:rsidRDefault="00057E87" w:rsidP="00530118">
            <w:pPr>
              <w:suppressAutoHyphens/>
              <w:spacing w:after="0" w:line="240" w:lineRule="auto"/>
              <w:jc w:val="center"/>
              <w:rPr>
                <w:rFonts w:ascii="Times New Roman" w:hAnsi="Times New Roman"/>
                <w:b/>
                <w:bCs/>
                <w:sz w:val="24"/>
                <w:szCs w:val="24"/>
              </w:rPr>
            </w:pPr>
            <w:r w:rsidRPr="00FE263C">
              <w:rPr>
                <w:rFonts w:ascii="Times New Roman" w:hAnsi="Times New Roman"/>
                <w:b/>
                <w:bCs/>
              </w:rPr>
              <w:t>Объем, акад. ч / в том числе в форме практической подготовки, акад. ч</w:t>
            </w:r>
          </w:p>
        </w:tc>
        <w:tc>
          <w:tcPr>
            <w:tcW w:w="617" w:type="pct"/>
            <w:vAlign w:val="center"/>
            <w:hideMark/>
          </w:tcPr>
          <w:p w14:paraId="19A68D0F" w14:textId="77777777" w:rsidR="00057E87" w:rsidRPr="00FE263C" w:rsidRDefault="00057E87" w:rsidP="00530118">
            <w:pPr>
              <w:suppressAutoHyphens/>
              <w:spacing w:after="0" w:line="240" w:lineRule="auto"/>
              <w:jc w:val="center"/>
              <w:rPr>
                <w:rFonts w:ascii="Times New Roman" w:hAnsi="Times New Roman"/>
                <w:b/>
                <w:bCs/>
                <w:sz w:val="24"/>
                <w:szCs w:val="24"/>
              </w:rPr>
            </w:pPr>
            <w:r w:rsidRPr="00434260">
              <w:rPr>
                <w:rFonts w:ascii="Times New Roman" w:hAnsi="Times New Roman"/>
                <w:b/>
                <w:bCs/>
              </w:rPr>
              <w:t xml:space="preserve">Коды компетенций </w:t>
            </w:r>
            <w:r w:rsidRPr="00434260">
              <w:rPr>
                <w:rFonts w:ascii="Times New Roman" w:hAnsi="Times New Roman"/>
                <w:b/>
                <w:bCs/>
              </w:rPr>
              <w:br/>
              <w:t>и личностных результатов</w:t>
            </w:r>
            <w:r w:rsidRPr="00434260">
              <w:rPr>
                <w:rFonts w:ascii="Times New Roman" w:hAnsi="Times New Roman"/>
                <w:b/>
                <w:bCs/>
                <w:vertAlign w:val="superscript"/>
              </w:rPr>
              <w:footnoteReference w:id="21"/>
            </w:r>
            <w:r w:rsidRPr="00434260">
              <w:rPr>
                <w:rFonts w:ascii="Times New Roman" w:hAnsi="Times New Roman"/>
                <w:b/>
                <w:bCs/>
              </w:rPr>
              <w:t>, формированию которых способствует элемент программы</w:t>
            </w:r>
          </w:p>
        </w:tc>
      </w:tr>
      <w:tr w:rsidR="00057E87" w:rsidRPr="00FE263C" w14:paraId="6C36F85B" w14:textId="77777777" w:rsidTr="00530118">
        <w:trPr>
          <w:trHeight w:val="20"/>
        </w:trPr>
        <w:tc>
          <w:tcPr>
            <w:tcW w:w="1080" w:type="pct"/>
            <w:hideMark/>
          </w:tcPr>
          <w:p w14:paraId="73CCBBC0" w14:textId="77777777" w:rsidR="00057E87" w:rsidRPr="00FE263C" w:rsidRDefault="00057E87" w:rsidP="00530118">
            <w:pPr>
              <w:spacing w:after="0" w:line="240" w:lineRule="auto"/>
              <w:jc w:val="center"/>
              <w:rPr>
                <w:rFonts w:ascii="Times New Roman" w:hAnsi="Times New Roman"/>
                <w:sz w:val="24"/>
                <w:szCs w:val="24"/>
              </w:rPr>
            </w:pPr>
            <w:r w:rsidRPr="00FE263C">
              <w:rPr>
                <w:rFonts w:ascii="Times New Roman" w:hAnsi="Times New Roman"/>
                <w:sz w:val="24"/>
                <w:szCs w:val="24"/>
              </w:rPr>
              <w:t>1</w:t>
            </w:r>
          </w:p>
        </w:tc>
        <w:tc>
          <w:tcPr>
            <w:tcW w:w="2767" w:type="pct"/>
            <w:hideMark/>
          </w:tcPr>
          <w:p w14:paraId="104BACDD" w14:textId="77777777" w:rsidR="00057E87" w:rsidRPr="00FE263C" w:rsidRDefault="00057E87" w:rsidP="00530118">
            <w:pPr>
              <w:spacing w:after="0" w:line="240" w:lineRule="auto"/>
              <w:jc w:val="center"/>
              <w:rPr>
                <w:rFonts w:ascii="Times New Roman" w:hAnsi="Times New Roman"/>
                <w:sz w:val="24"/>
                <w:szCs w:val="24"/>
              </w:rPr>
            </w:pPr>
            <w:r w:rsidRPr="00FE263C">
              <w:rPr>
                <w:rFonts w:ascii="Times New Roman" w:hAnsi="Times New Roman"/>
                <w:sz w:val="24"/>
                <w:szCs w:val="24"/>
              </w:rPr>
              <w:t>2</w:t>
            </w:r>
          </w:p>
        </w:tc>
        <w:tc>
          <w:tcPr>
            <w:tcW w:w="536" w:type="pct"/>
            <w:vAlign w:val="center"/>
            <w:hideMark/>
          </w:tcPr>
          <w:p w14:paraId="4233545B" w14:textId="77777777" w:rsidR="00057E87" w:rsidRPr="00FE263C" w:rsidRDefault="00057E87" w:rsidP="00530118">
            <w:pPr>
              <w:spacing w:after="0" w:line="240" w:lineRule="auto"/>
              <w:jc w:val="center"/>
              <w:rPr>
                <w:rFonts w:ascii="Times New Roman" w:hAnsi="Times New Roman"/>
                <w:sz w:val="24"/>
                <w:szCs w:val="24"/>
              </w:rPr>
            </w:pPr>
            <w:r w:rsidRPr="00FE263C">
              <w:rPr>
                <w:rFonts w:ascii="Times New Roman" w:hAnsi="Times New Roman"/>
                <w:sz w:val="24"/>
                <w:szCs w:val="24"/>
              </w:rPr>
              <w:t>3</w:t>
            </w:r>
          </w:p>
        </w:tc>
        <w:tc>
          <w:tcPr>
            <w:tcW w:w="617" w:type="pct"/>
            <w:hideMark/>
          </w:tcPr>
          <w:p w14:paraId="4637F822" w14:textId="77777777" w:rsidR="00057E87" w:rsidRPr="00FE263C" w:rsidRDefault="00057E87" w:rsidP="00530118">
            <w:pPr>
              <w:spacing w:after="0" w:line="240" w:lineRule="auto"/>
              <w:jc w:val="center"/>
              <w:rPr>
                <w:rFonts w:ascii="Times New Roman" w:hAnsi="Times New Roman"/>
                <w:sz w:val="24"/>
                <w:szCs w:val="24"/>
              </w:rPr>
            </w:pPr>
            <w:r w:rsidRPr="00FE263C">
              <w:rPr>
                <w:rFonts w:ascii="Times New Roman" w:hAnsi="Times New Roman"/>
                <w:sz w:val="24"/>
                <w:szCs w:val="24"/>
              </w:rPr>
              <w:t>4</w:t>
            </w:r>
          </w:p>
        </w:tc>
      </w:tr>
      <w:tr w:rsidR="00057E87" w:rsidRPr="00FE263C" w14:paraId="6B751E07" w14:textId="77777777" w:rsidTr="00530118">
        <w:trPr>
          <w:trHeight w:val="20"/>
        </w:trPr>
        <w:tc>
          <w:tcPr>
            <w:tcW w:w="3847" w:type="pct"/>
            <w:gridSpan w:val="2"/>
            <w:vAlign w:val="center"/>
          </w:tcPr>
          <w:p w14:paraId="13E2AA41" w14:textId="77777777" w:rsidR="00057E87" w:rsidRPr="007229FE" w:rsidRDefault="00057E87" w:rsidP="00530118">
            <w:pPr>
              <w:spacing w:after="0" w:line="240" w:lineRule="auto"/>
              <w:rPr>
                <w:rFonts w:ascii="Times New Roman" w:hAnsi="Times New Roman"/>
                <w:b/>
                <w:sz w:val="24"/>
                <w:szCs w:val="24"/>
              </w:rPr>
            </w:pPr>
            <w:r w:rsidRPr="007229FE">
              <w:rPr>
                <w:rFonts w:ascii="Times New Roman" w:hAnsi="Times New Roman"/>
                <w:b/>
                <w:sz w:val="24"/>
                <w:szCs w:val="24"/>
              </w:rPr>
              <w:t>Раздел 1 Основы решения проектно-конструкторских задач в условиях компьютерно-интегрированного производства</w:t>
            </w:r>
          </w:p>
        </w:tc>
        <w:tc>
          <w:tcPr>
            <w:tcW w:w="536" w:type="pct"/>
            <w:vAlign w:val="center"/>
          </w:tcPr>
          <w:p w14:paraId="79AA485E" w14:textId="77777777" w:rsidR="00057E87" w:rsidRPr="007229FE" w:rsidRDefault="00057E87" w:rsidP="00530118">
            <w:pPr>
              <w:spacing w:after="0" w:line="240" w:lineRule="auto"/>
              <w:jc w:val="center"/>
              <w:rPr>
                <w:rFonts w:ascii="Times New Roman" w:hAnsi="Times New Roman"/>
                <w:b/>
                <w:sz w:val="24"/>
                <w:szCs w:val="24"/>
              </w:rPr>
            </w:pPr>
            <w:r>
              <w:rPr>
                <w:rFonts w:ascii="Times New Roman" w:hAnsi="Times New Roman"/>
                <w:b/>
                <w:sz w:val="24"/>
                <w:szCs w:val="24"/>
              </w:rPr>
              <w:t>70</w:t>
            </w:r>
            <w:r w:rsidRPr="007229FE">
              <w:rPr>
                <w:rFonts w:ascii="Times New Roman" w:hAnsi="Times New Roman"/>
                <w:b/>
                <w:sz w:val="24"/>
                <w:szCs w:val="24"/>
              </w:rPr>
              <w:t>/</w:t>
            </w:r>
            <w:r>
              <w:rPr>
                <w:rFonts w:ascii="Times New Roman" w:hAnsi="Times New Roman"/>
                <w:b/>
                <w:sz w:val="24"/>
                <w:szCs w:val="24"/>
              </w:rPr>
              <w:t>52</w:t>
            </w:r>
          </w:p>
        </w:tc>
        <w:tc>
          <w:tcPr>
            <w:tcW w:w="617" w:type="pct"/>
          </w:tcPr>
          <w:p w14:paraId="14A7264D" w14:textId="77777777" w:rsidR="00057E87" w:rsidRPr="00FE263C" w:rsidRDefault="00057E87" w:rsidP="00530118">
            <w:pPr>
              <w:spacing w:after="0" w:line="240" w:lineRule="auto"/>
              <w:jc w:val="center"/>
              <w:rPr>
                <w:rFonts w:ascii="Times New Roman" w:hAnsi="Times New Roman"/>
                <w:sz w:val="24"/>
                <w:szCs w:val="24"/>
              </w:rPr>
            </w:pPr>
          </w:p>
        </w:tc>
      </w:tr>
      <w:tr w:rsidR="00057E87" w:rsidRPr="00FE263C" w14:paraId="23A96B85" w14:textId="77777777" w:rsidTr="00530118">
        <w:trPr>
          <w:trHeight w:val="186"/>
        </w:trPr>
        <w:tc>
          <w:tcPr>
            <w:tcW w:w="1080" w:type="pct"/>
            <w:vMerge w:val="restart"/>
            <w:hideMark/>
          </w:tcPr>
          <w:p w14:paraId="070DEC61" w14:textId="77777777" w:rsidR="00057E87" w:rsidRPr="00FA6225" w:rsidRDefault="00057E87" w:rsidP="00530118">
            <w:pPr>
              <w:spacing w:after="0" w:line="240" w:lineRule="auto"/>
              <w:rPr>
                <w:rFonts w:ascii="Times New Roman" w:hAnsi="Times New Roman"/>
                <w:b/>
                <w:sz w:val="24"/>
                <w:szCs w:val="24"/>
              </w:rPr>
            </w:pPr>
            <w:r w:rsidRPr="00FA6225">
              <w:rPr>
                <w:rFonts w:ascii="Times New Roman" w:hAnsi="Times New Roman"/>
                <w:b/>
                <w:sz w:val="24"/>
                <w:szCs w:val="24"/>
              </w:rPr>
              <w:t>Тема 1. Методология решения проектных задач</w:t>
            </w:r>
          </w:p>
        </w:tc>
        <w:tc>
          <w:tcPr>
            <w:tcW w:w="2767" w:type="pct"/>
            <w:hideMark/>
          </w:tcPr>
          <w:p w14:paraId="3C320634"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536" w:type="pct"/>
            <w:vMerge w:val="restart"/>
          </w:tcPr>
          <w:p w14:paraId="6624BEDF" w14:textId="77777777" w:rsidR="00057E87" w:rsidRPr="00FE263C"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18</w:t>
            </w:r>
          </w:p>
        </w:tc>
        <w:tc>
          <w:tcPr>
            <w:tcW w:w="617" w:type="pct"/>
            <w:vMerge w:val="restart"/>
            <w:hideMark/>
          </w:tcPr>
          <w:p w14:paraId="2ABB63E1"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 xml:space="preserve">ОК </w:t>
            </w:r>
            <w:r w:rsidRPr="00FE263C">
              <w:rPr>
                <w:rFonts w:ascii="Times New Roman" w:hAnsi="Times New Roman"/>
                <w:sz w:val="24"/>
                <w:szCs w:val="24"/>
              </w:rPr>
              <w:t xml:space="preserve">03; </w:t>
            </w:r>
            <w:r>
              <w:rPr>
                <w:rFonts w:ascii="Times New Roman" w:hAnsi="Times New Roman"/>
                <w:sz w:val="24"/>
                <w:szCs w:val="24"/>
              </w:rPr>
              <w:t xml:space="preserve">ОК 04; ОК </w:t>
            </w:r>
            <w:r w:rsidRPr="00FE263C">
              <w:rPr>
                <w:rFonts w:ascii="Times New Roman" w:hAnsi="Times New Roman"/>
                <w:sz w:val="24"/>
                <w:szCs w:val="24"/>
              </w:rPr>
              <w:t xml:space="preserve">05; </w:t>
            </w:r>
            <w:r>
              <w:rPr>
                <w:rFonts w:ascii="Times New Roman" w:hAnsi="Times New Roman"/>
                <w:sz w:val="24"/>
                <w:szCs w:val="24"/>
              </w:rPr>
              <w:t xml:space="preserve">ОК </w:t>
            </w:r>
            <w:r w:rsidRPr="00FE263C">
              <w:rPr>
                <w:rFonts w:ascii="Times New Roman" w:hAnsi="Times New Roman"/>
                <w:sz w:val="24"/>
                <w:szCs w:val="24"/>
              </w:rPr>
              <w:t xml:space="preserve">06; </w:t>
            </w:r>
            <w:r>
              <w:rPr>
                <w:rFonts w:ascii="Times New Roman" w:hAnsi="Times New Roman"/>
                <w:sz w:val="24"/>
                <w:szCs w:val="24"/>
              </w:rPr>
              <w:t xml:space="preserve">ОК </w:t>
            </w:r>
            <w:r w:rsidRPr="00FE263C">
              <w:rPr>
                <w:rFonts w:ascii="Times New Roman" w:hAnsi="Times New Roman"/>
                <w:sz w:val="24"/>
                <w:szCs w:val="24"/>
              </w:rPr>
              <w:t>08; 09;</w:t>
            </w:r>
          </w:p>
          <w:p w14:paraId="71F373AB"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1.1; </w:t>
            </w:r>
            <w:r>
              <w:rPr>
                <w:rFonts w:ascii="Times New Roman" w:hAnsi="Times New Roman"/>
                <w:sz w:val="24"/>
                <w:szCs w:val="24"/>
              </w:rPr>
              <w:t>ПК 3</w:t>
            </w:r>
            <w:r w:rsidRPr="00FE263C">
              <w:rPr>
                <w:rFonts w:ascii="Times New Roman" w:hAnsi="Times New Roman"/>
                <w:sz w:val="24"/>
                <w:szCs w:val="24"/>
              </w:rPr>
              <w:t>.</w:t>
            </w:r>
            <w:r>
              <w:rPr>
                <w:rFonts w:ascii="Times New Roman" w:hAnsi="Times New Roman"/>
                <w:sz w:val="24"/>
                <w:szCs w:val="24"/>
              </w:rPr>
              <w:t>1</w:t>
            </w:r>
            <w:r w:rsidRPr="00FE263C">
              <w:rPr>
                <w:rFonts w:ascii="Times New Roman" w:hAnsi="Times New Roman"/>
                <w:sz w:val="24"/>
                <w:szCs w:val="24"/>
              </w:rPr>
              <w:t xml:space="preserve">; </w:t>
            </w:r>
            <w:r>
              <w:rPr>
                <w:rFonts w:ascii="Times New Roman" w:hAnsi="Times New Roman"/>
                <w:sz w:val="24"/>
                <w:szCs w:val="24"/>
              </w:rPr>
              <w:t>ПК 3</w:t>
            </w:r>
            <w:r w:rsidRPr="00FE263C">
              <w:rPr>
                <w:rFonts w:ascii="Times New Roman" w:hAnsi="Times New Roman"/>
                <w:sz w:val="24"/>
                <w:szCs w:val="24"/>
              </w:rPr>
              <w:t>.</w:t>
            </w:r>
            <w:r>
              <w:rPr>
                <w:rFonts w:ascii="Times New Roman" w:hAnsi="Times New Roman"/>
                <w:sz w:val="24"/>
                <w:szCs w:val="24"/>
              </w:rPr>
              <w:t>2</w:t>
            </w:r>
          </w:p>
        </w:tc>
      </w:tr>
      <w:tr w:rsidR="00057E87" w:rsidRPr="00FE263C" w14:paraId="362A5A1B" w14:textId="77777777" w:rsidTr="00530118">
        <w:trPr>
          <w:trHeight w:val="769"/>
        </w:trPr>
        <w:tc>
          <w:tcPr>
            <w:tcW w:w="1080" w:type="pct"/>
            <w:vMerge/>
            <w:vAlign w:val="center"/>
            <w:hideMark/>
          </w:tcPr>
          <w:p w14:paraId="358EA5A8" w14:textId="77777777" w:rsidR="00057E87" w:rsidRPr="00FE263C" w:rsidRDefault="00057E87" w:rsidP="00530118">
            <w:pPr>
              <w:spacing w:after="0" w:line="240" w:lineRule="auto"/>
              <w:rPr>
                <w:rFonts w:ascii="Times New Roman" w:hAnsi="Times New Roman"/>
                <w:b/>
                <w:sz w:val="24"/>
                <w:szCs w:val="24"/>
              </w:rPr>
            </w:pPr>
          </w:p>
        </w:tc>
        <w:tc>
          <w:tcPr>
            <w:tcW w:w="2767" w:type="pct"/>
            <w:hideMark/>
          </w:tcPr>
          <w:p w14:paraId="3C75FDCA" w14:textId="77777777" w:rsidR="00057E87" w:rsidRPr="00FE263C" w:rsidRDefault="00057E87" w:rsidP="00530118">
            <w:pPr>
              <w:tabs>
                <w:tab w:val="left" w:pos="286"/>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Задачи автоматизации процесса проектирования. Распределение отдельных видов работ в фазе проектирования. Процессы проектирования.</w:t>
            </w:r>
          </w:p>
          <w:p w14:paraId="15960D78" w14:textId="77777777" w:rsidR="00057E87" w:rsidRPr="00FE263C" w:rsidRDefault="00057E87" w:rsidP="00530118">
            <w:pPr>
              <w:tabs>
                <w:tab w:val="left" w:pos="286"/>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Схема решения проектно-конструкторских задач с помощью средств вычислительной техники.</w:t>
            </w:r>
          </w:p>
          <w:p w14:paraId="388F7B54" w14:textId="77777777" w:rsidR="00057E87" w:rsidRPr="00FE263C" w:rsidRDefault="00057E87" w:rsidP="00530118">
            <w:pPr>
              <w:tabs>
                <w:tab w:val="left" w:pos="286"/>
              </w:tabs>
              <w:spacing w:after="0" w:line="240" w:lineRule="auto"/>
              <w:rPr>
                <w:rFonts w:ascii="Times New Roman" w:hAnsi="Times New Roman"/>
                <w:sz w:val="24"/>
                <w:szCs w:val="24"/>
                <w:lang w:val="x-none" w:eastAsia="x-none"/>
              </w:rPr>
            </w:pPr>
            <w:r w:rsidRPr="00FE263C">
              <w:rPr>
                <w:rFonts w:ascii="Times New Roman" w:eastAsia="Calibri" w:hAnsi="Times New Roman"/>
                <w:bCs/>
                <w:sz w:val="24"/>
                <w:szCs w:val="24"/>
                <w:lang w:val="x-none" w:eastAsia="x-none"/>
              </w:rPr>
              <w:t>Основные схемы решения проектно-конструкторских задач.</w:t>
            </w:r>
          </w:p>
          <w:p w14:paraId="737B0AF9" w14:textId="77777777" w:rsidR="00057E87" w:rsidRPr="00FE263C" w:rsidRDefault="00057E87" w:rsidP="00530118">
            <w:pPr>
              <w:tabs>
                <w:tab w:val="left" w:pos="286"/>
              </w:tabs>
              <w:spacing w:after="0" w:line="240" w:lineRule="auto"/>
              <w:rPr>
                <w:rFonts w:ascii="Times New Roman" w:hAnsi="Times New Roman"/>
                <w:sz w:val="24"/>
                <w:szCs w:val="24"/>
                <w:lang w:val="x-none" w:eastAsia="x-none"/>
              </w:rPr>
            </w:pPr>
            <w:r w:rsidRPr="00FE263C">
              <w:rPr>
                <w:rFonts w:ascii="Times New Roman" w:eastAsia="Calibri" w:hAnsi="Times New Roman"/>
                <w:bCs/>
                <w:sz w:val="24"/>
                <w:szCs w:val="24"/>
                <w:lang w:val="x-none" w:eastAsia="x-none"/>
              </w:rPr>
              <w:t>Программное обеспечение для решения проектно-конструкторских задач.</w:t>
            </w:r>
          </w:p>
          <w:p w14:paraId="5260DAE8" w14:textId="77777777" w:rsidR="00057E87" w:rsidRPr="00FE263C" w:rsidRDefault="00057E87" w:rsidP="00530118">
            <w:pPr>
              <w:tabs>
                <w:tab w:val="left" w:pos="286"/>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 xml:space="preserve">САПР в </w:t>
            </w:r>
            <w:proofErr w:type="spellStart"/>
            <w:r w:rsidRPr="00FE263C">
              <w:rPr>
                <w:rFonts w:ascii="Times New Roman" w:hAnsi="Times New Roman"/>
                <w:sz w:val="24"/>
                <w:szCs w:val="24"/>
                <w:lang w:val="x-none" w:eastAsia="x-none"/>
              </w:rPr>
              <w:t>компьютерно</w:t>
            </w:r>
            <w:proofErr w:type="spellEnd"/>
            <w:r w:rsidRPr="00FE263C">
              <w:rPr>
                <w:rFonts w:ascii="Times New Roman" w:hAnsi="Times New Roman"/>
                <w:sz w:val="24"/>
                <w:szCs w:val="24"/>
                <w:lang w:val="x-none" w:eastAsia="x-none"/>
              </w:rPr>
              <w:t xml:space="preserve"> – интегрированном производстве</w:t>
            </w:r>
          </w:p>
          <w:p w14:paraId="68BAD836" w14:textId="77777777" w:rsidR="00057E87" w:rsidRPr="00FE263C" w:rsidRDefault="00057E87" w:rsidP="00530118">
            <w:pPr>
              <w:tabs>
                <w:tab w:val="left" w:pos="286"/>
              </w:tabs>
              <w:spacing w:after="0" w:line="240" w:lineRule="auto"/>
              <w:rPr>
                <w:rFonts w:ascii="Times New Roman" w:hAnsi="Times New Roman"/>
                <w:sz w:val="24"/>
                <w:szCs w:val="24"/>
                <w:lang w:val="x-none" w:eastAsia="x-none"/>
              </w:rPr>
            </w:pPr>
            <w:r w:rsidRPr="00FE263C">
              <w:rPr>
                <w:rFonts w:ascii="Times New Roman" w:eastAsia="Calibri" w:hAnsi="Times New Roman"/>
                <w:bCs/>
                <w:sz w:val="24"/>
                <w:szCs w:val="24"/>
                <w:lang w:val="x-none" w:eastAsia="x-none"/>
              </w:rPr>
              <w:t xml:space="preserve">Основы организации </w:t>
            </w:r>
            <w:proofErr w:type="spellStart"/>
            <w:r w:rsidRPr="00FE263C">
              <w:rPr>
                <w:rFonts w:ascii="Times New Roman" w:eastAsia="Calibri" w:hAnsi="Times New Roman"/>
                <w:bCs/>
                <w:sz w:val="24"/>
                <w:szCs w:val="24"/>
                <w:lang w:val="x-none" w:eastAsia="x-none"/>
              </w:rPr>
              <w:t>компьютерно</w:t>
            </w:r>
            <w:proofErr w:type="spellEnd"/>
            <w:r w:rsidRPr="00FE263C">
              <w:rPr>
                <w:rFonts w:ascii="Times New Roman" w:eastAsia="Calibri" w:hAnsi="Times New Roman"/>
                <w:bCs/>
                <w:sz w:val="24"/>
                <w:szCs w:val="24"/>
                <w:lang w:val="x-none" w:eastAsia="x-none"/>
              </w:rPr>
              <w:t xml:space="preserve"> – интегрированного производства</w:t>
            </w:r>
          </w:p>
        </w:tc>
        <w:tc>
          <w:tcPr>
            <w:tcW w:w="536" w:type="pct"/>
            <w:vMerge/>
            <w:vAlign w:val="center"/>
            <w:hideMark/>
          </w:tcPr>
          <w:p w14:paraId="630578F7" w14:textId="77777777" w:rsidR="00057E87" w:rsidRPr="00FE263C" w:rsidRDefault="00057E87" w:rsidP="00530118">
            <w:pPr>
              <w:spacing w:after="0" w:line="240" w:lineRule="auto"/>
              <w:rPr>
                <w:rFonts w:ascii="Times New Roman" w:hAnsi="Times New Roman"/>
                <w:sz w:val="24"/>
                <w:szCs w:val="24"/>
              </w:rPr>
            </w:pPr>
          </w:p>
        </w:tc>
        <w:tc>
          <w:tcPr>
            <w:tcW w:w="617" w:type="pct"/>
            <w:vMerge/>
            <w:vAlign w:val="center"/>
            <w:hideMark/>
          </w:tcPr>
          <w:p w14:paraId="63FE8467"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53DC5A69" w14:textId="77777777" w:rsidTr="00530118">
        <w:trPr>
          <w:trHeight w:val="276"/>
        </w:trPr>
        <w:tc>
          <w:tcPr>
            <w:tcW w:w="1080" w:type="pct"/>
            <w:vMerge/>
            <w:vAlign w:val="center"/>
          </w:tcPr>
          <w:p w14:paraId="11CF8CDC" w14:textId="77777777" w:rsidR="00057E87" w:rsidRPr="00FE263C" w:rsidRDefault="00057E87" w:rsidP="00530118">
            <w:pPr>
              <w:spacing w:after="0" w:line="240" w:lineRule="auto"/>
              <w:rPr>
                <w:rFonts w:ascii="Times New Roman" w:hAnsi="Times New Roman"/>
                <w:b/>
                <w:sz w:val="24"/>
                <w:szCs w:val="24"/>
              </w:rPr>
            </w:pPr>
          </w:p>
        </w:tc>
        <w:tc>
          <w:tcPr>
            <w:tcW w:w="2767" w:type="pct"/>
          </w:tcPr>
          <w:p w14:paraId="625B9F99"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70069BF4" w14:textId="77777777" w:rsidR="00057E87" w:rsidRPr="00FE263C" w:rsidRDefault="00057E87" w:rsidP="00530118">
            <w:pPr>
              <w:spacing w:after="0" w:line="240" w:lineRule="auto"/>
              <w:rPr>
                <w:rFonts w:ascii="Times New Roman" w:hAnsi="Times New Roman"/>
                <w:bCs/>
                <w:sz w:val="24"/>
                <w:szCs w:val="24"/>
              </w:rPr>
            </w:pPr>
            <w:r w:rsidRPr="00FE263C">
              <w:rPr>
                <w:rFonts w:ascii="Times New Roman" w:hAnsi="Times New Roman"/>
                <w:sz w:val="24"/>
                <w:szCs w:val="24"/>
              </w:rPr>
              <w:t xml:space="preserve">Практическое занятие 1 </w:t>
            </w:r>
            <w:r w:rsidRPr="00FE263C">
              <w:rPr>
                <w:rFonts w:ascii="Times New Roman" w:hAnsi="Times New Roman"/>
                <w:bCs/>
                <w:sz w:val="24"/>
                <w:szCs w:val="24"/>
              </w:rPr>
              <w:t>Основы работы в САПР Основные команды построения и редактирования примитивов.</w:t>
            </w:r>
          </w:p>
          <w:p w14:paraId="4899C4A5" w14:textId="77777777" w:rsidR="00057E87" w:rsidRPr="00FE263C" w:rsidRDefault="00057E87" w:rsidP="00530118">
            <w:pPr>
              <w:spacing w:after="0" w:line="240" w:lineRule="auto"/>
              <w:rPr>
                <w:rFonts w:ascii="Times New Roman" w:hAnsi="Times New Roman"/>
                <w:bCs/>
                <w:sz w:val="24"/>
                <w:szCs w:val="24"/>
              </w:rPr>
            </w:pPr>
            <w:r w:rsidRPr="00FE263C">
              <w:rPr>
                <w:rFonts w:ascii="Times New Roman" w:hAnsi="Times New Roman"/>
                <w:bCs/>
                <w:sz w:val="24"/>
                <w:szCs w:val="24"/>
              </w:rPr>
              <w:t>Практическое занятие 2 Отработка основных команд построения и редактирования.</w:t>
            </w:r>
          </w:p>
          <w:p w14:paraId="4E19C216" w14:textId="77777777" w:rsidR="00057E87" w:rsidRPr="00FE263C" w:rsidRDefault="00057E87" w:rsidP="00530118">
            <w:pPr>
              <w:spacing w:after="0" w:line="240" w:lineRule="auto"/>
              <w:rPr>
                <w:rFonts w:ascii="Times New Roman" w:hAnsi="Times New Roman"/>
                <w:bCs/>
                <w:sz w:val="24"/>
                <w:szCs w:val="24"/>
              </w:rPr>
            </w:pPr>
            <w:r w:rsidRPr="00FE263C">
              <w:rPr>
                <w:rFonts w:ascii="Times New Roman" w:hAnsi="Times New Roman"/>
                <w:bCs/>
                <w:sz w:val="24"/>
                <w:szCs w:val="24"/>
              </w:rPr>
              <w:t>Практическое занятие 3 Использование команд построения и редактирования.</w:t>
            </w:r>
          </w:p>
          <w:p w14:paraId="4D379F28" w14:textId="77777777" w:rsidR="00057E87" w:rsidRPr="00FE263C" w:rsidRDefault="00057E87" w:rsidP="00530118">
            <w:pPr>
              <w:spacing w:after="0" w:line="240" w:lineRule="auto"/>
              <w:rPr>
                <w:rFonts w:ascii="Times New Roman" w:hAnsi="Times New Roman"/>
                <w:bCs/>
                <w:sz w:val="24"/>
                <w:szCs w:val="24"/>
              </w:rPr>
            </w:pPr>
            <w:r w:rsidRPr="00FE263C">
              <w:rPr>
                <w:rFonts w:ascii="Times New Roman" w:hAnsi="Times New Roman"/>
                <w:bCs/>
                <w:sz w:val="24"/>
                <w:szCs w:val="24"/>
              </w:rPr>
              <w:t>Практическое занятие 4 Трехмерное моделирование и визуализация. Подготовка рабочего пространства.</w:t>
            </w:r>
          </w:p>
          <w:p w14:paraId="69E1A136" w14:textId="77777777" w:rsidR="00057E87" w:rsidRPr="00FE263C" w:rsidRDefault="00057E87" w:rsidP="00530118">
            <w:pPr>
              <w:spacing w:after="0" w:line="240" w:lineRule="auto"/>
              <w:rPr>
                <w:rFonts w:ascii="Times New Roman" w:hAnsi="Times New Roman"/>
                <w:bCs/>
                <w:sz w:val="24"/>
                <w:szCs w:val="24"/>
              </w:rPr>
            </w:pPr>
            <w:r w:rsidRPr="00FE263C">
              <w:rPr>
                <w:rFonts w:ascii="Times New Roman" w:hAnsi="Times New Roman"/>
                <w:bCs/>
                <w:sz w:val="24"/>
                <w:szCs w:val="24"/>
              </w:rPr>
              <w:lastRenderedPageBreak/>
              <w:t>Практическое занятие 5 Этапы 3D-моделирования. (Создание рабочего пространства. Стандартные проекции.</w:t>
            </w:r>
          </w:p>
          <w:p w14:paraId="0FF29319" w14:textId="77777777" w:rsidR="00057E87" w:rsidRPr="00FE263C" w:rsidRDefault="00057E87" w:rsidP="00530118">
            <w:pPr>
              <w:spacing w:after="0" w:line="240" w:lineRule="auto"/>
              <w:rPr>
                <w:rFonts w:ascii="Times New Roman" w:hAnsi="Times New Roman"/>
                <w:bCs/>
                <w:sz w:val="24"/>
                <w:szCs w:val="24"/>
              </w:rPr>
            </w:pPr>
            <w:r w:rsidRPr="00FE263C">
              <w:rPr>
                <w:rFonts w:ascii="Times New Roman" w:hAnsi="Times New Roman"/>
                <w:bCs/>
                <w:sz w:val="24"/>
                <w:szCs w:val="24"/>
              </w:rPr>
              <w:t>Практическое занятие 6 Управление системами координат.</w:t>
            </w:r>
          </w:p>
          <w:p w14:paraId="6801F0EF" w14:textId="77777777" w:rsidR="00057E87" w:rsidRPr="00FE263C" w:rsidRDefault="00057E87" w:rsidP="00530118">
            <w:pPr>
              <w:spacing w:after="0" w:line="240" w:lineRule="auto"/>
              <w:rPr>
                <w:rFonts w:ascii="Times New Roman" w:hAnsi="Times New Roman"/>
                <w:bCs/>
                <w:sz w:val="24"/>
                <w:szCs w:val="24"/>
              </w:rPr>
            </w:pPr>
            <w:r w:rsidRPr="00FE263C">
              <w:rPr>
                <w:rFonts w:ascii="Times New Roman" w:hAnsi="Times New Roman"/>
                <w:bCs/>
                <w:sz w:val="24"/>
                <w:szCs w:val="24"/>
              </w:rPr>
              <w:t>Практическое занятие 7 Построение 3D-модели. Создание проектной документации. Визуализация).</w:t>
            </w:r>
          </w:p>
          <w:p w14:paraId="2D84EC46" w14:textId="77777777" w:rsidR="00057E87" w:rsidRPr="00FE263C" w:rsidRDefault="00057E87" w:rsidP="00530118">
            <w:pPr>
              <w:spacing w:after="0" w:line="240" w:lineRule="auto"/>
              <w:rPr>
                <w:rFonts w:ascii="Times New Roman" w:hAnsi="Times New Roman"/>
                <w:bCs/>
                <w:sz w:val="24"/>
                <w:szCs w:val="24"/>
              </w:rPr>
            </w:pPr>
            <w:r w:rsidRPr="00FE263C">
              <w:rPr>
                <w:rFonts w:ascii="Times New Roman" w:hAnsi="Times New Roman"/>
                <w:bCs/>
                <w:sz w:val="24"/>
                <w:szCs w:val="24"/>
              </w:rPr>
              <w:t>Практическое занятие 8 Стандартные 3D-примитивы: куб, параллелепипед.</w:t>
            </w:r>
          </w:p>
          <w:p w14:paraId="5F68FF09" w14:textId="77777777" w:rsidR="00057E87" w:rsidRPr="00FE263C" w:rsidRDefault="00057E87" w:rsidP="00530118">
            <w:pPr>
              <w:spacing w:after="0" w:line="240" w:lineRule="auto"/>
              <w:rPr>
                <w:rFonts w:ascii="Times New Roman" w:hAnsi="Times New Roman"/>
                <w:bCs/>
                <w:sz w:val="24"/>
                <w:szCs w:val="24"/>
              </w:rPr>
            </w:pPr>
            <w:r w:rsidRPr="00FE263C">
              <w:rPr>
                <w:rFonts w:ascii="Times New Roman" w:hAnsi="Times New Roman"/>
                <w:bCs/>
                <w:sz w:val="24"/>
                <w:szCs w:val="24"/>
              </w:rPr>
              <w:t>Практическое занятие 9 Создание и редактирование. (Создание типовых геометрических тел (куб, параллелепипед) и их редактирование: снятие фасок, построение сопряжения граней, заострение граней, создание пустотелой фигуры (оболочки).</w:t>
            </w:r>
          </w:p>
          <w:p w14:paraId="5A0CF2A8" w14:textId="77777777" w:rsidR="00057E87" w:rsidRPr="00FE263C" w:rsidRDefault="00057E87" w:rsidP="00530118">
            <w:pPr>
              <w:spacing w:after="0" w:line="240" w:lineRule="auto"/>
              <w:rPr>
                <w:rFonts w:ascii="Times New Roman" w:hAnsi="Times New Roman"/>
                <w:bCs/>
                <w:sz w:val="24"/>
                <w:szCs w:val="24"/>
              </w:rPr>
            </w:pPr>
            <w:r w:rsidRPr="00FE263C">
              <w:rPr>
                <w:rFonts w:ascii="Times New Roman" w:hAnsi="Times New Roman"/>
                <w:bCs/>
                <w:sz w:val="24"/>
                <w:szCs w:val="24"/>
              </w:rPr>
              <w:t>Практическое занятие 10 Создание 3D-тел методом выдавливания.</w:t>
            </w:r>
          </w:p>
          <w:p w14:paraId="3DC5F092" w14:textId="77777777" w:rsidR="00057E87" w:rsidRPr="00FE263C" w:rsidRDefault="00057E87" w:rsidP="00530118">
            <w:pPr>
              <w:spacing w:after="0" w:line="240" w:lineRule="auto"/>
              <w:rPr>
                <w:rFonts w:ascii="Times New Roman" w:hAnsi="Times New Roman"/>
                <w:bCs/>
                <w:sz w:val="24"/>
                <w:szCs w:val="24"/>
              </w:rPr>
            </w:pPr>
            <w:r w:rsidRPr="00FE263C">
              <w:rPr>
                <w:rFonts w:ascii="Times New Roman" w:hAnsi="Times New Roman"/>
                <w:bCs/>
                <w:sz w:val="24"/>
                <w:szCs w:val="24"/>
              </w:rPr>
              <w:t>Практическое занятие 11 Создание и редактирование типовых геометрических тел: цилиндр, конус, шар, тор.</w:t>
            </w:r>
          </w:p>
          <w:p w14:paraId="6DAAED33" w14:textId="77777777" w:rsidR="00057E87" w:rsidRPr="00FE263C" w:rsidRDefault="00057E87" w:rsidP="00530118">
            <w:pPr>
              <w:spacing w:after="0" w:line="240" w:lineRule="auto"/>
              <w:rPr>
                <w:rFonts w:ascii="Times New Roman" w:hAnsi="Times New Roman"/>
                <w:bCs/>
                <w:sz w:val="24"/>
                <w:szCs w:val="24"/>
              </w:rPr>
            </w:pPr>
            <w:r w:rsidRPr="00FE263C">
              <w:rPr>
                <w:rFonts w:ascii="Times New Roman" w:hAnsi="Times New Roman"/>
                <w:bCs/>
                <w:sz w:val="24"/>
                <w:szCs w:val="24"/>
              </w:rPr>
              <w:t>Практическое занятие 12 Построение призмы, пирамиды.</w:t>
            </w:r>
          </w:p>
          <w:p w14:paraId="515AA766" w14:textId="77777777" w:rsidR="00057E87" w:rsidRPr="00FE263C" w:rsidRDefault="00057E87" w:rsidP="00530118">
            <w:pPr>
              <w:spacing w:after="0" w:line="240" w:lineRule="auto"/>
              <w:rPr>
                <w:rFonts w:ascii="Times New Roman" w:hAnsi="Times New Roman"/>
                <w:bCs/>
                <w:sz w:val="24"/>
                <w:szCs w:val="24"/>
              </w:rPr>
            </w:pPr>
            <w:r w:rsidRPr="00FE263C">
              <w:rPr>
                <w:rFonts w:ascii="Times New Roman" w:hAnsi="Times New Roman"/>
                <w:bCs/>
                <w:sz w:val="24"/>
                <w:szCs w:val="24"/>
              </w:rPr>
              <w:t>Практическое занятие 13 Построение модели с произвольным профилем.</w:t>
            </w:r>
          </w:p>
          <w:p w14:paraId="1DD4E739" w14:textId="77777777" w:rsidR="00057E87" w:rsidRPr="00FE263C" w:rsidRDefault="00057E87" w:rsidP="00530118">
            <w:pPr>
              <w:spacing w:after="0" w:line="240" w:lineRule="auto"/>
              <w:rPr>
                <w:rFonts w:ascii="Times New Roman" w:hAnsi="Times New Roman"/>
                <w:bCs/>
                <w:sz w:val="24"/>
                <w:szCs w:val="24"/>
              </w:rPr>
            </w:pPr>
            <w:r w:rsidRPr="00FE263C">
              <w:rPr>
                <w:rFonts w:ascii="Times New Roman" w:hAnsi="Times New Roman"/>
                <w:bCs/>
                <w:sz w:val="24"/>
                <w:szCs w:val="24"/>
              </w:rPr>
              <w:t>Практическое занятие 14 Построение клина.</w:t>
            </w:r>
          </w:p>
          <w:p w14:paraId="0BB73028" w14:textId="77777777" w:rsidR="00057E87" w:rsidRPr="00FE263C" w:rsidRDefault="00057E87" w:rsidP="00530118">
            <w:pPr>
              <w:spacing w:after="0" w:line="240" w:lineRule="auto"/>
              <w:rPr>
                <w:rFonts w:ascii="Times New Roman" w:hAnsi="Times New Roman"/>
                <w:bCs/>
                <w:sz w:val="24"/>
                <w:szCs w:val="24"/>
              </w:rPr>
            </w:pPr>
            <w:r w:rsidRPr="00FE263C">
              <w:rPr>
                <w:rFonts w:ascii="Times New Roman" w:hAnsi="Times New Roman"/>
                <w:bCs/>
                <w:sz w:val="24"/>
                <w:szCs w:val="24"/>
              </w:rPr>
              <w:t>Практическое занятие 15 Определение расстояния с помощью панели Сведения. Отработка режимов объектной привязки. Отработка команд редактирования Объединение, Вычитания, 3D-массив).</w:t>
            </w:r>
          </w:p>
          <w:p w14:paraId="0DBF15B9" w14:textId="77777777" w:rsidR="00057E87" w:rsidRPr="00FE263C" w:rsidRDefault="00057E87" w:rsidP="00530118">
            <w:pPr>
              <w:spacing w:after="0" w:line="240" w:lineRule="auto"/>
              <w:rPr>
                <w:rFonts w:ascii="Times New Roman" w:hAnsi="Times New Roman"/>
                <w:bCs/>
                <w:sz w:val="24"/>
                <w:szCs w:val="24"/>
              </w:rPr>
            </w:pPr>
            <w:r w:rsidRPr="00FE263C">
              <w:rPr>
                <w:rFonts w:ascii="Times New Roman" w:hAnsi="Times New Roman"/>
                <w:bCs/>
                <w:sz w:val="24"/>
                <w:szCs w:val="24"/>
              </w:rPr>
              <w:t>Практическое занятие 16 Пересечение геометрических тел плоскостью. (Пересечение параллелепипеда, конуса, цилиндра, шара, призмы и пирамиды плоскостью).</w:t>
            </w:r>
          </w:p>
          <w:p w14:paraId="76B10D9B" w14:textId="77777777" w:rsidR="00057E87" w:rsidRPr="00FE263C" w:rsidRDefault="00057E87" w:rsidP="00530118">
            <w:pPr>
              <w:spacing w:after="0" w:line="240" w:lineRule="auto"/>
              <w:rPr>
                <w:rFonts w:ascii="Times New Roman" w:hAnsi="Times New Roman"/>
                <w:bCs/>
                <w:sz w:val="24"/>
                <w:szCs w:val="24"/>
              </w:rPr>
            </w:pPr>
            <w:r w:rsidRPr="00FE263C">
              <w:rPr>
                <w:rFonts w:ascii="Times New Roman" w:hAnsi="Times New Roman"/>
                <w:bCs/>
                <w:sz w:val="24"/>
                <w:szCs w:val="24"/>
              </w:rPr>
              <w:t>Практическое занятие 17 Построение пересекающихся фигур. (Пересечение конуса и цилиндра. Пересечение шара и призмы. Построение геометрической фигуры с вырезами).</w:t>
            </w:r>
          </w:p>
          <w:p w14:paraId="0163E461" w14:textId="77777777" w:rsidR="00057E87" w:rsidRPr="00FE263C" w:rsidRDefault="00057E87" w:rsidP="00530118">
            <w:pPr>
              <w:spacing w:after="0" w:line="240" w:lineRule="auto"/>
              <w:rPr>
                <w:rFonts w:ascii="Times New Roman" w:hAnsi="Times New Roman"/>
                <w:bCs/>
                <w:sz w:val="24"/>
                <w:szCs w:val="24"/>
              </w:rPr>
            </w:pPr>
            <w:r w:rsidRPr="00FE263C">
              <w:rPr>
                <w:rFonts w:ascii="Times New Roman" w:hAnsi="Times New Roman"/>
                <w:bCs/>
                <w:sz w:val="24"/>
                <w:szCs w:val="24"/>
              </w:rPr>
              <w:t xml:space="preserve">Практическое занятие 18 Твердотельное моделирование. (Создание 3D-тел методом сдвига, вращения и </w:t>
            </w:r>
            <w:proofErr w:type="spellStart"/>
            <w:r w:rsidRPr="00FE263C">
              <w:rPr>
                <w:rFonts w:ascii="Times New Roman" w:hAnsi="Times New Roman"/>
                <w:bCs/>
                <w:sz w:val="24"/>
                <w:szCs w:val="24"/>
              </w:rPr>
              <w:t>лофтинга</w:t>
            </w:r>
            <w:proofErr w:type="spellEnd"/>
            <w:r w:rsidRPr="00FE263C">
              <w:rPr>
                <w:rFonts w:ascii="Times New Roman" w:hAnsi="Times New Roman"/>
                <w:bCs/>
                <w:sz w:val="24"/>
                <w:szCs w:val="24"/>
              </w:rPr>
              <w:t>).</w:t>
            </w:r>
          </w:p>
          <w:p w14:paraId="703D1475"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Практическое занятие 19 </w:t>
            </w:r>
            <w:r w:rsidRPr="00FE263C">
              <w:rPr>
                <w:rFonts w:ascii="Times New Roman" w:hAnsi="Times New Roman"/>
                <w:bCs/>
                <w:sz w:val="24"/>
                <w:szCs w:val="24"/>
              </w:rPr>
              <w:t>Пространство листа. Проекционные виды. (П</w:t>
            </w:r>
            <w:r w:rsidRPr="00FE263C">
              <w:rPr>
                <w:rFonts w:ascii="Times New Roman" w:hAnsi="Times New Roman"/>
                <w:sz w:val="24"/>
                <w:szCs w:val="24"/>
              </w:rPr>
              <w:t>остроение чертежей деталей с использованием команд автоматического создания видовых экранов, видов, разрезов. Создание базовых и проекционных видов).</w:t>
            </w:r>
          </w:p>
          <w:p w14:paraId="7246C7AF"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Практическое занятие 20 </w:t>
            </w:r>
            <w:r w:rsidRPr="00FE263C">
              <w:rPr>
                <w:rFonts w:ascii="Times New Roman" w:hAnsi="Times New Roman"/>
                <w:bCs/>
                <w:sz w:val="24"/>
                <w:szCs w:val="24"/>
              </w:rPr>
              <w:t xml:space="preserve">Прикладные программы ОС MS Windows для проведения </w:t>
            </w:r>
            <w:r w:rsidRPr="00FE263C">
              <w:rPr>
                <w:rFonts w:ascii="Times New Roman" w:hAnsi="Times New Roman"/>
                <w:bCs/>
                <w:sz w:val="24"/>
                <w:szCs w:val="24"/>
              </w:rPr>
              <w:lastRenderedPageBreak/>
              <w:t>расчетов на прочность элементов авиационных конструкций. (</w:t>
            </w:r>
            <w:r w:rsidRPr="00FE263C">
              <w:rPr>
                <w:rFonts w:ascii="Times New Roman" w:hAnsi="Times New Roman"/>
                <w:sz w:val="24"/>
                <w:szCs w:val="24"/>
              </w:rPr>
              <w:t>Создание, редактирование и форматирование таблиц в MS Excel. Вычисления с использованием стандартных математических функций.</w:t>
            </w:r>
          </w:p>
          <w:p w14:paraId="206781A2"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Практическое занятие 21 Адресация ячеек. Абсолютные, относительные и смешанные ссылки.</w:t>
            </w:r>
          </w:p>
          <w:p w14:paraId="3DE4DD79"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Практическое занятие 22 Связь между листами рабочей книги. Организация ссылок на ячейки других листов. Условное форматирование ячеек).</w:t>
            </w:r>
          </w:p>
          <w:p w14:paraId="10113896" w14:textId="77777777" w:rsidR="00057E87" w:rsidRPr="00FE263C" w:rsidRDefault="00057E87" w:rsidP="00530118">
            <w:pPr>
              <w:spacing w:after="0" w:line="240" w:lineRule="auto"/>
              <w:rPr>
                <w:rFonts w:ascii="Times New Roman" w:hAnsi="Times New Roman"/>
                <w:bCs/>
                <w:sz w:val="24"/>
                <w:szCs w:val="24"/>
              </w:rPr>
            </w:pPr>
            <w:r w:rsidRPr="00FE263C">
              <w:rPr>
                <w:rFonts w:ascii="Times New Roman" w:hAnsi="Times New Roman"/>
                <w:sz w:val="24"/>
                <w:szCs w:val="24"/>
              </w:rPr>
              <w:t>Практическое занятие 23 Логические функции в MS Excel. Вычисления с использованием логических функций</w:t>
            </w:r>
          </w:p>
          <w:p w14:paraId="7FB48CDC"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Практическое занятие 24 Вычисления с использованием абсолютных и относительных адресов и логических функций.</w:t>
            </w:r>
          </w:p>
          <w:p w14:paraId="4C8CC0DE" w14:textId="77777777" w:rsidR="00057E87" w:rsidRPr="00FE263C" w:rsidRDefault="00057E87" w:rsidP="00530118">
            <w:pPr>
              <w:spacing w:after="0" w:line="240" w:lineRule="auto"/>
              <w:rPr>
                <w:rFonts w:ascii="Times New Roman" w:hAnsi="Times New Roman"/>
                <w:bCs/>
                <w:sz w:val="24"/>
                <w:szCs w:val="24"/>
              </w:rPr>
            </w:pPr>
            <w:r w:rsidRPr="00FE263C">
              <w:rPr>
                <w:rFonts w:ascii="Times New Roman" w:hAnsi="Times New Roman"/>
                <w:bCs/>
                <w:sz w:val="24"/>
                <w:szCs w:val="24"/>
              </w:rPr>
              <w:t>Практическое занятие 25 Расчет на прочность элементов конструкций</w:t>
            </w:r>
            <w:r>
              <w:rPr>
                <w:rFonts w:ascii="Times New Roman" w:hAnsi="Times New Roman"/>
                <w:bCs/>
                <w:sz w:val="24"/>
                <w:szCs w:val="24"/>
              </w:rPr>
              <w:t xml:space="preserve"> летательных аппаратов</w:t>
            </w:r>
            <w:r w:rsidRPr="00FE263C">
              <w:rPr>
                <w:rFonts w:ascii="Times New Roman" w:hAnsi="Times New Roman"/>
                <w:bCs/>
                <w:sz w:val="24"/>
                <w:szCs w:val="24"/>
              </w:rPr>
              <w:t>.</w:t>
            </w:r>
          </w:p>
          <w:p w14:paraId="4ECFE2AF" w14:textId="77777777" w:rsidR="00057E87" w:rsidRPr="00FE263C" w:rsidRDefault="00057E87" w:rsidP="00530118">
            <w:pPr>
              <w:spacing w:after="0" w:line="240" w:lineRule="auto"/>
              <w:rPr>
                <w:rFonts w:ascii="Times New Roman" w:hAnsi="Times New Roman"/>
                <w:bCs/>
                <w:sz w:val="24"/>
                <w:szCs w:val="24"/>
              </w:rPr>
            </w:pPr>
            <w:r w:rsidRPr="00FE263C">
              <w:rPr>
                <w:rFonts w:ascii="Times New Roman" w:hAnsi="Times New Roman"/>
                <w:bCs/>
                <w:sz w:val="24"/>
                <w:szCs w:val="24"/>
              </w:rPr>
              <w:t>Практическое занятие 26 Проектировочный расчет заклепочного соединения. (Подбор параметров заклепочного соединения).</w:t>
            </w:r>
          </w:p>
          <w:p w14:paraId="18382BD8" w14:textId="77777777" w:rsidR="00057E87" w:rsidRPr="00FE263C" w:rsidRDefault="00057E87" w:rsidP="00530118">
            <w:pPr>
              <w:spacing w:after="0" w:line="240" w:lineRule="auto"/>
              <w:rPr>
                <w:rFonts w:ascii="Times New Roman" w:hAnsi="Times New Roman"/>
                <w:bCs/>
                <w:sz w:val="24"/>
                <w:szCs w:val="24"/>
              </w:rPr>
            </w:pPr>
            <w:r w:rsidRPr="00FE263C">
              <w:rPr>
                <w:rFonts w:ascii="Times New Roman" w:hAnsi="Times New Roman"/>
                <w:bCs/>
                <w:sz w:val="24"/>
                <w:szCs w:val="24"/>
              </w:rPr>
              <w:t>Проверочный расчет на прочность заклепочного соединения</w:t>
            </w:r>
          </w:p>
        </w:tc>
        <w:tc>
          <w:tcPr>
            <w:tcW w:w="536" w:type="pct"/>
          </w:tcPr>
          <w:p w14:paraId="3DF6AFE5" w14:textId="77777777" w:rsidR="00057E87" w:rsidRPr="00FE263C" w:rsidRDefault="00057E87" w:rsidP="00530118">
            <w:pPr>
              <w:spacing w:after="0" w:line="240" w:lineRule="auto"/>
              <w:jc w:val="center"/>
              <w:rPr>
                <w:rFonts w:ascii="Times New Roman" w:hAnsi="Times New Roman"/>
                <w:sz w:val="24"/>
                <w:szCs w:val="24"/>
              </w:rPr>
            </w:pPr>
            <w:r w:rsidRPr="00FE263C">
              <w:rPr>
                <w:rFonts w:ascii="Times New Roman" w:hAnsi="Times New Roman"/>
                <w:sz w:val="24"/>
                <w:szCs w:val="24"/>
              </w:rPr>
              <w:lastRenderedPageBreak/>
              <w:t>5</w:t>
            </w:r>
            <w:r>
              <w:rPr>
                <w:rFonts w:ascii="Times New Roman" w:hAnsi="Times New Roman"/>
                <w:sz w:val="24"/>
                <w:szCs w:val="24"/>
              </w:rPr>
              <w:t>2</w:t>
            </w:r>
          </w:p>
        </w:tc>
        <w:tc>
          <w:tcPr>
            <w:tcW w:w="617" w:type="pct"/>
            <w:vMerge/>
            <w:vAlign w:val="center"/>
          </w:tcPr>
          <w:p w14:paraId="3BC6C766"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0889AB74" w14:textId="77777777" w:rsidTr="00530118">
        <w:trPr>
          <w:trHeight w:val="276"/>
        </w:trPr>
        <w:tc>
          <w:tcPr>
            <w:tcW w:w="1080" w:type="pct"/>
            <w:vMerge/>
            <w:vAlign w:val="center"/>
          </w:tcPr>
          <w:p w14:paraId="47855D7D" w14:textId="77777777" w:rsidR="00057E87" w:rsidRPr="00FE263C" w:rsidRDefault="00057E87" w:rsidP="00530118">
            <w:pPr>
              <w:spacing w:after="0" w:line="240" w:lineRule="auto"/>
              <w:rPr>
                <w:rFonts w:ascii="Times New Roman" w:hAnsi="Times New Roman"/>
                <w:b/>
                <w:sz w:val="24"/>
                <w:szCs w:val="24"/>
              </w:rPr>
            </w:pPr>
          </w:p>
        </w:tc>
        <w:tc>
          <w:tcPr>
            <w:tcW w:w="2767" w:type="pct"/>
          </w:tcPr>
          <w:p w14:paraId="62605B1A"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2593D45B" w14:textId="77777777" w:rsidR="00057E87" w:rsidRPr="00FE263C" w:rsidRDefault="00057E87" w:rsidP="00530118">
            <w:pPr>
              <w:spacing w:after="0" w:line="240" w:lineRule="auto"/>
              <w:rPr>
                <w:rFonts w:ascii="Times New Roman" w:hAnsi="Times New Roman"/>
                <w:sz w:val="24"/>
                <w:szCs w:val="24"/>
              </w:rPr>
            </w:pPr>
          </w:p>
        </w:tc>
        <w:tc>
          <w:tcPr>
            <w:tcW w:w="536" w:type="pct"/>
          </w:tcPr>
          <w:p w14:paraId="33466DB8" w14:textId="77777777" w:rsidR="00057E87" w:rsidRPr="00FE263C" w:rsidRDefault="00057E87" w:rsidP="00530118">
            <w:pPr>
              <w:spacing w:after="0" w:line="240" w:lineRule="auto"/>
              <w:jc w:val="center"/>
              <w:rPr>
                <w:rFonts w:ascii="Times New Roman" w:hAnsi="Times New Roman"/>
                <w:sz w:val="24"/>
                <w:szCs w:val="24"/>
              </w:rPr>
            </w:pPr>
          </w:p>
        </w:tc>
        <w:tc>
          <w:tcPr>
            <w:tcW w:w="617" w:type="pct"/>
            <w:vMerge/>
            <w:vAlign w:val="center"/>
          </w:tcPr>
          <w:p w14:paraId="2FEBEA56"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09D2CDF6" w14:textId="77777777" w:rsidTr="00530118">
        <w:trPr>
          <w:trHeight w:val="20"/>
        </w:trPr>
        <w:tc>
          <w:tcPr>
            <w:tcW w:w="1080" w:type="pct"/>
            <w:hideMark/>
          </w:tcPr>
          <w:p w14:paraId="24833C30"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Промежуточная аттестация</w:t>
            </w:r>
          </w:p>
        </w:tc>
        <w:tc>
          <w:tcPr>
            <w:tcW w:w="2767" w:type="pct"/>
            <w:hideMark/>
          </w:tcPr>
          <w:p w14:paraId="59A8B602" w14:textId="77777777" w:rsidR="00057E87" w:rsidRPr="00FE263C" w:rsidRDefault="00057E87" w:rsidP="00530118">
            <w:pPr>
              <w:spacing w:after="0" w:line="240" w:lineRule="auto"/>
              <w:rPr>
                <w:rFonts w:ascii="Times New Roman" w:hAnsi="Times New Roman"/>
                <w:sz w:val="24"/>
                <w:szCs w:val="24"/>
              </w:rPr>
            </w:pPr>
          </w:p>
        </w:tc>
        <w:tc>
          <w:tcPr>
            <w:tcW w:w="536" w:type="pct"/>
          </w:tcPr>
          <w:p w14:paraId="385B49E3" w14:textId="77777777" w:rsidR="00057E87" w:rsidRPr="00FE263C" w:rsidRDefault="00057E87" w:rsidP="00530118">
            <w:pPr>
              <w:spacing w:after="0" w:line="240" w:lineRule="auto"/>
              <w:jc w:val="center"/>
              <w:rPr>
                <w:rFonts w:ascii="Times New Roman" w:hAnsi="Times New Roman"/>
                <w:b/>
                <w:sz w:val="24"/>
                <w:szCs w:val="24"/>
              </w:rPr>
            </w:pPr>
          </w:p>
        </w:tc>
        <w:tc>
          <w:tcPr>
            <w:tcW w:w="617" w:type="pct"/>
          </w:tcPr>
          <w:p w14:paraId="212E572B"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228E951E" w14:textId="77777777" w:rsidTr="00530118">
        <w:trPr>
          <w:trHeight w:val="20"/>
        </w:trPr>
        <w:tc>
          <w:tcPr>
            <w:tcW w:w="3847" w:type="pct"/>
            <w:gridSpan w:val="2"/>
            <w:hideMark/>
          </w:tcPr>
          <w:p w14:paraId="773418D3"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Всего:</w:t>
            </w:r>
          </w:p>
        </w:tc>
        <w:tc>
          <w:tcPr>
            <w:tcW w:w="536" w:type="pct"/>
            <w:vAlign w:val="center"/>
            <w:hideMark/>
          </w:tcPr>
          <w:p w14:paraId="24A95B47" w14:textId="77777777" w:rsidR="00057E87" w:rsidRPr="00FE263C" w:rsidRDefault="00057E87" w:rsidP="00530118">
            <w:pPr>
              <w:spacing w:after="0" w:line="240" w:lineRule="auto"/>
              <w:jc w:val="center"/>
              <w:rPr>
                <w:rFonts w:ascii="Times New Roman" w:hAnsi="Times New Roman"/>
                <w:b/>
                <w:sz w:val="24"/>
                <w:szCs w:val="24"/>
              </w:rPr>
            </w:pPr>
            <w:r>
              <w:rPr>
                <w:rFonts w:ascii="Times New Roman" w:hAnsi="Times New Roman"/>
                <w:b/>
                <w:sz w:val="24"/>
                <w:szCs w:val="24"/>
              </w:rPr>
              <w:t>70/52</w:t>
            </w:r>
          </w:p>
        </w:tc>
        <w:tc>
          <w:tcPr>
            <w:tcW w:w="617" w:type="pct"/>
          </w:tcPr>
          <w:p w14:paraId="101F79C1" w14:textId="77777777" w:rsidR="00057E87" w:rsidRPr="00FE263C" w:rsidRDefault="00057E87" w:rsidP="00530118">
            <w:pPr>
              <w:spacing w:after="0" w:line="240" w:lineRule="auto"/>
              <w:rPr>
                <w:rFonts w:ascii="Times New Roman" w:hAnsi="Times New Roman"/>
                <w:sz w:val="24"/>
                <w:szCs w:val="24"/>
              </w:rPr>
            </w:pPr>
          </w:p>
        </w:tc>
      </w:tr>
    </w:tbl>
    <w:p w14:paraId="52FB559F" w14:textId="77777777" w:rsidR="00057E87" w:rsidRPr="00FE263C" w:rsidRDefault="00057E87" w:rsidP="00057E87">
      <w:pPr>
        <w:tabs>
          <w:tab w:val="left" w:pos="993"/>
        </w:tabs>
        <w:ind w:firstLine="567"/>
        <w:jc w:val="both"/>
        <w:rPr>
          <w:rFonts w:ascii="Times New Roman" w:hAnsi="Times New Roman"/>
          <w:bCs/>
          <w:sz w:val="28"/>
          <w:szCs w:val="28"/>
        </w:rPr>
        <w:sectPr w:rsidR="00057E87" w:rsidRPr="00FE263C" w:rsidSect="00C70655">
          <w:pgSz w:w="16838" w:h="11906" w:orient="landscape"/>
          <w:pgMar w:top="1701" w:right="1134" w:bottom="567" w:left="851" w:header="708" w:footer="708" w:gutter="0"/>
          <w:cols w:space="720"/>
          <w:docGrid w:linePitch="299"/>
        </w:sectPr>
      </w:pPr>
    </w:p>
    <w:p w14:paraId="0F1097AC" w14:textId="77777777" w:rsidR="00057E87" w:rsidRPr="00FE263C" w:rsidRDefault="00057E87" w:rsidP="00057E87">
      <w:pPr>
        <w:tabs>
          <w:tab w:val="left" w:pos="993"/>
        </w:tabs>
        <w:spacing w:after="0"/>
        <w:jc w:val="center"/>
        <w:rPr>
          <w:rFonts w:ascii="Times New Roman" w:hAnsi="Times New Roman"/>
          <w:b/>
          <w:bCs/>
          <w:sz w:val="24"/>
          <w:szCs w:val="24"/>
        </w:rPr>
      </w:pPr>
      <w:r w:rsidRPr="00FE263C">
        <w:rPr>
          <w:rFonts w:ascii="Times New Roman" w:hAnsi="Times New Roman"/>
          <w:b/>
          <w:bCs/>
          <w:sz w:val="24"/>
          <w:szCs w:val="24"/>
        </w:rPr>
        <w:lastRenderedPageBreak/>
        <w:t>3</w:t>
      </w:r>
      <w:r>
        <w:rPr>
          <w:rFonts w:ascii="Times New Roman" w:hAnsi="Times New Roman"/>
          <w:b/>
          <w:bCs/>
          <w:sz w:val="24"/>
          <w:szCs w:val="24"/>
        </w:rPr>
        <w:t>.</w:t>
      </w:r>
      <w:r w:rsidRPr="00FE263C">
        <w:rPr>
          <w:rFonts w:ascii="Times New Roman" w:hAnsi="Times New Roman"/>
          <w:b/>
          <w:bCs/>
          <w:sz w:val="24"/>
          <w:szCs w:val="24"/>
        </w:rPr>
        <w:t xml:space="preserve"> УСЛОВИЯ РЕАЛИЗАЦИИ УЧЕБНОЙ ДИСЦИПЛИНЫ</w:t>
      </w:r>
    </w:p>
    <w:p w14:paraId="0A974BF9" w14:textId="77777777" w:rsidR="00057E87" w:rsidRPr="00315F34" w:rsidRDefault="00057E87" w:rsidP="00057E87">
      <w:pPr>
        <w:suppressAutoHyphens/>
        <w:spacing w:after="0"/>
        <w:ind w:firstLine="709"/>
        <w:jc w:val="both"/>
        <w:rPr>
          <w:rFonts w:ascii="Times New Roman" w:hAnsi="Times New Roman"/>
          <w:bCs/>
          <w:sz w:val="24"/>
          <w:szCs w:val="24"/>
        </w:rPr>
      </w:pPr>
      <w:r w:rsidRPr="00666726">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694A428E" w14:textId="77777777" w:rsidR="00057E87" w:rsidRPr="00FA6225" w:rsidRDefault="00057E87" w:rsidP="00057E87">
      <w:pPr>
        <w:tabs>
          <w:tab w:val="left" w:pos="1560"/>
        </w:tabs>
        <w:spacing w:after="0" w:line="240" w:lineRule="auto"/>
        <w:ind w:firstLine="709"/>
        <w:rPr>
          <w:rFonts w:ascii="Times New Roman" w:hAnsi="Times New Roman"/>
          <w:bCs/>
          <w:sz w:val="24"/>
          <w:szCs w:val="24"/>
        </w:rPr>
      </w:pPr>
      <w:r w:rsidRPr="00FA6225">
        <w:rPr>
          <w:rFonts w:ascii="Times New Roman" w:hAnsi="Times New Roman"/>
          <w:bCs/>
          <w:sz w:val="24"/>
          <w:szCs w:val="24"/>
        </w:rPr>
        <w:t>Кабинет «Информатики и информационных технологий»</w:t>
      </w:r>
    </w:p>
    <w:p w14:paraId="60E83D24" w14:textId="77777777" w:rsidR="00057E87" w:rsidRPr="007152F3" w:rsidRDefault="00057E87" w:rsidP="00057E87">
      <w:pPr>
        <w:tabs>
          <w:tab w:val="left" w:pos="1276"/>
        </w:tabs>
        <w:spacing w:after="0" w:line="240" w:lineRule="auto"/>
        <w:ind w:left="709"/>
        <w:rPr>
          <w:rFonts w:ascii="Times New Roman" w:hAnsi="Times New Roman"/>
          <w:bCs/>
          <w:sz w:val="24"/>
          <w:szCs w:val="24"/>
          <w:lang w:val="x-none"/>
        </w:rPr>
      </w:pPr>
      <w:r w:rsidRPr="007152F3">
        <w:rPr>
          <w:rFonts w:ascii="Times New Roman" w:hAnsi="Times New Roman"/>
          <w:bCs/>
          <w:sz w:val="24"/>
          <w:szCs w:val="24"/>
          <w:lang w:val="x-none"/>
        </w:rPr>
        <w:t>специализированная учебная мебель</w:t>
      </w:r>
    </w:p>
    <w:p w14:paraId="487E7C13" w14:textId="77777777" w:rsidR="00057E87" w:rsidRPr="00F64D51" w:rsidRDefault="00057E87" w:rsidP="00057E87">
      <w:pPr>
        <w:tabs>
          <w:tab w:val="left" w:pos="1701"/>
        </w:tabs>
        <w:spacing w:after="0" w:line="240" w:lineRule="auto"/>
        <w:ind w:left="709"/>
        <w:rPr>
          <w:rFonts w:ascii="Times New Roman" w:hAnsi="Times New Roman"/>
          <w:sz w:val="24"/>
          <w:szCs w:val="24"/>
          <w:lang w:val="x-none"/>
        </w:rPr>
      </w:pPr>
      <w:r w:rsidRPr="00F64D51">
        <w:rPr>
          <w:rFonts w:ascii="Times New Roman" w:hAnsi="Times New Roman"/>
          <w:sz w:val="24"/>
          <w:szCs w:val="24"/>
          <w:lang w:val="x-none"/>
        </w:rPr>
        <w:t>аудиторная доска – меловая;</w:t>
      </w:r>
    </w:p>
    <w:p w14:paraId="376AB141" w14:textId="77777777" w:rsidR="00057E87" w:rsidRPr="00F64D51" w:rsidRDefault="00057E87" w:rsidP="00057E87">
      <w:pPr>
        <w:tabs>
          <w:tab w:val="left" w:pos="1701"/>
        </w:tabs>
        <w:spacing w:after="0" w:line="240" w:lineRule="auto"/>
        <w:ind w:left="709"/>
        <w:rPr>
          <w:rFonts w:ascii="Times New Roman" w:hAnsi="Times New Roman"/>
          <w:sz w:val="24"/>
          <w:szCs w:val="24"/>
          <w:lang w:val="x-none"/>
        </w:rPr>
      </w:pPr>
      <w:r w:rsidRPr="00F64D51">
        <w:rPr>
          <w:rFonts w:ascii="Times New Roman" w:hAnsi="Times New Roman"/>
          <w:sz w:val="24"/>
          <w:szCs w:val="24"/>
          <w:lang w:val="x-none"/>
        </w:rPr>
        <w:t>аудиторная доска – маркерная;</w:t>
      </w:r>
    </w:p>
    <w:p w14:paraId="131EE7FA" w14:textId="77777777" w:rsidR="00057E87" w:rsidRPr="00F64D51" w:rsidRDefault="00057E87" w:rsidP="00057E87">
      <w:pPr>
        <w:tabs>
          <w:tab w:val="left" w:pos="1701"/>
        </w:tabs>
        <w:spacing w:after="0" w:line="240" w:lineRule="auto"/>
        <w:ind w:left="709"/>
        <w:rPr>
          <w:rFonts w:ascii="Times New Roman" w:hAnsi="Times New Roman"/>
          <w:sz w:val="24"/>
          <w:szCs w:val="24"/>
          <w:lang w:val="x-none"/>
        </w:rPr>
      </w:pPr>
      <w:r w:rsidRPr="00F64D51">
        <w:rPr>
          <w:rFonts w:ascii="Times New Roman" w:hAnsi="Times New Roman"/>
          <w:sz w:val="24"/>
          <w:szCs w:val="24"/>
          <w:lang w:val="x-none"/>
        </w:rPr>
        <w:t>рабочее место преподавателя, оборудованное компьютером, принтером,</w:t>
      </w:r>
      <w:r w:rsidRPr="00F64D51">
        <w:rPr>
          <w:rFonts w:ascii="Times New Roman" w:hAnsi="Times New Roman"/>
          <w:sz w:val="24"/>
          <w:szCs w:val="24"/>
        </w:rPr>
        <w:t xml:space="preserve"> мультимедийной системой;</w:t>
      </w:r>
    </w:p>
    <w:p w14:paraId="23B621BC" w14:textId="77777777" w:rsidR="00057E87" w:rsidRPr="00F64D51" w:rsidRDefault="00057E87" w:rsidP="00057E87">
      <w:pPr>
        <w:tabs>
          <w:tab w:val="left" w:pos="1701"/>
        </w:tabs>
        <w:spacing w:after="0" w:line="240" w:lineRule="auto"/>
        <w:ind w:left="709"/>
        <w:rPr>
          <w:rFonts w:ascii="Times New Roman" w:hAnsi="Times New Roman"/>
          <w:sz w:val="24"/>
          <w:szCs w:val="24"/>
          <w:lang w:val="x-none"/>
        </w:rPr>
      </w:pPr>
      <w:r w:rsidRPr="00F64D51">
        <w:rPr>
          <w:rFonts w:ascii="Times New Roman" w:hAnsi="Times New Roman"/>
          <w:sz w:val="24"/>
          <w:szCs w:val="24"/>
          <w:lang w:val="x-none"/>
        </w:rPr>
        <w:t xml:space="preserve">ученические столы одноместные и двухместные </w:t>
      </w:r>
    </w:p>
    <w:p w14:paraId="1D3900D1" w14:textId="77777777" w:rsidR="00057E87" w:rsidRPr="00F64D51" w:rsidRDefault="00057E87" w:rsidP="00057E87">
      <w:pPr>
        <w:tabs>
          <w:tab w:val="left" w:pos="1701"/>
        </w:tabs>
        <w:spacing w:after="0" w:line="240" w:lineRule="auto"/>
        <w:ind w:left="709"/>
        <w:rPr>
          <w:rFonts w:ascii="Times New Roman" w:hAnsi="Times New Roman"/>
          <w:sz w:val="24"/>
          <w:szCs w:val="24"/>
          <w:lang w:val="x-none"/>
        </w:rPr>
      </w:pPr>
      <w:r w:rsidRPr="00F64D51">
        <w:rPr>
          <w:rFonts w:ascii="Times New Roman" w:hAnsi="Times New Roman"/>
          <w:sz w:val="24"/>
          <w:szCs w:val="24"/>
          <w:lang w:val="x-none"/>
        </w:rPr>
        <w:t>стулья (позволяющие осуществлять поворот сиденья и спинки в пределах ± 180°)</w:t>
      </w:r>
    </w:p>
    <w:p w14:paraId="2EE10B66" w14:textId="77777777" w:rsidR="00057E87" w:rsidRPr="00F64D51" w:rsidRDefault="00057E87" w:rsidP="00057E87">
      <w:pPr>
        <w:spacing w:after="0" w:line="240" w:lineRule="auto"/>
        <w:ind w:left="709"/>
        <w:rPr>
          <w:rFonts w:ascii="Times New Roman" w:hAnsi="Times New Roman"/>
          <w:sz w:val="24"/>
          <w:szCs w:val="24"/>
          <w:lang w:val="x-none"/>
        </w:rPr>
      </w:pPr>
      <w:r w:rsidRPr="00F64D51">
        <w:rPr>
          <w:rFonts w:ascii="Times New Roman" w:hAnsi="Times New Roman"/>
          <w:sz w:val="24"/>
          <w:szCs w:val="24"/>
          <w:lang w:val="x-none"/>
        </w:rPr>
        <w:t>комплект мобильного оборудования, который организован в виде передвижного многофункционального комплекса:</w:t>
      </w:r>
    </w:p>
    <w:p w14:paraId="0A7F07BF" w14:textId="77777777" w:rsidR="00057E87" w:rsidRPr="00F64D51" w:rsidRDefault="00057E87" w:rsidP="00057E87">
      <w:pPr>
        <w:tabs>
          <w:tab w:val="left" w:pos="1701"/>
        </w:tabs>
        <w:spacing w:after="0" w:line="240" w:lineRule="auto"/>
        <w:ind w:left="709"/>
        <w:rPr>
          <w:rFonts w:ascii="Times New Roman" w:hAnsi="Times New Roman"/>
          <w:sz w:val="24"/>
          <w:szCs w:val="24"/>
          <w:lang w:val="x-none"/>
        </w:rPr>
      </w:pPr>
      <w:r w:rsidRPr="00F64D51">
        <w:rPr>
          <w:rFonts w:ascii="Times New Roman" w:hAnsi="Times New Roman"/>
          <w:sz w:val="24"/>
          <w:szCs w:val="24"/>
          <w:lang w:val="x-none"/>
        </w:rPr>
        <w:t>ноутбук, мультимедийный проектор, экран проекционный (размер не мене 1200 см), цифровая видеокамера, цифровая фотокамера, микрофон, акустические колонки, интерактивная приставка;</w:t>
      </w:r>
    </w:p>
    <w:p w14:paraId="4658ECFF" w14:textId="77777777" w:rsidR="00057E87" w:rsidRPr="00F64D51" w:rsidRDefault="00057E87" w:rsidP="00057E87">
      <w:pPr>
        <w:tabs>
          <w:tab w:val="left" w:pos="1276"/>
        </w:tabs>
        <w:spacing w:after="0" w:line="240" w:lineRule="auto"/>
        <w:ind w:left="709"/>
        <w:rPr>
          <w:rFonts w:ascii="Times New Roman" w:hAnsi="Times New Roman"/>
          <w:sz w:val="24"/>
          <w:szCs w:val="24"/>
          <w:lang w:val="x-none"/>
        </w:rPr>
      </w:pPr>
      <w:r>
        <w:rPr>
          <w:rFonts w:ascii="Times New Roman" w:hAnsi="Times New Roman"/>
          <w:sz w:val="24"/>
          <w:szCs w:val="24"/>
        </w:rPr>
        <w:t>к</w:t>
      </w:r>
      <w:proofErr w:type="spellStart"/>
      <w:r w:rsidRPr="00F64D51">
        <w:rPr>
          <w:rFonts w:ascii="Times New Roman" w:hAnsi="Times New Roman"/>
          <w:sz w:val="24"/>
          <w:szCs w:val="24"/>
          <w:lang w:val="x-none"/>
        </w:rPr>
        <w:t>омплект</w:t>
      </w:r>
      <w:proofErr w:type="spellEnd"/>
      <w:r w:rsidRPr="00F64D51">
        <w:rPr>
          <w:rFonts w:ascii="Times New Roman" w:hAnsi="Times New Roman"/>
          <w:sz w:val="24"/>
          <w:szCs w:val="24"/>
          <w:lang w:val="x-none"/>
        </w:rPr>
        <w:t xml:space="preserve"> стационарного оборудования по информационным технологиям:</w:t>
      </w:r>
    </w:p>
    <w:p w14:paraId="5C88DED5" w14:textId="77777777" w:rsidR="00057E87" w:rsidRPr="00F64D51" w:rsidRDefault="00057E87" w:rsidP="00057E87">
      <w:pPr>
        <w:tabs>
          <w:tab w:val="left" w:pos="1701"/>
        </w:tabs>
        <w:spacing w:after="0" w:line="240" w:lineRule="auto"/>
        <w:ind w:left="709"/>
        <w:rPr>
          <w:rFonts w:ascii="Times New Roman" w:hAnsi="Times New Roman"/>
          <w:sz w:val="24"/>
          <w:szCs w:val="24"/>
          <w:lang w:val="x-none"/>
        </w:rPr>
      </w:pPr>
      <w:r w:rsidRPr="00F64D51">
        <w:rPr>
          <w:rFonts w:ascii="Times New Roman" w:hAnsi="Times New Roman"/>
          <w:sz w:val="24"/>
          <w:szCs w:val="24"/>
          <w:lang w:val="x-none"/>
        </w:rPr>
        <w:t>принтер, сканер, копировальный аппарат;</w:t>
      </w:r>
    </w:p>
    <w:p w14:paraId="09D97650" w14:textId="77777777" w:rsidR="00057E87" w:rsidRPr="00F64D51" w:rsidRDefault="00057E87" w:rsidP="00057E87">
      <w:pPr>
        <w:tabs>
          <w:tab w:val="left" w:pos="1701"/>
        </w:tabs>
        <w:spacing w:after="0" w:line="240" w:lineRule="auto"/>
        <w:ind w:left="709"/>
        <w:rPr>
          <w:rFonts w:ascii="Times New Roman" w:hAnsi="Times New Roman"/>
          <w:sz w:val="24"/>
          <w:szCs w:val="24"/>
          <w:lang w:val="x-none"/>
        </w:rPr>
      </w:pPr>
      <w:r w:rsidRPr="00F64D51">
        <w:rPr>
          <w:rFonts w:ascii="Times New Roman" w:hAnsi="Times New Roman"/>
          <w:sz w:val="24"/>
          <w:szCs w:val="24"/>
          <w:lang w:val="x-none"/>
        </w:rPr>
        <w:t>средства ИКТ (аппаратные и программные), позволяющие производить сбор, хранение, обработку информации, а также обеспечивать ее представление, распространение и управление через сервер и сайт образовательной организации.</w:t>
      </w:r>
    </w:p>
    <w:p w14:paraId="769C81DF" w14:textId="77777777" w:rsidR="00057E87" w:rsidRPr="00F64D51" w:rsidRDefault="00057E87" w:rsidP="00057E87">
      <w:pPr>
        <w:tabs>
          <w:tab w:val="left" w:pos="1701"/>
        </w:tabs>
        <w:spacing w:after="0" w:line="240" w:lineRule="auto"/>
        <w:ind w:left="709"/>
        <w:rPr>
          <w:rFonts w:ascii="Times New Roman" w:hAnsi="Times New Roman"/>
          <w:sz w:val="24"/>
          <w:szCs w:val="24"/>
          <w:lang w:val="x-none"/>
        </w:rPr>
      </w:pPr>
      <w:r w:rsidRPr="00F64D51">
        <w:rPr>
          <w:rFonts w:ascii="Times New Roman" w:hAnsi="Times New Roman"/>
          <w:sz w:val="24"/>
          <w:szCs w:val="24"/>
          <w:lang w:val="x-none"/>
        </w:rPr>
        <w:t>пакеты прикладных программ: текстовых, табличных, графических и презентационных;</w:t>
      </w:r>
    </w:p>
    <w:p w14:paraId="6D2F4BA9" w14:textId="77777777" w:rsidR="00057E87" w:rsidRPr="00F64D51" w:rsidRDefault="00057E87" w:rsidP="00057E87">
      <w:pPr>
        <w:tabs>
          <w:tab w:val="left" w:pos="1701"/>
        </w:tabs>
        <w:spacing w:after="0" w:line="240" w:lineRule="auto"/>
        <w:ind w:left="709"/>
        <w:rPr>
          <w:rFonts w:ascii="Times New Roman" w:hAnsi="Times New Roman"/>
          <w:sz w:val="24"/>
          <w:szCs w:val="24"/>
          <w:lang w:val="x-none"/>
        </w:rPr>
      </w:pPr>
      <w:r w:rsidRPr="00F64D51">
        <w:rPr>
          <w:rFonts w:ascii="Times New Roman" w:hAnsi="Times New Roman"/>
          <w:sz w:val="24"/>
          <w:szCs w:val="24"/>
          <w:lang w:val="x-none"/>
        </w:rPr>
        <w:t>подключение к локальной сети образовательной организации;</w:t>
      </w:r>
    </w:p>
    <w:p w14:paraId="4A7671C7" w14:textId="77777777" w:rsidR="00057E87" w:rsidRPr="00F64D51" w:rsidRDefault="00057E87" w:rsidP="00057E87">
      <w:pPr>
        <w:tabs>
          <w:tab w:val="left" w:pos="1701"/>
        </w:tabs>
        <w:spacing w:after="0" w:line="240" w:lineRule="auto"/>
        <w:ind w:left="709"/>
        <w:rPr>
          <w:rFonts w:ascii="Times New Roman" w:hAnsi="Times New Roman"/>
          <w:sz w:val="24"/>
          <w:szCs w:val="24"/>
          <w:lang w:val="x-none"/>
        </w:rPr>
      </w:pPr>
      <w:r w:rsidRPr="00F64D51">
        <w:rPr>
          <w:rFonts w:ascii="Times New Roman" w:hAnsi="Times New Roman"/>
          <w:sz w:val="24"/>
          <w:szCs w:val="24"/>
          <w:lang w:val="x-none"/>
        </w:rPr>
        <w:t>подключение к сети Интернет, в том числе через WI-FI;</w:t>
      </w:r>
    </w:p>
    <w:p w14:paraId="3CF7C1F9" w14:textId="77777777" w:rsidR="00057E87" w:rsidRPr="00F64D51" w:rsidRDefault="00057E87" w:rsidP="00057E87">
      <w:pPr>
        <w:tabs>
          <w:tab w:val="left" w:pos="1701"/>
        </w:tabs>
        <w:spacing w:after="0" w:line="240" w:lineRule="auto"/>
        <w:ind w:left="709"/>
        <w:rPr>
          <w:rFonts w:ascii="Times New Roman" w:hAnsi="Times New Roman"/>
          <w:sz w:val="24"/>
          <w:szCs w:val="24"/>
          <w:lang w:val="x-none"/>
        </w:rPr>
      </w:pPr>
      <w:r w:rsidRPr="00F64D51">
        <w:rPr>
          <w:rFonts w:ascii="Times New Roman" w:hAnsi="Times New Roman"/>
          <w:sz w:val="24"/>
          <w:szCs w:val="24"/>
          <w:lang w:val="x-none"/>
        </w:rPr>
        <w:t>акустические колонки;</w:t>
      </w:r>
    </w:p>
    <w:p w14:paraId="07D94FC4" w14:textId="77777777" w:rsidR="00057E87" w:rsidRPr="00F64D51" w:rsidRDefault="00057E87" w:rsidP="00057E87">
      <w:pPr>
        <w:tabs>
          <w:tab w:val="left" w:pos="1701"/>
        </w:tabs>
        <w:spacing w:after="0" w:line="240" w:lineRule="auto"/>
        <w:ind w:left="709"/>
        <w:rPr>
          <w:rFonts w:ascii="Times New Roman" w:hAnsi="Times New Roman"/>
          <w:sz w:val="24"/>
          <w:szCs w:val="24"/>
          <w:lang w:val="x-none"/>
        </w:rPr>
      </w:pPr>
      <w:r w:rsidRPr="00F64D51">
        <w:rPr>
          <w:rFonts w:ascii="Times New Roman" w:hAnsi="Times New Roman"/>
          <w:sz w:val="24"/>
          <w:szCs w:val="24"/>
          <w:lang w:val="x-none"/>
        </w:rPr>
        <w:t>мультимедийный проектор стационарный;</w:t>
      </w:r>
    </w:p>
    <w:p w14:paraId="36D5D1AB" w14:textId="77777777" w:rsidR="00057E87" w:rsidRPr="00F64D51" w:rsidRDefault="00057E87" w:rsidP="00057E87">
      <w:pPr>
        <w:tabs>
          <w:tab w:val="left" w:pos="1701"/>
        </w:tabs>
        <w:spacing w:after="0" w:line="240" w:lineRule="auto"/>
        <w:ind w:left="709"/>
        <w:rPr>
          <w:rFonts w:ascii="Times New Roman" w:hAnsi="Times New Roman"/>
          <w:sz w:val="24"/>
          <w:szCs w:val="24"/>
          <w:lang w:val="x-none"/>
        </w:rPr>
      </w:pPr>
      <w:r w:rsidRPr="00F64D51">
        <w:rPr>
          <w:rFonts w:ascii="Times New Roman" w:hAnsi="Times New Roman"/>
          <w:sz w:val="24"/>
          <w:szCs w:val="24"/>
          <w:lang w:val="x-none"/>
        </w:rPr>
        <w:t>экран проекционный (размер не мене 1200 см);</w:t>
      </w:r>
    </w:p>
    <w:p w14:paraId="43D96131" w14:textId="77777777" w:rsidR="00057E87" w:rsidRPr="00F34487" w:rsidRDefault="00057E87" w:rsidP="00057E87">
      <w:pPr>
        <w:tabs>
          <w:tab w:val="left" w:pos="1701"/>
        </w:tabs>
        <w:spacing w:after="0" w:line="240" w:lineRule="auto"/>
        <w:ind w:left="709"/>
        <w:rPr>
          <w:rFonts w:ascii="Times New Roman" w:hAnsi="Times New Roman"/>
          <w:sz w:val="24"/>
          <w:szCs w:val="24"/>
          <w:lang w:val="x-none"/>
        </w:rPr>
      </w:pPr>
      <w:r w:rsidRPr="00F64D51">
        <w:rPr>
          <w:rFonts w:ascii="Times New Roman" w:hAnsi="Times New Roman"/>
          <w:sz w:val="24"/>
          <w:szCs w:val="24"/>
          <w:lang w:val="x-none"/>
        </w:rPr>
        <w:t>интерактивная доска</w:t>
      </w:r>
      <w:r>
        <w:rPr>
          <w:rFonts w:ascii="Times New Roman" w:hAnsi="Times New Roman"/>
          <w:sz w:val="24"/>
          <w:szCs w:val="24"/>
        </w:rPr>
        <w:t>.</w:t>
      </w:r>
    </w:p>
    <w:p w14:paraId="05726700" w14:textId="77777777" w:rsidR="00057E87" w:rsidRPr="00FA6225" w:rsidRDefault="00057E87" w:rsidP="00057E87">
      <w:pPr>
        <w:tabs>
          <w:tab w:val="left" w:pos="1560"/>
        </w:tabs>
        <w:spacing w:after="0" w:line="240" w:lineRule="auto"/>
        <w:ind w:left="709"/>
        <w:rPr>
          <w:rFonts w:ascii="Times New Roman" w:hAnsi="Times New Roman"/>
          <w:sz w:val="24"/>
          <w:szCs w:val="24"/>
        </w:rPr>
      </w:pPr>
      <w:r w:rsidRPr="00FA6225">
        <w:rPr>
          <w:rFonts w:ascii="Times New Roman" w:hAnsi="Times New Roman"/>
          <w:sz w:val="24"/>
          <w:szCs w:val="24"/>
        </w:rPr>
        <w:t>Кабинет «Систем автоматизированного проектирования»</w:t>
      </w:r>
    </w:p>
    <w:p w14:paraId="10E62872" w14:textId="77777777" w:rsidR="00057E87" w:rsidRPr="00F64D51" w:rsidRDefault="00057E87" w:rsidP="00057E87">
      <w:pPr>
        <w:tabs>
          <w:tab w:val="left" w:pos="1560"/>
        </w:tabs>
        <w:spacing w:after="0" w:line="240" w:lineRule="auto"/>
        <w:ind w:left="709"/>
        <w:rPr>
          <w:rFonts w:ascii="Times New Roman" w:hAnsi="Times New Roman"/>
          <w:sz w:val="24"/>
          <w:szCs w:val="24"/>
        </w:rPr>
      </w:pPr>
      <w:r w:rsidRPr="0050079A">
        <w:rPr>
          <w:rFonts w:ascii="Times New Roman" w:hAnsi="Times New Roman"/>
          <w:bCs/>
          <w:sz w:val="24"/>
          <w:szCs w:val="24"/>
        </w:rPr>
        <w:t>технические средства обучения</w:t>
      </w:r>
      <w:r w:rsidRPr="00F64D51">
        <w:rPr>
          <w:rFonts w:ascii="Times New Roman" w:hAnsi="Times New Roman"/>
          <w:sz w:val="24"/>
          <w:szCs w:val="24"/>
        </w:rPr>
        <w:t>:</w:t>
      </w:r>
    </w:p>
    <w:p w14:paraId="68AA4ECA" w14:textId="77777777" w:rsidR="00057E87" w:rsidRPr="00F64D51" w:rsidRDefault="00057E87" w:rsidP="00057E87">
      <w:pPr>
        <w:tabs>
          <w:tab w:val="left" w:pos="1701"/>
        </w:tabs>
        <w:spacing w:after="0" w:line="240" w:lineRule="auto"/>
        <w:ind w:left="709"/>
        <w:rPr>
          <w:rFonts w:ascii="Times New Roman" w:hAnsi="Times New Roman"/>
          <w:sz w:val="24"/>
          <w:szCs w:val="24"/>
          <w:lang w:val="x-none"/>
        </w:rPr>
      </w:pPr>
      <w:r w:rsidRPr="00F64D51">
        <w:rPr>
          <w:rFonts w:ascii="Times New Roman" w:hAnsi="Times New Roman"/>
          <w:sz w:val="24"/>
          <w:szCs w:val="24"/>
          <w:lang w:val="x-none"/>
        </w:rPr>
        <w:t>мультимедийный проектор;</w:t>
      </w:r>
    </w:p>
    <w:p w14:paraId="689D901E" w14:textId="77777777" w:rsidR="00057E87" w:rsidRPr="00F64D51" w:rsidRDefault="00057E87" w:rsidP="00057E87">
      <w:pPr>
        <w:tabs>
          <w:tab w:val="left" w:pos="1701"/>
        </w:tabs>
        <w:spacing w:after="0" w:line="240" w:lineRule="auto"/>
        <w:ind w:left="709"/>
        <w:rPr>
          <w:rFonts w:ascii="Times New Roman" w:hAnsi="Times New Roman"/>
          <w:sz w:val="24"/>
          <w:szCs w:val="24"/>
          <w:lang w:val="x-none"/>
        </w:rPr>
      </w:pPr>
      <w:r w:rsidRPr="00F64D51">
        <w:rPr>
          <w:rFonts w:ascii="Times New Roman" w:hAnsi="Times New Roman"/>
          <w:sz w:val="24"/>
          <w:szCs w:val="24"/>
          <w:lang w:val="x-none"/>
        </w:rPr>
        <w:t>ноутбук;</w:t>
      </w:r>
    </w:p>
    <w:p w14:paraId="7FAECEF3" w14:textId="77777777" w:rsidR="00057E87" w:rsidRPr="00F64D51" w:rsidRDefault="00057E87" w:rsidP="00057E87">
      <w:pPr>
        <w:tabs>
          <w:tab w:val="left" w:pos="1701"/>
        </w:tabs>
        <w:spacing w:after="0" w:line="240" w:lineRule="auto"/>
        <w:ind w:left="709"/>
        <w:rPr>
          <w:rFonts w:ascii="Times New Roman" w:hAnsi="Times New Roman"/>
          <w:sz w:val="24"/>
          <w:szCs w:val="24"/>
          <w:lang w:val="x-none"/>
        </w:rPr>
      </w:pPr>
      <w:r w:rsidRPr="00F64D51">
        <w:rPr>
          <w:rFonts w:ascii="Times New Roman" w:hAnsi="Times New Roman"/>
          <w:sz w:val="24"/>
          <w:szCs w:val="24"/>
          <w:lang w:val="x-none"/>
        </w:rPr>
        <w:t>проекционный экран;</w:t>
      </w:r>
    </w:p>
    <w:p w14:paraId="70462A60" w14:textId="77777777" w:rsidR="00057E87" w:rsidRPr="00F64D51" w:rsidRDefault="00057E87" w:rsidP="00057E87">
      <w:pPr>
        <w:tabs>
          <w:tab w:val="left" w:pos="1701"/>
        </w:tabs>
        <w:spacing w:after="0" w:line="240" w:lineRule="auto"/>
        <w:ind w:left="709"/>
        <w:rPr>
          <w:rFonts w:ascii="Times New Roman" w:hAnsi="Times New Roman"/>
          <w:sz w:val="24"/>
          <w:szCs w:val="24"/>
          <w:lang w:val="x-none"/>
        </w:rPr>
      </w:pPr>
      <w:r w:rsidRPr="00F64D51">
        <w:rPr>
          <w:rFonts w:ascii="Times New Roman" w:hAnsi="Times New Roman"/>
          <w:sz w:val="24"/>
          <w:szCs w:val="24"/>
          <w:lang w:val="x-none"/>
        </w:rPr>
        <w:t>принтер черно-белый лазерный;</w:t>
      </w:r>
    </w:p>
    <w:p w14:paraId="4ED48682" w14:textId="77777777" w:rsidR="00057E87" w:rsidRPr="00F64D51" w:rsidRDefault="00057E87" w:rsidP="00057E87">
      <w:pPr>
        <w:tabs>
          <w:tab w:val="left" w:pos="1560"/>
        </w:tabs>
        <w:spacing w:after="0" w:line="240" w:lineRule="auto"/>
        <w:ind w:left="709"/>
        <w:rPr>
          <w:rFonts w:ascii="Times New Roman" w:hAnsi="Times New Roman"/>
          <w:sz w:val="24"/>
          <w:szCs w:val="24"/>
        </w:rPr>
      </w:pPr>
      <w:r w:rsidRPr="00F64D51">
        <w:rPr>
          <w:rFonts w:ascii="Times New Roman" w:hAnsi="Times New Roman"/>
          <w:sz w:val="24"/>
          <w:szCs w:val="24"/>
        </w:rPr>
        <w:t>мебель и учебно-методическое обеспечение:</w:t>
      </w:r>
    </w:p>
    <w:p w14:paraId="4A38F6C7" w14:textId="77777777" w:rsidR="00057E87" w:rsidRPr="000E2D30" w:rsidRDefault="00057E87" w:rsidP="00057E87">
      <w:pPr>
        <w:tabs>
          <w:tab w:val="left" w:pos="1701"/>
        </w:tabs>
        <w:spacing w:after="0" w:line="240" w:lineRule="auto"/>
        <w:ind w:left="709"/>
        <w:rPr>
          <w:rFonts w:ascii="Times New Roman" w:hAnsi="Times New Roman"/>
          <w:sz w:val="24"/>
          <w:szCs w:val="24"/>
          <w:lang w:val="x-none"/>
        </w:rPr>
      </w:pPr>
      <w:r w:rsidRPr="000E2D30">
        <w:rPr>
          <w:rFonts w:ascii="Times New Roman" w:hAnsi="Times New Roman"/>
          <w:sz w:val="24"/>
          <w:szCs w:val="24"/>
          <w:lang w:val="x-none"/>
        </w:rPr>
        <w:t>посадочные места студентов;</w:t>
      </w:r>
    </w:p>
    <w:p w14:paraId="06600A10" w14:textId="77777777" w:rsidR="00057E87" w:rsidRPr="000E2D30" w:rsidRDefault="00057E87" w:rsidP="00057E87">
      <w:pPr>
        <w:tabs>
          <w:tab w:val="left" w:pos="1701"/>
        </w:tabs>
        <w:spacing w:after="0" w:line="240" w:lineRule="auto"/>
        <w:ind w:left="709"/>
        <w:rPr>
          <w:rFonts w:ascii="Times New Roman" w:hAnsi="Times New Roman"/>
          <w:sz w:val="24"/>
          <w:szCs w:val="24"/>
          <w:lang w:val="x-none"/>
        </w:rPr>
      </w:pPr>
      <w:r w:rsidRPr="000E2D30">
        <w:rPr>
          <w:rFonts w:ascii="Times New Roman" w:hAnsi="Times New Roman"/>
          <w:sz w:val="24"/>
          <w:szCs w:val="24"/>
          <w:lang w:val="x-none"/>
        </w:rPr>
        <w:t>рабочее место преподавателя;</w:t>
      </w:r>
    </w:p>
    <w:p w14:paraId="2D6EAC27" w14:textId="77777777" w:rsidR="00057E87" w:rsidRPr="000E2D30" w:rsidRDefault="00057E87" w:rsidP="00057E87">
      <w:pPr>
        <w:tabs>
          <w:tab w:val="left" w:pos="1701"/>
        </w:tabs>
        <w:spacing w:after="0" w:line="240" w:lineRule="auto"/>
        <w:ind w:left="709"/>
        <w:rPr>
          <w:rFonts w:ascii="Times New Roman" w:hAnsi="Times New Roman"/>
          <w:sz w:val="24"/>
          <w:szCs w:val="24"/>
          <w:lang w:val="x-none"/>
        </w:rPr>
      </w:pPr>
      <w:r w:rsidRPr="000E2D30">
        <w:rPr>
          <w:rFonts w:ascii="Times New Roman" w:hAnsi="Times New Roman"/>
          <w:sz w:val="24"/>
          <w:szCs w:val="24"/>
          <w:lang w:val="x-none"/>
        </w:rPr>
        <w:t xml:space="preserve">рабочая </w:t>
      </w:r>
      <w:proofErr w:type="spellStart"/>
      <w:r w:rsidRPr="000E2D30">
        <w:rPr>
          <w:rFonts w:ascii="Times New Roman" w:hAnsi="Times New Roman"/>
          <w:sz w:val="24"/>
          <w:szCs w:val="24"/>
          <w:lang w:val="x-none"/>
        </w:rPr>
        <w:t>немеловая</w:t>
      </w:r>
      <w:proofErr w:type="spellEnd"/>
      <w:r w:rsidRPr="000E2D30">
        <w:rPr>
          <w:rFonts w:ascii="Times New Roman" w:hAnsi="Times New Roman"/>
          <w:sz w:val="24"/>
          <w:szCs w:val="24"/>
          <w:lang w:val="x-none"/>
        </w:rPr>
        <w:t xml:space="preserve"> доска;</w:t>
      </w:r>
    </w:p>
    <w:p w14:paraId="09CF31AF" w14:textId="77777777" w:rsidR="00057E87" w:rsidRPr="000E2D30" w:rsidRDefault="00057E87" w:rsidP="00057E87">
      <w:pPr>
        <w:tabs>
          <w:tab w:val="left" w:pos="1701"/>
        </w:tabs>
        <w:spacing w:after="0" w:line="240" w:lineRule="auto"/>
        <w:ind w:left="709"/>
        <w:rPr>
          <w:rFonts w:ascii="Times New Roman" w:hAnsi="Times New Roman"/>
          <w:sz w:val="24"/>
          <w:szCs w:val="24"/>
          <w:lang w:val="x-none"/>
        </w:rPr>
      </w:pPr>
      <w:r w:rsidRPr="000E2D30">
        <w:rPr>
          <w:rFonts w:ascii="Times New Roman" w:hAnsi="Times New Roman"/>
          <w:sz w:val="24"/>
          <w:szCs w:val="24"/>
          <w:lang w:val="x-none"/>
        </w:rPr>
        <w:t>наглядные пособия (учебники, опорные конспекты, стенды, карточки, раздаточный материал).</w:t>
      </w:r>
    </w:p>
    <w:p w14:paraId="6CB1AE0F" w14:textId="77777777" w:rsidR="00057E87" w:rsidRPr="000E2D30" w:rsidRDefault="00057E87" w:rsidP="00057E87">
      <w:pPr>
        <w:tabs>
          <w:tab w:val="left" w:pos="1701"/>
        </w:tabs>
        <w:spacing w:after="0" w:line="240" w:lineRule="auto"/>
        <w:ind w:left="709"/>
        <w:rPr>
          <w:rFonts w:ascii="Times New Roman" w:hAnsi="Times New Roman"/>
          <w:sz w:val="24"/>
          <w:szCs w:val="24"/>
          <w:lang w:val="x-none"/>
        </w:rPr>
      </w:pPr>
      <w:r w:rsidRPr="000E2D30">
        <w:rPr>
          <w:rFonts w:ascii="Times New Roman" w:hAnsi="Times New Roman"/>
          <w:sz w:val="24"/>
          <w:szCs w:val="24"/>
          <w:lang w:val="x-none"/>
        </w:rPr>
        <w:t>компьютерная техника для обучающихся с наличием лицензионного программного обеспечения;</w:t>
      </w:r>
    </w:p>
    <w:p w14:paraId="776F6B15" w14:textId="77777777" w:rsidR="00057E87" w:rsidRDefault="00057E87" w:rsidP="00057E87">
      <w:pPr>
        <w:tabs>
          <w:tab w:val="left" w:pos="1701"/>
        </w:tabs>
        <w:spacing w:after="0" w:line="240" w:lineRule="auto"/>
        <w:ind w:left="709"/>
        <w:rPr>
          <w:rFonts w:ascii="Times New Roman" w:hAnsi="Times New Roman"/>
          <w:sz w:val="24"/>
          <w:szCs w:val="24"/>
        </w:rPr>
      </w:pPr>
      <w:r w:rsidRPr="000E2D30">
        <w:rPr>
          <w:rFonts w:ascii="Times New Roman" w:hAnsi="Times New Roman"/>
          <w:sz w:val="24"/>
          <w:szCs w:val="24"/>
          <w:lang w:val="x-none"/>
        </w:rPr>
        <w:t>источник бесперебойного питания</w:t>
      </w:r>
      <w:r>
        <w:rPr>
          <w:rFonts w:ascii="Times New Roman" w:hAnsi="Times New Roman"/>
          <w:sz w:val="24"/>
          <w:szCs w:val="24"/>
        </w:rPr>
        <w:t>.</w:t>
      </w:r>
    </w:p>
    <w:p w14:paraId="086C0BBA" w14:textId="77777777" w:rsidR="00057E87" w:rsidRDefault="00057E87" w:rsidP="00057E87">
      <w:pPr>
        <w:tabs>
          <w:tab w:val="left" w:pos="993"/>
        </w:tabs>
        <w:spacing w:after="0"/>
        <w:ind w:left="567"/>
        <w:jc w:val="both"/>
        <w:rPr>
          <w:rFonts w:ascii="Times New Roman" w:hAnsi="Times New Roman"/>
          <w:b/>
          <w:bCs/>
          <w:sz w:val="24"/>
          <w:szCs w:val="24"/>
          <w:lang w:val="x-none" w:eastAsia="x-none"/>
        </w:rPr>
      </w:pPr>
    </w:p>
    <w:p w14:paraId="340AA53B" w14:textId="77777777" w:rsidR="00057E87" w:rsidRPr="00A63D4F" w:rsidRDefault="00057E87" w:rsidP="00057E87">
      <w:pPr>
        <w:pStyle w:val="af"/>
        <w:numPr>
          <w:ilvl w:val="1"/>
          <w:numId w:val="162"/>
        </w:numPr>
        <w:tabs>
          <w:tab w:val="left" w:pos="993"/>
        </w:tabs>
        <w:spacing w:after="0"/>
        <w:jc w:val="both"/>
        <w:rPr>
          <w:b/>
          <w:bCs/>
        </w:rPr>
      </w:pPr>
      <w:r w:rsidRPr="00A63D4F">
        <w:rPr>
          <w:b/>
          <w:bCs/>
        </w:rPr>
        <w:t>Информационное обеспечение реализации программы</w:t>
      </w:r>
    </w:p>
    <w:p w14:paraId="177186ED" w14:textId="77777777" w:rsidR="00057E87" w:rsidRPr="00666726" w:rsidRDefault="00057E87" w:rsidP="00057E87">
      <w:pPr>
        <w:suppressAutoHyphens/>
        <w:spacing w:after="0"/>
        <w:ind w:firstLine="567"/>
        <w:jc w:val="both"/>
        <w:rPr>
          <w:rFonts w:ascii="Times New Roman" w:hAnsi="Times New Roman"/>
          <w:sz w:val="24"/>
          <w:szCs w:val="24"/>
          <w:lang w:val="x-none"/>
        </w:rPr>
      </w:pPr>
      <w:r w:rsidRPr="00666726">
        <w:rPr>
          <w:rFonts w:ascii="Times New Roman" w:hAnsi="Times New Roman"/>
          <w:sz w:val="24"/>
          <w:szCs w:val="24"/>
          <w:lang w:val="x-none"/>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Pr>
          <w:rFonts w:ascii="Times New Roman" w:hAnsi="Times New Roman"/>
          <w:sz w:val="24"/>
          <w:szCs w:val="24"/>
          <w:lang w:val="x-none"/>
        </w:rPr>
        <w:br/>
      </w:r>
      <w:r w:rsidRPr="00666726">
        <w:rPr>
          <w:rFonts w:ascii="Times New Roman" w:hAnsi="Times New Roman"/>
          <w:sz w:val="24"/>
          <w:szCs w:val="24"/>
          <w:lang w:val="x-none"/>
        </w:rPr>
        <w:t xml:space="preserve">для использования в образовательном процессе. При формировании библиотечного фонда </w:t>
      </w:r>
      <w:r w:rsidRPr="00666726">
        <w:rPr>
          <w:rFonts w:ascii="Times New Roman" w:hAnsi="Times New Roman"/>
          <w:sz w:val="24"/>
          <w:szCs w:val="24"/>
          <w:lang w:val="x-none"/>
        </w:rPr>
        <w:lastRenderedPageBreak/>
        <w:t>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951F84D" w14:textId="77777777" w:rsidR="00057E87" w:rsidRPr="00343364" w:rsidRDefault="00057E87" w:rsidP="00057E87">
      <w:pPr>
        <w:numPr>
          <w:ilvl w:val="0"/>
          <w:numId w:val="264"/>
        </w:numPr>
        <w:tabs>
          <w:tab w:val="left" w:pos="993"/>
        </w:tabs>
        <w:spacing w:before="120" w:after="0" w:line="240" w:lineRule="auto"/>
        <w:ind w:hanging="720"/>
        <w:jc w:val="both"/>
        <w:rPr>
          <w:rFonts w:ascii="Times New Roman" w:hAnsi="Times New Roman"/>
          <w:b/>
          <w:sz w:val="24"/>
          <w:szCs w:val="24"/>
          <w:lang w:val="x-none" w:eastAsia="x-none"/>
        </w:rPr>
      </w:pPr>
      <w:r w:rsidRPr="00343364">
        <w:rPr>
          <w:rFonts w:ascii="Times New Roman" w:hAnsi="Times New Roman"/>
          <w:b/>
          <w:sz w:val="24"/>
          <w:szCs w:val="24"/>
          <w:lang w:val="x-none" w:eastAsia="x-none"/>
        </w:rPr>
        <w:t xml:space="preserve">Основные </w:t>
      </w:r>
      <w:r w:rsidRPr="00343364">
        <w:rPr>
          <w:rFonts w:ascii="Times New Roman" w:hAnsi="Times New Roman"/>
          <w:b/>
          <w:sz w:val="24"/>
          <w:szCs w:val="24"/>
          <w:lang w:eastAsia="x-none"/>
        </w:rPr>
        <w:t xml:space="preserve">печатные </w:t>
      </w:r>
      <w:r>
        <w:rPr>
          <w:rFonts w:ascii="Times New Roman" w:hAnsi="Times New Roman"/>
          <w:b/>
          <w:sz w:val="24"/>
          <w:szCs w:val="24"/>
          <w:lang w:eastAsia="x-none"/>
        </w:rPr>
        <w:t xml:space="preserve">и электронные </w:t>
      </w:r>
      <w:r w:rsidRPr="00343364">
        <w:rPr>
          <w:rFonts w:ascii="Times New Roman" w:hAnsi="Times New Roman"/>
          <w:b/>
          <w:sz w:val="24"/>
          <w:szCs w:val="24"/>
          <w:lang w:eastAsia="x-none"/>
        </w:rPr>
        <w:t>издания</w:t>
      </w:r>
    </w:p>
    <w:p w14:paraId="58AFA9BE" w14:textId="77777777" w:rsidR="00057E87" w:rsidRPr="00343364" w:rsidRDefault="00057E87" w:rsidP="00057E87">
      <w:pPr>
        <w:numPr>
          <w:ilvl w:val="0"/>
          <w:numId w:val="256"/>
        </w:numPr>
        <w:tabs>
          <w:tab w:val="left" w:pos="993"/>
        </w:tabs>
        <w:spacing w:after="0"/>
        <w:ind w:left="0" w:firstLine="567"/>
        <w:jc w:val="both"/>
        <w:rPr>
          <w:rFonts w:ascii="Times New Roman" w:hAnsi="Times New Roman"/>
          <w:b/>
          <w:bCs/>
          <w:sz w:val="24"/>
          <w:szCs w:val="24"/>
        </w:rPr>
      </w:pPr>
      <w:r w:rsidRPr="00343364">
        <w:rPr>
          <w:rFonts w:ascii="Times New Roman" w:hAnsi="Times New Roman"/>
          <w:bCs/>
          <w:sz w:val="24"/>
          <w:szCs w:val="24"/>
        </w:rPr>
        <w:t xml:space="preserve">Гаврилов, М. В.  Информатика и информационные технологии : учебник для среднего профессионального образования / М. В. Гаврилов, В. А. Климов. — 4-е изд., </w:t>
      </w:r>
      <w:proofErr w:type="spellStart"/>
      <w:r w:rsidRPr="00343364">
        <w:rPr>
          <w:rFonts w:ascii="Times New Roman" w:hAnsi="Times New Roman"/>
          <w:bCs/>
          <w:sz w:val="24"/>
          <w:szCs w:val="24"/>
        </w:rPr>
        <w:t>перераб</w:t>
      </w:r>
      <w:proofErr w:type="spellEnd"/>
      <w:r w:rsidRPr="00343364">
        <w:rPr>
          <w:rFonts w:ascii="Times New Roman" w:hAnsi="Times New Roman"/>
          <w:bCs/>
          <w:sz w:val="24"/>
          <w:szCs w:val="24"/>
        </w:rPr>
        <w:t xml:space="preserve">. и доп. — Москва : Издательство </w:t>
      </w:r>
      <w:proofErr w:type="spellStart"/>
      <w:r w:rsidRPr="00343364">
        <w:rPr>
          <w:rFonts w:ascii="Times New Roman" w:hAnsi="Times New Roman"/>
          <w:bCs/>
          <w:sz w:val="24"/>
          <w:szCs w:val="24"/>
        </w:rPr>
        <w:t>Юрайт</w:t>
      </w:r>
      <w:proofErr w:type="spellEnd"/>
      <w:r w:rsidRPr="00343364">
        <w:rPr>
          <w:rFonts w:ascii="Times New Roman" w:hAnsi="Times New Roman"/>
          <w:bCs/>
          <w:sz w:val="24"/>
          <w:szCs w:val="24"/>
        </w:rPr>
        <w:t xml:space="preserve">, 2022. — 383 с. — (Профессиональное образование). — ISBN 978-5-534-03051-8. — Текст : электронный // Образовательная платформа </w:t>
      </w:r>
      <w:proofErr w:type="spellStart"/>
      <w:r w:rsidRPr="00343364">
        <w:rPr>
          <w:rFonts w:ascii="Times New Roman" w:hAnsi="Times New Roman"/>
          <w:bCs/>
          <w:sz w:val="24"/>
          <w:szCs w:val="24"/>
        </w:rPr>
        <w:t>Юрайт</w:t>
      </w:r>
      <w:proofErr w:type="spellEnd"/>
      <w:r w:rsidRPr="00343364">
        <w:rPr>
          <w:rFonts w:ascii="Times New Roman" w:hAnsi="Times New Roman"/>
          <w:bCs/>
          <w:sz w:val="24"/>
          <w:szCs w:val="24"/>
        </w:rPr>
        <w:t xml:space="preserve"> [сайт]. — URL: </w:t>
      </w:r>
      <w:hyperlink r:id="rId106" w:tgtFrame="_blank" w:history="1">
        <w:r w:rsidRPr="00343364">
          <w:rPr>
            <w:rStyle w:val="ae"/>
            <w:rFonts w:ascii="Times New Roman" w:hAnsi="Times New Roman"/>
            <w:bCs/>
            <w:sz w:val="24"/>
            <w:szCs w:val="24"/>
          </w:rPr>
          <w:t>https://urait.ru/bcode/489603</w:t>
        </w:r>
      </w:hyperlink>
      <w:r w:rsidRPr="00343364">
        <w:rPr>
          <w:rFonts w:ascii="Times New Roman" w:hAnsi="Times New Roman"/>
          <w:bCs/>
          <w:sz w:val="24"/>
          <w:szCs w:val="24"/>
        </w:rPr>
        <w:t> </w:t>
      </w:r>
    </w:p>
    <w:p w14:paraId="660FBCF5" w14:textId="77777777" w:rsidR="00057E87" w:rsidRPr="00343364" w:rsidRDefault="00057E87" w:rsidP="00057E87">
      <w:pPr>
        <w:numPr>
          <w:ilvl w:val="0"/>
          <w:numId w:val="256"/>
        </w:numPr>
        <w:tabs>
          <w:tab w:val="left" w:pos="993"/>
        </w:tabs>
        <w:spacing w:after="0"/>
        <w:ind w:left="0" w:firstLine="567"/>
        <w:jc w:val="both"/>
        <w:rPr>
          <w:rFonts w:ascii="Times New Roman" w:hAnsi="Times New Roman"/>
          <w:b/>
          <w:bCs/>
          <w:sz w:val="24"/>
          <w:szCs w:val="24"/>
        </w:rPr>
      </w:pPr>
      <w:r w:rsidRPr="00343364">
        <w:rPr>
          <w:rFonts w:ascii="Times New Roman" w:hAnsi="Times New Roman"/>
          <w:bCs/>
          <w:iCs/>
          <w:sz w:val="24"/>
          <w:szCs w:val="24"/>
        </w:rPr>
        <w:t xml:space="preserve">Информатика и математика : учебник и практикум для среднего профессионального образования / А. М. Попов, В. Н. Сотников, Е. И. Нагаева, М. А. Зайцев ; под редакцией А. М. Попова. — 4-е изд., </w:t>
      </w:r>
      <w:proofErr w:type="spellStart"/>
      <w:r w:rsidRPr="00343364">
        <w:rPr>
          <w:rFonts w:ascii="Times New Roman" w:hAnsi="Times New Roman"/>
          <w:bCs/>
          <w:iCs/>
          <w:sz w:val="24"/>
          <w:szCs w:val="24"/>
        </w:rPr>
        <w:t>перераб</w:t>
      </w:r>
      <w:proofErr w:type="spellEnd"/>
      <w:r w:rsidRPr="00343364">
        <w:rPr>
          <w:rFonts w:ascii="Times New Roman" w:hAnsi="Times New Roman"/>
          <w:bCs/>
          <w:iCs/>
          <w:sz w:val="24"/>
          <w:szCs w:val="24"/>
        </w:rPr>
        <w:t xml:space="preserve">. и доп. — Москва : Издательство </w:t>
      </w:r>
      <w:proofErr w:type="spellStart"/>
      <w:r w:rsidRPr="00343364">
        <w:rPr>
          <w:rFonts w:ascii="Times New Roman" w:hAnsi="Times New Roman"/>
          <w:bCs/>
          <w:iCs/>
          <w:sz w:val="24"/>
          <w:szCs w:val="24"/>
        </w:rPr>
        <w:t>Юрайт</w:t>
      </w:r>
      <w:proofErr w:type="spellEnd"/>
      <w:r w:rsidRPr="00343364">
        <w:rPr>
          <w:rFonts w:ascii="Times New Roman" w:hAnsi="Times New Roman"/>
          <w:bCs/>
          <w:iCs/>
          <w:sz w:val="24"/>
          <w:szCs w:val="24"/>
        </w:rPr>
        <w:t xml:space="preserve">, 2022. — 484 с. — (Профессиональное образование). — ISBN 978-5-534-08207-4. — Текст : электронный // Образовательная платформа </w:t>
      </w:r>
      <w:proofErr w:type="spellStart"/>
      <w:r w:rsidRPr="00343364">
        <w:rPr>
          <w:rFonts w:ascii="Times New Roman" w:hAnsi="Times New Roman"/>
          <w:bCs/>
          <w:iCs/>
          <w:sz w:val="24"/>
          <w:szCs w:val="24"/>
        </w:rPr>
        <w:t>Юрайт</w:t>
      </w:r>
      <w:proofErr w:type="spellEnd"/>
      <w:r w:rsidRPr="00343364">
        <w:rPr>
          <w:rFonts w:ascii="Times New Roman" w:hAnsi="Times New Roman"/>
          <w:bCs/>
          <w:iCs/>
          <w:sz w:val="24"/>
          <w:szCs w:val="24"/>
        </w:rPr>
        <w:t xml:space="preserve"> [сайт]. — URL: </w:t>
      </w:r>
      <w:hyperlink r:id="rId107" w:tgtFrame="_blank" w:history="1">
        <w:r w:rsidRPr="00343364">
          <w:rPr>
            <w:rStyle w:val="ae"/>
            <w:rFonts w:ascii="Times New Roman" w:hAnsi="Times New Roman"/>
            <w:bCs/>
            <w:iCs/>
            <w:sz w:val="24"/>
            <w:szCs w:val="24"/>
          </w:rPr>
          <w:t>https://urait.ru/bcode/489615</w:t>
        </w:r>
      </w:hyperlink>
    </w:p>
    <w:p w14:paraId="04D0E22B" w14:textId="77777777" w:rsidR="00057E87" w:rsidRPr="00343364" w:rsidRDefault="00057E87" w:rsidP="00057E87">
      <w:pPr>
        <w:numPr>
          <w:ilvl w:val="0"/>
          <w:numId w:val="256"/>
        </w:numPr>
        <w:tabs>
          <w:tab w:val="left" w:pos="993"/>
        </w:tabs>
        <w:spacing w:after="0"/>
        <w:ind w:left="0" w:firstLine="567"/>
        <w:jc w:val="both"/>
        <w:rPr>
          <w:rFonts w:ascii="Times New Roman" w:hAnsi="Times New Roman"/>
          <w:bCs/>
          <w:iCs/>
          <w:sz w:val="24"/>
          <w:szCs w:val="24"/>
        </w:rPr>
      </w:pPr>
      <w:r w:rsidRPr="00343364">
        <w:rPr>
          <w:rFonts w:ascii="Times New Roman" w:hAnsi="Times New Roman"/>
          <w:bCs/>
          <w:iCs/>
          <w:sz w:val="24"/>
          <w:szCs w:val="24"/>
        </w:rPr>
        <w:t>Цветкова, М.С. Информатика: учебник для нач. и сред. Проф. Образования / М.С. Цветкова, Л.С. Великович. – М</w:t>
      </w:r>
      <w:r>
        <w:rPr>
          <w:rFonts w:ascii="Times New Roman" w:hAnsi="Times New Roman"/>
          <w:bCs/>
          <w:iCs/>
          <w:sz w:val="24"/>
          <w:szCs w:val="24"/>
        </w:rPr>
        <w:t>осква</w:t>
      </w:r>
      <w:r w:rsidRPr="00343364">
        <w:rPr>
          <w:rFonts w:ascii="Times New Roman" w:hAnsi="Times New Roman"/>
          <w:bCs/>
          <w:iCs/>
          <w:sz w:val="24"/>
          <w:szCs w:val="24"/>
        </w:rPr>
        <w:t>: Издательский центр «Академия», 20</w:t>
      </w:r>
      <w:r>
        <w:rPr>
          <w:rFonts w:ascii="Times New Roman" w:hAnsi="Times New Roman"/>
          <w:bCs/>
          <w:iCs/>
          <w:sz w:val="24"/>
          <w:szCs w:val="24"/>
        </w:rPr>
        <w:t>21</w:t>
      </w:r>
      <w:r w:rsidRPr="00343364">
        <w:rPr>
          <w:rFonts w:ascii="Times New Roman" w:hAnsi="Times New Roman"/>
          <w:bCs/>
          <w:iCs/>
          <w:sz w:val="24"/>
          <w:szCs w:val="24"/>
        </w:rPr>
        <w:t>. – 352 с</w:t>
      </w:r>
      <w:r>
        <w:rPr>
          <w:rFonts w:ascii="Times New Roman" w:hAnsi="Times New Roman"/>
          <w:bCs/>
          <w:iCs/>
          <w:sz w:val="24"/>
          <w:szCs w:val="24"/>
        </w:rPr>
        <w:t xml:space="preserve">. – </w:t>
      </w:r>
      <w:r w:rsidRPr="00343364">
        <w:rPr>
          <w:rFonts w:ascii="Times New Roman" w:hAnsi="Times New Roman"/>
          <w:bCs/>
          <w:iCs/>
          <w:sz w:val="24"/>
          <w:szCs w:val="24"/>
        </w:rPr>
        <w:t>Текст: электронный</w:t>
      </w:r>
      <w:r>
        <w:rPr>
          <w:rFonts w:ascii="Times New Roman" w:hAnsi="Times New Roman"/>
          <w:bCs/>
          <w:iCs/>
          <w:sz w:val="24"/>
          <w:szCs w:val="24"/>
        </w:rPr>
        <w:t xml:space="preserve"> // ЭБС Академия </w:t>
      </w:r>
      <w:r w:rsidRPr="00343364">
        <w:rPr>
          <w:rFonts w:ascii="Times New Roman" w:hAnsi="Times New Roman"/>
          <w:bCs/>
          <w:iCs/>
          <w:sz w:val="24"/>
          <w:szCs w:val="24"/>
        </w:rPr>
        <w:t>[сайт]. — URL:</w:t>
      </w:r>
      <w:r>
        <w:rPr>
          <w:rFonts w:ascii="Times New Roman" w:hAnsi="Times New Roman"/>
          <w:bCs/>
          <w:iCs/>
          <w:sz w:val="24"/>
          <w:szCs w:val="24"/>
        </w:rPr>
        <w:t xml:space="preserve"> </w:t>
      </w:r>
      <w:r w:rsidRPr="00343364">
        <w:rPr>
          <w:rFonts w:ascii="Times New Roman" w:hAnsi="Times New Roman"/>
          <w:bCs/>
          <w:iCs/>
          <w:sz w:val="24"/>
          <w:szCs w:val="24"/>
        </w:rPr>
        <w:t>https://academia-moscow.ru/catalogue/5396/551770/</w:t>
      </w:r>
    </w:p>
    <w:p w14:paraId="5C8132F5" w14:textId="77777777" w:rsidR="00057E87" w:rsidRPr="00343364" w:rsidRDefault="00057E87" w:rsidP="00057E87">
      <w:pPr>
        <w:tabs>
          <w:tab w:val="left" w:pos="993"/>
        </w:tabs>
        <w:spacing w:after="0"/>
        <w:ind w:firstLine="567"/>
        <w:jc w:val="both"/>
        <w:rPr>
          <w:rFonts w:ascii="Times New Roman" w:hAnsi="Times New Roman"/>
          <w:b/>
          <w:bCs/>
          <w:sz w:val="24"/>
          <w:szCs w:val="24"/>
        </w:rPr>
      </w:pPr>
    </w:p>
    <w:p w14:paraId="638CC8B4" w14:textId="77777777" w:rsidR="00057E87" w:rsidRPr="00343364" w:rsidRDefault="00057E87" w:rsidP="00057E87">
      <w:pPr>
        <w:tabs>
          <w:tab w:val="left" w:pos="993"/>
        </w:tabs>
        <w:spacing w:after="0"/>
        <w:ind w:firstLine="567"/>
        <w:jc w:val="both"/>
        <w:rPr>
          <w:rFonts w:ascii="Times New Roman" w:hAnsi="Times New Roman"/>
          <w:b/>
          <w:bCs/>
          <w:sz w:val="24"/>
          <w:szCs w:val="24"/>
        </w:rPr>
      </w:pPr>
      <w:r w:rsidRPr="00343364">
        <w:rPr>
          <w:rFonts w:ascii="Times New Roman" w:hAnsi="Times New Roman"/>
          <w:b/>
          <w:bCs/>
          <w:sz w:val="24"/>
          <w:szCs w:val="24"/>
          <w:lang w:val="en-US"/>
        </w:rPr>
        <w:t>3</w:t>
      </w:r>
      <w:r w:rsidRPr="00343364">
        <w:rPr>
          <w:rFonts w:ascii="Times New Roman" w:hAnsi="Times New Roman"/>
          <w:b/>
          <w:bCs/>
          <w:sz w:val="24"/>
          <w:szCs w:val="24"/>
        </w:rPr>
        <w:t>.2.2. Дополнительные источники:</w:t>
      </w:r>
    </w:p>
    <w:p w14:paraId="2AFC8A38" w14:textId="77777777" w:rsidR="00057E87" w:rsidRPr="00343364" w:rsidRDefault="00057E87" w:rsidP="00057E87">
      <w:pPr>
        <w:numPr>
          <w:ilvl w:val="0"/>
          <w:numId w:val="257"/>
        </w:numPr>
        <w:tabs>
          <w:tab w:val="left" w:pos="993"/>
        </w:tabs>
        <w:spacing w:after="0"/>
        <w:ind w:left="0" w:firstLine="567"/>
        <w:jc w:val="both"/>
        <w:rPr>
          <w:rFonts w:ascii="Times New Roman" w:hAnsi="Times New Roman"/>
          <w:bCs/>
          <w:sz w:val="24"/>
          <w:szCs w:val="24"/>
        </w:rPr>
      </w:pPr>
      <w:proofErr w:type="spellStart"/>
      <w:r w:rsidRPr="00343364">
        <w:rPr>
          <w:rFonts w:ascii="Times New Roman" w:hAnsi="Times New Roman"/>
          <w:bCs/>
          <w:sz w:val="24"/>
          <w:szCs w:val="24"/>
        </w:rPr>
        <w:t>Мойзес</w:t>
      </w:r>
      <w:proofErr w:type="spellEnd"/>
      <w:r w:rsidRPr="00343364">
        <w:rPr>
          <w:rFonts w:ascii="Times New Roman" w:hAnsi="Times New Roman"/>
          <w:bCs/>
          <w:sz w:val="24"/>
          <w:szCs w:val="24"/>
        </w:rPr>
        <w:t>, О. Е.  Информатика. Углубленный курс : учебное пособие для среднего профессионального образования / О. Е. </w:t>
      </w:r>
      <w:proofErr w:type="spellStart"/>
      <w:r w:rsidRPr="00343364">
        <w:rPr>
          <w:rFonts w:ascii="Times New Roman" w:hAnsi="Times New Roman"/>
          <w:bCs/>
          <w:sz w:val="24"/>
          <w:szCs w:val="24"/>
        </w:rPr>
        <w:t>Мойзес</w:t>
      </w:r>
      <w:proofErr w:type="spellEnd"/>
      <w:r w:rsidRPr="00343364">
        <w:rPr>
          <w:rFonts w:ascii="Times New Roman" w:hAnsi="Times New Roman"/>
          <w:bCs/>
          <w:sz w:val="24"/>
          <w:szCs w:val="24"/>
        </w:rPr>
        <w:t xml:space="preserve">, Е. А. Кузьменко. — Москва : Издательство </w:t>
      </w:r>
      <w:proofErr w:type="spellStart"/>
      <w:r w:rsidRPr="00343364">
        <w:rPr>
          <w:rFonts w:ascii="Times New Roman" w:hAnsi="Times New Roman"/>
          <w:bCs/>
          <w:sz w:val="24"/>
          <w:szCs w:val="24"/>
        </w:rPr>
        <w:t>Юрайт</w:t>
      </w:r>
      <w:proofErr w:type="spellEnd"/>
      <w:r w:rsidRPr="00343364">
        <w:rPr>
          <w:rFonts w:ascii="Times New Roman" w:hAnsi="Times New Roman"/>
          <w:bCs/>
          <w:sz w:val="24"/>
          <w:szCs w:val="24"/>
        </w:rPr>
        <w:t xml:space="preserve">, 2022. — 164 с. — (Профессиональное образование). — ISBN 978-5-534-07980-7. — Текст : электронный // Образовательная платформа </w:t>
      </w:r>
      <w:proofErr w:type="spellStart"/>
      <w:r w:rsidRPr="00343364">
        <w:rPr>
          <w:rFonts w:ascii="Times New Roman" w:hAnsi="Times New Roman"/>
          <w:bCs/>
          <w:sz w:val="24"/>
          <w:szCs w:val="24"/>
        </w:rPr>
        <w:t>Юрайт</w:t>
      </w:r>
      <w:proofErr w:type="spellEnd"/>
      <w:r w:rsidRPr="00343364">
        <w:rPr>
          <w:rFonts w:ascii="Times New Roman" w:hAnsi="Times New Roman"/>
          <w:bCs/>
          <w:sz w:val="24"/>
          <w:szCs w:val="24"/>
        </w:rPr>
        <w:t xml:space="preserve"> [сайт]. — URL: </w:t>
      </w:r>
      <w:hyperlink r:id="rId108" w:tgtFrame="_blank" w:history="1">
        <w:r w:rsidRPr="00343364">
          <w:rPr>
            <w:rStyle w:val="ae"/>
            <w:rFonts w:ascii="Times New Roman" w:hAnsi="Times New Roman"/>
            <w:bCs/>
            <w:sz w:val="24"/>
            <w:szCs w:val="24"/>
          </w:rPr>
          <w:t>https://urait.ru/bcode/494501</w:t>
        </w:r>
      </w:hyperlink>
    </w:p>
    <w:p w14:paraId="354F3E3E" w14:textId="77777777" w:rsidR="00057E87" w:rsidRPr="00343364" w:rsidRDefault="00057E87" w:rsidP="00057E87">
      <w:pPr>
        <w:numPr>
          <w:ilvl w:val="0"/>
          <w:numId w:val="257"/>
        </w:numPr>
        <w:tabs>
          <w:tab w:val="left" w:pos="993"/>
        </w:tabs>
        <w:spacing w:after="0"/>
        <w:ind w:left="0" w:firstLine="567"/>
        <w:jc w:val="both"/>
        <w:rPr>
          <w:rFonts w:ascii="Times New Roman" w:hAnsi="Times New Roman"/>
          <w:bCs/>
          <w:sz w:val="24"/>
          <w:szCs w:val="24"/>
        </w:rPr>
      </w:pPr>
      <w:r w:rsidRPr="00343364">
        <w:rPr>
          <w:rFonts w:ascii="Times New Roman" w:hAnsi="Times New Roman"/>
          <w:bCs/>
          <w:sz w:val="24"/>
          <w:szCs w:val="24"/>
        </w:rPr>
        <w:t xml:space="preserve">Зимин, В. П.  Информатика. Лабораторный практикум в 2 ч. Часть 1 : учебное пособие для среднего профессионального образования / В. П. Зимин. — 2-е изд., </w:t>
      </w:r>
      <w:proofErr w:type="spellStart"/>
      <w:r w:rsidRPr="00343364">
        <w:rPr>
          <w:rFonts w:ascii="Times New Roman" w:hAnsi="Times New Roman"/>
          <w:bCs/>
          <w:sz w:val="24"/>
          <w:szCs w:val="24"/>
        </w:rPr>
        <w:t>испр</w:t>
      </w:r>
      <w:proofErr w:type="spellEnd"/>
      <w:r w:rsidRPr="00343364">
        <w:rPr>
          <w:rFonts w:ascii="Times New Roman" w:hAnsi="Times New Roman"/>
          <w:bCs/>
          <w:sz w:val="24"/>
          <w:szCs w:val="24"/>
        </w:rPr>
        <w:t xml:space="preserve">. и доп. — Москва : Издательство </w:t>
      </w:r>
      <w:proofErr w:type="spellStart"/>
      <w:r w:rsidRPr="00343364">
        <w:rPr>
          <w:rFonts w:ascii="Times New Roman" w:hAnsi="Times New Roman"/>
          <w:bCs/>
          <w:sz w:val="24"/>
          <w:szCs w:val="24"/>
        </w:rPr>
        <w:t>Юрайт</w:t>
      </w:r>
      <w:proofErr w:type="spellEnd"/>
      <w:r w:rsidRPr="00343364">
        <w:rPr>
          <w:rFonts w:ascii="Times New Roman" w:hAnsi="Times New Roman"/>
          <w:bCs/>
          <w:sz w:val="24"/>
          <w:szCs w:val="24"/>
        </w:rPr>
        <w:t xml:space="preserve">, 2022. — 126 с. — (Профессиональное образование). — ISBN 978-5-534-11851-3. — Текст : электронный // Образовательная платформа </w:t>
      </w:r>
      <w:proofErr w:type="spellStart"/>
      <w:r w:rsidRPr="00343364">
        <w:rPr>
          <w:rFonts w:ascii="Times New Roman" w:hAnsi="Times New Roman"/>
          <w:bCs/>
          <w:sz w:val="24"/>
          <w:szCs w:val="24"/>
        </w:rPr>
        <w:t>Юрайт</w:t>
      </w:r>
      <w:proofErr w:type="spellEnd"/>
      <w:r w:rsidRPr="00343364">
        <w:rPr>
          <w:rFonts w:ascii="Times New Roman" w:hAnsi="Times New Roman"/>
          <w:bCs/>
          <w:sz w:val="24"/>
          <w:szCs w:val="24"/>
        </w:rPr>
        <w:t xml:space="preserve"> [сайт]. — URL: </w:t>
      </w:r>
      <w:hyperlink r:id="rId109" w:tgtFrame="_blank" w:history="1">
        <w:r w:rsidRPr="00343364">
          <w:rPr>
            <w:rStyle w:val="ae"/>
            <w:rFonts w:ascii="Times New Roman" w:hAnsi="Times New Roman"/>
            <w:bCs/>
            <w:sz w:val="24"/>
            <w:szCs w:val="24"/>
          </w:rPr>
          <w:t>https://urait.ru/bcode/492749</w:t>
        </w:r>
      </w:hyperlink>
    </w:p>
    <w:p w14:paraId="3C139755" w14:textId="77777777" w:rsidR="00057E87" w:rsidRPr="00343364" w:rsidRDefault="00057E87" w:rsidP="00057E87">
      <w:pPr>
        <w:numPr>
          <w:ilvl w:val="0"/>
          <w:numId w:val="257"/>
        </w:numPr>
        <w:tabs>
          <w:tab w:val="left" w:pos="993"/>
        </w:tabs>
        <w:spacing w:after="0"/>
        <w:ind w:left="0" w:firstLine="567"/>
        <w:jc w:val="both"/>
        <w:rPr>
          <w:rFonts w:ascii="Times New Roman" w:hAnsi="Times New Roman"/>
          <w:bCs/>
          <w:sz w:val="24"/>
          <w:szCs w:val="24"/>
        </w:rPr>
      </w:pPr>
      <w:r w:rsidRPr="00343364">
        <w:rPr>
          <w:rFonts w:ascii="Times New Roman" w:hAnsi="Times New Roman"/>
          <w:bCs/>
          <w:sz w:val="24"/>
          <w:szCs w:val="24"/>
        </w:rPr>
        <w:t xml:space="preserve">Зимин, В. П.  Информатика. Лабораторный практикум в 2 ч. Часть 2 : учебное пособие для среднего профессионального образования / В. П. Зимин. — 2-е изд. — Москва : Издательство </w:t>
      </w:r>
      <w:proofErr w:type="spellStart"/>
      <w:r w:rsidRPr="00343364">
        <w:rPr>
          <w:rFonts w:ascii="Times New Roman" w:hAnsi="Times New Roman"/>
          <w:bCs/>
          <w:sz w:val="24"/>
          <w:szCs w:val="24"/>
        </w:rPr>
        <w:t>Юрайт</w:t>
      </w:r>
      <w:proofErr w:type="spellEnd"/>
      <w:r w:rsidRPr="00343364">
        <w:rPr>
          <w:rFonts w:ascii="Times New Roman" w:hAnsi="Times New Roman"/>
          <w:bCs/>
          <w:sz w:val="24"/>
          <w:szCs w:val="24"/>
        </w:rPr>
        <w:t xml:space="preserve">, 2022. — 153 с. — (Профессиональное образование). — ISBN 978-5-534-11854-4. — Текст : электронный // Образовательная платформа </w:t>
      </w:r>
      <w:proofErr w:type="spellStart"/>
      <w:r w:rsidRPr="00343364">
        <w:rPr>
          <w:rFonts w:ascii="Times New Roman" w:hAnsi="Times New Roman"/>
          <w:bCs/>
          <w:sz w:val="24"/>
          <w:szCs w:val="24"/>
        </w:rPr>
        <w:t>Юрайт</w:t>
      </w:r>
      <w:proofErr w:type="spellEnd"/>
      <w:r w:rsidRPr="00343364">
        <w:rPr>
          <w:rFonts w:ascii="Times New Roman" w:hAnsi="Times New Roman"/>
          <w:bCs/>
          <w:sz w:val="24"/>
          <w:szCs w:val="24"/>
        </w:rPr>
        <w:t xml:space="preserve"> [сайт]. — URL: </w:t>
      </w:r>
      <w:hyperlink r:id="rId110" w:tgtFrame="_blank" w:history="1">
        <w:r w:rsidRPr="00343364">
          <w:rPr>
            <w:rStyle w:val="ae"/>
            <w:rFonts w:ascii="Times New Roman" w:hAnsi="Times New Roman"/>
            <w:bCs/>
            <w:sz w:val="24"/>
            <w:szCs w:val="24"/>
          </w:rPr>
          <w:t>https://urait.ru/bcode/492769</w:t>
        </w:r>
      </w:hyperlink>
    </w:p>
    <w:p w14:paraId="56A1644E" w14:textId="77777777" w:rsidR="00057E87" w:rsidRDefault="00057E87" w:rsidP="00057E87">
      <w:pPr>
        <w:numPr>
          <w:ilvl w:val="0"/>
          <w:numId w:val="257"/>
        </w:numPr>
        <w:tabs>
          <w:tab w:val="left" w:pos="993"/>
        </w:tabs>
        <w:spacing w:after="0"/>
        <w:ind w:left="0" w:firstLine="567"/>
        <w:jc w:val="both"/>
        <w:rPr>
          <w:rFonts w:ascii="Times New Roman" w:hAnsi="Times New Roman"/>
          <w:bCs/>
          <w:sz w:val="24"/>
          <w:szCs w:val="24"/>
        </w:rPr>
      </w:pPr>
      <w:r w:rsidRPr="00343364">
        <w:rPr>
          <w:rFonts w:ascii="Times New Roman" w:hAnsi="Times New Roman"/>
          <w:bCs/>
          <w:sz w:val="24"/>
          <w:szCs w:val="24"/>
        </w:rPr>
        <w:t>Математика и информатика : учебник и практикум для среднего профессионального образования / Т. М. Беляева [и др.] ; под редакцией В. Д. </w:t>
      </w:r>
      <w:proofErr w:type="spellStart"/>
      <w:r w:rsidRPr="00343364">
        <w:rPr>
          <w:rFonts w:ascii="Times New Roman" w:hAnsi="Times New Roman"/>
          <w:bCs/>
          <w:sz w:val="24"/>
          <w:szCs w:val="24"/>
        </w:rPr>
        <w:t>Элькина</w:t>
      </w:r>
      <w:proofErr w:type="spellEnd"/>
      <w:r w:rsidRPr="00343364">
        <w:rPr>
          <w:rFonts w:ascii="Times New Roman" w:hAnsi="Times New Roman"/>
          <w:bCs/>
          <w:sz w:val="24"/>
          <w:szCs w:val="24"/>
        </w:rPr>
        <w:t xml:space="preserve">. — 2-е изд., </w:t>
      </w:r>
      <w:proofErr w:type="spellStart"/>
      <w:r w:rsidRPr="00343364">
        <w:rPr>
          <w:rFonts w:ascii="Times New Roman" w:hAnsi="Times New Roman"/>
          <w:bCs/>
          <w:sz w:val="24"/>
          <w:szCs w:val="24"/>
        </w:rPr>
        <w:t>перераб</w:t>
      </w:r>
      <w:proofErr w:type="spellEnd"/>
      <w:r w:rsidRPr="00343364">
        <w:rPr>
          <w:rFonts w:ascii="Times New Roman" w:hAnsi="Times New Roman"/>
          <w:bCs/>
          <w:sz w:val="24"/>
          <w:szCs w:val="24"/>
        </w:rPr>
        <w:t xml:space="preserve">. и доп. — Москва : Издательство </w:t>
      </w:r>
      <w:proofErr w:type="spellStart"/>
      <w:r w:rsidRPr="00343364">
        <w:rPr>
          <w:rFonts w:ascii="Times New Roman" w:hAnsi="Times New Roman"/>
          <w:bCs/>
          <w:sz w:val="24"/>
          <w:szCs w:val="24"/>
        </w:rPr>
        <w:t>Юрайт</w:t>
      </w:r>
      <w:proofErr w:type="spellEnd"/>
      <w:r w:rsidRPr="00343364">
        <w:rPr>
          <w:rFonts w:ascii="Times New Roman" w:hAnsi="Times New Roman"/>
          <w:bCs/>
          <w:sz w:val="24"/>
          <w:szCs w:val="24"/>
        </w:rPr>
        <w:t xml:space="preserve">, 2022. — 402 с. — (Профессиональное образование). — ISBN 978-5-534-10683-1. — Текст : электронный // Образовательная платформа </w:t>
      </w:r>
      <w:proofErr w:type="spellStart"/>
      <w:r w:rsidRPr="00343364">
        <w:rPr>
          <w:rFonts w:ascii="Times New Roman" w:hAnsi="Times New Roman"/>
          <w:bCs/>
          <w:sz w:val="24"/>
          <w:szCs w:val="24"/>
        </w:rPr>
        <w:t>Юрайт</w:t>
      </w:r>
      <w:proofErr w:type="spellEnd"/>
      <w:r w:rsidRPr="00343364">
        <w:rPr>
          <w:rFonts w:ascii="Times New Roman" w:hAnsi="Times New Roman"/>
          <w:bCs/>
          <w:sz w:val="24"/>
          <w:szCs w:val="24"/>
        </w:rPr>
        <w:t xml:space="preserve"> [сайт]. — URL: </w:t>
      </w:r>
      <w:hyperlink r:id="rId111" w:tgtFrame="_blank" w:history="1">
        <w:r w:rsidRPr="00343364">
          <w:rPr>
            <w:rStyle w:val="ae"/>
            <w:rFonts w:ascii="Times New Roman" w:hAnsi="Times New Roman"/>
            <w:bCs/>
            <w:sz w:val="24"/>
            <w:szCs w:val="24"/>
          </w:rPr>
          <w:t>https://urait.ru/bcode/490088</w:t>
        </w:r>
      </w:hyperlink>
    </w:p>
    <w:p w14:paraId="0891E8AB" w14:textId="77777777" w:rsidR="00057E87" w:rsidRPr="00343364" w:rsidRDefault="00057E87" w:rsidP="00057E87">
      <w:pPr>
        <w:numPr>
          <w:ilvl w:val="0"/>
          <w:numId w:val="257"/>
        </w:numPr>
        <w:tabs>
          <w:tab w:val="left" w:pos="993"/>
        </w:tabs>
        <w:spacing w:after="0"/>
        <w:ind w:left="0" w:firstLine="709"/>
        <w:jc w:val="both"/>
        <w:rPr>
          <w:rFonts w:ascii="Times New Roman" w:hAnsi="Times New Roman"/>
          <w:bCs/>
          <w:iCs/>
          <w:sz w:val="24"/>
          <w:szCs w:val="24"/>
        </w:rPr>
      </w:pPr>
      <w:proofErr w:type="spellStart"/>
      <w:r w:rsidRPr="00343364">
        <w:rPr>
          <w:rFonts w:ascii="Times New Roman" w:hAnsi="Times New Roman"/>
          <w:bCs/>
          <w:iCs/>
          <w:sz w:val="24"/>
          <w:szCs w:val="24"/>
        </w:rPr>
        <w:t>Иопа</w:t>
      </w:r>
      <w:proofErr w:type="spellEnd"/>
      <w:r w:rsidRPr="00343364">
        <w:rPr>
          <w:rFonts w:ascii="Times New Roman" w:hAnsi="Times New Roman"/>
          <w:bCs/>
          <w:iCs/>
          <w:sz w:val="24"/>
          <w:szCs w:val="24"/>
        </w:rPr>
        <w:t xml:space="preserve">, Н.И. Информатика. Конспект лекций: учебное пособие / Н.И. </w:t>
      </w:r>
      <w:proofErr w:type="spellStart"/>
      <w:r w:rsidRPr="00343364">
        <w:rPr>
          <w:rFonts w:ascii="Times New Roman" w:hAnsi="Times New Roman"/>
          <w:bCs/>
          <w:iCs/>
          <w:sz w:val="24"/>
          <w:szCs w:val="24"/>
        </w:rPr>
        <w:t>Иопа</w:t>
      </w:r>
      <w:proofErr w:type="spellEnd"/>
      <w:r w:rsidRPr="00343364">
        <w:rPr>
          <w:rFonts w:ascii="Times New Roman" w:hAnsi="Times New Roman"/>
          <w:bCs/>
          <w:iCs/>
          <w:sz w:val="24"/>
          <w:szCs w:val="24"/>
        </w:rPr>
        <w:t xml:space="preserve">. – М.: </w:t>
      </w:r>
      <w:proofErr w:type="spellStart"/>
      <w:r w:rsidRPr="00343364">
        <w:rPr>
          <w:rFonts w:ascii="Times New Roman" w:hAnsi="Times New Roman"/>
          <w:bCs/>
          <w:iCs/>
          <w:sz w:val="24"/>
          <w:szCs w:val="24"/>
        </w:rPr>
        <w:t>Кнорус</w:t>
      </w:r>
      <w:proofErr w:type="spellEnd"/>
      <w:r w:rsidRPr="00343364">
        <w:rPr>
          <w:rFonts w:ascii="Times New Roman" w:hAnsi="Times New Roman"/>
          <w:bCs/>
          <w:iCs/>
          <w:sz w:val="24"/>
          <w:szCs w:val="24"/>
        </w:rPr>
        <w:t>, 2016. – 258 с</w:t>
      </w:r>
    </w:p>
    <w:p w14:paraId="6097A3EA" w14:textId="77777777" w:rsidR="00057E87" w:rsidRPr="00FE263C" w:rsidRDefault="00057E87" w:rsidP="00057E87">
      <w:pPr>
        <w:tabs>
          <w:tab w:val="left" w:pos="993"/>
        </w:tabs>
        <w:spacing w:after="0"/>
        <w:jc w:val="both"/>
        <w:rPr>
          <w:rFonts w:ascii="Times New Roman" w:hAnsi="Times New Roman"/>
          <w:b/>
          <w:bCs/>
          <w:sz w:val="24"/>
          <w:szCs w:val="24"/>
        </w:rPr>
      </w:pPr>
    </w:p>
    <w:p w14:paraId="34781FE6" w14:textId="77777777" w:rsidR="00057E87" w:rsidRPr="00FE263C" w:rsidRDefault="00057E87" w:rsidP="00057E87">
      <w:pPr>
        <w:tabs>
          <w:tab w:val="left" w:pos="993"/>
        </w:tabs>
        <w:spacing w:after="0"/>
        <w:jc w:val="center"/>
        <w:rPr>
          <w:rFonts w:ascii="Times New Roman" w:hAnsi="Times New Roman"/>
          <w:b/>
          <w:bCs/>
          <w:sz w:val="24"/>
          <w:szCs w:val="24"/>
        </w:rPr>
      </w:pPr>
      <w:r w:rsidRPr="00FE263C">
        <w:rPr>
          <w:rFonts w:ascii="Times New Roman" w:hAnsi="Times New Roman"/>
          <w:b/>
          <w:bCs/>
          <w:sz w:val="24"/>
          <w:szCs w:val="24"/>
        </w:rPr>
        <w:lastRenderedPageBreak/>
        <w:t xml:space="preserve">4. КОНТРОЛЬ И ОЦЕНКА РЕЗУЛЬТАТОВ ОСВОЕНИЯ </w:t>
      </w:r>
      <w:r>
        <w:rPr>
          <w:rFonts w:ascii="Times New Roman" w:hAnsi="Times New Roman"/>
          <w:b/>
          <w:bCs/>
          <w:sz w:val="24"/>
          <w:szCs w:val="24"/>
        </w:rPr>
        <w:br/>
      </w:r>
      <w:r w:rsidRPr="00FE263C">
        <w:rPr>
          <w:rFonts w:ascii="Times New Roman" w:hAnsi="Times New Roman"/>
          <w:b/>
          <w:bCs/>
          <w:sz w:val="24"/>
          <w:szCs w:val="24"/>
        </w:rPr>
        <w:t>УЧЕБНОЙ ДИСЦИПЛИНЫ</w:t>
      </w:r>
    </w:p>
    <w:p w14:paraId="7F6C96DD" w14:textId="77777777" w:rsidR="00057E87" w:rsidRPr="00FE263C" w:rsidRDefault="00057E87" w:rsidP="00057E87">
      <w:pPr>
        <w:tabs>
          <w:tab w:val="left" w:pos="993"/>
        </w:tabs>
        <w:spacing w:after="0"/>
        <w:ind w:firstLine="567"/>
        <w:jc w:val="both"/>
        <w:rPr>
          <w:rFonts w:ascii="Times New Roman" w:hAnsi="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0"/>
        <w:gridCol w:w="2902"/>
        <w:gridCol w:w="3356"/>
      </w:tblGrid>
      <w:tr w:rsidR="00057E87" w:rsidRPr="00FE263C" w14:paraId="57D0455F" w14:textId="77777777" w:rsidTr="00530118">
        <w:tc>
          <w:tcPr>
            <w:tcW w:w="1750" w:type="pct"/>
          </w:tcPr>
          <w:p w14:paraId="03E49419" w14:textId="77777777" w:rsidR="00057E87" w:rsidRPr="00FE263C" w:rsidRDefault="00057E87" w:rsidP="00530118">
            <w:pPr>
              <w:tabs>
                <w:tab w:val="left" w:pos="993"/>
              </w:tabs>
              <w:spacing w:after="0"/>
              <w:ind w:firstLine="567"/>
              <w:jc w:val="both"/>
              <w:rPr>
                <w:rFonts w:ascii="Times New Roman" w:hAnsi="Times New Roman"/>
                <w:b/>
                <w:bCs/>
                <w:iCs/>
                <w:sz w:val="24"/>
                <w:szCs w:val="24"/>
              </w:rPr>
            </w:pPr>
            <w:r w:rsidRPr="00FE263C">
              <w:rPr>
                <w:rFonts w:ascii="Times New Roman" w:hAnsi="Times New Roman"/>
                <w:b/>
                <w:bCs/>
                <w:iCs/>
                <w:sz w:val="24"/>
                <w:szCs w:val="24"/>
              </w:rPr>
              <w:t>Результаты обучения</w:t>
            </w:r>
          </w:p>
        </w:tc>
        <w:tc>
          <w:tcPr>
            <w:tcW w:w="1507" w:type="pct"/>
          </w:tcPr>
          <w:p w14:paraId="731247A3" w14:textId="77777777" w:rsidR="00057E87" w:rsidRPr="00FE263C" w:rsidRDefault="00057E87" w:rsidP="00530118">
            <w:pPr>
              <w:tabs>
                <w:tab w:val="left" w:pos="993"/>
              </w:tabs>
              <w:spacing w:after="0"/>
              <w:ind w:firstLine="567"/>
              <w:jc w:val="both"/>
              <w:rPr>
                <w:rFonts w:ascii="Times New Roman" w:hAnsi="Times New Roman"/>
                <w:b/>
                <w:bCs/>
                <w:iCs/>
                <w:sz w:val="24"/>
                <w:szCs w:val="24"/>
              </w:rPr>
            </w:pPr>
            <w:r w:rsidRPr="00FE263C">
              <w:rPr>
                <w:rFonts w:ascii="Times New Roman" w:hAnsi="Times New Roman"/>
                <w:b/>
                <w:bCs/>
                <w:iCs/>
                <w:sz w:val="24"/>
                <w:szCs w:val="24"/>
              </w:rPr>
              <w:t>Критерии оценки</w:t>
            </w:r>
          </w:p>
        </w:tc>
        <w:tc>
          <w:tcPr>
            <w:tcW w:w="1743" w:type="pct"/>
          </w:tcPr>
          <w:p w14:paraId="1F534023" w14:textId="77777777" w:rsidR="00057E87" w:rsidRPr="00FE263C" w:rsidRDefault="00057E87" w:rsidP="00530118">
            <w:pPr>
              <w:tabs>
                <w:tab w:val="left" w:pos="993"/>
              </w:tabs>
              <w:spacing w:after="0"/>
              <w:ind w:firstLine="567"/>
              <w:jc w:val="both"/>
              <w:rPr>
                <w:rFonts w:ascii="Times New Roman" w:hAnsi="Times New Roman"/>
                <w:b/>
                <w:bCs/>
                <w:iCs/>
                <w:sz w:val="24"/>
                <w:szCs w:val="24"/>
              </w:rPr>
            </w:pPr>
            <w:r w:rsidRPr="00FE263C">
              <w:rPr>
                <w:rFonts w:ascii="Times New Roman" w:hAnsi="Times New Roman"/>
                <w:b/>
                <w:bCs/>
                <w:iCs/>
                <w:sz w:val="24"/>
                <w:szCs w:val="24"/>
              </w:rPr>
              <w:t>Методы оценки</w:t>
            </w:r>
          </w:p>
        </w:tc>
      </w:tr>
      <w:tr w:rsidR="00057E87" w:rsidRPr="00FE263C" w14:paraId="2B53065C" w14:textId="77777777" w:rsidTr="00530118">
        <w:tc>
          <w:tcPr>
            <w:tcW w:w="5000" w:type="pct"/>
            <w:gridSpan w:val="3"/>
          </w:tcPr>
          <w:p w14:paraId="6C02325D" w14:textId="77777777" w:rsidR="00057E87" w:rsidRPr="00FE263C" w:rsidRDefault="00057E87" w:rsidP="00530118">
            <w:pPr>
              <w:tabs>
                <w:tab w:val="left" w:pos="993"/>
              </w:tabs>
              <w:spacing w:after="0"/>
              <w:jc w:val="both"/>
              <w:rPr>
                <w:rFonts w:ascii="Times New Roman" w:hAnsi="Times New Roman"/>
                <w:b/>
                <w:bCs/>
                <w:iCs/>
                <w:sz w:val="24"/>
                <w:szCs w:val="24"/>
              </w:rPr>
            </w:pPr>
            <w:r w:rsidRPr="00FA6225">
              <w:rPr>
                <w:rFonts w:ascii="Times New Roman" w:hAnsi="Times New Roman"/>
                <w:b/>
                <w:bCs/>
                <w:iCs/>
                <w:sz w:val="24"/>
                <w:szCs w:val="24"/>
              </w:rPr>
              <w:t>Перечень знаний, осваиваемых в рамках дисциплины</w:t>
            </w:r>
          </w:p>
        </w:tc>
      </w:tr>
      <w:tr w:rsidR="00057E87" w:rsidRPr="00FE263C" w14:paraId="74B8834F" w14:textId="77777777" w:rsidTr="00530118">
        <w:tc>
          <w:tcPr>
            <w:tcW w:w="1750" w:type="pct"/>
          </w:tcPr>
          <w:p w14:paraId="2B27B28B" w14:textId="77777777" w:rsidR="00057E87" w:rsidRPr="00FE263C" w:rsidRDefault="00057E87" w:rsidP="00530118">
            <w:pPr>
              <w:spacing w:after="0" w:line="240" w:lineRule="auto"/>
              <w:jc w:val="both"/>
              <w:rPr>
                <w:rFonts w:ascii="Times New Roman" w:hAnsi="Times New Roman"/>
                <w:sz w:val="24"/>
                <w:szCs w:val="24"/>
              </w:rPr>
            </w:pPr>
            <w:r w:rsidRPr="00FE263C">
              <w:rPr>
                <w:rFonts w:ascii="Times New Roman" w:hAnsi="Times New Roman"/>
                <w:sz w:val="24"/>
                <w:szCs w:val="24"/>
              </w:rPr>
              <w:t xml:space="preserve">способы автоматизированной обработки информации; </w:t>
            </w:r>
          </w:p>
          <w:p w14:paraId="2CF93E09" w14:textId="77777777" w:rsidR="00057E87" w:rsidRPr="00FE263C" w:rsidRDefault="00057E87" w:rsidP="00530118">
            <w:pPr>
              <w:spacing w:after="0" w:line="240" w:lineRule="auto"/>
              <w:jc w:val="both"/>
              <w:rPr>
                <w:rFonts w:ascii="Times New Roman" w:hAnsi="Times New Roman"/>
                <w:sz w:val="24"/>
                <w:szCs w:val="24"/>
              </w:rPr>
            </w:pPr>
            <w:r w:rsidRPr="00FE263C">
              <w:rPr>
                <w:rFonts w:ascii="Times New Roman" w:hAnsi="Times New Roman"/>
                <w:sz w:val="24"/>
                <w:szCs w:val="24"/>
              </w:rPr>
              <w:t>сетевые технологии обработки и передачи информации;</w:t>
            </w:r>
          </w:p>
          <w:p w14:paraId="70CDBA4E" w14:textId="77777777" w:rsidR="00057E87" w:rsidRPr="00FE263C" w:rsidRDefault="00057E87" w:rsidP="00530118">
            <w:pPr>
              <w:spacing w:after="0" w:line="240" w:lineRule="auto"/>
              <w:jc w:val="both"/>
              <w:rPr>
                <w:rFonts w:ascii="Times New Roman" w:hAnsi="Times New Roman"/>
                <w:sz w:val="24"/>
                <w:szCs w:val="24"/>
              </w:rPr>
            </w:pPr>
            <w:r w:rsidRPr="00FE263C">
              <w:rPr>
                <w:rFonts w:ascii="Times New Roman" w:hAnsi="Times New Roman"/>
                <w:sz w:val="24"/>
                <w:szCs w:val="24"/>
              </w:rPr>
              <w:t xml:space="preserve">современное состояние уровня и направлений развития вычислительной техники и программных средств; </w:t>
            </w:r>
          </w:p>
          <w:p w14:paraId="1F7136C7" w14:textId="77777777" w:rsidR="00057E87" w:rsidRPr="00FE263C" w:rsidRDefault="00057E87" w:rsidP="00530118">
            <w:pPr>
              <w:spacing w:after="0" w:line="240" w:lineRule="auto"/>
              <w:jc w:val="both"/>
              <w:rPr>
                <w:rFonts w:ascii="Times New Roman" w:hAnsi="Times New Roman"/>
                <w:sz w:val="24"/>
                <w:szCs w:val="24"/>
              </w:rPr>
            </w:pPr>
            <w:r w:rsidRPr="00FE263C">
              <w:rPr>
                <w:rFonts w:ascii="Times New Roman" w:hAnsi="Times New Roman"/>
                <w:sz w:val="24"/>
                <w:szCs w:val="24"/>
              </w:rPr>
              <w:t>основы современных информационных технологий переработки информации и их влияние на успех в профессиональной деятельности;</w:t>
            </w:r>
          </w:p>
          <w:p w14:paraId="554F2E42" w14:textId="77777777" w:rsidR="00057E87" w:rsidRPr="00FE263C" w:rsidRDefault="00057E87" w:rsidP="00530118">
            <w:pPr>
              <w:spacing w:after="0" w:line="240" w:lineRule="auto"/>
              <w:jc w:val="both"/>
              <w:rPr>
                <w:rFonts w:ascii="Times New Roman" w:hAnsi="Times New Roman"/>
                <w:sz w:val="24"/>
                <w:szCs w:val="24"/>
              </w:rPr>
            </w:pPr>
            <w:r w:rsidRPr="00FE263C">
              <w:rPr>
                <w:rFonts w:ascii="Times New Roman" w:hAnsi="Times New Roman"/>
                <w:sz w:val="24"/>
                <w:szCs w:val="24"/>
              </w:rPr>
              <w:t>устройство и принцип работы современных средств вычислительной техники;</w:t>
            </w:r>
          </w:p>
          <w:p w14:paraId="59AE7C22" w14:textId="77777777" w:rsidR="00057E87" w:rsidRPr="00FE263C" w:rsidRDefault="00057E87" w:rsidP="00530118">
            <w:pPr>
              <w:spacing w:after="0" w:line="240" w:lineRule="auto"/>
              <w:jc w:val="both"/>
              <w:rPr>
                <w:rFonts w:ascii="Times New Roman" w:hAnsi="Times New Roman"/>
                <w:sz w:val="24"/>
                <w:szCs w:val="24"/>
              </w:rPr>
            </w:pPr>
            <w:r w:rsidRPr="00FE263C">
              <w:rPr>
                <w:rFonts w:ascii="Times New Roman" w:hAnsi="Times New Roman"/>
                <w:sz w:val="24"/>
                <w:szCs w:val="24"/>
              </w:rPr>
              <w:t>работу в локальных и глобальных компьютерных сетях, использование в профессиональной деятельности сетевых технологий обработки и передачи информации;</w:t>
            </w:r>
          </w:p>
          <w:p w14:paraId="15DCFC3F" w14:textId="77777777" w:rsidR="00057E87" w:rsidRPr="00FE263C" w:rsidRDefault="00057E87" w:rsidP="00530118">
            <w:pPr>
              <w:tabs>
                <w:tab w:val="left" w:pos="993"/>
              </w:tabs>
              <w:spacing w:after="0"/>
              <w:jc w:val="both"/>
              <w:rPr>
                <w:rFonts w:ascii="Times New Roman" w:hAnsi="Times New Roman"/>
                <w:bCs/>
                <w:sz w:val="24"/>
                <w:szCs w:val="24"/>
              </w:rPr>
            </w:pPr>
            <w:r w:rsidRPr="00FE263C">
              <w:rPr>
                <w:rFonts w:ascii="Times New Roman" w:hAnsi="Times New Roman"/>
                <w:sz w:val="24"/>
                <w:szCs w:val="24"/>
              </w:rPr>
              <w:t>программные средства, защищающие информацию от несанкционированного доступа</w:t>
            </w:r>
          </w:p>
        </w:tc>
        <w:tc>
          <w:tcPr>
            <w:tcW w:w="1507" w:type="pct"/>
          </w:tcPr>
          <w:p w14:paraId="59C5B2D5" w14:textId="77777777" w:rsidR="00057E87" w:rsidRPr="00FE263C" w:rsidRDefault="00057E87" w:rsidP="00530118">
            <w:pPr>
              <w:spacing w:after="0" w:line="240" w:lineRule="auto"/>
              <w:rPr>
                <w:rFonts w:ascii="Times New Roman" w:hAnsi="Times New Roman"/>
                <w:sz w:val="24"/>
                <w:szCs w:val="24"/>
              </w:rPr>
            </w:pPr>
            <w:r>
              <w:rPr>
                <w:rFonts w:ascii="Times New Roman" w:hAnsi="Times New Roman"/>
                <w:sz w:val="24"/>
                <w:szCs w:val="24"/>
              </w:rPr>
              <w:t>п</w:t>
            </w:r>
            <w:r w:rsidRPr="00FE263C">
              <w:rPr>
                <w:rFonts w:ascii="Times New Roman" w:hAnsi="Times New Roman"/>
                <w:sz w:val="24"/>
                <w:szCs w:val="24"/>
              </w:rPr>
              <w:t>еречисляет системные программные продукты и дает им краткое описание;</w:t>
            </w:r>
          </w:p>
          <w:p w14:paraId="106A8D31" w14:textId="77777777" w:rsidR="00057E87" w:rsidRPr="00FE263C" w:rsidRDefault="00057E87" w:rsidP="00530118">
            <w:pPr>
              <w:spacing w:after="0" w:line="240" w:lineRule="auto"/>
              <w:rPr>
                <w:rFonts w:ascii="Times New Roman" w:hAnsi="Times New Roman"/>
                <w:sz w:val="24"/>
                <w:szCs w:val="24"/>
              </w:rPr>
            </w:pPr>
            <w:r>
              <w:rPr>
                <w:rFonts w:ascii="Times New Roman" w:hAnsi="Times New Roman"/>
                <w:sz w:val="24"/>
                <w:szCs w:val="24"/>
              </w:rPr>
              <w:t>д</w:t>
            </w:r>
            <w:r w:rsidRPr="00FE263C">
              <w:rPr>
                <w:rFonts w:ascii="Times New Roman" w:hAnsi="Times New Roman"/>
                <w:sz w:val="24"/>
                <w:szCs w:val="24"/>
              </w:rPr>
              <w:t>емонстрирует владение принципами построения систем обработки информации;</w:t>
            </w:r>
          </w:p>
          <w:p w14:paraId="62B75549" w14:textId="77777777" w:rsidR="00057E87" w:rsidRPr="00FE263C" w:rsidRDefault="00057E87" w:rsidP="00530118">
            <w:pPr>
              <w:spacing w:after="0" w:line="240" w:lineRule="auto"/>
              <w:rPr>
                <w:rFonts w:ascii="Times New Roman" w:hAnsi="Times New Roman"/>
                <w:sz w:val="24"/>
                <w:szCs w:val="24"/>
              </w:rPr>
            </w:pPr>
            <w:r>
              <w:rPr>
                <w:rFonts w:ascii="Times New Roman" w:hAnsi="Times New Roman"/>
                <w:sz w:val="24"/>
                <w:szCs w:val="24"/>
              </w:rPr>
              <w:t>в</w:t>
            </w:r>
            <w:r w:rsidRPr="00FE263C">
              <w:rPr>
                <w:rFonts w:ascii="Times New Roman" w:hAnsi="Times New Roman"/>
                <w:sz w:val="24"/>
                <w:szCs w:val="24"/>
              </w:rPr>
              <w:t>ладеет знаниями устройства компьютерных сетей и сетевых технологий обработки и передачи информации;</w:t>
            </w:r>
          </w:p>
          <w:p w14:paraId="2E4FAC1C" w14:textId="77777777" w:rsidR="00057E87" w:rsidRPr="00FE263C" w:rsidRDefault="00057E87" w:rsidP="00530118">
            <w:pPr>
              <w:spacing w:after="0" w:line="240" w:lineRule="auto"/>
              <w:rPr>
                <w:rFonts w:ascii="Times New Roman" w:hAnsi="Times New Roman"/>
                <w:sz w:val="24"/>
                <w:szCs w:val="24"/>
              </w:rPr>
            </w:pPr>
            <w:r>
              <w:rPr>
                <w:rFonts w:ascii="Times New Roman" w:hAnsi="Times New Roman"/>
                <w:sz w:val="24"/>
                <w:szCs w:val="24"/>
              </w:rPr>
              <w:t>п</w:t>
            </w:r>
            <w:r w:rsidRPr="00FE263C">
              <w:rPr>
                <w:rFonts w:ascii="Times New Roman" w:hAnsi="Times New Roman"/>
                <w:sz w:val="24"/>
                <w:szCs w:val="24"/>
              </w:rPr>
              <w:t>еречисляет методы и средства сбора, обработки, хранения, передачи и накопления информации;</w:t>
            </w:r>
          </w:p>
          <w:p w14:paraId="418A78CD" w14:textId="77777777" w:rsidR="00057E87" w:rsidRPr="00FE263C" w:rsidRDefault="00057E87" w:rsidP="00530118">
            <w:pPr>
              <w:tabs>
                <w:tab w:val="left" w:pos="993"/>
              </w:tabs>
              <w:spacing w:after="0"/>
              <w:jc w:val="both"/>
              <w:rPr>
                <w:rFonts w:ascii="Times New Roman" w:hAnsi="Times New Roman"/>
                <w:bCs/>
                <w:i/>
                <w:sz w:val="24"/>
                <w:szCs w:val="24"/>
              </w:rPr>
            </w:pPr>
            <w:r>
              <w:rPr>
                <w:rFonts w:ascii="Times New Roman" w:hAnsi="Times New Roman"/>
                <w:sz w:val="24"/>
                <w:szCs w:val="24"/>
              </w:rPr>
              <w:t>у</w:t>
            </w:r>
            <w:r w:rsidRPr="00FE263C">
              <w:rPr>
                <w:rFonts w:ascii="Times New Roman" w:hAnsi="Times New Roman"/>
                <w:sz w:val="24"/>
                <w:szCs w:val="24"/>
              </w:rPr>
              <w:t>веренно объясняет общий состав и структуру персональных электронно-вычислительных машин</w:t>
            </w:r>
          </w:p>
        </w:tc>
        <w:tc>
          <w:tcPr>
            <w:tcW w:w="1743" w:type="pct"/>
            <w:tcBorders>
              <w:bottom w:val="nil"/>
            </w:tcBorders>
          </w:tcPr>
          <w:p w14:paraId="78492703" w14:textId="77777777" w:rsidR="00057E87" w:rsidRPr="00FE263C" w:rsidRDefault="00057E87" w:rsidP="00530118">
            <w:pPr>
              <w:spacing w:after="0" w:line="240" w:lineRule="auto"/>
              <w:rPr>
                <w:rFonts w:ascii="Times New Roman" w:hAnsi="Times New Roman"/>
                <w:sz w:val="24"/>
                <w:szCs w:val="24"/>
              </w:rPr>
            </w:pPr>
            <w:r>
              <w:rPr>
                <w:rFonts w:ascii="Times New Roman" w:hAnsi="Times New Roman"/>
                <w:sz w:val="24"/>
                <w:szCs w:val="24"/>
              </w:rPr>
              <w:t>т</w:t>
            </w:r>
            <w:r w:rsidRPr="00FE263C">
              <w:rPr>
                <w:rFonts w:ascii="Times New Roman" w:hAnsi="Times New Roman"/>
                <w:sz w:val="24"/>
                <w:szCs w:val="24"/>
              </w:rPr>
              <w:t>екущий контроль:</w:t>
            </w:r>
          </w:p>
          <w:p w14:paraId="296A966D" w14:textId="77777777" w:rsidR="00057E87" w:rsidRPr="00FE263C" w:rsidRDefault="00057E87" w:rsidP="00530118">
            <w:pPr>
              <w:spacing w:after="0" w:line="240" w:lineRule="auto"/>
              <w:rPr>
                <w:rFonts w:ascii="Times New Roman" w:hAnsi="Times New Roman"/>
                <w:sz w:val="24"/>
                <w:szCs w:val="24"/>
              </w:rPr>
            </w:pPr>
            <w:r>
              <w:rPr>
                <w:rFonts w:ascii="Times New Roman" w:hAnsi="Times New Roman"/>
                <w:sz w:val="24"/>
                <w:szCs w:val="24"/>
              </w:rPr>
              <w:t>о</w:t>
            </w:r>
            <w:r w:rsidRPr="00FE263C">
              <w:rPr>
                <w:rFonts w:ascii="Times New Roman" w:hAnsi="Times New Roman"/>
                <w:sz w:val="24"/>
                <w:szCs w:val="24"/>
              </w:rPr>
              <w:t>ценка решений ситуационных задач</w:t>
            </w:r>
            <w:r>
              <w:rPr>
                <w:rFonts w:ascii="Times New Roman" w:hAnsi="Times New Roman"/>
                <w:sz w:val="24"/>
                <w:szCs w:val="24"/>
              </w:rPr>
              <w:t>;</w:t>
            </w:r>
          </w:p>
          <w:p w14:paraId="7919A2A5" w14:textId="77777777" w:rsidR="00057E87" w:rsidRPr="00FE263C" w:rsidRDefault="00057E87" w:rsidP="00530118">
            <w:pPr>
              <w:spacing w:after="0" w:line="240" w:lineRule="auto"/>
              <w:rPr>
                <w:rFonts w:ascii="Times New Roman" w:hAnsi="Times New Roman"/>
                <w:sz w:val="24"/>
                <w:szCs w:val="24"/>
              </w:rPr>
            </w:pPr>
            <w:r>
              <w:rPr>
                <w:rFonts w:ascii="Times New Roman" w:hAnsi="Times New Roman"/>
                <w:sz w:val="24"/>
                <w:szCs w:val="24"/>
              </w:rPr>
              <w:t>т</w:t>
            </w:r>
            <w:r w:rsidRPr="00FE263C">
              <w:rPr>
                <w:rFonts w:ascii="Times New Roman" w:hAnsi="Times New Roman"/>
                <w:sz w:val="24"/>
                <w:szCs w:val="24"/>
              </w:rPr>
              <w:t>естирование</w:t>
            </w:r>
            <w:r>
              <w:rPr>
                <w:rFonts w:ascii="Times New Roman" w:hAnsi="Times New Roman"/>
                <w:sz w:val="24"/>
                <w:szCs w:val="24"/>
              </w:rPr>
              <w:t>;</w:t>
            </w:r>
          </w:p>
          <w:p w14:paraId="678185FB" w14:textId="77777777" w:rsidR="00057E87" w:rsidRPr="00FE263C" w:rsidRDefault="00057E87" w:rsidP="00530118">
            <w:pPr>
              <w:spacing w:after="0" w:line="240" w:lineRule="auto"/>
              <w:rPr>
                <w:rFonts w:ascii="Times New Roman" w:hAnsi="Times New Roman"/>
                <w:sz w:val="24"/>
                <w:szCs w:val="24"/>
              </w:rPr>
            </w:pPr>
            <w:r>
              <w:rPr>
                <w:rFonts w:ascii="Times New Roman" w:hAnsi="Times New Roman"/>
                <w:sz w:val="24"/>
                <w:szCs w:val="24"/>
              </w:rPr>
              <w:t>у</w:t>
            </w:r>
            <w:r w:rsidRPr="00FE263C">
              <w:rPr>
                <w:rFonts w:ascii="Times New Roman" w:hAnsi="Times New Roman"/>
                <w:sz w:val="24"/>
                <w:szCs w:val="24"/>
              </w:rPr>
              <w:t>стный опрос</w:t>
            </w:r>
            <w:r>
              <w:rPr>
                <w:rFonts w:ascii="Times New Roman" w:hAnsi="Times New Roman"/>
                <w:sz w:val="24"/>
                <w:szCs w:val="24"/>
              </w:rPr>
              <w:t>;</w:t>
            </w:r>
          </w:p>
          <w:p w14:paraId="6EFDD9B4" w14:textId="77777777" w:rsidR="00057E87" w:rsidRPr="00FE263C" w:rsidRDefault="00057E87" w:rsidP="00530118">
            <w:pPr>
              <w:autoSpaceDE w:val="0"/>
              <w:autoSpaceDN w:val="0"/>
              <w:adjustRightInd w:val="0"/>
              <w:spacing w:after="0" w:line="240" w:lineRule="auto"/>
              <w:rPr>
                <w:rFonts w:ascii="Times New Roman" w:hAnsi="Times New Roman"/>
                <w:sz w:val="24"/>
                <w:szCs w:val="24"/>
                <w:lang w:eastAsia="en-US"/>
              </w:rPr>
            </w:pPr>
            <w:r>
              <w:rPr>
                <w:rFonts w:ascii="Times New Roman" w:hAnsi="Times New Roman"/>
                <w:sz w:val="24"/>
                <w:szCs w:val="24"/>
                <w:lang w:eastAsia="en-US"/>
              </w:rPr>
              <w:t>н</w:t>
            </w:r>
            <w:r w:rsidRPr="00FE263C">
              <w:rPr>
                <w:rFonts w:ascii="Times New Roman" w:hAnsi="Times New Roman"/>
                <w:sz w:val="24"/>
                <w:szCs w:val="24"/>
                <w:lang w:eastAsia="en-US"/>
              </w:rPr>
              <w:t>аблюдение и экспертная оценка выполненных практических работ, проектная работа</w:t>
            </w:r>
            <w:r>
              <w:rPr>
                <w:rFonts w:ascii="Times New Roman" w:hAnsi="Times New Roman"/>
                <w:sz w:val="24"/>
                <w:szCs w:val="24"/>
                <w:lang w:eastAsia="en-US"/>
              </w:rPr>
              <w:t>;</w:t>
            </w:r>
          </w:p>
          <w:p w14:paraId="1B95C155" w14:textId="77777777" w:rsidR="00057E87" w:rsidRPr="00FE263C" w:rsidRDefault="00057E87" w:rsidP="00530118">
            <w:pPr>
              <w:spacing w:after="0" w:line="240" w:lineRule="auto"/>
              <w:rPr>
                <w:rFonts w:ascii="Times New Roman" w:hAnsi="Times New Roman"/>
                <w:sz w:val="24"/>
                <w:szCs w:val="24"/>
              </w:rPr>
            </w:pPr>
            <w:r>
              <w:rPr>
                <w:rFonts w:ascii="Times New Roman" w:hAnsi="Times New Roman"/>
                <w:sz w:val="24"/>
                <w:szCs w:val="24"/>
              </w:rPr>
              <w:t>п</w:t>
            </w:r>
            <w:r w:rsidRPr="00FE263C">
              <w:rPr>
                <w:rFonts w:ascii="Times New Roman" w:hAnsi="Times New Roman"/>
                <w:sz w:val="24"/>
                <w:szCs w:val="24"/>
              </w:rPr>
              <w:t>ромежуточная аттестация</w:t>
            </w:r>
          </w:p>
          <w:p w14:paraId="5B26A5EE" w14:textId="77777777" w:rsidR="00057E87" w:rsidRPr="00FE263C" w:rsidRDefault="00057E87" w:rsidP="00530118">
            <w:pPr>
              <w:tabs>
                <w:tab w:val="left" w:pos="993"/>
              </w:tabs>
              <w:spacing w:after="0"/>
              <w:ind w:firstLine="567"/>
              <w:jc w:val="both"/>
              <w:rPr>
                <w:rFonts w:ascii="Times New Roman" w:hAnsi="Times New Roman"/>
                <w:bCs/>
                <w:i/>
                <w:sz w:val="24"/>
                <w:szCs w:val="24"/>
              </w:rPr>
            </w:pPr>
          </w:p>
        </w:tc>
      </w:tr>
      <w:tr w:rsidR="00057E87" w:rsidRPr="00FE263C" w14:paraId="3C24D8F6" w14:textId="77777777" w:rsidTr="00530118">
        <w:tc>
          <w:tcPr>
            <w:tcW w:w="5000" w:type="pct"/>
            <w:gridSpan w:val="3"/>
          </w:tcPr>
          <w:p w14:paraId="65926475" w14:textId="77777777" w:rsidR="00057E87" w:rsidRPr="00FA6225" w:rsidRDefault="00057E87" w:rsidP="00530118">
            <w:pPr>
              <w:spacing w:after="0" w:line="240" w:lineRule="auto"/>
              <w:rPr>
                <w:rFonts w:ascii="Times New Roman" w:hAnsi="Times New Roman"/>
                <w:b/>
                <w:bCs/>
                <w:sz w:val="24"/>
                <w:szCs w:val="24"/>
              </w:rPr>
            </w:pPr>
            <w:r w:rsidRPr="00FA6225">
              <w:rPr>
                <w:rFonts w:ascii="Times New Roman" w:hAnsi="Times New Roman"/>
                <w:b/>
                <w:bCs/>
                <w:sz w:val="24"/>
                <w:szCs w:val="24"/>
              </w:rPr>
              <w:t>Перечень умений, осваиваемых в рамках дисциплины</w:t>
            </w:r>
          </w:p>
        </w:tc>
      </w:tr>
      <w:tr w:rsidR="00057E87" w:rsidRPr="00FE263C" w14:paraId="6196045F" w14:textId="77777777" w:rsidTr="00530118">
        <w:trPr>
          <w:trHeight w:val="896"/>
        </w:trPr>
        <w:tc>
          <w:tcPr>
            <w:tcW w:w="1750" w:type="pct"/>
          </w:tcPr>
          <w:p w14:paraId="6CA423E4" w14:textId="77777777" w:rsidR="00057E87" w:rsidRPr="00FE263C" w:rsidRDefault="00057E87" w:rsidP="00530118">
            <w:pPr>
              <w:spacing w:after="0" w:line="240" w:lineRule="auto"/>
              <w:jc w:val="both"/>
              <w:rPr>
                <w:rFonts w:ascii="Times New Roman" w:hAnsi="Times New Roman"/>
                <w:sz w:val="24"/>
                <w:szCs w:val="24"/>
              </w:rPr>
            </w:pPr>
            <w:r w:rsidRPr="00FE263C">
              <w:rPr>
                <w:rFonts w:ascii="Times New Roman" w:hAnsi="Times New Roman"/>
                <w:sz w:val="24"/>
                <w:szCs w:val="24"/>
              </w:rPr>
              <w:t>применять информационные технологии в профессиональной деятельности;</w:t>
            </w:r>
          </w:p>
          <w:p w14:paraId="7001C974" w14:textId="77777777" w:rsidR="00057E87" w:rsidRPr="00FE263C" w:rsidRDefault="00057E87" w:rsidP="00530118">
            <w:pPr>
              <w:spacing w:after="0" w:line="240" w:lineRule="auto"/>
              <w:jc w:val="both"/>
              <w:rPr>
                <w:rFonts w:ascii="Times New Roman" w:hAnsi="Times New Roman"/>
                <w:sz w:val="24"/>
                <w:szCs w:val="24"/>
              </w:rPr>
            </w:pPr>
            <w:r w:rsidRPr="00FE263C">
              <w:rPr>
                <w:rFonts w:ascii="Times New Roman" w:hAnsi="Times New Roman"/>
                <w:sz w:val="24"/>
                <w:szCs w:val="24"/>
              </w:rPr>
              <w:t xml:space="preserve">работать в качестве пользователя персонального компьютера; </w:t>
            </w:r>
          </w:p>
          <w:p w14:paraId="0F9A4913" w14:textId="77777777" w:rsidR="00057E87" w:rsidRPr="00FE263C" w:rsidRDefault="00057E87" w:rsidP="00530118">
            <w:pPr>
              <w:spacing w:after="0" w:line="240" w:lineRule="auto"/>
              <w:jc w:val="both"/>
              <w:rPr>
                <w:rFonts w:ascii="Times New Roman" w:hAnsi="Times New Roman"/>
                <w:sz w:val="24"/>
                <w:szCs w:val="24"/>
              </w:rPr>
            </w:pPr>
            <w:r w:rsidRPr="00FE263C">
              <w:rPr>
                <w:rFonts w:ascii="Times New Roman" w:hAnsi="Times New Roman"/>
                <w:sz w:val="24"/>
                <w:szCs w:val="24"/>
              </w:rPr>
              <w:t>работать с программными средствами (ПС) общего назначения;</w:t>
            </w:r>
          </w:p>
          <w:p w14:paraId="2CF220F7" w14:textId="77777777" w:rsidR="00057E87" w:rsidRPr="00FE263C" w:rsidRDefault="00057E87" w:rsidP="00530118">
            <w:pPr>
              <w:spacing w:after="0" w:line="240" w:lineRule="auto"/>
              <w:jc w:val="both"/>
              <w:rPr>
                <w:rFonts w:ascii="Times New Roman" w:hAnsi="Times New Roman"/>
                <w:sz w:val="24"/>
                <w:szCs w:val="24"/>
              </w:rPr>
            </w:pPr>
            <w:r w:rsidRPr="00FE263C">
              <w:rPr>
                <w:rFonts w:ascii="Times New Roman" w:hAnsi="Times New Roman"/>
                <w:sz w:val="24"/>
                <w:szCs w:val="24"/>
              </w:rPr>
              <w:t xml:space="preserve">использовать текстовый процессор </w:t>
            </w:r>
            <w:r w:rsidRPr="00FE263C">
              <w:rPr>
                <w:rFonts w:ascii="Times New Roman" w:hAnsi="Times New Roman"/>
                <w:i/>
                <w:sz w:val="24"/>
                <w:szCs w:val="24"/>
              </w:rPr>
              <w:t>Microsoft Word</w:t>
            </w:r>
            <w:r w:rsidRPr="00FE263C">
              <w:rPr>
                <w:rFonts w:ascii="Times New Roman" w:hAnsi="Times New Roman"/>
                <w:sz w:val="24"/>
                <w:szCs w:val="24"/>
              </w:rPr>
              <w:t>;</w:t>
            </w:r>
          </w:p>
          <w:p w14:paraId="5FE76D02" w14:textId="77777777" w:rsidR="00057E87" w:rsidRPr="00FE263C" w:rsidRDefault="00057E87" w:rsidP="00530118">
            <w:pPr>
              <w:tabs>
                <w:tab w:val="left" w:pos="993"/>
              </w:tabs>
              <w:spacing w:after="0"/>
              <w:jc w:val="both"/>
              <w:rPr>
                <w:rFonts w:ascii="Times New Roman" w:hAnsi="Times New Roman"/>
                <w:bCs/>
                <w:i/>
                <w:sz w:val="24"/>
                <w:szCs w:val="24"/>
              </w:rPr>
            </w:pPr>
            <w:r w:rsidRPr="00FE263C">
              <w:rPr>
                <w:rFonts w:ascii="Times New Roman" w:hAnsi="Times New Roman"/>
                <w:sz w:val="24"/>
                <w:szCs w:val="24"/>
              </w:rPr>
              <w:t xml:space="preserve">работать с пакетами прикладных программ профессиональной </w:t>
            </w:r>
            <w:r w:rsidRPr="00FE263C">
              <w:rPr>
                <w:rFonts w:ascii="Times New Roman" w:hAnsi="Times New Roman"/>
                <w:sz w:val="24"/>
                <w:szCs w:val="24"/>
              </w:rPr>
              <w:lastRenderedPageBreak/>
              <w:t>направленности на ЭВМ</w:t>
            </w:r>
          </w:p>
        </w:tc>
        <w:tc>
          <w:tcPr>
            <w:tcW w:w="1507" w:type="pct"/>
          </w:tcPr>
          <w:p w14:paraId="4C4DD84B" w14:textId="77777777" w:rsidR="00057E87" w:rsidRPr="00FE263C" w:rsidRDefault="00057E87" w:rsidP="00530118">
            <w:pPr>
              <w:spacing w:after="0" w:line="240" w:lineRule="auto"/>
              <w:rPr>
                <w:rFonts w:ascii="Times New Roman" w:hAnsi="Times New Roman"/>
                <w:sz w:val="24"/>
                <w:szCs w:val="24"/>
              </w:rPr>
            </w:pPr>
            <w:r>
              <w:rPr>
                <w:rFonts w:ascii="Times New Roman" w:hAnsi="Times New Roman"/>
                <w:sz w:val="24"/>
                <w:szCs w:val="24"/>
              </w:rPr>
              <w:lastRenderedPageBreak/>
              <w:t>д</w:t>
            </w:r>
            <w:r w:rsidRPr="00FE263C">
              <w:rPr>
                <w:rFonts w:ascii="Times New Roman" w:hAnsi="Times New Roman"/>
                <w:sz w:val="24"/>
                <w:szCs w:val="24"/>
              </w:rPr>
              <w:t>емонстрирует владение прикладными программами для выполнения расчетов;</w:t>
            </w:r>
          </w:p>
          <w:p w14:paraId="616F84AB" w14:textId="77777777" w:rsidR="00057E87" w:rsidRPr="00FE263C" w:rsidRDefault="00057E87" w:rsidP="00530118">
            <w:pPr>
              <w:spacing w:after="0" w:line="240" w:lineRule="auto"/>
              <w:rPr>
                <w:rFonts w:ascii="Times New Roman" w:hAnsi="Times New Roman"/>
                <w:sz w:val="24"/>
                <w:szCs w:val="24"/>
              </w:rPr>
            </w:pPr>
            <w:r>
              <w:rPr>
                <w:rFonts w:ascii="Times New Roman" w:hAnsi="Times New Roman"/>
                <w:sz w:val="24"/>
                <w:szCs w:val="24"/>
              </w:rPr>
              <w:t>и</w:t>
            </w:r>
            <w:r w:rsidRPr="00FE263C">
              <w:rPr>
                <w:rFonts w:ascii="Times New Roman" w:hAnsi="Times New Roman"/>
                <w:sz w:val="24"/>
                <w:szCs w:val="24"/>
              </w:rPr>
              <w:t>спользует электронную почту, специализированные программы обмена информацией, применяет поисковые системы;</w:t>
            </w:r>
          </w:p>
          <w:p w14:paraId="0E4182A5" w14:textId="77777777" w:rsidR="00057E87" w:rsidRPr="00FE263C" w:rsidRDefault="00057E87" w:rsidP="00530118">
            <w:pPr>
              <w:spacing w:after="0" w:line="240" w:lineRule="auto"/>
              <w:rPr>
                <w:rFonts w:ascii="Times New Roman" w:hAnsi="Times New Roman"/>
                <w:sz w:val="24"/>
                <w:szCs w:val="24"/>
              </w:rPr>
            </w:pPr>
            <w:r>
              <w:rPr>
                <w:rFonts w:ascii="Times New Roman" w:hAnsi="Times New Roman"/>
                <w:sz w:val="24"/>
                <w:szCs w:val="24"/>
              </w:rPr>
              <w:t>и</w:t>
            </w:r>
            <w:r w:rsidRPr="00FE263C">
              <w:rPr>
                <w:rFonts w:ascii="Times New Roman" w:hAnsi="Times New Roman"/>
                <w:sz w:val="24"/>
                <w:szCs w:val="24"/>
              </w:rPr>
              <w:t xml:space="preserve">спользует технологии сбора, размещения, хранения, накопления и преобразования данных в профессионально </w:t>
            </w:r>
            <w:r w:rsidRPr="00FE263C">
              <w:rPr>
                <w:rFonts w:ascii="Times New Roman" w:hAnsi="Times New Roman"/>
                <w:sz w:val="24"/>
                <w:szCs w:val="24"/>
              </w:rPr>
              <w:lastRenderedPageBreak/>
              <w:t>ориентированных информационных системах;</w:t>
            </w:r>
          </w:p>
          <w:p w14:paraId="023DA459" w14:textId="77777777" w:rsidR="00057E87" w:rsidRPr="00FE263C" w:rsidRDefault="00057E87" w:rsidP="00530118">
            <w:pPr>
              <w:spacing w:after="0" w:line="240" w:lineRule="auto"/>
              <w:rPr>
                <w:rFonts w:ascii="Times New Roman" w:hAnsi="Times New Roman"/>
                <w:sz w:val="24"/>
                <w:szCs w:val="24"/>
              </w:rPr>
            </w:pPr>
            <w:r>
              <w:rPr>
                <w:rFonts w:ascii="Times New Roman" w:hAnsi="Times New Roman"/>
                <w:sz w:val="24"/>
                <w:szCs w:val="24"/>
              </w:rPr>
              <w:t>и</w:t>
            </w:r>
            <w:r w:rsidRPr="00FE263C">
              <w:rPr>
                <w:rFonts w:ascii="Times New Roman" w:hAnsi="Times New Roman"/>
                <w:sz w:val="24"/>
                <w:szCs w:val="24"/>
              </w:rPr>
              <w:t>спользует программные средства вычислительной техники для анализа и обработки информации;</w:t>
            </w:r>
          </w:p>
          <w:p w14:paraId="11D6AAD9" w14:textId="77777777" w:rsidR="00057E87" w:rsidRPr="00FE263C" w:rsidRDefault="00057E87" w:rsidP="00530118">
            <w:pPr>
              <w:spacing w:after="0" w:line="240" w:lineRule="auto"/>
              <w:rPr>
                <w:rFonts w:ascii="Times New Roman" w:hAnsi="Times New Roman"/>
                <w:sz w:val="24"/>
                <w:szCs w:val="24"/>
              </w:rPr>
            </w:pPr>
            <w:r>
              <w:rPr>
                <w:rFonts w:ascii="Times New Roman" w:hAnsi="Times New Roman"/>
                <w:sz w:val="24"/>
                <w:szCs w:val="24"/>
              </w:rPr>
              <w:t>в</w:t>
            </w:r>
            <w:r w:rsidRPr="00FE263C">
              <w:rPr>
                <w:rFonts w:ascii="Times New Roman" w:hAnsi="Times New Roman"/>
                <w:sz w:val="24"/>
                <w:szCs w:val="24"/>
              </w:rPr>
              <w:t>ладеет навыками работы в графических редакторах для создания изображений и схем;</w:t>
            </w:r>
          </w:p>
          <w:p w14:paraId="7365095E" w14:textId="77777777" w:rsidR="00057E87" w:rsidRPr="00FE263C" w:rsidRDefault="00057E87" w:rsidP="00530118">
            <w:pPr>
              <w:tabs>
                <w:tab w:val="left" w:pos="993"/>
              </w:tabs>
              <w:spacing w:after="0"/>
              <w:jc w:val="both"/>
              <w:rPr>
                <w:rFonts w:ascii="Times New Roman" w:hAnsi="Times New Roman"/>
                <w:bCs/>
                <w:i/>
                <w:sz w:val="24"/>
                <w:szCs w:val="24"/>
              </w:rPr>
            </w:pPr>
            <w:r>
              <w:rPr>
                <w:rFonts w:ascii="Times New Roman" w:hAnsi="Times New Roman"/>
                <w:sz w:val="24"/>
                <w:szCs w:val="24"/>
              </w:rPr>
              <w:t>о</w:t>
            </w:r>
            <w:r w:rsidRPr="00FE263C">
              <w:rPr>
                <w:rFonts w:ascii="Times New Roman" w:hAnsi="Times New Roman"/>
                <w:sz w:val="24"/>
                <w:szCs w:val="24"/>
              </w:rPr>
              <w:t>формляет документы, разрабатывает презентации, производит быстрый поиск нужной информации</w:t>
            </w:r>
          </w:p>
        </w:tc>
        <w:tc>
          <w:tcPr>
            <w:tcW w:w="1743" w:type="pct"/>
          </w:tcPr>
          <w:p w14:paraId="06255762" w14:textId="77777777" w:rsidR="00057E87" w:rsidRPr="00FE263C" w:rsidRDefault="00057E87" w:rsidP="00530118">
            <w:pPr>
              <w:tabs>
                <w:tab w:val="left" w:pos="993"/>
              </w:tabs>
              <w:spacing w:after="0"/>
              <w:ind w:firstLine="567"/>
              <w:jc w:val="both"/>
              <w:rPr>
                <w:rFonts w:ascii="Times New Roman" w:hAnsi="Times New Roman"/>
                <w:bCs/>
                <w:i/>
                <w:sz w:val="24"/>
                <w:szCs w:val="24"/>
              </w:rPr>
            </w:pPr>
          </w:p>
        </w:tc>
      </w:tr>
    </w:tbl>
    <w:p w14:paraId="53328C13" w14:textId="77777777" w:rsidR="00057E87" w:rsidRPr="00FE263C" w:rsidRDefault="00057E87" w:rsidP="00057E87">
      <w:pPr>
        <w:tabs>
          <w:tab w:val="left" w:pos="993"/>
        </w:tabs>
        <w:spacing w:after="0"/>
        <w:ind w:firstLine="567"/>
        <w:jc w:val="both"/>
        <w:rPr>
          <w:rFonts w:ascii="Times New Roman" w:hAnsi="Times New Roman"/>
          <w:bCs/>
          <w:sz w:val="24"/>
          <w:szCs w:val="24"/>
        </w:rPr>
      </w:pPr>
    </w:p>
    <w:p w14:paraId="55348D64" w14:textId="77777777" w:rsidR="00057E87" w:rsidRPr="00FE263C" w:rsidRDefault="00057E87" w:rsidP="00057E87">
      <w:pPr>
        <w:tabs>
          <w:tab w:val="left" w:pos="993"/>
        </w:tabs>
        <w:spacing w:after="0"/>
        <w:ind w:firstLine="567"/>
        <w:jc w:val="both"/>
        <w:rPr>
          <w:rFonts w:ascii="Times New Roman" w:hAnsi="Times New Roman"/>
          <w:bCs/>
          <w:sz w:val="24"/>
          <w:szCs w:val="24"/>
        </w:rPr>
      </w:pPr>
    </w:p>
    <w:p w14:paraId="5C212306" w14:textId="77777777" w:rsidR="00057E87" w:rsidRPr="00FE263C" w:rsidRDefault="00057E87" w:rsidP="00057E87">
      <w:pPr>
        <w:tabs>
          <w:tab w:val="left" w:pos="993"/>
        </w:tabs>
        <w:spacing w:after="0"/>
        <w:ind w:firstLine="567"/>
        <w:jc w:val="both"/>
        <w:rPr>
          <w:rFonts w:ascii="Times New Roman" w:hAnsi="Times New Roman"/>
          <w:bCs/>
          <w:sz w:val="24"/>
          <w:szCs w:val="24"/>
        </w:rPr>
        <w:sectPr w:rsidR="00057E87" w:rsidRPr="00FE263C" w:rsidSect="00C70655">
          <w:pgSz w:w="11906" w:h="16838"/>
          <w:pgMar w:top="1134" w:right="567" w:bottom="851" w:left="1701" w:header="708" w:footer="708" w:gutter="0"/>
          <w:cols w:space="720"/>
          <w:docGrid w:linePitch="299"/>
        </w:sectPr>
      </w:pPr>
    </w:p>
    <w:p w14:paraId="3F380670" w14:textId="77777777" w:rsidR="00C13B44" w:rsidRDefault="00C13B44" w:rsidP="00626E67">
      <w:pPr>
        <w:pStyle w:val="2"/>
        <w:jc w:val="right"/>
        <w:rPr>
          <w:rFonts w:ascii="Times New Roman" w:hAnsi="Times New Roman"/>
          <w:i w:val="0"/>
          <w:iCs w:val="0"/>
          <w:sz w:val="24"/>
          <w:szCs w:val="24"/>
          <w:lang w:val="ru-RU"/>
        </w:rPr>
      </w:pPr>
      <w:bookmarkStart w:id="1342" w:name="_Toc129359971"/>
      <w:bookmarkStart w:id="1343" w:name="_Toc129360325"/>
      <w:bookmarkStart w:id="1344" w:name="_Toc129878395"/>
    </w:p>
    <w:p w14:paraId="00433F3D" w14:textId="77777777" w:rsidR="004A265E" w:rsidRPr="00CD0A3D" w:rsidRDefault="004A265E" w:rsidP="004A265E">
      <w:pPr>
        <w:spacing w:before="240" w:after="0"/>
        <w:jc w:val="right"/>
        <w:rPr>
          <w:rFonts w:ascii="Times New Roman" w:hAnsi="Times New Roman"/>
          <w:b/>
          <w:sz w:val="24"/>
          <w:szCs w:val="24"/>
        </w:rPr>
      </w:pPr>
      <w:bookmarkStart w:id="1345" w:name="_Hlk80778775"/>
      <w:r w:rsidRPr="00CD0A3D">
        <w:rPr>
          <w:rFonts w:ascii="Times New Roman" w:hAnsi="Times New Roman"/>
          <w:b/>
          <w:sz w:val="24"/>
          <w:szCs w:val="24"/>
        </w:rPr>
        <w:t>Приложение 2.9</w:t>
      </w:r>
    </w:p>
    <w:p w14:paraId="2EDDBC23" w14:textId="77777777" w:rsidR="004A265E" w:rsidRPr="00CD0A3D" w:rsidRDefault="004A265E" w:rsidP="004A265E">
      <w:pPr>
        <w:spacing w:before="240" w:after="0"/>
        <w:jc w:val="right"/>
        <w:rPr>
          <w:rFonts w:ascii="Times New Roman" w:hAnsi="Times New Roman"/>
          <w:b/>
          <w:i/>
          <w:sz w:val="24"/>
          <w:szCs w:val="24"/>
        </w:rPr>
      </w:pPr>
      <w:r w:rsidRPr="00CD0A3D">
        <w:rPr>
          <w:rFonts w:ascii="Times New Roman" w:hAnsi="Times New Roman"/>
          <w:b/>
          <w:sz w:val="24"/>
          <w:szCs w:val="24"/>
        </w:rPr>
        <w:t xml:space="preserve">к ПООП </w:t>
      </w:r>
      <w:r w:rsidRPr="00CD0A3D">
        <w:rPr>
          <w:rFonts w:ascii="Times New Roman" w:hAnsi="Times New Roman"/>
          <w:b/>
          <w:bCs/>
          <w:sz w:val="24"/>
          <w:szCs w:val="24"/>
        </w:rPr>
        <w:t>по специальности</w:t>
      </w:r>
      <w:r w:rsidRPr="00CD0A3D">
        <w:rPr>
          <w:rFonts w:ascii="Times New Roman" w:hAnsi="Times New Roman"/>
          <w:b/>
          <w:i/>
          <w:sz w:val="24"/>
          <w:szCs w:val="24"/>
        </w:rPr>
        <w:t xml:space="preserve"> </w:t>
      </w:r>
    </w:p>
    <w:p w14:paraId="0B874E4E" w14:textId="77777777" w:rsidR="004A265E" w:rsidRPr="00CD0A3D" w:rsidRDefault="004A265E" w:rsidP="004A265E">
      <w:pPr>
        <w:spacing w:after="0"/>
        <w:jc w:val="right"/>
        <w:rPr>
          <w:rFonts w:ascii="Times New Roman" w:hAnsi="Times New Roman"/>
          <w:b/>
          <w:iCs/>
          <w:sz w:val="24"/>
          <w:szCs w:val="24"/>
        </w:rPr>
      </w:pPr>
      <w:r w:rsidRPr="00CD0A3D">
        <w:rPr>
          <w:rFonts w:ascii="Times New Roman" w:hAnsi="Times New Roman"/>
          <w:b/>
          <w:iCs/>
          <w:sz w:val="24"/>
          <w:szCs w:val="24"/>
        </w:rPr>
        <w:t>24.02.01 Производство летательных аппаратов</w:t>
      </w:r>
    </w:p>
    <w:p w14:paraId="60D3C20D" w14:textId="77777777" w:rsidR="004A265E" w:rsidRDefault="004A265E" w:rsidP="004A265E">
      <w:pPr>
        <w:spacing w:after="0"/>
        <w:jc w:val="right"/>
        <w:rPr>
          <w:rFonts w:ascii="Times New Roman" w:hAnsi="Times New Roman"/>
          <w:b/>
          <w:i/>
          <w:szCs w:val="52"/>
          <w:vertAlign w:val="superscript"/>
        </w:rPr>
      </w:pPr>
    </w:p>
    <w:p w14:paraId="36C86402" w14:textId="77777777" w:rsidR="004A265E" w:rsidRPr="00FE263C" w:rsidRDefault="004A265E" w:rsidP="004A265E">
      <w:pPr>
        <w:spacing w:after="0"/>
        <w:jc w:val="right"/>
        <w:rPr>
          <w:rFonts w:ascii="Times New Roman" w:hAnsi="Times New Roman"/>
          <w:b/>
          <w:szCs w:val="52"/>
        </w:rPr>
      </w:pPr>
    </w:p>
    <w:p w14:paraId="40B18129" w14:textId="77777777" w:rsidR="004A265E" w:rsidRPr="00FE263C" w:rsidRDefault="004A265E" w:rsidP="004A265E">
      <w:pPr>
        <w:spacing w:after="0"/>
        <w:jc w:val="both"/>
        <w:rPr>
          <w:rFonts w:ascii="Times New Roman" w:hAnsi="Times New Roman"/>
          <w:b/>
          <w:szCs w:val="52"/>
        </w:rPr>
      </w:pPr>
    </w:p>
    <w:p w14:paraId="74B4D2F7" w14:textId="77777777" w:rsidR="004A265E" w:rsidRPr="00FE263C" w:rsidRDefault="004A265E" w:rsidP="004A265E">
      <w:pPr>
        <w:jc w:val="both"/>
        <w:rPr>
          <w:rFonts w:ascii="Times New Roman" w:hAnsi="Times New Roman"/>
          <w:bCs/>
          <w:sz w:val="28"/>
          <w:szCs w:val="28"/>
        </w:rPr>
      </w:pPr>
    </w:p>
    <w:p w14:paraId="580E3C19" w14:textId="77777777" w:rsidR="004A265E" w:rsidRPr="00FE263C" w:rsidRDefault="004A265E" w:rsidP="004A265E">
      <w:pPr>
        <w:jc w:val="both"/>
        <w:rPr>
          <w:rFonts w:ascii="Times New Roman" w:hAnsi="Times New Roman"/>
          <w:bCs/>
          <w:sz w:val="28"/>
          <w:szCs w:val="28"/>
        </w:rPr>
      </w:pPr>
    </w:p>
    <w:p w14:paraId="35247A5A" w14:textId="77777777" w:rsidR="004A265E" w:rsidRPr="00FE263C" w:rsidRDefault="004A265E" w:rsidP="004A265E">
      <w:pPr>
        <w:jc w:val="both"/>
        <w:rPr>
          <w:rFonts w:ascii="Times New Roman" w:hAnsi="Times New Roman"/>
          <w:bCs/>
          <w:sz w:val="28"/>
          <w:szCs w:val="28"/>
        </w:rPr>
      </w:pPr>
    </w:p>
    <w:p w14:paraId="53769E6B" w14:textId="77777777" w:rsidR="004A265E" w:rsidRPr="00FE263C" w:rsidRDefault="004A265E" w:rsidP="004A265E">
      <w:pPr>
        <w:jc w:val="center"/>
        <w:rPr>
          <w:rFonts w:ascii="Times New Roman" w:hAnsi="Times New Roman"/>
          <w:b/>
          <w:bCs/>
          <w:sz w:val="24"/>
          <w:szCs w:val="24"/>
        </w:rPr>
      </w:pPr>
      <w:r w:rsidRPr="007D7CDB">
        <w:rPr>
          <w:rFonts w:ascii="Times New Roman" w:hAnsi="Times New Roman"/>
          <w:b/>
          <w:bCs/>
          <w:sz w:val="24"/>
          <w:szCs w:val="24"/>
        </w:rPr>
        <w:t>ПРИМЕРНАЯ РАБОЧАЯ ПРОГРАММА УЧЕБНОЙ ДИСЦИПЛИНЫ</w:t>
      </w:r>
    </w:p>
    <w:p w14:paraId="08A852E7" w14:textId="77777777" w:rsidR="004A265E" w:rsidRPr="00FE263C" w:rsidRDefault="004A265E" w:rsidP="004A265E">
      <w:pPr>
        <w:jc w:val="center"/>
        <w:rPr>
          <w:rFonts w:ascii="Times New Roman" w:hAnsi="Times New Roman"/>
          <w:b/>
          <w:bCs/>
          <w:i/>
          <w:sz w:val="24"/>
          <w:szCs w:val="24"/>
          <w:u w:val="single"/>
        </w:rPr>
      </w:pPr>
    </w:p>
    <w:p w14:paraId="3C812E34" w14:textId="77777777" w:rsidR="004A265E" w:rsidRPr="00B07F0F" w:rsidRDefault="004A265E" w:rsidP="004A265E">
      <w:pPr>
        <w:spacing w:after="0"/>
        <w:jc w:val="center"/>
        <w:rPr>
          <w:rFonts w:ascii="Times New Roman" w:hAnsi="Times New Roman"/>
          <w:b/>
          <w:bCs/>
          <w:iCs/>
          <w:sz w:val="24"/>
          <w:szCs w:val="24"/>
        </w:rPr>
      </w:pPr>
      <w:r>
        <w:rPr>
          <w:rFonts w:ascii="Times New Roman" w:hAnsi="Times New Roman"/>
          <w:b/>
          <w:bCs/>
          <w:iCs/>
          <w:sz w:val="24"/>
          <w:szCs w:val="24"/>
        </w:rPr>
        <w:t>«</w:t>
      </w:r>
      <w:r w:rsidRPr="00B07F0F">
        <w:rPr>
          <w:rFonts w:ascii="Times New Roman" w:hAnsi="Times New Roman"/>
          <w:b/>
          <w:bCs/>
          <w:iCs/>
          <w:sz w:val="24"/>
          <w:szCs w:val="24"/>
        </w:rPr>
        <w:t>ОП.03 ИНЖЕНЕРНАЯ ГРАФИКА</w:t>
      </w:r>
      <w:r>
        <w:rPr>
          <w:rFonts w:ascii="Times New Roman" w:hAnsi="Times New Roman"/>
          <w:b/>
          <w:bCs/>
          <w:iCs/>
          <w:sz w:val="24"/>
          <w:szCs w:val="24"/>
        </w:rPr>
        <w:t>»</w:t>
      </w:r>
    </w:p>
    <w:p w14:paraId="42D642E7" w14:textId="77777777" w:rsidR="004A265E" w:rsidRDefault="004A265E" w:rsidP="004A265E">
      <w:pPr>
        <w:jc w:val="both"/>
        <w:rPr>
          <w:rFonts w:ascii="Times New Roman" w:hAnsi="Times New Roman"/>
          <w:b/>
          <w:bCs/>
          <w:i/>
          <w:sz w:val="28"/>
          <w:szCs w:val="28"/>
          <w:vertAlign w:val="superscript"/>
        </w:rPr>
      </w:pPr>
    </w:p>
    <w:p w14:paraId="30D172BB" w14:textId="77777777" w:rsidR="004A265E" w:rsidRPr="00FE263C" w:rsidRDefault="004A265E" w:rsidP="004A265E">
      <w:pPr>
        <w:jc w:val="both"/>
        <w:rPr>
          <w:rFonts w:ascii="Times New Roman" w:hAnsi="Times New Roman"/>
          <w:bCs/>
          <w:sz w:val="28"/>
          <w:szCs w:val="28"/>
        </w:rPr>
      </w:pPr>
    </w:p>
    <w:p w14:paraId="6E2B4F77" w14:textId="77777777" w:rsidR="004A265E" w:rsidRPr="00FE263C" w:rsidRDefault="004A265E" w:rsidP="004A265E">
      <w:pPr>
        <w:jc w:val="both"/>
        <w:rPr>
          <w:rFonts w:ascii="Times New Roman" w:hAnsi="Times New Roman"/>
          <w:bCs/>
          <w:sz w:val="28"/>
          <w:szCs w:val="28"/>
        </w:rPr>
      </w:pPr>
    </w:p>
    <w:p w14:paraId="0E9478C7" w14:textId="77777777" w:rsidR="004A265E" w:rsidRPr="00FE263C" w:rsidRDefault="004A265E" w:rsidP="004A265E">
      <w:pPr>
        <w:jc w:val="both"/>
        <w:rPr>
          <w:rFonts w:ascii="Times New Roman" w:hAnsi="Times New Roman"/>
          <w:bCs/>
          <w:sz w:val="28"/>
          <w:szCs w:val="28"/>
        </w:rPr>
      </w:pPr>
    </w:p>
    <w:p w14:paraId="70EA1706" w14:textId="77777777" w:rsidR="004A265E" w:rsidRPr="00FE263C" w:rsidRDefault="004A265E" w:rsidP="004A265E">
      <w:pPr>
        <w:jc w:val="both"/>
        <w:rPr>
          <w:rFonts w:ascii="Times New Roman" w:hAnsi="Times New Roman"/>
          <w:bCs/>
          <w:sz w:val="28"/>
          <w:szCs w:val="28"/>
        </w:rPr>
      </w:pPr>
    </w:p>
    <w:p w14:paraId="5F822BE0" w14:textId="77777777" w:rsidR="004A265E" w:rsidRPr="00FE263C" w:rsidRDefault="004A265E" w:rsidP="004A265E">
      <w:pPr>
        <w:jc w:val="both"/>
        <w:rPr>
          <w:rFonts w:ascii="Times New Roman" w:hAnsi="Times New Roman"/>
          <w:bCs/>
          <w:sz w:val="28"/>
          <w:szCs w:val="28"/>
        </w:rPr>
      </w:pPr>
    </w:p>
    <w:p w14:paraId="1FDA2364" w14:textId="77777777" w:rsidR="004A265E" w:rsidRPr="00FE263C" w:rsidRDefault="004A265E" w:rsidP="004A265E">
      <w:pPr>
        <w:jc w:val="both"/>
        <w:rPr>
          <w:rFonts w:ascii="Times New Roman" w:hAnsi="Times New Roman"/>
          <w:bCs/>
          <w:sz w:val="28"/>
          <w:szCs w:val="28"/>
        </w:rPr>
      </w:pPr>
    </w:p>
    <w:p w14:paraId="0E8C8634" w14:textId="77777777" w:rsidR="004A265E" w:rsidRPr="00FE263C" w:rsidRDefault="004A265E" w:rsidP="004A265E">
      <w:pPr>
        <w:jc w:val="both"/>
        <w:rPr>
          <w:rFonts w:ascii="Times New Roman" w:hAnsi="Times New Roman"/>
          <w:bCs/>
          <w:sz w:val="28"/>
          <w:szCs w:val="28"/>
        </w:rPr>
      </w:pPr>
    </w:p>
    <w:p w14:paraId="68519E7C" w14:textId="77777777" w:rsidR="004A265E" w:rsidRPr="00FE263C" w:rsidRDefault="004A265E" w:rsidP="004A265E">
      <w:pPr>
        <w:jc w:val="both"/>
        <w:rPr>
          <w:rFonts w:ascii="Times New Roman" w:hAnsi="Times New Roman"/>
          <w:bCs/>
          <w:sz w:val="28"/>
          <w:szCs w:val="28"/>
        </w:rPr>
      </w:pPr>
    </w:p>
    <w:p w14:paraId="1E39EB84" w14:textId="77777777" w:rsidR="004A265E" w:rsidRPr="00FE263C" w:rsidRDefault="004A265E" w:rsidP="004A265E">
      <w:pPr>
        <w:jc w:val="both"/>
        <w:rPr>
          <w:rFonts w:ascii="Times New Roman" w:hAnsi="Times New Roman"/>
          <w:bCs/>
          <w:sz w:val="28"/>
          <w:szCs w:val="28"/>
        </w:rPr>
      </w:pPr>
    </w:p>
    <w:p w14:paraId="2F0CF315" w14:textId="77777777" w:rsidR="004A265E" w:rsidRPr="00FE263C" w:rsidRDefault="004A265E" w:rsidP="004A265E">
      <w:pPr>
        <w:jc w:val="both"/>
        <w:rPr>
          <w:rFonts w:ascii="Times New Roman" w:hAnsi="Times New Roman"/>
          <w:bCs/>
          <w:sz w:val="28"/>
          <w:szCs w:val="28"/>
        </w:rPr>
      </w:pPr>
    </w:p>
    <w:p w14:paraId="1ED63516" w14:textId="77777777" w:rsidR="004A265E" w:rsidRPr="00FE263C" w:rsidRDefault="004A265E" w:rsidP="004A265E">
      <w:pPr>
        <w:jc w:val="both"/>
        <w:rPr>
          <w:rFonts w:ascii="Times New Roman" w:hAnsi="Times New Roman"/>
          <w:bCs/>
          <w:sz w:val="28"/>
          <w:szCs w:val="28"/>
        </w:rPr>
      </w:pPr>
    </w:p>
    <w:p w14:paraId="1ABF5946" w14:textId="288A1EE6" w:rsidR="004A265E" w:rsidRDefault="004A265E" w:rsidP="004A265E">
      <w:pPr>
        <w:jc w:val="center"/>
        <w:rPr>
          <w:rFonts w:ascii="Times New Roman" w:hAnsi="Times New Roman"/>
          <w:b/>
          <w:bCs/>
          <w:sz w:val="24"/>
          <w:szCs w:val="24"/>
        </w:rPr>
      </w:pPr>
      <w:r w:rsidRPr="004A2BC3">
        <w:rPr>
          <w:rFonts w:ascii="Times New Roman" w:hAnsi="Times New Roman"/>
          <w:b/>
          <w:bCs/>
          <w:sz w:val="24"/>
          <w:szCs w:val="24"/>
        </w:rPr>
        <w:t>202</w:t>
      </w:r>
      <w:r w:rsidR="002D3FB6">
        <w:rPr>
          <w:rFonts w:ascii="Times New Roman" w:hAnsi="Times New Roman"/>
          <w:b/>
          <w:bCs/>
          <w:sz w:val="24"/>
          <w:szCs w:val="24"/>
        </w:rPr>
        <w:t>3</w:t>
      </w:r>
      <w:r w:rsidRPr="004A2BC3">
        <w:rPr>
          <w:rFonts w:ascii="Times New Roman" w:hAnsi="Times New Roman"/>
          <w:b/>
          <w:bCs/>
          <w:sz w:val="24"/>
          <w:szCs w:val="24"/>
        </w:rPr>
        <w:t xml:space="preserve"> г.</w:t>
      </w:r>
    </w:p>
    <w:p w14:paraId="39D08276" w14:textId="78340948" w:rsidR="004A265E" w:rsidRDefault="004A265E" w:rsidP="004A265E">
      <w:pPr>
        <w:jc w:val="center"/>
        <w:rPr>
          <w:rFonts w:ascii="Times New Roman" w:hAnsi="Times New Roman"/>
          <w:b/>
          <w:bCs/>
          <w:sz w:val="24"/>
          <w:szCs w:val="24"/>
        </w:rPr>
      </w:pPr>
      <w:r>
        <w:rPr>
          <w:rFonts w:ascii="Times New Roman" w:hAnsi="Times New Roman"/>
          <w:b/>
          <w:bCs/>
          <w:sz w:val="24"/>
          <w:szCs w:val="24"/>
        </w:rPr>
        <w:br w:type="page"/>
      </w:r>
    </w:p>
    <w:p w14:paraId="7F54FCC6" w14:textId="77777777" w:rsidR="004A265E" w:rsidRPr="004A2BC3" w:rsidRDefault="004A265E" w:rsidP="004A265E">
      <w:pPr>
        <w:jc w:val="center"/>
        <w:rPr>
          <w:rFonts w:ascii="Times New Roman" w:hAnsi="Times New Roman"/>
          <w:b/>
          <w:bCs/>
          <w:sz w:val="24"/>
          <w:szCs w:val="24"/>
        </w:rPr>
      </w:pPr>
    </w:p>
    <w:p w14:paraId="0F29ACE8" w14:textId="77777777" w:rsidR="004A265E" w:rsidRPr="00050A9F" w:rsidRDefault="004A265E" w:rsidP="004A265E">
      <w:pPr>
        <w:jc w:val="center"/>
        <w:rPr>
          <w:rFonts w:ascii="Times New Roman" w:hAnsi="Times New Roman"/>
          <w:b/>
          <w:iCs/>
          <w:sz w:val="24"/>
          <w:szCs w:val="24"/>
        </w:rPr>
      </w:pPr>
      <w:r w:rsidRPr="00050A9F">
        <w:rPr>
          <w:rFonts w:ascii="Times New Roman" w:hAnsi="Times New Roman"/>
          <w:b/>
          <w:iCs/>
          <w:sz w:val="24"/>
          <w:szCs w:val="24"/>
        </w:rPr>
        <w:t>СОДЕРЖАНИЕ</w:t>
      </w:r>
    </w:p>
    <w:p w14:paraId="4CDAF10F" w14:textId="77777777" w:rsidR="004A265E" w:rsidRPr="00FE263C" w:rsidRDefault="004A265E" w:rsidP="004A265E">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4A265E" w:rsidRPr="00FE263C" w14:paraId="6F0E4716" w14:textId="77777777" w:rsidTr="00446A56">
        <w:trPr>
          <w:trHeight w:val="794"/>
        </w:trPr>
        <w:tc>
          <w:tcPr>
            <w:tcW w:w="7501" w:type="dxa"/>
          </w:tcPr>
          <w:p w14:paraId="065EAFCF" w14:textId="77777777" w:rsidR="004A265E" w:rsidRPr="00FE263C" w:rsidRDefault="004A265E" w:rsidP="00446A56">
            <w:pPr>
              <w:numPr>
                <w:ilvl w:val="0"/>
                <w:numId w:val="258"/>
              </w:numPr>
              <w:suppressAutoHyphens/>
              <w:spacing w:after="0"/>
              <w:rPr>
                <w:rFonts w:ascii="Times New Roman" w:hAnsi="Times New Roman"/>
                <w:b/>
                <w:sz w:val="24"/>
                <w:szCs w:val="24"/>
              </w:rPr>
            </w:pPr>
            <w:r w:rsidRPr="00FE263C">
              <w:rPr>
                <w:rFonts w:ascii="Times New Roman" w:hAnsi="Times New Roman"/>
                <w:b/>
                <w:sz w:val="24"/>
                <w:szCs w:val="24"/>
              </w:rPr>
              <w:t xml:space="preserve">ОБЩАЯ ХАРАКТЕРИСТИКА </w:t>
            </w:r>
            <w:r w:rsidRPr="00FE263C">
              <w:rPr>
                <w:rFonts w:ascii="Times New Roman" w:hAnsi="Times New Roman"/>
                <w:b/>
                <w:color w:val="000000"/>
                <w:sz w:val="24"/>
                <w:szCs w:val="24"/>
              </w:rPr>
              <w:t>ПРИМЕРНОЙ РАБОЧЕЙ ПРОГРАММЫ</w:t>
            </w:r>
            <w:r w:rsidRPr="00FE263C">
              <w:rPr>
                <w:rFonts w:ascii="Times New Roman" w:hAnsi="Times New Roman"/>
                <w:b/>
                <w:sz w:val="24"/>
                <w:szCs w:val="24"/>
              </w:rPr>
              <w:t xml:space="preserve"> УЧЕБНОЙ ДИСЦИПЛИНЫ</w:t>
            </w:r>
          </w:p>
        </w:tc>
        <w:tc>
          <w:tcPr>
            <w:tcW w:w="1854" w:type="dxa"/>
          </w:tcPr>
          <w:p w14:paraId="798B4621" w14:textId="77777777" w:rsidR="004A265E" w:rsidRPr="00FE263C" w:rsidRDefault="004A265E" w:rsidP="00446A56">
            <w:pPr>
              <w:spacing w:after="0"/>
              <w:jc w:val="center"/>
              <w:rPr>
                <w:rFonts w:ascii="Times New Roman" w:hAnsi="Times New Roman"/>
                <w:b/>
                <w:sz w:val="24"/>
                <w:szCs w:val="24"/>
              </w:rPr>
            </w:pPr>
          </w:p>
        </w:tc>
      </w:tr>
      <w:tr w:rsidR="004A265E" w:rsidRPr="00FE263C" w14:paraId="00245081" w14:textId="77777777" w:rsidTr="00446A56">
        <w:trPr>
          <w:trHeight w:val="473"/>
        </w:trPr>
        <w:tc>
          <w:tcPr>
            <w:tcW w:w="7501" w:type="dxa"/>
          </w:tcPr>
          <w:p w14:paraId="11CA14CD" w14:textId="77777777" w:rsidR="004A265E" w:rsidRPr="00FE263C" w:rsidRDefault="004A265E" w:rsidP="00446A56">
            <w:pPr>
              <w:numPr>
                <w:ilvl w:val="0"/>
                <w:numId w:val="258"/>
              </w:numPr>
              <w:suppressAutoHyphens/>
              <w:spacing w:after="0"/>
              <w:rPr>
                <w:rFonts w:ascii="Times New Roman" w:hAnsi="Times New Roman"/>
                <w:b/>
                <w:sz w:val="24"/>
                <w:szCs w:val="24"/>
              </w:rPr>
            </w:pPr>
            <w:r w:rsidRPr="00FE263C">
              <w:rPr>
                <w:rFonts w:ascii="Times New Roman" w:hAnsi="Times New Roman"/>
                <w:b/>
                <w:sz w:val="24"/>
                <w:szCs w:val="24"/>
              </w:rPr>
              <w:t>СТРУКТУРА И СОДЕРЖАНИЕ УЧЕБНОЙ ДИСЦИПЛИНЫ</w:t>
            </w:r>
          </w:p>
        </w:tc>
        <w:tc>
          <w:tcPr>
            <w:tcW w:w="1854" w:type="dxa"/>
          </w:tcPr>
          <w:p w14:paraId="108CAF0D" w14:textId="77777777" w:rsidR="004A265E" w:rsidRPr="00FE263C" w:rsidRDefault="004A265E" w:rsidP="00446A56">
            <w:pPr>
              <w:spacing w:after="0"/>
              <w:jc w:val="center"/>
              <w:rPr>
                <w:rFonts w:ascii="Times New Roman" w:hAnsi="Times New Roman"/>
                <w:b/>
                <w:sz w:val="24"/>
                <w:szCs w:val="24"/>
              </w:rPr>
            </w:pPr>
          </w:p>
        </w:tc>
      </w:tr>
      <w:tr w:rsidR="004A265E" w:rsidRPr="00FE263C" w14:paraId="2E50AF09" w14:textId="77777777" w:rsidTr="00446A56">
        <w:trPr>
          <w:trHeight w:val="472"/>
        </w:trPr>
        <w:tc>
          <w:tcPr>
            <w:tcW w:w="7501" w:type="dxa"/>
          </w:tcPr>
          <w:p w14:paraId="0C3122FB" w14:textId="77777777" w:rsidR="004A265E" w:rsidRPr="00FE263C" w:rsidRDefault="004A265E" w:rsidP="00446A56">
            <w:pPr>
              <w:numPr>
                <w:ilvl w:val="0"/>
                <w:numId w:val="258"/>
              </w:numPr>
              <w:suppressAutoHyphens/>
              <w:spacing w:after="0"/>
              <w:rPr>
                <w:rFonts w:ascii="Times New Roman" w:hAnsi="Times New Roman"/>
                <w:b/>
                <w:sz w:val="24"/>
                <w:szCs w:val="24"/>
              </w:rPr>
            </w:pPr>
            <w:r w:rsidRPr="00FE263C">
              <w:rPr>
                <w:rFonts w:ascii="Times New Roman" w:hAnsi="Times New Roman"/>
                <w:b/>
                <w:sz w:val="24"/>
                <w:szCs w:val="24"/>
              </w:rPr>
              <w:t>УСЛОВИЯ РЕАЛИЗАЦИИ УЧЕБНОЙ ДИСЦИПЛИНЫ</w:t>
            </w:r>
          </w:p>
        </w:tc>
        <w:tc>
          <w:tcPr>
            <w:tcW w:w="1854" w:type="dxa"/>
          </w:tcPr>
          <w:p w14:paraId="5417C0EA" w14:textId="77777777" w:rsidR="004A265E" w:rsidRPr="00FE263C" w:rsidRDefault="004A265E" w:rsidP="00446A56">
            <w:pPr>
              <w:spacing w:after="0"/>
              <w:jc w:val="center"/>
              <w:rPr>
                <w:rFonts w:ascii="Times New Roman" w:hAnsi="Times New Roman"/>
                <w:b/>
                <w:sz w:val="24"/>
                <w:szCs w:val="24"/>
              </w:rPr>
            </w:pPr>
          </w:p>
        </w:tc>
      </w:tr>
      <w:tr w:rsidR="004A265E" w:rsidRPr="00FE263C" w14:paraId="7F02B375" w14:textId="77777777" w:rsidTr="00446A56">
        <w:trPr>
          <w:trHeight w:val="794"/>
        </w:trPr>
        <w:tc>
          <w:tcPr>
            <w:tcW w:w="7501" w:type="dxa"/>
          </w:tcPr>
          <w:p w14:paraId="6857B53F" w14:textId="77777777" w:rsidR="004A265E" w:rsidRPr="00FE263C" w:rsidRDefault="004A265E" w:rsidP="00446A56">
            <w:pPr>
              <w:numPr>
                <w:ilvl w:val="0"/>
                <w:numId w:val="258"/>
              </w:numPr>
              <w:suppressAutoHyphens/>
              <w:spacing w:after="0"/>
              <w:rPr>
                <w:rFonts w:ascii="Times New Roman" w:hAnsi="Times New Roman"/>
                <w:b/>
                <w:sz w:val="24"/>
                <w:szCs w:val="24"/>
              </w:rPr>
            </w:pPr>
            <w:r w:rsidRPr="00FE263C">
              <w:rPr>
                <w:rFonts w:ascii="Times New Roman" w:hAnsi="Times New Roman"/>
                <w:b/>
                <w:sz w:val="24"/>
                <w:szCs w:val="24"/>
              </w:rPr>
              <w:t>КОНТРОЛЬ И ОЦЕНКА РЕЗУЛЬТАТОВ ОСВОЕНИЯ УЧЕБНОЙ ДИСЦИПЛИНЫ</w:t>
            </w:r>
          </w:p>
        </w:tc>
        <w:tc>
          <w:tcPr>
            <w:tcW w:w="1854" w:type="dxa"/>
          </w:tcPr>
          <w:p w14:paraId="07D12EF2" w14:textId="77777777" w:rsidR="004A265E" w:rsidRPr="00FE263C" w:rsidRDefault="004A265E" w:rsidP="00446A56">
            <w:pPr>
              <w:spacing w:after="0"/>
              <w:jc w:val="center"/>
              <w:rPr>
                <w:rFonts w:ascii="Times New Roman" w:hAnsi="Times New Roman"/>
                <w:b/>
                <w:sz w:val="24"/>
                <w:szCs w:val="24"/>
              </w:rPr>
            </w:pPr>
          </w:p>
        </w:tc>
      </w:tr>
    </w:tbl>
    <w:p w14:paraId="25AB7C87" w14:textId="77777777" w:rsidR="004A265E" w:rsidRPr="00FE263C" w:rsidRDefault="004A265E" w:rsidP="004A265E">
      <w:pPr>
        <w:tabs>
          <w:tab w:val="left" w:pos="993"/>
        </w:tabs>
        <w:ind w:firstLine="567"/>
        <w:jc w:val="both"/>
        <w:rPr>
          <w:rFonts w:ascii="Times New Roman" w:hAnsi="Times New Roman"/>
          <w:bCs/>
          <w:sz w:val="28"/>
          <w:szCs w:val="28"/>
        </w:rPr>
        <w:sectPr w:rsidR="004A265E" w:rsidRPr="00FE263C" w:rsidSect="002F5438">
          <w:headerReference w:type="default" r:id="rId112"/>
          <w:pgSz w:w="11906" w:h="16838"/>
          <w:pgMar w:top="1134" w:right="567" w:bottom="851" w:left="1701" w:header="708" w:footer="708" w:gutter="0"/>
          <w:cols w:space="720"/>
          <w:docGrid w:linePitch="299"/>
        </w:sectPr>
      </w:pPr>
    </w:p>
    <w:p w14:paraId="3ED5059C" w14:textId="77777777" w:rsidR="004A265E" w:rsidRPr="00FE263C" w:rsidRDefault="004A265E" w:rsidP="004A265E">
      <w:pPr>
        <w:numPr>
          <w:ilvl w:val="0"/>
          <w:numId w:val="347"/>
        </w:numPr>
        <w:suppressAutoHyphens/>
        <w:spacing w:after="0"/>
        <w:jc w:val="center"/>
        <w:rPr>
          <w:rFonts w:ascii="Times New Roman" w:hAnsi="Times New Roman"/>
          <w:b/>
          <w:sz w:val="24"/>
          <w:szCs w:val="24"/>
        </w:rPr>
      </w:pPr>
      <w:bookmarkStart w:id="1346" w:name="_Hlk80297543"/>
      <w:r w:rsidRPr="00FE263C">
        <w:rPr>
          <w:rFonts w:ascii="Times New Roman" w:hAnsi="Times New Roman"/>
          <w:b/>
          <w:sz w:val="24"/>
          <w:szCs w:val="24"/>
        </w:rPr>
        <w:lastRenderedPageBreak/>
        <w:t xml:space="preserve">ОБЩАЯ ХАРАКТЕРИСТИКА </w:t>
      </w:r>
      <w:r w:rsidRPr="00FE263C">
        <w:rPr>
          <w:rFonts w:ascii="Times New Roman" w:hAnsi="Times New Roman"/>
          <w:b/>
          <w:color w:val="000000"/>
          <w:sz w:val="24"/>
          <w:szCs w:val="24"/>
        </w:rPr>
        <w:t>ПРИМЕРНОЙ РАБОЧЕЙ ПРОГРАММЫ</w:t>
      </w:r>
      <w:r w:rsidRPr="00FE263C">
        <w:rPr>
          <w:rFonts w:ascii="Times New Roman" w:hAnsi="Times New Roman"/>
          <w:b/>
          <w:sz w:val="24"/>
          <w:szCs w:val="24"/>
        </w:rPr>
        <w:t xml:space="preserve"> УЧЕБНОЙ ДИСЦИПЛИНЫ</w:t>
      </w:r>
    </w:p>
    <w:p w14:paraId="0D44FEDA" w14:textId="77777777" w:rsidR="004A265E" w:rsidRPr="00FE263C" w:rsidRDefault="004A265E" w:rsidP="004A265E">
      <w:pPr>
        <w:suppressAutoHyphens/>
        <w:spacing w:after="0" w:line="240" w:lineRule="auto"/>
        <w:ind w:left="720"/>
        <w:jc w:val="center"/>
        <w:rPr>
          <w:rFonts w:ascii="Times New Roman" w:hAnsi="Times New Roman"/>
          <w:b/>
          <w:sz w:val="24"/>
          <w:szCs w:val="24"/>
        </w:rPr>
      </w:pPr>
      <w:r>
        <w:rPr>
          <w:rFonts w:ascii="Times New Roman" w:hAnsi="Times New Roman"/>
          <w:b/>
          <w:sz w:val="24"/>
          <w:szCs w:val="24"/>
        </w:rPr>
        <w:t xml:space="preserve">«ОП.03 </w:t>
      </w:r>
      <w:r w:rsidRPr="00B07F0F">
        <w:rPr>
          <w:rFonts w:ascii="Times New Roman" w:hAnsi="Times New Roman"/>
          <w:b/>
          <w:sz w:val="24"/>
          <w:szCs w:val="24"/>
        </w:rPr>
        <w:t>ИНЖЕНЕРНАЯ ГРАФИКА</w:t>
      </w:r>
      <w:r>
        <w:rPr>
          <w:rFonts w:ascii="Times New Roman" w:hAnsi="Times New Roman"/>
          <w:b/>
          <w:sz w:val="24"/>
          <w:szCs w:val="24"/>
        </w:rPr>
        <w:t>»</w:t>
      </w:r>
    </w:p>
    <w:p w14:paraId="2AF1A81F" w14:textId="77777777" w:rsidR="004A265E" w:rsidRDefault="004A265E" w:rsidP="004A2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vertAlign w:val="superscript"/>
        </w:rPr>
      </w:pPr>
    </w:p>
    <w:p w14:paraId="13CB6636" w14:textId="77777777" w:rsidR="004A265E" w:rsidRPr="00FE263C" w:rsidRDefault="004A265E" w:rsidP="004A2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FE263C">
        <w:rPr>
          <w:rFonts w:ascii="Times New Roman" w:hAnsi="Times New Roman"/>
          <w:b/>
          <w:sz w:val="24"/>
          <w:szCs w:val="24"/>
        </w:rPr>
        <w:t>1.1. Место дисциплины в структуре основной образовательной программы:</w:t>
      </w:r>
    </w:p>
    <w:p w14:paraId="7D1CDAE3" w14:textId="7B758E41" w:rsidR="004A265E" w:rsidRPr="00B07F0F" w:rsidRDefault="004A265E" w:rsidP="004A26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iCs/>
          <w:sz w:val="24"/>
          <w:szCs w:val="24"/>
        </w:rPr>
      </w:pPr>
      <w:r w:rsidRPr="00FE263C">
        <w:rPr>
          <w:rFonts w:ascii="Times New Roman" w:hAnsi="Times New Roman"/>
          <w:sz w:val="24"/>
          <w:szCs w:val="24"/>
        </w:rPr>
        <w:t>Учебная дисциплина «</w:t>
      </w:r>
      <w:r w:rsidRPr="007D7CDB">
        <w:rPr>
          <w:rFonts w:ascii="Times New Roman" w:hAnsi="Times New Roman"/>
          <w:bCs/>
          <w:iCs/>
          <w:sz w:val="24"/>
          <w:szCs w:val="24"/>
        </w:rPr>
        <w:t>Инженерная графика</w:t>
      </w:r>
      <w:r w:rsidRPr="00FE263C">
        <w:rPr>
          <w:rFonts w:ascii="Times New Roman" w:hAnsi="Times New Roman"/>
          <w:sz w:val="24"/>
          <w:szCs w:val="24"/>
        </w:rPr>
        <w:t xml:space="preserve">» является обязательной частью общепрофессионального цикла примерной образовательной программы </w:t>
      </w:r>
      <w:r>
        <w:rPr>
          <w:rFonts w:ascii="Times New Roman" w:hAnsi="Times New Roman"/>
          <w:sz w:val="24"/>
          <w:szCs w:val="24"/>
        </w:rPr>
        <w:br/>
      </w:r>
      <w:r w:rsidRPr="00FE263C">
        <w:rPr>
          <w:rFonts w:ascii="Times New Roman" w:hAnsi="Times New Roman"/>
          <w:sz w:val="24"/>
          <w:szCs w:val="24"/>
        </w:rPr>
        <w:t xml:space="preserve">в соответствии с ФГОС СПО по </w:t>
      </w:r>
      <w:r w:rsidRPr="00B07F0F">
        <w:rPr>
          <w:rFonts w:ascii="Times New Roman" w:hAnsi="Times New Roman"/>
          <w:iCs/>
          <w:color w:val="000000"/>
          <w:sz w:val="24"/>
          <w:szCs w:val="24"/>
        </w:rPr>
        <w:t>специальности 24.02.01 Производство летательных аппаратов</w:t>
      </w:r>
      <w:r w:rsidRPr="00B07F0F">
        <w:rPr>
          <w:rFonts w:ascii="Times New Roman" w:hAnsi="Times New Roman"/>
          <w:iCs/>
          <w:sz w:val="24"/>
          <w:szCs w:val="24"/>
        </w:rPr>
        <w:t xml:space="preserve">. </w:t>
      </w:r>
    </w:p>
    <w:p w14:paraId="57063C49" w14:textId="77777777" w:rsidR="004A265E" w:rsidRPr="00FE263C" w:rsidRDefault="004A265E" w:rsidP="004A26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FE263C">
        <w:rPr>
          <w:rFonts w:ascii="Times New Roman" w:hAnsi="Times New Roman"/>
          <w:sz w:val="24"/>
          <w:szCs w:val="24"/>
        </w:rPr>
        <w:t>Особое значение дисциплина имеет при формировании и развитии ОК.01; 02; 04; 05; 07; 08; 09.</w:t>
      </w:r>
    </w:p>
    <w:bookmarkEnd w:id="1346"/>
    <w:p w14:paraId="2543A618" w14:textId="77777777" w:rsidR="004A265E" w:rsidRDefault="004A265E" w:rsidP="004A265E">
      <w:pPr>
        <w:spacing w:after="0"/>
        <w:ind w:firstLine="709"/>
        <w:rPr>
          <w:rFonts w:ascii="Times New Roman" w:hAnsi="Times New Roman"/>
          <w:b/>
          <w:sz w:val="24"/>
          <w:szCs w:val="24"/>
        </w:rPr>
      </w:pPr>
    </w:p>
    <w:p w14:paraId="2F47BDF0" w14:textId="77777777" w:rsidR="004A265E" w:rsidRPr="00FE263C" w:rsidRDefault="004A265E" w:rsidP="004A265E">
      <w:pPr>
        <w:spacing w:after="0"/>
        <w:ind w:firstLine="709"/>
        <w:rPr>
          <w:rFonts w:ascii="Times New Roman" w:hAnsi="Times New Roman"/>
          <w:b/>
          <w:sz w:val="24"/>
          <w:szCs w:val="24"/>
        </w:rPr>
      </w:pPr>
      <w:r w:rsidRPr="00FE263C">
        <w:rPr>
          <w:rFonts w:ascii="Times New Roman" w:hAnsi="Times New Roman"/>
          <w:b/>
          <w:sz w:val="24"/>
          <w:szCs w:val="24"/>
        </w:rPr>
        <w:t>1.2. Цель и планируемые результаты освоения дисциплины:</w:t>
      </w:r>
    </w:p>
    <w:p w14:paraId="6E4E6425" w14:textId="77777777" w:rsidR="004A265E" w:rsidRPr="00FE263C" w:rsidRDefault="004A265E" w:rsidP="004A265E">
      <w:pPr>
        <w:suppressAutoHyphens/>
        <w:spacing w:after="0" w:line="240" w:lineRule="auto"/>
        <w:ind w:firstLine="709"/>
        <w:jc w:val="both"/>
        <w:rPr>
          <w:rFonts w:ascii="Times New Roman" w:hAnsi="Times New Roman"/>
          <w:sz w:val="24"/>
          <w:szCs w:val="24"/>
          <w:lang w:eastAsia="en-US"/>
        </w:rPr>
      </w:pPr>
      <w:r w:rsidRPr="00FE263C">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4A265E" w:rsidRPr="00FE263C" w14:paraId="40BDC0E1" w14:textId="77777777" w:rsidTr="00446A56">
        <w:trPr>
          <w:trHeight w:val="649"/>
        </w:trPr>
        <w:tc>
          <w:tcPr>
            <w:tcW w:w="1589" w:type="dxa"/>
            <w:hideMark/>
          </w:tcPr>
          <w:p w14:paraId="5064D5FA" w14:textId="77777777" w:rsidR="004A265E" w:rsidRPr="00050A9F" w:rsidRDefault="004A265E" w:rsidP="00446A56">
            <w:pPr>
              <w:suppressAutoHyphens/>
              <w:spacing w:after="0" w:line="240" w:lineRule="auto"/>
              <w:jc w:val="center"/>
              <w:rPr>
                <w:rFonts w:ascii="Times New Roman" w:hAnsi="Times New Roman"/>
                <w:b/>
                <w:bCs/>
                <w:sz w:val="24"/>
                <w:szCs w:val="24"/>
              </w:rPr>
            </w:pPr>
            <w:r w:rsidRPr="00050A9F">
              <w:rPr>
                <w:rFonts w:ascii="Times New Roman" w:hAnsi="Times New Roman"/>
                <w:b/>
                <w:bCs/>
                <w:sz w:val="24"/>
                <w:szCs w:val="24"/>
              </w:rPr>
              <w:t>Код</w:t>
            </w:r>
          </w:p>
          <w:p w14:paraId="4771BF4C" w14:textId="77777777" w:rsidR="004A265E" w:rsidRPr="00050A9F" w:rsidRDefault="004A265E" w:rsidP="00446A56">
            <w:pPr>
              <w:suppressAutoHyphens/>
              <w:spacing w:after="0" w:line="240" w:lineRule="auto"/>
              <w:jc w:val="center"/>
              <w:rPr>
                <w:rFonts w:ascii="Times New Roman" w:hAnsi="Times New Roman"/>
                <w:b/>
                <w:bCs/>
                <w:sz w:val="24"/>
                <w:szCs w:val="24"/>
              </w:rPr>
            </w:pPr>
            <w:r w:rsidRPr="00050A9F">
              <w:rPr>
                <w:rFonts w:ascii="Times New Roman" w:hAnsi="Times New Roman"/>
                <w:b/>
                <w:bCs/>
                <w:sz w:val="24"/>
                <w:szCs w:val="24"/>
              </w:rPr>
              <w:t>ПК, ОК</w:t>
            </w:r>
          </w:p>
        </w:tc>
        <w:tc>
          <w:tcPr>
            <w:tcW w:w="3764" w:type="dxa"/>
            <w:hideMark/>
          </w:tcPr>
          <w:p w14:paraId="71C49A87" w14:textId="77777777" w:rsidR="004A265E" w:rsidRPr="00050A9F" w:rsidRDefault="004A265E" w:rsidP="00446A56">
            <w:pPr>
              <w:suppressAutoHyphens/>
              <w:spacing w:after="0" w:line="240" w:lineRule="auto"/>
              <w:jc w:val="center"/>
              <w:rPr>
                <w:rFonts w:ascii="Times New Roman" w:hAnsi="Times New Roman"/>
                <w:b/>
                <w:bCs/>
                <w:sz w:val="24"/>
                <w:szCs w:val="24"/>
              </w:rPr>
            </w:pPr>
            <w:r w:rsidRPr="00050A9F">
              <w:rPr>
                <w:rFonts w:ascii="Times New Roman" w:hAnsi="Times New Roman"/>
                <w:b/>
                <w:bCs/>
                <w:sz w:val="24"/>
                <w:szCs w:val="24"/>
              </w:rPr>
              <w:t>Умения</w:t>
            </w:r>
          </w:p>
        </w:tc>
        <w:tc>
          <w:tcPr>
            <w:tcW w:w="3895" w:type="dxa"/>
            <w:hideMark/>
          </w:tcPr>
          <w:p w14:paraId="1E6917AB" w14:textId="77777777" w:rsidR="004A265E" w:rsidRPr="00050A9F" w:rsidRDefault="004A265E" w:rsidP="00446A56">
            <w:pPr>
              <w:suppressAutoHyphens/>
              <w:spacing w:after="0" w:line="240" w:lineRule="auto"/>
              <w:jc w:val="center"/>
              <w:rPr>
                <w:rFonts w:ascii="Times New Roman" w:hAnsi="Times New Roman"/>
                <w:b/>
                <w:bCs/>
                <w:sz w:val="24"/>
                <w:szCs w:val="24"/>
              </w:rPr>
            </w:pPr>
            <w:r w:rsidRPr="00050A9F">
              <w:rPr>
                <w:rFonts w:ascii="Times New Roman" w:hAnsi="Times New Roman"/>
                <w:b/>
                <w:bCs/>
                <w:sz w:val="24"/>
                <w:szCs w:val="24"/>
              </w:rPr>
              <w:t>Знания</w:t>
            </w:r>
          </w:p>
        </w:tc>
      </w:tr>
      <w:tr w:rsidR="004A265E" w:rsidRPr="00FE263C" w14:paraId="3BF32991" w14:textId="77777777" w:rsidTr="00446A56">
        <w:trPr>
          <w:trHeight w:val="1690"/>
        </w:trPr>
        <w:tc>
          <w:tcPr>
            <w:tcW w:w="1589" w:type="dxa"/>
          </w:tcPr>
          <w:p w14:paraId="4A9D55B3" w14:textId="77777777" w:rsidR="004A265E" w:rsidRPr="00FE263C" w:rsidRDefault="004A265E" w:rsidP="00446A5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 xml:space="preserve">ОК </w:t>
            </w:r>
            <w:r w:rsidRPr="00FE263C">
              <w:rPr>
                <w:rFonts w:ascii="Times New Roman" w:hAnsi="Times New Roman"/>
                <w:sz w:val="24"/>
                <w:szCs w:val="24"/>
              </w:rPr>
              <w:t xml:space="preserve">04; </w:t>
            </w:r>
            <w:r>
              <w:rPr>
                <w:rFonts w:ascii="Times New Roman" w:hAnsi="Times New Roman"/>
                <w:sz w:val="24"/>
                <w:szCs w:val="24"/>
              </w:rPr>
              <w:t xml:space="preserve">ОК </w:t>
            </w:r>
            <w:r w:rsidRPr="00FE263C">
              <w:rPr>
                <w:rFonts w:ascii="Times New Roman" w:hAnsi="Times New Roman"/>
                <w:sz w:val="24"/>
                <w:szCs w:val="24"/>
              </w:rPr>
              <w:t xml:space="preserve">05; </w:t>
            </w:r>
            <w:r>
              <w:rPr>
                <w:rFonts w:ascii="Times New Roman" w:hAnsi="Times New Roman"/>
                <w:sz w:val="24"/>
                <w:szCs w:val="24"/>
              </w:rPr>
              <w:t xml:space="preserve">ОК </w:t>
            </w:r>
            <w:r w:rsidRPr="00FE263C">
              <w:rPr>
                <w:rFonts w:ascii="Times New Roman" w:hAnsi="Times New Roman"/>
                <w:sz w:val="24"/>
                <w:szCs w:val="24"/>
              </w:rPr>
              <w:t xml:space="preserve">07; </w:t>
            </w:r>
            <w:r>
              <w:rPr>
                <w:rFonts w:ascii="Times New Roman" w:hAnsi="Times New Roman"/>
                <w:sz w:val="24"/>
                <w:szCs w:val="24"/>
              </w:rPr>
              <w:t xml:space="preserve">ОК </w:t>
            </w:r>
            <w:r w:rsidRPr="00FE263C">
              <w:rPr>
                <w:rFonts w:ascii="Times New Roman" w:hAnsi="Times New Roman"/>
                <w:sz w:val="24"/>
                <w:szCs w:val="24"/>
              </w:rPr>
              <w:t xml:space="preserve">08; </w:t>
            </w:r>
            <w:r>
              <w:rPr>
                <w:rFonts w:ascii="Times New Roman" w:hAnsi="Times New Roman"/>
                <w:sz w:val="24"/>
                <w:szCs w:val="24"/>
              </w:rPr>
              <w:t xml:space="preserve">ОК </w:t>
            </w:r>
            <w:r w:rsidRPr="00FE263C">
              <w:rPr>
                <w:rFonts w:ascii="Times New Roman" w:hAnsi="Times New Roman"/>
                <w:sz w:val="24"/>
                <w:szCs w:val="24"/>
              </w:rPr>
              <w:t>09.</w:t>
            </w:r>
          </w:p>
          <w:p w14:paraId="10ED8554" w14:textId="77777777" w:rsidR="004A265E" w:rsidRPr="00FE263C" w:rsidRDefault="004A265E" w:rsidP="00446A56">
            <w:pPr>
              <w:suppressAutoHyphens/>
              <w:spacing w:after="0" w:line="240" w:lineRule="auto"/>
              <w:rPr>
                <w:rFonts w:ascii="Times New Roman" w:hAnsi="Times New Roman"/>
                <w:sz w:val="24"/>
                <w:szCs w:val="24"/>
              </w:rPr>
            </w:pPr>
            <w:r w:rsidRPr="00FE263C">
              <w:rPr>
                <w:rFonts w:ascii="Times New Roman" w:hAnsi="Times New Roman"/>
                <w:sz w:val="24"/>
                <w:szCs w:val="24"/>
              </w:rPr>
              <w:t xml:space="preserve">ПК </w:t>
            </w:r>
            <w:r>
              <w:rPr>
                <w:rFonts w:ascii="Times New Roman" w:hAnsi="Times New Roman"/>
                <w:sz w:val="24"/>
                <w:szCs w:val="24"/>
              </w:rPr>
              <w:t>3</w:t>
            </w:r>
            <w:r w:rsidRPr="00FE263C">
              <w:rPr>
                <w:rFonts w:ascii="Times New Roman" w:hAnsi="Times New Roman"/>
                <w:sz w:val="24"/>
                <w:szCs w:val="24"/>
              </w:rPr>
              <w:t xml:space="preserve">.1; </w:t>
            </w:r>
            <w:r>
              <w:rPr>
                <w:rFonts w:ascii="Times New Roman" w:hAnsi="Times New Roman"/>
                <w:sz w:val="24"/>
                <w:szCs w:val="24"/>
              </w:rPr>
              <w:t>ПК 3</w:t>
            </w:r>
            <w:r w:rsidRPr="00FE263C">
              <w:rPr>
                <w:rFonts w:ascii="Times New Roman" w:hAnsi="Times New Roman"/>
                <w:sz w:val="24"/>
                <w:szCs w:val="24"/>
              </w:rPr>
              <w:t>.</w:t>
            </w:r>
            <w:r>
              <w:rPr>
                <w:rFonts w:ascii="Times New Roman" w:hAnsi="Times New Roman"/>
                <w:sz w:val="24"/>
                <w:szCs w:val="24"/>
              </w:rPr>
              <w:t>2</w:t>
            </w:r>
            <w:r w:rsidRPr="00FE263C">
              <w:rPr>
                <w:rFonts w:ascii="Times New Roman" w:hAnsi="Times New Roman"/>
                <w:sz w:val="24"/>
                <w:szCs w:val="24"/>
              </w:rPr>
              <w:t xml:space="preserve">; </w:t>
            </w:r>
            <w:r>
              <w:rPr>
                <w:rFonts w:ascii="Times New Roman" w:hAnsi="Times New Roman"/>
                <w:sz w:val="24"/>
                <w:szCs w:val="24"/>
              </w:rPr>
              <w:t>ПК 3</w:t>
            </w:r>
            <w:r w:rsidRPr="00FE263C">
              <w:rPr>
                <w:rFonts w:ascii="Times New Roman" w:hAnsi="Times New Roman"/>
                <w:sz w:val="24"/>
                <w:szCs w:val="24"/>
              </w:rPr>
              <w:t>.4</w:t>
            </w:r>
          </w:p>
        </w:tc>
        <w:tc>
          <w:tcPr>
            <w:tcW w:w="3764" w:type="dxa"/>
          </w:tcPr>
          <w:p w14:paraId="03209E11" w14:textId="77777777" w:rsidR="004A265E" w:rsidRPr="007F2F79" w:rsidRDefault="004A265E" w:rsidP="00446A56">
            <w:pPr>
              <w:spacing w:after="0" w:line="240" w:lineRule="auto"/>
              <w:ind w:firstLine="291"/>
              <w:jc w:val="both"/>
              <w:rPr>
                <w:rFonts w:ascii="Times New Roman" w:hAnsi="Times New Roman"/>
                <w:sz w:val="24"/>
                <w:szCs w:val="24"/>
                <w:lang w:eastAsia="en-US"/>
              </w:rPr>
            </w:pPr>
            <w:r w:rsidRPr="007F2F79">
              <w:rPr>
                <w:rFonts w:ascii="Times New Roman" w:hAnsi="Times New Roman"/>
                <w:sz w:val="24"/>
                <w:szCs w:val="24"/>
                <w:lang w:eastAsia="en-US"/>
              </w:rPr>
              <w:t>читать конструкторскую и технологическую документацию по профилю специальности;</w:t>
            </w:r>
          </w:p>
          <w:p w14:paraId="155CAEA5" w14:textId="77777777" w:rsidR="004A265E" w:rsidRPr="007F2F79" w:rsidRDefault="004A265E" w:rsidP="00446A56">
            <w:pPr>
              <w:spacing w:after="0" w:line="240" w:lineRule="auto"/>
              <w:ind w:firstLine="291"/>
              <w:jc w:val="both"/>
              <w:rPr>
                <w:rFonts w:ascii="Times New Roman" w:hAnsi="Times New Roman"/>
                <w:sz w:val="24"/>
                <w:szCs w:val="24"/>
                <w:lang w:eastAsia="en-US"/>
              </w:rPr>
            </w:pPr>
            <w:r w:rsidRPr="007F2F79">
              <w:rPr>
                <w:rFonts w:ascii="Times New Roman" w:hAnsi="Times New Roman"/>
                <w:sz w:val="24"/>
                <w:szCs w:val="24"/>
                <w:lang w:eastAsia="en-US"/>
              </w:rPr>
              <w:t>выполнять комплексные чертежи геометрических тел и проекции точек, лежащих на поверхности, в ручной и машинной графике;</w:t>
            </w:r>
          </w:p>
          <w:p w14:paraId="1FA4B9D3" w14:textId="77777777" w:rsidR="004A265E" w:rsidRPr="007F2F79" w:rsidRDefault="004A265E" w:rsidP="00446A56">
            <w:pPr>
              <w:spacing w:after="0" w:line="240" w:lineRule="auto"/>
              <w:ind w:firstLine="291"/>
              <w:jc w:val="both"/>
              <w:rPr>
                <w:rFonts w:ascii="Times New Roman" w:hAnsi="Times New Roman"/>
                <w:sz w:val="24"/>
                <w:szCs w:val="24"/>
                <w:lang w:eastAsia="en-US"/>
              </w:rPr>
            </w:pPr>
            <w:r w:rsidRPr="007F2F79">
              <w:rPr>
                <w:rFonts w:ascii="Times New Roman" w:hAnsi="Times New Roman"/>
                <w:sz w:val="24"/>
                <w:szCs w:val="24"/>
                <w:lang w:eastAsia="en-US"/>
              </w:rPr>
              <w:t>выполнять эскизы, технические рисунки и чертежи деталей, их элементов, узлов в ручной и машинной графике;</w:t>
            </w:r>
          </w:p>
          <w:p w14:paraId="0D79A1E2" w14:textId="77777777" w:rsidR="004A265E" w:rsidRPr="007F2F79" w:rsidRDefault="004A265E" w:rsidP="00446A56">
            <w:pPr>
              <w:spacing w:after="0" w:line="240" w:lineRule="auto"/>
              <w:ind w:firstLine="291"/>
              <w:jc w:val="both"/>
              <w:rPr>
                <w:rFonts w:ascii="Times New Roman" w:hAnsi="Times New Roman"/>
                <w:sz w:val="24"/>
                <w:szCs w:val="24"/>
                <w:lang w:eastAsia="en-US"/>
              </w:rPr>
            </w:pPr>
            <w:r w:rsidRPr="007F2F79">
              <w:rPr>
                <w:rFonts w:ascii="Times New Roman" w:hAnsi="Times New Roman"/>
                <w:sz w:val="24"/>
                <w:szCs w:val="24"/>
                <w:lang w:eastAsia="en-US"/>
              </w:rPr>
              <w:t>выполнять графические изображения технологического оборудования и технологических схем в ручной и машинной графике;</w:t>
            </w:r>
          </w:p>
          <w:p w14:paraId="0E44007F" w14:textId="77777777" w:rsidR="004A265E" w:rsidRPr="007F2F79" w:rsidRDefault="004A265E" w:rsidP="00446A56">
            <w:pPr>
              <w:spacing w:after="0" w:line="240" w:lineRule="auto"/>
              <w:ind w:firstLine="291"/>
              <w:jc w:val="both"/>
              <w:rPr>
                <w:rFonts w:ascii="Times New Roman" w:hAnsi="Times New Roman"/>
                <w:sz w:val="24"/>
                <w:szCs w:val="24"/>
              </w:rPr>
            </w:pPr>
            <w:r w:rsidRPr="007F2F79">
              <w:rPr>
                <w:rFonts w:ascii="Times New Roman" w:hAnsi="Times New Roman"/>
                <w:sz w:val="24"/>
                <w:szCs w:val="24"/>
                <w:lang w:eastAsia="en-US"/>
              </w:rPr>
              <w:t>оформлять проектно-конструкторскую, технологическую и другую техническую документацию в соответствии с действующей нормативной базой</w:t>
            </w:r>
          </w:p>
        </w:tc>
        <w:tc>
          <w:tcPr>
            <w:tcW w:w="3895" w:type="dxa"/>
          </w:tcPr>
          <w:p w14:paraId="61D3ADC0" w14:textId="77777777" w:rsidR="004A265E" w:rsidRPr="007F2F79" w:rsidRDefault="004A265E" w:rsidP="00446A56">
            <w:pPr>
              <w:spacing w:after="0" w:line="240" w:lineRule="auto"/>
              <w:ind w:firstLine="353"/>
              <w:jc w:val="both"/>
              <w:rPr>
                <w:rFonts w:ascii="Times New Roman" w:hAnsi="Times New Roman"/>
                <w:sz w:val="24"/>
                <w:szCs w:val="24"/>
                <w:lang w:eastAsia="en-US"/>
              </w:rPr>
            </w:pPr>
            <w:r w:rsidRPr="007F2F79">
              <w:rPr>
                <w:rFonts w:ascii="Times New Roman" w:hAnsi="Times New Roman"/>
                <w:sz w:val="24"/>
                <w:szCs w:val="24"/>
                <w:lang w:eastAsia="en-US"/>
              </w:rPr>
              <w:t>правила чтения конструкторской и технологической документации;</w:t>
            </w:r>
          </w:p>
          <w:p w14:paraId="10BD7FA3" w14:textId="77777777" w:rsidR="004A265E" w:rsidRPr="007F2F79" w:rsidRDefault="004A265E" w:rsidP="00446A56">
            <w:pPr>
              <w:spacing w:after="0" w:line="240" w:lineRule="auto"/>
              <w:ind w:firstLine="353"/>
              <w:jc w:val="both"/>
              <w:rPr>
                <w:rFonts w:ascii="Times New Roman" w:hAnsi="Times New Roman"/>
                <w:sz w:val="24"/>
                <w:szCs w:val="24"/>
                <w:lang w:eastAsia="en-US"/>
              </w:rPr>
            </w:pPr>
            <w:r w:rsidRPr="007F2F79">
              <w:rPr>
                <w:rFonts w:ascii="Times New Roman" w:hAnsi="Times New Roman"/>
                <w:sz w:val="24"/>
                <w:szCs w:val="24"/>
                <w:lang w:eastAsia="en-US"/>
              </w:rPr>
              <w:t>способы графического представления объектов, пространственных образов, технологического оборудования и схем;</w:t>
            </w:r>
          </w:p>
          <w:p w14:paraId="50D63E5F" w14:textId="77777777" w:rsidR="004A265E" w:rsidRPr="007F2F79" w:rsidRDefault="004A265E" w:rsidP="00446A56">
            <w:pPr>
              <w:spacing w:after="0" w:line="240" w:lineRule="auto"/>
              <w:ind w:firstLine="353"/>
              <w:jc w:val="both"/>
              <w:rPr>
                <w:rFonts w:ascii="Times New Roman" w:hAnsi="Times New Roman"/>
                <w:sz w:val="24"/>
                <w:szCs w:val="24"/>
                <w:lang w:eastAsia="en-US"/>
              </w:rPr>
            </w:pPr>
            <w:r w:rsidRPr="007F2F79">
              <w:rPr>
                <w:rFonts w:ascii="Times New Roman" w:hAnsi="Times New Roman"/>
                <w:sz w:val="24"/>
                <w:szCs w:val="24"/>
                <w:lang w:eastAsia="en-US"/>
              </w:rPr>
              <w:t>законы, методы и приемы проекционного черчения;</w:t>
            </w:r>
          </w:p>
          <w:p w14:paraId="46239828" w14:textId="77777777" w:rsidR="004A265E" w:rsidRPr="007F2F79" w:rsidRDefault="004A265E" w:rsidP="00446A56">
            <w:pPr>
              <w:spacing w:after="0" w:line="240" w:lineRule="auto"/>
              <w:ind w:firstLine="353"/>
              <w:jc w:val="both"/>
              <w:rPr>
                <w:rFonts w:ascii="Times New Roman" w:hAnsi="Times New Roman"/>
                <w:sz w:val="24"/>
                <w:szCs w:val="24"/>
                <w:lang w:eastAsia="en-US"/>
              </w:rPr>
            </w:pPr>
            <w:r w:rsidRPr="007F2F79">
              <w:rPr>
                <w:rFonts w:ascii="Times New Roman" w:hAnsi="Times New Roman"/>
                <w:sz w:val="24"/>
                <w:szCs w:val="24"/>
                <w:lang w:eastAsia="en-US"/>
              </w:rPr>
              <w:t>требования государственных стандартов Единой системы конструкторской документации (ЕСКД) и Единой системы технологической документации (ЕСТД);</w:t>
            </w:r>
          </w:p>
          <w:p w14:paraId="5E91019C" w14:textId="77777777" w:rsidR="004A265E" w:rsidRPr="007F2F79" w:rsidRDefault="004A265E" w:rsidP="00446A56">
            <w:pPr>
              <w:spacing w:after="0" w:line="240" w:lineRule="auto"/>
              <w:ind w:firstLine="353"/>
              <w:jc w:val="both"/>
              <w:rPr>
                <w:rFonts w:ascii="Times New Roman" w:hAnsi="Times New Roman"/>
                <w:sz w:val="24"/>
                <w:szCs w:val="24"/>
                <w:lang w:eastAsia="en-US"/>
              </w:rPr>
            </w:pPr>
            <w:r w:rsidRPr="007F2F79">
              <w:rPr>
                <w:rFonts w:ascii="Times New Roman" w:hAnsi="Times New Roman"/>
                <w:sz w:val="24"/>
                <w:szCs w:val="24"/>
                <w:lang w:eastAsia="en-US"/>
              </w:rPr>
              <w:t>правила выполнения чертежей, технических рисунков, эскизов и схем;</w:t>
            </w:r>
          </w:p>
          <w:p w14:paraId="7BF797A8" w14:textId="77777777" w:rsidR="004A265E" w:rsidRPr="007F2F79" w:rsidRDefault="004A265E" w:rsidP="00446A56">
            <w:pPr>
              <w:spacing w:after="0" w:line="240" w:lineRule="auto"/>
              <w:ind w:firstLine="353"/>
              <w:jc w:val="both"/>
              <w:rPr>
                <w:rFonts w:ascii="Times New Roman" w:hAnsi="Times New Roman"/>
                <w:sz w:val="24"/>
                <w:szCs w:val="24"/>
                <w:lang w:eastAsia="en-US"/>
              </w:rPr>
            </w:pPr>
            <w:r w:rsidRPr="007F2F79">
              <w:rPr>
                <w:rFonts w:ascii="Times New Roman" w:hAnsi="Times New Roman"/>
                <w:sz w:val="24"/>
                <w:szCs w:val="24"/>
                <w:lang w:eastAsia="en-US"/>
              </w:rPr>
              <w:t>технику и принципы нанесения размеров;</w:t>
            </w:r>
          </w:p>
          <w:p w14:paraId="64820E00" w14:textId="77777777" w:rsidR="004A265E" w:rsidRPr="007F2F79" w:rsidRDefault="004A265E" w:rsidP="00446A56">
            <w:pPr>
              <w:spacing w:after="0" w:line="240" w:lineRule="auto"/>
              <w:ind w:firstLine="353"/>
              <w:jc w:val="both"/>
              <w:rPr>
                <w:rFonts w:ascii="Times New Roman" w:hAnsi="Times New Roman"/>
                <w:sz w:val="24"/>
                <w:szCs w:val="24"/>
                <w:lang w:eastAsia="en-US"/>
              </w:rPr>
            </w:pPr>
            <w:r w:rsidRPr="007F2F79">
              <w:rPr>
                <w:rFonts w:ascii="Times New Roman" w:hAnsi="Times New Roman"/>
                <w:sz w:val="24"/>
                <w:szCs w:val="24"/>
                <w:lang w:eastAsia="en-US"/>
              </w:rPr>
              <w:t>классы точности и их обозначение на чертежах;</w:t>
            </w:r>
          </w:p>
          <w:p w14:paraId="6C600D82" w14:textId="77777777" w:rsidR="004A265E" w:rsidRPr="007F2F79" w:rsidRDefault="004A265E" w:rsidP="00446A56">
            <w:pPr>
              <w:shd w:val="clear" w:color="auto" w:fill="FFFFFF"/>
              <w:tabs>
                <w:tab w:val="left" w:pos="353"/>
              </w:tabs>
              <w:spacing w:after="0" w:line="240" w:lineRule="auto"/>
              <w:ind w:firstLine="353"/>
              <w:rPr>
                <w:rFonts w:ascii="YS Text" w:hAnsi="YS Text"/>
                <w:color w:val="000000"/>
                <w:sz w:val="24"/>
                <w:szCs w:val="24"/>
              </w:rPr>
            </w:pPr>
            <w:r w:rsidRPr="007F2F79">
              <w:rPr>
                <w:rFonts w:ascii="Times New Roman" w:hAnsi="Times New Roman"/>
                <w:sz w:val="24"/>
                <w:szCs w:val="24"/>
                <w:lang w:eastAsia="en-US"/>
              </w:rPr>
              <w:t>типы и назначение спецификаций, правила их чтения и составления</w:t>
            </w:r>
          </w:p>
        </w:tc>
      </w:tr>
    </w:tbl>
    <w:p w14:paraId="7A8E6462" w14:textId="77777777" w:rsidR="004A265E" w:rsidRPr="00FE263C" w:rsidRDefault="004A265E" w:rsidP="004A265E">
      <w:pPr>
        <w:tabs>
          <w:tab w:val="left" w:pos="993"/>
        </w:tabs>
        <w:ind w:firstLine="567"/>
        <w:jc w:val="both"/>
        <w:rPr>
          <w:rFonts w:ascii="Times New Roman" w:hAnsi="Times New Roman"/>
          <w:bCs/>
          <w:sz w:val="28"/>
          <w:szCs w:val="28"/>
        </w:rPr>
      </w:pPr>
    </w:p>
    <w:p w14:paraId="43ADF318" w14:textId="77777777" w:rsidR="004A265E" w:rsidRPr="00FE263C" w:rsidRDefault="004A265E" w:rsidP="004A265E">
      <w:pPr>
        <w:suppressAutoHyphens/>
        <w:spacing w:after="240" w:line="240" w:lineRule="auto"/>
        <w:jc w:val="center"/>
        <w:rPr>
          <w:rFonts w:ascii="Times New Roman" w:hAnsi="Times New Roman"/>
          <w:b/>
          <w:sz w:val="24"/>
          <w:szCs w:val="24"/>
        </w:rPr>
      </w:pPr>
      <w:r w:rsidRPr="00FE263C">
        <w:rPr>
          <w:rFonts w:ascii="Times New Roman" w:hAnsi="Times New Roman"/>
          <w:b/>
          <w:sz w:val="24"/>
          <w:szCs w:val="24"/>
        </w:rPr>
        <w:t>2. СТРУКТУРА И СОДЕРЖАНИЕ УЧЕБНОЙ ДИСЦИПЛИНЫ</w:t>
      </w:r>
    </w:p>
    <w:p w14:paraId="0353C45A" w14:textId="77777777" w:rsidR="004A265E" w:rsidRPr="00FE263C" w:rsidRDefault="004A265E" w:rsidP="004A265E">
      <w:pPr>
        <w:suppressAutoHyphens/>
        <w:spacing w:after="240" w:line="240" w:lineRule="auto"/>
        <w:ind w:firstLine="709"/>
        <w:rPr>
          <w:rFonts w:ascii="Times New Roman" w:hAnsi="Times New Roman"/>
          <w:b/>
          <w:sz w:val="24"/>
          <w:szCs w:val="24"/>
        </w:rPr>
      </w:pPr>
      <w:r w:rsidRPr="00FE263C">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74"/>
        <w:gridCol w:w="2382"/>
      </w:tblGrid>
      <w:tr w:rsidR="004A265E" w:rsidRPr="00FE263C" w14:paraId="4F91C798" w14:textId="77777777" w:rsidTr="00446A56">
        <w:trPr>
          <w:trHeight w:val="490"/>
        </w:trPr>
        <w:tc>
          <w:tcPr>
            <w:tcW w:w="3685" w:type="pct"/>
            <w:vAlign w:val="center"/>
          </w:tcPr>
          <w:p w14:paraId="3FA06200" w14:textId="77777777" w:rsidR="004A265E" w:rsidRPr="00FE263C" w:rsidRDefault="004A265E" w:rsidP="00446A56">
            <w:pPr>
              <w:suppressAutoHyphens/>
              <w:rPr>
                <w:rFonts w:ascii="Times New Roman" w:hAnsi="Times New Roman"/>
                <w:b/>
              </w:rPr>
            </w:pPr>
            <w:r w:rsidRPr="00FE263C">
              <w:rPr>
                <w:rFonts w:ascii="Times New Roman" w:hAnsi="Times New Roman"/>
                <w:b/>
              </w:rPr>
              <w:lastRenderedPageBreak/>
              <w:t>Вид учебной работы</w:t>
            </w:r>
          </w:p>
        </w:tc>
        <w:tc>
          <w:tcPr>
            <w:tcW w:w="1315" w:type="pct"/>
            <w:vAlign w:val="center"/>
          </w:tcPr>
          <w:p w14:paraId="06DC616A" w14:textId="77777777" w:rsidR="004A265E" w:rsidRPr="00FE263C" w:rsidRDefault="004A265E" w:rsidP="00446A56">
            <w:pPr>
              <w:suppressAutoHyphens/>
              <w:rPr>
                <w:rFonts w:ascii="Times New Roman" w:hAnsi="Times New Roman"/>
                <w:b/>
                <w:iCs/>
              </w:rPr>
            </w:pPr>
            <w:r w:rsidRPr="00FE263C">
              <w:rPr>
                <w:rFonts w:ascii="Times New Roman" w:hAnsi="Times New Roman"/>
                <w:b/>
                <w:iCs/>
              </w:rPr>
              <w:t>Объем в часах</w:t>
            </w:r>
          </w:p>
        </w:tc>
      </w:tr>
      <w:tr w:rsidR="004A265E" w:rsidRPr="00FE263C" w14:paraId="113F9BB4" w14:textId="77777777" w:rsidTr="00446A56">
        <w:trPr>
          <w:trHeight w:val="490"/>
        </w:trPr>
        <w:tc>
          <w:tcPr>
            <w:tcW w:w="3685" w:type="pct"/>
            <w:vAlign w:val="center"/>
          </w:tcPr>
          <w:p w14:paraId="26A2F2E1" w14:textId="77777777" w:rsidR="004A265E" w:rsidRPr="00FE263C" w:rsidRDefault="004A265E" w:rsidP="00446A56">
            <w:pPr>
              <w:suppressAutoHyphens/>
              <w:spacing w:after="0"/>
              <w:rPr>
                <w:rFonts w:ascii="Times New Roman" w:hAnsi="Times New Roman"/>
                <w:b/>
              </w:rPr>
            </w:pPr>
            <w:r w:rsidRPr="00FE263C">
              <w:rPr>
                <w:rFonts w:ascii="Times New Roman" w:hAnsi="Times New Roman"/>
                <w:b/>
              </w:rPr>
              <w:t>Объем образовательной программы учебной дисциплины</w:t>
            </w:r>
          </w:p>
        </w:tc>
        <w:tc>
          <w:tcPr>
            <w:tcW w:w="1315" w:type="pct"/>
            <w:vAlign w:val="center"/>
          </w:tcPr>
          <w:p w14:paraId="544C615A" w14:textId="77777777" w:rsidR="004A265E" w:rsidRPr="007F2F79" w:rsidRDefault="004A265E" w:rsidP="00446A56">
            <w:pPr>
              <w:suppressAutoHyphens/>
              <w:spacing w:after="0"/>
              <w:jc w:val="center"/>
              <w:rPr>
                <w:rFonts w:ascii="Times New Roman" w:hAnsi="Times New Roman"/>
                <w:b/>
                <w:bCs/>
                <w:iCs/>
              </w:rPr>
            </w:pPr>
            <w:r w:rsidRPr="007F2F79">
              <w:rPr>
                <w:rFonts w:ascii="Times New Roman" w:hAnsi="Times New Roman"/>
                <w:b/>
                <w:bCs/>
                <w:iCs/>
              </w:rPr>
              <w:t>92</w:t>
            </w:r>
          </w:p>
        </w:tc>
      </w:tr>
      <w:tr w:rsidR="004A265E" w:rsidRPr="00FE263C" w14:paraId="45174B61" w14:textId="77777777" w:rsidTr="00446A56">
        <w:trPr>
          <w:trHeight w:val="490"/>
        </w:trPr>
        <w:tc>
          <w:tcPr>
            <w:tcW w:w="3685" w:type="pct"/>
            <w:shd w:val="clear" w:color="auto" w:fill="auto"/>
            <w:vAlign w:val="center"/>
          </w:tcPr>
          <w:p w14:paraId="50451258" w14:textId="77777777" w:rsidR="004A265E" w:rsidRPr="00FE263C" w:rsidRDefault="004A265E" w:rsidP="00446A56">
            <w:pPr>
              <w:suppressAutoHyphens/>
              <w:spacing w:after="0"/>
              <w:rPr>
                <w:rFonts w:ascii="Times New Roman" w:hAnsi="Times New Roman"/>
                <w:b/>
              </w:rPr>
            </w:pPr>
            <w:r w:rsidRPr="00FE263C">
              <w:rPr>
                <w:rFonts w:ascii="Times New Roman" w:hAnsi="Times New Roman"/>
                <w:b/>
              </w:rPr>
              <w:t>в т.ч. в форме практической подготовки</w:t>
            </w:r>
          </w:p>
        </w:tc>
        <w:tc>
          <w:tcPr>
            <w:tcW w:w="1315" w:type="pct"/>
            <w:shd w:val="clear" w:color="auto" w:fill="auto"/>
            <w:vAlign w:val="center"/>
          </w:tcPr>
          <w:p w14:paraId="04DD9E87" w14:textId="77777777" w:rsidR="004A265E" w:rsidRPr="007F2F79" w:rsidRDefault="004A265E" w:rsidP="00446A56">
            <w:pPr>
              <w:suppressAutoHyphens/>
              <w:spacing w:after="0"/>
              <w:jc w:val="center"/>
              <w:rPr>
                <w:rFonts w:ascii="Times New Roman" w:hAnsi="Times New Roman"/>
                <w:b/>
                <w:bCs/>
                <w:iCs/>
              </w:rPr>
            </w:pPr>
            <w:r w:rsidRPr="007F2F79">
              <w:rPr>
                <w:rFonts w:ascii="Times New Roman" w:hAnsi="Times New Roman"/>
                <w:b/>
                <w:bCs/>
                <w:iCs/>
              </w:rPr>
              <w:t>82</w:t>
            </w:r>
          </w:p>
        </w:tc>
      </w:tr>
      <w:tr w:rsidR="004A265E" w:rsidRPr="00FE263C" w14:paraId="6938A3A3" w14:textId="77777777" w:rsidTr="00446A56">
        <w:trPr>
          <w:trHeight w:val="336"/>
        </w:trPr>
        <w:tc>
          <w:tcPr>
            <w:tcW w:w="5000" w:type="pct"/>
            <w:gridSpan w:val="2"/>
            <w:vAlign w:val="center"/>
          </w:tcPr>
          <w:p w14:paraId="29B393C5" w14:textId="77777777" w:rsidR="004A265E" w:rsidRPr="00FE263C" w:rsidRDefault="004A265E" w:rsidP="00446A56">
            <w:pPr>
              <w:suppressAutoHyphens/>
              <w:spacing w:after="0"/>
              <w:rPr>
                <w:rFonts w:ascii="Times New Roman" w:hAnsi="Times New Roman"/>
                <w:iCs/>
              </w:rPr>
            </w:pPr>
            <w:r w:rsidRPr="00FE263C">
              <w:rPr>
                <w:rFonts w:ascii="Times New Roman" w:hAnsi="Times New Roman"/>
              </w:rPr>
              <w:t>в т. ч.:</w:t>
            </w:r>
          </w:p>
        </w:tc>
      </w:tr>
      <w:tr w:rsidR="004A265E" w:rsidRPr="00FE263C" w14:paraId="2CB0FD8D" w14:textId="77777777" w:rsidTr="00446A56">
        <w:trPr>
          <w:trHeight w:val="490"/>
        </w:trPr>
        <w:tc>
          <w:tcPr>
            <w:tcW w:w="3685" w:type="pct"/>
            <w:vAlign w:val="center"/>
          </w:tcPr>
          <w:p w14:paraId="3CEA9176" w14:textId="77777777" w:rsidR="004A265E" w:rsidRPr="00FE263C" w:rsidRDefault="004A265E" w:rsidP="00446A56">
            <w:pPr>
              <w:suppressAutoHyphens/>
              <w:spacing w:after="0"/>
              <w:rPr>
                <w:rFonts w:ascii="Times New Roman" w:hAnsi="Times New Roman"/>
              </w:rPr>
            </w:pPr>
            <w:r w:rsidRPr="00FE263C">
              <w:rPr>
                <w:rFonts w:ascii="Times New Roman" w:hAnsi="Times New Roman"/>
              </w:rPr>
              <w:t>теоретическое обучение</w:t>
            </w:r>
          </w:p>
        </w:tc>
        <w:tc>
          <w:tcPr>
            <w:tcW w:w="1315" w:type="pct"/>
            <w:vAlign w:val="center"/>
          </w:tcPr>
          <w:p w14:paraId="0DDB2F44" w14:textId="77777777" w:rsidR="004A265E" w:rsidRPr="00FE263C" w:rsidRDefault="004A265E" w:rsidP="00446A56">
            <w:pPr>
              <w:suppressAutoHyphens/>
              <w:spacing w:after="0"/>
              <w:jc w:val="center"/>
              <w:rPr>
                <w:rFonts w:ascii="Times New Roman" w:hAnsi="Times New Roman"/>
                <w:iCs/>
              </w:rPr>
            </w:pPr>
            <w:r>
              <w:rPr>
                <w:rFonts w:ascii="Times New Roman" w:hAnsi="Times New Roman"/>
                <w:iCs/>
              </w:rPr>
              <w:t>10</w:t>
            </w:r>
          </w:p>
        </w:tc>
      </w:tr>
      <w:tr w:rsidR="004A265E" w:rsidRPr="00FE263C" w14:paraId="71FEA0BB" w14:textId="77777777" w:rsidTr="00446A56">
        <w:trPr>
          <w:trHeight w:val="490"/>
        </w:trPr>
        <w:tc>
          <w:tcPr>
            <w:tcW w:w="3685" w:type="pct"/>
            <w:vAlign w:val="center"/>
          </w:tcPr>
          <w:p w14:paraId="1CFBC664" w14:textId="77777777" w:rsidR="004A265E" w:rsidRPr="00FE263C" w:rsidRDefault="004A265E" w:rsidP="00446A56">
            <w:pPr>
              <w:suppressAutoHyphens/>
              <w:spacing w:after="0"/>
              <w:rPr>
                <w:rFonts w:ascii="Times New Roman" w:hAnsi="Times New Roman"/>
              </w:rPr>
            </w:pPr>
            <w:r w:rsidRPr="00FE263C">
              <w:rPr>
                <w:rFonts w:ascii="Times New Roman" w:hAnsi="Times New Roman"/>
              </w:rPr>
              <w:t>практические занятия</w:t>
            </w:r>
          </w:p>
        </w:tc>
        <w:tc>
          <w:tcPr>
            <w:tcW w:w="1315" w:type="pct"/>
            <w:vAlign w:val="center"/>
          </w:tcPr>
          <w:p w14:paraId="01F6BEB4" w14:textId="77777777" w:rsidR="004A265E" w:rsidRPr="00FE263C" w:rsidRDefault="004A265E" w:rsidP="00446A56">
            <w:pPr>
              <w:suppressAutoHyphens/>
              <w:spacing w:after="0"/>
              <w:jc w:val="center"/>
              <w:rPr>
                <w:rFonts w:ascii="Times New Roman" w:hAnsi="Times New Roman"/>
                <w:iCs/>
              </w:rPr>
            </w:pPr>
            <w:r>
              <w:rPr>
                <w:rFonts w:ascii="Times New Roman" w:hAnsi="Times New Roman"/>
                <w:iCs/>
              </w:rPr>
              <w:t>82</w:t>
            </w:r>
          </w:p>
        </w:tc>
      </w:tr>
      <w:tr w:rsidR="004A265E" w:rsidRPr="00FE263C" w14:paraId="4629F14B" w14:textId="77777777" w:rsidTr="00446A56">
        <w:trPr>
          <w:trHeight w:val="490"/>
        </w:trPr>
        <w:tc>
          <w:tcPr>
            <w:tcW w:w="3685" w:type="pct"/>
            <w:vAlign w:val="center"/>
          </w:tcPr>
          <w:p w14:paraId="50691F9E" w14:textId="77777777" w:rsidR="004A265E" w:rsidRPr="00FE263C" w:rsidRDefault="004A265E" w:rsidP="00446A56">
            <w:pPr>
              <w:suppressAutoHyphens/>
              <w:spacing w:after="0"/>
              <w:rPr>
                <w:rFonts w:ascii="Times New Roman" w:hAnsi="Times New Roman"/>
              </w:rPr>
            </w:pPr>
            <w:r w:rsidRPr="00FE263C">
              <w:rPr>
                <w:rFonts w:ascii="Times New Roman" w:hAnsi="Times New Roman"/>
                <w:i/>
              </w:rPr>
              <w:t>Самостоятельная работа</w:t>
            </w:r>
          </w:p>
        </w:tc>
        <w:tc>
          <w:tcPr>
            <w:tcW w:w="1315" w:type="pct"/>
            <w:vAlign w:val="center"/>
          </w:tcPr>
          <w:p w14:paraId="6BEEE090" w14:textId="77777777" w:rsidR="004A265E" w:rsidRPr="00FE263C" w:rsidRDefault="004A265E" w:rsidP="00446A56">
            <w:pPr>
              <w:suppressAutoHyphens/>
              <w:spacing w:after="0"/>
              <w:jc w:val="center"/>
              <w:rPr>
                <w:rFonts w:ascii="Times New Roman" w:hAnsi="Times New Roman"/>
                <w:iCs/>
              </w:rPr>
            </w:pPr>
            <w:r w:rsidRPr="00FE263C">
              <w:rPr>
                <w:rFonts w:ascii="Times New Roman" w:hAnsi="Times New Roman"/>
                <w:iCs/>
              </w:rPr>
              <w:t>-</w:t>
            </w:r>
          </w:p>
        </w:tc>
      </w:tr>
      <w:tr w:rsidR="004A265E" w:rsidRPr="00FE263C" w14:paraId="2700A976" w14:textId="77777777" w:rsidTr="00446A56">
        <w:trPr>
          <w:trHeight w:val="490"/>
        </w:trPr>
        <w:tc>
          <w:tcPr>
            <w:tcW w:w="3685" w:type="pct"/>
            <w:vAlign w:val="center"/>
          </w:tcPr>
          <w:p w14:paraId="521AA32F" w14:textId="77777777" w:rsidR="004A265E" w:rsidRPr="00FE263C" w:rsidRDefault="004A265E" w:rsidP="00446A56">
            <w:pPr>
              <w:suppressAutoHyphens/>
              <w:spacing w:after="0"/>
              <w:rPr>
                <w:rFonts w:ascii="Times New Roman" w:hAnsi="Times New Roman"/>
              </w:rPr>
            </w:pPr>
            <w:r w:rsidRPr="00FE263C">
              <w:rPr>
                <w:rFonts w:ascii="Times New Roman" w:hAnsi="Times New Roman"/>
                <w:b/>
                <w:iCs/>
              </w:rPr>
              <w:t>Промежуточная аттестация</w:t>
            </w:r>
          </w:p>
        </w:tc>
        <w:tc>
          <w:tcPr>
            <w:tcW w:w="1315" w:type="pct"/>
            <w:vAlign w:val="center"/>
          </w:tcPr>
          <w:p w14:paraId="62F33337" w14:textId="77777777" w:rsidR="004A265E" w:rsidRPr="00FE263C" w:rsidRDefault="004A265E" w:rsidP="00446A56">
            <w:pPr>
              <w:suppressAutoHyphens/>
              <w:spacing w:after="0"/>
              <w:jc w:val="center"/>
              <w:rPr>
                <w:rFonts w:ascii="Times New Roman" w:hAnsi="Times New Roman"/>
                <w:iCs/>
              </w:rPr>
            </w:pPr>
          </w:p>
        </w:tc>
      </w:tr>
    </w:tbl>
    <w:p w14:paraId="5F71DD98" w14:textId="77777777" w:rsidR="004A265E" w:rsidRPr="00FE263C" w:rsidRDefault="004A265E" w:rsidP="004A265E">
      <w:pPr>
        <w:tabs>
          <w:tab w:val="left" w:pos="993"/>
        </w:tabs>
        <w:ind w:firstLine="567"/>
        <w:jc w:val="both"/>
        <w:rPr>
          <w:rFonts w:ascii="Times New Roman" w:hAnsi="Times New Roman"/>
          <w:bCs/>
          <w:sz w:val="28"/>
          <w:szCs w:val="28"/>
        </w:rPr>
        <w:sectPr w:rsidR="004A265E" w:rsidRPr="00FE263C" w:rsidSect="00A544A9">
          <w:pgSz w:w="11906" w:h="16838"/>
          <w:pgMar w:top="1134" w:right="1133" w:bottom="851" w:left="1701" w:header="708" w:footer="708" w:gutter="0"/>
          <w:cols w:space="720"/>
          <w:docGrid w:linePitch="299"/>
        </w:sectPr>
      </w:pPr>
    </w:p>
    <w:p w14:paraId="2E4F063B" w14:textId="77777777" w:rsidR="004A265E" w:rsidRPr="007F2F79" w:rsidRDefault="004A265E" w:rsidP="004A265E">
      <w:pPr>
        <w:numPr>
          <w:ilvl w:val="1"/>
          <w:numId w:val="229"/>
        </w:numPr>
        <w:spacing w:after="0" w:line="360" w:lineRule="auto"/>
        <w:ind w:hanging="294"/>
        <w:jc w:val="both"/>
        <w:outlineLvl w:val="0"/>
        <w:rPr>
          <w:rFonts w:ascii="Times New Roman" w:hAnsi="Times New Roman"/>
          <w:b/>
          <w:sz w:val="24"/>
          <w:szCs w:val="24"/>
        </w:rPr>
      </w:pPr>
      <w:bookmarkStart w:id="1347" w:name="_Hlk80297776"/>
      <w:r w:rsidRPr="007F2F79">
        <w:rPr>
          <w:rFonts w:ascii="Times New Roman" w:hAnsi="Times New Roman"/>
          <w:b/>
          <w:sz w:val="24"/>
          <w:szCs w:val="24"/>
        </w:rPr>
        <w:lastRenderedPageBreak/>
        <w:t>Примерный тематический план и содержание учебной дисциплины</w:t>
      </w:r>
    </w:p>
    <w:tbl>
      <w:tblPr>
        <w:tblW w:w="535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9855"/>
        <w:gridCol w:w="1620"/>
        <w:gridCol w:w="1760"/>
      </w:tblGrid>
      <w:tr w:rsidR="004A265E" w:rsidRPr="00FE263C" w14:paraId="6BB1EDB6" w14:textId="77777777" w:rsidTr="00446A56">
        <w:trPr>
          <w:trHeight w:val="20"/>
        </w:trPr>
        <w:tc>
          <w:tcPr>
            <w:tcW w:w="777" w:type="pct"/>
            <w:vAlign w:val="center"/>
            <w:hideMark/>
          </w:tcPr>
          <w:p w14:paraId="28AEE27F" w14:textId="77777777" w:rsidR="004A265E" w:rsidRPr="00FE263C" w:rsidRDefault="004A265E" w:rsidP="00446A56">
            <w:pPr>
              <w:suppressAutoHyphens/>
              <w:spacing w:after="0" w:line="240" w:lineRule="auto"/>
              <w:jc w:val="center"/>
              <w:rPr>
                <w:rFonts w:ascii="Times New Roman" w:hAnsi="Times New Roman"/>
                <w:b/>
                <w:bCs/>
                <w:sz w:val="24"/>
                <w:szCs w:val="24"/>
              </w:rPr>
            </w:pPr>
            <w:r w:rsidRPr="00FE263C">
              <w:rPr>
                <w:rFonts w:ascii="Times New Roman" w:hAnsi="Times New Roman"/>
                <w:b/>
                <w:bCs/>
              </w:rPr>
              <w:t>Наименование разделов и тем</w:t>
            </w:r>
          </w:p>
        </w:tc>
        <w:tc>
          <w:tcPr>
            <w:tcW w:w="3144" w:type="pct"/>
            <w:vAlign w:val="center"/>
            <w:hideMark/>
          </w:tcPr>
          <w:p w14:paraId="5833EC8A" w14:textId="77777777" w:rsidR="004A265E" w:rsidRPr="00FE263C" w:rsidRDefault="004A265E" w:rsidP="00446A56">
            <w:pPr>
              <w:suppressAutoHyphens/>
              <w:spacing w:after="0" w:line="240" w:lineRule="auto"/>
              <w:jc w:val="center"/>
              <w:rPr>
                <w:rFonts w:ascii="Times New Roman" w:hAnsi="Times New Roman"/>
                <w:b/>
                <w:bCs/>
                <w:sz w:val="24"/>
                <w:szCs w:val="24"/>
              </w:rPr>
            </w:pPr>
            <w:r w:rsidRPr="00FE263C">
              <w:rPr>
                <w:rFonts w:ascii="Times New Roman" w:hAnsi="Times New Roman"/>
                <w:b/>
                <w:bCs/>
              </w:rPr>
              <w:t>Содержание учебного материала и формы организации деятельности обучающихся</w:t>
            </w:r>
          </w:p>
        </w:tc>
        <w:tc>
          <w:tcPr>
            <w:tcW w:w="510" w:type="pct"/>
            <w:vAlign w:val="center"/>
            <w:hideMark/>
          </w:tcPr>
          <w:p w14:paraId="5B065222" w14:textId="77777777" w:rsidR="004A265E" w:rsidRPr="00FE263C" w:rsidRDefault="004A265E" w:rsidP="00446A56">
            <w:pPr>
              <w:suppressAutoHyphens/>
              <w:spacing w:after="0" w:line="240" w:lineRule="auto"/>
              <w:jc w:val="center"/>
              <w:rPr>
                <w:rFonts w:ascii="Times New Roman" w:hAnsi="Times New Roman"/>
                <w:b/>
                <w:bCs/>
                <w:sz w:val="24"/>
                <w:szCs w:val="24"/>
              </w:rPr>
            </w:pPr>
            <w:r w:rsidRPr="00FE263C">
              <w:rPr>
                <w:rFonts w:ascii="Times New Roman" w:hAnsi="Times New Roman"/>
                <w:b/>
                <w:bCs/>
              </w:rPr>
              <w:t>Объем, акад. ч / в том числе в форме практической подготовки, акад. ч</w:t>
            </w:r>
          </w:p>
        </w:tc>
        <w:tc>
          <w:tcPr>
            <w:tcW w:w="569" w:type="pct"/>
            <w:vAlign w:val="center"/>
            <w:hideMark/>
          </w:tcPr>
          <w:p w14:paraId="1C89C0B0" w14:textId="77777777" w:rsidR="004A265E" w:rsidRPr="00FE263C" w:rsidRDefault="004A265E" w:rsidP="00446A56">
            <w:pPr>
              <w:suppressAutoHyphens/>
              <w:spacing w:after="0" w:line="240" w:lineRule="auto"/>
              <w:jc w:val="center"/>
              <w:rPr>
                <w:rFonts w:ascii="Times New Roman" w:hAnsi="Times New Roman"/>
                <w:b/>
                <w:bCs/>
                <w:sz w:val="24"/>
                <w:szCs w:val="24"/>
              </w:rPr>
            </w:pPr>
            <w:r w:rsidRPr="00434260">
              <w:rPr>
                <w:rFonts w:ascii="Times New Roman" w:hAnsi="Times New Roman"/>
                <w:b/>
                <w:bCs/>
              </w:rPr>
              <w:t xml:space="preserve">Коды компетенций </w:t>
            </w:r>
            <w:r w:rsidRPr="00434260">
              <w:rPr>
                <w:rFonts w:ascii="Times New Roman" w:hAnsi="Times New Roman"/>
                <w:b/>
                <w:bCs/>
              </w:rPr>
              <w:br/>
              <w:t>и личностных результатов формированию которых способствует элемент программы</w:t>
            </w:r>
          </w:p>
        </w:tc>
      </w:tr>
      <w:tr w:rsidR="004A265E" w:rsidRPr="00FE263C" w14:paraId="0BCC9281" w14:textId="77777777" w:rsidTr="00446A56">
        <w:trPr>
          <w:trHeight w:val="20"/>
        </w:trPr>
        <w:tc>
          <w:tcPr>
            <w:tcW w:w="777" w:type="pct"/>
            <w:hideMark/>
          </w:tcPr>
          <w:p w14:paraId="23F94DCA" w14:textId="77777777" w:rsidR="004A265E" w:rsidRPr="00FE263C" w:rsidRDefault="004A265E" w:rsidP="00446A56">
            <w:pPr>
              <w:spacing w:after="0" w:line="240" w:lineRule="auto"/>
              <w:jc w:val="center"/>
              <w:rPr>
                <w:rFonts w:ascii="Times New Roman" w:hAnsi="Times New Roman"/>
                <w:sz w:val="24"/>
                <w:szCs w:val="24"/>
              </w:rPr>
            </w:pPr>
            <w:r w:rsidRPr="00FE263C">
              <w:rPr>
                <w:rFonts w:ascii="Times New Roman" w:hAnsi="Times New Roman"/>
                <w:sz w:val="24"/>
                <w:szCs w:val="24"/>
              </w:rPr>
              <w:t>1</w:t>
            </w:r>
          </w:p>
        </w:tc>
        <w:tc>
          <w:tcPr>
            <w:tcW w:w="3144" w:type="pct"/>
            <w:hideMark/>
          </w:tcPr>
          <w:p w14:paraId="2E29FCCD" w14:textId="77777777" w:rsidR="004A265E" w:rsidRPr="00FE263C" w:rsidRDefault="004A265E" w:rsidP="00446A56">
            <w:pPr>
              <w:spacing w:after="0" w:line="240" w:lineRule="auto"/>
              <w:jc w:val="center"/>
              <w:rPr>
                <w:rFonts w:ascii="Times New Roman" w:hAnsi="Times New Roman"/>
                <w:sz w:val="24"/>
                <w:szCs w:val="24"/>
              </w:rPr>
            </w:pPr>
            <w:r w:rsidRPr="00FE263C">
              <w:rPr>
                <w:rFonts w:ascii="Times New Roman" w:hAnsi="Times New Roman"/>
                <w:sz w:val="24"/>
                <w:szCs w:val="24"/>
              </w:rPr>
              <w:t>2</w:t>
            </w:r>
          </w:p>
        </w:tc>
        <w:tc>
          <w:tcPr>
            <w:tcW w:w="510" w:type="pct"/>
            <w:vAlign w:val="center"/>
            <w:hideMark/>
          </w:tcPr>
          <w:p w14:paraId="1BD403B7" w14:textId="77777777" w:rsidR="004A265E" w:rsidRPr="00FE263C" w:rsidRDefault="004A265E" w:rsidP="00446A56">
            <w:pPr>
              <w:spacing w:after="0" w:line="240" w:lineRule="auto"/>
              <w:jc w:val="center"/>
              <w:rPr>
                <w:rFonts w:ascii="Times New Roman" w:hAnsi="Times New Roman"/>
                <w:sz w:val="24"/>
                <w:szCs w:val="24"/>
              </w:rPr>
            </w:pPr>
            <w:r w:rsidRPr="00FE263C">
              <w:rPr>
                <w:rFonts w:ascii="Times New Roman" w:hAnsi="Times New Roman"/>
                <w:sz w:val="24"/>
                <w:szCs w:val="24"/>
              </w:rPr>
              <w:t>3</w:t>
            </w:r>
          </w:p>
        </w:tc>
        <w:tc>
          <w:tcPr>
            <w:tcW w:w="569" w:type="pct"/>
            <w:hideMark/>
          </w:tcPr>
          <w:p w14:paraId="2F9F42A5" w14:textId="77777777" w:rsidR="004A265E" w:rsidRPr="00FE263C" w:rsidRDefault="004A265E" w:rsidP="00446A56">
            <w:pPr>
              <w:spacing w:after="0" w:line="240" w:lineRule="auto"/>
              <w:jc w:val="center"/>
              <w:rPr>
                <w:rFonts w:ascii="Times New Roman" w:hAnsi="Times New Roman"/>
                <w:sz w:val="24"/>
                <w:szCs w:val="24"/>
              </w:rPr>
            </w:pPr>
            <w:r w:rsidRPr="00FE263C">
              <w:rPr>
                <w:rFonts w:ascii="Times New Roman" w:hAnsi="Times New Roman"/>
                <w:sz w:val="24"/>
                <w:szCs w:val="24"/>
              </w:rPr>
              <w:t>4</w:t>
            </w:r>
          </w:p>
        </w:tc>
      </w:tr>
      <w:tr w:rsidR="004A265E" w:rsidRPr="00FE263C" w14:paraId="0DF4874E" w14:textId="77777777" w:rsidTr="00446A56">
        <w:trPr>
          <w:trHeight w:val="20"/>
        </w:trPr>
        <w:tc>
          <w:tcPr>
            <w:tcW w:w="3921" w:type="pct"/>
            <w:gridSpan w:val="2"/>
            <w:hideMark/>
          </w:tcPr>
          <w:p w14:paraId="421D1B2E" w14:textId="77777777" w:rsidR="004A265E" w:rsidRPr="00FE263C" w:rsidRDefault="004A265E" w:rsidP="00446A56">
            <w:pPr>
              <w:spacing w:after="0" w:line="240" w:lineRule="auto"/>
              <w:rPr>
                <w:rFonts w:ascii="Times New Roman" w:hAnsi="Times New Roman"/>
                <w:b/>
                <w:sz w:val="24"/>
                <w:szCs w:val="24"/>
              </w:rPr>
            </w:pPr>
            <w:r w:rsidRPr="00FE263C">
              <w:rPr>
                <w:rFonts w:ascii="Times New Roman" w:hAnsi="Times New Roman"/>
                <w:b/>
                <w:sz w:val="24"/>
                <w:szCs w:val="24"/>
              </w:rPr>
              <w:t>Раздел 1. Основные правила выполнения чертежей</w:t>
            </w:r>
          </w:p>
        </w:tc>
        <w:tc>
          <w:tcPr>
            <w:tcW w:w="510" w:type="pct"/>
            <w:vAlign w:val="center"/>
          </w:tcPr>
          <w:p w14:paraId="71A89604" w14:textId="77777777" w:rsidR="004A265E" w:rsidRPr="00FE263C" w:rsidRDefault="004A265E" w:rsidP="00446A56">
            <w:pPr>
              <w:spacing w:after="0" w:line="240" w:lineRule="auto"/>
              <w:jc w:val="center"/>
              <w:rPr>
                <w:rFonts w:ascii="Times New Roman" w:hAnsi="Times New Roman"/>
                <w:b/>
                <w:sz w:val="24"/>
                <w:szCs w:val="24"/>
              </w:rPr>
            </w:pPr>
            <w:r>
              <w:rPr>
                <w:rFonts w:ascii="Times New Roman" w:hAnsi="Times New Roman"/>
                <w:b/>
                <w:sz w:val="24"/>
                <w:szCs w:val="24"/>
              </w:rPr>
              <w:t>10/8</w:t>
            </w:r>
          </w:p>
        </w:tc>
        <w:tc>
          <w:tcPr>
            <w:tcW w:w="569" w:type="pct"/>
          </w:tcPr>
          <w:p w14:paraId="6B8FFD47"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6DFC3463" w14:textId="77777777" w:rsidTr="00446A56">
        <w:trPr>
          <w:trHeight w:val="186"/>
        </w:trPr>
        <w:tc>
          <w:tcPr>
            <w:tcW w:w="777" w:type="pct"/>
            <w:vMerge w:val="restart"/>
            <w:hideMark/>
          </w:tcPr>
          <w:p w14:paraId="78F76E36" w14:textId="77777777" w:rsidR="004A265E" w:rsidRPr="007F2F79" w:rsidRDefault="004A265E" w:rsidP="00446A56">
            <w:pPr>
              <w:spacing w:after="0" w:line="240" w:lineRule="auto"/>
              <w:rPr>
                <w:rFonts w:ascii="Times New Roman" w:hAnsi="Times New Roman"/>
                <w:b/>
                <w:sz w:val="24"/>
                <w:szCs w:val="24"/>
              </w:rPr>
            </w:pPr>
            <w:r w:rsidRPr="007F2F79">
              <w:rPr>
                <w:rFonts w:ascii="Times New Roman" w:hAnsi="Times New Roman"/>
                <w:b/>
                <w:sz w:val="24"/>
                <w:szCs w:val="24"/>
              </w:rPr>
              <w:t>Тема 1.1. Назначение и общие требования к чертежам</w:t>
            </w:r>
          </w:p>
        </w:tc>
        <w:tc>
          <w:tcPr>
            <w:tcW w:w="3144" w:type="pct"/>
            <w:hideMark/>
          </w:tcPr>
          <w:p w14:paraId="474BF445" w14:textId="77777777" w:rsidR="004A265E" w:rsidRPr="00FE263C" w:rsidRDefault="004A265E" w:rsidP="00446A56">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510" w:type="pct"/>
            <w:vMerge w:val="restart"/>
          </w:tcPr>
          <w:p w14:paraId="47E6CF10" w14:textId="77777777" w:rsidR="004A265E" w:rsidRPr="00757192" w:rsidRDefault="004A265E" w:rsidP="00446A56">
            <w:pPr>
              <w:spacing w:after="0" w:line="240" w:lineRule="auto"/>
              <w:jc w:val="center"/>
              <w:rPr>
                <w:rFonts w:ascii="Times New Roman" w:hAnsi="Times New Roman"/>
                <w:sz w:val="24"/>
                <w:szCs w:val="24"/>
              </w:rPr>
            </w:pPr>
            <w:r>
              <w:rPr>
                <w:rFonts w:ascii="Times New Roman" w:hAnsi="Times New Roman"/>
                <w:sz w:val="24"/>
                <w:szCs w:val="24"/>
              </w:rPr>
              <w:t>4/2</w:t>
            </w:r>
          </w:p>
        </w:tc>
        <w:tc>
          <w:tcPr>
            <w:tcW w:w="569" w:type="pct"/>
            <w:vMerge w:val="restart"/>
            <w:hideMark/>
          </w:tcPr>
          <w:p w14:paraId="7CA2640A" w14:textId="77777777" w:rsidR="004A265E" w:rsidRPr="00FE263C" w:rsidRDefault="004A265E" w:rsidP="00446A5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 xml:space="preserve">ОК </w:t>
            </w:r>
            <w:r w:rsidRPr="00FE263C">
              <w:rPr>
                <w:rFonts w:ascii="Times New Roman" w:hAnsi="Times New Roman"/>
                <w:sz w:val="24"/>
                <w:szCs w:val="24"/>
              </w:rPr>
              <w:t xml:space="preserve">04; </w:t>
            </w:r>
            <w:r>
              <w:rPr>
                <w:rFonts w:ascii="Times New Roman" w:hAnsi="Times New Roman"/>
                <w:sz w:val="24"/>
                <w:szCs w:val="24"/>
              </w:rPr>
              <w:t xml:space="preserve">ОК </w:t>
            </w:r>
            <w:r w:rsidRPr="00FE263C">
              <w:rPr>
                <w:rFonts w:ascii="Times New Roman" w:hAnsi="Times New Roman"/>
                <w:sz w:val="24"/>
                <w:szCs w:val="24"/>
              </w:rPr>
              <w:t xml:space="preserve">05; </w:t>
            </w:r>
            <w:r>
              <w:rPr>
                <w:rFonts w:ascii="Times New Roman" w:hAnsi="Times New Roman"/>
                <w:sz w:val="24"/>
                <w:szCs w:val="24"/>
              </w:rPr>
              <w:t xml:space="preserve">ОК </w:t>
            </w:r>
            <w:r w:rsidRPr="00FE263C">
              <w:rPr>
                <w:rFonts w:ascii="Times New Roman" w:hAnsi="Times New Roman"/>
                <w:sz w:val="24"/>
                <w:szCs w:val="24"/>
              </w:rPr>
              <w:t xml:space="preserve">07; </w:t>
            </w:r>
            <w:r>
              <w:rPr>
                <w:rFonts w:ascii="Times New Roman" w:hAnsi="Times New Roman"/>
                <w:sz w:val="24"/>
                <w:szCs w:val="24"/>
              </w:rPr>
              <w:t xml:space="preserve">ОК </w:t>
            </w:r>
            <w:r w:rsidRPr="00FE263C">
              <w:rPr>
                <w:rFonts w:ascii="Times New Roman" w:hAnsi="Times New Roman"/>
                <w:sz w:val="24"/>
                <w:szCs w:val="24"/>
              </w:rPr>
              <w:t xml:space="preserve">08; </w:t>
            </w:r>
            <w:r>
              <w:rPr>
                <w:rFonts w:ascii="Times New Roman" w:hAnsi="Times New Roman"/>
                <w:sz w:val="24"/>
                <w:szCs w:val="24"/>
              </w:rPr>
              <w:t xml:space="preserve">ОК </w:t>
            </w:r>
            <w:r w:rsidRPr="00FE263C">
              <w:rPr>
                <w:rFonts w:ascii="Times New Roman" w:hAnsi="Times New Roman"/>
                <w:sz w:val="24"/>
                <w:szCs w:val="24"/>
              </w:rPr>
              <w:t>09.</w:t>
            </w:r>
          </w:p>
          <w:p w14:paraId="7CE4BB8E" w14:textId="77777777" w:rsidR="004A265E" w:rsidRPr="00FE263C" w:rsidRDefault="004A265E" w:rsidP="00446A56">
            <w:pPr>
              <w:spacing w:after="0" w:line="240" w:lineRule="auto"/>
              <w:rPr>
                <w:rFonts w:ascii="Times New Roman" w:hAnsi="Times New Roman"/>
                <w:sz w:val="24"/>
                <w:szCs w:val="24"/>
              </w:rPr>
            </w:pPr>
            <w:r w:rsidRPr="00FE263C">
              <w:rPr>
                <w:rFonts w:ascii="Times New Roman" w:hAnsi="Times New Roman"/>
                <w:sz w:val="24"/>
                <w:szCs w:val="24"/>
              </w:rPr>
              <w:t xml:space="preserve">ПК </w:t>
            </w:r>
            <w:r>
              <w:rPr>
                <w:rFonts w:ascii="Times New Roman" w:hAnsi="Times New Roman"/>
                <w:sz w:val="24"/>
                <w:szCs w:val="24"/>
              </w:rPr>
              <w:t>3</w:t>
            </w:r>
            <w:r w:rsidRPr="00FE263C">
              <w:rPr>
                <w:rFonts w:ascii="Times New Roman" w:hAnsi="Times New Roman"/>
                <w:sz w:val="24"/>
                <w:szCs w:val="24"/>
              </w:rPr>
              <w:t xml:space="preserve">.1; </w:t>
            </w:r>
            <w:r>
              <w:rPr>
                <w:rFonts w:ascii="Times New Roman" w:hAnsi="Times New Roman"/>
                <w:sz w:val="24"/>
                <w:szCs w:val="24"/>
              </w:rPr>
              <w:t>ПК 3</w:t>
            </w:r>
            <w:r w:rsidRPr="00FE263C">
              <w:rPr>
                <w:rFonts w:ascii="Times New Roman" w:hAnsi="Times New Roman"/>
                <w:sz w:val="24"/>
                <w:szCs w:val="24"/>
              </w:rPr>
              <w:t>.</w:t>
            </w:r>
            <w:r>
              <w:rPr>
                <w:rFonts w:ascii="Times New Roman" w:hAnsi="Times New Roman"/>
                <w:sz w:val="24"/>
                <w:szCs w:val="24"/>
              </w:rPr>
              <w:t>2</w:t>
            </w:r>
            <w:r w:rsidRPr="00FE263C">
              <w:rPr>
                <w:rFonts w:ascii="Times New Roman" w:hAnsi="Times New Roman"/>
                <w:sz w:val="24"/>
                <w:szCs w:val="24"/>
              </w:rPr>
              <w:t xml:space="preserve">; </w:t>
            </w:r>
            <w:r>
              <w:rPr>
                <w:rFonts w:ascii="Times New Roman" w:hAnsi="Times New Roman"/>
                <w:sz w:val="24"/>
                <w:szCs w:val="24"/>
              </w:rPr>
              <w:t>ПК 3</w:t>
            </w:r>
            <w:r w:rsidRPr="00FE263C">
              <w:rPr>
                <w:rFonts w:ascii="Times New Roman" w:hAnsi="Times New Roman"/>
                <w:sz w:val="24"/>
                <w:szCs w:val="24"/>
              </w:rPr>
              <w:t>.4</w:t>
            </w:r>
          </w:p>
        </w:tc>
      </w:tr>
      <w:tr w:rsidR="004A265E" w:rsidRPr="00FE263C" w14:paraId="73AC7748" w14:textId="77777777" w:rsidTr="00446A56">
        <w:trPr>
          <w:trHeight w:val="1040"/>
        </w:trPr>
        <w:tc>
          <w:tcPr>
            <w:tcW w:w="777" w:type="pct"/>
            <w:vMerge/>
            <w:vAlign w:val="center"/>
            <w:hideMark/>
          </w:tcPr>
          <w:p w14:paraId="7F72B944" w14:textId="77777777" w:rsidR="004A265E" w:rsidRPr="00FE263C" w:rsidRDefault="004A265E" w:rsidP="00446A56">
            <w:pPr>
              <w:spacing w:after="0" w:line="240" w:lineRule="auto"/>
              <w:rPr>
                <w:rFonts w:ascii="Times New Roman" w:hAnsi="Times New Roman"/>
                <w:b/>
                <w:sz w:val="24"/>
                <w:szCs w:val="24"/>
              </w:rPr>
            </w:pPr>
          </w:p>
        </w:tc>
        <w:tc>
          <w:tcPr>
            <w:tcW w:w="3144" w:type="pct"/>
            <w:hideMark/>
          </w:tcPr>
          <w:p w14:paraId="6F3A56EB" w14:textId="77777777" w:rsidR="004A265E" w:rsidRPr="00FE263C" w:rsidRDefault="004A265E" w:rsidP="00446A56">
            <w:pPr>
              <w:numPr>
                <w:ilvl w:val="0"/>
                <w:numId w:val="259"/>
              </w:numPr>
              <w:tabs>
                <w:tab w:val="left" w:pos="365"/>
              </w:tabs>
              <w:spacing w:after="0" w:line="240" w:lineRule="auto"/>
              <w:ind w:left="-66" w:firstLine="77"/>
              <w:rPr>
                <w:rFonts w:ascii="Times New Roman" w:hAnsi="Times New Roman"/>
                <w:sz w:val="24"/>
                <w:szCs w:val="24"/>
                <w:lang w:val="x-none" w:eastAsia="x-none"/>
              </w:rPr>
            </w:pPr>
            <w:r w:rsidRPr="00FE263C">
              <w:rPr>
                <w:rFonts w:ascii="Times New Roman" w:hAnsi="Times New Roman"/>
                <w:sz w:val="24"/>
                <w:szCs w:val="24"/>
                <w:lang w:val="x-none" w:eastAsia="x-none"/>
              </w:rPr>
              <w:t>Форматы чертежей по ГОСТ 2.301-68 – основные и дополнительные</w:t>
            </w:r>
          </w:p>
          <w:p w14:paraId="2C2560E5" w14:textId="77777777" w:rsidR="004A265E" w:rsidRPr="00FE263C" w:rsidRDefault="004A265E" w:rsidP="00446A56">
            <w:pPr>
              <w:numPr>
                <w:ilvl w:val="0"/>
                <w:numId w:val="259"/>
              </w:numPr>
              <w:tabs>
                <w:tab w:val="left" w:pos="365"/>
              </w:tabs>
              <w:spacing w:after="0" w:line="240" w:lineRule="auto"/>
              <w:ind w:left="-66" w:firstLine="77"/>
              <w:rPr>
                <w:rFonts w:ascii="Times New Roman" w:hAnsi="Times New Roman"/>
                <w:sz w:val="24"/>
                <w:szCs w:val="24"/>
                <w:lang w:val="x-none" w:eastAsia="x-none"/>
              </w:rPr>
            </w:pPr>
            <w:r w:rsidRPr="00FE263C">
              <w:rPr>
                <w:rFonts w:ascii="Times New Roman" w:hAnsi="Times New Roman"/>
                <w:sz w:val="24"/>
                <w:szCs w:val="24"/>
                <w:lang w:val="x-none" w:eastAsia="x-none"/>
              </w:rPr>
              <w:t xml:space="preserve">Масштабы по ГОСТ 2.302-68 </w:t>
            </w:r>
          </w:p>
          <w:p w14:paraId="3102FDD8" w14:textId="77777777" w:rsidR="004A265E" w:rsidRPr="00FE263C" w:rsidRDefault="004A265E" w:rsidP="00446A56">
            <w:pPr>
              <w:numPr>
                <w:ilvl w:val="0"/>
                <w:numId w:val="259"/>
              </w:numPr>
              <w:tabs>
                <w:tab w:val="left" w:pos="365"/>
              </w:tabs>
              <w:spacing w:after="0" w:line="240" w:lineRule="auto"/>
              <w:ind w:left="-66" w:firstLine="77"/>
              <w:rPr>
                <w:rFonts w:ascii="Times New Roman" w:hAnsi="Times New Roman"/>
                <w:sz w:val="24"/>
                <w:szCs w:val="24"/>
                <w:lang w:val="x-none" w:eastAsia="x-none"/>
              </w:rPr>
            </w:pPr>
            <w:r w:rsidRPr="00FE263C">
              <w:rPr>
                <w:rFonts w:ascii="Times New Roman" w:hAnsi="Times New Roman"/>
                <w:sz w:val="24"/>
                <w:szCs w:val="24"/>
                <w:lang w:val="x-none" w:eastAsia="x-none"/>
              </w:rPr>
              <w:t>Типы линий чертежа: наименование, начертание, толщина линий, назначение</w:t>
            </w:r>
          </w:p>
          <w:p w14:paraId="5AD11A57" w14:textId="77777777" w:rsidR="004A265E" w:rsidRPr="00FE263C" w:rsidRDefault="004A265E" w:rsidP="00446A56">
            <w:pPr>
              <w:numPr>
                <w:ilvl w:val="0"/>
                <w:numId w:val="259"/>
              </w:numPr>
              <w:tabs>
                <w:tab w:val="left" w:pos="365"/>
              </w:tabs>
              <w:spacing w:after="0" w:line="240" w:lineRule="auto"/>
              <w:ind w:left="-66" w:firstLine="77"/>
              <w:rPr>
                <w:rFonts w:ascii="Times New Roman" w:hAnsi="Times New Roman"/>
                <w:sz w:val="24"/>
                <w:szCs w:val="24"/>
                <w:lang w:val="x-none" w:eastAsia="x-none"/>
              </w:rPr>
            </w:pPr>
            <w:r w:rsidRPr="00FE263C">
              <w:rPr>
                <w:rFonts w:ascii="Times New Roman" w:hAnsi="Times New Roman"/>
                <w:sz w:val="24"/>
                <w:szCs w:val="24"/>
              </w:rPr>
              <w:t>Основные надписи на чертежах по ГОСТ 2.104-68</w:t>
            </w:r>
          </w:p>
        </w:tc>
        <w:tc>
          <w:tcPr>
            <w:tcW w:w="0" w:type="auto"/>
            <w:vMerge/>
            <w:vAlign w:val="center"/>
          </w:tcPr>
          <w:p w14:paraId="22EC5167" w14:textId="77777777" w:rsidR="004A265E" w:rsidRPr="00FE263C" w:rsidRDefault="004A265E" w:rsidP="00446A56">
            <w:pPr>
              <w:spacing w:after="0" w:line="240" w:lineRule="auto"/>
              <w:rPr>
                <w:rFonts w:ascii="Times New Roman" w:hAnsi="Times New Roman"/>
                <w:sz w:val="24"/>
                <w:szCs w:val="24"/>
              </w:rPr>
            </w:pPr>
          </w:p>
        </w:tc>
        <w:tc>
          <w:tcPr>
            <w:tcW w:w="0" w:type="auto"/>
            <w:vMerge/>
            <w:vAlign w:val="center"/>
            <w:hideMark/>
          </w:tcPr>
          <w:p w14:paraId="5EFB8F11"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2BCE4381" w14:textId="77777777" w:rsidTr="00446A56">
        <w:trPr>
          <w:trHeight w:val="276"/>
        </w:trPr>
        <w:tc>
          <w:tcPr>
            <w:tcW w:w="777" w:type="pct"/>
            <w:vMerge/>
            <w:vAlign w:val="center"/>
          </w:tcPr>
          <w:p w14:paraId="3A690BE1" w14:textId="77777777" w:rsidR="004A265E" w:rsidRPr="00FE263C" w:rsidRDefault="004A265E" w:rsidP="00446A56">
            <w:pPr>
              <w:spacing w:after="0" w:line="240" w:lineRule="auto"/>
              <w:rPr>
                <w:rFonts w:ascii="Times New Roman" w:hAnsi="Times New Roman"/>
                <w:b/>
                <w:sz w:val="24"/>
                <w:szCs w:val="24"/>
              </w:rPr>
            </w:pPr>
          </w:p>
        </w:tc>
        <w:tc>
          <w:tcPr>
            <w:tcW w:w="3144" w:type="pct"/>
          </w:tcPr>
          <w:p w14:paraId="6AF980D7" w14:textId="77777777" w:rsidR="004A265E" w:rsidRPr="00FE263C" w:rsidRDefault="004A265E" w:rsidP="00446A56">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00D0AA9A" w14:textId="77777777" w:rsidR="004A265E" w:rsidRPr="00FE263C" w:rsidRDefault="004A265E" w:rsidP="00446A56">
            <w:pPr>
              <w:spacing w:after="0" w:line="240" w:lineRule="auto"/>
              <w:rPr>
                <w:rFonts w:ascii="Times New Roman" w:hAnsi="Times New Roman"/>
                <w:b/>
                <w:sz w:val="24"/>
                <w:szCs w:val="24"/>
              </w:rPr>
            </w:pPr>
            <w:r w:rsidRPr="00FE263C">
              <w:rPr>
                <w:rFonts w:ascii="Times New Roman" w:hAnsi="Times New Roman"/>
                <w:sz w:val="24"/>
                <w:szCs w:val="24"/>
              </w:rPr>
              <w:t xml:space="preserve">Практическое занятие 1 Выполнение </w:t>
            </w:r>
            <w:r>
              <w:rPr>
                <w:rFonts w:ascii="Times New Roman" w:hAnsi="Times New Roman"/>
                <w:sz w:val="24"/>
                <w:szCs w:val="24"/>
              </w:rPr>
              <w:t>линий</w:t>
            </w:r>
            <w:r w:rsidRPr="00FE263C">
              <w:rPr>
                <w:rFonts w:ascii="Times New Roman" w:hAnsi="Times New Roman"/>
                <w:sz w:val="24"/>
                <w:szCs w:val="24"/>
              </w:rPr>
              <w:t xml:space="preserve"> чертежа</w:t>
            </w:r>
          </w:p>
        </w:tc>
        <w:tc>
          <w:tcPr>
            <w:tcW w:w="0" w:type="auto"/>
          </w:tcPr>
          <w:p w14:paraId="602D7809" w14:textId="77777777" w:rsidR="004A265E" w:rsidRPr="00FE263C" w:rsidRDefault="004A265E" w:rsidP="00446A56">
            <w:pPr>
              <w:spacing w:after="0" w:line="240" w:lineRule="auto"/>
              <w:jc w:val="center"/>
              <w:rPr>
                <w:rFonts w:ascii="Times New Roman" w:hAnsi="Times New Roman"/>
                <w:sz w:val="24"/>
                <w:szCs w:val="24"/>
              </w:rPr>
            </w:pPr>
            <w:r>
              <w:rPr>
                <w:rFonts w:ascii="Times New Roman" w:hAnsi="Times New Roman"/>
                <w:sz w:val="24"/>
                <w:szCs w:val="24"/>
              </w:rPr>
              <w:t>2</w:t>
            </w:r>
          </w:p>
        </w:tc>
        <w:tc>
          <w:tcPr>
            <w:tcW w:w="0" w:type="auto"/>
            <w:vMerge/>
            <w:vAlign w:val="center"/>
          </w:tcPr>
          <w:p w14:paraId="4B62E3E9"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2C63E7F5" w14:textId="77777777" w:rsidTr="00446A56">
        <w:trPr>
          <w:trHeight w:val="276"/>
        </w:trPr>
        <w:tc>
          <w:tcPr>
            <w:tcW w:w="777" w:type="pct"/>
            <w:vMerge/>
            <w:vAlign w:val="center"/>
          </w:tcPr>
          <w:p w14:paraId="230067E2" w14:textId="77777777" w:rsidR="004A265E" w:rsidRPr="00FE263C" w:rsidRDefault="004A265E" w:rsidP="00446A56">
            <w:pPr>
              <w:spacing w:after="0" w:line="240" w:lineRule="auto"/>
              <w:rPr>
                <w:rFonts w:ascii="Times New Roman" w:hAnsi="Times New Roman"/>
                <w:b/>
                <w:sz w:val="24"/>
                <w:szCs w:val="24"/>
              </w:rPr>
            </w:pPr>
          </w:p>
        </w:tc>
        <w:tc>
          <w:tcPr>
            <w:tcW w:w="3144" w:type="pct"/>
          </w:tcPr>
          <w:p w14:paraId="619E0F88" w14:textId="77777777" w:rsidR="004A265E" w:rsidRPr="00FE263C" w:rsidRDefault="004A265E" w:rsidP="00446A56">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07C6CAB9" w14:textId="77777777" w:rsidR="004A265E" w:rsidRPr="00FE263C" w:rsidRDefault="004A265E" w:rsidP="00446A56">
            <w:pPr>
              <w:spacing w:after="0" w:line="240" w:lineRule="auto"/>
              <w:rPr>
                <w:rFonts w:ascii="Times New Roman" w:hAnsi="Times New Roman"/>
                <w:sz w:val="24"/>
                <w:szCs w:val="24"/>
              </w:rPr>
            </w:pPr>
          </w:p>
        </w:tc>
        <w:tc>
          <w:tcPr>
            <w:tcW w:w="0" w:type="auto"/>
          </w:tcPr>
          <w:p w14:paraId="705BC769" w14:textId="77777777" w:rsidR="004A265E" w:rsidRPr="00FE263C" w:rsidRDefault="004A265E" w:rsidP="00446A56">
            <w:pPr>
              <w:spacing w:after="0" w:line="240" w:lineRule="auto"/>
              <w:jc w:val="center"/>
              <w:rPr>
                <w:rFonts w:ascii="Times New Roman" w:hAnsi="Times New Roman"/>
                <w:sz w:val="24"/>
                <w:szCs w:val="24"/>
              </w:rPr>
            </w:pPr>
          </w:p>
        </w:tc>
        <w:tc>
          <w:tcPr>
            <w:tcW w:w="0" w:type="auto"/>
            <w:vMerge/>
            <w:vAlign w:val="center"/>
          </w:tcPr>
          <w:p w14:paraId="0BFE0DCB"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59E4163F" w14:textId="77777777" w:rsidTr="00446A56">
        <w:trPr>
          <w:trHeight w:val="141"/>
        </w:trPr>
        <w:tc>
          <w:tcPr>
            <w:tcW w:w="777" w:type="pct"/>
            <w:vMerge w:val="restart"/>
          </w:tcPr>
          <w:p w14:paraId="0FC67939" w14:textId="77777777" w:rsidR="004A265E" w:rsidRPr="007F2F79" w:rsidRDefault="004A265E" w:rsidP="00446A56">
            <w:pPr>
              <w:spacing w:after="0" w:line="240" w:lineRule="auto"/>
              <w:rPr>
                <w:rFonts w:ascii="Times New Roman" w:hAnsi="Times New Roman"/>
                <w:b/>
                <w:sz w:val="24"/>
                <w:szCs w:val="24"/>
              </w:rPr>
            </w:pPr>
            <w:r w:rsidRPr="007F2F79">
              <w:rPr>
                <w:rFonts w:ascii="Times New Roman" w:hAnsi="Times New Roman"/>
                <w:b/>
                <w:sz w:val="24"/>
                <w:szCs w:val="24"/>
              </w:rPr>
              <w:t>Тема 1.2. Чертёжный шрифт и выполнение надписей на чертежах</w:t>
            </w:r>
          </w:p>
        </w:tc>
        <w:tc>
          <w:tcPr>
            <w:tcW w:w="3144" w:type="pct"/>
            <w:hideMark/>
          </w:tcPr>
          <w:p w14:paraId="4C2543AB" w14:textId="77777777" w:rsidR="004A265E" w:rsidRPr="00595F78" w:rsidRDefault="004A265E" w:rsidP="00446A56">
            <w:pPr>
              <w:spacing w:after="0" w:line="240" w:lineRule="auto"/>
              <w:rPr>
                <w:rFonts w:ascii="Times New Roman" w:hAnsi="Times New Roman"/>
                <w:b/>
                <w:sz w:val="24"/>
                <w:szCs w:val="24"/>
              </w:rPr>
            </w:pPr>
            <w:r w:rsidRPr="00595F78">
              <w:rPr>
                <w:rFonts w:ascii="Times New Roman" w:hAnsi="Times New Roman"/>
                <w:b/>
                <w:sz w:val="24"/>
                <w:szCs w:val="24"/>
              </w:rPr>
              <w:t>Содержание учебного материала</w:t>
            </w:r>
          </w:p>
        </w:tc>
        <w:tc>
          <w:tcPr>
            <w:tcW w:w="510" w:type="pct"/>
            <w:vMerge w:val="restart"/>
          </w:tcPr>
          <w:p w14:paraId="4CA1C74B" w14:textId="77777777" w:rsidR="004A265E" w:rsidRPr="00757192" w:rsidRDefault="004A265E" w:rsidP="00446A56">
            <w:pPr>
              <w:spacing w:after="0" w:line="240" w:lineRule="auto"/>
              <w:jc w:val="center"/>
              <w:rPr>
                <w:rFonts w:ascii="Times New Roman" w:hAnsi="Times New Roman"/>
                <w:sz w:val="24"/>
                <w:szCs w:val="24"/>
              </w:rPr>
            </w:pPr>
          </w:p>
        </w:tc>
        <w:tc>
          <w:tcPr>
            <w:tcW w:w="569" w:type="pct"/>
            <w:vMerge w:val="restart"/>
          </w:tcPr>
          <w:p w14:paraId="75676FB8" w14:textId="77777777" w:rsidR="004A265E" w:rsidRPr="00FE263C" w:rsidRDefault="004A265E" w:rsidP="00446A5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 xml:space="preserve">ОК </w:t>
            </w:r>
            <w:r w:rsidRPr="00FE263C">
              <w:rPr>
                <w:rFonts w:ascii="Times New Roman" w:hAnsi="Times New Roman"/>
                <w:sz w:val="24"/>
                <w:szCs w:val="24"/>
              </w:rPr>
              <w:t xml:space="preserve">04; </w:t>
            </w:r>
            <w:r>
              <w:rPr>
                <w:rFonts w:ascii="Times New Roman" w:hAnsi="Times New Roman"/>
                <w:sz w:val="24"/>
                <w:szCs w:val="24"/>
              </w:rPr>
              <w:t xml:space="preserve">ОК </w:t>
            </w:r>
            <w:r w:rsidRPr="00FE263C">
              <w:rPr>
                <w:rFonts w:ascii="Times New Roman" w:hAnsi="Times New Roman"/>
                <w:sz w:val="24"/>
                <w:szCs w:val="24"/>
              </w:rPr>
              <w:t xml:space="preserve">05; </w:t>
            </w:r>
            <w:r>
              <w:rPr>
                <w:rFonts w:ascii="Times New Roman" w:hAnsi="Times New Roman"/>
                <w:sz w:val="24"/>
                <w:szCs w:val="24"/>
              </w:rPr>
              <w:t xml:space="preserve">ОК </w:t>
            </w:r>
            <w:r w:rsidRPr="00FE263C">
              <w:rPr>
                <w:rFonts w:ascii="Times New Roman" w:hAnsi="Times New Roman"/>
                <w:sz w:val="24"/>
                <w:szCs w:val="24"/>
              </w:rPr>
              <w:t xml:space="preserve">07; </w:t>
            </w:r>
            <w:r>
              <w:rPr>
                <w:rFonts w:ascii="Times New Roman" w:hAnsi="Times New Roman"/>
                <w:sz w:val="24"/>
                <w:szCs w:val="24"/>
              </w:rPr>
              <w:t xml:space="preserve">ОК </w:t>
            </w:r>
            <w:r w:rsidRPr="00FE263C">
              <w:rPr>
                <w:rFonts w:ascii="Times New Roman" w:hAnsi="Times New Roman"/>
                <w:sz w:val="24"/>
                <w:szCs w:val="24"/>
              </w:rPr>
              <w:t xml:space="preserve">08; </w:t>
            </w:r>
            <w:r>
              <w:rPr>
                <w:rFonts w:ascii="Times New Roman" w:hAnsi="Times New Roman"/>
                <w:sz w:val="24"/>
                <w:szCs w:val="24"/>
              </w:rPr>
              <w:t xml:space="preserve">ОК </w:t>
            </w:r>
            <w:r w:rsidRPr="00FE263C">
              <w:rPr>
                <w:rFonts w:ascii="Times New Roman" w:hAnsi="Times New Roman"/>
                <w:sz w:val="24"/>
                <w:szCs w:val="24"/>
              </w:rPr>
              <w:t>09.</w:t>
            </w:r>
          </w:p>
          <w:p w14:paraId="1C35E021" w14:textId="77777777" w:rsidR="004A265E" w:rsidRPr="00FE263C" w:rsidRDefault="004A265E" w:rsidP="00446A56">
            <w:pPr>
              <w:spacing w:after="0" w:line="240" w:lineRule="auto"/>
              <w:rPr>
                <w:rFonts w:ascii="Times New Roman" w:hAnsi="Times New Roman"/>
                <w:bCs/>
                <w:sz w:val="24"/>
                <w:szCs w:val="24"/>
              </w:rPr>
            </w:pPr>
            <w:r w:rsidRPr="00FE263C">
              <w:rPr>
                <w:rFonts w:ascii="Times New Roman" w:hAnsi="Times New Roman"/>
                <w:sz w:val="24"/>
                <w:szCs w:val="24"/>
              </w:rPr>
              <w:t xml:space="preserve">ПК </w:t>
            </w:r>
            <w:r>
              <w:rPr>
                <w:rFonts w:ascii="Times New Roman" w:hAnsi="Times New Roman"/>
                <w:sz w:val="24"/>
                <w:szCs w:val="24"/>
              </w:rPr>
              <w:t>3</w:t>
            </w:r>
            <w:r w:rsidRPr="00FE263C">
              <w:rPr>
                <w:rFonts w:ascii="Times New Roman" w:hAnsi="Times New Roman"/>
                <w:sz w:val="24"/>
                <w:szCs w:val="24"/>
              </w:rPr>
              <w:t xml:space="preserve">.1; </w:t>
            </w:r>
            <w:r>
              <w:rPr>
                <w:rFonts w:ascii="Times New Roman" w:hAnsi="Times New Roman"/>
                <w:sz w:val="24"/>
                <w:szCs w:val="24"/>
              </w:rPr>
              <w:t>ПК 3</w:t>
            </w:r>
            <w:r w:rsidRPr="00FE263C">
              <w:rPr>
                <w:rFonts w:ascii="Times New Roman" w:hAnsi="Times New Roman"/>
                <w:sz w:val="24"/>
                <w:szCs w:val="24"/>
              </w:rPr>
              <w:t>.</w:t>
            </w:r>
            <w:r>
              <w:rPr>
                <w:rFonts w:ascii="Times New Roman" w:hAnsi="Times New Roman"/>
                <w:sz w:val="24"/>
                <w:szCs w:val="24"/>
              </w:rPr>
              <w:t>2</w:t>
            </w:r>
            <w:r w:rsidRPr="00FE263C">
              <w:rPr>
                <w:rFonts w:ascii="Times New Roman" w:hAnsi="Times New Roman"/>
                <w:sz w:val="24"/>
                <w:szCs w:val="24"/>
              </w:rPr>
              <w:t xml:space="preserve">; </w:t>
            </w:r>
            <w:r>
              <w:rPr>
                <w:rFonts w:ascii="Times New Roman" w:hAnsi="Times New Roman"/>
                <w:sz w:val="24"/>
                <w:szCs w:val="24"/>
              </w:rPr>
              <w:t>ПК 3</w:t>
            </w:r>
            <w:r w:rsidRPr="00FE263C">
              <w:rPr>
                <w:rFonts w:ascii="Times New Roman" w:hAnsi="Times New Roman"/>
                <w:sz w:val="24"/>
                <w:szCs w:val="24"/>
              </w:rPr>
              <w:t>.4</w:t>
            </w:r>
          </w:p>
        </w:tc>
      </w:tr>
      <w:tr w:rsidR="004A265E" w:rsidRPr="00FE263C" w14:paraId="50D4F337" w14:textId="77777777" w:rsidTr="00446A56">
        <w:trPr>
          <w:trHeight w:val="20"/>
        </w:trPr>
        <w:tc>
          <w:tcPr>
            <w:tcW w:w="777" w:type="pct"/>
            <w:vMerge/>
            <w:vAlign w:val="center"/>
            <w:hideMark/>
          </w:tcPr>
          <w:p w14:paraId="1E365AF0" w14:textId="77777777" w:rsidR="004A265E" w:rsidRPr="00FE263C" w:rsidRDefault="004A265E" w:rsidP="00446A56">
            <w:pPr>
              <w:spacing w:after="0" w:line="240" w:lineRule="auto"/>
              <w:rPr>
                <w:rFonts w:ascii="Times New Roman" w:hAnsi="Times New Roman"/>
                <w:b/>
                <w:sz w:val="24"/>
                <w:szCs w:val="24"/>
              </w:rPr>
            </w:pPr>
          </w:p>
        </w:tc>
        <w:tc>
          <w:tcPr>
            <w:tcW w:w="3144" w:type="pct"/>
            <w:hideMark/>
          </w:tcPr>
          <w:p w14:paraId="264B59D1" w14:textId="77777777" w:rsidR="004A265E" w:rsidRPr="004A2BC3" w:rsidRDefault="004A265E" w:rsidP="00446A56">
            <w:pPr>
              <w:numPr>
                <w:ilvl w:val="0"/>
                <w:numId w:val="289"/>
              </w:numPr>
              <w:tabs>
                <w:tab w:val="left" w:pos="365"/>
              </w:tabs>
              <w:spacing w:after="0"/>
              <w:ind w:left="0" w:firstLine="0"/>
              <w:rPr>
                <w:rFonts w:ascii="Times New Roman" w:hAnsi="Times New Roman"/>
              </w:rPr>
            </w:pPr>
            <w:r w:rsidRPr="004A2BC3">
              <w:rPr>
                <w:rFonts w:ascii="Times New Roman" w:hAnsi="Times New Roman"/>
              </w:rPr>
              <w:t>Сведения о стандартных шрифтах и конструкции букв и цифр. Размеры параметров шрифта. Правила выполнение надписей на чертежах. Написание букв, цифр и надписей чертёжным шрифтом</w:t>
            </w:r>
          </w:p>
        </w:tc>
        <w:tc>
          <w:tcPr>
            <w:tcW w:w="0" w:type="auto"/>
            <w:vMerge/>
          </w:tcPr>
          <w:p w14:paraId="33C17C58" w14:textId="77777777" w:rsidR="004A265E" w:rsidRPr="00FE263C" w:rsidRDefault="004A265E" w:rsidP="00446A56">
            <w:pPr>
              <w:spacing w:after="0" w:line="240" w:lineRule="auto"/>
              <w:jc w:val="center"/>
              <w:rPr>
                <w:rFonts w:ascii="Times New Roman" w:hAnsi="Times New Roman"/>
                <w:sz w:val="24"/>
                <w:szCs w:val="24"/>
              </w:rPr>
            </w:pPr>
          </w:p>
        </w:tc>
        <w:tc>
          <w:tcPr>
            <w:tcW w:w="0" w:type="auto"/>
            <w:vMerge/>
            <w:vAlign w:val="center"/>
            <w:hideMark/>
          </w:tcPr>
          <w:p w14:paraId="20CC1882"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53D27454" w14:textId="77777777" w:rsidTr="00446A56">
        <w:trPr>
          <w:trHeight w:val="20"/>
        </w:trPr>
        <w:tc>
          <w:tcPr>
            <w:tcW w:w="777" w:type="pct"/>
            <w:vMerge/>
            <w:vAlign w:val="center"/>
          </w:tcPr>
          <w:p w14:paraId="14836378" w14:textId="77777777" w:rsidR="004A265E" w:rsidRPr="00FE263C" w:rsidRDefault="004A265E" w:rsidP="00446A56">
            <w:pPr>
              <w:spacing w:after="0" w:line="240" w:lineRule="auto"/>
              <w:rPr>
                <w:rFonts w:ascii="Times New Roman" w:hAnsi="Times New Roman"/>
                <w:b/>
                <w:sz w:val="24"/>
                <w:szCs w:val="24"/>
              </w:rPr>
            </w:pPr>
          </w:p>
        </w:tc>
        <w:tc>
          <w:tcPr>
            <w:tcW w:w="3144" w:type="pct"/>
          </w:tcPr>
          <w:p w14:paraId="0F8BA7F2" w14:textId="77777777" w:rsidR="004A265E" w:rsidRPr="00FE263C" w:rsidRDefault="004A265E" w:rsidP="00446A56">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7BB6AEF9" w14:textId="77777777" w:rsidR="004A265E" w:rsidRDefault="004A265E" w:rsidP="00446A56">
            <w:pPr>
              <w:spacing w:after="0" w:line="240" w:lineRule="auto"/>
              <w:rPr>
                <w:rFonts w:ascii="Times New Roman" w:hAnsi="Times New Roman"/>
                <w:sz w:val="24"/>
                <w:szCs w:val="24"/>
              </w:rPr>
            </w:pPr>
            <w:r w:rsidRPr="00FE263C">
              <w:rPr>
                <w:rFonts w:ascii="Times New Roman" w:hAnsi="Times New Roman"/>
                <w:bCs/>
                <w:sz w:val="24"/>
                <w:szCs w:val="24"/>
              </w:rPr>
              <w:t>Практическое занятие 2</w:t>
            </w:r>
            <w:r>
              <w:rPr>
                <w:rFonts w:ascii="Times New Roman" w:hAnsi="Times New Roman"/>
                <w:sz w:val="24"/>
                <w:szCs w:val="24"/>
              </w:rPr>
              <w:t>. Изучение размеров и начертания чертежного шрифта</w:t>
            </w:r>
          </w:p>
          <w:p w14:paraId="2A639246" w14:textId="77777777" w:rsidR="004A265E" w:rsidRPr="00FE263C" w:rsidRDefault="004A265E" w:rsidP="00446A56">
            <w:pPr>
              <w:spacing w:after="0" w:line="240" w:lineRule="auto"/>
              <w:rPr>
                <w:rFonts w:ascii="Times New Roman" w:hAnsi="Times New Roman"/>
                <w:bCs/>
                <w:sz w:val="24"/>
                <w:szCs w:val="24"/>
              </w:rPr>
            </w:pPr>
            <w:r>
              <w:rPr>
                <w:rFonts w:ascii="Times New Roman" w:hAnsi="Times New Roman"/>
                <w:bCs/>
                <w:sz w:val="24"/>
                <w:szCs w:val="24"/>
              </w:rPr>
              <w:t xml:space="preserve">Практическое занятие 3 </w:t>
            </w:r>
            <w:r w:rsidRPr="00FE263C">
              <w:rPr>
                <w:rFonts w:ascii="Times New Roman" w:hAnsi="Times New Roman"/>
                <w:sz w:val="24"/>
                <w:szCs w:val="24"/>
              </w:rPr>
              <w:t>Написание букв, цифр и надписей чертёжным шрифтом</w:t>
            </w:r>
          </w:p>
        </w:tc>
        <w:tc>
          <w:tcPr>
            <w:tcW w:w="0" w:type="auto"/>
          </w:tcPr>
          <w:p w14:paraId="48EF5F05" w14:textId="77777777" w:rsidR="004A265E" w:rsidRPr="00FE263C" w:rsidRDefault="004A265E" w:rsidP="00446A56">
            <w:pPr>
              <w:spacing w:after="0" w:line="240" w:lineRule="auto"/>
              <w:jc w:val="center"/>
              <w:rPr>
                <w:rFonts w:ascii="Times New Roman" w:hAnsi="Times New Roman"/>
                <w:sz w:val="24"/>
                <w:szCs w:val="24"/>
              </w:rPr>
            </w:pPr>
            <w:r>
              <w:rPr>
                <w:rFonts w:ascii="Times New Roman" w:hAnsi="Times New Roman"/>
                <w:sz w:val="24"/>
                <w:szCs w:val="24"/>
              </w:rPr>
              <w:t>4</w:t>
            </w:r>
          </w:p>
        </w:tc>
        <w:tc>
          <w:tcPr>
            <w:tcW w:w="0" w:type="auto"/>
            <w:vMerge/>
            <w:vAlign w:val="center"/>
          </w:tcPr>
          <w:p w14:paraId="221D299F"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17C33AE3" w14:textId="77777777" w:rsidTr="00446A56">
        <w:trPr>
          <w:trHeight w:val="20"/>
        </w:trPr>
        <w:tc>
          <w:tcPr>
            <w:tcW w:w="777" w:type="pct"/>
            <w:vMerge/>
            <w:vAlign w:val="center"/>
          </w:tcPr>
          <w:p w14:paraId="4BC5A3DD" w14:textId="77777777" w:rsidR="004A265E" w:rsidRPr="00FE263C" w:rsidRDefault="004A265E" w:rsidP="00446A56">
            <w:pPr>
              <w:spacing w:after="0" w:line="240" w:lineRule="auto"/>
              <w:rPr>
                <w:rFonts w:ascii="Times New Roman" w:hAnsi="Times New Roman"/>
                <w:b/>
                <w:sz w:val="24"/>
                <w:szCs w:val="24"/>
              </w:rPr>
            </w:pPr>
          </w:p>
        </w:tc>
        <w:tc>
          <w:tcPr>
            <w:tcW w:w="3144" w:type="pct"/>
          </w:tcPr>
          <w:p w14:paraId="782C3DF5" w14:textId="77777777" w:rsidR="004A265E" w:rsidRPr="00FE263C" w:rsidRDefault="004A265E" w:rsidP="00446A56">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5451D6B0" w14:textId="77777777" w:rsidR="004A265E" w:rsidRPr="00FE263C" w:rsidRDefault="004A265E" w:rsidP="00446A56">
            <w:pPr>
              <w:spacing w:after="0" w:line="240" w:lineRule="auto"/>
              <w:rPr>
                <w:rFonts w:ascii="Times New Roman" w:hAnsi="Times New Roman"/>
                <w:sz w:val="24"/>
                <w:szCs w:val="24"/>
              </w:rPr>
            </w:pPr>
          </w:p>
        </w:tc>
        <w:tc>
          <w:tcPr>
            <w:tcW w:w="0" w:type="auto"/>
          </w:tcPr>
          <w:p w14:paraId="62A61359" w14:textId="77777777" w:rsidR="004A265E" w:rsidRPr="00FE263C" w:rsidRDefault="004A265E" w:rsidP="00446A56">
            <w:pPr>
              <w:spacing w:after="0" w:line="240" w:lineRule="auto"/>
              <w:jc w:val="center"/>
              <w:rPr>
                <w:rFonts w:ascii="Times New Roman" w:hAnsi="Times New Roman"/>
                <w:sz w:val="24"/>
                <w:szCs w:val="24"/>
              </w:rPr>
            </w:pPr>
          </w:p>
        </w:tc>
        <w:tc>
          <w:tcPr>
            <w:tcW w:w="0" w:type="auto"/>
            <w:vMerge/>
            <w:vAlign w:val="center"/>
          </w:tcPr>
          <w:p w14:paraId="18412F60"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520C7D6E" w14:textId="77777777" w:rsidTr="00446A56">
        <w:trPr>
          <w:trHeight w:val="300"/>
        </w:trPr>
        <w:tc>
          <w:tcPr>
            <w:tcW w:w="777" w:type="pct"/>
            <w:vMerge w:val="restart"/>
            <w:hideMark/>
          </w:tcPr>
          <w:p w14:paraId="37B6D51B" w14:textId="77777777" w:rsidR="004A265E" w:rsidRPr="007F2F79" w:rsidRDefault="004A265E" w:rsidP="00446A56">
            <w:pPr>
              <w:spacing w:after="0" w:line="240" w:lineRule="auto"/>
              <w:rPr>
                <w:rFonts w:ascii="Times New Roman" w:hAnsi="Times New Roman"/>
                <w:b/>
                <w:sz w:val="24"/>
                <w:szCs w:val="24"/>
              </w:rPr>
            </w:pPr>
            <w:r w:rsidRPr="007F2F79">
              <w:rPr>
                <w:rFonts w:ascii="Times New Roman" w:hAnsi="Times New Roman"/>
                <w:b/>
                <w:sz w:val="24"/>
                <w:szCs w:val="24"/>
              </w:rPr>
              <w:t xml:space="preserve">Тема 1.3. Нанесение </w:t>
            </w:r>
            <w:r w:rsidRPr="007F2F79">
              <w:rPr>
                <w:rFonts w:ascii="Times New Roman" w:hAnsi="Times New Roman"/>
                <w:b/>
                <w:sz w:val="24"/>
                <w:szCs w:val="24"/>
              </w:rPr>
              <w:lastRenderedPageBreak/>
              <w:t>размеров на чертеже, масштабы</w:t>
            </w:r>
          </w:p>
        </w:tc>
        <w:tc>
          <w:tcPr>
            <w:tcW w:w="3144" w:type="pct"/>
            <w:hideMark/>
          </w:tcPr>
          <w:p w14:paraId="7C1A40F3" w14:textId="77777777" w:rsidR="004A265E" w:rsidRPr="00FE263C" w:rsidRDefault="004A265E" w:rsidP="00446A56">
            <w:pPr>
              <w:spacing w:after="0" w:line="240" w:lineRule="auto"/>
              <w:rPr>
                <w:rFonts w:ascii="Times New Roman" w:hAnsi="Times New Roman"/>
                <w:b/>
                <w:sz w:val="24"/>
                <w:szCs w:val="24"/>
              </w:rPr>
            </w:pPr>
            <w:r w:rsidRPr="00FE263C">
              <w:rPr>
                <w:rFonts w:ascii="Times New Roman" w:hAnsi="Times New Roman"/>
                <w:b/>
                <w:sz w:val="24"/>
                <w:szCs w:val="24"/>
              </w:rPr>
              <w:lastRenderedPageBreak/>
              <w:t>Содержание учебного материала</w:t>
            </w:r>
          </w:p>
        </w:tc>
        <w:tc>
          <w:tcPr>
            <w:tcW w:w="510" w:type="pct"/>
            <w:vMerge w:val="restart"/>
          </w:tcPr>
          <w:p w14:paraId="163AA9CF" w14:textId="77777777" w:rsidR="004A265E" w:rsidRPr="00757192" w:rsidRDefault="004A265E" w:rsidP="00446A56">
            <w:pPr>
              <w:spacing w:after="0" w:line="240" w:lineRule="auto"/>
              <w:jc w:val="center"/>
              <w:rPr>
                <w:rFonts w:ascii="Times New Roman" w:hAnsi="Times New Roman"/>
                <w:sz w:val="24"/>
                <w:szCs w:val="24"/>
              </w:rPr>
            </w:pPr>
          </w:p>
        </w:tc>
        <w:tc>
          <w:tcPr>
            <w:tcW w:w="569" w:type="pct"/>
            <w:vMerge w:val="restart"/>
          </w:tcPr>
          <w:p w14:paraId="63912384"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144F0A31" w14:textId="77777777" w:rsidTr="00446A56">
        <w:trPr>
          <w:trHeight w:val="20"/>
        </w:trPr>
        <w:tc>
          <w:tcPr>
            <w:tcW w:w="777" w:type="pct"/>
            <w:vMerge/>
            <w:vAlign w:val="center"/>
            <w:hideMark/>
          </w:tcPr>
          <w:p w14:paraId="4434D62D" w14:textId="77777777" w:rsidR="004A265E" w:rsidRPr="00FE263C" w:rsidRDefault="004A265E" w:rsidP="00446A56">
            <w:pPr>
              <w:spacing w:after="0" w:line="240" w:lineRule="auto"/>
              <w:rPr>
                <w:rFonts w:ascii="Times New Roman" w:hAnsi="Times New Roman"/>
                <w:b/>
                <w:sz w:val="24"/>
                <w:szCs w:val="24"/>
              </w:rPr>
            </w:pPr>
          </w:p>
        </w:tc>
        <w:tc>
          <w:tcPr>
            <w:tcW w:w="3144" w:type="pct"/>
            <w:hideMark/>
          </w:tcPr>
          <w:p w14:paraId="3A0967CC" w14:textId="77777777" w:rsidR="004A265E" w:rsidRPr="00FE263C" w:rsidRDefault="004A265E" w:rsidP="00446A56">
            <w:pPr>
              <w:tabs>
                <w:tab w:val="left" w:pos="365"/>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Основные правила нанесения размеров на чертежах в соответствии с  ГОСТ 2.307-68</w:t>
            </w:r>
            <w:r w:rsidRPr="00274833">
              <w:rPr>
                <w:rFonts w:ascii="Times New Roman" w:hAnsi="Times New Roman"/>
                <w:sz w:val="24"/>
                <w:szCs w:val="24"/>
                <w:lang w:val="x-none" w:eastAsia="x-none"/>
              </w:rPr>
              <w:t>.</w:t>
            </w:r>
            <w:r>
              <w:rPr>
                <w:rFonts w:ascii="Times New Roman" w:hAnsi="Times New Roman"/>
                <w:sz w:val="24"/>
                <w:szCs w:val="24"/>
                <w:lang w:eastAsia="x-none"/>
              </w:rPr>
              <w:t xml:space="preserve"> </w:t>
            </w:r>
            <w:r w:rsidRPr="00FE263C">
              <w:rPr>
                <w:rFonts w:ascii="Times New Roman" w:hAnsi="Times New Roman"/>
                <w:sz w:val="24"/>
                <w:szCs w:val="24"/>
                <w:lang w:val="x-none" w:eastAsia="x-none"/>
              </w:rPr>
              <w:t>Нанесение размеров на чертежах деталей простой конфигурации</w:t>
            </w:r>
          </w:p>
        </w:tc>
        <w:tc>
          <w:tcPr>
            <w:tcW w:w="0" w:type="auto"/>
            <w:vMerge/>
          </w:tcPr>
          <w:p w14:paraId="15DFC2B8" w14:textId="77777777" w:rsidR="004A265E" w:rsidRPr="00FE263C" w:rsidRDefault="004A265E" w:rsidP="00446A56">
            <w:pPr>
              <w:spacing w:after="0" w:line="240" w:lineRule="auto"/>
              <w:jc w:val="center"/>
              <w:rPr>
                <w:rFonts w:ascii="Times New Roman" w:hAnsi="Times New Roman"/>
                <w:sz w:val="24"/>
                <w:szCs w:val="24"/>
              </w:rPr>
            </w:pPr>
          </w:p>
        </w:tc>
        <w:tc>
          <w:tcPr>
            <w:tcW w:w="0" w:type="auto"/>
            <w:vMerge/>
            <w:vAlign w:val="center"/>
            <w:hideMark/>
          </w:tcPr>
          <w:p w14:paraId="443DDCDE"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02B17DB6" w14:textId="77777777" w:rsidTr="00446A56">
        <w:trPr>
          <w:trHeight w:val="20"/>
        </w:trPr>
        <w:tc>
          <w:tcPr>
            <w:tcW w:w="777" w:type="pct"/>
            <w:vMerge/>
            <w:vAlign w:val="center"/>
          </w:tcPr>
          <w:p w14:paraId="3746AF9A" w14:textId="77777777" w:rsidR="004A265E" w:rsidRPr="00FE263C" w:rsidRDefault="004A265E" w:rsidP="00446A56">
            <w:pPr>
              <w:spacing w:after="0" w:line="240" w:lineRule="auto"/>
              <w:rPr>
                <w:rFonts w:ascii="Times New Roman" w:hAnsi="Times New Roman"/>
                <w:b/>
                <w:sz w:val="24"/>
                <w:szCs w:val="24"/>
              </w:rPr>
            </w:pPr>
          </w:p>
        </w:tc>
        <w:tc>
          <w:tcPr>
            <w:tcW w:w="3144" w:type="pct"/>
          </w:tcPr>
          <w:p w14:paraId="2DCB6A75" w14:textId="77777777" w:rsidR="004A265E" w:rsidRPr="00FE263C" w:rsidRDefault="004A265E" w:rsidP="00446A56">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6FBFD73A" w14:textId="77777777" w:rsidR="004A265E" w:rsidRPr="00FE263C" w:rsidRDefault="004A265E" w:rsidP="00446A56">
            <w:pPr>
              <w:spacing w:after="0" w:line="240" w:lineRule="auto"/>
              <w:rPr>
                <w:rFonts w:ascii="Times New Roman" w:hAnsi="Times New Roman"/>
                <w:bCs/>
                <w:sz w:val="24"/>
                <w:szCs w:val="24"/>
              </w:rPr>
            </w:pPr>
            <w:r w:rsidRPr="00FE263C">
              <w:rPr>
                <w:rFonts w:ascii="Times New Roman" w:hAnsi="Times New Roman"/>
                <w:bCs/>
                <w:sz w:val="24"/>
                <w:szCs w:val="24"/>
              </w:rPr>
              <w:t xml:space="preserve">Практическое занятие </w:t>
            </w:r>
            <w:r>
              <w:rPr>
                <w:rFonts w:ascii="Times New Roman" w:hAnsi="Times New Roman"/>
                <w:bCs/>
                <w:sz w:val="24"/>
                <w:szCs w:val="24"/>
              </w:rPr>
              <w:t>4</w:t>
            </w:r>
            <w:r w:rsidRPr="00FE263C">
              <w:rPr>
                <w:rFonts w:ascii="Times New Roman" w:hAnsi="Times New Roman"/>
                <w:bCs/>
                <w:sz w:val="24"/>
                <w:szCs w:val="24"/>
              </w:rPr>
              <w:t xml:space="preserve"> </w:t>
            </w:r>
            <w:r w:rsidRPr="00FE263C">
              <w:rPr>
                <w:rFonts w:ascii="Times New Roman" w:hAnsi="Times New Roman"/>
                <w:sz w:val="24"/>
                <w:szCs w:val="24"/>
              </w:rPr>
              <w:t>Нанесение размеров на чертежах деталей в соответствии с ГОСТ 2.107-68</w:t>
            </w:r>
          </w:p>
        </w:tc>
        <w:tc>
          <w:tcPr>
            <w:tcW w:w="0" w:type="auto"/>
          </w:tcPr>
          <w:p w14:paraId="2DB0CC46" w14:textId="77777777" w:rsidR="004A265E" w:rsidRPr="00FE263C" w:rsidRDefault="004A265E" w:rsidP="00446A56">
            <w:pPr>
              <w:spacing w:after="0" w:line="240" w:lineRule="auto"/>
              <w:jc w:val="center"/>
              <w:rPr>
                <w:rFonts w:ascii="Times New Roman" w:hAnsi="Times New Roman"/>
                <w:sz w:val="24"/>
                <w:szCs w:val="24"/>
              </w:rPr>
            </w:pPr>
            <w:r>
              <w:rPr>
                <w:rFonts w:ascii="Times New Roman" w:hAnsi="Times New Roman"/>
                <w:sz w:val="24"/>
                <w:szCs w:val="24"/>
              </w:rPr>
              <w:t>2</w:t>
            </w:r>
          </w:p>
        </w:tc>
        <w:tc>
          <w:tcPr>
            <w:tcW w:w="0" w:type="auto"/>
            <w:vMerge/>
            <w:vAlign w:val="center"/>
          </w:tcPr>
          <w:p w14:paraId="72996B2C"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1133D77F" w14:textId="77777777" w:rsidTr="00446A56">
        <w:trPr>
          <w:trHeight w:val="20"/>
        </w:trPr>
        <w:tc>
          <w:tcPr>
            <w:tcW w:w="777" w:type="pct"/>
            <w:vMerge/>
            <w:vAlign w:val="center"/>
          </w:tcPr>
          <w:p w14:paraId="6E3052DB" w14:textId="77777777" w:rsidR="004A265E" w:rsidRPr="00FE263C" w:rsidRDefault="004A265E" w:rsidP="00446A56">
            <w:pPr>
              <w:spacing w:after="0" w:line="240" w:lineRule="auto"/>
              <w:rPr>
                <w:rFonts w:ascii="Times New Roman" w:hAnsi="Times New Roman"/>
                <w:b/>
                <w:sz w:val="24"/>
                <w:szCs w:val="24"/>
              </w:rPr>
            </w:pPr>
          </w:p>
        </w:tc>
        <w:tc>
          <w:tcPr>
            <w:tcW w:w="3144" w:type="pct"/>
          </w:tcPr>
          <w:p w14:paraId="4EE78E0D" w14:textId="77777777" w:rsidR="004A265E" w:rsidRPr="00FE263C" w:rsidRDefault="004A265E" w:rsidP="00446A56">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2441681C" w14:textId="77777777" w:rsidR="004A265E" w:rsidRPr="00FE263C" w:rsidRDefault="004A265E" w:rsidP="00446A56">
            <w:pPr>
              <w:spacing w:after="0" w:line="240" w:lineRule="auto"/>
              <w:rPr>
                <w:rFonts w:ascii="Times New Roman" w:hAnsi="Times New Roman"/>
                <w:sz w:val="24"/>
                <w:szCs w:val="24"/>
              </w:rPr>
            </w:pPr>
          </w:p>
        </w:tc>
        <w:tc>
          <w:tcPr>
            <w:tcW w:w="0" w:type="auto"/>
          </w:tcPr>
          <w:p w14:paraId="7C43B669" w14:textId="77777777" w:rsidR="004A265E" w:rsidRPr="00FE263C" w:rsidRDefault="004A265E" w:rsidP="00446A56">
            <w:pPr>
              <w:spacing w:after="0" w:line="240" w:lineRule="auto"/>
              <w:jc w:val="center"/>
              <w:rPr>
                <w:rFonts w:ascii="Times New Roman" w:hAnsi="Times New Roman"/>
                <w:sz w:val="24"/>
                <w:szCs w:val="24"/>
              </w:rPr>
            </w:pPr>
          </w:p>
        </w:tc>
        <w:tc>
          <w:tcPr>
            <w:tcW w:w="0" w:type="auto"/>
            <w:vMerge/>
            <w:vAlign w:val="center"/>
          </w:tcPr>
          <w:p w14:paraId="4CB9DBD8"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11E086E6" w14:textId="77777777" w:rsidTr="00446A56">
        <w:trPr>
          <w:trHeight w:val="20"/>
        </w:trPr>
        <w:tc>
          <w:tcPr>
            <w:tcW w:w="3921" w:type="pct"/>
            <w:gridSpan w:val="2"/>
            <w:vAlign w:val="center"/>
          </w:tcPr>
          <w:p w14:paraId="0CDED771" w14:textId="77777777" w:rsidR="004A265E" w:rsidRPr="00FE263C" w:rsidRDefault="004A265E" w:rsidP="00446A56">
            <w:pPr>
              <w:spacing w:after="0" w:line="240" w:lineRule="auto"/>
              <w:rPr>
                <w:rFonts w:ascii="Times New Roman" w:hAnsi="Times New Roman"/>
                <w:b/>
                <w:sz w:val="24"/>
                <w:szCs w:val="24"/>
              </w:rPr>
            </w:pPr>
            <w:r w:rsidRPr="00FE263C">
              <w:rPr>
                <w:rFonts w:ascii="Times New Roman" w:hAnsi="Times New Roman"/>
                <w:b/>
                <w:sz w:val="24"/>
                <w:szCs w:val="24"/>
              </w:rPr>
              <w:t>Раздел 2 Геометрическое черчение</w:t>
            </w:r>
          </w:p>
        </w:tc>
        <w:tc>
          <w:tcPr>
            <w:tcW w:w="0" w:type="auto"/>
          </w:tcPr>
          <w:p w14:paraId="5BFBB548" w14:textId="77777777" w:rsidR="004A265E" w:rsidRPr="00757192" w:rsidRDefault="004A265E" w:rsidP="00446A56">
            <w:pPr>
              <w:spacing w:after="0" w:line="240" w:lineRule="auto"/>
              <w:jc w:val="center"/>
              <w:rPr>
                <w:rFonts w:ascii="Times New Roman" w:hAnsi="Times New Roman"/>
                <w:b/>
                <w:sz w:val="24"/>
                <w:szCs w:val="24"/>
              </w:rPr>
            </w:pPr>
            <w:r>
              <w:rPr>
                <w:rFonts w:ascii="Times New Roman" w:hAnsi="Times New Roman"/>
                <w:b/>
                <w:sz w:val="24"/>
                <w:szCs w:val="24"/>
              </w:rPr>
              <w:t>8/8</w:t>
            </w:r>
          </w:p>
        </w:tc>
        <w:tc>
          <w:tcPr>
            <w:tcW w:w="0" w:type="auto"/>
            <w:vAlign w:val="center"/>
          </w:tcPr>
          <w:p w14:paraId="626683F0"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251D7ED5" w14:textId="77777777" w:rsidTr="00446A56">
        <w:trPr>
          <w:trHeight w:val="283"/>
        </w:trPr>
        <w:tc>
          <w:tcPr>
            <w:tcW w:w="777" w:type="pct"/>
            <w:vMerge w:val="restart"/>
          </w:tcPr>
          <w:p w14:paraId="6DA3F0EE" w14:textId="77777777" w:rsidR="004A265E" w:rsidRPr="007F2F79" w:rsidRDefault="004A265E" w:rsidP="00446A56">
            <w:pPr>
              <w:spacing w:after="0" w:line="240" w:lineRule="auto"/>
              <w:rPr>
                <w:rFonts w:ascii="Times New Roman" w:hAnsi="Times New Roman"/>
                <w:b/>
                <w:sz w:val="24"/>
                <w:szCs w:val="24"/>
              </w:rPr>
            </w:pPr>
            <w:r w:rsidRPr="007F2F79">
              <w:rPr>
                <w:rFonts w:ascii="Times New Roman" w:hAnsi="Times New Roman"/>
                <w:b/>
                <w:sz w:val="24"/>
                <w:szCs w:val="24"/>
              </w:rPr>
              <w:t>Тема 2.1. Способы деления отрезков, окружностей на равные части и сопряжения</w:t>
            </w:r>
          </w:p>
        </w:tc>
        <w:tc>
          <w:tcPr>
            <w:tcW w:w="3144" w:type="pct"/>
            <w:hideMark/>
          </w:tcPr>
          <w:p w14:paraId="455ED053" w14:textId="77777777" w:rsidR="004A265E" w:rsidRPr="00FE263C" w:rsidRDefault="004A265E" w:rsidP="00446A56">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510" w:type="pct"/>
            <w:vMerge w:val="restart"/>
          </w:tcPr>
          <w:p w14:paraId="616ACF5A" w14:textId="77777777" w:rsidR="004A265E" w:rsidRPr="00745A53" w:rsidRDefault="004A265E" w:rsidP="00446A56">
            <w:pPr>
              <w:spacing w:after="0" w:line="240" w:lineRule="auto"/>
              <w:jc w:val="center"/>
              <w:rPr>
                <w:rFonts w:ascii="Times New Roman" w:hAnsi="Times New Roman"/>
                <w:sz w:val="24"/>
                <w:szCs w:val="24"/>
              </w:rPr>
            </w:pPr>
            <w:r>
              <w:rPr>
                <w:rFonts w:ascii="Times New Roman" w:hAnsi="Times New Roman"/>
                <w:sz w:val="24"/>
                <w:szCs w:val="24"/>
              </w:rPr>
              <w:t>8</w:t>
            </w:r>
          </w:p>
        </w:tc>
        <w:tc>
          <w:tcPr>
            <w:tcW w:w="569" w:type="pct"/>
            <w:vMerge w:val="restart"/>
          </w:tcPr>
          <w:p w14:paraId="59A1894F"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498DF00D" w14:textId="77777777" w:rsidTr="00446A56">
        <w:trPr>
          <w:trHeight w:val="20"/>
        </w:trPr>
        <w:tc>
          <w:tcPr>
            <w:tcW w:w="777" w:type="pct"/>
            <w:vMerge/>
            <w:vAlign w:val="center"/>
            <w:hideMark/>
          </w:tcPr>
          <w:p w14:paraId="779770C4" w14:textId="77777777" w:rsidR="004A265E" w:rsidRPr="00FE263C" w:rsidRDefault="004A265E" w:rsidP="00446A56">
            <w:pPr>
              <w:spacing w:after="0" w:line="240" w:lineRule="auto"/>
              <w:rPr>
                <w:rFonts w:ascii="Times New Roman" w:hAnsi="Times New Roman"/>
                <w:b/>
                <w:sz w:val="24"/>
                <w:szCs w:val="24"/>
              </w:rPr>
            </w:pPr>
          </w:p>
        </w:tc>
        <w:tc>
          <w:tcPr>
            <w:tcW w:w="3144" w:type="pct"/>
          </w:tcPr>
          <w:p w14:paraId="07CE02AC" w14:textId="77777777" w:rsidR="004A265E" w:rsidRPr="007229FE" w:rsidRDefault="004A265E" w:rsidP="00446A56">
            <w:pPr>
              <w:tabs>
                <w:tab w:val="left" w:pos="357"/>
                <w:tab w:val="left" w:pos="394"/>
              </w:tabs>
              <w:spacing w:after="0" w:line="240" w:lineRule="auto"/>
              <w:ind w:left="11"/>
              <w:rPr>
                <w:rFonts w:ascii="Times New Roman" w:hAnsi="Times New Roman"/>
                <w:sz w:val="24"/>
                <w:szCs w:val="24"/>
                <w:lang w:eastAsia="x-none"/>
              </w:rPr>
            </w:pPr>
          </w:p>
        </w:tc>
        <w:tc>
          <w:tcPr>
            <w:tcW w:w="0" w:type="auto"/>
            <w:vMerge/>
          </w:tcPr>
          <w:p w14:paraId="05493084" w14:textId="77777777" w:rsidR="004A265E" w:rsidRPr="00FE263C" w:rsidRDefault="004A265E" w:rsidP="00446A56">
            <w:pPr>
              <w:spacing w:after="0" w:line="240" w:lineRule="auto"/>
              <w:jc w:val="center"/>
              <w:rPr>
                <w:rFonts w:ascii="Times New Roman" w:hAnsi="Times New Roman"/>
                <w:sz w:val="24"/>
                <w:szCs w:val="24"/>
              </w:rPr>
            </w:pPr>
          </w:p>
        </w:tc>
        <w:tc>
          <w:tcPr>
            <w:tcW w:w="0" w:type="auto"/>
            <w:vMerge/>
            <w:vAlign w:val="center"/>
            <w:hideMark/>
          </w:tcPr>
          <w:p w14:paraId="63D6FBFC"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13E71B50" w14:textId="77777777" w:rsidTr="00446A56">
        <w:trPr>
          <w:trHeight w:val="20"/>
        </w:trPr>
        <w:tc>
          <w:tcPr>
            <w:tcW w:w="777" w:type="pct"/>
            <w:vMerge/>
            <w:vAlign w:val="center"/>
          </w:tcPr>
          <w:p w14:paraId="653F0613" w14:textId="77777777" w:rsidR="004A265E" w:rsidRPr="00FE263C" w:rsidRDefault="004A265E" w:rsidP="00446A56">
            <w:pPr>
              <w:spacing w:after="0" w:line="240" w:lineRule="auto"/>
              <w:rPr>
                <w:rFonts w:ascii="Times New Roman" w:hAnsi="Times New Roman"/>
                <w:b/>
                <w:sz w:val="24"/>
                <w:szCs w:val="24"/>
              </w:rPr>
            </w:pPr>
          </w:p>
        </w:tc>
        <w:tc>
          <w:tcPr>
            <w:tcW w:w="3144" w:type="pct"/>
          </w:tcPr>
          <w:p w14:paraId="3DD9018F" w14:textId="77777777" w:rsidR="004A265E" w:rsidRPr="00FE263C" w:rsidRDefault="004A265E" w:rsidP="00446A56">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491DB20D" w14:textId="77777777" w:rsidR="004A265E" w:rsidRDefault="004A265E" w:rsidP="00446A56">
            <w:pPr>
              <w:spacing w:after="0" w:line="240" w:lineRule="auto"/>
              <w:rPr>
                <w:rFonts w:ascii="Times New Roman" w:hAnsi="Times New Roman"/>
                <w:sz w:val="24"/>
                <w:szCs w:val="24"/>
                <w:lang w:val="x-none" w:eastAsia="x-none"/>
              </w:rPr>
            </w:pPr>
            <w:r>
              <w:rPr>
                <w:rFonts w:ascii="Times New Roman" w:hAnsi="Times New Roman"/>
                <w:bCs/>
                <w:sz w:val="24"/>
                <w:szCs w:val="24"/>
              </w:rPr>
              <w:t xml:space="preserve">Практическое занятие 5 </w:t>
            </w:r>
            <w:r w:rsidRPr="00FE263C">
              <w:rPr>
                <w:rFonts w:ascii="Times New Roman" w:hAnsi="Times New Roman"/>
                <w:sz w:val="24"/>
                <w:szCs w:val="24"/>
                <w:lang w:val="x-none" w:eastAsia="x-none"/>
              </w:rPr>
              <w:t>Построение деления отрезка прямой, углов и окружности на равные части</w:t>
            </w:r>
            <w:r w:rsidRPr="00274833">
              <w:rPr>
                <w:rFonts w:ascii="Times New Roman" w:hAnsi="Times New Roman"/>
                <w:sz w:val="24"/>
                <w:szCs w:val="24"/>
                <w:lang w:val="x-none" w:eastAsia="x-none"/>
              </w:rPr>
              <w:t>.</w:t>
            </w:r>
          </w:p>
          <w:p w14:paraId="1344742B" w14:textId="77777777" w:rsidR="004A265E" w:rsidRDefault="004A265E" w:rsidP="00446A56">
            <w:pPr>
              <w:spacing w:after="0" w:line="240" w:lineRule="auto"/>
              <w:rPr>
                <w:rFonts w:ascii="Times New Roman" w:hAnsi="Times New Roman"/>
                <w:bCs/>
                <w:sz w:val="24"/>
                <w:szCs w:val="24"/>
                <w:lang w:eastAsia="x-none"/>
              </w:rPr>
            </w:pPr>
            <w:r>
              <w:rPr>
                <w:rFonts w:ascii="Times New Roman" w:hAnsi="Times New Roman"/>
                <w:bCs/>
                <w:sz w:val="24"/>
                <w:szCs w:val="24"/>
                <w:lang w:eastAsia="x-none"/>
              </w:rPr>
              <w:t xml:space="preserve">Практическое занятие 6 </w:t>
            </w:r>
            <w:r w:rsidRPr="00ED3638">
              <w:rPr>
                <w:rFonts w:ascii="Times New Roman" w:hAnsi="Times New Roman"/>
                <w:bCs/>
                <w:sz w:val="24"/>
                <w:szCs w:val="24"/>
                <w:lang w:eastAsia="x-none"/>
              </w:rPr>
              <w:t>Построение правильных вписанных многоугольников.</w:t>
            </w:r>
          </w:p>
          <w:p w14:paraId="4429481F" w14:textId="77777777" w:rsidR="004A265E" w:rsidRDefault="004A265E" w:rsidP="00446A56">
            <w:pPr>
              <w:spacing w:after="0" w:line="240" w:lineRule="auto"/>
              <w:rPr>
                <w:rFonts w:ascii="Times New Roman" w:hAnsi="Times New Roman"/>
                <w:bCs/>
                <w:sz w:val="24"/>
                <w:szCs w:val="24"/>
                <w:lang w:eastAsia="x-none"/>
              </w:rPr>
            </w:pPr>
            <w:r>
              <w:rPr>
                <w:rFonts w:ascii="Times New Roman" w:hAnsi="Times New Roman"/>
                <w:bCs/>
                <w:sz w:val="24"/>
                <w:szCs w:val="24"/>
                <w:lang w:eastAsia="x-none"/>
              </w:rPr>
              <w:t xml:space="preserve">Практическое занятие 7 </w:t>
            </w:r>
            <w:r w:rsidRPr="00ED3638">
              <w:rPr>
                <w:rFonts w:ascii="Times New Roman" w:hAnsi="Times New Roman"/>
                <w:bCs/>
                <w:sz w:val="24"/>
                <w:szCs w:val="24"/>
                <w:lang w:eastAsia="x-none"/>
              </w:rPr>
              <w:t xml:space="preserve">Построение лекальных и </w:t>
            </w:r>
            <w:proofErr w:type="spellStart"/>
            <w:r w:rsidRPr="00ED3638">
              <w:rPr>
                <w:rFonts w:ascii="Times New Roman" w:hAnsi="Times New Roman"/>
                <w:bCs/>
                <w:sz w:val="24"/>
                <w:szCs w:val="24"/>
                <w:lang w:eastAsia="x-none"/>
              </w:rPr>
              <w:t>коробовых</w:t>
            </w:r>
            <w:proofErr w:type="spellEnd"/>
            <w:r w:rsidRPr="00ED3638">
              <w:rPr>
                <w:rFonts w:ascii="Times New Roman" w:hAnsi="Times New Roman"/>
                <w:bCs/>
                <w:sz w:val="24"/>
                <w:szCs w:val="24"/>
                <w:lang w:eastAsia="x-none"/>
              </w:rPr>
              <w:t xml:space="preserve"> линий.</w:t>
            </w:r>
          </w:p>
          <w:p w14:paraId="7EC0B76E" w14:textId="77777777" w:rsidR="004A265E" w:rsidRPr="00ED3638" w:rsidRDefault="004A265E" w:rsidP="00446A56">
            <w:pPr>
              <w:spacing w:after="0" w:line="240" w:lineRule="auto"/>
              <w:rPr>
                <w:rFonts w:ascii="Times New Roman" w:hAnsi="Times New Roman"/>
                <w:bCs/>
                <w:sz w:val="24"/>
                <w:szCs w:val="24"/>
              </w:rPr>
            </w:pPr>
            <w:r>
              <w:rPr>
                <w:rFonts w:ascii="Times New Roman" w:hAnsi="Times New Roman"/>
                <w:bCs/>
                <w:sz w:val="24"/>
                <w:szCs w:val="24"/>
                <w:lang w:eastAsia="x-none"/>
              </w:rPr>
              <w:t xml:space="preserve">Практическое занятие 8 </w:t>
            </w:r>
            <w:r w:rsidRPr="00FE263C">
              <w:rPr>
                <w:rFonts w:ascii="Times New Roman" w:hAnsi="Times New Roman"/>
                <w:sz w:val="24"/>
                <w:szCs w:val="24"/>
                <w:lang w:val="x-none" w:eastAsia="x-none"/>
              </w:rPr>
              <w:t>Построение различных видов сопряжений: внутреннее, внешнее, смешанное</w:t>
            </w:r>
          </w:p>
        </w:tc>
        <w:tc>
          <w:tcPr>
            <w:tcW w:w="0" w:type="auto"/>
            <w:vMerge/>
          </w:tcPr>
          <w:p w14:paraId="424A05ED" w14:textId="77777777" w:rsidR="004A265E" w:rsidRPr="00FE263C" w:rsidRDefault="004A265E" w:rsidP="00446A56">
            <w:pPr>
              <w:spacing w:after="0" w:line="240" w:lineRule="auto"/>
              <w:jc w:val="center"/>
              <w:rPr>
                <w:rFonts w:ascii="Times New Roman" w:hAnsi="Times New Roman"/>
                <w:sz w:val="24"/>
                <w:szCs w:val="24"/>
              </w:rPr>
            </w:pPr>
          </w:p>
        </w:tc>
        <w:tc>
          <w:tcPr>
            <w:tcW w:w="0" w:type="auto"/>
            <w:vMerge/>
            <w:vAlign w:val="center"/>
          </w:tcPr>
          <w:p w14:paraId="2CD21E74"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4A317C03" w14:textId="77777777" w:rsidTr="00446A56">
        <w:trPr>
          <w:trHeight w:val="20"/>
        </w:trPr>
        <w:tc>
          <w:tcPr>
            <w:tcW w:w="777" w:type="pct"/>
            <w:vMerge/>
            <w:vAlign w:val="center"/>
          </w:tcPr>
          <w:p w14:paraId="240F975E" w14:textId="77777777" w:rsidR="004A265E" w:rsidRPr="00FE263C" w:rsidRDefault="004A265E" w:rsidP="00446A56">
            <w:pPr>
              <w:spacing w:after="0" w:line="240" w:lineRule="auto"/>
              <w:rPr>
                <w:rFonts w:ascii="Times New Roman" w:hAnsi="Times New Roman"/>
                <w:b/>
                <w:sz w:val="24"/>
                <w:szCs w:val="24"/>
              </w:rPr>
            </w:pPr>
          </w:p>
        </w:tc>
        <w:tc>
          <w:tcPr>
            <w:tcW w:w="3144" w:type="pct"/>
          </w:tcPr>
          <w:p w14:paraId="052EB9AF" w14:textId="77777777" w:rsidR="004A265E" w:rsidRPr="00FE263C" w:rsidRDefault="004A265E" w:rsidP="00446A56">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6C961B74" w14:textId="77777777" w:rsidR="004A265E" w:rsidRPr="00FE263C" w:rsidRDefault="004A265E" w:rsidP="00446A56">
            <w:pPr>
              <w:spacing w:after="0" w:line="240" w:lineRule="auto"/>
              <w:rPr>
                <w:rFonts w:ascii="Times New Roman" w:hAnsi="Times New Roman"/>
                <w:sz w:val="24"/>
                <w:szCs w:val="24"/>
              </w:rPr>
            </w:pPr>
          </w:p>
        </w:tc>
        <w:tc>
          <w:tcPr>
            <w:tcW w:w="0" w:type="auto"/>
          </w:tcPr>
          <w:p w14:paraId="55A829C6" w14:textId="77777777" w:rsidR="004A265E" w:rsidRPr="00FE263C" w:rsidRDefault="004A265E" w:rsidP="00446A56">
            <w:pPr>
              <w:spacing w:after="0" w:line="240" w:lineRule="auto"/>
              <w:jc w:val="center"/>
              <w:rPr>
                <w:rFonts w:ascii="Times New Roman" w:hAnsi="Times New Roman"/>
                <w:sz w:val="24"/>
                <w:szCs w:val="24"/>
              </w:rPr>
            </w:pPr>
          </w:p>
        </w:tc>
        <w:tc>
          <w:tcPr>
            <w:tcW w:w="0" w:type="auto"/>
            <w:vMerge/>
            <w:vAlign w:val="center"/>
          </w:tcPr>
          <w:p w14:paraId="2F577BB4"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64DF8A3D" w14:textId="77777777" w:rsidTr="00446A56">
        <w:trPr>
          <w:trHeight w:val="20"/>
        </w:trPr>
        <w:tc>
          <w:tcPr>
            <w:tcW w:w="3921" w:type="pct"/>
            <w:gridSpan w:val="2"/>
          </w:tcPr>
          <w:p w14:paraId="676F4DD6" w14:textId="77777777" w:rsidR="004A265E" w:rsidRPr="00FE263C" w:rsidRDefault="004A265E" w:rsidP="00446A56">
            <w:pPr>
              <w:spacing w:after="0" w:line="240" w:lineRule="auto"/>
              <w:rPr>
                <w:rFonts w:ascii="Times New Roman" w:hAnsi="Times New Roman"/>
                <w:b/>
                <w:sz w:val="24"/>
                <w:szCs w:val="24"/>
              </w:rPr>
            </w:pPr>
            <w:r w:rsidRPr="00FE263C">
              <w:rPr>
                <w:rFonts w:ascii="Times New Roman" w:hAnsi="Times New Roman"/>
                <w:b/>
                <w:sz w:val="24"/>
                <w:szCs w:val="24"/>
              </w:rPr>
              <w:t xml:space="preserve">Раздел 3 Проекционное черчение  </w:t>
            </w:r>
          </w:p>
        </w:tc>
        <w:tc>
          <w:tcPr>
            <w:tcW w:w="0" w:type="auto"/>
          </w:tcPr>
          <w:p w14:paraId="340A0746" w14:textId="77777777" w:rsidR="004A265E" w:rsidRPr="00757192" w:rsidRDefault="004A265E" w:rsidP="00446A56">
            <w:pPr>
              <w:spacing w:after="0" w:line="240" w:lineRule="auto"/>
              <w:jc w:val="center"/>
              <w:rPr>
                <w:rFonts w:ascii="Times New Roman" w:hAnsi="Times New Roman"/>
                <w:b/>
                <w:sz w:val="24"/>
                <w:szCs w:val="24"/>
              </w:rPr>
            </w:pPr>
            <w:r>
              <w:rPr>
                <w:rFonts w:ascii="Times New Roman" w:hAnsi="Times New Roman"/>
                <w:b/>
                <w:sz w:val="24"/>
                <w:szCs w:val="24"/>
              </w:rPr>
              <w:t>14/12</w:t>
            </w:r>
          </w:p>
        </w:tc>
        <w:tc>
          <w:tcPr>
            <w:tcW w:w="0" w:type="auto"/>
            <w:vAlign w:val="center"/>
          </w:tcPr>
          <w:p w14:paraId="7FC5DDEB"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13F1DA87" w14:textId="77777777" w:rsidTr="00446A56">
        <w:trPr>
          <w:trHeight w:val="20"/>
        </w:trPr>
        <w:tc>
          <w:tcPr>
            <w:tcW w:w="777" w:type="pct"/>
            <w:vMerge w:val="restart"/>
          </w:tcPr>
          <w:p w14:paraId="6EC72863" w14:textId="77777777" w:rsidR="004A265E" w:rsidRPr="007F2F79" w:rsidRDefault="004A265E" w:rsidP="00446A56">
            <w:pPr>
              <w:spacing w:after="0" w:line="240" w:lineRule="auto"/>
              <w:rPr>
                <w:rFonts w:ascii="Times New Roman" w:hAnsi="Times New Roman"/>
                <w:b/>
                <w:sz w:val="24"/>
                <w:szCs w:val="24"/>
              </w:rPr>
            </w:pPr>
            <w:r w:rsidRPr="007F2F79">
              <w:rPr>
                <w:rFonts w:ascii="Times New Roman" w:hAnsi="Times New Roman"/>
                <w:b/>
                <w:sz w:val="24"/>
                <w:szCs w:val="24"/>
              </w:rPr>
              <w:t>Тема 3.1. Прямоугольное проецирование. Плоскость. Аксонометрические проекции</w:t>
            </w:r>
          </w:p>
        </w:tc>
        <w:tc>
          <w:tcPr>
            <w:tcW w:w="3144" w:type="pct"/>
            <w:hideMark/>
          </w:tcPr>
          <w:p w14:paraId="6965632F" w14:textId="77777777" w:rsidR="004A265E" w:rsidRPr="00FE263C" w:rsidRDefault="004A265E" w:rsidP="00446A56">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510" w:type="pct"/>
            <w:vMerge w:val="restart"/>
          </w:tcPr>
          <w:p w14:paraId="719B00A0" w14:textId="77777777" w:rsidR="004A265E" w:rsidRPr="00745A53" w:rsidRDefault="004A265E" w:rsidP="00446A56">
            <w:pPr>
              <w:spacing w:after="0" w:line="240" w:lineRule="auto"/>
              <w:jc w:val="center"/>
              <w:rPr>
                <w:rFonts w:ascii="Times New Roman" w:hAnsi="Times New Roman"/>
                <w:sz w:val="24"/>
                <w:szCs w:val="24"/>
              </w:rPr>
            </w:pPr>
            <w:r>
              <w:rPr>
                <w:rFonts w:ascii="Times New Roman" w:hAnsi="Times New Roman"/>
                <w:sz w:val="24"/>
                <w:szCs w:val="24"/>
              </w:rPr>
              <w:t>9/8</w:t>
            </w:r>
          </w:p>
        </w:tc>
        <w:tc>
          <w:tcPr>
            <w:tcW w:w="569" w:type="pct"/>
            <w:vMerge w:val="restart"/>
          </w:tcPr>
          <w:p w14:paraId="6273F24F" w14:textId="77777777" w:rsidR="004A265E" w:rsidRPr="00FE263C" w:rsidRDefault="004A265E" w:rsidP="00446A5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 xml:space="preserve">ОК </w:t>
            </w:r>
            <w:r w:rsidRPr="00FE263C">
              <w:rPr>
                <w:rFonts w:ascii="Times New Roman" w:hAnsi="Times New Roman"/>
                <w:sz w:val="24"/>
                <w:szCs w:val="24"/>
              </w:rPr>
              <w:t xml:space="preserve">04; </w:t>
            </w:r>
            <w:r>
              <w:rPr>
                <w:rFonts w:ascii="Times New Roman" w:hAnsi="Times New Roman"/>
                <w:sz w:val="24"/>
                <w:szCs w:val="24"/>
              </w:rPr>
              <w:t xml:space="preserve">ОК </w:t>
            </w:r>
            <w:r w:rsidRPr="00FE263C">
              <w:rPr>
                <w:rFonts w:ascii="Times New Roman" w:hAnsi="Times New Roman"/>
                <w:sz w:val="24"/>
                <w:szCs w:val="24"/>
              </w:rPr>
              <w:t xml:space="preserve">05; </w:t>
            </w:r>
            <w:r>
              <w:rPr>
                <w:rFonts w:ascii="Times New Roman" w:hAnsi="Times New Roman"/>
                <w:sz w:val="24"/>
                <w:szCs w:val="24"/>
              </w:rPr>
              <w:t xml:space="preserve">ОК </w:t>
            </w:r>
            <w:r w:rsidRPr="00FE263C">
              <w:rPr>
                <w:rFonts w:ascii="Times New Roman" w:hAnsi="Times New Roman"/>
                <w:sz w:val="24"/>
                <w:szCs w:val="24"/>
              </w:rPr>
              <w:t xml:space="preserve">07; </w:t>
            </w:r>
            <w:r>
              <w:rPr>
                <w:rFonts w:ascii="Times New Roman" w:hAnsi="Times New Roman"/>
                <w:sz w:val="24"/>
                <w:szCs w:val="24"/>
              </w:rPr>
              <w:t xml:space="preserve">ОК </w:t>
            </w:r>
            <w:r w:rsidRPr="00FE263C">
              <w:rPr>
                <w:rFonts w:ascii="Times New Roman" w:hAnsi="Times New Roman"/>
                <w:sz w:val="24"/>
                <w:szCs w:val="24"/>
              </w:rPr>
              <w:t xml:space="preserve">08; </w:t>
            </w:r>
            <w:r>
              <w:rPr>
                <w:rFonts w:ascii="Times New Roman" w:hAnsi="Times New Roman"/>
                <w:sz w:val="24"/>
                <w:szCs w:val="24"/>
              </w:rPr>
              <w:t xml:space="preserve">ОК </w:t>
            </w:r>
            <w:r w:rsidRPr="00FE263C">
              <w:rPr>
                <w:rFonts w:ascii="Times New Roman" w:hAnsi="Times New Roman"/>
                <w:sz w:val="24"/>
                <w:szCs w:val="24"/>
              </w:rPr>
              <w:t>09.</w:t>
            </w:r>
          </w:p>
          <w:p w14:paraId="1523A807" w14:textId="77777777" w:rsidR="004A265E" w:rsidRPr="00FE263C" w:rsidRDefault="004A265E" w:rsidP="00446A56">
            <w:pPr>
              <w:spacing w:after="0" w:line="240" w:lineRule="auto"/>
              <w:rPr>
                <w:rFonts w:ascii="Times New Roman" w:hAnsi="Times New Roman"/>
                <w:sz w:val="24"/>
                <w:szCs w:val="24"/>
              </w:rPr>
            </w:pPr>
            <w:r w:rsidRPr="00FE263C">
              <w:rPr>
                <w:rFonts w:ascii="Times New Roman" w:hAnsi="Times New Roman"/>
                <w:sz w:val="24"/>
                <w:szCs w:val="24"/>
              </w:rPr>
              <w:t xml:space="preserve">ПК </w:t>
            </w:r>
            <w:r>
              <w:rPr>
                <w:rFonts w:ascii="Times New Roman" w:hAnsi="Times New Roman"/>
                <w:sz w:val="24"/>
                <w:szCs w:val="24"/>
              </w:rPr>
              <w:t>3</w:t>
            </w:r>
            <w:r w:rsidRPr="00FE263C">
              <w:rPr>
                <w:rFonts w:ascii="Times New Roman" w:hAnsi="Times New Roman"/>
                <w:sz w:val="24"/>
                <w:szCs w:val="24"/>
              </w:rPr>
              <w:t xml:space="preserve">.1; </w:t>
            </w:r>
            <w:r>
              <w:rPr>
                <w:rFonts w:ascii="Times New Roman" w:hAnsi="Times New Roman"/>
                <w:sz w:val="24"/>
                <w:szCs w:val="24"/>
              </w:rPr>
              <w:t>ПК 3</w:t>
            </w:r>
            <w:r w:rsidRPr="00FE263C">
              <w:rPr>
                <w:rFonts w:ascii="Times New Roman" w:hAnsi="Times New Roman"/>
                <w:sz w:val="24"/>
                <w:szCs w:val="24"/>
              </w:rPr>
              <w:t>.</w:t>
            </w:r>
            <w:r>
              <w:rPr>
                <w:rFonts w:ascii="Times New Roman" w:hAnsi="Times New Roman"/>
                <w:sz w:val="24"/>
                <w:szCs w:val="24"/>
              </w:rPr>
              <w:t>2</w:t>
            </w:r>
            <w:r w:rsidRPr="00FE263C">
              <w:rPr>
                <w:rFonts w:ascii="Times New Roman" w:hAnsi="Times New Roman"/>
                <w:sz w:val="24"/>
                <w:szCs w:val="24"/>
              </w:rPr>
              <w:t xml:space="preserve">; </w:t>
            </w:r>
            <w:r>
              <w:rPr>
                <w:rFonts w:ascii="Times New Roman" w:hAnsi="Times New Roman"/>
                <w:sz w:val="24"/>
                <w:szCs w:val="24"/>
              </w:rPr>
              <w:t>ПК 3</w:t>
            </w:r>
            <w:r w:rsidRPr="00FE263C">
              <w:rPr>
                <w:rFonts w:ascii="Times New Roman" w:hAnsi="Times New Roman"/>
                <w:sz w:val="24"/>
                <w:szCs w:val="24"/>
              </w:rPr>
              <w:t>.4</w:t>
            </w:r>
          </w:p>
        </w:tc>
      </w:tr>
      <w:tr w:rsidR="004A265E" w:rsidRPr="00FE263C" w14:paraId="1B4BAD8B" w14:textId="77777777" w:rsidTr="00446A56">
        <w:trPr>
          <w:trHeight w:val="193"/>
        </w:trPr>
        <w:tc>
          <w:tcPr>
            <w:tcW w:w="777" w:type="pct"/>
            <w:vMerge/>
            <w:vAlign w:val="center"/>
            <w:hideMark/>
          </w:tcPr>
          <w:p w14:paraId="4059398C" w14:textId="77777777" w:rsidR="004A265E" w:rsidRPr="00FE263C" w:rsidRDefault="004A265E" w:rsidP="00446A56">
            <w:pPr>
              <w:spacing w:after="0" w:line="240" w:lineRule="auto"/>
              <w:rPr>
                <w:rFonts w:ascii="Times New Roman" w:hAnsi="Times New Roman"/>
                <w:sz w:val="24"/>
                <w:szCs w:val="24"/>
              </w:rPr>
            </w:pPr>
          </w:p>
        </w:tc>
        <w:tc>
          <w:tcPr>
            <w:tcW w:w="3144" w:type="pct"/>
          </w:tcPr>
          <w:p w14:paraId="3A0174CB" w14:textId="77777777" w:rsidR="004A265E" w:rsidRPr="00FE263C" w:rsidRDefault="004A265E" w:rsidP="00446A56">
            <w:pPr>
              <w:numPr>
                <w:ilvl w:val="0"/>
                <w:numId w:val="286"/>
              </w:numPr>
              <w:tabs>
                <w:tab w:val="left" w:pos="365"/>
              </w:tabs>
              <w:spacing w:after="0" w:line="240" w:lineRule="auto"/>
              <w:ind w:hanging="720"/>
              <w:rPr>
                <w:rFonts w:ascii="Times New Roman" w:hAnsi="Times New Roman"/>
                <w:sz w:val="24"/>
                <w:szCs w:val="24"/>
                <w:lang w:val="x-none" w:eastAsia="x-none"/>
              </w:rPr>
            </w:pPr>
            <w:r w:rsidRPr="00FE263C">
              <w:rPr>
                <w:rFonts w:ascii="Times New Roman" w:hAnsi="Times New Roman"/>
                <w:sz w:val="24"/>
                <w:szCs w:val="24"/>
                <w:lang w:val="x-none" w:eastAsia="x-none"/>
              </w:rPr>
              <w:t>Изображение плоскости на комплексном чертеже</w:t>
            </w:r>
            <w:r w:rsidRPr="00274833">
              <w:rPr>
                <w:rFonts w:ascii="Times New Roman" w:hAnsi="Times New Roman"/>
                <w:sz w:val="24"/>
                <w:szCs w:val="24"/>
                <w:lang w:val="x-none" w:eastAsia="x-none"/>
              </w:rPr>
              <w:t>.</w:t>
            </w:r>
          </w:p>
          <w:p w14:paraId="64EA6DC7" w14:textId="77777777" w:rsidR="004A265E" w:rsidRPr="00FE263C" w:rsidRDefault="004A265E" w:rsidP="00446A56">
            <w:pPr>
              <w:numPr>
                <w:ilvl w:val="0"/>
                <w:numId w:val="286"/>
              </w:numPr>
              <w:tabs>
                <w:tab w:val="left" w:pos="365"/>
              </w:tabs>
              <w:spacing w:after="0" w:line="240" w:lineRule="auto"/>
              <w:ind w:left="-66" w:firstLine="77"/>
              <w:rPr>
                <w:rFonts w:ascii="Times New Roman" w:hAnsi="Times New Roman"/>
                <w:sz w:val="24"/>
                <w:szCs w:val="24"/>
                <w:lang w:val="x-none" w:eastAsia="x-none"/>
              </w:rPr>
            </w:pPr>
            <w:r w:rsidRPr="00FE263C">
              <w:rPr>
                <w:rFonts w:ascii="Times New Roman" w:hAnsi="Times New Roman"/>
                <w:sz w:val="24"/>
                <w:szCs w:val="24"/>
                <w:lang w:val="x-none" w:eastAsia="x-none"/>
              </w:rPr>
              <w:t>Взаимное расположение плоскостей. Способы задания плоскости на чертеже</w:t>
            </w:r>
            <w:r w:rsidRPr="00274833">
              <w:rPr>
                <w:rFonts w:ascii="Times New Roman" w:hAnsi="Times New Roman"/>
                <w:sz w:val="24"/>
                <w:szCs w:val="24"/>
                <w:lang w:val="x-none" w:eastAsia="x-none"/>
              </w:rPr>
              <w:t>.</w:t>
            </w:r>
          </w:p>
          <w:p w14:paraId="108269ED" w14:textId="77777777" w:rsidR="004A265E" w:rsidRPr="00FE263C" w:rsidRDefault="004A265E" w:rsidP="00446A56">
            <w:pPr>
              <w:numPr>
                <w:ilvl w:val="0"/>
                <w:numId w:val="286"/>
              </w:numPr>
              <w:tabs>
                <w:tab w:val="left" w:pos="365"/>
              </w:tabs>
              <w:spacing w:after="0" w:line="240" w:lineRule="auto"/>
              <w:ind w:left="-66" w:firstLine="77"/>
              <w:rPr>
                <w:rFonts w:ascii="Times New Roman" w:hAnsi="Times New Roman"/>
                <w:sz w:val="24"/>
                <w:szCs w:val="24"/>
                <w:lang w:val="x-none" w:eastAsia="x-none"/>
              </w:rPr>
            </w:pPr>
            <w:r w:rsidRPr="00FE263C">
              <w:rPr>
                <w:rFonts w:ascii="Times New Roman" w:hAnsi="Times New Roman"/>
                <w:sz w:val="24"/>
                <w:szCs w:val="24"/>
                <w:lang w:val="x-none" w:eastAsia="x-none"/>
              </w:rPr>
              <w:t>Плоскости общего и частного положения: проецирующие и уровня</w:t>
            </w:r>
            <w:r w:rsidRPr="00274833">
              <w:rPr>
                <w:rFonts w:ascii="Times New Roman" w:hAnsi="Times New Roman"/>
                <w:sz w:val="24"/>
                <w:szCs w:val="24"/>
                <w:lang w:val="x-none" w:eastAsia="x-none"/>
              </w:rPr>
              <w:t>.</w:t>
            </w:r>
          </w:p>
          <w:p w14:paraId="76265B85" w14:textId="77777777" w:rsidR="004A265E" w:rsidRDefault="004A265E" w:rsidP="00446A56">
            <w:pPr>
              <w:tabs>
                <w:tab w:val="left" w:pos="365"/>
              </w:tabs>
              <w:spacing w:after="0" w:line="240" w:lineRule="auto"/>
              <w:ind w:left="11"/>
              <w:rPr>
                <w:rFonts w:ascii="Times New Roman" w:hAnsi="Times New Roman"/>
                <w:sz w:val="24"/>
                <w:szCs w:val="24"/>
                <w:lang w:eastAsia="x-none"/>
              </w:rPr>
            </w:pPr>
            <w:r w:rsidRPr="00FE263C">
              <w:rPr>
                <w:rFonts w:ascii="Times New Roman" w:hAnsi="Times New Roman"/>
                <w:sz w:val="24"/>
                <w:szCs w:val="24"/>
                <w:lang w:val="x-none" w:eastAsia="x-none"/>
              </w:rPr>
              <w:t>Нахождение натуральной величины отрезка прямой способом вращения, способом совмещения, способом замены плоскостей проекции, построение на чертеже</w:t>
            </w:r>
          </w:p>
          <w:p w14:paraId="389206E3" w14:textId="77777777" w:rsidR="004A265E" w:rsidRPr="00FE263C" w:rsidRDefault="004A265E" w:rsidP="00446A56">
            <w:pPr>
              <w:tabs>
                <w:tab w:val="left" w:pos="365"/>
              </w:tabs>
              <w:spacing w:after="0" w:line="240" w:lineRule="auto"/>
              <w:ind w:left="11"/>
              <w:rPr>
                <w:rFonts w:ascii="Times New Roman" w:hAnsi="Times New Roman"/>
                <w:sz w:val="24"/>
                <w:szCs w:val="24"/>
                <w:lang w:val="x-none" w:eastAsia="x-none"/>
              </w:rPr>
            </w:pPr>
            <w:r>
              <w:rPr>
                <w:rFonts w:ascii="Times New Roman" w:hAnsi="Times New Roman"/>
                <w:sz w:val="24"/>
                <w:szCs w:val="24"/>
                <w:lang w:eastAsia="x-none"/>
              </w:rPr>
              <w:t xml:space="preserve">4. </w:t>
            </w:r>
            <w:r w:rsidRPr="00FE263C">
              <w:rPr>
                <w:rFonts w:ascii="Times New Roman" w:hAnsi="Times New Roman"/>
                <w:sz w:val="24"/>
                <w:szCs w:val="24"/>
                <w:lang w:val="x-none" w:eastAsia="x-none"/>
              </w:rPr>
              <w:t>Общие понятия об аксонометрических проекциях</w:t>
            </w:r>
            <w:r w:rsidRPr="00274833">
              <w:rPr>
                <w:rFonts w:ascii="Times New Roman" w:hAnsi="Times New Roman"/>
                <w:sz w:val="24"/>
                <w:szCs w:val="24"/>
                <w:lang w:val="x-none" w:eastAsia="x-none"/>
              </w:rPr>
              <w:t>.</w:t>
            </w:r>
          </w:p>
          <w:p w14:paraId="551EF8D2" w14:textId="77777777" w:rsidR="004A265E" w:rsidRPr="00FE263C" w:rsidRDefault="004A265E" w:rsidP="00446A56">
            <w:pPr>
              <w:tabs>
                <w:tab w:val="left" w:pos="365"/>
              </w:tabs>
              <w:spacing w:after="0" w:line="240" w:lineRule="auto"/>
              <w:ind w:left="11"/>
              <w:rPr>
                <w:rFonts w:ascii="Times New Roman" w:hAnsi="Times New Roman"/>
                <w:sz w:val="24"/>
                <w:szCs w:val="24"/>
                <w:lang w:val="x-none" w:eastAsia="x-none"/>
              </w:rPr>
            </w:pPr>
            <w:r>
              <w:rPr>
                <w:rFonts w:ascii="Times New Roman" w:hAnsi="Times New Roman"/>
                <w:sz w:val="24"/>
                <w:szCs w:val="24"/>
                <w:lang w:eastAsia="x-none"/>
              </w:rPr>
              <w:t xml:space="preserve">5. </w:t>
            </w:r>
            <w:r w:rsidRPr="00FE263C">
              <w:rPr>
                <w:rFonts w:ascii="Times New Roman" w:hAnsi="Times New Roman"/>
                <w:sz w:val="24"/>
                <w:szCs w:val="24"/>
                <w:lang w:val="x-none" w:eastAsia="x-none"/>
              </w:rPr>
              <w:t xml:space="preserve">Виды аксонометрических проекций (изометрия, </w:t>
            </w:r>
            <w:proofErr w:type="spellStart"/>
            <w:r w:rsidRPr="00FE263C">
              <w:rPr>
                <w:rFonts w:ascii="Times New Roman" w:hAnsi="Times New Roman"/>
                <w:sz w:val="24"/>
                <w:szCs w:val="24"/>
                <w:lang w:val="x-none" w:eastAsia="x-none"/>
              </w:rPr>
              <w:t>диметрия</w:t>
            </w:r>
            <w:proofErr w:type="spellEnd"/>
            <w:r w:rsidRPr="00FE263C">
              <w:rPr>
                <w:rFonts w:ascii="Times New Roman" w:hAnsi="Times New Roman"/>
                <w:sz w:val="24"/>
                <w:szCs w:val="24"/>
                <w:lang w:val="x-none" w:eastAsia="x-none"/>
              </w:rPr>
              <w:t>)</w:t>
            </w:r>
            <w:r w:rsidRPr="00274833">
              <w:rPr>
                <w:rFonts w:ascii="Times New Roman" w:hAnsi="Times New Roman"/>
                <w:sz w:val="24"/>
                <w:szCs w:val="24"/>
                <w:lang w:val="x-none" w:eastAsia="x-none"/>
              </w:rPr>
              <w:t>.</w:t>
            </w:r>
          </w:p>
          <w:p w14:paraId="203C7FA3" w14:textId="77777777" w:rsidR="004A265E" w:rsidRPr="00FE263C" w:rsidRDefault="004A265E" w:rsidP="00446A56">
            <w:pPr>
              <w:tabs>
                <w:tab w:val="left" w:pos="365"/>
              </w:tabs>
              <w:spacing w:after="0" w:line="240" w:lineRule="auto"/>
              <w:ind w:left="11"/>
              <w:rPr>
                <w:rFonts w:ascii="Times New Roman" w:hAnsi="Times New Roman"/>
                <w:sz w:val="24"/>
                <w:szCs w:val="24"/>
                <w:lang w:val="x-none" w:eastAsia="x-none"/>
              </w:rPr>
            </w:pPr>
            <w:r>
              <w:rPr>
                <w:rFonts w:ascii="Times New Roman" w:hAnsi="Times New Roman"/>
                <w:sz w:val="24"/>
                <w:szCs w:val="24"/>
                <w:lang w:eastAsia="x-none"/>
              </w:rPr>
              <w:t xml:space="preserve">6. </w:t>
            </w:r>
            <w:r w:rsidRPr="00FE263C">
              <w:rPr>
                <w:rFonts w:ascii="Times New Roman" w:hAnsi="Times New Roman"/>
                <w:sz w:val="24"/>
                <w:szCs w:val="24"/>
                <w:lang w:val="x-none" w:eastAsia="x-none"/>
              </w:rPr>
              <w:t>Аксонометрические оси. Коэффициенты искажения</w:t>
            </w:r>
            <w:r w:rsidRPr="00274833">
              <w:rPr>
                <w:rFonts w:ascii="Times New Roman" w:hAnsi="Times New Roman"/>
                <w:sz w:val="24"/>
                <w:szCs w:val="24"/>
                <w:lang w:val="x-none" w:eastAsia="x-none"/>
              </w:rPr>
              <w:t>.</w:t>
            </w:r>
          </w:p>
          <w:p w14:paraId="4BF9408B" w14:textId="77777777" w:rsidR="004A265E" w:rsidRPr="00B02A7D" w:rsidRDefault="004A265E" w:rsidP="00446A56">
            <w:pPr>
              <w:tabs>
                <w:tab w:val="left" w:pos="365"/>
              </w:tabs>
              <w:spacing w:after="0" w:line="240" w:lineRule="auto"/>
              <w:ind w:left="11"/>
              <w:rPr>
                <w:rFonts w:ascii="Times New Roman" w:hAnsi="Times New Roman"/>
                <w:sz w:val="24"/>
                <w:szCs w:val="24"/>
                <w:lang w:eastAsia="x-none"/>
              </w:rPr>
            </w:pPr>
            <w:r>
              <w:rPr>
                <w:rFonts w:ascii="Times New Roman" w:hAnsi="Times New Roman"/>
                <w:sz w:val="24"/>
                <w:szCs w:val="24"/>
                <w:lang w:eastAsia="x-none"/>
              </w:rPr>
              <w:t xml:space="preserve">7. </w:t>
            </w:r>
            <w:r w:rsidRPr="00FE263C">
              <w:rPr>
                <w:rFonts w:ascii="Times New Roman" w:hAnsi="Times New Roman"/>
                <w:sz w:val="24"/>
                <w:szCs w:val="24"/>
                <w:lang w:val="x-none" w:eastAsia="x-none"/>
              </w:rPr>
              <w:t>Построение плоских фигур в аксонометрии</w:t>
            </w:r>
          </w:p>
        </w:tc>
        <w:tc>
          <w:tcPr>
            <w:tcW w:w="510" w:type="pct"/>
            <w:vMerge/>
          </w:tcPr>
          <w:p w14:paraId="342DF468" w14:textId="77777777" w:rsidR="004A265E" w:rsidRPr="00FE263C" w:rsidRDefault="004A265E" w:rsidP="00446A56">
            <w:pPr>
              <w:spacing w:after="0" w:line="240" w:lineRule="auto"/>
              <w:jc w:val="center"/>
              <w:rPr>
                <w:rFonts w:ascii="Times New Roman" w:hAnsi="Times New Roman"/>
                <w:sz w:val="24"/>
                <w:szCs w:val="24"/>
              </w:rPr>
            </w:pPr>
          </w:p>
        </w:tc>
        <w:tc>
          <w:tcPr>
            <w:tcW w:w="569" w:type="pct"/>
            <w:vMerge/>
            <w:hideMark/>
          </w:tcPr>
          <w:p w14:paraId="62060070"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71D3226C" w14:textId="77777777" w:rsidTr="00446A56">
        <w:trPr>
          <w:trHeight w:val="416"/>
        </w:trPr>
        <w:tc>
          <w:tcPr>
            <w:tcW w:w="777" w:type="pct"/>
            <w:vMerge/>
            <w:vAlign w:val="center"/>
          </w:tcPr>
          <w:p w14:paraId="414D73B4" w14:textId="77777777" w:rsidR="004A265E" w:rsidRPr="00FE263C" w:rsidRDefault="004A265E" w:rsidP="00446A56">
            <w:pPr>
              <w:spacing w:after="0" w:line="240" w:lineRule="auto"/>
              <w:rPr>
                <w:rFonts w:ascii="Times New Roman" w:hAnsi="Times New Roman"/>
                <w:sz w:val="24"/>
                <w:szCs w:val="24"/>
              </w:rPr>
            </w:pPr>
          </w:p>
        </w:tc>
        <w:tc>
          <w:tcPr>
            <w:tcW w:w="3144" w:type="pct"/>
          </w:tcPr>
          <w:p w14:paraId="535CA1CC" w14:textId="77777777" w:rsidR="004A265E" w:rsidRPr="00FE263C" w:rsidRDefault="004A265E" w:rsidP="00446A56">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23B7EE0C" w14:textId="77777777" w:rsidR="004A265E" w:rsidRDefault="004A265E" w:rsidP="00446A56">
            <w:pPr>
              <w:spacing w:after="0" w:line="240" w:lineRule="auto"/>
              <w:ind w:left="35"/>
              <w:rPr>
                <w:rFonts w:ascii="Times New Roman" w:hAnsi="Times New Roman"/>
                <w:sz w:val="24"/>
                <w:szCs w:val="24"/>
              </w:rPr>
            </w:pPr>
            <w:r w:rsidRPr="00FE263C">
              <w:rPr>
                <w:rFonts w:ascii="Times New Roman" w:hAnsi="Times New Roman"/>
                <w:bCs/>
                <w:sz w:val="24"/>
                <w:szCs w:val="24"/>
              </w:rPr>
              <w:t xml:space="preserve">Практическое занятие </w:t>
            </w:r>
            <w:r>
              <w:rPr>
                <w:rFonts w:ascii="Times New Roman" w:hAnsi="Times New Roman"/>
                <w:bCs/>
                <w:sz w:val="24"/>
                <w:szCs w:val="24"/>
              </w:rPr>
              <w:t>9</w:t>
            </w:r>
            <w:r w:rsidRPr="00FE263C">
              <w:rPr>
                <w:rFonts w:ascii="Times New Roman" w:hAnsi="Times New Roman"/>
                <w:bCs/>
                <w:sz w:val="24"/>
                <w:szCs w:val="24"/>
              </w:rPr>
              <w:t xml:space="preserve"> </w:t>
            </w:r>
            <w:r>
              <w:rPr>
                <w:rFonts w:ascii="Times New Roman" w:hAnsi="Times New Roman"/>
                <w:sz w:val="24"/>
                <w:szCs w:val="24"/>
              </w:rPr>
              <w:t>Образование проекций.</w:t>
            </w:r>
          </w:p>
          <w:p w14:paraId="6233FB27" w14:textId="77777777" w:rsidR="004A265E" w:rsidRPr="00745A53" w:rsidRDefault="004A265E" w:rsidP="00446A56">
            <w:pPr>
              <w:spacing w:after="0" w:line="240" w:lineRule="auto"/>
              <w:ind w:left="35"/>
              <w:rPr>
                <w:rFonts w:ascii="Times New Roman" w:hAnsi="Times New Roman"/>
                <w:bCs/>
                <w:sz w:val="24"/>
                <w:szCs w:val="24"/>
              </w:rPr>
            </w:pPr>
            <w:r>
              <w:rPr>
                <w:rFonts w:ascii="Times New Roman" w:hAnsi="Times New Roman"/>
                <w:bCs/>
                <w:sz w:val="24"/>
                <w:szCs w:val="24"/>
              </w:rPr>
              <w:t xml:space="preserve">Практическое занятие 10 </w:t>
            </w:r>
            <w:r w:rsidRPr="00745A53">
              <w:rPr>
                <w:rFonts w:ascii="Times New Roman" w:hAnsi="Times New Roman"/>
                <w:bCs/>
                <w:sz w:val="24"/>
                <w:szCs w:val="24"/>
              </w:rPr>
              <w:t>Методы и виды проецирования. Центральное и параллельное проецирование.</w:t>
            </w:r>
          </w:p>
          <w:p w14:paraId="7F36FB3A" w14:textId="77777777" w:rsidR="004A265E" w:rsidRPr="00745A53" w:rsidRDefault="004A265E" w:rsidP="00446A56">
            <w:pPr>
              <w:spacing w:after="0" w:line="240" w:lineRule="auto"/>
              <w:ind w:left="35"/>
              <w:rPr>
                <w:rFonts w:ascii="Times New Roman" w:hAnsi="Times New Roman"/>
                <w:bCs/>
                <w:sz w:val="24"/>
                <w:szCs w:val="24"/>
              </w:rPr>
            </w:pPr>
            <w:r>
              <w:rPr>
                <w:rFonts w:ascii="Times New Roman" w:hAnsi="Times New Roman"/>
                <w:bCs/>
                <w:sz w:val="24"/>
                <w:szCs w:val="24"/>
              </w:rPr>
              <w:t xml:space="preserve">Практическое занятие 11 </w:t>
            </w:r>
            <w:r w:rsidRPr="00745A53">
              <w:rPr>
                <w:rFonts w:ascii="Times New Roman" w:hAnsi="Times New Roman"/>
                <w:bCs/>
                <w:sz w:val="24"/>
                <w:szCs w:val="24"/>
              </w:rPr>
              <w:t>Проецирование точки на три плоскости проекции.</w:t>
            </w:r>
          </w:p>
          <w:p w14:paraId="7B50EE22" w14:textId="77777777" w:rsidR="004A265E" w:rsidRPr="00FE263C" w:rsidRDefault="004A265E" w:rsidP="00446A56">
            <w:pPr>
              <w:spacing w:after="0" w:line="240" w:lineRule="auto"/>
              <w:ind w:left="35"/>
              <w:rPr>
                <w:rFonts w:ascii="Times New Roman" w:hAnsi="Times New Roman"/>
                <w:bCs/>
                <w:sz w:val="24"/>
                <w:szCs w:val="24"/>
              </w:rPr>
            </w:pPr>
            <w:r>
              <w:rPr>
                <w:rFonts w:ascii="Times New Roman" w:hAnsi="Times New Roman"/>
                <w:bCs/>
                <w:sz w:val="24"/>
                <w:szCs w:val="24"/>
              </w:rPr>
              <w:t xml:space="preserve">Практическое занятие 12 </w:t>
            </w:r>
            <w:r w:rsidRPr="00745A53">
              <w:rPr>
                <w:rFonts w:ascii="Times New Roman" w:hAnsi="Times New Roman"/>
                <w:bCs/>
                <w:sz w:val="24"/>
                <w:szCs w:val="24"/>
              </w:rPr>
              <w:t>Проецирование отрезка прямой на плоскости</w:t>
            </w:r>
          </w:p>
        </w:tc>
        <w:tc>
          <w:tcPr>
            <w:tcW w:w="510" w:type="pct"/>
            <w:vMerge/>
          </w:tcPr>
          <w:p w14:paraId="6ACC772D" w14:textId="77777777" w:rsidR="004A265E" w:rsidRPr="00FE263C" w:rsidRDefault="004A265E" w:rsidP="00446A56">
            <w:pPr>
              <w:spacing w:after="0" w:line="240" w:lineRule="auto"/>
              <w:jc w:val="center"/>
              <w:rPr>
                <w:rFonts w:ascii="Times New Roman" w:hAnsi="Times New Roman"/>
                <w:sz w:val="24"/>
                <w:szCs w:val="24"/>
              </w:rPr>
            </w:pPr>
          </w:p>
        </w:tc>
        <w:tc>
          <w:tcPr>
            <w:tcW w:w="569" w:type="pct"/>
            <w:vMerge/>
          </w:tcPr>
          <w:p w14:paraId="4104D7AF"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074297E3" w14:textId="77777777" w:rsidTr="00446A56">
        <w:trPr>
          <w:trHeight w:val="416"/>
        </w:trPr>
        <w:tc>
          <w:tcPr>
            <w:tcW w:w="777" w:type="pct"/>
            <w:vMerge/>
            <w:vAlign w:val="center"/>
          </w:tcPr>
          <w:p w14:paraId="4BDC7EDF" w14:textId="77777777" w:rsidR="004A265E" w:rsidRPr="00FE263C" w:rsidRDefault="004A265E" w:rsidP="00446A56">
            <w:pPr>
              <w:spacing w:after="0" w:line="240" w:lineRule="auto"/>
              <w:rPr>
                <w:rFonts w:ascii="Times New Roman" w:hAnsi="Times New Roman"/>
                <w:sz w:val="24"/>
                <w:szCs w:val="24"/>
              </w:rPr>
            </w:pPr>
          </w:p>
        </w:tc>
        <w:tc>
          <w:tcPr>
            <w:tcW w:w="3144" w:type="pct"/>
          </w:tcPr>
          <w:p w14:paraId="64FC1198" w14:textId="77777777" w:rsidR="004A265E" w:rsidRPr="00FE263C" w:rsidRDefault="004A265E" w:rsidP="00446A56">
            <w:pPr>
              <w:spacing w:after="0" w:line="240" w:lineRule="auto"/>
              <w:ind w:left="35"/>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353BD33B" w14:textId="77777777" w:rsidR="004A265E" w:rsidRPr="00FE263C" w:rsidRDefault="004A265E" w:rsidP="00446A56">
            <w:pPr>
              <w:spacing w:after="0" w:line="240" w:lineRule="auto"/>
              <w:ind w:left="35"/>
              <w:rPr>
                <w:rFonts w:ascii="Times New Roman" w:hAnsi="Times New Roman"/>
                <w:sz w:val="24"/>
                <w:szCs w:val="24"/>
              </w:rPr>
            </w:pPr>
          </w:p>
        </w:tc>
        <w:tc>
          <w:tcPr>
            <w:tcW w:w="510" w:type="pct"/>
          </w:tcPr>
          <w:p w14:paraId="53233E32" w14:textId="77777777" w:rsidR="004A265E" w:rsidRPr="00FE263C" w:rsidRDefault="004A265E" w:rsidP="00446A56">
            <w:pPr>
              <w:spacing w:after="0" w:line="240" w:lineRule="auto"/>
              <w:jc w:val="center"/>
              <w:rPr>
                <w:rFonts w:ascii="Times New Roman" w:hAnsi="Times New Roman"/>
                <w:sz w:val="24"/>
                <w:szCs w:val="24"/>
              </w:rPr>
            </w:pPr>
          </w:p>
        </w:tc>
        <w:tc>
          <w:tcPr>
            <w:tcW w:w="569" w:type="pct"/>
            <w:vMerge/>
          </w:tcPr>
          <w:p w14:paraId="0A15F41C"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63C4F3E8" w14:textId="77777777" w:rsidTr="00446A56">
        <w:trPr>
          <w:trHeight w:val="277"/>
        </w:trPr>
        <w:tc>
          <w:tcPr>
            <w:tcW w:w="777" w:type="pct"/>
            <w:vMerge w:val="restart"/>
          </w:tcPr>
          <w:p w14:paraId="20C99E68" w14:textId="77777777" w:rsidR="004A265E" w:rsidRPr="007F2F79" w:rsidRDefault="004A265E" w:rsidP="00446A56">
            <w:pPr>
              <w:spacing w:after="0" w:line="240" w:lineRule="auto"/>
              <w:rPr>
                <w:rFonts w:ascii="Times New Roman" w:hAnsi="Times New Roman"/>
                <w:b/>
                <w:sz w:val="24"/>
                <w:szCs w:val="24"/>
              </w:rPr>
            </w:pPr>
            <w:r w:rsidRPr="007F2F79">
              <w:rPr>
                <w:rFonts w:ascii="Times New Roman" w:hAnsi="Times New Roman"/>
                <w:b/>
                <w:sz w:val="24"/>
                <w:szCs w:val="24"/>
              </w:rPr>
              <w:t>Тема 3.2. Поверхности и тела</w:t>
            </w:r>
          </w:p>
        </w:tc>
        <w:tc>
          <w:tcPr>
            <w:tcW w:w="3144" w:type="pct"/>
            <w:hideMark/>
          </w:tcPr>
          <w:p w14:paraId="71CEC56F" w14:textId="77777777" w:rsidR="004A265E" w:rsidRPr="00FE263C" w:rsidRDefault="004A265E" w:rsidP="00446A56">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510" w:type="pct"/>
            <w:vMerge w:val="restart"/>
          </w:tcPr>
          <w:p w14:paraId="2479225F" w14:textId="77777777" w:rsidR="004A265E" w:rsidRPr="00842AFD" w:rsidRDefault="004A265E" w:rsidP="00446A56">
            <w:pPr>
              <w:spacing w:after="0" w:line="240" w:lineRule="auto"/>
              <w:jc w:val="center"/>
              <w:rPr>
                <w:rFonts w:ascii="Times New Roman" w:hAnsi="Times New Roman"/>
                <w:sz w:val="24"/>
                <w:szCs w:val="24"/>
              </w:rPr>
            </w:pPr>
            <w:r>
              <w:rPr>
                <w:rFonts w:ascii="Times New Roman" w:hAnsi="Times New Roman"/>
                <w:sz w:val="24"/>
                <w:szCs w:val="24"/>
              </w:rPr>
              <w:t>2/2</w:t>
            </w:r>
          </w:p>
        </w:tc>
        <w:tc>
          <w:tcPr>
            <w:tcW w:w="569" w:type="pct"/>
            <w:vMerge w:val="restart"/>
          </w:tcPr>
          <w:p w14:paraId="56285154"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7C426116" w14:textId="77777777" w:rsidTr="00446A56">
        <w:trPr>
          <w:trHeight w:val="20"/>
        </w:trPr>
        <w:tc>
          <w:tcPr>
            <w:tcW w:w="777" w:type="pct"/>
            <w:vMerge/>
            <w:vAlign w:val="center"/>
            <w:hideMark/>
          </w:tcPr>
          <w:p w14:paraId="15CDF6CE" w14:textId="77777777" w:rsidR="004A265E" w:rsidRPr="00FE263C" w:rsidRDefault="004A265E" w:rsidP="00446A56">
            <w:pPr>
              <w:spacing w:after="0" w:line="240" w:lineRule="auto"/>
              <w:rPr>
                <w:rFonts w:ascii="Times New Roman" w:hAnsi="Times New Roman"/>
                <w:b/>
                <w:sz w:val="24"/>
                <w:szCs w:val="24"/>
              </w:rPr>
            </w:pPr>
          </w:p>
        </w:tc>
        <w:tc>
          <w:tcPr>
            <w:tcW w:w="3144" w:type="pct"/>
            <w:hideMark/>
          </w:tcPr>
          <w:p w14:paraId="1982096A" w14:textId="77777777" w:rsidR="004A265E" w:rsidRPr="00FE263C" w:rsidRDefault="004A265E" w:rsidP="00446A56">
            <w:pPr>
              <w:tabs>
                <w:tab w:val="left" w:pos="365"/>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Проецирование геометрических тел (пирамиды, призмы, конуса, цилиндра) на три плоскости проекций с подробным анализом проекций элементов геометрических тел (вершин, рёбер, граней, осей и образующих)</w:t>
            </w:r>
            <w:r w:rsidRPr="00274833">
              <w:rPr>
                <w:rFonts w:ascii="Times New Roman" w:hAnsi="Times New Roman"/>
                <w:sz w:val="24"/>
                <w:szCs w:val="24"/>
                <w:lang w:val="x-none" w:eastAsia="x-none"/>
              </w:rPr>
              <w:t>.</w:t>
            </w:r>
            <w:r>
              <w:rPr>
                <w:rFonts w:ascii="Times New Roman" w:hAnsi="Times New Roman"/>
                <w:sz w:val="24"/>
                <w:szCs w:val="24"/>
                <w:lang w:eastAsia="x-none"/>
              </w:rPr>
              <w:t xml:space="preserve"> </w:t>
            </w:r>
            <w:r w:rsidRPr="00FE263C">
              <w:rPr>
                <w:rFonts w:ascii="Times New Roman" w:hAnsi="Times New Roman"/>
                <w:sz w:val="24"/>
                <w:szCs w:val="24"/>
                <w:lang w:val="x-none" w:eastAsia="x-none"/>
              </w:rPr>
              <w:t>Построение комплексного черт</w:t>
            </w:r>
            <w:r w:rsidRPr="00274833">
              <w:rPr>
                <w:rFonts w:ascii="Times New Roman" w:hAnsi="Times New Roman"/>
                <w:sz w:val="24"/>
                <w:szCs w:val="24"/>
                <w:lang w:val="x-none" w:eastAsia="x-none"/>
              </w:rPr>
              <w:t>ежа</w:t>
            </w:r>
            <w:r w:rsidRPr="00FE263C">
              <w:rPr>
                <w:rFonts w:ascii="Times New Roman" w:hAnsi="Times New Roman"/>
                <w:sz w:val="24"/>
                <w:szCs w:val="24"/>
                <w:lang w:val="x-none" w:eastAsia="x-none"/>
              </w:rPr>
              <w:t xml:space="preserve"> и аксонометрической проекции</w:t>
            </w:r>
            <w:r w:rsidRPr="00274833">
              <w:rPr>
                <w:rFonts w:ascii="Times New Roman" w:hAnsi="Times New Roman"/>
                <w:sz w:val="24"/>
                <w:szCs w:val="24"/>
                <w:lang w:val="x-none" w:eastAsia="x-none"/>
              </w:rPr>
              <w:t>.</w:t>
            </w:r>
            <w:r>
              <w:rPr>
                <w:rFonts w:ascii="Times New Roman" w:hAnsi="Times New Roman"/>
                <w:sz w:val="24"/>
                <w:szCs w:val="24"/>
                <w:lang w:eastAsia="x-none"/>
              </w:rPr>
              <w:t xml:space="preserve"> </w:t>
            </w:r>
            <w:r w:rsidRPr="00FE263C">
              <w:rPr>
                <w:rFonts w:ascii="Times New Roman" w:hAnsi="Times New Roman"/>
                <w:sz w:val="24"/>
                <w:szCs w:val="24"/>
                <w:lang w:val="x-none" w:eastAsia="x-none"/>
              </w:rPr>
              <w:t>Построение проекций точек, принадлежащих поверхностям геометрических тел</w:t>
            </w:r>
          </w:p>
        </w:tc>
        <w:tc>
          <w:tcPr>
            <w:tcW w:w="0" w:type="auto"/>
            <w:vMerge/>
          </w:tcPr>
          <w:p w14:paraId="2CAFF369" w14:textId="77777777" w:rsidR="004A265E" w:rsidRPr="00FE263C" w:rsidRDefault="004A265E" w:rsidP="00446A56">
            <w:pPr>
              <w:spacing w:after="0" w:line="240" w:lineRule="auto"/>
              <w:jc w:val="center"/>
              <w:rPr>
                <w:rFonts w:ascii="Times New Roman" w:hAnsi="Times New Roman"/>
                <w:sz w:val="24"/>
                <w:szCs w:val="24"/>
              </w:rPr>
            </w:pPr>
          </w:p>
        </w:tc>
        <w:tc>
          <w:tcPr>
            <w:tcW w:w="0" w:type="auto"/>
            <w:vMerge/>
            <w:vAlign w:val="center"/>
            <w:hideMark/>
          </w:tcPr>
          <w:p w14:paraId="7519DD0E"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6457D946" w14:textId="77777777" w:rsidTr="00446A56">
        <w:trPr>
          <w:trHeight w:val="20"/>
        </w:trPr>
        <w:tc>
          <w:tcPr>
            <w:tcW w:w="777" w:type="pct"/>
            <w:vMerge/>
            <w:vAlign w:val="center"/>
            <w:hideMark/>
          </w:tcPr>
          <w:p w14:paraId="199384B4" w14:textId="77777777" w:rsidR="004A265E" w:rsidRPr="00FE263C" w:rsidRDefault="004A265E" w:rsidP="00446A56">
            <w:pPr>
              <w:spacing w:after="0" w:line="240" w:lineRule="auto"/>
              <w:rPr>
                <w:rFonts w:ascii="Times New Roman" w:hAnsi="Times New Roman"/>
                <w:b/>
                <w:sz w:val="24"/>
                <w:szCs w:val="24"/>
              </w:rPr>
            </w:pPr>
          </w:p>
        </w:tc>
        <w:tc>
          <w:tcPr>
            <w:tcW w:w="3144" w:type="pct"/>
            <w:hideMark/>
          </w:tcPr>
          <w:p w14:paraId="4B569CAC" w14:textId="77777777" w:rsidR="004A265E" w:rsidRPr="00FE263C" w:rsidRDefault="004A265E" w:rsidP="00446A56">
            <w:pPr>
              <w:spacing w:after="0" w:line="240" w:lineRule="auto"/>
              <w:rPr>
                <w:rFonts w:ascii="Times New Roman" w:hAnsi="Times New Roman"/>
                <w:b/>
                <w:sz w:val="24"/>
                <w:szCs w:val="24"/>
              </w:rPr>
            </w:pPr>
            <w:r w:rsidRPr="00FE263C">
              <w:rPr>
                <w:rFonts w:ascii="Times New Roman" w:hAnsi="Times New Roman"/>
                <w:b/>
                <w:sz w:val="24"/>
                <w:szCs w:val="24"/>
              </w:rPr>
              <w:t>В том числе практических и лабораторных занятий</w:t>
            </w:r>
          </w:p>
          <w:p w14:paraId="54C53D90" w14:textId="77777777" w:rsidR="004A265E" w:rsidRPr="00FE263C" w:rsidRDefault="004A265E" w:rsidP="00446A56">
            <w:pPr>
              <w:spacing w:after="0" w:line="240" w:lineRule="auto"/>
              <w:rPr>
                <w:rFonts w:ascii="Times New Roman" w:hAnsi="Times New Roman"/>
                <w:sz w:val="24"/>
                <w:szCs w:val="24"/>
              </w:rPr>
            </w:pPr>
            <w:r w:rsidRPr="00FE263C">
              <w:rPr>
                <w:rFonts w:ascii="Times New Roman" w:hAnsi="Times New Roman"/>
                <w:sz w:val="24"/>
                <w:szCs w:val="24"/>
              </w:rPr>
              <w:t xml:space="preserve">Практическое занятие </w:t>
            </w:r>
            <w:r>
              <w:rPr>
                <w:rFonts w:ascii="Times New Roman" w:hAnsi="Times New Roman"/>
                <w:sz w:val="24"/>
                <w:szCs w:val="24"/>
              </w:rPr>
              <w:t>13</w:t>
            </w:r>
            <w:r w:rsidRPr="00FE263C">
              <w:rPr>
                <w:rFonts w:ascii="Times New Roman" w:hAnsi="Times New Roman"/>
                <w:sz w:val="24"/>
                <w:szCs w:val="24"/>
              </w:rPr>
              <w:t xml:space="preserve"> Проекции геометрических тел</w:t>
            </w:r>
          </w:p>
        </w:tc>
        <w:tc>
          <w:tcPr>
            <w:tcW w:w="510" w:type="pct"/>
          </w:tcPr>
          <w:p w14:paraId="2DD7974E" w14:textId="77777777" w:rsidR="004A265E" w:rsidRPr="00FE263C" w:rsidRDefault="004A265E" w:rsidP="00446A56">
            <w:pPr>
              <w:spacing w:after="0" w:line="240" w:lineRule="auto"/>
              <w:jc w:val="center"/>
              <w:rPr>
                <w:rFonts w:ascii="Times New Roman" w:hAnsi="Times New Roman"/>
                <w:sz w:val="24"/>
                <w:szCs w:val="24"/>
              </w:rPr>
            </w:pPr>
            <w:r>
              <w:rPr>
                <w:rFonts w:ascii="Times New Roman" w:hAnsi="Times New Roman"/>
                <w:sz w:val="24"/>
                <w:szCs w:val="24"/>
              </w:rPr>
              <w:t>2</w:t>
            </w:r>
          </w:p>
        </w:tc>
        <w:tc>
          <w:tcPr>
            <w:tcW w:w="0" w:type="auto"/>
            <w:vMerge/>
            <w:vAlign w:val="center"/>
            <w:hideMark/>
          </w:tcPr>
          <w:p w14:paraId="42D44495"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2072878D" w14:textId="77777777" w:rsidTr="00446A56">
        <w:trPr>
          <w:trHeight w:val="20"/>
        </w:trPr>
        <w:tc>
          <w:tcPr>
            <w:tcW w:w="777" w:type="pct"/>
            <w:vMerge/>
            <w:vAlign w:val="center"/>
          </w:tcPr>
          <w:p w14:paraId="193747C5" w14:textId="77777777" w:rsidR="004A265E" w:rsidRPr="00FE263C" w:rsidRDefault="004A265E" w:rsidP="00446A56">
            <w:pPr>
              <w:spacing w:after="0" w:line="240" w:lineRule="auto"/>
              <w:rPr>
                <w:rFonts w:ascii="Times New Roman" w:hAnsi="Times New Roman"/>
                <w:b/>
                <w:sz w:val="24"/>
                <w:szCs w:val="24"/>
              </w:rPr>
            </w:pPr>
          </w:p>
        </w:tc>
        <w:tc>
          <w:tcPr>
            <w:tcW w:w="3144" w:type="pct"/>
          </w:tcPr>
          <w:p w14:paraId="78C91546" w14:textId="77777777" w:rsidR="004A265E" w:rsidRPr="00FE263C" w:rsidRDefault="004A265E" w:rsidP="00446A56">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55420DEC" w14:textId="77777777" w:rsidR="004A265E" w:rsidRPr="00FE263C" w:rsidRDefault="004A265E" w:rsidP="00446A56">
            <w:pPr>
              <w:spacing w:after="0" w:line="240" w:lineRule="auto"/>
              <w:rPr>
                <w:rFonts w:ascii="Times New Roman" w:hAnsi="Times New Roman"/>
                <w:b/>
                <w:sz w:val="24"/>
                <w:szCs w:val="24"/>
              </w:rPr>
            </w:pPr>
          </w:p>
        </w:tc>
        <w:tc>
          <w:tcPr>
            <w:tcW w:w="510" w:type="pct"/>
          </w:tcPr>
          <w:p w14:paraId="621CFB5C" w14:textId="77777777" w:rsidR="004A265E" w:rsidRPr="00FE263C" w:rsidRDefault="004A265E" w:rsidP="00446A56">
            <w:pPr>
              <w:spacing w:after="0" w:line="240" w:lineRule="auto"/>
              <w:jc w:val="center"/>
              <w:rPr>
                <w:rFonts w:ascii="Times New Roman" w:hAnsi="Times New Roman"/>
                <w:sz w:val="24"/>
                <w:szCs w:val="24"/>
              </w:rPr>
            </w:pPr>
          </w:p>
        </w:tc>
        <w:tc>
          <w:tcPr>
            <w:tcW w:w="0" w:type="auto"/>
            <w:vAlign w:val="center"/>
          </w:tcPr>
          <w:p w14:paraId="0CE3F674"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319672C4" w14:textId="77777777" w:rsidTr="00446A56">
        <w:trPr>
          <w:trHeight w:val="201"/>
        </w:trPr>
        <w:tc>
          <w:tcPr>
            <w:tcW w:w="777" w:type="pct"/>
            <w:vMerge w:val="restart"/>
          </w:tcPr>
          <w:p w14:paraId="64C6E3AB" w14:textId="77777777" w:rsidR="004A265E" w:rsidRPr="007F2F79" w:rsidRDefault="004A265E" w:rsidP="00446A56">
            <w:pPr>
              <w:spacing w:after="0" w:line="240" w:lineRule="auto"/>
              <w:rPr>
                <w:rFonts w:ascii="Times New Roman" w:hAnsi="Times New Roman"/>
                <w:b/>
                <w:sz w:val="24"/>
                <w:szCs w:val="24"/>
              </w:rPr>
            </w:pPr>
            <w:r w:rsidRPr="007F2F79">
              <w:rPr>
                <w:rFonts w:ascii="Times New Roman" w:hAnsi="Times New Roman"/>
                <w:b/>
                <w:sz w:val="24"/>
                <w:szCs w:val="24"/>
              </w:rPr>
              <w:t>Тема 3.3. Сечение геометрических тел плоскостями</w:t>
            </w:r>
          </w:p>
        </w:tc>
        <w:tc>
          <w:tcPr>
            <w:tcW w:w="3144" w:type="pct"/>
            <w:hideMark/>
          </w:tcPr>
          <w:p w14:paraId="3D1900D8" w14:textId="77777777" w:rsidR="004A265E" w:rsidRPr="00FE263C" w:rsidRDefault="004A265E" w:rsidP="00446A56">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510" w:type="pct"/>
            <w:vMerge w:val="restart"/>
          </w:tcPr>
          <w:p w14:paraId="034243A0" w14:textId="77777777" w:rsidR="004A265E" w:rsidRPr="00842AFD" w:rsidRDefault="004A265E" w:rsidP="00446A56">
            <w:pPr>
              <w:spacing w:after="0" w:line="240" w:lineRule="auto"/>
              <w:jc w:val="center"/>
              <w:rPr>
                <w:rFonts w:ascii="Times New Roman" w:hAnsi="Times New Roman"/>
                <w:sz w:val="24"/>
                <w:szCs w:val="24"/>
              </w:rPr>
            </w:pPr>
            <w:r>
              <w:rPr>
                <w:rFonts w:ascii="Times New Roman" w:hAnsi="Times New Roman"/>
                <w:sz w:val="24"/>
                <w:szCs w:val="24"/>
              </w:rPr>
              <w:t>3/2</w:t>
            </w:r>
          </w:p>
        </w:tc>
        <w:tc>
          <w:tcPr>
            <w:tcW w:w="569" w:type="pct"/>
            <w:vMerge w:val="restart"/>
          </w:tcPr>
          <w:p w14:paraId="20290CD8" w14:textId="77777777" w:rsidR="004A265E" w:rsidRPr="00FE263C" w:rsidRDefault="004A265E" w:rsidP="00446A5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 xml:space="preserve">ОК </w:t>
            </w:r>
            <w:r w:rsidRPr="00FE263C">
              <w:rPr>
                <w:rFonts w:ascii="Times New Roman" w:hAnsi="Times New Roman"/>
                <w:sz w:val="24"/>
                <w:szCs w:val="24"/>
              </w:rPr>
              <w:t xml:space="preserve">04; </w:t>
            </w:r>
            <w:r>
              <w:rPr>
                <w:rFonts w:ascii="Times New Roman" w:hAnsi="Times New Roman"/>
                <w:sz w:val="24"/>
                <w:szCs w:val="24"/>
              </w:rPr>
              <w:t xml:space="preserve">ОК </w:t>
            </w:r>
            <w:r w:rsidRPr="00FE263C">
              <w:rPr>
                <w:rFonts w:ascii="Times New Roman" w:hAnsi="Times New Roman"/>
                <w:sz w:val="24"/>
                <w:szCs w:val="24"/>
              </w:rPr>
              <w:t xml:space="preserve">05; </w:t>
            </w:r>
            <w:r>
              <w:rPr>
                <w:rFonts w:ascii="Times New Roman" w:hAnsi="Times New Roman"/>
                <w:sz w:val="24"/>
                <w:szCs w:val="24"/>
              </w:rPr>
              <w:t xml:space="preserve">ОК </w:t>
            </w:r>
            <w:r w:rsidRPr="00FE263C">
              <w:rPr>
                <w:rFonts w:ascii="Times New Roman" w:hAnsi="Times New Roman"/>
                <w:sz w:val="24"/>
                <w:szCs w:val="24"/>
              </w:rPr>
              <w:t xml:space="preserve">07; </w:t>
            </w:r>
            <w:r>
              <w:rPr>
                <w:rFonts w:ascii="Times New Roman" w:hAnsi="Times New Roman"/>
                <w:sz w:val="24"/>
                <w:szCs w:val="24"/>
              </w:rPr>
              <w:t xml:space="preserve">ОК </w:t>
            </w:r>
            <w:r w:rsidRPr="00FE263C">
              <w:rPr>
                <w:rFonts w:ascii="Times New Roman" w:hAnsi="Times New Roman"/>
                <w:sz w:val="24"/>
                <w:szCs w:val="24"/>
              </w:rPr>
              <w:t xml:space="preserve">08; </w:t>
            </w:r>
            <w:r>
              <w:rPr>
                <w:rFonts w:ascii="Times New Roman" w:hAnsi="Times New Roman"/>
                <w:sz w:val="24"/>
                <w:szCs w:val="24"/>
              </w:rPr>
              <w:t xml:space="preserve">ОК </w:t>
            </w:r>
            <w:r w:rsidRPr="00FE263C">
              <w:rPr>
                <w:rFonts w:ascii="Times New Roman" w:hAnsi="Times New Roman"/>
                <w:sz w:val="24"/>
                <w:szCs w:val="24"/>
              </w:rPr>
              <w:t>09.</w:t>
            </w:r>
          </w:p>
          <w:p w14:paraId="61DE8B64" w14:textId="77777777" w:rsidR="004A265E" w:rsidRPr="00FE263C" w:rsidRDefault="004A265E" w:rsidP="00446A56">
            <w:pPr>
              <w:spacing w:after="0" w:line="240" w:lineRule="auto"/>
              <w:rPr>
                <w:rFonts w:ascii="Times New Roman" w:hAnsi="Times New Roman"/>
                <w:sz w:val="24"/>
                <w:szCs w:val="24"/>
              </w:rPr>
            </w:pPr>
            <w:r w:rsidRPr="00FE263C">
              <w:rPr>
                <w:rFonts w:ascii="Times New Roman" w:hAnsi="Times New Roman"/>
                <w:sz w:val="24"/>
                <w:szCs w:val="24"/>
              </w:rPr>
              <w:t xml:space="preserve">ПК </w:t>
            </w:r>
            <w:r>
              <w:rPr>
                <w:rFonts w:ascii="Times New Roman" w:hAnsi="Times New Roman"/>
                <w:sz w:val="24"/>
                <w:szCs w:val="24"/>
              </w:rPr>
              <w:t>3</w:t>
            </w:r>
            <w:r w:rsidRPr="00FE263C">
              <w:rPr>
                <w:rFonts w:ascii="Times New Roman" w:hAnsi="Times New Roman"/>
                <w:sz w:val="24"/>
                <w:szCs w:val="24"/>
              </w:rPr>
              <w:t xml:space="preserve">.1; </w:t>
            </w:r>
            <w:r>
              <w:rPr>
                <w:rFonts w:ascii="Times New Roman" w:hAnsi="Times New Roman"/>
                <w:sz w:val="24"/>
                <w:szCs w:val="24"/>
              </w:rPr>
              <w:t>ПК 3</w:t>
            </w:r>
            <w:r w:rsidRPr="00FE263C">
              <w:rPr>
                <w:rFonts w:ascii="Times New Roman" w:hAnsi="Times New Roman"/>
                <w:sz w:val="24"/>
                <w:szCs w:val="24"/>
              </w:rPr>
              <w:t>.</w:t>
            </w:r>
            <w:r>
              <w:rPr>
                <w:rFonts w:ascii="Times New Roman" w:hAnsi="Times New Roman"/>
                <w:sz w:val="24"/>
                <w:szCs w:val="24"/>
              </w:rPr>
              <w:t>2</w:t>
            </w:r>
            <w:r w:rsidRPr="00FE263C">
              <w:rPr>
                <w:rFonts w:ascii="Times New Roman" w:hAnsi="Times New Roman"/>
                <w:sz w:val="24"/>
                <w:szCs w:val="24"/>
              </w:rPr>
              <w:t xml:space="preserve">; </w:t>
            </w:r>
            <w:r>
              <w:rPr>
                <w:rFonts w:ascii="Times New Roman" w:hAnsi="Times New Roman"/>
                <w:sz w:val="24"/>
                <w:szCs w:val="24"/>
              </w:rPr>
              <w:t>ПК 3</w:t>
            </w:r>
            <w:r w:rsidRPr="00FE263C">
              <w:rPr>
                <w:rFonts w:ascii="Times New Roman" w:hAnsi="Times New Roman"/>
                <w:sz w:val="24"/>
                <w:szCs w:val="24"/>
              </w:rPr>
              <w:t>.4</w:t>
            </w:r>
          </w:p>
        </w:tc>
      </w:tr>
      <w:tr w:rsidR="004A265E" w:rsidRPr="00FE263C" w14:paraId="30E65FE7" w14:textId="77777777" w:rsidTr="00446A56">
        <w:trPr>
          <w:trHeight w:val="20"/>
        </w:trPr>
        <w:tc>
          <w:tcPr>
            <w:tcW w:w="777" w:type="pct"/>
            <w:vMerge/>
            <w:vAlign w:val="center"/>
            <w:hideMark/>
          </w:tcPr>
          <w:p w14:paraId="73BD9135" w14:textId="77777777" w:rsidR="004A265E" w:rsidRPr="00FE263C" w:rsidRDefault="004A265E" w:rsidP="00446A56">
            <w:pPr>
              <w:spacing w:after="0" w:line="240" w:lineRule="auto"/>
              <w:rPr>
                <w:rFonts w:ascii="Times New Roman" w:hAnsi="Times New Roman"/>
                <w:b/>
                <w:sz w:val="24"/>
                <w:szCs w:val="24"/>
              </w:rPr>
            </w:pPr>
          </w:p>
        </w:tc>
        <w:tc>
          <w:tcPr>
            <w:tcW w:w="3144" w:type="pct"/>
            <w:hideMark/>
          </w:tcPr>
          <w:p w14:paraId="4A788D72" w14:textId="77777777" w:rsidR="004A265E" w:rsidRDefault="004A265E" w:rsidP="00446A56">
            <w:pPr>
              <w:tabs>
                <w:tab w:val="left" w:pos="365"/>
              </w:tabs>
              <w:spacing w:after="0" w:line="240" w:lineRule="auto"/>
              <w:rPr>
                <w:rFonts w:ascii="Times New Roman" w:hAnsi="Times New Roman"/>
                <w:sz w:val="24"/>
                <w:szCs w:val="24"/>
                <w:lang w:eastAsia="x-none"/>
              </w:rPr>
            </w:pPr>
            <w:r w:rsidRPr="00FE263C">
              <w:rPr>
                <w:rFonts w:ascii="Times New Roman" w:hAnsi="Times New Roman"/>
                <w:sz w:val="24"/>
                <w:szCs w:val="24"/>
                <w:lang w:val="x-none" w:eastAsia="x-none"/>
              </w:rPr>
              <w:t>Пересечение геометрического тела фронтально-проецирующей секущей плоскостью</w:t>
            </w:r>
            <w:r w:rsidRPr="00274833">
              <w:rPr>
                <w:rFonts w:ascii="Times New Roman" w:hAnsi="Times New Roman"/>
                <w:sz w:val="24"/>
                <w:szCs w:val="24"/>
                <w:lang w:val="x-none" w:eastAsia="x-none"/>
              </w:rPr>
              <w:t>.</w:t>
            </w:r>
            <w:r>
              <w:rPr>
                <w:rFonts w:ascii="Times New Roman" w:hAnsi="Times New Roman"/>
                <w:sz w:val="24"/>
                <w:szCs w:val="24"/>
                <w:lang w:eastAsia="x-none"/>
              </w:rPr>
              <w:t xml:space="preserve"> </w:t>
            </w:r>
            <w:r w:rsidRPr="00FE263C">
              <w:rPr>
                <w:rFonts w:ascii="Times New Roman" w:hAnsi="Times New Roman"/>
                <w:sz w:val="24"/>
                <w:szCs w:val="24"/>
                <w:lang w:val="x-none" w:eastAsia="x-none"/>
              </w:rPr>
              <w:t>Построение усеченного геометрического тела  в изометрии</w:t>
            </w:r>
            <w:r w:rsidRPr="00274833">
              <w:rPr>
                <w:rFonts w:ascii="Times New Roman" w:hAnsi="Times New Roman"/>
                <w:sz w:val="24"/>
                <w:szCs w:val="24"/>
                <w:lang w:val="x-none" w:eastAsia="x-none"/>
              </w:rPr>
              <w:t>.</w:t>
            </w:r>
            <w:r>
              <w:rPr>
                <w:rFonts w:ascii="Times New Roman" w:hAnsi="Times New Roman"/>
                <w:sz w:val="24"/>
                <w:szCs w:val="24"/>
                <w:lang w:eastAsia="x-none"/>
              </w:rPr>
              <w:t xml:space="preserve"> </w:t>
            </w:r>
            <w:r w:rsidRPr="00FE263C">
              <w:rPr>
                <w:rFonts w:ascii="Times New Roman" w:hAnsi="Times New Roman"/>
                <w:sz w:val="24"/>
                <w:szCs w:val="24"/>
                <w:lang w:val="x-none" w:eastAsia="x-none"/>
              </w:rPr>
              <w:t>Нахождение действительной величины фигуры сечения</w:t>
            </w:r>
            <w:r w:rsidRPr="00274833">
              <w:rPr>
                <w:rFonts w:ascii="Times New Roman" w:hAnsi="Times New Roman"/>
                <w:sz w:val="24"/>
                <w:szCs w:val="24"/>
                <w:lang w:val="x-none" w:eastAsia="x-none"/>
              </w:rPr>
              <w:t>.</w:t>
            </w:r>
            <w:r>
              <w:rPr>
                <w:rFonts w:ascii="Times New Roman" w:hAnsi="Times New Roman"/>
                <w:sz w:val="24"/>
                <w:szCs w:val="24"/>
                <w:lang w:eastAsia="x-none"/>
              </w:rPr>
              <w:t xml:space="preserve"> </w:t>
            </w:r>
            <w:r w:rsidRPr="00FE263C">
              <w:rPr>
                <w:rFonts w:ascii="Times New Roman" w:hAnsi="Times New Roman"/>
                <w:sz w:val="24"/>
                <w:szCs w:val="24"/>
                <w:lang w:val="x-none" w:eastAsia="x-none"/>
              </w:rPr>
              <w:t>Построение развёртки усечённого геометрического тела</w:t>
            </w:r>
          </w:p>
          <w:p w14:paraId="0DD73D89" w14:textId="77777777" w:rsidR="004A265E" w:rsidRPr="00FE263C" w:rsidRDefault="004A265E" w:rsidP="00446A56">
            <w:pPr>
              <w:tabs>
                <w:tab w:val="left" w:pos="365"/>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Построение линий пересечения поверхностей тел и линий перехода</w:t>
            </w:r>
            <w:r w:rsidRPr="00FE263C">
              <w:rPr>
                <w:rFonts w:ascii="Times New Roman" w:hAnsi="Times New Roman"/>
                <w:sz w:val="24"/>
                <w:szCs w:val="24"/>
                <w:lang w:eastAsia="x-none"/>
              </w:rPr>
              <w:t>.</w:t>
            </w:r>
          </w:p>
          <w:p w14:paraId="1560728F" w14:textId="77777777" w:rsidR="004A265E" w:rsidRPr="00FE263C" w:rsidRDefault="004A265E" w:rsidP="00446A56">
            <w:pPr>
              <w:tabs>
                <w:tab w:val="left" w:pos="365"/>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Построение комплексного чертежа и изометрии пересекающих многогранников</w:t>
            </w:r>
            <w:r w:rsidRPr="00FE263C">
              <w:rPr>
                <w:rFonts w:ascii="Times New Roman" w:hAnsi="Times New Roman"/>
                <w:sz w:val="24"/>
                <w:szCs w:val="24"/>
                <w:lang w:eastAsia="x-none"/>
              </w:rPr>
              <w:t>.</w:t>
            </w:r>
          </w:p>
          <w:p w14:paraId="30179DDC" w14:textId="77777777" w:rsidR="004A265E" w:rsidRPr="00FE263C" w:rsidRDefault="004A265E" w:rsidP="00446A56">
            <w:pPr>
              <w:tabs>
                <w:tab w:val="left" w:pos="365"/>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Построение взаимно пересекающихся поверхностей вращения, с помощью вспомогательных секущих плоскостей</w:t>
            </w:r>
            <w:r w:rsidRPr="00FE263C">
              <w:rPr>
                <w:rFonts w:ascii="Times New Roman" w:hAnsi="Times New Roman"/>
                <w:sz w:val="24"/>
                <w:szCs w:val="24"/>
                <w:lang w:eastAsia="x-none"/>
              </w:rPr>
              <w:t>.</w:t>
            </w:r>
          </w:p>
          <w:p w14:paraId="150FC675" w14:textId="77777777" w:rsidR="004A265E" w:rsidRPr="00FE263C" w:rsidRDefault="004A265E" w:rsidP="00446A56">
            <w:pPr>
              <w:tabs>
                <w:tab w:val="left" w:pos="365"/>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Построение комплексного чертежа и изометрии пересекающих тел вращения</w:t>
            </w:r>
            <w:r w:rsidRPr="00FE263C">
              <w:rPr>
                <w:rFonts w:ascii="Times New Roman" w:hAnsi="Times New Roman"/>
                <w:sz w:val="24"/>
                <w:szCs w:val="24"/>
                <w:lang w:eastAsia="x-none"/>
              </w:rPr>
              <w:t>.</w:t>
            </w:r>
          </w:p>
          <w:p w14:paraId="193D3F90" w14:textId="77777777" w:rsidR="004A265E" w:rsidRPr="00B02A7D" w:rsidRDefault="004A265E" w:rsidP="00446A56">
            <w:pPr>
              <w:tabs>
                <w:tab w:val="left" w:pos="365"/>
              </w:tabs>
              <w:spacing w:after="0" w:line="240" w:lineRule="auto"/>
              <w:rPr>
                <w:rFonts w:ascii="Times New Roman" w:hAnsi="Times New Roman"/>
                <w:sz w:val="24"/>
                <w:szCs w:val="24"/>
                <w:lang w:eastAsia="x-none"/>
              </w:rPr>
            </w:pPr>
            <w:r w:rsidRPr="00FE263C">
              <w:rPr>
                <w:rFonts w:ascii="Times New Roman" w:hAnsi="Times New Roman"/>
                <w:sz w:val="24"/>
                <w:szCs w:val="24"/>
                <w:lang w:val="x-none" w:eastAsia="x-none"/>
              </w:rPr>
              <w:t>Построение частных случаев  пересечения цилиндра с цилиндром</w:t>
            </w:r>
          </w:p>
        </w:tc>
        <w:tc>
          <w:tcPr>
            <w:tcW w:w="0" w:type="auto"/>
            <w:vMerge/>
          </w:tcPr>
          <w:p w14:paraId="5DBC2E9C" w14:textId="77777777" w:rsidR="004A265E" w:rsidRPr="00FE263C" w:rsidRDefault="004A265E" w:rsidP="00446A56">
            <w:pPr>
              <w:spacing w:after="0" w:line="240" w:lineRule="auto"/>
              <w:jc w:val="center"/>
              <w:rPr>
                <w:rFonts w:ascii="Times New Roman" w:hAnsi="Times New Roman"/>
                <w:sz w:val="24"/>
                <w:szCs w:val="24"/>
              </w:rPr>
            </w:pPr>
          </w:p>
        </w:tc>
        <w:tc>
          <w:tcPr>
            <w:tcW w:w="0" w:type="auto"/>
            <w:vMerge/>
            <w:vAlign w:val="center"/>
            <w:hideMark/>
          </w:tcPr>
          <w:p w14:paraId="1754F276"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5637E53A" w14:textId="77777777" w:rsidTr="00446A56">
        <w:trPr>
          <w:trHeight w:val="572"/>
        </w:trPr>
        <w:tc>
          <w:tcPr>
            <w:tcW w:w="777" w:type="pct"/>
            <w:vMerge/>
            <w:vAlign w:val="center"/>
            <w:hideMark/>
          </w:tcPr>
          <w:p w14:paraId="10F9DBE4" w14:textId="77777777" w:rsidR="004A265E" w:rsidRPr="00FE263C" w:rsidRDefault="004A265E" w:rsidP="00446A56">
            <w:pPr>
              <w:spacing w:after="0" w:line="240" w:lineRule="auto"/>
              <w:rPr>
                <w:rFonts w:ascii="Times New Roman" w:hAnsi="Times New Roman"/>
                <w:b/>
                <w:sz w:val="24"/>
                <w:szCs w:val="24"/>
              </w:rPr>
            </w:pPr>
          </w:p>
        </w:tc>
        <w:tc>
          <w:tcPr>
            <w:tcW w:w="3144" w:type="pct"/>
            <w:hideMark/>
          </w:tcPr>
          <w:p w14:paraId="5C756B6E" w14:textId="77777777" w:rsidR="004A265E" w:rsidRPr="00FE263C" w:rsidRDefault="004A265E" w:rsidP="00446A56">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1FA73E3E" w14:textId="77777777" w:rsidR="004A265E" w:rsidRPr="00FE263C" w:rsidRDefault="004A265E" w:rsidP="00446A56">
            <w:pPr>
              <w:spacing w:after="0" w:line="240" w:lineRule="auto"/>
              <w:rPr>
                <w:rFonts w:ascii="Times New Roman" w:hAnsi="Times New Roman"/>
                <w:sz w:val="24"/>
                <w:szCs w:val="24"/>
              </w:rPr>
            </w:pPr>
            <w:r w:rsidRPr="00FE263C">
              <w:rPr>
                <w:rFonts w:ascii="Times New Roman" w:hAnsi="Times New Roman"/>
                <w:sz w:val="24"/>
                <w:szCs w:val="24"/>
              </w:rPr>
              <w:t xml:space="preserve">Практическое занятие </w:t>
            </w:r>
            <w:r>
              <w:rPr>
                <w:rFonts w:ascii="Times New Roman" w:hAnsi="Times New Roman"/>
                <w:sz w:val="24"/>
                <w:szCs w:val="24"/>
              </w:rPr>
              <w:t>14</w:t>
            </w:r>
            <w:r w:rsidRPr="00FE263C">
              <w:rPr>
                <w:rFonts w:ascii="Times New Roman" w:hAnsi="Times New Roman"/>
                <w:sz w:val="24"/>
                <w:szCs w:val="24"/>
              </w:rPr>
              <w:t xml:space="preserve"> Сечение геометрических тел плоскостями</w:t>
            </w:r>
          </w:p>
        </w:tc>
        <w:tc>
          <w:tcPr>
            <w:tcW w:w="510" w:type="pct"/>
          </w:tcPr>
          <w:p w14:paraId="6E0B9DD9" w14:textId="77777777" w:rsidR="004A265E" w:rsidRPr="00FE263C" w:rsidRDefault="004A265E" w:rsidP="00446A56">
            <w:pPr>
              <w:spacing w:after="0" w:line="240" w:lineRule="auto"/>
              <w:jc w:val="center"/>
              <w:rPr>
                <w:rFonts w:ascii="Times New Roman" w:hAnsi="Times New Roman"/>
                <w:sz w:val="24"/>
                <w:szCs w:val="24"/>
              </w:rPr>
            </w:pPr>
            <w:r>
              <w:rPr>
                <w:rFonts w:ascii="Times New Roman" w:hAnsi="Times New Roman"/>
                <w:sz w:val="24"/>
                <w:szCs w:val="24"/>
              </w:rPr>
              <w:t>2</w:t>
            </w:r>
          </w:p>
        </w:tc>
        <w:tc>
          <w:tcPr>
            <w:tcW w:w="0" w:type="auto"/>
            <w:vMerge/>
            <w:vAlign w:val="center"/>
            <w:hideMark/>
          </w:tcPr>
          <w:p w14:paraId="4EB3790E"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0EEF4678" w14:textId="77777777" w:rsidTr="00446A56">
        <w:trPr>
          <w:trHeight w:val="572"/>
        </w:trPr>
        <w:tc>
          <w:tcPr>
            <w:tcW w:w="777" w:type="pct"/>
            <w:vMerge/>
            <w:vAlign w:val="center"/>
          </w:tcPr>
          <w:p w14:paraId="3961C56D" w14:textId="77777777" w:rsidR="004A265E" w:rsidRPr="00FE263C" w:rsidRDefault="004A265E" w:rsidP="00446A56">
            <w:pPr>
              <w:spacing w:after="0" w:line="240" w:lineRule="auto"/>
              <w:rPr>
                <w:rFonts w:ascii="Times New Roman" w:hAnsi="Times New Roman"/>
                <w:b/>
                <w:sz w:val="24"/>
                <w:szCs w:val="24"/>
              </w:rPr>
            </w:pPr>
          </w:p>
        </w:tc>
        <w:tc>
          <w:tcPr>
            <w:tcW w:w="3144" w:type="pct"/>
          </w:tcPr>
          <w:p w14:paraId="76DFBAE4" w14:textId="77777777" w:rsidR="004A265E" w:rsidRPr="00FE263C" w:rsidRDefault="004A265E" w:rsidP="00446A56">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0011A3EF" w14:textId="77777777" w:rsidR="004A265E" w:rsidRPr="00FE263C" w:rsidRDefault="004A265E" w:rsidP="00446A56">
            <w:pPr>
              <w:spacing w:after="0" w:line="240" w:lineRule="auto"/>
              <w:rPr>
                <w:rFonts w:ascii="Times New Roman" w:hAnsi="Times New Roman"/>
                <w:b/>
                <w:sz w:val="24"/>
                <w:szCs w:val="24"/>
              </w:rPr>
            </w:pPr>
          </w:p>
        </w:tc>
        <w:tc>
          <w:tcPr>
            <w:tcW w:w="510" w:type="pct"/>
          </w:tcPr>
          <w:p w14:paraId="3FCAB8E7" w14:textId="77777777" w:rsidR="004A265E" w:rsidRPr="00FE263C" w:rsidRDefault="004A265E" w:rsidP="00446A56">
            <w:pPr>
              <w:spacing w:after="0" w:line="240" w:lineRule="auto"/>
              <w:jc w:val="center"/>
              <w:rPr>
                <w:rFonts w:ascii="Times New Roman" w:hAnsi="Times New Roman"/>
                <w:sz w:val="24"/>
                <w:szCs w:val="24"/>
              </w:rPr>
            </w:pPr>
          </w:p>
        </w:tc>
        <w:tc>
          <w:tcPr>
            <w:tcW w:w="0" w:type="auto"/>
            <w:vAlign w:val="center"/>
          </w:tcPr>
          <w:p w14:paraId="5F244EC8"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1D8FFAFB" w14:textId="77777777" w:rsidTr="00446A56">
        <w:trPr>
          <w:trHeight w:val="20"/>
        </w:trPr>
        <w:tc>
          <w:tcPr>
            <w:tcW w:w="3921" w:type="pct"/>
            <w:gridSpan w:val="2"/>
          </w:tcPr>
          <w:p w14:paraId="0C6F2E15" w14:textId="77777777" w:rsidR="004A265E" w:rsidRPr="00FE263C" w:rsidRDefault="004A265E" w:rsidP="00446A56">
            <w:pPr>
              <w:spacing w:after="0" w:line="240" w:lineRule="auto"/>
              <w:rPr>
                <w:rFonts w:ascii="Times New Roman" w:hAnsi="Times New Roman"/>
                <w:b/>
                <w:sz w:val="24"/>
                <w:szCs w:val="24"/>
              </w:rPr>
            </w:pPr>
            <w:r w:rsidRPr="00FE263C">
              <w:rPr>
                <w:rFonts w:ascii="Times New Roman" w:hAnsi="Times New Roman"/>
                <w:b/>
                <w:sz w:val="24"/>
                <w:szCs w:val="24"/>
              </w:rPr>
              <w:t>Раздел 4 Техническое рисование</w:t>
            </w:r>
          </w:p>
        </w:tc>
        <w:tc>
          <w:tcPr>
            <w:tcW w:w="510" w:type="pct"/>
          </w:tcPr>
          <w:p w14:paraId="20478FDB" w14:textId="77777777" w:rsidR="004A265E" w:rsidRPr="00381FC3" w:rsidRDefault="004A265E" w:rsidP="00446A56">
            <w:pPr>
              <w:spacing w:after="0" w:line="240" w:lineRule="auto"/>
              <w:jc w:val="center"/>
              <w:rPr>
                <w:rFonts w:ascii="Times New Roman" w:hAnsi="Times New Roman"/>
                <w:b/>
                <w:sz w:val="24"/>
                <w:szCs w:val="24"/>
              </w:rPr>
            </w:pPr>
            <w:r>
              <w:rPr>
                <w:rFonts w:ascii="Times New Roman" w:hAnsi="Times New Roman"/>
                <w:b/>
                <w:sz w:val="24"/>
                <w:szCs w:val="24"/>
              </w:rPr>
              <w:t>2/2</w:t>
            </w:r>
          </w:p>
        </w:tc>
        <w:tc>
          <w:tcPr>
            <w:tcW w:w="0" w:type="auto"/>
            <w:vAlign w:val="center"/>
          </w:tcPr>
          <w:p w14:paraId="74668F2F"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6AB5E3B8" w14:textId="77777777" w:rsidTr="00446A56">
        <w:trPr>
          <w:trHeight w:val="155"/>
        </w:trPr>
        <w:tc>
          <w:tcPr>
            <w:tcW w:w="777" w:type="pct"/>
            <w:vMerge w:val="restart"/>
            <w:hideMark/>
          </w:tcPr>
          <w:p w14:paraId="379C413B" w14:textId="77777777" w:rsidR="004A265E" w:rsidRPr="007F2F79" w:rsidRDefault="004A265E" w:rsidP="00446A56">
            <w:pPr>
              <w:spacing w:after="0" w:line="240" w:lineRule="auto"/>
              <w:rPr>
                <w:rFonts w:ascii="Times New Roman" w:hAnsi="Times New Roman"/>
                <w:b/>
                <w:sz w:val="24"/>
                <w:szCs w:val="24"/>
              </w:rPr>
            </w:pPr>
            <w:r w:rsidRPr="007F2F79">
              <w:rPr>
                <w:rFonts w:ascii="Times New Roman" w:hAnsi="Times New Roman"/>
                <w:b/>
                <w:sz w:val="24"/>
                <w:szCs w:val="24"/>
              </w:rPr>
              <w:t>Тема 4.1. Технической рисунок</w:t>
            </w:r>
          </w:p>
        </w:tc>
        <w:tc>
          <w:tcPr>
            <w:tcW w:w="3144" w:type="pct"/>
            <w:hideMark/>
          </w:tcPr>
          <w:p w14:paraId="007F4A4E" w14:textId="77777777" w:rsidR="004A265E" w:rsidRPr="00FE263C" w:rsidRDefault="004A265E" w:rsidP="00446A56">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510" w:type="pct"/>
          </w:tcPr>
          <w:p w14:paraId="2E524BF5" w14:textId="77777777" w:rsidR="004A265E" w:rsidRPr="00842AFD" w:rsidRDefault="004A265E" w:rsidP="00446A56">
            <w:pPr>
              <w:spacing w:after="0" w:line="240" w:lineRule="auto"/>
              <w:jc w:val="center"/>
              <w:rPr>
                <w:rFonts w:ascii="Times New Roman" w:hAnsi="Times New Roman"/>
                <w:sz w:val="24"/>
                <w:szCs w:val="24"/>
              </w:rPr>
            </w:pPr>
          </w:p>
        </w:tc>
        <w:tc>
          <w:tcPr>
            <w:tcW w:w="569" w:type="pct"/>
            <w:vMerge w:val="restart"/>
          </w:tcPr>
          <w:p w14:paraId="2638C3A2"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7837C166" w14:textId="77777777" w:rsidTr="00446A56">
        <w:trPr>
          <w:trHeight w:val="20"/>
        </w:trPr>
        <w:tc>
          <w:tcPr>
            <w:tcW w:w="777" w:type="pct"/>
            <w:vMerge/>
            <w:vAlign w:val="center"/>
            <w:hideMark/>
          </w:tcPr>
          <w:p w14:paraId="5EEE0570" w14:textId="77777777" w:rsidR="004A265E" w:rsidRPr="00FE263C" w:rsidRDefault="004A265E" w:rsidP="00446A56">
            <w:pPr>
              <w:spacing w:after="0" w:line="240" w:lineRule="auto"/>
              <w:rPr>
                <w:rFonts w:ascii="Times New Roman" w:hAnsi="Times New Roman"/>
                <w:b/>
                <w:sz w:val="24"/>
                <w:szCs w:val="24"/>
              </w:rPr>
            </w:pPr>
          </w:p>
        </w:tc>
        <w:tc>
          <w:tcPr>
            <w:tcW w:w="3144" w:type="pct"/>
            <w:hideMark/>
          </w:tcPr>
          <w:p w14:paraId="6C537805" w14:textId="77777777" w:rsidR="004A265E" w:rsidRPr="00FE263C" w:rsidRDefault="004A265E" w:rsidP="00446A56">
            <w:pPr>
              <w:tabs>
                <w:tab w:val="left" w:pos="413"/>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Назначение технического рисунка</w:t>
            </w:r>
            <w:r w:rsidRPr="00FE263C">
              <w:rPr>
                <w:rFonts w:ascii="Times New Roman" w:hAnsi="Times New Roman"/>
                <w:sz w:val="24"/>
                <w:szCs w:val="24"/>
                <w:lang w:eastAsia="x-none"/>
              </w:rPr>
              <w:t>.</w:t>
            </w:r>
            <w:r>
              <w:rPr>
                <w:rFonts w:ascii="Times New Roman" w:hAnsi="Times New Roman"/>
                <w:sz w:val="24"/>
                <w:szCs w:val="24"/>
                <w:lang w:eastAsia="x-none"/>
              </w:rPr>
              <w:t xml:space="preserve"> </w:t>
            </w:r>
            <w:r w:rsidRPr="00FE263C">
              <w:rPr>
                <w:rFonts w:ascii="Times New Roman" w:hAnsi="Times New Roman"/>
                <w:sz w:val="24"/>
                <w:szCs w:val="24"/>
                <w:lang w:val="x-none" w:eastAsia="x-none"/>
              </w:rPr>
              <w:t>Техника зарисовки. Придание рисунку рельефности</w:t>
            </w:r>
          </w:p>
        </w:tc>
        <w:tc>
          <w:tcPr>
            <w:tcW w:w="0" w:type="auto"/>
          </w:tcPr>
          <w:p w14:paraId="59304BF4" w14:textId="77777777" w:rsidR="004A265E" w:rsidRPr="00FE263C" w:rsidRDefault="004A265E" w:rsidP="00446A56">
            <w:pPr>
              <w:spacing w:after="0" w:line="240" w:lineRule="auto"/>
              <w:jc w:val="center"/>
              <w:rPr>
                <w:rFonts w:ascii="Times New Roman" w:hAnsi="Times New Roman"/>
                <w:sz w:val="24"/>
                <w:szCs w:val="24"/>
              </w:rPr>
            </w:pPr>
          </w:p>
        </w:tc>
        <w:tc>
          <w:tcPr>
            <w:tcW w:w="0" w:type="auto"/>
            <w:vMerge/>
            <w:vAlign w:val="center"/>
            <w:hideMark/>
          </w:tcPr>
          <w:p w14:paraId="2CDEBE50"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38AA895C" w14:textId="77777777" w:rsidTr="00446A56">
        <w:trPr>
          <w:trHeight w:val="20"/>
        </w:trPr>
        <w:tc>
          <w:tcPr>
            <w:tcW w:w="777" w:type="pct"/>
            <w:vMerge/>
            <w:vAlign w:val="center"/>
            <w:hideMark/>
          </w:tcPr>
          <w:p w14:paraId="0E036B0E" w14:textId="77777777" w:rsidR="004A265E" w:rsidRPr="00FE263C" w:rsidRDefault="004A265E" w:rsidP="00446A56">
            <w:pPr>
              <w:spacing w:after="0" w:line="240" w:lineRule="auto"/>
              <w:rPr>
                <w:rFonts w:ascii="Times New Roman" w:hAnsi="Times New Roman"/>
                <w:b/>
                <w:sz w:val="24"/>
                <w:szCs w:val="24"/>
              </w:rPr>
            </w:pPr>
          </w:p>
        </w:tc>
        <w:tc>
          <w:tcPr>
            <w:tcW w:w="3144" w:type="pct"/>
            <w:hideMark/>
          </w:tcPr>
          <w:p w14:paraId="342EBB73" w14:textId="77777777" w:rsidR="004A265E" w:rsidRPr="00FE263C" w:rsidRDefault="004A265E" w:rsidP="00446A56">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7FD9E990" w14:textId="77777777" w:rsidR="004A265E" w:rsidRPr="00FE263C" w:rsidRDefault="004A265E" w:rsidP="00446A56">
            <w:pPr>
              <w:spacing w:after="0" w:line="240" w:lineRule="auto"/>
              <w:rPr>
                <w:rFonts w:ascii="Times New Roman" w:hAnsi="Times New Roman"/>
                <w:sz w:val="24"/>
                <w:szCs w:val="24"/>
              </w:rPr>
            </w:pPr>
            <w:r w:rsidRPr="00FE263C">
              <w:rPr>
                <w:rFonts w:ascii="Times New Roman" w:hAnsi="Times New Roman"/>
                <w:sz w:val="24"/>
                <w:szCs w:val="24"/>
              </w:rPr>
              <w:t xml:space="preserve">Практическое занятие </w:t>
            </w:r>
            <w:r>
              <w:rPr>
                <w:rFonts w:ascii="Times New Roman" w:hAnsi="Times New Roman"/>
                <w:sz w:val="24"/>
                <w:szCs w:val="24"/>
              </w:rPr>
              <w:t>15</w:t>
            </w:r>
            <w:r w:rsidRPr="00FE263C">
              <w:rPr>
                <w:rFonts w:ascii="Times New Roman" w:hAnsi="Times New Roman"/>
                <w:sz w:val="24"/>
                <w:szCs w:val="24"/>
              </w:rPr>
              <w:t xml:space="preserve"> Выполнение технического рисунка объёмных тел</w:t>
            </w:r>
          </w:p>
        </w:tc>
        <w:tc>
          <w:tcPr>
            <w:tcW w:w="510" w:type="pct"/>
          </w:tcPr>
          <w:p w14:paraId="65E241C1" w14:textId="77777777" w:rsidR="004A265E" w:rsidRPr="00FE263C" w:rsidRDefault="004A265E" w:rsidP="00446A56">
            <w:pPr>
              <w:spacing w:after="0" w:line="240" w:lineRule="auto"/>
              <w:jc w:val="center"/>
              <w:rPr>
                <w:rFonts w:ascii="Times New Roman" w:hAnsi="Times New Roman"/>
                <w:sz w:val="24"/>
                <w:szCs w:val="24"/>
              </w:rPr>
            </w:pPr>
            <w:r>
              <w:rPr>
                <w:rFonts w:ascii="Times New Roman" w:hAnsi="Times New Roman"/>
                <w:sz w:val="24"/>
                <w:szCs w:val="24"/>
              </w:rPr>
              <w:t>2</w:t>
            </w:r>
          </w:p>
        </w:tc>
        <w:tc>
          <w:tcPr>
            <w:tcW w:w="0" w:type="auto"/>
            <w:vMerge/>
            <w:vAlign w:val="center"/>
            <w:hideMark/>
          </w:tcPr>
          <w:p w14:paraId="3401807A"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3B7CC10B" w14:textId="77777777" w:rsidTr="00446A56">
        <w:trPr>
          <w:trHeight w:val="20"/>
        </w:trPr>
        <w:tc>
          <w:tcPr>
            <w:tcW w:w="777" w:type="pct"/>
            <w:vMerge/>
            <w:vAlign w:val="center"/>
          </w:tcPr>
          <w:p w14:paraId="01645B61" w14:textId="77777777" w:rsidR="004A265E" w:rsidRPr="00FE263C" w:rsidRDefault="004A265E" w:rsidP="00446A56">
            <w:pPr>
              <w:spacing w:after="0" w:line="240" w:lineRule="auto"/>
              <w:rPr>
                <w:rFonts w:ascii="Times New Roman" w:hAnsi="Times New Roman"/>
                <w:b/>
                <w:sz w:val="24"/>
                <w:szCs w:val="24"/>
              </w:rPr>
            </w:pPr>
          </w:p>
        </w:tc>
        <w:tc>
          <w:tcPr>
            <w:tcW w:w="3144" w:type="pct"/>
          </w:tcPr>
          <w:p w14:paraId="02123A43" w14:textId="77777777" w:rsidR="004A265E" w:rsidRPr="00FE263C" w:rsidRDefault="004A265E" w:rsidP="00446A56">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1051BB4A" w14:textId="77777777" w:rsidR="004A265E" w:rsidRPr="00FE263C" w:rsidRDefault="004A265E" w:rsidP="00446A56">
            <w:pPr>
              <w:spacing w:after="0" w:line="240" w:lineRule="auto"/>
              <w:rPr>
                <w:rFonts w:ascii="Times New Roman" w:hAnsi="Times New Roman"/>
                <w:b/>
                <w:bCs/>
              </w:rPr>
            </w:pPr>
          </w:p>
        </w:tc>
        <w:tc>
          <w:tcPr>
            <w:tcW w:w="510" w:type="pct"/>
          </w:tcPr>
          <w:p w14:paraId="2A8AC589" w14:textId="77777777" w:rsidR="004A265E" w:rsidRPr="00FE263C" w:rsidRDefault="004A265E" w:rsidP="00446A56">
            <w:pPr>
              <w:spacing w:after="0" w:line="240" w:lineRule="auto"/>
              <w:jc w:val="center"/>
              <w:rPr>
                <w:rFonts w:ascii="Times New Roman" w:hAnsi="Times New Roman"/>
                <w:sz w:val="24"/>
                <w:szCs w:val="24"/>
              </w:rPr>
            </w:pPr>
          </w:p>
        </w:tc>
        <w:tc>
          <w:tcPr>
            <w:tcW w:w="0" w:type="auto"/>
            <w:vAlign w:val="center"/>
          </w:tcPr>
          <w:p w14:paraId="28C8D414"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2BF2D400" w14:textId="77777777" w:rsidTr="00446A56">
        <w:trPr>
          <w:trHeight w:val="20"/>
        </w:trPr>
        <w:tc>
          <w:tcPr>
            <w:tcW w:w="3921" w:type="pct"/>
            <w:gridSpan w:val="2"/>
          </w:tcPr>
          <w:p w14:paraId="3C06A6EA" w14:textId="77777777" w:rsidR="004A265E" w:rsidRPr="00FE263C" w:rsidRDefault="004A265E" w:rsidP="00446A56">
            <w:pPr>
              <w:spacing w:after="0" w:line="240" w:lineRule="auto"/>
              <w:rPr>
                <w:rFonts w:ascii="Times New Roman" w:hAnsi="Times New Roman"/>
                <w:b/>
                <w:sz w:val="24"/>
                <w:szCs w:val="24"/>
              </w:rPr>
            </w:pPr>
            <w:r w:rsidRPr="00FE263C">
              <w:rPr>
                <w:rFonts w:ascii="Times New Roman" w:hAnsi="Times New Roman"/>
                <w:b/>
                <w:sz w:val="24"/>
                <w:szCs w:val="24"/>
              </w:rPr>
              <w:t>Раздел 5 Машиностроительное черчение</w:t>
            </w:r>
          </w:p>
        </w:tc>
        <w:tc>
          <w:tcPr>
            <w:tcW w:w="510" w:type="pct"/>
          </w:tcPr>
          <w:p w14:paraId="663E2E0E" w14:textId="77777777" w:rsidR="004A265E" w:rsidRPr="00757192" w:rsidRDefault="004A265E" w:rsidP="00446A56">
            <w:pPr>
              <w:spacing w:after="0" w:line="240" w:lineRule="auto"/>
              <w:jc w:val="center"/>
              <w:rPr>
                <w:rFonts w:ascii="Times New Roman" w:hAnsi="Times New Roman"/>
                <w:b/>
                <w:sz w:val="24"/>
                <w:szCs w:val="24"/>
              </w:rPr>
            </w:pPr>
            <w:r>
              <w:rPr>
                <w:rFonts w:ascii="Times New Roman" w:hAnsi="Times New Roman"/>
                <w:b/>
                <w:sz w:val="24"/>
                <w:szCs w:val="24"/>
              </w:rPr>
              <w:t>32/28</w:t>
            </w:r>
          </w:p>
        </w:tc>
        <w:tc>
          <w:tcPr>
            <w:tcW w:w="0" w:type="auto"/>
            <w:vAlign w:val="center"/>
          </w:tcPr>
          <w:p w14:paraId="7A79C120"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6BE560A5" w14:textId="77777777" w:rsidTr="00446A56">
        <w:trPr>
          <w:trHeight w:val="203"/>
        </w:trPr>
        <w:tc>
          <w:tcPr>
            <w:tcW w:w="777" w:type="pct"/>
            <w:vMerge w:val="restart"/>
          </w:tcPr>
          <w:p w14:paraId="1DBBC2B8" w14:textId="77777777" w:rsidR="004A265E" w:rsidRPr="007F2F79" w:rsidRDefault="004A265E" w:rsidP="00446A56">
            <w:pPr>
              <w:spacing w:after="0" w:line="240" w:lineRule="auto"/>
              <w:rPr>
                <w:rFonts w:ascii="Times New Roman" w:hAnsi="Times New Roman"/>
                <w:b/>
                <w:sz w:val="24"/>
                <w:szCs w:val="24"/>
              </w:rPr>
            </w:pPr>
            <w:r w:rsidRPr="007F2F79">
              <w:rPr>
                <w:rFonts w:ascii="Times New Roman" w:hAnsi="Times New Roman"/>
                <w:b/>
                <w:sz w:val="24"/>
                <w:szCs w:val="24"/>
              </w:rPr>
              <w:t>Тема 5.1. Правила разработки и оформления машиностроительных чертежей</w:t>
            </w:r>
          </w:p>
        </w:tc>
        <w:tc>
          <w:tcPr>
            <w:tcW w:w="3144" w:type="pct"/>
            <w:hideMark/>
          </w:tcPr>
          <w:p w14:paraId="4729C198" w14:textId="77777777" w:rsidR="004A265E" w:rsidRPr="00FE263C" w:rsidRDefault="004A265E" w:rsidP="00446A56">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510" w:type="pct"/>
            <w:vMerge w:val="restart"/>
          </w:tcPr>
          <w:p w14:paraId="27F4B944" w14:textId="77777777" w:rsidR="004A265E" w:rsidRPr="00757192" w:rsidRDefault="004A265E" w:rsidP="00446A56">
            <w:pPr>
              <w:spacing w:after="0" w:line="240" w:lineRule="auto"/>
              <w:jc w:val="center"/>
              <w:rPr>
                <w:rFonts w:ascii="Times New Roman" w:hAnsi="Times New Roman"/>
                <w:sz w:val="24"/>
                <w:szCs w:val="24"/>
              </w:rPr>
            </w:pPr>
            <w:r>
              <w:rPr>
                <w:rFonts w:ascii="Times New Roman" w:hAnsi="Times New Roman"/>
                <w:sz w:val="24"/>
                <w:szCs w:val="24"/>
              </w:rPr>
              <w:t>3/2</w:t>
            </w:r>
          </w:p>
        </w:tc>
        <w:tc>
          <w:tcPr>
            <w:tcW w:w="569" w:type="pct"/>
            <w:vMerge w:val="restart"/>
          </w:tcPr>
          <w:p w14:paraId="72741F65"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5C2C5221" w14:textId="77777777" w:rsidTr="00446A56">
        <w:trPr>
          <w:trHeight w:val="20"/>
        </w:trPr>
        <w:tc>
          <w:tcPr>
            <w:tcW w:w="777" w:type="pct"/>
            <w:vMerge/>
            <w:vAlign w:val="center"/>
            <w:hideMark/>
          </w:tcPr>
          <w:p w14:paraId="59B99CFD" w14:textId="77777777" w:rsidR="004A265E" w:rsidRPr="00FE263C" w:rsidRDefault="004A265E" w:rsidP="00446A56">
            <w:pPr>
              <w:spacing w:after="0" w:line="240" w:lineRule="auto"/>
              <w:rPr>
                <w:rFonts w:ascii="Times New Roman" w:hAnsi="Times New Roman"/>
                <w:b/>
                <w:sz w:val="24"/>
                <w:szCs w:val="24"/>
              </w:rPr>
            </w:pPr>
          </w:p>
        </w:tc>
        <w:tc>
          <w:tcPr>
            <w:tcW w:w="3144" w:type="pct"/>
            <w:hideMark/>
          </w:tcPr>
          <w:p w14:paraId="40C88A46" w14:textId="77777777" w:rsidR="004A265E" w:rsidRPr="00FE263C" w:rsidRDefault="004A265E" w:rsidP="00446A56">
            <w:pPr>
              <w:tabs>
                <w:tab w:val="left" w:pos="365"/>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Машиностроительное черчение, его назначение</w:t>
            </w:r>
            <w:r w:rsidRPr="00FE263C">
              <w:rPr>
                <w:rFonts w:ascii="Times New Roman" w:hAnsi="Times New Roman"/>
                <w:sz w:val="24"/>
                <w:szCs w:val="24"/>
                <w:lang w:eastAsia="x-none"/>
              </w:rPr>
              <w:t>.</w:t>
            </w:r>
            <w:r>
              <w:rPr>
                <w:rFonts w:ascii="Times New Roman" w:hAnsi="Times New Roman"/>
                <w:sz w:val="24"/>
                <w:szCs w:val="24"/>
                <w:lang w:eastAsia="x-none"/>
              </w:rPr>
              <w:t xml:space="preserve"> </w:t>
            </w:r>
            <w:r w:rsidRPr="00FE263C">
              <w:rPr>
                <w:rFonts w:ascii="Times New Roman" w:hAnsi="Times New Roman"/>
                <w:sz w:val="24"/>
                <w:szCs w:val="24"/>
                <w:lang w:val="x-none" w:eastAsia="x-none"/>
              </w:rPr>
              <w:t>Влияние стандартов на качество машиностроительной продукции</w:t>
            </w:r>
            <w:r w:rsidRPr="00FE263C">
              <w:rPr>
                <w:rFonts w:ascii="Times New Roman" w:hAnsi="Times New Roman"/>
                <w:sz w:val="24"/>
                <w:szCs w:val="24"/>
                <w:lang w:eastAsia="x-none"/>
              </w:rPr>
              <w:t>.</w:t>
            </w:r>
            <w:r>
              <w:rPr>
                <w:rFonts w:ascii="Times New Roman" w:hAnsi="Times New Roman"/>
                <w:sz w:val="24"/>
                <w:szCs w:val="24"/>
                <w:lang w:eastAsia="x-none"/>
              </w:rPr>
              <w:t xml:space="preserve"> </w:t>
            </w:r>
            <w:r w:rsidRPr="00FE263C">
              <w:rPr>
                <w:rFonts w:ascii="Times New Roman" w:hAnsi="Times New Roman"/>
                <w:sz w:val="24"/>
                <w:szCs w:val="24"/>
                <w:lang w:val="x-none" w:eastAsia="x-none"/>
              </w:rPr>
              <w:t>Зависимость качества изделия от качества чертежа</w:t>
            </w:r>
            <w:r w:rsidRPr="00FE263C">
              <w:rPr>
                <w:rFonts w:ascii="Times New Roman" w:hAnsi="Times New Roman"/>
                <w:sz w:val="24"/>
                <w:szCs w:val="24"/>
                <w:lang w:eastAsia="x-none"/>
              </w:rPr>
              <w:t>.</w:t>
            </w:r>
            <w:r>
              <w:rPr>
                <w:rFonts w:ascii="Times New Roman" w:hAnsi="Times New Roman"/>
                <w:sz w:val="24"/>
                <w:szCs w:val="24"/>
                <w:lang w:eastAsia="x-none"/>
              </w:rPr>
              <w:t xml:space="preserve"> </w:t>
            </w:r>
            <w:r w:rsidRPr="00FE263C">
              <w:rPr>
                <w:rFonts w:ascii="Times New Roman" w:hAnsi="Times New Roman"/>
                <w:sz w:val="24"/>
                <w:szCs w:val="24"/>
                <w:lang w:val="x-none" w:eastAsia="x-none"/>
              </w:rPr>
              <w:t>Обзор стандартов ЕСКД и ЕСТД</w:t>
            </w:r>
          </w:p>
        </w:tc>
        <w:tc>
          <w:tcPr>
            <w:tcW w:w="0" w:type="auto"/>
            <w:vMerge/>
          </w:tcPr>
          <w:p w14:paraId="686D7CA3" w14:textId="77777777" w:rsidR="004A265E" w:rsidRPr="00FE263C" w:rsidRDefault="004A265E" w:rsidP="00446A56">
            <w:pPr>
              <w:spacing w:after="0" w:line="240" w:lineRule="auto"/>
              <w:jc w:val="center"/>
              <w:rPr>
                <w:rFonts w:ascii="Times New Roman" w:hAnsi="Times New Roman"/>
                <w:sz w:val="24"/>
                <w:szCs w:val="24"/>
              </w:rPr>
            </w:pPr>
          </w:p>
        </w:tc>
        <w:tc>
          <w:tcPr>
            <w:tcW w:w="0" w:type="auto"/>
            <w:vMerge/>
            <w:vAlign w:val="center"/>
            <w:hideMark/>
          </w:tcPr>
          <w:p w14:paraId="4B5377EB"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4587A5CC" w14:textId="77777777" w:rsidTr="00446A56">
        <w:trPr>
          <w:trHeight w:val="20"/>
        </w:trPr>
        <w:tc>
          <w:tcPr>
            <w:tcW w:w="777" w:type="pct"/>
            <w:vMerge/>
            <w:vAlign w:val="center"/>
            <w:hideMark/>
          </w:tcPr>
          <w:p w14:paraId="2B579B13" w14:textId="77777777" w:rsidR="004A265E" w:rsidRPr="00FE263C" w:rsidRDefault="004A265E" w:rsidP="00446A56">
            <w:pPr>
              <w:spacing w:after="0" w:line="240" w:lineRule="auto"/>
              <w:rPr>
                <w:rFonts w:ascii="Times New Roman" w:hAnsi="Times New Roman"/>
                <w:b/>
                <w:sz w:val="24"/>
                <w:szCs w:val="24"/>
              </w:rPr>
            </w:pPr>
          </w:p>
        </w:tc>
        <w:tc>
          <w:tcPr>
            <w:tcW w:w="3144" w:type="pct"/>
            <w:hideMark/>
          </w:tcPr>
          <w:p w14:paraId="5AE4EEA2" w14:textId="77777777" w:rsidR="004A265E" w:rsidRPr="00FE263C" w:rsidRDefault="004A265E" w:rsidP="00446A56">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1BA3A8AD" w14:textId="77777777" w:rsidR="004A265E" w:rsidRPr="00FE263C" w:rsidRDefault="004A265E" w:rsidP="00446A56">
            <w:pPr>
              <w:spacing w:after="0" w:line="240" w:lineRule="auto"/>
              <w:rPr>
                <w:rFonts w:ascii="Times New Roman" w:hAnsi="Times New Roman"/>
                <w:sz w:val="24"/>
                <w:szCs w:val="24"/>
              </w:rPr>
            </w:pPr>
            <w:r w:rsidRPr="00FE263C">
              <w:rPr>
                <w:rFonts w:ascii="Times New Roman" w:hAnsi="Times New Roman"/>
                <w:sz w:val="24"/>
                <w:szCs w:val="24"/>
              </w:rPr>
              <w:t xml:space="preserve">Практическое занятие </w:t>
            </w:r>
            <w:r>
              <w:rPr>
                <w:rFonts w:ascii="Times New Roman" w:hAnsi="Times New Roman"/>
                <w:sz w:val="24"/>
                <w:szCs w:val="24"/>
              </w:rPr>
              <w:t>16</w:t>
            </w:r>
            <w:r w:rsidRPr="00FE263C">
              <w:rPr>
                <w:rFonts w:ascii="Times New Roman" w:hAnsi="Times New Roman"/>
                <w:sz w:val="24"/>
                <w:szCs w:val="24"/>
              </w:rPr>
              <w:t xml:space="preserve"> </w:t>
            </w:r>
            <w:r>
              <w:rPr>
                <w:rFonts w:ascii="Times New Roman" w:hAnsi="Times New Roman"/>
                <w:sz w:val="24"/>
                <w:szCs w:val="24"/>
              </w:rPr>
              <w:t>Выполнение индивидуальных заданий по м</w:t>
            </w:r>
            <w:r w:rsidRPr="00FE263C">
              <w:rPr>
                <w:rFonts w:ascii="Times New Roman" w:hAnsi="Times New Roman"/>
                <w:sz w:val="24"/>
                <w:szCs w:val="24"/>
              </w:rPr>
              <w:t>ашиностроительно</w:t>
            </w:r>
            <w:r>
              <w:rPr>
                <w:rFonts w:ascii="Times New Roman" w:hAnsi="Times New Roman"/>
                <w:sz w:val="24"/>
                <w:szCs w:val="24"/>
              </w:rPr>
              <w:t>му</w:t>
            </w:r>
            <w:r w:rsidRPr="00FE263C">
              <w:rPr>
                <w:rFonts w:ascii="Times New Roman" w:hAnsi="Times New Roman"/>
                <w:sz w:val="24"/>
                <w:szCs w:val="24"/>
              </w:rPr>
              <w:t xml:space="preserve"> черчени</w:t>
            </w:r>
            <w:r>
              <w:rPr>
                <w:rFonts w:ascii="Times New Roman" w:hAnsi="Times New Roman"/>
                <w:sz w:val="24"/>
                <w:szCs w:val="24"/>
              </w:rPr>
              <w:t>ю</w:t>
            </w:r>
          </w:p>
        </w:tc>
        <w:tc>
          <w:tcPr>
            <w:tcW w:w="510" w:type="pct"/>
          </w:tcPr>
          <w:p w14:paraId="708AB6EF" w14:textId="77777777" w:rsidR="004A265E" w:rsidRPr="00FE263C" w:rsidRDefault="004A265E" w:rsidP="00446A56">
            <w:pPr>
              <w:spacing w:after="0" w:line="240" w:lineRule="auto"/>
              <w:jc w:val="center"/>
              <w:rPr>
                <w:rFonts w:ascii="Times New Roman" w:hAnsi="Times New Roman"/>
                <w:sz w:val="24"/>
                <w:szCs w:val="24"/>
              </w:rPr>
            </w:pPr>
            <w:r>
              <w:rPr>
                <w:rFonts w:ascii="Times New Roman" w:hAnsi="Times New Roman"/>
                <w:sz w:val="24"/>
                <w:szCs w:val="24"/>
              </w:rPr>
              <w:t>2</w:t>
            </w:r>
          </w:p>
        </w:tc>
        <w:tc>
          <w:tcPr>
            <w:tcW w:w="0" w:type="auto"/>
            <w:vMerge/>
            <w:vAlign w:val="center"/>
            <w:hideMark/>
          </w:tcPr>
          <w:p w14:paraId="1498D09C"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5243C38E" w14:textId="77777777" w:rsidTr="00446A56">
        <w:trPr>
          <w:trHeight w:val="20"/>
        </w:trPr>
        <w:tc>
          <w:tcPr>
            <w:tcW w:w="777" w:type="pct"/>
            <w:vMerge/>
            <w:vAlign w:val="center"/>
          </w:tcPr>
          <w:p w14:paraId="7FF054A1" w14:textId="77777777" w:rsidR="004A265E" w:rsidRPr="00FE263C" w:rsidRDefault="004A265E" w:rsidP="00446A56">
            <w:pPr>
              <w:spacing w:after="0" w:line="240" w:lineRule="auto"/>
              <w:rPr>
                <w:rFonts w:ascii="Times New Roman" w:hAnsi="Times New Roman"/>
                <w:b/>
                <w:sz w:val="24"/>
                <w:szCs w:val="24"/>
              </w:rPr>
            </w:pPr>
          </w:p>
        </w:tc>
        <w:tc>
          <w:tcPr>
            <w:tcW w:w="3144" w:type="pct"/>
          </w:tcPr>
          <w:p w14:paraId="41EB964E" w14:textId="77777777" w:rsidR="004A265E" w:rsidRPr="00FE263C" w:rsidRDefault="004A265E" w:rsidP="00446A56">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05F204E2" w14:textId="77777777" w:rsidR="004A265E" w:rsidRPr="00FE263C" w:rsidRDefault="004A265E" w:rsidP="00446A56">
            <w:pPr>
              <w:spacing w:after="0" w:line="240" w:lineRule="auto"/>
              <w:rPr>
                <w:rFonts w:ascii="Times New Roman" w:hAnsi="Times New Roman"/>
                <w:b/>
                <w:bCs/>
              </w:rPr>
            </w:pPr>
          </w:p>
        </w:tc>
        <w:tc>
          <w:tcPr>
            <w:tcW w:w="510" w:type="pct"/>
          </w:tcPr>
          <w:p w14:paraId="30B1FDB6" w14:textId="77777777" w:rsidR="004A265E" w:rsidRPr="00FE263C" w:rsidRDefault="004A265E" w:rsidP="00446A56">
            <w:pPr>
              <w:spacing w:after="0" w:line="240" w:lineRule="auto"/>
              <w:jc w:val="center"/>
              <w:rPr>
                <w:rFonts w:ascii="Times New Roman" w:hAnsi="Times New Roman"/>
                <w:sz w:val="24"/>
                <w:szCs w:val="24"/>
              </w:rPr>
            </w:pPr>
          </w:p>
        </w:tc>
        <w:tc>
          <w:tcPr>
            <w:tcW w:w="0" w:type="auto"/>
            <w:vAlign w:val="center"/>
          </w:tcPr>
          <w:p w14:paraId="375EFE04"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7CD5619E" w14:textId="77777777" w:rsidTr="00446A56">
        <w:trPr>
          <w:trHeight w:val="280"/>
        </w:trPr>
        <w:tc>
          <w:tcPr>
            <w:tcW w:w="777" w:type="pct"/>
            <w:vMerge w:val="restart"/>
          </w:tcPr>
          <w:p w14:paraId="0CB21234" w14:textId="77777777" w:rsidR="004A265E" w:rsidRPr="007F2F79" w:rsidRDefault="004A265E" w:rsidP="00446A56">
            <w:pPr>
              <w:spacing w:after="0" w:line="240" w:lineRule="auto"/>
              <w:rPr>
                <w:rFonts w:ascii="Times New Roman" w:hAnsi="Times New Roman"/>
                <w:b/>
                <w:sz w:val="24"/>
                <w:szCs w:val="24"/>
              </w:rPr>
            </w:pPr>
            <w:r w:rsidRPr="007F2F79">
              <w:rPr>
                <w:rFonts w:ascii="Times New Roman" w:hAnsi="Times New Roman"/>
                <w:b/>
                <w:sz w:val="24"/>
                <w:szCs w:val="24"/>
              </w:rPr>
              <w:t>Тема 5.2. Виды, разрезы и сечения на чертежах</w:t>
            </w:r>
          </w:p>
        </w:tc>
        <w:tc>
          <w:tcPr>
            <w:tcW w:w="3144" w:type="pct"/>
            <w:hideMark/>
          </w:tcPr>
          <w:p w14:paraId="267112C9" w14:textId="77777777" w:rsidR="004A265E" w:rsidRPr="00FE263C" w:rsidRDefault="004A265E" w:rsidP="00446A56">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510" w:type="pct"/>
            <w:vMerge w:val="restart"/>
          </w:tcPr>
          <w:p w14:paraId="5AEA5DD8" w14:textId="77777777" w:rsidR="004A265E" w:rsidRPr="00842AFD" w:rsidRDefault="004A265E" w:rsidP="00446A56">
            <w:pPr>
              <w:spacing w:after="0" w:line="240" w:lineRule="auto"/>
              <w:jc w:val="center"/>
              <w:rPr>
                <w:rFonts w:ascii="Times New Roman" w:hAnsi="Times New Roman"/>
                <w:sz w:val="24"/>
                <w:szCs w:val="24"/>
              </w:rPr>
            </w:pPr>
            <w:r>
              <w:rPr>
                <w:rFonts w:ascii="Times New Roman" w:hAnsi="Times New Roman"/>
                <w:sz w:val="24"/>
                <w:szCs w:val="24"/>
              </w:rPr>
              <w:t>5/4</w:t>
            </w:r>
          </w:p>
        </w:tc>
        <w:tc>
          <w:tcPr>
            <w:tcW w:w="569" w:type="pct"/>
            <w:vMerge w:val="restart"/>
          </w:tcPr>
          <w:p w14:paraId="6C1F037A"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093C4504" w14:textId="77777777" w:rsidTr="00446A56">
        <w:trPr>
          <w:trHeight w:val="20"/>
        </w:trPr>
        <w:tc>
          <w:tcPr>
            <w:tcW w:w="777" w:type="pct"/>
            <w:vMerge/>
            <w:vAlign w:val="center"/>
            <w:hideMark/>
          </w:tcPr>
          <w:p w14:paraId="210EE5CF" w14:textId="77777777" w:rsidR="004A265E" w:rsidRPr="00FE263C" w:rsidRDefault="004A265E" w:rsidP="00446A56">
            <w:pPr>
              <w:spacing w:after="0" w:line="240" w:lineRule="auto"/>
              <w:rPr>
                <w:rFonts w:ascii="Times New Roman" w:hAnsi="Times New Roman"/>
                <w:b/>
                <w:sz w:val="24"/>
                <w:szCs w:val="24"/>
              </w:rPr>
            </w:pPr>
          </w:p>
        </w:tc>
        <w:tc>
          <w:tcPr>
            <w:tcW w:w="3144" w:type="pct"/>
            <w:hideMark/>
          </w:tcPr>
          <w:p w14:paraId="5392EFF8" w14:textId="77777777" w:rsidR="004A265E" w:rsidRPr="00FE263C" w:rsidRDefault="004A265E" w:rsidP="00446A56">
            <w:pPr>
              <w:tabs>
                <w:tab w:val="left" w:pos="365"/>
              </w:tabs>
              <w:spacing w:after="0" w:line="240" w:lineRule="auto"/>
              <w:rPr>
                <w:rFonts w:ascii="Times New Roman" w:hAnsi="Times New Roman"/>
                <w:sz w:val="24"/>
                <w:szCs w:val="24"/>
                <w:lang w:eastAsia="x-none"/>
              </w:rPr>
            </w:pPr>
            <w:r w:rsidRPr="00017A16">
              <w:rPr>
                <w:rFonts w:ascii="Times New Roman" w:hAnsi="Times New Roman"/>
                <w:sz w:val="24"/>
                <w:szCs w:val="24"/>
                <w:lang w:eastAsia="x-none"/>
              </w:rPr>
              <w:t xml:space="preserve">Назначение, расположение и обозначение основных, дополнительных и местных видов. Выполнение разрезов простых: горизонтальный, вертикальный, наклонный. Соединение половины вида с половиной разреза. Выполнение разрезов сложных: ступенчатый, ломанный. Обозначение разрезов. </w:t>
            </w:r>
            <w:r w:rsidRPr="00017A16">
              <w:rPr>
                <w:rFonts w:ascii="Times New Roman" w:hAnsi="Times New Roman"/>
                <w:sz w:val="24"/>
                <w:szCs w:val="24"/>
                <w:lang w:val="x-none" w:eastAsia="x-none"/>
              </w:rPr>
              <w:t>Выполнение разрезов местных</w:t>
            </w:r>
          </w:p>
        </w:tc>
        <w:tc>
          <w:tcPr>
            <w:tcW w:w="0" w:type="auto"/>
            <w:vMerge/>
          </w:tcPr>
          <w:p w14:paraId="470CD8A8" w14:textId="77777777" w:rsidR="004A265E" w:rsidRPr="00FE263C" w:rsidRDefault="004A265E" w:rsidP="00446A56">
            <w:pPr>
              <w:spacing w:after="0" w:line="240" w:lineRule="auto"/>
              <w:jc w:val="center"/>
              <w:rPr>
                <w:rFonts w:ascii="Times New Roman" w:hAnsi="Times New Roman"/>
                <w:sz w:val="24"/>
                <w:szCs w:val="24"/>
              </w:rPr>
            </w:pPr>
          </w:p>
        </w:tc>
        <w:tc>
          <w:tcPr>
            <w:tcW w:w="0" w:type="auto"/>
            <w:vMerge/>
            <w:vAlign w:val="center"/>
            <w:hideMark/>
          </w:tcPr>
          <w:p w14:paraId="52E07D85"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5E458E4F" w14:textId="77777777" w:rsidTr="00446A56">
        <w:trPr>
          <w:trHeight w:val="413"/>
        </w:trPr>
        <w:tc>
          <w:tcPr>
            <w:tcW w:w="777" w:type="pct"/>
            <w:vMerge/>
            <w:vAlign w:val="center"/>
            <w:hideMark/>
          </w:tcPr>
          <w:p w14:paraId="68305AEE" w14:textId="77777777" w:rsidR="004A265E" w:rsidRPr="00FE263C" w:rsidRDefault="004A265E" w:rsidP="00446A56">
            <w:pPr>
              <w:spacing w:after="0" w:line="240" w:lineRule="auto"/>
              <w:rPr>
                <w:rFonts w:ascii="Times New Roman" w:hAnsi="Times New Roman"/>
                <w:b/>
                <w:sz w:val="24"/>
                <w:szCs w:val="24"/>
              </w:rPr>
            </w:pPr>
          </w:p>
        </w:tc>
        <w:tc>
          <w:tcPr>
            <w:tcW w:w="3144" w:type="pct"/>
            <w:hideMark/>
          </w:tcPr>
          <w:p w14:paraId="221D4A4F" w14:textId="77777777" w:rsidR="004A265E" w:rsidRPr="00FE263C" w:rsidRDefault="004A265E" w:rsidP="00446A56">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58B8771D" w14:textId="77777777" w:rsidR="004A265E" w:rsidRPr="00FE263C" w:rsidRDefault="004A265E" w:rsidP="00446A56">
            <w:pPr>
              <w:spacing w:after="0" w:line="240" w:lineRule="auto"/>
              <w:rPr>
                <w:rFonts w:ascii="Times New Roman" w:hAnsi="Times New Roman"/>
                <w:sz w:val="24"/>
                <w:szCs w:val="24"/>
              </w:rPr>
            </w:pPr>
            <w:r w:rsidRPr="00FE263C">
              <w:rPr>
                <w:rFonts w:ascii="Times New Roman" w:hAnsi="Times New Roman"/>
                <w:sz w:val="24"/>
                <w:szCs w:val="24"/>
              </w:rPr>
              <w:t xml:space="preserve">Практическое занятие </w:t>
            </w:r>
            <w:r>
              <w:rPr>
                <w:rFonts w:ascii="Times New Roman" w:hAnsi="Times New Roman"/>
                <w:sz w:val="24"/>
                <w:szCs w:val="24"/>
              </w:rPr>
              <w:t>17</w:t>
            </w:r>
            <w:r w:rsidRPr="00FE263C">
              <w:rPr>
                <w:rFonts w:ascii="Times New Roman" w:hAnsi="Times New Roman"/>
                <w:sz w:val="24"/>
                <w:szCs w:val="24"/>
              </w:rPr>
              <w:t xml:space="preserve"> Выполнение разрезов простых, соединение половины вида с половиной разреза (правила)</w:t>
            </w:r>
          </w:p>
          <w:p w14:paraId="37BE7924" w14:textId="77777777" w:rsidR="004A265E" w:rsidRPr="00FE263C" w:rsidRDefault="004A265E" w:rsidP="00446A56">
            <w:pPr>
              <w:spacing w:after="0" w:line="240" w:lineRule="auto"/>
              <w:rPr>
                <w:rFonts w:ascii="Times New Roman" w:hAnsi="Times New Roman"/>
                <w:sz w:val="24"/>
                <w:szCs w:val="24"/>
              </w:rPr>
            </w:pPr>
            <w:r w:rsidRPr="00FE263C">
              <w:rPr>
                <w:rFonts w:ascii="Times New Roman" w:hAnsi="Times New Roman"/>
                <w:sz w:val="24"/>
                <w:szCs w:val="24"/>
              </w:rPr>
              <w:t>Практическое занятие 1</w:t>
            </w:r>
            <w:r>
              <w:rPr>
                <w:rFonts w:ascii="Times New Roman" w:hAnsi="Times New Roman"/>
                <w:sz w:val="24"/>
                <w:szCs w:val="24"/>
              </w:rPr>
              <w:t>8</w:t>
            </w:r>
            <w:r w:rsidRPr="00FE263C">
              <w:rPr>
                <w:rFonts w:ascii="Times New Roman" w:hAnsi="Times New Roman"/>
                <w:sz w:val="24"/>
                <w:szCs w:val="24"/>
              </w:rPr>
              <w:t xml:space="preserve"> Выполнение сечения: назначение, расположение и обозначение</w:t>
            </w:r>
          </w:p>
        </w:tc>
        <w:tc>
          <w:tcPr>
            <w:tcW w:w="510" w:type="pct"/>
          </w:tcPr>
          <w:p w14:paraId="213A193F" w14:textId="77777777" w:rsidR="004A265E" w:rsidRPr="00FE263C" w:rsidRDefault="004A265E" w:rsidP="00446A56">
            <w:pPr>
              <w:spacing w:after="0" w:line="240" w:lineRule="auto"/>
              <w:jc w:val="center"/>
              <w:rPr>
                <w:rFonts w:ascii="Times New Roman" w:hAnsi="Times New Roman"/>
                <w:sz w:val="24"/>
                <w:szCs w:val="24"/>
              </w:rPr>
            </w:pPr>
            <w:r>
              <w:rPr>
                <w:rFonts w:ascii="Times New Roman" w:hAnsi="Times New Roman"/>
                <w:sz w:val="24"/>
                <w:szCs w:val="24"/>
              </w:rPr>
              <w:t>4</w:t>
            </w:r>
          </w:p>
        </w:tc>
        <w:tc>
          <w:tcPr>
            <w:tcW w:w="0" w:type="auto"/>
            <w:vMerge/>
            <w:vAlign w:val="center"/>
            <w:hideMark/>
          </w:tcPr>
          <w:p w14:paraId="4CE73E15"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0FF72332" w14:textId="77777777" w:rsidTr="00446A56">
        <w:trPr>
          <w:trHeight w:val="413"/>
        </w:trPr>
        <w:tc>
          <w:tcPr>
            <w:tcW w:w="777" w:type="pct"/>
            <w:vMerge/>
            <w:vAlign w:val="center"/>
          </w:tcPr>
          <w:p w14:paraId="2D714F02" w14:textId="77777777" w:rsidR="004A265E" w:rsidRPr="00FE263C" w:rsidRDefault="004A265E" w:rsidP="00446A56">
            <w:pPr>
              <w:spacing w:after="0" w:line="240" w:lineRule="auto"/>
              <w:rPr>
                <w:rFonts w:ascii="Times New Roman" w:hAnsi="Times New Roman"/>
                <w:b/>
                <w:sz w:val="24"/>
                <w:szCs w:val="24"/>
              </w:rPr>
            </w:pPr>
          </w:p>
        </w:tc>
        <w:tc>
          <w:tcPr>
            <w:tcW w:w="3144" w:type="pct"/>
          </w:tcPr>
          <w:p w14:paraId="6EF0BF30" w14:textId="77777777" w:rsidR="004A265E" w:rsidRPr="00FE263C" w:rsidRDefault="004A265E" w:rsidP="00446A56">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24E38EDF" w14:textId="77777777" w:rsidR="004A265E" w:rsidRPr="00FE263C" w:rsidRDefault="004A265E" w:rsidP="00446A56">
            <w:pPr>
              <w:spacing w:after="0" w:line="240" w:lineRule="auto"/>
              <w:rPr>
                <w:rFonts w:ascii="Times New Roman" w:hAnsi="Times New Roman"/>
                <w:b/>
                <w:bCs/>
              </w:rPr>
            </w:pPr>
          </w:p>
        </w:tc>
        <w:tc>
          <w:tcPr>
            <w:tcW w:w="510" w:type="pct"/>
          </w:tcPr>
          <w:p w14:paraId="48ECD335" w14:textId="77777777" w:rsidR="004A265E" w:rsidRPr="00FE263C" w:rsidRDefault="004A265E" w:rsidP="00446A56">
            <w:pPr>
              <w:spacing w:after="0" w:line="240" w:lineRule="auto"/>
              <w:jc w:val="center"/>
              <w:rPr>
                <w:rFonts w:ascii="Times New Roman" w:hAnsi="Times New Roman"/>
                <w:sz w:val="24"/>
                <w:szCs w:val="24"/>
              </w:rPr>
            </w:pPr>
          </w:p>
        </w:tc>
        <w:tc>
          <w:tcPr>
            <w:tcW w:w="0" w:type="auto"/>
            <w:vAlign w:val="center"/>
          </w:tcPr>
          <w:p w14:paraId="406F7C0F"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5BA88121" w14:textId="77777777" w:rsidTr="00446A56">
        <w:trPr>
          <w:trHeight w:val="285"/>
        </w:trPr>
        <w:tc>
          <w:tcPr>
            <w:tcW w:w="777" w:type="pct"/>
            <w:vMerge w:val="restart"/>
          </w:tcPr>
          <w:p w14:paraId="170DDD2E" w14:textId="77777777" w:rsidR="004A265E" w:rsidRPr="007F2F79" w:rsidRDefault="004A265E" w:rsidP="00446A56">
            <w:pPr>
              <w:spacing w:after="0" w:line="240" w:lineRule="auto"/>
              <w:rPr>
                <w:rFonts w:ascii="Times New Roman" w:hAnsi="Times New Roman"/>
                <w:b/>
                <w:sz w:val="24"/>
                <w:szCs w:val="24"/>
              </w:rPr>
            </w:pPr>
            <w:r w:rsidRPr="007F2F79">
              <w:rPr>
                <w:rFonts w:ascii="Times New Roman" w:hAnsi="Times New Roman"/>
                <w:b/>
                <w:sz w:val="24"/>
                <w:szCs w:val="24"/>
              </w:rPr>
              <w:lastRenderedPageBreak/>
              <w:t xml:space="preserve">Тема 5.3. Винтовые поверхности и изделия с резьбой </w:t>
            </w:r>
          </w:p>
        </w:tc>
        <w:tc>
          <w:tcPr>
            <w:tcW w:w="3144" w:type="pct"/>
            <w:hideMark/>
          </w:tcPr>
          <w:p w14:paraId="09EAE10A" w14:textId="77777777" w:rsidR="004A265E" w:rsidRPr="00FE263C" w:rsidRDefault="004A265E" w:rsidP="00446A56">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510" w:type="pct"/>
            <w:vMerge w:val="restart"/>
          </w:tcPr>
          <w:p w14:paraId="12C8005F" w14:textId="77777777" w:rsidR="004A265E" w:rsidRPr="00842AFD" w:rsidRDefault="004A265E" w:rsidP="00446A56">
            <w:pPr>
              <w:spacing w:after="0" w:line="240" w:lineRule="auto"/>
              <w:jc w:val="center"/>
              <w:rPr>
                <w:rFonts w:ascii="Times New Roman" w:hAnsi="Times New Roman"/>
                <w:sz w:val="24"/>
                <w:szCs w:val="24"/>
              </w:rPr>
            </w:pPr>
            <w:r>
              <w:rPr>
                <w:rFonts w:ascii="Times New Roman" w:hAnsi="Times New Roman"/>
                <w:sz w:val="24"/>
                <w:szCs w:val="24"/>
              </w:rPr>
              <w:t>3/2</w:t>
            </w:r>
          </w:p>
        </w:tc>
        <w:tc>
          <w:tcPr>
            <w:tcW w:w="569" w:type="pct"/>
            <w:vMerge w:val="restart"/>
          </w:tcPr>
          <w:p w14:paraId="1DC2F7C8"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74DB3029" w14:textId="77777777" w:rsidTr="00446A56">
        <w:trPr>
          <w:trHeight w:val="20"/>
        </w:trPr>
        <w:tc>
          <w:tcPr>
            <w:tcW w:w="777" w:type="pct"/>
            <w:vMerge/>
            <w:vAlign w:val="center"/>
            <w:hideMark/>
          </w:tcPr>
          <w:p w14:paraId="6A6EC825" w14:textId="77777777" w:rsidR="004A265E" w:rsidRPr="00FE263C" w:rsidRDefault="004A265E" w:rsidP="00446A56">
            <w:pPr>
              <w:spacing w:after="0" w:line="240" w:lineRule="auto"/>
              <w:rPr>
                <w:rFonts w:ascii="Times New Roman" w:hAnsi="Times New Roman"/>
                <w:b/>
                <w:sz w:val="24"/>
                <w:szCs w:val="24"/>
              </w:rPr>
            </w:pPr>
          </w:p>
        </w:tc>
        <w:tc>
          <w:tcPr>
            <w:tcW w:w="3144" w:type="pct"/>
            <w:hideMark/>
          </w:tcPr>
          <w:p w14:paraId="370128A1" w14:textId="77777777" w:rsidR="004A265E" w:rsidRPr="00FE263C" w:rsidRDefault="004A265E" w:rsidP="00446A56">
            <w:pPr>
              <w:tabs>
                <w:tab w:val="left" w:pos="365"/>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Понятие о винтовой поверхности. Выполнение винтовой линии на поверхности цилиндра и конуса</w:t>
            </w:r>
            <w:r w:rsidRPr="00FE263C">
              <w:rPr>
                <w:rFonts w:ascii="Times New Roman" w:hAnsi="Times New Roman"/>
                <w:sz w:val="24"/>
                <w:szCs w:val="24"/>
                <w:lang w:eastAsia="x-none"/>
              </w:rPr>
              <w:t>.</w:t>
            </w:r>
          </w:p>
          <w:p w14:paraId="428085A0" w14:textId="77777777" w:rsidR="004A265E" w:rsidRPr="00FE263C" w:rsidRDefault="004A265E" w:rsidP="00446A56">
            <w:pPr>
              <w:tabs>
                <w:tab w:val="left" w:pos="365"/>
              </w:tabs>
              <w:spacing w:after="0" w:line="240" w:lineRule="auto"/>
              <w:rPr>
                <w:rFonts w:ascii="Times New Roman" w:hAnsi="Times New Roman"/>
                <w:sz w:val="24"/>
                <w:szCs w:val="24"/>
                <w:lang w:val="x-none" w:eastAsia="x-none"/>
              </w:rPr>
            </w:pPr>
            <w:r w:rsidRPr="00017A16">
              <w:rPr>
                <w:rFonts w:ascii="Times New Roman" w:hAnsi="Times New Roman"/>
                <w:sz w:val="24"/>
                <w:szCs w:val="24"/>
                <w:lang w:val="x-none" w:eastAsia="x-none"/>
              </w:rPr>
              <w:t>Основные сведения о резьбе</w:t>
            </w:r>
            <w:r w:rsidRPr="00017A16">
              <w:rPr>
                <w:rFonts w:ascii="Times New Roman" w:hAnsi="Times New Roman"/>
                <w:sz w:val="24"/>
                <w:szCs w:val="24"/>
                <w:lang w:eastAsia="x-none"/>
              </w:rPr>
              <w:t xml:space="preserve">. </w:t>
            </w:r>
            <w:r w:rsidRPr="00017A16">
              <w:rPr>
                <w:rFonts w:ascii="Times New Roman" w:hAnsi="Times New Roman"/>
                <w:sz w:val="24"/>
                <w:szCs w:val="24"/>
                <w:lang w:val="x-none" w:eastAsia="x-none"/>
              </w:rPr>
              <w:t>Типы и различные профили резьбы</w:t>
            </w:r>
            <w:r w:rsidRPr="00017A16">
              <w:rPr>
                <w:rFonts w:ascii="Times New Roman" w:hAnsi="Times New Roman"/>
                <w:sz w:val="24"/>
                <w:szCs w:val="24"/>
                <w:lang w:eastAsia="x-none"/>
              </w:rPr>
              <w:t xml:space="preserve">. </w:t>
            </w:r>
            <w:r w:rsidRPr="00017A16">
              <w:rPr>
                <w:rFonts w:ascii="Times New Roman" w:hAnsi="Times New Roman"/>
                <w:sz w:val="24"/>
                <w:szCs w:val="24"/>
                <w:lang w:val="x-none" w:eastAsia="x-none"/>
              </w:rPr>
              <w:t xml:space="preserve">Нарезание резьбы: сбеги, </w:t>
            </w:r>
            <w:proofErr w:type="spellStart"/>
            <w:r w:rsidRPr="00017A16">
              <w:rPr>
                <w:rFonts w:ascii="Times New Roman" w:hAnsi="Times New Roman"/>
                <w:sz w:val="24"/>
                <w:szCs w:val="24"/>
                <w:lang w:val="x-none" w:eastAsia="x-none"/>
              </w:rPr>
              <w:t>недорезы</w:t>
            </w:r>
            <w:proofErr w:type="spellEnd"/>
            <w:r w:rsidRPr="00017A16">
              <w:rPr>
                <w:rFonts w:ascii="Times New Roman" w:hAnsi="Times New Roman"/>
                <w:sz w:val="24"/>
                <w:szCs w:val="24"/>
                <w:lang w:val="x-none" w:eastAsia="x-none"/>
              </w:rPr>
              <w:t>, проточки, фаски</w:t>
            </w:r>
            <w:r w:rsidRPr="00017A16">
              <w:rPr>
                <w:rFonts w:ascii="Times New Roman" w:hAnsi="Times New Roman"/>
                <w:sz w:val="24"/>
                <w:szCs w:val="24"/>
                <w:lang w:eastAsia="x-none"/>
              </w:rPr>
              <w:t>.</w:t>
            </w:r>
            <w:r>
              <w:rPr>
                <w:rFonts w:ascii="Times New Roman" w:hAnsi="Times New Roman"/>
                <w:sz w:val="24"/>
                <w:szCs w:val="24"/>
                <w:lang w:eastAsia="x-none"/>
              </w:rPr>
              <w:t xml:space="preserve"> </w:t>
            </w:r>
            <w:r w:rsidRPr="00FE263C">
              <w:rPr>
                <w:rFonts w:ascii="Times New Roman" w:hAnsi="Times New Roman"/>
                <w:sz w:val="24"/>
                <w:szCs w:val="24"/>
                <w:lang w:val="x-none" w:eastAsia="x-none"/>
              </w:rPr>
              <w:t>Изображение резьбы на стержне и в отверстии</w:t>
            </w:r>
          </w:p>
        </w:tc>
        <w:tc>
          <w:tcPr>
            <w:tcW w:w="0" w:type="auto"/>
            <w:vMerge/>
          </w:tcPr>
          <w:p w14:paraId="57931C7F" w14:textId="77777777" w:rsidR="004A265E" w:rsidRPr="00FE263C" w:rsidRDefault="004A265E" w:rsidP="00446A56">
            <w:pPr>
              <w:spacing w:after="0" w:line="240" w:lineRule="auto"/>
              <w:jc w:val="center"/>
              <w:rPr>
                <w:rFonts w:ascii="Times New Roman" w:hAnsi="Times New Roman"/>
                <w:sz w:val="24"/>
                <w:szCs w:val="24"/>
              </w:rPr>
            </w:pPr>
          </w:p>
        </w:tc>
        <w:tc>
          <w:tcPr>
            <w:tcW w:w="0" w:type="auto"/>
            <w:vMerge/>
            <w:vAlign w:val="center"/>
            <w:hideMark/>
          </w:tcPr>
          <w:p w14:paraId="41B91804"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3143D3FB" w14:textId="77777777" w:rsidTr="00446A56">
        <w:trPr>
          <w:trHeight w:val="20"/>
        </w:trPr>
        <w:tc>
          <w:tcPr>
            <w:tcW w:w="777" w:type="pct"/>
            <w:vMerge/>
            <w:vAlign w:val="center"/>
            <w:hideMark/>
          </w:tcPr>
          <w:p w14:paraId="17D38584" w14:textId="77777777" w:rsidR="004A265E" w:rsidRPr="00FE263C" w:rsidRDefault="004A265E" w:rsidP="00446A56">
            <w:pPr>
              <w:spacing w:after="0" w:line="240" w:lineRule="auto"/>
              <w:rPr>
                <w:rFonts w:ascii="Times New Roman" w:hAnsi="Times New Roman"/>
                <w:b/>
                <w:sz w:val="24"/>
                <w:szCs w:val="24"/>
              </w:rPr>
            </w:pPr>
          </w:p>
        </w:tc>
        <w:tc>
          <w:tcPr>
            <w:tcW w:w="3144" w:type="pct"/>
            <w:hideMark/>
          </w:tcPr>
          <w:p w14:paraId="28B5CCBB" w14:textId="77777777" w:rsidR="004A265E" w:rsidRPr="00FE263C" w:rsidRDefault="004A265E" w:rsidP="00446A56">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617BE91D" w14:textId="77777777" w:rsidR="004A265E" w:rsidRPr="00FE263C" w:rsidRDefault="004A265E" w:rsidP="00446A56">
            <w:pPr>
              <w:spacing w:after="0" w:line="240" w:lineRule="auto"/>
              <w:rPr>
                <w:rFonts w:ascii="Times New Roman" w:hAnsi="Times New Roman"/>
                <w:sz w:val="24"/>
                <w:szCs w:val="24"/>
              </w:rPr>
            </w:pPr>
            <w:r w:rsidRPr="00FE263C">
              <w:rPr>
                <w:rFonts w:ascii="Times New Roman" w:hAnsi="Times New Roman"/>
                <w:sz w:val="24"/>
                <w:szCs w:val="24"/>
              </w:rPr>
              <w:t>Практическое занятие 1</w:t>
            </w:r>
            <w:r>
              <w:rPr>
                <w:rFonts w:ascii="Times New Roman" w:hAnsi="Times New Roman"/>
                <w:sz w:val="24"/>
                <w:szCs w:val="24"/>
              </w:rPr>
              <w:t>9</w:t>
            </w:r>
            <w:r w:rsidRPr="00FE263C">
              <w:rPr>
                <w:rFonts w:ascii="Times New Roman" w:hAnsi="Times New Roman"/>
                <w:sz w:val="24"/>
                <w:szCs w:val="24"/>
              </w:rPr>
              <w:t xml:space="preserve"> Выполнение резьбы на чертежах</w:t>
            </w:r>
          </w:p>
        </w:tc>
        <w:tc>
          <w:tcPr>
            <w:tcW w:w="510" w:type="pct"/>
          </w:tcPr>
          <w:p w14:paraId="69AAECCD" w14:textId="77777777" w:rsidR="004A265E" w:rsidRPr="00FE263C" w:rsidRDefault="004A265E" w:rsidP="00446A56">
            <w:pPr>
              <w:spacing w:after="0" w:line="240" w:lineRule="auto"/>
              <w:jc w:val="center"/>
              <w:rPr>
                <w:rFonts w:ascii="Times New Roman" w:hAnsi="Times New Roman"/>
                <w:sz w:val="24"/>
                <w:szCs w:val="24"/>
              </w:rPr>
            </w:pPr>
            <w:r>
              <w:rPr>
                <w:rFonts w:ascii="Times New Roman" w:hAnsi="Times New Roman"/>
                <w:sz w:val="24"/>
                <w:szCs w:val="24"/>
              </w:rPr>
              <w:t>2</w:t>
            </w:r>
          </w:p>
        </w:tc>
        <w:tc>
          <w:tcPr>
            <w:tcW w:w="0" w:type="auto"/>
            <w:vMerge/>
            <w:vAlign w:val="center"/>
            <w:hideMark/>
          </w:tcPr>
          <w:p w14:paraId="5D4B6A8F"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405DF1FB" w14:textId="77777777" w:rsidTr="00446A56">
        <w:trPr>
          <w:trHeight w:val="413"/>
        </w:trPr>
        <w:tc>
          <w:tcPr>
            <w:tcW w:w="777" w:type="pct"/>
            <w:vMerge/>
            <w:vAlign w:val="center"/>
            <w:hideMark/>
          </w:tcPr>
          <w:p w14:paraId="12280A78" w14:textId="77777777" w:rsidR="004A265E" w:rsidRPr="00FE263C" w:rsidRDefault="004A265E" w:rsidP="00446A56">
            <w:pPr>
              <w:spacing w:after="0" w:line="240" w:lineRule="auto"/>
              <w:rPr>
                <w:rFonts w:ascii="Times New Roman" w:hAnsi="Times New Roman"/>
                <w:b/>
                <w:sz w:val="24"/>
                <w:szCs w:val="24"/>
              </w:rPr>
            </w:pPr>
          </w:p>
        </w:tc>
        <w:tc>
          <w:tcPr>
            <w:tcW w:w="3144" w:type="pct"/>
            <w:hideMark/>
          </w:tcPr>
          <w:p w14:paraId="25265F9C" w14:textId="77777777" w:rsidR="004A265E" w:rsidRPr="00FE263C" w:rsidRDefault="004A265E" w:rsidP="00446A56">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4C2E981F" w14:textId="77777777" w:rsidR="004A265E" w:rsidRPr="00FE263C" w:rsidRDefault="004A265E" w:rsidP="00446A56">
            <w:pPr>
              <w:spacing w:after="0" w:line="240" w:lineRule="auto"/>
              <w:rPr>
                <w:rFonts w:ascii="Times New Roman" w:hAnsi="Times New Roman"/>
                <w:sz w:val="24"/>
                <w:szCs w:val="24"/>
              </w:rPr>
            </w:pPr>
          </w:p>
        </w:tc>
        <w:tc>
          <w:tcPr>
            <w:tcW w:w="510" w:type="pct"/>
          </w:tcPr>
          <w:p w14:paraId="328EBCCC" w14:textId="77777777" w:rsidR="004A265E" w:rsidRPr="00FE263C" w:rsidRDefault="004A265E" w:rsidP="00446A56">
            <w:pPr>
              <w:spacing w:after="0" w:line="240" w:lineRule="auto"/>
              <w:jc w:val="center"/>
              <w:rPr>
                <w:rFonts w:ascii="Times New Roman" w:hAnsi="Times New Roman"/>
                <w:sz w:val="24"/>
                <w:szCs w:val="24"/>
              </w:rPr>
            </w:pPr>
          </w:p>
        </w:tc>
        <w:tc>
          <w:tcPr>
            <w:tcW w:w="0" w:type="auto"/>
            <w:vMerge/>
            <w:vAlign w:val="center"/>
            <w:hideMark/>
          </w:tcPr>
          <w:p w14:paraId="28EDA84A"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7813F895" w14:textId="77777777" w:rsidTr="00446A56">
        <w:trPr>
          <w:trHeight w:val="200"/>
        </w:trPr>
        <w:tc>
          <w:tcPr>
            <w:tcW w:w="777" w:type="pct"/>
            <w:vMerge w:val="restart"/>
          </w:tcPr>
          <w:p w14:paraId="6F18EE84" w14:textId="77777777" w:rsidR="004A265E" w:rsidRPr="007F2F79" w:rsidRDefault="004A265E" w:rsidP="00446A56">
            <w:pPr>
              <w:spacing w:after="0" w:line="240" w:lineRule="auto"/>
              <w:rPr>
                <w:rFonts w:ascii="Times New Roman" w:hAnsi="Times New Roman"/>
                <w:b/>
                <w:bCs/>
                <w:sz w:val="24"/>
                <w:szCs w:val="24"/>
              </w:rPr>
            </w:pPr>
            <w:r w:rsidRPr="007F2F79">
              <w:rPr>
                <w:rFonts w:ascii="Times New Roman" w:hAnsi="Times New Roman"/>
                <w:b/>
                <w:bCs/>
                <w:sz w:val="24"/>
                <w:szCs w:val="24"/>
              </w:rPr>
              <w:t>Тема 5.4 Эскизы деталей и рабочие чертежи</w:t>
            </w:r>
          </w:p>
        </w:tc>
        <w:tc>
          <w:tcPr>
            <w:tcW w:w="3144" w:type="pct"/>
          </w:tcPr>
          <w:p w14:paraId="2A8330F8" w14:textId="77777777" w:rsidR="004A265E" w:rsidRPr="00FE263C" w:rsidRDefault="004A265E" w:rsidP="00446A56">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510" w:type="pct"/>
            <w:vMerge w:val="restart"/>
          </w:tcPr>
          <w:p w14:paraId="05FA6D0B" w14:textId="77777777" w:rsidR="004A265E" w:rsidRPr="00842AFD" w:rsidRDefault="004A265E" w:rsidP="00446A56">
            <w:pPr>
              <w:spacing w:after="0" w:line="240" w:lineRule="auto"/>
              <w:jc w:val="center"/>
              <w:rPr>
                <w:rFonts w:ascii="Times New Roman" w:hAnsi="Times New Roman"/>
                <w:sz w:val="24"/>
                <w:szCs w:val="24"/>
              </w:rPr>
            </w:pPr>
            <w:r>
              <w:rPr>
                <w:rFonts w:ascii="Times New Roman" w:hAnsi="Times New Roman"/>
                <w:sz w:val="24"/>
                <w:szCs w:val="24"/>
              </w:rPr>
              <w:t>4/4</w:t>
            </w:r>
          </w:p>
        </w:tc>
        <w:tc>
          <w:tcPr>
            <w:tcW w:w="0" w:type="auto"/>
            <w:vMerge w:val="restart"/>
          </w:tcPr>
          <w:p w14:paraId="7335F564"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700D73A8" w14:textId="77777777" w:rsidTr="00446A56">
        <w:trPr>
          <w:trHeight w:val="262"/>
        </w:trPr>
        <w:tc>
          <w:tcPr>
            <w:tcW w:w="777" w:type="pct"/>
            <w:vMerge/>
          </w:tcPr>
          <w:p w14:paraId="313464B1" w14:textId="77777777" w:rsidR="004A265E" w:rsidRPr="007F2F79" w:rsidRDefault="004A265E" w:rsidP="00446A56">
            <w:pPr>
              <w:spacing w:after="0" w:line="240" w:lineRule="auto"/>
              <w:rPr>
                <w:rFonts w:ascii="Times New Roman" w:hAnsi="Times New Roman"/>
                <w:b/>
                <w:bCs/>
                <w:sz w:val="24"/>
                <w:szCs w:val="24"/>
              </w:rPr>
            </w:pPr>
          </w:p>
        </w:tc>
        <w:tc>
          <w:tcPr>
            <w:tcW w:w="3144" w:type="pct"/>
          </w:tcPr>
          <w:p w14:paraId="420797D1" w14:textId="77777777" w:rsidR="004A265E" w:rsidRPr="00FE263C" w:rsidRDefault="004A265E" w:rsidP="00446A56">
            <w:pPr>
              <w:tabs>
                <w:tab w:val="left" w:pos="357"/>
              </w:tabs>
              <w:spacing w:after="0" w:line="240" w:lineRule="auto"/>
              <w:rPr>
                <w:rFonts w:ascii="Times New Roman" w:hAnsi="Times New Roman"/>
                <w:b/>
                <w:sz w:val="24"/>
                <w:szCs w:val="24"/>
                <w:lang w:val="x-none" w:eastAsia="x-none"/>
              </w:rPr>
            </w:pPr>
            <w:r w:rsidRPr="00017A16">
              <w:rPr>
                <w:rFonts w:ascii="Times New Roman" w:hAnsi="Times New Roman"/>
                <w:sz w:val="24"/>
                <w:szCs w:val="24"/>
                <w:lang w:val="x-none" w:eastAsia="x-none"/>
              </w:rPr>
              <w:t>Последовательность  выполнения эскиза деталей</w:t>
            </w:r>
            <w:r w:rsidRPr="00017A16">
              <w:rPr>
                <w:rFonts w:ascii="Times New Roman" w:hAnsi="Times New Roman"/>
                <w:sz w:val="24"/>
                <w:szCs w:val="24"/>
                <w:lang w:eastAsia="x-none"/>
              </w:rPr>
              <w:t xml:space="preserve">. </w:t>
            </w:r>
            <w:r w:rsidRPr="00017A16">
              <w:rPr>
                <w:rFonts w:ascii="Times New Roman" w:hAnsi="Times New Roman"/>
                <w:sz w:val="24"/>
                <w:szCs w:val="24"/>
                <w:lang w:val="x-none" w:eastAsia="x-none"/>
              </w:rPr>
              <w:t>Выполнение эскиза технической детали</w:t>
            </w:r>
            <w:r w:rsidRPr="00017A16">
              <w:rPr>
                <w:rFonts w:ascii="Times New Roman" w:hAnsi="Times New Roman"/>
                <w:sz w:val="24"/>
                <w:szCs w:val="24"/>
                <w:lang w:eastAsia="x-none"/>
              </w:rPr>
              <w:t>.</w:t>
            </w:r>
          </w:p>
        </w:tc>
        <w:tc>
          <w:tcPr>
            <w:tcW w:w="510" w:type="pct"/>
            <w:vMerge/>
          </w:tcPr>
          <w:p w14:paraId="38580BA3" w14:textId="77777777" w:rsidR="004A265E" w:rsidRPr="00FE263C" w:rsidRDefault="004A265E" w:rsidP="00446A56">
            <w:pPr>
              <w:spacing w:after="0" w:line="240" w:lineRule="auto"/>
              <w:jc w:val="center"/>
              <w:rPr>
                <w:rFonts w:ascii="Times New Roman" w:hAnsi="Times New Roman"/>
                <w:sz w:val="24"/>
                <w:szCs w:val="24"/>
              </w:rPr>
            </w:pPr>
          </w:p>
        </w:tc>
        <w:tc>
          <w:tcPr>
            <w:tcW w:w="0" w:type="auto"/>
            <w:vMerge/>
            <w:vAlign w:val="center"/>
          </w:tcPr>
          <w:p w14:paraId="24C33679"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48059A14" w14:textId="77777777" w:rsidTr="00446A56">
        <w:trPr>
          <w:trHeight w:val="514"/>
        </w:trPr>
        <w:tc>
          <w:tcPr>
            <w:tcW w:w="777" w:type="pct"/>
            <w:vMerge/>
          </w:tcPr>
          <w:p w14:paraId="4F1ADA9C" w14:textId="77777777" w:rsidR="004A265E" w:rsidRPr="007F2F79" w:rsidRDefault="004A265E" w:rsidP="00446A56">
            <w:pPr>
              <w:spacing w:after="0" w:line="240" w:lineRule="auto"/>
              <w:rPr>
                <w:rFonts w:ascii="Times New Roman" w:hAnsi="Times New Roman"/>
                <w:b/>
                <w:bCs/>
                <w:sz w:val="24"/>
                <w:szCs w:val="24"/>
              </w:rPr>
            </w:pPr>
          </w:p>
        </w:tc>
        <w:tc>
          <w:tcPr>
            <w:tcW w:w="3144" w:type="pct"/>
          </w:tcPr>
          <w:p w14:paraId="54415FC6" w14:textId="77777777" w:rsidR="004A265E" w:rsidRPr="00FE263C" w:rsidRDefault="004A265E" w:rsidP="00446A56">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6B04053F" w14:textId="77777777" w:rsidR="004A265E" w:rsidRPr="00FE263C" w:rsidRDefault="004A265E" w:rsidP="00446A56">
            <w:pPr>
              <w:spacing w:after="0" w:line="240" w:lineRule="auto"/>
              <w:rPr>
                <w:rFonts w:ascii="Times New Roman" w:hAnsi="Times New Roman"/>
                <w:sz w:val="24"/>
                <w:szCs w:val="24"/>
              </w:rPr>
            </w:pPr>
            <w:r w:rsidRPr="00FE263C">
              <w:rPr>
                <w:rFonts w:ascii="Times New Roman" w:hAnsi="Times New Roman"/>
                <w:sz w:val="24"/>
                <w:szCs w:val="24"/>
              </w:rPr>
              <w:t xml:space="preserve">Практическое занятие </w:t>
            </w:r>
            <w:r>
              <w:rPr>
                <w:rFonts w:ascii="Times New Roman" w:hAnsi="Times New Roman"/>
                <w:sz w:val="24"/>
                <w:szCs w:val="24"/>
              </w:rPr>
              <w:t>20</w:t>
            </w:r>
            <w:r w:rsidRPr="00FE263C">
              <w:rPr>
                <w:rFonts w:ascii="Times New Roman" w:hAnsi="Times New Roman"/>
                <w:sz w:val="24"/>
                <w:szCs w:val="24"/>
              </w:rPr>
              <w:t xml:space="preserve"> Выполнение эскиза и рабочего чертежа детали 1-й сложности</w:t>
            </w:r>
          </w:p>
          <w:p w14:paraId="144A2552" w14:textId="77777777" w:rsidR="004A265E" w:rsidRPr="00FE263C" w:rsidRDefault="004A265E" w:rsidP="00446A56">
            <w:pPr>
              <w:spacing w:after="0" w:line="240" w:lineRule="auto"/>
              <w:rPr>
                <w:rFonts w:ascii="Times New Roman" w:hAnsi="Times New Roman"/>
                <w:b/>
                <w:sz w:val="24"/>
                <w:szCs w:val="24"/>
              </w:rPr>
            </w:pPr>
          </w:p>
        </w:tc>
        <w:tc>
          <w:tcPr>
            <w:tcW w:w="510" w:type="pct"/>
          </w:tcPr>
          <w:p w14:paraId="7B866FC3" w14:textId="77777777" w:rsidR="004A265E" w:rsidRPr="00FE263C" w:rsidRDefault="004A265E" w:rsidP="00446A56">
            <w:pPr>
              <w:spacing w:after="0" w:line="240" w:lineRule="auto"/>
              <w:jc w:val="center"/>
              <w:rPr>
                <w:rFonts w:ascii="Times New Roman" w:hAnsi="Times New Roman"/>
                <w:sz w:val="24"/>
                <w:szCs w:val="24"/>
              </w:rPr>
            </w:pPr>
            <w:r>
              <w:rPr>
                <w:rFonts w:ascii="Times New Roman" w:hAnsi="Times New Roman"/>
                <w:sz w:val="24"/>
                <w:szCs w:val="24"/>
              </w:rPr>
              <w:t>4</w:t>
            </w:r>
          </w:p>
        </w:tc>
        <w:tc>
          <w:tcPr>
            <w:tcW w:w="0" w:type="auto"/>
            <w:vAlign w:val="center"/>
          </w:tcPr>
          <w:p w14:paraId="6F7A75C9"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4BEBB40D" w14:textId="77777777" w:rsidTr="00446A56">
        <w:trPr>
          <w:trHeight w:val="514"/>
        </w:trPr>
        <w:tc>
          <w:tcPr>
            <w:tcW w:w="777" w:type="pct"/>
            <w:vMerge/>
          </w:tcPr>
          <w:p w14:paraId="19F4C710" w14:textId="77777777" w:rsidR="004A265E" w:rsidRPr="007F2F79" w:rsidRDefault="004A265E" w:rsidP="00446A56">
            <w:pPr>
              <w:spacing w:after="0" w:line="240" w:lineRule="auto"/>
              <w:rPr>
                <w:rFonts w:ascii="Times New Roman" w:hAnsi="Times New Roman"/>
                <w:b/>
                <w:bCs/>
                <w:sz w:val="24"/>
                <w:szCs w:val="24"/>
              </w:rPr>
            </w:pPr>
          </w:p>
        </w:tc>
        <w:tc>
          <w:tcPr>
            <w:tcW w:w="3144" w:type="pct"/>
          </w:tcPr>
          <w:p w14:paraId="5E856376" w14:textId="77777777" w:rsidR="004A265E" w:rsidRPr="00FE263C" w:rsidRDefault="004A265E" w:rsidP="00446A56">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3E459DFA" w14:textId="77777777" w:rsidR="004A265E" w:rsidRPr="00FE263C" w:rsidRDefault="004A265E" w:rsidP="00446A56">
            <w:pPr>
              <w:spacing w:after="0" w:line="240" w:lineRule="auto"/>
              <w:rPr>
                <w:rFonts w:ascii="Times New Roman" w:hAnsi="Times New Roman"/>
                <w:b/>
                <w:sz w:val="24"/>
                <w:szCs w:val="24"/>
              </w:rPr>
            </w:pPr>
          </w:p>
        </w:tc>
        <w:tc>
          <w:tcPr>
            <w:tcW w:w="510" w:type="pct"/>
          </w:tcPr>
          <w:p w14:paraId="0FCA602E" w14:textId="77777777" w:rsidR="004A265E" w:rsidRPr="00FE263C" w:rsidRDefault="004A265E" w:rsidP="00446A56">
            <w:pPr>
              <w:spacing w:after="0" w:line="240" w:lineRule="auto"/>
              <w:jc w:val="center"/>
              <w:rPr>
                <w:rFonts w:ascii="Times New Roman" w:hAnsi="Times New Roman"/>
                <w:sz w:val="24"/>
                <w:szCs w:val="24"/>
              </w:rPr>
            </w:pPr>
          </w:p>
        </w:tc>
        <w:tc>
          <w:tcPr>
            <w:tcW w:w="0" w:type="auto"/>
            <w:vAlign w:val="center"/>
          </w:tcPr>
          <w:p w14:paraId="61D88ED0"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7F087393" w14:textId="77777777" w:rsidTr="00446A56">
        <w:trPr>
          <w:trHeight w:val="210"/>
        </w:trPr>
        <w:tc>
          <w:tcPr>
            <w:tcW w:w="777" w:type="pct"/>
            <w:vMerge w:val="restart"/>
          </w:tcPr>
          <w:p w14:paraId="2C67458B" w14:textId="77777777" w:rsidR="004A265E" w:rsidRPr="007F2F79" w:rsidRDefault="004A265E" w:rsidP="00446A56">
            <w:pPr>
              <w:spacing w:after="0" w:line="240" w:lineRule="auto"/>
              <w:rPr>
                <w:rFonts w:ascii="Times New Roman" w:hAnsi="Times New Roman"/>
                <w:b/>
                <w:bCs/>
                <w:sz w:val="24"/>
                <w:szCs w:val="24"/>
              </w:rPr>
            </w:pPr>
            <w:r w:rsidRPr="007F2F79">
              <w:rPr>
                <w:rFonts w:ascii="Times New Roman" w:hAnsi="Times New Roman"/>
                <w:b/>
                <w:bCs/>
                <w:sz w:val="24"/>
                <w:szCs w:val="24"/>
              </w:rPr>
              <w:t>Тема 5.5 Разъёмные и неразъёмные соединения деталей</w:t>
            </w:r>
          </w:p>
        </w:tc>
        <w:tc>
          <w:tcPr>
            <w:tcW w:w="3144" w:type="pct"/>
            <w:hideMark/>
          </w:tcPr>
          <w:p w14:paraId="10E3B1C7" w14:textId="77777777" w:rsidR="004A265E" w:rsidRPr="00FE263C" w:rsidRDefault="004A265E" w:rsidP="00446A56">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510" w:type="pct"/>
            <w:vMerge w:val="restart"/>
          </w:tcPr>
          <w:p w14:paraId="0A27CF53" w14:textId="77777777" w:rsidR="004A265E" w:rsidRPr="00842AFD" w:rsidRDefault="004A265E" w:rsidP="00446A56">
            <w:pPr>
              <w:spacing w:after="0" w:line="240" w:lineRule="auto"/>
              <w:jc w:val="center"/>
              <w:rPr>
                <w:rFonts w:ascii="Times New Roman" w:hAnsi="Times New Roman"/>
                <w:sz w:val="24"/>
                <w:szCs w:val="24"/>
              </w:rPr>
            </w:pPr>
            <w:r>
              <w:rPr>
                <w:rFonts w:ascii="Times New Roman" w:hAnsi="Times New Roman"/>
                <w:sz w:val="24"/>
                <w:szCs w:val="24"/>
              </w:rPr>
              <w:t>5/4</w:t>
            </w:r>
          </w:p>
        </w:tc>
        <w:tc>
          <w:tcPr>
            <w:tcW w:w="569" w:type="pct"/>
            <w:vMerge w:val="restart"/>
          </w:tcPr>
          <w:p w14:paraId="34496730"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6F5DC887" w14:textId="77777777" w:rsidTr="00446A56">
        <w:trPr>
          <w:trHeight w:val="1071"/>
        </w:trPr>
        <w:tc>
          <w:tcPr>
            <w:tcW w:w="777" w:type="pct"/>
            <w:vMerge/>
            <w:vAlign w:val="center"/>
            <w:hideMark/>
          </w:tcPr>
          <w:p w14:paraId="0246D820" w14:textId="77777777" w:rsidR="004A265E" w:rsidRPr="00FE263C" w:rsidRDefault="004A265E" w:rsidP="00446A56">
            <w:pPr>
              <w:spacing w:after="0" w:line="240" w:lineRule="auto"/>
              <w:rPr>
                <w:rFonts w:ascii="Times New Roman" w:hAnsi="Times New Roman"/>
                <w:b/>
                <w:sz w:val="24"/>
                <w:szCs w:val="24"/>
              </w:rPr>
            </w:pPr>
          </w:p>
        </w:tc>
        <w:tc>
          <w:tcPr>
            <w:tcW w:w="3144" w:type="pct"/>
            <w:hideMark/>
          </w:tcPr>
          <w:p w14:paraId="72DDF18E" w14:textId="77777777" w:rsidR="004A265E" w:rsidRPr="00FE263C" w:rsidRDefault="004A265E" w:rsidP="00446A56">
            <w:pPr>
              <w:tabs>
                <w:tab w:val="left" w:pos="365"/>
              </w:tabs>
              <w:spacing w:after="0" w:line="240" w:lineRule="auto"/>
              <w:rPr>
                <w:rFonts w:ascii="Times New Roman" w:hAnsi="Times New Roman"/>
                <w:sz w:val="24"/>
                <w:szCs w:val="24"/>
                <w:lang w:val="x-none" w:eastAsia="x-none"/>
              </w:rPr>
            </w:pPr>
            <w:r w:rsidRPr="00017A16">
              <w:rPr>
                <w:rFonts w:ascii="Times New Roman" w:hAnsi="Times New Roman"/>
                <w:sz w:val="24"/>
                <w:szCs w:val="24"/>
                <w:lang w:val="x-none" w:eastAsia="x-none"/>
              </w:rPr>
              <w:t>Виды разъёмных соединений: их назначение</w:t>
            </w:r>
            <w:r w:rsidRPr="00017A16">
              <w:rPr>
                <w:rFonts w:ascii="Times New Roman" w:hAnsi="Times New Roman"/>
                <w:sz w:val="24"/>
                <w:szCs w:val="24"/>
                <w:lang w:eastAsia="x-none"/>
              </w:rPr>
              <w:t xml:space="preserve">. </w:t>
            </w:r>
            <w:r w:rsidRPr="00017A16">
              <w:rPr>
                <w:rFonts w:ascii="Times New Roman" w:hAnsi="Times New Roman"/>
                <w:sz w:val="24"/>
                <w:szCs w:val="24"/>
                <w:lang w:val="x-none" w:eastAsia="x-none"/>
              </w:rPr>
              <w:t>Изображение соединений при помощи болтов, винтов, шпилек упрощенно по ГОСТ 2.315-68</w:t>
            </w:r>
            <w:r w:rsidRPr="00017A16">
              <w:rPr>
                <w:rFonts w:ascii="Times New Roman" w:hAnsi="Times New Roman"/>
                <w:sz w:val="24"/>
                <w:szCs w:val="24"/>
                <w:lang w:eastAsia="x-none"/>
              </w:rPr>
              <w:t xml:space="preserve">. </w:t>
            </w:r>
            <w:r w:rsidRPr="00017A16">
              <w:rPr>
                <w:rFonts w:ascii="Times New Roman" w:hAnsi="Times New Roman"/>
                <w:sz w:val="24"/>
                <w:szCs w:val="24"/>
                <w:lang w:val="x-none" w:eastAsia="x-none"/>
              </w:rPr>
              <w:t>Вычерчивание болтового соединения по условным соотношениям размеров</w:t>
            </w:r>
            <w:r w:rsidRPr="00017A16">
              <w:rPr>
                <w:rFonts w:ascii="Times New Roman" w:hAnsi="Times New Roman"/>
                <w:sz w:val="24"/>
                <w:szCs w:val="24"/>
                <w:lang w:eastAsia="x-none"/>
              </w:rPr>
              <w:t xml:space="preserve">. </w:t>
            </w:r>
            <w:r w:rsidRPr="00017A16">
              <w:rPr>
                <w:rFonts w:ascii="Times New Roman" w:hAnsi="Times New Roman"/>
                <w:sz w:val="24"/>
                <w:szCs w:val="24"/>
                <w:lang w:val="x-none" w:eastAsia="x-none"/>
              </w:rPr>
              <w:t>Вычерчивание винтового и шпилечного соединений по условным соотношениям размеров</w:t>
            </w:r>
            <w:r w:rsidRPr="00017A16">
              <w:rPr>
                <w:rFonts w:ascii="Times New Roman" w:hAnsi="Times New Roman"/>
                <w:sz w:val="24"/>
                <w:szCs w:val="24"/>
                <w:lang w:eastAsia="x-none"/>
              </w:rPr>
              <w:t>.</w:t>
            </w:r>
            <w:r>
              <w:rPr>
                <w:rFonts w:ascii="Times New Roman" w:hAnsi="Times New Roman"/>
                <w:sz w:val="24"/>
                <w:szCs w:val="24"/>
                <w:lang w:eastAsia="x-none"/>
              </w:rPr>
              <w:t xml:space="preserve"> Резьбовые соединения, Сварные соединения</w:t>
            </w:r>
          </w:p>
        </w:tc>
        <w:tc>
          <w:tcPr>
            <w:tcW w:w="0" w:type="auto"/>
            <w:vMerge/>
            <w:vAlign w:val="center"/>
          </w:tcPr>
          <w:p w14:paraId="4788BBB1" w14:textId="77777777" w:rsidR="004A265E" w:rsidRPr="00FE263C" w:rsidRDefault="004A265E" w:rsidP="00446A56">
            <w:pPr>
              <w:spacing w:after="0" w:line="240" w:lineRule="auto"/>
              <w:jc w:val="center"/>
              <w:rPr>
                <w:rFonts w:ascii="Times New Roman" w:hAnsi="Times New Roman"/>
                <w:sz w:val="24"/>
                <w:szCs w:val="24"/>
              </w:rPr>
            </w:pPr>
          </w:p>
        </w:tc>
        <w:tc>
          <w:tcPr>
            <w:tcW w:w="0" w:type="auto"/>
            <w:vMerge/>
            <w:vAlign w:val="center"/>
            <w:hideMark/>
          </w:tcPr>
          <w:p w14:paraId="63953D4E"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2FF62B3C" w14:textId="77777777" w:rsidTr="00446A56">
        <w:trPr>
          <w:trHeight w:val="236"/>
        </w:trPr>
        <w:tc>
          <w:tcPr>
            <w:tcW w:w="777" w:type="pct"/>
            <w:vMerge/>
            <w:vAlign w:val="center"/>
          </w:tcPr>
          <w:p w14:paraId="7BE2D229" w14:textId="77777777" w:rsidR="004A265E" w:rsidRPr="00FE263C" w:rsidRDefault="004A265E" w:rsidP="00446A56">
            <w:pPr>
              <w:spacing w:after="0" w:line="240" w:lineRule="auto"/>
              <w:rPr>
                <w:rFonts w:ascii="Times New Roman" w:hAnsi="Times New Roman"/>
                <w:b/>
                <w:sz w:val="24"/>
                <w:szCs w:val="24"/>
              </w:rPr>
            </w:pPr>
          </w:p>
        </w:tc>
        <w:tc>
          <w:tcPr>
            <w:tcW w:w="3144" w:type="pct"/>
          </w:tcPr>
          <w:p w14:paraId="47A5571F" w14:textId="77777777" w:rsidR="004A265E" w:rsidRPr="00FE263C" w:rsidRDefault="004A265E" w:rsidP="00446A56">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2D0C0D37" w14:textId="77777777" w:rsidR="004A265E" w:rsidRPr="00FE263C" w:rsidRDefault="004A265E" w:rsidP="00446A56">
            <w:pPr>
              <w:spacing w:after="0" w:line="240" w:lineRule="auto"/>
              <w:rPr>
                <w:rFonts w:ascii="Times New Roman" w:hAnsi="Times New Roman"/>
                <w:bCs/>
                <w:sz w:val="24"/>
                <w:szCs w:val="24"/>
              </w:rPr>
            </w:pPr>
            <w:r w:rsidRPr="00FE263C">
              <w:rPr>
                <w:rFonts w:ascii="Times New Roman" w:hAnsi="Times New Roman"/>
                <w:bCs/>
                <w:sz w:val="24"/>
                <w:szCs w:val="24"/>
              </w:rPr>
              <w:t xml:space="preserve">Практическое занятие </w:t>
            </w:r>
            <w:r>
              <w:rPr>
                <w:rFonts w:ascii="Times New Roman" w:hAnsi="Times New Roman"/>
                <w:bCs/>
                <w:sz w:val="24"/>
                <w:szCs w:val="24"/>
              </w:rPr>
              <w:t>21</w:t>
            </w:r>
            <w:r w:rsidRPr="00FE263C">
              <w:rPr>
                <w:rFonts w:ascii="Times New Roman" w:hAnsi="Times New Roman"/>
                <w:bCs/>
                <w:sz w:val="24"/>
                <w:szCs w:val="24"/>
              </w:rPr>
              <w:t xml:space="preserve"> Разъёмные и неразъёмные соединения</w:t>
            </w:r>
          </w:p>
        </w:tc>
        <w:tc>
          <w:tcPr>
            <w:tcW w:w="0" w:type="auto"/>
          </w:tcPr>
          <w:p w14:paraId="4263BF5D" w14:textId="77777777" w:rsidR="004A265E" w:rsidRPr="00FE263C" w:rsidRDefault="004A265E" w:rsidP="00446A56">
            <w:pPr>
              <w:spacing w:after="0" w:line="240" w:lineRule="auto"/>
              <w:jc w:val="center"/>
              <w:rPr>
                <w:rFonts w:ascii="Times New Roman" w:hAnsi="Times New Roman"/>
                <w:sz w:val="24"/>
                <w:szCs w:val="24"/>
              </w:rPr>
            </w:pPr>
            <w:r>
              <w:rPr>
                <w:rFonts w:ascii="Times New Roman" w:hAnsi="Times New Roman"/>
                <w:sz w:val="24"/>
                <w:szCs w:val="24"/>
              </w:rPr>
              <w:t>4</w:t>
            </w:r>
          </w:p>
        </w:tc>
        <w:tc>
          <w:tcPr>
            <w:tcW w:w="0" w:type="auto"/>
            <w:vMerge/>
            <w:vAlign w:val="center"/>
          </w:tcPr>
          <w:p w14:paraId="07B11819"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4177219A" w14:textId="77777777" w:rsidTr="00446A56">
        <w:trPr>
          <w:trHeight w:val="236"/>
        </w:trPr>
        <w:tc>
          <w:tcPr>
            <w:tcW w:w="777" w:type="pct"/>
            <w:vMerge/>
            <w:vAlign w:val="center"/>
          </w:tcPr>
          <w:p w14:paraId="11E56076" w14:textId="77777777" w:rsidR="004A265E" w:rsidRPr="00FE263C" w:rsidRDefault="004A265E" w:rsidP="00446A56">
            <w:pPr>
              <w:spacing w:after="0" w:line="240" w:lineRule="auto"/>
              <w:rPr>
                <w:rFonts w:ascii="Times New Roman" w:hAnsi="Times New Roman"/>
                <w:b/>
                <w:sz w:val="24"/>
                <w:szCs w:val="24"/>
              </w:rPr>
            </w:pPr>
          </w:p>
        </w:tc>
        <w:tc>
          <w:tcPr>
            <w:tcW w:w="3144" w:type="pct"/>
          </w:tcPr>
          <w:p w14:paraId="27B2432B" w14:textId="77777777" w:rsidR="004A265E" w:rsidRPr="00FE263C" w:rsidRDefault="004A265E" w:rsidP="00446A56">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7CC79A37" w14:textId="77777777" w:rsidR="004A265E" w:rsidRPr="00FE263C" w:rsidRDefault="004A265E" w:rsidP="00446A56">
            <w:pPr>
              <w:spacing w:after="0" w:line="240" w:lineRule="auto"/>
              <w:rPr>
                <w:rFonts w:ascii="Times New Roman" w:hAnsi="Times New Roman"/>
                <w:sz w:val="24"/>
                <w:szCs w:val="24"/>
              </w:rPr>
            </w:pPr>
          </w:p>
        </w:tc>
        <w:tc>
          <w:tcPr>
            <w:tcW w:w="0" w:type="auto"/>
          </w:tcPr>
          <w:p w14:paraId="107428C5" w14:textId="77777777" w:rsidR="004A265E" w:rsidRPr="00FE263C" w:rsidRDefault="004A265E" w:rsidP="00446A56">
            <w:pPr>
              <w:spacing w:after="0" w:line="240" w:lineRule="auto"/>
              <w:jc w:val="center"/>
              <w:rPr>
                <w:rFonts w:ascii="Times New Roman" w:hAnsi="Times New Roman"/>
                <w:sz w:val="24"/>
                <w:szCs w:val="24"/>
              </w:rPr>
            </w:pPr>
          </w:p>
        </w:tc>
        <w:tc>
          <w:tcPr>
            <w:tcW w:w="0" w:type="auto"/>
            <w:vMerge/>
            <w:vAlign w:val="center"/>
          </w:tcPr>
          <w:p w14:paraId="534CB98C"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25C6C2E0" w14:textId="77777777" w:rsidTr="00446A56">
        <w:trPr>
          <w:trHeight w:val="20"/>
        </w:trPr>
        <w:tc>
          <w:tcPr>
            <w:tcW w:w="777" w:type="pct"/>
            <w:vMerge w:val="restart"/>
            <w:hideMark/>
          </w:tcPr>
          <w:p w14:paraId="1250E073" w14:textId="77777777" w:rsidR="004A265E" w:rsidRPr="007F2F79" w:rsidRDefault="004A265E" w:rsidP="00446A56">
            <w:pPr>
              <w:spacing w:after="0" w:line="240" w:lineRule="auto"/>
              <w:rPr>
                <w:rFonts w:ascii="Times New Roman" w:hAnsi="Times New Roman"/>
                <w:b/>
                <w:sz w:val="24"/>
                <w:szCs w:val="24"/>
              </w:rPr>
            </w:pPr>
            <w:r w:rsidRPr="007F2F79">
              <w:rPr>
                <w:rFonts w:ascii="Times New Roman" w:hAnsi="Times New Roman"/>
                <w:b/>
                <w:sz w:val="24"/>
                <w:szCs w:val="24"/>
              </w:rPr>
              <w:t>Тема 5.6. Зубчатые передачи</w:t>
            </w:r>
          </w:p>
        </w:tc>
        <w:tc>
          <w:tcPr>
            <w:tcW w:w="3144" w:type="pct"/>
            <w:hideMark/>
          </w:tcPr>
          <w:p w14:paraId="43BF448A" w14:textId="77777777" w:rsidR="004A265E" w:rsidRPr="00FE263C" w:rsidRDefault="004A265E" w:rsidP="00446A56">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510" w:type="pct"/>
            <w:vMerge w:val="restart"/>
          </w:tcPr>
          <w:p w14:paraId="1BB534C8" w14:textId="77777777" w:rsidR="004A265E" w:rsidRPr="00842AFD" w:rsidRDefault="004A265E" w:rsidP="00446A56">
            <w:pPr>
              <w:spacing w:after="0" w:line="240" w:lineRule="auto"/>
              <w:jc w:val="center"/>
              <w:rPr>
                <w:rFonts w:ascii="Times New Roman" w:hAnsi="Times New Roman"/>
                <w:sz w:val="24"/>
                <w:szCs w:val="24"/>
              </w:rPr>
            </w:pPr>
            <w:r>
              <w:rPr>
                <w:rFonts w:ascii="Times New Roman" w:hAnsi="Times New Roman"/>
                <w:sz w:val="24"/>
                <w:szCs w:val="24"/>
              </w:rPr>
              <w:t>4/4</w:t>
            </w:r>
          </w:p>
        </w:tc>
        <w:tc>
          <w:tcPr>
            <w:tcW w:w="569" w:type="pct"/>
          </w:tcPr>
          <w:p w14:paraId="11B69D8C"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26CCDFBB" w14:textId="77777777" w:rsidTr="00446A56">
        <w:trPr>
          <w:trHeight w:val="20"/>
        </w:trPr>
        <w:tc>
          <w:tcPr>
            <w:tcW w:w="777" w:type="pct"/>
            <w:vMerge/>
            <w:vAlign w:val="center"/>
            <w:hideMark/>
          </w:tcPr>
          <w:p w14:paraId="552EDBFF" w14:textId="77777777" w:rsidR="004A265E" w:rsidRPr="00FE263C" w:rsidRDefault="004A265E" w:rsidP="00446A56">
            <w:pPr>
              <w:spacing w:after="0" w:line="240" w:lineRule="auto"/>
              <w:rPr>
                <w:rFonts w:ascii="Times New Roman" w:hAnsi="Times New Roman"/>
                <w:sz w:val="24"/>
                <w:szCs w:val="24"/>
              </w:rPr>
            </w:pPr>
          </w:p>
        </w:tc>
        <w:tc>
          <w:tcPr>
            <w:tcW w:w="3144" w:type="pct"/>
            <w:hideMark/>
          </w:tcPr>
          <w:p w14:paraId="01BAB090" w14:textId="77777777" w:rsidR="004A265E" w:rsidRPr="00017A16" w:rsidRDefault="004A265E" w:rsidP="00446A56">
            <w:pPr>
              <w:numPr>
                <w:ilvl w:val="0"/>
                <w:numId w:val="167"/>
              </w:numPr>
              <w:tabs>
                <w:tab w:val="left" w:pos="365"/>
              </w:tabs>
              <w:spacing w:after="0" w:line="240" w:lineRule="auto"/>
              <w:ind w:left="0" w:firstLine="0"/>
              <w:rPr>
                <w:rFonts w:ascii="Times New Roman" w:hAnsi="Times New Roman"/>
                <w:sz w:val="24"/>
                <w:szCs w:val="24"/>
                <w:lang w:val="x-none" w:eastAsia="x-none"/>
              </w:rPr>
            </w:pPr>
            <w:r w:rsidRPr="00017A16">
              <w:rPr>
                <w:rFonts w:ascii="Times New Roman" w:hAnsi="Times New Roman"/>
                <w:sz w:val="24"/>
                <w:szCs w:val="24"/>
                <w:lang w:val="x-none" w:eastAsia="x-none"/>
              </w:rPr>
              <w:t>Основные виды передач</w:t>
            </w:r>
            <w:r w:rsidRPr="00017A16">
              <w:rPr>
                <w:rFonts w:ascii="Times New Roman" w:hAnsi="Times New Roman"/>
                <w:sz w:val="24"/>
                <w:szCs w:val="24"/>
                <w:lang w:eastAsia="x-none"/>
              </w:rPr>
              <w:t xml:space="preserve">. </w:t>
            </w:r>
            <w:r w:rsidRPr="00017A16">
              <w:rPr>
                <w:rFonts w:ascii="Times New Roman" w:hAnsi="Times New Roman"/>
                <w:sz w:val="24"/>
                <w:szCs w:val="24"/>
                <w:lang w:val="x-none" w:eastAsia="x-none"/>
              </w:rPr>
              <w:t>Конструктивные разновидности зубчатых колёс</w:t>
            </w:r>
            <w:r w:rsidRPr="00017A16">
              <w:rPr>
                <w:rFonts w:ascii="Times New Roman" w:hAnsi="Times New Roman"/>
                <w:sz w:val="24"/>
                <w:szCs w:val="24"/>
                <w:lang w:eastAsia="x-none"/>
              </w:rPr>
              <w:t xml:space="preserve">. </w:t>
            </w:r>
            <w:r w:rsidRPr="00017A16">
              <w:rPr>
                <w:rFonts w:ascii="Times New Roman" w:hAnsi="Times New Roman"/>
                <w:sz w:val="24"/>
                <w:szCs w:val="24"/>
                <w:lang w:val="x-none" w:eastAsia="x-none"/>
              </w:rPr>
              <w:t>Выполнение основных параметров  цилиндрического зубчатого колеса</w:t>
            </w:r>
            <w:r w:rsidRPr="00017A16">
              <w:rPr>
                <w:rFonts w:ascii="Times New Roman" w:hAnsi="Times New Roman"/>
                <w:sz w:val="24"/>
                <w:szCs w:val="24"/>
                <w:lang w:eastAsia="x-none"/>
              </w:rPr>
              <w:t>.</w:t>
            </w:r>
          </w:p>
          <w:p w14:paraId="72143F81" w14:textId="77777777" w:rsidR="004A265E" w:rsidRPr="00FE263C" w:rsidRDefault="004A265E" w:rsidP="00446A56">
            <w:pPr>
              <w:numPr>
                <w:ilvl w:val="0"/>
                <w:numId w:val="167"/>
              </w:numPr>
              <w:tabs>
                <w:tab w:val="left" w:pos="365"/>
              </w:tabs>
              <w:spacing w:after="0" w:line="240" w:lineRule="auto"/>
              <w:ind w:left="0" w:firstLine="0"/>
              <w:rPr>
                <w:rFonts w:ascii="Times New Roman" w:hAnsi="Times New Roman"/>
                <w:sz w:val="24"/>
                <w:szCs w:val="24"/>
                <w:lang w:val="x-none" w:eastAsia="x-none"/>
              </w:rPr>
            </w:pPr>
            <w:r w:rsidRPr="00FE263C">
              <w:rPr>
                <w:rFonts w:ascii="Times New Roman" w:hAnsi="Times New Roman"/>
                <w:sz w:val="24"/>
                <w:szCs w:val="24"/>
                <w:lang w:val="x-none" w:eastAsia="x-none"/>
              </w:rPr>
              <w:t>Выполнение эскиза и оформление рабочего чертежа цилиндрического зубчатого колеса</w:t>
            </w:r>
          </w:p>
        </w:tc>
        <w:tc>
          <w:tcPr>
            <w:tcW w:w="510" w:type="pct"/>
            <w:vMerge/>
          </w:tcPr>
          <w:p w14:paraId="0DD524BD" w14:textId="77777777" w:rsidR="004A265E" w:rsidRPr="00FE263C" w:rsidRDefault="004A265E" w:rsidP="00446A56">
            <w:pPr>
              <w:spacing w:after="0" w:line="240" w:lineRule="auto"/>
              <w:jc w:val="center"/>
              <w:rPr>
                <w:rFonts w:ascii="Times New Roman" w:hAnsi="Times New Roman"/>
                <w:sz w:val="24"/>
                <w:szCs w:val="24"/>
              </w:rPr>
            </w:pPr>
          </w:p>
        </w:tc>
        <w:tc>
          <w:tcPr>
            <w:tcW w:w="569" w:type="pct"/>
            <w:vMerge w:val="restart"/>
          </w:tcPr>
          <w:p w14:paraId="44EF2E37"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0B8726AC" w14:textId="77777777" w:rsidTr="00446A56">
        <w:trPr>
          <w:trHeight w:val="20"/>
        </w:trPr>
        <w:tc>
          <w:tcPr>
            <w:tcW w:w="777" w:type="pct"/>
            <w:vMerge/>
            <w:vAlign w:val="center"/>
          </w:tcPr>
          <w:p w14:paraId="1CAFC40E" w14:textId="77777777" w:rsidR="004A265E" w:rsidRPr="00FE263C" w:rsidRDefault="004A265E" w:rsidP="00446A56">
            <w:pPr>
              <w:spacing w:after="0" w:line="240" w:lineRule="auto"/>
              <w:rPr>
                <w:rFonts w:ascii="Times New Roman" w:hAnsi="Times New Roman"/>
                <w:sz w:val="24"/>
                <w:szCs w:val="24"/>
              </w:rPr>
            </w:pPr>
          </w:p>
        </w:tc>
        <w:tc>
          <w:tcPr>
            <w:tcW w:w="3144" w:type="pct"/>
          </w:tcPr>
          <w:p w14:paraId="1E010CA1" w14:textId="77777777" w:rsidR="004A265E" w:rsidRPr="00FE263C" w:rsidRDefault="004A265E" w:rsidP="00446A56">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294E312A" w14:textId="77777777" w:rsidR="004A265E" w:rsidRPr="00906A3E" w:rsidRDefault="004A265E" w:rsidP="00446A56">
            <w:pPr>
              <w:spacing w:after="0" w:line="240" w:lineRule="auto"/>
              <w:rPr>
                <w:rFonts w:ascii="Times New Roman" w:hAnsi="Times New Roman"/>
                <w:bCs/>
                <w:sz w:val="24"/>
                <w:szCs w:val="24"/>
              </w:rPr>
            </w:pPr>
            <w:r w:rsidRPr="00906A3E">
              <w:rPr>
                <w:rFonts w:ascii="Times New Roman" w:hAnsi="Times New Roman"/>
                <w:bCs/>
                <w:sz w:val="24"/>
                <w:szCs w:val="24"/>
              </w:rPr>
              <w:t xml:space="preserve">Практическое занятие 22 </w:t>
            </w:r>
            <w:r>
              <w:rPr>
                <w:rFonts w:ascii="Times New Roman" w:hAnsi="Times New Roman"/>
                <w:bCs/>
                <w:sz w:val="24"/>
                <w:szCs w:val="24"/>
              </w:rPr>
              <w:t>Оформление чертежа зубчатого колеса</w:t>
            </w:r>
          </w:p>
        </w:tc>
        <w:tc>
          <w:tcPr>
            <w:tcW w:w="510" w:type="pct"/>
          </w:tcPr>
          <w:p w14:paraId="37C0E655" w14:textId="77777777" w:rsidR="004A265E" w:rsidRPr="00FE263C" w:rsidRDefault="004A265E" w:rsidP="00446A56">
            <w:pPr>
              <w:spacing w:after="0" w:line="240" w:lineRule="auto"/>
              <w:jc w:val="center"/>
              <w:rPr>
                <w:rFonts w:ascii="Times New Roman" w:hAnsi="Times New Roman"/>
                <w:sz w:val="24"/>
                <w:szCs w:val="24"/>
              </w:rPr>
            </w:pPr>
            <w:r>
              <w:rPr>
                <w:rFonts w:ascii="Times New Roman" w:hAnsi="Times New Roman"/>
                <w:sz w:val="24"/>
                <w:szCs w:val="24"/>
              </w:rPr>
              <w:t>4</w:t>
            </w:r>
          </w:p>
        </w:tc>
        <w:tc>
          <w:tcPr>
            <w:tcW w:w="569" w:type="pct"/>
            <w:vMerge/>
          </w:tcPr>
          <w:p w14:paraId="7E512F0E" w14:textId="77777777" w:rsidR="004A265E" w:rsidRPr="00FE263C" w:rsidRDefault="004A265E" w:rsidP="00446A56">
            <w:pPr>
              <w:spacing w:after="0" w:line="240" w:lineRule="auto"/>
              <w:jc w:val="center"/>
              <w:rPr>
                <w:rFonts w:ascii="Times New Roman" w:hAnsi="Times New Roman"/>
                <w:sz w:val="24"/>
                <w:szCs w:val="24"/>
              </w:rPr>
            </w:pPr>
          </w:p>
        </w:tc>
      </w:tr>
      <w:tr w:rsidR="004A265E" w:rsidRPr="00FE263C" w14:paraId="0B602FE4" w14:textId="77777777" w:rsidTr="00446A56">
        <w:trPr>
          <w:trHeight w:val="20"/>
        </w:trPr>
        <w:tc>
          <w:tcPr>
            <w:tcW w:w="777" w:type="pct"/>
            <w:vMerge/>
            <w:vAlign w:val="center"/>
          </w:tcPr>
          <w:p w14:paraId="5AE34E41" w14:textId="77777777" w:rsidR="004A265E" w:rsidRPr="00FE263C" w:rsidRDefault="004A265E" w:rsidP="00446A56">
            <w:pPr>
              <w:spacing w:after="0" w:line="240" w:lineRule="auto"/>
              <w:rPr>
                <w:rFonts w:ascii="Times New Roman" w:hAnsi="Times New Roman"/>
                <w:sz w:val="24"/>
                <w:szCs w:val="24"/>
              </w:rPr>
            </w:pPr>
          </w:p>
        </w:tc>
        <w:tc>
          <w:tcPr>
            <w:tcW w:w="3144" w:type="pct"/>
          </w:tcPr>
          <w:p w14:paraId="5D3DEF2D" w14:textId="77777777" w:rsidR="004A265E" w:rsidRPr="00FE263C" w:rsidRDefault="004A265E" w:rsidP="00446A56">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2C0D69D7" w14:textId="77777777" w:rsidR="004A265E" w:rsidRPr="00FE263C" w:rsidRDefault="004A265E" w:rsidP="00446A56">
            <w:pPr>
              <w:spacing w:after="0" w:line="240" w:lineRule="auto"/>
              <w:rPr>
                <w:rFonts w:ascii="Times New Roman" w:hAnsi="Times New Roman"/>
                <w:sz w:val="24"/>
                <w:szCs w:val="24"/>
              </w:rPr>
            </w:pPr>
          </w:p>
        </w:tc>
        <w:tc>
          <w:tcPr>
            <w:tcW w:w="510" w:type="pct"/>
          </w:tcPr>
          <w:p w14:paraId="19A22471" w14:textId="77777777" w:rsidR="004A265E" w:rsidRPr="00FE263C" w:rsidRDefault="004A265E" w:rsidP="00446A56">
            <w:pPr>
              <w:spacing w:after="0" w:line="240" w:lineRule="auto"/>
              <w:jc w:val="center"/>
              <w:rPr>
                <w:rFonts w:ascii="Times New Roman" w:hAnsi="Times New Roman"/>
                <w:sz w:val="24"/>
                <w:szCs w:val="24"/>
              </w:rPr>
            </w:pPr>
          </w:p>
        </w:tc>
        <w:tc>
          <w:tcPr>
            <w:tcW w:w="569" w:type="pct"/>
            <w:vMerge/>
          </w:tcPr>
          <w:p w14:paraId="7C5CB387" w14:textId="77777777" w:rsidR="004A265E" w:rsidRPr="00FE263C" w:rsidRDefault="004A265E" w:rsidP="00446A56">
            <w:pPr>
              <w:spacing w:after="0" w:line="240" w:lineRule="auto"/>
              <w:jc w:val="center"/>
              <w:rPr>
                <w:rFonts w:ascii="Times New Roman" w:hAnsi="Times New Roman"/>
                <w:sz w:val="24"/>
                <w:szCs w:val="24"/>
              </w:rPr>
            </w:pPr>
          </w:p>
        </w:tc>
      </w:tr>
      <w:tr w:rsidR="004A265E" w:rsidRPr="00FE263C" w14:paraId="5216651F" w14:textId="77777777" w:rsidTr="00446A56">
        <w:trPr>
          <w:trHeight w:val="271"/>
        </w:trPr>
        <w:tc>
          <w:tcPr>
            <w:tcW w:w="777" w:type="pct"/>
            <w:vMerge w:val="restart"/>
          </w:tcPr>
          <w:p w14:paraId="0419FC3F" w14:textId="77777777" w:rsidR="004A265E" w:rsidRPr="007F2F79" w:rsidRDefault="004A265E" w:rsidP="00446A56">
            <w:pPr>
              <w:spacing w:after="0" w:line="240" w:lineRule="auto"/>
              <w:rPr>
                <w:rFonts w:ascii="Times New Roman" w:hAnsi="Times New Roman"/>
                <w:b/>
                <w:sz w:val="24"/>
                <w:szCs w:val="24"/>
              </w:rPr>
            </w:pPr>
            <w:r w:rsidRPr="007F2F79">
              <w:rPr>
                <w:rFonts w:ascii="Times New Roman" w:hAnsi="Times New Roman"/>
                <w:b/>
                <w:sz w:val="24"/>
                <w:szCs w:val="24"/>
              </w:rPr>
              <w:t>Тема 5.7 Общие сведения об изделиях и составление сборочных чертежей</w:t>
            </w:r>
          </w:p>
        </w:tc>
        <w:tc>
          <w:tcPr>
            <w:tcW w:w="3144" w:type="pct"/>
            <w:hideMark/>
          </w:tcPr>
          <w:p w14:paraId="73EEBC20" w14:textId="77777777" w:rsidR="004A265E" w:rsidRPr="00FE263C" w:rsidRDefault="004A265E" w:rsidP="00446A56">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510" w:type="pct"/>
            <w:vMerge w:val="restart"/>
          </w:tcPr>
          <w:p w14:paraId="28B3FD28" w14:textId="77777777" w:rsidR="004A265E" w:rsidRPr="00906A3E" w:rsidRDefault="004A265E" w:rsidP="00446A56">
            <w:pPr>
              <w:spacing w:after="0" w:line="240" w:lineRule="auto"/>
              <w:jc w:val="center"/>
              <w:rPr>
                <w:rFonts w:ascii="Times New Roman" w:hAnsi="Times New Roman"/>
                <w:sz w:val="24"/>
                <w:szCs w:val="24"/>
              </w:rPr>
            </w:pPr>
            <w:r>
              <w:rPr>
                <w:rFonts w:ascii="Times New Roman" w:hAnsi="Times New Roman"/>
                <w:sz w:val="24"/>
                <w:szCs w:val="24"/>
              </w:rPr>
              <w:t>4/4</w:t>
            </w:r>
          </w:p>
        </w:tc>
        <w:tc>
          <w:tcPr>
            <w:tcW w:w="569" w:type="pct"/>
            <w:vMerge w:val="restart"/>
          </w:tcPr>
          <w:p w14:paraId="1C039FCE"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3B58D554" w14:textId="77777777" w:rsidTr="00446A56">
        <w:trPr>
          <w:trHeight w:val="20"/>
        </w:trPr>
        <w:tc>
          <w:tcPr>
            <w:tcW w:w="777" w:type="pct"/>
            <w:vMerge/>
            <w:vAlign w:val="center"/>
            <w:hideMark/>
          </w:tcPr>
          <w:p w14:paraId="40323472" w14:textId="77777777" w:rsidR="004A265E" w:rsidRPr="00FE263C" w:rsidRDefault="004A265E" w:rsidP="00446A56">
            <w:pPr>
              <w:spacing w:after="0" w:line="240" w:lineRule="auto"/>
              <w:rPr>
                <w:rFonts w:ascii="Times New Roman" w:hAnsi="Times New Roman"/>
                <w:b/>
                <w:sz w:val="24"/>
                <w:szCs w:val="24"/>
              </w:rPr>
            </w:pPr>
          </w:p>
        </w:tc>
        <w:tc>
          <w:tcPr>
            <w:tcW w:w="3144" w:type="pct"/>
          </w:tcPr>
          <w:p w14:paraId="6112DF9D" w14:textId="77777777" w:rsidR="004A265E" w:rsidRPr="00FE263C" w:rsidRDefault="004A265E" w:rsidP="00446A56">
            <w:pPr>
              <w:tabs>
                <w:tab w:val="left" w:pos="365"/>
                <w:tab w:val="left" w:pos="394"/>
              </w:tabs>
              <w:spacing w:after="0" w:line="240" w:lineRule="auto"/>
              <w:rPr>
                <w:rFonts w:ascii="Times New Roman" w:hAnsi="Times New Roman"/>
                <w:sz w:val="24"/>
                <w:szCs w:val="24"/>
                <w:lang w:val="x-none" w:eastAsia="x-none"/>
              </w:rPr>
            </w:pPr>
            <w:r w:rsidRPr="00FE263C">
              <w:rPr>
                <w:rFonts w:ascii="Times New Roman" w:hAnsi="Times New Roman"/>
                <w:bCs/>
                <w:sz w:val="24"/>
                <w:szCs w:val="24"/>
              </w:rPr>
              <w:t>Выполнение сборочного чертежа</w:t>
            </w:r>
          </w:p>
        </w:tc>
        <w:tc>
          <w:tcPr>
            <w:tcW w:w="0" w:type="auto"/>
            <w:vMerge/>
          </w:tcPr>
          <w:p w14:paraId="2C1980F3" w14:textId="77777777" w:rsidR="004A265E" w:rsidRPr="00FE263C" w:rsidRDefault="004A265E" w:rsidP="00446A56">
            <w:pPr>
              <w:spacing w:after="0" w:line="240" w:lineRule="auto"/>
              <w:jc w:val="center"/>
              <w:rPr>
                <w:rFonts w:ascii="Times New Roman" w:hAnsi="Times New Roman"/>
                <w:sz w:val="24"/>
                <w:szCs w:val="24"/>
              </w:rPr>
            </w:pPr>
          </w:p>
        </w:tc>
        <w:tc>
          <w:tcPr>
            <w:tcW w:w="0" w:type="auto"/>
            <w:vMerge/>
            <w:vAlign w:val="center"/>
            <w:hideMark/>
          </w:tcPr>
          <w:p w14:paraId="6974A7DE"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5BF3DDDB" w14:textId="77777777" w:rsidTr="00446A56">
        <w:trPr>
          <w:trHeight w:val="20"/>
        </w:trPr>
        <w:tc>
          <w:tcPr>
            <w:tcW w:w="777" w:type="pct"/>
            <w:vMerge/>
            <w:vAlign w:val="center"/>
          </w:tcPr>
          <w:p w14:paraId="59FCBDA6" w14:textId="77777777" w:rsidR="004A265E" w:rsidRPr="00FE263C" w:rsidRDefault="004A265E" w:rsidP="00446A56">
            <w:pPr>
              <w:spacing w:after="0" w:line="240" w:lineRule="auto"/>
              <w:rPr>
                <w:rFonts w:ascii="Times New Roman" w:hAnsi="Times New Roman"/>
                <w:b/>
                <w:sz w:val="24"/>
                <w:szCs w:val="24"/>
              </w:rPr>
            </w:pPr>
          </w:p>
        </w:tc>
        <w:tc>
          <w:tcPr>
            <w:tcW w:w="3144" w:type="pct"/>
          </w:tcPr>
          <w:p w14:paraId="500463BE" w14:textId="77777777" w:rsidR="004A265E" w:rsidRPr="00FE263C" w:rsidRDefault="004A265E" w:rsidP="00446A56">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53735314" w14:textId="77777777" w:rsidR="004A265E" w:rsidRPr="00FE263C" w:rsidRDefault="004A265E" w:rsidP="00446A56">
            <w:pPr>
              <w:spacing w:after="0" w:line="240" w:lineRule="auto"/>
              <w:rPr>
                <w:rFonts w:ascii="Times New Roman" w:hAnsi="Times New Roman"/>
                <w:bCs/>
                <w:sz w:val="24"/>
                <w:szCs w:val="24"/>
              </w:rPr>
            </w:pPr>
            <w:r w:rsidRPr="00FE263C">
              <w:rPr>
                <w:rFonts w:ascii="Times New Roman" w:hAnsi="Times New Roman"/>
                <w:bCs/>
                <w:sz w:val="24"/>
                <w:szCs w:val="24"/>
              </w:rPr>
              <w:t xml:space="preserve">Практическое занятие </w:t>
            </w:r>
            <w:r>
              <w:rPr>
                <w:rFonts w:ascii="Times New Roman" w:hAnsi="Times New Roman"/>
                <w:bCs/>
                <w:sz w:val="24"/>
                <w:szCs w:val="24"/>
              </w:rPr>
              <w:t xml:space="preserve">23 </w:t>
            </w:r>
            <w:r w:rsidRPr="00FE263C">
              <w:rPr>
                <w:rFonts w:ascii="Times New Roman" w:hAnsi="Times New Roman"/>
                <w:bCs/>
                <w:sz w:val="24"/>
                <w:szCs w:val="24"/>
              </w:rPr>
              <w:t>Выполнение сборочного чертежа</w:t>
            </w:r>
          </w:p>
        </w:tc>
        <w:tc>
          <w:tcPr>
            <w:tcW w:w="0" w:type="auto"/>
          </w:tcPr>
          <w:p w14:paraId="0A47050E" w14:textId="77777777" w:rsidR="004A265E" w:rsidRPr="00FE263C" w:rsidRDefault="004A265E" w:rsidP="00446A56">
            <w:pPr>
              <w:spacing w:after="0" w:line="240" w:lineRule="auto"/>
              <w:jc w:val="center"/>
              <w:rPr>
                <w:rFonts w:ascii="Times New Roman" w:hAnsi="Times New Roman"/>
                <w:sz w:val="24"/>
                <w:szCs w:val="24"/>
              </w:rPr>
            </w:pPr>
            <w:r>
              <w:rPr>
                <w:rFonts w:ascii="Times New Roman" w:hAnsi="Times New Roman"/>
                <w:sz w:val="24"/>
                <w:szCs w:val="24"/>
              </w:rPr>
              <w:t>4</w:t>
            </w:r>
          </w:p>
        </w:tc>
        <w:tc>
          <w:tcPr>
            <w:tcW w:w="0" w:type="auto"/>
            <w:vMerge/>
            <w:vAlign w:val="center"/>
          </w:tcPr>
          <w:p w14:paraId="619994F1"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631EDC0F" w14:textId="77777777" w:rsidTr="00446A56">
        <w:trPr>
          <w:trHeight w:val="20"/>
        </w:trPr>
        <w:tc>
          <w:tcPr>
            <w:tcW w:w="777" w:type="pct"/>
            <w:vMerge/>
            <w:vAlign w:val="center"/>
          </w:tcPr>
          <w:p w14:paraId="35930183" w14:textId="77777777" w:rsidR="004A265E" w:rsidRPr="00FE263C" w:rsidRDefault="004A265E" w:rsidP="00446A56">
            <w:pPr>
              <w:spacing w:after="0" w:line="240" w:lineRule="auto"/>
              <w:rPr>
                <w:rFonts w:ascii="Times New Roman" w:hAnsi="Times New Roman"/>
                <w:b/>
                <w:sz w:val="24"/>
                <w:szCs w:val="24"/>
              </w:rPr>
            </w:pPr>
          </w:p>
        </w:tc>
        <w:tc>
          <w:tcPr>
            <w:tcW w:w="3144" w:type="pct"/>
          </w:tcPr>
          <w:p w14:paraId="63ADC818" w14:textId="77777777" w:rsidR="004A265E" w:rsidRPr="00FE263C" w:rsidRDefault="004A265E" w:rsidP="00446A56">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1CE221D4" w14:textId="77777777" w:rsidR="004A265E" w:rsidRPr="00FE263C" w:rsidRDefault="004A265E" w:rsidP="00446A56">
            <w:pPr>
              <w:spacing w:after="0" w:line="240" w:lineRule="auto"/>
              <w:rPr>
                <w:rFonts w:ascii="Times New Roman" w:hAnsi="Times New Roman"/>
                <w:sz w:val="24"/>
                <w:szCs w:val="24"/>
              </w:rPr>
            </w:pPr>
          </w:p>
        </w:tc>
        <w:tc>
          <w:tcPr>
            <w:tcW w:w="0" w:type="auto"/>
          </w:tcPr>
          <w:p w14:paraId="2A388514" w14:textId="77777777" w:rsidR="004A265E" w:rsidRPr="00FE263C" w:rsidRDefault="004A265E" w:rsidP="00446A56">
            <w:pPr>
              <w:spacing w:after="0" w:line="240" w:lineRule="auto"/>
              <w:jc w:val="center"/>
              <w:rPr>
                <w:rFonts w:ascii="Times New Roman" w:hAnsi="Times New Roman"/>
                <w:sz w:val="24"/>
                <w:szCs w:val="24"/>
              </w:rPr>
            </w:pPr>
          </w:p>
        </w:tc>
        <w:tc>
          <w:tcPr>
            <w:tcW w:w="0" w:type="auto"/>
            <w:vMerge/>
            <w:vAlign w:val="center"/>
          </w:tcPr>
          <w:p w14:paraId="5556198B"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04F7AE9E" w14:textId="77777777" w:rsidTr="00446A56">
        <w:trPr>
          <w:trHeight w:val="152"/>
        </w:trPr>
        <w:tc>
          <w:tcPr>
            <w:tcW w:w="777" w:type="pct"/>
            <w:vMerge w:val="restart"/>
            <w:hideMark/>
          </w:tcPr>
          <w:p w14:paraId="31ED213D" w14:textId="77777777" w:rsidR="004A265E" w:rsidRPr="007F2F79" w:rsidRDefault="004A265E" w:rsidP="00446A56">
            <w:pPr>
              <w:spacing w:after="0" w:line="240" w:lineRule="auto"/>
              <w:rPr>
                <w:rFonts w:ascii="Times New Roman" w:hAnsi="Times New Roman"/>
                <w:b/>
                <w:sz w:val="24"/>
                <w:szCs w:val="24"/>
              </w:rPr>
            </w:pPr>
            <w:r w:rsidRPr="007F2F79">
              <w:rPr>
                <w:rFonts w:ascii="Times New Roman" w:hAnsi="Times New Roman"/>
                <w:b/>
                <w:sz w:val="24"/>
                <w:szCs w:val="24"/>
              </w:rPr>
              <w:t xml:space="preserve">Тема 5.8. Чтение и </w:t>
            </w:r>
            <w:proofErr w:type="spellStart"/>
            <w:r w:rsidRPr="007F2F79">
              <w:rPr>
                <w:rFonts w:ascii="Times New Roman" w:hAnsi="Times New Roman"/>
                <w:b/>
                <w:sz w:val="24"/>
                <w:szCs w:val="24"/>
              </w:rPr>
              <w:t>деталирование</w:t>
            </w:r>
            <w:proofErr w:type="spellEnd"/>
            <w:r w:rsidRPr="007F2F79">
              <w:rPr>
                <w:rFonts w:ascii="Times New Roman" w:hAnsi="Times New Roman"/>
                <w:b/>
                <w:sz w:val="24"/>
                <w:szCs w:val="24"/>
              </w:rPr>
              <w:t xml:space="preserve"> чертежей</w:t>
            </w:r>
          </w:p>
        </w:tc>
        <w:tc>
          <w:tcPr>
            <w:tcW w:w="3144" w:type="pct"/>
            <w:hideMark/>
          </w:tcPr>
          <w:p w14:paraId="7120E950" w14:textId="77777777" w:rsidR="004A265E" w:rsidRPr="00FE263C" w:rsidRDefault="004A265E" w:rsidP="00446A56">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510" w:type="pct"/>
            <w:vMerge w:val="restart"/>
          </w:tcPr>
          <w:p w14:paraId="16A39F32" w14:textId="77777777" w:rsidR="004A265E" w:rsidRPr="00757192" w:rsidRDefault="004A265E" w:rsidP="00446A56">
            <w:pPr>
              <w:spacing w:after="0" w:line="240" w:lineRule="auto"/>
              <w:jc w:val="center"/>
              <w:rPr>
                <w:rFonts w:ascii="Times New Roman" w:hAnsi="Times New Roman"/>
                <w:sz w:val="24"/>
                <w:szCs w:val="24"/>
              </w:rPr>
            </w:pPr>
            <w:r>
              <w:rPr>
                <w:rFonts w:ascii="Times New Roman" w:hAnsi="Times New Roman"/>
                <w:sz w:val="24"/>
                <w:szCs w:val="24"/>
              </w:rPr>
              <w:t>4/4</w:t>
            </w:r>
          </w:p>
        </w:tc>
        <w:tc>
          <w:tcPr>
            <w:tcW w:w="569" w:type="pct"/>
            <w:vMerge w:val="restart"/>
          </w:tcPr>
          <w:p w14:paraId="1E1F01AE" w14:textId="77777777" w:rsidR="004A265E" w:rsidRPr="00FE263C" w:rsidRDefault="004A265E" w:rsidP="00446A5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 xml:space="preserve">ОК </w:t>
            </w:r>
            <w:r w:rsidRPr="00FE263C">
              <w:rPr>
                <w:rFonts w:ascii="Times New Roman" w:hAnsi="Times New Roman"/>
                <w:sz w:val="24"/>
                <w:szCs w:val="24"/>
              </w:rPr>
              <w:t xml:space="preserve">04; </w:t>
            </w:r>
            <w:r>
              <w:rPr>
                <w:rFonts w:ascii="Times New Roman" w:hAnsi="Times New Roman"/>
                <w:sz w:val="24"/>
                <w:szCs w:val="24"/>
              </w:rPr>
              <w:t xml:space="preserve">ОК </w:t>
            </w:r>
            <w:r w:rsidRPr="00FE263C">
              <w:rPr>
                <w:rFonts w:ascii="Times New Roman" w:hAnsi="Times New Roman"/>
                <w:sz w:val="24"/>
                <w:szCs w:val="24"/>
              </w:rPr>
              <w:t xml:space="preserve">05; </w:t>
            </w:r>
            <w:r>
              <w:rPr>
                <w:rFonts w:ascii="Times New Roman" w:hAnsi="Times New Roman"/>
                <w:sz w:val="24"/>
                <w:szCs w:val="24"/>
              </w:rPr>
              <w:t xml:space="preserve">ОК </w:t>
            </w:r>
            <w:r w:rsidRPr="00FE263C">
              <w:rPr>
                <w:rFonts w:ascii="Times New Roman" w:hAnsi="Times New Roman"/>
                <w:sz w:val="24"/>
                <w:szCs w:val="24"/>
              </w:rPr>
              <w:t xml:space="preserve">07; </w:t>
            </w:r>
            <w:r>
              <w:rPr>
                <w:rFonts w:ascii="Times New Roman" w:hAnsi="Times New Roman"/>
                <w:sz w:val="24"/>
                <w:szCs w:val="24"/>
              </w:rPr>
              <w:t xml:space="preserve">ОК </w:t>
            </w:r>
            <w:r w:rsidRPr="00FE263C">
              <w:rPr>
                <w:rFonts w:ascii="Times New Roman" w:hAnsi="Times New Roman"/>
                <w:sz w:val="24"/>
                <w:szCs w:val="24"/>
              </w:rPr>
              <w:t xml:space="preserve">08; </w:t>
            </w:r>
            <w:r>
              <w:rPr>
                <w:rFonts w:ascii="Times New Roman" w:hAnsi="Times New Roman"/>
                <w:sz w:val="24"/>
                <w:szCs w:val="24"/>
              </w:rPr>
              <w:t xml:space="preserve">ОК </w:t>
            </w:r>
            <w:r w:rsidRPr="00FE263C">
              <w:rPr>
                <w:rFonts w:ascii="Times New Roman" w:hAnsi="Times New Roman"/>
                <w:sz w:val="24"/>
                <w:szCs w:val="24"/>
              </w:rPr>
              <w:t>09.</w:t>
            </w:r>
          </w:p>
          <w:p w14:paraId="269032C0" w14:textId="77777777" w:rsidR="004A265E" w:rsidRPr="00FE263C" w:rsidRDefault="004A265E" w:rsidP="00446A56">
            <w:pPr>
              <w:spacing w:after="0" w:line="240" w:lineRule="auto"/>
              <w:rPr>
                <w:rFonts w:ascii="Times New Roman" w:hAnsi="Times New Roman"/>
                <w:sz w:val="24"/>
                <w:szCs w:val="24"/>
              </w:rPr>
            </w:pPr>
            <w:r w:rsidRPr="00FE263C">
              <w:rPr>
                <w:rFonts w:ascii="Times New Roman" w:hAnsi="Times New Roman"/>
                <w:sz w:val="24"/>
                <w:szCs w:val="24"/>
              </w:rPr>
              <w:t xml:space="preserve">ПК </w:t>
            </w:r>
            <w:r>
              <w:rPr>
                <w:rFonts w:ascii="Times New Roman" w:hAnsi="Times New Roman"/>
                <w:sz w:val="24"/>
                <w:szCs w:val="24"/>
              </w:rPr>
              <w:t>3</w:t>
            </w:r>
            <w:r w:rsidRPr="00FE263C">
              <w:rPr>
                <w:rFonts w:ascii="Times New Roman" w:hAnsi="Times New Roman"/>
                <w:sz w:val="24"/>
                <w:szCs w:val="24"/>
              </w:rPr>
              <w:t xml:space="preserve">.1; </w:t>
            </w:r>
            <w:r>
              <w:rPr>
                <w:rFonts w:ascii="Times New Roman" w:hAnsi="Times New Roman"/>
                <w:sz w:val="24"/>
                <w:szCs w:val="24"/>
              </w:rPr>
              <w:t>ПК 3</w:t>
            </w:r>
            <w:r w:rsidRPr="00FE263C">
              <w:rPr>
                <w:rFonts w:ascii="Times New Roman" w:hAnsi="Times New Roman"/>
                <w:sz w:val="24"/>
                <w:szCs w:val="24"/>
              </w:rPr>
              <w:t>.</w:t>
            </w:r>
            <w:r>
              <w:rPr>
                <w:rFonts w:ascii="Times New Roman" w:hAnsi="Times New Roman"/>
                <w:sz w:val="24"/>
                <w:szCs w:val="24"/>
              </w:rPr>
              <w:t>2</w:t>
            </w:r>
            <w:r w:rsidRPr="00FE263C">
              <w:rPr>
                <w:rFonts w:ascii="Times New Roman" w:hAnsi="Times New Roman"/>
                <w:sz w:val="24"/>
                <w:szCs w:val="24"/>
              </w:rPr>
              <w:t xml:space="preserve">; </w:t>
            </w:r>
            <w:r>
              <w:rPr>
                <w:rFonts w:ascii="Times New Roman" w:hAnsi="Times New Roman"/>
                <w:sz w:val="24"/>
                <w:szCs w:val="24"/>
              </w:rPr>
              <w:t>ПК 3</w:t>
            </w:r>
            <w:r w:rsidRPr="00FE263C">
              <w:rPr>
                <w:rFonts w:ascii="Times New Roman" w:hAnsi="Times New Roman"/>
                <w:sz w:val="24"/>
                <w:szCs w:val="24"/>
              </w:rPr>
              <w:t>.4</w:t>
            </w:r>
          </w:p>
        </w:tc>
      </w:tr>
      <w:tr w:rsidR="004A265E" w:rsidRPr="00FE263C" w14:paraId="7AA0637A" w14:textId="77777777" w:rsidTr="00446A56">
        <w:trPr>
          <w:trHeight w:val="20"/>
        </w:trPr>
        <w:tc>
          <w:tcPr>
            <w:tcW w:w="777" w:type="pct"/>
            <w:vMerge/>
            <w:vAlign w:val="center"/>
            <w:hideMark/>
          </w:tcPr>
          <w:p w14:paraId="2CF2A616" w14:textId="77777777" w:rsidR="004A265E" w:rsidRPr="00FE263C" w:rsidRDefault="004A265E" w:rsidP="00446A56">
            <w:pPr>
              <w:spacing w:after="0" w:line="240" w:lineRule="auto"/>
              <w:rPr>
                <w:rFonts w:ascii="Times New Roman" w:hAnsi="Times New Roman"/>
                <w:b/>
                <w:sz w:val="24"/>
                <w:szCs w:val="24"/>
              </w:rPr>
            </w:pPr>
          </w:p>
        </w:tc>
        <w:tc>
          <w:tcPr>
            <w:tcW w:w="3144" w:type="pct"/>
            <w:hideMark/>
          </w:tcPr>
          <w:p w14:paraId="73DA66CA" w14:textId="77777777" w:rsidR="004A265E" w:rsidRPr="004A2BC3" w:rsidRDefault="004A265E" w:rsidP="00446A56">
            <w:pPr>
              <w:numPr>
                <w:ilvl w:val="0"/>
                <w:numId w:val="288"/>
              </w:numPr>
              <w:tabs>
                <w:tab w:val="left" w:pos="365"/>
              </w:tabs>
              <w:spacing w:after="0"/>
              <w:ind w:left="0" w:firstLine="0"/>
              <w:rPr>
                <w:rFonts w:ascii="Times New Roman" w:hAnsi="Times New Roman"/>
                <w:sz w:val="24"/>
                <w:szCs w:val="24"/>
              </w:rPr>
            </w:pPr>
            <w:r w:rsidRPr="004A2BC3">
              <w:rPr>
                <w:rFonts w:ascii="Times New Roman" w:hAnsi="Times New Roman"/>
                <w:sz w:val="24"/>
                <w:szCs w:val="24"/>
              </w:rPr>
              <w:t>Работа по чертежам  индивидуальных заданий. Назначение и работа данной сборочной единицы. Принцип работы сборочной единицы. Количество деталей входящих в данную единицу. Количество стандартных деталей. Габаритные, установочные, присоединительные и монтажные размеры. Увязка сопрягаемых элементов</w:t>
            </w:r>
          </w:p>
        </w:tc>
        <w:tc>
          <w:tcPr>
            <w:tcW w:w="0" w:type="auto"/>
            <w:vMerge/>
            <w:vAlign w:val="center"/>
          </w:tcPr>
          <w:p w14:paraId="1CA65A8E" w14:textId="77777777" w:rsidR="004A265E" w:rsidRPr="00FE263C" w:rsidRDefault="004A265E" w:rsidP="00446A56">
            <w:pPr>
              <w:spacing w:after="0" w:line="240" w:lineRule="auto"/>
              <w:jc w:val="center"/>
              <w:rPr>
                <w:rFonts w:ascii="Times New Roman" w:hAnsi="Times New Roman"/>
                <w:sz w:val="24"/>
                <w:szCs w:val="24"/>
              </w:rPr>
            </w:pPr>
          </w:p>
        </w:tc>
        <w:tc>
          <w:tcPr>
            <w:tcW w:w="0" w:type="auto"/>
            <w:vMerge/>
            <w:vAlign w:val="center"/>
            <w:hideMark/>
          </w:tcPr>
          <w:p w14:paraId="34ECC723"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70C89767" w14:textId="77777777" w:rsidTr="00446A56">
        <w:trPr>
          <w:trHeight w:val="20"/>
        </w:trPr>
        <w:tc>
          <w:tcPr>
            <w:tcW w:w="777" w:type="pct"/>
            <w:vMerge/>
            <w:vAlign w:val="center"/>
          </w:tcPr>
          <w:p w14:paraId="76153062" w14:textId="77777777" w:rsidR="004A265E" w:rsidRPr="00FE263C" w:rsidRDefault="004A265E" w:rsidP="00446A56">
            <w:pPr>
              <w:spacing w:after="0" w:line="240" w:lineRule="auto"/>
              <w:rPr>
                <w:rFonts w:ascii="Times New Roman" w:hAnsi="Times New Roman"/>
                <w:b/>
                <w:sz w:val="24"/>
                <w:szCs w:val="24"/>
              </w:rPr>
            </w:pPr>
          </w:p>
        </w:tc>
        <w:tc>
          <w:tcPr>
            <w:tcW w:w="3144" w:type="pct"/>
          </w:tcPr>
          <w:p w14:paraId="25EE238D" w14:textId="77777777" w:rsidR="004A265E" w:rsidRPr="00FE263C" w:rsidRDefault="004A265E" w:rsidP="00446A56">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3BD6AD1E" w14:textId="77777777" w:rsidR="004A265E" w:rsidRPr="00FE263C" w:rsidRDefault="004A265E" w:rsidP="00446A56">
            <w:pPr>
              <w:spacing w:after="0" w:line="240" w:lineRule="auto"/>
              <w:rPr>
                <w:rFonts w:ascii="Times New Roman" w:hAnsi="Times New Roman"/>
                <w:sz w:val="24"/>
                <w:szCs w:val="24"/>
              </w:rPr>
            </w:pPr>
            <w:r w:rsidRPr="00FE263C">
              <w:rPr>
                <w:rFonts w:ascii="Times New Roman" w:hAnsi="Times New Roman"/>
                <w:bCs/>
                <w:sz w:val="24"/>
                <w:szCs w:val="24"/>
              </w:rPr>
              <w:t xml:space="preserve">Практическое занятие </w:t>
            </w:r>
            <w:r>
              <w:rPr>
                <w:rFonts w:ascii="Times New Roman" w:hAnsi="Times New Roman"/>
                <w:bCs/>
                <w:sz w:val="24"/>
                <w:szCs w:val="24"/>
              </w:rPr>
              <w:t xml:space="preserve">24 </w:t>
            </w:r>
            <w:r w:rsidRPr="00FE263C">
              <w:rPr>
                <w:rFonts w:ascii="Times New Roman" w:hAnsi="Times New Roman"/>
                <w:sz w:val="24"/>
                <w:szCs w:val="24"/>
              </w:rPr>
              <w:t xml:space="preserve">Работа по чертежам индивидуальных заданий </w:t>
            </w:r>
          </w:p>
          <w:p w14:paraId="35BC2A05" w14:textId="77777777" w:rsidR="004A265E" w:rsidRPr="00FE263C" w:rsidRDefault="004A265E" w:rsidP="00446A56">
            <w:pPr>
              <w:spacing w:after="0" w:line="240" w:lineRule="auto"/>
              <w:rPr>
                <w:rFonts w:ascii="Times New Roman" w:hAnsi="Times New Roman"/>
                <w:b/>
                <w:sz w:val="24"/>
                <w:szCs w:val="24"/>
              </w:rPr>
            </w:pPr>
            <w:r w:rsidRPr="00FE263C">
              <w:rPr>
                <w:rFonts w:ascii="Times New Roman" w:hAnsi="Times New Roman"/>
                <w:sz w:val="24"/>
                <w:szCs w:val="24"/>
              </w:rPr>
              <w:t>(</w:t>
            </w:r>
            <w:proofErr w:type="spellStart"/>
            <w:r w:rsidRPr="00FE263C">
              <w:rPr>
                <w:rFonts w:ascii="Times New Roman" w:hAnsi="Times New Roman"/>
                <w:sz w:val="24"/>
                <w:szCs w:val="24"/>
              </w:rPr>
              <w:t>Деталирование</w:t>
            </w:r>
            <w:proofErr w:type="spellEnd"/>
            <w:r w:rsidRPr="00FE263C">
              <w:rPr>
                <w:rFonts w:ascii="Times New Roman" w:hAnsi="Times New Roman"/>
                <w:sz w:val="24"/>
                <w:szCs w:val="24"/>
              </w:rPr>
              <w:t xml:space="preserve"> сборочного чертежа (деталь №N…)</w:t>
            </w:r>
          </w:p>
        </w:tc>
        <w:tc>
          <w:tcPr>
            <w:tcW w:w="0" w:type="auto"/>
          </w:tcPr>
          <w:p w14:paraId="0EA4DEA8" w14:textId="77777777" w:rsidR="004A265E" w:rsidRPr="00FE263C" w:rsidRDefault="004A265E" w:rsidP="00446A56">
            <w:pPr>
              <w:spacing w:after="0" w:line="240" w:lineRule="auto"/>
              <w:jc w:val="center"/>
              <w:rPr>
                <w:rFonts w:ascii="Times New Roman" w:hAnsi="Times New Roman"/>
                <w:sz w:val="24"/>
                <w:szCs w:val="24"/>
              </w:rPr>
            </w:pPr>
            <w:r>
              <w:rPr>
                <w:rFonts w:ascii="Times New Roman" w:hAnsi="Times New Roman"/>
                <w:sz w:val="24"/>
                <w:szCs w:val="24"/>
              </w:rPr>
              <w:t>4</w:t>
            </w:r>
          </w:p>
        </w:tc>
        <w:tc>
          <w:tcPr>
            <w:tcW w:w="0" w:type="auto"/>
            <w:vMerge/>
            <w:vAlign w:val="center"/>
          </w:tcPr>
          <w:p w14:paraId="65FE8887"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40FA90FE" w14:textId="77777777" w:rsidTr="00446A56">
        <w:trPr>
          <w:trHeight w:val="20"/>
        </w:trPr>
        <w:tc>
          <w:tcPr>
            <w:tcW w:w="777" w:type="pct"/>
            <w:vMerge/>
            <w:tcBorders>
              <w:bottom w:val="single" w:sz="4" w:space="0" w:color="auto"/>
            </w:tcBorders>
            <w:vAlign w:val="center"/>
          </w:tcPr>
          <w:p w14:paraId="5A654DFE" w14:textId="77777777" w:rsidR="004A265E" w:rsidRPr="00FE263C" w:rsidRDefault="004A265E" w:rsidP="00446A56">
            <w:pPr>
              <w:spacing w:after="0" w:line="240" w:lineRule="auto"/>
              <w:rPr>
                <w:rFonts w:ascii="Times New Roman" w:hAnsi="Times New Roman"/>
                <w:b/>
                <w:sz w:val="24"/>
                <w:szCs w:val="24"/>
              </w:rPr>
            </w:pPr>
          </w:p>
        </w:tc>
        <w:tc>
          <w:tcPr>
            <w:tcW w:w="3144" w:type="pct"/>
            <w:tcBorders>
              <w:bottom w:val="single" w:sz="4" w:space="0" w:color="auto"/>
            </w:tcBorders>
          </w:tcPr>
          <w:p w14:paraId="7B6DE19C" w14:textId="77777777" w:rsidR="004A265E" w:rsidRPr="00FE263C" w:rsidRDefault="004A265E" w:rsidP="00446A56">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417523CB" w14:textId="77777777" w:rsidR="004A265E" w:rsidRPr="00FE263C" w:rsidRDefault="004A265E" w:rsidP="00446A56">
            <w:pPr>
              <w:spacing w:after="0" w:line="240" w:lineRule="auto"/>
              <w:rPr>
                <w:rFonts w:ascii="Times New Roman" w:hAnsi="Times New Roman"/>
                <w:sz w:val="24"/>
                <w:szCs w:val="24"/>
              </w:rPr>
            </w:pPr>
          </w:p>
        </w:tc>
        <w:tc>
          <w:tcPr>
            <w:tcW w:w="0" w:type="auto"/>
            <w:tcBorders>
              <w:bottom w:val="single" w:sz="4" w:space="0" w:color="auto"/>
            </w:tcBorders>
          </w:tcPr>
          <w:p w14:paraId="45EB01D4" w14:textId="77777777" w:rsidR="004A265E" w:rsidRPr="00FE263C" w:rsidRDefault="004A265E" w:rsidP="00446A56">
            <w:pPr>
              <w:spacing w:after="0" w:line="240" w:lineRule="auto"/>
              <w:jc w:val="center"/>
              <w:rPr>
                <w:rFonts w:ascii="Times New Roman" w:hAnsi="Times New Roman"/>
                <w:sz w:val="24"/>
                <w:szCs w:val="24"/>
              </w:rPr>
            </w:pPr>
          </w:p>
        </w:tc>
        <w:tc>
          <w:tcPr>
            <w:tcW w:w="0" w:type="auto"/>
            <w:vMerge/>
            <w:tcBorders>
              <w:bottom w:val="single" w:sz="4" w:space="0" w:color="auto"/>
            </w:tcBorders>
            <w:vAlign w:val="center"/>
          </w:tcPr>
          <w:p w14:paraId="63B20F1C"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569A1DB4" w14:textId="77777777" w:rsidTr="00446A56">
        <w:trPr>
          <w:trHeight w:val="20"/>
        </w:trPr>
        <w:tc>
          <w:tcPr>
            <w:tcW w:w="3921" w:type="pct"/>
            <w:gridSpan w:val="2"/>
          </w:tcPr>
          <w:p w14:paraId="679948B9" w14:textId="77777777" w:rsidR="004A265E" w:rsidRPr="00FE263C" w:rsidRDefault="004A265E" w:rsidP="00446A56">
            <w:pPr>
              <w:spacing w:after="0" w:line="240" w:lineRule="auto"/>
              <w:rPr>
                <w:rFonts w:ascii="Times New Roman" w:hAnsi="Times New Roman"/>
                <w:b/>
                <w:sz w:val="24"/>
                <w:szCs w:val="24"/>
              </w:rPr>
            </w:pPr>
            <w:r w:rsidRPr="00FE263C">
              <w:rPr>
                <w:rFonts w:ascii="Times New Roman" w:hAnsi="Times New Roman"/>
                <w:b/>
                <w:sz w:val="24"/>
                <w:szCs w:val="24"/>
              </w:rPr>
              <w:t>Раздел 6 Общие сведения о машинной графике</w:t>
            </w:r>
          </w:p>
        </w:tc>
        <w:tc>
          <w:tcPr>
            <w:tcW w:w="0" w:type="auto"/>
          </w:tcPr>
          <w:p w14:paraId="7E87C2FC" w14:textId="77777777" w:rsidR="004A265E" w:rsidRPr="00757192" w:rsidRDefault="004A265E" w:rsidP="00446A56">
            <w:pPr>
              <w:spacing w:after="0" w:line="240" w:lineRule="auto"/>
              <w:jc w:val="center"/>
              <w:rPr>
                <w:rFonts w:ascii="Times New Roman" w:hAnsi="Times New Roman"/>
                <w:b/>
                <w:sz w:val="24"/>
                <w:szCs w:val="24"/>
              </w:rPr>
            </w:pPr>
            <w:r>
              <w:rPr>
                <w:rFonts w:ascii="Times New Roman" w:hAnsi="Times New Roman"/>
                <w:b/>
                <w:sz w:val="24"/>
                <w:szCs w:val="24"/>
              </w:rPr>
              <w:t>26/24</w:t>
            </w:r>
          </w:p>
        </w:tc>
        <w:tc>
          <w:tcPr>
            <w:tcW w:w="0" w:type="auto"/>
            <w:vAlign w:val="center"/>
          </w:tcPr>
          <w:p w14:paraId="39503F53"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1C28FDC0" w14:textId="77777777" w:rsidTr="00446A56">
        <w:trPr>
          <w:trHeight w:val="257"/>
        </w:trPr>
        <w:tc>
          <w:tcPr>
            <w:tcW w:w="777" w:type="pct"/>
            <w:vMerge w:val="restart"/>
            <w:hideMark/>
          </w:tcPr>
          <w:p w14:paraId="71727853" w14:textId="77777777" w:rsidR="004A265E" w:rsidRPr="007F2F79" w:rsidRDefault="004A265E" w:rsidP="00446A56">
            <w:pPr>
              <w:spacing w:after="0" w:line="240" w:lineRule="auto"/>
              <w:rPr>
                <w:rFonts w:ascii="Times New Roman" w:hAnsi="Times New Roman"/>
                <w:b/>
                <w:sz w:val="24"/>
                <w:szCs w:val="24"/>
              </w:rPr>
            </w:pPr>
            <w:r w:rsidRPr="007F2F79">
              <w:rPr>
                <w:rFonts w:ascii="Times New Roman" w:hAnsi="Times New Roman"/>
                <w:b/>
                <w:sz w:val="24"/>
                <w:szCs w:val="24"/>
              </w:rPr>
              <w:t xml:space="preserve">Тема 6.1. Общие сведения о машинной графике  </w:t>
            </w:r>
          </w:p>
        </w:tc>
        <w:tc>
          <w:tcPr>
            <w:tcW w:w="3144" w:type="pct"/>
            <w:hideMark/>
          </w:tcPr>
          <w:p w14:paraId="4F7F049C" w14:textId="77777777" w:rsidR="004A265E" w:rsidRPr="00FE263C" w:rsidRDefault="004A265E" w:rsidP="00446A56">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510" w:type="pct"/>
            <w:vMerge w:val="restart"/>
          </w:tcPr>
          <w:p w14:paraId="56E0A345" w14:textId="77777777" w:rsidR="004A265E" w:rsidRPr="00757192" w:rsidRDefault="004A265E" w:rsidP="00446A56">
            <w:pPr>
              <w:spacing w:after="0" w:line="240" w:lineRule="auto"/>
              <w:jc w:val="center"/>
              <w:rPr>
                <w:rFonts w:ascii="Times New Roman" w:hAnsi="Times New Roman"/>
                <w:sz w:val="24"/>
                <w:szCs w:val="24"/>
              </w:rPr>
            </w:pPr>
            <w:r>
              <w:rPr>
                <w:rFonts w:ascii="Times New Roman" w:hAnsi="Times New Roman"/>
                <w:sz w:val="24"/>
                <w:szCs w:val="24"/>
              </w:rPr>
              <w:t>6/4</w:t>
            </w:r>
          </w:p>
        </w:tc>
        <w:tc>
          <w:tcPr>
            <w:tcW w:w="569" w:type="pct"/>
            <w:vMerge w:val="restart"/>
            <w:hideMark/>
          </w:tcPr>
          <w:p w14:paraId="02E47CAA" w14:textId="77777777" w:rsidR="004A265E" w:rsidRPr="00FE263C" w:rsidRDefault="004A265E" w:rsidP="00446A5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 xml:space="preserve">ОК </w:t>
            </w:r>
            <w:r w:rsidRPr="00FE263C">
              <w:rPr>
                <w:rFonts w:ascii="Times New Roman" w:hAnsi="Times New Roman"/>
                <w:sz w:val="24"/>
                <w:szCs w:val="24"/>
              </w:rPr>
              <w:t xml:space="preserve">04; </w:t>
            </w:r>
            <w:r>
              <w:rPr>
                <w:rFonts w:ascii="Times New Roman" w:hAnsi="Times New Roman"/>
                <w:sz w:val="24"/>
                <w:szCs w:val="24"/>
              </w:rPr>
              <w:t xml:space="preserve">ОК </w:t>
            </w:r>
            <w:r w:rsidRPr="00FE263C">
              <w:rPr>
                <w:rFonts w:ascii="Times New Roman" w:hAnsi="Times New Roman"/>
                <w:sz w:val="24"/>
                <w:szCs w:val="24"/>
              </w:rPr>
              <w:t xml:space="preserve">05; </w:t>
            </w:r>
            <w:r>
              <w:rPr>
                <w:rFonts w:ascii="Times New Roman" w:hAnsi="Times New Roman"/>
                <w:sz w:val="24"/>
                <w:szCs w:val="24"/>
              </w:rPr>
              <w:t xml:space="preserve">ОК </w:t>
            </w:r>
            <w:r w:rsidRPr="00FE263C">
              <w:rPr>
                <w:rFonts w:ascii="Times New Roman" w:hAnsi="Times New Roman"/>
                <w:sz w:val="24"/>
                <w:szCs w:val="24"/>
              </w:rPr>
              <w:t xml:space="preserve">07; </w:t>
            </w:r>
            <w:r>
              <w:rPr>
                <w:rFonts w:ascii="Times New Roman" w:hAnsi="Times New Roman"/>
                <w:sz w:val="24"/>
                <w:szCs w:val="24"/>
              </w:rPr>
              <w:t xml:space="preserve">ОК </w:t>
            </w:r>
            <w:r w:rsidRPr="00FE263C">
              <w:rPr>
                <w:rFonts w:ascii="Times New Roman" w:hAnsi="Times New Roman"/>
                <w:sz w:val="24"/>
                <w:szCs w:val="24"/>
              </w:rPr>
              <w:t xml:space="preserve">08; </w:t>
            </w:r>
            <w:r>
              <w:rPr>
                <w:rFonts w:ascii="Times New Roman" w:hAnsi="Times New Roman"/>
                <w:sz w:val="24"/>
                <w:szCs w:val="24"/>
              </w:rPr>
              <w:t xml:space="preserve">ОК </w:t>
            </w:r>
            <w:r w:rsidRPr="00FE263C">
              <w:rPr>
                <w:rFonts w:ascii="Times New Roman" w:hAnsi="Times New Roman"/>
                <w:sz w:val="24"/>
                <w:szCs w:val="24"/>
              </w:rPr>
              <w:t>09.</w:t>
            </w:r>
          </w:p>
          <w:p w14:paraId="128F3D22" w14:textId="77777777" w:rsidR="004A265E" w:rsidRPr="00FE263C" w:rsidRDefault="004A265E" w:rsidP="00446A56">
            <w:pPr>
              <w:spacing w:after="0" w:line="240" w:lineRule="auto"/>
              <w:rPr>
                <w:rFonts w:ascii="Times New Roman" w:hAnsi="Times New Roman"/>
                <w:sz w:val="24"/>
                <w:szCs w:val="24"/>
              </w:rPr>
            </w:pPr>
            <w:r w:rsidRPr="00FE263C">
              <w:rPr>
                <w:rFonts w:ascii="Times New Roman" w:hAnsi="Times New Roman"/>
                <w:sz w:val="24"/>
                <w:szCs w:val="24"/>
              </w:rPr>
              <w:t xml:space="preserve">ПК </w:t>
            </w:r>
            <w:r>
              <w:rPr>
                <w:rFonts w:ascii="Times New Roman" w:hAnsi="Times New Roman"/>
                <w:sz w:val="24"/>
                <w:szCs w:val="24"/>
              </w:rPr>
              <w:t>3</w:t>
            </w:r>
            <w:r w:rsidRPr="00FE263C">
              <w:rPr>
                <w:rFonts w:ascii="Times New Roman" w:hAnsi="Times New Roman"/>
                <w:sz w:val="24"/>
                <w:szCs w:val="24"/>
              </w:rPr>
              <w:t xml:space="preserve">.1; </w:t>
            </w:r>
            <w:r>
              <w:rPr>
                <w:rFonts w:ascii="Times New Roman" w:hAnsi="Times New Roman"/>
                <w:sz w:val="24"/>
                <w:szCs w:val="24"/>
              </w:rPr>
              <w:t>ПК 3</w:t>
            </w:r>
            <w:r w:rsidRPr="00FE263C">
              <w:rPr>
                <w:rFonts w:ascii="Times New Roman" w:hAnsi="Times New Roman"/>
                <w:sz w:val="24"/>
                <w:szCs w:val="24"/>
              </w:rPr>
              <w:t>.</w:t>
            </w:r>
            <w:r>
              <w:rPr>
                <w:rFonts w:ascii="Times New Roman" w:hAnsi="Times New Roman"/>
                <w:sz w:val="24"/>
                <w:szCs w:val="24"/>
              </w:rPr>
              <w:t>2</w:t>
            </w:r>
            <w:r w:rsidRPr="00FE263C">
              <w:rPr>
                <w:rFonts w:ascii="Times New Roman" w:hAnsi="Times New Roman"/>
                <w:sz w:val="24"/>
                <w:szCs w:val="24"/>
              </w:rPr>
              <w:t xml:space="preserve">; </w:t>
            </w:r>
            <w:r>
              <w:rPr>
                <w:rFonts w:ascii="Times New Roman" w:hAnsi="Times New Roman"/>
                <w:sz w:val="24"/>
                <w:szCs w:val="24"/>
              </w:rPr>
              <w:t>ПК 3</w:t>
            </w:r>
            <w:r w:rsidRPr="00FE263C">
              <w:rPr>
                <w:rFonts w:ascii="Times New Roman" w:hAnsi="Times New Roman"/>
                <w:sz w:val="24"/>
                <w:szCs w:val="24"/>
              </w:rPr>
              <w:t>.4</w:t>
            </w:r>
          </w:p>
        </w:tc>
      </w:tr>
      <w:tr w:rsidR="004A265E" w:rsidRPr="00FE263C" w14:paraId="2FA6576F" w14:textId="77777777" w:rsidTr="00446A56">
        <w:trPr>
          <w:trHeight w:val="20"/>
        </w:trPr>
        <w:tc>
          <w:tcPr>
            <w:tcW w:w="777" w:type="pct"/>
            <w:vMerge/>
            <w:vAlign w:val="center"/>
            <w:hideMark/>
          </w:tcPr>
          <w:p w14:paraId="6B9B624C" w14:textId="77777777" w:rsidR="004A265E" w:rsidRPr="00FE263C" w:rsidRDefault="004A265E" w:rsidP="00446A56">
            <w:pPr>
              <w:spacing w:after="0" w:line="240" w:lineRule="auto"/>
              <w:rPr>
                <w:rFonts w:ascii="Times New Roman" w:hAnsi="Times New Roman"/>
                <w:b/>
                <w:sz w:val="24"/>
                <w:szCs w:val="24"/>
              </w:rPr>
            </w:pPr>
          </w:p>
        </w:tc>
        <w:tc>
          <w:tcPr>
            <w:tcW w:w="3144" w:type="pct"/>
            <w:hideMark/>
          </w:tcPr>
          <w:p w14:paraId="4316FC9D" w14:textId="77777777" w:rsidR="004A265E" w:rsidRPr="00FE263C" w:rsidRDefault="004A265E" w:rsidP="00446A56">
            <w:pPr>
              <w:numPr>
                <w:ilvl w:val="0"/>
                <w:numId w:val="168"/>
              </w:numPr>
              <w:tabs>
                <w:tab w:val="left" w:pos="365"/>
              </w:tabs>
              <w:spacing w:after="0" w:line="240" w:lineRule="auto"/>
              <w:ind w:left="0" w:firstLine="0"/>
              <w:rPr>
                <w:rFonts w:ascii="Times New Roman" w:hAnsi="Times New Roman"/>
                <w:sz w:val="24"/>
                <w:szCs w:val="24"/>
                <w:lang w:val="x-none" w:eastAsia="x-none"/>
              </w:rPr>
            </w:pPr>
            <w:r w:rsidRPr="00FE263C">
              <w:rPr>
                <w:rFonts w:ascii="Times New Roman" w:hAnsi="Times New Roman"/>
                <w:sz w:val="24"/>
                <w:szCs w:val="24"/>
                <w:lang w:val="x-none" w:eastAsia="x-none"/>
              </w:rPr>
              <w:t>Основная цель создания САПР. Задачи САПР на стадиях проектирования и подготовки производства</w:t>
            </w:r>
            <w:r w:rsidRPr="00FE263C">
              <w:rPr>
                <w:rFonts w:ascii="Times New Roman" w:hAnsi="Times New Roman"/>
                <w:sz w:val="24"/>
                <w:szCs w:val="24"/>
                <w:lang w:eastAsia="x-none"/>
              </w:rPr>
              <w:t>.</w:t>
            </w:r>
          </w:p>
          <w:p w14:paraId="63E5E860" w14:textId="77777777" w:rsidR="004A265E" w:rsidRPr="00FE263C" w:rsidRDefault="004A265E" w:rsidP="00446A56">
            <w:pPr>
              <w:numPr>
                <w:ilvl w:val="0"/>
                <w:numId w:val="168"/>
              </w:numPr>
              <w:tabs>
                <w:tab w:val="left" w:pos="365"/>
              </w:tabs>
              <w:spacing w:after="0" w:line="240" w:lineRule="auto"/>
              <w:ind w:left="0" w:firstLine="0"/>
              <w:rPr>
                <w:rFonts w:ascii="Times New Roman" w:hAnsi="Times New Roman"/>
                <w:sz w:val="24"/>
                <w:szCs w:val="24"/>
                <w:lang w:val="x-none" w:eastAsia="x-none"/>
              </w:rPr>
            </w:pPr>
            <w:r w:rsidRPr="00FE263C">
              <w:rPr>
                <w:rFonts w:ascii="Times New Roman" w:hAnsi="Times New Roman"/>
                <w:sz w:val="24"/>
                <w:szCs w:val="24"/>
                <w:lang w:val="x-none" w:eastAsia="x-none"/>
              </w:rPr>
              <w:t xml:space="preserve">CAD – компьютерная помощь в дизайне (программа черчения); автоматизации </w:t>
            </w:r>
            <w:r w:rsidRPr="00FE263C">
              <w:rPr>
                <w:rFonts w:ascii="Times New Roman" w:hAnsi="Times New Roman"/>
                <w:sz w:val="24"/>
                <w:szCs w:val="24"/>
                <w:lang w:eastAsia="x-none"/>
              </w:rPr>
              <w:t>двухмерного</w:t>
            </w:r>
            <w:r w:rsidRPr="00FE263C">
              <w:rPr>
                <w:rFonts w:ascii="Times New Roman" w:hAnsi="Times New Roman"/>
                <w:sz w:val="24"/>
                <w:szCs w:val="24"/>
                <w:lang w:val="x-none" w:eastAsia="x-none"/>
              </w:rPr>
              <w:t xml:space="preserve"> и трехмерного геометрического проектирования, создания конструкторской и технологической документации</w:t>
            </w:r>
            <w:r w:rsidRPr="00FE263C">
              <w:rPr>
                <w:rFonts w:ascii="Times New Roman" w:hAnsi="Times New Roman"/>
                <w:sz w:val="24"/>
                <w:szCs w:val="24"/>
                <w:lang w:eastAsia="x-none"/>
              </w:rPr>
              <w:t>.</w:t>
            </w:r>
          </w:p>
          <w:p w14:paraId="0610A6CF" w14:textId="77777777" w:rsidR="004A265E" w:rsidRPr="00FE263C" w:rsidRDefault="004A265E" w:rsidP="00446A56">
            <w:pPr>
              <w:numPr>
                <w:ilvl w:val="0"/>
                <w:numId w:val="168"/>
              </w:numPr>
              <w:tabs>
                <w:tab w:val="left" w:pos="365"/>
              </w:tabs>
              <w:spacing w:after="0" w:line="240" w:lineRule="auto"/>
              <w:ind w:left="0" w:firstLine="0"/>
              <w:rPr>
                <w:rFonts w:ascii="Times New Roman" w:hAnsi="Times New Roman"/>
                <w:sz w:val="24"/>
                <w:szCs w:val="24"/>
                <w:lang w:val="x-none" w:eastAsia="x-none"/>
              </w:rPr>
            </w:pPr>
            <w:r w:rsidRPr="00FE263C">
              <w:rPr>
                <w:rFonts w:ascii="Times New Roman" w:hAnsi="Times New Roman"/>
                <w:sz w:val="24"/>
                <w:szCs w:val="24"/>
                <w:lang w:val="x-none" w:eastAsia="x-none"/>
              </w:rPr>
              <w:t>CAM – компьютерная помощь в производстве; средства технологической подготовки производства изделий, обеспечивающие автоматизацию программирования и управления оборудования с ЧПУ</w:t>
            </w:r>
          </w:p>
        </w:tc>
        <w:tc>
          <w:tcPr>
            <w:tcW w:w="0" w:type="auto"/>
            <w:vMerge/>
          </w:tcPr>
          <w:p w14:paraId="47DC174F" w14:textId="77777777" w:rsidR="004A265E" w:rsidRPr="00FE263C" w:rsidRDefault="004A265E" w:rsidP="00446A56">
            <w:pPr>
              <w:spacing w:after="0" w:line="240" w:lineRule="auto"/>
              <w:jc w:val="center"/>
              <w:rPr>
                <w:rFonts w:ascii="Times New Roman" w:hAnsi="Times New Roman"/>
                <w:sz w:val="24"/>
                <w:szCs w:val="24"/>
              </w:rPr>
            </w:pPr>
          </w:p>
        </w:tc>
        <w:tc>
          <w:tcPr>
            <w:tcW w:w="0" w:type="auto"/>
            <w:vMerge/>
            <w:vAlign w:val="center"/>
            <w:hideMark/>
          </w:tcPr>
          <w:p w14:paraId="61770FCF"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2AC13658" w14:textId="77777777" w:rsidTr="00446A56">
        <w:trPr>
          <w:trHeight w:val="20"/>
        </w:trPr>
        <w:tc>
          <w:tcPr>
            <w:tcW w:w="777" w:type="pct"/>
            <w:vMerge/>
            <w:vAlign w:val="center"/>
          </w:tcPr>
          <w:p w14:paraId="1B7511FF" w14:textId="77777777" w:rsidR="004A265E" w:rsidRPr="00FE263C" w:rsidRDefault="004A265E" w:rsidP="00446A56">
            <w:pPr>
              <w:spacing w:after="0" w:line="240" w:lineRule="auto"/>
              <w:rPr>
                <w:rFonts w:ascii="Times New Roman" w:hAnsi="Times New Roman"/>
                <w:b/>
                <w:sz w:val="24"/>
                <w:szCs w:val="24"/>
              </w:rPr>
            </w:pPr>
          </w:p>
        </w:tc>
        <w:tc>
          <w:tcPr>
            <w:tcW w:w="3144" w:type="pct"/>
          </w:tcPr>
          <w:p w14:paraId="754020DA" w14:textId="77777777" w:rsidR="004A265E" w:rsidRPr="00FE263C" w:rsidRDefault="004A265E" w:rsidP="00446A56">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38393465" w14:textId="77777777" w:rsidR="004A265E" w:rsidRPr="00FE263C" w:rsidRDefault="004A265E" w:rsidP="00446A56">
            <w:pPr>
              <w:spacing w:after="0" w:line="240" w:lineRule="auto"/>
              <w:rPr>
                <w:rFonts w:ascii="Times New Roman" w:hAnsi="Times New Roman"/>
                <w:bCs/>
                <w:sz w:val="24"/>
                <w:szCs w:val="24"/>
              </w:rPr>
            </w:pPr>
            <w:r w:rsidRPr="00FE263C">
              <w:rPr>
                <w:rFonts w:ascii="Times New Roman" w:hAnsi="Times New Roman"/>
                <w:bCs/>
                <w:sz w:val="24"/>
                <w:szCs w:val="24"/>
              </w:rPr>
              <w:t xml:space="preserve">Практическое занятие </w:t>
            </w:r>
            <w:r>
              <w:rPr>
                <w:rFonts w:ascii="Times New Roman" w:hAnsi="Times New Roman"/>
                <w:bCs/>
                <w:sz w:val="24"/>
                <w:szCs w:val="24"/>
              </w:rPr>
              <w:t>25</w:t>
            </w:r>
            <w:r w:rsidRPr="00FE263C">
              <w:rPr>
                <w:rFonts w:ascii="Times New Roman" w:hAnsi="Times New Roman"/>
                <w:bCs/>
                <w:sz w:val="24"/>
                <w:szCs w:val="24"/>
              </w:rPr>
              <w:t xml:space="preserve"> </w:t>
            </w:r>
            <w:r w:rsidRPr="00FE263C">
              <w:rPr>
                <w:rFonts w:ascii="Times New Roman" w:hAnsi="Times New Roman"/>
                <w:sz w:val="24"/>
                <w:szCs w:val="24"/>
              </w:rPr>
              <w:t>Общие приёмы работы в системе «Компас»</w:t>
            </w:r>
          </w:p>
        </w:tc>
        <w:tc>
          <w:tcPr>
            <w:tcW w:w="0" w:type="auto"/>
          </w:tcPr>
          <w:p w14:paraId="059BE16F" w14:textId="77777777" w:rsidR="004A265E" w:rsidRPr="00FE263C" w:rsidRDefault="004A265E" w:rsidP="00446A56">
            <w:pPr>
              <w:spacing w:after="0" w:line="240" w:lineRule="auto"/>
              <w:jc w:val="center"/>
              <w:rPr>
                <w:rFonts w:ascii="Times New Roman" w:hAnsi="Times New Roman"/>
                <w:sz w:val="24"/>
                <w:szCs w:val="24"/>
              </w:rPr>
            </w:pPr>
            <w:r>
              <w:rPr>
                <w:rFonts w:ascii="Times New Roman" w:hAnsi="Times New Roman"/>
                <w:sz w:val="24"/>
                <w:szCs w:val="24"/>
              </w:rPr>
              <w:t>4</w:t>
            </w:r>
          </w:p>
        </w:tc>
        <w:tc>
          <w:tcPr>
            <w:tcW w:w="0" w:type="auto"/>
            <w:vMerge/>
            <w:vAlign w:val="center"/>
          </w:tcPr>
          <w:p w14:paraId="48241187"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26287F88" w14:textId="77777777" w:rsidTr="00446A56">
        <w:trPr>
          <w:trHeight w:val="20"/>
        </w:trPr>
        <w:tc>
          <w:tcPr>
            <w:tcW w:w="777" w:type="pct"/>
            <w:vMerge/>
            <w:vAlign w:val="center"/>
          </w:tcPr>
          <w:p w14:paraId="514EA0B0" w14:textId="77777777" w:rsidR="004A265E" w:rsidRPr="00FE263C" w:rsidRDefault="004A265E" w:rsidP="00446A56">
            <w:pPr>
              <w:spacing w:after="0" w:line="240" w:lineRule="auto"/>
              <w:rPr>
                <w:rFonts w:ascii="Times New Roman" w:hAnsi="Times New Roman"/>
                <w:b/>
                <w:sz w:val="24"/>
                <w:szCs w:val="24"/>
              </w:rPr>
            </w:pPr>
          </w:p>
        </w:tc>
        <w:tc>
          <w:tcPr>
            <w:tcW w:w="3144" w:type="pct"/>
          </w:tcPr>
          <w:p w14:paraId="50776E28" w14:textId="77777777" w:rsidR="004A265E" w:rsidRPr="00FE263C" w:rsidRDefault="004A265E" w:rsidP="00446A56">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10C9D5CB" w14:textId="77777777" w:rsidR="004A265E" w:rsidRPr="00FE263C" w:rsidRDefault="004A265E" w:rsidP="00446A56">
            <w:pPr>
              <w:spacing w:after="0" w:line="240" w:lineRule="auto"/>
              <w:rPr>
                <w:rFonts w:ascii="Times New Roman" w:hAnsi="Times New Roman"/>
                <w:sz w:val="24"/>
                <w:szCs w:val="24"/>
              </w:rPr>
            </w:pPr>
          </w:p>
        </w:tc>
        <w:tc>
          <w:tcPr>
            <w:tcW w:w="0" w:type="auto"/>
          </w:tcPr>
          <w:p w14:paraId="2A1B7762" w14:textId="77777777" w:rsidR="004A265E" w:rsidRPr="00FE263C" w:rsidRDefault="004A265E" w:rsidP="00446A56">
            <w:pPr>
              <w:spacing w:after="0" w:line="240" w:lineRule="auto"/>
              <w:jc w:val="center"/>
              <w:rPr>
                <w:rFonts w:ascii="Times New Roman" w:hAnsi="Times New Roman"/>
                <w:sz w:val="24"/>
                <w:szCs w:val="24"/>
              </w:rPr>
            </w:pPr>
          </w:p>
        </w:tc>
        <w:tc>
          <w:tcPr>
            <w:tcW w:w="0" w:type="auto"/>
            <w:vMerge/>
            <w:vAlign w:val="center"/>
          </w:tcPr>
          <w:p w14:paraId="7ABFABA3"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75AD4B64" w14:textId="77777777" w:rsidTr="00446A56">
        <w:trPr>
          <w:trHeight w:val="20"/>
        </w:trPr>
        <w:tc>
          <w:tcPr>
            <w:tcW w:w="777" w:type="pct"/>
            <w:vMerge w:val="restart"/>
          </w:tcPr>
          <w:p w14:paraId="7AB14CDC" w14:textId="77777777" w:rsidR="004A265E" w:rsidRPr="007F2F79" w:rsidRDefault="004A265E" w:rsidP="00446A56">
            <w:pPr>
              <w:spacing w:after="0" w:line="240" w:lineRule="auto"/>
              <w:rPr>
                <w:rFonts w:ascii="Times New Roman" w:hAnsi="Times New Roman"/>
                <w:b/>
                <w:bCs/>
                <w:sz w:val="24"/>
                <w:szCs w:val="24"/>
              </w:rPr>
            </w:pPr>
            <w:r w:rsidRPr="007F2F79">
              <w:rPr>
                <w:rFonts w:ascii="Times New Roman" w:hAnsi="Times New Roman"/>
                <w:b/>
                <w:bCs/>
                <w:sz w:val="24"/>
                <w:szCs w:val="24"/>
              </w:rPr>
              <w:t>Тема 6.2 Создание графических документов в системе «Компас»</w:t>
            </w:r>
          </w:p>
        </w:tc>
        <w:tc>
          <w:tcPr>
            <w:tcW w:w="3144" w:type="pct"/>
          </w:tcPr>
          <w:p w14:paraId="7EDE868F" w14:textId="77777777" w:rsidR="004A265E" w:rsidRPr="00FE263C" w:rsidRDefault="004A265E" w:rsidP="00446A56">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0" w:type="auto"/>
            <w:vMerge w:val="restart"/>
          </w:tcPr>
          <w:p w14:paraId="39DD18B5" w14:textId="77777777" w:rsidR="004A265E" w:rsidRPr="00D512F7" w:rsidRDefault="004A265E" w:rsidP="00446A56">
            <w:pPr>
              <w:spacing w:after="0" w:line="240" w:lineRule="auto"/>
              <w:jc w:val="center"/>
              <w:rPr>
                <w:rFonts w:ascii="Times New Roman" w:hAnsi="Times New Roman"/>
                <w:b/>
                <w:bCs/>
                <w:sz w:val="24"/>
                <w:szCs w:val="24"/>
              </w:rPr>
            </w:pPr>
            <w:r>
              <w:rPr>
                <w:rFonts w:ascii="Times New Roman" w:hAnsi="Times New Roman"/>
                <w:b/>
                <w:bCs/>
                <w:sz w:val="24"/>
                <w:szCs w:val="24"/>
              </w:rPr>
              <w:t>16/16</w:t>
            </w:r>
          </w:p>
        </w:tc>
        <w:tc>
          <w:tcPr>
            <w:tcW w:w="0" w:type="auto"/>
            <w:vAlign w:val="center"/>
          </w:tcPr>
          <w:p w14:paraId="72099BDC"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28D38380" w14:textId="77777777" w:rsidTr="00446A56">
        <w:trPr>
          <w:trHeight w:val="335"/>
        </w:trPr>
        <w:tc>
          <w:tcPr>
            <w:tcW w:w="777" w:type="pct"/>
            <w:vMerge/>
            <w:vAlign w:val="center"/>
          </w:tcPr>
          <w:p w14:paraId="143240EE" w14:textId="77777777" w:rsidR="004A265E" w:rsidRPr="00FE263C" w:rsidRDefault="004A265E" w:rsidP="00446A56">
            <w:pPr>
              <w:spacing w:after="0" w:line="240" w:lineRule="auto"/>
              <w:rPr>
                <w:rFonts w:ascii="Times New Roman" w:hAnsi="Times New Roman"/>
                <w:b/>
                <w:sz w:val="24"/>
                <w:szCs w:val="24"/>
              </w:rPr>
            </w:pPr>
          </w:p>
        </w:tc>
        <w:tc>
          <w:tcPr>
            <w:tcW w:w="3144" w:type="pct"/>
          </w:tcPr>
          <w:p w14:paraId="66F198D7" w14:textId="77777777" w:rsidR="004A265E" w:rsidRPr="00304184" w:rsidRDefault="004A265E" w:rsidP="00446A56">
            <w:pPr>
              <w:spacing w:after="0" w:line="240" w:lineRule="auto"/>
              <w:rPr>
                <w:rFonts w:ascii="Times New Roman" w:hAnsi="Times New Roman"/>
                <w:sz w:val="24"/>
                <w:szCs w:val="24"/>
              </w:rPr>
            </w:pPr>
            <w:r w:rsidRPr="00304184">
              <w:rPr>
                <w:rFonts w:ascii="Times New Roman" w:hAnsi="Times New Roman"/>
                <w:sz w:val="24"/>
                <w:szCs w:val="24"/>
              </w:rPr>
              <w:t>Система К</w:t>
            </w:r>
            <w:r>
              <w:rPr>
                <w:rFonts w:ascii="Times New Roman" w:hAnsi="Times New Roman"/>
                <w:sz w:val="24"/>
                <w:szCs w:val="24"/>
              </w:rPr>
              <w:t>омпас, приемы работы</w:t>
            </w:r>
          </w:p>
        </w:tc>
        <w:tc>
          <w:tcPr>
            <w:tcW w:w="0" w:type="auto"/>
            <w:vMerge/>
          </w:tcPr>
          <w:p w14:paraId="5D815AA7" w14:textId="77777777" w:rsidR="004A265E" w:rsidRPr="00757192" w:rsidRDefault="004A265E" w:rsidP="00446A56">
            <w:pPr>
              <w:spacing w:after="0" w:line="240" w:lineRule="auto"/>
              <w:jc w:val="center"/>
              <w:rPr>
                <w:rFonts w:ascii="Times New Roman" w:hAnsi="Times New Roman"/>
                <w:sz w:val="24"/>
                <w:szCs w:val="24"/>
              </w:rPr>
            </w:pPr>
          </w:p>
        </w:tc>
        <w:tc>
          <w:tcPr>
            <w:tcW w:w="0" w:type="auto"/>
          </w:tcPr>
          <w:p w14:paraId="467F9DBF"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424DEF14" w14:textId="77777777" w:rsidTr="00446A56">
        <w:trPr>
          <w:trHeight w:val="20"/>
        </w:trPr>
        <w:tc>
          <w:tcPr>
            <w:tcW w:w="777" w:type="pct"/>
            <w:vMerge/>
            <w:vAlign w:val="center"/>
          </w:tcPr>
          <w:p w14:paraId="55689A8B" w14:textId="77777777" w:rsidR="004A265E" w:rsidRPr="00FE263C" w:rsidRDefault="004A265E" w:rsidP="00446A56">
            <w:pPr>
              <w:spacing w:after="0" w:line="240" w:lineRule="auto"/>
              <w:rPr>
                <w:rFonts w:ascii="Times New Roman" w:hAnsi="Times New Roman"/>
                <w:b/>
                <w:sz w:val="24"/>
                <w:szCs w:val="24"/>
              </w:rPr>
            </w:pPr>
          </w:p>
        </w:tc>
        <w:tc>
          <w:tcPr>
            <w:tcW w:w="3144" w:type="pct"/>
          </w:tcPr>
          <w:p w14:paraId="28FDA68E" w14:textId="77777777" w:rsidR="004A265E" w:rsidRPr="00FE263C" w:rsidRDefault="004A265E" w:rsidP="00446A56">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25EB6A2F" w14:textId="77777777" w:rsidR="004A265E" w:rsidRPr="003A4978" w:rsidRDefault="004A265E" w:rsidP="00446A56">
            <w:pPr>
              <w:spacing w:after="0" w:line="240" w:lineRule="auto"/>
              <w:rPr>
                <w:rFonts w:ascii="Times New Roman" w:hAnsi="Times New Roman"/>
                <w:bCs/>
                <w:sz w:val="24"/>
                <w:szCs w:val="24"/>
              </w:rPr>
            </w:pPr>
            <w:r>
              <w:rPr>
                <w:rFonts w:ascii="Times New Roman" w:hAnsi="Times New Roman"/>
                <w:bCs/>
                <w:sz w:val="24"/>
                <w:szCs w:val="24"/>
              </w:rPr>
              <w:t xml:space="preserve">Практическое занятие 26 </w:t>
            </w:r>
            <w:r w:rsidRPr="003A4978">
              <w:rPr>
                <w:rFonts w:ascii="Times New Roman" w:hAnsi="Times New Roman"/>
                <w:bCs/>
                <w:sz w:val="24"/>
                <w:szCs w:val="24"/>
              </w:rPr>
              <w:t>Механизм привязок.</w:t>
            </w:r>
          </w:p>
          <w:p w14:paraId="53554352" w14:textId="77777777" w:rsidR="004A265E" w:rsidRPr="003A4978" w:rsidRDefault="004A265E" w:rsidP="00446A56">
            <w:pPr>
              <w:spacing w:after="0" w:line="240" w:lineRule="auto"/>
              <w:rPr>
                <w:rFonts w:ascii="Times New Roman" w:hAnsi="Times New Roman"/>
                <w:bCs/>
                <w:sz w:val="24"/>
                <w:szCs w:val="24"/>
              </w:rPr>
            </w:pPr>
            <w:r>
              <w:rPr>
                <w:rFonts w:ascii="Times New Roman" w:hAnsi="Times New Roman"/>
                <w:bCs/>
                <w:sz w:val="24"/>
                <w:szCs w:val="24"/>
              </w:rPr>
              <w:t xml:space="preserve">Практическое занятие 27 </w:t>
            </w:r>
            <w:r w:rsidRPr="003A4978">
              <w:rPr>
                <w:rFonts w:ascii="Times New Roman" w:hAnsi="Times New Roman"/>
                <w:bCs/>
                <w:sz w:val="24"/>
                <w:szCs w:val="24"/>
              </w:rPr>
              <w:t>Приемы создания 2D геометрических объектов: точки, прямой, отрезка, окружности, многоугольников.</w:t>
            </w:r>
          </w:p>
          <w:p w14:paraId="09048E1D" w14:textId="77777777" w:rsidR="004A265E" w:rsidRPr="003A4978" w:rsidRDefault="004A265E" w:rsidP="00446A56">
            <w:pPr>
              <w:spacing w:after="0" w:line="240" w:lineRule="auto"/>
              <w:rPr>
                <w:rFonts w:ascii="Times New Roman" w:hAnsi="Times New Roman"/>
                <w:bCs/>
                <w:sz w:val="24"/>
                <w:szCs w:val="24"/>
              </w:rPr>
            </w:pPr>
            <w:r>
              <w:rPr>
                <w:rFonts w:ascii="Times New Roman" w:hAnsi="Times New Roman"/>
                <w:bCs/>
                <w:sz w:val="24"/>
                <w:szCs w:val="24"/>
              </w:rPr>
              <w:t xml:space="preserve">Практическое занятие 28 </w:t>
            </w:r>
            <w:r w:rsidRPr="003A4978">
              <w:rPr>
                <w:rFonts w:ascii="Times New Roman" w:hAnsi="Times New Roman"/>
                <w:bCs/>
                <w:sz w:val="24"/>
                <w:szCs w:val="24"/>
              </w:rPr>
              <w:t>Приемы редактирования 2D геометрических объектов: симметрия, копирование, поворот, масштабирование, удаление частей объектов.</w:t>
            </w:r>
          </w:p>
          <w:p w14:paraId="0ECCA28A" w14:textId="77777777" w:rsidR="004A265E" w:rsidRPr="00FE263C" w:rsidRDefault="004A265E" w:rsidP="00446A56">
            <w:pPr>
              <w:spacing w:after="0" w:line="240" w:lineRule="auto"/>
              <w:rPr>
                <w:rFonts w:ascii="Times New Roman" w:hAnsi="Times New Roman"/>
                <w:b/>
                <w:sz w:val="24"/>
                <w:szCs w:val="24"/>
              </w:rPr>
            </w:pPr>
            <w:r>
              <w:rPr>
                <w:rFonts w:ascii="Times New Roman" w:hAnsi="Times New Roman"/>
                <w:bCs/>
                <w:sz w:val="24"/>
                <w:szCs w:val="24"/>
              </w:rPr>
              <w:t xml:space="preserve">Практическое занятие 29 </w:t>
            </w:r>
            <w:r w:rsidRPr="003A4978">
              <w:rPr>
                <w:rFonts w:ascii="Times New Roman" w:hAnsi="Times New Roman"/>
                <w:bCs/>
                <w:sz w:val="24"/>
                <w:szCs w:val="24"/>
              </w:rPr>
              <w:t>Приемы создания и редактирования 3D геометрических объектов</w:t>
            </w:r>
          </w:p>
        </w:tc>
        <w:tc>
          <w:tcPr>
            <w:tcW w:w="0" w:type="auto"/>
          </w:tcPr>
          <w:p w14:paraId="5B843DDB" w14:textId="77777777" w:rsidR="004A265E" w:rsidRPr="00FE263C" w:rsidRDefault="004A265E" w:rsidP="00446A56">
            <w:pPr>
              <w:spacing w:after="0" w:line="240" w:lineRule="auto"/>
              <w:jc w:val="center"/>
              <w:rPr>
                <w:rFonts w:ascii="Times New Roman" w:hAnsi="Times New Roman"/>
                <w:sz w:val="24"/>
                <w:szCs w:val="24"/>
              </w:rPr>
            </w:pPr>
            <w:r>
              <w:rPr>
                <w:rFonts w:ascii="Times New Roman" w:hAnsi="Times New Roman"/>
                <w:sz w:val="24"/>
                <w:szCs w:val="24"/>
              </w:rPr>
              <w:t>16</w:t>
            </w:r>
          </w:p>
        </w:tc>
        <w:tc>
          <w:tcPr>
            <w:tcW w:w="0" w:type="auto"/>
            <w:vAlign w:val="center"/>
          </w:tcPr>
          <w:p w14:paraId="7B45DD76"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4F051260" w14:textId="77777777" w:rsidTr="00446A56">
        <w:trPr>
          <w:trHeight w:val="623"/>
        </w:trPr>
        <w:tc>
          <w:tcPr>
            <w:tcW w:w="777" w:type="pct"/>
            <w:vMerge/>
            <w:vAlign w:val="center"/>
          </w:tcPr>
          <w:p w14:paraId="42D9ABCE" w14:textId="77777777" w:rsidR="004A265E" w:rsidRPr="00FE263C" w:rsidRDefault="004A265E" w:rsidP="00446A56">
            <w:pPr>
              <w:spacing w:after="0" w:line="240" w:lineRule="auto"/>
              <w:rPr>
                <w:rFonts w:ascii="Times New Roman" w:hAnsi="Times New Roman"/>
                <w:b/>
                <w:sz w:val="24"/>
                <w:szCs w:val="24"/>
              </w:rPr>
            </w:pPr>
          </w:p>
        </w:tc>
        <w:tc>
          <w:tcPr>
            <w:tcW w:w="3144" w:type="pct"/>
          </w:tcPr>
          <w:p w14:paraId="33A0DA00" w14:textId="77777777" w:rsidR="004A265E" w:rsidRPr="00FE263C" w:rsidRDefault="004A265E" w:rsidP="00446A56">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3CD7F583" w14:textId="77777777" w:rsidR="004A265E" w:rsidRPr="00FE263C" w:rsidRDefault="004A265E" w:rsidP="00446A56">
            <w:pPr>
              <w:spacing w:after="0" w:line="240" w:lineRule="auto"/>
              <w:rPr>
                <w:rFonts w:ascii="Times New Roman" w:hAnsi="Times New Roman"/>
                <w:b/>
                <w:sz w:val="24"/>
                <w:szCs w:val="24"/>
              </w:rPr>
            </w:pPr>
          </w:p>
        </w:tc>
        <w:tc>
          <w:tcPr>
            <w:tcW w:w="0" w:type="auto"/>
          </w:tcPr>
          <w:p w14:paraId="43F26F51" w14:textId="77777777" w:rsidR="004A265E" w:rsidRPr="00FE263C" w:rsidRDefault="004A265E" w:rsidP="00446A56">
            <w:pPr>
              <w:spacing w:after="0" w:line="240" w:lineRule="auto"/>
              <w:jc w:val="center"/>
              <w:rPr>
                <w:rFonts w:ascii="Times New Roman" w:hAnsi="Times New Roman"/>
                <w:sz w:val="24"/>
                <w:szCs w:val="24"/>
              </w:rPr>
            </w:pPr>
          </w:p>
        </w:tc>
        <w:tc>
          <w:tcPr>
            <w:tcW w:w="0" w:type="auto"/>
            <w:vAlign w:val="center"/>
          </w:tcPr>
          <w:p w14:paraId="46A55044"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46831EE3" w14:textId="77777777" w:rsidTr="00446A56">
        <w:trPr>
          <w:trHeight w:val="20"/>
        </w:trPr>
        <w:tc>
          <w:tcPr>
            <w:tcW w:w="777" w:type="pct"/>
            <w:vMerge w:val="restart"/>
          </w:tcPr>
          <w:p w14:paraId="109EC645" w14:textId="77777777" w:rsidR="004A265E" w:rsidRPr="007F2F79" w:rsidRDefault="004A265E" w:rsidP="00446A56">
            <w:pPr>
              <w:spacing w:after="0" w:line="240" w:lineRule="auto"/>
              <w:rPr>
                <w:rFonts w:ascii="Times New Roman" w:hAnsi="Times New Roman"/>
                <w:b/>
                <w:bCs/>
                <w:sz w:val="24"/>
                <w:szCs w:val="24"/>
              </w:rPr>
            </w:pPr>
            <w:r w:rsidRPr="007F2F79">
              <w:rPr>
                <w:rFonts w:ascii="Times New Roman" w:hAnsi="Times New Roman"/>
                <w:b/>
                <w:bCs/>
                <w:sz w:val="24"/>
                <w:szCs w:val="24"/>
              </w:rPr>
              <w:t>Тема 6.3 Оформление чертежей в системе «Компас»</w:t>
            </w:r>
          </w:p>
        </w:tc>
        <w:tc>
          <w:tcPr>
            <w:tcW w:w="3144" w:type="pct"/>
          </w:tcPr>
          <w:p w14:paraId="3628ECEE" w14:textId="77777777" w:rsidR="004A265E" w:rsidRPr="00FE263C" w:rsidRDefault="004A265E" w:rsidP="00446A56">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0" w:type="auto"/>
            <w:vMerge w:val="restart"/>
          </w:tcPr>
          <w:p w14:paraId="5B163236" w14:textId="77777777" w:rsidR="004A265E" w:rsidRPr="009D2D4F" w:rsidRDefault="004A265E" w:rsidP="00446A56">
            <w:pPr>
              <w:spacing w:after="0" w:line="240" w:lineRule="auto"/>
              <w:jc w:val="center"/>
              <w:rPr>
                <w:rFonts w:ascii="Times New Roman" w:hAnsi="Times New Roman"/>
                <w:bCs/>
                <w:sz w:val="24"/>
                <w:szCs w:val="24"/>
              </w:rPr>
            </w:pPr>
            <w:r>
              <w:rPr>
                <w:rFonts w:ascii="Times New Roman" w:hAnsi="Times New Roman"/>
                <w:bCs/>
                <w:sz w:val="24"/>
                <w:szCs w:val="24"/>
              </w:rPr>
              <w:t>4/4</w:t>
            </w:r>
          </w:p>
        </w:tc>
        <w:tc>
          <w:tcPr>
            <w:tcW w:w="0" w:type="auto"/>
            <w:vAlign w:val="center"/>
          </w:tcPr>
          <w:p w14:paraId="7D9133F4"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133BF06C" w14:textId="77777777" w:rsidTr="00446A56">
        <w:trPr>
          <w:trHeight w:val="20"/>
        </w:trPr>
        <w:tc>
          <w:tcPr>
            <w:tcW w:w="777" w:type="pct"/>
            <w:vMerge/>
            <w:vAlign w:val="center"/>
          </w:tcPr>
          <w:p w14:paraId="2F44BF0F" w14:textId="77777777" w:rsidR="004A265E" w:rsidRPr="00FE263C" w:rsidRDefault="004A265E" w:rsidP="00446A56">
            <w:pPr>
              <w:spacing w:after="0" w:line="240" w:lineRule="auto"/>
              <w:rPr>
                <w:rFonts w:ascii="Times New Roman" w:hAnsi="Times New Roman"/>
                <w:b/>
                <w:sz w:val="24"/>
                <w:szCs w:val="24"/>
              </w:rPr>
            </w:pPr>
          </w:p>
        </w:tc>
        <w:tc>
          <w:tcPr>
            <w:tcW w:w="3144" w:type="pct"/>
          </w:tcPr>
          <w:p w14:paraId="7B627F0F" w14:textId="77777777" w:rsidR="004A265E" w:rsidRPr="00FE263C" w:rsidRDefault="004A265E" w:rsidP="00446A56">
            <w:pPr>
              <w:tabs>
                <w:tab w:val="left" w:pos="282"/>
              </w:tabs>
              <w:spacing w:after="0" w:line="240" w:lineRule="auto"/>
              <w:rPr>
                <w:rFonts w:ascii="Times New Roman" w:hAnsi="Times New Roman"/>
                <w:b/>
                <w:sz w:val="24"/>
                <w:szCs w:val="24"/>
                <w:lang w:val="x-none" w:eastAsia="x-none"/>
              </w:rPr>
            </w:pPr>
            <w:r w:rsidRPr="00FE263C">
              <w:rPr>
                <w:rFonts w:ascii="Times New Roman" w:hAnsi="Times New Roman"/>
                <w:sz w:val="24"/>
                <w:szCs w:val="24"/>
              </w:rPr>
              <w:t>Оформление чертежей в системе «Компас»</w:t>
            </w:r>
          </w:p>
        </w:tc>
        <w:tc>
          <w:tcPr>
            <w:tcW w:w="0" w:type="auto"/>
            <w:vMerge/>
          </w:tcPr>
          <w:p w14:paraId="0CB14FC6" w14:textId="77777777" w:rsidR="004A265E" w:rsidRPr="00FE263C" w:rsidRDefault="004A265E" w:rsidP="00446A56">
            <w:pPr>
              <w:spacing w:after="0" w:line="240" w:lineRule="auto"/>
              <w:jc w:val="center"/>
              <w:rPr>
                <w:rFonts w:ascii="Times New Roman" w:hAnsi="Times New Roman"/>
                <w:sz w:val="24"/>
                <w:szCs w:val="24"/>
              </w:rPr>
            </w:pPr>
          </w:p>
        </w:tc>
        <w:tc>
          <w:tcPr>
            <w:tcW w:w="0" w:type="auto"/>
          </w:tcPr>
          <w:p w14:paraId="094E1302"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69832F65" w14:textId="77777777" w:rsidTr="00446A56">
        <w:trPr>
          <w:trHeight w:val="20"/>
        </w:trPr>
        <w:tc>
          <w:tcPr>
            <w:tcW w:w="777" w:type="pct"/>
            <w:vMerge/>
            <w:vAlign w:val="center"/>
          </w:tcPr>
          <w:p w14:paraId="7D8317A7" w14:textId="77777777" w:rsidR="004A265E" w:rsidRPr="00FE263C" w:rsidRDefault="004A265E" w:rsidP="00446A56">
            <w:pPr>
              <w:spacing w:after="0" w:line="240" w:lineRule="auto"/>
              <w:rPr>
                <w:rFonts w:ascii="Times New Roman" w:hAnsi="Times New Roman"/>
                <w:b/>
                <w:sz w:val="24"/>
                <w:szCs w:val="24"/>
              </w:rPr>
            </w:pPr>
          </w:p>
        </w:tc>
        <w:tc>
          <w:tcPr>
            <w:tcW w:w="3144" w:type="pct"/>
          </w:tcPr>
          <w:p w14:paraId="292F5941" w14:textId="77777777" w:rsidR="004A265E" w:rsidRPr="00FE263C" w:rsidRDefault="004A265E" w:rsidP="00446A56">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187FE88F" w14:textId="77777777" w:rsidR="004A265E" w:rsidRPr="00FE263C" w:rsidRDefault="004A265E" w:rsidP="00446A56">
            <w:pPr>
              <w:spacing w:after="0" w:line="240" w:lineRule="auto"/>
              <w:rPr>
                <w:rFonts w:ascii="Times New Roman" w:hAnsi="Times New Roman"/>
                <w:sz w:val="24"/>
                <w:szCs w:val="24"/>
              </w:rPr>
            </w:pPr>
            <w:r w:rsidRPr="00FE263C">
              <w:rPr>
                <w:rFonts w:ascii="Times New Roman" w:hAnsi="Times New Roman"/>
                <w:bCs/>
                <w:sz w:val="24"/>
                <w:szCs w:val="24"/>
              </w:rPr>
              <w:t xml:space="preserve">Практическое занятие </w:t>
            </w:r>
            <w:r>
              <w:rPr>
                <w:rFonts w:ascii="Times New Roman" w:hAnsi="Times New Roman"/>
                <w:bCs/>
                <w:sz w:val="24"/>
                <w:szCs w:val="24"/>
              </w:rPr>
              <w:t>30</w:t>
            </w:r>
            <w:r w:rsidRPr="00FE263C">
              <w:rPr>
                <w:rFonts w:ascii="Times New Roman" w:hAnsi="Times New Roman"/>
                <w:bCs/>
                <w:sz w:val="24"/>
                <w:szCs w:val="24"/>
              </w:rPr>
              <w:t xml:space="preserve"> </w:t>
            </w:r>
            <w:r w:rsidRPr="00FE263C">
              <w:rPr>
                <w:rFonts w:ascii="Times New Roman" w:hAnsi="Times New Roman"/>
                <w:sz w:val="24"/>
                <w:szCs w:val="24"/>
              </w:rPr>
              <w:t>Оформление чертежей в системе «Компас»</w:t>
            </w:r>
          </w:p>
        </w:tc>
        <w:tc>
          <w:tcPr>
            <w:tcW w:w="0" w:type="auto"/>
          </w:tcPr>
          <w:p w14:paraId="7E097689" w14:textId="77777777" w:rsidR="004A265E" w:rsidRPr="00FE263C" w:rsidRDefault="004A265E" w:rsidP="00446A56">
            <w:pPr>
              <w:spacing w:after="0" w:line="240" w:lineRule="auto"/>
              <w:jc w:val="center"/>
              <w:rPr>
                <w:rFonts w:ascii="Times New Roman" w:hAnsi="Times New Roman"/>
                <w:sz w:val="24"/>
                <w:szCs w:val="24"/>
              </w:rPr>
            </w:pPr>
            <w:r>
              <w:rPr>
                <w:rFonts w:ascii="Times New Roman" w:hAnsi="Times New Roman"/>
                <w:sz w:val="24"/>
                <w:szCs w:val="24"/>
              </w:rPr>
              <w:t>4</w:t>
            </w:r>
          </w:p>
        </w:tc>
        <w:tc>
          <w:tcPr>
            <w:tcW w:w="0" w:type="auto"/>
            <w:vAlign w:val="center"/>
          </w:tcPr>
          <w:p w14:paraId="4C1555A3"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1F64E0C0" w14:textId="77777777" w:rsidTr="00446A56">
        <w:trPr>
          <w:trHeight w:val="20"/>
        </w:trPr>
        <w:tc>
          <w:tcPr>
            <w:tcW w:w="777" w:type="pct"/>
            <w:vMerge/>
            <w:vAlign w:val="center"/>
          </w:tcPr>
          <w:p w14:paraId="68BE2615" w14:textId="77777777" w:rsidR="004A265E" w:rsidRPr="00FE263C" w:rsidRDefault="004A265E" w:rsidP="00446A56">
            <w:pPr>
              <w:spacing w:after="0" w:line="240" w:lineRule="auto"/>
              <w:rPr>
                <w:rFonts w:ascii="Times New Roman" w:hAnsi="Times New Roman"/>
                <w:b/>
                <w:sz w:val="24"/>
                <w:szCs w:val="24"/>
              </w:rPr>
            </w:pPr>
          </w:p>
        </w:tc>
        <w:tc>
          <w:tcPr>
            <w:tcW w:w="3144" w:type="pct"/>
          </w:tcPr>
          <w:p w14:paraId="61C7DF26" w14:textId="77777777" w:rsidR="004A265E" w:rsidRPr="00FE263C" w:rsidRDefault="004A265E" w:rsidP="00446A56">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4BC8A7BF" w14:textId="77777777" w:rsidR="004A265E" w:rsidRPr="00FE263C" w:rsidRDefault="004A265E" w:rsidP="00446A56">
            <w:pPr>
              <w:spacing w:after="0" w:line="240" w:lineRule="auto"/>
              <w:rPr>
                <w:rFonts w:ascii="Times New Roman" w:hAnsi="Times New Roman"/>
                <w:b/>
                <w:sz w:val="24"/>
                <w:szCs w:val="24"/>
              </w:rPr>
            </w:pPr>
          </w:p>
        </w:tc>
        <w:tc>
          <w:tcPr>
            <w:tcW w:w="0" w:type="auto"/>
          </w:tcPr>
          <w:p w14:paraId="6BD81649" w14:textId="77777777" w:rsidR="004A265E" w:rsidRPr="00FE263C" w:rsidRDefault="004A265E" w:rsidP="00446A56">
            <w:pPr>
              <w:spacing w:after="0" w:line="240" w:lineRule="auto"/>
              <w:jc w:val="center"/>
              <w:rPr>
                <w:rFonts w:ascii="Times New Roman" w:hAnsi="Times New Roman"/>
                <w:sz w:val="24"/>
                <w:szCs w:val="24"/>
              </w:rPr>
            </w:pPr>
          </w:p>
        </w:tc>
        <w:tc>
          <w:tcPr>
            <w:tcW w:w="0" w:type="auto"/>
            <w:vAlign w:val="center"/>
          </w:tcPr>
          <w:p w14:paraId="5BDBEECC"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31BBD25C" w14:textId="77777777" w:rsidTr="00446A56">
        <w:trPr>
          <w:trHeight w:val="20"/>
        </w:trPr>
        <w:tc>
          <w:tcPr>
            <w:tcW w:w="777" w:type="pct"/>
            <w:hideMark/>
          </w:tcPr>
          <w:p w14:paraId="7C0EFB04" w14:textId="77777777" w:rsidR="004A265E" w:rsidRPr="00FE263C" w:rsidRDefault="004A265E" w:rsidP="00446A56">
            <w:pPr>
              <w:spacing w:after="0" w:line="240" w:lineRule="auto"/>
              <w:rPr>
                <w:rFonts w:ascii="Times New Roman" w:hAnsi="Times New Roman"/>
                <w:b/>
                <w:sz w:val="24"/>
                <w:szCs w:val="24"/>
              </w:rPr>
            </w:pPr>
            <w:r w:rsidRPr="00FE263C">
              <w:rPr>
                <w:rFonts w:ascii="Times New Roman" w:hAnsi="Times New Roman"/>
                <w:b/>
                <w:sz w:val="24"/>
                <w:szCs w:val="24"/>
              </w:rPr>
              <w:t>Промежуточная аттестация</w:t>
            </w:r>
          </w:p>
        </w:tc>
        <w:tc>
          <w:tcPr>
            <w:tcW w:w="3144" w:type="pct"/>
            <w:hideMark/>
          </w:tcPr>
          <w:p w14:paraId="65C0BD6A" w14:textId="77777777" w:rsidR="004A265E" w:rsidRPr="00FE263C" w:rsidRDefault="004A265E" w:rsidP="00446A56">
            <w:pPr>
              <w:spacing w:after="0" w:line="240" w:lineRule="auto"/>
              <w:rPr>
                <w:rFonts w:ascii="Times New Roman" w:hAnsi="Times New Roman"/>
                <w:sz w:val="24"/>
                <w:szCs w:val="24"/>
              </w:rPr>
            </w:pPr>
          </w:p>
        </w:tc>
        <w:tc>
          <w:tcPr>
            <w:tcW w:w="510" w:type="pct"/>
          </w:tcPr>
          <w:p w14:paraId="2E2F7A2E" w14:textId="77777777" w:rsidR="004A265E" w:rsidRPr="00FE263C" w:rsidRDefault="004A265E" w:rsidP="00446A56">
            <w:pPr>
              <w:spacing w:after="0" w:line="240" w:lineRule="auto"/>
              <w:jc w:val="center"/>
              <w:rPr>
                <w:rFonts w:ascii="Times New Roman" w:hAnsi="Times New Roman"/>
                <w:b/>
                <w:sz w:val="24"/>
                <w:szCs w:val="24"/>
              </w:rPr>
            </w:pPr>
          </w:p>
        </w:tc>
        <w:tc>
          <w:tcPr>
            <w:tcW w:w="569" w:type="pct"/>
          </w:tcPr>
          <w:p w14:paraId="6E6EF50C" w14:textId="77777777" w:rsidR="004A265E" w:rsidRPr="00FE263C" w:rsidRDefault="004A265E" w:rsidP="00446A56">
            <w:pPr>
              <w:spacing w:after="0" w:line="240" w:lineRule="auto"/>
              <w:rPr>
                <w:rFonts w:ascii="Times New Roman" w:hAnsi="Times New Roman"/>
                <w:sz w:val="24"/>
                <w:szCs w:val="24"/>
              </w:rPr>
            </w:pPr>
          </w:p>
        </w:tc>
      </w:tr>
      <w:tr w:rsidR="004A265E" w:rsidRPr="00FE263C" w14:paraId="6FDE3914" w14:textId="77777777" w:rsidTr="00446A56">
        <w:trPr>
          <w:trHeight w:val="20"/>
        </w:trPr>
        <w:tc>
          <w:tcPr>
            <w:tcW w:w="3921" w:type="pct"/>
            <w:gridSpan w:val="2"/>
            <w:hideMark/>
          </w:tcPr>
          <w:p w14:paraId="0D81D6C9" w14:textId="77777777" w:rsidR="004A265E" w:rsidRPr="00FE263C" w:rsidRDefault="004A265E" w:rsidP="00446A56">
            <w:pPr>
              <w:spacing w:after="0" w:line="240" w:lineRule="auto"/>
              <w:rPr>
                <w:rFonts w:ascii="Times New Roman" w:hAnsi="Times New Roman"/>
                <w:b/>
                <w:sz w:val="24"/>
                <w:szCs w:val="24"/>
              </w:rPr>
            </w:pPr>
            <w:r w:rsidRPr="00FE263C">
              <w:rPr>
                <w:rFonts w:ascii="Times New Roman" w:hAnsi="Times New Roman"/>
                <w:b/>
                <w:sz w:val="24"/>
                <w:szCs w:val="24"/>
              </w:rPr>
              <w:t>Всего:</w:t>
            </w:r>
          </w:p>
        </w:tc>
        <w:tc>
          <w:tcPr>
            <w:tcW w:w="510" w:type="pct"/>
            <w:vAlign w:val="center"/>
            <w:hideMark/>
          </w:tcPr>
          <w:p w14:paraId="49199BCF" w14:textId="77777777" w:rsidR="004A265E" w:rsidRPr="00FE263C" w:rsidRDefault="004A265E" w:rsidP="00446A56">
            <w:pPr>
              <w:spacing w:after="0" w:line="240" w:lineRule="auto"/>
              <w:jc w:val="center"/>
              <w:rPr>
                <w:rFonts w:ascii="Times New Roman" w:hAnsi="Times New Roman"/>
                <w:b/>
                <w:sz w:val="24"/>
                <w:szCs w:val="24"/>
              </w:rPr>
            </w:pPr>
            <w:r>
              <w:rPr>
                <w:rFonts w:ascii="Times New Roman" w:hAnsi="Times New Roman"/>
                <w:b/>
                <w:sz w:val="24"/>
                <w:szCs w:val="24"/>
              </w:rPr>
              <w:t>92/82</w:t>
            </w:r>
          </w:p>
        </w:tc>
        <w:tc>
          <w:tcPr>
            <w:tcW w:w="569" w:type="pct"/>
          </w:tcPr>
          <w:p w14:paraId="767B3647" w14:textId="77777777" w:rsidR="004A265E" w:rsidRPr="00FE263C" w:rsidRDefault="004A265E" w:rsidP="00446A56">
            <w:pPr>
              <w:spacing w:after="0" w:line="240" w:lineRule="auto"/>
              <w:rPr>
                <w:rFonts w:ascii="Times New Roman" w:hAnsi="Times New Roman"/>
                <w:sz w:val="24"/>
                <w:szCs w:val="24"/>
              </w:rPr>
            </w:pPr>
          </w:p>
        </w:tc>
      </w:tr>
      <w:bookmarkEnd w:id="1345"/>
      <w:bookmarkEnd w:id="1347"/>
    </w:tbl>
    <w:p w14:paraId="3B4094B3" w14:textId="77777777" w:rsidR="004A265E" w:rsidRPr="00FE263C" w:rsidRDefault="004A265E" w:rsidP="004A265E">
      <w:pPr>
        <w:tabs>
          <w:tab w:val="left" w:pos="993"/>
        </w:tabs>
        <w:ind w:firstLine="567"/>
        <w:jc w:val="both"/>
        <w:rPr>
          <w:rFonts w:ascii="Times New Roman" w:hAnsi="Times New Roman"/>
          <w:bCs/>
          <w:sz w:val="28"/>
          <w:szCs w:val="28"/>
        </w:rPr>
        <w:sectPr w:rsidR="004A265E" w:rsidRPr="00FE263C" w:rsidSect="002F5438">
          <w:pgSz w:w="16838" w:h="11906" w:orient="landscape"/>
          <w:pgMar w:top="1701" w:right="1134" w:bottom="567" w:left="851" w:header="708" w:footer="708" w:gutter="0"/>
          <w:cols w:space="720"/>
          <w:docGrid w:linePitch="299"/>
        </w:sectPr>
      </w:pPr>
    </w:p>
    <w:p w14:paraId="3795682D" w14:textId="77777777" w:rsidR="004A265E" w:rsidRPr="00FE263C" w:rsidRDefault="004A265E" w:rsidP="004A265E">
      <w:pPr>
        <w:spacing w:after="0" w:line="240" w:lineRule="auto"/>
        <w:ind w:firstLine="567"/>
        <w:jc w:val="center"/>
        <w:outlineLvl w:val="0"/>
        <w:rPr>
          <w:rFonts w:ascii="Times New Roman" w:hAnsi="Times New Roman"/>
          <w:b/>
          <w:bCs/>
          <w:sz w:val="24"/>
          <w:szCs w:val="24"/>
        </w:rPr>
      </w:pPr>
      <w:r w:rsidRPr="00FE263C">
        <w:rPr>
          <w:rFonts w:ascii="Times New Roman" w:hAnsi="Times New Roman"/>
          <w:b/>
          <w:bCs/>
          <w:sz w:val="24"/>
          <w:szCs w:val="24"/>
        </w:rPr>
        <w:lastRenderedPageBreak/>
        <w:t>3. УСЛОВИЯ РЕАЛИЗАЦИИ УЧЕБНОЙ ДИСЦИПЛИНЫ</w:t>
      </w:r>
    </w:p>
    <w:p w14:paraId="79CA5552" w14:textId="77777777" w:rsidR="004A265E" w:rsidRPr="00FE263C" w:rsidRDefault="004A265E" w:rsidP="004A265E">
      <w:pPr>
        <w:suppressAutoHyphens/>
        <w:spacing w:after="0" w:line="240" w:lineRule="auto"/>
        <w:ind w:firstLine="851"/>
        <w:jc w:val="both"/>
        <w:outlineLvl w:val="0"/>
        <w:rPr>
          <w:rFonts w:ascii="Times New Roman" w:hAnsi="Times New Roman"/>
          <w:bCs/>
          <w:sz w:val="24"/>
          <w:szCs w:val="24"/>
        </w:rPr>
      </w:pPr>
    </w:p>
    <w:p w14:paraId="623815DC" w14:textId="77777777" w:rsidR="004A265E" w:rsidRPr="00D50FC0" w:rsidRDefault="004A265E" w:rsidP="004A265E">
      <w:pPr>
        <w:suppressAutoHyphens/>
        <w:spacing w:after="0"/>
        <w:ind w:firstLine="709"/>
        <w:jc w:val="both"/>
        <w:rPr>
          <w:rFonts w:ascii="Times New Roman" w:hAnsi="Times New Roman"/>
          <w:bCs/>
          <w:sz w:val="24"/>
          <w:szCs w:val="24"/>
        </w:rPr>
      </w:pPr>
      <w:r w:rsidRPr="00D50FC0">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1CAB887E" w14:textId="77777777" w:rsidR="004A265E" w:rsidRPr="00D50FC0" w:rsidRDefault="004A265E" w:rsidP="004A265E">
      <w:pPr>
        <w:tabs>
          <w:tab w:val="left" w:pos="1560"/>
        </w:tabs>
        <w:spacing w:after="0" w:line="240" w:lineRule="auto"/>
        <w:ind w:firstLine="709"/>
        <w:rPr>
          <w:rFonts w:ascii="Times New Roman" w:hAnsi="Times New Roman"/>
          <w:b/>
          <w:bCs/>
          <w:sz w:val="24"/>
          <w:szCs w:val="24"/>
        </w:rPr>
      </w:pPr>
      <w:r w:rsidRPr="00D50FC0">
        <w:rPr>
          <w:rFonts w:ascii="Times New Roman" w:hAnsi="Times New Roman"/>
          <w:b/>
          <w:bCs/>
          <w:sz w:val="24"/>
          <w:szCs w:val="24"/>
        </w:rPr>
        <w:t>Кабинет «Инженерной графики»</w:t>
      </w:r>
    </w:p>
    <w:p w14:paraId="7BA00F01" w14:textId="77777777" w:rsidR="004A265E" w:rsidRPr="00D50FC0" w:rsidRDefault="004A265E" w:rsidP="004A265E">
      <w:pPr>
        <w:tabs>
          <w:tab w:val="left" w:pos="1560"/>
        </w:tabs>
        <w:spacing w:after="0" w:line="240" w:lineRule="auto"/>
        <w:ind w:left="709"/>
        <w:rPr>
          <w:rFonts w:ascii="Times New Roman" w:hAnsi="Times New Roman"/>
          <w:bCs/>
          <w:sz w:val="24"/>
          <w:szCs w:val="24"/>
          <w:lang w:val="x-none"/>
        </w:rPr>
      </w:pPr>
      <w:r w:rsidRPr="00D50FC0">
        <w:rPr>
          <w:rFonts w:ascii="Times New Roman" w:hAnsi="Times New Roman"/>
          <w:bCs/>
          <w:sz w:val="24"/>
          <w:szCs w:val="24"/>
        </w:rPr>
        <w:t>технологическое</w:t>
      </w:r>
      <w:r w:rsidRPr="00D50FC0">
        <w:rPr>
          <w:rFonts w:ascii="Times New Roman" w:hAnsi="Times New Roman"/>
          <w:bCs/>
          <w:sz w:val="24"/>
          <w:szCs w:val="24"/>
          <w:lang w:val="x-none"/>
        </w:rPr>
        <w:t xml:space="preserve"> оборудование и оснастка</w:t>
      </w:r>
      <w:r w:rsidRPr="00D50FC0">
        <w:rPr>
          <w:rFonts w:ascii="Times New Roman" w:hAnsi="Times New Roman"/>
          <w:bCs/>
          <w:sz w:val="24"/>
          <w:szCs w:val="24"/>
        </w:rPr>
        <w:t>:</w:t>
      </w:r>
    </w:p>
    <w:p w14:paraId="466C9346"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стол ученический;</w:t>
      </w:r>
    </w:p>
    <w:p w14:paraId="4E5AAC49"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стул ученический;</w:t>
      </w:r>
    </w:p>
    <w:p w14:paraId="07904DC8"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рабочее место преподавателя;</w:t>
      </w:r>
    </w:p>
    <w:p w14:paraId="46049C4A"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доска аудиторная меловая;</w:t>
      </w:r>
    </w:p>
    <w:p w14:paraId="39ECAA49"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доска аудиторная маркерная;</w:t>
      </w:r>
    </w:p>
    <w:p w14:paraId="474D7F79"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стул п/мягкий;</w:t>
      </w:r>
    </w:p>
    <w:p w14:paraId="03200D58"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стол одно тумбовый;</w:t>
      </w:r>
    </w:p>
    <w:p w14:paraId="7FAC87E9"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набор чертежных принадлежностей</w:t>
      </w:r>
      <w:r w:rsidRPr="00D50FC0">
        <w:rPr>
          <w:rFonts w:ascii="Times New Roman" w:hAnsi="Times New Roman"/>
          <w:sz w:val="24"/>
          <w:szCs w:val="24"/>
        </w:rPr>
        <w:t>;</w:t>
      </w:r>
    </w:p>
    <w:p w14:paraId="18E6F687" w14:textId="77777777" w:rsidR="004A265E" w:rsidRPr="00D50FC0" w:rsidRDefault="004A265E" w:rsidP="004A265E">
      <w:pPr>
        <w:tabs>
          <w:tab w:val="left" w:pos="1560"/>
        </w:tabs>
        <w:spacing w:after="0" w:line="240" w:lineRule="auto"/>
        <w:ind w:left="709"/>
        <w:rPr>
          <w:rFonts w:ascii="Times New Roman" w:hAnsi="Times New Roman"/>
          <w:bCs/>
          <w:sz w:val="24"/>
          <w:szCs w:val="24"/>
        </w:rPr>
      </w:pPr>
      <w:r w:rsidRPr="00D50FC0">
        <w:rPr>
          <w:rFonts w:ascii="Times New Roman" w:hAnsi="Times New Roman"/>
          <w:bCs/>
          <w:sz w:val="24"/>
          <w:szCs w:val="24"/>
        </w:rPr>
        <w:t>технические средства обучения</w:t>
      </w:r>
    </w:p>
    <w:p w14:paraId="6F8C4D44"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rPr>
        <w:t>компьютер</w:t>
      </w:r>
      <w:r w:rsidRPr="00D50FC0">
        <w:rPr>
          <w:rFonts w:ascii="Times New Roman" w:hAnsi="Times New Roman"/>
          <w:sz w:val="24"/>
          <w:szCs w:val="24"/>
          <w:lang w:val="x-none"/>
        </w:rPr>
        <w:t>;</w:t>
      </w:r>
    </w:p>
    <w:p w14:paraId="747D1AB1"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принтер лазерный;</w:t>
      </w:r>
    </w:p>
    <w:p w14:paraId="7E75F534"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сканер;</w:t>
      </w:r>
    </w:p>
    <w:p w14:paraId="0E4CC44E"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проектор;</w:t>
      </w:r>
    </w:p>
    <w:p w14:paraId="321393EB"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экран;</w:t>
      </w:r>
    </w:p>
    <w:p w14:paraId="341E5EF6"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наглядные пособия</w:t>
      </w:r>
    </w:p>
    <w:p w14:paraId="0C2DCCE0" w14:textId="77777777" w:rsidR="004A265E" w:rsidRPr="00D50FC0" w:rsidRDefault="004A265E" w:rsidP="004A265E">
      <w:pPr>
        <w:tabs>
          <w:tab w:val="left" w:pos="1560"/>
        </w:tabs>
        <w:spacing w:after="0" w:line="240" w:lineRule="auto"/>
        <w:ind w:left="709"/>
        <w:rPr>
          <w:rFonts w:ascii="Times New Roman" w:hAnsi="Times New Roman"/>
          <w:bCs/>
          <w:sz w:val="24"/>
          <w:szCs w:val="24"/>
        </w:rPr>
      </w:pPr>
      <w:r w:rsidRPr="00D50FC0">
        <w:rPr>
          <w:rFonts w:ascii="Times New Roman" w:hAnsi="Times New Roman"/>
          <w:bCs/>
          <w:sz w:val="24"/>
          <w:szCs w:val="24"/>
        </w:rPr>
        <w:t>стенды, макеты</w:t>
      </w:r>
    </w:p>
    <w:p w14:paraId="5419681E"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стенд «Режущие инструменты»;</w:t>
      </w:r>
    </w:p>
    <w:p w14:paraId="6DBC3052"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кабинет технического черчения (стенды);</w:t>
      </w:r>
    </w:p>
    <w:p w14:paraId="6796A96E"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стенд «Информация для студентов»;</w:t>
      </w:r>
    </w:p>
    <w:p w14:paraId="19EED387" w14:textId="77777777" w:rsidR="004A265E" w:rsidRPr="00D50FC0" w:rsidRDefault="004A265E" w:rsidP="004A265E">
      <w:pPr>
        <w:tabs>
          <w:tab w:val="left" w:pos="1560"/>
        </w:tabs>
        <w:spacing w:after="0" w:line="240" w:lineRule="auto"/>
        <w:ind w:left="709"/>
        <w:rPr>
          <w:rFonts w:ascii="Times New Roman" w:hAnsi="Times New Roman"/>
          <w:sz w:val="24"/>
          <w:szCs w:val="24"/>
        </w:rPr>
      </w:pPr>
      <w:r w:rsidRPr="00D50FC0">
        <w:rPr>
          <w:rFonts w:ascii="Times New Roman" w:hAnsi="Times New Roman"/>
          <w:bCs/>
          <w:sz w:val="24"/>
          <w:szCs w:val="24"/>
        </w:rPr>
        <w:t xml:space="preserve">плакаты, схемы </w:t>
      </w:r>
      <w:r w:rsidRPr="00D50FC0">
        <w:rPr>
          <w:rFonts w:ascii="Times New Roman" w:hAnsi="Times New Roman"/>
          <w:sz w:val="24"/>
          <w:szCs w:val="24"/>
        </w:rPr>
        <w:t>по изучению дисциплин: инженерная графика и черчение:</w:t>
      </w:r>
    </w:p>
    <w:p w14:paraId="7A35B177"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из истории развития чертежа;</w:t>
      </w:r>
    </w:p>
    <w:p w14:paraId="78E610BF"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чертежный шрифт;</w:t>
      </w:r>
    </w:p>
    <w:p w14:paraId="2D1D6C98"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линии чертежа;</w:t>
      </w:r>
    </w:p>
    <w:p w14:paraId="5CDBCAC6"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нанесение размеров;</w:t>
      </w:r>
    </w:p>
    <w:p w14:paraId="76FEF9AC"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нанесение размеров на чертежах, условности и упрощения;</w:t>
      </w:r>
    </w:p>
    <w:p w14:paraId="2EBD4355"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прямоугольное проецирование;</w:t>
      </w:r>
    </w:p>
    <w:p w14:paraId="2DCCD37F"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аксонометрические проекции;</w:t>
      </w:r>
    </w:p>
    <w:p w14:paraId="25DA6AC8"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техническое рисование;</w:t>
      </w:r>
    </w:p>
    <w:p w14:paraId="473F449C"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виды;</w:t>
      </w:r>
    </w:p>
    <w:p w14:paraId="6137F939"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сечения;</w:t>
      </w:r>
    </w:p>
    <w:p w14:paraId="3B60F6C5"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разрезы;</w:t>
      </w:r>
    </w:p>
    <w:p w14:paraId="11E7AF19"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шероховатость поверхностей, условные обозначения покрытий;</w:t>
      </w:r>
    </w:p>
    <w:p w14:paraId="00350929"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резьба;</w:t>
      </w:r>
    </w:p>
    <w:p w14:paraId="0DAD0A6B"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крепежные изделия;</w:t>
      </w:r>
    </w:p>
    <w:p w14:paraId="427557E8"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резьбовые соединения;</w:t>
      </w:r>
    </w:p>
    <w:p w14:paraId="2ABA277F"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сварные соединения;</w:t>
      </w:r>
    </w:p>
    <w:p w14:paraId="4289F260"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шпоночные, шлицевые соединения;</w:t>
      </w:r>
    </w:p>
    <w:p w14:paraId="41243267"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неразъемные соединения;</w:t>
      </w:r>
    </w:p>
    <w:p w14:paraId="24AE77FB"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зубчатые передачи</w:t>
      </w:r>
    </w:p>
    <w:p w14:paraId="543D9480"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изображения устройства некоторых технических деталей и узлов машин;</w:t>
      </w:r>
    </w:p>
    <w:p w14:paraId="5976D4CE"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типы сварных швов;</w:t>
      </w:r>
    </w:p>
    <w:p w14:paraId="3ECEC8AA"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сборочные чертежи;</w:t>
      </w:r>
    </w:p>
    <w:p w14:paraId="1DF4F5D4"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измерение диаметра и радиусов деталей;</w:t>
      </w:r>
    </w:p>
    <w:p w14:paraId="59879836"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условное изображение цилиндрического зубчатого зацепления;</w:t>
      </w:r>
    </w:p>
    <w:p w14:paraId="41E7336C"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lastRenderedPageBreak/>
        <w:t>нанесение размеров;</w:t>
      </w:r>
    </w:p>
    <w:p w14:paraId="5DAC8DF9"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фронтальный разрез;</w:t>
      </w:r>
    </w:p>
    <w:p w14:paraId="3FCF7E32"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применение зубчатых и червячных передач;</w:t>
      </w:r>
    </w:p>
    <w:p w14:paraId="16291DDB"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условные обозначения стандартных изделий;</w:t>
      </w:r>
    </w:p>
    <w:p w14:paraId="426B1E4B"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изображение и обозначение резьбы;</w:t>
      </w:r>
    </w:p>
    <w:p w14:paraId="227604E1"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различие между сечением и разрезом;</w:t>
      </w:r>
    </w:p>
    <w:p w14:paraId="24A5F937"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сечения;</w:t>
      </w:r>
    </w:p>
    <w:p w14:paraId="0E5685C8"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наименование элементов деталей;</w:t>
      </w:r>
    </w:p>
    <w:p w14:paraId="2856F21F"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пересечение поверхности цилиндра и конуса;</w:t>
      </w:r>
    </w:p>
    <w:p w14:paraId="2A934609"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построение уклона и конусности;</w:t>
      </w:r>
    </w:p>
    <w:p w14:paraId="6EF298A4"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пересечение поверхности цилиндра и конусности;</w:t>
      </w:r>
    </w:p>
    <w:p w14:paraId="6BD6AF75"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горизонтальные и профильные разрезы;</w:t>
      </w:r>
    </w:p>
    <w:p w14:paraId="2615FA4A"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чертежный шрифт типа Б;</w:t>
      </w:r>
    </w:p>
    <w:p w14:paraId="342FBA2E"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нанесение размеров;</w:t>
      </w:r>
    </w:p>
    <w:p w14:paraId="260653A0"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нанесение размеров на чертежах и графических обозначениях материалов в сечении;</w:t>
      </w:r>
    </w:p>
    <w:p w14:paraId="5BC2DD97"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соединение труб фитилями;</w:t>
      </w:r>
    </w:p>
    <w:p w14:paraId="5DBBDA19"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дополнительные виды;</w:t>
      </w:r>
    </w:p>
    <w:p w14:paraId="0AAACEAC"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чертеж общего вида;</w:t>
      </w:r>
    </w:p>
    <w:p w14:paraId="55C74AF0"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построение уклонов;</w:t>
      </w:r>
    </w:p>
    <w:p w14:paraId="5992CAB4"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чертежный шрифт типа А;</w:t>
      </w:r>
    </w:p>
    <w:p w14:paraId="6F773C58"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аксонометрическая проекция;</w:t>
      </w:r>
    </w:p>
    <w:p w14:paraId="4C52FDD2"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сложный ступенчатый разрез;</w:t>
      </w:r>
    </w:p>
    <w:p w14:paraId="26E032E3"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примеры нанесения обозначений шероховатости поверхностей на чертежах деталей</w:t>
      </w:r>
    </w:p>
    <w:p w14:paraId="020D00E4" w14:textId="77777777" w:rsidR="004A265E" w:rsidRPr="00D50FC0" w:rsidRDefault="004A265E" w:rsidP="004A265E">
      <w:pPr>
        <w:tabs>
          <w:tab w:val="left" w:pos="1701"/>
        </w:tabs>
        <w:spacing w:after="0" w:line="240" w:lineRule="auto"/>
        <w:ind w:left="709"/>
        <w:rPr>
          <w:rFonts w:ascii="Times New Roman" w:hAnsi="Times New Roman"/>
          <w:sz w:val="24"/>
          <w:szCs w:val="24"/>
          <w:lang w:val="x-none"/>
        </w:rPr>
      </w:pPr>
      <w:r w:rsidRPr="00D50FC0">
        <w:rPr>
          <w:rFonts w:ascii="Times New Roman" w:hAnsi="Times New Roman"/>
          <w:sz w:val="24"/>
          <w:szCs w:val="24"/>
          <w:lang w:val="x-none"/>
        </w:rPr>
        <w:t>параметры цилиндрического зубчатого колеса;</w:t>
      </w:r>
    </w:p>
    <w:p w14:paraId="47E7D6D0" w14:textId="77777777" w:rsidR="004A265E" w:rsidRPr="00D50FC0" w:rsidRDefault="004A265E" w:rsidP="004A265E">
      <w:pPr>
        <w:tabs>
          <w:tab w:val="left" w:pos="1560"/>
        </w:tabs>
        <w:spacing w:after="0" w:line="240" w:lineRule="auto"/>
        <w:ind w:left="709"/>
        <w:rPr>
          <w:rFonts w:ascii="Times New Roman" w:hAnsi="Times New Roman"/>
          <w:bCs/>
          <w:sz w:val="24"/>
          <w:szCs w:val="24"/>
        </w:rPr>
      </w:pPr>
      <w:r w:rsidRPr="00D50FC0">
        <w:rPr>
          <w:rFonts w:ascii="Times New Roman" w:hAnsi="Times New Roman"/>
          <w:bCs/>
          <w:sz w:val="24"/>
          <w:szCs w:val="24"/>
        </w:rPr>
        <w:t>методические пособия, разработки, рекомендации</w:t>
      </w:r>
    </w:p>
    <w:p w14:paraId="2428B4F2" w14:textId="77777777" w:rsidR="004A265E" w:rsidRPr="00D50FC0" w:rsidRDefault="004A265E" w:rsidP="004A265E">
      <w:pPr>
        <w:tabs>
          <w:tab w:val="left" w:pos="1560"/>
        </w:tabs>
        <w:spacing w:after="0" w:line="240" w:lineRule="auto"/>
        <w:ind w:firstLine="709"/>
        <w:rPr>
          <w:rFonts w:ascii="Times New Roman" w:hAnsi="Times New Roman"/>
          <w:sz w:val="24"/>
          <w:szCs w:val="24"/>
        </w:rPr>
      </w:pPr>
      <w:r w:rsidRPr="00D50FC0">
        <w:rPr>
          <w:rFonts w:ascii="Times New Roman" w:hAnsi="Times New Roman"/>
          <w:sz w:val="24"/>
          <w:szCs w:val="24"/>
        </w:rPr>
        <w:t>Комплекты методических рекомендаций по проведению практических занятий и самостоятельных работ</w:t>
      </w:r>
      <w:r>
        <w:rPr>
          <w:rFonts w:ascii="Times New Roman" w:hAnsi="Times New Roman"/>
          <w:sz w:val="24"/>
          <w:szCs w:val="24"/>
        </w:rPr>
        <w:t>.</w:t>
      </w:r>
    </w:p>
    <w:p w14:paraId="48B2680D" w14:textId="77777777" w:rsidR="004A265E" w:rsidRPr="00D50FC0" w:rsidRDefault="004A265E" w:rsidP="004A265E">
      <w:pPr>
        <w:tabs>
          <w:tab w:val="left" w:pos="142"/>
        </w:tabs>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К</w:t>
      </w:r>
      <w:r w:rsidRPr="00D50FC0">
        <w:rPr>
          <w:rFonts w:ascii="Times New Roman" w:hAnsi="Times New Roman"/>
          <w:sz w:val="24"/>
          <w:szCs w:val="24"/>
          <w:lang w:eastAsia="en-US"/>
        </w:rPr>
        <w:t>абинет «Инженерная графика»</w:t>
      </w:r>
    </w:p>
    <w:p w14:paraId="7F4EA724" w14:textId="77777777" w:rsidR="004A265E" w:rsidRPr="00D50FC0" w:rsidRDefault="004A265E" w:rsidP="004A265E">
      <w:pPr>
        <w:tabs>
          <w:tab w:val="left" w:pos="142"/>
        </w:tabs>
        <w:spacing w:after="0" w:line="240" w:lineRule="auto"/>
        <w:ind w:firstLine="709"/>
        <w:jc w:val="both"/>
        <w:rPr>
          <w:rFonts w:ascii="Times New Roman" w:hAnsi="Times New Roman"/>
          <w:bCs/>
          <w:sz w:val="24"/>
          <w:szCs w:val="24"/>
          <w:lang w:eastAsia="en-US"/>
        </w:rPr>
      </w:pPr>
      <w:r w:rsidRPr="00D50FC0">
        <w:rPr>
          <w:rFonts w:ascii="Times New Roman" w:hAnsi="Times New Roman"/>
          <w:sz w:val="24"/>
          <w:szCs w:val="24"/>
          <w:lang w:eastAsia="en-US"/>
        </w:rPr>
        <w:t>оснащенный о</w:t>
      </w:r>
      <w:r w:rsidRPr="00D50FC0">
        <w:rPr>
          <w:rFonts w:ascii="Times New Roman" w:hAnsi="Times New Roman"/>
          <w:bCs/>
          <w:sz w:val="24"/>
          <w:szCs w:val="24"/>
          <w:lang w:eastAsia="en-US"/>
        </w:rPr>
        <w:t>борудованием:</w:t>
      </w:r>
    </w:p>
    <w:p w14:paraId="076F09EA" w14:textId="77777777" w:rsidR="004A265E" w:rsidRPr="00D50FC0" w:rsidRDefault="004A265E" w:rsidP="004A265E">
      <w:pPr>
        <w:tabs>
          <w:tab w:val="left" w:pos="142"/>
        </w:tabs>
        <w:spacing w:after="0" w:line="240" w:lineRule="auto"/>
        <w:ind w:firstLine="709"/>
        <w:jc w:val="both"/>
        <w:rPr>
          <w:rFonts w:ascii="Times New Roman" w:hAnsi="Times New Roman"/>
          <w:sz w:val="24"/>
          <w:szCs w:val="24"/>
          <w:lang w:eastAsia="en-US"/>
        </w:rPr>
      </w:pPr>
      <w:r w:rsidRPr="00D50FC0">
        <w:rPr>
          <w:rFonts w:ascii="Times New Roman" w:hAnsi="Times New Roman"/>
          <w:sz w:val="24"/>
          <w:szCs w:val="24"/>
          <w:lang w:eastAsia="en-US"/>
        </w:rPr>
        <w:t>посадочные места по количеству обучаемых;</w:t>
      </w:r>
    </w:p>
    <w:p w14:paraId="49DC16D2" w14:textId="77777777" w:rsidR="004A265E" w:rsidRPr="00D50FC0" w:rsidRDefault="004A265E" w:rsidP="004A265E">
      <w:pPr>
        <w:tabs>
          <w:tab w:val="left" w:pos="142"/>
        </w:tabs>
        <w:spacing w:after="0" w:line="240" w:lineRule="auto"/>
        <w:ind w:firstLine="709"/>
        <w:jc w:val="both"/>
        <w:rPr>
          <w:rFonts w:ascii="Times New Roman" w:hAnsi="Times New Roman"/>
          <w:sz w:val="24"/>
          <w:szCs w:val="24"/>
          <w:lang w:eastAsia="en-US"/>
        </w:rPr>
      </w:pPr>
      <w:r w:rsidRPr="00D50FC0">
        <w:rPr>
          <w:rFonts w:ascii="Times New Roman" w:hAnsi="Times New Roman"/>
          <w:sz w:val="24"/>
          <w:szCs w:val="24"/>
          <w:lang w:eastAsia="en-US"/>
        </w:rPr>
        <w:t>компьютеры с лицензионным программным обеспечением по числу посадочных мест;</w:t>
      </w:r>
    </w:p>
    <w:p w14:paraId="1B6454B4" w14:textId="77777777" w:rsidR="004A265E" w:rsidRPr="00D50FC0" w:rsidRDefault="004A265E" w:rsidP="004A265E">
      <w:pPr>
        <w:tabs>
          <w:tab w:val="left" w:pos="142"/>
        </w:tabs>
        <w:spacing w:after="0" w:line="240" w:lineRule="auto"/>
        <w:ind w:firstLine="709"/>
        <w:jc w:val="both"/>
        <w:rPr>
          <w:rFonts w:ascii="Times New Roman" w:hAnsi="Times New Roman"/>
          <w:sz w:val="24"/>
          <w:szCs w:val="24"/>
          <w:lang w:eastAsia="en-US"/>
        </w:rPr>
      </w:pPr>
      <w:r w:rsidRPr="00D50FC0">
        <w:rPr>
          <w:rFonts w:ascii="Times New Roman" w:hAnsi="Times New Roman"/>
          <w:sz w:val="24"/>
          <w:szCs w:val="24"/>
          <w:lang w:eastAsia="en-US"/>
        </w:rPr>
        <w:t>мультимедийный проектор;</w:t>
      </w:r>
    </w:p>
    <w:p w14:paraId="73122BC5" w14:textId="77777777" w:rsidR="004A265E" w:rsidRPr="00D50FC0" w:rsidRDefault="004A265E" w:rsidP="004A265E">
      <w:pPr>
        <w:tabs>
          <w:tab w:val="left" w:pos="142"/>
        </w:tabs>
        <w:spacing w:after="0" w:line="240" w:lineRule="auto"/>
        <w:ind w:firstLine="709"/>
        <w:jc w:val="both"/>
        <w:rPr>
          <w:rFonts w:ascii="Times New Roman" w:hAnsi="Times New Roman"/>
          <w:sz w:val="24"/>
          <w:szCs w:val="24"/>
          <w:lang w:eastAsia="en-US"/>
        </w:rPr>
      </w:pPr>
      <w:r w:rsidRPr="00D50FC0">
        <w:rPr>
          <w:rFonts w:ascii="Times New Roman" w:hAnsi="Times New Roman"/>
          <w:sz w:val="24"/>
          <w:szCs w:val="24"/>
          <w:lang w:eastAsia="en-US"/>
        </w:rPr>
        <w:t>рабочее место преподавателя, оснащенное ноутбуком, экраном</w:t>
      </w:r>
    </w:p>
    <w:p w14:paraId="1B260F1E" w14:textId="77777777" w:rsidR="004A265E" w:rsidRPr="00D50FC0" w:rsidRDefault="004A265E" w:rsidP="004A265E">
      <w:pPr>
        <w:suppressAutoHyphens/>
        <w:spacing w:after="0" w:line="240" w:lineRule="auto"/>
        <w:ind w:firstLine="567"/>
        <w:jc w:val="both"/>
        <w:outlineLvl w:val="0"/>
        <w:rPr>
          <w:rFonts w:ascii="Times New Roman" w:hAnsi="Times New Roman"/>
          <w:bCs/>
          <w:sz w:val="24"/>
          <w:szCs w:val="24"/>
        </w:rPr>
      </w:pPr>
    </w:p>
    <w:p w14:paraId="1E1EB09E" w14:textId="77777777" w:rsidR="004A265E" w:rsidRPr="00FE263C" w:rsidRDefault="004A265E" w:rsidP="004A265E">
      <w:pPr>
        <w:suppressAutoHyphens/>
        <w:spacing w:after="0"/>
        <w:ind w:firstLine="567"/>
        <w:jc w:val="both"/>
        <w:outlineLvl w:val="0"/>
        <w:rPr>
          <w:rFonts w:ascii="Times New Roman" w:hAnsi="Times New Roman"/>
          <w:b/>
          <w:bCs/>
          <w:sz w:val="24"/>
          <w:szCs w:val="24"/>
        </w:rPr>
      </w:pPr>
      <w:r w:rsidRPr="00FE263C">
        <w:rPr>
          <w:rFonts w:ascii="Times New Roman" w:hAnsi="Times New Roman"/>
          <w:b/>
          <w:bCs/>
          <w:sz w:val="24"/>
          <w:szCs w:val="24"/>
        </w:rPr>
        <w:t>3.2. Информационное обеспечение реализации программы</w:t>
      </w:r>
    </w:p>
    <w:p w14:paraId="1A6A5227" w14:textId="77777777" w:rsidR="004A265E" w:rsidRPr="00DD0288" w:rsidRDefault="004A265E" w:rsidP="004A265E">
      <w:pPr>
        <w:suppressAutoHyphens/>
        <w:spacing w:after="0"/>
        <w:ind w:firstLine="567"/>
        <w:jc w:val="both"/>
        <w:outlineLvl w:val="0"/>
        <w:rPr>
          <w:rFonts w:ascii="Times New Roman" w:hAnsi="Times New Roman"/>
          <w:bCs/>
          <w:sz w:val="24"/>
          <w:szCs w:val="24"/>
        </w:rPr>
      </w:pPr>
      <w:r w:rsidRPr="00DD0288">
        <w:rPr>
          <w:rFonts w:ascii="Times New Roman" w:hAnsi="Times New Roman"/>
          <w:bCs/>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Pr>
          <w:rFonts w:ascii="Times New Roman" w:hAnsi="Times New Roman"/>
          <w:bCs/>
          <w:sz w:val="24"/>
          <w:szCs w:val="24"/>
        </w:rPr>
        <w:br/>
      </w:r>
      <w:r w:rsidRPr="00DD0288">
        <w:rPr>
          <w:rFonts w:ascii="Times New Roman" w:hAnsi="Times New Roman"/>
          <w:bCs/>
          <w:sz w:val="24"/>
          <w:szCs w:val="24"/>
        </w:rPr>
        <w:t>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BDE50D8" w14:textId="77777777" w:rsidR="004A265E" w:rsidRDefault="004A265E" w:rsidP="004A265E">
      <w:pPr>
        <w:suppressAutoHyphens/>
        <w:spacing w:after="0" w:line="240" w:lineRule="auto"/>
        <w:ind w:firstLine="567"/>
        <w:jc w:val="both"/>
        <w:outlineLvl w:val="0"/>
        <w:rPr>
          <w:rFonts w:ascii="Times New Roman" w:hAnsi="Times New Roman"/>
          <w:b/>
          <w:bCs/>
          <w:sz w:val="24"/>
          <w:szCs w:val="24"/>
        </w:rPr>
      </w:pPr>
    </w:p>
    <w:p w14:paraId="1AD074E5" w14:textId="77777777" w:rsidR="004A265E" w:rsidRPr="00CD0A3D" w:rsidRDefault="004A265E" w:rsidP="004A265E">
      <w:pPr>
        <w:suppressAutoHyphens/>
        <w:spacing w:after="0"/>
        <w:ind w:firstLine="709"/>
        <w:jc w:val="both"/>
        <w:outlineLvl w:val="0"/>
        <w:rPr>
          <w:rFonts w:ascii="Times New Roman" w:hAnsi="Times New Roman"/>
          <w:b/>
          <w:bCs/>
          <w:sz w:val="24"/>
          <w:szCs w:val="24"/>
        </w:rPr>
      </w:pPr>
      <w:r w:rsidRPr="00CD0A3D">
        <w:rPr>
          <w:rFonts w:ascii="Times New Roman" w:hAnsi="Times New Roman"/>
          <w:b/>
          <w:bCs/>
          <w:sz w:val="24"/>
          <w:szCs w:val="24"/>
        </w:rPr>
        <w:t>3.2.1. Основные печатные и электронные издания</w:t>
      </w:r>
    </w:p>
    <w:p w14:paraId="4A21236C" w14:textId="77777777" w:rsidR="004A265E" w:rsidRPr="00CD0A3D" w:rsidRDefault="004A265E" w:rsidP="004A265E">
      <w:pPr>
        <w:numPr>
          <w:ilvl w:val="0"/>
          <w:numId w:val="169"/>
        </w:numPr>
        <w:suppressAutoHyphens/>
        <w:spacing w:after="0"/>
        <w:ind w:left="0" w:firstLine="709"/>
        <w:jc w:val="both"/>
        <w:outlineLvl w:val="0"/>
        <w:rPr>
          <w:rFonts w:ascii="Times New Roman" w:hAnsi="Times New Roman"/>
          <w:bCs/>
          <w:sz w:val="24"/>
          <w:szCs w:val="24"/>
        </w:rPr>
      </w:pPr>
      <w:r w:rsidRPr="00CD0A3D">
        <w:rPr>
          <w:rFonts w:ascii="Times New Roman" w:hAnsi="Times New Roman"/>
          <w:bCs/>
          <w:sz w:val="24"/>
          <w:szCs w:val="24"/>
        </w:rPr>
        <w:t xml:space="preserve">Чекмарев, А. А. Инженерная графика. Машиностроительное черчение: учебник / А.А. Чекмарев. — Москва: ИНФРА-М, 2021. — 396 с. — (Среднее профессиональное образование). - ISBN 978-5-16-016231-7. - Текст: электронный. - URL: </w:t>
      </w:r>
      <w:hyperlink r:id="rId113" w:history="1">
        <w:r w:rsidRPr="00CD0A3D">
          <w:rPr>
            <w:rFonts w:ascii="Times New Roman" w:hAnsi="Times New Roman"/>
            <w:bCs/>
            <w:color w:val="0563C1"/>
            <w:sz w:val="24"/>
            <w:szCs w:val="24"/>
            <w:u w:val="single"/>
          </w:rPr>
          <w:t>https://znanium.com/catalog/product/1172078</w:t>
        </w:r>
      </w:hyperlink>
      <w:r w:rsidRPr="00CD0A3D">
        <w:rPr>
          <w:rFonts w:ascii="Times New Roman" w:hAnsi="Times New Roman"/>
          <w:bCs/>
          <w:sz w:val="24"/>
          <w:szCs w:val="24"/>
        </w:rPr>
        <w:t xml:space="preserve"> – Режим доступа: по подписке.</w:t>
      </w:r>
    </w:p>
    <w:p w14:paraId="7458C2D8" w14:textId="77777777" w:rsidR="004A265E" w:rsidRPr="004A2BC3" w:rsidRDefault="004A265E" w:rsidP="004A265E">
      <w:pPr>
        <w:numPr>
          <w:ilvl w:val="0"/>
          <w:numId w:val="169"/>
        </w:numPr>
        <w:suppressAutoHyphens/>
        <w:spacing w:after="0"/>
        <w:ind w:left="0" w:firstLine="709"/>
        <w:jc w:val="both"/>
        <w:outlineLvl w:val="0"/>
        <w:rPr>
          <w:rFonts w:ascii="Times New Roman" w:hAnsi="Times New Roman"/>
          <w:bCs/>
          <w:sz w:val="24"/>
          <w:szCs w:val="24"/>
        </w:rPr>
      </w:pPr>
      <w:r w:rsidRPr="00CD0A3D">
        <w:rPr>
          <w:rFonts w:ascii="Times New Roman" w:hAnsi="Times New Roman"/>
          <w:bCs/>
          <w:sz w:val="24"/>
          <w:szCs w:val="24"/>
        </w:rPr>
        <w:t>Чекмарев, А. А. Инженерная графика: учебник для среднего</w:t>
      </w:r>
      <w:r w:rsidRPr="00CD0A3D">
        <w:rPr>
          <w:rFonts w:ascii="Times New Roman" w:hAnsi="Times New Roman"/>
          <w:bCs/>
          <w:iCs/>
          <w:sz w:val="24"/>
          <w:szCs w:val="24"/>
        </w:rPr>
        <w:t xml:space="preserve"> профессионального образования / А. А. Чекмарев. — 13-е изд., </w:t>
      </w:r>
      <w:proofErr w:type="spellStart"/>
      <w:r w:rsidRPr="00CD0A3D">
        <w:rPr>
          <w:rFonts w:ascii="Times New Roman" w:hAnsi="Times New Roman"/>
          <w:bCs/>
          <w:iCs/>
          <w:sz w:val="24"/>
          <w:szCs w:val="24"/>
        </w:rPr>
        <w:t>испр</w:t>
      </w:r>
      <w:proofErr w:type="spellEnd"/>
      <w:r w:rsidRPr="00CD0A3D">
        <w:rPr>
          <w:rFonts w:ascii="Times New Roman" w:hAnsi="Times New Roman"/>
          <w:bCs/>
          <w:iCs/>
          <w:sz w:val="24"/>
          <w:szCs w:val="24"/>
        </w:rPr>
        <w:t xml:space="preserve">. и доп. — Москва: </w:t>
      </w:r>
      <w:r w:rsidRPr="00CD0A3D">
        <w:rPr>
          <w:rFonts w:ascii="Times New Roman" w:hAnsi="Times New Roman"/>
          <w:bCs/>
          <w:iCs/>
          <w:sz w:val="24"/>
          <w:szCs w:val="24"/>
        </w:rPr>
        <w:lastRenderedPageBreak/>
        <w:t xml:space="preserve">Издательство </w:t>
      </w:r>
      <w:proofErr w:type="spellStart"/>
      <w:r w:rsidRPr="00CD0A3D">
        <w:rPr>
          <w:rFonts w:ascii="Times New Roman" w:hAnsi="Times New Roman"/>
          <w:bCs/>
          <w:iCs/>
          <w:sz w:val="24"/>
          <w:szCs w:val="24"/>
        </w:rPr>
        <w:t>Юрайт</w:t>
      </w:r>
      <w:proofErr w:type="spellEnd"/>
      <w:r w:rsidRPr="00CD0A3D">
        <w:rPr>
          <w:rFonts w:ascii="Times New Roman" w:hAnsi="Times New Roman"/>
          <w:bCs/>
          <w:iCs/>
          <w:sz w:val="24"/>
          <w:szCs w:val="24"/>
        </w:rPr>
        <w:t xml:space="preserve">, 2022. — 389 с. — (Профессиональное образование). — ISBN 978-5-534-07112-2. — Текст: электронный // Образовательная платформа </w:t>
      </w:r>
      <w:proofErr w:type="spellStart"/>
      <w:r w:rsidRPr="00CD0A3D">
        <w:rPr>
          <w:rFonts w:ascii="Times New Roman" w:hAnsi="Times New Roman"/>
          <w:bCs/>
          <w:iCs/>
          <w:sz w:val="24"/>
          <w:szCs w:val="24"/>
        </w:rPr>
        <w:t>Юрайт</w:t>
      </w:r>
      <w:proofErr w:type="spellEnd"/>
      <w:r w:rsidRPr="00CD0A3D">
        <w:rPr>
          <w:rFonts w:ascii="Times New Roman" w:hAnsi="Times New Roman"/>
          <w:bCs/>
          <w:iCs/>
          <w:sz w:val="24"/>
          <w:szCs w:val="24"/>
        </w:rPr>
        <w:t xml:space="preserve"> [сайт]. — URL: </w:t>
      </w:r>
      <w:hyperlink r:id="rId114" w:tgtFrame="_blank" w:history="1">
        <w:r w:rsidRPr="004A2BC3">
          <w:rPr>
            <w:rFonts w:ascii="Times New Roman" w:hAnsi="Times New Roman"/>
            <w:color w:val="0563C1"/>
            <w:sz w:val="24"/>
            <w:szCs w:val="24"/>
            <w:u w:val="single"/>
          </w:rPr>
          <w:t>https://urait.ru/bcode/489723</w:t>
        </w:r>
      </w:hyperlink>
      <w:r>
        <w:rPr>
          <w:rFonts w:ascii="Times New Roman" w:hAnsi="Times New Roman"/>
          <w:bCs/>
          <w:color w:val="0563C1"/>
          <w:sz w:val="24"/>
          <w:szCs w:val="24"/>
          <w:u w:val="single"/>
        </w:rPr>
        <w:t>.</w:t>
      </w:r>
    </w:p>
    <w:p w14:paraId="0C37C5CB" w14:textId="77777777" w:rsidR="004A265E" w:rsidRPr="00CD0A3D" w:rsidRDefault="004A265E" w:rsidP="004A265E">
      <w:pPr>
        <w:suppressAutoHyphens/>
        <w:spacing w:after="0"/>
        <w:ind w:firstLine="709"/>
        <w:jc w:val="both"/>
        <w:outlineLvl w:val="0"/>
        <w:rPr>
          <w:rFonts w:ascii="Times New Roman" w:hAnsi="Times New Roman"/>
          <w:bCs/>
          <w:sz w:val="24"/>
          <w:szCs w:val="24"/>
        </w:rPr>
      </w:pPr>
    </w:p>
    <w:p w14:paraId="52ABB0D2" w14:textId="77777777" w:rsidR="004A265E" w:rsidRPr="00CD0A3D" w:rsidRDefault="004A265E" w:rsidP="004A265E">
      <w:pPr>
        <w:suppressAutoHyphens/>
        <w:spacing w:after="0"/>
        <w:ind w:firstLine="709"/>
        <w:jc w:val="both"/>
        <w:outlineLvl w:val="0"/>
        <w:rPr>
          <w:rFonts w:ascii="Times New Roman" w:hAnsi="Times New Roman"/>
          <w:b/>
          <w:bCs/>
          <w:sz w:val="24"/>
          <w:szCs w:val="24"/>
        </w:rPr>
      </w:pPr>
      <w:r w:rsidRPr="00CD0A3D">
        <w:rPr>
          <w:rFonts w:ascii="Times New Roman" w:hAnsi="Times New Roman"/>
          <w:b/>
          <w:bCs/>
          <w:sz w:val="24"/>
          <w:szCs w:val="24"/>
        </w:rPr>
        <w:t>3.2.2. Дополнительные источники:</w:t>
      </w:r>
    </w:p>
    <w:p w14:paraId="1FAB4B59" w14:textId="77777777" w:rsidR="004A265E" w:rsidRPr="00CD0A3D" w:rsidRDefault="004A265E" w:rsidP="004A265E">
      <w:pPr>
        <w:suppressAutoHyphens/>
        <w:spacing w:after="0"/>
        <w:ind w:firstLine="709"/>
        <w:jc w:val="both"/>
        <w:outlineLvl w:val="0"/>
        <w:rPr>
          <w:rFonts w:ascii="Times New Roman" w:hAnsi="Times New Roman"/>
          <w:bCs/>
          <w:sz w:val="24"/>
          <w:szCs w:val="24"/>
        </w:rPr>
      </w:pPr>
      <w:r w:rsidRPr="00CD0A3D">
        <w:rPr>
          <w:rFonts w:ascii="Times New Roman" w:hAnsi="Times New Roman"/>
          <w:bCs/>
          <w:sz w:val="24"/>
          <w:szCs w:val="24"/>
        </w:rPr>
        <w:t xml:space="preserve">1. </w:t>
      </w:r>
      <w:proofErr w:type="spellStart"/>
      <w:r w:rsidRPr="00CD0A3D">
        <w:rPr>
          <w:rFonts w:ascii="Times New Roman" w:hAnsi="Times New Roman"/>
          <w:bCs/>
          <w:sz w:val="24"/>
          <w:szCs w:val="24"/>
        </w:rPr>
        <w:t>Колошкина</w:t>
      </w:r>
      <w:proofErr w:type="spellEnd"/>
      <w:r w:rsidRPr="00CD0A3D">
        <w:rPr>
          <w:rFonts w:ascii="Times New Roman" w:hAnsi="Times New Roman"/>
          <w:bCs/>
          <w:sz w:val="24"/>
          <w:szCs w:val="24"/>
        </w:rPr>
        <w:t>, И. Е. Инженерная графика. CAD: учебник и практикум для среднего профессионального образования / И. Е. </w:t>
      </w:r>
      <w:proofErr w:type="spellStart"/>
      <w:r w:rsidRPr="00CD0A3D">
        <w:rPr>
          <w:rFonts w:ascii="Times New Roman" w:hAnsi="Times New Roman"/>
          <w:bCs/>
          <w:sz w:val="24"/>
          <w:szCs w:val="24"/>
        </w:rPr>
        <w:t>Колошкина</w:t>
      </w:r>
      <w:proofErr w:type="spellEnd"/>
      <w:r w:rsidRPr="00CD0A3D">
        <w:rPr>
          <w:rFonts w:ascii="Times New Roman" w:hAnsi="Times New Roman"/>
          <w:bCs/>
          <w:sz w:val="24"/>
          <w:szCs w:val="24"/>
        </w:rPr>
        <w:t xml:space="preserve">, В. А. Селезнев. — Москва: Издательство </w:t>
      </w:r>
      <w:proofErr w:type="spellStart"/>
      <w:r w:rsidRPr="00CD0A3D">
        <w:rPr>
          <w:rFonts w:ascii="Times New Roman" w:hAnsi="Times New Roman"/>
          <w:bCs/>
          <w:sz w:val="24"/>
          <w:szCs w:val="24"/>
        </w:rPr>
        <w:t>Юрайт</w:t>
      </w:r>
      <w:proofErr w:type="spellEnd"/>
      <w:r w:rsidRPr="00CD0A3D">
        <w:rPr>
          <w:rFonts w:ascii="Times New Roman" w:hAnsi="Times New Roman"/>
          <w:bCs/>
          <w:sz w:val="24"/>
          <w:szCs w:val="24"/>
        </w:rPr>
        <w:t xml:space="preserve">, 2022. — 220 с. — (Профессиональное образование). — ISBN 978-5-534-12484-2. — Текст: электронный // Образовательная платформа </w:t>
      </w:r>
      <w:proofErr w:type="spellStart"/>
      <w:r w:rsidRPr="00CD0A3D">
        <w:rPr>
          <w:rFonts w:ascii="Times New Roman" w:hAnsi="Times New Roman"/>
          <w:bCs/>
          <w:sz w:val="24"/>
          <w:szCs w:val="24"/>
        </w:rPr>
        <w:t>Юрайт</w:t>
      </w:r>
      <w:proofErr w:type="spellEnd"/>
      <w:r w:rsidRPr="00CD0A3D">
        <w:rPr>
          <w:rFonts w:ascii="Times New Roman" w:hAnsi="Times New Roman"/>
          <w:bCs/>
          <w:sz w:val="24"/>
          <w:szCs w:val="24"/>
        </w:rPr>
        <w:t xml:space="preserve"> [сайт]. — URL</w:t>
      </w:r>
      <w:r w:rsidRPr="00D447BA">
        <w:rPr>
          <w:rFonts w:ascii="Times New Roman" w:hAnsi="Times New Roman"/>
          <w:bCs/>
          <w:color w:val="0563C1"/>
          <w:sz w:val="24"/>
          <w:szCs w:val="24"/>
          <w:u w:val="single"/>
        </w:rPr>
        <w:t>: </w:t>
      </w:r>
      <w:hyperlink r:id="rId115" w:tgtFrame="_blank" w:history="1">
        <w:r w:rsidRPr="004A2BC3">
          <w:rPr>
            <w:rFonts w:ascii="Times New Roman" w:hAnsi="Times New Roman"/>
            <w:color w:val="0563C1"/>
            <w:sz w:val="24"/>
            <w:szCs w:val="24"/>
            <w:u w:val="single"/>
          </w:rPr>
          <w:t>https://urait.ru/bcode/495115</w:t>
        </w:r>
      </w:hyperlink>
      <w:r>
        <w:rPr>
          <w:rFonts w:ascii="Times New Roman" w:hAnsi="Times New Roman"/>
          <w:bCs/>
          <w:sz w:val="24"/>
          <w:szCs w:val="24"/>
        </w:rPr>
        <w:t>.</w:t>
      </w:r>
    </w:p>
    <w:p w14:paraId="09764DC2" w14:textId="77777777" w:rsidR="004A265E" w:rsidRPr="00D447BA" w:rsidRDefault="004A265E" w:rsidP="004A265E">
      <w:pPr>
        <w:suppressAutoHyphens/>
        <w:spacing w:after="0"/>
        <w:ind w:firstLine="709"/>
        <w:jc w:val="both"/>
        <w:outlineLvl w:val="0"/>
        <w:rPr>
          <w:color w:val="0563C1"/>
          <w:u w:val="single"/>
        </w:rPr>
      </w:pPr>
      <w:r w:rsidRPr="00CD0A3D">
        <w:rPr>
          <w:rFonts w:ascii="Times New Roman" w:hAnsi="Times New Roman"/>
          <w:bCs/>
          <w:sz w:val="24"/>
          <w:szCs w:val="24"/>
        </w:rPr>
        <w:t>2. Инженерная и компьютерная графика: учебник и практикум для среднего профессионального образования / Р. Р. </w:t>
      </w:r>
      <w:proofErr w:type="spellStart"/>
      <w:r w:rsidRPr="00CD0A3D">
        <w:rPr>
          <w:rFonts w:ascii="Times New Roman" w:hAnsi="Times New Roman"/>
          <w:bCs/>
          <w:sz w:val="24"/>
          <w:szCs w:val="24"/>
        </w:rPr>
        <w:t>Анамова</w:t>
      </w:r>
      <w:proofErr w:type="spellEnd"/>
      <w:r w:rsidRPr="00CD0A3D">
        <w:rPr>
          <w:rFonts w:ascii="Times New Roman" w:hAnsi="Times New Roman"/>
          <w:bCs/>
          <w:sz w:val="24"/>
          <w:szCs w:val="24"/>
        </w:rPr>
        <w:t xml:space="preserve"> [и др.]; под общей редакцией </w:t>
      </w:r>
      <w:r w:rsidRPr="004A2BC3">
        <w:rPr>
          <w:rFonts w:ascii="Times New Roman" w:hAnsi="Times New Roman"/>
          <w:bCs/>
          <w:sz w:val="24"/>
          <w:szCs w:val="24"/>
        </w:rPr>
        <w:t>Р. Р</w:t>
      </w:r>
      <w:r w:rsidRPr="00CD0A3D">
        <w:rPr>
          <w:rFonts w:ascii="Times New Roman" w:hAnsi="Times New Roman"/>
          <w:bCs/>
          <w:sz w:val="24"/>
          <w:szCs w:val="24"/>
        </w:rPr>
        <w:t>. </w:t>
      </w:r>
      <w:proofErr w:type="spellStart"/>
      <w:r w:rsidRPr="00CD0A3D">
        <w:rPr>
          <w:rFonts w:ascii="Times New Roman" w:hAnsi="Times New Roman"/>
          <w:bCs/>
          <w:sz w:val="24"/>
          <w:szCs w:val="24"/>
        </w:rPr>
        <w:t>Анамовой</w:t>
      </w:r>
      <w:proofErr w:type="spellEnd"/>
      <w:r w:rsidRPr="00CD0A3D">
        <w:rPr>
          <w:rFonts w:ascii="Times New Roman" w:hAnsi="Times New Roman"/>
          <w:bCs/>
          <w:sz w:val="24"/>
          <w:szCs w:val="24"/>
        </w:rPr>
        <w:t>, С. А. Леоновой, Н. В. </w:t>
      </w:r>
      <w:proofErr w:type="spellStart"/>
      <w:r w:rsidRPr="00CD0A3D">
        <w:rPr>
          <w:rFonts w:ascii="Times New Roman" w:hAnsi="Times New Roman"/>
          <w:bCs/>
          <w:sz w:val="24"/>
          <w:szCs w:val="24"/>
        </w:rPr>
        <w:t>Пшеничновой</w:t>
      </w:r>
      <w:proofErr w:type="spellEnd"/>
      <w:r w:rsidRPr="00CD0A3D">
        <w:rPr>
          <w:rFonts w:ascii="Times New Roman" w:hAnsi="Times New Roman"/>
          <w:bCs/>
          <w:sz w:val="24"/>
          <w:szCs w:val="24"/>
        </w:rPr>
        <w:t xml:space="preserve">. — Москва: Издательство </w:t>
      </w:r>
      <w:proofErr w:type="spellStart"/>
      <w:r w:rsidRPr="00CD0A3D">
        <w:rPr>
          <w:rFonts w:ascii="Times New Roman" w:hAnsi="Times New Roman"/>
          <w:bCs/>
          <w:sz w:val="24"/>
          <w:szCs w:val="24"/>
        </w:rPr>
        <w:t>Юрайт</w:t>
      </w:r>
      <w:proofErr w:type="spellEnd"/>
      <w:r w:rsidRPr="00CD0A3D">
        <w:rPr>
          <w:rFonts w:ascii="Times New Roman" w:hAnsi="Times New Roman"/>
          <w:bCs/>
          <w:sz w:val="24"/>
          <w:szCs w:val="24"/>
        </w:rPr>
        <w:t xml:space="preserve">, 2022. — 246 с. — (Профессиональное образование). — ISBN 978-5-534-02971-0. — Текст: электронный // Образовательная платформа </w:t>
      </w:r>
      <w:proofErr w:type="spellStart"/>
      <w:r w:rsidRPr="00CD0A3D">
        <w:rPr>
          <w:rFonts w:ascii="Times New Roman" w:hAnsi="Times New Roman"/>
          <w:bCs/>
          <w:sz w:val="24"/>
          <w:szCs w:val="24"/>
        </w:rPr>
        <w:t>Юрайт</w:t>
      </w:r>
      <w:proofErr w:type="spellEnd"/>
      <w:r w:rsidRPr="00CD0A3D">
        <w:rPr>
          <w:rFonts w:ascii="Times New Roman" w:hAnsi="Times New Roman"/>
          <w:bCs/>
          <w:sz w:val="24"/>
          <w:szCs w:val="24"/>
        </w:rPr>
        <w:t xml:space="preserve"> [сайт]. — URL: </w:t>
      </w:r>
      <w:hyperlink r:id="rId116" w:tgtFrame="_blank" w:history="1">
        <w:r w:rsidRPr="00D447BA">
          <w:rPr>
            <w:color w:val="0563C1"/>
            <w:u w:val="single"/>
          </w:rPr>
          <w:t>https://urait.ru/bcode/498893</w:t>
        </w:r>
      </w:hyperlink>
    </w:p>
    <w:p w14:paraId="1A91B657" w14:textId="77777777" w:rsidR="004A265E" w:rsidRPr="00CD0A3D" w:rsidRDefault="004A265E" w:rsidP="004A265E">
      <w:pPr>
        <w:suppressAutoHyphens/>
        <w:spacing w:after="0"/>
        <w:ind w:firstLine="709"/>
        <w:jc w:val="both"/>
        <w:outlineLvl w:val="0"/>
        <w:rPr>
          <w:rFonts w:ascii="Times New Roman" w:hAnsi="Times New Roman"/>
          <w:bCs/>
          <w:sz w:val="24"/>
          <w:szCs w:val="24"/>
        </w:rPr>
      </w:pPr>
      <w:r w:rsidRPr="00CD0A3D">
        <w:rPr>
          <w:rFonts w:ascii="Times New Roman" w:hAnsi="Times New Roman"/>
          <w:bCs/>
          <w:sz w:val="24"/>
          <w:szCs w:val="24"/>
        </w:rPr>
        <w:t xml:space="preserve">3. Колесниченко, Н.M. Инженерная и компьютерная графика: учебное пособие / Н.M. Колесниченко, Н.Н. Черняева. – Москва; Вологда: Инфра-Инженерия, 2018. – 237 с. : ил. – Режим доступа: по подписке. – URL: </w:t>
      </w:r>
      <w:hyperlink r:id="rId117" w:history="1">
        <w:r w:rsidRPr="00CD0A3D">
          <w:rPr>
            <w:rFonts w:ascii="Times New Roman" w:hAnsi="Times New Roman"/>
            <w:bCs/>
            <w:color w:val="0563C1"/>
            <w:sz w:val="24"/>
            <w:szCs w:val="24"/>
            <w:u w:val="single"/>
          </w:rPr>
          <w:t>http://biblioclub.ru/index.php?page=book&amp;id=493787</w:t>
        </w:r>
      </w:hyperlink>
      <w:r w:rsidRPr="00CD0A3D">
        <w:rPr>
          <w:rFonts w:ascii="Times New Roman" w:hAnsi="Times New Roman"/>
          <w:bCs/>
          <w:sz w:val="24"/>
          <w:szCs w:val="24"/>
        </w:rPr>
        <w:t xml:space="preserve"> – </w:t>
      </w:r>
      <w:proofErr w:type="spellStart"/>
      <w:r w:rsidRPr="00CD0A3D">
        <w:rPr>
          <w:rFonts w:ascii="Times New Roman" w:hAnsi="Times New Roman"/>
          <w:bCs/>
          <w:sz w:val="24"/>
          <w:szCs w:val="24"/>
        </w:rPr>
        <w:t>Библигр</w:t>
      </w:r>
      <w:proofErr w:type="spellEnd"/>
      <w:r w:rsidRPr="00CD0A3D">
        <w:rPr>
          <w:rFonts w:ascii="Times New Roman" w:hAnsi="Times New Roman"/>
          <w:bCs/>
          <w:sz w:val="24"/>
          <w:szCs w:val="24"/>
        </w:rPr>
        <w:t>.: с. 225 - 226 – ISBN 978-5-9729-0199-9. – Текст: электронный.</w:t>
      </w:r>
    </w:p>
    <w:p w14:paraId="630CD72F" w14:textId="77777777" w:rsidR="004A265E" w:rsidRPr="00CD0A3D" w:rsidRDefault="004A265E" w:rsidP="004A265E">
      <w:pPr>
        <w:suppressAutoHyphens/>
        <w:spacing w:after="0"/>
        <w:ind w:firstLine="709"/>
        <w:jc w:val="both"/>
        <w:outlineLvl w:val="0"/>
        <w:rPr>
          <w:rFonts w:ascii="Times New Roman" w:hAnsi="Times New Roman"/>
          <w:b/>
          <w:bCs/>
          <w:sz w:val="24"/>
          <w:szCs w:val="24"/>
        </w:rPr>
      </w:pPr>
      <w:r w:rsidRPr="00CD0A3D">
        <w:rPr>
          <w:rFonts w:ascii="Times New Roman" w:hAnsi="Times New Roman"/>
          <w:bCs/>
          <w:sz w:val="24"/>
          <w:szCs w:val="24"/>
        </w:rPr>
        <w:t xml:space="preserve">4. Единая Система Технологической Документации [Электронный ресурс]. – </w:t>
      </w:r>
      <w:r w:rsidRPr="00CD0A3D">
        <w:rPr>
          <w:rFonts w:ascii="Times New Roman" w:hAnsi="Times New Roman"/>
          <w:bCs/>
          <w:sz w:val="24"/>
          <w:szCs w:val="24"/>
          <w:lang w:val="en-US"/>
        </w:rPr>
        <w:t>URL</w:t>
      </w:r>
      <w:r w:rsidRPr="00CD0A3D">
        <w:rPr>
          <w:rFonts w:ascii="Times New Roman" w:hAnsi="Times New Roman"/>
          <w:bCs/>
          <w:sz w:val="24"/>
          <w:szCs w:val="24"/>
        </w:rPr>
        <w:t xml:space="preserve">: </w:t>
      </w:r>
      <w:hyperlink r:id="rId118" w:history="1">
        <w:r w:rsidRPr="00CD0A3D">
          <w:rPr>
            <w:rFonts w:ascii="Times New Roman" w:hAnsi="Times New Roman"/>
            <w:bCs/>
            <w:color w:val="0563C1"/>
            <w:sz w:val="24"/>
            <w:szCs w:val="24"/>
            <w:u w:val="single"/>
          </w:rPr>
          <w:t>http://cals.ru/sites/default/files/downloads/3.1102-2011.pdf</w:t>
        </w:r>
      </w:hyperlink>
      <w:r>
        <w:rPr>
          <w:rFonts w:ascii="Times New Roman" w:hAnsi="Times New Roman"/>
          <w:b/>
          <w:bCs/>
          <w:sz w:val="24"/>
          <w:szCs w:val="24"/>
        </w:rPr>
        <w:t>.</w:t>
      </w:r>
    </w:p>
    <w:p w14:paraId="7EA80D06" w14:textId="77777777" w:rsidR="004A265E" w:rsidRDefault="004A265E" w:rsidP="004A265E">
      <w:pPr>
        <w:contextualSpacing/>
        <w:jc w:val="center"/>
        <w:rPr>
          <w:rFonts w:ascii="Times New Roman" w:hAnsi="Times New Roman"/>
          <w:b/>
          <w:bCs/>
          <w:sz w:val="24"/>
          <w:szCs w:val="24"/>
        </w:rPr>
      </w:pPr>
      <w:bookmarkStart w:id="1348" w:name="_Hlk80302741"/>
    </w:p>
    <w:p w14:paraId="10088F0D" w14:textId="77777777" w:rsidR="004A265E" w:rsidRPr="00FE263C" w:rsidRDefault="004A265E" w:rsidP="004A265E">
      <w:pPr>
        <w:contextualSpacing/>
        <w:jc w:val="center"/>
        <w:rPr>
          <w:rFonts w:ascii="Times New Roman" w:hAnsi="Times New Roman"/>
          <w:b/>
          <w:sz w:val="24"/>
          <w:szCs w:val="24"/>
        </w:rPr>
      </w:pPr>
      <w:r w:rsidRPr="00FE263C">
        <w:rPr>
          <w:rFonts w:ascii="Times New Roman" w:hAnsi="Times New Roman"/>
          <w:b/>
          <w:sz w:val="24"/>
          <w:szCs w:val="24"/>
        </w:rPr>
        <w:t xml:space="preserve">4. КОНТРОЛЬ И ОЦЕНКА РЕЗУЛЬТАТОВ ОСВОЕНИЯ </w:t>
      </w:r>
      <w:r>
        <w:rPr>
          <w:rFonts w:ascii="Times New Roman" w:hAnsi="Times New Roman"/>
          <w:b/>
          <w:sz w:val="24"/>
          <w:szCs w:val="24"/>
        </w:rPr>
        <w:br/>
      </w:r>
      <w:r w:rsidRPr="00FE263C">
        <w:rPr>
          <w:rFonts w:ascii="Times New Roman" w:hAnsi="Times New Roman"/>
          <w:b/>
          <w:sz w:val="24"/>
          <w:szCs w:val="24"/>
        </w:rPr>
        <w:t>УЧЕБНОЙ ДИСЦИПЛИНЫ</w:t>
      </w:r>
    </w:p>
    <w:p w14:paraId="3364A08B" w14:textId="77777777" w:rsidR="004A265E" w:rsidRPr="00FE263C" w:rsidRDefault="004A265E" w:rsidP="004A265E">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713"/>
        <w:gridCol w:w="2546"/>
      </w:tblGrid>
      <w:tr w:rsidR="004A265E" w:rsidRPr="00FE263C" w14:paraId="208B5880" w14:textId="77777777" w:rsidTr="00446A56">
        <w:tc>
          <w:tcPr>
            <w:tcW w:w="1750" w:type="pct"/>
          </w:tcPr>
          <w:p w14:paraId="366FBE87" w14:textId="77777777" w:rsidR="004A265E" w:rsidRPr="00FE263C" w:rsidRDefault="004A265E" w:rsidP="00446A56">
            <w:pPr>
              <w:spacing w:line="240" w:lineRule="auto"/>
              <w:jc w:val="center"/>
              <w:rPr>
                <w:rFonts w:ascii="Times New Roman" w:hAnsi="Times New Roman"/>
                <w:b/>
                <w:bCs/>
                <w:iCs/>
              </w:rPr>
            </w:pPr>
            <w:r w:rsidRPr="00FE263C">
              <w:rPr>
                <w:rFonts w:ascii="Times New Roman" w:hAnsi="Times New Roman"/>
                <w:b/>
                <w:bCs/>
                <w:iCs/>
              </w:rPr>
              <w:t>Результаты обучения</w:t>
            </w:r>
          </w:p>
        </w:tc>
        <w:tc>
          <w:tcPr>
            <w:tcW w:w="1928" w:type="pct"/>
          </w:tcPr>
          <w:p w14:paraId="77ED0633" w14:textId="77777777" w:rsidR="004A265E" w:rsidRPr="00FE263C" w:rsidRDefault="004A265E" w:rsidP="00446A56">
            <w:pPr>
              <w:spacing w:line="240" w:lineRule="auto"/>
              <w:jc w:val="center"/>
              <w:rPr>
                <w:rFonts w:ascii="Times New Roman" w:hAnsi="Times New Roman"/>
                <w:b/>
                <w:bCs/>
                <w:iCs/>
              </w:rPr>
            </w:pPr>
            <w:r w:rsidRPr="00FE263C">
              <w:rPr>
                <w:rFonts w:ascii="Times New Roman" w:hAnsi="Times New Roman"/>
                <w:b/>
                <w:bCs/>
                <w:iCs/>
              </w:rPr>
              <w:t>Критерии оценки</w:t>
            </w:r>
          </w:p>
        </w:tc>
        <w:tc>
          <w:tcPr>
            <w:tcW w:w="1322" w:type="pct"/>
          </w:tcPr>
          <w:p w14:paraId="5B13C577" w14:textId="77777777" w:rsidR="004A265E" w:rsidRPr="00FE263C" w:rsidRDefault="004A265E" w:rsidP="00446A56">
            <w:pPr>
              <w:spacing w:line="240" w:lineRule="auto"/>
              <w:jc w:val="center"/>
              <w:rPr>
                <w:rFonts w:ascii="Times New Roman" w:hAnsi="Times New Roman"/>
                <w:b/>
                <w:bCs/>
                <w:iCs/>
              </w:rPr>
            </w:pPr>
            <w:r w:rsidRPr="00FE263C">
              <w:rPr>
                <w:rFonts w:ascii="Times New Roman" w:hAnsi="Times New Roman"/>
                <w:b/>
                <w:bCs/>
                <w:iCs/>
              </w:rPr>
              <w:t>Методы оценки</w:t>
            </w:r>
          </w:p>
        </w:tc>
      </w:tr>
      <w:tr w:rsidR="004A265E" w:rsidRPr="00FE263C" w14:paraId="468FFD5D" w14:textId="77777777" w:rsidTr="004A265E">
        <w:tc>
          <w:tcPr>
            <w:tcW w:w="5000" w:type="pct"/>
            <w:gridSpan w:val="3"/>
            <w:tcBorders>
              <w:bottom w:val="single" w:sz="4" w:space="0" w:color="auto"/>
            </w:tcBorders>
          </w:tcPr>
          <w:p w14:paraId="1CCEDA0E" w14:textId="77777777" w:rsidR="004A265E" w:rsidRPr="00FE263C" w:rsidRDefault="004A265E" w:rsidP="00446A56">
            <w:pPr>
              <w:spacing w:line="240" w:lineRule="auto"/>
              <w:rPr>
                <w:rFonts w:ascii="Times New Roman" w:hAnsi="Times New Roman"/>
                <w:b/>
                <w:bCs/>
                <w:iCs/>
              </w:rPr>
            </w:pPr>
            <w:r w:rsidRPr="005111C8">
              <w:rPr>
                <w:rFonts w:ascii="Times New Roman" w:hAnsi="Times New Roman"/>
                <w:b/>
                <w:bCs/>
                <w:iCs/>
              </w:rPr>
              <w:t>Перечень знаний, осваиваемых в рамках дисциплины</w:t>
            </w:r>
          </w:p>
        </w:tc>
      </w:tr>
      <w:tr w:rsidR="004A265E" w:rsidRPr="00FE263C" w14:paraId="1946BB5E" w14:textId="77777777" w:rsidTr="004A265E">
        <w:tc>
          <w:tcPr>
            <w:tcW w:w="1750" w:type="pct"/>
            <w:tcBorders>
              <w:bottom w:val="single" w:sz="4" w:space="0" w:color="auto"/>
            </w:tcBorders>
          </w:tcPr>
          <w:p w14:paraId="64DD1DAF" w14:textId="77777777" w:rsidR="004A265E" w:rsidRPr="00FE263C" w:rsidRDefault="004A265E" w:rsidP="00446A56">
            <w:pPr>
              <w:spacing w:after="0" w:line="240" w:lineRule="auto"/>
              <w:jc w:val="both"/>
              <w:rPr>
                <w:rFonts w:ascii="Times New Roman" w:hAnsi="Times New Roman"/>
                <w:sz w:val="24"/>
                <w:szCs w:val="24"/>
                <w:lang w:eastAsia="en-US"/>
              </w:rPr>
            </w:pPr>
            <w:r w:rsidRPr="00FE263C">
              <w:rPr>
                <w:rFonts w:ascii="Times New Roman" w:hAnsi="Times New Roman"/>
                <w:sz w:val="24"/>
                <w:szCs w:val="24"/>
                <w:lang w:eastAsia="en-US"/>
              </w:rPr>
              <w:t>правила чтения конструкторской и технологической документации;</w:t>
            </w:r>
          </w:p>
          <w:p w14:paraId="11C8B12C" w14:textId="77777777" w:rsidR="004A265E" w:rsidRPr="00FE263C" w:rsidRDefault="004A265E" w:rsidP="00446A56">
            <w:pPr>
              <w:spacing w:after="0" w:line="240" w:lineRule="auto"/>
              <w:jc w:val="both"/>
              <w:rPr>
                <w:rFonts w:ascii="Times New Roman" w:hAnsi="Times New Roman"/>
                <w:sz w:val="24"/>
                <w:szCs w:val="24"/>
                <w:lang w:eastAsia="en-US"/>
              </w:rPr>
            </w:pPr>
            <w:r w:rsidRPr="00FE263C">
              <w:rPr>
                <w:rFonts w:ascii="Times New Roman" w:hAnsi="Times New Roman"/>
                <w:sz w:val="24"/>
                <w:szCs w:val="24"/>
                <w:lang w:eastAsia="en-US"/>
              </w:rPr>
              <w:t>способы графического представления объектов, пространственных образов, технологического оборудования и схем;</w:t>
            </w:r>
          </w:p>
          <w:p w14:paraId="5B419C5B" w14:textId="77777777" w:rsidR="004A265E" w:rsidRPr="00FE263C" w:rsidRDefault="004A265E" w:rsidP="00446A56">
            <w:pPr>
              <w:spacing w:after="0" w:line="240" w:lineRule="auto"/>
              <w:jc w:val="both"/>
              <w:rPr>
                <w:rFonts w:ascii="Times New Roman" w:hAnsi="Times New Roman"/>
                <w:sz w:val="24"/>
                <w:szCs w:val="24"/>
                <w:lang w:eastAsia="en-US"/>
              </w:rPr>
            </w:pPr>
            <w:r w:rsidRPr="00FE263C">
              <w:rPr>
                <w:rFonts w:ascii="Times New Roman" w:hAnsi="Times New Roman"/>
                <w:sz w:val="24"/>
                <w:szCs w:val="24"/>
                <w:lang w:eastAsia="en-US"/>
              </w:rPr>
              <w:t xml:space="preserve"> законы, методы и приемы проекционного черчения;</w:t>
            </w:r>
          </w:p>
          <w:p w14:paraId="7F1831D0" w14:textId="77777777" w:rsidR="004A265E" w:rsidRPr="00FE263C" w:rsidRDefault="004A265E" w:rsidP="00446A56">
            <w:pPr>
              <w:spacing w:after="0" w:line="240" w:lineRule="auto"/>
              <w:jc w:val="both"/>
              <w:rPr>
                <w:rFonts w:ascii="Times New Roman" w:hAnsi="Times New Roman"/>
                <w:sz w:val="24"/>
                <w:szCs w:val="24"/>
                <w:lang w:eastAsia="en-US"/>
              </w:rPr>
            </w:pPr>
            <w:r w:rsidRPr="00FE263C">
              <w:rPr>
                <w:rFonts w:ascii="Times New Roman" w:hAnsi="Times New Roman"/>
                <w:sz w:val="24"/>
                <w:szCs w:val="24"/>
                <w:lang w:eastAsia="en-US"/>
              </w:rPr>
              <w:t xml:space="preserve"> требования государственных стандартов Единой системы конструкторской документации (ЕСКД) и Единой системы технологической </w:t>
            </w:r>
            <w:r w:rsidRPr="00FE263C">
              <w:rPr>
                <w:rFonts w:ascii="Times New Roman" w:hAnsi="Times New Roman"/>
                <w:sz w:val="24"/>
                <w:szCs w:val="24"/>
                <w:lang w:eastAsia="en-US"/>
              </w:rPr>
              <w:lastRenderedPageBreak/>
              <w:t>документации (ЕСТД);</w:t>
            </w:r>
          </w:p>
          <w:p w14:paraId="5E3BE1D6" w14:textId="77777777" w:rsidR="004A265E" w:rsidRPr="00FE263C" w:rsidRDefault="004A265E" w:rsidP="00446A56">
            <w:pPr>
              <w:spacing w:after="0" w:line="240" w:lineRule="auto"/>
              <w:jc w:val="both"/>
              <w:rPr>
                <w:rFonts w:ascii="Times New Roman" w:hAnsi="Times New Roman"/>
                <w:sz w:val="24"/>
                <w:szCs w:val="24"/>
                <w:lang w:eastAsia="en-US"/>
              </w:rPr>
            </w:pPr>
            <w:r w:rsidRPr="00FE263C">
              <w:rPr>
                <w:rFonts w:ascii="Times New Roman" w:hAnsi="Times New Roman"/>
                <w:sz w:val="24"/>
                <w:szCs w:val="24"/>
                <w:lang w:eastAsia="en-US"/>
              </w:rPr>
              <w:t xml:space="preserve"> правила выполнения чертежей, технических рисунков, эскизов и схем;</w:t>
            </w:r>
          </w:p>
          <w:p w14:paraId="3A53B086" w14:textId="77777777" w:rsidR="004A265E" w:rsidRPr="00FE263C" w:rsidRDefault="004A265E" w:rsidP="00446A56">
            <w:pPr>
              <w:spacing w:after="0" w:line="240" w:lineRule="auto"/>
              <w:jc w:val="both"/>
              <w:rPr>
                <w:rFonts w:ascii="Times New Roman" w:hAnsi="Times New Roman"/>
                <w:sz w:val="24"/>
                <w:szCs w:val="24"/>
                <w:lang w:eastAsia="en-US"/>
              </w:rPr>
            </w:pPr>
            <w:r w:rsidRPr="00FE263C">
              <w:rPr>
                <w:rFonts w:ascii="Times New Roman" w:hAnsi="Times New Roman"/>
                <w:sz w:val="24"/>
                <w:szCs w:val="24"/>
                <w:lang w:eastAsia="en-US"/>
              </w:rPr>
              <w:t>технику и принципы нанесения размеров;</w:t>
            </w:r>
          </w:p>
          <w:p w14:paraId="37A7E018" w14:textId="77777777" w:rsidR="004A265E" w:rsidRPr="00FE263C" w:rsidRDefault="004A265E" w:rsidP="00446A56">
            <w:pPr>
              <w:spacing w:line="240" w:lineRule="auto"/>
              <w:rPr>
                <w:rFonts w:ascii="Times New Roman" w:hAnsi="Times New Roman"/>
                <w:bCs/>
                <w:i/>
              </w:rPr>
            </w:pPr>
            <w:r w:rsidRPr="00FE263C">
              <w:rPr>
                <w:rFonts w:ascii="Times New Roman" w:hAnsi="Times New Roman"/>
                <w:sz w:val="24"/>
                <w:szCs w:val="24"/>
                <w:lang w:eastAsia="en-US"/>
              </w:rPr>
              <w:t>классы точности и их обозначение на чертежах; типы и назначение спецификаций, правила их чтения и составления.</w:t>
            </w:r>
          </w:p>
        </w:tc>
        <w:tc>
          <w:tcPr>
            <w:tcW w:w="1928" w:type="pct"/>
            <w:tcBorders>
              <w:bottom w:val="single" w:sz="4" w:space="0" w:color="auto"/>
            </w:tcBorders>
          </w:tcPr>
          <w:p w14:paraId="3E4CC346" w14:textId="77777777" w:rsidR="004A265E" w:rsidRPr="00FE263C" w:rsidRDefault="004A265E" w:rsidP="00446A56">
            <w:pPr>
              <w:spacing w:after="0" w:line="240" w:lineRule="auto"/>
              <w:jc w:val="both"/>
              <w:rPr>
                <w:rFonts w:ascii="Times New Roman" w:hAnsi="Times New Roman"/>
                <w:sz w:val="24"/>
                <w:szCs w:val="24"/>
              </w:rPr>
            </w:pPr>
            <w:r w:rsidRPr="00FE263C">
              <w:rPr>
                <w:rFonts w:ascii="Times New Roman" w:hAnsi="Times New Roman"/>
                <w:sz w:val="24"/>
                <w:szCs w:val="24"/>
              </w:rPr>
              <w:lastRenderedPageBreak/>
              <w:t>Перечисляет правила выполнения чертежей, технических рисунков, эскизов и схем;</w:t>
            </w:r>
          </w:p>
          <w:p w14:paraId="21EC2401" w14:textId="77777777" w:rsidR="004A265E" w:rsidRPr="00FE263C" w:rsidRDefault="004A265E" w:rsidP="00446A56">
            <w:pPr>
              <w:spacing w:after="0" w:line="240" w:lineRule="auto"/>
              <w:jc w:val="both"/>
              <w:rPr>
                <w:rFonts w:ascii="Times New Roman" w:hAnsi="Times New Roman"/>
                <w:sz w:val="24"/>
                <w:szCs w:val="24"/>
              </w:rPr>
            </w:pPr>
            <w:r w:rsidRPr="00FE263C">
              <w:rPr>
                <w:rFonts w:ascii="Times New Roman" w:hAnsi="Times New Roman"/>
                <w:sz w:val="24"/>
                <w:szCs w:val="24"/>
              </w:rPr>
              <w:t xml:space="preserve">Принимает соответствующий алгоритм для выполнения чертежа определенной детали </w:t>
            </w:r>
          </w:p>
          <w:p w14:paraId="7B2E1074" w14:textId="77777777" w:rsidR="004A265E" w:rsidRPr="00FE263C" w:rsidRDefault="004A265E" w:rsidP="00446A56">
            <w:pPr>
              <w:spacing w:after="0" w:line="240" w:lineRule="auto"/>
              <w:jc w:val="both"/>
              <w:rPr>
                <w:rFonts w:ascii="Times New Roman" w:hAnsi="Times New Roman"/>
                <w:sz w:val="24"/>
                <w:szCs w:val="24"/>
              </w:rPr>
            </w:pPr>
            <w:r w:rsidRPr="00FE263C">
              <w:rPr>
                <w:rFonts w:ascii="Times New Roman" w:hAnsi="Times New Roman"/>
                <w:sz w:val="24"/>
                <w:szCs w:val="24"/>
              </w:rPr>
              <w:t>Перечисляет способы графического представления объектов;</w:t>
            </w:r>
          </w:p>
          <w:p w14:paraId="313A2708" w14:textId="77777777" w:rsidR="004A265E" w:rsidRPr="00FE263C" w:rsidRDefault="004A265E" w:rsidP="00446A56">
            <w:pPr>
              <w:spacing w:after="0" w:line="240" w:lineRule="auto"/>
              <w:jc w:val="both"/>
              <w:rPr>
                <w:rFonts w:ascii="Times New Roman" w:hAnsi="Times New Roman"/>
                <w:sz w:val="24"/>
                <w:szCs w:val="24"/>
              </w:rPr>
            </w:pPr>
            <w:r w:rsidRPr="00FE263C">
              <w:rPr>
                <w:rFonts w:ascii="Times New Roman" w:hAnsi="Times New Roman"/>
                <w:sz w:val="24"/>
                <w:szCs w:val="24"/>
              </w:rPr>
              <w:t>Перечисляет условные обозначения;</w:t>
            </w:r>
          </w:p>
          <w:p w14:paraId="1EF81F2C" w14:textId="77777777" w:rsidR="004A265E" w:rsidRPr="00FE263C" w:rsidRDefault="004A265E" w:rsidP="00446A56">
            <w:pPr>
              <w:spacing w:after="0" w:line="240" w:lineRule="auto"/>
              <w:jc w:val="both"/>
              <w:rPr>
                <w:rFonts w:ascii="Times New Roman" w:hAnsi="Times New Roman"/>
                <w:sz w:val="24"/>
                <w:szCs w:val="24"/>
              </w:rPr>
            </w:pPr>
            <w:r w:rsidRPr="00FE263C">
              <w:rPr>
                <w:rFonts w:ascii="Times New Roman" w:hAnsi="Times New Roman"/>
                <w:sz w:val="24"/>
                <w:szCs w:val="24"/>
              </w:rPr>
              <w:t xml:space="preserve">Выполняет технологические схемы, подбирая условные обозначения элементов схем </w:t>
            </w:r>
          </w:p>
          <w:p w14:paraId="2FD0967B" w14:textId="77777777" w:rsidR="004A265E" w:rsidRPr="00FE263C" w:rsidRDefault="004A265E" w:rsidP="00446A56">
            <w:pPr>
              <w:spacing w:after="0" w:line="240" w:lineRule="auto"/>
              <w:jc w:val="both"/>
              <w:rPr>
                <w:rFonts w:ascii="Times New Roman" w:hAnsi="Times New Roman"/>
                <w:sz w:val="24"/>
                <w:szCs w:val="24"/>
              </w:rPr>
            </w:pPr>
            <w:r w:rsidRPr="00FE263C">
              <w:rPr>
                <w:rFonts w:ascii="Times New Roman" w:hAnsi="Times New Roman"/>
                <w:sz w:val="24"/>
                <w:szCs w:val="24"/>
              </w:rPr>
              <w:t xml:space="preserve">Перечисляет способы проецирования геометрических тел, способы преобразования </w:t>
            </w:r>
            <w:r w:rsidRPr="00FE263C">
              <w:rPr>
                <w:rFonts w:ascii="Times New Roman" w:hAnsi="Times New Roman"/>
                <w:sz w:val="24"/>
                <w:szCs w:val="24"/>
              </w:rPr>
              <w:lastRenderedPageBreak/>
              <w:t>проекций, назначение аксонометрических проекций;</w:t>
            </w:r>
          </w:p>
          <w:p w14:paraId="7029A8B3" w14:textId="77777777" w:rsidR="004A265E" w:rsidRPr="00FE263C" w:rsidRDefault="004A265E" w:rsidP="00446A56">
            <w:pPr>
              <w:spacing w:after="0" w:line="240" w:lineRule="auto"/>
              <w:jc w:val="both"/>
              <w:rPr>
                <w:rFonts w:ascii="Times New Roman" w:hAnsi="Times New Roman"/>
                <w:sz w:val="24"/>
                <w:szCs w:val="24"/>
              </w:rPr>
            </w:pPr>
            <w:r w:rsidRPr="00FE263C">
              <w:rPr>
                <w:rFonts w:ascii="Times New Roman" w:hAnsi="Times New Roman"/>
                <w:sz w:val="24"/>
                <w:szCs w:val="24"/>
              </w:rPr>
              <w:t>Выполняет аксонометрические проекции для конкретного геометрического тела;</w:t>
            </w:r>
          </w:p>
          <w:p w14:paraId="0939C7D4" w14:textId="77777777" w:rsidR="004A265E" w:rsidRPr="00FE263C" w:rsidRDefault="004A265E" w:rsidP="00446A56">
            <w:pPr>
              <w:spacing w:after="0" w:line="240" w:lineRule="auto"/>
              <w:jc w:val="both"/>
              <w:rPr>
                <w:rFonts w:ascii="Times New Roman" w:hAnsi="Times New Roman"/>
                <w:sz w:val="24"/>
                <w:szCs w:val="24"/>
              </w:rPr>
            </w:pPr>
            <w:r w:rsidRPr="00FE263C">
              <w:rPr>
                <w:rFonts w:ascii="Times New Roman" w:hAnsi="Times New Roman"/>
                <w:sz w:val="24"/>
                <w:szCs w:val="24"/>
              </w:rPr>
              <w:t>Находит натуральную величину фигуры сечения</w:t>
            </w:r>
          </w:p>
          <w:p w14:paraId="08B3B99B" w14:textId="77777777" w:rsidR="004A265E" w:rsidRPr="00FE263C" w:rsidRDefault="004A265E" w:rsidP="00446A56">
            <w:pPr>
              <w:spacing w:line="240" w:lineRule="auto"/>
              <w:rPr>
                <w:rFonts w:ascii="Times New Roman" w:hAnsi="Times New Roman"/>
                <w:bCs/>
                <w:i/>
              </w:rPr>
            </w:pPr>
            <w:r w:rsidRPr="00FE263C">
              <w:rPr>
                <w:rFonts w:ascii="Times New Roman" w:hAnsi="Times New Roman"/>
                <w:sz w:val="24"/>
                <w:szCs w:val="24"/>
              </w:rPr>
              <w:t>По заданным параметрам выполняет чертежи в соответствии с требованиями с ЕСКД, ЕСТД.</w:t>
            </w:r>
          </w:p>
        </w:tc>
        <w:tc>
          <w:tcPr>
            <w:tcW w:w="1322" w:type="pct"/>
            <w:tcBorders>
              <w:bottom w:val="single" w:sz="4" w:space="0" w:color="auto"/>
            </w:tcBorders>
          </w:tcPr>
          <w:p w14:paraId="71E41B83" w14:textId="77777777" w:rsidR="004A265E" w:rsidRPr="00FE263C" w:rsidRDefault="004A265E" w:rsidP="00446A56">
            <w:pPr>
              <w:spacing w:after="0" w:line="240" w:lineRule="auto"/>
              <w:rPr>
                <w:rFonts w:ascii="Times New Roman" w:hAnsi="Times New Roman"/>
                <w:sz w:val="24"/>
                <w:szCs w:val="24"/>
              </w:rPr>
            </w:pPr>
            <w:r w:rsidRPr="00FE263C">
              <w:rPr>
                <w:rFonts w:ascii="Times New Roman" w:hAnsi="Times New Roman"/>
                <w:sz w:val="24"/>
                <w:szCs w:val="24"/>
              </w:rPr>
              <w:lastRenderedPageBreak/>
              <w:t>Текущий контроль:</w:t>
            </w:r>
          </w:p>
          <w:p w14:paraId="5700773C" w14:textId="77777777" w:rsidR="004A265E" w:rsidRPr="00FE263C" w:rsidRDefault="004A265E" w:rsidP="00446A56">
            <w:pPr>
              <w:spacing w:after="0" w:line="240" w:lineRule="auto"/>
              <w:rPr>
                <w:rFonts w:ascii="Times New Roman" w:hAnsi="Times New Roman"/>
                <w:sz w:val="24"/>
                <w:szCs w:val="24"/>
              </w:rPr>
            </w:pPr>
            <w:r w:rsidRPr="00FE263C">
              <w:rPr>
                <w:rFonts w:ascii="Times New Roman" w:hAnsi="Times New Roman"/>
                <w:sz w:val="24"/>
                <w:szCs w:val="24"/>
              </w:rPr>
              <w:t>Наблюдение и оценка в процессе практических занятий, выполнение индивидуальных заданий, самостоятельная работа.</w:t>
            </w:r>
          </w:p>
          <w:p w14:paraId="47EB225F" w14:textId="77777777" w:rsidR="004A265E" w:rsidRPr="00FE263C" w:rsidRDefault="004A265E" w:rsidP="00446A56">
            <w:pPr>
              <w:spacing w:after="0" w:line="240" w:lineRule="auto"/>
              <w:jc w:val="both"/>
              <w:rPr>
                <w:rFonts w:ascii="Times New Roman" w:hAnsi="Times New Roman"/>
                <w:sz w:val="24"/>
                <w:szCs w:val="24"/>
                <w:lang w:eastAsia="en-US"/>
              </w:rPr>
            </w:pPr>
          </w:p>
          <w:p w14:paraId="22926DBB" w14:textId="77777777" w:rsidR="004A265E" w:rsidRPr="00FE263C" w:rsidRDefault="004A265E" w:rsidP="00446A56">
            <w:pPr>
              <w:spacing w:after="0" w:line="240" w:lineRule="auto"/>
              <w:jc w:val="both"/>
              <w:rPr>
                <w:rFonts w:ascii="Times New Roman" w:hAnsi="Times New Roman"/>
                <w:sz w:val="24"/>
                <w:szCs w:val="24"/>
                <w:lang w:eastAsia="en-US"/>
              </w:rPr>
            </w:pPr>
            <w:r w:rsidRPr="00FE263C">
              <w:rPr>
                <w:rFonts w:ascii="Times New Roman" w:hAnsi="Times New Roman"/>
                <w:sz w:val="24"/>
                <w:szCs w:val="24"/>
                <w:lang w:eastAsia="en-US"/>
              </w:rPr>
              <w:t>Промежуточная аттестация:</w:t>
            </w:r>
          </w:p>
          <w:p w14:paraId="668862E4" w14:textId="77777777" w:rsidR="004A265E" w:rsidRPr="00FE263C" w:rsidRDefault="004A265E" w:rsidP="00446A56">
            <w:pPr>
              <w:spacing w:line="240" w:lineRule="auto"/>
              <w:rPr>
                <w:rFonts w:ascii="Times New Roman" w:hAnsi="Times New Roman"/>
                <w:bCs/>
                <w:i/>
              </w:rPr>
            </w:pPr>
          </w:p>
        </w:tc>
      </w:tr>
      <w:tr w:rsidR="004A265E" w:rsidRPr="00FE263C" w14:paraId="0558CC43" w14:textId="77777777" w:rsidTr="004A265E">
        <w:tc>
          <w:tcPr>
            <w:tcW w:w="5000" w:type="pct"/>
            <w:gridSpan w:val="3"/>
            <w:tcBorders>
              <w:top w:val="single" w:sz="4" w:space="0" w:color="auto"/>
            </w:tcBorders>
          </w:tcPr>
          <w:p w14:paraId="498EC643" w14:textId="77777777" w:rsidR="004A265E" w:rsidRPr="005111C8" w:rsidRDefault="004A265E" w:rsidP="00446A56">
            <w:pPr>
              <w:spacing w:after="0" w:line="240" w:lineRule="auto"/>
              <w:rPr>
                <w:rFonts w:ascii="Times New Roman" w:hAnsi="Times New Roman"/>
                <w:b/>
                <w:bCs/>
                <w:sz w:val="24"/>
                <w:szCs w:val="24"/>
              </w:rPr>
            </w:pPr>
            <w:r w:rsidRPr="005111C8">
              <w:rPr>
                <w:rFonts w:ascii="Times New Roman" w:hAnsi="Times New Roman"/>
                <w:b/>
                <w:bCs/>
                <w:sz w:val="24"/>
                <w:szCs w:val="24"/>
              </w:rPr>
              <w:t>Перечень умений, осваиваемых в рамках дисциплины</w:t>
            </w:r>
          </w:p>
        </w:tc>
      </w:tr>
      <w:tr w:rsidR="004A265E" w:rsidRPr="00FE263C" w14:paraId="57EC0857" w14:textId="77777777" w:rsidTr="00446A56">
        <w:trPr>
          <w:trHeight w:val="896"/>
        </w:trPr>
        <w:tc>
          <w:tcPr>
            <w:tcW w:w="1750" w:type="pct"/>
          </w:tcPr>
          <w:p w14:paraId="4A54DBA1" w14:textId="77777777" w:rsidR="004A265E" w:rsidRPr="00FE263C" w:rsidRDefault="004A265E" w:rsidP="00446A56">
            <w:pPr>
              <w:spacing w:after="0" w:line="240" w:lineRule="auto"/>
              <w:jc w:val="both"/>
              <w:rPr>
                <w:rFonts w:ascii="Times New Roman" w:hAnsi="Times New Roman"/>
                <w:sz w:val="24"/>
                <w:szCs w:val="24"/>
                <w:lang w:eastAsia="en-US"/>
              </w:rPr>
            </w:pPr>
            <w:r w:rsidRPr="00FE263C">
              <w:rPr>
                <w:rFonts w:ascii="Times New Roman" w:hAnsi="Times New Roman"/>
                <w:sz w:val="24"/>
                <w:szCs w:val="24"/>
                <w:lang w:eastAsia="en-US"/>
              </w:rPr>
              <w:t>читать конструкторскую и технологическую документацию по профилю специальности;</w:t>
            </w:r>
          </w:p>
          <w:p w14:paraId="347A867B" w14:textId="77777777" w:rsidR="004A265E" w:rsidRPr="00FE263C" w:rsidRDefault="004A265E" w:rsidP="00446A56">
            <w:pPr>
              <w:spacing w:after="0" w:line="240" w:lineRule="auto"/>
              <w:jc w:val="both"/>
              <w:rPr>
                <w:rFonts w:ascii="Times New Roman" w:hAnsi="Times New Roman"/>
                <w:sz w:val="24"/>
                <w:szCs w:val="24"/>
                <w:lang w:eastAsia="en-US"/>
              </w:rPr>
            </w:pPr>
            <w:r w:rsidRPr="00FE263C">
              <w:rPr>
                <w:rFonts w:ascii="Times New Roman" w:hAnsi="Times New Roman"/>
                <w:sz w:val="24"/>
                <w:szCs w:val="24"/>
                <w:lang w:eastAsia="en-US"/>
              </w:rPr>
              <w:t>выполнять комплексные чертежи геометрических тел и проекции точек, лежащих на поверхности, в ручной и машинной графике;</w:t>
            </w:r>
          </w:p>
          <w:p w14:paraId="5B85F21A" w14:textId="77777777" w:rsidR="004A265E" w:rsidRPr="00FE263C" w:rsidRDefault="004A265E" w:rsidP="00446A56">
            <w:pPr>
              <w:spacing w:after="0" w:line="240" w:lineRule="auto"/>
              <w:jc w:val="both"/>
              <w:rPr>
                <w:rFonts w:ascii="Times New Roman" w:hAnsi="Times New Roman"/>
                <w:sz w:val="24"/>
                <w:szCs w:val="24"/>
                <w:lang w:eastAsia="en-US"/>
              </w:rPr>
            </w:pPr>
            <w:r w:rsidRPr="00FE263C">
              <w:rPr>
                <w:rFonts w:ascii="Times New Roman" w:hAnsi="Times New Roman"/>
                <w:sz w:val="24"/>
                <w:szCs w:val="24"/>
                <w:lang w:eastAsia="en-US"/>
              </w:rPr>
              <w:t>выполнять эскизы, технические рисунки и чертежи деталей, их элементов, узлов в ручной и машинной графике;</w:t>
            </w:r>
          </w:p>
          <w:p w14:paraId="3CA5ABFB" w14:textId="77777777" w:rsidR="004A265E" w:rsidRPr="00FE263C" w:rsidRDefault="004A265E" w:rsidP="00446A56">
            <w:pPr>
              <w:spacing w:after="0" w:line="240" w:lineRule="auto"/>
              <w:jc w:val="both"/>
              <w:rPr>
                <w:rFonts w:ascii="Times New Roman" w:hAnsi="Times New Roman"/>
                <w:sz w:val="24"/>
                <w:szCs w:val="24"/>
                <w:lang w:eastAsia="en-US"/>
              </w:rPr>
            </w:pPr>
            <w:r w:rsidRPr="00FE263C">
              <w:rPr>
                <w:rFonts w:ascii="Times New Roman" w:hAnsi="Times New Roman"/>
                <w:sz w:val="24"/>
                <w:szCs w:val="24"/>
                <w:lang w:eastAsia="en-US"/>
              </w:rPr>
              <w:t>выполнять графические изображения технологического оборудования и технологических схем в ручной и машинной графике;</w:t>
            </w:r>
          </w:p>
          <w:p w14:paraId="3AC3A289" w14:textId="77777777" w:rsidR="004A265E" w:rsidRPr="00FE263C" w:rsidRDefault="004A265E" w:rsidP="00446A56">
            <w:pPr>
              <w:spacing w:line="240" w:lineRule="auto"/>
              <w:rPr>
                <w:rFonts w:ascii="Times New Roman" w:hAnsi="Times New Roman"/>
                <w:bCs/>
                <w:i/>
              </w:rPr>
            </w:pPr>
            <w:r w:rsidRPr="00FE263C">
              <w:rPr>
                <w:rFonts w:ascii="Times New Roman" w:hAnsi="Times New Roman"/>
                <w:sz w:val="24"/>
                <w:szCs w:val="24"/>
                <w:lang w:eastAsia="en-US"/>
              </w:rPr>
              <w:t>оформлять проектно-конструкторскую, технологическую и другую техническую документацию в соответствии с действующей нормативной базой</w:t>
            </w:r>
          </w:p>
        </w:tc>
        <w:tc>
          <w:tcPr>
            <w:tcW w:w="1928" w:type="pct"/>
          </w:tcPr>
          <w:p w14:paraId="7E3F4040" w14:textId="77777777" w:rsidR="004A265E" w:rsidRPr="00FE263C" w:rsidRDefault="004A265E" w:rsidP="00446A56">
            <w:pPr>
              <w:spacing w:after="0" w:line="240" w:lineRule="auto"/>
              <w:jc w:val="both"/>
              <w:rPr>
                <w:rFonts w:ascii="Times New Roman" w:hAnsi="Times New Roman"/>
                <w:sz w:val="24"/>
                <w:szCs w:val="24"/>
              </w:rPr>
            </w:pPr>
            <w:r w:rsidRPr="00FE263C">
              <w:rPr>
                <w:rFonts w:ascii="Times New Roman" w:hAnsi="Times New Roman"/>
                <w:sz w:val="24"/>
                <w:szCs w:val="24"/>
              </w:rPr>
              <w:t>составляет технологические схемы по специальности и выполняет их в ручной и машинной графике;</w:t>
            </w:r>
          </w:p>
          <w:p w14:paraId="5B90D953" w14:textId="77777777" w:rsidR="004A265E" w:rsidRPr="00FE263C" w:rsidRDefault="004A265E" w:rsidP="00446A56">
            <w:pPr>
              <w:spacing w:after="0" w:line="240" w:lineRule="auto"/>
              <w:jc w:val="both"/>
              <w:rPr>
                <w:rFonts w:ascii="Times New Roman" w:hAnsi="Times New Roman"/>
                <w:sz w:val="24"/>
                <w:szCs w:val="24"/>
              </w:rPr>
            </w:pPr>
            <w:r w:rsidRPr="00FE263C">
              <w:rPr>
                <w:rFonts w:ascii="Times New Roman" w:hAnsi="Times New Roman"/>
                <w:sz w:val="24"/>
                <w:szCs w:val="24"/>
              </w:rPr>
              <w:t>расшифровывает условные обозначения на технологических схемах;</w:t>
            </w:r>
          </w:p>
          <w:p w14:paraId="5EEE2B94" w14:textId="77777777" w:rsidR="004A265E" w:rsidRPr="00FE263C" w:rsidRDefault="004A265E" w:rsidP="00446A56">
            <w:pPr>
              <w:spacing w:after="0" w:line="240" w:lineRule="auto"/>
              <w:jc w:val="both"/>
              <w:rPr>
                <w:rFonts w:ascii="Times New Roman" w:hAnsi="Times New Roman"/>
                <w:sz w:val="24"/>
                <w:szCs w:val="24"/>
              </w:rPr>
            </w:pPr>
            <w:r w:rsidRPr="00FE263C">
              <w:rPr>
                <w:rFonts w:ascii="Times New Roman" w:hAnsi="Times New Roman"/>
                <w:sz w:val="24"/>
                <w:szCs w:val="24"/>
              </w:rPr>
              <w:t>при выполнении чертежей оборудования выбирает масштаб; компоновку чертежа; необходимое количество видов, разрезов, выносных элементов;</w:t>
            </w:r>
          </w:p>
          <w:p w14:paraId="720AB237" w14:textId="77777777" w:rsidR="004A265E" w:rsidRPr="00FE263C" w:rsidRDefault="004A265E" w:rsidP="00446A56">
            <w:pPr>
              <w:spacing w:after="0" w:line="240" w:lineRule="auto"/>
              <w:jc w:val="both"/>
              <w:rPr>
                <w:rFonts w:ascii="Times New Roman" w:hAnsi="Times New Roman"/>
                <w:sz w:val="24"/>
                <w:szCs w:val="24"/>
              </w:rPr>
            </w:pPr>
            <w:r w:rsidRPr="00FE263C">
              <w:rPr>
                <w:rFonts w:ascii="Times New Roman" w:hAnsi="Times New Roman"/>
                <w:sz w:val="24"/>
                <w:szCs w:val="24"/>
              </w:rPr>
              <w:t>-определяет составные части изделия и заносит их в таблицу перечня элементов;</w:t>
            </w:r>
          </w:p>
          <w:p w14:paraId="1F63E5F0" w14:textId="77777777" w:rsidR="004A265E" w:rsidRPr="00FE263C" w:rsidRDefault="004A265E" w:rsidP="00446A56">
            <w:pPr>
              <w:spacing w:after="0" w:line="240" w:lineRule="auto"/>
              <w:jc w:val="both"/>
              <w:rPr>
                <w:rFonts w:ascii="Times New Roman" w:hAnsi="Times New Roman"/>
                <w:sz w:val="24"/>
                <w:szCs w:val="24"/>
              </w:rPr>
            </w:pPr>
            <w:r w:rsidRPr="00FE263C">
              <w:rPr>
                <w:rFonts w:ascii="Times New Roman" w:hAnsi="Times New Roman"/>
                <w:sz w:val="24"/>
                <w:szCs w:val="24"/>
              </w:rPr>
              <w:t xml:space="preserve">выполняет по алгоритму комплексный чертеж геометрического тела в ручной и машинной графике; </w:t>
            </w:r>
          </w:p>
          <w:p w14:paraId="5678E8B3" w14:textId="77777777" w:rsidR="004A265E" w:rsidRPr="00FE263C" w:rsidRDefault="004A265E" w:rsidP="00446A56">
            <w:pPr>
              <w:spacing w:after="0" w:line="240" w:lineRule="auto"/>
              <w:jc w:val="both"/>
              <w:rPr>
                <w:rFonts w:ascii="Times New Roman" w:hAnsi="Times New Roman"/>
                <w:sz w:val="24"/>
                <w:szCs w:val="24"/>
              </w:rPr>
            </w:pPr>
            <w:r w:rsidRPr="00FE263C">
              <w:rPr>
                <w:rFonts w:ascii="Times New Roman" w:hAnsi="Times New Roman"/>
                <w:sz w:val="24"/>
                <w:szCs w:val="24"/>
              </w:rPr>
              <w:t>строит проекции точек, используя дополнительные построения;</w:t>
            </w:r>
          </w:p>
          <w:p w14:paraId="778403ED" w14:textId="77777777" w:rsidR="004A265E" w:rsidRPr="00FE263C" w:rsidRDefault="004A265E" w:rsidP="00446A56">
            <w:pPr>
              <w:spacing w:after="0" w:line="240" w:lineRule="auto"/>
              <w:jc w:val="both"/>
              <w:rPr>
                <w:rFonts w:ascii="Times New Roman" w:hAnsi="Times New Roman"/>
                <w:sz w:val="24"/>
                <w:szCs w:val="24"/>
              </w:rPr>
            </w:pPr>
            <w:r w:rsidRPr="00FE263C">
              <w:rPr>
                <w:rFonts w:ascii="Times New Roman" w:hAnsi="Times New Roman"/>
                <w:sz w:val="24"/>
                <w:szCs w:val="24"/>
              </w:rPr>
              <w:t>Выбирает масштаб;</w:t>
            </w:r>
          </w:p>
          <w:p w14:paraId="1E978054" w14:textId="77777777" w:rsidR="004A265E" w:rsidRPr="00FE263C" w:rsidRDefault="004A265E" w:rsidP="00446A56">
            <w:pPr>
              <w:spacing w:after="0" w:line="240" w:lineRule="auto"/>
              <w:jc w:val="both"/>
              <w:rPr>
                <w:rFonts w:ascii="Times New Roman" w:hAnsi="Times New Roman"/>
                <w:sz w:val="24"/>
                <w:szCs w:val="24"/>
              </w:rPr>
            </w:pPr>
            <w:r w:rsidRPr="00FE263C">
              <w:rPr>
                <w:rFonts w:ascii="Times New Roman" w:hAnsi="Times New Roman"/>
                <w:sz w:val="24"/>
                <w:szCs w:val="24"/>
              </w:rPr>
              <w:t>Определяет необходимое количество видов и разрезов; определяет главный вид;</w:t>
            </w:r>
          </w:p>
          <w:p w14:paraId="3522D947" w14:textId="77777777" w:rsidR="004A265E" w:rsidRPr="00FE263C" w:rsidRDefault="004A265E" w:rsidP="00446A56">
            <w:pPr>
              <w:spacing w:after="0" w:line="240" w:lineRule="auto"/>
              <w:jc w:val="both"/>
              <w:rPr>
                <w:rFonts w:ascii="Times New Roman" w:hAnsi="Times New Roman"/>
                <w:sz w:val="24"/>
                <w:szCs w:val="24"/>
              </w:rPr>
            </w:pPr>
            <w:r w:rsidRPr="00FE263C">
              <w:rPr>
                <w:rFonts w:ascii="Times New Roman" w:hAnsi="Times New Roman"/>
                <w:sz w:val="24"/>
                <w:szCs w:val="24"/>
              </w:rPr>
              <w:t>Оформляет чертеж в соответствии с требованиями ЕСКД в ручной и машинной графике;</w:t>
            </w:r>
          </w:p>
          <w:p w14:paraId="14F64C91" w14:textId="77777777" w:rsidR="004A265E" w:rsidRPr="00FE263C" w:rsidRDefault="004A265E" w:rsidP="00446A56">
            <w:pPr>
              <w:spacing w:after="0" w:line="240" w:lineRule="auto"/>
              <w:jc w:val="both"/>
              <w:rPr>
                <w:rFonts w:ascii="Times New Roman" w:hAnsi="Times New Roman"/>
                <w:sz w:val="24"/>
                <w:szCs w:val="24"/>
              </w:rPr>
            </w:pPr>
            <w:r w:rsidRPr="00FE263C">
              <w:rPr>
                <w:rFonts w:ascii="Times New Roman" w:hAnsi="Times New Roman"/>
                <w:sz w:val="24"/>
                <w:szCs w:val="24"/>
              </w:rPr>
              <w:t>Устанавливает размеры пространственной формы и выявляет все данные необходимые для изготовления и контроля изображенного предмета и заносит их в таблицу;</w:t>
            </w:r>
          </w:p>
          <w:p w14:paraId="47E40D00" w14:textId="77777777" w:rsidR="004A265E" w:rsidRPr="00FE263C" w:rsidRDefault="004A265E" w:rsidP="00446A56">
            <w:pPr>
              <w:spacing w:line="240" w:lineRule="auto"/>
              <w:rPr>
                <w:rFonts w:ascii="Times New Roman" w:hAnsi="Times New Roman"/>
                <w:bCs/>
                <w:i/>
              </w:rPr>
            </w:pPr>
            <w:r w:rsidRPr="00FE263C">
              <w:rPr>
                <w:rFonts w:ascii="Times New Roman" w:hAnsi="Times New Roman"/>
                <w:sz w:val="24"/>
                <w:szCs w:val="24"/>
              </w:rPr>
              <w:t xml:space="preserve">Оформляет по алгоритму проектно-конструкторскую, технологическую и другую техническую документацию в </w:t>
            </w:r>
            <w:r w:rsidRPr="00FE263C">
              <w:rPr>
                <w:rFonts w:ascii="Times New Roman" w:hAnsi="Times New Roman"/>
                <w:sz w:val="24"/>
                <w:szCs w:val="24"/>
              </w:rPr>
              <w:lastRenderedPageBreak/>
              <w:t xml:space="preserve">соответствии с </w:t>
            </w:r>
            <w:r>
              <w:rPr>
                <w:rFonts w:ascii="Times New Roman" w:hAnsi="Times New Roman"/>
                <w:sz w:val="24"/>
                <w:szCs w:val="24"/>
              </w:rPr>
              <w:t>действующей нормативной базой</w:t>
            </w:r>
          </w:p>
        </w:tc>
        <w:tc>
          <w:tcPr>
            <w:tcW w:w="1322" w:type="pct"/>
          </w:tcPr>
          <w:p w14:paraId="12D386EE" w14:textId="77777777" w:rsidR="004A265E" w:rsidRPr="00FE263C" w:rsidRDefault="004A265E" w:rsidP="00446A56">
            <w:pPr>
              <w:spacing w:line="240" w:lineRule="auto"/>
              <w:rPr>
                <w:rFonts w:ascii="Times New Roman" w:hAnsi="Times New Roman"/>
                <w:bCs/>
                <w:i/>
              </w:rPr>
            </w:pPr>
          </w:p>
        </w:tc>
      </w:tr>
      <w:bookmarkEnd w:id="1348"/>
    </w:tbl>
    <w:p w14:paraId="1508CE12" w14:textId="77777777" w:rsidR="004A265E" w:rsidRPr="0037301B" w:rsidRDefault="004A265E" w:rsidP="004A265E">
      <w:pPr>
        <w:spacing w:before="240" w:after="0"/>
        <w:jc w:val="right"/>
        <w:rPr>
          <w:rFonts w:ascii="Times New Roman" w:hAnsi="Times New Roman"/>
          <w:b/>
          <w:sz w:val="20"/>
          <w:szCs w:val="48"/>
        </w:rPr>
      </w:pPr>
    </w:p>
    <w:p w14:paraId="635BC6EF" w14:textId="77777777" w:rsidR="00C13B44" w:rsidRDefault="00C13B44" w:rsidP="00C13B44">
      <w:pPr>
        <w:rPr>
          <w:lang w:eastAsia="x-none"/>
        </w:rPr>
      </w:pPr>
    </w:p>
    <w:p w14:paraId="52EBAD45" w14:textId="77777777" w:rsidR="00C13B44" w:rsidRDefault="00C13B44" w:rsidP="00C13B44">
      <w:pPr>
        <w:rPr>
          <w:lang w:eastAsia="x-none"/>
        </w:rPr>
      </w:pPr>
    </w:p>
    <w:p w14:paraId="3662FFDE" w14:textId="77777777" w:rsidR="00C13B44" w:rsidRDefault="00C13B44" w:rsidP="00C13B44">
      <w:pPr>
        <w:rPr>
          <w:lang w:eastAsia="x-none"/>
        </w:rPr>
      </w:pPr>
    </w:p>
    <w:p w14:paraId="0EFEAC49" w14:textId="77777777" w:rsidR="00C13B44" w:rsidRDefault="00C13B44" w:rsidP="00C13B44">
      <w:pPr>
        <w:rPr>
          <w:lang w:eastAsia="x-none"/>
        </w:rPr>
      </w:pPr>
    </w:p>
    <w:p w14:paraId="5B242EAE" w14:textId="77777777" w:rsidR="00C13B44" w:rsidRDefault="00C13B44" w:rsidP="00C13B44">
      <w:pPr>
        <w:rPr>
          <w:lang w:eastAsia="x-none"/>
        </w:rPr>
      </w:pPr>
    </w:p>
    <w:p w14:paraId="161FB1F7" w14:textId="77777777" w:rsidR="00C13B44" w:rsidRDefault="00C13B44" w:rsidP="00C13B44">
      <w:pPr>
        <w:rPr>
          <w:lang w:eastAsia="x-none"/>
        </w:rPr>
      </w:pPr>
    </w:p>
    <w:p w14:paraId="307B7B53" w14:textId="77777777" w:rsidR="00C13B44" w:rsidRDefault="00C13B44" w:rsidP="00C13B44">
      <w:pPr>
        <w:rPr>
          <w:lang w:eastAsia="x-none"/>
        </w:rPr>
      </w:pPr>
    </w:p>
    <w:p w14:paraId="0C36EB35" w14:textId="77777777" w:rsidR="00C13B44" w:rsidRDefault="00C13B44" w:rsidP="00C13B44">
      <w:pPr>
        <w:rPr>
          <w:lang w:eastAsia="x-none"/>
        </w:rPr>
      </w:pPr>
    </w:p>
    <w:p w14:paraId="31EA11BE" w14:textId="77777777" w:rsidR="00C13B44" w:rsidRDefault="00C13B44" w:rsidP="00C13B44">
      <w:pPr>
        <w:rPr>
          <w:lang w:eastAsia="x-none"/>
        </w:rPr>
      </w:pPr>
    </w:p>
    <w:p w14:paraId="58FB01A8" w14:textId="77777777" w:rsidR="00C13B44" w:rsidRPr="00C13B44" w:rsidRDefault="00C13B44" w:rsidP="00C13B44">
      <w:pPr>
        <w:rPr>
          <w:lang w:eastAsia="x-none"/>
        </w:rPr>
        <w:sectPr w:rsidR="00C13B44" w:rsidRPr="00C13B44" w:rsidSect="00C70655">
          <w:pgSz w:w="11906" w:h="16838"/>
          <w:pgMar w:top="1134" w:right="567" w:bottom="851" w:left="1701" w:header="708" w:footer="708" w:gutter="0"/>
          <w:cols w:space="720"/>
          <w:docGrid w:linePitch="299"/>
        </w:sectPr>
      </w:pPr>
    </w:p>
    <w:p w14:paraId="400EC622" w14:textId="77777777" w:rsidR="00057E87" w:rsidRPr="00626E67" w:rsidRDefault="00057E87" w:rsidP="00626E67">
      <w:pPr>
        <w:pStyle w:val="2"/>
        <w:jc w:val="right"/>
        <w:rPr>
          <w:rFonts w:ascii="Times New Roman" w:hAnsi="Times New Roman"/>
          <w:i w:val="0"/>
          <w:iCs w:val="0"/>
          <w:sz w:val="24"/>
          <w:szCs w:val="24"/>
        </w:rPr>
      </w:pPr>
      <w:bookmarkStart w:id="1349" w:name="_Toc129359986"/>
      <w:bookmarkStart w:id="1350" w:name="_Toc129360340"/>
      <w:bookmarkStart w:id="1351" w:name="_Toc129878410"/>
      <w:bookmarkEnd w:id="1342"/>
      <w:bookmarkEnd w:id="1343"/>
      <w:bookmarkEnd w:id="1344"/>
      <w:r w:rsidRPr="00626E67">
        <w:rPr>
          <w:rFonts w:ascii="Times New Roman" w:hAnsi="Times New Roman"/>
          <w:i w:val="0"/>
          <w:iCs w:val="0"/>
          <w:sz w:val="24"/>
          <w:szCs w:val="24"/>
        </w:rPr>
        <w:lastRenderedPageBreak/>
        <w:t>Приложение 2.10</w:t>
      </w:r>
      <w:bookmarkEnd w:id="1349"/>
      <w:bookmarkEnd w:id="1350"/>
      <w:bookmarkEnd w:id="1351"/>
    </w:p>
    <w:p w14:paraId="11D3EF7B" w14:textId="77777777" w:rsidR="00057E87" w:rsidRPr="00FE263C" w:rsidRDefault="00057E87" w:rsidP="00057E87">
      <w:pPr>
        <w:spacing w:before="240" w:after="0"/>
        <w:jc w:val="right"/>
        <w:rPr>
          <w:rFonts w:ascii="Times New Roman" w:hAnsi="Times New Roman"/>
          <w:b/>
          <w:i/>
          <w:sz w:val="24"/>
          <w:szCs w:val="24"/>
        </w:rPr>
      </w:pPr>
      <w:r w:rsidRPr="00FE263C">
        <w:rPr>
          <w:rFonts w:ascii="Times New Roman" w:hAnsi="Times New Roman"/>
          <w:b/>
          <w:sz w:val="24"/>
          <w:szCs w:val="24"/>
        </w:rPr>
        <w:t xml:space="preserve">к </w:t>
      </w:r>
      <w:r>
        <w:rPr>
          <w:rFonts w:ascii="Times New Roman" w:hAnsi="Times New Roman"/>
          <w:b/>
          <w:sz w:val="24"/>
          <w:szCs w:val="24"/>
        </w:rPr>
        <w:t>ПОП</w:t>
      </w:r>
      <w:r w:rsidRPr="00FE263C">
        <w:rPr>
          <w:rFonts w:ascii="Times New Roman" w:hAnsi="Times New Roman"/>
          <w:b/>
          <w:sz w:val="24"/>
          <w:szCs w:val="24"/>
        </w:rPr>
        <w:t xml:space="preserve"> </w:t>
      </w:r>
      <w:r w:rsidRPr="00B07F0F">
        <w:rPr>
          <w:rFonts w:ascii="Times New Roman" w:hAnsi="Times New Roman"/>
          <w:b/>
          <w:bCs/>
          <w:sz w:val="24"/>
          <w:szCs w:val="24"/>
        </w:rPr>
        <w:t>по специальности</w:t>
      </w:r>
      <w:r w:rsidRPr="00FE263C">
        <w:rPr>
          <w:rFonts w:ascii="Times New Roman" w:hAnsi="Times New Roman"/>
          <w:b/>
          <w:i/>
          <w:sz w:val="24"/>
          <w:szCs w:val="24"/>
        </w:rPr>
        <w:t xml:space="preserve"> </w:t>
      </w:r>
    </w:p>
    <w:p w14:paraId="0A96EF18" w14:textId="77777777" w:rsidR="00057E87" w:rsidRPr="00B07F0F" w:rsidRDefault="00057E87" w:rsidP="00057E87">
      <w:pPr>
        <w:spacing w:after="0"/>
        <w:jc w:val="right"/>
        <w:rPr>
          <w:rFonts w:ascii="Times New Roman" w:hAnsi="Times New Roman"/>
          <w:b/>
          <w:iCs/>
          <w:sz w:val="24"/>
          <w:szCs w:val="24"/>
        </w:rPr>
      </w:pPr>
      <w:r w:rsidRPr="00B07F0F">
        <w:rPr>
          <w:rFonts w:ascii="Times New Roman" w:hAnsi="Times New Roman"/>
          <w:b/>
          <w:iCs/>
          <w:sz w:val="24"/>
          <w:szCs w:val="24"/>
        </w:rPr>
        <w:t>24.02.01 Производство летательных аппаратов</w:t>
      </w:r>
    </w:p>
    <w:p w14:paraId="5B5F220A" w14:textId="77777777" w:rsidR="00057E87" w:rsidRDefault="00057E87" w:rsidP="00057E87">
      <w:pPr>
        <w:spacing w:after="0"/>
        <w:jc w:val="both"/>
        <w:rPr>
          <w:rFonts w:ascii="Times New Roman" w:hAnsi="Times New Roman"/>
          <w:b/>
          <w:i/>
          <w:szCs w:val="52"/>
          <w:vertAlign w:val="superscript"/>
        </w:rPr>
      </w:pPr>
    </w:p>
    <w:p w14:paraId="6BA9CDEB" w14:textId="77777777" w:rsidR="00057E87" w:rsidRPr="00FE263C" w:rsidRDefault="00057E87" w:rsidP="00057E87">
      <w:pPr>
        <w:spacing w:after="0"/>
        <w:jc w:val="both"/>
        <w:rPr>
          <w:rFonts w:ascii="Times New Roman" w:hAnsi="Times New Roman"/>
          <w:b/>
          <w:szCs w:val="52"/>
        </w:rPr>
      </w:pPr>
    </w:p>
    <w:p w14:paraId="6C4DACF9" w14:textId="77777777" w:rsidR="00057E87" w:rsidRPr="00FE263C" w:rsidRDefault="00057E87" w:rsidP="00057E87">
      <w:pPr>
        <w:jc w:val="both"/>
        <w:rPr>
          <w:rFonts w:ascii="Times New Roman" w:hAnsi="Times New Roman"/>
          <w:bCs/>
          <w:sz w:val="28"/>
          <w:szCs w:val="28"/>
        </w:rPr>
      </w:pPr>
    </w:p>
    <w:p w14:paraId="7AF1CF5A" w14:textId="77777777" w:rsidR="00057E87" w:rsidRPr="00FE263C" w:rsidRDefault="00057E87" w:rsidP="00057E87">
      <w:pPr>
        <w:jc w:val="both"/>
        <w:rPr>
          <w:rFonts w:ascii="Times New Roman" w:hAnsi="Times New Roman"/>
          <w:bCs/>
          <w:sz w:val="28"/>
          <w:szCs w:val="28"/>
        </w:rPr>
      </w:pPr>
    </w:p>
    <w:p w14:paraId="29ACBC7D" w14:textId="77777777" w:rsidR="00057E87" w:rsidRPr="00FE263C" w:rsidRDefault="00057E87" w:rsidP="00057E87">
      <w:pPr>
        <w:jc w:val="both"/>
        <w:rPr>
          <w:rFonts w:ascii="Times New Roman" w:hAnsi="Times New Roman"/>
          <w:bCs/>
          <w:sz w:val="28"/>
          <w:szCs w:val="28"/>
        </w:rPr>
      </w:pPr>
    </w:p>
    <w:p w14:paraId="62C7C693" w14:textId="77777777" w:rsidR="00057E87" w:rsidRPr="00626E67" w:rsidRDefault="00057E87" w:rsidP="00626E67">
      <w:pPr>
        <w:pStyle w:val="2"/>
        <w:jc w:val="center"/>
        <w:rPr>
          <w:rFonts w:ascii="Times New Roman" w:hAnsi="Times New Roman"/>
          <w:i w:val="0"/>
          <w:iCs w:val="0"/>
          <w:sz w:val="24"/>
          <w:szCs w:val="24"/>
        </w:rPr>
      </w:pPr>
      <w:bookmarkStart w:id="1352" w:name="_Toc129359987"/>
      <w:bookmarkStart w:id="1353" w:name="_Toc129360341"/>
      <w:bookmarkStart w:id="1354" w:name="_Toc129878411"/>
      <w:r w:rsidRPr="00626E67">
        <w:rPr>
          <w:rFonts w:ascii="Times New Roman" w:hAnsi="Times New Roman"/>
          <w:i w:val="0"/>
          <w:iCs w:val="0"/>
          <w:sz w:val="24"/>
          <w:szCs w:val="24"/>
        </w:rPr>
        <w:t>ПРИМЕРНАЯ РАБОЧАЯ ПРОГРАММА УЧЕБНОЙ ДИСЦИПЛИНЫ</w:t>
      </w:r>
      <w:bookmarkEnd w:id="1352"/>
      <w:bookmarkEnd w:id="1353"/>
      <w:bookmarkEnd w:id="1354"/>
    </w:p>
    <w:p w14:paraId="2519D3F7" w14:textId="77777777" w:rsidR="00057E87" w:rsidRPr="00FE263C" w:rsidRDefault="00057E87" w:rsidP="00626E67">
      <w:pPr>
        <w:jc w:val="center"/>
        <w:rPr>
          <w:rFonts w:ascii="Times New Roman" w:hAnsi="Times New Roman"/>
          <w:b/>
          <w:bCs/>
          <w:i/>
          <w:sz w:val="24"/>
          <w:szCs w:val="24"/>
          <w:u w:val="single"/>
        </w:rPr>
      </w:pPr>
    </w:p>
    <w:p w14:paraId="6AE5670C" w14:textId="77777777" w:rsidR="00057E87" w:rsidRPr="00626E67" w:rsidRDefault="00057E87" w:rsidP="00626E67">
      <w:pPr>
        <w:pStyle w:val="2"/>
        <w:jc w:val="center"/>
        <w:rPr>
          <w:rFonts w:ascii="Times New Roman" w:hAnsi="Times New Roman"/>
          <w:i w:val="0"/>
          <w:iCs w:val="0"/>
          <w:sz w:val="24"/>
          <w:szCs w:val="24"/>
        </w:rPr>
      </w:pPr>
      <w:bookmarkStart w:id="1355" w:name="_Toc129359988"/>
      <w:bookmarkStart w:id="1356" w:name="_Toc129360342"/>
      <w:bookmarkStart w:id="1357" w:name="_Toc129878412"/>
      <w:r w:rsidRPr="00626E67">
        <w:rPr>
          <w:rFonts w:ascii="Times New Roman" w:hAnsi="Times New Roman"/>
          <w:i w:val="0"/>
          <w:iCs w:val="0"/>
          <w:sz w:val="24"/>
          <w:szCs w:val="24"/>
        </w:rPr>
        <w:t>«ОП.04 ТЕХНИЧЕСКАЯ МЕХАНИКА»</w:t>
      </w:r>
      <w:bookmarkEnd w:id="1355"/>
      <w:bookmarkEnd w:id="1356"/>
      <w:bookmarkEnd w:id="1357"/>
    </w:p>
    <w:p w14:paraId="7DAF19A9" w14:textId="77777777" w:rsidR="00057E87" w:rsidRPr="00FE263C" w:rsidRDefault="00057E87" w:rsidP="00057E87">
      <w:pPr>
        <w:spacing w:after="0"/>
        <w:jc w:val="center"/>
        <w:rPr>
          <w:rFonts w:ascii="Times New Roman" w:hAnsi="Times New Roman"/>
          <w:b/>
          <w:bCs/>
          <w:i/>
          <w:sz w:val="28"/>
          <w:szCs w:val="28"/>
          <w:vertAlign w:val="superscript"/>
        </w:rPr>
      </w:pPr>
    </w:p>
    <w:p w14:paraId="41787496" w14:textId="77777777" w:rsidR="00057E87" w:rsidRPr="00FE263C" w:rsidRDefault="00057E87" w:rsidP="00057E87">
      <w:pPr>
        <w:jc w:val="center"/>
        <w:rPr>
          <w:rFonts w:ascii="Times New Roman" w:hAnsi="Times New Roman"/>
          <w:bCs/>
          <w:sz w:val="28"/>
          <w:szCs w:val="28"/>
        </w:rPr>
      </w:pPr>
    </w:p>
    <w:p w14:paraId="451D72A3" w14:textId="77777777" w:rsidR="00057E87" w:rsidRPr="00FE263C" w:rsidRDefault="00057E87" w:rsidP="00057E87">
      <w:pPr>
        <w:jc w:val="center"/>
        <w:rPr>
          <w:rFonts w:ascii="Times New Roman" w:hAnsi="Times New Roman"/>
          <w:bCs/>
          <w:sz w:val="28"/>
          <w:szCs w:val="28"/>
        </w:rPr>
      </w:pPr>
    </w:p>
    <w:p w14:paraId="15C3B062" w14:textId="77777777" w:rsidR="00057E87" w:rsidRPr="00FE263C" w:rsidRDefault="00057E87" w:rsidP="00057E87">
      <w:pPr>
        <w:jc w:val="center"/>
        <w:rPr>
          <w:rFonts w:ascii="Times New Roman" w:hAnsi="Times New Roman"/>
          <w:bCs/>
          <w:sz w:val="28"/>
          <w:szCs w:val="28"/>
        </w:rPr>
      </w:pPr>
    </w:p>
    <w:p w14:paraId="0F5258ED" w14:textId="77777777" w:rsidR="00057E87" w:rsidRPr="00FE263C" w:rsidRDefault="00057E87" w:rsidP="00057E87">
      <w:pPr>
        <w:jc w:val="center"/>
        <w:rPr>
          <w:rFonts w:ascii="Times New Roman" w:hAnsi="Times New Roman"/>
          <w:bCs/>
          <w:sz w:val="28"/>
          <w:szCs w:val="28"/>
        </w:rPr>
      </w:pPr>
    </w:p>
    <w:p w14:paraId="652A2DD9" w14:textId="77777777" w:rsidR="00057E87" w:rsidRPr="00FE263C" w:rsidRDefault="00057E87" w:rsidP="00057E87">
      <w:pPr>
        <w:jc w:val="center"/>
        <w:rPr>
          <w:rFonts w:ascii="Times New Roman" w:hAnsi="Times New Roman"/>
          <w:bCs/>
          <w:sz w:val="28"/>
          <w:szCs w:val="28"/>
        </w:rPr>
      </w:pPr>
    </w:p>
    <w:p w14:paraId="1E2DCF0D" w14:textId="77777777" w:rsidR="00057E87" w:rsidRPr="00FE263C" w:rsidRDefault="00057E87" w:rsidP="00057E87">
      <w:pPr>
        <w:jc w:val="center"/>
        <w:rPr>
          <w:rFonts w:ascii="Times New Roman" w:hAnsi="Times New Roman"/>
          <w:bCs/>
          <w:sz w:val="28"/>
          <w:szCs w:val="28"/>
        </w:rPr>
      </w:pPr>
    </w:p>
    <w:p w14:paraId="5E6CEACE" w14:textId="77777777" w:rsidR="00057E87" w:rsidRPr="00FE263C" w:rsidRDefault="00057E87" w:rsidP="00057E87">
      <w:pPr>
        <w:jc w:val="center"/>
        <w:rPr>
          <w:rFonts w:ascii="Times New Roman" w:hAnsi="Times New Roman"/>
          <w:bCs/>
          <w:sz w:val="28"/>
          <w:szCs w:val="28"/>
        </w:rPr>
      </w:pPr>
    </w:p>
    <w:p w14:paraId="1378CCD0" w14:textId="77777777" w:rsidR="00057E87" w:rsidRPr="00FE263C" w:rsidRDefault="00057E87" w:rsidP="00057E87">
      <w:pPr>
        <w:jc w:val="center"/>
        <w:rPr>
          <w:rFonts w:ascii="Times New Roman" w:hAnsi="Times New Roman"/>
          <w:bCs/>
          <w:sz w:val="28"/>
          <w:szCs w:val="28"/>
        </w:rPr>
      </w:pPr>
    </w:p>
    <w:p w14:paraId="1C55F13A" w14:textId="77777777" w:rsidR="00057E87" w:rsidRPr="00FE263C" w:rsidRDefault="00057E87" w:rsidP="00057E87">
      <w:pPr>
        <w:jc w:val="center"/>
        <w:rPr>
          <w:rFonts w:ascii="Times New Roman" w:hAnsi="Times New Roman"/>
          <w:bCs/>
          <w:sz w:val="28"/>
          <w:szCs w:val="28"/>
        </w:rPr>
      </w:pPr>
    </w:p>
    <w:p w14:paraId="2813F140" w14:textId="77777777" w:rsidR="00057E87" w:rsidRPr="00FE263C" w:rsidRDefault="00057E87" w:rsidP="00057E87">
      <w:pPr>
        <w:jc w:val="center"/>
        <w:rPr>
          <w:rFonts w:ascii="Times New Roman" w:hAnsi="Times New Roman"/>
          <w:bCs/>
          <w:sz w:val="28"/>
          <w:szCs w:val="28"/>
        </w:rPr>
      </w:pPr>
    </w:p>
    <w:p w14:paraId="201ADA0D" w14:textId="77777777" w:rsidR="00057E87" w:rsidRPr="00FE263C" w:rsidRDefault="00057E87" w:rsidP="00057E87">
      <w:pPr>
        <w:jc w:val="center"/>
        <w:rPr>
          <w:rFonts w:ascii="Times New Roman" w:hAnsi="Times New Roman"/>
          <w:bCs/>
          <w:sz w:val="28"/>
          <w:szCs w:val="28"/>
        </w:rPr>
      </w:pPr>
    </w:p>
    <w:p w14:paraId="412BE83C" w14:textId="77777777" w:rsidR="00057E87" w:rsidRPr="00FE263C" w:rsidRDefault="00057E87" w:rsidP="00057E87">
      <w:pPr>
        <w:jc w:val="center"/>
        <w:rPr>
          <w:rFonts w:ascii="Times New Roman" w:hAnsi="Times New Roman"/>
          <w:bCs/>
          <w:sz w:val="28"/>
          <w:szCs w:val="28"/>
        </w:rPr>
      </w:pPr>
    </w:p>
    <w:p w14:paraId="4C791286" w14:textId="77777777" w:rsidR="00057E87" w:rsidRPr="00FE263C" w:rsidRDefault="00057E87" w:rsidP="00057E87">
      <w:pPr>
        <w:jc w:val="center"/>
        <w:rPr>
          <w:rFonts w:ascii="Times New Roman" w:hAnsi="Times New Roman"/>
          <w:bCs/>
          <w:sz w:val="28"/>
          <w:szCs w:val="28"/>
        </w:rPr>
      </w:pPr>
    </w:p>
    <w:p w14:paraId="5BC87884" w14:textId="77777777" w:rsidR="00057E87" w:rsidRPr="00FE263C" w:rsidRDefault="00057E87" w:rsidP="00057E87">
      <w:pPr>
        <w:jc w:val="both"/>
        <w:rPr>
          <w:rFonts w:ascii="Times New Roman" w:hAnsi="Times New Roman"/>
          <w:bCs/>
          <w:sz w:val="28"/>
          <w:szCs w:val="28"/>
        </w:rPr>
      </w:pPr>
    </w:p>
    <w:p w14:paraId="34C457FD" w14:textId="77777777" w:rsidR="00057E87" w:rsidRPr="009E52E5" w:rsidRDefault="00057E87" w:rsidP="00057E87">
      <w:pPr>
        <w:jc w:val="center"/>
        <w:rPr>
          <w:rFonts w:ascii="Times New Roman" w:hAnsi="Times New Roman"/>
          <w:b/>
          <w:bCs/>
          <w:iCs/>
          <w:sz w:val="24"/>
          <w:szCs w:val="24"/>
        </w:rPr>
      </w:pPr>
      <w:r w:rsidRPr="009E52E5">
        <w:rPr>
          <w:rFonts w:ascii="Times New Roman" w:hAnsi="Times New Roman"/>
          <w:b/>
          <w:bCs/>
          <w:iCs/>
          <w:sz w:val="24"/>
          <w:szCs w:val="24"/>
        </w:rPr>
        <w:t>2023 г.</w:t>
      </w:r>
    </w:p>
    <w:p w14:paraId="6B705E4C" w14:textId="77777777" w:rsidR="00057E87" w:rsidRDefault="00057E87" w:rsidP="00057E87">
      <w:pPr>
        <w:spacing w:after="0" w:line="240" w:lineRule="auto"/>
        <w:rPr>
          <w:rFonts w:ascii="Times New Roman" w:hAnsi="Times New Roman"/>
          <w:b/>
          <w:i/>
          <w:sz w:val="24"/>
          <w:szCs w:val="24"/>
        </w:rPr>
      </w:pPr>
      <w:r>
        <w:rPr>
          <w:rFonts w:ascii="Times New Roman" w:hAnsi="Times New Roman"/>
          <w:b/>
          <w:i/>
          <w:sz w:val="24"/>
          <w:szCs w:val="24"/>
        </w:rPr>
        <w:br w:type="page"/>
      </w:r>
    </w:p>
    <w:p w14:paraId="50DE7E32" w14:textId="77777777" w:rsidR="00057E87" w:rsidRPr="00FE263C" w:rsidRDefault="00057E87" w:rsidP="00057E87">
      <w:pPr>
        <w:jc w:val="center"/>
        <w:rPr>
          <w:rFonts w:ascii="Times New Roman" w:hAnsi="Times New Roman"/>
          <w:b/>
          <w:i/>
          <w:sz w:val="24"/>
          <w:szCs w:val="24"/>
        </w:rPr>
      </w:pPr>
      <w:r w:rsidRPr="00FE263C">
        <w:rPr>
          <w:rFonts w:ascii="Times New Roman" w:hAnsi="Times New Roman"/>
          <w:b/>
          <w:i/>
          <w:sz w:val="24"/>
          <w:szCs w:val="24"/>
        </w:rPr>
        <w:lastRenderedPageBreak/>
        <w:t>СОДЕРЖАНИЕ</w:t>
      </w:r>
    </w:p>
    <w:p w14:paraId="029C3649" w14:textId="77777777" w:rsidR="00057E87" w:rsidRPr="00FE263C" w:rsidRDefault="00057E87" w:rsidP="00057E87">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057E87" w:rsidRPr="00FE263C" w14:paraId="4E133252" w14:textId="77777777" w:rsidTr="00530118">
        <w:trPr>
          <w:trHeight w:val="794"/>
        </w:trPr>
        <w:tc>
          <w:tcPr>
            <w:tcW w:w="7501" w:type="dxa"/>
          </w:tcPr>
          <w:p w14:paraId="3DDB3422" w14:textId="77777777" w:rsidR="00057E87" w:rsidRPr="00FE263C" w:rsidRDefault="00057E87" w:rsidP="00530118">
            <w:pPr>
              <w:numPr>
                <w:ilvl w:val="0"/>
                <w:numId w:val="170"/>
              </w:numPr>
              <w:suppressAutoHyphens/>
              <w:spacing w:after="0"/>
              <w:rPr>
                <w:rFonts w:ascii="Times New Roman" w:hAnsi="Times New Roman"/>
                <w:b/>
                <w:sz w:val="24"/>
                <w:szCs w:val="24"/>
              </w:rPr>
            </w:pPr>
            <w:r w:rsidRPr="00FE263C">
              <w:rPr>
                <w:rFonts w:ascii="Times New Roman" w:hAnsi="Times New Roman"/>
                <w:b/>
                <w:sz w:val="24"/>
                <w:szCs w:val="24"/>
              </w:rPr>
              <w:t xml:space="preserve">ОБЩАЯ ХАРАКТЕРИСТИКА </w:t>
            </w:r>
            <w:r w:rsidRPr="00FE263C">
              <w:rPr>
                <w:rFonts w:ascii="Times New Roman" w:hAnsi="Times New Roman"/>
                <w:b/>
                <w:color w:val="000000"/>
                <w:sz w:val="24"/>
                <w:szCs w:val="24"/>
              </w:rPr>
              <w:t>ПРИМЕРНОЙ РАБОЧЕЙ ПРОГРАММЫ</w:t>
            </w:r>
            <w:r w:rsidRPr="00FE263C">
              <w:rPr>
                <w:rFonts w:ascii="Times New Roman" w:hAnsi="Times New Roman"/>
                <w:b/>
                <w:sz w:val="24"/>
                <w:szCs w:val="24"/>
              </w:rPr>
              <w:t xml:space="preserve"> УЧЕБНОЙ ДИСЦИПЛИНЫ</w:t>
            </w:r>
          </w:p>
        </w:tc>
        <w:tc>
          <w:tcPr>
            <w:tcW w:w="1854" w:type="dxa"/>
          </w:tcPr>
          <w:p w14:paraId="1D6BDD3D" w14:textId="77777777" w:rsidR="00057E87" w:rsidRPr="00FE263C" w:rsidRDefault="00057E87" w:rsidP="00530118">
            <w:pPr>
              <w:spacing w:after="0"/>
              <w:jc w:val="center"/>
              <w:rPr>
                <w:rFonts w:ascii="Times New Roman" w:hAnsi="Times New Roman"/>
                <w:b/>
                <w:sz w:val="24"/>
                <w:szCs w:val="24"/>
              </w:rPr>
            </w:pPr>
          </w:p>
        </w:tc>
      </w:tr>
      <w:tr w:rsidR="00057E87" w:rsidRPr="00FE263C" w14:paraId="62BF26A3" w14:textId="77777777" w:rsidTr="00530118">
        <w:trPr>
          <w:trHeight w:val="473"/>
        </w:trPr>
        <w:tc>
          <w:tcPr>
            <w:tcW w:w="7501" w:type="dxa"/>
          </w:tcPr>
          <w:p w14:paraId="517E405D" w14:textId="77777777" w:rsidR="00057E87" w:rsidRPr="00FE263C" w:rsidRDefault="00057E87" w:rsidP="00530118">
            <w:pPr>
              <w:numPr>
                <w:ilvl w:val="0"/>
                <w:numId w:val="170"/>
              </w:numPr>
              <w:suppressAutoHyphens/>
              <w:spacing w:after="0"/>
              <w:rPr>
                <w:rFonts w:ascii="Times New Roman" w:hAnsi="Times New Roman"/>
                <w:b/>
                <w:sz w:val="24"/>
                <w:szCs w:val="24"/>
              </w:rPr>
            </w:pPr>
            <w:r w:rsidRPr="00FE263C">
              <w:rPr>
                <w:rFonts w:ascii="Times New Roman" w:hAnsi="Times New Roman"/>
                <w:b/>
                <w:sz w:val="24"/>
                <w:szCs w:val="24"/>
              </w:rPr>
              <w:t>СТРУКТУРА И СОДЕРЖАНИЕ УЧЕБНОЙ ДИСЦИПЛИНЫ</w:t>
            </w:r>
          </w:p>
        </w:tc>
        <w:tc>
          <w:tcPr>
            <w:tcW w:w="1854" w:type="dxa"/>
          </w:tcPr>
          <w:p w14:paraId="7378220C" w14:textId="77777777" w:rsidR="00057E87" w:rsidRPr="00FE263C" w:rsidRDefault="00057E87" w:rsidP="00530118">
            <w:pPr>
              <w:spacing w:after="0"/>
              <w:jc w:val="center"/>
              <w:rPr>
                <w:rFonts w:ascii="Times New Roman" w:hAnsi="Times New Roman"/>
                <w:b/>
                <w:sz w:val="24"/>
                <w:szCs w:val="24"/>
              </w:rPr>
            </w:pPr>
          </w:p>
        </w:tc>
      </w:tr>
      <w:tr w:rsidR="00057E87" w:rsidRPr="00FE263C" w14:paraId="2605CC9E" w14:textId="77777777" w:rsidTr="00530118">
        <w:trPr>
          <w:trHeight w:val="472"/>
        </w:trPr>
        <w:tc>
          <w:tcPr>
            <w:tcW w:w="7501" w:type="dxa"/>
          </w:tcPr>
          <w:p w14:paraId="5A3A13DB" w14:textId="77777777" w:rsidR="00057E87" w:rsidRPr="00FE263C" w:rsidRDefault="00057E87" w:rsidP="00530118">
            <w:pPr>
              <w:numPr>
                <w:ilvl w:val="0"/>
                <w:numId w:val="170"/>
              </w:numPr>
              <w:suppressAutoHyphens/>
              <w:spacing w:after="0"/>
              <w:rPr>
                <w:rFonts w:ascii="Times New Roman" w:hAnsi="Times New Roman"/>
                <w:b/>
                <w:sz w:val="24"/>
                <w:szCs w:val="24"/>
              </w:rPr>
            </w:pPr>
            <w:r w:rsidRPr="00FE263C">
              <w:rPr>
                <w:rFonts w:ascii="Times New Roman" w:hAnsi="Times New Roman"/>
                <w:b/>
                <w:sz w:val="24"/>
                <w:szCs w:val="24"/>
              </w:rPr>
              <w:t>УСЛОВИЯ РЕАЛИЗАЦИИ УЧЕБНОЙ ДИСЦИПЛИНЫ</w:t>
            </w:r>
          </w:p>
        </w:tc>
        <w:tc>
          <w:tcPr>
            <w:tcW w:w="1854" w:type="dxa"/>
          </w:tcPr>
          <w:p w14:paraId="01188DD5" w14:textId="77777777" w:rsidR="00057E87" w:rsidRPr="00FE263C" w:rsidRDefault="00057E87" w:rsidP="00530118">
            <w:pPr>
              <w:spacing w:after="0"/>
              <w:jc w:val="center"/>
              <w:rPr>
                <w:rFonts w:ascii="Times New Roman" w:hAnsi="Times New Roman"/>
                <w:b/>
                <w:sz w:val="24"/>
                <w:szCs w:val="24"/>
              </w:rPr>
            </w:pPr>
          </w:p>
        </w:tc>
      </w:tr>
      <w:tr w:rsidR="00057E87" w:rsidRPr="00FE263C" w14:paraId="6570C8A6" w14:textId="77777777" w:rsidTr="00530118">
        <w:trPr>
          <w:trHeight w:val="794"/>
        </w:trPr>
        <w:tc>
          <w:tcPr>
            <w:tcW w:w="7501" w:type="dxa"/>
          </w:tcPr>
          <w:p w14:paraId="478791A1" w14:textId="77777777" w:rsidR="00057E87" w:rsidRPr="00FE263C" w:rsidRDefault="00057E87" w:rsidP="00530118">
            <w:pPr>
              <w:numPr>
                <w:ilvl w:val="0"/>
                <w:numId w:val="170"/>
              </w:numPr>
              <w:suppressAutoHyphens/>
              <w:spacing w:after="0"/>
              <w:rPr>
                <w:rFonts w:ascii="Times New Roman" w:hAnsi="Times New Roman"/>
                <w:b/>
                <w:sz w:val="24"/>
                <w:szCs w:val="24"/>
              </w:rPr>
            </w:pPr>
            <w:r w:rsidRPr="00FE263C">
              <w:rPr>
                <w:rFonts w:ascii="Times New Roman" w:hAnsi="Times New Roman"/>
                <w:b/>
                <w:sz w:val="24"/>
                <w:szCs w:val="24"/>
              </w:rPr>
              <w:t>КОНТРОЛЬ И ОЦЕНКА РЕЗУЛЬТАТОВ ОСВОЕНИЯ УЧЕБНОЙ ДИСЦИПЛИНЫ</w:t>
            </w:r>
          </w:p>
        </w:tc>
        <w:tc>
          <w:tcPr>
            <w:tcW w:w="1854" w:type="dxa"/>
          </w:tcPr>
          <w:p w14:paraId="36EAB6BA" w14:textId="77777777" w:rsidR="00057E87" w:rsidRPr="00FE263C" w:rsidRDefault="00057E87" w:rsidP="00530118">
            <w:pPr>
              <w:spacing w:after="0"/>
              <w:jc w:val="center"/>
              <w:rPr>
                <w:rFonts w:ascii="Times New Roman" w:hAnsi="Times New Roman"/>
                <w:b/>
                <w:sz w:val="24"/>
                <w:szCs w:val="24"/>
              </w:rPr>
            </w:pPr>
          </w:p>
        </w:tc>
      </w:tr>
    </w:tbl>
    <w:p w14:paraId="32CE624B" w14:textId="77777777" w:rsidR="00057E87" w:rsidRPr="00FE263C" w:rsidRDefault="00057E87" w:rsidP="00057E87">
      <w:pPr>
        <w:tabs>
          <w:tab w:val="left" w:pos="993"/>
        </w:tabs>
        <w:ind w:firstLine="567"/>
        <w:jc w:val="both"/>
        <w:rPr>
          <w:rFonts w:ascii="Times New Roman" w:hAnsi="Times New Roman"/>
          <w:bCs/>
          <w:sz w:val="28"/>
          <w:szCs w:val="28"/>
        </w:rPr>
        <w:sectPr w:rsidR="00057E87" w:rsidRPr="00FE263C" w:rsidSect="00C70655">
          <w:pgSz w:w="11906" w:h="16838"/>
          <w:pgMar w:top="1134" w:right="567" w:bottom="851" w:left="1701" w:header="708" w:footer="708" w:gutter="0"/>
          <w:cols w:space="720"/>
          <w:docGrid w:linePitch="299"/>
        </w:sectPr>
      </w:pPr>
    </w:p>
    <w:p w14:paraId="329DB6DB" w14:textId="77777777" w:rsidR="00057E87" w:rsidRPr="00FE263C" w:rsidRDefault="00057E87" w:rsidP="00057E87">
      <w:pPr>
        <w:numPr>
          <w:ilvl w:val="0"/>
          <w:numId w:val="165"/>
        </w:numPr>
        <w:suppressAutoHyphens/>
        <w:spacing w:after="0"/>
        <w:jc w:val="center"/>
        <w:rPr>
          <w:rFonts w:ascii="Times New Roman" w:hAnsi="Times New Roman"/>
          <w:b/>
          <w:sz w:val="24"/>
          <w:szCs w:val="24"/>
        </w:rPr>
      </w:pPr>
      <w:r w:rsidRPr="00FE263C">
        <w:rPr>
          <w:rFonts w:ascii="Times New Roman" w:hAnsi="Times New Roman"/>
          <w:b/>
          <w:sz w:val="24"/>
          <w:szCs w:val="24"/>
        </w:rPr>
        <w:lastRenderedPageBreak/>
        <w:t xml:space="preserve">ОБЩАЯ ХАРАКТЕРИСТИКА </w:t>
      </w:r>
      <w:r w:rsidRPr="00FE263C">
        <w:rPr>
          <w:rFonts w:ascii="Times New Roman" w:hAnsi="Times New Roman"/>
          <w:b/>
          <w:color w:val="000000"/>
          <w:sz w:val="24"/>
          <w:szCs w:val="24"/>
        </w:rPr>
        <w:t>ПРИМЕРНОЙ РАБОЧЕЙ ПРОГРАММЫ</w:t>
      </w:r>
      <w:r w:rsidRPr="00FE263C">
        <w:rPr>
          <w:rFonts w:ascii="Times New Roman" w:hAnsi="Times New Roman"/>
          <w:b/>
          <w:sz w:val="24"/>
          <w:szCs w:val="24"/>
        </w:rPr>
        <w:t xml:space="preserve"> УЧЕБНОЙ ДИСЦИПЛИНЫ</w:t>
      </w:r>
    </w:p>
    <w:p w14:paraId="677CC0B4" w14:textId="7DF53AF6" w:rsidR="00057E87" w:rsidRPr="00B07F0F" w:rsidRDefault="00135D12" w:rsidP="00057E87">
      <w:pPr>
        <w:suppressAutoHyphens/>
        <w:spacing w:after="0" w:line="240" w:lineRule="auto"/>
        <w:ind w:left="720"/>
        <w:jc w:val="center"/>
        <w:rPr>
          <w:rFonts w:ascii="Times New Roman" w:hAnsi="Times New Roman"/>
          <w:b/>
          <w:sz w:val="24"/>
          <w:szCs w:val="24"/>
        </w:rPr>
      </w:pPr>
      <w:r>
        <w:rPr>
          <w:rFonts w:ascii="Times New Roman" w:hAnsi="Times New Roman"/>
          <w:b/>
          <w:sz w:val="24"/>
          <w:szCs w:val="24"/>
        </w:rPr>
        <w:t>«</w:t>
      </w:r>
      <w:r w:rsidR="00057E87">
        <w:rPr>
          <w:rFonts w:ascii="Times New Roman" w:hAnsi="Times New Roman"/>
          <w:b/>
          <w:sz w:val="24"/>
          <w:szCs w:val="24"/>
        </w:rPr>
        <w:t xml:space="preserve">ОП.04 </w:t>
      </w:r>
      <w:r w:rsidR="00057E87" w:rsidRPr="00B07F0F">
        <w:rPr>
          <w:rFonts w:ascii="Times New Roman" w:hAnsi="Times New Roman"/>
          <w:b/>
          <w:sz w:val="24"/>
          <w:szCs w:val="24"/>
        </w:rPr>
        <w:t>ТЕХНИЧЕСКАЯ МЕХАНИКА</w:t>
      </w:r>
      <w:r>
        <w:rPr>
          <w:rFonts w:ascii="Times New Roman" w:hAnsi="Times New Roman"/>
          <w:b/>
          <w:sz w:val="24"/>
          <w:szCs w:val="24"/>
        </w:rPr>
        <w:t>»</w:t>
      </w:r>
    </w:p>
    <w:p w14:paraId="37F9AEBB" w14:textId="77777777" w:rsidR="00057E87" w:rsidRDefault="00057E87" w:rsidP="00057E87">
      <w:pPr>
        <w:spacing w:after="0"/>
        <w:ind w:firstLine="709"/>
        <w:jc w:val="center"/>
        <w:rPr>
          <w:rFonts w:ascii="Times New Roman" w:hAnsi="Times New Roman"/>
          <w:sz w:val="24"/>
          <w:szCs w:val="24"/>
          <w:vertAlign w:val="superscript"/>
        </w:rPr>
      </w:pPr>
    </w:p>
    <w:p w14:paraId="00B100A6" w14:textId="77777777" w:rsidR="00057E87" w:rsidRPr="00FE263C" w:rsidRDefault="00057E87" w:rsidP="00057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FE263C">
        <w:rPr>
          <w:rFonts w:ascii="Times New Roman" w:hAnsi="Times New Roman"/>
          <w:b/>
          <w:sz w:val="24"/>
          <w:szCs w:val="24"/>
        </w:rPr>
        <w:t>1.1. Место дисциплины в структуре основной образовательной программы:</w:t>
      </w:r>
    </w:p>
    <w:p w14:paraId="21728313" w14:textId="77777777" w:rsidR="00057E87" w:rsidRPr="00FE263C" w:rsidRDefault="00057E87" w:rsidP="00057E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FE263C">
        <w:rPr>
          <w:rFonts w:ascii="Times New Roman" w:hAnsi="Times New Roman"/>
          <w:sz w:val="24"/>
          <w:szCs w:val="24"/>
        </w:rPr>
        <w:t>Учебная дисциплина «</w:t>
      </w:r>
      <w:r w:rsidRPr="00A37C05">
        <w:rPr>
          <w:rFonts w:ascii="Times New Roman" w:hAnsi="Times New Roman"/>
          <w:bCs/>
          <w:iCs/>
          <w:sz w:val="24"/>
          <w:szCs w:val="24"/>
        </w:rPr>
        <w:t>Техническая механика</w:t>
      </w:r>
      <w:r w:rsidRPr="00FE263C">
        <w:rPr>
          <w:rFonts w:ascii="Times New Roman" w:hAnsi="Times New Roman"/>
          <w:sz w:val="24"/>
          <w:szCs w:val="24"/>
        </w:rPr>
        <w:t xml:space="preserve">» является обязательной частью общепрофессионального цикла примерной образовательной программы </w:t>
      </w:r>
      <w:r>
        <w:rPr>
          <w:rFonts w:ascii="Times New Roman" w:hAnsi="Times New Roman"/>
          <w:sz w:val="24"/>
          <w:szCs w:val="24"/>
        </w:rPr>
        <w:br/>
      </w:r>
      <w:r w:rsidRPr="00FE263C">
        <w:rPr>
          <w:rFonts w:ascii="Times New Roman" w:hAnsi="Times New Roman"/>
          <w:sz w:val="24"/>
          <w:szCs w:val="24"/>
        </w:rPr>
        <w:t xml:space="preserve">в соответствии с ФГОС СПО по </w:t>
      </w:r>
      <w:r w:rsidRPr="00B07F0F">
        <w:rPr>
          <w:rFonts w:ascii="Times New Roman" w:hAnsi="Times New Roman"/>
          <w:iCs/>
          <w:color w:val="000000"/>
          <w:sz w:val="24"/>
          <w:szCs w:val="24"/>
        </w:rPr>
        <w:t>специальности 24.02.01 Производство летательных аппаратов</w:t>
      </w:r>
      <w:r w:rsidRPr="00FE263C">
        <w:rPr>
          <w:rFonts w:ascii="Times New Roman" w:hAnsi="Times New Roman"/>
          <w:sz w:val="24"/>
          <w:szCs w:val="24"/>
        </w:rPr>
        <w:t xml:space="preserve">. </w:t>
      </w:r>
    </w:p>
    <w:p w14:paraId="411B2E2B" w14:textId="77777777" w:rsidR="00057E87" w:rsidRPr="00FE263C" w:rsidRDefault="00057E87" w:rsidP="00057E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FE263C">
        <w:rPr>
          <w:rFonts w:ascii="Times New Roman" w:hAnsi="Times New Roman"/>
          <w:sz w:val="24"/>
          <w:szCs w:val="24"/>
        </w:rPr>
        <w:t>Особое значение дисциплина имеет при формировании и развитии ОК</w:t>
      </w:r>
      <w:r>
        <w:rPr>
          <w:rFonts w:ascii="Times New Roman" w:hAnsi="Times New Roman"/>
          <w:sz w:val="24"/>
          <w:szCs w:val="24"/>
        </w:rPr>
        <w:t xml:space="preserve"> </w:t>
      </w:r>
      <w:r w:rsidRPr="00FE263C">
        <w:rPr>
          <w:rFonts w:ascii="Times New Roman" w:hAnsi="Times New Roman"/>
          <w:sz w:val="24"/>
          <w:szCs w:val="24"/>
        </w:rPr>
        <w:t>01; 02; 04; 05; 07; 08; 09.</w:t>
      </w:r>
    </w:p>
    <w:p w14:paraId="4AC70ACA" w14:textId="77777777" w:rsidR="00057E87" w:rsidRPr="00FE263C" w:rsidRDefault="00057E87" w:rsidP="00057E87">
      <w:pPr>
        <w:suppressAutoHyphens/>
        <w:spacing w:after="0" w:line="240" w:lineRule="auto"/>
        <w:ind w:firstLine="567"/>
        <w:jc w:val="both"/>
        <w:outlineLvl w:val="0"/>
        <w:rPr>
          <w:rFonts w:ascii="Times New Roman" w:hAnsi="Times New Roman"/>
          <w:b/>
          <w:bCs/>
          <w:sz w:val="28"/>
          <w:szCs w:val="28"/>
        </w:rPr>
      </w:pPr>
    </w:p>
    <w:p w14:paraId="50F5BD66" w14:textId="77777777" w:rsidR="00057E87" w:rsidRPr="00FE263C" w:rsidRDefault="00057E87" w:rsidP="00057E87">
      <w:pPr>
        <w:spacing w:after="0"/>
        <w:ind w:firstLine="709"/>
        <w:rPr>
          <w:rFonts w:ascii="Times New Roman" w:hAnsi="Times New Roman"/>
          <w:b/>
          <w:sz w:val="24"/>
          <w:szCs w:val="24"/>
        </w:rPr>
      </w:pPr>
      <w:r w:rsidRPr="00FE263C">
        <w:rPr>
          <w:rFonts w:ascii="Times New Roman" w:hAnsi="Times New Roman"/>
          <w:b/>
          <w:sz w:val="24"/>
          <w:szCs w:val="24"/>
        </w:rPr>
        <w:t>1.2. Цель и планируемые результаты освоения дисциплины:</w:t>
      </w:r>
    </w:p>
    <w:p w14:paraId="7E6FDFF9" w14:textId="77777777" w:rsidR="00057E87" w:rsidRPr="00FE263C" w:rsidRDefault="00057E87" w:rsidP="00057E87">
      <w:pPr>
        <w:suppressAutoHyphens/>
        <w:spacing w:after="0" w:line="240" w:lineRule="auto"/>
        <w:ind w:firstLine="709"/>
        <w:jc w:val="both"/>
        <w:rPr>
          <w:rFonts w:ascii="Times New Roman" w:hAnsi="Times New Roman"/>
          <w:sz w:val="24"/>
          <w:szCs w:val="24"/>
          <w:lang w:eastAsia="en-US"/>
        </w:rPr>
      </w:pPr>
      <w:r w:rsidRPr="00FE263C">
        <w:rPr>
          <w:rFonts w:ascii="Times New Roman" w:hAnsi="Times New Roman"/>
          <w:sz w:val="24"/>
          <w:szCs w:val="24"/>
        </w:rPr>
        <w:t xml:space="preserve">В рамках программы учебной дисциплины обучающимися осваиваются умения </w:t>
      </w:r>
      <w:r>
        <w:rPr>
          <w:rFonts w:ascii="Times New Roman" w:hAnsi="Times New Roman"/>
          <w:sz w:val="24"/>
          <w:szCs w:val="24"/>
        </w:rPr>
        <w:br/>
      </w:r>
      <w:r w:rsidRPr="00FE263C">
        <w:rPr>
          <w:rFonts w:ascii="Times New Roman" w:hAnsi="Times New Roman"/>
          <w:sz w:val="24"/>
          <w:szCs w:val="24"/>
        </w:rP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057E87" w:rsidRPr="00FE263C" w14:paraId="10E48F58" w14:textId="77777777" w:rsidTr="00530118">
        <w:trPr>
          <w:trHeight w:val="649"/>
        </w:trPr>
        <w:tc>
          <w:tcPr>
            <w:tcW w:w="1589" w:type="dxa"/>
            <w:hideMark/>
          </w:tcPr>
          <w:p w14:paraId="24F03F35" w14:textId="77777777" w:rsidR="00057E87" w:rsidRPr="009E52E5" w:rsidRDefault="00057E87" w:rsidP="00530118">
            <w:pPr>
              <w:suppressAutoHyphens/>
              <w:spacing w:after="0" w:line="240" w:lineRule="auto"/>
              <w:jc w:val="center"/>
              <w:rPr>
                <w:rFonts w:ascii="Times New Roman" w:hAnsi="Times New Roman"/>
                <w:b/>
                <w:bCs/>
                <w:sz w:val="24"/>
                <w:szCs w:val="24"/>
              </w:rPr>
            </w:pPr>
            <w:r w:rsidRPr="009E52E5">
              <w:rPr>
                <w:rFonts w:ascii="Times New Roman" w:hAnsi="Times New Roman"/>
                <w:b/>
                <w:bCs/>
                <w:sz w:val="24"/>
                <w:szCs w:val="24"/>
              </w:rPr>
              <w:t>Код</w:t>
            </w:r>
          </w:p>
          <w:p w14:paraId="2FB58F86" w14:textId="77777777" w:rsidR="00057E87" w:rsidRPr="009E52E5" w:rsidRDefault="00057E87" w:rsidP="00530118">
            <w:pPr>
              <w:suppressAutoHyphens/>
              <w:spacing w:after="0" w:line="240" w:lineRule="auto"/>
              <w:jc w:val="center"/>
              <w:rPr>
                <w:rFonts w:ascii="Times New Roman" w:hAnsi="Times New Roman"/>
                <w:b/>
                <w:bCs/>
                <w:sz w:val="24"/>
                <w:szCs w:val="24"/>
              </w:rPr>
            </w:pPr>
            <w:r w:rsidRPr="009E52E5">
              <w:rPr>
                <w:rFonts w:ascii="Times New Roman" w:hAnsi="Times New Roman"/>
                <w:b/>
                <w:bCs/>
                <w:sz w:val="24"/>
                <w:szCs w:val="24"/>
              </w:rPr>
              <w:t>ПК, ОК</w:t>
            </w:r>
          </w:p>
        </w:tc>
        <w:tc>
          <w:tcPr>
            <w:tcW w:w="3764" w:type="dxa"/>
            <w:hideMark/>
          </w:tcPr>
          <w:p w14:paraId="634FD527" w14:textId="77777777" w:rsidR="00057E87" w:rsidRPr="009E52E5" w:rsidRDefault="00057E87" w:rsidP="00530118">
            <w:pPr>
              <w:suppressAutoHyphens/>
              <w:spacing w:after="0" w:line="240" w:lineRule="auto"/>
              <w:jc w:val="center"/>
              <w:rPr>
                <w:rFonts w:ascii="Times New Roman" w:hAnsi="Times New Roman"/>
                <w:b/>
                <w:bCs/>
                <w:sz w:val="24"/>
                <w:szCs w:val="24"/>
              </w:rPr>
            </w:pPr>
            <w:r w:rsidRPr="009E52E5">
              <w:rPr>
                <w:rFonts w:ascii="Times New Roman" w:hAnsi="Times New Roman"/>
                <w:b/>
                <w:bCs/>
                <w:sz w:val="24"/>
                <w:szCs w:val="24"/>
              </w:rPr>
              <w:t>Умения</w:t>
            </w:r>
          </w:p>
        </w:tc>
        <w:tc>
          <w:tcPr>
            <w:tcW w:w="3895" w:type="dxa"/>
            <w:hideMark/>
          </w:tcPr>
          <w:p w14:paraId="08B13255" w14:textId="77777777" w:rsidR="00057E87" w:rsidRPr="009E52E5" w:rsidRDefault="00057E87" w:rsidP="00530118">
            <w:pPr>
              <w:suppressAutoHyphens/>
              <w:spacing w:after="0" w:line="240" w:lineRule="auto"/>
              <w:jc w:val="center"/>
              <w:rPr>
                <w:rFonts w:ascii="Times New Roman" w:hAnsi="Times New Roman"/>
                <w:b/>
                <w:bCs/>
                <w:sz w:val="24"/>
                <w:szCs w:val="24"/>
              </w:rPr>
            </w:pPr>
            <w:r w:rsidRPr="009E52E5">
              <w:rPr>
                <w:rFonts w:ascii="Times New Roman" w:hAnsi="Times New Roman"/>
                <w:b/>
                <w:bCs/>
                <w:sz w:val="24"/>
                <w:szCs w:val="24"/>
              </w:rPr>
              <w:t>Знания</w:t>
            </w:r>
          </w:p>
        </w:tc>
      </w:tr>
      <w:tr w:rsidR="00057E87" w:rsidRPr="00FE263C" w14:paraId="03BC9436" w14:textId="77777777" w:rsidTr="00530118">
        <w:trPr>
          <w:trHeight w:val="1690"/>
        </w:trPr>
        <w:tc>
          <w:tcPr>
            <w:tcW w:w="1589" w:type="dxa"/>
          </w:tcPr>
          <w:p w14:paraId="41EDB6D5" w14:textId="77777777" w:rsidR="00D57955"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p>
          <w:p w14:paraId="2CB28BDA" w14:textId="77777777" w:rsidR="00D57955"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ОК </w:t>
            </w:r>
            <w:r w:rsidRPr="00FE263C">
              <w:rPr>
                <w:rFonts w:ascii="Times New Roman" w:hAnsi="Times New Roman"/>
                <w:sz w:val="24"/>
                <w:szCs w:val="24"/>
              </w:rPr>
              <w:t xml:space="preserve">02; </w:t>
            </w:r>
          </w:p>
          <w:p w14:paraId="5A433D84" w14:textId="77777777" w:rsidR="00D57955"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ОК </w:t>
            </w:r>
            <w:r w:rsidRPr="00FE263C">
              <w:rPr>
                <w:rFonts w:ascii="Times New Roman" w:hAnsi="Times New Roman"/>
                <w:sz w:val="24"/>
                <w:szCs w:val="24"/>
              </w:rPr>
              <w:t xml:space="preserve">04; </w:t>
            </w:r>
          </w:p>
          <w:p w14:paraId="5862CA01" w14:textId="77777777" w:rsidR="00D57955"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ОК </w:t>
            </w:r>
            <w:r w:rsidRPr="00FE263C">
              <w:rPr>
                <w:rFonts w:ascii="Times New Roman" w:hAnsi="Times New Roman"/>
                <w:sz w:val="24"/>
                <w:szCs w:val="24"/>
              </w:rPr>
              <w:t xml:space="preserve">05; </w:t>
            </w:r>
          </w:p>
          <w:p w14:paraId="6B152D4E" w14:textId="77777777" w:rsidR="00D57955"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ОК </w:t>
            </w:r>
            <w:r w:rsidRPr="00FE263C">
              <w:rPr>
                <w:rFonts w:ascii="Times New Roman" w:hAnsi="Times New Roman"/>
                <w:sz w:val="24"/>
                <w:szCs w:val="24"/>
              </w:rPr>
              <w:t xml:space="preserve">07; </w:t>
            </w:r>
          </w:p>
          <w:p w14:paraId="6477B74C" w14:textId="77777777" w:rsidR="00D57955"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ОК </w:t>
            </w:r>
            <w:r w:rsidRPr="00FE263C">
              <w:rPr>
                <w:rFonts w:ascii="Times New Roman" w:hAnsi="Times New Roman"/>
                <w:sz w:val="24"/>
                <w:szCs w:val="24"/>
              </w:rPr>
              <w:t xml:space="preserve">08; </w:t>
            </w:r>
          </w:p>
          <w:p w14:paraId="2B5BD9BE" w14:textId="2677FED3"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ОК </w:t>
            </w:r>
            <w:r w:rsidRPr="00FE263C">
              <w:rPr>
                <w:rFonts w:ascii="Times New Roman" w:hAnsi="Times New Roman"/>
                <w:sz w:val="24"/>
                <w:szCs w:val="24"/>
              </w:rPr>
              <w:t>09.</w:t>
            </w:r>
          </w:p>
          <w:p w14:paraId="7DBD1F64" w14:textId="77777777" w:rsidR="00057E87" w:rsidRPr="00FE263C" w:rsidRDefault="00057E87" w:rsidP="00530118">
            <w:pPr>
              <w:suppressAutoHyphens/>
              <w:spacing w:after="0" w:line="240" w:lineRule="auto"/>
              <w:rPr>
                <w:rFonts w:ascii="Times New Roman" w:hAnsi="Times New Roman"/>
                <w:sz w:val="24"/>
                <w:szCs w:val="24"/>
              </w:rPr>
            </w:pPr>
            <w:r w:rsidRPr="00FE263C">
              <w:rPr>
                <w:rFonts w:ascii="Times New Roman" w:hAnsi="Times New Roman"/>
                <w:sz w:val="24"/>
                <w:szCs w:val="24"/>
              </w:rPr>
              <w:t xml:space="preserve">ПК 1.1; </w:t>
            </w:r>
            <w:r>
              <w:rPr>
                <w:rFonts w:ascii="Times New Roman" w:hAnsi="Times New Roman"/>
                <w:sz w:val="24"/>
                <w:szCs w:val="24"/>
              </w:rPr>
              <w:t xml:space="preserve">ПК </w:t>
            </w:r>
            <w:r w:rsidRPr="00FE263C">
              <w:rPr>
                <w:rFonts w:ascii="Times New Roman" w:hAnsi="Times New Roman"/>
                <w:sz w:val="24"/>
                <w:szCs w:val="24"/>
              </w:rPr>
              <w:t>1.</w:t>
            </w:r>
            <w:r>
              <w:rPr>
                <w:rFonts w:ascii="Times New Roman" w:hAnsi="Times New Roman"/>
                <w:sz w:val="24"/>
                <w:szCs w:val="24"/>
              </w:rPr>
              <w:t>2</w:t>
            </w:r>
            <w:r w:rsidRPr="00FE263C">
              <w:rPr>
                <w:rFonts w:ascii="Times New Roman" w:hAnsi="Times New Roman"/>
                <w:sz w:val="24"/>
                <w:szCs w:val="24"/>
              </w:rPr>
              <w:t xml:space="preserve">; </w:t>
            </w:r>
            <w:r>
              <w:rPr>
                <w:rFonts w:ascii="Times New Roman" w:hAnsi="Times New Roman"/>
                <w:sz w:val="24"/>
                <w:szCs w:val="24"/>
              </w:rPr>
              <w:t xml:space="preserve">ПК </w:t>
            </w:r>
            <w:r w:rsidRPr="00FE263C">
              <w:rPr>
                <w:rFonts w:ascii="Times New Roman" w:hAnsi="Times New Roman"/>
                <w:sz w:val="24"/>
                <w:szCs w:val="24"/>
              </w:rPr>
              <w:t>1.</w:t>
            </w:r>
            <w:r>
              <w:rPr>
                <w:rFonts w:ascii="Times New Roman" w:hAnsi="Times New Roman"/>
                <w:sz w:val="24"/>
                <w:szCs w:val="24"/>
              </w:rPr>
              <w:t>3</w:t>
            </w:r>
            <w:r w:rsidRPr="00FE263C">
              <w:rPr>
                <w:rFonts w:ascii="Times New Roman" w:hAnsi="Times New Roman"/>
                <w:sz w:val="24"/>
                <w:szCs w:val="24"/>
              </w:rPr>
              <w:t xml:space="preserve">; </w:t>
            </w:r>
            <w:r>
              <w:rPr>
                <w:rFonts w:ascii="Times New Roman" w:hAnsi="Times New Roman"/>
                <w:sz w:val="24"/>
                <w:szCs w:val="24"/>
              </w:rPr>
              <w:t>ПК 3</w:t>
            </w:r>
            <w:r w:rsidRPr="00FE263C">
              <w:rPr>
                <w:rFonts w:ascii="Times New Roman" w:hAnsi="Times New Roman"/>
                <w:sz w:val="24"/>
                <w:szCs w:val="24"/>
              </w:rPr>
              <w:t>.</w:t>
            </w:r>
            <w:r>
              <w:rPr>
                <w:rFonts w:ascii="Times New Roman" w:hAnsi="Times New Roman"/>
                <w:sz w:val="24"/>
                <w:szCs w:val="24"/>
              </w:rPr>
              <w:t>1; ПК 3.2; ПК 3.4</w:t>
            </w:r>
          </w:p>
        </w:tc>
        <w:tc>
          <w:tcPr>
            <w:tcW w:w="3764" w:type="dxa"/>
          </w:tcPr>
          <w:p w14:paraId="5B6A4992" w14:textId="77777777" w:rsidR="00057E87" w:rsidRPr="00FE263C" w:rsidRDefault="00057E87" w:rsidP="00D57955">
            <w:pPr>
              <w:shd w:val="clear" w:color="auto" w:fill="FFFFFF"/>
              <w:spacing w:after="0"/>
              <w:ind w:firstLine="431"/>
              <w:rPr>
                <w:rFonts w:ascii="Times New Roman" w:hAnsi="Times New Roman"/>
                <w:spacing w:val="-2"/>
                <w:sz w:val="24"/>
                <w:szCs w:val="24"/>
              </w:rPr>
            </w:pPr>
            <w:r w:rsidRPr="00FE263C">
              <w:rPr>
                <w:rFonts w:ascii="Times New Roman" w:hAnsi="Times New Roman"/>
                <w:spacing w:val="-2"/>
                <w:sz w:val="24"/>
                <w:szCs w:val="24"/>
              </w:rPr>
              <w:t>выбирать типовые методы и способы решения профессиональных задач, оценивать их эффективность и качество;</w:t>
            </w:r>
          </w:p>
          <w:p w14:paraId="179544D3" w14:textId="77777777" w:rsidR="00057E87" w:rsidRPr="00FE263C" w:rsidRDefault="00057E87" w:rsidP="00D57955">
            <w:pPr>
              <w:spacing w:after="0" w:line="240" w:lineRule="auto"/>
              <w:ind w:firstLine="291"/>
              <w:rPr>
                <w:rFonts w:ascii="Times New Roman" w:hAnsi="Times New Roman"/>
                <w:sz w:val="24"/>
                <w:szCs w:val="24"/>
              </w:rPr>
            </w:pPr>
            <w:r w:rsidRPr="00FE263C">
              <w:rPr>
                <w:rFonts w:ascii="Times New Roman" w:hAnsi="Times New Roman"/>
                <w:spacing w:val="-2"/>
                <w:sz w:val="24"/>
                <w:szCs w:val="24"/>
              </w:rPr>
              <w:t>решать задачи по обеспечению контроля технического состояния сооружений и оборудования объектов в процессе выполнения технологических операций</w:t>
            </w:r>
          </w:p>
        </w:tc>
        <w:tc>
          <w:tcPr>
            <w:tcW w:w="3895" w:type="dxa"/>
          </w:tcPr>
          <w:p w14:paraId="547E23E0" w14:textId="77777777" w:rsidR="00057E87" w:rsidRPr="00FE263C" w:rsidRDefault="00057E87" w:rsidP="00D57955">
            <w:pPr>
              <w:shd w:val="clear" w:color="auto" w:fill="FFFFFF"/>
              <w:spacing w:after="0"/>
              <w:ind w:firstLine="459"/>
              <w:rPr>
                <w:rFonts w:ascii="Times New Roman" w:hAnsi="Times New Roman"/>
                <w:spacing w:val="-2"/>
                <w:sz w:val="24"/>
                <w:szCs w:val="24"/>
              </w:rPr>
            </w:pPr>
            <w:r w:rsidRPr="00FE263C">
              <w:rPr>
                <w:rFonts w:ascii="Times New Roman" w:hAnsi="Times New Roman"/>
                <w:spacing w:val="-2"/>
                <w:sz w:val="24"/>
                <w:szCs w:val="24"/>
              </w:rPr>
              <w:t>условия равновесия материальных объектов;</w:t>
            </w:r>
          </w:p>
          <w:p w14:paraId="06331E52" w14:textId="77777777" w:rsidR="00057E87" w:rsidRPr="00FE263C" w:rsidRDefault="00057E87" w:rsidP="00D57955">
            <w:pPr>
              <w:shd w:val="clear" w:color="auto" w:fill="FFFFFF"/>
              <w:spacing w:after="0"/>
              <w:ind w:firstLine="459"/>
              <w:rPr>
                <w:rFonts w:ascii="Times New Roman" w:hAnsi="Times New Roman"/>
                <w:spacing w:val="-2"/>
                <w:sz w:val="24"/>
                <w:szCs w:val="24"/>
              </w:rPr>
            </w:pPr>
            <w:r w:rsidRPr="00FE263C">
              <w:rPr>
                <w:rFonts w:ascii="Times New Roman" w:hAnsi="Times New Roman"/>
                <w:spacing w:val="-2"/>
                <w:sz w:val="24"/>
                <w:szCs w:val="24"/>
              </w:rPr>
              <w:t>основные понятия кинематики для определения характеристик движения объектов; законы движения;</w:t>
            </w:r>
          </w:p>
          <w:p w14:paraId="721EF060" w14:textId="77777777" w:rsidR="00057E87" w:rsidRPr="00FE263C" w:rsidRDefault="00057E87" w:rsidP="00D57955">
            <w:pPr>
              <w:shd w:val="clear" w:color="auto" w:fill="FFFFFF"/>
              <w:spacing w:after="0"/>
              <w:ind w:firstLine="459"/>
              <w:rPr>
                <w:rFonts w:ascii="Times New Roman" w:hAnsi="Times New Roman"/>
                <w:spacing w:val="-2"/>
                <w:sz w:val="24"/>
                <w:szCs w:val="24"/>
              </w:rPr>
            </w:pPr>
            <w:r w:rsidRPr="00FE263C">
              <w:rPr>
                <w:rFonts w:ascii="Times New Roman" w:hAnsi="Times New Roman"/>
                <w:spacing w:val="-2"/>
                <w:sz w:val="24"/>
                <w:szCs w:val="24"/>
              </w:rPr>
              <w:t>понятия, законы и общие теоремы для решения задач по динамике;</w:t>
            </w:r>
          </w:p>
          <w:p w14:paraId="27F882BF" w14:textId="77777777" w:rsidR="00057E87" w:rsidRPr="00FE263C" w:rsidRDefault="00057E87" w:rsidP="00D57955">
            <w:pPr>
              <w:shd w:val="clear" w:color="auto" w:fill="FFFFFF"/>
              <w:tabs>
                <w:tab w:val="left" w:pos="353"/>
              </w:tabs>
              <w:spacing w:after="0" w:line="240" w:lineRule="auto"/>
              <w:ind w:firstLine="353"/>
              <w:rPr>
                <w:rFonts w:ascii="YS Text" w:hAnsi="YS Text"/>
                <w:color w:val="000000"/>
                <w:sz w:val="23"/>
                <w:szCs w:val="23"/>
              </w:rPr>
            </w:pPr>
            <w:r w:rsidRPr="00FE263C">
              <w:rPr>
                <w:rFonts w:ascii="Times New Roman" w:hAnsi="Times New Roman"/>
                <w:spacing w:val="-2"/>
                <w:sz w:val="24"/>
                <w:szCs w:val="24"/>
              </w:rPr>
              <w:t>основные понятия сопротивления материалов; методы расчета деталей на прочность при различных нагрузках</w:t>
            </w:r>
          </w:p>
        </w:tc>
      </w:tr>
    </w:tbl>
    <w:p w14:paraId="748E7F48" w14:textId="77777777" w:rsidR="00057E87" w:rsidRPr="00FE263C" w:rsidRDefault="00057E87" w:rsidP="0077596B">
      <w:pPr>
        <w:tabs>
          <w:tab w:val="left" w:pos="993"/>
        </w:tabs>
        <w:spacing w:after="0" w:line="360" w:lineRule="auto"/>
        <w:ind w:firstLine="567"/>
        <w:jc w:val="both"/>
        <w:rPr>
          <w:rFonts w:ascii="Times New Roman" w:hAnsi="Times New Roman"/>
          <w:bCs/>
          <w:sz w:val="28"/>
          <w:szCs w:val="28"/>
        </w:rPr>
      </w:pPr>
    </w:p>
    <w:p w14:paraId="19B5D8AE" w14:textId="77777777" w:rsidR="00057E87" w:rsidRPr="00FE263C" w:rsidRDefault="00057E87" w:rsidP="0077596B">
      <w:pPr>
        <w:suppressAutoHyphens/>
        <w:spacing w:after="0" w:line="360" w:lineRule="auto"/>
        <w:jc w:val="center"/>
        <w:rPr>
          <w:rFonts w:ascii="Times New Roman" w:hAnsi="Times New Roman"/>
          <w:b/>
          <w:sz w:val="24"/>
          <w:szCs w:val="24"/>
        </w:rPr>
      </w:pPr>
      <w:r w:rsidRPr="00FE263C">
        <w:rPr>
          <w:rFonts w:ascii="Times New Roman" w:hAnsi="Times New Roman"/>
          <w:b/>
          <w:sz w:val="24"/>
          <w:szCs w:val="24"/>
        </w:rPr>
        <w:t>2. СТРУКТУРА И СОДЕРЖАНИЕ УЧЕБНОЙ ДИСЦИПЛИНЫ</w:t>
      </w:r>
    </w:p>
    <w:p w14:paraId="704657DC" w14:textId="77777777" w:rsidR="00057E87" w:rsidRPr="00FE263C" w:rsidRDefault="00057E87" w:rsidP="0077596B">
      <w:pPr>
        <w:suppressAutoHyphens/>
        <w:spacing w:after="0" w:line="360" w:lineRule="auto"/>
        <w:ind w:firstLine="709"/>
        <w:rPr>
          <w:rFonts w:ascii="Times New Roman" w:hAnsi="Times New Roman"/>
          <w:b/>
          <w:sz w:val="24"/>
          <w:szCs w:val="24"/>
        </w:rPr>
      </w:pPr>
      <w:r w:rsidRPr="00FE263C">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74"/>
        <w:gridCol w:w="2382"/>
      </w:tblGrid>
      <w:tr w:rsidR="00057E87" w:rsidRPr="00D57955" w14:paraId="27C4F8E9" w14:textId="77777777" w:rsidTr="0077596B">
        <w:trPr>
          <w:trHeight w:val="397"/>
        </w:trPr>
        <w:tc>
          <w:tcPr>
            <w:tcW w:w="3685" w:type="pct"/>
            <w:vAlign w:val="center"/>
          </w:tcPr>
          <w:p w14:paraId="55A58C28" w14:textId="77777777" w:rsidR="00057E87" w:rsidRPr="00D57955" w:rsidRDefault="00057E87" w:rsidP="0077596B">
            <w:pPr>
              <w:suppressAutoHyphens/>
              <w:spacing w:after="0" w:line="360" w:lineRule="auto"/>
              <w:rPr>
                <w:rFonts w:ascii="Times New Roman" w:hAnsi="Times New Roman"/>
                <w:b/>
                <w:sz w:val="24"/>
                <w:szCs w:val="24"/>
              </w:rPr>
            </w:pPr>
            <w:r w:rsidRPr="00D57955">
              <w:rPr>
                <w:rFonts w:ascii="Times New Roman" w:hAnsi="Times New Roman"/>
                <w:b/>
                <w:sz w:val="24"/>
                <w:szCs w:val="24"/>
              </w:rPr>
              <w:t>Вид учебной работы</w:t>
            </w:r>
          </w:p>
        </w:tc>
        <w:tc>
          <w:tcPr>
            <w:tcW w:w="1315" w:type="pct"/>
            <w:vAlign w:val="center"/>
          </w:tcPr>
          <w:p w14:paraId="4AFEB079" w14:textId="77777777" w:rsidR="00057E87" w:rsidRPr="00D57955" w:rsidRDefault="00057E87" w:rsidP="0077596B">
            <w:pPr>
              <w:suppressAutoHyphens/>
              <w:spacing w:after="0" w:line="360" w:lineRule="auto"/>
              <w:rPr>
                <w:rFonts w:ascii="Times New Roman" w:hAnsi="Times New Roman"/>
                <w:b/>
                <w:iCs/>
                <w:sz w:val="24"/>
                <w:szCs w:val="24"/>
              </w:rPr>
            </w:pPr>
            <w:r w:rsidRPr="00D57955">
              <w:rPr>
                <w:rFonts w:ascii="Times New Roman" w:hAnsi="Times New Roman"/>
                <w:b/>
                <w:iCs/>
                <w:sz w:val="24"/>
                <w:szCs w:val="24"/>
              </w:rPr>
              <w:t>Объем в часах</w:t>
            </w:r>
          </w:p>
        </w:tc>
      </w:tr>
      <w:tr w:rsidR="00057E87" w:rsidRPr="00D57955" w14:paraId="1F8C0A12" w14:textId="77777777" w:rsidTr="0077596B">
        <w:trPr>
          <w:trHeight w:val="397"/>
        </w:trPr>
        <w:tc>
          <w:tcPr>
            <w:tcW w:w="3685" w:type="pct"/>
            <w:vAlign w:val="center"/>
          </w:tcPr>
          <w:p w14:paraId="4A8DCC26" w14:textId="77777777" w:rsidR="00057E87" w:rsidRPr="00D57955" w:rsidRDefault="00057E87" w:rsidP="0077596B">
            <w:pPr>
              <w:suppressAutoHyphens/>
              <w:spacing w:after="0" w:line="360" w:lineRule="auto"/>
              <w:rPr>
                <w:rFonts w:ascii="Times New Roman" w:hAnsi="Times New Roman"/>
                <w:b/>
                <w:sz w:val="24"/>
                <w:szCs w:val="24"/>
              </w:rPr>
            </w:pPr>
            <w:r w:rsidRPr="00D57955">
              <w:rPr>
                <w:rFonts w:ascii="Times New Roman" w:hAnsi="Times New Roman"/>
                <w:b/>
                <w:sz w:val="24"/>
                <w:szCs w:val="24"/>
              </w:rPr>
              <w:t>Объем образовательной программы учебной дисциплины</w:t>
            </w:r>
          </w:p>
        </w:tc>
        <w:tc>
          <w:tcPr>
            <w:tcW w:w="1315" w:type="pct"/>
            <w:vAlign w:val="center"/>
          </w:tcPr>
          <w:p w14:paraId="3CDDAEEA" w14:textId="77777777" w:rsidR="00057E87" w:rsidRPr="00D57955" w:rsidRDefault="00057E87" w:rsidP="0077596B">
            <w:pPr>
              <w:suppressAutoHyphens/>
              <w:spacing w:after="0" w:line="360" w:lineRule="auto"/>
              <w:jc w:val="center"/>
              <w:rPr>
                <w:rFonts w:ascii="Times New Roman" w:hAnsi="Times New Roman"/>
                <w:b/>
                <w:bCs/>
                <w:iCs/>
                <w:sz w:val="24"/>
                <w:szCs w:val="24"/>
              </w:rPr>
            </w:pPr>
            <w:r w:rsidRPr="00D57955">
              <w:rPr>
                <w:rFonts w:ascii="Times New Roman" w:hAnsi="Times New Roman"/>
                <w:b/>
                <w:bCs/>
                <w:iCs/>
                <w:sz w:val="24"/>
                <w:szCs w:val="24"/>
              </w:rPr>
              <w:t>76</w:t>
            </w:r>
          </w:p>
        </w:tc>
      </w:tr>
      <w:tr w:rsidR="00057E87" w:rsidRPr="00D57955" w14:paraId="41CF2A33" w14:textId="77777777" w:rsidTr="0077596B">
        <w:trPr>
          <w:trHeight w:val="397"/>
        </w:trPr>
        <w:tc>
          <w:tcPr>
            <w:tcW w:w="3685" w:type="pct"/>
            <w:shd w:val="clear" w:color="auto" w:fill="auto"/>
            <w:vAlign w:val="center"/>
          </w:tcPr>
          <w:p w14:paraId="5A6B1DD1" w14:textId="77777777" w:rsidR="00057E87" w:rsidRPr="00D57955" w:rsidRDefault="00057E87" w:rsidP="0077596B">
            <w:pPr>
              <w:suppressAutoHyphens/>
              <w:spacing w:after="0" w:line="360" w:lineRule="auto"/>
              <w:rPr>
                <w:rFonts w:ascii="Times New Roman" w:hAnsi="Times New Roman"/>
                <w:b/>
                <w:sz w:val="24"/>
                <w:szCs w:val="24"/>
              </w:rPr>
            </w:pPr>
            <w:r w:rsidRPr="00D57955">
              <w:rPr>
                <w:rFonts w:ascii="Times New Roman" w:hAnsi="Times New Roman"/>
                <w:b/>
                <w:sz w:val="24"/>
                <w:szCs w:val="24"/>
              </w:rPr>
              <w:t>в т.ч. в форме практической подготовки</w:t>
            </w:r>
          </w:p>
        </w:tc>
        <w:tc>
          <w:tcPr>
            <w:tcW w:w="1315" w:type="pct"/>
            <w:shd w:val="clear" w:color="auto" w:fill="auto"/>
            <w:vAlign w:val="center"/>
          </w:tcPr>
          <w:p w14:paraId="5A63CD7D" w14:textId="77777777" w:rsidR="00057E87" w:rsidRPr="00D57955" w:rsidRDefault="00057E87" w:rsidP="0077596B">
            <w:pPr>
              <w:suppressAutoHyphens/>
              <w:spacing w:after="0" w:line="360" w:lineRule="auto"/>
              <w:jc w:val="center"/>
              <w:rPr>
                <w:rFonts w:ascii="Times New Roman" w:hAnsi="Times New Roman"/>
                <w:b/>
                <w:bCs/>
                <w:iCs/>
                <w:sz w:val="24"/>
                <w:szCs w:val="24"/>
              </w:rPr>
            </w:pPr>
            <w:r w:rsidRPr="00D57955">
              <w:rPr>
                <w:rFonts w:ascii="Times New Roman" w:hAnsi="Times New Roman"/>
                <w:b/>
                <w:bCs/>
                <w:iCs/>
                <w:sz w:val="24"/>
                <w:szCs w:val="24"/>
              </w:rPr>
              <w:t>12</w:t>
            </w:r>
          </w:p>
        </w:tc>
      </w:tr>
      <w:tr w:rsidR="00057E87" w:rsidRPr="00D57955" w14:paraId="6D444657" w14:textId="77777777" w:rsidTr="0077596B">
        <w:trPr>
          <w:trHeight w:val="397"/>
        </w:trPr>
        <w:tc>
          <w:tcPr>
            <w:tcW w:w="5000" w:type="pct"/>
            <w:gridSpan w:val="2"/>
            <w:vAlign w:val="center"/>
          </w:tcPr>
          <w:p w14:paraId="4392AEAF" w14:textId="77777777" w:rsidR="00057E87" w:rsidRPr="00D57955" w:rsidRDefault="00057E87" w:rsidP="0077596B">
            <w:pPr>
              <w:suppressAutoHyphens/>
              <w:spacing w:after="0" w:line="360" w:lineRule="auto"/>
              <w:rPr>
                <w:rFonts w:ascii="Times New Roman" w:hAnsi="Times New Roman"/>
                <w:iCs/>
                <w:sz w:val="24"/>
                <w:szCs w:val="24"/>
              </w:rPr>
            </w:pPr>
            <w:r w:rsidRPr="00D57955">
              <w:rPr>
                <w:rFonts w:ascii="Times New Roman" w:hAnsi="Times New Roman"/>
                <w:sz w:val="24"/>
                <w:szCs w:val="24"/>
              </w:rPr>
              <w:t>в т. ч.:</w:t>
            </w:r>
          </w:p>
        </w:tc>
      </w:tr>
      <w:tr w:rsidR="00057E87" w:rsidRPr="00D57955" w14:paraId="4505824D" w14:textId="77777777" w:rsidTr="0077596B">
        <w:trPr>
          <w:trHeight w:val="397"/>
        </w:trPr>
        <w:tc>
          <w:tcPr>
            <w:tcW w:w="3685" w:type="pct"/>
            <w:vAlign w:val="center"/>
          </w:tcPr>
          <w:p w14:paraId="6F4B5E7B" w14:textId="77777777" w:rsidR="00057E87" w:rsidRPr="00D57955" w:rsidRDefault="00057E87" w:rsidP="00530118">
            <w:pPr>
              <w:suppressAutoHyphens/>
              <w:spacing w:after="0"/>
              <w:rPr>
                <w:rFonts w:ascii="Times New Roman" w:hAnsi="Times New Roman"/>
                <w:sz w:val="24"/>
                <w:szCs w:val="24"/>
              </w:rPr>
            </w:pPr>
            <w:r w:rsidRPr="00D57955">
              <w:rPr>
                <w:rFonts w:ascii="Times New Roman" w:hAnsi="Times New Roman"/>
                <w:sz w:val="24"/>
                <w:szCs w:val="24"/>
              </w:rPr>
              <w:t>теоретическое обучение</w:t>
            </w:r>
          </w:p>
        </w:tc>
        <w:tc>
          <w:tcPr>
            <w:tcW w:w="1315" w:type="pct"/>
            <w:vAlign w:val="center"/>
          </w:tcPr>
          <w:p w14:paraId="39747DA9" w14:textId="77777777" w:rsidR="00057E87" w:rsidRPr="00D57955" w:rsidRDefault="00057E87" w:rsidP="00530118">
            <w:pPr>
              <w:suppressAutoHyphens/>
              <w:spacing w:after="0"/>
              <w:jc w:val="center"/>
              <w:rPr>
                <w:rFonts w:ascii="Times New Roman" w:hAnsi="Times New Roman"/>
                <w:iCs/>
                <w:sz w:val="24"/>
                <w:szCs w:val="24"/>
              </w:rPr>
            </w:pPr>
            <w:r w:rsidRPr="00D57955">
              <w:rPr>
                <w:rFonts w:ascii="Times New Roman" w:hAnsi="Times New Roman"/>
                <w:iCs/>
                <w:sz w:val="24"/>
                <w:szCs w:val="24"/>
              </w:rPr>
              <w:t>64</w:t>
            </w:r>
          </w:p>
        </w:tc>
      </w:tr>
      <w:tr w:rsidR="00057E87" w:rsidRPr="00D57955" w14:paraId="42D0B4E9" w14:textId="77777777" w:rsidTr="0077596B">
        <w:trPr>
          <w:trHeight w:val="397"/>
        </w:trPr>
        <w:tc>
          <w:tcPr>
            <w:tcW w:w="3685" w:type="pct"/>
            <w:vAlign w:val="center"/>
          </w:tcPr>
          <w:p w14:paraId="7F64AFDE" w14:textId="77777777" w:rsidR="00057E87" w:rsidRPr="00D57955" w:rsidRDefault="00057E87" w:rsidP="00530118">
            <w:pPr>
              <w:suppressAutoHyphens/>
              <w:spacing w:after="0"/>
              <w:rPr>
                <w:rFonts w:ascii="Times New Roman" w:hAnsi="Times New Roman"/>
                <w:sz w:val="24"/>
                <w:szCs w:val="24"/>
              </w:rPr>
            </w:pPr>
            <w:r w:rsidRPr="00D57955">
              <w:rPr>
                <w:rFonts w:ascii="Times New Roman" w:hAnsi="Times New Roman"/>
                <w:sz w:val="24"/>
                <w:szCs w:val="24"/>
              </w:rPr>
              <w:t>практические занятия</w:t>
            </w:r>
          </w:p>
        </w:tc>
        <w:tc>
          <w:tcPr>
            <w:tcW w:w="1315" w:type="pct"/>
            <w:vAlign w:val="center"/>
          </w:tcPr>
          <w:p w14:paraId="54BBC711" w14:textId="77777777" w:rsidR="00057E87" w:rsidRPr="00D57955" w:rsidRDefault="00057E87" w:rsidP="00530118">
            <w:pPr>
              <w:suppressAutoHyphens/>
              <w:spacing w:after="0"/>
              <w:jc w:val="center"/>
              <w:rPr>
                <w:rFonts w:ascii="Times New Roman" w:hAnsi="Times New Roman"/>
                <w:iCs/>
                <w:sz w:val="24"/>
                <w:szCs w:val="24"/>
              </w:rPr>
            </w:pPr>
            <w:r w:rsidRPr="00D57955">
              <w:rPr>
                <w:rFonts w:ascii="Times New Roman" w:hAnsi="Times New Roman"/>
                <w:iCs/>
                <w:sz w:val="24"/>
                <w:szCs w:val="24"/>
              </w:rPr>
              <w:t>12</w:t>
            </w:r>
          </w:p>
        </w:tc>
      </w:tr>
      <w:tr w:rsidR="00057E87" w:rsidRPr="00D57955" w14:paraId="70581B38" w14:textId="77777777" w:rsidTr="0077596B">
        <w:trPr>
          <w:trHeight w:val="397"/>
        </w:trPr>
        <w:tc>
          <w:tcPr>
            <w:tcW w:w="3685" w:type="pct"/>
            <w:tcBorders>
              <w:bottom w:val="single" w:sz="6" w:space="0" w:color="000000"/>
            </w:tcBorders>
            <w:vAlign w:val="center"/>
          </w:tcPr>
          <w:p w14:paraId="5BB93166" w14:textId="77777777" w:rsidR="00057E87" w:rsidRPr="00D57955" w:rsidRDefault="00057E87" w:rsidP="00530118">
            <w:pPr>
              <w:suppressAutoHyphens/>
              <w:spacing w:after="0"/>
              <w:rPr>
                <w:rFonts w:ascii="Times New Roman" w:hAnsi="Times New Roman"/>
                <w:sz w:val="24"/>
                <w:szCs w:val="24"/>
              </w:rPr>
            </w:pPr>
            <w:r w:rsidRPr="00D57955">
              <w:rPr>
                <w:rFonts w:ascii="Times New Roman" w:hAnsi="Times New Roman"/>
                <w:i/>
                <w:sz w:val="24"/>
                <w:szCs w:val="24"/>
              </w:rPr>
              <w:t>Самостоятельная работа</w:t>
            </w:r>
          </w:p>
        </w:tc>
        <w:tc>
          <w:tcPr>
            <w:tcW w:w="1315" w:type="pct"/>
            <w:tcBorders>
              <w:bottom w:val="single" w:sz="6" w:space="0" w:color="000000"/>
            </w:tcBorders>
            <w:vAlign w:val="center"/>
          </w:tcPr>
          <w:p w14:paraId="6AA8FF54" w14:textId="77777777" w:rsidR="00057E87" w:rsidRPr="00D57955" w:rsidRDefault="00057E87" w:rsidP="00530118">
            <w:pPr>
              <w:suppressAutoHyphens/>
              <w:spacing w:after="0"/>
              <w:jc w:val="center"/>
              <w:rPr>
                <w:rFonts w:ascii="Times New Roman" w:hAnsi="Times New Roman"/>
                <w:iCs/>
                <w:sz w:val="24"/>
                <w:szCs w:val="24"/>
              </w:rPr>
            </w:pPr>
            <w:r w:rsidRPr="00D57955">
              <w:rPr>
                <w:rFonts w:ascii="Times New Roman" w:hAnsi="Times New Roman"/>
                <w:iCs/>
                <w:sz w:val="24"/>
                <w:szCs w:val="24"/>
              </w:rPr>
              <w:t>-</w:t>
            </w:r>
          </w:p>
        </w:tc>
      </w:tr>
      <w:tr w:rsidR="00057E87" w:rsidRPr="00D57955" w14:paraId="6955799D" w14:textId="77777777" w:rsidTr="0077596B">
        <w:trPr>
          <w:trHeight w:val="397"/>
        </w:trPr>
        <w:tc>
          <w:tcPr>
            <w:tcW w:w="3685" w:type="pct"/>
            <w:tcBorders>
              <w:bottom w:val="single" w:sz="6" w:space="0" w:color="000000"/>
            </w:tcBorders>
            <w:vAlign w:val="center"/>
          </w:tcPr>
          <w:p w14:paraId="7F192E26" w14:textId="77777777" w:rsidR="00057E87" w:rsidRPr="00D57955" w:rsidRDefault="00057E87" w:rsidP="00530118">
            <w:pPr>
              <w:suppressAutoHyphens/>
              <w:spacing w:after="0"/>
              <w:rPr>
                <w:rFonts w:ascii="Times New Roman" w:hAnsi="Times New Roman"/>
                <w:sz w:val="24"/>
                <w:szCs w:val="24"/>
              </w:rPr>
            </w:pPr>
            <w:r w:rsidRPr="00D57955">
              <w:rPr>
                <w:rFonts w:ascii="Times New Roman" w:hAnsi="Times New Roman"/>
                <w:b/>
                <w:iCs/>
                <w:sz w:val="24"/>
                <w:szCs w:val="24"/>
              </w:rPr>
              <w:t>Промежуточная аттестация</w:t>
            </w:r>
          </w:p>
        </w:tc>
        <w:tc>
          <w:tcPr>
            <w:tcW w:w="1315" w:type="pct"/>
            <w:tcBorders>
              <w:bottom w:val="single" w:sz="6" w:space="0" w:color="000000"/>
            </w:tcBorders>
            <w:vAlign w:val="center"/>
          </w:tcPr>
          <w:p w14:paraId="040C5CEC" w14:textId="77777777" w:rsidR="00057E87" w:rsidRPr="00D57955" w:rsidRDefault="00057E87" w:rsidP="00530118">
            <w:pPr>
              <w:suppressAutoHyphens/>
              <w:spacing w:after="0"/>
              <w:jc w:val="center"/>
              <w:rPr>
                <w:rFonts w:ascii="Times New Roman" w:hAnsi="Times New Roman"/>
                <w:iCs/>
                <w:sz w:val="24"/>
                <w:szCs w:val="24"/>
              </w:rPr>
            </w:pPr>
          </w:p>
        </w:tc>
      </w:tr>
    </w:tbl>
    <w:p w14:paraId="0F275880" w14:textId="77777777" w:rsidR="00057E87" w:rsidRPr="00FE263C" w:rsidRDefault="00057E87" w:rsidP="00057E87">
      <w:pPr>
        <w:tabs>
          <w:tab w:val="left" w:pos="993"/>
        </w:tabs>
        <w:ind w:firstLine="567"/>
        <w:jc w:val="both"/>
        <w:rPr>
          <w:rFonts w:ascii="Times New Roman" w:hAnsi="Times New Roman"/>
          <w:bCs/>
          <w:sz w:val="28"/>
          <w:szCs w:val="28"/>
        </w:rPr>
        <w:sectPr w:rsidR="00057E87" w:rsidRPr="00FE263C" w:rsidSect="00D57955">
          <w:pgSz w:w="11906" w:h="16838"/>
          <w:pgMar w:top="1134" w:right="1133" w:bottom="851" w:left="1701" w:header="708" w:footer="708" w:gutter="0"/>
          <w:cols w:space="720"/>
          <w:docGrid w:linePitch="299"/>
        </w:sectPr>
      </w:pPr>
    </w:p>
    <w:p w14:paraId="737ADF85" w14:textId="77777777" w:rsidR="00057E87" w:rsidRPr="00A63D4F" w:rsidRDefault="00057E87" w:rsidP="00057E87">
      <w:pPr>
        <w:pStyle w:val="af"/>
        <w:numPr>
          <w:ilvl w:val="1"/>
          <w:numId w:val="167"/>
        </w:numPr>
        <w:spacing w:after="0" w:line="360" w:lineRule="auto"/>
        <w:jc w:val="both"/>
        <w:outlineLvl w:val="0"/>
        <w:rPr>
          <w:b/>
        </w:rPr>
      </w:pPr>
      <w:r>
        <w:rPr>
          <w:b/>
          <w:lang w:val="ru-RU"/>
        </w:rPr>
        <w:lastRenderedPageBreak/>
        <w:t xml:space="preserve"> </w:t>
      </w:r>
      <w:bookmarkStart w:id="1358" w:name="_Toc129359025"/>
      <w:bookmarkStart w:id="1359" w:name="_Toc129359587"/>
      <w:bookmarkStart w:id="1360" w:name="_Toc129359989"/>
      <w:bookmarkStart w:id="1361" w:name="_Toc129360343"/>
      <w:bookmarkStart w:id="1362" w:name="_Toc129878413"/>
      <w:r w:rsidRPr="00A63D4F">
        <w:rPr>
          <w:b/>
        </w:rPr>
        <w:t>Примерный тематический план и содержание учебной дисциплины</w:t>
      </w:r>
      <w:bookmarkEnd w:id="1358"/>
      <w:bookmarkEnd w:id="1359"/>
      <w:bookmarkEnd w:id="1360"/>
      <w:bookmarkEnd w:id="1361"/>
      <w:bookmarkEnd w:id="1362"/>
    </w:p>
    <w:tbl>
      <w:tblPr>
        <w:tblW w:w="535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9930"/>
        <w:gridCol w:w="1748"/>
        <w:gridCol w:w="1901"/>
      </w:tblGrid>
      <w:tr w:rsidR="00057E87" w:rsidRPr="00D57955" w14:paraId="0DA6B088" w14:textId="77777777" w:rsidTr="00530118">
        <w:trPr>
          <w:trHeight w:val="20"/>
        </w:trPr>
        <w:tc>
          <w:tcPr>
            <w:tcW w:w="754" w:type="pct"/>
            <w:vAlign w:val="center"/>
            <w:hideMark/>
          </w:tcPr>
          <w:p w14:paraId="4BDDD3EC" w14:textId="77777777" w:rsidR="00057E87" w:rsidRPr="00D57955" w:rsidRDefault="00057E87" w:rsidP="00530118">
            <w:pPr>
              <w:suppressAutoHyphens/>
              <w:spacing w:after="0" w:line="240" w:lineRule="auto"/>
              <w:jc w:val="center"/>
              <w:rPr>
                <w:rFonts w:ascii="Times New Roman" w:hAnsi="Times New Roman"/>
                <w:b/>
                <w:bCs/>
                <w:sz w:val="24"/>
                <w:szCs w:val="24"/>
              </w:rPr>
            </w:pPr>
            <w:r w:rsidRPr="00D57955">
              <w:rPr>
                <w:rFonts w:ascii="Times New Roman" w:hAnsi="Times New Roman"/>
                <w:b/>
                <w:bCs/>
                <w:sz w:val="24"/>
                <w:szCs w:val="24"/>
              </w:rPr>
              <w:t>Наименование разделов и тем</w:t>
            </w:r>
          </w:p>
        </w:tc>
        <w:tc>
          <w:tcPr>
            <w:tcW w:w="3155" w:type="pct"/>
            <w:vAlign w:val="center"/>
            <w:hideMark/>
          </w:tcPr>
          <w:p w14:paraId="1817E013" w14:textId="77777777" w:rsidR="00057E87" w:rsidRPr="00D57955" w:rsidRDefault="00057E87" w:rsidP="00530118">
            <w:pPr>
              <w:suppressAutoHyphens/>
              <w:spacing w:after="0" w:line="240" w:lineRule="auto"/>
              <w:jc w:val="center"/>
              <w:rPr>
                <w:rFonts w:ascii="Times New Roman" w:hAnsi="Times New Roman"/>
                <w:b/>
                <w:bCs/>
                <w:sz w:val="24"/>
                <w:szCs w:val="24"/>
              </w:rPr>
            </w:pPr>
            <w:r w:rsidRPr="00D57955">
              <w:rPr>
                <w:rFonts w:ascii="Times New Roman" w:hAnsi="Times New Roman"/>
                <w:b/>
                <w:bCs/>
                <w:sz w:val="24"/>
                <w:szCs w:val="24"/>
              </w:rPr>
              <w:t>Содержание учебного материала и формы организации деятельности обучающихся</w:t>
            </w:r>
          </w:p>
        </w:tc>
        <w:tc>
          <w:tcPr>
            <w:tcW w:w="510" w:type="pct"/>
            <w:vAlign w:val="center"/>
            <w:hideMark/>
          </w:tcPr>
          <w:p w14:paraId="66FBFC7C" w14:textId="77777777" w:rsidR="00057E87" w:rsidRPr="00D57955" w:rsidRDefault="00057E87" w:rsidP="00530118">
            <w:pPr>
              <w:suppressAutoHyphens/>
              <w:spacing w:after="0" w:line="240" w:lineRule="auto"/>
              <w:jc w:val="center"/>
              <w:rPr>
                <w:rFonts w:ascii="Times New Roman" w:hAnsi="Times New Roman"/>
                <w:b/>
                <w:bCs/>
                <w:sz w:val="24"/>
                <w:szCs w:val="24"/>
              </w:rPr>
            </w:pPr>
            <w:r w:rsidRPr="00D57955">
              <w:rPr>
                <w:rFonts w:ascii="Times New Roman" w:hAnsi="Times New Roman"/>
                <w:b/>
                <w:bCs/>
                <w:sz w:val="24"/>
                <w:szCs w:val="24"/>
              </w:rPr>
              <w:t>Объем, акад. ч / в том числе в форме практической подготовки, акад. ч</w:t>
            </w:r>
          </w:p>
        </w:tc>
        <w:tc>
          <w:tcPr>
            <w:tcW w:w="581" w:type="pct"/>
            <w:vAlign w:val="center"/>
            <w:hideMark/>
          </w:tcPr>
          <w:p w14:paraId="6C121B1A" w14:textId="77777777" w:rsidR="00057E87" w:rsidRPr="00D57955" w:rsidRDefault="00057E87" w:rsidP="00530118">
            <w:pPr>
              <w:suppressAutoHyphens/>
              <w:spacing w:after="0" w:line="240" w:lineRule="auto"/>
              <w:jc w:val="center"/>
              <w:rPr>
                <w:rFonts w:ascii="Times New Roman" w:hAnsi="Times New Roman"/>
                <w:b/>
                <w:bCs/>
                <w:sz w:val="24"/>
                <w:szCs w:val="24"/>
              </w:rPr>
            </w:pPr>
            <w:r w:rsidRPr="00D57955">
              <w:rPr>
                <w:rFonts w:ascii="Times New Roman" w:hAnsi="Times New Roman"/>
                <w:b/>
                <w:bCs/>
                <w:sz w:val="24"/>
                <w:szCs w:val="24"/>
              </w:rPr>
              <w:t xml:space="preserve">Коды компетенций </w:t>
            </w:r>
            <w:r w:rsidRPr="00D57955">
              <w:rPr>
                <w:rFonts w:ascii="Times New Roman" w:hAnsi="Times New Roman"/>
                <w:b/>
                <w:bCs/>
                <w:sz w:val="24"/>
                <w:szCs w:val="24"/>
              </w:rPr>
              <w:br/>
              <w:t>и личностных результатов, формированию которых способствует элемент программы</w:t>
            </w:r>
          </w:p>
        </w:tc>
      </w:tr>
      <w:tr w:rsidR="00057E87" w:rsidRPr="00D57955" w14:paraId="4E399AB3" w14:textId="77777777" w:rsidTr="00530118">
        <w:trPr>
          <w:trHeight w:val="20"/>
        </w:trPr>
        <w:tc>
          <w:tcPr>
            <w:tcW w:w="754" w:type="pct"/>
            <w:hideMark/>
          </w:tcPr>
          <w:p w14:paraId="4ECEFD17" w14:textId="77777777" w:rsidR="00057E87" w:rsidRPr="00D57955" w:rsidRDefault="00057E87" w:rsidP="00530118">
            <w:pPr>
              <w:spacing w:after="0" w:line="240" w:lineRule="auto"/>
              <w:jc w:val="center"/>
              <w:rPr>
                <w:rFonts w:ascii="Times New Roman" w:hAnsi="Times New Roman"/>
                <w:sz w:val="24"/>
                <w:szCs w:val="24"/>
              </w:rPr>
            </w:pPr>
            <w:r w:rsidRPr="00D57955">
              <w:rPr>
                <w:rFonts w:ascii="Times New Roman" w:hAnsi="Times New Roman"/>
                <w:sz w:val="24"/>
                <w:szCs w:val="24"/>
              </w:rPr>
              <w:t>1</w:t>
            </w:r>
          </w:p>
        </w:tc>
        <w:tc>
          <w:tcPr>
            <w:tcW w:w="3155" w:type="pct"/>
            <w:hideMark/>
          </w:tcPr>
          <w:p w14:paraId="75D03138" w14:textId="77777777" w:rsidR="00057E87" w:rsidRPr="00D57955" w:rsidRDefault="00057E87" w:rsidP="00530118">
            <w:pPr>
              <w:spacing w:after="0" w:line="240" w:lineRule="auto"/>
              <w:jc w:val="center"/>
              <w:rPr>
                <w:rFonts w:ascii="Times New Roman" w:hAnsi="Times New Roman"/>
                <w:sz w:val="24"/>
                <w:szCs w:val="24"/>
              </w:rPr>
            </w:pPr>
            <w:r w:rsidRPr="00D57955">
              <w:rPr>
                <w:rFonts w:ascii="Times New Roman" w:hAnsi="Times New Roman"/>
                <w:sz w:val="24"/>
                <w:szCs w:val="24"/>
              </w:rPr>
              <w:t>2</w:t>
            </w:r>
          </w:p>
        </w:tc>
        <w:tc>
          <w:tcPr>
            <w:tcW w:w="510" w:type="pct"/>
            <w:vAlign w:val="center"/>
            <w:hideMark/>
          </w:tcPr>
          <w:p w14:paraId="4EFD37B1" w14:textId="77777777" w:rsidR="00057E87" w:rsidRPr="00D57955" w:rsidRDefault="00057E87" w:rsidP="00530118">
            <w:pPr>
              <w:spacing w:after="0" w:line="240" w:lineRule="auto"/>
              <w:jc w:val="center"/>
              <w:rPr>
                <w:rFonts w:ascii="Times New Roman" w:hAnsi="Times New Roman"/>
                <w:sz w:val="24"/>
                <w:szCs w:val="24"/>
              </w:rPr>
            </w:pPr>
            <w:r w:rsidRPr="00D57955">
              <w:rPr>
                <w:rFonts w:ascii="Times New Roman" w:hAnsi="Times New Roman"/>
                <w:sz w:val="24"/>
                <w:szCs w:val="24"/>
              </w:rPr>
              <w:t>3</w:t>
            </w:r>
          </w:p>
        </w:tc>
        <w:tc>
          <w:tcPr>
            <w:tcW w:w="581" w:type="pct"/>
            <w:hideMark/>
          </w:tcPr>
          <w:p w14:paraId="634E4F00" w14:textId="77777777" w:rsidR="00057E87" w:rsidRPr="00D57955" w:rsidRDefault="00057E87" w:rsidP="00530118">
            <w:pPr>
              <w:spacing w:after="0" w:line="240" w:lineRule="auto"/>
              <w:jc w:val="center"/>
              <w:rPr>
                <w:rFonts w:ascii="Times New Roman" w:hAnsi="Times New Roman"/>
                <w:sz w:val="24"/>
                <w:szCs w:val="24"/>
              </w:rPr>
            </w:pPr>
            <w:r w:rsidRPr="00D57955">
              <w:rPr>
                <w:rFonts w:ascii="Times New Roman" w:hAnsi="Times New Roman"/>
                <w:sz w:val="24"/>
                <w:szCs w:val="24"/>
              </w:rPr>
              <w:t>4</w:t>
            </w:r>
          </w:p>
        </w:tc>
      </w:tr>
      <w:tr w:rsidR="00057E87" w:rsidRPr="00D57955" w14:paraId="1D966E7E" w14:textId="77777777" w:rsidTr="00530118">
        <w:trPr>
          <w:trHeight w:val="20"/>
        </w:trPr>
        <w:tc>
          <w:tcPr>
            <w:tcW w:w="3909" w:type="pct"/>
            <w:gridSpan w:val="2"/>
            <w:hideMark/>
          </w:tcPr>
          <w:p w14:paraId="12F0ADDB" w14:textId="77777777" w:rsidR="00057E87" w:rsidRPr="00D57955" w:rsidRDefault="00057E87" w:rsidP="00530118">
            <w:pPr>
              <w:spacing w:after="0" w:line="240" w:lineRule="auto"/>
              <w:rPr>
                <w:rFonts w:ascii="Times New Roman" w:hAnsi="Times New Roman"/>
                <w:b/>
                <w:sz w:val="24"/>
                <w:szCs w:val="24"/>
              </w:rPr>
            </w:pPr>
            <w:r w:rsidRPr="00D57955">
              <w:rPr>
                <w:rFonts w:ascii="Times New Roman" w:hAnsi="Times New Roman"/>
                <w:b/>
                <w:sz w:val="24"/>
                <w:szCs w:val="24"/>
              </w:rPr>
              <w:t>Раздел 1. Теоретическая механика</w:t>
            </w:r>
          </w:p>
        </w:tc>
        <w:tc>
          <w:tcPr>
            <w:tcW w:w="510" w:type="pct"/>
            <w:vAlign w:val="center"/>
            <w:hideMark/>
          </w:tcPr>
          <w:p w14:paraId="364A6275" w14:textId="77777777" w:rsidR="00057E87" w:rsidRPr="00D57955" w:rsidRDefault="00057E87" w:rsidP="00530118">
            <w:pPr>
              <w:spacing w:after="0" w:line="240" w:lineRule="auto"/>
              <w:jc w:val="center"/>
              <w:rPr>
                <w:rFonts w:ascii="Times New Roman" w:hAnsi="Times New Roman"/>
                <w:b/>
                <w:sz w:val="24"/>
                <w:szCs w:val="24"/>
              </w:rPr>
            </w:pPr>
            <w:r w:rsidRPr="00D57955">
              <w:rPr>
                <w:rFonts w:ascii="Times New Roman" w:hAnsi="Times New Roman"/>
                <w:b/>
                <w:sz w:val="24"/>
                <w:szCs w:val="24"/>
              </w:rPr>
              <w:t>40/6</w:t>
            </w:r>
          </w:p>
        </w:tc>
        <w:tc>
          <w:tcPr>
            <w:tcW w:w="581" w:type="pct"/>
          </w:tcPr>
          <w:p w14:paraId="5EAFE94F" w14:textId="77777777" w:rsidR="00057E87" w:rsidRPr="00D57955" w:rsidRDefault="00057E87" w:rsidP="00530118">
            <w:pPr>
              <w:spacing w:after="0" w:line="240" w:lineRule="auto"/>
              <w:rPr>
                <w:rFonts w:ascii="Times New Roman" w:hAnsi="Times New Roman"/>
                <w:sz w:val="24"/>
                <w:szCs w:val="24"/>
              </w:rPr>
            </w:pPr>
          </w:p>
        </w:tc>
      </w:tr>
      <w:tr w:rsidR="00057E87" w:rsidRPr="00D57955" w14:paraId="37B17628" w14:textId="77777777" w:rsidTr="00530118">
        <w:trPr>
          <w:trHeight w:val="186"/>
        </w:trPr>
        <w:tc>
          <w:tcPr>
            <w:tcW w:w="754" w:type="pct"/>
            <w:vMerge w:val="restart"/>
            <w:hideMark/>
          </w:tcPr>
          <w:p w14:paraId="2F1995BE" w14:textId="77777777" w:rsidR="00057E87" w:rsidRPr="00D57955" w:rsidRDefault="00057E87" w:rsidP="00530118">
            <w:pPr>
              <w:spacing w:after="0" w:line="240" w:lineRule="auto"/>
              <w:rPr>
                <w:rFonts w:ascii="Times New Roman" w:hAnsi="Times New Roman"/>
                <w:b/>
                <w:sz w:val="24"/>
                <w:szCs w:val="24"/>
              </w:rPr>
            </w:pPr>
            <w:r w:rsidRPr="00D57955">
              <w:rPr>
                <w:rFonts w:ascii="Times New Roman" w:hAnsi="Times New Roman"/>
                <w:b/>
                <w:sz w:val="24"/>
                <w:szCs w:val="24"/>
              </w:rPr>
              <w:t>Тема 1.1. Статика</w:t>
            </w:r>
          </w:p>
        </w:tc>
        <w:tc>
          <w:tcPr>
            <w:tcW w:w="3155" w:type="pct"/>
            <w:hideMark/>
          </w:tcPr>
          <w:p w14:paraId="039255D2" w14:textId="77777777" w:rsidR="00057E87" w:rsidRPr="00D57955" w:rsidRDefault="00057E87" w:rsidP="00530118">
            <w:pPr>
              <w:spacing w:after="0" w:line="240" w:lineRule="auto"/>
              <w:rPr>
                <w:rFonts w:ascii="Times New Roman" w:hAnsi="Times New Roman"/>
                <w:b/>
                <w:sz w:val="24"/>
                <w:szCs w:val="24"/>
              </w:rPr>
            </w:pPr>
            <w:r w:rsidRPr="00D57955">
              <w:rPr>
                <w:rFonts w:ascii="Times New Roman" w:hAnsi="Times New Roman"/>
                <w:b/>
                <w:sz w:val="24"/>
                <w:szCs w:val="24"/>
              </w:rPr>
              <w:t>Содержание учебного материала</w:t>
            </w:r>
          </w:p>
        </w:tc>
        <w:tc>
          <w:tcPr>
            <w:tcW w:w="510" w:type="pct"/>
            <w:vMerge w:val="restart"/>
          </w:tcPr>
          <w:p w14:paraId="1FF30AD2" w14:textId="77777777" w:rsidR="00057E87" w:rsidRPr="00D57955" w:rsidRDefault="00057E87" w:rsidP="00530118">
            <w:pPr>
              <w:spacing w:after="0" w:line="240" w:lineRule="auto"/>
              <w:jc w:val="center"/>
              <w:rPr>
                <w:rFonts w:ascii="Times New Roman" w:hAnsi="Times New Roman"/>
                <w:b/>
                <w:bCs/>
                <w:sz w:val="24"/>
                <w:szCs w:val="24"/>
              </w:rPr>
            </w:pPr>
            <w:r w:rsidRPr="00D57955">
              <w:rPr>
                <w:rFonts w:ascii="Times New Roman" w:hAnsi="Times New Roman"/>
                <w:b/>
                <w:bCs/>
                <w:sz w:val="24"/>
                <w:szCs w:val="24"/>
              </w:rPr>
              <w:t>12</w:t>
            </w:r>
          </w:p>
        </w:tc>
        <w:tc>
          <w:tcPr>
            <w:tcW w:w="581" w:type="pct"/>
            <w:vMerge w:val="restart"/>
            <w:hideMark/>
          </w:tcPr>
          <w:p w14:paraId="49F2D03D" w14:textId="77777777" w:rsidR="00057E87" w:rsidRPr="00D57955"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D57955">
              <w:rPr>
                <w:rFonts w:ascii="Times New Roman" w:hAnsi="Times New Roman"/>
                <w:sz w:val="24"/>
                <w:szCs w:val="24"/>
              </w:rPr>
              <w:t>ОК.01; ОК 02; ОК 04; ОК 05; ОК 07; ОК 08; ОК 09.</w:t>
            </w:r>
          </w:p>
          <w:p w14:paraId="032B859C" w14:textId="77777777" w:rsidR="00057E87" w:rsidRPr="00D57955" w:rsidRDefault="00057E87" w:rsidP="00530118">
            <w:pPr>
              <w:spacing w:after="0" w:line="240" w:lineRule="auto"/>
              <w:rPr>
                <w:rFonts w:ascii="Times New Roman" w:hAnsi="Times New Roman"/>
                <w:sz w:val="24"/>
                <w:szCs w:val="24"/>
              </w:rPr>
            </w:pPr>
            <w:r w:rsidRPr="00D57955">
              <w:rPr>
                <w:rFonts w:ascii="Times New Roman" w:hAnsi="Times New Roman"/>
                <w:sz w:val="24"/>
                <w:szCs w:val="24"/>
              </w:rPr>
              <w:t>ПК 1.1; ПК 1.2; ПК 1.3; ПК 3.1; ПК 3.2; ПК 3.4</w:t>
            </w:r>
          </w:p>
        </w:tc>
      </w:tr>
      <w:tr w:rsidR="00057E87" w:rsidRPr="00D57955" w14:paraId="2E9FF78B" w14:textId="77777777" w:rsidTr="00530118">
        <w:trPr>
          <w:trHeight w:val="1040"/>
        </w:trPr>
        <w:tc>
          <w:tcPr>
            <w:tcW w:w="754" w:type="pct"/>
            <w:vMerge/>
            <w:vAlign w:val="center"/>
            <w:hideMark/>
          </w:tcPr>
          <w:p w14:paraId="2E0EB720" w14:textId="77777777" w:rsidR="00057E87" w:rsidRPr="00D57955" w:rsidRDefault="00057E87" w:rsidP="00530118">
            <w:pPr>
              <w:spacing w:after="0" w:line="240" w:lineRule="auto"/>
              <w:rPr>
                <w:rFonts w:ascii="Times New Roman" w:hAnsi="Times New Roman"/>
                <w:b/>
                <w:sz w:val="24"/>
                <w:szCs w:val="24"/>
              </w:rPr>
            </w:pPr>
          </w:p>
        </w:tc>
        <w:tc>
          <w:tcPr>
            <w:tcW w:w="3155" w:type="pct"/>
            <w:hideMark/>
          </w:tcPr>
          <w:p w14:paraId="059401E6" w14:textId="77777777" w:rsidR="00057E87" w:rsidRPr="00D57955" w:rsidRDefault="00057E87" w:rsidP="00530118">
            <w:pPr>
              <w:tabs>
                <w:tab w:val="left" w:pos="362"/>
              </w:tabs>
              <w:spacing w:after="0" w:line="240" w:lineRule="auto"/>
              <w:rPr>
                <w:rFonts w:ascii="Times New Roman" w:hAnsi="Times New Roman"/>
                <w:bCs/>
                <w:sz w:val="24"/>
                <w:szCs w:val="24"/>
                <w:lang w:val="x-none" w:eastAsia="en-US"/>
              </w:rPr>
            </w:pPr>
            <w:r w:rsidRPr="00D57955">
              <w:rPr>
                <w:rFonts w:ascii="Times New Roman" w:hAnsi="Times New Roman"/>
                <w:bCs/>
                <w:sz w:val="24"/>
                <w:szCs w:val="24"/>
                <w:lang w:val="x-none" w:eastAsia="en-US"/>
              </w:rPr>
              <w:t>Цели и задачи дисциплины. Основные понятия и аксиомы статики.</w:t>
            </w:r>
            <w:r w:rsidRPr="00D57955">
              <w:rPr>
                <w:rFonts w:ascii="Times New Roman" w:hAnsi="Times New Roman"/>
                <w:sz w:val="24"/>
                <w:szCs w:val="24"/>
                <w:lang w:val="x-none" w:eastAsia="en-US"/>
              </w:rPr>
              <w:t xml:space="preserve"> </w:t>
            </w:r>
            <w:r w:rsidRPr="00D57955">
              <w:rPr>
                <w:rFonts w:ascii="Times New Roman" w:hAnsi="Times New Roman"/>
                <w:bCs/>
                <w:sz w:val="24"/>
                <w:szCs w:val="24"/>
                <w:lang w:val="x-none" w:eastAsia="en-US"/>
              </w:rPr>
              <w:t>Силовой многоугольник. Проекция силы на ось Связи их реакции.</w:t>
            </w:r>
          </w:p>
          <w:p w14:paraId="1A197BAB" w14:textId="77777777" w:rsidR="00057E87" w:rsidRPr="00D57955" w:rsidRDefault="00057E87" w:rsidP="00530118">
            <w:pPr>
              <w:tabs>
                <w:tab w:val="left" w:pos="362"/>
              </w:tabs>
              <w:spacing w:after="0" w:line="240" w:lineRule="auto"/>
              <w:rPr>
                <w:rFonts w:ascii="Times New Roman" w:hAnsi="Times New Roman"/>
                <w:bCs/>
                <w:sz w:val="24"/>
                <w:szCs w:val="24"/>
                <w:lang w:val="x-none" w:eastAsia="en-US"/>
              </w:rPr>
            </w:pPr>
            <w:r w:rsidRPr="00D57955">
              <w:rPr>
                <w:rFonts w:ascii="Times New Roman" w:hAnsi="Times New Roman"/>
                <w:bCs/>
                <w:sz w:val="24"/>
                <w:szCs w:val="24"/>
                <w:lang w:val="x-none" w:eastAsia="en-US"/>
              </w:rPr>
              <w:t>Плоская система сходящихся сил. Определение равнодействующей аналитическим и графическим способом.</w:t>
            </w:r>
            <w:r w:rsidRPr="00D57955">
              <w:rPr>
                <w:rFonts w:ascii="Times New Roman" w:hAnsi="Times New Roman"/>
                <w:sz w:val="24"/>
                <w:szCs w:val="24"/>
                <w:lang w:val="x-none" w:eastAsia="en-US"/>
              </w:rPr>
              <w:t xml:space="preserve"> </w:t>
            </w:r>
            <w:r w:rsidRPr="00D57955">
              <w:rPr>
                <w:rFonts w:ascii="Times New Roman" w:hAnsi="Times New Roman"/>
                <w:bCs/>
                <w:sz w:val="24"/>
                <w:szCs w:val="24"/>
                <w:lang w:val="x-none" w:eastAsia="en-US"/>
              </w:rPr>
              <w:t>Условия равновесия материальных объектов.</w:t>
            </w:r>
            <w:r w:rsidRPr="00D57955">
              <w:rPr>
                <w:rFonts w:ascii="Times New Roman" w:hAnsi="Times New Roman"/>
                <w:sz w:val="24"/>
                <w:szCs w:val="24"/>
                <w:lang w:val="x-none" w:eastAsia="en-US"/>
              </w:rPr>
              <w:t xml:space="preserve"> </w:t>
            </w:r>
            <w:r w:rsidRPr="00D57955">
              <w:rPr>
                <w:rFonts w:ascii="Times New Roman" w:hAnsi="Times New Roman"/>
                <w:bCs/>
                <w:sz w:val="24"/>
                <w:szCs w:val="24"/>
                <w:lang w:val="x-none" w:eastAsia="en-US"/>
              </w:rPr>
              <w:t xml:space="preserve"> Моменты сил, момент пары сил.</w:t>
            </w:r>
          </w:p>
          <w:p w14:paraId="5EAA21EA" w14:textId="77777777" w:rsidR="00057E87" w:rsidRPr="00D57955" w:rsidRDefault="00057E87" w:rsidP="00530118">
            <w:pPr>
              <w:tabs>
                <w:tab w:val="left" w:pos="362"/>
              </w:tabs>
              <w:spacing w:after="0" w:line="240" w:lineRule="auto"/>
              <w:rPr>
                <w:rFonts w:ascii="Times New Roman" w:hAnsi="Times New Roman"/>
                <w:bCs/>
                <w:sz w:val="24"/>
                <w:szCs w:val="24"/>
                <w:lang w:val="x-none" w:eastAsia="en-US"/>
              </w:rPr>
            </w:pPr>
            <w:r w:rsidRPr="00D57955">
              <w:rPr>
                <w:rFonts w:ascii="Times New Roman" w:hAnsi="Times New Roman"/>
                <w:bCs/>
                <w:sz w:val="24"/>
                <w:szCs w:val="24"/>
                <w:lang w:val="x-none" w:eastAsia="en-US"/>
              </w:rPr>
              <w:t>Плоская система произвольно – расположенных сил. Приведение силы к точке. Главный вектор, главный момент системы. Уравнения равновесия. Балочные системы.</w:t>
            </w:r>
          </w:p>
          <w:p w14:paraId="3FE40332" w14:textId="77777777" w:rsidR="00057E87" w:rsidRPr="00D57955" w:rsidRDefault="00057E87" w:rsidP="00530118">
            <w:pPr>
              <w:tabs>
                <w:tab w:val="left" w:pos="362"/>
              </w:tabs>
              <w:spacing w:after="0" w:line="240" w:lineRule="auto"/>
              <w:rPr>
                <w:rFonts w:ascii="Times New Roman" w:hAnsi="Times New Roman"/>
                <w:bCs/>
                <w:sz w:val="24"/>
                <w:szCs w:val="24"/>
                <w:lang w:val="x-none" w:eastAsia="en-US"/>
              </w:rPr>
            </w:pPr>
            <w:r w:rsidRPr="00D57955">
              <w:rPr>
                <w:rFonts w:ascii="Times New Roman" w:hAnsi="Times New Roman"/>
                <w:bCs/>
                <w:sz w:val="24"/>
                <w:szCs w:val="24"/>
                <w:lang w:val="x-none" w:eastAsia="en-US"/>
              </w:rPr>
              <w:t>Пространственная система сил. Момент силы относительно оси.</w:t>
            </w:r>
          </w:p>
          <w:p w14:paraId="295B724D" w14:textId="77777777" w:rsidR="00057E87" w:rsidRPr="00D57955" w:rsidRDefault="00057E87" w:rsidP="00530118">
            <w:pPr>
              <w:tabs>
                <w:tab w:val="left" w:pos="362"/>
              </w:tabs>
              <w:spacing w:after="0" w:line="240" w:lineRule="auto"/>
              <w:rPr>
                <w:rFonts w:ascii="Times New Roman" w:hAnsi="Times New Roman"/>
                <w:sz w:val="24"/>
                <w:szCs w:val="24"/>
                <w:lang w:val="x-none" w:eastAsia="x-none"/>
              </w:rPr>
            </w:pPr>
            <w:r w:rsidRPr="00D57955">
              <w:rPr>
                <w:rFonts w:ascii="Times New Roman" w:hAnsi="Times New Roman"/>
                <w:bCs/>
                <w:sz w:val="24"/>
                <w:szCs w:val="24"/>
                <w:lang w:val="x-none" w:eastAsia="en-US"/>
              </w:rPr>
              <w:t>Центры тяжести тел .Координаты центра  тяжести</w:t>
            </w:r>
          </w:p>
        </w:tc>
        <w:tc>
          <w:tcPr>
            <w:tcW w:w="0" w:type="auto"/>
            <w:vMerge/>
            <w:vAlign w:val="center"/>
            <w:hideMark/>
          </w:tcPr>
          <w:p w14:paraId="343CC559" w14:textId="77777777" w:rsidR="00057E87" w:rsidRPr="00D57955" w:rsidRDefault="00057E87" w:rsidP="00530118">
            <w:pPr>
              <w:spacing w:after="0" w:line="240" w:lineRule="auto"/>
              <w:rPr>
                <w:rFonts w:ascii="Times New Roman" w:hAnsi="Times New Roman"/>
                <w:sz w:val="24"/>
                <w:szCs w:val="24"/>
              </w:rPr>
            </w:pPr>
          </w:p>
        </w:tc>
        <w:tc>
          <w:tcPr>
            <w:tcW w:w="0" w:type="auto"/>
            <w:vMerge/>
            <w:vAlign w:val="center"/>
            <w:hideMark/>
          </w:tcPr>
          <w:p w14:paraId="1A6BA4DA" w14:textId="77777777" w:rsidR="00057E87" w:rsidRPr="00D57955" w:rsidRDefault="00057E87" w:rsidP="00530118">
            <w:pPr>
              <w:spacing w:after="0" w:line="240" w:lineRule="auto"/>
              <w:rPr>
                <w:rFonts w:ascii="Times New Roman" w:hAnsi="Times New Roman"/>
                <w:sz w:val="24"/>
                <w:szCs w:val="24"/>
              </w:rPr>
            </w:pPr>
          </w:p>
        </w:tc>
      </w:tr>
      <w:tr w:rsidR="00057E87" w:rsidRPr="00D57955" w14:paraId="0084AEFA" w14:textId="77777777" w:rsidTr="00530118">
        <w:trPr>
          <w:trHeight w:val="276"/>
        </w:trPr>
        <w:tc>
          <w:tcPr>
            <w:tcW w:w="754" w:type="pct"/>
            <w:vMerge/>
            <w:vAlign w:val="center"/>
          </w:tcPr>
          <w:p w14:paraId="49E859C0" w14:textId="77777777" w:rsidR="00057E87" w:rsidRPr="00D57955" w:rsidRDefault="00057E87" w:rsidP="00530118">
            <w:pPr>
              <w:spacing w:after="0" w:line="240" w:lineRule="auto"/>
              <w:rPr>
                <w:rFonts w:ascii="Times New Roman" w:hAnsi="Times New Roman"/>
                <w:b/>
                <w:sz w:val="24"/>
                <w:szCs w:val="24"/>
              </w:rPr>
            </w:pPr>
          </w:p>
        </w:tc>
        <w:tc>
          <w:tcPr>
            <w:tcW w:w="3155" w:type="pct"/>
          </w:tcPr>
          <w:p w14:paraId="71C7F4D0" w14:textId="77777777" w:rsidR="00057E87" w:rsidRPr="00D57955" w:rsidRDefault="00057E87" w:rsidP="00530118">
            <w:pPr>
              <w:spacing w:after="0" w:line="240" w:lineRule="auto"/>
              <w:rPr>
                <w:rFonts w:ascii="Times New Roman" w:hAnsi="Times New Roman"/>
                <w:b/>
                <w:bCs/>
                <w:sz w:val="24"/>
                <w:szCs w:val="24"/>
              </w:rPr>
            </w:pPr>
            <w:r w:rsidRPr="00D57955">
              <w:rPr>
                <w:rFonts w:ascii="Times New Roman" w:hAnsi="Times New Roman"/>
                <w:b/>
                <w:bCs/>
                <w:sz w:val="24"/>
                <w:szCs w:val="24"/>
              </w:rPr>
              <w:t>В том числе практических и лабораторных занятий</w:t>
            </w:r>
          </w:p>
          <w:p w14:paraId="1F07B624" w14:textId="77777777" w:rsidR="00057E87" w:rsidRPr="00D57955" w:rsidRDefault="00057E87" w:rsidP="00530118">
            <w:pPr>
              <w:spacing w:after="0" w:line="240" w:lineRule="auto"/>
              <w:rPr>
                <w:rFonts w:ascii="Times New Roman" w:hAnsi="Times New Roman"/>
                <w:b/>
                <w:sz w:val="24"/>
                <w:szCs w:val="24"/>
              </w:rPr>
            </w:pPr>
            <w:r w:rsidRPr="00D57955">
              <w:rPr>
                <w:rFonts w:ascii="Times New Roman" w:hAnsi="Times New Roman"/>
                <w:sz w:val="24"/>
                <w:szCs w:val="24"/>
              </w:rPr>
              <w:t xml:space="preserve">Практическое занятие 1 </w:t>
            </w:r>
            <w:r w:rsidRPr="00D57955">
              <w:rPr>
                <w:rFonts w:ascii="Times New Roman" w:hAnsi="Times New Roman"/>
                <w:bCs/>
                <w:sz w:val="24"/>
                <w:szCs w:val="24"/>
                <w:lang w:eastAsia="en-US"/>
              </w:rPr>
              <w:t>Построение силового многоугольника, Определение проекции силы на ось.»</w:t>
            </w:r>
          </w:p>
        </w:tc>
        <w:tc>
          <w:tcPr>
            <w:tcW w:w="0" w:type="auto"/>
          </w:tcPr>
          <w:p w14:paraId="05E3502F" w14:textId="77777777" w:rsidR="00057E87" w:rsidRPr="00D57955" w:rsidRDefault="00057E87" w:rsidP="00530118">
            <w:pPr>
              <w:spacing w:after="0" w:line="240" w:lineRule="auto"/>
              <w:jc w:val="center"/>
              <w:rPr>
                <w:rFonts w:ascii="Times New Roman" w:hAnsi="Times New Roman"/>
                <w:sz w:val="24"/>
                <w:szCs w:val="24"/>
              </w:rPr>
            </w:pPr>
            <w:r w:rsidRPr="00D57955">
              <w:rPr>
                <w:rFonts w:ascii="Times New Roman" w:hAnsi="Times New Roman"/>
                <w:sz w:val="24"/>
                <w:szCs w:val="24"/>
              </w:rPr>
              <w:t>2</w:t>
            </w:r>
          </w:p>
        </w:tc>
        <w:tc>
          <w:tcPr>
            <w:tcW w:w="0" w:type="auto"/>
            <w:vMerge/>
            <w:vAlign w:val="center"/>
          </w:tcPr>
          <w:p w14:paraId="7C87CB06" w14:textId="77777777" w:rsidR="00057E87" w:rsidRPr="00D57955" w:rsidRDefault="00057E87" w:rsidP="00530118">
            <w:pPr>
              <w:spacing w:after="0" w:line="240" w:lineRule="auto"/>
              <w:rPr>
                <w:rFonts w:ascii="Times New Roman" w:hAnsi="Times New Roman"/>
                <w:sz w:val="24"/>
                <w:szCs w:val="24"/>
              </w:rPr>
            </w:pPr>
          </w:p>
        </w:tc>
      </w:tr>
      <w:tr w:rsidR="00057E87" w:rsidRPr="00D57955" w14:paraId="51C52476" w14:textId="77777777" w:rsidTr="00530118">
        <w:trPr>
          <w:trHeight w:val="276"/>
        </w:trPr>
        <w:tc>
          <w:tcPr>
            <w:tcW w:w="754" w:type="pct"/>
            <w:vMerge/>
            <w:vAlign w:val="center"/>
          </w:tcPr>
          <w:p w14:paraId="7D3961CB" w14:textId="77777777" w:rsidR="00057E87" w:rsidRPr="00D57955" w:rsidRDefault="00057E87" w:rsidP="00530118">
            <w:pPr>
              <w:spacing w:after="0" w:line="240" w:lineRule="auto"/>
              <w:rPr>
                <w:rFonts w:ascii="Times New Roman" w:hAnsi="Times New Roman"/>
                <w:b/>
                <w:sz w:val="24"/>
                <w:szCs w:val="24"/>
              </w:rPr>
            </w:pPr>
          </w:p>
        </w:tc>
        <w:tc>
          <w:tcPr>
            <w:tcW w:w="3155" w:type="pct"/>
          </w:tcPr>
          <w:p w14:paraId="1D6992B3" w14:textId="77777777" w:rsidR="00057E87" w:rsidRPr="00D57955" w:rsidRDefault="00057E87" w:rsidP="00530118">
            <w:pPr>
              <w:spacing w:after="0" w:line="240" w:lineRule="auto"/>
              <w:rPr>
                <w:rFonts w:ascii="Times New Roman" w:hAnsi="Times New Roman"/>
                <w:b/>
                <w:sz w:val="24"/>
                <w:szCs w:val="24"/>
              </w:rPr>
            </w:pPr>
            <w:r w:rsidRPr="00D57955">
              <w:rPr>
                <w:rFonts w:ascii="Times New Roman" w:hAnsi="Times New Roman"/>
                <w:b/>
                <w:sz w:val="24"/>
                <w:szCs w:val="24"/>
              </w:rPr>
              <w:t>Самостоятельная работа обучающихся</w:t>
            </w:r>
          </w:p>
          <w:p w14:paraId="762D95E5" w14:textId="77777777" w:rsidR="00057E87" w:rsidRPr="00D57955" w:rsidRDefault="00057E87" w:rsidP="00530118">
            <w:pPr>
              <w:spacing w:after="0" w:line="240" w:lineRule="auto"/>
              <w:rPr>
                <w:rFonts w:ascii="Times New Roman" w:hAnsi="Times New Roman"/>
                <w:sz w:val="24"/>
                <w:szCs w:val="24"/>
              </w:rPr>
            </w:pPr>
          </w:p>
        </w:tc>
        <w:tc>
          <w:tcPr>
            <w:tcW w:w="0" w:type="auto"/>
          </w:tcPr>
          <w:p w14:paraId="4DDC6D39" w14:textId="77777777" w:rsidR="00057E87" w:rsidRPr="00D57955" w:rsidRDefault="00057E87" w:rsidP="00530118">
            <w:pPr>
              <w:spacing w:after="0" w:line="240" w:lineRule="auto"/>
              <w:jc w:val="center"/>
              <w:rPr>
                <w:rFonts w:ascii="Times New Roman" w:hAnsi="Times New Roman"/>
                <w:sz w:val="24"/>
                <w:szCs w:val="24"/>
              </w:rPr>
            </w:pPr>
          </w:p>
        </w:tc>
        <w:tc>
          <w:tcPr>
            <w:tcW w:w="0" w:type="auto"/>
            <w:vMerge/>
            <w:vAlign w:val="center"/>
          </w:tcPr>
          <w:p w14:paraId="1C570770" w14:textId="77777777" w:rsidR="00057E87" w:rsidRPr="00D57955" w:rsidRDefault="00057E87" w:rsidP="00530118">
            <w:pPr>
              <w:spacing w:after="0" w:line="240" w:lineRule="auto"/>
              <w:rPr>
                <w:rFonts w:ascii="Times New Roman" w:hAnsi="Times New Roman"/>
                <w:sz w:val="24"/>
                <w:szCs w:val="24"/>
              </w:rPr>
            </w:pPr>
          </w:p>
        </w:tc>
      </w:tr>
      <w:tr w:rsidR="00057E87" w:rsidRPr="00D57955" w14:paraId="6B6657BD" w14:textId="77777777" w:rsidTr="00530118">
        <w:trPr>
          <w:trHeight w:val="141"/>
        </w:trPr>
        <w:tc>
          <w:tcPr>
            <w:tcW w:w="754" w:type="pct"/>
            <w:vMerge w:val="restart"/>
          </w:tcPr>
          <w:p w14:paraId="1314955E" w14:textId="77777777" w:rsidR="00057E87" w:rsidRPr="00D57955" w:rsidRDefault="00057E87" w:rsidP="00530118">
            <w:pPr>
              <w:spacing w:after="0" w:line="240" w:lineRule="auto"/>
              <w:rPr>
                <w:rFonts w:ascii="Times New Roman" w:hAnsi="Times New Roman"/>
                <w:b/>
                <w:sz w:val="24"/>
                <w:szCs w:val="24"/>
              </w:rPr>
            </w:pPr>
            <w:r w:rsidRPr="00D57955">
              <w:rPr>
                <w:rFonts w:ascii="Times New Roman" w:hAnsi="Times New Roman"/>
                <w:b/>
                <w:sz w:val="24"/>
                <w:szCs w:val="24"/>
              </w:rPr>
              <w:t>Тема 1.2. Кинематика</w:t>
            </w:r>
          </w:p>
        </w:tc>
        <w:tc>
          <w:tcPr>
            <w:tcW w:w="3155" w:type="pct"/>
            <w:hideMark/>
          </w:tcPr>
          <w:p w14:paraId="17B2EA1A" w14:textId="77777777" w:rsidR="00057E87" w:rsidRPr="00D57955" w:rsidRDefault="00057E87" w:rsidP="00530118">
            <w:pPr>
              <w:spacing w:after="0" w:line="240" w:lineRule="auto"/>
              <w:rPr>
                <w:rFonts w:ascii="Times New Roman" w:hAnsi="Times New Roman"/>
                <w:b/>
                <w:sz w:val="24"/>
                <w:szCs w:val="24"/>
              </w:rPr>
            </w:pPr>
            <w:r w:rsidRPr="00D57955">
              <w:rPr>
                <w:rFonts w:ascii="Times New Roman" w:hAnsi="Times New Roman"/>
                <w:b/>
                <w:sz w:val="24"/>
                <w:szCs w:val="24"/>
              </w:rPr>
              <w:t>Содержание учебного материала</w:t>
            </w:r>
          </w:p>
        </w:tc>
        <w:tc>
          <w:tcPr>
            <w:tcW w:w="510" w:type="pct"/>
            <w:vMerge w:val="restart"/>
          </w:tcPr>
          <w:p w14:paraId="45CBAEB4" w14:textId="77777777" w:rsidR="00057E87" w:rsidRPr="00D57955" w:rsidRDefault="00057E87" w:rsidP="00530118">
            <w:pPr>
              <w:spacing w:after="0" w:line="240" w:lineRule="auto"/>
              <w:jc w:val="center"/>
              <w:rPr>
                <w:rFonts w:ascii="Times New Roman" w:hAnsi="Times New Roman"/>
                <w:b/>
                <w:sz w:val="24"/>
                <w:szCs w:val="24"/>
              </w:rPr>
            </w:pPr>
            <w:r w:rsidRPr="00D57955">
              <w:rPr>
                <w:rFonts w:ascii="Times New Roman" w:hAnsi="Times New Roman"/>
                <w:b/>
                <w:sz w:val="24"/>
                <w:szCs w:val="24"/>
              </w:rPr>
              <w:t>12</w:t>
            </w:r>
          </w:p>
        </w:tc>
        <w:tc>
          <w:tcPr>
            <w:tcW w:w="581" w:type="pct"/>
            <w:vMerge w:val="restart"/>
            <w:hideMark/>
          </w:tcPr>
          <w:p w14:paraId="31F9FF44" w14:textId="77777777" w:rsidR="00057E87" w:rsidRPr="00D57955"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D57955">
              <w:rPr>
                <w:rFonts w:ascii="Times New Roman" w:hAnsi="Times New Roman"/>
                <w:sz w:val="24"/>
                <w:szCs w:val="24"/>
              </w:rPr>
              <w:t xml:space="preserve">ОК.01; ОК 02; ОК 04; ОК 05; ОК 07; ОК 08; </w:t>
            </w:r>
            <w:r w:rsidRPr="00D57955">
              <w:rPr>
                <w:rFonts w:ascii="Times New Roman" w:hAnsi="Times New Roman"/>
                <w:sz w:val="24"/>
                <w:szCs w:val="24"/>
              </w:rPr>
              <w:lastRenderedPageBreak/>
              <w:t>ОК 09.</w:t>
            </w:r>
          </w:p>
          <w:p w14:paraId="5EC29F4E" w14:textId="77777777" w:rsidR="00057E87" w:rsidRPr="00D57955" w:rsidRDefault="00057E87" w:rsidP="00530118">
            <w:pPr>
              <w:spacing w:after="0" w:line="240" w:lineRule="auto"/>
              <w:rPr>
                <w:rFonts w:ascii="Times New Roman" w:hAnsi="Times New Roman"/>
                <w:bCs/>
                <w:sz w:val="24"/>
                <w:szCs w:val="24"/>
              </w:rPr>
            </w:pPr>
            <w:r w:rsidRPr="00D57955">
              <w:rPr>
                <w:rFonts w:ascii="Times New Roman" w:hAnsi="Times New Roman"/>
                <w:sz w:val="24"/>
                <w:szCs w:val="24"/>
              </w:rPr>
              <w:t>ПК 1.1; ПК 1.2; ПК 1.3; ПК 3.1; ПК 3.2; ПК 3.4</w:t>
            </w:r>
          </w:p>
        </w:tc>
      </w:tr>
      <w:tr w:rsidR="00057E87" w:rsidRPr="00D57955" w14:paraId="26ADF1AA" w14:textId="77777777" w:rsidTr="00530118">
        <w:trPr>
          <w:trHeight w:val="20"/>
        </w:trPr>
        <w:tc>
          <w:tcPr>
            <w:tcW w:w="754" w:type="pct"/>
            <w:vMerge/>
            <w:vAlign w:val="center"/>
            <w:hideMark/>
          </w:tcPr>
          <w:p w14:paraId="5040D6C9" w14:textId="77777777" w:rsidR="00057E87" w:rsidRPr="00D57955" w:rsidRDefault="00057E87" w:rsidP="00530118">
            <w:pPr>
              <w:spacing w:after="0" w:line="240" w:lineRule="auto"/>
              <w:rPr>
                <w:rFonts w:ascii="Times New Roman" w:hAnsi="Times New Roman"/>
                <w:b/>
                <w:sz w:val="24"/>
                <w:szCs w:val="24"/>
              </w:rPr>
            </w:pPr>
          </w:p>
        </w:tc>
        <w:tc>
          <w:tcPr>
            <w:tcW w:w="3155" w:type="pct"/>
            <w:hideMark/>
          </w:tcPr>
          <w:p w14:paraId="627CB0DD" w14:textId="77777777" w:rsidR="00057E87" w:rsidRPr="00D57955" w:rsidRDefault="00057E87" w:rsidP="00530118">
            <w:pPr>
              <w:tabs>
                <w:tab w:val="left" w:pos="301"/>
                <w:tab w:val="left" w:pos="365"/>
              </w:tabs>
              <w:spacing w:after="0" w:line="240" w:lineRule="auto"/>
              <w:rPr>
                <w:rFonts w:ascii="Times New Roman" w:hAnsi="Times New Roman"/>
                <w:sz w:val="24"/>
                <w:szCs w:val="24"/>
                <w:lang w:val="x-none" w:eastAsia="x-none"/>
              </w:rPr>
            </w:pPr>
            <w:r w:rsidRPr="00D57955">
              <w:rPr>
                <w:rFonts w:ascii="Times New Roman" w:hAnsi="Times New Roman"/>
                <w:sz w:val="24"/>
                <w:szCs w:val="24"/>
                <w:lang w:val="x-none" w:eastAsia="en-US"/>
              </w:rPr>
              <w:t>Механическое движение. Понятия кинематики: траектория, скорость, ускорение.</w:t>
            </w:r>
          </w:p>
          <w:p w14:paraId="6499F1F0" w14:textId="77777777" w:rsidR="00057E87" w:rsidRPr="00D57955" w:rsidRDefault="00057E87" w:rsidP="00530118">
            <w:pPr>
              <w:tabs>
                <w:tab w:val="left" w:pos="301"/>
                <w:tab w:val="left" w:pos="365"/>
              </w:tabs>
              <w:spacing w:after="0" w:line="240" w:lineRule="auto"/>
              <w:rPr>
                <w:rFonts w:ascii="Times New Roman" w:hAnsi="Times New Roman"/>
                <w:sz w:val="24"/>
                <w:szCs w:val="24"/>
                <w:lang w:val="x-none" w:eastAsia="x-none"/>
              </w:rPr>
            </w:pPr>
            <w:r w:rsidRPr="00D57955">
              <w:rPr>
                <w:rFonts w:ascii="Times New Roman" w:hAnsi="Times New Roman"/>
                <w:sz w:val="24"/>
                <w:szCs w:val="24"/>
                <w:lang w:val="x-none" w:eastAsia="en-US"/>
              </w:rPr>
              <w:t>Характеристики и уравнения поступательного движения</w:t>
            </w:r>
          </w:p>
          <w:p w14:paraId="00E3745C" w14:textId="77777777" w:rsidR="00057E87" w:rsidRPr="00D57955" w:rsidRDefault="00057E87" w:rsidP="00530118">
            <w:pPr>
              <w:tabs>
                <w:tab w:val="left" w:pos="301"/>
                <w:tab w:val="left" w:pos="365"/>
              </w:tabs>
              <w:spacing w:after="0" w:line="240" w:lineRule="auto"/>
              <w:rPr>
                <w:rFonts w:ascii="Times New Roman" w:hAnsi="Times New Roman"/>
                <w:sz w:val="24"/>
                <w:szCs w:val="24"/>
                <w:lang w:val="x-none" w:eastAsia="x-none"/>
              </w:rPr>
            </w:pPr>
            <w:r w:rsidRPr="00D57955">
              <w:rPr>
                <w:rFonts w:ascii="Times New Roman" w:hAnsi="Times New Roman"/>
                <w:sz w:val="24"/>
                <w:szCs w:val="24"/>
                <w:lang w:val="x-none" w:eastAsia="en-US"/>
              </w:rPr>
              <w:lastRenderedPageBreak/>
              <w:t>Способы задания движения объектов. Кинематика вращательного движения. Плоскопараллельное движение. Сложное движение</w:t>
            </w:r>
          </w:p>
        </w:tc>
        <w:tc>
          <w:tcPr>
            <w:tcW w:w="0" w:type="auto"/>
            <w:vMerge/>
          </w:tcPr>
          <w:p w14:paraId="30F39DAD" w14:textId="77777777" w:rsidR="00057E87" w:rsidRPr="00D57955" w:rsidRDefault="00057E87" w:rsidP="00530118">
            <w:pPr>
              <w:spacing w:after="0" w:line="240" w:lineRule="auto"/>
              <w:jc w:val="center"/>
              <w:rPr>
                <w:rFonts w:ascii="Times New Roman" w:hAnsi="Times New Roman"/>
                <w:sz w:val="24"/>
                <w:szCs w:val="24"/>
              </w:rPr>
            </w:pPr>
          </w:p>
        </w:tc>
        <w:tc>
          <w:tcPr>
            <w:tcW w:w="0" w:type="auto"/>
            <w:vMerge/>
            <w:vAlign w:val="center"/>
            <w:hideMark/>
          </w:tcPr>
          <w:p w14:paraId="0CF4CECB" w14:textId="77777777" w:rsidR="00057E87" w:rsidRPr="00D57955" w:rsidRDefault="00057E87" w:rsidP="00530118">
            <w:pPr>
              <w:spacing w:after="0" w:line="240" w:lineRule="auto"/>
              <w:rPr>
                <w:rFonts w:ascii="Times New Roman" w:hAnsi="Times New Roman"/>
                <w:sz w:val="24"/>
                <w:szCs w:val="24"/>
              </w:rPr>
            </w:pPr>
          </w:p>
        </w:tc>
      </w:tr>
      <w:tr w:rsidR="00057E87" w:rsidRPr="00D57955" w14:paraId="07FD8B52" w14:textId="77777777" w:rsidTr="00530118">
        <w:trPr>
          <w:trHeight w:val="20"/>
        </w:trPr>
        <w:tc>
          <w:tcPr>
            <w:tcW w:w="754" w:type="pct"/>
            <w:vMerge/>
            <w:vAlign w:val="center"/>
          </w:tcPr>
          <w:p w14:paraId="7A1CD385" w14:textId="77777777" w:rsidR="00057E87" w:rsidRPr="00D57955" w:rsidRDefault="00057E87" w:rsidP="00530118">
            <w:pPr>
              <w:spacing w:after="0" w:line="240" w:lineRule="auto"/>
              <w:rPr>
                <w:rFonts w:ascii="Times New Roman" w:hAnsi="Times New Roman"/>
                <w:b/>
                <w:sz w:val="24"/>
                <w:szCs w:val="24"/>
              </w:rPr>
            </w:pPr>
          </w:p>
        </w:tc>
        <w:tc>
          <w:tcPr>
            <w:tcW w:w="3155" w:type="pct"/>
          </w:tcPr>
          <w:p w14:paraId="3EEB85D2" w14:textId="77777777" w:rsidR="00057E87" w:rsidRPr="00D57955" w:rsidRDefault="00057E87" w:rsidP="00530118">
            <w:pPr>
              <w:spacing w:after="0" w:line="240" w:lineRule="auto"/>
              <w:rPr>
                <w:rFonts w:ascii="Times New Roman" w:hAnsi="Times New Roman"/>
                <w:b/>
                <w:bCs/>
                <w:sz w:val="24"/>
                <w:szCs w:val="24"/>
              </w:rPr>
            </w:pPr>
            <w:r w:rsidRPr="00D57955">
              <w:rPr>
                <w:rFonts w:ascii="Times New Roman" w:hAnsi="Times New Roman"/>
                <w:b/>
                <w:bCs/>
                <w:sz w:val="24"/>
                <w:szCs w:val="24"/>
              </w:rPr>
              <w:t>В том числе практических и лабораторных занятий</w:t>
            </w:r>
          </w:p>
          <w:p w14:paraId="6C79AC1E" w14:textId="77777777" w:rsidR="00057E87" w:rsidRPr="00D57955" w:rsidRDefault="00057E87" w:rsidP="00530118">
            <w:pPr>
              <w:spacing w:after="0" w:line="240" w:lineRule="auto"/>
              <w:rPr>
                <w:rFonts w:ascii="Times New Roman" w:hAnsi="Times New Roman"/>
                <w:bCs/>
                <w:sz w:val="24"/>
                <w:szCs w:val="24"/>
              </w:rPr>
            </w:pPr>
            <w:r w:rsidRPr="00D57955">
              <w:rPr>
                <w:rFonts w:ascii="Times New Roman" w:hAnsi="Times New Roman"/>
                <w:bCs/>
                <w:sz w:val="24"/>
                <w:szCs w:val="24"/>
              </w:rPr>
              <w:t xml:space="preserve">Практическое занятие 2 </w:t>
            </w:r>
            <w:r w:rsidRPr="00D57955">
              <w:rPr>
                <w:rFonts w:ascii="Times New Roman" w:hAnsi="Times New Roman"/>
                <w:sz w:val="24"/>
                <w:szCs w:val="24"/>
              </w:rPr>
              <w:t>Кинематика поступательного, вращательного и сложного движения</w:t>
            </w:r>
          </w:p>
        </w:tc>
        <w:tc>
          <w:tcPr>
            <w:tcW w:w="0" w:type="auto"/>
          </w:tcPr>
          <w:p w14:paraId="12CCEB25" w14:textId="77777777" w:rsidR="00057E87" w:rsidRPr="00D57955" w:rsidRDefault="00057E87" w:rsidP="00530118">
            <w:pPr>
              <w:spacing w:after="0" w:line="240" w:lineRule="auto"/>
              <w:jc w:val="center"/>
              <w:rPr>
                <w:rFonts w:ascii="Times New Roman" w:hAnsi="Times New Roman"/>
                <w:sz w:val="24"/>
                <w:szCs w:val="24"/>
              </w:rPr>
            </w:pPr>
            <w:r w:rsidRPr="00D57955">
              <w:rPr>
                <w:rFonts w:ascii="Times New Roman" w:hAnsi="Times New Roman"/>
                <w:sz w:val="24"/>
                <w:szCs w:val="24"/>
              </w:rPr>
              <w:t>2</w:t>
            </w:r>
          </w:p>
        </w:tc>
        <w:tc>
          <w:tcPr>
            <w:tcW w:w="0" w:type="auto"/>
            <w:vMerge/>
            <w:vAlign w:val="center"/>
          </w:tcPr>
          <w:p w14:paraId="5A65A1D0" w14:textId="77777777" w:rsidR="00057E87" w:rsidRPr="00D57955" w:rsidRDefault="00057E87" w:rsidP="00530118">
            <w:pPr>
              <w:spacing w:after="0" w:line="240" w:lineRule="auto"/>
              <w:rPr>
                <w:rFonts w:ascii="Times New Roman" w:hAnsi="Times New Roman"/>
                <w:sz w:val="24"/>
                <w:szCs w:val="24"/>
              </w:rPr>
            </w:pPr>
          </w:p>
        </w:tc>
      </w:tr>
      <w:tr w:rsidR="00057E87" w:rsidRPr="00D57955" w14:paraId="77B0C6AE" w14:textId="77777777" w:rsidTr="00530118">
        <w:trPr>
          <w:trHeight w:val="20"/>
        </w:trPr>
        <w:tc>
          <w:tcPr>
            <w:tcW w:w="754" w:type="pct"/>
            <w:vMerge/>
            <w:vAlign w:val="center"/>
          </w:tcPr>
          <w:p w14:paraId="24D68BB4" w14:textId="77777777" w:rsidR="00057E87" w:rsidRPr="00D57955" w:rsidRDefault="00057E87" w:rsidP="00530118">
            <w:pPr>
              <w:spacing w:after="0" w:line="240" w:lineRule="auto"/>
              <w:rPr>
                <w:rFonts w:ascii="Times New Roman" w:hAnsi="Times New Roman"/>
                <w:b/>
                <w:sz w:val="24"/>
                <w:szCs w:val="24"/>
              </w:rPr>
            </w:pPr>
          </w:p>
        </w:tc>
        <w:tc>
          <w:tcPr>
            <w:tcW w:w="3155" w:type="pct"/>
          </w:tcPr>
          <w:p w14:paraId="55BA33BC" w14:textId="77777777" w:rsidR="00057E87" w:rsidRPr="00D57955" w:rsidRDefault="00057E87" w:rsidP="00530118">
            <w:pPr>
              <w:spacing w:after="0" w:line="240" w:lineRule="auto"/>
              <w:rPr>
                <w:rFonts w:ascii="Times New Roman" w:hAnsi="Times New Roman"/>
                <w:b/>
                <w:sz w:val="24"/>
                <w:szCs w:val="24"/>
              </w:rPr>
            </w:pPr>
            <w:r w:rsidRPr="00D57955">
              <w:rPr>
                <w:rFonts w:ascii="Times New Roman" w:hAnsi="Times New Roman"/>
                <w:b/>
                <w:sz w:val="24"/>
                <w:szCs w:val="24"/>
              </w:rPr>
              <w:t>Самостоятельная работа обучающихся</w:t>
            </w:r>
          </w:p>
          <w:p w14:paraId="635F87BD" w14:textId="77777777" w:rsidR="00057E87" w:rsidRPr="00D57955" w:rsidRDefault="00057E87" w:rsidP="00530118">
            <w:pPr>
              <w:spacing w:after="0" w:line="240" w:lineRule="auto"/>
              <w:rPr>
                <w:rFonts w:ascii="Times New Roman" w:hAnsi="Times New Roman"/>
                <w:sz w:val="24"/>
                <w:szCs w:val="24"/>
              </w:rPr>
            </w:pPr>
          </w:p>
        </w:tc>
        <w:tc>
          <w:tcPr>
            <w:tcW w:w="0" w:type="auto"/>
          </w:tcPr>
          <w:p w14:paraId="62E752B2" w14:textId="77777777" w:rsidR="00057E87" w:rsidRPr="00D57955" w:rsidRDefault="00057E87" w:rsidP="00530118">
            <w:pPr>
              <w:spacing w:after="0" w:line="240" w:lineRule="auto"/>
              <w:jc w:val="center"/>
              <w:rPr>
                <w:rFonts w:ascii="Times New Roman" w:hAnsi="Times New Roman"/>
                <w:sz w:val="24"/>
                <w:szCs w:val="24"/>
              </w:rPr>
            </w:pPr>
          </w:p>
        </w:tc>
        <w:tc>
          <w:tcPr>
            <w:tcW w:w="0" w:type="auto"/>
            <w:vMerge/>
            <w:vAlign w:val="center"/>
          </w:tcPr>
          <w:p w14:paraId="5F5C6C3A" w14:textId="77777777" w:rsidR="00057E87" w:rsidRPr="00D57955" w:rsidRDefault="00057E87" w:rsidP="00530118">
            <w:pPr>
              <w:spacing w:after="0" w:line="240" w:lineRule="auto"/>
              <w:rPr>
                <w:rFonts w:ascii="Times New Roman" w:hAnsi="Times New Roman"/>
                <w:sz w:val="24"/>
                <w:szCs w:val="24"/>
              </w:rPr>
            </w:pPr>
          </w:p>
        </w:tc>
      </w:tr>
      <w:tr w:rsidR="00057E87" w:rsidRPr="00D57955" w14:paraId="72B02FD5" w14:textId="77777777" w:rsidTr="00530118">
        <w:trPr>
          <w:trHeight w:val="300"/>
        </w:trPr>
        <w:tc>
          <w:tcPr>
            <w:tcW w:w="754" w:type="pct"/>
            <w:vMerge w:val="restart"/>
            <w:hideMark/>
          </w:tcPr>
          <w:p w14:paraId="53C30AB4" w14:textId="77777777" w:rsidR="00057E87" w:rsidRPr="00D57955" w:rsidRDefault="00057E87" w:rsidP="00530118">
            <w:pPr>
              <w:spacing w:after="0" w:line="240" w:lineRule="auto"/>
              <w:rPr>
                <w:rFonts w:ascii="Times New Roman" w:hAnsi="Times New Roman"/>
                <w:b/>
                <w:sz w:val="24"/>
                <w:szCs w:val="24"/>
              </w:rPr>
            </w:pPr>
            <w:r w:rsidRPr="00D57955">
              <w:rPr>
                <w:rFonts w:ascii="Times New Roman" w:hAnsi="Times New Roman"/>
                <w:b/>
                <w:sz w:val="24"/>
                <w:szCs w:val="24"/>
              </w:rPr>
              <w:t>Тема 1.3. Динамика</w:t>
            </w:r>
          </w:p>
        </w:tc>
        <w:tc>
          <w:tcPr>
            <w:tcW w:w="3155" w:type="pct"/>
            <w:hideMark/>
          </w:tcPr>
          <w:p w14:paraId="7C7E8137" w14:textId="77777777" w:rsidR="00057E87" w:rsidRPr="00D57955" w:rsidRDefault="00057E87" w:rsidP="00530118">
            <w:pPr>
              <w:spacing w:after="0" w:line="240" w:lineRule="auto"/>
              <w:rPr>
                <w:rFonts w:ascii="Times New Roman" w:hAnsi="Times New Roman"/>
                <w:b/>
                <w:sz w:val="24"/>
                <w:szCs w:val="24"/>
              </w:rPr>
            </w:pPr>
            <w:r w:rsidRPr="00D57955">
              <w:rPr>
                <w:rFonts w:ascii="Times New Roman" w:hAnsi="Times New Roman"/>
                <w:b/>
                <w:sz w:val="24"/>
                <w:szCs w:val="24"/>
              </w:rPr>
              <w:t>Содержание учебного материала</w:t>
            </w:r>
          </w:p>
        </w:tc>
        <w:tc>
          <w:tcPr>
            <w:tcW w:w="510" w:type="pct"/>
            <w:vMerge w:val="restart"/>
          </w:tcPr>
          <w:p w14:paraId="1C30156A" w14:textId="77777777" w:rsidR="00057E87" w:rsidRPr="00D57955" w:rsidRDefault="00057E87" w:rsidP="00530118">
            <w:pPr>
              <w:spacing w:after="0" w:line="240" w:lineRule="auto"/>
              <w:jc w:val="center"/>
              <w:rPr>
                <w:rFonts w:ascii="Times New Roman" w:hAnsi="Times New Roman"/>
                <w:b/>
                <w:bCs/>
                <w:sz w:val="24"/>
                <w:szCs w:val="24"/>
              </w:rPr>
            </w:pPr>
            <w:r w:rsidRPr="00D57955">
              <w:rPr>
                <w:rFonts w:ascii="Times New Roman" w:hAnsi="Times New Roman"/>
                <w:b/>
                <w:bCs/>
                <w:sz w:val="24"/>
                <w:szCs w:val="24"/>
              </w:rPr>
              <w:t>16</w:t>
            </w:r>
          </w:p>
        </w:tc>
        <w:tc>
          <w:tcPr>
            <w:tcW w:w="581" w:type="pct"/>
            <w:vMerge w:val="restart"/>
            <w:hideMark/>
          </w:tcPr>
          <w:p w14:paraId="7BB255DA" w14:textId="77777777" w:rsidR="00057E87" w:rsidRPr="00D57955"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D57955">
              <w:rPr>
                <w:rFonts w:ascii="Times New Roman" w:hAnsi="Times New Roman"/>
                <w:sz w:val="24"/>
                <w:szCs w:val="24"/>
              </w:rPr>
              <w:t>ОК.01; ОК 02; ОК 04; ОК 05; ОК 07; ОК 08; ОК 09.</w:t>
            </w:r>
          </w:p>
          <w:p w14:paraId="03947DF1" w14:textId="77777777" w:rsidR="00057E87" w:rsidRPr="00D57955" w:rsidRDefault="00057E87" w:rsidP="00530118">
            <w:pPr>
              <w:spacing w:after="0" w:line="240" w:lineRule="auto"/>
              <w:rPr>
                <w:rFonts w:ascii="Times New Roman" w:hAnsi="Times New Roman"/>
                <w:sz w:val="24"/>
                <w:szCs w:val="24"/>
              </w:rPr>
            </w:pPr>
            <w:r w:rsidRPr="00D57955">
              <w:rPr>
                <w:rFonts w:ascii="Times New Roman" w:hAnsi="Times New Roman"/>
                <w:sz w:val="24"/>
                <w:szCs w:val="24"/>
              </w:rPr>
              <w:t>ПК 1.1; ПК 1.2; ПК 1.3; ПК 3.1; ПК 3.2; ПК 3.4</w:t>
            </w:r>
          </w:p>
        </w:tc>
      </w:tr>
      <w:tr w:rsidR="00057E87" w:rsidRPr="00D57955" w14:paraId="00C0436F" w14:textId="77777777" w:rsidTr="00530118">
        <w:trPr>
          <w:trHeight w:val="20"/>
        </w:trPr>
        <w:tc>
          <w:tcPr>
            <w:tcW w:w="754" w:type="pct"/>
            <w:vMerge/>
            <w:vAlign w:val="center"/>
            <w:hideMark/>
          </w:tcPr>
          <w:p w14:paraId="6C2801CD" w14:textId="77777777" w:rsidR="00057E87" w:rsidRPr="00D57955" w:rsidRDefault="00057E87" w:rsidP="00530118">
            <w:pPr>
              <w:spacing w:after="0" w:line="240" w:lineRule="auto"/>
              <w:rPr>
                <w:rFonts w:ascii="Times New Roman" w:hAnsi="Times New Roman"/>
                <w:b/>
                <w:sz w:val="24"/>
                <w:szCs w:val="24"/>
              </w:rPr>
            </w:pPr>
          </w:p>
        </w:tc>
        <w:tc>
          <w:tcPr>
            <w:tcW w:w="3155" w:type="pct"/>
            <w:hideMark/>
          </w:tcPr>
          <w:p w14:paraId="55DA0663" w14:textId="77777777" w:rsidR="00057E87" w:rsidRPr="00D57955" w:rsidRDefault="00057E87" w:rsidP="00530118">
            <w:pPr>
              <w:tabs>
                <w:tab w:val="left" w:pos="365"/>
              </w:tabs>
              <w:spacing w:after="0" w:line="240" w:lineRule="auto"/>
              <w:rPr>
                <w:rFonts w:ascii="Times New Roman" w:hAnsi="Times New Roman"/>
                <w:sz w:val="24"/>
                <w:szCs w:val="24"/>
                <w:lang w:val="x-none" w:eastAsia="x-none"/>
              </w:rPr>
            </w:pPr>
            <w:r w:rsidRPr="00D57955">
              <w:rPr>
                <w:rFonts w:ascii="Times New Roman" w:hAnsi="Times New Roman"/>
                <w:sz w:val="24"/>
                <w:szCs w:val="24"/>
                <w:lang w:val="x-none" w:eastAsia="en-US"/>
              </w:rPr>
              <w:t>Основные понятия и законы динамики. Аксиомы динамики</w:t>
            </w:r>
            <w:r w:rsidRPr="00D57955">
              <w:rPr>
                <w:rFonts w:ascii="Times New Roman" w:hAnsi="Times New Roman"/>
                <w:sz w:val="24"/>
                <w:szCs w:val="24"/>
                <w:lang w:eastAsia="en-US"/>
              </w:rPr>
              <w:t>.</w:t>
            </w:r>
          </w:p>
          <w:p w14:paraId="2833F9FB" w14:textId="77777777" w:rsidR="00057E87" w:rsidRPr="00D57955" w:rsidRDefault="00057E87" w:rsidP="00530118">
            <w:pPr>
              <w:tabs>
                <w:tab w:val="left" w:pos="365"/>
              </w:tabs>
              <w:spacing w:after="0" w:line="240" w:lineRule="auto"/>
              <w:rPr>
                <w:rFonts w:ascii="Times New Roman" w:hAnsi="Times New Roman"/>
                <w:sz w:val="24"/>
                <w:szCs w:val="24"/>
                <w:lang w:val="x-none" w:eastAsia="x-none"/>
              </w:rPr>
            </w:pPr>
            <w:r w:rsidRPr="00D57955">
              <w:rPr>
                <w:rFonts w:ascii="Times New Roman" w:hAnsi="Times New Roman"/>
                <w:sz w:val="24"/>
                <w:szCs w:val="24"/>
                <w:lang w:val="x-none" w:eastAsia="en-US"/>
              </w:rPr>
              <w:t>Работа силы. Трение, виды трения Сила инерции. Принцип Даламбера Мощность. КПД.</w:t>
            </w:r>
          </w:p>
          <w:p w14:paraId="6D09C8E1" w14:textId="77777777" w:rsidR="00057E87" w:rsidRPr="00D57955" w:rsidRDefault="00057E87" w:rsidP="00530118">
            <w:pPr>
              <w:tabs>
                <w:tab w:val="left" w:pos="365"/>
              </w:tabs>
              <w:spacing w:after="0" w:line="240" w:lineRule="auto"/>
              <w:rPr>
                <w:rFonts w:ascii="Times New Roman" w:hAnsi="Times New Roman"/>
                <w:sz w:val="24"/>
                <w:szCs w:val="24"/>
                <w:lang w:val="x-none" w:eastAsia="x-none"/>
              </w:rPr>
            </w:pPr>
            <w:r w:rsidRPr="00D57955">
              <w:rPr>
                <w:rFonts w:ascii="Times New Roman" w:hAnsi="Times New Roman"/>
                <w:sz w:val="24"/>
                <w:szCs w:val="24"/>
                <w:lang w:val="x-none" w:eastAsia="en-US"/>
              </w:rPr>
              <w:t>Механическая энергия. Импульс тела. Общие теоремы динамики. Законы сохранения импульса тела, механической энергии.</w:t>
            </w:r>
          </w:p>
          <w:p w14:paraId="2B6C5082" w14:textId="77777777" w:rsidR="00057E87" w:rsidRPr="00D57955" w:rsidRDefault="00057E87" w:rsidP="00530118">
            <w:pPr>
              <w:tabs>
                <w:tab w:val="left" w:pos="365"/>
              </w:tabs>
              <w:spacing w:after="0" w:line="240" w:lineRule="auto"/>
              <w:rPr>
                <w:rFonts w:ascii="Times New Roman" w:hAnsi="Times New Roman"/>
                <w:sz w:val="24"/>
                <w:szCs w:val="24"/>
                <w:lang w:val="x-none" w:eastAsia="x-none"/>
              </w:rPr>
            </w:pPr>
            <w:r w:rsidRPr="00D57955">
              <w:rPr>
                <w:rFonts w:ascii="Times New Roman" w:hAnsi="Times New Roman"/>
                <w:sz w:val="24"/>
                <w:szCs w:val="24"/>
                <w:lang w:val="x-none" w:eastAsia="en-US"/>
              </w:rPr>
              <w:t>Реактивное движение. Динамика вращательного движения. Гироскопические явления</w:t>
            </w:r>
          </w:p>
        </w:tc>
        <w:tc>
          <w:tcPr>
            <w:tcW w:w="0" w:type="auto"/>
            <w:vMerge/>
          </w:tcPr>
          <w:p w14:paraId="75594CF0" w14:textId="77777777" w:rsidR="00057E87" w:rsidRPr="00D57955" w:rsidRDefault="00057E87" w:rsidP="00530118">
            <w:pPr>
              <w:spacing w:after="0" w:line="240" w:lineRule="auto"/>
              <w:jc w:val="center"/>
              <w:rPr>
                <w:rFonts w:ascii="Times New Roman" w:hAnsi="Times New Roman"/>
                <w:sz w:val="24"/>
                <w:szCs w:val="24"/>
              </w:rPr>
            </w:pPr>
          </w:p>
        </w:tc>
        <w:tc>
          <w:tcPr>
            <w:tcW w:w="0" w:type="auto"/>
            <w:vMerge/>
            <w:vAlign w:val="center"/>
            <w:hideMark/>
          </w:tcPr>
          <w:p w14:paraId="7DE9787D" w14:textId="77777777" w:rsidR="00057E87" w:rsidRPr="00D57955" w:rsidRDefault="00057E87" w:rsidP="00530118">
            <w:pPr>
              <w:spacing w:after="0" w:line="240" w:lineRule="auto"/>
              <w:rPr>
                <w:rFonts w:ascii="Times New Roman" w:hAnsi="Times New Roman"/>
                <w:sz w:val="24"/>
                <w:szCs w:val="24"/>
              </w:rPr>
            </w:pPr>
          </w:p>
        </w:tc>
      </w:tr>
      <w:tr w:rsidR="00057E87" w:rsidRPr="00D57955" w14:paraId="79E82358" w14:textId="77777777" w:rsidTr="00530118">
        <w:trPr>
          <w:trHeight w:val="20"/>
        </w:trPr>
        <w:tc>
          <w:tcPr>
            <w:tcW w:w="754" w:type="pct"/>
            <w:vMerge/>
            <w:vAlign w:val="center"/>
          </w:tcPr>
          <w:p w14:paraId="6AE79BB7" w14:textId="77777777" w:rsidR="00057E87" w:rsidRPr="00D57955" w:rsidRDefault="00057E87" w:rsidP="00530118">
            <w:pPr>
              <w:spacing w:after="0" w:line="240" w:lineRule="auto"/>
              <w:rPr>
                <w:rFonts w:ascii="Times New Roman" w:hAnsi="Times New Roman"/>
                <w:b/>
                <w:sz w:val="24"/>
                <w:szCs w:val="24"/>
              </w:rPr>
            </w:pPr>
          </w:p>
        </w:tc>
        <w:tc>
          <w:tcPr>
            <w:tcW w:w="3155" w:type="pct"/>
          </w:tcPr>
          <w:p w14:paraId="524DA3A2" w14:textId="77777777" w:rsidR="00057E87" w:rsidRPr="00D57955" w:rsidRDefault="00057E87" w:rsidP="00530118">
            <w:pPr>
              <w:spacing w:after="0" w:line="240" w:lineRule="auto"/>
              <w:rPr>
                <w:rFonts w:ascii="Times New Roman" w:hAnsi="Times New Roman"/>
                <w:b/>
                <w:bCs/>
                <w:sz w:val="24"/>
                <w:szCs w:val="24"/>
              </w:rPr>
            </w:pPr>
            <w:r w:rsidRPr="00D57955">
              <w:rPr>
                <w:rFonts w:ascii="Times New Roman" w:hAnsi="Times New Roman"/>
                <w:b/>
                <w:bCs/>
                <w:sz w:val="24"/>
                <w:szCs w:val="24"/>
              </w:rPr>
              <w:t>В том числе практических и лабораторных занятий</w:t>
            </w:r>
          </w:p>
          <w:p w14:paraId="078B4F4D" w14:textId="77777777" w:rsidR="00057E87" w:rsidRPr="00D57955" w:rsidRDefault="00057E87" w:rsidP="00530118">
            <w:pPr>
              <w:spacing w:after="0" w:line="240" w:lineRule="auto"/>
              <w:rPr>
                <w:rFonts w:ascii="Times New Roman" w:hAnsi="Times New Roman"/>
                <w:bCs/>
                <w:sz w:val="24"/>
                <w:szCs w:val="24"/>
              </w:rPr>
            </w:pPr>
            <w:r w:rsidRPr="00D57955">
              <w:rPr>
                <w:rFonts w:ascii="Times New Roman" w:hAnsi="Times New Roman"/>
                <w:bCs/>
                <w:sz w:val="24"/>
                <w:szCs w:val="24"/>
              </w:rPr>
              <w:t xml:space="preserve">Практическое занятие 3 </w:t>
            </w:r>
            <w:r w:rsidRPr="00D57955">
              <w:rPr>
                <w:rFonts w:ascii="Times New Roman" w:hAnsi="Times New Roman"/>
                <w:sz w:val="24"/>
                <w:szCs w:val="24"/>
              </w:rPr>
              <w:t>Динамика системы и твердого тела</w:t>
            </w:r>
          </w:p>
        </w:tc>
        <w:tc>
          <w:tcPr>
            <w:tcW w:w="0" w:type="auto"/>
          </w:tcPr>
          <w:p w14:paraId="066E0176" w14:textId="77777777" w:rsidR="00057E87" w:rsidRPr="00D57955" w:rsidRDefault="00057E87" w:rsidP="00530118">
            <w:pPr>
              <w:spacing w:after="0" w:line="240" w:lineRule="auto"/>
              <w:jc w:val="center"/>
              <w:rPr>
                <w:rFonts w:ascii="Times New Roman" w:hAnsi="Times New Roman"/>
                <w:sz w:val="24"/>
                <w:szCs w:val="24"/>
              </w:rPr>
            </w:pPr>
            <w:r w:rsidRPr="00D57955">
              <w:rPr>
                <w:rFonts w:ascii="Times New Roman" w:hAnsi="Times New Roman"/>
                <w:sz w:val="24"/>
                <w:szCs w:val="24"/>
              </w:rPr>
              <w:t>2</w:t>
            </w:r>
          </w:p>
        </w:tc>
        <w:tc>
          <w:tcPr>
            <w:tcW w:w="0" w:type="auto"/>
            <w:vMerge/>
            <w:vAlign w:val="center"/>
          </w:tcPr>
          <w:p w14:paraId="453AC018" w14:textId="77777777" w:rsidR="00057E87" w:rsidRPr="00D57955" w:rsidRDefault="00057E87" w:rsidP="00530118">
            <w:pPr>
              <w:spacing w:after="0" w:line="240" w:lineRule="auto"/>
              <w:rPr>
                <w:rFonts w:ascii="Times New Roman" w:hAnsi="Times New Roman"/>
                <w:sz w:val="24"/>
                <w:szCs w:val="24"/>
              </w:rPr>
            </w:pPr>
          </w:p>
        </w:tc>
      </w:tr>
      <w:tr w:rsidR="00057E87" w:rsidRPr="00D57955" w14:paraId="620BA039" w14:textId="77777777" w:rsidTr="00530118">
        <w:trPr>
          <w:trHeight w:val="20"/>
        </w:trPr>
        <w:tc>
          <w:tcPr>
            <w:tcW w:w="754" w:type="pct"/>
            <w:vMerge/>
            <w:vAlign w:val="center"/>
          </w:tcPr>
          <w:p w14:paraId="59A0E3DF" w14:textId="77777777" w:rsidR="00057E87" w:rsidRPr="00D57955" w:rsidRDefault="00057E87" w:rsidP="00530118">
            <w:pPr>
              <w:spacing w:after="0" w:line="240" w:lineRule="auto"/>
              <w:rPr>
                <w:rFonts w:ascii="Times New Roman" w:hAnsi="Times New Roman"/>
                <w:b/>
                <w:sz w:val="24"/>
                <w:szCs w:val="24"/>
              </w:rPr>
            </w:pPr>
          </w:p>
        </w:tc>
        <w:tc>
          <w:tcPr>
            <w:tcW w:w="3155" w:type="pct"/>
          </w:tcPr>
          <w:p w14:paraId="0C52DA6D" w14:textId="77777777" w:rsidR="00057E87" w:rsidRPr="00D57955" w:rsidRDefault="00057E87" w:rsidP="00530118">
            <w:pPr>
              <w:spacing w:after="0" w:line="240" w:lineRule="auto"/>
              <w:rPr>
                <w:rFonts w:ascii="Times New Roman" w:hAnsi="Times New Roman"/>
                <w:b/>
                <w:sz w:val="24"/>
                <w:szCs w:val="24"/>
              </w:rPr>
            </w:pPr>
            <w:r w:rsidRPr="00D57955">
              <w:rPr>
                <w:rFonts w:ascii="Times New Roman" w:hAnsi="Times New Roman"/>
                <w:b/>
                <w:sz w:val="24"/>
                <w:szCs w:val="24"/>
              </w:rPr>
              <w:t>Самостоятельная работа обучающихся</w:t>
            </w:r>
          </w:p>
          <w:p w14:paraId="6192371A" w14:textId="77777777" w:rsidR="00057E87" w:rsidRPr="00D57955" w:rsidRDefault="00057E87" w:rsidP="00530118">
            <w:pPr>
              <w:spacing w:after="0" w:line="240" w:lineRule="auto"/>
              <w:rPr>
                <w:rFonts w:ascii="Times New Roman" w:hAnsi="Times New Roman"/>
                <w:sz w:val="24"/>
                <w:szCs w:val="24"/>
              </w:rPr>
            </w:pPr>
          </w:p>
        </w:tc>
        <w:tc>
          <w:tcPr>
            <w:tcW w:w="0" w:type="auto"/>
          </w:tcPr>
          <w:p w14:paraId="4158C06E" w14:textId="77777777" w:rsidR="00057E87" w:rsidRPr="00D57955" w:rsidRDefault="00057E87" w:rsidP="00530118">
            <w:pPr>
              <w:spacing w:after="0" w:line="240" w:lineRule="auto"/>
              <w:jc w:val="center"/>
              <w:rPr>
                <w:rFonts w:ascii="Times New Roman" w:hAnsi="Times New Roman"/>
                <w:sz w:val="24"/>
                <w:szCs w:val="24"/>
              </w:rPr>
            </w:pPr>
          </w:p>
        </w:tc>
        <w:tc>
          <w:tcPr>
            <w:tcW w:w="0" w:type="auto"/>
            <w:vMerge/>
            <w:vAlign w:val="center"/>
          </w:tcPr>
          <w:p w14:paraId="04DB0997" w14:textId="77777777" w:rsidR="00057E87" w:rsidRPr="00D57955" w:rsidRDefault="00057E87" w:rsidP="00530118">
            <w:pPr>
              <w:spacing w:after="0" w:line="240" w:lineRule="auto"/>
              <w:rPr>
                <w:rFonts w:ascii="Times New Roman" w:hAnsi="Times New Roman"/>
                <w:sz w:val="24"/>
                <w:szCs w:val="24"/>
              </w:rPr>
            </w:pPr>
          </w:p>
        </w:tc>
      </w:tr>
      <w:tr w:rsidR="00057E87" w:rsidRPr="00D57955" w14:paraId="056DF5EA" w14:textId="77777777" w:rsidTr="00530118">
        <w:trPr>
          <w:trHeight w:val="20"/>
        </w:trPr>
        <w:tc>
          <w:tcPr>
            <w:tcW w:w="3909" w:type="pct"/>
            <w:gridSpan w:val="2"/>
            <w:vAlign w:val="center"/>
          </w:tcPr>
          <w:p w14:paraId="730E97A6" w14:textId="77777777" w:rsidR="00057E87" w:rsidRPr="00D57955" w:rsidRDefault="00057E87" w:rsidP="00530118">
            <w:pPr>
              <w:spacing w:after="0" w:line="240" w:lineRule="auto"/>
              <w:rPr>
                <w:rFonts w:ascii="Times New Roman" w:hAnsi="Times New Roman"/>
                <w:b/>
                <w:sz w:val="24"/>
                <w:szCs w:val="24"/>
              </w:rPr>
            </w:pPr>
            <w:r w:rsidRPr="00D57955">
              <w:rPr>
                <w:rFonts w:ascii="Times New Roman" w:hAnsi="Times New Roman"/>
                <w:b/>
                <w:sz w:val="24"/>
                <w:szCs w:val="24"/>
              </w:rPr>
              <w:t xml:space="preserve">Раздел 2 </w:t>
            </w:r>
            <w:r w:rsidRPr="00D57955">
              <w:rPr>
                <w:rFonts w:ascii="Times New Roman" w:hAnsi="Times New Roman"/>
                <w:b/>
                <w:bCs/>
                <w:spacing w:val="-1"/>
                <w:sz w:val="24"/>
                <w:szCs w:val="24"/>
                <w:lang w:eastAsia="en-US"/>
              </w:rPr>
              <w:t>Основы сопротивление материалов</w:t>
            </w:r>
          </w:p>
        </w:tc>
        <w:tc>
          <w:tcPr>
            <w:tcW w:w="0" w:type="auto"/>
          </w:tcPr>
          <w:p w14:paraId="11DCBF8E" w14:textId="77777777" w:rsidR="00057E87" w:rsidRPr="00D57955" w:rsidRDefault="00057E87" w:rsidP="00530118">
            <w:pPr>
              <w:spacing w:after="0" w:line="240" w:lineRule="auto"/>
              <w:jc w:val="center"/>
              <w:rPr>
                <w:rFonts w:ascii="Times New Roman" w:hAnsi="Times New Roman"/>
                <w:b/>
                <w:sz w:val="24"/>
                <w:szCs w:val="24"/>
              </w:rPr>
            </w:pPr>
            <w:r w:rsidRPr="00D57955">
              <w:rPr>
                <w:rFonts w:ascii="Times New Roman" w:hAnsi="Times New Roman"/>
                <w:b/>
                <w:sz w:val="24"/>
                <w:szCs w:val="24"/>
              </w:rPr>
              <w:t>22/6</w:t>
            </w:r>
          </w:p>
        </w:tc>
        <w:tc>
          <w:tcPr>
            <w:tcW w:w="0" w:type="auto"/>
            <w:vAlign w:val="center"/>
          </w:tcPr>
          <w:p w14:paraId="5CAD74FD" w14:textId="77777777" w:rsidR="00057E87" w:rsidRPr="00D57955" w:rsidRDefault="00057E87" w:rsidP="00530118">
            <w:pPr>
              <w:spacing w:after="0" w:line="240" w:lineRule="auto"/>
              <w:rPr>
                <w:rFonts w:ascii="Times New Roman" w:hAnsi="Times New Roman"/>
                <w:sz w:val="24"/>
                <w:szCs w:val="24"/>
              </w:rPr>
            </w:pPr>
          </w:p>
        </w:tc>
      </w:tr>
      <w:tr w:rsidR="00057E87" w:rsidRPr="00D57955" w14:paraId="44EC8730" w14:textId="77777777" w:rsidTr="00530118">
        <w:trPr>
          <w:trHeight w:val="283"/>
        </w:trPr>
        <w:tc>
          <w:tcPr>
            <w:tcW w:w="754" w:type="pct"/>
            <w:vMerge w:val="restart"/>
          </w:tcPr>
          <w:p w14:paraId="667FC9FA" w14:textId="77777777" w:rsidR="00057E87" w:rsidRPr="00D57955" w:rsidRDefault="00057E87" w:rsidP="00530118">
            <w:pPr>
              <w:spacing w:after="0" w:line="240" w:lineRule="auto"/>
              <w:rPr>
                <w:rFonts w:ascii="Times New Roman" w:hAnsi="Times New Roman"/>
                <w:b/>
                <w:sz w:val="24"/>
                <w:szCs w:val="24"/>
              </w:rPr>
            </w:pPr>
            <w:r w:rsidRPr="00D57955">
              <w:rPr>
                <w:rFonts w:ascii="Times New Roman" w:hAnsi="Times New Roman"/>
                <w:b/>
                <w:sz w:val="24"/>
                <w:szCs w:val="24"/>
              </w:rPr>
              <w:t>Тема 2.1. Виды нагрузок</w:t>
            </w:r>
          </w:p>
        </w:tc>
        <w:tc>
          <w:tcPr>
            <w:tcW w:w="3155" w:type="pct"/>
            <w:hideMark/>
          </w:tcPr>
          <w:p w14:paraId="4F746FF5" w14:textId="77777777" w:rsidR="00057E87" w:rsidRPr="00D57955" w:rsidRDefault="00057E87" w:rsidP="00530118">
            <w:pPr>
              <w:spacing w:after="0" w:line="240" w:lineRule="auto"/>
              <w:rPr>
                <w:rFonts w:ascii="Times New Roman" w:hAnsi="Times New Roman"/>
                <w:b/>
                <w:sz w:val="24"/>
                <w:szCs w:val="24"/>
              </w:rPr>
            </w:pPr>
            <w:r w:rsidRPr="00D57955">
              <w:rPr>
                <w:rFonts w:ascii="Times New Roman" w:hAnsi="Times New Roman"/>
                <w:b/>
                <w:sz w:val="24"/>
                <w:szCs w:val="24"/>
              </w:rPr>
              <w:t>Содержание учебного материала</w:t>
            </w:r>
          </w:p>
        </w:tc>
        <w:tc>
          <w:tcPr>
            <w:tcW w:w="510" w:type="pct"/>
            <w:vMerge w:val="restart"/>
          </w:tcPr>
          <w:p w14:paraId="40F7F8AC" w14:textId="77777777" w:rsidR="00057E87" w:rsidRPr="00D57955" w:rsidRDefault="00057E87" w:rsidP="00530118">
            <w:pPr>
              <w:spacing w:after="0" w:line="240" w:lineRule="auto"/>
              <w:jc w:val="center"/>
              <w:rPr>
                <w:rFonts w:ascii="Times New Roman" w:hAnsi="Times New Roman"/>
                <w:b/>
                <w:bCs/>
                <w:sz w:val="24"/>
                <w:szCs w:val="24"/>
              </w:rPr>
            </w:pPr>
            <w:r w:rsidRPr="00D57955">
              <w:rPr>
                <w:rFonts w:ascii="Times New Roman" w:hAnsi="Times New Roman"/>
                <w:b/>
                <w:bCs/>
                <w:sz w:val="24"/>
                <w:szCs w:val="24"/>
              </w:rPr>
              <w:t>22</w:t>
            </w:r>
          </w:p>
        </w:tc>
        <w:tc>
          <w:tcPr>
            <w:tcW w:w="581" w:type="pct"/>
            <w:vMerge w:val="restart"/>
            <w:hideMark/>
          </w:tcPr>
          <w:p w14:paraId="040BC331" w14:textId="77777777" w:rsidR="00057E87" w:rsidRPr="00D57955"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D57955">
              <w:rPr>
                <w:rFonts w:ascii="Times New Roman" w:hAnsi="Times New Roman"/>
                <w:sz w:val="24"/>
                <w:szCs w:val="24"/>
              </w:rPr>
              <w:t>ОК.01; ОК 02; ОК 04; ОК 05; ОК 07; ОК 08; ОК 09.</w:t>
            </w:r>
          </w:p>
          <w:p w14:paraId="524BE712" w14:textId="77777777" w:rsidR="00057E87" w:rsidRPr="00D57955" w:rsidRDefault="00057E87" w:rsidP="00530118">
            <w:pPr>
              <w:spacing w:after="0" w:line="240" w:lineRule="auto"/>
              <w:rPr>
                <w:rFonts w:ascii="Times New Roman" w:hAnsi="Times New Roman"/>
                <w:sz w:val="24"/>
                <w:szCs w:val="24"/>
              </w:rPr>
            </w:pPr>
            <w:r w:rsidRPr="00D57955">
              <w:rPr>
                <w:rFonts w:ascii="Times New Roman" w:hAnsi="Times New Roman"/>
                <w:sz w:val="24"/>
                <w:szCs w:val="24"/>
              </w:rPr>
              <w:t>ПК 1.1; ПК 1.2; ПК 1.3; ПК 3.1; ПК 3.2; ПК 3.4</w:t>
            </w:r>
          </w:p>
        </w:tc>
      </w:tr>
      <w:tr w:rsidR="00057E87" w:rsidRPr="00D57955" w14:paraId="1EDBB0EC" w14:textId="77777777" w:rsidTr="00530118">
        <w:trPr>
          <w:trHeight w:val="20"/>
        </w:trPr>
        <w:tc>
          <w:tcPr>
            <w:tcW w:w="754" w:type="pct"/>
            <w:vMerge/>
            <w:vAlign w:val="center"/>
            <w:hideMark/>
          </w:tcPr>
          <w:p w14:paraId="410B1A9F" w14:textId="77777777" w:rsidR="00057E87" w:rsidRPr="00D57955" w:rsidRDefault="00057E87" w:rsidP="00530118">
            <w:pPr>
              <w:spacing w:after="0" w:line="240" w:lineRule="auto"/>
              <w:rPr>
                <w:rFonts w:ascii="Times New Roman" w:hAnsi="Times New Roman"/>
                <w:b/>
                <w:sz w:val="24"/>
                <w:szCs w:val="24"/>
              </w:rPr>
            </w:pPr>
          </w:p>
        </w:tc>
        <w:tc>
          <w:tcPr>
            <w:tcW w:w="3155" w:type="pct"/>
            <w:hideMark/>
          </w:tcPr>
          <w:p w14:paraId="62092BF6" w14:textId="77777777" w:rsidR="00057E87" w:rsidRPr="00D57955" w:rsidRDefault="00057E87" w:rsidP="00530118">
            <w:pPr>
              <w:widowControl w:val="0"/>
              <w:tabs>
                <w:tab w:val="left" w:pos="303"/>
              </w:tabs>
              <w:autoSpaceDE w:val="0"/>
              <w:autoSpaceDN w:val="0"/>
              <w:adjustRightInd w:val="0"/>
              <w:spacing w:after="0" w:line="240" w:lineRule="auto"/>
              <w:rPr>
                <w:rFonts w:ascii="Times New Roman" w:hAnsi="Times New Roman"/>
                <w:bCs/>
                <w:spacing w:val="-1"/>
                <w:sz w:val="24"/>
                <w:szCs w:val="24"/>
                <w:lang w:val="x-none" w:eastAsia="en-US"/>
              </w:rPr>
            </w:pPr>
            <w:r w:rsidRPr="00D57955">
              <w:rPr>
                <w:rFonts w:ascii="Times New Roman" w:hAnsi="Times New Roman"/>
                <w:bCs/>
                <w:spacing w:val="-1"/>
                <w:sz w:val="24"/>
                <w:szCs w:val="24"/>
                <w:lang w:val="x-none" w:eastAsia="en-US"/>
              </w:rPr>
              <w:t>Предмет и задачи сопротивления материалов. Расчётные схемы. Метод сечений. Внутренние силовые факторы. Механические напряжения.</w:t>
            </w:r>
          </w:p>
          <w:p w14:paraId="14E87348" w14:textId="77777777" w:rsidR="00057E87" w:rsidRPr="00D57955" w:rsidRDefault="00057E87" w:rsidP="00530118">
            <w:pPr>
              <w:widowControl w:val="0"/>
              <w:tabs>
                <w:tab w:val="left" w:pos="303"/>
              </w:tabs>
              <w:autoSpaceDE w:val="0"/>
              <w:autoSpaceDN w:val="0"/>
              <w:adjustRightInd w:val="0"/>
              <w:spacing w:after="0" w:line="240" w:lineRule="auto"/>
              <w:rPr>
                <w:rFonts w:ascii="Times New Roman" w:hAnsi="Times New Roman"/>
                <w:bCs/>
                <w:spacing w:val="-1"/>
                <w:sz w:val="24"/>
                <w:szCs w:val="24"/>
                <w:lang w:val="x-none" w:eastAsia="en-US"/>
              </w:rPr>
            </w:pPr>
            <w:r w:rsidRPr="00D57955">
              <w:rPr>
                <w:rFonts w:ascii="Times New Roman" w:hAnsi="Times New Roman"/>
                <w:bCs/>
                <w:spacing w:val="-1"/>
                <w:sz w:val="24"/>
                <w:szCs w:val="24"/>
                <w:lang w:val="x-none" w:eastAsia="en-US"/>
              </w:rPr>
              <w:t>Растяжение (сжатие). Внутренние силовые факторы при растяжении (сжатии)</w:t>
            </w:r>
            <w:r w:rsidRPr="00D57955">
              <w:rPr>
                <w:rFonts w:ascii="Times New Roman" w:hAnsi="Times New Roman"/>
                <w:bCs/>
                <w:spacing w:val="-1"/>
                <w:sz w:val="24"/>
                <w:szCs w:val="24"/>
                <w:lang w:eastAsia="en-US"/>
              </w:rPr>
              <w:t>.</w:t>
            </w:r>
          </w:p>
          <w:p w14:paraId="349B4EC0" w14:textId="77777777" w:rsidR="00057E87" w:rsidRPr="00D57955" w:rsidRDefault="00057E87" w:rsidP="00530118">
            <w:pPr>
              <w:widowControl w:val="0"/>
              <w:tabs>
                <w:tab w:val="left" w:pos="303"/>
              </w:tabs>
              <w:autoSpaceDE w:val="0"/>
              <w:autoSpaceDN w:val="0"/>
              <w:adjustRightInd w:val="0"/>
              <w:spacing w:after="0" w:line="240" w:lineRule="auto"/>
              <w:rPr>
                <w:rFonts w:ascii="Times New Roman" w:hAnsi="Times New Roman"/>
                <w:bCs/>
                <w:spacing w:val="-1"/>
                <w:sz w:val="24"/>
                <w:szCs w:val="24"/>
                <w:lang w:val="x-none" w:eastAsia="en-US"/>
              </w:rPr>
            </w:pPr>
            <w:r w:rsidRPr="00D57955">
              <w:rPr>
                <w:rFonts w:ascii="Times New Roman" w:hAnsi="Times New Roman"/>
                <w:bCs/>
                <w:spacing w:val="-1"/>
                <w:sz w:val="24"/>
                <w:szCs w:val="24"/>
                <w:lang w:val="x-none" w:eastAsia="en-US"/>
              </w:rPr>
              <w:t>Закон Гука. Напряжение и деформации при растяжении (сжатии).</w:t>
            </w:r>
          </w:p>
          <w:p w14:paraId="4528DB10" w14:textId="77777777" w:rsidR="00057E87" w:rsidRPr="00D57955" w:rsidRDefault="00057E87" w:rsidP="00530118">
            <w:pPr>
              <w:widowControl w:val="0"/>
              <w:tabs>
                <w:tab w:val="left" w:pos="303"/>
              </w:tabs>
              <w:autoSpaceDE w:val="0"/>
              <w:autoSpaceDN w:val="0"/>
              <w:adjustRightInd w:val="0"/>
              <w:spacing w:after="0" w:line="240" w:lineRule="auto"/>
              <w:rPr>
                <w:rFonts w:ascii="Times New Roman" w:hAnsi="Times New Roman"/>
                <w:bCs/>
                <w:spacing w:val="-1"/>
                <w:sz w:val="24"/>
                <w:szCs w:val="24"/>
                <w:lang w:val="x-none" w:eastAsia="en-US"/>
              </w:rPr>
            </w:pPr>
            <w:r w:rsidRPr="00D57955">
              <w:rPr>
                <w:rFonts w:ascii="Times New Roman" w:hAnsi="Times New Roman"/>
                <w:bCs/>
                <w:spacing w:val="-1"/>
                <w:sz w:val="24"/>
                <w:szCs w:val="24"/>
                <w:lang w:val="x-none" w:eastAsia="en-US"/>
              </w:rPr>
              <w:t>Смятие и срез Расчеты прочности при срезе, смятии.</w:t>
            </w:r>
          </w:p>
          <w:p w14:paraId="4B68E14F" w14:textId="77777777" w:rsidR="00057E87" w:rsidRPr="00D57955" w:rsidRDefault="00057E87" w:rsidP="00530118">
            <w:pPr>
              <w:widowControl w:val="0"/>
              <w:tabs>
                <w:tab w:val="left" w:pos="303"/>
              </w:tabs>
              <w:autoSpaceDE w:val="0"/>
              <w:autoSpaceDN w:val="0"/>
              <w:adjustRightInd w:val="0"/>
              <w:spacing w:after="0" w:line="240" w:lineRule="auto"/>
              <w:rPr>
                <w:rFonts w:ascii="Times New Roman" w:hAnsi="Times New Roman"/>
                <w:bCs/>
                <w:spacing w:val="-1"/>
                <w:sz w:val="24"/>
                <w:szCs w:val="24"/>
                <w:lang w:val="x-none" w:eastAsia="en-US"/>
              </w:rPr>
            </w:pPr>
            <w:r w:rsidRPr="00D57955">
              <w:rPr>
                <w:rFonts w:ascii="Times New Roman" w:hAnsi="Times New Roman"/>
                <w:bCs/>
                <w:spacing w:val="-1"/>
                <w:sz w:val="24"/>
                <w:szCs w:val="24"/>
                <w:lang w:val="x-none" w:eastAsia="en-US"/>
              </w:rPr>
              <w:t>Кручение.</w:t>
            </w:r>
            <w:r w:rsidRPr="00D57955">
              <w:rPr>
                <w:rFonts w:ascii="Times New Roman" w:hAnsi="Times New Roman"/>
                <w:sz w:val="24"/>
                <w:szCs w:val="24"/>
                <w:lang w:val="x-none" w:eastAsia="en-US"/>
              </w:rPr>
              <w:t xml:space="preserve"> </w:t>
            </w:r>
            <w:r w:rsidRPr="00D57955">
              <w:rPr>
                <w:rFonts w:ascii="Times New Roman" w:hAnsi="Times New Roman"/>
                <w:bCs/>
                <w:spacing w:val="-1"/>
                <w:sz w:val="24"/>
                <w:szCs w:val="24"/>
                <w:lang w:val="x-none" w:eastAsia="en-US"/>
              </w:rPr>
              <w:t>Чистый сдвиг. Закон Гука при кручении. Расчёты на прочность и жёсткость вала.</w:t>
            </w:r>
          </w:p>
          <w:p w14:paraId="11986E24" w14:textId="77777777" w:rsidR="00057E87" w:rsidRPr="00D57955" w:rsidRDefault="00057E87" w:rsidP="00530118">
            <w:pPr>
              <w:tabs>
                <w:tab w:val="left" w:pos="303"/>
                <w:tab w:val="left" w:pos="357"/>
                <w:tab w:val="left" w:pos="394"/>
              </w:tabs>
              <w:spacing w:after="0" w:line="240" w:lineRule="auto"/>
              <w:rPr>
                <w:rFonts w:ascii="Times New Roman" w:hAnsi="Times New Roman"/>
                <w:sz w:val="24"/>
                <w:szCs w:val="24"/>
                <w:lang w:val="x-none" w:eastAsia="x-none"/>
              </w:rPr>
            </w:pPr>
            <w:r w:rsidRPr="00D57955">
              <w:rPr>
                <w:rFonts w:ascii="Times New Roman" w:hAnsi="Times New Roman"/>
                <w:bCs/>
                <w:spacing w:val="-1"/>
                <w:sz w:val="24"/>
                <w:szCs w:val="24"/>
                <w:lang w:val="x-none" w:eastAsia="en-US"/>
              </w:rPr>
              <w:t>Изгиб.</w:t>
            </w:r>
            <w:r w:rsidRPr="00D57955">
              <w:rPr>
                <w:rFonts w:ascii="Times New Roman" w:hAnsi="Times New Roman"/>
                <w:sz w:val="24"/>
                <w:szCs w:val="24"/>
                <w:lang w:val="x-none" w:eastAsia="en-US"/>
              </w:rPr>
              <w:t xml:space="preserve"> </w:t>
            </w:r>
            <w:r w:rsidRPr="00D57955">
              <w:rPr>
                <w:rFonts w:ascii="Times New Roman" w:hAnsi="Times New Roman"/>
                <w:bCs/>
                <w:spacing w:val="-1"/>
                <w:sz w:val="24"/>
                <w:szCs w:val="24"/>
                <w:lang w:val="x-none" w:eastAsia="en-US"/>
              </w:rPr>
              <w:t>Изгиб, его виды. Внутренние силовые факторы при изгибе. Напряжения при изгибе. Расчёты на прочность</w:t>
            </w:r>
            <w:r w:rsidRPr="00D57955">
              <w:rPr>
                <w:rFonts w:ascii="Times New Roman" w:hAnsi="Times New Roman"/>
                <w:sz w:val="24"/>
                <w:szCs w:val="24"/>
                <w:lang w:val="x-none" w:eastAsia="en-US"/>
              </w:rPr>
              <w:t xml:space="preserve"> </w:t>
            </w:r>
            <w:r w:rsidRPr="00D57955">
              <w:rPr>
                <w:rFonts w:ascii="Times New Roman" w:hAnsi="Times New Roman"/>
                <w:bCs/>
                <w:spacing w:val="-1"/>
                <w:sz w:val="24"/>
                <w:szCs w:val="24"/>
                <w:lang w:val="x-none" w:eastAsia="en-US"/>
              </w:rPr>
              <w:t>балки при изгибе. Эпюры поперечных сил и изгибающих моментов.</w:t>
            </w:r>
          </w:p>
        </w:tc>
        <w:tc>
          <w:tcPr>
            <w:tcW w:w="0" w:type="auto"/>
            <w:vMerge/>
          </w:tcPr>
          <w:p w14:paraId="1FC617C6" w14:textId="77777777" w:rsidR="00057E87" w:rsidRPr="00D57955" w:rsidRDefault="00057E87" w:rsidP="00530118">
            <w:pPr>
              <w:spacing w:after="0" w:line="240" w:lineRule="auto"/>
              <w:jc w:val="center"/>
              <w:rPr>
                <w:rFonts w:ascii="Times New Roman" w:hAnsi="Times New Roman"/>
                <w:sz w:val="24"/>
                <w:szCs w:val="24"/>
              </w:rPr>
            </w:pPr>
          </w:p>
        </w:tc>
        <w:tc>
          <w:tcPr>
            <w:tcW w:w="0" w:type="auto"/>
            <w:vMerge/>
            <w:vAlign w:val="center"/>
            <w:hideMark/>
          </w:tcPr>
          <w:p w14:paraId="0D8ABF5B" w14:textId="77777777" w:rsidR="00057E87" w:rsidRPr="00D57955" w:rsidRDefault="00057E87" w:rsidP="00530118">
            <w:pPr>
              <w:spacing w:after="0" w:line="240" w:lineRule="auto"/>
              <w:rPr>
                <w:rFonts w:ascii="Times New Roman" w:hAnsi="Times New Roman"/>
                <w:sz w:val="24"/>
                <w:szCs w:val="24"/>
              </w:rPr>
            </w:pPr>
          </w:p>
        </w:tc>
      </w:tr>
      <w:tr w:rsidR="00057E87" w:rsidRPr="00D57955" w14:paraId="3DE2AFF3" w14:textId="77777777" w:rsidTr="00530118">
        <w:trPr>
          <w:trHeight w:val="20"/>
        </w:trPr>
        <w:tc>
          <w:tcPr>
            <w:tcW w:w="754" w:type="pct"/>
            <w:vMerge/>
            <w:vAlign w:val="center"/>
          </w:tcPr>
          <w:p w14:paraId="6D1EFD50" w14:textId="77777777" w:rsidR="00057E87" w:rsidRPr="00D57955" w:rsidRDefault="00057E87" w:rsidP="00530118">
            <w:pPr>
              <w:spacing w:after="0" w:line="240" w:lineRule="auto"/>
              <w:rPr>
                <w:rFonts w:ascii="Times New Roman" w:hAnsi="Times New Roman"/>
                <w:b/>
                <w:sz w:val="24"/>
                <w:szCs w:val="24"/>
              </w:rPr>
            </w:pPr>
          </w:p>
        </w:tc>
        <w:tc>
          <w:tcPr>
            <w:tcW w:w="3155" w:type="pct"/>
          </w:tcPr>
          <w:p w14:paraId="58E8CD03" w14:textId="77777777" w:rsidR="00057E87" w:rsidRPr="00D57955" w:rsidRDefault="00057E87" w:rsidP="00530118">
            <w:pPr>
              <w:spacing w:after="0" w:line="240" w:lineRule="auto"/>
              <w:rPr>
                <w:rFonts w:ascii="Times New Roman" w:hAnsi="Times New Roman"/>
                <w:b/>
                <w:bCs/>
                <w:sz w:val="24"/>
                <w:szCs w:val="24"/>
              </w:rPr>
            </w:pPr>
            <w:r w:rsidRPr="00D57955">
              <w:rPr>
                <w:rFonts w:ascii="Times New Roman" w:hAnsi="Times New Roman"/>
                <w:b/>
                <w:bCs/>
                <w:sz w:val="24"/>
                <w:szCs w:val="24"/>
              </w:rPr>
              <w:t>В том числе практических и лабораторных занятий</w:t>
            </w:r>
          </w:p>
          <w:p w14:paraId="760DDC1B" w14:textId="77777777" w:rsidR="00057E87" w:rsidRPr="00D57955" w:rsidRDefault="00057E87" w:rsidP="00530118">
            <w:pPr>
              <w:spacing w:after="0" w:line="240" w:lineRule="auto"/>
              <w:rPr>
                <w:rFonts w:ascii="Times New Roman" w:hAnsi="Times New Roman"/>
                <w:bCs/>
                <w:sz w:val="24"/>
                <w:szCs w:val="24"/>
              </w:rPr>
            </w:pPr>
            <w:r w:rsidRPr="00D57955">
              <w:rPr>
                <w:rFonts w:ascii="Times New Roman" w:hAnsi="Times New Roman"/>
                <w:bCs/>
                <w:sz w:val="24"/>
                <w:szCs w:val="24"/>
              </w:rPr>
              <w:t>Практическое занятие 3 Расчеты бруса на прочность при растяжении (сжатии. Построение эпюр продольных сил и нормальных напряжений.</w:t>
            </w:r>
          </w:p>
          <w:p w14:paraId="0CC1E6DB" w14:textId="77777777" w:rsidR="00057E87" w:rsidRPr="00D57955" w:rsidRDefault="00057E87" w:rsidP="00530118">
            <w:pPr>
              <w:spacing w:after="0" w:line="240" w:lineRule="auto"/>
              <w:rPr>
                <w:rFonts w:ascii="Times New Roman" w:hAnsi="Times New Roman"/>
                <w:bCs/>
                <w:sz w:val="24"/>
                <w:szCs w:val="24"/>
              </w:rPr>
            </w:pPr>
            <w:r w:rsidRPr="00D57955">
              <w:rPr>
                <w:rFonts w:ascii="Times New Roman" w:hAnsi="Times New Roman"/>
                <w:bCs/>
                <w:sz w:val="24"/>
                <w:szCs w:val="24"/>
              </w:rPr>
              <w:t>Практическое занятие 4 Кручение. Расчеты вала на прочность и жесткость.</w:t>
            </w:r>
          </w:p>
          <w:p w14:paraId="05C21A88" w14:textId="77777777" w:rsidR="00057E87" w:rsidRPr="00D57955" w:rsidRDefault="00057E87" w:rsidP="00530118">
            <w:pPr>
              <w:spacing w:after="0" w:line="240" w:lineRule="auto"/>
              <w:rPr>
                <w:rFonts w:ascii="Times New Roman" w:hAnsi="Times New Roman"/>
                <w:bCs/>
                <w:sz w:val="24"/>
                <w:szCs w:val="24"/>
              </w:rPr>
            </w:pPr>
            <w:r w:rsidRPr="00D57955">
              <w:rPr>
                <w:rFonts w:ascii="Times New Roman" w:hAnsi="Times New Roman"/>
                <w:bCs/>
                <w:sz w:val="24"/>
                <w:szCs w:val="24"/>
              </w:rPr>
              <w:lastRenderedPageBreak/>
              <w:t>Практическое занятие 5 Изгиб. Расчеты балки на прочность. Построение эпюр поперечных сил и изгибающих моментов.</w:t>
            </w:r>
          </w:p>
          <w:p w14:paraId="02808503" w14:textId="77777777" w:rsidR="00057E87" w:rsidRPr="00D57955" w:rsidRDefault="00057E87" w:rsidP="00530118">
            <w:pPr>
              <w:spacing w:after="0" w:line="240" w:lineRule="auto"/>
              <w:rPr>
                <w:rFonts w:ascii="Times New Roman" w:hAnsi="Times New Roman"/>
                <w:bCs/>
                <w:sz w:val="24"/>
                <w:szCs w:val="24"/>
              </w:rPr>
            </w:pPr>
            <w:r w:rsidRPr="00D57955">
              <w:rPr>
                <w:rFonts w:ascii="Times New Roman" w:hAnsi="Times New Roman"/>
                <w:bCs/>
                <w:sz w:val="24"/>
                <w:szCs w:val="24"/>
              </w:rPr>
              <w:t xml:space="preserve">Практическое занятие 6 </w:t>
            </w:r>
            <w:r w:rsidRPr="00D57955">
              <w:rPr>
                <w:rFonts w:ascii="Times New Roman" w:hAnsi="Times New Roman"/>
                <w:bCs/>
                <w:spacing w:val="-1"/>
                <w:sz w:val="24"/>
                <w:szCs w:val="24"/>
                <w:lang w:eastAsia="en-US"/>
              </w:rPr>
              <w:t>Проверка прочности бруса при различных нагрузках</w:t>
            </w:r>
          </w:p>
        </w:tc>
        <w:tc>
          <w:tcPr>
            <w:tcW w:w="0" w:type="auto"/>
          </w:tcPr>
          <w:p w14:paraId="177B8102" w14:textId="77777777" w:rsidR="00057E87" w:rsidRPr="00D57955" w:rsidRDefault="00057E87" w:rsidP="00530118">
            <w:pPr>
              <w:spacing w:after="0" w:line="240" w:lineRule="auto"/>
              <w:jc w:val="center"/>
              <w:rPr>
                <w:rFonts w:ascii="Times New Roman" w:hAnsi="Times New Roman"/>
                <w:sz w:val="24"/>
                <w:szCs w:val="24"/>
              </w:rPr>
            </w:pPr>
            <w:r w:rsidRPr="00D57955">
              <w:rPr>
                <w:rFonts w:ascii="Times New Roman" w:hAnsi="Times New Roman"/>
                <w:sz w:val="24"/>
                <w:szCs w:val="24"/>
              </w:rPr>
              <w:lastRenderedPageBreak/>
              <w:t>6</w:t>
            </w:r>
          </w:p>
        </w:tc>
        <w:tc>
          <w:tcPr>
            <w:tcW w:w="0" w:type="auto"/>
            <w:vMerge/>
            <w:vAlign w:val="center"/>
          </w:tcPr>
          <w:p w14:paraId="7810F70D" w14:textId="77777777" w:rsidR="00057E87" w:rsidRPr="00D57955" w:rsidRDefault="00057E87" w:rsidP="00530118">
            <w:pPr>
              <w:spacing w:after="0" w:line="240" w:lineRule="auto"/>
              <w:rPr>
                <w:rFonts w:ascii="Times New Roman" w:hAnsi="Times New Roman"/>
                <w:sz w:val="24"/>
                <w:szCs w:val="24"/>
              </w:rPr>
            </w:pPr>
          </w:p>
        </w:tc>
      </w:tr>
      <w:tr w:rsidR="00057E87" w:rsidRPr="00D57955" w14:paraId="28645E60" w14:textId="77777777" w:rsidTr="00530118">
        <w:trPr>
          <w:trHeight w:val="20"/>
        </w:trPr>
        <w:tc>
          <w:tcPr>
            <w:tcW w:w="754" w:type="pct"/>
            <w:vMerge/>
            <w:vAlign w:val="center"/>
          </w:tcPr>
          <w:p w14:paraId="3C84CB6E" w14:textId="77777777" w:rsidR="00057E87" w:rsidRPr="00D57955" w:rsidRDefault="00057E87" w:rsidP="00530118">
            <w:pPr>
              <w:spacing w:after="0" w:line="240" w:lineRule="auto"/>
              <w:rPr>
                <w:rFonts w:ascii="Times New Roman" w:hAnsi="Times New Roman"/>
                <w:b/>
                <w:sz w:val="24"/>
                <w:szCs w:val="24"/>
              </w:rPr>
            </w:pPr>
          </w:p>
        </w:tc>
        <w:tc>
          <w:tcPr>
            <w:tcW w:w="3155" w:type="pct"/>
          </w:tcPr>
          <w:p w14:paraId="4D7CFFBF" w14:textId="77777777" w:rsidR="00057E87" w:rsidRPr="00D57955" w:rsidRDefault="00057E87" w:rsidP="00530118">
            <w:pPr>
              <w:spacing w:after="0" w:line="240" w:lineRule="auto"/>
              <w:rPr>
                <w:rFonts w:ascii="Times New Roman" w:hAnsi="Times New Roman"/>
                <w:b/>
                <w:sz w:val="24"/>
                <w:szCs w:val="24"/>
              </w:rPr>
            </w:pPr>
            <w:r w:rsidRPr="00D57955">
              <w:rPr>
                <w:rFonts w:ascii="Times New Roman" w:hAnsi="Times New Roman"/>
                <w:b/>
                <w:sz w:val="24"/>
                <w:szCs w:val="24"/>
              </w:rPr>
              <w:t>Самостоятельная работа обучающихся</w:t>
            </w:r>
          </w:p>
          <w:p w14:paraId="4F6C127C" w14:textId="77777777" w:rsidR="00057E87" w:rsidRPr="00D57955" w:rsidRDefault="00057E87" w:rsidP="00530118">
            <w:pPr>
              <w:spacing w:after="0" w:line="240" w:lineRule="auto"/>
              <w:rPr>
                <w:rFonts w:ascii="Times New Roman" w:hAnsi="Times New Roman"/>
                <w:sz w:val="24"/>
                <w:szCs w:val="24"/>
              </w:rPr>
            </w:pPr>
          </w:p>
        </w:tc>
        <w:tc>
          <w:tcPr>
            <w:tcW w:w="0" w:type="auto"/>
          </w:tcPr>
          <w:p w14:paraId="000DFF8F" w14:textId="77777777" w:rsidR="00057E87" w:rsidRPr="00D57955" w:rsidRDefault="00057E87" w:rsidP="00530118">
            <w:pPr>
              <w:spacing w:after="0" w:line="240" w:lineRule="auto"/>
              <w:jc w:val="center"/>
              <w:rPr>
                <w:rFonts w:ascii="Times New Roman" w:hAnsi="Times New Roman"/>
                <w:sz w:val="24"/>
                <w:szCs w:val="24"/>
              </w:rPr>
            </w:pPr>
          </w:p>
        </w:tc>
        <w:tc>
          <w:tcPr>
            <w:tcW w:w="0" w:type="auto"/>
            <w:vMerge/>
            <w:vAlign w:val="center"/>
          </w:tcPr>
          <w:p w14:paraId="3411C2A1" w14:textId="77777777" w:rsidR="00057E87" w:rsidRPr="00D57955" w:rsidRDefault="00057E87" w:rsidP="00530118">
            <w:pPr>
              <w:spacing w:after="0" w:line="240" w:lineRule="auto"/>
              <w:rPr>
                <w:rFonts w:ascii="Times New Roman" w:hAnsi="Times New Roman"/>
                <w:sz w:val="24"/>
                <w:szCs w:val="24"/>
              </w:rPr>
            </w:pPr>
          </w:p>
        </w:tc>
      </w:tr>
      <w:tr w:rsidR="00057E87" w:rsidRPr="00D57955" w14:paraId="5BCF9923" w14:textId="77777777" w:rsidTr="00530118">
        <w:trPr>
          <w:trHeight w:val="20"/>
        </w:trPr>
        <w:tc>
          <w:tcPr>
            <w:tcW w:w="3909" w:type="pct"/>
            <w:gridSpan w:val="2"/>
          </w:tcPr>
          <w:p w14:paraId="2D855FB8" w14:textId="77777777" w:rsidR="00057E87" w:rsidRPr="00D57955" w:rsidRDefault="00057E87" w:rsidP="00530118">
            <w:pPr>
              <w:spacing w:after="0" w:line="240" w:lineRule="auto"/>
              <w:rPr>
                <w:rFonts w:ascii="Times New Roman" w:hAnsi="Times New Roman"/>
                <w:b/>
                <w:sz w:val="24"/>
                <w:szCs w:val="24"/>
              </w:rPr>
            </w:pPr>
            <w:r w:rsidRPr="00D57955">
              <w:rPr>
                <w:rFonts w:ascii="Times New Roman" w:hAnsi="Times New Roman"/>
                <w:b/>
                <w:sz w:val="24"/>
                <w:szCs w:val="24"/>
              </w:rPr>
              <w:t>Раздел 3 Детали машин</w:t>
            </w:r>
          </w:p>
        </w:tc>
        <w:tc>
          <w:tcPr>
            <w:tcW w:w="0" w:type="auto"/>
          </w:tcPr>
          <w:p w14:paraId="70B5DD53" w14:textId="77777777" w:rsidR="00057E87" w:rsidRPr="00D57955" w:rsidRDefault="00057E87" w:rsidP="00530118">
            <w:pPr>
              <w:spacing w:after="0" w:line="240" w:lineRule="auto"/>
              <w:jc w:val="center"/>
              <w:rPr>
                <w:rFonts w:ascii="Times New Roman" w:hAnsi="Times New Roman"/>
                <w:b/>
                <w:sz w:val="24"/>
                <w:szCs w:val="24"/>
              </w:rPr>
            </w:pPr>
            <w:r w:rsidRPr="00D57955">
              <w:rPr>
                <w:rFonts w:ascii="Times New Roman" w:hAnsi="Times New Roman"/>
                <w:b/>
                <w:sz w:val="24"/>
                <w:szCs w:val="24"/>
              </w:rPr>
              <w:t>14/0</w:t>
            </w:r>
          </w:p>
        </w:tc>
        <w:tc>
          <w:tcPr>
            <w:tcW w:w="0" w:type="auto"/>
            <w:vAlign w:val="center"/>
          </w:tcPr>
          <w:p w14:paraId="0BF89DEF" w14:textId="77777777" w:rsidR="00057E87" w:rsidRPr="00D57955" w:rsidRDefault="00057E87" w:rsidP="00530118">
            <w:pPr>
              <w:spacing w:after="0" w:line="240" w:lineRule="auto"/>
              <w:rPr>
                <w:rFonts w:ascii="Times New Roman" w:hAnsi="Times New Roman"/>
                <w:sz w:val="24"/>
                <w:szCs w:val="24"/>
              </w:rPr>
            </w:pPr>
          </w:p>
        </w:tc>
      </w:tr>
      <w:tr w:rsidR="00057E87" w:rsidRPr="00D57955" w14:paraId="01B5FD2C" w14:textId="77777777" w:rsidTr="00530118">
        <w:trPr>
          <w:trHeight w:val="20"/>
        </w:trPr>
        <w:tc>
          <w:tcPr>
            <w:tcW w:w="754" w:type="pct"/>
            <w:vMerge w:val="restart"/>
          </w:tcPr>
          <w:p w14:paraId="4632C036" w14:textId="77777777" w:rsidR="00057E87" w:rsidRPr="00D57955" w:rsidRDefault="00057E87" w:rsidP="00530118">
            <w:pPr>
              <w:spacing w:after="0" w:line="240" w:lineRule="auto"/>
              <w:rPr>
                <w:rFonts w:ascii="Times New Roman" w:hAnsi="Times New Roman"/>
                <w:b/>
                <w:sz w:val="24"/>
                <w:szCs w:val="24"/>
              </w:rPr>
            </w:pPr>
            <w:r w:rsidRPr="00D57955">
              <w:rPr>
                <w:rFonts w:ascii="Times New Roman" w:hAnsi="Times New Roman"/>
                <w:b/>
                <w:sz w:val="24"/>
                <w:szCs w:val="24"/>
              </w:rPr>
              <w:t>Тема 3.1. Прямоугольное проецирование</w:t>
            </w:r>
          </w:p>
        </w:tc>
        <w:tc>
          <w:tcPr>
            <w:tcW w:w="3155" w:type="pct"/>
            <w:hideMark/>
          </w:tcPr>
          <w:p w14:paraId="2404B20F" w14:textId="77777777" w:rsidR="00057E87" w:rsidRPr="00D57955" w:rsidRDefault="00057E87" w:rsidP="00530118">
            <w:pPr>
              <w:spacing w:after="0" w:line="240" w:lineRule="auto"/>
              <w:rPr>
                <w:rFonts w:ascii="Times New Roman" w:hAnsi="Times New Roman"/>
                <w:b/>
                <w:sz w:val="24"/>
                <w:szCs w:val="24"/>
              </w:rPr>
            </w:pPr>
            <w:r w:rsidRPr="00D57955">
              <w:rPr>
                <w:rFonts w:ascii="Times New Roman" w:hAnsi="Times New Roman"/>
                <w:b/>
                <w:sz w:val="24"/>
                <w:szCs w:val="24"/>
              </w:rPr>
              <w:t>Содержание учебного материала</w:t>
            </w:r>
          </w:p>
        </w:tc>
        <w:tc>
          <w:tcPr>
            <w:tcW w:w="510" w:type="pct"/>
            <w:vMerge w:val="restart"/>
          </w:tcPr>
          <w:p w14:paraId="632FA624" w14:textId="77777777" w:rsidR="00057E87" w:rsidRPr="00D57955" w:rsidRDefault="00057E87" w:rsidP="00530118">
            <w:pPr>
              <w:spacing w:after="0" w:line="240" w:lineRule="auto"/>
              <w:jc w:val="center"/>
              <w:rPr>
                <w:rFonts w:ascii="Times New Roman" w:hAnsi="Times New Roman"/>
                <w:b/>
                <w:bCs/>
                <w:sz w:val="24"/>
                <w:szCs w:val="24"/>
              </w:rPr>
            </w:pPr>
            <w:r w:rsidRPr="00D57955">
              <w:rPr>
                <w:rFonts w:ascii="Times New Roman" w:hAnsi="Times New Roman"/>
                <w:b/>
                <w:bCs/>
                <w:sz w:val="24"/>
                <w:szCs w:val="24"/>
              </w:rPr>
              <w:t>14</w:t>
            </w:r>
          </w:p>
        </w:tc>
        <w:tc>
          <w:tcPr>
            <w:tcW w:w="581" w:type="pct"/>
            <w:vMerge w:val="restart"/>
          </w:tcPr>
          <w:p w14:paraId="360591DD" w14:textId="77777777" w:rsidR="00057E87" w:rsidRPr="00D57955"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D57955">
              <w:rPr>
                <w:rFonts w:ascii="Times New Roman" w:hAnsi="Times New Roman"/>
                <w:sz w:val="24"/>
                <w:szCs w:val="24"/>
              </w:rPr>
              <w:t>ОК.01; ОК 02; ОК 04; ОК 05; ОК 07; ОК 08; ОК 09.</w:t>
            </w:r>
          </w:p>
          <w:p w14:paraId="0EB99C83" w14:textId="77777777" w:rsidR="00057E87" w:rsidRPr="00D57955" w:rsidRDefault="00057E87" w:rsidP="00530118">
            <w:pPr>
              <w:spacing w:after="0" w:line="240" w:lineRule="auto"/>
              <w:rPr>
                <w:rFonts w:ascii="Times New Roman" w:hAnsi="Times New Roman"/>
                <w:sz w:val="24"/>
                <w:szCs w:val="24"/>
              </w:rPr>
            </w:pPr>
            <w:r w:rsidRPr="00D57955">
              <w:rPr>
                <w:rFonts w:ascii="Times New Roman" w:hAnsi="Times New Roman"/>
                <w:sz w:val="24"/>
                <w:szCs w:val="24"/>
              </w:rPr>
              <w:t>ПК 1.1; ПК 1.2; ПК 1.3; ПК 3.1; ПК 3.2; ПК 3.4</w:t>
            </w:r>
          </w:p>
        </w:tc>
      </w:tr>
      <w:tr w:rsidR="00057E87" w:rsidRPr="00D57955" w14:paraId="3F043D3E" w14:textId="77777777" w:rsidTr="00530118">
        <w:trPr>
          <w:trHeight w:val="599"/>
        </w:trPr>
        <w:tc>
          <w:tcPr>
            <w:tcW w:w="754" w:type="pct"/>
            <w:vMerge/>
            <w:vAlign w:val="center"/>
            <w:hideMark/>
          </w:tcPr>
          <w:p w14:paraId="3DBE4193" w14:textId="77777777" w:rsidR="00057E87" w:rsidRPr="00D57955" w:rsidRDefault="00057E87" w:rsidP="00530118">
            <w:pPr>
              <w:spacing w:after="0" w:line="240" w:lineRule="auto"/>
              <w:rPr>
                <w:rFonts w:ascii="Times New Roman" w:hAnsi="Times New Roman"/>
                <w:sz w:val="24"/>
                <w:szCs w:val="24"/>
              </w:rPr>
            </w:pPr>
          </w:p>
        </w:tc>
        <w:tc>
          <w:tcPr>
            <w:tcW w:w="3155" w:type="pct"/>
            <w:hideMark/>
          </w:tcPr>
          <w:p w14:paraId="46E66DE9" w14:textId="77777777" w:rsidR="00057E87" w:rsidRPr="00D57955" w:rsidRDefault="00057E87" w:rsidP="00530118">
            <w:pPr>
              <w:tabs>
                <w:tab w:val="left" w:pos="367"/>
              </w:tabs>
              <w:spacing w:after="0" w:line="240" w:lineRule="auto"/>
              <w:rPr>
                <w:rFonts w:ascii="Times New Roman" w:hAnsi="Times New Roman"/>
                <w:bCs/>
                <w:spacing w:val="-1"/>
                <w:sz w:val="24"/>
                <w:szCs w:val="24"/>
                <w:lang w:val="x-none" w:eastAsia="en-US"/>
              </w:rPr>
            </w:pPr>
            <w:r w:rsidRPr="00D57955">
              <w:rPr>
                <w:rFonts w:ascii="Times New Roman" w:hAnsi="Times New Roman"/>
                <w:bCs/>
                <w:spacing w:val="-1"/>
                <w:sz w:val="24"/>
                <w:szCs w:val="24"/>
                <w:lang w:val="x-none" w:eastAsia="en-US"/>
              </w:rPr>
              <w:t xml:space="preserve">Основные понятия, требования к машинам и их деталям. Критерии работоспособности Виды соединений деталей, используемых в </w:t>
            </w:r>
            <w:r w:rsidRPr="00D57955">
              <w:rPr>
                <w:rFonts w:ascii="Times New Roman" w:hAnsi="Times New Roman"/>
                <w:bCs/>
                <w:spacing w:val="-1"/>
                <w:sz w:val="24"/>
                <w:szCs w:val="24"/>
                <w:lang w:eastAsia="en-US"/>
              </w:rPr>
              <w:t>авиационной и ракетно-космической технике</w:t>
            </w:r>
            <w:r w:rsidRPr="00D57955">
              <w:rPr>
                <w:rFonts w:ascii="Times New Roman" w:hAnsi="Times New Roman"/>
                <w:bCs/>
                <w:spacing w:val="-1"/>
                <w:sz w:val="24"/>
                <w:szCs w:val="24"/>
                <w:lang w:val="x-none" w:eastAsia="en-US"/>
              </w:rPr>
              <w:t>.Общие сведения о передачах. Назначение передач. Классификация передач. Основные кинематические и силовые соотношения в передачах.</w:t>
            </w:r>
          </w:p>
          <w:p w14:paraId="11135565" w14:textId="77777777" w:rsidR="00057E87" w:rsidRPr="00D57955" w:rsidRDefault="00057E87" w:rsidP="00530118">
            <w:pPr>
              <w:tabs>
                <w:tab w:val="left" w:pos="367"/>
              </w:tabs>
              <w:spacing w:after="0" w:line="240" w:lineRule="auto"/>
              <w:rPr>
                <w:rFonts w:ascii="Times New Roman" w:hAnsi="Times New Roman"/>
                <w:bCs/>
                <w:spacing w:val="-1"/>
                <w:sz w:val="24"/>
                <w:szCs w:val="24"/>
                <w:lang w:val="x-none" w:eastAsia="en-US"/>
              </w:rPr>
            </w:pPr>
            <w:r w:rsidRPr="00D57955">
              <w:rPr>
                <w:rFonts w:ascii="Times New Roman" w:hAnsi="Times New Roman"/>
                <w:bCs/>
                <w:spacing w:val="-1"/>
                <w:sz w:val="24"/>
                <w:szCs w:val="24"/>
                <w:lang w:val="x-none" w:eastAsia="en-US"/>
              </w:rPr>
              <w:t xml:space="preserve">Зубчатые передачи. Общие сведения о зубчатых передачах. Классификация и области применения. Геометрия зацепления двух </w:t>
            </w:r>
            <w:proofErr w:type="spellStart"/>
            <w:r w:rsidRPr="00D57955">
              <w:rPr>
                <w:rFonts w:ascii="Times New Roman" w:hAnsi="Times New Roman"/>
                <w:bCs/>
                <w:spacing w:val="-1"/>
                <w:sz w:val="24"/>
                <w:szCs w:val="24"/>
                <w:lang w:val="x-none" w:eastAsia="en-US"/>
              </w:rPr>
              <w:t>эвольвентных</w:t>
            </w:r>
            <w:proofErr w:type="spellEnd"/>
            <w:r w:rsidRPr="00D57955">
              <w:rPr>
                <w:rFonts w:ascii="Times New Roman" w:hAnsi="Times New Roman"/>
                <w:bCs/>
                <w:spacing w:val="-1"/>
                <w:sz w:val="24"/>
                <w:szCs w:val="24"/>
                <w:lang w:val="x-none" w:eastAsia="en-US"/>
              </w:rPr>
              <w:t xml:space="preserve"> колес. Усилия в зацеплении колес. Основные критерии работоспособности и расчета. Особенности косозубых и шевронных колес. </w:t>
            </w:r>
          </w:p>
          <w:p w14:paraId="2DBFBDB0" w14:textId="77777777" w:rsidR="00057E87" w:rsidRPr="00D57955" w:rsidRDefault="00057E87" w:rsidP="00530118">
            <w:pPr>
              <w:tabs>
                <w:tab w:val="left" w:pos="367"/>
              </w:tabs>
              <w:spacing w:after="0" w:line="240" w:lineRule="auto"/>
              <w:rPr>
                <w:rFonts w:ascii="Times New Roman" w:hAnsi="Times New Roman"/>
                <w:bCs/>
                <w:spacing w:val="-1"/>
                <w:sz w:val="24"/>
                <w:szCs w:val="24"/>
                <w:lang w:val="x-none" w:eastAsia="en-US"/>
              </w:rPr>
            </w:pPr>
            <w:r w:rsidRPr="00D57955">
              <w:rPr>
                <w:rFonts w:ascii="Times New Roman" w:hAnsi="Times New Roman"/>
                <w:bCs/>
                <w:spacing w:val="-1"/>
                <w:sz w:val="24"/>
                <w:szCs w:val="24"/>
                <w:lang w:val="x-none" w:eastAsia="en-US"/>
              </w:rPr>
              <w:t>Червячные передачи.</w:t>
            </w:r>
            <w:r w:rsidRPr="00D57955">
              <w:rPr>
                <w:rFonts w:ascii="Times New Roman" w:hAnsi="Times New Roman"/>
                <w:bCs/>
                <w:spacing w:val="-1"/>
                <w:sz w:val="24"/>
                <w:szCs w:val="24"/>
                <w:lang w:eastAsia="en-US"/>
              </w:rPr>
              <w:t xml:space="preserve"> </w:t>
            </w:r>
            <w:r w:rsidRPr="00D57955">
              <w:rPr>
                <w:rFonts w:ascii="Times New Roman" w:hAnsi="Times New Roman"/>
                <w:bCs/>
                <w:spacing w:val="-1"/>
                <w:sz w:val="24"/>
                <w:szCs w:val="24"/>
                <w:lang w:val="x-none" w:eastAsia="en-US"/>
              </w:rPr>
              <w:t>Устройство, геометрические и силовые соотношения червячных передач.  Особенности рабочего процесса. КПД передачи. Основы расчета на прочность.</w:t>
            </w:r>
          </w:p>
          <w:p w14:paraId="2FDCD30B" w14:textId="77777777" w:rsidR="00057E87" w:rsidRPr="00D57955" w:rsidRDefault="00057E87" w:rsidP="00530118">
            <w:pPr>
              <w:tabs>
                <w:tab w:val="left" w:pos="367"/>
              </w:tabs>
              <w:spacing w:after="0" w:line="240" w:lineRule="auto"/>
              <w:rPr>
                <w:rFonts w:ascii="Times New Roman" w:hAnsi="Times New Roman"/>
                <w:bCs/>
                <w:spacing w:val="-1"/>
                <w:sz w:val="24"/>
                <w:szCs w:val="24"/>
                <w:lang w:val="x-none" w:eastAsia="en-US"/>
              </w:rPr>
            </w:pPr>
            <w:r w:rsidRPr="00D57955">
              <w:rPr>
                <w:rFonts w:ascii="Times New Roman" w:hAnsi="Times New Roman"/>
                <w:bCs/>
                <w:spacing w:val="-1"/>
                <w:sz w:val="24"/>
                <w:szCs w:val="24"/>
                <w:lang w:val="x-none" w:eastAsia="en-US"/>
              </w:rPr>
              <w:t>Общие сведения о редукторах. Общие сведения о редукторах. Классификация редукторов.</w:t>
            </w:r>
          </w:p>
          <w:p w14:paraId="45991920" w14:textId="77777777" w:rsidR="00057E87" w:rsidRPr="00D57955" w:rsidRDefault="00057E87" w:rsidP="00530118">
            <w:pPr>
              <w:tabs>
                <w:tab w:val="left" w:pos="367"/>
              </w:tabs>
              <w:spacing w:after="0" w:line="240" w:lineRule="auto"/>
              <w:rPr>
                <w:rFonts w:ascii="Times New Roman" w:hAnsi="Times New Roman"/>
                <w:bCs/>
                <w:spacing w:val="-1"/>
                <w:sz w:val="24"/>
                <w:szCs w:val="24"/>
                <w:lang w:val="x-none" w:eastAsia="en-US"/>
              </w:rPr>
            </w:pPr>
            <w:r w:rsidRPr="00D57955">
              <w:rPr>
                <w:rFonts w:ascii="Times New Roman" w:hAnsi="Times New Roman"/>
                <w:bCs/>
                <w:spacing w:val="-1"/>
                <w:sz w:val="24"/>
                <w:szCs w:val="24"/>
                <w:lang w:val="x-none" w:eastAsia="en-US"/>
              </w:rPr>
              <w:t>Цепные передачи. Устройство и назначение цепной передачи. Классификация цепной передач. Достоинства и недостатки цепной передачи. Материал изготовления звеньев цепной передачи</w:t>
            </w:r>
          </w:p>
          <w:p w14:paraId="1D65A915" w14:textId="77777777" w:rsidR="00057E87" w:rsidRPr="00D57955" w:rsidRDefault="00057E87" w:rsidP="00530118">
            <w:pPr>
              <w:tabs>
                <w:tab w:val="left" w:pos="367"/>
              </w:tabs>
              <w:spacing w:after="0" w:line="240" w:lineRule="auto"/>
              <w:rPr>
                <w:rFonts w:ascii="Times New Roman" w:hAnsi="Times New Roman"/>
                <w:bCs/>
                <w:spacing w:val="-1"/>
                <w:sz w:val="24"/>
                <w:szCs w:val="24"/>
                <w:lang w:val="x-none" w:eastAsia="en-US"/>
              </w:rPr>
            </w:pPr>
            <w:r w:rsidRPr="00D57955">
              <w:rPr>
                <w:rFonts w:ascii="Times New Roman" w:hAnsi="Times New Roman"/>
                <w:bCs/>
                <w:spacing w:val="-1"/>
                <w:sz w:val="24"/>
                <w:szCs w:val="24"/>
                <w:lang w:val="x-none" w:eastAsia="en-US"/>
              </w:rPr>
              <w:t>Основные сведения о механизмах. Общие сведения о механизмах. Классификация механизмов. Устройство механизмов.  Применение механизмов</w:t>
            </w:r>
            <w:r w:rsidRPr="00D57955">
              <w:rPr>
                <w:rFonts w:ascii="Times New Roman" w:hAnsi="Times New Roman"/>
                <w:bCs/>
                <w:spacing w:val="-1"/>
                <w:sz w:val="24"/>
                <w:szCs w:val="24"/>
                <w:lang w:eastAsia="en-US"/>
              </w:rPr>
              <w:t>.</w:t>
            </w:r>
          </w:p>
          <w:p w14:paraId="601456E7" w14:textId="77777777" w:rsidR="00057E87" w:rsidRPr="00D57955" w:rsidRDefault="00057E87" w:rsidP="00530118">
            <w:pPr>
              <w:tabs>
                <w:tab w:val="left" w:pos="367"/>
                <w:tab w:val="left" w:pos="394"/>
              </w:tabs>
              <w:spacing w:after="0" w:line="240" w:lineRule="auto"/>
              <w:rPr>
                <w:rFonts w:ascii="Times New Roman" w:hAnsi="Times New Roman"/>
                <w:sz w:val="24"/>
                <w:szCs w:val="24"/>
                <w:lang w:val="x-none" w:eastAsia="x-none"/>
              </w:rPr>
            </w:pPr>
            <w:r w:rsidRPr="00D57955">
              <w:rPr>
                <w:rFonts w:ascii="Times New Roman" w:hAnsi="Times New Roman"/>
                <w:bCs/>
                <w:spacing w:val="-1"/>
                <w:sz w:val="24"/>
                <w:szCs w:val="24"/>
                <w:lang w:val="x-none" w:eastAsia="en-US"/>
              </w:rPr>
              <w:t>Валы и оси. Опоры валов и осей. Назначение валов и осей. Классификация валов и осей. Материал изготовления валов и осей. Расчёт валов и осей</w:t>
            </w:r>
          </w:p>
        </w:tc>
        <w:tc>
          <w:tcPr>
            <w:tcW w:w="510" w:type="pct"/>
            <w:vMerge/>
          </w:tcPr>
          <w:p w14:paraId="0756D8AD" w14:textId="77777777" w:rsidR="00057E87" w:rsidRPr="00D57955" w:rsidRDefault="00057E87" w:rsidP="00530118">
            <w:pPr>
              <w:spacing w:after="0" w:line="240" w:lineRule="auto"/>
              <w:jc w:val="center"/>
              <w:rPr>
                <w:rFonts w:ascii="Times New Roman" w:hAnsi="Times New Roman"/>
                <w:sz w:val="24"/>
                <w:szCs w:val="24"/>
              </w:rPr>
            </w:pPr>
          </w:p>
        </w:tc>
        <w:tc>
          <w:tcPr>
            <w:tcW w:w="581" w:type="pct"/>
            <w:vMerge/>
            <w:hideMark/>
          </w:tcPr>
          <w:p w14:paraId="29C328E2" w14:textId="77777777" w:rsidR="00057E87" w:rsidRPr="00D57955" w:rsidRDefault="00057E87" w:rsidP="00530118">
            <w:pPr>
              <w:spacing w:after="0" w:line="240" w:lineRule="auto"/>
              <w:rPr>
                <w:rFonts w:ascii="Times New Roman" w:hAnsi="Times New Roman"/>
                <w:sz w:val="24"/>
                <w:szCs w:val="24"/>
              </w:rPr>
            </w:pPr>
          </w:p>
        </w:tc>
      </w:tr>
      <w:tr w:rsidR="00057E87" w:rsidRPr="00D57955" w14:paraId="3C7DF117" w14:textId="77777777" w:rsidTr="00530118">
        <w:trPr>
          <w:trHeight w:val="416"/>
        </w:trPr>
        <w:tc>
          <w:tcPr>
            <w:tcW w:w="754" w:type="pct"/>
            <w:vMerge/>
            <w:vAlign w:val="center"/>
          </w:tcPr>
          <w:p w14:paraId="20AE56E1" w14:textId="77777777" w:rsidR="00057E87" w:rsidRPr="00D57955" w:rsidRDefault="00057E87" w:rsidP="00530118">
            <w:pPr>
              <w:spacing w:after="0" w:line="240" w:lineRule="auto"/>
              <w:rPr>
                <w:rFonts w:ascii="Times New Roman" w:hAnsi="Times New Roman"/>
                <w:sz w:val="24"/>
                <w:szCs w:val="24"/>
              </w:rPr>
            </w:pPr>
          </w:p>
        </w:tc>
        <w:tc>
          <w:tcPr>
            <w:tcW w:w="3155" w:type="pct"/>
          </w:tcPr>
          <w:p w14:paraId="5B47CA08" w14:textId="77777777" w:rsidR="00057E87" w:rsidRPr="00D57955" w:rsidRDefault="00057E87" w:rsidP="00530118">
            <w:pPr>
              <w:spacing w:after="0" w:line="240" w:lineRule="auto"/>
              <w:rPr>
                <w:rFonts w:ascii="Times New Roman" w:hAnsi="Times New Roman"/>
                <w:b/>
                <w:bCs/>
                <w:sz w:val="24"/>
                <w:szCs w:val="24"/>
              </w:rPr>
            </w:pPr>
            <w:r w:rsidRPr="00D57955">
              <w:rPr>
                <w:rFonts w:ascii="Times New Roman" w:hAnsi="Times New Roman"/>
                <w:b/>
                <w:bCs/>
                <w:sz w:val="24"/>
                <w:szCs w:val="24"/>
              </w:rPr>
              <w:t>В том числе практических и лабораторных занятий</w:t>
            </w:r>
          </w:p>
          <w:p w14:paraId="6C1E7C01" w14:textId="77777777" w:rsidR="00057E87" w:rsidRPr="00D57955" w:rsidRDefault="00057E87" w:rsidP="00530118">
            <w:pPr>
              <w:spacing w:after="0" w:line="240" w:lineRule="auto"/>
              <w:ind w:left="35"/>
              <w:rPr>
                <w:rFonts w:ascii="Times New Roman" w:hAnsi="Times New Roman"/>
                <w:bCs/>
                <w:sz w:val="24"/>
                <w:szCs w:val="24"/>
              </w:rPr>
            </w:pPr>
          </w:p>
        </w:tc>
        <w:tc>
          <w:tcPr>
            <w:tcW w:w="510" w:type="pct"/>
          </w:tcPr>
          <w:p w14:paraId="6888302A" w14:textId="77777777" w:rsidR="00057E87" w:rsidRPr="00D57955" w:rsidRDefault="00057E87" w:rsidP="00530118">
            <w:pPr>
              <w:spacing w:after="0" w:line="240" w:lineRule="auto"/>
              <w:jc w:val="center"/>
              <w:rPr>
                <w:rFonts w:ascii="Times New Roman" w:hAnsi="Times New Roman"/>
                <w:sz w:val="24"/>
                <w:szCs w:val="24"/>
              </w:rPr>
            </w:pPr>
          </w:p>
        </w:tc>
        <w:tc>
          <w:tcPr>
            <w:tcW w:w="581" w:type="pct"/>
            <w:vMerge/>
          </w:tcPr>
          <w:p w14:paraId="4BACBA90" w14:textId="77777777" w:rsidR="00057E87" w:rsidRPr="00D57955" w:rsidRDefault="00057E87" w:rsidP="00530118">
            <w:pPr>
              <w:spacing w:after="0" w:line="240" w:lineRule="auto"/>
              <w:rPr>
                <w:rFonts w:ascii="Times New Roman" w:hAnsi="Times New Roman"/>
                <w:sz w:val="24"/>
                <w:szCs w:val="24"/>
              </w:rPr>
            </w:pPr>
          </w:p>
        </w:tc>
      </w:tr>
      <w:tr w:rsidR="00057E87" w:rsidRPr="00D57955" w14:paraId="7938DD01" w14:textId="77777777" w:rsidTr="00530118">
        <w:trPr>
          <w:trHeight w:val="416"/>
        </w:trPr>
        <w:tc>
          <w:tcPr>
            <w:tcW w:w="754" w:type="pct"/>
            <w:vMerge/>
            <w:vAlign w:val="center"/>
          </w:tcPr>
          <w:p w14:paraId="4696E3D6" w14:textId="77777777" w:rsidR="00057E87" w:rsidRPr="00D57955" w:rsidRDefault="00057E87" w:rsidP="00530118">
            <w:pPr>
              <w:spacing w:after="0" w:line="240" w:lineRule="auto"/>
              <w:rPr>
                <w:rFonts w:ascii="Times New Roman" w:hAnsi="Times New Roman"/>
                <w:sz w:val="24"/>
                <w:szCs w:val="24"/>
              </w:rPr>
            </w:pPr>
          </w:p>
        </w:tc>
        <w:tc>
          <w:tcPr>
            <w:tcW w:w="3155" w:type="pct"/>
          </w:tcPr>
          <w:p w14:paraId="25AF5279" w14:textId="77777777" w:rsidR="00057E87" w:rsidRPr="00D57955" w:rsidRDefault="00057E87" w:rsidP="00530118">
            <w:pPr>
              <w:spacing w:after="0" w:line="240" w:lineRule="auto"/>
              <w:ind w:left="35"/>
              <w:rPr>
                <w:rFonts w:ascii="Times New Roman" w:hAnsi="Times New Roman"/>
                <w:b/>
                <w:sz w:val="24"/>
                <w:szCs w:val="24"/>
              </w:rPr>
            </w:pPr>
            <w:r w:rsidRPr="00D57955">
              <w:rPr>
                <w:rFonts w:ascii="Times New Roman" w:hAnsi="Times New Roman"/>
                <w:b/>
                <w:sz w:val="24"/>
                <w:szCs w:val="24"/>
              </w:rPr>
              <w:t>Самостоятельная работа обучающихся</w:t>
            </w:r>
          </w:p>
          <w:p w14:paraId="51FBBB9B" w14:textId="77777777" w:rsidR="00057E87" w:rsidRPr="00D57955" w:rsidRDefault="00057E87" w:rsidP="00530118">
            <w:pPr>
              <w:spacing w:after="0" w:line="240" w:lineRule="auto"/>
              <w:ind w:left="35"/>
              <w:rPr>
                <w:rFonts w:ascii="Times New Roman" w:hAnsi="Times New Roman"/>
                <w:sz w:val="24"/>
                <w:szCs w:val="24"/>
              </w:rPr>
            </w:pPr>
          </w:p>
        </w:tc>
        <w:tc>
          <w:tcPr>
            <w:tcW w:w="510" w:type="pct"/>
          </w:tcPr>
          <w:p w14:paraId="4159065F" w14:textId="77777777" w:rsidR="00057E87" w:rsidRPr="00D57955" w:rsidRDefault="00057E87" w:rsidP="00530118">
            <w:pPr>
              <w:spacing w:after="0" w:line="240" w:lineRule="auto"/>
              <w:jc w:val="center"/>
              <w:rPr>
                <w:rFonts w:ascii="Times New Roman" w:hAnsi="Times New Roman"/>
                <w:sz w:val="24"/>
                <w:szCs w:val="24"/>
              </w:rPr>
            </w:pPr>
          </w:p>
        </w:tc>
        <w:tc>
          <w:tcPr>
            <w:tcW w:w="581" w:type="pct"/>
            <w:vMerge/>
          </w:tcPr>
          <w:p w14:paraId="0F5634EB" w14:textId="77777777" w:rsidR="00057E87" w:rsidRPr="00D57955" w:rsidRDefault="00057E87" w:rsidP="00530118">
            <w:pPr>
              <w:spacing w:after="0" w:line="240" w:lineRule="auto"/>
              <w:rPr>
                <w:rFonts w:ascii="Times New Roman" w:hAnsi="Times New Roman"/>
                <w:sz w:val="24"/>
                <w:szCs w:val="24"/>
              </w:rPr>
            </w:pPr>
          </w:p>
        </w:tc>
      </w:tr>
      <w:tr w:rsidR="00057E87" w:rsidRPr="00D57955" w14:paraId="762A4528" w14:textId="77777777" w:rsidTr="00530118">
        <w:trPr>
          <w:trHeight w:val="20"/>
        </w:trPr>
        <w:tc>
          <w:tcPr>
            <w:tcW w:w="754" w:type="pct"/>
            <w:hideMark/>
          </w:tcPr>
          <w:p w14:paraId="15837410" w14:textId="77777777" w:rsidR="00057E87" w:rsidRPr="00D57955" w:rsidRDefault="00057E87" w:rsidP="00530118">
            <w:pPr>
              <w:spacing w:after="0" w:line="240" w:lineRule="auto"/>
              <w:rPr>
                <w:rFonts w:ascii="Times New Roman" w:hAnsi="Times New Roman"/>
                <w:b/>
                <w:sz w:val="24"/>
                <w:szCs w:val="24"/>
              </w:rPr>
            </w:pPr>
            <w:r w:rsidRPr="00D57955">
              <w:rPr>
                <w:rFonts w:ascii="Times New Roman" w:hAnsi="Times New Roman"/>
                <w:b/>
                <w:sz w:val="24"/>
                <w:szCs w:val="24"/>
              </w:rPr>
              <w:t>Промежуточная аттестация</w:t>
            </w:r>
          </w:p>
        </w:tc>
        <w:tc>
          <w:tcPr>
            <w:tcW w:w="3155" w:type="pct"/>
            <w:hideMark/>
          </w:tcPr>
          <w:p w14:paraId="6F0857A9" w14:textId="77777777" w:rsidR="00057E87" w:rsidRPr="00D57955" w:rsidRDefault="00057E87" w:rsidP="00530118">
            <w:pPr>
              <w:spacing w:after="0" w:line="240" w:lineRule="auto"/>
              <w:rPr>
                <w:rFonts w:ascii="Times New Roman" w:hAnsi="Times New Roman"/>
                <w:sz w:val="24"/>
                <w:szCs w:val="24"/>
              </w:rPr>
            </w:pPr>
          </w:p>
        </w:tc>
        <w:tc>
          <w:tcPr>
            <w:tcW w:w="510" w:type="pct"/>
          </w:tcPr>
          <w:p w14:paraId="2E17E409" w14:textId="77777777" w:rsidR="00057E87" w:rsidRPr="00D57955" w:rsidRDefault="00057E87" w:rsidP="00530118">
            <w:pPr>
              <w:spacing w:after="0" w:line="240" w:lineRule="auto"/>
              <w:jc w:val="center"/>
              <w:rPr>
                <w:rFonts w:ascii="Times New Roman" w:hAnsi="Times New Roman"/>
                <w:b/>
                <w:sz w:val="24"/>
                <w:szCs w:val="24"/>
              </w:rPr>
            </w:pPr>
          </w:p>
        </w:tc>
        <w:tc>
          <w:tcPr>
            <w:tcW w:w="581" w:type="pct"/>
          </w:tcPr>
          <w:p w14:paraId="6593E7A3" w14:textId="77777777" w:rsidR="00057E87" w:rsidRPr="00D57955" w:rsidRDefault="00057E87" w:rsidP="00530118">
            <w:pPr>
              <w:spacing w:after="0" w:line="240" w:lineRule="auto"/>
              <w:rPr>
                <w:rFonts w:ascii="Times New Roman" w:hAnsi="Times New Roman"/>
                <w:sz w:val="24"/>
                <w:szCs w:val="24"/>
              </w:rPr>
            </w:pPr>
          </w:p>
        </w:tc>
      </w:tr>
      <w:tr w:rsidR="00057E87" w:rsidRPr="00D57955" w14:paraId="3427BF1D" w14:textId="77777777" w:rsidTr="00530118">
        <w:trPr>
          <w:trHeight w:val="20"/>
        </w:trPr>
        <w:tc>
          <w:tcPr>
            <w:tcW w:w="3909" w:type="pct"/>
            <w:gridSpan w:val="2"/>
            <w:hideMark/>
          </w:tcPr>
          <w:p w14:paraId="4EAC13C7" w14:textId="77777777" w:rsidR="00057E87" w:rsidRPr="00D57955" w:rsidRDefault="00057E87" w:rsidP="00530118">
            <w:pPr>
              <w:spacing w:after="0" w:line="240" w:lineRule="auto"/>
              <w:rPr>
                <w:rFonts w:ascii="Times New Roman" w:hAnsi="Times New Roman"/>
                <w:b/>
                <w:sz w:val="24"/>
                <w:szCs w:val="24"/>
              </w:rPr>
            </w:pPr>
            <w:r w:rsidRPr="00D57955">
              <w:rPr>
                <w:rFonts w:ascii="Times New Roman" w:hAnsi="Times New Roman"/>
                <w:b/>
                <w:sz w:val="24"/>
                <w:szCs w:val="24"/>
              </w:rPr>
              <w:t>Всего:</w:t>
            </w:r>
          </w:p>
        </w:tc>
        <w:tc>
          <w:tcPr>
            <w:tcW w:w="510" w:type="pct"/>
            <w:vAlign w:val="center"/>
            <w:hideMark/>
          </w:tcPr>
          <w:p w14:paraId="3A7FAA10" w14:textId="77777777" w:rsidR="00057E87" w:rsidRPr="00D57955" w:rsidRDefault="00057E87" w:rsidP="00530118">
            <w:pPr>
              <w:spacing w:after="0" w:line="240" w:lineRule="auto"/>
              <w:jc w:val="center"/>
              <w:rPr>
                <w:rFonts w:ascii="Times New Roman" w:hAnsi="Times New Roman"/>
                <w:b/>
                <w:sz w:val="24"/>
                <w:szCs w:val="24"/>
              </w:rPr>
            </w:pPr>
            <w:r w:rsidRPr="00D57955">
              <w:rPr>
                <w:rFonts w:ascii="Times New Roman" w:hAnsi="Times New Roman"/>
                <w:b/>
                <w:sz w:val="24"/>
                <w:szCs w:val="24"/>
              </w:rPr>
              <w:t>76/12</w:t>
            </w:r>
          </w:p>
        </w:tc>
        <w:tc>
          <w:tcPr>
            <w:tcW w:w="581" w:type="pct"/>
          </w:tcPr>
          <w:p w14:paraId="4EABE973" w14:textId="77777777" w:rsidR="00057E87" w:rsidRPr="00D57955" w:rsidRDefault="00057E87" w:rsidP="00530118">
            <w:pPr>
              <w:spacing w:after="0" w:line="240" w:lineRule="auto"/>
              <w:rPr>
                <w:rFonts w:ascii="Times New Roman" w:hAnsi="Times New Roman"/>
                <w:sz w:val="24"/>
                <w:szCs w:val="24"/>
              </w:rPr>
            </w:pPr>
          </w:p>
        </w:tc>
      </w:tr>
    </w:tbl>
    <w:p w14:paraId="73DB894F" w14:textId="77777777" w:rsidR="00057E87" w:rsidRPr="00FE263C" w:rsidRDefault="00057E87" w:rsidP="00057E87">
      <w:pPr>
        <w:suppressAutoHyphens/>
        <w:spacing w:after="0" w:line="240" w:lineRule="auto"/>
        <w:ind w:firstLine="567"/>
        <w:jc w:val="both"/>
        <w:outlineLvl w:val="0"/>
        <w:rPr>
          <w:rFonts w:ascii="Times New Roman" w:hAnsi="Times New Roman"/>
          <w:bCs/>
          <w:sz w:val="28"/>
          <w:szCs w:val="28"/>
        </w:rPr>
        <w:sectPr w:rsidR="00057E87" w:rsidRPr="00FE263C" w:rsidSect="00C70655">
          <w:pgSz w:w="16838" w:h="11906" w:orient="landscape"/>
          <w:pgMar w:top="1701" w:right="1134" w:bottom="567" w:left="851" w:header="708" w:footer="708" w:gutter="0"/>
          <w:cols w:space="720"/>
          <w:docGrid w:linePitch="299"/>
        </w:sectPr>
      </w:pPr>
    </w:p>
    <w:p w14:paraId="482F8A5E" w14:textId="77777777" w:rsidR="00057E87" w:rsidRPr="00FE263C" w:rsidRDefault="00057E87" w:rsidP="00057E87">
      <w:pPr>
        <w:spacing w:after="0" w:line="240" w:lineRule="auto"/>
        <w:jc w:val="center"/>
        <w:outlineLvl w:val="0"/>
        <w:rPr>
          <w:rFonts w:ascii="Times New Roman" w:hAnsi="Times New Roman"/>
          <w:b/>
          <w:bCs/>
          <w:sz w:val="24"/>
          <w:szCs w:val="24"/>
        </w:rPr>
      </w:pPr>
      <w:bookmarkStart w:id="1363" w:name="_Toc129359026"/>
      <w:bookmarkStart w:id="1364" w:name="_Toc129359588"/>
      <w:bookmarkStart w:id="1365" w:name="_Toc129359990"/>
      <w:bookmarkStart w:id="1366" w:name="_Toc129360344"/>
      <w:bookmarkStart w:id="1367" w:name="_Toc129878414"/>
      <w:r w:rsidRPr="00FE263C">
        <w:rPr>
          <w:rFonts w:ascii="Times New Roman" w:hAnsi="Times New Roman"/>
          <w:b/>
          <w:bCs/>
          <w:sz w:val="24"/>
          <w:szCs w:val="24"/>
        </w:rPr>
        <w:lastRenderedPageBreak/>
        <w:t>3. УСЛОВИЯ РЕАЛИЗАЦИИ УЧЕБНОЙ ДИСЦИПЛИНЫ</w:t>
      </w:r>
      <w:bookmarkEnd w:id="1363"/>
      <w:bookmarkEnd w:id="1364"/>
      <w:bookmarkEnd w:id="1365"/>
      <w:bookmarkEnd w:id="1366"/>
      <w:bookmarkEnd w:id="1367"/>
    </w:p>
    <w:p w14:paraId="62DC1CED" w14:textId="77777777" w:rsidR="00057E87" w:rsidRPr="00FE263C" w:rsidRDefault="00057E87" w:rsidP="00057E87">
      <w:pPr>
        <w:suppressAutoHyphens/>
        <w:spacing w:after="0" w:line="240" w:lineRule="auto"/>
        <w:ind w:firstLine="851"/>
        <w:jc w:val="both"/>
        <w:outlineLvl w:val="0"/>
        <w:rPr>
          <w:rFonts w:ascii="Times New Roman" w:hAnsi="Times New Roman"/>
          <w:bCs/>
          <w:sz w:val="24"/>
          <w:szCs w:val="24"/>
        </w:rPr>
      </w:pPr>
    </w:p>
    <w:p w14:paraId="314E95B4" w14:textId="77777777" w:rsidR="00057E87" w:rsidRPr="00315F34" w:rsidRDefault="00057E87" w:rsidP="00D57955">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2ED1D98E" w14:textId="60B887AD" w:rsidR="00057E87" w:rsidRPr="001958BF" w:rsidRDefault="00057E87" w:rsidP="00D57955">
      <w:pPr>
        <w:suppressAutoHyphens/>
        <w:spacing w:after="0"/>
        <w:ind w:firstLine="709"/>
        <w:jc w:val="both"/>
        <w:rPr>
          <w:rFonts w:ascii="Times New Roman" w:hAnsi="Times New Roman"/>
          <w:bCs/>
          <w:iCs/>
          <w:sz w:val="24"/>
          <w:szCs w:val="24"/>
        </w:rPr>
      </w:pPr>
      <w:r w:rsidRPr="001958BF">
        <w:rPr>
          <w:rFonts w:ascii="Times New Roman" w:hAnsi="Times New Roman"/>
          <w:bCs/>
          <w:iCs/>
          <w:sz w:val="24"/>
          <w:szCs w:val="24"/>
        </w:rPr>
        <w:t xml:space="preserve">Лаборатория «Технической механики», оснащенная в соответствии с п. 6.1.2.3 примерной образовательной программы по </w:t>
      </w:r>
      <w:r w:rsidRPr="001958BF">
        <w:rPr>
          <w:rFonts w:ascii="Times New Roman" w:hAnsi="Times New Roman"/>
          <w:bCs/>
          <w:sz w:val="24"/>
          <w:szCs w:val="24"/>
        </w:rPr>
        <w:t>специальности.</w:t>
      </w:r>
    </w:p>
    <w:p w14:paraId="4393FB25" w14:textId="77777777" w:rsidR="00057E87" w:rsidRDefault="00057E87" w:rsidP="00D57955">
      <w:pPr>
        <w:suppressAutoHyphens/>
        <w:spacing w:after="0"/>
        <w:ind w:firstLine="709"/>
        <w:jc w:val="both"/>
        <w:rPr>
          <w:rFonts w:ascii="Times New Roman" w:hAnsi="Times New Roman"/>
          <w:i/>
          <w:sz w:val="24"/>
          <w:szCs w:val="24"/>
        </w:rPr>
      </w:pPr>
    </w:p>
    <w:p w14:paraId="1F169D20" w14:textId="77777777" w:rsidR="00057E87" w:rsidRPr="00FE263C" w:rsidRDefault="00057E87" w:rsidP="00D57955">
      <w:pPr>
        <w:suppressAutoHyphens/>
        <w:spacing w:after="0"/>
        <w:ind w:firstLine="709"/>
        <w:jc w:val="both"/>
        <w:rPr>
          <w:rFonts w:ascii="Times New Roman" w:hAnsi="Times New Roman"/>
          <w:b/>
          <w:bCs/>
          <w:sz w:val="24"/>
          <w:szCs w:val="24"/>
        </w:rPr>
      </w:pPr>
      <w:r w:rsidRPr="00FE263C">
        <w:rPr>
          <w:rFonts w:ascii="Times New Roman" w:hAnsi="Times New Roman"/>
          <w:b/>
          <w:bCs/>
          <w:sz w:val="24"/>
          <w:szCs w:val="24"/>
        </w:rPr>
        <w:t>3.2. Информационное обеспечение реализации программы</w:t>
      </w:r>
    </w:p>
    <w:p w14:paraId="41969091" w14:textId="77777777" w:rsidR="00057E87" w:rsidRPr="00315F34" w:rsidRDefault="00057E87" w:rsidP="00D57955">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w:t>
      </w:r>
      <w:r>
        <w:rPr>
          <w:rFonts w:ascii="Times New Roman" w:hAnsi="Times New Roman"/>
          <w:sz w:val="24"/>
          <w:szCs w:val="24"/>
        </w:rPr>
        <w:br/>
      </w:r>
      <w:r w:rsidRPr="00315F34">
        <w:rPr>
          <w:rFonts w:ascii="Times New Roman" w:hAnsi="Times New Roman"/>
          <w:sz w:val="24"/>
          <w:szCs w:val="24"/>
        </w:rPr>
        <w:t xml:space="preserve">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w:t>
      </w:r>
      <w:r>
        <w:rPr>
          <w:rFonts w:ascii="Times New Roman" w:hAnsi="Times New Roman"/>
          <w:bCs/>
          <w:sz w:val="24"/>
          <w:szCs w:val="24"/>
        </w:rPr>
        <w:t xml:space="preserve"> </w:t>
      </w:r>
      <w:r w:rsidRPr="00315F34">
        <w:rPr>
          <w:rFonts w:ascii="Times New Roman" w:hAnsi="Times New Roman"/>
          <w:bCs/>
          <w:sz w:val="24"/>
          <w:szCs w:val="24"/>
        </w:rPr>
        <w:t>может быть дополнен новыми изданиями.</w:t>
      </w:r>
    </w:p>
    <w:p w14:paraId="4834F081" w14:textId="77777777" w:rsidR="00057E87" w:rsidRDefault="00057E87" w:rsidP="00D57955">
      <w:pPr>
        <w:spacing w:after="0"/>
        <w:ind w:firstLine="567"/>
        <w:contextualSpacing/>
        <w:rPr>
          <w:rFonts w:ascii="Times New Roman" w:hAnsi="Times New Roman"/>
          <w:b/>
          <w:sz w:val="24"/>
          <w:szCs w:val="24"/>
        </w:rPr>
      </w:pPr>
    </w:p>
    <w:p w14:paraId="31FB58EF" w14:textId="77777777" w:rsidR="00057E87" w:rsidRPr="003E57A2" w:rsidRDefault="00057E87" w:rsidP="00D57955">
      <w:pPr>
        <w:spacing w:after="0"/>
        <w:ind w:firstLine="709"/>
        <w:contextualSpacing/>
        <w:jc w:val="both"/>
        <w:rPr>
          <w:rFonts w:ascii="Times New Roman" w:hAnsi="Times New Roman"/>
          <w:b/>
          <w:sz w:val="24"/>
          <w:szCs w:val="24"/>
        </w:rPr>
      </w:pPr>
      <w:r w:rsidRPr="003E57A2">
        <w:rPr>
          <w:rFonts w:ascii="Times New Roman" w:hAnsi="Times New Roman"/>
          <w:b/>
          <w:sz w:val="24"/>
          <w:szCs w:val="24"/>
        </w:rPr>
        <w:t>3.2.1. Основные печатные издания</w:t>
      </w:r>
    </w:p>
    <w:p w14:paraId="128F9B06" w14:textId="77777777" w:rsidR="00057E87" w:rsidRPr="003E57A2" w:rsidRDefault="00057E87" w:rsidP="00D57955">
      <w:pPr>
        <w:spacing w:after="0"/>
        <w:ind w:firstLine="709"/>
        <w:jc w:val="both"/>
        <w:rPr>
          <w:rFonts w:ascii="Times New Roman" w:hAnsi="Times New Roman"/>
          <w:spacing w:val="-1"/>
          <w:sz w:val="24"/>
          <w:szCs w:val="24"/>
        </w:rPr>
      </w:pPr>
      <w:r w:rsidRPr="003E57A2">
        <w:rPr>
          <w:rFonts w:ascii="Times New Roman" w:hAnsi="Times New Roman"/>
          <w:spacing w:val="-1"/>
          <w:sz w:val="24"/>
          <w:szCs w:val="24"/>
        </w:rPr>
        <w:t>1.</w:t>
      </w:r>
      <w:r w:rsidRPr="003E57A2">
        <w:rPr>
          <w:rFonts w:ascii="Times New Roman" w:hAnsi="Times New Roman"/>
          <w:spacing w:val="-1"/>
          <w:sz w:val="24"/>
          <w:szCs w:val="24"/>
          <w:lang w:val="en-US"/>
        </w:rPr>
        <w:t> </w:t>
      </w:r>
      <w:proofErr w:type="spellStart"/>
      <w:r w:rsidRPr="003E57A2">
        <w:rPr>
          <w:rFonts w:ascii="Times New Roman" w:hAnsi="Times New Roman"/>
          <w:spacing w:val="-1"/>
          <w:sz w:val="24"/>
          <w:szCs w:val="24"/>
        </w:rPr>
        <w:t>Вереина</w:t>
      </w:r>
      <w:proofErr w:type="spellEnd"/>
      <w:r w:rsidRPr="003E57A2">
        <w:rPr>
          <w:rFonts w:ascii="Times New Roman" w:hAnsi="Times New Roman"/>
          <w:spacing w:val="-1"/>
          <w:sz w:val="24"/>
          <w:szCs w:val="24"/>
        </w:rPr>
        <w:t>, Л.И. Техническая механика: учебник</w:t>
      </w:r>
      <w:r w:rsidRPr="003E57A2">
        <w:rPr>
          <w:rFonts w:ascii="Times New Roman" w:hAnsi="Times New Roman"/>
          <w:bCs/>
          <w:sz w:val="24"/>
          <w:szCs w:val="24"/>
        </w:rPr>
        <w:t xml:space="preserve"> для обучающийся учреждений СПО / Л.И. </w:t>
      </w:r>
      <w:proofErr w:type="spellStart"/>
      <w:r w:rsidRPr="003E57A2">
        <w:rPr>
          <w:rFonts w:ascii="Times New Roman" w:hAnsi="Times New Roman"/>
          <w:bCs/>
          <w:sz w:val="24"/>
          <w:szCs w:val="24"/>
        </w:rPr>
        <w:t>Вереина</w:t>
      </w:r>
      <w:proofErr w:type="spellEnd"/>
      <w:r w:rsidRPr="003E57A2">
        <w:rPr>
          <w:rFonts w:ascii="Times New Roman" w:hAnsi="Times New Roman"/>
          <w:bCs/>
          <w:sz w:val="24"/>
          <w:szCs w:val="24"/>
        </w:rPr>
        <w:t>, М.М. Краснов. – М.: Издательский центр «Академия», 2018. – 352 с.</w:t>
      </w:r>
    </w:p>
    <w:p w14:paraId="2A3AF29F" w14:textId="77777777" w:rsidR="00057E87" w:rsidRDefault="00057E87" w:rsidP="00D57955">
      <w:pPr>
        <w:spacing w:after="0"/>
        <w:ind w:firstLine="709"/>
        <w:jc w:val="both"/>
        <w:rPr>
          <w:rFonts w:ascii="Times New Roman" w:hAnsi="Times New Roman"/>
          <w:spacing w:val="-1"/>
          <w:sz w:val="24"/>
          <w:szCs w:val="24"/>
        </w:rPr>
      </w:pPr>
      <w:r w:rsidRPr="003E57A2">
        <w:rPr>
          <w:rFonts w:ascii="Times New Roman" w:hAnsi="Times New Roman"/>
          <w:spacing w:val="-1"/>
          <w:sz w:val="24"/>
          <w:szCs w:val="24"/>
        </w:rPr>
        <w:t xml:space="preserve">2. </w:t>
      </w:r>
      <w:proofErr w:type="spellStart"/>
      <w:r w:rsidRPr="003E57A2">
        <w:rPr>
          <w:rFonts w:ascii="Times New Roman" w:hAnsi="Times New Roman"/>
          <w:spacing w:val="-1"/>
          <w:sz w:val="24"/>
          <w:szCs w:val="24"/>
        </w:rPr>
        <w:t>Олофинская</w:t>
      </w:r>
      <w:proofErr w:type="spellEnd"/>
      <w:r w:rsidRPr="003E57A2">
        <w:rPr>
          <w:rFonts w:ascii="Times New Roman" w:hAnsi="Times New Roman"/>
          <w:spacing w:val="-1"/>
          <w:sz w:val="24"/>
          <w:szCs w:val="24"/>
        </w:rPr>
        <w:t xml:space="preserve">, В. П. Техническая механика. Сборник тестовых заданий: учебное пособие / В.П. </w:t>
      </w:r>
      <w:proofErr w:type="spellStart"/>
      <w:r w:rsidRPr="003E57A2">
        <w:rPr>
          <w:rFonts w:ascii="Times New Roman" w:hAnsi="Times New Roman"/>
          <w:spacing w:val="-1"/>
          <w:sz w:val="24"/>
          <w:szCs w:val="24"/>
        </w:rPr>
        <w:t>Олофинская</w:t>
      </w:r>
      <w:proofErr w:type="spellEnd"/>
      <w:r w:rsidRPr="003E57A2">
        <w:rPr>
          <w:rFonts w:ascii="Times New Roman" w:hAnsi="Times New Roman"/>
          <w:spacing w:val="-1"/>
          <w:sz w:val="24"/>
          <w:szCs w:val="24"/>
        </w:rPr>
        <w:t xml:space="preserve">. — 2-е изд., </w:t>
      </w:r>
      <w:proofErr w:type="spellStart"/>
      <w:r w:rsidRPr="003E57A2">
        <w:rPr>
          <w:rFonts w:ascii="Times New Roman" w:hAnsi="Times New Roman"/>
          <w:spacing w:val="-1"/>
          <w:sz w:val="24"/>
          <w:szCs w:val="24"/>
        </w:rPr>
        <w:t>испр</w:t>
      </w:r>
      <w:proofErr w:type="spellEnd"/>
      <w:r w:rsidRPr="003E57A2">
        <w:rPr>
          <w:rFonts w:ascii="Times New Roman" w:hAnsi="Times New Roman"/>
          <w:spacing w:val="-1"/>
          <w:sz w:val="24"/>
          <w:szCs w:val="24"/>
        </w:rPr>
        <w:t xml:space="preserve">. И доп. — Москва: ФОРУМ: ИНФРА-М, 2020. — 132 с. — (Среднее профессиональное образование). – ISBN 978-5-91134-492-4. – Текст: электронный. – URL:  </w:t>
      </w:r>
      <w:hyperlink r:id="rId119" w:history="1">
        <w:r w:rsidRPr="009E7E61">
          <w:rPr>
            <w:rStyle w:val="ae"/>
            <w:lang w:val="x-none" w:eastAsia="x-none"/>
          </w:rPr>
          <w:t>https://znanium.com/catalog/product/1078979</w:t>
        </w:r>
      </w:hyperlink>
      <w:r w:rsidRPr="003E57A2">
        <w:rPr>
          <w:rFonts w:ascii="Times New Roman" w:hAnsi="Times New Roman"/>
          <w:spacing w:val="-1"/>
          <w:sz w:val="24"/>
          <w:szCs w:val="24"/>
        </w:rPr>
        <w:t xml:space="preserve">   – Режим доступа: по подписке</w:t>
      </w:r>
    </w:p>
    <w:p w14:paraId="327A9581" w14:textId="77777777" w:rsidR="00057E87" w:rsidRPr="00CD0A3D" w:rsidRDefault="00057E87" w:rsidP="00D57955">
      <w:pPr>
        <w:pStyle w:val="af"/>
        <w:numPr>
          <w:ilvl w:val="2"/>
          <w:numId w:val="172"/>
        </w:numPr>
        <w:spacing w:after="0" w:line="276" w:lineRule="auto"/>
        <w:jc w:val="both"/>
        <w:rPr>
          <w:b/>
          <w:bCs/>
          <w:spacing w:val="-1"/>
        </w:rPr>
      </w:pPr>
      <w:r w:rsidRPr="00CD0A3D">
        <w:rPr>
          <w:b/>
          <w:bCs/>
          <w:spacing w:val="-1"/>
          <w:lang w:val="ru-RU"/>
        </w:rPr>
        <w:t>Основные электронные издания</w:t>
      </w:r>
    </w:p>
    <w:p w14:paraId="23C6443E" w14:textId="77777777" w:rsidR="00057E87" w:rsidRPr="00CD0A3D" w:rsidRDefault="00057E87" w:rsidP="00D57955">
      <w:pPr>
        <w:pStyle w:val="af"/>
        <w:numPr>
          <w:ilvl w:val="3"/>
          <w:numId w:val="257"/>
        </w:numPr>
        <w:spacing w:after="0" w:line="276" w:lineRule="auto"/>
        <w:ind w:left="0" w:firstLine="709"/>
        <w:jc w:val="both"/>
        <w:rPr>
          <w:spacing w:val="-1"/>
        </w:rPr>
      </w:pPr>
      <w:proofErr w:type="spellStart"/>
      <w:r w:rsidRPr="00CD0A3D">
        <w:rPr>
          <w:spacing w:val="-1"/>
        </w:rPr>
        <w:t>Олофинская</w:t>
      </w:r>
      <w:proofErr w:type="spellEnd"/>
      <w:r w:rsidRPr="00CD0A3D">
        <w:rPr>
          <w:spacing w:val="-1"/>
        </w:rPr>
        <w:t xml:space="preserve">, В. П. Техническая механика. Сборник тестовых заданий: учебное пособие / В.П. </w:t>
      </w:r>
      <w:proofErr w:type="spellStart"/>
      <w:r w:rsidRPr="00CD0A3D">
        <w:rPr>
          <w:spacing w:val="-1"/>
        </w:rPr>
        <w:t>Олофинская</w:t>
      </w:r>
      <w:proofErr w:type="spellEnd"/>
      <w:r w:rsidRPr="00CD0A3D">
        <w:rPr>
          <w:spacing w:val="-1"/>
        </w:rPr>
        <w:t xml:space="preserve">. — 2-е изд., </w:t>
      </w:r>
      <w:proofErr w:type="spellStart"/>
      <w:r w:rsidRPr="00CD0A3D">
        <w:rPr>
          <w:spacing w:val="-1"/>
        </w:rPr>
        <w:t>испр</w:t>
      </w:r>
      <w:proofErr w:type="spellEnd"/>
      <w:r w:rsidRPr="00CD0A3D">
        <w:rPr>
          <w:spacing w:val="-1"/>
        </w:rPr>
        <w:t xml:space="preserve">. И доп. — Москва: ФОРУМ: ИНФРА-М, 2020. — 132 с. — (Среднее профессиональное образование). – ISBN 978-5-91134-492-4. – Текст: электронный. – URL:  </w:t>
      </w:r>
      <w:hyperlink r:id="rId120" w:history="1">
        <w:r w:rsidRPr="00CD0A3D">
          <w:rPr>
            <w:rStyle w:val="ae"/>
            <w:spacing w:val="-1"/>
          </w:rPr>
          <w:t>https://znanium.com/catalog/product/1078979</w:t>
        </w:r>
      </w:hyperlink>
      <w:r w:rsidRPr="00CD0A3D">
        <w:rPr>
          <w:spacing w:val="-1"/>
        </w:rPr>
        <w:t xml:space="preserve">   – Режим доступа: по подписке</w:t>
      </w:r>
    </w:p>
    <w:p w14:paraId="0834B1DA" w14:textId="77777777" w:rsidR="00057E87" w:rsidRPr="00CD0A3D" w:rsidRDefault="00057E87" w:rsidP="00D57955">
      <w:pPr>
        <w:spacing w:after="0"/>
        <w:ind w:firstLine="709"/>
        <w:jc w:val="both"/>
        <w:rPr>
          <w:rFonts w:ascii="Times New Roman" w:hAnsi="Times New Roman"/>
          <w:b/>
          <w:bCs/>
          <w:spacing w:val="-1"/>
          <w:sz w:val="24"/>
          <w:szCs w:val="24"/>
          <w:highlight w:val="red"/>
        </w:rPr>
      </w:pPr>
    </w:p>
    <w:p w14:paraId="6897BBEE" w14:textId="77777777" w:rsidR="00057E87" w:rsidRPr="00CD0A3D" w:rsidRDefault="00057E87" w:rsidP="00D57955">
      <w:pPr>
        <w:spacing w:after="0"/>
        <w:ind w:firstLine="709"/>
        <w:jc w:val="both"/>
        <w:rPr>
          <w:rFonts w:ascii="Times New Roman" w:hAnsi="Times New Roman"/>
          <w:spacing w:val="-1"/>
          <w:sz w:val="24"/>
          <w:szCs w:val="24"/>
        </w:rPr>
      </w:pPr>
      <w:r w:rsidRPr="00CD0A3D">
        <w:rPr>
          <w:rFonts w:ascii="Times New Roman" w:hAnsi="Times New Roman"/>
          <w:b/>
          <w:bCs/>
          <w:spacing w:val="-1"/>
          <w:sz w:val="24"/>
          <w:szCs w:val="24"/>
        </w:rPr>
        <w:t>3.2.3. Дополнительные источники</w:t>
      </w:r>
    </w:p>
    <w:p w14:paraId="20117B18" w14:textId="77777777" w:rsidR="00057E87" w:rsidRPr="00CD0A3D" w:rsidRDefault="00057E87" w:rsidP="00D57955">
      <w:pPr>
        <w:spacing w:after="0"/>
        <w:ind w:firstLine="709"/>
        <w:jc w:val="both"/>
        <w:rPr>
          <w:rFonts w:ascii="Times New Roman" w:hAnsi="Times New Roman"/>
          <w:spacing w:val="-1"/>
          <w:sz w:val="24"/>
          <w:szCs w:val="24"/>
        </w:rPr>
      </w:pPr>
      <w:r w:rsidRPr="00CD0A3D">
        <w:rPr>
          <w:rFonts w:ascii="Times New Roman" w:hAnsi="Times New Roman"/>
          <w:spacing w:val="-1"/>
          <w:sz w:val="24"/>
          <w:szCs w:val="24"/>
        </w:rPr>
        <w:t xml:space="preserve">1. Сафонова Г.Г. Техническая механика: учебник для СПО / Г.Г. Сафонова, Т.Ю. </w:t>
      </w:r>
      <w:proofErr w:type="spellStart"/>
      <w:r w:rsidRPr="00CD0A3D">
        <w:rPr>
          <w:rFonts w:ascii="Times New Roman" w:hAnsi="Times New Roman"/>
          <w:spacing w:val="-1"/>
          <w:sz w:val="24"/>
          <w:szCs w:val="24"/>
        </w:rPr>
        <w:t>Артюховская</w:t>
      </w:r>
      <w:proofErr w:type="spellEnd"/>
      <w:r w:rsidRPr="00CD0A3D">
        <w:rPr>
          <w:rFonts w:ascii="Times New Roman" w:hAnsi="Times New Roman"/>
          <w:spacing w:val="-1"/>
          <w:sz w:val="24"/>
          <w:szCs w:val="24"/>
        </w:rPr>
        <w:t>, Д.А. Ермаков. – М.: Инфра-М, 2019. – 320 с. – (СПО).</w:t>
      </w:r>
    </w:p>
    <w:p w14:paraId="59AC1532" w14:textId="77777777" w:rsidR="00057E87" w:rsidRPr="00CD0A3D" w:rsidRDefault="00057E87" w:rsidP="00D57955">
      <w:pPr>
        <w:spacing w:after="0"/>
        <w:ind w:firstLine="709"/>
        <w:jc w:val="both"/>
        <w:rPr>
          <w:rStyle w:val="ae"/>
          <w:rFonts w:ascii="Times New Roman" w:hAnsi="Times New Roman"/>
          <w:sz w:val="24"/>
          <w:szCs w:val="24"/>
          <w:lang w:val="x-none" w:eastAsia="x-none"/>
        </w:rPr>
      </w:pPr>
      <w:r w:rsidRPr="00CD0A3D">
        <w:rPr>
          <w:rFonts w:ascii="Times New Roman" w:hAnsi="Times New Roman"/>
          <w:spacing w:val="-1"/>
          <w:sz w:val="24"/>
          <w:szCs w:val="24"/>
        </w:rPr>
        <w:t xml:space="preserve">2. Гребенкин, В. З. Техническая механика : учебник и практикум для среднего профессионального образования / В. З. Гребенкин, Р. П. Заднепровский, В. А. Летягин ; под редакцией В. З. Гребенкина, Р. П. Заднепровского. — Москва: Издательство </w:t>
      </w:r>
      <w:proofErr w:type="spellStart"/>
      <w:r w:rsidRPr="00CD0A3D">
        <w:rPr>
          <w:rFonts w:ascii="Times New Roman" w:hAnsi="Times New Roman"/>
          <w:spacing w:val="-1"/>
          <w:sz w:val="24"/>
          <w:szCs w:val="24"/>
        </w:rPr>
        <w:t>Юрайт</w:t>
      </w:r>
      <w:proofErr w:type="spellEnd"/>
      <w:r w:rsidRPr="00CD0A3D">
        <w:rPr>
          <w:rFonts w:ascii="Times New Roman" w:hAnsi="Times New Roman"/>
          <w:spacing w:val="-1"/>
          <w:sz w:val="24"/>
          <w:szCs w:val="24"/>
        </w:rPr>
        <w:t xml:space="preserve">, 2020. — 390 с. — (Профессиональное образование). — ISBN 978-5-534-10337-3. — Текст: электронный // ЭБС </w:t>
      </w:r>
      <w:proofErr w:type="spellStart"/>
      <w:r w:rsidRPr="00CD0A3D">
        <w:rPr>
          <w:rFonts w:ascii="Times New Roman" w:hAnsi="Times New Roman"/>
          <w:spacing w:val="-1"/>
          <w:sz w:val="24"/>
          <w:szCs w:val="24"/>
        </w:rPr>
        <w:t>Юрайт</w:t>
      </w:r>
      <w:proofErr w:type="spellEnd"/>
      <w:r w:rsidRPr="00CD0A3D">
        <w:rPr>
          <w:rFonts w:ascii="Times New Roman" w:hAnsi="Times New Roman"/>
          <w:spacing w:val="-1"/>
          <w:sz w:val="24"/>
          <w:szCs w:val="24"/>
        </w:rPr>
        <w:t xml:space="preserve"> [сайт]. — URL:  </w:t>
      </w:r>
      <w:hyperlink r:id="rId121" w:history="1">
        <w:r w:rsidRPr="00CD0A3D">
          <w:rPr>
            <w:rStyle w:val="ae"/>
            <w:rFonts w:ascii="Times New Roman" w:hAnsi="Times New Roman"/>
            <w:spacing w:val="-1"/>
            <w:sz w:val="24"/>
            <w:szCs w:val="24"/>
            <w:lang w:val="x-none" w:eastAsia="x-none"/>
          </w:rPr>
          <w:t>https://urait.ru/bcode/448226</w:t>
        </w:r>
      </w:hyperlink>
      <w:r w:rsidRPr="00CD0A3D">
        <w:rPr>
          <w:rStyle w:val="ae"/>
          <w:rFonts w:ascii="Times New Roman" w:hAnsi="Times New Roman"/>
          <w:sz w:val="24"/>
          <w:szCs w:val="24"/>
          <w:lang w:val="x-none" w:eastAsia="x-none"/>
        </w:rPr>
        <w:t xml:space="preserve"> </w:t>
      </w:r>
    </w:p>
    <w:p w14:paraId="39B5F1F6" w14:textId="77777777" w:rsidR="00057E87" w:rsidRPr="00CD0A3D" w:rsidRDefault="00057E87" w:rsidP="00D57955">
      <w:pPr>
        <w:spacing w:after="0"/>
        <w:ind w:firstLine="709"/>
        <w:jc w:val="both"/>
        <w:rPr>
          <w:rFonts w:ascii="Times New Roman" w:hAnsi="Times New Roman"/>
          <w:spacing w:val="-1"/>
          <w:sz w:val="24"/>
          <w:szCs w:val="24"/>
        </w:rPr>
      </w:pPr>
      <w:r w:rsidRPr="00CD0A3D">
        <w:rPr>
          <w:rFonts w:ascii="Times New Roman" w:hAnsi="Times New Roman"/>
          <w:spacing w:val="-1"/>
          <w:sz w:val="24"/>
          <w:szCs w:val="24"/>
        </w:rPr>
        <w:t xml:space="preserve">3. Техническая механика: учебник для среднего профессионального образования / В. В. </w:t>
      </w:r>
      <w:proofErr w:type="spellStart"/>
      <w:r w:rsidRPr="00CD0A3D">
        <w:rPr>
          <w:rFonts w:ascii="Times New Roman" w:hAnsi="Times New Roman"/>
          <w:spacing w:val="-1"/>
          <w:sz w:val="24"/>
          <w:szCs w:val="24"/>
        </w:rPr>
        <w:t>Джамай</w:t>
      </w:r>
      <w:proofErr w:type="spellEnd"/>
      <w:r w:rsidRPr="00CD0A3D">
        <w:rPr>
          <w:rFonts w:ascii="Times New Roman" w:hAnsi="Times New Roman"/>
          <w:spacing w:val="-1"/>
          <w:sz w:val="24"/>
          <w:szCs w:val="24"/>
        </w:rPr>
        <w:t xml:space="preserve">, Е. А. Самойлов, А. И. Станкевич, Т. Ю. Чуркина. — 2-е изд., </w:t>
      </w:r>
      <w:proofErr w:type="spellStart"/>
      <w:r w:rsidRPr="00CD0A3D">
        <w:rPr>
          <w:rFonts w:ascii="Times New Roman" w:hAnsi="Times New Roman"/>
          <w:spacing w:val="-1"/>
          <w:sz w:val="24"/>
          <w:szCs w:val="24"/>
        </w:rPr>
        <w:t>испр</w:t>
      </w:r>
      <w:proofErr w:type="spellEnd"/>
      <w:r w:rsidRPr="00CD0A3D">
        <w:rPr>
          <w:rFonts w:ascii="Times New Roman" w:hAnsi="Times New Roman"/>
          <w:spacing w:val="-1"/>
          <w:sz w:val="24"/>
          <w:szCs w:val="24"/>
        </w:rPr>
        <w:t xml:space="preserve">. И доп. — Москва: Издательство </w:t>
      </w:r>
      <w:proofErr w:type="spellStart"/>
      <w:r w:rsidRPr="00CD0A3D">
        <w:rPr>
          <w:rFonts w:ascii="Times New Roman" w:hAnsi="Times New Roman"/>
          <w:spacing w:val="-1"/>
          <w:sz w:val="24"/>
          <w:szCs w:val="24"/>
        </w:rPr>
        <w:t>Юрайт</w:t>
      </w:r>
      <w:proofErr w:type="spellEnd"/>
      <w:r w:rsidRPr="00CD0A3D">
        <w:rPr>
          <w:rFonts w:ascii="Times New Roman" w:hAnsi="Times New Roman"/>
          <w:spacing w:val="-1"/>
          <w:sz w:val="24"/>
          <w:szCs w:val="24"/>
        </w:rPr>
        <w:t xml:space="preserve">, 2019. — 360 с. — (Профессиональное образование). — </w:t>
      </w:r>
      <w:r w:rsidRPr="00CD0A3D">
        <w:rPr>
          <w:rFonts w:ascii="Times New Roman" w:hAnsi="Times New Roman"/>
          <w:spacing w:val="-1"/>
          <w:sz w:val="24"/>
          <w:szCs w:val="24"/>
        </w:rPr>
        <w:lastRenderedPageBreak/>
        <w:t xml:space="preserve">ISBN 978-5-534-10335-9. — Текст: электронный // ЭБС </w:t>
      </w:r>
      <w:proofErr w:type="spellStart"/>
      <w:r w:rsidRPr="00CD0A3D">
        <w:rPr>
          <w:rFonts w:ascii="Times New Roman" w:hAnsi="Times New Roman"/>
          <w:spacing w:val="-1"/>
          <w:sz w:val="24"/>
          <w:szCs w:val="24"/>
        </w:rPr>
        <w:t>Юрайт</w:t>
      </w:r>
      <w:proofErr w:type="spellEnd"/>
      <w:r w:rsidRPr="00CD0A3D">
        <w:rPr>
          <w:rFonts w:ascii="Times New Roman" w:hAnsi="Times New Roman"/>
          <w:spacing w:val="-1"/>
          <w:sz w:val="24"/>
          <w:szCs w:val="24"/>
        </w:rPr>
        <w:t xml:space="preserve"> [сайт]. — URL:  </w:t>
      </w:r>
      <w:hyperlink r:id="rId122" w:history="1">
        <w:r w:rsidRPr="00CD0A3D">
          <w:rPr>
            <w:rFonts w:ascii="Times New Roman" w:hAnsi="Times New Roman"/>
            <w:bCs/>
            <w:color w:val="0563C1"/>
            <w:sz w:val="24"/>
            <w:szCs w:val="24"/>
            <w:u w:val="single"/>
          </w:rPr>
          <w:t>https://urait.ru/bcode/447027</w:t>
        </w:r>
      </w:hyperlink>
    </w:p>
    <w:p w14:paraId="14103932" w14:textId="77777777" w:rsidR="00057E87" w:rsidRPr="00CD0A3D" w:rsidRDefault="00057E87" w:rsidP="00D57955">
      <w:pPr>
        <w:spacing w:after="0"/>
        <w:ind w:firstLine="709"/>
        <w:jc w:val="both"/>
        <w:rPr>
          <w:rFonts w:ascii="Times New Roman" w:hAnsi="Times New Roman"/>
          <w:spacing w:val="-1"/>
          <w:sz w:val="24"/>
          <w:szCs w:val="24"/>
        </w:rPr>
      </w:pPr>
      <w:r w:rsidRPr="00CD0A3D">
        <w:rPr>
          <w:rFonts w:ascii="Times New Roman" w:hAnsi="Times New Roman"/>
          <w:spacing w:val="-1"/>
          <w:sz w:val="24"/>
          <w:szCs w:val="24"/>
        </w:rPr>
        <w:t xml:space="preserve">4. Лекции. [Электронный ресурс]. – Режим доступа:  </w:t>
      </w:r>
      <w:hyperlink r:id="rId123" w:history="1">
        <w:r w:rsidRPr="00CD0A3D">
          <w:rPr>
            <w:rFonts w:ascii="Times New Roman" w:hAnsi="Times New Roman"/>
            <w:bCs/>
            <w:color w:val="0563C1"/>
            <w:sz w:val="24"/>
            <w:szCs w:val="24"/>
            <w:u w:val="single"/>
          </w:rPr>
          <w:t>http://technical-mechanics.narod.ru</w:t>
        </w:r>
      </w:hyperlink>
      <w:r w:rsidRPr="00CD0A3D">
        <w:rPr>
          <w:rFonts w:ascii="Times New Roman" w:hAnsi="Times New Roman"/>
          <w:spacing w:val="-1"/>
          <w:sz w:val="24"/>
          <w:szCs w:val="24"/>
        </w:rPr>
        <w:t xml:space="preserve"> . </w:t>
      </w:r>
    </w:p>
    <w:p w14:paraId="4D6EE9F0" w14:textId="77777777" w:rsidR="00057E87" w:rsidRPr="00CD0A3D" w:rsidRDefault="00057E87" w:rsidP="00D57955">
      <w:pPr>
        <w:spacing w:after="0"/>
        <w:ind w:firstLine="709"/>
        <w:jc w:val="both"/>
        <w:rPr>
          <w:rFonts w:ascii="Times New Roman" w:hAnsi="Times New Roman"/>
          <w:spacing w:val="-1"/>
          <w:sz w:val="24"/>
          <w:szCs w:val="24"/>
        </w:rPr>
      </w:pPr>
      <w:r w:rsidRPr="00CD0A3D">
        <w:rPr>
          <w:rFonts w:ascii="Times New Roman" w:hAnsi="Times New Roman"/>
          <w:spacing w:val="-1"/>
          <w:sz w:val="24"/>
          <w:szCs w:val="24"/>
        </w:rPr>
        <w:t xml:space="preserve">5. Лекции, примеры решения задач. [Электронный ресурс]. – Режим доступа:  </w:t>
      </w:r>
      <w:hyperlink r:id="rId124" w:history="1">
        <w:r w:rsidRPr="00CD0A3D">
          <w:rPr>
            <w:rFonts w:ascii="Times New Roman" w:hAnsi="Times New Roman"/>
            <w:bCs/>
            <w:color w:val="0563C1"/>
            <w:sz w:val="24"/>
            <w:szCs w:val="24"/>
            <w:u w:val="single"/>
          </w:rPr>
          <w:t>http://www.isopromat.ru/</w:t>
        </w:r>
      </w:hyperlink>
      <w:r w:rsidRPr="00CD0A3D">
        <w:rPr>
          <w:rFonts w:ascii="Times New Roman" w:hAnsi="Times New Roman"/>
          <w:bCs/>
          <w:color w:val="0563C1"/>
          <w:sz w:val="24"/>
          <w:szCs w:val="24"/>
          <w:u w:val="single"/>
        </w:rPr>
        <w:t xml:space="preserve"> .</w:t>
      </w:r>
      <w:r w:rsidRPr="00CD0A3D">
        <w:rPr>
          <w:rFonts w:ascii="Times New Roman" w:hAnsi="Times New Roman"/>
          <w:spacing w:val="-1"/>
          <w:sz w:val="24"/>
          <w:szCs w:val="24"/>
        </w:rPr>
        <w:t xml:space="preserve"> </w:t>
      </w:r>
    </w:p>
    <w:p w14:paraId="33116D90" w14:textId="433004EC" w:rsidR="00057E87" w:rsidRDefault="00057E87" w:rsidP="00D57955">
      <w:pPr>
        <w:spacing w:after="0"/>
        <w:ind w:firstLine="567"/>
        <w:rPr>
          <w:rFonts w:ascii="Times New Roman" w:hAnsi="Times New Roman"/>
          <w:spacing w:val="-1"/>
          <w:sz w:val="24"/>
          <w:szCs w:val="24"/>
        </w:rPr>
      </w:pPr>
    </w:p>
    <w:p w14:paraId="2439ADD3" w14:textId="53CE3432" w:rsidR="00D57955" w:rsidRDefault="00D57955" w:rsidP="00D57955">
      <w:pPr>
        <w:spacing w:after="0"/>
        <w:ind w:firstLine="567"/>
        <w:rPr>
          <w:rFonts w:ascii="Times New Roman" w:hAnsi="Times New Roman"/>
          <w:spacing w:val="-1"/>
          <w:sz w:val="24"/>
          <w:szCs w:val="24"/>
        </w:rPr>
      </w:pPr>
    </w:p>
    <w:p w14:paraId="28B53303" w14:textId="77777777" w:rsidR="00D57955" w:rsidRDefault="00D57955" w:rsidP="00D57955">
      <w:pPr>
        <w:spacing w:after="0"/>
        <w:ind w:firstLine="567"/>
        <w:rPr>
          <w:rFonts w:ascii="Times New Roman" w:hAnsi="Times New Roman"/>
          <w:spacing w:val="-1"/>
          <w:sz w:val="24"/>
          <w:szCs w:val="24"/>
        </w:rPr>
      </w:pPr>
    </w:p>
    <w:p w14:paraId="3EA4EAD4" w14:textId="77777777" w:rsidR="00057E87" w:rsidRDefault="00057E87" w:rsidP="00057E87">
      <w:pPr>
        <w:spacing w:after="0" w:line="240" w:lineRule="auto"/>
        <w:ind w:firstLine="567"/>
        <w:rPr>
          <w:rFonts w:ascii="Times New Roman" w:hAnsi="Times New Roman"/>
          <w:spacing w:val="-1"/>
          <w:sz w:val="24"/>
          <w:szCs w:val="24"/>
        </w:rPr>
      </w:pPr>
    </w:p>
    <w:p w14:paraId="57D1A5B9" w14:textId="77777777" w:rsidR="00057E87" w:rsidRPr="00FE263C" w:rsidRDefault="00057E87" w:rsidP="00057E87">
      <w:pPr>
        <w:contextualSpacing/>
        <w:jc w:val="center"/>
        <w:rPr>
          <w:rFonts w:ascii="Times New Roman" w:hAnsi="Times New Roman"/>
          <w:b/>
          <w:sz w:val="24"/>
          <w:szCs w:val="24"/>
        </w:rPr>
      </w:pPr>
      <w:r w:rsidRPr="00FE263C">
        <w:rPr>
          <w:rFonts w:ascii="Times New Roman" w:hAnsi="Times New Roman"/>
          <w:b/>
          <w:sz w:val="24"/>
          <w:szCs w:val="24"/>
        </w:rPr>
        <w:t xml:space="preserve">4. КОНТРОЛЬ И ОЦЕНКА РЕЗУЛЬТАТОВ ОСВОЕНИЯ </w:t>
      </w:r>
      <w:r>
        <w:rPr>
          <w:rFonts w:ascii="Times New Roman" w:hAnsi="Times New Roman"/>
          <w:b/>
          <w:sz w:val="24"/>
          <w:szCs w:val="24"/>
        </w:rPr>
        <w:br/>
      </w:r>
      <w:r w:rsidRPr="00FE263C">
        <w:rPr>
          <w:rFonts w:ascii="Times New Roman" w:hAnsi="Times New Roman"/>
          <w:b/>
          <w:sz w:val="24"/>
          <w:szCs w:val="24"/>
        </w:rPr>
        <w:t>УЧЕБНОЙ ДИСЦИПЛИНЫ</w:t>
      </w:r>
    </w:p>
    <w:p w14:paraId="20CF9AD4" w14:textId="77777777" w:rsidR="00057E87" w:rsidRPr="00FE263C" w:rsidRDefault="00057E87" w:rsidP="00057E87">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1"/>
        <w:gridCol w:w="2774"/>
        <w:gridCol w:w="3209"/>
      </w:tblGrid>
      <w:tr w:rsidR="00057E87" w:rsidRPr="00D57955" w14:paraId="6E5FB0AB" w14:textId="77777777" w:rsidTr="00530118">
        <w:tc>
          <w:tcPr>
            <w:tcW w:w="1750" w:type="pct"/>
          </w:tcPr>
          <w:p w14:paraId="57736AB7" w14:textId="77777777" w:rsidR="00057E87" w:rsidRPr="00D57955" w:rsidRDefault="00057E87" w:rsidP="00530118">
            <w:pPr>
              <w:spacing w:after="0" w:line="240" w:lineRule="auto"/>
              <w:jc w:val="center"/>
              <w:rPr>
                <w:rFonts w:ascii="Times New Roman" w:hAnsi="Times New Roman"/>
                <w:b/>
                <w:bCs/>
                <w:iCs/>
                <w:sz w:val="24"/>
                <w:szCs w:val="24"/>
              </w:rPr>
            </w:pPr>
            <w:r w:rsidRPr="00D57955">
              <w:rPr>
                <w:rFonts w:ascii="Times New Roman" w:hAnsi="Times New Roman"/>
                <w:b/>
                <w:bCs/>
                <w:iCs/>
                <w:sz w:val="24"/>
                <w:szCs w:val="24"/>
              </w:rPr>
              <w:t>Результаты обучения</w:t>
            </w:r>
          </w:p>
        </w:tc>
        <w:tc>
          <w:tcPr>
            <w:tcW w:w="1507" w:type="pct"/>
          </w:tcPr>
          <w:p w14:paraId="01D1D510" w14:textId="77777777" w:rsidR="00057E87" w:rsidRPr="00D57955" w:rsidRDefault="00057E87" w:rsidP="00530118">
            <w:pPr>
              <w:spacing w:after="0" w:line="240" w:lineRule="auto"/>
              <w:jc w:val="center"/>
              <w:rPr>
                <w:rFonts w:ascii="Times New Roman" w:hAnsi="Times New Roman"/>
                <w:b/>
                <w:bCs/>
                <w:iCs/>
                <w:sz w:val="24"/>
                <w:szCs w:val="24"/>
              </w:rPr>
            </w:pPr>
            <w:r w:rsidRPr="00D57955">
              <w:rPr>
                <w:rFonts w:ascii="Times New Roman" w:hAnsi="Times New Roman"/>
                <w:b/>
                <w:bCs/>
                <w:iCs/>
                <w:sz w:val="24"/>
                <w:szCs w:val="24"/>
              </w:rPr>
              <w:t>Критерии оценки</w:t>
            </w:r>
          </w:p>
        </w:tc>
        <w:tc>
          <w:tcPr>
            <w:tcW w:w="1743" w:type="pct"/>
          </w:tcPr>
          <w:p w14:paraId="69E76D79" w14:textId="77777777" w:rsidR="00057E87" w:rsidRPr="00D57955" w:rsidRDefault="00057E87" w:rsidP="00530118">
            <w:pPr>
              <w:spacing w:after="0" w:line="240" w:lineRule="auto"/>
              <w:jc w:val="center"/>
              <w:rPr>
                <w:rFonts w:ascii="Times New Roman" w:hAnsi="Times New Roman"/>
                <w:b/>
                <w:bCs/>
                <w:iCs/>
                <w:sz w:val="24"/>
                <w:szCs w:val="24"/>
              </w:rPr>
            </w:pPr>
            <w:r w:rsidRPr="00D57955">
              <w:rPr>
                <w:rFonts w:ascii="Times New Roman" w:hAnsi="Times New Roman"/>
                <w:b/>
                <w:bCs/>
                <w:iCs/>
                <w:sz w:val="24"/>
                <w:szCs w:val="24"/>
              </w:rPr>
              <w:t>Методы оценки</w:t>
            </w:r>
          </w:p>
        </w:tc>
      </w:tr>
      <w:tr w:rsidR="00057E87" w:rsidRPr="00D57955" w14:paraId="51B354BE" w14:textId="77777777" w:rsidTr="00530118">
        <w:tc>
          <w:tcPr>
            <w:tcW w:w="5000" w:type="pct"/>
            <w:gridSpan w:val="3"/>
          </w:tcPr>
          <w:p w14:paraId="68098EAC" w14:textId="77777777" w:rsidR="00057E87" w:rsidRPr="00D57955" w:rsidRDefault="00057E87" w:rsidP="00530118">
            <w:pPr>
              <w:spacing w:after="0" w:line="240" w:lineRule="auto"/>
              <w:rPr>
                <w:rFonts w:ascii="Times New Roman" w:hAnsi="Times New Roman"/>
                <w:b/>
                <w:bCs/>
                <w:iCs/>
                <w:sz w:val="24"/>
                <w:szCs w:val="24"/>
              </w:rPr>
            </w:pPr>
            <w:r w:rsidRPr="00D57955">
              <w:rPr>
                <w:rFonts w:ascii="Times New Roman" w:hAnsi="Times New Roman"/>
                <w:b/>
                <w:bCs/>
                <w:iCs/>
                <w:sz w:val="24"/>
                <w:szCs w:val="24"/>
              </w:rPr>
              <w:t>Перечень знаний, осваиваемых в рамках дисциплины</w:t>
            </w:r>
          </w:p>
        </w:tc>
      </w:tr>
      <w:tr w:rsidR="00057E87" w:rsidRPr="00D57955" w14:paraId="00EF0F2E" w14:textId="77777777" w:rsidTr="00530118">
        <w:tc>
          <w:tcPr>
            <w:tcW w:w="1750" w:type="pct"/>
          </w:tcPr>
          <w:p w14:paraId="67C6EB51" w14:textId="77777777" w:rsidR="00057E87" w:rsidRPr="00D57955" w:rsidRDefault="00057E87" w:rsidP="00530118">
            <w:pPr>
              <w:shd w:val="clear" w:color="auto" w:fill="FFFFFF"/>
              <w:spacing w:after="0"/>
              <w:jc w:val="both"/>
              <w:rPr>
                <w:rFonts w:ascii="Times New Roman" w:hAnsi="Times New Roman"/>
                <w:spacing w:val="-2"/>
                <w:sz w:val="24"/>
                <w:szCs w:val="24"/>
              </w:rPr>
            </w:pPr>
            <w:r w:rsidRPr="00D57955">
              <w:rPr>
                <w:rFonts w:ascii="Times New Roman" w:hAnsi="Times New Roman"/>
                <w:spacing w:val="-2"/>
                <w:sz w:val="24"/>
                <w:szCs w:val="24"/>
              </w:rPr>
              <w:t>условия равновесия материальных объектов;</w:t>
            </w:r>
          </w:p>
          <w:p w14:paraId="553E6AA6" w14:textId="77777777" w:rsidR="00057E87" w:rsidRPr="00D57955" w:rsidRDefault="00057E87" w:rsidP="00530118">
            <w:pPr>
              <w:shd w:val="clear" w:color="auto" w:fill="FFFFFF"/>
              <w:spacing w:after="0"/>
              <w:jc w:val="both"/>
              <w:rPr>
                <w:rFonts w:ascii="Times New Roman" w:hAnsi="Times New Roman"/>
                <w:spacing w:val="-2"/>
                <w:sz w:val="24"/>
                <w:szCs w:val="24"/>
              </w:rPr>
            </w:pPr>
            <w:r w:rsidRPr="00D57955">
              <w:rPr>
                <w:rFonts w:ascii="Times New Roman" w:hAnsi="Times New Roman"/>
                <w:spacing w:val="-2"/>
                <w:sz w:val="24"/>
                <w:szCs w:val="24"/>
              </w:rPr>
              <w:t>основные понятия кинематики для определения характеристик движения объектов; законы движения;</w:t>
            </w:r>
          </w:p>
          <w:p w14:paraId="568E558B" w14:textId="77777777" w:rsidR="00057E87" w:rsidRPr="00D57955" w:rsidRDefault="00057E87" w:rsidP="00530118">
            <w:pPr>
              <w:shd w:val="clear" w:color="auto" w:fill="FFFFFF"/>
              <w:spacing w:after="0"/>
              <w:jc w:val="both"/>
              <w:rPr>
                <w:rFonts w:ascii="Times New Roman" w:hAnsi="Times New Roman"/>
                <w:spacing w:val="-2"/>
                <w:sz w:val="24"/>
                <w:szCs w:val="24"/>
              </w:rPr>
            </w:pPr>
            <w:r w:rsidRPr="00D57955">
              <w:rPr>
                <w:rFonts w:ascii="Times New Roman" w:hAnsi="Times New Roman"/>
                <w:spacing w:val="-2"/>
                <w:sz w:val="24"/>
                <w:szCs w:val="24"/>
              </w:rPr>
              <w:t>понятия, законы и общие теоремы для решения задач по динамике;</w:t>
            </w:r>
          </w:p>
          <w:p w14:paraId="2D749D46" w14:textId="77777777" w:rsidR="00057E87" w:rsidRPr="00D57955" w:rsidRDefault="00057E87" w:rsidP="00530118">
            <w:pPr>
              <w:spacing w:after="0"/>
              <w:rPr>
                <w:rFonts w:ascii="Times New Roman" w:hAnsi="Times New Roman"/>
                <w:spacing w:val="-2"/>
                <w:sz w:val="24"/>
                <w:szCs w:val="24"/>
              </w:rPr>
            </w:pPr>
            <w:r w:rsidRPr="00D57955">
              <w:rPr>
                <w:rFonts w:ascii="Times New Roman" w:hAnsi="Times New Roman"/>
                <w:spacing w:val="-2"/>
                <w:sz w:val="24"/>
                <w:szCs w:val="24"/>
              </w:rPr>
              <w:t xml:space="preserve">основные понятия сопротивления материалов; </w:t>
            </w:r>
          </w:p>
          <w:p w14:paraId="6DC24FDB" w14:textId="77777777" w:rsidR="00057E87" w:rsidRPr="00D57955" w:rsidRDefault="00057E87" w:rsidP="00530118">
            <w:pPr>
              <w:spacing w:after="0" w:line="240" w:lineRule="auto"/>
              <w:rPr>
                <w:rFonts w:ascii="Times New Roman" w:hAnsi="Times New Roman"/>
                <w:b/>
                <w:bCs/>
                <w:i/>
                <w:iCs/>
                <w:sz w:val="24"/>
                <w:szCs w:val="24"/>
              </w:rPr>
            </w:pPr>
            <w:r w:rsidRPr="00D57955">
              <w:rPr>
                <w:rFonts w:ascii="Times New Roman" w:hAnsi="Times New Roman"/>
                <w:spacing w:val="-2"/>
                <w:sz w:val="24"/>
                <w:szCs w:val="24"/>
              </w:rPr>
              <w:t>методы расчета деталей на прочность при различных нагрузках</w:t>
            </w:r>
          </w:p>
        </w:tc>
        <w:tc>
          <w:tcPr>
            <w:tcW w:w="1507" w:type="pct"/>
          </w:tcPr>
          <w:p w14:paraId="527E850F" w14:textId="77777777" w:rsidR="00057E87" w:rsidRPr="00D57955" w:rsidRDefault="00057E87" w:rsidP="00530118">
            <w:pPr>
              <w:spacing w:after="0"/>
              <w:rPr>
                <w:rFonts w:ascii="Times New Roman" w:hAnsi="Times New Roman"/>
                <w:sz w:val="24"/>
                <w:szCs w:val="24"/>
              </w:rPr>
            </w:pPr>
            <w:r w:rsidRPr="00D57955">
              <w:rPr>
                <w:rFonts w:ascii="Times New Roman" w:hAnsi="Times New Roman"/>
                <w:sz w:val="24"/>
                <w:szCs w:val="24"/>
              </w:rPr>
              <w:t>демонстрирует уверенное владение основами технической механики;</w:t>
            </w:r>
          </w:p>
          <w:p w14:paraId="5AC37E11" w14:textId="77777777" w:rsidR="00057E87" w:rsidRPr="00D57955" w:rsidRDefault="00057E87" w:rsidP="00530118">
            <w:pPr>
              <w:spacing w:after="0"/>
              <w:rPr>
                <w:rFonts w:ascii="Times New Roman" w:hAnsi="Times New Roman"/>
                <w:sz w:val="24"/>
                <w:szCs w:val="24"/>
              </w:rPr>
            </w:pPr>
            <w:r w:rsidRPr="00D57955">
              <w:rPr>
                <w:rFonts w:ascii="Times New Roman" w:hAnsi="Times New Roman"/>
                <w:sz w:val="24"/>
                <w:szCs w:val="24"/>
              </w:rPr>
              <w:t>перечисляет виды механизмов, их кинематические и динамические характеристики;</w:t>
            </w:r>
          </w:p>
          <w:p w14:paraId="18C8486A" w14:textId="77777777" w:rsidR="00057E87" w:rsidRPr="00D57955" w:rsidRDefault="00057E87" w:rsidP="00530118">
            <w:pPr>
              <w:spacing w:after="0"/>
              <w:rPr>
                <w:rFonts w:ascii="Times New Roman" w:hAnsi="Times New Roman"/>
                <w:sz w:val="24"/>
                <w:szCs w:val="24"/>
              </w:rPr>
            </w:pPr>
            <w:r w:rsidRPr="00D57955">
              <w:rPr>
                <w:rFonts w:ascii="Times New Roman" w:hAnsi="Times New Roman"/>
                <w:sz w:val="24"/>
                <w:szCs w:val="24"/>
              </w:rPr>
              <w:t>демонстрирует знание методик расчета элементов конструкций на прочность, жесткость и устойчивость при различных видах деформаций;</w:t>
            </w:r>
          </w:p>
          <w:p w14:paraId="568ED61C" w14:textId="77777777" w:rsidR="00057E87" w:rsidRPr="00D57955" w:rsidRDefault="00057E87" w:rsidP="00530118">
            <w:pPr>
              <w:spacing w:after="0" w:line="240" w:lineRule="auto"/>
              <w:rPr>
                <w:rFonts w:ascii="Times New Roman" w:hAnsi="Times New Roman"/>
                <w:bCs/>
                <w:i/>
                <w:sz w:val="24"/>
                <w:szCs w:val="24"/>
              </w:rPr>
            </w:pPr>
            <w:r w:rsidRPr="00D57955">
              <w:rPr>
                <w:rFonts w:ascii="Times New Roman" w:hAnsi="Times New Roman"/>
                <w:sz w:val="24"/>
                <w:szCs w:val="24"/>
              </w:rPr>
              <w:t>владеет расчетами механических передач и простейших сборочных единиц общего назначения</w:t>
            </w:r>
          </w:p>
        </w:tc>
        <w:tc>
          <w:tcPr>
            <w:tcW w:w="1743" w:type="pct"/>
          </w:tcPr>
          <w:p w14:paraId="40B8D493" w14:textId="77777777" w:rsidR="00057E87" w:rsidRPr="00D57955" w:rsidRDefault="00057E87" w:rsidP="00530118">
            <w:pPr>
              <w:spacing w:after="0"/>
              <w:rPr>
                <w:rFonts w:ascii="Times New Roman" w:hAnsi="Times New Roman"/>
                <w:sz w:val="24"/>
                <w:szCs w:val="24"/>
              </w:rPr>
            </w:pPr>
            <w:r w:rsidRPr="00D57955">
              <w:rPr>
                <w:rFonts w:ascii="Times New Roman" w:hAnsi="Times New Roman"/>
                <w:sz w:val="24"/>
                <w:szCs w:val="24"/>
              </w:rPr>
              <w:t>текущий контроль:</w:t>
            </w:r>
          </w:p>
          <w:p w14:paraId="0DBFF488" w14:textId="77777777" w:rsidR="00057E87" w:rsidRPr="00D57955" w:rsidRDefault="00057E87" w:rsidP="00530118">
            <w:pPr>
              <w:spacing w:after="0"/>
              <w:rPr>
                <w:rFonts w:ascii="Times New Roman" w:hAnsi="Times New Roman"/>
                <w:sz w:val="24"/>
                <w:szCs w:val="24"/>
              </w:rPr>
            </w:pPr>
            <w:r w:rsidRPr="00D57955">
              <w:rPr>
                <w:rFonts w:ascii="Times New Roman" w:hAnsi="Times New Roman"/>
                <w:sz w:val="24"/>
                <w:szCs w:val="24"/>
              </w:rPr>
              <w:t>оценка результатов деятельности обучающегося при выполнении практических занятий, самостоятельных и контрольных работ, тестировании;</w:t>
            </w:r>
          </w:p>
          <w:p w14:paraId="1814B2D1" w14:textId="77777777" w:rsidR="00057E87" w:rsidRPr="00D57955" w:rsidRDefault="00057E87" w:rsidP="00530118">
            <w:pPr>
              <w:spacing w:after="0"/>
              <w:rPr>
                <w:rFonts w:ascii="Times New Roman" w:hAnsi="Times New Roman"/>
                <w:sz w:val="24"/>
                <w:szCs w:val="24"/>
              </w:rPr>
            </w:pPr>
            <w:r w:rsidRPr="00D57955">
              <w:rPr>
                <w:rFonts w:ascii="Times New Roman" w:hAnsi="Times New Roman"/>
                <w:sz w:val="24"/>
                <w:szCs w:val="24"/>
              </w:rPr>
              <w:t>промежуточная аттестация.</w:t>
            </w:r>
          </w:p>
          <w:p w14:paraId="6D1CB23F" w14:textId="77777777" w:rsidR="00057E87" w:rsidRPr="00D57955" w:rsidRDefault="00057E87" w:rsidP="00530118">
            <w:pPr>
              <w:spacing w:after="0" w:line="240" w:lineRule="auto"/>
              <w:rPr>
                <w:rFonts w:ascii="Times New Roman" w:hAnsi="Times New Roman"/>
                <w:bCs/>
                <w:i/>
                <w:sz w:val="24"/>
                <w:szCs w:val="24"/>
              </w:rPr>
            </w:pPr>
          </w:p>
        </w:tc>
      </w:tr>
      <w:tr w:rsidR="00057E87" w:rsidRPr="00D57955" w14:paraId="43FE0851" w14:textId="77777777" w:rsidTr="00530118">
        <w:trPr>
          <w:trHeight w:val="210"/>
        </w:trPr>
        <w:tc>
          <w:tcPr>
            <w:tcW w:w="5000" w:type="pct"/>
            <w:gridSpan w:val="3"/>
          </w:tcPr>
          <w:p w14:paraId="6E260796" w14:textId="77777777" w:rsidR="00057E87" w:rsidRPr="00D57955" w:rsidRDefault="00057E87" w:rsidP="00530118">
            <w:pPr>
              <w:spacing w:after="0" w:line="240" w:lineRule="auto"/>
              <w:rPr>
                <w:rFonts w:ascii="Times New Roman" w:hAnsi="Times New Roman"/>
                <w:b/>
                <w:bCs/>
                <w:sz w:val="24"/>
                <w:szCs w:val="24"/>
              </w:rPr>
            </w:pPr>
            <w:r w:rsidRPr="00D57955">
              <w:rPr>
                <w:rFonts w:ascii="Times New Roman" w:hAnsi="Times New Roman"/>
                <w:b/>
                <w:bCs/>
                <w:sz w:val="24"/>
                <w:szCs w:val="24"/>
              </w:rPr>
              <w:t>Перечень умений, осваиваемых в рамках дисциплины</w:t>
            </w:r>
          </w:p>
        </w:tc>
      </w:tr>
      <w:tr w:rsidR="00057E87" w:rsidRPr="00D57955" w14:paraId="78E46457" w14:textId="77777777" w:rsidTr="00530118">
        <w:trPr>
          <w:trHeight w:val="896"/>
        </w:trPr>
        <w:tc>
          <w:tcPr>
            <w:tcW w:w="1750" w:type="pct"/>
          </w:tcPr>
          <w:p w14:paraId="0391F65A" w14:textId="77777777" w:rsidR="00057E87" w:rsidRPr="00D57955" w:rsidRDefault="00057E87" w:rsidP="00530118">
            <w:pPr>
              <w:spacing w:after="0" w:line="240" w:lineRule="auto"/>
              <w:rPr>
                <w:rFonts w:ascii="Times New Roman" w:hAnsi="Times New Roman"/>
                <w:bCs/>
                <w:sz w:val="24"/>
                <w:szCs w:val="24"/>
              </w:rPr>
            </w:pPr>
            <w:r w:rsidRPr="00D57955">
              <w:rPr>
                <w:rFonts w:ascii="Times New Roman" w:hAnsi="Times New Roman"/>
                <w:bCs/>
                <w:sz w:val="24"/>
                <w:szCs w:val="24"/>
              </w:rPr>
              <w:t>выбирать типовые методы и способы решения профессиональных задач, оценивать их эффективность и качество</w:t>
            </w:r>
          </w:p>
          <w:p w14:paraId="11A495E4" w14:textId="77777777" w:rsidR="00057E87" w:rsidRPr="00D57955" w:rsidRDefault="00057E87" w:rsidP="00530118">
            <w:pPr>
              <w:spacing w:after="0" w:line="240" w:lineRule="auto"/>
              <w:rPr>
                <w:rFonts w:ascii="Times New Roman" w:hAnsi="Times New Roman"/>
                <w:bCs/>
                <w:i/>
                <w:sz w:val="24"/>
                <w:szCs w:val="24"/>
              </w:rPr>
            </w:pPr>
            <w:r w:rsidRPr="00D57955">
              <w:rPr>
                <w:rFonts w:ascii="Times New Roman" w:hAnsi="Times New Roman"/>
                <w:spacing w:val="-2"/>
                <w:sz w:val="24"/>
                <w:szCs w:val="24"/>
              </w:rPr>
              <w:t xml:space="preserve">решать задачи по обеспечению контроля технического состояния сооружений и оборудования </w:t>
            </w:r>
            <w:r w:rsidRPr="00D57955">
              <w:rPr>
                <w:rFonts w:ascii="Times New Roman" w:hAnsi="Times New Roman"/>
                <w:spacing w:val="-2"/>
                <w:sz w:val="24"/>
                <w:szCs w:val="24"/>
              </w:rPr>
              <w:lastRenderedPageBreak/>
              <w:t>объектов в процессе выполнения технологических операций</w:t>
            </w:r>
          </w:p>
        </w:tc>
        <w:tc>
          <w:tcPr>
            <w:tcW w:w="1507" w:type="pct"/>
          </w:tcPr>
          <w:p w14:paraId="72171255" w14:textId="77777777" w:rsidR="00057E87" w:rsidRPr="00D57955" w:rsidRDefault="00057E87" w:rsidP="00530118">
            <w:pPr>
              <w:spacing w:after="0"/>
              <w:rPr>
                <w:rFonts w:ascii="Times New Roman" w:hAnsi="Times New Roman"/>
                <w:sz w:val="24"/>
                <w:szCs w:val="24"/>
              </w:rPr>
            </w:pPr>
            <w:r w:rsidRPr="00D57955">
              <w:rPr>
                <w:rFonts w:ascii="Times New Roman" w:hAnsi="Times New Roman"/>
                <w:sz w:val="24"/>
                <w:szCs w:val="24"/>
              </w:rPr>
              <w:lastRenderedPageBreak/>
              <w:t>производит расчеты механических передачи простейших</w:t>
            </w:r>
          </w:p>
          <w:p w14:paraId="7A274428" w14:textId="77777777" w:rsidR="00057E87" w:rsidRPr="00D57955" w:rsidRDefault="00057E87" w:rsidP="00530118">
            <w:pPr>
              <w:spacing w:after="0"/>
              <w:rPr>
                <w:rFonts w:ascii="Times New Roman" w:hAnsi="Times New Roman"/>
                <w:sz w:val="24"/>
                <w:szCs w:val="24"/>
              </w:rPr>
            </w:pPr>
            <w:r w:rsidRPr="00D57955">
              <w:rPr>
                <w:rFonts w:ascii="Times New Roman" w:hAnsi="Times New Roman"/>
                <w:sz w:val="24"/>
                <w:szCs w:val="24"/>
              </w:rPr>
              <w:t>сборочных единиц общего назначения;</w:t>
            </w:r>
          </w:p>
          <w:p w14:paraId="4F6EA758" w14:textId="77777777" w:rsidR="00057E87" w:rsidRPr="00D57955" w:rsidRDefault="00057E87" w:rsidP="00530118">
            <w:pPr>
              <w:spacing w:after="0"/>
              <w:rPr>
                <w:rFonts w:ascii="Times New Roman" w:hAnsi="Times New Roman"/>
                <w:sz w:val="24"/>
                <w:szCs w:val="24"/>
              </w:rPr>
            </w:pPr>
            <w:r w:rsidRPr="00D57955">
              <w:rPr>
                <w:rFonts w:ascii="Times New Roman" w:hAnsi="Times New Roman"/>
                <w:sz w:val="24"/>
                <w:szCs w:val="24"/>
              </w:rPr>
              <w:t>использует кинематические схемы;</w:t>
            </w:r>
          </w:p>
          <w:p w14:paraId="6316BBB3" w14:textId="77777777" w:rsidR="00057E87" w:rsidRPr="00D57955" w:rsidRDefault="00057E87" w:rsidP="00530118">
            <w:pPr>
              <w:spacing w:after="0" w:line="240" w:lineRule="auto"/>
              <w:rPr>
                <w:rFonts w:ascii="Times New Roman" w:hAnsi="Times New Roman"/>
                <w:bCs/>
                <w:i/>
                <w:sz w:val="24"/>
                <w:szCs w:val="24"/>
              </w:rPr>
            </w:pPr>
            <w:r w:rsidRPr="00D57955">
              <w:rPr>
                <w:rFonts w:ascii="Times New Roman" w:hAnsi="Times New Roman"/>
                <w:sz w:val="24"/>
                <w:szCs w:val="24"/>
              </w:rPr>
              <w:t xml:space="preserve">производит расчет </w:t>
            </w:r>
            <w:r w:rsidRPr="00D57955">
              <w:rPr>
                <w:rFonts w:ascii="Times New Roman" w:hAnsi="Times New Roman"/>
                <w:sz w:val="24"/>
                <w:szCs w:val="24"/>
              </w:rPr>
              <w:lastRenderedPageBreak/>
              <w:t>напряжения в конструкционных элементах</w:t>
            </w:r>
          </w:p>
        </w:tc>
        <w:tc>
          <w:tcPr>
            <w:tcW w:w="1743" w:type="pct"/>
          </w:tcPr>
          <w:p w14:paraId="7A2BAEF8" w14:textId="77777777" w:rsidR="00057E87" w:rsidRPr="00D57955" w:rsidRDefault="00057E87" w:rsidP="00530118">
            <w:pPr>
              <w:spacing w:after="0" w:line="240" w:lineRule="auto"/>
              <w:rPr>
                <w:rFonts w:ascii="Times New Roman" w:hAnsi="Times New Roman"/>
                <w:bCs/>
                <w:i/>
                <w:sz w:val="24"/>
                <w:szCs w:val="24"/>
              </w:rPr>
            </w:pPr>
          </w:p>
        </w:tc>
      </w:tr>
    </w:tbl>
    <w:p w14:paraId="6CEA4E5F" w14:textId="77777777" w:rsidR="00057E87" w:rsidRPr="00FE263C" w:rsidRDefault="00057E87" w:rsidP="00057E87">
      <w:pPr>
        <w:suppressAutoHyphens/>
        <w:spacing w:after="0" w:line="240" w:lineRule="auto"/>
        <w:ind w:firstLine="567"/>
        <w:jc w:val="both"/>
        <w:outlineLvl w:val="0"/>
        <w:rPr>
          <w:rFonts w:ascii="Times New Roman" w:hAnsi="Times New Roman"/>
          <w:b/>
          <w:bCs/>
          <w:sz w:val="24"/>
          <w:szCs w:val="24"/>
        </w:rPr>
      </w:pPr>
    </w:p>
    <w:p w14:paraId="73CD7A96" w14:textId="77777777" w:rsidR="00057E87" w:rsidRPr="00FE263C" w:rsidRDefault="00057E87" w:rsidP="00057E87">
      <w:pPr>
        <w:suppressAutoHyphens/>
        <w:spacing w:after="0" w:line="240" w:lineRule="auto"/>
        <w:ind w:firstLine="567"/>
        <w:jc w:val="both"/>
        <w:outlineLvl w:val="0"/>
        <w:rPr>
          <w:rFonts w:ascii="Times New Roman" w:hAnsi="Times New Roman"/>
          <w:bCs/>
          <w:sz w:val="28"/>
          <w:szCs w:val="28"/>
        </w:rPr>
        <w:sectPr w:rsidR="00057E87" w:rsidRPr="00FE263C" w:rsidSect="00D57955">
          <w:pgSz w:w="11906" w:h="16838"/>
          <w:pgMar w:top="1134" w:right="991" w:bottom="851" w:left="1701" w:header="708" w:footer="708" w:gutter="0"/>
          <w:cols w:space="720"/>
          <w:docGrid w:linePitch="299"/>
        </w:sectPr>
      </w:pPr>
    </w:p>
    <w:p w14:paraId="2CE4B1DF" w14:textId="77777777" w:rsidR="00057E87" w:rsidRPr="00626E67" w:rsidRDefault="00057E87" w:rsidP="00626E67">
      <w:pPr>
        <w:pStyle w:val="2"/>
        <w:jc w:val="right"/>
        <w:rPr>
          <w:rFonts w:ascii="Times New Roman" w:hAnsi="Times New Roman"/>
          <w:i w:val="0"/>
          <w:iCs w:val="0"/>
          <w:sz w:val="24"/>
          <w:szCs w:val="24"/>
        </w:rPr>
      </w:pPr>
      <w:bookmarkStart w:id="1368" w:name="_Toc129359991"/>
      <w:bookmarkStart w:id="1369" w:name="_Toc129360345"/>
      <w:bookmarkStart w:id="1370" w:name="_Toc129878415"/>
      <w:r w:rsidRPr="00626E67">
        <w:rPr>
          <w:rFonts w:ascii="Times New Roman" w:hAnsi="Times New Roman"/>
          <w:i w:val="0"/>
          <w:iCs w:val="0"/>
          <w:sz w:val="24"/>
          <w:szCs w:val="24"/>
        </w:rPr>
        <w:lastRenderedPageBreak/>
        <w:t>Приложение 2.11</w:t>
      </w:r>
      <w:bookmarkEnd w:id="1368"/>
      <w:bookmarkEnd w:id="1369"/>
      <w:bookmarkEnd w:id="1370"/>
    </w:p>
    <w:p w14:paraId="5C8888B5" w14:textId="77777777" w:rsidR="00057E87" w:rsidRPr="00FE263C" w:rsidRDefault="00057E87" w:rsidP="00057E87">
      <w:pPr>
        <w:spacing w:before="240" w:after="0"/>
        <w:jc w:val="right"/>
        <w:rPr>
          <w:rFonts w:ascii="Times New Roman" w:hAnsi="Times New Roman"/>
          <w:b/>
          <w:i/>
          <w:sz w:val="24"/>
          <w:szCs w:val="24"/>
        </w:rPr>
      </w:pPr>
      <w:r w:rsidRPr="00FE263C">
        <w:rPr>
          <w:rFonts w:ascii="Times New Roman" w:hAnsi="Times New Roman"/>
          <w:b/>
          <w:sz w:val="24"/>
          <w:szCs w:val="24"/>
        </w:rPr>
        <w:t xml:space="preserve">к </w:t>
      </w:r>
      <w:r>
        <w:rPr>
          <w:rFonts w:ascii="Times New Roman" w:hAnsi="Times New Roman"/>
          <w:b/>
          <w:sz w:val="24"/>
          <w:szCs w:val="24"/>
        </w:rPr>
        <w:t>ПОП</w:t>
      </w:r>
      <w:r w:rsidRPr="00FE263C">
        <w:rPr>
          <w:rFonts w:ascii="Times New Roman" w:hAnsi="Times New Roman"/>
          <w:b/>
          <w:sz w:val="24"/>
          <w:szCs w:val="24"/>
        </w:rPr>
        <w:t xml:space="preserve"> </w:t>
      </w:r>
      <w:r w:rsidRPr="00CD77DA">
        <w:rPr>
          <w:rFonts w:ascii="Times New Roman" w:hAnsi="Times New Roman"/>
          <w:b/>
          <w:bCs/>
          <w:sz w:val="24"/>
          <w:szCs w:val="24"/>
        </w:rPr>
        <w:t>по специальности</w:t>
      </w:r>
      <w:r w:rsidRPr="00FE263C">
        <w:rPr>
          <w:rFonts w:ascii="Times New Roman" w:hAnsi="Times New Roman"/>
          <w:b/>
          <w:i/>
          <w:sz w:val="24"/>
          <w:szCs w:val="24"/>
        </w:rPr>
        <w:t xml:space="preserve"> </w:t>
      </w:r>
    </w:p>
    <w:p w14:paraId="7CF179A4" w14:textId="77777777" w:rsidR="00057E87" w:rsidRPr="00CD77DA" w:rsidRDefault="00057E87" w:rsidP="00057E87">
      <w:pPr>
        <w:spacing w:after="0"/>
        <w:jc w:val="right"/>
        <w:rPr>
          <w:rFonts w:ascii="Times New Roman" w:hAnsi="Times New Roman"/>
          <w:b/>
          <w:iCs/>
          <w:sz w:val="24"/>
          <w:szCs w:val="24"/>
        </w:rPr>
      </w:pPr>
      <w:r w:rsidRPr="00CD77DA">
        <w:rPr>
          <w:rFonts w:ascii="Times New Roman" w:hAnsi="Times New Roman"/>
          <w:b/>
          <w:iCs/>
          <w:sz w:val="24"/>
          <w:szCs w:val="24"/>
        </w:rPr>
        <w:t>24.02.01 Производство летательных аппаратов</w:t>
      </w:r>
    </w:p>
    <w:p w14:paraId="56D48C60" w14:textId="77777777" w:rsidR="00057E87" w:rsidRDefault="00057E87" w:rsidP="00057E87">
      <w:pPr>
        <w:spacing w:after="0"/>
        <w:jc w:val="right"/>
        <w:rPr>
          <w:rFonts w:ascii="Times New Roman" w:hAnsi="Times New Roman"/>
          <w:b/>
          <w:i/>
          <w:szCs w:val="52"/>
          <w:vertAlign w:val="superscript"/>
        </w:rPr>
      </w:pPr>
    </w:p>
    <w:p w14:paraId="331A2C32" w14:textId="77777777" w:rsidR="00057E87" w:rsidRPr="00FE263C" w:rsidRDefault="00057E87" w:rsidP="00057E87">
      <w:pPr>
        <w:spacing w:after="0"/>
        <w:jc w:val="right"/>
        <w:rPr>
          <w:rFonts w:ascii="Times New Roman" w:hAnsi="Times New Roman"/>
          <w:b/>
          <w:szCs w:val="52"/>
        </w:rPr>
      </w:pPr>
    </w:p>
    <w:p w14:paraId="0E1E5488" w14:textId="77777777" w:rsidR="00057E87" w:rsidRPr="00FE263C" w:rsidRDefault="00057E87" w:rsidP="00057E87">
      <w:pPr>
        <w:spacing w:after="0"/>
        <w:jc w:val="both"/>
        <w:rPr>
          <w:rFonts w:ascii="Times New Roman" w:hAnsi="Times New Roman"/>
          <w:b/>
          <w:szCs w:val="52"/>
        </w:rPr>
      </w:pPr>
    </w:p>
    <w:p w14:paraId="3C9D9B21" w14:textId="77777777" w:rsidR="00057E87" w:rsidRPr="00FE263C" w:rsidRDefault="00057E87" w:rsidP="00057E87">
      <w:pPr>
        <w:jc w:val="both"/>
        <w:rPr>
          <w:rFonts w:ascii="Times New Roman" w:hAnsi="Times New Roman"/>
          <w:bCs/>
          <w:sz w:val="28"/>
          <w:szCs w:val="28"/>
        </w:rPr>
      </w:pPr>
    </w:p>
    <w:p w14:paraId="055523E6" w14:textId="77777777" w:rsidR="00057E87" w:rsidRPr="00FE263C" w:rsidRDefault="00057E87" w:rsidP="00057E87">
      <w:pPr>
        <w:jc w:val="both"/>
        <w:rPr>
          <w:rFonts w:ascii="Times New Roman" w:hAnsi="Times New Roman"/>
          <w:bCs/>
          <w:sz w:val="28"/>
          <w:szCs w:val="28"/>
        </w:rPr>
      </w:pPr>
    </w:p>
    <w:p w14:paraId="2E4ED90A" w14:textId="77777777" w:rsidR="00057E87" w:rsidRPr="00FE263C" w:rsidRDefault="00057E87" w:rsidP="00057E87">
      <w:pPr>
        <w:jc w:val="center"/>
        <w:rPr>
          <w:rFonts w:ascii="Times New Roman" w:hAnsi="Times New Roman"/>
          <w:bCs/>
          <w:sz w:val="28"/>
          <w:szCs w:val="28"/>
        </w:rPr>
      </w:pPr>
    </w:p>
    <w:p w14:paraId="21E92E19" w14:textId="77777777" w:rsidR="00057E87" w:rsidRPr="00626E67" w:rsidRDefault="00057E87" w:rsidP="00626E67">
      <w:pPr>
        <w:pStyle w:val="2"/>
        <w:jc w:val="center"/>
        <w:rPr>
          <w:rFonts w:ascii="Times New Roman" w:hAnsi="Times New Roman"/>
          <w:i w:val="0"/>
          <w:iCs w:val="0"/>
          <w:sz w:val="24"/>
          <w:szCs w:val="24"/>
        </w:rPr>
      </w:pPr>
      <w:bookmarkStart w:id="1371" w:name="_Toc129359992"/>
      <w:bookmarkStart w:id="1372" w:name="_Toc129360346"/>
      <w:bookmarkStart w:id="1373" w:name="_Toc129878416"/>
      <w:r w:rsidRPr="00626E67">
        <w:rPr>
          <w:rFonts w:ascii="Times New Roman" w:hAnsi="Times New Roman"/>
          <w:i w:val="0"/>
          <w:iCs w:val="0"/>
          <w:sz w:val="24"/>
          <w:szCs w:val="24"/>
        </w:rPr>
        <w:t>ПРИМЕРНАЯ РАБОЧАЯ ПРОГРАММА УЧЕБНОЙ ДИСЦИПЛИНЫ</w:t>
      </w:r>
      <w:bookmarkEnd w:id="1371"/>
      <w:bookmarkEnd w:id="1372"/>
      <w:bookmarkEnd w:id="1373"/>
    </w:p>
    <w:p w14:paraId="099A4A47" w14:textId="77777777" w:rsidR="00057E87" w:rsidRPr="00626E67" w:rsidRDefault="00057E87" w:rsidP="00626E67">
      <w:pPr>
        <w:pStyle w:val="2"/>
        <w:jc w:val="center"/>
        <w:rPr>
          <w:rFonts w:ascii="Times New Roman" w:hAnsi="Times New Roman"/>
          <w:i w:val="0"/>
          <w:iCs w:val="0"/>
          <w:sz w:val="24"/>
          <w:szCs w:val="24"/>
        </w:rPr>
      </w:pPr>
      <w:bookmarkStart w:id="1374" w:name="_Toc129359993"/>
      <w:bookmarkStart w:id="1375" w:name="_Toc129360347"/>
      <w:bookmarkStart w:id="1376" w:name="_Toc129878417"/>
      <w:r w:rsidRPr="00626E67">
        <w:rPr>
          <w:rFonts w:ascii="Times New Roman" w:hAnsi="Times New Roman"/>
          <w:i w:val="0"/>
          <w:iCs w:val="0"/>
          <w:sz w:val="24"/>
          <w:szCs w:val="24"/>
        </w:rPr>
        <w:t>«ОП.05 МАТЕРИАЛОВЕДЕНИЕ»</w:t>
      </w:r>
      <w:bookmarkEnd w:id="1374"/>
      <w:bookmarkEnd w:id="1375"/>
      <w:bookmarkEnd w:id="1376"/>
    </w:p>
    <w:p w14:paraId="7F204D6C" w14:textId="77777777" w:rsidR="00057E87" w:rsidRDefault="00057E87" w:rsidP="00057E87">
      <w:pPr>
        <w:jc w:val="center"/>
        <w:rPr>
          <w:rFonts w:ascii="Times New Roman" w:hAnsi="Times New Roman"/>
          <w:b/>
          <w:bCs/>
          <w:i/>
          <w:sz w:val="28"/>
          <w:szCs w:val="28"/>
          <w:vertAlign w:val="superscript"/>
        </w:rPr>
      </w:pPr>
    </w:p>
    <w:p w14:paraId="15471AF4" w14:textId="77777777" w:rsidR="00057E87" w:rsidRPr="00FE263C" w:rsidRDefault="00057E87" w:rsidP="00057E87">
      <w:pPr>
        <w:jc w:val="center"/>
        <w:rPr>
          <w:rFonts w:ascii="Times New Roman" w:hAnsi="Times New Roman"/>
          <w:bCs/>
          <w:sz w:val="28"/>
          <w:szCs w:val="28"/>
        </w:rPr>
      </w:pPr>
    </w:p>
    <w:p w14:paraId="63E1B9B6" w14:textId="77777777" w:rsidR="00057E87" w:rsidRPr="00FE263C" w:rsidRDefault="00057E87" w:rsidP="00057E87">
      <w:pPr>
        <w:jc w:val="center"/>
        <w:rPr>
          <w:rFonts w:ascii="Times New Roman" w:hAnsi="Times New Roman"/>
          <w:bCs/>
          <w:sz w:val="28"/>
          <w:szCs w:val="28"/>
        </w:rPr>
      </w:pPr>
    </w:p>
    <w:p w14:paraId="659E685C" w14:textId="77777777" w:rsidR="00057E87" w:rsidRPr="00FE263C" w:rsidRDefault="00057E87" w:rsidP="00057E87">
      <w:pPr>
        <w:jc w:val="center"/>
        <w:rPr>
          <w:rFonts w:ascii="Times New Roman" w:hAnsi="Times New Roman"/>
          <w:bCs/>
          <w:sz w:val="28"/>
          <w:szCs w:val="28"/>
        </w:rPr>
      </w:pPr>
    </w:p>
    <w:p w14:paraId="09168B2F" w14:textId="77777777" w:rsidR="00057E87" w:rsidRPr="00FE263C" w:rsidRDefault="00057E87" w:rsidP="00057E87">
      <w:pPr>
        <w:jc w:val="center"/>
        <w:rPr>
          <w:rFonts w:ascii="Times New Roman" w:hAnsi="Times New Roman"/>
          <w:bCs/>
          <w:sz w:val="28"/>
          <w:szCs w:val="28"/>
        </w:rPr>
      </w:pPr>
    </w:p>
    <w:p w14:paraId="40E643EB" w14:textId="77777777" w:rsidR="00057E87" w:rsidRPr="00FE263C" w:rsidRDefault="00057E87" w:rsidP="00057E87">
      <w:pPr>
        <w:jc w:val="center"/>
        <w:rPr>
          <w:rFonts w:ascii="Times New Roman" w:hAnsi="Times New Roman"/>
          <w:bCs/>
          <w:sz w:val="28"/>
          <w:szCs w:val="28"/>
        </w:rPr>
      </w:pPr>
    </w:p>
    <w:p w14:paraId="5CC870E6" w14:textId="77777777" w:rsidR="00057E87" w:rsidRPr="00FE263C" w:rsidRDefault="00057E87" w:rsidP="00057E87">
      <w:pPr>
        <w:jc w:val="center"/>
        <w:rPr>
          <w:rFonts w:ascii="Times New Roman" w:hAnsi="Times New Roman"/>
          <w:bCs/>
          <w:sz w:val="28"/>
          <w:szCs w:val="28"/>
        </w:rPr>
      </w:pPr>
    </w:p>
    <w:p w14:paraId="10A0224A" w14:textId="77777777" w:rsidR="00057E87" w:rsidRPr="00FE263C" w:rsidRDefault="00057E87" w:rsidP="00057E87">
      <w:pPr>
        <w:jc w:val="center"/>
        <w:rPr>
          <w:rFonts w:ascii="Times New Roman" w:hAnsi="Times New Roman"/>
          <w:bCs/>
          <w:sz w:val="28"/>
          <w:szCs w:val="28"/>
        </w:rPr>
      </w:pPr>
    </w:p>
    <w:p w14:paraId="6A503896" w14:textId="77777777" w:rsidR="00057E87" w:rsidRPr="00FE263C" w:rsidRDefault="00057E87" w:rsidP="00057E87">
      <w:pPr>
        <w:jc w:val="center"/>
        <w:rPr>
          <w:rFonts w:ascii="Times New Roman" w:hAnsi="Times New Roman"/>
          <w:bCs/>
          <w:sz w:val="28"/>
          <w:szCs w:val="28"/>
        </w:rPr>
      </w:pPr>
    </w:p>
    <w:p w14:paraId="2297CC2E" w14:textId="77777777" w:rsidR="00057E87" w:rsidRPr="00FE263C" w:rsidRDefault="00057E87" w:rsidP="00057E87">
      <w:pPr>
        <w:jc w:val="center"/>
        <w:rPr>
          <w:rFonts w:ascii="Times New Roman" w:hAnsi="Times New Roman"/>
          <w:bCs/>
          <w:sz w:val="28"/>
          <w:szCs w:val="28"/>
        </w:rPr>
      </w:pPr>
    </w:p>
    <w:p w14:paraId="3480B397" w14:textId="77777777" w:rsidR="00057E87" w:rsidRPr="00FE263C" w:rsidRDefault="00057E87" w:rsidP="00057E87">
      <w:pPr>
        <w:jc w:val="center"/>
        <w:rPr>
          <w:rFonts w:ascii="Times New Roman" w:hAnsi="Times New Roman"/>
          <w:bCs/>
          <w:sz w:val="28"/>
          <w:szCs w:val="28"/>
        </w:rPr>
      </w:pPr>
    </w:p>
    <w:p w14:paraId="48766825" w14:textId="77777777" w:rsidR="00057E87" w:rsidRPr="00FE263C" w:rsidRDefault="00057E87" w:rsidP="00057E87">
      <w:pPr>
        <w:jc w:val="center"/>
        <w:rPr>
          <w:rFonts w:ascii="Times New Roman" w:hAnsi="Times New Roman"/>
          <w:bCs/>
          <w:sz w:val="28"/>
          <w:szCs w:val="28"/>
        </w:rPr>
      </w:pPr>
    </w:p>
    <w:p w14:paraId="01862771" w14:textId="77777777" w:rsidR="00057E87" w:rsidRPr="00FE263C" w:rsidRDefault="00057E87" w:rsidP="00057E87">
      <w:pPr>
        <w:jc w:val="center"/>
        <w:rPr>
          <w:rFonts w:ascii="Times New Roman" w:hAnsi="Times New Roman"/>
          <w:bCs/>
          <w:sz w:val="28"/>
          <w:szCs w:val="28"/>
        </w:rPr>
      </w:pPr>
    </w:p>
    <w:p w14:paraId="12A3BEEB" w14:textId="77777777" w:rsidR="00057E87" w:rsidRPr="00FE263C" w:rsidRDefault="00057E87" w:rsidP="00057E87">
      <w:pPr>
        <w:jc w:val="center"/>
        <w:rPr>
          <w:rFonts w:ascii="Times New Roman" w:hAnsi="Times New Roman"/>
          <w:bCs/>
          <w:sz w:val="28"/>
          <w:szCs w:val="28"/>
        </w:rPr>
      </w:pPr>
    </w:p>
    <w:p w14:paraId="2EDFFEF0" w14:textId="77777777" w:rsidR="00057E87" w:rsidRPr="00FE263C" w:rsidRDefault="00057E87" w:rsidP="00057E87">
      <w:pPr>
        <w:jc w:val="center"/>
        <w:rPr>
          <w:rFonts w:ascii="Times New Roman" w:hAnsi="Times New Roman"/>
          <w:bCs/>
          <w:i/>
          <w:sz w:val="28"/>
          <w:szCs w:val="28"/>
        </w:rPr>
      </w:pPr>
    </w:p>
    <w:p w14:paraId="6243F9B1" w14:textId="77777777" w:rsidR="00057E87" w:rsidRPr="009E52E5" w:rsidRDefault="00057E87" w:rsidP="00057E87">
      <w:pPr>
        <w:jc w:val="center"/>
        <w:rPr>
          <w:rFonts w:ascii="Times New Roman" w:hAnsi="Times New Roman"/>
          <w:b/>
          <w:bCs/>
          <w:iCs/>
          <w:sz w:val="24"/>
          <w:szCs w:val="24"/>
        </w:rPr>
      </w:pPr>
      <w:r w:rsidRPr="009E52E5">
        <w:rPr>
          <w:rFonts w:ascii="Times New Roman" w:hAnsi="Times New Roman"/>
          <w:b/>
          <w:bCs/>
          <w:iCs/>
          <w:sz w:val="24"/>
          <w:szCs w:val="24"/>
        </w:rPr>
        <w:t>2023 г.</w:t>
      </w:r>
    </w:p>
    <w:p w14:paraId="64CEDBD8" w14:textId="77777777" w:rsidR="00057E87" w:rsidRPr="00FE263C" w:rsidRDefault="00057E87" w:rsidP="00057E87">
      <w:pPr>
        <w:jc w:val="center"/>
        <w:rPr>
          <w:rFonts w:ascii="Times New Roman" w:hAnsi="Times New Roman"/>
          <w:bCs/>
          <w:sz w:val="24"/>
          <w:szCs w:val="24"/>
        </w:rPr>
      </w:pPr>
    </w:p>
    <w:p w14:paraId="6ED4DC36" w14:textId="77777777" w:rsidR="00057E87" w:rsidRPr="00135D12" w:rsidRDefault="00057E87" w:rsidP="00057E87">
      <w:pPr>
        <w:jc w:val="center"/>
        <w:rPr>
          <w:rFonts w:ascii="Times New Roman" w:hAnsi="Times New Roman"/>
          <w:b/>
          <w:iCs/>
          <w:sz w:val="24"/>
          <w:szCs w:val="24"/>
        </w:rPr>
      </w:pPr>
      <w:r w:rsidRPr="00135D12">
        <w:rPr>
          <w:rFonts w:ascii="Times New Roman" w:hAnsi="Times New Roman"/>
          <w:b/>
          <w:iCs/>
          <w:sz w:val="24"/>
          <w:szCs w:val="24"/>
        </w:rPr>
        <w:t>СОДЕРЖАНИЕ</w:t>
      </w:r>
    </w:p>
    <w:p w14:paraId="7710EF49" w14:textId="77777777" w:rsidR="00057E87" w:rsidRPr="00FE263C" w:rsidRDefault="00057E87" w:rsidP="00057E87">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057E87" w:rsidRPr="00FE263C" w14:paraId="592FD0E7" w14:textId="77777777" w:rsidTr="00530118">
        <w:trPr>
          <w:trHeight w:val="794"/>
        </w:trPr>
        <w:tc>
          <w:tcPr>
            <w:tcW w:w="7501" w:type="dxa"/>
          </w:tcPr>
          <w:p w14:paraId="5FB8C478" w14:textId="77777777" w:rsidR="00057E87" w:rsidRPr="00FE263C" w:rsidRDefault="00057E87" w:rsidP="00530118">
            <w:pPr>
              <w:numPr>
                <w:ilvl w:val="0"/>
                <w:numId w:val="260"/>
              </w:numPr>
              <w:suppressAutoHyphens/>
              <w:spacing w:after="0"/>
              <w:rPr>
                <w:rFonts w:ascii="Times New Roman" w:hAnsi="Times New Roman"/>
                <w:b/>
                <w:sz w:val="24"/>
                <w:szCs w:val="24"/>
              </w:rPr>
            </w:pPr>
            <w:r w:rsidRPr="00FE263C">
              <w:rPr>
                <w:rFonts w:ascii="Times New Roman" w:hAnsi="Times New Roman"/>
                <w:b/>
                <w:sz w:val="24"/>
                <w:szCs w:val="24"/>
              </w:rPr>
              <w:t xml:space="preserve">ОБЩАЯ ХАРАКТЕРИСТИКА </w:t>
            </w:r>
            <w:r w:rsidRPr="00FE263C">
              <w:rPr>
                <w:rFonts w:ascii="Times New Roman" w:hAnsi="Times New Roman"/>
                <w:b/>
                <w:color w:val="000000"/>
                <w:sz w:val="24"/>
                <w:szCs w:val="24"/>
              </w:rPr>
              <w:t>ПРИМЕРНОЙ РАБОЧЕЙ ПРОГРАММЫ</w:t>
            </w:r>
            <w:r w:rsidRPr="00FE263C">
              <w:rPr>
                <w:rFonts w:ascii="Times New Roman" w:hAnsi="Times New Roman"/>
                <w:b/>
                <w:sz w:val="24"/>
                <w:szCs w:val="24"/>
              </w:rPr>
              <w:t xml:space="preserve"> УЧЕБНОЙ ДИСЦИПЛИНЫ</w:t>
            </w:r>
          </w:p>
        </w:tc>
        <w:tc>
          <w:tcPr>
            <w:tcW w:w="1854" w:type="dxa"/>
          </w:tcPr>
          <w:p w14:paraId="4E5620A9" w14:textId="77777777" w:rsidR="00057E87" w:rsidRPr="00FE263C" w:rsidRDefault="00057E87" w:rsidP="00530118">
            <w:pPr>
              <w:spacing w:after="0"/>
              <w:jc w:val="center"/>
              <w:rPr>
                <w:rFonts w:ascii="Times New Roman" w:hAnsi="Times New Roman"/>
                <w:b/>
                <w:sz w:val="24"/>
                <w:szCs w:val="24"/>
              </w:rPr>
            </w:pPr>
          </w:p>
        </w:tc>
      </w:tr>
      <w:tr w:rsidR="00057E87" w:rsidRPr="00FE263C" w14:paraId="068277B6" w14:textId="77777777" w:rsidTr="00530118">
        <w:trPr>
          <w:trHeight w:val="473"/>
        </w:trPr>
        <w:tc>
          <w:tcPr>
            <w:tcW w:w="7501" w:type="dxa"/>
          </w:tcPr>
          <w:p w14:paraId="1A6E2222" w14:textId="77777777" w:rsidR="00057E87" w:rsidRPr="00FE263C" w:rsidRDefault="00057E87" w:rsidP="00530118">
            <w:pPr>
              <w:numPr>
                <w:ilvl w:val="0"/>
                <w:numId w:val="260"/>
              </w:numPr>
              <w:suppressAutoHyphens/>
              <w:spacing w:after="0"/>
              <w:rPr>
                <w:rFonts w:ascii="Times New Roman" w:hAnsi="Times New Roman"/>
                <w:b/>
                <w:sz w:val="24"/>
                <w:szCs w:val="24"/>
              </w:rPr>
            </w:pPr>
            <w:r w:rsidRPr="00FE263C">
              <w:rPr>
                <w:rFonts w:ascii="Times New Roman" w:hAnsi="Times New Roman"/>
                <w:b/>
                <w:sz w:val="24"/>
                <w:szCs w:val="24"/>
              </w:rPr>
              <w:t>СТРУКТУРА И СОДЕРЖАНИЕ УЧЕБНОЙ ДИСЦИПЛИНЫ</w:t>
            </w:r>
          </w:p>
        </w:tc>
        <w:tc>
          <w:tcPr>
            <w:tcW w:w="1854" w:type="dxa"/>
          </w:tcPr>
          <w:p w14:paraId="0E2041A1" w14:textId="77777777" w:rsidR="00057E87" w:rsidRPr="00FE263C" w:rsidRDefault="00057E87" w:rsidP="00530118">
            <w:pPr>
              <w:spacing w:after="0"/>
              <w:jc w:val="center"/>
              <w:rPr>
                <w:rFonts w:ascii="Times New Roman" w:hAnsi="Times New Roman"/>
                <w:b/>
                <w:sz w:val="24"/>
                <w:szCs w:val="24"/>
              </w:rPr>
            </w:pPr>
          </w:p>
        </w:tc>
      </w:tr>
      <w:tr w:rsidR="00057E87" w:rsidRPr="00FE263C" w14:paraId="37639AAD" w14:textId="77777777" w:rsidTr="00530118">
        <w:trPr>
          <w:trHeight w:val="472"/>
        </w:trPr>
        <w:tc>
          <w:tcPr>
            <w:tcW w:w="7501" w:type="dxa"/>
          </w:tcPr>
          <w:p w14:paraId="563739C3" w14:textId="77777777" w:rsidR="00057E87" w:rsidRPr="00FE263C" w:rsidRDefault="00057E87" w:rsidP="00530118">
            <w:pPr>
              <w:numPr>
                <w:ilvl w:val="0"/>
                <w:numId w:val="260"/>
              </w:numPr>
              <w:suppressAutoHyphens/>
              <w:spacing w:after="0"/>
              <w:rPr>
                <w:rFonts w:ascii="Times New Roman" w:hAnsi="Times New Roman"/>
                <w:b/>
                <w:sz w:val="24"/>
                <w:szCs w:val="24"/>
              </w:rPr>
            </w:pPr>
            <w:r w:rsidRPr="00FE263C">
              <w:rPr>
                <w:rFonts w:ascii="Times New Roman" w:hAnsi="Times New Roman"/>
                <w:b/>
                <w:sz w:val="24"/>
                <w:szCs w:val="24"/>
              </w:rPr>
              <w:t>УСЛОВИЯ РЕАЛИЗАЦИИ УЧЕБНОЙ ДИСЦИПЛИНЫ</w:t>
            </w:r>
          </w:p>
        </w:tc>
        <w:tc>
          <w:tcPr>
            <w:tcW w:w="1854" w:type="dxa"/>
          </w:tcPr>
          <w:p w14:paraId="1FAFD3F8" w14:textId="77777777" w:rsidR="00057E87" w:rsidRPr="00FE263C" w:rsidRDefault="00057E87" w:rsidP="00530118">
            <w:pPr>
              <w:spacing w:after="0"/>
              <w:jc w:val="center"/>
              <w:rPr>
                <w:rFonts w:ascii="Times New Roman" w:hAnsi="Times New Roman"/>
                <w:b/>
                <w:sz w:val="24"/>
                <w:szCs w:val="24"/>
              </w:rPr>
            </w:pPr>
          </w:p>
        </w:tc>
      </w:tr>
      <w:tr w:rsidR="00057E87" w:rsidRPr="00FE263C" w14:paraId="13F74E46" w14:textId="77777777" w:rsidTr="00530118">
        <w:trPr>
          <w:trHeight w:val="794"/>
        </w:trPr>
        <w:tc>
          <w:tcPr>
            <w:tcW w:w="7501" w:type="dxa"/>
          </w:tcPr>
          <w:p w14:paraId="0331A090" w14:textId="77777777" w:rsidR="00057E87" w:rsidRPr="00FE263C" w:rsidRDefault="00057E87" w:rsidP="00530118">
            <w:pPr>
              <w:numPr>
                <w:ilvl w:val="0"/>
                <w:numId w:val="260"/>
              </w:numPr>
              <w:suppressAutoHyphens/>
              <w:spacing w:after="0"/>
              <w:rPr>
                <w:rFonts w:ascii="Times New Roman" w:hAnsi="Times New Roman"/>
                <w:b/>
                <w:sz w:val="24"/>
                <w:szCs w:val="24"/>
              </w:rPr>
            </w:pPr>
            <w:r w:rsidRPr="00FE263C">
              <w:rPr>
                <w:rFonts w:ascii="Times New Roman" w:hAnsi="Times New Roman"/>
                <w:b/>
                <w:sz w:val="24"/>
                <w:szCs w:val="24"/>
              </w:rPr>
              <w:t>КОНТРОЛЬ И ОЦЕНКА РЕЗУЛЬТАТОВ ОСВОЕНИЯ УЧЕБНОЙ ДИСЦИПЛИНЫ</w:t>
            </w:r>
          </w:p>
        </w:tc>
        <w:tc>
          <w:tcPr>
            <w:tcW w:w="1854" w:type="dxa"/>
          </w:tcPr>
          <w:p w14:paraId="21E97341" w14:textId="77777777" w:rsidR="00057E87" w:rsidRPr="00FE263C" w:rsidRDefault="00057E87" w:rsidP="00530118">
            <w:pPr>
              <w:spacing w:after="0"/>
              <w:jc w:val="center"/>
              <w:rPr>
                <w:rFonts w:ascii="Times New Roman" w:hAnsi="Times New Roman"/>
                <w:b/>
                <w:sz w:val="24"/>
                <w:szCs w:val="24"/>
              </w:rPr>
            </w:pPr>
          </w:p>
        </w:tc>
      </w:tr>
    </w:tbl>
    <w:p w14:paraId="11828CC1" w14:textId="77777777" w:rsidR="00057E87" w:rsidRPr="00FE263C" w:rsidRDefault="00057E87" w:rsidP="00057E87">
      <w:pPr>
        <w:tabs>
          <w:tab w:val="left" w:pos="993"/>
        </w:tabs>
        <w:ind w:firstLine="567"/>
        <w:jc w:val="both"/>
        <w:rPr>
          <w:rFonts w:ascii="Times New Roman" w:hAnsi="Times New Roman"/>
          <w:bCs/>
          <w:sz w:val="28"/>
          <w:szCs w:val="28"/>
        </w:rPr>
        <w:sectPr w:rsidR="00057E87" w:rsidRPr="00FE263C" w:rsidSect="00D57955">
          <w:pgSz w:w="11906" w:h="16838"/>
          <w:pgMar w:top="1134" w:right="567" w:bottom="851" w:left="1701" w:header="709" w:footer="709" w:gutter="0"/>
          <w:cols w:space="720"/>
          <w:docGrid w:linePitch="299"/>
        </w:sectPr>
      </w:pPr>
    </w:p>
    <w:p w14:paraId="585E79DD" w14:textId="77777777" w:rsidR="00057E87" w:rsidRPr="00FE263C" w:rsidRDefault="00057E87" w:rsidP="00057E87">
      <w:pPr>
        <w:numPr>
          <w:ilvl w:val="0"/>
          <w:numId w:val="265"/>
        </w:numPr>
        <w:suppressAutoHyphens/>
        <w:spacing w:after="0"/>
        <w:jc w:val="center"/>
        <w:rPr>
          <w:rFonts w:ascii="Times New Roman" w:hAnsi="Times New Roman"/>
          <w:b/>
          <w:sz w:val="24"/>
          <w:szCs w:val="24"/>
        </w:rPr>
      </w:pPr>
      <w:r w:rsidRPr="00FE263C">
        <w:rPr>
          <w:rFonts w:ascii="Times New Roman" w:hAnsi="Times New Roman"/>
          <w:b/>
          <w:sz w:val="24"/>
          <w:szCs w:val="24"/>
        </w:rPr>
        <w:lastRenderedPageBreak/>
        <w:t xml:space="preserve">ОБЩАЯ ХАРАКТЕРИСТИКА </w:t>
      </w:r>
      <w:r w:rsidRPr="00FE263C">
        <w:rPr>
          <w:rFonts w:ascii="Times New Roman" w:hAnsi="Times New Roman"/>
          <w:b/>
          <w:color w:val="000000"/>
          <w:sz w:val="24"/>
          <w:szCs w:val="24"/>
        </w:rPr>
        <w:t>ПРИМЕРНОЙ РАБОЧЕЙ ПРОГРАММЫ</w:t>
      </w:r>
      <w:r w:rsidRPr="00FE263C">
        <w:rPr>
          <w:rFonts w:ascii="Times New Roman" w:hAnsi="Times New Roman"/>
          <w:b/>
          <w:sz w:val="24"/>
          <w:szCs w:val="24"/>
        </w:rPr>
        <w:t xml:space="preserve"> УЧЕБНОЙ ДИСЦИПЛИНЫ</w:t>
      </w:r>
    </w:p>
    <w:p w14:paraId="3B760481" w14:textId="77777777" w:rsidR="00057E87" w:rsidRPr="00CD77DA" w:rsidRDefault="00057E87" w:rsidP="00057E87">
      <w:pPr>
        <w:suppressAutoHyphens/>
        <w:spacing w:after="0" w:line="240" w:lineRule="auto"/>
        <w:ind w:left="720"/>
        <w:jc w:val="center"/>
        <w:rPr>
          <w:rFonts w:ascii="Times New Roman" w:hAnsi="Times New Roman"/>
          <w:b/>
          <w:sz w:val="24"/>
          <w:szCs w:val="24"/>
        </w:rPr>
      </w:pPr>
      <w:r>
        <w:rPr>
          <w:rFonts w:ascii="Times New Roman" w:hAnsi="Times New Roman"/>
          <w:b/>
          <w:sz w:val="24"/>
          <w:szCs w:val="24"/>
        </w:rPr>
        <w:t>«</w:t>
      </w:r>
      <w:r w:rsidRPr="00CD77DA">
        <w:rPr>
          <w:rFonts w:ascii="Times New Roman" w:hAnsi="Times New Roman"/>
          <w:b/>
          <w:sz w:val="24"/>
          <w:szCs w:val="24"/>
        </w:rPr>
        <w:t>ОП.05 МАТЕРИАЛОВЕДЕНИЕ</w:t>
      </w:r>
      <w:r>
        <w:rPr>
          <w:rFonts w:ascii="Times New Roman" w:hAnsi="Times New Roman"/>
          <w:b/>
          <w:sz w:val="24"/>
          <w:szCs w:val="24"/>
        </w:rPr>
        <w:t>»</w:t>
      </w:r>
    </w:p>
    <w:p w14:paraId="39978DF3" w14:textId="77777777" w:rsidR="00057E87" w:rsidRDefault="00057E87" w:rsidP="00057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062D68E4" w14:textId="77777777" w:rsidR="00057E87" w:rsidRPr="00FE263C" w:rsidRDefault="00057E87" w:rsidP="00057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Pr>
          <w:rFonts w:ascii="Times New Roman" w:hAnsi="Times New Roman"/>
          <w:b/>
          <w:sz w:val="24"/>
          <w:szCs w:val="24"/>
        </w:rPr>
        <w:t>1</w:t>
      </w:r>
      <w:r w:rsidRPr="00FE263C">
        <w:rPr>
          <w:rFonts w:ascii="Times New Roman" w:hAnsi="Times New Roman"/>
          <w:b/>
          <w:sz w:val="24"/>
          <w:szCs w:val="24"/>
        </w:rPr>
        <w:t>.1. Место дисциплины в структуре основной образовательной программы:</w:t>
      </w:r>
    </w:p>
    <w:p w14:paraId="171D9C7E" w14:textId="77777777" w:rsidR="00057E87" w:rsidRPr="00FE263C" w:rsidRDefault="00057E87" w:rsidP="00057E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FE263C">
        <w:rPr>
          <w:rFonts w:ascii="Times New Roman" w:hAnsi="Times New Roman"/>
          <w:sz w:val="24"/>
          <w:szCs w:val="24"/>
        </w:rPr>
        <w:t>Учебная дисциплина «</w:t>
      </w:r>
      <w:r w:rsidRPr="008E0354">
        <w:rPr>
          <w:rFonts w:ascii="Times New Roman" w:hAnsi="Times New Roman"/>
          <w:bCs/>
          <w:iCs/>
          <w:sz w:val="24"/>
          <w:szCs w:val="24"/>
        </w:rPr>
        <w:t>Материаловедение</w:t>
      </w:r>
      <w:r w:rsidRPr="00FE263C">
        <w:rPr>
          <w:rFonts w:ascii="Times New Roman" w:hAnsi="Times New Roman"/>
          <w:sz w:val="24"/>
          <w:szCs w:val="24"/>
        </w:rPr>
        <w:t xml:space="preserve">» является обязательной частью общепрофессионального цикла примерной образовательной программы </w:t>
      </w:r>
      <w:r>
        <w:rPr>
          <w:rFonts w:ascii="Times New Roman" w:hAnsi="Times New Roman"/>
          <w:sz w:val="24"/>
          <w:szCs w:val="24"/>
        </w:rPr>
        <w:br/>
      </w:r>
      <w:r w:rsidRPr="00FE263C">
        <w:rPr>
          <w:rFonts w:ascii="Times New Roman" w:hAnsi="Times New Roman"/>
          <w:sz w:val="24"/>
          <w:szCs w:val="24"/>
        </w:rPr>
        <w:t xml:space="preserve">в соответствии с ФГОС СПО по </w:t>
      </w:r>
      <w:r w:rsidRPr="00425FEA">
        <w:rPr>
          <w:rFonts w:ascii="Times New Roman" w:hAnsi="Times New Roman"/>
          <w:iCs/>
          <w:color w:val="000000"/>
          <w:sz w:val="24"/>
          <w:szCs w:val="24"/>
        </w:rPr>
        <w:t>специальности 24.02.01 Производство летательных аппаратов</w:t>
      </w:r>
      <w:r w:rsidRPr="00425FEA">
        <w:rPr>
          <w:rFonts w:ascii="Times New Roman" w:hAnsi="Times New Roman"/>
          <w:iCs/>
          <w:sz w:val="24"/>
          <w:szCs w:val="24"/>
        </w:rPr>
        <w:t>.</w:t>
      </w:r>
      <w:r w:rsidRPr="00FE263C">
        <w:rPr>
          <w:rFonts w:ascii="Times New Roman" w:hAnsi="Times New Roman"/>
          <w:sz w:val="24"/>
          <w:szCs w:val="24"/>
        </w:rPr>
        <w:t xml:space="preserve"> </w:t>
      </w:r>
    </w:p>
    <w:p w14:paraId="660940F3" w14:textId="77777777" w:rsidR="00057E87" w:rsidRPr="00FE263C" w:rsidRDefault="00057E87" w:rsidP="00057E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FE263C">
        <w:rPr>
          <w:rFonts w:ascii="Times New Roman" w:hAnsi="Times New Roman"/>
          <w:sz w:val="24"/>
          <w:szCs w:val="24"/>
        </w:rPr>
        <w:t xml:space="preserve">Особое значение дисциплина имеет при формировании и развитии ОК.01; 02; </w:t>
      </w:r>
      <w:r>
        <w:rPr>
          <w:rFonts w:ascii="Times New Roman" w:hAnsi="Times New Roman"/>
          <w:sz w:val="24"/>
          <w:szCs w:val="24"/>
        </w:rPr>
        <w:t xml:space="preserve">03; </w:t>
      </w:r>
      <w:r w:rsidRPr="00FE263C">
        <w:rPr>
          <w:rFonts w:ascii="Times New Roman" w:hAnsi="Times New Roman"/>
          <w:sz w:val="24"/>
          <w:szCs w:val="24"/>
        </w:rPr>
        <w:t>05; 08; 09.</w:t>
      </w:r>
    </w:p>
    <w:p w14:paraId="0C0D8671" w14:textId="77777777" w:rsidR="00057E87" w:rsidRPr="00FE263C" w:rsidRDefault="00057E87" w:rsidP="00057E87">
      <w:pPr>
        <w:suppressAutoHyphens/>
        <w:spacing w:after="0" w:line="240" w:lineRule="auto"/>
        <w:ind w:firstLine="567"/>
        <w:jc w:val="both"/>
        <w:outlineLvl w:val="0"/>
        <w:rPr>
          <w:rFonts w:ascii="Times New Roman" w:hAnsi="Times New Roman"/>
          <w:b/>
          <w:bCs/>
          <w:sz w:val="28"/>
          <w:szCs w:val="28"/>
        </w:rPr>
      </w:pPr>
    </w:p>
    <w:p w14:paraId="7DEB608F" w14:textId="77777777" w:rsidR="00057E87" w:rsidRPr="00FE263C" w:rsidRDefault="00057E87" w:rsidP="00057E87">
      <w:pPr>
        <w:spacing w:after="0"/>
        <w:ind w:firstLine="709"/>
        <w:rPr>
          <w:rFonts w:ascii="Times New Roman" w:hAnsi="Times New Roman"/>
          <w:b/>
          <w:sz w:val="24"/>
          <w:szCs w:val="24"/>
        </w:rPr>
      </w:pPr>
      <w:r w:rsidRPr="00FE263C">
        <w:rPr>
          <w:rFonts w:ascii="Times New Roman" w:hAnsi="Times New Roman"/>
          <w:b/>
          <w:sz w:val="24"/>
          <w:szCs w:val="24"/>
        </w:rPr>
        <w:t>1.2. Цель и планируемые результаты освоения дисциплины:</w:t>
      </w:r>
    </w:p>
    <w:p w14:paraId="49E4410A" w14:textId="77777777" w:rsidR="00057E87" w:rsidRPr="00FE263C" w:rsidRDefault="00057E87" w:rsidP="00057E87">
      <w:pPr>
        <w:suppressAutoHyphens/>
        <w:spacing w:after="0" w:line="240" w:lineRule="auto"/>
        <w:ind w:firstLine="709"/>
        <w:jc w:val="both"/>
        <w:rPr>
          <w:rFonts w:ascii="Times New Roman" w:hAnsi="Times New Roman"/>
          <w:sz w:val="24"/>
          <w:szCs w:val="24"/>
          <w:lang w:eastAsia="en-US"/>
        </w:rPr>
      </w:pPr>
      <w:r w:rsidRPr="00FE263C">
        <w:rPr>
          <w:rFonts w:ascii="Times New Roman" w:hAnsi="Times New Roman"/>
          <w:sz w:val="24"/>
          <w:szCs w:val="24"/>
        </w:rPr>
        <w:t xml:space="preserve">В рамках программы учебной дисциплины обучающимися осваиваются умения </w:t>
      </w:r>
      <w:r>
        <w:rPr>
          <w:rFonts w:ascii="Times New Roman" w:hAnsi="Times New Roman"/>
          <w:sz w:val="24"/>
          <w:szCs w:val="24"/>
        </w:rPr>
        <w:br/>
      </w:r>
      <w:r w:rsidRPr="00FE263C">
        <w:rPr>
          <w:rFonts w:ascii="Times New Roman" w:hAnsi="Times New Roman"/>
          <w:sz w:val="24"/>
          <w:szCs w:val="24"/>
        </w:rP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057E87" w:rsidRPr="00FE263C" w14:paraId="76B7367B" w14:textId="77777777" w:rsidTr="00530118">
        <w:trPr>
          <w:trHeight w:val="649"/>
        </w:trPr>
        <w:tc>
          <w:tcPr>
            <w:tcW w:w="1589" w:type="dxa"/>
            <w:hideMark/>
          </w:tcPr>
          <w:p w14:paraId="549FF679" w14:textId="77777777" w:rsidR="00057E87" w:rsidRPr="009E52E5" w:rsidRDefault="00057E87" w:rsidP="00530118">
            <w:pPr>
              <w:suppressAutoHyphens/>
              <w:spacing w:after="0" w:line="240" w:lineRule="auto"/>
              <w:jc w:val="center"/>
              <w:rPr>
                <w:rFonts w:ascii="Times New Roman" w:hAnsi="Times New Roman"/>
                <w:b/>
                <w:bCs/>
                <w:sz w:val="24"/>
                <w:szCs w:val="24"/>
              </w:rPr>
            </w:pPr>
            <w:r w:rsidRPr="009E52E5">
              <w:rPr>
                <w:rFonts w:ascii="Times New Roman" w:hAnsi="Times New Roman"/>
                <w:b/>
                <w:bCs/>
                <w:sz w:val="24"/>
                <w:szCs w:val="24"/>
              </w:rPr>
              <w:t>Код</w:t>
            </w:r>
          </w:p>
          <w:p w14:paraId="17BF51A2" w14:textId="77777777" w:rsidR="00057E87" w:rsidRPr="009E52E5" w:rsidRDefault="00057E87" w:rsidP="00530118">
            <w:pPr>
              <w:suppressAutoHyphens/>
              <w:spacing w:after="0" w:line="240" w:lineRule="auto"/>
              <w:jc w:val="center"/>
              <w:rPr>
                <w:rFonts w:ascii="Times New Roman" w:hAnsi="Times New Roman"/>
                <w:b/>
                <w:bCs/>
                <w:sz w:val="24"/>
                <w:szCs w:val="24"/>
              </w:rPr>
            </w:pPr>
            <w:r w:rsidRPr="009E52E5">
              <w:rPr>
                <w:rFonts w:ascii="Times New Roman" w:hAnsi="Times New Roman"/>
                <w:b/>
                <w:bCs/>
                <w:sz w:val="24"/>
                <w:szCs w:val="24"/>
              </w:rPr>
              <w:t>ПК, ОК</w:t>
            </w:r>
          </w:p>
        </w:tc>
        <w:tc>
          <w:tcPr>
            <w:tcW w:w="3764" w:type="dxa"/>
            <w:hideMark/>
          </w:tcPr>
          <w:p w14:paraId="21AB66E1" w14:textId="77777777" w:rsidR="00057E87" w:rsidRPr="009E52E5" w:rsidRDefault="00057E87" w:rsidP="00530118">
            <w:pPr>
              <w:suppressAutoHyphens/>
              <w:spacing w:after="0" w:line="240" w:lineRule="auto"/>
              <w:jc w:val="center"/>
              <w:rPr>
                <w:rFonts w:ascii="Times New Roman" w:hAnsi="Times New Roman"/>
                <w:b/>
                <w:bCs/>
                <w:sz w:val="24"/>
                <w:szCs w:val="24"/>
              </w:rPr>
            </w:pPr>
            <w:r w:rsidRPr="009E52E5">
              <w:rPr>
                <w:rFonts w:ascii="Times New Roman" w:hAnsi="Times New Roman"/>
                <w:b/>
                <w:bCs/>
                <w:sz w:val="24"/>
                <w:szCs w:val="24"/>
              </w:rPr>
              <w:t>Умения</w:t>
            </w:r>
          </w:p>
        </w:tc>
        <w:tc>
          <w:tcPr>
            <w:tcW w:w="3895" w:type="dxa"/>
            <w:hideMark/>
          </w:tcPr>
          <w:p w14:paraId="479693F7" w14:textId="77777777" w:rsidR="00057E87" w:rsidRPr="009E52E5" w:rsidRDefault="00057E87" w:rsidP="00530118">
            <w:pPr>
              <w:suppressAutoHyphens/>
              <w:spacing w:after="0" w:line="240" w:lineRule="auto"/>
              <w:jc w:val="center"/>
              <w:rPr>
                <w:rFonts w:ascii="Times New Roman" w:hAnsi="Times New Roman"/>
                <w:b/>
                <w:bCs/>
                <w:sz w:val="24"/>
                <w:szCs w:val="24"/>
              </w:rPr>
            </w:pPr>
            <w:r w:rsidRPr="009E52E5">
              <w:rPr>
                <w:rFonts w:ascii="Times New Roman" w:hAnsi="Times New Roman"/>
                <w:b/>
                <w:bCs/>
                <w:sz w:val="24"/>
                <w:szCs w:val="24"/>
              </w:rPr>
              <w:t>Знания</w:t>
            </w:r>
          </w:p>
        </w:tc>
      </w:tr>
      <w:tr w:rsidR="00057E87" w:rsidRPr="00FE263C" w14:paraId="44176D16" w14:textId="77777777" w:rsidTr="00530118">
        <w:trPr>
          <w:trHeight w:val="1690"/>
        </w:trPr>
        <w:tc>
          <w:tcPr>
            <w:tcW w:w="1589" w:type="dxa"/>
          </w:tcPr>
          <w:p w14:paraId="6DB1FF06"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ОК 03; ОК</w:t>
            </w:r>
            <w:r w:rsidRPr="00FE263C">
              <w:rPr>
                <w:rFonts w:ascii="Times New Roman" w:hAnsi="Times New Roman"/>
                <w:sz w:val="24"/>
                <w:szCs w:val="24"/>
              </w:rPr>
              <w:t xml:space="preserve"> 05; </w:t>
            </w:r>
            <w:r>
              <w:rPr>
                <w:rFonts w:ascii="Times New Roman" w:hAnsi="Times New Roman"/>
                <w:sz w:val="24"/>
                <w:szCs w:val="24"/>
              </w:rPr>
              <w:t>ОК</w:t>
            </w:r>
            <w:r w:rsidRPr="00FE263C">
              <w:rPr>
                <w:rFonts w:ascii="Times New Roman" w:hAnsi="Times New Roman"/>
                <w:sz w:val="24"/>
                <w:szCs w:val="24"/>
              </w:rPr>
              <w:t xml:space="preserve"> 08;</w:t>
            </w:r>
            <w:r>
              <w:rPr>
                <w:rFonts w:ascii="Times New Roman" w:hAnsi="Times New Roman"/>
                <w:sz w:val="24"/>
                <w:szCs w:val="24"/>
              </w:rPr>
              <w:t xml:space="preserve"> ОК</w:t>
            </w:r>
            <w:r w:rsidRPr="00FE263C">
              <w:rPr>
                <w:rFonts w:ascii="Times New Roman" w:hAnsi="Times New Roman"/>
                <w:sz w:val="24"/>
                <w:szCs w:val="24"/>
              </w:rPr>
              <w:t xml:space="preserve"> 09.</w:t>
            </w:r>
          </w:p>
          <w:p w14:paraId="60916A36" w14:textId="77777777" w:rsidR="00057E87" w:rsidRPr="00FE263C" w:rsidRDefault="00057E87" w:rsidP="00530118">
            <w:pPr>
              <w:suppressAutoHyphens/>
              <w:spacing w:after="0" w:line="240" w:lineRule="auto"/>
              <w:rPr>
                <w:rFonts w:ascii="Times New Roman" w:hAnsi="Times New Roman"/>
                <w:sz w:val="24"/>
                <w:szCs w:val="24"/>
              </w:rPr>
            </w:pPr>
            <w:r w:rsidRPr="00FE263C">
              <w:rPr>
                <w:rFonts w:ascii="Times New Roman" w:hAnsi="Times New Roman"/>
                <w:sz w:val="24"/>
                <w:szCs w:val="24"/>
              </w:rPr>
              <w:t xml:space="preserve">ПК </w:t>
            </w:r>
            <w:r>
              <w:rPr>
                <w:rFonts w:ascii="Times New Roman" w:hAnsi="Times New Roman"/>
                <w:sz w:val="24"/>
                <w:szCs w:val="24"/>
              </w:rPr>
              <w:t>4</w:t>
            </w:r>
            <w:r w:rsidRPr="00FE263C">
              <w:rPr>
                <w:rFonts w:ascii="Times New Roman" w:hAnsi="Times New Roman"/>
                <w:sz w:val="24"/>
                <w:szCs w:val="24"/>
              </w:rPr>
              <w:t>.1</w:t>
            </w:r>
          </w:p>
        </w:tc>
        <w:tc>
          <w:tcPr>
            <w:tcW w:w="3764" w:type="dxa"/>
          </w:tcPr>
          <w:p w14:paraId="45A47C26" w14:textId="77777777" w:rsidR="00057E87" w:rsidRPr="001D4C05" w:rsidRDefault="00057E87" w:rsidP="00530118">
            <w:pPr>
              <w:spacing w:after="0" w:line="240" w:lineRule="auto"/>
              <w:ind w:firstLine="431"/>
              <w:jc w:val="both"/>
              <w:rPr>
                <w:rFonts w:ascii="Times New Roman" w:hAnsi="Times New Roman"/>
                <w:sz w:val="24"/>
                <w:szCs w:val="24"/>
              </w:rPr>
            </w:pPr>
            <w:r w:rsidRPr="001D4C05">
              <w:rPr>
                <w:rFonts w:ascii="Times New Roman" w:hAnsi="Times New Roman"/>
                <w:sz w:val="24"/>
                <w:szCs w:val="24"/>
              </w:rPr>
              <w:t>распознавать и классифицировать конструкционные и сырьевые материалы по внешнему виду, происхождению, свойствам;</w:t>
            </w:r>
          </w:p>
          <w:p w14:paraId="523B922C" w14:textId="77777777" w:rsidR="00057E87" w:rsidRPr="001D4C05" w:rsidRDefault="00057E87" w:rsidP="00530118">
            <w:pPr>
              <w:spacing w:after="0" w:line="240" w:lineRule="auto"/>
              <w:ind w:firstLine="431"/>
              <w:jc w:val="both"/>
              <w:rPr>
                <w:rFonts w:ascii="Times New Roman" w:hAnsi="Times New Roman"/>
                <w:sz w:val="24"/>
                <w:szCs w:val="24"/>
              </w:rPr>
            </w:pPr>
            <w:r w:rsidRPr="001D4C05">
              <w:rPr>
                <w:rFonts w:ascii="Times New Roman" w:hAnsi="Times New Roman"/>
                <w:sz w:val="24"/>
                <w:szCs w:val="24"/>
              </w:rPr>
              <w:t>подбирать материалы по их назначению и условиям эксплуатации для выполнения работ;</w:t>
            </w:r>
          </w:p>
          <w:p w14:paraId="5263900E" w14:textId="77777777" w:rsidR="00057E87" w:rsidRPr="001D4C05" w:rsidRDefault="00057E87" w:rsidP="00530118">
            <w:pPr>
              <w:spacing w:after="0" w:line="240" w:lineRule="auto"/>
              <w:ind w:firstLine="431"/>
              <w:jc w:val="both"/>
              <w:rPr>
                <w:rFonts w:ascii="Times New Roman" w:hAnsi="Times New Roman"/>
                <w:sz w:val="24"/>
                <w:szCs w:val="24"/>
              </w:rPr>
            </w:pPr>
            <w:r w:rsidRPr="001D4C05">
              <w:rPr>
                <w:rFonts w:ascii="Times New Roman" w:hAnsi="Times New Roman"/>
                <w:sz w:val="24"/>
                <w:szCs w:val="24"/>
              </w:rPr>
              <w:t>выбирать и расшифровывать марки конструкционных материалов;</w:t>
            </w:r>
          </w:p>
          <w:p w14:paraId="509A3C68" w14:textId="77777777" w:rsidR="00057E87" w:rsidRPr="001D4C05" w:rsidRDefault="00057E87" w:rsidP="00530118">
            <w:pPr>
              <w:spacing w:after="0" w:line="240" w:lineRule="auto"/>
              <w:ind w:firstLine="431"/>
              <w:jc w:val="both"/>
              <w:rPr>
                <w:rFonts w:ascii="Times New Roman" w:hAnsi="Times New Roman"/>
                <w:sz w:val="24"/>
                <w:szCs w:val="24"/>
              </w:rPr>
            </w:pPr>
            <w:r w:rsidRPr="001D4C05">
              <w:rPr>
                <w:rFonts w:ascii="Times New Roman" w:hAnsi="Times New Roman"/>
                <w:sz w:val="24"/>
                <w:szCs w:val="24"/>
              </w:rPr>
              <w:t>определять твердость металлов;</w:t>
            </w:r>
          </w:p>
          <w:p w14:paraId="480C3B05" w14:textId="77777777" w:rsidR="00057E87" w:rsidRPr="001D4C05" w:rsidRDefault="00057E87" w:rsidP="00530118">
            <w:pPr>
              <w:spacing w:after="0" w:line="240" w:lineRule="auto"/>
              <w:ind w:firstLine="431"/>
              <w:jc w:val="both"/>
              <w:rPr>
                <w:rFonts w:ascii="Times New Roman" w:hAnsi="Times New Roman"/>
                <w:sz w:val="24"/>
                <w:szCs w:val="24"/>
              </w:rPr>
            </w:pPr>
            <w:r w:rsidRPr="001D4C05">
              <w:rPr>
                <w:rFonts w:ascii="Times New Roman" w:hAnsi="Times New Roman"/>
                <w:sz w:val="24"/>
                <w:szCs w:val="24"/>
              </w:rPr>
              <w:t>определять режимы отжига, закалки и отпуска стали;</w:t>
            </w:r>
          </w:p>
          <w:p w14:paraId="18411579" w14:textId="77777777" w:rsidR="00057E87" w:rsidRPr="00FE263C" w:rsidRDefault="00057E87" w:rsidP="00530118">
            <w:pPr>
              <w:spacing w:after="0" w:line="240" w:lineRule="auto"/>
              <w:jc w:val="both"/>
              <w:rPr>
                <w:rFonts w:ascii="Times New Roman" w:hAnsi="Times New Roman"/>
                <w:sz w:val="24"/>
                <w:szCs w:val="24"/>
              </w:rPr>
            </w:pPr>
          </w:p>
        </w:tc>
        <w:tc>
          <w:tcPr>
            <w:tcW w:w="3895" w:type="dxa"/>
          </w:tcPr>
          <w:p w14:paraId="13E17097" w14:textId="77777777" w:rsidR="00057E87" w:rsidRPr="001D4C05" w:rsidRDefault="00057E87" w:rsidP="00530118">
            <w:pPr>
              <w:spacing w:after="0" w:line="240" w:lineRule="auto"/>
              <w:ind w:firstLine="430"/>
              <w:jc w:val="both"/>
              <w:rPr>
                <w:rFonts w:ascii="Times New Roman" w:hAnsi="Times New Roman"/>
                <w:sz w:val="24"/>
                <w:szCs w:val="24"/>
              </w:rPr>
            </w:pPr>
            <w:r w:rsidRPr="001D4C05">
              <w:rPr>
                <w:rFonts w:ascii="Times New Roman" w:hAnsi="Times New Roman"/>
                <w:sz w:val="24"/>
                <w:szCs w:val="24"/>
              </w:rPr>
              <w:t>основные виды конструкционных и сырьевых, металлических и неметаллических материалов;</w:t>
            </w:r>
          </w:p>
          <w:p w14:paraId="4AA91C15" w14:textId="77777777" w:rsidR="00057E87" w:rsidRPr="001D4C05" w:rsidRDefault="00057E87" w:rsidP="00530118">
            <w:pPr>
              <w:spacing w:after="0" w:line="240" w:lineRule="auto"/>
              <w:ind w:firstLine="430"/>
              <w:jc w:val="both"/>
              <w:rPr>
                <w:rFonts w:ascii="Times New Roman" w:hAnsi="Times New Roman"/>
                <w:sz w:val="24"/>
                <w:szCs w:val="24"/>
              </w:rPr>
            </w:pPr>
            <w:r w:rsidRPr="001D4C05">
              <w:rPr>
                <w:rFonts w:ascii="Times New Roman" w:hAnsi="Times New Roman"/>
                <w:sz w:val="24"/>
                <w:szCs w:val="24"/>
              </w:rPr>
              <w:t>классификацию, свойства, маркировку и область применения конструкционных материалов, принципы их выбора для применения в производстве;</w:t>
            </w:r>
          </w:p>
          <w:p w14:paraId="54A7398E" w14:textId="77777777" w:rsidR="00057E87" w:rsidRPr="001D4C05" w:rsidRDefault="00057E87" w:rsidP="00530118">
            <w:pPr>
              <w:spacing w:after="0" w:line="240" w:lineRule="auto"/>
              <w:ind w:firstLine="430"/>
              <w:jc w:val="both"/>
              <w:rPr>
                <w:rFonts w:ascii="Times New Roman" w:hAnsi="Times New Roman"/>
                <w:sz w:val="24"/>
                <w:szCs w:val="24"/>
              </w:rPr>
            </w:pPr>
            <w:r w:rsidRPr="001D4C05">
              <w:rPr>
                <w:rFonts w:ascii="Times New Roman" w:hAnsi="Times New Roman"/>
                <w:sz w:val="24"/>
                <w:szCs w:val="24"/>
              </w:rPr>
              <w:t>основные сведения о назначении и свойствах металлов и сплавов, о технологии их производства;</w:t>
            </w:r>
          </w:p>
          <w:p w14:paraId="2E57D3F4" w14:textId="77777777" w:rsidR="00057E87" w:rsidRPr="001D4C05" w:rsidRDefault="00057E87" w:rsidP="00530118">
            <w:pPr>
              <w:spacing w:after="0" w:line="240" w:lineRule="auto"/>
              <w:ind w:firstLine="430"/>
              <w:jc w:val="both"/>
              <w:rPr>
                <w:rFonts w:ascii="Times New Roman" w:hAnsi="Times New Roman"/>
                <w:sz w:val="24"/>
                <w:szCs w:val="24"/>
              </w:rPr>
            </w:pPr>
            <w:r w:rsidRPr="001D4C05">
              <w:rPr>
                <w:rFonts w:ascii="Times New Roman" w:hAnsi="Times New Roman"/>
                <w:sz w:val="24"/>
                <w:szCs w:val="24"/>
              </w:rPr>
              <w:t>особенности старения металлов и их сплавов, закономерности процессов кристаллизации и структурообразования;</w:t>
            </w:r>
          </w:p>
          <w:p w14:paraId="7A6B0989" w14:textId="77777777" w:rsidR="00057E87" w:rsidRPr="001D4C05" w:rsidRDefault="00057E87" w:rsidP="00530118">
            <w:pPr>
              <w:spacing w:after="0" w:line="240" w:lineRule="auto"/>
              <w:ind w:firstLine="430"/>
              <w:jc w:val="both"/>
              <w:rPr>
                <w:rFonts w:ascii="Times New Roman" w:hAnsi="Times New Roman"/>
                <w:sz w:val="24"/>
                <w:szCs w:val="24"/>
              </w:rPr>
            </w:pPr>
            <w:r w:rsidRPr="001D4C05">
              <w:rPr>
                <w:rFonts w:ascii="Times New Roman" w:hAnsi="Times New Roman"/>
                <w:sz w:val="24"/>
                <w:szCs w:val="24"/>
              </w:rPr>
              <w:t>основы термообработки металлов;</w:t>
            </w:r>
          </w:p>
          <w:p w14:paraId="7759BB10" w14:textId="77777777" w:rsidR="00057E87" w:rsidRPr="001D4C05" w:rsidRDefault="00057E87" w:rsidP="00530118">
            <w:pPr>
              <w:spacing w:after="0" w:line="240" w:lineRule="auto"/>
              <w:ind w:firstLine="430"/>
              <w:jc w:val="both"/>
              <w:rPr>
                <w:rFonts w:ascii="Times New Roman" w:hAnsi="Times New Roman"/>
                <w:sz w:val="24"/>
                <w:szCs w:val="24"/>
              </w:rPr>
            </w:pPr>
            <w:r w:rsidRPr="001D4C05">
              <w:rPr>
                <w:rFonts w:ascii="Times New Roman" w:hAnsi="Times New Roman"/>
                <w:sz w:val="24"/>
                <w:szCs w:val="24"/>
              </w:rPr>
              <w:t>способы защиты металлов от коррозии;</w:t>
            </w:r>
          </w:p>
          <w:p w14:paraId="486A3D0A" w14:textId="77777777" w:rsidR="00057E87" w:rsidRPr="001D4C05" w:rsidRDefault="00057E87" w:rsidP="00530118">
            <w:pPr>
              <w:spacing w:after="0" w:line="240" w:lineRule="auto"/>
              <w:ind w:firstLine="430"/>
              <w:jc w:val="both"/>
              <w:rPr>
                <w:rFonts w:ascii="Times New Roman" w:hAnsi="Times New Roman"/>
                <w:sz w:val="24"/>
                <w:szCs w:val="24"/>
              </w:rPr>
            </w:pPr>
            <w:r w:rsidRPr="001D4C05">
              <w:rPr>
                <w:rFonts w:ascii="Times New Roman" w:hAnsi="Times New Roman"/>
                <w:sz w:val="24"/>
                <w:szCs w:val="24"/>
              </w:rPr>
              <w:t>виды износа деталей и узлов;</w:t>
            </w:r>
          </w:p>
          <w:p w14:paraId="2EB47596" w14:textId="77777777" w:rsidR="00057E87" w:rsidRPr="001D4C05" w:rsidRDefault="00057E87" w:rsidP="00530118">
            <w:pPr>
              <w:spacing w:after="0" w:line="240" w:lineRule="auto"/>
              <w:ind w:firstLine="430"/>
              <w:jc w:val="both"/>
              <w:rPr>
                <w:rFonts w:ascii="Times New Roman" w:hAnsi="Times New Roman"/>
                <w:sz w:val="24"/>
                <w:szCs w:val="24"/>
              </w:rPr>
            </w:pPr>
            <w:r w:rsidRPr="001D4C05">
              <w:rPr>
                <w:rFonts w:ascii="Times New Roman" w:hAnsi="Times New Roman"/>
                <w:sz w:val="24"/>
                <w:szCs w:val="24"/>
              </w:rPr>
              <w:t>особенности строения, назначения и свойства различных групп неметаллических материалов;</w:t>
            </w:r>
          </w:p>
          <w:p w14:paraId="5C0FC3DF" w14:textId="77777777" w:rsidR="00057E87" w:rsidRPr="001D4C05" w:rsidRDefault="00057E87" w:rsidP="00530118">
            <w:pPr>
              <w:spacing w:after="0" w:line="240" w:lineRule="auto"/>
              <w:ind w:firstLine="430"/>
              <w:jc w:val="both"/>
              <w:rPr>
                <w:rFonts w:ascii="Times New Roman" w:hAnsi="Times New Roman"/>
                <w:sz w:val="24"/>
                <w:szCs w:val="24"/>
              </w:rPr>
            </w:pPr>
            <w:r w:rsidRPr="001D4C05">
              <w:rPr>
                <w:rFonts w:ascii="Times New Roman" w:hAnsi="Times New Roman"/>
                <w:sz w:val="24"/>
                <w:szCs w:val="24"/>
              </w:rPr>
              <w:t>свойства смазочных и абразивных материалов;</w:t>
            </w:r>
          </w:p>
          <w:p w14:paraId="63DA2DAF" w14:textId="77777777" w:rsidR="00057E87" w:rsidRPr="00FE263C" w:rsidRDefault="00057E87" w:rsidP="00530118">
            <w:pPr>
              <w:shd w:val="clear" w:color="auto" w:fill="FFFFFF"/>
              <w:tabs>
                <w:tab w:val="left" w:pos="353"/>
              </w:tabs>
              <w:spacing w:after="0" w:line="240" w:lineRule="auto"/>
              <w:ind w:firstLine="353"/>
              <w:rPr>
                <w:rFonts w:ascii="YS Text" w:hAnsi="YS Text"/>
                <w:color w:val="000000"/>
                <w:sz w:val="23"/>
                <w:szCs w:val="23"/>
              </w:rPr>
            </w:pPr>
            <w:r w:rsidRPr="001D4C05">
              <w:rPr>
                <w:rFonts w:ascii="Times New Roman" w:hAnsi="Times New Roman"/>
                <w:sz w:val="24"/>
                <w:szCs w:val="24"/>
              </w:rPr>
              <w:t>классификацию и способы получения композиционных материалов.</w:t>
            </w:r>
          </w:p>
        </w:tc>
      </w:tr>
    </w:tbl>
    <w:p w14:paraId="11FA09A3" w14:textId="77777777" w:rsidR="00057E87" w:rsidRPr="00FE263C" w:rsidRDefault="00057E87" w:rsidP="00057E87">
      <w:pPr>
        <w:suppressAutoHyphens/>
        <w:spacing w:after="240" w:line="240" w:lineRule="auto"/>
        <w:jc w:val="center"/>
        <w:rPr>
          <w:rFonts w:ascii="Times New Roman" w:hAnsi="Times New Roman"/>
          <w:b/>
          <w:sz w:val="24"/>
          <w:szCs w:val="24"/>
        </w:rPr>
      </w:pPr>
      <w:r w:rsidRPr="00FE263C">
        <w:rPr>
          <w:rFonts w:ascii="Times New Roman" w:hAnsi="Times New Roman"/>
          <w:b/>
          <w:sz w:val="24"/>
          <w:szCs w:val="24"/>
        </w:rPr>
        <w:lastRenderedPageBreak/>
        <w:t>2. СТРУКТУРА И СОДЕРЖАНИЕ УЧЕБНОЙ ДИСЦИПЛИНЫ</w:t>
      </w:r>
    </w:p>
    <w:p w14:paraId="4050652B" w14:textId="77777777" w:rsidR="00057E87" w:rsidRPr="00FE263C" w:rsidRDefault="00057E87" w:rsidP="00057E87">
      <w:pPr>
        <w:suppressAutoHyphens/>
        <w:spacing w:after="240" w:line="240" w:lineRule="auto"/>
        <w:ind w:firstLine="709"/>
        <w:rPr>
          <w:rFonts w:ascii="Times New Roman" w:hAnsi="Times New Roman"/>
          <w:b/>
          <w:sz w:val="24"/>
          <w:szCs w:val="24"/>
        </w:rPr>
      </w:pPr>
      <w:r w:rsidRPr="00FE263C">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74"/>
        <w:gridCol w:w="2382"/>
      </w:tblGrid>
      <w:tr w:rsidR="00057E87" w:rsidRPr="00FE263C" w14:paraId="6CFE4EA3" w14:textId="77777777" w:rsidTr="00530118">
        <w:trPr>
          <w:trHeight w:val="490"/>
        </w:trPr>
        <w:tc>
          <w:tcPr>
            <w:tcW w:w="3685" w:type="pct"/>
            <w:vAlign w:val="center"/>
          </w:tcPr>
          <w:p w14:paraId="6745E9E0" w14:textId="77777777" w:rsidR="00057E87" w:rsidRPr="00FE263C" w:rsidRDefault="00057E87" w:rsidP="00530118">
            <w:pPr>
              <w:suppressAutoHyphens/>
              <w:rPr>
                <w:rFonts w:ascii="Times New Roman" w:hAnsi="Times New Roman"/>
                <w:b/>
              </w:rPr>
            </w:pPr>
            <w:r w:rsidRPr="00FE263C">
              <w:rPr>
                <w:rFonts w:ascii="Times New Roman" w:hAnsi="Times New Roman"/>
                <w:b/>
              </w:rPr>
              <w:t>Вид учебной работы</w:t>
            </w:r>
          </w:p>
        </w:tc>
        <w:tc>
          <w:tcPr>
            <w:tcW w:w="1315" w:type="pct"/>
            <w:vAlign w:val="center"/>
          </w:tcPr>
          <w:p w14:paraId="002A2C9E" w14:textId="77777777" w:rsidR="00057E87" w:rsidRPr="00FE263C" w:rsidRDefault="00057E87" w:rsidP="00530118">
            <w:pPr>
              <w:suppressAutoHyphens/>
              <w:rPr>
                <w:rFonts w:ascii="Times New Roman" w:hAnsi="Times New Roman"/>
                <w:b/>
                <w:iCs/>
              </w:rPr>
            </w:pPr>
            <w:r w:rsidRPr="00FE263C">
              <w:rPr>
                <w:rFonts w:ascii="Times New Roman" w:hAnsi="Times New Roman"/>
                <w:b/>
                <w:iCs/>
              </w:rPr>
              <w:t>Объем в часах</w:t>
            </w:r>
          </w:p>
        </w:tc>
      </w:tr>
      <w:tr w:rsidR="00057E87" w:rsidRPr="00FE263C" w14:paraId="4BD86CB2" w14:textId="77777777" w:rsidTr="00530118">
        <w:trPr>
          <w:trHeight w:val="490"/>
        </w:trPr>
        <w:tc>
          <w:tcPr>
            <w:tcW w:w="3685" w:type="pct"/>
            <w:vAlign w:val="center"/>
          </w:tcPr>
          <w:p w14:paraId="731BA79E" w14:textId="77777777" w:rsidR="00057E87" w:rsidRPr="00FE263C" w:rsidRDefault="00057E87" w:rsidP="00530118">
            <w:pPr>
              <w:suppressAutoHyphens/>
              <w:spacing w:after="0"/>
              <w:rPr>
                <w:rFonts w:ascii="Times New Roman" w:hAnsi="Times New Roman"/>
                <w:b/>
              </w:rPr>
            </w:pPr>
            <w:r w:rsidRPr="00FE263C">
              <w:rPr>
                <w:rFonts w:ascii="Times New Roman" w:hAnsi="Times New Roman"/>
                <w:b/>
              </w:rPr>
              <w:t>Объем образовательной программы учебной дисциплины</w:t>
            </w:r>
          </w:p>
        </w:tc>
        <w:tc>
          <w:tcPr>
            <w:tcW w:w="1315" w:type="pct"/>
            <w:vAlign w:val="center"/>
          </w:tcPr>
          <w:p w14:paraId="06FA4FEA" w14:textId="77777777" w:rsidR="00057E87" w:rsidRPr="009E52E5" w:rsidRDefault="00057E87" w:rsidP="00530118">
            <w:pPr>
              <w:suppressAutoHyphens/>
              <w:spacing w:after="0"/>
              <w:jc w:val="center"/>
              <w:rPr>
                <w:rFonts w:ascii="Times New Roman" w:hAnsi="Times New Roman"/>
                <w:b/>
                <w:bCs/>
                <w:iCs/>
              </w:rPr>
            </w:pPr>
            <w:r>
              <w:rPr>
                <w:rFonts w:ascii="Times New Roman" w:hAnsi="Times New Roman"/>
                <w:b/>
                <w:bCs/>
                <w:iCs/>
              </w:rPr>
              <w:t>106</w:t>
            </w:r>
          </w:p>
        </w:tc>
      </w:tr>
      <w:tr w:rsidR="00057E87" w:rsidRPr="00FE263C" w14:paraId="5F0753D2" w14:textId="77777777" w:rsidTr="00530118">
        <w:trPr>
          <w:trHeight w:val="490"/>
        </w:trPr>
        <w:tc>
          <w:tcPr>
            <w:tcW w:w="3685" w:type="pct"/>
            <w:shd w:val="clear" w:color="auto" w:fill="auto"/>
            <w:vAlign w:val="center"/>
          </w:tcPr>
          <w:p w14:paraId="48CEB457" w14:textId="77777777" w:rsidR="00057E87" w:rsidRPr="00FE263C" w:rsidRDefault="00057E87" w:rsidP="00530118">
            <w:pPr>
              <w:suppressAutoHyphens/>
              <w:spacing w:after="0"/>
              <w:rPr>
                <w:rFonts w:ascii="Times New Roman" w:hAnsi="Times New Roman"/>
                <w:b/>
              </w:rPr>
            </w:pPr>
            <w:r w:rsidRPr="00FE263C">
              <w:rPr>
                <w:rFonts w:ascii="Times New Roman" w:hAnsi="Times New Roman"/>
                <w:b/>
              </w:rPr>
              <w:t>в т.ч. в форме практической подготовки</w:t>
            </w:r>
          </w:p>
        </w:tc>
        <w:tc>
          <w:tcPr>
            <w:tcW w:w="1315" w:type="pct"/>
            <w:shd w:val="clear" w:color="auto" w:fill="auto"/>
            <w:vAlign w:val="center"/>
          </w:tcPr>
          <w:p w14:paraId="3CE958FA" w14:textId="77777777" w:rsidR="00057E87" w:rsidRPr="009E52E5" w:rsidRDefault="00057E87" w:rsidP="00530118">
            <w:pPr>
              <w:suppressAutoHyphens/>
              <w:spacing w:after="0"/>
              <w:jc w:val="center"/>
              <w:rPr>
                <w:rFonts w:ascii="Times New Roman" w:hAnsi="Times New Roman"/>
                <w:b/>
                <w:bCs/>
                <w:iCs/>
              </w:rPr>
            </w:pPr>
            <w:r w:rsidRPr="009E52E5">
              <w:rPr>
                <w:rFonts w:ascii="Times New Roman" w:hAnsi="Times New Roman"/>
                <w:b/>
                <w:bCs/>
                <w:iCs/>
              </w:rPr>
              <w:t>1</w:t>
            </w:r>
            <w:r>
              <w:rPr>
                <w:rFonts w:ascii="Times New Roman" w:hAnsi="Times New Roman"/>
                <w:b/>
                <w:bCs/>
                <w:iCs/>
              </w:rPr>
              <w:t>2</w:t>
            </w:r>
          </w:p>
        </w:tc>
      </w:tr>
      <w:tr w:rsidR="00057E87" w:rsidRPr="00FE263C" w14:paraId="05440047" w14:textId="77777777" w:rsidTr="00530118">
        <w:trPr>
          <w:trHeight w:val="336"/>
        </w:trPr>
        <w:tc>
          <w:tcPr>
            <w:tcW w:w="5000" w:type="pct"/>
            <w:gridSpan w:val="2"/>
            <w:vAlign w:val="center"/>
          </w:tcPr>
          <w:p w14:paraId="372799CC" w14:textId="77777777" w:rsidR="00057E87" w:rsidRPr="00FE263C" w:rsidRDefault="00057E87" w:rsidP="00530118">
            <w:pPr>
              <w:suppressAutoHyphens/>
              <w:spacing w:after="0"/>
              <w:rPr>
                <w:rFonts w:ascii="Times New Roman" w:hAnsi="Times New Roman"/>
                <w:iCs/>
              </w:rPr>
            </w:pPr>
            <w:r w:rsidRPr="00FE263C">
              <w:rPr>
                <w:rFonts w:ascii="Times New Roman" w:hAnsi="Times New Roman"/>
              </w:rPr>
              <w:t>в т. ч.:</w:t>
            </w:r>
          </w:p>
        </w:tc>
      </w:tr>
      <w:tr w:rsidR="00057E87" w:rsidRPr="00FE263C" w14:paraId="1FD94686" w14:textId="77777777" w:rsidTr="00530118">
        <w:trPr>
          <w:trHeight w:val="490"/>
        </w:trPr>
        <w:tc>
          <w:tcPr>
            <w:tcW w:w="3685" w:type="pct"/>
            <w:vAlign w:val="center"/>
          </w:tcPr>
          <w:p w14:paraId="1CCB5D1E" w14:textId="77777777" w:rsidR="00057E87" w:rsidRPr="00FE263C" w:rsidRDefault="00057E87" w:rsidP="00530118">
            <w:pPr>
              <w:suppressAutoHyphens/>
              <w:spacing w:after="0"/>
              <w:rPr>
                <w:rFonts w:ascii="Times New Roman" w:hAnsi="Times New Roman"/>
              </w:rPr>
            </w:pPr>
            <w:r w:rsidRPr="00FE263C">
              <w:rPr>
                <w:rFonts w:ascii="Times New Roman" w:hAnsi="Times New Roman"/>
              </w:rPr>
              <w:t>теоретическое обучение</w:t>
            </w:r>
          </w:p>
        </w:tc>
        <w:tc>
          <w:tcPr>
            <w:tcW w:w="1315" w:type="pct"/>
            <w:vAlign w:val="center"/>
          </w:tcPr>
          <w:p w14:paraId="40BFF9A7" w14:textId="77777777" w:rsidR="00057E87" w:rsidRPr="00FE263C" w:rsidRDefault="00057E87" w:rsidP="00530118">
            <w:pPr>
              <w:suppressAutoHyphens/>
              <w:spacing w:after="0"/>
              <w:jc w:val="center"/>
              <w:rPr>
                <w:rFonts w:ascii="Times New Roman" w:hAnsi="Times New Roman"/>
                <w:iCs/>
              </w:rPr>
            </w:pPr>
            <w:r>
              <w:rPr>
                <w:rFonts w:ascii="Times New Roman" w:hAnsi="Times New Roman"/>
                <w:iCs/>
              </w:rPr>
              <w:t>94</w:t>
            </w:r>
          </w:p>
        </w:tc>
      </w:tr>
      <w:tr w:rsidR="00057E87" w:rsidRPr="00FE263C" w14:paraId="3EC0CEA9" w14:textId="77777777" w:rsidTr="00530118">
        <w:trPr>
          <w:trHeight w:val="490"/>
        </w:trPr>
        <w:tc>
          <w:tcPr>
            <w:tcW w:w="3685" w:type="pct"/>
            <w:vAlign w:val="center"/>
          </w:tcPr>
          <w:p w14:paraId="6D7347C3" w14:textId="77777777" w:rsidR="00057E87" w:rsidRPr="00FE263C" w:rsidRDefault="00057E87" w:rsidP="00530118">
            <w:pPr>
              <w:suppressAutoHyphens/>
              <w:spacing w:after="0"/>
              <w:rPr>
                <w:rFonts w:ascii="Times New Roman" w:hAnsi="Times New Roman"/>
              </w:rPr>
            </w:pPr>
            <w:r w:rsidRPr="00FE263C">
              <w:rPr>
                <w:rFonts w:ascii="Times New Roman" w:hAnsi="Times New Roman"/>
              </w:rPr>
              <w:t>практические занятия</w:t>
            </w:r>
          </w:p>
        </w:tc>
        <w:tc>
          <w:tcPr>
            <w:tcW w:w="1315" w:type="pct"/>
            <w:vAlign w:val="center"/>
          </w:tcPr>
          <w:p w14:paraId="7A94EFCF" w14:textId="77777777" w:rsidR="00057E87" w:rsidRPr="00FE263C" w:rsidRDefault="00057E87" w:rsidP="00530118">
            <w:pPr>
              <w:suppressAutoHyphens/>
              <w:spacing w:after="0"/>
              <w:jc w:val="center"/>
              <w:rPr>
                <w:rFonts w:ascii="Times New Roman" w:hAnsi="Times New Roman"/>
                <w:iCs/>
              </w:rPr>
            </w:pPr>
            <w:r w:rsidRPr="00FE263C">
              <w:rPr>
                <w:rFonts w:ascii="Times New Roman" w:hAnsi="Times New Roman"/>
                <w:iCs/>
              </w:rPr>
              <w:t>1</w:t>
            </w:r>
            <w:r>
              <w:rPr>
                <w:rFonts w:ascii="Times New Roman" w:hAnsi="Times New Roman"/>
                <w:iCs/>
              </w:rPr>
              <w:t>2</w:t>
            </w:r>
          </w:p>
        </w:tc>
      </w:tr>
      <w:tr w:rsidR="00057E87" w:rsidRPr="00FE263C" w14:paraId="2B6C9D25" w14:textId="77777777" w:rsidTr="00530118">
        <w:trPr>
          <w:trHeight w:val="490"/>
        </w:trPr>
        <w:tc>
          <w:tcPr>
            <w:tcW w:w="3685" w:type="pct"/>
            <w:vAlign w:val="center"/>
          </w:tcPr>
          <w:p w14:paraId="05C509FB" w14:textId="77777777" w:rsidR="00057E87" w:rsidRPr="00FE263C" w:rsidRDefault="00057E87" w:rsidP="00530118">
            <w:pPr>
              <w:suppressAutoHyphens/>
              <w:spacing w:after="0"/>
              <w:rPr>
                <w:rFonts w:ascii="Times New Roman" w:hAnsi="Times New Roman"/>
              </w:rPr>
            </w:pPr>
            <w:r w:rsidRPr="00FE263C">
              <w:rPr>
                <w:rFonts w:ascii="Times New Roman" w:hAnsi="Times New Roman"/>
                <w:i/>
              </w:rPr>
              <w:t>Самостоятельная работа</w:t>
            </w:r>
          </w:p>
        </w:tc>
        <w:tc>
          <w:tcPr>
            <w:tcW w:w="1315" w:type="pct"/>
            <w:vAlign w:val="center"/>
          </w:tcPr>
          <w:p w14:paraId="731C9AD4" w14:textId="77777777" w:rsidR="00057E87" w:rsidRPr="00FE263C" w:rsidRDefault="00057E87" w:rsidP="00530118">
            <w:pPr>
              <w:suppressAutoHyphens/>
              <w:spacing w:after="0"/>
              <w:jc w:val="center"/>
              <w:rPr>
                <w:rFonts w:ascii="Times New Roman" w:hAnsi="Times New Roman"/>
                <w:iCs/>
              </w:rPr>
            </w:pPr>
            <w:r w:rsidRPr="00FE263C">
              <w:rPr>
                <w:rFonts w:ascii="Times New Roman" w:hAnsi="Times New Roman"/>
                <w:iCs/>
              </w:rPr>
              <w:t>-</w:t>
            </w:r>
          </w:p>
        </w:tc>
      </w:tr>
      <w:tr w:rsidR="00057E87" w:rsidRPr="00FE263C" w14:paraId="3421F306" w14:textId="77777777" w:rsidTr="00530118">
        <w:trPr>
          <w:trHeight w:val="490"/>
        </w:trPr>
        <w:tc>
          <w:tcPr>
            <w:tcW w:w="3685" w:type="pct"/>
            <w:vAlign w:val="center"/>
          </w:tcPr>
          <w:p w14:paraId="00D55E1A" w14:textId="77777777" w:rsidR="00057E87" w:rsidRPr="00FE263C" w:rsidRDefault="00057E87" w:rsidP="00530118">
            <w:pPr>
              <w:suppressAutoHyphens/>
              <w:spacing w:after="0"/>
              <w:rPr>
                <w:rFonts w:ascii="Times New Roman" w:hAnsi="Times New Roman"/>
              </w:rPr>
            </w:pPr>
            <w:r w:rsidRPr="00FE263C">
              <w:rPr>
                <w:rFonts w:ascii="Times New Roman" w:hAnsi="Times New Roman"/>
                <w:b/>
                <w:iCs/>
              </w:rPr>
              <w:t>Промежуточная аттестация</w:t>
            </w:r>
          </w:p>
        </w:tc>
        <w:tc>
          <w:tcPr>
            <w:tcW w:w="1315" w:type="pct"/>
            <w:vAlign w:val="center"/>
          </w:tcPr>
          <w:p w14:paraId="1487ADC4" w14:textId="77777777" w:rsidR="00057E87" w:rsidRPr="00FE263C" w:rsidRDefault="00057E87" w:rsidP="00530118">
            <w:pPr>
              <w:suppressAutoHyphens/>
              <w:spacing w:after="0"/>
              <w:jc w:val="center"/>
              <w:rPr>
                <w:rFonts w:ascii="Times New Roman" w:hAnsi="Times New Roman"/>
                <w:iCs/>
              </w:rPr>
            </w:pPr>
          </w:p>
        </w:tc>
      </w:tr>
    </w:tbl>
    <w:p w14:paraId="157502B7" w14:textId="77777777" w:rsidR="00057E87" w:rsidRPr="00FE263C" w:rsidRDefault="00057E87" w:rsidP="00057E87">
      <w:pPr>
        <w:suppressAutoHyphens/>
        <w:spacing w:after="0" w:line="240" w:lineRule="auto"/>
        <w:ind w:firstLine="567"/>
        <w:jc w:val="both"/>
        <w:outlineLvl w:val="0"/>
        <w:rPr>
          <w:rFonts w:ascii="Times New Roman" w:hAnsi="Times New Roman"/>
          <w:bCs/>
          <w:sz w:val="28"/>
          <w:szCs w:val="28"/>
        </w:rPr>
      </w:pPr>
    </w:p>
    <w:p w14:paraId="44F5D3ED" w14:textId="77777777" w:rsidR="00057E87" w:rsidRPr="00FE263C" w:rsidRDefault="00057E87" w:rsidP="00057E87">
      <w:pPr>
        <w:suppressAutoHyphens/>
        <w:spacing w:after="0" w:line="240" w:lineRule="auto"/>
        <w:ind w:firstLine="567"/>
        <w:jc w:val="both"/>
        <w:outlineLvl w:val="0"/>
        <w:rPr>
          <w:rFonts w:ascii="Times New Roman" w:hAnsi="Times New Roman"/>
          <w:bCs/>
          <w:sz w:val="28"/>
          <w:szCs w:val="28"/>
        </w:rPr>
        <w:sectPr w:rsidR="00057E87" w:rsidRPr="00FE263C" w:rsidSect="00A544A9">
          <w:pgSz w:w="11906" w:h="16838"/>
          <w:pgMar w:top="1134" w:right="1133" w:bottom="851" w:left="1701" w:header="708" w:footer="708" w:gutter="0"/>
          <w:cols w:space="720"/>
          <w:docGrid w:linePitch="299"/>
        </w:sectPr>
      </w:pPr>
    </w:p>
    <w:p w14:paraId="25CFF817" w14:textId="77777777" w:rsidR="00057E87" w:rsidRPr="00A63D4F" w:rsidRDefault="00057E87" w:rsidP="00057E87">
      <w:pPr>
        <w:pStyle w:val="af"/>
        <w:numPr>
          <w:ilvl w:val="1"/>
          <w:numId w:val="166"/>
        </w:numPr>
        <w:spacing w:after="0" w:line="360" w:lineRule="auto"/>
        <w:jc w:val="both"/>
        <w:outlineLvl w:val="0"/>
        <w:rPr>
          <w:b/>
        </w:rPr>
      </w:pPr>
      <w:r>
        <w:rPr>
          <w:b/>
          <w:lang w:val="ru-RU"/>
        </w:rPr>
        <w:lastRenderedPageBreak/>
        <w:t xml:space="preserve"> </w:t>
      </w:r>
      <w:bookmarkStart w:id="1377" w:name="_Toc129359027"/>
      <w:bookmarkStart w:id="1378" w:name="_Toc129359589"/>
      <w:bookmarkStart w:id="1379" w:name="_Toc129359994"/>
      <w:bookmarkStart w:id="1380" w:name="_Toc129360348"/>
      <w:bookmarkStart w:id="1381" w:name="_Toc129878418"/>
      <w:r w:rsidRPr="00A63D4F">
        <w:rPr>
          <w:b/>
        </w:rPr>
        <w:t>Примерный тематический план и содержание учебной дисциплины</w:t>
      </w:r>
      <w:bookmarkEnd w:id="1377"/>
      <w:bookmarkEnd w:id="1378"/>
      <w:bookmarkEnd w:id="1379"/>
      <w:bookmarkEnd w:id="1380"/>
      <w:bookmarkEnd w:id="1381"/>
    </w:p>
    <w:tbl>
      <w:tblPr>
        <w:tblW w:w="535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5"/>
        <w:gridCol w:w="10022"/>
        <w:gridCol w:w="1620"/>
        <w:gridCol w:w="1845"/>
      </w:tblGrid>
      <w:tr w:rsidR="00057E87" w:rsidRPr="00FE263C" w14:paraId="69DE890D" w14:textId="77777777" w:rsidTr="00530118">
        <w:trPr>
          <w:trHeight w:val="20"/>
        </w:trPr>
        <w:tc>
          <w:tcPr>
            <w:tcW w:w="754" w:type="pct"/>
            <w:vAlign w:val="center"/>
            <w:hideMark/>
          </w:tcPr>
          <w:p w14:paraId="366D4301" w14:textId="77777777" w:rsidR="00057E87" w:rsidRPr="00FE263C" w:rsidRDefault="00057E87" w:rsidP="00530118">
            <w:pPr>
              <w:suppressAutoHyphens/>
              <w:spacing w:after="0" w:line="240" w:lineRule="auto"/>
              <w:jc w:val="center"/>
              <w:rPr>
                <w:rFonts w:ascii="Times New Roman" w:hAnsi="Times New Roman"/>
                <w:b/>
                <w:bCs/>
                <w:sz w:val="24"/>
                <w:szCs w:val="24"/>
              </w:rPr>
            </w:pPr>
            <w:r w:rsidRPr="00FE263C">
              <w:rPr>
                <w:rFonts w:ascii="Times New Roman" w:hAnsi="Times New Roman"/>
                <w:b/>
                <w:bCs/>
              </w:rPr>
              <w:t>Наименование разделов и тем</w:t>
            </w:r>
          </w:p>
        </w:tc>
        <w:tc>
          <w:tcPr>
            <w:tcW w:w="3155" w:type="pct"/>
            <w:vAlign w:val="center"/>
            <w:hideMark/>
          </w:tcPr>
          <w:p w14:paraId="18B03D21" w14:textId="77777777" w:rsidR="00057E87" w:rsidRPr="00FE263C" w:rsidRDefault="00057E87" w:rsidP="00530118">
            <w:pPr>
              <w:suppressAutoHyphens/>
              <w:spacing w:after="0" w:line="240" w:lineRule="auto"/>
              <w:jc w:val="center"/>
              <w:rPr>
                <w:rFonts w:ascii="Times New Roman" w:hAnsi="Times New Roman"/>
                <w:b/>
                <w:bCs/>
                <w:sz w:val="24"/>
                <w:szCs w:val="24"/>
              </w:rPr>
            </w:pPr>
            <w:r w:rsidRPr="00FE263C">
              <w:rPr>
                <w:rFonts w:ascii="Times New Roman" w:hAnsi="Times New Roman"/>
                <w:b/>
                <w:bCs/>
              </w:rPr>
              <w:t>Содержание учебного материала и формы организации деятельности обучающихся</w:t>
            </w:r>
          </w:p>
        </w:tc>
        <w:tc>
          <w:tcPr>
            <w:tcW w:w="510" w:type="pct"/>
            <w:vAlign w:val="center"/>
            <w:hideMark/>
          </w:tcPr>
          <w:p w14:paraId="3C25E492" w14:textId="77777777" w:rsidR="00057E87" w:rsidRPr="00FE263C" w:rsidRDefault="00057E87" w:rsidP="00530118">
            <w:pPr>
              <w:suppressAutoHyphens/>
              <w:spacing w:after="0" w:line="240" w:lineRule="auto"/>
              <w:jc w:val="center"/>
              <w:rPr>
                <w:rFonts w:ascii="Times New Roman" w:hAnsi="Times New Roman"/>
                <w:b/>
                <w:bCs/>
                <w:sz w:val="24"/>
                <w:szCs w:val="24"/>
              </w:rPr>
            </w:pPr>
            <w:r w:rsidRPr="00FE263C">
              <w:rPr>
                <w:rFonts w:ascii="Times New Roman" w:hAnsi="Times New Roman"/>
                <w:b/>
                <w:bCs/>
              </w:rPr>
              <w:t>Объем, акад. ч / в том числе в форме практической подготовки, акад. ч</w:t>
            </w:r>
          </w:p>
        </w:tc>
        <w:tc>
          <w:tcPr>
            <w:tcW w:w="581" w:type="pct"/>
            <w:vAlign w:val="center"/>
            <w:hideMark/>
          </w:tcPr>
          <w:p w14:paraId="14BE76C1" w14:textId="77777777" w:rsidR="00057E87" w:rsidRPr="00FE263C" w:rsidRDefault="00057E87" w:rsidP="00530118">
            <w:pPr>
              <w:suppressAutoHyphens/>
              <w:spacing w:after="0" w:line="240" w:lineRule="auto"/>
              <w:jc w:val="center"/>
              <w:rPr>
                <w:rFonts w:ascii="Times New Roman" w:hAnsi="Times New Roman"/>
                <w:b/>
                <w:bCs/>
                <w:sz w:val="24"/>
                <w:szCs w:val="24"/>
              </w:rPr>
            </w:pPr>
            <w:r w:rsidRPr="00434260">
              <w:rPr>
                <w:rFonts w:ascii="Times New Roman" w:hAnsi="Times New Roman"/>
                <w:b/>
                <w:bCs/>
              </w:rPr>
              <w:t xml:space="preserve">Коды компетенций </w:t>
            </w:r>
            <w:r w:rsidRPr="00434260">
              <w:rPr>
                <w:rFonts w:ascii="Times New Roman" w:hAnsi="Times New Roman"/>
                <w:b/>
                <w:bCs/>
              </w:rPr>
              <w:br/>
              <w:t>и личностных результатов</w:t>
            </w:r>
            <w:r w:rsidRPr="00434260">
              <w:rPr>
                <w:rFonts w:ascii="Times New Roman" w:hAnsi="Times New Roman"/>
                <w:b/>
                <w:bCs/>
                <w:vertAlign w:val="superscript"/>
              </w:rPr>
              <w:footnoteReference w:id="22"/>
            </w:r>
            <w:r w:rsidRPr="00434260">
              <w:rPr>
                <w:rFonts w:ascii="Times New Roman" w:hAnsi="Times New Roman"/>
                <w:b/>
                <w:bCs/>
              </w:rPr>
              <w:t>, формированию которых способствует элемент программы</w:t>
            </w:r>
          </w:p>
        </w:tc>
      </w:tr>
      <w:tr w:rsidR="00057E87" w:rsidRPr="00FE263C" w14:paraId="3D511A7C" w14:textId="77777777" w:rsidTr="00530118">
        <w:trPr>
          <w:trHeight w:val="20"/>
        </w:trPr>
        <w:tc>
          <w:tcPr>
            <w:tcW w:w="754" w:type="pct"/>
            <w:hideMark/>
          </w:tcPr>
          <w:p w14:paraId="193CA7BE" w14:textId="77777777" w:rsidR="00057E87" w:rsidRPr="00FE263C" w:rsidRDefault="00057E87" w:rsidP="00530118">
            <w:pPr>
              <w:spacing w:after="0" w:line="240" w:lineRule="auto"/>
              <w:jc w:val="center"/>
              <w:rPr>
                <w:rFonts w:ascii="Times New Roman" w:hAnsi="Times New Roman"/>
                <w:sz w:val="24"/>
                <w:szCs w:val="24"/>
              </w:rPr>
            </w:pPr>
            <w:r w:rsidRPr="00FE263C">
              <w:rPr>
                <w:rFonts w:ascii="Times New Roman" w:hAnsi="Times New Roman"/>
                <w:sz w:val="24"/>
                <w:szCs w:val="24"/>
              </w:rPr>
              <w:t>1</w:t>
            </w:r>
          </w:p>
        </w:tc>
        <w:tc>
          <w:tcPr>
            <w:tcW w:w="3155" w:type="pct"/>
            <w:hideMark/>
          </w:tcPr>
          <w:p w14:paraId="46FBECB4" w14:textId="77777777" w:rsidR="00057E87" w:rsidRPr="00FE263C" w:rsidRDefault="00057E87" w:rsidP="00530118">
            <w:pPr>
              <w:spacing w:after="0" w:line="240" w:lineRule="auto"/>
              <w:jc w:val="center"/>
              <w:rPr>
                <w:rFonts w:ascii="Times New Roman" w:hAnsi="Times New Roman"/>
                <w:sz w:val="24"/>
                <w:szCs w:val="24"/>
              </w:rPr>
            </w:pPr>
            <w:r w:rsidRPr="00FE263C">
              <w:rPr>
                <w:rFonts w:ascii="Times New Roman" w:hAnsi="Times New Roman"/>
                <w:sz w:val="24"/>
                <w:szCs w:val="24"/>
              </w:rPr>
              <w:t>2</w:t>
            </w:r>
          </w:p>
        </w:tc>
        <w:tc>
          <w:tcPr>
            <w:tcW w:w="510" w:type="pct"/>
            <w:vAlign w:val="center"/>
            <w:hideMark/>
          </w:tcPr>
          <w:p w14:paraId="49B49693" w14:textId="77777777" w:rsidR="00057E87" w:rsidRPr="00FE263C" w:rsidRDefault="00057E87" w:rsidP="00530118">
            <w:pPr>
              <w:spacing w:after="0" w:line="240" w:lineRule="auto"/>
              <w:jc w:val="center"/>
              <w:rPr>
                <w:rFonts w:ascii="Times New Roman" w:hAnsi="Times New Roman"/>
                <w:sz w:val="24"/>
                <w:szCs w:val="24"/>
              </w:rPr>
            </w:pPr>
            <w:r w:rsidRPr="00FE263C">
              <w:rPr>
                <w:rFonts w:ascii="Times New Roman" w:hAnsi="Times New Roman"/>
                <w:sz w:val="24"/>
                <w:szCs w:val="24"/>
              </w:rPr>
              <w:t>3</w:t>
            </w:r>
          </w:p>
        </w:tc>
        <w:tc>
          <w:tcPr>
            <w:tcW w:w="581" w:type="pct"/>
            <w:hideMark/>
          </w:tcPr>
          <w:p w14:paraId="30014F6F" w14:textId="77777777" w:rsidR="00057E87" w:rsidRPr="00FE263C" w:rsidRDefault="00057E87" w:rsidP="00530118">
            <w:pPr>
              <w:spacing w:after="0" w:line="240" w:lineRule="auto"/>
              <w:jc w:val="center"/>
              <w:rPr>
                <w:rFonts w:ascii="Times New Roman" w:hAnsi="Times New Roman"/>
                <w:sz w:val="24"/>
                <w:szCs w:val="24"/>
              </w:rPr>
            </w:pPr>
            <w:r w:rsidRPr="00FE263C">
              <w:rPr>
                <w:rFonts w:ascii="Times New Roman" w:hAnsi="Times New Roman"/>
                <w:sz w:val="24"/>
                <w:szCs w:val="24"/>
              </w:rPr>
              <w:t>4</w:t>
            </w:r>
          </w:p>
        </w:tc>
      </w:tr>
      <w:tr w:rsidR="00057E87" w:rsidRPr="00FE263C" w14:paraId="1E706404" w14:textId="77777777" w:rsidTr="00530118">
        <w:trPr>
          <w:trHeight w:val="20"/>
        </w:trPr>
        <w:tc>
          <w:tcPr>
            <w:tcW w:w="3909" w:type="pct"/>
            <w:gridSpan w:val="2"/>
            <w:hideMark/>
          </w:tcPr>
          <w:p w14:paraId="6B71D39F"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Раздел 1. Структура и свойства материалов</w:t>
            </w:r>
          </w:p>
        </w:tc>
        <w:tc>
          <w:tcPr>
            <w:tcW w:w="510" w:type="pct"/>
            <w:vAlign w:val="center"/>
            <w:hideMark/>
          </w:tcPr>
          <w:p w14:paraId="08D06D08" w14:textId="77777777" w:rsidR="00057E87" w:rsidRPr="00FE263C" w:rsidRDefault="00057E87" w:rsidP="00530118">
            <w:pPr>
              <w:spacing w:after="0" w:line="240" w:lineRule="auto"/>
              <w:jc w:val="center"/>
              <w:rPr>
                <w:rFonts w:ascii="Times New Roman" w:hAnsi="Times New Roman"/>
                <w:b/>
                <w:sz w:val="24"/>
                <w:szCs w:val="24"/>
              </w:rPr>
            </w:pPr>
            <w:r>
              <w:rPr>
                <w:rFonts w:ascii="Times New Roman" w:hAnsi="Times New Roman"/>
                <w:b/>
                <w:sz w:val="24"/>
                <w:szCs w:val="24"/>
              </w:rPr>
              <w:t>22/0</w:t>
            </w:r>
          </w:p>
        </w:tc>
        <w:tc>
          <w:tcPr>
            <w:tcW w:w="581" w:type="pct"/>
          </w:tcPr>
          <w:p w14:paraId="3EF37F88"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2158385E" w14:textId="77777777" w:rsidTr="00530118">
        <w:trPr>
          <w:trHeight w:val="186"/>
        </w:trPr>
        <w:tc>
          <w:tcPr>
            <w:tcW w:w="754" w:type="pct"/>
            <w:vMerge w:val="restart"/>
            <w:hideMark/>
          </w:tcPr>
          <w:p w14:paraId="58B9BE99" w14:textId="77777777" w:rsidR="00057E87" w:rsidRPr="009E52E5" w:rsidRDefault="00057E87" w:rsidP="00530118">
            <w:pPr>
              <w:spacing w:after="0" w:line="240" w:lineRule="auto"/>
              <w:rPr>
                <w:rFonts w:ascii="Times New Roman" w:hAnsi="Times New Roman"/>
                <w:b/>
                <w:sz w:val="24"/>
                <w:szCs w:val="24"/>
              </w:rPr>
            </w:pPr>
            <w:r w:rsidRPr="009E52E5">
              <w:rPr>
                <w:rFonts w:ascii="Times New Roman" w:hAnsi="Times New Roman"/>
                <w:b/>
                <w:sz w:val="24"/>
                <w:szCs w:val="24"/>
              </w:rPr>
              <w:t>Тема 1.1Введение</w:t>
            </w:r>
          </w:p>
        </w:tc>
        <w:tc>
          <w:tcPr>
            <w:tcW w:w="3155" w:type="pct"/>
            <w:hideMark/>
          </w:tcPr>
          <w:p w14:paraId="68D1E8EB"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510" w:type="pct"/>
            <w:vMerge w:val="restart"/>
          </w:tcPr>
          <w:p w14:paraId="57E16A71" w14:textId="77777777" w:rsidR="00057E87" w:rsidRPr="00750CCD" w:rsidRDefault="00057E87" w:rsidP="00530118">
            <w:pPr>
              <w:spacing w:after="0" w:line="240" w:lineRule="auto"/>
              <w:jc w:val="center"/>
              <w:rPr>
                <w:rFonts w:ascii="Times New Roman" w:hAnsi="Times New Roman"/>
                <w:sz w:val="24"/>
                <w:szCs w:val="24"/>
              </w:rPr>
            </w:pPr>
            <w:r w:rsidRPr="00750CCD">
              <w:rPr>
                <w:rFonts w:ascii="Times New Roman" w:hAnsi="Times New Roman"/>
                <w:sz w:val="24"/>
                <w:szCs w:val="24"/>
              </w:rPr>
              <w:t>2</w:t>
            </w:r>
          </w:p>
        </w:tc>
        <w:tc>
          <w:tcPr>
            <w:tcW w:w="581" w:type="pct"/>
            <w:vMerge w:val="restart"/>
            <w:hideMark/>
          </w:tcPr>
          <w:p w14:paraId="7DBD608A"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ОК 03; ОК</w:t>
            </w:r>
            <w:r w:rsidRPr="00FE263C">
              <w:rPr>
                <w:rFonts w:ascii="Times New Roman" w:hAnsi="Times New Roman"/>
                <w:sz w:val="24"/>
                <w:szCs w:val="24"/>
              </w:rPr>
              <w:t xml:space="preserve"> 05; </w:t>
            </w:r>
            <w:r>
              <w:rPr>
                <w:rFonts w:ascii="Times New Roman" w:hAnsi="Times New Roman"/>
                <w:sz w:val="24"/>
                <w:szCs w:val="24"/>
              </w:rPr>
              <w:t>ОК</w:t>
            </w:r>
            <w:r w:rsidRPr="00FE263C">
              <w:rPr>
                <w:rFonts w:ascii="Times New Roman" w:hAnsi="Times New Roman"/>
                <w:sz w:val="24"/>
                <w:szCs w:val="24"/>
              </w:rPr>
              <w:t xml:space="preserve"> 08;</w:t>
            </w:r>
            <w:r>
              <w:rPr>
                <w:rFonts w:ascii="Times New Roman" w:hAnsi="Times New Roman"/>
                <w:sz w:val="24"/>
                <w:szCs w:val="24"/>
              </w:rPr>
              <w:t xml:space="preserve"> ОК</w:t>
            </w:r>
            <w:r w:rsidRPr="00FE263C">
              <w:rPr>
                <w:rFonts w:ascii="Times New Roman" w:hAnsi="Times New Roman"/>
                <w:sz w:val="24"/>
                <w:szCs w:val="24"/>
              </w:rPr>
              <w:t xml:space="preserve"> 09.</w:t>
            </w:r>
          </w:p>
          <w:p w14:paraId="652D991F"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w:t>
            </w:r>
            <w:r>
              <w:rPr>
                <w:rFonts w:ascii="Times New Roman" w:hAnsi="Times New Roman"/>
                <w:sz w:val="24"/>
                <w:szCs w:val="24"/>
              </w:rPr>
              <w:t>4</w:t>
            </w:r>
            <w:r w:rsidRPr="00FE263C">
              <w:rPr>
                <w:rFonts w:ascii="Times New Roman" w:hAnsi="Times New Roman"/>
                <w:sz w:val="24"/>
                <w:szCs w:val="24"/>
              </w:rPr>
              <w:t>.1</w:t>
            </w:r>
          </w:p>
        </w:tc>
      </w:tr>
      <w:tr w:rsidR="00057E87" w:rsidRPr="00FE263C" w14:paraId="0FAC27CC" w14:textId="77777777" w:rsidTr="00530118">
        <w:trPr>
          <w:trHeight w:val="917"/>
        </w:trPr>
        <w:tc>
          <w:tcPr>
            <w:tcW w:w="754" w:type="pct"/>
            <w:vMerge/>
            <w:vAlign w:val="center"/>
            <w:hideMark/>
          </w:tcPr>
          <w:p w14:paraId="50773C86" w14:textId="77777777" w:rsidR="00057E87" w:rsidRPr="009E52E5" w:rsidRDefault="00057E87" w:rsidP="00530118">
            <w:pPr>
              <w:spacing w:after="0" w:line="240" w:lineRule="auto"/>
              <w:rPr>
                <w:rFonts w:ascii="Times New Roman" w:hAnsi="Times New Roman"/>
                <w:b/>
                <w:sz w:val="24"/>
                <w:szCs w:val="24"/>
              </w:rPr>
            </w:pPr>
          </w:p>
        </w:tc>
        <w:tc>
          <w:tcPr>
            <w:tcW w:w="3155" w:type="pct"/>
            <w:hideMark/>
          </w:tcPr>
          <w:p w14:paraId="0959BA5F" w14:textId="77777777" w:rsidR="00057E87" w:rsidRPr="00FE263C" w:rsidRDefault="00057E87" w:rsidP="00530118">
            <w:pPr>
              <w:tabs>
                <w:tab w:val="left" w:pos="362"/>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Определение материаловедения как науки. Роль металлов и других материалов в развитии человечества. Вклад русских и зарубежных ученых в становлении и развитии науки о материалах. Роль материаловедения в развитии машиностроения</w:t>
            </w:r>
          </w:p>
        </w:tc>
        <w:tc>
          <w:tcPr>
            <w:tcW w:w="0" w:type="auto"/>
            <w:vMerge/>
            <w:vAlign w:val="center"/>
            <w:hideMark/>
          </w:tcPr>
          <w:p w14:paraId="524F923F" w14:textId="77777777" w:rsidR="00057E87" w:rsidRPr="00FE1F46" w:rsidRDefault="00057E87" w:rsidP="00530118">
            <w:pPr>
              <w:spacing w:after="0" w:line="240" w:lineRule="auto"/>
              <w:rPr>
                <w:rFonts w:ascii="Times New Roman" w:hAnsi="Times New Roman"/>
                <w:sz w:val="24"/>
                <w:szCs w:val="24"/>
              </w:rPr>
            </w:pPr>
          </w:p>
        </w:tc>
        <w:tc>
          <w:tcPr>
            <w:tcW w:w="0" w:type="auto"/>
            <w:vMerge/>
            <w:vAlign w:val="center"/>
            <w:hideMark/>
          </w:tcPr>
          <w:p w14:paraId="51AA5C84"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426CC6AB" w14:textId="77777777" w:rsidTr="00530118">
        <w:trPr>
          <w:trHeight w:val="276"/>
        </w:trPr>
        <w:tc>
          <w:tcPr>
            <w:tcW w:w="754" w:type="pct"/>
            <w:vMerge/>
            <w:vAlign w:val="center"/>
          </w:tcPr>
          <w:p w14:paraId="5A7F698A" w14:textId="77777777" w:rsidR="00057E87" w:rsidRPr="009E52E5" w:rsidRDefault="00057E87" w:rsidP="00530118">
            <w:pPr>
              <w:spacing w:after="0" w:line="240" w:lineRule="auto"/>
              <w:rPr>
                <w:rFonts w:ascii="Times New Roman" w:hAnsi="Times New Roman"/>
                <w:b/>
                <w:sz w:val="24"/>
                <w:szCs w:val="24"/>
              </w:rPr>
            </w:pPr>
          </w:p>
        </w:tc>
        <w:tc>
          <w:tcPr>
            <w:tcW w:w="3155" w:type="pct"/>
          </w:tcPr>
          <w:p w14:paraId="6500C852"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6A11CEEC" w14:textId="77777777" w:rsidR="00057E87" w:rsidRPr="00FE263C" w:rsidRDefault="00057E87" w:rsidP="00530118">
            <w:pPr>
              <w:spacing w:after="0" w:line="240" w:lineRule="auto"/>
              <w:rPr>
                <w:rFonts w:ascii="Times New Roman" w:hAnsi="Times New Roman"/>
                <w:b/>
                <w:sz w:val="24"/>
                <w:szCs w:val="24"/>
              </w:rPr>
            </w:pPr>
          </w:p>
        </w:tc>
        <w:tc>
          <w:tcPr>
            <w:tcW w:w="0" w:type="auto"/>
          </w:tcPr>
          <w:p w14:paraId="483C2B78" w14:textId="77777777" w:rsidR="00057E87" w:rsidRPr="00FE1F46" w:rsidRDefault="00057E87" w:rsidP="00530118">
            <w:pPr>
              <w:spacing w:after="0" w:line="240" w:lineRule="auto"/>
              <w:jc w:val="center"/>
              <w:rPr>
                <w:rFonts w:ascii="Times New Roman" w:hAnsi="Times New Roman"/>
                <w:sz w:val="24"/>
                <w:szCs w:val="24"/>
              </w:rPr>
            </w:pPr>
          </w:p>
        </w:tc>
        <w:tc>
          <w:tcPr>
            <w:tcW w:w="0" w:type="auto"/>
            <w:vMerge/>
            <w:vAlign w:val="center"/>
          </w:tcPr>
          <w:p w14:paraId="475C7E79"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05287F36" w14:textId="77777777" w:rsidTr="00530118">
        <w:trPr>
          <w:trHeight w:val="276"/>
        </w:trPr>
        <w:tc>
          <w:tcPr>
            <w:tcW w:w="754" w:type="pct"/>
            <w:vMerge/>
            <w:vAlign w:val="center"/>
          </w:tcPr>
          <w:p w14:paraId="620E5860" w14:textId="77777777" w:rsidR="00057E87" w:rsidRPr="009E52E5" w:rsidRDefault="00057E87" w:rsidP="00530118">
            <w:pPr>
              <w:spacing w:after="0" w:line="240" w:lineRule="auto"/>
              <w:rPr>
                <w:rFonts w:ascii="Times New Roman" w:hAnsi="Times New Roman"/>
                <w:b/>
                <w:sz w:val="24"/>
                <w:szCs w:val="24"/>
              </w:rPr>
            </w:pPr>
          </w:p>
        </w:tc>
        <w:tc>
          <w:tcPr>
            <w:tcW w:w="3155" w:type="pct"/>
          </w:tcPr>
          <w:p w14:paraId="5B6134F0"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3B38C1C4" w14:textId="77777777" w:rsidR="00057E87" w:rsidRPr="00FE263C" w:rsidRDefault="00057E87" w:rsidP="00530118">
            <w:pPr>
              <w:spacing w:after="0" w:line="240" w:lineRule="auto"/>
              <w:rPr>
                <w:rFonts w:ascii="Times New Roman" w:hAnsi="Times New Roman"/>
                <w:sz w:val="24"/>
                <w:szCs w:val="24"/>
              </w:rPr>
            </w:pPr>
          </w:p>
        </w:tc>
        <w:tc>
          <w:tcPr>
            <w:tcW w:w="0" w:type="auto"/>
          </w:tcPr>
          <w:p w14:paraId="0B6E493C" w14:textId="77777777" w:rsidR="00057E87" w:rsidRPr="00FE1F46" w:rsidRDefault="00057E87" w:rsidP="00530118">
            <w:pPr>
              <w:spacing w:after="0" w:line="240" w:lineRule="auto"/>
              <w:jc w:val="center"/>
              <w:rPr>
                <w:rFonts w:ascii="Times New Roman" w:hAnsi="Times New Roman"/>
                <w:sz w:val="24"/>
                <w:szCs w:val="24"/>
              </w:rPr>
            </w:pPr>
          </w:p>
        </w:tc>
        <w:tc>
          <w:tcPr>
            <w:tcW w:w="0" w:type="auto"/>
            <w:vMerge/>
            <w:vAlign w:val="center"/>
          </w:tcPr>
          <w:p w14:paraId="20FC2BC9"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2FCDA9EA" w14:textId="77777777" w:rsidTr="00530118">
        <w:trPr>
          <w:trHeight w:val="141"/>
        </w:trPr>
        <w:tc>
          <w:tcPr>
            <w:tcW w:w="754" w:type="pct"/>
            <w:vMerge w:val="restart"/>
          </w:tcPr>
          <w:p w14:paraId="7DA4EF23" w14:textId="77777777" w:rsidR="00057E87" w:rsidRPr="009E52E5" w:rsidRDefault="00057E87" w:rsidP="00530118">
            <w:pPr>
              <w:spacing w:after="0" w:line="240" w:lineRule="auto"/>
              <w:rPr>
                <w:rFonts w:ascii="Times New Roman" w:hAnsi="Times New Roman"/>
                <w:b/>
                <w:sz w:val="24"/>
                <w:szCs w:val="24"/>
              </w:rPr>
            </w:pPr>
            <w:r w:rsidRPr="009E52E5">
              <w:rPr>
                <w:rFonts w:ascii="Times New Roman" w:hAnsi="Times New Roman"/>
                <w:b/>
                <w:sz w:val="24"/>
                <w:szCs w:val="24"/>
              </w:rPr>
              <w:t>Тема 1.2. Строение металлов</w:t>
            </w:r>
          </w:p>
        </w:tc>
        <w:tc>
          <w:tcPr>
            <w:tcW w:w="3155" w:type="pct"/>
            <w:hideMark/>
          </w:tcPr>
          <w:p w14:paraId="3B771E95"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510" w:type="pct"/>
            <w:vMerge w:val="restart"/>
          </w:tcPr>
          <w:p w14:paraId="63DD002F" w14:textId="77777777" w:rsidR="00057E87" w:rsidRPr="00750CCD" w:rsidRDefault="00057E87" w:rsidP="00530118">
            <w:pPr>
              <w:spacing w:after="0" w:line="240" w:lineRule="auto"/>
              <w:jc w:val="center"/>
              <w:rPr>
                <w:rFonts w:ascii="Times New Roman" w:hAnsi="Times New Roman"/>
                <w:sz w:val="24"/>
                <w:szCs w:val="24"/>
              </w:rPr>
            </w:pPr>
            <w:r w:rsidRPr="00750CCD">
              <w:rPr>
                <w:rFonts w:ascii="Times New Roman" w:hAnsi="Times New Roman"/>
                <w:sz w:val="24"/>
                <w:szCs w:val="24"/>
              </w:rPr>
              <w:t>4</w:t>
            </w:r>
          </w:p>
        </w:tc>
        <w:tc>
          <w:tcPr>
            <w:tcW w:w="581" w:type="pct"/>
            <w:vMerge w:val="restart"/>
            <w:hideMark/>
          </w:tcPr>
          <w:p w14:paraId="305D04E9"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ОК 03; ОК</w:t>
            </w:r>
            <w:r w:rsidRPr="00FE263C">
              <w:rPr>
                <w:rFonts w:ascii="Times New Roman" w:hAnsi="Times New Roman"/>
                <w:sz w:val="24"/>
                <w:szCs w:val="24"/>
              </w:rPr>
              <w:t xml:space="preserve"> 05; </w:t>
            </w:r>
            <w:r>
              <w:rPr>
                <w:rFonts w:ascii="Times New Roman" w:hAnsi="Times New Roman"/>
                <w:sz w:val="24"/>
                <w:szCs w:val="24"/>
              </w:rPr>
              <w:t>ОК</w:t>
            </w:r>
            <w:r w:rsidRPr="00FE263C">
              <w:rPr>
                <w:rFonts w:ascii="Times New Roman" w:hAnsi="Times New Roman"/>
                <w:sz w:val="24"/>
                <w:szCs w:val="24"/>
              </w:rPr>
              <w:t xml:space="preserve"> 08;</w:t>
            </w:r>
            <w:r>
              <w:rPr>
                <w:rFonts w:ascii="Times New Roman" w:hAnsi="Times New Roman"/>
                <w:sz w:val="24"/>
                <w:szCs w:val="24"/>
              </w:rPr>
              <w:t xml:space="preserve"> ОК</w:t>
            </w:r>
            <w:r w:rsidRPr="00FE263C">
              <w:rPr>
                <w:rFonts w:ascii="Times New Roman" w:hAnsi="Times New Roman"/>
                <w:sz w:val="24"/>
                <w:szCs w:val="24"/>
              </w:rPr>
              <w:t xml:space="preserve"> 09.</w:t>
            </w:r>
          </w:p>
          <w:p w14:paraId="7B921F74" w14:textId="77777777" w:rsidR="00057E87" w:rsidRPr="00FE263C" w:rsidRDefault="00057E87" w:rsidP="00530118">
            <w:pPr>
              <w:spacing w:after="0" w:line="240" w:lineRule="auto"/>
              <w:rPr>
                <w:rFonts w:ascii="Times New Roman" w:hAnsi="Times New Roman"/>
                <w:bCs/>
                <w:sz w:val="24"/>
                <w:szCs w:val="24"/>
              </w:rPr>
            </w:pPr>
            <w:r w:rsidRPr="00FE263C">
              <w:rPr>
                <w:rFonts w:ascii="Times New Roman" w:hAnsi="Times New Roman"/>
                <w:sz w:val="24"/>
                <w:szCs w:val="24"/>
              </w:rPr>
              <w:t xml:space="preserve">ПК </w:t>
            </w:r>
            <w:r>
              <w:rPr>
                <w:rFonts w:ascii="Times New Roman" w:hAnsi="Times New Roman"/>
                <w:sz w:val="24"/>
                <w:szCs w:val="24"/>
              </w:rPr>
              <w:t>4</w:t>
            </w:r>
            <w:r w:rsidRPr="00FE263C">
              <w:rPr>
                <w:rFonts w:ascii="Times New Roman" w:hAnsi="Times New Roman"/>
                <w:sz w:val="24"/>
                <w:szCs w:val="24"/>
              </w:rPr>
              <w:t>.1</w:t>
            </w:r>
          </w:p>
        </w:tc>
      </w:tr>
      <w:tr w:rsidR="00057E87" w:rsidRPr="00FE263C" w14:paraId="4E8217AB" w14:textId="77777777" w:rsidTr="00530118">
        <w:trPr>
          <w:trHeight w:val="20"/>
        </w:trPr>
        <w:tc>
          <w:tcPr>
            <w:tcW w:w="754" w:type="pct"/>
            <w:vMerge/>
            <w:vAlign w:val="center"/>
            <w:hideMark/>
          </w:tcPr>
          <w:p w14:paraId="7FFC4AC0" w14:textId="77777777" w:rsidR="00057E87" w:rsidRPr="00FE263C" w:rsidRDefault="00057E87" w:rsidP="00530118">
            <w:pPr>
              <w:spacing w:after="0" w:line="240" w:lineRule="auto"/>
              <w:rPr>
                <w:rFonts w:ascii="Times New Roman" w:hAnsi="Times New Roman"/>
                <w:b/>
                <w:sz w:val="24"/>
                <w:szCs w:val="24"/>
              </w:rPr>
            </w:pPr>
          </w:p>
        </w:tc>
        <w:tc>
          <w:tcPr>
            <w:tcW w:w="3155" w:type="pct"/>
            <w:hideMark/>
          </w:tcPr>
          <w:p w14:paraId="0CCC924D" w14:textId="77777777" w:rsidR="00057E87" w:rsidRPr="00FE263C" w:rsidRDefault="00057E87" w:rsidP="00530118">
            <w:pPr>
              <w:tabs>
                <w:tab w:val="left" w:pos="301"/>
                <w:tab w:val="left" w:pos="365"/>
              </w:tabs>
              <w:spacing w:after="0" w:line="240" w:lineRule="auto"/>
              <w:rPr>
                <w:rFonts w:ascii="Times New Roman" w:hAnsi="Times New Roman"/>
                <w:sz w:val="24"/>
                <w:szCs w:val="24"/>
                <w:lang w:val="x-none" w:eastAsia="en-US"/>
              </w:rPr>
            </w:pPr>
            <w:r w:rsidRPr="00FE263C">
              <w:rPr>
                <w:rFonts w:ascii="Times New Roman" w:hAnsi="Times New Roman"/>
                <w:sz w:val="24"/>
                <w:szCs w:val="24"/>
                <w:lang w:val="x-none" w:eastAsia="en-US"/>
              </w:rPr>
              <w:t>Металлы в периодической системе Менделеева. Кристаллическое строение металлов. Типы кристаллических решеток металлов.</w:t>
            </w:r>
          </w:p>
          <w:p w14:paraId="1F1552D7" w14:textId="77777777" w:rsidR="00057E87" w:rsidRPr="00FE263C" w:rsidRDefault="00057E87" w:rsidP="00530118">
            <w:pPr>
              <w:tabs>
                <w:tab w:val="left" w:pos="301"/>
                <w:tab w:val="left" w:pos="365"/>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en-US"/>
              </w:rPr>
              <w:t>Построение кривых охлаждения. Полиморфизм. Анизотропия свойств металлов. Смазочные материалы</w:t>
            </w:r>
          </w:p>
        </w:tc>
        <w:tc>
          <w:tcPr>
            <w:tcW w:w="0" w:type="auto"/>
            <w:vMerge/>
          </w:tcPr>
          <w:p w14:paraId="1017C4CB" w14:textId="77777777" w:rsidR="00057E87" w:rsidRPr="00FE1F46" w:rsidRDefault="00057E87" w:rsidP="00530118">
            <w:pPr>
              <w:spacing w:after="0" w:line="240" w:lineRule="auto"/>
              <w:jc w:val="center"/>
              <w:rPr>
                <w:rFonts w:ascii="Times New Roman" w:hAnsi="Times New Roman"/>
                <w:sz w:val="24"/>
                <w:szCs w:val="24"/>
              </w:rPr>
            </w:pPr>
          </w:p>
        </w:tc>
        <w:tc>
          <w:tcPr>
            <w:tcW w:w="0" w:type="auto"/>
            <w:vMerge/>
            <w:vAlign w:val="center"/>
            <w:hideMark/>
          </w:tcPr>
          <w:p w14:paraId="7AE56C8B"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12398880" w14:textId="77777777" w:rsidTr="00530118">
        <w:trPr>
          <w:trHeight w:val="20"/>
        </w:trPr>
        <w:tc>
          <w:tcPr>
            <w:tcW w:w="754" w:type="pct"/>
            <w:vMerge/>
            <w:vAlign w:val="center"/>
          </w:tcPr>
          <w:p w14:paraId="6FD2C8AB" w14:textId="77777777" w:rsidR="00057E87" w:rsidRPr="00FE263C" w:rsidRDefault="00057E87" w:rsidP="00530118">
            <w:pPr>
              <w:spacing w:after="0" w:line="240" w:lineRule="auto"/>
              <w:rPr>
                <w:rFonts w:ascii="Times New Roman" w:hAnsi="Times New Roman"/>
                <w:b/>
                <w:sz w:val="24"/>
                <w:szCs w:val="24"/>
              </w:rPr>
            </w:pPr>
          </w:p>
        </w:tc>
        <w:tc>
          <w:tcPr>
            <w:tcW w:w="3155" w:type="pct"/>
          </w:tcPr>
          <w:p w14:paraId="04694841"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56058A1A" w14:textId="77777777" w:rsidR="00057E87" w:rsidRPr="00FE263C" w:rsidRDefault="00057E87" w:rsidP="00530118">
            <w:pPr>
              <w:spacing w:after="0" w:line="240" w:lineRule="auto"/>
              <w:rPr>
                <w:rFonts w:ascii="Times New Roman" w:hAnsi="Times New Roman"/>
                <w:bCs/>
                <w:sz w:val="24"/>
                <w:szCs w:val="24"/>
              </w:rPr>
            </w:pPr>
          </w:p>
        </w:tc>
        <w:tc>
          <w:tcPr>
            <w:tcW w:w="0" w:type="auto"/>
          </w:tcPr>
          <w:p w14:paraId="2D8FF2E5" w14:textId="77777777" w:rsidR="00057E87" w:rsidRPr="00FE1F46" w:rsidRDefault="00057E87" w:rsidP="00530118">
            <w:pPr>
              <w:spacing w:after="0" w:line="240" w:lineRule="auto"/>
              <w:jc w:val="center"/>
              <w:rPr>
                <w:rFonts w:ascii="Times New Roman" w:hAnsi="Times New Roman"/>
                <w:sz w:val="24"/>
                <w:szCs w:val="24"/>
              </w:rPr>
            </w:pPr>
          </w:p>
        </w:tc>
        <w:tc>
          <w:tcPr>
            <w:tcW w:w="0" w:type="auto"/>
            <w:vMerge/>
            <w:vAlign w:val="center"/>
          </w:tcPr>
          <w:p w14:paraId="066600CE"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708B67B6" w14:textId="77777777" w:rsidTr="00530118">
        <w:trPr>
          <w:trHeight w:val="20"/>
        </w:trPr>
        <w:tc>
          <w:tcPr>
            <w:tcW w:w="754" w:type="pct"/>
            <w:vMerge/>
            <w:vAlign w:val="center"/>
          </w:tcPr>
          <w:p w14:paraId="443649AD" w14:textId="77777777" w:rsidR="00057E87" w:rsidRPr="00FE263C" w:rsidRDefault="00057E87" w:rsidP="00530118">
            <w:pPr>
              <w:spacing w:after="0" w:line="240" w:lineRule="auto"/>
              <w:rPr>
                <w:rFonts w:ascii="Times New Roman" w:hAnsi="Times New Roman"/>
                <w:b/>
                <w:sz w:val="24"/>
                <w:szCs w:val="24"/>
              </w:rPr>
            </w:pPr>
          </w:p>
        </w:tc>
        <w:tc>
          <w:tcPr>
            <w:tcW w:w="3155" w:type="pct"/>
          </w:tcPr>
          <w:p w14:paraId="71B54E02"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537E8C99" w14:textId="77777777" w:rsidR="00057E87" w:rsidRPr="00FE263C" w:rsidRDefault="00057E87" w:rsidP="00530118">
            <w:pPr>
              <w:spacing w:after="0" w:line="240" w:lineRule="auto"/>
              <w:rPr>
                <w:rFonts w:ascii="Times New Roman" w:hAnsi="Times New Roman"/>
                <w:sz w:val="24"/>
                <w:szCs w:val="24"/>
              </w:rPr>
            </w:pPr>
          </w:p>
        </w:tc>
        <w:tc>
          <w:tcPr>
            <w:tcW w:w="0" w:type="auto"/>
          </w:tcPr>
          <w:p w14:paraId="38E4BCBF" w14:textId="77777777" w:rsidR="00057E87" w:rsidRPr="00FE1F46" w:rsidRDefault="00057E87" w:rsidP="00530118">
            <w:pPr>
              <w:spacing w:after="0" w:line="240" w:lineRule="auto"/>
              <w:jc w:val="center"/>
              <w:rPr>
                <w:rFonts w:ascii="Times New Roman" w:hAnsi="Times New Roman"/>
                <w:sz w:val="24"/>
                <w:szCs w:val="24"/>
              </w:rPr>
            </w:pPr>
          </w:p>
        </w:tc>
        <w:tc>
          <w:tcPr>
            <w:tcW w:w="0" w:type="auto"/>
            <w:vMerge/>
            <w:vAlign w:val="center"/>
          </w:tcPr>
          <w:p w14:paraId="3A29CC32"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3C2DC1C0" w14:textId="77777777" w:rsidTr="00530118">
        <w:trPr>
          <w:trHeight w:val="300"/>
        </w:trPr>
        <w:tc>
          <w:tcPr>
            <w:tcW w:w="754" w:type="pct"/>
            <w:vMerge w:val="restart"/>
            <w:hideMark/>
          </w:tcPr>
          <w:p w14:paraId="2F16B13F" w14:textId="77777777" w:rsidR="00057E87" w:rsidRPr="009E52E5" w:rsidRDefault="00057E87" w:rsidP="00530118">
            <w:pPr>
              <w:spacing w:after="0" w:line="240" w:lineRule="auto"/>
              <w:rPr>
                <w:rFonts w:ascii="Times New Roman" w:hAnsi="Times New Roman"/>
                <w:b/>
                <w:sz w:val="24"/>
                <w:szCs w:val="24"/>
              </w:rPr>
            </w:pPr>
            <w:r w:rsidRPr="009E52E5">
              <w:rPr>
                <w:rFonts w:ascii="Times New Roman" w:hAnsi="Times New Roman"/>
                <w:b/>
                <w:sz w:val="24"/>
                <w:szCs w:val="24"/>
              </w:rPr>
              <w:t>Тема 1.3. Свойства металлов</w:t>
            </w:r>
          </w:p>
        </w:tc>
        <w:tc>
          <w:tcPr>
            <w:tcW w:w="3155" w:type="pct"/>
            <w:hideMark/>
          </w:tcPr>
          <w:p w14:paraId="149A88BE"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510" w:type="pct"/>
            <w:vMerge w:val="restart"/>
          </w:tcPr>
          <w:p w14:paraId="077CA61C" w14:textId="77777777" w:rsidR="00057E87" w:rsidRPr="00750CCD" w:rsidRDefault="00057E87" w:rsidP="00530118">
            <w:pPr>
              <w:spacing w:after="0" w:line="240" w:lineRule="auto"/>
              <w:jc w:val="center"/>
              <w:rPr>
                <w:rFonts w:ascii="Times New Roman" w:hAnsi="Times New Roman"/>
                <w:sz w:val="24"/>
                <w:szCs w:val="24"/>
              </w:rPr>
            </w:pPr>
            <w:r w:rsidRPr="00750CCD">
              <w:rPr>
                <w:rFonts w:ascii="Times New Roman" w:hAnsi="Times New Roman"/>
                <w:sz w:val="24"/>
                <w:szCs w:val="24"/>
              </w:rPr>
              <w:t>4</w:t>
            </w:r>
          </w:p>
        </w:tc>
        <w:tc>
          <w:tcPr>
            <w:tcW w:w="581" w:type="pct"/>
            <w:vMerge w:val="restart"/>
            <w:hideMark/>
          </w:tcPr>
          <w:p w14:paraId="53FD45C8"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ОК 03; ОК</w:t>
            </w:r>
            <w:r w:rsidRPr="00FE263C">
              <w:rPr>
                <w:rFonts w:ascii="Times New Roman" w:hAnsi="Times New Roman"/>
                <w:sz w:val="24"/>
                <w:szCs w:val="24"/>
              </w:rPr>
              <w:t xml:space="preserve"> 05; </w:t>
            </w:r>
            <w:r>
              <w:rPr>
                <w:rFonts w:ascii="Times New Roman" w:hAnsi="Times New Roman"/>
                <w:sz w:val="24"/>
                <w:szCs w:val="24"/>
              </w:rPr>
              <w:t>ОК</w:t>
            </w:r>
            <w:r w:rsidRPr="00FE263C">
              <w:rPr>
                <w:rFonts w:ascii="Times New Roman" w:hAnsi="Times New Roman"/>
                <w:sz w:val="24"/>
                <w:szCs w:val="24"/>
              </w:rPr>
              <w:t xml:space="preserve"> 08;</w:t>
            </w:r>
            <w:r>
              <w:rPr>
                <w:rFonts w:ascii="Times New Roman" w:hAnsi="Times New Roman"/>
                <w:sz w:val="24"/>
                <w:szCs w:val="24"/>
              </w:rPr>
              <w:t xml:space="preserve"> ОК</w:t>
            </w:r>
            <w:r w:rsidRPr="00FE263C">
              <w:rPr>
                <w:rFonts w:ascii="Times New Roman" w:hAnsi="Times New Roman"/>
                <w:sz w:val="24"/>
                <w:szCs w:val="24"/>
              </w:rPr>
              <w:t xml:space="preserve"> 09.</w:t>
            </w:r>
          </w:p>
          <w:p w14:paraId="366AD9AE"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w:t>
            </w:r>
            <w:r>
              <w:rPr>
                <w:rFonts w:ascii="Times New Roman" w:hAnsi="Times New Roman"/>
                <w:sz w:val="24"/>
                <w:szCs w:val="24"/>
              </w:rPr>
              <w:t>4</w:t>
            </w:r>
            <w:r w:rsidRPr="00FE263C">
              <w:rPr>
                <w:rFonts w:ascii="Times New Roman" w:hAnsi="Times New Roman"/>
                <w:sz w:val="24"/>
                <w:szCs w:val="24"/>
              </w:rPr>
              <w:t>.1</w:t>
            </w:r>
          </w:p>
        </w:tc>
      </w:tr>
      <w:tr w:rsidR="00057E87" w:rsidRPr="00FE263C" w14:paraId="7A638AE5" w14:textId="77777777" w:rsidTr="00530118">
        <w:trPr>
          <w:trHeight w:val="20"/>
        </w:trPr>
        <w:tc>
          <w:tcPr>
            <w:tcW w:w="754" w:type="pct"/>
            <w:vMerge/>
            <w:vAlign w:val="center"/>
            <w:hideMark/>
          </w:tcPr>
          <w:p w14:paraId="426EBEE9" w14:textId="77777777" w:rsidR="00057E87" w:rsidRPr="009E52E5" w:rsidRDefault="00057E87" w:rsidP="00530118">
            <w:pPr>
              <w:spacing w:after="0" w:line="240" w:lineRule="auto"/>
              <w:rPr>
                <w:rFonts w:ascii="Times New Roman" w:hAnsi="Times New Roman"/>
                <w:b/>
                <w:sz w:val="24"/>
                <w:szCs w:val="24"/>
              </w:rPr>
            </w:pPr>
          </w:p>
        </w:tc>
        <w:tc>
          <w:tcPr>
            <w:tcW w:w="3155" w:type="pct"/>
            <w:hideMark/>
          </w:tcPr>
          <w:p w14:paraId="2D9EDA85" w14:textId="77777777" w:rsidR="00057E87" w:rsidRPr="00FE263C" w:rsidRDefault="00057E87" w:rsidP="00530118">
            <w:pPr>
              <w:tabs>
                <w:tab w:val="left" w:pos="346"/>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Основные свойства металлов. Физические свойства металлов, химические свойства металлов.</w:t>
            </w:r>
          </w:p>
          <w:p w14:paraId="4231ED0B" w14:textId="77777777" w:rsidR="00057E87" w:rsidRPr="00FE263C" w:rsidRDefault="00057E87" w:rsidP="00530118">
            <w:pPr>
              <w:tabs>
                <w:tab w:val="left" w:pos="346"/>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Технологические свойства: жидко текучесть, усадка, свариваемость, обрабатываемость давлением, обрабатываемость резанием</w:t>
            </w:r>
          </w:p>
        </w:tc>
        <w:tc>
          <w:tcPr>
            <w:tcW w:w="0" w:type="auto"/>
            <w:vMerge/>
          </w:tcPr>
          <w:p w14:paraId="105F98D7"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hideMark/>
          </w:tcPr>
          <w:p w14:paraId="3E771B6A"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6F8752E1" w14:textId="77777777" w:rsidTr="00530118">
        <w:trPr>
          <w:trHeight w:val="20"/>
        </w:trPr>
        <w:tc>
          <w:tcPr>
            <w:tcW w:w="754" w:type="pct"/>
            <w:vMerge/>
            <w:vAlign w:val="center"/>
          </w:tcPr>
          <w:p w14:paraId="57D467C7" w14:textId="77777777" w:rsidR="00057E87" w:rsidRPr="009E52E5" w:rsidRDefault="00057E87" w:rsidP="00530118">
            <w:pPr>
              <w:spacing w:after="0" w:line="240" w:lineRule="auto"/>
              <w:rPr>
                <w:rFonts w:ascii="Times New Roman" w:hAnsi="Times New Roman"/>
                <w:b/>
                <w:sz w:val="24"/>
                <w:szCs w:val="24"/>
              </w:rPr>
            </w:pPr>
          </w:p>
        </w:tc>
        <w:tc>
          <w:tcPr>
            <w:tcW w:w="3155" w:type="pct"/>
          </w:tcPr>
          <w:p w14:paraId="0A9E2F6A"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718D9B1E" w14:textId="77777777" w:rsidR="00057E87" w:rsidRPr="00FE263C" w:rsidRDefault="00057E87" w:rsidP="00530118">
            <w:pPr>
              <w:spacing w:after="0" w:line="240" w:lineRule="auto"/>
              <w:rPr>
                <w:rFonts w:ascii="Times New Roman" w:hAnsi="Times New Roman"/>
                <w:bCs/>
                <w:sz w:val="24"/>
                <w:szCs w:val="24"/>
              </w:rPr>
            </w:pPr>
          </w:p>
        </w:tc>
        <w:tc>
          <w:tcPr>
            <w:tcW w:w="0" w:type="auto"/>
          </w:tcPr>
          <w:p w14:paraId="6084D524"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tcPr>
          <w:p w14:paraId="62F1C109"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404D3810" w14:textId="77777777" w:rsidTr="00530118">
        <w:trPr>
          <w:trHeight w:val="20"/>
        </w:trPr>
        <w:tc>
          <w:tcPr>
            <w:tcW w:w="754" w:type="pct"/>
            <w:vMerge/>
            <w:vAlign w:val="center"/>
          </w:tcPr>
          <w:p w14:paraId="35836F0F" w14:textId="77777777" w:rsidR="00057E87" w:rsidRPr="009E52E5" w:rsidRDefault="00057E87" w:rsidP="00530118">
            <w:pPr>
              <w:spacing w:after="0" w:line="240" w:lineRule="auto"/>
              <w:rPr>
                <w:rFonts w:ascii="Times New Roman" w:hAnsi="Times New Roman"/>
                <w:b/>
                <w:sz w:val="24"/>
                <w:szCs w:val="24"/>
              </w:rPr>
            </w:pPr>
          </w:p>
        </w:tc>
        <w:tc>
          <w:tcPr>
            <w:tcW w:w="3155" w:type="pct"/>
          </w:tcPr>
          <w:p w14:paraId="0E486CE4"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0B862386" w14:textId="77777777" w:rsidR="00057E87" w:rsidRPr="00FE263C" w:rsidRDefault="00057E87" w:rsidP="00530118">
            <w:pPr>
              <w:spacing w:after="0" w:line="240" w:lineRule="auto"/>
              <w:rPr>
                <w:rFonts w:ascii="Times New Roman" w:hAnsi="Times New Roman"/>
                <w:sz w:val="24"/>
                <w:szCs w:val="24"/>
              </w:rPr>
            </w:pPr>
          </w:p>
        </w:tc>
        <w:tc>
          <w:tcPr>
            <w:tcW w:w="0" w:type="auto"/>
          </w:tcPr>
          <w:p w14:paraId="340D841A" w14:textId="77777777" w:rsidR="00057E87" w:rsidRPr="00FE1F46" w:rsidRDefault="00057E87" w:rsidP="00530118">
            <w:pPr>
              <w:spacing w:after="0" w:line="240" w:lineRule="auto"/>
              <w:jc w:val="center"/>
              <w:rPr>
                <w:rFonts w:ascii="Times New Roman" w:hAnsi="Times New Roman"/>
                <w:sz w:val="24"/>
                <w:szCs w:val="24"/>
              </w:rPr>
            </w:pPr>
          </w:p>
        </w:tc>
        <w:tc>
          <w:tcPr>
            <w:tcW w:w="0" w:type="auto"/>
            <w:vMerge/>
            <w:vAlign w:val="center"/>
          </w:tcPr>
          <w:p w14:paraId="0591AAAC"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543F7554" w14:textId="77777777" w:rsidTr="00530118">
        <w:trPr>
          <w:trHeight w:val="283"/>
        </w:trPr>
        <w:tc>
          <w:tcPr>
            <w:tcW w:w="754" w:type="pct"/>
            <w:vMerge w:val="restart"/>
          </w:tcPr>
          <w:p w14:paraId="6D6CA4C3" w14:textId="77777777" w:rsidR="00057E87" w:rsidRPr="009E52E5" w:rsidRDefault="00057E87" w:rsidP="00530118">
            <w:pPr>
              <w:spacing w:after="0" w:line="240" w:lineRule="auto"/>
              <w:rPr>
                <w:rFonts w:ascii="Times New Roman" w:hAnsi="Times New Roman"/>
                <w:b/>
                <w:sz w:val="24"/>
                <w:szCs w:val="24"/>
              </w:rPr>
            </w:pPr>
            <w:r w:rsidRPr="009E52E5">
              <w:rPr>
                <w:rFonts w:ascii="Times New Roman" w:hAnsi="Times New Roman"/>
                <w:b/>
                <w:sz w:val="24"/>
                <w:szCs w:val="24"/>
              </w:rPr>
              <w:t>Тема 1.4. Механические свойства металлов</w:t>
            </w:r>
          </w:p>
        </w:tc>
        <w:tc>
          <w:tcPr>
            <w:tcW w:w="3155" w:type="pct"/>
            <w:hideMark/>
          </w:tcPr>
          <w:p w14:paraId="7BF9BCB4"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510" w:type="pct"/>
            <w:vMerge w:val="restart"/>
          </w:tcPr>
          <w:p w14:paraId="36C94CF0" w14:textId="77777777" w:rsidR="00057E87" w:rsidRPr="00750CCD"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4</w:t>
            </w:r>
          </w:p>
        </w:tc>
        <w:tc>
          <w:tcPr>
            <w:tcW w:w="581" w:type="pct"/>
            <w:vMerge w:val="restart"/>
            <w:hideMark/>
          </w:tcPr>
          <w:p w14:paraId="63995D4A"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ОК 03; ОК</w:t>
            </w:r>
            <w:r w:rsidRPr="00FE263C">
              <w:rPr>
                <w:rFonts w:ascii="Times New Roman" w:hAnsi="Times New Roman"/>
                <w:sz w:val="24"/>
                <w:szCs w:val="24"/>
              </w:rPr>
              <w:t xml:space="preserve"> 05; </w:t>
            </w:r>
            <w:r>
              <w:rPr>
                <w:rFonts w:ascii="Times New Roman" w:hAnsi="Times New Roman"/>
                <w:sz w:val="24"/>
                <w:szCs w:val="24"/>
              </w:rPr>
              <w:t>ОК</w:t>
            </w:r>
            <w:r w:rsidRPr="00FE263C">
              <w:rPr>
                <w:rFonts w:ascii="Times New Roman" w:hAnsi="Times New Roman"/>
                <w:sz w:val="24"/>
                <w:szCs w:val="24"/>
              </w:rPr>
              <w:t xml:space="preserve"> 08;</w:t>
            </w:r>
            <w:r>
              <w:rPr>
                <w:rFonts w:ascii="Times New Roman" w:hAnsi="Times New Roman"/>
                <w:sz w:val="24"/>
                <w:szCs w:val="24"/>
              </w:rPr>
              <w:t xml:space="preserve"> ОК</w:t>
            </w:r>
            <w:r w:rsidRPr="00FE263C">
              <w:rPr>
                <w:rFonts w:ascii="Times New Roman" w:hAnsi="Times New Roman"/>
                <w:sz w:val="24"/>
                <w:szCs w:val="24"/>
              </w:rPr>
              <w:t xml:space="preserve"> 09.</w:t>
            </w:r>
          </w:p>
          <w:p w14:paraId="0D9CD260"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w:t>
            </w:r>
            <w:r>
              <w:rPr>
                <w:rFonts w:ascii="Times New Roman" w:hAnsi="Times New Roman"/>
                <w:sz w:val="24"/>
                <w:szCs w:val="24"/>
              </w:rPr>
              <w:t>4</w:t>
            </w:r>
            <w:r w:rsidRPr="00FE263C">
              <w:rPr>
                <w:rFonts w:ascii="Times New Roman" w:hAnsi="Times New Roman"/>
                <w:sz w:val="24"/>
                <w:szCs w:val="24"/>
              </w:rPr>
              <w:t>.1</w:t>
            </w:r>
          </w:p>
        </w:tc>
      </w:tr>
      <w:tr w:rsidR="00057E87" w:rsidRPr="00FE263C" w14:paraId="49C0BC48" w14:textId="77777777" w:rsidTr="00530118">
        <w:trPr>
          <w:trHeight w:val="20"/>
        </w:trPr>
        <w:tc>
          <w:tcPr>
            <w:tcW w:w="754" w:type="pct"/>
            <w:vMerge/>
            <w:vAlign w:val="center"/>
            <w:hideMark/>
          </w:tcPr>
          <w:p w14:paraId="21850A28" w14:textId="77777777" w:rsidR="00057E87" w:rsidRPr="009E52E5" w:rsidRDefault="00057E87" w:rsidP="00530118">
            <w:pPr>
              <w:spacing w:after="0" w:line="240" w:lineRule="auto"/>
              <w:rPr>
                <w:rFonts w:ascii="Times New Roman" w:hAnsi="Times New Roman"/>
                <w:b/>
                <w:sz w:val="24"/>
                <w:szCs w:val="24"/>
              </w:rPr>
            </w:pPr>
          </w:p>
        </w:tc>
        <w:tc>
          <w:tcPr>
            <w:tcW w:w="3155" w:type="pct"/>
            <w:hideMark/>
          </w:tcPr>
          <w:p w14:paraId="07E376ED" w14:textId="77777777" w:rsidR="00057E87" w:rsidRPr="00FE263C" w:rsidRDefault="00057E87" w:rsidP="00530118">
            <w:pPr>
              <w:tabs>
                <w:tab w:val="left" w:pos="362"/>
              </w:tabs>
              <w:spacing w:after="0" w:line="240" w:lineRule="auto"/>
              <w:rPr>
                <w:rFonts w:ascii="Times New Roman" w:hAnsi="Times New Roman"/>
                <w:iCs/>
                <w:sz w:val="24"/>
                <w:szCs w:val="24"/>
                <w:lang w:val="x-none" w:eastAsia="x-none"/>
              </w:rPr>
            </w:pPr>
            <w:r w:rsidRPr="00FE263C">
              <w:rPr>
                <w:rFonts w:ascii="Times New Roman" w:hAnsi="Times New Roman"/>
                <w:iCs/>
                <w:sz w:val="24"/>
                <w:szCs w:val="24"/>
                <w:lang w:val="x-none" w:eastAsia="x-none"/>
              </w:rPr>
              <w:t>Механические свойства металлов. Твердость, пластичность , упругость, прочность, износостойкость, ползучесть, выносливость.</w:t>
            </w:r>
          </w:p>
          <w:p w14:paraId="3C562622" w14:textId="77777777" w:rsidR="00057E87" w:rsidRPr="00FE263C" w:rsidRDefault="00057E87" w:rsidP="00530118">
            <w:pPr>
              <w:tabs>
                <w:tab w:val="left" w:pos="303"/>
                <w:tab w:val="left" w:pos="362"/>
                <w:tab w:val="left" w:pos="394"/>
              </w:tabs>
              <w:spacing w:after="0" w:line="240" w:lineRule="auto"/>
              <w:rPr>
                <w:rFonts w:ascii="Times New Roman" w:hAnsi="Times New Roman"/>
                <w:sz w:val="24"/>
                <w:szCs w:val="24"/>
                <w:lang w:val="x-none" w:eastAsia="x-none"/>
              </w:rPr>
            </w:pPr>
            <w:r w:rsidRPr="00FE263C">
              <w:rPr>
                <w:rFonts w:ascii="Times New Roman" w:hAnsi="Times New Roman"/>
                <w:iCs/>
                <w:sz w:val="24"/>
                <w:szCs w:val="24"/>
                <w:lang w:val="x-none" w:eastAsia="x-none"/>
              </w:rPr>
              <w:t>Статистические и динамические испытания металлов и сплавов</w:t>
            </w:r>
          </w:p>
        </w:tc>
        <w:tc>
          <w:tcPr>
            <w:tcW w:w="0" w:type="auto"/>
            <w:vMerge/>
          </w:tcPr>
          <w:p w14:paraId="5001BD7E" w14:textId="77777777" w:rsidR="00057E87" w:rsidRPr="00FE1F46" w:rsidRDefault="00057E87" w:rsidP="00530118">
            <w:pPr>
              <w:spacing w:after="0" w:line="240" w:lineRule="auto"/>
              <w:jc w:val="center"/>
              <w:rPr>
                <w:rFonts w:ascii="Times New Roman" w:hAnsi="Times New Roman"/>
                <w:sz w:val="24"/>
                <w:szCs w:val="24"/>
              </w:rPr>
            </w:pPr>
          </w:p>
        </w:tc>
        <w:tc>
          <w:tcPr>
            <w:tcW w:w="0" w:type="auto"/>
            <w:vMerge/>
            <w:vAlign w:val="center"/>
            <w:hideMark/>
          </w:tcPr>
          <w:p w14:paraId="6DCF6E20"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131DE9DD" w14:textId="77777777" w:rsidTr="00530118">
        <w:trPr>
          <w:trHeight w:val="20"/>
        </w:trPr>
        <w:tc>
          <w:tcPr>
            <w:tcW w:w="754" w:type="pct"/>
            <w:vMerge/>
            <w:vAlign w:val="center"/>
          </w:tcPr>
          <w:p w14:paraId="0203FD56" w14:textId="77777777" w:rsidR="00057E87" w:rsidRPr="009E52E5" w:rsidRDefault="00057E87" w:rsidP="00530118">
            <w:pPr>
              <w:spacing w:after="0" w:line="240" w:lineRule="auto"/>
              <w:rPr>
                <w:rFonts w:ascii="Times New Roman" w:hAnsi="Times New Roman"/>
                <w:b/>
                <w:sz w:val="24"/>
                <w:szCs w:val="24"/>
              </w:rPr>
            </w:pPr>
          </w:p>
        </w:tc>
        <w:tc>
          <w:tcPr>
            <w:tcW w:w="3155" w:type="pct"/>
          </w:tcPr>
          <w:p w14:paraId="6E1A8449"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0A51DFA2" w14:textId="77777777" w:rsidR="00057E87" w:rsidRPr="00FE263C" w:rsidRDefault="00057E87" w:rsidP="00530118">
            <w:pPr>
              <w:spacing w:after="0" w:line="240" w:lineRule="auto"/>
              <w:rPr>
                <w:rFonts w:ascii="Times New Roman" w:hAnsi="Times New Roman"/>
                <w:bCs/>
                <w:sz w:val="24"/>
                <w:szCs w:val="24"/>
              </w:rPr>
            </w:pPr>
          </w:p>
        </w:tc>
        <w:tc>
          <w:tcPr>
            <w:tcW w:w="0" w:type="auto"/>
          </w:tcPr>
          <w:p w14:paraId="01FCFEAE" w14:textId="77777777" w:rsidR="00057E87" w:rsidRPr="00FE1F46" w:rsidRDefault="00057E87" w:rsidP="00530118">
            <w:pPr>
              <w:spacing w:after="0" w:line="240" w:lineRule="auto"/>
              <w:jc w:val="center"/>
              <w:rPr>
                <w:rFonts w:ascii="Times New Roman" w:hAnsi="Times New Roman"/>
                <w:sz w:val="24"/>
                <w:szCs w:val="24"/>
              </w:rPr>
            </w:pPr>
          </w:p>
        </w:tc>
        <w:tc>
          <w:tcPr>
            <w:tcW w:w="0" w:type="auto"/>
            <w:vMerge/>
            <w:vAlign w:val="center"/>
          </w:tcPr>
          <w:p w14:paraId="61C30EDC"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6B435AE3" w14:textId="77777777" w:rsidTr="00530118">
        <w:trPr>
          <w:trHeight w:val="597"/>
        </w:trPr>
        <w:tc>
          <w:tcPr>
            <w:tcW w:w="754" w:type="pct"/>
            <w:vMerge/>
            <w:vAlign w:val="center"/>
          </w:tcPr>
          <w:p w14:paraId="7DA188E4" w14:textId="77777777" w:rsidR="00057E87" w:rsidRPr="009E52E5" w:rsidRDefault="00057E87" w:rsidP="00530118">
            <w:pPr>
              <w:spacing w:after="0" w:line="240" w:lineRule="auto"/>
              <w:rPr>
                <w:rFonts w:ascii="Times New Roman" w:hAnsi="Times New Roman"/>
                <w:b/>
                <w:sz w:val="24"/>
                <w:szCs w:val="24"/>
              </w:rPr>
            </w:pPr>
          </w:p>
        </w:tc>
        <w:tc>
          <w:tcPr>
            <w:tcW w:w="3155" w:type="pct"/>
          </w:tcPr>
          <w:p w14:paraId="390D8937"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5755DC85" w14:textId="77777777" w:rsidR="00057E87" w:rsidRPr="00FE263C" w:rsidRDefault="00057E87" w:rsidP="00530118">
            <w:pPr>
              <w:spacing w:after="0" w:line="240" w:lineRule="auto"/>
              <w:rPr>
                <w:rFonts w:ascii="Times New Roman" w:hAnsi="Times New Roman"/>
                <w:sz w:val="24"/>
                <w:szCs w:val="24"/>
              </w:rPr>
            </w:pPr>
          </w:p>
        </w:tc>
        <w:tc>
          <w:tcPr>
            <w:tcW w:w="0" w:type="auto"/>
          </w:tcPr>
          <w:p w14:paraId="13F9B67B" w14:textId="77777777" w:rsidR="00057E87" w:rsidRPr="00FE1F46" w:rsidRDefault="00057E87" w:rsidP="00530118">
            <w:pPr>
              <w:spacing w:after="0" w:line="240" w:lineRule="auto"/>
              <w:jc w:val="center"/>
              <w:rPr>
                <w:rFonts w:ascii="Times New Roman" w:hAnsi="Times New Roman"/>
                <w:sz w:val="24"/>
                <w:szCs w:val="24"/>
              </w:rPr>
            </w:pPr>
          </w:p>
        </w:tc>
        <w:tc>
          <w:tcPr>
            <w:tcW w:w="0" w:type="auto"/>
            <w:vMerge/>
            <w:vAlign w:val="center"/>
          </w:tcPr>
          <w:p w14:paraId="6DDA5031"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21DF7CAF" w14:textId="77777777" w:rsidTr="00530118">
        <w:trPr>
          <w:trHeight w:val="20"/>
        </w:trPr>
        <w:tc>
          <w:tcPr>
            <w:tcW w:w="754" w:type="pct"/>
            <w:vMerge w:val="restart"/>
          </w:tcPr>
          <w:p w14:paraId="1202B6AC" w14:textId="77777777" w:rsidR="00057E87" w:rsidRPr="009E52E5" w:rsidRDefault="00057E87" w:rsidP="00530118">
            <w:pPr>
              <w:spacing w:after="0" w:line="240" w:lineRule="auto"/>
              <w:rPr>
                <w:rFonts w:ascii="Times New Roman" w:hAnsi="Times New Roman"/>
                <w:b/>
                <w:sz w:val="24"/>
                <w:szCs w:val="24"/>
              </w:rPr>
            </w:pPr>
            <w:r w:rsidRPr="009E52E5">
              <w:rPr>
                <w:rFonts w:ascii="Times New Roman" w:hAnsi="Times New Roman"/>
                <w:b/>
                <w:iCs/>
                <w:sz w:val="24"/>
                <w:szCs w:val="24"/>
              </w:rPr>
              <w:t>Тема 1.5. Структура металлов и металлических сплавов, методы их исследования</w:t>
            </w:r>
          </w:p>
        </w:tc>
        <w:tc>
          <w:tcPr>
            <w:tcW w:w="3155" w:type="pct"/>
          </w:tcPr>
          <w:p w14:paraId="0D268FDF"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0" w:type="auto"/>
            <w:vMerge w:val="restart"/>
          </w:tcPr>
          <w:p w14:paraId="1B6A1802" w14:textId="77777777" w:rsidR="00057E87" w:rsidRPr="00750CCD"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4</w:t>
            </w:r>
          </w:p>
        </w:tc>
        <w:tc>
          <w:tcPr>
            <w:tcW w:w="0" w:type="auto"/>
            <w:vMerge w:val="restart"/>
          </w:tcPr>
          <w:p w14:paraId="5027CED4"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ОК 03; ОК</w:t>
            </w:r>
            <w:r w:rsidRPr="00FE263C">
              <w:rPr>
                <w:rFonts w:ascii="Times New Roman" w:hAnsi="Times New Roman"/>
                <w:sz w:val="24"/>
                <w:szCs w:val="24"/>
              </w:rPr>
              <w:t xml:space="preserve"> 05; </w:t>
            </w:r>
            <w:r>
              <w:rPr>
                <w:rFonts w:ascii="Times New Roman" w:hAnsi="Times New Roman"/>
                <w:sz w:val="24"/>
                <w:szCs w:val="24"/>
              </w:rPr>
              <w:t>ОК</w:t>
            </w:r>
            <w:r w:rsidRPr="00FE263C">
              <w:rPr>
                <w:rFonts w:ascii="Times New Roman" w:hAnsi="Times New Roman"/>
                <w:sz w:val="24"/>
                <w:szCs w:val="24"/>
              </w:rPr>
              <w:t xml:space="preserve"> 08;</w:t>
            </w:r>
            <w:r>
              <w:rPr>
                <w:rFonts w:ascii="Times New Roman" w:hAnsi="Times New Roman"/>
                <w:sz w:val="24"/>
                <w:szCs w:val="24"/>
              </w:rPr>
              <w:t xml:space="preserve"> ОК</w:t>
            </w:r>
            <w:r w:rsidRPr="00FE263C">
              <w:rPr>
                <w:rFonts w:ascii="Times New Roman" w:hAnsi="Times New Roman"/>
                <w:sz w:val="24"/>
                <w:szCs w:val="24"/>
              </w:rPr>
              <w:t xml:space="preserve"> 09.</w:t>
            </w:r>
          </w:p>
          <w:p w14:paraId="22368D82"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w:t>
            </w:r>
            <w:r>
              <w:rPr>
                <w:rFonts w:ascii="Times New Roman" w:hAnsi="Times New Roman"/>
                <w:sz w:val="24"/>
                <w:szCs w:val="24"/>
              </w:rPr>
              <w:t>4</w:t>
            </w:r>
            <w:r w:rsidRPr="00FE263C">
              <w:rPr>
                <w:rFonts w:ascii="Times New Roman" w:hAnsi="Times New Roman"/>
                <w:sz w:val="24"/>
                <w:szCs w:val="24"/>
              </w:rPr>
              <w:t>.1</w:t>
            </w:r>
          </w:p>
        </w:tc>
      </w:tr>
      <w:tr w:rsidR="00057E87" w:rsidRPr="00FE263C" w14:paraId="6E1C9412" w14:textId="77777777" w:rsidTr="00530118">
        <w:trPr>
          <w:trHeight w:val="847"/>
        </w:trPr>
        <w:tc>
          <w:tcPr>
            <w:tcW w:w="754" w:type="pct"/>
            <w:vMerge/>
            <w:vAlign w:val="center"/>
          </w:tcPr>
          <w:p w14:paraId="15BF11DB" w14:textId="77777777" w:rsidR="00057E87" w:rsidRPr="009E52E5" w:rsidRDefault="00057E87" w:rsidP="00530118">
            <w:pPr>
              <w:spacing w:after="0" w:line="240" w:lineRule="auto"/>
              <w:rPr>
                <w:rFonts w:ascii="Times New Roman" w:hAnsi="Times New Roman"/>
                <w:b/>
                <w:sz w:val="24"/>
                <w:szCs w:val="24"/>
              </w:rPr>
            </w:pPr>
          </w:p>
        </w:tc>
        <w:tc>
          <w:tcPr>
            <w:tcW w:w="3155" w:type="pct"/>
          </w:tcPr>
          <w:p w14:paraId="5E1CAE96" w14:textId="77777777" w:rsidR="00057E87" w:rsidRPr="00FE263C" w:rsidRDefault="00057E87" w:rsidP="00530118">
            <w:pPr>
              <w:tabs>
                <w:tab w:val="left" w:pos="367"/>
              </w:tabs>
              <w:spacing w:after="0" w:line="240" w:lineRule="auto"/>
              <w:rPr>
                <w:rFonts w:ascii="Times New Roman" w:hAnsi="Times New Roman"/>
                <w:sz w:val="24"/>
                <w:szCs w:val="24"/>
                <w:lang w:val="x-none" w:eastAsia="x-none"/>
              </w:rPr>
            </w:pPr>
            <w:r w:rsidRPr="00FE263C">
              <w:rPr>
                <w:rFonts w:ascii="Times New Roman" w:hAnsi="Times New Roman"/>
                <w:iCs/>
                <w:sz w:val="24"/>
                <w:szCs w:val="24"/>
                <w:lang w:val="x-none" w:eastAsia="x-none"/>
              </w:rPr>
              <w:t>Понятие о структуре. Масштаб структуры: макро, микро. Кристаллическая структура. Строение реальных кристаллов. Дефекты кристаллического строения. Виды дефектов</w:t>
            </w:r>
          </w:p>
          <w:p w14:paraId="0D629AE5" w14:textId="77777777" w:rsidR="00057E87" w:rsidRPr="00FE263C" w:rsidRDefault="00057E87" w:rsidP="00530118">
            <w:pPr>
              <w:tabs>
                <w:tab w:val="left" w:pos="367"/>
              </w:tabs>
              <w:spacing w:after="0" w:line="240" w:lineRule="auto"/>
              <w:rPr>
                <w:rFonts w:ascii="Times New Roman" w:hAnsi="Times New Roman"/>
                <w:b/>
                <w:sz w:val="24"/>
                <w:szCs w:val="24"/>
                <w:lang w:val="x-none" w:eastAsia="x-none"/>
              </w:rPr>
            </w:pPr>
            <w:r w:rsidRPr="00FE263C">
              <w:rPr>
                <w:rFonts w:ascii="Times New Roman" w:hAnsi="Times New Roman"/>
                <w:iCs/>
                <w:sz w:val="24"/>
                <w:szCs w:val="24"/>
                <w:lang w:val="x-none" w:eastAsia="x-none"/>
              </w:rPr>
              <w:t>Макроанализ, рентгеноструктурный анализ, термический анализ</w:t>
            </w:r>
          </w:p>
        </w:tc>
        <w:tc>
          <w:tcPr>
            <w:tcW w:w="0" w:type="auto"/>
            <w:vMerge/>
          </w:tcPr>
          <w:p w14:paraId="1ADCF3F9" w14:textId="77777777" w:rsidR="00057E87" w:rsidRPr="00FE1F46" w:rsidRDefault="00057E87" w:rsidP="00530118">
            <w:pPr>
              <w:spacing w:after="0" w:line="240" w:lineRule="auto"/>
              <w:jc w:val="center"/>
              <w:rPr>
                <w:rFonts w:ascii="Times New Roman" w:hAnsi="Times New Roman"/>
                <w:sz w:val="24"/>
                <w:szCs w:val="24"/>
              </w:rPr>
            </w:pPr>
          </w:p>
        </w:tc>
        <w:tc>
          <w:tcPr>
            <w:tcW w:w="0" w:type="auto"/>
            <w:vMerge/>
            <w:vAlign w:val="center"/>
          </w:tcPr>
          <w:p w14:paraId="29885473"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4C84DD3F" w14:textId="77777777" w:rsidTr="00530118">
        <w:trPr>
          <w:trHeight w:val="20"/>
        </w:trPr>
        <w:tc>
          <w:tcPr>
            <w:tcW w:w="754" w:type="pct"/>
            <w:vMerge/>
            <w:vAlign w:val="center"/>
          </w:tcPr>
          <w:p w14:paraId="59695DA4" w14:textId="77777777" w:rsidR="00057E87" w:rsidRPr="009E52E5" w:rsidRDefault="00057E87" w:rsidP="00530118">
            <w:pPr>
              <w:spacing w:after="0" w:line="240" w:lineRule="auto"/>
              <w:rPr>
                <w:rFonts w:ascii="Times New Roman" w:hAnsi="Times New Roman"/>
                <w:b/>
                <w:sz w:val="24"/>
                <w:szCs w:val="24"/>
              </w:rPr>
            </w:pPr>
          </w:p>
        </w:tc>
        <w:tc>
          <w:tcPr>
            <w:tcW w:w="3155" w:type="pct"/>
          </w:tcPr>
          <w:p w14:paraId="3A3A3405"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65EA7CAE" w14:textId="77777777" w:rsidR="00057E87" w:rsidRPr="00FE263C" w:rsidRDefault="00057E87" w:rsidP="00530118">
            <w:pPr>
              <w:spacing w:after="0" w:line="240" w:lineRule="auto"/>
              <w:rPr>
                <w:rFonts w:ascii="Times New Roman" w:hAnsi="Times New Roman"/>
                <w:b/>
                <w:sz w:val="24"/>
                <w:szCs w:val="24"/>
              </w:rPr>
            </w:pPr>
          </w:p>
        </w:tc>
        <w:tc>
          <w:tcPr>
            <w:tcW w:w="0" w:type="auto"/>
          </w:tcPr>
          <w:p w14:paraId="6FBE0962" w14:textId="77777777" w:rsidR="00057E87" w:rsidRPr="00FE1F46" w:rsidRDefault="00057E87" w:rsidP="00530118">
            <w:pPr>
              <w:spacing w:after="0" w:line="240" w:lineRule="auto"/>
              <w:jc w:val="center"/>
              <w:rPr>
                <w:rFonts w:ascii="Times New Roman" w:hAnsi="Times New Roman"/>
                <w:sz w:val="24"/>
                <w:szCs w:val="24"/>
              </w:rPr>
            </w:pPr>
          </w:p>
        </w:tc>
        <w:tc>
          <w:tcPr>
            <w:tcW w:w="0" w:type="auto"/>
            <w:vAlign w:val="center"/>
          </w:tcPr>
          <w:p w14:paraId="687ADD33"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66480DAD" w14:textId="77777777" w:rsidTr="00530118">
        <w:trPr>
          <w:trHeight w:val="20"/>
        </w:trPr>
        <w:tc>
          <w:tcPr>
            <w:tcW w:w="754" w:type="pct"/>
            <w:vMerge/>
            <w:vAlign w:val="center"/>
          </w:tcPr>
          <w:p w14:paraId="20288D0F" w14:textId="77777777" w:rsidR="00057E87" w:rsidRPr="009E52E5" w:rsidRDefault="00057E87" w:rsidP="00530118">
            <w:pPr>
              <w:spacing w:after="0" w:line="240" w:lineRule="auto"/>
              <w:rPr>
                <w:rFonts w:ascii="Times New Roman" w:hAnsi="Times New Roman"/>
                <w:b/>
                <w:sz w:val="24"/>
                <w:szCs w:val="24"/>
              </w:rPr>
            </w:pPr>
          </w:p>
        </w:tc>
        <w:tc>
          <w:tcPr>
            <w:tcW w:w="3155" w:type="pct"/>
          </w:tcPr>
          <w:p w14:paraId="4EB843C0"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0E0C0BA6" w14:textId="77777777" w:rsidR="00057E87" w:rsidRPr="00FE263C" w:rsidRDefault="00057E87" w:rsidP="00530118">
            <w:pPr>
              <w:spacing w:after="0" w:line="240" w:lineRule="auto"/>
              <w:rPr>
                <w:rFonts w:ascii="Times New Roman" w:hAnsi="Times New Roman"/>
                <w:b/>
                <w:sz w:val="24"/>
                <w:szCs w:val="24"/>
              </w:rPr>
            </w:pPr>
          </w:p>
        </w:tc>
        <w:tc>
          <w:tcPr>
            <w:tcW w:w="0" w:type="auto"/>
          </w:tcPr>
          <w:p w14:paraId="7F278C2F" w14:textId="77777777" w:rsidR="00057E87" w:rsidRPr="00FE1F46" w:rsidRDefault="00057E87" w:rsidP="00530118">
            <w:pPr>
              <w:spacing w:after="0" w:line="240" w:lineRule="auto"/>
              <w:jc w:val="center"/>
              <w:rPr>
                <w:rFonts w:ascii="Times New Roman" w:hAnsi="Times New Roman"/>
                <w:sz w:val="24"/>
                <w:szCs w:val="24"/>
              </w:rPr>
            </w:pPr>
          </w:p>
        </w:tc>
        <w:tc>
          <w:tcPr>
            <w:tcW w:w="0" w:type="auto"/>
            <w:vAlign w:val="center"/>
          </w:tcPr>
          <w:p w14:paraId="2B39DFB6"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111C1067" w14:textId="77777777" w:rsidTr="00530118">
        <w:trPr>
          <w:trHeight w:val="20"/>
        </w:trPr>
        <w:tc>
          <w:tcPr>
            <w:tcW w:w="754" w:type="pct"/>
            <w:vMerge w:val="restart"/>
          </w:tcPr>
          <w:p w14:paraId="75418767" w14:textId="77777777" w:rsidR="00057E87" w:rsidRPr="009E52E5" w:rsidRDefault="00057E87" w:rsidP="00530118">
            <w:pPr>
              <w:spacing w:after="0" w:line="240" w:lineRule="auto"/>
              <w:rPr>
                <w:rFonts w:ascii="Times New Roman" w:hAnsi="Times New Roman"/>
                <w:b/>
                <w:sz w:val="24"/>
                <w:szCs w:val="24"/>
              </w:rPr>
            </w:pPr>
            <w:r w:rsidRPr="009E52E5">
              <w:rPr>
                <w:rFonts w:ascii="Times New Roman" w:hAnsi="Times New Roman"/>
                <w:b/>
                <w:iCs/>
                <w:sz w:val="24"/>
                <w:szCs w:val="24"/>
              </w:rPr>
              <w:t>Тема 1.6. Методы исследования структуры материалов</w:t>
            </w:r>
          </w:p>
        </w:tc>
        <w:tc>
          <w:tcPr>
            <w:tcW w:w="3155" w:type="pct"/>
          </w:tcPr>
          <w:p w14:paraId="6DF46749"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bCs/>
                <w:sz w:val="24"/>
                <w:szCs w:val="24"/>
              </w:rPr>
              <w:t>Содержание учебного материала</w:t>
            </w:r>
          </w:p>
        </w:tc>
        <w:tc>
          <w:tcPr>
            <w:tcW w:w="0" w:type="auto"/>
            <w:vMerge w:val="restart"/>
          </w:tcPr>
          <w:p w14:paraId="542B58E0" w14:textId="77777777" w:rsidR="00057E87" w:rsidRPr="00750CCD" w:rsidRDefault="00057E87" w:rsidP="00530118">
            <w:pPr>
              <w:spacing w:after="0" w:line="240" w:lineRule="auto"/>
              <w:jc w:val="center"/>
              <w:rPr>
                <w:rFonts w:ascii="Times New Roman" w:hAnsi="Times New Roman"/>
                <w:sz w:val="24"/>
                <w:szCs w:val="24"/>
              </w:rPr>
            </w:pPr>
            <w:r w:rsidRPr="00750CCD">
              <w:rPr>
                <w:rFonts w:ascii="Times New Roman" w:hAnsi="Times New Roman"/>
                <w:sz w:val="24"/>
                <w:szCs w:val="24"/>
              </w:rPr>
              <w:t>4</w:t>
            </w:r>
          </w:p>
        </w:tc>
        <w:tc>
          <w:tcPr>
            <w:tcW w:w="0" w:type="auto"/>
            <w:vMerge w:val="restart"/>
          </w:tcPr>
          <w:p w14:paraId="1DFD5EDF"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ОК 03; ОК</w:t>
            </w:r>
            <w:r w:rsidRPr="00FE263C">
              <w:rPr>
                <w:rFonts w:ascii="Times New Roman" w:hAnsi="Times New Roman"/>
                <w:sz w:val="24"/>
                <w:szCs w:val="24"/>
              </w:rPr>
              <w:t xml:space="preserve"> 05; </w:t>
            </w:r>
            <w:r>
              <w:rPr>
                <w:rFonts w:ascii="Times New Roman" w:hAnsi="Times New Roman"/>
                <w:sz w:val="24"/>
                <w:szCs w:val="24"/>
              </w:rPr>
              <w:t>ОК</w:t>
            </w:r>
            <w:r w:rsidRPr="00FE263C">
              <w:rPr>
                <w:rFonts w:ascii="Times New Roman" w:hAnsi="Times New Roman"/>
                <w:sz w:val="24"/>
                <w:szCs w:val="24"/>
              </w:rPr>
              <w:t xml:space="preserve"> 08;</w:t>
            </w:r>
            <w:r>
              <w:rPr>
                <w:rFonts w:ascii="Times New Roman" w:hAnsi="Times New Roman"/>
                <w:sz w:val="24"/>
                <w:szCs w:val="24"/>
              </w:rPr>
              <w:t xml:space="preserve"> ОК</w:t>
            </w:r>
            <w:r w:rsidRPr="00FE263C">
              <w:rPr>
                <w:rFonts w:ascii="Times New Roman" w:hAnsi="Times New Roman"/>
                <w:sz w:val="24"/>
                <w:szCs w:val="24"/>
              </w:rPr>
              <w:t xml:space="preserve"> 09.</w:t>
            </w:r>
          </w:p>
          <w:p w14:paraId="1C2D4E28"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w:t>
            </w:r>
            <w:r>
              <w:rPr>
                <w:rFonts w:ascii="Times New Roman" w:hAnsi="Times New Roman"/>
                <w:sz w:val="24"/>
                <w:szCs w:val="24"/>
              </w:rPr>
              <w:t>4</w:t>
            </w:r>
            <w:r w:rsidRPr="00FE263C">
              <w:rPr>
                <w:rFonts w:ascii="Times New Roman" w:hAnsi="Times New Roman"/>
                <w:sz w:val="24"/>
                <w:szCs w:val="24"/>
              </w:rPr>
              <w:t>.1</w:t>
            </w:r>
          </w:p>
        </w:tc>
      </w:tr>
      <w:tr w:rsidR="00057E87" w:rsidRPr="00FE263C" w14:paraId="3D70B3D6" w14:textId="77777777" w:rsidTr="00530118">
        <w:trPr>
          <w:trHeight w:val="20"/>
        </w:trPr>
        <w:tc>
          <w:tcPr>
            <w:tcW w:w="754" w:type="pct"/>
            <w:vMerge/>
          </w:tcPr>
          <w:p w14:paraId="7CADF7E9" w14:textId="77777777" w:rsidR="00057E87" w:rsidRPr="00FE263C" w:rsidRDefault="00057E87" w:rsidP="00530118">
            <w:pPr>
              <w:spacing w:after="0" w:line="240" w:lineRule="auto"/>
              <w:rPr>
                <w:rFonts w:ascii="Times New Roman" w:hAnsi="Times New Roman"/>
                <w:b/>
                <w:sz w:val="24"/>
                <w:szCs w:val="24"/>
              </w:rPr>
            </w:pPr>
          </w:p>
        </w:tc>
        <w:tc>
          <w:tcPr>
            <w:tcW w:w="3155" w:type="pct"/>
          </w:tcPr>
          <w:p w14:paraId="390CA433" w14:textId="77777777" w:rsidR="00057E87" w:rsidRPr="00FE263C" w:rsidRDefault="00057E87" w:rsidP="00530118">
            <w:pPr>
              <w:tabs>
                <w:tab w:val="left" w:pos="346"/>
              </w:tabs>
              <w:spacing w:after="0" w:line="240" w:lineRule="auto"/>
              <w:rPr>
                <w:rFonts w:ascii="Times New Roman" w:hAnsi="Times New Roman"/>
                <w:sz w:val="24"/>
                <w:szCs w:val="24"/>
                <w:lang w:val="x-none" w:eastAsia="x-none"/>
              </w:rPr>
            </w:pPr>
            <w:r w:rsidRPr="00FE263C">
              <w:rPr>
                <w:rFonts w:ascii="Times New Roman" w:hAnsi="Times New Roman"/>
                <w:iCs/>
                <w:sz w:val="24"/>
                <w:szCs w:val="24"/>
                <w:lang w:val="x-none" w:eastAsia="x-none"/>
              </w:rPr>
              <w:t>Термодинамические условия протекания кристаллизации. Понятие о зерне, границе зерен.</w:t>
            </w:r>
          </w:p>
          <w:p w14:paraId="35040A6D" w14:textId="77777777" w:rsidR="00057E87" w:rsidRPr="00FE263C" w:rsidRDefault="00057E87" w:rsidP="00530118">
            <w:pPr>
              <w:tabs>
                <w:tab w:val="left" w:pos="346"/>
              </w:tabs>
              <w:spacing w:after="0" w:line="240" w:lineRule="auto"/>
              <w:rPr>
                <w:rFonts w:ascii="Times New Roman" w:hAnsi="Times New Roman"/>
                <w:iCs/>
                <w:sz w:val="24"/>
                <w:szCs w:val="24"/>
                <w:lang w:val="x-none" w:eastAsia="x-none"/>
              </w:rPr>
            </w:pPr>
            <w:r w:rsidRPr="00FE263C">
              <w:rPr>
                <w:rFonts w:ascii="Times New Roman" w:hAnsi="Times New Roman"/>
                <w:iCs/>
                <w:sz w:val="24"/>
                <w:szCs w:val="24"/>
                <w:lang w:val="x-none" w:eastAsia="x-none"/>
              </w:rPr>
              <w:t>Влияние степени переохлаждения на величину зерна. Первичная и вторичная кристаллизация. Типы сплавов.  Понятия: фаза, структурная составляющая.</w:t>
            </w:r>
          </w:p>
          <w:p w14:paraId="7710BF87" w14:textId="77777777" w:rsidR="00057E87" w:rsidRPr="00FE263C" w:rsidRDefault="00057E87" w:rsidP="00530118">
            <w:pPr>
              <w:tabs>
                <w:tab w:val="left" w:pos="346"/>
              </w:tabs>
              <w:spacing w:after="0" w:line="240" w:lineRule="auto"/>
              <w:rPr>
                <w:rFonts w:ascii="Times New Roman" w:hAnsi="Times New Roman"/>
                <w:iCs/>
                <w:sz w:val="24"/>
                <w:szCs w:val="24"/>
                <w:lang w:val="x-none" w:eastAsia="x-none"/>
              </w:rPr>
            </w:pPr>
            <w:r w:rsidRPr="00FE263C">
              <w:rPr>
                <w:rFonts w:ascii="Times New Roman" w:hAnsi="Times New Roman"/>
                <w:iCs/>
                <w:sz w:val="24"/>
                <w:szCs w:val="24"/>
                <w:lang w:val="x-none" w:eastAsia="x-none"/>
              </w:rPr>
              <w:t xml:space="preserve">Диаграммы 1, 2, 3 рода (без растворимости компонентов, с неограниченной растворимостью, </w:t>
            </w:r>
            <w:r w:rsidRPr="00FE263C">
              <w:rPr>
                <w:rFonts w:ascii="Times New Roman" w:hAnsi="Times New Roman"/>
                <w:iCs/>
                <w:sz w:val="24"/>
                <w:szCs w:val="24"/>
                <w:lang w:val="x-none" w:eastAsia="x-none"/>
              </w:rPr>
              <w:lastRenderedPageBreak/>
              <w:t>эвтектического типа с ограниченной растворимостью)</w:t>
            </w:r>
          </w:p>
          <w:p w14:paraId="58908644" w14:textId="77777777" w:rsidR="00057E87" w:rsidRPr="00FE263C" w:rsidRDefault="00057E87" w:rsidP="00530118">
            <w:pPr>
              <w:tabs>
                <w:tab w:val="left" w:pos="346"/>
              </w:tabs>
              <w:spacing w:after="0" w:line="240" w:lineRule="auto"/>
              <w:rPr>
                <w:rFonts w:ascii="Times New Roman" w:hAnsi="Times New Roman"/>
                <w:b/>
                <w:sz w:val="24"/>
                <w:szCs w:val="24"/>
                <w:lang w:val="x-none" w:eastAsia="x-none"/>
              </w:rPr>
            </w:pPr>
            <w:r w:rsidRPr="00FE263C">
              <w:rPr>
                <w:rFonts w:ascii="Times New Roman" w:hAnsi="Times New Roman"/>
                <w:iCs/>
                <w:sz w:val="24"/>
                <w:szCs w:val="24"/>
                <w:lang w:val="x-none" w:eastAsia="x-none"/>
              </w:rPr>
              <w:t>Связь между диаграммами состояния и свойствами</w:t>
            </w:r>
          </w:p>
        </w:tc>
        <w:tc>
          <w:tcPr>
            <w:tcW w:w="0" w:type="auto"/>
            <w:vMerge/>
          </w:tcPr>
          <w:p w14:paraId="3B7BD205"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tcPr>
          <w:p w14:paraId="1834D233"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13434F1B" w14:textId="77777777" w:rsidTr="00530118">
        <w:trPr>
          <w:trHeight w:val="20"/>
        </w:trPr>
        <w:tc>
          <w:tcPr>
            <w:tcW w:w="754" w:type="pct"/>
            <w:vMerge/>
            <w:vAlign w:val="center"/>
          </w:tcPr>
          <w:p w14:paraId="27AFF342" w14:textId="77777777" w:rsidR="00057E87" w:rsidRPr="00FE263C" w:rsidRDefault="00057E87" w:rsidP="00530118">
            <w:pPr>
              <w:spacing w:after="0" w:line="240" w:lineRule="auto"/>
              <w:rPr>
                <w:rFonts w:ascii="Times New Roman" w:hAnsi="Times New Roman"/>
                <w:b/>
                <w:sz w:val="24"/>
                <w:szCs w:val="24"/>
              </w:rPr>
            </w:pPr>
          </w:p>
        </w:tc>
        <w:tc>
          <w:tcPr>
            <w:tcW w:w="3155" w:type="pct"/>
          </w:tcPr>
          <w:p w14:paraId="2413EEA4"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2BB6BDE1" w14:textId="77777777" w:rsidR="00057E87" w:rsidRPr="00FE263C" w:rsidRDefault="00057E87" w:rsidP="00530118">
            <w:pPr>
              <w:spacing w:after="0" w:line="240" w:lineRule="auto"/>
              <w:rPr>
                <w:rFonts w:ascii="Times New Roman" w:hAnsi="Times New Roman"/>
                <w:b/>
                <w:sz w:val="24"/>
                <w:szCs w:val="24"/>
              </w:rPr>
            </w:pPr>
          </w:p>
        </w:tc>
        <w:tc>
          <w:tcPr>
            <w:tcW w:w="0" w:type="auto"/>
          </w:tcPr>
          <w:p w14:paraId="1C9F3256"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tcPr>
          <w:p w14:paraId="225ADFAA"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1924BDBE" w14:textId="77777777" w:rsidTr="00530118">
        <w:trPr>
          <w:trHeight w:val="20"/>
        </w:trPr>
        <w:tc>
          <w:tcPr>
            <w:tcW w:w="754" w:type="pct"/>
            <w:vMerge/>
            <w:vAlign w:val="center"/>
          </w:tcPr>
          <w:p w14:paraId="183E8A30" w14:textId="77777777" w:rsidR="00057E87" w:rsidRPr="00FE263C" w:rsidRDefault="00057E87" w:rsidP="00530118">
            <w:pPr>
              <w:spacing w:after="0" w:line="240" w:lineRule="auto"/>
              <w:rPr>
                <w:rFonts w:ascii="Times New Roman" w:hAnsi="Times New Roman"/>
                <w:b/>
                <w:sz w:val="24"/>
                <w:szCs w:val="24"/>
              </w:rPr>
            </w:pPr>
          </w:p>
        </w:tc>
        <w:tc>
          <w:tcPr>
            <w:tcW w:w="3155" w:type="pct"/>
          </w:tcPr>
          <w:p w14:paraId="324822F0"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14712051" w14:textId="77777777" w:rsidR="00057E87" w:rsidRPr="00FE263C" w:rsidRDefault="00057E87" w:rsidP="00530118">
            <w:pPr>
              <w:spacing w:after="0" w:line="240" w:lineRule="auto"/>
              <w:rPr>
                <w:rFonts w:ascii="Times New Roman" w:hAnsi="Times New Roman"/>
                <w:b/>
                <w:sz w:val="24"/>
                <w:szCs w:val="24"/>
              </w:rPr>
            </w:pPr>
          </w:p>
        </w:tc>
        <w:tc>
          <w:tcPr>
            <w:tcW w:w="0" w:type="auto"/>
          </w:tcPr>
          <w:p w14:paraId="52F16FB5"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tcPr>
          <w:p w14:paraId="13575A02"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283E4621" w14:textId="77777777" w:rsidTr="00530118">
        <w:trPr>
          <w:trHeight w:val="20"/>
        </w:trPr>
        <w:tc>
          <w:tcPr>
            <w:tcW w:w="3909" w:type="pct"/>
            <w:gridSpan w:val="2"/>
          </w:tcPr>
          <w:p w14:paraId="318FF2A6"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 xml:space="preserve">Раздел 2 </w:t>
            </w:r>
            <w:r w:rsidRPr="00FE263C">
              <w:rPr>
                <w:rFonts w:ascii="Times New Roman" w:hAnsi="Times New Roman"/>
                <w:b/>
                <w:iCs/>
                <w:sz w:val="24"/>
                <w:szCs w:val="24"/>
              </w:rPr>
              <w:t>Железоуглеродистые сплавы</w:t>
            </w:r>
          </w:p>
        </w:tc>
        <w:tc>
          <w:tcPr>
            <w:tcW w:w="0" w:type="auto"/>
          </w:tcPr>
          <w:p w14:paraId="7A5C8EDC" w14:textId="77777777" w:rsidR="00057E87" w:rsidRPr="007D33ED" w:rsidRDefault="00057E87" w:rsidP="00530118">
            <w:pPr>
              <w:spacing w:after="0" w:line="240" w:lineRule="auto"/>
              <w:jc w:val="center"/>
              <w:rPr>
                <w:rFonts w:ascii="Times New Roman" w:hAnsi="Times New Roman"/>
                <w:b/>
                <w:sz w:val="24"/>
                <w:szCs w:val="24"/>
              </w:rPr>
            </w:pPr>
            <w:r>
              <w:rPr>
                <w:rFonts w:ascii="Times New Roman" w:hAnsi="Times New Roman"/>
                <w:b/>
                <w:sz w:val="24"/>
                <w:szCs w:val="24"/>
              </w:rPr>
              <w:t>16</w:t>
            </w:r>
            <w:r w:rsidRPr="007D33ED">
              <w:rPr>
                <w:rFonts w:ascii="Times New Roman" w:hAnsi="Times New Roman"/>
                <w:b/>
                <w:sz w:val="24"/>
                <w:szCs w:val="24"/>
              </w:rPr>
              <w:t>/</w:t>
            </w:r>
            <w:r>
              <w:rPr>
                <w:rFonts w:ascii="Times New Roman" w:hAnsi="Times New Roman"/>
                <w:b/>
                <w:sz w:val="24"/>
                <w:szCs w:val="24"/>
              </w:rPr>
              <w:t>8</w:t>
            </w:r>
          </w:p>
        </w:tc>
        <w:tc>
          <w:tcPr>
            <w:tcW w:w="0" w:type="auto"/>
            <w:vMerge/>
            <w:vAlign w:val="center"/>
          </w:tcPr>
          <w:p w14:paraId="4BE195D7"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0B1119A0" w14:textId="77777777" w:rsidTr="00530118">
        <w:trPr>
          <w:trHeight w:val="20"/>
        </w:trPr>
        <w:tc>
          <w:tcPr>
            <w:tcW w:w="754" w:type="pct"/>
            <w:vMerge w:val="restart"/>
          </w:tcPr>
          <w:p w14:paraId="78151E7A" w14:textId="77777777" w:rsidR="00057E87" w:rsidRPr="00A13078" w:rsidRDefault="00057E87" w:rsidP="00530118">
            <w:pPr>
              <w:spacing w:after="0" w:line="240" w:lineRule="auto"/>
              <w:rPr>
                <w:rFonts w:ascii="Times New Roman" w:hAnsi="Times New Roman"/>
                <w:b/>
                <w:bCs/>
                <w:sz w:val="24"/>
                <w:szCs w:val="24"/>
              </w:rPr>
            </w:pPr>
            <w:r w:rsidRPr="00A13078">
              <w:rPr>
                <w:rFonts w:ascii="Times New Roman" w:hAnsi="Times New Roman"/>
                <w:b/>
                <w:bCs/>
                <w:iCs/>
                <w:sz w:val="24"/>
                <w:szCs w:val="24"/>
              </w:rPr>
              <w:t>Тема 2.1. Металлургическое производство чугуна и сталей.</w:t>
            </w:r>
          </w:p>
        </w:tc>
        <w:tc>
          <w:tcPr>
            <w:tcW w:w="3155" w:type="pct"/>
            <w:hideMark/>
          </w:tcPr>
          <w:p w14:paraId="5D3F1AE4"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bCs/>
                <w:sz w:val="24"/>
                <w:szCs w:val="24"/>
              </w:rPr>
              <w:t>Содержание учебного материала</w:t>
            </w:r>
          </w:p>
        </w:tc>
        <w:tc>
          <w:tcPr>
            <w:tcW w:w="510" w:type="pct"/>
            <w:vMerge w:val="restart"/>
          </w:tcPr>
          <w:p w14:paraId="58F77E4F" w14:textId="77777777" w:rsidR="00057E87" w:rsidRPr="00750CCD"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8</w:t>
            </w:r>
          </w:p>
        </w:tc>
        <w:tc>
          <w:tcPr>
            <w:tcW w:w="581" w:type="pct"/>
            <w:vMerge w:val="restart"/>
          </w:tcPr>
          <w:p w14:paraId="29B5829A"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ОК 03; ОК</w:t>
            </w:r>
            <w:r w:rsidRPr="00FE263C">
              <w:rPr>
                <w:rFonts w:ascii="Times New Roman" w:hAnsi="Times New Roman"/>
                <w:sz w:val="24"/>
                <w:szCs w:val="24"/>
              </w:rPr>
              <w:t xml:space="preserve"> 05; </w:t>
            </w:r>
            <w:r>
              <w:rPr>
                <w:rFonts w:ascii="Times New Roman" w:hAnsi="Times New Roman"/>
                <w:sz w:val="24"/>
                <w:szCs w:val="24"/>
              </w:rPr>
              <w:t>ОК</w:t>
            </w:r>
            <w:r w:rsidRPr="00FE263C">
              <w:rPr>
                <w:rFonts w:ascii="Times New Roman" w:hAnsi="Times New Roman"/>
                <w:sz w:val="24"/>
                <w:szCs w:val="24"/>
              </w:rPr>
              <w:t xml:space="preserve"> 08;</w:t>
            </w:r>
            <w:r>
              <w:rPr>
                <w:rFonts w:ascii="Times New Roman" w:hAnsi="Times New Roman"/>
                <w:sz w:val="24"/>
                <w:szCs w:val="24"/>
              </w:rPr>
              <w:t xml:space="preserve"> ОК</w:t>
            </w:r>
            <w:r w:rsidRPr="00FE263C">
              <w:rPr>
                <w:rFonts w:ascii="Times New Roman" w:hAnsi="Times New Roman"/>
                <w:sz w:val="24"/>
                <w:szCs w:val="24"/>
              </w:rPr>
              <w:t xml:space="preserve"> 09.</w:t>
            </w:r>
          </w:p>
          <w:p w14:paraId="336028FC"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w:t>
            </w:r>
            <w:r>
              <w:rPr>
                <w:rFonts w:ascii="Times New Roman" w:hAnsi="Times New Roman"/>
                <w:sz w:val="24"/>
                <w:szCs w:val="24"/>
              </w:rPr>
              <w:t>4</w:t>
            </w:r>
            <w:r w:rsidRPr="00FE263C">
              <w:rPr>
                <w:rFonts w:ascii="Times New Roman" w:hAnsi="Times New Roman"/>
                <w:sz w:val="24"/>
                <w:szCs w:val="24"/>
              </w:rPr>
              <w:t>.1</w:t>
            </w:r>
          </w:p>
        </w:tc>
      </w:tr>
      <w:tr w:rsidR="00057E87" w:rsidRPr="00FE263C" w14:paraId="66D0E16D" w14:textId="77777777" w:rsidTr="00530118">
        <w:trPr>
          <w:trHeight w:val="599"/>
        </w:trPr>
        <w:tc>
          <w:tcPr>
            <w:tcW w:w="754" w:type="pct"/>
            <w:vMerge/>
            <w:hideMark/>
          </w:tcPr>
          <w:p w14:paraId="2A10CCF1" w14:textId="77777777" w:rsidR="00057E87" w:rsidRPr="00A13078" w:rsidRDefault="00057E87" w:rsidP="00530118">
            <w:pPr>
              <w:spacing w:after="0" w:line="240" w:lineRule="auto"/>
              <w:rPr>
                <w:rFonts w:ascii="Times New Roman" w:hAnsi="Times New Roman"/>
                <w:b/>
                <w:bCs/>
                <w:sz w:val="24"/>
                <w:szCs w:val="24"/>
              </w:rPr>
            </w:pPr>
          </w:p>
        </w:tc>
        <w:tc>
          <w:tcPr>
            <w:tcW w:w="3155" w:type="pct"/>
            <w:hideMark/>
          </w:tcPr>
          <w:p w14:paraId="61930DC5" w14:textId="77777777" w:rsidR="00057E87" w:rsidRPr="00FE263C" w:rsidRDefault="00057E87" w:rsidP="00530118">
            <w:pPr>
              <w:tabs>
                <w:tab w:val="left" w:pos="303"/>
              </w:tabs>
              <w:spacing w:after="0" w:line="240" w:lineRule="auto"/>
              <w:rPr>
                <w:rFonts w:ascii="Times New Roman" w:hAnsi="Times New Roman"/>
                <w:iCs/>
                <w:sz w:val="24"/>
                <w:szCs w:val="24"/>
                <w:lang w:val="x-none" w:eastAsia="x-none"/>
              </w:rPr>
            </w:pPr>
            <w:r w:rsidRPr="00FE263C">
              <w:rPr>
                <w:rFonts w:ascii="Times New Roman" w:hAnsi="Times New Roman"/>
                <w:iCs/>
                <w:sz w:val="24"/>
                <w:szCs w:val="24"/>
                <w:lang w:val="x-none" w:eastAsia="x-none"/>
              </w:rPr>
              <w:t>Производство чугуна. Основные виды рудного сырья. Обогащение руды. Топливо, флюсы, огнеупорные материалы.</w:t>
            </w:r>
          </w:p>
          <w:p w14:paraId="61841EB3" w14:textId="77777777" w:rsidR="00057E87" w:rsidRPr="00FE263C" w:rsidRDefault="00057E87" w:rsidP="00530118">
            <w:pPr>
              <w:tabs>
                <w:tab w:val="left" w:pos="303"/>
              </w:tabs>
              <w:spacing w:after="0" w:line="240" w:lineRule="auto"/>
              <w:rPr>
                <w:rFonts w:ascii="Times New Roman" w:hAnsi="Times New Roman"/>
                <w:iCs/>
                <w:sz w:val="24"/>
                <w:szCs w:val="24"/>
                <w:lang w:val="x-none" w:eastAsia="x-none"/>
              </w:rPr>
            </w:pPr>
            <w:r w:rsidRPr="00FE263C">
              <w:rPr>
                <w:rFonts w:ascii="Times New Roman" w:hAnsi="Times New Roman"/>
                <w:iCs/>
                <w:sz w:val="24"/>
                <w:szCs w:val="24"/>
                <w:lang w:val="x-none" w:eastAsia="x-none"/>
              </w:rPr>
              <w:t>Выплавка чугуна в доменной печи. Ферросплавы. Литейный чугун, предельный чугун</w:t>
            </w:r>
            <w:r w:rsidRPr="00FE263C">
              <w:rPr>
                <w:rFonts w:ascii="Times New Roman" w:hAnsi="Times New Roman"/>
                <w:iCs/>
                <w:sz w:val="24"/>
                <w:szCs w:val="24"/>
                <w:lang w:eastAsia="x-none"/>
              </w:rPr>
              <w:t>.</w:t>
            </w:r>
          </w:p>
          <w:p w14:paraId="249A9497" w14:textId="77777777" w:rsidR="00057E87" w:rsidRPr="00FE263C" w:rsidRDefault="00057E87" w:rsidP="00530118">
            <w:pPr>
              <w:tabs>
                <w:tab w:val="left" w:pos="303"/>
              </w:tabs>
              <w:spacing w:after="0" w:line="240" w:lineRule="auto"/>
              <w:rPr>
                <w:rFonts w:ascii="Times New Roman" w:hAnsi="Times New Roman"/>
                <w:iCs/>
                <w:sz w:val="24"/>
                <w:szCs w:val="24"/>
                <w:lang w:val="x-none" w:eastAsia="x-none"/>
              </w:rPr>
            </w:pPr>
            <w:r w:rsidRPr="00FE263C">
              <w:rPr>
                <w:rFonts w:ascii="Times New Roman" w:hAnsi="Times New Roman"/>
                <w:iCs/>
                <w:sz w:val="24"/>
                <w:szCs w:val="24"/>
                <w:lang w:val="x-none" w:eastAsia="x-none"/>
              </w:rPr>
              <w:t>Производство стали. Мартеновские печи</w:t>
            </w:r>
            <w:r w:rsidRPr="00FE263C">
              <w:rPr>
                <w:rFonts w:ascii="Times New Roman" w:hAnsi="Times New Roman"/>
                <w:iCs/>
                <w:sz w:val="24"/>
                <w:szCs w:val="24"/>
                <w:lang w:eastAsia="x-none"/>
              </w:rPr>
              <w:t>.</w:t>
            </w:r>
          </w:p>
          <w:p w14:paraId="59433D58" w14:textId="77777777" w:rsidR="00057E87" w:rsidRPr="00FE263C" w:rsidRDefault="00057E87" w:rsidP="00530118">
            <w:pPr>
              <w:tabs>
                <w:tab w:val="left" w:pos="303"/>
                <w:tab w:val="left" w:pos="367"/>
                <w:tab w:val="left" w:pos="394"/>
              </w:tabs>
              <w:spacing w:after="0" w:line="240" w:lineRule="auto"/>
              <w:rPr>
                <w:rFonts w:ascii="Times New Roman" w:hAnsi="Times New Roman"/>
                <w:sz w:val="24"/>
                <w:szCs w:val="24"/>
                <w:lang w:val="x-none" w:eastAsia="x-none"/>
              </w:rPr>
            </w:pPr>
            <w:r w:rsidRPr="00FE263C">
              <w:rPr>
                <w:rFonts w:ascii="Times New Roman" w:hAnsi="Times New Roman"/>
                <w:iCs/>
                <w:sz w:val="24"/>
                <w:szCs w:val="24"/>
                <w:lang w:val="x-none" w:eastAsia="x-none"/>
              </w:rPr>
              <w:t>Индукционные конверторные, плазменно-дуговые печи</w:t>
            </w:r>
          </w:p>
        </w:tc>
        <w:tc>
          <w:tcPr>
            <w:tcW w:w="510" w:type="pct"/>
            <w:vMerge/>
          </w:tcPr>
          <w:p w14:paraId="039546AB" w14:textId="77777777" w:rsidR="00057E87" w:rsidRPr="00FE1F46" w:rsidRDefault="00057E87" w:rsidP="00530118">
            <w:pPr>
              <w:spacing w:after="0" w:line="240" w:lineRule="auto"/>
              <w:jc w:val="center"/>
              <w:rPr>
                <w:rFonts w:ascii="Times New Roman" w:hAnsi="Times New Roman"/>
                <w:sz w:val="24"/>
                <w:szCs w:val="24"/>
              </w:rPr>
            </w:pPr>
          </w:p>
        </w:tc>
        <w:tc>
          <w:tcPr>
            <w:tcW w:w="581" w:type="pct"/>
            <w:vMerge/>
            <w:hideMark/>
          </w:tcPr>
          <w:p w14:paraId="10C4BE9A"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03CEC147" w14:textId="77777777" w:rsidTr="00530118">
        <w:trPr>
          <w:trHeight w:val="416"/>
        </w:trPr>
        <w:tc>
          <w:tcPr>
            <w:tcW w:w="754" w:type="pct"/>
            <w:vMerge/>
            <w:vAlign w:val="center"/>
          </w:tcPr>
          <w:p w14:paraId="7664F760" w14:textId="77777777" w:rsidR="00057E87" w:rsidRPr="00A13078" w:rsidRDefault="00057E87" w:rsidP="00530118">
            <w:pPr>
              <w:spacing w:after="0" w:line="240" w:lineRule="auto"/>
              <w:rPr>
                <w:rFonts w:ascii="Times New Roman" w:hAnsi="Times New Roman"/>
                <w:b/>
                <w:bCs/>
                <w:sz w:val="24"/>
                <w:szCs w:val="24"/>
              </w:rPr>
            </w:pPr>
          </w:p>
        </w:tc>
        <w:tc>
          <w:tcPr>
            <w:tcW w:w="3155" w:type="pct"/>
          </w:tcPr>
          <w:p w14:paraId="1A73037B"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495944D9" w14:textId="77777777" w:rsidR="00057E87" w:rsidRPr="00FE263C" w:rsidRDefault="00057E87" w:rsidP="00530118">
            <w:pPr>
              <w:spacing w:after="0" w:line="240" w:lineRule="auto"/>
              <w:rPr>
                <w:rFonts w:ascii="Times New Roman" w:hAnsi="Times New Roman"/>
                <w:bCs/>
                <w:sz w:val="24"/>
                <w:szCs w:val="24"/>
              </w:rPr>
            </w:pPr>
            <w:r w:rsidRPr="00FE263C">
              <w:rPr>
                <w:rFonts w:ascii="Times New Roman" w:hAnsi="Times New Roman"/>
                <w:bCs/>
                <w:sz w:val="24"/>
                <w:szCs w:val="24"/>
              </w:rPr>
              <w:t>Практическое занятие 1 Микроанализ чугунов.</w:t>
            </w:r>
          </w:p>
          <w:p w14:paraId="00B31765" w14:textId="77777777" w:rsidR="00057E87" w:rsidRPr="00FE263C" w:rsidRDefault="00057E87" w:rsidP="00530118">
            <w:pPr>
              <w:spacing w:after="0" w:line="240" w:lineRule="auto"/>
              <w:rPr>
                <w:rFonts w:ascii="Times New Roman" w:hAnsi="Times New Roman"/>
                <w:bCs/>
                <w:sz w:val="24"/>
                <w:szCs w:val="24"/>
              </w:rPr>
            </w:pPr>
            <w:r w:rsidRPr="00FE263C">
              <w:rPr>
                <w:rFonts w:ascii="Times New Roman" w:hAnsi="Times New Roman"/>
                <w:bCs/>
                <w:sz w:val="24"/>
                <w:szCs w:val="24"/>
              </w:rPr>
              <w:t>Практическое занятие 2 Микроанализ конструкционных сталей</w:t>
            </w:r>
          </w:p>
        </w:tc>
        <w:tc>
          <w:tcPr>
            <w:tcW w:w="510" w:type="pct"/>
          </w:tcPr>
          <w:p w14:paraId="71953A02" w14:textId="77777777" w:rsidR="00057E87" w:rsidRPr="00FE1F46" w:rsidRDefault="00057E87" w:rsidP="00530118">
            <w:pPr>
              <w:spacing w:after="0" w:line="240" w:lineRule="auto"/>
              <w:jc w:val="center"/>
              <w:rPr>
                <w:rFonts w:ascii="Times New Roman" w:hAnsi="Times New Roman"/>
                <w:sz w:val="24"/>
                <w:szCs w:val="24"/>
              </w:rPr>
            </w:pPr>
            <w:r w:rsidRPr="00FE1F46">
              <w:rPr>
                <w:rFonts w:ascii="Times New Roman" w:hAnsi="Times New Roman"/>
                <w:sz w:val="24"/>
                <w:szCs w:val="24"/>
              </w:rPr>
              <w:t>4</w:t>
            </w:r>
          </w:p>
        </w:tc>
        <w:tc>
          <w:tcPr>
            <w:tcW w:w="581" w:type="pct"/>
            <w:vMerge/>
          </w:tcPr>
          <w:p w14:paraId="04DF410A"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509B7C66" w14:textId="77777777" w:rsidTr="00530118">
        <w:trPr>
          <w:trHeight w:val="416"/>
        </w:trPr>
        <w:tc>
          <w:tcPr>
            <w:tcW w:w="754" w:type="pct"/>
            <w:vMerge/>
            <w:vAlign w:val="center"/>
          </w:tcPr>
          <w:p w14:paraId="2DD96D74" w14:textId="77777777" w:rsidR="00057E87" w:rsidRPr="00A13078" w:rsidRDefault="00057E87" w:rsidP="00530118">
            <w:pPr>
              <w:spacing w:after="0" w:line="240" w:lineRule="auto"/>
              <w:rPr>
                <w:rFonts w:ascii="Times New Roman" w:hAnsi="Times New Roman"/>
                <w:b/>
                <w:bCs/>
                <w:sz w:val="24"/>
                <w:szCs w:val="24"/>
              </w:rPr>
            </w:pPr>
          </w:p>
        </w:tc>
        <w:tc>
          <w:tcPr>
            <w:tcW w:w="3155" w:type="pct"/>
          </w:tcPr>
          <w:p w14:paraId="0948B883"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45DB2400" w14:textId="77777777" w:rsidR="00057E87" w:rsidRPr="00FE263C" w:rsidRDefault="00057E87" w:rsidP="00530118">
            <w:pPr>
              <w:spacing w:after="0" w:line="240" w:lineRule="auto"/>
              <w:ind w:left="35"/>
              <w:rPr>
                <w:rFonts w:ascii="Times New Roman" w:hAnsi="Times New Roman"/>
                <w:sz w:val="24"/>
                <w:szCs w:val="24"/>
              </w:rPr>
            </w:pPr>
          </w:p>
        </w:tc>
        <w:tc>
          <w:tcPr>
            <w:tcW w:w="510" w:type="pct"/>
          </w:tcPr>
          <w:p w14:paraId="0300E680" w14:textId="77777777" w:rsidR="00057E87" w:rsidRPr="00FE1F46" w:rsidRDefault="00057E87" w:rsidP="00530118">
            <w:pPr>
              <w:spacing w:after="0" w:line="240" w:lineRule="auto"/>
              <w:jc w:val="center"/>
              <w:rPr>
                <w:rFonts w:ascii="Times New Roman" w:hAnsi="Times New Roman"/>
                <w:sz w:val="24"/>
                <w:szCs w:val="24"/>
              </w:rPr>
            </w:pPr>
          </w:p>
        </w:tc>
        <w:tc>
          <w:tcPr>
            <w:tcW w:w="581" w:type="pct"/>
            <w:vMerge/>
          </w:tcPr>
          <w:p w14:paraId="54976F73"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521F04CE" w14:textId="77777777" w:rsidTr="00530118">
        <w:trPr>
          <w:trHeight w:val="227"/>
        </w:trPr>
        <w:tc>
          <w:tcPr>
            <w:tcW w:w="754" w:type="pct"/>
            <w:vMerge w:val="restart"/>
          </w:tcPr>
          <w:p w14:paraId="78003BEE" w14:textId="77777777" w:rsidR="00057E87" w:rsidRPr="00A13078" w:rsidRDefault="00057E87" w:rsidP="00530118">
            <w:pPr>
              <w:spacing w:after="0" w:line="240" w:lineRule="auto"/>
              <w:rPr>
                <w:rFonts w:ascii="Times New Roman" w:hAnsi="Times New Roman"/>
                <w:b/>
                <w:bCs/>
                <w:sz w:val="24"/>
                <w:szCs w:val="24"/>
              </w:rPr>
            </w:pPr>
            <w:r w:rsidRPr="00A13078">
              <w:rPr>
                <w:rFonts w:ascii="Times New Roman" w:hAnsi="Times New Roman"/>
                <w:b/>
                <w:bCs/>
                <w:iCs/>
                <w:sz w:val="24"/>
                <w:szCs w:val="24"/>
              </w:rPr>
              <w:t>Тема 2.2. Диаграмма железо-углерод</w:t>
            </w:r>
          </w:p>
        </w:tc>
        <w:tc>
          <w:tcPr>
            <w:tcW w:w="3155" w:type="pct"/>
          </w:tcPr>
          <w:p w14:paraId="3C08025C" w14:textId="77777777" w:rsidR="00057E87" w:rsidRPr="00FE263C" w:rsidRDefault="00057E87" w:rsidP="00530118">
            <w:pPr>
              <w:spacing w:after="0" w:line="240" w:lineRule="auto"/>
              <w:ind w:left="35"/>
              <w:rPr>
                <w:rFonts w:ascii="Times New Roman" w:hAnsi="Times New Roman"/>
                <w:b/>
                <w:sz w:val="24"/>
                <w:szCs w:val="24"/>
              </w:rPr>
            </w:pPr>
            <w:r w:rsidRPr="00FE263C">
              <w:rPr>
                <w:rFonts w:ascii="Times New Roman" w:hAnsi="Times New Roman"/>
                <w:b/>
                <w:bCs/>
                <w:sz w:val="24"/>
                <w:szCs w:val="24"/>
              </w:rPr>
              <w:t>Содержание учебного материала</w:t>
            </w:r>
          </w:p>
        </w:tc>
        <w:tc>
          <w:tcPr>
            <w:tcW w:w="510" w:type="pct"/>
            <w:vMerge w:val="restart"/>
          </w:tcPr>
          <w:p w14:paraId="1A4F68A7" w14:textId="77777777" w:rsidR="00057E87" w:rsidRPr="00750CCD"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8</w:t>
            </w:r>
          </w:p>
        </w:tc>
        <w:tc>
          <w:tcPr>
            <w:tcW w:w="581" w:type="pct"/>
            <w:vMerge w:val="restart"/>
          </w:tcPr>
          <w:p w14:paraId="736E915A"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ОК 03; ОК</w:t>
            </w:r>
            <w:r w:rsidRPr="00FE263C">
              <w:rPr>
                <w:rFonts w:ascii="Times New Roman" w:hAnsi="Times New Roman"/>
                <w:sz w:val="24"/>
                <w:szCs w:val="24"/>
              </w:rPr>
              <w:t xml:space="preserve"> 05; </w:t>
            </w:r>
            <w:r>
              <w:rPr>
                <w:rFonts w:ascii="Times New Roman" w:hAnsi="Times New Roman"/>
                <w:sz w:val="24"/>
                <w:szCs w:val="24"/>
              </w:rPr>
              <w:t>ОК</w:t>
            </w:r>
            <w:r w:rsidRPr="00FE263C">
              <w:rPr>
                <w:rFonts w:ascii="Times New Roman" w:hAnsi="Times New Roman"/>
                <w:sz w:val="24"/>
                <w:szCs w:val="24"/>
              </w:rPr>
              <w:t xml:space="preserve"> 08;</w:t>
            </w:r>
            <w:r>
              <w:rPr>
                <w:rFonts w:ascii="Times New Roman" w:hAnsi="Times New Roman"/>
                <w:sz w:val="24"/>
                <w:szCs w:val="24"/>
              </w:rPr>
              <w:t xml:space="preserve"> ОК</w:t>
            </w:r>
            <w:r w:rsidRPr="00FE263C">
              <w:rPr>
                <w:rFonts w:ascii="Times New Roman" w:hAnsi="Times New Roman"/>
                <w:sz w:val="24"/>
                <w:szCs w:val="24"/>
              </w:rPr>
              <w:t xml:space="preserve"> 09.</w:t>
            </w:r>
          </w:p>
          <w:p w14:paraId="73CB1CDB"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w:t>
            </w:r>
            <w:r>
              <w:rPr>
                <w:rFonts w:ascii="Times New Roman" w:hAnsi="Times New Roman"/>
                <w:sz w:val="24"/>
                <w:szCs w:val="24"/>
              </w:rPr>
              <w:t>4</w:t>
            </w:r>
            <w:r w:rsidRPr="00FE263C">
              <w:rPr>
                <w:rFonts w:ascii="Times New Roman" w:hAnsi="Times New Roman"/>
                <w:sz w:val="24"/>
                <w:szCs w:val="24"/>
              </w:rPr>
              <w:t>.1</w:t>
            </w:r>
          </w:p>
        </w:tc>
      </w:tr>
      <w:tr w:rsidR="00057E87" w:rsidRPr="00FE263C" w14:paraId="135C11CB" w14:textId="77777777" w:rsidTr="00530118">
        <w:trPr>
          <w:trHeight w:val="227"/>
        </w:trPr>
        <w:tc>
          <w:tcPr>
            <w:tcW w:w="754" w:type="pct"/>
            <w:vMerge/>
            <w:vAlign w:val="center"/>
          </w:tcPr>
          <w:p w14:paraId="0B08276F" w14:textId="77777777" w:rsidR="00057E87" w:rsidRPr="00FE263C" w:rsidRDefault="00057E87" w:rsidP="00530118">
            <w:pPr>
              <w:spacing w:after="0" w:line="240" w:lineRule="auto"/>
              <w:rPr>
                <w:rFonts w:ascii="Times New Roman" w:hAnsi="Times New Roman"/>
                <w:sz w:val="24"/>
                <w:szCs w:val="24"/>
              </w:rPr>
            </w:pPr>
          </w:p>
        </w:tc>
        <w:tc>
          <w:tcPr>
            <w:tcW w:w="3155" w:type="pct"/>
          </w:tcPr>
          <w:p w14:paraId="52DD8392" w14:textId="77777777" w:rsidR="00057E87" w:rsidRPr="00FE263C" w:rsidRDefault="00057E87" w:rsidP="00530118">
            <w:pPr>
              <w:tabs>
                <w:tab w:val="left" w:pos="303"/>
              </w:tabs>
              <w:spacing w:after="0" w:line="240" w:lineRule="auto"/>
              <w:rPr>
                <w:rFonts w:ascii="Times New Roman" w:hAnsi="Times New Roman"/>
                <w:iCs/>
                <w:sz w:val="24"/>
                <w:szCs w:val="24"/>
                <w:lang w:val="x-none" w:eastAsia="x-none"/>
              </w:rPr>
            </w:pPr>
            <w:r w:rsidRPr="00FE263C">
              <w:rPr>
                <w:rFonts w:ascii="Times New Roman" w:hAnsi="Times New Roman"/>
                <w:iCs/>
                <w:sz w:val="24"/>
                <w:szCs w:val="24"/>
                <w:lang w:val="x-none" w:eastAsia="x-none"/>
              </w:rPr>
              <w:t>Роль диаграммы в науке о металлах. Практическое назначение. Фазовые и структурные составляющие. Изменение фазового состава при нагреве и охлаждении</w:t>
            </w:r>
            <w:r w:rsidRPr="00FE263C">
              <w:rPr>
                <w:rFonts w:ascii="Times New Roman" w:hAnsi="Times New Roman"/>
                <w:iCs/>
                <w:sz w:val="24"/>
                <w:szCs w:val="24"/>
                <w:lang w:eastAsia="x-none"/>
              </w:rPr>
              <w:t>.</w:t>
            </w:r>
          </w:p>
          <w:p w14:paraId="170D655D" w14:textId="77777777" w:rsidR="00057E87" w:rsidRPr="00FE263C" w:rsidRDefault="00057E87" w:rsidP="00530118">
            <w:pPr>
              <w:tabs>
                <w:tab w:val="left" w:pos="303"/>
              </w:tabs>
              <w:spacing w:after="0" w:line="240" w:lineRule="auto"/>
              <w:rPr>
                <w:rFonts w:ascii="Times New Roman" w:hAnsi="Times New Roman"/>
                <w:b/>
                <w:sz w:val="24"/>
                <w:szCs w:val="24"/>
                <w:lang w:val="x-none" w:eastAsia="x-none"/>
              </w:rPr>
            </w:pPr>
            <w:r w:rsidRPr="00FE263C">
              <w:rPr>
                <w:rFonts w:ascii="Times New Roman" w:hAnsi="Times New Roman"/>
                <w:iCs/>
                <w:sz w:val="24"/>
                <w:szCs w:val="24"/>
                <w:lang w:val="x-none" w:eastAsia="x-none"/>
              </w:rPr>
              <w:t>Построение кривой охлаждения железа. Классификация сталей по структуре</w:t>
            </w:r>
          </w:p>
        </w:tc>
        <w:tc>
          <w:tcPr>
            <w:tcW w:w="510" w:type="pct"/>
            <w:vMerge/>
          </w:tcPr>
          <w:p w14:paraId="77F654C8" w14:textId="77777777" w:rsidR="00057E87" w:rsidRPr="00FE1F46" w:rsidRDefault="00057E87" w:rsidP="00530118">
            <w:pPr>
              <w:spacing w:after="0" w:line="240" w:lineRule="auto"/>
              <w:jc w:val="center"/>
              <w:rPr>
                <w:rFonts w:ascii="Times New Roman" w:hAnsi="Times New Roman"/>
                <w:sz w:val="24"/>
                <w:szCs w:val="24"/>
              </w:rPr>
            </w:pPr>
          </w:p>
        </w:tc>
        <w:tc>
          <w:tcPr>
            <w:tcW w:w="581" w:type="pct"/>
            <w:vMerge/>
          </w:tcPr>
          <w:p w14:paraId="401F7F1B"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44F8534D" w14:textId="77777777" w:rsidTr="00530118">
        <w:trPr>
          <w:trHeight w:val="227"/>
        </w:trPr>
        <w:tc>
          <w:tcPr>
            <w:tcW w:w="754" w:type="pct"/>
            <w:vMerge/>
            <w:vAlign w:val="center"/>
          </w:tcPr>
          <w:p w14:paraId="4E234A33" w14:textId="77777777" w:rsidR="00057E87" w:rsidRPr="00FE263C" w:rsidRDefault="00057E87" w:rsidP="00530118">
            <w:pPr>
              <w:spacing w:after="0" w:line="240" w:lineRule="auto"/>
              <w:rPr>
                <w:rFonts w:ascii="Times New Roman" w:hAnsi="Times New Roman"/>
                <w:sz w:val="24"/>
                <w:szCs w:val="24"/>
              </w:rPr>
            </w:pPr>
          </w:p>
        </w:tc>
        <w:tc>
          <w:tcPr>
            <w:tcW w:w="3155" w:type="pct"/>
          </w:tcPr>
          <w:p w14:paraId="3AE25BDF"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18EB4F95" w14:textId="77777777" w:rsidR="00057E87" w:rsidRPr="00FE263C" w:rsidRDefault="00057E87" w:rsidP="00530118">
            <w:pPr>
              <w:spacing w:after="0" w:line="240" w:lineRule="auto"/>
              <w:rPr>
                <w:rFonts w:ascii="Times New Roman" w:hAnsi="Times New Roman"/>
                <w:bCs/>
                <w:sz w:val="24"/>
                <w:szCs w:val="24"/>
              </w:rPr>
            </w:pPr>
            <w:r w:rsidRPr="00FE263C">
              <w:rPr>
                <w:rFonts w:ascii="Times New Roman" w:hAnsi="Times New Roman"/>
                <w:bCs/>
                <w:sz w:val="24"/>
                <w:szCs w:val="24"/>
              </w:rPr>
              <w:t>Практическое занятие 3 Железоуглеродистые сплавы. Построение кривых охлаждения</w:t>
            </w:r>
          </w:p>
        </w:tc>
        <w:tc>
          <w:tcPr>
            <w:tcW w:w="510" w:type="pct"/>
          </w:tcPr>
          <w:p w14:paraId="1658CB3E" w14:textId="77777777" w:rsidR="00057E87" w:rsidRPr="00FE1F46"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4</w:t>
            </w:r>
          </w:p>
        </w:tc>
        <w:tc>
          <w:tcPr>
            <w:tcW w:w="581" w:type="pct"/>
            <w:vMerge/>
          </w:tcPr>
          <w:p w14:paraId="6779C145"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1EBD2F06" w14:textId="77777777" w:rsidTr="00530118">
        <w:trPr>
          <w:trHeight w:val="227"/>
        </w:trPr>
        <w:tc>
          <w:tcPr>
            <w:tcW w:w="754" w:type="pct"/>
            <w:vMerge/>
            <w:vAlign w:val="center"/>
          </w:tcPr>
          <w:p w14:paraId="05A085A5" w14:textId="77777777" w:rsidR="00057E87" w:rsidRPr="00FE263C" w:rsidRDefault="00057E87" w:rsidP="00530118">
            <w:pPr>
              <w:spacing w:after="0" w:line="240" w:lineRule="auto"/>
              <w:rPr>
                <w:rFonts w:ascii="Times New Roman" w:hAnsi="Times New Roman"/>
                <w:sz w:val="24"/>
                <w:szCs w:val="24"/>
              </w:rPr>
            </w:pPr>
          </w:p>
        </w:tc>
        <w:tc>
          <w:tcPr>
            <w:tcW w:w="3155" w:type="pct"/>
          </w:tcPr>
          <w:p w14:paraId="7A33C828"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2F928FBB" w14:textId="77777777" w:rsidR="00057E87" w:rsidRPr="00FE263C" w:rsidRDefault="00057E87" w:rsidP="00530118">
            <w:pPr>
              <w:spacing w:after="0" w:line="240" w:lineRule="auto"/>
              <w:ind w:left="35"/>
              <w:rPr>
                <w:rFonts w:ascii="Times New Roman" w:hAnsi="Times New Roman"/>
                <w:b/>
                <w:sz w:val="24"/>
                <w:szCs w:val="24"/>
              </w:rPr>
            </w:pPr>
          </w:p>
        </w:tc>
        <w:tc>
          <w:tcPr>
            <w:tcW w:w="510" w:type="pct"/>
          </w:tcPr>
          <w:p w14:paraId="24A0D3AC" w14:textId="77777777" w:rsidR="00057E87" w:rsidRPr="00FE1F46" w:rsidRDefault="00057E87" w:rsidP="00530118">
            <w:pPr>
              <w:spacing w:after="0" w:line="240" w:lineRule="auto"/>
              <w:jc w:val="center"/>
              <w:rPr>
                <w:rFonts w:ascii="Times New Roman" w:hAnsi="Times New Roman"/>
                <w:sz w:val="24"/>
                <w:szCs w:val="24"/>
              </w:rPr>
            </w:pPr>
          </w:p>
        </w:tc>
        <w:tc>
          <w:tcPr>
            <w:tcW w:w="581" w:type="pct"/>
            <w:vMerge/>
          </w:tcPr>
          <w:p w14:paraId="48E5460D"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789F7F6F" w14:textId="77777777" w:rsidTr="00530118">
        <w:trPr>
          <w:trHeight w:val="227"/>
        </w:trPr>
        <w:tc>
          <w:tcPr>
            <w:tcW w:w="3909" w:type="pct"/>
            <w:gridSpan w:val="2"/>
            <w:vAlign w:val="center"/>
          </w:tcPr>
          <w:p w14:paraId="5AC1CBE6" w14:textId="77777777" w:rsidR="00057E87" w:rsidRPr="00FE263C" w:rsidRDefault="00057E87" w:rsidP="00530118">
            <w:pPr>
              <w:spacing w:after="0" w:line="240" w:lineRule="auto"/>
              <w:ind w:left="35"/>
              <w:rPr>
                <w:rFonts w:ascii="Times New Roman" w:hAnsi="Times New Roman"/>
                <w:b/>
                <w:sz w:val="24"/>
                <w:szCs w:val="24"/>
              </w:rPr>
            </w:pPr>
            <w:r w:rsidRPr="00FE263C">
              <w:rPr>
                <w:rFonts w:ascii="Times New Roman" w:hAnsi="Times New Roman"/>
                <w:b/>
                <w:sz w:val="24"/>
                <w:szCs w:val="24"/>
              </w:rPr>
              <w:t>Раздел 3. Термическая обработка стали</w:t>
            </w:r>
          </w:p>
        </w:tc>
        <w:tc>
          <w:tcPr>
            <w:tcW w:w="510" w:type="pct"/>
          </w:tcPr>
          <w:p w14:paraId="57B824C6" w14:textId="77777777" w:rsidR="00057E87" w:rsidRPr="007D33ED" w:rsidRDefault="00057E87" w:rsidP="00530118">
            <w:pPr>
              <w:spacing w:after="0" w:line="240" w:lineRule="auto"/>
              <w:jc w:val="center"/>
              <w:rPr>
                <w:rFonts w:ascii="Times New Roman" w:hAnsi="Times New Roman"/>
                <w:b/>
                <w:sz w:val="24"/>
                <w:szCs w:val="24"/>
              </w:rPr>
            </w:pPr>
            <w:r>
              <w:rPr>
                <w:rFonts w:ascii="Times New Roman" w:hAnsi="Times New Roman"/>
                <w:b/>
                <w:sz w:val="24"/>
                <w:szCs w:val="24"/>
              </w:rPr>
              <w:t>22</w:t>
            </w:r>
            <w:r w:rsidRPr="007D33ED">
              <w:rPr>
                <w:rFonts w:ascii="Times New Roman" w:hAnsi="Times New Roman"/>
                <w:b/>
                <w:sz w:val="24"/>
                <w:szCs w:val="24"/>
              </w:rPr>
              <w:t>/2</w:t>
            </w:r>
          </w:p>
        </w:tc>
        <w:tc>
          <w:tcPr>
            <w:tcW w:w="581" w:type="pct"/>
          </w:tcPr>
          <w:p w14:paraId="4E67A130"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377654D3" w14:textId="77777777" w:rsidTr="00530118">
        <w:trPr>
          <w:trHeight w:val="227"/>
        </w:trPr>
        <w:tc>
          <w:tcPr>
            <w:tcW w:w="754" w:type="pct"/>
            <w:vMerge w:val="restart"/>
          </w:tcPr>
          <w:p w14:paraId="19E8ACBA" w14:textId="77777777" w:rsidR="00057E87" w:rsidRPr="00A13078" w:rsidRDefault="00057E87" w:rsidP="00530118">
            <w:pPr>
              <w:spacing w:after="0" w:line="240" w:lineRule="auto"/>
              <w:rPr>
                <w:rFonts w:ascii="Times New Roman" w:hAnsi="Times New Roman"/>
                <w:b/>
                <w:sz w:val="24"/>
                <w:szCs w:val="24"/>
              </w:rPr>
            </w:pPr>
            <w:r w:rsidRPr="00A13078">
              <w:rPr>
                <w:rFonts w:ascii="Times New Roman" w:hAnsi="Times New Roman"/>
                <w:b/>
                <w:iCs/>
                <w:sz w:val="24"/>
                <w:szCs w:val="24"/>
              </w:rPr>
              <w:t xml:space="preserve">Тема 3.1. Виды, назначение, физический </w:t>
            </w:r>
            <w:r w:rsidRPr="00A13078">
              <w:rPr>
                <w:rFonts w:ascii="Times New Roman" w:hAnsi="Times New Roman"/>
                <w:b/>
                <w:iCs/>
                <w:sz w:val="24"/>
                <w:szCs w:val="24"/>
              </w:rPr>
              <w:lastRenderedPageBreak/>
              <w:t>механизм термической обработки сталей</w:t>
            </w:r>
          </w:p>
        </w:tc>
        <w:tc>
          <w:tcPr>
            <w:tcW w:w="3155" w:type="pct"/>
          </w:tcPr>
          <w:p w14:paraId="0E372886" w14:textId="77777777" w:rsidR="00057E87" w:rsidRPr="00FE263C" w:rsidRDefault="00057E87" w:rsidP="00530118">
            <w:pPr>
              <w:spacing w:after="0" w:line="240" w:lineRule="auto"/>
              <w:ind w:left="35"/>
              <w:rPr>
                <w:rFonts w:ascii="Times New Roman" w:hAnsi="Times New Roman"/>
                <w:b/>
                <w:sz w:val="24"/>
                <w:szCs w:val="24"/>
              </w:rPr>
            </w:pPr>
            <w:r w:rsidRPr="00FE263C">
              <w:rPr>
                <w:rFonts w:ascii="Times New Roman" w:hAnsi="Times New Roman"/>
                <w:b/>
                <w:bCs/>
                <w:sz w:val="24"/>
                <w:szCs w:val="24"/>
              </w:rPr>
              <w:lastRenderedPageBreak/>
              <w:t>Содержание учебного материала</w:t>
            </w:r>
          </w:p>
        </w:tc>
        <w:tc>
          <w:tcPr>
            <w:tcW w:w="510" w:type="pct"/>
            <w:vMerge w:val="restart"/>
          </w:tcPr>
          <w:p w14:paraId="751A650F" w14:textId="77777777" w:rsidR="00057E87" w:rsidRPr="00750CCD"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6</w:t>
            </w:r>
          </w:p>
        </w:tc>
        <w:tc>
          <w:tcPr>
            <w:tcW w:w="581" w:type="pct"/>
            <w:vMerge w:val="restart"/>
          </w:tcPr>
          <w:p w14:paraId="10A3DC20"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ОК 03; ОК</w:t>
            </w:r>
            <w:r w:rsidRPr="00FE263C">
              <w:rPr>
                <w:rFonts w:ascii="Times New Roman" w:hAnsi="Times New Roman"/>
                <w:sz w:val="24"/>
                <w:szCs w:val="24"/>
              </w:rPr>
              <w:t xml:space="preserve"> 05; </w:t>
            </w:r>
            <w:r>
              <w:rPr>
                <w:rFonts w:ascii="Times New Roman" w:hAnsi="Times New Roman"/>
                <w:sz w:val="24"/>
                <w:szCs w:val="24"/>
              </w:rPr>
              <w:t>ОК</w:t>
            </w:r>
            <w:r w:rsidRPr="00FE263C">
              <w:rPr>
                <w:rFonts w:ascii="Times New Roman" w:hAnsi="Times New Roman"/>
                <w:sz w:val="24"/>
                <w:szCs w:val="24"/>
              </w:rPr>
              <w:t xml:space="preserve"> 08;</w:t>
            </w:r>
            <w:r>
              <w:rPr>
                <w:rFonts w:ascii="Times New Roman" w:hAnsi="Times New Roman"/>
                <w:sz w:val="24"/>
                <w:szCs w:val="24"/>
              </w:rPr>
              <w:t xml:space="preserve"> ОК</w:t>
            </w:r>
            <w:r w:rsidRPr="00FE263C">
              <w:rPr>
                <w:rFonts w:ascii="Times New Roman" w:hAnsi="Times New Roman"/>
                <w:sz w:val="24"/>
                <w:szCs w:val="24"/>
              </w:rPr>
              <w:t xml:space="preserve"> 09.</w:t>
            </w:r>
          </w:p>
          <w:p w14:paraId="79406BD9"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lastRenderedPageBreak/>
              <w:t xml:space="preserve">ПК </w:t>
            </w:r>
            <w:r>
              <w:rPr>
                <w:rFonts w:ascii="Times New Roman" w:hAnsi="Times New Roman"/>
                <w:sz w:val="24"/>
                <w:szCs w:val="24"/>
              </w:rPr>
              <w:t>4</w:t>
            </w:r>
            <w:r w:rsidRPr="00FE263C">
              <w:rPr>
                <w:rFonts w:ascii="Times New Roman" w:hAnsi="Times New Roman"/>
                <w:sz w:val="24"/>
                <w:szCs w:val="24"/>
              </w:rPr>
              <w:t>.1</w:t>
            </w:r>
          </w:p>
        </w:tc>
      </w:tr>
      <w:tr w:rsidR="00057E87" w:rsidRPr="00FE263C" w14:paraId="52E2BDC5" w14:textId="77777777" w:rsidTr="00530118">
        <w:trPr>
          <w:trHeight w:val="227"/>
        </w:trPr>
        <w:tc>
          <w:tcPr>
            <w:tcW w:w="754" w:type="pct"/>
            <w:vMerge/>
            <w:vAlign w:val="center"/>
          </w:tcPr>
          <w:p w14:paraId="51A0F932" w14:textId="77777777" w:rsidR="00057E87" w:rsidRPr="00A13078" w:rsidRDefault="00057E87" w:rsidP="00530118">
            <w:pPr>
              <w:spacing w:after="0" w:line="240" w:lineRule="auto"/>
              <w:rPr>
                <w:rFonts w:ascii="Times New Roman" w:hAnsi="Times New Roman"/>
                <w:b/>
                <w:sz w:val="24"/>
                <w:szCs w:val="24"/>
              </w:rPr>
            </w:pPr>
          </w:p>
        </w:tc>
        <w:tc>
          <w:tcPr>
            <w:tcW w:w="3155" w:type="pct"/>
          </w:tcPr>
          <w:p w14:paraId="2784C523" w14:textId="77777777" w:rsidR="00057E87" w:rsidRPr="00FE263C" w:rsidRDefault="00057E87" w:rsidP="00530118">
            <w:pPr>
              <w:tabs>
                <w:tab w:val="left" w:pos="324"/>
              </w:tabs>
              <w:spacing w:after="0" w:line="240" w:lineRule="auto"/>
              <w:rPr>
                <w:rFonts w:ascii="Times New Roman" w:hAnsi="Times New Roman"/>
                <w:bCs/>
                <w:iCs/>
                <w:sz w:val="24"/>
                <w:szCs w:val="24"/>
                <w:lang w:val="x-none" w:eastAsia="x-none"/>
              </w:rPr>
            </w:pPr>
            <w:r w:rsidRPr="00FE263C">
              <w:rPr>
                <w:rFonts w:ascii="Times New Roman" w:hAnsi="Times New Roman"/>
                <w:bCs/>
                <w:iCs/>
                <w:sz w:val="24"/>
                <w:szCs w:val="24"/>
                <w:lang w:val="x-none" w:eastAsia="x-none"/>
              </w:rPr>
              <w:t>Классификация видов термической обработки сталей: предварительная и окончательная термическая обработка, собственно термическая обработка, химико-термическая обработка.</w:t>
            </w:r>
          </w:p>
          <w:p w14:paraId="2B8B9E9E" w14:textId="77777777" w:rsidR="00057E87" w:rsidRPr="00FE263C" w:rsidRDefault="00057E87" w:rsidP="00530118">
            <w:pPr>
              <w:tabs>
                <w:tab w:val="left" w:pos="324"/>
              </w:tabs>
              <w:spacing w:after="0" w:line="240" w:lineRule="auto"/>
              <w:rPr>
                <w:rFonts w:ascii="Times New Roman" w:hAnsi="Times New Roman"/>
                <w:b/>
                <w:sz w:val="24"/>
                <w:szCs w:val="24"/>
                <w:lang w:val="x-none" w:eastAsia="x-none"/>
              </w:rPr>
            </w:pPr>
            <w:r w:rsidRPr="00FE263C">
              <w:rPr>
                <w:rFonts w:ascii="Times New Roman" w:hAnsi="Times New Roman"/>
                <w:bCs/>
                <w:iCs/>
                <w:sz w:val="24"/>
                <w:szCs w:val="24"/>
                <w:lang w:val="x-none" w:eastAsia="x-none"/>
              </w:rPr>
              <w:lastRenderedPageBreak/>
              <w:t>Этапы термической обработки сталей</w:t>
            </w:r>
          </w:p>
        </w:tc>
        <w:tc>
          <w:tcPr>
            <w:tcW w:w="510" w:type="pct"/>
            <w:vMerge/>
          </w:tcPr>
          <w:p w14:paraId="2650D124" w14:textId="77777777" w:rsidR="00057E87" w:rsidRPr="00FE263C" w:rsidRDefault="00057E87" w:rsidP="00530118">
            <w:pPr>
              <w:spacing w:after="0" w:line="240" w:lineRule="auto"/>
              <w:jc w:val="center"/>
              <w:rPr>
                <w:rFonts w:ascii="Times New Roman" w:hAnsi="Times New Roman"/>
                <w:sz w:val="24"/>
                <w:szCs w:val="24"/>
              </w:rPr>
            </w:pPr>
          </w:p>
        </w:tc>
        <w:tc>
          <w:tcPr>
            <w:tcW w:w="581" w:type="pct"/>
            <w:vMerge/>
          </w:tcPr>
          <w:p w14:paraId="05741F55"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7C419157" w14:textId="77777777" w:rsidTr="00530118">
        <w:trPr>
          <w:trHeight w:val="227"/>
        </w:trPr>
        <w:tc>
          <w:tcPr>
            <w:tcW w:w="754" w:type="pct"/>
            <w:vMerge/>
            <w:vAlign w:val="center"/>
          </w:tcPr>
          <w:p w14:paraId="5F9709C1" w14:textId="77777777" w:rsidR="00057E87" w:rsidRPr="00A13078" w:rsidRDefault="00057E87" w:rsidP="00530118">
            <w:pPr>
              <w:spacing w:after="0" w:line="240" w:lineRule="auto"/>
              <w:rPr>
                <w:rFonts w:ascii="Times New Roman" w:hAnsi="Times New Roman"/>
                <w:b/>
                <w:sz w:val="24"/>
                <w:szCs w:val="24"/>
              </w:rPr>
            </w:pPr>
          </w:p>
        </w:tc>
        <w:tc>
          <w:tcPr>
            <w:tcW w:w="3155" w:type="pct"/>
          </w:tcPr>
          <w:p w14:paraId="405E0D20"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732A608F" w14:textId="77777777" w:rsidR="00057E87" w:rsidRPr="00FE263C" w:rsidRDefault="00057E87" w:rsidP="00530118">
            <w:pPr>
              <w:spacing w:after="0" w:line="240" w:lineRule="auto"/>
              <w:ind w:left="35"/>
              <w:rPr>
                <w:rFonts w:ascii="Times New Roman" w:hAnsi="Times New Roman"/>
                <w:b/>
                <w:sz w:val="24"/>
                <w:szCs w:val="24"/>
              </w:rPr>
            </w:pPr>
            <w:r w:rsidRPr="00FE263C">
              <w:rPr>
                <w:rFonts w:ascii="Times New Roman" w:hAnsi="Times New Roman"/>
                <w:bCs/>
                <w:sz w:val="24"/>
                <w:szCs w:val="24"/>
              </w:rPr>
              <w:t xml:space="preserve">Практическое занятие 4 </w:t>
            </w:r>
            <w:r w:rsidRPr="00FE263C">
              <w:rPr>
                <w:rFonts w:ascii="Times New Roman" w:hAnsi="Times New Roman"/>
                <w:sz w:val="24"/>
                <w:szCs w:val="24"/>
              </w:rPr>
              <w:t>Определение видов термообработки для различных материалов и выявление влияния режимов термообработки на структуру и свойства стали</w:t>
            </w:r>
          </w:p>
        </w:tc>
        <w:tc>
          <w:tcPr>
            <w:tcW w:w="510" w:type="pct"/>
          </w:tcPr>
          <w:p w14:paraId="3BC74948" w14:textId="77777777" w:rsidR="00057E87" w:rsidRPr="00FE263C" w:rsidRDefault="00057E87" w:rsidP="00530118">
            <w:pPr>
              <w:spacing w:after="0" w:line="240" w:lineRule="auto"/>
              <w:jc w:val="center"/>
              <w:rPr>
                <w:rFonts w:ascii="Times New Roman" w:hAnsi="Times New Roman"/>
                <w:sz w:val="24"/>
                <w:szCs w:val="24"/>
              </w:rPr>
            </w:pPr>
            <w:r w:rsidRPr="00FE263C">
              <w:rPr>
                <w:rFonts w:ascii="Times New Roman" w:hAnsi="Times New Roman"/>
                <w:sz w:val="24"/>
                <w:szCs w:val="24"/>
              </w:rPr>
              <w:t>2</w:t>
            </w:r>
          </w:p>
        </w:tc>
        <w:tc>
          <w:tcPr>
            <w:tcW w:w="581" w:type="pct"/>
            <w:vMerge/>
          </w:tcPr>
          <w:p w14:paraId="67532865"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739F6566" w14:textId="77777777" w:rsidTr="00530118">
        <w:trPr>
          <w:trHeight w:val="227"/>
        </w:trPr>
        <w:tc>
          <w:tcPr>
            <w:tcW w:w="754" w:type="pct"/>
            <w:vMerge/>
            <w:vAlign w:val="center"/>
          </w:tcPr>
          <w:p w14:paraId="7A71B0F6" w14:textId="77777777" w:rsidR="00057E87" w:rsidRPr="00A13078" w:rsidRDefault="00057E87" w:rsidP="00530118">
            <w:pPr>
              <w:spacing w:after="0" w:line="240" w:lineRule="auto"/>
              <w:rPr>
                <w:rFonts w:ascii="Times New Roman" w:hAnsi="Times New Roman"/>
                <w:b/>
                <w:sz w:val="24"/>
                <w:szCs w:val="24"/>
              </w:rPr>
            </w:pPr>
          </w:p>
        </w:tc>
        <w:tc>
          <w:tcPr>
            <w:tcW w:w="3155" w:type="pct"/>
          </w:tcPr>
          <w:p w14:paraId="769EBF08"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431384E0" w14:textId="77777777" w:rsidR="00057E87" w:rsidRPr="00FE263C" w:rsidRDefault="00057E87" w:rsidP="00530118">
            <w:pPr>
              <w:spacing w:after="0" w:line="240" w:lineRule="auto"/>
              <w:ind w:left="35"/>
              <w:rPr>
                <w:rFonts w:ascii="Times New Roman" w:hAnsi="Times New Roman"/>
                <w:b/>
                <w:sz w:val="24"/>
                <w:szCs w:val="24"/>
              </w:rPr>
            </w:pPr>
          </w:p>
        </w:tc>
        <w:tc>
          <w:tcPr>
            <w:tcW w:w="510" w:type="pct"/>
          </w:tcPr>
          <w:p w14:paraId="5EDD5FA9" w14:textId="77777777" w:rsidR="00057E87" w:rsidRPr="00FE263C" w:rsidRDefault="00057E87" w:rsidP="00530118">
            <w:pPr>
              <w:spacing w:after="0" w:line="240" w:lineRule="auto"/>
              <w:jc w:val="center"/>
              <w:rPr>
                <w:rFonts w:ascii="Times New Roman" w:hAnsi="Times New Roman"/>
                <w:sz w:val="24"/>
                <w:szCs w:val="24"/>
              </w:rPr>
            </w:pPr>
          </w:p>
        </w:tc>
        <w:tc>
          <w:tcPr>
            <w:tcW w:w="581" w:type="pct"/>
            <w:vMerge/>
          </w:tcPr>
          <w:p w14:paraId="6DABD1E0"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607A5F02" w14:textId="77777777" w:rsidTr="00530118">
        <w:trPr>
          <w:trHeight w:val="227"/>
        </w:trPr>
        <w:tc>
          <w:tcPr>
            <w:tcW w:w="754" w:type="pct"/>
            <w:vMerge w:val="restart"/>
          </w:tcPr>
          <w:p w14:paraId="4501F0F7" w14:textId="77777777" w:rsidR="00057E87" w:rsidRPr="00A13078" w:rsidRDefault="00057E87" w:rsidP="00530118">
            <w:pPr>
              <w:spacing w:after="0" w:line="240" w:lineRule="auto"/>
              <w:rPr>
                <w:rFonts w:ascii="Times New Roman" w:hAnsi="Times New Roman"/>
                <w:b/>
                <w:sz w:val="24"/>
                <w:szCs w:val="24"/>
              </w:rPr>
            </w:pPr>
            <w:r w:rsidRPr="00A13078">
              <w:rPr>
                <w:rFonts w:ascii="Times New Roman" w:hAnsi="Times New Roman"/>
                <w:b/>
                <w:iCs/>
                <w:sz w:val="24"/>
                <w:szCs w:val="24"/>
              </w:rPr>
              <w:t>Тема 3.2. Предварительная термическая обработка</w:t>
            </w:r>
          </w:p>
        </w:tc>
        <w:tc>
          <w:tcPr>
            <w:tcW w:w="3155" w:type="pct"/>
          </w:tcPr>
          <w:p w14:paraId="768617C2" w14:textId="77777777" w:rsidR="00057E87" w:rsidRPr="00FE263C" w:rsidRDefault="00057E87" w:rsidP="00530118">
            <w:pPr>
              <w:spacing w:after="0" w:line="240" w:lineRule="auto"/>
              <w:ind w:left="35"/>
              <w:rPr>
                <w:rFonts w:ascii="Times New Roman" w:hAnsi="Times New Roman"/>
                <w:b/>
                <w:sz w:val="24"/>
                <w:szCs w:val="24"/>
              </w:rPr>
            </w:pPr>
            <w:r w:rsidRPr="00FE263C">
              <w:rPr>
                <w:rFonts w:ascii="Times New Roman" w:hAnsi="Times New Roman"/>
                <w:b/>
                <w:bCs/>
                <w:sz w:val="24"/>
                <w:szCs w:val="24"/>
              </w:rPr>
              <w:t>Содержание учебного материала</w:t>
            </w:r>
          </w:p>
        </w:tc>
        <w:tc>
          <w:tcPr>
            <w:tcW w:w="510" w:type="pct"/>
            <w:vMerge w:val="restart"/>
          </w:tcPr>
          <w:p w14:paraId="114A5A20" w14:textId="77777777" w:rsidR="00057E87" w:rsidRPr="00750CCD"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4</w:t>
            </w:r>
          </w:p>
        </w:tc>
        <w:tc>
          <w:tcPr>
            <w:tcW w:w="581" w:type="pct"/>
            <w:vMerge w:val="restart"/>
          </w:tcPr>
          <w:p w14:paraId="6C703FC9"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ОК 03; ОК</w:t>
            </w:r>
            <w:r w:rsidRPr="00FE263C">
              <w:rPr>
                <w:rFonts w:ascii="Times New Roman" w:hAnsi="Times New Roman"/>
                <w:sz w:val="24"/>
                <w:szCs w:val="24"/>
              </w:rPr>
              <w:t xml:space="preserve"> 05; </w:t>
            </w:r>
            <w:r>
              <w:rPr>
                <w:rFonts w:ascii="Times New Roman" w:hAnsi="Times New Roman"/>
                <w:sz w:val="24"/>
                <w:szCs w:val="24"/>
              </w:rPr>
              <w:t>ОК</w:t>
            </w:r>
            <w:r w:rsidRPr="00FE263C">
              <w:rPr>
                <w:rFonts w:ascii="Times New Roman" w:hAnsi="Times New Roman"/>
                <w:sz w:val="24"/>
                <w:szCs w:val="24"/>
              </w:rPr>
              <w:t xml:space="preserve"> 08;</w:t>
            </w:r>
            <w:r>
              <w:rPr>
                <w:rFonts w:ascii="Times New Roman" w:hAnsi="Times New Roman"/>
                <w:sz w:val="24"/>
                <w:szCs w:val="24"/>
              </w:rPr>
              <w:t xml:space="preserve"> ОК</w:t>
            </w:r>
            <w:r w:rsidRPr="00FE263C">
              <w:rPr>
                <w:rFonts w:ascii="Times New Roman" w:hAnsi="Times New Roman"/>
                <w:sz w:val="24"/>
                <w:szCs w:val="24"/>
              </w:rPr>
              <w:t xml:space="preserve"> 09.</w:t>
            </w:r>
          </w:p>
          <w:p w14:paraId="294BEAC5"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w:t>
            </w:r>
            <w:r>
              <w:rPr>
                <w:rFonts w:ascii="Times New Roman" w:hAnsi="Times New Roman"/>
                <w:sz w:val="24"/>
                <w:szCs w:val="24"/>
              </w:rPr>
              <w:t>4</w:t>
            </w:r>
            <w:r w:rsidRPr="00FE263C">
              <w:rPr>
                <w:rFonts w:ascii="Times New Roman" w:hAnsi="Times New Roman"/>
                <w:sz w:val="24"/>
                <w:szCs w:val="24"/>
              </w:rPr>
              <w:t>.1</w:t>
            </w:r>
          </w:p>
        </w:tc>
      </w:tr>
      <w:tr w:rsidR="00057E87" w:rsidRPr="00FE263C" w14:paraId="1F5B069D" w14:textId="77777777" w:rsidTr="00530118">
        <w:trPr>
          <w:trHeight w:val="227"/>
        </w:trPr>
        <w:tc>
          <w:tcPr>
            <w:tcW w:w="754" w:type="pct"/>
            <w:vMerge/>
            <w:vAlign w:val="center"/>
          </w:tcPr>
          <w:p w14:paraId="519BA897" w14:textId="77777777" w:rsidR="00057E87" w:rsidRPr="00A13078" w:rsidRDefault="00057E87" w:rsidP="00530118">
            <w:pPr>
              <w:spacing w:after="0" w:line="240" w:lineRule="auto"/>
              <w:rPr>
                <w:rFonts w:ascii="Times New Roman" w:hAnsi="Times New Roman"/>
                <w:b/>
                <w:sz w:val="24"/>
                <w:szCs w:val="24"/>
              </w:rPr>
            </w:pPr>
          </w:p>
        </w:tc>
        <w:tc>
          <w:tcPr>
            <w:tcW w:w="3155" w:type="pct"/>
          </w:tcPr>
          <w:p w14:paraId="5B9F9307" w14:textId="77777777" w:rsidR="00057E87" w:rsidRPr="00FE263C" w:rsidRDefault="00057E87" w:rsidP="00530118">
            <w:pPr>
              <w:tabs>
                <w:tab w:val="left" w:pos="367"/>
              </w:tabs>
              <w:spacing w:after="0" w:line="240" w:lineRule="auto"/>
              <w:rPr>
                <w:rFonts w:ascii="Times New Roman" w:hAnsi="Times New Roman"/>
                <w:b/>
                <w:sz w:val="24"/>
                <w:szCs w:val="24"/>
                <w:lang w:val="x-none" w:eastAsia="x-none"/>
              </w:rPr>
            </w:pPr>
            <w:r w:rsidRPr="00FE263C">
              <w:rPr>
                <w:rFonts w:ascii="Times New Roman" w:hAnsi="Times New Roman"/>
                <w:iCs/>
                <w:sz w:val="24"/>
                <w:szCs w:val="24"/>
                <w:lang w:val="x-none" w:eastAsia="x-none"/>
              </w:rPr>
              <w:t xml:space="preserve">Предварительная термическая обработка стали. </w:t>
            </w:r>
            <w:r w:rsidRPr="00FE263C">
              <w:rPr>
                <w:rFonts w:ascii="Times New Roman" w:hAnsi="Times New Roman"/>
                <w:bCs/>
                <w:iCs/>
                <w:sz w:val="24"/>
                <w:szCs w:val="24"/>
                <w:lang w:val="x-none" w:eastAsia="x-none"/>
              </w:rPr>
              <w:t xml:space="preserve">Отжиг 1 рода: </w:t>
            </w:r>
            <w:proofErr w:type="spellStart"/>
            <w:r w:rsidRPr="00FE263C">
              <w:rPr>
                <w:rFonts w:ascii="Times New Roman" w:hAnsi="Times New Roman"/>
                <w:bCs/>
                <w:iCs/>
                <w:sz w:val="24"/>
                <w:szCs w:val="24"/>
                <w:lang w:val="x-none" w:eastAsia="x-none"/>
              </w:rPr>
              <w:t>гомогенизационный</w:t>
            </w:r>
            <w:proofErr w:type="spellEnd"/>
            <w:r w:rsidRPr="00FE263C">
              <w:rPr>
                <w:rFonts w:ascii="Times New Roman" w:hAnsi="Times New Roman"/>
                <w:bCs/>
                <w:iCs/>
                <w:sz w:val="24"/>
                <w:szCs w:val="24"/>
                <w:lang w:val="x-none" w:eastAsia="x-none"/>
              </w:rPr>
              <w:t xml:space="preserve">, </w:t>
            </w:r>
            <w:proofErr w:type="spellStart"/>
            <w:r w:rsidRPr="00FE263C">
              <w:rPr>
                <w:rFonts w:ascii="Times New Roman" w:hAnsi="Times New Roman"/>
                <w:bCs/>
                <w:iCs/>
                <w:sz w:val="24"/>
                <w:szCs w:val="24"/>
                <w:lang w:val="x-none" w:eastAsia="x-none"/>
              </w:rPr>
              <w:t>рекристаллизационный</w:t>
            </w:r>
            <w:proofErr w:type="spellEnd"/>
            <w:r w:rsidRPr="00FE263C">
              <w:rPr>
                <w:rFonts w:ascii="Times New Roman" w:hAnsi="Times New Roman"/>
                <w:bCs/>
                <w:iCs/>
                <w:sz w:val="24"/>
                <w:szCs w:val="24"/>
                <w:lang w:val="x-none" w:eastAsia="x-none"/>
              </w:rPr>
              <w:t>, отжиг для снятия внутренних напряжений. Отжиг 2 рода: полный, неполный, нормализация.</w:t>
            </w:r>
          </w:p>
          <w:p w14:paraId="13D85C25" w14:textId="77777777" w:rsidR="00057E87" w:rsidRPr="00FE263C" w:rsidRDefault="00057E87" w:rsidP="00530118">
            <w:pPr>
              <w:tabs>
                <w:tab w:val="left" w:pos="367"/>
              </w:tabs>
              <w:spacing w:after="0" w:line="240" w:lineRule="auto"/>
              <w:rPr>
                <w:rFonts w:ascii="Times New Roman" w:hAnsi="Times New Roman"/>
                <w:b/>
                <w:sz w:val="24"/>
                <w:szCs w:val="24"/>
                <w:lang w:val="x-none" w:eastAsia="x-none"/>
              </w:rPr>
            </w:pPr>
            <w:r w:rsidRPr="00FE263C">
              <w:rPr>
                <w:rFonts w:ascii="Times New Roman" w:hAnsi="Times New Roman"/>
                <w:iCs/>
                <w:sz w:val="24"/>
                <w:szCs w:val="24"/>
                <w:lang w:val="x-none" w:eastAsia="x-none"/>
              </w:rPr>
              <w:t>Влияние величины зерна на свойства стали.. Структура и свойства продуктов распада аустенита</w:t>
            </w:r>
          </w:p>
        </w:tc>
        <w:tc>
          <w:tcPr>
            <w:tcW w:w="510" w:type="pct"/>
            <w:vMerge/>
          </w:tcPr>
          <w:p w14:paraId="6E53C0CB" w14:textId="77777777" w:rsidR="00057E87" w:rsidRPr="00FE1F46" w:rsidRDefault="00057E87" w:rsidP="00530118">
            <w:pPr>
              <w:spacing w:after="0" w:line="240" w:lineRule="auto"/>
              <w:jc w:val="center"/>
              <w:rPr>
                <w:rFonts w:ascii="Times New Roman" w:hAnsi="Times New Roman"/>
                <w:sz w:val="24"/>
                <w:szCs w:val="24"/>
              </w:rPr>
            </w:pPr>
          </w:p>
        </w:tc>
        <w:tc>
          <w:tcPr>
            <w:tcW w:w="581" w:type="pct"/>
            <w:vMerge/>
          </w:tcPr>
          <w:p w14:paraId="1E182548"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48232400" w14:textId="77777777" w:rsidTr="00530118">
        <w:trPr>
          <w:trHeight w:val="227"/>
        </w:trPr>
        <w:tc>
          <w:tcPr>
            <w:tcW w:w="754" w:type="pct"/>
            <w:vMerge/>
            <w:vAlign w:val="center"/>
          </w:tcPr>
          <w:p w14:paraId="02196525" w14:textId="77777777" w:rsidR="00057E87" w:rsidRPr="00A13078" w:rsidRDefault="00057E87" w:rsidP="00530118">
            <w:pPr>
              <w:spacing w:after="0" w:line="240" w:lineRule="auto"/>
              <w:rPr>
                <w:rFonts w:ascii="Times New Roman" w:hAnsi="Times New Roman"/>
                <w:b/>
                <w:sz w:val="24"/>
                <w:szCs w:val="24"/>
              </w:rPr>
            </w:pPr>
          </w:p>
        </w:tc>
        <w:tc>
          <w:tcPr>
            <w:tcW w:w="3155" w:type="pct"/>
          </w:tcPr>
          <w:p w14:paraId="2349E115"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644CB5A6" w14:textId="77777777" w:rsidR="00057E87" w:rsidRPr="00FE263C" w:rsidRDefault="00057E87" w:rsidP="00530118">
            <w:pPr>
              <w:spacing w:after="0" w:line="240" w:lineRule="auto"/>
              <w:ind w:left="35"/>
              <w:rPr>
                <w:rFonts w:ascii="Times New Roman" w:hAnsi="Times New Roman"/>
                <w:b/>
                <w:sz w:val="24"/>
                <w:szCs w:val="24"/>
              </w:rPr>
            </w:pPr>
          </w:p>
        </w:tc>
        <w:tc>
          <w:tcPr>
            <w:tcW w:w="510" w:type="pct"/>
          </w:tcPr>
          <w:p w14:paraId="6DE19C09" w14:textId="77777777" w:rsidR="00057E87" w:rsidRPr="00FE1F46" w:rsidRDefault="00057E87" w:rsidP="00530118">
            <w:pPr>
              <w:spacing w:after="0" w:line="240" w:lineRule="auto"/>
              <w:jc w:val="center"/>
              <w:rPr>
                <w:rFonts w:ascii="Times New Roman" w:hAnsi="Times New Roman"/>
                <w:sz w:val="24"/>
                <w:szCs w:val="24"/>
              </w:rPr>
            </w:pPr>
          </w:p>
        </w:tc>
        <w:tc>
          <w:tcPr>
            <w:tcW w:w="581" w:type="pct"/>
            <w:vMerge/>
          </w:tcPr>
          <w:p w14:paraId="032BF358"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48E28660" w14:textId="77777777" w:rsidTr="00530118">
        <w:trPr>
          <w:trHeight w:val="227"/>
        </w:trPr>
        <w:tc>
          <w:tcPr>
            <w:tcW w:w="754" w:type="pct"/>
            <w:vMerge/>
            <w:vAlign w:val="center"/>
          </w:tcPr>
          <w:p w14:paraId="0728F437" w14:textId="77777777" w:rsidR="00057E87" w:rsidRPr="00A13078" w:rsidRDefault="00057E87" w:rsidP="00530118">
            <w:pPr>
              <w:spacing w:after="0" w:line="240" w:lineRule="auto"/>
              <w:rPr>
                <w:rFonts w:ascii="Times New Roman" w:hAnsi="Times New Roman"/>
                <w:b/>
                <w:sz w:val="24"/>
                <w:szCs w:val="24"/>
              </w:rPr>
            </w:pPr>
          </w:p>
        </w:tc>
        <w:tc>
          <w:tcPr>
            <w:tcW w:w="3155" w:type="pct"/>
          </w:tcPr>
          <w:p w14:paraId="492D8ECA"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73CBA6AF" w14:textId="77777777" w:rsidR="00057E87" w:rsidRPr="00FE263C" w:rsidRDefault="00057E87" w:rsidP="00530118">
            <w:pPr>
              <w:spacing w:after="0" w:line="240" w:lineRule="auto"/>
              <w:ind w:left="35"/>
              <w:rPr>
                <w:rFonts w:ascii="Times New Roman" w:hAnsi="Times New Roman"/>
                <w:b/>
                <w:sz w:val="24"/>
                <w:szCs w:val="24"/>
              </w:rPr>
            </w:pPr>
          </w:p>
        </w:tc>
        <w:tc>
          <w:tcPr>
            <w:tcW w:w="510" w:type="pct"/>
          </w:tcPr>
          <w:p w14:paraId="66C67677" w14:textId="77777777" w:rsidR="00057E87" w:rsidRPr="00FE1F46" w:rsidRDefault="00057E87" w:rsidP="00530118">
            <w:pPr>
              <w:spacing w:after="0" w:line="240" w:lineRule="auto"/>
              <w:jc w:val="center"/>
              <w:rPr>
                <w:rFonts w:ascii="Times New Roman" w:hAnsi="Times New Roman"/>
                <w:sz w:val="24"/>
                <w:szCs w:val="24"/>
              </w:rPr>
            </w:pPr>
          </w:p>
        </w:tc>
        <w:tc>
          <w:tcPr>
            <w:tcW w:w="581" w:type="pct"/>
            <w:vMerge/>
          </w:tcPr>
          <w:p w14:paraId="66BBACD6"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53181F2B" w14:textId="77777777" w:rsidTr="00530118">
        <w:trPr>
          <w:trHeight w:val="227"/>
        </w:trPr>
        <w:tc>
          <w:tcPr>
            <w:tcW w:w="754" w:type="pct"/>
            <w:vMerge w:val="restart"/>
          </w:tcPr>
          <w:p w14:paraId="3549FBA6" w14:textId="77777777" w:rsidR="00057E87" w:rsidRPr="00A13078" w:rsidRDefault="00057E87" w:rsidP="00530118">
            <w:pPr>
              <w:spacing w:after="0" w:line="240" w:lineRule="auto"/>
              <w:rPr>
                <w:rFonts w:ascii="Times New Roman" w:hAnsi="Times New Roman"/>
                <w:b/>
                <w:sz w:val="24"/>
                <w:szCs w:val="24"/>
              </w:rPr>
            </w:pPr>
            <w:r w:rsidRPr="00A13078">
              <w:rPr>
                <w:rFonts w:ascii="Times New Roman" w:hAnsi="Times New Roman"/>
                <w:b/>
                <w:iCs/>
                <w:sz w:val="24"/>
                <w:szCs w:val="24"/>
              </w:rPr>
              <w:t>Тема 3.3 Окончательная термическая обработка стали</w:t>
            </w:r>
          </w:p>
        </w:tc>
        <w:tc>
          <w:tcPr>
            <w:tcW w:w="3155" w:type="pct"/>
          </w:tcPr>
          <w:p w14:paraId="7247E2EC" w14:textId="77777777" w:rsidR="00057E87" w:rsidRPr="00FE263C" w:rsidRDefault="00057E87" w:rsidP="00530118">
            <w:pPr>
              <w:spacing w:after="0" w:line="240" w:lineRule="auto"/>
              <w:ind w:left="35"/>
              <w:rPr>
                <w:rFonts w:ascii="Times New Roman" w:hAnsi="Times New Roman"/>
                <w:b/>
                <w:sz w:val="24"/>
                <w:szCs w:val="24"/>
              </w:rPr>
            </w:pPr>
            <w:r w:rsidRPr="00FE263C">
              <w:rPr>
                <w:rFonts w:ascii="Times New Roman" w:hAnsi="Times New Roman"/>
                <w:b/>
                <w:bCs/>
                <w:sz w:val="24"/>
                <w:szCs w:val="24"/>
              </w:rPr>
              <w:t>Содержание учебного материала</w:t>
            </w:r>
          </w:p>
        </w:tc>
        <w:tc>
          <w:tcPr>
            <w:tcW w:w="510" w:type="pct"/>
            <w:vMerge w:val="restart"/>
          </w:tcPr>
          <w:p w14:paraId="4AD96CD9" w14:textId="77777777" w:rsidR="00057E87" w:rsidRPr="00750CCD"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4</w:t>
            </w:r>
          </w:p>
        </w:tc>
        <w:tc>
          <w:tcPr>
            <w:tcW w:w="581" w:type="pct"/>
            <w:vMerge w:val="restart"/>
          </w:tcPr>
          <w:p w14:paraId="12319714"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ОК 03; ОК</w:t>
            </w:r>
            <w:r w:rsidRPr="00FE263C">
              <w:rPr>
                <w:rFonts w:ascii="Times New Roman" w:hAnsi="Times New Roman"/>
                <w:sz w:val="24"/>
                <w:szCs w:val="24"/>
              </w:rPr>
              <w:t xml:space="preserve"> 05; </w:t>
            </w:r>
            <w:r>
              <w:rPr>
                <w:rFonts w:ascii="Times New Roman" w:hAnsi="Times New Roman"/>
                <w:sz w:val="24"/>
                <w:szCs w:val="24"/>
              </w:rPr>
              <w:t>ОК</w:t>
            </w:r>
            <w:r w:rsidRPr="00FE263C">
              <w:rPr>
                <w:rFonts w:ascii="Times New Roman" w:hAnsi="Times New Roman"/>
                <w:sz w:val="24"/>
                <w:szCs w:val="24"/>
              </w:rPr>
              <w:t xml:space="preserve"> 08;</w:t>
            </w:r>
            <w:r>
              <w:rPr>
                <w:rFonts w:ascii="Times New Roman" w:hAnsi="Times New Roman"/>
                <w:sz w:val="24"/>
                <w:szCs w:val="24"/>
              </w:rPr>
              <w:t xml:space="preserve"> ОК</w:t>
            </w:r>
            <w:r w:rsidRPr="00FE263C">
              <w:rPr>
                <w:rFonts w:ascii="Times New Roman" w:hAnsi="Times New Roman"/>
                <w:sz w:val="24"/>
                <w:szCs w:val="24"/>
              </w:rPr>
              <w:t xml:space="preserve"> 09.</w:t>
            </w:r>
          </w:p>
          <w:p w14:paraId="137D905E"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w:t>
            </w:r>
            <w:r>
              <w:rPr>
                <w:rFonts w:ascii="Times New Roman" w:hAnsi="Times New Roman"/>
                <w:sz w:val="24"/>
                <w:szCs w:val="24"/>
              </w:rPr>
              <w:t>4</w:t>
            </w:r>
            <w:r w:rsidRPr="00FE263C">
              <w:rPr>
                <w:rFonts w:ascii="Times New Roman" w:hAnsi="Times New Roman"/>
                <w:sz w:val="24"/>
                <w:szCs w:val="24"/>
              </w:rPr>
              <w:t>.1</w:t>
            </w:r>
          </w:p>
        </w:tc>
      </w:tr>
      <w:tr w:rsidR="00057E87" w:rsidRPr="00FE263C" w14:paraId="43F34452" w14:textId="77777777" w:rsidTr="00530118">
        <w:trPr>
          <w:trHeight w:val="227"/>
        </w:trPr>
        <w:tc>
          <w:tcPr>
            <w:tcW w:w="754" w:type="pct"/>
            <w:vMerge/>
            <w:vAlign w:val="center"/>
          </w:tcPr>
          <w:p w14:paraId="5F70973A" w14:textId="77777777" w:rsidR="00057E87" w:rsidRPr="00FE263C" w:rsidRDefault="00057E87" w:rsidP="00530118">
            <w:pPr>
              <w:spacing w:after="0" w:line="240" w:lineRule="auto"/>
              <w:rPr>
                <w:rFonts w:ascii="Times New Roman" w:hAnsi="Times New Roman"/>
                <w:sz w:val="24"/>
                <w:szCs w:val="24"/>
              </w:rPr>
            </w:pPr>
          </w:p>
        </w:tc>
        <w:tc>
          <w:tcPr>
            <w:tcW w:w="3155" w:type="pct"/>
          </w:tcPr>
          <w:p w14:paraId="7D666768" w14:textId="77777777" w:rsidR="00057E87" w:rsidRPr="00FE263C" w:rsidRDefault="00057E87" w:rsidP="00530118">
            <w:pPr>
              <w:tabs>
                <w:tab w:val="left" w:pos="324"/>
              </w:tabs>
              <w:spacing w:after="0" w:line="240" w:lineRule="auto"/>
              <w:rPr>
                <w:rFonts w:ascii="Times New Roman" w:hAnsi="Times New Roman"/>
                <w:b/>
                <w:sz w:val="24"/>
                <w:szCs w:val="24"/>
                <w:lang w:val="x-none" w:eastAsia="x-none"/>
              </w:rPr>
            </w:pPr>
            <w:r w:rsidRPr="00FE263C">
              <w:rPr>
                <w:rFonts w:ascii="Times New Roman" w:hAnsi="Times New Roman"/>
                <w:iCs/>
                <w:sz w:val="24"/>
                <w:szCs w:val="24"/>
                <w:lang w:val="x-none" w:eastAsia="x-none"/>
              </w:rPr>
              <w:t>Окончательная термическая обработка сталей. Структурные превращения сталей при закалке.</w:t>
            </w:r>
          </w:p>
          <w:p w14:paraId="5C99EABA" w14:textId="77777777" w:rsidR="00057E87" w:rsidRPr="00FE263C" w:rsidRDefault="00057E87" w:rsidP="00530118">
            <w:pPr>
              <w:tabs>
                <w:tab w:val="left" w:pos="324"/>
              </w:tabs>
              <w:spacing w:after="0" w:line="240" w:lineRule="auto"/>
              <w:rPr>
                <w:rFonts w:ascii="Times New Roman" w:hAnsi="Times New Roman"/>
                <w:b/>
                <w:sz w:val="24"/>
                <w:szCs w:val="24"/>
                <w:lang w:val="x-none" w:eastAsia="x-none"/>
              </w:rPr>
            </w:pPr>
            <w:r w:rsidRPr="00FE263C">
              <w:rPr>
                <w:rFonts w:ascii="Times New Roman" w:hAnsi="Times New Roman"/>
                <w:iCs/>
                <w:sz w:val="24"/>
                <w:szCs w:val="24"/>
                <w:lang w:val="x-none" w:eastAsia="x-none"/>
              </w:rPr>
              <w:t>Мартенсит – его строение и свойства. Критическая скорость закалки. Закалка полная и неполная. Превращения закаленной стали при нагреве.</w:t>
            </w:r>
          </w:p>
          <w:p w14:paraId="17CEDBC8" w14:textId="77777777" w:rsidR="00057E87" w:rsidRPr="00FE263C" w:rsidRDefault="00057E87" w:rsidP="00530118">
            <w:pPr>
              <w:tabs>
                <w:tab w:val="left" w:pos="324"/>
              </w:tabs>
              <w:spacing w:after="0" w:line="240" w:lineRule="auto"/>
              <w:rPr>
                <w:rFonts w:ascii="Times New Roman" w:hAnsi="Times New Roman"/>
                <w:b/>
                <w:sz w:val="24"/>
                <w:szCs w:val="24"/>
                <w:lang w:val="x-none" w:eastAsia="x-none"/>
              </w:rPr>
            </w:pPr>
            <w:r w:rsidRPr="00FE263C">
              <w:rPr>
                <w:rFonts w:ascii="Times New Roman" w:hAnsi="Times New Roman"/>
                <w:iCs/>
                <w:sz w:val="24"/>
                <w:szCs w:val="24"/>
                <w:lang w:val="x-none" w:eastAsia="x-none"/>
              </w:rPr>
              <w:t>Отпуск стали: низкий, средний, высокий. Влияние температуры отпуска на свойства стали</w:t>
            </w:r>
          </w:p>
        </w:tc>
        <w:tc>
          <w:tcPr>
            <w:tcW w:w="510" w:type="pct"/>
            <w:vMerge/>
          </w:tcPr>
          <w:p w14:paraId="75D244F2" w14:textId="77777777" w:rsidR="00057E87" w:rsidRPr="00FE263C" w:rsidRDefault="00057E87" w:rsidP="00530118">
            <w:pPr>
              <w:spacing w:after="0" w:line="240" w:lineRule="auto"/>
              <w:jc w:val="center"/>
              <w:rPr>
                <w:rFonts w:ascii="Times New Roman" w:hAnsi="Times New Roman"/>
                <w:sz w:val="24"/>
                <w:szCs w:val="24"/>
              </w:rPr>
            </w:pPr>
          </w:p>
        </w:tc>
        <w:tc>
          <w:tcPr>
            <w:tcW w:w="581" w:type="pct"/>
            <w:vMerge/>
          </w:tcPr>
          <w:p w14:paraId="1EABE816"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0896FC7B" w14:textId="77777777" w:rsidTr="00530118">
        <w:trPr>
          <w:trHeight w:val="227"/>
        </w:trPr>
        <w:tc>
          <w:tcPr>
            <w:tcW w:w="754" w:type="pct"/>
            <w:vMerge/>
            <w:vAlign w:val="center"/>
          </w:tcPr>
          <w:p w14:paraId="6690DDB2" w14:textId="77777777" w:rsidR="00057E87" w:rsidRPr="00FE263C" w:rsidRDefault="00057E87" w:rsidP="00530118">
            <w:pPr>
              <w:spacing w:after="0" w:line="240" w:lineRule="auto"/>
              <w:rPr>
                <w:rFonts w:ascii="Times New Roman" w:hAnsi="Times New Roman"/>
                <w:sz w:val="24"/>
                <w:szCs w:val="24"/>
              </w:rPr>
            </w:pPr>
          </w:p>
        </w:tc>
        <w:tc>
          <w:tcPr>
            <w:tcW w:w="3155" w:type="pct"/>
          </w:tcPr>
          <w:p w14:paraId="5E95E2AF"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3726386E" w14:textId="77777777" w:rsidR="00057E87" w:rsidRPr="00FE263C" w:rsidRDefault="00057E87" w:rsidP="00530118">
            <w:pPr>
              <w:spacing w:after="0" w:line="240" w:lineRule="auto"/>
              <w:ind w:left="35"/>
              <w:rPr>
                <w:rFonts w:ascii="Times New Roman" w:hAnsi="Times New Roman"/>
                <w:b/>
                <w:sz w:val="24"/>
                <w:szCs w:val="24"/>
              </w:rPr>
            </w:pPr>
          </w:p>
        </w:tc>
        <w:tc>
          <w:tcPr>
            <w:tcW w:w="510" w:type="pct"/>
          </w:tcPr>
          <w:p w14:paraId="504F9A2B" w14:textId="77777777" w:rsidR="00057E87" w:rsidRPr="00FE263C" w:rsidRDefault="00057E87" w:rsidP="00530118">
            <w:pPr>
              <w:spacing w:after="0" w:line="240" w:lineRule="auto"/>
              <w:jc w:val="center"/>
              <w:rPr>
                <w:rFonts w:ascii="Times New Roman" w:hAnsi="Times New Roman"/>
                <w:sz w:val="24"/>
                <w:szCs w:val="24"/>
              </w:rPr>
            </w:pPr>
          </w:p>
        </w:tc>
        <w:tc>
          <w:tcPr>
            <w:tcW w:w="581" w:type="pct"/>
            <w:vMerge/>
          </w:tcPr>
          <w:p w14:paraId="18DA4508"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7AFDDB77" w14:textId="77777777" w:rsidTr="00530118">
        <w:trPr>
          <w:trHeight w:val="227"/>
        </w:trPr>
        <w:tc>
          <w:tcPr>
            <w:tcW w:w="754" w:type="pct"/>
            <w:vMerge/>
            <w:vAlign w:val="center"/>
          </w:tcPr>
          <w:p w14:paraId="2360B37B" w14:textId="77777777" w:rsidR="00057E87" w:rsidRPr="00FE263C" w:rsidRDefault="00057E87" w:rsidP="00530118">
            <w:pPr>
              <w:spacing w:after="0" w:line="240" w:lineRule="auto"/>
              <w:rPr>
                <w:rFonts w:ascii="Times New Roman" w:hAnsi="Times New Roman"/>
                <w:sz w:val="24"/>
                <w:szCs w:val="24"/>
              </w:rPr>
            </w:pPr>
          </w:p>
        </w:tc>
        <w:tc>
          <w:tcPr>
            <w:tcW w:w="3155" w:type="pct"/>
          </w:tcPr>
          <w:p w14:paraId="4FD24362"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506FEE4D" w14:textId="77777777" w:rsidR="00057E87" w:rsidRPr="00FE263C" w:rsidRDefault="00057E87" w:rsidP="00530118">
            <w:pPr>
              <w:spacing w:after="0" w:line="240" w:lineRule="auto"/>
              <w:ind w:left="35"/>
              <w:rPr>
                <w:rFonts w:ascii="Times New Roman" w:hAnsi="Times New Roman"/>
                <w:b/>
                <w:sz w:val="24"/>
                <w:szCs w:val="24"/>
              </w:rPr>
            </w:pPr>
          </w:p>
        </w:tc>
        <w:tc>
          <w:tcPr>
            <w:tcW w:w="510" w:type="pct"/>
          </w:tcPr>
          <w:p w14:paraId="7115E8CB" w14:textId="77777777" w:rsidR="00057E87" w:rsidRPr="00FE263C" w:rsidRDefault="00057E87" w:rsidP="00530118">
            <w:pPr>
              <w:spacing w:after="0" w:line="240" w:lineRule="auto"/>
              <w:jc w:val="center"/>
              <w:rPr>
                <w:rFonts w:ascii="Times New Roman" w:hAnsi="Times New Roman"/>
                <w:sz w:val="24"/>
                <w:szCs w:val="24"/>
              </w:rPr>
            </w:pPr>
          </w:p>
        </w:tc>
        <w:tc>
          <w:tcPr>
            <w:tcW w:w="581" w:type="pct"/>
            <w:vMerge/>
          </w:tcPr>
          <w:p w14:paraId="7090B85E"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36F67255" w14:textId="77777777" w:rsidTr="00530118">
        <w:trPr>
          <w:trHeight w:val="227"/>
        </w:trPr>
        <w:tc>
          <w:tcPr>
            <w:tcW w:w="754" w:type="pct"/>
            <w:vMerge w:val="restart"/>
          </w:tcPr>
          <w:p w14:paraId="77D96507" w14:textId="77777777" w:rsidR="00057E87" w:rsidRPr="00A13078" w:rsidRDefault="00057E87" w:rsidP="00530118">
            <w:pPr>
              <w:spacing w:after="0" w:line="240" w:lineRule="auto"/>
              <w:rPr>
                <w:rFonts w:ascii="Times New Roman" w:hAnsi="Times New Roman"/>
                <w:b/>
                <w:bCs/>
                <w:sz w:val="24"/>
                <w:szCs w:val="24"/>
              </w:rPr>
            </w:pPr>
            <w:r w:rsidRPr="00A13078">
              <w:rPr>
                <w:rFonts w:ascii="Times New Roman" w:hAnsi="Times New Roman"/>
                <w:b/>
                <w:bCs/>
                <w:iCs/>
                <w:sz w:val="24"/>
                <w:szCs w:val="24"/>
              </w:rPr>
              <w:t>Тема 3.4 Технология термической обработки стали</w:t>
            </w:r>
          </w:p>
        </w:tc>
        <w:tc>
          <w:tcPr>
            <w:tcW w:w="3155" w:type="pct"/>
          </w:tcPr>
          <w:p w14:paraId="6A05C709" w14:textId="77777777" w:rsidR="00057E87" w:rsidRPr="00FE263C" w:rsidRDefault="00057E87" w:rsidP="00530118">
            <w:pPr>
              <w:spacing w:after="0" w:line="240" w:lineRule="auto"/>
              <w:ind w:left="35"/>
              <w:rPr>
                <w:rFonts w:ascii="Times New Roman" w:hAnsi="Times New Roman"/>
                <w:b/>
                <w:sz w:val="24"/>
                <w:szCs w:val="24"/>
              </w:rPr>
            </w:pPr>
            <w:r w:rsidRPr="00FE263C">
              <w:rPr>
                <w:rFonts w:ascii="Times New Roman" w:hAnsi="Times New Roman"/>
                <w:b/>
                <w:bCs/>
                <w:sz w:val="24"/>
                <w:szCs w:val="24"/>
              </w:rPr>
              <w:t>Содержание учебного материала</w:t>
            </w:r>
          </w:p>
        </w:tc>
        <w:tc>
          <w:tcPr>
            <w:tcW w:w="510" w:type="pct"/>
            <w:vMerge w:val="restart"/>
          </w:tcPr>
          <w:p w14:paraId="7AB18A18" w14:textId="77777777" w:rsidR="00057E87" w:rsidRPr="00750CCD"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4</w:t>
            </w:r>
          </w:p>
        </w:tc>
        <w:tc>
          <w:tcPr>
            <w:tcW w:w="581" w:type="pct"/>
            <w:vMerge w:val="restart"/>
          </w:tcPr>
          <w:p w14:paraId="080BB528"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ОК 03; ОК</w:t>
            </w:r>
            <w:r w:rsidRPr="00FE263C">
              <w:rPr>
                <w:rFonts w:ascii="Times New Roman" w:hAnsi="Times New Roman"/>
                <w:sz w:val="24"/>
                <w:szCs w:val="24"/>
              </w:rPr>
              <w:t xml:space="preserve"> 05; </w:t>
            </w:r>
            <w:r>
              <w:rPr>
                <w:rFonts w:ascii="Times New Roman" w:hAnsi="Times New Roman"/>
                <w:sz w:val="24"/>
                <w:szCs w:val="24"/>
              </w:rPr>
              <w:t>ОК</w:t>
            </w:r>
            <w:r w:rsidRPr="00FE263C">
              <w:rPr>
                <w:rFonts w:ascii="Times New Roman" w:hAnsi="Times New Roman"/>
                <w:sz w:val="24"/>
                <w:szCs w:val="24"/>
              </w:rPr>
              <w:t xml:space="preserve"> 08;</w:t>
            </w:r>
            <w:r>
              <w:rPr>
                <w:rFonts w:ascii="Times New Roman" w:hAnsi="Times New Roman"/>
                <w:sz w:val="24"/>
                <w:szCs w:val="24"/>
              </w:rPr>
              <w:t xml:space="preserve"> ОК</w:t>
            </w:r>
            <w:r w:rsidRPr="00FE263C">
              <w:rPr>
                <w:rFonts w:ascii="Times New Roman" w:hAnsi="Times New Roman"/>
                <w:sz w:val="24"/>
                <w:szCs w:val="24"/>
              </w:rPr>
              <w:t xml:space="preserve"> 09.</w:t>
            </w:r>
          </w:p>
          <w:p w14:paraId="44316B84"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w:t>
            </w:r>
            <w:r>
              <w:rPr>
                <w:rFonts w:ascii="Times New Roman" w:hAnsi="Times New Roman"/>
                <w:sz w:val="24"/>
                <w:szCs w:val="24"/>
              </w:rPr>
              <w:t>4</w:t>
            </w:r>
            <w:r w:rsidRPr="00FE263C">
              <w:rPr>
                <w:rFonts w:ascii="Times New Roman" w:hAnsi="Times New Roman"/>
                <w:sz w:val="24"/>
                <w:szCs w:val="24"/>
              </w:rPr>
              <w:t>.1</w:t>
            </w:r>
          </w:p>
        </w:tc>
      </w:tr>
      <w:tr w:rsidR="00057E87" w:rsidRPr="00FE263C" w14:paraId="3F9604E6" w14:textId="77777777" w:rsidTr="00530118">
        <w:trPr>
          <w:trHeight w:val="227"/>
        </w:trPr>
        <w:tc>
          <w:tcPr>
            <w:tcW w:w="754" w:type="pct"/>
            <w:vMerge/>
            <w:vAlign w:val="center"/>
          </w:tcPr>
          <w:p w14:paraId="278CF661" w14:textId="77777777" w:rsidR="00057E87" w:rsidRPr="00A13078" w:rsidRDefault="00057E87" w:rsidP="00530118">
            <w:pPr>
              <w:spacing w:after="0" w:line="240" w:lineRule="auto"/>
              <w:rPr>
                <w:rFonts w:ascii="Times New Roman" w:hAnsi="Times New Roman"/>
                <w:b/>
                <w:bCs/>
                <w:sz w:val="24"/>
                <w:szCs w:val="24"/>
              </w:rPr>
            </w:pPr>
          </w:p>
        </w:tc>
        <w:tc>
          <w:tcPr>
            <w:tcW w:w="3155" w:type="pct"/>
          </w:tcPr>
          <w:p w14:paraId="65D4B65C" w14:textId="77777777" w:rsidR="00057E87" w:rsidRPr="00FE263C" w:rsidRDefault="00057E87" w:rsidP="00530118">
            <w:pPr>
              <w:tabs>
                <w:tab w:val="left" w:pos="346"/>
              </w:tabs>
              <w:spacing w:after="0" w:line="240" w:lineRule="auto"/>
              <w:rPr>
                <w:rFonts w:ascii="Times New Roman" w:hAnsi="Times New Roman"/>
                <w:b/>
                <w:sz w:val="24"/>
                <w:szCs w:val="24"/>
                <w:lang w:val="x-none" w:eastAsia="x-none"/>
              </w:rPr>
            </w:pPr>
            <w:r w:rsidRPr="00FE263C">
              <w:rPr>
                <w:rFonts w:ascii="Times New Roman" w:hAnsi="Times New Roman"/>
                <w:iCs/>
                <w:sz w:val="24"/>
                <w:szCs w:val="24"/>
                <w:lang w:val="x-none" w:eastAsia="x-none"/>
              </w:rPr>
              <w:t xml:space="preserve">Выбор температуры нагрева под термическую обработку для </w:t>
            </w:r>
            <w:proofErr w:type="spellStart"/>
            <w:r w:rsidRPr="00FE263C">
              <w:rPr>
                <w:rFonts w:ascii="Times New Roman" w:hAnsi="Times New Roman"/>
                <w:iCs/>
                <w:sz w:val="24"/>
                <w:szCs w:val="24"/>
                <w:lang w:val="x-none" w:eastAsia="x-none"/>
              </w:rPr>
              <w:t>доэвтектоидных</w:t>
            </w:r>
            <w:proofErr w:type="spellEnd"/>
            <w:r w:rsidRPr="00FE263C">
              <w:rPr>
                <w:rFonts w:ascii="Times New Roman" w:hAnsi="Times New Roman"/>
                <w:iCs/>
                <w:sz w:val="24"/>
                <w:szCs w:val="24"/>
                <w:lang w:val="x-none" w:eastAsia="x-none"/>
              </w:rPr>
              <w:t xml:space="preserve">, </w:t>
            </w:r>
            <w:proofErr w:type="spellStart"/>
            <w:r w:rsidRPr="00FE263C">
              <w:rPr>
                <w:rFonts w:ascii="Times New Roman" w:hAnsi="Times New Roman"/>
                <w:iCs/>
                <w:sz w:val="24"/>
                <w:szCs w:val="24"/>
                <w:lang w:val="x-none" w:eastAsia="x-none"/>
              </w:rPr>
              <w:t>заэвтектоидных</w:t>
            </w:r>
            <w:proofErr w:type="spellEnd"/>
            <w:r w:rsidRPr="00FE263C">
              <w:rPr>
                <w:rFonts w:ascii="Times New Roman" w:hAnsi="Times New Roman"/>
                <w:iCs/>
                <w:sz w:val="24"/>
                <w:szCs w:val="24"/>
                <w:lang w:val="x-none" w:eastAsia="x-none"/>
              </w:rPr>
              <w:t xml:space="preserve"> и </w:t>
            </w:r>
            <w:proofErr w:type="spellStart"/>
            <w:r w:rsidRPr="00FE263C">
              <w:rPr>
                <w:rFonts w:ascii="Times New Roman" w:hAnsi="Times New Roman"/>
                <w:iCs/>
                <w:sz w:val="24"/>
                <w:szCs w:val="24"/>
                <w:lang w:val="x-none" w:eastAsia="x-none"/>
              </w:rPr>
              <w:t>эвтектоидныхсталей</w:t>
            </w:r>
            <w:proofErr w:type="spellEnd"/>
            <w:r w:rsidRPr="00FE263C">
              <w:rPr>
                <w:rFonts w:ascii="Times New Roman" w:hAnsi="Times New Roman"/>
                <w:iCs/>
                <w:sz w:val="24"/>
                <w:szCs w:val="24"/>
                <w:lang w:val="x-none" w:eastAsia="x-none"/>
              </w:rPr>
              <w:t>. Условия нагрева. Определение времени выдержки.</w:t>
            </w:r>
          </w:p>
          <w:p w14:paraId="2C64E06F" w14:textId="77777777" w:rsidR="00057E87" w:rsidRPr="00FE263C" w:rsidRDefault="00057E87" w:rsidP="00530118">
            <w:pPr>
              <w:tabs>
                <w:tab w:val="left" w:pos="346"/>
              </w:tabs>
              <w:spacing w:after="0" w:line="240" w:lineRule="auto"/>
              <w:rPr>
                <w:rFonts w:ascii="Times New Roman" w:hAnsi="Times New Roman"/>
                <w:b/>
                <w:sz w:val="24"/>
                <w:szCs w:val="24"/>
                <w:lang w:val="x-none" w:eastAsia="x-none"/>
              </w:rPr>
            </w:pPr>
            <w:r w:rsidRPr="00FE263C">
              <w:rPr>
                <w:rFonts w:ascii="Times New Roman" w:hAnsi="Times New Roman"/>
                <w:iCs/>
                <w:sz w:val="24"/>
                <w:szCs w:val="24"/>
                <w:lang w:val="x-none" w:eastAsia="x-none"/>
              </w:rPr>
              <w:t xml:space="preserve">Охлаждающие среды. Закаливаемость и </w:t>
            </w:r>
            <w:proofErr w:type="spellStart"/>
            <w:r w:rsidRPr="00FE263C">
              <w:rPr>
                <w:rFonts w:ascii="Times New Roman" w:hAnsi="Times New Roman"/>
                <w:iCs/>
                <w:sz w:val="24"/>
                <w:szCs w:val="24"/>
                <w:lang w:val="x-none" w:eastAsia="x-none"/>
              </w:rPr>
              <w:t>прокаливаемость</w:t>
            </w:r>
            <w:proofErr w:type="spellEnd"/>
            <w:r w:rsidRPr="00FE263C">
              <w:rPr>
                <w:rFonts w:ascii="Times New Roman" w:hAnsi="Times New Roman"/>
                <w:iCs/>
                <w:sz w:val="24"/>
                <w:szCs w:val="24"/>
                <w:lang w:val="x-none" w:eastAsia="x-none"/>
              </w:rPr>
              <w:t xml:space="preserve"> сталей. Виды отпуска. Улучшение.</w:t>
            </w:r>
          </w:p>
          <w:p w14:paraId="3502C337" w14:textId="77777777" w:rsidR="00057E87" w:rsidRPr="00FE263C" w:rsidRDefault="00057E87" w:rsidP="00530118">
            <w:pPr>
              <w:tabs>
                <w:tab w:val="left" w:pos="346"/>
              </w:tabs>
              <w:spacing w:after="0" w:line="240" w:lineRule="auto"/>
              <w:rPr>
                <w:rFonts w:ascii="Times New Roman" w:hAnsi="Times New Roman"/>
                <w:b/>
                <w:sz w:val="24"/>
                <w:szCs w:val="24"/>
                <w:lang w:val="x-none" w:eastAsia="x-none"/>
              </w:rPr>
            </w:pPr>
            <w:r w:rsidRPr="00FE263C">
              <w:rPr>
                <w:rFonts w:ascii="Times New Roman" w:hAnsi="Times New Roman"/>
                <w:iCs/>
                <w:sz w:val="24"/>
                <w:szCs w:val="24"/>
                <w:lang w:val="x-none" w:eastAsia="x-none"/>
              </w:rPr>
              <w:t>Закалка токами высокой частоты (ТВЧ)</w:t>
            </w:r>
          </w:p>
        </w:tc>
        <w:tc>
          <w:tcPr>
            <w:tcW w:w="510" w:type="pct"/>
            <w:vMerge/>
          </w:tcPr>
          <w:p w14:paraId="4607D3FF" w14:textId="77777777" w:rsidR="00057E87" w:rsidRPr="00FE263C" w:rsidRDefault="00057E87" w:rsidP="00530118">
            <w:pPr>
              <w:spacing w:after="0" w:line="240" w:lineRule="auto"/>
              <w:jc w:val="center"/>
              <w:rPr>
                <w:rFonts w:ascii="Times New Roman" w:hAnsi="Times New Roman"/>
                <w:sz w:val="24"/>
                <w:szCs w:val="24"/>
              </w:rPr>
            </w:pPr>
          </w:p>
        </w:tc>
        <w:tc>
          <w:tcPr>
            <w:tcW w:w="581" w:type="pct"/>
            <w:vMerge/>
          </w:tcPr>
          <w:p w14:paraId="355CAE43"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10EE1B14" w14:textId="77777777" w:rsidTr="00530118">
        <w:trPr>
          <w:trHeight w:val="227"/>
        </w:trPr>
        <w:tc>
          <w:tcPr>
            <w:tcW w:w="754" w:type="pct"/>
            <w:vMerge/>
            <w:vAlign w:val="center"/>
          </w:tcPr>
          <w:p w14:paraId="7946CD1C" w14:textId="77777777" w:rsidR="00057E87" w:rsidRPr="00A13078" w:rsidRDefault="00057E87" w:rsidP="00530118">
            <w:pPr>
              <w:spacing w:after="0" w:line="240" w:lineRule="auto"/>
              <w:rPr>
                <w:rFonts w:ascii="Times New Roman" w:hAnsi="Times New Roman"/>
                <w:b/>
                <w:bCs/>
                <w:sz w:val="24"/>
                <w:szCs w:val="24"/>
              </w:rPr>
            </w:pPr>
          </w:p>
        </w:tc>
        <w:tc>
          <w:tcPr>
            <w:tcW w:w="3155" w:type="pct"/>
          </w:tcPr>
          <w:p w14:paraId="2C37980B"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6BD0B4FC" w14:textId="77777777" w:rsidR="00057E87" w:rsidRPr="00FE263C" w:rsidRDefault="00057E87" w:rsidP="00530118">
            <w:pPr>
              <w:spacing w:after="0" w:line="240" w:lineRule="auto"/>
              <w:ind w:left="35"/>
              <w:rPr>
                <w:rFonts w:ascii="Times New Roman" w:hAnsi="Times New Roman"/>
                <w:b/>
                <w:sz w:val="24"/>
                <w:szCs w:val="24"/>
              </w:rPr>
            </w:pPr>
          </w:p>
        </w:tc>
        <w:tc>
          <w:tcPr>
            <w:tcW w:w="510" w:type="pct"/>
          </w:tcPr>
          <w:p w14:paraId="40BC2354" w14:textId="77777777" w:rsidR="00057E87" w:rsidRPr="00FE263C" w:rsidRDefault="00057E87" w:rsidP="00530118">
            <w:pPr>
              <w:spacing w:after="0" w:line="240" w:lineRule="auto"/>
              <w:jc w:val="center"/>
              <w:rPr>
                <w:rFonts w:ascii="Times New Roman" w:hAnsi="Times New Roman"/>
                <w:sz w:val="24"/>
                <w:szCs w:val="24"/>
              </w:rPr>
            </w:pPr>
          </w:p>
        </w:tc>
        <w:tc>
          <w:tcPr>
            <w:tcW w:w="581" w:type="pct"/>
            <w:vMerge/>
          </w:tcPr>
          <w:p w14:paraId="0CA42A0E"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488737FE" w14:textId="77777777" w:rsidTr="00530118">
        <w:trPr>
          <w:trHeight w:val="227"/>
        </w:trPr>
        <w:tc>
          <w:tcPr>
            <w:tcW w:w="754" w:type="pct"/>
            <w:vMerge/>
          </w:tcPr>
          <w:p w14:paraId="19918664" w14:textId="77777777" w:rsidR="00057E87" w:rsidRPr="00A13078" w:rsidRDefault="00057E87" w:rsidP="00530118">
            <w:pPr>
              <w:spacing w:after="0" w:line="240" w:lineRule="auto"/>
              <w:rPr>
                <w:rFonts w:ascii="Times New Roman" w:hAnsi="Times New Roman"/>
                <w:b/>
                <w:bCs/>
                <w:sz w:val="24"/>
                <w:szCs w:val="24"/>
              </w:rPr>
            </w:pPr>
          </w:p>
        </w:tc>
        <w:tc>
          <w:tcPr>
            <w:tcW w:w="3155" w:type="pct"/>
          </w:tcPr>
          <w:p w14:paraId="7EDD5FAC"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0DAC5647" w14:textId="77777777" w:rsidR="00057E87" w:rsidRPr="00FE263C" w:rsidRDefault="00057E87" w:rsidP="00530118">
            <w:pPr>
              <w:spacing w:after="0" w:line="240" w:lineRule="auto"/>
              <w:ind w:left="35"/>
              <w:rPr>
                <w:rFonts w:ascii="Times New Roman" w:hAnsi="Times New Roman"/>
                <w:b/>
                <w:sz w:val="24"/>
                <w:szCs w:val="24"/>
              </w:rPr>
            </w:pPr>
          </w:p>
        </w:tc>
        <w:tc>
          <w:tcPr>
            <w:tcW w:w="510" w:type="pct"/>
          </w:tcPr>
          <w:p w14:paraId="2776A0F6" w14:textId="77777777" w:rsidR="00057E87" w:rsidRPr="00FE263C" w:rsidRDefault="00057E87" w:rsidP="00530118">
            <w:pPr>
              <w:spacing w:after="0" w:line="240" w:lineRule="auto"/>
              <w:jc w:val="center"/>
              <w:rPr>
                <w:rFonts w:ascii="Times New Roman" w:hAnsi="Times New Roman"/>
                <w:sz w:val="24"/>
                <w:szCs w:val="24"/>
              </w:rPr>
            </w:pPr>
          </w:p>
        </w:tc>
        <w:tc>
          <w:tcPr>
            <w:tcW w:w="581" w:type="pct"/>
            <w:vMerge/>
          </w:tcPr>
          <w:p w14:paraId="0D09B591"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6629E547" w14:textId="77777777" w:rsidTr="00530118">
        <w:trPr>
          <w:trHeight w:val="227"/>
        </w:trPr>
        <w:tc>
          <w:tcPr>
            <w:tcW w:w="754" w:type="pct"/>
            <w:vMerge w:val="restart"/>
          </w:tcPr>
          <w:p w14:paraId="067BED95" w14:textId="77777777" w:rsidR="00057E87" w:rsidRPr="00A13078" w:rsidRDefault="00057E87" w:rsidP="00530118">
            <w:pPr>
              <w:spacing w:after="0" w:line="240" w:lineRule="auto"/>
              <w:rPr>
                <w:rFonts w:ascii="Times New Roman" w:hAnsi="Times New Roman"/>
                <w:b/>
                <w:bCs/>
                <w:sz w:val="24"/>
                <w:szCs w:val="24"/>
              </w:rPr>
            </w:pPr>
            <w:r w:rsidRPr="00A13078">
              <w:rPr>
                <w:rFonts w:ascii="Times New Roman" w:hAnsi="Times New Roman"/>
                <w:b/>
                <w:bCs/>
                <w:iCs/>
                <w:sz w:val="24"/>
                <w:szCs w:val="24"/>
              </w:rPr>
              <w:t>Тема 3.5. Химико-термическая обработка сталей</w:t>
            </w:r>
          </w:p>
        </w:tc>
        <w:tc>
          <w:tcPr>
            <w:tcW w:w="3155" w:type="pct"/>
          </w:tcPr>
          <w:p w14:paraId="5B562C98" w14:textId="77777777" w:rsidR="00057E87" w:rsidRPr="00FE263C" w:rsidRDefault="00057E87" w:rsidP="00530118">
            <w:pPr>
              <w:spacing w:after="0" w:line="240" w:lineRule="auto"/>
              <w:ind w:left="35"/>
              <w:rPr>
                <w:rFonts w:ascii="Times New Roman" w:hAnsi="Times New Roman"/>
                <w:b/>
                <w:sz w:val="24"/>
                <w:szCs w:val="24"/>
              </w:rPr>
            </w:pPr>
            <w:r w:rsidRPr="00FE263C">
              <w:rPr>
                <w:rFonts w:ascii="Times New Roman" w:hAnsi="Times New Roman"/>
                <w:b/>
                <w:bCs/>
                <w:sz w:val="24"/>
                <w:szCs w:val="24"/>
              </w:rPr>
              <w:t>Содержание учебного материала</w:t>
            </w:r>
          </w:p>
        </w:tc>
        <w:tc>
          <w:tcPr>
            <w:tcW w:w="510" w:type="pct"/>
            <w:vMerge w:val="restart"/>
          </w:tcPr>
          <w:p w14:paraId="13F9974B" w14:textId="77777777" w:rsidR="00057E87" w:rsidRPr="00750CCD"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4</w:t>
            </w:r>
          </w:p>
        </w:tc>
        <w:tc>
          <w:tcPr>
            <w:tcW w:w="581" w:type="pct"/>
            <w:vMerge w:val="restart"/>
          </w:tcPr>
          <w:p w14:paraId="692DC414"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ОК 03; ОК</w:t>
            </w:r>
            <w:r w:rsidRPr="00FE263C">
              <w:rPr>
                <w:rFonts w:ascii="Times New Roman" w:hAnsi="Times New Roman"/>
                <w:sz w:val="24"/>
                <w:szCs w:val="24"/>
              </w:rPr>
              <w:t xml:space="preserve"> 05; </w:t>
            </w:r>
            <w:r>
              <w:rPr>
                <w:rFonts w:ascii="Times New Roman" w:hAnsi="Times New Roman"/>
                <w:sz w:val="24"/>
                <w:szCs w:val="24"/>
              </w:rPr>
              <w:t>ОК</w:t>
            </w:r>
            <w:r w:rsidRPr="00FE263C">
              <w:rPr>
                <w:rFonts w:ascii="Times New Roman" w:hAnsi="Times New Roman"/>
                <w:sz w:val="24"/>
                <w:szCs w:val="24"/>
              </w:rPr>
              <w:t xml:space="preserve"> 08;</w:t>
            </w:r>
            <w:r>
              <w:rPr>
                <w:rFonts w:ascii="Times New Roman" w:hAnsi="Times New Roman"/>
                <w:sz w:val="24"/>
                <w:szCs w:val="24"/>
              </w:rPr>
              <w:t xml:space="preserve"> ОК</w:t>
            </w:r>
            <w:r w:rsidRPr="00FE263C">
              <w:rPr>
                <w:rFonts w:ascii="Times New Roman" w:hAnsi="Times New Roman"/>
                <w:sz w:val="24"/>
                <w:szCs w:val="24"/>
              </w:rPr>
              <w:t xml:space="preserve"> 09.</w:t>
            </w:r>
          </w:p>
          <w:p w14:paraId="1BC81713"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w:t>
            </w:r>
            <w:r>
              <w:rPr>
                <w:rFonts w:ascii="Times New Roman" w:hAnsi="Times New Roman"/>
                <w:sz w:val="24"/>
                <w:szCs w:val="24"/>
              </w:rPr>
              <w:t>4</w:t>
            </w:r>
            <w:r w:rsidRPr="00FE263C">
              <w:rPr>
                <w:rFonts w:ascii="Times New Roman" w:hAnsi="Times New Roman"/>
                <w:sz w:val="24"/>
                <w:szCs w:val="24"/>
              </w:rPr>
              <w:t>.1</w:t>
            </w:r>
          </w:p>
        </w:tc>
      </w:tr>
      <w:tr w:rsidR="00057E87" w:rsidRPr="00FE263C" w14:paraId="61826891" w14:textId="77777777" w:rsidTr="00530118">
        <w:trPr>
          <w:trHeight w:val="227"/>
        </w:trPr>
        <w:tc>
          <w:tcPr>
            <w:tcW w:w="754" w:type="pct"/>
            <w:vMerge/>
          </w:tcPr>
          <w:p w14:paraId="704DC987" w14:textId="77777777" w:rsidR="00057E87" w:rsidRPr="00FE263C" w:rsidRDefault="00057E87" w:rsidP="00530118">
            <w:pPr>
              <w:spacing w:after="0" w:line="240" w:lineRule="auto"/>
              <w:rPr>
                <w:rFonts w:ascii="Times New Roman" w:hAnsi="Times New Roman"/>
                <w:sz w:val="24"/>
                <w:szCs w:val="24"/>
              </w:rPr>
            </w:pPr>
          </w:p>
        </w:tc>
        <w:tc>
          <w:tcPr>
            <w:tcW w:w="3155" w:type="pct"/>
          </w:tcPr>
          <w:p w14:paraId="73394018" w14:textId="77777777" w:rsidR="00057E87" w:rsidRPr="00FE263C" w:rsidRDefault="00057E87" w:rsidP="00530118">
            <w:pPr>
              <w:tabs>
                <w:tab w:val="left" w:pos="346"/>
              </w:tabs>
              <w:spacing w:after="0" w:line="240" w:lineRule="auto"/>
              <w:rPr>
                <w:rFonts w:ascii="Times New Roman" w:hAnsi="Times New Roman"/>
                <w:b/>
                <w:sz w:val="24"/>
                <w:szCs w:val="24"/>
                <w:lang w:val="x-none" w:eastAsia="x-none"/>
              </w:rPr>
            </w:pPr>
            <w:r w:rsidRPr="00FE263C">
              <w:rPr>
                <w:rFonts w:ascii="Times New Roman" w:hAnsi="Times New Roman"/>
                <w:iCs/>
                <w:sz w:val="24"/>
                <w:szCs w:val="24"/>
                <w:lang w:val="x-none" w:eastAsia="x-none"/>
              </w:rPr>
              <w:t xml:space="preserve">Физические основы химико-термической обработки. Назначение и виды цементации. Стали для цементации. Цементация в твердом карбюризаторе. Газовая цементация. </w:t>
            </w:r>
          </w:p>
          <w:p w14:paraId="765CC2E4" w14:textId="77777777" w:rsidR="00057E87" w:rsidRPr="00FE263C" w:rsidRDefault="00057E87" w:rsidP="00530118">
            <w:pPr>
              <w:tabs>
                <w:tab w:val="left" w:pos="346"/>
              </w:tabs>
              <w:spacing w:after="0" w:line="240" w:lineRule="auto"/>
              <w:rPr>
                <w:rFonts w:ascii="Times New Roman" w:hAnsi="Times New Roman"/>
                <w:b/>
                <w:sz w:val="24"/>
                <w:szCs w:val="24"/>
                <w:lang w:val="x-none" w:eastAsia="x-none"/>
              </w:rPr>
            </w:pPr>
            <w:r w:rsidRPr="00FE263C">
              <w:rPr>
                <w:rFonts w:ascii="Times New Roman" w:hAnsi="Times New Roman"/>
                <w:iCs/>
                <w:sz w:val="24"/>
                <w:szCs w:val="24"/>
                <w:lang w:val="x-none" w:eastAsia="x-none"/>
              </w:rPr>
              <w:t xml:space="preserve">Термическая обработка после цементации и свойства </w:t>
            </w:r>
            <w:proofErr w:type="spellStart"/>
            <w:r w:rsidRPr="00FE263C">
              <w:rPr>
                <w:rFonts w:ascii="Times New Roman" w:hAnsi="Times New Roman"/>
                <w:iCs/>
                <w:sz w:val="24"/>
                <w:szCs w:val="24"/>
                <w:lang w:val="x-none" w:eastAsia="x-none"/>
              </w:rPr>
              <w:t>цементованных</w:t>
            </w:r>
            <w:proofErr w:type="spellEnd"/>
            <w:r w:rsidRPr="00FE263C">
              <w:rPr>
                <w:rFonts w:ascii="Times New Roman" w:hAnsi="Times New Roman"/>
                <w:iCs/>
                <w:sz w:val="24"/>
                <w:szCs w:val="24"/>
                <w:lang w:val="x-none" w:eastAsia="x-none"/>
              </w:rPr>
              <w:t xml:space="preserve"> деталей. </w:t>
            </w:r>
            <w:proofErr w:type="spellStart"/>
            <w:r w:rsidRPr="00FE263C">
              <w:rPr>
                <w:rFonts w:ascii="Times New Roman" w:hAnsi="Times New Roman"/>
                <w:iCs/>
                <w:sz w:val="24"/>
                <w:szCs w:val="24"/>
                <w:lang w:val="x-none" w:eastAsia="x-none"/>
              </w:rPr>
              <w:t>Нитроцементация</w:t>
            </w:r>
            <w:proofErr w:type="spellEnd"/>
            <w:r w:rsidRPr="00FE263C">
              <w:rPr>
                <w:rFonts w:ascii="Times New Roman" w:hAnsi="Times New Roman"/>
                <w:iCs/>
                <w:sz w:val="24"/>
                <w:szCs w:val="24"/>
                <w:lang w:val="x-none" w:eastAsia="x-none"/>
              </w:rPr>
              <w:t xml:space="preserve"> стали, режимы и области использования.</w:t>
            </w:r>
          </w:p>
          <w:p w14:paraId="5FAD8D80" w14:textId="77777777" w:rsidR="00057E87" w:rsidRPr="00FE263C" w:rsidRDefault="00057E87" w:rsidP="00530118">
            <w:pPr>
              <w:tabs>
                <w:tab w:val="left" w:pos="346"/>
              </w:tabs>
              <w:spacing w:after="0" w:line="240" w:lineRule="auto"/>
              <w:rPr>
                <w:rFonts w:ascii="Times New Roman" w:hAnsi="Times New Roman"/>
                <w:b/>
                <w:sz w:val="24"/>
                <w:szCs w:val="24"/>
                <w:lang w:val="x-none" w:eastAsia="x-none"/>
              </w:rPr>
            </w:pPr>
            <w:r w:rsidRPr="00FE263C">
              <w:rPr>
                <w:rFonts w:ascii="Times New Roman" w:hAnsi="Times New Roman"/>
                <w:iCs/>
                <w:sz w:val="24"/>
                <w:szCs w:val="24"/>
                <w:lang w:val="x-none" w:eastAsia="x-none"/>
              </w:rPr>
              <w:t>Азотирование стали. Строение азотированного слоя. Стали для азотирования. Свойства азотированного слоя</w:t>
            </w:r>
            <w:r w:rsidRPr="00FE263C">
              <w:rPr>
                <w:rFonts w:ascii="Times New Roman" w:hAnsi="Times New Roman"/>
                <w:iCs/>
                <w:sz w:val="24"/>
                <w:szCs w:val="24"/>
                <w:lang w:eastAsia="x-none"/>
              </w:rPr>
              <w:t>.</w:t>
            </w:r>
          </w:p>
          <w:p w14:paraId="201A5E43" w14:textId="77777777" w:rsidR="00057E87" w:rsidRPr="00FE263C" w:rsidRDefault="00057E87" w:rsidP="00530118">
            <w:pPr>
              <w:tabs>
                <w:tab w:val="left" w:pos="346"/>
              </w:tabs>
              <w:spacing w:after="0" w:line="240" w:lineRule="auto"/>
              <w:rPr>
                <w:rFonts w:ascii="Times New Roman" w:hAnsi="Times New Roman"/>
                <w:b/>
                <w:sz w:val="24"/>
                <w:szCs w:val="24"/>
                <w:lang w:val="x-none" w:eastAsia="x-none"/>
              </w:rPr>
            </w:pPr>
            <w:r w:rsidRPr="00FE263C">
              <w:rPr>
                <w:rFonts w:ascii="Times New Roman" w:hAnsi="Times New Roman"/>
                <w:iCs/>
                <w:sz w:val="24"/>
                <w:szCs w:val="24"/>
                <w:lang w:val="x-none" w:eastAsia="x-none"/>
              </w:rPr>
              <w:t>Цианирование. Диффузионная металлизация</w:t>
            </w:r>
          </w:p>
        </w:tc>
        <w:tc>
          <w:tcPr>
            <w:tcW w:w="510" w:type="pct"/>
            <w:vMerge/>
          </w:tcPr>
          <w:p w14:paraId="2E9F065C" w14:textId="77777777" w:rsidR="00057E87" w:rsidRPr="00FE1F46" w:rsidRDefault="00057E87" w:rsidP="00530118">
            <w:pPr>
              <w:spacing w:after="0" w:line="240" w:lineRule="auto"/>
              <w:jc w:val="center"/>
              <w:rPr>
                <w:rFonts w:ascii="Times New Roman" w:hAnsi="Times New Roman"/>
                <w:sz w:val="24"/>
                <w:szCs w:val="24"/>
              </w:rPr>
            </w:pPr>
          </w:p>
        </w:tc>
        <w:tc>
          <w:tcPr>
            <w:tcW w:w="581" w:type="pct"/>
            <w:vMerge/>
          </w:tcPr>
          <w:p w14:paraId="25C3BEFB"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3228F368" w14:textId="77777777" w:rsidTr="00530118">
        <w:trPr>
          <w:trHeight w:val="227"/>
        </w:trPr>
        <w:tc>
          <w:tcPr>
            <w:tcW w:w="754" w:type="pct"/>
            <w:vMerge/>
          </w:tcPr>
          <w:p w14:paraId="62F26428" w14:textId="77777777" w:rsidR="00057E87" w:rsidRPr="00FE263C" w:rsidRDefault="00057E87" w:rsidP="00530118">
            <w:pPr>
              <w:spacing w:after="0" w:line="240" w:lineRule="auto"/>
              <w:rPr>
                <w:rFonts w:ascii="Times New Roman" w:hAnsi="Times New Roman"/>
                <w:sz w:val="24"/>
                <w:szCs w:val="24"/>
              </w:rPr>
            </w:pPr>
          </w:p>
        </w:tc>
        <w:tc>
          <w:tcPr>
            <w:tcW w:w="3155" w:type="pct"/>
          </w:tcPr>
          <w:p w14:paraId="07F93870"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7EF6D55C" w14:textId="77777777" w:rsidR="00057E87" w:rsidRPr="00FE263C" w:rsidRDefault="00057E87" w:rsidP="00530118">
            <w:pPr>
              <w:spacing w:after="0" w:line="240" w:lineRule="auto"/>
              <w:ind w:left="35"/>
              <w:rPr>
                <w:rFonts w:ascii="Times New Roman" w:hAnsi="Times New Roman"/>
                <w:b/>
                <w:sz w:val="24"/>
                <w:szCs w:val="24"/>
              </w:rPr>
            </w:pPr>
          </w:p>
        </w:tc>
        <w:tc>
          <w:tcPr>
            <w:tcW w:w="510" w:type="pct"/>
          </w:tcPr>
          <w:p w14:paraId="5E641EDC" w14:textId="77777777" w:rsidR="00057E87" w:rsidRPr="00FE1F46" w:rsidRDefault="00057E87" w:rsidP="00530118">
            <w:pPr>
              <w:spacing w:after="0" w:line="240" w:lineRule="auto"/>
              <w:jc w:val="center"/>
              <w:rPr>
                <w:rFonts w:ascii="Times New Roman" w:hAnsi="Times New Roman"/>
                <w:sz w:val="24"/>
                <w:szCs w:val="24"/>
              </w:rPr>
            </w:pPr>
          </w:p>
        </w:tc>
        <w:tc>
          <w:tcPr>
            <w:tcW w:w="581" w:type="pct"/>
            <w:vMerge/>
          </w:tcPr>
          <w:p w14:paraId="4200C240"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25C6FEA4" w14:textId="77777777" w:rsidTr="00530118">
        <w:trPr>
          <w:trHeight w:val="227"/>
        </w:trPr>
        <w:tc>
          <w:tcPr>
            <w:tcW w:w="754" w:type="pct"/>
            <w:vMerge/>
          </w:tcPr>
          <w:p w14:paraId="680EB4AC" w14:textId="77777777" w:rsidR="00057E87" w:rsidRPr="00FE263C" w:rsidRDefault="00057E87" w:rsidP="00530118">
            <w:pPr>
              <w:spacing w:after="0" w:line="240" w:lineRule="auto"/>
              <w:rPr>
                <w:rFonts w:ascii="Times New Roman" w:hAnsi="Times New Roman"/>
                <w:sz w:val="24"/>
                <w:szCs w:val="24"/>
              </w:rPr>
            </w:pPr>
          </w:p>
        </w:tc>
        <w:tc>
          <w:tcPr>
            <w:tcW w:w="3155" w:type="pct"/>
          </w:tcPr>
          <w:p w14:paraId="173606CD"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0EAF918F" w14:textId="77777777" w:rsidR="00057E87" w:rsidRPr="00FE263C" w:rsidRDefault="00057E87" w:rsidP="00530118">
            <w:pPr>
              <w:spacing w:after="0" w:line="240" w:lineRule="auto"/>
              <w:ind w:left="35"/>
              <w:rPr>
                <w:rFonts w:ascii="Times New Roman" w:hAnsi="Times New Roman"/>
                <w:b/>
                <w:sz w:val="24"/>
                <w:szCs w:val="24"/>
              </w:rPr>
            </w:pPr>
          </w:p>
        </w:tc>
        <w:tc>
          <w:tcPr>
            <w:tcW w:w="510" w:type="pct"/>
          </w:tcPr>
          <w:p w14:paraId="006FDF70" w14:textId="77777777" w:rsidR="00057E87" w:rsidRPr="00FE1F46" w:rsidRDefault="00057E87" w:rsidP="00530118">
            <w:pPr>
              <w:spacing w:after="0" w:line="240" w:lineRule="auto"/>
              <w:jc w:val="center"/>
              <w:rPr>
                <w:rFonts w:ascii="Times New Roman" w:hAnsi="Times New Roman"/>
                <w:sz w:val="24"/>
                <w:szCs w:val="24"/>
              </w:rPr>
            </w:pPr>
          </w:p>
        </w:tc>
        <w:tc>
          <w:tcPr>
            <w:tcW w:w="581" w:type="pct"/>
            <w:vMerge/>
          </w:tcPr>
          <w:p w14:paraId="5EDB7FE9"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451A12FA" w14:textId="77777777" w:rsidTr="00530118">
        <w:trPr>
          <w:trHeight w:val="227"/>
        </w:trPr>
        <w:tc>
          <w:tcPr>
            <w:tcW w:w="3909" w:type="pct"/>
            <w:gridSpan w:val="2"/>
          </w:tcPr>
          <w:p w14:paraId="5E239538" w14:textId="77777777" w:rsidR="00057E87" w:rsidRPr="00FE263C" w:rsidRDefault="00057E87" w:rsidP="00530118">
            <w:pPr>
              <w:spacing w:after="0" w:line="240" w:lineRule="auto"/>
              <w:ind w:left="35"/>
              <w:rPr>
                <w:rFonts w:ascii="Times New Roman" w:hAnsi="Times New Roman"/>
                <w:b/>
                <w:sz w:val="24"/>
                <w:szCs w:val="24"/>
              </w:rPr>
            </w:pPr>
            <w:r w:rsidRPr="00FE263C">
              <w:rPr>
                <w:rFonts w:ascii="Times New Roman" w:hAnsi="Times New Roman"/>
                <w:b/>
                <w:sz w:val="24"/>
                <w:szCs w:val="24"/>
              </w:rPr>
              <w:t>Раздел 4. Углеродистые и легированные стали</w:t>
            </w:r>
          </w:p>
        </w:tc>
        <w:tc>
          <w:tcPr>
            <w:tcW w:w="510" w:type="pct"/>
          </w:tcPr>
          <w:p w14:paraId="162075AA" w14:textId="77777777" w:rsidR="00057E87" w:rsidRPr="007D33ED" w:rsidRDefault="00057E87" w:rsidP="00530118">
            <w:pPr>
              <w:spacing w:after="0" w:line="240" w:lineRule="auto"/>
              <w:jc w:val="center"/>
              <w:rPr>
                <w:rFonts w:ascii="Times New Roman" w:hAnsi="Times New Roman"/>
                <w:b/>
                <w:sz w:val="24"/>
                <w:szCs w:val="24"/>
              </w:rPr>
            </w:pPr>
            <w:r>
              <w:rPr>
                <w:rFonts w:ascii="Times New Roman" w:hAnsi="Times New Roman"/>
                <w:b/>
                <w:sz w:val="24"/>
                <w:szCs w:val="24"/>
              </w:rPr>
              <w:t>12</w:t>
            </w:r>
            <w:r w:rsidRPr="007D33ED">
              <w:rPr>
                <w:rFonts w:ascii="Times New Roman" w:hAnsi="Times New Roman"/>
                <w:b/>
                <w:sz w:val="24"/>
                <w:szCs w:val="24"/>
              </w:rPr>
              <w:t>/0</w:t>
            </w:r>
          </w:p>
        </w:tc>
        <w:tc>
          <w:tcPr>
            <w:tcW w:w="581" w:type="pct"/>
          </w:tcPr>
          <w:p w14:paraId="764EB8F2"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4650D73D" w14:textId="77777777" w:rsidTr="00530118">
        <w:trPr>
          <w:trHeight w:val="227"/>
        </w:trPr>
        <w:tc>
          <w:tcPr>
            <w:tcW w:w="754" w:type="pct"/>
            <w:vMerge w:val="restart"/>
          </w:tcPr>
          <w:p w14:paraId="1456CC6D" w14:textId="77777777" w:rsidR="00057E87" w:rsidRPr="00A13078" w:rsidRDefault="00057E87" w:rsidP="00530118">
            <w:pPr>
              <w:spacing w:after="0" w:line="240" w:lineRule="auto"/>
              <w:rPr>
                <w:rFonts w:ascii="Times New Roman" w:hAnsi="Times New Roman"/>
                <w:b/>
                <w:bCs/>
                <w:sz w:val="24"/>
                <w:szCs w:val="24"/>
              </w:rPr>
            </w:pPr>
            <w:r w:rsidRPr="00A13078">
              <w:rPr>
                <w:rFonts w:ascii="Times New Roman" w:hAnsi="Times New Roman"/>
                <w:b/>
                <w:bCs/>
                <w:iCs/>
                <w:sz w:val="24"/>
                <w:szCs w:val="24"/>
              </w:rPr>
              <w:t>Тема 4.1. Классификация, маркировка, основные свойства углеродистых сталей</w:t>
            </w:r>
          </w:p>
        </w:tc>
        <w:tc>
          <w:tcPr>
            <w:tcW w:w="3155" w:type="pct"/>
          </w:tcPr>
          <w:p w14:paraId="60ED2FA3" w14:textId="77777777" w:rsidR="00057E87" w:rsidRPr="00FE263C" w:rsidRDefault="00057E87" w:rsidP="00530118">
            <w:pPr>
              <w:spacing w:after="0" w:line="240" w:lineRule="auto"/>
              <w:ind w:left="35"/>
              <w:rPr>
                <w:rFonts w:ascii="Times New Roman" w:hAnsi="Times New Roman"/>
                <w:b/>
                <w:sz w:val="24"/>
                <w:szCs w:val="24"/>
              </w:rPr>
            </w:pPr>
            <w:r w:rsidRPr="00FE263C">
              <w:rPr>
                <w:rFonts w:ascii="Times New Roman" w:hAnsi="Times New Roman"/>
                <w:b/>
                <w:bCs/>
                <w:sz w:val="24"/>
                <w:szCs w:val="24"/>
              </w:rPr>
              <w:t>Содержание учебного материала</w:t>
            </w:r>
          </w:p>
        </w:tc>
        <w:tc>
          <w:tcPr>
            <w:tcW w:w="510" w:type="pct"/>
            <w:vMerge w:val="restart"/>
          </w:tcPr>
          <w:p w14:paraId="06496958" w14:textId="77777777" w:rsidR="00057E87" w:rsidRPr="00750CCD"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4</w:t>
            </w:r>
          </w:p>
        </w:tc>
        <w:tc>
          <w:tcPr>
            <w:tcW w:w="581" w:type="pct"/>
            <w:vMerge w:val="restart"/>
          </w:tcPr>
          <w:p w14:paraId="495B0260"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ОК 03; ОК</w:t>
            </w:r>
            <w:r w:rsidRPr="00FE263C">
              <w:rPr>
                <w:rFonts w:ascii="Times New Roman" w:hAnsi="Times New Roman"/>
                <w:sz w:val="24"/>
                <w:szCs w:val="24"/>
              </w:rPr>
              <w:t xml:space="preserve"> 05; </w:t>
            </w:r>
            <w:r>
              <w:rPr>
                <w:rFonts w:ascii="Times New Roman" w:hAnsi="Times New Roman"/>
                <w:sz w:val="24"/>
                <w:szCs w:val="24"/>
              </w:rPr>
              <w:t>ОК</w:t>
            </w:r>
            <w:r w:rsidRPr="00FE263C">
              <w:rPr>
                <w:rFonts w:ascii="Times New Roman" w:hAnsi="Times New Roman"/>
                <w:sz w:val="24"/>
                <w:szCs w:val="24"/>
              </w:rPr>
              <w:t xml:space="preserve"> 08;</w:t>
            </w:r>
            <w:r>
              <w:rPr>
                <w:rFonts w:ascii="Times New Roman" w:hAnsi="Times New Roman"/>
                <w:sz w:val="24"/>
                <w:szCs w:val="24"/>
              </w:rPr>
              <w:t xml:space="preserve"> ОК</w:t>
            </w:r>
            <w:r w:rsidRPr="00FE263C">
              <w:rPr>
                <w:rFonts w:ascii="Times New Roman" w:hAnsi="Times New Roman"/>
                <w:sz w:val="24"/>
                <w:szCs w:val="24"/>
              </w:rPr>
              <w:t xml:space="preserve"> 09.</w:t>
            </w:r>
          </w:p>
          <w:p w14:paraId="4376F990"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w:t>
            </w:r>
            <w:r>
              <w:rPr>
                <w:rFonts w:ascii="Times New Roman" w:hAnsi="Times New Roman"/>
                <w:sz w:val="24"/>
                <w:szCs w:val="24"/>
              </w:rPr>
              <w:t>4</w:t>
            </w:r>
            <w:r w:rsidRPr="00FE263C">
              <w:rPr>
                <w:rFonts w:ascii="Times New Roman" w:hAnsi="Times New Roman"/>
                <w:sz w:val="24"/>
                <w:szCs w:val="24"/>
              </w:rPr>
              <w:t>.1</w:t>
            </w:r>
          </w:p>
        </w:tc>
      </w:tr>
      <w:tr w:rsidR="00057E87" w:rsidRPr="00FE263C" w14:paraId="6B1B06CA" w14:textId="77777777" w:rsidTr="00530118">
        <w:trPr>
          <w:trHeight w:val="227"/>
        </w:trPr>
        <w:tc>
          <w:tcPr>
            <w:tcW w:w="754" w:type="pct"/>
            <w:vMerge/>
          </w:tcPr>
          <w:p w14:paraId="265E1568" w14:textId="77777777" w:rsidR="00057E87" w:rsidRPr="00A13078" w:rsidRDefault="00057E87" w:rsidP="00530118">
            <w:pPr>
              <w:spacing w:after="0" w:line="240" w:lineRule="auto"/>
              <w:rPr>
                <w:rFonts w:ascii="Times New Roman" w:hAnsi="Times New Roman"/>
                <w:b/>
                <w:bCs/>
                <w:sz w:val="24"/>
                <w:szCs w:val="24"/>
              </w:rPr>
            </w:pPr>
          </w:p>
        </w:tc>
        <w:tc>
          <w:tcPr>
            <w:tcW w:w="3155" w:type="pct"/>
          </w:tcPr>
          <w:p w14:paraId="0267ECE2" w14:textId="77777777" w:rsidR="00057E87" w:rsidRPr="00FE263C" w:rsidRDefault="00057E87" w:rsidP="00530118">
            <w:pPr>
              <w:tabs>
                <w:tab w:val="left" w:pos="324"/>
              </w:tabs>
              <w:spacing w:after="0" w:line="240" w:lineRule="auto"/>
              <w:rPr>
                <w:rFonts w:ascii="Times New Roman" w:hAnsi="Times New Roman"/>
                <w:iCs/>
                <w:sz w:val="24"/>
                <w:szCs w:val="24"/>
                <w:lang w:val="x-none" w:eastAsia="x-none"/>
              </w:rPr>
            </w:pPr>
            <w:r w:rsidRPr="00FE263C">
              <w:rPr>
                <w:rFonts w:ascii="Times New Roman" w:hAnsi="Times New Roman"/>
                <w:iCs/>
                <w:sz w:val="24"/>
                <w:szCs w:val="24"/>
                <w:lang w:val="x-none" w:eastAsia="x-none"/>
              </w:rPr>
              <w:t>Классификация сталей по содержанию углерода: стали низко, средне и высокоуглеродистые. Классификация сталей по качеству. Влияние углерода и примесей на свойства сталей</w:t>
            </w:r>
            <w:r w:rsidRPr="00FE263C">
              <w:rPr>
                <w:rFonts w:ascii="Times New Roman" w:hAnsi="Times New Roman"/>
                <w:iCs/>
                <w:sz w:val="24"/>
                <w:szCs w:val="24"/>
                <w:lang w:eastAsia="x-none"/>
              </w:rPr>
              <w:t>.</w:t>
            </w:r>
          </w:p>
          <w:p w14:paraId="67F7531F" w14:textId="77777777" w:rsidR="00057E87" w:rsidRPr="00FE263C" w:rsidRDefault="00057E87" w:rsidP="00530118">
            <w:pPr>
              <w:tabs>
                <w:tab w:val="left" w:pos="324"/>
              </w:tabs>
              <w:spacing w:after="0" w:line="240" w:lineRule="auto"/>
              <w:rPr>
                <w:rFonts w:ascii="Times New Roman" w:hAnsi="Times New Roman"/>
                <w:b/>
                <w:sz w:val="24"/>
                <w:szCs w:val="24"/>
                <w:lang w:val="x-none" w:eastAsia="x-none"/>
              </w:rPr>
            </w:pPr>
            <w:r w:rsidRPr="00FE263C">
              <w:rPr>
                <w:rFonts w:ascii="Times New Roman" w:hAnsi="Times New Roman"/>
                <w:iCs/>
                <w:sz w:val="24"/>
                <w:szCs w:val="24"/>
                <w:lang w:val="x-none" w:eastAsia="x-none"/>
              </w:rPr>
              <w:t>Классификация сталей по назначению. Углеродистые конструкционные стали. Углеродистые инструментальные стали</w:t>
            </w:r>
          </w:p>
        </w:tc>
        <w:tc>
          <w:tcPr>
            <w:tcW w:w="510" w:type="pct"/>
            <w:vMerge/>
          </w:tcPr>
          <w:p w14:paraId="163CAEDF" w14:textId="77777777" w:rsidR="00057E87" w:rsidRPr="00FE263C" w:rsidRDefault="00057E87" w:rsidP="00530118">
            <w:pPr>
              <w:spacing w:after="0" w:line="240" w:lineRule="auto"/>
              <w:jc w:val="center"/>
              <w:rPr>
                <w:rFonts w:ascii="Times New Roman" w:hAnsi="Times New Roman"/>
                <w:sz w:val="24"/>
                <w:szCs w:val="24"/>
              </w:rPr>
            </w:pPr>
          </w:p>
        </w:tc>
        <w:tc>
          <w:tcPr>
            <w:tcW w:w="581" w:type="pct"/>
            <w:vMerge/>
          </w:tcPr>
          <w:p w14:paraId="310D6CFE"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7E2D644B" w14:textId="77777777" w:rsidTr="00530118">
        <w:trPr>
          <w:trHeight w:val="227"/>
        </w:trPr>
        <w:tc>
          <w:tcPr>
            <w:tcW w:w="754" w:type="pct"/>
            <w:vMerge/>
          </w:tcPr>
          <w:p w14:paraId="06E06E45" w14:textId="77777777" w:rsidR="00057E87" w:rsidRPr="00A13078" w:rsidRDefault="00057E87" w:rsidP="00530118">
            <w:pPr>
              <w:spacing w:after="0" w:line="240" w:lineRule="auto"/>
              <w:rPr>
                <w:rFonts w:ascii="Times New Roman" w:hAnsi="Times New Roman"/>
                <w:b/>
                <w:bCs/>
                <w:sz w:val="24"/>
                <w:szCs w:val="24"/>
              </w:rPr>
            </w:pPr>
          </w:p>
        </w:tc>
        <w:tc>
          <w:tcPr>
            <w:tcW w:w="3155" w:type="pct"/>
          </w:tcPr>
          <w:p w14:paraId="6AF2FC58"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06C7AD6A" w14:textId="77777777" w:rsidR="00057E87" w:rsidRPr="00FE263C" w:rsidRDefault="00057E87" w:rsidP="00530118">
            <w:pPr>
              <w:spacing w:after="0" w:line="240" w:lineRule="auto"/>
              <w:ind w:left="35"/>
              <w:rPr>
                <w:rFonts w:ascii="Times New Roman" w:hAnsi="Times New Roman"/>
                <w:b/>
                <w:sz w:val="24"/>
                <w:szCs w:val="24"/>
              </w:rPr>
            </w:pPr>
          </w:p>
        </w:tc>
        <w:tc>
          <w:tcPr>
            <w:tcW w:w="510" w:type="pct"/>
          </w:tcPr>
          <w:p w14:paraId="35546F49" w14:textId="77777777" w:rsidR="00057E87" w:rsidRPr="00FE263C" w:rsidRDefault="00057E87" w:rsidP="00530118">
            <w:pPr>
              <w:spacing w:after="0" w:line="240" w:lineRule="auto"/>
              <w:jc w:val="center"/>
              <w:rPr>
                <w:rFonts w:ascii="Times New Roman" w:hAnsi="Times New Roman"/>
                <w:sz w:val="24"/>
                <w:szCs w:val="24"/>
              </w:rPr>
            </w:pPr>
          </w:p>
        </w:tc>
        <w:tc>
          <w:tcPr>
            <w:tcW w:w="581" w:type="pct"/>
            <w:vMerge/>
          </w:tcPr>
          <w:p w14:paraId="033E0AB5"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2A5BE5C1" w14:textId="77777777" w:rsidTr="00530118">
        <w:trPr>
          <w:trHeight w:val="227"/>
        </w:trPr>
        <w:tc>
          <w:tcPr>
            <w:tcW w:w="754" w:type="pct"/>
            <w:vMerge/>
          </w:tcPr>
          <w:p w14:paraId="2E6D8756" w14:textId="77777777" w:rsidR="00057E87" w:rsidRPr="00A13078" w:rsidRDefault="00057E87" w:rsidP="00530118">
            <w:pPr>
              <w:spacing w:after="0" w:line="240" w:lineRule="auto"/>
              <w:rPr>
                <w:rFonts w:ascii="Times New Roman" w:hAnsi="Times New Roman"/>
                <w:b/>
                <w:bCs/>
                <w:sz w:val="24"/>
                <w:szCs w:val="24"/>
              </w:rPr>
            </w:pPr>
          </w:p>
        </w:tc>
        <w:tc>
          <w:tcPr>
            <w:tcW w:w="3155" w:type="pct"/>
          </w:tcPr>
          <w:p w14:paraId="3AEDC2FD"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4E5E2818" w14:textId="77777777" w:rsidR="00057E87" w:rsidRPr="00FE263C" w:rsidRDefault="00057E87" w:rsidP="00530118">
            <w:pPr>
              <w:spacing w:after="0" w:line="240" w:lineRule="auto"/>
              <w:ind w:left="35"/>
              <w:rPr>
                <w:rFonts w:ascii="Times New Roman" w:hAnsi="Times New Roman"/>
                <w:b/>
                <w:sz w:val="24"/>
                <w:szCs w:val="24"/>
              </w:rPr>
            </w:pPr>
          </w:p>
        </w:tc>
        <w:tc>
          <w:tcPr>
            <w:tcW w:w="510" w:type="pct"/>
          </w:tcPr>
          <w:p w14:paraId="0D3505CD" w14:textId="77777777" w:rsidR="00057E87" w:rsidRPr="00FE263C" w:rsidRDefault="00057E87" w:rsidP="00530118">
            <w:pPr>
              <w:spacing w:after="0" w:line="240" w:lineRule="auto"/>
              <w:jc w:val="center"/>
              <w:rPr>
                <w:rFonts w:ascii="Times New Roman" w:hAnsi="Times New Roman"/>
                <w:sz w:val="24"/>
                <w:szCs w:val="24"/>
              </w:rPr>
            </w:pPr>
          </w:p>
        </w:tc>
        <w:tc>
          <w:tcPr>
            <w:tcW w:w="581" w:type="pct"/>
            <w:vMerge/>
          </w:tcPr>
          <w:p w14:paraId="462C3E39"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22EAA609" w14:textId="77777777" w:rsidTr="00530118">
        <w:trPr>
          <w:trHeight w:val="227"/>
        </w:trPr>
        <w:tc>
          <w:tcPr>
            <w:tcW w:w="754" w:type="pct"/>
            <w:vMerge w:val="restart"/>
          </w:tcPr>
          <w:p w14:paraId="2289D6CF" w14:textId="77777777" w:rsidR="00057E87" w:rsidRPr="00A13078" w:rsidRDefault="00057E87" w:rsidP="00530118">
            <w:pPr>
              <w:spacing w:after="0" w:line="240" w:lineRule="auto"/>
              <w:rPr>
                <w:rFonts w:ascii="Times New Roman" w:hAnsi="Times New Roman"/>
                <w:b/>
                <w:bCs/>
                <w:sz w:val="24"/>
                <w:szCs w:val="24"/>
              </w:rPr>
            </w:pPr>
            <w:r w:rsidRPr="00A13078">
              <w:rPr>
                <w:rFonts w:ascii="Times New Roman" w:hAnsi="Times New Roman"/>
                <w:b/>
                <w:bCs/>
                <w:iCs/>
                <w:sz w:val="24"/>
                <w:szCs w:val="24"/>
              </w:rPr>
              <w:t>Тема 4.2. Легированные стали, маркировка, виды</w:t>
            </w:r>
          </w:p>
        </w:tc>
        <w:tc>
          <w:tcPr>
            <w:tcW w:w="3155" w:type="pct"/>
          </w:tcPr>
          <w:p w14:paraId="1D0297CC" w14:textId="77777777" w:rsidR="00057E87" w:rsidRPr="00FE263C" w:rsidRDefault="00057E87" w:rsidP="00530118">
            <w:pPr>
              <w:spacing w:after="0" w:line="240" w:lineRule="auto"/>
              <w:ind w:left="35"/>
              <w:rPr>
                <w:rFonts w:ascii="Times New Roman" w:hAnsi="Times New Roman"/>
                <w:b/>
                <w:sz w:val="24"/>
                <w:szCs w:val="24"/>
              </w:rPr>
            </w:pPr>
            <w:r w:rsidRPr="00FE263C">
              <w:rPr>
                <w:rFonts w:ascii="Times New Roman" w:hAnsi="Times New Roman"/>
                <w:b/>
                <w:bCs/>
                <w:sz w:val="24"/>
                <w:szCs w:val="24"/>
              </w:rPr>
              <w:t>Содержание учебного материала</w:t>
            </w:r>
          </w:p>
        </w:tc>
        <w:tc>
          <w:tcPr>
            <w:tcW w:w="510" w:type="pct"/>
            <w:vMerge w:val="restart"/>
          </w:tcPr>
          <w:p w14:paraId="0786235C" w14:textId="77777777" w:rsidR="00057E87" w:rsidRPr="00750CCD"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4</w:t>
            </w:r>
          </w:p>
        </w:tc>
        <w:tc>
          <w:tcPr>
            <w:tcW w:w="581" w:type="pct"/>
            <w:vMerge w:val="restart"/>
          </w:tcPr>
          <w:p w14:paraId="40074761"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ОК 03; ОК</w:t>
            </w:r>
            <w:r w:rsidRPr="00FE263C">
              <w:rPr>
                <w:rFonts w:ascii="Times New Roman" w:hAnsi="Times New Roman"/>
                <w:sz w:val="24"/>
                <w:szCs w:val="24"/>
              </w:rPr>
              <w:t xml:space="preserve"> 05; </w:t>
            </w:r>
            <w:r>
              <w:rPr>
                <w:rFonts w:ascii="Times New Roman" w:hAnsi="Times New Roman"/>
                <w:sz w:val="24"/>
                <w:szCs w:val="24"/>
              </w:rPr>
              <w:t>ОК</w:t>
            </w:r>
            <w:r w:rsidRPr="00FE263C">
              <w:rPr>
                <w:rFonts w:ascii="Times New Roman" w:hAnsi="Times New Roman"/>
                <w:sz w:val="24"/>
                <w:szCs w:val="24"/>
              </w:rPr>
              <w:t xml:space="preserve"> 08;</w:t>
            </w:r>
            <w:r>
              <w:rPr>
                <w:rFonts w:ascii="Times New Roman" w:hAnsi="Times New Roman"/>
                <w:sz w:val="24"/>
                <w:szCs w:val="24"/>
              </w:rPr>
              <w:t xml:space="preserve"> ОК</w:t>
            </w:r>
            <w:r w:rsidRPr="00FE263C">
              <w:rPr>
                <w:rFonts w:ascii="Times New Roman" w:hAnsi="Times New Roman"/>
                <w:sz w:val="24"/>
                <w:szCs w:val="24"/>
              </w:rPr>
              <w:t xml:space="preserve"> 09.</w:t>
            </w:r>
          </w:p>
          <w:p w14:paraId="724A2E99"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w:t>
            </w:r>
            <w:r>
              <w:rPr>
                <w:rFonts w:ascii="Times New Roman" w:hAnsi="Times New Roman"/>
                <w:sz w:val="24"/>
                <w:szCs w:val="24"/>
              </w:rPr>
              <w:t>4</w:t>
            </w:r>
            <w:r w:rsidRPr="00FE263C">
              <w:rPr>
                <w:rFonts w:ascii="Times New Roman" w:hAnsi="Times New Roman"/>
                <w:sz w:val="24"/>
                <w:szCs w:val="24"/>
              </w:rPr>
              <w:t>.1</w:t>
            </w:r>
          </w:p>
        </w:tc>
      </w:tr>
      <w:tr w:rsidR="00057E87" w:rsidRPr="00FE263C" w14:paraId="7C25A7BD" w14:textId="77777777" w:rsidTr="00530118">
        <w:trPr>
          <w:trHeight w:val="227"/>
        </w:trPr>
        <w:tc>
          <w:tcPr>
            <w:tcW w:w="754" w:type="pct"/>
            <w:vMerge/>
          </w:tcPr>
          <w:p w14:paraId="1EF063E4" w14:textId="77777777" w:rsidR="00057E87" w:rsidRPr="00FE263C" w:rsidRDefault="00057E87" w:rsidP="00530118">
            <w:pPr>
              <w:spacing w:after="0" w:line="240" w:lineRule="auto"/>
              <w:rPr>
                <w:rFonts w:ascii="Times New Roman" w:hAnsi="Times New Roman"/>
                <w:sz w:val="24"/>
                <w:szCs w:val="24"/>
              </w:rPr>
            </w:pPr>
          </w:p>
        </w:tc>
        <w:tc>
          <w:tcPr>
            <w:tcW w:w="3155" w:type="pct"/>
          </w:tcPr>
          <w:p w14:paraId="0734D349" w14:textId="77777777" w:rsidR="00057E87" w:rsidRPr="00FE263C" w:rsidRDefault="00057E87" w:rsidP="00530118">
            <w:pPr>
              <w:numPr>
                <w:ilvl w:val="0"/>
                <w:numId w:val="190"/>
              </w:numPr>
              <w:tabs>
                <w:tab w:val="left" w:pos="303"/>
              </w:tabs>
              <w:spacing w:after="0" w:line="240" w:lineRule="auto"/>
              <w:ind w:left="0" w:firstLine="0"/>
              <w:rPr>
                <w:rFonts w:ascii="Times New Roman" w:hAnsi="Times New Roman"/>
                <w:iCs/>
                <w:sz w:val="24"/>
                <w:szCs w:val="24"/>
                <w:lang w:val="x-none" w:eastAsia="x-none"/>
              </w:rPr>
            </w:pPr>
            <w:r w:rsidRPr="00FE263C">
              <w:rPr>
                <w:rFonts w:ascii="Times New Roman" w:hAnsi="Times New Roman"/>
                <w:iCs/>
                <w:sz w:val="24"/>
                <w:szCs w:val="24"/>
                <w:lang w:val="x-none" w:eastAsia="x-none"/>
              </w:rPr>
              <w:t xml:space="preserve">Влияние легирующих элементов на свойства сталей. Маркировка легированных сталей. </w:t>
            </w:r>
            <w:proofErr w:type="spellStart"/>
            <w:r w:rsidRPr="00FE263C">
              <w:rPr>
                <w:rFonts w:ascii="Times New Roman" w:hAnsi="Times New Roman"/>
                <w:iCs/>
                <w:sz w:val="24"/>
                <w:szCs w:val="24"/>
                <w:lang w:val="x-none" w:eastAsia="x-none"/>
              </w:rPr>
              <w:t>Цементуемые</w:t>
            </w:r>
            <w:proofErr w:type="spellEnd"/>
            <w:r w:rsidRPr="00FE263C">
              <w:rPr>
                <w:rFonts w:ascii="Times New Roman" w:hAnsi="Times New Roman"/>
                <w:iCs/>
                <w:sz w:val="24"/>
                <w:szCs w:val="24"/>
                <w:lang w:val="x-none" w:eastAsia="x-none"/>
              </w:rPr>
              <w:t xml:space="preserve"> стали, их основные марки, назначение и виды термической обработки</w:t>
            </w:r>
            <w:r w:rsidRPr="00FE263C">
              <w:rPr>
                <w:rFonts w:ascii="Times New Roman" w:hAnsi="Times New Roman"/>
                <w:iCs/>
                <w:sz w:val="24"/>
                <w:szCs w:val="24"/>
                <w:lang w:eastAsia="x-none"/>
              </w:rPr>
              <w:t>.</w:t>
            </w:r>
          </w:p>
          <w:p w14:paraId="109A4681" w14:textId="77777777" w:rsidR="00057E87" w:rsidRPr="00FE263C" w:rsidRDefault="00057E87" w:rsidP="00530118">
            <w:pPr>
              <w:tabs>
                <w:tab w:val="left" w:pos="303"/>
              </w:tabs>
              <w:spacing w:after="0" w:line="240" w:lineRule="auto"/>
              <w:rPr>
                <w:rFonts w:ascii="Times New Roman" w:hAnsi="Times New Roman"/>
                <w:b/>
                <w:sz w:val="24"/>
                <w:szCs w:val="24"/>
                <w:lang w:val="x-none" w:eastAsia="x-none"/>
              </w:rPr>
            </w:pPr>
            <w:r w:rsidRPr="00FE263C">
              <w:rPr>
                <w:rFonts w:ascii="Times New Roman" w:hAnsi="Times New Roman"/>
                <w:iCs/>
                <w:sz w:val="24"/>
                <w:szCs w:val="24"/>
                <w:lang w:val="x-none" w:eastAsia="x-none"/>
              </w:rPr>
              <w:t xml:space="preserve">Конструкционные коррозионностойкие и жаростойкие стали и сплавы. Виды коррозии. Основные принципы создания коррозионно-стойких сталей. Нержавеющие стали ферритного, </w:t>
            </w:r>
            <w:proofErr w:type="spellStart"/>
            <w:r w:rsidRPr="00FE263C">
              <w:rPr>
                <w:rFonts w:ascii="Times New Roman" w:hAnsi="Times New Roman"/>
                <w:iCs/>
                <w:sz w:val="24"/>
                <w:szCs w:val="24"/>
                <w:lang w:val="x-none" w:eastAsia="x-none"/>
              </w:rPr>
              <w:lastRenderedPageBreak/>
              <w:t>аустенитного</w:t>
            </w:r>
            <w:proofErr w:type="spellEnd"/>
            <w:r w:rsidRPr="00FE263C">
              <w:rPr>
                <w:rFonts w:ascii="Times New Roman" w:hAnsi="Times New Roman"/>
                <w:iCs/>
                <w:sz w:val="24"/>
                <w:szCs w:val="24"/>
                <w:lang w:val="x-none" w:eastAsia="x-none"/>
              </w:rPr>
              <w:t>, мартенситного класса. Стали для криогенной техники.</w:t>
            </w:r>
          </w:p>
          <w:p w14:paraId="098F7212" w14:textId="77777777" w:rsidR="00057E87" w:rsidRPr="00FE263C" w:rsidRDefault="00057E87" w:rsidP="00530118">
            <w:pPr>
              <w:tabs>
                <w:tab w:val="left" w:pos="303"/>
              </w:tabs>
              <w:spacing w:after="0" w:line="240" w:lineRule="auto"/>
              <w:rPr>
                <w:rFonts w:ascii="Times New Roman" w:hAnsi="Times New Roman"/>
                <w:b/>
                <w:sz w:val="24"/>
                <w:szCs w:val="24"/>
                <w:lang w:val="x-none" w:eastAsia="x-none"/>
              </w:rPr>
            </w:pPr>
            <w:r w:rsidRPr="00FE263C">
              <w:rPr>
                <w:rFonts w:ascii="Times New Roman" w:hAnsi="Times New Roman"/>
                <w:iCs/>
                <w:sz w:val="24"/>
                <w:szCs w:val="24"/>
                <w:lang w:val="x-none" w:eastAsia="x-none"/>
              </w:rPr>
              <w:t>Жаропрочные стали. Критерии жаропрочности: предел длительной прочности. Области применения жаропрочных сталей</w:t>
            </w:r>
          </w:p>
        </w:tc>
        <w:tc>
          <w:tcPr>
            <w:tcW w:w="510" w:type="pct"/>
            <w:vMerge/>
          </w:tcPr>
          <w:p w14:paraId="5F17E0A6" w14:textId="77777777" w:rsidR="00057E87" w:rsidRPr="00FE263C" w:rsidRDefault="00057E87" w:rsidP="00530118">
            <w:pPr>
              <w:spacing w:after="0" w:line="240" w:lineRule="auto"/>
              <w:jc w:val="center"/>
              <w:rPr>
                <w:rFonts w:ascii="Times New Roman" w:hAnsi="Times New Roman"/>
                <w:sz w:val="24"/>
                <w:szCs w:val="24"/>
              </w:rPr>
            </w:pPr>
          </w:p>
        </w:tc>
        <w:tc>
          <w:tcPr>
            <w:tcW w:w="581" w:type="pct"/>
            <w:vMerge/>
          </w:tcPr>
          <w:p w14:paraId="32121E6A"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2B49C094" w14:textId="77777777" w:rsidTr="00530118">
        <w:trPr>
          <w:trHeight w:val="227"/>
        </w:trPr>
        <w:tc>
          <w:tcPr>
            <w:tcW w:w="754" w:type="pct"/>
            <w:vMerge/>
          </w:tcPr>
          <w:p w14:paraId="4BA0F8B1" w14:textId="77777777" w:rsidR="00057E87" w:rsidRPr="00FE263C" w:rsidRDefault="00057E87" w:rsidP="00530118">
            <w:pPr>
              <w:spacing w:after="0" w:line="240" w:lineRule="auto"/>
              <w:rPr>
                <w:rFonts w:ascii="Times New Roman" w:hAnsi="Times New Roman"/>
                <w:sz w:val="24"/>
                <w:szCs w:val="24"/>
              </w:rPr>
            </w:pPr>
          </w:p>
        </w:tc>
        <w:tc>
          <w:tcPr>
            <w:tcW w:w="3155" w:type="pct"/>
          </w:tcPr>
          <w:p w14:paraId="79718207"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12963DAF" w14:textId="77777777" w:rsidR="00057E87" w:rsidRPr="00FE263C" w:rsidRDefault="00057E87" w:rsidP="00530118">
            <w:pPr>
              <w:spacing w:after="0" w:line="240" w:lineRule="auto"/>
              <w:ind w:left="35"/>
              <w:rPr>
                <w:rFonts w:ascii="Times New Roman" w:hAnsi="Times New Roman"/>
                <w:b/>
                <w:sz w:val="24"/>
                <w:szCs w:val="24"/>
              </w:rPr>
            </w:pPr>
          </w:p>
        </w:tc>
        <w:tc>
          <w:tcPr>
            <w:tcW w:w="510" w:type="pct"/>
          </w:tcPr>
          <w:p w14:paraId="28C90EDC" w14:textId="77777777" w:rsidR="00057E87" w:rsidRPr="00FE263C" w:rsidRDefault="00057E87" w:rsidP="00530118">
            <w:pPr>
              <w:spacing w:after="0" w:line="240" w:lineRule="auto"/>
              <w:jc w:val="center"/>
              <w:rPr>
                <w:rFonts w:ascii="Times New Roman" w:hAnsi="Times New Roman"/>
                <w:sz w:val="24"/>
                <w:szCs w:val="24"/>
              </w:rPr>
            </w:pPr>
          </w:p>
        </w:tc>
        <w:tc>
          <w:tcPr>
            <w:tcW w:w="581" w:type="pct"/>
            <w:vMerge/>
          </w:tcPr>
          <w:p w14:paraId="444BCECF"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59CE4DE1" w14:textId="77777777" w:rsidTr="00530118">
        <w:trPr>
          <w:trHeight w:val="227"/>
        </w:trPr>
        <w:tc>
          <w:tcPr>
            <w:tcW w:w="754" w:type="pct"/>
            <w:vMerge/>
          </w:tcPr>
          <w:p w14:paraId="476DBE63" w14:textId="77777777" w:rsidR="00057E87" w:rsidRPr="00FE263C" w:rsidRDefault="00057E87" w:rsidP="00530118">
            <w:pPr>
              <w:spacing w:after="0" w:line="240" w:lineRule="auto"/>
              <w:rPr>
                <w:rFonts w:ascii="Times New Roman" w:hAnsi="Times New Roman"/>
                <w:sz w:val="24"/>
                <w:szCs w:val="24"/>
              </w:rPr>
            </w:pPr>
          </w:p>
        </w:tc>
        <w:tc>
          <w:tcPr>
            <w:tcW w:w="3155" w:type="pct"/>
          </w:tcPr>
          <w:p w14:paraId="582DC6E3"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6F33D405" w14:textId="77777777" w:rsidR="00057E87" w:rsidRPr="00FE263C" w:rsidRDefault="00057E87" w:rsidP="00530118">
            <w:pPr>
              <w:spacing w:after="0" w:line="240" w:lineRule="auto"/>
              <w:ind w:left="35"/>
              <w:rPr>
                <w:rFonts w:ascii="Times New Roman" w:hAnsi="Times New Roman"/>
                <w:b/>
                <w:sz w:val="24"/>
                <w:szCs w:val="24"/>
              </w:rPr>
            </w:pPr>
          </w:p>
        </w:tc>
        <w:tc>
          <w:tcPr>
            <w:tcW w:w="510" w:type="pct"/>
          </w:tcPr>
          <w:p w14:paraId="3259B0B0" w14:textId="77777777" w:rsidR="00057E87" w:rsidRPr="00FE263C" w:rsidRDefault="00057E87" w:rsidP="00530118">
            <w:pPr>
              <w:spacing w:after="0" w:line="240" w:lineRule="auto"/>
              <w:jc w:val="center"/>
              <w:rPr>
                <w:rFonts w:ascii="Times New Roman" w:hAnsi="Times New Roman"/>
                <w:sz w:val="24"/>
                <w:szCs w:val="24"/>
              </w:rPr>
            </w:pPr>
          </w:p>
        </w:tc>
        <w:tc>
          <w:tcPr>
            <w:tcW w:w="581" w:type="pct"/>
            <w:vMerge/>
          </w:tcPr>
          <w:p w14:paraId="35DC26EE"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541058A7" w14:textId="77777777" w:rsidTr="00530118">
        <w:trPr>
          <w:trHeight w:val="227"/>
        </w:trPr>
        <w:tc>
          <w:tcPr>
            <w:tcW w:w="754" w:type="pct"/>
            <w:vMerge w:val="restart"/>
          </w:tcPr>
          <w:p w14:paraId="5A8E8D46" w14:textId="77777777" w:rsidR="00057E87" w:rsidRPr="00A13078" w:rsidRDefault="00057E87" w:rsidP="00530118">
            <w:pPr>
              <w:spacing w:after="0" w:line="240" w:lineRule="auto"/>
              <w:rPr>
                <w:rFonts w:ascii="Times New Roman" w:hAnsi="Times New Roman"/>
                <w:b/>
                <w:bCs/>
                <w:sz w:val="24"/>
                <w:szCs w:val="24"/>
              </w:rPr>
            </w:pPr>
            <w:r w:rsidRPr="00A13078">
              <w:rPr>
                <w:rFonts w:ascii="Times New Roman" w:hAnsi="Times New Roman"/>
                <w:b/>
                <w:bCs/>
                <w:iCs/>
                <w:sz w:val="24"/>
                <w:szCs w:val="24"/>
              </w:rPr>
              <w:t>Тема 4.3. Инструментальные легированные стали и сплавы</w:t>
            </w:r>
          </w:p>
        </w:tc>
        <w:tc>
          <w:tcPr>
            <w:tcW w:w="3155" w:type="pct"/>
          </w:tcPr>
          <w:p w14:paraId="29CE9CC9" w14:textId="77777777" w:rsidR="00057E87" w:rsidRPr="00FE263C" w:rsidRDefault="00057E87" w:rsidP="00530118">
            <w:pPr>
              <w:spacing w:after="0" w:line="240" w:lineRule="auto"/>
              <w:ind w:left="35"/>
              <w:rPr>
                <w:rFonts w:ascii="Times New Roman" w:hAnsi="Times New Roman"/>
                <w:b/>
                <w:sz w:val="24"/>
                <w:szCs w:val="24"/>
              </w:rPr>
            </w:pPr>
            <w:r w:rsidRPr="00FE263C">
              <w:rPr>
                <w:rFonts w:ascii="Times New Roman" w:hAnsi="Times New Roman"/>
                <w:b/>
                <w:bCs/>
                <w:sz w:val="24"/>
                <w:szCs w:val="24"/>
              </w:rPr>
              <w:t>Содержание учебного материала</w:t>
            </w:r>
          </w:p>
        </w:tc>
        <w:tc>
          <w:tcPr>
            <w:tcW w:w="510" w:type="pct"/>
            <w:vMerge w:val="restart"/>
          </w:tcPr>
          <w:p w14:paraId="76618323" w14:textId="77777777" w:rsidR="00057E87" w:rsidRPr="00750CCD"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4</w:t>
            </w:r>
          </w:p>
        </w:tc>
        <w:tc>
          <w:tcPr>
            <w:tcW w:w="581" w:type="pct"/>
            <w:vMerge w:val="restart"/>
          </w:tcPr>
          <w:p w14:paraId="15F0D7CB"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ОК 03; ОК</w:t>
            </w:r>
            <w:r w:rsidRPr="00FE263C">
              <w:rPr>
                <w:rFonts w:ascii="Times New Roman" w:hAnsi="Times New Roman"/>
                <w:sz w:val="24"/>
                <w:szCs w:val="24"/>
              </w:rPr>
              <w:t xml:space="preserve"> 05; </w:t>
            </w:r>
            <w:r>
              <w:rPr>
                <w:rFonts w:ascii="Times New Roman" w:hAnsi="Times New Roman"/>
                <w:sz w:val="24"/>
                <w:szCs w:val="24"/>
              </w:rPr>
              <w:t>ОК</w:t>
            </w:r>
            <w:r w:rsidRPr="00FE263C">
              <w:rPr>
                <w:rFonts w:ascii="Times New Roman" w:hAnsi="Times New Roman"/>
                <w:sz w:val="24"/>
                <w:szCs w:val="24"/>
              </w:rPr>
              <w:t xml:space="preserve"> 08;</w:t>
            </w:r>
            <w:r>
              <w:rPr>
                <w:rFonts w:ascii="Times New Roman" w:hAnsi="Times New Roman"/>
                <w:sz w:val="24"/>
                <w:szCs w:val="24"/>
              </w:rPr>
              <w:t xml:space="preserve"> ОК</w:t>
            </w:r>
            <w:r w:rsidRPr="00FE263C">
              <w:rPr>
                <w:rFonts w:ascii="Times New Roman" w:hAnsi="Times New Roman"/>
                <w:sz w:val="24"/>
                <w:szCs w:val="24"/>
              </w:rPr>
              <w:t xml:space="preserve"> 09.</w:t>
            </w:r>
          </w:p>
          <w:p w14:paraId="539346CF"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w:t>
            </w:r>
            <w:r>
              <w:rPr>
                <w:rFonts w:ascii="Times New Roman" w:hAnsi="Times New Roman"/>
                <w:sz w:val="24"/>
                <w:szCs w:val="24"/>
              </w:rPr>
              <w:t>4</w:t>
            </w:r>
            <w:r w:rsidRPr="00FE263C">
              <w:rPr>
                <w:rFonts w:ascii="Times New Roman" w:hAnsi="Times New Roman"/>
                <w:sz w:val="24"/>
                <w:szCs w:val="24"/>
              </w:rPr>
              <w:t>.1</w:t>
            </w:r>
          </w:p>
        </w:tc>
      </w:tr>
      <w:tr w:rsidR="00057E87" w:rsidRPr="00FE263C" w14:paraId="588A484E" w14:textId="77777777" w:rsidTr="00530118">
        <w:trPr>
          <w:trHeight w:val="227"/>
        </w:trPr>
        <w:tc>
          <w:tcPr>
            <w:tcW w:w="754" w:type="pct"/>
            <w:vMerge/>
          </w:tcPr>
          <w:p w14:paraId="1225D643" w14:textId="77777777" w:rsidR="00057E87" w:rsidRPr="00FE263C" w:rsidRDefault="00057E87" w:rsidP="00530118">
            <w:pPr>
              <w:spacing w:after="0" w:line="240" w:lineRule="auto"/>
              <w:rPr>
                <w:rFonts w:ascii="Times New Roman" w:hAnsi="Times New Roman"/>
                <w:sz w:val="24"/>
                <w:szCs w:val="24"/>
              </w:rPr>
            </w:pPr>
          </w:p>
        </w:tc>
        <w:tc>
          <w:tcPr>
            <w:tcW w:w="3155" w:type="pct"/>
          </w:tcPr>
          <w:p w14:paraId="509988C7" w14:textId="77777777" w:rsidR="00057E87" w:rsidRPr="00FE263C" w:rsidRDefault="00057E87" w:rsidP="00530118">
            <w:pPr>
              <w:tabs>
                <w:tab w:val="left" w:pos="324"/>
              </w:tabs>
              <w:spacing w:after="0" w:line="240" w:lineRule="auto"/>
              <w:rPr>
                <w:rFonts w:ascii="Times New Roman" w:hAnsi="Times New Roman"/>
                <w:iCs/>
                <w:sz w:val="24"/>
                <w:szCs w:val="24"/>
                <w:lang w:val="x-none" w:eastAsia="x-none"/>
              </w:rPr>
            </w:pPr>
            <w:r w:rsidRPr="00FE263C">
              <w:rPr>
                <w:rFonts w:ascii="Times New Roman" w:hAnsi="Times New Roman"/>
                <w:iCs/>
                <w:sz w:val="24"/>
                <w:szCs w:val="24"/>
                <w:lang w:val="x-none" w:eastAsia="x-none"/>
              </w:rPr>
              <w:t>Основные требования, предъявляемые к инструментальным сталям. Классификация инструментальных сталей. Стали для режущего инструмента.</w:t>
            </w:r>
          </w:p>
          <w:p w14:paraId="2D211C3A" w14:textId="77777777" w:rsidR="00057E87" w:rsidRPr="00FE263C" w:rsidRDefault="00057E87" w:rsidP="00530118">
            <w:pPr>
              <w:tabs>
                <w:tab w:val="left" w:pos="324"/>
              </w:tabs>
              <w:spacing w:after="0" w:line="240" w:lineRule="auto"/>
              <w:rPr>
                <w:rFonts w:ascii="Times New Roman" w:hAnsi="Times New Roman"/>
                <w:iCs/>
                <w:sz w:val="24"/>
                <w:szCs w:val="24"/>
                <w:lang w:val="x-none" w:eastAsia="x-none"/>
              </w:rPr>
            </w:pPr>
            <w:r w:rsidRPr="00FE263C">
              <w:rPr>
                <w:rFonts w:ascii="Times New Roman" w:hAnsi="Times New Roman"/>
                <w:iCs/>
                <w:sz w:val="24"/>
                <w:szCs w:val="24"/>
                <w:lang w:val="x-none" w:eastAsia="x-none"/>
              </w:rPr>
              <w:t xml:space="preserve">Понятие теплостойкости. Стали пониженной и повышенной </w:t>
            </w:r>
            <w:proofErr w:type="spellStart"/>
            <w:r w:rsidRPr="00FE263C">
              <w:rPr>
                <w:rFonts w:ascii="Times New Roman" w:hAnsi="Times New Roman"/>
                <w:iCs/>
                <w:sz w:val="24"/>
                <w:szCs w:val="24"/>
                <w:lang w:val="x-none" w:eastAsia="x-none"/>
              </w:rPr>
              <w:t>прокаливаемости</w:t>
            </w:r>
            <w:proofErr w:type="spellEnd"/>
          </w:p>
          <w:p w14:paraId="6A44A00E" w14:textId="77777777" w:rsidR="00057E87" w:rsidRPr="00FE263C" w:rsidRDefault="00057E87" w:rsidP="00530118">
            <w:pPr>
              <w:tabs>
                <w:tab w:val="left" w:pos="324"/>
              </w:tabs>
              <w:spacing w:after="0" w:line="240" w:lineRule="auto"/>
              <w:rPr>
                <w:rFonts w:ascii="Times New Roman" w:hAnsi="Times New Roman"/>
                <w:b/>
                <w:sz w:val="24"/>
                <w:szCs w:val="24"/>
                <w:lang w:val="x-none" w:eastAsia="x-none"/>
              </w:rPr>
            </w:pPr>
            <w:r w:rsidRPr="00FE263C">
              <w:rPr>
                <w:rFonts w:ascii="Times New Roman" w:hAnsi="Times New Roman"/>
                <w:iCs/>
                <w:sz w:val="24"/>
                <w:szCs w:val="24"/>
                <w:lang w:val="x-none" w:eastAsia="x-none"/>
              </w:rPr>
              <w:t>Быстрорежущие стали. Основные марки. Термическая обработка быстрорежущих сталей. Стали для измерительного инструмента</w:t>
            </w:r>
          </w:p>
        </w:tc>
        <w:tc>
          <w:tcPr>
            <w:tcW w:w="510" w:type="pct"/>
            <w:vMerge/>
          </w:tcPr>
          <w:p w14:paraId="65BD21C2" w14:textId="77777777" w:rsidR="00057E87" w:rsidRPr="00FE1F46" w:rsidRDefault="00057E87" w:rsidP="00530118">
            <w:pPr>
              <w:spacing w:after="0" w:line="240" w:lineRule="auto"/>
              <w:jc w:val="center"/>
              <w:rPr>
                <w:rFonts w:ascii="Times New Roman" w:hAnsi="Times New Roman"/>
                <w:sz w:val="24"/>
                <w:szCs w:val="24"/>
              </w:rPr>
            </w:pPr>
          </w:p>
        </w:tc>
        <w:tc>
          <w:tcPr>
            <w:tcW w:w="581" w:type="pct"/>
            <w:vMerge/>
          </w:tcPr>
          <w:p w14:paraId="23C5062A"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112D3F52" w14:textId="77777777" w:rsidTr="00530118">
        <w:trPr>
          <w:trHeight w:val="227"/>
        </w:trPr>
        <w:tc>
          <w:tcPr>
            <w:tcW w:w="754" w:type="pct"/>
            <w:vMerge/>
          </w:tcPr>
          <w:p w14:paraId="4C04CA60" w14:textId="77777777" w:rsidR="00057E87" w:rsidRPr="00FE263C" w:rsidRDefault="00057E87" w:rsidP="00530118">
            <w:pPr>
              <w:spacing w:after="0" w:line="240" w:lineRule="auto"/>
              <w:rPr>
                <w:rFonts w:ascii="Times New Roman" w:hAnsi="Times New Roman"/>
                <w:sz w:val="24"/>
                <w:szCs w:val="24"/>
              </w:rPr>
            </w:pPr>
          </w:p>
        </w:tc>
        <w:tc>
          <w:tcPr>
            <w:tcW w:w="3155" w:type="pct"/>
          </w:tcPr>
          <w:p w14:paraId="6ED4B03F"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707A45E3" w14:textId="77777777" w:rsidR="00057E87" w:rsidRPr="00FE263C" w:rsidRDefault="00057E87" w:rsidP="00530118">
            <w:pPr>
              <w:spacing w:after="0" w:line="240" w:lineRule="auto"/>
              <w:ind w:left="35"/>
              <w:rPr>
                <w:rFonts w:ascii="Times New Roman" w:hAnsi="Times New Roman"/>
                <w:b/>
                <w:sz w:val="24"/>
                <w:szCs w:val="24"/>
              </w:rPr>
            </w:pPr>
          </w:p>
        </w:tc>
        <w:tc>
          <w:tcPr>
            <w:tcW w:w="510" w:type="pct"/>
          </w:tcPr>
          <w:p w14:paraId="1DD80FFA" w14:textId="77777777" w:rsidR="00057E87" w:rsidRPr="00FE1F46" w:rsidRDefault="00057E87" w:rsidP="00530118">
            <w:pPr>
              <w:spacing w:after="0" w:line="240" w:lineRule="auto"/>
              <w:jc w:val="center"/>
              <w:rPr>
                <w:rFonts w:ascii="Times New Roman" w:hAnsi="Times New Roman"/>
                <w:sz w:val="24"/>
                <w:szCs w:val="24"/>
              </w:rPr>
            </w:pPr>
          </w:p>
        </w:tc>
        <w:tc>
          <w:tcPr>
            <w:tcW w:w="581" w:type="pct"/>
            <w:vMerge/>
          </w:tcPr>
          <w:p w14:paraId="04E99CB3"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52272154" w14:textId="77777777" w:rsidTr="00530118">
        <w:trPr>
          <w:trHeight w:val="227"/>
        </w:trPr>
        <w:tc>
          <w:tcPr>
            <w:tcW w:w="754" w:type="pct"/>
            <w:vMerge/>
          </w:tcPr>
          <w:p w14:paraId="0FE2DA6C" w14:textId="77777777" w:rsidR="00057E87" w:rsidRPr="00FE263C" w:rsidRDefault="00057E87" w:rsidP="00530118">
            <w:pPr>
              <w:spacing w:after="0" w:line="240" w:lineRule="auto"/>
              <w:rPr>
                <w:rFonts w:ascii="Times New Roman" w:hAnsi="Times New Roman"/>
                <w:sz w:val="24"/>
                <w:szCs w:val="24"/>
              </w:rPr>
            </w:pPr>
          </w:p>
        </w:tc>
        <w:tc>
          <w:tcPr>
            <w:tcW w:w="3155" w:type="pct"/>
          </w:tcPr>
          <w:p w14:paraId="0CE22C77"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5BD092CB" w14:textId="77777777" w:rsidR="00057E87" w:rsidRPr="00FE263C" w:rsidRDefault="00057E87" w:rsidP="00530118">
            <w:pPr>
              <w:spacing w:after="0" w:line="240" w:lineRule="auto"/>
              <w:ind w:left="35"/>
              <w:rPr>
                <w:rFonts w:ascii="Times New Roman" w:hAnsi="Times New Roman"/>
                <w:b/>
                <w:sz w:val="24"/>
                <w:szCs w:val="24"/>
              </w:rPr>
            </w:pPr>
          </w:p>
        </w:tc>
        <w:tc>
          <w:tcPr>
            <w:tcW w:w="510" w:type="pct"/>
          </w:tcPr>
          <w:p w14:paraId="6B9C4D1C" w14:textId="77777777" w:rsidR="00057E87" w:rsidRPr="00FE1F46" w:rsidRDefault="00057E87" w:rsidP="00530118">
            <w:pPr>
              <w:spacing w:after="0" w:line="240" w:lineRule="auto"/>
              <w:jc w:val="center"/>
              <w:rPr>
                <w:rFonts w:ascii="Times New Roman" w:hAnsi="Times New Roman"/>
                <w:sz w:val="24"/>
                <w:szCs w:val="24"/>
              </w:rPr>
            </w:pPr>
          </w:p>
        </w:tc>
        <w:tc>
          <w:tcPr>
            <w:tcW w:w="581" w:type="pct"/>
            <w:vMerge/>
          </w:tcPr>
          <w:p w14:paraId="6647236E"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38A2C02B" w14:textId="77777777" w:rsidTr="00530118">
        <w:trPr>
          <w:trHeight w:val="227"/>
        </w:trPr>
        <w:tc>
          <w:tcPr>
            <w:tcW w:w="3909" w:type="pct"/>
            <w:gridSpan w:val="2"/>
          </w:tcPr>
          <w:p w14:paraId="423682B6" w14:textId="77777777" w:rsidR="00057E87" w:rsidRPr="00FE263C" w:rsidRDefault="00057E87" w:rsidP="00530118">
            <w:pPr>
              <w:spacing w:after="0" w:line="240" w:lineRule="auto"/>
              <w:ind w:left="35"/>
              <w:rPr>
                <w:rFonts w:ascii="Times New Roman" w:hAnsi="Times New Roman"/>
                <w:b/>
                <w:sz w:val="24"/>
                <w:szCs w:val="24"/>
              </w:rPr>
            </w:pPr>
            <w:r w:rsidRPr="00FE263C">
              <w:rPr>
                <w:rFonts w:ascii="Times New Roman" w:hAnsi="Times New Roman"/>
                <w:b/>
                <w:sz w:val="24"/>
                <w:szCs w:val="24"/>
              </w:rPr>
              <w:t>Раздел 5. Сплавы цветных металлов</w:t>
            </w:r>
          </w:p>
        </w:tc>
        <w:tc>
          <w:tcPr>
            <w:tcW w:w="510" w:type="pct"/>
          </w:tcPr>
          <w:p w14:paraId="404148DF" w14:textId="77777777" w:rsidR="00057E87" w:rsidRPr="007D33ED" w:rsidRDefault="00057E87" w:rsidP="00530118">
            <w:pPr>
              <w:spacing w:after="0" w:line="240" w:lineRule="auto"/>
              <w:jc w:val="center"/>
              <w:rPr>
                <w:rFonts w:ascii="Times New Roman" w:hAnsi="Times New Roman"/>
                <w:b/>
                <w:sz w:val="24"/>
                <w:szCs w:val="24"/>
              </w:rPr>
            </w:pPr>
            <w:r>
              <w:rPr>
                <w:rFonts w:ascii="Times New Roman" w:hAnsi="Times New Roman"/>
                <w:b/>
                <w:sz w:val="24"/>
                <w:szCs w:val="24"/>
              </w:rPr>
              <w:t>16</w:t>
            </w:r>
            <w:r w:rsidRPr="007D33ED">
              <w:rPr>
                <w:rFonts w:ascii="Times New Roman" w:hAnsi="Times New Roman"/>
                <w:b/>
                <w:sz w:val="24"/>
                <w:szCs w:val="24"/>
              </w:rPr>
              <w:t>/2</w:t>
            </w:r>
          </w:p>
        </w:tc>
        <w:tc>
          <w:tcPr>
            <w:tcW w:w="581" w:type="pct"/>
          </w:tcPr>
          <w:p w14:paraId="23957B2A"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397B659A" w14:textId="77777777" w:rsidTr="00135D12">
        <w:trPr>
          <w:trHeight w:val="227"/>
        </w:trPr>
        <w:tc>
          <w:tcPr>
            <w:tcW w:w="754" w:type="pct"/>
            <w:vMerge w:val="restart"/>
          </w:tcPr>
          <w:p w14:paraId="56B2F727" w14:textId="77777777" w:rsidR="00057E87" w:rsidRPr="00A13078" w:rsidRDefault="00057E87" w:rsidP="00530118">
            <w:pPr>
              <w:spacing w:after="0" w:line="240" w:lineRule="auto"/>
              <w:rPr>
                <w:rFonts w:ascii="Times New Roman" w:hAnsi="Times New Roman"/>
                <w:b/>
                <w:bCs/>
                <w:sz w:val="24"/>
                <w:szCs w:val="24"/>
              </w:rPr>
            </w:pPr>
            <w:r w:rsidRPr="00A13078">
              <w:rPr>
                <w:rFonts w:ascii="Times New Roman" w:hAnsi="Times New Roman"/>
                <w:b/>
                <w:bCs/>
                <w:iCs/>
                <w:sz w:val="24"/>
                <w:szCs w:val="24"/>
              </w:rPr>
              <w:t>Тема 5.1. Алюминий и его сплавы</w:t>
            </w:r>
          </w:p>
        </w:tc>
        <w:tc>
          <w:tcPr>
            <w:tcW w:w="3155" w:type="pct"/>
            <w:shd w:val="clear" w:color="auto" w:fill="auto"/>
          </w:tcPr>
          <w:p w14:paraId="2AC08297" w14:textId="77777777" w:rsidR="00057E87" w:rsidRPr="00FE263C" w:rsidRDefault="00057E87" w:rsidP="00530118">
            <w:pPr>
              <w:spacing w:after="0" w:line="240" w:lineRule="auto"/>
              <w:ind w:left="35"/>
              <w:rPr>
                <w:rFonts w:ascii="Times New Roman" w:hAnsi="Times New Roman"/>
                <w:b/>
                <w:sz w:val="24"/>
                <w:szCs w:val="24"/>
              </w:rPr>
            </w:pPr>
            <w:r w:rsidRPr="00FE263C">
              <w:rPr>
                <w:rFonts w:ascii="Times New Roman" w:hAnsi="Times New Roman"/>
                <w:b/>
                <w:bCs/>
                <w:sz w:val="24"/>
                <w:szCs w:val="24"/>
              </w:rPr>
              <w:t>Содержание учебного материала</w:t>
            </w:r>
          </w:p>
        </w:tc>
        <w:tc>
          <w:tcPr>
            <w:tcW w:w="510" w:type="pct"/>
            <w:vMerge w:val="restart"/>
            <w:shd w:val="clear" w:color="auto" w:fill="auto"/>
          </w:tcPr>
          <w:p w14:paraId="365E9227" w14:textId="10CBBC38" w:rsidR="00057E87" w:rsidRPr="00750CCD" w:rsidRDefault="004E02EC" w:rsidP="00530118">
            <w:pPr>
              <w:spacing w:after="0" w:line="240" w:lineRule="auto"/>
              <w:jc w:val="center"/>
              <w:rPr>
                <w:rFonts w:ascii="Times New Roman" w:hAnsi="Times New Roman"/>
                <w:sz w:val="24"/>
                <w:szCs w:val="24"/>
              </w:rPr>
            </w:pPr>
            <w:r>
              <w:rPr>
                <w:rFonts w:ascii="Times New Roman" w:hAnsi="Times New Roman"/>
                <w:sz w:val="24"/>
                <w:szCs w:val="24"/>
              </w:rPr>
              <w:t>4</w:t>
            </w:r>
          </w:p>
        </w:tc>
        <w:tc>
          <w:tcPr>
            <w:tcW w:w="581" w:type="pct"/>
            <w:vMerge w:val="restart"/>
          </w:tcPr>
          <w:p w14:paraId="6519BDF4"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ОК 03; ОК</w:t>
            </w:r>
            <w:r w:rsidRPr="00FE263C">
              <w:rPr>
                <w:rFonts w:ascii="Times New Roman" w:hAnsi="Times New Roman"/>
                <w:sz w:val="24"/>
                <w:szCs w:val="24"/>
              </w:rPr>
              <w:t xml:space="preserve"> 05; </w:t>
            </w:r>
            <w:r>
              <w:rPr>
                <w:rFonts w:ascii="Times New Roman" w:hAnsi="Times New Roman"/>
                <w:sz w:val="24"/>
                <w:szCs w:val="24"/>
              </w:rPr>
              <w:t>ОК</w:t>
            </w:r>
            <w:r w:rsidRPr="00FE263C">
              <w:rPr>
                <w:rFonts w:ascii="Times New Roman" w:hAnsi="Times New Roman"/>
                <w:sz w:val="24"/>
                <w:szCs w:val="24"/>
              </w:rPr>
              <w:t xml:space="preserve"> 08;</w:t>
            </w:r>
            <w:r>
              <w:rPr>
                <w:rFonts w:ascii="Times New Roman" w:hAnsi="Times New Roman"/>
                <w:sz w:val="24"/>
                <w:szCs w:val="24"/>
              </w:rPr>
              <w:t xml:space="preserve"> ОК</w:t>
            </w:r>
            <w:r w:rsidRPr="00FE263C">
              <w:rPr>
                <w:rFonts w:ascii="Times New Roman" w:hAnsi="Times New Roman"/>
                <w:sz w:val="24"/>
                <w:szCs w:val="24"/>
              </w:rPr>
              <w:t xml:space="preserve"> 09.</w:t>
            </w:r>
          </w:p>
          <w:p w14:paraId="2799270A"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w:t>
            </w:r>
            <w:r>
              <w:rPr>
                <w:rFonts w:ascii="Times New Roman" w:hAnsi="Times New Roman"/>
                <w:sz w:val="24"/>
                <w:szCs w:val="24"/>
              </w:rPr>
              <w:t>4</w:t>
            </w:r>
            <w:r w:rsidRPr="00FE263C">
              <w:rPr>
                <w:rFonts w:ascii="Times New Roman" w:hAnsi="Times New Roman"/>
                <w:sz w:val="24"/>
                <w:szCs w:val="24"/>
              </w:rPr>
              <w:t>.1</w:t>
            </w:r>
          </w:p>
        </w:tc>
      </w:tr>
      <w:tr w:rsidR="00057E87" w:rsidRPr="00FE263C" w14:paraId="4DFD1F6E" w14:textId="77777777" w:rsidTr="00135D12">
        <w:trPr>
          <w:trHeight w:val="227"/>
        </w:trPr>
        <w:tc>
          <w:tcPr>
            <w:tcW w:w="754" w:type="pct"/>
            <w:vMerge/>
          </w:tcPr>
          <w:p w14:paraId="4DF59CE9" w14:textId="77777777" w:rsidR="00057E87" w:rsidRPr="00A13078" w:rsidRDefault="00057E87" w:rsidP="00530118">
            <w:pPr>
              <w:spacing w:after="0" w:line="240" w:lineRule="auto"/>
              <w:rPr>
                <w:rFonts w:ascii="Times New Roman" w:hAnsi="Times New Roman"/>
                <w:b/>
                <w:bCs/>
                <w:sz w:val="24"/>
                <w:szCs w:val="24"/>
              </w:rPr>
            </w:pPr>
          </w:p>
        </w:tc>
        <w:tc>
          <w:tcPr>
            <w:tcW w:w="3155" w:type="pct"/>
            <w:shd w:val="clear" w:color="auto" w:fill="auto"/>
          </w:tcPr>
          <w:p w14:paraId="629179EC" w14:textId="77777777" w:rsidR="00057E87" w:rsidRPr="00FE263C" w:rsidRDefault="00057E87" w:rsidP="00530118">
            <w:pPr>
              <w:tabs>
                <w:tab w:val="left" w:pos="303"/>
              </w:tabs>
              <w:spacing w:after="0" w:line="240" w:lineRule="auto"/>
              <w:rPr>
                <w:rFonts w:ascii="Times New Roman" w:hAnsi="Times New Roman"/>
                <w:iCs/>
                <w:sz w:val="24"/>
                <w:szCs w:val="24"/>
                <w:lang w:val="x-none" w:eastAsia="x-none"/>
              </w:rPr>
            </w:pPr>
            <w:r w:rsidRPr="00FE263C">
              <w:rPr>
                <w:rFonts w:ascii="Times New Roman" w:hAnsi="Times New Roman"/>
                <w:iCs/>
                <w:sz w:val="24"/>
                <w:szCs w:val="24"/>
                <w:lang w:val="x-none" w:eastAsia="x-none"/>
              </w:rPr>
              <w:t>Свойства алюминия. Легирующие элементы. Классификация алюминиевых сплавов: литейные и деформируемые, упрочняемые и не упрочняемые термической обработкой.</w:t>
            </w:r>
          </w:p>
          <w:p w14:paraId="01FF466E" w14:textId="77777777" w:rsidR="00057E87" w:rsidRPr="00FE263C" w:rsidRDefault="00057E87" w:rsidP="00530118">
            <w:pPr>
              <w:tabs>
                <w:tab w:val="left" w:pos="303"/>
              </w:tabs>
              <w:spacing w:after="0" w:line="240" w:lineRule="auto"/>
              <w:rPr>
                <w:rFonts w:ascii="Times New Roman" w:hAnsi="Times New Roman"/>
                <w:b/>
                <w:sz w:val="24"/>
                <w:szCs w:val="24"/>
                <w:lang w:val="x-none" w:eastAsia="x-none"/>
              </w:rPr>
            </w:pPr>
            <w:r w:rsidRPr="00FE263C">
              <w:rPr>
                <w:rFonts w:ascii="Times New Roman" w:hAnsi="Times New Roman"/>
                <w:iCs/>
                <w:sz w:val="24"/>
                <w:szCs w:val="24"/>
                <w:lang w:val="x-none" w:eastAsia="x-none"/>
              </w:rPr>
              <w:t>Силумины: влияние структуры на их свойства, модифицирование. Деформируемые сплавы: маркировка, структура, свойства, области применения, особенности упрочняющей термической обработки алюминиевых сплавов</w:t>
            </w:r>
          </w:p>
        </w:tc>
        <w:tc>
          <w:tcPr>
            <w:tcW w:w="510" w:type="pct"/>
            <w:vMerge/>
            <w:shd w:val="clear" w:color="auto" w:fill="auto"/>
          </w:tcPr>
          <w:p w14:paraId="393D8875" w14:textId="77777777" w:rsidR="00057E87" w:rsidRPr="00FE1F46" w:rsidRDefault="00057E87" w:rsidP="00530118">
            <w:pPr>
              <w:spacing w:after="0" w:line="240" w:lineRule="auto"/>
              <w:jc w:val="center"/>
              <w:rPr>
                <w:rFonts w:ascii="Times New Roman" w:hAnsi="Times New Roman"/>
                <w:sz w:val="24"/>
                <w:szCs w:val="24"/>
              </w:rPr>
            </w:pPr>
          </w:p>
        </w:tc>
        <w:tc>
          <w:tcPr>
            <w:tcW w:w="581" w:type="pct"/>
            <w:vMerge/>
          </w:tcPr>
          <w:p w14:paraId="08A8C794"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5B7F7B22" w14:textId="77777777" w:rsidTr="00530118">
        <w:trPr>
          <w:trHeight w:val="227"/>
        </w:trPr>
        <w:tc>
          <w:tcPr>
            <w:tcW w:w="754" w:type="pct"/>
            <w:vMerge/>
          </w:tcPr>
          <w:p w14:paraId="02AB8E50" w14:textId="77777777" w:rsidR="00057E87" w:rsidRPr="00A13078" w:rsidRDefault="00057E87" w:rsidP="00530118">
            <w:pPr>
              <w:spacing w:after="0" w:line="240" w:lineRule="auto"/>
              <w:rPr>
                <w:rFonts w:ascii="Times New Roman" w:hAnsi="Times New Roman"/>
                <w:b/>
                <w:bCs/>
                <w:sz w:val="24"/>
                <w:szCs w:val="24"/>
              </w:rPr>
            </w:pPr>
          </w:p>
        </w:tc>
        <w:tc>
          <w:tcPr>
            <w:tcW w:w="3155" w:type="pct"/>
          </w:tcPr>
          <w:p w14:paraId="0A7F5441"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51CFF624" w14:textId="77777777" w:rsidR="00057E87" w:rsidRPr="00FE263C" w:rsidRDefault="00057E87" w:rsidP="00530118">
            <w:pPr>
              <w:spacing w:after="0" w:line="240" w:lineRule="auto"/>
              <w:ind w:left="35"/>
              <w:rPr>
                <w:rFonts w:ascii="Times New Roman" w:hAnsi="Times New Roman"/>
                <w:b/>
                <w:sz w:val="24"/>
                <w:szCs w:val="24"/>
              </w:rPr>
            </w:pPr>
          </w:p>
        </w:tc>
        <w:tc>
          <w:tcPr>
            <w:tcW w:w="510" w:type="pct"/>
          </w:tcPr>
          <w:p w14:paraId="32229A36" w14:textId="77777777" w:rsidR="00057E87" w:rsidRPr="00FE1F46" w:rsidRDefault="00057E87" w:rsidP="00530118">
            <w:pPr>
              <w:spacing w:after="0" w:line="240" w:lineRule="auto"/>
              <w:jc w:val="center"/>
              <w:rPr>
                <w:rFonts w:ascii="Times New Roman" w:hAnsi="Times New Roman"/>
                <w:sz w:val="24"/>
                <w:szCs w:val="24"/>
              </w:rPr>
            </w:pPr>
          </w:p>
        </w:tc>
        <w:tc>
          <w:tcPr>
            <w:tcW w:w="581" w:type="pct"/>
            <w:vMerge/>
          </w:tcPr>
          <w:p w14:paraId="7482DDAF"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7912F092" w14:textId="77777777" w:rsidTr="00530118">
        <w:trPr>
          <w:trHeight w:val="227"/>
        </w:trPr>
        <w:tc>
          <w:tcPr>
            <w:tcW w:w="754" w:type="pct"/>
            <w:vMerge/>
          </w:tcPr>
          <w:p w14:paraId="44A3AB3B" w14:textId="77777777" w:rsidR="00057E87" w:rsidRPr="00A13078" w:rsidRDefault="00057E87" w:rsidP="00530118">
            <w:pPr>
              <w:spacing w:after="0" w:line="240" w:lineRule="auto"/>
              <w:rPr>
                <w:rFonts w:ascii="Times New Roman" w:hAnsi="Times New Roman"/>
                <w:b/>
                <w:bCs/>
                <w:sz w:val="24"/>
                <w:szCs w:val="24"/>
              </w:rPr>
            </w:pPr>
          </w:p>
        </w:tc>
        <w:tc>
          <w:tcPr>
            <w:tcW w:w="3155" w:type="pct"/>
          </w:tcPr>
          <w:p w14:paraId="55ECD524"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79B9B6B1" w14:textId="77777777" w:rsidR="00057E87" w:rsidRPr="00FE263C" w:rsidRDefault="00057E87" w:rsidP="00530118">
            <w:pPr>
              <w:spacing w:after="0" w:line="240" w:lineRule="auto"/>
              <w:ind w:left="35"/>
              <w:rPr>
                <w:rFonts w:ascii="Times New Roman" w:hAnsi="Times New Roman"/>
                <w:b/>
                <w:sz w:val="24"/>
                <w:szCs w:val="24"/>
              </w:rPr>
            </w:pPr>
          </w:p>
        </w:tc>
        <w:tc>
          <w:tcPr>
            <w:tcW w:w="510" w:type="pct"/>
          </w:tcPr>
          <w:p w14:paraId="64A2A4BA" w14:textId="77777777" w:rsidR="00057E87" w:rsidRPr="00FE1F46" w:rsidRDefault="00057E87" w:rsidP="00530118">
            <w:pPr>
              <w:spacing w:after="0" w:line="240" w:lineRule="auto"/>
              <w:jc w:val="center"/>
              <w:rPr>
                <w:rFonts w:ascii="Times New Roman" w:hAnsi="Times New Roman"/>
                <w:sz w:val="24"/>
                <w:szCs w:val="24"/>
              </w:rPr>
            </w:pPr>
          </w:p>
        </w:tc>
        <w:tc>
          <w:tcPr>
            <w:tcW w:w="581" w:type="pct"/>
            <w:vMerge/>
          </w:tcPr>
          <w:p w14:paraId="4E965A4C"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28D3D409" w14:textId="77777777" w:rsidTr="00530118">
        <w:trPr>
          <w:trHeight w:val="227"/>
        </w:trPr>
        <w:tc>
          <w:tcPr>
            <w:tcW w:w="754" w:type="pct"/>
            <w:vMerge w:val="restart"/>
          </w:tcPr>
          <w:p w14:paraId="66A3FE82" w14:textId="77777777" w:rsidR="00057E87" w:rsidRPr="00A13078" w:rsidRDefault="00057E87" w:rsidP="00530118">
            <w:pPr>
              <w:spacing w:after="0" w:line="240" w:lineRule="auto"/>
              <w:rPr>
                <w:rFonts w:ascii="Times New Roman" w:hAnsi="Times New Roman"/>
                <w:b/>
                <w:bCs/>
                <w:sz w:val="24"/>
                <w:szCs w:val="24"/>
              </w:rPr>
            </w:pPr>
            <w:r w:rsidRPr="00A13078">
              <w:rPr>
                <w:rFonts w:ascii="Times New Roman" w:hAnsi="Times New Roman"/>
                <w:b/>
                <w:bCs/>
                <w:iCs/>
                <w:sz w:val="24"/>
                <w:szCs w:val="24"/>
              </w:rPr>
              <w:t>Тема 5.2. Медь и ее сплавы</w:t>
            </w:r>
          </w:p>
        </w:tc>
        <w:tc>
          <w:tcPr>
            <w:tcW w:w="3155" w:type="pct"/>
          </w:tcPr>
          <w:p w14:paraId="3C67A99A" w14:textId="77777777" w:rsidR="00057E87" w:rsidRPr="00FE263C" w:rsidRDefault="00057E87" w:rsidP="00530118">
            <w:pPr>
              <w:spacing w:after="0" w:line="240" w:lineRule="auto"/>
              <w:ind w:left="35"/>
              <w:rPr>
                <w:rFonts w:ascii="Times New Roman" w:hAnsi="Times New Roman"/>
                <w:b/>
                <w:sz w:val="24"/>
                <w:szCs w:val="24"/>
              </w:rPr>
            </w:pPr>
            <w:r w:rsidRPr="00FE263C">
              <w:rPr>
                <w:rFonts w:ascii="Times New Roman" w:hAnsi="Times New Roman"/>
                <w:b/>
                <w:bCs/>
                <w:sz w:val="24"/>
                <w:szCs w:val="24"/>
              </w:rPr>
              <w:t>Содержание учебного материала</w:t>
            </w:r>
          </w:p>
        </w:tc>
        <w:tc>
          <w:tcPr>
            <w:tcW w:w="510" w:type="pct"/>
            <w:vMerge w:val="restart"/>
          </w:tcPr>
          <w:p w14:paraId="6FE253C1" w14:textId="77777777" w:rsidR="00057E87" w:rsidRPr="00750CCD"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4</w:t>
            </w:r>
          </w:p>
        </w:tc>
        <w:tc>
          <w:tcPr>
            <w:tcW w:w="581" w:type="pct"/>
            <w:vMerge w:val="restart"/>
          </w:tcPr>
          <w:p w14:paraId="58B41902"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ОК 03; ОК</w:t>
            </w:r>
            <w:r w:rsidRPr="00FE263C">
              <w:rPr>
                <w:rFonts w:ascii="Times New Roman" w:hAnsi="Times New Roman"/>
                <w:sz w:val="24"/>
                <w:szCs w:val="24"/>
              </w:rPr>
              <w:t xml:space="preserve"> 05; </w:t>
            </w:r>
            <w:r>
              <w:rPr>
                <w:rFonts w:ascii="Times New Roman" w:hAnsi="Times New Roman"/>
                <w:sz w:val="24"/>
                <w:szCs w:val="24"/>
              </w:rPr>
              <w:lastRenderedPageBreak/>
              <w:t>ОК</w:t>
            </w:r>
            <w:r w:rsidRPr="00FE263C">
              <w:rPr>
                <w:rFonts w:ascii="Times New Roman" w:hAnsi="Times New Roman"/>
                <w:sz w:val="24"/>
                <w:szCs w:val="24"/>
              </w:rPr>
              <w:t xml:space="preserve"> 08;</w:t>
            </w:r>
            <w:r>
              <w:rPr>
                <w:rFonts w:ascii="Times New Roman" w:hAnsi="Times New Roman"/>
                <w:sz w:val="24"/>
                <w:szCs w:val="24"/>
              </w:rPr>
              <w:t xml:space="preserve"> ОК</w:t>
            </w:r>
            <w:r w:rsidRPr="00FE263C">
              <w:rPr>
                <w:rFonts w:ascii="Times New Roman" w:hAnsi="Times New Roman"/>
                <w:sz w:val="24"/>
                <w:szCs w:val="24"/>
              </w:rPr>
              <w:t xml:space="preserve"> 09.</w:t>
            </w:r>
          </w:p>
          <w:p w14:paraId="10305259"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w:t>
            </w:r>
            <w:r>
              <w:rPr>
                <w:rFonts w:ascii="Times New Roman" w:hAnsi="Times New Roman"/>
                <w:sz w:val="24"/>
                <w:szCs w:val="24"/>
              </w:rPr>
              <w:t>4</w:t>
            </w:r>
            <w:r w:rsidRPr="00FE263C">
              <w:rPr>
                <w:rFonts w:ascii="Times New Roman" w:hAnsi="Times New Roman"/>
                <w:sz w:val="24"/>
                <w:szCs w:val="24"/>
              </w:rPr>
              <w:t>.1</w:t>
            </w:r>
          </w:p>
        </w:tc>
      </w:tr>
      <w:tr w:rsidR="00057E87" w:rsidRPr="00FE263C" w14:paraId="599FF368" w14:textId="77777777" w:rsidTr="00530118">
        <w:trPr>
          <w:trHeight w:val="227"/>
        </w:trPr>
        <w:tc>
          <w:tcPr>
            <w:tcW w:w="754" w:type="pct"/>
            <w:vMerge/>
          </w:tcPr>
          <w:p w14:paraId="617A1D7B" w14:textId="77777777" w:rsidR="00057E87" w:rsidRPr="00FE263C" w:rsidRDefault="00057E87" w:rsidP="00530118">
            <w:pPr>
              <w:spacing w:after="0" w:line="240" w:lineRule="auto"/>
              <w:rPr>
                <w:rFonts w:ascii="Times New Roman" w:hAnsi="Times New Roman"/>
                <w:sz w:val="24"/>
                <w:szCs w:val="24"/>
              </w:rPr>
            </w:pPr>
          </w:p>
        </w:tc>
        <w:tc>
          <w:tcPr>
            <w:tcW w:w="3155" w:type="pct"/>
          </w:tcPr>
          <w:p w14:paraId="24C9EB13" w14:textId="77777777" w:rsidR="00057E87" w:rsidRPr="00FE263C" w:rsidRDefault="00057E87" w:rsidP="00530118">
            <w:pPr>
              <w:tabs>
                <w:tab w:val="left" w:pos="346"/>
              </w:tabs>
              <w:spacing w:after="0" w:line="240" w:lineRule="auto"/>
              <w:rPr>
                <w:rFonts w:ascii="Times New Roman" w:hAnsi="Times New Roman"/>
                <w:iCs/>
                <w:sz w:val="24"/>
                <w:szCs w:val="24"/>
                <w:lang w:val="x-none" w:eastAsia="x-none"/>
              </w:rPr>
            </w:pPr>
            <w:r w:rsidRPr="00FE263C">
              <w:rPr>
                <w:rFonts w:ascii="Times New Roman" w:hAnsi="Times New Roman"/>
                <w:iCs/>
                <w:sz w:val="24"/>
                <w:szCs w:val="24"/>
                <w:lang w:val="x-none" w:eastAsia="x-none"/>
              </w:rPr>
              <w:t>Свойства меди. Применение меди. Латуни, их свойства, маркировка и применение</w:t>
            </w:r>
            <w:r w:rsidRPr="00FE263C">
              <w:rPr>
                <w:rFonts w:ascii="Times New Roman" w:hAnsi="Times New Roman"/>
                <w:iCs/>
                <w:sz w:val="24"/>
                <w:szCs w:val="24"/>
                <w:lang w:eastAsia="x-none"/>
              </w:rPr>
              <w:t>.</w:t>
            </w:r>
          </w:p>
          <w:p w14:paraId="714C0740" w14:textId="77777777" w:rsidR="00057E87" w:rsidRPr="00FE263C" w:rsidRDefault="00057E87" w:rsidP="00530118">
            <w:pPr>
              <w:tabs>
                <w:tab w:val="left" w:pos="346"/>
              </w:tabs>
              <w:spacing w:after="0" w:line="240" w:lineRule="auto"/>
              <w:rPr>
                <w:rFonts w:ascii="Times New Roman" w:hAnsi="Times New Roman"/>
                <w:b/>
                <w:sz w:val="24"/>
                <w:szCs w:val="24"/>
                <w:lang w:val="x-none" w:eastAsia="x-none"/>
              </w:rPr>
            </w:pPr>
            <w:r w:rsidRPr="00FE263C">
              <w:rPr>
                <w:rFonts w:ascii="Times New Roman" w:hAnsi="Times New Roman"/>
                <w:iCs/>
                <w:sz w:val="24"/>
                <w:szCs w:val="24"/>
                <w:lang w:val="x-none" w:eastAsia="x-none"/>
              </w:rPr>
              <w:lastRenderedPageBreak/>
              <w:t>Бронзы. Деформируемые и литейные бронзы.</w:t>
            </w:r>
          </w:p>
          <w:p w14:paraId="0CBF09CE" w14:textId="77777777" w:rsidR="00057E87" w:rsidRPr="00FE263C" w:rsidRDefault="00057E87" w:rsidP="00530118">
            <w:pPr>
              <w:tabs>
                <w:tab w:val="left" w:pos="346"/>
              </w:tabs>
              <w:spacing w:after="0" w:line="240" w:lineRule="auto"/>
              <w:rPr>
                <w:rFonts w:ascii="Times New Roman" w:hAnsi="Times New Roman"/>
                <w:b/>
                <w:sz w:val="24"/>
                <w:szCs w:val="24"/>
                <w:lang w:val="x-none" w:eastAsia="x-none"/>
              </w:rPr>
            </w:pPr>
            <w:proofErr w:type="spellStart"/>
            <w:r w:rsidRPr="00FE263C">
              <w:rPr>
                <w:rFonts w:ascii="Times New Roman" w:hAnsi="Times New Roman"/>
                <w:iCs/>
                <w:sz w:val="24"/>
                <w:szCs w:val="24"/>
                <w:lang w:val="x-none" w:eastAsia="x-none"/>
              </w:rPr>
              <w:t>Оловянистые</w:t>
            </w:r>
            <w:proofErr w:type="spellEnd"/>
            <w:r w:rsidRPr="00FE263C">
              <w:rPr>
                <w:rFonts w:ascii="Times New Roman" w:hAnsi="Times New Roman"/>
                <w:iCs/>
                <w:sz w:val="24"/>
                <w:szCs w:val="24"/>
                <w:lang w:val="x-none" w:eastAsia="x-none"/>
              </w:rPr>
              <w:t>, алюминиевые, кремнистые, бериллиевые сплавы. Состав, марки, области применения.</w:t>
            </w:r>
          </w:p>
          <w:p w14:paraId="17E7D883" w14:textId="77777777" w:rsidR="00057E87" w:rsidRPr="00FE263C" w:rsidRDefault="00057E87" w:rsidP="00530118">
            <w:pPr>
              <w:tabs>
                <w:tab w:val="left" w:pos="346"/>
              </w:tabs>
              <w:spacing w:after="0" w:line="240" w:lineRule="auto"/>
              <w:rPr>
                <w:rFonts w:ascii="Times New Roman" w:hAnsi="Times New Roman"/>
                <w:b/>
                <w:sz w:val="24"/>
                <w:szCs w:val="24"/>
                <w:lang w:val="x-none" w:eastAsia="x-none"/>
              </w:rPr>
            </w:pPr>
            <w:r w:rsidRPr="00FE263C">
              <w:rPr>
                <w:rFonts w:ascii="Times New Roman" w:hAnsi="Times New Roman"/>
                <w:iCs/>
                <w:sz w:val="24"/>
                <w:szCs w:val="24"/>
                <w:lang w:val="x-none" w:eastAsia="x-none"/>
              </w:rPr>
              <w:t>Медно-</w:t>
            </w:r>
            <w:proofErr w:type="spellStart"/>
            <w:r w:rsidRPr="00FE263C">
              <w:rPr>
                <w:rFonts w:ascii="Times New Roman" w:hAnsi="Times New Roman"/>
                <w:iCs/>
                <w:sz w:val="24"/>
                <w:szCs w:val="24"/>
                <w:lang w:val="x-none" w:eastAsia="x-none"/>
              </w:rPr>
              <w:t>никелиевые</w:t>
            </w:r>
            <w:proofErr w:type="spellEnd"/>
            <w:r w:rsidRPr="00FE263C">
              <w:rPr>
                <w:rFonts w:ascii="Times New Roman" w:hAnsi="Times New Roman"/>
                <w:iCs/>
                <w:sz w:val="24"/>
                <w:szCs w:val="24"/>
                <w:lang w:val="x-none" w:eastAsia="x-none"/>
              </w:rPr>
              <w:t xml:space="preserve"> сплавы: мельхиоры, </w:t>
            </w:r>
            <w:proofErr w:type="spellStart"/>
            <w:r w:rsidRPr="00FE263C">
              <w:rPr>
                <w:rFonts w:ascii="Times New Roman" w:hAnsi="Times New Roman"/>
                <w:iCs/>
                <w:sz w:val="24"/>
                <w:szCs w:val="24"/>
                <w:lang w:val="x-none" w:eastAsia="x-none"/>
              </w:rPr>
              <w:t>нейзельберы</w:t>
            </w:r>
            <w:proofErr w:type="spellEnd"/>
            <w:r w:rsidRPr="00FE263C">
              <w:rPr>
                <w:rFonts w:ascii="Times New Roman" w:hAnsi="Times New Roman"/>
                <w:iCs/>
                <w:sz w:val="24"/>
                <w:szCs w:val="24"/>
                <w:lang w:val="x-none" w:eastAsia="x-none"/>
              </w:rPr>
              <w:t xml:space="preserve">, </w:t>
            </w:r>
            <w:proofErr w:type="spellStart"/>
            <w:r w:rsidRPr="00FE263C">
              <w:rPr>
                <w:rFonts w:ascii="Times New Roman" w:hAnsi="Times New Roman"/>
                <w:iCs/>
                <w:sz w:val="24"/>
                <w:szCs w:val="24"/>
                <w:lang w:val="x-none" w:eastAsia="x-none"/>
              </w:rPr>
              <w:t>куниали</w:t>
            </w:r>
            <w:proofErr w:type="spellEnd"/>
          </w:p>
        </w:tc>
        <w:tc>
          <w:tcPr>
            <w:tcW w:w="510" w:type="pct"/>
            <w:vMerge/>
          </w:tcPr>
          <w:p w14:paraId="3469E7AB" w14:textId="77777777" w:rsidR="00057E87" w:rsidRPr="00FE263C" w:rsidRDefault="00057E87" w:rsidP="00530118">
            <w:pPr>
              <w:spacing w:after="0" w:line="240" w:lineRule="auto"/>
              <w:jc w:val="center"/>
              <w:rPr>
                <w:rFonts w:ascii="Times New Roman" w:hAnsi="Times New Roman"/>
                <w:sz w:val="24"/>
                <w:szCs w:val="24"/>
              </w:rPr>
            </w:pPr>
          </w:p>
        </w:tc>
        <w:tc>
          <w:tcPr>
            <w:tcW w:w="581" w:type="pct"/>
            <w:vMerge/>
          </w:tcPr>
          <w:p w14:paraId="5DE948EF"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3A9D283C" w14:textId="77777777" w:rsidTr="00530118">
        <w:trPr>
          <w:trHeight w:val="227"/>
        </w:trPr>
        <w:tc>
          <w:tcPr>
            <w:tcW w:w="754" w:type="pct"/>
            <w:vMerge/>
          </w:tcPr>
          <w:p w14:paraId="6849BCEA" w14:textId="77777777" w:rsidR="00057E87" w:rsidRPr="00FE263C" w:rsidRDefault="00057E87" w:rsidP="00530118">
            <w:pPr>
              <w:spacing w:after="0" w:line="240" w:lineRule="auto"/>
              <w:rPr>
                <w:rFonts w:ascii="Times New Roman" w:hAnsi="Times New Roman"/>
                <w:sz w:val="24"/>
                <w:szCs w:val="24"/>
              </w:rPr>
            </w:pPr>
          </w:p>
        </w:tc>
        <w:tc>
          <w:tcPr>
            <w:tcW w:w="3155" w:type="pct"/>
          </w:tcPr>
          <w:p w14:paraId="6FE13891"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2E441188" w14:textId="77777777" w:rsidR="00057E87" w:rsidRPr="00FE263C" w:rsidRDefault="00057E87" w:rsidP="00530118">
            <w:pPr>
              <w:spacing w:after="0" w:line="240" w:lineRule="auto"/>
              <w:ind w:left="35"/>
              <w:rPr>
                <w:rFonts w:ascii="Times New Roman" w:hAnsi="Times New Roman"/>
                <w:b/>
                <w:sz w:val="24"/>
                <w:szCs w:val="24"/>
              </w:rPr>
            </w:pPr>
          </w:p>
        </w:tc>
        <w:tc>
          <w:tcPr>
            <w:tcW w:w="510" w:type="pct"/>
          </w:tcPr>
          <w:p w14:paraId="046155D1" w14:textId="77777777" w:rsidR="00057E87" w:rsidRPr="00FE263C" w:rsidRDefault="00057E87" w:rsidP="00530118">
            <w:pPr>
              <w:spacing w:after="0" w:line="240" w:lineRule="auto"/>
              <w:jc w:val="center"/>
              <w:rPr>
                <w:rFonts w:ascii="Times New Roman" w:hAnsi="Times New Roman"/>
                <w:sz w:val="24"/>
                <w:szCs w:val="24"/>
              </w:rPr>
            </w:pPr>
          </w:p>
        </w:tc>
        <w:tc>
          <w:tcPr>
            <w:tcW w:w="581" w:type="pct"/>
            <w:vMerge/>
          </w:tcPr>
          <w:p w14:paraId="2525EA60"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54E4A9C7" w14:textId="77777777" w:rsidTr="00530118">
        <w:trPr>
          <w:trHeight w:val="227"/>
        </w:trPr>
        <w:tc>
          <w:tcPr>
            <w:tcW w:w="754" w:type="pct"/>
            <w:vMerge/>
          </w:tcPr>
          <w:p w14:paraId="3A1D6AF3" w14:textId="77777777" w:rsidR="00057E87" w:rsidRPr="00FE263C" w:rsidRDefault="00057E87" w:rsidP="00530118">
            <w:pPr>
              <w:spacing w:after="0" w:line="240" w:lineRule="auto"/>
              <w:rPr>
                <w:rFonts w:ascii="Times New Roman" w:hAnsi="Times New Roman"/>
                <w:sz w:val="24"/>
                <w:szCs w:val="24"/>
              </w:rPr>
            </w:pPr>
          </w:p>
        </w:tc>
        <w:tc>
          <w:tcPr>
            <w:tcW w:w="3155" w:type="pct"/>
          </w:tcPr>
          <w:p w14:paraId="159CCE5D"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3BA57058" w14:textId="77777777" w:rsidR="00057E87" w:rsidRPr="00FE263C" w:rsidRDefault="00057E87" w:rsidP="00530118">
            <w:pPr>
              <w:spacing w:after="0" w:line="240" w:lineRule="auto"/>
              <w:ind w:left="35"/>
              <w:rPr>
                <w:rFonts w:ascii="Times New Roman" w:hAnsi="Times New Roman"/>
                <w:b/>
                <w:sz w:val="24"/>
                <w:szCs w:val="24"/>
              </w:rPr>
            </w:pPr>
          </w:p>
        </w:tc>
        <w:tc>
          <w:tcPr>
            <w:tcW w:w="510" w:type="pct"/>
          </w:tcPr>
          <w:p w14:paraId="54D3C067" w14:textId="77777777" w:rsidR="00057E87" w:rsidRPr="00FE263C" w:rsidRDefault="00057E87" w:rsidP="00530118">
            <w:pPr>
              <w:spacing w:after="0" w:line="240" w:lineRule="auto"/>
              <w:jc w:val="center"/>
              <w:rPr>
                <w:rFonts w:ascii="Times New Roman" w:hAnsi="Times New Roman"/>
                <w:sz w:val="24"/>
                <w:szCs w:val="24"/>
              </w:rPr>
            </w:pPr>
          </w:p>
        </w:tc>
        <w:tc>
          <w:tcPr>
            <w:tcW w:w="581" w:type="pct"/>
            <w:vMerge/>
          </w:tcPr>
          <w:p w14:paraId="5A89007D"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75DF45D0" w14:textId="77777777" w:rsidTr="00530118">
        <w:trPr>
          <w:trHeight w:val="227"/>
        </w:trPr>
        <w:tc>
          <w:tcPr>
            <w:tcW w:w="754" w:type="pct"/>
            <w:vMerge w:val="restart"/>
          </w:tcPr>
          <w:p w14:paraId="6352267C" w14:textId="77777777" w:rsidR="00057E87" w:rsidRPr="00A13078" w:rsidRDefault="00057E87" w:rsidP="00530118">
            <w:pPr>
              <w:spacing w:after="0" w:line="240" w:lineRule="auto"/>
              <w:rPr>
                <w:rFonts w:ascii="Times New Roman" w:hAnsi="Times New Roman"/>
                <w:b/>
                <w:bCs/>
                <w:sz w:val="24"/>
                <w:szCs w:val="24"/>
              </w:rPr>
            </w:pPr>
            <w:r w:rsidRPr="00A13078">
              <w:rPr>
                <w:rFonts w:ascii="Times New Roman" w:hAnsi="Times New Roman"/>
                <w:b/>
                <w:bCs/>
                <w:iCs/>
                <w:sz w:val="24"/>
                <w:szCs w:val="24"/>
              </w:rPr>
              <w:t>Тема 5.3. Магний и титан, их сплавы</w:t>
            </w:r>
          </w:p>
        </w:tc>
        <w:tc>
          <w:tcPr>
            <w:tcW w:w="3155" w:type="pct"/>
          </w:tcPr>
          <w:p w14:paraId="619B522A" w14:textId="77777777" w:rsidR="00057E87" w:rsidRPr="00FE263C" w:rsidRDefault="00057E87" w:rsidP="00530118">
            <w:pPr>
              <w:spacing w:after="0" w:line="240" w:lineRule="auto"/>
              <w:ind w:left="35"/>
              <w:rPr>
                <w:rFonts w:ascii="Times New Roman" w:hAnsi="Times New Roman"/>
                <w:b/>
                <w:sz w:val="24"/>
                <w:szCs w:val="24"/>
              </w:rPr>
            </w:pPr>
            <w:r w:rsidRPr="00FE263C">
              <w:rPr>
                <w:rFonts w:ascii="Times New Roman" w:hAnsi="Times New Roman"/>
                <w:b/>
                <w:bCs/>
                <w:sz w:val="24"/>
                <w:szCs w:val="24"/>
              </w:rPr>
              <w:t>Содержание учебного материала</w:t>
            </w:r>
          </w:p>
        </w:tc>
        <w:tc>
          <w:tcPr>
            <w:tcW w:w="510" w:type="pct"/>
            <w:vMerge w:val="restart"/>
          </w:tcPr>
          <w:p w14:paraId="1EABFD69" w14:textId="77777777" w:rsidR="00057E87" w:rsidRPr="00750CCD"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4</w:t>
            </w:r>
          </w:p>
        </w:tc>
        <w:tc>
          <w:tcPr>
            <w:tcW w:w="581" w:type="pct"/>
            <w:vMerge w:val="restart"/>
          </w:tcPr>
          <w:p w14:paraId="47256B0D"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ОК 03; ОК</w:t>
            </w:r>
            <w:r w:rsidRPr="00FE263C">
              <w:rPr>
                <w:rFonts w:ascii="Times New Roman" w:hAnsi="Times New Roman"/>
                <w:sz w:val="24"/>
                <w:szCs w:val="24"/>
              </w:rPr>
              <w:t xml:space="preserve"> 05; </w:t>
            </w:r>
            <w:r>
              <w:rPr>
                <w:rFonts w:ascii="Times New Roman" w:hAnsi="Times New Roman"/>
                <w:sz w:val="24"/>
                <w:szCs w:val="24"/>
              </w:rPr>
              <w:t>ОК</w:t>
            </w:r>
            <w:r w:rsidRPr="00FE263C">
              <w:rPr>
                <w:rFonts w:ascii="Times New Roman" w:hAnsi="Times New Roman"/>
                <w:sz w:val="24"/>
                <w:szCs w:val="24"/>
              </w:rPr>
              <w:t xml:space="preserve"> 08;</w:t>
            </w:r>
            <w:r>
              <w:rPr>
                <w:rFonts w:ascii="Times New Roman" w:hAnsi="Times New Roman"/>
                <w:sz w:val="24"/>
                <w:szCs w:val="24"/>
              </w:rPr>
              <w:t xml:space="preserve"> ОК</w:t>
            </w:r>
            <w:r w:rsidRPr="00FE263C">
              <w:rPr>
                <w:rFonts w:ascii="Times New Roman" w:hAnsi="Times New Roman"/>
                <w:sz w:val="24"/>
                <w:szCs w:val="24"/>
              </w:rPr>
              <w:t xml:space="preserve"> 09.</w:t>
            </w:r>
          </w:p>
          <w:p w14:paraId="0188BDA0"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w:t>
            </w:r>
            <w:r>
              <w:rPr>
                <w:rFonts w:ascii="Times New Roman" w:hAnsi="Times New Roman"/>
                <w:sz w:val="24"/>
                <w:szCs w:val="24"/>
              </w:rPr>
              <w:t>4</w:t>
            </w:r>
            <w:r w:rsidRPr="00FE263C">
              <w:rPr>
                <w:rFonts w:ascii="Times New Roman" w:hAnsi="Times New Roman"/>
                <w:sz w:val="24"/>
                <w:szCs w:val="24"/>
              </w:rPr>
              <w:t>.1</w:t>
            </w:r>
          </w:p>
        </w:tc>
      </w:tr>
      <w:tr w:rsidR="00057E87" w:rsidRPr="00FE263C" w14:paraId="259B0983" w14:textId="77777777" w:rsidTr="00530118">
        <w:trPr>
          <w:trHeight w:val="227"/>
        </w:trPr>
        <w:tc>
          <w:tcPr>
            <w:tcW w:w="754" w:type="pct"/>
            <w:vMerge/>
          </w:tcPr>
          <w:p w14:paraId="11864097" w14:textId="77777777" w:rsidR="00057E87" w:rsidRPr="00A13078" w:rsidRDefault="00057E87" w:rsidP="00530118">
            <w:pPr>
              <w:spacing w:after="0" w:line="240" w:lineRule="auto"/>
              <w:rPr>
                <w:rFonts w:ascii="Times New Roman" w:hAnsi="Times New Roman"/>
                <w:b/>
                <w:bCs/>
                <w:sz w:val="24"/>
                <w:szCs w:val="24"/>
              </w:rPr>
            </w:pPr>
          </w:p>
        </w:tc>
        <w:tc>
          <w:tcPr>
            <w:tcW w:w="3155" w:type="pct"/>
          </w:tcPr>
          <w:p w14:paraId="6668A1D1" w14:textId="77777777" w:rsidR="00057E87" w:rsidRPr="00FE263C" w:rsidRDefault="00057E87" w:rsidP="00530118">
            <w:pPr>
              <w:tabs>
                <w:tab w:val="left" w:pos="362"/>
              </w:tabs>
              <w:spacing w:after="0" w:line="240" w:lineRule="auto"/>
              <w:rPr>
                <w:rFonts w:ascii="Times New Roman" w:hAnsi="Times New Roman"/>
                <w:iCs/>
                <w:sz w:val="24"/>
                <w:szCs w:val="24"/>
                <w:lang w:val="x-none" w:eastAsia="x-none"/>
              </w:rPr>
            </w:pPr>
            <w:r w:rsidRPr="00FE263C">
              <w:rPr>
                <w:rFonts w:ascii="Times New Roman" w:hAnsi="Times New Roman"/>
                <w:iCs/>
                <w:sz w:val="24"/>
                <w:szCs w:val="24"/>
                <w:lang w:val="x-none" w:eastAsia="x-none"/>
              </w:rPr>
              <w:t>Свойства титана, взаимодействие титана с легирующими элементами. Влияние легирующих элементов и примесей на свойства сплавов титана. Классификация сплавов по структуре. Маркировка, термическая обработка титановых сплавов и области их применения</w:t>
            </w:r>
            <w:r w:rsidRPr="00FE263C">
              <w:rPr>
                <w:rFonts w:ascii="Times New Roman" w:hAnsi="Times New Roman"/>
                <w:iCs/>
                <w:sz w:val="24"/>
                <w:szCs w:val="24"/>
                <w:lang w:eastAsia="x-none"/>
              </w:rPr>
              <w:t>.</w:t>
            </w:r>
          </w:p>
          <w:p w14:paraId="5714BB45" w14:textId="77777777" w:rsidR="00057E87" w:rsidRPr="00FE263C" w:rsidRDefault="00057E87" w:rsidP="00530118">
            <w:pPr>
              <w:tabs>
                <w:tab w:val="left" w:pos="362"/>
              </w:tabs>
              <w:spacing w:after="0" w:line="240" w:lineRule="auto"/>
              <w:rPr>
                <w:rFonts w:ascii="Times New Roman" w:hAnsi="Times New Roman"/>
                <w:b/>
                <w:sz w:val="24"/>
                <w:szCs w:val="24"/>
                <w:lang w:val="x-none" w:eastAsia="x-none"/>
              </w:rPr>
            </w:pPr>
            <w:r w:rsidRPr="00FE263C">
              <w:rPr>
                <w:rFonts w:ascii="Times New Roman" w:hAnsi="Times New Roman"/>
                <w:iCs/>
                <w:sz w:val="24"/>
                <w:szCs w:val="24"/>
                <w:lang w:val="x-none" w:eastAsia="x-none"/>
              </w:rPr>
              <w:t>Свойства магния. Взаимодействие магния с легирующими элементами и их влияние на свойства сплавов. Термическая обработка сплавов магния. Литейные и деформируемые сплавы, области применения</w:t>
            </w:r>
          </w:p>
        </w:tc>
        <w:tc>
          <w:tcPr>
            <w:tcW w:w="510" w:type="pct"/>
            <w:vMerge/>
          </w:tcPr>
          <w:p w14:paraId="516138EE" w14:textId="77777777" w:rsidR="00057E87" w:rsidRPr="00FE1F46" w:rsidRDefault="00057E87" w:rsidP="00530118">
            <w:pPr>
              <w:spacing w:after="0" w:line="240" w:lineRule="auto"/>
              <w:jc w:val="center"/>
              <w:rPr>
                <w:rFonts w:ascii="Times New Roman" w:hAnsi="Times New Roman"/>
                <w:sz w:val="24"/>
                <w:szCs w:val="24"/>
              </w:rPr>
            </w:pPr>
          </w:p>
        </w:tc>
        <w:tc>
          <w:tcPr>
            <w:tcW w:w="581" w:type="pct"/>
            <w:vMerge/>
          </w:tcPr>
          <w:p w14:paraId="19D1EDC3"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07E765CF" w14:textId="77777777" w:rsidTr="00530118">
        <w:trPr>
          <w:trHeight w:val="227"/>
        </w:trPr>
        <w:tc>
          <w:tcPr>
            <w:tcW w:w="754" w:type="pct"/>
            <w:vMerge/>
          </w:tcPr>
          <w:p w14:paraId="47C8BEDB" w14:textId="77777777" w:rsidR="00057E87" w:rsidRPr="00A13078" w:rsidRDefault="00057E87" w:rsidP="00530118">
            <w:pPr>
              <w:spacing w:after="0" w:line="240" w:lineRule="auto"/>
              <w:rPr>
                <w:rFonts w:ascii="Times New Roman" w:hAnsi="Times New Roman"/>
                <w:b/>
                <w:bCs/>
                <w:sz w:val="24"/>
                <w:szCs w:val="24"/>
              </w:rPr>
            </w:pPr>
          </w:p>
        </w:tc>
        <w:tc>
          <w:tcPr>
            <w:tcW w:w="3155" w:type="pct"/>
          </w:tcPr>
          <w:p w14:paraId="7B4EB058"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14D0298A" w14:textId="77777777" w:rsidR="00057E87" w:rsidRPr="00FE263C" w:rsidRDefault="00057E87" w:rsidP="00530118">
            <w:pPr>
              <w:spacing w:after="0" w:line="240" w:lineRule="auto"/>
              <w:rPr>
                <w:rFonts w:ascii="Times New Roman" w:hAnsi="Times New Roman"/>
                <w:bCs/>
                <w:sz w:val="24"/>
                <w:szCs w:val="24"/>
              </w:rPr>
            </w:pPr>
          </w:p>
        </w:tc>
        <w:tc>
          <w:tcPr>
            <w:tcW w:w="510" w:type="pct"/>
          </w:tcPr>
          <w:p w14:paraId="10D6597E" w14:textId="77777777" w:rsidR="00057E87" w:rsidRPr="00FE1F46" w:rsidRDefault="00057E87" w:rsidP="00530118">
            <w:pPr>
              <w:spacing w:after="0" w:line="240" w:lineRule="auto"/>
              <w:jc w:val="center"/>
              <w:rPr>
                <w:rFonts w:ascii="Times New Roman" w:hAnsi="Times New Roman"/>
                <w:sz w:val="24"/>
                <w:szCs w:val="24"/>
              </w:rPr>
            </w:pPr>
          </w:p>
        </w:tc>
        <w:tc>
          <w:tcPr>
            <w:tcW w:w="581" w:type="pct"/>
            <w:vMerge/>
          </w:tcPr>
          <w:p w14:paraId="0A33FFC2"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3C0F0196" w14:textId="77777777" w:rsidTr="00530118">
        <w:trPr>
          <w:trHeight w:val="227"/>
        </w:trPr>
        <w:tc>
          <w:tcPr>
            <w:tcW w:w="754" w:type="pct"/>
            <w:vMerge/>
          </w:tcPr>
          <w:p w14:paraId="53396FBE" w14:textId="77777777" w:rsidR="00057E87" w:rsidRPr="00A13078" w:rsidRDefault="00057E87" w:rsidP="00530118">
            <w:pPr>
              <w:spacing w:after="0" w:line="240" w:lineRule="auto"/>
              <w:rPr>
                <w:rFonts w:ascii="Times New Roman" w:hAnsi="Times New Roman"/>
                <w:b/>
                <w:bCs/>
                <w:sz w:val="24"/>
                <w:szCs w:val="24"/>
              </w:rPr>
            </w:pPr>
          </w:p>
        </w:tc>
        <w:tc>
          <w:tcPr>
            <w:tcW w:w="3155" w:type="pct"/>
          </w:tcPr>
          <w:p w14:paraId="5D80B90B"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2E47BFDA" w14:textId="77777777" w:rsidR="00057E87" w:rsidRPr="00FE263C" w:rsidRDefault="00057E87" w:rsidP="00530118">
            <w:pPr>
              <w:spacing w:after="0" w:line="240" w:lineRule="auto"/>
              <w:ind w:left="35"/>
              <w:rPr>
                <w:rFonts w:ascii="Times New Roman" w:hAnsi="Times New Roman"/>
                <w:b/>
                <w:sz w:val="24"/>
                <w:szCs w:val="24"/>
              </w:rPr>
            </w:pPr>
          </w:p>
        </w:tc>
        <w:tc>
          <w:tcPr>
            <w:tcW w:w="510" w:type="pct"/>
          </w:tcPr>
          <w:p w14:paraId="1197D468" w14:textId="77777777" w:rsidR="00057E87" w:rsidRPr="00FE1F46" w:rsidRDefault="00057E87" w:rsidP="00530118">
            <w:pPr>
              <w:spacing w:after="0" w:line="240" w:lineRule="auto"/>
              <w:jc w:val="center"/>
              <w:rPr>
                <w:rFonts w:ascii="Times New Roman" w:hAnsi="Times New Roman"/>
                <w:sz w:val="24"/>
                <w:szCs w:val="24"/>
              </w:rPr>
            </w:pPr>
          </w:p>
        </w:tc>
        <w:tc>
          <w:tcPr>
            <w:tcW w:w="581" w:type="pct"/>
            <w:vMerge/>
          </w:tcPr>
          <w:p w14:paraId="08BC54D4"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7D691B0D" w14:textId="77777777" w:rsidTr="00530118">
        <w:trPr>
          <w:trHeight w:val="227"/>
        </w:trPr>
        <w:tc>
          <w:tcPr>
            <w:tcW w:w="754" w:type="pct"/>
            <w:vMerge w:val="restart"/>
          </w:tcPr>
          <w:p w14:paraId="26BCB6A7" w14:textId="77777777" w:rsidR="00057E87" w:rsidRPr="00A13078" w:rsidRDefault="00057E87" w:rsidP="00530118">
            <w:pPr>
              <w:spacing w:after="0" w:line="240" w:lineRule="auto"/>
              <w:rPr>
                <w:rFonts w:ascii="Times New Roman" w:hAnsi="Times New Roman"/>
                <w:b/>
                <w:bCs/>
                <w:sz w:val="24"/>
                <w:szCs w:val="24"/>
              </w:rPr>
            </w:pPr>
            <w:r w:rsidRPr="00A13078">
              <w:rPr>
                <w:rFonts w:ascii="Times New Roman" w:hAnsi="Times New Roman"/>
                <w:b/>
                <w:bCs/>
                <w:iCs/>
                <w:sz w:val="24"/>
                <w:szCs w:val="24"/>
              </w:rPr>
              <w:t>Тема 5.4. Коррозия металлов и сплавов</w:t>
            </w:r>
          </w:p>
        </w:tc>
        <w:tc>
          <w:tcPr>
            <w:tcW w:w="3155" w:type="pct"/>
          </w:tcPr>
          <w:p w14:paraId="30B7F25F"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bCs/>
                <w:sz w:val="24"/>
                <w:szCs w:val="24"/>
              </w:rPr>
              <w:t>Содержание учебного материала</w:t>
            </w:r>
          </w:p>
        </w:tc>
        <w:tc>
          <w:tcPr>
            <w:tcW w:w="510" w:type="pct"/>
            <w:vMerge w:val="restart"/>
          </w:tcPr>
          <w:p w14:paraId="1BD9E7DA" w14:textId="77777777" w:rsidR="00057E87" w:rsidRPr="00750CCD"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4</w:t>
            </w:r>
          </w:p>
        </w:tc>
        <w:tc>
          <w:tcPr>
            <w:tcW w:w="581" w:type="pct"/>
            <w:vMerge w:val="restart"/>
          </w:tcPr>
          <w:p w14:paraId="11A058A9"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ОК 03; ОК</w:t>
            </w:r>
            <w:r w:rsidRPr="00FE263C">
              <w:rPr>
                <w:rFonts w:ascii="Times New Roman" w:hAnsi="Times New Roman"/>
                <w:sz w:val="24"/>
                <w:szCs w:val="24"/>
              </w:rPr>
              <w:t xml:space="preserve"> 05; </w:t>
            </w:r>
            <w:r>
              <w:rPr>
                <w:rFonts w:ascii="Times New Roman" w:hAnsi="Times New Roman"/>
                <w:sz w:val="24"/>
                <w:szCs w:val="24"/>
              </w:rPr>
              <w:t>ОК</w:t>
            </w:r>
            <w:r w:rsidRPr="00FE263C">
              <w:rPr>
                <w:rFonts w:ascii="Times New Roman" w:hAnsi="Times New Roman"/>
                <w:sz w:val="24"/>
                <w:szCs w:val="24"/>
              </w:rPr>
              <w:t xml:space="preserve"> 08;</w:t>
            </w:r>
            <w:r>
              <w:rPr>
                <w:rFonts w:ascii="Times New Roman" w:hAnsi="Times New Roman"/>
                <w:sz w:val="24"/>
                <w:szCs w:val="24"/>
              </w:rPr>
              <w:t xml:space="preserve"> ОК</w:t>
            </w:r>
            <w:r w:rsidRPr="00FE263C">
              <w:rPr>
                <w:rFonts w:ascii="Times New Roman" w:hAnsi="Times New Roman"/>
                <w:sz w:val="24"/>
                <w:szCs w:val="24"/>
              </w:rPr>
              <w:t xml:space="preserve"> 09.</w:t>
            </w:r>
          </w:p>
          <w:p w14:paraId="4F76034A"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w:t>
            </w:r>
            <w:r>
              <w:rPr>
                <w:rFonts w:ascii="Times New Roman" w:hAnsi="Times New Roman"/>
                <w:sz w:val="24"/>
                <w:szCs w:val="24"/>
              </w:rPr>
              <w:t>4</w:t>
            </w:r>
            <w:r w:rsidRPr="00FE263C">
              <w:rPr>
                <w:rFonts w:ascii="Times New Roman" w:hAnsi="Times New Roman"/>
                <w:sz w:val="24"/>
                <w:szCs w:val="24"/>
              </w:rPr>
              <w:t>.1</w:t>
            </w:r>
          </w:p>
        </w:tc>
      </w:tr>
      <w:tr w:rsidR="00057E87" w:rsidRPr="00FE263C" w14:paraId="49116523" w14:textId="77777777" w:rsidTr="00530118">
        <w:trPr>
          <w:trHeight w:val="227"/>
        </w:trPr>
        <w:tc>
          <w:tcPr>
            <w:tcW w:w="754" w:type="pct"/>
            <w:vMerge/>
          </w:tcPr>
          <w:p w14:paraId="443FB483" w14:textId="77777777" w:rsidR="00057E87" w:rsidRPr="00FE263C" w:rsidRDefault="00057E87" w:rsidP="00530118">
            <w:pPr>
              <w:spacing w:after="0" w:line="240" w:lineRule="auto"/>
              <w:rPr>
                <w:rFonts w:ascii="Times New Roman" w:hAnsi="Times New Roman"/>
                <w:sz w:val="24"/>
                <w:szCs w:val="24"/>
              </w:rPr>
            </w:pPr>
          </w:p>
        </w:tc>
        <w:tc>
          <w:tcPr>
            <w:tcW w:w="3155" w:type="pct"/>
          </w:tcPr>
          <w:p w14:paraId="5AFCE9EB" w14:textId="77777777" w:rsidR="00057E87" w:rsidRPr="00FE263C" w:rsidRDefault="00057E87" w:rsidP="00530118">
            <w:pPr>
              <w:tabs>
                <w:tab w:val="left" w:pos="281"/>
              </w:tabs>
              <w:spacing w:after="0" w:line="240" w:lineRule="auto"/>
              <w:rPr>
                <w:rFonts w:ascii="Times New Roman" w:hAnsi="Times New Roman"/>
                <w:b/>
                <w:sz w:val="24"/>
                <w:szCs w:val="24"/>
                <w:lang w:val="x-none" w:eastAsia="x-none"/>
              </w:rPr>
            </w:pPr>
            <w:r w:rsidRPr="00FE263C">
              <w:rPr>
                <w:rFonts w:ascii="Times New Roman" w:hAnsi="Times New Roman"/>
                <w:iCs/>
                <w:sz w:val="24"/>
                <w:szCs w:val="24"/>
                <w:lang w:val="x-none" w:eastAsia="x-none"/>
              </w:rPr>
              <w:t>Виды коррозии металлов: местная, игольчатая, межкристаллитная, коррозия атмосферная, газовая, влажная. Способы борьбы с коррозией: легирование, химико-термическая обработка металла</w:t>
            </w:r>
          </w:p>
        </w:tc>
        <w:tc>
          <w:tcPr>
            <w:tcW w:w="510" w:type="pct"/>
            <w:vMerge/>
          </w:tcPr>
          <w:p w14:paraId="33A6BE87" w14:textId="77777777" w:rsidR="00057E87" w:rsidRPr="00FE1F46" w:rsidRDefault="00057E87" w:rsidP="00530118">
            <w:pPr>
              <w:spacing w:after="0" w:line="240" w:lineRule="auto"/>
              <w:jc w:val="center"/>
              <w:rPr>
                <w:rFonts w:ascii="Times New Roman" w:hAnsi="Times New Roman"/>
                <w:sz w:val="24"/>
                <w:szCs w:val="24"/>
              </w:rPr>
            </w:pPr>
          </w:p>
        </w:tc>
        <w:tc>
          <w:tcPr>
            <w:tcW w:w="581" w:type="pct"/>
            <w:vMerge/>
          </w:tcPr>
          <w:p w14:paraId="1EE818F0"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06AE8FF3" w14:textId="77777777" w:rsidTr="00530118">
        <w:trPr>
          <w:trHeight w:val="227"/>
        </w:trPr>
        <w:tc>
          <w:tcPr>
            <w:tcW w:w="754" w:type="pct"/>
            <w:vMerge/>
          </w:tcPr>
          <w:p w14:paraId="3B61C12A" w14:textId="77777777" w:rsidR="00057E87" w:rsidRPr="00FE263C" w:rsidRDefault="00057E87" w:rsidP="00530118">
            <w:pPr>
              <w:spacing w:after="0" w:line="240" w:lineRule="auto"/>
              <w:rPr>
                <w:rFonts w:ascii="Times New Roman" w:hAnsi="Times New Roman"/>
                <w:sz w:val="24"/>
                <w:szCs w:val="24"/>
              </w:rPr>
            </w:pPr>
          </w:p>
        </w:tc>
        <w:tc>
          <w:tcPr>
            <w:tcW w:w="3155" w:type="pct"/>
          </w:tcPr>
          <w:p w14:paraId="303C2CBE"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0F8D4F9D"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Cs/>
                <w:sz w:val="24"/>
                <w:szCs w:val="24"/>
              </w:rPr>
              <w:t xml:space="preserve">Практическое занятие 5 </w:t>
            </w:r>
            <w:r w:rsidRPr="00FE263C">
              <w:rPr>
                <w:rFonts w:ascii="Times New Roman" w:hAnsi="Times New Roman"/>
                <w:sz w:val="24"/>
                <w:szCs w:val="24"/>
                <w:shd w:val="clear" w:color="auto" w:fill="FFFFFF"/>
              </w:rPr>
              <w:t>Методы защиты металлов и сплавов от коррозии</w:t>
            </w:r>
          </w:p>
        </w:tc>
        <w:tc>
          <w:tcPr>
            <w:tcW w:w="510" w:type="pct"/>
          </w:tcPr>
          <w:p w14:paraId="3B3404AA" w14:textId="77777777" w:rsidR="00057E87" w:rsidRPr="00FE1F46" w:rsidRDefault="00057E87" w:rsidP="00530118">
            <w:pPr>
              <w:spacing w:after="0" w:line="240" w:lineRule="auto"/>
              <w:jc w:val="center"/>
              <w:rPr>
                <w:rFonts w:ascii="Times New Roman" w:hAnsi="Times New Roman"/>
                <w:sz w:val="24"/>
                <w:szCs w:val="24"/>
              </w:rPr>
            </w:pPr>
            <w:r w:rsidRPr="00FE1F46">
              <w:rPr>
                <w:rFonts w:ascii="Times New Roman" w:hAnsi="Times New Roman"/>
                <w:sz w:val="24"/>
                <w:szCs w:val="24"/>
              </w:rPr>
              <w:t>2</w:t>
            </w:r>
          </w:p>
        </w:tc>
        <w:tc>
          <w:tcPr>
            <w:tcW w:w="581" w:type="pct"/>
            <w:vMerge/>
          </w:tcPr>
          <w:p w14:paraId="55A3C44D"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51C60B6A" w14:textId="77777777" w:rsidTr="00530118">
        <w:trPr>
          <w:trHeight w:val="227"/>
        </w:trPr>
        <w:tc>
          <w:tcPr>
            <w:tcW w:w="754" w:type="pct"/>
            <w:vMerge/>
          </w:tcPr>
          <w:p w14:paraId="71D505D0" w14:textId="77777777" w:rsidR="00057E87" w:rsidRPr="00FE263C" w:rsidRDefault="00057E87" w:rsidP="00530118">
            <w:pPr>
              <w:spacing w:after="0" w:line="240" w:lineRule="auto"/>
              <w:rPr>
                <w:rFonts w:ascii="Times New Roman" w:hAnsi="Times New Roman"/>
                <w:sz w:val="24"/>
                <w:szCs w:val="24"/>
              </w:rPr>
            </w:pPr>
          </w:p>
        </w:tc>
        <w:tc>
          <w:tcPr>
            <w:tcW w:w="3155" w:type="pct"/>
          </w:tcPr>
          <w:p w14:paraId="144CE0AB"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6453CD5F" w14:textId="77777777" w:rsidR="00057E87" w:rsidRPr="00FE263C" w:rsidRDefault="00057E87" w:rsidP="00530118">
            <w:pPr>
              <w:spacing w:after="0" w:line="240" w:lineRule="auto"/>
              <w:rPr>
                <w:rFonts w:ascii="Times New Roman" w:hAnsi="Times New Roman"/>
                <w:b/>
                <w:sz w:val="24"/>
                <w:szCs w:val="24"/>
              </w:rPr>
            </w:pPr>
          </w:p>
        </w:tc>
        <w:tc>
          <w:tcPr>
            <w:tcW w:w="510" w:type="pct"/>
          </w:tcPr>
          <w:p w14:paraId="7DFA99C3" w14:textId="77777777" w:rsidR="00057E87" w:rsidRPr="00FE1F46" w:rsidRDefault="00057E87" w:rsidP="00530118">
            <w:pPr>
              <w:spacing w:after="0" w:line="240" w:lineRule="auto"/>
              <w:jc w:val="center"/>
              <w:rPr>
                <w:rFonts w:ascii="Times New Roman" w:hAnsi="Times New Roman"/>
                <w:sz w:val="24"/>
                <w:szCs w:val="24"/>
              </w:rPr>
            </w:pPr>
          </w:p>
        </w:tc>
        <w:tc>
          <w:tcPr>
            <w:tcW w:w="581" w:type="pct"/>
            <w:vMerge/>
          </w:tcPr>
          <w:p w14:paraId="11E9CF65"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22A3DD02" w14:textId="77777777" w:rsidTr="00530118">
        <w:trPr>
          <w:trHeight w:val="227"/>
        </w:trPr>
        <w:tc>
          <w:tcPr>
            <w:tcW w:w="3909" w:type="pct"/>
            <w:gridSpan w:val="2"/>
          </w:tcPr>
          <w:p w14:paraId="35B0C46A"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Раздел 6. Неметаллические и композиционные материалы</w:t>
            </w:r>
          </w:p>
        </w:tc>
        <w:tc>
          <w:tcPr>
            <w:tcW w:w="510" w:type="pct"/>
          </w:tcPr>
          <w:p w14:paraId="596BE75B" w14:textId="77777777" w:rsidR="00057E87" w:rsidRPr="007D33ED" w:rsidRDefault="00057E87" w:rsidP="00530118">
            <w:pPr>
              <w:spacing w:after="0" w:line="240" w:lineRule="auto"/>
              <w:jc w:val="center"/>
              <w:rPr>
                <w:rFonts w:ascii="Times New Roman" w:hAnsi="Times New Roman"/>
                <w:b/>
                <w:sz w:val="24"/>
                <w:szCs w:val="24"/>
              </w:rPr>
            </w:pPr>
            <w:r w:rsidRPr="007D33ED">
              <w:rPr>
                <w:rFonts w:ascii="Times New Roman" w:hAnsi="Times New Roman"/>
                <w:b/>
                <w:sz w:val="24"/>
                <w:szCs w:val="24"/>
              </w:rPr>
              <w:t>1</w:t>
            </w:r>
            <w:r>
              <w:rPr>
                <w:rFonts w:ascii="Times New Roman" w:hAnsi="Times New Roman"/>
                <w:b/>
                <w:sz w:val="24"/>
                <w:szCs w:val="24"/>
              </w:rPr>
              <w:t>8</w:t>
            </w:r>
            <w:r w:rsidRPr="007D33ED">
              <w:rPr>
                <w:rFonts w:ascii="Times New Roman" w:hAnsi="Times New Roman"/>
                <w:b/>
                <w:sz w:val="24"/>
                <w:szCs w:val="24"/>
              </w:rPr>
              <w:t>/0</w:t>
            </w:r>
          </w:p>
        </w:tc>
        <w:tc>
          <w:tcPr>
            <w:tcW w:w="581" w:type="pct"/>
            <w:vMerge w:val="restart"/>
          </w:tcPr>
          <w:p w14:paraId="1B976787"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ОК 03; ОК</w:t>
            </w:r>
            <w:r w:rsidRPr="00FE263C">
              <w:rPr>
                <w:rFonts w:ascii="Times New Roman" w:hAnsi="Times New Roman"/>
                <w:sz w:val="24"/>
                <w:szCs w:val="24"/>
              </w:rPr>
              <w:t xml:space="preserve"> 05; </w:t>
            </w:r>
            <w:r>
              <w:rPr>
                <w:rFonts w:ascii="Times New Roman" w:hAnsi="Times New Roman"/>
                <w:sz w:val="24"/>
                <w:szCs w:val="24"/>
              </w:rPr>
              <w:t>ОК</w:t>
            </w:r>
            <w:r w:rsidRPr="00FE263C">
              <w:rPr>
                <w:rFonts w:ascii="Times New Roman" w:hAnsi="Times New Roman"/>
                <w:sz w:val="24"/>
                <w:szCs w:val="24"/>
              </w:rPr>
              <w:t xml:space="preserve"> 08;</w:t>
            </w:r>
            <w:r>
              <w:rPr>
                <w:rFonts w:ascii="Times New Roman" w:hAnsi="Times New Roman"/>
                <w:sz w:val="24"/>
                <w:szCs w:val="24"/>
              </w:rPr>
              <w:t xml:space="preserve"> ОК</w:t>
            </w:r>
            <w:r w:rsidRPr="00FE263C">
              <w:rPr>
                <w:rFonts w:ascii="Times New Roman" w:hAnsi="Times New Roman"/>
                <w:sz w:val="24"/>
                <w:szCs w:val="24"/>
              </w:rPr>
              <w:t xml:space="preserve"> 09.</w:t>
            </w:r>
          </w:p>
          <w:p w14:paraId="1A6B54E0"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lastRenderedPageBreak/>
              <w:t xml:space="preserve">ПК </w:t>
            </w:r>
            <w:r>
              <w:rPr>
                <w:rFonts w:ascii="Times New Roman" w:hAnsi="Times New Roman"/>
                <w:sz w:val="24"/>
                <w:szCs w:val="24"/>
              </w:rPr>
              <w:t>4</w:t>
            </w:r>
            <w:r w:rsidRPr="00FE263C">
              <w:rPr>
                <w:rFonts w:ascii="Times New Roman" w:hAnsi="Times New Roman"/>
                <w:sz w:val="24"/>
                <w:szCs w:val="24"/>
              </w:rPr>
              <w:t>.1</w:t>
            </w:r>
          </w:p>
        </w:tc>
      </w:tr>
      <w:tr w:rsidR="00057E87" w:rsidRPr="00FE263C" w14:paraId="28202C88" w14:textId="77777777" w:rsidTr="00530118">
        <w:trPr>
          <w:trHeight w:val="227"/>
        </w:trPr>
        <w:tc>
          <w:tcPr>
            <w:tcW w:w="754" w:type="pct"/>
            <w:vMerge w:val="restart"/>
          </w:tcPr>
          <w:p w14:paraId="03626215" w14:textId="77777777" w:rsidR="00057E87" w:rsidRPr="00A13078" w:rsidRDefault="00057E87" w:rsidP="00530118">
            <w:pPr>
              <w:spacing w:after="0" w:line="240" w:lineRule="auto"/>
              <w:rPr>
                <w:rFonts w:ascii="Times New Roman" w:hAnsi="Times New Roman"/>
                <w:b/>
                <w:bCs/>
                <w:sz w:val="24"/>
                <w:szCs w:val="24"/>
              </w:rPr>
            </w:pPr>
            <w:r w:rsidRPr="00A13078">
              <w:rPr>
                <w:rFonts w:ascii="Times New Roman" w:hAnsi="Times New Roman"/>
                <w:b/>
                <w:bCs/>
                <w:iCs/>
                <w:sz w:val="24"/>
                <w:szCs w:val="24"/>
              </w:rPr>
              <w:t xml:space="preserve">Тема 6.1. Общие сведения о </w:t>
            </w:r>
            <w:r w:rsidRPr="00A13078">
              <w:rPr>
                <w:rFonts w:ascii="Times New Roman" w:hAnsi="Times New Roman"/>
                <w:b/>
                <w:bCs/>
                <w:iCs/>
                <w:sz w:val="24"/>
                <w:szCs w:val="24"/>
              </w:rPr>
              <w:lastRenderedPageBreak/>
              <w:t>неметаллических материалах</w:t>
            </w:r>
          </w:p>
        </w:tc>
        <w:tc>
          <w:tcPr>
            <w:tcW w:w="3155" w:type="pct"/>
          </w:tcPr>
          <w:p w14:paraId="705976A0"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bCs/>
                <w:sz w:val="24"/>
                <w:szCs w:val="24"/>
              </w:rPr>
              <w:lastRenderedPageBreak/>
              <w:t>Содержание учебного материала</w:t>
            </w:r>
          </w:p>
        </w:tc>
        <w:tc>
          <w:tcPr>
            <w:tcW w:w="510" w:type="pct"/>
            <w:vMerge w:val="restart"/>
          </w:tcPr>
          <w:p w14:paraId="3328BE67" w14:textId="77777777" w:rsidR="00057E87" w:rsidRPr="00750CCD"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4</w:t>
            </w:r>
          </w:p>
        </w:tc>
        <w:tc>
          <w:tcPr>
            <w:tcW w:w="581" w:type="pct"/>
            <w:vMerge/>
          </w:tcPr>
          <w:p w14:paraId="3D1D4D02"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298094B6" w14:textId="77777777" w:rsidTr="00530118">
        <w:trPr>
          <w:trHeight w:val="227"/>
        </w:trPr>
        <w:tc>
          <w:tcPr>
            <w:tcW w:w="754" w:type="pct"/>
            <w:vMerge/>
          </w:tcPr>
          <w:p w14:paraId="755918F9" w14:textId="77777777" w:rsidR="00057E87" w:rsidRPr="00A13078" w:rsidRDefault="00057E87" w:rsidP="00530118">
            <w:pPr>
              <w:spacing w:after="0" w:line="240" w:lineRule="auto"/>
              <w:rPr>
                <w:rFonts w:ascii="Times New Roman" w:hAnsi="Times New Roman"/>
                <w:b/>
                <w:bCs/>
                <w:sz w:val="24"/>
                <w:szCs w:val="24"/>
              </w:rPr>
            </w:pPr>
          </w:p>
        </w:tc>
        <w:tc>
          <w:tcPr>
            <w:tcW w:w="3155" w:type="pct"/>
          </w:tcPr>
          <w:p w14:paraId="761FF1CE" w14:textId="77777777" w:rsidR="00057E87" w:rsidRPr="00FE263C" w:rsidRDefault="00057E87" w:rsidP="00530118">
            <w:pPr>
              <w:tabs>
                <w:tab w:val="left" w:pos="324"/>
              </w:tabs>
              <w:spacing w:after="0" w:line="240" w:lineRule="auto"/>
              <w:rPr>
                <w:rFonts w:ascii="Times New Roman" w:hAnsi="Times New Roman"/>
                <w:b/>
                <w:sz w:val="24"/>
                <w:szCs w:val="24"/>
                <w:lang w:val="x-none" w:eastAsia="x-none"/>
              </w:rPr>
            </w:pPr>
            <w:r w:rsidRPr="00FE263C">
              <w:rPr>
                <w:rFonts w:ascii="Times New Roman" w:hAnsi="Times New Roman"/>
                <w:iCs/>
                <w:sz w:val="24"/>
                <w:szCs w:val="24"/>
                <w:lang w:val="x-none" w:eastAsia="x-none"/>
              </w:rPr>
              <w:t xml:space="preserve">Основные группы неметаллических материалов: природные, искусственные, синтетические. </w:t>
            </w:r>
            <w:r w:rsidRPr="00FE263C">
              <w:rPr>
                <w:rFonts w:ascii="Times New Roman" w:hAnsi="Times New Roman"/>
                <w:iCs/>
                <w:sz w:val="24"/>
                <w:szCs w:val="24"/>
                <w:lang w:val="x-none" w:eastAsia="x-none"/>
              </w:rPr>
              <w:lastRenderedPageBreak/>
              <w:t>Особенности их свойств. Абразивные материалы. Области применения неметаллических материалов в технике</w:t>
            </w:r>
          </w:p>
        </w:tc>
        <w:tc>
          <w:tcPr>
            <w:tcW w:w="510" w:type="pct"/>
            <w:vMerge/>
          </w:tcPr>
          <w:p w14:paraId="428C54A9" w14:textId="77777777" w:rsidR="00057E87" w:rsidRPr="00FE1F46" w:rsidRDefault="00057E87" w:rsidP="00530118">
            <w:pPr>
              <w:spacing w:after="0" w:line="240" w:lineRule="auto"/>
              <w:jc w:val="center"/>
              <w:rPr>
                <w:rFonts w:ascii="Times New Roman" w:hAnsi="Times New Roman"/>
                <w:sz w:val="24"/>
                <w:szCs w:val="24"/>
              </w:rPr>
            </w:pPr>
          </w:p>
        </w:tc>
        <w:tc>
          <w:tcPr>
            <w:tcW w:w="581" w:type="pct"/>
            <w:vMerge/>
          </w:tcPr>
          <w:p w14:paraId="1C98B5BB"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22D4C2B7" w14:textId="77777777" w:rsidTr="00530118">
        <w:trPr>
          <w:trHeight w:val="227"/>
        </w:trPr>
        <w:tc>
          <w:tcPr>
            <w:tcW w:w="754" w:type="pct"/>
            <w:vMerge/>
          </w:tcPr>
          <w:p w14:paraId="44D5D26C" w14:textId="77777777" w:rsidR="00057E87" w:rsidRPr="00A13078" w:rsidRDefault="00057E87" w:rsidP="00530118">
            <w:pPr>
              <w:spacing w:after="0" w:line="240" w:lineRule="auto"/>
              <w:rPr>
                <w:rFonts w:ascii="Times New Roman" w:hAnsi="Times New Roman"/>
                <w:b/>
                <w:bCs/>
                <w:sz w:val="24"/>
                <w:szCs w:val="24"/>
              </w:rPr>
            </w:pPr>
          </w:p>
        </w:tc>
        <w:tc>
          <w:tcPr>
            <w:tcW w:w="3155" w:type="pct"/>
          </w:tcPr>
          <w:p w14:paraId="59F65DF0"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5B7E9ED2" w14:textId="77777777" w:rsidR="00057E87" w:rsidRPr="00FE263C" w:rsidRDefault="00057E87" w:rsidP="00530118">
            <w:pPr>
              <w:spacing w:after="0" w:line="240" w:lineRule="auto"/>
              <w:rPr>
                <w:rFonts w:ascii="Times New Roman" w:hAnsi="Times New Roman"/>
                <w:b/>
                <w:sz w:val="24"/>
                <w:szCs w:val="24"/>
              </w:rPr>
            </w:pPr>
          </w:p>
        </w:tc>
        <w:tc>
          <w:tcPr>
            <w:tcW w:w="510" w:type="pct"/>
          </w:tcPr>
          <w:p w14:paraId="239FC7F1" w14:textId="77777777" w:rsidR="00057E87" w:rsidRPr="00FE1F46" w:rsidRDefault="00057E87" w:rsidP="00530118">
            <w:pPr>
              <w:spacing w:after="0" w:line="240" w:lineRule="auto"/>
              <w:jc w:val="center"/>
              <w:rPr>
                <w:rFonts w:ascii="Times New Roman" w:hAnsi="Times New Roman"/>
                <w:sz w:val="24"/>
                <w:szCs w:val="24"/>
              </w:rPr>
            </w:pPr>
          </w:p>
        </w:tc>
        <w:tc>
          <w:tcPr>
            <w:tcW w:w="581" w:type="pct"/>
            <w:vMerge/>
          </w:tcPr>
          <w:p w14:paraId="43C6205F"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2FE3D085" w14:textId="77777777" w:rsidTr="00530118">
        <w:trPr>
          <w:trHeight w:val="227"/>
        </w:trPr>
        <w:tc>
          <w:tcPr>
            <w:tcW w:w="754" w:type="pct"/>
            <w:vMerge/>
          </w:tcPr>
          <w:p w14:paraId="573EB707" w14:textId="77777777" w:rsidR="00057E87" w:rsidRPr="00A13078" w:rsidRDefault="00057E87" w:rsidP="00530118">
            <w:pPr>
              <w:spacing w:after="0" w:line="240" w:lineRule="auto"/>
              <w:rPr>
                <w:rFonts w:ascii="Times New Roman" w:hAnsi="Times New Roman"/>
                <w:b/>
                <w:bCs/>
                <w:sz w:val="24"/>
                <w:szCs w:val="24"/>
              </w:rPr>
            </w:pPr>
          </w:p>
        </w:tc>
        <w:tc>
          <w:tcPr>
            <w:tcW w:w="3155" w:type="pct"/>
          </w:tcPr>
          <w:p w14:paraId="1C006B80"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5728CCD0" w14:textId="77777777" w:rsidR="00057E87" w:rsidRPr="00FE263C" w:rsidRDefault="00057E87" w:rsidP="00530118">
            <w:pPr>
              <w:spacing w:after="0" w:line="240" w:lineRule="auto"/>
              <w:rPr>
                <w:rFonts w:ascii="Times New Roman" w:hAnsi="Times New Roman"/>
                <w:b/>
                <w:sz w:val="24"/>
                <w:szCs w:val="24"/>
              </w:rPr>
            </w:pPr>
          </w:p>
        </w:tc>
        <w:tc>
          <w:tcPr>
            <w:tcW w:w="510" w:type="pct"/>
          </w:tcPr>
          <w:p w14:paraId="5346340F" w14:textId="77777777" w:rsidR="00057E87" w:rsidRPr="00FE263C" w:rsidRDefault="00057E87" w:rsidP="00530118">
            <w:pPr>
              <w:spacing w:after="0" w:line="240" w:lineRule="auto"/>
              <w:jc w:val="center"/>
              <w:rPr>
                <w:rFonts w:ascii="Times New Roman" w:hAnsi="Times New Roman"/>
                <w:sz w:val="24"/>
                <w:szCs w:val="24"/>
              </w:rPr>
            </w:pPr>
          </w:p>
        </w:tc>
        <w:tc>
          <w:tcPr>
            <w:tcW w:w="581" w:type="pct"/>
          </w:tcPr>
          <w:p w14:paraId="4747FDE3"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417F31F0" w14:textId="77777777" w:rsidTr="00530118">
        <w:trPr>
          <w:trHeight w:val="227"/>
        </w:trPr>
        <w:tc>
          <w:tcPr>
            <w:tcW w:w="754" w:type="pct"/>
            <w:vMerge w:val="restart"/>
          </w:tcPr>
          <w:p w14:paraId="51C35D1A" w14:textId="77777777" w:rsidR="00057E87" w:rsidRPr="00A13078" w:rsidRDefault="00057E87" w:rsidP="00530118">
            <w:pPr>
              <w:spacing w:after="0" w:line="240" w:lineRule="auto"/>
              <w:rPr>
                <w:rFonts w:ascii="Times New Roman" w:hAnsi="Times New Roman"/>
                <w:b/>
                <w:bCs/>
                <w:sz w:val="24"/>
                <w:szCs w:val="24"/>
              </w:rPr>
            </w:pPr>
            <w:r w:rsidRPr="00A13078">
              <w:rPr>
                <w:rFonts w:ascii="Times New Roman" w:hAnsi="Times New Roman"/>
                <w:b/>
                <w:bCs/>
                <w:iCs/>
                <w:sz w:val="24"/>
                <w:szCs w:val="24"/>
              </w:rPr>
              <w:t>Тема 6.2. Полимерные материалы</w:t>
            </w:r>
          </w:p>
        </w:tc>
        <w:tc>
          <w:tcPr>
            <w:tcW w:w="3155" w:type="pct"/>
          </w:tcPr>
          <w:p w14:paraId="4ED77FAB"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bCs/>
                <w:sz w:val="24"/>
                <w:szCs w:val="24"/>
              </w:rPr>
              <w:t>Содержание учебного материала</w:t>
            </w:r>
          </w:p>
        </w:tc>
        <w:tc>
          <w:tcPr>
            <w:tcW w:w="510" w:type="pct"/>
            <w:vMerge w:val="restart"/>
          </w:tcPr>
          <w:p w14:paraId="3C499910" w14:textId="77777777" w:rsidR="00057E87" w:rsidRPr="00750CCD" w:rsidRDefault="00057E87" w:rsidP="00530118">
            <w:pPr>
              <w:spacing w:after="0" w:line="240" w:lineRule="auto"/>
              <w:jc w:val="center"/>
              <w:rPr>
                <w:rFonts w:ascii="Times New Roman" w:hAnsi="Times New Roman"/>
                <w:sz w:val="24"/>
                <w:szCs w:val="24"/>
              </w:rPr>
            </w:pPr>
            <w:r w:rsidRPr="00750CCD">
              <w:rPr>
                <w:rFonts w:ascii="Times New Roman" w:hAnsi="Times New Roman"/>
                <w:sz w:val="24"/>
                <w:szCs w:val="24"/>
              </w:rPr>
              <w:t>4</w:t>
            </w:r>
          </w:p>
        </w:tc>
        <w:tc>
          <w:tcPr>
            <w:tcW w:w="581" w:type="pct"/>
            <w:vMerge w:val="restart"/>
          </w:tcPr>
          <w:p w14:paraId="6E81E1C3"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ОК 03; ОК</w:t>
            </w:r>
            <w:r w:rsidRPr="00FE263C">
              <w:rPr>
                <w:rFonts w:ascii="Times New Roman" w:hAnsi="Times New Roman"/>
                <w:sz w:val="24"/>
                <w:szCs w:val="24"/>
              </w:rPr>
              <w:t xml:space="preserve"> 05; </w:t>
            </w:r>
            <w:r>
              <w:rPr>
                <w:rFonts w:ascii="Times New Roman" w:hAnsi="Times New Roman"/>
                <w:sz w:val="24"/>
                <w:szCs w:val="24"/>
              </w:rPr>
              <w:t>ОК</w:t>
            </w:r>
            <w:r w:rsidRPr="00FE263C">
              <w:rPr>
                <w:rFonts w:ascii="Times New Roman" w:hAnsi="Times New Roman"/>
                <w:sz w:val="24"/>
                <w:szCs w:val="24"/>
              </w:rPr>
              <w:t xml:space="preserve"> 08;</w:t>
            </w:r>
            <w:r>
              <w:rPr>
                <w:rFonts w:ascii="Times New Roman" w:hAnsi="Times New Roman"/>
                <w:sz w:val="24"/>
                <w:szCs w:val="24"/>
              </w:rPr>
              <w:t xml:space="preserve"> ОК</w:t>
            </w:r>
            <w:r w:rsidRPr="00FE263C">
              <w:rPr>
                <w:rFonts w:ascii="Times New Roman" w:hAnsi="Times New Roman"/>
                <w:sz w:val="24"/>
                <w:szCs w:val="24"/>
              </w:rPr>
              <w:t xml:space="preserve"> 09.</w:t>
            </w:r>
          </w:p>
          <w:p w14:paraId="07BEE5B6"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w:t>
            </w:r>
            <w:r>
              <w:rPr>
                <w:rFonts w:ascii="Times New Roman" w:hAnsi="Times New Roman"/>
                <w:sz w:val="24"/>
                <w:szCs w:val="24"/>
              </w:rPr>
              <w:t>4</w:t>
            </w:r>
            <w:r w:rsidRPr="00FE263C">
              <w:rPr>
                <w:rFonts w:ascii="Times New Roman" w:hAnsi="Times New Roman"/>
                <w:sz w:val="24"/>
                <w:szCs w:val="24"/>
              </w:rPr>
              <w:t>.1</w:t>
            </w:r>
          </w:p>
        </w:tc>
      </w:tr>
      <w:tr w:rsidR="00057E87" w:rsidRPr="00FE263C" w14:paraId="45CA303B" w14:textId="77777777" w:rsidTr="00530118">
        <w:trPr>
          <w:trHeight w:val="227"/>
        </w:trPr>
        <w:tc>
          <w:tcPr>
            <w:tcW w:w="754" w:type="pct"/>
            <w:vMerge/>
          </w:tcPr>
          <w:p w14:paraId="47AB8E37" w14:textId="77777777" w:rsidR="00057E87" w:rsidRPr="00A13078" w:rsidRDefault="00057E87" w:rsidP="00530118">
            <w:pPr>
              <w:spacing w:after="0" w:line="240" w:lineRule="auto"/>
              <w:rPr>
                <w:rFonts w:ascii="Times New Roman" w:hAnsi="Times New Roman"/>
                <w:b/>
                <w:bCs/>
                <w:sz w:val="24"/>
                <w:szCs w:val="24"/>
              </w:rPr>
            </w:pPr>
          </w:p>
        </w:tc>
        <w:tc>
          <w:tcPr>
            <w:tcW w:w="3155" w:type="pct"/>
          </w:tcPr>
          <w:p w14:paraId="1B7BBF81" w14:textId="77777777" w:rsidR="00057E87" w:rsidRPr="00FE263C" w:rsidRDefault="00057E87" w:rsidP="00530118">
            <w:pPr>
              <w:tabs>
                <w:tab w:val="left" w:pos="303"/>
              </w:tabs>
              <w:spacing w:after="0" w:line="240" w:lineRule="auto"/>
              <w:rPr>
                <w:rFonts w:ascii="Times New Roman" w:hAnsi="Times New Roman"/>
                <w:b/>
                <w:sz w:val="24"/>
                <w:szCs w:val="24"/>
                <w:lang w:val="x-none" w:eastAsia="x-none"/>
              </w:rPr>
            </w:pPr>
            <w:r w:rsidRPr="00FE263C">
              <w:rPr>
                <w:rFonts w:ascii="Times New Roman" w:hAnsi="Times New Roman"/>
                <w:iCs/>
                <w:sz w:val="24"/>
                <w:szCs w:val="24"/>
                <w:lang w:val="x-none" w:eastAsia="x-none"/>
              </w:rPr>
              <w:t>Молекулярная структура, классификация полимерных материалов, их термомеханические свойства</w:t>
            </w:r>
            <w:r w:rsidRPr="00FE263C">
              <w:rPr>
                <w:rFonts w:ascii="Times New Roman" w:hAnsi="Times New Roman"/>
                <w:iCs/>
                <w:sz w:val="24"/>
                <w:szCs w:val="24"/>
                <w:lang w:eastAsia="x-none"/>
              </w:rPr>
              <w:t>.</w:t>
            </w:r>
          </w:p>
          <w:p w14:paraId="756E8470" w14:textId="77777777" w:rsidR="00057E87" w:rsidRPr="00FE263C" w:rsidRDefault="00057E87" w:rsidP="00530118">
            <w:pPr>
              <w:tabs>
                <w:tab w:val="left" w:pos="303"/>
              </w:tabs>
              <w:spacing w:after="0" w:line="240" w:lineRule="auto"/>
              <w:rPr>
                <w:rFonts w:ascii="Times New Roman" w:hAnsi="Times New Roman"/>
                <w:b/>
                <w:sz w:val="24"/>
                <w:szCs w:val="24"/>
                <w:lang w:val="x-none" w:eastAsia="x-none"/>
              </w:rPr>
            </w:pPr>
            <w:r w:rsidRPr="00FE263C">
              <w:rPr>
                <w:rFonts w:ascii="Times New Roman" w:hAnsi="Times New Roman"/>
                <w:iCs/>
                <w:sz w:val="24"/>
                <w:szCs w:val="24"/>
                <w:lang w:val="x-none" w:eastAsia="x-none"/>
              </w:rPr>
              <w:t>Термопласты, их физическое состояние в зависимости от температуры. Области применения, влияние внешних факторов на характеристики термопластов.</w:t>
            </w:r>
          </w:p>
          <w:p w14:paraId="2BDBAEF4" w14:textId="77777777" w:rsidR="00057E87" w:rsidRPr="00FE263C" w:rsidRDefault="00057E87" w:rsidP="00530118">
            <w:pPr>
              <w:tabs>
                <w:tab w:val="left" w:pos="303"/>
              </w:tabs>
              <w:spacing w:after="0" w:line="240" w:lineRule="auto"/>
              <w:rPr>
                <w:rFonts w:ascii="Times New Roman" w:hAnsi="Times New Roman"/>
                <w:b/>
                <w:sz w:val="24"/>
                <w:szCs w:val="24"/>
                <w:lang w:val="x-none" w:eastAsia="x-none"/>
              </w:rPr>
            </w:pPr>
            <w:r w:rsidRPr="00FE263C">
              <w:rPr>
                <w:rFonts w:ascii="Times New Roman" w:hAnsi="Times New Roman"/>
                <w:iCs/>
                <w:sz w:val="24"/>
                <w:szCs w:val="24"/>
                <w:lang w:val="x-none" w:eastAsia="x-none"/>
              </w:rPr>
              <w:t>Термореактивные полимеры, их характеристики</w:t>
            </w:r>
          </w:p>
        </w:tc>
        <w:tc>
          <w:tcPr>
            <w:tcW w:w="510" w:type="pct"/>
            <w:vMerge/>
          </w:tcPr>
          <w:p w14:paraId="25D3A0A2" w14:textId="77777777" w:rsidR="00057E87" w:rsidRPr="00FE1F46" w:rsidRDefault="00057E87" w:rsidP="00530118">
            <w:pPr>
              <w:spacing w:after="0" w:line="240" w:lineRule="auto"/>
              <w:jc w:val="center"/>
              <w:rPr>
                <w:rFonts w:ascii="Times New Roman" w:hAnsi="Times New Roman"/>
                <w:sz w:val="24"/>
                <w:szCs w:val="24"/>
              </w:rPr>
            </w:pPr>
          </w:p>
        </w:tc>
        <w:tc>
          <w:tcPr>
            <w:tcW w:w="581" w:type="pct"/>
            <w:vMerge/>
          </w:tcPr>
          <w:p w14:paraId="42C62019"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2B539594" w14:textId="77777777" w:rsidTr="00530118">
        <w:trPr>
          <w:trHeight w:val="227"/>
        </w:trPr>
        <w:tc>
          <w:tcPr>
            <w:tcW w:w="754" w:type="pct"/>
            <w:vMerge/>
          </w:tcPr>
          <w:p w14:paraId="78A91668" w14:textId="77777777" w:rsidR="00057E87" w:rsidRPr="00A13078" w:rsidRDefault="00057E87" w:rsidP="00530118">
            <w:pPr>
              <w:spacing w:after="0" w:line="240" w:lineRule="auto"/>
              <w:rPr>
                <w:rFonts w:ascii="Times New Roman" w:hAnsi="Times New Roman"/>
                <w:b/>
                <w:bCs/>
                <w:sz w:val="24"/>
                <w:szCs w:val="24"/>
              </w:rPr>
            </w:pPr>
          </w:p>
        </w:tc>
        <w:tc>
          <w:tcPr>
            <w:tcW w:w="3155" w:type="pct"/>
          </w:tcPr>
          <w:p w14:paraId="09CD7EDB"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2B8860C4" w14:textId="77777777" w:rsidR="00057E87" w:rsidRPr="00FE263C" w:rsidRDefault="00057E87" w:rsidP="00530118">
            <w:pPr>
              <w:spacing w:after="0" w:line="240" w:lineRule="auto"/>
              <w:rPr>
                <w:rFonts w:ascii="Times New Roman" w:hAnsi="Times New Roman"/>
                <w:b/>
                <w:sz w:val="24"/>
                <w:szCs w:val="24"/>
              </w:rPr>
            </w:pPr>
          </w:p>
        </w:tc>
        <w:tc>
          <w:tcPr>
            <w:tcW w:w="510" w:type="pct"/>
          </w:tcPr>
          <w:p w14:paraId="29F50470" w14:textId="77777777" w:rsidR="00057E87" w:rsidRPr="00FE1F46" w:rsidRDefault="00057E87" w:rsidP="00530118">
            <w:pPr>
              <w:spacing w:after="0" w:line="240" w:lineRule="auto"/>
              <w:jc w:val="center"/>
              <w:rPr>
                <w:rFonts w:ascii="Times New Roman" w:hAnsi="Times New Roman"/>
                <w:sz w:val="24"/>
                <w:szCs w:val="24"/>
              </w:rPr>
            </w:pPr>
          </w:p>
        </w:tc>
        <w:tc>
          <w:tcPr>
            <w:tcW w:w="581" w:type="pct"/>
            <w:vMerge/>
          </w:tcPr>
          <w:p w14:paraId="37B8103C"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7C58F203" w14:textId="77777777" w:rsidTr="00530118">
        <w:trPr>
          <w:trHeight w:val="227"/>
        </w:trPr>
        <w:tc>
          <w:tcPr>
            <w:tcW w:w="754" w:type="pct"/>
            <w:vMerge/>
          </w:tcPr>
          <w:p w14:paraId="409E290E" w14:textId="77777777" w:rsidR="00057E87" w:rsidRPr="00A13078" w:rsidRDefault="00057E87" w:rsidP="00530118">
            <w:pPr>
              <w:spacing w:after="0" w:line="240" w:lineRule="auto"/>
              <w:rPr>
                <w:rFonts w:ascii="Times New Roman" w:hAnsi="Times New Roman"/>
                <w:b/>
                <w:bCs/>
                <w:sz w:val="24"/>
                <w:szCs w:val="24"/>
              </w:rPr>
            </w:pPr>
          </w:p>
        </w:tc>
        <w:tc>
          <w:tcPr>
            <w:tcW w:w="3155" w:type="pct"/>
          </w:tcPr>
          <w:p w14:paraId="0E99D335"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3E4858EB" w14:textId="77777777" w:rsidR="00057E87" w:rsidRPr="00FE263C" w:rsidRDefault="00057E87" w:rsidP="00530118">
            <w:pPr>
              <w:spacing w:after="0" w:line="240" w:lineRule="auto"/>
              <w:rPr>
                <w:rFonts w:ascii="Times New Roman" w:hAnsi="Times New Roman"/>
                <w:b/>
                <w:sz w:val="24"/>
                <w:szCs w:val="24"/>
              </w:rPr>
            </w:pPr>
          </w:p>
        </w:tc>
        <w:tc>
          <w:tcPr>
            <w:tcW w:w="510" w:type="pct"/>
          </w:tcPr>
          <w:p w14:paraId="7887FFD7" w14:textId="77777777" w:rsidR="00057E87" w:rsidRPr="00FE1F46" w:rsidRDefault="00057E87" w:rsidP="00530118">
            <w:pPr>
              <w:spacing w:after="0" w:line="240" w:lineRule="auto"/>
              <w:jc w:val="center"/>
              <w:rPr>
                <w:rFonts w:ascii="Times New Roman" w:hAnsi="Times New Roman"/>
                <w:sz w:val="24"/>
                <w:szCs w:val="24"/>
              </w:rPr>
            </w:pPr>
          </w:p>
        </w:tc>
        <w:tc>
          <w:tcPr>
            <w:tcW w:w="581" w:type="pct"/>
            <w:vMerge/>
          </w:tcPr>
          <w:p w14:paraId="146EDE75"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5A2EBAC1" w14:textId="77777777" w:rsidTr="00530118">
        <w:trPr>
          <w:trHeight w:val="227"/>
        </w:trPr>
        <w:tc>
          <w:tcPr>
            <w:tcW w:w="754" w:type="pct"/>
            <w:vMerge w:val="restart"/>
          </w:tcPr>
          <w:p w14:paraId="7B49502D" w14:textId="77777777" w:rsidR="00057E87" w:rsidRPr="00A13078" w:rsidRDefault="00057E87" w:rsidP="00530118">
            <w:pPr>
              <w:spacing w:after="0" w:line="240" w:lineRule="auto"/>
              <w:rPr>
                <w:rFonts w:ascii="Times New Roman" w:hAnsi="Times New Roman"/>
                <w:b/>
                <w:bCs/>
                <w:sz w:val="24"/>
                <w:szCs w:val="24"/>
              </w:rPr>
            </w:pPr>
            <w:r w:rsidRPr="00A13078">
              <w:rPr>
                <w:rFonts w:ascii="Times New Roman" w:hAnsi="Times New Roman"/>
                <w:b/>
                <w:bCs/>
                <w:iCs/>
                <w:sz w:val="24"/>
                <w:szCs w:val="24"/>
              </w:rPr>
              <w:t>Тема 6.3. Стекла</w:t>
            </w:r>
          </w:p>
        </w:tc>
        <w:tc>
          <w:tcPr>
            <w:tcW w:w="3155" w:type="pct"/>
          </w:tcPr>
          <w:p w14:paraId="4695CE8D"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bCs/>
                <w:sz w:val="24"/>
                <w:szCs w:val="24"/>
              </w:rPr>
              <w:t>Содержание учебного материала</w:t>
            </w:r>
          </w:p>
        </w:tc>
        <w:tc>
          <w:tcPr>
            <w:tcW w:w="510" w:type="pct"/>
            <w:vMerge w:val="restart"/>
          </w:tcPr>
          <w:p w14:paraId="7C21C8F7" w14:textId="77777777" w:rsidR="00057E87" w:rsidRPr="00750CCD" w:rsidRDefault="00057E87" w:rsidP="00530118">
            <w:pPr>
              <w:spacing w:after="0" w:line="240" w:lineRule="auto"/>
              <w:jc w:val="center"/>
              <w:rPr>
                <w:rFonts w:ascii="Times New Roman" w:hAnsi="Times New Roman"/>
                <w:sz w:val="24"/>
                <w:szCs w:val="24"/>
              </w:rPr>
            </w:pPr>
            <w:r w:rsidRPr="00750CCD">
              <w:rPr>
                <w:rFonts w:ascii="Times New Roman" w:hAnsi="Times New Roman"/>
                <w:sz w:val="24"/>
                <w:szCs w:val="24"/>
              </w:rPr>
              <w:t>2</w:t>
            </w:r>
          </w:p>
        </w:tc>
        <w:tc>
          <w:tcPr>
            <w:tcW w:w="581" w:type="pct"/>
            <w:vMerge w:val="restart"/>
          </w:tcPr>
          <w:p w14:paraId="3727B274"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ОК 03; ОК</w:t>
            </w:r>
            <w:r w:rsidRPr="00FE263C">
              <w:rPr>
                <w:rFonts w:ascii="Times New Roman" w:hAnsi="Times New Roman"/>
                <w:sz w:val="24"/>
                <w:szCs w:val="24"/>
              </w:rPr>
              <w:t xml:space="preserve"> 05; </w:t>
            </w:r>
            <w:r>
              <w:rPr>
                <w:rFonts w:ascii="Times New Roman" w:hAnsi="Times New Roman"/>
                <w:sz w:val="24"/>
                <w:szCs w:val="24"/>
              </w:rPr>
              <w:t>ОК</w:t>
            </w:r>
            <w:r w:rsidRPr="00FE263C">
              <w:rPr>
                <w:rFonts w:ascii="Times New Roman" w:hAnsi="Times New Roman"/>
                <w:sz w:val="24"/>
                <w:szCs w:val="24"/>
              </w:rPr>
              <w:t xml:space="preserve"> 08;</w:t>
            </w:r>
            <w:r>
              <w:rPr>
                <w:rFonts w:ascii="Times New Roman" w:hAnsi="Times New Roman"/>
                <w:sz w:val="24"/>
                <w:szCs w:val="24"/>
              </w:rPr>
              <w:t xml:space="preserve"> ОК</w:t>
            </w:r>
            <w:r w:rsidRPr="00FE263C">
              <w:rPr>
                <w:rFonts w:ascii="Times New Roman" w:hAnsi="Times New Roman"/>
                <w:sz w:val="24"/>
                <w:szCs w:val="24"/>
              </w:rPr>
              <w:t xml:space="preserve"> 09.</w:t>
            </w:r>
          </w:p>
          <w:p w14:paraId="08F5D666"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w:t>
            </w:r>
            <w:r>
              <w:rPr>
                <w:rFonts w:ascii="Times New Roman" w:hAnsi="Times New Roman"/>
                <w:sz w:val="24"/>
                <w:szCs w:val="24"/>
              </w:rPr>
              <w:t>4</w:t>
            </w:r>
            <w:r w:rsidRPr="00FE263C">
              <w:rPr>
                <w:rFonts w:ascii="Times New Roman" w:hAnsi="Times New Roman"/>
                <w:sz w:val="24"/>
                <w:szCs w:val="24"/>
              </w:rPr>
              <w:t>.1</w:t>
            </w:r>
          </w:p>
        </w:tc>
      </w:tr>
      <w:tr w:rsidR="00057E87" w:rsidRPr="00FE263C" w14:paraId="553D4DA1" w14:textId="77777777" w:rsidTr="00530118">
        <w:trPr>
          <w:trHeight w:val="227"/>
        </w:trPr>
        <w:tc>
          <w:tcPr>
            <w:tcW w:w="754" w:type="pct"/>
            <w:vMerge/>
          </w:tcPr>
          <w:p w14:paraId="4DBF64B1" w14:textId="77777777" w:rsidR="00057E87" w:rsidRPr="00FE263C" w:rsidRDefault="00057E87" w:rsidP="00530118">
            <w:pPr>
              <w:spacing w:after="0" w:line="240" w:lineRule="auto"/>
              <w:rPr>
                <w:rFonts w:ascii="Times New Roman" w:hAnsi="Times New Roman"/>
                <w:sz w:val="24"/>
                <w:szCs w:val="24"/>
              </w:rPr>
            </w:pPr>
          </w:p>
        </w:tc>
        <w:tc>
          <w:tcPr>
            <w:tcW w:w="3155" w:type="pct"/>
          </w:tcPr>
          <w:p w14:paraId="4286A754" w14:textId="77777777" w:rsidR="00057E87" w:rsidRPr="00FE263C" w:rsidRDefault="00057E87" w:rsidP="00530118">
            <w:pPr>
              <w:tabs>
                <w:tab w:val="left" w:pos="367"/>
              </w:tabs>
              <w:spacing w:after="0" w:line="240" w:lineRule="auto"/>
              <w:rPr>
                <w:rFonts w:ascii="Times New Roman" w:hAnsi="Times New Roman"/>
                <w:b/>
                <w:sz w:val="24"/>
                <w:szCs w:val="24"/>
                <w:lang w:val="x-none" w:eastAsia="x-none"/>
              </w:rPr>
            </w:pPr>
            <w:r w:rsidRPr="00FE263C">
              <w:rPr>
                <w:rFonts w:ascii="Times New Roman" w:hAnsi="Times New Roman"/>
                <w:iCs/>
                <w:sz w:val="24"/>
                <w:szCs w:val="24"/>
                <w:lang w:val="x-none" w:eastAsia="x-none"/>
              </w:rPr>
              <w:t>Неорганические стекла, их виды и термическая обработка, области применения. Органические стекла, их преимущества и недостатки, области использования. Ситаллы</w:t>
            </w:r>
          </w:p>
        </w:tc>
        <w:tc>
          <w:tcPr>
            <w:tcW w:w="510" w:type="pct"/>
            <w:vMerge/>
          </w:tcPr>
          <w:p w14:paraId="42CE10DD" w14:textId="77777777" w:rsidR="00057E87" w:rsidRPr="00FE1F46" w:rsidRDefault="00057E87" w:rsidP="00530118">
            <w:pPr>
              <w:spacing w:after="0" w:line="240" w:lineRule="auto"/>
              <w:jc w:val="center"/>
              <w:rPr>
                <w:rFonts w:ascii="Times New Roman" w:hAnsi="Times New Roman"/>
                <w:sz w:val="24"/>
                <w:szCs w:val="24"/>
              </w:rPr>
            </w:pPr>
          </w:p>
        </w:tc>
        <w:tc>
          <w:tcPr>
            <w:tcW w:w="581" w:type="pct"/>
            <w:vMerge/>
          </w:tcPr>
          <w:p w14:paraId="7669D5D5"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55FA57DD" w14:textId="77777777" w:rsidTr="00530118">
        <w:trPr>
          <w:trHeight w:val="227"/>
        </w:trPr>
        <w:tc>
          <w:tcPr>
            <w:tcW w:w="754" w:type="pct"/>
            <w:vMerge/>
          </w:tcPr>
          <w:p w14:paraId="2BD80011" w14:textId="77777777" w:rsidR="00057E87" w:rsidRPr="00FE263C" w:rsidRDefault="00057E87" w:rsidP="00530118">
            <w:pPr>
              <w:spacing w:after="0" w:line="240" w:lineRule="auto"/>
              <w:rPr>
                <w:rFonts w:ascii="Times New Roman" w:hAnsi="Times New Roman"/>
                <w:sz w:val="24"/>
                <w:szCs w:val="24"/>
              </w:rPr>
            </w:pPr>
          </w:p>
        </w:tc>
        <w:tc>
          <w:tcPr>
            <w:tcW w:w="3155" w:type="pct"/>
          </w:tcPr>
          <w:p w14:paraId="18875934"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1B75EF3E" w14:textId="77777777" w:rsidR="00057E87" w:rsidRPr="00FE263C" w:rsidRDefault="00057E87" w:rsidP="00530118">
            <w:pPr>
              <w:spacing w:after="0" w:line="240" w:lineRule="auto"/>
              <w:rPr>
                <w:rFonts w:ascii="Times New Roman" w:hAnsi="Times New Roman"/>
                <w:b/>
                <w:sz w:val="24"/>
                <w:szCs w:val="24"/>
              </w:rPr>
            </w:pPr>
          </w:p>
        </w:tc>
        <w:tc>
          <w:tcPr>
            <w:tcW w:w="510" w:type="pct"/>
          </w:tcPr>
          <w:p w14:paraId="1667DEB7" w14:textId="77777777" w:rsidR="00057E87" w:rsidRPr="00FE1F46" w:rsidRDefault="00057E87" w:rsidP="00530118">
            <w:pPr>
              <w:spacing w:after="0" w:line="240" w:lineRule="auto"/>
              <w:jc w:val="center"/>
              <w:rPr>
                <w:rFonts w:ascii="Times New Roman" w:hAnsi="Times New Roman"/>
                <w:sz w:val="24"/>
                <w:szCs w:val="24"/>
              </w:rPr>
            </w:pPr>
          </w:p>
        </w:tc>
        <w:tc>
          <w:tcPr>
            <w:tcW w:w="581" w:type="pct"/>
            <w:vMerge/>
          </w:tcPr>
          <w:p w14:paraId="29D7C702"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32B5A509" w14:textId="77777777" w:rsidTr="00530118">
        <w:trPr>
          <w:trHeight w:val="227"/>
        </w:trPr>
        <w:tc>
          <w:tcPr>
            <w:tcW w:w="754" w:type="pct"/>
            <w:vMerge/>
          </w:tcPr>
          <w:p w14:paraId="0009A5B6" w14:textId="77777777" w:rsidR="00057E87" w:rsidRPr="00FE263C" w:rsidRDefault="00057E87" w:rsidP="00530118">
            <w:pPr>
              <w:spacing w:after="0" w:line="240" w:lineRule="auto"/>
              <w:rPr>
                <w:rFonts w:ascii="Times New Roman" w:hAnsi="Times New Roman"/>
                <w:sz w:val="24"/>
                <w:szCs w:val="24"/>
              </w:rPr>
            </w:pPr>
          </w:p>
        </w:tc>
        <w:tc>
          <w:tcPr>
            <w:tcW w:w="3155" w:type="pct"/>
          </w:tcPr>
          <w:p w14:paraId="0D26E43A"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280E45E3" w14:textId="77777777" w:rsidR="00057E87" w:rsidRPr="00FE263C" w:rsidRDefault="00057E87" w:rsidP="00530118">
            <w:pPr>
              <w:spacing w:after="0" w:line="240" w:lineRule="auto"/>
              <w:rPr>
                <w:rFonts w:ascii="Times New Roman" w:hAnsi="Times New Roman"/>
                <w:b/>
                <w:sz w:val="24"/>
                <w:szCs w:val="24"/>
              </w:rPr>
            </w:pPr>
          </w:p>
        </w:tc>
        <w:tc>
          <w:tcPr>
            <w:tcW w:w="510" w:type="pct"/>
          </w:tcPr>
          <w:p w14:paraId="469BDB2B" w14:textId="77777777" w:rsidR="00057E87" w:rsidRPr="00FE1F46" w:rsidRDefault="00057E87" w:rsidP="00530118">
            <w:pPr>
              <w:spacing w:after="0" w:line="240" w:lineRule="auto"/>
              <w:jc w:val="center"/>
              <w:rPr>
                <w:rFonts w:ascii="Times New Roman" w:hAnsi="Times New Roman"/>
                <w:sz w:val="24"/>
                <w:szCs w:val="24"/>
              </w:rPr>
            </w:pPr>
          </w:p>
        </w:tc>
        <w:tc>
          <w:tcPr>
            <w:tcW w:w="581" w:type="pct"/>
            <w:vMerge/>
          </w:tcPr>
          <w:p w14:paraId="6433CFBE"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49263B49" w14:textId="77777777" w:rsidTr="00530118">
        <w:trPr>
          <w:trHeight w:val="227"/>
        </w:trPr>
        <w:tc>
          <w:tcPr>
            <w:tcW w:w="754" w:type="pct"/>
            <w:vMerge w:val="restart"/>
          </w:tcPr>
          <w:p w14:paraId="7D890B27" w14:textId="77777777" w:rsidR="00057E87" w:rsidRPr="00A13078" w:rsidRDefault="00057E87" w:rsidP="00530118">
            <w:pPr>
              <w:spacing w:after="0" w:line="240" w:lineRule="auto"/>
              <w:rPr>
                <w:rFonts w:ascii="Times New Roman" w:hAnsi="Times New Roman"/>
                <w:b/>
                <w:bCs/>
                <w:sz w:val="24"/>
                <w:szCs w:val="24"/>
              </w:rPr>
            </w:pPr>
            <w:r w:rsidRPr="00A13078">
              <w:rPr>
                <w:rFonts w:ascii="Times New Roman" w:hAnsi="Times New Roman"/>
                <w:b/>
                <w:bCs/>
                <w:iCs/>
                <w:sz w:val="24"/>
                <w:szCs w:val="24"/>
              </w:rPr>
              <w:t>Тема 6.4. Керамические материалы</w:t>
            </w:r>
          </w:p>
        </w:tc>
        <w:tc>
          <w:tcPr>
            <w:tcW w:w="3155" w:type="pct"/>
          </w:tcPr>
          <w:p w14:paraId="0D7DE2EA"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bCs/>
                <w:sz w:val="24"/>
                <w:szCs w:val="24"/>
              </w:rPr>
              <w:t>Содержание учебного материала</w:t>
            </w:r>
          </w:p>
        </w:tc>
        <w:tc>
          <w:tcPr>
            <w:tcW w:w="510" w:type="pct"/>
            <w:vMerge w:val="restart"/>
          </w:tcPr>
          <w:p w14:paraId="3176D558" w14:textId="77777777" w:rsidR="00057E87" w:rsidRPr="00750CCD" w:rsidRDefault="00057E87" w:rsidP="00530118">
            <w:pPr>
              <w:spacing w:after="0" w:line="240" w:lineRule="auto"/>
              <w:jc w:val="center"/>
              <w:rPr>
                <w:rFonts w:ascii="Times New Roman" w:hAnsi="Times New Roman"/>
                <w:sz w:val="24"/>
                <w:szCs w:val="24"/>
              </w:rPr>
            </w:pPr>
            <w:r w:rsidRPr="00750CCD">
              <w:rPr>
                <w:rFonts w:ascii="Times New Roman" w:hAnsi="Times New Roman"/>
                <w:sz w:val="24"/>
                <w:szCs w:val="24"/>
              </w:rPr>
              <w:t>2</w:t>
            </w:r>
          </w:p>
        </w:tc>
        <w:tc>
          <w:tcPr>
            <w:tcW w:w="581" w:type="pct"/>
            <w:vMerge w:val="restart"/>
          </w:tcPr>
          <w:p w14:paraId="36E35C7F"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ОК 03; ОК</w:t>
            </w:r>
            <w:r w:rsidRPr="00FE263C">
              <w:rPr>
                <w:rFonts w:ascii="Times New Roman" w:hAnsi="Times New Roman"/>
                <w:sz w:val="24"/>
                <w:szCs w:val="24"/>
              </w:rPr>
              <w:t xml:space="preserve"> 05; </w:t>
            </w:r>
            <w:r>
              <w:rPr>
                <w:rFonts w:ascii="Times New Roman" w:hAnsi="Times New Roman"/>
                <w:sz w:val="24"/>
                <w:szCs w:val="24"/>
              </w:rPr>
              <w:t>ОК</w:t>
            </w:r>
            <w:r w:rsidRPr="00FE263C">
              <w:rPr>
                <w:rFonts w:ascii="Times New Roman" w:hAnsi="Times New Roman"/>
                <w:sz w:val="24"/>
                <w:szCs w:val="24"/>
              </w:rPr>
              <w:t xml:space="preserve"> 08;</w:t>
            </w:r>
            <w:r>
              <w:rPr>
                <w:rFonts w:ascii="Times New Roman" w:hAnsi="Times New Roman"/>
                <w:sz w:val="24"/>
                <w:szCs w:val="24"/>
              </w:rPr>
              <w:t xml:space="preserve"> ОК</w:t>
            </w:r>
            <w:r w:rsidRPr="00FE263C">
              <w:rPr>
                <w:rFonts w:ascii="Times New Roman" w:hAnsi="Times New Roman"/>
                <w:sz w:val="24"/>
                <w:szCs w:val="24"/>
              </w:rPr>
              <w:t xml:space="preserve"> 09.</w:t>
            </w:r>
          </w:p>
          <w:p w14:paraId="4B605192"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w:t>
            </w:r>
            <w:r>
              <w:rPr>
                <w:rFonts w:ascii="Times New Roman" w:hAnsi="Times New Roman"/>
                <w:sz w:val="24"/>
                <w:szCs w:val="24"/>
              </w:rPr>
              <w:t>4</w:t>
            </w:r>
            <w:r w:rsidRPr="00FE263C">
              <w:rPr>
                <w:rFonts w:ascii="Times New Roman" w:hAnsi="Times New Roman"/>
                <w:sz w:val="24"/>
                <w:szCs w:val="24"/>
              </w:rPr>
              <w:t>.1</w:t>
            </w:r>
          </w:p>
        </w:tc>
      </w:tr>
      <w:tr w:rsidR="00057E87" w:rsidRPr="00FE263C" w14:paraId="165BCD14" w14:textId="77777777" w:rsidTr="00530118">
        <w:trPr>
          <w:trHeight w:val="227"/>
        </w:trPr>
        <w:tc>
          <w:tcPr>
            <w:tcW w:w="754" w:type="pct"/>
            <w:vMerge/>
          </w:tcPr>
          <w:p w14:paraId="5ABD32EA" w14:textId="77777777" w:rsidR="00057E87" w:rsidRPr="00A13078" w:rsidRDefault="00057E87" w:rsidP="00530118">
            <w:pPr>
              <w:spacing w:after="0" w:line="240" w:lineRule="auto"/>
              <w:rPr>
                <w:rFonts w:ascii="Times New Roman" w:hAnsi="Times New Roman"/>
                <w:b/>
                <w:bCs/>
                <w:sz w:val="24"/>
                <w:szCs w:val="24"/>
              </w:rPr>
            </w:pPr>
          </w:p>
        </w:tc>
        <w:tc>
          <w:tcPr>
            <w:tcW w:w="3155" w:type="pct"/>
          </w:tcPr>
          <w:p w14:paraId="27571B38" w14:textId="77777777" w:rsidR="00057E87" w:rsidRPr="00FE263C" w:rsidRDefault="00057E87" w:rsidP="00530118">
            <w:pPr>
              <w:tabs>
                <w:tab w:val="left" w:pos="346"/>
              </w:tabs>
              <w:spacing w:after="0" w:line="240" w:lineRule="auto"/>
              <w:rPr>
                <w:rFonts w:ascii="Times New Roman" w:hAnsi="Times New Roman"/>
                <w:b/>
                <w:sz w:val="24"/>
                <w:szCs w:val="24"/>
                <w:lang w:val="x-none" w:eastAsia="x-none"/>
              </w:rPr>
            </w:pPr>
            <w:r w:rsidRPr="00FE263C">
              <w:rPr>
                <w:rFonts w:ascii="Times New Roman" w:hAnsi="Times New Roman"/>
                <w:iCs/>
                <w:sz w:val="24"/>
                <w:szCs w:val="24"/>
                <w:lang w:val="x-none" w:eastAsia="x-none"/>
              </w:rPr>
              <w:t>Получение керамических материалов, их состав, достоинства и недостатки. Способы борьбы с хрупкостью. Классификация керамических материалов. Область применения керамических материалов при работе с нефтепродуктами</w:t>
            </w:r>
          </w:p>
        </w:tc>
        <w:tc>
          <w:tcPr>
            <w:tcW w:w="510" w:type="pct"/>
            <w:vMerge/>
          </w:tcPr>
          <w:p w14:paraId="53BBEF83" w14:textId="77777777" w:rsidR="00057E87" w:rsidRPr="00FE263C" w:rsidRDefault="00057E87" w:rsidP="00530118">
            <w:pPr>
              <w:spacing w:after="0" w:line="240" w:lineRule="auto"/>
              <w:jc w:val="center"/>
              <w:rPr>
                <w:rFonts w:ascii="Times New Roman" w:hAnsi="Times New Roman"/>
                <w:sz w:val="24"/>
                <w:szCs w:val="24"/>
              </w:rPr>
            </w:pPr>
          </w:p>
        </w:tc>
        <w:tc>
          <w:tcPr>
            <w:tcW w:w="581" w:type="pct"/>
            <w:vMerge/>
          </w:tcPr>
          <w:p w14:paraId="6BE048F5"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217881F4" w14:textId="77777777" w:rsidTr="00530118">
        <w:trPr>
          <w:trHeight w:val="227"/>
        </w:trPr>
        <w:tc>
          <w:tcPr>
            <w:tcW w:w="754" w:type="pct"/>
            <w:vMerge/>
          </w:tcPr>
          <w:p w14:paraId="5AD7254C" w14:textId="77777777" w:rsidR="00057E87" w:rsidRPr="00A13078" w:rsidRDefault="00057E87" w:rsidP="00530118">
            <w:pPr>
              <w:spacing w:after="0" w:line="240" w:lineRule="auto"/>
              <w:rPr>
                <w:rFonts w:ascii="Times New Roman" w:hAnsi="Times New Roman"/>
                <w:b/>
                <w:bCs/>
                <w:sz w:val="24"/>
                <w:szCs w:val="24"/>
              </w:rPr>
            </w:pPr>
          </w:p>
        </w:tc>
        <w:tc>
          <w:tcPr>
            <w:tcW w:w="3155" w:type="pct"/>
          </w:tcPr>
          <w:p w14:paraId="0ABEB4D2"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512B9875" w14:textId="77777777" w:rsidR="00057E87" w:rsidRPr="00FE263C" w:rsidRDefault="00057E87" w:rsidP="00530118">
            <w:pPr>
              <w:spacing w:after="0" w:line="240" w:lineRule="auto"/>
              <w:rPr>
                <w:rFonts w:ascii="Times New Roman" w:hAnsi="Times New Roman"/>
                <w:b/>
                <w:sz w:val="24"/>
                <w:szCs w:val="24"/>
              </w:rPr>
            </w:pPr>
          </w:p>
        </w:tc>
        <w:tc>
          <w:tcPr>
            <w:tcW w:w="510" w:type="pct"/>
          </w:tcPr>
          <w:p w14:paraId="108494E0" w14:textId="77777777" w:rsidR="00057E87" w:rsidRPr="00FE263C" w:rsidRDefault="00057E87" w:rsidP="00530118">
            <w:pPr>
              <w:spacing w:after="0" w:line="240" w:lineRule="auto"/>
              <w:jc w:val="center"/>
              <w:rPr>
                <w:rFonts w:ascii="Times New Roman" w:hAnsi="Times New Roman"/>
                <w:sz w:val="24"/>
                <w:szCs w:val="24"/>
              </w:rPr>
            </w:pPr>
          </w:p>
        </w:tc>
        <w:tc>
          <w:tcPr>
            <w:tcW w:w="581" w:type="pct"/>
            <w:vMerge/>
          </w:tcPr>
          <w:p w14:paraId="49501D15"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11C48E88" w14:textId="77777777" w:rsidTr="00530118">
        <w:trPr>
          <w:trHeight w:val="227"/>
        </w:trPr>
        <w:tc>
          <w:tcPr>
            <w:tcW w:w="754" w:type="pct"/>
            <w:vMerge/>
          </w:tcPr>
          <w:p w14:paraId="271E2085" w14:textId="77777777" w:rsidR="00057E87" w:rsidRPr="00A13078" w:rsidRDefault="00057E87" w:rsidP="00530118">
            <w:pPr>
              <w:spacing w:after="0" w:line="240" w:lineRule="auto"/>
              <w:rPr>
                <w:rFonts w:ascii="Times New Roman" w:hAnsi="Times New Roman"/>
                <w:b/>
                <w:bCs/>
                <w:sz w:val="24"/>
                <w:szCs w:val="24"/>
              </w:rPr>
            </w:pPr>
          </w:p>
        </w:tc>
        <w:tc>
          <w:tcPr>
            <w:tcW w:w="3155" w:type="pct"/>
          </w:tcPr>
          <w:p w14:paraId="49D24E9B"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241E644E" w14:textId="77777777" w:rsidR="00057E87" w:rsidRPr="00FE263C" w:rsidRDefault="00057E87" w:rsidP="00530118">
            <w:pPr>
              <w:spacing w:after="0" w:line="240" w:lineRule="auto"/>
              <w:rPr>
                <w:rFonts w:ascii="Times New Roman" w:hAnsi="Times New Roman"/>
                <w:b/>
                <w:sz w:val="24"/>
                <w:szCs w:val="24"/>
              </w:rPr>
            </w:pPr>
          </w:p>
        </w:tc>
        <w:tc>
          <w:tcPr>
            <w:tcW w:w="510" w:type="pct"/>
          </w:tcPr>
          <w:p w14:paraId="3CFACF91" w14:textId="77777777" w:rsidR="00057E87" w:rsidRPr="00FE263C" w:rsidRDefault="00057E87" w:rsidP="00530118">
            <w:pPr>
              <w:spacing w:after="0" w:line="240" w:lineRule="auto"/>
              <w:jc w:val="center"/>
              <w:rPr>
                <w:rFonts w:ascii="Times New Roman" w:hAnsi="Times New Roman"/>
                <w:sz w:val="24"/>
                <w:szCs w:val="24"/>
              </w:rPr>
            </w:pPr>
          </w:p>
        </w:tc>
        <w:tc>
          <w:tcPr>
            <w:tcW w:w="581" w:type="pct"/>
            <w:vMerge/>
          </w:tcPr>
          <w:p w14:paraId="7CF9AF3C"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25F4F1F7" w14:textId="77777777" w:rsidTr="00530118">
        <w:trPr>
          <w:trHeight w:val="227"/>
        </w:trPr>
        <w:tc>
          <w:tcPr>
            <w:tcW w:w="754" w:type="pct"/>
            <w:vMerge w:val="restart"/>
          </w:tcPr>
          <w:p w14:paraId="3C9CA317" w14:textId="77777777" w:rsidR="00057E87" w:rsidRPr="00A13078" w:rsidRDefault="00057E87" w:rsidP="00530118">
            <w:pPr>
              <w:spacing w:after="0" w:line="240" w:lineRule="auto"/>
              <w:rPr>
                <w:rFonts w:ascii="Times New Roman" w:hAnsi="Times New Roman"/>
                <w:b/>
                <w:bCs/>
                <w:sz w:val="24"/>
                <w:szCs w:val="24"/>
              </w:rPr>
            </w:pPr>
            <w:r w:rsidRPr="00A13078">
              <w:rPr>
                <w:rFonts w:ascii="Times New Roman" w:hAnsi="Times New Roman"/>
                <w:b/>
                <w:bCs/>
                <w:iCs/>
                <w:sz w:val="24"/>
                <w:szCs w:val="24"/>
              </w:rPr>
              <w:t>Тема 6.5. Резины</w:t>
            </w:r>
          </w:p>
        </w:tc>
        <w:tc>
          <w:tcPr>
            <w:tcW w:w="3155" w:type="pct"/>
          </w:tcPr>
          <w:p w14:paraId="60297F39"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bCs/>
                <w:sz w:val="24"/>
                <w:szCs w:val="24"/>
              </w:rPr>
              <w:t>Содержание учебного материала</w:t>
            </w:r>
          </w:p>
        </w:tc>
        <w:tc>
          <w:tcPr>
            <w:tcW w:w="510" w:type="pct"/>
            <w:vMerge w:val="restart"/>
          </w:tcPr>
          <w:p w14:paraId="33028DB1" w14:textId="77777777" w:rsidR="00057E87" w:rsidRPr="002A17E7" w:rsidRDefault="00057E87" w:rsidP="00530118">
            <w:pPr>
              <w:spacing w:after="0" w:line="240" w:lineRule="auto"/>
              <w:jc w:val="center"/>
              <w:rPr>
                <w:rFonts w:ascii="Times New Roman" w:hAnsi="Times New Roman"/>
                <w:b/>
                <w:sz w:val="24"/>
                <w:szCs w:val="24"/>
              </w:rPr>
            </w:pPr>
            <w:r w:rsidRPr="00750CCD">
              <w:rPr>
                <w:rFonts w:ascii="Times New Roman" w:hAnsi="Times New Roman"/>
                <w:sz w:val="24"/>
                <w:szCs w:val="24"/>
              </w:rPr>
              <w:t>2</w:t>
            </w:r>
          </w:p>
        </w:tc>
        <w:tc>
          <w:tcPr>
            <w:tcW w:w="581" w:type="pct"/>
            <w:vMerge w:val="restart"/>
          </w:tcPr>
          <w:p w14:paraId="04028CEE"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ОК 03; ОК</w:t>
            </w:r>
            <w:r w:rsidRPr="00FE263C">
              <w:rPr>
                <w:rFonts w:ascii="Times New Roman" w:hAnsi="Times New Roman"/>
                <w:sz w:val="24"/>
                <w:szCs w:val="24"/>
              </w:rPr>
              <w:t xml:space="preserve"> 05; </w:t>
            </w:r>
            <w:r>
              <w:rPr>
                <w:rFonts w:ascii="Times New Roman" w:hAnsi="Times New Roman"/>
                <w:sz w:val="24"/>
                <w:szCs w:val="24"/>
              </w:rPr>
              <w:t>ОК</w:t>
            </w:r>
            <w:r w:rsidRPr="00FE263C">
              <w:rPr>
                <w:rFonts w:ascii="Times New Roman" w:hAnsi="Times New Roman"/>
                <w:sz w:val="24"/>
                <w:szCs w:val="24"/>
              </w:rPr>
              <w:t xml:space="preserve"> 08;</w:t>
            </w:r>
            <w:r>
              <w:rPr>
                <w:rFonts w:ascii="Times New Roman" w:hAnsi="Times New Roman"/>
                <w:sz w:val="24"/>
                <w:szCs w:val="24"/>
              </w:rPr>
              <w:t xml:space="preserve"> ОК</w:t>
            </w:r>
            <w:r w:rsidRPr="00FE263C">
              <w:rPr>
                <w:rFonts w:ascii="Times New Roman" w:hAnsi="Times New Roman"/>
                <w:sz w:val="24"/>
                <w:szCs w:val="24"/>
              </w:rPr>
              <w:t xml:space="preserve"> 09.</w:t>
            </w:r>
          </w:p>
          <w:p w14:paraId="70E540D4"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w:t>
            </w:r>
            <w:r>
              <w:rPr>
                <w:rFonts w:ascii="Times New Roman" w:hAnsi="Times New Roman"/>
                <w:sz w:val="24"/>
                <w:szCs w:val="24"/>
              </w:rPr>
              <w:t>4</w:t>
            </w:r>
            <w:r w:rsidRPr="00FE263C">
              <w:rPr>
                <w:rFonts w:ascii="Times New Roman" w:hAnsi="Times New Roman"/>
                <w:sz w:val="24"/>
                <w:szCs w:val="24"/>
              </w:rPr>
              <w:t>.1</w:t>
            </w:r>
          </w:p>
        </w:tc>
      </w:tr>
      <w:tr w:rsidR="00057E87" w:rsidRPr="00FE263C" w14:paraId="4C0DA8D5" w14:textId="77777777" w:rsidTr="00530118">
        <w:trPr>
          <w:trHeight w:val="227"/>
        </w:trPr>
        <w:tc>
          <w:tcPr>
            <w:tcW w:w="754" w:type="pct"/>
            <w:vMerge/>
          </w:tcPr>
          <w:p w14:paraId="40F34867" w14:textId="77777777" w:rsidR="00057E87" w:rsidRPr="00FE263C" w:rsidRDefault="00057E87" w:rsidP="00530118">
            <w:pPr>
              <w:spacing w:after="0" w:line="240" w:lineRule="auto"/>
              <w:rPr>
                <w:rFonts w:ascii="Times New Roman" w:hAnsi="Times New Roman"/>
                <w:sz w:val="24"/>
                <w:szCs w:val="24"/>
              </w:rPr>
            </w:pPr>
          </w:p>
        </w:tc>
        <w:tc>
          <w:tcPr>
            <w:tcW w:w="3155" w:type="pct"/>
          </w:tcPr>
          <w:p w14:paraId="502D6FAF" w14:textId="77777777" w:rsidR="00057E87" w:rsidRPr="00FE263C" w:rsidRDefault="00057E87" w:rsidP="00530118">
            <w:pPr>
              <w:tabs>
                <w:tab w:val="left" w:pos="389"/>
              </w:tabs>
              <w:spacing w:after="0" w:line="240" w:lineRule="auto"/>
              <w:rPr>
                <w:rFonts w:ascii="Times New Roman" w:hAnsi="Times New Roman"/>
                <w:b/>
                <w:sz w:val="24"/>
                <w:szCs w:val="24"/>
                <w:lang w:val="x-none" w:eastAsia="x-none"/>
              </w:rPr>
            </w:pPr>
            <w:r w:rsidRPr="00FE263C">
              <w:rPr>
                <w:rFonts w:ascii="Times New Roman" w:hAnsi="Times New Roman"/>
                <w:iCs/>
                <w:sz w:val="24"/>
                <w:szCs w:val="24"/>
                <w:lang w:val="x-none" w:eastAsia="x-none"/>
              </w:rPr>
              <w:t xml:space="preserve">Механические свойства резины, влияние температуры на механические свойства. Состав резины: вулканизирующие вещества, наполнители, пластификаторы, </w:t>
            </w:r>
            <w:proofErr w:type="spellStart"/>
            <w:r w:rsidRPr="00FE263C">
              <w:rPr>
                <w:rFonts w:ascii="Times New Roman" w:hAnsi="Times New Roman"/>
                <w:iCs/>
                <w:sz w:val="24"/>
                <w:szCs w:val="24"/>
                <w:lang w:val="x-none" w:eastAsia="x-none"/>
              </w:rPr>
              <w:t>противостарители</w:t>
            </w:r>
            <w:proofErr w:type="spellEnd"/>
            <w:r w:rsidRPr="00FE263C">
              <w:rPr>
                <w:rFonts w:ascii="Times New Roman" w:hAnsi="Times New Roman"/>
                <w:iCs/>
                <w:sz w:val="24"/>
                <w:szCs w:val="24"/>
                <w:lang w:val="x-none" w:eastAsia="x-none"/>
              </w:rPr>
              <w:t>, красители</w:t>
            </w:r>
            <w:r w:rsidRPr="00FE263C">
              <w:rPr>
                <w:rFonts w:ascii="Times New Roman" w:hAnsi="Times New Roman"/>
                <w:iCs/>
                <w:sz w:val="24"/>
                <w:szCs w:val="24"/>
                <w:lang w:eastAsia="x-none"/>
              </w:rPr>
              <w:t>.</w:t>
            </w:r>
          </w:p>
          <w:p w14:paraId="7A22655C" w14:textId="77777777" w:rsidR="00057E87" w:rsidRPr="00FE263C" w:rsidRDefault="00057E87" w:rsidP="00530118">
            <w:pPr>
              <w:tabs>
                <w:tab w:val="left" w:pos="389"/>
              </w:tabs>
              <w:spacing w:after="0" w:line="240" w:lineRule="auto"/>
              <w:rPr>
                <w:rFonts w:ascii="Times New Roman" w:hAnsi="Times New Roman"/>
                <w:b/>
                <w:sz w:val="24"/>
                <w:szCs w:val="24"/>
                <w:lang w:val="x-none" w:eastAsia="x-none"/>
              </w:rPr>
            </w:pPr>
            <w:r w:rsidRPr="00FE263C">
              <w:rPr>
                <w:rFonts w:ascii="Times New Roman" w:hAnsi="Times New Roman"/>
                <w:iCs/>
                <w:sz w:val="24"/>
                <w:szCs w:val="24"/>
                <w:lang w:val="x-none" w:eastAsia="x-none"/>
              </w:rPr>
              <w:t xml:space="preserve">Разновидности каучуков: натуральный, бутадиеновый, </w:t>
            </w:r>
            <w:proofErr w:type="spellStart"/>
            <w:r w:rsidRPr="00FE263C">
              <w:rPr>
                <w:rFonts w:ascii="Times New Roman" w:hAnsi="Times New Roman"/>
                <w:iCs/>
                <w:sz w:val="24"/>
                <w:szCs w:val="24"/>
                <w:lang w:val="x-none" w:eastAsia="x-none"/>
              </w:rPr>
              <w:t>изопреновый</w:t>
            </w:r>
            <w:proofErr w:type="spellEnd"/>
            <w:r w:rsidRPr="00FE263C">
              <w:rPr>
                <w:rFonts w:ascii="Times New Roman" w:hAnsi="Times New Roman"/>
                <w:iCs/>
                <w:sz w:val="24"/>
                <w:szCs w:val="24"/>
                <w:lang w:val="x-none" w:eastAsia="x-none"/>
              </w:rPr>
              <w:t>, хлоропреновый, синтетический</w:t>
            </w:r>
          </w:p>
        </w:tc>
        <w:tc>
          <w:tcPr>
            <w:tcW w:w="510" w:type="pct"/>
            <w:vMerge/>
          </w:tcPr>
          <w:p w14:paraId="149783FE" w14:textId="77777777" w:rsidR="00057E87" w:rsidRPr="00FE263C" w:rsidRDefault="00057E87" w:rsidP="00530118">
            <w:pPr>
              <w:spacing w:after="0" w:line="240" w:lineRule="auto"/>
              <w:jc w:val="center"/>
              <w:rPr>
                <w:rFonts w:ascii="Times New Roman" w:hAnsi="Times New Roman"/>
                <w:sz w:val="24"/>
                <w:szCs w:val="24"/>
              </w:rPr>
            </w:pPr>
          </w:p>
        </w:tc>
        <w:tc>
          <w:tcPr>
            <w:tcW w:w="581" w:type="pct"/>
            <w:vMerge/>
          </w:tcPr>
          <w:p w14:paraId="13AF6DA2"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17C7D786" w14:textId="77777777" w:rsidTr="00530118">
        <w:trPr>
          <w:trHeight w:val="227"/>
        </w:trPr>
        <w:tc>
          <w:tcPr>
            <w:tcW w:w="754" w:type="pct"/>
            <w:vMerge/>
          </w:tcPr>
          <w:p w14:paraId="4312CA12" w14:textId="77777777" w:rsidR="00057E87" w:rsidRPr="00FE263C" w:rsidRDefault="00057E87" w:rsidP="00530118">
            <w:pPr>
              <w:spacing w:after="0" w:line="240" w:lineRule="auto"/>
              <w:rPr>
                <w:rFonts w:ascii="Times New Roman" w:hAnsi="Times New Roman"/>
                <w:sz w:val="24"/>
                <w:szCs w:val="24"/>
              </w:rPr>
            </w:pPr>
          </w:p>
        </w:tc>
        <w:tc>
          <w:tcPr>
            <w:tcW w:w="3155" w:type="pct"/>
          </w:tcPr>
          <w:p w14:paraId="42DEF473"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7E54A66E" w14:textId="77777777" w:rsidR="00057E87" w:rsidRPr="00FE263C" w:rsidRDefault="00057E87" w:rsidP="00530118">
            <w:pPr>
              <w:spacing w:after="0" w:line="240" w:lineRule="auto"/>
              <w:rPr>
                <w:rFonts w:ascii="Times New Roman" w:hAnsi="Times New Roman"/>
                <w:b/>
                <w:sz w:val="24"/>
                <w:szCs w:val="24"/>
              </w:rPr>
            </w:pPr>
          </w:p>
        </w:tc>
        <w:tc>
          <w:tcPr>
            <w:tcW w:w="510" w:type="pct"/>
          </w:tcPr>
          <w:p w14:paraId="1081D52E" w14:textId="77777777" w:rsidR="00057E87" w:rsidRPr="00FE263C" w:rsidRDefault="00057E87" w:rsidP="00530118">
            <w:pPr>
              <w:spacing w:after="0" w:line="240" w:lineRule="auto"/>
              <w:jc w:val="center"/>
              <w:rPr>
                <w:rFonts w:ascii="Times New Roman" w:hAnsi="Times New Roman"/>
                <w:sz w:val="24"/>
                <w:szCs w:val="24"/>
              </w:rPr>
            </w:pPr>
          </w:p>
        </w:tc>
        <w:tc>
          <w:tcPr>
            <w:tcW w:w="581" w:type="pct"/>
            <w:vMerge/>
          </w:tcPr>
          <w:p w14:paraId="5FDC0C11"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32961102" w14:textId="77777777" w:rsidTr="00530118">
        <w:trPr>
          <w:trHeight w:val="227"/>
        </w:trPr>
        <w:tc>
          <w:tcPr>
            <w:tcW w:w="754" w:type="pct"/>
            <w:vMerge/>
          </w:tcPr>
          <w:p w14:paraId="68A3E002" w14:textId="77777777" w:rsidR="00057E87" w:rsidRPr="00FE263C" w:rsidRDefault="00057E87" w:rsidP="00530118">
            <w:pPr>
              <w:spacing w:after="0" w:line="240" w:lineRule="auto"/>
              <w:rPr>
                <w:rFonts w:ascii="Times New Roman" w:hAnsi="Times New Roman"/>
                <w:sz w:val="24"/>
                <w:szCs w:val="24"/>
              </w:rPr>
            </w:pPr>
          </w:p>
        </w:tc>
        <w:tc>
          <w:tcPr>
            <w:tcW w:w="3155" w:type="pct"/>
          </w:tcPr>
          <w:p w14:paraId="71D58CA2"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28810FE0" w14:textId="77777777" w:rsidR="00057E87" w:rsidRPr="00FE263C" w:rsidRDefault="00057E87" w:rsidP="00530118">
            <w:pPr>
              <w:spacing w:after="0" w:line="240" w:lineRule="auto"/>
              <w:rPr>
                <w:rFonts w:ascii="Times New Roman" w:hAnsi="Times New Roman"/>
                <w:b/>
                <w:sz w:val="24"/>
                <w:szCs w:val="24"/>
              </w:rPr>
            </w:pPr>
          </w:p>
        </w:tc>
        <w:tc>
          <w:tcPr>
            <w:tcW w:w="510" w:type="pct"/>
          </w:tcPr>
          <w:p w14:paraId="7A4AC2F0" w14:textId="77777777" w:rsidR="00057E87" w:rsidRPr="00FE263C" w:rsidRDefault="00057E87" w:rsidP="00530118">
            <w:pPr>
              <w:spacing w:after="0" w:line="240" w:lineRule="auto"/>
              <w:jc w:val="center"/>
              <w:rPr>
                <w:rFonts w:ascii="Times New Roman" w:hAnsi="Times New Roman"/>
                <w:sz w:val="24"/>
                <w:szCs w:val="24"/>
              </w:rPr>
            </w:pPr>
          </w:p>
        </w:tc>
        <w:tc>
          <w:tcPr>
            <w:tcW w:w="581" w:type="pct"/>
            <w:vMerge/>
          </w:tcPr>
          <w:p w14:paraId="212564BB"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3ED0AEEA" w14:textId="77777777" w:rsidTr="00530118">
        <w:trPr>
          <w:trHeight w:val="227"/>
        </w:trPr>
        <w:tc>
          <w:tcPr>
            <w:tcW w:w="754" w:type="pct"/>
            <w:vMerge w:val="restart"/>
          </w:tcPr>
          <w:p w14:paraId="4217409C" w14:textId="77777777" w:rsidR="00057E87" w:rsidRPr="00A13078" w:rsidRDefault="00057E87" w:rsidP="00530118">
            <w:pPr>
              <w:spacing w:after="0" w:line="240" w:lineRule="auto"/>
              <w:rPr>
                <w:rFonts w:ascii="Times New Roman" w:hAnsi="Times New Roman"/>
                <w:b/>
                <w:bCs/>
                <w:sz w:val="24"/>
                <w:szCs w:val="24"/>
              </w:rPr>
            </w:pPr>
            <w:r w:rsidRPr="00A13078">
              <w:rPr>
                <w:rFonts w:ascii="Times New Roman" w:hAnsi="Times New Roman"/>
                <w:b/>
                <w:bCs/>
                <w:iCs/>
                <w:sz w:val="24"/>
                <w:szCs w:val="24"/>
              </w:rPr>
              <w:t>Тема 6.6. Композиционные материалы</w:t>
            </w:r>
          </w:p>
        </w:tc>
        <w:tc>
          <w:tcPr>
            <w:tcW w:w="3155" w:type="pct"/>
          </w:tcPr>
          <w:p w14:paraId="11167412"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bCs/>
                <w:sz w:val="24"/>
                <w:szCs w:val="24"/>
              </w:rPr>
              <w:t>Содержание учебного материала</w:t>
            </w:r>
          </w:p>
        </w:tc>
        <w:tc>
          <w:tcPr>
            <w:tcW w:w="510" w:type="pct"/>
            <w:vMerge w:val="restart"/>
          </w:tcPr>
          <w:p w14:paraId="256F9063" w14:textId="77777777" w:rsidR="00057E87" w:rsidRPr="00750CCD" w:rsidRDefault="00057E87" w:rsidP="00530118">
            <w:pPr>
              <w:spacing w:after="0" w:line="240" w:lineRule="auto"/>
              <w:jc w:val="center"/>
              <w:rPr>
                <w:rFonts w:ascii="Times New Roman" w:hAnsi="Times New Roman"/>
                <w:sz w:val="24"/>
                <w:szCs w:val="24"/>
              </w:rPr>
            </w:pPr>
            <w:r w:rsidRPr="00750CCD">
              <w:rPr>
                <w:rFonts w:ascii="Times New Roman" w:hAnsi="Times New Roman"/>
                <w:sz w:val="24"/>
                <w:szCs w:val="24"/>
              </w:rPr>
              <w:t>4</w:t>
            </w:r>
          </w:p>
        </w:tc>
        <w:tc>
          <w:tcPr>
            <w:tcW w:w="581" w:type="pct"/>
            <w:vMerge w:val="restart"/>
          </w:tcPr>
          <w:p w14:paraId="4402E222"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ОК 03; ОК</w:t>
            </w:r>
            <w:r w:rsidRPr="00FE263C">
              <w:rPr>
                <w:rFonts w:ascii="Times New Roman" w:hAnsi="Times New Roman"/>
                <w:sz w:val="24"/>
                <w:szCs w:val="24"/>
              </w:rPr>
              <w:t xml:space="preserve"> 05; </w:t>
            </w:r>
            <w:r>
              <w:rPr>
                <w:rFonts w:ascii="Times New Roman" w:hAnsi="Times New Roman"/>
                <w:sz w:val="24"/>
                <w:szCs w:val="24"/>
              </w:rPr>
              <w:t>ОК</w:t>
            </w:r>
            <w:r w:rsidRPr="00FE263C">
              <w:rPr>
                <w:rFonts w:ascii="Times New Roman" w:hAnsi="Times New Roman"/>
                <w:sz w:val="24"/>
                <w:szCs w:val="24"/>
              </w:rPr>
              <w:t xml:space="preserve"> 08;</w:t>
            </w:r>
            <w:r>
              <w:rPr>
                <w:rFonts w:ascii="Times New Roman" w:hAnsi="Times New Roman"/>
                <w:sz w:val="24"/>
                <w:szCs w:val="24"/>
              </w:rPr>
              <w:t xml:space="preserve"> ОК</w:t>
            </w:r>
            <w:r w:rsidRPr="00FE263C">
              <w:rPr>
                <w:rFonts w:ascii="Times New Roman" w:hAnsi="Times New Roman"/>
                <w:sz w:val="24"/>
                <w:szCs w:val="24"/>
              </w:rPr>
              <w:t xml:space="preserve"> 09.</w:t>
            </w:r>
          </w:p>
          <w:p w14:paraId="3DAA06B9"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w:t>
            </w:r>
            <w:r>
              <w:rPr>
                <w:rFonts w:ascii="Times New Roman" w:hAnsi="Times New Roman"/>
                <w:sz w:val="24"/>
                <w:szCs w:val="24"/>
              </w:rPr>
              <w:t>4</w:t>
            </w:r>
            <w:r w:rsidRPr="00FE263C">
              <w:rPr>
                <w:rFonts w:ascii="Times New Roman" w:hAnsi="Times New Roman"/>
                <w:sz w:val="24"/>
                <w:szCs w:val="24"/>
              </w:rPr>
              <w:t>.1</w:t>
            </w:r>
          </w:p>
        </w:tc>
      </w:tr>
      <w:tr w:rsidR="00057E87" w:rsidRPr="00FE263C" w14:paraId="23E03DC2" w14:textId="77777777" w:rsidTr="00530118">
        <w:trPr>
          <w:trHeight w:val="227"/>
        </w:trPr>
        <w:tc>
          <w:tcPr>
            <w:tcW w:w="754" w:type="pct"/>
            <w:vMerge/>
          </w:tcPr>
          <w:p w14:paraId="66D31A53" w14:textId="77777777" w:rsidR="00057E87" w:rsidRPr="00FE263C" w:rsidRDefault="00057E87" w:rsidP="00530118">
            <w:pPr>
              <w:spacing w:after="0" w:line="240" w:lineRule="auto"/>
              <w:rPr>
                <w:rFonts w:ascii="Times New Roman" w:hAnsi="Times New Roman"/>
                <w:sz w:val="24"/>
                <w:szCs w:val="24"/>
              </w:rPr>
            </w:pPr>
          </w:p>
        </w:tc>
        <w:tc>
          <w:tcPr>
            <w:tcW w:w="3155" w:type="pct"/>
          </w:tcPr>
          <w:p w14:paraId="4BA5E1C1" w14:textId="77777777" w:rsidR="00057E87" w:rsidRPr="00FE263C" w:rsidRDefault="00057E87" w:rsidP="00530118">
            <w:pPr>
              <w:tabs>
                <w:tab w:val="left" w:pos="362"/>
              </w:tabs>
              <w:spacing w:after="0" w:line="240" w:lineRule="auto"/>
              <w:rPr>
                <w:rFonts w:ascii="Times New Roman" w:hAnsi="Times New Roman"/>
                <w:b/>
                <w:sz w:val="24"/>
                <w:szCs w:val="24"/>
                <w:lang w:val="x-none" w:eastAsia="x-none"/>
              </w:rPr>
            </w:pPr>
            <w:r w:rsidRPr="00FE263C">
              <w:rPr>
                <w:rFonts w:ascii="Times New Roman" w:hAnsi="Times New Roman"/>
                <w:iCs/>
                <w:sz w:val="24"/>
                <w:szCs w:val="24"/>
                <w:lang w:val="x-none" w:eastAsia="x-none"/>
              </w:rPr>
              <w:t xml:space="preserve">Принципы получения композиционных материалов. Требования к матрицам и </w:t>
            </w:r>
            <w:proofErr w:type="spellStart"/>
            <w:r w:rsidRPr="00FE263C">
              <w:rPr>
                <w:rFonts w:ascii="Times New Roman" w:hAnsi="Times New Roman"/>
                <w:iCs/>
                <w:sz w:val="24"/>
                <w:szCs w:val="24"/>
                <w:lang w:val="x-none" w:eastAsia="x-none"/>
              </w:rPr>
              <w:t>упрочнителям</w:t>
            </w:r>
            <w:proofErr w:type="spellEnd"/>
            <w:r w:rsidRPr="00FE263C">
              <w:rPr>
                <w:rFonts w:ascii="Times New Roman" w:hAnsi="Times New Roman"/>
                <w:iCs/>
                <w:sz w:val="24"/>
                <w:szCs w:val="24"/>
                <w:lang w:val="x-none" w:eastAsia="x-none"/>
              </w:rPr>
              <w:t xml:space="preserve">. Типы </w:t>
            </w:r>
            <w:proofErr w:type="spellStart"/>
            <w:r w:rsidRPr="00FE263C">
              <w:rPr>
                <w:rFonts w:ascii="Times New Roman" w:hAnsi="Times New Roman"/>
                <w:iCs/>
                <w:sz w:val="24"/>
                <w:szCs w:val="24"/>
                <w:lang w:val="x-none" w:eastAsia="x-none"/>
              </w:rPr>
              <w:t>упрочнителей</w:t>
            </w:r>
            <w:proofErr w:type="spellEnd"/>
            <w:r w:rsidRPr="00FE263C">
              <w:rPr>
                <w:rFonts w:ascii="Times New Roman" w:hAnsi="Times New Roman"/>
                <w:iCs/>
                <w:sz w:val="24"/>
                <w:szCs w:val="24"/>
                <w:lang w:val="x-none" w:eastAsia="x-none"/>
              </w:rPr>
              <w:t xml:space="preserve">: дисперсные частицы, волокна. Композиты с полимерной и металлической матрицами, их преимущества и недостатки. Области применения. Основные виды КМ: стеклопластики, углепластики, </w:t>
            </w:r>
            <w:proofErr w:type="spellStart"/>
            <w:r w:rsidRPr="00FE263C">
              <w:rPr>
                <w:rFonts w:ascii="Times New Roman" w:hAnsi="Times New Roman"/>
                <w:iCs/>
                <w:sz w:val="24"/>
                <w:szCs w:val="24"/>
                <w:lang w:val="x-none" w:eastAsia="x-none"/>
              </w:rPr>
              <w:t>боропластики</w:t>
            </w:r>
            <w:proofErr w:type="spellEnd"/>
          </w:p>
        </w:tc>
        <w:tc>
          <w:tcPr>
            <w:tcW w:w="510" w:type="pct"/>
            <w:vMerge/>
          </w:tcPr>
          <w:p w14:paraId="35D28FC4" w14:textId="77777777" w:rsidR="00057E87" w:rsidRPr="00FE263C" w:rsidRDefault="00057E87" w:rsidP="00530118">
            <w:pPr>
              <w:spacing w:after="0" w:line="240" w:lineRule="auto"/>
              <w:jc w:val="center"/>
              <w:rPr>
                <w:rFonts w:ascii="Times New Roman" w:hAnsi="Times New Roman"/>
                <w:sz w:val="24"/>
                <w:szCs w:val="24"/>
              </w:rPr>
            </w:pPr>
          </w:p>
        </w:tc>
        <w:tc>
          <w:tcPr>
            <w:tcW w:w="581" w:type="pct"/>
            <w:vMerge/>
          </w:tcPr>
          <w:p w14:paraId="69E22632"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45671FB6" w14:textId="77777777" w:rsidTr="00530118">
        <w:trPr>
          <w:trHeight w:val="227"/>
        </w:trPr>
        <w:tc>
          <w:tcPr>
            <w:tcW w:w="754" w:type="pct"/>
            <w:vMerge/>
          </w:tcPr>
          <w:p w14:paraId="6CADFD09" w14:textId="77777777" w:rsidR="00057E87" w:rsidRPr="00FE263C" w:rsidRDefault="00057E87" w:rsidP="00530118">
            <w:pPr>
              <w:spacing w:after="0" w:line="240" w:lineRule="auto"/>
              <w:rPr>
                <w:rFonts w:ascii="Times New Roman" w:hAnsi="Times New Roman"/>
                <w:sz w:val="24"/>
                <w:szCs w:val="24"/>
              </w:rPr>
            </w:pPr>
          </w:p>
        </w:tc>
        <w:tc>
          <w:tcPr>
            <w:tcW w:w="3155" w:type="pct"/>
          </w:tcPr>
          <w:p w14:paraId="69D13FFF"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1B91120D" w14:textId="77777777" w:rsidR="00057E87" w:rsidRPr="00FE263C" w:rsidRDefault="00057E87" w:rsidP="00530118">
            <w:pPr>
              <w:spacing w:after="0" w:line="240" w:lineRule="auto"/>
              <w:rPr>
                <w:rFonts w:ascii="Times New Roman" w:hAnsi="Times New Roman"/>
                <w:b/>
                <w:sz w:val="24"/>
                <w:szCs w:val="24"/>
              </w:rPr>
            </w:pPr>
          </w:p>
        </w:tc>
        <w:tc>
          <w:tcPr>
            <w:tcW w:w="510" w:type="pct"/>
          </w:tcPr>
          <w:p w14:paraId="276E2C3B" w14:textId="77777777" w:rsidR="00057E87" w:rsidRPr="00FE263C" w:rsidRDefault="00057E87" w:rsidP="00530118">
            <w:pPr>
              <w:spacing w:after="0" w:line="240" w:lineRule="auto"/>
              <w:jc w:val="center"/>
              <w:rPr>
                <w:rFonts w:ascii="Times New Roman" w:hAnsi="Times New Roman"/>
                <w:sz w:val="24"/>
                <w:szCs w:val="24"/>
              </w:rPr>
            </w:pPr>
          </w:p>
        </w:tc>
        <w:tc>
          <w:tcPr>
            <w:tcW w:w="581" w:type="pct"/>
            <w:vMerge/>
          </w:tcPr>
          <w:p w14:paraId="48A38D0E"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1681A038" w14:textId="77777777" w:rsidTr="00530118">
        <w:trPr>
          <w:trHeight w:val="227"/>
        </w:trPr>
        <w:tc>
          <w:tcPr>
            <w:tcW w:w="754" w:type="pct"/>
            <w:vMerge/>
          </w:tcPr>
          <w:p w14:paraId="203869DA" w14:textId="77777777" w:rsidR="00057E87" w:rsidRPr="00FE263C" w:rsidRDefault="00057E87" w:rsidP="00530118">
            <w:pPr>
              <w:spacing w:after="0" w:line="240" w:lineRule="auto"/>
              <w:rPr>
                <w:rFonts w:ascii="Times New Roman" w:hAnsi="Times New Roman"/>
                <w:sz w:val="24"/>
                <w:szCs w:val="24"/>
              </w:rPr>
            </w:pPr>
          </w:p>
        </w:tc>
        <w:tc>
          <w:tcPr>
            <w:tcW w:w="3155" w:type="pct"/>
          </w:tcPr>
          <w:p w14:paraId="2F4196C7"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02422E2F" w14:textId="77777777" w:rsidR="00057E87" w:rsidRPr="00FE263C" w:rsidRDefault="00057E87" w:rsidP="00530118">
            <w:pPr>
              <w:spacing w:after="0" w:line="240" w:lineRule="auto"/>
              <w:rPr>
                <w:rFonts w:ascii="Times New Roman" w:hAnsi="Times New Roman"/>
                <w:b/>
                <w:sz w:val="24"/>
                <w:szCs w:val="24"/>
              </w:rPr>
            </w:pPr>
          </w:p>
        </w:tc>
        <w:tc>
          <w:tcPr>
            <w:tcW w:w="510" w:type="pct"/>
          </w:tcPr>
          <w:p w14:paraId="3FF2650A" w14:textId="77777777" w:rsidR="00057E87" w:rsidRPr="00FE263C" w:rsidRDefault="00057E87" w:rsidP="00530118">
            <w:pPr>
              <w:spacing w:after="0" w:line="240" w:lineRule="auto"/>
              <w:jc w:val="center"/>
              <w:rPr>
                <w:rFonts w:ascii="Times New Roman" w:hAnsi="Times New Roman"/>
                <w:sz w:val="24"/>
                <w:szCs w:val="24"/>
              </w:rPr>
            </w:pPr>
          </w:p>
        </w:tc>
        <w:tc>
          <w:tcPr>
            <w:tcW w:w="581" w:type="pct"/>
            <w:vMerge/>
          </w:tcPr>
          <w:p w14:paraId="511B11AB"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6740A92A" w14:textId="77777777" w:rsidTr="00530118">
        <w:trPr>
          <w:trHeight w:val="20"/>
        </w:trPr>
        <w:tc>
          <w:tcPr>
            <w:tcW w:w="754" w:type="pct"/>
            <w:hideMark/>
          </w:tcPr>
          <w:p w14:paraId="05EC48AF"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Промежуточная аттестация</w:t>
            </w:r>
          </w:p>
        </w:tc>
        <w:tc>
          <w:tcPr>
            <w:tcW w:w="3155" w:type="pct"/>
            <w:hideMark/>
          </w:tcPr>
          <w:p w14:paraId="54AD07DD" w14:textId="77777777" w:rsidR="00057E87" w:rsidRPr="00FE263C" w:rsidRDefault="00057E87" w:rsidP="00530118">
            <w:pPr>
              <w:spacing w:after="0" w:line="240" w:lineRule="auto"/>
              <w:rPr>
                <w:rFonts w:ascii="Times New Roman" w:hAnsi="Times New Roman"/>
                <w:sz w:val="24"/>
                <w:szCs w:val="24"/>
              </w:rPr>
            </w:pPr>
          </w:p>
        </w:tc>
        <w:tc>
          <w:tcPr>
            <w:tcW w:w="510" w:type="pct"/>
          </w:tcPr>
          <w:p w14:paraId="0D137C29" w14:textId="77777777" w:rsidR="00057E87" w:rsidRPr="00FE263C" w:rsidRDefault="00057E87" w:rsidP="00530118">
            <w:pPr>
              <w:spacing w:after="0" w:line="240" w:lineRule="auto"/>
              <w:jc w:val="center"/>
              <w:rPr>
                <w:rFonts w:ascii="Times New Roman" w:hAnsi="Times New Roman"/>
                <w:b/>
                <w:sz w:val="24"/>
                <w:szCs w:val="24"/>
              </w:rPr>
            </w:pPr>
          </w:p>
        </w:tc>
        <w:tc>
          <w:tcPr>
            <w:tcW w:w="581" w:type="pct"/>
          </w:tcPr>
          <w:p w14:paraId="3F8EE053"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365B0802" w14:textId="77777777" w:rsidTr="00530118">
        <w:trPr>
          <w:trHeight w:val="20"/>
        </w:trPr>
        <w:tc>
          <w:tcPr>
            <w:tcW w:w="3909" w:type="pct"/>
            <w:gridSpan w:val="2"/>
            <w:hideMark/>
          </w:tcPr>
          <w:p w14:paraId="36A6A85E"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Всего:</w:t>
            </w:r>
          </w:p>
        </w:tc>
        <w:tc>
          <w:tcPr>
            <w:tcW w:w="510" w:type="pct"/>
            <w:vAlign w:val="center"/>
            <w:hideMark/>
          </w:tcPr>
          <w:p w14:paraId="3295FE82" w14:textId="77777777" w:rsidR="00057E87" w:rsidRPr="00FE263C" w:rsidRDefault="00057E87" w:rsidP="00530118">
            <w:pPr>
              <w:spacing w:after="0" w:line="240" w:lineRule="auto"/>
              <w:jc w:val="center"/>
              <w:rPr>
                <w:rFonts w:ascii="Times New Roman" w:hAnsi="Times New Roman"/>
                <w:b/>
                <w:sz w:val="24"/>
                <w:szCs w:val="24"/>
              </w:rPr>
            </w:pPr>
            <w:r>
              <w:rPr>
                <w:rFonts w:ascii="Times New Roman" w:hAnsi="Times New Roman"/>
                <w:b/>
                <w:sz w:val="24"/>
                <w:szCs w:val="24"/>
              </w:rPr>
              <w:t>106/12</w:t>
            </w:r>
          </w:p>
        </w:tc>
        <w:tc>
          <w:tcPr>
            <w:tcW w:w="581" w:type="pct"/>
          </w:tcPr>
          <w:p w14:paraId="3F518B55" w14:textId="77777777" w:rsidR="00057E87" w:rsidRPr="00FE263C" w:rsidRDefault="00057E87" w:rsidP="00530118">
            <w:pPr>
              <w:spacing w:after="0" w:line="240" w:lineRule="auto"/>
              <w:rPr>
                <w:rFonts w:ascii="Times New Roman" w:hAnsi="Times New Roman"/>
                <w:sz w:val="24"/>
                <w:szCs w:val="24"/>
              </w:rPr>
            </w:pPr>
          </w:p>
        </w:tc>
      </w:tr>
    </w:tbl>
    <w:p w14:paraId="5D4EFD2E" w14:textId="77777777" w:rsidR="00057E87" w:rsidRPr="00FE263C" w:rsidRDefault="00057E87" w:rsidP="00057E87">
      <w:pPr>
        <w:suppressAutoHyphens/>
        <w:spacing w:after="0" w:line="240" w:lineRule="auto"/>
        <w:ind w:firstLine="567"/>
        <w:jc w:val="both"/>
        <w:outlineLvl w:val="0"/>
        <w:rPr>
          <w:rFonts w:ascii="Times New Roman" w:hAnsi="Times New Roman"/>
          <w:bCs/>
          <w:sz w:val="28"/>
          <w:szCs w:val="28"/>
        </w:rPr>
        <w:sectPr w:rsidR="00057E87" w:rsidRPr="00FE263C" w:rsidSect="00C70655">
          <w:pgSz w:w="16838" w:h="11906" w:orient="landscape"/>
          <w:pgMar w:top="1701" w:right="1134" w:bottom="567" w:left="851" w:header="708" w:footer="708" w:gutter="0"/>
          <w:cols w:space="720"/>
          <w:docGrid w:linePitch="299"/>
        </w:sectPr>
      </w:pPr>
    </w:p>
    <w:p w14:paraId="3A53C05A" w14:textId="77777777" w:rsidR="00057E87" w:rsidRPr="00FE263C" w:rsidRDefault="00057E87" w:rsidP="00057E87">
      <w:pPr>
        <w:spacing w:after="0" w:line="240" w:lineRule="auto"/>
        <w:jc w:val="center"/>
        <w:outlineLvl w:val="0"/>
        <w:rPr>
          <w:rFonts w:ascii="Times New Roman" w:hAnsi="Times New Roman"/>
          <w:b/>
          <w:bCs/>
          <w:sz w:val="24"/>
          <w:szCs w:val="24"/>
        </w:rPr>
      </w:pPr>
      <w:bookmarkStart w:id="1382" w:name="_Toc129359028"/>
      <w:bookmarkStart w:id="1383" w:name="_Toc129359590"/>
      <w:bookmarkStart w:id="1384" w:name="_Toc129359995"/>
      <w:bookmarkStart w:id="1385" w:name="_Toc129360349"/>
      <w:bookmarkStart w:id="1386" w:name="_Toc129878419"/>
      <w:r w:rsidRPr="00FE263C">
        <w:rPr>
          <w:rFonts w:ascii="Times New Roman" w:hAnsi="Times New Roman"/>
          <w:b/>
          <w:bCs/>
          <w:sz w:val="24"/>
          <w:szCs w:val="24"/>
        </w:rPr>
        <w:lastRenderedPageBreak/>
        <w:t>3. УСЛОВИЯ РЕАЛИЗАЦИИ УЧЕБНОЙ ДИСЦИПЛИНЫ</w:t>
      </w:r>
      <w:bookmarkEnd w:id="1382"/>
      <w:bookmarkEnd w:id="1383"/>
      <w:bookmarkEnd w:id="1384"/>
      <w:bookmarkEnd w:id="1385"/>
      <w:bookmarkEnd w:id="1386"/>
    </w:p>
    <w:p w14:paraId="3A071317" w14:textId="77777777" w:rsidR="00057E87" w:rsidRPr="00FE263C" w:rsidRDefault="00057E87" w:rsidP="00057E87">
      <w:pPr>
        <w:suppressAutoHyphens/>
        <w:spacing w:after="0" w:line="240" w:lineRule="auto"/>
        <w:ind w:firstLine="851"/>
        <w:jc w:val="both"/>
        <w:outlineLvl w:val="0"/>
        <w:rPr>
          <w:rFonts w:ascii="Times New Roman" w:hAnsi="Times New Roman"/>
          <w:bCs/>
          <w:sz w:val="24"/>
          <w:szCs w:val="24"/>
        </w:rPr>
      </w:pPr>
    </w:p>
    <w:p w14:paraId="3C741D64" w14:textId="77777777" w:rsidR="00057E87" w:rsidRPr="00FE263C" w:rsidRDefault="00057E87" w:rsidP="00057E87">
      <w:pPr>
        <w:tabs>
          <w:tab w:val="left" w:pos="142"/>
        </w:tabs>
        <w:spacing w:after="0" w:line="240" w:lineRule="auto"/>
        <w:ind w:firstLine="567"/>
        <w:jc w:val="both"/>
        <w:rPr>
          <w:rFonts w:ascii="Times New Roman" w:hAnsi="Times New Roman"/>
          <w:b/>
          <w:bCs/>
          <w:sz w:val="24"/>
          <w:szCs w:val="24"/>
        </w:rPr>
      </w:pPr>
      <w:r w:rsidRPr="00FE263C">
        <w:rPr>
          <w:rFonts w:ascii="Times New Roman" w:hAnsi="Times New Roman"/>
          <w:b/>
          <w:bCs/>
          <w:sz w:val="24"/>
          <w:szCs w:val="24"/>
        </w:rPr>
        <w:t xml:space="preserve">3.1. </w:t>
      </w:r>
      <w:r w:rsidRPr="00FE263C">
        <w:rPr>
          <w:rFonts w:ascii="Times New Roman" w:hAnsi="Times New Roman"/>
          <w:b/>
          <w:bCs/>
          <w:sz w:val="24"/>
          <w:szCs w:val="24"/>
          <w:lang w:val="x-none"/>
        </w:rPr>
        <w:t>Требования к материально-техническому обеспечению</w:t>
      </w:r>
    </w:p>
    <w:p w14:paraId="4D985C78" w14:textId="77777777" w:rsidR="00057E87" w:rsidRDefault="00057E87" w:rsidP="00057E87">
      <w:pPr>
        <w:tabs>
          <w:tab w:val="left" w:pos="142"/>
        </w:tabs>
        <w:spacing w:after="0" w:line="240" w:lineRule="auto"/>
        <w:ind w:firstLine="567"/>
        <w:jc w:val="both"/>
        <w:rPr>
          <w:rFonts w:ascii="Times New Roman" w:hAnsi="Times New Roman"/>
          <w:bCs/>
          <w:sz w:val="24"/>
          <w:szCs w:val="24"/>
        </w:rPr>
      </w:pPr>
      <w:r w:rsidRPr="00FE263C">
        <w:rPr>
          <w:rFonts w:ascii="Times New Roman" w:hAnsi="Times New Roman"/>
          <w:bCs/>
          <w:sz w:val="24"/>
          <w:szCs w:val="24"/>
        </w:rPr>
        <w:t>Для реализации программы учебной дисциплины должны быть предусмотрены следующие специальные помещения:</w:t>
      </w:r>
    </w:p>
    <w:p w14:paraId="69204AF2" w14:textId="77777777" w:rsidR="00057E87" w:rsidRPr="003B1D8B" w:rsidRDefault="00057E87" w:rsidP="00057E87">
      <w:pPr>
        <w:suppressAutoHyphens/>
        <w:spacing w:after="0" w:line="240" w:lineRule="auto"/>
        <w:ind w:firstLine="709"/>
        <w:jc w:val="both"/>
        <w:rPr>
          <w:rFonts w:ascii="Times New Roman" w:hAnsi="Times New Roman"/>
          <w:bCs/>
          <w:sz w:val="24"/>
          <w:szCs w:val="24"/>
        </w:rPr>
      </w:pPr>
      <w:r w:rsidRPr="003B1D8B">
        <w:rPr>
          <w:rFonts w:ascii="Times New Roman" w:hAnsi="Times New Roman"/>
          <w:bCs/>
          <w:sz w:val="24"/>
          <w:szCs w:val="24"/>
        </w:rPr>
        <w:t xml:space="preserve">Лаборатория «Материаловедения», оснащенная необходимым для реализации программы учебной дисциплины оборудованием, приведенным в п. 6.1.2.3 примерной основной образовательной программы по данной </w:t>
      </w:r>
      <w:r w:rsidRPr="003B1D8B">
        <w:rPr>
          <w:rFonts w:ascii="Times New Roman" w:hAnsi="Times New Roman"/>
          <w:bCs/>
          <w:iCs/>
          <w:sz w:val="24"/>
          <w:szCs w:val="24"/>
        </w:rPr>
        <w:t>специальности</w:t>
      </w:r>
      <w:r>
        <w:rPr>
          <w:rFonts w:ascii="Times New Roman" w:hAnsi="Times New Roman"/>
          <w:bCs/>
          <w:iCs/>
          <w:sz w:val="24"/>
          <w:szCs w:val="24"/>
        </w:rPr>
        <w:t>.</w:t>
      </w:r>
    </w:p>
    <w:p w14:paraId="16E82093" w14:textId="77777777" w:rsidR="00057E87" w:rsidRPr="00FE263C" w:rsidRDefault="00057E87" w:rsidP="00057E87">
      <w:pPr>
        <w:suppressAutoHyphens/>
        <w:spacing w:after="0" w:line="240" w:lineRule="auto"/>
        <w:ind w:firstLine="709"/>
        <w:jc w:val="both"/>
        <w:rPr>
          <w:rFonts w:ascii="Times New Roman" w:hAnsi="Times New Roman"/>
          <w:b/>
          <w:bCs/>
          <w:sz w:val="24"/>
          <w:szCs w:val="24"/>
        </w:rPr>
      </w:pPr>
    </w:p>
    <w:p w14:paraId="62366823" w14:textId="77777777" w:rsidR="00057E87" w:rsidRPr="00FE263C" w:rsidRDefault="00057E87" w:rsidP="00057E87">
      <w:pPr>
        <w:suppressAutoHyphens/>
        <w:spacing w:after="0" w:line="240" w:lineRule="auto"/>
        <w:ind w:firstLine="567"/>
        <w:jc w:val="both"/>
        <w:rPr>
          <w:rFonts w:ascii="Times New Roman" w:hAnsi="Times New Roman"/>
          <w:b/>
          <w:bCs/>
          <w:sz w:val="24"/>
          <w:szCs w:val="24"/>
        </w:rPr>
      </w:pPr>
      <w:r w:rsidRPr="00FE263C">
        <w:rPr>
          <w:rFonts w:ascii="Times New Roman" w:hAnsi="Times New Roman"/>
          <w:b/>
          <w:bCs/>
          <w:sz w:val="24"/>
          <w:szCs w:val="24"/>
        </w:rPr>
        <w:t>3.2. Информационное обеспечение реализации программы</w:t>
      </w:r>
    </w:p>
    <w:p w14:paraId="5C460485" w14:textId="77777777" w:rsidR="00057E87" w:rsidRDefault="00057E87" w:rsidP="00057E87">
      <w:pPr>
        <w:suppressAutoHyphens/>
        <w:spacing w:after="0"/>
        <w:ind w:firstLine="567"/>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w:t>
      </w:r>
      <w:r>
        <w:rPr>
          <w:rFonts w:ascii="Times New Roman" w:hAnsi="Times New Roman"/>
          <w:sz w:val="24"/>
          <w:szCs w:val="24"/>
        </w:rPr>
        <w:br/>
      </w:r>
      <w:r w:rsidRPr="00315F34">
        <w:rPr>
          <w:rFonts w:ascii="Times New Roman" w:hAnsi="Times New Roman"/>
          <w:sz w:val="24"/>
          <w:szCs w:val="24"/>
        </w:rPr>
        <w:t xml:space="preserve">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w:t>
      </w:r>
      <w:r>
        <w:rPr>
          <w:rFonts w:ascii="Times New Roman" w:hAnsi="Times New Roman"/>
          <w:bCs/>
          <w:sz w:val="24"/>
          <w:szCs w:val="24"/>
        </w:rPr>
        <w:t xml:space="preserve"> </w:t>
      </w:r>
      <w:r w:rsidRPr="00315F34">
        <w:rPr>
          <w:rFonts w:ascii="Times New Roman" w:hAnsi="Times New Roman"/>
          <w:bCs/>
          <w:sz w:val="24"/>
          <w:szCs w:val="24"/>
        </w:rPr>
        <w:t>может быть дополнен новыми изданиями</w:t>
      </w:r>
    </w:p>
    <w:p w14:paraId="05283B2F" w14:textId="77777777" w:rsidR="00057E87" w:rsidRDefault="00057E87" w:rsidP="00057E87">
      <w:pPr>
        <w:spacing w:after="0" w:line="240" w:lineRule="auto"/>
        <w:ind w:firstLine="567"/>
        <w:contextualSpacing/>
        <w:jc w:val="both"/>
        <w:rPr>
          <w:rFonts w:ascii="Times New Roman" w:hAnsi="Times New Roman"/>
          <w:b/>
          <w:sz w:val="24"/>
          <w:szCs w:val="24"/>
          <w:highlight w:val="red"/>
        </w:rPr>
      </w:pPr>
    </w:p>
    <w:p w14:paraId="73733DE2" w14:textId="77777777" w:rsidR="00057E87" w:rsidRPr="002B09B2" w:rsidRDefault="00057E87" w:rsidP="00057E87">
      <w:pPr>
        <w:spacing w:after="0" w:line="240" w:lineRule="auto"/>
        <w:ind w:firstLine="567"/>
        <w:contextualSpacing/>
        <w:jc w:val="both"/>
        <w:rPr>
          <w:rFonts w:ascii="Times New Roman" w:hAnsi="Times New Roman"/>
          <w:b/>
          <w:sz w:val="24"/>
          <w:szCs w:val="24"/>
        </w:rPr>
      </w:pPr>
      <w:r w:rsidRPr="002B09B2">
        <w:rPr>
          <w:rFonts w:ascii="Times New Roman" w:hAnsi="Times New Roman"/>
          <w:b/>
          <w:sz w:val="24"/>
          <w:szCs w:val="24"/>
        </w:rPr>
        <w:t>3.2.1. Основные печатные</w:t>
      </w:r>
      <w:r>
        <w:rPr>
          <w:rFonts w:ascii="Times New Roman" w:hAnsi="Times New Roman"/>
          <w:b/>
          <w:sz w:val="24"/>
          <w:szCs w:val="24"/>
        </w:rPr>
        <w:t xml:space="preserve"> и электронные</w:t>
      </w:r>
      <w:r w:rsidRPr="002B09B2">
        <w:rPr>
          <w:rFonts w:ascii="Times New Roman" w:hAnsi="Times New Roman"/>
          <w:b/>
          <w:sz w:val="24"/>
          <w:szCs w:val="24"/>
        </w:rPr>
        <w:t xml:space="preserve"> издания</w:t>
      </w:r>
    </w:p>
    <w:p w14:paraId="2719EFB4" w14:textId="77777777" w:rsidR="00057E87" w:rsidRPr="002B09B2" w:rsidRDefault="00057E87" w:rsidP="00057E87">
      <w:pPr>
        <w:ind w:firstLine="567"/>
        <w:contextualSpacing/>
        <w:jc w:val="both"/>
        <w:rPr>
          <w:rFonts w:ascii="Times New Roman" w:hAnsi="Times New Roman"/>
          <w:sz w:val="24"/>
          <w:szCs w:val="24"/>
        </w:rPr>
      </w:pPr>
      <w:r w:rsidRPr="002B09B2">
        <w:rPr>
          <w:rFonts w:ascii="Times New Roman" w:hAnsi="Times New Roman"/>
          <w:sz w:val="24"/>
          <w:szCs w:val="24"/>
        </w:rPr>
        <w:t xml:space="preserve">1. Материаловедение и технология материалов. В 2 ч. Часть 1 : учебник для среднего профессионального образования / Г. П. Фетисов [и др.] ; под редакцией Г. П. Фетисова. — 8-е изд., </w:t>
      </w:r>
      <w:proofErr w:type="spellStart"/>
      <w:r w:rsidRPr="002B09B2">
        <w:rPr>
          <w:rFonts w:ascii="Times New Roman" w:hAnsi="Times New Roman"/>
          <w:sz w:val="24"/>
          <w:szCs w:val="24"/>
        </w:rPr>
        <w:t>перераб</w:t>
      </w:r>
      <w:proofErr w:type="spellEnd"/>
      <w:r w:rsidRPr="002B09B2">
        <w:rPr>
          <w:rFonts w:ascii="Times New Roman" w:hAnsi="Times New Roman"/>
          <w:sz w:val="24"/>
          <w:szCs w:val="24"/>
        </w:rPr>
        <w:t xml:space="preserve">. и доп. — Москва : Издательство </w:t>
      </w:r>
      <w:proofErr w:type="spellStart"/>
      <w:r w:rsidRPr="002B09B2">
        <w:rPr>
          <w:rFonts w:ascii="Times New Roman" w:hAnsi="Times New Roman"/>
          <w:sz w:val="24"/>
          <w:szCs w:val="24"/>
        </w:rPr>
        <w:t>Юрайт</w:t>
      </w:r>
      <w:proofErr w:type="spellEnd"/>
      <w:r w:rsidRPr="002B09B2">
        <w:rPr>
          <w:rFonts w:ascii="Times New Roman" w:hAnsi="Times New Roman"/>
          <w:sz w:val="24"/>
          <w:szCs w:val="24"/>
        </w:rPr>
        <w:t xml:space="preserve">, 2022. — 386 с. — (Профессиональное образование). — ISBN 978-5-534-09896-9. — Текст : электронный // Образовательная платформа </w:t>
      </w:r>
      <w:proofErr w:type="spellStart"/>
      <w:r w:rsidRPr="002B09B2">
        <w:rPr>
          <w:rFonts w:ascii="Times New Roman" w:hAnsi="Times New Roman"/>
          <w:sz w:val="24"/>
          <w:szCs w:val="24"/>
        </w:rPr>
        <w:t>Юрайт</w:t>
      </w:r>
      <w:proofErr w:type="spellEnd"/>
      <w:r w:rsidRPr="002B09B2">
        <w:rPr>
          <w:rFonts w:ascii="Times New Roman" w:hAnsi="Times New Roman"/>
          <w:sz w:val="24"/>
          <w:szCs w:val="24"/>
        </w:rPr>
        <w:t xml:space="preserve"> [сайт]. — URL: </w:t>
      </w:r>
      <w:hyperlink r:id="rId125" w:tgtFrame="_blank" w:history="1">
        <w:r w:rsidRPr="002B09B2">
          <w:rPr>
            <w:rStyle w:val="ae"/>
            <w:rFonts w:ascii="Times New Roman" w:hAnsi="Times New Roman"/>
            <w:sz w:val="24"/>
            <w:szCs w:val="24"/>
          </w:rPr>
          <w:t>https://urait.ru/bcode/495056</w:t>
        </w:r>
      </w:hyperlink>
    </w:p>
    <w:p w14:paraId="290D95BF" w14:textId="77777777" w:rsidR="00057E87" w:rsidRPr="002B09B2" w:rsidRDefault="00057E87" w:rsidP="00057E87">
      <w:pPr>
        <w:ind w:firstLine="567"/>
        <w:contextualSpacing/>
        <w:jc w:val="both"/>
        <w:rPr>
          <w:rFonts w:ascii="Times New Roman" w:hAnsi="Times New Roman"/>
          <w:sz w:val="24"/>
          <w:szCs w:val="24"/>
        </w:rPr>
      </w:pPr>
      <w:r w:rsidRPr="002B09B2">
        <w:rPr>
          <w:rFonts w:ascii="Times New Roman" w:hAnsi="Times New Roman"/>
          <w:sz w:val="24"/>
          <w:szCs w:val="24"/>
        </w:rPr>
        <w:t xml:space="preserve">2. Материаловедение и технология материалов. В 2 ч. Часть 2 : учебник для среднего профессионального образования / Г. П. Фетисов [и др.] ; под редакцией Г. П. Фетисова. — 8-е изд., </w:t>
      </w:r>
      <w:proofErr w:type="spellStart"/>
      <w:r w:rsidRPr="002B09B2">
        <w:rPr>
          <w:rFonts w:ascii="Times New Roman" w:hAnsi="Times New Roman"/>
          <w:sz w:val="24"/>
          <w:szCs w:val="24"/>
        </w:rPr>
        <w:t>перераб</w:t>
      </w:r>
      <w:proofErr w:type="spellEnd"/>
      <w:r w:rsidRPr="002B09B2">
        <w:rPr>
          <w:rFonts w:ascii="Times New Roman" w:hAnsi="Times New Roman"/>
          <w:sz w:val="24"/>
          <w:szCs w:val="24"/>
        </w:rPr>
        <w:t xml:space="preserve">. и доп. — Москва : Издательство </w:t>
      </w:r>
      <w:proofErr w:type="spellStart"/>
      <w:r w:rsidRPr="002B09B2">
        <w:rPr>
          <w:rFonts w:ascii="Times New Roman" w:hAnsi="Times New Roman"/>
          <w:sz w:val="24"/>
          <w:szCs w:val="24"/>
        </w:rPr>
        <w:t>Юрайт</w:t>
      </w:r>
      <w:proofErr w:type="spellEnd"/>
      <w:r w:rsidRPr="002B09B2">
        <w:rPr>
          <w:rFonts w:ascii="Times New Roman" w:hAnsi="Times New Roman"/>
          <w:sz w:val="24"/>
          <w:szCs w:val="24"/>
        </w:rPr>
        <w:t xml:space="preserve">, 2022. — 389 с. — (Профессиональное образование). — ISBN 978-5-534-09897-6. — Текст : электронный // Образовательная платформа </w:t>
      </w:r>
      <w:proofErr w:type="spellStart"/>
      <w:r w:rsidRPr="002B09B2">
        <w:rPr>
          <w:rFonts w:ascii="Times New Roman" w:hAnsi="Times New Roman"/>
          <w:sz w:val="24"/>
          <w:szCs w:val="24"/>
        </w:rPr>
        <w:t>Юрайт</w:t>
      </w:r>
      <w:proofErr w:type="spellEnd"/>
      <w:r w:rsidRPr="002B09B2">
        <w:rPr>
          <w:rFonts w:ascii="Times New Roman" w:hAnsi="Times New Roman"/>
          <w:sz w:val="24"/>
          <w:szCs w:val="24"/>
        </w:rPr>
        <w:t xml:space="preserve"> [сайт]. — URL: </w:t>
      </w:r>
      <w:hyperlink r:id="rId126" w:tgtFrame="_blank" w:history="1">
        <w:r w:rsidRPr="002B09B2">
          <w:rPr>
            <w:rStyle w:val="ae"/>
            <w:rFonts w:ascii="Times New Roman" w:hAnsi="Times New Roman"/>
            <w:sz w:val="24"/>
            <w:szCs w:val="24"/>
          </w:rPr>
          <w:t>https://urait.ru/bcode/495057</w:t>
        </w:r>
      </w:hyperlink>
      <w:r w:rsidRPr="002B09B2">
        <w:rPr>
          <w:rFonts w:ascii="Times New Roman" w:hAnsi="Times New Roman"/>
          <w:sz w:val="24"/>
          <w:szCs w:val="24"/>
        </w:rPr>
        <w:t xml:space="preserve">  </w:t>
      </w:r>
    </w:p>
    <w:p w14:paraId="09369390" w14:textId="77777777" w:rsidR="00057E87" w:rsidRPr="002B09B2" w:rsidRDefault="00057E87" w:rsidP="00057E87">
      <w:pPr>
        <w:contextualSpacing/>
        <w:jc w:val="both"/>
        <w:rPr>
          <w:rFonts w:ascii="Times New Roman" w:hAnsi="Times New Roman"/>
          <w:b/>
          <w:sz w:val="24"/>
          <w:szCs w:val="24"/>
        </w:rPr>
      </w:pPr>
    </w:p>
    <w:p w14:paraId="0DC7A041" w14:textId="77777777" w:rsidR="00057E87" w:rsidRPr="002B09B2" w:rsidRDefault="00057E87" w:rsidP="00057E87">
      <w:pPr>
        <w:ind w:firstLine="567"/>
        <w:contextualSpacing/>
        <w:jc w:val="both"/>
        <w:rPr>
          <w:rFonts w:ascii="Times New Roman" w:hAnsi="Times New Roman"/>
          <w:b/>
          <w:sz w:val="24"/>
          <w:szCs w:val="24"/>
        </w:rPr>
      </w:pPr>
      <w:r w:rsidRPr="002B09B2">
        <w:rPr>
          <w:rFonts w:ascii="Times New Roman" w:hAnsi="Times New Roman"/>
          <w:b/>
          <w:sz w:val="24"/>
          <w:szCs w:val="24"/>
        </w:rPr>
        <w:t>3.2.2. Дополнительные источники</w:t>
      </w:r>
    </w:p>
    <w:p w14:paraId="3E5BA625" w14:textId="77777777" w:rsidR="00057E87" w:rsidRPr="002B09B2" w:rsidRDefault="00057E87" w:rsidP="00057E87">
      <w:pPr>
        <w:ind w:firstLine="567"/>
        <w:contextualSpacing/>
        <w:jc w:val="both"/>
        <w:rPr>
          <w:rFonts w:ascii="Times New Roman" w:hAnsi="Times New Roman"/>
          <w:sz w:val="24"/>
          <w:szCs w:val="24"/>
          <w:u w:val="single"/>
        </w:rPr>
      </w:pPr>
      <w:r w:rsidRPr="00980BF1">
        <w:rPr>
          <w:rFonts w:ascii="Times New Roman" w:hAnsi="Times New Roman"/>
          <w:sz w:val="24"/>
          <w:szCs w:val="24"/>
        </w:rPr>
        <w:t xml:space="preserve">1. Бондаренко, Г. Г.  Материаловедение : учебник для среднего профессионального образования / Г. Г. Бондаренко, Т. А. Кабанова, В. В. Рыбалко ; под редакцией Г. Г. Бондаренко. — 2-е изд. — Москва : Издательство </w:t>
      </w:r>
      <w:proofErr w:type="spellStart"/>
      <w:r w:rsidRPr="00980BF1">
        <w:rPr>
          <w:rFonts w:ascii="Times New Roman" w:hAnsi="Times New Roman"/>
          <w:sz w:val="24"/>
          <w:szCs w:val="24"/>
        </w:rPr>
        <w:t>Юрайт</w:t>
      </w:r>
      <w:proofErr w:type="spellEnd"/>
      <w:r w:rsidRPr="00980BF1">
        <w:rPr>
          <w:rFonts w:ascii="Times New Roman" w:hAnsi="Times New Roman"/>
          <w:sz w:val="24"/>
          <w:szCs w:val="24"/>
        </w:rPr>
        <w:t xml:space="preserve">, 2022. — 329 с. — (Профессиональное образование). — ISBN 978-5-534-08682-9. — Текст : электронный // Образовательная платформа </w:t>
      </w:r>
      <w:proofErr w:type="spellStart"/>
      <w:r w:rsidRPr="00980BF1">
        <w:rPr>
          <w:rFonts w:ascii="Times New Roman" w:hAnsi="Times New Roman"/>
          <w:sz w:val="24"/>
          <w:szCs w:val="24"/>
        </w:rPr>
        <w:t>Юрайт</w:t>
      </w:r>
      <w:proofErr w:type="spellEnd"/>
      <w:r w:rsidRPr="00980BF1">
        <w:rPr>
          <w:rFonts w:ascii="Times New Roman" w:hAnsi="Times New Roman"/>
          <w:sz w:val="24"/>
          <w:szCs w:val="24"/>
        </w:rPr>
        <w:t xml:space="preserve"> [сайт]. — URL: </w:t>
      </w:r>
      <w:hyperlink r:id="rId127" w:tgtFrame="_blank" w:history="1">
        <w:r w:rsidRPr="00980BF1">
          <w:rPr>
            <w:rStyle w:val="ae"/>
            <w:rFonts w:ascii="Times New Roman" w:hAnsi="Times New Roman"/>
            <w:sz w:val="24"/>
            <w:szCs w:val="24"/>
          </w:rPr>
          <w:t>https://urait.ru/bcode/490217</w:t>
        </w:r>
      </w:hyperlink>
      <w:r w:rsidRPr="002B09B2">
        <w:rPr>
          <w:rFonts w:ascii="Times New Roman" w:hAnsi="Times New Roman"/>
          <w:color w:val="4472C4" w:themeColor="accent1"/>
          <w:sz w:val="24"/>
          <w:szCs w:val="24"/>
          <w:u w:val="single"/>
        </w:rPr>
        <w:t>.</w:t>
      </w:r>
    </w:p>
    <w:p w14:paraId="5D01ACAF" w14:textId="77777777" w:rsidR="00057E87" w:rsidRPr="002B09B2" w:rsidRDefault="00057E87" w:rsidP="00057E87">
      <w:pPr>
        <w:ind w:firstLine="567"/>
        <w:contextualSpacing/>
        <w:jc w:val="both"/>
        <w:rPr>
          <w:rFonts w:ascii="Times New Roman" w:hAnsi="Times New Roman"/>
          <w:sz w:val="24"/>
          <w:szCs w:val="24"/>
        </w:rPr>
      </w:pPr>
      <w:r w:rsidRPr="002B09B2">
        <w:rPr>
          <w:rFonts w:ascii="Times New Roman" w:hAnsi="Times New Roman"/>
          <w:sz w:val="24"/>
          <w:szCs w:val="24"/>
        </w:rPr>
        <w:t xml:space="preserve">2. </w:t>
      </w:r>
      <w:proofErr w:type="spellStart"/>
      <w:r w:rsidRPr="00980BF1">
        <w:rPr>
          <w:rFonts w:ascii="Times New Roman" w:hAnsi="Times New Roman"/>
          <w:sz w:val="24"/>
          <w:szCs w:val="24"/>
        </w:rPr>
        <w:t>Плошкин</w:t>
      </w:r>
      <w:proofErr w:type="spellEnd"/>
      <w:r w:rsidRPr="00980BF1">
        <w:rPr>
          <w:rFonts w:ascii="Times New Roman" w:hAnsi="Times New Roman"/>
          <w:sz w:val="24"/>
          <w:szCs w:val="24"/>
        </w:rPr>
        <w:t xml:space="preserve">, В. В.  Материаловедение : учебник для среднего профессионального образования / В. В. </w:t>
      </w:r>
      <w:proofErr w:type="spellStart"/>
      <w:r w:rsidRPr="00980BF1">
        <w:rPr>
          <w:rFonts w:ascii="Times New Roman" w:hAnsi="Times New Roman"/>
          <w:sz w:val="24"/>
          <w:szCs w:val="24"/>
        </w:rPr>
        <w:t>Плошкин</w:t>
      </w:r>
      <w:proofErr w:type="spellEnd"/>
      <w:r w:rsidRPr="00980BF1">
        <w:rPr>
          <w:rFonts w:ascii="Times New Roman" w:hAnsi="Times New Roman"/>
          <w:sz w:val="24"/>
          <w:szCs w:val="24"/>
        </w:rPr>
        <w:t xml:space="preserve">. — 3-е изд., </w:t>
      </w:r>
      <w:proofErr w:type="spellStart"/>
      <w:r w:rsidRPr="00980BF1">
        <w:rPr>
          <w:rFonts w:ascii="Times New Roman" w:hAnsi="Times New Roman"/>
          <w:sz w:val="24"/>
          <w:szCs w:val="24"/>
        </w:rPr>
        <w:t>перераб</w:t>
      </w:r>
      <w:proofErr w:type="spellEnd"/>
      <w:r w:rsidRPr="00980BF1">
        <w:rPr>
          <w:rFonts w:ascii="Times New Roman" w:hAnsi="Times New Roman"/>
          <w:sz w:val="24"/>
          <w:szCs w:val="24"/>
        </w:rPr>
        <w:t xml:space="preserve">. и доп. — Москва : Издательство </w:t>
      </w:r>
      <w:proofErr w:type="spellStart"/>
      <w:r w:rsidRPr="00980BF1">
        <w:rPr>
          <w:rFonts w:ascii="Times New Roman" w:hAnsi="Times New Roman"/>
          <w:sz w:val="24"/>
          <w:szCs w:val="24"/>
        </w:rPr>
        <w:t>Юрайт</w:t>
      </w:r>
      <w:proofErr w:type="spellEnd"/>
      <w:r w:rsidRPr="00980BF1">
        <w:rPr>
          <w:rFonts w:ascii="Times New Roman" w:hAnsi="Times New Roman"/>
          <w:sz w:val="24"/>
          <w:szCs w:val="24"/>
        </w:rPr>
        <w:t xml:space="preserve">, 2022. — 463 с. — (Профессиональное образование). — ISBN 978-5-534-02459-3. — Текст : электронный // Образовательная платформа </w:t>
      </w:r>
      <w:proofErr w:type="spellStart"/>
      <w:r w:rsidRPr="00980BF1">
        <w:rPr>
          <w:rFonts w:ascii="Times New Roman" w:hAnsi="Times New Roman"/>
          <w:sz w:val="24"/>
          <w:szCs w:val="24"/>
        </w:rPr>
        <w:t>Юрайт</w:t>
      </w:r>
      <w:proofErr w:type="spellEnd"/>
      <w:r w:rsidRPr="00980BF1">
        <w:rPr>
          <w:rFonts w:ascii="Times New Roman" w:hAnsi="Times New Roman"/>
          <w:sz w:val="24"/>
          <w:szCs w:val="24"/>
        </w:rPr>
        <w:t xml:space="preserve"> [сайт]. — URL: </w:t>
      </w:r>
      <w:r w:rsidRPr="00750CCD">
        <w:rPr>
          <w:rStyle w:val="ae"/>
        </w:rPr>
        <w:t>https://urait.ru/bcode/490218</w:t>
      </w:r>
    </w:p>
    <w:p w14:paraId="244AAE36" w14:textId="77777777" w:rsidR="00057E87" w:rsidRPr="002B09B2" w:rsidRDefault="00057E87" w:rsidP="00057E87">
      <w:pPr>
        <w:ind w:firstLine="567"/>
        <w:contextualSpacing/>
        <w:jc w:val="both"/>
        <w:rPr>
          <w:rFonts w:ascii="Times New Roman" w:hAnsi="Times New Roman"/>
          <w:sz w:val="24"/>
          <w:szCs w:val="24"/>
        </w:rPr>
      </w:pPr>
      <w:r w:rsidRPr="002B09B2">
        <w:rPr>
          <w:rFonts w:ascii="Times New Roman" w:hAnsi="Times New Roman"/>
          <w:sz w:val="24"/>
          <w:szCs w:val="24"/>
        </w:rPr>
        <w:t xml:space="preserve">3. </w:t>
      </w:r>
      <w:proofErr w:type="spellStart"/>
      <w:r w:rsidRPr="002B09B2">
        <w:rPr>
          <w:rFonts w:ascii="Times New Roman" w:hAnsi="Times New Roman"/>
          <w:sz w:val="24"/>
          <w:szCs w:val="24"/>
        </w:rPr>
        <w:t>Стуканов</w:t>
      </w:r>
      <w:proofErr w:type="spellEnd"/>
      <w:r w:rsidRPr="002B09B2">
        <w:rPr>
          <w:rFonts w:ascii="Times New Roman" w:hAnsi="Times New Roman"/>
          <w:sz w:val="24"/>
          <w:szCs w:val="24"/>
        </w:rPr>
        <w:t xml:space="preserve">, В. А. Материаловедение : учеб. пособие / В. А. </w:t>
      </w:r>
      <w:proofErr w:type="spellStart"/>
      <w:r w:rsidRPr="002B09B2">
        <w:rPr>
          <w:rFonts w:ascii="Times New Roman" w:hAnsi="Times New Roman"/>
          <w:sz w:val="24"/>
          <w:szCs w:val="24"/>
        </w:rPr>
        <w:t>Стуканов</w:t>
      </w:r>
      <w:proofErr w:type="spellEnd"/>
      <w:r w:rsidRPr="002B09B2">
        <w:rPr>
          <w:rFonts w:ascii="Times New Roman" w:hAnsi="Times New Roman"/>
          <w:sz w:val="24"/>
          <w:szCs w:val="24"/>
        </w:rPr>
        <w:t xml:space="preserve">. — Москва : ИД «ФОРУМ»: ИНФРА-М, 2020. — 368 с. — Текст : электронный. - URL: </w:t>
      </w:r>
      <w:r w:rsidRPr="002B09B2">
        <w:rPr>
          <w:rFonts w:ascii="Times New Roman" w:hAnsi="Times New Roman"/>
          <w:color w:val="4472C4" w:themeColor="accent1"/>
          <w:sz w:val="24"/>
          <w:szCs w:val="24"/>
          <w:u w:val="single"/>
        </w:rPr>
        <w:t>https://new.znanium.com/catalog/product/1069162</w:t>
      </w:r>
      <w:r w:rsidRPr="002B09B2">
        <w:rPr>
          <w:rFonts w:ascii="Times New Roman" w:hAnsi="Times New Roman"/>
          <w:sz w:val="24"/>
          <w:szCs w:val="24"/>
        </w:rPr>
        <w:t xml:space="preserve"> </w:t>
      </w:r>
    </w:p>
    <w:p w14:paraId="600A1206" w14:textId="77777777" w:rsidR="00057E87" w:rsidRPr="00750CCD" w:rsidRDefault="00057E87" w:rsidP="00057E87">
      <w:pPr>
        <w:ind w:firstLine="567"/>
        <w:contextualSpacing/>
        <w:jc w:val="both"/>
        <w:rPr>
          <w:rStyle w:val="ae"/>
        </w:rPr>
      </w:pPr>
      <w:r w:rsidRPr="002B09B2">
        <w:rPr>
          <w:rFonts w:ascii="Times New Roman" w:hAnsi="Times New Roman"/>
          <w:sz w:val="24"/>
          <w:szCs w:val="24"/>
        </w:rPr>
        <w:t xml:space="preserve">4. </w:t>
      </w:r>
      <w:r w:rsidRPr="00980BF1">
        <w:rPr>
          <w:rFonts w:ascii="Times New Roman" w:hAnsi="Times New Roman"/>
          <w:sz w:val="24"/>
          <w:szCs w:val="24"/>
        </w:rPr>
        <w:t xml:space="preserve">Материаловедение и технология материалов. В 2 ч. Часть 1 : учебник для среднего профессионального образования / Г. П. Фетисов [и др.] ; под редакцией Г. П. Фетисова. — 8-е изд., </w:t>
      </w:r>
      <w:proofErr w:type="spellStart"/>
      <w:r w:rsidRPr="00980BF1">
        <w:rPr>
          <w:rFonts w:ascii="Times New Roman" w:hAnsi="Times New Roman"/>
          <w:sz w:val="24"/>
          <w:szCs w:val="24"/>
        </w:rPr>
        <w:t>перераб</w:t>
      </w:r>
      <w:proofErr w:type="spellEnd"/>
      <w:r w:rsidRPr="00980BF1">
        <w:rPr>
          <w:rFonts w:ascii="Times New Roman" w:hAnsi="Times New Roman"/>
          <w:sz w:val="24"/>
          <w:szCs w:val="24"/>
        </w:rPr>
        <w:t xml:space="preserve">. и доп. — Москва : Издательство </w:t>
      </w:r>
      <w:proofErr w:type="spellStart"/>
      <w:r w:rsidRPr="00980BF1">
        <w:rPr>
          <w:rFonts w:ascii="Times New Roman" w:hAnsi="Times New Roman"/>
          <w:sz w:val="24"/>
          <w:szCs w:val="24"/>
        </w:rPr>
        <w:t>Юрайт</w:t>
      </w:r>
      <w:proofErr w:type="spellEnd"/>
      <w:r w:rsidRPr="00980BF1">
        <w:rPr>
          <w:rFonts w:ascii="Times New Roman" w:hAnsi="Times New Roman"/>
          <w:sz w:val="24"/>
          <w:szCs w:val="24"/>
        </w:rPr>
        <w:t xml:space="preserve">, 2022. — 386 с. — </w:t>
      </w:r>
      <w:r w:rsidRPr="00980BF1">
        <w:rPr>
          <w:rFonts w:ascii="Times New Roman" w:hAnsi="Times New Roman"/>
          <w:sz w:val="24"/>
          <w:szCs w:val="24"/>
        </w:rPr>
        <w:lastRenderedPageBreak/>
        <w:t xml:space="preserve">(Профессиональное образование). — ISBN 978-5-534-09896-9. — Текст : электронный // Образовательная платформа </w:t>
      </w:r>
      <w:proofErr w:type="spellStart"/>
      <w:r w:rsidRPr="00980BF1">
        <w:rPr>
          <w:rFonts w:ascii="Times New Roman" w:hAnsi="Times New Roman"/>
          <w:sz w:val="24"/>
          <w:szCs w:val="24"/>
        </w:rPr>
        <w:t>Юрайт</w:t>
      </w:r>
      <w:proofErr w:type="spellEnd"/>
      <w:r w:rsidRPr="00980BF1">
        <w:rPr>
          <w:rFonts w:ascii="Times New Roman" w:hAnsi="Times New Roman"/>
          <w:sz w:val="24"/>
          <w:szCs w:val="24"/>
        </w:rPr>
        <w:t xml:space="preserve"> [сайт]. — URL: </w:t>
      </w:r>
      <w:r w:rsidRPr="00750CCD">
        <w:rPr>
          <w:rStyle w:val="ae"/>
        </w:rPr>
        <w:t xml:space="preserve">https://urait.ru/bcode/495056 </w:t>
      </w:r>
    </w:p>
    <w:p w14:paraId="7D626A29" w14:textId="77777777" w:rsidR="00057E87" w:rsidRPr="008637B5" w:rsidRDefault="00057E87" w:rsidP="00057E87">
      <w:pPr>
        <w:ind w:firstLine="567"/>
        <w:contextualSpacing/>
        <w:jc w:val="both"/>
        <w:rPr>
          <w:rFonts w:ascii="Times New Roman" w:hAnsi="Times New Roman"/>
          <w:sz w:val="24"/>
          <w:szCs w:val="24"/>
          <w:u w:val="single"/>
        </w:rPr>
      </w:pPr>
      <w:r w:rsidRPr="002B09B2">
        <w:rPr>
          <w:rFonts w:ascii="Times New Roman" w:hAnsi="Times New Roman"/>
          <w:sz w:val="24"/>
          <w:szCs w:val="24"/>
        </w:rPr>
        <w:t xml:space="preserve">5. </w:t>
      </w:r>
      <w:r w:rsidRPr="00980BF1">
        <w:rPr>
          <w:rFonts w:ascii="Times New Roman" w:hAnsi="Times New Roman"/>
          <w:sz w:val="24"/>
          <w:szCs w:val="24"/>
        </w:rPr>
        <w:t xml:space="preserve">Материаловедение и технология материалов. В 2 ч. Часть 2 : учебник для среднего профессионального образования / Г. П. Фетисов [и др.] ; под редакцией Г. П. Фетисова. — 8-е изд., </w:t>
      </w:r>
      <w:proofErr w:type="spellStart"/>
      <w:r w:rsidRPr="00980BF1">
        <w:rPr>
          <w:rFonts w:ascii="Times New Roman" w:hAnsi="Times New Roman"/>
          <w:sz w:val="24"/>
          <w:szCs w:val="24"/>
        </w:rPr>
        <w:t>перераб</w:t>
      </w:r>
      <w:proofErr w:type="spellEnd"/>
      <w:r w:rsidRPr="00980BF1">
        <w:rPr>
          <w:rFonts w:ascii="Times New Roman" w:hAnsi="Times New Roman"/>
          <w:sz w:val="24"/>
          <w:szCs w:val="24"/>
        </w:rPr>
        <w:t xml:space="preserve">. и доп. — Москва : Издательство </w:t>
      </w:r>
      <w:proofErr w:type="spellStart"/>
      <w:r w:rsidRPr="00980BF1">
        <w:rPr>
          <w:rFonts w:ascii="Times New Roman" w:hAnsi="Times New Roman"/>
          <w:sz w:val="24"/>
          <w:szCs w:val="24"/>
        </w:rPr>
        <w:t>Юрайт</w:t>
      </w:r>
      <w:proofErr w:type="spellEnd"/>
      <w:r w:rsidRPr="00980BF1">
        <w:rPr>
          <w:rFonts w:ascii="Times New Roman" w:hAnsi="Times New Roman"/>
          <w:sz w:val="24"/>
          <w:szCs w:val="24"/>
        </w:rPr>
        <w:t xml:space="preserve">, 2022. — 389 с. — (Профессиональное образование). — ISBN 978-5-534-09897-6. — Текст : электронный // Образовательная платформа </w:t>
      </w:r>
      <w:proofErr w:type="spellStart"/>
      <w:r w:rsidRPr="00980BF1">
        <w:rPr>
          <w:rFonts w:ascii="Times New Roman" w:hAnsi="Times New Roman"/>
          <w:sz w:val="24"/>
          <w:szCs w:val="24"/>
        </w:rPr>
        <w:t>Юрайт</w:t>
      </w:r>
      <w:proofErr w:type="spellEnd"/>
      <w:r w:rsidRPr="00980BF1">
        <w:rPr>
          <w:rFonts w:ascii="Times New Roman" w:hAnsi="Times New Roman"/>
          <w:sz w:val="24"/>
          <w:szCs w:val="24"/>
        </w:rPr>
        <w:t xml:space="preserve"> [сайт]. — URL: </w:t>
      </w:r>
      <w:hyperlink r:id="rId128" w:tgtFrame="_blank" w:history="1">
        <w:r w:rsidRPr="00980BF1">
          <w:rPr>
            <w:rStyle w:val="ae"/>
            <w:rFonts w:ascii="Times New Roman" w:hAnsi="Times New Roman"/>
            <w:sz w:val="24"/>
            <w:szCs w:val="24"/>
          </w:rPr>
          <w:t>https://urait.ru/bcode/495057</w:t>
        </w:r>
      </w:hyperlink>
      <w:r w:rsidRPr="00980BF1">
        <w:rPr>
          <w:rFonts w:ascii="Times New Roman" w:hAnsi="Times New Roman"/>
          <w:sz w:val="24"/>
          <w:szCs w:val="24"/>
        </w:rPr>
        <w:t> </w:t>
      </w:r>
    </w:p>
    <w:p w14:paraId="438F9C02" w14:textId="77777777" w:rsidR="00057E87" w:rsidRDefault="00057E87" w:rsidP="00057E87">
      <w:pPr>
        <w:suppressAutoHyphens/>
        <w:spacing w:after="0" w:line="240" w:lineRule="auto"/>
        <w:ind w:firstLine="567"/>
        <w:jc w:val="both"/>
        <w:rPr>
          <w:rFonts w:ascii="Times New Roman" w:hAnsi="Times New Roman"/>
          <w:bCs/>
          <w:sz w:val="24"/>
          <w:szCs w:val="24"/>
        </w:rPr>
      </w:pPr>
    </w:p>
    <w:p w14:paraId="7760CEF7" w14:textId="77777777" w:rsidR="00057E87" w:rsidRPr="00FE263C" w:rsidRDefault="00057E87" w:rsidP="00057E87">
      <w:pPr>
        <w:contextualSpacing/>
        <w:jc w:val="center"/>
        <w:rPr>
          <w:rFonts w:ascii="Times New Roman" w:hAnsi="Times New Roman"/>
          <w:b/>
          <w:sz w:val="24"/>
          <w:szCs w:val="24"/>
        </w:rPr>
      </w:pPr>
      <w:r w:rsidRPr="00FE263C">
        <w:rPr>
          <w:rFonts w:ascii="Times New Roman" w:hAnsi="Times New Roman"/>
          <w:b/>
          <w:sz w:val="24"/>
          <w:szCs w:val="24"/>
        </w:rPr>
        <w:t xml:space="preserve">4. КОНТРОЛЬ И ОЦЕНКА РЕЗУЛЬТАТОВ ОСВОЕНИЯ </w:t>
      </w:r>
      <w:r>
        <w:rPr>
          <w:rFonts w:ascii="Times New Roman" w:hAnsi="Times New Roman"/>
          <w:b/>
          <w:sz w:val="24"/>
          <w:szCs w:val="24"/>
        </w:rPr>
        <w:br/>
      </w:r>
      <w:r w:rsidRPr="00FE263C">
        <w:rPr>
          <w:rFonts w:ascii="Times New Roman" w:hAnsi="Times New Roman"/>
          <w:b/>
          <w:sz w:val="24"/>
          <w:szCs w:val="24"/>
        </w:rPr>
        <w:t>УЧЕБНОЙ ДИСЦИПЛИНЫ</w:t>
      </w:r>
    </w:p>
    <w:p w14:paraId="57F0DC8E" w14:textId="77777777" w:rsidR="00057E87" w:rsidRPr="00FE263C" w:rsidRDefault="00057E87" w:rsidP="00057E87">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0"/>
        <w:gridCol w:w="2902"/>
        <w:gridCol w:w="3356"/>
      </w:tblGrid>
      <w:tr w:rsidR="00057E87" w:rsidRPr="00FE263C" w14:paraId="5F9B7623" w14:textId="77777777" w:rsidTr="00530118">
        <w:tc>
          <w:tcPr>
            <w:tcW w:w="1750" w:type="pct"/>
          </w:tcPr>
          <w:p w14:paraId="4E4A131E" w14:textId="77777777" w:rsidR="00057E87" w:rsidRPr="00FE263C" w:rsidRDefault="00057E87" w:rsidP="00530118">
            <w:pPr>
              <w:spacing w:line="240" w:lineRule="auto"/>
              <w:jc w:val="center"/>
              <w:rPr>
                <w:rFonts w:ascii="Times New Roman" w:hAnsi="Times New Roman"/>
                <w:b/>
                <w:bCs/>
                <w:iCs/>
              </w:rPr>
            </w:pPr>
            <w:r w:rsidRPr="00FE263C">
              <w:rPr>
                <w:rFonts w:ascii="Times New Roman" w:hAnsi="Times New Roman"/>
                <w:b/>
                <w:bCs/>
                <w:iCs/>
              </w:rPr>
              <w:t>Результаты обучения</w:t>
            </w:r>
          </w:p>
        </w:tc>
        <w:tc>
          <w:tcPr>
            <w:tcW w:w="1507" w:type="pct"/>
          </w:tcPr>
          <w:p w14:paraId="0ACC5672" w14:textId="77777777" w:rsidR="00057E87" w:rsidRPr="00FE263C" w:rsidRDefault="00057E87" w:rsidP="00530118">
            <w:pPr>
              <w:spacing w:line="240" w:lineRule="auto"/>
              <w:jc w:val="center"/>
              <w:rPr>
                <w:rFonts w:ascii="Times New Roman" w:hAnsi="Times New Roman"/>
                <w:b/>
                <w:bCs/>
                <w:iCs/>
              </w:rPr>
            </w:pPr>
            <w:r w:rsidRPr="00FE263C">
              <w:rPr>
                <w:rFonts w:ascii="Times New Roman" w:hAnsi="Times New Roman"/>
                <w:b/>
                <w:bCs/>
                <w:iCs/>
              </w:rPr>
              <w:t>Критерии оценки</w:t>
            </w:r>
          </w:p>
        </w:tc>
        <w:tc>
          <w:tcPr>
            <w:tcW w:w="1743" w:type="pct"/>
          </w:tcPr>
          <w:p w14:paraId="5C1D0025" w14:textId="77777777" w:rsidR="00057E87" w:rsidRPr="00FE263C" w:rsidRDefault="00057E87" w:rsidP="00530118">
            <w:pPr>
              <w:spacing w:line="240" w:lineRule="auto"/>
              <w:jc w:val="center"/>
              <w:rPr>
                <w:rFonts w:ascii="Times New Roman" w:hAnsi="Times New Roman"/>
                <w:b/>
                <w:bCs/>
                <w:iCs/>
              </w:rPr>
            </w:pPr>
            <w:r w:rsidRPr="00FE263C">
              <w:rPr>
                <w:rFonts w:ascii="Times New Roman" w:hAnsi="Times New Roman"/>
                <w:b/>
                <w:bCs/>
                <w:iCs/>
              </w:rPr>
              <w:t>Методы оценки</w:t>
            </w:r>
          </w:p>
        </w:tc>
      </w:tr>
      <w:tr w:rsidR="00057E87" w:rsidRPr="00FE263C" w14:paraId="05384BCF" w14:textId="77777777" w:rsidTr="00530118">
        <w:tc>
          <w:tcPr>
            <w:tcW w:w="5000" w:type="pct"/>
            <w:gridSpan w:val="3"/>
          </w:tcPr>
          <w:p w14:paraId="6A100FBA" w14:textId="77777777" w:rsidR="00057E87" w:rsidRPr="00FE263C" w:rsidRDefault="00057E87" w:rsidP="00530118">
            <w:pPr>
              <w:spacing w:line="240" w:lineRule="auto"/>
              <w:rPr>
                <w:rFonts w:ascii="Times New Roman" w:hAnsi="Times New Roman"/>
                <w:b/>
                <w:bCs/>
                <w:iCs/>
              </w:rPr>
            </w:pPr>
            <w:r w:rsidRPr="00A13078">
              <w:rPr>
                <w:rFonts w:ascii="Times New Roman" w:hAnsi="Times New Roman"/>
                <w:b/>
                <w:bCs/>
                <w:iCs/>
              </w:rPr>
              <w:t>Перечень знаний, осваиваемых в рамках дисциплины</w:t>
            </w:r>
          </w:p>
        </w:tc>
      </w:tr>
      <w:tr w:rsidR="00057E87" w:rsidRPr="00FE263C" w14:paraId="561C83AF" w14:textId="77777777" w:rsidTr="00530118">
        <w:tc>
          <w:tcPr>
            <w:tcW w:w="1750" w:type="pct"/>
          </w:tcPr>
          <w:p w14:paraId="5BC0F3A1" w14:textId="77777777" w:rsidR="00057E87" w:rsidRPr="00FE263C" w:rsidRDefault="00057E87" w:rsidP="00530118">
            <w:pPr>
              <w:spacing w:before="120" w:after="0" w:line="240" w:lineRule="auto"/>
              <w:ind w:left="172"/>
              <w:jc w:val="both"/>
              <w:rPr>
                <w:rFonts w:ascii="Times New Roman" w:hAnsi="Times New Roman"/>
                <w:sz w:val="24"/>
                <w:szCs w:val="24"/>
              </w:rPr>
            </w:pPr>
            <w:r w:rsidRPr="00FE263C">
              <w:rPr>
                <w:rFonts w:ascii="Times New Roman" w:hAnsi="Times New Roman"/>
                <w:sz w:val="24"/>
                <w:szCs w:val="24"/>
              </w:rPr>
              <w:t>основные виды конструкционных и сырьевых, металлических и неметаллических материалов;</w:t>
            </w:r>
          </w:p>
          <w:p w14:paraId="144F4082" w14:textId="77777777" w:rsidR="00057E87" w:rsidRPr="00FE263C" w:rsidRDefault="00057E87" w:rsidP="00530118">
            <w:pPr>
              <w:spacing w:before="120" w:after="0" w:line="240" w:lineRule="auto"/>
              <w:ind w:left="172"/>
              <w:jc w:val="both"/>
              <w:rPr>
                <w:rFonts w:ascii="Times New Roman" w:hAnsi="Times New Roman"/>
                <w:sz w:val="24"/>
                <w:szCs w:val="24"/>
              </w:rPr>
            </w:pPr>
            <w:r w:rsidRPr="00FE263C">
              <w:rPr>
                <w:rFonts w:ascii="Times New Roman" w:hAnsi="Times New Roman"/>
                <w:sz w:val="24"/>
                <w:szCs w:val="24"/>
              </w:rPr>
              <w:t>классификацию, свойства, маркировку и область применения конструкционных материалов, принципы их выбора для применения в производстве;</w:t>
            </w:r>
          </w:p>
          <w:p w14:paraId="3F6A669C" w14:textId="77777777" w:rsidR="00057E87" w:rsidRPr="00FE263C" w:rsidRDefault="00057E87" w:rsidP="00530118">
            <w:pPr>
              <w:spacing w:before="120" w:after="0" w:line="240" w:lineRule="auto"/>
              <w:ind w:left="172"/>
              <w:jc w:val="both"/>
              <w:rPr>
                <w:rFonts w:ascii="Times New Roman" w:hAnsi="Times New Roman"/>
                <w:sz w:val="24"/>
                <w:szCs w:val="24"/>
              </w:rPr>
            </w:pPr>
            <w:r w:rsidRPr="00FE263C">
              <w:rPr>
                <w:rFonts w:ascii="Times New Roman" w:hAnsi="Times New Roman"/>
                <w:sz w:val="24"/>
                <w:szCs w:val="24"/>
              </w:rPr>
              <w:t>основные сведения о назначении и свойствах металлов и сплавов, о технологии их производства;</w:t>
            </w:r>
          </w:p>
          <w:p w14:paraId="6FEF4F07" w14:textId="77777777" w:rsidR="00057E87" w:rsidRPr="00FE263C" w:rsidRDefault="00057E87" w:rsidP="00530118">
            <w:pPr>
              <w:spacing w:before="120" w:after="0" w:line="240" w:lineRule="auto"/>
              <w:ind w:left="172"/>
              <w:jc w:val="both"/>
              <w:rPr>
                <w:rFonts w:ascii="Times New Roman" w:hAnsi="Times New Roman"/>
                <w:sz w:val="24"/>
                <w:szCs w:val="24"/>
              </w:rPr>
            </w:pPr>
            <w:r w:rsidRPr="00FE263C">
              <w:rPr>
                <w:rFonts w:ascii="Times New Roman" w:hAnsi="Times New Roman"/>
                <w:sz w:val="24"/>
                <w:szCs w:val="24"/>
              </w:rPr>
              <w:t>особенности старения металлов и их сплавов, закономерности процессов кристаллизации и структурообразования;</w:t>
            </w:r>
          </w:p>
          <w:p w14:paraId="4AB7B003" w14:textId="77777777" w:rsidR="00057E87" w:rsidRPr="00FE263C" w:rsidRDefault="00057E87" w:rsidP="00530118">
            <w:pPr>
              <w:spacing w:before="120" w:after="0" w:line="240" w:lineRule="auto"/>
              <w:ind w:left="172"/>
              <w:jc w:val="both"/>
              <w:rPr>
                <w:rFonts w:ascii="Times New Roman" w:hAnsi="Times New Roman"/>
                <w:sz w:val="24"/>
                <w:szCs w:val="24"/>
              </w:rPr>
            </w:pPr>
            <w:r w:rsidRPr="00FE263C">
              <w:rPr>
                <w:rFonts w:ascii="Times New Roman" w:hAnsi="Times New Roman"/>
                <w:sz w:val="24"/>
                <w:szCs w:val="24"/>
              </w:rPr>
              <w:t>основы термообработки металлов;</w:t>
            </w:r>
          </w:p>
          <w:p w14:paraId="03E82F4C" w14:textId="77777777" w:rsidR="00057E87" w:rsidRPr="00FE263C" w:rsidRDefault="00057E87" w:rsidP="00530118">
            <w:pPr>
              <w:spacing w:before="120" w:after="0" w:line="240" w:lineRule="auto"/>
              <w:ind w:left="172"/>
              <w:jc w:val="both"/>
              <w:rPr>
                <w:rFonts w:ascii="Times New Roman" w:hAnsi="Times New Roman"/>
                <w:sz w:val="24"/>
                <w:szCs w:val="24"/>
              </w:rPr>
            </w:pPr>
            <w:r w:rsidRPr="00FE263C">
              <w:rPr>
                <w:rFonts w:ascii="Times New Roman" w:hAnsi="Times New Roman"/>
                <w:sz w:val="24"/>
                <w:szCs w:val="24"/>
              </w:rPr>
              <w:t>способы защиты металлов от коррозии;</w:t>
            </w:r>
          </w:p>
          <w:p w14:paraId="7D6B1FAB" w14:textId="77777777" w:rsidR="00057E87" w:rsidRPr="00FE263C" w:rsidRDefault="00057E87" w:rsidP="00530118">
            <w:pPr>
              <w:spacing w:before="120" w:after="0" w:line="240" w:lineRule="auto"/>
              <w:jc w:val="center"/>
              <w:rPr>
                <w:rFonts w:ascii="Times New Roman" w:hAnsi="Times New Roman"/>
                <w:sz w:val="24"/>
                <w:szCs w:val="24"/>
              </w:rPr>
            </w:pPr>
            <w:r w:rsidRPr="00FE263C">
              <w:rPr>
                <w:rFonts w:ascii="Times New Roman" w:hAnsi="Times New Roman"/>
                <w:sz w:val="24"/>
                <w:szCs w:val="24"/>
              </w:rPr>
              <w:t>виды износа деталей и узлов;</w:t>
            </w:r>
          </w:p>
          <w:p w14:paraId="11AAD1A5" w14:textId="77777777" w:rsidR="00057E87" w:rsidRPr="00FE263C" w:rsidRDefault="00057E87" w:rsidP="00530118">
            <w:pPr>
              <w:spacing w:before="120" w:after="0" w:line="240" w:lineRule="auto"/>
              <w:ind w:left="172"/>
              <w:jc w:val="both"/>
              <w:rPr>
                <w:rFonts w:ascii="Times New Roman" w:hAnsi="Times New Roman"/>
                <w:sz w:val="24"/>
                <w:szCs w:val="24"/>
              </w:rPr>
            </w:pPr>
            <w:r w:rsidRPr="00FE263C">
              <w:rPr>
                <w:rFonts w:ascii="Times New Roman" w:hAnsi="Times New Roman"/>
                <w:sz w:val="24"/>
                <w:szCs w:val="24"/>
              </w:rPr>
              <w:t>особенности строения, назначения и свойства различных групп неметаллических материалов;</w:t>
            </w:r>
          </w:p>
          <w:p w14:paraId="6139576B" w14:textId="77777777" w:rsidR="00057E87" w:rsidRPr="00FE263C" w:rsidRDefault="00057E87" w:rsidP="00530118">
            <w:pPr>
              <w:spacing w:before="120" w:after="0" w:line="240" w:lineRule="auto"/>
              <w:ind w:left="172"/>
              <w:jc w:val="both"/>
              <w:rPr>
                <w:rFonts w:ascii="Times New Roman" w:hAnsi="Times New Roman"/>
                <w:sz w:val="24"/>
                <w:szCs w:val="24"/>
              </w:rPr>
            </w:pPr>
            <w:r w:rsidRPr="00FE263C">
              <w:rPr>
                <w:rFonts w:ascii="Times New Roman" w:hAnsi="Times New Roman"/>
                <w:sz w:val="24"/>
                <w:szCs w:val="24"/>
              </w:rPr>
              <w:lastRenderedPageBreak/>
              <w:t>свойства смазочных и абразивных материалов;</w:t>
            </w:r>
          </w:p>
          <w:p w14:paraId="6FDB91B7" w14:textId="77777777" w:rsidR="00057E87" w:rsidRPr="00FE263C" w:rsidRDefault="00057E87" w:rsidP="00530118">
            <w:pPr>
              <w:spacing w:line="240" w:lineRule="auto"/>
              <w:rPr>
                <w:rFonts w:ascii="Times New Roman" w:hAnsi="Times New Roman"/>
                <w:bCs/>
                <w:i/>
              </w:rPr>
            </w:pPr>
            <w:r w:rsidRPr="00FE263C">
              <w:rPr>
                <w:rFonts w:ascii="Times New Roman" w:hAnsi="Times New Roman"/>
                <w:sz w:val="24"/>
                <w:szCs w:val="24"/>
              </w:rPr>
              <w:t>классификацию и способы полу</w:t>
            </w:r>
            <w:r>
              <w:rPr>
                <w:rFonts w:ascii="Times New Roman" w:hAnsi="Times New Roman"/>
                <w:sz w:val="24"/>
                <w:szCs w:val="24"/>
              </w:rPr>
              <w:t>чения композиционных материалов</w:t>
            </w:r>
          </w:p>
        </w:tc>
        <w:tc>
          <w:tcPr>
            <w:tcW w:w="1507" w:type="pct"/>
          </w:tcPr>
          <w:p w14:paraId="5571FE42" w14:textId="77777777" w:rsidR="00057E87" w:rsidRPr="00FE263C" w:rsidRDefault="00057E87" w:rsidP="00530118">
            <w:pPr>
              <w:spacing w:before="120" w:after="0" w:line="240" w:lineRule="auto"/>
              <w:ind w:left="360"/>
              <w:rPr>
                <w:rFonts w:ascii="Times New Roman" w:hAnsi="Times New Roman"/>
                <w:sz w:val="24"/>
                <w:szCs w:val="24"/>
              </w:rPr>
            </w:pPr>
            <w:r>
              <w:rPr>
                <w:rFonts w:ascii="Times New Roman" w:hAnsi="Times New Roman"/>
                <w:bCs/>
                <w:sz w:val="24"/>
                <w:szCs w:val="24"/>
              </w:rPr>
              <w:lastRenderedPageBreak/>
              <w:t>п</w:t>
            </w:r>
            <w:r w:rsidRPr="00FE263C">
              <w:rPr>
                <w:rFonts w:ascii="Times New Roman" w:hAnsi="Times New Roman"/>
                <w:bCs/>
                <w:sz w:val="24"/>
                <w:szCs w:val="24"/>
              </w:rPr>
              <w:t xml:space="preserve">еречислены все свойства </w:t>
            </w:r>
            <w:r w:rsidRPr="00FE263C">
              <w:rPr>
                <w:rFonts w:ascii="Times New Roman" w:hAnsi="Times New Roman"/>
                <w:sz w:val="24"/>
                <w:szCs w:val="24"/>
              </w:rPr>
              <w:t>машиностроительных материалов и указано правильное их строение</w:t>
            </w:r>
          </w:p>
          <w:p w14:paraId="11340FA8" w14:textId="77777777" w:rsidR="00057E87" w:rsidRPr="00FE263C" w:rsidRDefault="00057E87" w:rsidP="00530118">
            <w:pPr>
              <w:spacing w:before="120" w:after="0" w:line="240" w:lineRule="auto"/>
              <w:ind w:left="360"/>
              <w:rPr>
                <w:rFonts w:ascii="Times New Roman" w:hAnsi="Times New Roman"/>
                <w:sz w:val="24"/>
                <w:szCs w:val="24"/>
              </w:rPr>
            </w:pPr>
            <w:r>
              <w:rPr>
                <w:rFonts w:ascii="Times New Roman" w:hAnsi="Times New Roman"/>
                <w:sz w:val="24"/>
                <w:szCs w:val="24"/>
              </w:rPr>
              <w:t>м</w:t>
            </w:r>
            <w:r w:rsidRPr="00FE263C">
              <w:rPr>
                <w:rFonts w:ascii="Times New Roman" w:hAnsi="Times New Roman"/>
                <w:sz w:val="24"/>
                <w:szCs w:val="24"/>
              </w:rPr>
              <w:t>етод оценки свойств машиностроительных материалов выбран в соответствии с поставленной задачей</w:t>
            </w:r>
          </w:p>
          <w:p w14:paraId="1549662B" w14:textId="77777777" w:rsidR="00057E87" w:rsidRPr="00FE263C" w:rsidRDefault="00057E87" w:rsidP="00530118">
            <w:pPr>
              <w:spacing w:before="120" w:after="0" w:line="240" w:lineRule="auto"/>
              <w:ind w:left="360"/>
              <w:rPr>
                <w:rFonts w:ascii="Times New Roman" w:hAnsi="Times New Roman"/>
                <w:sz w:val="24"/>
                <w:szCs w:val="24"/>
              </w:rPr>
            </w:pPr>
            <w:r>
              <w:rPr>
                <w:rFonts w:ascii="Times New Roman" w:hAnsi="Times New Roman"/>
                <w:sz w:val="24"/>
                <w:szCs w:val="24"/>
              </w:rPr>
              <w:t>о</w:t>
            </w:r>
            <w:r w:rsidRPr="00FE263C">
              <w:rPr>
                <w:rFonts w:ascii="Times New Roman" w:hAnsi="Times New Roman"/>
                <w:sz w:val="24"/>
                <w:szCs w:val="24"/>
              </w:rPr>
              <w:t>бласть применения материалов соответствует техническим условиям материалов</w:t>
            </w:r>
          </w:p>
          <w:p w14:paraId="3BE133B2" w14:textId="77777777" w:rsidR="00057E87" w:rsidRPr="00FE263C" w:rsidRDefault="00057E87" w:rsidP="00530118">
            <w:pPr>
              <w:spacing w:before="120" w:after="0" w:line="240" w:lineRule="auto"/>
              <w:ind w:left="360"/>
              <w:rPr>
                <w:rFonts w:ascii="Times New Roman" w:hAnsi="Times New Roman"/>
                <w:sz w:val="24"/>
                <w:szCs w:val="24"/>
              </w:rPr>
            </w:pPr>
            <w:r>
              <w:rPr>
                <w:rFonts w:ascii="Times New Roman" w:hAnsi="Times New Roman"/>
                <w:sz w:val="24"/>
                <w:szCs w:val="24"/>
              </w:rPr>
              <w:t>к</w:t>
            </w:r>
            <w:r w:rsidRPr="00FE263C">
              <w:rPr>
                <w:rFonts w:ascii="Times New Roman" w:hAnsi="Times New Roman"/>
                <w:sz w:val="24"/>
                <w:szCs w:val="24"/>
              </w:rPr>
              <w:t>лассификация и маркировка соответствуют ГОСТу на использование материалов</w:t>
            </w:r>
          </w:p>
          <w:p w14:paraId="498916B8" w14:textId="77777777" w:rsidR="00057E87" w:rsidRPr="00FE263C" w:rsidRDefault="00057E87" w:rsidP="00530118">
            <w:pPr>
              <w:spacing w:before="120" w:after="0" w:line="240" w:lineRule="auto"/>
              <w:ind w:left="360"/>
              <w:rPr>
                <w:rFonts w:ascii="Times New Roman" w:hAnsi="Times New Roman"/>
                <w:bCs/>
                <w:sz w:val="24"/>
                <w:szCs w:val="24"/>
              </w:rPr>
            </w:pPr>
            <w:r>
              <w:rPr>
                <w:rFonts w:ascii="Times New Roman" w:hAnsi="Times New Roman"/>
                <w:bCs/>
                <w:sz w:val="24"/>
                <w:szCs w:val="24"/>
              </w:rPr>
              <w:t>п</w:t>
            </w:r>
            <w:r w:rsidRPr="00FE263C">
              <w:rPr>
                <w:rFonts w:ascii="Times New Roman" w:hAnsi="Times New Roman"/>
                <w:bCs/>
                <w:sz w:val="24"/>
                <w:szCs w:val="24"/>
              </w:rPr>
              <w:t>еречислены все основные методы защиты от коррозии и дана их краткая характеристика</w:t>
            </w:r>
          </w:p>
          <w:p w14:paraId="2B396FA1" w14:textId="77777777" w:rsidR="00057E87" w:rsidRPr="00FE263C" w:rsidRDefault="00057E87" w:rsidP="00530118">
            <w:pPr>
              <w:spacing w:line="240" w:lineRule="auto"/>
              <w:rPr>
                <w:rFonts w:ascii="Times New Roman" w:hAnsi="Times New Roman"/>
                <w:bCs/>
                <w:i/>
              </w:rPr>
            </w:pPr>
          </w:p>
        </w:tc>
        <w:tc>
          <w:tcPr>
            <w:tcW w:w="1743" w:type="pct"/>
            <w:tcBorders>
              <w:bottom w:val="nil"/>
            </w:tcBorders>
          </w:tcPr>
          <w:p w14:paraId="557C44B6" w14:textId="77777777" w:rsidR="00057E87" w:rsidRPr="00FE263C" w:rsidRDefault="00057E87" w:rsidP="00530118">
            <w:pPr>
              <w:spacing w:after="0" w:line="240" w:lineRule="auto"/>
              <w:rPr>
                <w:rFonts w:ascii="Times New Roman" w:hAnsi="Times New Roman"/>
                <w:spacing w:val="-2"/>
                <w:sz w:val="24"/>
                <w:szCs w:val="24"/>
              </w:rPr>
            </w:pPr>
            <w:r>
              <w:rPr>
                <w:rFonts w:ascii="Times New Roman" w:hAnsi="Times New Roman"/>
                <w:spacing w:val="-2"/>
                <w:sz w:val="24"/>
                <w:szCs w:val="24"/>
              </w:rPr>
              <w:t>т</w:t>
            </w:r>
            <w:r w:rsidRPr="00FE263C">
              <w:rPr>
                <w:rFonts w:ascii="Times New Roman" w:hAnsi="Times New Roman"/>
                <w:spacing w:val="-2"/>
                <w:sz w:val="24"/>
                <w:szCs w:val="24"/>
              </w:rPr>
              <w:t>екущий контроль</w:t>
            </w:r>
          </w:p>
          <w:p w14:paraId="1B64D010" w14:textId="77777777" w:rsidR="00057E87" w:rsidRPr="00FE263C" w:rsidRDefault="00057E87" w:rsidP="0053011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о</w:t>
            </w:r>
            <w:r w:rsidRPr="00FE263C">
              <w:rPr>
                <w:rFonts w:ascii="Times New Roman" w:hAnsi="Times New Roman"/>
                <w:sz w:val="24"/>
                <w:szCs w:val="24"/>
                <w:lang w:eastAsia="en-US"/>
              </w:rPr>
              <w:t>ценка выполнения тестирования;</w:t>
            </w:r>
          </w:p>
          <w:p w14:paraId="058EB668" w14:textId="77777777" w:rsidR="00057E87" w:rsidRPr="00FE263C" w:rsidRDefault="00057E87" w:rsidP="00530118">
            <w:pPr>
              <w:spacing w:after="0" w:line="240" w:lineRule="auto"/>
              <w:jc w:val="both"/>
              <w:rPr>
                <w:rFonts w:ascii="Times New Roman" w:hAnsi="Times New Roman"/>
                <w:sz w:val="24"/>
                <w:szCs w:val="24"/>
                <w:lang w:eastAsia="en-US"/>
              </w:rPr>
            </w:pPr>
            <w:r w:rsidRPr="00FE263C">
              <w:rPr>
                <w:rFonts w:ascii="Times New Roman" w:hAnsi="Times New Roman"/>
                <w:spacing w:val="-2"/>
                <w:sz w:val="24"/>
                <w:szCs w:val="24"/>
                <w:lang w:eastAsia="en-US"/>
              </w:rPr>
              <w:t>практических занятий</w:t>
            </w:r>
            <w:r w:rsidRPr="00FE263C">
              <w:rPr>
                <w:rFonts w:ascii="Times New Roman" w:hAnsi="Times New Roman"/>
                <w:sz w:val="24"/>
                <w:szCs w:val="24"/>
                <w:lang w:eastAsia="en-US"/>
              </w:rPr>
              <w:t>;</w:t>
            </w:r>
          </w:p>
          <w:p w14:paraId="4EF856EC" w14:textId="77777777" w:rsidR="00057E87" w:rsidRPr="00FE263C" w:rsidRDefault="00057E87" w:rsidP="00530118">
            <w:pPr>
              <w:spacing w:after="0" w:line="240" w:lineRule="auto"/>
              <w:jc w:val="both"/>
              <w:rPr>
                <w:rFonts w:ascii="Times New Roman" w:hAnsi="Times New Roman"/>
                <w:sz w:val="24"/>
                <w:szCs w:val="24"/>
                <w:lang w:eastAsia="en-US"/>
              </w:rPr>
            </w:pPr>
            <w:r w:rsidRPr="00FE263C">
              <w:rPr>
                <w:rFonts w:ascii="Times New Roman" w:hAnsi="Times New Roman"/>
                <w:sz w:val="24"/>
                <w:szCs w:val="24"/>
                <w:lang w:eastAsia="en-US"/>
              </w:rPr>
              <w:t>устного опроса; контрольной работы; самостоятельной работы</w:t>
            </w:r>
            <w:r>
              <w:rPr>
                <w:rFonts w:ascii="Times New Roman" w:hAnsi="Times New Roman"/>
                <w:sz w:val="24"/>
                <w:szCs w:val="24"/>
                <w:lang w:eastAsia="en-US"/>
              </w:rPr>
              <w:t>;</w:t>
            </w:r>
          </w:p>
          <w:p w14:paraId="282B7CD8" w14:textId="77777777" w:rsidR="00057E87" w:rsidRPr="00FE263C" w:rsidRDefault="00057E87" w:rsidP="0053011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п</w:t>
            </w:r>
            <w:r w:rsidRPr="00FE263C">
              <w:rPr>
                <w:rFonts w:ascii="Times New Roman" w:hAnsi="Times New Roman"/>
                <w:sz w:val="24"/>
                <w:szCs w:val="24"/>
                <w:lang w:eastAsia="en-US"/>
              </w:rPr>
              <w:t>ромежуточная аттестация</w:t>
            </w:r>
          </w:p>
          <w:p w14:paraId="27612D88" w14:textId="77777777" w:rsidR="00057E87" w:rsidRPr="00FE263C" w:rsidRDefault="00057E87" w:rsidP="00530118">
            <w:pPr>
              <w:spacing w:line="240" w:lineRule="auto"/>
              <w:rPr>
                <w:rFonts w:ascii="Times New Roman" w:hAnsi="Times New Roman"/>
                <w:bCs/>
                <w:i/>
              </w:rPr>
            </w:pPr>
          </w:p>
        </w:tc>
      </w:tr>
      <w:tr w:rsidR="00057E87" w:rsidRPr="00FE263C" w14:paraId="2EEF0B81" w14:textId="77777777" w:rsidTr="00647090">
        <w:trPr>
          <w:trHeight w:val="329"/>
        </w:trPr>
        <w:tc>
          <w:tcPr>
            <w:tcW w:w="5000" w:type="pct"/>
            <w:gridSpan w:val="3"/>
          </w:tcPr>
          <w:p w14:paraId="1EF4C324" w14:textId="77777777" w:rsidR="00057E87" w:rsidRPr="00A13078" w:rsidRDefault="00057E87" w:rsidP="00530118">
            <w:pPr>
              <w:shd w:val="clear" w:color="auto" w:fill="FFFFFF"/>
              <w:rPr>
                <w:rFonts w:ascii="Times New Roman" w:hAnsi="Times New Roman"/>
                <w:b/>
                <w:bCs/>
                <w:spacing w:val="-2"/>
                <w:sz w:val="24"/>
                <w:szCs w:val="24"/>
              </w:rPr>
            </w:pPr>
            <w:r w:rsidRPr="00A13078">
              <w:rPr>
                <w:rFonts w:ascii="Times New Roman" w:hAnsi="Times New Roman"/>
                <w:b/>
                <w:bCs/>
                <w:spacing w:val="-2"/>
                <w:sz w:val="24"/>
                <w:szCs w:val="24"/>
              </w:rPr>
              <w:t>Перечень умений, осваиваемых в рамках дисциплины</w:t>
            </w:r>
          </w:p>
        </w:tc>
      </w:tr>
      <w:tr w:rsidR="00057E87" w:rsidRPr="00FE263C" w14:paraId="117E74A4" w14:textId="77777777" w:rsidTr="00530118">
        <w:trPr>
          <w:trHeight w:val="896"/>
        </w:trPr>
        <w:tc>
          <w:tcPr>
            <w:tcW w:w="1750" w:type="pct"/>
          </w:tcPr>
          <w:p w14:paraId="23991C05" w14:textId="77777777" w:rsidR="00057E87" w:rsidRPr="00FE263C" w:rsidRDefault="00057E87" w:rsidP="00530118">
            <w:pPr>
              <w:spacing w:before="120" w:after="0" w:line="240" w:lineRule="auto"/>
              <w:ind w:left="172"/>
              <w:jc w:val="both"/>
              <w:rPr>
                <w:rFonts w:ascii="Times New Roman" w:hAnsi="Times New Roman"/>
                <w:sz w:val="24"/>
                <w:szCs w:val="24"/>
              </w:rPr>
            </w:pPr>
            <w:r w:rsidRPr="00FE263C">
              <w:rPr>
                <w:rFonts w:ascii="Times New Roman" w:hAnsi="Times New Roman"/>
                <w:sz w:val="24"/>
                <w:szCs w:val="24"/>
              </w:rPr>
              <w:t>распознавать и классифицировать конструкционные и сырьевые материалы по внешнему виду, происхождению, свойствам;</w:t>
            </w:r>
          </w:p>
          <w:p w14:paraId="43D4C295" w14:textId="77777777" w:rsidR="00057E87" w:rsidRPr="00FE263C" w:rsidRDefault="00057E87" w:rsidP="00530118">
            <w:pPr>
              <w:spacing w:before="120" w:after="0" w:line="240" w:lineRule="auto"/>
              <w:ind w:left="172"/>
              <w:jc w:val="both"/>
              <w:rPr>
                <w:rFonts w:ascii="Times New Roman" w:hAnsi="Times New Roman"/>
                <w:sz w:val="24"/>
                <w:szCs w:val="24"/>
              </w:rPr>
            </w:pPr>
            <w:r w:rsidRPr="00FE263C">
              <w:rPr>
                <w:rFonts w:ascii="Times New Roman" w:hAnsi="Times New Roman"/>
                <w:sz w:val="24"/>
                <w:szCs w:val="24"/>
              </w:rPr>
              <w:t>подбирать материалы по их назначению и условиям эксплуатации для выполнения работ;</w:t>
            </w:r>
          </w:p>
          <w:p w14:paraId="5439B501" w14:textId="77777777" w:rsidR="00057E87" w:rsidRPr="00FE263C" w:rsidRDefault="00057E87" w:rsidP="00530118">
            <w:pPr>
              <w:spacing w:before="120" w:after="0" w:line="240" w:lineRule="auto"/>
              <w:ind w:left="172"/>
              <w:jc w:val="both"/>
              <w:rPr>
                <w:rFonts w:ascii="Times New Roman" w:hAnsi="Times New Roman"/>
                <w:sz w:val="24"/>
                <w:szCs w:val="24"/>
              </w:rPr>
            </w:pPr>
            <w:r w:rsidRPr="00FE263C">
              <w:rPr>
                <w:rFonts w:ascii="Times New Roman" w:hAnsi="Times New Roman"/>
                <w:sz w:val="24"/>
                <w:szCs w:val="24"/>
              </w:rPr>
              <w:t>выбирать и расшифровывать марки конструкционных материалов;</w:t>
            </w:r>
          </w:p>
          <w:p w14:paraId="44E1D043" w14:textId="77777777" w:rsidR="00057E87" w:rsidRPr="00FE263C" w:rsidRDefault="00057E87" w:rsidP="00530118">
            <w:pPr>
              <w:spacing w:before="120" w:after="0" w:line="240" w:lineRule="auto"/>
              <w:ind w:left="172"/>
              <w:jc w:val="both"/>
              <w:rPr>
                <w:rFonts w:ascii="Times New Roman" w:hAnsi="Times New Roman"/>
                <w:sz w:val="24"/>
                <w:szCs w:val="24"/>
              </w:rPr>
            </w:pPr>
            <w:r w:rsidRPr="00FE263C">
              <w:rPr>
                <w:rFonts w:ascii="Times New Roman" w:hAnsi="Times New Roman"/>
                <w:sz w:val="24"/>
                <w:szCs w:val="24"/>
              </w:rPr>
              <w:t>определять твердость металлов;</w:t>
            </w:r>
          </w:p>
          <w:p w14:paraId="25FF7F92" w14:textId="77777777" w:rsidR="00057E87" w:rsidRPr="004A2F56" w:rsidRDefault="00057E87" w:rsidP="00530118">
            <w:pPr>
              <w:spacing w:before="120" w:after="0" w:line="240" w:lineRule="auto"/>
              <w:ind w:left="172"/>
              <w:jc w:val="both"/>
              <w:rPr>
                <w:rFonts w:ascii="Times New Roman" w:hAnsi="Times New Roman"/>
                <w:sz w:val="24"/>
                <w:szCs w:val="24"/>
              </w:rPr>
            </w:pPr>
            <w:r w:rsidRPr="00FE263C">
              <w:rPr>
                <w:rFonts w:ascii="Times New Roman" w:hAnsi="Times New Roman"/>
                <w:sz w:val="24"/>
                <w:szCs w:val="24"/>
              </w:rPr>
              <w:t>определять режимы отжига, закалки и отпуска стали;</w:t>
            </w:r>
          </w:p>
        </w:tc>
        <w:tc>
          <w:tcPr>
            <w:tcW w:w="1507" w:type="pct"/>
          </w:tcPr>
          <w:p w14:paraId="55CDC6B9" w14:textId="77777777" w:rsidR="00057E87" w:rsidRPr="00FE263C" w:rsidRDefault="00057E87" w:rsidP="00530118">
            <w:pPr>
              <w:spacing w:before="120" w:after="0" w:line="240" w:lineRule="auto"/>
              <w:ind w:left="148"/>
              <w:rPr>
                <w:rFonts w:ascii="Times New Roman" w:hAnsi="Times New Roman"/>
                <w:bCs/>
                <w:sz w:val="24"/>
                <w:szCs w:val="24"/>
              </w:rPr>
            </w:pPr>
            <w:r>
              <w:rPr>
                <w:rFonts w:ascii="Times New Roman" w:hAnsi="Times New Roman"/>
                <w:bCs/>
                <w:sz w:val="24"/>
                <w:szCs w:val="24"/>
              </w:rPr>
              <w:t>в</w:t>
            </w:r>
            <w:r w:rsidRPr="00FE263C">
              <w:rPr>
                <w:rFonts w:ascii="Times New Roman" w:hAnsi="Times New Roman"/>
                <w:bCs/>
                <w:sz w:val="24"/>
                <w:szCs w:val="24"/>
              </w:rPr>
              <w:t>ыбор материала проведен в соответствии со свойствами материалов и поставленными задачами.</w:t>
            </w:r>
          </w:p>
          <w:p w14:paraId="524D9A5F" w14:textId="77777777" w:rsidR="00057E87" w:rsidRPr="00FE263C" w:rsidRDefault="00057E87" w:rsidP="00530118">
            <w:pPr>
              <w:spacing w:before="120"/>
              <w:ind w:left="148"/>
              <w:rPr>
                <w:rFonts w:ascii="Times New Roman" w:hAnsi="Times New Roman"/>
                <w:bCs/>
                <w:sz w:val="24"/>
                <w:szCs w:val="24"/>
              </w:rPr>
            </w:pPr>
            <w:r>
              <w:rPr>
                <w:rFonts w:ascii="Times New Roman" w:hAnsi="Times New Roman"/>
                <w:bCs/>
                <w:sz w:val="24"/>
                <w:szCs w:val="24"/>
              </w:rPr>
              <w:t>п</w:t>
            </w:r>
            <w:r w:rsidRPr="00FE263C">
              <w:rPr>
                <w:rFonts w:ascii="Times New Roman" w:hAnsi="Times New Roman"/>
                <w:bCs/>
                <w:sz w:val="24"/>
                <w:szCs w:val="24"/>
              </w:rPr>
              <w:t>еречислены все основные методы защиты от коррозии и дана их краткая характеристика</w:t>
            </w:r>
          </w:p>
          <w:p w14:paraId="06280F53" w14:textId="77777777" w:rsidR="00057E87" w:rsidRPr="00FE263C" w:rsidRDefault="00057E87" w:rsidP="00530118">
            <w:pPr>
              <w:spacing w:line="240" w:lineRule="auto"/>
              <w:rPr>
                <w:rFonts w:ascii="Times New Roman" w:hAnsi="Times New Roman"/>
                <w:bCs/>
                <w:i/>
              </w:rPr>
            </w:pPr>
          </w:p>
        </w:tc>
        <w:tc>
          <w:tcPr>
            <w:tcW w:w="1743" w:type="pct"/>
            <w:tcBorders>
              <w:bottom w:val="nil"/>
            </w:tcBorders>
          </w:tcPr>
          <w:p w14:paraId="49E08A57" w14:textId="77777777" w:rsidR="00057E87" w:rsidRPr="00FE263C" w:rsidRDefault="00057E87" w:rsidP="00530118">
            <w:pPr>
              <w:spacing w:after="0" w:line="240" w:lineRule="auto"/>
              <w:rPr>
                <w:rFonts w:ascii="Times New Roman" w:hAnsi="Times New Roman"/>
                <w:spacing w:val="-2"/>
                <w:sz w:val="24"/>
                <w:szCs w:val="24"/>
              </w:rPr>
            </w:pPr>
            <w:r>
              <w:rPr>
                <w:rFonts w:ascii="Times New Roman" w:hAnsi="Times New Roman"/>
                <w:spacing w:val="-2"/>
                <w:sz w:val="24"/>
                <w:szCs w:val="24"/>
              </w:rPr>
              <w:t>т</w:t>
            </w:r>
            <w:r w:rsidRPr="00FE263C">
              <w:rPr>
                <w:rFonts w:ascii="Times New Roman" w:hAnsi="Times New Roman"/>
                <w:spacing w:val="-2"/>
                <w:sz w:val="24"/>
                <w:szCs w:val="24"/>
              </w:rPr>
              <w:t>екущий контроль</w:t>
            </w:r>
          </w:p>
          <w:p w14:paraId="4628055F" w14:textId="77777777" w:rsidR="00057E87" w:rsidRPr="00FE263C" w:rsidRDefault="00057E87" w:rsidP="0053011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о</w:t>
            </w:r>
            <w:r w:rsidRPr="00FE263C">
              <w:rPr>
                <w:rFonts w:ascii="Times New Roman" w:hAnsi="Times New Roman"/>
                <w:sz w:val="24"/>
                <w:szCs w:val="24"/>
                <w:lang w:eastAsia="en-US"/>
              </w:rPr>
              <w:t>ценка выполнения тестирования;</w:t>
            </w:r>
          </w:p>
          <w:p w14:paraId="0862D838" w14:textId="77777777" w:rsidR="00057E87" w:rsidRPr="00FE263C" w:rsidRDefault="00057E87" w:rsidP="00530118">
            <w:pPr>
              <w:spacing w:after="0" w:line="240" w:lineRule="auto"/>
              <w:jc w:val="both"/>
              <w:rPr>
                <w:rFonts w:ascii="Times New Roman" w:hAnsi="Times New Roman"/>
                <w:sz w:val="24"/>
                <w:szCs w:val="24"/>
                <w:lang w:eastAsia="en-US"/>
              </w:rPr>
            </w:pPr>
            <w:r w:rsidRPr="00FE263C">
              <w:rPr>
                <w:rFonts w:ascii="Times New Roman" w:hAnsi="Times New Roman"/>
                <w:spacing w:val="-2"/>
                <w:sz w:val="24"/>
                <w:szCs w:val="24"/>
                <w:lang w:eastAsia="en-US"/>
              </w:rPr>
              <w:t>практических занятий</w:t>
            </w:r>
            <w:r w:rsidRPr="00FE263C">
              <w:rPr>
                <w:rFonts w:ascii="Times New Roman" w:hAnsi="Times New Roman"/>
                <w:sz w:val="24"/>
                <w:szCs w:val="24"/>
                <w:lang w:eastAsia="en-US"/>
              </w:rPr>
              <w:t>;</w:t>
            </w:r>
          </w:p>
          <w:p w14:paraId="530D937D" w14:textId="77777777" w:rsidR="00057E87" w:rsidRPr="00FE263C" w:rsidRDefault="00057E87" w:rsidP="00530118">
            <w:pPr>
              <w:spacing w:after="0" w:line="240" w:lineRule="auto"/>
              <w:jc w:val="both"/>
              <w:rPr>
                <w:rFonts w:ascii="Times New Roman" w:hAnsi="Times New Roman"/>
                <w:sz w:val="24"/>
                <w:szCs w:val="24"/>
                <w:lang w:eastAsia="en-US"/>
              </w:rPr>
            </w:pPr>
            <w:r w:rsidRPr="00FE263C">
              <w:rPr>
                <w:rFonts w:ascii="Times New Roman" w:hAnsi="Times New Roman"/>
                <w:sz w:val="24"/>
                <w:szCs w:val="24"/>
                <w:lang w:eastAsia="en-US"/>
              </w:rPr>
              <w:t>устного опроса; контрольной работы; самостоятельной работы</w:t>
            </w:r>
            <w:r>
              <w:rPr>
                <w:rFonts w:ascii="Times New Roman" w:hAnsi="Times New Roman"/>
                <w:sz w:val="24"/>
                <w:szCs w:val="24"/>
                <w:lang w:eastAsia="en-US"/>
              </w:rPr>
              <w:t>;</w:t>
            </w:r>
          </w:p>
          <w:p w14:paraId="4AE016A0" w14:textId="77777777" w:rsidR="00057E87" w:rsidRPr="00FE263C" w:rsidRDefault="00057E87" w:rsidP="0053011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п</w:t>
            </w:r>
            <w:r w:rsidRPr="00FE263C">
              <w:rPr>
                <w:rFonts w:ascii="Times New Roman" w:hAnsi="Times New Roman"/>
                <w:sz w:val="24"/>
                <w:szCs w:val="24"/>
                <w:lang w:eastAsia="en-US"/>
              </w:rPr>
              <w:t>ромежуточная аттестация</w:t>
            </w:r>
          </w:p>
          <w:p w14:paraId="11D0C767" w14:textId="77777777" w:rsidR="00057E87" w:rsidRPr="00FE263C" w:rsidRDefault="00057E87" w:rsidP="00530118">
            <w:pPr>
              <w:spacing w:line="240" w:lineRule="auto"/>
              <w:rPr>
                <w:rFonts w:ascii="Times New Roman" w:hAnsi="Times New Roman"/>
                <w:bCs/>
                <w:i/>
              </w:rPr>
            </w:pPr>
          </w:p>
        </w:tc>
      </w:tr>
    </w:tbl>
    <w:p w14:paraId="3B4D7039" w14:textId="77777777" w:rsidR="00057E87" w:rsidRPr="00FE263C" w:rsidRDefault="00057E87" w:rsidP="00057E87">
      <w:pPr>
        <w:suppressAutoHyphens/>
        <w:spacing w:after="0" w:line="240" w:lineRule="auto"/>
        <w:ind w:firstLine="567"/>
        <w:jc w:val="both"/>
        <w:outlineLvl w:val="0"/>
        <w:rPr>
          <w:rFonts w:ascii="Times New Roman" w:hAnsi="Times New Roman"/>
          <w:bCs/>
          <w:sz w:val="28"/>
          <w:szCs w:val="28"/>
        </w:rPr>
        <w:sectPr w:rsidR="00057E87" w:rsidRPr="00FE263C" w:rsidSect="00C70655">
          <w:pgSz w:w="11906" w:h="16838"/>
          <w:pgMar w:top="1134" w:right="567" w:bottom="851" w:left="1701" w:header="708" w:footer="708" w:gutter="0"/>
          <w:cols w:space="720"/>
          <w:docGrid w:linePitch="299"/>
        </w:sectPr>
      </w:pPr>
    </w:p>
    <w:p w14:paraId="24D720D6" w14:textId="77777777" w:rsidR="00057E87" w:rsidRPr="00626E67" w:rsidRDefault="00057E87" w:rsidP="00626E67">
      <w:pPr>
        <w:pStyle w:val="2"/>
        <w:jc w:val="right"/>
        <w:rPr>
          <w:rFonts w:ascii="Times New Roman" w:hAnsi="Times New Roman"/>
          <w:i w:val="0"/>
          <w:iCs w:val="0"/>
          <w:sz w:val="24"/>
          <w:szCs w:val="24"/>
        </w:rPr>
      </w:pPr>
      <w:bookmarkStart w:id="1387" w:name="_Toc129359996"/>
      <w:bookmarkStart w:id="1388" w:name="_Toc129360350"/>
      <w:bookmarkStart w:id="1389" w:name="_Toc129878420"/>
      <w:r w:rsidRPr="00626E67">
        <w:rPr>
          <w:rFonts w:ascii="Times New Roman" w:hAnsi="Times New Roman"/>
          <w:i w:val="0"/>
          <w:iCs w:val="0"/>
          <w:sz w:val="24"/>
          <w:szCs w:val="24"/>
        </w:rPr>
        <w:lastRenderedPageBreak/>
        <w:t>Приложение 2.12</w:t>
      </w:r>
      <w:bookmarkEnd w:id="1387"/>
      <w:bookmarkEnd w:id="1388"/>
      <w:bookmarkEnd w:id="1389"/>
    </w:p>
    <w:p w14:paraId="6C137B52" w14:textId="77777777" w:rsidR="00057E87" w:rsidRPr="00CD0A3D" w:rsidRDefault="00057E87" w:rsidP="00057E87">
      <w:pPr>
        <w:spacing w:before="240" w:after="0"/>
        <w:jc w:val="right"/>
        <w:rPr>
          <w:rFonts w:ascii="Times New Roman" w:hAnsi="Times New Roman"/>
          <w:b/>
          <w:i/>
          <w:sz w:val="24"/>
          <w:szCs w:val="24"/>
        </w:rPr>
      </w:pPr>
      <w:r w:rsidRPr="00CD0A3D">
        <w:rPr>
          <w:rFonts w:ascii="Times New Roman" w:hAnsi="Times New Roman"/>
          <w:b/>
          <w:sz w:val="24"/>
          <w:szCs w:val="24"/>
        </w:rPr>
        <w:t xml:space="preserve">к </w:t>
      </w:r>
      <w:r>
        <w:rPr>
          <w:rFonts w:ascii="Times New Roman" w:hAnsi="Times New Roman"/>
          <w:b/>
          <w:sz w:val="24"/>
          <w:szCs w:val="24"/>
        </w:rPr>
        <w:t>ПОП</w:t>
      </w:r>
      <w:r w:rsidRPr="00CD0A3D">
        <w:rPr>
          <w:rFonts w:ascii="Times New Roman" w:hAnsi="Times New Roman"/>
          <w:b/>
          <w:sz w:val="24"/>
          <w:szCs w:val="24"/>
        </w:rPr>
        <w:t xml:space="preserve"> </w:t>
      </w:r>
      <w:r w:rsidRPr="00CD0A3D">
        <w:rPr>
          <w:rFonts w:ascii="Times New Roman" w:hAnsi="Times New Roman"/>
          <w:b/>
          <w:bCs/>
          <w:sz w:val="24"/>
          <w:szCs w:val="24"/>
        </w:rPr>
        <w:t>по специальности</w:t>
      </w:r>
      <w:r w:rsidRPr="00CD0A3D">
        <w:rPr>
          <w:rFonts w:ascii="Times New Roman" w:hAnsi="Times New Roman"/>
          <w:b/>
          <w:i/>
          <w:sz w:val="24"/>
          <w:szCs w:val="24"/>
        </w:rPr>
        <w:t xml:space="preserve"> </w:t>
      </w:r>
    </w:p>
    <w:p w14:paraId="426EE0DD" w14:textId="77777777" w:rsidR="00057E87" w:rsidRPr="00CD0A3D" w:rsidRDefault="00057E87" w:rsidP="00057E87">
      <w:pPr>
        <w:spacing w:after="0"/>
        <w:jc w:val="right"/>
        <w:rPr>
          <w:rFonts w:ascii="Times New Roman" w:hAnsi="Times New Roman"/>
          <w:b/>
          <w:iCs/>
          <w:sz w:val="24"/>
          <w:szCs w:val="24"/>
        </w:rPr>
      </w:pPr>
      <w:r w:rsidRPr="00CD0A3D">
        <w:rPr>
          <w:rFonts w:ascii="Times New Roman" w:hAnsi="Times New Roman"/>
          <w:b/>
          <w:iCs/>
          <w:sz w:val="24"/>
          <w:szCs w:val="24"/>
        </w:rPr>
        <w:t>24.02.01 Производство летательных аппаратов</w:t>
      </w:r>
    </w:p>
    <w:p w14:paraId="32B563AA" w14:textId="77777777" w:rsidR="00057E87" w:rsidRDefault="00057E87" w:rsidP="00057E87">
      <w:pPr>
        <w:spacing w:after="0"/>
        <w:jc w:val="right"/>
        <w:rPr>
          <w:rFonts w:ascii="Times New Roman" w:hAnsi="Times New Roman"/>
          <w:b/>
          <w:i/>
          <w:szCs w:val="52"/>
          <w:vertAlign w:val="superscript"/>
        </w:rPr>
      </w:pPr>
    </w:p>
    <w:p w14:paraId="73BD4161" w14:textId="77777777" w:rsidR="00057E87" w:rsidRPr="00FE263C" w:rsidRDefault="00057E87" w:rsidP="00057E87">
      <w:pPr>
        <w:spacing w:after="0"/>
        <w:jc w:val="right"/>
        <w:rPr>
          <w:rFonts w:ascii="Times New Roman" w:hAnsi="Times New Roman"/>
          <w:b/>
          <w:szCs w:val="52"/>
        </w:rPr>
      </w:pPr>
    </w:p>
    <w:p w14:paraId="3E821129" w14:textId="77777777" w:rsidR="00057E87" w:rsidRPr="00FE263C" w:rsidRDefault="00057E87" w:rsidP="00057E87">
      <w:pPr>
        <w:spacing w:after="0"/>
        <w:jc w:val="both"/>
        <w:rPr>
          <w:rFonts w:ascii="Times New Roman" w:hAnsi="Times New Roman"/>
          <w:b/>
          <w:szCs w:val="52"/>
        </w:rPr>
      </w:pPr>
    </w:p>
    <w:p w14:paraId="1ED93387" w14:textId="77777777" w:rsidR="00057E87" w:rsidRPr="00FE263C" w:rsidRDefault="00057E87" w:rsidP="00057E87">
      <w:pPr>
        <w:jc w:val="both"/>
        <w:rPr>
          <w:rFonts w:ascii="Times New Roman" w:hAnsi="Times New Roman"/>
          <w:bCs/>
          <w:sz w:val="28"/>
          <w:szCs w:val="28"/>
        </w:rPr>
      </w:pPr>
    </w:p>
    <w:p w14:paraId="0D9A8F86" w14:textId="77777777" w:rsidR="00057E87" w:rsidRPr="00FE263C" w:rsidRDefault="00057E87" w:rsidP="00057E87">
      <w:pPr>
        <w:jc w:val="both"/>
        <w:rPr>
          <w:rFonts w:ascii="Times New Roman" w:hAnsi="Times New Roman"/>
          <w:bCs/>
          <w:sz w:val="28"/>
          <w:szCs w:val="28"/>
        </w:rPr>
      </w:pPr>
    </w:p>
    <w:p w14:paraId="7D80B41C" w14:textId="77777777" w:rsidR="00057E87" w:rsidRPr="00FE263C" w:rsidRDefault="00057E87" w:rsidP="00057E87">
      <w:pPr>
        <w:jc w:val="both"/>
        <w:rPr>
          <w:rFonts w:ascii="Times New Roman" w:hAnsi="Times New Roman"/>
          <w:bCs/>
          <w:sz w:val="28"/>
          <w:szCs w:val="28"/>
        </w:rPr>
      </w:pPr>
    </w:p>
    <w:p w14:paraId="4D8A8B5C" w14:textId="77777777" w:rsidR="00057E87" w:rsidRPr="00626E67" w:rsidRDefault="00057E87" w:rsidP="00626E67">
      <w:pPr>
        <w:pStyle w:val="2"/>
        <w:jc w:val="center"/>
        <w:rPr>
          <w:rFonts w:ascii="Times New Roman" w:hAnsi="Times New Roman"/>
          <w:i w:val="0"/>
          <w:iCs w:val="0"/>
          <w:sz w:val="24"/>
          <w:szCs w:val="24"/>
        </w:rPr>
      </w:pPr>
      <w:bookmarkStart w:id="1390" w:name="_Toc129359997"/>
      <w:bookmarkStart w:id="1391" w:name="_Toc129360351"/>
      <w:bookmarkStart w:id="1392" w:name="_Toc129878421"/>
      <w:r w:rsidRPr="00626E67">
        <w:rPr>
          <w:rFonts w:ascii="Times New Roman" w:hAnsi="Times New Roman"/>
          <w:i w:val="0"/>
          <w:iCs w:val="0"/>
          <w:sz w:val="24"/>
          <w:szCs w:val="24"/>
        </w:rPr>
        <w:t>ПРИМЕРНАЯ РАБОЧАЯ ПРОГРАММА УЧЕБНОЙ ДИСЦИПЛИНЫ</w:t>
      </w:r>
      <w:bookmarkEnd w:id="1390"/>
      <w:bookmarkEnd w:id="1391"/>
      <w:bookmarkEnd w:id="1392"/>
    </w:p>
    <w:p w14:paraId="5711258F" w14:textId="77777777" w:rsidR="00057E87" w:rsidRPr="00626E67" w:rsidRDefault="00057E87" w:rsidP="00626E67">
      <w:pPr>
        <w:pStyle w:val="2"/>
        <w:jc w:val="center"/>
        <w:rPr>
          <w:rFonts w:ascii="Times New Roman" w:hAnsi="Times New Roman"/>
          <w:i w:val="0"/>
          <w:iCs w:val="0"/>
          <w:sz w:val="24"/>
          <w:szCs w:val="24"/>
        </w:rPr>
      </w:pPr>
      <w:bookmarkStart w:id="1393" w:name="_Toc129359998"/>
      <w:bookmarkStart w:id="1394" w:name="_Toc129360352"/>
      <w:bookmarkStart w:id="1395" w:name="_Toc129878422"/>
      <w:r w:rsidRPr="00626E67">
        <w:rPr>
          <w:rFonts w:ascii="Times New Roman" w:hAnsi="Times New Roman"/>
          <w:i w:val="0"/>
          <w:iCs w:val="0"/>
          <w:sz w:val="24"/>
          <w:szCs w:val="24"/>
        </w:rPr>
        <w:t>«ОП.06 ЭЛЕКТРОТЕХНИКА И ЭЛЕКТРОННАЯ ТЕХНИКА»</w:t>
      </w:r>
      <w:bookmarkEnd w:id="1393"/>
      <w:bookmarkEnd w:id="1394"/>
      <w:bookmarkEnd w:id="1395"/>
    </w:p>
    <w:p w14:paraId="47DAB052" w14:textId="77777777" w:rsidR="00057E87" w:rsidRDefault="00057E87" w:rsidP="007D73C2">
      <w:pPr>
        <w:jc w:val="center"/>
        <w:rPr>
          <w:rFonts w:ascii="Times New Roman" w:hAnsi="Times New Roman"/>
          <w:b/>
          <w:bCs/>
          <w:iCs/>
          <w:sz w:val="24"/>
          <w:szCs w:val="24"/>
          <w:vertAlign w:val="superscript"/>
        </w:rPr>
      </w:pPr>
    </w:p>
    <w:p w14:paraId="2BAB1DAC" w14:textId="77777777" w:rsidR="00057E87" w:rsidRPr="00FE263C" w:rsidRDefault="00057E87" w:rsidP="00057E87">
      <w:pPr>
        <w:jc w:val="center"/>
        <w:rPr>
          <w:rFonts w:ascii="Times New Roman" w:hAnsi="Times New Roman"/>
          <w:bCs/>
          <w:sz w:val="28"/>
          <w:szCs w:val="28"/>
        </w:rPr>
      </w:pPr>
    </w:p>
    <w:p w14:paraId="5E9E07D4" w14:textId="77777777" w:rsidR="00057E87" w:rsidRPr="00FE263C" w:rsidRDefault="00057E87" w:rsidP="00057E87">
      <w:pPr>
        <w:jc w:val="center"/>
        <w:rPr>
          <w:rFonts w:ascii="Times New Roman" w:hAnsi="Times New Roman"/>
          <w:bCs/>
          <w:sz w:val="28"/>
          <w:szCs w:val="28"/>
        </w:rPr>
      </w:pPr>
    </w:p>
    <w:p w14:paraId="6F9F40A1" w14:textId="77777777" w:rsidR="00057E87" w:rsidRPr="00FE263C" w:rsidRDefault="00057E87" w:rsidP="00057E87">
      <w:pPr>
        <w:jc w:val="center"/>
        <w:rPr>
          <w:rFonts w:ascii="Times New Roman" w:hAnsi="Times New Roman"/>
          <w:bCs/>
          <w:sz w:val="28"/>
          <w:szCs w:val="28"/>
        </w:rPr>
      </w:pPr>
    </w:p>
    <w:p w14:paraId="4B7F60EA" w14:textId="77777777" w:rsidR="00057E87" w:rsidRPr="00FE263C" w:rsidRDefault="00057E87" w:rsidP="00057E87">
      <w:pPr>
        <w:jc w:val="center"/>
        <w:rPr>
          <w:rFonts w:ascii="Times New Roman" w:hAnsi="Times New Roman"/>
          <w:bCs/>
          <w:sz w:val="28"/>
          <w:szCs w:val="28"/>
        </w:rPr>
      </w:pPr>
    </w:p>
    <w:p w14:paraId="70B5D7BB" w14:textId="77777777" w:rsidR="00057E87" w:rsidRPr="00FE263C" w:rsidRDefault="00057E87" w:rsidP="00057E87">
      <w:pPr>
        <w:jc w:val="center"/>
        <w:rPr>
          <w:rFonts w:ascii="Times New Roman" w:hAnsi="Times New Roman"/>
          <w:bCs/>
          <w:sz w:val="28"/>
          <w:szCs w:val="28"/>
        </w:rPr>
      </w:pPr>
    </w:p>
    <w:p w14:paraId="0B222243" w14:textId="77777777" w:rsidR="00057E87" w:rsidRPr="00FE263C" w:rsidRDefault="00057E87" w:rsidP="00057E87">
      <w:pPr>
        <w:jc w:val="center"/>
        <w:rPr>
          <w:rFonts w:ascii="Times New Roman" w:hAnsi="Times New Roman"/>
          <w:bCs/>
          <w:sz w:val="28"/>
          <w:szCs w:val="28"/>
        </w:rPr>
      </w:pPr>
    </w:p>
    <w:p w14:paraId="37892B99" w14:textId="77777777" w:rsidR="00057E87" w:rsidRPr="00FE263C" w:rsidRDefault="00057E87" w:rsidP="00057E87">
      <w:pPr>
        <w:jc w:val="center"/>
        <w:rPr>
          <w:rFonts w:ascii="Times New Roman" w:hAnsi="Times New Roman"/>
          <w:bCs/>
          <w:sz w:val="28"/>
          <w:szCs w:val="28"/>
        </w:rPr>
      </w:pPr>
    </w:p>
    <w:p w14:paraId="245A5C75" w14:textId="77777777" w:rsidR="00057E87" w:rsidRPr="00FE263C" w:rsidRDefault="00057E87" w:rsidP="00057E87">
      <w:pPr>
        <w:jc w:val="center"/>
        <w:rPr>
          <w:rFonts w:ascii="Times New Roman" w:hAnsi="Times New Roman"/>
          <w:bCs/>
          <w:sz w:val="28"/>
          <w:szCs w:val="28"/>
        </w:rPr>
      </w:pPr>
    </w:p>
    <w:p w14:paraId="3999C01B" w14:textId="77777777" w:rsidR="00057E87" w:rsidRPr="00FE263C" w:rsidRDefault="00057E87" w:rsidP="00057E87">
      <w:pPr>
        <w:jc w:val="center"/>
        <w:rPr>
          <w:rFonts w:ascii="Times New Roman" w:hAnsi="Times New Roman"/>
          <w:bCs/>
          <w:sz w:val="28"/>
          <w:szCs w:val="28"/>
        </w:rPr>
      </w:pPr>
    </w:p>
    <w:p w14:paraId="5A6BB036" w14:textId="77777777" w:rsidR="00057E87" w:rsidRPr="00FE263C" w:rsidRDefault="00057E87" w:rsidP="00057E87">
      <w:pPr>
        <w:jc w:val="center"/>
        <w:rPr>
          <w:rFonts w:ascii="Times New Roman" w:hAnsi="Times New Roman"/>
          <w:bCs/>
          <w:sz w:val="28"/>
          <w:szCs w:val="28"/>
        </w:rPr>
      </w:pPr>
    </w:p>
    <w:p w14:paraId="7053F0BD" w14:textId="77777777" w:rsidR="00057E87" w:rsidRPr="00FE263C" w:rsidRDefault="00057E87" w:rsidP="00057E87">
      <w:pPr>
        <w:jc w:val="center"/>
        <w:rPr>
          <w:rFonts w:ascii="Times New Roman" w:hAnsi="Times New Roman"/>
          <w:bCs/>
          <w:sz w:val="28"/>
          <w:szCs w:val="28"/>
        </w:rPr>
      </w:pPr>
    </w:p>
    <w:p w14:paraId="5F477CCB" w14:textId="77777777" w:rsidR="00057E87" w:rsidRPr="00FE263C" w:rsidRDefault="00057E87" w:rsidP="00057E87">
      <w:pPr>
        <w:jc w:val="center"/>
        <w:rPr>
          <w:rFonts w:ascii="Times New Roman" w:hAnsi="Times New Roman"/>
          <w:bCs/>
          <w:sz w:val="28"/>
          <w:szCs w:val="28"/>
        </w:rPr>
      </w:pPr>
    </w:p>
    <w:p w14:paraId="548B5495" w14:textId="77777777" w:rsidR="00057E87" w:rsidRPr="00FE263C" w:rsidRDefault="00057E87" w:rsidP="00057E87">
      <w:pPr>
        <w:jc w:val="center"/>
        <w:rPr>
          <w:rFonts w:ascii="Times New Roman" w:hAnsi="Times New Roman"/>
          <w:bCs/>
          <w:sz w:val="28"/>
          <w:szCs w:val="28"/>
        </w:rPr>
      </w:pPr>
    </w:p>
    <w:p w14:paraId="0038B3FF" w14:textId="77777777" w:rsidR="00057E87" w:rsidRPr="00FE263C" w:rsidRDefault="00057E87" w:rsidP="00057E87">
      <w:pPr>
        <w:jc w:val="center"/>
        <w:rPr>
          <w:rFonts w:ascii="Times New Roman" w:hAnsi="Times New Roman"/>
          <w:bCs/>
          <w:sz w:val="28"/>
          <w:szCs w:val="28"/>
        </w:rPr>
      </w:pPr>
    </w:p>
    <w:p w14:paraId="1A5DE547" w14:textId="77777777" w:rsidR="00057E87" w:rsidRPr="00A13078" w:rsidRDefault="00057E87" w:rsidP="00057E87">
      <w:pPr>
        <w:jc w:val="center"/>
        <w:rPr>
          <w:rFonts w:ascii="Times New Roman" w:hAnsi="Times New Roman"/>
          <w:b/>
          <w:bCs/>
          <w:iCs/>
          <w:sz w:val="24"/>
          <w:szCs w:val="24"/>
        </w:rPr>
      </w:pPr>
      <w:r w:rsidRPr="00A13078">
        <w:rPr>
          <w:rFonts w:ascii="Times New Roman" w:hAnsi="Times New Roman"/>
          <w:b/>
          <w:bCs/>
          <w:iCs/>
          <w:sz w:val="24"/>
          <w:szCs w:val="24"/>
        </w:rPr>
        <w:t>2023 г.</w:t>
      </w:r>
    </w:p>
    <w:p w14:paraId="1F318BA5" w14:textId="77777777" w:rsidR="00057E87" w:rsidRPr="00FE263C" w:rsidRDefault="00057E87" w:rsidP="00057E87">
      <w:pPr>
        <w:jc w:val="center"/>
        <w:rPr>
          <w:rFonts w:ascii="Times New Roman" w:hAnsi="Times New Roman"/>
          <w:bCs/>
          <w:sz w:val="24"/>
          <w:szCs w:val="24"/>
        </w:rPr>
      </w:pPr>
    </w:p>
    <w:p w14:paraId="4AC6F949" w14:textId="77777777" w:rsidR="00057E87" w:rsidRPr="00647090" w:rsidRDefault="00057E87" w:rsidP="00647090">
      <w:pPr>
        <w:jc w:val="center"/>
        <w:rPr>
          <w:rFonts w:ascii="Times New Roman" w:hAnsi="Times New Roman"/>
          <w:b/>
          <w:iCs/>
          <w:sz w:val="24"/>
          <w:szCs w:val="24"/>
        </w:rPr>
      </w:pPr>
      <w:r w:rsidRPr="00647090">
        <w:rPr>
          <w:rFonts w:ascii="Times New Roman" w:hAnsi="Times New Roman"/>
          <w:b/>
          <w:iCs/>
          <w:sz w:val="24"/>
          <w:szCs w:val="24"/>
        </w:rPr>
        <w:t>СОДЕРЖАНИЕ</w:t>
      </w:r>
    </w:p>
    <w:p w14:paraId="4E564859" w14:textId="77777777" w:rsidR="00057E87" w:rsidRPr="00647090" w:rsidRDefault="00057E87" w:rsidP="00057E87">
      <w:pPr>
        <w:rPr>
          <w:rFonts w:ascii="Times New Roman" w:hAnsi="Times New Roman"/>
          <w:b/>
          <w:iCs/>
          <w:sz w:val="24"/>
          <w:szCs w:val="24"/>
        </w:rPr>
      </w:pPr>
    </w:p>
    <w:tbl>
      <w:tblPr>
        <w:tblW w:w="0" w:type="auto"/>
        <w:tblLook w:val="01E0" w:firstRow="1" w:lastRow="1" w:firstColumn="1" w:lastColumn="1" w:noHBand="0" w:noVBand="0"/>
      </w:tblPr>
      <w:tblGrid>
        <w:gridCol w:w="7501"/>
        <w:gridCol w:w="1854"/>
      </w:tblGrid>
      <w:tr w:rsidR="00057E87" w:rsidRPr="00FE263C" w14:paraId="53F5F0BA" w14:textId="77777777" w:rsidTr="00530118">
        <w:trPr>
          <w:trHeight w:val="794"/>
        </w:trPr>
        <w:tc>
          <w:tcPr>
            <w:tcW w:w="7501" w:type="dxa"/>
          </w:tcPr>
          <w:p w14:paraId="5F226E93" w14:textId="77777777" w:rsidR="00057E87" w:rsidRPr="00FE263C" w:rsidRDefault="00057E87" w:rsidP="00530118">
            <w:pPr>
              <w:numPr>
                <w:ilvl w:val="0"/>
                <w:numId w:val="261"/>
              </w:numPr>
              <w:suppressAutoHyphens/>
              <w:spacing w:after="0"/>
              <w:rPr>
                <w:rFonts w:ascii="Times New Roman" w:hAnsi="Times New Roman"/>
                <w:b/>
                <w:sz w:val="24"/>
                <w:szCs w:val="24"/>
              </w:rPr>
            </w:pPr>
            <w:r w:rsidRPr="00FE263C">
              <w:rPr>
                <w:rFonts w:ascii="Times New Roman" w:hAnsi="Times New Roman"/>
                <w:b/>
                <w:sz w:val="24"/>
                <w:szCs w:val="24"/>
              </w:rPr>
              <w:t xml:space="preserve">ОБЩАЯ ХАРАКТЕРИСТИКА </w:t>
            </w:r>
            <w:r w:rsidRPr="00FE263C">
              <w:rPr>
                <w:rFonts w:ascii="Times New Roman" w:hAnsi="Times New Roman"/>
                <w:b/>
                <w:color w:val="000000"/>
                <w:sz w:val="24"/>
                <w:szCs w:val="24"/>
              </w:rPr>
              <w:t>ПРИМЕРНОЙ РАБОЧЕЙ ПРОГРАММЫ</w:t>
            </w:r>
            <w:r w:rsidRPr="00FE263C">
              <w:rPr>
                <w:rFonts w:ascii="Times New Roman" w:hAnsi="Times New Roman"/>
                <w:b/>
                <w:sz w:val="24"/>
                <w:szCs w:val="24"/>
              </w:rPr>
              <w:t xml:space="preserve"> УЧЕБНОЙ ДИСЦИПЛИНЫ</w:t>
            </w:r>
          </w:p>
        </w:tc>
        <w:tc>
          <w:tcPr>
            <w:tcW w:w="1854" w:type="dxa"/>
          </w:tcPr>
          <w:p w14:paraId="46F8DAFD" w14:textId="77777777" w:rsidR="00057E87" w:rsidRPr="00FE263C" w:rsidRDefault="00057E87" w:rsidP="00530118">
            <w:pPr>
              <w:spacing w:after="0"/>
              <w:jc w:val="center"/>
              <w:rPr>
                <w:rFonts w:ascii="Times New Roman" w:hAnsi="Times New Roman"/>
                <w:b/>
                <w:sz w:val="24"/>
                <w:szCs w:val="24"/>
              </w:rPr>
            </w:pPr>
          </w:p>
        </w:tc>
      </w:tr>
      <w:tr w:rsidR="00057E87" w:rsidRPr="00FE263C" w14:paraId="52400AC4" w14:textId="77777777" w:rsidTr="00530118">
        <w:trPr>
          <w:trHeight w:val="473"/>
        </w:trPr>
        <w:tc>
          <w:tcPr>
            <w:tcW w:w="7501" w:type="dxa"/>
          </w:tcPr>
          <w:p w14:paraId="1D210117" w14:textId="77777777" w:rsidR="00057E87" w:rsidRPr="00FE263C" w:rsidRDefault="00057E87" w:rsidP="00530118">
            <w:pPr>
              <w:numPr>
                <w:ilvl w:val="0"/>
                <w:numId w:val="261"/>
              </w:numPr>
              <w:suppressAutoHyphens/>
              <w:spacing w:after="0"/>
              <w:rPr>
                <w:rFonts w:ascii="Times New Roman" w:hAnsi="Times New Roman"/>
                <w:b/>
                <w:sz w:val="24"/>
                <w:szCs w:val="24"/>
              </w:rPr>
            </w:pPr>
            <w:r w:rsidRPr="00FE263C">
              <w:rPr>
                <w:rFonts w:ascii="Times New Roman" w:hAnsi="Times New Roman"/>
                <w:b/>
                <w:sz w:val="24"/>
                <w:szCs w:val="24"/>
              </w:rPr>
              <w:t>СТРУКТУРА И СОДЕРЖАНИЕ УЧЕБНОЙ ДИСЦИПЛИНЫ</w:t>
            </w:r>
          </w:p>
        </w:tc>
        <w:tc>
          <w:tcPr>
            <w:tcW w:w="1854" w:type="dxa"/>
          </w:tcPr>
          <w:p w14:paraId="163389F4" w14:textId="77777777" w:rsidR="00057E87" w:rsidRPr="00FE263C" w:rsidRDefault="00057E87" w:rsidP="00530118">
            <w:pPr>
              <w:spacing w:after="0"/>
              <w:jc w:val="center"/>
              <w:rPr>
                <w:rFonts w:ascii="Times New Roman" w:hAnsi="Times New Roman"/>
                <w:b/>
                <w:sz w:val="24"/>
                <w:szCs w:val="24"/>
              </w:rPr>
            </w:pPr>
          </w:p>
        </w:tc>
      </w:tr>
      <w:tr w:rsidR="00057E87" w:rsidRPr="00FE263C" w14:paraId="2CD5BDB9" w14:textId="77777777" w:rsidTr="00530118">
        <w:trPr>
          <w:trHeight w:val="472"/>
        </w:trPr>
        <w:tc>
          <w:tcPr>
            <w:tcW w:w="7501" w:type="dxa"/>
          </w:tcPr>
          <w:p w14:paraId="7DE9D2B9" w14:textId="77777777" w:rsidR="00057E87" w:rsidRPr="00FE263C" w:rsidRDefault="00057E87" w:rsidP="00530118">
            <w:pPr>
              <w:numPr>
                <w:ilvl w:val="0"/>
                <w:numId w:val="261"/>
              </w:numPr>
              <w:suppressAutoHyphens/>
              <w:spacing w:after="0"/>
              <w:rPr>
                <w:rFonts w:ascii="Times New Roman" w:hAnsi="Times New Roman"/>
                <w:b/>
                <w:sz w:val="24"/>
                <w:szCs w:val="24"/>
              </w:rPr>
            </w:pPr>
            <w:r w:rsidRPr="00FE263C">
              <w:rPr>
                <w:rFonts w:ascii="Times New Roman" w:hAnsi="Times New Roman"/>
                <w:b/>
                <w:sz w:val="24"/>
                <w:szCs w:val="24"/>
              </w:rPr>
              <w:t>УСЛОВИЯ РЕАЛИЗАЦИИ УЧЕБНОЙ ДИСЦИПЛИНЫ</w:t>
            </w:r>
          </w:p>
        </w:tc>
        <w:tc>
          <w:tcPr>
            <w:tcW w:w="1854" w:type="dxa"/>
          </w:tcPr>
          <w:p w14:paraId="0E45F507" w14:textId="77777777" w:rsidR="00057E87" w:rsidRPr="00FE263C" w:rsidRDefault="00057E87" w:rsidP="00530118">
            <w:pPr>
              <w:spacing w:after="0"/>
              <w:jc w:val="center"/>
              <w:rPr>
                <w:rFonts w:ascii="Times New Roman" w:hAnsi="Times New Roman"/>
                <w:b/>
                <w:sz w:val="24"/>
                <w:szCs w:val="24"/>
              </w:rPr>
            </w:pPr>
          </w:p>
        </w:tc>
      </w:tr>
      <w:tr w:rsidR="00057E87" w:rsidRPr="00FE263C" w14:paraId="77271FC6" w14:textId="77777777" w:rsidTr="00530118">
        <w:trPr>
          <w:trHeight w:val="794"/>
        </w:trPr>
        <w:tc>
          <w:tcPr>
            <w:tcW w:w="7501" w:type="dxa"/>
          </w:tcPr>
          <w:p w14:paraId="1EDC342E" w14:textId="77777777" w:rsidR="00057E87" w:rsidRPr="00FE263C" w:rsidRDefault="00057E87" w:rsidP="00530118">
            <w:pPr>
              <w:numPr>
                <w:ilvl w:val="0"/>
                <w:numId w:val="261"/>
              </w:numPr>
              <w:suppressAutoHyphens/>
              <w:spacing w:after="0"/>
              <w:rPr>
                <w:rFonts w:ascii="Times New Roman" w:hAnsi="Times New Roman"/>
                <w:b/>
                <w:sz w:val="24"/>
                <w:szCs w:val="24"/>
              </w:rPr>
            </w:pPr>
            <w:r w:rsidRPr="00FE263C">
              <w:rPr>
                <w:rFonts w:ascii="Times New Roman" w:hAnsi="Times New Roman"/>
                <w:b/>
                <w:sz w:val="24"/>
                <w:szCs w:val="24"/>
              </w:rPr>
              <w:t>КОНТРОЛЬ И ОЦЕНКА РЕЗУЛЬТАТОВ ОСВОЕНИЯ УЧЕБНОЙ ДИСЦИПЛИНЫ</w:t>
            </w:r>
          </w:p>
        </w:tc>
        <w:tc>
          <w:tcPr>
            <w:tcW w:w="1854" w:type="dxa"/>
          </w:tcPr>
          <w:p w14:paraId="00CA979D" w14:textId="77777777" w:rsidR="00057E87" w:rsidRPr="00FE263C" w:rsidRDefault="00057E87" w:rsidP="00530118">
            <w:pPr>
              <w:spacing w:after="0"/>
              <w:jc w:val="center"/>
              <w:rPr>
                <w:rFonts w:ascii="Times New Roman" w:hAnsi="Times New Roman"/>
                <w:b/>
                <w:sz w:val="24"/>
                <w:szCs w:val="24"/>
              </w:rPr>
            </w:pPr>
          </w:p>
        </w:tc>
      </w:tr>
    </w:tbl>
    <w:p w14:paraId="32FAE28C" w14:textId="77777777" w:rsidR="00057E87" w:rsidRPr="00FE263C" w:rsidRDefault="00057E87" w:rsidP="00057E87">
      <w:pPr>
        <w:tabs>
          <w:tab w:val="left" w:pos="993"/>
        </w:tabs>
        <w:ind w:firstLine="567"/>
        <w:jc w:val="both"/>
        <w:rPr>
          <w:rFonts w:ascii="Times New Roman" w:hAnsi="Times New Roman"/>
          <w:bCs/>
          <w:sz w:val="28"/>
          <w:szCs w:val="28"/>
        </w:rPr>
        <w:sectPr w:rsidR="00057E87" w:rsidRPr="00FE263C" w:rsidSect="00C70655">
          <w:pgSz w:w="11906" w:h="16838"/>
          <w:pgMar w:top="1134" w:right="567" w:bottom="851" w:left="1701" w:header="708" w:footer="708" w:gutter="0"/>
          <w:cols w:space="720"/>
          <w:docGrid w:linePitch="299"/>
        </w:sectPr>
      </w:pPr>
    </w:p>
    <w:p w14:paraId="5DD1DE5D" w14:textId="77777777" w:rsidR="00057E87" w:rsidRPr="00FE263C" w:rsidRDefault="00057E87" w:rsidP="00057E87">
      <w:pPr>
        <w:numPr>
          <w:ilvl w:val="0"/>
          <w:numId w:val="348"/>
        </w:numPr>
        <w:suppressAutoHyphens/>
        <w:spacing w:after="0"/>
        <w:jc w:val="center"/>
        <w:rPr>
          <w:rFonts w:ascii="Times New Roman" w:hAnsi="Times New Roman"/>
          <w:b/>
          <w:sz w:val="24"/>
          <w:szCs w:val="24"/>
        </w:rPr>
      </w:pPr>
      <w:r w:rsidRPr="00FE263C">
        <w:rPr>
          <w:rFonts w:ascii="Times New Roman" w:hAnsi="Times New Roman"/>
          <w:b/>
          <w:sz w:val="24"/>
          <w:szCs w:val="24"/>
        </w:rPr>
        <w:lastRenderedPageBreak/>
        <w:t xml:space="preserve">ОБЩАЯ ХАРАКТЕРИСТИКА </w:t>
      </w:r>
      <w:r w:rsidRPr="00FE263C">
        <w:rPr>
          <w:rFonts w:ascii="Times New Roman" w:hAnsi="Times New Roman"/>
          <w:b/>
          <w:color w:val="000000"/>
          <w:sz w:val="24"/>
          <w:szCs w:val="24"/>
        </w:rPr>
        <w:t>ПРИМЕРНОЙ РАБОЧЕЙ ПРОГРАММЫ</w:t>
      </w:r>
      <w:r w:rsidRPr="00FE263C">
        <w:rPr>
          <w:rFonts w:ascii="Times New Roman" w:hAnsi="Times New Roman"/>
          <w:b/>
          <w:sz w:val="24"/>
          <w:szCs w:val="24"/>
        </w:rPr>
        <w:t xml:space="preserve"> УЧЕБНОЙ ДИСЦИПЛИНЫ</w:t>
      </w:r>
    </w:p>
    <w:p w14:paraId="574C76E4" w14:textId="61D045B9" w:rsidR="00057E87" w:rsidRPr="0024680A" w:rsidRDefault="00647090" w:rsidP="00057E87">
      <w:pPr>
        <w:suppressAutoHyphens/>
        <w:spacing w:after="0" w:line="240" w:lineRule="auto"/>
        <w:jc w:val="center"/>
        <w:rPr>
          <w:rFonts w:ascii="Times New Roman" w:hAnsi="Times New Roman"/>
          <w:b/>
          <w:sz w:val="24"/>
          <w:szCs w:val="24"/>
        </w:rPr>
      </w:pPr>
      <w:r>
        <w:rPr>
          <w:rFonts w:ascii="Times New Roman" w:hAnsi="Times New Roman"/>
          <w:b/>
          <w:sz w:val="24"/>
          <w:szCs w:val="24"/>
        </w:rPr>
        <w:t>«</w:t>
      </w:r>
      <w:r w:rsidR="00057E87">
        <w:rPr>
          <w:rFonts w:ascii="Times New Roman" w:hAnsi="Times New Roman"/>
          <w:b/>
          <w:sz w:val="24"/>
          <w:szCs w:val="24"/>
        </w:rPr>
        <w:t xml:space="preserve">ОП.06 </w:t>
      </w:r>
      <w:r w:rsidR="00057E87" w:rsidRPr="0024680A">
        <w:rPr>
          <w:rFonts w:ascii="Times New Roman" w:hAnsi="Times New Roman"/>
          <w:b/>
          <w:sz w:val="24"/>
          <w:szCs w:val="24"/>
        </w:rPr>
        <w:t>ЭЛЕКТРОТЕХНИКА И ЭЛЕКТРОННАЯ ТЕХНИКА</w:t>
      </w:r>
      <w:r>
        <w:rPr>
          <w:rFonts w:ascii="Times New Roman" w:hAnsi="Times New Roman"/>
          <w:b/>
          <w:sz w:val="24"/>
          <w:szCs w:val="24"/>
        </w:rPr>
        <w:t>»</w:t>
      </w:r>
    </w:p>
    <w:p w14:paraId="2B79F241" w14:textId="77777777" w:rsidR="00057E87" w:rsidRDefault="00057E87" w:rsidP="00057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vertAlign w:val="superscript"/>
        </w:rPr>
      </w:pPr>
    </w:p>
    <w:p w14:paraId="004F70E6" w14:textId="77777777" w:rsidR="00057E87" w:rsidRPr="00FE263C" w:rsidRDefault="00057E87" w:rsidP="00057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FE263C">
        <w:rPr>
          <w:rFonts w:ascii="Times New Roman" w:hAnsi="Times New Roman"/>
          <w:b/>
          <w:sz w:val="24"/>
          <w:szCs w:val="24"/>
        </w:rPr>
        <w:t>1.1. Место дисциплины в структуре основной образовательной программы:</w:t>
      </w:r>
    </w:p>
    <w:p w14:paraId="02AACD66" w14:textId="77777777" w:rsidR="00057E87" w:rsidRPr="00FE263C" w:rsidRDefault="00057E87" w:rsidP="00057E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E263C">
        <w:rPr>
          <w:rFonts w:ascii="Times New Roman" w:hAnsi="Times New Roman"/>
          <w:sz w:val="24"/>
          <w:szCs w:val="24"/>
        </w:rPr>
        <w:t>Учебная дисциплина «</w:t>
      </w:r>
      <w:r w:rsidRPr="00FA26E0">
        <w:rPr>
          <w:rFonts w:ascii="Times New Roman" w:hAnsi="Times New Roman"/>
          <w:bCs/>
          <w:iCs/>
          <w:sz w:val="24"/>
          <w:szCs w:val="24"/>
        </w:rPr>
        <w:t>Электротехника и электронная техника</w:t>
      </w:r>
      <w:r w:rsidRPr="00FE263C">
        <w:rPr>
          <w:rFonts w:ascii="Times New Roman" w:hAnsi="Times New Roman"/>
          <w:sz w:val="24"/>
          <w:szCs w:val="24"/>
        </w:rPr>
        <w:t xml:space="preserve">» является обязательной частью общепрофессионального цикла примерной образовательной программы </w:t>
      </w:r>
      <w:r>
        <w:rPr>
          <w:rFonts w:ascii="Times New Roman" w:hAnsi="Times New Roman"/>
          <w:sz w:val="24"/>
          <w:szCs w:val="24"/>
        </w:rPr>
        <w:br/>
      </w:r>
      <w:r w:rsidRPr="00FE263C">
        <w:rPr>
          <w:rFonts w:ascii="Times New Roman" w:hAnsi="Times New Roman"/>
          <w:sz w:val="24"/>
          <w:szCs w:val="24"/>
        </w:rPr>
        <w:t xml:space="preserve">в соответствии с ФГОС СПО по </w:t>
      </w:r>
      <w:r w:rsidRPr="0024680A">
        <w:rPr>
          <w:rFonts w:ascii="Times New Roman" w:hAnsi="Times New Roman"/>
          <w:iCs/>
          <w:color w:val="000000"/>
          <w:sz w:val="24"/>
          <w:szCs w:val="24"/>
        </w:rPr>
        <w:t>специальности 24.02.01 Производство летательных аппаратов</w:t>
      </w:r>
      <w:r w:rsidRPr="00FE263C">
        <w:rPr>
          <w:rFonts w:ascii="Times New Roman" w:hAnsi="Times New Roman"/>
          <w:sz w:val="24"/>
          <w:szCs w:val="24"/>
        </w:rPr>
        <w:t xml:space="preserve">. </w:t>
      </w:r>
    </w:p>
    <w:p w14:paraId="6D966B1D" w14:textId="77777777" w:rsidR="00057E87" w:rsidRPr="00FE263C" w:rsidRDefault="00057E87" w:rsidP="00057E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FE263C">
        <w:rPr>
          <w:rFonts w:ascii="Times New Roman" w:hAnsi="Times New Roman"/>
          <w:sz w:val="24"/>
          <w:szCs w:val="24"/>
        </w:rPr>
        <w:t>Особое значение дисциплина имеет при формировании и развитии ОК</w:t>
      </w:r>
      <w:r>
        <w:rPr>
          <w:rFonts w:ascii="Times New Roman" w:hAnsi="Times New Roman"/>
          <w:sz w:val="24"/>
          <w:szCs w:val="24"/>
        </w:rPr>
        <w:t xml:space="preserve"> </w:t>
      </w:r>
      <w:r w:rsidRPr="00FE263C">
        <w:rPr>
          <w:rFonts w:ascii="Times New Roman" w:hAnsi="Times New Roman"/>
          <w:sz w:val="24"/>
          <w:szCs w:val="24"/>
        </w:rPr>
        <w:t>01; 02; 04; 05; 07; 08; 09.</w:t>
      </w:r>
    </w:p>
    <w:p w14:paraId="3E98346E" w14:textId="77777777" w:rsidR="00057E87" w:rsidRPr="00FE263C" w:rsidRDefault="00057E87" w:rsidP="00057E87">
      <w:pPr>
        <w:suppressAutoHyphens/>
        <w:spacing w:after="0" w:line="240" w:lineRule="auto"/>
        <w:ind w:firstLine="567"/>
        <w:jc w:val="both"/>
        <w:outlineLvl w:val="0"/>
        <w:rPr>
          <w:rFonts w:ascii="Times New Roman" w:hAnsi="Times New Roman"/>
          <w:b/>
          <w:bCs/>
          <w:sz w:val="28"/>
          <w:szCs w:val="28"/>
        </w:rPr>
      </w:pPr>
    </w:p>
    <w:p w14:paraId="70203228" w14:textId="77777777" w:rsidR="00057E87" w:rsidRPr="00FE263C" w:rsidRDefault="00057E87" w:rsidP="00057E87">
      <w:pPr>
        <w:spacing w:after="0"/>
        <w:ind w:firstLine="709"/>
        <w:rPr>
          <w:rFonts w:ascii="Times New Roman" w:hAnsi="Times New Roman"/>
          <w:b/>
          <w:sz w:val="24"/>
          <w:szCs w:val="24"/>
        </w:rPr>
      </w:pPr>
      <w:r w:rsidRPr="00FE263C">
        <w:rPr>
          <w:rFonts w:ascii="Times New Roman" w:hAnsi="Times New Roman"/>
          <w:b/>
          <w:sz w:val="24"/>
          <w:szCs w:val="24"/>
        </w:rPr>
        <w:t>1.2. Цель и планируемые результаты освоения дисциплины:</w:t>
      </w:r>
    </w:p>
    <w:p w14:paraId="1E310C57" w14:textId="77777777" w:rsidR="00057E87" w:rsidRPr="00FE263C" w:rsidRDefault="00057E87" w:rsidP="00057E87">
      <w:pPr>
        <w:suppressAutoHyphens/>
        <w:spacing w:after="0" w:line="240" w:lineRule="auto"/>
        <w:ind w:firstLine="709"/>
        <w:jc w:val="both"/>
        <w:rPr>
          <w:rFonts w:ascii="Times New Roman" w:hAnsi="Times New Roman"/>
          <w:sz w:val="24"/>
          <w:szCs w:val="24"/>
          <w:lang w:eastAsia="en-US"/>
        </w:rPr>
      </w:pPr>
      <w:r w:rsidRPr="00FE263C">
        <w:rPr>
          <w:rFonts w:ascii="Times New Roman" w:hAnsi="Times New Roman"/>
          <w:sz w:val="24"/>
          <w:szCs w:val="24"/>
        </w:rPr>
        <w:t xml:space="preserve">В рамках программы учебной дисциплины обучающимися осваиваются умения </w:t>
      </w:r>
      <w:r>
        <w:rPr>
          <w:rFonts w:ascii="Times New Roman" w:hAnsi="Times New Roman"/>
          <w:sz w:val="24"/>
          <w:szCs w:val="24"/>
        </w:rPr>
        <w:br/>
      </w:r>
      <w:r w:rsidRPr="00FE263C">
        <w:rPr>
          <w:rFonts w:ascii="Times New Roman" w:hAnsi="Times New Roman"/>
          <w:sz w:val="24"/>
          <w:szCs w:val="24"/>
        </w:rP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057E87" w:rsidRPr="00FE263C" w14:paraId="272BAD83" w14:textId="77777777" w:rsidTr="00530118">
        <w:trPr>
          <w:trHeight w:val="649"/>
        </w:trPr>
        <w:tc>
          <w:tcPr>
            <w:tcW w:w="1589" w:type="dxa"/>
            <w:hideMark/>
          </w:tcPr>
          <w:p w14:paraId="5AB316FB" w14:textId="77777777" w:rsidR="00057E87" w:rsidRPr="00A13078" w:rsidRDefault="00057E87" w:rsidP="00530118">
            <w:pPr>
              <w:suppressAutoHyphens/>
              <w:spacing w:after="0" w:line="240" w:lineRule="auto"/>
              <w:jc w:val="center"/>
              <w:rPr>
                <w:rFonts w:ascii="Times New Roman" w:hAnsi="Times New Roman"/>
                <w:b/>
                <w:bCs/>
                <w:sz w:val="24"/>
                <w:szCs w:val="24"/>
              </w:rPr>
            </w:pPr>
            <w:r w:rsidRPr="00A13078">
              <w:rPr>
                <w:rFonts w:ascii="Times New Roman" w:hAnsi="Times New Roman"/>
                <w:b/>
                <w:bCs/>
                <w:sz w:val="24"/>
                <w:szCs w:val="24"/>
              </w:rPr>
              <w:t>Код</w:t>
            </w:r>
          </w:p>
          <w:p w14:paraId="23858FED" w14:textId="77777777" w:rsidR="00057E87" w:rsidRPr="00A13078" w:rsidRDefault="00057E87" w:rsidP="00530118">
            <w:pPr>
              <w:suppressAutoHyphens/>
              <w:spacing w:after="0" w:line="240" w:lineRule="auto"/>
              <w:jc w:val="center"/>
              <w:rPr>
                <w:rFonts w:ascii="Times New Roman" w:hAnsi="Times New Roman"/>
                <w:b/>
                <w:bCs/>
                <w:sz w:val="24"/>
                <w:szCs w:val="24"/>
              </w:rPr>
            </w:pPr>
            <w:r w:rsidRPr="00A13078">
              <w:rPr>
                <w:rFonts w:ascii="Times New Roman" w:hAnsi="Times New Roman"/>
                <w:b/>
                <w:bCs/>
                <w:sz w:val="24"/>
                <w:szCs w:val="24"/>
              </w:rPr>
              <w:t>ПК, ОК</w:t>
            </w:r>
          </w:p>
        </w:tc>
        <w:tc>
          <w:tcPr>
            <w:tcW w:w="3764" w:type="dxa"/>
            <w:hideMark/>
          </w:tcPr>
          <w:p w14:paraId="55EF2A6C" w14:textId="77777777" w:rsidR="00057E87" w:rsidRPr="00A13078" w:rsidRDefault="00057E87" w:rsidP="00530118">
            <w:pPr>
              <w:suppressAutoHyphens/>
              <w:spacing w:after="0" w:line="240" w:lineRule="auto"/>
              <w:jc w:val="center"/>
              <w:rPr>
                <w:rFonts w:ascii="Times New Roman" w:hAnsi="Times New Roman"/>
                <w:b/>
                <w:bCs/>
                <w:sz w:val="24"/>
                <w:szCs w:val="24"/>
              </w:rPr>
            </w:pPr>
            <w:r w:rsidRPr="00A13078">
              <w:rPr>
                <w:rFonts w:ascii="Times New Roman" w:hAnsi="Times New Roman"/>
                <w:b/>
                <w:bCs/>
                <w:sz w:val="24"/>
                <w:szCs w:val="24"/>
              </w:rPr>
              <w:t>Умения</w:t>
            </w:r>
          </w:p>
        </w:tc>
        <w:tc>
          <w:tcPr>
            <w:tcW w:w="3895" w:type="dxa"/>
            <w:hideMark/>
          </w:tcPr>
          <w:p w14:paraId="533B5B55" w14:textId="77777777" w:rsidR="00057E87" w:rsidRPr="00A13078" w:rsidRDefault="00057E87" w:rsidP="00530118">
            <w:pPr>
              <w:suppressAutoHyphens/>
              <w:spacing w:after="0" w:line="240" w:lineRule="auto"/>
              <w:jc w:val="center"/>
              <w:rPr>
                <w:rFonts w:ascii="Times New Roman" w:hAnsi="Times New Roman"/>
                <w:b/>
                <w:bCs/>
                <w:sz w:val="24"/>
                <w:szCs w:val="24"/>
              </w:rPr>
            </w:pPr>
            <w:r w:rsidRPr="00A13078">
              <w:rPr>
                <w:rFonts w:ascii="Times New Roman" w:hAnsi="Times New Roman"/>
                <w:b/>
                <w:bCs/>
                <w:sz w:val="24"/>
                <w:szCs w:val="24"/>
              </w:rPr>
              <w:t>Знания</w:t>
            </w:r>
          </w:p>
        </w:tc>
      </w:tr>
      <w:tr w:rsidR="00057E87" w:rsidRPr="00FE263C" w14:paraId="5E99F344" w14:textId="77777777" w:rsidTr="00530118">
        <w:trPr>
          <w:trHeight w:val="1690"/>
        </w:trPr>
        <w:tc>
          <w:tcPr>
            <w:tcW w:w="1589" w:type="dxa"/>
          </w:tcPr>
          <w:p w14:paraId="51AC4811"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02;</w:t>
            </w:r>
            <w:r>
              <w:rPr>
                <w:rFonts w:ascii="Times New Roman" w:hAnsi="Times New Roman"/>
                <w:sz w:val="24"/>
                <w:szCs w:val="24"/>
              </w:rPr>
              <w:t xml:space="preserve"> ОК </w:t>
            </w:r>
            <w:r w:rsidRPr="00FE263C">
              <w:rPr>
                <w:rFonts w:ascii="Times New Roman" w:hAnsi="Times New Roman"/>
                <w:sz w:val="24"/>
                <w:szCs w:val="24"/>
              </w:rPr>
              <w:t xml:space="preserve">04; </w:t>
            </w:r>
            <w:r>
              <w:rPr>
                <w:rFonts w:ascii="Times New Roman" w:hAnsi="Times New Roman"/>
                <w:sz w:val="24"/>
                <w:szCs w:val="24"/>
              </w:rPr>
              <w:t xml:space="preserve">ОК </w:t>
            </w:r>
            <w:r w:rsidRPr="00FE263C">
              <w:rPr>
                <w:rFonts w:ascii="Times New Roman" w:hAnsi="Times New Roman"/>
                <w:sz w:val="24"/>
                <w:szCs w:val="24"/>
              </w:rPr>
              <w:t>05;</w:t>
            </w:r>
            <w:r>
              <w:rPr>
                <w:rFonts w:ascii="Times New Roman" w:hAnsi="Times New Roman"/>
                <w:sz w:val="24"/>
                <w:szCs w:val="24"/>
              </w:rPr>
              <w:t xml:space="preserve"> ОК</w:t>
            </w:r>
            <w:r w:rsidRPr="00FE263C">
              <w:rPr>
                <w:rFonts w:ascii="Times New Roman" w:hAnsi="Times New Roman"/>
                <w:sz w:val="24"/>
                <w:szCs w:val="24"/>
              </w:rPr>
              <w:t xml:space="preserve"> 07; </w:t>
            </w:r>
            <w:r>
              <w:rPr>
                <w:rFonts w:ascii="Times New Roman" w:hAnsi="Times New Roman"/>
                <w:sz w:val="24"/>
                <w:szCs w:val="24"/>
              </w:rPr>
              <w:t xml:space="preserve">ОК </w:t>
            </w:r>
            <w:r w:rsidRPr="00FE263C">
              <w:rPr>
                <w:rFonts w:ascii="Times New Roman" w:hAnsi="Times New Roman"/>
                <w:sz w:val="24"/>
                <w:szCs w:val="24"/>
              </w:rPr>
              <w:t xml:space="preserve">08; </w:t>
            </w:r>
            <w:r>
              <w:rPr>
                <w:rFonts w:ascii="Times New Roman" w:hAnsi="Times New Roman"/>
                <w:sz w:val="24"/>
                <w:szCs w:val="24"/>
              </w:rPr>
              <w:t xml:space="preserve">ОК </w:t>
            </w:r>
            <w:r w:rsidRPr="00FE263C">
              <w:rPr>
                <w:rFonts w:ascii="Times New Roman" w:hAnsi="Times New Roman"/>
                <w:sz w:val="24"/>
                <w:szCs w:val="24"/>
              </w:rPr>
              <w:t>09.</w:t>
            </w:r>
          </w:p>
          <w:p w14:paraId="595586F8" w14:textId="77777777" w:rsidR="00057E87" w:rsidRPr="00FE263C" w:rsidRDefault="00057E87" w:rsidP="00530118">
            <w:pPr>
              <w:suppressAutoHyphens/>
              <w:spacing w:after="0" w:line="240" w:lineRule="auto"/>
              <w:rPr>
                <w:rFonts w:ascii="Times New Roman" w:hAnsi="Times New Roman"/>
                <w:sz w:val="24"/>
                <w:szCs w:val="24"/>
              </w:rPr>
            </w:pPr>
            <w:r w:rsidRPr="00FE263C">
              <w:rPr>
                <w:rFonts w:ascii="Times New Roman" w:hAnsi="Times New Roman"/>
                <w:sz w:val="24"/>
                <w:szCs w:val="24"/>
              </w:rPr>
              <w:t xml:space="preserve">ПК </w:t>
            </w:r>
            <w:r>
              <w:rPr>
                <w:rFonts w:ascii="Times New Roman" w:hAnsi="Times New Roman"/>
                <w:sz w:val="24"/>
                <w:szCs w:val="24"/>
              </w:rPr>
              <w:t>3</w:t>
            </w:r>
            <w:r w:rsidRPr="00FE263C">
              <w:rPr>
                <w:rFonts w:ascii="Times New Roman" w:hAnsi="Times New Roman"/>
                <w:sz w:val="24"/>
                <w:szCs w:val="24"/>
              </w:rPr>
              <w:t>.</w:t>
            </w:r>
            <w:r>
              <w:rPr>
                <w:rFonts w:ascii="Times New Roman" w:hAnsi="Times New Roman"/>
                <w:sz w:val="24"/>
                <w:szCs w:val="24"/>
              </w:rPr>
              <w:t>3</w:t>
            </w:r>
          </w:p>
        </w:tc>
        <w:tc>
          <w:tcPr>
            <w:tcW w:w="3764" w:type="dxa"/>
          </w:tcPr>
          <w:p w14:paraId="4127CD48" w14:textId="77777777" w:rsidR="00057E87" w:rsidRPr="00FE263C" w:rsidRDefault="00057E87" w:rsidP="005301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31"/>
              <w:jc w:val="both"/>
              <w:rPr>
                <w:rFonts w:ascii="Times New Roman" w:hAnsi="Times New Roman"/>
                <w:sz w:val="24"/>
                <w:szCs w:val="24"/>
              </w:rPr>
            </w:pPr>
            <w:r w:rsidRPr="00FE263C">
              <w:rPr>
                <w:rFonts w:ascii="Times New Roman" w:hAnsi="Times New Roman"/>
                <w:sz w:val="24"/>
                <w:szCs w:val="24"/>
              </w:rPr>
              <w:t>использовать основные законы и принципы теоретической электротехники и электронной техники в профессиональной деятельности;</w:t>
            </w:r>
          </w:p>
          <w:p w14:paraId="2EFB204B" w14:textId="77777777" w:rsidR="00057E87" w:rsidRPr="00FE263C" w:rsidRDefault="00057E87" w:rsidP="005301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31"/>
              <w:jc w:val="both"/>
              <w:rPr>
                <w:rFonts w:ascii="Times New Roman" w:hAnsi="Times New Roman"/>
                <w:sz w:val="24"/>
                <w:szCs w:val="24"/>
              </w:rPr>
            </w:pPr>
            <w:r w:rsidRPr="00FE263C">
              <w:rPr>
                <w:rFonts w:ascii="Times New Roman" w:hAnsi="Times New Roman"/>
                <w:sz w:val="24"/>
                <w:szCs w:val="24"/>
              </w:rPr>
              <w:t>читать принципиальные, электрические и монтажные схемы;</w:t>
            </w:r>
          </w:p>
          <w:p w14:paraId="7312AE9E" w14:textId="77777777" w:rsidR="00057E87" w:rsidRPr="00FE263C" w:rsidRDefault="00057E87" w:rsidP="005301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31"/>
              <w:jc w:val="both"/>
              <w:rPr>
                <w:rFonts w:ascii="Times New Roman" w:hAnsi="Times New Roman"/>
                <w:sz w:val="24"/>
                <w:szCs w:val="24"/>
              </w:rPr>
            </w:pPr>
            <w:r w:rsidRPr="00FE263C">
              <w:rPr>
                <w:rFonts w:ascii="Times New Roman" w:hAnsi="Times New Roman"/>
                <w:sz w:val="24"/>
                <w:szCs w:val="24"/>
              </w:rPr>
              <w:t>рассчитывать параметры электрических, магнитных цепей;</w:t>
            </w:r>
          </w:p>
          <w:p w14:paraId="2EC1C747" w14:textId="77777777" w:rsidR="00057E87" w:rsidRPr="00FE263C" w:rsidRDefault="00057E87" w:rsidP="005301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31"/>
              <w:jc w:val="both"/>
              <w:rPr>
                <w:rFonts w:ascii="Times New Roman" w:hAnsi="Times New Roman"/>
                <w:sz w:val="24"/>
                <w:szCs w:val="24"/>
              </w:rPr>
            </w:pPr>
            <w:r w:rsidRPr="00FE263C">
              <w:rPr>
                <w:rFonts w:ascii="Times New Roman" w:hAnsi="Times New Roman"/>
                <w:sz w:val="24"/>
                <w:szCs w:val="24"/>
              </w:rPr>
              <w:t>пользоваться электроизмерительными приборами и приспособлениями;</w:t>
            </w:r>
          </w:p>
          <w:p w14:paraId="5B06CD93" w14:textId="77777777" w:rsidR="00057E87" w:rsidRPr="00FE263C" w:rsidRDefault="00057E87" w:rsidP="005301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31"/>
              <w:jc w:val="both"/>
              <w:rPr>
                <w:rFonts w:ascii="Times New Roman" w:hAnsi="Times New Roman"/>
                <w:sz w:val="24"/>
                <w:szCs w:val="24"/>
              </w:rPr>
            </w:pPr>
            <w:r w:rsidRPr="00FE263C">
              <w:rPr>
                <w:rFonts w:ascii="Times New Roman" w:hAnsi="Times New Roman"/>
                <w:sz w:val="24"/>
                <w:szCs w:val="24"/>
              </w:rPr>
              <w:t>подбирать устройство электронной техники, электрические приборы и оборудование с определенными параметрами и характеристиками;</w:t>
            </w:r>
          </w:p>
          <w:p w14:paraId="2F0977FD" w14:textId="77777777" w:rsidR="00057E87" w:rsidRPr="00FE263C" w:rsidRDefault="00057E87" w:rsidP="00530118">
            <w:pPr>
              <w:spacing w:after="0" w:line="240" w:lineRule="auto"/>
              <w:ind w:firstLine="291"/>
              <w:jc w:val="both"/>
              <w:rPr>
                <w:rFonts w:ascii="Times New Roman" w:hAnsi="Times New Roman"/>
                <w:sz w:val="24"/>
                <w:szCs w:val="24"/>
              </w:rPr>
            </w:pPr>
            <w:r w:rsidRPr="00FE263C">
              <w:rPr>
                <w:rFonts w:ascii="Times New Roman" w:hAnsi="Times New Roman"/>
                <w:sz w:val="24"/>
                <w:szCs w:val="24"/>
              </w:rPr>
              <w:t>собирать электрические схемы.</w:t>
            </w:r>
          </w:p>
        </w:tc>
        <w:tc>
          <w:tcPr>
            <w:tcW w:w="3895" w:type="dxa"/>
          </w:tcPr>
          <w:p w14:paraId="194CFADB" w14:textId="77777777" w:rsidR="00057E87" w:rsidRPr="00FE263C" w:rsidRDefault="00057E87" w:rsidP="005301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hAnsi="Times New Roman"/>
                <w:sz w:val="24"/>
                <w:szCs w:val="24"/>
              </w:rPr>
            </w:pPr>
            <w:r>
              <w:rPr>
                <w:rFonts w:ascii="Times New Roman" w:hAnsi="Times New Roman"/>
                <w:sz w:val="24"/>
                <w:szCs w:val="24"/>
              </w:rPr>
              <w:t>с</w:t>
            </w:r>
            <w:r w:rsidRPr="00FE263C">
              <w:rPr>
                <w:rFonts w:ascii="Times New Roman" w:hAnsi="Times New Roman"/>
                <w:sz w:val="24"/>
                <w:szCs w:val="24"/>
              </w:rPr>
              <w:t>пособы получения, передачи и использования электрической энергии;</w:t>
            </w:r>
          </w:p>
          <w:p w14:paraId="39406426" w14:textId="77777777" w:rsidR="00057E87" w:rsidRPr="00FE263C" w:rsidRDefault="00057E87" w:rsidP="005301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hAnsi="Times New Roman"/>
                <w:sz w:val="24"/>
                <w:szCs w:val="24"/>
              </w:rPr>
            </w:pPr>
            <w:r w:rsidRPr="00FE263C">
              <w:rPr>
                <w:rFonts w:ascii="Times New Roman" w:hAnsi="Times New Roman"/>
                <w:sz w:val="24"/>
                <w:szCs w:val="24"/>
              </w:rPr>
              <w:t>электротехническую терминологию;</w:t>
            </w:r>
          </w:p>
          <w:p w14:paraId="764ECF4E" w14:textId="77777777" w:rsidR="00057E87" w:rsidRPr="00FE263C" w:rsidRDefault="00057E87" w:rsidP="005301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hAnsi="Times New Roman"/>
                <w:sz w:val="24"/>
                <w:szCs w:val="24"/>
              </w:rPr>
            </w:pPr>
            <w:r w:rsidRPr="00FE263C">
              <w:rPr>
                <w:rFonts w:ascii="Times New Roman" w:hAnsi="Times New Roman"/>
                <w:sz w:val="24"/>
                <w:szCs w:val="24"/>
              </w:rPr>
              <w:t>основные законы электротехники;</w:t>
            </w:r>
          </w:p>
          <w:p w14:paraId="4873EACE" w14:textId="77777777" w:rsidR="00057E87" w:rsidRPr="00FE263C" w:rsidRDefault="00057E87" w:rsidP="005301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hAnsi="Times New Roman"/>
                <w:sz w:val="24"/>
                <w:szCs w:val="24"/>
              </w:rPr>
            </w:pPr>
            <w:r w:rsidRPr="00FE263C">
              <w:rPr>
                <w:rFonts w:ascii="Times New Roman" w:hAnsi="Times New Roman"/>
                <w:sz w:val="24"/>
                <w:szCs w:val="24"/>
              </w:rPr>
              <w:t>характеристики и параметры электрических и магнитных полей;</w:t>
            </w:r>
          </w:p>
          <w:p w14:paraId="2203CA43" w14:textId="77777777" w:rsidR="00057E87" w:rsidRPr="00FE263C" w:rsidRDefault="00057E87" w:rsidP="005301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hAnsi="Times New Roman"/>
                <w:sz w:val="24"/>
                <w:szCs w:val="24"/>
              </w:rPr>
            </w:pPr>
            <w:r w:rsidRPr="00FE263C">
              <w:rPr>
                <w:rFonts w:ascii="Times New Roman" w:hAnsi="Times New Roman"/>
                <w:sz w:val="24"/>
                <w:szCs w:val="24"/>
              </w:rPr>
              <w:t>свойство проводников, полупроводников, электроизоляционных, магнитных материалов;</w:t>
            </w:r>
          </w:p>
          <w:p w14:paraId="067335A0" w14:textId="77777777" w:rsidR="00057E87" w:rsidRPr="00FE263C" w:rsidRDefault="00057E87" w:rsidP="005301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hAnsi="Times New Roman"/>
                <w:sz w:val="24"/>
                <w:szCs w:val="24"/>
              </w:rPr>
            </w:pPr>
            <w:r w:rsidRPr="00FE263C">
              <w:rPr>
                <w:rFonts w:ascii="Times New Roman" w:hAnsi="Times New Roman"/>
                <w:sz w:val="24"/>
                <w:szCs w:val="24"/>
              </w:rPr>
              <w:t>основы теории электрических машин, принцип работы типовых электрических устройств;</w:t>
            </w:r>
          </w:p>
          <w:p w14:paraId="0CDCE0F8" w14:textId="77777777" w:rsidR="00057E87" w:rsidRPr="00FE263C" w:rsidRDefault="00057E87" w:rsidP="005301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hAnsi="Times New Roman"/>
                <w:sz w:val="24"/>
                <w:szCs w:val="24"/>
              </w:rPr>
            </w:pPr>
            <w:r w:rsidRPr="00FE263C">
              <w:rPr>
                <w:rFonts w:ascii="Times New Roman" w:hAnsi="Times New Roman"/>
                <w:sz w:val="24"/>
                <w:szCs w:val="24"/>
              </w:rPr>
              <w:t>методы расчета и измерения основных параметров электрических магнитных цепей;</w:t>
            </w:r>
          </w:p>
          <w:p w14:paraId="10AF3328" w14:textId="77777777" w:rsidR="00057E87" w:rsidRPr="00FE263C" w:rsidRDefault="00057E87" w:rsidP="005301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hAnsi="Times New Roman"/>
                <w:sz w:val="24"/>
                <w:szCs w:val="24"/>
              </w:rPr>
            </w:pPr>
            <w:r w:rsidRPr="00FE263C">
              <w:rPr>
                <w:rFonts w:ascii="Times New Roman" w:hAnsi="Times New Roman"/>
                <w:sz w:val="24"/>
                <w:szCs w:val="24"/>
              </w:rPr>
              <w:t>принципы действия, устройства, основные характеристики электротехнических и электронных устройств и приборов;</w:t>
            </w:r>
          </w:p>
          <w:p w14:paraId="2C4A4DB0" w14:textId="77777777" w:rsidR="00057E87" w:rsidRPr="00FE263C" w:rsidRDefault="00057E87" w:rsidP="005301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hAnsi="Times New Roman"/>
                <w:sz w:val="24"/>
                <w:szCs w:val="24"/>
              </w:rPr>
            </w:pPr>
            <w:r w:rsidRPr="00FE263C">
              <w:rPr>
                <w:rFonts w:ascii="Times New Roman" w:hAnsi="Times New Roman"/>
                <w:sz w:val="24"/>
                <w:szCs w:val="24"/>
              </w:rPr>
              <w:t>принципы выбора электрических и электронных устройств и приборов, составления электрических и электронных цепей;</w:t>
            </w:r>
          </w:p>
          <w:p w14:paraId="39932FB5" w14:textId="77777777" w:rsidR="00057E87" w:rsidRPr="00FE263C" w:rsidRDefault="00057E87" w:rsidP="00530118">
            <w:pPr>
              <w:shd w:val="clear" w:color="auto" w:fill="FFFFFF"/>
              <w:tabs>
                <w:tab w:val="left" w:pos="353"/>
              </w:tabs>
              <w:spacing w:after="0" w:line="240" w:lineRule="auto"/>
              <w:ind w:firstLine="353"/>
              <w:rPr>
                <w:rFonts w:ascii="YS Text" w:hAnsi="YS Text"/>
                <w:color w:val="000000"/>
                <w:sz w:val="23"/>
                <w:szCs w:val="23"/>
              </w:rPr>
            </w:pPr>
            <w:r w:rsidRPr="00FE263C">
              <w:rPr>
                <w:rFonts w:ascii="Times New Roman" w:hAnsi="Times New Roman"/>
                <w:sz w:val="24"/>
                <w:szCs w:val="24"/>
              </w:rPr>
              <w:t>правила эксплуатации электрооборудования</w:t>
            </w:r>
          </w:p>
        </w:tc>
      </w:tr>
    </w:tbl>
    <w:p w14:paraId="5316609A" w14:textId="77777777" w:rsidR="00057E87" w:rsidRDefault="00057E87" w:rsidP="00057E87">
      <w:pPr>
        <w:tabs>
          <w:tab w:val="left" w:pos="993"/>
        </w:tabs>
        <w:ind w:firstLine="567"/>
        <w:jc w:val="both"/>
        <w:rPr>
          <w:rFonts w:ascii="Times New Roman" w:hAnsi="Times New Roman"/>
          <w:bCs/>
          <w:sz w:val="28"/>
          <w:szCs w:val="28"/>
        </w:rPr>
      </w:pPr>
    </w:p>
    <w:p w14:paraId="1C84D92D" w14:textId="77777777" w:rsidR="00057E87" w:rsidRDefault="00057E87" w:rsidP="00057E87">
      <w:pPr>
        <w:tabs>
          <w:tab w:val="left" w:pos="993"/>
        </w:tabs>
        <w:ind w:firstLine="567"/>
        <w:jc w:val="both"/>
        <w:rPr>
          <w:rFonts w:ascii="Times New Roman" w:hAnsi="Times New Roman"/>
          <w:bCs/>
          <w:sz w:val="28"/>
          <w:szCs w:val="28"/>
        </w:rPr>
      </w:pPr>
    </w:p>
    <w:p w14:paraId="2F8C5609" w14:textId="77777777" w:rsidR="00057E87" w:rsidRPr="00FE263C" w:rsidRDefault="00057E87" w:rsidP="00057E87">
      <w:pPr>
        <w:tabs>
          <w:tab w:val="left" w:pos="993"/>
        </w:tabs>
        <w:ind w:firstLine="567"/>
        <w:jc w:val="both"/>
        <w:rPr>
          <w:rFonts w:ascii="Times New Roman" w:hAnsi="Times New Roman"/>
          <w:bCs/>
          <w:sz w:val="28"/>
          <w:szCs w:val="28"/>
        </w:rPr>
      </w:pPr>
    </w:p>
    <w:p w14:paraId="35CD6412" w14:textId="77777777" w:rsidR="00057E87" w:rsidRPr="00FE263C" w:rsidRDefault="00057E87" w:rsidP="00057E87">
      <w:pPr>
        <w:suppressAutoHyphens/>
        <w:spacing w:after="240" w:line="240" w:lineRule="auto"/>
        <w:ind w:firstLine="709"/>
        <w:rPr>
          <w:rFonts w:ascii="Times New Roman" w:hAnsi="Times New Roman"/>
          <w:b/>
          <w:sz w:val="24"/>
          <w:szCs w:val="24"/>
        </w:rPr>
      </w:pPr>
      <w:r w:rsidRPr="00FE263C">
        <w:rPr>
          <w:rFonts w:ascii="Times New Roman" w:hAnsi="Times New Roman"/>
          <w:b/>
          <w:sz w:val="24"/>
          <w:szCs w:val="24"/>
        </w:rPr>
        <w:t>2. СТРУКТУРА И СОДЕРЖАНИЕ УЧЕБНОЙ ДИСЦИПЛИНЫ</w:t>
      </w:r>
    </w:p>
    <w:p w14:paraId="2384E759" w14:textId="77777777" w:rsidR="00057E87" w:rsidRPr="00FE263C" w:rsidRDefault="00057E87" w:rsidP="00057E87">
      <w:pPr>
        <w:suppressAutoHyphens/>
        <w:spacing w:after="240" w:line="240" w:lineRule="auto"/>
        <w:ind w:firstLine="709"/>
        <w:rPr>
          <w:rFonts w:ascii="Times New Roman" w:hAnsi="Times New Roman"/>
          <w:b/>
          <w:sz w:val="24"/>
          <w:szCs w:val="24"/>
        </w:rPr>
      </w:pPr>
      <w:r w:rsidRPr="00FE263C">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74"/>
        <w:gridCol w:w="2382"/>
      </w:tblGrid>
      <w:tr w:rsidR="00057E87" w:rsidRPr="00FE263C" w14:paraId="05BD885B" w14:textId="77777777" w:rsidTr="00530118">
        <w:trPr>
          <w:trHeight w:val="490"/>
        </w:trPr>
        <w:tc>
          <w:tcPr>
            <w:tcW w:w="3685" w:type="pct"/>
            <w:vAlign w:val="center"/>
          </w:tcPr>
          <w:p w14:paraId="3CAC0EE2" w14:textId="77777777" w:rsidR="00057E87" w:rsidRPr="00FE263C" w:rsidRDefault="00057E87" w:rsidP="00530118">
            <w:pPr>
              <w:suppressAutoHyphens/>
              <w:rPr>
                <w:rFonts w:ascii="Times New Roman" w:hAnsi="Times New Roman"/>
                <w:b/>
              </w:rPr>
            </w:pPr>
            <w:r w:rsidRPr="00FE263C">
              <w:rPr>
                <w:rFonts w:ascii="Times New Roman" w:hAnsi="Times New Roman"/>
                <w:b/>
              </w:rPr>
              <w:t>Вид учебной работы</w:t>
            </w:r>
          </w:p>
        </w:tc>
        <w:tc>
          <w:tcPr>
            <w:tcW w:w="1315" w:type="pct"/>
            <w:vAlign w:val="center"/>
          </w:tcPr>
          <w:p w14:paraId="2FC3CDDE" w14:textId="77777777" w:rsidR="00057E87" w:rsidRPr="00FE263C" w:rsidRDefault="00057E87" w:rsidP="00530118">
            <w:pPr>
              <w:suppressAutoHyphens/>
              <w:rPr>
                <w:rFonts w:ascii="Times New Roman" w:hAnsi="Times New Roman"/>
                <w:b/>
                <w:iCs/>
              </w:rPr>
            </w:pPr>
            <w:r w:rsidRPr="00FE263C">
              <w:rPr>
                <w:rFonts w:ascii="Times New Roman" w:hAnsi="Times New Roman"/>
                <w:b/>
                <w:iCs/>
              </w:rPr>
              <w:t>Объем в часах</w:t>
            </w:r>
          </w:p>
        </w:tc>
      </w:tr>
      <w:tr w:rsidR="00057E87" w:rsidRPr="00FE263C" w14:paraId="2F0A9016" w14:textId="77777777" w:rsidTr="00530118">
        <w:trPr>
          <w:trHeight w:val="490"/>
        </w:trPr>
        <w:tc>
          <w:tcPr>
            <w:tcW w:w="3685" w:type="pct"/>
            <w:vAlign w:val="center"/>
          </w:tcPr>
          <w:p w14:paraId="5324C234" w14:textId="77777777" w:rsidR="00057E87" w:rsidRPr="00FE263C" w:rsidRDefault="00057E87" w:rsidP="00530118">
            <w:pPr>
              <w:suppressAutoHyphens/>
              <w:spacing w:after="0"/>
              <w:rPr>
                <w:rFonts w:ascii="Times New Roman" w:hAnsi="Times New Roman"/>
                <w:b/>
              </w:rPr>
            </w:pPr>
            <w:r w:rsidRPr="00FE263C">
              <w:rPr>
                <w:rFonts w:ascii="Times New Roman" w:hAnsi="Times New Roman"/>
                <w:b/>
              </w:rPr>
              <w:t>Объем образовательной программы учебной дисциплины</w:t>
            </w:r>
          </w:p>
        </w:tc>
        <w:tc>
          <w:tcPr>
            <w:tcW w:w="1315" w:type="pct"/>
            <w:vAlign w:val="center"/>
          </w:tcPr>
          <w:p w14:paraId="443B391B" w14:textId="77777777" w:rsidR="00057E87" w:rsidRPr="00A13078" w:rsidRDefault="00057E87" w:rsidP="00530118">
            <w:pPr>
              <w:suppressAutoHyphens/>
              <w:spacing w:after="0"/>
              <w:jc w:val="center"/>
              <w:rPr>
                <w:rFonts w:ascii="Times New Roman" w:hAnsi="Times New Roman"/>
                <w:b/>
                <w:bCs/>
                <w:iCs/>
              </w:rPr>
            </w:pPr>
            <w:r w:rsidRPr="00A13078">
              <w:rPr>
                <w:rFonts w:ascii="Times New Roman" w:hAnsi="Times New Roman"/>
                <w:b/>
                <w:bCs/>
                <w:iCs/>
              </w:rPr>
              <w:t>52</w:t>
            </w:r>
          </w:p>
        </w:tc>
      </w:tr>
      <w:tr w:rsidR="00057E87" w:rsidRPr="00FE263C" w14:paraId="77FDC440" w14:textId="77777777" w:rsidTr="00530118">
        <w:trPr>
          <w:trHeight w:val="490"/>
        </w:trPr>
        <w:tc>
          <w:tcPr>
            <w:tcW w:w="3685" w:type="pct"/>
            <w:shd w:val="clear" w:color="auto" w:fill="auto"/>
            <w:vAlign w:val="center"/>
          </w:tcPr>
          <w:p w14:paraId="43465636" w14:textId="77777777" w:rsidR="00057E87" w:rsidRPr="00FE263C" w:rsidRDefault="00057E87" w:rsidP="00530118">
            <w:pPr>
              <w:suppressAutoHyphens/>
              <w:spacing w:after="0"/>
              <w:rPr>
                <w:rFonts w:ascii="Times New Roman" w:hAnsi="Times New Roman"/>
                <w:b/>
              </w:rPr>
            </w:pPr>
            <w:r w:rsidRPr="00FE263C">
              <w:rPr>
                <w:rFonts w:ascii="Times New Roman" w:hAnsi="Times New Roman"/>
                <w:b/>
              </w:rPr>
              <w:t>в т.ч. в форме практической подготовки</w:t>
            </w:r>
          </w:p>
        </w:tc>
        <w:tc>
          <w:tcPr>
            <w:tcW w:w="1315" w:type="pct"/>
            <w:shd w:val="clear" w:color="auto" w:fill="auto"/>
            <w:vAlign w:val="center"/>
          </w:tcPr>
          <w:p w14:paraId="7C66349F" w14:textId="77777777" w:rsidR="00057E87" w:rsidRPr="00A13078" w:rsidRDefault="00057E87" w:rsidP="00530118">
            <w:pPr>
              <w:suppressAutoHyphens/>
              <w:spacing w:after="0"/>
              <w:jc w:val="center"/>
              <w:rPr>
                <w:rFonts w:ascii="Times New Roman" w:hAnsi="Times New Roman"/>
                <w:b/>
                <w:bCs/>
                <w:iCs/>
              </w:rPr>
            </w:pPr>
            <w:r w:rsidRPr="00A13078">
              <w:rPr>
                <w:rFonts w:ascii="Times New Roman" w:hAnsi="Times New Roman"/>
                <w:b/>
                <w:bCs/>
                <w:iCs/>
              </w:rPr>
              <w:t>20</w:t>
            </w:r>
          </w:p>
        </w:tc>
      </w:tr>
      <w:tr w:rsidR="00057E87" w:rsidRPr="00FE263C" w14:paraId="16430ED3" w14:textId="77777777" w:rsidTr="00530118">
        <w:trPr>
          <w:trHeight w:val="336"/>
        </w:trPr>
        <w:tc>
          <w:tcPr>
            <w:tcW w:w="5000" w:type="pct"/>
            <w:gridSpan w:val="2"/>
            <w:vAlign w:val="center"/>
          </w:tcPr>
          <w:p w14:paraId="5D5EBB44" w14:textId="77777777" w:rsidR="00057E87" w:rsidRPr="00FE263C" w:rsidRDefault="00057E87" w:rsidP="00530118">
            <w:pPr>
              <w:suppressAutoHyphens/>
              <w:spacing w:after="0"/>
              <w:rPr>
                <w:rFonts w:ascii="Times New Roman" w:hAnsi="Times New Roman"/>
                <w:iCs/>
              </w:rPr>
            </w:pPr>
            <w:r w:rsidRPr="00FE263C">
              <w:rPr>
                <w:rFonts w:ascii="Times New Roman" w:hAnsi="Times New Roman"/>
              </w:rPr>
              <w:t>в т. ч.:</w:t>
            </w:r>
          </w:p>
        </w:tc>
      </w:tr>
      <w:tr w:rsidR="00057E87" w:rsidRPr="00FE263C" w14:paraId="72AAACE6" w14:textId="77777777" w:rsidTr="00530118">
        <w:trPr>
          <w:trHeight w:val="490"/>
        </w:trPr>
        <w:tc>
          <w:tcPr>
            <w:tcW w:w="3685" w:type="pct"/>
            <w:vAlign w:val="center"/>
          </w:tcPr>
          <w:p w14:paraId="259C7671" w14:textId="77777777" w:rsidR="00057E87" w:rsidRPr="00FE263C" w:rsidRDefault="00057E87" w:rsidP="00530118">
            <w:pPr>
              <w:suppressAutoHyphens/>
              <w:spacing w:after="0"/>
              <w:rPr>
                <w:rFonts w:ascii="Times New Roman" w:hAnsi="Times New Roman"/>
              </w:rPr>
            </w:pPr>
            <w:r w:rsidRPr="00FE263C">
              <w:rPr>
                <w:rFonts w:ascii="Times New Roman" w:hAnsi="Times New Roman"/>
              </w:rPr>
              <w:t>теоретическое обучение</w:t>
            </w:r>
          </w:p>
        </w:tc>
        <w:tc>
          <w:tcPr>
            <w:tcW w:w="1315" w:type="pct"/>
            <w:vAlign w:val="center"/>
          </w:tcPr>
          <w:p w14:paraId="7E7892F5" w14:textId="77777777" w:rsidR="00057E87" w:rsidRPr="00FE263C" w:rsidRDefault="00057E87" w:rsidP="00530118">
            <w:pPr>
              <w:suppressAutoHyphens/>
              <w:spacing w:after="0"/>
              <w:jc w:val="center"/>
              <w:rPr>
                <w:rFonts w:ascii="Times New Roman" w:hAnsi="Times New Roman"/>
                <w:iCs/>
              </w:rPr>
            </w:pPr>
            <w:r>
              <w:rPr>
                <w:rFonts w:ascii="Times New Roman" w:hAnsi="Times New Roman"/>
                <w:iCs/>
              </w:rPr>
              <w:t>32</w:t>
            </w:r>
          </w:p>
        </w:tc>
      </w:tr>
      <w:tr w:rsidR="00057E87" w:rsidRPr="00FE263C" w14:paraId="375D628F" w14:textId="77777777" w:rsidTr="00530118">
        <w:trPr>
          <w:trHeight w:val="490"/>
        </w:trPr>
        <w:tc>
          <w:tcPr>
            <w:tcW w:w="3685" w:type="pct"/>
            <w:vAlign w:val="center"/>
          </w:tcPr>
          <w:p w14:paraId="18B7E2FA" w14:textId="77777777" w:rsidR="00057E87" w:rsidRPr="00FE263C" w:rsidRDefault="00057E87" w:rsidP="00530118">
            <w:pPr>
              <w:suppressAutoHyphens/>
              <w:spacing w:after="0"/>
              <w:rPr>
                <w:rFonts w:ascii="Times New Roman" w:hAnsi="Times New Roman"/>
              </w:rPr>
            </w:pPr>
            <w:r w:rsidRPr="00FE263C">
              <w:rPr>
                <w:rFonts w:ascii="Times New Roman" w:hAnsi="Times New Roman"/>
              </w:rPr>
              <w:t>практические занятия</w:t>
            </w:r>
          </w:p>
        </w:tc>
        <w:tc>
          <w:tcPr>
            <w:tcW w:w="1315" w:type="pct"/>
            <w:vAlign w:val="center"/>
          </w:tcPr>
          <w:p w14:paraId="618B4831" w14:textId="77777777" w:rsidR="00057E87" w:rsidRPr="00FE263C" w:rsidRDefault="00057E87" w:rsidP="00530118">
            <w:pPr>
              <w:suppressAutoHyphens/>
              <w:spacing w:after="0"/>
              <w:jc w:val="center"/>
              <w:rPr>
                <w:rFonts w:ascii="Times New Roman" w:hAnsi="Times New Roman"/>
                <w:iCs/>
              </w:rPr>
            </w:pPr>
            <w:r w:rsidRPr="00FE263C">
              <w:rPr>
                <w:rFonts w:ascii="Times New Roman" w:hAnsi="Times New Roman"/>
                <w:iCs/>
              </w:rPr>
              <w:t>20</w:t>
            </w:r>
          </w:p>
        </w:tc>
      </w:tr>
      <w:tr w:rsidR="00057E87" w:rsidRPr="00FE263C" w14:paraId="73AD63EE" w14:textId="77777777" w:rsidTr="00530118">
        <w:trPr>
          <w:trHeight w:val="490"/>
        </w:trPr>
        <w:tc>
          <w:tcPr>
            <w:tcW w:w="3685" w:type="pct"/>
            <w:vAlign w:val="center"/>
          </w:tcPr>
          <w:p w14:paraId="149ACADD" w14:textId="77777777" w:rsidR="00057E87" w:rsidRPr="00FE263C" w:rsidRDefault="00057E87" w:rsidP="00530118">
            <w:pPr>
              <w:suppressAutoHyphens/>
              <w:spacing w:after="0"/>
              <w:rPr>
                <w:rFonts w:ascii="Times New Roman" w:hAnsi="Times New Roman"/>
              </w:rPr>
            </w:pPr>
            <w:r w:rsidRPr="00FE263C">
              <w:rPr>
                <w:rFonts w:ascii="Times New Roman" w:hAnsi="Times New Roman"/>
                <w:i/>
              </w:rPr>
              <w:t>Самостоятельная работа</w:t>
            </w:r>
          </w:p>
        </w:tc>
        <w:tc>
          <w:tcPr>
            <w:tcW w:w="1315" w:type="pct"/>
            <w:vAlign w:val="center"/>
          </w:tcPr>
          <w:p w14:paraId="11653BA2" w14:textId="77777777" w:rsidR="00057E87" w:rsidRPr="00FE263C" w:rsidRDefault="00057E87" w:rsidP="00530118">
            <w:pPr>
              <w:suppressAutoHyphens/>
              <w:spacing w:after="0"/>
              <w:jc w:val="center"/>
              <w:rPr>
                <w:rFonts w:ascii="Times New Roman" w:hAnsi="Times New Roman"/>
                <w:iCs/>
              </w:rPr>
            </w:pPr>
            <w:r w:rsidRPr="00FE263C">
              <w:rPr>
                <w:rFonts w:ascii="Times New Roman" w:hAnsi="Times New Roman"/>
                <w:iCs/>
              </w:rPr>
              <w:t>-</w:t>
            </w:r>
          </w:p>
        </w:tc>
      </w:tr>
      <w:tr w:rsidR="00057E87" w:rsidRPr="00FE263C" w14:paraId="65A51B62" w14:textId="77777777" w:rsidTr="00530118">
        <w:trPr>
          <w:trHeight w:val="490"/>
        </w:trPr>
        <w:tc>
          <w:tcPr>
            <w:tcW w:w="3685" w:type="pct"/>
            <w:vAlign w:val="center"/>
          </w:tcPr>
          <w:p w14:paraId="5DDF967F" w14:textId="77777777" w:rsidR="00057E87" w:rsidRPr="00FE263C" w:rsidRDefault="00057E87" w:rsidP="00530118">
            <w:pPr>
              <w:suppressAutoHyphens/>
              <w:spacing w:after="0"/>
              <w:rPr>
                <w:rFonts w:ascii="Times New Roman" w:hAnsi="Times New Roman"/>
              </w:rPr>
            </w:pPr>
            <w:r w:rsidRPr="00FE263C">
              <w:rPr>
                <w:rFonts w:ascii="Times New Roman" w:hAnsi="Times New Roman"/>
                <w:b/>
                <w:iCs/>
              </w:rPr>
              <w:t>Промежуточная аттестация</w:t>
            </w:r>
          </w:p>
        </w:tc>
        <w:tc>
          <w:tcPr>
            <w:tcW w:w="1315" w:type="pct"/>
            <w:vAlign w:val="center"/>
          </w:tcPr>
          <w:p w14:paraId="659D7BD9" w14:textId="77777777" w:rsidR="00057E87" w:rsidRPr="00FE263C" w:rsidRDefault="00057E87" w:rsidP="00530118">
            <w:pPr>
              <w:suppressAutoHyphens/>
              <w:spacing w:after="0"/>
              <w:jc w:val="center"/>
              <w:rPr>
                <w:rFonts w:ascii="Times New Roman" w:hAnsi="Times New Roman"/>
                <w:iCs/>
              </w:rPr>
            </w:pPr>
          </w:p>
        </w:tc>
      </w:tr>
    </w:tbl>
    <w:p w14:paraId="0A18597E" w14:textId="77777777" w:rsidR="00057E87" w:rsidRPr="00FE263C" w:rsidRDefault="00057E87" w:rsidP="00057E87">
      <w:pPr>
        <w:suppressAutoHyphens/>
        <w:spacing w:after="0" w:line="240" w:lineRule="auto"/>
        <w:ind w:firstLine="567"/>
        <w:jc w:val="both"/>
        <w:outlineLvl w:val="0"/>
        <w:rPr>
          <w:rFonts w:ascii="Times New Roman" w:hAnsi="Times New Roman"/>
          <w:bCs/>
          <w:sz w:val="28"/>
          <w:szCs w:val="28"/>
        </w:rPr>
        <w:sectPr w:rsidR="00057E87" w:rsidRPr="00FE263C" w:rsidSect="00A544A9">
          <w:pgSz w:w="11906" w:h="16838"/>
          <w:pgMar w:top="1134" w:right="1133" w:bottom="851" w:left="1701" w:header="708" w:footer="708" w:gutter="0"/>
          <w:cols w:space="720"/>
          <w:docGrid w:linePitch="299"/>
        </w:sectPr>
      </w:pPr>
    </w:p>
    <w:p w14:paraId="632DF6E9" w14:textId="77777777" w:rsidR="00057E87" w:rsidRPr="0024680A" w:rsidRDefault="00057E87" w:rsidP="00057E87">
      <w:pPr>
        <w:pStyle w:val="af"/>
        <w:numPr>
          <w:ilvl w:val="1"/>
          <w:numId w:val="200"/>
        </w:numPr>
        <w:spacing w:after="0" w:line="360" w:lineRule="auto"/>
        <w:jc w:val="both"/>
        <w:outlineLvl w:val="0"/>
        <w:rPr>
          <w:b/>
        </w:rPr>
      </w:pPr>
      <w:r>
        <w:rPr>
          <w:b/>
          <w:lang w:val="ru-RU"/>
        </w:rPr>
        <w:lastRenderedPageBreak/>
        <w:t xml:space="preserve"> </w:t>
      </w:r>
      <w:bookmarkStart w:id="1396" w:name="_Toc129359029"/>
      <w:bookmarkStart w:id="1397" w:name="_Toc129359591"/>
      <w:bookmarkStart w:id="1398" w:name="_Toc129359999"/>
      <w:bookmarkStart w:id="1399" w:name="_Toc129360353"/>
      <w:bookmarkStart w:id="1400" w:name="_Toc129878423"/>
      <w:r w:rsidRPr="0024680A">
        <w:rPr>
          <w:b/>
        </w:rPr>
        <w:t>Примерный тематический план и содержание учебной дисциплины</w:t>
      </w:r>
      <w:bookmarkEnd w:id="1396"/>
      <w:bookmarkEnd w:id="1397"/>
      <w:bookmarkEnd w:id="1398"/>
      <w:bookmarkEnd w:id="1399"/>
      <w:bookmarkEnd w:id="1400"/>
    </w:p>
    <w:tbl>
      <w:tblPr>
        <w:tblW w:w="535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5"/>
        <w:gridCol w:w="10022"/>
        <w:gridCol w:w="1620"/>
        <w:gridCol w:w="1845"/>
      </w:tblGrid>
      <w:tr w:rsidR="00057E87" w:rsidRPr="00FE263C" w14:paraId="0676B119" w14:textId="77777777" w:rsidTr="00530118">
        <w:trPr>
          <w:trHeight w:val="20"/>
        </w:trPr>
        <w:tc>
          <w:tcPr>
            <w:tcW w:w="754" w:type="pct"/>
            <w:vAlign w:val="center"/>
            <w:hideMark/>
          </w:tcPr>
          <w:p w14:paraId="75663510" w14:textId="77777777" w:rsidR="00057E87" w:rsidRPr="00FE263C" w:rsidRDefault="00057E87" w:rsidP="00530118">
            <w:pPr>
              <w:suppressAutoHyphens/>
              <w:spacing w:after="0" w:line="240" w:lineRule="auto"/>
              <w:jc w:val="center"/>
              <w:rPr>
                <w:rFonts w:ascii="Times New Roman" w:hAnsi="Times New Roman"/>
                <w:b/>
                <w:bCs/>
                <w:sz w:val="24"/>
                <w:szCs w:val="24"/>
              </w:rPr>
            </w:pPr>
            <w:r w:rsidRPr="00FE263C">
              <w:rPr>
                <w:rFonts w:ascii="Times New Roman" w:hAnsi="Times New Roman"/>
                <w:b/>
                <w:bCs/>
              </w:rPr>
              <w:t>Наименование разделов и тем</w:t>
            </w:r>
          </w:p>
        </w:tc>
        <w:tc>
          <w:tcPr>
            <w:tcW w:w="3155" w:type="pct"/>
            <w:vAlign w:val="center"/>
            <w:hideMark/>
          </w:tcPr>
          <w:p w14:paraId="6D0EA0A5" w14:textId="77777777" w:rsidR="00057E87" w:rsidRPr="00FE263C" w:rsidRDefault="00057E87" w:rsidP="00530118">
            <w:pPr>
              <w:suppressAutoHyphens/>
              <w:spacing w:after="0" w:line="240" w:lineRule="auto"/>
              <w:jc w:val="center"/>
              <w:rPr>
                <w:rFonts w:ascii="Times New Roman" w:hAnsi="Times New Roman"/>
                <w:b/>
                <w:bCs/>
                <w:sz w:val="24"/>
                <w:szCs w:val="24"/>
              </w:rPr>
            </w:pPr>
            <w:r w:rsidRPr="00FE263C">
              <w:rPr>
                <w:rFonts w:ascii="Times New Roman" w:hAnsi="Times New Roman"/>
                <w:b/>
                <w:bCs/>
              </w:rPr>
              <w:t>Содержание учебного материала и формы организации деятельности обучающихся</w:t>
            </w:r>
          </w:p>
        </w:tc>
        <w:tc>
          <w:tcPr>
            <w:tcW w:w="510" w:type="pct"/>
            <w:vAlign w:val="center"/>
            <w:hideMark/>
          </w:tcPr>
          <w:p w14:paraId="6535C144" w14:textId="77777777" w:rsidR="00057E87" w:rsidRPr="00FE263C" w:rsidRDefault="00057E87" w:rsidP="00530118">
            <w:pPr>
              <w:suppressAutoHyphens/>
              <w:spacing w:after="0" w:line="240" w:lineRule="auto"/>
              <w:jc w:val="center"/>
              <w:rPr>
                <w:rFonts w:ascii="Times New Roman" w:hAnsi="Times New Roman"/>
                <w:b/>
                <w:bCs/>
                <w:sz w:val="24"/>
                <w:szCs w:val="24"/>
              </w:rPr>
            </w:pPr>
            <w:r w:rsidRPr="00FE263C">
              <w:rPr>
                <w:rFonts w:ascii="Times New Roman" w:hAnsi="Times New Roman"/>
                <w:b/>
                <w:bCs/>
              </w:rPr>
              <w:t>Объем, акад. ч / в том числе в форме практической подготовки, акад. ч</w:t>
            </w:r>
          </w:p>
        </w:tc>
        <w:tc>
          <w:tcPr>
            <w:tcW w:w="581" w:type="pct"/>
            <w:vAlign w:val="center"/>
            <w:hideMark/>
          </w:tcPr>
          <w:p w14:paraId="5A443A20" w14:textId="04CCD46E" w:rsidR="00057E87" w:rsidRPr="00FE263C" w:rsidRDefault="00057E87" w:rsidP="00530118">
            <w:pPr>
              <w:suppressAutoHyphens/>
              <w:spacing w:after="0" w:line="240" w:lineRule="auto"/>
              <w:jc w:val="center"/>
              <w:rPr>
                <w:rFonts w:ascii="Times New Roman" w:hAnsi="Times New Roman"/>
                <w:b/>
                <w:bCs/>
                <w:sz w:val="24"/>
                <w:szCs w:val="24"/>
              </w:rPr>
            </w:pPr>
            <w:r w:rsidRPr="00434260">
              <w:rPr>
                <w:rFonts w:ascii="Times New Roman" w:hAnsi="Times New Roman"/>
                <w:b/>
                <w:bCs/>
              </w:rPr>
              <w:t xml:space="preserve">Коды компетенций </w:t>
            </w:r>
            <w:r w:rsidRPr="00434260">
              <w:rPr>
                <w:rFonts w:ascii="Times New Roman" w:hAnsi="Times New Roman"/>
                <w:b/>
                <w:bCs/>
              </w:rPr>
              <w:br/>
              <w:t>и личностных результатов, формированию которых способствует элемент программы</w:t>
            </w:r>
          </w:p>
        </w:tc>
      </w:tr>
      <w:tr w:rsidR="00057E87" w:rsidRPr="00FE263C" w14:paraId="67ECFB1F" w14:textId="77777777" w:rsidTr="00530118">
        <w:trPr>
          <w:trHeight w:val="20"/>
        </w:trPr>
        <w:tc>
          <w:tcPr>
            <w:tcW w:w="754" w:type="pct"/>
            <w:hideMark/>
          </w:tcPr>
          <w:p w14:paraId="1274CCE6" w14:textId="77777777" w:rsidR="00057E87" w:rsidRPr="00FE263C" w:rsidRDefault="00057E87" w:rsidP="00530118">
            <w:pPr>
              <w:spacing w:after="0" w:line="240" w:lineRule="auto"/>
              <w:jc w:val="center"/>
              <w:rPr>
                <w:rFonts w:ascii="Times New Roman" w:hAnsi="Times New Roman"/>
                <w:sz w:val="24"/>
                <w:szCs w:val="24"/>
              </w:rPr>
            </w:pPr>
            <w:r w:rsidRPr="00FE263C">
              <w:rPr>
                <w:rFonts w:ascii="Times New Roman" w:hAnsi="Times New Roman"/>
                <w:sz w:val="24"/>
                <w:szCs w:val="24"/>
              </w:rPr>
              <w:t>1</w:t>
            </w:r>
          </w:p>
        </w:tc>
        <w:tc>
          <w:tcPr>
            <w:tcW w:w="3155" w:type="pct"/>
            <w:hideMark/>
          </w:tcPr>
          <w:p w14:paraId="25E54B9A" w14:textId="77777777" w:rsidR="00057E87" w:rsidRPr="00FE263C" w:rsidRDefault="00057E87" w:rsidP="00530118">
            <w:pPr>
              <w:spacing w:after="0" w:line="240" w:lineRule="auto"/>
              <w:jc w:val="center"/>
              <w:rPr>
                <w:rFonts w:ascii="Times New Roman" w:hAnsi="Times New Roman"/>
                <w:sz w:val="24"/>
                <w:szCs w:val="24"/>
              </w:rPr>
            </w:pPr>
            <w:r w:rsidRPr="00FE263C">
              <w:rPr>
                <w:rFonts w:ascii="Times New Roman" w:hAnsi="Times New Roman"/>
                <w:sz w:val="24"/>
                <w:szCs w:val="24"/>
              </w:rPr>
              <w:t>2</w:t>
            </w:r>
          </w:p>
        </w:tc>
        <w:tc>
          <w:tcPr>
            <w:tcW w:w="510" w:type="pct"/>
            <w:vAlign w:val="center"/>
            <w:hideMark/>
          </w:tcPr>
          <w:p w14:paraId="689227B0" w14:textId="77777777" w:rsidR="00057E87" w:rsidRPr="00FE263C" w:rsidRDefault="00057E87" w:rsidP="00530118">
            <w:pPr>
              <w:spacing w:after="0" w:line="240" w:lineRule="auto"/>
              <w:jc w:val="center"/>
              <w:rPr>
                <w:rFonts w:ascii="Times New Roman" w:hAnsi="Times New Roman"/>
                <w:sz w:val="24"/>
                <w:szCs w:val="24"/>
              </w:rPr>
            </w:pPr>
            <w:r w:rsidRPr="00FE263C">
              <w:rPr>
                <w:rFonts w:ascii="Times New Roman" w:hAnsi="Times New Roman"/>
                <w:sz w:val="24"/>
                <w:szCs w:val="24"/>
              </w:rPr>
              <w:t>3</w:t>
            </w:r>
          </w:p>
        </w:tc>
        <w:tc>
          <w:tcPr>
            <w:tcW w:w="581" w:type="pct"/>
            <w:hideMark/>
          </w:tcPr>
          <w:p w14:paraId="4A09757C" w14:textId="77777777" w:rsidR="00057E87" w:rsidRPr="00FE263C" w:rsidRDefault="00057E87" w:rsidP="00530118">
            <w:pPr>
              <w:spacing w:after="0" w:line="240" w:lineRule="auto"/>
              <w:jc w:val="center"/>
              <w:rPr>
                <w:rFonts w:ascii="Times New Roman" w:hAnsi="Times New Roman"/>
                <w:sz w:val="24"/>
                <w:szCs w:val="24"/>
              </w:rPr>
            </w:pPr>
            <w:r w:rsidRPr="00FE263C">
              <w:rPr>
                <w:rFonts w:ascii="Times New Roman" w:hAnsi="Times New Roman"/>
                <w:sz w:val="24"/>
                <w:szCs w:val="24"/>
              </w:rPr>
              <w:t>4</w:t>
            </w:r>
          </w:p>
        </w:tc>
      </w:tr>
      <w:tr w:rsidR="00057E87" w:rsidRPr="00FE263C" w14:paraId="6566AD5F" w14:textId="77777777" w:rsidTr="00530118">
        <w:trPr>
          <w:trHeight w:val="20"/>
        </w:trPr>
        <w:tc>
          <w:tcPr>
            <w:tcW w:w="3909" w:type="pct"/>
            <w:gridSpan w:val="2"/>
            <w:hideMark/>
          </w:tcPr>
          <w:p w14:paraId="096AD5BE"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Раздел 1. Электротехника</w:t>
            </w:r>
          </w:p>
        </w:tc>
        <w:tc>
          <w:tcPr>
            <w:tcW w:w="510" w:type="pct"/>
            <w:vAlign w:val="center"/>
            <w:hideMark/>
          </w:tcPr>
          <w:p w14:paraId="629688B4" w14:textId="77777777" w:rsidR="00057E87" w:rsidRPr="00FE263C" w:rsidRDefault="00057E87" w:rsidP="00530118">
            <w:pPr>
              <w:spacing w:after="0" w:line="240" w:lineRule="auto"/>
              <w:jc w:val="center"/>
              <w:rPr>
                <w:rFonts w:ascii="Times New Roman" w:hAnsi="Times New Roman"/>
                <w:b/>
                <w:sz w:val="24"/>
                <w:szCs w:val="24"/>
              </w:rPr>
            </w:pPr>
            <w:r>
              <w:rPr>
                <w:rFonts w:ascii="Times New Roman" w:hAnsi="Times New Roman"/>
                <w:b/>
                <w:sz w:val="24"/>
                <w:szCs w:val="24"/>
              </w:rPr>
              <w:t>38/20</w:t>
            </w:r>
          </w:p>
        </w:tc>
        <w:tc>
          <w:tcPr>
            <w:tcW w:w="581" w:type="pct"/>
          </w:tcPr>
          <w:p w14:paraId="44074173"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6CF122A4" w14:textId="77777777" w:rsidTr="00530118">
        <w:trPr>
          <w:trHeight w:val="186"/>
        </w:trPr>
        <w:tc>
          <w:tcPr>
            <w:tcW w:w="754" w:type="pct"/>
            <w:vMerge w:val="restart"/>
            <w:hideMark/>
          </w:tcPr>
          <w:p w14:paraId="2F15F220" w14:textId="77777777" w:rsidR="00057E87" w:rsidRPr="00A13078" w:rsidRDefault="00057E87" w:rsidP="00530118">
            <w:pPr>
              <w:tabs>
                <w:tab w:val="left" w:pos="7166"/>
                <w:tab w:val="left" w:pos="8314"/>
              </w:tabs>
              <w:spacing w:after="0" w:line="240" w:lineRule="auto"/>
              <w:rPr>
                <w:rFonts w:ascii="Times New Roman" w:hAnsi="Times New Roman"/>
                <w:b/>
                <w:bCs/>
                <w:sz w:val="24"/>
                <w:szCs w:val="24"/>
                <w:lang w:eastAsia="en-US"/>
              </w:rPr>
            </w:pPr>
            <w:r w:rsidRPr="00A13078">
              <w:rPr>
                <w:rFonts w:ascii="Times New Roman" w:hAnsi="Times New Roman"/>
                <w:b/>
                <w:bCs/>
                <w:sz w:val="24"/>
                <w:szCs w:val="24"/>
                <w:lang w:eastAsia="en-US"/>
              </w:rPr>
              <w:t>Тема 1.1. Электрическое поле</w:t>
            </w:r>
          </w:p>
        </w:tc>
        <w:tc>
          <w:tcPr>
            <w:tcW w:w="3155" w:type="pct"/>
            <w:hideMark/>
          </w:tcPr>
          <w:p w14:paraId="77F67C94"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510" w:type="pct"/>
            <w:vMerge w:val="restart"/>
          </w:tcPr>
          <w:p w14:paraId="46163A7E" w14:textId="77777777" w:rsidR="00057E87" w:rsidRPr="0023728A" w:rsidRDefault="00057E87" w:rsidP="00530118">
            <w:pPr>
              <w:spacing w:after="0" w:line="240" w:lineRule="auto"/>
              <w:jc w:val="center"/>
              <w:rPr>
                <w:rFonts w:ascii="Times New Roman" w:hAnsi="Times New Roman"/>
                <w:sz w:val="24"/>
                <w:szCs w:val="24"/>
              </w:rPr>
            </w:pPr>
            <w:r w:rsidRPr="0023728A">
              <w:rPr>
                <w:rFonts w:ascii="Times New Roman" w:hAnsi="Times New Roman"/>
                <w:sz w:val="24"/>
                <w:szCs w:val="24"/>
              </w:rPr>
              <w:t>2</w:t>
            </w:r>
          </w:p>
        </w:tc>
        <w:tc>
          <w:tcPr>
            <w:tcW w:w="581" w:type="pct"/>
            <w:vMerge w:val="restart"/>
            <w:hideMark/>
          </w:tcPr>
          <w:p w14:paraId="5DCED002"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02;</w:t>
            </w:r>
            <w:r>
              <w:rPr>
                <w:rFonts w:ascii="Times New Roman" w:hAnsi="Times New Roman"/>
                <w:sz w:val="24"/>
                <w:szCs w:val="24"/>
              </w:rPr>
              <w:t xml:space="preserve"> ОК </w:t>
            </w:r>
            <w:r w:rsidRPr="00FE263C">
              <w:rPr>
                <w:rFonts w:ascii="Times New Roman" w:hAnsi="Times New Roman"/>
                <w:sz w:val="24"/>
                <w:szCs w:val="24"/>
              </w:rPr>
              <w:t xml:space="preserve">04; </w:t>
            </w:r>
            <w:r>
              <w:rPr>
                <w:rFonts w:ascii="Times New Roman" w:hAnsi="Times New Roman"/>
                <w:sz w:val="24"/>
                <w:szCs w:val="24"/>
              </w:rPr>
              <w:t xml:space="preserve">ОК </w:t>
            </w:r>
            <w:r w:rsidRPr="00FE263C">
              <w:rPr>
                <w:rFonts w:ascii="Times New Roman" w:hAnsi="Times New Roman"/>
                <w:sz w:val="24"/>
                <w:szCs w:val="24"/>
              </w:rPr>
              <w:t>05;</w:t>
            </w:r>
            <w:r>
              <w:rPr>
                <w:rFonts w:ascii="Times New Roman" w:hAnsi="Times New Roman"/>
                <w:sz w:val="24"/>
                <w:szCs w:val="24"/>
              </w:rPr>
              <w:t xml:space="preserve"> ОК</w:t>
            </w:r>
            <w:r w:rsidRPr="00FE263C">
              <w:rPr>
                <w:rFonts w:ascii="Times New Roman" w:hAnsi="Times New Roman"/>
                <w:sz w:val="24"/>
                <w:szCs w:val="24"/>
              </w:rPr>
              <w:t xml:space="preserve"> 07; </w:t>
            </w:r>
            <w:r>
              <w:rPr>
                <w:rFonts w:ascii="Times New Roman" w:hAnsi="Times New Roman"/>
                <w:sz w:val="24"/>
                <w:szCs w:val="24"/>
              </w:rPr>
              <w:t xml:space="preserve">ОК </w:t>
            </w:r>
            <w:r w:rsidRPr="00FE263C">
              <w:rPr>
                <w:rFonts w:ascii="Times New Roman" w:hAnsi="Times New Roman"/>
                <w:sz w:val="24"/>
                <w:szCs w:val="24"/>
              </w:rPr>
              <w:t xml:space="preserve">08; </w:t>
            </w:r>
            <w:r>
              <w:rPr>
                <w:rFonts w:ascii="Times New Roman" w:hAnsi="Times New Roman"/>
                <w:sz w:val="24"/>
                <w:szCs w:val="24"/>
              </w:rPr>
              <w:t xml:space="preserve">ОК </w:t>
            </w:r>
            <w:r w:rsidRPr="00FE263C">
              <w:rPr>
                <w:rFonts w:ascii="Times New Roman" w:hAnsi="Times New Roman"/>
                <w:sz w:val="24"/>
                <w:szCs w:val="24"/>
              </w:rPr>
              <w:t>09.</w:t>
            </w:r>
          </w:p>
          <w:p w14:paraId="620ECD91"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w:t>
            </w:r>
            <w:r>
              <w:rPr>
                <w:rFonts w:ascii="Times New Roman" w:hAnsi="Times New Roman"/>
                <w:sz w:val="24"/>
                <w:szCs w:val="24"/>
              </w:rPr>
              <w:t>3</w:t>
            </w:r>
            <w:r w:rsidRPr="00FE263C">
              <w:rPr>
                <w:rFonts w:ascii="Times New Roman" w:hAnsi="Times New Roman"/>
                <w:sz w:val="24"/>
                <w:szCs w:val="24"/>
              </w:rPr>
              <w:t>.</w:t>
            </w:r>
            <w:r>
              <w:rPr>
                <w:rFonts w:ascii="Times New Roman" w:hAnsi="Times New Roman"/>
                <w:sz w:val="24"/>
                <w:szCs w:val="24"/>
              </w:rPr>
              <w:t>3</w:t>
            </w:r>
          </w:p>
        </w:tc>
      </w:tr>
      <w:tr w:rsidR="00057E87" w:rsidRPr="00FE263C" w14:paraId="4C13A91F" w14:textId="77777777" w:rsidTr="00530118">
        <w:trPr>
          <w:trHeight w:val="917"/>
        </w:trPr>
        <w:tc>
          <w:tcPr>
            <w:tcW w:w="754" w:type="pct"/>
            <w:vMerge/>
            <w:vAlign w:val="center"/>
            <w:hideMark/>
          </w:tcPr>
          <w:p w14:paraId="79CAEE27" w14:textId="77777777" w:rsidR="00057E87" w:rsidRPr="00A13078" w:rsidRDefault="00057E87" w:rsidP="00530118">
            <w:pPr>
              <w:spacing w:after="0" w:line="240" w:lineRule="auto"/>
              <w:rPr>
                <w:rFonts w:ascii="Times New Roman" w:hAnsi="Times New Roman"/>
                <w:b/>
                <w:bCs/>
                <w:sz w:val="24"/>
                <w:szCs w:val="24"/>
              </w:rPr>
            </w:pPr>
          </w:p>
        </w:tc>
        <w:tc>
          <w:tcPr>
            <w:tcW w:w="3155" w:type="pct"/>
            <w:hideMark/>
          </w:tcPr>
          <w:p w14:paraId="791F42AE" w14:textId="77777777" w:rsidR="00057E87" w:rsidRPr="00FE263C" w:rsidRDefault="00057E87" w:rsidP="00530118">
            <w:pPr>
              <w:tabs>
                <w:tab w:val="left" w:pos="362"/>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en-US"/>
              </w:rPr>
              <w:t>Введение. Понятие об электрическом поле. Основные характеристики электрического поля.</w:t>
            </w:r>
          </w:p>
          <w:p w14:paraId="3F4DF86F" w14:textId="77777777" w:rsidR="00057E87" w:rsidRPr="00FE263C" w:rsidRDefault="00057E87" w:rsidP="00530118">
            <w:pPr>
              <w:tabs>
                <w:tab w:val="left" w:pos="362"/>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en-US"/>
              </w:rPr>
              <w:t>Проводники и диэлектрики в электрическом поле. Краткие сведения о различных электроизоляционных материалах и их практическом использовании</w:t>
            </w:r>
            <w:r w:rsidRPr="00FE263C">
              <w:rPr>
                <w:rFonts w:ascii="Times New Roman" w:hAnsi="Times New Roman"/>
                <w:sz w:val="24"/>
                <w:szCs w:val="24"/>
                <w:lang w:eastAsia="en-US"/>
              </w:rPr>
              <w:t>.</w:t>
            </w:r>
          </w:p>
          <w:p w14:paraId="2D409178" w14:textId="77777777" w:rsidR="00057E87" w:rsidRPr="00FE263C" w:rsidRDefault="00057E87" w:rsidP="00530118">
            <w:pPr>
              <w:tabs>
                <w:tab w:val="left" w:pos="362"/>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en-US"/>
              </w:rPr>
              <w:t>Электрическая емкость. Конденс</w:t>
            </w:r>
            <w:r>
              <w:rPr>
                <w:rFonts w:ascii="Times New Roman" w:hAnsi="Times New Roman"/>
                <w:sz w:val="24"/>
                <w:szCs w:val="24"/>
                <w:lang w:val="x-none" w:eastAsia="en-US"/>
              </w:rPr>
              <w:t>аторы. Соединение конденсаторов</w:t>
            </w:r>
          </w:p>
        </w:tc>
        <w:tc>
          <w:tcPr>
            <w:tcW w:w="0" w:type="auto"/>
            <w:vMerge/>
            <w:vAlign w:val="center"/>
            <w:hideMark/>
          </w:tcPr>
          <w:p w14:paraId="21196596" w14:textId="77777777" w:rsidR="00057E87" w:rsidRPr="00FE263C" w:rsidRDefault="00057E87" w:rsidP="00530118">
            <w:pPr>
              <w:spacing w:after="0" w:line="240" w:lineRule="auto"/>
              <w:rPr>
                <w:rFonts w:ascii="Times New Roman" w:hAnsi="Times New Roman"/>
                <w:sz w:val="24"/>
                <w:szCs w:val="24"/>
              </w:rPr>
            </w:pPr>
          </w:p>
        </w:tc>
        <w:tc>
          <w:tcPr>
            <w:tcW w:w="0" w:type="auto"/>
            <w:vMerge/>
            <w:vAlign w:val="center"/>
            <w:hideMark/>
          </w:tcPr>
          <w:p w14:paraId="665AFFC9"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6B04DC11" w14:textId="77777777" w:rsidTr="00530118">
        <w:trPr>
          <w:trHeight w:val="276"/>
        </w:trPr>
        <w:tc>
          <w:tcPr>
            <w:tcW w:w="754" w:type="pct"/>
            <w:vMerge/>
            <w:vAlign w:val="center"/>
          </w:tcPr>
          <w:p w14:paraId="294BE1B4" w14:textId="77777777" w:rsidR="00057E87" w:rsidRPr="00A13078" w:rsidRDefault="00057E87" w:rsidP="00530118">
            <w:pPr>
              <w:spacing w:after="0" w:line="240" w:lineRule="auto"/>
              <w:rPr>
                <w:rFonts w:ascii="Times New Roman" w:hAnsi="Times New Roman"/>
                <w:b/>
                <w:bCs/>
                <w:sz w:val="24"/>
                <w:szCs w:val="24"/>
              </w:rPr>
            </w:pPr>
          </w:p>
        </w:tc>
        <w:tc>
          <w:tcPr>
            <w:tcW w:w="3155" w:type="pct"/>
          </w:tcPr>
          <w:p w14:paraId="5F1E8F41"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326A9ACA" w14:textId="77777777" w:rsidR="00057E87" w:rsidRPr="00FE263C" w:rsidRDefault="00057E87" w:rsidP="00530118">
            <w:pPr>
              <w:spacing w:after="0" w:line="240" w:lineRule="auto"/>
              <w:rPr>
                <w:rFonts w:ascii="Times New Roman" w:hAnsi="Times New Roman"/>
                <w:b/>
                <w:sz w:val="24"/>
                <w:szCs w:val="24"/>
              </w:rPr>
            </w:pPr>
          </w:p>
        </w:tc>
        <w:tc>
          <w:tcPr>
            <w:tcW w:w="0" w:type="auto"/>
          </w:tcPr>
          <w:p w14:paraId="3EC0F99F"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tcPr>
          <w:p w14:paraId="0C35121F"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3C21C653" w14:textId="77777777" w:rsidTr="00530118">
        <w:trPr>
          <w:trHeight w:val="276"/>
        </w:trPr>
        <w:tc>
          <w:tcPr>
            <w:tcW w:w="754" w:type="pct"/>
            <w:vMerge/>
            <w:vAlign w:val="center"/>
          </w:tcPr>
          <w:p w14:paraId="347B69D8" w14:textId="77777777" w:rsidR="00057E87" w:rsidRPr="00A13078" w:rsidRDefault="00057E87" w:rsidP="00530118">
            <w:pPr>
              <w:spacing w:after="0" w:line="240" w:lineRule="auto"/>
              <w:rPr>
                <w:rFonts w:ascii="Times New Roman" w:hAnsi="Times New Roman"/>
                <w:b/>
                <w:bCs/>
                <w:sz w:val="24"/>
                <w:szCs w:val="24"/>
              </w:rPr>
            </w:pPr>
          </w:p>
        </w:tc>
        <w:tc>
          <w:tcPr>
            <w:tcW w:w="3155" w:type="pct"/>
          </w:tcPr>
          <w:p w14:paraId="7D984C12"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56AB4F1D" w14:textId="77777777" w:rsidR="00057E87" w:rsidRPr="00FE263C" w:rsidRDefault="00057E87" w:rsidP="00530118">
            <w:pPr>
              <w:spacing w:after="0" w:line="240" w:lineRule="auto"/>
              <w:rPr>
                <w:rFonts w:ascii="Times New Roman" w:hAnsi="Times New Roman"/>
                <w:sz w:val="24"/>
                <w:szCs w:val="24"/>
              </w:rPr>
            </w:pPr>
          </w:p>
        </w:tc>
        <w:tc>
          <w:tcPr>
            <w:tcW w:w="0" w:type="auto"/>
          </w:tcPr>
          <w:p w14:paraId="0507000D"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tcPr>
          <w:p w14:paraId="7899B781"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70E59879" w14:textId="77777777" w:rsidTr="00530118">
        <w:trPr>
          <w:trHeight w:val="141"/>
        </w:trPr>
        <w:tc>
          <w:tcPr>
            <w:tcW w:w="754" w:type="pct"/>
            <w:vMerge w:val="restart"/>
          </w:tcPr>
          <w:p w14:paraId="76C23EBB" w14:textId="77777777" w:rsidR="00057E87" w:rsidRPr="00A13078" w:rsidRDefault="00057E87" w:rsidP="00530118">
            <w:pPr>
              <w:spacing w:after="0" w:line="240" w:lineRule="auto"/>
              <w:rPr>
                <w:rFonts w:ascii="Times New Roman" w:hAnsi="Times New Roman"/>
                <w:b/>
                <w:bCs/>
                <w:sz w:val="24"/>
                <w:szCs w:val="24"/>
              </w:rPr>
            </w:pPr>
            <w:r w:rsidRPr="00A13078">
              <w:rPr>
                <w:rFonts w:ascii="Times New Roman" w:hAnsi="Times New Roman"/>
                <w:b/>
                <w:bCs/>
                <w:sz w:val="24"/>
                <w:szCs w:val="24"/>
              </w:rPr>
              <w:t xml:space="preserve">Тема 1.2. </w:t>
            </w:r>
            <w:r w:rsidRPr="00A13078">
              <w:rPr>
                <w:rFonts w:ascii="Times New Roman" w:hAnsi="Times New Roman"/>
                <w:b/>
                <w:bCs/>
                <w:spacing w:val="5"/>
                <w:sz w:val="24"/>
                <w:szCs w:val="24"/>
                <w:lang w:eastAsia="en-US"/>
              </w:rPr>
              <w:t>Электрические цепи постоянного тока</w:t>
            </w:r>
          </w:p>
        </w:tc>
        <w:tc>
          <w:tcPr>
            <w:tcW w:w="3155" w:type="pct"/>
            <w:hideMark/>
          </w:tcPr>
          <w:p w14:paraId="14ED914F"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510" w:type="pct"/>
            <w:vMerge w:val="restart"/>
          </w:tcPr>
          <w:p w14:paraId="78EC4376" w14:textId="77777777" w:rsidR="00057E87" w:rsidRPr="00F63CBC" w:rsidRDefault="00057E87" w:rsidP="00530118">
            <w:pPr>
              <w:spacing w:after="0" w:line="240" w:lineRule="auto"/>
              <w:jc w:val="center"/>
              <w:rPr>
                <w:rFonts w:ascii="Times New Roman" w:hAnsi="Times New Roman"/>
                <w:b/>
                <w:bCs/>
                <w:sz w:val="24"/>
                <w:szCs w:val="24"/>
              </w:rPr>
            </w:pPr>
            <w:r>
              <w:rPr>
                <w:rFonts w:ascii="Times New Roman" w:hAnsi="Times New Roman"/>
                <w:b/>
                <w:bCs/>
                <w:sz w:val="24"/>
                <w:szCs w:val="24"/>
              </w:rPr>
              <w:t>16</w:t>
            </w:r>
          </w:p>
        </w:tc>
        <w:tc>
          <w:tcPr>
            <w:tcW w:w="581" w:type="pct"/>
            <w:vMerge w:val="restart"/>
            <w:hideMark/>
          </w:tcPr>
          <w:p w14:paraId="1AE4F5D0"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02;</w:t>
            </w:r>
            <w:r>
              <w:rPr>
                <w:rFonts w:ascii="Times New Roman" w:hAnsi="Times New Roman"/>
                <w:sz w:val="24"/>
                <w:szCs w:val="24"/>
              </w:rPr>
              <w:t xml:space="preserve"> ОК </w:t>
            </w:r>
            <w:r w:rsidRPr="00FE263C">
              <w:rPr>
                <w:rFonts w:ascii="Times New Roman" w:hAnsi="Times New Roman"/>
                <w:sz w:val="24"/>
                <w:szCs w:val="24"/>
              </w:rPr>
              <w:t xml:space="preserve">04; </w:t>
            </w:r>
            <w:r>
              <w:rPr>
                <w:rFonts w:ascii="Times New Roman" w:hAnsi="Times New Roman"/>
                <w:sz w:val="24"/>
                <w:szCs w:val="24"/>
              </w:rPr>
              <w:t xml:space="preserve">ОК </w:t>
            </w:r>
            <w:r w:rsidRPr="00FE263C">
              <w:rPr>
                <w:rFonts w:ascii="Times New Roman" w:hAnsi="Times New Roman"/>
                <w:sz w:val="24"/>
                <w:szCs w:val="24"/>
              </w:rPr>
              <w:t>05;</w:t>
            </w:r>
            <w:r>
              <w:rPr>
                <w:rFonts w:ascii="Times New Roman" w:hAnsi="Times New Roman"/>
                <w:sz w:val="24"/>
                <w:szCs w:val="24"/>
              </w:rPr>
              <w:t xml:space="preserve"> ОК</w:t>
            </w:r>
            <w:r w:rsidRPr="00FE263C">
              <w:rPr>
                <w:rFonts w:ascii="Times New Roman" w:hAnsi="Times New Roman"/>
                <w:sz w:val="24"/>
                <w:szCs w:val="24"/>
              </w:rPr>
              <w:t xml:space="preserve"> 07; </w:t>
            </w:r>
            <w:r>
              <w:rPr>
                <w:rFonts w:ascii="Times New Roman" w:hAnsi="Times New Roman"/>
                <w:sz w:val="24"/>
                <w:szCs w:val="24"/>
              </w:rPr>
              <w:t xml:space="preserve">ОК </w:t>
            </w:r>
            <w:r w:rsidRPr="00FE263C">
              <w:rPr>
                <w:rFonts w:ascii="Times New Roman" w:hAnsi="Times New Roman"/>
                <w:sz w:val="24"/>
                <w:szCs w:val="24"/>
              </w:rPr>
              <w:t xml:space="preserve">08; </w:t>
            </w:r>
            <w:r>
              <w:rPr>
                <w:rFonts w:ascii="Times New Roman" w:hAnsi="Times New Roman"/>
                <w:sz w:val="24"/>
                <w:szCs w:val="24"/>
              </w:rPr>
              <w:t xml:space="preserve">ОК </w:t>
            </w:r>
            <w:r w:rsidRPr="00FE263C">
              <w:rPr>
                <w:rFonts w:ascii="Times New Roman" w:hAnsi="Times New Roman"/>
                <w:sz w:val="24"/>
                <w:szCs w:val="24"/>
              </w:rPr>
              <w:t>09.</w:t>
            </w:r>
          </w:p>
          <w:p w14:paraId="5CB6EE6C" w14:textId="77777777" w:rsidR="00057E87" w:rsidRPr="00FE263C" w:rsidRDefault="00057E87" w:rsidP="00530118">
            <w:pPr>
              <w:spacing w:after="0" w:line="240" w:lineRule="auto"/>
              <w:rPr>
                <w:rFonts w:ascii="Times New Roman" w:hAnsi="Times New Roman"/>
                <w:bCs/>
                <w:sz w:val="24"/>
                <w:szCs w:val="24"/>
              </w:rPr>
            </w:pPr>
            <w:r w:rsidRPr="00FE263C">
              <w:rPr>
                <w:rFonts w:ascii="Times New Roman" w:hAnsi="Times New Roman"/>
                <w:sz w:val="24"/>
                <w:szCs w:val="24"/>
              </w:rPr>
              <w:t xml:space="preserve">ПК </w:t>
            </w:r>
            <w:r>
              <w:rPr>
                <w:rFonts w:ascii="Times New Roman" w:hAnsi="Times New Roman"/>
                <w:sz w:val="24"/>
                <w:szCs w:val="24"/>
              </w:rPr>
              <w:t>3</w:t>
            </w:r>
            <w:r w:rsidRPr="00FE263C">
              <w:rPr>
                <w:rFonts w:ascii="Times New Roman" w:hAnsi="Times New Roman"/>
                <w:sz w:val="24"/>
                <w:szCs w:val="24"/>
              </w:rPr>
              <w:t>.</w:t>
            </w:r>
            <w:r>
              <w:rPr>
                <w:rFonts w:ascii="Times New Roman" w:hAnsi="Times New Roman"/>
                <w:sz w:val="24"/>
                <w:szCs w:val="24"/>
              </w:rPr>
              <w:t>3</w:t>
            </w:r>
          </w:p>
        </w:tc>
      </w:tr>
      <w:tr w:rsidR="00057E87" w:rsidRPr="00FE263C" w14:paraId="55762CD4" w14:textId="77777777" w:rsidTr="00530118">
        <w:trPr>
          <w:trHeight w:val="20"/>
        </w:trPr>
        <w:tc>
          <w:tcPr>
            <w:tcW w:w="754" w:type="pct"/>
            <w:vMerge/>
            <w:vAlign w:val="center"/>
            <w:hideMark/>
          </w:tcPr>
          <w:p w14:paraId="331741BC" w14:textId="77777777" w:rsidR="00057E87" w:rsidRPr="00FE263C" w:rsidRDefault="00057E87" w:rsidP="00530118">
            <w:pPr>
              <w:spacing w:after="0" w:line="240" w:lineRule="auto"/>
              <w:rPr>
                <w:rFonts w:ascii="Times New Roman" w:hAnsi="Times New Roman"/>
                <w:b/>
                <w:sz w:val="24"/>
                <w:szCs w:val="24"/>
              </w:rPr>
            </w:pPr>
          </w:p>
        </w:tc>
        <w:tc>
          <w:tcPr>
            <w:tcW w:w="3155" w:type="pct"/>
            <w:hideMark/>
          </w:tcPr>
          <w:p w14:paraId="1E4192CE" w14:textId="77777777" w:rsidR="00057E87" w:rsidRPr="00FE263C" w:rsidRDefault="00057E87" w:rsidP="00530118">
            <w:pPr>
              <w:tabs>
                <w:tab w:val="left" w:pos="38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x-none" w:eastAsia="en-US"/>
              </w:rPr>
            </w:pPr>
            <w:r w:rsidRPr="00FE263C">
              <w:rPr>
                <w:rFonts w:ascii="Times New Roman" w:hAnsi="Times New Roman"/>
                <w:sz w:val="24"/>
                <w:szCs w:val="24"/>
                <w:lang w:val="x-none" w:eastAsia="en-US"/>
              </w:rPr>
              <w:t>Общие сведения об электрических цепях. Электрический ток. Электрическая проводимость и сопротивление проводников. Зависимость электрического сопротивления от температуры. Резисторы регулируемые и нерегулируемые.</w:t>
            </w:r>
          </w:p>
          <w:p w14:paraId="54A9A394" w14:textId="77777777" w:rsidR="00057E87" w:rsidRPr="00FE263C" w:rsidRDefault="00057E87" w:rsidP="00530118">
            <w:pPr>
              <w:tabs>
                <w:tab w:val="left" w:pos="301"/>
                <w:tab w:val="left" w:pos="389"/>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en-US"/>
              </w:rPr>
              <w:t>Закон Кирхгофа. Расчет электрических цепей с помощью законов Ома и Кирхгофа. Преобразование электрической энергии в тепловую. Закон Джоуля-Ленца</w:t>
            </w:r>
          </w:p>
        </w:tc>
        <w:tc>
          <w:tcPr>
            <w:tcW w:w="0" w:type="auto"/>
            <w:vMerge/>
          </w:tcPr>
          <w:p w14:paraId="0AF54E31" w14:textId="77777777" w:rsidR="00057E87" w:rsidRPr="002A5F83" w:rsidRDefault="00057E87" w:rsidP="00530118">
            <w:pPr>
              <w:spacing w:after="0" w:line="240" w:lineRule="auto"/>
              <w:jc w:val="center"/>
              <w:rPr>
                <w:rFonts w:ascii="Times New Roman" w:hAnsi="Times New Roman"/>
                <w:bCs/>
                <w:sz w:val="24"/>
                <w:szCs w:val="24"/>
              </w:rPr>
            </w:pPr>
          </w:p>
        </w:tc>
        <w:tc>
          <w:tcPr>
            <w:tcW w:w="0" w:type="auto"/>
            <w:vMerge/>
            <w:vAlign w:val="center"/>
            <w:hideMark/>
          </w:tcPr>
          <w:p w14:paraId="7FC57714"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555EB7F5" w14:textId="77777777" w:rsidTr="00530118">
        <w:trPr>
          <w:trHeight w:val="2422"/>
        </w:trPr>
        <w:tc>
          <w:tcPr>
            <w:tcW w:w="754" w:type="pct"/>
            <w:vMerge/>
            <w:vAlign w:val="center"/>
          </w:tcPr>
          <w:p w14:paraId="31A2B6E1" w14:textId="77777777" w:rsidR="00057E87" w:rsidRPr="00FE263C" w:rsidRDefault="00057E87" w:rsidP="00530118">
            <w:pPr>
              <w:spacing w:after="0" w:line="240" w:lineRule="auto"/>
              <w:rPr>
                <w:rFonts w:ascii="Times New Roman" w:hAnsi="Times New Roman"/>
                <w:b/>
                <w:sz w:val="24"/>
                <w:szCs w:val="24"/>
              </w:rPr>
            </w:pPr>
          </w:p>
        </w:tc>
        <w:tc>
          <w:tcPr>
            <w:tcW w:w="3155" w:type="pct"/>
          </w:tcPr>
          <w:p w14:paraId="4A4EA4DD" w14:textId="77777777" w:rsidR="00057E87" w:rsidRPr="00FE263C" w:rsidRDefault="00057E87" w:rsidP="00530118">
            <w:pPr>
              <w:spacing w:after="0" w:line="240" w:lineRule="auto"/>
              <w:rPr>
                <w:rFonts w:ascii="Times New Roman" w:hAnsi="Times New Roman"/>
                <w:bCs/>
                <w:sz w:val="24"/>
                <w:szCs w:val="24"/>
              </w:rPr>
            </w:pPr>
            <w:r w:rsidRPr="00FE263C">
              <w:rPr>
                <w:rFonts w:ascii="Times New Roman" w:hAnsi="Times New Roman"/>
                <w:b/>
                <w:bCs/>
              </w:rPr>
              <w:t>В том числе практических и лабораторных занятий</w:t>
            </w:r>
          </w:p>
          <w:p w14:paraId="461784EE" w14:textId="77777777" w:rsidR="00057E87" w:rsidRPr="00FE263C" w:rsidRDefault="00057E87" w:rsidP="00530118">
            <w:pPr>
              <w:spacing w:after="0" w:line="240" w:lineRule="auto"/>
              <w:rPr>
                <w:rFonts w:ascii="Times New Roman" w:hAnsi="Times New Roman"/>
                <w:bCs/>
                <w:sz w:val="24"/>
                <w:szCs w:val="24"/>
              </w:rPr>
            </w:pPr>
            <w:r w:rsidRPr="005A4F98">
              <w:rPr>
                <w:rFonts w:ascii="Times New Roman" w:hAnsi="Times New Roman"/>
                <w:bCs/>
                <w:sz w:val="24"/>
                <w:szCs w:val="24"/>
                <w:lang w:eastAsia="en-US"/>
              </w:rPr>
              <w:t>Техника безопасности при работе с электроустановками. Ознакомление с лабораторным стендом и измерительными приборами</w:t>
            </w:r>
          </w:p>
          <w:p w14:paraId="0F5385B7" w14:textId="77777777" w:rsidR="00057E87" w:rsidRPr="005A4F98" w:rsidRDefault="00057E87" w:rsidP="00530118">
            <w:pPr>
              <w:spacing w:after="0" w:line="240" w:lineRule="auto"/>
              <w:rPr>
                <w:rFonts w:ascii="Times New Roman" w:hAnsi="Times New Roman"/>
                <w:bCs/>
                <w:sz w:val="24"/>
                <w:szCs w:val="24"/>
                <w:lang w:eastAsia="en-US"/>
              </w:rPr>
            </w:pPr>
            <w:r w:rsidRPr="00012E69">
              <w:rPr>
                <w:rFonts w:ascii="Times New Roman" w:hAnsi="Times New Roman"/>
                <w:sz w:val="24"/>
                <w:szCs w:val="24"/>
                <w:lang w:eastAsia="en-US"/>
              </w:rPr>
              <w:t>Решение задач с применением законов «Ома»</w:t>
            </w:r>
          </w:p>
          <w:p w14:paraId="123D7C80"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Cs/>
                <w:sz w:val="24"/>
                <w:szCs w:val="24"/>
              </w:rPr>
              <w:t>Схемы замещения. Нахождени</w:t>
            </w:r>
            <w:r>
              <w:rPr>
                <w:rFonts w:ascii="Times New Roman" w:hAnsi="Times New Roman"/>
                <w:bCs/>
                <w:sz w:val="24"/>
                <w:szCs w:val="24"/>
              </w:rPr>
              <w:t>е эквивалентного сопротивления</w:t>
            </w:r>
          </w:p>
          <w:p w14:paraId="5BDDE4C2" w14:textId="77777777" w:rsidR="00057E87" w:rsidRPr="00FE263C" w:rsidRDefault="00057E87" w:rsidP="00530118">
            <w:pPr>
              <w:spacing w:after="0" w:line="240" w:lineRule="auto"/>
              <w:rPr>
                <w:rFonts w:ascii="Times New Roman" w:hAnsi="Times New Roman"/>
                <w:bCs/>
                <w:sz w:val="24"/>
                <w:szCs w:val="24"/>
              </w:rPr>
            </w:pPr>
            <w:r w:rsidRPr="00FE263C">
              <w:rPr>
                <w:rFonts w:ascii="Times New Roman" w:hAnsi="Times New Roman"/>
                <w:bCs/>
                <w:sz w:val="24"/>
                <w:szCs w:val="24"/>
              </w:rPr>
              <w:t>Расчет сложных электрических цепей с помощью законов Кирхгофа</w:t>
            </w:r>
          </w:p>
          <w:p w14:paraId="6A9DD166" w14:textId="77777777" w:rsidR="00057E87" w:rsidRPr="00FE263C" w:rsidRDefault="00057E87" w:rsidP="00530118">
            <w:pPr>
              <w:spacing w:after="0" w:line="240" w:lineRule="auto"/>
              <w:rPr>
                <w:rFonts w:ascii="Times New Roman" w:hAnsi="Times New Roman"/>
                <w:bCs/>
                <w:sz w:val="24"/>
                <w:szCs w:val="24"/>
              </w:rPr>
            </w:pPr>
            <w:r w:rsidRPr="00FE263C">
              <w:rPr>
                <w:rFonts w:ascii="Times New Roman" w:hAnsi="Times New Roman"/>
                <w:bCs/>
                <w:sz w:val="24"/>
                <w:szCs w:val="24"/>
              </w:rPr>
              <w:t>Преобразование треугольника в звезду и звезды в треугольни</w:t>
            </w:r>
            <w:r>
              <w:rPr>
                <w:rFonts w:ascii="Times New Roman" w:hAnsi="Times New Roman"/>
                <w:bCs/>
                <w:sz w:val="24"/>
                <w:szCs w:val="24"/>
              </w:rPr>
              <w:t>к</w:t>
            </w:r>
          </w:p>
          <w:p w14:paraId="4377179D" w14:textId="77777777" w:rsidR="00057E87" w:rsidRPr="00FE263C" w:rsidRDefault="00057E87" w:rsidP="00530118">
            <w:pPr>
              <w:spacing w:after="0" w:line="240" w:lineRule="auto"/>
              <w:rPr>
                <w:rFonts w:ascii="Times New Roman" w:hAnsi="Times New Roman"/>
                <w:bCs/>
                <w:sz w:val="24"/>
                <w:szCs w:val="24"/>
              </w:rPr>
            </w:pPr>
            <w:r w:rsidRPr="00FE263C">
              <w:rPr>
                <w:rFonts w:ascii="Times New Roman" w:hAnsi="Times New Roman"/>
                <w:bCs/>
                <w:sz w:val="24"/>
                <w:szCs w:val="24"/>
              </w:rPr>
              <w:t>Последовательное и параллельное соединение в схемах из резисторов</w:t>
            </w:r>
          </w:p>
        </w:tc>
        <w:tc>
          <w:tcPr>
            <w:tcW w:w="0" w:type="auto"/>
            <w:vMerge w:val="restart"/>
          </w:tcPr>
          <w:p w14:paraId="4AD1A88B" w14:textId="77777777" w:rsidR="00057E87" w:rsidRPr="00F63CBC" w:rsidRDefault="00057E87" w:rsidP="00530118">
            <w:pPr>
              <w:spacing w:after="0" w:line="240" w:lineRule="auto"/>
              <w:jc w:val="center"/>
              <w:rPr>
                <w:rFonts w:ascii="Times New Roman" w:hAnsi="Times New Roman"/>
                <w:b/>
                <w:bCs/>
                <w:sz w:val="24"/>
                <w:szCs w:val="24"/>
              </w:rPr>
            </w:pPr>
            <w:r>
              <w:rPr>
                <w:rFonts w:ascii="Times New Roman" w:hAnsi="Times New Roman"/>
                <w:b/>
                <w:bCs/>
                <w:sz w:val="24"/>
                <w:szCs w:val="24"/>
              </w:rPr>
              <w:t>14</w:t>
            </w:r>
          </w:p>
        </w:tc>
        <w:tc>
          <w:tcPr>
            <w:tcW w:w="0" w:type="auto"/>
            <w:vMerge/>
            <w:vAlign w:val="center"/>
          </w:tcPr>
          <w:p w14:paraId="683BB369"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55B7549C" w14:textId="77777777" w:rsidTr="00530118">
        <w:trPr>
          <w:trHeight w:val="20"/>
        </w:trPr>
        <w:tc>
          <w:tcPr>
            <w:tcW w:w="754" w:type="pct"/>
            <w:vMerge/>
            <w:vAlign w:val="center"/>
          </w:tcPr>
          <w:p w14:paraId="2DC412AA" w14:textId="77777777" w:rsidR="00057E87" w:rsidRPr="00FE263C" w:rsidRDefault="00057E87" w:rsidP="00530118">
            <w:pPr>
              <w:spacing w:after="0" w:line="240" w:lineRule="auto"/>
              <w:rPr>
                <w:rFonts w:ascii="Times New Roman" w:hAnsi="Times New Roman"/>
                <w:b/>
                <w:sz w:val="24"/>
                <w:szCs w:val="24"/>
              </w:rPr>
            </w:pPr>
          </w:p>
        </w:tc>
        <w:tc>
          <w:tcPr>
            <w:tcW w:w="3155" w:type="pct"/>
          </w:tcPr>
          <w:p w14:paraId="560CC35F"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42AFF585" w14:textId="77777777" w:rsidR="00057E87" w:rsidRPr="00FE263C" w:rsidRDefault="00057E87" w:rsidP="00530118">
            <w:pPr>
              <w:spacing w:after="0" w:line="240" w:lineRule="auto"/>
              <w:rPr>
                <w:rFonts w:ascii="Times New Roman" w:hAnsi="Times New Roman"/>
                <w:sz w:val="24"/>
                <w:szCs w:val="24"/>
              </w:rPr>
            </w:pPr>
          </w:p>
        </w:tc>
        <w:tc>
          <w:tcPr>
            <w:tcW w:w="0" w:type="auto"/>
            <w:vMerge/>
          </w:tcPr>
          <w:p w14:paraId="736AB945"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tcPr>
          <w:p w14:paraId="6052709E"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315C89F4" w14:textId="77777777" w:rsidTr="00530118">
        <w:trPr>
          <w:trHeight w:val="300"/>
        </w:trPr>
        <w:tc>
          <w:tcPr>
            <w:tcW w:w="754" w:type="pct"/>
            <w:vMerge w:val="restart"/>
            <w:hideMark/>
          </w:tcPr>
          <w:p w14:paraId="7535BE22" w14:textId="77777777" w:rsidR="00057E87" w:rsidRPr="00A13078" w:rsidRDefault="00057E87" w:rsidP="00530118">
            <w:pPr>
              <w:spacing w:after="0" w:line="240" w:lineRule="auto"/>
              <w:rPr>
                <w:rFonts w:ascii="Times New Roman" w:hAnsi="Times New Roman"/>
                <w:b/>
                <w:sz w:val="24"/>
                <w:szCs w:val="24"/>
              </w:rPr>
            </w:pPr>
            <w:r w:rsidRPr="00A13078">
              <w:rPr>
                <w:rFonts w:ascii="Times New Roman" w:hAnsi="Times New Roman"/>
                <w:b/>
                <w:sz w:val="24"/>
                <w:szCs w:val="24"/>
              </w:rPr>
              <w:t>Тема 1.3. Электромагнетизм</w:t>
            </w:r>
          </w:p>
        </w:tc>
        <w:tc>
          <w:tcPr>
            <w:tcW w:w="3155" w:type="pct"/>
            <w:hideMark/>
          </w:tcPr>
          <w:p w14:paraId="29CC19E9"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510" w:type="pct"/>
            <w:vMerge w:val="restart"/>
          </w:tcPr>
          <w:p w14:paraId="160AC75B" w14:textId="77777777" w:rsidR="00057E87" w:rsidRPr="002A5F83" w:rsidRDefault="00057E87" w:rsidP="00530118">
            <w:pPr>
              <w:spacing w:after="0" w:line="240" w:lineRule="auto"/>
              <w:jc w:val="center"/>
              <w:rPr>
                <w:rFonts w:ascii="Times New Roman" w:hAnsi="Times New Roman"/>
                <w:sz w:val="24"/>
                <w:szCs w:val="24"/>
              </w:rPr>
            </w:pPr>
            <w:r w:rsidRPr="002A5F83">
              <w:rPr>
                <w:rFonts w:ascii="Times New Roman" w:hAnsi="Times New Roman"/>
                <w:sz w:val="24"/>
                <w:szCs w:val="24"/>
              </w:rPr>
              <w:t>2</w:t>
            </w:r>
          </w:p>
        </w:tc>
        <w:tc>
          <w:tcPr>
            <w:tcW w:w="581" w:type="pct"/>
            <w:vMerge w:val="restart"/>
            <w:hideMark/>
          </w:tcPr>
          <w:p w14:paraId="368E9B04"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02;</w:t>
            </w:r>
            <w:r>
              <w:rPr>
                <w:rFonts w:ascii="Times New Roman" w:hAnsi="Times New Roman"/>
                <w:sz w:val="24"/>
                <w:szCs w:val="24"/>
              </w:rPr>
              <w:t xml:space="preserve"> ОК </w:t>
            </w:r>
            <w:r w:rsidRPr="00FE263C">
              <w:rPr>
                <w:rFonts w:ascii="Times New Roman" w:hAnsi="Times New Roman"/>
                <w:sz w:val="24"/>
                <w:szCs w:val="24"/>
              </w:rPr>
              <w:t xml:space="preserve">04; </w:t>
            </w:r>
            <w:r>
              <w:rPr>
                <w:rFonts w:ascii="Times New Roman" w:hAnsi="Times New Roman"/>
                <w:sz w:val="24"/>
                <w:szCs w:val="24"/>
              </w:rPr>
              <w:t xml:space="preserve">ОК </w:t>
            </w:r>
            <w:r w:rsidRPr="00FE263C">
              <w:rPr>
                <w:rFonts w:ascii="Times New Roman" w:hAnsi="Times New Roman"/>
                <w:sz w:val="24"/>
                <w:szCs w:val="24"/>
              </w:rPr>
              <w:t>05;</w:t>
            </w:r>
            <w:r>
              <w:rPr>
                <w:rFonts w:ascii="Times New Roman" w:hAnsi="Times New Roman"/>
                <w:sz w:val="24"/>
                <w:szCs w:val="24"/>
              </w:rPr>
              <w:t xml:space="preserve"> ОК</w:t>
            </w:r>
            <w:r w:rsidRPr="00FE263C">
              <w:rPr>
                <w:rFonts w:ascii="Times New Roman" w:hAnsi="Times New Roman"/>
                <w:sz w:val="24"/>
                <w:szCs w:val="24"/>
              </w:rPr>
              <w:t xml:space="preserve"> 07; </w:t>
            </w:r>
            <w:r>
              <w:rPr>
                <w:rFonts w:ascii="Times New Roman" w:hAnsi="Times New Roman"/>
                <w:sz w:val="24"/>
                <w:szCs w:val="24"/>
              </w:rPr>
              <w:t xml:space="preserve">ОК </w:t>
            </w:r>
            <w:r w:rsidRPr="00FE263C">
              <w:rPr>
                <w:rFonts w:ascii="Times New Roman" w:hAnsi="Times New Roman"/>
                <w:sz w:val="24"/>
                <w:szCs w:val="24"/>
              </w:rPr>
              <w:t xml:space="preserve">08; </w:t>
            </w:r>
            <w:r>
              <w:rPr>
                <w:rFonts w:ascii="Times New Roman" w:hAnsi="Times New Roman"/>
                <w:sz w:val="24"/>
                <w:szCs w:val="24"/>
              </w:rPr>
              <w:t xml:space="preserve">ОК </w:t>
            </w:r>
            <w:r w:rsidRPr="00FE263C">
              <w:rPr>
                <w:rFonts w:ascii="Times New Roman" w:hAnsi="Times New Roman"/>
                <w:sz w:val="24"/>
                <w:szCs w:val="24"/>
              </w:rPr>
              <w:t>09.</w:t>
            </w:r>
          </w:p>
          <w:p w14:paraId="17DDC1B2"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w:t>
            </w:r>
            <w:r>
              <w:rPr>
                <w:rFonts w:ascii="Times New Roman" w:hAnsi="Times New Roman"/>
                <w:sz w:val="24"/>
                <w:szCs w:val="24"/>
              </w:rPr>
              <w:t>3</w:t>
            </w:r>
            <w:r w:rsidRPr="00FE263C">
              <w:rPr>
                <w:rFonts w:ascii="Times New Roman" w:hAnsi="Times New Roman"/>
                <w:sz w:val="24"/>
                <w:szCs w:val="24"/>
              </w:rPr>
              <w:t>.</w:t>
            </w:r>
            <w:r>
              <w:rPr>
                <w:rFonts w:ascii="Times New Roman" w:hAnsi="Times New Roman"/>
                <w:sz w:val="24"/>
                <w:szCs w:val="24"/>
              </w:rPr>
              <w:t>3</w:t>
            </w:r>
          </w:p>
        </w:tc>
      </w:tr>
      <w:tr w:rsidR="00057E87" w:rsidRPr="00FE263C" w14:paraId="6A9D0F35" w14:textId="77777777" w:rsidTr="00530118">
        <w:trPr>
          <w:trHeight w:val="20"/>
        </w:trPr>
        <w:tc>
          <w:tcPr>
            <w:tcW w:w="754" w:type="pct"/>
            <w:vMerge/>
            <w:vAlign w:val="center"/>
            <w:hideMark/>
          </w:tcPr>
          <w:p w14:paraId="462529A3" w14:textId="77777777" w:rsidR="00057E87" w:rsidRPr="00A13078" w:rsidRDefault="00057E87" w:rsidP="00530118">
            <w:pPr>
              <w:spacing w:after="0" w:line="240" w:lineRule="auto"/>
              <w:rPr>
                <w:rFonts w:ascii="Times New Roman" w:hAnsi="Times New Roman"/>
                <w:b/>
                <w:sz w:val="24"/>
                <w:szCs w:val="24"/>
              </w:rPr>
            </w:pPr>
          </w:p>
        </w:tc>
        <w:tc>
          <w:tcPr>
            <w:tcW w:w="3155" w:type="pct"/>
            <w:hideMark/>
          </w:tcPr>
          <w:p w14:paraId="1ABB1D72" w14:textId="77777777" w:rsidR="00057E87" w:rsidRPr="00FE263C" w:rsidRDefault="00057E87" w:rsidP="00530118">
            <w:pPr>
              <w:tabs>
                <w:tab w:val="left" w:pos="346"/>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en-US"/>
              </w:rPr>
              <w:t>Общие сведения о магнитном поле. Основные свойства и характеристики магнитного поля. Силовое действие магнитного поля.</w:t>
            </w:r>
          </w:p>
          <w:p w14:paraId="17655FFB" w14:textId="77777777" w:rsidR="00057E87" w:rsidRPr="00FE263C" w:rsidRDefault="00057E87" w:rsidP="00530118">
            <w:pPr>
              <w:tabs>
                <w:tab w:val="left" w:pos="346"/>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en-US"/>
              </w:rPr>
              <w:t>Закон Ампера. Магнитная индукция, магнитный поток. Напряженность. Магнитная проницаемость. Индуктивность.</w:t>
            </w:r>
          </w:p>
          <w:p w14:paraId="271FD130" w14:textId="77777777" w:rsidR="00057E87" w:rsidRPr="00FE263C" w:rsidRDefault="00057E87" w:rsidP="00530118">
            <w:pPr>
              <w:tabs>
                <w:tab w:val="left" w:pos="346"/>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en-US"/>
              </w:rPr>
              <w:t>Электромагнитные силы: сила, действующая на проводник с током в магнитном поле. Правило левой руки. Электромагнитная индукция. Закон электромагнитной индукции. Э.Д.С. самоиндукции и взаимоиндукции, вихревые токи. ЭДС в проводнике, движущемся в магнитном поле, правило правой руки; принцип преобразования механической энергии в электрическую, электрической в механическую</w:t>
            </w:r>
          </w:p>
        </w:tc>
        <w:tc>
          <w:tcPr>
            <w:tcW w:w="0" w:type="auto"/>
            <w:vMerge/>
          </w:tcPr>
          <w:p w14:paraId="0AA8F056" w14:textId="77777777" w:rsidR="00057E87" w:rsidRPr="002A5F83" w:rsidRDefault="00057E87" w:rsidP="00530118">
            <w:pPr>
              <w:spacing w:after="0" w:line="240" w:lineRule="auto"/>
              <w:jc w:val="center"/>
              <w:rPr>
                <w:rFonts w:ascii="Times New Roman" w:hAnsi="Times New Roman"/>
                <w:sz w:val="24"/>
                <w:szCs w:val="24"/>
              </w:rPr>
            </w:pPr>
          </w:p>
        </w:tc>
        <w:tc>
          <w:tcPr>
            <w:tcW w:w="0" w:type="auto"/>
            <w:vMerge/>
            <w:vAlign w:val="center"/>
            <w:hideMark/>
          </w:tcPr>
          <w:p w14:paraId="0E18DB2D"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0702AA83" w14:textId="77777777" w:rsidTr="00530118">
        <w:trPr>
          <w:trHeight w:val="20"/>
        </w:trPr>
        <w:tc>
          <w:tcPr>
            <w:tcW w:w="754" w:type="pct"/>
            <w:vMerge/>
            <w:vAlign w:val="center"/>
          </w:tcPr>
          <w:p w14:paraId="265D577F" w14:textId="77777777" w:rsidR="00057E87" w:rsidRPr="00A13078" w:rsidRDefault="00057E87" w:rsidP="00530118">
            <w:pPr>
              <w:spacing w:after="0" w:line="240" w:lineRule="auto"/>
              <w:rPr>
                <w:rFonts w:ascii="Times New Roman" w:hAnsi="Times New Roman"/>
                <w:b/>
                <w:sz w:val="24"/>
                <w:szCs w:val="24"/>
              </w:rPr>
            </w:pPr>
          </w:p>
        </w:tc>
        <w:tc>
          <w:tcPr>
            <w:tcW w:w="3155" w:type="pct"/>
          </w:tcPr>
          <w:p w14:paraId="65F2648C"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1F083EA8" w14:textId="77777777" w:rsidR="00057E87" w:rsidRPr="00FE263C" w:rsidRDefault="00057E87" w:rsidP="00530118">
            <w:pPr>
              <w:spacing w:after="0" w:line="240" w:lineRule="auto"/>
              <w:rPr>
                <w:rFonts w:ascii="Times New Roman" w:hAnsi="Times New Roman"/>
                <w:bCs/>
                <w:sz w:val="24"/>
                <w:szCs w:val="24"/>
              </w:rPr>
            </w:pPr>
          </w:p>
        </w:tc>
        <w:tc>
          <w:tcPr>
            <w:tcW w:w="0" w:type="auto"/>
          </w:tcPr>
          <w:p w14:paraId="1A5866CF" w14:textId="77777777" w:rsidR="00057E87" w:rsidRPr="002A5F83" w:rsidRDefault="00057E87" w:rsidP="00530118">
            <w:pPr>
              <w:spacing w:after="0" w:line="240" w:lineRule="auto"/>
              <w:jc w:val="center"/>
              <w:rPr>
                <w:rFonts w:ascii="Times New Roman" w:hAnsi="Times New Roman"/>
                <w:sz w:val="24"/>
                <w:szCs w:val="24"/>
              </w:rPr>
            </w:pPr>
          </w:p>
        </w:tc>
        <w:tc>
          <w:tcPr>
            <w:tcW w:w="0" w:type="auto"/>
            <w:vMerge/>
            <w:vAlign w:val="center"/>
          </w:tcPr>
          <w:p w14:paraId="4C6CDA61"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58C9633E" w14:textId="77777777" w:rsidTr="00530118">
        <w:trPr>
          <w:trHeight w:val="20"/>
        </w:trPr>
        <w:tc>
          <w:tcPr>
            <w:tcW w:w="754" w:type="pct"/>
            <w:vMerge/>
            <w:vAlign w:val="center"/>
          </w:tcPr>
          <w:p w14:paraId="0C540CF4" w14:textId="77777777" w:rsidR="00057E87" w:rsidRPr="00A13078" w:rsidRDefault="00057E87" w:rsidP="00530118">
            <w:pPr>
              <w:spacing w:after="0" w:line="240" w:lineRule="auto"/>
              <w:rPr>
                <w:rFonts w:ascii="Times New Roman" w:hAnsi="Times New Roman"/>
                <w:b/>
                <w:sz w:val="24"/>
                <w:szCs w:val="24"/>
              </w:rPr>
            </w:pPr>
          </w:p>
        </w:tc>
        <w:tc>
          <w:tcPr>
            <w:tcW w:w="3155" w:type="pct"/>
          </w:tcPr>
          <w:p w14:paraId="0F81AA4F"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7C6F5EFB" w14:textId="77777777" w:rsidR="00057E87" w:rsidRPr="00FE263C" w:rsidRDefault="00057E87" w:rsidP="00530118">
            <w:pPr>
              <w:spacing w:after="0" w:line="240" w:lineRule="auto"/>
              <w:rPr>
                <w:rFonts w:ascii="Times New Roman" w:hAnsi="Times New Roman"/>
                <w:sz w:val="24"/>
                <w:szCs w:val="24"/>
              </w:rPr>
            </w:pPr>
          </w:p>
        </w:tc>
        <w:tc>
          <w:tcPr>
            <w:tcW w:w="0" w:type="auto"/>
          </w:tcPr>
          <w:p w14:paraId="579BAB8F" w14:textId="77777777" w:rsidR="00057E87" w:rsidRPr="002A5F83" w:rsidRDefault="00057E87" w:rsidP="00530118">
            <w:pPr>
              <w:spacing w:after="0" w:line="240" w:lineRule="auto"/>
              <w:jc w:val="center"/>
              <w:rPr>
                <w:rFonts w:ascii="Times New Roman" w:hAnsi="Times New Roman"/>
                <w:sz w:val="24"/>
                <w:szCs w:val="24"/>
              </w:rPr>
            </w:pPr>
          </w:p>
        </w:tc>
        <w:tc>
          <w:tcPr>
            <w:tcW w:w="0" w:type="auto"/>
            <w:vMerge/>
            <w:vAlign w:val="center"/>
          </w:tcPr>
          <w:p w14:paraId="0A1167D7"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5437D0CA" w14:textId="77777777" w:rsidTr="00530118">
        <w:trPr>
          <w:trHeight w:val="283"/>
        </w:trPr>
        <w:tc>
          <w:tcPr>
            <w:tcW w:w="754" w:type="pct"/>
            <w:vMerge w:val="restart"/>
          </w:tcPr>
          <w:p w14:paraId="40F12DF2" w14:textId="77777777" w:rsidR="00057E87" w:rsidRPr="00A13078" w:rsidRDefault="00057E87" w:rsidP="00530118">
            <w:pPr>
              <w:spacing w:after="0" w:line="240" w:lineRule="auto"/>
              <w:rPr>
                <w:rFonts w:ascii="Times New Roman" w:hAnsi="Times New Roman"/>
                <w:b/>
                <w:sz w:val="24"/>
                <w:szCs w:val="24"/>
              </w:rPr>
            </w:pPr>
            <w:r w:rsidRPr="00A13078">
              <w:rPr>
                <w:rFonts w:ascii="Times New Roman" w:hAnsi="Times New Roman"/>
                <w:b/>
                <w:sz w:val="24"/>
                <w:szCs w:val="24"/>
              </w:rPr>
              <w:t>Тема 1.4. Электрические измерения</w:t>
            </w:r>
          </w:p>
        </w:tc>
        <w:tc>
          <w:tcPr>
            <w:tcW w:w="3155" w:type="pct"/>
            <w:hideMark/>
          </w:tcPr>
          <w:p w14:paraId="7F7C7061"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510" w:type="pct"/>
            <w:vMerge w:val="restart"/>
          </w:tcPr>
          <w:p w14:paraId="63F046C7" w14:textId="77777777" w:rsidR="00057E87" w:rsidRPr="002A5F83" w:rsidRDefault="00057E87" w:rsidP="00530118">
            <w:pPr>
              <w:spacing w:after="0" w:line="240" w:lineRule="auto"/>
              <w:jc w:val="center"/>
              <w:rPr>
                <w:rFonts w:ascii="Times New Roman" w:hAnsi="Times New Roman"/>
                <w:sz w:val="24"/>
                <w:szCs w:val="24"/>
              </w:rPr>
            </w:pPr>
            <w:r w:rsidRPr="002A5F83">
              <w:rPr>
                <w:rFonts w:ascii="Times New Roman" w:hAnsi="Times New Roman"/>
                <w:sz w:val="24"/>
                <w:szCs w:val="24"/>
              </w:rPr>
              <w:t>2</w:t>
            </w:r>
          </w:p>
        </w:tc>
        <w:tc>
          <w:tcPr>
            <w:tcW w:w="581" w:type="pct"/>
            <w:vMerge w:val="restart"/>
            <w:hideMark/>
          </w:tcPr>
          <w:p w14:paraId="13D81EC8"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02;</w:t>
            </w:r>
            <w:r>
              <w:rPr>
                <w:rFonts w:ascii="Times New Roman" w:hAnsi="Times New Roman"/>
                <w:sz w:val="24"/>
                <w:szCs w:val="24"/>
              </w:rPr>
              <w:t xml:space="preserve"> ОК </w:t>
            </w:r>
            <w:r w:rsidRPr="00FE263C">
              <w:rPr>
                <w:rFonts w:ascii="Times New Roman" w:hAnsi="Times New Roman"/>
                <w:sz w:val="24"/>
                <w:szCs w:val="24"/>
              </w:rPr>
              <w:t xml:space="preserve">04; </w:t>
            </w:r>
            <w:r>
              <w:rPr>
                <w:rFonts w:ascii="Times New Roman" w:hAnsi="Times New Roman"/>
                <w:sz w:val="24"/>
                <w:szCs w:val="24"/>
              </w:rPr>
              <w:t xml:space="preserve">ОК </w:t>
            </w:r>
            <w:r w:rsidRPr="00FE263C">
              <w:rPr>
                <w:rFonts w:ascii="Times New Roman" w:hAnsi="Times New Roman"/>
                <w:sz w:val="24"/>
                <w:szCs w:val="24"/>
              </w:rPr>
              <w:t>05;</w:t>
            </w:r>
            <w:r>
              <w:rPr>
                <w:rFonts w:ascii="Times New Roman" w:hAnsi="Times New Roman"/>
                <w:sz w:val="24"/>
                <w:szCs w:val="24"/>
              </w:rPr>
              <w:t xml:space="preserve"> ОК</w:t>
            </w:r>
            <w:r w:rsidRPr="00FE263C">
              <w:rPr>
                <w:rFonts w:ascii="Times New Roman" w:hAnsi="Times New Roman"/>
                <w:sz w:val="24"/>
                <w:szCs w:val="24"/>
              </w:rPr>
              <w:t xml:space="preserve"> 07; </w:t>
            </w:r>
            <w:r>
              <w:rPr>
                <w:rFonts w:ascii="Times New Roman" w:hAnsi="Times New Roman"/>
                <w:sz w:val="24"/>
                <w:szCs w:val="24"/>
              </w:rPr>
              <w:t xml:space="preserve">ОК </w:t>
            </w:r>
            <w:r w:rsidRPr="00FE263C">
              <w:rPr>
                <w:rFonts w:ascii="Times New Roman" w:hAnsi="Times New Roman"/>
                <w:sz w:val="24"/>
                <w:szCs w:val="24"/>
              </w:rPr>
              <w:t xml:space="preserve">08; </w:t>
            </w:r>
            <w:r>
              <w:rPr>
                <w:rFonts w:ascii="Times New Roman" w:hAnsi="Times New Roman"/>
                <w:sz w:val="24"/>
                <w:szCs w:val="24"/>
              </w:rPr>
              <w:t xml:space="preserve">ОК </w:t>
            </w:r>
            <w:r w:rsidRPr="00FE263C">
              <w:rPr>
                <w:rFonts w:ascii="Times New Roman" w:hAnsi="Times New Roman"/>
                <w:sz w:val="24"/>
                <w:szCs w:val="24"/>
              </w:rPr>
              <w:t>09.</w:t>
            </w:r>
          </w:p>
          <w:p w14:paraId="65219401"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w:t>
            </w:r>
            <w:r>
              <w:rPr>
                <w:rFonts w:ascii="Times New Roman" w:hAnsi="Times New Roman"/>
                <w:sz w:val="24"/>
                <w:szCs w:val="24"/>
              </w:rPr>
              <w:t>3</w:t>
            </w:r>
            <w:r w:rsidRPr="00FE263C">
              <w:rPr>
                <w:rFonts w:ascii="Times New Roman" w:hAnsi="Times New Roman"/>
                <w:sz w:val="24"/>
                <w:szCs w:val="24"/>
              </w:rPr>
              <w:t>.</w:t>
            </w:r>
            <w:r>
              <w:rPr>
                <w:rFonts w:ascii="Times New Roman" w:hAnsi="Times New Roman"/>
                <w:sz w:val="24"/>
                <w:szCs w:val="24"/>
              </w:rPr>
              <w:t>3</w:t>
            </w:r>
          </w:p>
        </w:tc>
      </w:tr>
      <w:tr w:rsidR="00057E87" w:rsidRPr="00FE263C" w14:paraId="3A1A1A12" w14:textId="77777777" w:rsidTr="00530118">
        <w:trPr>
          <w:trHeight w:val="20"/>
        </w:trPr>
        <w:tc>
          <w:tcPr>
            <w:tcW w:w="754" w:type="pct"/>
            <w:vMerge/>
            <w:vAlign w:val="center"/>
            <w:hideMark/>
          </w:tcPr>
          <w:p w14:paraId="7C51BAD5" w14:textId="77777777" w:rsidR="00057E87" w:rsidRPr="00FE263C" w:rsidRDefault="00057E87" w:rsidP="00530118">
            <w:pPr>
              <w:spacing w:after="0" w:line="240" w:lineRule="auto"/>
              <w:rPr>
                <w:rFonts w:ascii="Times New Roman" w:hAnsi="Times New Roman"/>
                <w:b/>
                <w:sz w:val="24"/>
                <w:szCs w:val="24"/>
              </w:rPr>
            </w:pPr>
          </w:p>
        </w:tc>
        <w:tc>
          <w:tcPr>
            <w:tcW w:w="3155" w:type="pct"/>
            <w:hideMark/>
          </w:tcPr>
          <w:p w14:paraId="66797B55" w14:textId="77777777" w:rsidR="00057E87" w:rsidRPr="00FE263C" w:rsidRDefault="00057E87" w:rsidP="00530118">
            <w:pPr>
              <w:tabs>
                <w:tab w:val="left" w:pos="303"/>
                <w:tab w:val="left" w:pos="362"/>
                <w:tab w:val="left" w:pos="394"/>
              </w:tabs>
              <w:spacing w:after="0" w:line="240" w:lineRule="auto"/>
              <w:rPr>
                <w:rFonts w:ascii="Times New Roman" w:hAnsi="Times New Roman"/>
                <w:sz w:val="24"/>
                <w:szCs w:val="24"/>
                <w:lang w:val="x-none" w:eastAsia="x-none"/>
              </w:rPr>
            </w:pPr>
            <w:r w:rsidRPr="00FE263C">
              <w:rPr>
                <w:rFonts w:ascii="Times New Roman" w:hAnsi="Times New Roman"/>
                <w:iCs/>
                <w:sz w:val="24"/>
                <w:szCs w:val="24"/>
                <w:lang w:val="x-none" w:eastAsia="x-none"/>
              </w:rPr>
              <w:t xml:space="preserve">Общие сведения об электрических измерениях и электроизмерительных приборах: физические величины и единицы их измерения; средства измерения. Классификация электроизмерительных приборов. Условные обозначения на электроизмерительных приборах. </w:t>
            </w:r>
          </w:p>
          <w:p w14:paraId="5D7D52C1" w14:textId="77777777" w:rsidR="00057E87" w:rsidRPr="00FE263C" w:rsidRDefault="00057E87" w:rsidP="00530118">
            <w:pPr>
              <w:tabs>
                <w:tab w:val="left" w:pos="303"/>
                <w:tab w:val="left" w:pos="362"/>
                <w:tab w:val="left" w:pos="394"/>
              </w:tabs>
              <w:spacing w:after="0" w:line="240" w:lineRule="auto"/>
              <w:rPr>
                <w:rFonts w:ascii="Times New Roman" w:hAnsi="Times New Roman"/>
                <w:sz w:val="24"/>
                <w:szCs w:val="24"/>
                <w:lang w:val="x-none" w:eastAsia="x-none"/>
              </w:rPr>
            </w:pPr>
            <w:r w:rsidRPr="00FE263C">
              <w:rPr>
                <w:rFonts w:ascii="Times New Roman" w:hAnsi="Times New Roman"/>
                <w:iCs/>
                <w:sz w:val="24"/>
                <w:szCs w:val="24"/>
                <w:lang w:val="x-none" w:eastAsia="x-none"/>
              </w:rPr>
              <w:t xml:space="preserve">Измерение тока и напряжения: магнитоэлектрический и электромагнитный измерительные </w:t>
            </w:r>
            <w:r w:rsidRPr="00FE263C">
              <w:rPr>
                <w:rFonts w:ascii="Times New Roman" w:hAnsi="Times New Roman"/>
                <w:iCs/>
                <w:sz w:val="24"/>
                <w:szCs w:val="24"/>
                <w:lang w:val="x-none" w:eastAsia="x-none"/>
              </w:rPr>
              <w:lastRenderedPageBreak/>
              <w:t>механизмы. Приборы и схемы для измерения электрического тока и напряжения. Расширение пределов измерения электрического тока и напряжения.</w:t>
            </w:r>
          </w:p>
          <w:p w14:paraId="2BDC9F04" w14:textId="77777777" w:rsidR="00057E87" w:rsidRPr="00FE263C" w:rsidRDefault="00057E87" w:rsidP="00530118">
            <w:pPr>
              <w:tabs>
                <w:tab w:val="left" w:pos="303"/>
                <w:tab w:val="left" w:pos="362"/>
                <w:tab w:val="left" w:pos="394"/>
              </w:tabs>
              <w:spacing w:after="0" w:line="240" w:lineRule="auto"/>
              <w:rPr>
                <w:rFonts w:ascii="Times New Roman" w:hAnsi="Times New Roman"/>
                <w:sz w:val="24"/>
                <w:szCs w:val="24"/>
                <w:lang w:val="x-none" w:eastAsia="x-none"/>
              </w:rPr>
            </w:pPr>
            <w:r w:rsidRPr="00FE263C">
              <w:rPr>
                <w:rFonts w:ascii="Times New Roman" w:hAnsi="Times New Roman"/>
                <w:iCs/>
                <w:sz w:val="24"/>
                <w:szCs w:val="24"/>
                <w:lang w:val="x-none" w:eastAsia="x-none"/>
              </w:rPr>
              <w:t>Измерение мощности и энергии: электродинамический измерительный механизм. Измерение энергии счетчиком. Измерение электрического сопротивления.</w:t>
            </w:r>
          </w:p>
          <w:p w14:paraId="49CD1B51" w14:textId="77777777" w:rsidR="00057E87" w:rsidRPr="00FE263C" w:rsidRDefault="00057E87" w:rsidP="00530118">
            <w:pPr>
              <w:tabs>
                <w:tab w:val="left" w:pos="303"/>
                <w:tab w:val="left" w:pos="362"/>
                <w:tab w:val="left" w:pos="394"/>
              </w:tabs>
              <w:spacing w:after="0" w:line="240" w:lineRule="auto"/>
              <w:rPr>
                <w:rFonts w:ascii="Times New Roman" w:hAnsi="Times New Roman"/>
                <w:sz w:val="24"/>
                <w:szCs w:val="24"/>
                <w:lang w:val="x-none" w:eastAsia="x-none"/>
              </w:rPr>
            </w:pPr>
            <w:r w:rsidRPr="00FE263C">
              <w:rPr>
                <w:rFonts w:ascii="Times New Roman" w:hAnsi="Times New Roman"/>
                <w:iCs/>
                <w:sz w:val="24"/>
                <w:szCs w:val="24"/>
                <w:lang w:val="x-none" w:eastAsia="x-none"/>
              </w:rPr>
              <w:t>Измерит</w:t>
            </w:r>
            <w:r>
              <w:rPr>
                <w:rFonts w:ascii="Times New Roman" w:hAnsi="Times New Roman"/>
                <w:iCs/>
                <w:sz w:val="24"/>
                <w:szCs w:val="24"/>
                <w:lang w:val="x-none" w:eastAsia="x-none"/>
              </w:rPr>
              <w:t>ельный мост, омметр и мегомметр</w:t>
            </w:r>
          </w:p>
        </w:tc>
        <w:tc>
          <w:tcPr>
            <w:tcW w:w="0" w:type="auto"/>
            <w:vMerge/>
          </w:tcPr>
          <w:p w14:paraId="5C9DDB79"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hideMark/>
          </w:tcPr>
          <w:p w14:paraId="2EF9A420"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62EFDF9D" w14:textId="77777777" w:rsidTr="00530118">
        <w:trPr>
          <w:trHeight w:val="20"/>
        </w:trPr>
        <w:tc>
          <w:tcPr>
            <w:tcW w:w="754" w:type="pct"/>
            <w:vMerge/>
            <w:vAlign w:val="center"/>
          </w:tcPr>
          <w:p w14:paraId="1666F218" w14:textId="77777777" w:rsidR="00057E87" w:rsidRPr="00FE263C" w:rsidRDefault="00057E87" w:rsidP="00530118">
            <w:pPr>
              <w:spacing w:after="0" w:line="240" w:lineRule="auto"/>
              <w:rPr>
                <w:rFonts w:ascii="Times New Roman" w:hAnsi="Times New Roman"/>
                <w:b/>
                <w:sz w:val="24"/>
                <w:szCs w:val="24"/>
              </w:rPr>
            </w:pPr>
          </w:p>
        </w:tc>
        <w:tc>
          <w:tcPr>
            <w:tcW w:w="3155" w:type="pct"/>
          </w:tcPr>
          <w:p w14:paraId="06623620"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00C30DF8" w14:textId="77777777" w:rsidR="00057E87" w:rsidRPr="00FE263C" w:rsidRDefault="00057E87" w:rsidP="00530118">
            <w:pPr>
              <w:spacing w:after="0" w:line="240" w:lineRule="auto"/>
              <w:rPr>
                <w:rFonts w:ascii="Times New Roman" w:hAnsi="Times New Roman"/>
                <w:bCs/>
                <w:sz w:val="24"/>
                <w:szCs w:val="24"/>
              </w:rPr>
            </w:pPr>
          </w:p>
        </w:tc>
        <w:tc>
          <w:tcPr>
            <w:tcW w:w="0" w:type="auto"/>
          </w:tcPr>
          <w:p w14:paraId="55FB9A3D"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tcPr>
          <w:p w14:paraId="30590A60"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084359D8" w14:textId="77777777" w:rsidTr="00530118">
        <w:trPr>
          <w:trHeight w:val="597"/>
        </w:trPr>
        <w:tc>
          <w:tcPr>
            <w:tcW w:w="754" w:type="pct"/>
            <w:vMerge/>
            <w:vAlign w:val="center"/>
          </w:tcPr>
          <w:p w14:paraId="2762629A" w14:textId="77777777" w:rsidR="00057E87" w:rsidRPr="00FE263C" w:rsidRDefault="00057E87" w:rsidP="00530118">
            <w:pPr>
              <w:spacing w:after="0" w:line="240" w:lineRule="auto"/>
              <w:rPr>
                <w:rFonts w:ascii="Times New Roman" w:hAnsi="Times New Roman"/>
                <w:b/>
                <w:sz w:val="24"/>
                <w:szCs w:val="24"/>
              </w:rPr>
            </w:pPr>
          </w:p>
        </w:tc>
        <w:tc>
          <w:tcPr>
            <w:tcW w:w="3155" w:type="pct"/>
          </w:tcPr>
          <w:p w14:paraId="046D7C40"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77444F9B" w14:textId="77777777" w:rsidR="00057E87" w:rsidRPr="00FE263C" w:rsidRDefault="00057E87" w:rsidP="00530118">
            <w:pPr>
              <w:spacing w:after="0" w:line="240" w:lineRule="auto"/>
              <w:rPr>
                <w:rFonts w:ascii="Times New Roman" w:hAnsi="Times New Roman"/>
                <w:sz w:val="24"/>
                <w:szCs w:val="24"/>
              </w:rPr>
            </w:pPr>
          </w:p>
        </w:tc>
        <w:tc>
          <w:tcPr>
            <w:tcW w:w="0" w:type="auto"/>
          </w:tcPr>
          <w:p w14:paraId="12AEDB88"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tcPr>
          <w:p w14:paraId="5928AB60"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29FDA900" w14:textId="77777777" w:rsidTr="00530118">
        <w:trPr>
          <w:trHeight w:val="20"/>
        </w:trPr>
        <w:tc>
          <w:tcPr>
            <w:tcW w:w="754" w:type="pct"/>
            <w:vMerge w:val="restart"/>
          </w:tcPr>
          <w:p w14:paraId="1ADA7063" w14:textId="77777777" w:rsidR="00057E87" w:rsidRPr="00A13078" w:rsidRDefault="00057E87" w:rsidP="00530118">
            <w:pPr>
              <w:spacing w:after="0" w:line="240" w:lineRule="auto"/>
              <w:rPr>
                <w:rFonts w:ascii="Times New Roman" w:hAnsi="Times New Roman"/>
                <w:b/>
                <w:bCs/>
                <w:sz w:val="24"/>
                <w:szCs w:val="24"/>
              </w:rPr>
            </w:pPr>
            <w:r w:rsidRPr="00A13078">
              <w:rPr>
                <w:rFonts w:ascii="Times New Roman" w:hAnsi="Times New Roman"/>
                <w:b/>
                <w:bCs/>
                <w:iCs/>
                <w:sz w:val="24"/>
                <w:szCs w:val="24"/>
              </w:rPr>
              <w:t>Тема 1.5. Однофазные электрические цепи переменного тока</w:t>
            </w:r>
          </w:p>
        </w:tc>
        <w:tc>
          <w:tcPr>
            <w:tcW w:w="3155" w:type="pct"/>
          </w:tcPr>
          <w:p w14:paraId="4916534A"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0" w:type="auto"/>
            <w:vMerge w:val="restart"/>
          </w:tcPr>
          <w:p w14:paraId="7886291A" w14:textId="77777777" w:rsidR="00057E87" w:rsidRPr="00834BD8"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8</w:t>
            </w:r>
          </w:p>
        </w:tc>
        <w:tc>
          <w:tcPr>
            <w:tcW w:w="0" w:type="auto"/>
            <w:vMerge w:val="restart"/>
          </w:tcPr>
          <w:p w14:paraId="4DE3C7E0"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02;</w:t>
            </w:r>
            <w:r>
              <w:rPr>
                <w:rFonts w:ascii="Times New Roman" w:hAnsi="Times New Roman"/>
                <w:sz w:val="24"/>
                <w:szCs w:val="24"/>
              </w:rPr>
              <w:t xml:space="preserve"> ОК </w:t>
            </w:r>
            <w:r w:rsidRPr="00FE263C">
              <w:rPr>
                <w:rFonts w:ascii="Times New Roman" w:hAnsi="Times New Roman"/>
                <w:sz w:val="24"/>
                <w:szCs w:val="24"/>
              </w:rPr>
              <w:t xml:space="preserve">04; </w:t>
            </w:r>
            <w:r>
              <w:rPr>
                <w:rFonts w:ascii="Times New Roman" w:hAnsi="Times New Roman"/>
                <w:sz w:val="24"/>
                <w:szCs w:val="24"/>
              </w:rPr>
              <w:t xml:space="preserve">ОК </w:t>
            </w:r>
            <w:r w:rsidRPr="00FE263C">
              <w:rPr>
                <w:rFonts w:ascii="Times New Roman" w:hAnsi="Times New Roman"/>
                <w:sz w:val="24"/>
                <w:szCs w:val="24"/>
              </w:rPr>
              <w:t>05;</w:t>
            </w:r>
            <w:r>
              <w:rPr>
                <w:rFonts w:ascii="Times New Roman" w:hAnsi="Times New Roman"/>
                <w:sz w:val="24"/>
                <w:szCs w:val="24"/>
              </w:rPr>
              <w:t xml:space="preserve"> ОК</w:t>
            </w:r>
            <w:r w:rsidRPr="00FE263C">
              <w:rPr>
                <w:rFonts w:ascii="Times New Roman" w:hAnsi="Times New Roman"/>
                <w:sz w:val="24"/>
                <w:szCs w:val="24"/>
              </w:rPr>
              <w:t xml:space="preserve"> 07; </w:t>
            </w:r>
            <w:r>
              <w:rPr>
                <w:rFonts w:ascii="Times New Roman" w:hAnsi="Times New Roman"/>
                <w:sz w:val="24"/>
                <w:szCs w:val="24"/>
              </w:rPr>
              <w:t xml:space="preserve">ОК </w:t>
            </w:r>
            <w:r w:rsidRPr="00FE263C">
              <w:rPr>
                <w:rFonts w:ascii="Times New Roman" w:hAnsi="Times New Roman"/>
                <w:sz w:val="24"/>
                <w:szCs w:val="24"/>
              </w:rPr>
              <w:t xml:space="preserve">08; </w:t>
            </w:r>
            <w:r>
              <w:rPr>
                <w:rFonts w:ascii="Times New Roman" w:hAnsi="Times New Roman"/>
                <w:sz w:val="24"/>
                <w:szCs w:val="24"/>
              </w:rPr>
              <w:t xml:space="preserve">ОК </w:t>
            </w:r>
            <w:r w:rsidRPr="00FE263C">
              <w:rPr>
                <w:rFonts w:ascii="Times New Roman" w:hAnsi="Times New Roman"/>
                <w:sz w:val="24"/>
                <w:szCs w:val="24"/>
              </w:rPr>
              <w:t>09.</w:t>
            </w:r>
          </w:p>
          <w:p w14:paraId="3677B8EA"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w:t>
            </w:r>
            <w:r>
              <w:rPr>
                <w:rFonts w:ascii="Times New Roman" w:hAnsi="Times New Roman"/>
                <w:sz w:val="24"/>
                <w:szCs w:val="24"/>
              </w:rPr>
              <w:t>3</w:t>
            </w:r>
            <w:r w:rsidRPr="00FE263C">
              <w:rPr>
                <w:rFonts w:ascii="Times New Roman" w:hAnsi="Times New Roman"/>
                <w:sz w:val="24"/>
                <w:szCs w:val="24"/>
              </w:rPr>
              <w:t>.</w:t>
            </w:r>
            <w:r>
              <w:rPr>
                <w:rFonts w:ascii="Times New Roman" w:hAnsi="Times New Roman"/>
                <w:sz w:val="24"/>
                <w:szCs w:val="24"/>
              </w:rPr>
              <w:t>3</w:t>
            </w:r>
          </w:p>
        </w:tc>
      </w:tr>
      <w:tr w:rsidR="00057E87" w:rsidRPr="00FE263C" w14:paraId="1281017A" w14:textId="77777777" w:rsidTr="00530118">
        <w:trPr>
          <w:trHeight w:val="847"/>
        </w:trPr>
        <w:tc>
          <w:tcPr>
            <w:tcW w:w="754" w:type="pct"/>
            <w:vMerge/>
            <w:vAlign w:val="center"/>
          </w:tcPr>
          <w:p w14:paraId="03491D20" w14:textId="77777777" w:rsidR="00057E87" w:rsidRPr="00A13078" w:rsidRDefault="00057E87" w:rsidP="00530118">
            <w:pPr>
              <w:spacing w:after="0" w:line="240" w:lineRule="auto"/>
              <w:rPr>
                <w:rFonts w:ascii="Times New Roman" w:hAnsi="Times New Roman"/>
                <w:b/>
                <w:bCs/>
                <w:sz w:val="24"/>
                <w:szCs w:val="24"/>
              </w:rPr>
            </w:pPr>
          </w:p>
        </w:tc>
        <w:tc>
          <w:tcPr>
            <w:tcW w:w="3155" w:type="pct"/>
          </w:tcPr>
          <w:p w14:paraId="26EF09FA" w14:textId="77777777" w:rsidR="00057E87" w:rsidRPr="00FE263C" w:rsidRDefault="00057E87" w:rsidP="00530118">
            <w:pPr>
              <w:tabs>
                <w:tab w:val="left" w:pos="367"/>
              </w:tabs>
              <w:spacing w:after="0" w:line="240" w:lineRule="auto"/>
              <w:rPr>
                <w:rFonts w:ascii="Times New Roman" w:hAnsi="Times New Roman"/>
                <w:b/>
                <w:sz w:val="24"/>
                <w:szCs w:val="24"/>
                <w:lang w:val="x-none" w:eastAsia="x-none"/>
              </w:rPr>
            </w:pPr>
            <w:r w:rsidRPr="00FE263C">
              <w:rPr>
                <w:rFonts w:ascii="Times New Roman" w:hAnsi="Times New Roman"/>
                <w:iCs/>
                <w:sz w:val="24"/>
                <w:szCs w:val="24"/>
                <w:lang w:val="x-none" w:eastAsia="x-none"/>
              </w:rPr>
              <w:t>Переменный ток, его определение. Получение синусоидальных ЭДС и тока, их уравнения и графики. Параметры синусоидальных величин: амплитуда, угловая частота, фаза, начальная фаза, период, частота, мгновенное значение. Действующая и средняя величины переменного тока. Векторные диаграммы. Электрические цепи переменного тока. Резонанс в цепи переменного тока. Мощность в цепи переменного тока с различным характером нагрузки</w:t>
            </w:r>
          </w:p>
        </w:tc>
        <w:tc>
          <w:tcPr>
            <w:tcW w:w="0" w:type="auto"/>
            <w:vMerge/>
          </w:tcPr>
          <w:p w14:paraId="3B5E7BE3" w14:textId="77777777" w:rsidR="00057E87" w:rsidRPr="002A5F83" w:rsidRDefault="00057E87" w:rsidP="00530118">
            <w:pPr>
              <w:spacing w:after="0" w:line="240" w:lineRule="auto"/>
              <w:jc w:val="center"/>
              <w:rPr>
                <w:rFonts w:ascii="Times New Roman" w:hAnsi="Times New Roman"/>
                <w:sz w:val="24"/>
                <w:szCs w:val="24"/>
              </w:rPr>
            </w:pPr>
          </w:p>
        </w:tc>
        <w:tc>
          <w:tcPr>
            <w:tcW w:w="0" w:type="auto"/>
            <w:vMerge/>
            <w:vAlign w:val="center"/>
          </w:tcPr>
          <w:p w14:paraId="32C3898F"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0E3939CF" w14:textId="77777777" w:rsidTr="00530118">
        <w:trPr>
          <w:trHeight w:val="711"/>
        </w:trPr>
        <w:tc>
          <w:tcPr>
            <w:tcW w:w="754" w:type="pct"/>
            <w:vMerge/>
            <w:tcBorders>
              <w:bottom w:val="single" w:sz="4" w:space="0" w:color="auto"/>
            </w:tcBorders>
            <w:vAlign w:val="center"/>
          </w:tcPr>
          <w:p w14:paraId="7A226694" w14:textId="77777777" w:rsidR="00057E87" w:rsidRPr="00A13078" w:rsidRDefault="00057E87" w:rsidP="00530118">
            <w:pPr>
              <w:spacing w:after="0" w:line="240" w:lineRule="auto"/>
              <w:rPr>
                <w:rFonts w:ascii="Times New Roman" w:hAnsi="Times New Roman"/>
                <w:b/>
                <w:bCs/>
                <w:sz w:val="24"/>
                <w:szCs w:val="24"/>
              </w:rPr>
            </w:pPr>
          </w:p>
        </w:tc>
        <w:tc>
          <w:tcPr>
            <w:tcW w:w="3155" w:type="pct"/>
            <w:vMerge w:val="restart"/>
            <w:tcBorders>
              <w:bottom w:val="single" w:sz="4" w:space="0" w:color="auto"/>
            </w:tcBorders>
          </w:tcPr>
          <w:p w14:paraId="14C643FD" w14:textId="77777777" w:rsidR="00057E87" w:rsidRPr="00F63CB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w:t>
            </w:r>
            <w:r>
              <w:rPr>
                <w:rFonts w:ascii="Times New Roman" w:hAnsi="Times New Roman"/>
                <w:b/>
                <w:bCs/>
              </w:rPr>
              <w:t>тических и лабораторных занятий</w:t>
            </w:r>
          </w:p>
          <w:p w14:paraId="152AFD15" w14:textId="77777777" w:rsidR="00057E87" w:rsidRPr="00F63CBC" w:rsidRDefault="00057E87" w:rsidP="00530118">
            <w:pPr>
              <w:spacing w:after="0" w:line="240" w:lineRule="auto"/>
              <w:rPr>
                <w:rFonts w:ascii="Times New Roman" w:hAnsi="Times New Roman"/>
                <w:bCs/>
                <w:sz w:val="24"/>
                <w:szCs w:val="24"/>
              </w:rPr>
            </w:pPr>
            <w:r w:rsidRPr="00FE263C">
              <w:rPr>
                <w:rFonts w:ascii="Times New Roman" w:hAnsi="Times New Roman"/>
                <w:bCs/>
                <w:sz w:val="24"/>
                <w:szCs w:val="24"/>
              </w:rPr>
              <w:t>Расчет цепей с активным, индуктивн</w:t>
            </w:r>
            <w:r>
              <w:rPr>
                <w:rFonts w:ascii="Times New Roman" w:hAnsi="Times New Roman"/>
                <w:bCs/>
                <w:sz w:val="24"/>
                <w:szCs w:val="24"/>
              </w:rPr>
              <w:t>ым и емкостным сопротивлениями.</w:t>
            </w:r>
          </w:p>
          <w:p w14:paraId="2D3BBCA3"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Cs/>
                <w:sz w:val="24"/>
                <w:szCs w:val="24"/>
              </w:rPr>
              <w:t>Последовательное соединение активного и реактивного элементов</w:t>
            </w:r>
          </w:p>
          <w:p w14:paraId="67C080EB" w14:textId="77777777" w:rsidR="00057E87" w:rsidRPr="00F63CBC" w:rsidRDefault="00057E87" w:rsidP="00530118">
            <w:pPr>
              <w:spacing w:after="0" w:line="240" w:lineRule="auto"/>
              <w:rPr>
                <w:rFonts w:ascii="Times New Roman" w:hAnsi="Times New Roman"/>
                <w:b/>
                <w:bCs/>
              </w:rPr>
            </w:pPr>
            <w:r>
              <w:rPr>
                <w:rFonts w:ascii="Times New Roman" w:hAnsi="Times New Roman"/>
                <w:bCs/>
                <w:sz w:val="24"/>
                <w:szCs w:val="24"/>
              </w:rPr>
              <w:t>Решение задач по теме электрических цепей переменного тока</w:t>
            </w:r>
          </w:p>
        </w:tc>
        <w:tc>
          <w:tcPr>
            <w:tcW w:w="0" w:type="auto"/>
            <w:vMerge w:val="restart"/>
            <w:tcBorders>
              <w:bottom w:val="single" w:sz="4" w:space="0" w:color="auto"/>
            </w:tcBorders>
          </w:tcPr>
          <w:p w14:paraId="5F1EB10E" w14:textId="77777777" w:rsidR="00057E87" w:rsidRPr="00F63CBC" w:rsidRDefault="00057E87" w:rsidP="00530118">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0" w:type="auto"/>
            <w:tcBorders>
              <w:bottom w:val="single" w:sz="4" w:space="0" w:color="auto"/>
            </w:tcBorders>
            <w:vAlign w:val="center"/>
          </w:tcPr>
          <w:p w14:paraId="377B3F54"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7447D54D" w14:textId="77777777" w:rsidTr="00530118">
        <w:trPr>
          <w:trHeight w:val="214"/>
        </w:trPr>
        <w:tc>
          <w:tcPr>
            <w:tcW w:w="754" w:type="pct"/>
            <w:vMerge/>
            <w:vAlign w:val="center"/>
          </w:tcPr>
          <w:p w14:paraId="446B67D5" w14:textId="77777777" w:rsidR="00057E87" w:rsidRPr="00A13078" w:rsidRDefault="00057E87" w:rsidP="00530118">
            <w:pPr>
              <w:spacing w:after="0" w:line="240" w:lineRule="auto"/>
              <w:rPr>
                <w:rFonts w:ascii="Times New Roman" w:hAnsi="Times New Roman"/>
                <w:b/>
                <w:bCs/>
                <w:sz w:val="24"/>
                <w:szCs w:val="24"/>
              </w:rPr>
            </w:pPr>
          </w:p>
        </w:tc>
        <w:tc>
          <w:tcPr>
            <w:tcW w:w="3155" w:type="pct"/>
            <w:vMerge/>
          </w:tcPr>
          <w:p w14:paraId="677B219B" w14:textId="77777777" w:rsidR="00057E87" w:rsidRPr="00FE263C" w:rsidRDefault="00057E87" w:rsidP="00530118">
            <w:pPr>
              <w:spacing w:after="0" w:line="240" w:lineRule="auto"/>
              <w:rPr>
                <w:rFonts w:ascii="Times New Roman" w:hAnsi="Times New Roman"/>
                <w:bCs/>
                <w:sz w:val="24"/>
                <w:szCs w:val="24"/>
              </w:rPr>
            </w:pPr>
          </w:p>
        </w:tc>
        <w:tc>
          <w:tcPr>
            <w:tcW w:w="0" w:type="auto"/>
            <w:vMerge/>
          </w:tcPr>
          <w:p w14:paraId="79C51F3B" w14:textId="77777777" w:rsidR="00057E87" w:rsidRDefault="00057E87" w:rsidP="00530118">
            <w:pPr>
              <w:spacing w:after="0" w:line="240" w:lineRule="auto"/>
              <w:jc w:val="center"/>
              <w:rPr>
                <w:rFonts w:ascii="Times New Roman" w:hAnsi="Times New Roman"/>
                <w:sz w:val="24"/>
                <w:szCs w:val="24"/>
              </w:rPr>
            </w:pPr>
          </w:p>
        </w:tc>
        <w:tc>
          <w:tcPr>
            <w:tcW w:w="0" w:type="auto"/>
            <w:vAlign w:val="center"/>
          </w:tcPr>
          <w:p w14:paraId="1A4C182A"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7FBD8ACB" w14:textId="77777777" w:rsidTr="00530118">
        <w:trPr>
          <w:trHeight w:val="20"/>
        </w:trPr>
        <w:tc>
          <w:tcPr>
            <w:tcW w:w="754" w:type="pct"/>
            <w:vMerge/>
            <w:vAlign w:val="center"/>
          </w:tcPr>
          <w:p w14:paraId="02CEE735" w14:textId="77777777" w:rsidR="00057E87" w:rsidRPr="00A13078" w:rsidRDefault="00057E87" w:rsidP="00530118">
            <w:pPr>
              <w:spacing w:after="0" w:line="240" w:lineRule="auto"/>
              <w:rPr>
                <w:rFonts w:ascii="Times New Roman" w:hAnsi="Times New Roman"/>
                <w:b/>
                <w:bCs/>
                <w:sz w:val="24"/>
                <w:szCs w:val="24"/>
              </w:rPr>
            </w:pPr>
          </w:p>
        </w:tc>
        <w:tc>
          <w:tcPr>
            <w:tcW w:w="3155" w:type="pct"/>
          </w:tcPr>
          <w:p w14:paraId="56889606"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50F03FBE" w14:textId="77777777" w:rsidR="00057E87" w:rsidRPr="00FE263C" w:rsidRDefault="00057E87" w:rsidP="00530118">
            <w:pPr>
              <w:spacing w:after="0" w:line="240" w:lineRule="auto"/>
              <w:rPr>
                <w:rFonts w:ascii="Times New Roman" w:hAnsi="Times New Roman"/>
                <w:b/>
                <w:sz w:val="24"/>
                <w:szCs w:val="24"/>
              </w:rPr>
            </w:pPr>
          </w:p>
        </w:tc>
        <w:tc>
          <w:tcPr>
            <w:tcW w:w="0" w:type="auto"/>
          </w:tcPr>
          <w:p w14:paraId="2BCA4B85" w14:textId="77777777" w:rsidR="00057E87" w:rsidRPr="002A5F83" w:rsidRDefault="00057E87" w:rsidP="00530118">
            <w:pPr>
              <w:spacing w:after="0" w:line="240" w:lineRule="auto"/>
              <w:jc w:val="center"/>
              <w:rPr>
                <w:rFonts w:ascii="Times New Roman" w:hAnsi="Times New Roman"/>
                <w:sz w:val="24"/>
                <w:szCs w:val="24"/>
              </w:rPr>
            </w:pPr>
          </w:p>
        </w:tc>
        <w:tc>
          <w:tcPr>
            <w:tcW w:w="0" w:type="auto"/>
            <w:vAlign w:val="center"/>
          </w:tcPr>
          <w:p w14:paraId="0ABFEB96"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19FE5F5B" w14:textId="77777777" w:rsidTr="00530118">
        <w:trPr>
          <w:trHeight w:val="20"/>
        </w:trPr>
        <w:tc>
          <w:tcPr>
            <w:tcW w:w="754" w:type="pct"/>
            <w:vMerge w:val="restart"/>
          </w:tcPr>
          <w:p w14:paraId="25827B85" w14:textId="77777777" w:rsidR="00057E87" w:rsidRPr="00A13078" w:rsidRDefault="00057E87" w:rsidP="00530118">
            <w:pPr>
              <w:spacing w:after="0" w:line="240" w:lineRule="auto"/>
              <w:rPr>
                <w:rFonts w:ascii="Times New Roman" w:hAnsi="Times New Roman"/>
                <w:b/>
                <w:bCs/>
                <w:sz w:val="24"/>
                <w:szCs w:val="24"/>
              </w:rPr>
            </w:pPr>
            <w:r w:rsidRPr="00A13078">
              <w:rPr>
                <w:rFonts w:ascii="Times New Roman" w:hAnsi="Times New Roman"/>
                <w:b/>
                <w:bCs/>
                <w:iCs/>
                <w:sz w:val="24"/>
                <w:szCs w:val="24"/>
              </w:rPr>
              <w:t>Тема 1.6. Трехфазные электрические цепи</w:t>
            </w:r>
          </w:p>
        </w:tc>
        <w:tc>
          <w:tcPr>
            <w:tcW w:w="3155" w:type="pct"/>
          </w:tcPr>
          <w:p w14:paraId="19C954D7"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bCs/>
                <w:sz w:val="24"/>
                <w:szCs w:val="24"/>
              </w:rPr>
              <w:t>Содержание учебного материала</w:t>
            </w:r>
          </w:p>
        </w:tc>
        <w:tc>
          <w:tcPr>
            <w:tcW w:w="0" w:type="auto"/>
            <w:vMerge w:val="restart"/>
          </w:tcPr>
          <w:p w14:paraId="5BC8866F" w14:textId="77777777" w:rsidR="00057E87" w:rsidRPr="002A5F83" w:rsidRDefault="00057E87" w:rsidP="00530118">
            <w:pPr>
              <w:spacing w:after="0" w:line="240" w:lineRule="auto"/>
              <w:jc w:val="center"/>
              <w:rPr>
                <w:rFonts w:ascii="Times New Roman" w:hAnsi="Times New Roman"/>
                <w:sz w:val="24"/>
                <w:szCs w:val="24"/>
              </w:rPr>
            </w:pPr>
            <w:r w:rsidRPr="002A5F83">
              <w:rPr>
                <w:rFonts w:ascii="Times New Roman" w:hAnsi="Times New Roman"/>
                <w:sz w:val="24"/>
                <w:szCs w:val="24"/>
              </w:rPr>
              <w:t>2</w:t>
            </w:r>
          </w:p>
        </w:tc>
        <w:tc>
          <w:tcPr>
            <w:tcW w:w="0" w:type="auto"/>
            <w:vMerge w:val="restart"/>
          </w:tcPr>
          <w:p w14:paraId="36DA315B"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02;</w:t>
            </w:r>
            <w:r>
              <w:rPr>
                <w:rFonts w:ascii="Times New Roman" w:hAnsi="Times New Roman"/>
                <w:sz w:val="24"/>
                <w:szCs w:val="24"/>
              </w:rPr>
              <w:t xml:space="preserve"> ОК </w:t>
            </w:r>
            <w:r w:rsidRPr="00FE263C">
              <w:rPr>
                <w:rFonts w:ascii="Times New Roman" w:hAnsi="Times New Roman"/>
                <w:sz w:val="24"/>
                <w:szCs w:val="24"/>
              </w:rPr>
              <w:t xml:space="preserve">04; </w:t>
            </w:r>
            <w:r>
              <w:rPr>
                <w:rFonts w:ascii="Times New Roman" w:hAnsi="Times New Roman"/>
                <w:sz w:val="24"/>
                <w:szCs w:val="24"/>
              </w:rPr>
              <w:t xml:space="preserve">ОК </w:t>
            </w:r>
            <w:r w:rsidRPr="00FE263C">
              <w:rPr>
                <w:rFonts w:ascii="Times New Roman" w:hAnsi="Times New Roman"/>
                <w:sz w:val="24"/>
                <w:szCs w:val="24"/>
              </w:rPr>
              <w:t>05;</w:t>
            </w:r>
            <w:r>
              <w:rPr>
                <w:rFonts w:ascii="Times New Roman" w:hAnsi="Times New Roman"/>
                <w:sz w:val="24"/>
                <w:szCs w:val="24"/>
              </w:rPr>
              <w:t xml:space="preserve"> ОК</w:t>
            </w:r>
            <w:r w:rsidRPr="00FE263C">
              <w:rPr>
                <w:rFonts w:ascii="Times New Roman" w:hAnsi="Times New Roman"/>
                <w:sz w:val="24"/>
                <w:szCs w:val="24"/>
              </w:rPr>
              <w:t xml:space="preserve"> 07; </w:t>
            </w:r>
            <w:r>
              <w:rPr>
                <w:rFonts w:ascii="Times New Roman" w:hAnsi="Times New Roman"/>
                <w:sz w:val="24"/>
                <w:szCs w:val="24"/>
              </w:rPr>
              <w:t xml:space="preserve">ОК </w:t>
            </w:r>
            <w:r w:rsidRPr="00FE263C">
              <w:rPr>
                <w:rFonts w:ascii="Times New Roman" w:hAnsi="Times New Roman"/>
                <w:sz w:val="24"/>
                <w:szCs w:val="24"/>
              </w:rPr>
              <w:t xml:space="preserve">08; </w:t>
            </w:r>
            <w:r>
              <w:rPr>
                <w:rFonts w:ascii="Times New Roman" w:hAnsi="Times New Roman"/>
                <w:sz w:val="24"/>
                <w:szCs w:val="24"/>
              </w:rPr>
              <w:t xml:space="preserve">ОК </w:t>
            </w:r>
            <w:r w:rsidRPr="00FE263C">
              <w:rPr>
                <w:rFonts w:ascii="Times New Roman" w:hAnsi="Times New Roman"/>
                <w:sz w:val="24"/>
                <w:szCs w:val="24"/>
              </w:rPr>
              <w:t>09.</w:t>
            </w:r>
          </w:p>
          <w:p w14:paraId="6BA45283"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w:t>
            </w:r>
            <w:r>
              <w:rPr>
                <w:rFonts w:ascii="Times New Roman" w:hAnsi="Times New Roman"/>
                <w:sz w:val="24"/>
                <w:szCs w:val="24"/>
              </w:rPr>
              <w:t>3</w:t>
            </w:r>
            <w:r w:rsidRPr="00FE263C">
              <w:rPr>
                <w:rFonts w:ascii="Times New Roman" w:hAnsi="Times New Roman"/>
                <w:sz w:val="24"/>
                <w:szCs w:val="24"/>
              </w:rPr>
              <w:t>.</w:t>
            </w:r>
            <w:r>
              <w:rPr>
                <w:rFonts w:ascii="Times New Roman" w:hAnsi="Times New Roman"/>
                <w:sz w:val="24"/>
                <w:szCs w:val="24"/>
              </w:rPr>
              <w:t>3</w:t>
            </w:r>
          </w:p>
        </w:tc>
      </w:tr>
      <w:tr w:rsidR="00057E87" w:rsidRPr="00FE263C" w14:paraId="18EF923B" w14:textId="77777777" w:rsidTr="00530118">
        <w:trPr>
          <w:trHeight w:val="20"/>
        </w:trPr>
        <w:tc>
          <w:tcPr>
            <w:tcW w:w="754" w:type="pct"/>
            <w:vMerge/>
          </w:tcPr>
          <w:p w14:paraId="4E9CF1F6" w14:textId="77777777" w:rsidR="00057E87" w:rsidRPr="00FE263C" w:rsidRDefault="00057E87" w:rsidP="00530118">
            <w:pPr>
              <w:spacing w:after="0" w:line="240" w:lineRule="auto"/>
              <w:rPr>
                <w:rFonts w:ascii="Times New Roman" w:hAnsi="Times New Roman"/>
                <w:b/>
                <w:sz w:val="24"/>
                <w:szCs w:val="24"/>
              </w:rPr>
            </w:pPr>
          </w:p>
        </w:tc>
        <w:tc>
          <w:tcPr>
            <w:tcW w:w="3155" w:type="pct"/>
          </w:tcPr>
          <w:p w14:paraId="75FB4447" w14:textId="77777777" w:rsidR="00057E87" w:rsidRPr="00FE263C" w:rsidRDefault="00057E87" w:rsidP="00530118">
            <w:pPr>
              <w:tabs>
                <w:tab w:val="left" w:pos="346"/>
              </w:tabs>
              <w:spacing w:after="0" w:line="240" w:lineRule="auto"/>
              <w:rPr>
                <w:rFonts w:ascii="Times New Roman" w:hAnsi="Times New Roman"/>
                <w:b/>
                <w:sz w:val="24"/>
                <w:szCs w:val="24"/>
                <w:lang w:val="x-none" w:eastAsia="x-none"/>
              </w:rPr>
            </w:pPr>
            <w:r w:rsidRPr="00FE263C">
              <w:rPr>
                <w:rFonts w:ascii="Times New Roman" w:hAnsi="Times New Roman"/>
                <w:sz w:val="24"/>
                <w:szCs w:val="24"/>
                <w:lang w:val="x-none" w:eastAsia="en-US"/>
              </w:rPr>
              <w:t>Общие сведения о трехфазных электрических цепях. Соединение обмоток трехфазных генераторов и потребителей энергии звездой и треугольником. Симметричная и несимметричная нагрузка.</w:t>
            </w:r>
          </w:p>
          <w:p w14:paraId="437756CC" w14:textId="77777777" w:rsidR="00057E87" w:rsidRPr="00FE263C" w:rsidRDefault="00057E87" w:rsidP="00530118">
            <w:pPr>
              <w:tabs>
                <w:tab w:val="left" w:pos="346"/>
              </w:tabs>
              <w:spacing w:after="0" w:line="240" w:lineRule="auto"/>
              <w:rPr>
                <w:rFonts w:ascii="Times New Roman" w:hAnsi="Times New Roman"/>
                <w:b/>
                <w:sz w:val="24"/>
                <w:szCs w:val="24"/>
                <w:lang w:val="x-none" w:eastAsia="x-none"/>
              </w:rPr>
            </w:pPr>
            <w:r w:rsidRPr="00FE263C">
              <w:rPr>
                <w:rFonts w:ascii="Times New Roman" w:hAnsi="Times New Roman"/>
                <w:sz w:val="24"/>
                <w:szCs w:val="24"/>
                <w:lang w:val="x-none" w:eastAsia="en-US"/>
              </w:rPr>
              <w:t>Фазные и линейные напряжения, токи, соотношения между ними. Четырехпроводная трехфазная цепь, роль пулевого провода</w:t>
            </w:r>
          </w:p>
        </w:tc>
        <w:tc>
          <w:tcPr>
            <w:tcW w:w="0" w:type="auto"/>
            <w:vMerge/>
          </w:tcPr>
          <w:p w14:paraId="5449A574"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tcPr>
          <w:p w14:paraId="285D28B6"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6478D260" w14:textId="77777777" w:rsidTr="00530118">
        <w:trPr>
          <w:trHeight w:val="20"/>
        </w:trPr>
        <w:tc>
          <w:tcPr>
            <w:tcW w:w="754" w:type="pct"/>
            <w:vMerge/>
            <w:vAlign w:val="center"/>
          </w:tcPr>
          <w:p w14:paraId="39C9992E" w14:textId="77777777" w:rsidR="00057E87" w:rsidRPr="00FE263C" w:rsidRDefault="00057E87" w:rsidP="00530118">
            <w:pPr>
              <w:spacing w:after="0" w:line="240" w:lineRule="auto"/>
              <w:rPr>
                <w:rFonts w:ascii="Times New Roman" w:hAnsi="Times New Roman"/>
                <w:b/>
                <w:sz w:val="24"/>
                <w:szCs w:val="24"/>
              </w:rPr>
            </w:pPr>
          </w:p>
        </w:tc>
        <w:tc>
          <w:tcPr>
            <w:tcW w:w="3155" w:type="pct"/>
          </w:tcPr>
          <w:p w14:paraId="060658F3"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3C8F1095" w14:textId="77777777" w:rsidR="00057E87" w:rsidRPr="00FE263C" w:rsidRDefault="00057E87" w:rsidP="00530118">
            <w:pPr>
              <w:spacing w:after="0" w:line="240" w:lineRule="auto"/>
              <w:rPr>
                <w:rFonts w:ascii="Times New Roman" w:hAnsi="Times New Roman"/>
                <w:b/>
                <w:sz w:val="24"/>
                <w:szCs w:val="24"/>
              </w:rPr>
            </w:pPr>
          </w:p>
        </w:tc>
        <w:tc>
          <w:tcPr>
            <w:tcW w:w="0" w:type="auto"/>
          </w:tcPr>
          <w:p w14:paraId="577C07B5"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tcPr>
          <w:p w14:paraId="4C4093F4"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43B36F1C" w14:textId="77777777" w:rsidTr="00530118">
        <w:trPr>
          <w:trHeight w:val="20"/>
        </w:trPr>
        <w:tc>
          <w:tcPr>
            <w:tcW w:w="754" w:type="pct"/>
            <w:vMerge/>
            <w:tcBorders>
              <w:bottom w:val="single" w:sz="4" w:space="0" w:color="auto"/>
            </w:tcBorders>
            <w:vAlign w:val="center"/>
          </w:tcPr>
          <w:p w14:paraId="0A2BABCF" w14:textId="77777777" w:rsidR="00057E87" w:rsidRPr="00FE263C" w:rsidRDefault="00057E87" w:rsidP="00530118">
            <w:pPr>
              <w:spacing w:after="0" w:line="240" w:lineRule="auto"/>
              <w:rPr>
                <w:rFonts w:ascii="Times New Roman" w:hAnsi="Times New Roman"/>
                <w:b/>
                <w:sz w:val="24"/>
                <w:szCs w:val="24"/>
              </w:rPr>
            </w:pPr>
          </w:p>
        </w:tc>
        <w:tc>
          <w:tcPr>
            <w:tcW w:w="3155" w:type="pct"/>
            <w:tcBorders>
              <w:bottom w:val="single" w:sz="4" w:space="0" w:color="auto"/>
            </w:tcBorders>
          </w:tcPr>
          <w:p w14:paraId="486ACC23"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44262D70" w14:textId="77777777" w:rsidR="00057E87" w:rsidRPr="00FE263C" w:rsidRDefault="00057E87" w:rsidP="00530118">
            <w:pPr>
              <w:spacing w:after="0" w:line="240" w:lineRule="auto"/>
              <w:rPr>
                <w:rFonts w:ascii="Times New Roman" w:hAnsi="Times New Roman"/>
                <w:b/>
                <w:sz w:val="24"/>
                <w:szCs w:val="24"/>
              </w:rPr>
            </w:pPr>
          </w:p>
        </w:tc>
        <w:tc>
          <w:tcPr>
            <w:tcW w:w="0" w:type="auto"/>
            <w:tcBorders>
              <w:bottom w:val="single" w:sz="4" w:space="0" w:color="auto"/>
            </w:tcBorders>
          </w:tcPr>
          <w:p w14:paraId="07A9E98C"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tcBorders>
              <w:bottom w:val="single" w:sz="4" w:space="0" w:color="auto"/>
            </w:tcBorders>
            <w:vAlign w:val="center"/>
          </w:tcPr>
          <w:p w14:paraId="1C715AC1"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7C9040A0" w14:textId="77777777" w:rsidTr="00530118">
        <w:trPr>
          <w:trHeight w:val="20"/>
        </w:trPr>
        <w:tc>
          <w:tcPr>
            <w:tcW w:w="754" w:type="pct"/>
            <w:vMerge w:val="restart"/>
            <w:tcBorders>
              <w:top w:val="nil"/>
            </w:tcBorders>
          </w:tcPr>
          <w:p w14:paraId="55BA6C92" w14:textId="77777777" w:rsidR="00057E87" w:rsidRPr="00A13078" w:rsidRDefault="00057E87" w:rsidP="00530118">
            <w:pPr>
              <w:tabs>
                <w:tab w:val="right" w:pos="15422"/>
              </w:tabs>
              <w:spacing w:after="0"/>
              <w:rPr>
                <w:rFonts w:ascii="Times New Roman" w:hAnsi="Times New Roman"/>
                <w:b/>
                <w:bCs/>
                <w:sz w:val="24"/>
                <w:szCs w:val="24"/>
              </w:rPr>
            </w:pPr>
            <w:r w:rsidRPr="00A13078">
              <w:rPr>
                <w:rFonts w:ascii="Times New Roman" w:hAnsi="Times New Roman"/>
                <w:b/>
                <w:bCs/>
                <w:iCs/>
                <w:sz w:val="24"/>
                <w:szCs w:val="24"/>
              </w:rPr>
              <w:t xml:space="preserve">Тема 1.7. </w:t>
            </w:r>
            <w:r w:rsidRPr="00A13078">
              <w:rPr>
                <w:rFonts w:ascii="Times New Roman" w:hAnsi="Times New Roman"/>
                <w:b/>
                <w:bCs/>
                <w:sz w:val="24"/>
                <w:szCs w:val="24"/>
                <w:lang w:eastAsia="en-US"/>
              </w:rPr>
              <w:t>Трансформаторы</w:t>
            </w:r>
          </w:p>
        </w:tc>
        <w:tc>
          <w:tcPr>
            <w:tcW w:w="3155" w:type="pct"/>
            <w:tcBorders>
              <w:top w:val="nil"/>
            </w:tcBorders>
            <w:hideMark/>
          </w:tcPr>
          <w:p w14:paraId="6BE4105A"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bCs/>
                <w:sz w:val="24"/>
                <w:szCs w:val="24"/>
              </w:rPr>
              <w:t>Содержание учебного материала</w:t>
            </w:r>
          </w:p>
        </w:tc>
        <w:tc>
          <w:tcPr>
            <w:tcW w:w="510" w:type="pct"/>
            <w:vMerge w:val="restart"/>
            <w:tcBorders>
              <w:top w:val="nil"/>
            </w:tcBorders>
          </w:tcPr>
          <w:p w14:paraId="27543B71" w14:textId="77777777" w:rsidR="00057E87" w:rsidRPr="002A5F83" w:rsidRDefault="00057E87" w:rsidP="00530118">
            <w:pPr>
              <w:spacing w:after="0" w:line="240" w:lineRule="auto"/>
              <w:jc w:val="center"/>
              <w:rPr>
                <w:rFonts w:ascii="Times New Roman" w:hAnsi="Times New Roman"/>
                <w:sz w:val="24"/>
                <w:szCs w:val="24"/>
              </w:rPr>
            </w:pPr>
            <w:r w:rsidRPr="002A5F83">
              <w:rPr>
                <w:rFonts w:ascii="Times New Roman" w:hAnsi="Times New Roman"/>
                <w:sz w:val="24"/>
                <w:szCs w:val="24"/>
              </w:rPr>
              <w:t>2</w:t>
            </w:r>
          </w:p>
        </w:tc>
        <w:tc>
          <w:tcPr>
            <w:tcW w:w="581" w:type="pct"/>
            <w:vMerge w:val="restart"/>
            <w:tcBorders>
              <w:top w:val="nil"/>
            </w:tcBorders>
          </w:tcPr>
          <w:p w14:paraId="65792382"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02;</w:t>
            </w:r>
            <w:r>
              <w:rPr>
                <w:rFonts w:ascii="Times New Roman" w:hAnsi="Times New Roman"/>
                <w:sz w:val="24"/>
                <w:szCs w:val="24"/>
              </w:rPr>
              <w:t xml:space="preserve"> ОК </w:t>
            </w:r>
            <w:r w:rsidRPr="00FE263C">
              <w:rPr>
                <w:rFonts w:ascii="Times New Roman" w:hAnsi="Times New Roman"/>
                <w:sz w:val="24"/>
                <w:szCs w:val="24"/>
              </w:rPr>
              <w:t xml:space="preserve">04; </w:t>
            </w:r>
            <w:r>
              <w:rPr>
                <w:rFonts w:ascii="Times New Roman" w:hAnsi="Times New Roman"/>
                <w:sz w:val="24"/>
                <w:szCs w:val="24"/>
              </w:rPr>
              <w:t xml:space="preserve">ОК </w:t>
            </w:r>
            <w:r w:rsidRPr="00FE263C">
              <w:rPr>
                <w:rFonts w:ascii="Times New Roman" w:hAnsi="Times New Roman"/>
                <w:sz w:val="24"/>
                <w:szCs w:val="24"/>
              </w:rPr>
              <w:t>05;</w:t>
            </w:r>
            <w:r>
              <w:rPr>
                <w:rFonts w:ascii="Times New Roman" w:hAnsi="Times New Roman"/>
                <w:sz w:val="24"/>
                <w:szCs w:val="24"/>
              </w:rPr>
              <w:t xml:space="preserve"> ОК</w:t>
            </w:r>
            <w:r w:rsidRPr="00FE263C">
              <w:rPr>
                <w:rFonts w:ascii="Times New Roman" w:hAnsi="Times New Roman"/>
                <w:sz w:val="24"/>
                <w:szCs w:val="24"/>
              </w:rPr>
              <w:t xml:space="preserve"> 07; </w:t>
            </w:r>
            <w:r>
              <w:rPr>
                <w:rFonts w:ascii="Times New Roman" w:hAnsi="Times New Roman"/>
                <w:sz w:val="24"/>
                <w:szCs w:val="24"/>
              </w:rPr>
              <w:t xml:space="preserve">ОК </w:t>
            </w:r>
            <w:r w:rsidRPr="00FE263C">
              <w:rPr>
                <w:rFonts w:ascii="Times New Roman" w:hAnsi="Times New Roman"/>
                <w:sz w:val="24"/>
                <w:szCs w:val="24"/>
              </w:rPr>
              <w:t xml:space="preserve">08; </w:t>
            </w:r>
            <w:r>
              <w:rPr>
                <w:rFonts w:ascii="Times New Roman" w:hAnsi="Times New Roman"/>
                <w:sz w:val="24"/>
                <w:szCs w:val="24"/>
              </w:rPr>
              <w:t xml:space="preserve">ОК </w:t>
            </w:r>
            <w:r w:rsidRPr="00FE263C">
              <w:rPr>
                <w:rFonts w:ascii="Times New Roman" w:hAnsi="Times New Roman"/>
                <w:sz w:val="24"/>
                <w:szCs w:val="24"/>
              </w:rPr>
              <w:t>09.</w:t>
            </w:r>
          </w:p>
          <w:p w14:paraId="73541AAC"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w:t>
            </w:r>
            <w:r>
              <w:rPr>
                <w:rFonts w:ascii="Times New Roman" w:hAnsi="Times New Roman"/>
                <w:sz w:val="24"/>
                <w:szCs w:val="24"/>
              </w:rPr>
              <w:t>3</w:t>
            </w:r>
            <w:r w:rsidRPr="00FE263C">
              <w:rPr>
                <w:rFonts w:ascii="Times New Roman" w:hAnsi="Times New Roman"/>
                <w:sz w:val="24"/>
                <w:szCs w:val="24"/>
              </w:rPr>
              <w:t>.</w:t>
            </w:r>
            <w:r>
              <w:rPr>
                <w:rFonts w:ascii="Times New Roman" w:hAnsi="Times New Roman"/>
                <w:sz w:val="24"/>
                <w:szCs w:val="24"/>
              </w:rPr>
              <w:t>3</w:t>
            </w:r>
          </w:p>
        </w:tc>
      </w:tr>
      <w:tr w:rsidR="00057E87" w:rsidRPr="00FE263C" w14:paraId="7EBE085E" w14:textId="77777777" w:rsidTr="00530118">
        <w:trPr>
          <w:trHeight w:val="599"/>
        </w:trPr>
        <w:tc>
          <w:tcPr>
            <w:tcW w:w="754" w:type="pct"/>
            <w:vMerge/>
            <w:hideMark/>
          </w:tcPr>
          <w:p w14:paraId="450C3BFA" w14:textId="77777777" w:rsidR="00057E87" w:rsidRPr="00A13078" w:rsidRDefault="00057E87" w:rsidP="00530118">
            <w:pPr>
              <w:spacing w:after="0" w:line="240" w:lineRule="auto"/>
              <w:rPr>
                <w:rFonts w:ascii="Times New Roman" w:hAnsi="Times New Roman"/>
                <w:b/>
                <w:bCs/>
                <w:sz w:val="24"/>
                <w:szCs w:val="24"/>
              </w:rPr>
            </w:pPr>
          </w:p>
        </w:tc>
        <w:tc>
          <w:tcPr>
            <w:tcW w:w="3155" w:type="pct"/>
            <w:hideMark/>
          </w:tcPr>
          <w:p w14:paraId="0165B76C" w14:textId="77777777" w:rsidR="00057E87" w:rsidRPr="00FE263C" w:rsidRDefault="00057E87" w:rsidP="00530118">
            <w:pPr>
              <w:tabs>
                <w:tab w:val="left" w:pos="303"/>
                <w:tab w:val="left" w:pos="367"/>
                <w:tab w:val="left" w:pos="394"/>
              </w:tabs>
              <w:spacing w:after="0" w:line="240" w:lineRule="auto"/>
              <w:rPr>
                <w:rFonts w:ascii="Times New Roman" w:hAnsi="Times New Roman"/>
                <w:sz w:val="24"/>
                <w:szCs w:val="24"/>
                <w:lang w:val="x-none" w:eastAsia="x-none"/>
              </w:rPr>
            </w:pPr>
            <w:r w:rsidRPr="00FE263C">
              <w:rPr>
                <w:rFonts w:ascii="Times New Roman" w:hAnsi="Times New Roman"/>
                <w:iCs/>
                <w:sz w:val="24"/>
                <w:szCs w:val="24"/>
                <w:lang w:val="x-none" w:eastAsia="x-none"/>
              </w:rPr>
              <w:t>Назначение трансформаторов, классификация. Однофазный трансформатор, его устройство, принцип действия, коэффициент трансформации, ЭДС обмоток, номинальные первичные и вторичны параметры. Режимы работы трансформатора: холостой ход, рабочий, короткого замыкания. Поте</w:t>
            </w:r>
            <w:r>
              <w:rPr>
                <w:rFonts w:ascii="Times New Roman" w:hAnsi="Times New Roman"/>
                <w:iCs/>
                <w:sz w:val="24"/>
                <w:szCs w:val="24"/>
                <w:lang w:val="x-none" w:eastAsia="x-none"/>
              </w:rPr>
              <w:t>ри энергии и КПД трансформатора</w:t>
            </w:r>
          </w:p>
          <w:p w14:paraId="363A564B" w14:textId="77777777" w:rsidR="00057E87" w:rsidRPr="00FE263C" w:rsidRDefault="00057E87" w:rsidP="00530118">
            <w:pPr>
              <w:tabs>
                <w:tab w:val="left" w:pos="303"/>
                <w:tab w:val="left" w:pos="367"/>
                <w:tab w:val="left" w:pos="394"/>
              </w:tabs>
              <w:spacing w:after="0" w:line="240" w:lineRule="auto"/>
              <w:rPr>
                <w:rFonts w:ascii="Times New Roman" w:hAnsi="Times New Roman"/>
                <w:sz w:val="24"/>
                <w:szCs w:val="24"/>
                <w:lang w:val="x-none" w:eastAsia="x-none"/>
              </w:rPr>
            </w:pPr>
            <w:r w:rsidRPr="00FE263C">
              <w:rPr>
                <w:rFonts w:ascii="Times New Roman" w:hAnsi="Times New Roman"/>
                <w:iCs/>
                <w:sz w:val="24"/>
                <w:szCs w:val="24"/>
                <w:lang w:val="x-none" w:eastAsia="x-none"/>
              </w:rPr>
              <w:t>Понятие о трехфазных, многообмоточных, измерительных, сварочных трансформаторах, автотрансформаторах.</w:t>
            </w:r>
          </w:p>
        </w:tc>
        <w:tc>
          <w:tcPr>
            <w:tcW w:w="510" w:type="pct"/>
            <w:vMerge/>
          </w:tcPr>
          <w:p w14:paraId="770D4D97" w14:textId="77777777" w:rsidR="00057E87" w:rsidRPr="002A5F83" w:rsidRDefault="00057E87" w:rsidP="00530118">
            <w:pPr>
              <w:spacing w:after="0" w:line="240" w:lineRule="auto"/>
              <w:jc w:val="center"/>
              <w:rPr>
                <w:rFonts w:ascii="Times New Roman" w:hAnsi="Times New Roman"/>
                <w:sz w:val="24"/>
                <w:szCs w:val="24"/>
              </w:rPr>
            </w:pPr>
          </w:p>
        </w:tc>
        <w:tc>
          <w:tcPr>
            <w:tcW w:w="581" w:type="pct"/>
            <w:vMerge/>
            <w:hideMark/>
          </w:tcPr>
          <w:p w14:paraId="5466970F"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2C4BBB8D" w14:textId="77777777" w:rsidTr="00530118">
        <w:trPr>
          <w:trHeight w:val="416"/>
        </w:trPr>
        <w:tc>
          <w:tcPr>
            <w:tcW w:w="754" w:type="pct"/>
            <w:vMerge/>
            <w:vAlign w:val="center"/>
          </w:tcPr>
          <w:p w14:paraId="5B53E9E5" w14:textId="77777777" w:rsidR="00057E87" w:rsidRPr="00A13078" w:rsidRDefault="00057E87" w:rsidP="00530118">
            <w:pPr>
              <w:spacing w:after="0" w:line="240" w:lineRule="auto"/>
              <w:rPr>
                <w:rFonts w:ascii="Times New Roman" w:hAnsi="Times New Roman"/>
                <w:b/>
                <w:bCs/>
                <w:sz w:val="24"/>
                <w:szCs w:val="24"/>
              </w:rPr>
            </w:pPr>
          </w:p>
        </w:tc>
        <w:tc>
          <w:tcPr>
            <w:tcW w:w="3155" w:type="pct"/>
          </w:tcPr>
          <w:p w14:paraId="3D40D7D3"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7BA48720" w14:textId="77777777" w:rsidR="00057E87" w:rsidRPr="00FE263C" w:rsidRDefault="00057E87" w:rsidP="00530118">
            <w:pPr>
              <w:spacing w:after="0" w:line="240" w:lineRule="auto"/>
              <w:rPr>
                <w:rFonts w:ascii="Times New Roman" w:hAnsi="Times New Roman"/>
                <w:bCs/>
                <w:sz w:val="24"/>
                <w:szCs w:val="24"/>
              </w:rPr>
            </w:pPr>
          </w:p>
        </w:tc>
        <w:tc>
          <w:tcPr>
            <w:tcW w:w="510" w:type="pct"/>
          </w:tcPr>
          <w:p w14:paraId="71E0CFC8" w14:textId="77777777" w:rsidR="00057E87" w:rsidRPr="002A5F83" w:rsidRDefault="00057E87" w:rsidP="00530118">
            <w:pPr>
              <w:spacing w:after="0" w:line="240" w:lineRule="auto"/>
              <w:jc w:val="center"/>
              <w:rPr>
                <w:rFonts w:ascii="Times New Roman" w:hAnsi="Times New Roman"/>
                <w:sz w:val="24"/>
                <w:szCs w:val="24"/>
              </w:rPr>
            </w:pPr>
          </w:p>
        </w:tc>
        <w:tc>
          <w:tcPr>
            <w:tcW w:w="581" w:type="pct"/>
            <w:vMerge/>
          </w:tcPr>
          <w:p w14:paraId="589020EB"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74BD1C09" w14:textId="77777777" w:rsidTr="00530118">
        <w:trPr>
          <w:trHeight w:val="416"/>
        </w:trPr>
        <w:tc>
          <w:tcPr>
            <w:tcW w:w="754" w:type="pct"/>
            <w:vMerge/>
            <w:vAlign w:val="center"/>
          </w:tcPr>
          <w:p w14:paraId="7066E470" w14:textId="77777777" w:rsidR="00057E87" w:rsidRPr="00A13078" w:rsidRDefault="00057E87" w:rsidP="00530118">
            <w:pPr>
              <w:spacing w:after="0" w:line="240" w:lineRule="auto"/>
              <w:rPr>
                <w:rFonts w:ascii="Times New Roman" w:hAnsi="Times New Roman"/>
                <w:b/>
                <w:bCs/>
                <w:sz w:val="24"/>
                <w:szCs w:val="24"/>
              </w:rPr>
            </w:pPr>
          </w:p>
        </w:tc>
        <w:tc>
          <w:tcPr>
            <w:tcW w:w="3155" w:type="pct"/>
          </w:tcPr>
          <w:p w14:paraId="3656A32F"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34BF1DB6" w14:textId="77777777" w:rsidR="00057E87" w:rsidRPr="00FE263C" w:rsidRDefault="00057E87" w:rsidP="00530118">
            <w:pPr>
              <w:spacing w:after="0" w:line="240" w:lineRule="auto"/>
              <w:ind w:left="35"/>
              <w:rPr>
                <w:rFonts w:ascii="Times New Roman" w:hAnsi="Times New Roman"/>
                <w:sz w:val="24"/>
                <w:szCs w:val="24"/>
              </w:rPr>
            </w:pPr>
          </w:p>
        </w:tc>
        <w:tc>
          <w:tcPr>
            <w:tcW w:w="510" w:type="pct"/>
          </w:tcPr>
          <w:p w14:paraId="22E3AE94" w14:textId="77777777" w:rsidR="00057E87" w:rsidRPr="002A5F83" w:rsidRDefault="00057E87" w:rsidP="00530118">
            <w:pPr>
              <w:spacing w:after="0" w:line="240" w:lineRule="auto"/>
              <w:jc w:val="center"/>
              <w:rPr>
                <w:rFonts w:ascii="Times New Roman" w:hAnsi="Times New Roman"/>
                <w:sz w:val="24"/>
                <w:szCs w:val="24"/>
              </w:rPr>
            </w:pPr>
          </w:p>
        </w:tc>
        <w:tc>
          <w:tcPr>
            <w:tcW w:w="581" w:type="pct"/>
            <w:vMerge/>
          </w:tcPr>
          <w:p w14:paraId="13AD26FB"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07CBE8B7" w14:textId="77777777" w:rsidTr="00530118">
        <w:trPr>
          <w:trHeight w:val="227"/>
        </w:trPr>
        <w:tc>
          <w:tcPr>
            <w:tcW w:w="754" w:type="pct"/>
            <w:vMerge w:val="restart"/>
          </w:tcPr>
          <w:p w14:paraId="15E96F98" w14:textId="77777777" w:rsidR="00057E87" w:rsidRPr="00A13078" w:rsidRDefault="00057E87" w:rsidP="00530118">
            <w:pPr>
              <w:spacing w:after="0" w:line="240" w:lineRule="auto"/>
              <w:rPr>
                <w:rFonts w:ascii="Times New Roman" w:hAnsi="Times New Roman"/>
                <w:b/>
                <w:bCs/>
                <w:sz w:val="24"/>
                <w:szCs w:val="24"/>
              </w:rPr>
            </w:pPr>
            <w:r w:rsidRPr="00A13078">
              <w:rPr>
                <w:rFonts w:ascii="Times New Roman" w:hAnsi="Times New Roman"/>
                <w:b/>
                <w:bCs/>
                <w:iCs/>
                <w:sz w:val="24"/>
                <w:szCs w:val="24"/>
              </w:rPr>
              <w:t>Тема 1.8. Электрические машины постоянного тока</w:t>
            </w:r>
          </w:p>
        </w:tc>
        <w:tc>
          <w:tcPr>
            <w:tcW w:w="3155" w:type="pct"/>
          </w:tcPr>
          <w:p w14:paraId="376AEA78" w14:textId="77777777" w:rsidR="00057E87" w:rsidRPr="00FE263C" w:rsidRDefault="00057E87" w:rsidP="00530118">
            <w:pPr>
              <w:spacing w:after="0" w:line="240" w:lineRule="auto"/>
              <w:ind w:left="35"/>
              <w:rPr>
                <w:rFonts w:ascii="Times New Roman" w:hAnsi="Times New Roman"/>
                <w:b/>
                <w:sz w:val="24"/>
                <w:szCs w:val="24"/>
              </w:rPr>
            </w:pPr>
            <w:r w:rsidRPr="00FE263C">
              <w:rPr>
                <w:rFonts w:ascii="Times New Roman" w:hAnsi="Times New Roman"/>
                <w:b/>
                <w:bCs/>
                <w:sz w:val="24"/>
                <w:szCs w:val="24"/>
              </w:rPr>
              <w:t>Содержание учебного материала</w:t>
            </w:r>
          </w:p>
        </w:tc>
        <w:tc>
          <w:tcPr>
            <w:tcW w:w="510" w:type="pct"/>
            <w:vMerge w:val="restart"/>
          </w:tcPr>
          <w:p w14:paraId="1BB1C5AD" w14:textId="77777777" w:rsidR="00057E87" w:rsidRPr="002A5F83" w:rsidRDefault="00057E87" w:rsidP="00530118">
            <w:pPr>
              <w:spacing w:after="0" w:line="240" w:lineRule="auto"/>
              <w:jc w:val="center"/>
              <w:rPr>
                <w:rFonts w:ascii="Times New Roman" w:hAnsi="Times New Roman"/>
                <w:sz w:val="24"/>
                <w:szCs w:val="24"/>
              </w:rPr>
            </w:pPr>
            <w:r w:rsidRPr="002A5F83">
              <w:rPr>
                <w:rFonts w:ascii="Times New Roman" w:hAnsi="Times New Roman"/>
                <w:sz w:val="24"/>
                <w:szCs w:val="24"/>
              </w:rPr>
              <w:t>2</w:t>
            </w:r>
          </w:p>
        </w:tc>
        <w:tc>
          <w:tcPr>
            <w:tcW w:w="581" w:type="pct"/>
            <w:vMerge w:val="restart"/>
          </w:tcPr>
          <w:p w14:paraId="0DF94DA6"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02;</w:t>
            </w:r>
            <w:r>
              <w:rPr>
                <w:rFonts w:ascii="Times New Roman" w:hAnsi="Times New Roman"/>
                <w:sz w:val="24"/>
                <w:szCs w:val="24"/>
              </w:rPr>
              <w:t xml:space="preserve"> ОК </w:t>
            </w:r>
            <w:r w:rsidRPr="00FE263C">
              <w:rPr>
                <w:rFonts w:ascii="Times New Roman" w:hAnsi="Times New Roman"/>
                <w:sz w:val="24"/>
                <w:szCs w:val="24"/>
              </w:rPr>
              <w:t xml:space="preserve">04; </w:t>
            </w:r>
            <w:r>
              <w:rPr>
                <w:rFonts w:ascii="Times New Roman" w:hAnsi="Times New Roman"/>
                <w:sz w:val="24"/>
                <w:szCs w:val="24"/>
              </w:rPr>
              <w:t xml:space="preserve">ОК </w:t>
            </w:r>
            <w:r w:rsidRPr="00FE263C">
              <w:rPr>
                <w:rFonts w:ascii="Times New Roman" w:hAnsi="Times New Roman"/>
                <w:sz w:val="24"/>
                <w:szCs w:val="24"/>
              </w:rPr>
              <w:t>05;</w:t>
            </w:r>
            <w:r>
              <w:rPr>
                <w:rFonts w:ascii="Times New Roman" w:hAnsi="Times New Roman"/>
                <w:sz w:val="24"/>
                <w:szCs w:val="24"/>
              </w:rPr>
              <w:t xml:space="preserve"> ОК</w:t>
            </w:r>
            <w:r w:rsidRPr="00FE263C">
              <w:rPr>
                <w:rFonts w:ascii="Times New Roman" w:hAnsi="Times New Roman"/>
                <w:sz w:val="24"/>
                <w:szCs w:val="24"/>
              </w:rPr>
              <w:t xml:space="preserve"> 07; </w:t>
            </w:r>
            <w:r>
              <w:rPr>
                <w:rFonts w:ascii="Times New Roman" w:hAnsi="Times New Roman"/>
                <w:sz w:val="24"/>
                <w:szCs w:val="24"/>
              </w:rPr>
              <w:t xml:space="preserve">ОК </w:t>
            </w:r>
            <w:r w:rsidRPr="00FE263C">
              <w:rPr>
                <w:rFonts w:ascii="Times New Roman" w:hAnsi="Times New Roman"/>
                <w:sz w:val="24"/>
                <w:szCs w:val="24"/>
              </w:rPr>
              <w:t xml:space="preserve">08; </w:t>
            </w:r>
            <w:r>
              <w:rPr>
                <w:rFonts w:ascii="Times New Roman" w:hAnsi="Times New Roman"/>
                <w:sz w:val="24"/>
                <w:szCs w:val="24"/>
              </w:rPr>
              <w:t xml:space="preserve">ОК </w:t>
            </w:r>
            <w:r w:rsidRPr="00FE263C">
              <w:rPr>
                <w:rFonts w:ascii="Times New Roman" w:hAnsi="Times New Roman"/>
                <w:sz w:val="24"/>
                <w:szCs w:val="24"/>
              </w:rPr>
              <w:t>09.</w:t>
            </w:r>
          </w:p>
          <w:p w14:paraId="30249DF1"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w:t>
            </w:r>
            <w:r>
              <w:rPr>
                <w:rFonts w:ascii="Times New Roman" w:hAnsi="Times New Roman"/>
                <w:sz w:val="24"/>
                <w:szCs w:val="24"/>
              </w:rPr>
              <w:t>3</w:t>
            </w:r>
            <w:r w:rsidRPr="00FE263C">
              <w:rPr>
                <w:rFonts w:ascii="Times New Roman" w:hAnsi="Times New Roman"/>
                <w:sz w:val="24"/>
                <w:szCs w:val="24"/>
              </w:rPr>
              <w:t>.</w:t>
            </w:r>
            <w:r>
              <w:rPr>
                <w:rFonts w:ascii="Times New Roman" w:hAnsi="Times New Roman"/>
                <w:sz w:val="24"/>
                <w:szCs w:val="24"/>
              </w:rPr>
              <w:t>3</w:t>
            </w:r>
          </w:p>
        </w:tc>
      </w:tr>
      <w:tr w:rsidR="00057E87" w:rsidRPr="00FE263C" w14:paraId="0071B4EA" w14:textId="77777777" w:rsidTr="00530118">
        <w:trPr>
          <w:trHeight w:val="227"/>
        </w:trPr>
        <w:tc>
          <w:tcPr>
            <w:tcW w:w="754" w:type="pct"/>
            <w:vMerge/>
            <w:vAlign w:val="center"/>
          </w:tcPr>
          <w:p w14:paraId="34AB76DE" w14:textId="77777777" w:rsidR="00057E87" w:rsidRPr="00FE263C" w:rsidRDefault="00057E87" w:rsidP="00530118">
            <w:pPr>
              <w:spacing w:after="0" w:line="240" w:lineRule="auto"/>
              <w:rPr>
                <w:rFonts w:ascii="Times New Roman" w:hAnsi="Times New Roman"/>
                <w:sz w:val="24"/>
                <w:szCs w:val="24"/>
              </w:rPr>
            </w:pPr>
          </w:p>
        </w:tc>
        <w:tc>
          <w:tcPr>
            <w:tcW w:w="3155" w:type="pct"/>
          </w:tcPr>
          <w:p w14:paraId="30FBF9F1" w14:textId="77777777" w:rsidR="00057E87" w:rsidRPr="00FE263C" w:rsidRDefault="00057E87" w:rsidP="00530118">
            <w:pPr>
              <w:tabs>
                <w:tab w:val="left" w:pos="303"/>
                <w:tab w:val="left" w:pos="367"/>
                <w:tab w:val="left" w:pos="394"/>
              </w:tabs>
              <w:spacing w:after="0" w:line="240" w:lineRule="auto"/>
              <w:rPr>
                <w:rFonts w:ascii="Times New Roman" w:hAnsi="Times New Roman"/>
                <w:iCs/>
                <w:sz w:val="24"/>
                <w:szCs w:val="24"/>
                <w:lang w:val="x-none" w:eastAsia="x-none"/>
              </w:rPr>
            </w:pPr>
            <w:r w:rsidRPr="00FE263C">
              <w:rPr>
                <w:rFonts w:ascii="Times New Roman" w:hAnsi="Times New Roman"/>
                <w:iCs/>
                <w:sz w:val="24"/>
                <w:szCs w:val="24"/>
                <w:lang w:val="x-none" w:eastAsia="x-none"/>
              </w:rPr>
              <w:t>Устройство и принцип действия электрической машины постоянного тока: магнитная цепь, коллектор, обмотка якоря.</w:t>
            </w:r>
          </w:p>
          <w:p w14:paraId="4DB05D7B" w14:textId="77777777" w:rsidR="00057E87" w:rsidRPr="00FE263C" w:rsidRDefault="00057E87" w:rsidP="00530118">
            <w:pPr>
              <w:tabs>
                <w:tab w:val="left" w:pos="303"/>
                <w:tab w:val="left" w:pos="367"/>
                <w:tab w:val="left" w:pos="394"/>
              </w:tabs>
              <w:spacing w:after="0" w:line="240" w:lineRule="auto"/>
              <w:rPr>
                <w:rFonts w:ascii="Times New Roman" w:hAnsi="Times New Roman"/>
                <w:iCs/>
                <w:sz w:val="24"/>
                <w:szCs w:val="24"/>
                <w:lang w:val="x-none" w:eastAsia="x-none"/>
              </w:rPr>
            </w:pPr>
            <w:r w:rsidRPr="00FE263C">
              <w:rPr>
                <w:rFonts w:ascii="Times New Roman" w:hAnsi="Times New Roman"/>
                <w:iCs/>
                <w:sz w:val="24"/>
                <w:szCs w:val="24"/>
                <w:lang w:val="x-none" w:eastAsia="x-none"/>
              </w:rPr>
              <w:t>Обратимость машин. ЭДС обмотки якоря, электромагнитный момент и мощность машин постоянного тока. Понятие о реакции якоря и коммутации тока. Генераторы постоянного тока: генератор с независимым возбуждением, генератор с параллельным возбуждением, генератор с последовательным возбуждением, генератор смешанного возбуждения.</w:t>
            </w:r>
          </w:p>
          <w:p w14:paraId="01FF03BD" w14:textId="77777777" w:rsidR="00057E87" w:rsidRPr="00FE263C" w:rsidRDefault="00057E87" w:rsidP="00530118">
            <w:pPr>
              <w:tabs>
                <w:tab w:val="left" w:pos="303"/>
                <w:tab w:val="left" w:pos="367"/>
                <w:tab w:val="left" w:pos="394"/>
              </w:tabs>
              <w:spacing w:after="0" w:line="240" w:lineRule="auto"/>
              <w:rPr>
                <w:rFonts w:ascii="Times New Roman" w:hAnsi="Times New Roman"/>
                <w:iCs/>
                <w:sz w:val="24"/>
                <w:szCs w:val="24"/>
                <w:lang w:val="x-none" w:eastAsia="x-none"/>
              </w:rPr>
            </w:pPr>
            <w:r w:rsidRPr="00FE263C">
              <w:rPr>
                <w:rFonts w:ascii="Times New Roman" w:hAnsi="Times New Roman"/>
                <w:iCs/>
                <w:sz w:val="24"/>
                <w:szCs w:val="24"/>
                <w:lang w:val="x-none" w:eastAsia="x-none"/>
              </w:rPr>
              <w:t>Общие сведения об электродвигателе постоянного тока. Электродвигатели параллельного возбуждения, последовательного и смешанного возбуждения. Пуск в ход, регулирование частоты вращения электродвигателя постоянного тока. Потери энергии и КПД машин постоянного тока</w:t>
            </w:r>
          </w:p>
        </w:tc>
        <w:tc>
          <w:tcPr>
            <w:tcW w:w="510" w:type="pct"/>
            <w:vMerge/>
          </w:tcPr>
          <w:p w14:paraId="2F3F2B26" w14:textId="77777777" w:rsidR="00057E87" w:rsidRPr="00FE263C" w:rsidRDefault="00057E87" w:rsidP="00530118">
            <w:pPr>
              <w:spacing w:after="0" w:line="240" w:lineRule="auto"/>
              <w:jc w:val="center"/>
              <w:rPr>
                <w:rFonts w:ascii="Times New Roman" w:hAnsi="Times New Roman"/>
                <w:sz w:val="24"/>
                <w:szCs w:val="24"/>
              </w:rPr>
            </w:pPr>
          </w:p>
        </w:tc>
        <w:tc>
          <w:tcPr>
            <w:tcW w:w="581" w:type="pct"/>
            <w:vMerge/>
          </w:tcPr>
          <w:p w14:paraId="25672135"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6381520D" w14:textId="77777777" w:rsidTr="00530118">
        <w:trPr>
          <w:trHeight w:val="227"/>
        </w:trPr>
        <w:tc>
          <w:tcPr>
            <w:tcW w:w="754" w:type="pct"/>
            <w:vMerge/>
            <w:vAlign w:val="center"/>
          </w:tcPr>
          <w:p w14:paraId="25363380" w14:textId="77777777" w:rsidR="00057E87" w:rsidRPr="00FE263C" w:rsidRDefault="00057E87" w:rsidP="00530118">
            <w:pPr>
              <w:spacing w:after="0" w:line="240" w:lineRule="auto"/>
              <w:rPr>
                <w:rFonts w:ascii="Times New Roman" w:hAnsi="Times New Roman"/>
                <w:sz w:val="24"/>
                <w:szCs w:val="24"/>
              </w:rPr>
            </w:pPr>
          </w:p>
        </w:tc>
        <w:tc>
          <w:tcPr>
            <w:tcW w:w="3155" w:type="pct"/>
          </w:tcPr>
          <w:p w14:paraId="2B627BB6"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7C30BBA9" w14:textId="77777777" w:rsidR="00057E87" w:rsidRPr="00FE263C" w:rsidRDefault="00057E87" w:rsidP="00530118">
            <w:pPr>
              <w:spacing w:after="0" w:line="240" w:lineRule="auto"/>
              <w:rPr>
                <w:rFonts w:ascii="Times New Roman" w:hAnsi="Times New Roman"/>
                <w:bCs/>
                <w:sz w:val="24"/>
                <w:szCs w:val="24"/>
              </w:rPr>
            </w:pPr>
          </w:p>
        </w:tc>
        <w:tc>
          <w:tcPr>
            <w:tcW w:w="510" w:type="pct"/>
          </w:tcPr>
          <w:p w14:paraId="749C2FF9" w14:textId="77777777" w:rsidR="00057E87" w:rsidRPr="00FE263C" w:rsidRDefault="00057E87" w:rsidP="00530118">
            <w:pPr>
              <w:spacing w:after="0" w:line="240" w:lineRule="auto"/>
              <w:jc w:val="center"/>
              <w:rPr>
                <w:rFonts w:ascii="Times New Roman" w:hAnsi="Times New Roman"/>
                <w:sz w:val="24"/>
                <w:szCs w:val="24"/>
              </w:rPr>
            </w:pPr>
          </w:p>
        </w:tc>
        <w:tc>
          <w:tcPr>
            <w:tcW w:w="581" w:type="pct"/>
            <w:vMerge/>
          </w:tcPr>
          <w:p w14:paraId="26E96981"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41C78B64" w14:textId="77777777" w:rsidTr="00530118">
        <w:trPr>
          <w:trHeight w:val="227"/>
        </w:trPr>
        <w:tc>
          <w:tcPr>
            <w:tcW w:w="754" w:type="pct"/>
            <w:vMerge/>
            <w:vAlign w:val="center"/>
          </w:tcPr>
          <w:p w14:paraId="7335B4E8" w14:textId="77777777" w:rsidR="00057E87" w:rsidRPr="00FE263C" w:rsidRDefault="00057E87" w:rsidP="00530118">
            <w:pPr>
              <w:spacing w:after="0" w:line="240" w:lineRule="auto"/>
              <w:rPr>
                <w:rFonts w:ascii="Times New Roman" w:hAnsi="Times New Roman"/>
                <w:sz w:val="24"/>
                <w:szCs w:val="24"/>
              </w:rPr>
            </w:pPr>
          </w:p>
        </w:tc>
        <w:tc>
          <w:tcPr>
            <w:tcW w:w="3155" w:type="pct"/>
          </w:tcPr>
          <w:p w14:paraId="6E6A0F9B"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75E599BA" w14:textId="77777777" w:rsidR="00057E87" w:rsidRPr="00FE263C" w:rsidRDefault="00057E87" w:rsidP="00530118">
            <w:pPr>
              <w:spacing w:after="0" w:line="240" w:lineRule="auto"/>
              <w:ind w:left="35"/>
              <w:rPr>
                <w:rFonts w:ascii="Times New Roman" w:hAnsi="Times New Roman"/>
                <w:b/>
                <w:sz w:val="24"/>
                <w:szCs w:val="24"/>
              </w:rPr>
            </w:pPr>
          </w:p>
        </w:tc>
        <w:tc>
          <w:tcPr>
            <w:tcW w:w="510" w:type="pct"/>
          </w:tcPr>
          <w:p w14:paraId="04476E7C" w14:textId="77777777" w:rsidR="00057E87" w:rsidRPr="00FE263C" w:rsidRDefault="00057E87" w:rsidP="00530118">
            <w:pPr>
              <w:spacing w:after="0" w:line="240" w:lineRule="auto"/>
              <w:jc w:val="center"/>
              <w:rPr>
                <w:rFonts w:ascii="Times New Roman" w:hAnsi="Times New Roman"/>
                <w:sz w:val="24"/>
                <w:szCs w:val="24"/>
              </w:rPr>
            </w:pPr>
          </w:p>
        </w:tc>
        <w:tc>
          <w:tcPr>
            <w:tcW w:w="581" w:type="pct"/>
            <w:vMerge/>
          </w:tcPr>
          <w:p w14:paraId="43662C8A"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48EC8AEE" w14:textId="77777777" w:rsidTr="00530118">
        <w:trPr>
          <w:trHeight w:val="227"/>
        </w:trPr>
        <w:tc>
          <w:tcPr>
            <w:tcW w:w="754" w:type="pct"/>
            <w:vMerge w:val="restart"/>
          </w:tcPr>
          <w:p w14:paraId="1F3B4C54" w14:textId="77777777" w:rsidR="00057E87" w:rsidRPr="00A13078" w:rsidRDefault="00057E87" w:rsidP="00530118">
            <w:pPr>
              <w:spacing w:after="0" w:line="240" w:lineRule="auto"/>
              <w:rPr>
                <w:rFonts w:ascii="Times New Roman" w:hAnsi="Times New Roman"/>
                <w:b/>
                <w:sz w:val="24"/>
                <w:szCs w:val="24"/>
              </w:rPr>
            </w:pPr>
            <w:r w:rsidRPr="00A13078">
              <w:rPr>
                <w:rFonts w:ascii="Times New Roman" w:hAnsi="Times New Roman"/>
                <w:b/>
                <w:iCs/>
                <w:sz w:val="24"/>
                <w:szCs w:val="24"/>
              </w:rPr>
              <w:t xml:space="preserve">Тема 1.9. </w:t>
            </w:r>
            <w:r w:rsidRPr="00A13078">
              <w:rPr>
                <w:rFonts w:ascii="Times New Roman" w:hAnsi="Times New Roman"/>
                <w:b/>
                <w:sz w:val="24"/>
                <w:szCs w:val="24"/>
                <w:lang w:eastAsia="en-US"/>
              </w:rPr>
              <w:t xml:space="preserve">Электрические машины </w:t>
            </w:r>
            <w:r w:rsidRPr="00A13078">
              <w:rPr>
                <w:rFonts w:ascii="Times New Roman" w:hAnsi="Times New Roman"/>
                <w:b/>
                <w:sz w:val="24"/>
                <w:szCs w:val="24"/>
                <w:lang w:eastAsia="en-US"/>
              </w:rPr>
              <w:lastRenderedPageBreak/>
              <w:t>переменного тока</w:t>
            </w:r>
          </w:p>
        </w:tc>
        <w:tc>
          <w:tcPr>
            <w:tcW w:w="3155" w:type="pct"/>
          </w:tcPr>
          <w:p w14:paraId="40EBF38E" w14:textId="77777777" w:rsidR="00057E87" w:rsidRPr="00FE263C" w:rsidRDefault="00057E87" w:rsidP="00530118">
            <w:pPr>
              <w:spacing w:after="0" w:line="240" w:lineRule="auto"/>
              <w:ind w:left="35"/>
              <w:rPr>
                <w:rFonts w:ascii="Times New Roman" w:hAnsi="Times New Roman"/>
                <w:b/>
                <w:sz w:val="24"/>
                <w:szCs w:val="24"/>
              </w:rPr>
            </w:pPr>
            <w:r w:rsidRPr="00FE263C">
              <w:rPr>
                <w:rFonts w:ascii="Times New Roman" w:hAnsi="Times New Roman"/>
                <w:b/>
                <w:bCs/>
                <w:sz w:val="24"/>
                <w:szCs w:val="24"/>
              </w:rPr>
              <w:lastRenderedPageBreak/>
              <w:t>Содержание учебного материала</w:t>
            </w:r>
          </w:p>
        </w:tc>
        <w:tc>
          <w:tcPr>
            <w:tcW w:w="510" w:type="pct"/>
            <w:vMerge w:val="restart"/>
          </w:tcPr>
          <w:p w14:paraId="36EB5B8A" w14:textId="77777777" w:rsidR="00057E87" w:rsidRPr="002A5F83" w:rsidRDefault="00057E87" w:rsidP="00530118">
            <w:pPr>
              <w:spacing w:after="0" w:line="240" w:lineRule="auto"/>
              <w:jc w:val="center"/>
              <w:rPr>
                <w:rFonts w:ascii="Times New Roman" w:hAnsi="Times New Roman"/>
                <w:sz w:val="24"/>
                <w:szCs w:val="24"/>
              </w:rPr>
            </w:pPr>
            <w:r w:rsidRPr="002A5F83">
              <w:rPr>
                <w:rFonts w:ascii="Times New Roman" w:hAnsi="Times New Roman"/>
                <w:sz w:val="24"/>
                <w:szCs w:val="24"/>
              </w:rPr>
              <w:t>2</w:t>
            </w:r>
          </w:p>
        </w:tc>
        <w:tc>
          <w:tcPr>
            <w:tcW w:w="581" w:type="pct"/>
            <w:vMerge w:val="restart"/>
          </w:tcPr>
          <w:p w14:paraId="7E238583"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02;</w:t>
            </w:r>
            <w:r>
              <w:rPr>
                <w:rFonts w:ascii="Times New Roman" w:hAnsi="Times New Roman"/>
                <w:sz w:val="24"/>
                <w:szCs w:val="24"/>
              </w:rPr>
              <w:t xml:space="preserve"> ОК </w:t>
            </w:r>
            <w:r w:rsidRPr="00FE263C">
              <w:rPr>
                <w:rFonts w:ascii="Times New Roman" w:hAnsi="Times New Roman"/>
                <w:sz w:val="24"/>
                <w:szCs w:val="24"/>
              </w:rPr>
              <w:t xml:space="preserve">04; </w:t>
            </w:r>
            <w:r>
              <w:rPr>
                <w:rFonts w:ascii="Times New Roman" w:hAnsi="Times New Roman"/>
                <w:sz w:val="24"/>
                <w:szCs w:val="24"/>
              </w:rPr>
              <w:t xml:space="preserve">ОК </w:t>
            </w:r>
            <w:r w:rsidRPr="00FE263C">
              <w:rPr>
                <w:rFonts w:ascii="Times New Roman" w:hAnsi="Times New Roman"/>
                <w:sz w:val="24"/>
                <w:szCs w:val="24"/>
              </w:rPr>
              <w:t>05;</w:t>
            </w:r>
            <w:r>
              <w:rPr>
                <w:rFonts w:ascii="Times New Roman" w:hAnsi="Times New Roman"/>
                <w:sz w:val="24"/>
                <w:szCs w:val="24"/>
              </w:rPr>
              <w:t xml:space="preserve"> ОК</w:t>
            </w:r>
            <w:r w:rsidRPr="00FE263C">
              <w:rPr>
                <w:rFonts w:ascii="Times New Roman" w:hAnsi="Times New Roman"/>
                <w:sz w:val="24"/>
                <w:szCs w:val="24"/>
              </w:rPr>
              <w:t xml:space="preserve"> 07; </w:t>
            </w:r>
            <w:r>
              <w:rPr>
                <w:rFonts w:ascii="Times New Roman" w:hAnsi="Times New Roman"/>
                <w:sz w:val="24"/>
                <w:szCs w:val="24"/>
              </w:rPr>
              <w:t xml:space="preserve">ОК </w:t>
            </w:r>
            <w:r w:rsidRPr="00FE263C">
              <w:rPr>
                <w:rFonts w:ascii="Times New Roman" w:hAnsi="Times New Roman"/>
                <w:sz w:val="24"/>
                <w:szCs w:val="24"/>
              </w:rPr>
              <w:t xml:space="preserve">08; </w:t>
            </w:r>
            <w:r>
              <w:rPr>
                <w:rFonts w:ascii="Times New Roman" w:hAnsi="Times New Roman"/>
                <w:sz w:val="24"/>
                <w:szCs w:val="24"/>
              </w:rPr>
              <w:lastRenderedPageBreak/>
              <w:t xml:space="preserve">ОК </w:t>
            </w:r>
            <w:r w:rsidRPr="00FE263C">
              <w:rPr>
                <w:rFonts w:ascii="Times New Roman" w:hAnsi="Times New Roman"/>
                <w:sz w:val="24"/>
                <w:szCs w:val="24"/>
              </w:rPr>
              <w:t>09.</w:t>
            </w:r>
          </w:p>
          <w:p w14:paraId="33C5DE43"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w:t>
            </w:r>
            <w:r>
              <w:rPr>
                <w:rFonts w:ascii="Times New Roman" w:hAnsi="Times New Roman"/>
                <w:sz w:val="24"/>
                <w:szCs w:val="24"/>
              </w:rPr>
              <w:t>3</w:t>
            </w:r>
            <w:r w:rsidRPr="00FE263C">
              <w:rPr>
                <w:rFonts w:ascii="Times New Roman" w:hAnsi="Times New Roman"/>
                <w:sz w:val="24"/>
                <w:szCs w:val="24"/>
              </w:rPr>
              <w:t>.</w:t>
            </w:r>
            <w:r>
              <w:rPr>
                <w:rFonts w:ascii="Times New Roman" w:hAnsi="Times New Roman"/>
                <w:sz w:val="24"/>
                <w:szCs w:val="24"/>
              </w:rPr>
              <w:t>3</w:t>
            </w:r>
          </w:p>
        </w:tc>
      </w:tr>
      <w:tr w:rsidR="00057E87" w:rsidRPr="00FE263C" w14:paraId="3798766A" w14:textId="77777777" w:rsidTr="00530118">
        <w:trPr>
          <w:trHeight w:val="227"/>
        </w:trPr>
        <w:tc>
          <w:tcPr>
            <w:tcW w:w="754" w:type="pct"/>
            <w:vMerge/>
            <w:vAlign w:val="center"/>
          </w:tcPr>
          <w:p w14:paraId="359A9717" w14:textId="77777777" w:rsidR="00057E87" w:rsidRPr="00FE263C" w:rsidRDefault="00057E87" w:rsidP="00530118">
            <w:pPr>
              <w:spacing w:after="0" w:line="240" w:lineRule="auto"/>
              <w:rPr>
                <w:rFonts w:ascii="Times New Roman" w:hAnsi="Times New Roman"/>
                <w:sz w:val="24"/>
                <w:szCs w:val="24"/>
              </w:rPr>
            </w:pPr>
          </w:p>
        </w:tc>
        <w:tc>
          <w:tcPr>
            <w:tcW w:w="3155" w:type="pct"/>
          </w:tcPr>
          <w:p w14:paraId="06A323E7" w14:textId="77777777" w:rsidR="00057E87" w:rsidRPr="00FE263C" w:rsidRDefault="00057E87" w:rsidP="00530118">
            <w:pPr>
              <w:tabs>
                <w:tab w:val="left" w:pos="324"/>
                <w:tab w:val="left" w:pos="367"/>
                <w:tab w:val="left" w:pos="394"/>
              </w:tabs>
              <w:spacing w:after="0" w:line="240" w:lineRule="auto"/>
              <w:rPr>
                <w:rFonts w:ascii="Times New Roman" w:hAnsi="Times New Roman"/>
                <w:iCs/>
                <w:sz w:val="24"/>
                <w:szCs w:val="24"/>
                <w:lang w:val="x-none" w:eastAsia="x-none"/>
              </w:rPr>
            </w:pPr>
            <w:r w:rsidRPr="00FE263C">
              <w:rPr>
                <w:rFonts w:ascii="Times New Roman" w:hAnsi="Times New Roman"/>
                <w:iCs/>
                <w:sz w:val="24"/>
                <w:szCs w:val="24"/>
                <w:lang w:val="x-none" w:eastAsia="x-none"/>
              </w:rPr>
              <w:t>Электрические машины переменного тока, их назначение и классификация. Получение вращающегося магнитного поля в трехфазных электродвигателях.</w:t>
            </w:r>
          </w:p>
          <w:p w14:paraId="3BA50087" w14:textId="77777777" w:rsidR="00057E87" w:rsidRPr="00FE263C" w:rsidRDefault="00057E87" w:rsidP="00530118">
            <w:pPr>
              <w:tabs>
                <w:tab w:val="left" w:pos="324"/>
                <w:tab w:val="left" w:pos="367"/>
                <w:tab w:val="left" w:pos="394"/>
              </w:tabs>
              <w:spacing w:after="0" w:line="240" w:lineRule="auto"/>
              <w:rPr>
                <w:rFonts w:ascii="Times New Roman" w:hAnsi="Times New Roman"/>
                <w:iCs/>
                <w:sz w:val="24"/>
                <w:szCs w:val="24"/>
                <w:lang w:val="x-none" w:eastAsia="x-none"/>
              </w:rPr>
            </w:pPr>
            <w:r w:rsidRPr="00FE263C">
              <w:rPr>
                <w:rFonts w:ascii="Times New Roman" w:hAnsi="Times New Roman"/>
                <w:iCs/>
                <w:sz w:val="24"/>
                <w:szCs w:val="24"/>
                <w:lang w:val="x-none" w:eastAsia="x-none"/>
              </w:rPr>
              <w:lastRenderedPageBreak/>
              <w:t>Устройство и принцип работы трехфазного асинхронного электродвигателя. Частота вращения магнитного поля статора и частота вращения ротора. Вращающийся момент синхронного двигателя. Пуск в ход и регулирование частоты вращения трехфазных асинхронных электродвигателей.</w:t>
            </w:r>
          </w:p>
          <w:p w14:paraId="441209F1" w14:textId="77777777" w:rsidR="00057E87" w:rsidRPr="00FE263C" w:rsidRDefault="00057E87" w:rsidP="00530118">
            <w:pPr>
              <w:tabs>
                <w:tab w:val="left" w:pos="324"/>
                <w:tab w:val="left" w:pos="367"/>
                <w:tab w:val="left" w:pos="394"/>
              </w:tabs>
              <w:spacing w:after="0" w:line="240" w:lineRule="auto"/>
              <w:rPr>
                <w:rFonts w:ascii="Times New Roman" w:hAnsi="Times New Roman"/>
                <w:iCs/>
                <w:sz w:val="24"/>
                <w:szCs w:val="24"/>
                <w:lang w:val="x-none" w:eastAsia="x-none"/>
              </w:rPr>
            </w:pPr>
            <w:r w:rsidRPr="00FE263C">
              <w:rPr>
                <w:rFonts w:ascii="Times New Roman" w:hAnsi="Times New Roman"/>
                <w:iCs/>
                <w:sz w:val="24"/>
                <w:szCs w:val="24"/>
                <w:lang w:val="x-none" w:eastAsia="x-none"/>
              </w:rPr>
              <w:t>Понятие о синхронном электродвигателе</w:t>
            </w:r>
          </w:p>
        </w:tc>
        <w:tc>
          <w:tcPr>
            <w:tcW w:w="510" w:type="pct"/>
            <w:vMerge/>
          </w:tcPr>
          <w:p w14:paraId="031446A9" w14:textId="77777777" w:rsidR="00057E87" w:rsidRPr="00FE263C" w:rsidRDefault="00057E87" w:rsidP="00530118">
            <w:pPr>
              <w:spacing w:after="0" w:line="240" w:lineRule="auto"/>
              <w:jc w:val="center"/>
              <w:rPr>
                <w:rFonts w:ascii="Times New Roman" w:hAnsi="Times New Roman"/>
                <w:sz w:val="24"/>
                <w:szCs w:val="24"/>
              </w:rPr>
            </w:pPr>
          </w:p>
        </w:tc>
        <w:tc>
          <w:tcPr>
            <w:tcW w:w="581" w:type="pct"/>
            <w:vMerge/>
          </w:tcPr>
          <w:p w14:paraId="3BE76848"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59691B73" w14:textId="77777777" w:rsidTr="00530118">
        <w:trPr>
          <w:trHeight w:val="227"/>
        </w:trPr>
        <w:tc>
          <w:tcPr>
            <w:tcW w:w="754" w:type="pct"/>
            <w:vMerge/>
            <w:vAlign w:val="center"/>
          </w:tcPr>
          <w:p w14:paraId="6F038C55" w14:textId="77777777" w:rsidR="00057E87" w:rsidRPr="00FE263C" w:rsidRDefault="00057E87" w:rsidP="00530118">
            <w:pPr>
              <w:spacing w:after="0" w:line="240" w:lineRule="auto"/>
              <w:rPr>
                <w:rFonts w:ascii="Times New Roman" w:hAnsi="Times New Roman"/>
                <w:sz w:val="24"/>
                <w:szCs w:val="24"/>
              </w:rPr>
            </w:pPr>
          </w:p>
        </w:tc>
        <w:tc>
          <w:tcPr>
            <w:tcW w:w="3155" w:type="pct"/>
          </w:tcPr>
          <w:p w14:paraId="762B922F"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00941847" w14:textId="77777777" w:rsidR="00057E87" w:rsidRPr="00FE263C" w:rsidRDefault="00057E87" w:rsidP="00530118">
            <w:pPr>
              <w:spacing w:after="0" w:line="240" w:lineRule="auto"/>
              <w:ind w:left="35"/>
              <w:rPr>
                <w:rFonts w:ascii="Times New Roman" w:hAnsi="Times New Roman"/>
                <w:b/>
                <w:sz w:val="24"/>
                <w:szCs w:val="24"/>
              </w:rPr>
            </w:pPr>
          </w:p>
        </w:tc>
        <w:tc>
          <w:tcPr>
            <w:tcW w:w="510" w:type="pct"/>
          </w:tcPr>
          <w:p w14:paraId="4C74115E" w14:textId="77777777" w:rsidR="00057E87" w:rsidRPr="00FE263C" w:rsidRDefault="00057E87" w:rsidP="00530118">
            <w:pPr>
              <w:spacing w:after="0" w:line="240" w:lineRule="auto"/>
              <w:jc w:val="center"/>
              <w:rPr>
                <w:rFonts w:ascii="Times New Roman" w:hAnsi="Times New Roman"/>
                <w:sz w:val="24"/>
                <w:szCs w:val="24"/>
              </w:rPr>
            </w:pPr>
          </w:p>
        </w:tc>
        <w:tc>
          <w:tcPr>
            <w:tcW w:w="581" w:type="pct"/>
            <w:vMerge/>
          </w:tcPr>
          <w:p w14:paraId="1BCB181F"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537790CA" w14:textId="77777777" w:rsidTr="00530118">
        <w:trPr>
          <w:trHeight w:val="227"/>
        </w:trPr>
        <w:tc>
          <w:tcPr>
            <w:tcW w:w="754" w:type="pct"/>
            <w:vMerge/>
            <w:vAlign w:val="center"/>
          </w:tcPr>
          <w:p w14:paraId="304F01D7" w14:textId="77777777" w:rsidR="00057E87" w:rsidRPr="00FE263C" w:rsidRDefault="00057E87" w:rsidP="00530118">
            <w:pPr>
              <w:spacing w:after="0" w:line="240" w:lineRule="auto"/>
              <w:rPr>
                <w:rFonts w:ascii="Times New Roman" w:hAnsi="Times New Roman"/>
                <w:sz w:val="24"/>
                <w:szCs w:val="24"/>
              </w:rPr>
            </w:pPr>
          </w:p>
        </w:tc>
        <w:tc>
          <w:tcPr>
            <w:tcW w:w="3155" w:type="pct"/>
          </w:tcPr>
          <w:p w14:paraId="620660A2"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29B6044A" w14:textId="77777777" w:rsidR="00057E87" w:rsidRPr="00FE263C" w:rsidRDefault="00057E87" w:rsidP="00530118">
            <w:pPr>
              <w:spacing w:after="0" w:line="240" w:lineRule="auto"/>
              <w:ind w:left="35"/>
              <w:rPr>
                <w:rFonts w:ascii="Times New Roman" w:hAnsi="Times New Roman"/>
                <w:b/>
                <w:sz w:val="24"/>
                <w:szCs w:val="24"/>
              </w:rPr>
            </w:pPr>
          </w:p>
        </w:tc>
        <w:tc>
          <w:tcPr>
            <w:tcW w:w="510" w:type="pct"/>
          </w:tcPr>
          <w:p w14:paraId="46CF51C4" w14:textId="77777777" w:rsidR="00057E87" w:rsidRPr="00FE263C" w:rsidRDefault="00057E87" w:rsidP="00530118">
            <w:pPr>
              <w:spacing w:after="0" w:line="240" w:lineRule="auto"/>
              <w:jc w:val="center"/>
              <w:rPr>
                <w:rFonts w:ascii="Times New Roman" w:hAnsi="Times New Roman"/>
                <w:sz w:val="24"/>
                <w:szCs w:val="24"/>
              </w:rPr>
            </w:pPr>
          </w:p>
        </w:tc>
        <w:tc>
          <w:tcPr>
            <w:tcW w:w="581" w:type="pct"/>
            <w:vMerge/>
          </w:tcPr>
          <w:p w14:paraId="1A809F9A"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3485473C" w14:textId="77777777" w:rsidTr="00530118">
        <w:trPr>
          <w:trHeight w:val="227"/>
        </w:trPr>
        <w:tc>
          <w:tcPr>
            <w:tcW w:w="3909" w:type="pct"/>
            <w:gridSpan w:val="2"/>
            <w:vAlign w:val="center"/>
          </w:tcPr>
          <w:p w14:paraId="2CFA77EA"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Раздел 2 Электроника</w:t>
            </w:r>
          </w:p>
        </w:tc>
        <w:tc>
          <w:tcPr>
            <w:tcW w:w="510" w:type="pct"/>
          </w:tcPr>
          <w:p w14:paraId="1FD72061" w14:textId="77777777" w:rsidR="00057E87" w:rsidRPr="0023728A" w:rsidRDefault="00057E87" w:rsidP="00530118">
            <w:pPr>
              <w:spacing w:after="0" w:line="240" w:lineRule="auto"/>
              <w:jc w:val="center"/>
              <w:rPr>
                <w:rFonts w:ascii="Times New Roman" w:hAnsi="Times New Roman"/>
                <w:b/>
                <w:sz w:val="24"/>
                <w:szCs w:val="24"/>
              </w:rPr>
            </w:pPr>
            <w:r>
              <w:rPr>
                <w:rFonts w:ascii="Times New Roman" w:hAnsi="Times New Roman"/>
                <w:b/>
                <w:sz w:val="24"/>
                <w:szCs w:val="24"/>
              </w:rPr>
              <w:t>14/0</w:t>
            </w:r>
          </w:p>
        </w:tc>
        <w:tc>
          <w:tcPr>
            <w:tcW w:w="581" w:type="pct"/>
          </w:tcPr>
          <w:p w14:paraId="1B01F0F2"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7FD4C30F" w14:textId="77777777" w:rsidTr="00530118">
        <w:trPr>
          <w:trHeight w:val="227"/>
        </w:trPr>
        <w:tc>
          <w:tcPr>
            <w:tcW w:w="754" w:type="pct"/>
            <w:vMerge w:val="restart"/>
          </w:tcPr>
          <w:p w14:paraId="780AA209" w14:textId="77777777" w:rsidR="00057E87" w:rsidRPr="00A13078" w:rsidRDefault="00057E87" w:rsidP="00530118">
            <w:pPr>
              <w:spacing w:after="0" w:line="240" w:lineRule="auto"/>
              <w:rPr>
                <w:rFonts w:ascii="Times New Roman" w:hAnsi="Times New Roman"/>
                <w:b/>
                <w:bCs/>
                <w:sz w:val="24"/>
                <w:szCs w:val="24"/>
              </w:rPr>
            </w:pPr>
            <w:r w:rsidRPr="00A13078">
              <w:rPr>
                <w:rFonts w:ascii="Times New Roman" w:hAnsi="Times New Roman"/>
                <w:b/>
                <w:bCs/>
                <w:iCs/>
                <w:sz w:val="24"/>
                <w:szCs w:val="24"/>
              </w:rPr>
              <w:t>Тема 2.1. Электровакуумные лампы, газоразрядные, фотоэлектронные приборы</w:t>
            </w:r>
          </w:p>
        </w:tc>
        <w:tc>
          <w:tcPr>
            <w:tcW w:w="3155" w:type="pct"/>
          </w:tcPr>
          <w:p w14:paraId="4AF719EC" w14:textId="77777777" w:rsidR="00057E87" w:rsidRPr="00FE263C" w:rsidRDefault="00057E87" w:rsidP="00530118">
            <w:pPr>
              <w:spacing w:after="0" w:line="240" w:lineRule="auto"/>
              <w:ind w:left="35"/>
              <w:rPr>
                <w:rFonts w:ascii="Times New Roman" w:hAnsi="Times New Roman"/>
                <w:b/>
                <w:sz w:val="24"/>
                <w:szCs w:val="24"/>
              </w:rPr>
            </w:pPr>
            <w:r w:rsidRPr="00FE263C">
              <w:rPr>
                <w:rFonts w:ascii="Times New Roman" w:hAnsi="Times New Roman"/>
                <w:b/>
                <w:bCs/>
                <w:sz w:val="24"/>
                <w:szCs w:val="24"/>
              </w:rPr>
              <w:t>Содержание учебного материала</w:t>
            </w:r>
          </w:p>
        </w:tc>
        <w:tc>
          <w:tcPr>
            <w:tcW w:w="510" w:type="pct"/>
            <w:vMerge w:val="restart"/>
          </w:tcPr>
          <w:p w14:paraId="04AA46E2" w14:textId="77777777" w:rsidR="00057E87" w:rsidRPr="002A5F83"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4</w:t>
            </w:r>
          </w:p>
        </w:tc>
        <w:tc>
          <w:tcPr>
            <w:tcW w:w="581" w:type="pct"/>
            <w:vMerge w:val="restart"/>
          </w:tcPr>
          <w:p w14:paraId="136DFEE8"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02;</w:t>
            </w:r>
            <w:r>
              <w:rPr>
                <w:rFonts w:ascii="Times New Roman" w:hAnsi="Times New Roman"/>
                <w:sz w:val="24"/>
                <w:szCs w:val="24"/>
              </w:rPr>
              <w:t xml:space="preserve"> ОК </w:t>
            </w:r>
            <w:r w:rsidRPr="00FE263C">
              <w:rPr>
                <w:rFonts w:ascii="Times New Roman" w:hAnsi="Times New Roman"/>
                <w:sz w:val="24"/>
                <w:szCs w:val="24"/>
              </w:rPr>
              <w:t xml:space="preserve">04; </w:t>
            </w:r>
            <w:r>
              <w:rPr>
                <w:rFonts w:ascii="Times New Roman" w:hAnsi="Times New Roman"/>
                <w:sz w:val="24"/>
                <w:szCs w:val="24"/>
              </w:rPr>
              <w:t xml:space="preserve">ОК </w:t>
            </w:r>
            <w:r w:rsidRPr="00FE263C">
              <w:rPr>
                <w:rFonts w:ascii="Times New Roman" w:hAnsi="Times New Roman"/>
                <w:sz w:val="24"/>
                <w:szCs w:val="24"/>
              </w:rPr>
              <w:t>05;</w:t>
            </w:r>
            <w:r>
              <w:rPr>
                <w:rFonts w:ascii="Times New Roman" w:hAnsi="Times New Roman"/>
                <w:sz w:val="24"/>
                <w:szCs w:val="24"/>
              </w:rPr>
              <w:t xml:space="preserve"> ОК</w:t>
            </w:r>
            <w:r w:rsidRPr="00FE263C">
              <w:rPr>
                <w:rFonts w:ascii="Times New Roman" w:hAnsi="Times New Roman"/>
                <w:sz w:val="24"/>
                <w:szCs w:val="24"/>
              </w:rPr>
              <w:t xml:space="preserve"> 07; </w:t>
            </w:r>
            <w:r>
              <w:rPr>
                <w:rFonts w:ascii="Times New Roman" w:hAnsi="Times New Roman"/>
                <w:sz w:val="24"/>
                <w:szCs w:val="24"/>
              </w:rPr>
              <w:t xml:space="preserve">ОК </w:t>
            </w:r>
            <w:r w:rsidRPr="00FE263C">
              <w:rPr>
                <w:rFonts w:ascii="Times New Roman" w:hAnsi="Times New Roman"/>
                <w:sz w:val="24"/>
                <w:szCs w:val="24"/>
              </w:rPr>
              <w:t xml:space="preserve">08; </w:t>
            </w:r>
            <w:r>
              <w:rPr>
                <w:rFonts w:ascii="Times New Roman" w:hAnsi="Times New Roman"/>
                <w:sz w:val="24"/>
                <w:szCs w:val="24"/>
              </w:rPr>
              <w:t xml:space="preserve">ОК </w:t>
            </w:r>
            <w:r w:rsidRPr="00FE263C">
              <w:rPr>
                <w:rFonts w:ascii="Times New Roman" w:hAnsi="Times New Roman"/>
                <w:sz w:val="24"/>
                <w:szCs w:val="24"/>
              </w:rPr>
              <w:t>09.</w:t>
            </w:r>
          </w:p>
          <w:p w14:paraId="7DD8C399"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w:t>
            </w:r>
            <w:r>
              <w:rPr>
                <w:rFonts w:ascii="Times New Roman" w:hAnsi="Times New Roman"/>
                <w:sz w:val="24"/>
                <w:szCs w:val="24"/>
              </w:rPr>
              <w:t>3</w:t>
            </w:r>
            <w:r w:rsidRPr="00FE263C">
              <w:rPr>
                <w:rFonts w:ascii="Times New Roman" w:hAnsi="Times New Roman"/>
                <w:sz w:val="24"/>
                <w:szCs w:val="24"/>
              </w:rPr>
              <w:t>.</w:t>
            </w:r>
            <w:r>
              <w:rPr>
                <w:rFonts w:ascii="Times New Roman" w:hAnsi="Times New Roman"/>
                <w:sz w:val="24"/>
                <w:szCs w:val="24"/>
              </w:rPr>
              <w:t>3</w:t>
            </w:r>
          </w:p>
        </w:tc>
      </w:tr>
      <w:tr w:rsidR="00057E87" w:rsidRPr="00FE263C" w14:paraId="72F5E009" w14:textId="77777777" w:rsidTr="00530118">
        <w:trPr>
          <w:trHeight w:val="227"/>
        </w:trPr>
        <w:tc>
          <w:tcPr>
            <w:tcW w:w="754" w:type="pct"/>
            <w:vMerge/>
            <w:vAlign w:val="center"/>
          </w:tcPr>
          <w:p w14:paraId="204C07AB" w14:textId="77777777" w:rsidR="00057E87" w:rsidRPr="00FE263C" w:rsidRDefault="00057E87" w:rsidP="00530118">
            <w:pPr>
              <w:spacing w:after="0" w:line="240" w:lineRule="auto"/>
              <w:rPr>
                <w:rFonts w:ascii="Times New Roman" w:hAnsi="Times New Roman"/>
                <w:sz w:val="24"/>
                <w:szCs w:val="24"/>
              </w:rPr>
            </w:pPr>
          </w:p>
        </w:tc>
        <w:tc>
          <w:tcPr>
            <w:tcW w:w="3155" w:type="pct"/>
          </w:tcPr>
          <w:p w14:paraId="1FCEF048" w14:textId="77777777" w:rsidR="00057E87" w:rsidRPr="00FE263C" w:rsidRDefault="00057E87" w:rsidP="00530118">
            <w:pPr>
              <w:tabs>
                <w:tab w:val="left" w:pos="379"/>
              </w:tabs>
              <w:spacing w:after="0" w:line="240" w:lineRule="auto"/>
              <w:rPr>
                <w:rFonts w:ascii="Times New Roman" w:hAnsi="Times New Roman"/>
                <w:sz w:val="24"/>
                <w:szCs w:val="24"/>
                <w:lang w:val="x-none" w:eastAsia="en-US"/>
              </w:rPr>
            </w:pPr>
            <w:r w:rsidRPr="00FE263C">
              <w:rPr>
                <w:rFonts w:ascii="Times New Roman" w:hAnsi="Times New Roman"/>
                <w:sz w:val="24"/>
                <w:szCs w:val="24"/>
                <w:lang w:val="x-none" w:eastAsia="en-US"/>
              </w:rPr>
              <w:t>Электровакуумный триод. Понятие о многоэлектронных приборах. Маркировка Устройство, принцип действия и применение электровакуумных ламп. Электровакуумный диод. Электронные лампы.</w:t>
            </w:r>
          </w:p>
          <w:p w14:paraId="60E4C6BB" w14:textId="77777777" w:rsidR="00057E87" w:rsidRPr="00FE263C" w:rsidRDefault="00057E87" w:rsidP="00530118">
            <w:pPr>
              <w:tabs>
                <w:tab w:val="left" w:pos="379"/>
              </w:tabs>
              <w:spacing w:after="0" w:line="240" w:lineRule="auto"/>
              <w:rPr>
                <w:rFonts w:ascii="Times New Roman" w:hAnsi="Times New Roman"/>
                <w:sz w:val="24"/>
                <w:szCs w:val="24"/>
                <w:lang w:val="x-none" w:eastAsia="en-US"/>
              </w:rPr>
            </w:pPr>
            <w:r w:rsidRPr="00FE263C">
              <w:rPr>
                <w:rFonts w:ascii="Times New Roman" w:hAnsi="Times New Roman"/>
                <w:sz w:val="24"/>
                <w:szCs w:val="24"/>
                <w:lang w:val="x-none" w:eastAsia="en-US"/>
              </w:rPr>
              <w:t xml:space="preserve">Газоразрядные приборы с несамостоятельным дуговым разрядом, с тлеющим разрядом. Условные обозначения, маркировка. Электрофизические свойства полупроводников. </w:t>
            </w:r>
          </w:p>
          <w:p w14:paraId="43A8E633" w14:textId="77777777" w:rsidR="00057E87" w:rsidRPr="00FE263C" w:rsidRDefault="00057E87" w:rsidP="00530118">
            <w:pPr>
              <w:tabs>
                <w:tab w:val="left" w:pos="379"/>
              </w:tabs>
              <w:spacing w:after="0" w:line="240" w:lineRule="auto"/>
              <w:rPr>
                <w:rFonts w:ascii="Times New Roman" w:hAnsi="Times New Roman"/>
                <w:sz w:val="24"/>
                <w:szCs w:val="24"/>
                <w:lang w:val="x-none" w:eastAsia="en-US"/>
              </w:rPr>
            </w:pPr>
            <w:r w:rsidRPr="00FE263C">
              <w:rPr>
                <w:rFonts w:ascii="Times New Roman" w:hAnsi="Times New Roman"/>
                <w:sz w:val="24"/>
                <w:szCs w:val="24"/>
                <w:lang w:val="x-none" w:eastAsia="en-US"/>
              </w:rPr>
              <w:t>Собственная и примерная проводимости. Электронно-дырочный переход и его свойства. Вольтамперная характеристика.</w:t>
            </w:r>
          </w:p>
          <w:p w14:paraId="41940C71" w14:textId="77777777" w:rsidR="00057E87" w:rsidRPr="00FE263C" w:rsidRDefault="00057E87" w:rsidP="00530118">
            <w:pPr>
              <w:tabs>
                <w:tab w:val="left" w:pos="379"/>
              </w:tabs>
              <w:spacing w:after="0" w:line="240" w:lineRule="auto"/>
              <w:rPr>
                <w:rFonts w:ascii="Times New Roman" w:hAnsi="Times New Roman"/>
                <w:sz w:val="24"/>
                <w:szCs w:val="24"/>
                <w:lang w:val="x-none" w:eastAsia="en-US"/>
              </w:rPr>
            </w:pPr>
            <w:r w:rsidRPr="00FE263C">
              <w:rPr>
                <w:rFonts w:ascii="Times New Roman" w:hAnsi="Times New Roman"/>
                <w:sz w:val="24"/>
                <w:szCs w:val="24"/>
                <w:lang w:val="x-none" w:eastAsia="en-US"/>
              </w:rPr>
              <w:t>Устройство диодов. Выпрямительные диоды. Зависимость характеристик диода от изменения температуры. Характеристики, параметры, обозначение и маркировка диодов. Использование диодов.</w:t>
            </w:r>
          </w:p>
          <w:p w14:paraId="67AE23B0" w14:textId="77777777" w:rsidR="00057E87" w:rsidRPr="00FE263C" w:rsidRDefault="00057E87" w:rsidP="00530118">
            <w:pPr>
              <w:tabs>
                <w:tab w:val="left" w:pos="379"/>
              </w:tabs>
              <w:spacing w:after="0" w:line="240" w:lineRule="auto"/>
              <w:rPr>
                <w:rFonts w:ascii="Times New Roman" w:hAnsi="Times New Roman"/>
                <w:sz w:val="24"/>
                <w:szCs w:val="24"/>
                <w:lang w:val="x-none" w:eastAsia="en-US"/>
              </w:rPr>
            </w:pPr>
            <w:r w:rsidRPr="00FE263C">
              <w:rPr>
                <w:rFonts w:ascii="Times New Roman" w:hAnsi="Times New Roman"/>
                <w:sz w:val="24"/>
                <w:szCs w:val="24"/>
                <w:lang w:val="x-none" w:eastAsia="en-US"/>
              </w:rPr>
              <w:t>Биполярные транзисторы, их устройство, три способа включения. Характеристики и параметры транзисторов по схеме с общим эмиттером. Общие сведения о полевых транзисторах. Условные обозначения и маркировка транзисторов.</w:t>
            </w:r>
          </w:p>
          <w:p w14:paraId="1E9C1292" w14:textId="77777777" w:rsidR="00057E87" w:rsidRPr="00FE263C" w:rsidRDefault="00057E87" w:rsidP="00530118">
            <w:pPr>
              <w:tabs>
                <w:tab w:val="left" w:pos="379"/>
              </w:tabs>
              <w:spacing w:after="0" w:line="240" w:lineRule="auto"/>
              <w:rPr>
                <w:rFonts w:ascii="Times New Roman" w:hAnsi="Times New Roman"/>
                <w:sz w:val="24"/>
                <w:szCs w:val="24"/>
                <w:lang w:val="x-none" w:eastAsia="en-US"/>
              </w:rPr>
            </w:pPr>
            <w:r w:rsidRPr="00FE263C">
              <w:rPr>
                <w:rFonts w:ascii="Times New Roman" w:hAnsi="Times New Roman"/>
                <w:sz w:val="24"/>
                <w:szCs w:val="24"/>
                <w:lang w:val="x-none" w:eastAsia="en-US"/>
              </w:rPr>
              <w:t>Тиристоры, структура, характеристики, условные обозначения, маркировка. Области применения полупроводниковых приборов.</w:t>
            </w:r>
          </w:p>
          <w:p w14:paraId="648139A3" w14:textId="77777777" w:rsidR="00057E87" w:rsidRPr="00FE263C" w:rsidRDefault="00057E87" w:rsidP="00530118">
            <w:pPr>
              <w:tabs>
                <w:tab w:val="left" w:pos="379"/>
              </w:tabs>
              <w:spacing w:after="0" w:line="240" w:lineRule="auto"/>
              <w:rPr>
                <w:rFonts w:ascii="Times New Roman" w:hAnsi="Times New Roman"/>
                <w:sz w:val="24"/>
                <w:szCs w:val="24"/>
                <w:lang w:val="x-none" w:eastAsia="en-US"/>
              </w:rPr>
            </w:pPr>
            <w:r w:rsidRPr="00FE263C">
              <w:rPr>
                <w:rFonts w:ascii="Times New Roman" w:hAnsi="Times New Roman"/>
                <w:sz w:val="24"/>
                <w:szCs w:val="24"/>
                <w:lang w:val="x-none" w:eastAsia="en-US"/>
              </w:rPr>
              <w:t>Фотоэлектронная эмиссия, фотогальванический эффект, фотопроводимость полупроводников. Законы фотоэффекта. Фотоэлементы с внешним фотоэффектом. Устройство, принцип действия, основные характеристики ламповых фотоэлементов и фотоэлектронных умножителей.</w:t>
            </w:r>
          </w:p>
          <w:p w14:paraId="4C8D10CF" w14:textId="77777777" w:rsidR="00057E87" w:rsidRPr="00FE263C" w:rsidRDefault="00057E87" w:rsidP="00530118">
            <w:pPr>
              <w:tabs>
                <w:tab w:val="left" w:pos="367"/>
              </w:tabs>
              <w:spacing w:after="0" w:line="240" w:lineRule="auto"/>
              <w:rPr>
                <w:rFonts w:ascii="Times New Roman" w:hAnsi="Times New Roman"/>
                <w:b/>
                <w:sz w:val="24"/>
                <w:szCs w:val="24"/>
                <w:lang w:val="x-none" w:eastAsia="x-none"/>
              </w:rPr>
            </w:pPr>
            <w:r w:rsidRPr="00FE263C">
              <w:rPr>
                <w:rFonts w:ascii="Times New Roman" w:hAnsi="Times New Roman"/>
                <w:sz w:val="24"/>
                <w:szCs w:val="24"/>
                <w:lang w:val="x-none" w:eastAsia="en-US"/>
              </w:rPr>
              <w:t xml:space="preserve">Фотоэлементы с внутренним эффектом. Устройство, принцип действия, основные </w:t>
            </w:r>
            <w:r w:rsidRPr="00FE263C">
              <w:rPr>
                <w:rFonts w:ascii="Times New Roman" w:hAnsi="Times New Roman"/>
                <w:sz w:val="24"/>
                <w:szCs w:val="24"/>
                <w:lang w:val="x-none" w:eastAsia="en-US"/>
              </w:rPr>
              <w:lastRenderedPageBreak/>
              <w:t>характеристики фоторезисторов, фотодиодов, фототранзисторов. Условные обозначения фотоэлектронных приборов. Область применения</w:t>
            </w:r>
          </w:p>
        </w:tc>
        <w:tc>
          <w:tcPr>
            <w:tcW w:w="510" w:type="pct"/>
            <w:vMerge/>
          </w:tcPr>
          <w:p w14:paraId="5ACAB2EF" w14:textId="77777777" w:rsidR="00057E87" w:rsidRPr="00FE263C" w:rsidRDefault="00057E87" w:rsidP="00530118">
            <w:pPr>
              <w:spacing w:after="0" w:line="240" w:lineRule="auto"/>
              <w:jc w:val="center"/>
              <w:rPr>
                <w:rFonts w:ascii="Times New Roman" w:hAnsi="Times New Roman"/>
                <w:sz w:val="24"/>
                <w:szCs w:val="24"/>
              </w:rPr>
            </w:pPr>
          </w:p>
        </w:tc>
        <w:tc>
          <w:tcPr>
            <w:tcW w:w="581" w:type="pct"/>
            <w:vMerge/>
          </w:tcPr>
          <w:p w14:paraId="2D3F5D95"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6B1BAADA" w14:textId="77777777" w:rsidTr="00530118">
        <w:trPr>
          <w:trHeight w:val="227"/>
        </w:trPr>
        <w:tc>
          <w:tcPr>
            <w:tcW w:w="754" w:type="pct"/>
            <w:vMerge/>
            <w:vAlign w:val="center"/>
          </w:tcPr>
          <w:p w14:paraId="5DA0C156" w14:textId="77777777" w:rsidR="00057E87" w:rsidRPr="00FE263C" w:rsidRDefault="00057E87" w:rsidP="00530118">
            <w:pPr>
              <w:spacing w:after="0" w:line="240" w:lineRule="auto"/>
              <w:rPr>
                <w:rFonts w:ascii="Times New Roman" w:hAnsi="Times New Roman"/>
                <w:sz w:val="24"/>
                <w:szCs w:val="24"/>
              </w:rPr>
            </w:pPr>
          </w:p>
        </w:tc>
        <w:tc>
          <w:tcPr>
            <w:tcW w:w="3155" w:type="pct"/>
          </w:tcPr>
          <w:p w14:paraId="7B25FB0C"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7B1CF065" w14:textId="77777777" w:rsidR="00057E87" w:rsidRPr="00FE263C" w:rsidRDefault="00057E87" w:rsidP="00530118">
            <w:pPr>
              <w:spacing w:after="0" w:line="240" w:lineRule="auto"/>
              <w:ind w:left="35"/>
              <w:rPr>
                <w:rFonts w:ascii="Times New Roman" w:hAnsi="Times New Roman"/>
                <w:b/>
                <w:sz w:val="24"/>
                <w:szCs w:val="24"/>
              </w:rPr>
            </w:pPr>
          </w:p>
        </w:tc>
        <w:tc>
          <w:tcPr>
            <w:tcW w:w="510" w:type="pct"/>
          </w:tcPr>
          <w:p w14:paraId="203F4868" w14:textId="77777777" w:rsidR="00057E87" w:rsidRPr="00FE263C" w:rsidRDefault="00057E87" w:rsidP="00530118">
            <w:pPr>
              <w:spacing w:after="0" w:line="240" w:lineRule="auto"/>
              <w:jc w:val="center"/>
              <w:rPr>
                <w:rFonts w:ascii="Times New Roman" w:hAnsi="Times New Roman"/>
                <w:sz w:val="24"/>
                <w:szCs w:val="24"/>
              </w:rPr>
            </w:pPr>
          </w:p>
        </w:tc>
        <w:tc>
          <w:tcPr>
            <w:tcW w:w="581" w:type="pct"/>
            <w:vMerge/>
          </w:tcPr>
          <w:p w14:paraId="36C97F0B"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2F4EF70B" w14:textId="77777777" w:rsidTr="00530118">
        <w:trPr>
          <w:trHeight w:val="227"/>
        </w:trPr>
        <w:tc>
          <w:tcPr>
            <w:tcW w:w="754" w:type="pct"/>
            <w:vMerge/>
            <w:vAlign w:val="center"/>
          </w:tcPr>
          <w:p w14:paraId="1F764F94" w14:textId="77777777" w:rsidR="00057E87" w:rsidRPr="00FE263C" w:rsidRDefault="00057E87" w:rsidP="00530118">
            <w:pPr>
              <w:spacing w:after="0" w:line="240" w:lineRule="auto"/>
              <w:rPr>
                <w:rFonts w:ascii="Times New Roman" w:hAnsi="Times New Roman"/>
                <w:sz w:val="24"/>
                <w:szCs w:val="24"/>
              </w:rPr>
            </w:pPr>
          </w:p>
        </w:tc>
        <w:tc>
          <w:tcPr>
            <w:tcW w:w="3155" w:type="pct"/>
          </w:tcPr>
          <w:p w14:paraId="18D7A747"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2438FF59" w14:textId="77777777" w:rsidR="00057E87" w:rsidRPr="00FE263C" w:rsidRDefault="00057E87" w:rsidP="00530118">
            <w:pPr>
              <w:spacing w:after="0" w:line="240" w:lineRule="auto"/>
              <w:ind w:left="35"/>
              <w:rPr>
                <w:rFonts w:ascii="Times New Roman" w:hAnsi="Times New Roman"/>
                <w:b/>
                <w:sz w:val="24"/>
                <w:szCs w:val="24"/>
              </w:rPr>
            </w:pPr>
          </w:p>
        </w:tc>
        <w:tc>
          <w:tcPr>
            <w:tcW w:w="510" w:type="pct"/>
          </w:tcPr>
          <w:p w14:paraId="39A8C7C8" w14:textId="77777777" w:rsidR="00057E87" w:rsidRPr="00FE263C" w:rsidRDefault="00057E87" w:rsidP="00530118">
            <w:pPr>
              <w:spacing w:after="0" w:line="240" w:lineRule="auto"/>
              <w:jc w:val="center"/>
              <w:rPr>
                <w:rFonts w:ascii="Times New Roman" w:hAnsi="Times New Roman"/>
                <w:sz w:val="24"/>
                <w:szCs w:val="24"/>
              </w:rPr>
            </w:pPr>
          </w:p>
        </w:tc>
        <w:tc>
          <w:tcPr>
            <w:tcW w:w="581" w:type="pct"/>
            <w:vMerge/>
          </w:tcPr>
          <w:p w14:paraId="1B052451"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6A8B21B2" w14:textId="77777777" w:rsidTr="00530118">
        <w:trPr>
          <w:trHeight w:val="227"/>
        </w:trPr>
        <w:tc>
          <w:tcPr>
            <w:tcW w:w="754" w:type="pct"/>
            <w:vMerge w:val="restart"/>
          </w:tcPr>
          <w:p w14:paraId="03681CA5" w14:textId="77777777" w:rsidR="00057E87" w:rsidRPr="00A13078" w:rsidRDefault="00057E87" w:rsidP="00530118">
            <w:pPr>
              <w:spacing w:after="0" w:line="240" w:lineRule="auto"/>
              <w:rPr>
                <w:rFonts w:ascii="Times New Roman" w:hAnsi="Times New Roman"/>
                <w:b/>
                <w:bCs/>
                <w:sz w:val="24"/>
                <w:szCs w:val="24"/>
              </w:rPr>
            </w:pPr>
            <w:r w:rsidRPr="00A13078">
              <w:rPr>
                <w:rFonts w:ascii="Times New Roman" w:hAnsi="Times New Roman"/>
                <w:b/>
                <w:bCs/>
                <w:iCs/>
                <w:sz w:val="24"/>
                <w:szCs w:val="24"/>
              </w:rPr>
              <w:t>Тема 2.2 Электронные выпрямители и стабилизаторы</w:t>
            </w:r>
          </w:p>
        </w:tc>
        <w:tc>
          <w:tcPr>
            <w:tcW w:w="3155" w:type="pct"/>
          </w:tcPr>
          <w:p w14:paraId="4C1F8988" w14:textId="77777777" w:rsidR="00057E87" w:rsidRPr="00FE263C" w:rsidRDefault="00057E87" w:rsidP="00530118">
            <w:pPr>
              <w:spacing w:after="0" w:line="240" w:lineRule="auto"/>
              <w:ind w:left="35"/>
              <w:rPr>
                <w:rFonts w:ascii="Times New Roman" w:hAnsi="Times New Roman"/>
                <w:b/>
                <w:sz w:val="24"/>
                <w:szCs w:val="24"/>
              </w:rPr>
            </w:pPr>
            <w:r w:rsidRPr="00FE263C">
              <w:rPr>
                <w:rFonts w:ascii="Times New Roman" w:hAnsi="Times New Roman"/>
                <w:b/>
                <w:bCs/>
                <w:sz w:val="24"/>
                <w:szCs w:val="24"/>
              </w:rPr>
              <w:t>Содержание учебного материала</w:t>
            </w:r>
          </w:p>
        </w:tc>
        <w:tc>
          <w:tcPr>
            <w:tcW w:w="510" w:type="pct"/>
            <w:vMerge w:val="restart"/>
          </w:tcPr>
          <w:p w14:paraId="70EC0AF5" w14:textId="77777777" w:rsidR="00057E87" w:rsidRPr="002A5F83" w:rsidRDefault="00057E87" w:rsidP="00530118">
            <w:pPr>
              <w:spacing w:after="0" w:line="240" w:lineRule="auto"/>
              <w:jc w:val="center"/>
              <w:rPr>
                <w:rFonts w:ascii="Times New Roman" w:hAnsi="Times New Roman"/>
                <w:sz w:val="24"/>
                <w:szCs w:val="24"/>
              </w:rPr>
            </w:pPr>
            <w:r w:rsidRPr="002A5F83">
              <w:rPr>
                <w:rFonts w:ascii="Times New Roman" w:hAnsi="Times New Roman"/>
                <w:sz w:val="24"/>
                <w:szCs w:val="24"/>
              </w:rPr>
              <w:t>2</w:t>
            </w:r>
          </w:p>
        </w:tc>
        <w:tc>
          <w:tcPr>
            <w:tcW w:w="581" w:type="pct"/>
            <w:vMerge w:val="restart"/>
          </w:tcPr>
          <w:p w14:paraId="2A6D5011"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02;</w:t>
            </w:r>
            <w:r>
              <w:rPr>
                <w:rFonts w:ascii="Times New Roman" w:hAnsi="Times New Roman"/>
                <w:sz w:val="24"/>
                <w:szCs w:val="24"/>
              </w:rPr>
              <w:t xml:space="preserve"> ОК </w:t>
            </w:r>
            <w:r w:rsidRPr="00FE263C">
              <w:rPr>
                <w:rFonts w:ascii="Times New Roman" w:hAnsi="Times New Roman"/>
                <w:sz w:val="24"/>
                <w:szCs w:val="24"/>
              </w:rPr>
              <w:t xml:space="preserve">04; </w:t>
            </w:r>
            <w:r>
              <w:rPr>
                <w:rFonts w:ascii="Times New Roman" w:hAnsi="Times New Roman"/>
                <w:sz w:val="24"/>
                <w:szCs w:val="24"/>
              </w:rPr>
              <w:t xml:space="preserve">ОК </w:t>
            </w:r>
            <w:r w:rsidRPr="00FE263C">
              <w:rPr>
                <w:rFonts w:ascii="Times New Roman" w:hAnsi="Times New Roman"/>
                <w:sz w:val="24"/>
                <w:szCs w:val="24"/>
              </w:rPr>
              <w:t>05;</w:t>
            </w:r>
            <w:r>
              <w:rPr>
                <w:rFonts w:ascii="Times New Roman" w:hAnsi="Times New Roman"/>
                <w:sz w:val="24"/>
                <w:szCs w:val="24"/>
              </w:rPr>
              <w:t xml:space="preserve"> ОК</w:t>
            </w:r>
            <w:r w:rsidRPr="00FE263C">
              <w:rPr>
                <w:rFonts w:ascii="Times New Roman" w:hAnsi="Times New Roman"/>
                <w:sz w:val="24"/>
                <w:szCs w:val="24"/>
              </w:rPr>
              <w:t xml:space="preserve"> 07; </w:t>
            </w:r>
            <w:r>
              <w:rPr>
                <w:rFonts w:ascii="Times New Roman" w:hAnsi="Times New Roman"/>
                <w:sz w:val="24"/>
                <w:szCs w:val="24"/>
              </w:rPr>
              <w:t xml:space="preserve">ОК </w:t>
            </w:r>
            <w:r w:rsidRPr="00FE263C">
              <w:rPr>
                <w:rFonts w:ascii="Times New Roman" w:hAnsi="Times New Roman"/>
                <w:sz w:val="24"/>
                <w:szCs w:val="24"/>
              </w:rPr>
              <w:t xml:space="preserve">08; </w:t>
            </w:r>
            <w:r>
              <w:rPr>
                <w:rFonts w:ascii="Times New Roman" w:hAnsi="Times New Roman"/>
                <w:sz w:val="24"/>
                <w:szCs w:val="24"/>
              </w:rPr>
              <w:t xml:space="preserve">ОК </w:t>
            </w:r>
            <w:r w:rsidRPr="00FE263C">
              <w:rPr>
                <w:rFonts w:ascii="Times New Roman" w:hAnsi="Times New Roman"/>
                <w:sz w:val="24"/>
                <w:szCs w:val="24"/>
              </w:rPr>
              <w:t>09.</w:t>
            </w:r>
          </w:p>
          <w:p w14:paraId="3EA567C7"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w:t>
            </w:r>
            <w:r>
              <w:rPr>
                <w:rFonts w:ascii="Times New Roman" w:hAnsi="Times New Roman"/>
                <w:sz w:val="24"/>
                <w:szCs w:val="24"/>
              </w:rPr>
              <w:t>3</w:t>
            </w:r>
            <w:r w:rsidRPr="00FE263C">
              <w:rPr>
                <w:rFonts w:ascii="Times New Roman" w:hAnsi="Times New Roman"/>
                <w:sz w:val="24"/>
                <w:szCs w:val="24"/>
              </w:rPr>
              <w:t>.</w:t>
            </w:r>
            <w:r>
              <w:rPr>
                <w:rFonts w:ascii="Times New Roman" w:hAnsi="Times New Roman"/>
                <w:sz w:val="24"/>
                <w:szCs w:val="24"/>
              </w:rPr>
              <w:t>3</w:t>
            </w:r>
          </w:p>
        </w:tc>
      </w:tr>
      <w:tr w:rsidR="00057E87" w:rsidRPr="00FE263C" w14:paraId="03E460C1" w14:textId="77777777" w:rsidTr="00530118">
        <w:trPr>
          <w:trHeight w:val="227"/>
        </w:trPr>
        <w:tc>
          <w:tcPr>
            <w:tcW w:w="754" w:type="pct"/>
            <w:vMerge/>
            <w:vAlign w:val="center"/>
          </w:tcPr>
          <w:p w14:paraId="769892C9" w14:textId="77777777" w:rsidR="00057E87" w:rsidRPr="00A13078" w:rsidRDefault="00057E87" w:rsidP="00530118">
            <w:pPr>
              <w:spacing w:after="0" w:line="240" w:lineRule="auto"/>
              <w:rPr>
                <w:rFonts w:ascii="Times New Roman" w:hAnsi="Times New Roman"/>
                <w:b/>
                <w:bCs/>
                <w:sz w:val="24"/>
                <w:szCs w:val="24"/>
              </w:rPr>
            </w:pPr>
          </w:p>
        </w:tc>
        <w:tc>
          <w:tcPr>
            <w:tcW w:w="3155" w:type="pct"/>
          </w:tcPr>
          <w:p w14:paraId="56442327" w14:textId="77777777" w:rsidR="00057E87" w:rsidRPr="00FE263C" w:rsidRDefault="00057E87" w:rsidP="00530118">
            <w:pPr>
              <w:tabs>
                <w:tab w:val="left" w:pos="379"/>
                <w:tab w:val="right" w:pos="15422"/>
              </w:tabs>
              <w:spacing w:after="0" w:line="240" w:lineRule="auto"/>
              <w:rPr>
                <w:rFonts w:ascii="Times New Roman" w:hAnsi="Times New Roman"/>
                <w:spacing w:val="1"/>
                <w:sz w:val="24"/>
                <w:szCs w:val="24"/>
                <w:lang w:val="x-none" w:eastAsia="en-US"/>
              </w:rPr>
            </w:pPr>
            <w:r w:rsidRPr="00FE263C">
              <w:rPr>
                <w:rFonts w:ascii="Times New Roman" w:hAnsi="Times New Roman"/>
                <w:spacing w:val="4"/>
                <w:sz w:val="24"/>
                <w:szCs w:val="24"/>
                <w:lang w:val="x-none" w:eastAsia="en-US"/>
              </w:rPr>
              <w:t xml:space="preserve">Выпрямители, их назначение, классификация, обобщенная структурная схема. </w:t>
            </w:r>
            <w:r w:rsidRPr="00FE263C">
              <w:rPr>
                <w:rFonts w:ascii="Times New Roman" w:hAnsi="Times New Roman"/>
                <w:spacing w:val="1"/>
                <w:sz w:val="24"/>
                <w:szCs w:val="24"/>
                <w:lang w:val="x-none" w:eastAsia="en-US"/>
              </w:rPr>
              <w:t xml:space="preserve">Однофазная схема выпрямления, принцип действия, соотношения между переменными и выпрямленными значениями напряжений и токов. </w:t>
            </w:r>
          </w:p>
          <w:p w14:paraId="0F056C02" w14:textId="77777777" w:rsidR="00057E87" w:rsidRPr="00FE263C" w:rsidRDefault="00057E87" w:rsidP="00530118">
            <w:pPr>
              <w:tabs>
                <w:tab w:val="left" w:pos="324"/>
              </w:tabs>
              <w:spacing w:after="0" w:line="240" w:lineRule="auto"/>
              <w:rPr>
                <w:rFonts w:ascii="Times New Roman" w:hAnsi="Times New Roman"/>
                <w:b/>
                <w:sz w:val="24"/>
                <w:szCs w:val="24"/>
                <w:lang w:val="x-none" w:eastAsia="x-none"/>
              </w:rPr>
            </w:pPr>
            <w:r w:rsidRPr="00FE263C">
              <w:rPr>
                <w:rFonts w:ascii="Times New Roman" w:hAnsi="Times New Roman"/>
                <w:spacing w:val="1"/>
                <w:sz w:val="24"/>
                <w:szCs w:val="24"/>
                <w:lang w:val="x-none" w:eastAsia="en-US"/>
              </w:rPr>
              <w:t xml:space="preserve">Сглаживающие фильтры, их назначение, виды. Коэффициенты пульсации и сглаживания пульсации. Стабилизаторы напряжения и тока, их назначение, </w:t>
            </w:r>
            <w:r w:rsidRPr="00FE263C">
              <w:rPr>
                <w:rFonts w:ascii="Times New Roman" w:hAnsi="Times New Roman"/>
                <w:spacing w:val="-1"/>
                <w:sz w:val="24"/>
                <w:szCs w:val="24"/>
                <w:lang w:val="x-none" w:eastAsia="en-US"/>
              </w:rPr>
              <w:t>простейшие схемы, принцип действия. Коэффициент стабилизации</w:t>
            </w:r>
          </w:p>
        </w:tc>
        <w:tc>
          <w:tcPr>
            <w:tcW w:w="510" w:type="pct"/>
            <w:vMerge/>
          </w:tcPr>
          <w:p w14:paraId="5E0D3E39" w14:textId="77777777" w:rsidR="00057E87" w:rsidRPr="002A5F83" w:rsidRDefault="00057E87" w:rsidP="00530118">
            <w:pPr>
              <w:spacing w:after="0" w:line="240" w:lineRule="auto"/>
              <w:jc w:val="center"/>
              <w:rPr>
                <w:rFonts w:ascii="Times New Roman" w:hAnsi="Times New Roman"/>
                <w:sz w:val="24"/>
                <w:szCs w:val="24"/>
              </w:rPr>
            </w:pPr>
          </w:p>
        </w:tc>
        <w:tc>
          <w:tcPr>
            <w:tcW w:w="581" w:type="pct"/>
            <w:vMerge/>
          </w:tcPr>
          <w:p w14:paraId="3D190512"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7FE8C7F6" w14:textId="77777777" w:rsidTr="00530118">
        <w:trPr>
          <w:trHeight w:val="227"/>
        </w:trPr>
        <w:tc>
          <w:tcPr>
            <w:tcW w:w="754" w:type="pct"/>
            <w:vMerge/>
            <w:vAlign w:val="center"/>
          </w:tcPr>
          <w:p w14:paraId="6B607E17" w14:textId="77777777" w:rsidR="00057E87" w:rsidRPr="00A13078" w:rsidRDefault="00057E87" w:rsidP="00530118">
            <w:pPr>
              <w:spacing w:after="0" w:line="240" w:lineRule="auto"/>
              <w:rPr>
                <w:rFonts w:ascii="Times New Roman" w:hAnsi="Times New Roman"/>
                <w:b/>
                <w:bCs/>
                <w:sz w:val="24"/>
                <w:szCs w:val="24"/>
              </w:rPr>
            </w:pPr>
          </w:p>
        </w:tc>
        <w:tc>
          <w:tcPr>
            <w:tcW w:w="3155" w:type="pct"/>
          </w:tcPr>
          <w:p w14:paraId="6FD2181C"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69F3EFC4" w14:textId="77777777" w:rsidR="00057E87" w:rsidRPr="00FE263C" w:rsidRDefault="00057E87" w:rsidP="00530118">
            <w:pPr>
              <w:spacing w:after="0" w:line="240" w:lineRule="auto"/>
              <w:ind w:left="35"/>
              <w:rPr>
                <w:rFonts w:ascii="Times New Roman" w:hAnsi="Times New Roman"/>
                <w:b/>
                <w:sz w:val="24"/>
                <w:szCs w:val="24"/>
              </w:rPr>
            </w:pPr>
          </w:p>
        </w:tc>
        <w:tc>
          <w:tcPr>
            <w:tcW w:w="510" w:type="pct"/>
          </w:tcPr>
          <w:p w14:paraId="4E422D4F" w14:textId="77777777" w:rsidR="00057E87" w:rsidRPr="002A5F83" w:rsidRDefault="00057E87" w:rsidP="00530118">
            <w:pPr>
              <w:spacing w:after="0" w:line="240" w:lineRule="auto"/>
              <w:jc w:val="center"/>
              <w:rPr>
                <w:rFonts w:ascii="Times New Roman" w:hAnsi="Times New Roman"/>
                <w:sz w:val="24"/>
                <w:szCs w:val="24"/>
              </w:rPr>
            </w:pPr>
          </w:p>
        </w:tc>
        <w:tc>
          <w:tcPr>
            <w:tcW w:w="581" w:type="pct"/>
            <w:vMerge/>
          </w:tcPr>
          <w:p w14:paraId="5BD11A3F"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25AF2D95" w14:textId="77777777" w:rsidTr="00530118">
        <w:trPr>
          <w:trHeight w:val="227"/>
        </w:trPr>
        <w:tc>
          <w:tcPr>
            <w:tcW w:w="754" w:type="pct"/>
            <w:vMerge/>
            <w:vAlign w:val="center"/>
          </w:tcPr>
          <w:p w14:paraId="204C29D8" w14:textId="77777777" w:rsidR="00057E87" w:rsidRPr="00A13078" w:rsidRDefault="00057E87" w:rsidP="00530118">
            <w:pPr>
              <w:spacing w:after="0" w:line="240" w:lineRule="auto"/>
              <w:rPr>
                <w:rFonts w:ascii="Times New Roman" w:hAnsi="Times New Roman"/>
                <w:b/>
                <w:bCs/>
                <w:sz w:val="24"/>
                <w:szCs w:val="24"/>
              </w:rPr>
            </w:pPr>
          </w:p>
        </w:tc>
        <w:tc>
          <w:tcPr>
            <w:tcW w:w="3155" w:type="pct"/>
          </w:tcPr>
          <w:p w14:paraId="24EE1884"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5D2F39A5" w14:textId="77777777" w:rsidR="00057E87" w:rsidRPr="00FE263C" w:rsidRDefault="00057E87" w:rsidP="00530118">
            <w:pPr>
              <w:spacing w:after="0" w:line="240" w:lineRule="auto"/>
              <w:ind w:left="35"/>
              <w:rPr>
                <w:rFonts w:ascii="Times New Roman" w:hAnsi="Times New Roman"/>
                <w:b/>
                <w:sz w:val="24"/>
                <w:szCs w:val="24"/>
              </w:rPr>
            </w:pPr>
          </w:p>
        </w:tc>
        <w:tc>
          <w:tcPr>
            <w:tcW w:w="510" w:type="pct"/>
          </w:tcPr>
          <w:p w14:paraId="77C369E5" w14:textId="77777777" w:rsidR="00057E87" w:rsidRPr="002A5F83" w:rsidRDefault="00057E87" w:rsidP="00530118">
            <w:pPr>
              <w:spacing w:after="0" w:line="240" w:lineRule="auto"/>
              <w:jc w:val="center"/>
              <w:rPr>
                <w:rFonts w:ascii="Times New Roman" w:hAnsi="Times New Roman"/>
                <w:sz w:val="24"/>
                <w:szCs w:val="24"/>
              </w:rPr>
            </w:pPr>
          </w:p>
        </w:tc>
        <w:tc>
          <w:tcPr>
            <w:tcW w:w="581" w:type="pct"/>
            <w:vMerge/>
          </w:tcPr>
          <w:p w14:paraId="1EC2792B"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1B310CD9" w14:textId="77777777" w:rsidTr="00530118">
        <w:trPr>
          <w:trHeight w:val="227"/>
        </w:trPr>
        <w:tc>
          <w:tcPr>
            <w:tcW w:w="754" w:type="pct"/>
            <w:vMerge w:val="restart"/>
          </w:tcPr>
          <w:p w14:paraId="4C746121" w14:textId="77777777" w:rsidR="00057E87" w:rsidRPr="00A13078" w:rsidRDefault="00057E87" w:rsidP="00530118">
            <w:pPr>
              <w:spacing w:after="0" w:line="240" w:lineRule="auto"/>
              <w:rPr>
                <w:rFonts w:ascii="Times New Roman" w:hAnsi="Times New Roman"/>
                <w:b/>
                <w:bCs/>
                <w:sz w:val="24"/>
                <w:szCs w:val="24"/>
              </w:rPr>
            </w:pPr>
            <w:r w:rsidRPr="00A13078">
              <w:rPr>
                <w:rFonts w:ascii="Times New Roman" w:hAnsi="Times New Roman"/>
                <w:b/>
                <w:bCs/>
                <w:iCs/>
                <w:sz w:val="24"/>
                <w:szCs w:val="24"/>
              </w:rPr>
              <w:t>Тема 2.3 Электронные усилители</w:t>
            </w:r>
          </w:p>
        </w:tc>
        <w:tc>
          <w:tcPr>
            <w:tcW w:w="3155" w:type="pct"/>
          </w:tcPr>
          <w:p w14:paraId="27BF0B14" w14:textId="77777777" w:rsidR="00057E87" w:rsidRPr="00FE263C" w:rsidRDefault="00057E87" w:rsidP="00530118">
            <w:pPr>
              <w:spacing w:after="0" w:line="240" w:lineRule="auto"/>
              <w:ind w:left="35"/>
              <w:rPr>
                <w:rFonts w:ascii="Times New Roman" w:hAnsi="Times New Roman"/>
                <w:b/>
                <w:sz w:val="24"/>
                <w:szCs w:val="24"/>
              </w:rPr>
            </w:pPr>
            <w:r w:rsidRPr="00FE263C">
              <w:rPr>
                <w:rFonts w:ascii="Times New Roman" w:hAnsi="Times New Roman"/>
                <w:b/>
                <w:bCs/>
                <w:sz w:val="24"/>
                <w:szCs w:val="24"/>
              </w:rPr>
              <w:t>Содержание учебного материала</w:t>
            </w:r>
          </w:p>
        </w:tc>
        <w:tc>
          <w:tcPr>
            <w:tcW w:w="510" w:type="pct"/>
            <w:vMerge w:val="restart"/>
          </w:tcPr>
          <w:p w14:paraId="6718BACE" w14:textId="77777777" w:rsidR="00057E87" w:rsidRPr="002A5F83"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2</w:t>
            </w:r>
          </w:p>
        </w:tc>
        <w:tc>
          <w:tcPr>
            <w:tcW w:w="581" w:type="pct"/>
            <w:vMerge w:val="restart"/>
          </w:tcPr>
          <w:p w14:paraId="3AC3680C"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02;</w:t>
            </w:r>
            <w:r>
              <w:rPr>
                <w:rFonts w:ascii="Times New Roman" w:hAnsi="Times New Roman"/>
                <w:sz w:val="24"/>
                <w:szCs w:val="24"/>
              </w:rPr>
              <w:t xml:space="preserve"> ОК </w:t>
            </w:r>
            <w:r w:rsidRPr="00FE263C">
              <w:rPr>
                <w:rFonts w:ascii="Times New Roman" w:hAnsi="Times New Roman"/>
                <w:sz w:val="24"/>
                <w:szCs w:val="24"/>
              </w:rPr>
              <w:t xml:space="preserve">04; </w:t>
            </w:r>
            <w:r>
              <w:rPr>
                <w:rFonts w:ascii="Times New Roman" w:hAnsi="Times New Roman"/>
                <w:sz w:val="24"/>
                <w:szCs w:val="24"/>
              </w:rPr>
              <w:t xml:space="preserve">ОК </w:t>
            </w:r>
            <w:r w:rsidRPr="00FE263C">
              <w:rPr>
                <w:rFonts w:ascii="Times New Roman" w:hAnsi="Times New Roman"/>
                <w:sz w:val="24"/>
                <w:szCs w:val="24"/>
              </w:rPr>
              <w:t>05;</w:t>
            </w:r>
            <w:r>
              <w:rPr>
                <w:rFonts w:ascii="Times New Roman" w:hAnsi="Times New Roman"/>
                <w:sz w:val="24"/>
                <w:szCs w:val="24"/>
              </w:rPr>
              <w:t xml:space="preserve"> ОК</w:t>
            </w:r>
            <w:r w:rsidRPr="00FE263C">
              <w:rPr>
                <w:rFonts w:ascii="Times New Roman" w:hAnsi="Times New Roman"/>
                <w:sz w:val="24"/>
                <w:szCs w:val="24"/>
              </w:rPr>
              <w:t xml:space="preserve"> 07; </w:t>
            </w:r>
            <w:r>
              <w:rPr>
                <w:rFonts w:ascii="Times New Roman" w:hAnsi="Times New Roman"/>
                <w:sz w:val="24"/>
                <w:szCs w:val="24"/>
              </w:rPr>
              <w:t xml:space="preserve">ОК </w:t>
            </w:r>
            <w:r w:rsidRPr="00FE263C">
              <w:rPr>
                <w:rFonts w:ascii="Times New Roman" w:hAnsi="Times New Roman"/>
                <w:sz w:val="24"/>
                <w:szCs w:val="24"/>
              </w:rPr>
              <w:t xml:space="preserve">08; </w:t>
            </w:r>
            <w:r>
              <w:rPr>
                <w:rFonts w:ascii="Times New Roman" w:hAnsi="Times New Roman"/>
                <w:sz w:val="24"/>
                <w:szCs w:val="24"/>
              </w:rPr>
              <w:t xml:space="preserve">ОК </w:t>
            </w:r>
            <w:r w:rsidRPr="00FE263C">
              <w:rPr>
                <w:rFonts w:ascii="Times New Roman" w:hAnsi="Times New Roman"/>
                <w:sz w:val="24"/>
                <w:szCs w:val="24"/>
              </w:rPr>
              <w:t>09.</w:t>
            </w:r>
          </w:p>
          <w:p w14:paraId="757B6DD2"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w:t>
            </w:r>
            <w:r>
              <w:rPr>
                <w:rFonts w:ascii="Times New Roman" w:hAnsi="Times New Roman"/>
                <w:sz w:val="24"/>
                <w:szCs w:val="24"/>
              </w:rPr>
              <w:t>3</w:t>
            </w:r>
            <w:r w:rsidRPr="00FE263C">
              <w:rPr>
                <w:rFonts w:ascii="Times New Roman" w:hAnsi="Times New Roman"/>
                <w:sz w:val="24"/>
                <w:szCs w:val="24"/>
              </w:rPr>
              <w:t>.</w:t>
            </w:r>
            <w:r>
              <w:rPr>
                <w:rFonts w:ascii="Times New Roman" w:hAnsi="Times New Roman"/>
                <w:sz w:val="24"/>
                <w:szCs w:val="24"/>
              </w:rPr>
              <w:t>3</w:t>
            </w:r>
          </w:p>
        </w:tc>
      </w:tr>
      <w:tr w:rsidR="00057E87" w:rsidRPr="00FE263C" w14:paraId="29A9D6E2" w14:textId="77777777" w:rsidTr="00530118">
        <w:trPr>
          <w:trHeight w:val="227"/>
        </w:trPr>
        <w:tc>
          <w:tcPr>
            <w:tcW w:w="754" w:type="pct"/>
            <w:vMerge/>
            <w:vAlign w:val="center"/>
          </w:tcPr>
          <w:p w14:paraId="43C6A88A" w14:textId="77777777" w:rsidR="00057E87" w:rsidRPr="00A13078" w:rsidRDefault="00057E87" w:rsidP="00530118">
            <w:pPr>
              <w:spacing w:after="0" w:line="240" w:lineRule="auto"/>
              <w:rPr>
                <w:rFonts w:ascii="Times New Roman" w:hAnsi="Times New Roman"/>
                <w:b/>
                <w:bCs/>
                <w:sz w:val="24"/>
                <w:szCs w:val="24"/>
              </w:rPr>
            </w:pPr>
          </w:p>
        </w:tc>
        <w:tc>
          <w:tcPr>
            <w:tcW w:w="3155" w:type="pct"/>
          </w:tcPr>
          <w:p w14:paraId="373C8974" w14:textId="77777777" w:rsidR="00057E87" w:rsidRPr="00FE263C" w:rsidRDefault="00057E87" w:rsidP="00530118">
            <w:pPr>
              <w:tabs>
                <w:tab w:val="left" w:pos="379"/>
                <w:tab w:val="right" w:pos="15422"/>
              </w:tabs>
              <w:spacing w:after="0" w:line="240" w:lineRule="auto"/>
              <w:rPr>
                <w:rFonts w:ascii="Times New Roman" w:hAnsi="Times New Roman"/>
                <w:spacing w:val="1"/>
                <w:sz w:val="24"/>
                <w:szCs w:val="24"/>
                <w:lang w:val="x-none" w:eastAsia="en-US"/>
              </w:rPr>
            </w:pPr>
            <w:r w:rsidRPr="00FE263C">
              <w:rPr>
                <w:rFonts w:ascii="Times New Roman" w:hAnsi="Times New Roman"/>
                <w:spacing w:val="4"/>
                <w:sz w:val="24"/>
                <w:szCs w:val="24"/>
                <w:lang w:val="x-none" w:eastAsia="en-US"/>
              </w:rPr>
              <w:t xml:space="preserve">Выпрямители, их назначение, классификация, обобщенная структурная схема. </w:t>
            </w:r>
            <w:r w:rsidRPr="00FE263C">
              <w:rPr>
                <w:rFonts w:ascii="Times New Roman" w:hAnsi="Times New Roman"/>
                <w:spacing w:val="1"/>
                <w:sz w:val="24"/>
                <w:szCs w:val="24"/>
                <w:lang w:val="x-none" w:eastAsia="en-US"/>
              </w:rPr>
              <w:t xml:space="preserve">Однофазная схема выпрямления, принцип действия, соотношения между переменными и выпрямленными значениями напряжений и токов. </w:t>
            </w:r>
          </w:p>
          <w:p w14:paraId="28720062" w14:textId="77777777" w:rsidR="00057E87" w:rsidRPr="00FE263C" w:rsidRDefault="00057E87" w:rsidP="00530118">
            <w:pPr>
              <w:tabs>
                <w:tab w:val="left" w:pos="346"/>
              </w:tabs>
              <w:spacing w:after="0" w:line="240" w:lineRule="auto"/>
              <w:rPr>
                <w:rFonts w:ascii="Times New Roman" w:hAnsi="Times New Roman"/>
                <w:b/>
                <w:sz w:val="24"/>
                <w:szCs w:val="24"/>
                <w:lang w:val="x-none" w:eastAsia="x-none"/>
              </w:rPr>
            </w:pPr>
            <w:r w:rsidRPr="00FE263C">
              <w:rPr>
                <w:rFonts w:ascii="Times New Roman" w:hAnsi="Times New Roman"/>
                <w:spacing w:val="1"/>
                <w:sz w:val="24"/>
                <w:szCs w:val="24"/>
                <w:lang w:val="x-none" w:eastAsia="en-US"/>
              </w:rPr>
              <w:t xml:space="preserve">Сглаживающие фильтры, их назначение, виды. Коэффициенты пульсации и сглаживания пульсации. Стабилизаторы напряжения и тока, их назначение, </w:t>
            </w:r>
            <w:r w:rsidRPr="00FE263C">
              <w:rPr>
                <w:rFonts w:ascii="Times New Roman" w:hAnsi="Times New Roman"/>
                <w:spacing w:val="-1"/>
                <w:sz w:val="24"/>
                <w:szCs w:val="24"/>
                <w:lang w:val="x-none" w:eastAsia="en-US"/>
              </w:rPr>
              <w:t>простейшие схемы, принцип действия. Коэффициент стабилизации</w:t>
            </w:r>
          </w:p>
        </w:tc>
        <w:tc>
          <w:tcPr>
            <w:tcW w:w="510" w:type="pct"/>
            <w:vMerge/>
          </w:tcPr>
          <w:p w14:paraId="38856FE4" w14:textId="77777777" w:rsidR="00057E87" w:rsidRPr="002A5F83" w:rsidRDefault="00057E87" w:rsidP="00530118">
            <w:pPr>
              <w:spacing w:after="0" w:line="240" w:lineRule="auto"/>
              <w:jc w:val="center"/>
              <w:rPr>
                <w:rFonts w:ascii="Times New Roman" w:hAnsi="Times New Roman"/>
                <w:sz w:val="24"/>
                <w:szCs w:val="24"/>
              </w:rPr>
            </w:pPr>
          </w:p>
        </w:tc>
        <w:tc>
          <w:tcPr>
            <w:tcW w:w="581" w:type="pct"/>
            <w:vMerge/>
          </w:tcPr>
          <w:p w14:paraId="722251D2"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3026D394" w14:textId="77777777" w:rsidTr="00530118">
        <w:trPr>
          <w:trHeight w:val="227"/>
        </w:trPr>
        <w:tc>
          <w:tcPr>
            <w:tcW w:w="754" w:type="pct"/>
            <w:vMerge/>
            <w:vAlign w:val="center"/>
          </w:tcPr>
          <w:p w14:paraId="73A55DA9" w14:textId="77777777" w:rsidR="00057E87" w:rsidRPr="00A13078" w:rsidRDefault="00057E87" w:rsidP="00530118">
            <w:pPr>
              <w:spacing w:after="0" w:line="240" w:lineRule="auto"/>
              <w:rPr>
                <w:rFonts w:ascii="Times New Roman" w:hAnsi="Times New Roman"/>
                <w:b/>
                <w:bCs/>
                <w:sz w:val="24"/>
                <w:szCs w:val="24"/>
              </w:rPr>
            </w:pPr>
          </w:p>
        </w:tc>
        <w:tc>
          <w:tcPr>
            <w:tcW w:w="3155" w:type="pct"/>
          </w:tcPr>
          <w:p w14:paraId="2A071A20"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6D820FAB" w14:textId="77777777" w:rsidR="00057E87" w:rsidRPr="00FE263C" w:rsidRDefault="00057E87" w:rsidP="00530118">
            <w:pPr>
              <w:spacing w:after="0" w:line="240" w:lineRule="auto"/>
              <w:ind w:left="35"/>
              <w:rPr>
                <w:rFonts w:ascii="Times New Roman" w:hAnsi="Times New Roman"/>
                <w:b/>
                <w:sz w:val="24"/>
                <w:szCs w:val="24"/>
              </w:rPr>
            </w:pPr>
          </w:p>
        </w:tc>
        <w:tc>
          <w:tcPr>
            <w:tcW w:w="510" w:type="pct"/>
          </w:tcPr>
          <w:p w14:paraId="31A00F5A" w14:textId="77777777" w:rsidR="00057E87" w:rsidRPr="002A5F83" w:rsidRDefault="00057E87" w:rsidP="00530118">
            <w:pPr>
              <w:spacing w:after="0" w:line="240" w:lineRule="auto"/>
              <w:jc w:val="center"/>
              <w:rPr>
                <w:rFonts w:ascii="Times New Roman" w:hAnsi="Times New Roman"/>
                <w:sz w:val="24"/>
                <w:szCs w:val="24"/>
              </w:rPr>
            </w:pPr>
          </w:p>
        </w:tc>
        <w:tc>
          <w:tcPr>
            <w:tcW w:w="581" w:type="pct"/>
            <w:vMerge/>
          </w:tcPr>
          <w:p w14:paraId="6479CFD4"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03C3BA30" w14:textId="77777777" w:rsidTr="00530118">
        <w:trPr>
          <w:trHeight w:val="227"/>
        </w:trPr>
        <w:tc>
          <w:tcPr>
            <w:tcW w:w="754" w:type="pct"/>
            <w:vMerge/>
          </w:tcPr>
          <w:p w14:paraId="5C8FAD41" w14:textId="77777777" w:rsidR="00057E87" w:rsidRPr="00A13078" w:rsidRDefault="00057E87" w:rsidP="00530118">
            <w:pPr>
              <w:spacing w:after="0" w:line="240" w:lineRule="auto"/>
              <w:rPr>
                <w:rFonts w:ascii="Times New Roman" w:hAnsi="Times New Roman"/>
                <w:b/>
                <w:bCs/>
                <w:sz w:val="24"/>
                <w:szCs w:val="24"/>
              </w:rPr>
            </w:pPr>
          </w:p>
        </w:tc>
        <w:tc>
          <w:tcPr>
            <w:tcW w:w="3155" w:type="pct"/>
          </w:tcPr>
          <w:p w14:paraId="0EF68450"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223EA18B" w14:textId="77777777" w:rsidR="00057E87" w:rsidRPr="00FE263C" w:rsidRDefault="00057E87" w:rsidP="00530118">
            <w:pPr>
              <w:spacing w:after="0" w:line="240" w:lineRule="auto"/>
              <w:ind w:left="35"/>
              <w:rPr>
                <w:rFonts w:ascii="Times New Roman" w:hAnsi="Times New Roman"/>
                <w:b/>
                <w:sz w:val="24"/>
                <w:szCs w:val="24"/>
              </w:rPr>
            </w:pPr>
          </w:p>
        </w:tc>
        <w:tc>
          <w:tcPr>
            <w:tcW w:w="510" w:type="pct"/>
          </w:tcPr>
          <w:p w14:paraId="57C818FA" w14:textId="77777777" w:rsidR="00057E87" w:rsidRPr="002A5F83" w:rsidRDefault="00057E87" w:rsidP="00530118">
            <w:pPr>
              <w:spacing w:after="0" w:line="240" w:lineRule="auto"/>
              <w:jc w:val="center"/>
              <w:rPr>
                <w:rFonts w:ascii="Times New Roman" w:hAnsi="Times New Roman"/>
                <w:sz w:val="24"/>
                <w:szCs w:val="24"/>
              </w:rPr>
            </w:pPr>
          </w:p>
        </w:tc>
        <w:tc>
          <w:tcPr>
            <w:tcW w:w="581" w:type="pct"/>
            <w:vMerge/>
          </w:tcPr>
          <w:p w14:paraId="3273139A"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317CA90B" w14:textId="77777777" w:rsidTr="00530118">
        <w:trPr>
          <w:trHeight w:val="227"/>
        </w:trPr>
        <w:tc>
          <w:tcPr>
            <w:tcW w:w="754" w:type="pct"/>
            <w:vMerge w:val="restart"/>
          </w:tcPr>
          <w:p w14:paraId="06CA829B" w14:textId="77777777" w:rsidR="00057E87" w:rsidRPr="00A13078" w:rsidRDefault="00057E87" w:rsidP="00530118">
            <w:pPr>
              <w:spacing w:after="0" w:line="240" w:lineRule="auto"/>
              <w:rPr>
                <w:rFonts w:ascii="Times New Roman" w:hAnsi="Times New Roman"/>
                <w:b/>
                <w:bCs/>
                <w:sz w:val="24"/>
                <w:szCs w:val="24"/>
              </w:rPr>
            </w:pPr>
            <w:r w:rsidRPr="00A13078">
              <w:rPr>
                <w:rFonts w:ascii="Times New Roman" w:hAnsi="Times New Roman"/>
                <w:b/>
                <w:bCs/>
                <w:iCs/>
                <w:sz w:val="24"/>
                <w:szCs w:val="24"/>
              </w:rPr>
              <w:t xml:space="preserve">Тема 2.4. Электронные </w:t>
            </w:r>
            <w:r w:rsidRPr="00A13078">
              <w:rPr>
                <w:rFonts w:ascii="Times New Roman" w:hAnsi="Times New Roman"/>
                <w:b/>
                <w:bCs/>
                <w:iCs/>
                <w:sz w:val="24"/>
                <w:szCs w:val="24"/>
              </w:rPr>
              <w:lastRenderedPageBreak/>
              <w:t>генераторы и измерительные приборы</w:t>
            </w:r>
          </w:p>
        </w:tc>
        <w:tc>
          <w:tcPr>
            <w:tcW w:w="3155" w:type="pct"/>
          </w:tcPr>
          <w:p w14:paraId="22012C82" w14:textId="77777777" w:rsidR="00057E87" w:rsidRPr="00FE263C" w:rsidRDefault="00057E87" w:rsidP="00530118">
            <w:pPr>
              <w:spacing w:after="0" w:line="240" w:lineRule="auto"/>
              <w:ind w:left="35"/>
              <w:rPr>
                <w:rFonts w:ascii="Times New Roman" w:hAnsi="Times New Roman"/>
                <w:b/>
                <w:sz w:val="24"/>
                <w:szCs w:val="24"/>
              </w:rPr>
            </w:pPr>
            <w:r w:rsidRPr="00FE263C">
              <w:rPr>
                <w:rFonts w:ascii="Times New Roman" w:hAnsi="Times New Roman"/>
                <w:b/>
                <w:bCs/>
                <w:sz w:val="24"/>
                <w:szCs w:val="24"/>
              </w:rPr>
              <w:lastRenderedPageBreak/>
              <w:t>Содержание учебного материала</w:t>
            </w:r>
          </w:p>
        </w:tc>
        <w:tc>
          <w:tcPr>
            <w:tcW w:w="510" w:type="pct"/>
            <w:vMerge w:val="restart"/>
          </w:tcPr>
          <w:p w14:paraId="2215338C" w14:textId="77777777" w:rsidR="00057E87" w:rsidRPr="002A5F83"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2</w:t>
            </w:r>
          </w:p>
        </w:tc>
        <w:tc>
          <w:tcPr>
            <w:tcW w:w="581" w:type="pct"/>
            <w:vMerge w:val="restart"/>
          </w:tcPr>
          <w:p w14:paraId="22673DCE"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02;</w:t>
            </w:r>
            <w:r>
              <w:rPr>
                <w:rFonts w:ascii="Times New Roman" w:hAnsi="Times New Roman"/>
                <w:sz w:val="24"/>
                <w:szCs w:val="24"/>
              </w:rPr>
              <w:t xml:space="preserve"> ОК </w:t>
            </w:r>
            <w:r w:rsidRPr="00FE263C">
              <w:rPr>
                <w:rFonts w:ascii="Times New Roman" w:hAnsi="Times New Roman"/>
                <w:sz w:val="24"/>
                <w:szCs w:val="24"/>
              </w:rPr>
              <w:t xml:space="preserve">04; </w:t>
            </w:r>
            <w:r>
              <w:rPr>
                <w:rFonts w:ascii="Times New Roman" w:hAnsi="Times New Roman"/>
                <w:sz w:val="24"/>
                <w:szCs w:val="24"/>
              </w:rPr>
              <w:t xml:space="preserve">ОК </w:t>
            </w:r>
            <w:r w:rsidRPr="00FE263C">
              <w:rPr>
                <w:rFonts w:ascii="Times New Roman" w:hAnsi="Times New Roman"/>
                <w:sz w:val="24"/>
                <w:szCs w:val="24"/>
              </w:rPr>
              <w:t>05;</w:t>
            </w:r>
            <w:r>
              <w:rPr>
                <w:rFonts w:ascii="Times New Roman" w:hAnsi="Times New Roman"/>
                <w:sz w:val="24"/>
                <w:szCs w:val="24"/>
              </w:rPr>
              <w:t xml:space="preserve"> </w:t>
            </w:r>
            <w:r>
              <w:rPr>
                <w:rFonts w:ascii="Times New Roman" w:hAnsi="Times New Roman"/>
                <w:sz w:val="24"/>
                <w:szCs w:val="24"/>
              </w:rPr>
              <w:lastRenderedPageBreak/>
              <w:t>ОК</w:t>
            </w:r>
            <w:r w:rsidRPr="00FE263C">
              <w:rPr>
                <w:rFonts w:ascii="Times New Roman" w:hAnsi="Times New Roman"/>
                <w:sz w:val="24"/>
                <w:szCs w:val="24"/>
              </w:rPr>
              <w:t xml:space="preserve"> 07; </w:t>
            </w:r>
            <w:r>
              <w:rPr>
                <w:rFonts w:ascii="Times New Roman" w:hAnsi="Times New Roman"/>
                <w:sz w:val="24"/>
                <w:szCs w:val="24"/>
              </w:rPr>
              <w:t xml:space="preserve">ОК </w:t>
            </w:r>
            <w:r w:rsidRPr="00FE263C">
              <w:rPr>
                <w:rFonts w:ascii="Times New Roman" w:hAnsi="Times New Roman"/>
                <w:sz w:val="24"/>
                <w:szCs w:val="24"/>
              </w:rPr>
              <w:t xml:space="preserve">08; </w:t>
            </w:r>
            <w:r>
              <w:rPr>
                <w:rFonts w:ascii="Times New Roman" w:hAnsi="Times New Roman"/>
                <w:sz w:val="24"/>
                <w:szCs w:val="24"/>
              </w:rPr>
              <w:t xml:space="preserve">ОК </w:t>
            </w:r>
            <w:r w:rsidRPr="00FE263C">
              <w:rPr>
                <w:rFonts w:ascii="Times New Roman" w:hAnsi="Times New Roman"/>
                <w:sz w:val="24"/>
                <w:szCs w:val="24"/>
              </w:rPr>
              <w:t>09.</w:t>
            </w:r>
          </w:p>
          <w:p w14:paraId="6DBAC74C"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w:t>
            </w:r>
            <w:r>
              <w:rPr>
                <w:rFonts w:ascii="Times New Roman" w:hAnsi="Times New Roman"/>
                <w:sz w:val="24"/>
                <w:szCs w:val="24"/>
              </w:rPr>
              <w:t>3</w:t>
            </w:r>
            <w:r w:rsidRPr="00FE263C">
              <w:rPr>
                <w:rFonts w:ascii="Times New Roman" w:hAnsi="Times New Roman"/>
                <w:sz w:val="24"/>
                <w:szCs w:val="24"/>
              </w:rPr>
              <w:t>.</w:t>
            </w:r>
            <w:r>
              <w:rPr>
                <w:rFonts w:ascii="Times New Roman" w:hAnsi="Times New Roman"/>
                <w:sz w:val="24"/>
                <w:szCs w:val="24"/>
              </w:rPr>
              <w:t>3</w:t>
            </w:r>
          </w:p>
        </w:tc>
      </w:tr>
      <w:tr w:rsidR="00057E87" w:rsidRPr="00FE263C" w14:paraId="7D921191" w14:textId="77777777" w:rsidTr="00530118">
        <w:trPr>
          <w:trHeight w:val="227"/>
        </w:trPr>
        <w:tc>
          <w:tcPr>
            <w:tcW w:w="754" w:type="pct"/>
            <w:vMerge/>
          </w:tcPr>
          <w:p w14:paraId="166DDD58" w14:textId="77777777" w:rsidR="00057E87" w:rsidRPr="00FE263C" w:rsidRDefault="00057E87" w:rsidP="00530118">
            <w:pPr>
              <w:spacing w:after="0" w:line="240" w:lineRule="auto"/>
              <w:rPr>
                <w:rFonts w:ascii="Times New Roman" w:hAnsi="Times New Roman"/>
                <w:sz w:val="24"/>
                <w:szCs w:val="24"/>
              </w:rPr>
            </w:pPr>
          </w:p>
        </w:tc>
        <w:tc>
          <w:tcPr>
            <w:tcW w:w="3155" w:type="pct"/>
          </w:tcPr>
          <w:p w14:paraId="0FD1445A" w14:textId="77777777" w:rsidR="00057E87" w:rsidRPr="00FE263C" w:rsidRDefault="00057E87" w:rsidP="00530118">
            <w:pPr>
              <w:tabs>
                <w:tab w:val="left" w:pos="346"/>
              </w:tabs>
              <w:spacing w:after="0" w:line="240" w:lineRule="auto"/>
              <w:rPr>
                <w:rFonts w:ascii="Times New Roman" w:hAnsi="Times New Roman"/>
                <w:b/>
                <w:sz w:val="24"/>
                <w:szCs w:val="24"/>
                <w:lang w:val="x-none" w:eastAsia="x-none"/>
              </w:rPr>
            </w:pPr>
            <w:r w:rsidRPr="00FE263C">
              <w:rPr>
                <w:rFonts w:ascii="Times New Roman" w:hAnsi="Times New Roman"/>
                <w:sz w:val="24"/>
                <w:szCs w:val="24"/>
                <w:lang w:val="x-none" w:eastAsia="en-US"/>
              </w:rPr>
              <w:t xml:space="preserve">Понятие об электронном генераторе. Условия возникновения незатухающих колебаний в </w:t>
            </w:r>
            <w:r w:rsidRPr="00FE263C">
              <w:rPr>
                <w:rFonts w:ascii="Times New Roman" w:hAnsi="Times New Roman"/>
                <w:sz w:val="24"/>
                <w:szCs w:val="24"/>
                <w:lang w:val="x-none" w:eastAsia="en-US"/>
              </w:rPr>
              <w:lastRenderedPageBreak/>
              <w:t>электрической цепи. Электронные генераторы синусоидальных колебаний с трансформаторной, автотрансформаторной и емкостной связями. Генераторы пилообразного напряжения.</w:t>
            </w:r>
          </w:p>
          <w:p w14:paraId="6A37D9D4" w14:textId="77777777" w:rsidR="00057E87" w:rsidRPr="00FE263C" w:rsidRDefault="00057E87" w:rsidP="00530118">
            <w:pPr>
              <w:tabs>
                <w:tab w:val="left" w:pos="346"/>
              </w:tabs>
              <w:spacing w:after="0" w:line="240" w:lineRule="auto"/>
              <w:rPr>
                <w:rFonts w:ascii="Times New Roman" w:hAnsi="Times New Roman"/>
                <w:b/>
                <w:sz w:val="24"/>
                <w:szCs w:val="24"/>
                <w:lang w:val="x-none" w:eastAsia="x-none"/>
              </w:rPr>
            </w:pPr>
            <w:r w:rsidRPr="00FE263C">
              <w:rPr>
                <w:rFonts w:ascii="Times New Roman" w:hAnsi="Times New Roman"/>
                <w:sz w:val="24"/>
                <w:szCs w:val="24"/>
                <w:lang w:val="x-none" w:eastAsia="en-US"/>
              </w:rPr>
              <w:t>Электронно-лучевая трубка черно-белого изображения, ее устройство, принцип действия. Электронный осциллограф, его назначение, принцип действия.</w:t>
            </w:r>
          </w:p>
          <w:p w14:paraId="7BAC8F80" w14:textId="77777777" w:rsidR="00057E87" w:rsidRPr="00FE263C" w:rsidRDefault="00057E87" w:rsidP="00530118">
            <w:pPr>
              <w:numPr>
                <w:ilvl w:val="0"/>
                <w:numId w:val="217"/>
              </w:numPr>
              <w:tabs>
                <w:tab w:val="left" w:pos="346"/>
              </w:tabs>
              <w:spacing w:after="0" w:line="240" w:lineRule="auto"/>
              <w:ind w:left="0" w:firstLine="0"/>
              <w:rPr>
                <w:rFonts w:ascii="Times New Roman" w:hAnsi="Times New Roman"/>
                <w:b/>
                <w:sz w:val="24"/>
                <w:szCs w:val="24"/>
                <w:lang w:val="x-none" w:eastAsia="x-none"/>
              </w:rPr>
            </w:pPr>
            <w:r w:rsidRPr="00FE263C">
              <w:rPr>
                <w:rFonts w:ascii="Times New Roman" w:hAnsi="Times New Roman"/>
                <w:sz w:val="24"/>
                <w:szCs w:val="24"/>
                <w:lang w:val="x-none" w:eastAsia="en-US"/>
              </w:rPr>
              <w:t>Электронный вольтметр, его назначение, принцип измерения напряжения</w:t>
            </w:r>
          </w:p>
        </w:tc>
        <w:tc>
          <w:tcPr>
            <w:tcW w:w="510" w:type="pct"/>
            <w:vMerge/>
          </w:tcPr>
          <w:p w14:paraId="260A1A83" w14:textId="77777777" w:rsidR="00057E87" w:rsidRPr="002A5F83" w:rsidRDefault="00057E87" w:rsidP="00530118">
            <w:pPr>
              <w:spacing w:after="0" w:line="240" w:lineRule="auto"/>
              <w:jc w:val="center"/>
              <w:rPr>
                <w:rFonts w:ascii="Times New Roman" w:hAnsi="Times New Roman"/>
                <w:sz w:val="24"/>
                <w:szCs w:val="24"/>
              </w:rPr>
            </w:pPr>
          </w:p>
        </w:tc>
        <w:tc>
          <w:tcPr>
            <w:tcW w:w="581" w:type="pct"/>
            <w:vMerge/>
          </w:tcPr>
          <w:p w14:paraId="6CA7D48D"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2A14B424" w14:textId="77777777" w:rsidTr="00530118">
        <w:trPr>
          <w:trHeight w:val="227"/>
        </w:trPr>
        <w:tc>
          <w:tcPr>
            <w:tcW w:w="754" w:type="pct"/>
            <w:vMerge/>
          </w:tcPr>
          <w:p w14:paraId="67B8DAB0" w14:textId="77777777" w:rsidR="00057E87" w:rsidRPr="00FE263C" w:rsidRDefault="00057E87" w:rsidP="00530118">
            <w:pPr>
              <w:spacing w:after="0" w:line="240" w:lineRule="auto"/>
              <w:rPr>
                <w:rFonts w:ascii="Times New Roman" w:hAnsi="Times New Roman"/>
                <w:sz w:val="24"/>
                <w:szCs w:val="24"/>
              </w:rPr>
            </w:pPr>
          </w:p>
        </w:tc>
        <w:tc>
          <w:tcPr>
            <w:tcW w:w="3155" w:type="pct"/>
          </w:tcPr>
          <w:p w14:paraId="39AA8B3F"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5EACCCA5" w14:textId="77777777" w:rsidR="00057E87" w:rsidRPr="00FE263C" w:rsidRDefault="00057E87" w:rsidP="00530118">
            <w:pPr>
              <w:spacing w:after="0" w:line="240" w:lineRule="auto"/>
              <w:rPr>
                <w:rFonts w:ascii="Times New Roman" w:hAnsi="Times New Roman"/>
                <w:bCs/>
                <w:sz w:val="24"/>
                <w:szCs w:val="24"/>
              </w:rPr>
            </w:pPr>
          </w:p>
        </w:tc>
        <w:tc>
          <w:tcPr>
            <w:tcW w:w="510" w:type="pct"/>
          </w:tcPr>
          <w:p w14:paraId="2633D133" w14:textId="77777777" w:rsidR="00057E87" w:rsidRPr="002A5F83" w:rsidRDefault="00057E87" w:rsidP="00530118">
            <w:pPr>
              <w:spacing w:after="0" w:line="240" w:lineRule="auto"/>
              <w:jc w:val="center"/>
              <w:rPr>
                <w:rFonts w:ascii="Times New Roman" w:hAnsi="Times New Roman"/>
                <w:sz w:val="24"/>
                <w:szCs w:val="24"/>
              </w:rPr>
            </w:pPr>
          </w:p>
        </w:tc>
        <w:tc>
          <w:tcPr>
            <w:tcW w:w="581" w:type="pct"/>
            <w:vMerge/>
          </w:tcPr>
          <w:p w14:paraId="2CED63A6"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5A89BB3D" w14:textId="77777777" w:rsidTr="00530118">
        <w:trPr>
          <w:trHeight w:val="227"/>
        </w:trPr>
        <w:tc>
          <w:tcPr>
            <w:tcW w:w="754" w:type="pct"/>
            <w:vMerge/>
          </w:tcPr>
          <w:p w14:paraId="774FA4F0" w14:textId="77777777" w:rsidR="00057E87" w:rsidRPr="00FE263C" w:rsidRDefault="00057E87" w:rsidP="00530118">
            <w:pPr>
              <w:spacing w:after="0" w:line="240" w:lineRule="auto"/>
              <w:rPr>
                <w:rFonts w:ascii="Times New Roman" w:hAnsi="Times New Roman"/>
                <w:sz w:val="24"/>
                <w:szCs w:val="24"/>
              </w:rPr>
            </w:pPr>
          </w:p>
        </w:tc>
        <w:tc>
          <w:tcPr>
            <w:tcW w:w="3155" w:type="pct"/>
            <w:tcBorders>
              <w:bottom w:val="single" w:sz="4" w:space="0" w:color="auto"/>
            </w:tcBorders>
          </w:tcPr>
          <w:p w14:paraId="45777F8D"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14652183" w14:textId="77777777" w:rsidR="00057E87" w:rsidRPr="00FE263C" w:rsidRDefault="00057E87" w:rsidP="00530118">
            <w:pPr>
              <w:spacing w:after="0" w:line="240" w:lineRule="auto"/>
              <w:ind w:left="35"/>
              <w:rPr>
                <w:rFonts w:ascii="Times New Roman" w:hAnsi="Times New Roman"/>
                <w:b/>
                <w:sz w:val="24"/>
                <w:szCs w:val="24"/>
              </w:rPr>
            </w:pPr>
          </w:p>
        </w:tc>
        <w:tc>
          <w:tcPr>
            <w:tcW w:w="510" w:type="pct"/>
          </w:tcPr>
          <w:p w14:paraId="06C3578A" w14:textId="77777777" w:rsidR="00057E87" w:rsidRPr="00FE263C" w:rsidRDefault="00057E87" w:rsidP="00530118">
            <w:pPr>
              <w:spacing w:after="0" w:line="240" w:lineRule="auto"/>
              <w:jc w:val="center"/>
              <w:rPr>
                <w:rFonts w:ascii="Times New Roman" w:hAnsi="Times New Roman"/>
                <w:sz w:val="24"/>
                <w:szCs w:val="24"/>
              </w:rPr>
            </w:pPr>
          </w:p>
        </w:tc>
        <w:tc>
          <w:tcPr>
            <w:tcW w:w="581" w:type="pct"/>
            <w:vMerge/>
          </w:tcPr>
          <w:p w14:paraId="0F01FE69"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08F8B8A8" w14:textId="77777777" w:rsidTr="00530118">
        <w:trPr>
          <w:trHeight w:val="227"/>
        </w:trPr>
        <w:tc>
          <w:tcPr>
            <w:tcW w:w="754" w:type="pct"/>
            <w:vMerge w:val="restart"/>
          </w:tcPr>
          <w:p w14:paraId="70E0FCBB" w14:textId="77777777" w:rsidR="00057E87" w:rsidRPr="00A13078" w:rsidRDefault="00057E87" w:rsidP="00530118">
            <w:pPr>
              <w:spacing w:after="0" w:line="240" w:lineRule="auto"/>
              <w:rPr>
                <w:rFonts w:ascii="Times New Roman" w:hAnsi="Times New Roman"/>
                <w:b/>
                <w:bCs/>
                <w:iCs/>
                <w:sz w:val="24"/>
                <w:szCs w:val="24"/>
              </w:rPr>
            </w:pPr>
            <w:r w:rsidRPr="00A13078">
              <w:rPr>
                <w:rFonts w:ascii="Times New Roman" w:hAnsi="Times New Roman"/>
                <w:b/>
                <w:bCs/>
                <w:iCs/>
                <w:sz w:val="24"/>
                <w:szCs w:val="24"/>
              </w:rPr>
              <w:t>Тема 2.5 Микропроцессоры и микро-ЭВМ</w:t>
            </w:r>
          </w:p>
        </w:tc>
        <w:tc>
          <w:tcPr>
            <w:tcW w:w="3155" w:type="pct"/>
            <w:tcBorders>
              <w:bottom w:val="single" w:sz="4" w:space="0" w:color="auto"/>
            </w:tcBorders>
          </w:tcPr>
          <w:p w14:paraId="024C8F84" w14:textId="77777777" w:rsidR="00057E87" w:rsidRPr="00FE263C" w:rsidRDefault="00057E87" w:rsidP="00530118">
            <w:pPr>
              <w:spacing w:after="0" w:line="240" w:lineRule="auto"/>
              <w:ind w:left="35"/>
              <w:rPr>
                <w:rFonts w:ascii="Times New Roman" w:hAnsi="Times New Roman"/>
                <w:b/>
                <w:sz w:val="24"/>
                <w:szCs w:val="24"/>
              </w:rPr>
            </w:pPr>
            <w:r w:rsidRPr="00FE263C">
              <w:rPr>
                <w:rFonts w:ascii="Times New Roman" w:hAnsi="Times New Roman"/>
                <w:b/>
                <w:bCs/>
                <w:sz w:val="24"/>
                <w:szCs w:val="24"/>
              </w:rPr>
              <w:t>Содержание учебного материала</w:t>
            </w:r>
          </w:p>
        </w:tc>
        <w:tc>
          <w:tcPr>
            <w:tcW w:w="510" w:type="pct"/>
            <w:vMerge w:val="restart"/>
          </w:tcPr>
          <w:p w14:paraId="4E2A7EEA" w14:textId="77777777" w:rsidR="00057E87" w:rsidRPr="002A5F83"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4</w:t>
            </w:r>
          </w:p>
        </w:tc>
        <w:tc>
          <w:tcPr>
            <w:tcW w:w="581" w:type="pct"/>
            <w:vMerge w:val="restart"/>
          </w:tcPr>
          <w:p w14:paraId="4F53A72F"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02;</w:t>
            </w:r>
            <w:r>
              <w:rPr>
                <w:rFonts w:ascii="Times New Roman" w:hAnsi="Times New Roman"/>
                <w:sz w:val="24"/>
                <w:szCs w:val="24"/>
              </w:rPr>
              <w:t xml:space="preserve"> ОК </w:t>
            </w:r>
            <w:r w:rsidRPr="00FE263C">
              <w:rPr>
                <w:rFonts w:ascii="Times New Roman" w:hAnsi="Times New Roman"/>
                <w:sz w:val="24"/>
                <w:szCs w:val="24"/>
              </w:rPr>
              <w:t xml:space="preserve">04; </w:t>
            </w:r>
            <w:r>
              <w:rPr>
                <w:rFonts w:ascii="Times New Roman" w:hAnsi="Times New Roman"/>
                <w:sz w:val="24"/>
                <w:szCs w:val="24"/>
              </w:rPr>
              <w:t xml:space="preserve">ОК </w:t>
            </w:r>
            <w:r w:rsidRPr="00FE263C">
              <w:rPr>
                <w:rFonts w:ascii="Times New Roman" w:hAnsi="Times New Roman"/>
                <w:sz w:val="24"/>
                <w:szCs w:val="24"/>
              </w:rPr>
              <w:t>05;</w:t>
            </w:r>
            <w:r>
              <w:rPr>
                <w:rFonts w:ascii="Times New Roman" w:hAnsi="Times New Roman"/>
                <w:sz w:val="24"/>
                <w:szCs w:val="24"/>
              </w:rPr>
              <w:t xml:space="preserve"> ОК</w:t>
            </w:r>
            <w:r w:rsidRPr="00FE263C">
              <w:rPr>
                <w:rFonts w:ascii="Times New Roman" w:hAnsi="Times New Roman"/>
                <w:sz w:val="24"/>
                <w:szCs w:val="24"/>
              </w:rPr>
              <w:t xml:space="preserve"> 07; </w:t>
            </w:r>
            <w:r>
              <w:rPr>
                <w:rFonts w:ascii="Times New Roman" w:hAnsi="Times New Roman"/>
                <w:sz w:val="24"/>
                <w:szCs w:val="24"/>
              </w:rPr>
              <w:t xml:space="preserve">ОК </w:t>
            </w:r>
            <w:r w:rsidRPr="00FE263C">
              <w:rPr>
                <w:rFonts w:ascii="Times New Roman" w:hAnsi="Times New Roman"/>
                <w:sz w:val="24"/>
                <w:szCs w:val="24"/>
              </w:rPr>
              <w:t xml:space="preserve">08; </w:t>
            </w:r>
            <w:r>
              <w:rPr>
                <w:rFonts w:ascii="Times New Roman" w:hAnsi="Times New Roman"/>
                <w:sz w:val="24"/>
                <w:szCs w:val="24"/>
              </w:rPr>
              <w:t xml:space="preserve">ОК </w:t>
            </w:r>
            <w:r w:rsidRPr="00FE263C">
              <w:rPr>
                <w:rFonts w:ascii="Times New Roman" w:hAnsi="Times New Roman"/>
                <w:sz w:val="24"/>
                <w:szCs w:val="24"/>
              </w:rPr>
              <w:t>09.</w:t>
            </w:r>
          </w:p>
          <w:p w14:paraId="57418E30"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w:t>
            </w:r>
            <w:r>
              <w:rPr>
                <w:rFonts w:ascii="Times New Roman" w:hAnsi="Times New Roman"/>
                <w:sz w:val="24"/>
                <w:szCs w:val="24"/>
              </w:rPr>
              <w:t>3</w:t>
            </w:r>
            <w:r w:rsidRPr="00FE263C">
              <w:rPr>
                <w:rFonts w:ascii="Times New Roman" w:hAnsi="Times New Roman"/>
                <w:sz w:val="24"/>
                <w:szCs w:val="24"/>
              </w:rPr>
              <w:t>.</w:t>
            </w:r>
            <w:r>
              <w:rPr>
                <w:rFonts w:ascii="Times New Roman" w:hAnsi="Times New Roman"/>
                <w:sz w:val="24"/>
                <w:szCs w:val="24"/>
              </w:rPr>
              <w:t>3</w:t>
            </w:r>
          </w:p>
        </w:tc>
      </w:tr>
      <w:tr w:rsidR="00057E87" w:rsidRPr="00FE263C" w14:paraId="157570AD" w14:textId="77777777" w:rsidTr="00530118">
        <w:trPr>
          <w:trHeight w:val="227"/>
        </w:trPr>
        <w:tc>
          <w:tcPr>
            <w:tcW w:w="754" w:type="pct"/>
            <w:vMerge/>
          </w:tcPr>
          <w:p w14:paraId="48D0CA1D" w14:textId="77777777" w:rsidR="00057E87" w:rsidRPr="00FE263C" w:rsidRDefault="00057E87" w:rsidP="00530118">
            <w:pPr>
              <w:spacing w:after="0" w:line="240" w:lineRule="auto"/>
              <w:rPr>
                <w:rFonts w:ascii="Times New Roman" w:hAnsi="Times New Roman"/>
                <w:sz w:val="24"/>
                <w:szCs w:val="24"/>
              </w:rPr>
            </w:pPr>
          </w:p>
        </w:tc>
        <w:tc>
          <w:tcPr>
            <w:tcW w:w="3155" w:type="pct"/>
            <w:tcBorders>
              <w:top w:val="single" w:sz="4" w:space="0" w:color="auto"/>
            </w:tcBorders>
          </w:tcPr>
          <w:p w14:paraId="0CE6A683" w14:textId="77777777" w:rsidR="00057E87" w:rsidRPr="00FE263C" w:rsidRDefault="00057E87" w:rsidP="00530118">
            <w:pPr>
              <w:tabs>
                <w:tab w:val="left" w:pos="32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x-none" w:eastAsia="en-US"/>
              </w:rPr>
            </w:pPr>
            <w:r w:rsidRPr="00FE263C">
              <w:rPr>
                <w:rFonts w:ascii="Times New Roman" w:hAnsi="Times New Roman"/>
                <w:sz w:val="24"/>
                <w:szCs w:val="24"/>
                <w:lang w:val="x-none" w:eastAsia="en-US"/>
              </w:rPr>
              <w:t>Технология изготовления микросхем. Соединение элементов и оформление микросхем. Классификация, маркировка и применение микросхем.</w:t>
            </w:r>
          </w:p>
          <w:p w14:paraId="078E9941" w14:textId="77777777" w:rsidR="00057E87" w:rsidRPr="00FE263C" w:rsidRDefault="00057E87" w:rsidP="00530118">
            <w:pPr>
              <w:tabs>
                <w:tab w:val="left" w:pos="32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x-none" w:eastAsia="en-US"/>
              </w:rPr>
            </w:pPr>
            <w:r w:rsidRPr="00FE263C">
              <w:rPr>
                <w:rFonts w:ascii="Times New Roman" w:hAnsi="Times New Roman"/>
                <w:sz w:val="24"/>
                <w:szCs w:val="24"/>
                <w:lang w:val="x-none" w:eastAsia="en-US"/>
              </w:rPr>
              <w:t>Общие сведения об электронных устройствах автоматики и вычислительной техники. Принцип действия, особенности и функциональные возможности электронных реле, транзисторных ключей, основных логических элементов, триггерных счетчиков, регистров, дешифраторов, сумматоров.</w:t>
            </w:r>
          </w:p>
          <w:p w14:paraId="049A05CB" w14:textId="77777777" w:rsidR="00057E87" w:rsidRPr="00FE263C" w:rsidRDefault="00057E87" w:rsidP="00530118">
            <w:pPr>
              <w:tabs>
                <w:tab w:val="left" w:pos="32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x-none" w:eastAsia="en-US"/>
              </w:rPr>
            </w:pPr>
            <w:r w:rsidRPr="00FE263C">
              <w:rPr>
                <w:rFonts w:ascii="Times New Roman" w:hAnsi="Times New Roman"/>
                <w:sz w:val="24"/>
                <w:szCs w:val="24"/>
                <w:lang w:val="x-none" w:eastAsia="en-US"/>
              </w:rPr>
              <w:t>Микропроцессоры и микро-ЭВМ, их место в структуре средств вычислительной техники. Применение микропроцессоров и микро-ЭВМ для комплексной автоматизации управления производством, в информационно-измерительных системах в технологическом оборудовании. Архитектура и функции микропроцессоров: типовая структура и ее составляющие, вспомогательные элементы микропроцессоров.</w:t>
            </w:r>
          </w:p>
          <w:p w14:paraId="23DCF28C" w14:textId="77777777" w:rsidR="00057E87" w:rsidRPr="00FE263C" w:rsidRDefault="00057E87" w:rsidP="00530118">
            <w:pPr>
              <w:tabs>
                <w:tab w:val="left" w:pos="32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x-none" w:eastAsia="en-US"/>
              </w:rPr>
            </w:pPr>
            <w:r w:rsidRPr="00FE263C">
              <w:rPr>
                <w:rFonts w:ascii="Times New Roman" w:hAnsi="Times New Roman"/>
                <w:sz w:val="24"/>
                <w:szCs w:val="24"/>
                <w:lang w:val="x-none" w:eastAsia="en-US"/>
              </w:rPr>
              <w:t>Полупроводниковые запоминающие устройства (ЗУ), их классификация. Промышленные типы ЗУ. Интерфейс в микропроцессорах и микро-ЭВМ: обмен информацией в микро-ЭВМ между микропроцессором, ЗУ и устройством ввода и вывода.</w:t>
            </w:r>
          </w:p>
          <w:p w14:paraId="6E51A85E" w14:textId="77777777" w:rsidR="00057E87" w:rsidRPr="00FE263C" w:rsidRDefault="00057E87" w:rsidP="00530118">
            <w:pPr>
              <w:tabs>
                <w:tab w:val="left" w:pos="324"/>
              </w:tabs>
              <w:spacing w:after="0" w:line="240" w:lineRule="auto"/>
              <w:rPr>
                <w:rFonts w:ascii="Times New Roman" w:hAnsi="Times New Roman"/>
                <w:b/>
                <w:sz w:val="24"/>
                <w:szCs w:val="24"/>
                <w:lang w:val="x-none" w:eastAsia="x-none"/>
              </w:rPr>
            </w:pPr>
            <w:r w:rsidRPr="00FE263C">
              <w:rPr>
                <w:rFonts w:ascii="Times New Roman" w:hAnsi="Times New Roman"/>
                <w:sz w:val="24"/>
                <w:szCs w:val="24"/>
                <w:lang w:val="x-none" w:eastAsia="en-US"/>
              </w:rPr>
              <w:t>Примеры применения микропроцессорных систем</w:t>
            </w:r>
          </w:p>
        </w:tc>
        <w:tc>
          <w:tcPr>
            <w:tcW w:w="510" w:type="pct"/>
            <w:vMerge/>
          </w:tcPr>
          <w:p w14:paraId="4DB5113D" w14:textId="77777777" w:rsidR="00057E87" w:rsidRPr="00FE263C" w:rsidRDefault="00057E87" w:rsidP="00530118">
            <w:pPr>
              <w:spacing w:after="0" w:line="240" w:lineRule="auto"/>
              <w:jc w:val="center"/>
              <w:rPr>
                <w:rFonts w:ascii="Times New Roman" w:hAnsi="Times New Roman"/>
                <w:sz w:val="24"/>
                <w:szCs w:val="24"/>
              </w:rPr>
            </w:pPr>
          </w:p>
        </w:tc>
        <w:tc>
          <w:tcPr>
            <w:tcW w:w="581" w:type="pct"/>
            <w:vMerge/>
          </w:tcPr>
          <w:p w14:paraId="36632B00"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6A57B467" w14:textId="77777777" w:rsidTr="00530118">
        <w:trPr>
          <w:trHeight w:val="227"/>
        </w:trPr>
        <w:tc>
          <w:tcPr>
            <w:tcW w:w="754" w:type="pct"/>
            <w:vMerge/>
          </w:tcPr>
          <w:p w14:paraId="55704FDF" w14:textId="77777777" w:rsidR="00057E87" w:rsidRPr="00FE263C" w:rsidRDefault="00057E87" w:rsidP="00530118">
            <w:pPr>
              <w:spacing w:after="0" w:line="240" w:lineRule="auto"/>
              <w:rPr>
                <w:rFonts w:ascii="Times New Roman" w:hAnsi="Times New Roman"/>
                <w:sz w:val="24"/>
                <w:szCs w:val="24"/>
              </w:rPr>
            </w:pPr>
          </w:p>
        </w:tc>
        <w:tc>
          <w:tcPr>
            <w:tcW w:w="3155" w:type="pct"/>
          </w:tcPr>
          <w:p w14:paraId="4D9769B3" w14:textId="358628F2" w:rsidR="00057E87" w:rsidRPr="00FE263C" w:rsidRDefault="00057E87" w:rsidP="0077596B">
            <w:pPr>
              <w:spacing w:after="0" w:line="240" w:lineRule="auto"/>
              <w:rPr>
                <w:rFonts w:ascii="Times New Roman" w:hAnsi="Times New Roman"/>
                <w:b/>
                <w:sz w:val="24"/>
                <w:szCs w:val="24"/>
              </w:rPr>
            </w:pPr>
            <w:r w:rsidRPr="00FE263C">
              <w:rPr>
                <w:rFonts w:ascii="Times New Roman" w:hAnsi="Times New Roman"/>
                <w:b/>
                <w:bCs/>
              </w:rPr>
              <w:t>В том числе практических и лабораторных занятий</w:t>
            </w:r>
          </w:p>
        </w:tc>
        <w:tc>
          <w:tcPr>
            <w:tcW w:w="510" w:type="pct"/>
          </w:tcPr>
          <w:p w14:paraId="44BEC401" w14:textId="77777777" w:rsidR="00057E87" w:rsidRPr="00FE263C" w:rsidRDefault="00057E87" w:rsidP="00530118">
            <w:pPr>
              <w:spacing w:after="0" w:line="240" w:lineRule="auto"/>
              <w:jc w:val="center"/>
              <w:rPr>
                <w:rFonts w:ascii="Times New Roman" w:hAnsi="Times New Roman"/>
                <w:sz w:val="24"/>
                <w:szCs w:val="24"/>
              </w:rPr>
            </w:pPr>
          </w:p>
        </w:tc>
        <w:tc>
          <w:tcPr>
            <w:tcW w:w="581" w:type="pct"/>
            <w:vMerge/>
          </w:tcPr>
          <w:p w14:paraId="65723B3E"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682C0084" w14:textId="77777777" w:rsidTr="00530118">
        <w:trPr>
          <w:trHeight w:val="227"/>
        </w:trPr>
        <w:tc>
          <w:tcPr>
            <w:tcW w:w="754" w:type="pct"/>
            <w:vMerge/>
          </w:tcPr>
          <w:p w14:paraId="41B0CF6D" w14:textId="77777777" w:rsidR="00057E87" w:rsidRPr="00FE263C" w:rsidRDefault="00057E87" w:rsidP="00530118">
            <w:pPr>
              <w:spacing w:after="0" w:line="240" w:lineRule="auto"/>
              <w:rPr>
                <w:rFonts w:ascii="Times New Roman" w:hAnsi="Times New Roman"/>
                <w:sz w:val="24"/>
                <w:szCs w:val="24"/>
              </w:rPr>
            </w:pPr>
          </w:p>
        </w:tc>
        <w:tc>
          <w:tcPr>
            <w:tcW w:w="3155" w:type="pct"/>
          </w:tcPr>
          <w:p w14:paraId="5520EDD6" w14:textId="4D2C3F53" w:rsidR="00057E87" w:rsidRPr="00FE263C" w:rsidRDefault="00057E87" w:rsidP="0077596B">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tc>
        <w:tc>
          <w:tcPr>
            <w:tcW w:w="510" w:type="pct"/>
          </w:tcPr>
          <w:p w14:paraId="6B510A59" w14:textId="77777777" w:rsidR="00057E87" w:rsidRPr="00FE263C" w:rsidRDefault="00057E87" w:rsidP="00530118">
            <w:pPr>
              <w:spacing w:after="0" w:line="240" w:lineRule="auto"/>
              <w:jc w:val="center"/>
              <w:rPr>
                <w:rFonts w:ascii="Times New Roman" w:hAnsi="Times New Roman"/>
                <w:sz w:val="24"/>
                <w:szCs w:val="24"/>
              </w:rPr>
            </w:pPr>
          </w:p>
        </w:tc>
        <w:tc>
          <w:tcPr>
            <w:tcW w:w="581" w:type="pct"/>
            <w:vMerge/>
          </w:tcPr>
          <w:p w14:paraId="1F06EFD8"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19E33882" w14:textId="77777777" w:rsidTr="00530118">
        <w:trPr>
          <w:trHeight w:val="20"/>
        </w:trPr>
        <w:tc>
          <w:tcPr>
            <w:tcW w:w="754" w:type="pct"/>
            <w:hideMark/>
          </w:tcPr>
          <w:p w14:paraId="7B1CB9FE"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Промежуточная аттестация</w:t>
            </w:r>
          </w:p>
        </w:tc>
        <w:tc>
          <w:tcPr>
            <w:tcW w:w="3155" w:type="pct"/>
            <w:hideMark/>
          </w:tcPr>
          <w:p w14:paraId="181830A6" w14:textId="77777777" w:rsidR="00057E87" w:rsidRPr="00FE263C" w:rsidRDefault="00057E87" w:rsidP="00530118">
            <w:pPr>
              <w:spacing w:after="0" w:line="240" w:lineRule="auto"/>
              <w:rPr>
                <w:rFonts w:ascii="Times New Roman" w:hAnsi="Times New Roman"/>
                <w:sz w:val="24"/>
                <w:szCs w:val="24"/>
              </w:rPr>
            </w:pPr>
          </w:p>
        </w:tc>
        <w:tc>
          <w:tcPr>
            <w:tcW w:w="510" w:type="pct"/>
          </w:tcPr>
          <w:p w14:paraId="730F0F04" w14:textId="77777777" w:rsidR="00057E87" w:rsidRPr="00FE263C" w:rsidRDefault="00057E87" w:rsidP="00530118">
            <w:pPr>
              <w:spacing w:after="0" w:line="240" w:lineRule="auto"/>
              <w:jc w:val="center"/>
              <w:rPr>
                <w:rFonts w:ascii="Times New Roman" w:hAnsi="Times New Roman"/>
                <w:b/>
                <w:sz w:val="24"/>
                <w:szCs w:val="24"/>
              </w:rPr>
            </w:pPr>
          </w:p>
        </w:tc>
        <w:tc>
          <w:tcPr>
            <w:tcW w:w="581" w:type="pct"/>
          </w:tcPr>
          <w:p w14:paraId="23C00DEE"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106D7DF3" w14:textId="77777777" w:rsidTr="00530118">
        <w:trPr>
          <w:trHeight w:val="20"/>
        </w:trPr>
        <w:tc>
          <w:tcPr>
            <w:tcW w:w="3909" w:type="pct"/>
            <w:gridSpan w:val="2"/>
            <w:hideMark/>
          </w:tcPr>
          <w:p w14:paraId="3CFB8CEC"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Всего:</w:t>
            </w:r>
          </w:p>
        </w:tc>
        <w:tc>
          <w:tcPr>
            <w:tcW w:w="510" w:type="pct"/>
            <w:vAlign w:val="center"/>
            <w:hideMark/>
          </w:tcPr>
          <w:p w14:paraId="195A0E55" w14:textId="77777777" w:rsidR="00057E87" w:rsidRPr="00FE263C" w:rsidRDefault="00057E87" w:rsidP="00530118">
            <w:pPr>
              <w:spacing w:after="0" w:line="240" w:lineRule="auto"/>
              <w:jc w:val="center"/>
              <w:rPr>
                <w:rFonts w:ascii="Times New Roman" w:hAnsi="Times New Roman"/>
                <w:b/>
                <w:sz w:val="24"/>
                <w:szCs w:val="24"/>
              </w:rPr>
            </w:pPr>
            <w:r>
              <w:rPr>
                <w:rFonts w:ascii="Times New Roman" w:hAnsi="Times New Roman"/>
                <w:b/>
                <w:sz w:val="24"/>
                <w:szCs w:val="24"/>
              </w:rPr>
              <w:t>52/20</w:t>
            </w:r>
          </w:p>
        </w:tc>
        <w:tc>
          <w:tcPr>
            <w:tcW w:w="581" w:type="pct"/>
          </w:tcPr>
          <w:p w14:paraId="2EE48921" w14:textId="77777777" w:rsidR="00057E87" w:rsidRPr="00FE263C" w:rsidRDefault="00057E87" w:rsidP="00530118">
            <w:pPr>
              <w:spacing w:after="0" w:line="240" w:lineRule="auto"/>
              <w:rPr>
                <w:rFonts w:ascii="Times New Roman" w:hAnsi="Times New Roman"/>
                <w:sz w:val="24"/>
                <w:szCs w:val="24"/>
              </w:rPr>
            </w:pPr>
          </w:p>
        </w:tc>
      </w:tr>
    </w:tbl>
    <w:p w14:paraId="53858747" w14:textId="77777777" w:rsidR="00057E87" w:rsidRPr="00FE263C" w:rsidRDefault="00057E87" w:rsidP="00057E87">
      <w:pPr>
        <w:suppressAutoHyphens/>
        <w:spacing w:after="0" w:line="240" w:lineRule="auto"/>
        <w:ind w:firstLine="567"/>
        <w:jc w:val="both"/>
        <w:outlineLvl w:val="0"/>
        <w:rPr>
          <w:rFonts w:ascii="Times New Roman" w:hAnsi="Times New Roman"/>
          <w:bCs/>
          <w:sz w:val="28"/>
          <w:szCs w:val="28"/>
        </w:rPr>
        <w:sectPr w:rsidR="00057E87" w:rsidRPr="00FE263C" w:rsidSect="00C70655">
          <w:pgSz w:w="16838" w:h="11906" w:orient="landscape"/>
          <w:pgMar w:top="1701" w:right="1134" w:bottom="567" w:left="851" w:header="708" w:footer="708" w:gutter="0"/>
          <w:cols w:space="720"/>
          <w:docGrid w:linePitch="299"/>
        </w:sectPr>
      </w:pPr>
    </w:p>
    <w:p w14:paraId="44A38AE1" w14:textId="77777777" w:rsidR="00057E87" w:rsidRPr="00FE263C" w:rsidRDefault="00057E87" w:rsidP="00057E87">
      <w:pPr>
        <w:spacing w:after="0" w:line="240" w:lineRule="auto"/>
        <w:jc w:val="center"/>
        <w:outlineLvl w:val="0"/>
        <w:rPr>
          <w:rFonts w:ascii="Times New Roman" w:hAnsi="Times New Roman"/>
          <w:b/>
          <w:bCs/>
          <w:sz w:val="24"/>
          <w:szCs w:val="24"/>
        </w:rPr>
      </w:pPr>
      <w:bookmarkStart w:id="1401" w:name="_Toc129359030"/>
      <w:bookmarkStart w:id="1402" w:name="_Toc129359592"/>
      <w:bookmarkStart w:id="1403" w:name="_Toc129360000"/>
      <w:bookmarkStart w:id="1404" w:name="_Toc129360354"/>
      <w:bookmarkStart w:id="1405" w:name="_Toc129878424"/>
      <w:r w:rsidRPr="00FE263C">
        <w:rPr>
          <w:rFonts w:ascii="Times New Roman" w:hAnsi="Times New Roman"/>
          <w:b/>
          <w:bCs/>
          <w:sz w:val="24"/>
          <w:szCs w:val="24"/>
        </w:rPr>
        <w:lastRenderedPageBreak/>
        <w:t>3. УСЛОВИЯ РЕАЛИЗАЦИИ УЧЕБНОЙ ДИСЦИПЛИНЫ</w:t>
      </w:r>
      <w:bookmarkEnd w:id="1401"/>
      <w:bookmarkEnd w:id="1402"/>
      <w:bookmarkEnd w:id="1403"/>
      <w:bookmarkEnd w:id="1404"/>
      <w:bookmarkEnd w:id="1405"/>
    </w:p>
    <w:p w14:paraId="5113BCA5" w14:textId="77777777" w:rsidR="00057E87" w:rsidRPr="00FE263C" w:rsidRDefault="00057E87" w:rsidP="00057E87">
      <w:pPr>
        <w:suppressAutoHyphens/>
        <w:spacing w:after="0" w:line="240" w:lineRule="auto"/>
        <w:ind w:firstLine="851"/>
        <w:jc w:val="both"/>
        <w:outlineLvl w:val="0"/>
        <w:rPr>
          <w:rFonts w:ascii="Times New Roman" w:hAnsi="Times New Roman"/>
          <w:bCs/>
          <w:sz w:val="24"/>
          <w:szCs w:val="24"/>
        </w:rPr>
      </w:pPr>
    </w:p>
    <w:p w14:paraId="7D38D6C9" w14:textId="77777777" w:rsidR="00057E87" w:rsidRPr="00315F34" w:rsidRDefault="00057E87" w:rsidP="00057E87">
      <w:pPr>
        <w:suppressAutoHyphens/>
        <w:spacing w:after="0"/>
        <w:ind w:firstLine="567"/>
        <w:jc w:val="both"/>
        <w:rPr>
          <w:rFonts w:ascii="Times New Roman" w:hAnsi="Times New Roman"/>
          <w:bCs/>
          <w:sz w:val="24"/>
          <w:szCs w:val="24"/>
        </w:rPr>
      </w:pPr>
      <w:r w:rsidRPr="00315F34">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0894DCDA" w14:textId="1F17BDBB" w:rsidR="00057E87" w:rsidRPr="00AA78A1" w:rsidRDefault="00057E87" w:rsidP="00057E87">
      <w:pPr>
        <w:suppressAutoHyphens/>
        <w:spacing w:after="0"/>
        <w:ind w:firstLine="709"/>
        <w:jc w:val="both"/>
        <w:rPr>
          <w:rFonts w:ascii="Times New Roman" w:hAnsi="Times New Roman"/>
          <w:b/>
          <w:sz w:val="24"/>
          <w:szCs w:val="24"/>
        </w:rPr>
      </w:pPr>
      <w:r w:rsidRPr="003B1D8B">
        <w:rPr>
          <w:rFonts w:ascii="Times New Roman" w:hAnsi="Times New Roman"/>
          <w:bCs/>
          <w:sz w:val="24"/>
          <w:szCs w:val="24"/>
        </w:rPr>
        <w:t>Лаборатория «Электротехники и электронной техники», оснащенная необходимым для</w:t>
      </w:r>
      <w:r>
        <w:rPr>
          <w:rFonts w:ascii="Times New Roman" w:hAnsi="Times New Roman"/>
          <w:bCs/>
          <w:sz w:val="24"/>
          <w:szCs w:val="24"/>
        </w:rPr>
        <w:t xml:space="preserve"> реализации программы учебной дисциплины оборудованием, приведенным в п. 6.1.2.3 примерной образовательной программы по данной </w:t>
      </w:r>
      <w:r w:rsidRPr="003B1D8B">
        <w:rPr>
          <w:rFonts w:ascii="Times New Roman" w:hAnsi="Times New Roman"/>
          <w:bCs/>
          <w:iCs/>
          <w:sz w:val="24"/>
          <w:szCs w:val="24"/>
        </w:rPr>
        <w:t>специальности</w:t>
      </w:r>
      <w:r>
        <w:rPr>
          <w:rFonts w:ascii="Times New Roman" w:hAnsi="Times New Roman"/>
          <w:bCs/>
          <w:iCs/>
          <w:sz w:val="24"/>
          <w:szCs w:val="24"/>
        </w:rPr>
        <w:t>.</w:t>
      </w:r>
    </w:p>
    <w:p w14:paraId="51E9462D" w14:textId="77777777" w:rsidR="00057E87" w:rsidRPr="002A5F83" w:rsidRDefault="00057E87" w:rsidP="00057E87">
      <w:pPr>
        <w:suppressAutoHyphens/>
        <w:spacing w:after="0" w:line="240" w:lineRule="auto"/>
        <w:ind w:firstLine="709"/>
        <w:jc w:val="both"/>
        <w:rPr>
          <w:rFonts w:ascii="Times New Roman" w:hAnsi="Times New Roman"/>
          <w:b/>
          <w:bCs/>
          <w:sz w:val="24"/>
          <w:szCs w:val="24"/>
          <w:lang w:val="x-none"/>
        </w:rPr>
      </w:pPr>
    </w:p>
    <w:p w14:paraId="7D3601EA" w14:textId="77777777" w:rsidR="00057E87" w:rsidRPr="00FE263C" w:rsidRDefault="00057E87" w:rsidP="00057E87">
      <w:pPr>
        <w:suppressAutoHyphens/>
        <w:spacing w:after="0" w:line="240" w:lineRule="auto"/>
        <w:ind w:firstLine="567"/>
        <w:jc w:val="both"/>
        <w:rPr>
          <w:rFonts w:ascii="Times New Roman" w:hAnsi="Times New Roman"/>
          <w:b/>
          <w:bCs/>
          <w:sz w:val="24"/>
          <w:szCs w:val="24"/>
        </w:rPr>
      </w:pPr>
      <w:r w:rsidRPr="00FE263C">
        <w:rPr>
          <w:rFonts w:ascii="Times New Roman" w:hAnsi="Times New Roman"/>
          <w:b/>
          <w:bCs/>
          <w:sz w:val="24"/>
          <w:szCs w:val="24"/>
        </w:rPr>
        <w:t>3.2. Информационное обеспечение реализации программы</w:t>
      </w:r>
    </w:p>
    <w:p w14:paraId="1BF4587C" w14:textId="77777777" w:rsidR="00057E87" w:rsidRDefault="00057E87" w:rsidP="00057E87">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w:t>
      </w:r>
      <w:r>
        <w:rPr>
          <w:rFonts w:ascii="Times New Roman" w:hAnsi="Times New Roman"/>
          <w:sz w:val="24"/>
          <w:szCs w:val="24"/>
        </w:rPr>
        <w:br/>
      </w:r>
      <w:r w:rsidRPr="00315F34">
        <w:rPr>
          <w:rFonts w:ascii="Times New Roman" w:hAnsi="Times New Roman"/>
          <w:sz w:val="24"/>
          <w:szCs w:val="24"/>
        </w:rPr>
        <w:t xml:space="preserve">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w:t>
      </w:r>
      <w:r>
        <w:rPr>
          <w:rFonts w:ascii="Times New Roman" w:hAnsi="Times New Roman"/>
          <w:bCs/>
          <w:sz w:val="24"/>
          <w:szCs w:val="24"/>
        </w:rPr>
        <w:t xml:space="preserve"> </w:t>
      </w:r>
      <w:r w:rsidRPr="00315F34">
        <w:rPr>
          <w:rFonts w:ascii="Times New Roman" w:hAnsi="Times New Roman"/>
          <w:bCs/>
          <w:sz w:val="24"/>
          <w:szCs w:val="24"/>
        </w:rPr>
        <w:t>может быть дополнен новыми изданиями.</w:t>
      </w:r>
    </w:p>
    <w:p w14:paraId="07F344DF" w14:textId="77777777" w:rsidR="00057E87" w:rsidRDefault="00057E87" w:rsidP="00057E87">
      <w:pPr>
        <w:tabs>
          <w:tab w:val="left" w:pos="1134"/>
        </w:tabs>
        <w:suppressAutoHyphens/>
        <w:spacing w:after="0"/>
        <w:ind w:firstLine="709"/>
        <w:jc w:val="both"/>
        <w:rPr>
          <w:rFonts w:ascii="Times New Roman" w:hAnsi="Times New Roman"/>
          <w:b/>
          <w:sz w:val="24"/>
          <w:szCs w:val="24"/>
        </w:rPr>
      </w:pPr>
    </w:p>
    <w:p w14:paraId="1AA5DEDA" w14:textId="77777777" w:rsidR="00057E87" w:rsidRPr="00CD0A3D" w:rsidRDefault="00057E87" w:rsidP="00057E87">
      <w:pPr>
        <w:tabs>
          <w:tab w:val="left" w:pos="1134"/>
        </w:tabs>
        <w:suppressAutoHyphens/>
        <w:spacing w:after="0"/>
        <w:ind w:firstLine="709"/>
        <w:jc w:val="both"/>
        <w:rPr>
          <w:rFonts w:ascii="Times New Roman" w:hAnsi="Times New Roman"/>
          <w:b/>
          <w:sz w:val="24"/>
          <w:szCs w:val="24"/>
        </w:rPr>
      </w:pPr>
      <w:r w:rsidRPr="00CD0A3D">
        <w:rPr>
          <w:rFonts w:ascii="Times New Roman" w:hAnsi="Times New Roman"/>
          <w:b/>
          <w:sz w:val="24"/>
          <w:szCs w:val="24"/>
        </w:rPr>
        <w:t>3.2.1. Основные печатные издания</w:t>
      </w:r>
    </w:p>
    <w:p w14:paraId="686321BE" w14:textId="77777777" w:rsidR="00057E87" w:rsidRPr="00CD0A3D" w:rsidRDefault="00057E87" w:rsidP="00057E87">
      <w:pPr>
        <w:numPr>
          <w:ilvl w:val="0"/>
          <w:numId w:val="341"/>
        </w:numPr>
        <w:tabs>
          <w:tab w:val="left" w:pos="993"/>
        </w:tabs>
        <w:ind w:left="0" w:firstLine="709"/>
        <w:contextualSpacing/>
        <w:jc w:val="both"/>
        <w:rPr>
          <w:rFonts w:ascii="Times New Roman" w:hAnsi="Times New Roman"/>
          <w:sz w:val="24"/>
          <w:szCs w:val="24"/>
        </w:rPr>
      </w:pPr>
      <w:r w:rsidRPr="00CD0A3D">
        <w:rPr>
          <w:rFonts w:ascii="Times New Roman" w:hAnsi="Times New Roman"/>
          <w:sz w:val="24"/>
          <w:szCs w:val="24"/>
        </w:rPr>
        <w:t xml:space="preserve">Аполлонский, С. М. Основы электротехники. Практикум : учебное пособие для </w:t>
      </w:r>
      <w:proofErr w:type="spellStart"/>
      <w:r w:rsidRPr="00CD0A3D">
        <w:rPr>
          <w:rFonts w:ascii="Times New Roman" w:hAnsi="Times New Roman"/>
          <w:sz w:val="24"/>
          <w:szCs w:val="24"/>
        </w:rPr>
        <w:t>спо</w:t>
      </w:r>
      <w:proofErr w:type="spellEnd"/>
      <w:r w:rsidRPr="00CD0A3D">
        <w:rPr>
          <w:rFonts w:ascii="Times New Roman" w:hAnsi="Times New Roman"/>
          <w:sz w:val="24"/>
          <w:szCs w:val="24"/>
        </w:rPr>
        <w:t xml:space="preserve"> / С. М. Аполлонский. — Санкт-Петербург : Лань, 2021. — 320 с. — ISBN 978-5-8114-6707-5. </w:t>
      </w:r>
    </w:p>
    <w:p w14:paraId="3E1259FA" w14:textId="77777777" w:rsidR="00057E87" w:rsidRPr="00CD0A3D" w:rsidRDefault="00057E87" w:rsidP="00057E87">
      <w:pPr>
        <w:numPr>
          <w:ilvl w:val="0"/>
          <w:numId w:val="341"/>
        </w:numPr>
        <w:tabs>
          <w:tab w:val="left" w:pos="993"/>
        </w:tabs>
        <w:ind w:left="0" w:firstLine="709"/>
        <w:contextualSpacing/>
        <w:jc w:val="both"/>
        <w:rPr>
          <w:rFonts w:ascii="Times New Roman" w:hAnsi="Times New Roman"/>
          <w:sz w:val="24"/>
          <w:szCs w:val="24"/>
        </w:rPr>
      </w:pPr>
      <w:r w:rsidRPr="00CD0A3D">
        <w:rPr>
          <w:rFonts w:ascii="Times New Roman" w:hAnsi="Times New Roman"/>
          <w:sz w:val="24"/>
          <w:szCs w:val="24"/>
        </w:rPr>
        <w:t xml:space="preserve">Атабеков, Г. И. Основы теории цепей : учебник для </w:t>
      </w:r>
      <w:proofErr w:type="spellStart"/>
      <w:r w:rsidRPr="00CD0A3D">
        <w:rPr>
          <w:rFonts w:ascii="Times New Roman" w:hAnsi="Times New Roman"/>
          <w:sz w:val="24"/>
          <w:szCs w:val="24"/>
        </w:rPr>
        <w:t>спо</w:t>
      </w:r>
      <w:proofErr w:type="spellEnd"/>
      <w:r w:rsidRPr="00CD0A3D">
        <w:rPr>
          <w:rFonts w:ascii="Times New Roman" w:hAnsi="Times New Roman"/>
          <w:sz w:val="24"/>
          <w:szCs w:val="24"/>
        </w:rPr>
        <w:t xml:space="preserve"> / Г. И. Атабеков. — Санкт-Петербург : Лань, 2021. — 424 с. — ISBN 978-5-8114-6806-5.</w:t>
      </w:r>
    </w:p>
    <w:p w14:paraId="6112B17F" w14:textId="77777777" w:rsidR="00057E87" w:rsidRPr="00CD0A3D" w:rsidRDefault="00057E87" w:rsidP="00057E87">
      <w:pPr>
        <w:numPr>
          <w:ilvl w:val="0"/>
          <w:numId w:val="341"/>
        </w:numPr>
        <w:tabs>
          <w:tab w:val="left" w:pos="993"/>
        </w:tabs>
        <w:ind w:left="0" w:firstLine="709"/>
        <w:contextualSpacing/>
        <w:jc w:val="both"/>
        <w:rPr>
          <w:rFonts w:ascii="Times New Roman" w:hAnsi="Times New Roman"/>
          <w:sz w:val="24"/>
          <w:szCs w:val="24"/>
        </w:rPr>
      </w:pPr>
      <w:r w:rsidRPr="00CD0A3D">
        <w:rPr>
          <w:rFonts w:ascii="Times New Roman" w:hAnsi="Times New Roman"/>
          <w:sz w:val="24"/>
          <w:szCs w:val="24"/>
        </w:rPr>
        <w:t xml:space="preserve">Атабеков, Г. И. Теоретические основы электротехники. Линейные электрические цепи : учебник для </w:t>
      </w:r>
      <w:proofErr w:type="spellStart"/>
      <w:r w:rsidRPr="00CD0A3D">
        <w:rPr>
          <w:rFonts w:ascii="Times New Roman" w:hAnsi="Times New Roman"/>
          <w:sz w:val="24"/>
          <w:szCs w:val="24"/>
        </w:rPr>
        <w:t>спо</w:t>
      </w:r>
      <w:proofErr w:type="spellEnd"/>
      <w:r w:rsidRPr="00CD0A3D">
        <w:rPr>
          <w:rFonts w:ascii="Times New Roman" w:hAnsi="Times New Roman"/>
          <w:sz w:val="24"/>
          <w:szCs w:val="24"/>
        </w:rPr>
        <w:t xml:space="preserve"> / Г. И. Атабеков. — Санкт-Петербург : Лань, 2021. — 592 с. — ISBN 978-5-8114-6802-7.</w:t>
      </w:r>
    </w:p>
    <w:p w14:paraId="253041A3" w14:textId="77777777" w:rsidR="00057E87" w:rsidRPr="00CD0A3D" w:rsidRDefault="00057E87" w:rsidP="00057E87">
      <w:pPr>
        <w:numPr>
          <w:ilvl w:val="0"/>
          <w:numId w:val="341"/>
        </w:numPr>
        <w:tabs>
          <w:tab w:val="left" w:pos="993"/>
        </w:tabs>
        <w:ind w:left="0" w:firstLine="709"/>
        <w:contextualSpacing/>
        <w:jc w:val="both"/>
        <w:rPr>
          <w:rFonts w:ascii="Times New Roman" w:hAnsi="Times New Roman"/>
          <w:sz w:val="24"/>
          <w:szCs w:val="24"/>
        </w:rPr>
      </w:pPr>
      <w:r w:rsidRPr="00CD0A3D">
        <w:rPr>
          <w:rFonts w:ascii="Times New Roman" w:hAnsi="Times New Roman"/>
          <w:sz w:val="24"/>
          <w:szCs w:val="24"/>
        </w:rPr>
        <w:t xml:space="preserve">Иванов, И. И. Электротехника и основы электроники : учебник для </w:t>
      </w:r>
      <w:proofErr w:type="spellStart"/>
      <w:r w:rsidRPr="00CD0A3D">
        <w:rPr>
          <w:rFonts w:ascii="Times New Roman" w:hAnsi="Times New Roman"/>
          <w:sz w:val="24"/>
          <w:szCs w:val="24"/>
        </w:rPr>
        <w:t>спо</w:t>
      </w:r>
      <w:proofErr w:type="spellEnd"/>
      <w:r w:rsidRPr="00CD0A3D">
        <w:rPr>
          <w:rFonts w:ascii="Times New Roman" w:hAnsi="Times New Roman"/>
          <w:sz w:val="24"/>
          <w:szCs w:val="24"/>
        </w:rPr>
        <w:t xml:space="preserve"> / И. И. Иванов, Г. И. Соловьев, В. Я. Фролов. — Санкт-Петербург : Лань, 2021. — 736 с. — ISBN 978-5-8114-6756-3. </w:t>
      </w:r>
    </w:p>
    <w:p w14:paraId="4752BE4A" w14:textId="77777777" w:rsidR="00057E87" w:rsidRPr="00CD0A3D" w:rsidRDefault="00057E87" w:rsidP="00057E87">
      <w:pPr>
        <w:numPr>
          <w:ilvl w:val="0"/>
          <w:numId w:val="341"/>
        </w:numPr>
        <w:tabs>
          <w:tab w:val="left" w:pos="993"/>
        </w:tabs>
        <w:ind w:left="0" w:firstLine="709"/>
        <w:contextualSpacing/>
        <w:jc w:val="both"/>
        <w:rPr>
          <w:rFonts w:ascii="Times New Roman" w:hAnsi="Times New Roman"/>
          <w:sz w:val="24"/>
          <w:szCs w:val="24"/>
        </w:rPr>
      </w:pPr>
      <w:r w:rsidRPr="00CD0A3D">
        <w:rPr>
          <w:rFonts w:ascii="Times New Roman" w:hAnsi="Times New Roman"/>
          <w:sz w:val="24"/>
          <w:szCs w:val="24"/>
        </w:rPr>
        <w:t xml:space="preserve">Основы теоретической электротехники : учебное пособие для </w:t>
      </w:r>
      <w:proofErr w:type="spellStart"/>
      <w:r w:rsidRPr="00CD0A3D">
        <w:rPr>
          <w:rFonts w:ascii="Times New Roman" w:hAnsi="Times New Roman"/>
          <w:sz w:val="24"/>
          <w:szCs w:val="24"/>
        </w:rPr>
        <w:t>спо</w:t>
      </w:r>
      <w:proofErr w:type="spellEnd"/>
      <w:r w:rsidRPr="00CD0A3D">
        <w:rPr>
          <w:rFonts w:ascii="Times New Roman" w:hAnsi="Times New Roman"/>
          <w:sz w:val="24"/>
          <w:szCs w:val="24"/>
        </w:rPr>
        <w:t xml:space="preserve"> / Ю. А. Бычков, В. М. Золотницкий, Э. П. Чернышев, А. Н. Белянин. — Санкт-Петербург : Лань, 2021. — 592 с. — ISBN 978-5-8114-6888-1.</w:t>
      </w:r>
    </w:p>
    <w:p w14:paraId="4C5AFFF0" w14:textId="77777777" w:rsidR="00057E87" w:rsidRPr="00CD0A3D" w:rsidRDefault="00057E87" w:rsidP="00057E87">
      <w:pPr>
        <w:numPr>
          <w:ilvl w:val="0"/>
          <w:numId w:val="341"/>
        </w:numPr>
        <w:tabs>
          <w:tab w:val="left" w:pos="993"/>
        </w:tabs>
        <w:ind w:left="0" w:firstLine="709"/>
        <w:contextualSpacing/>
        <w:jc w:val="both"/>
        <w:rPr>
          <w:rFonts w:ascii="Times New Roman" w:hAnsi="Times New Roman"/>
          <w:sz w:val="24"/>
          <w:szCs w:val="24"/>
        </w:rPr>
      </w:pPr>
      <w:r w:rsidRPr="00CD0A3D">
        <w:rPr>
          <w:rFonts w:ascii="Times New Roman" w:hAnsi="Times New Roman"/>
          <w:sz w:val="24"/>
          <w:szCs w:val="24"/>
        </w:rPr>
        <w:t xml:space="preserve">Основы теории электрических аппаратов : учебник для </w:t>
      </w:r>
      <w:proofErr w:type="spellStart"/>
      <w:r w:rsidRPr="00CD0A3D">
        <w:rPr>
          <w:rFonts w:ascii="Times New Roman" w:hAnsi="Times New Roman"/>
          <w:sz w:val="24"/>
          <w:szCs w:val="24"/>
        </w:rPr>
        <w:t>спо</w:t>
      </w:r>
      <w:proofErr w:type="spellEnd"/>
      <w:r w:rsidRPr="00CD0A3D">
        <w:rPr>
          <w:rFonts w:ascii="Times New Roman" w:hAnsi="Times New Roman"/>
          <w:sz w:val="24"/>
          <w:szCs w:val="24"/>
        </w:rPr>
        <w:t xml:space="preserve"> / Е. Г. Акимов, Г. С. Белкин, А. Г. </w:t>
      </w:r>
      <w:proofErr w:type="spellStart"/>
      <w:r w:rsidRPr="00CD0A3D">
        <w:rPr>
          <w:rFonts w:ascii="Times New Roman" w:hAnsi="Times New Roman"/>
          <w:sz w:val="24"/>
          <w:szCs w:val="24"/>
        </w:rPr>
        <w:t>Годжелло</w:t>
      </w:r>
      <w:proofErr w:type="spellEnd"/>
      <w:r w:rsidRPr="00CD0A3D">
        <w:rPr>
          <w:rFonts w:ascii="Times New Roman" w:hAnsi="Times New Roman"/>
          <w:sz w:val="24"/>
          <w:szCs w:val="24"/>
        </w:rPr>
        <w:t xml:space="preserve"> [и др.] ; под редакцией П. А. Курбатова. — Санкт-Петербург : Лань, 2021. — 592 с. — ISBN 978-5-8114-6881-2.</w:t>
      </w:r>
    </w:p>
    <w:p w14:paraId="5A1978F8" w14:textId="77777777" w:rsidR="00057E87" w:rsidRPr="00CD0A3D" w:rsidRDefault="00057E87" w:rsidP="00057E87">
      <w:pPr>
        <w:numPr>
          <w:ilvl w:val="0"/>
          <w:numId w:val="341"/>
        </w:numPr>
        <w:tabs>
          <w:tab w:val="left" w:pos="993"/>
        </w:tabs>
        <w:ind w:left="0" w:firstLine="709"/>
        <w:contextualSpacing/>
        <w:jc w:val="both"/>
        <w:rPr>
          <w:rFonts w:ascii="Times New Roman" w:hAnsi="Times New Roman"/>
          <w:sz w:val="24"/>
          <w:szCs w:val="24"/>
        </w:rPr>
      </w:pPr>
      <w:r w:rsidRPr="00CD0A3D">
        <w:rPr>
          <w:rFonts w:ascii="Times New Roman" w:hAnsi="Times New Roman"/>
          <w:sz w:val="24"/>
          <w:szCs w:val="24"/>
        </w:rPr>
        <w:t xml:space="preserve">Основы электротехники : учебник для </w:t>
      </w:r>
      <w:proofErr w:type="spellStart"/>
      <w:r w:rsidRPr="00CD0A3D">
        <w:rPr>
          <w:rFonts w:ascii="Times New Roman" w:hAnsi="Times New Roman"/>
          <w:sz w:val="24"/>
          <w:szCs w:val="24"/>
        </w:rPr>
        <w:t>спо</w:t>
      </w:r>
      <w:proofErr w:type="spellEnd"/>
      <w:r w:rsidRPr="00CD0A3D">
        <w:rPr>
          <w:rFonts w:ascii="Times New Roman" w:hAnsi="Times New Roman"/>
          <w:sz w:val="24"/>
          <w:szCs w:val="24"/>
        </w:rPr>
        <w:t xml:space="preserve"> / Г. И. </w:t>
      </w:r>
      <w:proofErr w:type="spellStart"/>
      <w:r w:rsidRPr="00CD0A3D">
        <w:rPr>
          <w:rFonts w:ascii="Times New Roman" w:hAnsi="Times New Roman"/>
          <w:sz w:val="24"/>
          <w:szCs w:val="24"/>
        </w:rPr>
        <w:t>Кольниченко</w:t>
      </w:r>
      <w:proofErr w:type="spellEnd"/>
      <w:r w:rsidRPr="00CD0A3D">
        <w:rPr>
          <w:rFonts w:ascii="Times New Roman" w:hAnsi="Times New Roman"/>
          <w:sz w:val="24"/>
          <w:szCs w:val="24"/>
        </w:rPr>
        <w:t xml:space="preserve">, Я. В. </w:t>
      </w:r>
      <w:proofErr w:type="spellStart"/>
      <w:r w:rsidRPr="00CD0A3D">
        <w:rPr>
          <w:rFonts w:ascii="Times New Roman" w:hAnsi="Times New Roman"/>
          <w:sz w:val="24"/>
          <w:szCs w:val="24"/>
        </w:rPr>
        <w:t>Тарлаков</w:t>
      </w:r>
      <w:proofErr w:type="spellEnd"/>
      <w:r w:rsidRPr="00CD0A3D">
        <w:rPr>
          <w:rFonts w:ascii="Times New Roman" w:hAnsi="Times New Roman"/>
          <w:sz w:val="24"/>
          <w:szCs w:val="24"/>
        </w:rPr>
        <w:t xml:space="preserve">, А. В. Сиротов, И. Н. Кравченко. — Санкт-Петербург : Лань, 2020. — 204 с. — ISBN 978-5-8114-6646-7. </w:t>
      </w:r>
    </w:p>
    <w:p w14:paraId="1E42B9AF" w14:textId="77777777" w:rsidR="00057E87" w:rsidRPr="00CD0A3D" w:rsidRDefault="00057E87" w:rsidP="00057E87">
      <w:pPr>
        <w:numPr>
          <w:ilvl w:val="0"/>
          <w:numId w:val="341"/>
        </w:numPr>
        <w:tabs>
          <w:tab w:val="left" w:pos="993"/>
        </w:tabs>
        <w:ind w:left="0" w:firstLine="709"/>
        <w:contextualSpacing/>
        <w:jc w:val="both"/>
        <w:rPr>
          <w:rFonts w:ascii="Times New Roman" w:hAnsi="Times New Roman"/>
          <w:sz w:val="24"/>
          <w:szCs w:val="24"/>
        </w:rPr>
      </w:pPr>
      <w:r w:rsidRPr="00CD0A3D">
        <w:rPr>
          <w:rFonts w:ascii="Times New Roman" w:hAnsi="Times New Roman"/>
          <w:sz w:val="24"/>
          <w:szCs w:val="24"/>
        </w:rPr>
        <w:t xml:space="preserve">Потапов, Л. А. Основы электротехники : учебное пособие для </w:t>
      </w:r>
      <w:proofErr w:type="spellStart"/>
      <w:r w:rsidRPr="00CD0A3D">
        <w:rPr>
          <w:rFonts w:ascii="Times New Roman" w:hAnsi="Times New Roman"/>
          <w:sz w:val="24"/>
          <w:szCs w:val="24"/>
        </w:rPr>
        <w:t>спо</w:t>
      </w:r>
      <w:proofErr w:type="spellEnd"/>
      <w:r w:rsidRPr="00CD0A3D">
        <w:rPr>
          <w:rFonts w:ascii="Times New Roman" w:hAnsi="Times New Roman"/>
          <w:sz w:val="24"/>
          <w:szCs w:val="24"/>
        </w:rPr>
        <w:t xml:space="preserve"> / Л. А. Потапов. — Санкт-Петербург : Лань, 2021. — 376 с. — ISBN 978-5-8114-6716-7.</w:t>
      </w:r>
    </w:p>
    <w:p w14:paraId="00DA1E28" w14:textId="77777777" w:rsidR="00057E87" w:rsidRPr="00CD0A3D" w:rsidRDefault="00057E87" w:rsidP="00057E87">
      <w:pPr>
        <w:numPr>
          <w:ilvl w:val="0"/>
          <w:numId w:val="341"/>
        </w:numPr>
        <w:tabs>
          <w:tab w:val="left" w:pos="993"/>
        </w:tabs>
        <w:ind w:left="0" w:firstLine="709"/>
        <w:contextualSpacing/>
        <w:jc w:val="both"/>
        <w:rPr>
          <w:rFonts w:ascii="Times New Roman" w:hAnsi="Times New Roman"/>
          <w:sz w:val="24"/>
          <w:szCs w:val="24"/>
        </w:rPr>
      </w:pPr>
      <w:r w:rsidRPr="00CD0A3D">
        <w:rPr>
          <w:rFonts w:ascii="Times New Roman" w:hAnsi="Times New Roman"/>
          <w:sz w:val="24"/>
          <w:szCs w:val="24"/>
        </w:rPr>
        <w:t xml:space="preserve">Сборник задач по основам теоретической электротехники : учебное пособие для </w:t>
      </w:r>
      <w:proofErr w:type="spellStart"/>
      <w:r w:rsidRPr="00CD0A3D">
        <w:rPr>
          <w:rFonts w:ascii="Times New Roman" w:hAnsi="Times New Roman"/>
          <w:sz w:val="24"/>
          <w:szCs w:val="24"/>
        </w:rPr>
        <w:t>спо</w:t>
      </w:r>
      <w:proofErr w:type="spellEnd"/>
      <w:r w:rsidRPr="00CD0A3D">
        <w:rPr>
          <w:rFonts w:ascii="Times New Roman" w:hAnsi="Times New Roman"/>
          <w:sz w:val="24"/>
          <w:szCs w:val="24"/>
        </w:rPr>
        <w:t xml:space="preserve"> / Ю. А. Бычков, А. Н. Белянин, В. Д. Гончаров [и др.] ; под редакцией Ю. </w:t>
      </w:r>
      <w:proofErr w:type="spellStart"/>
      <w:r w:rsidRPr="00CD0A3D">
        <w:rPr>
          <w:rFonts w:ascii="Times New Roman" w:hAnsi="Times New Roman"/>
          <w:sz w:val="24"/>
          <w:szCs w:val="24"/>
        </w:rPr>
        <w:t>А.Бычкова</w:t>
      </w:r>
      <w:proofErr w:type="spellEnd"/>
      <w:r w:rsidRPr="00CD0A3D">
        <w:rPr>
          <w:rFonts w:ascii="Times New Roman" w:hAnsi="Times New Roman"/>
          <w:sz w:val="24"/>
          <w:szCs w:val="24"/>
        </w:rPr>
        <w:t>. — Санкт-Петербург : Лань, 2021. — 392 с. — ISBN 978-5-8114-6889-8.</w:t>
      </w:r>
    </w:p>
    <w:p w14:paraId="4AC3A51E" w14:textId="77777777" w:rsidR="00057E87" w:rsidRPr="00CD0A3D" w:rsidRDefault="00057E87" w:rsidP="00057E87">
      <w:pPr>
        <w:numPr>
          <w:ilvl w:val="0"/>
          <w:numId w:val="341"/>
        </w:numPr>
        <w:tabs>
          <w:tab w:val="left" w:pos="993"/>
        </w:tabs>
        <w:ind w:left="0" w:firstLine="709"/>
        <w:contextualSpacing/>
        <w:jc w:val="both"/>
        <w:rPr>
          <w:rFonts w:ascii="Times New Roman" w:hAnsi="Times New Roman"/>
          <w:sz w:val="24"/>
          <w:szCs w:val="24"/>
        </w:rPr>
      </w:pPr>
      <w:r w:rsidRPr="00CD0A3D">
        <w:rPr>
          <w:rFonts w:ascii="Times New Roman" w:hAnsi="Times New Roman"/>
          <w:sz w:val="24"/>
          <w:szCs w:val="24"/>
        </w:rPr>
        <w:t xml:space="preserve">Скорняков, В. А. Общая электротехника и электроника : учебник для </w:t>
      </w:r>
      <w:proofErr w:type="spellStart"/>
      <w:r w:rsidRPr="00CD0A3D">
        <w:rPr>
          <w:rFonts w:ascii="Times New Roman" w:hAnsi="Times New Roman"/>
          <w:sz w:val="24"/>
          <w:szCs w:val="24"/>
        </w:rPr>
        <w:t>спо</w:t>
      </w:r>
      <w:proofErr w:type="spellEnd"/>
      <w:r w:rsidRPr="00CD0A3D">
        <w:rPr>
          <w:rFonts w:ascii="Times New Roman" w:hAnsi="Times New Roman"/>
          <w:sz w:val="24"/>
          <w:szCs w:val="24"/>
        </w:rPr>
        <w:t xml:space="preserve"> / В. А. Скорняков, В. Я. Фролов. — Санкт-Петербург : Лань, 2021. — 176 с. — ISBN 978-5-8114-6758-7. </w:t>
      </w:r>
    </w:p>
    <w:p w14:paraId="4EA25FC4" w14:textId="77777777" w:rsidR="00057E87" w:rsidRPr="00CD0A3D" w:rsidRDefault="00057E87" w:rsidP="00057E87">
      <w:pPr>
        <w:numPr>
          <w:ilvl w:val="0"/>
          <w:numId w:val="341"/>
        </w:numPr>
        <w:tabs>
          <w:tab w:val="left" w:pos="993"/>
        </w:tabs>
        <w:ind w:left="0" w:firstLine="709"/>
        <w:contextualSpacing/>
        <w:jc w:val="both"/>
        <w:rPr>
          <w:rFonts w:ascii="Times New Roman" w:hAnsi="Times New Roman"/>
          <w:sz w:val="24"/>
          <w:szCs w:val="24"/>
        </w:rPr>
      </w:pPr>
      <w:r w:rsidRPr="00CD0A3D">
        <w:rPr>
          <w:rFonts w:ascii="Times New Roman" w:hAnsi="Times New Roman"/>
          <w:sz w:val="24"/>
          <w:szCs w:val="24"/>
        </w:rPr>
        <w:lastRenderedPageBreak/>
        <w:t xml:space="preserve">Тимофеев, И. А. Основы электротехники, электроники и автоматики. Лабораторный практикум : учебное пособие для </w:t>
      </w:r>
      <w:proofErr w:type="spellStart"/>
      <w:r w:rsidRPr="00CD0A3D">
        <w:rPr>
          <w:rFonts w:ascii="Times New Roman" w:hAnsi="Times New Roman"/>
          <w:sz w:val="24"/>
          <w:szCs w:val="24"/>
        </w:rPr>
        <w:t>спо</w:t>
      </w:r>
      <w:proofErr w:type="spellEnd"/>
      <w:r w:rsidRPr="00CD0A3D">
        <w:rPr>
          <w:rFonts w:ascii="Times New Roman" w:hAnsi="Times New Roman"/>
          <w:sz w:val="24"/>
          <w:szCs w:val="24"/>
        </w:rPr>
        <w:t xml:space="preserve"> / И. А. Тимофеев. — Санкт-Петербург : Лань, 2021. — 196 с. — ISBN 978-5-8114-6827-0.</w:t>
      </w:r>
    </w:p>
    <w:p w14:paraId="4640CEC6" w14:textId="77777777" w:rsidR="00057E87" w:rsidRPr="00CD0A3D" w:rsidRDefault="00057E87" w:rsidP="00057E87">
      <w:pPr>
        <w:numPr>
          <w:ilvl w:val="0"/>
          <w:numId w:val="341"/>
        </w:numPr>
        <w:tabs>
          <w:tab w:val="left" w:pos="993"/>
        </w:tabs>
        <w:ind w:left="0" w:firstLine="709"/>
        <w:contextualSpacing/>
        <w:jc w:val="both"/>
        <w:rPr>
          <w:rFonts w:ascii="Times New Roman" w:hAnsi="Times New Roman"/>
          <w:sz w:val="24"/>
          <w:szCs w:val="24"/>
        </w:rPr>
      </w:pPr>
      <w:proofErr w:type="spellStart"/>
      <w:r w:rsidRPr="00CD0A3D">
        <w:rPr>
          <w:rFonts w:ascii="Times New Roman" w:hAnsi="Times New Roman"/>
          <w:sz w:val="24"/>
          <w:szCs w:val="24"/>
        </w:rPr>
        <w:t>Фуфаева</w:t>
      </w:r>
      <w:proofErr w:type="spellEnd"/>
      <w:r w:rsidRPr="00CD0A3D">
        <w:rPr>
          <w:rFonts w:ascii="Times New Roman" w:hAnsi="Times New Roman"/>
          <w:sz w:val="24"/>
          <w:szCs w:val="24"/>
        </w:rPr>
        <w:t xml:space="preserve"> Л.И. Сборник практических задач по электротехнике: учеб. пособие для студ. учреждений сред. проф. образования. – Москва: Академия, 2020. – 288 с.</w:t>
      </w:r>
    </w:p>
    <w:p w14:paraId="3F496356" w14:textId="77777777" w:rsidR="00057E87" w:rsidRPr="00CD0A3D" w:rsidRDefault="00057E87" w:rsidP="00057E87">
      <w:pPr>
        <w:numPr>
          <w:ilvl w:val="0"/>
          <w:numId w:val="341"/>
        </w:numPr>
        <w:tabs>
          <w:tab w:val="left" w:pos="993"/>
        </w:tabs>
        <w:ind w:left="0" w:firstLine="709"/>
        <w:contextualSpacing/>
        <w:jc w:val="both"/>
        <w:rPr>
          <w:rFonts w:ascii="Times New Roman" w:hAnsi="Times New Roman"/>
          <w:sz w:val="24"/>
          <w:szCs w:val="24"/>
        </w:rPr>
      </w:pPr>
      <w:proofErr w:type="spellStart"/>
      <w:r w:rsidRPr="00CD0A3D">
        <w:rPr>
          <w:rFonts w:ascii="Times New Roman" w:hAnsi="Times New Roman"/>
          <w:sz w:val="24"/>
          <w:szCs w:val="24"/>
        </w:rPr>
        <w:t>Фуфаева</w:t>
      </w:r>
      <w:proofErr w:type="spellEnd"/>
      <w:r w:rsidRPr="00CD0A3D">
        <w:rPr>
          <w:rFonts w:ascii="Times New Roman" w:hAnsi="Times New Roman"/>
          <w:sz w:val="24"/>
          <w:szCs w:val="24"/>
        </w:rPr>
        <w:t xml:space="preserve"> Л.И. Электротехника: Учебник для студ. учреждений сред. проф. образования. – Москва: Академия, 2018. – 386 с.</w:t>
      </w:r>
    </w:p>
    <w:p w14:paraId="7D74B92C" w14:textId="77777777" w:rsidR="00057E87" w:rsidRPr="00CD0A3D" w:rsidRDefault="00057E87" w:rsidP="00057E87">
      <w:pPr>
        <w:tabs>
          <w:tab w:val="left" w:pos="1134"/>
        </w:tabs>
        <w:spacing w:after="0"/>
        <w:ind w:firstLine="709"/>
        <w:contextualSpacing/>
        <w:jc w:val="both"/>
        <w:rPr>
          <w:rFonts w:ascii="Times New Roman" w:hAnsi="Times New Roman"/>
          <w:b/>
          <w:sz w:val="24"/>
          <w:szCs w:val="24"/>
        </w:rPr>
      </w:pPr>
    </w:p>
    <w:p w14:paraId="01F0D283" w14:textId="77777777" w:rsidR="00057E87" w:rsidRPr="00CD0A3D" w:rsidRDefault="00057E87" w:rsidP="00057E87">
      <w:pPr>
        <w:tabs>
          <w:tab w:val="left" w:pos="1134"/>
        </w:tabs>
        <w:spacing w:after="0"/>
        <w:ind w:firstLine="709"/>
        <w:contextualSpacing/>
        <w:jc w:val="both"/>
        <w:rPr>
          <w:rFonts w:ascii="Times New Roman" w:hAnsi="Times New Roman"/>
          <w:b/>
          <w:sz w:val="24"/>
          <w:szCs w:val="24"/>
        </w:rPr>
      </w:pPr>
      <w:r w:rsidRPr="00CD0A3D">
        <w:rPr>
          <w:rFonts w:ascii="Times New Roman" w:hAnsi="Times New Roman"/>
          <w:b/>
          <w:sz w:val="24"/>
          <w:szCs w:val="24"/>
        </w:rPr>
        <w:t xml:space="preserve">3.2.2. Основные электронные издания </w:t>
      </w:r>
    </w:p>
    <w:p w14:paraId="0EC89315" w14:textId="77777777" w:rsidR="00057E87" w:rsidRPr="00CD0A3D" w:rsidRDefault="00057E87" w:rsidP="00057E87">
      <w:pPr>
        <w:numPr>
          <w:ilvl w:val="0"/>
          <w:numId w:val="339"/>
        </w:numPr>
        <w:tabs>
          <w:tab w:val="left" w:pos="1134"/>
        </w:tabs>
        <w:ind w:left="0" w:firstLine="709"/>
        <w:contextualSpacing/>
        <w:jc w:val="both"/>
        <w:rPr>
          <w:rFonts w:ascii="Times New Roman" w:hAnsi="Times New Roman"/>
          <w:sz w:val="24"/>
          <w:szCs w:val="24"/>
        </w:rPr>
      </w:pPr>
      <w:r w:rsidRPr="00CD0A3D">
        <w:rPr>
          <w:rFonts w:ascii="Times New Roman" w:hAnsi="Times New Roman"/>
          <w:sz w:val="24"/>
          <w:szCs w:val="24"/>
        </w:rPr>
        <w:t xml:space="preserve">Алиев, И. И.  Электротехника и электрооборудование в 3 ч. Часть 1 : учебное пособие для среднего профессионального образования / И. И. Алиев. — 2-е изд., </w:t>
      </w:r>
      <w:proofErr w:type="spellStart"/>
      <w:r w:rsidRPr="00CD0A3D">
        <w:rPr>
          <w:rFonts w:ascii="Times New Roman" w:hAnsi="Times New Roman"/>
          <w:sz w:val="24"/>
          <w:szCs w:val="24"/>
        </w:rPr>
        <w:t>испр</w:t>
      </w:r>
      <w:proofErr w:type="spellEnd"/>
      <w:r w:rsidRPr="00CD0A3D">
        <w:rPr>
          <w:rFonts w:ascii="Times New Roman" w:hAnsi="Times New Roman"/>
          <w:sz w:val="24"/>
          <w:szCs w:val="24"/>
        </w:rPr>
        <w:t xml:space="preserve">. и доп. — Москва : Издательство </w:t>
      </w:r>
      <w:proofErr w:type="spellStart"/>
      <w:r w:rsidRPr="00CD0A3D">
        <w:rPr>
          <w:rFonts w:ascii="Times New Roman" w:hAnsi="Times New Roman"/>
          <w:sz w:val="24"/>
          <w:szCs w:val="24"/>
        </w:rPr>
        <w:t>Юрайт</w:t>
      </w:r>
      <w:proofErr w:type="spellEnd"/>
      <w:r w:rsidRPr="00CD0A3D">
        <w:rPr>
          <w:rFonts w:ascii="Times New Roman" w:hAnsi="Times New Roman"/>
          <w:sz w:val="24"/>
          <w:szCs w:val="24"/>
        </w:rPr>
        <w:t xml:space="preserve">, 2021. — 374 с. — (Профессиональное образование). — ISBN 978-5-534-04339-6. — Текст : электронный // Образовательная платформа </w:t>
      </w:r>
      <w:proofErr w:type="spellStart"/>
      <w:r w:rsidRPr="00CD0A3D">
        <w:rPr>
          <w:rFonts w:ascii="Times New Roman" w:hAnsi="Times New Roman"/>
          <w:sz w:val="24"/>
          <w:szCs w:val="24"/>
        </w:rPr>
        <w:t>Юрайт</w:t>
      </w:r>
      <w:proofErr w:type="spellEnd"/>
      <w:r w:rsidRPr="00CD0A3D">
        <w:rPr>
          <w:rFonts w:ascii="Times New Roman" w:hAnsi="Times New Roman"/>
          <w:sz w:val="24"/>
          <w:szCs w:val="24"/>
        </w:rPr>
        <w:t xml:space="preserve"> [сайт]. — URL: </w:t>
      </w:r>
      <w:r w:rsidRPr="00CD0A3D">
        <w:rPr>
          <w:rFonts w:ascii="Times New Roman" w:hAnsi="Times New Roman"/>
          <w:color w:val="4472C4" w:themeColor="accent1"/>
          <w:sz w:val="24"/>
          <w:szCs w:val="24"/>
        </w:rPr>
        <w:t>https://urait.ru/bcode/472681</w:t>
      </w:r>
    </w:p>
    <w:p w14:paraId="3FBF358B" w14:textId="77777777" w:rsidR="00057E87" w:rsidRPr="00CD0A3D" w:rsidRDefault="00057E87" w:rsidP="00057E87">
      <w:pPr>
        <w:numPr>
          <w:ilvl w:val="0"/>
          <w:numId w:val="339"/>
        </w:numPr>
        <w:tabs>
          <w:tab w:val="left" w:pos="1134"/>
        </w:tabs>
        <w:ind w:left="0" w:firstLine="709"/>
        <w:contextualSpacing/>
        <w:jc w:val="both"/>
        <w:rPr>
          <w:rFonts w:ascii="Times New Roman" w:hAnsi="Times New Roman"/>
          <w:sz w:val="24"/>
          <w:szCs w:val="24"/>
        </w:rPr>
      </w:pPr>
      <w:r w:rsidRPr="00CD0A3D">
        <w:rPr>
          <w:rFonts w:ascii="Times New Roman" w:hAnsi="Times New Roman"/>
          <w:sz w:val="24"/>
          <w:szCs w:val="24"/>
        </w:rPr>
        <w:t xml:space="preserve">Аполлонский, С. М. Основы электротехники. Практикум : учебное пособие для </w:t>
      </w:r>
      <w:proofErr w:type="spellStart"/>
      <w:r w:rsidRPr="00CD0A3D">
        <w:rPr>
          <w:rFonts w:ascii="Times New Roman" w:hAnsi="Times New Roman"/>
          <w:sz w:val="24"/>
          <w:szCs w:val="24"/>
        </w:rPr>
        <w:t>спо</w:t>
      </w:r>
      <w:proofErr w:type="spellEnd"/>
      <w:r w:rsidRPr="00CD0A3D">
        <w:rPr>
          <w:rFonts w:ascii="Times New Roman" w:hAnsi="Times New Roman"/>
          <w:sz w:val="24"/>
          <w:szCs w:val="24"/>
        </w:rPr>
        <w:t xml:space="preserve"> /С. М. Аполлонский. — Санкт-Петербург : Лань, 2021. — 320 с. — ISBN 978-5-8114-6707-5. — Текст : электронный // Лань : электронно-библиотечная система. — URL: </w:t>
      </w:r>
      <w:r w:rsidRPr="00CD0A3D">
        <w:rPr>
          <w:rFonts w:ascii="Times New Roman" w:hAnsi="Times New Roman"/>
          <w:color w:val="4472C4" w:themeColor="accent1"/>
          <w:sz w:val="24"/>
          <w:szCs w:val="24"/>
        </w:rPr>
        <w:t xml:space="preserve">https://e.lanbook.com/book/151687 </w:t>
      </w:r>
      <w:r w:rsidRPr="00CD0A3D">
        <w:rPr>
          <w:rFonts w:ascii="Times New Roman" w:hAnsi="Times New Roman"/>
          <w:sz w:val="24"/>
          <w:szCs w:val="24"/>
        </w:rPr>
        <w:t xml:space="preserve">(дата обращения: 17.12.2020). — Режим доступа: для </w:t>
      </w:r>
      <w:proofErr w:type="spellStart"/>
      <w:r w:rsidRPr="00CD0A3D">
        <w:rPr>
          <w:rFonts w:ascii="Times New Roman" w:hAnsi="Times New Roman"/>
          <w:sz w:val="24"/>
          <w:szCs w:val="24"/>
        </w:rPr>
        <w:t>авториз</w:t>
      </w:r>
      <w:proofErr w:type="spellEnd"/>
      <w:r w:rsidRPr="00CD0A3D">
        <w:rPr>
          <w:rFonts w:ascii="Times New Roman" w:hAnsi="Times New Roman"/>
          <w:sz w:val="24"/>
          <w:szCs w:val="24"/>
        </w:rPr>
        <w:t>. пользователей.</w:t>
      </w:r>
    </w:p>
    <w:p w14:paraId="2575E6B8" w14:textId="77777777" w:rsidR="00057E87" w:rsidRPr="00CD0A3D" w:rsidRDefault="00057E87" w:rsidP="00057E87">
      <w:pPr>
        <w:numPr>
          <w:ilvl w:val="0"/>
          <w:numId w:val="339"/>
        </w:numPr>
        <w:tabs>
          <w:tab w:val="left" w:pos="1134"/>
        </w:tabs>
        <w:ind w:left="0" w:firstLine="709"/>
        <w:contextualSpacing/>
        <w:jc w:val="both"/>
        <w:rPr>
          <w:rFonts w:ascii="Times New Roman" w:hAnsi="Times New Roman"/>
          <w:sz w:val="24"/>
          <w:szCs w:val="24"/>
        </w:rPr>
      </w:pPr>
      <w:r w:rsidRPr="00CD0A3D">
        <w:rPr>
          <w:rFonts w:ascii="Times New Roman" w:hAnsi="Times New Roman"/>
          <w:sz w:val="24"/>
          <w:szCs w:val="24"/>
        </w:rPr>
        <w:t xml:space="preserve">Атабеков, Г. И. Основы теории цепей : учебник для </w:t>
      </w:r>
      <w:proofErr w:type="spellStart"/>
      <w:r w:rsidRPr="00CD0A3D">
        <w:rPr>
          <w:rFonts w:ascii="Times New Roman" w:hAnsi="Times New Roman"/>
          <w:sz w:val="24"/>
          <w:szCs w:val="24"/>
        </w:rPr>
        <w:t>спо</w:t>
      </w:r>
      <w:proofErr w:type="spellEnd"/>
      <w:r w:rsidRPr="00CD0A3D">
        <w:rPr>
          <w:rFonts w:ascii="Times New Roman" w:hAnsi="Times New Roman"/>
          <w:sz w:val="24"/>
          <w:szCs w:val="24"/>
        </w:rPr>
        <w:t xml:space="preserve"> / Г. И. Атабеков. — Санкт-Петербург : Лань, 2021. — 424 с. — ISBN 978-5-8114-6806-5. — Текст : электронный // Лань : электронно-библиотечная система. — URL: </w:t>
      </w:r>
      <w:r w:rsidRPr="00CD0A3D">
        <w:rPr>
          <w:rFonts w:ascii="Times New Roman" w:hAnsi="Times New Roman"/>
          <w:color w:val="4472C4" w:themeColor="accent1"/>
          <w:sz w:val="24"/>
          <w:szCs w:val="24"/>
        </w:rPr>
        <w:t xml:space="preserve">https://e.lanbook.com/book/152635 </w:t>
      </w:r>
      <w:r w:rsidRPr="00CD0A3D">
        <w:rPr>
          <w:rFonts w:ascii="Times New Roman" w:hAnsi="Times New Roman"/>
          <w:sz w:val="24"/>
          <w:szCs w:val="24"/>
        </w:rPr>
        <w:t xml:space="preserve">(дата обращения: 17.12.2020). — Режим доступа: для </w:t>
      </w:r>
      <w:proofErr w:type="spellStart"/>
      <w:r w:rsidRPr="00CD0A3D">
        <w:rPr>
          <w:rFonts w:ascii="Times New Roman" w:hAnsi="Times New Roman"/>
          <w:sz w:val="24"/>
          <w:szCs w:val="24"/>
        </w:rPr>
        <w:t>авториз</w:t>
      </w:r>
      <w:proofErr w:type="spellEnd"/>
      <w:r w:rsidRPr="00CD0A3D">
        <w:rPr>
          <w:rFonts w:ascii="Times New Roman" w:hAnsi="Times New Roman"/>
          <w:sz w:val="24"/>
          <w:szCs w:val="24"/>
        </w:rPr>
        <w:t>. пользователей.</w:t>
      </w:r>
    </w:p>
    <w:p w14:paraId="3720F6CA" w14:textId="77777777" w:rsidR="00057E87" w:rsidRPr="00CD0A3D" w:rsidRDefault="00057E87" w:rsidP="00057E87">
      <w:pPr>
        <w:numPr>
          <w:ilvl w:val="0"/>
          <w:numId w:val="339"/>
        </w:numPr>
        <w:tabs>
          <w:tab w:val="left" w:pos="1134"/>
        </w:tabs>
        <w:ind w:left="0" w:firstLine="709"/>
        <w:contextualSpacing/>
        <w:jc w:val="both"/>
        <w:rPr>
          <w:rFonts w:ascii="Times New Roman" w:hAnsi="Times New Roman"/>
          <w:sz w:val="24"/>
          <w:szCs w:val="24"/>
        </w:rPr>
      </w:pPr>
      <w:r w:rsidRPr="00CD0A3D">
        <w:rPr>
          <w:rFonts w:ascii="Times New Roman" w:hAnsi="Times New Roman"/>
          <w:sz w:val="24"/>
          <w:szCs w:val="24"/>
        </w:rPr>
        <w:t xml:space="preserve">Атабеков, Г. И. Теоретические основы электротехники. Линейные электрические цепи : учебник для </w:t>
      </w:r>
      <w:proofErr w:type="spellStart"/>
      <w:r w:rsidRPr="00CD0A3D">
        <w:rPr>
          <w:rFonts w:ascii="Times New Roman" w:hAnsi="Times New Roman"/>
          <w:sz w:val="24"/>
          <w:szCs w:val="24"/>
        </w:rPr>
        <w:t>спо</w:t>
      </w:r>
      <w:proofErr w:type="spellEnd"/>
      <w:r w:rsidRPr="00CD0A3D">
        <w:rPr>
          <w:rFonts w:ascii="Times New Roman" w:hAnsi="Times New Roman"/>
          <w:sz w:val="24"/>
          <w:szCs w:val="24"/>
        </w:rPr>
        <w:t xml:space="preserve"> / Г. И. Атабеков. — Санкт-Петербург : Лань, 2021. — 592 с. — ISBN 978-5-8114-6802-7. — Текст : электронный // Лань : электронно-библиотечная система. — URL</w:t>
      </w:r>
      <w:r w:rsidRPr="00CD0A3D">
        <w:rPr>
          <w:rFonts w:ascii="Times New Roman" w:hAnsi="Times New Roman"/>
          <w:color w:val="4472C4" w:themeColor="accent1"/>
          <w:sz w:val="24"/>
          <w:szCs w:val="24"/>
        </w:rPr>
        <w:t xml:space="preserve">: https://e.lanbook.com/book/152634  </w:t>
      </w:r>
      <w:r w:rsidRPr="00CD0A3D">
        <w:rPr>
          <w:rFonts w:ascii="Times New Roman" w:hAnsi="Times New Roman"/>
          <w:sz w:val="24"/>
          <w:szCs w:val="24"/>
        </w:rPr>
        <w:t xml:space="preserve">(дата обращения: 17.12.2020). — Режим доступа: для </w:t>
      </w:r>
      <w:proofErr w:type="spellStart"/>
      <w:r w:rsidRPr="00CD0A3D">
        <w:rPr>
          <w:rFonts w:ascii="Times New Roman" w:hAnsi="Times New Roman"/>
          <w:sz w:val="24"/>
          <w:szCs w:val="24"/>
        </w:rPr>
        <w:t>авториз</w:t>
      </w:r>
      <w:proofErr w:type="spellEnd"/>
      <w:r w:rsidRPr="00CD0A3D">
        <w:rPr>
          <w:rFonts w:ascii="Times New Roman" w:hAnsi="Times New Roman"/>
          <w:sz w:val="24"/>
          <w:szCs w:val="24"/>
        </w:rPr>
        <w:t>. пользователей.</w:t>
      </w:r>
    </w:p>
    <w:p w14:paraId="06A863FA" w14:textId="77777777" w:rsidR="00057E87" w:rsidRPr="00CD0A3D" w:rsidRDefault="00057E87" w:rsidP="00057E87">
      <w:pPr>
        <w:numPr>
          <w:ilvl w:val="0"/>
          <w:numId w:val="339"/>
        </w:numPr>
        <w:tabs>
          <w:tab w:val="left" w:pos="1134"/>
        </w:tabs>
        <w:ind w:left="0" w:firstLine="709"/>
        <w:contextualSpacing/>
        <w:jc w:val="both"/>
        <w:rPr>
          <w:rFonts w:ascii="Times New Roman" w:hAnsi="Times New Roman"/>
          <w:sz w:val="24"/>
          <w:szCs w:val="24"/>
        </w:rPr>
      </w:pPr>
      <w:r w:rsidRPr="00CD0A3D">
        <w:rPr>
          <w:rFonts w:ascii="Times New Roman" w:hAnsi="Times New Roman"/>
          <w:sz w:val="24"/>
          <w:szCs w:val="24"/>
        </w:rPr>
        <w:t xml:space="preserve">Блохин, А. В. Электротехника : учебное пособие для СПО / А. В. Блохин ; под редакцией Ф. Н. Сарапулова. — 3-е изд. — Саратов, Екатеринбург : Профобразование, Уральский федеральный университет, 2019. — 184 c. — ISBN 978-5-4488-0410-6, 978-5-7996-2898-7. — Текст : электронный // Электронный ресурс цифровой образовательной среды СПО </w:t>
      </w:r>
      <w:proofErr w:type="spellStart"/>
      <w:r w:rsidRPr="00CD0A3D">
        <w:rPr>
          <w:rFonts w:ascii="Times New Roman" w:hAnsi="Times New Roman"/>
          <w:sz w:val="24"/>
          <w:szCs w:val="24"/>
        </w:rPr>
        <w:t>PROFобразование</w:t>
      </w:r>
      <w:proofErr w:type="spellEnd"/>
      <w:r w:rsidRPr="00CD0A3D">
        <w:rPr>
          <w:rFonts w:ascii="Times New Roman" w:hAnsi="Times New Roman"/>
          <w:sz w:val="24"/>
          <w:szCs w:val="24"/>
        </w:rPr>
        <w:t xml:space="preserve"> : [сайт]. — URL: </w:t>
      </w:r>
      <w:hyperlink r:id="rId129" w:history="1">
        <w:r w:rsidRPr="00CD0A3D">
          <w:rPr>
            <w:rFonts w:ascii="Times New Roman" w:hAnsi="Times New Roman"/>
            <w:color w:val="4472C4" w:themeColor="accent1"/>
            <w:sz w:val="24"/>
            <w:szCs w:val="24"/>
            <w:u w:val="single"/>
          </w:rPr>
          <w:t>https://profspo.ru/books/87912</w:t>
        </w:r>
      </w:hyperlink>
    </w:p>
    <w:p w14:paraId="051010F7" w14:textId="77777777" w:rsidR="00057E87" w:rsidRPr="00CD0A3D" w:rsidRDefault="00057E87" w:rsidP="00057E87">
      <w:pPr>
        <w:numPr>
          <w:ilvl w:val="0"/>
          <w:numId w:val="339"/>
        </w:numPr>
        <w:tabs>
          <w:tab w:val="left" w:pos="1134"/>
        </w:tabs>
        <w:ind w:left="0" w:firstLine="709"/>
        <w:contextualSpacing/>
        <w:jc w:val="both"/>
        <w:rPr>
          <w:rFonts w:ascii="Times New Roman" w:hAnsi="Times New Roman"/>
          <w:sz w:val="24"/>
          <w:szCs w:val="24"/>
        </w:rPr>
      </w:pPr>
      <w:proofErr w:type="spellStart"/>
      <w:r w:rsidRPr="00CD0A3D">
        <w:rPr>
          <w:rFonts w:ascii="Times New Roman" w:hAnsi="Times New Roman"/>
          <w:sz w:val="24"/>
          <w:szCs w:val="24"/>
        </w:rPr>
        <w:t>Ватаев</w:t>
      </w:r>
      <w:proofErr w:type="spellEnd"/>
      <w:r w:rsidRPr="00CD0A3D">
        <w:rPr>
          <w:rFonts w:ascii="Times New Roman" w:hAnsi="Times New Roman"/>
          <w:sz w:val="24"/>
          <w:szCs w:val="24"/>
        </w:rPr>
        <w:t xml:space="preserve">, А. С. Основы электротехники. Электрические машины и трансформаторы : учебное пособие для СПО / А. С. </w:t>
      </w:r>
      <w:proofErr w:type="spellStart"/>
      <w:r w:rsidRPr="00CD0A3D">
        <w:rPr>
          <w:rFonts w:ascii="Times New Roman" w:hAnsi="Times New Roman"/>
          <w:sz w:val="24"/>
          <w:szCs w:val="24"/>
        </w:rPr>
        <w:t>Ватаев</w:t>
      </w:r>
      <w:proofErr w:type="spellEnd"/>
      <w:r w:rsidRPr="00CD0A3D">
        <w:rPr>
          <w:rFonts w:ascii="Times New Roman" w:hAnsi="Times New Roman"/>
          <w:sz w:val="24"/>
          <w:szCs w:val="24"/>
        </w:rPr>
        <w:t xml:space="preserve">, Г. А. </w:t>
      </w:r>
      <w:proofErr w:type="spellStart"/>
      <w:r w:rsidRPr="00CD0A3D">
        <w:rPr>
          <w:rFonts w:ascii="Times New Roman" w:hAnsi="Times New Roman"/>
          <w:sz w:val="24"/>
          <w:szCs w:val="24"/>
        </w:rPr>
        <w:t>Давидчук</w:t>
      </w:r>
      <w:proofErr w:type="spellEnd"/>
      <w:r w:rsidRPr="00CD0A3D">
        <w:rPr>
          <w:rFonts w:ascii="Times New Roman" w:hAnsi="Times New Roman"/>
          <w:sz w:val="24"/>
          <w:szCs w:val="24"/>
        </w:rPr>
        <w:t xml:space="preserve">, А. М. Лебедев. — Саратов, Москва : Профобразование, Ай Пи Ар Медиа, 2020. — 192 c. — ISBN 978-5-4488-0870-8, 978-5-4497-0629-4. — Текст : электронный // Электронный ресурс цифровой образовательной среды СПО </w:t>
      </w:r>
      <w:proofErr w:type="spellStart"/>
      <w:r w:rsidRPr="00CD0A3D">
        <w:rPr>
          <w:rFonts w:ascii="Times New Roman" w:hAnsi="Times New Roman"/>
          <w:sz w:val="24"/>
          <w:szCs w:val="24"/>
        </w:rPr>
        <w:t>PROFобразование</w:t>
      </w:r>
      <w:proofErr w:type="spellEnd"/>
      <w:r w:rsidRPr="00CD0A3D">
        <w:rPr>
          <w:rFonts w:ascii="Times New Roman" w:hAnsi="Times New Roman"/>
          <w:sz w:val="24"/>
          <w:szCs w:val="24"/>
        </w:rPr>
        <w:t xml:space="preserve"> : [сайт]. — URL: </w:t>
      </w:r>
      <w:r w:rsidRPr="00CD0A3D">
        <w:rPr>
          <w:rFonts w:ascii="Times New Roman" w:hAnsi="Times New Roman"/>
          <w:color w:val="4472C4" w:themeColor="accent1"/>
          <w:sz w:val="24"/>
          <w:szCs w:val="24"/>
        </w:rPr>
        <w:t>https://profspo.ru/books/96967</w:t>
      </w:r>
    </w:p>
    <w:p w14:paraId="54678E79" w14:textId="77777777" w:rsidR="00057E87" w:rsidRPr="00CD0A3D" w:rsidRDefault="00057E87" w:rsidP="00057E87">
      <w:pPr>
        <w:numPr>
          <w:ilvl w:val="0"/>
          <w:numId w:val="339"/>
        </w:numPr>
        <w:tabs>
          <w:tab w:val="left" w:pos="1134"/>
        </w:tabs>
        <w:ind w:left="0" w:firstLine="709"/>
        <w:contextualSpacing/>
        <w:jc w:val="both"/>
        <w:rPr>
          <w:rFonts w:ascii="Times New Roman" w:hAnsi="Times New Roman"/>
          <w:sz w:val="24"/>
          <w:szCs w:val="24"/>
        </w:rPr>
      </w:pPr>
      <w:r w:rsidRPr="00CD0A3D">
        <w:rPr>
          <w:rFonts w:ascii="Times New Roman" w:hAnsi="Times New Roman"/>
          <w:sz w:val="24"/>
          <w:szCs w:val="24"/>
        </w:rPr>
        <w:t xml:space="preserve">Дементьев, Ю. Н. Электротехника и электроника. Электрический привод : учебное пособие для СПО / Ю. Н. Дементьев, А. Ю. Чернышев, И. А. Чернышев ; под редакцией </w:t>
      </w:r>
      <w:r w:rsidRPr="00CD0A3D">
        <w:rPr>
          <w:rFonts w:ascii="Times New Roman" w:hAnsi="Times New Roman"/>
          <w:sz w:val="24"/>
          <w:szCs w:val="24"/>
        </w:rPr>
        <w:br/>
        <w:t xml:space="preserve">Р. Ф. Бекишева. — Саратов : Профобразование, 2017. — 223 c. — ISBN 978-5-4488-0144-0. </w:t>
      </w:r>
      <w:r w:rsidRPr="00CD0A3D">
        <w:rPr>
          <w:rFonts w:ascii="Times New Roman" w:hAnsi="Times New Roman"/>
          <w:sz w:val="24"/>
          <w:szCs w:val="24"/>
        </w:rPr>
        <w:lastRenderedPageBreak/>
        <w:t xml:space="preserve">— Текст : электронный // Электронный ресурс цифровой образовательной среды СПО </w:t>
      </w:r>
      <w:proofErr w:type="spellStart"/>
      <w:r w:rsidRPr="00CD0A3D">
        <w:rPr>
          <w:rFonts w:ascii="Times New Roman" w:hAnsi="Times New Roman"/>
          <w:sz w:val="24"/>
          <w:szCs w:val="24"/>
        </w:rPr>
        <w:t>PROFобразование</w:t>
      </w:r>
      <w:proofErr w:type="spellEnd"/>
      <w:r w:rsidRPr="00CD0A3D">
        <w:rPr>
          <w:rFonts w:ascii="Times New Roman" w:hAnsi="Times New Roman"/>
          <w:sz w:val="24"/>
          <w:szCs w:val="24"/>
        </w:rPr>
        <w:t xml:space="preserve"> : [сайт]. — URL</w:t>
      </w:r>
      <w:r w:rsidRPr="00CD0A3D">
        <w:rPr>
          <w:rFonts w:ascii="Times New Roman" w:hAnsi="Times New Roman"/>
          <w:color w:val="4472C4" w:themeColor="accent1"/>
          <w:sz w:val="24"/>
          <w:szCs w:val="24"/>
        </w:rPr>
        <w:t>: https://profspo.ru/books/66403</w:t>
      </w:r>
    </w:p>
    <w:p w14:paraId="23D1A162" w14:textId="77777777" w:rsidR="00057E87" w:rsidRPr="00CD0A3D" w:rsidRDefault="00057E87" w:rsidP="00057E87">
      <w:pPr>
        <w:numPr>
          <w:ilvl w:val="0"/>
          <w:numId w:val="339"/>
        </w:numPr>
        <w:tabs>
          <w:tab w:val="left" w:pos="1134"/>
        </w:tabs>
        <w:ind w:left="0" w:firstLine="709"/>
        <w:contextualSpacing/>
        <w:jc w:val="both"/>
        <w:rPr>
          <w:rFonts w:ascii="Times New Roman" w:hAnsi="Times New Roman"/>
          <w:sz w:val="24"/>
          <w:szCs w:val="24"/>
        </w:rPr>
      </w:pPr>
      <w:r w:rsidRPr="00CD0A3D">
        <w:rPr>
          <w:rFonts w:ascii="Times New Roman" w:hAnsi="Times New Roman"/>
          <w:sz w:val="24"/>
          <w:szCs w:val="24"/>
        </w:rPr>
        <w:t xml:space="preserve">Иванов, И. И. Электротехника и основы электроники : учебник для </w:t>
      </w:r>
      <w:proofErr w:type="spellStart"/>
      <w:r w:rsidRPr="00CD0A3D">
        <w:rPr>
          <w:rFonts w:ascii="Times New Roman" w:hAnsi="Times New Roman"/>
          <w:sz w:val="24"/>
          <w:szCs w:val="24"/>
        </w:rPr>
        <w:t>спо</w:t>
      </w:r>
      <w:proofErr w:type="spellEnd"/>
      <w:r w:rsidRPr="00CD0A3D">
        <w:rPr>
          <w:rFonts w:ascii="Times New Roman" w:hAnsi="Times New Roman"/>
          <w:sz w:val="24"/>
          <w:szCs w:val="24"/>
        </w:rPr>
        <w:t xml:space="preserve"> / И. И. Иванов, Г. И. Соловьев, В. Я. Фролов. — Санкт-Петербург : Лань, 2021. — 736 с. — ISBN 978-5-8114-6756-3. — Текст : электронный // Лань : электронно-библиотечная система. — URL: </w:t>
      </w:r>
      <w:r w:rsidRPr="00CD0A3D">
        <w:rPr>
          <w:rFonts w:ascii="Times New Roman" w:hAnsi="Times New Roman"/>
          <w:color w:val="4472C4" w:themeColor="accent1"/>
          <w:sz w:val="24"/>
          <w:szCs w:val="24"/>
        </w:rPr>
        <w:t xml:space="preserve">https://e.lanbook.com/book/152467 </w:t>
      </w:r>
      <w:r w:rsidRPr="00CD0A3D">
        <w:rPr>
          <w:rFonts w:ascii="Times New Roman" w:hAnsi="Times New Roman"/>
          <w:sz w:val="24"/>
          <w:szCs w:val="24"/>
        </w:rPr>
        <w:t xml:space="preserve">(дата обращения: 17.12.2020). — Режим доступа: для </w:t>
      </w:r>
      <w:proofErr w:type="spellStart"/>
      <w:r w:rsidRPr="00CD0A3D">
        <w:rPr>
          <w:rFonts w:ascii="Times New Roman" w:hAnsi="Times New Roman"/>
          <w:sz w:val="24"/>
          <w:szCs w:val="24"/>
        </w:rPr>
        <w:t>авториз</w:t>
      </w:r>
      <w:proofErr w:type="spellEnd"/>
      <w:r w:rsidRPr="00CD0A3D">
        <w:rPr>
          <w:rFonts w:ascii="Times New Roman" w:hAnsi="Times New Roman"/>
          <w:sz w:val="24"/>
          <w:szCs w:val="24"/>
        </w:rPr>
        <w:t>. пользователей.</w:t>
      </w:r>
    </w:p>
    <w:p w14:paraId="3C28F5E2" w14:textId="77777777" w:rsidR="00057E87" w:rsidRPr="00CD0A3D" w:rsidRDefault="00057E87" w:rsidP="00057E87">
      <w:pPr>
        <w:numPr>
          <w:ilvl w:val="0"/>
          <w:numId w:val="339"/>
        </w:numPr>
        <w:tabs>
          <w:tab w:val="left" w:pos="1134"/>
        </w:tabs>
        <w:ind w:left="0" w:firstLine="709"/>
        <w:contextualSpacing/>
        <w:jc w:val="both"/>
        <w:rPr>
          <w:rFonts w:ascii="Times New Roman" w:hAnsi="Times New Roman"/>
          <w:sz w:val="24"/>
          <w:szCs w:val="24"/>
        </w:rPr>
      </w:pPr>
      <w:r w:rsidRPr="00CD0A3D">
        <w:rPr>
          <w:rFonts w:ascii="Times New Roman" w:hAnsi="Times New Roman"/>
          <w:sz w:val="24"/>
          <w:szCs w:val="24"/>
        </w:rPr>
        <w:t xml:space="preserve">Кузовкин, В. А.  Электротехника и электроника : учебник для среднего профессионального образования / В. А. Кузовкин, В. В. Филатов. — Москва : Издательство </w:t>
      </w:r>
      <w:proofErr w:type="spellStart"/>
      <w:r w:rsidRPr="00CD0A3D">
        <w:rPr>
          <w:rFonts w:ascii="Times New Roman" w:hAnsi="Times New Roman"/>
          <w:sz w:val="24"/>
          <w:szCs w:val="24"/>
        </w:rPr>
        <w:t>Юрайт</w:t>
      </w:r>
      <w:proofErr w:type="spellEnd"/>
      <w:r w:rsidRPr="00CD0A3D">
        <w:rPr>
          <w:rFonts w:ascii="Times New Roman" w:hAnsi="Times New Roman"/>
          <w:sz w:val="24"/>
          <w:szCs w:val="24"/>
        </w:rPr>
        <w:t xml:space="preserve">, 2021. — 431 с. — (Профессиональное образование). — ISBN 978-5-534-07727-8. — Текст : электронный // Образовательная платформа </w:t>
      </w:r>
      <w:proofErr w:type="spellStart"/>
      <w:r w:rsidRPr="00CD0A3D">
        <w:rPr>
          <w:rFonts w:ascii="Times New Roman" w:hAnsi="Times New Roman"/>
          <w:sz w:val="24"/>
          <w:szCs w:val="24"/>
        </w:rPr>
        <w:t>Юрайт</w:t>
      </w:r>
      <w:proofErr w:type="spellEnd"/>
      <w:r w:rsidRPr="00CD0A3D">
        <w:rPr>
          <w:rFonts w:ascii="Times New Roman" w:hAnsi="Times New Roman"/>
          <w:sz w:val="24"/>
          <w:szCs w:val="24"/>
        </w:rPr>
        <w:t xml:space="preserve"> [сайт]. — URL: </w:t>
      </w:r>
      <w:r w:rsidRPr="00CD0A3D">
        <w:rPr>
          <w:rFonts w:ascii="Times New Roman" w:hAnsi="Times New Roman"/>
          <w:color w:val="4472C4" w:themeColor="accent1"/>
          <w:sz w:val="24"/>
          <w:szCs w:val="24"/>
        </w:rPr>
        <w:t>https://urait.ru/bcode/470002</w:t>
      </w:r>
    </w:p>
    <w:p w14:paraId="0A6DAB4F" w14:textId="77777777" w:rsidR="00057E87" w:rsidRPr="00CD0A3D" w:rsidRDefault="00057E87" w:rsidP="00057E87">
      <w:pPr>
        <w:numPr>
          <w:ilvl w:val="0"/>
          <w:numId w:val="339"/>
        </w:numPr>
        <w:tabs>
          <w:tab w:val="left" w:pos="1134"/>
        </w:tabs>
        <w:ind w:left="0" w:firstLine="709"/>
        <w:contextualSpacing/>
        <w:jc w:val="both"/>
        <w:rPr>
          <w:rFonts w:ascii="Times New Roman" w:hAnsi="Times New Roman"/>
          <w:sz w:val="24"/>
          <w:szCs w:val="24"/>
        </w:rPr>
      </w:pPr>
      <w:r w:rsidRPr="00CD0A3D">
        <w:rPr>
          <w:rFonts w:ascii="Times New Roman" w:hAnsi="Times New Roman"/>
          <w:sz w:val="24"/>
          <w:szCs w:val="24"/>
        </w:rPr>
        <w:t xml:space="preserve">Лунин, В. П.  Электротехника и электроника в 3 т. Том 1. Электрические и магнитные цепи : учебник и практикум для среднего профессионального образования / Э. В. Кузнецов ; под общей редакцией В. П. Лунина. — 2-е изд., </w:t>
      </w:r>
      <w:proofErr w:type="spellStart"/>
      <w:r w:rsidRPr="00CD0A3D">
        <w:rPr>
          <w:rFonts w:ascii="Times New Roman" w:hAnsi="Times New Roman"/>
          <w:sz w:val="24"/>
          <w:szCs w:val="24"/>
        </w:rPr>
        <w:t>перераб</w:t>
      </w:r>
      <w:proofErr w:type="spellEnd"/>
      <w:r w:rsidRPr="00CD0A3D">
        <w:rPr>
          <w:rFonts w:ascii="Times New Roman" w:hAnsi="Times New Roman"/>
          <w:sz w:val="24"/>
          <w:szCs w:val="24"/>
        </w:rPr>
        <w:t xml:space="preserve">. и доп. — Москва : Издательство </w:t>
      </w:r>
      <w:proofErr w:type="spellStart"/>
      <w:r w:rsidRPr="00CD0A3D">
        <w:rPr>
          <w:rFonts w:ascii="Times New Roman" w:hAnsi="Times New Roman"/>
          <w:sz w:val="24"/>
          <w:szCs w:val="24"/>
        </w:rPr>
        <w:t>Юрайт</w:t>
      </w:r>
      <w:proofErr w:type="spellEnd"/>
      <w:r w:rsidRPr="00CD0A3D">
        <w:rPr>
          <w:rFonts w:ascii="Times New Roman" w:hAnsi="Times New Roman"/>
          <w:sz w:val="24"/>
          <w:szCs w:val="24"/>
        </w:rPr>
        <w:t xml:space="preserve">, 2021. — 255 с. — (Профессиональное образование). — ISBN 978-5-534-03752-4. — Текст : электронный // Образовательная платформа </w:t>
      </w:r>
      <w:proofErr w:type="spellStart"/>
      <w:r w:rsidRPr="00CD0A3D">
        <w:rPr>
          <w:rFonts w:ascii="Times New Roman" w:hAnsi="Times New Roman"/>
          <w:sz w:val="24"/>
          <w:szCs w:val="24"/>
        </w:rPr>
        <w:t>Юрайт</w:t>
      </w:r>
      <w:proofErr w:type="spellEnd"/>
      <w:r w:rsidRPr="00CD0A3D">
        <w:rPr>
          <w:rFonts w:ascii="Times New Roman" w:hAnsi="Times New Roman"/>
          <w:sz w:val="24"/>
          <w:szCs w:val="24"/>
        </w:rPr>
        <w:t xml:space="preserve"> [сайт]. — URL: </w:t>
      </w:r>
      <w:hyperlink r:id="rId130" w:history="1">
        <w:r w:rsidRPr="00CD0A3D">
          <w:rPr>
            <w:rFonts w:ascii="Times New Roman" w:hAnsi="Times New Roman"/>
            <w:color w:val="4472C4" w:themeColor="accent1"/>
            <w:sz w:val="24"/>
            <w:szCs w:val="24"/>
            <w:u w:val="single"/>
          </w:rPr>
          <w:t>https://urait.ru/bcode/472794</w:t>
        </w:r>
      </w:hyperlink>
    </w:p>
    <w:p w14:paraId="2C519EC3" w14:textId="77777777" w:rsidR="00057E87" w:rsidRPr="00CD0A3D" w:rsidRDefault="00057E87" w:rsidP="00057E87">
      <w:pPr>
        <w:numPr>
          <w:ilvl w:val="0"/>
          <w:numId w:val="339"/>
        </w:numPr>
        <w:tabs>
          <w:tab w:val="left" w:pos="1134"/>
        </w:tabs>
        <w:ind w:left="0" w:firstLine="709"/>
        <w:contextualSpacing/>
        <w:jc w:val="both"/>
        <w:rPr>
          <w:rFonts w:ascii="Times New Roman" w:hAnsi="Times New Roman"/>
          <w:sz w:val="24"/>
          <w:szCs w:val="24"/>
        </w:rPr>
      </w:pPr>
      <w:r w:rsidRPr="00CD0A3D">
        <w:rPr>
          <w:rFonts w:ascii="Times New Roman" w:hAnsi="Times New Roman"/>
          <w:sz w:val="24"/>
          <w:szCs w:val="24"/>
        </w:rPr>
        <w:t xml:space="preserve">Основы теоретической электротехники : учебное пособие для </w:t>
      </w:r>
      <w:proofErr w:type="spellStart"/>
      <w:r w:rsidRPr="00CD0A3D">
        <w:rPr>
          <w:rFonts w:ascii="Times New Roman" w:hAnsi="Times New Roman"/>
          <w:sz w:val="24"/>
          <w:szCs w:val="24"/>
        </w:rPr>
        <w:t>спо</w:t>
      </w:r>
      <w:proofErr w:type="spellEnd"/>
      <w:r w:rsidRPr="00CD0A3D">
        <w:rPr>
          <w:rFonts w:ascii="Times New Roman" w:hAnsi="Times New Roman"/>
          <w:sz w:val="24"/>
          <w:szCs w:val="24"/>
        </w:rPr>
        <w:t xml:space="preserve"> / Ю. А. Бычков, </w:t>
      </w:r>
      <w:r w:rsidRPr="00CD0A3D">
        <w:rPr>
          <w:rFonts w:ascii="Times New Roman" w:hAnsi="Times New Roman"/>
          <w:sz w:val="24"/>
          <w:szCs w:val="24"/>
        </w:rPr>
        <w:br/>
        <w:t xml:space="preserve">В. М. Золотницкий, Э. П. Чернышев, А. Н. Белянин. — Санкт-Петербург : Лань, 2021. — 592 с. — ISBN 978-5-8114-6888-1. — Текст : электронный // Лань : электронно-библиотечная система. — URL: </w:t>
      </w:r>
      <w:r w:rsidRPr="00CD0A3D">
        <w:rPr>
          <w:rFonts w:ascii="Times New Roman" w:hAnsi="Times New Roman"/>
          <w:color w:val="4472C4" w:themeColor="accent1"/>
          <w:sz w:val="24"/>
          <w:szCs w:val="24"/>
        </w:rPr>
        <w:t xml:space="preserve">https://e.lanbook.com/book/153656  </w:t>
      </w:r>
      <w:r w:rsidRPr="00CD0A3D">
        <w:rPr>
          <w:rFonts w:ascii="Times New Roman" w:hAnsi="Times New Roman"/>
          <w:sz w:val="24"/>
          <w:szCs w:val="24"/>
        </w:rPr>
        <w:t xml:space="preserve">(дата обращения: 17.12.2020). — Режим доступа: для </w:t>
      </w:r>
      <w:proofErr w:type="spellStart"/>
      <w:r w:rsidRPr="00CD0A3D">
        <w:rPr>
          <w:rFonts w:ascii="Times New Roman" w:hAnsi="Times New Roman"/>
          <w:sz w:val="24"/>
          <w:szCs w:val="24"/>
        </w:rPr>
        <w:t>авториз</w:t>
      </w:r>
      <w:proofErr w:type="spellEnd"/>
      <w:r w:rsidRPr="00CD0A3D">
        <w:rPr>
          <w:rFonts w:ascii="Times New Roman" w:hAnsi="Times New Roman"/>
          <w:sz w:val="24"/>
          <w:szCs w:val="24"/>
        </w:rPr>
        <w:t>. пользователей.</w:t>
      </w:r>
    </w:p>
    <w:p w14:paraId="524466FF" w14:textId="77777777" w:rsidR="00057E87" w:rsidRPr="00CD0A3D" w:rsidRDefault="00057E87" w:rsidP="00057E87">
      <w:pPr>
        <w:numPr>
          <w:ilvl w:val="0"/>
          <w:numId w:val="339"/>
        </w:numPr>
        <w:tabs>
          <w:tab w:val="left" w:pos="1134"/>
        </w:tabs>
        <w:ind w:left="0" w:firstLine="709"/>
        <w:contextualSpacing/>
        <w:jc w:val="both"/>
        <w:rPr>
          <w:rFonts w:ascii="Times New Roman" w:hAnsi="Times New Roman"/>
          <w:sz w:val="24"/>
          <w:szCs w:val="24"/>
        </w:rPr>
      </w:pPr>
      <w:r w:rsidRPr="00CD0A3D">
        <w:rPr>
          <w:rFonts w:ascii="Times New Roman" w:hAnsi="Times New Roman"/>
          <w:sz w:val="24"/>
          <w:szCs w:val="24"/>
        </w:rPr>
        <w:t xml:space="preserve">Основы теории электрических аппаратов : учебник для </w:t>
      </w:r>
      <w:proofErr w:type="spellStart"/>
      <w:r w:rsidRPr="00CD0A3D">
        <w:rPr>
          <w:rFonts w:ascii="Times New Roman" w:hAnsi="Times New Roman"/>
          <w:sz w:val="24"/>
          <w:szCs w:val="24"/>
        </w:rPr>
        <w:t>спо</w:t>
      </w:r>
      <w:proofErr w:type="spellEnd"/>
      <w:r w:rsidRPr="00CD0A3D">
        <w:rPr>
          <w:rFonts w:ascii="Times New Roman" w:hAnsi="Times New Roman"/>
          <w:sz w:val="24"/>
          <w:szCs w:val="24"/>
        </w:rPr>
        <w:t xml:space="preserve"> / Е. Г. Акимов, Г. С. Белкин, А. Г. </w:t>
      </w:r>
      <w:proofErr w:type="spellStart"/>
      <w:r w:rsidRPr="00CD0A3D">
        <w:rPr>
          <w:rFonts w:ascii="Times New Roman" w:hAnsi="Times New Roman"/>
          <w:sz w:val="24"/>
          <w:szCs w:val="24"/>
        </w:rPr>
        <w:t>Годжелло</w:t>
      </w:r>
      <w:proofErr w:type="spellEnd"/>
      <w:r w:rsidRPr="00CD0A3D">
        <w:rPr>
          <w:rFonts w:ascii="Times New Roman" w:hAnsi="Times New Roman"/>
          <w:sz w:val="24"/>
          <w:szCs w:val="24"/>
        </w:rPr>
        <w:t xml:space="preserve"> [и др.] ; под редакцией П. А. Курбатова. — Санкт-Петербург : Лань, 2021. — 592 с. — ISBN 978-5-8114-6881-2. — Текст : электронный // Лань : электронно-библиотечная система. — URL</w:t>
      </w:r>
      <w:r w:rsidRPr="00CD0A3D">
        <w:rPr>
          <w:rFonts w:ascii="Times New Roman" w:hAnsi="Times New Roman"/>
          <w:color w:val="4472C4" w:themeColor="accent1"/>
          <w:sz w:val="24"/>
          <w:szCs w:val="24"/>
        </w:rPr>
        <w:t xml:space="preserve">: https://e.lanbook.com/book/153649  </w:t>
      </w:r>
      <w:r w:rsidRPr="00CD0A3D">
        <w:rPr>
          <w:rFonts w:ascii="Times New Roman" w:hAnsi="Times New Roman"/>
          <w:sz w:val="24"/>
          <w:szCs w:val="24"/>
        </w:rPr>
        <w:t xml:space="preserve">(дата обращения: 17.12.2020). — Режим доступа: для </w:t>
      </w:r>
      <w:proofErr w:type="spellStart"/>
      <w:r w:rsidRPr="00CD0A3D">
        <w:rPr>
          <w:rFonts w:ascii="Times New Roman" w:hAnsi="Times New Roman"/>
          <w:sz w:val="24"/>
          <w:szCs w:val="24"/>
        </w:rPr>
        <w:t>авториз</w:t>
      </w:r>
      <w:proofErr w:type="spellEnd"/>
      <w:r w:rsidRPr="00CD0A3D">
        <w:rPr>
          <w:rFonts w:ascii="Times New Roman" w:hAnsi="Times New Roman"/>
          <w:sz w:val="24"/>
          <w:szCs w:val="24"/>
        </w:rPr>
        <w:t>. пользователей.</w:t>
      </w:r>
    </w:p>
    <w:p w14:paraId="25301B68" w14:textId="77777777" w:rsidR="00057E87" w:rsidRPr="00CD0A3D" w:rsidRDefault="00057E87" w:rsidP="00057E87">
      <w:pPr>
        <w:numPr>
          <w:ilvl w:val="0"/>
          <w:numId w:val="339"/>
        </w:numPr>
        <w:tabs>
          <w:tab w:val="left" w:pos="1134"/>
        </w:tabs>
        <w:ind w:left="0" w:firstLine="709"/>
        <w:contextualSpacing/>
        <w:jc w:val="both"/>
        <w:rPr>
          <w:rFonts w:ascii="Times New Roman" w:hAnsi="Times New Roman"/>
          <w:sz w:val="24"/>
          <w:szCs w:val="24"/>
        </w:rPr>
      </w:pPr>
      <w:r w:rsidRPr="00CD0A3D">
        <w:rPr>
          <w:rFonts w:ascii="Times New Roman" w:hAnsi="Times New Roman"/>
          <w:sz w:val="24"/>
          <w:szCs w:val="24"/>
        </w:rPr>
        <w:t xml:space="preserve">Основы электротехники : учебник для </w:t>
      </w:r>
      <w:proofErr w:type="spellStart"/>
      <w:r w:rsidRPr="00CD0A3D">
        <w:rPr>
          <w:rFonts w:ascii="Times New Roman" w:hAnsi="Times New Roman"/>
          <w:sz w:val="24"/>
          <w:szCs w:val="24"/>
        </w:rPr>
        <w:t>спо</w:t>
      </w:r>
      <w:proofErr w:type="spellEnd"/>
      <w:r w:rsidRPr="00CD0A3D">
        <w:rPr>
          <w:rFonts w:ascii="Times New Roman" w:hAnsi="Times New Roman"/>
          <w:sz w:val="24"/>
          <w:szCs w:val="24"/>
        </w:rPr>
        <w:t xml:space="preserve"> / Г. И. </w:t>
      </w:r>
      <w:proofErr w:type="spellStart"/>
      <w:r w:rsidRPr="00CD0A3D">
        <w:rPr>
          <w:rFonts w:ascii="Times New Roman" w:hAnsi="Times New Roman"/>
          <w:sz w:val="24"/>
          <w:szCs w:val="24"/>
        </w:rPr>
        <w:t>Кольниченко</w:t>
      </w:r>
      <w:proofErr w:type="spellEnd"/>
      <w:r w:rsidRPr="00CD0A3D">
        <w:rPr>
          <w:rFonts w:ascii="Times New Roman" w:hAnsi="Times New Roman"/>
          <w:sz w:val="24"/>
          <w:szCs w:val="24"/>
        </w:rPr>
        <w:t xml:space="preserve">, Я. В. </w:t>
      </w:r>
      <w:proofErr w:type="spellStart"/>
      <w:r w:rsidRPr="00CD0A3D">
        <w:rPr>
          <w:rFonts w:ascii="Times New Roman" w:hAnsi="Times New Roman"/>
          <w:sz w:val="24"/>
          <w:szCs w:val="24"/>
        </w:rPr>
        <w:t>Тарлаков</w:t>
      </w:r>
      <w:proofErr w:type="spellEnd"/>
      <w:r w:rsidRPr="00CD0A3D">
        <w:rPr>
          <w:rFonts w:ascii="Times New Roman" w:hAnsi="Times New Roman"/>
          <w:sz w:val="24"/>
          <w:szCs w:val="24"/>
        </w:rPr>
        <w:t xml:space="preserve">, </w:t>
      </w:r>
      <w:r w:rsidRPr="00CD0A3D">
        <w:rPr>
          <w:rFonts w:ascii="Times New Roman" w:hAnsi="Times New Roman"/>
          <w:sz w:val="24"/>
          <w:szCs w:val="24"/>
        </w:rPr>
        <w:br/>
        <w:t xml:space="preserve">А. В. Сиротов, И. Н. Кравченко. — Санкт-Петербург : Лань, 2020. — 204 с. — ISBN 978-5-8114-6646-7. — Текст : электронный // Лань : электронно-библиотечная система. — URL: </w:t>
      </w:r>
      <w:r w:rsidRPr="00CD0A3D">
        <w:rPr>
          <w:rFonts w:ascii="Times New Roman" w:hAnsi="Times New Roman"/>
          <w:color w:val="4472C4" w:themeColor="accent1"/>
          <w:sz w:val="24"/>
          <w:szCs w:val="24"/>
        </w:rPr>
        <w:t xml:space="preserve">https://e.lanbook.com/book/151200  </w:t>
      </w:r>
      <w:r w:rsidRPr="00CD0A3D">
        <w:rPr>
          <w:rFonts w:ascii="Times New Roman" w:hAnsi="Times New Roman"/>
          <w:sz w:val="24"/>
          <w:szCs w:val="24"/>
        </w:rPr>
        <w:t xml:space="preserve">(дата обращения: 17.12.2020). — Режим доступа: для </w:t>
      </w:r>
      <w:proofErr w:type="spellStart"/>
      <w:r w:rsidRPr="00CD0A3D">
        <w:rPr>
          <w:rFonts w:ascii="Times New Roman" w:hAnsi="Times New Roman"/>
          <w:sz w:val="24"/>
          <w:szCs w:val="24"/>
        </w:rPr>
        <w:t>авториз</w:t>
      </w:r>
      <w:proofErr w:type="spellEnd"/>
      <w:r w:rsidRPr="00CD0A3D">
        <w:rPr>
          <w:rFonts w:ascii="Times New Roman" w:hAnsi="Times New Roman"/>
          <w:sz w:val="24"/>
          <w:szCs w:val="24"/>
        </w:rPr>
        <w:t>. пользователей.</w:t>
      </w:r>
    </w:p>
    <w:p w14:paraId="4198254B" w14:textId="77777777" w:rsidR="00057E87" w:rsidRPr="00CD0A3D" w:rsidRDefault="00057E87" w:rsidP="00057E87">
      <w:pPr>
        <w:numPr>
          <w:ilvl w:val="0"/>
          <w:numId w:val="339"/>
        </w:numPr>
        <w:tabs>
          <w:tab w:val="left" w:pos="1134"/>
        </w:tabs>
        <w:ind w:left="0" w:firstLine="709"/>
        <w:contextualSpacing/>
        <w:jc w:val="both"/>
        <w:rPr>
          <w:rFonts w:ascii="Times New Roman" w:hAnsi="Times New Roman"/>
          <w:sz w:val="24"/>
          <w:szCs w:val="24"/>
        </w:rPr>
      </w:pPr>
      <w:r w:rsidRPr="00CD0A3D">
        <w:rPr>
          <w:rFonts w:ascii="Times New Roman" w:hAnsi="Times New Roman"/>
          <w:sz w:val="24"/>
          <w:szCs w:val="24"/>
        </w:rPr>
        <w:t xml:space="preserve">Потапов, Л. А. Основы электротехники : учебное пособие для </w:t>
      </w:r>
      <w:proofErr w:type="spellStart"/>
      <w:r w:rsidRPr="00CD0A3D">
        <w:rPr>
          <w:rFonts w:ascii="Times New Roman" w:hAnsi="Times New Roman"/>
          <w:sz w:val="24"/>
          <w:szCs w:val="24"/>
        </w:rPr>
        <w:t>спо</w:t>
      </w:r>
      <w:proofErr w:type="spellEnd"/>
      <w:r w:rsidRPr="00CD0A3D">
        <w:rPr>
          <w:rFonts w:ascii="Times New Roman" w:hAnsi="Times New Roman"/>
          <w:sz w:val="24"/>
          <w:szCs w:val="24"/>
        </w:rPr>
        <w:t xml:space="preserve"> / Л. А. Потапов. — Санкт-Петербург : Лань, 2021. — 376 с. — ISBN 978-5-8114-6716-7. — Текст : электронный // Лань : электронно-библиотечная система. — URL: </w:t>
      </w:r>
      <w:r w:rsidRPr="00CD0A3D">
        <w:rPr>
          <w:rFonts w:ascii="Times New Roman" w:hAnsi="Times New Roman"/>
          <w:color w:val="4472C4" w:themeColor="accent1"/>
          <w:sz w:val="24"/>
          <w:szCs w:val="24"/>
        </w:rPr>
        <w:t xml:space="preserve">https://e.lanbook.com/book/151696  </w:t>
      </w:r>
      <w:r w:rsidRPr="00CD0A3D">
        <w:rPr>
          <w:rFonts w:ascii="Times New Roman" w:hAnsi="Times New Roman"/>
          <w:sz w:val="24"/>
          <w:szCs w:val="24"/>
        </w:rPr>
        <w:t xml:space="preserve">(дата обращения: 17.12.2020). — Режим доступа: для </w:t>
      </w:r>
      <w:proofErr w:type="spellStart"/>
      <w:r w:rsidRPr="00CD0A3D">
        <w:rPr>
          <w:rFonts w:ascii="Times New Roman" w:hAnsi="Times New Roman"/>
          <w:sz w:val="24"/>
          <w:szCs w:val="24"/>
        </w:rPr>
        <w:t>авториз</w:t>
      </w:r>
      <w:proofErr w:type="spellEnd"/>
      <w:r w:rsidRPr="00CD0A3D">
        <w:rPr>
          <w:rFonts w:ascii="Times New Roman" w:hAnsi="Times New Roman"/>
          <w:sz w:val="24"/>
          <w:szCs w:val="24"/>
        </w:rPr>
        <w:t>. пользователей.</w:t>
      </w:r>
    </w:p>
    <w:p w14:paraId="04DB9726" w14:textId="77777777" w:rsidR="00057E87" w:rsidRPr="00CD0A3D" w:rsidRDefault="00057E87" w:rsidP="00057E87">
      <w:pPr>
        <w:numPr>
          <w:ilvl w:val="0"/>
          <w:numId w:val="339"/>
        </w:numPr>
        <w:tabs>
          <w:tab w:val="left" w:pos="1134"/>
        </w:tabs>
        <w:ind w:left="0" w:firstLine="709"/>
        <w:contextualSpacing/>
        <w:jc w:val="both"/>
        <w:rPr>
          <w:rFonts w:ascii="Times New Roman" w:hAnsi="Times New Roman"/>
          <w:sz w:val="24"/>
          <w:szCs w:val="24"/>
        </w:rPr>
      </w:pPr>
      <w:r w:rsidRPr="00CD0A3D">
        <w:rPr>
          <w:rFonts w:ascii="Times New Roman" w:hAnsi="Times New Roman"/>
          <w:sz w:val="24"/>
          <w:szCs w:val="24"/>
        </w:rPr>
        <w:t xml:space="preserve">Сборник задач по основам теоретической электротехники : учебное пособие для </w:t>
      </w:r>
      <w:proofErr w:type="spellStart"/>
      <w:r w:rsidRPr="00CD0A3D">
        <w:rPr>
          <w:rFonts w:ascii="Times New Roman" w:hAnsi="Times New Roman"/>
          <w:sz w:val="24"/>
          <w:szCs w:val="24"/>
        </w:rPr>
        <w:t>спо</w:t>
      </w:r>
      <w:proofErr w:type="spellEnd"/>
      <w:r w:rsidRPr="00CD0A3D">
        <w:rPr>
          <w:rFonts w:ascii="Times New Roman" w:hAnsi="Times New Roman"/>
          <w:sz w:val="24"/>
          <w:szCs w:val="24"/>
        </w:rPr>
        <w:t xml:space="preserve"> / Ю. А. Бычков, А. Н. Белянин, В. Д. Гончаров [и др.] ; под редакцией Ю. </w:t>
      </w:r>
      <w:proofErr w:type="spellStart"/>
      <w:r w:rsidRPr="00CD0A3D">
        <w:rPr>
          <w:rFonts w:ascii="Times New Roman" w:hAnsi="Times New Roman"/>
          <w:sz w:val="24"/>
          <w:szCs w:val="24"/>
        </w:rPr>
        <w:t>А.Бычкова</w:t>
      </w:r>
      <w:proofErr w:type="spellEnd"/>
      <w:r w:rsidRPr="00CD0A3D">
        <w:rPr>
          <w:rFonts w:ascii="Times New Roman" w:hAnsi="Times New Roman"/>
          <w:sz w:val="24"/>
          <w:szCs w:val="24"/>
        </w:rPr>
        <w:t xml:space="preserve">. — Санкт-Петербург : Лань, 2021. — 392 с. — ISBN 978-5-8114-6889-8. — Текст : электронный // Лань : электронно-библиотечная система. — URL: </w:t>
      </w:r>
      <w:r w:rsidRPr="00CD0A3D">
        <w:rPr>
          <w:rFonts w:ascii="Times New Roman" w:hAnsi="Times New Roman"/>
          <w:color w:val="4472C4" w:themeColor="accent1"/>
          <w:sz w:val="24"/>
          <w:szCs w:val="24"/>
        </w:rPr>
        <w:t xml:space="preserve">https://e.lanbook.com/book/153657 </w:t>
      </w:r>
      <w:r w:rsidRPr="00CD0A3D">
        <w:rPr>
          <w:rFonts w:ascii="Times New Roman" w:hAnsi="Times New Roman"/>
          <w:sz w:val="24"/>
          <w:szCs w:val="24"/>
        </w:rPr>
        <w:t xml:space="preserve">(дата обращения: 17.12.2020). — Режим доступа: для </w:t>
      </w:r>
      <w:proofErr w:type="spellStart"/>
      <w:r w:rsidRPr="00CD0A3D">
        <w:rPr>
          <w:rFonts w:ascii="Times New Roman" w:hAnsi="Times New Roman"/>
          <w:sz w:val="24"/>
          <w:szCs w:val="24"/>
        </w:rPr>
        <w:t>авториз</w:t>
      </w:r>
      <w:proofErr w:type="spellEnd"/>
      <w:r w:rsidRPr="00CD0A3D">
        <w:rPr>
          <w:rFonts w:ascii="Times New Roman" w:hAnsi="Times New Roman"/>
          <w:sz w:val="24"/>
          <w:szCs w:val="24"/>
        </w:rPr>
        <w:t xml:space="preserve">. пользователей </w:t>
      </w:r>
    </w:p>
    <w:p w14:paraId="77424BAB" w14:textId="77777777" w:rsidR="00057E87" w:rsidRPr="00CD0A3D" w:rsidRDefault="00057E87" w:rsidP="00057E87">
      <w:pPr>
        <w:numPr>
          <w:ilvl w:val="0"/>
          <w:numId w:val="339"/>
        </w:numPr>
        <w:tabs>
          <w:tab w:val="left" w:pos="1134"/>
        </w:tabs>
        <w:ind w:left="0" w:firstLine="709"/>
        <w:contextualSpacing/>
        <w:jc w:val="both"/>
        <w:rPr>
          <w:rFonts w:ascii="Times New Roman" w:hAnsi="Times New Roman"/>
          <w:sz w:val="24"/>
          <w:szCs w:val="24"/>
        </w:rPr>
      </w:pPr>
      <w:proofErr w:type="spellStart"/>
      <w:r w:rsidRPr="00CD0A3D">
        <w:rPr>
          <w:rFonts w:ascii="Times New Roman" w:hAnsi="Times New Roman"/>
          <w:sz w:val="24"/>
          <w:szCs w:val="24"/>
        </w:rPr>
        <w:lastRenderedPageBreak/>
        <w:t>Сильвашко</w:t>
      </w:r>
      <w:proofErr w:type="spellEnd"/>
      <w:r w:rsidRPr="00CD0A3D">
        <w:rPr>
          <w:rFonts w:ascii="Times New Roman" w:hAnsi="Times New Roman"/>
          <w:sz w:val="24"/>
          <w:szCs w:val="24"/>
        </w:rPr>
        <w:t xml:space="preserve">, С. А. Основы электротехники : учебное пособие для СПО / </w:t>
      </w:r>
      <w:r w:rsidRPr="00CD0A3D">
        <w:rPr>
          <w:rFonts w:ascii="Times New Roman" w:hAnsi="Times New Roman"/>
          <w:sz w:val="24"/>
          <w:szCs w:val="24"/>
        </w:rPr>
        <w:br/>
        <w:t xml:space="preserve">С. А. </w:t>
      </w:r>
      <w:proofErr w:type="spellStart"/>
      <w:r w:rsidRPr="00CD0A3D">
        <w:rPr>
          <w:rFonts w:ascii="Times New Roman" w:hAnsi="Times New Roman"/>
          <w:sz w:val="24"/>
          <w:szCs w:val="24"/>
        </w:rPr>
        <w:t>Сильвашко</w:t>
      </w:r>
      <w:proofErr w:type="spellEnd"/>
      <w:r w:rsidRPr="00CD0A3D">
        <w:rPr>
          <w:rFonts w:ascii="Times New Roman" w:hAnsi="Times New Roman"/>
          <w:sz w:val="24"/>
          <w:szCs w:val="24"/>
        </w:rPr>
        <w:t xml:space="preserve">. — Саратов : Профобразование, 2020. — 209 c. — ISBN 978-5-4488-0671-1. — Текст : электронный // Электронный ресурс цифровой образовательной среды СПО </w:t>
      </w:r>
      <w:proofErr w:type="spellStart"/>
      <w:r w:rsidRPr="00CD0A3D">
        <w:rPr>
          <w:rFonts w:ascii="Times New Roman" w:hAnsi="Times New Roman"/>
          <w:sz w:val="24"/>
          <w:szCs w:val="24"/>
        </w:rPr>
        <w:t>PROFобразование</w:t>
      </w:r>
      <w:proofErr w:type="spellEnd"/>
      <w:r w:rsidRPr="00CD0A3D">
        <w:rPr>
          <w:rFonts w:ascii="Times New Roman" w:hAnsi="Times New Roman"/>
          <w:sz w:val="24"/>
          <w:szCs w:val="24"/>
        </w:rPr>
        <w:t xml:space="preserve"> : [сайт]. — URL: </w:t>
      </w:r>
      <w:hyperlink r:id="rId131" w:history="1">
        <w:r w:rsidRPr="00CD0A3D">
          <w:rPr>
            <w:rFonts w:ascii="Times New Roman" w:hAnsi="Times New Roman"/>
            <w:color w:val="4472C4" w:themeColor="accent1"/>
            <w:sz w:val="24"/>
            <w:szCs w:val="24"/>
          </w:rPr>
          <w:t>https://profspo.ru/books/92141</w:t>
        </w:r>
      </w:hyperlink>
    </w:p>
    <w:p w14:paraId="455DC82C" w14:textId="77777777" w:rsidR="00057E87" w:rsidRPr="00CD0A3D" w:rsidRDefault="00057E87" w:rsidP="00057E87">
      <w:pPr>
        <w:numPr>
          <w:ilvl w:val="0"/>
          <w:numId w:val="339"/>
        </w:numPr>
        <w:tabs>
          <w:tab w:val="left" w:pos="1134"/>
        </w:tabs>
        <w:ind w:left="0" w:firstLine="709"/>
        <w:contextualSpacing/>
        <w:jc w:val="both"/>
        <w:rPr>
          <w:rFonts w:ascii="Times New Roman" w:hAnsi="Times New Roman"/>
          <w:sz w:val="24"/>
          <w:szCs w:val="24"/>
        </w:rPr>
      </w:pPr>
      <w:r w:rsidRPr="00CD0A3D">
        <w:rPr>
          <w:rFonts w:ascii="Times New Roman" w:hAnsi="Times New Roman"/>
          <w:sz w:val="24"/>
          <w:szCs w:val="24"/>
        </w:rPr>
        <w:t xml:space="preserve">Скорняков, В. А. Общая электротехника и электроника : учебник для </w:t>
      </w:r>
      <w:proofErr w:type="spellStart"/>
      <w:r w:rsidRPr="00CD0A3D">
        <w:rPr>
          <w:rFonts w:ascii="Times New Roman" w:hAnsi="Times New Roman"/>
          <w:sz w:val="24"/>
          <w:szCs w:val="24"/>
        </w:rPr>
        <w:t>спо</w:t>
      </w:r>
      <w:proofErr w:type="spellEnd"/>
      <w:r w:rsidRPr="00CD0A3D">
        <w:rPr>
          <w:rFonts w:ascii="Times New Roman" w:hAnsi="Times New Roman"/>
          <w:sz w:val="24"/>
          <w:szCs w:val="24"/>
        </w:rPr>
        <w:t xml:space="preserve"> / </w:t>
      </w:r>
      <w:r w:rsidRPr="00CD0A3D">
        <w:rPr>
          <w:rFonts w:ascii="Times New Roman" w:hAnsi="Times New Roman"/>
          <w:sz w:val="24"/>
          <w:szCs w:val="24"/>
        </w:rPr>
        <w:br/>
        <w:t xml:space="preserve">В. А. Скорняков, В. Я. Фролов. — Санкт-Петербург : Лань, 2021. — 176 с. — ISBN 978-5-8114-6758-7. — Текст : электронный // Лань : электронно-библиотечная система. — URL: </w:t>
      </w:r>
      <w:r w:rsidRPr="00CD0A3D">
        <w:rPr>
          <w:rFonts w:ascii="Times New Roman" w:hAnsi="Times New Roman"/>
          <w:color w:val="4472C4" w:themeColor="accent1"/>
          <w:sz w:val="24"/>
          <w:szCs w:val="24"/>
        </w:rPr>
        <w:t xml:space="preserve">https://e.lanbook.com/book/152469  </w:t>
      </w:r>
      <w:r w:rsidRPr="00CD0A3D">
        <w:rPr>
          <w:rFonts w:ascii="Times New Roman" w:hAnsi="Times New Roman"/>
          <w:sz w:val="24"/>
          <w:szCs w:val="24"/>
        </w:rPr>
        <w:t xml:space="preserve">(дата обращения: 17.12.2020). — Режим доступа: для </w:t>
      </w:r>
      <w:proofErr w:type="spellStart"/>
      <w:r w:rsidRPr="00CD0A3D">
        <w:rPr>
          <w:rFonts w:ascii="Times New Roman" w:hAnsi="Times New Roman"/>
          <w:sz w:val="24"/>
          <w:szCs w:val="24"/>
        </w:rPr>
        <w:t>авториз</w:t>
      </w:r>
      <w:proofErr w:type="spellEnd"/>
      <w:r w:rsidRPr="00CD0A3D">
        <w:rPr>
          <w:rFonts w:ascii="Times New Roman" w:hAnsi="Times New Roman"/>
          <w:sz w:val="24"/>
          <w:szCs w:val="24"/>
        </w:rPr>
        <w:t>. пользователей.</w:t>
      </w:r>
    </w:p>
    <w:p w14:paraId="39D50CF0" w14:textId="77777777" w:rsidR="00057E87" w:rsidRPr="00CD0A3D" w:rsidRDefault="00057E87" w:rsidP="00057E87">
      <w:pPr>
        <w:numPr>
          <w:ilvl w:val="0"/>
          <w:numId w:val="339"/>
        </w:numPr>
        <w:tabs>
          <w:tab w:val="left" w:pos="1134"/>
        </w:tabs>
        <w:ind w:left="0" w:firstLine="709"/>
        <w:contextualSpacing/>
        <w:jc w:val="both"/>
        <w:rPr>
          <w:rFonts w:ascii="Times New Roman" w:hAnsi="Times New Roman"/>
          <w:sz w:val="24"/>
          <w:szCs w:val="24"/>
        </w:rPr>
      </w:pPr>
      <w:r w:rsidRPr="00CD0A3D">
        <w:rPr>
          <w:rFonts w:ascii="Times New Roman" w:hAnsi="Times New Roman"/>
          <w:sz w:val="24"/>
          <w:szCs w:val="24"/>
        </w:rPr>
        <w:t xml:space="preserve">Тимофеев, И. А. Основы электротехники, электроники и автоматики. Лабораторный практикум : учебное пособие для </w:t>
      </w:r>
      <w:proofErr w:type="spellStart"/>
      <w:r w:rsidRPr="00CD0A3D">
        <w:rPr>
          <w:rFonts w:ascii="Times New Roman" w:hAnsi="Times New Roman"/>
          <w:sz w:val="24"/>
          <w:szCs w:val="24"/>
        </w:rPr>
        <w:t>спо</w:t>
      </w:r>
      <w:proofErr w:type="spellEnd"/>
      <w:r w:rsidRPr="00CD0A3D">
        <w:rPr>
          <w:rFonts w:ascii="Times New Roman" w:hAnsi="Times New Roman"/>
          <w:sz w:val="24"/>
          <w:szCs w:val="24"/>
        </w:rPr>
        <w:t xml:space="preserve"> / И. А. Тимофеев. — Санкт-Петербург : Лань, 2021. — 196 с. — ISBN 978-5-8114-6827-0. — Текст : электронный // Лань : электронно-библиотечная система. — URL: </w:t>
      </w:r>
      <w:r w:rsidRPr="00CD0A3D">
        <w:rPr>
          <w:rFonts w:ascii="Times New Roman" w:hAnsi="Times New Roman"/>
          <w:color w:val="4472C4" w:themeColor="accent1"/>
          <w:sz w:val="24"/>
          <w:szCs w:val="24"/>
        </w:rPr>
        <w:t xml:space="preserve">https://e.lanbook.com/book/153638  </w:t>
      </w:r>
      <w:r w:rsidRPr="00CD0A3D">
        <w:rPr>
          <w:rFonts w:ascii="Times New Roman" w:hAnsi="Times New Roman"/>
          <w:sz w:val="24"/>
          <w:szCs w:val="24"/>
        </w:rPr>
        <w:t xml:space="preserve">(дата обращения: 17.12.2020). — Режим доступа: для </w:t>
      </w:r>
      <w:proofErr w:type="spellStart"/>
      <w:r w:rsidRPr="00CD0A3D">
        <w:rPr>
          <w:rFonts w:ascii="Times New Roman" w:hAnsi="Times New Roman"/>
          <w:sz w:val="24"/>
          <w:szCs w:val="24"/>
        </w:rPr>
        <w:t>авториз</w:t>
      </w:r>
      <w:proofErr w:type="spellEnd"/>
      <w:r w:rsidRPr="00CD0A3D">
        <w:rPr>
          <w:rFonts w:ascii="Times New Roman" w:hAnsi="Times New Roman"/>
          <w:sz w:val="24"/>
          <w:szCs w:val="24"/>
        </w:rPr>
        <w:t>. пользователей.</w:t>
      </w:r>
    </w:p>
    <w:p w14:paraId="3D5E1B92" w14:textId="77777777" w:rsidR="00057E87" w:rsidRPr="00CD0A3D" w:rsidRDefault="00057E87" w:rsidP="00057E87">
      <w:pPr>
        <w:numPr>
          <w:ilvl w:val="0"/>
          <w:numId w:val="339"/>
        </w:numPr>
        <w:tabs>
          <w:tab w:val="left" w:pos="1134"/>
        </w:tabs>
        <w:ind w:left="0" w:firstLine="709"/>
        <w:contextualSpacing/>
        <w:jc w:val="both"/>
        <w:rPr>
          <w:rFonts w:ascii="Times New Roman" w:hAnsi="Times New Roman"/>
          <w:sz w:val="24"/>
          <w:szCs w:val="24"/>
        </w:rPr>
      </w:pPr>
      <w:r w:rsidRPr="00CD0A3D">
        <w:rPr>
          <w:rFonts w:ascii="Times New Roman" w:hAnsi="Times New Roman"/>
          <w:sz w:val="24"/>
          <w:szCs w:val="24"/>
        </w:rPr>
        <w:t xml:space="preserve">Электротехника и электроника в 3 т. Том 3. Основы электроники и электрические измерения : учебник и практикум для среднего профессионального образования / Э. В. Кузнецов, Е. А. Куликова, П. С. </w:t>
      </w:r>
      <w:proofErr w:type="spellStart"/>
      <w:r w:rsidRPr="00CD0A3D">
        <w:rPr>
          <w:rFonts w:ascii="Times New Roman" w:hAnsi="Times New Roman"/>
          <w:sz w:val="24"/>
          <w:szCs w:val="24"/>
        </w:rPr>
        <w:t>Культиасов</w:t>
      </w:r>
      <w:proofErr w:type="spellEnd"/>
      <w:r w:rsidRPr="00CD0A3D">
        <w:rPr>
          <w:rFonts w:ascii="Times New Roman" w:hAnsi="Times New Roman"/>
          <w:sz w:val="24"/>
          <w:szCs w:val="24"/>
        </w:rPr>
        <w:t xml:space="preserve">, В. П. Лунин ; под общей редакцией В. П. Лунина. — 2-е изд., </w:t>
      </w:r>
      <w:proofErr w:type="spellStart"/>
      <w:r w:rsidRPr="00CD0A3D">
        <w:rPr>
          <w:rFonts w:ascii="Times New Roman" w:hAnsi="Times New Roman"/>
          <w:sz w:val="24"/>
          <w:szCs w:val="24"/>
        </w:rPr>
        <w:t>перераб</w:t>
      </w:r>
      <w:proofErr w:type="spellEnd"/>
      <w:r w:rsidRPr="00CD0A3D">
        <w:rPr>
          <w:rFonts w:ascii="Times New Roman" w:hAnsi="Times New Roman"/>
          <w:sz w:val="24"/>
          <w:szCs w:val="24"/>
        </w:rPr>
        <w:t xml:space="preserve">. и доп. — Москва : Издательство </w:t>
      </w:r>
      <w:proofErr w:type="spellStart"/>
      <w:r w:rsidRPr="00CD0A3D">
        <w:rPr>
          <w:rFonts w:ascii="Times New Roman" w:hAnsi="Times New Roman"/>
          <w:sz w:val="24"/>
          <w:szCs w:val="24"/>
        </w:rPr>
        <w:t>Юрайт</w:t>
      </w:r>
      <w:proofErr w:type="spellEnd"/>
      <w:r w:rsidRPr="00CD0A3D">
        <w:rPr>
          <w:rFonts w:ascii="Times New Roman" w:hAnsi="Times New Roman"/>
          <w:sz w:val="24"/>
          <w:szCs w:val="24"/>
        </w:rPr>
        <w:t xml:space="preserve">, 2021. — 234 с. — (Профессиональное образование). — ISBN 978-5-534-03756-2. — Текст : электронный // Образовательная платформа </w:t>
      </w:r>
      <w:proofErr w:type="spellStart"/>
      <w:r w:rsidRPr="00CD0A3D">
        <w:rPr>
          <w:rFonts w:ascii="Times New Roman" w:hAnsi="Times New Roman"/>
          <w:sz w:val="24"/>
          <w:szCs w:val="24"/>
        </w:rPr>
        <w:t>Юрайт</w:t>
      </w:r>
      <w:proofErr w:type="spellEnd"/>
      <w:r w:rsidRPr="00CD0A3D">
        <w:rPr>
          <w:rFonts w:ascii="Times New Roman" w:hAnsi="Times New Roman"/>
          <w:sz w:val="24"/>
          <w:szCs w:val="24"/>
        </w:rPr>
        <w:t xml:space="preserve"> [сайт]. — URL</w:t>
      </w:r>
      <w:r w:rsidRPr="00CD0A3D">
        <w:rPr>
          <w:rFonts w:ascii="Times New Roman" w:hAnsi="Times New Roman"/>
          <w:color w:val="4472C4" w:themeColor="accent1"/>
          <w:sz w:val="24"/>
          <w:szCs w:val="24"/>
        </w:rPr>
        <w:t>: https://urait.ru/bcode/472745</w:t>
      </w:r>
      <w:r w:rsidRPr="00CD0A3D">
        <w:rPr>
          <w:rFonts w:ascii="Times New Roman" w:hAnsi="Times New Roman"/>
          <w:sz w:val="24"/>
          <w:szCs w:val="24"/>
        </w:rPr>
        <w:t>.</w:t>
      </w:r>
    </w:p>
    <w:p w14:paraId="5E547559" w14:textId="77777777" w:rsidR="00057E87" w:rsidRPr="00CD0A3D" w:rsidRDefault="00057E87" w:rsidP="00057E87">
      <w:pPr>
        <w:tabs>
          <w:tab w:val="left" w:pos="1134"/>
        </w:tabs>
        <w:spacing w:after="0"/>
        <w:ind w:firstLine="709"/>
        <w:contextualSpacing/>
        <w:jc w:val="both"/>
        <w:rPr>
          <w:rFonts w:ascii="Times New Roman" w:hAnsi="Times New Roman"/>
          <w:b/>
          <w:sz w:val="24"/>
          <w:szCs w:val="24"/>
        </w:rPr>
      </w:pPr>
    </w:p>
    <w:p w14:paraId="6926B1D8" w14:textId="77777777" w:rsidR="00057E87" w:rsidRPr="00CD0A3D" w:rsidRDefault="00057E87" w:rsidP="00057E87">
      <w:pPr>
        <w:tabs>
          <w:tab w:val="left" w:pos="1134"/>
        </w:tabs>
        <w:spacing w:after="0"/>
        <w:ind w:firstLine="709"/>
        <w:contextualSpacing/>
        <w:jc w:val="both"/>
        <w:rPr>
          <w:rFonts w:ascii="Times New Roman" w:hAnsi="Times New Roman"/>
          <w:b/>
          <w:sz w:val="24"/>
          <w:szCs w:val="24"/>
        </w:rPr>
      </w:pPr>
      <w:r w:rsidRPr="00CD0A3D">
        <w:rPr>
          <w:rFonts w:ascii="Times New Roman" w:hAnsi="Times New Roman"/>
          <w:b/>
          <w:sz w:val="24"/>
          <w:szCs w:val="24"/>
        </w:rPr>
        <w:t>3.2.3. Дополнительные источники</w:t>
      </w:r>
    </w:p>
    <w:p w14:paraId="0C81957F" w14:textId="77777777" w:rsidR="00057E87" w:rsidRPr="00CD0A3D" w:rsidRDefault="00057E87" w:rsidP="00057E87">
      <w:pPr>
        <w:numPr>
          <w:ilvl w:val="0"/>
          <w:numId w:val="340"/>
        </w:numPr>
        <w:tabs>
          <w:tab w:val="left" w:pos="1134"/>
        </w:tabs>
        <w:ind w:left="0" w:firstLine="709"/>
        <w:contextualSpacing/>
        <w:jc w:val="both"/>
        <w:rPr>
          <w:rFonts w:ascii="Times New Roman" w:hAnsi="Times New Roman"/>
          <w:sz w:val="24"/>
          <w:szCs w:val="24"/>
        </w:rPr>
      </w:pPr>
      <w:r w:rsidRPr="00CD0A3D">
        <w:rPr>
          <w:rFonts w:ascii="Times New Roman" w:hAnsi="Times New Roman"/>
          <w:sz w:val="24"/>
          <w:szCs w:val="24"/>
        </w:rPr>
        <w:t xml:space="preserve">Белов, Н. В. Электротехника и основы электроники : учебное пособие / Н. В. Белов, Ю. С. Волков. — Санкт-Петербург : Лань, 2021. — 432 с. — ISBN 978-5-8114-1225-9. — Текст : электронный // Лань : электронно-библиотечная система. — URL: </w:t>
      </w:r>
      <w:r w:rsidRPr="00CD0A3D">
        <w:rPr>
          <w:rFonts w:ascii="Times New Roman" w:hAnsi="Times New Roman"/>
          <w:color w:val="4472C4" w:themeColor="accent1"/>
          <w:sz w:val="24"/>
          <w:szCs w:val="24"/>
        </w:rPr>
        <w:t xml:space="preserve">https://e.lanbook.com/book/168400 </w:t>
      </w:r>
      <w:r w:rsidRPr="00CD0A3D">
        <w:rPr>
          <w:rFonts w:ascii="Times New Roman" w:hAnsi="Times New Roman"/>
          <w:sz w:val="24"/>
          <w:szCs w:val="24"/>
        </w:rPr>
        <w:t xml:space="preserve">(дата обращения: 09.04.2022). — Режим доступа: для </w:t>
      </w:r>
      <w:proofErr w:type="spellStart"/>
      <w:r w:rsidRPr="00CD0A3D">
        <w:rPr>
          <w:rFonts w:ascii="Times New Roman" w:hAnsi="Times New Roman"/>
          <w:sz w:val="24"/>
          <w:szCs w:val="24"/>
        </w:rPr>
        <w:t>авториз</w:t>
      </w:r>
      <w:proofErr w:type="spellEnd"/>
      <w:r w:rsidRPr="00CD0A3D">
        <w:rPr>
          <w:rFonts w:ascii="Times New Roman" w:hAnsi="Times New Roman"/>
          <w:sz w:val="24"/>
          <w:szCs w:val="24"/>
        </w:rPr>
        <w:t>. пользователей.</w:t>
      </w:r>
    </w:p>
    <w:p w14:paraId="6250DD6F" w14:textId="77777777" w:rsidR="00057E87" w:rsidRPr="00CD0A3D" w:rsidRDefault="00057E87" w:rsidP="00057E87">
      <w:pPr>
        <w:numPr>
          <w:ilvl w:val="0"/>
          <w:numId w:val="340"/>
        </w:numPr>
        <w:tabs>
          <w:tab w:val="left" w:pos="1134"/>
        </w:tabs>
        <w:ind w:left="0" w:firstLine="709"/>
        <w:contextualSpacing/>
        <w:jc w:val="both"/>
        <w:rPr>
          <w:rFonts w:ascii="Times New Roman" w:hAnsi="Times New Roman"/>
          <w:sz w:val="24"/>
          <w:szCs w:val="24"/>
        </w:rPr>
      </w:pPr>
      <w:r w:rsidRPr="00CD0A3D">
        <w:rPr>
          <w:rFonts w:ascii="Times New Roman" w:hAnsi="Times New Roman"/>
          <w:sz w:val="24"/>
          <w:szCs w:val="24"/>
        </w:rPr>
        <w:t xml:space="preserve">Иванов, И. И. Электротехника и основы электроники : учебник для </w:t>
      </w:r>
      <w:proofErr w:type="spellStart"/>
      <w:r w:rsidRPr="00CD0A3D">
        <w:rPr>
          <w:rFonts w:ascii="Times New Roman" w:hAnsi="Times New Roman"/>
          <w:sz w:val="24"/>
          <w:szCs w:val="24"/>
        </w:rPr>
        <w:t>спо</w:t>
      </w:r>
      <w:proofErr w:type="spellEnd"/>
      <w:r w:rsidRPr="00CD0A3D">
        <w:rPr>
          <w:rFonts w:ascii="Times New Roman" w:hAnsi="Times New Roman"/>
          <w:sz w:val="24"/>
          <w:szCs w:val="24"/>
        </w:rPr>
        <w:t xml:space="preserve"> / И. И. Иванов, Г. И. Соловьев, В. Я. Фролов. — Санкт-Петербург : Лань, 2021. — 736 с. — ISBN 978-5-8114-6756-3. — Текст : электронный // Лань : электронно-библиотечная система. — URL: </w:t>
      </w:r>
      <w:r w:rsidRPr="00CD0A3D">
        <w:rPr>
          <w:rFonts w:ascii="Times New Roman" w:hAnsi="Times New Roman"/>
          <w:color w:val="4472C4" w:themeColor="accent1"/>
          <w:sz w:val="24"/>
          <w:szCs w:val="24"/>
        </w:rPr>
        <w:t xml:space="preserve">https://e.lanbook.com/book/152467 </w:t>
      </w:r>
      <w:r w:rsidRPr="00CD0A3D">
        <w:rPr>
          <w:rFonts w:ascii="Times New Roman" w:hAnsi="Times New Roman"/>
          <w:sz w:val="24"/>
          <w:szCs w:val="24"/>
        </w:rPr>
        <w:t xml:space="preserve">(дата обращения: 09.04.2022). — Режим доступа: для </w:t>
      </w:r>
      <w:proofErr w:type="spellStart"/>
      <w:r w:rsidRPr="00CD0A3D">
        <w:rPr>
          <w:rFonts w:ascii="Times New Roman" w:hAnsi="Times New Roman"/>
          <w:sz w:val="24"/>
          <w:szCs w:val="24"/>
        </w:rPr>
        <w:t>авториз</w:t>
      </w:r>
      <w:proofErr w:type="spellEnd"/>
      <w:r w:rsidRPr="00CD0A3D">
        <w:rPr>
          <w:rFonts w:ascii="Times New Roman" w:hAnsi="Times New Roman"/>
          <w:sz w:val="24"/>
          <w:szCs w:val="24"/>
        </w:rPr>
        <w:t>. пользователей.</w:t>
      </w:r>
    </w:p>
    <w:p w14:paraId="534BE349" w14:textId="77777777" w:rsidR="00057E87" w:rsidRPr="00CD0A3D" w:rsidRDefault="00057E87" w:rsidP="00057E87">
      <w:pPr>
        <w:numPr>
          <w:ilvl w:val="0"/>
          <w:numId w:val="340"/>
        </w:numPr>
        <w:tabs>
          <w:tab w:val="left" w:pos="1134"/>
        </w:tabs>
        <w:ind w:left="0" w:firstLine="709"/>
        <w:contextualSpacing/>
        <w:jc w:val="both"/>
        <w:rPr>
          <w:rFonts w:ascii="Times New Roman" w:hAnsi="Times New Roman"/>
          <w:sz w:val="24"/>
          <w:szCs w:val="24"/>
        </w:rPr>
      </w:pPr>
      <w:r w:rsidRPr="00CD0A3D">
        <w:rPr>
          <w:rFonts w:ascii="Times New Roman" w:hAnsi="Times New Roman"/>
          <w:sz w:val="24"/>
          <w:szCs w:val="24"/>
        </w:rPr>
        <w:t>Ярочкина, Г.В. Электротехника: Электронный учебно-методический комплекс. – Москва: Академия, 2018.</w:t>
      </w:r>
    </w:p>
    <w:p w14:paraId="215B39F1" w14:textId="77777777" w:rsidR="00057E87" w:rsidRDefault="00057E87" w:rsidP="00057E87">
      <w:pPr>
        <w:suppressAutoHyphens/>
        <w:spacing w:after="0"/>
        <w:ind w:firstLine="709"/>
        <w:jc w:val="both"/>
        <w:rPr>
          <w:rFonts w:ascii="Times New Roman" w:hAnsi="Times New Roman"/>
          <w:bCs/>
          <w:sz w:val="24"/>
          <w:szCs w:val="24"/>
        </w:rPr>
      </w:pPr>
    </w:p>
    <w:p w14:paraId="43CAA4E6" w14:textId="77777777" w:rsidR="00057E87" w:rsidRPr="00FE263C" w:rsidRDefault="00057E87" w:rsidP="00057E87">
      <w:pPr>
        <w:spacing w:after="0" w:line="240" w:lineRule="auto"/>
        <w:ind w:hanging="142"/>
        <w:jc w:val="center"/>
        <w:rPr>
          <w:rFonts w:ascii="Times New Roman" w:hAnsi="Times New Roman"/>
          <w:b/>
          <w:sz w:val="24"/>
          <w:szCs w:val="24"/>
        </w:rPr>
      </w:pPr>
      <w:r w:rsidRPr="00FE263C">
        <w:rPr>
          <w:rFonts w:ascii="Times New Roman" w:hAnsi="Times New Roman"/>
          <w:b/>
          <w:sz w:val="24"/>
          <w:szCs w:val="24"/>
        </w:rPr>
        <w:t xml:space="preserve">4. КОНТРОЛЬ И ОЦЕНКА РЕЗУЛЬТАТОВ ОСВОЕНИЯ </w:t>
      </w:r>
      <w:r>
        <w:rPr>
          <w:rFonts w:ascii="Times New Roman" w:hAnsi="Times New Roman"/>
          <w:b/>
          <w:sz w:val="24"/>
          <w:szCs w:val="24"/>
        </w:rPr>
        <w:br/>
      </w:r>
      <w:r w:rsidRPr="00FE263C">
        <w:rPr>
          <w:rFonts w:ascii="Times New Roman" w:hAnsi="Times New Roman"/>
          <w:b/>
          <w:sz w:val="24"/>
          <w:szCs w:val="24"/>
        </w:rPr>
        <w:t>УЧЕБНОЙ ДИСЦИПЛИНЫ</w:t>
      </w:r>
    </w:p>
    <w:p w14:paraId="5024D6EF" w14:textId="77777777" w:rsidR="00057E87" w:rsidRPr="00FE263C" w:rsidRDefault="00057E87" w:rsidP="00057E87">
      <w:pPr>
        <w:spacing w:after="0" w:line="240" w:lineRule="auto"/>
        <w:ind w:firstLine="851"/>
        <w:jc w:val="both"/>
        <w:rPr>
          <w:rFonts w:ascii="Times New Roman" w:hAnsi="Times New Roman"/>
          <w:sz w:val="24"/>
          <w:szCs w:val="24"/>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0"/>
        <w:gridCol w:w="3226"/>
        <w:gridCol w:w="2637"/>
      </w:tblGrid>
      <w:tr w:rsidR="00057E87" w:rsidRPr="00FE263C" w14:paraId="3E9CDB04" w14:textId="77777777" w:rsidTr="00530118">
        <w:tc>
          <w:tcPr>
            <w:tcW w:w="1912" w:type="pct"/>
          </w:tcPr>
          <w:p w14:paraId="30565E53" w14:textId="77777777" w:rsidR="00057E87" w:rsidRPr="008637B5" w:rsidRDefault="00057E87" w:rsidP="00530118">
            <w:pPr>
              <w:spacing w:after="0" w:line="240" w:lineRule="auto"/>
              <w:rPr>
                <w:rFonts w:ascii="Times New Roman" w:hAnsi="Times New Roman"/>
                <w:sz w:val="24"/>
                <w:szCs w:val="24"/>
              </w:rPr>
            </w:pPr>
            <w:r w:rsidRPr="00FE263C">
              <w:rPr>
                <w:rFonts w:ascii="Times New Roman" w:hAnsi="Times New Roman"/>
                <w:b/>
                <w:sz w:val="24"/>
                <w:szCs w:val="24"/>
              </w:rPr>
              <w:t>Результаты обучения</w:t>
            </w:r>
            <w:r w:rsidRPr="00FE263C">
              <w:rPr>
                <w:rFonts w:ascii="Times New Roman" w:hAnsi="Times New Roman"/>
                <w:i/>
                <w:vertAlign w:val="superscript"/>
              </w:rPr>
              <w:t xml:space="preserve"> </w:t>
            </w:r>
          </w:p>
        </w:tc>
        <w:tc>
          <w:tcPr>
            <w:tcW w:w="1699" w:type="pct"/>
          </w:tcPr>
          <w:p w14:paraId="7C6D6546" w14:textId="77777777" w:rsidR="00057E87" w:rsidRPr="00FE263C" w:rsidRDefault="00057E87" w:rsidP="00530118">
            <w:pPr>
              <w:spacing w:after="0"/>
              <w:jc w:val="center"/>
              <w:rPr>
                <w:rFonts w:ascii="Times New Roman" w:hAnsi="Times New Roman"/>
                <w:b/>
                <w:sz w:val="24"/>
                <w:szCs w:val="24"/>
              </w:rPr>
            </w:pPr>
            <w:r w:rsidRPr="00FE263C">
              <w:rPr>
                <w:rFonts w:ascii="Times New Roman" w:hAnsi="Times New Roman"/>
                <w:b/>
                <w:sz w:val="24"/>
                <w:szCs w:val="24"/>
              </w:rPr>
              <w:t>Критерии оценки</w:t>
            </w:r>
          </w:p>
        </w:tc>
        <w:tc>
          <w:tcPr>
            <w:tcW w:w="1389" w:type="pct"/>
          </w:tcPr>
          <w:p w14:paraId="0BD32771" w14:textId="77777777" w:rsidR="00057E87" w:rsidRPr="00FE263C" w:rsidRDefault="00057E87" w:rsidP="00530118">
            <w:pPr>
              <w:spacing w:after="0"/>
              <w:jc w:val="center"/>
              <w:rPr>
                <w:rFonts w:ascii="Times New Roman" w:hAnsi="Times New Roman"/>
                <w:b/>
                <w:sz w:val="24"/>
                <w:szCs w:val="24"/>
              </w:rPr>
            </w:pPr>
            <w:r>
              <w:rPr>
                <w:rFonts w:ascii="Times New Roman" w:hAnsi="Times New Roman"/>
                <w:b/>
                <w:sz w:val="24"/>
                <w:szCs w:val="24"/>
              </w:rPr>
              <w:t>Методы оценки</w:t>
            </w:r>
          </w:p>
        </w:tc>
      </w:tr>
      <w:tr w:rsidR="00057E87" w:rsidRPr="00FE263C" w14:paraId="46EA0B30" w14:textId="77777777" w:rsidTr="00530118">
        <w:tc>
          <w:tcPr>
            <w:tcW w:w="5000" w:type="pct"/>
            <w:gridSpan w:val="3"/>
          </w:tcPr>
          <w:p w14:paraId="228AEE70" w14:textId="77777777" w:rsidR="00057E87" w:rsidRDefault="00057E87" w:rsidP="00530118">
            <w:pPr>
              <w:spacing w:after="0"/>
              <w:rPr>
                <w:rFonts w:ascii="Times New Roman" w:hAnsi="Times New Roman"/>
                <w:b/>
                <w:sz w:val="24"/>
                <w:szCs w:val="24"/>
              </w:rPr>
            </w:pPr>
            <w:r w:rsidRPr="00B63287">
              <w:rPr>
                <w:rFonts w:ascii="Times New Roman" w:hAnsi="Times New Roman"/>
                <w:b/>
                <w:iCs/>
                <w:sz w:val="24"/>
                <w:szCs w:val="24"/>
              </w:rPr>
              <w:t>Перечень знаний, осваиваемых в рамках дисциплины</w:t>
            </w:r>
          </w:p>
        </w:tc>
      </w:tr>
      <w:tr w:rsidR="00057E87" w:rsidRPr="00FE263C" w14:paraId="3D08F56E" w14:textId="77777777" w:rsidTr="00530118">
        <w:trPr>
          <w:trHeight w:val="865"/>
        </w:trPr>
        <w:tc>
          <w:tcPr>
            <w:tcW w:w="1912" w:type="pct"/>
          </w:tcPr>
          <w:p w14:paraId="1BBC1BBD" w14:textId="77777777" w:rsidR="00057E87" w:rsidRPr="00FE263C" w:rsidRDefault="00057E87" w:rsidP="005301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E263C">
              <w:rPr>
                <w:rFonts w:ascii="Times New Roman" w:hAnsi="Times New Roman"/>
                <w:sz w:val="24"/>
                <w:szCs w:val="24"/>
              </w:rPr>
              <w:t>способы получения, передачи и использования электрической энергии;</w:t>
            </w:r>
          </w:p>
          <w:p w14:paraId="1A80D956" w14:textId="77777777" w:rsidR="00057E87" w:rsidRPr="00FE263C" w:rsidRDefault="00057E87" w:rsidP="005301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электротехническую терминологию;</w:t>
            </w:r>
          </w:p>
          <w:p w14:paraId="5C1E6A25" w14:textId="77777777" w:rsidR="00057E87" w:rsidRPr="00FE263C" w:rsidRDefault="00057E87" w:rsidP="005301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lastRenderedPageBreak/>
              <w:t>основные законы электротехники;</w:t>
            </w:r>
          </w:p>
          <w:p w14:paraId="15DAE63C" w14:textId="77777777" w:rsidR="00057E87" w:rsidRPr="00FE263C" w:rsidRDefault="00057E87" w:rsidP="005301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E263C">
              <w:rPr>
                <w:rFonts w:ascii="Times New Roman" w:hAnsi="Times New Roman"/>
                <w:sz w:val="24"/>
                <w:szCs w:val="24"/>
              </w:rPr>
              <w:t>характеристики и параметры электрических и магнитных полей;</w:t>
            </w:r>
          </w:p>
          <w:p w14:paraId="09BF48A4" w14:textId="77777777" w:rsidR="00057E87" w:rsidRPr="00FE263C" w:rsidRDefault="00057E87" w:rsidP="005301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E263C">
              <w:rPr>
                <w:rFonts w:ascii="Times New Roman" w:hAnsi="Times New Roman"/>
                <w:sz w:val="24"/>
                <w:szCs w:val="24"/>
              </w:rPr>
              <w:t>свойство проводников, полупроводников, электроизоляционных, магнитных материалов;</w:t>
            </w:r>
          </w:p>
          <w:p w14:paraId="0A5281F0" w14:textId="77777777" w:rsidR="00057E87" w:rsidRPr="00FE263C" w:rsidRDefault="00057E87" w:rsidP="005301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E263C">
              <w:rPr>
                <w:rFonts w:ascii="Times New Roman" w:hAnsi="Times New Roman"/>
                <w:sz w:val="24"/>
                <w:szCs w:val="24"/>
              </w:rPr>
              <w:t>основы теории электрических машин, принцип работы типовых электрических устройств;</w:t>
            </w:r>
          </w:p>
          <w:p w14:paraId="1A4F9D2C" w14:textId="77777777" w:rsidR="00057E87" w:rsidRPr="00FE263C" w:rsidRDefault="00057E87" w:rsidP="005301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E263C">
              <w:rPr>
                <w:rFonts w:ascii="Times New Roman" w:hAnsi="Times New Roman"/>
                <w:sz w:val="24"/>
                <w:szCs w:val="24"/>
              </w:rPr>
              <w:t>методы расчета и измерения основных параметров электрических магнитных цепей;</w:t>
            </w:r>
          </w:p>
          <w:p w14:paraId="7B4D514F" w14:textId="77777777" w:rsidR="00057E87" w:rsidRPr="00FE263C" w:rsidRDefault="00057E87" w:rsidP="005301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E263C">
              <w:rPr>
                <w:rFonts w:ascii="Times New Roman" w:hAnsi="Times New Roman"/>
                <w:sz w:val="24"/>
                <w:szCs w:val="24"/>
              </w:rPr>
              <w:t>принципы действия, устройства, основные характеристики электротехнических и электронных устройств и приборов;</w:t>
            </w:r>
          </w:p>
          <w:p w14:paraId="603549F8" w14:textId="77777777" w:rsidR="00057E87" w:rsidRPr="00FE263C" w:rsidRDefault="00057E87" w:rsidP="005301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E263C">
              <w:rPr>
                <w:rFonts w:ascii="Times New Roman" w:hAnsi="Times New Roman"/>
                <w:sz w:val="24"/>
                <w:szCs w:val="24"/>
              </w:rPr>
              <w:t>принципы выбора электрических и электронных устройств и приборов, составления электрических и электронных цепей;</w:t>
            </w:r>
          </w:p>
          <w:p w14:paraId="77639C1D" w14:textId="77777777" w:rsidR="00057E87" w:rsidRPr="00FE263C" w:rsidRDefault="00057E87" w:rsidP="00530118">
            <w:pPr>
              <w:spacing w:after="0" w:line="240" w:lineRule="auto"/>
              <w:jc w:val="both"/>
              <w:rPr>
                <w:rFonts w:ascii="Times New Roman" w:hAnsi="Times New Roman"/>
              </w:rPr>
            </w:pPr>
            <w:r w:rsidRPr="00FE263C">
              <w:rPr>
                <w:rFonts w:ascii="Times New Roman" w:hAnsi="Times New Roman"/>
                <w:sz w:val="24"/>
                <w:szCs w:val="24"/>
              </w:rPr>
              <w:t>правила эксплуатации электрооборудования</w:t>
            </w:r>
          </w:p>
        </w:tc>
        <w:tc>
          <w:tcPr>
            <w:tcW w:w="1699" w:type="pct"/>
          </w:tcPr>
          <w:p w14:paraId="4368E964" w14:textId="77777777" w:rsidR="00057E87" w:rsidRPr="00FE263C" w:rsidRDefault="00057E87" w:rsidP="00530118">
            <w:pPr>
              <w:spacing w:after="0" w:line="240" w:lineRule="auto"/>
              <w:jc w:val="both"/>
              <w:rPr>
                <w:rFonts w:ascii="Times New Roman" w:hAnsi="Times New Roman"/>
                <w:sz w:val="24"/>
                <w:szCs w:val="24"/>
                <w:lang w:eastAsia="en-US"/>
              </w:rPr>
            </w:pPr>
            <w:r w:rsidRPr="00FE263C">
              <w:rPr>
                <w:rFonts w:ascii="Times New Roman" w:hAnsi="Times New Roman"/>
                <w:sz w:val="24"/>
                <w:szCs w:val="24"/>
                <w:lang w:eastAsia="en-US"/>
              </w:rPr>
              <w:lastRenderedPageBreak/>
              <w:t>перечислены все способы получения и использования электрической энергии;</w:t>
            </w:r>
          </w:p>
          <w:p w14:paraId="2ACE67B0" w14:textId="77777777" w:rsidR="00057E87" w:rsidRPr="00FE263C" w:rsidRDefault="00057E87" w:rsidP="00530118">
            <w:pPr>
              <w:spacing w:after="0" w:line="240" w:lineRule="auto"/>
              <w:rPr>
                <w:rFonts w:ascii="Times New Roman" w:hAnsi="Times New Roman"/>
                <w:sz w:val="24"/>
                <w:szCs w:val="24"/>
                <w:lang w:eastAsia="en-US"/>
              </w:rPr>
            </w:pPr>
            <w:r w:rsidRPr="00FE263C">
              <w:rPr>
                <w:rFonts w:ascii="Times New Roman" w:hAnsi="Times New Roman"/>
                <w:sz w:val="24"/>
                <w:szCs w:val="24"/>
                <w:lang w:eastAsia="en-US"/>
              </w:rPr>
              <w:t xml:space="preserve">точно и полно описан каждый способ в </w:t>
            </w:r>
            <w:r w:rsidRPr="00FE263C">
              <w:rPr>
                <w:rFonts w:ascii="Times New Roman" w:hAnsi="Times New Roman"/>
                <w:sz w:val="24"/>
                <w:szCs w:val="24"/>
                <w:lang w:eastAsia="en-US"/>
              </w:rPr>
              <w:lastRenderedPageBreak/>
              <w:t>соответствии с учебно-методической литературой.</w:t>
            </w:r>
          </w:p>
          <w:p w14:paraId="4B6C93EB" w14:textId="77777777" w:rsidR="00057E87" w:rsidRPr="00FE263C" w:rsidRDefault="00057E87" w:rsidP="00530118">
            <w:pPr>
              <w:spacing w:after="0" w:line="240" w:lineRule="auto"/>
              <w:rPr>
                <w:sz w:val="21"/>
                <w:szCs w:val="21"/>
              </w:rPr>
            </w:pPr>
            <w:r w:rsidRPr="00FE263C">
              <w:rPr>
                <w:rFonts w:ascii="Times New Roman" w:hAnsi="Times New Roman"/>
                <w:sz w:val="24"/>
                <w:szCs w:val="24"/>
              </w:rPr>
              <w:t xml:space="preserve">пользуется терминологией при защите и выполнении практических работ </w:t>
            </w:r>
          </w:p>
          <w:p w14:paraId="1F737511" w14:textId="77777777" w:rsidR="00057E87" w:rsidRPr="00FE263C" w:rsidRDefault="00057E87" w:rsidP="00530118">
            <w:pPr>
              <w:spacing w:after="0" w:line="240" w:lineRule="auto"/>
              <w:rPr>
                <w:rFonts w:ascii="Times New Roman" w:hAnsi="Times New Roman"/>
                <w:sz w:val="24"/>
                <w:szCs w:val="24"/>
                <w:lang w:eastAsia="en-US"/>
              </w:rPr>
            </w:pPr>
            <w:r w:rsidRPr="00FE263C">
              <w:rPr>
                <w:rFonts w:ascii="Times New Roman" w:hAnsi="Times New Roman"/>
                <w:sz w:val="24"/>
                <w:szCs w:val="24"/>
                <w:lang w:eastAsia="en-US"/>
              </w:rPr>
              <w:t>законы изложены полно и точно</w:t>
            </w:r>
          </w:p>
          <w:p w14:paraId="2B5EC6B9" w14:textId="77777777" w:rsidR="00057E87" w:rsidRPr="00FE263C" w:rsidRDefault="00057E87" w:rsidP="00530118">
            <w:pPr>
              <w:spacing w:after="0" w:line="240" w:lineRule="auto"/>
              <w:jc w:val="both"/>
              <w:rPr>
                <w:rFonts w:ascii="Times New Roman" w:hAnsi="Times New Roman"/>
                <w:sz w:val="24"/>
                <w:szCs w:val="24"/>
                <w:lang w:eastAsia="en-US"/>
              </w:rPr>
            </w:pPr>
            <w:r w:rsidRPr="00FE263C">
              <w:rPr>
                <w:rFonts w:ascii="Times New Roman" w:hAnsi="Times New Roman"/>
                <w:sz w:val="24"/>
                <w:szCs w:val="24"/>
                <w:lang w:eastAsia="en-US"/>
              </w:rPr>
              <w:t>перечислены все характеристики и параметры электрических и магнитных полей;</w:t>
            </w:r>
          </w:p>
          <w:p w14:paraId="6DFA6DDD" w14:textId="77777777" w:rsidR="00057E87" w:rsidRPr="00FE263C" w:rsidRDefault="00057E87" w:rsidP="00530118">
            <w:pPr>
              <w:spacing w:after="0" w:line="240" w:lineRule="auto"/>
              <w:rPr>
                <w:rFonts w:ascii="Times New Roman" w:hAnsi="Times New Roman"/>
                <w:sz w:val="24"/>
                <w:szCs w:val="24"/>
                <w:lang w:eastAsia="en-US"/>
              </w:rPr>
            </w:pPr>
            <w:r w:rsidRPr="00FE263C">
              <w:rPr>
                <w:rFonts w:ascii="Times New Roman" w:hAnsi="Times New Roman"/>
                <w:sz w:val="24"/>
                <w:szCs w:val="24"/>
                <w:lang w:eastAsia="en-US"/>
              </w:rPr>
              <w:t>точно установлено</w:t>
            </w:r>
            <w:r w:rsidRPr="00FE263C">
              <w:rPr>
                <w:rFonts w:ascii="Times New Roman" w:hAnsi="Times New Roman"/>
                <w:i/>
                <w:sz w:val="24"/>
                <w:szCs w:val="24"/>
                <w:lang w:eastAsia="en-US"/>
              </w:rPr>
              <w:t xml:space="preserve"> </w:t>
            </w:r>
            <w:r w:rsidRPr="00FE263C">
              <w:rPr>
                <w:rFonts w:ascii="Times New Roman" w:hAnsi="Times New Roman"/>
                <w:sz w:val="24"/>
                <w:szCs w:val="24"/>
                <w:lang w:eastAsia="en-US"/>
              </w:rPr>
              <w:t>соответствие характеристик их параметрам.</w:t>
            </w:r>
          </w:p>
          <w:p w14:paraId="3B559C24" w14:textId="77777777" w:rsidR="00057E87" w:rsidRPr="00FE263C" w:rsidRDefault="00057E87" w:rsidP="00530118">
            <w:pPr>
              <w:spacing w:after="0" w:line="240" w:lineRule="auto"/>
              <w:rPr>
                <w:rFonts w:ascii="Times New Roman" w:hAnsi="Times New Roman"/>
                <w:sz w:val="24"/>
                <w:szCs w:val="24"/>
                <w:lang w:eastAsia="en-US"/>
              </w:rPr>
            </w:pPr>
            <w:r w:rsidRPr="00FE263C">
              <w:rPr>
                <w:rFonts w:ascii="Times New Roman" w:hAnsi="Times New Roman"/>
                <w:sz w:val="24"/>
                <w:szCs w:val="24"/>
                <w:lang w:eastAsia="en-US"/>
              </w:rPr>
              <w:t>перечислил все свойства проводников, полупроводников, изоляционных и магнитных материалов;</w:t>
            </w:r>
          </w:p>
          <w:p w14:paraId="5E53D76F" w14:textId="77777777" w:rsidR="00057E87" w:rsidRPr="00FE263C" w:rsidRDefault="00057E87" w:rsidP="00530118">
            <w:pPr>
              <w:spacing w:after="0" w:line="240" w:lineRule="auto"/>
              <w:rPr>
                <w:rFonts w:ascii="Times New Roman" w:hAnsi="Times New Roman"/>
                <w:sz w:val="24"/>
                <w:szCs w:val="24"/>
                <w:lang w:eastAsia="en-US"/>
              </w:rPr>
            </w:pPr>
            <w:r w:rsidRPr="00FE263C">
              <w:rPr>
                <w:rFonts w:ascii="Times New Roman" w:hAnsi="Times New Roman"/>
                <w:sz w:val="24"/>
                <w:szCs w:val="24"/>
                <w:lang w:eastAsia="en-US"/>
              </w:rPr>
              <w:t>точно и полно описаны свойства проводников, полупроводников, изоляционных и магнитных материалов в соответствии с учебно-методической литературой;</w:t>
            </w:r>
          </w:p>
          <w:p w14:paraId="517CACAB" w14:textId="77777777" w:rsidR="00057E87" w:rsidRPr="00FE263C" w:rsidRDefault="00057E87" w:rsidP="00530118">
            <w:pPr>
              <w:spacing w:after="0" w:line="240" w:lineRule="auto"/>
              <w:jc w:val="both"/>
              <w:rPr>
                <w:rFonts w:ascii="Times New Roman" w:hAnsi="Times New Roman"/>
                <w:sz w:val="24"/>
                <w:szCs w:val="24"/>
                <w:lang w:eastAsia="en-US"/>
              </w:rPr>
            </w:pPr>
            <w:r w:rsidRPr="00FE263C">
              <w:rPr>
                <w:rFonts w:ascii="Times New Roman" w:hAnsi="Times New Roman"/>
                <w:sz w:val="24"/>
                <w:szCs w:val="24"/>
                <w:lang w:eastAsia="en-US"/>
              </w:rPr>
              <w:t xml:space="preserve">озвучены основные положения теории электрических машин; </w:t>
            </w:r>
          </w:p>
          <w:p w14:paraId="36F8F2D0" w14:textId="77777777" w:rsidR="00057E87" w:rsidRPr="00FE263C" w:rsidRDefault="00057E87" w:rsidP="00530118">
            <w:pPr>
              <w:spacing w:after="0" w:line="240" w:lineRule="auto"/>
              <w:jc w:val="both"/>
              <w:rPr>
                <w:rFonts w:ascii="Times New Roman" w:hAnsi="Times New Roman"/>
                <w:sz w:val="24"/>
                <w:szCs w:val="24"/>
                <w:lang w:eastAsia="en-US"/>
              </w:rPr>
            </w:pPr>
            <w:r w:rsidRPr="00FE263C">
              <w:rPr>
                <w:rFonts w:ascii="Times New Roman" w:hAnsi="Times New Roman"/>
                <w:sz w:val="24"/>
                <w:szCs w:val="24"/>
                <w:lang w:eastAsia="en-US"/>
              </w:rPr>
              <w:t>точно перечислены основные элементы устройства электрических машин;</w:t>
            </w:r>
          </w:p>
          <w:p w14:paraId="0787F579" w14:textId="77777777" w:rsidR="00057E87" w:rsidRPr="00FE263C" w:rsidRDefault="00057E87" w:rsidP="00530118">
            <w:pPr>
              <w:spacing w:after="0" w:line="240" w:lineRule="auto"/>
              <w:jc w:val="both"/>
              <w:rPr>
                <w:rFonts w:ascii="Times New Roman" w:hAnsi="Times New Roman"/>
                <w:sz w:val="24"/>
                <w:szCs w:val="24"/>
                <w:lang w:eastAsia="en-US"/>
              </w:rPr>
            </w:pPr>
            <w:r w:rsidRPr="00FE263C">
              <w:rPr>
                <w:rFonts w:ascii="Times New Roman" w:hAnsi="Times New Roman"/>
                <w:sz w:val="24"/>
                <w:szCs w:val="24"/>
                <w:lang w:eastAsia="en-US"/>
              </w:rPr>
              <w:t>полно и точно объяснены принципы работы различных электрических машин;</w:t>
            </w:r>
          </w:p>
          <w:p w14:paraId="05E0E99E" w14:textId="77777777" w:rsidR="00057E87" w:rsidRPr="00FE263C" w:rsidRDefault="00057E87" w:rsidP="00530118">
            <w:pPr>
              <w:rPr>
                <w:rFonts w:ascii="Times New Roman" w:hAnsi="Times New Roman"/>
                <w:sz w:val="24"/>
                <w:szCs w:val="24"/>
                <w:lang w:eastAsia="en-US"/>
              </w:rPr>
            </w:pPr>
            <w:r w:rsidRPr="00FE263C">
              <w:rPr>
                <w:rFonts w:ascii="Times New Roman" w:hAnsi="Times New Roman"/>
                <w:sz w:val="24"/>
                <w:szCs w:val="24"/>
                <w:lang w:eastAsia="en-US"/>
              </w:rPr>
              <w:t>полно и точно</w:t>
            </w:r>
            <w:r w:rsidRPr="00FE263C">
              <w:rPr>
                <w:rFonts w:ascii="Times New Roman" w:hAnsi="Times New Roman"/>
                <w:i/>
                <w:sz w:val="24"/>
                <w:szCs w:val="24"/>
                <w:lang w:eastAsia="en-US"/>
              </w:rPr>
              <w:t xml:space="preserve"> </w:t>
            </w:r>
            <w:r w:rsidRPr="00FE263C">
              <w:rPr>
                <w:rFonts w:ascii="Times New Roman" w:hAnsi="Times New Roman"/>
                <w:sz w:val="24"/>
                <w:szCs w:val="24"/>
                <w:lang w:eastAsia="en-US"/>
              </w:rPr>
              <w:t>объяснен принцип работы типовых электрических устройств</w:t>
            </w:r>
            <w:r>
              <w:rPr>
                <w:rFonts w:ascii="Times New Roman" w:hAnsi="Times New Roman"/>
                <w:sz w:val="24"/>
                <w:szCs w:val="24"/>
                <w:lang w:eastAsia="en-US"/>
              </w:rPr>
              <w:t>;</w:t>
            </w:r>
          </w:p>
          <w:p w14:paraId="206F10E4"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методы расчета и измерения основных параметров электрических и магнитных цепей перечислены точно, методики расчета основных параметров описаны подробно;</w:t>
            </w:r>
          </w:p>
          <w:p w14:paraId="5FE7C109" w14:textId="77777777" w:rsidR="00057E87" w:rsidRPr="00FE263C" w:rsidRDefault="00057E87" w:rsidP="00530118">
            <w:pPr>
              <w:spacing w:after="0" w:line="240" w:lineRule="auto"/>
              <w:rPr>
                <w:rFonts w:ascii="Times New Roman" w:hAnsi="Times New Roman"/>
                <w:sz w:val="24"/>
                <w:szCs w:val="24"/>
                <w:lang w:eastAsia="en-US"/>
              </w:rPr>
            </w:pPr>
            <w:r w:rsidRPr="00FE263C">
              <w:rPr>
                <w:rFonts w:ascii="Times New Roman" w:hAnsi="Times New Roman"/>
                <w:sz w:val="24"/>
                <w:szCs w:val="24"/>
                <w:lang w:eastAsia="en-US"/>
              </w:rPr>
              <w:t>измерения выполнены в соответствии с ГОСТ Р 8.563-96.</w:t>
            </w:r>
          </w:p>
          <w:p w14:paraId="58E557AD" w14:textId="77777777" w:rsidR="00057E87" w:rsidRPr="00FE263C" w:rsidRDefault="00057E87" w:rsidP="00530118">
            <w:pPr>
              <w:spacing w:after="0" w:line="240" w:lineRule="auto"/>
              <w:jc w:val="both"/>
              <w:rPr>
                <w:rFonts w:ascii="Times New Roman" w:hAnsi="Times New Roman"/>
                <w:sz w:val="24"/>
                <w:szCs w:val="24"/>
                <w:lang w:eastAsia="en-US"/>
              </w:rPr>
            </w:pPr>
            <w:r w:rsidRPr="00FE263C">
              <w:rPr>
                <w:rFonts w:ascii="Times New Roman" w:hAnsi="Times New Roman"/>
                <w:sz w:val="24"/>
                <w:szCs w:val="24"/>
                <w:lang w:eastAsia="en-US"/>
              </w:rPr>
              <w:t xml:space="preserve">точно и полно описано </w:t>
            </w:r>
            <w:r w:rsidRPr="00FE263C">
              <w:rPr>
                <w:rFonts w:ascii="Times New Roman" w:hAnsi="Times New Roman"/>
                <w:sz w:val="24"/>
                <w:szCs w:val="24"/>
                <w:lang w:eastAsia="en-US"/>
              </w:rPr>
              <w:lastRenderedPageBreak/>
              <w:t>устройство электротехнических приборов;</w:t>
            </w:r>
          </w:p>
          <w:p w14:paraId="716166C7" w14:textId="77777777" w:rsidR="00057E87" w:rsidRPr="00FE263C" w:rsidRDefault="00057E87" w:rsidP="00530118">
            <w:pPr>
              <w:rPr>
                <w:rFonts w:ascii="Times New Roman" w:hAnsi="Times New Roman"/>
                <w:sz w:val="24"/>
                <w:szCs w:val="24"/>
                <w:lang w:eastAsia="en-US"/>
              </w:rPr>
            </w:pPr>
            <w:r w:rsidRPr="00FE263C">
              <w:rPr>
                <w:rFonts w:ascii="Times New Roman" w:hAnsi="Times New Roman"/>
                <w:sz w:val="24"/>
                <w:szCs w:val="24"/>
                <w:lang w:eastAsia="en-US"/>
              </w:rPr>
              <w:t>основные характеристики приборов перечислены в соответствии с ГОСТ Р 8.563-96</w:t>
            </w:r>
            <w:r>
              <w:rPr>
                <w:rFonts w:ascii="Times New Roman" w:hAnsi="Times New Roman"/>
                <w:sz w:val="24"/>
                <w:szCs w:val="24"/>
                <w:lang w:eastAsia="en-US"/>
              </w:rPr>
              <w:t>;</w:t>
            </w:r>
          </w:p>
          <w:p w14:paraId="40B0E5D1" w14:textId="77777777" w:rsidR="00057E87" w:rsidRPr="00FE263C" w:rsidRDefault="00057E87" w:rsidP="00530118">
            <w:pPr>
              <w:spacing w:after="0" w:line="240" w:lineRule="auto"/>
              <w:rPr>
                <w:rFonts w:ascii="Times New Roman" w:hAnsi="Times New Roman"/>
                <w:sz w:val="24"/>
                <w:szCs w:val="24"/>
                <w:lang w:eastAsia="en-US"/>
              </w:rPr>
            </w:pPr>
            <w:r w:rsidRPr="00FE263C">
              <w:rPr>
                <w:rFonts w:ascii="Times New Roman" w:hAnsi="Times New Roman"/>
                <w:sz w:val="24"/>
                <w:szCs w:val="24"/>
                <w:lang w:eastAsia="en-US"/>
              </w:rPr>
              <w:t>точно и полно установлены параметры и характеристики устройств в соответствии с тех. заданием;</w:t>
            </w:r>
          </w:p>
          <w:p w14:paraId="5D6D50C6" w14:textId="77777777" w:rsidR="00057E87" w:rsidRPr="00FE263C" w:rsidRDefault="00057E87" w:rsidP="00530118">
            <w:pPr>
              <w:spacing w:after="0"/>
              <w:rPr>
                <w:rFonts w:ascii="Times New Roman" w:hAnsi="Times New Roman"/>
                <w:sz w:val="24"/>
                <w:szCs w:val="24"/>
              </w:rPr>
            </w:pPr>
            <w:r w:rsidRPr="00FE263C">
              <w:rPr>
                <w:rFonts w:ascii="Times New Roman" w:hAnsi="Times New Roman"/>
                <w:sz w:val="24"/>
                <w:szCs w:val="24"/>
                <w:lang w:eastAsia="en-US"/>
              </w:rPr>
              <w:t>устройство электронной техники, электрических приборов и оборудования подобраны в соответствии с поставленными задачами</w:t>
            </w:r>
          </w:p>
        </w:tc>
        <w:tc>
          <w:tcPr>
            <w:tcW w:w="1389" w:type="pct"/>
          </w:tcPr>
          <w:p w14:paraId="45C0B191" w14:textId="77777777" w:rsidR="00057E87" w:rsidRPr="00FE263C" w:rsidRDefault="00057E87" w:rsidP="00530118">
            <w:pPr>
              <w:rPr>
                <w:rFonts w:ascii="Times New Roman" w:hAnsi="Times New Roman"/>
                <w:sz w:val="24"/>
                <w:szCs w:val="24"/>
                <w:lang w:eastAsia="en-US"/>
              </w:rPr>
            </w:pPr>
            <w:r>
              <w:rPr>
                <w:rFonts w:ascii="Times New Roman" w:hAnsi="Times New Roman"/>
                <w:sz w:val="24"/>
                <w:szCs w:val="24"/>
                <w:lang w:eastAsia="en-US"/>
              </w:rPr>
              <w:lastRenderedPageBreak/>
              <w:t>т</w:t>
            </w:r>
            <w:r w:rsidRPr="00FE263C">
              <w:rPr>
                <w:rFonts w:ascii="Times New Roman" w:hAnsi="Times New Roman"/>
                <w:sz w:val="24"/>
                <w:szCs w:val="24"/>
                <w:lang w:eastAsia="en-US"/>
              </w:rPr>
              <w:t>екущий контроль:</w:t>
            </w:r>
          </w:p>
          <w:p w14:paraId="0C68E843" w14:textId="77777777" w:rsidR="00057E87" w:rsidRPr="00FE263C" w:rsidRDefault="00057E87" w:rsidP="00530118">
            <w:pPr>
              <w:rPr>
                <w:rFonts w:ascii="Times New Roman" w:hAnsi="Times New Roman"/>
                <w:sz w:val="24"/>
                <w:szCs w:val="24"/>
                <w:lang w:eastAsia="en-US"/>
              </w:rPr>
            </w:pPr>
            <w:r w:rsidRPr="00FE263C">
              <w:rPr>
                <w:rFonts w:ascii="Times New Roman" w:hAnsi="Times New Roman"/>
                <w:sz w:val="24"/>
                <w:szCs w:val="24"/>
                <w:lang w:eastAsia="en-US"/>
              </w:rPr>
              <w:t xml:space="preserve">наблюдение в процессе практических и лабораторных занятий, </w:t>
            </w:r>
            <w:r w:rsidRPr="00FE263C">
              <w:rPr>
                <w:rFonts w:ascii="Times New Roman" w:hAnsi="Times New Roman"/>
                <w:sz w:val="24"/>
                <w:szCs w:val="24"/>
                <w:lang w:eastAsia="en-US"/>
              </w:rPr>
              <w:lastRenderedPageBreak/>
              <w:t>оценка решений ситуационных задач</w:t>
            </w:r>
            <w:r>
              <w:rPr>
                <w:rFonts w:ascii="Times New Roman" w:hAnsi="Times New Roman"/>
                <w:sz w:val="24"/>
                <w:szCs w:val="24"/>
                <w:lang w:eastAsia="en-US"/>
              </w:rPr>
              <w:t>;</w:t>
            </w:r>
            <w:r w:rsidRPr="00FE263C">
              <w:rPr>
                <w:rFonts w:ascii="Times New Roman" w:hAnsi="Times New Roman"/>
                <w:sz w:val="24"/>
                <w:szCs w:val="24"/>
                <w:lang w:eastAsia="en-US"/>
              </w:rPr>
              <w:t xml:space="preserve"> </w:t>
            </w:r>
          </w:p>
          <w:p w14:paraId="2FA30AFD" w14:textId="77777777" w:rsidR="00057E87" w:rsidRPr="00FE263C" w:rsidRDefault="00057E87" w:rsidP="00530118">
            <w:pPr>
              <w:rPr>
                <w:rFonts w:ascii="Times New Roman" w:hAnsi="Times New Roman"/>
                <w:sz w:val="24"/>
                <w:szCs w:val="24"/>
                <w:lang w:eastAsia="en-US"/>
              </w:rPr>
            </w:pPr>
            <w:r>
              <w:rPr>
                <w:rFonts w:ascii="Times New Roman" w:hAnsi="Times New Roman"/>
                <w:sz w:val="24"/>
                <w:szCs w:val="24"/>
                <w:lang w:eastAsia="en-US"/>
              </w:rPr>
              <w:t>п</w:t>
            </w:r>
            <w:r w:rsidRPr="00FE263C">
              <w:rPr>
                <w:rFonts w:ascii="Times New Roman" w:hAnsi="Times New Roman"/>
                <w:sz w:val="24"/>
                <w:szCs w:val="24"/>
                <w:lang w:eastAsia="en-US"/>
              </w:rPr>
              <w:t>ромежуточная аттестация</w:t>
            </w:r>
            <w:r>
              <w:rPr>
                <w:rFonts w:ascii="Times New Roman" w:hAnsi="Times New Roman"/>
                <w:sz w:val="24"/>
                <w:szCs w:val="24"/>
                <w:lang w:eastAsia="en-US"/>
              </w:rPr>
              <w:t>.</w:t>
            </w:r>
          </w:p>
          <w:p w14:paraId="1CE94BAD" w14:textId="77777777" w:rsidR="00057E87" w:rsidRPr="00FE263C" w:rsidRDefault="00057E87" w:rsidP="00530118">
            <w:pPr>
              <w:rPr>
                <w:rFonts w:ascii="Times New Roman" w:hAnsi="Times New Roman"/>
                <w:sz w:val="24"/>
                <w:szCs w:val="24"/>
              </w:rPr>
            </w:pPr>
          </w:p>
        </w:tc>
      </w:tr>
      <w:tr w:rsidR="00057E87" w:rsidRPr="00FE263C" w14:paraId="1FBD31CA" w14:textId="77777777" w:rsidTr="00530118">
        <w:trPr>
          <w:trHeight w:val="283"/>
        </w:trPr>
        <w:tc>
          <w:tcPr>
            <w:tcW w:w="5000" w:type="pct"/>
            <w:gridSpan w:val="3"/>
          </w:tcPr>
          <w:p w14:paraId="1BBC3EAD" w14:textId="77777777" w:rsidR="00057E87" w:rsidRPr="00FE263C" w:rsidRDefault="00057E87" w:rsidP="00530118">
            <w:pPr>
              <w:spacing w:after="0" w:line="240" w:lineRule="auto"/>
              <w:rPr>
                <w:rFonts w:ascii="Times New Roman" w:hAnsi="Times New Roman"/>
                <w:sz w:val="24"/>
                <w:szCs w:val="24"/>
              </w:rPr>
            </w:pPr>
            <w:r w:rsidRPr="00B63287">
              <w:rPr>
                <w:rFonts w:ascii="Times New Roman" w:hAnsi="Times New Roman"/>
                <w:b/>
                <w:iCs/>
                <w:sz w:val="24"/>
                <w:szCs w:val="24"/>
              </w:rPr>
              <w:lastRenderedPageBreak/>
              <w:t>Перечень умений, осваиваемых в рамках дисциплины</w:t>
            </w:r>
          </w:p>
        </w:tc>
      </w:tr>
      <w:tr w:rsidR="00057E87" w:rsidRPr="00FE263C" w14:paraId="18F8C7D4" w14:textId="77777777" w:rsidTr="00530118">
        <w:trPr>
          <w:trHeight w:val="699"/>
        </w:trPr>
        <w:tc>
          <w:tcPr>
            <w:tcW w:w="1912" w:type="pct"/>
          </w:tcPr>
          <w:p w14:paraId="382BDC0A" w14:textId="77777777" w:rsidR="00057E87" w:rsidRPr="00FE263C" w:rsidRDefault="00057E87" w:rsidP="005301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en-US"/>
              </w:rPr>
            </w:pPr>
            <w:r w:rsidRPr="00FE263C">
              <w:rPr>
                <w:rFonts w:ascii="Times New Roman" w:hAnsi="Times New Roman"/>
                <w:sz w:val="24"/>
                <w:szCs w:val="24"/>
                <w:lang w:eastAsia="en-US"/>
              </w:rPr>
              <w:t>использовать основные законы и принципы теоретической электротехники и электронной техники в профессиональной деятельности;</w:t>
            </w:r>
          </w:p>
          <w:p w14:paraId="05A53451" w14:textId="77777777" w:rsidR="00057E87" w:rsidRPr="00FE263C" w:rsidRDefault="00057E87" w:rsidP="005301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en-US"/>
              </w:rPr>
            </w:pPr>
            <w:r w:rsidRPr="00FE263C">
              <w:rPr>
                <w:rFonts w:ascii="Times New Roman" w:hAnsi="Times New Roman"/>
                <w:sz w:val="24"/>
                <w:szCs w:val="24"/>
                <w:lang w:eastAsia="en-US"/>
              </w:rPr>
              <w:t>читать принципиальные, электрические и монтажные схемы;</w:t>
            </w:r>
          </w:p>
          <w:p w14:paraId="2DD4C23F" w14:textId="77777777" w:rsidR="00057E87" w:rsidRPr="00FE263C" w:rsidRDefault="00057E87" w:rsidP="005301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en-US"/>
              </w:rPr>
            </w:pPr>
            <w:r w:rsidRPr="00FE263C">
              <w:rPr>
                <w:rFonts w:ascii="Times New Roman" w:hAnsi="Times New Roman"/>
                <w:sz w:val="24"/>
                <w:szCs w:val="24"/>
                <w:lang w:eastAsia="en-US"/>
              </w:rPr>
              <w:t>рассчитывать параметры электрических, магнитных цепей;</w:t>
            </w:r>
          </w:p>
          <w:p w14:paraId="562CB4EA" w14:textId="77777777" w:rsidR="00057E87" w:rsidRPr="00FE263C" w:rsidRDefault="00057E87" w:rsidP="005301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en-US"/>
              </w:rPr>
            </w:pPr>
            <w:r w:rsidRPr="00FE263C">
              <w:rPr>
                <w:rFonts w:ascii="Times New Roman" w:hAnsi="Times New Roman"/>
                <w:sz w:val="24"/>
                <w:szCs w:val="24"/>
                <w:lang w:eastAsia="en-US"/>
              </w:rPr>
              <w:t>пользоваться электроизмерительными приборами и приспособлениями;</w:t>
            </w:r>
          </w:p>
          <w:p w14:paraId="0C256089" w14:textId="77777777" w:rsidR="00057E87" w:rsidRPr="00FE263C" w:rsidRDefault="00057E87" w:rsidP="005301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en-US"/>
              </w:rPr>
            </w:pPr>
            <w:r w:rsidRPr="00FE263C">
              <w:rPr>
                <w:rFonts w:ascii="Times New Roman" w:hAnsi="Times New Roman"/>
                <w:sz w:val="24"/>
                <w:szCs w:val="24"/>
                <w:lang w:eastAsia="en-US"/>
              </w:rPr>
              <w:t>подбирать устройство электронной техники, электрические приборы и оборудование с определенными параметрами и характеристиками;</w:t>
            </w:r>
          </w:p>
          <w:p w14:paraId="10F50DFC" w14:textId="77777777" w:rsidR="00057E87" w:rsidRPr="00FE263C" w:rsidRDefault="00057E87" w:rsidP="00530118">
            <w:pPr>
              <w:spacing w:after="0"/>
              <w:contextualSpacing/>
              <w:rPr>
                <w:rFonts w:ascii="Times New Roman" w:hAnsi="Times New Roman"/>
                <w:sz w:val="24"/>
                <w:szCs w:val="24"/>
              </w:rPr>
            </w:pPr>
            <w:r w:rsidRPr="00FE263C">
              <w:rPr>
                <w:rFonts w:ascii="Times New Roman" w:hAnsi="Times New Roman"/>
                <w:sz w:val="24"/>
                <w:szCs w:val="24"/>
                <w:lang w:eastAsia="en-US"/>
              </w:rPr>
              <w:t>собирать электрические схемы.</w:t>
            </w:r>
          </w:p>
        </w:tc>
        <w:tc>
          <w:tcPr>
            <w:tcW w:w="1699" w:type="pct"/>
          </w:tcPr>
          <w:p w14:paraId="24264874" w14:textId="77777777" w:rsidR="00057E87" w:rsidRPr="00FE263C" w:rsidRDefault="00057E87" w:rsidP="00530118">
            <w:pPr>
              <w:tabs>
                <w:tab w:val="left" w:pos="252"/>
              </w:tabs>
              <w:spacing w:after="0" w:line="240" w:lineRule="auto"/>
              <w:contextualSpacing/>
              <w:rPr>
                <w:rFonts w:ascii="Times New Roman" w:hAnsi="Times New Roman"/>
                <w:sz w:val="24"/>
                <w:szCs w:val="24"/>
                <w:lang w:eastAsia="en-US"/>
              </w:rPr>
            </w:pPr>
            <w:r w:rsidRPr="00FE263C">
              <w:rPr>
                <w:rFonts w:ascii="Times New Roman" w:hAnsi="Times New Roman"/>
                <w:sz w:val="24"/>
                <w:szCs w:val="24"/>
                <w:lang w:eastAsia="en-US"/>
              </w:rPr>
              <w:t>эксплуатация электрооборудования проведена в соответствии с ПТЭЭП;</w:t>
            </w:r>
          </w:p>
          <w:p w14:paraId="6BB63DB0" w14:textId="77777777" w:rsidR="00057E87" w:rsidRPr="00FE263C" w:rsidRDefault="00057E87" w:rsidP="00530118">
            <w:pPr>
              <w:spacing w:after="0" w:line="240" w:lineRule="auto"/>
              <w:rPr>
                <w:rFonts w:ascii="Times New Roman" w:hAnsi="Times New Roman"/>
                <w:sz w:val="24"/>
                <w:szCs w:val="24"/>
                <w:lang w:eastAsia="en-US"/>
              </w:rPr>
            </w:pPr>
            <w:r w:rsidRPr="00FE263C">
              <w:rPr>
                <w:rFonts w:ascii="Times New Roman" w:hAnsi="Times New Roman"/>
                <w:sz w:val="24"/>
                <w:szCs w:val="24"/>
                <w:lang w:eastAsia="en-US"/>
              </w:rPr>
              <w:t>соблюдены правила ТБ в</w:t>
            </w:r>
            <w:r w:rsidRPr="00FE263C">
              <w:rPr>
                <w:rFonts w:ascii="Times New Roman" w:hAnsi="Times New Roman"/>
                <w:i/>
                <w:sz w:val="24"/>
                <w:szCs w:val="24"/>
                <w:lang w:eastAsia="en-US"/>
              </w:rPr>
              <w:t xml:space="preserve"> </w:t>
            </w:r>
            <w:r w:rsidRPr="00FE263C">
              <w:rPr>
                <w:rFonts w:ascii="Times New Roman" w:hAnsi="Times New Roman"/>
                <w:sz w:val="24"/>
                <w:szCs w:val="24"/>
                <w:lang w:eastAsia="en-US"/>
              </w:rPr>
              <w:t>соответствии с ПОТ Р М-016-2001</w:t>
            </w:r>
            <w:r>
              <w:rPr>
                <w:rFonts w:ascii="Times New Roman" w:hAnsi="Times New Roman"/>
                <w:sz w:val="24"/>
                <w:szCs w:val="24"/>
                <w:lang w:eastAsia="en-US"/>
              </w:rPr>
              <w:t>;</w:t>
            </w:r>
          </w:p>
          <w:p w14:paraId="496987F1" w14:textId="77777777" w:rsidR="00057E87" w:rsidRPr="00FE263C" w:rsidRDefault="00057E87" w:rsidP="00530118">
            <w:pPr>
              <w:spacing w:after="0" w:line="240" w:lineRule="auto"/>
              <w:rPr>
                <w:rFonts w:ascii="Times New Roman" w:hAnsi="Times New Roman"/>
                <w:sz w:val="24"/>
                <w:szCs w:val="24"/>
                <w:lang w:eastAsia="en-US"/>
              </w:rPr>
            </w:pPr>
            <w:r w:rsidRPr="00FE263C">
              <w:rPr>
                <w:rFonts w:ascii="Times New Roman" w:hAnsi="Times New Roman"/>
                <w:sz w:val="24"/>
                <w:szCs w:val="24"/>
                <w:lang w:eastAsia="en-US"/>
              </w:rPr>
              <w:t xml:space="preserve">определены условные обозначения элементов схем в соответствии с </w:t>
            </w:r>
            <w:r w:rsidRPr="00FE263C">
              <w:rPr>
                <w:rFonts w:ascii="Times New Roman" w:hAnsi="Times New Roman"/>
                <w:bCs/>
                <w:sz w:val="24"/>
                <w:szCs w:val="24"/>
                <w:shd w:val="clear" w:color="auto" w:fill="FFFFFF"/>
                <w:lang w:eastAsia="en-US"/>
              </w:rPr>
              <w:t>ГОСТ</w:t>
            </w:r>
            <w:r w:rsidRPr="00FE263C">
              <w:rPr>
                <w:rFonts w:ascii="Times New Roman" w:hAnsi="Times New Roman"/>
                <w:sz w:val="24"/>
                <w:szCs w:val="24"/>
                <w:shd w:val="clear" w:color="auto" w:fill="FFFFFF"/>
                <w:lang w:eastAsia="en-US"/>
              </w:rPr>
              <w:t> 2.755-87 ЕСКД;</w:t>
            </w:r>
          </w:p>
          <w:p w14:paraId="7090FDE4" w14:textId="77777777" w:rsidR="00057E87" w:rsidRPr="00FE263C" w:rsidRDefault="00057E87" w:rsidP="00530118">
            <w:pPr>
              <w:spacing w:after="0" w:line="240" w:lineRule="auto"/>
              <w:rPr>
                <w:rFonts w:ascii="Times New Roman" w:hAnsi="Times New Roman"/>
                <w:sz w:val="24"/>
                <w:szCs w:val="24"/>
                <w:lang w:eastAsia="en-US"/>
              </w:rPr>
            </w:pPr>
            <w:r w:rsidRPr="00FE263C">
              <w:rPr>
                <w:rFonts w:ascii="Times New Roman" w:hAnsi="Times New Roman"/>
                <w:sz w:val="24"/>
                <w:szCs w:val="24"/>
                <w:lang w:eastAsia="en-US"/>
              </w:rPr>
              <w:t>выбраны необходимые устройства в соответствии с ГОСТ</w:t>
            </w:r>
            <w:r>
              <w:rPr>
                <w:rFonts w:ascii="Times New Roman" w:hAnsi="Times New Roman"/>
                <w:sz w:val="24"/>
                <w:szCs w:val="24"/>
                <w:lang w:eastAsia="en-US"/>
              </w:rPr>
              <w:t>;</w:t>
            </w:r>
          </w:p>
          <w:p w14:paraId="05690FC3" w14:textId="77777777" w:rsidR="00057E87" w:rsidRPr="00FE263C" w:rsidRDefault="00057E87" w:rsidP="00530118">
            <w:pPr>
              <w:spacing w:after="0" w:line="240" w:lineRule="auto"/>
              <w:rPr>
                <w:rFonts w:ascii="Times New Roman" w:hAnsi="Times New Roman"/>
                <w:sz w:val="24"/>
                <w:szCs w:val="24"/>
                <w:lang w:eastAsia="en-US"/>
              </w:rPr>
            </w:pPr>
            <w:r w:rsidRPr="00FE263C">
              <w:rPr>
                <w:rFonts w:ascii="Times New Roman" w:hAnsi="Times New Roman"/>
                <w:sz w:val="24"/>
                <w:szCs w:val="24"/>
                <w:lang w:eastAsia="en-US"/>
              </w:rPr>
              <w:t>точно указаны параметры электрических и магнитных цепей</w:t>
            </w:r>
            <w:r>
              <w:rPr>
                <w:rFonts w:ascii="Times New Roman" w:hAnsi="Times New Roman"/>
                <w:sz w:val="24"/>
                <w:szCs w:val="24"/>
                <w:lang w:eastAsia="en-US"/>
              </w:rPr>
              <w:t>;</w:t>
            </w:r>
          </w:p>
          <w:p w14:paraId="2A8E701A" w14:textId="77777777" w:rsidR="00057E87" w:rsidRPr="00FE263C" w:rsidRDefault="00057E87" w:rsidP="00530118">
            <w:pPr>
              <w:spacing w:after="0" w:line="240" w:lineRule="auto"/>
              <w:contextualSpacing/>
              <w:rPr>
                <w:rFonts w:ascii="Times New Roman" w:hAnsi="Times New Roman"/>
                <w:sz w:val="24"/>
                <w:szCs w:val="24"/>
                <w:lang w:eastAsia="en-US"/>
              </w:rPr>
            </w:pPr>
            <w:r w:rsidRPr="00FE263C">
              <w:rPr>
                <w:rFonts w:ascii="Times New Roman" w:hAnsi="Times New Roman"/>
                <w:sz w:val="24"/>
                <w:szCs w:val="24"/>
                <w:lang w:eastAsia="en-US"/>
              </w:rPr>
              <w:t>точно определена цена деления прибора;</w:t>
            </w:r>
          </w:p>
          <w:p w14:paraId="356F5B21" w14:textId="77777777" w:rsidR="00057E87" w:rsidRPr="00FE263C" w:rsidRDefault="00057E87" w:rsidP="00530118">
            <w:pPr>
              <w:spacing w:after="0" w:line="240" w:lineRule="auto"/>
              <w:contextualSpacing/>
              <w:rPr>
                <w:rFonts w:ascii="Times New Roman" w:hAnsi="Times New Roman"/>
                <w:sz w:val="24"/>
                <w:szCs w:val="24"/>
                <w:lang w:eastAsia="en-US"/>
              </w:rPr>
            </w:pPr>
            <w:r w:rsidRPr="00FE263C">
              <w:rPr>
                <w:rFonts w:ascii="Times New Roman" w:hAnsi="Times New Roman"/>
                <w:sz w:val="24"/>
                <w:szCs w:val="24"/>
                <w:lang w:eastAsia="en-US"/>
              </w:rPr>
              <w:t>приборы выбраны в соответствии с условиями проведения измерений;</w:t>
            </w:r>
          </w:p>
          <w:p w14:paraId="0C07D7FC" w14:textId="77777777" w:rsidR="00057E87" w:rsidRPr="00FE263C" w:rsidRDefault="00057E87" w:rsidP="00530118">
            <w:pPr>
              <w:spacing w:after="0" w:line="240" w:lineRule="auto"/>
              <w:rPr>
                <w:rFonts w:ascii="Times New Roman" w:hAnsi="Times New Roman"/>
                <w:sz w:val="24"/>
                <w:szCs w:val="24"/>
                <w:lang w:eastAsia="en-US"/>
              </w:rPr>
            </w:pPr>
            <w:r w:rsidRPr="00FE263C">
              <w:rPr>
                <w:rFonts w:ascii="Times New Roman" w:hAnsi="Times New Roman"/>
                <w:sz w:val="24"/>
                <w:szCs w:val="24"/>
                <w:lang w:eastAsia="en-US"/>
              </w:rPr>
              <w:t>определена методика измерений по ГОСТ Р 8.563-96;</w:t>
            </w:r>
          </w:p>
          <w:p w14:paraId="23F58D9B" w14:textId="77777777" w:rsidR="00057E87" w:rsidRPr="00FE263C" w:rsidRDefault="00057E87" w:rsidP="00530118">
            <w:pPr>
              <w:spacing w:after="0" w:line="240" w:lineRule="auto"/>
              <w:rPr>
                <w:rFonts w:ascii="Times New Roman" w:hAnsi="Times New Roman"/>
                <w:sz w:val="24"/>
                <w:szCs w:val="24"/>
                <w:lang w:eastAsia="en-US"/>
              </w:rPr>
            </w:pPr>
            <w:r w:rsidRPr="00FE263C">
              <w:rPr>
                <w:rFonts w:ascii="Times New Roman" w:hAnsi="Times New Roman"/>
                <w:sz w:val="24"/>
                <w:szCs w:val="24"/>
                <w:lang w:eastAsia="en-US"/>
              </w:rPr>
              <w:t>работа с электроизмерительными приборами в соответствии с ПОТ Р М-016-2001;</w:t>
            </w:r>
          </w:p>
          <w:p w14:paraId="1E46297C" w14:textId="77777777" w:rsidR="00057E87" w:rsidRPr="00FE263C" w:rsidRDefault="00057E87" w:rsidP="00530118">
            <w:pPr>
              <w:spacing w:after="0" w:line="240" w:lineRule="auto"/>
              <w:rPr>
                <w:rFonts w:ascii="Times New Roman" w:hAnsi="Times New Roman"/>
                <w:sz w:val="24"/>
                <w:szCs w:val="24"/>
                <w:lang w:eastAsia="en-US"/>
              </w:rPr>
            </w:pPr>
            <w:r w:rsidRPr="00FE263C">
              <w:rPr>
                <w:rFonts w:ascii="Times New Roman" w:hAnsi="Times New Roman"/>
                <w:sz w:val="24"/>
                <w:szCs w:val="24"/>
                <w:lang w:eastAsia="en-US"/>
              </w:rPr>
              <w:t>соблюдены требования</w:t>
            </w:r>
            <w:r w:rsidRPr="00FE263C">
              <w:rPr>
                <w:rFonts w:ascii="Times New Roman" w:hAnsi="Times New Roman"/>
                <w:bCs/>
                <w:sz w:val="24"/>
                <w:szCs w:val="24"/>
                <w:lang w:eastAsia="en-US"/>
              </w:rPr>
              <w:t xml:space="preserve"> ТБ</w:t>
            </w:r>
            <w:r w:rsidRPr="00FE263C">
              <w:rPr>
                <w:rFonts w:ascii="Times New Roman" w:hAnsi="Times New Roman"/>
                <w:sz w:val="24"/>
                <w:szCs w:val="24"/>
                <w:lang w:eastAsia="en-US"/>
              </w:rPr>
              <w:t xml:space="preserve"> в соответствии с ТИ РМ-074-</w:t>
            </w:r>
            <w:r w:rsidRPr="00FE263C">
              <w:rPr>
                <w:rFonts w:ascii="Times New Roman" w:hAnsi="Times New Roman"/>
                <w:sz w:val="24"/>
                <w:szCs w:val="24"/>
                <w:lang w:eastAsia="en-US"/>
              </w:rPr>
              <w:lastRenderedPageBreak/>
              <w:t>2002</w:t>
            </w:r>
            <w:r>
              <w:rPr>
                <w:rFonts w:ascii="Times New Roman" w:hAnsi="Times New Roman"/>
                <w:sz w:val="24"/>
                <w:szCs w:val="24"/>
                <w:lang w:eastAsia="en-US"/>
              </w:rPr>
              <w:t>;</w:t>
            </w:r>
          </w:p>
          <w:p w14:paraId="04B23A0A" w14:textId="77777777" w:rsidR="00057E87" w:rsidRPr="00FE263C" w:rsidRDefault="00057E87" w:rsidP="00530118">
            <w:pPr>
              <w:spacing w:after="0" w:line="240" w:lineRule="auto"/>
              <w:rPr>
                <w:rFonts w:ascii="Times New Roman" w:hAnsi="Times New Roman"/>
                <w:sz w:val="24"/>
                <w:szCs w:val="24"/>
                <w:lang w:eastAsia="en-US"/>
              </w:rPr>
            </w:pPr>
            <w:r w:rsidRPr="00FE263C">
              <w:rPr>
                <w:rFonts w:ascii="Times New Roman" w:hAnsi="Times New Roman"/>
                <w:sz w:val="24"/>
                <w:szCs w:val="24"/>
                <w:lang w:eastAsia="en-US"/>
              </w:rPr>
              <w:t xml:space="preserve">точно и полно установлены параметры и характеристики устройств в соответствии с тех. </w:t>
            </w:r>
            <w:r>
              <w:rPr>
                <w:rFonts w:ascii="Times New Roman" w:hAnsi="Times New Roman"/>
                <w:sz w:val="24"/>
                <w:szCs w:val="24"/>
                <w:lang w:eastAsia="en-US"/>
              </w:rPr>
              <w:t>з</w:t>
            </w:r>
            <w:r w:rsidRPr="00FE263C">
              <w:rPr>
                <w:rFonts w:ascii="Times New Roman" w:hAnsi="Times New Roman"/>
                <w:sz w:val="24"/>
                <w:szCs w:val="24"/>
                <w:lang w:eastAsia="en-US"/>
              </w:rPr>
              <w:t>аданием</w:t>
            </w:r>
            <w:r>
              <w:rPr>
                <w:rFonts w:ascii="Times New Roman" w:hAnsi="Times New Roman"/>
                <w:sz w:val="24"/>
                <w:szCs w:val="24"/>
                <w:lang w:eastAsia="en-US"/>
              </w:rPr>
              <w:t>;</w:t>
            </w:r>
          </w:p>
          <w:p w14:paraId="446949C1" w14:textId="77777777" w:rsidR="00057E87" w:rsidRPr="00FE263C" w:rsidRDefault="00057E87" w:rsidP="00530118">
            <w:pPr>
              <w:spacing w:after="0" w:line="240" w:lineRule="auto"/>
              <w:rPr>
                <w:rFonts w:ascii="Times New Roman" w:hAnsi="Times New Roman"/>
                <w:sz w:val="24"/>
                <w:szCs w:val="24"/>
                <w:lang w:eastAsia="en-US"/>
              </w:rPr>
            </w:pPr>
            <w:r w:rsidRPr="00FE263C">
              <w:rPr>
                <w:rFonts w:ascii="Times New Roman" w:hAnsi="Times New Roman"/>
                <w:sz w:val="24"/>
                <w:szCs w:val="24"/>
                <w:lang w:eastAsia="en-US"/>
              </w:rPr>
              <w:t xml:space="preserve">определены условные обозначения элементов схем в соответствии с </w:t>
            </w:r>
            <w:r w:rsidRPr="00FE263C">
              <w:rPr>
                <w:rFonts w:ascii="Times New Roman" w:hAnsi="Times New Roman"/>
                <w:bCs/>
                <w:sz w:val="24"/>
                <w:szCs w:val="24"/>
                <w:shd w:val="clear" w:color="auto" w:fill="FFFFFF"/>
                <w:lang w:eastAsia="en-US"/>
              </w:rPr>
              <w:t>ГОСТ</w:t>
            </w:r>
            <w:r w:rsidRPr="00FE263C">
              <w:rPr>
                <w:rFonts w:ascii="Times New Roman" w:hAnsi="Times New Roman"/>
                <w:sz w:val="24"/>
                <w:szCs w:val="24"/>
                <w:shd w:val="clear" w:color="auto" w:fill="FFFFFF"/>
                <w:lang w:eastAsia="en-US"/>
              </w:rPr>
              <w:t> 2.755-87 ЕСКД;</w:t>
            </w:r>
          </w:p>
          <w:p w14:paraId="163F4CD4" w14:textId="77777777" w:rsidR="00057E87" w:rsidRPr="00FE263C" w:rsidRDefault="00057E87" w:rsidP="00530118">
            <w:pPr>
              <w:spacing w:after="0" w:line="240" w:lineRule="auto"/>
              <w:rPr>
                <w:rFonts w:ascii="Times New Roman" w:hAnsi="Times New Roman"/>
                <w:sz w:val="24"/>
                <w:szCs w:val="24"/>
                <w:lang w:eastAsia="en-US"/>
              </w:rPr>
            </w:pPr>
            <w:r w:rsidRPr="00FE263C">
              <w:rPr>
                <w:rFonts w:ascii="Times New Roman" w:hAnsi="Times New Roman"/>
                <w:sz w:val="24"/>
                <w:szCs w:val="24"/>
                <w:lang w:eastAsia="en-US"/>
              </w:rPr>
              <w:t>выбраны необходимые устройства в соответствии с ГОСТ;</w:t>
            </w:r>
          </w:p>
          <w:p w14:paraId="15732115" w14:textId="77777777" w:rsidR="00057E87" w:rsidRPr="00FE263C" w:rsidRDefault="00057E87" w:rsidP="00530118">
            <w:pPr>
              <w:spacing w:after="0" w:line="240" w:lineRule="auto"/>
              <w:rPr>
                <w:rFonts w:ascii="Times New Roman" w:hAnsi="Times New Roman"/>
                <w:sz w:val="24"/>
                <w:szCs w:val="24"/>
                <w:lang w:eastAsia="en-US"/>
              </w:rPr>
            </w:pPr>
            <w:r w:rsidRPr="00FE263C">
              <w:rPr>
                <w:rFonts w:ascii="Times New Roman" w:hAnsi="Times New Roman"/>
                <w:sz w:val="24"/>
                <w:szCs w:val="24"/>
                <w:lang w:eastAsia="en-US"/>
              </w:rPr>
              <w:t>сборка схем выполнена в соответствии с установленными требованиями ТБ ПОТ Р М-016-2001;</w:t>
            </w:r>
          </w:p>
          <w:p w14:paraId="7CC8E1B7"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lang w:eastAsia="en-US"/>
              </w:rPr>
              <w:t>электрические устройства соединены в нужной последовательности, соответствующей схеме</w:t>
            </w:r>
            <w:r>
              <w:rPr>
                <w:rFonts w:ascii="Times New Roman" w:hAnsi="Times New Roman"/>
                <w:sz w:val="24"/>
                <w:szCs w:val="24"/>
                <w:lang w:eastAsia="en-US"/>
              </w:rPr>
              <w:t>.</w:t>
            </w:r>
          </w:p>
        </w:tc>
        <w:tc>
          <w:tcPr>
            <w:tcW w:w="1389" w:type="pct"/>
          </w:tcPr>
          <w:p w14:paraId="4188276F" w14:textId="77777777" w:rsidR="00057E87" w:rsidRPr="00DB6E76" w:rsidRDefault="00057E87" w:rsidP="00530118">
            <w:pPr>
              <w:spacing w:after="0"/>
              <w:rPr>
                <w:rFonts w:ascii="Times New Roman" w:hAnsi="Times New Roman"/>
                <w:sz w:val="24"/>
                <w:szCs w:val="24"/>
              </w:rPr>
            </w:pPr>
            <w:r w:rsidRPr="00DB6E76">
              <w:rPr>
                <w:rFonts w:ascii="Times New Roman" w:hAnsi="Times New Roman"/>
                <w:sz w:val="24"/>
                <w:szCs w:val="24"/>
              </w:rPr>
              <w:lastRenderedPageBreak/>
              <w:t>текущий контроль:</w:t>
            </w:r>
          </w:p>
          <w:p w14:paraId="1F5DB434" w14:textId="77777777" w:rsidR="00057E87" w:rsidRPr="00DB6E76" w:rsidRDefault="00057E87" w:rsidP="00530118">
            <w:pPr>
              <w:spacing w:after="0"/>
              <w:rPr>
                <w:rFonts w:ascii="Times New Roman" w:hAnsi="Times New Roman"/>
                <w:sz w:val="24"/>
                <w:szCs w:val="24"/>
              </w:rPr>
            </w:pPr>
            <w:r w:rsidRPr="00DB6E76">
              <w:rPr>
                <w:rFonts w:ascii="Times New Roman" w:hAnsi="Times New Roman"/>
                <w:sz w:val="24"/>
                <w:szCs w:val="24"/>
              </w:rPr>
              <w:t xml:space="preserve">наблюдение в процессе практических и лабораторных занятий, оценка решений ситуационных задач; </w:t>
            </w:r>
          </w:p>
          <w:p w14:paraId="68D6F16D" w14:textId="77777777" w:rsidR="00057E87" w:rsidRPr="00FE263C" w:rsidRDefault="00057E87" w:rsidP="00530118">
            <w:pPr>
              <w:spacing w:after="0"/>
              <w:rPr>
                <w:rFonts w:ascii="Times New Roman" w:hAnsi="Times New Roman"/>
                <w:sz w:val="24"/>
                <w:szCs w:val="24"/>
              </w:rPr>
            </w:pPr>
            <w:r w:rsidRPr="00DB6E76">
              <w:rPr>
                <w:rFonts w:ascii="Times New Roman" w:hAnsi="Times New Roman"/>
                <w:sz w:val="24"/>
                <w:szCs w:val="24"/>
              </w:rPr>
              <w:t>промежуточная аттестация</w:t>
            </w:r>
            <w:r>
              <w:rPr>
                <w:rFonts w:ascii="Times New Roman" w:hAnsi="Times New Roman"/>
                <w:sz w:val="24"/>
                <w:szCs w:val="24"/>
              </w:rPr>
              <w:t>.</w:t>
            </w:r>
          </w:p>
        </w:tc>
      </w:tr>
    </w:tbl>
    <w:p w14:paraId="1B16D2B4" w14:textId="77777777" w:rsidR="00057E87" w:rsidRPr="00FE263C" w:rsidRDefault="00057E87" w:rsidP="00057E87"/>
    <w:p w14:paraId="559E1031" w14:textId="77777777" w:rsidR="00057E87" w:rsidRPr="00FE263C" w:rsidRDefault="00057E87" w:rsidP="00057E87">
      <w:pPr>
        <w:suppressAutoHyphens/>
        <w:spacing w:after="0" w:line="240" w:lineRule="auto"/>
        <w:ind w:firstLine="567"/>
        <w:jc w:val="both"/>
        <w:outlineLvl w:val="0"/>
        <w:rPr>
          <w:rFonts w:ascii="Times New Roman" w:hAnsi="Times New Roman"/>
          <w:bCs/>
          <w:sz w:val="28"/>
          <w:szCs w:val="28"/>
        </w:rPr>
        <w:sectPr w:rsidR="00057E87" w:rsidRPr="00FE263C" w:rsidSect="00C70655">
          <w:pgSz w:w="11906" w:h="16838"/>
          <w:pgMar w:top="1134" w:right="567" w:bottom="851" w:left="1701" w:header="708" w:footer="708" w:gutter="0"/>
          <w:cols w:space="720"/>
          <w:docGrid w:linePitch="299"/>
        </w:sectPr>
      </w:pPr>
    </w:p>
    <w:p w14:paraId="2BE0089C" w14:textId="77777777" w:rsidR="00057E87" w:rsidRPr="00626E67" w:rsidRDefault="00057E87" w:rsidP="00626E67">
      <w:pPr>
        <w:pStyle w:val="2"/>
        <w:jc w:val="right"/>
        <w:rPr>
          <w:rFonts w:ascii="Times New Roman" w:hAnsi="Times New Roman"/>
          <w:i w:val="0"/>
          <w:iCs w:val="0"/>
          <w:sz w:val="24"/>
          <w:szCs w:val="24"/>
        </w:rPr>
      </w:pPr>
      <w:bookmarkStart w:id="1406" w:name="_Toc129360001"/>
      <w:bookmarkStart w:id="1407" w:name="_Toc129360355"/>
      <w:bookmarkStart w:id="1408" w:name="_Toc129878425"/>
      <w:r w:rsidRPr="00626E67">
        <w:rPr>
          <w:rFonts w:ascii="Times New Roman" w:hAnsi="Times New Roman"/>
          <w:i w:val="0"/>
          <w:iCs w:val="0"/>
          <w:sz w:val="24"/>
          <w:szCs w:val="24"/>
        </w:rPr>
        <w:lastRenderedPageBreak/>
        <w:t>Приложение 2.13</w:t>
      </w:r>
      <w:bookmarkEnd w:id="1406"/>
      <w:bookmarkEnd w:id="1407"/>
      <w:bookmarkEnd w:id="1408"/>
    </w:p>
    <w:p w14:paraId="4CB71639" w14:textId="77777777" w:rsidR="00057E87" w:rsidRPr="00CD0A3D" w:rsidRDefault="00057E87" w:rsidP="00057E87">
      <w:pPr>
        <w:spacing w:before="240" w:after="0"/>
        <w:jc w:val="right"/>
        <w:rPr>
          <w:rFonts w:ascii="Times New Roman" w:hAnsi="Times New Roman"/>
          <w:b/>
          <w:i/>
          <w:sz w:val="24"/>
          <w:szCs w:val="24"/>
        </w:rPr>
      </w:pPr>
      <w:r w:rsidRPr="00CD0A3D">
        <w:rPr>
          <w:rFonts w:ascii="Times New Roman" w:hAnsi="Times New Roman"/>
          <w:b/>
          <w:sz w:val="24"/>
          <w:szCs w:val="24"/>
        </w:rPr>
        <w:t xml:space="preserve">к </w:t>
      </w:r>
      <w:r>
        <w:rPr>
          <w:rFonts w:ascii="Times New Roman" w:hAnsi="Times New Roman"/>
          <w:b/>
          <w:sz w:val="24"/>
          <w:szCs w:val="24"/>
        </w:rPr>
        <w:t>ПОП</w:t>
      </w:r>
      <w:r w:rsidRPr="00CD0A3D">
        <w:rPr>
          <w:rFonts w:ascii="Times New Roman" w:hAnsi="Times New Roman"/>
          <w:b/>
          <w:sz w:val="24"/>
          <w:szCs w:val="24"/>
        </w:rPr>
        <w:t xml:space="preserve"> </w:t>
      </w:r>
      <w:r w:rsidRPr="00CD0A3D">
        <w:rPr>
          <w:rFonts w:ascii="Times New Roman" w:hAnsi="Times New Roman"/>
          <w:b/>
          <w:bCs/>
          <w:sz w:val="24"/>
          <w:szCs w:val="24"/>
        </w:rPr>
        <w:t>по специальности</w:t>
      </w:r>
      <w:r w:rsidRPr="00CD0A3D">
        <w:rPr>
          <w:rFonts w:ascii="Times New Roman" w:hAnsi="Times New Roman"/>
          <w:b/>
          <w:i/>
          <w:sz w:val="24"/>
          <w:szCs w:val="24"/>
        </w:rPr>
        <w:t xml:space="preserve"> </w:t>
      </w:r>
    </w:p>
    <w:p w14:paraId="26DC6279" w14:textId="77777777" w:rsidR="00057E87" w:rsidRPr="00CD0A3D" w:rsidRDefault="00057E87" w:rsidP="00057E87">
      <w:pPr>
        <w:spacing w:after="0"/>
        <w:jc w:val="right"/>
        <w:rPr>
          <w:rFonts w:ascii="Times New Roman" w:hAnsi="Times New Roman"/>
          <w:b/>
          <w:iCs/>
          <w:sz w:val="24"/>
          <w:szCs w:val="24"/>
        </w:rPr>
      </w:pPr>
      <w:r w:rsidRPr="00CD0A3D">
        <w:rPr>
          <w:rFonts w:ascii="Times New Roman" w:hAnsi="Times New Roman"/>
          <w:b/>
          <w:iCs/>
          <w:sz w:val="24"/>
          <w:szCs w:val="24"/>
        </w:rPr>
        <w:t>24.02.01 Производство летательных аппаратов</w:t>
      </w:r>
    </w:p>
    <w:p w14:paraId="6FBA86A8" w14:textId="77777777" w:rsidR="00057E87" w:rsidRPr="00CD0A3D" w:rsidRDefault="00057E87" w:rsidP="00057E87">
      <w:pPr>
        <w:spacing w:after="0"/>
        <w:jc w:val="right"/>
        <w:rPr>
          <w:rFonts w:ascii="Times New Roman" w:hAnsi="Times New Roman"/>
          <w:b/>
          <w:i/>
          <w:sz w:val="24"/>
          <w:szCs w:val="24"/>
          <w:vertAlign w:val="superscript"/>
        </w:rPr>
      </w:pPr>
    </w:p>
    <w:p w14:paraId="61CCDEE7" w14:textId="77777777" w:rsidR="00057E87" w:rsidRPr="00D645B6" w:rsidRDefault="00057E87" w:rsidP="00057E87">
      <w:pPr>
        <w:spacing w:after="0"/>
        <w:jc w:val="right"/>
        <w:rPr>
          <w:rFonts w:ascii="Times New Roman" w:hAnsi="Times New Roman"/>
          <w:b/>
          <w:szCs w:val="52"/>
        </w:rPr>
      </w:pPr>
    </w:p>
    <w:p w14:paraId="0B903823" w14:textId="77777777" w:rsidR="00057E87" w:rsidRPr="00FE263C" w:rsidRDefault="00057E87" w:rsidP="00057E87">
      <w:pPr>
        <w:spacing w:after="0"/>
        <w:jc w:val="both"/>
        <w:rPr>
          <w:rFonts w:ascii="Times New Roman" w:hAnsi="Times New Roman"/>
          <w:b/>
          <w:szCs w:val="52"/>
        </w:rPr>
      </w:pPr>
    </w:p>
    <w:p w14:paraId="36C63FA0" w14:textId="77777777" w:rsidR="00057E87" w:rsidRPr="00FE263C" w:rsidRDefault="00057E87" w:rsidP="00057E87">
      <w:pPr>
        <w:jc w:val="both"/>
        <w:rPr>
          <w:rFonts w:ascii="Times New Roman" w:hAnsi="Times New Roman"/>
          <w:bCs/>
          <w:sz w:val="28"/>
          <w:szCs w:val="28"/>
        </w:rPr>
      </w:pPr>
    </w:p>
    <w:p w14:paraId="6E83BDB4" w14:textId="77777777" w:rsidR="00057E87" w:rsidRPr="00FE263C" w:rsidRDefault="00057E87" w:rsidP="00057E87">
      <w:pPr>
        <w:jc w:val="both"/>
        <w:rPr>
          <w:rFonts w:ascii="Times New Roman" w:hAnsi="Times New Roman"/>
          <w:bCs/>
          <w:sz w:val="28"/>
          <w:szCs w:val="28"/>
        </w:rPr>
      </w:pPr>
    </w:p>
    <w:p w14:paraId="4F11A7C3" w14:textId="77777777" w:rsidR="00057E87" w:rsidRPr="00FE263C" w:rsidRDefault="00057E87" w:rsidP="00626E67">
      <w:pPr>
        <w:jc w:val="center"/>
        <w:rPr>
          <w:rFonts w:ascii="Times New Roman" w:hAnsi="Times New Roman"/>
          <w:bCs/>
          <w:sz w:val="28"/>
          <w:szCs w:val="28"/>
        </w:rPr>
      </w:pPr>
    </w:p>
    <w:p w14:paraId="735DC9F7" w14:textId="77777777" w:rsidR="00057E87" w:rsidRPr="00626E67" w:rsidRDefault="00057E87" w:rsidP="00626E67">
      <w:pPr>
        <w:pStyle w:val="2"/>
        <w:jc w:val="center"/>
        <w:rPr>
          <w:rFonts w:ascii="Times New Roman" w:hAnsi="Times New Roman"/>
          <w:i w:val="0"/>
          <w:iCs w:val="0"/>
          <w:sz w:val="24"/>
          <w:szCs w:val="24"/>
        </w:rPr>
      </w:pPr>
      <w:bookmarkStart w:id="1409" w:name="_Toc129360002"/>
      <w:bookmarkStart w:id="1410" w:name="_Toc129360356"/>
      <w:bookmarkStart w:id="1411" w:name="_Toc129878426"/>
      <w:r w:rsidRPr="00626E67">
        <w:rPr>
          <w:rFonts w:ascii="Times New Roman" w:hAnsi="Times New Roman"/>
          <w:i w:val="0"/>
          <w:iCs w:val="0"/>
          <w:sz w:val="24"/>
          <w:szCs w:val="24"/>
        </w:rPr>
        <w:t>ПРИМЕРНАЯ РАБОЧАЯ ПРОГРАММА УЧЕБНОЙ ДИСЦИПЛИНЫ</w:t>
      </w:r>
      <w:bookmarkEnd w:id="1409"/>
      <w:bookmarkEnd w:id="1410"/>
      <w:bookmarkEnd w:id="1411"/>
    </w:p>
    <w:p w14:paraId="7019F8AC" w14:textId="77777777" w:rsidR="00057E87" w:rsidRPr="00626E67" w:rsidRDefault="00057E87" w:rsidP="00626E67">
      <w:pPr>
        <w:pStyle w:val="2"/>
        <w:jc w:val="center"/>
        <w:rPr>
          <w:rFonts w:ascii="Times New Roman" w:hAnsi="Times New Roman"/>
          <w:i w:val="0"/>
          <w:iCs w:val="0"/>
          <w:sz w:val="24"/>
          <w:szCs w:val="24"/>
        </w:rPr>
      </w:pPr>
      <w:bookmarkStart w:id="1412" w:name="_Toc129360003"/>
      <w:bookmarkStart w:id="1413" w:name="_Toc129360357"/>
      <w:bookmarkStart w:id="1414" w:name="_Toc129878427"/>
      <w:r w:rsidRPr="00626E67">
        <w:rPr>
          <w:rFonts w:ascii="Times New Roman" w:hAnsi="Times New Roman"/>
          <w:i w:val="0"/>
          <w:iCs w:val="0"/>
          <w:sz w:val="24"/>
          <w:szCs w:val="24"/>
        </w:rPr>
        <w:t>«ОП.07 МЕТРОЛОГИЯ, СТАНДАРТИЗАЦИЯ И ПОДТВЕРЖДЕНИЕ КАЧЕСТВА»</w:t>
      </w:r>
      <w:bookmarkEnd w:id="1412"/>
      <w:bookmarkEnd w:id="1413"/>
      <w:bookmarkEnd w:id="1414"/>
    </w:p>
    <w:p w14:paraId="2F65C6B6" w14:textId="77777777" w:rsidR="00057E87" w:rsidRDefault="00057E87" w:rsidP="00057E87">
      <w:pPr>
        <w:jc w:val="center"/>
        <w:rPr>
          <w:rFonts w:ascii="Times New Roman" w:hAnsi="Times New Roman"/>
          <w:b/>
          <w:bCs/>
          <w:i/>
          <w:sz w:val="28"/>
          <w:szCs w:val="28"/>
          <w:vertAlign w:val="superscript"/>
        </w:rPr>
      </w:pPr>
    </w:p>
    <w:p w14:paraId="6E850111" w14:textId="77777777" w:rsidR="00057E87" w:rsidRPr="00FE263C" w:rsidRDefault="00057E87" w:rsidP="00057E87">
      <w:pPr>
        <w:jc w:val="center"/>
        <w:rPr>
          <w:rFonts w:ascii="Times New Roman" w:hAnsi="Times New Roman"/>
          <w:bCs/>
          <w:sz w:val="28"/>
          <w:szCs w:val="28"/>
        </w:rPr>
      </w:pPr>
    </w:p>
    <w:p w14:paraId="7F86D7EB" w14:textId="77777777" w:rsidR="00057E87" w:rsidRPr="00FE263C" w:rsidRDefault="00057E87" w:rsidP="00057E87">
      <w:pPr>
        <w:jc w:val="center"/>
        <w:rPr>
          <w:rFonts w:ascii="Times New Roman" w:hAnsi="Times New Roman"/>
          <w:bCs/>
          <w:sz w:val="28"/>
          <w:szCs w:val="28"/>
        </w:rPr>
      </w:pPr>
    </w:p>
    <w:p w14:paraId="73163E31" w14:textId="77777777" w:rsidR="00057E87" w:rsidRPr="00FE263C" w:rsidRDefault="00057E87" w:rsidP="00057E87">
      <w:pPr>
        <w:jc w:val="center"/>
        <w:rPr>
          <w:rFonts w:ascii="Times New Roman" w:hAnsi="Times New Roman"/>
          <w:bCs/>
          <w:sz w:val="28"/>
          <w:szCs w:val="28"/>
        </w:rPr>
      </w:pPr>
    </w:p>
    <w:p w14:paraId="375CC654" w14:textId="77777777" w:rsidR="00057E87" w:rsidRPr="00FE263C" w:rsidRDefault="00057E87" w:rsidP="00057E87">
      <w:pPr>
        <w:jc w:val="center"/>
        <w:rPr>
          <w:rFonts w:ascii="Times New Roman" w:hAnsi="Times New Roman"/>
          <w:bCs/>
          <w:sz w:val="28"/>
          <w:szCs w:val="28"/>
        </w:rPr>
      </w:pPr>
    </w:p>
    <w:p w14:paraId="7D3146F9" w14:textId="77777777" w:rsidR="00057E87" w:rsidRPr="00FE263C" w:rsidRDefault="00057E87" w:rsidP="00057E87">
      <w:pPr>
        <w:jc w:val="center"/>
        <w:rPr>
          <w:rFonts w:ascii="Times New Roman" w:hAnsi="Times New Roman"/>
          <w:bCs/>
          <w:sz w:val="28"/>
          <w:szCs w:val="28"/>
        </w:rPr>
      </w:pPr>
    </w:p>
    <w:p w14:paraId="667CC314" w14:textId="77777777" w:rsidR="00057E87" w:rsidRPr="00FE263C" w:rsidRDefault="00057E87" w:rsidP="00057E87">
      <w:pPr>
        <w:jc w:val="center"/>
        <w:rPr>
          <w:rFonts w:ascii="Times New Roman" w:hAnsi="Times New Roman"/>
          <w:bCs/>
          <w:sz w:val="28"/>
          <w:szCs w:val="28"/>
        </w:rPr>
      </w:pPr>
    </w:p>
    <w:p w14:paraId="5B54C396" w14:textId="77777777" w:rsidR="00057E87" w:rsidRPr="00FE263C" w:rsidRDefault="00057E87" w:rsidP="00057E87">
      <w:pPr>
        <w:jc w:val="center"/>
        <w:rPr>
          <w:rFonts w:ascii="Times New Roman" w:hAnsi="Times New Roman"/>
          <w:bCs/>
          <w:sz w:val="28"/>
          <w:szCs w:val="28"/>
        </w:rPr>
      </w:pPr>
    </w:p>
    <w:p w14:paraId="5DE02BDB" w14:textId="77777777" w:rsidR="00057E87" w:rsidRPr="00FE263C" w:rsidRDefault="00057E87" w:rsidP="00057E87">
      <w:pPr>
        <w:jc w:val="center"/>
        <w:rPr>
          <w:rFonts w:ascii="Times New Roman" w:hAnsi="Times New Roman"/>
          <w:bCs/>
          <w:sz w:val="28"/>
          <w:szCs w:val="28"/>
        </w:rPr>
      </w:pPr>
    </w:p>
    <w:p w14:paraId="7BFF4CA4" w14:textId="77777777" w:rsidR="00057E87" w:rsidRPr="00FE263C" w:rsidRDefault="00057E87" w:rsidP="00057E87">
      <w:pPr>
        <w:jc w:val="center"/>
        <w:rPr>
          <w:rFonts w:ascii="Times New Roman" w:hAnsi="Times New Roman"/>
          <w:bCs/>
          <w:sz w:val="28"/>
          <w:szCs w:val="28"/>
        </w:rPr>
      </w:pPr>
    </w:p>
    <w:p w14:paraId="0C2C38DA" w14:textId="77777777" w:rsidR="00057E87" w:rsidRPr="00FE263C" w:rsidRDefault="00057E87" w:rsidP="00057E87">
      <w:pPr>
        <w:jc w:val="center"/>
        <w:rPr>
          <w:rFonts w:ascii="Times New Roman" w:hAnsi="Times New Roman"/>
          <w:bCs/>
          <w:sz w:val="28"/>
          <w:szCs w:val="28"/>
        </w:rPr>
      </w:pPr>
    </w:p>
    <w:p w14:paraId="178DADAF" w14:textId="77777777" w:rsidR="00057E87" w:rsidRPr="00FE263C" w:rsidRDefault="00057E87" w:rsidP="00057E87">
      <w:pPr>
        <w:jc w:val="center"/>
        <w:rPr>
          <w:rFonts w:ascii="Times New Roman" w:hAnsi="Times New Roman"/>
          <w:bCs/>
          <w:sz w:val="28"/>
          <w:szCs w:val="28"/>
        </w:rPr>
      </w:pPr>
    </w:p>
    <w:p w14:paraId="314CC5AD" w14:textId="77777777" w:rsidR="00057E87" w:rsidRPr="00FE263C" w:rsidRDefault="00057E87" w:rsidP="00057E87">
      <w:pPr>
        <w:jc w:val="center"/>
        <w:rPr>
          <w:rFonts w:ascii="Times New Roman" w:hAnsi="Times New Roman"/>
          <w:bCs/>
          <w:sz w:val="28"/>
          <w:szCs w:val="28"/>
        </w:rPr>
      </w:pPr>
    </w:p>
    <w:p w14:paraId="6948530A" w14:textId="77777777" w:rsidR="00057E87" w:rsidRPr="00FE263C" w:rsidRDefault="00057E87" w:rsidP="00057E87">
      <w:pPr>
        <w:jc w:val="center"/>
        <w:rPr>
          <w:rFonts w:ascii="Times New Roman" w:hAnsi="Times New Roman"/>
          <w:bCs/>
          <w:sz w:val="28"/>
          <w:szCs w:val="28"/>
        </w:rPr>
      </w:pPr>
    </w:p>
    <w:p w14:paraId="16A694A1" w14:textId="77777777" w:rsidR="00057E87" w:rsidRDefault="00057E87" w:rsidP="00057E87">
      <w:pPr>
        <w:jc w:val="center"/>
        <w:rPr>
          <w:rFonts w:ascii="Times New Roman" w:hAnsi="Times New Roman"/>
          <w:b/>
          <w:bCs/>
          <w:i/>
          <w:sz w:val="24"/>
          <w:szCs w:val="24"/>
        </w:rPr>
      </w:pPr>
    </w:p>
    <w:p w14:paraId="0FA0B0D8" w14:textId="77777777" w:rsidR="00057E87" w:rsidRPr="00A13078" w:rsidRDefault="00057E87" w:rsidP="00057E87">
      <w:pPr>
        <w:jc w:val="center"/>
        <w:rPr>
          <w:rFonts w:ascii="Times New Roman" w:hAnsi="Times New Roman"/>
          <w:b/>
          <w:bCs/>
          <w:iCs/>
          <w:sz w:val="24"/>
          <w:szCs w:val="24"/>
        </w:rPr>
      </w:pPr>
      <w:r w:rsidRPr="00A13078">
        <w:rPr>
          <w:rFonts w:ascii="Times New Roman" w:hAnsi="Times New Roman"/>
          <w:b/>
          <w:bCs/>
          <w:iCs/>
          <w:sz w:val="24"/>
          <w:szCs w:val="24"/>
        </w:rPr>
        <w:t>2023 г.</w:t>
      </w:r>
    </w:p>
    <w:p w14:paraId="22AD0578" w14:textId="77777777" w:rsidR="00057E87" w:rsidRPr="00FE263C" w:rsidRDefault="00057E87" w:rsidP="00057E87">
      <w:pPr>
        <w:jc w:val="center"/>
        <w:rPr>
          <w:rFonts w:ascii="Times New Roman" w:hAnsi="Times New Roman"/>
          <w:bCs/>
          <w:sz w:val="24"/>
          <w:szCs w:val="24"/>
        </w:rPr>
      </w:pPr>
    </w:p>
    <w:p w14:paraId="62B78C81" w14:textId="77777777" w:rsidR="00057E87" w:rsidRPr="00F679FA" w:rsidRDefault="00057E87" w:rsidP="00057E87">
      <w:pPr>
        <w:jc w:val="center"/>
        <w:rPr>
          <w:rFonts w:ascii="Times New Roman" w:hAnsi="Times New Roman"/>
          <w:b/>
          <w:iCs/>
          <w:sz w:val="24"/>
          <w:szCs w:val="24"/>
        </w:rPr>
      </w:pPr>
      <w:r w:rsidRPr="00F679FA">
        <w:rPr>
          <w:rFonts w:ascii="Times New Roman" w:hAnsi="Times New Roman"/>
          <w:b/>
          <w:iCs/>
          <w:sz w:val="24"/>
          <w:szCs w:val="24"/>
        </w:rPr>
        <w:t>СОДЕРЖАНИЕ</w:t>
      </w:r>
    </w:p>
    <w:p w14:paraId="36962EBE" w14:textId="77777777" w:rsidR="00057E87" w:rsidRPr="00F679FA" w:rsidRDefault="00057E87" w:rsidP="00057E87">
      <w:pPr>
        <w:rPr>
          <w:rFonts w:ascii="Times New Roman" w:hAnsi="Times New Roman"/>
          <w:b/>
          <w:iCs/>
          <w:sz w:val="24"/>
          <w:szCs w:val="24"/>
        </w:rPr>
      </w:pPr>
    </w:p>
    <w:tbl>
      <w:tblPr>
        <w:tblW w:w="0" w:type="auto"/>
        <w:tblLook w:val="01E0" w:firstRow="1" w:lastRow="1" w:firstColumn="1" w:lastColumn="1" w:noHBand="0" w:noVBand="0"/>
      </w:tblPr>
      <w:tblGrid>
        <w:gridCol w:w="7501"/>
        <w:gridCol w:w="1854"/>
      </w:tblGrid>
      <w:tr w:rsidR="00057E87" w:rsidRPr="00FE263C" w14:paraId="1436C2A6" w14:textId="77777777" w:rsidTr="00530118">
        <w:trPr>
          <w:trHeight w:val="794"/>
        </w:trPr>
        <w:tc>
          <w:tcPr>
            <w:tcW w:w="7501" w:type="dxa"/>
          </w:tcPr>
          <w:p w14:paraId="3A8C0EDB" w14:textId="77777777" w:rsidR="00057E87" w:rsidRPr="00FE263C" w:rsidRDefault="00057E87" w:rsidP="00530118">
            <w:pPr>
              <w:numPr>
                <w:ilvl w:val="0"/>
                <w:numId w:val="262"/>
              </w:numPr>
              <w:suppressAutoHyphens/>
              <w:spacing w:after="0"/>
              <w:rPr>
                <w:rFonts w:ascii="Times New Roman" w:hAnsi="Times New Roman"/>
                <w:b/>
                <w:sz w:val="24"/>
                <w:szCs w:val="24"/>
              </w:rPr>
            </w:pPr>
            <w:r w:rsidRPr="00FE263C">
              <w:rPr>
                <w:rFonts w:ascii="Times New Roman" w:hAnsi="Times New Roman"/>
                <w:b/>
                <w:sz w:val="24"/>
                <w:szCs w:val="24"/>
              </w:rPr>
              <w:t xml:space="preserve">ОБЩАЯ ХАРАКТЕРИСТИКА </w:t>
            </w:r>
            <w:r w:rsidRPr="00FE263C">
              <w:rPr>
                <w:rFonts w:ascii="Times New Roman" w:hAnsi="Times New Roman"/>
                <w:b/>
                <w:color w:val="000000"/>
                <w:sz w:val="24"/>
                <w:szCs w:val="24"/>
              </w:rPr>
              <w:t>ПРИМЕРНОЙ РАБОЧЕЙ ПРОГРАММЫ</w:t>
            </w:r>
            <w:r w:rsidRPr="00FE263C">
              <w:rPr>
                <w:rFonts w:ascii="Times New Roman" w:hAnsi="Times New Roman"/>
                <w:b/>
                <w:sz w:val="24"/>
                <w:szCs w:val="24"/>
              </w:rPr>
              <w:t xml:space="preserve"> УЧЕБНОЙ ДИСЦИПЛИНЫ</w:t>
            </w:r>
          </w:p>
        </w:tc>
        <w:tc>
          <w:tcPr>
            <w:tcW w:w="1854" w:type="dxa"/>
          </w:tcPr>
          <w:p w14:paraId="2A22CD9D" w14:textId="77777777" w:rsidR="00057E87" w:rsidRPr="00FE263C" w:rsidRDefault="00057E87" w:rsidP="00530118">
            <w:pPr>
              <w:spacing w:after="0"/>
              <w:jc w:val="center"/>
              <w:rPr>
                <w:rFonts w:ascii="Times New Roman" w:hAnsi="Times New Roman"/>
                <w:b/>
                <w:sz w:val="24"/>
                <w:szCs w:val="24"/>
              </w:rPr>
            </w:pPr>
          </w:p>
        </w:tc>
      </w:tr>
      <w:tr w:rsidR="00057E87" w:rsidRPr="00FE263C" w14:paraId="2AAD5E1F" w14:textId="77777777" w:rsidTr="00530118">
        <w:trPr>
          <w:trHeight w:val="473"/>
        </w:trPr>
        <w:tc>
          <w:tcPr>
            <w:tcW w:w="7501" w:type="dxa"/>
          </w:tcPr>
          <w:p w14:paraId="13D62024" w14:textId="77777777" w:rsidR="00057E87" w:rsidRPr="00FE263C" w:rsidRDefault="00057E87" w:rsidP="00530118">
            <w:pPr>
              <w:numPr>
                <w:ilvl w:val="0"/>
                <w:numId w:val="262"/>
              </w:numPr>
              <w:suppressAutoHyphens/>
              <w:spacing w:after="0"/>
              <w:rPr>
                <w:rFonts w:ascii="Times New Roman" w:hAnsi="Times New Roman"/>
                <w:b/>
                <w:sz w:val="24"/>
                <w:szCs w:val="24"/>
              </w:rPr>
            </w:pPr>
            <w:r w:rsidRPr="00FE263C">
              <w:rPr>
                <w:rFonts w:ascii="Times New Roman" w:hAnsi="Times New Roman"/>
                <w:b/>
                <w:sz w:val="24"/>
                <w:szCs w:val="24"/>
              </w:rPr>
              <w:t>СТРУКТУРА И СОДЕРЖАНИЕ УЧЕБНОЙ ДИСЦИПЛИНЫ</w:t>
            </w:r>
          </w:p>
        </w:tc>
        <w:tc>
          <w:tcPr>
            <w:tcW w:w="1854" w:type="dxa"/>
          </w:tcPr>
          <w:p w14:paraId="189BC3A5" w14:textId="77777777" w:rsidR="00057E87" w:rsidRPr="00FE263C" w:rsidRDefault="00057E87" w:rsidP="00530118">
            <w:pPr>
              <w:spacing w:after="0"/>
              <w:jc w:val="center"/>
              <w:rPr>
                <w:rFonts w:ascii="Times New Roman" w:hAnsi="Times New Roman"/>
                <w:b/>
                <w:sz w:val="24"/>
                <w:szCs w:val="24"/>
              </w:rPr>
            </w:pPr>
          </w:p>
        </w:tc>
      </w:tr>
      <w:tr w:rsidR="00057E87" w:rsidRPr="00FE263C" w14:paraId="5C739F3D" w14:textId="77777777" w:rsidTr="00530118">
        <w:trPr>
          <w:trHeight w:val="472"/>
        </w:trPr>
        <w:tc>
          <w:tcPr>
            <w:tcW w:w="7501" w:type="dxa"/>
          </w:tcPr>
          <w:p w14:paraId="5800822F" w14:textId="77777777" w:rsidR="00057E87" w:rsidRPr="00FE263C" w:rsidRDefault="00057E87" w:rsidP="00530118">
            <w:pPr>
              <w:numPr>
                <w:ilvl w:val="0"/>
                <w:numId w:val="262"/>
              </w:numPr>
              <w:suppressAutoHyphens/>
              <w:spacing w:after="0"/>
              <w:rPr>
                <w:rFonts w:ascii="Times New Roman" w:hAnsi="Times New Roman"/>
                <w:b/>
                <w:sz w:val="24"/>
                <w:szCs w:val="24"/>
              </w:rPr>
            </w:pPr>
            <w:r w:rsidRPr="00FE263C">
              <w:rPr>
                <w:rFonts w:ascii="Times New Roman" w:hAnsi="Times New Roman"/>
                <w:b/>
                <w:sz w:val="24"/>
                <w:szCs w:val="24"/>
              </w:rPr>
              <w:t>УСЛОВИЯ РЕАЛИЗАЦИИ УЧЕБНОЙ ДИСЦИПЛИНЫ</w:t>
            </w:r>
          </w:p>
        </w:tc>
        <w:tc>
          <w:tcPr>
            <w:tcW w:w="1854" w:type="dxa"/>
          </w:tcPr>
          <w:p w14:paraId="268F2463" w14:textId="77777777" w:rsidR="00057E87" w:rsidRPr="00FE263C" w:rsidRDefault="00057E87" w:rsidP="00530118">
            <w:pPr>
              <w:spacing w:after="0"/>
              <w:jc w:val="center"/>
              <w:rPr>
                <w:rFonts w:ascii="Times New Roman" w:hAnsi="Times New Roman"/>
                <w:b/>
                <w:sz w:val="24"/>
                <w:szCs w:val="24"/>
              </w:rPr>
            </w:pPr>
          </w:p>
        </w:tc>
      </w:tr>
      <w:tr w:rsidR="00057E87" w:rsidRPr="00FE263C" w14:paraId="56BA1BAC" w14:textId="77777777" w:rsidTr="00530118">
        <w:trPr>
          <w:trHeight w:val="794"/>
        </w:trPr>
        <w:tc>
          <w:tcPr>
            <w:tcW w:w="7501" w:type="dxa"/>
          </w:tcPr>
          <w:p w14:paraId="5AB0C69E" w14:textId="77777777" w:rsidR="00057E87" w:rsidRPr="00FE263C" w:rsidRDefault="00057E87" w:rsidP="00530118">
            <w:pPr>
              <w:numPr>
                <w:ilvl w:val="0"/>
                <w:numId w:val="262"/>
              </w:numPr>
              <w:suppressAutoHyphens/>
              <w:spacing w:after="0"/>
              <w:rPr>
                <w:rFonts w:ascii="Times New Roman" w:hAnsi="Times New Roman"/>
                <w:b/>
                <w:sz w:val="24"/>
                <w:szCs w:val="24"/>
              </w:rPr>
            </w:pPr>
            <w:r w:rsidRPr="00FE263C">
              <w:rPr>
                <w:rFonts w:ascii="Times New Roman" w:hAnsi="Times New Roman"/>
                <w:b/>
                <w:sz w:val="24"/>
                <w:szCs w:val="24"/>
              </w:rPr>
              <w:t>КОНТРОЛЬ И ОЦЕНКА РЕЗУЛЬТАТОВ ОСВОЕНИЯ УЧЕБНОЙ ДИСЦИПЛИНЫ</w:t>
            </w:r>
          </w:p>
        </w:tc>
        <w:tc>
          <w:tcPr>
            <w:tcW w:w="1854" w:type="dxa"/>
          </w:tcPr>
          <w:p w14:paraId="4AC084F9" w14:textId="77777777" w:rsidR="00057E87" w:rsidRPr="00FE263C" w:rsidRDefault="00057E87" w:rsidP="00530118">
            <w:pPr>
              <w:spacing w:after="0"/>
              <w:jc w:val="center"/>
              <w:rPr>
                <w:rFonts w:ascii="Times New Roman" w:hAnsi="Times New Roman"/>
                <w:b/>
                <w:sz w:val="24"/>
                <w:szCs w:val="24"/>
              </w:rPr>
            </w:pPr>
          </w:p>
        </w:tc>
      </w:tr>
    </w:tbl>
    <w:p w14:paraId="3CC47FCF" w14:textId="77777777" w:rsidR="00057E87" w:rsidRPr="00FE263C" w:rsidRDefault="00057E87" w:rsidP="00057E87">
      <w:pPr>
        <w:tabs>
          <w:tab w:val="left" w:pos="993"/>
        </w:tabs>
        <w:ind w:firstLine="567"/>
        <w:jc w:val="both"/>
        <w:rPr>
          <w:rFonts w:ascii="Times New Roman" w:hAnsi="Times New Roman"/>
          <w:bCs/>
          <w:sz w:val="28"/>
          <w:szCs w:val="28"/>
        </w:rPr>
        <w:sectPr w:rsidR="00057E87" w:rsidRPr="00FE263C" w:rsidSect="00C70655">
          <w:pgSz w:w="11906" w:h="16838"/>
          <w:pgMar w:top="1134" w:right="567" w:bottom="851" w:left="1701" w:header="708" w:footer="708" w:gutter="0"/>
          <w:cols w:space="720"/>
          <w:docGrid w:linePitch="299"/>
        </w:sectPr>
      </w:pPr>
    </w:p>
    <w:p w14:paraId="5967F85F" w14:textId="77777777" w:rsidR="00057E87" w:rsidRPr="00FE263C" w:rsidRDefault="00057E87" w:rsidP="00057E87">
      <w:pPr>
        <w:numPr>
          <w:ilvl w:val="0"/>
          <w:numId w:val="266"/>
        </w:numPr>
        <w:suppressAutoHyphens/>
        <w:spacing w:after="0"/>
        <w:jc w:val="center"/>
        <w:rPr>
          <w:rFonts w:ascii="Times New Roman" w:hAnsi="Times New Roman"/>
          <w:b/>
          <w:sz w:val="24"/>
          <w:szCs w:val="24"/>
        </w:rPr>
      </w:pPr>
      <w:r w:rsidRPr="00FE263C">
        <w:rPr>
          <w:rFonts w:ascii="Times New Roman" w:hAnsi="Times New Roman"/>
          <w:b/>
          <w:sz w:val="24"/>
          <w:szCs w:val="24"/>
        </w:rPr>
        <w:lastRenderedPageBreak/>
        <w:t xml:space="preserve">ОБЩАЯ ХАРАКТЕРИСТИКА </w:t>
      </w:r>
      <w:r w:rsidRPr="00FE263C">
        <w:rPr>
          <w:rFonts w:ascii="Times New Roman" w:hAnsi="Times New Roman"/>
          <w:b/>
          <w:color w:val="000000"/>
          <w:sz w:val="24"/>
          <w:szCs w:val="24"/>
        </w:rPr>
        <w:t>ПРИМЕРНОЙ РАБОЧЕЙ ПРОГРАММЫ</w:t>
      </w:r>
      <w:r w:rsidRPr="00FE263C">
        <w:rPr>
          <w:rFonts w:ascii="Times New Roman" w:hAnsi="Times New Roman"/>
          <w:b/>
          <w:sz w:val="24"/>
          <w:szCs w:val="24"/>
        </w:rPr>
        <w:t xml:space="preserve"> УЧЕБНОЙ ДИСЦИПЛИНЫ</w:t>
      </w:r>
    </w:p>
    <w:p w14:paraId="04B03BFE" w14:textId="2483C205" w:rsidR="00057E87" w:rsidRPr="0024680A" w:rsidRDefault="00F679FA" w:rsidP="00057E87">
      <w:pPr>
        <w:suppressAutoHyphens/>
        <w:spacing w:after="0" w:line="240" w:lineRule="auto"/>
        <w:ind w:left="720"/>
        <w:jc w:val="center"/>
        <w:rPr>
          <w:rFonts w:ascii="Times New Roman" w:hAnsi="Times New Roman"/>
          <w:b/>
          <w:sz w:val="24"/>
          <w:szCs w:val="24"/>
        </w:rPr>
      </w:pPr>
      <w:r>
        <w:rPr>
          <w:rFonts w:ascii="Times New Roman" w:hAnsi="Times New Roman"/>
          <w:b/>
          <w:sz w:val="24"/>
          <w:szCs w:val="24"/>
        </w:rPr>
        <w:t>«</w:t>
      </w:r>
      <w:r w:rsidR="00057E87">
        <w:rPr>
          <w:rFonts w:ascii="Times New Roman" w:hAnsi="Times New Roman"/>
          <w:b/>
          <w:sz w:val="24"/>
          <w:szCs w:val="24"/>
        </w:rPr>
        <w:t xml:space="preserve">ОП.07 </w:t>
      </w:r>
      <w:r w:rsidR="00057E87" w:rsidRPr="0024680A">
        <w:rPr>
          <w:rFonts w:ascii="Times New Roman" w:hAnsi="Times New Roman"/>
          <w:b/>
          <w:sz w:val="24"/>
          <w:szCs w:val="24"/>
        </w:rPr>
        <w:t>МЕТРОЛОГИЯ, СТАНДАРТИЗАЦИЯ И ПОДТВЕРЖДЕНИЕ КАЧЕСТВА</w:t>
      </w:r>
      <w:r>
        <w:rPr>
          <w:rFonts w:ascii="Times New Roman" w:hAnsi="Times New Roman"/>
          <w:b/>
          <w:sz w:val="24"/>
          <w:szCs w:val="24"/>
        </w:rPr>
        <w:t>»</w:t>
      </w:r>
    </w:p>
    <w:p w14:paraId="77FA2CD4" w14:textId="77777777" w:rsidR="00057E87" w:rsidRDefault="00057E87" w:rsidP="00057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vertAlign w:val="superscript"/>
        </w:rPr>
      </w:pPr>
    </w:p>
    <w:p w14:paraId="5396ABA3" w14:textId="77777777" w:rsidR="00057E87" w:rsidRPr="00D645B6" w:rsidRDefault="00057E87" w:rsidP="00057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i/>
          <w:iCs/>
          <w:color w:val="000000"/>
          <w:sz w:val="24"/>
          <w:szCs w:val="24"/>
        </w:rPr>
      </w:pPr>
      <w:r w:rsidRPr="00FE263C">
        <w:rPr>
          <w:rFonts w:ascii="Times New Roman" w:hAnsi="Times New Roman"/>
          <w:b/>
          <w:sz w:val="24"/>
          <w:szCs w:val="24"/>
        </w:rPr>
        <w:t xml:space="preserve">1.1. Место дисциплины в структуре основной образовательной </w:t>
      </w:r>
      <w:r w:rsidRPr="0024680A">
        <w:rPr>
          <w:rFonts w:ascii="Times New Roman" w:hAnsi="Times New Roman"/>
          <w:b/>
          <w:sz w:val="24"/>
          <w:szCs w:val="24"/>
        </w:rPr>
        <w:t>программы</w:t>
      </w:r>
      <w:r w:rsidRPr="00D645B6">
        <w:rPr>
          <w:rFonts w:ascii="Times New Roman" w:hAnsi="Times New Roman"/>
          <w:b/>
          <w:i/>
          <w:iCs/>
          <w:sz w:val="24"/>
          <w:szCs w:val="24"/>
        </w:rPr>
        <w:t>:</w:t>
      </w:r>
    </w:p>
    <w:p w14:paraId="56437856" w14:textId="77777777" w:rsidR="00057E87" w:rsidRPr="0024680A" w:rsidRDefault="00057E87" w:rsidP="00057E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iCs/>
          <w:sz w:val="24"/>
          <w:szCs w:val="24"/>
        </w:rPr>
      </w:pPr>
      <w:r w:rsidRPr="006C28C7">
        <w:rPr>
          <w:rFonts w:ascii="Times New Roman" w:hAnsi="Times New Roman"/>
          <w:sz w:val="24"/>
          <w:szCs w:val="24"/>
        </w:rPr>
        <w:t>Учебная дисциплина «</w:t>
      </w:r>
      <w:r w:rsidRPr="006C28C7">
        <w:rPr>
          <w:rFonts w:ascii="Times New Roman" w:hAnsi="Times New Roman"/>
          <w:bCs/>
          <w:sz w:val="24"/>
          <w:szCs w:val="24"/>
        </w:rPr>
        <w:t>Метрология, стандартизация и подтверждение качества</w:t>
      </w:r>
      <w:r w:rsidRPr="006C28C7">
        <w:rPr>
          <w:rFonts w:ascii="Times New Roman" w:hAnsi="Times New Roman"/>
          <w:sz w:val="24"/>
          <w:szCs w:val="24"/>
        </w:rPr>
        <w:t>»</w:t>
      </w:r>
      <w:r w:rsidRPr="00FE263C">
        <w:rPr>
          <w:rFonts w:ascii="Times New Roman" w:hAnsi="Times New Roman"/>
          <w:sz w:val="24"/>
          <w:szCs w:val="24"/>
        </w:rPr>
        <w:t xml:space="preserve"> является обязательной частью общепрофессионального цикла примерной образовательной программы в соответствии с ФГОС СПО по </w:t>
      </w:r>
      <w:r w:rsidRPr="0024680A">
        <w:rPr>
          <w:rFonts w:ascii="Times New Roman" w:hAnsi="Times New Roman"/>
          <w:iCs/>
          <w:color w:val="000000"/>
          <w:sz w:val="24"/>
          <w:szCs w:val="24"/>
        </w:rPr>
        <w:t>специальности 24.02.01 Производство летательных аппаратов</w:t>
      </w:r>
      <w:r w:rsidRPr="0024680A">
        <w:rPr>
          <w:rFonts w:ascii="Times New Roman" w:hAnsi="Times New Roman"/>
          <w:iCs/>
          <w:sz w:val="24"/>
          <w:szCs w:val="24"/>
        </w:rPr>
        <w:t xml:space="preserve">. </w:t>
      </w:r>
    </w:p>
    <w:p w14:paraId="756C5933" w14:textId="77777777" w:rsidR="00057E87" w:rsidRPr="00FE263C" w:rsidRDefault="00057E87" w:rsidP="00057E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FE263C">
        <w:rPr>
          <w:rFonts w:ascii="Times New Roman" w:hAnsi="Times New Roman"/>
          <w:sz w:val="24"/>
          <w:szCs w:val="24"/>
        </w:rPr>
        <w:t xml:space="preserve">Особое значение дисциплина имеет при формировании и развитии ОК.01; 02; </w:t>
      </w:r>
      <w:r>
        <w:rPr>
          <w:rFonts w:ascii="Times New Roman" w:hAnsi="Times New Roman"/>
          <w:sz w:val="24"/>
          <w:szCs w:val="24"/>
        </w:rPr>
        <w:t xml:space="preserve">03; </w:t>
      </w:r>
      <w:r w:rsidRPr="00FE263C">
        <w:rPr>
          <w:rFonts w:ascii="Times New Roman" w:hAnsi="Times New Roman"/>
          <w:sz w:val="24"/>
          <w:szCs w:val="24"/>
        </w:rPr>
        <w:t>04; 05; 08; 09.</w:t>
      </w:r>
    </w:p>
    <w:p w14:paraId="58A6F130" w14:textId="77777777" w:rsidR="00057E87" w:rsidRPr="00FE263C" w:rsidRDefault="00057E87" w:rsidP="00057E87">
      <w:pPr>
        <w:suppressAutoHyphens/>
        <w:spacing w:after="0" w:line="240" w:lineRule="auto"/>
        <w:ind w:firstLine="567"/>
        <w:jc w:val="both"/>
        <w:outlineLvl w:val="0"/>
        <w:rPr>
          <w:rFonts w:ascii="Times New Roman" w:hAnsi="Times New Roman"/>
          <w:b/>
          <w:bCs/>
          <w:sz w:val="28"/>
          <w:szCs w:val="28"/>
        </w:rPr>
      </w:pPr>
    </w:p>
    <w:p w14:paraId="177F9B6D" w14:textId="77777777" w:rsidR="00057E87" w:rsidRPr="00FE263C" w:rsidRDefault="00057E87" w:rsidP="00057E87">
      <w:pPr>
        <w:spacing w:after="0"/>
        <w:ind w:firstLine="709"/>
        <w:rPr>
          <w:rFonts w:ascii="Times New Roman" w:hAnsi="Times New Roman"/>
          <w:b/>
          <w:sz w:val="24"/>
          <w:szCs w:val="24"/>
        </w:rPr>
      </w:pPr>
      <w:r w:rsidRPr="00FE263C">
        <w:rPr>
          <w:rFonts w:ascii="Times New Roman" w:hAnsi="Times New Roman"/>
          <w:b/>
          <w:sz w:val="24"/>
          <w:szCs w:val="24"/>
        </w:rPr>
        <w:t>1.2. Цель и планируемые результаты освоения дисциплины:</w:t>
      </w:r>
    </w:p>
    <w:p w14:paraId="157A6809" w14:textId="77777777" w:rsidR="00057E87" w:rsidRPr="00FE263C" w:rsidRDefault="00057E87" w:rsidP="00057E87">
      <w:pPr>
        <w:suppressAutoHyphens/>
        <w:spacing w:after="0" w:line="240" w:lineRule="auto"/>
        <w:ind w:firstLine="709"/>
        <w:jc w:val="both"/>
        <w:rPr>
          <w:rFonts w:ascii="Times New Roman" w:hAnsi="Times New Roman"/>
          <w:sz w:val="24"/>
          <w:szCs w:val="24"/>
          <w:lang w:eastAsia="en-US"/>
        </w:rPr>
      </w:pPr>
      <w:r w:rsidRPr="00FE263C">
        <w:rPr>
          <w:rFonts w:ascii="Times New Roman" w:hAnsi="Times New Roman"/>
          <w:sz w:val="24"/>
          <w:szCs w:val="24"/>
        </w:rPr>
        <w:t xml:space="preserve">В рамках программы учебной дисциплины обучающимися осваиваются умения </w:t>
      </w:r>
      <w:r>
        <w:rPr>
          <w:rFonts w:ascii="Times New Roman" w:hAnsi="Times New Roman"/>
          <w:sz w:val="24"/>
          <w:szCs w:val="24"/>
        </w:rPr>
        <w:br/>
      </w:r>
      <w:r w:rsidRPr="00FE263C">
        <w:rPr>
          <w:rFonts w:ascii="Times New Roman" w:hAnsi="Times New Roman"/>
          <w:sz w:val="24"/>
          <w:szCs w:val="24"/>
        </w:rP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057E87" w:rsidRPr="00FE263C" w14:paraId="054D1DAC" w14:textId="77777777" w:rsidTr="00530118">
        <w:trPr>
          <w:trHeight w:val="649"/>
        </w:trPr>
        <w:tc>
          <w:tcPr>
            <w:tcW w:w="1589" w:type="dxa"/>
            <w:hideMark/>
          </w:tcPr>
          <w:p w14:paraId="13F5E708" w14:textId="77777777" w:rsidR="00057E87" w:rsidRPr="00A13078" w:rsidRDefault="00057E87" w:rsidP="00530118">
            <w:pPr>
              <w:suppressAutoHyphens/>
              <w:spacing w:after="0" w:line="240" w:lineRule="auto"/>
              <w:jc w:val="center"/>
              <w:rPr>
                <w:rFonts w:ascii="Times New Roman" w:hAnsi="Times New Roman"/>
                <w:b/>
                <w:bCs/>
                <w:sz w:val="24"/>
                <w:szCs w:val="24"/>
              </w:rPr>
            </w:pPr>
            <w:r w:rsidRPr="00A13078">
              <w:rPr>
                <w:rFonts w:ascii="Times New Roman" w:hAnsi="Times New Roman"/>
                <w:b/>
                <w:bCs/>
                <w:sz w:val="24"/>
                <w:szCs w:val="24"/>
              </w:rPr>
              <w:t>Код</w:t>
            </w:r>
          </w:p>
          <w:p w14:paraId="5BACD580" w14:textId="77777777" w:rsidR="00057E87" w:rsidRPr="00A13078" w:rsidRDefault="00057E87" w:rsidP="00530118">
            <w:pPr>
              <w:suppressAutoHyphens/>
              <w:spacing w:after="0" w:line="240" w:lineRule="auto"/>
              <w:jc w:val="center"/>
              <w:rPr>
                <w:rFonts w:ascii="Times New Roman" w:hAnsi="Times New Roman"/>
                <w:b/>
                <w:bCs/>
                <w:sz w:val="24"/>
                <w:szCs w:val="24"/>
              </w:rPr>
            </w:pPr>
            <w:r w:rsidRPr="00A13078">
              <w:rPr>
                <w:rFonts w:ascii="Times New Roman" w:hAnsi="Times New Roman"/>
                <w:b/>
                <w:bCs/>
                <w:sz w:val="24"/>
                <w:szCs w:val="24"/>
              </w:rPr>
              <w:t>ПК, ОК</w:t>
            </w:r>
          </w:p>
        </w:tc>
        <w:tc>
          <w:tcPr>
            <w:tcW w:w="3764" w:type="dxa"/>
            <w:hideMark/>
          </w:tcPr>
          <w:p w14:paraId="1087872A" w14:textId="77777777" w:rsidR="00057E87" w:rsidRPr="00A13078" w:rsidRDefault="00057E87" w:rsidP="00530118">
            <w:pPr>
              <w:suppressAutoHyphens/>
              <w:spacing w:after="0" w:line="240" w:lineRule="auto"/>
              <w:jc w:val="center"/>
              <w:rPr>
                <w:rFonts w:ascii="Times New Roman" w:hAnsi="Times New Roman"/>
                <w:b/>
                <w:bCs/>
                <w:sz w:val="24"/>
                <w:szCs w:val="24"/>
              </w:rPr>
            </w:pPr>
            <w:r w:rsidRPr="00A13078">
              <w:rPr>
                <w:rFonts w:ascii="Times New Roman" w:hAnsi="Times New Roman"/>
                <w:b/>
                <w:bCs/>
                <w:sz w:val="24"/>
                <w:szCs w:val="24"/>
              </w:rPr>
              <w:t>Умения</w:t>
            </w:r>
          </w:p>
        </w:tc>
        <w:tc>
          <w:tcPr>
            <w:tcW w:w="3895" w:type="dxa"/>
            <w:hideMark/>
          </w:tcPr>
          <w:p w14:paraId="3A590CCE" w14:textId="77777777" w:rsidR="00057E87" w:rsidRPr="00A13078" w:rsidRDefault="00057E87" w:rsidP="00530118">
            <w:pPr>
              <w:suppressAutoHyphens/>
              <w:spacing w:after="0" w:line="240" w:lineRule="auto"/>
              <w:jc w:val="center"/>
              <w:rPr>
                <w:rFonts w:ascii="Times New Roman" w:hAnsi="Times New Roman"/>
                <w:b/>
                <w:bCs/>
                <w:sz w:val="24"/>
                <w:szCs w:val="24"/>
              </w:rPr>
            </w:pPr>
            <w:r w:rsidRPr="00A13078">
              <w:rPr>
                <w:rFonts w:ascii="Times New Roman" w:hAnsi="Times New Roman"/>
                <w:b/>
                <w:bCs/>
                <w:sz w:val="24"/>
                <w:szCs w:val="24"/>
              </w:rPr>
              <w:t>Знания</w:t>
            </w:r>
          </w:p>
        </w:tc>
      </w:tr>
      <w:tr w:rsidR="00057E87" w:rsidRPr="00FE263C" w14:paraId="3285F521" w14:textId="77777777" w:rsidTr="00530118">
        <w:trPr>
          <w:trHeight w:val="856"/>
        </w:trPr>
        <w:tc>
          <w:tcPr>
            <w:tcW w:w="1589" w:type="dxa"/>
          </w:tcPr>
          <w:p w14:paraId="7A77F2FF"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 xml:space="preserve">ОК 03; ОК </w:t>
            </w:r>
            <w:r w:rsidRPr="00FE263C">
              <w:rPr>
                <w:rFonts w:ascii="Times New Roman" w:hAnsi="Times New Roman"/>
                <w:sz w:val="24"/>
                <w:szCs w:val="24"/>
              </w:rPr>
              <w:t xml:space="preserve">04; </w:t>
            </w:r>
            <w:r>
              <w:rPr>
                <w:rFonts w:ascii="Times New Roman" w:hAnsi="Times New Roman"/>
                <w:sz w:val="24"/>
                <w:szCs w:val="24"/>
              </w:rPr>
              <w:t xml:space="preserve">ОК </w:t>
            </w:r>
            <w:r w:rsidRPr="00FE263C">
              <w:rPr>
                <w:rFonts w:ascii="Times New Roman" w:hAnsi="Times New Roman"/>
                <w:sz w:val="24"/>
                <w:szCs w:val="24"/>
              </w:rPr>
              <w:t xml:space="preserve">05; </w:t>
            </w:r>
            <w:r>
              <w:rPr>
                <w:rFonts w:ascii="Times New Roman" w:hAnsi="Times New Roman"/>
                <w:sz w:val="24"/>
                <w:szCs w:val="24"/>
              </w:rPr>
              <w:t xml:space="preserve">ОК </w:t>
            </w:r>
            <w:r w:rsidRPr="00FE263C">
              <w:rPr>
                <w:rFonts w:ascii="Times New Roman" w:hAnsi="Times New Roman"/>
                <w:sz w:val="24"/>
                <w:szCs w:val="24"/>
              </w:rPr>
              <w:t>09.</w:t>
            </w:r>
          </w:p>
          <w:p w14:paraId="66B22495" w14:textId="77777777" w:rsidR="00057E87" w:rsidRPr="00FE263C" w:rsidRDefault="00057E87" w:rsidP="00530118">
            <w:pPr>
              <w:suppressAutoHyphens/>
              <w:spacing w:after="0" w:line="240" w:lineRule="auto"/>
              <w:rPr>
                <w:rFonts w:ascii="Times New Roman" w:hAnsi="Times New Roman"/>
                <w:sz w:val="24"/>
                <w:szCs w:val="24"/>
              </w:rPr>
            </w:pPr>
            <w:r w:rsidRPr="00FE263C">
              <w:rPr>
                <w:rFonts w:ascii="Times New Roman" w:hAnsi="Times New Roman"/>
                <w:sz w:val="24"/>
                <w:szCs w:val="24"/>
              </w:rPr>
              <w:t xml:space="preserve">ПК </w:t>
            </w:r>
            <w:r>
              <w:rPr>
                <w:rFonts w:ascii="Times New Roman" w:hAnsi="Times New Roman"/>
                <w:sz w:val="24"/>
                <w:szCs w:val="24"/>
              </w:rPr>
              <w:t>2</w:t>
            </w:r>
            <w:r w:rsidRPr="00FE263C">
              <w:rPr>
                <w:rFonts w:ascii="Times New Roman" w:hAnsi="Times New Roman"/>
                <w:sz w:val="24"/>
                <w:szCs w:val="24"/>
              </w:rPr>
              <w:t>.</w:t>
            </w:r>
            <w:r>
              <w:rPr>
                <w:rFonts w:ascii="Times New Roman" w:hAnsi="Times New Roman"/>
                <w:sz w:val="24"/>
                <w:szCs w:val="24"/>
              </w:rPr>
              <w:t>2</w:t>
            </w:r>
            <w:r w:rsidRPr="00FE263C">
              <w:rPr>
                <w:rFonts w:ascii="Times New Roman" w:hAnsi="Times New Roman"/>
                <w:sz w:val="24"/>
                <w:szCs w:val="24"/>
              </w:rPr>
              <w:t xml:space="preserve">; </w:t>
            </w:r>
            <w:r>
              <w:rPr>
                <w:rFonts w:ascii="Times New Roman" w:hAnsi="Times New Roman"/>
                <w:sz w:val="24"/>
                <w:szCs w:val="24"/>
              </w:rPr>
              <w:t>ПК 3</w:t>
            </w:r>
            <w:r w:rsidRPr="00FE263C">
              <w:rPr>
                <w:rFonts w:ascii="Times New Roman" w:hAnsi="Times New Roman"/>
                <w:sz w:val="24"/>
                <w:szCs w:val="24"/>
              </w:rPr>
              <w:t xml:space="preserve">.3; </w:t>
            </w:r>
            <w:r>
              <w:rPr>
                <w:rFonts w:ascii="Times New Roman" w:hAnsi="Times New Roman"/>
                <w:sz w:val="24"/>
                <w:szCs w:val="24"/>
              </w:rPr>
              <w:t>ПК 4</w:t>
            </w:r>
            <w:r w:rsidRPr="00FE263C">
              <w:rPr>
                <w:rFonts w:ascii="Times New Roman" w:hAnsi="Times New Roman"/>
                <w:sz w:val="24"/>
                <w:szCs w:val="24"/>
              </w:rPr>
              <w:t>.</w:t>
            </w:r>
            <w:r>
              <w:rPr>
                <w:rFonts w:ascii="Times New Roman" w:hAnsi="Times New Roman"/>
                <w:sz w:val="24"/>
                <w:szCs w:val="24"/>
              </w:rPr>
              <w:t>1</w:t>
            </w:r>
            <w:r w:rsidRPr="00FE263C">
              <w:rPr>
                <w:rFonts w:ascii="Times New Roman" w:hAnsi="Times New Roman"/>
                <w:sz w:val="24"/>
                <w:szCs w:val="24"/>
              </w:rPr>
              <w:t xml:space="preserve">; </w:t>
            </w:r>
            <w:r>
              <w:rPr>
                <w:rFonts w:ascii="Times New Roman" w:hAnsi="Times New Roman"/>
                <w:sz w:val="24"/>
                <w:szCs w:val="24"/>
              </w:rPr>
              <w:t>ПК 4.3</w:t>
            </w:r>
          </w:p>
        </w:tc>
        <w:tc>
          <w:tcPr>
            <w:tcW w:w="3764" w:type="dxa"/>
          </w:tcPr>
          <w:p w14:paraId="5B326362" w14:textId="77777777" w:rsidR="00057E87" w:rsidRPr="00FE263C" w:rsidRDefault="00057E87" w:rsidP="00530118">
            <w:pPr>
              <w:spacing w:after="0" w:line="240" w:lineRule="auto"/>
              <w:ind w:firstLine="431"/>
              <w:jc w:val="both"/>
              <w:rPr>
                <w:rFonts w:ascii="Times New Roman" w:hAnsi="Times New Roman"/>
                <w:sz w:val="24"/>
                <w:szCs w:val="24"/>
              </w:rPr>
            </w:pPr>
            <w:r w:rsidRPr="00FE263C">
              <w:rPr>
                <w:rFonts w:ascii="Times New Roman" w:hAnsi="Times New Roman"/>
                <w:sz w:val="24"/>
                <w:szCs w:val="24"/>
              </w:rPr>
              <w:t>применять требования нормативных правовых актов к основным видам продукции (услуг) и процессов;</w:t>
            </w:r>
          </w:p>
          <w:p w14:paraId="371B9F16" w14:textId="77777777" w:rsidR="00057E87" w:rsidRPr="00FE263C" w:rsidRDefault="00057E87" w:rsidP="00530118">
            <w:pPr>
              <w:spacing w:after="0" w:line="240" w:lineRule="auto"/>
              <w:ind w:firstLine="431"/>
              <w:jc w:val="both"/>
              <w:rPr>
                <w:rFonts w:ascii="Times New Roman" w:hAnsi="Times New Roman"/>
                <w:sz w:val="24"/>
                <w:szCs w:val="24"/>
              </w:rPr>
            </w:pPr>
            <w:r w:rsidRPr="00FE263C">
              <w:rPr>
                <w:rFonts w:ascii="Times New Roman" w:hAnsi="Times New Roman"/>
                <w:sz w:val="24"/>
                <w:szCs w:val="24"/>
              </w:rPr>
              <w:t>оформлять технологическую и техническую документацию в соответствии с действующей нормативной базой;</w:t>
            </w:r>
          </w:p>
          <w:p w14:paraId="39B2EBD4" w14:textId="77777777" w:rsidR="00057E87" w:rsidRPr="00FE263C" w:rsidRDefault="00057E87" w:rsidP="00530118">
            <w:pPr>
              <w:spacing w:after="0" w:line="240" w:lineRule="auto"/>
              <w:ind w:firstLine="431"/>
              <w:jc w:val="both"/>
              <w:rPr>
                <w:rFonts w:ascii="Times New Roman" w:hAnsi="Times New Roman"/>
                <w:sz w:val="24"/>
                <w:szCs w:val="24"/>
              </w:rPr>
            </w:pPr>
            <w:r w:rsidRPr="00FE263C">
              <w:rPr>
                <w:rFonts w:ascii="Times New Roman" w:hAnsi="Times New Roman"/>
                <w:sz w:val="24"/>
                <w:szCs w:val="24"/>
              </w:rPr>
              <w:t>использовать в профессиональной деятельности документацию систем качества;</w:t>
            </w:r>
          </w:p>
          <w:p w14:paraId="200DFFE1" w14:textId="77777777" w:rsidR="00057E87" w:rsidRPr="00FE263C" w:rsidRDefault="00057E87" w:rsidP="00530118">
            <w:pPr>
              <w:spacing w:after="0" w:line="240" w:lineRule="auto"/>
              <w:ind w:firstLine="431"/>
              <w:jc w:val="both"/>
              <w:rPr>
                <w:rFonts w:ascii="Times New Roman" w:hAnsi="Times New Roman"/>
                <w:sz w:val="24"/>
                <w:szCs w:val="24"/>
              </w:rPr>
            </w:pPr>
            <w:r w:rsidRPr="00FE263C">
              <w:rPr>
                <w:rFonts w:ascii="Times New Roman" w:hAnsi="Times New Roman"/>
                <w:sz w:val="24"/>
                <w:szCs w:val="24"/>
              </w:rPr>
              <w:t>приводить несистемные величины измерений в соответствие с действующими стандартами и международной системой единиц;</w:t>
            </w:r>
          </w:p>
          <w:p w14:paraId="541E28BD" w14:textId="77777777" w:rsidR="00057E87" w:rsidRPr="00FE263C" w:rsidRDefault="00057E87" w:rsidP="00530118">
            <w:pPr>
              <w:spacing w:after="0" w:line="240" w:lineRule="auto"/>
              <w:ind w:firstLine="431"/>
              <w:jc w:val="both"/>
              <w:rPr>
                <w:rFonts w:ascii="Times New Roman" w:hAnsi="Times New Roman"/>
                <w:sz w:val="24"/>
                <w:szCs w:val="24"/>
              </w:rPr>
            </w:pPr>
            <w:r w:rsidRPr="00FE263C">
              <w:rPr>
                <w:rFonts w:ascii="Times New Roman" w:hAnsi="Times New Roman"/>
                <w:sz w:val="24"/>
                <w:szCs w:val="24"/>
              </w:rPr>
              <w:t>грамотно использовать измерительные приборы для решения эксплуатационно-технических задач и производить обработку результатов измерений;</w:t>
            </w:r>
          </w:p>
          <w:p w14:paraId="240DB7DF" w14:textId="77777777" w:rsidR="00057E87" w:rsidRPr="00FE263C" w:rsidRDefault="00057E87" w:rsidP="00530118">
            <w:pPr>
              <w:widowControl w:val="0"/>
              <w:shd w:val="clear" w:color="auto" w:fill="FFFFFF"/>
              <w:spacing w:after="0" w:line="240" w:lineRule="auto"/>
              <w:ind w:right="11" w:firstLine="431"/>
              <w:jc w:val="both"/>
              <w:rPr>
                <w:rFonts w:ascii="Times New Roman" w:hAnsi="Times New Roman"/>
                <w:sz w:val="24"/>
                <w:szCs w:val="24"/>
              </w:rPr>
            </w:pPr>
            <w:r w:rsidRPr="00FE263C">
              <w:rPr>
                <w:rFonts w:ascii="Times New Roman" w:hAnsi="Times New Roman"/>
                <w:sz w:val="24"/>
                <w:szCs w:val="24"/>
              </w:rPr>
              <w:t>применять методы контроля работоспособности и поиска неисправностей (дефектов);</w:t>
            </w:r>
          </w:p>
          <w:p w14:paraId="3D53BE5A" w14:textId="77777777" w:rsidR="00057E87" w:rsidRPr="00FE263C" w:rsidRDefault="00057E87" w:rsidP="00530118">
            <w:pPr>
              <w:widowControl w:val="0"/>
              <w:shd w:val="clear" w:color="auto" w:fill="FFFFFF"/>
              <w:spacing w:after="0" w:line="240" w:lineRule="auto"/>
              <w:ind w:right="11" w:firstLine="431"/>
              <w:jc w:val="both"/>
              <w:rPr>
                <w:rFonts w:ascii="Times New Roman" w:hAnsi="Times New Roman"/>
                <w:sz w:val="24"/>
                <w:szCs w:val="24"/>
              </w:rPr>
            </w:pPr>
            <w:r w:rsidRPr="00FE263C">
              <w:rPr>
                <w:rFonts w:ascii="Times New Roman" w:hAnsi="Times New Roman"/>
                <w:sz w:val="24"/>
                <w:szCs w:val="24"/>
              </w:rPr>
              <w:t>анализировать работу, в том числе самостоятельно и индивидуально, основных узлов радиоэлектронной аппаратуры;</w:t>
            </w:r>
          </w:p>
          <w:p w14:paraId="50BA6274" w14:textId="77777777" w:rsidR="00057E87" w:rsidRPr="00FE263C" w:rsidRDefault="00057E87" w:rsidP="00530118">
            <w:pPr>
              <w:widowControl w:val="0"/>
              <w:shd w:val="clear" w:color="auto" w:fill="FFFFFF"/>
              <w:spacing w:after="0" w:line="240" w:lineRule="auto"/>
              <w:ind w:right="11" w:firstLine="431"/>
              <w:jc w:val="both"/>
              <w:rPr>
                <w:rFonts w:ascii="Times New Roman" w:hAnsi="Times New Roman"/>
                <w:sz w:val="24"/>
                <w:szCs w:val="24"/>
              </w:rPr>
            </w:pPr>
            <w:r w:rsidRPr="00FE263C">
              <w:rPr>
                <w:rFonts w:ascii="Times New Roman" w:hAnsi="Times New Roman"/>
                <w:sz w:val="24"/>
                <w:szCs w:val="24"/>
              </w:rPr>
              <w:t xml:space="preserve">используя программные средства общего назначения </w:t>
            </w:r>
            <w:r w:rsidRPr="00FE263C">
              <w:rPr>
                <w:rFonts w:ascii="Times New Roman" w:hAnsi="Times New Roman"/>
                <w:sz w:val="24"/>
                <w:szCs w:val="24"/>
              </w:rPr>
              <w:lastRenderedPageBreak/>
              <w:t>моделировать работу узлов радиоэлектронной аппаратуры;</w:t>
            </w:r>
          </w:p>
          <w:p w14:paraId="195FDB3A" w14:textId="77777777" w:rsidR="00057E87" w:rsidRPr="00FE263C" w:rsidRDefault="00057E87" w:rsidP="00530118">
            <w:pPr>
              <w:spacing w:after="0" w:line="240" w:lineRule="auto"/>
              <w:ind w:firstLine="291"/>
              <w:jc w:val="both"/>
              <w:rPr>
                <w:rFonts w:ascii="Times New Roman" w:hAnsi="Times New Roman"/>
                <w:sz w:val="24"/>
                <w:szCs w:val="24"/>
              </w:rPr>
            </w:pPr>
            <w:r w:rsidRPr="00FE263C">
              <w:rPr>
                <w:rFonts w:ascii="Times New Roman" w:hAnsi="Times New Roman"/>
                <w:sz w:val="24"/>
                <w:szCs w:val="24"/>
              </w:rPr>
              <w:t>проводить эксперименты по заданной методике и осуществлять анализ полученных результатов.</w:t>
            </w:r>
          </w:p>
        </w:tc>
        <w:tc>
          <w:tcPr>
            <w:tcW w:w="3895" w:type="dxa"/>
          </w:tcPr>
          <w:p w14:paraId="0D6A06CE" w14:textId="77777777" w:rsidR="00057E87" w:rsidRPr="00FE263C" w:rsidRDefault="00057E87" w:rsidP="00530118">
            <w:pPr>
              <w:spacing w:after="0" w:line="240" w:lineRule="auto"/>
              <w:ind w:firstLine="459"/>
              <w:jc w:val="both"/>
              <w:rPr>
                <w:rFonts w:ascii="Times New Roman" w:hAnsi="Times New Roman"/>
                <w:sz w:val="24"/>
                <w:szCs w:val="24"/>
              </w:rPr>
            </w:pPr>
            <w:r w:rsidRPr="00FE263C">
              <w:rPr>
                <w:rFonts w:ascii="Times New Roman" w:hAnsi="Times New Roman"/>
                <w:sz w:val="24"/>
                <w:szCs w:val="24"/>
              </w:rPr>
              <w:lastRenderedPageBreak/>
              <w:t>основные понятия метрологии;</w:t>
            </w:r>
          </w:p>
          <w:p w14:paraId="3793D24C" w14:textId="77777777" w:rsidR="00057E87" w:rsidRPr="00FE263C" w:rsidRDefault="00057E87" w:rsidP="00530118">
            <w:pPr>
              <w:spacing w:after="0" w:line="240" w:lineRule="auto"/>
              <w:ind w:firstLine="459"/>
              <w:jc w:val="both"/>
              <w:rPr>
                <w:rFonts w:ascii="Times New Roman" w:hAnsi="Times New Roman"/>
                <w:sz w:val="24"/>
                <w:szCs w:val="24"/>
              </w:rPr>
            </w:pPr>
            <w:r w:rsidRPr="00FE263C">
              <w:rPr>
                <w:rFonts w:ascii="Times New Roman" w:hAnsi="Times New Roman"/>
                <w:sz w:val="24"/>
                <w:szCs w:val="24"/>
              </w:rPr>
              <w:t>задачи стандартизации, ее экономическую эффективность;</w:t>
            </w:r>
          </w:p>
          <w:p w14:paraId="3CF76FB2" w14:textId="77777777" w:rsidR="00057E87" w:rsidRPr="00FE263C" w:rsidRDefault="00057E87" w:rsidP="00530118">
            <w:pPr>
              <w:spacing w:after="0" w:line="240" w:lineRule="auto"/>
              <w:ind w:firstLine="459"/>
              <w:jc w:val="both"/>
              <w:rPr>
                <w:rFonts w:ascii="Times New Roman" w:hAnsi="Times New Roman"/>
                <w:sz w:val="24"/>
                <w:szCs w:val="24"/>
              </w:rPr>
            </w:pPr>
            <w:r w:rsidRPr="00FE263C">
              <w:rPr>
                <w:rFonts w:ascii="Times New Roman" w:hAnsi="Times New Roman"/>
                <w:sz w:val="24"/>
                <w:szCs w:val="24"/>
              </w:rPr>
              <w:t>формы подтверждения качества;</w:t>
            </w:r>
          </w:p>
          <w:p w14:paraId="7B84E171" w14:textId="77777777" w:rsidR="00057E87" w:rsidRPr="00FE263C" w:rsidRDefault="00057E87" w:rsidP="00530118">
            <w:pPr>
              <w:spacing w:after="0" w:line="240" w:lineRule="auto"/>
              <w:ind w:firstLine="459"/>
              <w:jc w:val="both"/>
              <w:rPr>
                <w:rFonts w:ascii="Times New Roman" w:hAnsi="Times New Roman"/>
                <w:sz w:val="24"/>
                <w:szCs w:val="24"/>
              </w:rPr>
            </w:pPr>
            <w:r w:rsidRPr="00FE263C">
              <w:rPr>
                <w:rFonts w:ascii="Times New Roman" w:hAnsi="Times New Roman"/>
                <w:sz w:val="24"/>
                <w:szCs w:val="24"/>
              </w:rPr>
              <w:t>терминологию и единицы измерения величин соответствии с действующими стандартами и международной системой единиц.</w:t>
            </w:r>
          </w:p>
          <w:p w14:paraId="33C9ADD4" w14:textId="77777777" w:rsidR="00057E87" w:rsidRPr="00FE263C" w:rsidRDefault="00057E87" w:rsidP="00530118">
            <w:pPr>
              <w:spacing w:after="0" w:line="240" w:lineRule="auto"/>
              <w:ind w:firstLine="459"/>
              <w:jc w:val="both"/>
              <w:rPr>
                <w:rFonts w:ascii="Times New Roman" w:hAnsi="Times New Roman"/>
                <w:sz w:val="24"/>
                <w:szCs w:val="24"/>
              </w:rPr>
            </w:pPr>
            <w:r w:rsidRPr="00FE263C">
              <w:rPr>
                <w:rFonts w:ascii="Times New Roman" w:hAnsi="Times New Roman"/>
                <w:sz w:val="24"/>
                <w:szCs w:val="24"/>
              </w:rPr>
              <w:t>средства и методы измерений эксплуатационно-технических параметров и характеристик радиоэлектронного оборудования;</w:t>
            </w:r>
          </w:p>
          <w:p w14:paraId="5B1E6891" w14:textId="77777777" w:rsidR="00057E87" w:rsidRPr="00FE263C" w:rsidRDefault="00057E87" w:rsidP="00530118">
            <w:pPr>
              <w:spacing w:after="0" w:line="240" w:lineRule="auto"/>
              <w:ind w:firstLine="459"/>
              <w:jc w:val="both"/>
              <w:rPr>
                <w:rFonts w:ascii="Times New Roman" w:hAnsi="Times New Roman"/>
                <w:sz w:val="24"/>
                <w:szCs w:val="24"/>
              </w:rPr>
            </w:pPr>
            <w:r w:rsidRPr="00FE263C">
              <w:rPr>
                <w:rFonts w:ascii="Times New Roman" w:hAnsi="Times New Roman"/>
                <w:sz w:val="24"/>
                <w:szCs w:val="24"/>
              </w:rPr>
              <w:t>диагностические модели радиоэлектронных систем;</w:t>
            </w:r>
          </w:p>
          <w:p w14:paraId="389E789D" w14:textId="77777777" w:rsidR="00057E87" w:rsidRPr="00F731D3" w:rsidRDefault="00057E87" w:rsidP="00530118">
            <w:pPr>
              <w:spacing w:after="0" w:line="240" w:lineRule="auto"/>
              <w:ind w:firstLine="459"/>
              <w:jc w:val="both"/>
              <w:rPr>
                <w:rFonts w:ascii="Times New Roman" w:hAnsi="Times New Roman"/>
                <w:sz w:val="24"/>
                <w:szCs w:val="24"/>
              </w:rPr>
            </w:pPr>
            <w:r w:rsidRPr="00FE263C">
              <w:rPr>
                <w:rFonts w:ascii="Times New Roman" w:hAnsi="Times New Roman"/>
                <w:sz w:val="24"/>
                <w:szCs w:val="24"/>
              </w:rPr>
              <w:t>назначение, состав и область применения технических средств диагностирования</w:t>
            </w:r>
            <w:r>
              <w:rPr>
                <w:rFonts w:ascii="Times New Roman" w:hAnsi="Times New Roman"/>
                <w:sz w:val="24"/>
                <w:szCs w:val="24"/>
              </w:rPr>
              <w:t>;</w:t>
            </w:r>
          </w:p>
        </w:tc>
      </w:tr>
    </w:tbl>
    <w:p w14:paraId="5819C183" w14:textId="77777777" w:rsidR="00057E87" w:rsidRPr="00FE263C" w:rsidRDefault="00057E87" w:rsidP="00057E87">
      <w:pPr>
        <w:tabs>
          <w:tab w:val="left" w:pos="993"/>
        </w:tabs>
        <w:ind w:firstLine="567"/>
        <w:jc w:val="both"/>
        <w:rPr>
          <w:rFonts w:ascii="Times New Roman" w:hAnsi="Times New Roman"/>
          <w:bCs/>
          <w:sz w:val="28"/>
          <w:szCs w:val="28"/>
        </w:rPr>
      </w:pPr>
    </w:p>
    <w:p w14:paraId="6F21A637" w14:textId="77777777" w:rsidR="00057E87" w:rsidRPr="00FE263C" w:rsidRDefault="00057E87" w:rsidP="00057E87">
      <w:pPr>
        <w:suppressAutoHyphens/>
        <w:spacing w:after="240" w:line="240" w:lineRule="auto"/>
        <w:ind w:firstLine="709"/>
        <w:rPr>
          <w:rFonts w:ascii="Times New Roman" w:hAnsi="Times New Roman"/>
          <w:b/>
          <w:sz w:val="24"/>
          <w:szCs w:val="24"/>
        </w:rPr>
      </w:pPr>
      <w:r w:rsidRPr="00FE263C">
        <w:rPr>
          <w:rFonts w:ascii="Times New Roman" w:hAnsi="Times New Roman"/>
          <w:b/>
          <w:sz w:val="24"/>
          <w:szCs w:val="24"/>
        </w:rPr>
        <w:t>2. СТРУКТУРА И СОДЕРЖАНИЕ УЧЕБНОЙ ДИСЦИПЛИНЫ</w:t>
      </w:r>
    </w:p>
    <w:p w14:paraId="78F26DD5" w14:textId="77777777" w:rsidR="00057E87" w:rsidRPr="00FE263C" w:rsidRDefault="00057E87" w:rsidP="00057E87">
      <w:pPr>
        <w:suppressAutoHyphens/>
        <w:spacing w:after="240" w:line="240" w:lineRule="auto"/>
        <w:ind w:firstLine="709"/>
        <w:rPr>
          <w:rFonts w:ascii="Times New Roman" w:hAnsi="Times New Roman"/>
          <w:b/>
          <w:sz w:val="24"/>
          <w:szCs w:val="24"/>
        </w:rPr>
      </w:pPr>
      <w:r w:rsidRPr="00FE263C">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74"/>
        <w:gridCol w:w="2382"/>
      </w:tblGrid>
      <w:tr w:rsidR="00057E87" w:rsidRPr="00FE263C" w14:paraId="1400820D" w14:textId="77777777" w:rsidTr="00530118">
        <w:trPr>
          <w:trHeight w:val="490"/>
        </w:trPr>
        <w:tc>
          <w:tcPr>
            <w:tcW w:w="3685" w:type="pct"/>
            <w:vAlign w:val="center"/>
          </w:tcPr>
          <w:p w14:paraId="076C8D47" w14:textId="77777777" w:rsidR="00057E87" w:rsidRPr="00FE263C" w:rsidRDefault="00057E87" w:rsidP="00530118">
            <w:pPr>
              <w:suppressAutoHyphens/>
              <w:rPr>
                <w:rFonts w:ascii="Times New Roman" w:hAnsi="Times New Roman"/>
                <w:b/>
              </w:rPr>
            </w:pPr>
            <w:r w:rsidRPr="00FE263C">
              <w:rPr>
                <w:rFonts w:ascii="Times New Roman" w:hAnsi="Times New Roman"/>
                <w:b/>
              </w:rPr>
              <w:t>Вид учебной работы</w:t>
            </w:r>
          </w:p>
        </w:tc>
        <w:tc>
          <w:tcPr>
            <w:tcW w:w="1315" w:type="pct"/>
            <w:vAlign w:val="center"/>
          </w:tcPr>
          <w:p w14:paraId="6A748ADF" w14:textId="77777777" w:rsidR="00057E87" w:rsidRPr="00FE263C" w:rsidRDefault="00057E87" w:rsidP="00530118">
            <w:pPr>
              <w:suppressAutoHyphens/>
              <w:rPr>
                <w:rFonts w:ascii="Times New Roman" w:hAnsi="Times New Roman"/>
                <w:b/>
                <w:iCs/>
              </w:rPr>
            </w:pPr>
            <w:r w:rsidRPr="00FE263C">
              <w:rPr>
                <w:rFonts w:ascii="Times New Roman" w:hAnsi="Times New Roman"/>
                <w:b/>
                <w:iCs/>
              </w:rPr>
              <w:t>Объем в часах</w:t>
            </w:r>
          </w:p>
        </w:tc>
      </w:tr>
      <w:tr w:rsidR="00057E87" w:rsidRPr="00FE263C" w14:paraId="356D4777" w14:textId="77777777" w:rsidTr="00530118">
        <w:trPr>
          <w:trHeight w:val="490"/>
        </w:trPr>
        <w:tc>
          <w:tcPr>
            <w:tcW w:w="3685" w:type="pct"/>
            <w:vAlign w:val="center"/>
          </w:tcPr>
          <w:p w14:paraId="7289FBEB" w14:textId="77777777" w:rsidR="00057E87" w:rsidRPr="00FE263C" w:rsidRDefault="00057E87" w:rsidP="00530118">
            <w:pPr>
              <w:suppressAutoHyphens/>
              <w:spacing w:after="0"/>
              <w:rPr>
                <w:rFonts w:ascii="Times New Roman" w:hAnsi="Times New Roman"/>
                <w:b/>
              </w:rPr>
            </w:pPr>
            <w:r w:rsidRPr="00FE263C">
              <w:rPr>
                <w:rFonts w:ascii="Times New Roman" w:hAnsi="Times New Roman"/>
                <w:b/>
              </w:rPr>
              <w:t>Объем образовательной программы учебной дисциплины</w:t>
            </w:r>
          </w:p>
        </w:tc>
        <w:tc>
          <w:tcPr>
            <w:tcW w:w="1315" w:type="pct"/>
            <w:vAlign w:val="center"/>
          </w:tcPr>
          <w:p w14:paraId="3292665A" w14:textId="77777777" w:rsidR="00057E87" w:rsidRPr="00A13078" w:rsidRDefault="00057E87" w:rsidP="00530118">
            <w:pPr>
              <w:suppressAutoHyphens/>
              <w:spacing w:after="0"/>
              <w:jc w:val="center"/>
              <w:rPr>
                <w:rFonts w:ascii="Times New Roman" w:hAnsi="Times New Roman"/>
                <w:b/>
                <w:bCs/>
                <w:iCs/>
              </w:rPr>
            </w:pPr>
            <w:r>
              <w:rPr>
                <w:rFonts w:ascii="Times New Roman" w:hAnsi="Times New Roman"/>
                <w:b/>
                <w:bCs/>
                <w:iCs/>
              </w:rPr>
              <w:t>76</w:t>
            </w:r>
          </w:p>
        </w:tc>
      </w:tr>
      <w:tr w:rsidR="00057E87" w:rsidRPr="00FE263C" w14:paraId="211CAB9B" w14:textId="77777777" w:rsidTr="00530118">
        <w:trPr>
          <w:trHeight w:val="490"/>
        </w:trPr>
        <w:tc>
          <w:tcPr>
            <w:tcW w:w="3685" w:type="pct"/>
            <w:shd w:val="clear" w:color="auto" w:fill="auto"/>
            <w:vAlign w:val="center"/>
          </w:tcPr>
          <w:p w14:paraId="3C5B5F9F" w14:textId="77777777" w:rsidR="00057E87" w:rsidRPr="00FE263C" w:rsidRDefault="00057E87" w:rsidP="00530118">
            <w:pPr>
              <w:suppressAutoHyphens/>
              <w:spacing w:after="0"/>
              <w:rPr>
                <w:rFonts w:ascii="Times New Roman" w:hAnsi="Times New Roman"/>
                <w:b/>
              </w:rPr>
            </w:pPr>
            <w:r w:rsidRPr="00FE263C">
              <w:rPr>
                <w:rFonts w:ascii="Times New Roman" w:hAnsi="Times New Roman"/>
                <w:b/>
              </w:rPr>
              <w:t>в т.ч. в форме практической подготовки</w:t>
            </w:r>
          </w:p>
        </w:tc>
        <w:tc>
          <w:tcPr>
            <w:tcW w:w="1315" w:type="pct"/>
            <w:shd w:val="clear" w:color="auto" w:fill="auto"/>
            <w:vAlign w:val="center"/>
          </w:tcPr>
          <w:p w14:paraId="187023DE" w14:textId="77777777" w:rsidR="00057E87" w:rsidRPr="00A13078" w:rsidRDefault="00057E87" w:rsidP="00530118">
            <w:pPr>
              <w:suppressAutoHyphens/>
              <w:spacing w:after="0"/>
              <w:jc w:val="center"/>
              <w:rPr>
                <w:rFonts w:ascii="Times New Roman" w:hAnsi="Times New Roman"/>
                <w:b/>
                <w:bCs/>
                <w:iCs/>
              </w:rPr>
            </w:pPr>
            <w:r w:rsidRPr="00A13078">
              <w:rPr>
                <w:rFonts w:ascii="Times New Roman" w:hAnsi="Times New Roman"/>
                <w:b/>
                <w:bCs/>
                <w:iCs/>
              </w:rPr>
              <w:t>14</w:t>
            </w:r>
          </w:p>
        </w:tc>
      </w:tr>
      <w:tr w:rsidR="00057E87" w:rsidRPr="00FE263C" w14:paraId="0C973C24" w14:textId="77777777" w:rsidTr="00530118">
        <w:trPr>
          <w:trHeight w:val="336"/>
        </w:trPr>
        <w:tc>
          <w:tcPr>
            <w:tcW w:w="5000" w:type="pct"/>
            <w:gridSpan w:val="2"/>
            <w:vAlign w:val="center"/>
          </w:tcPr>
          <w:p w14:paraId="63F01660" w14:textId="77777777" w:rsidR="00057E87" w:rsidRPr="00FE263C" w:rsidRDefault="00057E87" w:rsidP="00530118">
            <w:pPr>
              <w:suppressAutoHyphens/>
              <w:spacing w:after="0"/>
              <w:rPr>
                <w:rFonts w:ascii="Times New Roman" w:hAnsi="Times New Roman"/>
                <w:iCs/>
              </w:rPr>
            </w:pPr>
            <w:r w:rsidRPr="00FE263C">
              <w:rPr>
                <w:rFonts w:ascii="Times New Roman" w:hAnsi="Times New Roman"/>
              </w:rPr>
              <w:t>в т. ч.:</w:t>
            </w:r>
          </w:p>
        </w:tc>
      </w:tr>
      <w:tr w:rsidR="00057E87" w:rsidRPr="00FE263C" w14:paraId="727F4D06" w14:textId="77777777" w:rsidTr="00530118">
        <w:trPr>
          <w:trHeight w:val="490"/>
        </w:trPr>
        <w:tc>
          <w:tcPr>
            <w:tcW w:w="3685" w:type="pct"/>
            <w:vAlign w:val="center"/>
          </w:tcPr>
          <w:p w14:paraId="20EAEDB3" w14:textId="77777777" w:rsidR="00057E87" w:rsidRPr="00FE263C" w:rsidRDefault="00057E87" w:rsidP="00530118">
            <w:pPr>
              <w:suppressAutoHyphens/>
              <w:spacing w:after="0"/>
              <w:rPr>
                <w:rFonts w:ascii="Times New Roman" w:hAnsi="Times New Roman"/>
              </w:rPr>
            </w:pPr>
            <w:r w:rsidRPr="00FE263C">
              <w:rPr>
                <w:rFonts w:ascii="Times New Roman" w:hAnsi="Times New Roman"/>
              </w:rPr>
              <w:t>теоретическое обучение</w:t>
            </w:r>
          </w:p>
        </w:tc>
        <w:tc>
          <w:tcPr>
            <w:tcW w:w="1315" w:type="pct"/>
            <w:vAlign w:val="center"/>
          </w:tcPr>
          <w:p w14:paraId="6FAD9D7A" w14:textId="77777777" w:rsidR="00057E87" w:rsidRPr="00FE263C" w:rsidRDefault="00057E87" w:rsidP="00530118">
            <w:pPr>
              <w:suppressAutoHyphens/>
              <w:spacing w:after="0"/>
              <w:jc w:val="center"/>
              <w:rPr>
                <w:rFonts w:ascii="Times New Roman" w:hAnsi="Times New Roman"/>
                <w:iCs/>
              </w:rPr>
            </w:pPr>
            <w:r>
              <w:rPr>
                <w:rFonts w:ascii="Times New Roman" w:hAnsi="Times New Roman"/>
                <w:iCs/>
              </w:rPr>
              <w:t>62</w:t>
            </w:r>
          </w:p>
        </w:tc>
      </w:tr>
      <w:tr w:rsidR="00057E87" w:rsidRPr="00FE263C" w14:paraId="2C3300D0" w14:textId="77777777" w:rsidTr="00530118">
        <w:trPr>
          <w:trHeight w:val="490"/>
        </w:trPr>
        <w:tc>
          <w:tcPr>
            <w:tcW w:w="3685" w:type="pct"/>
            <w:vAlign w:val="center"/>
          </w:tcPr>
          <w:p w14:paraId="18BADB30" w14:textId="77777777" w:rsidR="00057E87" w:rsidRPr="00FE263C" w:rsidRDefault="00057E87" w:rsidP="00530118">
            <w:pPr>
              <w:suppressAutoHyphens/>
              <w:spacing w:after="0"/>
              <w:rPr>
                <w:rFonts w:ascii="Times New Roman" w:hAnsi="Times New Roman"/>
              </w:rPr>
            </w:pPr>
            <w:r w:rsidRPr="00FE263C">
              <w:rPr>
                <w:rFonts w:ascii="Times New Roman" w:hAnsi="Times New Roman"/>
              </w:rPr>
              <w:t>практические занятия</w:t>
            </w:r>
          </w:p>
        </w:tc>
        <w:tc>
          <w:tcPr>
            <w:tcW w:w="1315" w:type="pct"/>
            <w:vAlign w:val="center"/>
          </w:tcPr>
          <w:p w14:paraId="53778B97" w14:textId="77777777" w:rsidR="00057E87" w:rsidRPr="00FE263C" w:rsidRDefault="00057E87" w:rsidP="00530118">
            <w:pPr>
              <w:suppressAutoHyphens/>
              <w:spacing w:after="0"/>
              <w:jc w:val="center"/>
              <w:rPr>
                <w:rFonts w:ascii="Times New Roman" w:hAnsi="Times New Roman"/>
                <w:iCs/>
              </w:rPr>
            </w:pPr>
            <w:r w:rsidRPr="00FE263C">
              <w:rPr>
                <w:rFonts w:ascii="Times New Roman" w:hAnsi="Times New Roman"/>
                <w:iCs/>
              </w:rPr>
              <w:t>14</w:t>
            </w:r>
          </w:p>
        </w:tc>
      </w:tr>
      <w:tr w:rsidR="00057E87" w:rsidRPr="00FE263C" w14:paraId="6546EF56" w14:textId="77777777" w:rsidTr="00530118">
        <w:trPr>
          <w:trHeight w:val="490"/>
        </w:trPr>
        <w:tc>
          <w:tcPr>
            <w:tcW w:w="3685" w:type="pct"/>
            <w:vAlign w:val="center"/>
          </w:tcPr>
          <w:p w14:paraId="3BB3070D" w14:textId="77777777" w:rsidR="00057E87" w:rsidRPr="00FE263C" w:rsidRDefault="00057E87" w:rsidP="00530118">
            <w:pPr>
              <w:suppressAutoHyphens/>
              <w:spacing w:after="0"/>
              <w:rPr>
                <w:rFonts w:ascii="Times New Roman" w:hAnsi="Times New Roman"/>
              </w:rPr>
            </w:pPr>
            <w:r w:rsidRPr="00FE263C">
              <w:rPr>
                <w:rFonts w:ascii="Times New Roman" w:hAnsi="Times New Roman"/>
                <w:i/>
              </w:rPr>
              <w:t>Самостоятельная работа</w:t>
            </w:r>
          </w:p>
        </w:tc>
        <w:tc>
          <w:tcPr>
            <w:tcW w:w="1315" w:type="pct"/>
            <w:vAlign w:val="center"/>
          </w:tcPr>
          <w:p w14:paraId="5E224F3E" w14:textId="77777777" w:rsidR="00057E87" w:rsidRPr="00FE263C" w:rsidRDefault="00057E87" w:rsidP="00530118">
            <w:pPr>
              <w:suppressAutoHyphens/>
              <w:spacing w:after="0"/>
              <w:jc w:val="center"/>
              <w:rPr>
                <w:rFonts w:ascii="Times New Roman" w:hAnsi="Times New Roman"/>
                <w:iCs/>
              </w:rPr>
            </w:pPr>
            <w:r w:rsidRPr="00FE263C">
              <w:rPr>
                <w:rFonts w:ascii="Times New Roman" w:hAnsi="Times New Roman"/>
                <w:iCs/>
              </w:rPr>
              <w:t>-</w:t>
            </w:r>
          </w:p>
        </w:tc>
      </w:tr>
      <w:tr w:rsidR="00057E87" w:rsidRPr="00FE263C" w14:paraId="25DB5961" w14:textId="77777777" w:rsidTr="00530118">
        <w:trPr>
          <w:trHeight w:val="490"/>
        </w:trPr>
        <w:tc>
          <w:tcPr>
            <w:tcW w:w="3685" w:type="pct"/>
            <w:vAlign w:val="center"/>
          </w:tcPr>
          <w:p w14:paraId="6D58B312" w14:textId="77777777" w:rsidR="00057E87" w:rsidRPr="00FE263C" w:rsidRDefault="00057E87" w:rsidP="00530118">
            <w:pPr>
              <w:suppressAutoHyphens/>
              <w:spacing w:after="0"/>
              <w:rPr>
                <w:rFonts w:ascii="Times New Roman" w:hAnsi="Times New Roman"/>
              </w:rPr>
            </w:pPr>
            <w:r w:rsidRPr="00FE263C">
              <w:rPr>
                <w:rFonts w:ascii="Times New Roman" w:hAnsi="Times New Roman"/>
                <w:b/>
                <w:iCs/>
              </w:rPr>
              <w:t>Промежуточная аттестация</w:t>
            </w:r>
          </w:p>
        </w:tc>
        <w:tc>
          <w:tcPr>
            <w:tcW w:w="1315" w:type="pct"/>
            <w:vAlign w:val="center"/>
          </w:tcPr>
          <w:p w14:paraId="7EDAAAE7" w14:textId="77777777" w:rsidR="00057E87" w:rsidRPr="00FE263C" w:rsidRDefault="00057E87" w:rsidP="00530118">
            <w:pPr>
              <w:suppressAutoHyphens/>
              <w:spacing w:after="0"/>
              <w:jc w:val="center"/>
              <w:rPr>
                <w:rFonts w:ascii="Times New Roman" w:hAnsi="Times New Roman"/>
                <w:iCs/>
              </w:rPr>
            </w:pPr>
          </w:p>
        </w:tc>
      </w:tr>
    </w:tbl>
    <w:p w14:paraId="6B00A2A5" w14:textId="77777777" w:rsidR="00057E87" w:rsidRPr="00FE263C" w:rsidRDefault="00057E87" w:rsidP="00057E87">
      <w:pPr>
        <w:suppressAutoHyphens/>
        <w:spacing w:after="0" w:line="240" w:lineRule="auto"/>
        <w:ind w:firstLine="567"/>
        <w:jc w:val="both"/>
        <w:outlineLvl w:val="0"/>
        <w:rPr>
          <w:rFonts w:ascii="Times New Roman" w:hAnsi="Times New Roman"/>
          <w:bCs/>
          <w:sz w:val="28"/>
          <w:szCs w:val="28"/>
        </w:rPr>
        <w:sectPr w:rsidR="00057E87" w:rsidRPr="00FE263C" w:rsidSect="00A544A9">
          <w:pgSz w:w="11906" w:h="16838"/>
          <w:pgMar w:top="1134" w:right="1133" w:bottom="851" w:left="1701" w:header="708" w:footer="708" w:gutter="0"/>
          <w:cols w:space="720"/>
          <w:docGrid w:linePitch="299"/>
        </w:sectPr>
      </w:pPr>
    </w:p>
    <w:p w14:paraId="126C8DEE" w14:textId="77777777" w:rsidR="00057E87" w:rsidRPr="005230B5" w:rsidRDefault="00057E87" w:rsidP="00057E87">
      <w:pPr>
        <w:pStyle w:val="af"/>
        <w:numPr>
          <w:ilvl w:val="1"/>
          <w:numId w:val="216"/>
        </w:numPr>
        <w:spacing w:after="0" w:line="360" w:lineRule="auto"/>
        <w:jc w:val="both"/>
        <w:outlineLvl w:val="0"/>
        <w:rPr>
          <w:b/>
        </w:rPr>
      </w:pPr>
      <w:r>
        <w:rPr>
          <w:b/>
          <w:lang w:val="ru-RU"/>
        </w:rPr>
        <w:lastRenderedPageBreak/>
        <w:t xml:space="preserve"> </w:t>
      </w:r>
      <w:bookmarkStart w:id="1415" w:name="_Toc129359031"/>
      <w:bookmarkStart w:id="1416" w:name="_Toc129359593"/>
      <w:bookmarkStart w:id="1417" w:name="_Toc129360004"/>
      <w:bookmarkStart w:id="1418" w:name="_Toc129360358"/>
      <w:bookmarkStart w:id="1419" w:name="_Toc129878428"/>
      <w:r w:rsidRPr="005230B5">
        <w:rPr>
          <w:b/>
        </w:rPr>
        <w:t>Примерный тематический план и содержание учебной дисциплины</w:t>
      </w:r>
      <w:bookmarkEnd w:id="1415"/>
      <w:bookmarkEnd w:id="1416"/>
      <w:bookmarkEnd w:id="1417"/>
      <w:bookmarkEnd w:id="1418"/>
      <w:bookmarkEnd w:id="1419"/>
    </w:p>
    <w:tbl>
      <w:tblPr>
        <w:tblW w:w="535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5"/>
        <w:gridCol w:w="10022"/>
        <w:gridCol w:w="1620"/>
        <w:gridCol w:w="1845"/>
      </w:tblGrid>
      <w:tr w:rsidR="00057E87" w:rsidRPr="00FE263C" w14:paraId="45AD75E5" w14:textId="77777777" w:rsidTr="00530118">
        <w:trPr>
          <w:trHeight w:val="20"/>
        </w:trPr>
        <w:tc>
          <w:tcPr>
            <w:tcW w:w="754" w:type="pct"/>
            <w:vAlign w:val="center"/>
            <w:hideMark/>
          </w:tcPr>
          <w:p w14:paraId="698D8BD8" w14:textId="77777777" w:rsidR="00057E87" w:rsidRPr="00FE263C" w:rsidRDefault="00057E87" w:rsidP="00530118">
            <w:pPr>
              <w:suppressAutoHyphens/>
              <w:spacing w:after="0" w:line="240" w:lineRule="auto"/>
              <w:jc w:val="center"/>
              <w:rPr>
                <w:rFonts w:ascii="Times New Roman" w:hAnsi="Times New Roman"/>
                <w:b/>
                <w:bCs/>
                <w:sz w:val="24"/>
                <w:szCs w:val="24"/>
              </w:rPr>
            </w:pPr>
            <w:r w:rsidRPr="00FE263C">
              <w:rPr>
                <w:rFonts w:ascii="Times New Roman" w:hAnsi="Times New Roman"/>
                <w:b/>
                <w:bCs/>
              </w:rPr>
              <w:t>Наименование разделов и тем</w:t>
            </w:r>
          </w:p>
        </w:tc>
        <w:tc>
          <w:tcPr>
            <w:tcW w:w="3155" w:type="pct"/>
            <w:vAlign w:val="center"/>
            <w:hideMark/>
          </w:tcPr>
          <w:p w14:paraId="763AD9FF" w14:textId="77777777" w:rsidR="00057E87" w:rsidRPr="00FE263C" w:rsidRDefault="00057E87" w:rsidP="00530118">
            <w:pPr>
              <w:suppressAutoHyphens/>
              <w:spacing w:after="0" w:line="240" w:lineRule="auto"/>
              <w:jc w:val="center"/>
              <w:rPr>
                <w:rFonts w:ascii="Times New Roman" w:hAnsi="Times New Roman"/>
                <w:b/>
                <w:bCs/>
                <w:sz w:val="24"/>
                <w:szCs w:val="24"/>
              </w:rPr>
            </w:pPr>
            <w:r w:rsidRPr="00FE263C">
              <w:rPr>
                <w:rFonts w:ascii="Times New Roman" w:hAnsi="Times New Roman"/>
                <w:b/>
                <w:bCs/>
              </w:rPr>
              <w:t>Содержание учебного материала и формы организации деятельности обучающихся</w:t>
            </w:r>
          </w:p>
        </w:tc>
        <w:tc>
          <w:tcPr>
            <w:tcW w:w="510" w:type="pct"/>
            <w:vAlign w:val="center"/>
            <w:hideMark/>
          </w:tcPr>
          <w:p w14:paraId="4ACA077E" w14:textId="77777777" w:rsidR="00057E87" w:rsidRPr="00FE263C" w:rsidRDefault="00057E87" w:rsidP="00530118">
            <w:pPr>
              <w:suppressAutoHyphens/>
              <w:spacing w:after="0" w:line="240" w:lineRule="auto"/>
              <w:jc w:val="center"/>
              <w:rPr>
                <w:rFonts w:ascii="Times New Roman" w:hAnsi="Times New Roman"/>
                <w:b/>
                <w:bCs/>
                <w:sz w:val="24"/>
                <w:szCs w:val="24"/>
              </w:rPr>
            </w:pPr>
            <w:r w:rsidRPr="00FE263C">
              <w:rPr>
                <w:rFonts w:ascii="Times New Roman" w:hAnsi="Times New Roman"/>
                <w:b/>
                <w:bCs/>
              </w:rPr>
              <w:t>Объем, акад. ч / в том числе в форме практической подготовки, акад. ч</w:t>
            </w:r>
          </w:p>
        </w:tc>
        <w:tc>
          <w:tcPr>
            <w:tcW w:w="581" w:type="pct"/>
            <w:vAlign w:val="center"/>
            <w:hideMark/>
          </w:tcPr>
          <w:p w14:paraId="438E505A" w14:textId="77777777" w:rsidR="00057E87" w:rsidRPr="00FE263C" w:rsidRDefault="00057E87" w:rsidP="00530118">
            <w:pPr>
              <w:suppressAutoHyphens/>
              <w:spacing w:after="0" w:line="240" w:lineRule="auto"/>
              <w:jc w:val="center"/>
              <w:rPr>
                <w:rFonts w:ascii="Times New Roman" w:hAnsi="Times New Roman"/>
                <w:b/>
                <w:bCs/>
                <w:sz w:val="24"/>
                <w:szCs w:val="24"/>
              </w:rPr>
            </w:pPr>
            <w:r w:rsidRPr="00434260">
              <w:rPr>
                <w:rFonts w:ascii="Times New Roman" w:hAnsi="Times New Roman"/>
                <w:b/>
                <w:bCs/>
              </w:rPr>
              <w:t xml:space="preserve">Коды компетенций </w:t>
            </w:r>
            <w:r w:rsidRPr="00434260">
              <w:rPr>
                <w:rFonts w:ascii="Times New Roman" w:hAnsi="Times New Roman"/>
                <w:b/>
                <w:bCs/>
              </w:rPr>
              <w:br/>
              <w:t>и личностных результатов</w:t>
            </w:r>
            <w:r w:rsidRPr="00434260">
              <w:rPr>
                <w:rFonts w:ascii="Times New Roman" w:hAnsi="Times New Roman"/>
                <w:b/>
                <w:bCs/>
                <w:vertAlign w:val="superscript"/>
              </w:rPr>
              <w:footnoteReference w:id="23"/>
            </w:r>
            <w:r w:rsidRPr="00434260">
              <w:rPr>
                <w:rFonts w:ascii="Times New Roman" w:hAnsi="Times New Roman"/>
                <w:b/>
                <w:bCs/>
              </w:rPr>
              <w:t>, формированию которых способствует элемент программы</w:t>
            </w:r>
          </w:p>
        </w:tc>
      </w:tr>
      <w:tr w:rsidR="00057E87" w:rsidRPr="00FE263C" w14:paraId="2A3211A9" w14:textId="77777777" w:rsidTr="00530118">
        <w:trPr>
          <w:trHeight w:val="20"/>
        </w:trPr>
        <w:tc>
          <w:tcPr>
            <w:tcW w:w="754" w:type="pct"/>
            <w:hideMark/>
          </w:tcPr>
          <w:p w14:paraId="2A90ACEE" w14:textId="77777777" w:rsidR="00057E87" w:rsidRPr="00FE263C" w:rsidRDefault="00057E87" w:rsidP="00530118">
            <w:pPr>
              <w:spacing w:after="0" w:line="240" w:lineRule="auto"/>
              <w:jc w:val="center"/>
              <w:rPr>
                <w:rFonts w:ascii="Times New Roman" w:hAnsi="Times New Roman"/>
                <w:sz w:val="24"/>
                <w:szCs w:val="24"/>
              </w:rPr>
            </w:pPr>
            <w:r w:rsidRPr="00FE263C">
              <w:rPr>
                <w:rFonts w:ascii="Times New Roman" w:hAnsi="Times New Roman"/>
                <w:sz w:val="24"/>
                <w:szCs w:val="24"/>
              </w:rPr>
              <w:t>1</w:t>
            </w:r>
          </w:p>
        </w:tc>
        <w:tc>
          <w:tcPr>
            <w:tcW w:w="3155" w:type="pct"/>
            <w:hideMark/>
          </w:tcPr>
          <w:p w14:paraId="0B46FF08" w14:textId="77777777" w:rsidR="00057E87" w:rsidRPr="00FE263C" w:rsidRDefault="00057E87" w:rsidP="00530118">
            <w:pPr>
              <w:spacing w:after="0" w:line="240" w:lineRule="auto"/>
              <w:jc w:val="center"/>
              <w:rPr>
                <w:rFonts w:ascii="Times New Roman" w:hAnsi="Times New Roman"/>
                <w:sz w:val="24"/>
                <w:szCs w:val="24"/>
              </w:rPr>
            </w:pPr>
            <w:r w:rsidRPr="00FE263C">
              <w:rPr>
                <w:rFonts w:ascii="Times New Roman" w:hAnsi="Times New Roman"/>
                <w:sz w:val="24"/>
                <w:szCs w:val="24"/>
              </w:rPr>
              <w:t>2</w:t>
            </w:r>
          </w:p>
        </w:tc>
        <w:tc>
          <w:tcPr>
            <w:tcW w:w="510" w:type="pct"/>
            <w:vAlign w:val="center"/>
            <w:hideMark/>
          </w:tcPr>
          <w:p w14:paraId="3DB27DD8" w14:textId="77777777" w:rsidR="00057E87" w:rsidRPr="00FE263C" w:rsidRDefault="00057E87" w:rsidP="00530118">
            <w:pPr>
              <w:spacing w:after="0" w:line="240" w:lineRule="auto"/>
              <w:jc w:val="center"/>
              <w:rPr>
                <w:rFonts w:ascii="Times New Roman" w:hAnsi="Times New Roman"/>
                <w:sz w:val="24"/>
                <w:szCs w:val="24"/>
              </w:rPr>
            </w:pPr>
            <w:r w:rsidRPr="00FE263C">
              <w:rPr>
                <w:rFonts w:ascii="Times New Roman" w:hAnsi="Times New Roman"/>
                <w:sz w:val="24"/>
                <w:szCs w:val="24"/>
              </w:rPr>
              <w:t>3</w:t>
            </w:r>
          </w:p>
        </w:tc>
        <w:tc>
          <w:tcPr>
            <w:tcW w:w="581" w:type="pct"/>
            <w:hideMark/>
          </w:tcPr>
          <w:p w14:paraId="03929A32" w14:textId="77777777" w:rsidR="00057E87" w:rsidRPr="00FE263C" w:rsidRDefault="00057E87" w:rsidP="00530118">
            <w:pPr>
              <w:spacing w:after="0" w:line="240" w:lineRule="auto"/>
              <w:jc w:val="center"/>
              <w:rPr>
                <w:rFonts w:ascii="Times New Roman" w:hAnsi="Times New Roman"/>
                <w:sz w:val="24"/>
                <w:szCs w:val="24"/>
              </w:rPr>
            </w:pPr>
            <w:r w:rsidRPr="00FE263C">
              <w:rPr>
                <w:rFonts w:ascii="Times New Roman" w:hAnsi="Times New Roman"/>
                <w:sz w:val="24"/>
                <w:szCs w:val="24"/>
              </w:rPr>
              <w:t>4</w:t>
            </w:r>
          </w:p>
        </w:tc>
      </w:tr>
      <w:tr w:rsidR="00057E87" w:rsidRPr="00FE263C" w14:paraId="2F507B08" w14:textId="77777777" w:rsidTr="00530118">
        <w:trPr>
          <w:trHeight w:val="20"/>
        </w:trPr>
        <w:tc>
          <w:tcPr>
            <w:tcW w:w="3909" w:type="pct"/>
            <w:gridSpan w:val="2"/>
            <w:hideMark/>
          </w:tcPr>
          <w:p w14:paraId="5DDC3B49"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Раздел 1. Стандартизация</w:t>
            </w:r>
          </w:p>
        </w:tc>
        <w:tc>
          <w:tcPr>
            <w:tcW w:w="510" w:type="pct"/>
            <w:vAlign w:val="center"/>
            <w:hideMark/>
          </w:tcPr>
          <w:p w14:paraId="64DB56E1" w14:textId="77777777" w:rsidR="00057E87" w:rsidRPr="00FE263C" w:rsidRDefault="00057E87" w:rsidP="00530118">
            <w:pPr>
              <w:spacing w:after="0" w:line="240" w:lineRule="auto"/>
              <w:jc w:val="center"/>
              <w:rPr>
                <w:rFonts w:ascii="Times New Roman" w:hAnsi="Times New Roman"/>
                <w:b/>
                <w:sz w:val="24"/>
                <w:szCs w:val="24"/>
              </w:rPr>
            </w:pPr>
            <w:r>
              <w:rPr>
                <w:rFonts w:ascii="Times New Roman" w:hAnsi="Times New Roman"/>
                <w:b/>
                <w:sz w:val="24"/>
                <w:szCs w:val="24"/>
              </w:rPr>
              <w:t>32/2</w:t>
            </w:r>
          </w:p>
        </w:tc>
        <w:tc>
          <w:tcPr>
            <w:tcW w:w="581" w:type="pct"/>
          </w:tcPr>
          <w:p w14:paraId="4DA0DD24"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68453203" w14:textId="77777777" w:rsidTr="00530118">
        <w:trPr>
          <w:trHeight w:val="186"/>
        </w:trPr>
        <w:tc>
          <w:tcPr>
            <w:tcW w:w="754" w:type="pct"/>
            <w:vMerge w:val="restart"/>
            <w:hideMark/>
          </w:tcPr>
          <w:p w14:paraId="3D8CAA4A" w14:textId="77777777" w:rsidR="00057E87" w:rsidRPr="00A13078" w:rsidRDefault="00057E87" w:rsidP="00530118">
            <w:pPr>
              <w:tabs>
                <w:tab w:val="left" w:pos="7166"/>
                <w:tab w:val="left" w:pos="8314"/>
              </w:tabs>
              <w:spacing w:after="0" w:line="240" w:lineRule="auto"/>
              <w:rPr>
                <w:rFonts w:ascii="Times New Roman" w:hAnsi="Times New Roman"/>
                <w:b/>
                <w:bCs/>
                <w:sz w:val="24"/>
                <w:szCs w:val="24"/>
                <w:lang w:eastAsia="en-US"/>
              </w:rPr>
            </w:pPr>
            <w:r w:rsidRPr="00A13078">
              <w:rPr>
                <w:rFonts w:ascii="Times New Roman" w:hAnsi="Times New Roman"/>
                <w:b/>
                <w:bCs/>
                <w:sz w:val="24"/>
                <w:szCs w:val="24"/>
                <w:lang w:eastAsia="en-US"/>
              </w:rPr>
              <w:t>Тема 1.1. Основы стандартизации</w:t>
            </w:r>
          </w:p>
        </w:tc>
        <w:tc>
          <w:tcPr>
            <w:tcW w:w="3155" w:type="pct"/>
            <w:hideMark/>
          </w:tcPr>
          <w:p w14:paraId="586D9E31"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510" w:type="pct"/>
            <w:vMerge w:val="restart"/>
          </w:tcPr>
          <w:p w14:paraId="005A9852" w14:textId="77777777" w:rsidR="00057E87" w:rsidRPr="00804873" w:rsidRDefault="00057E87" w:rsidP="00530118">
            <w:pPr>
              <w:spacing w:after="0" w:line="240" w:lineRule="auto"/>
              <w:jc w:val="center"/>
              <w:rPr>
                <w:rFonts w:ascii="Times New Roman" w:hAnsi="Times New Roman"/>
                <w:sz w:val="24"/>
                <w:szCs w:val="24"/>
              </w:rPr>
            </w:pPr>
            <w:r w:rsidRPr="00804873">
              <w:rPr>
                <w:rFonts w:ascii="Times New Roman" w:hAnsi="Times New Roman"/>
                <w:sz w:val="24"/>
                <w:szCs w:val="24"/>
              </w:rPr>
              <w:t>4</w:t>
            </w:r>
          </w:p>
        </w:tc>
        <w:tc>
          <w:tcPr>
            <w:tcW w:w="581" w:type="pct"/>
            <w:vMerge w:val="restart"/>
            <w:hideMark/>
          </w:tcPr>
          <w:p w14:paraId="2E921F16"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 xml:space="preserve">ОК 03; ОК </w:t>
            </w:r>
            <w:r w:rsidRPr="00FE263C">
              <w:rPr>
                <w:rFonts w:ascii="Times New Roman" w:hAnsi="Times New Roman"/>
                <w:sz w:val="24"/>
                <w:szCs w:val="24"/>
              </w:rPr>
              <w:t xml:space="preserve">04; </w:t>
            </w:r>
            <w:r>
              <w:rPr>
                <w:rFonts w:ascii="Times New Roman" w:hAnsi="Times New Roman"/>
                <w:sz w:val="24"/>
                <w:szCs w:val="24"/>
              </w:rPr>
              <w:t xml:space="preserve">ОК </w:t>
            </w:r>
            <w:r w:rsidRPr="00FE263C">
              <w:rPr>
                <w:rFonts w:ascii="Times New Roman" w:hAnsi="Times New Roman"/>
                <w:sz w:val="24"/>
                <w:szCs w:val="24"/>
              </w:rPr>
              <w:t xml:space="preserve">05; </w:t>
            </w:r>
            <w:r>
              <w:rPr>
                <w:rFonts w:ascii="Times New Roman" w:hAnsi="Times New Roman"/>
                <w:sz w:val="24"/>
                <w:szCs w:val="24"/>
              </w:rPr>
              <w:t xml:space="preserve">ОК </w:t>
            </w:r>
            <w:r w:rsidRPr="00FE263C">
              <w:rPr>
                <w:rFonts w:ascii="Times New Roman" w:hAnsi="Times New Roman"/>
                <w:sz w:val="24"/>
                <w:szCs w:val="24"/>
              </w:rPr>
              <w:t>09.</w:t>
            </w:r>
          </w:p>
          <w:p w14:paraId="36BF69A8"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w:t>
            </w:r>
            <w:r>
              <w:rPr>
                <w:rFonts w:ascii="Times New Roman" w:hAnsi="Times New Roman"/>
                <w:sz w:val="24"/>
                <w:szCs w:val="24"/>
              </w:rPr>
              <w:t>2</w:t>
            </w:r>
            <w:r w:rsidRPr="00FE263C">
              <w:rPr>
                <w:rFonts w:ascii="Times New Roman" w:hAnsi="Times New Roman"/>
                <w:sz w:val="24"/>
                <w:szCs w:val="24"/>
              </w:rPr>
              <w:t>.</w:t>
            </w:r>
            <w:r>
              <w:rPr>
                <w:rFonts w:ascii="Times New Roman" w:hAnsi="Times New Roman"/>
                <w:sz w:val="24"/>
                <w:szCs w:val="24"/>
              </w:rPr>
              <w:t>2</w:t>
            </w:r>
            <w:r w:rsidRPr="00FE263C">
              <w:rPr>
                <w:rFonts w:ascii="Times New Roman" w:hAnsi="Times New Roman"/>
                <w:sz w:val="24"/>
                <w:szCs w:val="24"/>
              </w:rPr>
              <w:t xml:space="preserve">; </w:t>
            </w:r>
            <w:r>
              <w:rPr>
                <w:rFonts w:ascii="Times New Roman" w:hAnsi="Times New Roman"/>
                <w:sz w:val="24"/>
                <w:szCs w:val="24"/>
              </w:rPr>
              <w:t>ПК 3</w:t>
            </w:r>
            <w:r w:rsidRPr="00FE263C">
              <w:rPr>
                <w:rFonts w:ascii="Times New Roman" w:hAnsi="Times New Roman"/>
                <w:sz w:val="24"/>
                <w:szCs w:val="24"/>
              </w:rPr>
              <w:t xml:space="preserve">.3; </w:t>
            </w:r>
            <w:r>
              <w:rPr>
                <w:rFonts w:ascii="Times New Roman" w:hAnsi="Times New Roman"/>
                <w:sz w:val="24"/>
                <w:szCs w:val="24"/>
              </w:rPr>
              <w:t>ПК 4</w:t>
            </w:r>
            <w:r w:rsidRPr="00FE263C">
              <w:rPr>
                <w:rFonts w:ascii="Times New Roman" w:hAnsi="Times New Roman"/>
                <w:sz w:val="24"/>
                <w:szCs w:val="24"/>
              </w:rPr>
              <w:t>.</w:t>
            </w:r>
            <w:r>
              <w:rPr>
                <w:rFonts w:ascii="Times New Roman" w:hAnsi="Times New Roman"/>
                <w:sz w:val="24"/>
                <w:szCs w:val="24"/>
              </w:rPr>
              <w:t>1</w:t>
            </w:r>
            <w:r w:rsidRPr="00FE263C">
              <w:rPr>
                <w:rFonts w:ascii="Times New Roman" w:hAnsi="Times New Roman"/>
                <w:sz w:val="24"/>
                <w:szCs w:val="24"/>
              </w:rPr>
              <w:t xml:space="preserve">; </w:t>
            </w:r>
            <w:r>
              <w:rPr>
                <w:rFonts w:ascii="Times New Roman" w:hAnsi="Times New Roman"/>
                <w:sz w:val="24"/>
                <w:szCs w:val="24"/>
              </w:rPr>
              <w:t>ПК 4.3</w:t>
            </w:r>
          </w:p>
        </w:tc>
      </w:tr>
      <w:tr w:rsidR="00057E87" w:rsidRPr="00FE263C" w14:paraId="6DD81F3D" w14:textId="77777777" w:rsidTr="00530118">
        <w:trPr>
          <w:trHeight w:val="917"/>
        </w:trPr>
        <w:tc>
          <w:tcPr>
            <w:tcW w:w="754" w:type="pct"/>
            <w:vMerge/>
            <w:vAlign w:val="center"/>
            <w:hideMark/>
          </w:tcPr>
          <w:p w14:paraId="419C9114" w14:textId="77777777" w:rsidR="00057E87" w:rsidRPr="00A13078" w:rsidRDefault="00057E87" w:rsidP="00530118">
            <w:pPr>
              <w:spacing w:after="0" w:line="240" w:lineRule="auto"/>
              <w:rPr>
                <w:rFonts w:ascii="Times New Roman" w:hAnsi="Times New Roman"/>
                <w:b/>
                <w:bCs/>
                <w:sz w:val="24"/>
                <w:szCs w:val="24"/>
              </w:rPr>
            </w:pPr>
          </w:p>
        </w:tc>
        <w:tc>
          <w:tcPr>
            <w:tcW w:w="3155" w:type="pct"/>
            <w:hideMark/>
          </w:tcPr>
          <w:p w14:paraId="2E768D00" w14:textId="77777777" w:rsidR="00057E87" w:rsidRPr="00FE263C" w:rsidRDefault="00057E87" w:rsidP="00530118">
            <w:pPr>
              <w:tabs>
                <w:tab w:val="left" w:pos="2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x-none" w:eastAsia="x-none"/>
              </w:rPr>
            </w:pPr>
            <w:r w:rsidRPr="00FE263C">
              <w:rPr>
                <w:rFonts w:ascii="Times New Roman" w:hAnsi="Times New Roman"/>
                <w:bCs/>
                <w:sz w:val="24"/>
                <w:szCs w:val="24"/>
                <w:lang w:val="x-none" w:eastAsia="x-none"/>
              </w:rPr>
              <w:t xml:space="preserve">Основные понятия, цели и </w:t>
            </w:r>
            <w:r>
              <w:rPr>
                <w:rFonts w:ascii="Times New Roman" w:hAnsi="Times New Roman"/>
                <w:bCs/>
                <w:sz w:val="24"/>
                <w:szCs w:val="24"/>
                <w:lang w:val="x-none" w:eastAsia="x-none"/>
              </w:rPr>
              <w:t xml:space="preserve">виды стандартизации. Функции и </w:t>
            </w:r>
            <w:r w:rsidRPr="00FE263C">
              <w:rPr>
                <w:rFonts w:ascii="Times New Roman" w:hAnsi="Times New Roman"/>
                <w:bCs/>
                <w:sz w:val="24"/>
                <w:szCs w:val="24"/>
                <w:lang w:val="x-none" w:eastAsia="x-none"/>
              </w:rPr>
              <w:t>принципы стандартизации.</w:t>
            </w:r>
          </w:p>
          <w:p w14:paraId="150BFF96" w14:textId="77777777" w:rsidR="00057E87" w:rsidRPr="00FE263C" w:rsidRDefault="00057E87" w:rsidP="00530118">
            <w:pPr>
              <w:tabs>
                <w:tab w:val="left" w:pos="2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x-none" w:eastAsia="x-none"/>
              </w:rPr>
            </w:pPr>
            <w:r w:rsidRPr="00FE263C">
              <w:rPr>
                <w:rFonts w:ascii="Times New Roman" w:hAnsi="Times New Roman"/>
                <w:bCs/>
                <w:sz w:val="24"/>
                <w:szCs w:val="24"/>
                <w:lang w:val="x-none" w:eastAsia="x-none"/>
              </w:rPr>
              <w:t>Органы и службы стандартизации</w:t>
            </w:r>
          </w:p>
          <w:p w14:paraId="0858D505" w14:textId="77777777" w:rsidR="00057E87" w:rsidRPr="00FE263C" w:rsidRDefault="00057E87" w:rsidP="00530118">
            <w:pPr>
              <w:tabs>
                <w:tab w:val="left" w:pos="2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x-none" w:eastAsia="x-none"/>
              </w:rPr>
            </w:pPr>
            <w:r w:rsidRPr="00FE263C">
              <w:rPr>
                <w:rFonts w:ascii="Times New Roman" w:hAnsi="Times New Roman"/>
                <w:sz w:val="24"/>
                <w:szCs w:val="24"/>
                <w:lang w:val="x-none" w:eastAsia="x-none"/>
              </w:rPr>
              <w:t>Сущность и содержание стандартизации.</w:t>
            </w:r>
          </w:p>
          <w:p w14:paraId="52F0C4C8" w14:textId="77777777" w:rsidR="00057E87" w:rsidRPr="00FE263C" w:rsidRDefault="00057E87" w:rsidP="00530118">
            <w:pPr>
              <w:tabs>
                <w:tab w:val="left" w:pos="281"/>
                <w:tab w:val="left" w:pos="362"/>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Понятие нормативных документов по стандартизации.</w:t>
            </w:r>
          </w:p>
        </w:tc>
        <w:tc>
          <w:tcPr>
            <w:tcW w:w="0" w:type="auto"/>
            <w:vMerge/>
            <w:vAlign w:val="center"/>
            <w:hideMark/>
          </w:tcPr>
          <w:p w14:paraId="79BA0DAF" w14:textId="77777777" w:rsidR="00057E87" w:rsidRPr="00FE263C" w:rsidRDefault="00057E87" w:rsidP="00530118">
            <w:pPr>
              <w:spacing w:after="0" w:line="240" w:lineRule="auto"/>
              <w:rPr>
                <w:rFonts w:ascii="Times New Roman" w:hAnsi="Times New Roman"/>
                <w:sz w:val="24"/>
                <w:szCs w:val="24"/>
              </w:rPr>
            </w:pPr>
          </w:p>
        </w:tc>
        <w:tc>
          <w:tcPr>
            <w:tcW w:w="0" w:type="auto"/>
            <w:vMerge/>
            <w:vAlign w:val="center"/>
            <w:hideMark/>
          </w:tcPr>
          <w:p w14:paraId="71ABFB64"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7CB4A96A" w14:textId="77777777" w:rsidTr="00530118">
        <w:trPr>
          <w:trHeight w:val="276"/>
        </w:trPr>
        <w:tc>
          <w:tcPr>
            <w:tcW w:w="754" w:type="pct"/>
            <w:vMerge/>
            <w:vAlign w:val="center"/>
          </w:tcPr>
          <w:p w14:paraId="1733675E" w14:textId="77777777" w:rsidR="00057E87" w:rsidRPr="00A13078" w:rsidRDefault="00057E87" w:rsidP="00530118">
            <w:pPr>
              <w:spacing w:after="0" w:line="240" w:lineRule="auto"/>
              <w:rPr>
                <w:rFonts w:ascii="Times New Roman" w:hAnsi="Times New Roman"/>
                <w:b/>
                <w:bCs/>
                <w:sz w:val="24"/>
                <w:szCs w:val="24"/>
              </w:rPr>
            </w:pPr>
          </w:p>
        </w:tc>
        <w:tc>
          <w:tcPr>
            <w:tcW w:w="3155" w:type="pct"/>
          </w:tcPr>
          <w:p w14:paraId="2A112C89"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6FE63DC3" w14:textId="77777777" w:rsidR="00057E87" w:rsidRPr="00FE263C" w:rsidRDefault="00057E87" w:rsidP="00530118">
            <w:pPr>
              <w:spacing w:after="0" w:line="240" w:lineRule="auto"/>
              <w:rPr>
                <w:rFonts w:ascii="Times New Roman" w:hAnsi="Times New Roman"/>
                <w:b/>
                <w:sz w:val="24"/>
                <w:szCs w:val="24"/>
              </w:rPr>
            </w:pPr>
          </w:p>
        </w:tc>
        <w:tc>
          <w:tcPr>
            <w:tcW w:w="0" w:type="auto"/>
          </w:tcPr>
          <w:p w14:paraId="6EDC524E"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tcPr>
          <w:p w14:paraId="154E6CE7"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4E2380BF" w14:textId="77777777" w:rsidTr="00530118">
        <w:trPr>
          <w:trHeight w:val="276"/>
        </w:trPr>
        <w:tc>
          <w:tcPr>
            <w:tcW w:w="754" w:type="pct"/>
            <w:vMerge/>
            <w:vAlign w:val="center"/>
          </w:tcPr>
          <w:p w14:paraId="39D43CFF" w14:textId="77777777" w:rsidR="00057E87" w:rsidRPr="00A13078" w:rsidRDefault="00057E87" w:rsidP="00530118">
            <w:pPr>
              <w:spacing w:after="0" w:line="240" w:lineRule="auto"/>
              <w:rPr>
                <w:rFonts w:ascii="Times New Roman" w:hAnsi="Times New Roman"/>
                <w:b/>
                <w:bCs/>
                <w:sz w:val="24"/>
                <w:szCs w:val="24"/>
              </w:rPr>
            </w:pPr>
          </w:p>
        </w:tc>
        <w:tc>
          <w:tcPr>
            <w:tcW w:w="3155" w:type="pct"/>
          </w:tcPr>
          <w:p w14:paraId="1E34D549"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6BE71268" w14:textId="77777777" w:rsidR="00057E87" w:rsidRPr="00FE263C" w:rsidRDefault="00057E87" w:rsidP="00530118">
            <w:pPr>
              <w:spacing w:after="0" w:line="240" w:lineRule="auto"/>
              <w:rPr>
                <w:rFonts w:ascii="Times New Roman" w:hAnsi="Times New Roman"/>
                <w:sz w:val="24"/>
                <w:szCs w:val="24"/>
              </w:rPr>
            </w:pPr>
          </w:p>
        </w:tc>
        <w:tc>
          <w:tcPr>
            <w:tcW w:w="0" w:type="auto"/>
          </w:tcPr>
          <w:p w14:paraId="1ABA0529"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tcPr>
          <w:p w14:paraId="6D64C697"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23D7D336" w14:textId="77777777" w:rsidTr="00530118">
        <w:trPr>
          <w:trHeight w:val="141"/>
        </w:trPr>
        <w:tc>
          <w:tcPr>
            <w:tcW w:w="754" w:type="pct"/>
            <w:vMerge w:val="restart"/>
          </w:tcPr>
          <w:p w14:paraId="430EFCD3" w14:textId="77777777" w:rsidR="00057E87" w:rsidRPr="00A13078" w:rsidRDefault="00057E87" w:rsidP="00530118">
            <w:pPr>
              <w:spacing w:after="0" w:line="240" w:lineRule="auto"/>
              <w:rPr>
                <w:rFonts w:ascii="Times New Roman" w:hAnsi="Times New Roman"/>
                <w:b/>
                <w:bCs/>
                <w:sz w:val="24"/>
                <w:szCs w:val="24"/>
              </w:rPr>
            </w:pPr>
            <w:r w:rsidRPr="00A13078">
              <w:rPr>
                <w:rFonts w:ascii="Times New Roman" w:hAnsi="Times New Roman"/>
                <w:b/>
                <w:bCs/>
                <w:sz w:val="24"/>
                <w:szCs w:val="24"/>
              </w:rPr>
              <w:t xml:space="preserve">Тема 1.2. Федеральный закон РФ «О техническом регулировании» </w:t>
            </w:r>
          </w:p>
        </w:tc>
        <w:tc>
          <w:tcPr>
            <w:tcW w:w="3155" w:type="pct"/>
            <w:hideMark/>
          </w:tcPr>
          <w:p w14:paraId="3105F189"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510" w:type="pct"/>
            <w:vMerge w:val="restart"/>
          </w:tcPr>
          <w:p w14:paraId="4C0FE82A" w14:textId="77777777" w:rsidR="00057E87" w:rsidRPr="00804873" w:rsidRDefault="00057E87" w:rsidP="00530118">
            <w:pPr>
              <w:spacing w:after="0" w:line="240" w:lineRule="auto"/>
              <w:jc w:val="center"/>
              <w:rPr>
                <w:rFonts w:ascii="Times New Roman" w:hAnsi="Times New Roman"/>
                <w:bCs/>
                <w:sz w:val="24"/>
                <w:szCs w:val="24"/>
              </w:rPr>
            </w:pPr>
            <w:r>
              <w:rPr>
                <w:rFonts w:ascii="Times New Roman" w:hAnsi="Times New Roman"/>
                <w:bCs/>
                <w:sz w:val="24"/>
                <w:szCs w:val="24"/>
              </w:rPr>
              <w:t>12</w:t>
            </w:r>
          </w:p>
        </w:tc>
        <w:tc>
          <w:tcPr>
            <w:tcW w:w="581" w:type="pct"/>
            <w:vMerge w:val="restart"/>
            <w:hideMark/>
          </w:tcPr>
          <w:p w14:paraId="194A7378"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 xml:space="preserve">ОК 03; ОК </w:t>
            </w:r>
            <w:r w:rsidRPr="00FE263C">
              <w:rPr>
                <w:rFonts w:ascii="Times New Roman" w:hAnsi="Times New Roman"/>
                <w:sz w:val="24"/>
                <w:szCs w:val="24"/>
              </w:rPr>
              <w:t xml:space="preserve">04; </w:t>
            </w:r>
            <w:r>
              <w:rPr>
                <w:rFonts w:ascii="Times New Roman" w:hAnsi="Times New Roman"/>
                <w:sz w:val="24"/>
                <w:szCs w:val="24"/>
              </w:rPr>
              <w:t xml:space="preserve">ОК </w:t>
            </w:r>
            <w:r w:rsidRPr="00FE263C">
              <w:rPr>
                <w:rFonts w:ascii="Times New Roman" w:hAnsi="Times New Roman"/>
                <w:sz w:val="24"/>
                <w:szCs w:val="24"/>
              </w:rPr>
              <w:t xml:space="preserve">05; </w:t>
            </w:r>
            <w:r>
              <w:rPr>
                <w:rFonts w:ascii="Times New Roman" w:hAnsi="Times New Roman"/>
                <w:sz w:val="24"/>
                <w:szCs w:val="24"/>
              </w:rPr>
              <w:t xml:space="preserve">ОК </w:t>
            </w:r>
            <w:r w:rsidRPr="00FE263C">
              <w:rPr>
                <w:rFonts w:ascii="Times New Roman" w:hAnsi="Times New Roman"/>
                <w:sz w:val="24"/>
                <w:szCs w:val="24"/>
              </w:rPr>
              <w:t>09.</w:t>
            </w:r>
          </w:p>
          <w:p w14:paraId="583C7EC3" w14:textId="77777777" w:rsidR="00057E87" w:rsidRPr="00FE263C" w:rsidRDefault="00057E87" w:rsidP="00530118">
            <w:pPr>
              <w:spacing w:after="0" w:line="240" w:lineRule="auto"/>
              <w:rPr>
                <w:rFonts w:ascii="Times New Roman" w:hAnsi="Times New Roman"/>
                <w:bCs/>
                <w:sz w:val="24"/>
                <w:szCs w:val="24"/>
              </w:rPr>
            </w:pPr>
            <w:r w:rsidRPr="00FE263C">
              <w:rPr>
                <w:rFonts w:ascii="Times New Roman" w:hAnsi="Times New Roman"/>
                <w:sz w:val="24"/>
                <w:szCs w:val="24"/>
              </w:rPr>
              <w:t xml:space="preserve">ПК </w:t>
            </w:r>
            <w:r>
              <w:rPr>
                <w:rFonts w:ascii="Times New Roman" w:hAnsi="Times New Roman"/>
                <w:sz w:val="24"/>
                <w:szCs w:val="24"/>
              </w:rPr>
              <w:t>2</w:t>
            </w:r>
            <w:r w:rsidRPr="00FE263C">
              <w:rPr>
                <w:rFonts w:ascii="Times New Roman" w:hAnsi="Times New Roman"/>
                <w:sz w:val="24"/>
                <w:szCs w:val="24"/>
              </w:rPr>
              <w:t>.</w:t>
            </w:r>
            <w:r>
              <w:rPr>
                <w:rFonts w:ascii="Times New Roman" w:hAnsi="Times New Roman"/>
                <w:sz w:val="24"/>
                <w:szCs w:val="24"/>
              </w:rPr>
              <w:t>2</w:t>
            </w:r>
            <w:r w:rsidRPr="00FE263C">
              <w:rPr>
                <w:rFonts w:ascii="Times New Roman" w:hAnsi="Times New Roman"/>
                <w:sz w:val="24"/>
                <w:szCs w:val="24"/>
              </w:rPr>
              <w:t xml:space="preserve">; </w:t>
            </w:r>
            <w:r>
              <w:rPr>
                <w:rFonts w:ascii="Times New Roman" w:hAnsi="Times New Roman"/>
                <w:sz w:val="24"/>
                <w:szCs w:val="24"/>
              </w:rPr>
              <w:t>ПК 3</w:t>
            </w:r>
            <w:r w:rsidRPr="00FE263C">
              <w:rPr>
                <w:rFonts w:ascii="Times New Roman" w:hAnsi="Times New Roman"/>
                <w:sz w:val="24"/>
                <w:szCs w:val="24"/>
              </w:rPr>
              <w:t xml:space="preserve">.3; </w:t>
            </w:r>
            <w:r>
              <w:rPr>
                <w:rFonts w:ascii="Times New Roman" w:hAnsi="Times New Roman"/>
                <w:sz w:val="24"/>
                <w:szCs w:val="24"/>
              </w:rPr>
              <w:t>ПК 4</w:t>
            </w:r>
            <w:r w:rsidRPr="00FE263C">
              <w:rPr>
                <w:rFonts w:ascii="Times New Roman" w:hAnsi="Times New Roman"/>
                <w:sz w:val="24"/>
                <w:szCs w:val="24"/>
              </w:rPr>
              <w:t>.</w:t>
            </w:r>
            <w:r>
              <w:rPr>
                <w:rFonts w:ascii="Times New Roman" w:hAnsi="Times New Roman"/>
                <w:sz w:val="24"/>
                <w:szCs w:val="24"/>
              </w:rPr>
              <w:t>1</w:t>
            </w:r>
            <w:r w:rsidRPr="00FE263C">
              <w:rPr>
                <w:rFonts w:ascii="Times New Roman" w:hAnsi="Times New Roman"/>
                <w:sz w:val="24"/>
                <w:szCs w:val="24"/>
              </w:rPr>
              <w:t xml:space="preserve">; </w:t>
            </w:r>
            <w:r>
              <w:rPr>
                <w:rFonts w:ascii="Times New Roman" w:hAnsi="Times New Roman"/>
                <w:sz w:val="24"/>
                <w:szCs w:val="24"/>
              </w:rPr>
              <w:t>ПК 4.3</w:t>
            </w:r>
          </w:p>
        </w:tc>
      </w:tr>
      <w:tr w:rsidR="00057E87" w:rsidRPr="00FE263C" w14:paraId="7D292B90" w14:textId="77777777" w:rsidTr="00530118">
        <w:trPr>
          <w:trHeight w:val="20"/>
        </w:trPr>
        <w:tc>
          <w:tcPr>
            <w:tcW w:w="754" w:type="pct"/>
            <w:vMerge/>
            <w:vAlign w:val="center"/>
            <w:hideMark/>
          </w:tcPr>
          <w:p w14:paraId="29CE8653" w14:textId="77777777" w:rsidR="00057E87" w:rsidRPr="00FE263C" w:rsidRDefault="00057E87" w:rsidP="00530118">
            <w:pPr>
              <w:spacing w:after="0" w:line="240" w:lineRule="auto"/>
              <w:rPr>
                <w:rFonts w:ascii="Times New Roman" w:hAnsi="Times New Roman"/>
                <w:b/>
                <w:sz w:val="24"/>
                <w:szCs w:val="24"/>
              </w:rPr>
            </w:pPr>
          </w:p>
        </w:tc>
        <w:tc>
          <w:tcPr>
            <w:tcW w:w="3155" w:type="pct"/>
            <w:hideMark/>
          </w:tcPr>
          <w:p w14:paraId="7303F178" w14:textId="77777777" w:rsidR="00057E87" w:rsidRPr="00FE263C" w:rsidRDefault="00057E87" w:rsidP="00530118">
            <w:pPr>
              <w:tabs>
                <w:tab w:val="left" w:pos="367"/>
              </w:tabs>
              <w:spacing w:after="0" w:line="240" w:lineRule="auto"/>
              <w:rPr>
                <w:rFonts w:ascii="Times New Roman" w:hAnsi="Times New Roman"/>
                <w:bCs/>
                <w:sz w:val="24"/>
                <w:szCs w:val="24"/>
                <w:lang w:val="x-none" w:eastAsia="x-none"/>
              </w:rPr>
            </w:pPr>
            <w:r w:rsidRPr="00FE263C">
              <w:rPr>
                <w:rFonts w:ascii="Times New Roman" w:hAnsi="Times New Roman"/>
                <w:sz w:val="24"/>
                <w:szCs w:val="24"/>
                <w:lang w:val="x-none" w:eastAsia="x-none"/>
              </w:rPr>
              <w:t>Общие сведения о ФЗ РФ «О техническом регулировании»</w:t>
            </w:r>
          </w:p>
          <w:p w14:paraId="79538832" w14:textId="77777777" w:rsidR="00057E87" w:rsidRPr="00FE263C" w:rsidRDefault="00057E87" w:rsidP="00530118">
            <w:pPr>
              <w:tabs>
                <w:tab w:val="left" w:pos="367"/>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Техническое регулирование.  Определение регулирования. Принципы технического регулирования</w:t>
            </w:r>
          </w:p>
          <w:p w14:paraId="149CCCE5" w14:textId="77777777" w:rsidR="00057E87" w:rsidRPr="00FE263C" w:rsidRDefault="00057E87" w:rsidP="00530118">
            <w:pPr>
              <w:tabs>
                <w:tab w:val="left" w:pos="367"/>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Технические регламенты. Понятие, виды и содержание технических регламентов. Порядок разработки и принятия технического регламента.</w:t>
            </w:r>
          </w:p>
          <w:p w14:paraId="5E6D21DD" w14:textId="77777777" w:rsidR="00057E87" w:rsidRPr="00FE263C" w:rsidRDefault="00057E87" w:rsidP="00530118">
            <w:pPr>
              <w:tabs>
                <w:tab w:val="left" w:pos="367"/>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Маркировка продукции знаком соответствия государственным стандартам.</w:t>
            </w:r>
          </w:p>
          <w:p w14:paraId="1BB90FBA" w14:textId="77777777" w:rsidR="00057E87" w:rsidRPr="00FE263C" w:rsidRDefault="00057E87" w:rsidP="00530118">
            <w:pPr>
              <w:tabs>
                <w:tab w:val="left" w:pos="367"/>
              </w:tabs>
              <w:spacing w:after="0" w:line="240" w:lineRule="auto"/>
              <w:rPr>
                <w:rFonts w:ascii="Times New Roman" w:hAnsi="Times New Roman"/>
                <w:sz w:val="24"/>
                <w:szCs w:val="24"/>
                <w:lang w:val="x-none" w:eastAsia="x-none"/>
              </w:rPr>
            </w:pPr>
            <w:proofErr w:type="spellStart"/>
            <w:r w:rsidRPr="00FE263C">
              <w:rPr>
                <w:rFonts w:ascii="Times New Roman" w:hAnsi="Times New Roman"/>
                <w:sz w:val="24"/>
                <w:szCs w:val="24"/>
                <w:lang w:val="x-none" w:eastAsia="x-none"/>
              </w:rPr>
              <w:lastRenderedPageBreak/>
              <w:t>Нормоконтроль</w:t>
            </w:r>
            <w:proofErr w:type="spellEnd"/>
            <w:r w:rsidRPr="00FE263C">
              <w:rPr>
                <w:rFonts w:ascii="Times New Roman" w:hAnsi="Times New Roman"/>
                <w:sz w:val="24"/>
                <w:szCs w:val="24"/>
                <w:lang w:val="x-none" w:eastAsia="x-none"/>
              </w:rPr>
              <w:t xml:space="preserve"> технической документации</w:t>
            </w:r>
          </w:p>
          <w:p w14:paraId="259D1063" w14:textId="77777777" w:rsidR="00057E87" w:rsidRPr="00FE263C" w:rsidRDefault="00057E87" w:rsidP="00530118">
            <w:pPr>
              <w:tabs>
                <w:tab w:val="left" w:pos="367"/>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Единая система конструкторской документации (ЕСКД) Виды и комплектность конструкторской документации.</w:t>
            </w:r>
          </w:p>
          <w:p w14:paraId="158A7A30" w14:textId="77777777" w:rsidR="00057E87" w:rsidRPr="00FE263C" w:rsidRDefault="00057E87" w:rsidP="00530118">
            <w:pPr>
              <w:tabs>
                <w:tab w:val="left" w:pos="301"/>
                <w:tab w:val="left" w:pos="367"/>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Текстовые и графические документы, общие требования к их выполнению. Схемы</w:t>
            </w:r>
          </w:p>
        </w:tc>
        <w:tc>
          <w:tcPr>
            <w:tcW w:w="0" w:type="auto"/>
            <w:vMerge/>
          </w:tcPr>
          <w:p w14:paraId="7C7E3D34"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hideMark/>
          </w:tcPr>
          <w:p w14:paraId="11FEF5D2"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270153A8" w14:textId="77777777" w:rsidTr="00530118">
        <w:trPr>
          <w:trHeight w:val="20"/>
        </w:trPr>
        <w:tc>
          <w:tcPr>
            <w:tcW w:w="754" w:type="pct"/>
            <w:vMerge/>
            <w:vAlign w:val="center"/>
          </w:tcPr>
          <w:p w14:paraId="2F792EF2" w14:textId="77777777" w:rsidR="00057E87" w:rsidRPr="00FE263C" w:rsidRDefault="00057E87" w:rsidP="00530118">
            <w:pPr>
              <w:spacing w:after="0" w:line="240" w:lineRule="auto"/>
              <w:rPr>
                <w:rFonts w:ascii="Times New Roman" w:hAnsi="Times New Roman"/>
                <w:b/>
                <w:sz w:val="24"/>
                <w:szCs w:val="24"/>
              </w:rPr>
            </w:pPr>
          </w:p>
        </w:tc>
        <w:tc>
          <w:tcPr>
            <w:tcW w:w="3155" w:type="pct"/>
          </w:tcPr>
          <w:p w14:paraId="570AC8AA"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53C0F7ED" w14:textId="77777777" w:rsidR="00057E87" w:rsidRPr="00FE263C" w:rsidRDefault="00057E87" w:rsidP="00530118">
            <w:pPr>
              <w:spacing w:after="0" w:line="240" w:lineRule="auto"/>
              <w:rPr>
                <w:rFonts w:ascii="Times New Roman" w:hAnsi="Times New Roman"/>
                <w:bCs/>
                <w:sz w:val="24"/>
                <w:szCs w:val="24"/>
              </w:rPr>
            </w:pPr>
          </w:p>
        </w:tc>
        <w:tc>
          <w:tcPr>
            <w:tcW w:w="0" w:type="auto"/>
          </w:tcPr>
          <w:p w14:paraId="2CF41498"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tcPr>
          <w:p w14:paraId="2AC6C85D"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6249334A" w14:textId="77777777" w:rsidTr="00530118">
        <w:trPr>
          <w:trHeight w:val="20"/>
        </w:trPr>
        <w:tc>
          <w:tcPr>
            <w:tcW w:w="754" w:type="pct"/>
            <w:vMerge/>
            <w:vAlign w:val="center"/>
          </w:tcPr>
          <w:p w14:paraId="78F30C86" w14:textId="77777777" w:rsidR="00057E87" w:rsidRPr="00FE263C" w:rsidRDefault="00057E87" w:rsidP="00530118">
            <w:pPr>
              <w:spacing w:after="0" w:line="240" w:lineRule="auto"/>
              <w:rPr>
                <w:rFonts w:ascii="Times New Roman" w:hAnsi="Times New Roman"/>
                <w:b/>
                <w:sz w:val="24"/>
                <w:szCs w:val="24"/>
              </w:rPr>
            </w:pPr>
          </w:p>
        </w:tc>
        <w:tc>
          <w:tcPr>
            <w:tcW w:w="3155" w:type="pct"/>
          </w:tcPr>
          <w:p w14:paraId="1F346F3C"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399C22B2" w14:textId="77777777" w:rsidR="00057E87" w:rsidRPr="00FE263C" w:rsidRDefault="00057E87" w:rsidP="00530118">
            <w:pPr>
              <w:spacing w:after="0" w:line="240" w:lineRule="auto"/>
              <w:rPr>
                <w:rFonts w:ascii="Times New Roman" w:hAnsi="Times New Roman"/>
                <w:sz w:val="24"/>
                <w:szCs w:val="24"/>
              </w:rPr>
            </w:pPr>
          </w:p>
        </w:tc>
        <w:tc>
          <w:tcPr>
            <w:tcW w:w="0" w:type="auto"/>
          </w:tcPr>
          <w:p w14:paraId="35EBCE99"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tcPr>
          <w:p w14:paraId="32618572"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49EE43DF" w14:textId="77777777" w:rsidTr="00530118">
        <w:trPr>
          <w:trHeight w:val="300"/>
        </w:trPr>
        <w:tc>
          <w:tcPr>
            <w:tcW w:w="754" w:type="pct"/>
            <w:vMerge w:val="restart"/>
            <w:hideMark/>
          </w:tcPr>
          <w:p w14:paraId="2D4185A9" w14:textId="77777777" w:rsidR="00057E87" w:rsidRPr="00A13078" w:rsidRDefault="00057E87" w:rsidP="00530118">
            <w:pPr>
              <w:spacing w:after="0" w:line="240" w:lineRule="auto"/>
              <w:rPr>
                <w:rFonts w:ascii="Times New Roman" w:hAnsi="Times New Roman"/>
                <w:b/>
                <w:sz w:val="24"/>
                <w:szCs w:val="24"/>
              </w:rPr>
            </w:pPr>
            <w:r w:rsidRPr="00A13078">
              <w:rPr>
                <w:rFonts w:ascii="Times New Roman" w:hAnsi="Times New Roman"/>
                <w:b/>
                <w:sz w:val="24"/>
                <w:szCs w:val="24"/>
              </w:rPr>
              <w:t>Тема 1.3. Качество продукции и услуг</w:t>
            </w:r>
          </w:p>
        </w:tc>
        <w:tc>
          <w:tcPr>
            <w:tcW w:w="3155" w:type="pct"/>
            <w:hideMark/>
          </w:tcPr>
          <w:p w14:paraId="45B16DD3"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510" w:type="pct"/>
            <w:vMerge w:val="restart"/>
          </w:tcPr>
          <w:p w14:paraId="42CF11CB" w14:textId="77777777" w:rsidR="00057E87" w:rsidRPr="00804873" w:rsidRDefault="00057E87" w:rsidP="00530118">
            <w:pPr>
              <w:spacing w:after="0" w:line="240" w:lineRule="auto"/>
              <w:jc w:val="center"/>
              <w:rPr>
                <w:rFonts w:ascii="Times New Roman" w:hAnsi="Times New Roman"/>
                <w:sz w:val="24"/>
                <w:szCs w:val="24"/>
              </w:rPr>
            </w:pPr>
            <w:r w:rsidRPr="00804873">
              <w:rPr>
                <w:rFonts w:ascii="Times New Roman" w:hAnsi="Times New Roman"/>
                <w:sz w:val="24"/>
                <w:szCs w:val="24"/>
              </w:rPr>
              <w:t>1</w:t>
            </w:r>
            <w:r>
              <w:rPr>
                <w:rFonts w:ascii="Times New Roman" w:hAnsi="Times New Roman"/>
                <w:sz w:val="24"/>
                <w:szCs w:val="24"/>
              </w:rPr>
              <w:t>6</w:t>
            </w:r>
          </w:p>
        </w:tc>
        <w:tc>
          <w:tcPr>
            <w:tcW w:w="581" w:type="pct"/>
            <w:vMerge w:val="restart"/>
            <w:hideMark/>
          </w:tcPr>
          <w:p w14:paraId="1CEA5FEE"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 xml:space="preserve">ОК 03; ОК </w:t>
            </w:r>
            <w:r w:rsidRPr="00FE263C">
              <w:rPr>
                <w:rFonts w:ascii="Times New Roman" w:hAnsi="Times New Roman"/>
                <w:sz w:val="24"/>
                <w:szCs w:val="24"/>
              </w:rPr>
              <w:t xml:space="preserve">04; </w:t>
            </w:r>
            <w:r>
              <w:rPr>
                <w:rFonts w:ascii="Times New Roman" w:hAnsi="Times New Roman"/>
                <w:sz w:val="24"/>
                <w:szCs w:val="24"/>
              </w:rPr>
              <w:t xml:space="preserve">ОК </w:t>
            </w:r>
            <w:r w:rsidRPr="00FE263C">
              <w:rPr>
                <w:rFonts w:ascii="Times New Roman" w:hAnsi="Times New Roman"/>
                <w:sz w:val="24"/>
                <w:szCs w:val="24"/>
              </w:rPr>
              <w:t xml:space="preserve">05; </w:t>
            </w:r>
            <w:r>
              <w:rPr>
                <w:rFonts w:ascii="Times New Roman" w:hAnsi="Times New Roman"/>
                <w:sz w:val="24"/>
                <w:szCs w:val="24"/>
              </w:rPr>
              <w:t xml:space="preserve">ОК </w:t>
            </w:r>
            <w:r w:rsidRPr="00FE263C">
              <w:rPr>
                <w:rFonts w:ascii="Times New Roman" w:hAnsi="Times New Roman"/>
                <w:sz w:val="24"/>
                <w:szCs w:val="24"/>
              </w:rPr>
              <w:t>09.</w:t>
            </w:r>
          </w:p>
          <w:p w14:paraId="666EF65D"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w:t>
            </w:r>
            <w:r>
              <w:rPr>
                <w:rFonts w:ascii="Times New Roman" w:hAnsi="Times New Roman"/>
                <w:sz w:val="24"/>
                <w:szCs w:val="24"/>
              </w:rPr>
              <w:t>2</w:t>
            </w:r>
            <w:r w:rsidRPr="00FE263C">
              <w:rPr>
                <w:rFonts w:ascii="Times New Roman" w:hAnsi="Times New Roman"/>
                <w:sz w:val="24"/>
                <w:szCs w:val="24"/>
              </w:rPr>
              <w:t>.</w:t>
            </w:r>
            <w:r>
              <w:rPr>
                <w:rFonts w:ascii="Times New Roman" w:hAnsi="Times New Roman"/>
                <w:sz w:val="24"/>
                <w:szCs w:val="24"/>
              </w:rPr>
              <w:t>2</w:t>
            </w:r>
            <w:r w:rsidRPr="00FE263C">
              <w:rPr>
                <w:rFonts w:ascii="Times New Roman" w:hAnsi="Times New Roman"/>
                <w:sz w:val="24"/>
                <w:szCs w:val="24"/>
              </w:rPr>
              <w:t xml:space="preserve">; </w:t>
            </w:r>
            <w:r>
              <w:rPr>
                <w:rFonts w:ascii="Times New Roman" w:hAnsi="Times New Roman"/>
                <w:sz w:val="24"/>
                <w:szCs w:val="24"/>
              </w:rPr>
              <w:t>ПК 3</w:t>
            </w:r>
            <w:r w:rsidRPr="00FE263C">
              <w:rPr>
                <w:rFonts w:ascii="Times New Roman" w:hAnsi="Times New Roman"/>
                <w:sz w:val="24"/>
                <w:szCs w:val="24"/>
              </w:rPr>
              <w:t xml:space="preserve">.3; </w:t>
            </w:r>
            <w:r>
              <w:rPr>
                <w:rFonts w:ascii="Times New Roman" w:hAnsi="Times New Roman"/>
                <w:sz w:val="24"/>
                <w:szCs w:val="24"/>
              </w:rPr>
              <w:t>ПК 4</w:t>
            </w:r>
            <w:r w:rsidRPr="00FE263C">
              <w:rPr>
                <w:rFonts w:ascii="Times New Roman" w:hAnsi="Times New Roman"/>
                <w:sz w:val="24"/>
                <w:szCs w:val="24"/>
              </w:rPr>
              <w:t>.</w:t>
            </w:r>
            <w:r>
              <w:rPr>
                <w:rFonts w:ascii="Times New Roman" w:hAnsi="Times New Roman"/>
                <w:sz w:val="24"/>
                <w:szCs w:val="24"/>
              </w:rPr>
              <w:t>1</w:t>
            </w:r>
            <w:r w:rsidRPr="00FE263C">
              <w:rPr>
                <w:rFonts w:ascii="Times New Roman" w:hAnsi="Times New Roman"/>
                <w:sz w:val="24"/>
                <w:szCs w:val="24"/>
              </w:rPr>
              <w:t xml:space="preserve">; </w:t>
            </w:r>
            <w:r>
              <w:rPr>
                <w:rFonts w:ascii="Times New Roman" w:hAnsi="Times New Roman"/>
                <w:sz w:val="24"/>
                <w:szCs w:val="24"/>
              </w:rPr>
              <w:t>ПК 4.3</w:t>
            </w:r>
          </w:p>
        </w:tc>
      </w:tr>
      <w:tr w:rsidR="00057E87" w:rsidRPr="00FE263C" w14:paraId="097ECD09" w14:textId="77777777" w:rsidTr="00530118">
        <w:trPr>
          <w:trHeight w:val="20"/>
        </w:trPr>
        <w:tc>
          <w:tcPr>
            <w:tcW w:w="754" w:type="pct"/>
            <w:vMerge/>
            <w:vAlign w:val="center"/>
            <w:hideMark/>
          </w:tcPr>
          <w:p w14:paraId="54AEA60A" w14:textId="77777777" w:rsidR="00057E87" w:rsidRPr="00FE263C" w:rsidRDefault="00057E87" w:rsidP="00530118">
            <w:pPr>
              <w:spacing w:after="0" w:line="240" w:lineRule="auto"/>
              <w:rPr>
                <w:rFonts w:ascii="Times New Roman" w:hAnsi="Times New Roman"/>
                <w:b/>
                <w:sz w:val="24"/>
                <w:szCs w:val="24"/>
              </w:rPr>
            </w:pPr>
          </w:p>
        </w:tc>
        <w:tc>
          <w:tcPr>
            <w:tcW w:w="3155" w:type="pct"/>
            <w:hideMark/>
          </w:tcPr>
          <w:p w14:paraId="4B24BA47" w14:textId="77777777" w:rsidR="00057E87" w:rsidRPr="00FE263C" w:rsidRDefault="00057E87" w:rsidP="00530118">
            <w:pPr>
              <w:tabs>
                <w:tab w:val="left" w:pos="367"/>
              </w:tabs>
              <w:spacing w:after="0" w:line="240" w:lineRule="auto"/>
              <w:rPr>
                <w:rFonts w:ascii="Times New Roman" w:hAnsi="Times New Roman"/>
                <w:bCs/>
                <w:sz w:val="24"/>
                <w:szCs w:val="24"/>
                <w:lang w:val="x-none" w:eastAsia="x-none"/>
              </w:rPr>
            </w:pPr>
            <w:r w:rsidRPr="00FE263C">
              <w:rPr>
                <w:rFonts w:ascii="Times New Roman" w:hAnsi="Times New Roman"/>
                <w:sz w:val="24"/>
                <w:szCs w:val="24"/>
                <w:lang w:val="x-none" w:eastAsia="x-none"/>
              </w:rPr>
              <w:t>Оценка качества продукции и услуг</w:t>
            </w:r>
            <w:r w:rsidRPr="00FE263C">
              <w:rPr>
                <w:rFonts w:ascii="Times New Roman" w:hAnsi="Times New Roman"/>
                <w:sz w:val="24"/>
                <w:szCs w:val="24"/>
                <w:lang w:eastAsia="x-none"/>
              </w:rPr>
              <w:t>.</w:t>
            </w:r>
          </w:p>
          <w:p w14:paraId="5B0B1E2B" w14:textId="77777777" w:rsidR="00057E87" w:rsidRPr="00FE263C" w:rsidRDefault="00057E87" w:rsidP="00530118">
            <w:pPr>
              <w:tabs>
                <w:tab w:val="left" w:pos="3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x-none" w:eastAsia="x-none"/>
              </w:rPr>
            </w:pPr>
            <w:r w:rsidRPr="00FE263C">
              <w:rPr>
                <w:rFonts w:ascii="Times New Roman" w:hAnsi="Times New Roman"/>
                <w:sz w:val="24"/>
                <w:szCs w:val="24"/>
                <w:lang w:val="x-none" w:eastAsia="x-none"/>
              </w:rPr>
              <w:t xml:space="preserve">Услуги </w:t>
            </w:r>
            <w:r>
              <w:rPr>
                <w:rFonts w:ascii="Times New Roman" w:hAnsi="Times New Roman"/>
                <w:sz w:val="24"/>
                <w:szCs w:val="24"/>
                <w:lang w:eastAsia="x-none"/>
              </w:rPr>
              <w:t>организаций</w:t>
            </w:r>
            <w:r w:rsidRPr="00FE263C">
              <w:rPr>
                <w:rFonts w:ascii="Times New Roman" w:hAnsi="Times New Roman"/>
                <w:sz w:val="24"/>
                <w:szCs w:val="24"/>
                <w:lang w:val="x-none" w:eastAsia="x-none"/>
              </w:rPr>
              <w:t xml:space="preserve">. Классификация, положения и правила </w:t>
            </w:r>
            <w:r>
              <w:rPr>
                <w:rFonts w:ascii="Times New Roman" w:hAnsi="Times New Roman"/>
                <w:sz w:val="24"/>
                <w:szCs w:val="24"/>
                <w:lang w:val="x-none" w:eastAsia="x-none"/>
              </w:rPr>
              <w:t>услуг.</w:t>
            </w:r>
          </w:p>
          <w:p w14:paraId="5491326F" w14:textId="77777777" w:rsidR="00057E87" w:rsidRPr="00FE263C" w:rsidRDefault="00057E87" w:rsidP="00530118">
            <w:pPr>
              <w:tabs>
                <w:tab w:val="left" w:pos="3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x-none" w:eastAsia="x-none"/>
              </w:rPr>
            </w:pPr>
            <w:r w:rsidRPr="00FE263C">
              <w:rPr>
                <w:rFonts w:ascii="Times New Roman" w:hAnsi="Times New Roman"/>
                <w:sz w:val="24"/>
                <w:szCs w:val="24"/>
                <w:lang w:val="x-none" w:eastAsia="x-none"/>
              </w:rPr>
              <w:t>Контроль качества продукции и услуг. Виды и подвиды контроля качества продукции и услуг</w:t>
            </w:r>
            <w:r w:rsidRPr="00FE263C">
              <w:rPr>
                <w:rFonts w:ascii="Times New Roman" w:hAnsi="Times New Roman"/>
                <w:sz w:val="24"/>
                <w:szCs w:val="24"/>
                <w:lang w:eastAsia="x-none"/>
              </w:rPr>
              <w:t>.</w:t>
            </w:r>
          </w:p>
          <w:p w14:paraId="6148ABDB" w14:textId="77777777" w:rsidR="00057E87" w:rsidRPr="00FE263C" w:rsidRDefault="00057E87" w:rsidP="00530118">
            <w:pPr>
              <w:tabs>
                <w:tab w:val="left" w:pos="3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x-none" w:eastAsia="x-none"/>
              </w:rPr>
            </w:pPr>
            <w:r w:rsidRPr="00FE263C">
              <w:rPr>
                <w:rFonts w:ascii="Times New Roman" w:hAnsi="Times New Roman"/>
                <w:sz w:val="24"/>
                <w:szCs w:val="24"/>
                <w:lang w:val="x-none" w:eastAsia="x-none"/>
              </w:rPr>
              <w:t>Средства и методы контрол</w:t>
            </w:r>
            <w:r>
              <w:rPr>
                <w:rFonts w:ascii="Times New Roman" w:hAnsi="Times New Roman"/>
                <w:sz w:val="24"/>
                <w:szCs w:val="24"/>
                <w:lang w:val="x-none" w:eastAsia="x-none"/>
              </w:rPr>
              <w:t xml:space="preserve">я качества  продукции и услуг. </w:t>
            </w:r>
            <w:r w:rsidRPr="00FE263C">
              <w:rPr>
                <w:rFonts w:ascii="Times New Roman" w:hAnsi="Times New Roman"/>
                <w:sz w:val="24"/>
                <w:szCs w:val="24"/>
                <w:lang w:val="x-none" w:eastAsia="x-none"/>
              </w:rPr>
              <w:t>Идентификация и фальсификация продукции и услуг</w:t>
            </w:r>
            <w:r w:rsidRPr="00FE263C">
              <w:rPr>
                <w:rFonts w:ascii="Times New Roman" w:hAnsi="Times New Roman"/>
                <w:sz w:val="24"/>
                <w:szCs w:val="24"/>
                <w:lang w:eastAsia="x-none"/>
              </w:rPr>
              <w:t>.</w:t>
            </w:r>
          </w:p>
          <w:p w14:paraId="3BF5E11A" w14:textId="77777777" w:rsidR="00057E87" w:rsidRPr="00C6401B" w:rsidRDefault="00057E87" w:rsidP="00530118">
            <w:pPr>
              <w:tabs>
                <w:tab w:val="left" w:pos="367"/>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 xml:space="preserve">Виды и методы идентификации качества продукции и услуг </w:t>
            </w:r>
            <w:r>
              <w:rPr>
                <w:rFonts w:ascii="Times New Roman" w:hAnsi="Times New Roman"/>
                <w:sz w:val="24"/>
                <w:szCs w:val="24"/>
                <w:lang w:val="x-none" w:eastAsia="x-none"/>
              </w:rPr>
              <w:t>организаций</w:t>
            </w:r>
          </w:p>
        </w:tc>
        <w:tc>
          <w:tcPr>
            <w:tcW w:w="0" w:type="auto"/>
            <w:vMerge/>
          </w:tcPr>
          <w:p w14:paraId="62C9758A"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hideMark/>
          </w:tcPr>
          <w:p w14:paraId="65AF19D4"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0B57BCAF" w14:textId="77777777" w:rsidTr="00530118">
        <w:trPr>
          <w:trHeight w:val="20"/>
        </w:trPr>
        <w:tc>
          <w:tcPr>
            <w:tcW w:w="754" w:type="pct"/>
            <w:vMerge/>
            <w:vAlign w:val="center"/>
          </w:tcPr>
          <w:p w14:paraId="608C7EC6" w14:textId="77777777" w:rsidR="00057E87" w:rsidRPr="00FE263C" w:rsidRDefault="00057E87" w:rsidP="00530118">
            <w:pPr>
              <w:spacing w:after="0" w:line="240" w:lineRule="auto"/>
              <w:rPr>
                <w:rFonts w:ascii="Times New Roman" w:hAnsi="Times New Roman"/>
                <w:b/>
                <w:sz w:val="24"/>
                <w:szCs w:val="24"/>
              </w:rPr>
            </w:pPr>
          </w:p>
        </w:tc>
        <w:tc>
          <w:tcPr>
            <w:tcW w:w="3155" w:type="pct"/>
          </w:tcPr>
          <w:p w14:paraId="08E86E17"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57D41B02" w14:textId="77777777" w:rsidR="00057E87" w:rsidRPr="00FE263C" w:rsidRDefault="00057E87" w:rsidP="00530118">
            <w:pPr>
              <w:spacing w:after="0" w:line="240" w:lineRule="auto"/>
              <w:rPr>
                <w:rFonts w:ascii="Times New Roman" w:hAnsi="Times New Roman"/>
                <w:bCs/>
                <w:sz w:val="24"/>
                <w:szCs w:val="24"/>
              </w:rPr>
            </w:pPr>
            <w:r w:rsidRPr="00FE263C">
              <w:rPr>
                <w:rFonts w:ascii="Times New Roman" w:hAnsi="Times New Roman"/>
                <w:bCs/>
                <w:sz w:val="24"/>
                <w:szCs w:val="24"/>
              </w:rPr>
              <w:t xml:space="preserve">Практическое занятие 1 </w:t>
            </w:r>
            <w:r w:rsidRPr="00FE263C">
              <w:rPr>
                <w:rFonts w:ascii="Times New Roman" w:hAnsi="Times New Roman"/>
                <w:sz w:val="24"/>
                <w:szCs w:val="24"/>
              </w:rPr>
              <w:t>Анализ и проверка подлинности штрих кодов</w:t>
            </w:r>
          </w:p>
        </w:tc>
        <w:tc>
          <w:tcPr>
            <w:tcW w:w="0" w:type="auto"/>
          </w:tcPr>
          <w:p w14:paraId="7F1CED78" w14:textId="77777777" w:rsidR="00057E87" w:rsidRPr="00FE263C" w:rsidRDefault="00057E87" w:rsidP="00530118">
            <w:pPr>
              <w:spacing w:after="0" w:line="240" w:lineRule="auto"/>
              <w:jc w:val="center"/>
              <w:rPr>
                <w:rFonts w:ascii="Times New Roman" w:hAnsi="Times New Roman"/>
                <w:sz w:val="24"/>
                <w:szCs w:val="24"/>
              </w:rPr>
            </w:pPr>
            <w:r w:rsidRPr="00FE263C">
              <w:rPr>
                <w:rFonts w:ascii="Times New Roman" w:hAnsi="Times New Roman"/>
                <w:sz w:val="24"/>
                <w:szCs w:val="24"/>
              </w:rPr>
              <w:t>2</w:t>
            </w:r>
          </w:p>
        </w:tc>
        <w:tc>
          <w:tcPr>
            <w:tcW w:w="0" w:type="auto"/>
            <w:vMerge/>
            <w:vAlign w:val="center"/>
          </w:tcPr>
          <w:p w14:paraId="13CF1B51"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6BD51AC2" w14:textId="77777777" w:rsidTr="00530118">
        <w:trPr>
          <w:trHeight w:val="20"/>
        </w:trPr>
        <w:tc>
          <w:tcPr>
            <w:tcW w:w="754" w:type="pct"/>
            <w:vMerge/>
            <w:vAlign w:val="center"/>
          </w:tcPr>
          <w:p w14:paraId="3FEE3946" w14:textId="77777777" w:rsidR="00057E87" w:rsidRPr="00FE263C" w:rsidRDefault="00057E87" w:rsidP="00530118">
            <w:pPr>
              <w:spacing w:after="0" w:line="240" w:lineRule="auto"/>
              <w:rPr>
                <w:rFonts w:ascii="Times New Roman" w:hAnsi="Times New Roman"/>
                <w:b/>
                <w:sz w:val="24"/>
                <w:szCs w:val="24"/>
              </w:rPr>
            </w:pPr>
          </w:p>
        </w:tc>
        <w:tc>
          <w:tcPr>
            <w:tcW w:w="3155" w:type="pct"/>
          </w:tcPr>
          <w:p w14:paraId="31181902"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04842EC2" w14:textId="77777777" w:rsidR="00057E87" w:rsidRPr="00FE263C" w:rsidRDefault="00057E87" w:rsidP="00530118">
            <w:pPr>
              <w:spacing w:after="0" w:line="240" w:lineRule="auto"/>
              <w:rPr>
                <w:rFonts w:ascii="Times New Roman" w:hAnsi="Times New Roman"/>
                <w:sz w:val="24"/>
                <w:szCs w:val="24"/>
              </w:rPr>
            </w:pPr>
          </w:p>
        </w:tc>
        <w:tc>
          <w:tcPr>
            <w:tcW w:w="0" w:type="auto"/>
          </w:tcPr>
          <w:p w14:paraId="5E027176"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tcPr>
          <w:p w14:paraId="1EC7A36C"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65324D73" w14:textId="77777777" w:rsidTr="00530118">
        <w:trPr>
          <w:trHeight w:val="20"/>
        </w:trPr>
        <w:tc>
          <w:tcPr>
            <w:tcW w:w="3909" w:type="pct"/>
            <w:gridSpan w:val="2"/>
            <w:vAlign w:val="center"/>
          </w:tcPr>
          <w:p w14:paraId="69706AFA"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Раздел 2. Метрология</w:t>
            </w:r>
          </w:p>
        </w:tc>
        <w:tc>
          <w:tcPr>
            <w:tcW w:w="0" w:type="auto"/>
          </w:tcPr>
          <w:p w14:paraId="18C4E53F" w14:textId="77777777" w:rsidR="00057E87" w:rsidRPr="00D8325F" w:rsidRDefault="00057E87" w:rsidP="00530118">
            <w:pPr>
              <w:spacing w:after="0" w:line="240" w:lineRule="auto"/>
              <w:jc w:val="center"/>
              <w:rPr>
                <w:rFonts w:ascii="Times New Roman" w:hAnsi="Times New Roman"/>
                <w:b/>
                <w:sz w:val="24"/>
                <w:szCs w:val="24"/>
              </w:rPr>
            </w:pPr>
            <w:r>
              <w:rPr>
                <w:rFonts w:ascii="Times New Roman" w:hAnsi="Times New Roman"/>
                <w:b/>
                <w:sz w:val="24"/>
                <w:szCs w:val="24"/>
              </w:rPr>
              <w:t>30</w:t>
            </w:r>
            <w:r w:rsidRPr="00D8325F">
              <w:rPr>
                <w:rFonts w:ascii="Times New Roman" w:hAnsi="Times New Roman"/>
                <w:b/>
                <w:sz w:val="24"/>
                <w:szCs w:val="24"/>
              </w:rPr>
              <w:t>/8</w:t>
            </w:r>
          </w:p>
        </w:tc>
        <w:tc>
          <w:tcPr>
            <w:tcW w:w="0" w:type="auto"/>
            <w:vAlign w:val="center"/>
          </w:tcPr>
          <w:p w14:paraId="549B4EFE"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3DDE4A5A" w14:textId="77777777" w:rsidTr="00530118">
        <w:trPr>
          <w:trHeight w:val="283"/>
        </w:trPr>
        <w:tc>
          <w:tcPr>
            <w:tcW w:w="754" w:type="pct"/>
            <w:vMerge w:val="restart"/>
          </w:tcPr>
          <w:p w14:paraId="55D21330" w14:textId="77777777" w:rsidR="00057E87" w:rsidRPr="00A13078" w:rsidRDefault="00057E87" w:rsidP="00530118">
            <w:pPr>
              <w:spacing w:after="0" w:line="240" w:lineRule="auto"/>
              <w:rPr>
                <w:rFonts w:ascii="Times New Roman" w:hAnsi="Times New Roman"/>
                <w:b/>
                <w:sz w:val="24"/>
                <w:szCs w:val="24"/>
              </w:rPr>
            </w:pPr>
            <w:r w:rsidRPr="00A13078">
              <w:rPr>
                <w:rFonts w:ascii="Times New Roman" w:hAnsi="Times New Roman"/>
                <w:b/>
                <w:sz w:val="24"/>
                <w:szCs w:val="24"/>
              </w:rPr>
              <w:t>Тема 2.1. Основы метрологии</w:t>
            </w:r>
          </w:p>
        </w:tc>
        <w:tc>
          <w:tcPr>
            <w:tcW w:w="3155" w:type="pct"/>
            <w:hideMark/>
          </w:tcPr>
          <w:p w14:paraId="7736ED2E"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510" w:type="pct"/>
            <w:vMerge w:val="restart"/>
          </w:tcPr>
          <w:p w14:paraId="1135E843" w14:textId="77777777" w:rsidR="00057E87" w:rsidRPr="00804873"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10</w:t>
            </w:r>
          </w:p>
        </w:tc>
        <w:tc>
          <w:tcPr>
            <w:tcW w:w="581" w:type="pct"/>
            <w:vMerge w:val="restart"/>
            <w:hideMark/>
          </w:tcPr>
          <w:p w14:paraId="5C1C1134"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 xml:space="preserve">ОК 03; ОК </w:t>
            </w:r>
            <w:r w:rsidRPr="00FE263C">
              <w:rPr>
                <w:rFonts w:ascii="Times New Roman" w:hAnsi="Times New Roman"/>
                <w:sz w:val="24"/>
                <w:szCs w:val="24"/>
              </w:rPr>
              <w:t xml:space="preserve">04; </w:t>
            </w:r>
            <w:r>
              <w:rPr>
                <w:rFonts w:ascii="Times New Roman" w:hAnsi="Times New Roman"/>
                <w:sz w:val="24"/>
                <w:szCs w:val="24"/>
              </w:rPr>
              <w:t xml:space="preserve">ОК </w:t>
            </w:r>
            <w:r w:rsidRPr="00FE263C">
              <w:rPr>
                <w:rFonts w:ascii="Times New Roman" w:hAnsi="Times New Roman"/>
                <w:sz w:val="24"/>
                <w:szCs w:val="24"/>
              </w:rPr>
              <w:t xml:space="preserve">05; </w:t>
            </w:r>
            <w:r>
              <w:rPr>
                <w:rFonts w:ascii="Times New Roman" w:hAnsi="Times New Roman"/>
                <w:sz w:val="24"/>
                <w:szCs w:val="24"/>
              </w:rPr>
              <w:t xml:space="preserve">ОК </w:t>
            </w:r>
            <w:r w:rsidRPr="00FE263C">
              <w:rPr>
                <w:rFonts w:ascii="Times New Roman" w:hAnsi="Times New Roman"/>
                <w:sz w:val="24"/>
                <w:szCs w:val="24"/>
              </w:rPr>
              <w:t>09.</w:t>
            </w:r>
          </w:p>
          <w:p w14:paraId="3BCCE0F1"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w:t>
            </w:r>
            <w:r>
              <w:rPr>
                <w:rFonts w:ascii="Times New Roman" w:hAnsi="Times New Roman"/>
                <w:sz w:val="24"/>
                <w:szCs w:val="24"/>
              </w:rPr>
              <w:t>2</w:t>
            </w:r>
            <w:r w:rsidRPr="00FE263C">
              <w:rPr>
                <w:rFonts w:ascii="Times New Roman" w:hAnsi="Times New Roman"/>
                <w:sz w:val="24"/>
                <w:szCs w:val="24"/>
              </w:rPr>
              <w:t>.</w:t>
            </w:r>
            <w:r>
              <w:rPr>
                <w:rFonts w:ascii="Times New Roman" w:hAnsi="Times New Roman"/>
                <w:sz w:val="24"/>
                <w:szCs w:val="24"/>
              </w:rPr>
              <w:t>2</w:t>
            </w:r>
            <w:r w:rsidRPr="00FE263C">
              <w:rPr>
                <w:rFonts w:ascii="Times New Roman" w:hAnsi="Times New Roman"/>
                <w:sz w:val="24"/>
                <w:szCs w:val="24"/>
              </w:rPr>
              <w:t xml:space="preserve">; </w:t>
            </w:r>
            <w:r>
              <w:rPr>
                <w:rFonts w:ascii="Times New Roman" w:hAnsi="Times New Roman"/>
                <w:sz w:val="24"/>
                <w:szCs w:val="24"/>
              </w:rPr>
              <w:t>ПК 3</w:t>
            </w:r>
            <w:r w:rsidRPr="00FE263C">
              <w:rPr>
                <w:rFonts w:ascii="Times New Roman" w:hAnsi="Times New Roman"/>
                <w:sz w:val="24"/>
                <w:szCs w:val="24"/>
              </w:rPr>
              <w:t xml:space="preserve">.3; </w:t>
            </w:r>
            <w:r>
              <w:rPr>
                <w:rFonts w:ascii="Times New Roman" w:hAnsi="Times New Roman"/>
                <w:sz w:val="24"/>
                <w:szCs w:val="24"/>
              </w:rPr>
              <w:t>ПК 4</w:t>
            </w:r>
            <w:r w:rsidRPr="00FE263C">
              <w:rPr>
                <w:rFonts w:ascii="Times New Roman" w:hAnsi="Times New Roman"/>
                <w:sz w:val="24"/>
                <w:szCs w:val="24"/>
              </w:rPr>
              <w:t>.</w:t>
            </w:r>
            <w:r>
              <w:rPr>
                <w:rFonts w:ascii="Times New Roman" w:hAnsi="Times New Roman"/>
                <w:sz w:val="24"/>
                <w:szCs w:val="24"/>
              </w:rPr>
              <w:t>1</w:t>
            </w:r>
            <w:r w:rsidRPr="00FE263C">
              <w:rPr>
                <w:rFonts w:ascii="Times New Roman" w:hAnsi="Times New Roman"/>
                <w:sz w:val="24"/>
                <w:szCs w:val="24"/>
              </w:rPr>
              <w:t xml:space="preserve">; </w:t>
            </w:r>
            <w:r>
              <w:rPr>
                <w:rFonts w:ascii="Times New Roman" w:hAnsi="Times New Roman"/>
                <w:sz w:val="24"/>
                <w:szCs w:val="24"/>
              </w:rPr>
              <w:t>ПК 4.3</w:t>
            </w:r>
          </w:p>
        </w:tc>
      </w:tr>
      <w:tr w:rsidR="00057E87" w:rsidRPr="00FE263C" w14:paraId="5F3BF4F5" w14:textId="77777777" w:rsidTr="00530118">
        <w:trPr>
          <w:trHeight w:val="20"/>
        </w:trPr>
        <w:tc>
          <w:tcPr>
            <w:tcW w:w="754" w:type="pct"/>
            <w:vMerge/>
            <w:vAlign w:val="center"/>
            <w:hideMark/>
          </w:tcPr>
          <w:p w14:paraId="13D73F81" w14:textId="77777777" w:rsidR="00057E87" w:rsidRPr="00A13078" w:rsidRDefault="00057E87" w:rsidP="00530118">
            <w:pPr>
              <w:spacing w:after="0" w:line="240" w:lineRule="auto"/>
              <w:rPr>
                <w:rFonts w:ascii="Times New Roman" w:hAnsi="Times New Roman"/>
                <w:b/>
                <w:sz w:val="24"/>
                <w:szCs w:val="24"/>
              </w:rPr>
            </w:pPr>
          </w:p>
        </w:tc>
        <w:tc>
          <w:tcPr>
            <w:tcW w:w="3155" w:type="pct"/>
            <w:hideMark/>
          </w:tcPr>
          <w:p w14:paraId="43AC056A" w14:textId="77777777" w:rsidR="00057E87" w:rsidRPr="00FE263C" w:rsidRDefault="00057E87" w:rsidP="00530118">
            <w:pPr>
              <w:tabs>
                <w:tab w:val="left" w:pos="324"/>
              </w:tabs>
              <w:spacing w:after="0" w:line="240" w:lineRule="auto"/>
              <w:rPr>
                <w:rFonts w:ascii="Times New Roman" w:hAnsi="Times New Roman"/>
                <w:bCs/>
                <w:sz w:val="24"/>
                <w:szCs w:val="24"/>
                <w:lang w:val="x-none" w:eastAsia="x-none"/>
              </w:rPr>
            </w:pPr>
            <w:r w:rsidRPr="00FE263C">
              <w:rPr>
                <w:rFonts w:ascii="Times New Roman" w:hAnsi="Times New Roman"/>
                <w:sz w:val="24"/>
                <w:szCs w:val="24"/>
                <w:lang w:val="x-none" w:eastAsia="x-none"/>
              </w:rPr>
              <w:t>Введение. Место и роль дисциплины в подготовке специалиста Предмет и задачи метрологии. Её история</w:t>
            </w:r>
            <w:r w:rsidRPr="00FE263C">
              <w:rPr>
                <w:rFonts w:ascii="Times New Roman" w:hAnsi="Times New Roman"/>
                <w:sz w:val="24"/>
                <w:szCs w:val="24"/>
                <w:lang w:eastAsia="x-none"/>
              </w:rPr>
              <w:t>.</w:t>
            </w:r>
          </w:p>
          <w:p w14:paraId="39588D46" w14:textId="77777777" w:rsidR="00057E87" w:rsidRPr="00FE263C" w:rsidRDefault="00057E87" w:rsidP="00530118">
            <w:pPr>
              <w:tabs>
                <w:tab w:val="left" w:pos="324"/>
              </w:tabs>
              <w:spacing w:after="0" w:line="240" w:lineRule="auto"/>
              <w:rPr>
                <w:rFonts w:ascii="Times New Roman" w:hAnsi="Times New Roman"/>
                <w:bCs/>
                <w:sz w:val="24"/>
                <w:szCs w:val="24"/>
                <w:lang w:val="x-none" w:eastAsia="x-none"/>
              </w:rPr>
            </w:pPr>
            <w:r>
              <w:rPr>
                <w:rFonts w:ascii="Times New Roman" w:hAnsi="Times New Roman"/>
                <w:sz w:val="24"/>
                <w:szCs w:val="24"/>
                <w:lang w:eastAsia="x-none"/>
              </w:rPr>
              <w:t>Метрология</w:t>
            </w:r>
            <w:r w:rsidRPr="00FE263C">
              <w:rPr>
                <w:rFonts w:ascii="Times New Roman" w:hAnsi="Times New Roman"/>
                <w:sz w:val="24"/>
                <w:szCs w:val="24"/>
                <w:lang w:val="x-none" w:eastAsia="x-none"/>
              </w:rPr>
              <w:t xml:space="preserve">. Понятие об измерительных задачах при разработке, испытаниях, производстве и эксплуатации авиационной </w:t>
            </w:r>
            <w:r>
              <w:rPr>
                <w:rFonts w:ascii="Times New Roman" w:hAnsi="Times New Roman"/>
                <w:sz w:val="24"/>
                <w:szCs w:val="24"/>
                <w:lang w:eastAsia="x-none"/>
              </w:rPr>
              <w:t xml:space="preserve">и ракетно-космической </w:t>
            </w:r>
            <w:r w:rsidRPr="00FE263C">
              <w:rPr>
                <w:rFonts w:ascii="Times New Roman" w:hAnsi="Times New Roman"/>
                <w:sz w:val="24"/>
                <w:szCs w:val="24"/>
                <w:lang w:val="x-none" w:eastAsia="x-none"/>
              </w:rPr>
              <w:t>техники.</w:t>
            </w:r>
          </w:p>
          <w:p w14:paraId="15308123" w14:textId="77777777" w:rsidR="00057E87" w:rsidRPr="00FE263C" w:rsidRDefault="00057E87" w:rsidP="00530118">
            <w:pPr>
              <w:tabs>
                <w:tab w:val="left" w:pos="324"/>
                <w:tab w:val="left" w:pos="362"/>
                <w:tab w:val="left" w:pos="394"/>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Общие сведения о теории измерений. Основные понятия, связанные с объектами измерения: свойство, величина, количественные и качественные проявления свойств объектов материального мира.</w:t>
            </w:r>
          </w:p>
          <w:p w14:paraId="00D6D2DE" w14:textId="77777777" w:rsidR="00057E87" w:rsidRPr="00FE263C" w:rsidRDefault="00057E87" w:rsidP="00530118">
            <w:pPr>
              <w:tabs>
                <w:tab w:val="left" w:pos="324"/>
                <w:tab w:val="left" w:pos="362"/>
                <w:tab w:val="left" w:pos="394"/>
              </w:tabs>
              <w:spacing w:after="0" w:line="240" w:lineRule="auto"/>
              <w:rPr>
                <w:rFonts w:ascii="Times New Roman" w:hAnsi="Times New Roman"/>
                <w:sz w:val="24"/>
                <w:szCs w:val="24"/>
                <w:lang w:val="x-none" w:eastAsia="x-none"/>
              </w:rPr>
            </w:pPr>
            <w:r w:rsidRPr="00FE263C">
              <w:rPr>
                <w:rFonts w:ascii="Times New Roman" w:hAnsi="Times New Roman"/>
                <w:sz w:val="24"/>
                <w:szCs w:val="24"/>
                <w:lang w:val="x-none" w:eastAsia="x-none"/>
              </w:rPr>
              <w:t>Физические величины и их шкалы</w:t>
            </w:r>
          </w:p>
        </w:tc>
        <w:tc>
          <w:tcPr>
            <w:tcW w:w="0" w:type="auto"/>
            <w:vMerge/>
          </w:tcPr>
          <w:p w14:paraId="4C643623"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hideMark/>
          </w:tcPr>
          <w:p w14:paraId="3B7DABFE"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31A107F6" w14:textId="77777777" w:rsidTr="00530118">
        <w:trPr>
          <w:trHeight w:val="20"/>
        </w:trPr>
        <w:tc>
          <w:tcPr>
            <w:tcW w:w="754" w:type="pct"/>
            <w:vMerge/>
            <w:vAlign w:val="center"/>
          </w:tcPr>
          <w:p w14:paraId="1A313200" w14:textId="77777777" w:rsidR="00057E87" w:rsidRPr="00A13078" w:rsidRDefault="00057E87" w:rsidP="00530118">
            <w:pPr>
              <w:spacing w:after="0" w:line="240" w:lineRule="auto"/>
              <w:rPr>
                <w:rFonts w:ascii="Times New Roman" w:hAnsi="Times New Roman"/>
                <w:b/>
                <w:sz w:val="24"/>
                <w:szCs w:val="24"/>
              </w:rPr>
            </w:pPr>
          </w:p>
        </w:tc>
        <w:tc>
          <w:tcPr>
            <w:tcW w:w="3155" w:type="pct"/>
          </w:tcPr>
          <w:p w14:paraId="6C57D90D"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012ECAA0" w14:textId="77777777" w:rsidR="00057E87" w:rsidRPr="00FE263C" w:rsidRDefault="00057E87" w:rsidP="00530118">
            <w:pPr>
              <w:spacing w:after="0" w:line="240" w:lineRule="auto"/>
              <w:rPr>
                <w:rFonts w:ascii="Times New Roman" w:hAnsi="Times New Roman"/>
                <w:bCs/>
                <w:sz w:val="24"/>
                <w:szCs w:val="24"/>
              </w:rPr>
            </w:pPr>
          </w:p>
        </w:tc>
        <w:tc>
          <w:tcPr>
            <w:tcW w:w="0" w:type="auto"/>
          </w:tcPr>
          <w:p w14:paraId="7B201C2F"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tcPr>
          <w:p w14:paraId="19E642E5"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045AEA1A" w14:textId="77777777" w:rsidTr="00530118">
        <w:trPr>
          <w:trHeight w:val="597"/>
        </w:trPr>
        <w:tc>
          <w:tcPr>
            <w:tcW w:w="754" w:type="pct"/>
            <w:vMerge/>
            <w:vAlign w:val="center"/>
          </w:tcPr>
          <w:p w14:paraId="09BB27C3" w14:textId="77777777" w:rsidR="00057E87" w:rsidRPr="00A13078" w:rsidRDefault="00057E87" w:rsidP="00530118">
            <w:pPr>
              <w:spacing w:after="0" w:line="240" w:lineRule="auto"/>
              <w:rPr>
                <w:rFonts w:ascii="Times New Roman" w:hAnsi="Times New Roman"/>
                <w:b/>
                <w:sz w:val="24"/>
                <w:szCs w:val="24"/>
              </w:rPr>
            </w:pPr>
          </w:p>
        </w:tc>
        <w:tc>
          <w:tcPr>
            <w:tcW w:w="3155" w:type="pct"/>
          </w:tcPr>
          <w:p w14:paraId="6BF10A93"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192FA616" w14:textId="77777777" w:rsidR="00057E87" w:rsidRPr="00FE263C" w:rsidRDefault="00057E87" w:rsidP="00530118">
            <w:pPr>
              <w:spacing w:after="0" w:line="240" w:lineRule="auto"/>
              <w:rPr>
                <w:rFonts w:ascii="Times New Roman" w:hAnsi="Times New Roman"/>
                <w:sz w:val="24"/>
                <w:szCs w:val="24"/>
              </w:rPr>
            </w:pPr>
          </w:p>
        </w:tc>
        <w:tc>
          <w:tcPr>
            <w:tcW w:w="0" w:type="auto"/>
          </w:tcPr>
          <w:p w14:paraId="5403570F"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tcPr>
          <w:p w14:paraId="1F2FB5B7"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32A6A304" w14:textId="77777777" w:rsidTr="00530118">
        <w:trPr>
          <w:trHeight w:val="20"/>
        </w:trPr>
        <w:tc>
          <w:tcPr>
            <w:tcW w:w="754" w:type="pct"/>
            <w:vMerge w:val="restart"/>
          </w:tcPr>
          <w:p w14:paraId="2ED398E6" w14:textId="77777777" w:rsidR="00057E87" w:rsidRPr="00A13078" w:rsidRDefault="00057E87" w:rsidP="00530118">
            <w:pPr>
              <w:spacing w:after="0" w:line="240" w:lineRule="auto"/>
              <w:rPr>
                <w:rFonts w:ascii="Times New Roman" w:hAnsi="Times New Roman"/>
                <w:b/>
                <w:sz w:val="24"/>
                <w:szCs w:val="24"/>
              </w:rPr>
            </w:pPr>
            <w:r w:rsidRPr="00A13078">
              <w:rPr>
                <w:rFonts w:ascii="Times New Roman" w:hAnsi="Times New Roman"/>
                <w:b/>
                <w:iCs/>
                <w:sz w:val="24"/>
                <w:szCs w:val="24"/>
              </w:rPr>
              <w:t xml:space="preserve">Тема 2.2. </w:t>
            </w:r>
            <w:r w:rsidRPr="00A13078">
              <w:rPr>
                <w:rFonts w:ascii="Times New Roman" w:hAnsi="Times New Roman"/>
                <w:b/>
                <w:sz w:val="24"/>
                <w:szCs w:val="24"/>
              </w:rPr>
              <w:t>Объекты и методы измерений, виды контроля</w:t>
            </w:r>
          </w:p>
        </w:tc>
        <w:tc>
          <w:tcPr>
            <w:tcW w:w="3155" w:type="pct"/>
          </w:tcPr>
          <w:p w14:paraId="069D84E7"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Содержание учебного материала</w:t>
            </w:r>
          </w:p>
        </w:tc>
        <w:tc>
          <w:tcPr>
            <w:tcW w:w="0" w:type="auto"/>
            <w:vMerge w:val="restart"/>
          </w:tcPr>
          <w:p w14:paraId="6400411F" w14:textId="77777777" w:rsidR="00057E87" w:rsidRPr="00804873"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20</w:t>
            </w:r>
          </w:p>
        </w:tc>
        <w:tc>
          <w:tcPr>
            <w:tcW w:w="0" w:type="auto"/>
            <w:vMerge w:val="restart"/>
          </w:tcPr>
          <w:p w14:paraId="78CF2CBB"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 xml:space="preserve">ОК 03; ОК </w:t>
            </w:r>
            <w:r w:rsidRPr="00FE263C">
              <w:rPr>
                <w:rFonts w:ascii="Times New Roman" w:hAnsi="Times New Roman"/>
                <w:sz w:val="24"/>
                <w:szCs w:val="24"/>
              </w:rPr>
              <w:t xml:space="preserve">04; </w:t>
            </w:r>
            <w:r>
              <w:rPr>
                <w:rFonts w:ascii="Times New Roman" w:hAnsi="Times New Roman"/>
                <w:sz w:val="24"/>
                <w:szCs w:val="24"/>
              </w:rPr>
              <w:t xml:space="preserve">ОК </w:t>
            </w:r>
            <w:r w:rsidRPr="00FE263C">
              <w:rPr>
                <w:rFonts w:ascii="Times New Roman" w:hAnsi="Times New Roman"/>
                <w:sz w:val="24"/>
                <w:szCs w:val="24"/>
              </w:rPr>
              <w:t xml:space="preserve">05; </w:t>
            </w:r>
            <w:r>
              <w:rPr>
                <w:rFonts w:ascii="Times New Roman" w:hAnsi="Times New Roman"/>
                <w:sz w:val="24"/>
                <w:szCs w:val="24"/>
              </w:rPr>
              <w:t xml:space="preserve">ОК </w:t>
            </w:r>
            <w:r w:rsidRPr="00FE263C">
              <w:rPr>
                <w:rFonts w:ascii="Times New Roman" w:hAnsi="Times New Roman"/>
                <w:sz w:val="24"/>
                <w:szCs w:val="24"/>
              </w:rPr>
              <w:t>09.</w:t>
            </w:r>
          </w:p>
          <w:p w14:paraId="3EF40668"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w:t>
            </w:r>
            <w:r>
              <w:rPr>
                <w:rFonts w:ascii="Times New Roman" w:hAnsi="Times New Roman"/>
                <w:sz w:val="24"/>
                <w:szCs w:val="24"/>
              </w:rPr>
              <w:t>2</w:t>
            </w:r>
            <w:r w:rsidRPr="00FE263C">
              <w:rPr>
                <w:rFonts w:ascii="Times New Roman" w:hAnsi="Times New Roman"/>
                <w:sz w:val="24"/>
                <w:szCs w:val="24"/>
              </w:rPr>
              <w:t>.</w:t>
            </w:r>
            <w:r>
              <w:rPr>
                <w:rFonts w:ascii="Times New Roman" w:hAnsi="Times New Roman"/>
                <w:sz w:val="24"/>
                <w:szCs w:val="24"/>
              </w:rPr>
              <w:t>2</w:t>
            </w:r>
            <w:r w:rsidRPr="00FE263C">
              <w:rPr>
                <w:rFonts w:ascii="Times New Roman" w:hAnsi="Times New Roman"/>
                <w:sz w:val="24"/>
                <w:szCs w:val="24"/>
              </w:rPr>
              <w:t xml:space="preserve">; </w:t>
            </w:r>
            <w:r>
              <w:rPr>
                <w:rFonts w:ascii="Times New Roman" w:hAnsi="Times New Roman"/>
                <w:sz w:val="24"/>
                <w:szCs w:val="24"/>
              </w:rPr>
              <w:t>ПК 3</w:t>
            </w:r>
            <w:r w:rsidRPr="00FE263C">
              <w:rPr>
                <w:rFonts w:ascii="Times New Roman" w:hAnsi="Times New Roman"/>
                <w:sz w:val="24"/>
                <w:szCs w:val="24"/>
              </w:rPr>
              <w:t xml:space="preserve">.3; </w:t>
            </w:r>
            <w:r>
              <w:rPr>
                <w:rFonts w:ascii="Times New Roman" w:hAnsi="Times New Roman"/>
                <w:sz w:val="24"/>
                <w:szCs w:val="24"/>
              </w:rPr>
              <w:t>ПК 4</w:t>
            </w:r>
            <w:r w:rsidRPr="00FE263C">
              <w:rPr>
                <w:rFonts w:ascii="Times New Roman" w:hAnsi="Times New Roman"/>
                <w:sz w:val="24"/>
                <w:szCs w:val="24"/>
              </w:rPr>
              <w:t>.</w:t>
            </w:r>
            <w:r>
              <w:rPr>
                <w:rFonts w:ascii="Times New Roman" w:hAnsi="Times New Roman"/>
                <w:sz w:val="24"/>
                <w:szCs w:val="24"/>
              </w:rPr>
              <w:t>1</w:t>
            </w:r>
            <w:r w:rsidRPr="00FE263C">
              <w:rPr>
                <w:rFonts w:ascii="Times New Roman" w:hAnsi="Times New Roman"/>
                <w:sz w:val="24"/>
                <w:szCs w:val="24"/>
              </w:rPr>
              <w:t xml:space="preserve">; </w:t>
            </w:r>
            <w:r>
              <w:rPr>
                <w:rFonts w:ascii="Times New Roman" w:hAnsi="Times New Roman"/>
                <w:sz w:val="24"/>
                <w:szCs w:val="24"/>
              </w:rPr>
              <w:t>ПК 4.3</w:t>
            </w:r>
          </w:p>
        </w:tc>
      </w:tr>
      <w:tr w:rsidR="00057E87" w:rsidRPr="00FE263C" w14:paraId="453C8EBC" w14:textId="77777777" w:rsidTr="00530118">
        <w:trPr>
          <w:trHeight w:val="847"/>
        </w:trPr>
        <w:tc>
          <w:tcPr>
            <w:tcW w:w="754" w:type="pct"/>
            <w:vMerge/>
            <w:vAlign w:val="center"/>
          </w:tcPr>
          <w:p w14:paraId="3DC8A51F" w14:textId="77777777" w:rsidR="00057E87" w:rsidRPr="00FE263C" w:rsidRDefault="00057E87" w:rsidP="00530118">
            <w:pPr>
              <w:spacing w:after="0" w:line="240" w:lineRule="auto"/>
              <w:rPr>
                <w:rFonts w:ascii="Times New Roman" w:hAnsi="Times New Roman"/>
                <w:b/>
                <w:sz w:val="24"/>
                <w:szCs w:val="24"/>
              </w:rPr>
            </w:pPr>
          </w:p>
        </w:tc>
        <w:tc>
          <w:tcPr>
            <w:tcW w:w="3155" w:type="pct"/>
          </w:tcPr>
          <w:p w14:paraId="557379D7" w14:textId="77777777" w:rsidR="00057E87" w:rsidRPr="00FE263C" w:rsidRDefault="00057E87" w:rsidP="00530118">
            <w:pPr>
              <w:tabs>
                <w:tab w:val="left" w:pos="2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x-none" w:eastAsia="x-none"/>
              </w:rPr>
            </w:pPr>
            <w:r w:rsidRPr="00FE263C">
              <w:rPr>
                <w:rFonts w:ascii="Times New Roman" w:hAnsi="Times New Roman"/>
                <w:sz w:val="24"/>
                <w:szCs w:val="24"/>
                <w:lang w:val="x-none" w:eastAsia="x-none"/>
              </w:rPr>
              <w:t>Основные понятия, связанные со средствами измерений (СИ). Классификация средств измерений. Общая характеристика методов измерений</w:t>
            </w:r>
            <w:r w:rsidRPr="00FE263C">
              <w:rPr>
                <w:rFonts w:ascii="Times New Roman" w:hAnsi="Times New Roman"/>
                <w:sz w:val="24"/>
                <w:szCs w:val="24"/>
                <w:lang w:eastAsia="x-none"/>
              </w:rPr>
              <w:t>.</w:t>
            </w:r>
          </w:p>
          <w:p w14:paraId="4A16164E" w14:textId="77777777" w:rsidR="00057E87" w:rsidRPr="00FE263C" w:rsidRDefault="00057E87" w:rsidP="00530118">
            <w:pPr>
              <w:tabs>
                <w:tab w:val="left" w:pos="2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x-none" w:eastAsia="x-none"/>
              </w:rPr>
            </w:pPr>
            <w:r w:rsidRPr="00FE263C">
              <w:rPr>
                <w:rFonts w:ascii="Times New Roman" w:hAnsi="Times New Roman"/>
                <w:sz w:val="24"/>
                <w:szCs w:val="24"/>
                <w:lang w:val="x-none" w:eastAsia="x-none"/>
              </w:rPr>
              <w:t>Классификация метрологических характеристик. Основные методы определения метрологических характеристик средств измерений. Способы и формы нормирования метрологических характеристик</w:t>
            </w:r>
            <w:r w:rsidRPr="00FE263C">
              <w:rPr>
                <w:rFonts w:ascii="Times New Roman" w:hAnsi="Times New Roman"/>
                <w:sz w:val="24"/>
                <w:szCs w:val="24"/>
                <w:lang w:eastAsia="x-none"/>
              </w:rPr>
              <w:t>.</w:t>
            </w:r>
          </w:p>
          <w:p w14:paraId="4C628913" w14:textId="77777777" w:rsidR="00057E87" w:rsidRPr="00FE263C" w:rsidRDefault="00057E87" w:rsidP="00530118">
            <w:pPr>
              <w:tabs>
                <w:tab w:val="left" w:pos="2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x-none" w:eastAsia="x-none"/>
              </w:rPr>
            </w:pPr>
            <w:r w:rsidRPr="00FE263C">
              <w:rPr>
                <w:rFonts w:ascii="Times New Roman" w:hAnsi="Times New Roman"/>
                <w:sz w:val="24"/>
                <w:szCs w:val="24"/>
                <w:lang w:val="x-none" w:eastAsia="x-none"/>
              </w:rPr>
              <w:t>Классы точности средств измерения. Расчет погрешности измерительной системы</w:t>
            </w:r>
          </w:p>
          <w:p w14:paraId="7B317677" w14:textId="77777777" w:rsidR="00057E87" w:rsidRPr="00FE263C" w:rsidRDefault="00057E87" w:rsidP="00530118">
            <w:pPr>
              <w:tabs>
                <w:tab w:val="left" w:pos="260"/>
                <w:tab w:val="left" w:pos="367"/>
              </w:tabs>
              <w:spacing w:after="0" w:line="240" w:lineRule="auto"/>
              <w:rPr>
                <w:rFonts w:ascii="Times New Roman" w:hAnsi="Times New Roman"/>
                <w:b/>
                <w:sz w:val="24"/>
                <w:szCs w:val="24"/>
                <w:lang w:val="x-none" w:eastAsia="x-none"/>
              </w:rPr>
            </w:pPr>
            <w:r w:rsidRPr="00FE263C">
              <w:rPr>
                <w:rFonts w:ascii="Times New Roman" w:hAnsi="Times New Roman"/>
                <w:sz w:val="24"/>
                <w:szCs w:val="24"/>
                <w:lang w:val="x-none" w:eastAsia="x-none"/>
              </w:rPr>
              <w:t>Нормирование динамических погрешностей средств измерений. Метрологические характеристики цифровых средств измерений</w:t>
            </w:r>
          </w:p>
        </w:tc>
        <w:tc>
          <w:tcPr>
            <w:tcW w:w="0" w:type="auto"/>
            <w:vMerge/>
          </w:tcPr>
          <w:p w14:paraId="339AA7E5"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tcPr>
          <w:p w14:paraId="4F27CEFD"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0C08FD8B" w14:textId="77777777" w:rsidTr="00530118">
        <w:trPr>
          <w:trHeight w:val="20"/>
        </w:trPr>
        <w:tc>
          <w:tcPr>
            <w:tcW w:w="754" w:type="pct"/>
            <w:vMerge/>
            <w:vAlign w:val="center"/>
          </w:tcPr>
          <w:p w14:paraId="3F3C9F6F" w14:textId="77777777" w:rsidR="00057E87" w:rsidRPr="00FE263C" w:rsidRDefault="00057E87" w:rsidP="00530118">
            <w:pPr>
              <w:spacing w:after="0" w:line="240" w:lineRule="auto"/>
              <w:rPr>
                <w:rFonts w:ascii="Times New Roman" w:hAnsi="Times New Roman"/>
                <w:b/>
                <w:sz w:val="24"/>
                <w:szCs w:val="24"/>
              </w:rPr>
            </w:pPr>
          </w:p>
        </w:tc>
        <w:tc>
          <w:tcPr>
            <w:tcW w:w="3155" w:type="pct"/>
          </w:tcPr>
          <w:p w14:paraId="13BD36B3"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5CE82E8B" w14:textId="77777777" w:rsidR="00057E87" w:rsidRPr="00FE263C" w:rsidRDefault="00057E87" w:rsidP="00530118">
            <w:pPr>
              <w:spacing w:after="0" w:line="240" w:lineRule="auto"/>
              <w:rPr>
                <w:rFonts w:ascii="Times New Roman" w:hAnsi="Times New Roman"/>
                <w:bCs/>
                <w:sz w:val="24"/>
                <w:szCs w:val="24"/>
              </w:rPr>
            </w:pPr>
            <w:r w:rsidRPr="00FE263C">
              <w:rPr>
                <w:rFonts w:ascii="Times New Roman" w:hAnsi="Times New Roman"/>
                <w:bCs/>
                <w:sz w:val="24"/>
                <w:szCs w:val="24"/>
              </w:rPr>
              <w:t xml:space="preserve">Практическое занятие 2 </w:t>
            </w:r>
            <w:r w:rsidRPr="00FE263C">
              <w:rPr>
                <w:rFonts w:ascii="Times New Roman" w:hAnsi="Times New Roman"/>
                <w:sz w:val="24"/>
                <w:szCs w:val="24"/>
              </w:rPr>
              <w:t>Измерения величин универсальным измерительным инструментом (штангенциркулем, микрометром</w:t>
            </w:r>
            <w:r w:rsidRPr="00FE263C">
              <w:rPr>
                <w:rFonts w:ascii="Times New Roman" w:hAnsi="Times New Roman"/>
                <w:bCs/>
                <w:sz w:val="24"/>
                <w:szCs w:val="24"/>
              </w:rPr>
              <w:t xml:space="preserve"> и др.).</w:t>
            </w:r>
          </w:p>
          <w:p w14:paraId="524E6934" w14:textId="77777777" w:rsidR="00057E87" w:rsidRPr="00FE263C" w:rsidRDefault="00057E87" w:rsidP="00530118">
            <w:pPr>
              <w:spacing w:after="0" w:line="240" w:lineRule="auto"/>
              <w:rPr>
                <w:rFonts w:ascii="Times New Roman" w:hAnsi="Times New Roman"/>
                <w:bCs/>
                <w:sz w:val="24"/>
                <w:szCs w:val="24"/>
              </w:rPr>
            </w:pPr>
            <w:r w:rsidRPr="00FE263C">
              <w:rPr>
                <w:rFonts w:ascii="Times New Roman" w:hAnsi="Times New Roman"/>
                <w:bCs/>
                <w:sz w:val="24"/>
                <w:szCs w:val="24"/>
              </w:rPr>
              <w:t>Практическое занятие 3 Нормирование метрологических характеристик.</w:t>
            </w:r>
          </w:p>
          <w:p w14:paraId="2526E083" w14:textId="77777777" w:rsidR="00057E87" w:rsidRPr="00FE263C" w:rsidRDefault="00057E87" w:rsidP="00530118">
            <w:pPr>
              <w:spacing w:after="0" w:line="240" w:lineRule="auto"/>
              <w:rPr>
                <w:rFonts w:ascii="Times New Roman" w:hAnsi="Times New Roman"/>
                <w:bCs/>
                <w:sz w:val="24"/>
                <w:szCs w:val="24"/>
              </w:rPr>
            </w:pPr>
            <w:r w:rsidRPr="00FE263C">
              <w:rPr>
                <w:rFonts w:ascii="Times New Roman" w:hAnsi="Times New Roman"/>
                <w:bCs/>
                <w:sz w:val="24"/>
                <w:szCs w:val="24"/>
              </w:rPr>
              <w:t>Практическое занятие 4 Расчет погрешности измерения.</w:t>
            </w:r>
          </w:p>
          <w:p w14:paraId="5F7FB54A" w14:textId="77777777" w:rsidR="00057E87" w:rsidRPr="00FE263C" w:rsidRDefault="00057E87" w:rsidP="00530118">
            <w:pPr>
              <w:spacing w:after="0" w:line="240" w:lineRule="auto"/>
              <w:rPr>
                <w:rFonts w:ascii="Times New Roman" w:hAnsi="Times New Roman"/>
                <w:bCs/>
                <w:sz w:val="24"/>
                <w:szCs w:val="24"/>
              </w:rPr>
            </w:pPr>
            <w:r w:rsidRPr="00FE263C">
              <w:rPr>
                <w:rFonts w:ascii="Times New Roman" w:hAnsi="Times New Roman"/>
                <w:bCs/>
                <w:sz w:val="24"/>
                <w:szCs w:val="24"/>
              </w:rPr>
              <w:t>Практическое занятие 5 Метрологические характеристики средств измерения</w:t>
            </w:r>
          </w:p>
        </w:tc>
        <w:tc>
          <w:tcPr>
            <w:tcW w:w="0" w:type="auto"/>
          </w:tcPr>
          <w:p w14:paraId="415ABE76" w14:textId="77777777" w:rsidR="00057E87" w:rsidRPr="00FE263C" w:rsidRDefault="00057E87" w:rsidP="00530118">
            <w:pPr>
              <w:spacing w:after="0" w:line="240" w:lineRule="auto"/>
              <w:jc w:val="center"/>
              <w:rPr>
                <w:rFonts w:ascii="Times New Roman" w:hAnsi="Times New Roman"/>
                <w:sz w:val="24"/>
                <w:szCs w:val="24"/>
              </w:rPr>
            </w:pPr>
            <w:r w:rsidRPr="00FE263C">
              <w:rPr>
                <w:rFonts w:ascii="Times New Roman" w:hAnsi="Times New Roman"/>
                <w:sz w:val="24"/>
                <w:szCs w:val="24"/>
              </w:rPr>
              <w:t>8</w:t>
            </w:r>
          </w:p>
        </w:tc>
        <w:tc>
          <w:tcPr>
            <w:tcW w:w="0" w:type="auto"/>
            <w:vAlign w:val="center"/>
          </w:tcPr>
          <w:p w14:paraId="514981E5"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6C0A3B67" w14:textId="77777777" w:rsidTr="00530118">
        <w:trPr>
          <w:trHeight w:val="20"/>
        </w:trPr>
        <w:tc>
          <w:tcPr>
            <w:tcW w:w="754" w:type="pct"/>
            <w:vMerge/>
            <w:vAlign w:val="center"/>
          </w:tcPr>
          <w:p w14:paraId="4FF37EAF" w14:textId="77777777" w:rsidR="00057E87" w:rsidRPr="00FE263C" w:rsidRDefault="00057E87" w:rsidP="00530118">
            <w:pPr>
              <w:spacing w:after="0" w:line="240" w:lineRule="auto"/>
              <w:rPr>
                <w:rFonts w:ascii="Times New Roman" w:hAnsi="Times New Roman"/>
                <w:b/>
                <w:sz w:val="24"/>
                <w:szCs w:val="24"/>
              </w:rPr>
            </w:pPr>
          </w:p>
        </w:tc>
        <w:tc>
          <w:tcPr>
            <w:tcW w:w="3155" w:type="pct"/>
          </w:tcPr>
          <w:p w14:paraId="4B4FDA76"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517CC75E" w14:textId="77777777" w:rsidR="00057E87" w:rsidRPr="00FE263C" w:rsidRDefault="00057E87" w:rsidP="00530118">
            <w:pPr>
              <w:spacing w:after="0" w:line="240" w:lineRule="auto"/>
              <w:rPr>
                <w:rFonts w:ascii="Times New Roman" w:hAnsi="Times New Roman"/>
                <w:b/>
                <w:sz w:val="24"/>
                <w:szCs w:val="24"/>
              </w:rPr>
            </w:pPr>
          </w:p>
        </w:tc>
        <w:tc>
          <w:tcPr>
            <w:tcW w:w="0" w:type="auto"/>
          </w:tcPr>
          <w:p w14:paraId="3AF94D92" w14:textId="77777777" w:rsidR="00057E87" w:rsidRPr="00FE263C" w:rsidRDefault="00057E87" w:rsidP="00530118">
            <w:pPr>
              <w:spacing w:after="0" w:line="240" w:lineRule="auto"/>
              <w:jc w:val="center"/>
              <w:rPr>
                <w:rFonts w:ascii="Times New Roman" w:hAnsi="Times New Roman"/>
                <w:sz w:val="24"/>
                <w:szCs w:val="24"/>
              </w:rPr>
            </w:pPr>
          </w:p>
        </w:tc>
        <w:tc>
          <w:tcPr>
            <w:tcW w:w="0" w:type="auto"/>
            <w:vAlign w:val="center"/>
          </w:tcPr>
          <w:p w14:paraId="0921AD83"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6BA28141" w14:textId="77777777" w:rsidTr="00530118">
        <w:trPr>
          <w:trHeight w:val="20"/>
        </w:trPr>
        <w:tc>
          <w:tcPr>
            <w:tcW w:w="3909" w:type="pct"/>
            <w:gridSpan w:val="2"/>
            <w:vAlign w:val="center"/>
          </w:tcPr>
          <w:p w14:paraId="5F95BCD3"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Раздел 3 Основы сертификации</w:t>
            </w:r>
          </w:p>
        </w:tc>
        <w:tc>
          <w:tcPr>
            <w:tcW w:w="0" w:type="auto"/>
          </w:tcPr>
          <w:p w14:paraId="0E79E5C3" w14:textId="77777777" w:rsidR="00057E87" w:rsidRPr="00D8325F" w:rsidRDefault="00057E87" w:rsidP="00530118">
            <w:pPr>
              <w:spacing w:after="0" w:line="240" w:lineRule="auto"/>
              <w:jc w:val="center"/>
              <w:rPr>
                <w:rFonts w:ascii="Times New Roman" w:hAnsi="Times New Roman"/>
                <w:b/>
                <w:sz w:val="24"/>
                <w:szCs w:val="24"/>
              </w:rPr>
            </w:pPr>
            <w:r>
              <w:rPr>
                <w:rFonts w:ascii="Times New Roman" w:hAnsi="Times New Roman"/>
                <w:b/>
                <w:sz w:val="24"/>
                <w:szCs w:val="24"/>
              </w:rPr>
              <w:t>14</w:t>
            </w:r>
            <w:r w:rsidRPr="00D8325F">
              <w:rPr>
                <w:rFonts w:ascii="Times New Roman" w:hAnsi="Times New Roman"/>
                <w:b/>
                <w:sz w:val="24"/>
                <w:szCs w:val="24"/>
              </w:rPr>
              <w:t>/4</w:t>
            </w:r>
          </w:p>
        </w:tc>
        <w:tc>
          <w:tcPr>
            <w:tcW w:w="0" w:type="auto"/>
            <w:vAlign w:val="center"/>
          </w:tcPr>
          <w:p w14:paraId="75702E06"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685D5053" w14:textId="77777777" w:rsidTr="00530118">
        <w:trPr>
          <w:trHeight w:val="20"/>
        </w:trPr>
        <w:tc>
          <w:tcPr>
            <w:tcW w:w="754" w:type="pct"/>
            <w:vMerge w:val="restart"/>
          </w:tcPr>
          <w:p w14:paraId="54459C2A" w14:textId="77777777" w:rsidR="00057E87" w:rsidRPr="00A13078" w:rsidRDefault="00057E87" w:rsidP="00530118">
            <w:pPr>
              <w:spacing w:after="0" w:line="240" w:lineRule="auto"/>
              <w:rPr>
                <w:rFonts w:ascii="Times New Roman" w:hAnsi="Times New Roman"/>
                <w:b/>
                <w:bCs/>
                <w:sz w:val="24"/>
                <w:szCs w:val="24"/>
              </w:rPr>
            </w:pPr>
            <w:r w:rsidRPr="00A13078">
              <w:rPr>
                <w:rFonts w:ascii="Times New Roman" w:hAnsi="Times New Roman"/>
                <w:b/>
                <w:bCs/>
                <w:iCs/>
                <w:sz w:val="24"/>
                <w:szCs w:val="24"/>
              </w:rPr>
              <w:t xml:space="preserve">Тема 3.1. </w:t>
            </w:r>
            <w:r w:rsidRPr="00A13078">
              <w:rPr>
                <w:rFonts w:ascii="Times New Roman" w:hAnsi="Times New Roman"/>
                <w:b/>
                <w:bCs/>
                <w:sz w:val="24"/>
                <w:szCs w:val="24"/>
              </w:rPr>
              <w:t>Подтверждение соответствия и сертификация продукции и услуг</w:t>
            </w:r>
          </w:p>
        </w:tc>
        <w:tc>
          <w:tcPr>
            <w:tcW w:w="3155" w:type="pct"/>
          </w:tcPr>
          <w:p w14:paraId="0D84D359"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bCs/>
                <w:sz w:val="24"/>
                <w:szCs w:val="24"/>
              </w:rPr>
              <w:t>Содержание учебного материала</w:t>
            </w:r>
          </w:p>
        </w:tc>
        <w:tc>
          <w:tcPr>
            <w:tcW w:w="0" w:type="auto"/>
            <w:vMerge w:val="restart"/>
          </w:tcPr>
          <w:p w14:paraId="3BACB9E0" w14:textId="77777777" w:rsidR="00057E87" w:rsidRPr="00804873" w:rsidRDefault="00057E87" w:rsidP="00530118">
            <w:pPr>
              <w:spacing w:after="0" w:line="240" w:lineRule="auto"/>
              <w:jc w:val="center"/>
              <w:rPr>
                <w:rFonts w:ascii="Times New Roman" w:hAnsi="Times New Roman"/>
                <w:sz w:val="24"/>
                <w:szCs w:val="24"/>
              </w:rPr>
            </w:pPr>
            <w:r>
              <w:rPr>
                <w:rFonts w:ascii="Times New Roman" w:hAnsi="Times New Roman"/>
                <w:sz w:val="24"/>
                <w:szCs w:val="24"/>
              </w:rPr>
              <w:t>14</w:t>
            </w:r>
          </w:p>
        </w:tc>
        <w:tc>
          <w:tcPr>
            <w:tcW w:w="0" w:type="auto"/>
            <w:vMerge w:val="restart"/>
          </w:tcPr>
          <w:p w14:paraId="6C639738" w14:textId="77777777" w:rsidR="00057E87" w:rsidRPr="00FE263C" w:rsidRDefault="00057E87" w:rsidP="005301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 xml:space="preserve">ОК.01; </w:t>
            </w:r>
            <w:r>
              <w:rPr>
                <w:rFonts w:ascii="Times New Roman" w:hAnsi="Times New Roman"/>
                <w:sz w:val="24"/>
                <w:szCs w:val="24"/>
              </w:rPr>
              <w:t xml:space="preserve">ОК </w:t>
            </w:r>
            <w:r w:rsidRPr="00FE263C">
              <w:rPr>
                <w:rFonts w:ascii="Times New Roman" w:hAnsi="Times New Roman"/>
                <w:sz w:val="24"/>
                <w:szCs w:val="24"/>
              </w:rPr>
              <w:t xml:space="preserve">02; </w:t>
            </w:r>
            <w:r>
              <w:rPr>
                <w:rFonts w:ascii="Times New Roman" w:hAnsi="Times New Roman"/>
                <w:sz w:val="24"/>
                <w:szCs w:val="24"/>
              </w:rPr>
              <w:t xml:space="preserve">ОК 03; ОК </w:t>
            </w:r>
            <w:r w:rsidRPr="00FE263C">
              <w:rPr>
                <w:rFonts w:ascii="Times New Roman" w:hAnsi="Times New Roman"/>
                <w:sz w:val="24"/>
                <w:szCs w:val="24"/>
              </w:rPr>
              <w:t xml:space="preserve">04; </w:t>
            </w:r>
            <w:r>
              <w:rPr>
                <w:rFonts w:ascii="Times New Roman" w:hAnsi="Times New Roman"/>
                <w:sz w:val="24"/>
                <w:szCs w:val="24"/>
              </w:rPr>
              <w:t xml:space="preserve">ОК </w:t>
            </w:r>
            <w:r w:rsidRPr="00FE263C">
              <w:rPr>
                <w:rFonts w:ascii="Times New Roman" w:hAnsi="Times New Roman"/>
                <w:sz w:val="24"/>
                <w:szCs w:val="24"/>
              </w:rPr>
              <w:t xml:space="preserve">05; </w:t>
            </w:r>
            <w:r>
              <w:rPr>
                <w:rFonts w:ascii="Times New Roman" w:hAnsi="Times New Roman"/>
                <w:sz w:val="24"/>
                <w:szCs w:val="24"/>
              </w:rPr>
              <w:t xml:space="preserve">ОК </w:t>
            </w:r>
            <w:r w:rsidRPr="00FE263C">
              <w:rPr>
                <w:rFonts w:ascii="Times New Roman" w:hAnsi="Times New Roman"/>
                <w:sz w:val="24"/>
                <w:szCs w:val="24"/>
              </w:rPr>
              <w:t>09.</w:t>
            </w:r>
          </w:p>
          <w:p w14:paraId="43AD3F2C"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ПК </w:t>
            </w:r>
            <w:r>
              <w:rPr>
                <w:rFonts w:ascii="Times New Roman" w:hAnsi="Times New Roman"/>
                <w:sz w:val="24"/>
                <w:szCs w:val="24"/>
              </w:rPr>
              <w:t>2</w:t>
            </w:r>
            <w:r w:rsidRPr="00FE263C">
              <w:rPr>
                <w:rFonts w:ascii="Times New Roman" w:hAnsi="Times New Roman"/>
                <w:sz w:val="24"/>
                <w:szCs w:val="24"/>
              </w:rPr>
              <w:t>.</w:t>
            </w:r>
            <w:r>
              <w:rPr>
                <w:rFonts w:ascii="Times New Roman" w:hAnsi="Times New Roman"/>
                <w:sz w:val="24"/>
                <w:szCs w:val="24"/>
              </w:rPr>
              <w:t>2</w:t>
            </w:r>
            <w:r w:rsidRPr="00FE263C">
              <w:rPr>
                <w:rFonts w:ascii="Times New Roman" w:hAnsi="Times New Roman"/>
                <w:sz w:val="24"/>
                <w:szCs w:val="24"/>
              </w:rPr>
              <w:t xml:space="preserve">; </w:t>
            </w:r>
            <w:r>
              <w:rPr>
                <w:rFonts w:ascii="Times New Roman" w:hAnsi="Times New Roman"/>
                <w:sz w:val="24"/>
                <w:szCs w:val="24"/>
              </w:rPr>
              <w:t>ПК 3</w:t>
            </w:r>
            <w:r w:rsidRPr="00FE263C">
              <w:rPr>
                <w:rFonts w:ascii="Times New Roman" w:hAnsi="Times New Roman"/>
                <w:sz w:val="24"/>
                <w:szCs w:val="24"/>
              </w:rPr>
              <w:t xml:space="preserve">.3; </w:t>
            </w:r>
            <w:r>
              <w:rPr>
                <w:rFonts w:ascii="Times New Roman" w:hAnsi="Times New Roman"/>
                <w:sz w:val="24"/>
                <w:szCs w:val="24"/>
              </w:rPr>
              <w:t>ПК 4</w:t>
            </w:r>
            <w:r w:rsidRPr="00FE263C">
              <w:rPr>
                <w:rFonts w:ascii="Times New Roman" w:hAnsi="Times New Roman"/>
                <w:sz w:val="24"/>
                <w:szCs w:val="24"/>
              </w:rPr>
              <w:t>.</w:t>
            </w:r>
            <w:r>
              <w:rPr>
                <w:rFonts w:ascii="Times New Roman" w:hAnsi="Times New Roman"/>
                <w:sz w:val="24"/>
                <w:szCs w:val="24"/>
              </w:rPr>
              <w:t>1</w:t>
            </w:r>
            <w:r w:rsidRPr="00FE263C">
              <w:rPr>
                <w:rFonts w:ascii="Times New Roman" w:hAnsi="Times New Roman"/>
                <w:sz w:val="24"/>
                <w:szCs w:val="24"/>
              </w:rPr>
              <w:t xml:space="preserve">; </w:t>
            </w:r>
            <w:r>
              <w:rPr>
                <w:rFonts w:ascii="Times New Roman" w:hAnsi="Times New Roman"/>
                <w:sz w:val="24"/>
                <w:szCs w:val="24"/>
              </w:rPr>
              <w:t>ПК 4.3</w:t>
            </w:r>
          </w:p>
        </w:tc>
      </w:tr>
      <w:tr w:rsidR="00057E87" w:rsidRPr="00FE263C" w14:paraId="24E44941" w14:textId="77777777" w:rsidTr="00530118">
        <w:trPr>
          <w:trHeight w:val="20"/>
        </w:trPr>
        <w:tc>
          <w:tcPr>
            <w:tcW w:w="754" w:type="pct"/>
            <w:vMerge/>
          </w:tcPr>
          <w:p w14:paraId="5EDF7C15" w14:textId="77777777" w:rsidR="00057E87" w:rsidRPr="00FE263C" w:rsidRDefault="00057E87" w:rsidP="00530118">
            <w:pPr>
              <w:spacing w:after="0" w:line="240" w:lineRule="auto"/>
              <w:rPr>
                <w:rFonts w:ascii="Times New Roman" w:hAnsi="Times New Roman"/>
                <w:b/>
                <w:sz w:val="24"/>
                <w:szCs w:val="24"/>
              </w:rPr>
            </w:pPr>
          </w:p>
        </w:tc>
        <w:tc>
          <w:tcPr>
            <w:tcW w:w="3155" w:type="pct"/>
          </w:tcPr>
          <w:p w14:paraId="3EA81C1A" w14:textId="77777777" w:rsidR="00057E87" w:rsidRPr="00FE263C" w:rsidRDefault="00057E87" w:rsidP="00530118">
            <w:pPr>
              <w:tabs>
                <w:tab w:val="left" w:pos="30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x-none" w:eastAsia="x-none"/>
              </w:rPr>
            </w:pPr>
            <w:r w:rsidRPr="00FE263C">
              <w:rPr>
                <w:rFonts w:ascii="Times New Roman" w:hAnsi="Times New Roman"/>
                <w:sz w:val="24"/>
                <w:szCs w:val="24"/>
                <w:lang w:val="x-none" w:eastAsia="x-none"/>
              </w:rPr>
              <w:t>Цели и принципы подтверждения соответствия. Основные понятия сертификации. Знаки соответствия</w:t>
            </w:r>
            <w:r w:rsidRPr="00FE263C">
              <w:rPr>
                <w:rFonts w:ascii="Times New Roman" w:hAnsi="Times New Roman"/>
                <w:sz w:val="24"/>
                <w:szCs w:val="24"/>
                <w:lang w:eastAsia="x-none"/>
              </w:rPr>
              <w:t>.</w:t>
            </w:r>
          </w:p>
          <w:p w14:paraId="524AEF8E" w14:textId="77777777" w:rsidR="00057E87" w:rsidRPr="00FE263C" w:rsidRDefault="00057E87" w:rsidP="00530118">
            <w:pPr>
              <w:tabs>
                <w:tab w:val="left" w:pos="30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x-none" w:eastAsia="x-none"/>
              </w:rPr>
            </w:pPr>
            <w:r w:rsidRPr="00FE263C">
              <w:rPr>
                <w:rFonts w:ascii="Times New Roman" w:hAnsi="Times New Roman"/>
                <w:sz w:val="24"/>
                <w:szCs w:val="24"/>
                <w:lang w:val="x-none" w:eastAsia="x-none"/>
              </w:rPr>
              <w:t>Органы по сертификации и порядок ее проведение. Правила заполнения сертификата соответствия.</w:t>
            </w:r>
          </w:p>
          <w:p w14:paraId="1FD4F9D2" w14:textId="77777777" w:rsidR="00057E87" w:rsidRPr="00FE263C" w:rsidRDefault="00057E87" w:rsidP="00530118">
            <w:pPr>
              <w:tabs>
                <w:tab w:val="left" w:pos="30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x-none" w:eastAsia="x-none"/>
              </w:rPr>
            </w:pPr>
            <w:r>
              <w:rPr>
                <w:rFonts w:ascii="Times New Roman" w:hAnsi="Times New Roman"/>
                <w:sz w:val="24"/>
                <w:szCs w:val="24"/>
                <w:lang w:eastAsia="x-none"/>
              </w:rPr>
              <w:t>Нормативные акты</w:t>
            </w:r>
            <w:r w:rsidRPr="00FE263C">
              <w:rPr>
                <w:rFonts w:ascii="Times New Roman" w:hAnsi="Times New Roman"/>
                <w:sz w:val="24"/>
                <w:szCs w:val="24"/>
                <w:lang w:val="x-none" w:eastAsia="x-none"/>
              </w:rPr>
              <w:t xml:space="preserve"> о сертификации</w:t>
            </w:r>
            <w:r w:rsidRPr="00FE263C">
              <w:rPr>
                <w:rFonts w:ascii="Times New Roman" w:hAnsi="Times New Roman"/>
                <w:sz w:val="24"/>
                <w:szCs w:val="24"/>
                <w:lang w:eastAsia="x-none"/>
              </w:rPr>
              <w:t>.</w:t>
            </w:r>
          </w:p>
          <w:p w14:paraId="4880C1F5" w14:textId="77777777" w:rsidR="00057E87" w:rsidRPr="00FE263C" w:rsidRDefault="00057E87" w:rsidP="00530118">
            <w:pPr>
              <w:tabs>
                <w:tab w:val="left" w:pos="303"/>
                <w:tab w:val="left" w:pos="346"/>
              </w:tabs>
              <w:spacing w:after="0" w:line="240" w:lineRule="auto"/>
              <w:rPr>
                <w:rFonts w:ascii="Times New Roman" w:hAnsi="Times New Roman"/>
                <w:b/>
                <w:sz w:val="24"/>
                <w:szCs w:val="24"/>
                <w:lang w:val="x-none" w:eastAsia="x-none"/>
              </w:rPr>
            </w:pPr>
            <w:r w:rsidRPr="00FE263C">
              <w:rPr>
                <w:rFonts w:ascii="Times New Roman" w:hAnsi="Times New Roman"/>
                <w:sz w:val="24"/>
                <w:szCs w:val="24"/>
                <w:lang w:val="x-none" w:eastAsia="x-none"/>
              </w:rPr>
              <w:t>Декларация о соответствии</w:t>
            </w:r>
          </w:p>
        </w:tc>
        <w:tc>
          <w:tcPr>
            <w:tcW w:w="0" w:type="auto"/>
            <w:vMerge/>
          </w:tcPr>
          <w:p w14:paraId="0E9DB796"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tcPr>
          <w:p w14:paraId="5398B854"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0680B6D8" w14:textId="77777777" w:rsidTr="00530118">
        <w:trPr>
          <w:trHeight w:val="20"/>
        </w:trPr>
        <w:tc>
          <w:tcPr>
            <w:tcW w:w="754" w:type="pct"/>
            <w:vMerge/>
            <w:vAlign w:val="center"/>
          </w:tcPr>
          <w:p w14:paraId="64DB1B2D" w14:textId="77777777" w:rsidR="00057E87" w:rsidRPr="00FE263C" w:rsidRDefault="00057E87" w:rsidP="00530118">
            <w:pPr>
              <w:spacing w:after="0" w:line="240" w:lineRule="auto"/>
              <w:rPr>
                <w:rFonts w:ascii="Times New Roman" w:hAnsi="Times New Roman"/>
                <w:b/>
                <w:sz w:val="24"/>
                <w:szCs w:val="24"/>
              </w:rPr>
            </w:pPr>
          </w:p>
        </w:tc>
        <w:tc>
          <w:tcPr>
            <w:tcW w:w="3155" w:type="pct"/>
          </w:tcPr>
          <w:p w14:paraId="44AE8203" w14:textId="77777777" w:rsidR="00057E87" w:rsidRPr="00FE263C" w:rsidRDefault="00057E87" w:rsidP="00530118">
            <w:pPr>
              <w:spacing w:after="0" w:line="240" w:lineRule="auto"/>
              <w:rPr>
                <w:rFonts w:ascii="Times New Roman" w:hAnsi="Times New Roman"/>
                <w:b/>
                <w:bCs/>
              </w:rPr>
            </w:pPr>
            <w:r w:rsidRPr="00FE263C">
              <w:rPr>
                <w:rFonts w:ascii="Times New Roman" w:hAnsi="Times New Roman"/>
                <w:b/>
                <w:bCs/>
              </w:rPr>
              <w:t>В том числе практических и лабораторных занятий</w:t>
            </w:r>
          </w:p>
          <w:p w14:paraId="75BE7FCF" w14:textId="77777777" w:rsidR="00057E87" w:rsidRPr="00FE263C" w:rsidRDefault="00057E87" w:rsidP="00530118">
            <w:pPr>
              <w:spacing w:after="0" w:line="240" w:lineRule="auto"/>
              <w:rPr>
                <w:rFonts w:ascii="Times New Roman" w:hAnsi="Times New Roman"/>
                <w:bCs/>
                <w:sz w:val="24"/>
                <w:szCs w:val="24"/>
              </w:rPr>
            </w:pPr>
            <w:r w:rsidRPr="00FE263C">
              <w:rPr>
                <w:rFonts w:ascii="Times New Roman" w:hAnsi="Times New Roman"/>
                <w:bCs/>
                <w:sz w:val="24"/>
                <w:szCs w:val="24"/>
              </w:rPr>
              <w:t>Практическое занятие 2 Анализ реального сертификата.</w:t>
            </w:r>
          </w:p>
          <w:p w14:paraId="283A166C"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Cs/>
                <w:sz w:val="24"/>
                <w:szCs w:val="24"/>
              </w:rPr>
              <w:lastRenderedPageBreak/>
              <w:t>Практическое занятие 3 Заполнение декларации о соответствии</w:t>
            </w:r>
          </w:p>
        </w:tc>
        <w:tc>
          <w:tcPr>
            <w:tcW w:w="0" w:type="auto"/>
          </w:tcPr>
          <w:p w14:paraId="577AE834" w14:textId="77777777" w:rsidR="00057E87" w:rsidRPr="00FE263C" w:rsidRDefault="00057E87" w:rsidP="00530118">
            <w:pPr>
              <w:spacing w:after="0" w:line="240" w:lineRule="auto"/>
              <w:jc w:val="center"/>
              <w:rPr>
                <w:rFonts w:ascii="Times New Roman" w:hAnsi="Times New Roman"/>
                <w:sz w:val="24"/>
                <w:szCs w:val="24"/>
              </w:rPr>
            </w:pPr>
            <w:r w:rsidRPr="00FE263C">
              <w:rPr>
                <w:rFonts w:ascii="Times New Roman" w:hAnsi="Times New Roman"/>
                <w:sz w:val="24"/>
                <w:szCs w:val="24"/>
              </w:rPr>
              <w:lastRenderedPageBreak/>
              <w:t>4</w:t>
            </w:r>
          </w:p>
        </w:tc>
        <w:tc>
          <w:tcPr>
            <w:tcW w:w="0" w:type="auto"/>
            <w:vMerge/>
            <w:vAlign w:val="center"/>
          </w:tcPr>
          <w:p w14:paraId="212AEADC"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4D7B6AAB" w14:textId="77777777" w:rsidTr="00530118">
        <w:trPr>
          <w:trHeight w:val="20"/>
        </w:trPr>
        <w:tc>
          <w:tcPr>
            <w:tcW w:w="754" w:type="pct"/>
            <w:vMerge/>
            <w:vAlign w:val="center"/>
          </w:tcPr>
          <w:p w14:paraId="12F3236F" w14:textId="77777777" w:rsidR="00057E87" w:rsidRPr="00FE263C" w:rsidRDefault="00057E87" w:rsidP="00530118">
            <w:pPr>
              <w:spacing w:after="0" w:line="240" w:lineRule="auto"/>
              <w:rPr>
                <w:rFonts w:ascii="Times New Roman" w:hAnsi="Times New Roman"/>
                <w:b/>
                <w:sz w:val="24"/>
                <w:szCs w:val="24"/>
              </w:rPr>
            </w:pPr>
          </w:p>
        </w:tc>
        <w:tc>
          <w:tcPr>
            <w:tcW w:w="3155" w:type="pct"/>
          </w:tcPr>
          <w:p w14:paraId="14A31E30"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Самостоятельная работа обучающихся</w:t>
            </w:r>
          </w:p>
          <w:p w14:paraId="50C9C824" w14:textId="77777777" w:rsidR="00057E87" w:rsidRPr="00FE263C" w:rsidRDefault="00057E87" w:rsidP="00530118">
            <w:pPr>
              <w:spacing w:after="0" w:line="240" w:lineRule="auto"/>
              <w:rPr>
                <w:rFonts w:ascii="Times New Roman" w:hAnsi="Times New Roman"/>
                <w:b/>
                <w:sz w:val="24"/>
                <w:szCs w:val="24"/>
              </w:rPr>
            </w:pPr>
          </w:p>
        </w:tc>
        <w:tc>
          <w:tcPr>
            <w:tcW w:w="0" w:type="auto"/>
          </w:tcPr>
          <w:p w14:paraId="680FE976" w14:textId="77777777" w:rsidR="00057E87" w:rsidRPr="00FE263C" w:rsidRDefault="00057E87" w:rsidP="00530118">
            <w:pPr>
              <w:spacing w:after="0" w:line="240" w:lineRule="auto"/>
              <w:jc w:val="center"/>
              <w:rPr>
                <w:rFonts w:ascii="Times New Roman" w:hAnsi="Times New Roman"/>
                <w:sz w:val="24"/>
                <w:szCs w:val="24"/>
              </w:rPr>
            </w:pPr>
          </w:p>
        </w:tc>
        <w:tc>
          <w:tcPr>
            <w:tcW w:w="0" w:type="auto"/>
            <w:vMerge/>
            <w:vAlign w:val="center"/>
          </w:tcPr>
          <w:p w14:paraId="457C52A5"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5C159B11" w14:textId="77777777" w:rsidTr="00530118">
        <w:trPr>
          <w:trHeight w:val="20"/>
        </w:trPr>
        <w:tc>
          <w:tcPr>
            <w:tcW w:w="754" w:type="pct"/>
            <w:hideMark/>
          </w:tcPr>
          <w:p w14:paraId="12B7FD16"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Промежуточная аттестация</w:t>
            </w:r>
          </w:p>
        </w:tc>
        <w:tc>
          <w:tcPr>
            <w:tcW w:w="3155" w:type="pct"/>
            <w:hideMark/>
          </w:tcPr>
          <w:p w14:paraId="3774FC1A" w14:textId="77777777" w:rsidR="00057E87" w:rsidRPr="00FE263C" w:rsidRDefault="00057E87" w:rsidP="00530118">
            <w:pPr>
              <w:spacing w:after="0" w:line="240" w:lineRule="auto"/>
              <w:rPr>
                <w:rFonts w:ascii="Times New Roman" w:hAnsi="Times New Roman"/>
                <w:sz w:val="24"/>
                <w:szCs w:val="24"/>
              </w:rPr>
            </w:pPr>
          </w:p>
        </w:tc>
        <w:tc>
          <w:tcPr>
            <w:tcW w:w="510" w:type="pct"/>
          </w:tcPr>
          <w:p w14:paraId="1DF83362" w14:textId="77777777" w:rsidR="00057E87" w:rsidRPr="00FE263C" w:rsidRDefault="00057E87" w:rsidP="00530118">
            <w:pPr>
              <w:spacing w:after="0" w:line="240" w:lineRule="auto"/>
              <w:jc w:val="center"/>
              <w:rPr>
                <w:rFonts w:ascii="Times New Roman" w:hAnsi="Times New Roman"/>
                <w:b/>
                <w:sz w:val="24"/>
                <w:szCs w:val="24"/>
              </w:rPr>
            </w:pPr>
          </w:p>
        </w:tc>
        <w:tc>
          <w:tcPr>
            <w:tcW w:w="581" w:type="pct"/>
          </w:tcPr>
          <w:p w14:paraId="55D80A72" w14:textId="77777777" w:rsidR="00057E87" w:rsidRPr="00FE263C" w:rsidRDefault="00057E87" w:rsidP="00530118">
            <w:pPr>
              <w:spacing w:after="0" w:line="240" w:lineRule="auto"/>
              <w:rPr>
                <w:rFonts w:ascii="Times New Roman" w:hAnsi="Times New Roman"/>
                <w:sz w:val="24"/>
                <w:szCs w:val="24"/>
              </w:rPr>
            </w:pPr>
          </w:p>
        </w:tc>
      </w:tr>
      <w:tr w:rsidR="00057E87" w:rsidRPr="00FE263C" w14:paraId="404F411A" w14:textId="77777777" w:rsidTr="00530118">
        <w:trPr>
          <w:trHeight w:val="20"/>
        </w:trPr>
        <w:tc>
          <w:tcPr>
            <w:tcW w:w="3909" w:type="pct"/>
            <w:gridSpan w:val="2"/>
            <w:hideMark/>
          </w:tcPr>
          <w:p w14:paraId="43EACB58"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Всего:</w:t>
            </w:r>
          </w:p>
        </w:tc>
        <w:tc>
          <w:tcPr>
            <w:tcW w:w="510" w:type="pct"/>
            <w:vAlign w:val="center"/>
            <w:hideMark/>
          </w:tcPr>
          <w:p w14:paraId="2187C597" w14:textId="77777777" w:rsidR="00057E87" w:rsidRPr="00FE263C" w:rsidRDefault="00057E87" w:rsidP="00530118">
            <w:pPr>
              <w:spacing w:after="0" w:line="240" w:lineRule="auto"/>
              <w:jc w:val="center"/>
              <w:rPr>
                <w:rFonts w:ascii="Times New Roman" w:hAnsi="Times New Roman"/>
                <w:b/>
                <w:sz w:val="24"/>
                <w:szCs w:val="24"/>
              </w:rPr>
            </w:pPr>
            <w:r>
              <w:rPr>
                <w:rFonts w:ascii="Times New Roman" w:hAnsi="Times New Roman"/>
                <w:b/>
                <w:sz w:val="24"/>
                <w:szCs w:val="24"/>
              </w:rPr>
              <w:t>76/14</w:t>
            </w:r>
          </w:p>
        </w:tc>
        <w:tc>
          <w:tcPr>
            <w:tcW w:w="581" w:type="pct"/>
          </w:tcPr>
          <w:p w14:paraId="70B3E46E" w14:textId="77777777" w:rsidR="00057E87" w:rsidRPr="00FE263C" w:rsidRDefault="00057E87" w:rsidP="00530118">
            <w:pPr>
              <w:spacing w:after="0" w:line="240" w:lineRule="auto"/>
              <w:rPr>
                <w:rFonts w:ascii="Times New Roman" w:hAnsi="Times New Roman"/>
                <w:sz w:val="24"/>
                <w:szCs w:val="24"/>
              </w:rPr>
            </w:pPr>
          </w:p>
        </w:tc>
      </w:tr>
    </w:tbl>
    <w:p w14:paraId="3B816713" w14:textId="77777777" w:rsidR="00057E87" w:rsidRPr="00FE263C" w:rsidRDefault="00057E87" w:rsidP="00057E87">
      <w:pPr>
        <w:suppressAutoHyphens/>
        <w:spacing w:after="0" w:line="240" w:lineRule="auto"/>
        <w:ind w:firstLine="567"/>
        <w:jc w:val="both"/>
        <w:outlineLvl w:val="0"/>
        <w:rPr>
          <w:rFonts w:ascii="Times New Roman" w:hAnsi="Times New Roman"/>
          <w:bCs/>
          <w:sz w:val="28"/>
          <w:szCs w:val="28"/>
        </w:rPr>
        <w:sectPr w:rsidR="00057E87" w:rsidRPr="00FE263C" w:rsidSect="00C70655">
          <w:pgSz w:w="16838" w:h="11906" w:orient="landscape"/>
          <w:pgMar w:top="1701" w:right="1134" w:bottom="567" w:left="851" w:header="708" w:footer="708" w:gutter="0"/>
          <w:cols w:space="720"/>
          <w:docGrid w:linePitch="299"/>
        </w:sectPr>
      </w:pPr>
    </w:p>
    <w:p w14:paraId="6E5C1B91" w14:textId="77777777" w:rsidR="00057E87" w:rsidRPr="00FE263C" w:rsidRDefault="00057E87" w:rsidP="00057E87">
      <w:pPr>
        <w:spacing w:after="0" w:line="240" w:lineRule="auto"/>
        <w:ind w:firstLine="567"/>
        <w:jc w:val="center"/>
        <w:outlineLvl w:val="0"/>
        <w:rPr>
          <w:rFonts w:ascii="Times New Roman" w:hAnsi="Times New Roman"/>
          <w:b/>
          <w:bCs/>
          <w:sz w:val="24"/>
          <w:szCs w:val="24"/>
        </w:rPr>
      </w:pPr>
      <w:bookmarkStart w:id="1420" w:name="_Toc129359032"/>
      <w:bookmarkStart w:id="1421" w:name="_Toc129359594"/>
      <w:bookmarkStart w:id="1422" w:name="_Toc129360005"/>
      <w:bookmarkStart w:id="1423" w:name="_Toc129360359"/>
      <w:bookmarkStart w:id="1424" w:name="_Toc129878429"/>
      <w:r w:rsidRPr="00FE263C">
        <w:rPr>
          <w:rFonts w:ascii="Times New Roman" w:hAnsi="Times New Roman"/>
          <w:b/>
          <w:bCs/>
          <w:sz w:val="24"/>
          <w:szCs w:val="24"/>
        </w:rPr>
        <w:lastRenderedPageBreak/>
        <w:t>3. УСЛОВИЯ РЕАЛИЗАЦИИ УЧЕБНОЙ ДИСЦИПЛИНЫ</w:t>
      </w:r>
      <w:bookmarkEnd w:id="1420"/>
      <w:bookmarkEnd w:id="1421"/>
      <w:bookmarkEnd w:id="1422"/>
      <w:bookmarkEnd w:id="1423"/>
      <w:bookmarkEnd w:id="1424"/>
    </w:p>
    <w:p w14:paraId="5E9A7772" w14:textId="77777777" w:rsidR="00057E87" w:rsidRPr="00FE263C" w:rsidRDefault="00057E87" w:rsidP="00057E87">
      <w:pPr>
        <w:suppressAutoHyphens/>
        <w:spacing w:after="0" w:line="240" w:lineRule="auto"/>
        <w:ind w:firstLine="851"/>
        <w:jc w:val="both"/>
        <w:outlineLvl w:val="0"/>
        <w:rPr>
          <w:rFonts w:ascii="Times New Roman" w:hAnsi="Times New Roman"/>
          <w:bCs/>
          <w:sz w:val="24"/>
          <w:szCs w:val="24"/>
        </w:rPr>
      </w:pPr>
    </w:p>
    <w:p w14:paraId="66E52E4C" w14:textId="77777777" w:rsidR="00057E87" w:rsidRDefault="00057E87" w:rsidP="00057E87">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012E0A4E" w14:textId="07BF712E" w:rsidR="00057E87" w:rsidRPr="00AA78A1" w:rsidRDefault="00057E87" w:rsidP="00057E87">
      <w:pPr>
        <w:suppressAutoHyphens/>
        <w:spacing w:after="0" w:line="240" w:lineRule="auto"/>
        <w:ind w:firstLine="708"/>
        <w:jc w:val="both"/>
        <w:rPr>
          <w:rFonts w:ascii="Times New Roman" w:hAnsi="Times New Roman"/>
          <w:b/>
          <w:sz w:val="24"/>
          <w:szCs w:val="24"/>
        </w:rPr>
      </w:pPr>
      <w:r w:rsidRPr="003B1D8B">
        <w:rPr>
          <w:rFonts w:ascii="Times New Roman" w:hAnsi="Times New Roman"/>
          <w:bCs/>
          <w:sz w:val="24"/>
          <w:szCs w:val="24"/>
        </w:rPr>
        <w:t>Лаборатория «Метрологии, стандартизации и сертификации», ос</w:t>
      </w:r>
      <w:r>
        <w:rPr>
          <w:rFonts w:ascii="Times New Roman" w:hAnsi="Times New Roman"/>
          <w:bCs/>
          <w:sz w:val="24"/>
          <w:szCs w:val="24"/>
        </w:rPr>
        <w:t xml:space="preserve">нащенная необходимым для реализации программы учебной дисциплины оборудованием, приведенным в п. 6.1.2.3 примерной образовательной программы по данной </w:t>
      </w:r>
      <w:r w:rsidRPr="003B1D8B">
        <w:rPr>
          <w:rFonts w:ascii="Times New Roman" w:hAnsi="Times New Roman"/>
          <w:bCs/>
          <w:iCs/>
          <w:sz w:val="24"/>
          <w:szCs w:val="24"/>
        </w:rPr>
        <w:t>специальности</w:t>
      </w:r>
      <w:r>
        <w:rPr>
          <w:rFonts w:ascii="Times New Roman" w:hAnsi="Times New Roman"/>
          <w:bCs/>
          <w:iCs/>
          <w:sz w:val="24"/>
          <w:szCs w:val="24"/>
        </w:rPr>
        <w:t>.</w:t>
      </w:r>
    </w:p>
    <w:p w14:paraId="5E4E0D01" w14:textId="77777777" w:rsidR="00057E87" w:rsidRDefault="00057E87" w:rsidP="00057E87">
      <w:pPr>
        <w:suppressAutoHyphens/>
        <w:spacing w:after="0" w:line="240" w:lineRule="auto"/>
        <w:ind w:firstLine="709"/>
        <w:jc w:val="both"/>
        <w:rPr>
          <w:rFonts w:ascii="Times New Roman" w:hAnsi="Times New Roman"/>
          <w:i/>
          <w:sz w:val="24"/>
          <w:szCs w:val="24"/>
        </w:rPr>
      </w:pPr>
    </w:p>
    <w:p w14:paraId="7355C1D1" w14:textId="77777777" w:rsidR="00057E87" w:rsidRPr="00FE263C" w:rsidRDefault="00057E87" w:rsidP="00057E87">
      <w:pPr>
        <w:suppressAutoHyphens/>
        <w:spacing w:after="0"/>
        <w:ind w:firstLine="709"/>
        <w:jc w:val="both"/>
        <w:rPr>
          <w:rFonts w:ascii="Times New Roman" w:hAnsi="Times New Roman"/>
          <w:b/>
          <w:bCs/>
          <w:sz w:val="24"/>
          <w:szCs w:val="24"/>
        </w:rPr>
      </w:pPr>
      <w:r w:rsidRPr="00FE263C">
        <w:rPr>
          <w:rFonts w:ascii="Times New Roman" w:hAnsi="Times New Roman"/>
          <w:b/>
          <w:bCs/>
          <w:sz w:val="24"/>
          <w:szCs w:val="24"/>
        </w:rPr>
        <w:t>3.2. Информационное обеспечение реализации программы</w:t>
      </w:r>
    </w:p>
    <w:p w14:paraId="3BF96E28" w14:textId="77777777" w:rsidR="00057E87" w:rsidRPr="00315F34" w:rsidRDefault="00057E87" w:rsidP="00057E87">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w:t>
      </w:r>
      <w:r>
        <w:rPr>
          <w:rFonts w:ascii="Times New Roman" w:hAnsi="Times New Roman"/>
          <w:sz w:val="24"/>
          <w:szCs w:val="24"/>
        </w:rPr>
        <w:br/>
      </w:r>
      <w:r w:rsidRPr="00315F34">
        <w:rPr>
          <w:rFonts w:ascii="Times New Roman" w:hAnsi="Times New Roman"/>
          <w:sz w:val="24"/>
          <w:szCs w:val="24"/>
        </w:rPr>
        <w:t xml:space="preserve">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w:t>
      </w:r>
      <w:r>
        <w:rPr>
          <w:rFonts w:ascii="Times New Roman" w:hAnsi="Times New Roman"/>
          <w:bCs/>
          <w:sz w:val="24"/>
          <w:szCs w:val="24"/>
        </w:rPr>
        <w:t xml:space="preserve"> </w:t>
      </w:r>
      <w:r w:rsidRPr="00315F34">
        <w:rPr>
          <w:rFonts w:ascii="Times New Roman" w:hAnsi="Times New Roman"/>
          <w:bCs/>
          <w:sz w:val="24"/>
          <w:szCs w:val="24"/>
        </w:rPr>
        <w:t>может быть дополнен новыми изданиями.</w:t>
      </w:r>
    </w:p>
    <w:p w14:paraId="6B03B87D" w14:textId="77777777" w:rsidR="00057E87" w:rsidRPr="00824C99" w:rsidRDefault="00057E87" w:rsidP="00057E87">
      <w:pPr>
        <w:suppressAutoHyphens/>
        <w:spacing w:after="0"/>
        <w:ind w:firstLine="709"/>
        <w:jc w:val="both"/>
        <w:rPr>
          <w:rFonts w:ascii="Times New Roman" w:hAnsi="Times New Roman"/>
          <w:strike/>
          <w:sz w:val="24"/>
          <w:szCs w:val="24"/>
        </w:rPr>
      </w:pPr>
    </w:p>
    <w:p w14:paraId="08C989F3" w14:textId="77777777" w:rsidR="00057E87" w:rsidRPr="007C7113" w:rsidRDefault="00057E87" w:rsidP="00057E87">
      <w:pPr>
        <w:suppressAutoHyphens/>
        <w:spacing w:after="0"/>
        <w:ind w:firstLine="709"/>
        <w:jc w:val="both"/>
        <w:rPr>
          <w:rFonts w:ascii="Times New Roman" w:hAnsi="Times New Roman"/>
          <w:b/>
          <w:bCs/>
          <w:sz w:val="24"/>
          <w:szCs w:val="24"/>
        </w:rPr>
      </w:pPr>
      <w:r w:rsidRPr="007C7113">
        <w:rPr>
          <w:rFonts w:ascii="Times New Roman" w:hAnsi="Times New Roman"/>
          <w:b/>
          <w:bCs/>
          <w:sz w:val="24"/>
          <w:szCs w:val="24"/>
        </w:rPr>
        <w:t xml:space="preserve">3.2.1. Основные печатные </w:t>
      </w:r>
      <w:r>
        <w:rPr>
          <w:rFonts w:ascii="Times New Roman" w:hAnsi="Times New Roman"/>
          <w:b/>
          <w:bCs/>
          <w:sz w:val="24"/>
          <w:szCs w:val="24"/>
        </w:rPr>
        <w:t xml:space="preserve">и электронные </w:t>
      </w:r>
      <w:r w:rsidRPr="007C7113">
        <w:rPr>
          <w:rFonts w:ascii="Times New Roman" w:hAnsi="Times New Roman"/>
          <w:b/>
          <w:bCs/>
          <w:sz w:val="24"/>
          <w:szCs w:val="24"/>
        </w:rPr>
        <w:t>издания</w:t>
      </w:r>
    </w:p>
    <w:p w14:paraId="36BDF08A" w14:textId="77777777" w:rsidR="00057E87" w:rsidRDefault="00057E87" w:rsidP="00057E87">
      <w:pPr>
        <w:tabs>
          <w:tab w:val="left" w:pos="426"/>
          <w:tab w:val="left" w:pos="900"/>
        </w:tabs>
        <w:spacing w:after="0"/>
        <w:ind w:firstLine="709"/>
        <w:jc w:val="both"/>
        <w:rPr>
          <w:rFonts w:ascii="Times New Roman" w:hAnsi="Times New Roman"/>
          <w:color w:val="4472C4" w:themeColor="accent1"/>
          <w:sz w:val="24"/>
          <w:szCs w:val="24"/>
          <w:u w:val="single"/>
        </w:rPr>
      </w:pPr>
      <w:r w:rsidRPr="000E378F">
        <w:rPr>
          <w:rFonts w:ascii="Times New Roman" w:hAnsi="Times New Roman"/>
          <w:sz w:val="24"/>
          <w:szCs w:val="24"/>
        </w:rPr>
        <w:t xml:space="preserve">1. </w:t>
      </w:r>
      <w:proofErr w:type="spellStart"/>
      <w:r w:rsidRPr="000E378F">
        <w:rPr>
          <w:rFonts w:ascii="Times New Roman" w:hAnsi="Times New Roman"/>
          <w:sz w:val="24"/>
          <w:szCs w:val="24"/>
        </w:rPr>
        <w:t>Лифиц</w:t>
      </w:r>
      <w:proofErr w:type="spellEnd"/>
      <w:r w:rsidRPr="000E378F">
        <w:rPr>
          <w:rFonts w:ascii="Times New Roman" w:hAnsi="Times New Roman"/>
          <w:sz w:val="24"/>
          <w:szCs w:val="24"/>
        </w:rPr>
        <w:t>, И. М.  Стандартизация, метрология и подтверждение соответствия : учебник и практикум для среднего профессионального образования / И. М. </w:t>
      </w:r>
      <w:proofErr w:type="spellStart"/>
      <w:r w:rsidRPr="000E378F">
        <w:rPr>
          <w:rFonts w:ascii="Times New Roman" w:hAnsi="Times New Roman"/>
          <w:sz w:val="24"/>
          <w:szCs w:val="24"/>
        </w:rPr>
        <w:t>Лифиц</w:t>
      </w:r>
      <w:proofErr w:type="spellEnd"/>
      <w:r w:rsidRPr="000E378F">
        <w:rPr>
          <w:rFonts w:ascii="Times New Roman" w:hAnsi="Times New Roman"/>
          <w:sz w:val="24"/>
          <w:szCs w:val="24"/>
        </w:rPr>
        <w:t xml:space="preserve">. — 14-е изд., </w:t>
      </w:r>
      <w:proofErr w:type="spellStart"/>
      <w:r w:rsidRPr="000E378F">
        <w:rPr>
          <w:rFonts w:ascii="Times New Roman" w:hAnsi="Times New Roman"/>
          <w:sz w:val="24"/>
          <w:szCs w:val="24"/>
        </w:rPr>
        <w:t>перераб</w:t>
      </w:r>
      <w:proofErr w:type="spellEnd"/>
      <w:r w:rsidRPr="000E378F">
        <w:rPr>
          <w:rFonts w:ascii="Times New Roman" w:hAnsi="Times New Roman"/>
          <w:sz w:val="24"/>
          <w:szCs w:val="24"/>
        </w:rPr>
        <w:t xml:space="preserve">. и доп. — Москва : Издательство </w:t>
      </w:r>
      <w:proofErr w:type="spellStart"/>
      <w:r w:rsidRPr="000E378F">
        <w:rPr>
          <w:rFonts w:ascii="Times New Roman" w:hAnsi="Times New Roman"/>
          <w:sz w:val="24"/>
          <w:szCs w:val="24"/>
        </w:rPr>
        <w:t>Юрайт</w:t>
      </w:r>
      <w:proofErr w:type="spellEnd"/>
      <w:r w:rsidRPr="000E378F">
        <w:rPr>
          <w:rFonts w:ascii="Times New Roman" w:hAnsi="Times New Roman"/>
          <w:sz w:val="24"/>
          <w:szCs w:val="24"/>
        </w:rPr>
        <w:t xml:space="preserve">, 2022. — 423 с. — (Профессиональное образование). — ISBN 978-5-534-15204-3. — Текст : электронный // Образовательная платформа </w:t>
      </w:r>
      <w:proofErr w:type="spellStart"/>
      <w:r w:rsidRPr="000E378F">
        <w:rPr>
          <w:rFonts w:ascii="Times New Roman" w:hAnsi="Times New Roman"/>
          <w:sz w:val="24"/>
          <w:szCs w:val="24"/>
        </w:rPr>
        <w:t>Юрайт</w:t>
      </w:r>
      <w:proofErr w:type="spellEnd"/>
      <w:r w:rsidRPr="000E378F">
        <w:rPr>
          <w:rFonts w:ascii="Times New Roman" w:hAnsi="Times New Roman"/>
          <w:sz w:val="24"/>
          <w:szCs w:val="24"/>
        </w:rPr>
        <w:t xml:space="preserve"> [сайт]. — URL: </w:t>
      </w:r>
      <w:hyperlink r:id="rId132" w:tgtFrame="_blank" w:history="1">
        <w:r w:rsidRPr="000E378F">
          <w:rPr>
            <w:rStyle w:val="ae"/>
            <w:rFonts w:ascii="Times New Roman" w:hAnsi="Times New Roman"/>
            <w:sz w:val="24"/>
            <w:szCs w:val="24"/>
          </w:rPr>
          <w:t>https://urait.ru/bcode/490224</w:t>
        </w:r>
      </w:hyperlink>
    </w:p>
    <w:p w14:paraId="2FC1BFFE" w14:textId="77777777" w:rsidR="00057E87" w:rsidRPr="007C7113" w:rsidRDefault="00057E87" w:rsidP="00057E87">
      <w:pPr>
        <w:tabs>
          <w:tab w:val="left" w:pos="426"/>
          <w:tab w:val="left" w:pos="900"/>
        </w:tabs>
        <w:spacing w:after="0"/>
        <w:ind w:firstLine="709"/>
        <w:jc w:val="both"/>
        <w:rPr>
          <w:rFonts w:ascii="Times New Roman" w:hAnsi="Times New Roman"/>
          <w:sz w:val="24"/>
          <w:szCs w:val="24"/>
        </w:rPr>
      </w:pPr>
      <w:r w:rsidRPr="000E378F">
        <w:rPr>
          <w:rFonts w:ascii="Times New Roman" w:hAnsi="Times New Roman"/>
          <w:sz w:val="24"/>
          <w:szCs w:val="24"/>
        </w:rPr>
        <w:t xml:space="preserve">2. Сергеев, А. Г.  Метрология : учебник и практикум для среднего профессионального образования / А. Г. Сергеев. — 3-е изд., </w:t>
      </w:r>
      <w:proofErr w:type="spellStart"/>
      <w:r w:rsidRPr="000E378F">
        <w:rPr>
          <w:rFonts w:ascii="Times New Roman" w:hAnsi="Times New Roman"/>
          <w:sz w:val="24"/>
          <w:szCs w:val="24"/>
        </w:rPr>
        <w:t>перераб</w:t>
      </w:r>
      <w:proofErr w:type="spellEnd"/>
      <w:r w:rsidRPr="000E378F">
        <w:rPr>
          <w:rFonts w:ascii="Times New Roman" w:hAnsi="Times New Roman"/>
          <w:sz w:val="24"/>
          <w:szCs w:val="24"/>
        </w:rPr>
        <w:t xml:space="preserve">. и доп. — Москва : Издательство </w:t>
      </w:r>
      <w:proofErr w:type="spellStart"/>
      <w:r w:rsidRPr="000E378F">
        <w:rPr>
          <w:rFonts w:ascii="Times New Roman" w:hAnsi="Times New Roman"/>
          <w:sz w:val="24"/>
          <w:szCs w:val="24"/>
        </w:rPr>
        <w:t>Юрайт</w:t>
      </w:r>
      <w:proofErr w:type="spellEnd"/>
      <w:r w:rsidRPr="000E378F">
        <w:rPr>
          <w:rFonts w:ascii="Times New Roman" w:hAnsi="Times New Roman"/>
          <w:sz w:val="24"/>
          <w:szCs w:val="24"/>
        </w:rPr>
        <w:t xml:space="preserve">, 2022. — 322 с. — (Профессиональное образование). — ISBN 978-5-534-04313-6. — Текст : электронный // Образовательная платформа </w:t>
      </w:r>
      <w:proofErr w:type="spellStart"/>
      <w:r w:rsidRPr="000E378F">
        <w:rPr>
          <w:rFonts w:ascii="Times New Roman" w:hAnsi="Times New Roman"/>
          <w:sz w:val="24"/>
          <w:szCs w:val="24"/>
        </w:rPr>
        <w:t>Юрайт</w:t>
      </w:r>
      <w:proofErr w:type="spellEnd"/>
      <w:r w:rsidRPr="000E378F">
        <w:rPr>
          <w:rFonts w:ascii="Times New Roman" w:hAnsi="Times New Roman"/>
          <w:sz w:val="24"/>
          <w:szCs w:val="24"/>
        </w:rPr>
        <w:t xml:space="preserve"> [сайт]. — URL: </w:t>
      </w:r>
      <w:hyperlink r:id="rId133" w:tgtFrame="_blank" w:history="1">
        <w:r w:rsidRPr="000E378F">
          <w:rPr>
            <w:rStyle w:val="ae"/>
            <w:rFonts w:ascii="Times New Roman" w:hAnsi="Times New Roman"/>
            <w:sz w:val="24"/>
            <w:szCs w:val="24"/>
          </w:rPr>
          <w:t>https://urait.ru/bcode/489965</w:t>
        </w:r>
      </w:hyperlink>
    </w:p>
    <w:p w14:paraId="36EF2F4B" w14:textId="77777777" w:rsidR="00057E87" w:rsidRPr="007C7113" w:rsidRDefault="00057E87" w:rsidP="00057E87">
      <w:pPr>
        <w:tabs>
          <w:tab w:val="left" w:pos="426"/>
          <w:tab w:val="left" w:pos="900"/>
        </w:tabs>
        <w:spacing w:after="0"/>
        <w:ind w:firstLine="709"/>
        <w:jc w:val="both"/>
        <w:rPr>
          <w:rFonts w:ascii="Times New Roman" w:hAnsi="Times New Roman"/>
          <w:sz w:val="24"/>
          <w:szCs w:val="24"/>
        </w:rPr>
      </w:pPr>
      <w:r w:rsidRPr="000E378F">
        <w:rPr>
          <w:rFonts w:ascii="Times New Roman" w:hAnsi="Times New Roman"/>
          <w:sz w:val="24"/>
          <w:szCs w:val="24"/>
        </w:rPr>
        <w:t>3. Сергеев, А. Г.  Стандартизация и сертификация : учебник и практикум для среднего профессионального образования / А. Г. Сергеев, В. В. </w:t>
      </w:r>
      <w:proofErr w:type="spellStart"/>
      <w:r w:rsidRPr="000E378F">
        <w:rPr>
          <w:rFonts w:ascii="Times New Roman" w:hAnsi="Times New Roman"/>
          <w:sz w:val="24"/>
          <w:szCs w:val="24"/>
        </w:rPr>
        <w:t>Терегеря</w:t>
      </w:r>
      <w:proofErr w:type="spellEnd"/>
      <w:r w:rsidRPr="000E378F">
        <w:rPr>
          <w:rFonts w:ascii="Times New Roman" w:hAnsi="Times New Roman"/>
          <w:sz w:val="24"/>
          <w:szCs w:val="24"/>
        </w:rPr>
        <w:t xml:space="preserve">. — Москва : Издательство </w:t>
      </w:r>
      <w:proofErr w:type="spellStart"/>
      <w:r w:rsidRPr="000E378F">
        <w:rPr>
          <w:rFonts w:ascii="Times New Roman" w:hAnsi="Times New Roman"/>
          <w:sz w:val="24"/>
          <w:szCs w:val="24"/>
        </w:rPr>
        <w:t>Юрайт</w:t>
      </w:r>
      <w:proofErr w:type="spellEnd"/>
      <w:r w:rsidRPr="000E378F">
        <w:rPr>
          <w:rFonts w:ascii="Times New Roman" w:hAnsi="Times New Roman"/>
          <w:sz w:val="24"/>
          <w:szCs w:val="24"/>
        </w:rPr>
        <w:t xml:space="preserve">, 2022. — 323 с. — (Профессиональное образование). — ISBN 978-5-534-04315-0. — Текст : электронный // Образовательная платформа </w:t>
      </w:r>
      <w:proofErr w:type="spellStart"/>
      <w:r w:rsidRPr="000E378F">
        <w:rPr>
          <w:rFonts w:ascii="Times New Roman" w:hAnsi="Times New Roman"/>
          <w:sz w:val="24"/>
          <w:szCs w:val="24"/>
        </w:rPr>
        <w:t>Юрайт</w:t>
      </w:r>
      <w:proofErr w:type="spellEnd"/>
      <w:r w:rsidRPr="000E378F">
        <w:rPr>
          <w:rFonts w:ascii="Times New Roman" w:hAnsi="Times New Roman"/>
          <w:sz w:val="24"/>
          <w:szCs w:val="24"/>
        </w:rPr>
        <w:t xml:space="preserve"> [сайт]. — URL: </w:t>
      </w:r>
      <w:hyperlink r:id="rId134" w:tgtFrame="_blank" w:history="1">
        <w:r w:rsidRPr="000E378F">
          <w:rPr>
            <w:rStyle w:val="ae"/>
            <w:rFonts w:ascii="Times New Roman" w:hAnsi="Times New Roman"/>
            <w:sz w:val="24"/>
            <w:szCs w:val="24"/>
          </w:rPr>
          <w:t>https://urait.ru/bcode/489971</w:t>
        </w:r>
      </w:hyperlink>
    </w:p>
    <w:p w14:paraId="10F616AF" w14:textId="77777777" w:rsidR="00057E87" w:rsidRPr="007C7113" w:rsidRDefault="00057E87" w:rsidP="00057E87">
      <w:pPr>
        <w:tabs>
          <w:tab w:val="left" w:pos="426"/>
          <w:tab w:val="left" w:pos="900"/>
        </w:tabs>
        <w:spacing w:after="0"/>
        <w:ind w:firstLine="709"/>
        <w:jc w:val="both"/>
        <w:rPr>
          <w:rFonts w:ascii="Times New Roman" w:hAnsi="Times New Roman"/>
          <w:b/>
          <w:sz w:val="24"/>
          <w:szCs w:val="24"/>
        </w:rPr>
      </w:pPr>
    </w:p>
    <w:p w14:paraId="4BD0E129" w14:textId="77777777" w:rsidR="00057E87" w:rsidRPr="007C7113" w:rsidRDefault="00057E87" w:rsidP="00057E87">
      <w:pPr>
        <w:tabs>
          <w:tab w:val="left" w:pos="426"/>
          <w:tab w:val="left" w:pos="900"/>
        </w:tabs>
        <w:spacing w:after="0"/>
        <w:ind w:firstLine="709"/>
        <w:jc w:val="both"/>
        <w:rPr>
          <w:rFonts w:ascii="Times New Roman" w:hAnsi="Times New Roman"/>
          <w:b/>
          <w:sz w:val="24"/>
          <w:szCs w:val="24"/>
        </w:rPr>
      </w:pPr>
      <w:r w:rsidRPr="007C7113">
        <w:rPr>
          <w:rFonts w:ascii="Times New Roman" w:hAnsi="Times New Roman"/>
          <w:b/>
          <w:sz w:val="24"/>
          <w:szCs w:val="24"/>
        </w:rPr>
        <w:t>3.2.2. Дополнительные источники:</w:t>
      </w:r>
    </w:p>
    <w:p w14:paraId="275AB478" w14:textId="77777777" w:rsidR="00057E87" w:rsidRPr="007C7113" w:rsidRDefault="00057E87" w:rsidP="00057E87">
      <w:pPr>
        <w:tabs>
          <w:tab w:val="left" w:pos="426"/>
          <w:tab w:val="left" w:pos="900"/>
        </w:tabs>
        <w:spacing w:after="0"/>
        <w:ind w:firstLine="709"/>
        <w:jc w:val="both"/>
        <w:rPr>
          <w:rFonts w:ascii="Times New Roman" w:hAnsi="Times New Roman"/>
          <w:sz w:val="24"/>
          <w:szCs w:val="24"/>
        </w:rPr>
      </w:pPr>
      <w:r w:rsidRPr="00D3771C">
        <w:rPr>
          <w:rFonts w:ascii="Times New Roman" w:hAnsi="Times New Roman"/>
          <w:sz w:val="24"/>
          <w:szCs w:val="24"/>
        </w:rPr>
        <w:t>1. Радкевич, Я. М.  Метрология, стандартизация и сертификация в 3 ч. Часть 1. Метрология : учебник для вузов / Я. М. Радкевич, А. Г. </w:t>
      </w:r>
      <w:proofErr w:type="spellStart"/>
      <w:r w:rsidRPr="00D3771C">
        <w:rPr>
          <w:rFonts w:ascii="Times New Roman" w:hAnsi="Times New Roman"/>
          <w:sz w:val="24"/>
          <w:szCs w:val="24"/>
        </w:rPr>
        <w:t>Схиртладзе</w:t>
      </w:r>
      <w:proofErr w:type="spellEnd"/>
      <w:r w:rsidRPr="00D3771C">
        <w:rPr>
          <w:rFonts w:ascii="Times New Roman" w:hAnsi="Times New Roman"/>
          <w:sz w:val="24"/>
          <w:szCs w:val="24"/>
        </w:rPr>
        <w:t xml:space="preserve">. — 5-е изд., </w:t>
      </w:r>
      <w:proofErr w:type="spellStart"/>
      <w:r w:rsidRPr="00D3771C">
        <w:rPr>
          <w:rFonts w:ascii="Times New Roman" w:hAnsi="Times New Roman"/>
          <w:sz w:val="24"/>
          <w:szCs w:val="24"/>
        </w:rPr>
        <w:t>перераб</w:t>
      </w:r>
      <w:proofErr w:type="spellEnd"/>
      <w:r w:rsidRPr="00D3771C">
        <w:rPr>
          <w:rFonts w:ascii="Times New Roman" w:hAnsi="Times New Roman"/>
          <w:sz w:val="24"/>
          <w:szCs w:val="24"/>
        </w:rPr>
        <w:t xml:space="preserve">. и доп. — Москва : Издательство </w:t>
      </w:r>
      <w:proofErr w:type="spellStart"/>
      <w:r w:rsidRPr="00D3771C">
        <w:rPr>
          <w:rFonts w:ascii="Times New Roman" w:hAnsi="Times New Roman"/>
          <w:sz w:val="24"/>
          <w:szCs w:val="24"/>
        </w:rPr>
        <w:t>Юрайт</w:t>
      </w:r>
      <w:proofErr w:type="spellEnd"/>
      <w:r w:rsidRPr="00D3771C">
        <w:rPr>
          <w:rFonts w:ascii="Times New Roman" w:hAnsi="Times New Roman"/>
          <w:sz w:val="24"/>
          <w:szCs w:val="24"/>
        </w:rPr>
        <w:t xml:space="preserve">, 2022. — 235 с. — (Высшее образование). — ISBN 978-5-534-01917-9. — Текст : электронный // Образовательная платформа </w:t>
      </w:r>
      <w:proofErr w:type="spellStart"/>
      <w:r w:rsidRPr="00D3771C">
        <w:rPr>
          <w:rFonts w:ascii="Times New Roman" w:hAnsi="Times New Roman"/>
          <w:sz w:val="24"/>
          <w:szCs w:val="24"/>
        </w:rPr>
        <w:t>Юрайт</w:t>
      </w:r>
      <w:proofErr w:type="spellEnd"/>
      <w:r w:rsidRPr="00D3771C">
        <w:rPr>
          <w:rFonts w:ascii="Times New Roman" w:hAnsi="Times New Roman"/>
          <w:sz w:val="24"/>
          <w:szCs w:val="24"/>
        </w:rPr>
        <w:t xml:space="preserve"> [сайт]. — URL: </w:t>
      </w:r>
      <w:hyperlink r:id="rId135" w:tgtFrame="_blank" w:history="1">
        <w:r w:rsidRPr="00D3771C">
          <w:rPr>
            <w:rStyle w:val="ae"/>
            <w:rFonts w:ascii="Times New Roman" w:hAnsi="Times New Roman"/>
            <w:sz w:val="24"/>
            <w:szCs w:val="24"/>
          </w:rPr>
          <w:t>https://urait.ru/bcode/490708</w:t>
        </w:r>
      </w:hyperlink>
    </w:p>
    <w:p w14:paraId="5DCA1983" w14:textId="77777777" w:rsidR="00057E87" w:rsidRDefault="00057E87" w:rsidP="00057E87">
      <w:pPr>
        <w:tabs>
          <w:tab w:val="left" w:pos="426"/>
          <w:tab w:val="left" w:pos="900"/>
        </w:tabs>
        <w:spacing w:after="0"/>
        <w:ind w:firstLine="709"/>
        <w:jc w:val="both"/>
        <w:rPr>
          <w:rFonts w:ascii="Times New Roman" w:hAnsi="Times New Roman"/>
          <w:sz w:val="24"/>
          <w:szCs w:val="24"/>
        </w:rPr>
      </w:pPr>
      <w:r>
        <w:rPr>
          <w:rFonts w:ascii="Times New Roman" w:hAnsi="Times New Roman"/>
          <w:sz w:val="24"/>
          <w:szCs w:val="24"/>
        </w:rPr>
        <w:t>2</w:t>
      </w:r>
      <w:r w:rsidRPr="00D3771C">
        <w:rPr>
          <w:rFonts w:ascii="Times New Roman" w:hAnsi="Times New Roman"/>
          <w:sz w:val="24"/>
          <w:szCs w:val="24"/>
        </w:rPr>
        <w:t>. Радкевич, Я. М.  Метрология, стандартизация и сертификация в 3 ч. Часть 2. Стандартизация : учебник для вузов / Я. М. Радкевич, А. Г. </w:t>
      </w:r>
      <w:proofErr w:type="spellStart"/>
      <w:r w:rsidRPr="00D3771C">
        <w:rPr>
          <w:rFonts w:ascii="Times New Roman" w:hAnsi="Times New Roman"/>
          <w:sz w:val="24"/>
          <w:szCs w:val="24"/>
        </w:rPr>
        <w:t>Схиртладзе</w:t>
      </w:r>
      <w:proofErr w:type="spellEnd"/>
      <w:r w:rsidRPr="00D3771C">
        <w:rPr>
          <w:rFonts w:ascii="Times New Roman" w:hAnsi="Times New Roman"/>
          <w:sz w:val="24"/>
          <w:szCs w:val="24"/>
        </w:rPr>
        <w:t xml:space="preserve">. — 5-е изд., </w:t>
      </w:r>
      <w:proofErr w:type="spellStart"/>
      <w:r w:rsidRPr="00D3771C">
        <w:rPr>
          <w:rFonts w:ascii="Times New Roman" w:hAnsi="Times New Roman"/>
          <w:sz w:val="24"/>
          <w:szCs w:val="24"/>
        </w:rPr>
        <w:t>перераб</w:t>
      </w:r>
      <w:proofErr w:type="spellEnd"/>
      <w:r w:rsidRPr="00D3771C">
        <w:rPr>
          <w:rFonts w:ascii="Times New Roman" w:hAnsi="Times New Roman"/>
          <w:sz w:val="24"/>
          <w:szCs w:val="24"/>
        </w:rPr>
        <w:t xml:space="preserve">. и доп. — Москва : Издательство </w:t>
      </w:r>
      <w:proofErr w:type="spellStart"/>
      <w:r w:rsidRPr="00D3771C">
        <w:rPr>
          <w:rFonts w:ascii="Times New Roman" w:hAnsi="Times New Roman"/>
          <w:sz w:val="24"/>
          <w:szCs w:val="24"/>
        </w:rPr>
        <w:t>Юрайт</w:t>
      </w:r>
      <w:proofErr w:type="spellEnd"/>
      <w:r w:rsidRPr="00D3771C">
        <w:rPr>
          <w:rFonts w:ascii="Times New Roman" w:hAnsi="Times New Roman"/>
          <w:sz w:val="24"/>
          <w:szCs w:val="24"/>
        </w:rPr>
        <w:t xml:space="preserve">, 2020. — 481 с. — (Высшее образование). — ISBN 978-5-534-01929-2. — Текст : электронный // Образовательная платформа </w:t>
      </w:r>
      <w:proofErr w:type="spellStart"/>
      <w:r w:rsidRPr="00D3771C">
        <w:rPr>
          <w:rFonts w:ascii="Times New Roman" w:hAnsi="Times New Roman"/>
          <w:sz w:val="24"/>
          <w:szCs w:val="24"/>
        </w:rPr>
        <w:t>Юрайт</w:t>
      </w:r>
      <w:proofErr w:type="spellEnd"/>
      <w:r w:rsidRPr="00D3771C">
        <w:rPr>
          <w:rFonts w:ascii="Times New Roman" w:hAnsi="Times New Roman"/>
          <w:sz w:val="24"/>
          <w:szCs w:val="24"/>
        </w:rPr>
        <w:t xml:space="preserve"> [сайт]. — URL: </w:t>
      </w:r>
      <w:hyperlink r:id="rId136" w:tgtFrame="_blank" w:history="1">
        <w:r w:rsidRPr="00D3771C">
          <w:rPr>
            <w:rStyle w:val="ae"/>
            <w:rFonts w:ascii="Times New Roman" w:hAnsi="Times New Roman"/>
            <w:sz w:val="24"/>
            <w:szCs w:val="24"/>
          </w:rPr>
          <w:t>https://urait.ru/bcode/451785</w:t>
        </w:r>
      </w:hyperlink>
    </w:p>
    <w:p w14:paraId="2D41A017" w14:textId="77777777" w:rsidR="00057E87" w:rsidRPr="007C7113" w:rsidRDefault="00057E87" w:rsidP="00057E87">
      <w:pPr>
        <w:tabs>
          <w:tab w:val="left" w:pos="426"/>
          <w:tab w:val="left" w:pos="900"/>
        </w:tabs>
        <w:spacing w:after="0"/>
        <w:ind w:firstLine="709"/>
        <w:jc w:val="both"/>
        <w:rPr>
          <w:rFonts w:ascii="Times New Roman" w:hAnsi="Times New Roman"/>
          <w:sz w:val="24"/>
          <w:szCs w:val="24"/>
        </w:rPr>
      </w:pPr>
      <w:r>
        <w:rPr>
          <w:rFonts w:ascii="Times New Roman" w:hAnsi="Times New Roman"/>
          <w:sz w:val="24"/>
          <w:szCs w:val="24"/>
        </w:rPr>
        <w:lastRenderedPageBreak/>
        <w:t xml:space="preserve">3. </w:t>
      </w:r>
      <w:r w:rsidRPr="00D3771C">
        <w:rPr>
          <w:rFonts w:ascii="Times New Roman" w:hAnsi="Times New Roman"/>
          <w:sz w:val="24"/>
          <w:szCs w:val="24"/>
        </w:rPr>
        <w:t xml:space="preserve">Радкевич, Я. М.  Метрология, стандартизация и сертификация в 3 ч. Часть 3. Сертификация : учебник для вузов / Я. М. Радкевич, А. Г. </w:t>
      </w:r>
      <w:proofErr w:type="spellStart"/>
      <w:r w:rsidRPr="00D3771C">
        <w:rPr>
          <w:rFonts w:ascii="Times New Roman" w:hAnsi="Times New Roman"/>
          <w:sz w:val="24"/>
          <w:szCs w:val="24"/>
        </w:rPr>
        <w:t>Схиртладзе</w:t>
      </w:r>
      <w:proofErr w:type="spellEnd"/>
      <w:r w:rsidRPr="00D3771C">
        <w:rPr>
          <w:rFonts w:ascii="Times New Roman" w:hAnsi="Times New Roman"/>
          <w:sz w:val="24"/>
          <w:szCs w:val="24"/>
        </w:rPr>
        <w:t xml:space="preserve">. — 5-е изд., </w:t>
      </w:r>
      <w:proofErr w:type="spellStart"/>
      <w:r w:rsidRPr="00D3771C">
        <w:rPr>
          <w:rFonts w:ascii="Times New Roman" w:hAnsi="Times New Roman"/>
          <w:sz w:val="24"/>
          <w:szCs w:val="24"/>
        </w:rPr>
        <w:t>перераб</w:t>
      </w:r>
      <w:proofErr w:type="spellEnd"/>
      <w:r w:rsidRPr="00D3771C">
        <w:rPr>
          <w:rFonts w:ascii="Times New Roman" w:hAnsi="Times New Roman"/>
          <w:sz w:val="24"/>
          <w:szCs w:val="24"/>
        </w:rPr>
        <w:t xml:space="preserve">. и доп. — Москва : Издательство </w:t>
      </w:r>
      <w:proofErr w:type="spellStart"/>
      <w:r w:rsidRPr="00D3771C">
        <w:rPr>
          <w:rFonts w:ascii="Times New Roman" w:hAnsi="Times New Roman"/>
          <w:sz w:val="24"/>
          <w:szCs w:val="24"/>
        </w:rPr>
        <w:t>Юрайт</w:t>
      </w:r>
      <w:proofErr w:type="spellEnd"/>
      <w:r w:rsidRPr="00D3771C">
        <w:rPr>
          <w:rFonts w:ascii="Times New Roman" w:hAnsi="Times New Roman"/>
          <w:sz w:val="24"/>
          <w:szCs w:val="24"/>
        </w:rPr>
        <w:t xml:space="preserve">, 2022. — 132 с. — (Высшее образование). — ISBN 978-5-534-08499-3. — Текст : электронный // Образовательная платформа </w:t>
      </w:r>
      <w:proofErr w:type="spellStart"/>
      <w:r w:rsidRPr="00D3771C">
        <w:rPr>
          <w:rFonts w:ascii="Times New Roman" w:hAnsi="Times New Roman"/>
          <w:sz w:val="24"/>
          <w:szCs w:val="24"/>
        </w:rPr>
        <w:t>Юрайт</w:t>
      </w:r>
      <w:proofErr w:type="spellEnd"/>
      <w:r w:rsidRPr="00D3771C">
        <w:rPr>
          <w:rFonts w:ascii="Times New Roman" w:hAnsi="Times New Roman"/>
          <w:sz w:val="24"/>
          <w:szCs w:val="24"/>
        </w:rPr>
        <w:t xml:space="preserve"> [сайт]. — URL: https://urait.ru/bcode/490717</w:t>
      </w:r>
    </w:p>
    <w:p w14:paraId="49A7629A" w14:textId="77777777" w:rsidR="00057E87" w:rsidRPr="007C7113" w:rsidRDefault="00057E87" w:rsidP="00057E87">
      <w:pPr>
        <w:tabs>
          <w:tab w:val="left" w:pos="426"/>
          <w:tab w:val="left" w:pos="900"/>
        </w:tabs>
        <w:spacing w:after="0"/>
        <w:ind w:firstLine="709"/>
        <w:jc w:val="both"/>
        <w:rPr>
          <w:rFonts w:ascii="Times New Roman" w:hAnsi="Times New Roman"/>
          <w:sz w:val="24"/>
          <w:szCs w:val="24"/>
        </w:rPr>
      </w:pPr>
      <w:r w:rsidRPr="007C7113">
        <w:rPr>
          <w:rFonts w:ascii="Times New Roman" w:hAnsi="Times New Roman"/>
          <w:sz w:val="24"/>
          <w:szCs w:val="24"/>
        </w:rPr>
        <w:t xml:space="preserve">4. ГОСТ 25346-89. Основные нормы взаимозаменяемости. Единая система допусков и посадок. Общие положения, ряды допусков и основные отклонения. </w:t>
      </w:r>
    </w:p>
    <w:p w14:paraId="357E9C64" w14:textId="77777777" w:rsidR="00057E87" w:rsidRPr="007C7113" w:rsidRDefault="00057E87" w:rsidP="00057E87">
      <w:pPr>
        <w:pStyle w:val="af"/>
        <w:numPr>
          <w:ilvl w:val="0"/>
          <w:numId w:val="225"/>
        </w:numPr>
        <w:tabs>
          <w:tab w:val="left" w:pos="426"/>
          <w:tab w:val="left" w:pos="900"/>
        </w:tabs>
        <w:spacing w:before="0" w:after="0" w:line="276" w:lineRule="auto"/>
        <w:ind w:left="0" w:firstLine="709"/>
        <w:jc w:val="both"/>
      </w:pPr>
      <w:r>
        <w:rPr>
          <w:lang w:val="ru-RU"/>
        </w:rPr>
        <w:t xml:space="preserve"> </w:t>
      </w:r>
      <w:r w:rsidRPr="007C7113">
        <w:t>ГОСТ 25347-82. Основные нормы взаимозаменяемости. Единая система допусков и посадок. Поля допусков и рекомендуемые посадки.</w:t>
      </w:r>
    </w:p>
    <w:p w14:paraId="55427820" w14:textId="77777777" w:rsidR="00057E87" w:rsidRPr="007C7113" w:rsidRDefault="00057E87" w:rsidP="00057E87">
      <w:pPr>
        <w:numPr>
          <w:ilvl w:val="0"/>
          <w:numId w:val="225"/>
        </w:numPr>
        <w:tabs>
          <w:tab w:val="left" w:pos="426"/>
          <w:tab w:val="left" w:pos="900"/>
        </w:tabs>
        <w:spacing w:after="0"/>
        <w:ind w:left="0" w:firstLine="709"/>
        <w:jc w:val="both"/>
        <w:rPr>
          <w:rFonts w:ascii="Times New Roman" w:hAnsi="Times New Roman"/>
          <w:sz w:val="24"/>
          <w:szCs w:val="24"/>
        </w:rPr>
      </w:pPr>
      <w:r>
        <w:rPr>
          <w:rFonts w:ascii="Times New Roman" w:hAnsi="Times New Roman"/>
          <w:sz w:val="24"/>
          <w:szCs w:val="24"/>
        </w:rPr>
        <w:t xml:space="preserve"> </w:t>
      </w:r>
      <w:r w:rsidRPr="007C7113">
        <w:rPr>
          <w:rFonts w:ascii="Times New Roman" w:hAnsi="Times New Roman"/>
          <w:sz w:val="24"/>
          <w:szCs w:val="24"/>
        </w:rPr>
        <w:t>ГОСТ 25142-82. Шероховатость поверхности. Термины и определения.</w:t>
      </w:r>
    </w:p>
    <w:p w14:paraId="72074E9F" w14:textId="77777777" w:rsidR="00057E87" w:rsidRPr="007C7113" w:rsidRDefault="00057E87" w:rsidP="00057E87">
      <w:pPr>
        <w:numPr>
          <w:ilvl w:val="0"/>
          <w:numId w:val="225"/>
        </w:numPr>
        <w:tabs>
          <w:tab w:val="left" w:pos="426"/>
          <w:tab w:val="left" w:pos="900"/>
        </w:tabs>
        <w:spacing w:after="0"/>
        <w:ind w:left="0" w:firstLine="709"/>
        <w:jc w:val="both"/>
        <w:rPr>
          <w:rFonts w:ascii="Times New Roman" w:hAnsi="Times New Roman"/>
          <w:sz w:val="24"/>
          <w:szCs w:val="24"/>
        </w:rPr>
      </w:pPr>
      <w:r>
        <w:rPr>
          <w:rFonts w:ascii="Times New Roman" w:hAnsi="Times New Roman"/>
          <w:sz w:val="24"/>
          <w:szCs w:val="24"/>
        </w:rPr>
        <w:t xml:space="preserve"> </w:t>
      </w:r>
      <w:r w:rsidRPr="007C7113">
        <w:rPr>
          <w:rFonts w:ascii="Times New Roman" w:hAnsi="Times New Roman"/>
          <w:sz w:val="24"/>
          <w:szCs w:val="24"/>
        </w:rPr>
        <w:t>ГОСТ 2789-73. Шероховатость поверхности. Параметры и характеристики.</w:t>
      </w:r>
    </w:p>
    <w:p w14:paraId="1D60124A" w14:textId="77777777" w:rsidR="00057E87" w:rsidRPr="007C7113" w:rsidRDefault="00057E87" w:rsidP="00057E87">
      <w:pPr>
        <w:numPr>
          <w:ilvl w:val="0"/>
          <w:numId w:val="225"/>
        </w:numPr>
        <w:tabs>
          <w:tab w:val="left" w:pos="426"/>
          <w:tab w:val="left" w:pos="900"/>
        </w:tabs>
        <w:spacing w:after="0"/>
        <w:ind w:left="0" w:firstLine="709"/>
        <w:jc w:val="both"/>
        <w:rPr>
          <w:rFonts w:ascii="Times New Roman" w:hAnsi="Times New Roman"/>
          <w:sz w:val="24"/>
          <w:szCs w:val="24"/>
        </w:rPr>
      </w:pPr>
      <w:r>
        <w:rPr>
          <w:rFonts w:ascii="Times New Roman" w:hAnsi="Times New Roman"/>
          <w:sz w:val="24"/>
          <w:szCs w:val="24"/>
        </w:rPr>
        <w:t xml:space="preserve"> </w:t>
      </w:r>
      <w:r w:rsidRPr="007C7113">
        <w:rPr>
          <w:rFonts w:ascii="Times New Roman" w:hAnsi="Times New Roman"/>
          <w:sz w:val="24"/>
          <w:szCs w:val="24"/>
        </w:rPr>
        <w:t>ГОСТ 16263-70. Метрология. Термины и определения</w:t>
      </w:r>
    </w:p>
    <w:p w14:paraId="09AA6359" w14:textId="77777777" w:rsidR="00057E87" w:rsidRDefault="00057E87" w:rsidP="00057E87">
      <w:pPr>
        <w:suppressAutoHyphens/>
        <w:spacing w:after="0" w:line="240" w:lineRule="auto"/>
        <w:ind w:firstLine="567"/>
        <w:jc w:val="both"/>
        <w:outlineLvl w:val="0"/>
        <w:rPr>
          <w:rFonts w:ascii="Times New Roman" w:hAnsi="Times New Roman"/>
          <w:sz w:val="24"/>
          <w:szCs w:val="24"/>
        </w:rPr>
      </w:pPr>
    </w:p>
    <w:p w14:paraId="68B2053A" w14:textId="77777777" w:rsidR="00057E87" w:rsidRPr="00FE263C" w:rsidRDefault="00057E87" w:rsidP="00057E87">
      <w:pPr>
        <w:spacing w:after="0" w:line="240" w:lineRule="auto"/>
        <w:jc w:val="center"/>
        <w:rPr>
          <w:rFonts w:ascii="Times New Roman" w:hAnsi="Times New Roman"/>
          <w:b/>
          <w:sz w:val="24"/>
          <w:szCs w:val="24"/>
        </w:rPr>
      </w:pPr>
      <w:r w:rsidRPr="00FE263C">
        <w:rPr>
          <w:rFonts w:ascii="Times New Roman" w:hAnsi="Times New Roman"/>
          <w:b/>
          <w:sz w:val="24"/>
          <w:szCs w:val="24"/>
        </w:rPr>
        <w:t xml:space="preserve">4. КОНТРОЛЬ И ОЦЕНКА РЕЗУЛЬТАТОВ ОСВОЕНИЯ </w:t>
      </w:r>
      <w:r>
        <w:rPr>
          <w:rFonts w:ascii="Times New Roman" w:hAnsi="Times New Roman"/>
          <w:b/>
          <w:sz w:val="24"/>
          <w:szCs w:val="24"/>
        </w:rPr>
        <w:br/>
      </w:r>
      <w:r w:rsidRPr="00FE263C">
        <w:rPr>
          <w:rFonts w:ascii="Times New Roman" w:hAnsi="Times New Roman"/>
          <w:b/>
          <w:sz w:val="24"/>
          <w:szCs w:val="24"/>
        </w:rPr>
        <w:t>УЧЕБНОЙ ДИСЦИПЛИНЫ</w:t>
      </w:r>
    </w:p>
    <w:p w14:paraId="107F6F3E" w14:textId="77777777" w:rsidR="00057E87" w:rsidRPr="00FE263C" w:rsidRDefault="00057E87" w:rsidP="00057E87">
      <w:pPr>
        <w:spacing w:after="0" w:line="240" w:lineRule="auto"/>
        <w:ind w:firstLine="851"/>
        <w:jc w:val="both"/>
        <w:rPr>
          <w:rFonts w:ascii="Times New Roman" w:hAnsi="Times New Roman"/>
          <w:sz w:val="24"/>
          <w:szCs w:val="24"/>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7"/>
        <w:gridCol w:w="3474"/>
        <w:gridCol w:w="2303"/>
      </w:tblGrid>
      <w:tr w:rsidR="00057E87" w:rsidRPr="00FE263C" w14:paraId="4E02241F" w14:textId="77777777" w:rsidTr="00530118">
        <w:tc>
          <w:tcPr>
            <w:tcW w:w="1912" w:type="pct"/>
          </w:tcPr>
          <w:p w14:paraId="03DB69F4" w14:textId="77777777" w:rsidR="00057E87" w:rsidRPr="00FE263C" w:rsidRDefault="00057E87" w:rsidP="00530118">
            <w:pPr>
              <w:spacing w:after="0" w:line="240" w:lineRule="auto"/>
              <w:rPr>
                <w:rFonts w:ascii="Times New Roman" w:hAnsi="Times New Roman"/>
                <w:b/>
                <w:sz w:val="24"/>
                <w:szCs w:val="24"/>
              </w:rPr>
            </w:pPr>
            <w:r w:rsidRPr="00FE263C">
              <w:rPr>
                <w:rFonts w:ascii="Times New Roman" w:hAnsi="Times New Roman"/>
                <w:b/>
                <w:sz w:val="24"/>
                <w:szCs w:val="24"/>
              </w:rPr>
              <w:t>Результаты обучения</w:t>
            </w:r>
            <w:r w:rsidRPr="00FE263C">
              <w:rPr>
                <w:rFonts w:ascii="Times New Roman" w:hAnsi="Times New Roman"/>
                <w:i/>
                <w:vertAlign w:val="superscript"/>
              </w:rPr>
              <w:t xml:space="preserve"> </w:t>
            </w:r>
          </w:p>
        </w:tc>
        <w:tc>
          <w:tcPr>
            <w:tcW w:w="1857" w:type="pct"/>
          </w:tcPr>
          <w:p w14:paraId="137C739C" w14:textId="77777777" w:rsidR="00057E87" w:rsidRPr="00FE263C" w:rsidRDefault="00057E87" w:rsidP="00530118">
            <w:pPr>
              <w:spacing w:after="0"/>
              <w:jc w:val="center"/>
              <w:rPr>
                <w:rFonts w:ascii="Times New Roman" w:hAnsi="Times New Roman"/>
                <w:b/>
                <w:sz w:val="24"/>
                <w:szCs w:val="24"/>
              </w:rPr>
            </w:pPr>
            <w:r w:rsidRPr="00FE263C">
              <w:rPr>
                <w:rFonts w:ascii="Times New Roman" w:hAnsi="Times New Roman"/>
                <w:b/>
                <w:sz w:val="24"/>
                <w:szCs w:val="24"/>
              </w:rPr>
              <w:t>Критерии оценки</w:t>
            </w:r>
          </w:p>
        </w:tc>
        <w:tc>
          <w:tcPr>
            <w:tcW w:w="1231" w:type="pct"/>
          </w:tcPr>
          <w:p w14:paraId="286BE377" w14:textId="77777777" w:rsidR="00057E87" w:rsidRPr="00FE263C" w:rsidRDefault="00057E87" w:rsidP="00530118">
            <w:pPr>
              <w:spacing w:after="0"/>
              <w:jc w:val="center"/>
              <w:rPr>
                <w:rFonts w:ascii="Times New Roman" w:hAnsi="Times New Roman"/>
                <w:b/>
                <w:sz w:val="24"/>
                <w:szCs w:val="24"/>
              </w:rPr>
            </w:pPr>
            <w:r>
              <w:rPr>
                <w:rFonts w:ascii="Times New Roman" w:hAnsi="Times New Roman"/>
                <w:b/>
                <w:sz w:val="24"/>
                <w:szCs w:val="24"/>
              </w:rPr>
              <w:t>М</w:t>
            </w:r>
            <w:r w:rsidRPr="00FE263C">
              <w:rPr>
                <w:rFonts w:ascii="Times New Roman" w:hAnsi="Times New Roman"/>
                <w:b/>
                <w:sz w:val="24"/>
                <w:szCs w:val="24"/>
              </w:rPr>
              <w:t>етоды оценки</w:t>
            </w:r>
          </w:p>
        </w:tc>
      </w:tr>
      <w:tr w:rsidR="00057E87" w:rsidRPr="00FE263C" w14:paraId="39E6F9DA" w14:textId="77777777" w:rsidTr="00530118">
        <w:tc>
          <w:tcPr>
            <w:tcW w:w="5000" w:type="pct"/>
            <w:gridSpan w:val="3"/>
          </w:tcPr>
          <w:p w14:paraId="43309593" w14:textId="77777777" w:rsidR="00057E87" w:rsidRDefault="00057E87" w:rsidP="00530118">
            <w:pPr>
              <w:spacing w:after="0"/>
              <w:rPr>
                <w:rFonts w:ascii="Times New Roman" w:hAnsi="Times New Roman"/>
                <w:b/>
                <w:sz w:val="24"/>
                <w:szCs w:val="24"/>
              </w:rPr>
            </w:pPr>
            <w:r w:rsidRPr="00B63287">
              <w:rPr>
                <w:rFonts w:ascii="Times New Roman" w:hAnsi="Times New Roman"/>
                <w:b/>
                <w:iCs/>
                <w:sz w:val="24"/>
                <w:szCs w:val="24"/>
              </w:rPr>
              <w:t>Перечень знаний, осваиваемых в рамках дисциплины</w:t>
            </w:r>
          </w:p>
        </w:tc>
      </w:tr>
      <w:tr w:rsidR="00057E87" w:rsidRPr="00FE263C" w14:paraId="0F356068" w14:textId="77777777" w:rsidTr="00530118">
        <w:trPr>
          <w:trHeight w:val="865"/>
        </w:trPr>
        <w:tc>
          <w:tcPr>
            <w:tcW w:w="1912" w:type="pct"/>
          </w:tcPr>
          <w:p w14:paraId="6D0BE4AD" w14:textId="77777777" w:rsidR="00057E87" w:rsidRPr="00FE263C" w:rsidRDefault="00057E87" w:rsidP="00530118">
            <w:pPr>
              <w:spacing w:after="0" w:line="240" w:lineRule="auto"/>
              <w:jc w:val="both"/>
              <w:rPr>
                <w:rFonts w:ascii="Times New Roman" w:hAnsi="Times New Roman"/>
                <w:sz w:val="24"/>
                <w:szCs w:val="24"/>
              </w:rPr>
            </w:pPr>
            <w:r w:rsidRPr="00FE263C">
              <w:rPr>
                <w:rFonts w:ascii="Times New Roman" w:hAnsi="Times New Roman"/>
                <w:sz w:val="24"/>
                <w:szCs w:val="24"/>
              </w:rPr>
              <w:t>основные понятия метрологии;</w:t>
            </w:r>
          </w:p>
          <w:p w14:paraId="7C50C1CC" w14:textId="77777777" w:rsidR="00057E87" w:rsidRPr="00FE263C" w:rsidRDefault="00057E87" w:rsidP="00530118">
            <w:pPr>
              <w:spacing w:after="0" w:line="240" w:lineRule="auto"/>
              <w:jc w:val="both"/>
              <w:rPr>
                <w:rFonts w:ascii="Times New Roman" w:hAnsi="Times New Roman"/>
                <w:sz w:val="24"/>
                <w:szCs w:val="24"/>
              </w:rPr>
            </w:pPr>
            <w:r w:rsidRPr="00FE263C">
              <w:rPr>
                <w:rFonts w:ascii="Times New Roman" w:hAnsi="Times New Roman"/>
                <w:sz w:val="24"/>
                <w:szCs w:val="24"/>
              </w:rPr>
              <w:t>задачи стандартизации, ее экономическую эффективность;</w:t>
            </w:r>
          </w:p>
          <w:p w14:paraId="4127A02D" w14:textId="77777777" w:rsidR="00057E87" w:rsidRPr="00FE263C" w:rsidRDefault="00057E87" w:rsidP="00530118">
            <w:pPr>
              <w:spacing w:after="0" w:line="240" w:lineRule="auto"/>
              <w:jc w:val="both"/>
              <w:rPr>
                <w:rFonts w:ascii="Times New Roman" w:hAnsi="Times New Roman"/>
                <w:sz w:val="24"/>
                <w:szCs w:val="24"/>
              </w:rPr>
            </w:pPr>
            <w:r w:rsidRPr="00FE263C">
              <w:rPr>
                <w:rFonts w:ascii="Times New Roman" w:hAnsi="Times New Roman"/>
                <w:sz w:val="24"/>
                <w:szCs w:val="24"/>
              </w:rPr>
              <w:t>формы подтверждения качества;</w:t>
            </w:r>
          </w:p>
          <w:p w14:paraId="2838BBEF"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терминологию и единицы измерения величин в соответствии с действующими стандартами и международной системой единиц; </w:t>
            </w:r>
          </w:p>
          <w:p w14:paraId="238E94A5"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средства и методы измерений эксплуатационно-технических параметров и характеристик;</w:t>
            </w:r>
          </w:p>
          <w:p w14:paraId="2FE94919"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основы теории технической диагностики;</w:t>
            </w:r>
          </w:p>
          <w:p w14:paraId="23A5FEAE"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назначение, состав и область применения технических средств диагностирования</w:t>
            </w:r>
            <w:r>
              <w:rPr>
                <w:rFonts w:ascii="Times New Roman" w:hAnsi="Times New Roman"/>
                <w:sz w:val="24"/>
                <w:szCs w:val="24"/>
              </w:rPr>
              <w:t>;</w:t>
            </w:r>
          </w:p>
          <w:p w14:paraId="32280E56"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методы поиска неисправностей (дефектов)</w:t>
            </w:r>
            <w:r>
              <w:rPr>
                <w:rFonts w:ascii="Times New Roman" w:hAnsi="Times New Roman"/>
                <w:sz w:val="24"/>
                <w:szCs w:val="24"/>
              </w:rPr>
              <w:t>;</w:t>
            </w:r>
          </w:p>
          <w:p w14:paraId="45BACAC4" w14:textId="77777777" w:rsidR="00057E87" w:rsidRPr="00FE263C" w:rsidRDefault="00057E87" w:rsidP="00530118">
            <w:pPr>
              <w:shd w:val="clear" w:color="auto" w:fill="FFFFFF"/>
              <w:spacing w:after="0" w:line="240" w:lineRule="auto"/>
              <w:ind w:right="11"/>
              <w:rPr>
                <w:rFonts w:ascii="Times New Roman" w:hAnsi="Times New Roman"/>
                <w:sz w:val="24"/>
                <w:szCs w:val="24"/>
              </w:rPr>
            </w:pPr>
            <w:r w:rsidRPr="00FE263C">
              <w:rPr>
                <w:rFonts w:ascii="Times New Roman" w:hAnsi="Times New Roman"/>
                <w:sz w:val="24"/>
                <w:szCs w:val="24"/>
              </w:rPr>
              <w:t>методы прогнозирования технического состояния;</w:t>
            </w:r>
          </w:p>
          <w:p w14:paraId="2A018CA8" w14:textId="77777777" w:rsidR="00057E87" w:rsidRPr="00FE263C" w:rsidRDefault="00057E87" w:rsidP="00530118">
            <w:pPr>
              <w:spacing w:after="0" w:line="240" w:lineRule="auto"/>
              <w:jc w:val="both"/>
              <w:rPr>
                <w:rFonts w:ascii="Times New Roman" w:hAnsi="Times New Roman"/>
                <w:sz w:val="24"/>
                <w:szCs w:val="24"/>
              </w:rPr>
            </w:pPr>
            <w:r w:rsidRPr="00FE263C">
              <w:rPr>
                <w:rFonts w:ascii="Times New Roman" w:hAnsi="Times New Roman"/>
                <w:sz w:val="24"/>
                <w:szCs w:val="24"/>
              </w:rPr>
              <w:t>основы и особенности использования технических средств диагностирования</w:t>
            </w:r>
          </w:p>
          <w:p w14:paraId="187DDF80" w14:textId="77777777" w:rsidR="00057E87" w:rsidRPr="00FE263C" w:rsidRDefault="00057E87" w:rsidP="00530118">
            <w:pPr>
              <w:spacing w:after="0" w:line="240" w:lineRule="auto"/>
              <w:jc w:val="both"/>
              <w:rPr>
                <w:rFonts w:ascii="Times New Roman" w:hAnsi="Times New Roman"/>
              </w:rPr>
            </w:pPr>
          </w:p>
        </w:tc>
        <w:tc>
          <w:tcPr>
            <w:tcW w:w="1857" w:type="pct"/>
          </w:tcPr>
          <w:p w14:paraId="2FF3FC81" w14:textId="77777777" w:rsidR="00057E87" w:rsidRPr="00FE263C" w:rsidRDefault="00057E87" w:rsidP="00530118">
            <w:pPr>
              <w:spacing w:after="0" w:line="240" w:lineRule="auto"/>
              <w:contextualSpacing/>
              <w:rPr>
                <w:rFonts w:ascii="Times New Roman" w:hAnsi="Times New Roman"/>
                <w:sz w:val="24"/>
                <w:szCs w:val="24"/>
              </w:rPr>
            </w:pPr>
            <w:r w:rsidRPr="00FE263C">
              <w:rPr>
                <w:rFonts w:ascii="Times New Roman" w:hAnsi="Times New Roman"/>
                <w:sz w:val="24"/>
                <w:szCs w:val="24"/>
              </w:rPr>
              <w:t xml:space="preserve">перечислены все основные понятия метрологии, стандартизации и сертификации и документации систем качества; </w:t>
            </w:r>
          </w:p>
          <w:p w14:paraId="3E2AB3E2" w14:textId="77777777" w:rsidR="00057E87" w:rsidRPr="00FE263C" w:rsidRDefault="00057E87" w:rsidP="00530118">
            <w:pPr>
              <w:spacing w:after="0" w:line="240" w:lineRule="auto"/>
              <w:contextualSpacing/>
            </w:pPr>
            <w:r w:rsidRPr="00FE263C">
              <w:rPr>
                <w:rFonts w:ascii="Times New Roman" w:hAnsi="Times New Roman"/>
                <w:sz w:val="24"/>
                <w:szCs w:val="24"/>
              </w:rPr>
              <w:t>определения основных понятий метрологии, стандартизации и сертификации и документации систем качества даны в соответствии с нормативной базой стандартизации и сертификации</w:t>
            </w:r>
          </w:p>
          <w:p w14:paraId="0743C8D6" w14:textId="77777777" w:rsidR="00057E87" w:rsidRPr="00FE263C" w:rsidRDefault="00057E87" w:rsidP="00530118">
            <w:pPr>
              <w:spacing w:after="0" w:line="240" w:lineRule="auto"/>
              <w:contextualSpacing/>
              <w:rPr>
                <w:rFonts w:ascii="Times New Roman" w:hAnsi="Times New Roman"/>
                <w:sz w:val="24"/>
                <w:szCs w:val="24"/>
              </w:rPr>
            </w:pPr>
            <w:r w:rsidRPr="00FE263C">
              <w:rPr>
                <w:rFonts w:ascii="Times New Roman" w:hAnsi="Times New Roman"/>
                <w:sz w:val="24"/>
                <w:szCs w:val="24"/>
              </w:rPr>
              <w:t>перечислены все основные задачи стандартизации, в соответствии с Законом о техническом регулировании;</w:t>
            </w:r>
          </w:p>
          <w:p w14:paraId="4E7C6427"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перечисленные параметры экономической эффективности стандартизации соответствуют нормативно-техническим документам</w:t>
            </w:r>
          </w:p>
          <w:p w14:paraId="151AFEAB"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перечислены все основные термины и единицы измерения величин в соответствии с действующими стандартами и международной системой единиц СИ</w:t>
            </w:r>
          </w:p>
          <w:p w14:paraId="47A89912" w14:textId="77777777" w:rsidR="00057E87" w:rsidRPr="00FE263C" w:rsidRDefault="00057E87" w:rsidP="00530118">
            <w:pPr>
              <w:spacing w:after="0" w:line="240" w:lineRule="auto"/>
              <w:contextualSpacing/>
              <w:rPr>
                <w:rFonts w:ascii="Times New Roman" w:hAnsi="Times New Roman"/>
                <w:sz w:val="24"/>
                <w:szCs w:val="24"/>
              </w:rPr>
            </w:pPr>
            <w:r w:rsidRPr="00FE263C">
              <w:rPr>
                <w:rFonts w:ascii="Times New Roman" w:hAnsi="Times New Roman"/>
                <w:sz w:val="24"/>
                <w:szCs w:val="24"/>
              </w:rPr>
              <w:t>перечислены средства измерений эксплуатационно-технических параметров и характеристик;</w:t>
            </w:r>
          </w:p>
          <w:p w14:paraId="2A053529"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lastRenderedPageBreak/>
              <w:t>перечислены методы измерений эксплуатационно-технических параметров и характеристик;</w:t>
            </w:r>
          </w:p>
          <w:p w14:paraId="24D535C5"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перечислены основные понятия теории технической диагностики </w:t>
            </w:r>
          </w:p>
          <w:p w14:paraId="227C922C" w14:textId="77777777" w:rsidR="00057E87" w:rsidRPr="00FE263C" w:rsidRDefault="00057E87" w:rsidP="00530118">
            <w:pPr>
              <w:tabs>
                <w:tab w:val="left" w:pos="266"/>
              </w:tabs>
              <w:spacing w:after="0" w:line="240" w:lineRule="auto"/>
              <w:ind w:left="142" w:hanging="142"/>
              <w:rPr>
                <w:rFonts w:ascii="Times New Roman" w:hAnsi="Times New Roman"/>
                <w:sz w:val="24"/>
                <w:szCs w:val="24"/>
              </w:rPr>
            </w:pPr>
            <w:r w:rsidRPr="00FE263C">
              <w:rPr>
                <w:rFonts w:ascii="Times New Roman" w:hAnsi="Times New Roman"/>
                <w:sz w:val="24"/>
                <w:szCs w:val="24"/>
              </w:rPr>
              <w:t>перечислены все основные</w:t>
            </w:r>
            <w:r>
              <w:rPr>
                <w:rFonts w:ascii="Times New Roman" w:hAnsi="Times New Roman"/>
                <w:sz w:val="24"/>
                <w:szCs w:val="24"/>
              </w:rPr>
              <w:t xml:space="preserve"> </w:t>
            </w:r>
            <w:r w:rsidRPr="00FE263C">
              <w:rPr>
                <w:rFonts w:ascii="Times New Roman" w:hAnsi="Times New Roman"/>
                <w:sz w:val="24"/>
                <w:szCs w:val="24"/>
              </w:rPr>
              <w:t>технические средства диагностирования;</w:t>
            </w:r>
          </w:p>
          <w:p w14:paraId="20006007"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указаны назначение, состав и область применения техни</w:t>
            </w:r>
            <w:r>
              <w:rPr>
                <w:rFonts w:ascii="Times New Roman" w:hAnsi="Times New Roman"/>
                <w:sz w:val="24"/>
                <w:szCs w:val="24"/>
              </w:rPr>
              <w:t>ческих средств диагностирования</w:t>
            </w:r>
          </w:p>
          <w:p w14:paraId="4970AF4E"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перечислены все основные</w:t>
            </w:r>
            <w:r>
              <w:rPr>
                <w:rFonts w:ascii="Times New Roman" w:hAnsi="Times New Roman"/>
                <w:sz w:val="24"/>
                <w:szCs w:val="24"/>
              </w:rPr>
              <w:t xml:space="preserve"> </w:t>
            </w:r>
            <w:r w:rsidRPr="00FE263C">
              <w:rPr>
                <w:rFonts w:ascii="Times New Roman" w:hAnsi="Times New Roman"/>
                <w:sz w:val="24"/>
                <w:szCs w:val="24"/>
              </w:rPr>
              <w:t>ме</w:t>
            </w:r>
            <w:r>
              <w:rPr>
                <w:rFonts w:ascii="Times New Roman" w:hAnsi="Times New Roman"/>
                <w:sz w:val="24"/>
                <w:szCs w:val="24"/>
              </w:rPr>
              <w:t>тоды контроля работоспособности</w:t>
            </w:r>
          </w:p>
          <w:p w14:paraId="0302171C"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перечислены все основные методы поиска неисправностей (дефектов)</w:t>
            </w:r>
            <w:r>
              <w:rPr>
                <w:rFonts w:ascii="Times New Roman" w:hAnsi="Times New Roman"/>
                <w:sz w:val="24"/>
                <w:szCs w:val="24"/>
              </w:rPr>
              <w:t>;</w:t>
            </w:r>
          </w:p>
          <w:p w14:paraId="023D4380"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 xml:space="preserve">перечислены все основные методы прогнозирования технического состояния </w:t>
            </w:r>
          </w:p>
          <w:p w14:paraId="03532D12" w14:textId="77777777" w:rsidR="00057E87" w:rsidRPr="00FE263C" w:rsidRDefault="00057E87" w:rsidP="00530118">
            <w:pPr>
              <w:tabs>
                <w:tab w:val="left" w:pos="266"/>
              </w:tabs>
              <w:spacing w:after="0" w:line="240" w:lineRule="auto"/>
              <w:rPr>
                <w:rFonts w:ascii="Times New Roman" w:hAnsi="Times New Roman"/>
                <w:b/>
                <w:sz w:val="24"/>
                <w:szCs w:val="24"/>
              </w:rPr>
            </w:pPr>
            <w:r w:rsidRPr="00FE263C">
              <w:rPr>
                <w:rFonts w:ascii="Times New Roman" w:hAnsi="Times New Roman"/>
                <w:sz w:val="24"/>
                <w:szCs w:val="24"/>
              </w:rPr>
              <w:t>перечислены все особенности использования техни</w:t>
            </w:r>
            <w:r>
              <w:rPr>
                <w:rFonts w:ascii="Times New Roman" w:hAnsi="Times New Roman"/>
                <w:sz w:val="24"/>
                <w:szCs w:val="24"/>
              </w:rPr>
              <w:t>ческих средств диагностирования;</w:t>
            </w:r>
          </w:p>
          <w:p w14:paraId="28F4AC0E" w14:textId="77777777" w:rsidR="00057E87" w:rsidRPr="00FE263C" w:rsidRDefault="00057E87" w:rsidP="00530118">
            <w:pPr>
              <w:spacing w:after="0"/>
              <w:rPr>
                <w:rFonts w:ascii="Times New Roman" w:hAnsi="Times New Roman"/>
                <w:sz w:val="24"/>
                <w:szCs w:val="24"/>
              </w:rPr>
            </w:pPr>
          </w:p>
        </w:tc>
        <w:tc>
          <w:tcPr>
            <w:tcW w:w="1231" w:type="pct"/>
            <w:tcBorders>
              <w:bottom w:val="nil"/>
            </w:tcBorders>
          </w:tcPr>
          <w:p w14:paraId="4D7960DB" w14:textId="77777777" w:rsidR="00057E87" w:rsidRPr="00FE263C" w:rsidRDefault="00057E87" w:rsidP="00530118">
            <w:pPr>
              <w:spacing w:after="0" w:line="240" w:lineRule="auto"/>
              <w:rPr>
                <w:rFonts w:ascii="Times New Roman" w:hAnsi="Times New Roman"/>
                <w:sz w:val="24"/>
                <w:szCs w:val="24"/>
              </w:rPr>
            </w:pPr>
            <w:r>
              <w:rPr>
                <w:rFonts w:ascii="Times New Roman" w:hAnsi="Times New Roman"/>
                <w:sz w:val="24"/>
                <w:szCs w:val="24"/>
              </w:rPr>
              <w:lastRenderedPageBreak/>
              <w:t>т</w:t>
            </w:r>
            <w:r w:rsidRPr="00FE263C">
              <w:rPr>
                <w:rFonts w:ascii="Times New Roman" w:hAnsi="Times New Roman"/>
                <w:sz w:val="24"/>
                <w:szCs w:val="24"/>
              </w:rPr>
              <w:t xml:space="preserve">екущий контроль: </w:t>
            </w:r>
          </w:p>
          <w:p w14:paraId="44858511"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bCs/>
                <w:sz w:val="24"/>
                <w:szCs w:val="24"/>
                <w:lang w:eastAsia="en-US"/>
              </w:rPr>
              <w:t>оценка результатов выполнения</w:t>
            </w:r>
            <w:r w:rsidRPr="00FE263C">
              <w:rPr>
                <w:rFonts w:ascii="Times New Roman" w:hAnsi="Times New Roman"/>
                <w:sz w:val="24"/>
                <w:szCs w:val="24"/>
                <w:lang w:eastAsia="en-US"/>
              </w:rPr>
              <w:t xml:space="preserve"> практического занятия</w:t>
            </w:r>
            <w:r w:rsidRPr="00FE263C">
              <w:rPr>
                <w:rFonts w:ascii="Times New Roman" w:hAnsi="Times New Roman"/>
                <w:sz w:val="24"/>
                <w:szCs w:val="24"/>
              </w:rPr>
              <w:t>, устный опрос, контрольная работа, оценка результатов выполнения самостоятельной работы</w:t>
            </w:r>
            <w:r>
              <w:rPr>
                <w:rFonts w:ascii="Times New Roman" w:hAnsi="Times New Roman"/>
                <w:sz w:val="24"/>
                <w:szCs w:val="24"/>
              </w:rPr>
              <w:t>;</w:t>
            </w:r>
            <w:r w:rsidRPr="00FE263C">
              <w:rPr>
                <w:rFonts w:ascii="Times New Roman" w:hAnsi="Times New Roman"/>
                <w:sz w:val="24"/>
                <w:szCs w:val="24"/>
              </w:rPr>
              <w:t xml:space="preserve"> </w:t>
            </w:r>
          </w:p>
          <w:p w14:paraId="514EB4B1" w14:textId="77777777" w:rsidR="00057E87" w:rsidRPr="00FE263C" w:rsidRDefault="00057E87" w:rsidP="00530118">
            <w:pPr>
              <w:spacing w:after="0" w:line="240" w:lineRule="auto"/>
              <w:rPr>
                <w:rFonts w:ascii="Times New Roman" w:hAnsi="Times New Roman"/>
                <w:sz w:val="24"/>
                <w:szCs w:val="24"/>
              </w:rPr>
            </w:pPr>
            <w:r>
              <w:rPr>
                <w:rFonts w:ascii="Times New Roman" w:hAnsi="Times New Roman"/>
                <w:sz w:val="24"/>
                <w:szCs w:val="24"/>
              </w:rPr>
              <w:t>п</w:t>
            </w:r>
            <w:r w:rsidRPr="00FE263C">
              <w:rPr>
                <w:rFonts w:ascii="Times New Roman" w:hAnsi="Times New Roman"/>
                <w:sz w:val="24"/>
                <w:szCs w:val="24"/>
              </w:rPr>
              <w:t>ромежуточная аттестация:</w:t>
            </w:r>
          </w:p>
          <w:p w14:paraId="5376CA22" w14:textId="77777777" w:rsidR="00057E87" w:rsidRPr="00FE263C" w:rsidRDefault="00057E87" w:rsidP="00530118">
            <w:pPr>
              <w:rPr>
                <w:rFonts w:ascii="Times New Roman" w:hAnsi="Times New Roman"/>
                <w:sz w:val="24"/>
                <w:szCs w:val="24"/>
              </w:rPr>
            </w:pPr>
          </w:p>
        </w:tc>
      </w:tr>
      <w:tr w:rsidR="00057E87" w:rsidRPr="00FE263C" w14:paraId="22404087" w14:textId="77777777" w:rsidTr="00A544A9">
        <w:trPr>
          <w:trHeight w:val="131"/>
        </w:trPr>
        <w:tc>
          <w:tcPr>
            <w:tcW w:w="5000" w:type="pct"/>
            <w:gridSpan w:val="3"/>
            <w:tcBorders>
              <w:bottom w:val="single" w:sz="4" w:space="0" w:color="auto"/>
            </w:tcBorders>
          </w:tcPr>
          <w:p w14:paraId="0DC03865" w14:textId="77777777" w:rsidR="00057E87" w:rsidRPr="00FE263C" w:rsidRDefault="00057E87" w:rsidP="00530118">
            <w:pPr>
              <w:spacing w:after="0" w:line="240" w:lineRule="auto"/>
              <w:rPr>
                <w:rFonts w:ascii="Times New Roman" w:hAnsi="Times New Roman"/>
                <w:sz w:val="24"/>
                <w:szCs w:val="24"/>
              </w:rPr>
            </w:pPr>
            <w:r w:rsidRPr="00B63287">
              <w:rPr>
                <w:rFonts w:ascii="Times New Roman" w:hAnsi="Times New Roman"/>
                <w:b/>
                <w:iCs/>
                <w:sz w:val="24"/>
                <w:szCs w:val="24"/>
              </w:rPr>
              <w:t>Перечень умений, осваиваемых в рамках дисциплины</w:t>
            </w:r>
          </w:p>
        </w:tc>
      </w:tr>
      <w:tr w:rsidR="00057E87" w:rsidRPr="00FE263C" w14:paraId="2B80FAAB" w14:textId="77777777" w:rsidTr="00A544A9">
        <w:trPr>
          <w:trHeight w:val="699"/>
        </w:trPr>
        <w:tc>
          <w:tcPr>
            <w:tcW w:w="1912" w:type="pct"/>
            <w:tcBorders>
              <w:bottom w:val="single" w:sz="4" w:space="0" w:color="auto"/>
            </w:tcBorders>
          </w:tcPr>
          <w:p w14:paraId="15F8399C" w14:textId="77777777" w:rsidR="00057E87" w:rsidRPr="00FE263C" w:rsidRDefault="00057E87" w:rsidP="00530118">
            <w:pPr>
              <w:spacing w:after="0" w:line="240" w:lineRule="auto"/>
              <w:jc w:val="both"/>
              <w:rPr>
                <w:rFonts w:ascii="Times New Roman" w:hAnsi="Times New Roman"/>
                <w:sz w:val="24"/>
                <w:szCs w:val="24"/>
              </w:rPr>
            </w:pPr>
            <w:r w:rsidRPr="00FE263C">
              <w:rPr>
                <w:rFonts w:ascii="Times New Roman" w:hAnsi="Times New Roman"/>
                <w:sz w:val="24"/>
                <w:szCs w:val="24"/>
              </w:rPr>
              <w:t>применять требования нормативных правовых актов к основным видам продукции (услуг) и процессов;</w:t>
            </w:r>
          </w:p>
          <w:p w14:paraId="6EC6E2D8" w14:textId="77777777" w:rsidR="00057E87" w:rsidRPr="00FE263C" w:rsidRDefault="00057E87" w:rsidP="00530118">
            <w:pPr>
              <w:spacing w:after="0" w:line="240" w:lineRule="auto"/>
              <w:jc w:val="both"/>
              <w:rPr>
                <w:rFonts w:ascii="Times New Roman" w:hAnsi="Times New Roman"/>
                <w:sz w:val="24"/>
                <w:szCs w:val="24"/>
              </w:rPr>
            </w:pPr>
            <w:r w:rsidRPr="00FE263C">
              <w:rPr>
                <w:rFonts w:ascii="Times New Roman" w:hAnsi="Times New Roman"/>
                <w:sz w:val="24"/>
                <w:szCs w:val="24"/>
              </w:rPr>
              <w:t>оформлять технологическую и техническую документацию в соответствии с действующей нормативной базой;</w:t>
            </w:r>
          </w:p>
          <w:p w14:paraId="5EF97C1E" w14:textId="77777777" w:rsidR="00057E87" w:rsidRPr="00FE263C" w:rsidRDefault="00057E87" w:rsidP="00530118">
            <w:pPr>
              <w:spacing w:after="0" w:line="240" w:lineRule="auto"/>
              <w:jc w:val="both"/>
              <w:rPr>
                <w:rFonts w:ascii="Times New Roman" w:hAnsi="Times New Roman"/>
                <w:sz w:val="24"/>
                <w:szCs w:val="24"/>
              </w:rPr>
            </w:pPr>
            <w:r w:rsidRPr="00FE263C">
              <w:rPr>
                <w:rFonts w:ascii="Times New Roman" w:hAnsi="Times New Roman"/>
                <w:sz w:val="24"/>
                <w:szCs w:val="24"/>
              </w:rPr>
              <w:t>использовать в профессиональной деятельности документацию систем качества;</w:t>
            </w:r>
          </w:p>
          <w:p w14:paraId="241B6A49" w14:textId="77777777" w:rsidR="00057E87" w:rsidRPr="00FE263C" w:rsidRDefault="00057E87" w:rsidP="00530118">
            <w:pPr>
              <w:spacing w:after="0" w:line="240" w:lineRule="auto"/>
              <w:jc w:val="both"/>
              <w:rPr>
                <w:rFonts w:ascii="Times New Roman" w:hAnsi="Times New Roman"/>
                <w:sz w:val="24"/>
                <w:szCs w:val="24"/>
              </w:rPr>
            </w:pPr>
            <w:r w:rsidRPr="00FE263C">
              <w:rPr>
                <w:rFonts w:ascii="Times New Roman" w:hAnsi="Times New Roman"/>
                <w:sz w:val="24"/>
                <w:szCs w:val="24"/>
              </w:rPr>
              <w:t>приводить несистемные величины измерений в соответствие с действующими стандартами и международной системой единиц;</w:t>
            </w:r>
          </w:p>
          <w:p w14:paraId="4AC92EC3" w14:textId="77777777" w:rsidR="00057E87" w:rsidRPr="00FE263C" w:rsidRDefault="00057E87" w:rsidP="00530118">
            <w:pPr>
              <w:spacing w:after="0" w:line="240" w:lineRule="auto"/>
              <w:jc w:val="both"/>
              <w:rPr>
                <w:rFonts w:ascii="Times New Roman" w:hAnsi="Times New Roman"/>
                <w:sz w:val="24"/>
                <w:szCs w:val="24"/>
              </w:rPr>
            </w:pPr>
            <w:r w:rsidRPr="00FE263C">
              <w:rPr>
                <w:rFonts w:ascii="Times New Roman" w:hAnsi="Times New Roman"/>
                <w:sz w:val="24"/>
                <w:szCs w:val="24"/>
              </w:rPr>
              <w:t>грамотно использовать измерительные приборы для решения эксплуатационно-технических задач и производить обработку результатов измерений</w:t>
            </w:r>
            <w:r>
              <w:rPr>
                <w:rFonts w:ascii="Times New Roman" w:hAnsi="Times New Roman"/>
                <w:sz w:val="24"/>
                <w:szCs w:val="24"/>
              </w:rPr>
              <w:t>;</w:t>
            </w:r>
          </w:p>
          <w:p w14:paraId="2313CA2E" w14:textId="77777777" w:rsidR="00057E87" w:rsidRPr="00FE263C" w:rsidRDefault="00057E87" w:rsidP="00530118">
            <w:pPr>
              <w:spacing w:after="0" w:line="240" w:lineRule="auto"/>
              <w:jc w:val="both"/>
              <w:rPr>
                <w:rFonts w:ascii="Times New Roman" w:hAnsi="Times New Roman"/>
                <w:sz w:val="24"/>
                <w:szCs w:val="24"/>
              </w:rPr>
            </w:pPr>
            <w:r w:rsidRPr="00FE263C">
              <w:rPr>
                <w:rFonts w:ascii="Times New Roman" w:hAnsi="Times New Roman"/>
                <w:sz w:val="24"/>
                <w:szCs w:val="24"/>
              </w:rPr>
              <w:t xml:space="preserve">применять методы контроля работоспособности и поиска </w:t>
            </w:r>
            <w:r w:rsidRPr="00FE263C">
              <w:rPr>
                <w:rFonts w:ascii="Times New Roman" w:hAnsi="Times New Roman"/>
                <w:sz w:val="24"/>
                <w:szCs w:val="24"/>
              </w:rPr>
              <w:lastRenderedPageBreak/>
              <w:t>неисправностей (дефектов)</w:t>
            </w:r>
            <w:r>
              <w:rPr>
                <w:rFonts w:ascii="Times New Roman" w:hAnsi="Times New Roman"/>
                <w:sz w:val="24"/>
                <w:szCs w:val="24"/>
              </w:rPr>
              <w:t>;</w:t>
            </w:r>
          </w:p>
          <w:p w14:paraId="49400A4C" w14:textId="77777777" w:rsidR="00057E87" w:rsidRPr="00FE263C" w:rsidRDefault="00057E87" w:rsidP="00530118">
            <w:pPr>
              <w:spacing w:after="0" w:line="240" w:lineRule="auto"/>
              <w:jc w:val="both"/>
              <w:rPr>
                <w:rFonts w:ascii="Times New Roman" w:hAnsi="Times New Roman"/>
                <w:sz w:val="24"/>
                <w:szCs w:val="24"/>
              </w:rPr>
            </w:pPr>
            <w:r w:rsidRPr="00FE263C">
              <w:rPr>
                <w:rFonts w:ascii="Times New Roman" w:hAnsi="Times New Roman"/>
                <w:sz w:val="24"/>
                <w:szCs w:val="24"/>
              </w:rPr>
              <w:t xml:space="preserve">анализировать работу, в том числе </w:t>
            </w:r>
            <w:r>
              <w:rPr>
                <w:rFonts w:ascii="Times New Roman" w:hAnsi="Times New Roman"/>
                <w:sz w:val="24"/>
                <w:szCs w:val="24"/>
              </w:rPr>
              <w:t>самостоятельно и индивидуально;</w:t>
            </w:r>
          </w:p>
          <w:p w14:paraId="38D7D94E" w14:textId="77777777" w:rsidR="00057E87" w:rsidRPr="00FE263C" w:rsidRDefault="00057E87" w:rsidP="00530118">
            <w:pPr>
              <w:spacing w:after="0" w:line="240" w:lineRule="auto"/>
              <w:jc w:val="both"/>
              <w:rPr>
                <w:rFonts w:ascii="Times New Roman" w:hAnsi="Times New Roman"/>
                <w:sz w:val="24"/>
                <w:szCs w:val="24"/>
              </w:rPr>
            </w:pPr>
            <w:r w:rsidRPr="00FE263C">
              <w:rPr>
                <w:rFonts w:ascii="Times New Roman" w:hAnsi="Times New Roman"/>
                <w:sz w:val="24"/>
                <w:szCs w:val="24"/>
              </w:rPr>
              <w:t xml:space="preserve">используя программные средства общего назначения моделировать работу узлов </w:t>
            </w:r>
            <w:r>
              <w:rPr>
                <w:rFonts w:ascii="Times New Roman" w:hAnsi="Times New Roman"/>
                <w:sz w:val="24"/>
                <w:szCs w:val="24"/>
              </w:rPr>
              <w:t>объекта</w:t>
            </w:r>
          </w:p>
          <w:p w14:paraId="4BB85B0E" w14:textId="77777777" w:rsidR="00057E87" w:rsidRPr="00FE263C" w:rsidRDefault="00057E87" w:rsidP="00530118">
            <w:pPr>
              <w:spacing w:after="0"/>
              <w:contextualSpacing/>
              <w:rPr>
                <w:rFonts w:ascii="Times New Roman" w:hAnsi="Times New Roman"/>
                <w:sz w:val="24"/>
                <w:szCs w:val="24"/>
              </w:rPr>
            </w:pPr>
            <w:r w:rsidRPr="00FE263C">
              <w:rPr>
                <w:rFonts w:ascii="Times New Roman" w:hAnsi="Times New Roman"/>
                <w:sz w:val="24"/>
                <w:szCs w:val="24"/>
              </w:rPr>
              <w:t>проводить эксперименты по заданной методике и осуществлять анализ полученных результатов</w:t>
            </w:r>
          </w:p>
        </w:tc>
        <w:tc>
          <w:tcPr>
            <w:tcW w:w="1857" w:type="pct"/>
            <w:tcBorders>
              <w:bottom w:val="single" w:sz="4" w:space="0" w:color="auto"/>
            </w:tcBorders>
          </w:tcPr>
          <w:p w14:paraId="7A89FA21"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lastRenderedPageBreak/>
              <w:t>оформленные конструкторские и технологические документы соответствуют требованиям стандартов ЕСКД и ЕСТД</w:t>
            </w:r>
            <w:r>
              <w:rPr>
                <w:rFonts w:ascii="Times New Roman" w:hAnsi="Times New Roman"/>
                <w:sz w:val="24"/>
                <w:szCs w:val="24"/>
              </w:rPr>
              <w:t>;</w:t>
            </w:r>
          </w:p>
          <w:p w14:paraId="1A4DC039" w14:textId="77777777" w:rsidR="00057E87" w:rsidRPr="00FE263C" w:rsidRDefault="00057E87" w:rsidP="00530118">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263C">
              <w:rPr>
                <w:rFonts w:ascii="Times New Roman" w:hAnsi="Times New Roman"/>
                <w:sz w:val="24"/>
                <w:szCs w:val="24"/>
              </w:rPr>
              <w:t>перечислены все требования к основным видам продукции (услуг) и процессов в соответствии с нормативными документами</w:t>
            </w:r>
            <w:r>
              <w:rPr>
                <w:rFonts w:ascii="Times New Roman" w:hAnsi="Times New Roman"/>
                <w:sz w:val="24"/>
                <w:szCs w:val="24"/>
              </w:rPr>
              <w:t>;</w:t>
            </w:r>
          </w:p>
          <w:p w14:paraId="33D4047A"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документы качества основных видов продукции</w:t>
            </w:r>
            <w:r>
              <w:rPr>
                <w:rFonts w:ascii="Times New Roman" w:hAnsi="Times New Roman"/>
                <w:sz w:val="24"/>
                <w:szCs w:val="24"/>
              </w:rPr>
              <w:t>;</w:t>
            </w:r>
          </w:p>
          <w:p w14:paraId="67BC97E1" w14:textId="77777777" w:rsidR="00057E87" w:rsidRPr="00FE263C" w:rsidRDefault="00057E87" w:rsidP="00530118">
            <w:pPr>
              <w:tabs>
                <w:tab w:val="left" w:pos="266"/>
              </w:tabs>
              <w:spacing w:after="0" w:line="240" w:lineRule="auto"/>
              <w:ind w:left="142" w:hanging="108"/>
              <w:rPr>
                <w:rFonts w:ascii="Times New Roman" w:hAnsi="Times New Roman"/>
                <w:sz w:val="24"/>
                <w:szCs w:val="24"/>
              </w:rPr>
            </w:pPr>
            <w:r w:rsidRPr="00FE263C">
              <w:rPr>
                <w:rFonts w:ascii="Times New Roman" w:hAnsi="Times New Roman"/>
                <w:sz w:val="24"/>
                <w:szCs w:val="24"/>
              </w:rPr>
              <w:t>перечислены все виды документации систем качества;</w:t>
            </w:r>
          </w:p>
          <w:p w14:paraId="491B9197"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соответствие оформленной документации требованиям стандартов</w:t>
            </w:r>
          </w:p>
          <w:p w14:paraId="41AD3B8D" w14:textId="77777777" w:rsidR="00057E87" w:rsidRPr="00FE263C" w:rsidRDefault="00057E87" w:rsidP="00530118">
            <w:pPr>
              <w:tabs>
                <w:tab w:val="left" w:pos="266"/>
              </w:tabs>
              <w:spacing w:after="0" w:line="240" w:lineRule="auto"/>
              <w:ind w:left="142" w:hanging="108"/>
              <w:rPr>
                <w:rFonts w:ascii="Times New Roman" w:hAnsi="Times New Roman"/>
                <w:sz w:val="24"/>
                <w:szCs w:val="24"/>
              </w:rPr>
            </w:pPr>
            <w:r w:rsidRPr="00FE263C">
              <w:rPr>
                <w:rFonts w:ascii="Times New Roman" w:hAnsi="Times New Roman"/>
                <w:sz w:val="24"/>
                <w:szCs w:val="24"/>
              </w:rPr>
              <w:t>перечислены все системные и несистемные величины измерений;</w:t>
            </w:r>
          </w:p>
          <w:p w14:paraId="2DD26711"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проведенный анализ соответствует методикам, представленным в литературе и методических указаниях;</w:t>
            </w:r>
          </w:p>
          <w:p w14:paraId="7BC8BEA7" w14:textId="77777777" w:rsidR="00057E87" w:rsidRPr="00FE263C" w:rsidRDefault="00057E87" w:rsidP="00530118">
            <w:pPr>
              <w:spacing w:after="0" w:line="240" w:lineRule="auto"/>
              <w:ind w:left="142" w:hanging="142"/>
              <w:contextualSpacing/>
              <w:rPr>
                <w:rFonts w:ascii="Times New Roman" w:hAnsi="Times New Roman"/>
                <w:sz w:val="24"/>
                <w:szCs w:val="24"/>
              </w:rPr>
            </w:pPr>
            <w:r w:rsidRPr="00FE263C">
              <w:rPr>
                <w:rFonts w:ascii="Times New Roman" w:hAnsi="Times New Roman"/>
                <w:sz w:val="24"/>
                <w:szCs w:val="24"/>
              </w:rPr>
              <w:lastRenderedPageBreak/>
              <w:t>перечислены основные средства</w:t>
            </w:r>
            <w:r>
              <w:rPr>
                <w:rFonts w:ascii="Times New Roman" w:hAnsi="Times New Roman"/>
                <w:sz w:val="24"/>
                <w:szCs w:val="24"/>
              </w:rPr>
              <w:t xml:space="preserve"> </w:t>
            </w:r>
            <w:r w:rsidRPr="00FE263C">
              <w:rPr>
                <w:rFonts w:ascii="Times New Roman" w:hAnsi="Times New Roman"/>
                <w:sz w:val="24"/>
                <w:szCs w:val="24"/>
              </w:rPr>
              <w:t>измерения и контроля при проведении ремонтных работ;</w:t>
            </w:r>
          </w:p>
          <w:p w14:paraId="5F4717CF"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продемонстрировал основные приемы работы со средствами измерения и контроля при проведении ремонтных работ</w:t>
            </w:r>
            <w:r>
              <w:rPr>
                <w:rFonts w:ascii="Times New Roman" w:hAnsi="Times New Roman"/>
                <w:sz w:val="24"/>
                <w:szCs w:val="24"/>
              </w:rPr>
              <w:t>;</w:t>
            </w:r>
          </w:p>
          <w:p w14:paraId="456945E0" w14:textId="77777777" w:rsidR="00057E87" w:rsidRPr="00FE263C" w:rsidRDefault="00057E87" w:rsidP="00530118">
            <w:pPr>
              <w:spacing w:after="0" w:line="240" w:lineRule="auto"/>
              <w:ind w:left="142" w:hanging="142"/>
              <w:contextualSpacing/>
              <w:rPr>
                <w:rFonts w:ascii="Times New Roman" w:hAnsi="Times New Roman"/>
                <w:sz w:val="24"/>
                <w:szCs w:val="24"/>
              </w:rPr>
            </w:pPr>
            <w:r w:rsidRPr="00FE263C">
              <w:rPr>
                <w:rFonts w:ascii="Times New Roman" w:hAnsi="Times New Roman"/>
                <w:sz w:val="24"/>
                <w:szCs w:val="24"/>
              </w:rPr>
              <w:t xml:space="preserve">перечислены основные средства </w:t>
            </w:r>
            <w:r>
              <w:rPr>
                <w:rFonts w:ascii="Times New Roman" w:hAnsi="Times New Roman"/>
                <w:sz w:val="24"/>
                <w:szCs w:val="24"/>
              </w:rPr>
              <w:t>к</w:t>
            </w:r>
            <w:r w:rsidRPr="00FE263C">
              <w:rPr>
                <w:rFonts w:ascii="Times New Roman" w:hAnsi="Times New Roman"/>
                <w:sz w:val="24"/>
                <w:szCs w:val="24"/>
              </w:rPr>
              <w:t>онтроля при проведении прогнозирования;</w:t>
            </w:r>
          </w:p>
          <w:p w14:paraId="72AA8EDE"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продемонстрировал основные приемы прогноз</w:t>
            </w:r>
            <w:r>
              <w:rPr>
                <w:rFonts w:ascii="Times New Roman" w:hAnsi="Times New Roman"/>
                <w:sz w:val="24"/>
                <w:szCs w:val="24"/>
              </w:rPr>
              <w:t>ирования технического состояния;</w:t>
            </w:r>
          </w:p>
          <w:p w14:paraId="1437DB74" w14:textId="77777777" w:rsidR="00057E87" w:rsidRPr="00FE263C" w:rsidRDefault="00057E87" w:rsidP="00530118">
            <w:pPr>
              <w:spacing w:after="0" w:line="240" w:lineRule="auto"/>
              <w:ind w:left="142" w:hanging="142"/>
              <w:contextualSpacing/>
              <w:rPr>
                <w:rFonts w:ascii="Times New Roman" w:hAnsi="Times New Roman"/>
                <w:sz w:val="24"/>
                <w:szCs w:val="24"/>
              </w:rPr>
            </w:pPr>
            <w:r w:rsidRPr="00FE263C">
              <w:rPr>
                <w:rFonts w:ascii="Times New Roman" w:hAnsi="Times New Roman"/>
                <w:sz w:val="24"/>
                <w:szCs w:val="24"/>
              </w:rPr>
              <w:t>перечислены основные средства контроля при проведении прогнозирования;</w:t>
            </w:r>
          </w:p>
          <w:p w14:paraId="3DEAADE8" w14:textId="77777777" w:rsidR="00057E87"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продемонстрировал основные приемы прогнозирования технического состояния</w:t>
            </w:r>
            <w:r>
              <w:rPr>
                <w:rFonts w:ascii="Times New Roman" w:hAnsi="Times New Roman"/>
                <w:sz w:val="24"/>
                <w:szCs w:val="24"/>
              </w:rPr>
              <w:t>;</w:t>
            </w:r>
          </w:p>
          <w:p w14:paraId="6F1E8308"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продемонстрировал умение анализировать работу аппаратуры</w:t>
            </w:r>
            <w:r>
              <w:rPr>
                <w:rFonts w:ascii="Times New Roman" w:hAnsi="Times New Roman"/>
                <w:sz w:val="24"/>
                <w:szCs w:val="24"/>
              </w:rPr>
              <w:t>;</w:t>
            </w:r>
          </w:p>
          <w:p w14:paraId="0095BD60"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sz w:val="24"/>
                <w:szCs w:val="24"/>
              </w:rPr>
              <w:t>перечислены основные средства измерения и контроля при проведении ремонтных работ;</w:t>
            </w:r>
          </w:p>
          <w:p w14:paraId="0B8EBBE8" w14:textId="77777777" w:rsidR="00057E87" w:rsidRPr="00FE263C" w:rsidRDefault="00057E87" w:rsidP="00530118">
            <w:pPr>
              <w:spacing w:after="0"/>
              <w:rPr>
                <w:rFonts w:ascii="Times New Roman" w:hAnsi="Times New Roman"/>
                <w:sz w:val="24"/>
                <w:szCs w:val="24"/>
              </w:rPr>
            </w:pPr>
            <w:r w:rsidRPr="00FE263C">
              <w:rPr>
                <w:rFonts w:ascii="Times New Roman" w:hAnsi="Times New Roman"/>
                <w:sz w:val="24"/>
                <w:szCs w:val="24"/>
              </w:rPr>
              <w:t>продемонстрировал основные приемы работы со средствами измерения и контроля при проведении ремонтных работ</w:t>
            </w:r>
          </w:p>
        </w:tc>
        <w:tc>
          <w:tcPr>
            <w:tcW w:w="1231" w:type="pct"/>
            <w:tcBorders>
              <w:bottom w:val="single" w:sz="4" w:space="0" w:color="auto"/>
            </w:tcBorders>
          </w:tcPr>
          <w:p w14:paraId="7DCB7750" w14:textId="77777777" w:rsidR="00057E87" w:rsidRPr="00FE263C" w:rsidRDefault="00057E87" w:rsidP="00530118">
            <w:pPr>
              <w:spacing w:after="0" w:line="240" w:lineRule="auto"/>
              <w:rPr>
                <w:rFonts w:ascii="Times New Roman" w:hAnsi="Times New Roman"/>
                <w:sz w:val="24"/>
                <w:szCs w:val="24"/>
              </w:rPr>
            </w:pPr>
            <w:r>
              <w:rPr>
                <w:rFonts w:ascii="Times New Roman" w:hAnsi="Times New Roman"/>
                <w:sz w:val="24"/>
                <w:szCs w:val="24"/>
              </w:rPr>
              <w:lastRenderedPageBreak/>
              <w:t>т</w:t>
            </w:r>
            <w:r w:rsidRPr="00FE263C">
              <w:rPr>
                <w:rFonts w:ascii="Times New Roman" w:hAnsi="Times New Roman"/>
                <w:sz w:val="24"/>
                <w:szCs w:val="24"/>
              </w:rPr>
              <w:t xml:space="preserve">екущий контроль: </w:t>
            </w:r>
          </w:p>
          <w:p w14:paraId="01AD4113" w14:textId="77777777" w:rsidR="00057E87" w:rsidRPr="00FE263C" w:rsidRDefault="00057E87" w:rsidP="00530118">
            <w:pPr>
              <w:spacing w:after="0" w:line="240" w:lineRule="auto"/>
              <w:rPr>
                <w:rFonts w:ascii="Times New Roman" w:hAnsi="Times New Roman"/>
                <w:sz w:val="24"/>
                <w:szCs w:val="24"/>
              </w:rPr>
            </w:pPr>
            <w:r w:rsidRPr="00FE263C">
              <w:rPr>
                <w:rFonts w:ascii="Times New Roman" w:hAnsi="Times New Roman"/>
                <w:bCs/>
                <w:sz w:val="24"/>
                <w:szCs w:val="24"/>
                <w:lang w:eastAsia="en-US"/>
              </w:rPr>
              <w:t>оценка результатов выполнения</w:t>
            </w:r>
            <w:r w:rsidRPr="00FE263C">
              <w:rPr>
                <w:rFonts w:ascii="Times New Roman" w:hAnsi="Times New Roman"/>
                <w:sz w:val="24"/>
                <w:szCs w:val="24"/>
                <w:lang w:eastAsia="en-US"/>
              </w:rPr>
              <w:t xml:space="preserve"> практического занятия</w:t>
            </w:r>
            <w:r w:rsidRPr="00FE263C">
              <w:rPr>
                <w:rFonts w:ascii="Times New Roman" w:hAnsi="Times New Roman"/>
                <w:sz w:val="24"/>
                <w:szCs w:val="24"/>
              </w:rPr>
              <w:t>, устный опрос, контрольная работа, оценка результатов выполнения самостоятельной работы</w:t>
            </w:r>
            <w:r>
              <w:rPr>
                <w:rFonts w:ascii="Times New Roman" w:hAnsi="Times New Roman"/>
                <w:sz w:val="24"/>
                <w:szCs w:val="24"/>
              </w:rPr>
              <w:t>;</w:t>
            </w:r>
          </w:p>
          <w:p w14:paraId="6EA61B4A" w14:textId="77777777" w:rsidR="00057E87" w:rsidRPr="00FE263C" w:rsidRDefault="00057E87" w:rsidP="00530118">
            <w:pPr>
              <w:spacing w:after="0" w:line="240" w:lineRule="auto"/>
              <w:rPr>
                <w:rFonts w:ascii="Times New Roman" w:hAnsi="Times New Roman"/>
                <w:sz w:val="24"/>
                <w:szCs w:val="24"/>
              </w:rPr>
            </w:pPr>
            <w:r>
              <w:rPr>
                <w:rFonts w:ascii="Times New Roman" w:hAnsi="Times New Roman"/>
                <w:sz w:val="24"/>
                <w:szCs w:val="24"/>
              </w:rPr>
              <w:t>п</w:t>
            </w:r>
            <w:r w:rsidRPr="00FE263C">
              <w:rPr>
                <w:rFonts w:ascii="Times New Roman" w:hAnsi="Times New Roman"/>
                <w:sz w:val="24"/>
                <w:szCs w:val="24"/>
              </w:rPr>
              <w:t>ромежуточная аттестация:</w:t>
            </w:r>
          </w:p>
          <w:p w14:paraId="7571D839" w14:textId="77777777" w:rsidR="00057E87" w:rsidRPr="00FE263C" w:rsidRDefault="00057E87" w:rsidP="00530118">
            <w:pPr>
              <w:spacing w:after="0"/>
              <w:rPr>
                <w:rFonts w:ascii="Times New Roman" w:hAnsi="Times New Roman"/>
                <w:sz w:val="24"/>
                <w:szCs w:val="24"/>
              </w:rPr>
            </w:pPr>
          </w:p>
        </w:tc>
      </w:tr>
    </w:tbl>
    <w:p w14:paraId="0E1D449F" w14:textId="77777777" w:rsidR="00057E87" w:rsidRPr="00FE263C" w:rsidRDefault="00057E87" w:rsidP="00057E87">
      <w:pPr>
        <w:suppressAutoHyphens/>
        <w:spacing w:after="0" w:line="240" w:lineRule="auto"/>
        <w:ind w:firstLine="567"/>
        <w:jc w:val="both"/>
        <w:outlineLvl w:val="0"/>
        <w:rPr>
          <w:rFonts w:ascii="Times New Roman" w:hAnsi="Times New Roman"/>
          <w:bCs/>
          <w:sz w:val="28"/>
          <w:szCs w:val="28"/>
        </w:rPr>
      </w:pPr>
    </w:p>
    <w:p w14:paraId="13DE3AB7" w14:textId="77777777" w:rsidR="00057E87" w:rsidRDefault="00057E87" w:rsidP="00057E87">
      <w:pPr>
        <w:jc w:val="right"/>
        <w:rPr>
          <w:rFonts w:ascii="Times New Roman" w:hAnsi="Times New Roman"/>
          <w:b/>
          <w:szCs w:val="52"/>
        </w:rPr>
      </w:pPr>
      <w:r>
        <w:rPr>
          <w:rFonts w:ascii="Times New Roman" w:hAnsi="Times New Roman"/>
          <w:b/>
          <w:szCs w:val="52"/>
        </w:rPr>
        <w:br w:type="page"/>
      </w:r>
    </w:p>
    <w:p w14:paraId="4F7F45BD" w14:textId="77777777" w:rsidR="00057E87" w:rsidRPr="0007214A" w:rsidRDefault="00057E87" w:rsidP="0007214A">
      <w:pPr>
        <w:pStyle w:val="11"/>
        <w:jc w:val="right"/>
        <w:rPr>
          <w:rFonts w:ascii="Times New Roman" w:hAnsi="Times New Roman"/>
          <w:sz w:val="24"/>
          <w:szCs w:val="24"/>
        </w:rPr>
      </w:pPr>
      <w:bookmarkStart w:id="1425" w:name="_Toc129359033"/>
      <w:bookmarkStart w:id="1426" w:name="_Toc129359595"/>
      <w:bookmarkStart w:id="1427" w:name="_Toc129360006"/>
      <w:bookmarkStart w:id="1428" w:name="_Toc129360360"/>
      <w:bookmarkStart w:id="1429" w:name="_Toc129878430"/>
      <w:r w:rsidRPr="0007214A">
        <w:rPr>
          <w:rFonts w:ascii="Times New Roman" w:hAnsi="Times New Roman"/>
          <w:sz w:val="24"/>
          <w:szCs w:val="24"/>
        </w:rPr>
        <w:lastRenderedPageBreak/>
        <w:t>Приложение 3</w:t>
      </w:r>
      <w:bookmarkEnd w:id="1425"/>
      <w:bookmarkEnd w:id="1426"/>
      <w:bookmarkEnd w:id="1427"/>
      <w:bookmarkEnd w:id="1428"/>
      <w:bookmarkEnd w:id="1429"/>
    </w:p>
    <w:p w14:paraId="60A33388" w14:textId="77777777" w:rsidR="00057E87" w:rsidRPr="00CD0A3D" w:rsidRDefault="00057E87" w:rsidP="00DE1D68">
      <w:pPr>
        <w:spacing w:after="0"/>
        <w:jc w:val="right"/>
        <w:rPr>
          <w:rFonts w:ascii="Times New Roman" w:hAnsi="Times New Roman"/>
          <w:b/>
          <w:bCs/>
          <w:i/>
          <w:sz w:val="24"/>
          <w:szCs w:val="24"/>
        </w:rPr>
      </w:pPr>
      <w:r w:rsidRPr="00CD0A3D">
        <w:rPr>
          <w:rFonts w:ascii="Times New Roman" w:hAnsi="Times New Roman"/>
          <w:b/>
          <w:bCs/>
          <w:sz w:val="24"/>
          <w:szCs w:val="24"/>
        </w:rPr>
        <w:t xml:space="preserve">к </w:t>
      </w:r>
      <w:r>
        <w:rPr>
          <w:rFonts w:ascii="Times New Roman" w:hAnsi="Times New Roman"/>
          <w:b/>
          <w:bCs/>
          <w:sz w:val="24"/>
          <w:szCs w:val="24"/>
        </w:rPr>
        <w:t>ПОП</w:t>
      </w:r>
      <w:r w:rsidRPr="00CD0A3D">
        <w:rPr>
          <w:rFonts w:ascii="Times New Roman" w:hAnsi="Times New Roman"/>
          <w:b/>
          <w:bCs/>
          <w:sz w:val="24"/>
          <w:szCs w:val="24"/>
        </w:rPr>
        <w:t xml:space="preserve"> по </w:t>
      </w:r>
      <w:r w:rsidRPr="00CD0A3D">
        <w:rPr>
          <w:rFonts w:ascii="Times New Roman" w:hAnsi="Times New Roman"/>
          <w:b/>
          <w:bCs/>
          <w:iCs/>
          <w:sz w:val="24"/>
          <w:szCs w:val="24"/>
        </w:rPr>
        <w:t>специальности</w:t>
      </w:r>
      <w:r w:rsidRPr="00CD0A3D">
        <w:rPr>
          <w:rFonts w:ascii="Times New Roman" w:hAnsi="Times New Roman"/>
          <w:b/>
          <w:bCs/>
          <w:i/>
          <w:sz w:val="24"/>
          <w:szCs w:val="24"/>
        </w:rPr>
        <w:t xml:space="preserve"> </w:t>
      </w:r>
    </w:p>
    <w:p w14:paraId="6FFCDA5F" w14:textId="77777777" w:rsidR="00057E87" w:rsidRPr="00C92F27" w:rsidRDefault="00057E87" w:rsidP="00DE1D68">
      <w:pPr>
        <w:spacing w:after="0"/>
        <w:jc w:val="right"/>
        <w:rPr>
          <w:rFonts w:ascii="Times New Roman" w:hAnsi="Times New Roman"/>
          <w:b/>
          <w:iCs/>
        </w:rPr>
      </w:pPr>
      <w:r w:rsidRPr="00CD0A3D">
        <w:rPr>
          <w:rFonts w:ascii="Times New Roman" w:hAnsi="Times New Roman"/>
          <w:b/>
          <w:iCs/>
          <w:sz w:val="24"/>
          <w:szCs w:val="24"/>
        </w:rPr>
        <w:t>24.02.01 Производство летательных аппаратов</w:t>
      </w:r>
    </w:p>
    <w:p w14:paraId="525252EA" w14:textId="77777777" w:rsidR="00057E87" w:rsidRDefault="00057E87" w:rsidP="00DE1D68">
      <w:pPr>
        <w:spacing w:after="0"/>
        <w:jc w:val="center"/>
        <w:rPr>
          <w:rFonts w:ascii="Times New Roman" w:hAnsi="Times New Roman"/>
          <w:i/>
          <w:color w:val="000000"/>
          <w:sz w:val="18"/>
          <w:szCs w:val="18"/>
        </w:rPr>
      </w:pPr>
    </w:p>
    <w:p w14:paraId="3B43C422" w14:textId="77777777" w:rsidR="00057E87" w:rsidRPr="0040404D" w:rsidRDefault="00057E87" w:rsidP="00DE1D68">
      <w:pPr>
        <w:spacing w:after="0"/>
        <w:jc w:val="center"/>
        <w:rPr>
          <w:rFonts w:ascii="Times New Roman" w:hAnsi="Times New Roman"/>
          <w:b/>
          <w:sz w:val="24"/>
          <w:szCs w:val="24"/>
        </w:rPr>
      </w:pPr>
    </w:p>
    <w:p w14:paraId="31C8201F" w14:textId="77777777" w:rsidR="00057E87" w:rsidRPr="0040404D" w:rsidRDefault="00057E87" w:rsidP="00057E87">
      <w:pPr>
        <w:spacing w:after="0" w:line="240" w:lineRule="auto"/>
        <w:jc w:val="center"/>
        <w:rPr>
          <w:rFonts w:ascii="Times New Roman" w:hAnsi="Times New Roman"/>
          <w:b/>
          <w:sz w:val="24"/>
          <w:szCs w:val="24"/>
        </w:rPr>
      </w:pPr>
    </w:p>
    <w:p w14:paraId="658521F2" w14:textId="77777777" w:rsidR="00057E87" w:rsidRPr="0040404D" w:rsidRDefault="00057E87" w:rsidP="00057E87">
      <w:pPr>
        <w:spacing w:after="0" w:line="240" w:lineRule="auto"/>
        <w:jc w:val="center"/>
        <w:rPr>
          <w:rFonts w:ascii="Times New Roman" w:hAnsi="Times New Roman"/>
          <w:b/>
          <w:sz w:val="24"/>
          <w:szCs w:val="24"/>
        </w:rPr>
      </w:pPr>
    </w:p>
    <w:p w14:paraId="3F743534" w14:textId="77777777" w:rsidR="00057E87" w:rsidRPr="0040404D" w:rsidRDefault="00057E87" w:rsidP="00057E87">
      <w:pPr>
        <w:spacing w:after="0" w:line="240" w:lineRule="auto"/>
        <w:jc w:val="center"/>
        <w:rPr>
          <w:rFonts w:ascii="Times New Roman" w:hAnsi="Times New Roman"/>
          <w:b/>
          <w:sz w:val="24"/>
          <w:szCs w:val="24"/>
        </w:rPr>
      </w:pPr>
    </w:p>
    <w:p w14:paraId="6829E222" w14:textId="77777777" w:rsidR="00057E87" w:rsidRPr="0040404D" w:rsidRDefault="00057E87" w:rsidP="00057E87">
      <w:pPr>
        <w:spacing w:after="0" w:line="240" w:lineRule="auto"/>
        <w:jc w:val="center"/>
        <w:rPr>
          <w:rFonts w:ascii="Times New Roman" w:hAnsi="Times New Roman"/>
          <w:b/>
          <w:sz w:val="24"/>
          <w:szCs w:val="24"/>
        </w:rPr>
      </w:pPr>
    </w:p>
    <w:p w14:paraId="29D50ED1" w14:textId="77777777" w:rsidR="00057E87" w:rsidRPr="0040404D" w:rsidRDefault="00057E87" w:rsidP="00057E87">
      <w:pPr>
        <w:spacing w:after="0" w:line="240" w:lineRule="auto"/>
        <w:jc w:val="center"/>
        <w:rPr>
          <w:rFonts w:ascii="Times New Roman" w:hAnsi="Times New Roman"/>
          <w:b/>
          <w:sz w:val="24"/>
          <w:szCs w:val="24"/>
        </w:rPr>
      </w:pPr>
    </w:p>
    <w:p w14:paraId="6DA620F2" w14:textId="77777777" w:rsidR="00057E87" w:rsidRPr="0040404D" w:rsidRDefault="00057E87" w:rsidP="00057E87">
      <w:pPr>
        <w:spacing w:after="0" w:line="240" w:lineRule="auto"/>
        <w:jc w:val="center"/>
        <w:rPr>
          <w:rFonts w:ascii="Times New Roman" w:hAnsi="Times New Roman"/>
          <w:b/>
          <w:sz w:val="24"/>
          <w:szCs w:val="24"/>
        </w:rPr>
      </w:pPr>
    </w:p>
    <w:p w14:paraId="194AC686" w14:textId="77777777" w:rsidR="00057E87" w:rsidRPr="0040404D" w:rsidRDefault="00057E87" w:rsidP="00057E87">
      <w:pPr>
        <w:spacing w:after="0" w:line="240" w:lineRule="auto"/>
        <w:jc w:val="center"/>
        <w:rPr>
          <w:rFonts w:ascii="Times New Roman" w:hAnsi="Times New Roman"/>
          <w:b/>
          <w:sz w:val="24"/>
          <w:szCs w:val="24"/>
        </w:rPr>
      </w:pPr>
    </w:p>
    <w:p w14:paraId="64AEB7A7" w14:textId="77777777" w:rsidR="00057E87" w:rsidRPr="0040404D" w:rsidRDefault="00057E87" w:rsidP="00057E87">
      <w:pPr>
        <w:spacing w:after="0" w:line="240" w:lineRule="auto"/>
        <w:jc w:val="center"/>
        <w:rPr>
          <w:rFonts w:ascii="Times New Roman" w:hAnsi="Times New Roman"/>
          <w:b/>
          <w:sz w:val="24"/>
          <w:szCs w:val="24"/>
        </w:rPr>
      </w:pPr>
    </w:p>
    <w:p w14:paraId="1DC86B9E" w14:textId="77777777" w:rsidR="00057E87" w:rsidRPr="0040404D" w:rsidRDefault="00057E87" w:rsidP="00057E87">
      <w:pPr>
        <w:spacing w:after="0" w:line="240" w:lineRule="auto"/>
        <w:jc w:val="center"/>
        <w:rPr>
          <w:rFonts w:ascii="Times New Roman" w:hAnsi="Times New Roman"/>
          <w:b/>
          <w:sz w:val="24"/>
          <w:szCs w:val="24"/>
        </w:rPr>
      </w:pPr>
    </w:p>
    <w:p w14:paraId="2CD56018" w14:textId="77777777" w:rsidR="00057E87" w:rsidRPr="0040404D" w:rsidRDefault="00057E87" w:rsidP="00057E87">
      <w:pPr>
        <w:spacing w:after="0" w:line="240" w:lineRule="auto"/>
        <w:jc w:val="center"/>
        <w:rPr>
          <w:rFonts w:ascii="Times New Roman" w:hAnsi="Times New Roman"/>
          <w:b/>
          <w:sz w:val="24"/>
          <w:szCs w:val="24"/>
        </w:rPr>
      </w:pPr>
    </w:p>
    <w:p w14:paraId="10D44E71" w14:textId="77777777" w:rsidR="00057E87" w:rsidRPr="0040404D" w:rsidRDefault="00057E87" w:rsidP="00057E87">
      <w:pPr>
        <w:spacing w:after="0" w:line="240" w:lineRule="auto"/>
        <w:jc w:val="center"/>
        <w:rPr>
          <w:rFonts w:ascii="Times New Roman" w:hAnsi="Times New Roman"/>
          <w:b/>
          <w:sz w:val="24"/>
          <w:szCs w:val="24"/>
        </w:rPr>
      </w:pPr>
    </w:p>
    <w:p w14:paraId="3BD1F0BC" w14:textId="77777777" w:rsidR="00057E87" w:rsidRPr="0040404D" w:rsidRDefault="00057E87" w:rsidP="00057E87">
      <w:pPr>
        <w:spacing w:after="0" w:line="240" w:lineRule="auto"/>
        <w:jc w:val="center"/>
        <w:rPr>
          <w:rFonts w:ascii="Times New Roman" w:hAnsi="Times New Roman"/>
          <w:b/>
          <w:sz w:val="24"/>
          <w:szCs w:val="24"/>
        </w:rPr>
      </w:pPr>
    </w:p>
    <w:p w14:paraId="000D322B" w14:textId="77777777" w:rsidR="00057E87" w:rsidRDefault="00057E87" w:rsidP="00057E87">
      <w:pPr>
        <w:spacing w:after="0" w:line="240" w:lineRule="auto"/>
        <w:jc w:val="center"/>
        <w:rPr>
          <w:rFonts w:ascii="Times New Roman" w:hAnsi="Times New Roman"/>
          <w:sz w:val="24"/>
          <w:szCs w:val="24"/>
        </w:rPr>
      </w:pPr>
      <w:bookmarkStart w:id="1430" w:name="_Toc129359034"/>
      <w:bookmarkStart w:id="1431" w:name="_Toc129359596"/>
      <w:bookmarkStart w:id="1432" w:name="_Toc129360007"/>
      <w:bookmarkStart w:id="1433" w:name="_Toc129360361"/>
      <w:bookmarkStart w:id="1434" w:name="_Toc129878431"/>
      <w:r w:rsidRPr="0007214A">
        <w:rPr>
          <w:rStyle w:val="12"/>
          <w:rFonts w:ascii="Times New Roman" w:hAnsi="Times New Roman"/>
          <w:sz w:val="24"/>
          <w:szCs w:val="24"/>
        </w:rPr>
        <w:t>ПРИМЕРНАЯ РАБОЧАЯ ПРОГРАММА ВОСПИТАНИЯ</w:t>
      </w:r>
      <w:bookmarkEnd w:id="1430"/>
      <w:bookmarkEnd w:id="1431"/>
      <w:bookmarkEnd w:id="1432"/>
      <w:bookmarkEnd w:id="1433"/>
      <w:bookmarkEnd w:id="1434"/>
      <w:r w:rsidRPr="00DE1D68">
        <w:rPr>
          <w:rFonts w:ascii="Times New Roman" w:hAnsi="Times New Roman"/>
          <w:b/>
          <w:vertAlign w:val="superscript"/>
        </w:rPr>
        <w:t xml:space="preserve"> </w:t>
      </w:r>
      <w:r>
        <w:rPr>
          <w:rFonts w:ascii="Times New Roman" w:hAnsi="Times New Roman"/>
          <w:b/>
          <w:sz w:val="24"/>
          <w:szCs w:val="24"/>
          <w:vertAlign w:val="superscript"/>
        </w:rPr>
        <w:footnoteReference w:id="24"/>
      </w:r>
    </w:p>
    <w:p w14:paraId="154A553E" w14:textId="77777777" w:rsidR="00057E87" w:rsidRPr="0040404D" w:rsidRDefault="00057E87" w:rsidP="00057E87">
      <w:pPr>
        <w:spacing w:after="0" w:line="240" w:lineRule="auto"/>
        <w:jc w:val="center"/>
        <w:rPr>
          <w:rFonts w:ascii="Times New Roman" w:hAnsi="Times New Roman"/>
          <w:b/>
          <w:sz w:val="24"/>
          <w:szCs w:val="24"/>
        </w:rPr>
      </w:pPr>
    </w:p>
    <w:p w14:paraId="5FB4F926" w14:textId="77777777" w:rsidR="00057E87" w:rsidRPr="0040404D" w:rsidRDefault="00057E87" w:rsidP="00057E87">
      <w:pPr>
        <w:spacing w:after="0" w:line="240" w:lineRule="auto"/>
        <w:jc w:val="center"/>
        <w:rPr>
          <w:rFonts w:ascii="Times New Roman" w:hAnsi="Times New Roman"/>
          <w:b/>
          <w:sz w:val="24"/>
          <w:szCs w:val="24"/>
        </w:rPr>
      </w:pPr>
    </w:p>
    <w:p w14:paraId="3CC71531" w14:textId="77777777" w:rsidR="00057E87" w:rsidRPr="0040404D" w:rsidRDefault="00057E87" w:rsidP="00057E87">
      <w:pPr>
        <w:spacing w:after="0" w:line="240" w:lineRule="auto"/>
        <w:jc w:val="center"/>
        <w:rPr>
          <w:rFonts w:ascii="Times New Roman" w:hAnsi="Times New Roman"/>
          <w:b/>
          <w:sz w:val="24"/>
          <w:szCs w:val="24"/>
        </w:rPr>
      </w:pPr>
    </w:p>
    <w:p w14:paraId="3C84E021" w14:textId="77777777" w:rsidR="00057E87" w:rsidRPr="0040404D" w:rsidRDefault="00057E87" w:rsidP="00057E87">
      <w:pPr>
        <w:spacing w:after="0" w:line="240" w:lineRule="auto"/>
        <w:jc w:val="center"/>
        <w:rPr>
          <w:rFonts w:ascii="Times New Roman" w:hAnsi="Times New Roman"/>
          <w:b/>
          <w:sz w:val="24"/>
          <w:szCs w:val="24"/>
        </w:rPr>
      </w:pPr>
    </w:p>
    <w:p w14:paraId="509717F8" w14:textId="77777777" w:rsidR="00057E87" w:rsidRPr="0040404D" w:rsidRDefault="00057E87" w:rsidP="00057E87">
      <w:pPr>
        <w:spacing w:after="0" w:line="240" w:lineRule="auto"/>
        <w:jc w:val="center"/>
        <w:rPr>
          <w:rFonts w:ascii="Times New Roman" w:hAnsi="Times New Roman"/>
          <w:b/>
          <w:sz w:val="24"/>
          <w:szCs w:val="24"/>
        </w:rPr>
      </w:pPr>
    </w:p>
    <w:p w14:paraId="4F7F77F5" w14:textId="77777777" w:rsidR="00057E87" w:rsidRPr="0040404D" w:rsidRDefault="00057E87" w:rsidP="00057E87">
      <w:pPr>
        <w:spacing w:after="0" w:line="240" w:lineRule="auto"/>
        <w:jc w:val="center"/>
        <w:rPr>
          <w:rFonts w:ascii="Times New Roman" w:hAnsi="Times New Roman"/>
          <w:b/>
          <w:sz w:val="24"/>
          <w:szCs w:val="24"/>
        </w:rPr>
      </w:pPr>
    </w:p>
    <w:p w14:paraId="6829DD4D" w14:textId="77777777" w:rsidR="00057E87" w:rsidRPr="0040404D" w:rsidRDefault="00057E87" w:rsidP="00057E87">
      <w:pPr>
        <w:spacing w:after="0" w:line="240" w:lineRule="auto"/>
        <w:jc w:val="center"/>
        <w:rPr>
          <w:rFonts w:ascii="Times New Roman" w:hAnsi="Times New Roman"/>
          <w:b/>
          <w:sz w:val="24"/>
          <w:szCs w:val="24"/>
        </w:rPr>
      </w:pPr>
    </w:p>
    <w:p w14:paraId="291BB102" w14:textId="77777777" w:rsidR="00057E87" w:rsidRPr="0040404D" w:rsidRDefault="00057E87" w:rsidP="00057E87">
      <w:pPr>
        <w:spacing w:after="0" w:line="240" w:lineRule="auto"/>
        <w:jc w:val="center"/>
        <w:rPr>
          <w:rFonts w:ascii="Times New Roman" w:hAnsi="Times New Roman"/>
          <w:b/>
          <w:sz w:val="24"/>
          <w:szCs w:val="24"/>
        </w:rPr>
      </w:pPr>
    </w:p>
    <w:p w14:paraId="266271FE" w14:textId="77777777" w:rsidR="00057E87" w:rsidRPr="0040404D" w:rsidRDefault="00057E87" w:rsidP="00057E87">
      <w:pPr>
        <w:spacing w:after="0" w:line="240" w:lineRule="auto"/>
        <w:jc w:val="center"/>
        <w:rPr>
          <w:rFonts w:ascii="Times New Roman" w:hAnsi="Times New Roman"/>
          <w:b/>
          <w:sz w:val="24"/>
          <w:szCs w:val="24"/>
        </w:rPr>
      </w:pPr>
    </w:p>
    <w:p w14:paraId="29BBF611" w14:textId="77777777" w:rsidR="00057E87" w:rsidRPr="0040404D" w:rsidRDefault="00057E87" w:rsidP="00057E87">
      <w:pPr>
        <w:spacing w:after="0" w:line="240" w:lineRule="auto"/>
        <w:rPr>
          <w:rFonts w:ascii="Times New Roman" w:hAnsi="Times New Roman"/>
          <w:b/>
          <w:sz w:val="24"/>
          <w:szCs w:val="24"/>
        </w:rPr>
      </w:pPr>
    </w:p>
    <w:p w14:paraId="2ADBA705" w14:textId="77777777" w:rsidR="00057E87" w:rsidRPr="0040404D" w:rsidRDefault="00057E87" w:rsidP="00057E87">
      <w:pPr>
        <w:spacing w:after="0" w:line="240" w:lineRule="auto"/>
        <w:jc w:val="center"/>
        <w:rPr>
          <w:rFonts w:ascii="Times New Roman" w:hAnsi="Times New Roman"/>
          <w:b/>
          <w:sz w:val="24"/>
          <w:szCs w:val="24"/>
        </w:rPr>
      </w:pPr>
    </w:p>
    <w:p w14:paraId="47A3312D" w14:textId="77777777" w:rsidR="00057E87" w:rsidRPr="0040404D" w:rsidRDefault="00057E87" w:rsidP="00057E87">
      <w:pPr>
        <w:spacing w:after="0" w:line="240" w:lineRule="auto"/>
        <w:jc w:val="center"/>
        <w:rPr>
          <w:rFonts w:ascii="Times New Roman" w:hAnsi="Times New Roman"/>
          <w:b/>
          <w:sz w:val="24"/>
          <w:szCs w:val="24"/>
        </w:rPr>
      </w:pPr>
    </w:p>
    <w:p w14:paraId="5AA25454" w14:textId="77777777" w:rsidR="00057E87" w:rsidRPr="0040404D" w:rsidRDefault="00057E87" w:rsidP="00057E87">
      <w:pPr>
        <w:spacing w:after="0" w:line="240" w:lineRule="auto"/>
        <w:jc w:val="center"/>
        <w:rPr>
          <w:rFonts w:ascii="Times New Roman" w:hAnsi="Times New Roman"/>
          <w:b/>
          <w:sz w:val="24"/>
          <w:szCs w:val="24"/>
        </w:rPr>
      </w:pPr>
    </w:p>
    <w:p w14:paraId="2089F136" w14:textId="77777777" w:rsidR="00057E87" w:rsidRPr="0040404D" w:rsidRDefault="00057E87" w:rsidP="00057E87">
      <w:pPr>
        <w:spacing w:after="0" w:line="240" w:lineRule="auto"/>
        <w:jc w:val="center"/>
        <w:rPr>
          <w:rFonts w:ascii="Times New Roman" w:hAnsi="Times New Roman"/>
          <w:b/>
          <w:sz w:val="24"/>
          <w:szCs w:val="24"/>
        </w:rPr>
      </w:pPr>
    </w:p>
    <w:p w14:paraId="66F75E29" w14:textId="77777777" w:rsidR="00057E87" w:rsidRPr="0040404D" w:rsidRDefault="00057E87" w:rsidP="00057E87">
      <w:pPr>
        <w:spacing w:after="0" w:line="240" w:lineRule="auto"/>
        <w:jc w:val="center"/>
        <w:rPr>
          <w:rFonts w:ascii="Times New Roman" w:hAnsi="Times New Roman"/>
          <w:b/>
          <w:sz w:val="24"/>
          <w:szCs w:val="24"/>
        </w:rPr>
      </w:pPr>
    </w:p>
    <w:p w14:paraId="3AE437EA" w14:textId="77777777" w:rsidR="00057E87" w:rsidRPr="0040404D" w:rsidRDefault="00057E87" w:rsidP="00057E87">
      <w:pPr>
        <w:spacing w:after="0" w:line="240" w:lineRule="auto"/>
        <w:jc w:val="center"/>
        <w:rPr>
          <w:rFonts w:ascii="Times New Roman" w:hAnsi="Times New Roman"/>
          <w:b/>
          <w:sz w:val="24"/>
          <w:szCs w:val="24"/>
        </w:rPr>
      </w:pPr>
    </w:p>
    <w:p w14:paraId="6041F0DC" w14:textId="77777777" w:rsidR="00057E87" w:rsidRPr="0040404D" w:rsidRDefault="00057E87" w:rsidP="00057E87">
      <w:pPr>
        <w:spacing w:after="0" w:line="240" w:lineRule="auto"/>
        <w:jc w:val="center"/>
        <w:rPr>
          <w:rFonts w:ascii="Times New Roman" w:hAnsi="Times New Roman"/>
          <w:b/>
          <w:sz w:val="24"/>
          <w:szCs w:val="24"/>
        </w:rPr>
      </w:pPr>
    </w:p>
    <w:p w14:paraId="5CC2147E" w14:textId="77777777" w:rsidR="00057E87" w:rsidRPr="0040404D" w:rsidRDefault="00057E87" w:rsidP="00057E87">
      <w:pPr>
        <w:spacing w:after="0" w:line="240" w:lineRule="auto"/>
        <w:jc w:val="center"/>
        <w:rPr>
          <w:rFonts w:ascii="Times New Roman" w:hAnsi="Times New Roman"/>
          <w:b/>
          <w:sz w:val="24"/>
          <w:szCs w:val="24"/>
        </w:rPr>
      </w:pPr>
    </w:p>
    <w:p w14:paraId="1C99072F" w14:textId="77777777" w:rsidR="00057E87" w:rsidRPr="0040404D" w:rsidRDefault="00057E87" w:rsidP="00057E87">
      <w:pPr>
        <w:spacing w:after="0" w:line="240" w:lineRule="auto"/>
        <w:jc w:val="center"/>
        <w:rPr>
          <w:rFonts w:ascii="Times New Roman" w:hAnsi="Times New Roman"/>
          <w:b/>
          <w:sz w:val="24"/>
          <w:szCs w:val="24"/>
        </w:rPr>
      </w:pPr>
    </w:p>
    <w:p w14:paraId="35B54EA5" w14:textId="77777777" w:rsidR="00057E87" w:rsidRPr="0040404D" w:rsidRDefault="00057E87" w:rsidP="00057E87">
      <w:pPr>
        <w:spacing w:after="0" w:line="240" w:lineRule="auto"/>
        <w:jc w:val="center"/>
        <w:rPr>
          <w:rFonts w:ascii="Times New Roman" w:hAnsi="Times New Roman"/>
          <w:b/>
          <w:sz w:val="24"/>
          <w:szCs w:val="24"/>
        </w:rPr>
      </w:pPr>
    </w:p>
    <w:p w14:paraId="0796EF1B" w14:textId="77777777" w:rsidR="00057E87" w:rsidRDefault="00057E87" w:rsidP="00057E87">
      <w:pPr>
        <w:spacing w:after="0" w:line="240" w:lineRule="auto"/>
        <w:jc w:val="center"/>
        <w:rPr>
          <w:rFonts w:ascii="Times New Roman" w:hAnsi="Times New Roman"/>
          <w:b/>
          <w:sz w:val="24"/>
          <w:szCs w:val="24"/>
        </w:rPr>
      </w:pPr>
    </w:p>
    <w:p w14:paraId="445F8625" w14:textId="77777777" w:rsidR="00057E87" w:rsidRDefault="00057E87" w:rsidP="00057E87">
      <w:pPr>
        <w:spacing w:after="0" w:line="240" w:lineRule="auto"/>
        <w:jc w:val="center"/>
        <w:rPr>
          <w:rFonts w:ascii="Times New Roman" w:hAnsi="Times New Roman"/>
          <w:b/>
          <w:sz w:val="24"/>
          <w:szCs w:val="24"/>
        </w:rPr>
      </w:pPr>
    </w:p>
    <w:p w14:paraId="1FAA2125" w14:textId="77777777" w:rsidR="00057E87" w:rsidRDefault="00057E87" w:rsidP="00057E87">
      <w:pPr>
        <w:spacing w:after="0" w:line="240" w:lineRule="auto"/>
        <w:jc w:val="center"/>
        <w:rPr>
          <w:rFonts w:ascii="Times New Roman" w:hAnsi="Times New Roman"/>
          <w:b/>
          <w:sz w:val="24"/>
          <w:szCs w:val="24"/>
        </w:rPr>
      </w:pPr>
    </w:p>
    <w:p w14:paraId="5CC64AE7" w14:textId="77777777" w:rsidR="00057E87" w:rsidRDefault="00057E87" w:rsidP="00057E87">
      <w:pPr>
        <w:spacing w:after="0" w:line="240" w:lineRule="auto"/>
        <w:jc w:val="center"/>
        <w:rPr>
          <w:rFonts w:ascii="Times New Roman" w:hAnsi="Times New Roman"/>
          <w:b/>
          <w:sz w:val="24"/>
          <w:szCs w:val="24"/>
        </w:rPr>
      </w:pPr>
    </w:p>
    <w:p w14:paraId="3E345E2E" w14:textId="77777777" w:rsidR="00057E87" w:rsidRPr="0040404D" w:rsidRDefault="00057E87" w:rsidP="00057E87">
      <w:pPr>
        <w:spacing w:after="0" w:line="240" w:lineRule="auto"/>
        <w:jc w:val="center"/>
        <w:rPr>
          <w:rFonts w:ascii="Times New Roman" w:hAnsi="Times New Roman"/>
          <w:b/>
          <w:sz w:val="24"/>
          <w:szCs w:val="24"/>
        </w:rPr>
      </w:pPr>
      <w:r w:rsidRPr="0040404D">
        <w:rPr>
          <w:rFonts w:ascii="Times New Roman" w:hAnsi="Times New Roman"/>
          <w:b/>
          <w:sz w:val="24"/>
          <w:szCs w:val="24"/>
        </w:rPr>
        <w:t>202</w:t>
      </w:r>
      <w:r>
        <w:rPr>
          <w:rFonts w:ascii="Times New Roman" w:hAnsi="Times New Roman"/>
          <w:b/>
          <w:sz w:val="24"/>
          <w:szCs w:val="24"/>
        </w:rPr>
        <w:t>3 г.</w:t>
      </w:r>
    </w:p>
    <w:p w14:paraId="7A0DD184" w14:textId="77777777" w:rsidR="00057E87" w:rsidRPr="0040404D" w:rsidRDefault="00057E87" w:rsidP="00057E87">
      <w:pPr>
        <w:spacing w:after="0" w:line="240" w:lineRule="auto"/>
        <w:jc w:val="center"/>
        <w:rPr>
          <w:rFonts w:ascii="Times New Roman" w:hAnsi="Times New Roman"/>
          <w:b/>
          <w:sz w:val="24"/>
          <w:szCs w:val="24"/>
        </w:rPr>
      </w:pPr>
    </w:p>
    <w:p w14:paraId="7F2BA7BD" w14:textId="77777777" w:rsidR="00057E87" w:rsidRDefault="00057E87" w:rsidP="00057E87">
      <w:pPr>
        <w:spacing w:after="0" w:line="240" w:lineRule="auto"/>
        <w:rPr>
          <w:rFonts w:ascii="Times New Roman" w:hAnsi="Times New Roman"/>
          <w:b/>
          <w:sz w:val="28"/>
          <w:szCs w:val="28"/>
        </w:rPr>
      </w:pPr>
      <w:r>
        <w:rPr>
          <w:rFonts w:ascii="Times New Roman" w:hAnsi="Times New Roman"/>
          <w:b/>
          <w:sz w:val="28"/>
          <w:szCs w:val="28"/>
        </w:rPr>
        <w:br w:type="page"/>
      </w:r>
    </w:p>
    <w:p w14:paraId="48CF085A" w14:textId="77777777" w:rsidR="00057E87" w:rsidRPr="00C92F27" w:rsidRDefault="00057E87" w:rsidP="00057E87">
      <w:pPr>
        <w:spacing w:before="120" w:after="120"/>
        <w:jc w:val="center"/>
        <w:rPr>
          <w:rFonts w:ascii="Times New Roman" w:hAnsi="Times New Roman"/>
          <w:b/>
          <w:sz w:val="28"/>
          <w:szCs w:val="28"/>
        </w:rPr>
      </w:pPr>
      <w:r w:rsidRPr="00C92F27">
        <w:rPr>
          <w:rFonts w:ascii="Times New Roman" w:hAnsi="Times New Roman"/>
          <w:b/>
          <w:sz w:val="28"/>
          <w:szCs w:val="28"/>
        </w:rPr>
        <w:lastRenderedPageBreak/>
        <w:t>СОДЕРЖАНИЕ</w:t>
      </w:r>
    </w:p>
    <w:p w14:paraId="498046ED" w14:textId="77777777" w:rsidR="00057E87" w:rsidRDefault="00057E87" w:rsidP="00057E87">
      <w:pPr>
        <w:keepNext/>
        <w:tabs>
          <w:tab w:val="right" w:leader="dot" w:pos="9356"/>
        </w:tabs>
        <w:spacing w:before="120" w:after="120" w:line="360" w:lineRule="auto"/>
        <w:outlineLvl w:val="0"/>
        <w:rPr>
          <w:rFonts w:ascii="Times New Roman" w:hAnsi="Times New Roman"/>
          <w:b/>
          <w:kern w:val="32"/>
          <w:sz w:val="24"/>
          <w:szCs w:val="24"/>
          <w:lang w:val="x-none" w:eastAsia="x-none"/>
        </w:rPr>
      </w:pPr>
      <w:bookmarkStart w:id="1435" w:name="_Toc129359035"/>
      <w:bookmarkStart w:id="1436" w:name="_Toc129359597"/>
      <w:bookmarkStart w:id="1437" w:name="_Toc129360008"/>
      <w:bookmarkStart w:id="1438" w:name="_Toc129360362"/>
      <w:bookmarkStart w:id="1439" w:name="_Toc129878432"/>
      <w:r>
        <w:rPr>
          <w:rFonts w:ascii="Times New Roman" w:hAnsi="Times New Roman"/>
          <w:b/>
          <w:kern w:val="32"/>
          <w:sz w:val="24"/>
          <w:szCs w:val="24"/>
          <w:lang w:eastAsia="x-none"/>
        </w:rPr>
        <w:t xml:space="preserve">РАЗДЕЛ 1. </w:t>
      </w:r>
      <w:r>
        <w:rPr>
          <w:rFonts w:ascii="Times New Roman" w:hAnsi="Times New Roman"/>
          <w:b/>
          <w:kern w:val="32"/>
          <w:sz w:val="24"/>
          <w:szCs w:val="24"/>
          <w:lang w:val="x-none" w:eastAsia="x-none"/>
        </w:rPr>
        <w:t xml:space="preserve">ПАСПОРТ </w:t>
      </w:r>
      <w:r>
        <w:rPr>
          <w:rFonts w:ascii="Times New Roman" w:hAnsi="Times New Roman"/>
          <w:b/>
          <w:kern w:val="32"/>
          <w:sz w:val="24"/>
          <w:szCs w:val="24"/>
          <w:lang w:eastAsia="x-none"/>
        </w:rPr>
        <w:t xml:space="preserve">ПРИМЕРНОЙ РАБОЧЕЙ </w:t>
      </w:r>
      <w:r>
        <w:rPr>
          <w:rFonts w:ascii="Times New Roman" w:hAnsi="Times New Roman"/>
          <w:b/>
          <w:kern w:val="32"/>
          <w:sz w:val="24"/>
          <w:szCs w:val="24"/>
          <w:lang w:val="x-none" w:eastAsia="x-none"/>
        </w:rPr>
        <w:t>ПРОГРАММЫ</w:t>
      </w:r>
      <w:r>
        <w:rPr>
          <w:rFonts w:ascii="Times New Roman" w:hAnsi="Times New Roman"/>
          <w:b/>
          <w:kern w:val="32"/>
          <w:sz w:val="24"/>
          <w:szCs w:val="24"/>
          <w:lang w:eastAsia="x-none"/>
        </w:rPr>
        <w:t xml:space="preserve"> ВОСПИТАНИЯ</w:t>
      </w:r>
      <w:bookmarkEnd w:id="1435"/>
      <w:bookmarkEnd w:id="1436"/>
      <w:bookmarkEnd w:id="1437"/>
      <w:bookmarkEnd w:id="1438"/>
      <w:bookmarkEnd w:id="1439"/>
    </w:p>
    <w:p w14:paraId="592DD0F5" w14:textId="77777777" w:rsidR="00057E87" w:rsidRDefault="00057E87" w:rsidP="00057E87">
      <w:pPr>
        <w:keepNext/>
        <w:tabs>
          <w:tab w:val="right" w:leader="dot" w:pos="9356"/>
        </w:tabs>
        <w:spacing w:before="120" w:after="120" w:line="360" w:lineRule="auto"/>
        <w:outlineLvl w:val="0"/>
        <w:rPr>
          <w:rFonts w:ascii="Times New Roman" w:hAnsi="Times New Roman"/>
          <w:b/>
          <w:kern w:val="32"/>
          <w:sz w:val="24"/>
          <w:szCs w:val="24"/>
          <w:lang w:val="x-none" w:eastAsia="x-none"/>
        </w:rPr>
      </w:pPr>
      <w:bookmarkStart w:id="1440" w:name="_Toc129359036"/>
      <w:bookmarkStart w:id="1441" w:name="_Toc129359598"/>
      <w:bookmarkStart w:id="1442" w:name="_Toc129360009"/>
      <w:bookmarkStart w:id="1443" w:name="_Toc129360363"/>
      <w:bookmarkStart w:id="1444" w:name="_Toc129878433"/>
      <w:r>
        <w:rPr>
          <w:rFonts w:ascii="Times New Roman" w:hAnsi="Times New Roman"/>
          <w:b/>
          <w:kern w:val="32"/>
          <w:sz w:val="24"/>
          <w:szCs w:val="24"/>
          <w:lang w:val="x-none" w:eastAsia="x-none"/>
        </w:rPr>
        <w:t xml:space="preserve">РАЗДЕЛ 2. </w:t>
      </w:r>
      <w:r>
        <w:rPr>
          <w:rFonts w:ascii="Times New Roman" w:hAnsi="Times New Roman"/>
          <w:b/>
          <w:bCs/>
          <w:kern w:val="32"/>
          <w:sz w:val="24"/>
          <w:szCs w:val="24"/>
          <w:lang w:val="x-none" w:eastAsia="x-none"/>
        </w:rPr>
        <w:t xml:space="preserve"> </w:t>
      </w:r>
      <w:r>
        <w:rPr>
          <w:rFonts w:ascii="Times New Roman" w:hAnsi="Times New Roman"/>
          <w:b/>
          <w:bCs/>
          <w:iCs/>
          <w:kern w:val="32"/>
          <w:sz w:val="24"/>
          <w:szCs w:val="24"/>
          <w:lang w:eastAsia="x-none"/>
        </w:rPr>
        <w:t xml:space="preserve">ОЦЕНКА ОСВОЕНИЯ ОБУЧАЮЩИМИСЯ ОСНОВНОЙ </w:t>
      </w:r>
      <w:r>
        <w:rPr>
          <w:rFonts w:ascii="Times New Roman" w:hAnsi="Times New Roman"/>
          <w:b/>
          <w:bCs/>
          <w:iCs/>
          <w:kern w:val="32"/>
          <w:sz w:val="24"/>
          <w:szCs w:val="24"/>
          <w:lang w:eastAsia="x-none"/>
        </w:rPr>
        <w:br/>
        <w:t xml:space="preserve">ОБРАЗОВАТЕЛЬНОЙ ПРОГРАММЫ В ЧАСТИ ДОСТИЖЕНИЯ </w:t>
      </w:r>
      <w:r>
        <w:rPr>
          <w:rFonts w:ascii="Times New Roman" w:hAnsi="Times New Roman"/>
          <w:b/>
          <w:bCs/>
          <w:iCs/>
          <w:kern w:val="32"/>
          <w:sz w:val="24"/>
          <w:szCs w:val="24"/>
          <w:lang w:eastAsia="x-none"/>
        </w:rPr>
        <w:br/>
        <w:t>ЛИЧНОСТНЫХ РЕЗУЛЬТАТОВ</w:t>
      </w:r>
      <w:bookmarkEnd w:id="1440"/>
      <w:bookmarkEnd w:id="1441"/>
      <w:bookmarkEnd w:id="1442"/>
      <w:bookmarkEnd w:id="1443"/>
      <w:bookmarkEnd w:id="1444"/>
    </w:p>
    <w:p w14:paraId="4DB61F32" w14:textId="77777777" w:rsidR="00057E87" w:rsidRDefault="00057E87" w:rsidP="00057E87">
      <w:pPr>
        <w:keepNext/>
        <w:tabs>
          <w:tab w:val="right" w:leader="dot" w:pos="9356"/>
        </w:tabs>
        <w:spacing w:before="120" w:after="120" w:line="360" w:lineRule="auto"/>
        <w:outlineLvl w:val="0"/>
        <w:rPr>
          <w:rFonts w:ascii="Times New Roman" w:hAnsi="Times New Roman"/>
          <w:b/>
          <w:kern w:val="32"/>
          <w:sz w:val="24"/>
          <w:szCs w:val="24"/>
          <w:lang w:val="x-none" w:eastAsia="x-none"/>
        </w:rPr>
      </w:pPr>
      <w:bookmarkStart w:id="1445" w:name="_Toc129359037"/>
      <w:bookmarkStart w:id="1446" w:name="_Toc129359599"/>
      <w:bookmarkStart w:id="1447" w:name="_Toc129360010"/>
      <w:bookmarkStart w:id="1448" w:name="_Toc129360364"/>
      <w:bookmarkStart w:id="1449" w:name="_Toc129878434"/>
      <w:r>
        <w:rPr>
          <w:rFonts w:ascii="Times New Roman" w:hAnsi="Times New Roman"/>
          <w:b/>
          <w:kern w:val="32"/>
          <w:sz w:val="24"/>
          <w:szCs w:val="24"/>
          <w:lang w:val="x-none" w:eastAsia="x-none"/>
        </w:rPr>
        <w:t xml:space="preserve">РАЗДЕЛ </w:t>
      </w:r>
      <w:r>
        <w:rPr>
          <w:rFonts w:ascii="Times New Roman" w:hAnsi="Times New Roman"/>
          <w:b/>
          <w:kern w:val="32"/>
          <w:sz w:val="24"/>
          <w:szCs w:val="24"/>
          <w:lang w:eastAsia="x-none"/>
        </w:rPr>
        <w:t>3</w:t>
      </w:r>
      <w:r>
        <w:rPr>
          <w:rFonts w:ascii="Times New Roman" w:hAnsi="Times New Roman"/>
          <w:b/>
          <w:kern w:val="32"/>
          <w:sz w:val="24"/>
          <w:szCs w:val="24"/>
          <w:lang w:val="x-none" w:eastAsia="x-none"/>
        </w:rPr>
        <w:t xml:space="preserve">. </w:t>
      </w:r>
      <w:r>
        <w:rPr>
          <w:rFonts w:ascii="Times New Roman" w:hAnsi="Times New Roman"/>
          <w:b/>
          <w:bCs/>
          <w:iCs/>
          <w:kern w:val="32"/>
          <w:sz w:val="24"/>
          <w:szCs w:val="24"/>
          <w:lang w:val="x-none" w:eastAsia="x-none"/>
        </w:rPr>
        <w:t>ТРЕБОВАНИЯ К РЕСУРСНОМУ ОБЕСПЕЧЕНИЮ ВОСПИТАТЕЛЬНОЙ РАБОТЫ</w:t>
      </w:r>
      <w:bookmarkEnd w:id="1445"/>
      <w:bookmarkEnd w:id="1446"/>
      <w:bookmarkEnd w:id="1447"/>
      <w:bookmarkEnd w:id="1448"/>
      <w:bookmarkEnd w:id="1449"/>
    </w:p>
    <w:p w14:paraId="5ED792FC" w14:textId="77777777" w:rsidR="00057E87" w:rsidRDefault="00057E87" w:rsidP="00057E87">
      <w:pPr>
        <w:keepNext/>
        <w:tabs>
          <w:tab w:val="left" w:pos="709"/>
          <w:tab w:val="right" w:leader="dot" w:pos="9356"/>
        </w:tabs>
        <w:spacing w:before="120" w:after="120" w:line="360" w:lineRule="auto"/>
        <w:outlineLvl w:val="0"/>
        <w:rPr>
          <w:rFonts w:ascii="Times New Roman" w:hAnsi="Times New Roman"/>
          <w:b/>
          <w:iCs/>
          <w:kern w:val="32"/>
          <w:sz w:val="24"/>
          <w:szCs w:val="24"/>
          <w:lang w:eastAsia="x-none"/>
        </w:rPr>
      </w:pPr>
      <w:bookmarkStart w:id="1450" w:name="_Toc129359038"/>
      <w:bookmarkStart w:id="1451" w:name="_Toc129359600"/>
      <w:bookmarkStart w:id="1452" w:name="_Toc129360011"/>
      <w:bookmarkStart w:id="1453" w:name="_Toc129360365"/>
      <w:bookmarkStart w:id="1454" w:name="_Toc129878435"/>
      <w:r>
        <w:rPr>
          <w:rFonts w:ascii="Times New Roman" w:hAnsi="Times New Roman"/>
          <w:b/>
          <w:iCs/>
          <w:kern w:val="32"/>
          <w:sz w:val="24"/>
          <w:szCs w:val="24"/>
          <w:lang w:eastAsia="x-none"/>
        </w:rPr>
        <w:t>РАЗДЕЛ 4. ПРИМЕРНЫЙ КАЛЕНДАРНЫЙ ПЛАН ВОСПИТАТЕЛЬНОЙ РАБОТЫ</w:t>
      </w:r>
      <w:bookmarkEnd w:id="1450"/>
      <w:bookmarkEnd w:id="1451"/>
      <w:bookmarkEnd w:id="1452"/>
      <w:bookmarkEnd w:id="1453"/>
      <w:bookmarkEnd w:id="1454"/>
      <w:r>
        <w:rPr>
          <w:rFonts w:ascii="Times New Roman" w:hAnsi="Times New Roman"/>
          <w:b/>
          <w:iCs/>
          <w:kern w:val="32"/>
          <w:sz w:val="24"/>
          <w:szCs w:val="24"/>
          <w:lang w:eastAsia="x-none"/>
        </w:rPr>
        <w:t xml:space="preserve"> </w:t>
      </w:r>
      <w:r>
        <w:rPr>
          <w:rFonts w:ascii="Times New Roman" w:hAnsi="Times New Roman"/>
          <w:b/>
          <w:iCs/>
          <w:kern w:val="32"/>
          <w:sz w:val="24"/>
          <w:szCs w:val="24"/>
          <w:lang w:eastAsia="x-none"/>
        </w:rPr>
        <w:br/>
      </w:r>
    </w:p>
    <w:p w14:paraId="0F2EB4E0" w14:textId="77777777" w:rsidR="00057E87" w:rsidRDefault="00057E87" w:rsidP="00057E87">
      <w:pPr>
        <w:spacing w:before="120" w:after="120"/>
        <w:jc w:val="center"/>
        <w:rPr>
          <w:rFonts w:ascii="Times New Roman" w:hAnsi="Times New Roman"/>
          <w:b/>
          <w:sz w:val="28"/>
          <w:szCs w:val="28"/>
        </w:rPr>
      </w:pPr>
    </w:p>
    <w:p w14:paraId="0DDDBB5D" w14:textId="77777777" w:rsidR="00057E87" w:rsidRPr="0040404D" w:rsidRDefault="00057E87" w:rsidP="00057E87">
      <w:pPr>
        <w:tabs>
          <w:tab w:val="left" w:pos="1134"/>
        </w:tabs>
        <w:spacing w:after="5" w:line="270" w:lineRule="auto"/>
        <w:ind w:left="504" w:right="60" w:firstLine="63"/>
        <w:jc w:val="both"/>
        <w:rPr>
          <w:rFonts w:ascii="Times New Roman" w:hAnsi="Times New Roman"/>
          <w:sz w:val="24"/>
          <w:szCs w:val="24"/>
          <w:lang w:eastAsia="x-none"/>
        </w:rPr>
      </w:pPr>
      <w:r w:rsidRPr="0040404D">
        <w:rPr>
          <w:rFonts w:ascii="Times New Roman" w:hAnsi="Times New Roman"/>
          <w:color w:val="000000"/>
          <w:sz w:val="24"/>
        </w:rPr>
        <w:br w:type="page"/>
      </w:r>
    </w:p>
    <w:p w14:paraId="0E6984ED" w14:textId="77777777" w:rsidR="00057E87" w:rsidRPr="0040404D" w:rsidRDefault="00057E87" w:rsidP="00057E87">
      <w:pPr>
        <w:widowControl w:val="0"/>
        <w:autoSpaceDE w:val="0"/>
        <w:autoSpaceDN w:val="0"/>
        <w:spacing w:before="120" w:after="120" w:line="240" w:lineRule="auto"/>
        <w:jc w:val="center"/>
        <w:rPr>
          <w:rFonts w:ascii="Times New Roman" w:hAnsi="Times New Roman"/>
          <w:b/>
          <w:sz w:val="24"/>
          <w:szCs w:val="24"/>
          <w:lang w:eastAsia="x-none"/>
        </w:rPr>
      </w:pPr>
      <w:r w:rsidRPr="0040404D">
        <w:rPr>
          <w:rFonts w:ascii="Times New Roman" w:hAnsi="Times New Roman"/>
          <w:b/>
          <w:sz w:val="24"/>
          <w:szCs w:val="24"/>
          <w:lang w:eastAsia="x-none"/>
        </w:rPr>
        <w:lastRenderedPageBreak/>
        <w:t>РАЗДЕЛ 1 ПАСПОРТ ПРИМЕРНОЙ РАБОЧЕЙ ПРОГРАММЫ ВОСПИТАНИЯ</w:t>
      </w:r>
    </w:p>
    <w:p w14:paraId="011D3D09" w14:textId="77777777" w:rsidR="00057E87" w:rsidRDefault="00057E87" w:rsidP="00057E87">
      <w:pPr>
        <w:widowControl w:val="0"/>
        <w:autoSpaceDE w:val="0"/>
        <w:autoSpaceDN w:val="0"/>
        <w:spacing w:before="120" w:after="120" w:line="240" w:lineRule="auto"/>
        <w:rPr>
          <w:rFonts w:ascii="Times New Roman" w:hAnsi="Times New Roman"/>
          <w:b/>
          <w:sz w:val="24"/>
          <w:szCs w:val="24"/>
          <w:lang w:eastAsia="x-non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088"/>
      </w:tblGrid>
      <w:tr w:rsidR="00057E87" w:rsidRPr="004F3587" w14:paraId="7467F82D" w14:textId="77777777" w:rsidTr="00530118">
        <w:tc>
          <w:tcPr>
            <w:tcW w:w="1984" w:type="dxa"/>
            <w:shd w:val="clear" w:color="auto" w:fill="auto"/>
          </w:tcPr>
          <w:p w14:paraId="59BB39F1" w14:textId="77777777" w:rsidR="00057E87" w:rsidRPr="004F3587" w:rsidRDefault="00057E87" w:rsidP="00530118">
            <w:pPr>
              <w:widowControl w:val="0"/>
              <w:autoSpaceDE w:val="0"/>
              <w:autoSpaceDN w:val="0"/>
              <w:spacing w:before="120" w:after="120" w:line="240" w:lineRule="auto"/>
              <w:jc w:val="center"/>
              <w:rPr>
                <w:rFonts w:ascii="Times New Roman" w:hAnsi="Times New Roman"/>
                <w:b/>
                <w:sz w:val="24"/>
                <w:szCs w:val="24"/>
                <w:lang w:eastAsia="x-none"/>
              </w:rPr>
            </w:pPr>
            <w:r w:rsidRPr="004F3587">
              <w:rPr>
                <w:rFonts w:ascii="Times New Roman" w:hAnsi="Times New Roman"/>
                <w:b/>
                <w:sz w:val="24"/>
                <w:szCs w:val="24"/>
                <w:lang w:eastAsia="x-none"/>
              </w:rPr>
              <w:t xml:space="preserve">Название </w:t>
            </w:r>
          </w:p>
        </w:tc>
        <w:tc>
          <w:tcPr>
            <w:tcW w:w="7088" w:type="dxa"/>
            <w:shd w:val="clear" w:color="auto" w:fill="auto"/>
          </w:tcPr>
          <w:p w14:paraId="7EAAAAD0" w14:textId="77777777" w:rsidR="00057E87" w:rsidRPr="004F3587" w:rsidRDefault="00057E87" w:rsidP="00530118">
            <w:pPr>
              <w:widowControl w:val="0"/>
              <w:autoSpaceDE w:val="0"/>
              <w:autoSpaceDN w:val="0"/>
              <w:spacing w:before="120" w:after="120" w:line="240" w:lineRule="auto"/>
              <w:jc w:val="center"/>
              <w:rPr>
                <w:rFonts w:ascii="Times New Roman" w:hAnsi="Times New Roman"/>
                <w:b/>
                <w:sz w:val="24"/>
                <w:szCs w:val="24"/>
                <w:lang w:eastAsia="x-none"/>
              </w:rPr>
            </w:pPr>
            <w:r w:rsidRPr="004F3587">
              <w:rPr>
                <w:rFonts w:ascii="Times New Roman" w:hAnsi="Times New Roman"/>
                <w:b/>
                <w:sz w:val="24"/>
                <w:szCs w:val="24"/>
                <w:lang w:eastAsia="x-none"/>
              </w:rPr>
              <w:t>Содержание</w:t>
            </w:r>
          </w:p>
        </w:tc>
      </w:tr>
      <w:tr w:rsidR="00057E87" w:rsidRPr="004F3587" w14:paraId="1D814044" w14:textId="77777777" w:rsidTr="00530118">
        <w:tc>
          <w:tcPr>
            <w:tcW w:w="1984" w:type="dxa"/>
            <w:shd w:val="clear" w:color="auto" w:fill="auto"/>
          </w:tcPr>
          <w:p w14:paraId="53A8D80C" w14:textId="77777777" w:rsidR="00057E87" w:rsidRPr="004F3587" w:rsidRDefault="00057E87" w:rsidP="00530118">
            <w:pPr>
              <w:widowControl w:val="0"/>
              <w:autoSpaceDE w:val="0"/>
              <w:autoSpaceDN w:val="0"/>
              <w:spacing w:before="120" w:after="120" w:line="240" w:lineRule="auto"/>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Наименование программы</w:t>
            </w:r>
          </w:p>
        </w:tc>
        <w:tc>
          <w:tcPr>
            <w:tcW w:w="7088" w:type="dxa"/>
            <w:shd w:val="clear" w:color="auto" w:fill="auto"/>
          </w:tcPr>
          <w:p w14:paraId="0F752E63" w14:textId="77777777" w:rsidR="00057E87" w:rsidRPr="00C92F27" w:rsidRDefault="00057E87" w:rsidP="00530118">
            <w:pPr>
              <w:widowControl w:val="0"/>
              <w:autoSpaceDE w:val="0"/>
              <w:autoSpaceDN w:val="0"/>
              <w:spacing w:after="0" w:line="240" w:lineRule="auto"/>
              <w:rPr>
                <w:rFonts w:ascii="Times New Roman" w:hAnsi="Times New Roman"/>
                <w:sz w:val="24"/>
                <w:szCs w:val="24"/>
                <w:lang w:eastAsia="x-none"/>
              </w:rPr>
            </w:pPr>
            <w:r w:rsidRPr="004F3587">
              <w:rPr>
                <w:rFonts w:ascii="Times New Roman" w:hAnsi="Times New Roman"/>
                <w:sz w:val="24"/>
                <w:szCs w:val="24"/>
                <w:lang w:eastAsia="x-none"/>
              </w:rPr>
              <w:t xml:space="preserve">Примерная </w:t>
            </w:r>
            <w:r w:rsidRPr="004F3587">
              <w:rPr>
                <w:rFonts w:ascii="Times New Roman" w:hAnsi="Times New Roman"/>
                <w:sz w:val="24"/>
                <w:szCs w:val="24"/>
                <w:lang w:val="x-none" w:eastAsia="x-none"/>
              </w:rPr>
              <w:t xml:space="preserve">рабочая программа воспитания </w:t>
            </w:r>
            <w:r w:rsidRPr="004F3587">
              <w:rPr>
                <w:rFonts w:ascii="Times New Roman" w:hAnsi="Times New Roman"/>
                <w:sz w:val="24"/>
                <w:szCs w:val="24"/>
                <w:lang w:eastAsia="x-none"/>
              </w:rPr>
              <w:t xml:space="preserve">по специальности </w:t>
            </w:r>
            <w:r>
              <w:rPr>
                <w:rFonts w:ascii="Times New Roman" w:hAnsi="Times New Roman"/>
                <w:sz w:val="24"/>
                <w:szCs w:val="24"/>
                <w:lang w:eastAsia="x-none"/>
              </w:rPr>
              <w:t>24.02.01 Производство летательных аппаратов</w:t>
            </w:r>
          </w:p>
        </w:tc>
      </w:tr>
      <w:tr w:rsidR="00057E87" w:rsidRPr="004F3587" w14:paraId="06555D7A" w14:textId="77777777" w:rsidTr="00530118">
        <w:tc>
          <w:tcPr>
            <w:tcW w:w="1984" w:type="dxa"/>
            <w:shd w:val="clear" w:color="auto" w:fill="auto"/>
          </w:tcPr>
          <w:p w14:paraId="028B424E" w14:textId="77777777" w:rsidR="00057E87" w:rsidRPr="004F3587" w:rsidRDefault="00057E87" w:rsidP="00530118">
            <w:pPr>
              <w:widowControl w:val="0"/>
              <w:autoSpaceDE w:val="0"/>
              <w:autoSpaceDN w:val="0"/>
              <w:spacing w:before="120" w:after="120" w:line="240" w:lineRule="auto"/>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Основани</w:t>
            </w:r>
            <w:r w:rsidRPr="004F3587">
              <w:rPr>
                <w:rFonts w:ascii="Times New Roman" w:hAnsi="Times New Roman"/>
                <w:sz w:val="24"/>
                <w:szCs w:val="24"/>
                <w:lang w:eastAsia="x-none"/>
              </w:rPr>
              <w:t>я</w:t>
            </w:r>
            <w:r w:rsidRPr="004F3587">
              <w:rPr>
                <w:rFonts w:ascii="Times New Roman" w:hAnsi="Times New Roman"/>
                <w:sz w:val="24"/>
                <w:szCs w:val="24"/>
                <w:lang w:val="x-none" w:eastAsia="x-none"/>
              </w:rPr>
              <w:t xml:space="preserve"> для разработки программы</w:t>
            </w:r>
          </w:p>
        </w:tc>
        <w:tc>
          <w:tcPr>
            <w:tcW w:w="7088" w:type="dxa"/>
            <w:shd w:val="clear" w:color="auto" w:fill="auto"/>
          </w:tcPr>
          <w:p w14:paraId="337B5665" w14:textId="77777777" w:rsidR="00057E87" w:rsidRPr="004F3587" w:rsidRDefault="00057E87" w:rsidP="00530118">
            <w:pPr>
              <w:widowControl w:val="0"/>
              <w:autoSpaceDE w:val="0"/>
              <w:autoSpaceDN w:val="0"/>
              <w:spacing w:after="0" w:line="240" w:lineRule="auto"/>
              <w:jc w:val="both"/>
              <w:rPr>
                <w:rFonts w:ascii="Times New Roman" w:hAnsi="Times New Roman"/>
                <w:sz w:val="24"/>
                <w:szCs w:val="24"/>
                <w:lang w:eastAsia="x-none"/>
              </w:rPr>
            </w:pPr>
            <w:r w:rsidRPr="004F3587">
              <w:rPr>
                <w:rFonts w:ascii="Times New Roman" w:hAnsi="Times New Roman"/>
                <w:sz w:val="24"/>
                <w:szCs w:val="24"/>
                <w:lang w:eastAsia="x-none"/>
              </w:rPr>
              <w:t>Настоящая программа разработана на основе следующих нормативных правовых документов:</w:t>
            </w:r>
          </w:p>
          <w:p w14:paraId="1DAE330B" w14:textId="77777777" w:rsidR="00057E87" w:rsidRPr="004F3587" w:rsidRDefault="00057E87" w:rsidP="00530118">
            <w:pPr>
              <w:widowControl w:val="0"/>
              <w:autoSpaceDE w:val="0"/>
              <w:autoSpaceDN w:val="0"/>
              <w:spacing w:after="0" w:line="240" w:lineRule="auto"/>
              <w:jc w:val="both"/>
              <w:rPr>
                <w:rFonts w:ascii="Times New Roman" w:hAnsi="Times New Roman"/>
                <w:sz w:val="24"/>
                <w:szCs w:val="24"/>
                <w:lang w:eastAsia="x-none"/>
              </w:rPr>
            </w:pPr>
            <w:r w:rsidRPr="004F3587">
              <w:rPr>
                <w:rFonts w:ascii="Times New Roman" w:hAnsi="Times New Roman"/>
                <w:sz w:val="24"/>
                <w:szCs w:val="24"/>
                <w:lang w:eastAsia="x-none"/>
              </w:rPr>
              <w:t>Конституция Российской Федерации;</w:t>
            </w:r>
          </w:p>
          <w:p w14:paraId="3EE8E904" w14:textId="77777777" w:rsidR="00057E87" w:rsidRPr="00C92F27" w:rsidRDefault="00057E87" w:rsidP="00530118">
            <w:pPr>
              <w:widowControl w:val="0"/>
              <w:autoSpaceDE w:val="0"/>
              <w:autoSpaceDN w:val="0"/>
              <w:spacing w:after="0" w:line="240" w:lineRule="auto"/>
              <w:jc w:val="both"/>
              <w:rPr>
                <w:rFonts w:ascii="Times New Roman" w:hAnsi="Times New Roman"/>
                <w:sz w:val="24"/>
                <w:szCs w:val="24"/>
                <w:lang w:eastAsia="x-none"/>
              </w:rPr>
            </w:pPr>
            <w:r w:rsidRPr="00C92F27">
              <w:rPr>
                <w:rFonts w:ascii="Times New Roman" w:hAnsi="Times New Roman"/>
                <w:sz w:val="24"/>
                <w:szCs w:val="24"/>
                <w:lang w:eastAsia="x-none"/>
              </w:rPr>
              <w:t>Указ Президента Российской Федерации от 02.07.2021 № 400</w:t>
            </w:r>
            <w:r w:rsidRPr="00C92F27">
              <w:rPr>
                <w:rFonts w:ascii="Times New Roman" w:hAnsi="Times New Roman"/>
                <w:sz w:val="24"/>
                <w:szCs w:val="24"/>
                <w:lang w:eastAsia="x-none"/>
              </w:rPr>
              <w:br/>
              <w:t xml:space="preserve">«О Стратегии национальной безопасности Российской </w:t>
            </w:r>
            <w:r w:rsidRPr="00C92F27">
              <w:rPr>
                <w:rFonts w:ascii="Times New Roman" w:hAnsi="Times New Roman"/>
                <w:sz w:val="24"/>
                <w:szCs w:val="24"/>
                <w:lang w:eastAsia="x-none"/>
              </w:rPr>
              <w:br/>
              <w:t>Федерации»;</w:t>
            </w:r>
          </w:p>
          <w:p w14:paraId="084004E4" w14:textId="77777777" w:rsidR="00057E87" w:rsidRPr="004F3587" w:rsidRDefault="00057E87" w:rsidP="00530118">
            <w:pPr>
              <w:widowControl w:val="0"/>
              <w:autoSpaceDE w:val="0"/>
              <w:autoSpaceDN w:val="0"/>
              <w:spacing w:after="0" w:line="240" w:lineRule="auto"/>
              <w:jc w:val="both"/>
              <w:rPr>
                <w:rFonts w:ascii="Times New Roman" w:hAnsi="Times New Roman"/>
                <w:sz w:val="24"/>
                <w:szCs w:val="24"/>
                <w:lang w:eastAsia="x-none"/>
              </w:rPr>
            </w:pPr>
            <w:r w:rsidRPr="004F3587">
              <w:rPr>
                <w:rFonts w:ascii="Times New Roman" w:hAnsi="Times New Roman"/>
                <w:sz w:val="24"/>
                <w:szCs w:val="24"/>
                <w:lang w:eastAsia="x-none"/>
              </w:rPr>
              <w:t>Указ Президента Российской Федерации от 21.07.2020 № 474 «О национальных целях развития Российской Федерации на период до 2030 года»;</w:t>
            </w:r>
          </w:p>
          <w:p w14:paraId="1B08486A" w14:textId="77777777" w:rsidR="00057E87" w:rsidRPr="00C92F27" w:rsidRDefault="00057E87" w:rsidP="00530118">
            <w:pPr>
              <w:widowControl w:val="0"/>
              <w:autoSpaceDE w:val="0"/>
              <w:autoSpaceDN w:val="0"/>
              <w:spacing w:after="0" w:line="240" w:lineRule="auto"/>
              <w:jc w:val="both"/>
              <w:rPr>
                <w:rFonts w:ascii="Times New Roman" w:hAnsi="Times New Roman"/>
                <w:sz w:val="24"/>
                <w:szCs w:val="24"/>
                <w:lang w:eastAsia="x-none"/>
              </w:rPr>
            </w:pPr>
            <w:r w:rsidRPr="00C92F27">
              <w:rPr>
                <w:rFonts w:ascii="Times New Roman" w:hAnsi="Times New Roman"/>
                <w:sz w:val="24"/>
                <w:szCs w:val="24"/>
                <w:lang w:eastAsia="x-none"/>
              </w:rPr>
              <w:t xml:space="preserve">Федеральный закон от 29.12.2012 №273-ФЗ «Об образовании </w:t>
            </w:r>
            <w:r w:rsidRPr="00C92F27">
              <w:rPr>
                <w:rFonts w:ascii="Times New Roman" w:hAnsi="Times New Roman"/>
                <w:sz w:val="24"/>
                <w:szCs w:val="24"/>
                <w:lang w:eastAsia="x-none"/>
              </w:rPr>
              <w:br/>
              <w:t>в Российской Федерации»;</w:t>
            </w:r>
          </w:p>
          <w:p w14:paraId="27CEDD15" w14:textId="77777777" w:rsidR="00057E87" w:rsidRPr="00C92F27" w:rsidRDefault="00057E87" w:rsidP="00530118">
            <w:pPr>
              <w:widowControl w:val="0"/>
              <w:autoSpaceDE w:val="0"/>
              <w:autoSpaceDN w:val="0"/>
              <w:spacing w:after="0" w:line="240" w:lineRule="auto"/>
              <w:jc w:val="both"/>
              <w:rPr>
                <w:rFonts w:ascii="Times New Roman" w:hAnsi="Times New Roman"/>
                <w:sz w:val="24"/>
                <w:szCs w:val="24"/>
                <w:lang w:eastAsia="x-none"/>
              </w:rPr>
            </w:pPr>
            <w:r w:rsidRPr="00C92F27">
              <w:rPr>
                <w:rFonts w:ascii="Times New Roman" w:hAnsi="Times New Roman"/>
                <w:sz w:val="24"/>
                <w:szCs w:val="24"/>
                <w:lang w:eastAsia="x-none"/>
              </w:rPr>
              <w:t>Федеральный закон от 25.07.2002 № 114-ФЗ «О противодействии экстремистской деятельности»;</w:t>
            </w:r>
          </w:p>
          <w:p w14:paraId="4604288C" w14:textId="77777777" w:rsidR="00057E87" w:rsidRPr="00C92F27" w:rsidRDefault="00057E87" w:rsidP="00530118">
            <w:pPr>
              <w:widowControl w:val="0"/>
              <w:autoSpaceDE w:val="0"/>
              <w:autoSpaceDN w:val="0"/>
              <w:spacing w:after="0" w:line="240" w:lineRule="auto"/>
              <w:jc w:val="both"/>
              <w:rPr>
                <w:rFonts w:ascii="Times New Roman" w:hAnsi="Times New Roman"/>
                <w:sz w:val="24"/>
                <w:szCs w:val="24"/>
                <w:lang w:eastAsia="x-none"/>
              </w:rPr>
            </w:pPr>
            <w:r w:rsidRPr="00C92F27">
              <w:rPr>
                <w:rFonts w:ascii="Times New Roman" w:hAnsi="Times New Roman"/>
                <w:sz w:val="24"/>
                <w:szCs w:val="24"/>
                <w:lang w:eastAsia="x-none"/>
              </w:rPr>
              <w:t>Федеральный закон от 24.06.1999 № 120-ФЗ «Об основах системы профилактики безнадзорности и правонарушений несовершеннолетних»;</w:t>
            </w:r>
          </w:p>
          <w:p w14:paraId="28946C5C" w14:textId="77777777" w:rsidR="00057E87" w:rsidRDefault="00057E87" w:rsidP="00530118">
            <w:pPr>
              <w:widowControl w:val="0"/>
              <w:autoSpaceDE w:val="0"/>
              <w:autoSpaceDN w:val="0"/>
              <w:spacing w:after="0" w:line="240" w:lineRule="auto"/>
              <w:jc w:val="both"/>
              <w:rPr>
                <w:rFonts w:ascii="Times New Roman" w:hAnsi="Times New Roman"/>
                <w:sz w:val="24"/>
                <w:szCs w:val="24"/>
                <w:lang w:eastAsia="x-none"/>
              </w:rPr>
            </w:pPr>
            <w:r w:rsidRPr="004F3587">
              <w:rPr>
                <w:rFonts w:ascii="Times New Roman" w:hAnsi="Times New Roman"/>
                <w:sz w:val="24"/>
                <w:szCs w:val="24"/>
                <w:lang w:eastAsia="x-none"/>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14:paraId="610DD5AB" w14:textId="77777777" w:rsidR="00057E87" w:rsidRPr="004F3587" w:rsidRDefault="00057E87" w:rsidP="00530118">
            <w:pPr>
              <w:widowControl w:val="0"/>
              <w:autoSpaceDE w:val="0"/>
              <w:autoSpaceDN w:val="0"/>
              <w:spacing w:after="0" w:line="240" w:lineRule="auto"/>
              <w:jc w:val="both"/>
              <w:rPr>
                <w:rFonts w:ascii="Times New Roman" w:hAnsi="Times New Roman"/>
                <w:sz w:val="24"/>
                <w:szCs w:val="24"/>
                <w:lang w:eastAsia="x-none"/>
              </w:rPr>
            </w:pPr>
            <w:r w:rsidRPr="00635884">
              <w:rPr>
                <w:rFonts w:ascii="Times New Roman" w:hAnsi="Times New Roman"/>
                <w:iCs/>
                <w:sz w:val="24"/>
                <w:szCs w:val="24"/>
              </w:rPr>
              <w:t>Федеральный государственный образовательный стандарт среднего профессионального</w:t>
            </w:r>
            <w:r w:rsidRPr="00635884">
              <w:rPr>
                <w:rFonts w:ascii="Times New Roman" w:hAnsi="Times New Roman"/>
                <w:iCs/>
                <w:spacing w:val="1"/>
                <w:sz w:val="24"/>
                <w:szCs w:val="24"/>
              </w:rPr>
              <w:t xml:space="preserve"> </w:t>
            </w:r>
            <w:r w:rsidRPr="00635884">
              <w:rPr>
                <w:rFonts w:ascii="Times New Roman" w:hAnsi="Times New Roman"/>
                <w:iCs/>
                <w:sz w:val="24"/>
                <w:szCs w:val="24"/>
              </w:rPr>
              <w:t>образования</w:t>
            </w:r>
            <w:r w:rsidRPr="00635884">
              <w:rPr>
                <w:rFonts w:ascii="Times New Roman" w:hAnsi="Times New Roman"/>
                <w:iCs/>
                <w:spacing w:val="1"/>
                <w:sz w:val="24"/>
                <w:szCs w:val="24"/>
              </w:rPr>
              <w:t xml:space="preserve"> </w:t>
            </w:r>
            <w:r w:rsidRPr="00635884">
              <w:rPr>
                <w:rFonts w:ascii="Times New Roman" w:hAnsi="Times New Roman"/>
                <w:iCs/>
                <w:sz w:val="24"/>
                <w:szCs w:val="24"/>
              </w:rPr>
              <w:t>по</w:t>
            </w:r>
            <w:r w:rsidRPr="00635884">
              <w:rPr>
                <w:rFonts w:ascii="Times New Roman" w:hAnsi="Times New Roman"/>
                <w:iCs/>
                <w:spacing w:val="1"/>
                <w:sz w:val="24"/>
                <w:szCs w:val="24"/>
              </w:rPr>
              <w:t xml:space="preserve"> </w:t>
            </w:r>
            <w:r w:rsidRPr="00635884">
              <w:rPr>
                <w:rFonts w:ascii="Times New Roman" w:hAnsi="Times New Roman"/>
                <w:sz w:val="24"/>
                <w:szCs w:val="24"/>
                <w:lang w:eastAsia="x-none"/>
              </w:rPr>
              <w:t xml:space="preserve">специальности </w:t>
            </w:r>
            <w:r>
              <w:rPr>
                <w:rFonts w:ascii="Times New Roman" w:hAnsi="Times New Roman"/>
                <w:sz w:val="24"/>
                <w:szCs w:val="24"/>
                <w:lang w:eastAsia="x-none"/>
              </w:rPr>
              <w:t>24</w:t>
            </w:r>
            <w:r w:rsidRPr="00635884">
              <w:rPr>
                <w:rFonts w:ascii="Times New Roman" w:hAnsi="Times New Roman"/>
                <w:sz w:val="24"/>
                <w:szCs w:val="24"/>
                <w:lang w:eastAsia="x-none"/>
              </w:rPr>
              <w:t>.02.</w:t>
            </w:r>
            <w:r>
              <w:rPr>
                <w:rFonts w:ascii="Times New Roman" w:hAnsi="Times New Roman"/>
                <w:sz w:val="24"/>
                <w:szCs w:val="24"/>
                <w:lang w:eastAsia="x-none"/>
              </w:rPr>
              <w:t>01</w:t>
            </w:r>
            <w:r w:rsidRPr="00635884">
              <w:rPr>
                <w:rFonts w:ascii="Times New Roman" w:hAnsi="Times New Roman"/>
                <w:sz w:val="24"/>
                <w:szCs w:val="24"/>
                <w:lang w:eastAsia="x-none"/>
              </w:rPr>
              <w:t xml:space="preserve"> </w:t>
            </w:r>
            <w:r>
              <w:rPr>
                <w:rFonts w:ascii="Times New Roman" w:hAnsi="Times New Roman"/>
                <w:sz w:val="24"/>
                <w:szCs w:val="24"/>
                <w:lang w:eastAsia="x-none"/>
              </w:rPr>
              <w:t>Производство летательных аппаратов</w:t>
            </w:r>
            <w:r w:rsidRPr="00635884">
              <w:rPr>
                <w:rFonts w:ascii="Times New Roman" w:hAnsi="Times New Roman"/>
                <w:iCs/>
                <w:sz w:val="24"/>
                <w:szCs w:val="24"/>
              </w:rPr>
              <w:t>, утвержденный</w:t>
            </w:r>
            <w:r w:rsidRPr="00635884">
              <w:rPr>
                <w:rFonts w:ascii="Times New Roman" w:hAnsi="Times New Roman"/>
                <w:b/>
                <w:bCs/>
                <w:iCs/>
                <w:sz w:val="24"/>
                <w:szCs w:val="24"/>
              </w:rPr>
              <w:t xml:space="preserve"> </w:t>
            </w:r>
            <w:r w:rsidRPr="00635884">
              <w:rPr>
                <w:rFonts w:ascii="Times New Roman" w:hAnsi="Times New Roman"/>
                <w:iCs/>
                <w:sz w:val="24"/>
                <w:szCs w:val="24"/>
              </w:rPr>
              <w:t xml:space="preserve">Приказом Минпросвещения России </w:t>
            </w:r>
            <w:r w:rsidRPr="00E14F35">
              <w:rPr>
                <w:rFonts w:ascii="Times New Roman" w:hAnsi="Times New Roman"/>
                <w:iCs/>
                <w:sz w:val="24"/>
                <w:szCs w:val="24"/>
              </w:rPr>
              <w:t xml:space="preserve">от </w:t>
            </w:r>
            <w:r>
              <w:rPr>
                <w:rFonts w:ascii="Times New Roman" w:hAnsi="Times New Roman"/>
                <w:iCs/>
                <w:sz w:val="24"/>
                <w:szCs w:val="24"/>
              </w:rPr>
              <w:t xml:space="preserve">04 июля </w:t>
            </w:r>
            <w:r w:rsidRPr="00E14F35">
              <w:rPr>
                <w:rFonts w:ascii="Times New Roman" w:hAnsi="Times New Roman"/>
                <w:iCs/>
                <w:sz w:val="24"/>
                <w:szCs w:val="24"/>
              </w:rPr>
              <w:t>20</w:t>
            </w:r>
            <w:r>
              <w:rPr>
                <w:rFonts w:ascii="Times New Roman" w:hAnsi="Times New Roman"/>
                <w:iCs/>
                <w:sz w:val="24"/>
                <w:szCs w:val="24"/>
              </w:rPr>
              <w:t xml:space="preserve">22 </w:t>
            </w:r>
            <w:r w:rsidRPr="00E14F35">
              <w:rPr>
                <w:rFonts w:ascii="Times New Roman" w:hAnsi="Times New Roman"/>
                <w:iCs/>
                <w:sz w:val="24"/>
                <w:szCs w:val="24"/>
              </w:rPr>
              <w:t xml:space="preserve">г. № </w:t>
            </w:r>
            <w:r>
              <w:rPr>
                <w:rFonts w:ascii="Times New Roman" w:hAnsi="Times New Roman"/>
                <w:iCs/>
                <w:sz w:val="24"/>
                <w:szCs w:val="24"/>
              </w:rPr>
              <w:t>518</w:t>
            </w:r>
          </w:p>
          <w:p w14:paraId="6ACAEF90" w14:textId="77777777" w:rsidR="00057E87" w:rsidRPr="004F3587" w:rsidRDefault="00057E87" w:rsidP="00530118">
            <w:pPr>
              <w:widowControl w:val="0"/>
              <w:autoSpaceDE w:val="0"/>
              <w:autoSpaceDN w:val="0"/>
              <w:spacing w:after="0" w:line="240" w:lineRule="auto"/>
              <w:jc w:val="both"/>
              <w:rPr>
                <w:rFonts w:ascii="Times New Roman" w:hAnsi="Times New Roman"/>
                <w:i/>
                <w:iCs/>
                <w:sz w:val="24"/>
                <w:szCs w:val="24"/>
                <w:lang w:eastAsia="x-none"/>
              </w:rPr>
            </w:pPr>
          </w:p>
        </w:tc>
      </w:tr>
      <w:tr w:rsidR="00057E87" w:rsidRPr="004F3587" w14:paraId="64D7CFE5" w14:textId="77777777" w:rsidTr="00530118">
        <w:tc>
          <w:tcPr>
            <w:tcW w:w="1984" w:type="dxa"/>
            <w:shd w:val="clear" w:color="auto" w:fill="auto"/>
          </w:tcPr>
          <w:p w14:paraId="13EFD608" w14:textId="77777777" w:rsidR="00057E87" w:rsidRPr="004F3587" w:rsidRDefault="00057E87" w:rsidP="00530118">
            <w:pPr>
              <w:widowControl w:val="0"/>
              <w:autoSpaceDE w:val="0"/>
              <w:autoSpaceDN w:val="0"/>
              <w:spacing w:before="120" w:after="120" w:line="240" w:lineRule="auto"/>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Цель программы</w:t>
            </w:r>
          </w:p>
        </w:tc>
        <w:tc>
          <w:tcPr>
            <w:tcW w:w="7088" w:type="dxa"/>
            <w:shd w:val="clear" w:color="auto" w:fill="auto"/>
          </w:tcPr>
          <w:p w14:paraId="72F2BA09" w14:textId="77777777" w:rsidR="00057E87" w:rsidRPr="004F3587" w:rsidRDefault="00057E87" w:rsidP="00530118">
            <w:pPr>
              <w:widowControl w:val="0"/>
              <w:autoSpaceDE w:val="0"/>
              <w:autoSpaceDN w:val="0"/>
              <w:spacing w:after="0" w:line="240" w:lineRule="auto"/>
              <w:jc w:val="both"/>
              <w:rPr>
                <w:rFonts w:ascii="Times New Roman" w:hAnsi="Times New Roman"/>
                <w:bCs/>
                <w:sz w:val="24"/>
                <w:szCs w:val="24"/>
                <w:lang w:eastAsia="x-none"/>
              </w:rPr>
            </w:pPr>
            <w:r w:rsidRPr="00C92F27">
              <w:rPr>
                <w:rFonts w:ascii="Times New Roman" w:hAnsi="Times New Roman"/>
                <w:bCs/>
                <w:sz w:val="24"/>
                <w:szCs w:val="24"/>
                <w:lang w:eastAsia="x-none"/>
              </w:rPr>
              <w:t>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p>
        </w:tc>
      </w:tr>
      <w:tr w:rsidR="00057E87" w:rsidRPr="004F3587" w14:paraId="540FF3F8" w14:textId="77777777" w:rsidTr="00530118">
        <w:tc>
          <w:tcPr>
            <w:tcW w:w="1984" w:type="dxa"/>
            <w:shd w:val="clear" w:color="auto" w:fill="auto"/>
          </w:tcPr>
          <w:p w14:paraId="464F824C" w14:textId="77777777" w:rsidR="00057E87" w:rsidRPr="004F3587" w:rsidRDefault="00057E87" w:rsidP="00530118">
            <w:pPr>
              <w:widowControl w:val="0"/>
              <w:autoSpaceDE w:val="0"/>
              <w:autoSpaceDN w:val="0"/>
              <w:spacing w:before="120" w:after="120" w:line="240" w:lineRule="auto"/>
              <w:jc w:val="center"/>
              <w:rPr>
                <w:rFonts w:ascii="Times New Roman" w:hAnsi="Times New Roman"/>
                <w:sz w:val="24"/>
                <w:szCs w:val="24"/>
                <w:lang w:val="x-none" w:eastAsia="x-none"/>
              </w:rPr>
            </w:pPr>
            <w:r w:rsidRPr="004F3587">
              <w:rPr>
                <w:rFonts w:ascii="Times New Roman" w:hAnsi="Times New Roman"/>
                <w:sz w:val="24"/>
                <w:szCs w:val="24"/>
                <w:lang w:val="x-none" w:eastAsia="x-none"/>
              </w:rPr>
              <w:t>Сроки реализации программы</w:t>
            </w:r>
          </w:p>
        </w:tc>
        <w:tc>
          <w:tcPr>
            <w:tcW w:w="7088" w:type="dxa"/>
          </w:tcPr>
          <w:p w14:paraId="73466BFB" w14:textId="77777777" w:rsidR="00057E87" w:rsidRPr="00B63287" w:rsidRDefault="00057E87" w:rsidP="00530118">
            <w:pPr>
              <w:widowControl w:val="0"/>
              <w:autoSpaceDE w:val="0"/>
              <w:autoSpaceDN w:val="0"/>
              <w:spacing w:after="0" w:line="240" w:lineRule="auto"/>
              <w:jc w:val="both"/>
              <w:rPr>
                <w:rFonts w:ascii="Times New Roman" w:hAnsi="Times New Roman"/>
                <w:bCs/>
                <w:sz w:val="24"/>
                <w:szCs w:val="24"/>
                <w:lang w:val="x-none" w:eastAsia="x-none"/>
              </w:rPr>
            </w:pPr>
            <w:r w:rsidRPr="00B63287">
              <w:rPr>
                <w:rFonts w:ascii="Times New Roman" w:hAnsi="Times New Roman"/>
                <w:bCs/>
                <w:sz w:val="24"/>
                <w:szCs w:val="24"/>
                <w:lang w:val="x-none" w:eastAsia="x-none"/>
              </w:rPr>
              <w:t xml:space="preserve">на базе среднего общего образования – </w:t>
            </w:r>
            <w:r>
              <w:rPr>
                <w:rFonts w:ascii="Times New Roman" w:hAnsi="Times New Roman"/>
                <w:bCs/>
                <w:sz w:val="24"/>
                <w:szCs w:val="24"/>
                <w:lang w:eastAsia="x-none"/>
              </w:rPr>
              <w:t>2</w:t>
            </w:r>
            <w:r w:rsidRPr="00B63287">
              <w:rPr>
                <w:rFonts w:ascii="Times New Roman" w:hAnsi="Times New Roman"/>
                <w:bCs/>
                <w:sz w:val="24"/>
                <w:szCs w:val="24"/>
                <w:lang w:val="x-none" w:eastAsia="x-none"/>
              </w:rPr>
              <w:t xml:space="preserve"> год</w:t>
            </w:r>
            <w:r>
              <w:rPr>
                <w:rFonts w:ascii="Times New Roman" w:hAnsi="Times New Roman"/>
                <w:bCs/>
                <w:sz w:val="24"/>
                <w:szCs w:val="24"/>
                <w:lang w:eastAsia="x-none"/>
              </w:rPr>
              <w:t>а</w:t>
            </w:r>
            <w:r w:rsidRPr="00B63287">
              <w:rPr>
                <w:rFonts w:ascii="Times New Roman" w:hAnsi="Times New Roman"/>
                <w:bCs/>
                <w:sz w:val="24"/>
                <w:szCs w:val="24"/>
                <w:lang w:val="x-none" w:eastAsia="x-none"/>
              </w:rPr>
              <w:t xml:space="preserve"> 10 месяцев;</w:t>
            </w:r>
          </w:p>
          <w:p w14:paraId="6FA97C3C" w14:textId="77777777" w:rsidR="00057E87" w:rsidRPr="004F3587" w:rsidRDefault="00057E87" w:rsidP="00530118">
            <w:pPr>
              <w:widowControl w:val="0"/>
              <w:autoSpaceDE w:val="0"/>
              <w:autoSpaceDN w:val="0"/>
              <w:spacing w:before="120" w:after="120" w:line="240" w:lineRule="auto"/>
              <w:rPr>
                <w:rFonts w:ascii="Times New Roman" w:hAnsi="Times New Roman"/>
                <w:i/>
                <w:iCs/>
                <w:sz w:val="24"/>
                <w:szCs w:val="24"/>
                <w:lang w:eastAsia="x-none"/>
              </w:rPr>
            </w:pPr>
            <w:r w:rsidRPr="00B63287">
              <w:rPr>
                <w:rFonts w:ascii="Times New Roman" w:hAnsi="Times New Roman"/>
                <w:bCs/>
                <w:sz w:val="24"/>
                <w:szCs w:val="24"/>
                <w:lang w:val="x-none" w:eastAsia="x-none"/>
              </w:rPr>
              <w:t xml:space="preserve">на базе основного общего образования – </w:t>
            </w:r>
            <w:r>
              <w:rPr>
                <w:rFonts w:ascii="Times New Roman" w:hAnsi="Times New Roman"/>
                <w:bCs/>
                <w:sz w:val="24"/>
                <w:szCs w:val="24"/>
                <w:lang w:eastAsia="x-none"/>
              </w:rPr>
              <w:t>3</w:t>
            </w:r>
            <w:r w:rsidRPr="00B63287">
              <w:rPr>
                <w:rFonts w:ascii="Times New Roman" w:hAnsi="Times New Roman"/>
                <w:bCs/>
                <w:sz w:val="24"/>
                <w:szCs w:val="24"/>
                <w:lang w:val="x-none" w:eastAsia="x-none"/>
              </w:rPr>
              <w:t xml:space="preserve"> года 10 месяцев</w:t>
            </w:r>
          </w:p>
        </w:tc>
      </w:tr>
      <w:tr w:rsidR="00057E87" w:rsidRPr="004F3587" w14:paraId="64EFBBE1" w14:textId="77777777" w:rsidTr="00530118">
        <w:tc>
          <w:tcPr>
            <w:tcW w:w="1984" w:type="dxa"/>
            <w:shd w:val="clear" w:color="auto" w:fill="auto"/>
          </w:tcPr>
          <w:p w14:paraId="030F59C6" w14:textId="77777777" w:rsidR="00057E87" w:rsidRPr="004F3587" w:rsidRDefault="00057E87" w:rsidP="00530118">
            <w:pPr>
              <w:widowControl w:val="0"/>
              <w:autoSpaceDE w:val="0"/>
              <w:autoSpaceDN w:val="0"/>
              <w:spacing w:before="120" w:after="120" w:line="240" w:lineRule="auto"/>
              <w:jc w:val="center"/>
              <w:rPr>
                <w:rFonts w:ascii="Times New Roman" w:hAnsi="Times New Roman"/>
                <w:sz w:val="24"/>
                <w:szCs w:val="24"/>
                <w:lang w:val="x-none" w:eastAsia="x-none"/>
              </w:rPr>
            </w:pPr>
            <w:r w:rsidRPr="004F3587">
              <w:rPr>
                <w:rFonts w:ascii="Times New Roman" w:hAnsi="Times New Roman"/>
                <w:sz w:val="24"/>
                <w:szCs w:val="24"/>
                <w:lang w:val="x-none" w:eastAsia="x-none"/>
              </w:rPr>
              <w:t xml:space="preserve">Исполнители </w:t>
            </w:r>
            <w:r w:rsidRPr="004F3587">
              <w:rPr>
                <w:rFonts w:ascii="Times New Roman" w:hAnsi="Times New Roman"/>
                <w:sz w:val="24"/>
                <w:szCs w:val="24"/>
                <w:lang w:val="x-none" w:eastAsia="x-none"/>
              </w:rPr>
              <w:br/>
            </w:r>
            <w:r w:rsidRPr="004F3587">
              <w:rPr>
                <w:rFonts w:ascii="Times New Roman" w:hAnsi="Times New Roman"/>
                <w:sz w:val="24"/>
                <w:szCs w:val="24"/>
                <w:lang w:eastAsia="x-none"/>
              </w:rPr>
              <w:t>программы</w:t>
            </w:r>
          </w:p>
        </w:tc>
        <w:tc>
          <w:tcPr>
            <w:tcW w:w="7088" w:type="dxa"/>
            <w:shd w:val="clear" w:color="auto" w:fill="auto"/>
          </w:tcPr>
          <w:p w14:paraId="7EF3AAE3" w14:textId="77777777" w:rsidR="00057E87" w:rsidRPr="00C92F27" w:rsidRDefault="00057E87" w:rsidP="00530118">
            <w:pPr>
              <w:widowControl w:val="0"/>
              <w:autoSpaceDE w:val="0"/>
              <w:autoSpaceDN w:val="0"/>
              <w:spacing w:before="120" w:after="120" w:line="240" w:lineRule="auto"/>
              <w:jc w:val="both"/>
              <w:rPr>
                <w:rFonts w:ascii="Times New Roman" w:hAnsi="Times New Roman"/>
                <w:i/>
                <w:iCs/>
                <w:sz w:val="24"/>
                <w:szCs w:val="24"/>
                <w:lang w:eastAsia="x-none"/>
              </w:rPr>
            </w:pPr>
            <w:r w:rsidRPr="00C92F27">
              <w:rPr>
                <w:rFonts w:ascii="Times New Roman" w:hAnsi="Times New Roman"/>
                <w:i/>
                <w:iCs/>
                <w:sz w:val="24"/>
                <w:szCs w:val="24"/>
                <w:lang w:val="x-none" w:eastAsia="x-none"/>
              </w:rPr>
              <w:t>Директор, заместител</w:t>
            </w:r>
            <w:r w:rsidRPr="00C92F27">
              <w:rPr>
                <w:rFonts w:ascii="Times New Roman" w:hAnsi="Times New Roman"/>
                <w:i/>
                <w:iCs/>
                <w:sz w:val="24"/>
                <w:szCs w:val="24"/>
                <w:lang w:eastAsia="x-none"/>
              </w:rPr>
              <w:t>и</w:t>
            </w:r>
            <w:r w:rsidRPr="00C92F27">
              <w:rPr>
                <w:rFonts w:ascii="Times New Roman" w:hAnsi="Times New Roman"/>
                <w:i/>
                <w:iCs/>
                <w:sz w:val="24"/>
                <w:szCs w:val="24"/>
                <w:lang w:val="x-none" w:eastAsia="x-none"/>
              </w:rPr>
              <w:t xml:space="preserve"> директора</w:t>
            </w:r>
            <w:r w:rsidRPr="00C92F27">
              <w:rPr>
                <w:rFonts w:ascii="Times New Roman" w:hAnsi="Times New Roman"/>
                <w:i/>
                <w:iCs/>
                <w:sz w:val="24"/>
                <w:szCs w:val="24"/>
                <w:lang w:eastAsia="x-none"/>
              </w:rPr>
              <w:t xml:space="preserve"> в сфере учебной</w:t>
            </w:r>
            <w:r w:rsidRPr="00C92F27">
              <w:rPr>
                <w:rFonts w:ascii="Times New Roman" w:hAnsi="Times New Roman"/>
                <w:i/>
                <w:iCs/>
                <w:sz w:val="24"/>
                <w:szCs w:val="24"/>
                <w:lang w:val="x-none" w:eastAsia="x-none"/>
              </w:rPr>
              <w:t>,</w:t>
            </w:r>
            <w:r w:rsidRPr="00C92F27">
              <w:rPr>
                <w:rFonts w:ascii="Times New Roman" w:hAnsi="Times New Roman"/>
                <w:i/>
                <w:iCs/>
                <w:sz w:val="24"/>
                <w:szCs w:val="24"/>
                <w:lang w:eastAsia="x-none"/>
              </w:rPr>
              <w:t xml:space="preserve"> учебно-производственной, воспитательной деятельности, а также </w:t>
            </w:r>
            <w:r w:rsidRPr="00C92F27">
              <w:rPr>
                <w:rFonts w:ascii="Times New Roman" w:hAnsi="Times New Roman"/>
                <w:i/>
                <w:iCs/>
                <w:sz w:val="24"/>
                <w:szCs w:val="24"/>
                <w:lang w:val="x-none" w:eastAsia="x-none"/>
              </w:rPr>
              <w:t xml:space="preserve"> курирующий</w:t>
            </w:r>
            <w:r w:rsidRPr="00C92F27">
              <w:rPr>
                <w:rFonts w:ascii="Times New Roman" w:hAnsi="Times New Roman"/>
                <w:i/>
                <w:iCs/>
                <w:sz w:val="24"/>
                <w:szCs w:val="24"/>
                <w:lang w:eastAsia="x-none"/>
              </w:rPr>
              <w:t xml:space="preserve"> административно-хозяйственную</w:t>
            </w:r>
            <w:r w:rsidRPr="00C92F27">
              <w:rPr>
                <w:rFonts w:ascii="Times New Roman" w:hAnsi="Times New Roman"/>
                <w:i/>
                <w:iCs/>
                <w:sz w:val="24"/>
                <w:szCs w:val="24"/>
                <w:lang w:val="x-none" w:eastAsia="x-none"/>
              </w:rPr>
              <w:t xml:space="preserve"> работу, сотрудники учебной части, заведующие отделением,</w:t>
            </w:r>
            <w:r w:rsidRPr="00C92F27">
              <w:rPr>
                <w:rFonts w:ascii="Times New Roman" w:hAnsi="Times New Roman"/>
                <w:i/>
                <w:iCs/>
                <w:sz w:val="24"/>
                <w:szCs w:val="24"/>
                <w:lang w:eastAsia="x-none"/>
              </w:rPr>
              <w:t xml:space="preserve"> </w:t>
            </w:r>
            <w:r w:rsidRPr="00C92F27">
              <w:rPr>
                <w:rFonts w:ascii="Times New Roman" w:hAnsi="Times New Roman"/>
                <w:i/>
                <w:iCs/>
                <w:sz w:val="24"/>
                <w:szCs w:val="24"/>
                <w:lang w:val="x-none" w:eastAsia="x-none"/>
              </w:rPr>
              <w:t>преподаватели, к</w:t>
            </w:r>
            <w:r w:rsidRPr="00C92F27">
              <w:rPr>
                <w:rFonts w:ascii="Times New Roman" w:hAnsi="Times New Roman"/>
                <w:i/>
                <w:iCs/>
                <w:sz w:val="24"/>
                <w:szCs w:val="24"/>
                <w:lang w:eastAsia="x-none"/>
              </w:rPr>
              <w:t>ураторы</w:t>
            </w:r>
            <w:r w:rsidRPr="00C92F27">
              <w:rPr>
                <w:rFonts w:ascii="Times New Roman" w:hAnsi="Times New Roman"/>
                <w:i/>
                <w:iCs/>
                <w:sz w:val="24"/>
                <w:szCs w:val="24"/>
                <w:lang w:val="x-none" w:eastAsia="x-none"/>
              </w:rPr>
              <w:t>,</w:t>
            </w:r>
            <w:r w:rsidRPr="00C92F27">
              <w:rPr>
                <w:rFonts w:ascii="Times New Roman" w:hAnsi="Times New Roman"/>
                <w:i/>
                <w:iCs/>
                <w:sz w:val="24"/>
                <w:szCs w:val="24"/>
                <w:lang w:eastAsia="x-none"/>
              </w:rPr>
              <w:t xml:space="preserve"> </w:t>
            </w:r>
            <w:proofErr w:type="spellStart"/>
            <w:r w:rsidRPr="00C92F27">
              <w:rPr>
                <w:rFonts w:ascii="Times New Roman" w:hAnsi="Times New Roman"/>
                <w:i/>
                <w:iCs/>
                <w:sz w:val="24"/>
                <w:szCs w:val="24"/>
                <w:lang w:val="x-none" w:eastAsia="x-none"/>
              </w:rPr>
              <w:t>тьют</w:t>
            </w:r>
            <w:r w:rsidRPr="00C92F27">
              <w:rPr>
                <w:rFonts w:ascii="Times New Roman" w:hAnsi="Times New Roman"/>
                <w:i/>
                <w:iCs/>
                <w:sz w:val="24"/>
                <w:szCs w:val="24"/>
                <w:lang w:eastAsia="x-none"/>
              </w:rPr>
              <w:t>о</w:t>
            </w:r>
            <w:r w:rsidRPr="00C92F27">
              <w:rPr>
                <w:rFonts w:ascii="Times New Roman" w:hAnsi="Times New Roman"/>
                <w:i/>
                <w:iCs/>
                <w:sz w:val="24"/>
                <w:szCs w:val="24"/>
                <w:lang w:val="x-none" w:eastAsia="x-none"/>
              </w:rPr>
              <w:t>р</w:t>
            </w:r>
            <w:r w:rsidRPr="00C92F27">
              <w:rPr>
                <w:rFonts w:ascii="Times New Roman" w:hAnsi="Times New Roman"/>
                <w:i/>
                <w:iCs/>
                <w:sz w:val="24"/>
                <w:szCs w:val="24"/>
                <w:lang w:eastAsia="x-none"/>
              </w:rPr>
              <w:t>ы</w:t>
            </w:r>
            <w:proofErr w:type="spellEnd"/>
            <w:r w:rsidRPr="00C92F27">
              <w:rPr>
                <w:rFonts w:ascii="Times New Roman" w:hAnsi="Times New Roman"/>
                <w:i/>
                <w:iCs/>
                <w:sz w:val="24"/>
                <w:szCs w:val="24"/>
                <w:lang w:eastAsia="x-none"/>
              </w:rPr>
              <w:t xml:space="preserve"> (при наличии)</w:t>
            </w:r>
            <w:r w:rsidRPr="00C92F27">
              <w:rPr>
                <w:rFonts w:ascii="Times New Roman" w:hAnsi="Times New Roman"/>
                <w:i/>
                <w:iCs/>
                <w:sz w:val="24"/>
                <w:szCs w:val="24"/>
                <w:lang w:val="x-none" w:eastAsia="x-none"/>
              </w:rPr>
              <w:t xml:space="preserve">, члены </w:t>
            </w:r>
            <w:r w:rsidRPr="00C92F27">
              <w:rPr>
                <w:rFonts w:ascii="Times New Roman" w:hAnsi="Times New Roman"/>
                <w:i/>
                <w:iCs/>
                <w:sz w:val="24"/>
                <w:szCs w:val="24"/>
                <w:lang w:val="x-none" w:eastAsia="x-none"/>
              </w:rPr>
              <w:lastRenderedPageBreak/>
              <w:t xml:space="preserve">Студенческого совета, представители </w:t>
            </w:r>
            <w:r w:rsidRPr="00C92F27">
              <w:rPr>
                <w:rFonts w:ascii="Times New Roman" w:hAnsi="Times New Roman"/>
                <w:i/>
                <w:iCs/>
                <w:sz w:val="24"/>
                <w:szCs w:val="24"/>
                <w:lang w:eastAsia="x-none"/>
              </w:rPr>
              <w:t>Родительского</w:t>
            </w:r>
            <w:r w:rsidRPr="00C92F27">
              <w:rPr>
                <w:rFonts w:ascii="Times New Roman" w:hAnsi="Times New Roman"/>
                <w:i/>
                <w:iCs/>
                <w:sz w:val="24"/>
                <w:szCs w:val="24"/>
                <w:lang w:val="x-none" w:eastAsia="x-none"/>
              </w:rPr>
              <w:t xml:space="preserve"> комитета</w:t>
            </w:r>
            <w:r w:rsidRPr="00C92F27">
              <w:rPr>
                <w:rFonts w:ascii="Times New Roman" w:hAnsi="Times New Roman"/>
                <w:i/>
                <w:iCs/>
                <w:sz w:val="24"/>
                <w:szCs w:val="24"/>
                <w:lang w:eastAsia="x-none"/>
              </w:rPr>
              <w:t xml:space="preserve"> (его аналога)</w:t>
            </w:r>
            <w:r w:rsidRPr="00C92F27">
              <w:rPr>
                <w:rFonts w:ascii="Times New Roman" w:hAnsi="Times New Roman"/>
                <w:i/>
                <w:iCs/>
                <w:sz w:val="24"/>
                <w:szCs w:val="24"/>
                <w:lang w:val="x-none" w:eastAsia="x-none"/>
              </w:rPr>
              <w:t xml:space="preserve">, представители организаций </w:t>
            </w:r>
            <w:r w:rsidRPr="00C92F27">
              <w:rPr>
                <w:rFonts w:ascii="Times New Roman" w:hAnsi="Times New Roman"/>
                <w:i/>
                <w:iCs/>
                <w:sz w:val="24"/>
                <w:szCs w:val="24"/>
                <w:lang w:eastAsia="x-none"/>
              </w:rPr>
              <w:t xml:space="preserve">– </w:t>
            </w:r>
            <w:r w:rsidRPr="00C92F27">
              <w:rPr>
                <w:rFonts w:ascii="Times New Roman" w:hAnsi="Times New Roman"/>
                <w:i/>
                <w:iCs/>
                <w:sz w:val="24"/>
                <w:szCs w:val="24"/>
                <w:lang w:val="x-none" w:eastAsia="x-none"/>
              </w:rPr>
              <w:t>работодателей</w:t>
            </w:r>
            <w:r w:rsidRPr="00C92F27">
              <w:rPr>
                <w:rFonts w:ascii="Times New Roman" w:hAnsi="Times New Roman"/>
                <w:i/>
                <w:iCs/>
                <w:sz w:val="24"/>
                <w:szCs w:val="24"/>
                <w:lang w:eastAsia="x-none"/>
              </w:rPr>
              <w:t>, в первую очередь, организаторы баз практик.</w:t>
            </w:r>
            <w:r w:rsidRPr="00C92F27">
              <w:rPr>
                <w:rFonts w:ascii="Times New Roman" w:hAnsi="Times New Roman"/>
                <w:i/>
                <w:iCs/>
                <w:sz w:val="24"/>
                <w:szCs w:val="24"/>
                <w:vertAlign w:val="superscript"/>
                <w:lang w:val="x-none" w:eastAsia="x-none"/>
              </w:rPr>
              <w:footnoteReference w:id="25"/>
            </w:r>
            <w:r w:rsidRPr="00C92F27">
              <w:rPr>
                <w:rFonts w:ascii="Times New Roman" w:hAnsi="Times New Roman"/>
                <w:i/>
                <w:iCs/>
                <w:sz w:val="24"/>
                <w:szCs w:val="24"/>
                <w:lang w:eastAsia="x-none"/>
              </w:rPr>
              <w:t xml:space="preserve"> </w:t>
            </w:r>
          </w:p>
        </w:tc>
      </w:tr>
    </w:tbl>
    <w:p w14:paraId="5C07896B" w14:textId="77777777" w:rsidR="00057E87" w:rsidRPr="0040404D" w:rsidRDefault="00057E87" w:rsidP="00057E87">
      <w:pPr>
        <w:widowControl w:val="0"/>
        <w:tabs>
          <w:tab w:val="left" w:pos="993"/>
        </w:tabs>
        <w:spacing w:after="0" w:line="240" w:lineRule="auto"/>
        <w:jc w:val="both"/>
        <w:rPr>
          <w:rFonts w:ascii="Times New Roman" w:hAnsi="Times New Roman"/>
          <w:i/>
          <w:iCs/>
          <w:sz w:val="24"/>
          <w:szCs w:val="24"/>
        </w:rPr>
      </w:pPr>
    </w:p>
    <w:p w14:paraId="282FB02E" w14:textId="77777777" w:rsidR="00057E87" w:rsidRPr="00C92F27" w:rsidRDefault="00057E87" w:rsidP="00057E87">
      <w:pPr>
        <w:widowControl w:val="0"/>
        <w:tabs>
          <w:tab w:val="left" w:pos="993"/>
        </w:tabs>
        <w:spacing w:after="0" w:line="240" w:lineRule="auto"/>
        <w:ind w:firstLine="709"/>
        <w:jc w:val="both"/>
        <w:rPr>
          <w:rFonts w:ascii="Times New Roman" w:hAnsi="Times New Roman"/>
          <w:sz w:val="24"/>
          <w:szCs w:val="24"/>
        </w:rPr>
      </w:pPr>
      <w:r w:rsidRPr="00C92F27">
        <w:rPr>
          <w:rFonts w:ascii="Times New Roman" w:hAnsi="Times New Roman"/>
          <w:sz w:val="24"/>
          <w:szCs w:val="24"/>
        </w:rPr>
        <w:t xml:space="preserve">Реализация РПВ направлена, в том числе, на сохранение и развитие традиционных духовно-нравственных ценностей России: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4886942D" w14:textId="77777777" w:rsidR="00057E87" w:rsidRDefault="00057E87" w:rsidP="00057E87">
      <w:pPr>
        <w:widowControl w:val="0"/>
        <w:tabs>
          <w:tab w:val="left" w:pos="993"/>
        </w:tabs>
        <w:spacing w:after="0" w:line="240" w:lineRule="auto"/>
        <w:ind w:firstLine="709"/>
        <w:jc w:val="both"/>
        <w:rPr>
          <w:rFonts w:ascii="Times New Roman" w:hAnsi="Times New Roman"/>
          <w:sz w:val="24"/>
          <w:szCs w:val="24"/>
        </w:rPr>
      </w:pPr>
      <w:r w:rsidRPr="0040404D">
        <w:rPr>
          <w:rFonts w:ascii="Times New Roman" w:hAnsi="Times New Roman"/>
          <w:sz w:val="24"/>
          <w:szCs w:val="24"/>
        </w:rPr>
        <w:t xml:space="preserve">Данная примерная рабочая программа воспитания </w:t>
      </w:r>
      <w:r>
        <w:rPr>
          <w:rFonts w:ascii="Times New Roman" w:hAnsi="Times New Roman"/>
          <w:sz w:val="24"/>
          <w:szCs w:val="24"/>
        </w:rPr>
        <w:t xml:space="preserve">(РПВ) </w:t>
      </w:r>
      <w:r w:rsidRPr="0040404D">
        <w:rPr>
          <w:rFonts w:ascii="Times New Roman" w:hAnsi="Times New Roman"/>
          <w:sz w:val="24"/>
          <w:szCs w:val="24"/>
        </w:rPr>
        <w:t>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14:paraId="6DEF566A" w14:textId="77777777" w:rsidR="00057E87" w:rsidRDefault="00057E87" w:rsidP="00057E87">
      <w:pPr>
        <w:widowControl w:val="0"/>
        <w:tabs>
          <w:tab w:val="left" w:pos="993"/>
        </w:tabs>
        <w:spacing w:after="0" w:line="240" w:lineRule="auto"/>
        <w:ind w:firstLine="709"/>
        <w:jc w:val="both"/>
        <w:rPr>
          <w:rFonts w:ascii="Times New Roman" w:hAnsi="Times New Roman"/>
          <w:sz w:val="24"/>
          <w:szCs w:val="24"/>
        </w:rPr>
      </w:pPr>
      <w:r w:rsidRPr="00E14F35">
        <w:rPr>
          <w:rFonts w:ascii="Times New Roman" w:hAnsi="Times New Roman"/>
          <w:sz w:val="24"/>
          <w:szCs w:val="24"/>
        </w:rPr>
        <w:t>При разработке формулировок личностных результатов учет требований Закона об образовании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w:t>
      </w:r>
    </w:p>
    <w:p w14:paraId="11D31912" w14:textId="77777777" w:rsidR="00057E87" w:rsidRDefault="00057E87" w:rsidP="00057E87">
      <w:pPr>
        <w:widowControl w:val="0"/>
        <w:tabs>
          <w:tab w:val="left" w:pos="993"/>
        </w:tabs>
        <w:spacing w:after="0" w:line="240" w:lineRule="auto"/>
        <w:ind w:firstLine="709"/>
        <w:jc w:val="both"/>
        <w:rPr>
          <w:rFonts w:ascii="Times New Roman" w:hAnsi="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268"/>
      </w:tblGrid>
      <w:tr w:rsidR="00057E87" w:rsidRPr="0040404D" w14:paraId="00D1BDDA" w14:textId="77777777" w:rsidTr="00A544A9">
        <w:tc>
          <w:tcPr>
            <w:tcW w:w="7338" w:type="dxa"/>
          </w:tcPr>
          <w:p w14:paraId="6A75850E" w14:textId="77777777" w:rsidR="00057E87" w:rsidRPr="0040404D" w:rsidRDefault="00057E87" w:rsidP="00530118">
            <w:pPr>
              <w:spacing w:after="0" w:line="240" w:lineRule="auto"/>
              <w:ind w:firstLine="33"/>
              <w:jc w:val="center"/>
              <w:rPr>
                <w:rFonts w:ascii="Times New Roman" w:hAnsi="Times New Roman"/>
                <w:b/>
                <w:bCs/>
                <w:sz w:val="24"/>
                <w:szCs w:val="24"/>
              </w:rPr>
            </w:pPr>
            <w:r w:rsidRPr="0040404D">
              <w:rPr>
                <w:rFonts w:ascii="Times New Roman" w:hAnsi="Times New Roman"/>
                <w:b/>
                <w:bCs/>
                <w:sz w:val="24"/>
                <w:szCs w:val="24"/>
              </w:rPr>
              <w:t xml:space="preserve">Личностные результаты </w:t>
            </w:r>
          </w:p>
          <w:p w14:paraId="397E48CC" w14:textId="77777777" w:rsidR="00057E87" w:rsidRPr="0040404D" w:rsidRDefault="00057E87" w:rsidP="00530118">
            <w:pPr>
              <w:spacing w:after="0" w:line="240" w:lineRule="auto"/>
              <w:ind w:firstLine="33"/>
              <w:jc w:val="center"/>
              <w:rPr>
                <w:rFonts w:ascii="Times New Roman" w:hAnsi="Times New Roman"/>
                <w:b/>
                <w:bCs/>
                <w:sz w:val="24"/>
                <w:szCs w:val="24"/>
              </w:rPr>
            </w:pPr>
            <w:r w:rsidRPr="0040404D">
              <w:rPr>
                <w:rFonts w:ascii="Times New Roman" w:hAnsi="Times New Roman"/>
                <w:b/>
                <w:bCs/>
                <w:sz w:val="24"/>
                <w:szCs w:val="24"/>
              </w:rPr>
              <w:t xml:space="preserve">реализации программы воспитания </w:t>
            </w:r>
          </w:p>
        </w:tc>
        <w:tc>
          <w:tcPr>
            <w:tcW w:w="2268" w:type="dxa"/>
            <w:vAlign w:val="center"/>
          </w:tcPr>
          <w:p w14:paraId="3CBB845D" w14:textId="77777777" w:rsidR="00057E87" w:rsidRPr="0040404D" w:rsidRDefault="00057E87" w:rsidP="00530118">
            <w:pPr>
              <w:spacing w:after="0" w:line="240" w:lineRule="auto"/>
              <w:ind w:firstLine="33"/>
              <w:jc w:val="center"/>
              <w:rPr>
                <w:rFonts w:ascii="Times New Roman" w:hAnsi="Times New Roman"/>
                <w:b/>
                <w:bCs/>
                <w:sz w:val="24"/>
                <w:szCs w:val="24"/>
              </w:rPr>
            </w:pPr>
            <w:r w:rsidRPr="0040404D">
              <w:rPr>
                <w:rFonts w:ascii="Times New Roman" w:hAnsi="Times New Roman"/>
                <w:b/>
                <w:bCs/>
                <w:sz w:val="24"/>
                <w:szCs w:val="24"/>
              </w:rPr>
              <w:t>Код личностных результатов реализации программы воспитания</w:t>
            </w:r>
          </w:p>
        </w:tc>
      </w:tr>
      <w:tr w:rsidR="00057E87" w:rsidRPr="0040404D" w14:paraId="0B2FEBD7" w14:textId="77777777" w:rsidTr="00A544A9">
        <w:tc>
          <w:tcPr>
            <w:tcW w:w="7338" w:type="dxa"/>
            <w:tcBorders>
              <w:top w:val="single" w:sz="8" w:space="0" w:color="000000"/>
              <w:left w:val="single" w:sz="8" w:space="0" w:color="000000"/>
              <w:bottom w:val="single" w:sz="8" w:space="0" w:color="000000"/>
              <w:right w:val="single" w:sz="8" w:space="0" w:color="000000"/>
            </w:tcBorders>
          </w:tcPr>
          <w:p w14:paraId="096D146A" w14:textId="77777777" w:rsidR="00057E87" w:rsidRPr="0040404D" w:rsidRDefault="00057E87" w:rsidP="00530118">
            <w:pPr>
              <w:spacing w:after="0" w:line="240" w:lineRule="auto"/>
              <w:ind w:firstLine="33"/>
              <w:rPr>
                <w:rFonts w:ascii="Times New Roman" w:hAnsi="Times New Roman"/>
                <w:b/>
                <w:bCs/>
                <w:sz w:val="24"/>
                <w:szCs w:val="24"/>
              </w:rPr>
            </w:pPr>
            <w:r>
              <w:rPr>
                <w:rFonts w:ascii="Times New Roman" w:hAnsi="Times New Roman"/>
                <w:sz w:val="24"/>
                <w:szCs w:val="24"/>
              </w:rPr>
              <w:t xml:space="preserve">Осознающий себя гражданином России и защитником Отечества, выражающий свою российскую идентичность в поликультурном </w:t>
            </w:r>
            <w:r>
              <w:rPr>
                <w:rFonts w:ascii="Times New Roman" w:hAnsi="Times New Roman"/>
                <w:sz w:val="24"/>
                <w:szCs w:val="24"/>
              </w:rPr>
              <w:br/>
              <w:t xml:space="preserve">и многоконфессиональном российском обществе и современном мировом сообществе. Сознающий свое единство с народом России, </w:t>
            </w:r>
            <w:r>
              <w:rPr>
                <w:rFonts w:ascii="Times New Roman" w:hAnsi="Times New Roman"/>
                <w:sz w:val="24"/>
                <w:szCs w:val="24"/>
              </w:rPr>
              <w:br/>
              <w:t xml:space="preserve">с Российским государством, демонстрирующий ответственность </w:t>
            </w:r>
            <w:r>
              <w:rPr>
                <w:rFonts w:ascii="Times New Roman" w:hAnsi="Times New Roman"/>
                <w:sz w:val="24"/>
                <w:szCs w:val="24"/>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Pr>
                <w:rFonts w:ascii="Times New Roman" w:hAnsi="Times New Roman"/>
                <w:sz w:val="24"/>
                <w:szCs w:val="24"/>
              </w:rPr>
              <w:br/>
              <w:t>о Российском государстве</w:t>
            </w:r>
          </w:p>
        </w:tc>
        <w:tc>
          <w:tcPr>
            <w:tcW w:w="2268" w:type="dxa"/>
            <w:vAlign w:val="center"/>
          </w:tcPr>
          <w:p w14:paraId="38B4CD2C" w14:textId="77777777" w:rsidR="00057E87" w:rsidRPr="0040404D" w:rsidRDefault="00057E87" w:rsidP="00530118">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w:t>
            </w:r>
          </w:p>
        </w:tc>
      </w:tr>
      <w:tr w:rsidR="00057E87" w:rsidRPr="0040404D" w14:paraId="11241968" w14:textId="77777777" w:rsidTr="00A544A9">
        <w:tc>
          <w:tcPr>
            <w:tcW w:w="7338" w:type="dxa"/>
            <w:tcBorders>
              <w:top w:val="single" w:sz="8" w:space="0" w:color="000000"/>
              <w:left w:val="single" w:sz="8" w:space="0" w:color="000000"/>
              <w:bottom w:val="single" w:sz="8" w:space="0" w:color="000000"/>
              <w:right w:val="single" w:sz="8" w:space="0" w:color="000000"/>
            </w:tcBorders>
          </w:tcPr>
          <w:p w14:paraId="4877409E" w14:textId="77777777" w:rsidR="00057E87" w:rsidRPr="0040404D" w:rsidRDefault="00057E87" w:rsidP="00530118">
            <w:pPr>
              <w:spacing w:after="0" w:line="240" w:lineRule="auto"/>
              <w:ind w:firstLine="33"/>
              <w:jc w:val="both"/>
              <w:rPr>
                <w:rFonts w:ascii="Times New Roman" w:hAnsi="Times New Roman"/>
                <w:b/>
                <w:bCs/>
                <w:sz w:val="24"/>
                <w:szCs w:val="24"/>
              </w:rPr>
            </w:pPr>
            <w:r>
              <w:rPr>
                <w:rFonts w:ascii="Times New Roman" w:hAnsi="Times New Roman"/>
                <w:sz w:val="24"/>
                <w:szCs w:val="24"/>
              </w:rPr>
              <w:t xml:space="preserve">Проявляющий активную гражданскую позицию на основе уважения закона и правопорядка, прав и свобод сограждан, уважения </w:t>
            </w:r>
            <w:r>
              <w:rPr>
                <w:rFonts w:ascii="Times New Roman" w:hAnsi="Times New Roman"/>
                <w:sz w:val="24"/>
                <w:szCs w:val="24"/>
              </w:rPr>
              <w:br/>
              <w:t xml:space="preserve">к историческому и культурному наследию России. Осознанно </w:t>
            </w:r>
            <w:r>
              <w:rPr>
                <w:rFonts w:ascii="Times New Roman" w:hAnsi="Times New Roman"/>
                <w:sz w:val="24"/>
                <w:szCs w:val="24"/>
              </w:rPr>
              <w:br/>
              <w:t xml:space="preserve">и деятельно выражающий неприятие дискриминации в обществе </w:t>
            </w:r>
            <w:r>
              <w:rPr>
                <w:rFonts w:ascii="Times New Roman" w:hAnsi="Times New Roman"/>
                <w:sz w:val="24"/>
                <w:szCs w:val="24"/>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w:t>
            </w:r>
            <w:r>
              <w:rPr>
                <w:rFonts w:ascii="Times New Roman" w:hAnsi="Times New Roman"/>
                <w:sz w:val="24"/>
                <w:szCs w:val="24"/>
              </w:rPr>
              <w:lastRenderedPageBreak/>
              <w:t xml:space="preserve">патриотических и др. объединениях, акциях, программах). Принимающий роль избирателя и участника общественных отношений, связанных с взаимодействием </w:t>
            </w:r>
            <w:r>
              <w:rPr>
                <w:rFonts w:ascii="Times New Roman" w:hAnsi="Times New Roman"/>
                <w:sz w:val="24"/>
                <w:szCs w:val="24"/>
              </w:rPr>
              <w:br/>
              <w:t>с народными избранниками</w:t>
            </w:r>
          </w:p>
        </w:tc>
        <w:tc>
          <w:tcPr>
            <w:tcW w:w="2268" w:type="dxa"/>
            <w:vAlign w:val="center"/>
          </w:tcPr>
          <w:p w14:paraId="21F6B901" w14:textId="77777777" w:rsidR="00057E87" w:rsidRPr="0040404D" w:rsidRDefault="00057E87" w:rsidP="00530118">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lastRenderedPageBreak/>
              <w:t>ЛР 2</w:t>
            </w:r>
          </w:p>
        </w:tc>
      </w:tr>
      <w:tr w:rsidR="00057E87" w:rsidRPr="0040404D" w14:paraId="77B6AA63" w14:textId="77777777" w:rsidTr="00A544A9">
        <w:tc>
          <w:tcPr>
            <w:tcW w:w="7338" w:type="dxa"/>
            <w:tcBorders>
              <w:top w:val="single" w:sz="8" w:space="0" w:color="000000"/>
              <w:left w:val="single" w:sz="8" w:space="0" w:color="000000"/>
              <w:bottom w:val="single" w:sz="8" w:space="0" w:color="000000"/>
              <w:right w:val="single" w:sz="8" w:space="0" w:color="000000"/>
            </w:tcBorders>
          </w:tcPr>
          <w:p w14:paraId="30EF6D8B" w14:textId="77777777" w:rsidR="00057E87" w:rsidRPr="0040404D" w:rsidRDefault="00057E87" w:rsidP="00530118">
            <w:pPr>
              <w:spacing w:after="0" w:line="240" w:lineRule="auto"/>
              <w:ind w:firstLine="33"/>
              <w:jc w:val="both"/>
              <w:rPr>
                <w:rFonts w:ascii="Times New Roman" w:hAnsi="Times New Roman"/>
                <w:b/>
                <w:bCs/>
                <w:sz w:val="24"/>
                <w:szCs w:val="24"/>
              </w:rPr>
            </w:pPr>
            <w:r>
              <w:rPr>
                <w:rFonts w:ascii="Times New Roman" w:hAnsi="Times New Roman"/>
                <w:sz w:val="24"/>
                <w:szCs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к людям старшего поколения, готовность </w:t>
            </w:r>
            <w:r>
              <w:rPr>
                <w:rFonts w:ascii="Times New Roman" w:hAnsi="Times New Roman"/>
                <w:sz w:val="24"/>
                <w:szCs w:val="24"/>
              </w:rPr>
              <w:br/>
              <w:t>к участию в социальной поддержке нуждающихся в ней</w:t>
            </w:r>
          </w:p>
        </w:tc>
        <w:tc>
          <w:tcPr>
            <w:tcW w:w="2268" w:type="dxa"/>
            <w:vAlign w:val="center"/>
          </w:tcPr>
          <w:p w14:paraId="6C4A4143" w14:textId="77777777" w:rsidR="00057E87" w:rsidRPr="0040404D" w:rsidRDefault="00057E87" w:rsidP="00530118">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3</w:t>
            </w:r>
          </w:p>
        </w:tc>
      </w:tr>
      <w:tr w:rsidR="00057E87" w:rsidRPr="0040404D" w14:paraId="66D14AC8" w14:textId="77777777" w:rsidTr="00A544A9">
        <w:tc>
          <w:tcPr>
            <w:tcW w:w="7338" w:type="dxa"/>
            <w:tcBorders>
              <w:top w:val="single" w:sz="8" w:space="0" w:color="000000"/>
              <w:left w:val="single" w:sz="8" w:space="0" w:color="000000"/>
              <w:bottom w:val="single" w:sz="8" w:space="0" w:color="000000"/>
              <w:right w:val="single" w:sz="8" w:space="0" w:color="000000"/>
            </w:tcBorders>
          </w:tcPr>
          <w:p w14:paraId="35B38C54" w14:textId="77777777" w:rsidR="00057E87" w:rsidRPr="0040404D" w:rsidRDefault="00057E87" w:rsidP="00530118">
            <w:pPr>
              <w:spacing w:after="0" w:line="240" w:lineRule="auto"/>
              <w:ind w:firstLine="33"/>
              <w:jc w:val="both"/>
              <w:rPr>
                <w:rFonts w:ascii="Times New Roman" w:hAnsi="Times New Roman"/>
                <w:b/>
                <w:bCs/>
                <w:sz w:val="24"/>
                <w:szCs w:val="24"/>
              </w:rPr>
            </w:pPr>
            <w:r>
              <w:rPr>
                <w:rFonts w:ascii="Times New Roman" w:hAnsi="Times New Roman"/>
                <w:sz w:val="24"/>
                <w:szCs w:val="24"/>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к регулированию трудовых отношений. Ориентированный 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w:t>
            </w:r>
            <w:r>
              <w:rPr>
                <w:rFonts w:ascii="Times New Roman" w:hAnsi="Times New Roman"/>
                <w:sz w:val="24"/>
                <w:szCs w:val="24"/>
              </w:rPr>
              <w:br/>
              <w:t>в сетевой среде личностно и профессионального конструктивного «цифрового следа»</w:t>
            </w:r>
          </w:p>
        </w:tc>
        <w:tc>
          <w:tcPr>
            <w:tcW w:w="2268" w:type="dxa"/>
            <w:vAlign w:val="center"/>
          </w:tcPr>
          <w:p w14:paraId="441B4FCD" w14:textId="77777777" w:rsidR="00057E87" w:rsidRPr="0040404D" w:rsidRDefault="00057E87" w:rsidP="00530118">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4</w:t>
            </w:r>
          </w:p>
        </w:tc>
      </w:tr>
      <w:tr w:rsidR="00057E87" w:rsidRPr="0040404D" w14:paraId="281CF4F7" w14:textId="77777777" w:rsidTr="00A544A9">
        <w:tc>
          <w:tcPr>
            <w:tcW w:w="7338" w:type="dxa"/>
            <w:tcBorders>
              <w:top w:val="single" w:sz="8" w:space="0" w:color="000000"/>
              <w:left w:val="single" w:sz="8" w:space="0" w:color="000000"/>
              <w:bottom w:val="single" w:sz="8" w:space="0" w:color="000000"/>
              <w:right w:val="single" w:sz="8" w:space="0" w:color="000000"/>
            </w:tcBorders>
          </w:tcPr>
          <w:p w14:paraId="062EB64C" w14:textId="77777777" w:rsidR="00057E87" w:rsidRPr="0040404D" w:rsidRDefault="00057E87" w:rsidP="00530118">
            <w:pPr>
              <w:spacing w:after="0" w:line="240" w:lineRule="auto"/>
              <w:ind w:firstLine="33"/>
              <w:jc w:val="both"/>
              <w:rPr>
                <w:rFonts w:ascii="Times New Roman" w:hAnsi="Times New Roman"/>
                <w:b/>
                <w:bCs/>
                <w:sz w:val="24"/>
                <w:szCs w:val="24"/>
              </w:rPr>
            </w:pPr>
            <w:r>
              <w:rPr>
                <w:rFonts w:ascii="Times New Roman" w:hAnsi="Times New Roman"/>
                <w:sz w:val="24"/>
                <w:szCs w:val="24"/>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к многонациональному народу России, к Российскому Отечеству. Проявляющий ценностное отношение к историческому и культурному наследию народов России, к национальным символам, праздникам, памятникам, традициям народов, проживающих в России, к соотечественникам </w:t>
            </w:r>
            <w:r>
              <w:rPr>
                <w:rFonts w:ascii="Times New Roman" w:hAnsi="Times New Roman"/>
                <w:sz w:val="24"/>
                <w:szCs w:val="24"/>
              </w:rPr>
              <w:br/>
              <w:t>за рубежом, поддерживающий их заинтересованность в сохранении общероссийской культурной идентичности, уважающий их права</w:t>
            </w:r>
          </w:p>
        </w:tc>
        <w:tc>
          <w:tcPr>
            <w:tcW w:w="2268" w:type="dxa"/>
            <w:vAlign w:val="center"/>
          </w:tcPr>
          <w:p w14:paraId="49143AB4" w14:textId="77777777" w:rsidR="00057E87" w:rsidRPr="0040404D" w:rsidRDefault="00057E87" w:rsidP="00530118">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5</w:t>
            </w:r>
          </w:p>
        </w:tc>
      </w:tr>
      <w:tr w:rsidR="00057E87" w:rsidRPr="0040404D" w14:paraId="1A0E9869" w14:textId="77777777" w:rsidTr="00A544A9">
        <w:tc>
          <w:tcPr>
            <w:tcW w:w="7338" w:type="dxa"/>
            <w:tcBorders>
              <w:top w:val="single" w:sz="8" w:space="0" w:color="000000"/>
              <w:left w:val="single" w:sz="8" w:space="0" w:color="000000"/>
              <w:bottom w:val="single" w:sz="8" w:space="0" w:color="000000"/>
              <w:right w:val="single" w:sz="8" w:space="0" w:color="000000"/>
            </w:tcBorders>
          </w:tcPr>
          <w:p w14:paraId="79EE7EF2" w14:textId="77777777" w:rsidR="00057E87" w:rsidRPr="0040404D" w:rsidRDefault="00057E87" w:rsidP="00530118">
            <w:pPr>
              <w:spacing w:after="0" w:line="240" w:lineRule="auto"/>
              <w:ind w:firstLine="33"/>
              <w:jc w:val="both"/>
              <w:rPr>
                <w:rFonts w:ascii="Times New Roman" w:hAnsi="Times New Roman"/>
                <w:sz w:val="24"/>
                <w:szCs w:val="24"/>
                <w:lang w:eastAsia="en-US"/>
              </w:rPr>
            </w:pPr>
            <w:r>
              <w:rPr>
                <w:rFonts w:ascii="Times New Roman" w:hAnsi="Times New Roman"/>
                <w:sz w:val="24"/>
                <w:szCs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2268" w:type="dxa"/>
            <w:vAlign w:val="center"/>
          </w:tcPr>
          <w:p w14:paraId="4D88F43D" w14:textId="77777777" w:rsidR="00057E87" w:rsidRPr="0040404D" w:rsidRDefault="00057E87" w:rsidP="00530118">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6</w:t>
            </w:r>
          </w:p>
        </w:tc>
      </w:tr>
      <w:tr w:rsidR="00057E87" w:rsidRPr="0040404D" w14:paraId="26DE4BA6" w14:textId="77777777" w:rsidTr="00A544A9">
        <w:tc>
          <w:tcPr>
            <w:tcW w:w="7338" w:type="dxa"/>
            <w:tcBorders>
              <w:top w:val="single" w:sz="8" w:space="0" w:color="000000"/>
              <w:left w:val="single" w:sz="8" w:space="0" w:color="000000"/>
              <w:bottom w:val="single" w:sz="8" w:space="0" w:color="000000"/>
              <w:right w:val="single" w:sz="8" w:space="0" w:color="000000"/>
            </w:tcBorders>
          </w:tcPr>
          <w:p w14:paraId="3CF9BC3A" w14:textId="77777777" w:rsidR="00057E87" w:rsidRPr="0040404D" w:rsidRDefault="00057E87" w:rsidP="00530118">
            <w:pPr>
              <w:spacing w:after="0" w:line="240" w:lineRule="auto"/>
              <w:ind w:firstLine="33"/>
              <w:jc w:val="both"/>
              <w:rPr>
                <w:rFonts w:ascii="Times New Roman" w:hAnsi="Times New Roman"/>
                <w:sz w:val="24"/>
                <w:szCs w:val="24"/>
                <w:lang w:eastAsia="en-US"/>
              </w:rPr>
            </w:pPr>
            <w:r>
              <w:rPr>
                <w:rFonts w:ascii="Times New Roman" w:hAnsi="Times New Roman"/>
                <w:sz w:val="24"/>
                <w:szCs w:val="24"/>
              </w:rPr>
              <w:t xml:space="preserve">Осознающий и деятельно выражающий приоритетную ценность каждой человеческой жизни, уважающий достоинство личности </w:t>
            </w:r>
            <w:r>
              <w:rPr>
                <w:rFonts w:ascii="Times New Roman" w:hAnsi="Times New Roman"/>
                <w:sz w:val="24"/>
                <w:szCs w:val="24"/>
              </w:rPr>
              <w:lastRenderedPageBreak/>
              <w:t xml:space="preserve">каждого человека, собственную и чужую уникальность, свободу мировоззренческого выбора, самоопределения. Проявляющий бережливое и чуткое отношение к религиозной принадлежности каждого человека, предупредительный в отношении выражения прав </w:t>
            </w:r>
            <w:r>
              <w:rPr>
                <w:rFonts w:ascii="Times New Roman" w:hAnsi="Times New Roman"/>
                <w:sz w:val="24"/>
                <w:szCs w:val="24"/>
              </w:rPr>
              <w:br/>
              <w:t>и законных интересов других людей</w:t>
            </w:r>
          </w:p>
        </w:tc>
        <w:tc>
          <w:tcPr>
            <w:tcW w:w="2268" w:type="dxa"/>
            <w:vAlign w:val="center"/>
          </w:tcPr>
          <w:p w14:paraId="53B6CCDE" w14:textId="77777777" w:rsidR="00057E87" w:rsidRPr="0040404D" w:rsidRDefault="00057E87" w:rsidP="00530118">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lastRenderedPageBreak/>
              <w:t>ЛР 7</w:t>
            </w:r>
          </w:p>
        </w:tc>
      </w:tr>
      <w:tr w:rsidR="00057E87" w:rsidRPr="0040404D" w14:paraId="3A80C67A" w14:textId="77777777" w:rsidTr="00A544A9">
        <w:tc>
          <w:tcPr>
            <w:tcW w:w="7338" w:type="dxa"/>
            <w:tcBorders>
              <w:top w:val="single" w:sz="8" w:space="0" w:color="000000"/>
              <w:left w:val="single" w:sz="8" w:space="0" w:color="000000"/>
              <w:bottom w:val="single" w:sz="8" w:space="0" w:color="000000"/>
              <w:right w:val="single" w:sz="8" w:space="0" w:color="000000"/>
            </w:tcBorders>
          </w:tcPr>
          <w:p w14:paraId="3908E178" w14:textId="77777777" w:rsidR="00057E87" w:rsidRPr="0040404D" w:rsidRDefault="00057E87" w:rsidP="00530118">
            <w:pPr>
              <w:spacing w:after="0" w:line="240" w:lineRule="auto"/>
              <w:ind w:firstLine="33"/>
              <w:jc w:val="both"/>
              <w:rPr>
                <w:rFonts w:ascii="Times New Roman" w:hAnsi="Times New Roman"/>
                <w:sz w:val="24"/>
                <w:szCs w:val="24"/>
                <w:lang w:eastAsia="en-US"/>
              </w:rPr>
            </w:pPr>
            <w:r>
              <w:rPr>
                <w:rFonts w:ascii="Times New Roman" w:hAnsi="Times New Roman"/>
                <w:sz w:val="24"/>
                <w:szCs w:val="24"/>
              </w:rPr>
              <w:t xml:space="preserve">Проявляющий и демонстрирующий уважение законных интересов </w:t>
            </w:r>
            <w:r>
              <w:rPr>
                <w:rFonts w:ascii="Times New Roman" w:hAnsi="Times New Roman"/>
                <w:sz w:val="24"/>
                <w:szCs w:val="24"/>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w:t>
            </w:r>
            <w:r>
              <w:rPr>
                <w:rFonts w:ascii="Times New Roman" w:hAnsi="Times New Roman"/>
                <w:sz w:val="24"/>
                <w:szCs w:val="24"/>
              </w:rPr>
              <w:br/>
              <w:t>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в общественные инициативы, направленные на их сохранение</w:t>
            </w:r>
          </w:p>
        </w:tc>
        <w:tc>
          <w:tcPr>
            <w:tcW w:w="2268" w:type="dxa"/>
            <w:vAlign w:val="center"/>
          </w:tcPr>
          <w:p w14:paraId="24BE7AFB" w14:textId="77777777" w:rsidR="00057E87" w:rsidRPr="0040404D" w:rsidRDefault="00057E87" w:rsidP="00530118">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8</w:t>
            </w:r>
          </w:p>
        </w:tc>
      </w:tr>
      <w:tr w:rsidR="00057E87" w:rsidRPr="0040404D" w14:paraId="1F8D31E7" w14:textId="77777777" w:rsidTr="00A544A9">
        <w:tc>
          <w:tcPr>
            <w:tcW w:w="7338" w:type="dxa"/>
            <w:tcBorders>
              <w:top w:val="single" w:sz="8" w:space="0" w:color="000000"/>
              <w:left w:val="single" w:sz="8" w:space="0" w:color="000000"/>
              <w:bottom w:val="single" w:sz="8" w:space="0" w:color="000000"/>
              <w:right w:val="single" w:sz="8" w:space="0" w:color="000000"/>
            </w:tcBorders>
          </w:tcPr>
          <w:p w14:paraId="794B013F" w14:textId="77777777" w:rsidR="00057E87" w:rsidRPr="0040404D" w:rsidRDefault="00057E87" w:rsidP="00530118">
            <w:pPr>
              <w:spacing w:after="0" w:line="240" w:lineRule="auto"/>
              <w:ind w:firstLine="33"/>
              <w:jc w:val="both"/>
              <w:rPr>
                <w:rFonts w:ascii="Times New Roman" w:hAnsi="Times New Roman"/>
                <w:sz w:val="24"/>
                <w:szCs w:val="24"/>
                <w:lang w:eastAsia="en-US"/>
              </w:rPr>
            </w:pPr>
            <w:r>
              <w:rPr>
                <w:rFonts w:ascii="Times New Roman" w:hAnsi="Times New Roman"/>
                <w:sz w:val="24"/>
                <w:szCs w:val="24"/>
              </w:rPr>
              <w:t>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к физическому совершенствованию. Проявляющий сознательное 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c>
          <w:tcPr>
            <w:tcW w:w="2268" w:type="dxa"/>
            <w:vAlign w:val="center"/>
          </w:tcPr>
          <w:p w14:paraId="4D7BC04D" w14:textId="77777777" w:rsidR="00057E87" w:rsidRPr="0040404D" w:rsidRDefault="00057E87" w:rsidP="00530118">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9</w:t>
            </w:r>
          </w:p>
        </w:tc>
      </w:tr>
      <w:tr w:rsidR="00057E87" w:rsidRPr="0040404D" w14:paraId="686454C8" w14:textId="77777777" w:rsidTr="00A544A9">
        <w:tc>
          <w:tcPr>
            <w:tcW w:w="7338" w:type="dxa"/>
            <w:tcBorders>
              <w:top w:val="single" w:sz="8" w:space="0" w:color="000000"/>
              <w:left w:val="single" w:sz="8" w:space="0" w:color="000000"/>
              <w:bottom w:val="single" w:sz="8" w:space="0" w:color="000000"/>
              <w:right w:val="single" w:sz="8" w:space="0" w:color="000000"/>
            </w:tcBorders>
          </w:tcPr>
          <w:p w14:paraId="06C01BED" w14:textId="77777777" w:rsidR="00057E87" w:rsidRPr="0040404D" w:rsidRDefault="00057E87" w:rsidP="00530118">
            <w:pPr>
              <w:spacing w:after="0" w:line="240" w:lineRule="auto"/>
              <w:ind w:firstLine="33"/>
              <w:jc w:val="both"/>
              <w:rPr>
                <w:rFonts w:ascii="Times New Roman" w:hAnsi="Times New Roman"/>
                <w:sz w:val="24"/>
                <w:szCs w:val="24"/>
                <w:lang w:eastAsia="en-US"/>
              </w:rPr>
            </w:pPr>
            <w:r>
              <w:rPr>
                <w:rFonts w:ascii="Times New Roman" w:hAnsi="Times New Roman"/>
                <w:sz w:val="24"/>
                <w:szCs w:val="24"/>
              </w:rPr>
              <w:t>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c>
          <w:tcPr>
            <w:tcW w:w="2268" w:type="dxa"/>
            <w:vAlign w:val="center"/>
          </w:tcPr>
          <w:p w14:paraId="12FBFEA2" w14:textId="77777777" w:rsidR="00057E87" w:rsidRPr="0040404D" w:rsidRDefault="00057E87" w:rsidP="00530118">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10</w:t>
            </w:r>
          </w:p>
        </w:tc>
      </w:tr>
      <w:tr w:rsidR="00057E87" w:rsidRPr="0040404D" w14:paraId="2C01A4BF" w14:textId="77777777" w:rsidTr="00A544A9">
        <w:tc>
          <w:tcPr>
            <w:tcW w:w="7338" w:type="dxa"/>
            <w:tcBorders>
              <w:top w:val="single" w:sz="8" w:space="0" w:color="000000"/>
              <w:left w:val="single" w:sz="8" w:space="0" w:color="000000"/>
              <w:bottom w:val="single" w:sz="8" w:space="0" w:color="000000"/>
              <w:right w:val="single" w:sz="8" w:space="0" w:color="000000"/>
            </w:tcBorders>
          </w:tcPr>
          <w:p w14:paraId="6C1564E1" w14:textId="77777777" w:rsidR="00057E87" w:rsidRPr="0040404D" w:rsidRDefault="00057E87" w:rsidP="00530118">
            <w:pPr>
              <w:spacing w:after="0" w:line="240" w:lineRule="auto"/>
              <w:ind w:left="22"/>
              <w:jc w:val="both"/>
              <w:rPr>
                <w:rFonts w:ascii="Times New Roman" w:hAnsi="Times New Roman"/>
                <w:sz w:val="24"/>
                <w:szCs w:val="24"/>
                <w:lang w:eastAsia="en-US"/>
              </w:rPr>
            </w:pPr>
            <w:r>
              <w:rPr>
                <w:rFonts w:ascii="Times New Roman" w:hAnsi="Times New Roman"/>
                <w:sz w:val="24"/>
                <w:szCs w:val="24"/>
              </w:rPr>
              <w:t xml:space="preserve">Проявляющий уважение к эстетическим ценностям, обладающий основами эстетической культуры. Критически оценивающий </w:t>
            </w:r>
            <w:r>
              <w:rPr>
                <w:rFonts w:ascii="Times New Roman" w:hAnsi="Times New Roman"/>
                <w:sz w:val="24"/>
                <w:szCs w:val="24"/>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Pr>
                <w:rFonts w:ascii="Times New Roman" w:hAnsi="Times New Roman"/>
                <w:sz w:val="24"/>
                <w:szCs w:val="24"/>
              </w:rPr>
              <w:br/>
              <w:t xml:space="preserve">и самовыражения в обществе, выражающий сопричастность </w:t>
            </w:r>
            <w:r>
              <w:rPr>
                <w:rFonts w:ascii="Times New Roman" w:hAnsi="Times New Roman"/>
                <w:sz w:val="24"/>
                <w:szCs w:val="24"/>
              </w:rPr>
              <w:br/>
              <w:t>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и мирового художественного наследия, роли народных традиций и народного творчества в искусстве. Выражающий ценностное отношение к технической и промышленной эстетике</w:t>
            </w:r>
          </w:p>
        </w:tc>
        <w:tc>
          <w:tcPr>
            <w:tcW w:w="2268" w:type="dxa"/>
            <w:vAlign w:val="center"/>
          </w:tcPr>
          <w:p w14:paraId="0BCBFEFB" w14:textId="77777777" w:rsidR="00057E87" w:rsidRPr="0040404D" w:rsidRDefault="00057E87" w:rsidP="00530118">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11</w:t>
            </w:r>
          </w:p>
        </w:tc>
      </w:tr>
      <w:tr w:rsidR="00057E87" w:rsidRPr="0040404D" w14:paraId="753F1B05" w14:textId="77777777" w:rsidTr="00A544A9">
        <w:tc>
          <w:tcPr>
            <w:tcW w:w="7338" w:type="dxa"/>
            <w:tcBorders>
              <w:top w:val="single" w:sz="8" w:space="0" w:color="000000"/>
              <w:left w:val="single" w:sz="8" w:space="0" w:color="000000"/>
              <w:bottom w:val="single" w:sz="8" w:space="0" w:color="000000"/>
              <w:right w:val="single" w:sz="8" w:space="0" w:color="000000"/>
            </w:tcBorders>
          </w:tcPr>
          <w:p w14:paraId="561A0AC1" w14:textId="77777777" w:rsidR="00057E87" w:rsidRPr="0040404D" w:rsidRDefault="00057E87" w:rsidP="00530118">
            <w:pPr>
              <w:spacing w:after="0" w:line="240" w:lineRule="auto"/>
              <w:ind w:firstLine="33"/>
              <w:jc w:val="both"/>
              <w:rPr>
                <w:rFonts w:ascii="Times New Roman" w:hAnsi="Times New Roman"/>
                <w:sz w:val="24"/>
                <w:szCs w:val="24"/>
                <w:lang w:eastAsia="en-US"/>
              </w:rPr>
            </w:pPr>
            <w:r>
              <w:rPr>
                <w:rFonts w:ascii="Times New Roman" w:hAnsi="Times New Roman"/>
                <w:bCs/>
                <w:sz w:val="24"/>
                <w:szCs w:val="24"/>
              </w:rPr>
              <w:t xml:space="preserve">Принимающий российские традиционные семейные ценности. </w:t>
            </w:r>
            <w:r>
              <w:rPr>
                <w:rFonts w:ascii="Times New Roman" w:hAnsi="Times New Roman"/>
                <w:bCs/>
                <w:sz w:val="24"/>
                <w:szCs w:val="24"/>
              </w:rPr>
              <w:lastRenderedPageBreak/>
              <w:t>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со своими детьми и их финансового содержания</w:t>
            </w:r>
          </w:p>
        </w:tc>
        <w:tc>
          <w:tcPr>
            <w:tcW w:w="2268" w:type="dxa"/>
            <w:vAlign w:val="center"/>
          </w:tcPr>
          <w:p w14:paraId="401B6003" w14:textId="77777777" w:rsidR="00057E87" w:rsidRPr="0040404D" w:rsidRDefault="00057E87" w:rsidP="00530118">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lastRenderedPageBreak/>
              <w:t>ЛР 12</w:t>
            </w:r>
          </w:p>
        </w:tc>
      </w:tr>
      <w:tr w:rsidR="00057E87" w:rsidRPr="0040404D" w14:paraId="17710BA9" w14:textId="77777777" w:rsidTr="00A544A9">
        <w:tc>
          <w:tcPr>
            <w:tcW w:w="9606" w:type="dxa"/>
            <w:gridSpan w:val="2"/>
            <w:vAlign w:val="center"/>
          </w:tcPr>
          <w:p w14:paraId="10FC770B" w14:textId="77777777" w:rsidR="00057E87" w:rsidRPr="004F3587" w:rsidRDefault="00057E87" w:rsidP="00530118">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Личностные результаты</w:t>
            </w:r>
          </w:p>
          <w:p w14:paraId="406FADF3" w14:textId="77777777" w:rsidR="00057E87" w:rsidRPr="0040404D" w:rsidRDefault="00057E87" w:rsidP="00530118">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реализации программы воспитания, определенные отраслевыми требованиями </w:t>
            </w:r>
            <w:r w:rsidRPr="004F3587">
              <w:rPr>
                <w:rFonts w:ascii="Times New Roman" w:hAnsi="Times New Roman"/>
                <w:b/>
                <w:bCs/>
                <w:sz w:val="24"/>
                <w:szCs w:val="24"/>
              </w:rPr>
              <w:br/>
              <w:t>к деловым качествам личности</w:t>
            </w:r>
          </w:p>
        </w:tc>
      </w:tr>
      <w:tr w:rsidR="00057E87" w:rsidRPr="0040404D" w14:paraId="11673DF2" w14:textId="77777777" w:rsidTr="00A544A9">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66D917B3" w14:textId="77777777" w:rsidR="00057E87" w:rsidRPr="0040404D" w:rsidRDefault="00057E87" w:rsidP="00530118">
            <w:pPr>
              <w:spacing w:after="0" w:line="240" w:lineRule="auto"/>
              <w:ind w:firstLine="33"/>
              <w:jc w:val="both"/>
              <w:rPr>
                <w:rFonts w:ascii="Times New Roman" w:hAnsi="Times New Roman"/>
                <w:sz w:val="24"/>
                <w:szCs w:val="24"/>
                <w:lang w:eastAsia="en-US"/>
              </w:rPr>
            </w:pPr>
            <w:r w:rsidRPr="00B63287">
              <w:rPr>
                <w:rFonts w:ascii="Times New Roman" w:hAnsi="Times New Roman"/>
                <w:bCs/>
                <w:sz w:val="24"/>
                <w:szCs w:val="24"/>
              </w:rPr>
              <w:t>Поддерживающий коллективизм и товарищество в организации инженерной деятельности, развитие профессионального и общечеловеческого общения, обеспечение разумной свободы обмена научно-технической информацией, опытом</w:t>
            </w:r>
          </w:p>
        </w:tc>
        <w:tc>
          <w:tcPr>
            <w:tcW w:w="2268" w:type="dxa"/>
            <w:vAlign w:val="center"/>
          </w:tcPr>
          <w:p w14:paraId="316F2EE8" w14:textId="77777777" w:rsidR="00057E87" w:rsidRPr="0040404D" w:rsidRDefault="00057E87" w:rsidP="00530118">
            <w:pPr>
              <w:spacing w:after="0" w:line="240" w:lineRule="auto"/>
              <w:ind w:firstLine="33"/>
              <w:jc w:val="center"/>
              <w:rPr>
                <w:rFonts w:ascii="Times New Roman" w:hAnsi="Times New Roman"/>
                <w:b/>
                <w:bCs/>
                <w:sz w:val="24"/>
                <w:szCs w:val="24"/>
              </w:rPr>
            </w:pPr>
            <w:r w:rsidRPr="00B63287">
              <w:rPr>
                <w:rFonts w:ascii="Times New Roman" w:hAnsi="Times New Roman"/>
                <w:b/>
                <w:bCs/>
                <w:sz w:val="24"/>
                <w:szCs w:val="24"/>
              </w:rPr>
              <w:t>ЛР 13</w:t>
            </w:r>
          </w:p>
        </w:tc>
      </w:tr>
      <w:tr w:rsidR="00057E87" w:rsidRPr="0040404D" w14:paraId="603A5C2F" w14:textId="77777777" w:rsidTr="00A544A9">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40C02137" w14:textId="77777777" w:rsidR="00057E87" w:rsidRPr="0040404D" w:rsidRDefault="00057E87" w:rsidP="00530118">
            <w:pPr>
              <w:spacing w:after="0" w:line="240" w:lineRule="auto"/>
              <w:ind w:firstLine="33"/>
              <w:jc w:val="both"/>
              <w:rPr>
                <w:rFonts w:ascii="Times New Roman" w:hAnsi="Times New Roman"/>
                <w:sz w:val="24"/>
                <w:szCs w:val="24"/>
                <w:lang w:eastAsia="en-US"/>
              </w:rPr>
            </w:pPr>
            <w:r w:rsidRPr="00B63287">
              <w:rPr>
                <w:rFonts w:ascii="Times New Roman" w:hAnsi="Times New Roman"/>
                <w:bCs/>
                <w:sz w:val="24"/>
                <w:szCs w:val="24"/>
              </w:rPr>
              <w:t>Добросовестный, исключающий небрежный труд при выявлении несоответствий установленным правилам и реалиям, новым фактам, новым условиям, стремящийся добиваться официального, законного изменения устаревших норм деятельности</w:t>
            </w:r>
          </w:p>
        </w:tc>
        <w:tc>
          <w:tcPr>
            <w:tcW w:w="2268" w:type="dxa"/>
            <w:vAlign w:val="center"/>
          </w:tcPr>
          <w:p w14:paraId="25C70C94" w14:textId="77777777" w:rsidR="00057E87" w:rsidRPr="0040404D" w:rsidRDefault="00057E87" w:rsidP="00530118">
            <w:pPr>
              <w:spacing w:after="0" w:line="240" w:lineRule="auto"/>
              <w:ind w:firstLine="33"/>
              <w:jc w:val="center"/>
              <w:rPr>
                <w:rFonts w:ascii="Times New Roman" w:hAnsi="Times New Roman"/>
                <w:b/>
                <w:bCs/>
                <w:sz w:val="24"/>
                <w:szCs w:val="24"/>
              </w:rPr>
            </w:pPr>
            <w:r w:rsidRPr="00B63287">
              <w:rPr>
                <w:rFonts w:ascii="Times New Roman" w:hAnsi="Times New Roman"/>
                <w:b/>
                <w:bCs/>
                <w:sz w:val="24"/>
                <w:szCs w:val="24"/>
              </w:rPr>
              <w:t>ЛР 14</w:t>
            </w:r>
          </w:p>
        </w:tc>
      </w:tr>
      <w:tr w:rsidR="00057E87" w:rsidRPr="0040404D" w14:paraId="6B60418D" w14:textId="77777777" w:rsidTr="00A544A9">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39EF6FC9" w14:textId="77777777" w:rsidR="00057E87" w:rsidRPr="0040404D" w:rsidRDefault="00057E87" w:rsidP="00530118">
            <w:pPr>
              <w:spacing w:after="0" w:line="240" w:lineRule="auto"/>
              <w:ind w:firstLine="33"/>
              <w:jc w:val="both"/>
              <w:rPr>
                <w:rFonts w:ascii="Times New Roman" w:hAnsi="Times New Roman"/>
                <w:sz w:val="24"/>
                <w:szCs w:val="24"/>
                <w:lang w:eastAsia="en-US"/>
              </w:rPr>
            </w:pPr>
            <w:r w:rsidRPr="00B63287">
              <w:rPr>
                <w:rFonts w:ascii="Times New Roman" w:hAnsi="Times New Roman"/>
                <w:bCs/>
                <w:sz w:val="24"/>
                <w:szCs w:val="24"/>
              </w:rPr>
              <w:t>Настойчивый в доведении новых инженерных решений до их реализации, в поиске истины, в разрешении сложных проблем</w:t>
            </w:r>
          </w:p>
        </w:tc>
        <w:tc>
          <w:tcPr>
            <w:tcW w:w="2268" w:type="dxa"/>
            <w:vAlign w:val="center"/>
          </w:tcPr>
          <w:p w14:paraId="31A03D66" w14:textId="77777777" w:rsidR="00057E87" w:rsidRPr="0040404D" w:rsidRDefault="00057E87" w:rsidP="00530118">
            <w:pPr>
              <w:spacing w:after="0" w:line="240" w:lineRule="auto"/>
              <w:ind w:firstLine="33"/>
              <w:jc w:val="center"/>
              <w:rPr>
                <w:rFonts w:ascii="Times New Roman" w:hAnsi="Times New Roman"/>
                <w:b/>
                <w:bCs/>
                <w:sz w:val="24"/>
                <w:szCs w:val="24"/>
              </w:rPr>
            </w:pPr>
            <w:r w:rsidRPr="00B63287">
              <w:rPr>
                <w:rFonts w:ascii="Times New Roman" w:hAnsi="Times New Roman"/>
                <w:b/>
                <w:bCs/>
                <w:sz w:val="24"/>
                <w:szCs w:val="24"/>
              </w:rPr>
              <w:t>ЛР 15</w:t>
            </w:r>
          </w:p>
        </w:tc>
      </w:tr>
      <w:tr w:rsidR="00057E87" w:rsidRPr="0040404D" w14:paraId="2CF56318" w14:textId="77777777" w:rsidTr="00A544A9">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66BFB3B5" w14:textId="77777777" w:rsidR="00057E87" w:rsidRPr="0040404D" w:rsidRDefault="00057E87" w:rsidP="00530118">
            <w:pPr>
              <w:spacing w:after="0" w:line="240" w:lineRule="auto"/>
              <w:ind w:firstLine="33"/>
              <w:jc w:val="both"/>
              <w:rPr>
                <w:rFonts w:ascii="Times New Roman" w:hAnsi="Times New Roman"/>
                <w:sz w:val="24"/>
                <w:szCs w:val="24"/>
                <w:lang w:eastAsia="en-US"/>
              </w:rPr>
            </w:pPr>
            <w:r w:rsidRPr="00B63287">
              <w:rPr>
                <w:rFonts w:ascii="Times New Roman" w:hAnsi="Times New Roman"/>
                <w:bCs/>
                <w:sz w:val="24"/>
                <w:szCs w:val="24"/>
              </w:rPr>
              <w:t>Стремящийся к постоянному повышению профессиональной квалификации, обогащению знаний, приобретению профессиональных умений и компетенций, овладению современной компьютерной культурой, как необходимому условию освоения новейших методов познания, проектирования, разработки экономически грамотных, научно обоснованных технических решений, организации труда и управления, повышению общей культуры поведения и общения</w:t>
            </w:r>
          </w:p>
        </w:tc>
        <w:tc>
          <w:tcPr>
            <w:tcW w:w="2268" w:type="dxa"/>
            <w:vAlign w:val="center"/>
          </w:tcPr>
          <w:p w14:paraId="635E1FC3" w14:textId="77777777" w:rsidR="00057E87" w:rsidRPr="004F3587" w:rsidRDefault="00057E87" w:rsidP="00530118">
            <w:pPr>
              <w:spacing w:after="0" w:line="240" w:lineRule="auto"/>
              <w:ind w:firstLine="33"/>
              <w:jc w:val="center"/>
              <w:rPr>
                <w:rFonts w:ascii="Times New Roman" w:hAnsi="Times New Roman"/>
                <w:b/>
                <w:bCs/>
                <w:sz w:val="24"/>
                <w:szCs w:val="24"/>
              </w:rPr>
            </w:pPr>
            <w:r w:rsidRPr="00B63287">
              <w:rPr>
                <w:rFonts w:ascii="Times New Roman" w:hAnsi="Times New Roman"/>
                <w:b/>
                <w:bCs/>
                <w:sz w:val="24"/>
                <w:szCs w:val="24"/>
              </w:rPr>
              <w:t>ЛР 16</w:t>
            </w:r>
          </w:p>
        </w:tc>
      </w:tr>
      <w:tr w:rsidR="00057E87" w:rsidRPr="0040404D" w14:paraId="76ADEC4A" w14:textId="77777777" w:rsidTr="00A544A9">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5CE74EBB" w14:textId="77777777" w:rsidR="00057E87" w:rsidRPr="0040404D" w:rsidRDefault="00057E87" w:rsidP="00530118">
            <w:pPr>
              <w:spacing w:after="0" w:line="240" w:lineRule="auto"/>
              <w:ind w:firstLine="33"/>
              <w:jc w:val="both"/>
              <w:rPr>
                <w:rFonts w:ascii="Times New Roman" w:hAnsi="Times New Roman"/>
                <w:sz w:val="24"/>
                <w:szCs w:val="24"/>
                <w:lang w:eastAsia="en-US"/>
              </w:rPr>
            </w:pPr>
            <w:r w:rsidRPr="00B63287">
              <w:rPr>
                <w:rFonts w:ascii="Times New Roman" w:hAnsi="Times New Roman"/>
                <w:bCs/>
                <w:sz w:val="24"/>
                <w:szCs w:val="24"/>
              </w:rPr>
              <w:t>Борющийся с невежеством, некомпетентностью, технофобией, повышающий свою техническую культуру;</w:t>
            </w:r>
          </w:p>
        </w:tc>
        <w:tc>
          <w:tcPr>
            <w:tcW w:w="2268" w:type="dxa"/>
            <w:vAlign w:val="center"/>
          </w:tcPr>
          <w:p w14:paraId="30C452EC" w14:textId="77777777" w:rsidR="00057E87" w:rsidRPr="004F3587" w:rsidRDefault="00057E87" w:rsidP="00530118">
            <w:pPr>
              <w:spacing w:after="0" w:line="240" w:lineRule="auto"/>
              <w:ind w:firstLine="33"/>
              <w:jc w:val="center"/>
              <w:rPr>
                <w:rFonts w:ascii="Times New Roman" w:hAnsi="Times New Roman"/>
                <w:b/>
                <w:bCs/>
                <w:sz w:val="24"/>
                <w:szCs w:val="24"/>
              </w:rPr>
            </w:pPr>
            <w:r w:rsidRPr="00B63287">
              <w:rPr>
                <w:rFonts w:ascii="Times New Roman" w:hAnsi="Times New Roman"/>
                <w:b/>
                <w:bCs/>
                <w:sz w:val="24"/>
                <w:szCs w:val="24"/>
              </w:rPr>
              <w:t>ЛР 17</w:t>
            </w:r>
          </w:p>
        </w:tc>
      </w:tr>
      <w:tr w:rsidR="00057E87" w:rsidRPr="0040404D" w14:paraId="2053E1A1" w14:textId="77777777" w:rsidTr="00A544A9">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094EDACE" w14:textId="77777777" w:rsidR="00057E87" w:rsidRPr="0040404D" w:rsidRDefault="00057E87" w:rsidP="00530118">
            <w:pPr>
              <w:spacing w:after="0" w:line="240" w:lineRule="auto"/>
              <w:ind w:firstLine="33"/>
              <w:jc w:val="both"/>
              <w:rPr>
                <w:rFonts w:ascii="Times New Roman" w:hAnsi="Times New Roman"/>
                <w:sz w:val="24"/>
                <w:szCs w:val="24"/>
                <w:lang w:eastAsia="en-US"/>
              </w:rPr>
            </w:pPr>
            <w:r w:rsidRPr="00B63287">
              <w:rPr>
                <w:rFonts w:ascii="Times New Roman" w:hAnsi="Times New Roman"/>
                <w:bCs/>
                <w:sz w:val="24"/>
                <w:szCs w:val="24"/>
              </w:rPr>
              <w:t>Организованный и дисциплинированный в мышлении и поступках</w:t>
            </w:r>
          </w:p>
        </w:tc>
        <w:tc>
          <w:tcPr>
            <w:tcW w:w="2268" w:type="dxa"/>
            <w:vAlign w:val="center"/>
          </w:tcPr>
          <w:p w14:paraId="312CD77F" w14:textId="77777777" w:rsidR="00057E87" w:rsidRPr="004F3587" w:rsidRDefault="00057E87" w:rsidP="00530118">
            <w:pPr>
              <w:spacing w:after="0" w:line="240" w:lineRule="auto"/>
              <w:ind w:firstLine="33"/>
              <w:jc w:val="center"/>
              <w:rPr>
                <w:rFonts w:ascii="Times New Roman" w:hAnsi="Times New Roman"/>
                <w:b/>
                <w:bCs/>
                <w:sz w:val="24"/>
                <w:szCs w:val="24"/>
              </w:rPr>
            </w:pPr>
            <w:r w:rsidRPr="00B63287">
              <w:rPr>
                <w:rFonts w:ascii="Times New Roman" w:hAnsi="Times New Roman"/>
                <w:b/>
                <w:bCs/>
                <w:sz w:val="24"/>
                <w:szCs w:val="24"/>
              </w:rPr>
              <w:t>ЛР 18</w:t>
            </w:r>
          </w:p>
        </w:tc>
      </w:tr>
      <w:tr w:rsidR="00057E87" w:rsidRPr="0040404D" w14:paraId="1BB4227A" w14:textId="77777777" w:rsidTr="00A544A9">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4D03A3B2" w14:textId="77777777" w:rsidR="00057E87" w:rsidRPr="0040404D" w:rsidRDefault="00057E87" w:rsidP="00530118">
            <w:pPr>
              <w:spacing w:after="0" w:line="240" w:lineRule="auto"/>
              <w:ind w:firstLine="33"/>
              <w:jc w:val="both"/>
              <w:rPr>
                <w:rFonts w:ascii="Times New Roman" w:hAnsi="Times New Roman"/>
                <w:sz w:val="24"/>
                <w:szCs w:val="24"/>
                <w:lang w:eastAsia="en-US"/>
              </w:rPr>
            </w:pPr>
            <w:r w:rsidRPr="00B63287">
              <w:rPr>
                <w:rFonts w:ascii="Times New Roman" w:hAnsi="Times New Roman"/>
                <w:bCs/>
                <w:sz w:val="24"/>
                <w:szCs w:val="24"/>
              </w:rPr>
              <w:t>Ответственный за выполнение взятых обязательств, реализацию своих идей и последствия инженерной деятельности, открыто признающий ошибки</w:t>
            </w:r>
          </w:p>
        </w:tc>
        <w:tc>
          <w:tcPr>
            <w:tcW w:w="2268" w:type="dxa"/>
            <w:vAlign w:val="center"/>
          </w:tcPr>
          <w:p w14:paraId="1FABC513" w14:textId="77777777" w:rsidR="00057E87" w:rsidRPr="004F3587" w:rsidRDefault="00057E87" w:rsidP="00530118">
            <w:pPr>
              <w:spacing w:after="0" w:line="240" w:lineRule="auto"/>
              <w:ind w:firstLine="33"/>
              <w:jc w:val="center"/>
              <w:rPr>
                <w:rFonts w:ascii="Times New Roman" w:hAnsi="Times New Roman"/>
                <w:b/>
                <w:bCs/>
                <w:sz w:val="24"/>
                <w:szCs w:val="24"/>
              </w:rPr>
            </w:pPr>
            <w:r w:rsidRPr="00B63287">
              <w:rPr>
                <w:rFonts w:ascii="Times New Roman" w:hAnsi="Times New Roman"/>
                <w:b/>
                <w:bCs/>
                <w:sz w:val="24"/>
                <w:szCs w:val="24"/>
              </w:rPr>
              <w:t>ЛР 19</w:t>
            </w:r>
          </w:p>
        </w:tc>
      </w:tr>
      <w:tr w:rsidR="00057E87" w:rsidRPr="0040404D" w14:paraId="3ADDE449" w14:textId="77777777" w:rsidTr="00A544A9">
        <w:tc>
          <w:tcPr>
            <w:tcW w:w="9606" w:type="dxa"/>
            <w:gridSpan w:val="2"/>
            <w:tcBorders>
              <w:top w:val="single" w:sz="4" w:space="0" w:color="000000"/>
              <w:left w:val="single" w:sz="4" w:space="0" w:color="000000"/>
              <w:bottom w:val="single" w:sz="4" w:space="0" w:color="000000"/>
            </w:tcBorders>
            <w:shd w:val="clear" w:color="auto" w:fill="auto"/>
          </w:tcPr>
          <w:p w14:paraId="689B5B1D" w14:textId="77777777" w:rsidR="00057E87" w:rsidRPr="00CD0A3D" w:rsidRDefault="00057E87" w:rsidP="00530118">
            <w:pPr>
              <w:spacing w:after="0" w:line="240" w:lineRule="auto"/>
              <w:ind w:firstLine="33"/>
              <w:jc w:val="center"/>
              <w:rPr>
                <w:rFonts w:ascii="Times New Roman" w:hAnsi="Times New Roman"/>
                <w:b/>
                <w:bCs/>
                <w:sz w:val="24"/>
                <w:szCs w:val="24"/>
              </w:rPr>
            </w:pPr>
            <w:r w:rsidRPr="00CD0A3D">
              <w:rPr>
                <w:rFonts w:ascii="Times New Roman" w:hAnsi="Times New Roman"/>
                <w:b/>
                <w:bCs/>
                <w:sz w:val="24"/>
                <w:szCs w:val="24"/>
              </w:rPr>
              <w:t>Личностные результаты</w:t>
            </w:r>
          </w:p>
          <w:p w14:paraId="2B035B9A" w14:textId="77777777" w:rsidR="00057E87" w:rsidRPr="00B63287" w:rsidRDefault="00057E87" w:rsidP="00530118">
            <w:pPr>
              <w:spacing w:after="0" w:line="240" w:lineRule="auto"/>
              <w:ind w:firstLine="33"/>
              <w:jc w:val="center"/>
              <w:rPr>
                <w:rFonts w:ascii="Times New Roman" w:hAnsi="Times New Roman"/>
                <w:b/>
                <w:bCs/>
                <w:sz w:val="24"/>
                <w:szCs w:val="24"/>
              </w:rPr>
            </w:pPr>
            <w:r w:rsidRPr="00CD0A3D">
              <w:rPr>
                <w:rFonts w:ascii="Times New Roman" w:hAnsi="Times New Roman"/>
                <w:b/>
                <w:bCs/>
                <w:sz w:val="24"/>
                <w:szCs w:val="24"/>
              </w:rPr>
              <w:t xml:space="preserve">реализации программы воспитания, определенные субъектом </w:t>
            </w:r>
            <w:r w:rsidRPr="00CD0A3D">
              <w:rPr>
                <w:rFonts w:ascii="Times New Roman" w:hAnsi="Times New Roman"/>
                <w:b/>
                <w:bCs/>
                <w:sz w:val="24"/>
                <w:szCs w:val="24"/>
              </w:rPr>
              <w:br/>
              <w:t>Российской Федерации</w:t>
            </w:r>
            <w:r w:rsidRPr="00CD0A3D">
              <w:rPr>
                <w:rFonts w:ascii="Times New Roman" w:hAnsi="Times New Roman"/>
                <w:b/>
                <w:bCs/>
                <w:sz w:val="24"/>
                <w:szCs w:val="24"/>
                <w:vertAlign w:val="superscript"/>
              </w:rPr>
              <w:footnoteReference w:id="26"/>
            </w:r>
            <w:r w:rsidRPr="00CD0A3D">
              <w:rPr>
                <w:rFonts w:ascii="Times New Roman" w:hAnsi="Times New Roman"/>
                <w:b/>
                <w:bCs/>
                <w:sz w:val="24"/>
                <w:szCs w:val="24"/>
              </w:rPr>
              <w:t xml:space="preserve"> </w:t>
            </w:r>
            <w:r w:rsidRPr="00CD0A3D">
              <w:rPr>
                <w:rFonts w:ascii="Times New Roman" w:hAnsi="Times New Roman"/>
              </w:rPr>
              <w:t>(при наличии)</w:t>
            </w:r>
          </w:p>
        </w:tc>
      </w:tr>
      <w:tr w:rsidR="00057E87" w:rsidRPr="0040404D" w14:paraId="7930C15E" w14:textId="77777777" w:rsidTr="00A544A9">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6D8B86FA" w14:textId="77777777" w:rsidR="00057E87" w:rsidRPr="00B63287" w:rsidRDefault="00057E87" w:rsidP="00530118">
            <w:pPr>
              <w:spacing w:after="0" w:line="240" w:lineRule="auto"/>
              <w:ind w:firstLine="33"/>
              <w:jc w:val="both"/>
              <w:rPr>
                <w:rFonts w:ascii="Times New Roman" w:hAnsi="Times New Roman"/>
                <w:bCs/>
                <w:sz w:val="24"/>
                <w:szCs w:val="24"/>
              </w:rPr>
            </w:pPr>
          </w:p>
        </w:tc>
        <w:tc>
          <w:tcPr>
            <w:tcW w:w="2268" w:type="dxa"/>
            <w:vAlign w:val="center"/>
          </w:tcPr>
          <w:p w14:paraId="1CC62972" w14:textId="77777777" w:rsidR="00057E87" w:rsidRPr="00B63287" w:rsidRDefault="00057E87" w:rsidP="00530118">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p>
        </w:tc>
      </w:tr>
      <w:tr w:rsidR="00057E87" w:rsidRPr="0040404D" w14:paraId="186DF584" w14:textId="77777777" w:rsidTr="00A544A9">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5E7733E0" w14:textId="77777777" w:rsidR="00057E87" w:rsidRPr="00B63287" w:rsidRDefault="00057E87" w:rsidP="00530118">
            <w:pPr>
              <w:spacing w:after="0" w:line="240" w:lineRule="auto"/>
              <w:ind w:firstLine="33"/>
              <w:jc w:val="both"/>
              <w:rPr>
                <w:rFonts w:ascii="Times New Roman" w:hAnsi="Times New Roman"/>
                <w:bCs/>
                <w:sz w:val="24"/>
                <w:szCs w:val="24"/>
              </w:rPr>
            </w:pPr>
          </w:p>
        </w:tc>
        <w:tc>
          <w:tcPr>
            <w:tcW w:w="2268" w:type="dxa"/>
            <w:vAlign w:val="center"/>
          </w:tcPr>
          <w:p w14:paraId="1E0DF49D" w14:textId="77777777" w:rsidR="00057E87" w:rsidRPr="00B63287" w:rsidRDefault="00057E87" w:rsidP="00530118">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p>
        </w:tc>
      </w:tr>
      <w:tr w:rsidR="00057E87" w:rsidRPr="0040404D" w14:paraId="24A61A69" w14:textId="77777777" w:rsidTr="00A544A9">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4D70918F" w14:textId="77777777" w:rsidR="00057E87" w:rsidRPr="00B63287" w:rsidRDefault="00057E87" w:rsidP="00530118">
            <w:pPr>
              <w:spacing w:after="0" w:line="240" w:lineRule="auto"/>
              <w:ind w:firstLine="33"/>
              <w:jc w:val="both"/>
              <w:rPr>
                <w:rFonts w:ascii="Times New Roman" w:hAnsi="Times New Roman"/>
                <w:bCs/>
                <w:sz w:val="24"/>
                <w:szCs w:val="24"/>
              </w:rPr>
            </w:pPr>
          </w:p>
        </w:tc>
        <w:tc>
          <w:tcPr>
            <w:tcW w:w="2268" w:type="dxa"/>
            <w:vAlign w:val="center"/>
          </w:tcPr>
          <w:p w14:paraId="728CF529" w14:textId="77777777" w:rsidR="00057E87" w:rsidRPr="00B63287" w:rsidRDefault="00057E87" w:rsidP="00530118">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     ЛР …</w:t>
            </w:r>
          </w:p>
        </w:tc>
      </w:tr>
      <w:tr w:rsidR="00057E87" w:rsidRPr="0040404D" w14:paraId="06368AD4" w14:textId="77777777" w:rsidTr="00A544A9">
        <w:tc>
          <w:tcPr>
            <w:tcW w:w="9606" w:type="dxa"/>
            <w:gridSpan w:val="2"/>
            <w:vAlign w:val="center"/>
          </w:tcPr>
          <w:p w14:paraId="134FF302" w14:textId="77777777" w:rsidR="00057E87" w:rsidRPr="00CD0A3D" w:rsidRDefault="00057E87" w:rsidP="00530118">
            <w:pPr>
              <w:spacing w:after="0" w:line="240" w:lineRule="auto"/>
              <w:ind w:firstLine="33"/>
              <w:jc w:val="center"/>
              <w:rPr>
                <w:rFonts w:ascii="Times New Roman" w:hAnsi="Times New Roman"/>
                <w:b/>
                <w:bCs/>
                <w:sz w:val="24"/>
                <w:szCs w:val="24"/>
              </w:rPr>
            </w:pPr>
            <w:r w:rsidRPr="00CD0A3D">
              <w:rPr>
                <w:rFonts w:ascii="Times New Roman" w:hAnsi="Times New Roman"/>
                <w:b/>
                <w:bCs/>
                <w:sz w:val="24"/>
                <w:szCs w:val="24"/>
              </w:rPr>
              <w:t>Личностные результаты</w:t>
            </w:r>
          </w:p>
          <w:p w14:paraId="7D2A446D" w14:textId="77777777" w:rsidR="00057E87" w:rsidRPr="00CD0A3D" w:rsidRDefault="00057E87" w:rsidP="00530118">
            <w:pPr>
              <w:spacing w:after="0" w:line="240" w:lineRule="auto"/>
              <w:ind w:firstLine="33"/>
              <w:jc w:val="center"/>
              <w:rPr>
                <w:rFonts w:ascii="Times New Roman" w:hAnsi="Times New Roman"/>
                <w:b/>
                <w:bCs/>
                <w:sz w:val="24"/>
                <w:szCs w:val="24"/>
              </w:rPr>
            </w:pPr>
            <w:r w:rsidRPr="00CD0A3D">
              <w:rPr>
                <w:rFonts w:ascii="Times New Roman" w:hAnsi="Times New Roman"/>
                <w:b/>
                <w:bCs/>
                <w:sz w:val="24"/>
                <w:szCs w:val="24"/>
              </w:rPr>
              <w:t>реализации программы воспитания, определенные ключевыми работодателями</w:t>
            </w:r>
            <w:r w:rsidRPr="00CD0A3D">
              <w:rPr>
                <w:rFonts w:ascii="Times New Roman" w:hAnsi="Times New Roman"/>
                <w:b/>
                <w:bCs/>
                <w:sz w:val="24"/>
                <w:szCs w:val="24"/>
                <w:vertAlign w:val="superscript"/>
              </w:rPr>
              <w:footnoteReference w:id="27"/>
            </w:r>
          </w:p>
          <w:p w14:paraId="59900C59" w14:textId="77777777" w:rsidR="00057E87" w:rsidRPr="0040404D" w:rsidRDefault="00057E87" w:rsidP="00530118">
            <w:pPr>
              <w:spacing w:after="0" w:line="240" w:lineRule="auto"/>
              <w:ind w:firstLine="33"/>
              <w:jc w:val="center"/>
              <w:rPr>
                <w:rFonts w:ascii="Times New Roman" w:hAnsi="Times New Roman"/>
                <w:b/>
                <w:bCs/>
                <w:sz w:val="24"/>
                <w:szCs w:val="24"/>
              </w:rPr>
            </w:pPr>
            <w:r w:rsidRPr="00CD0A3D">
              <w:rPr>
                <w:rFonts w:ascii="Times New Roman" w:hAnsi="Times New Roman"/>
              </w:rPr>
              <w:t>(при наличии)</w:t>
            </w:r>
          </w:p>
        </w:tc>
      </w:tr>
      <w:tr w:rsidR="00057E87" w:rsidRPr="0040404D" w14:paraId="6FA6B4E2" w14:textId="77777777" w:rsidTr="00A544A9">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757887FB" w14:textId="77777777" w:rsidR="00057E87" w:rsidRPr="0040404D" w:rsidRDefault="00057E87" w:rsidP="00530118">
            <w:pPr>
              <w:spacing w:after="0" w:line="240" w:lineRule="auto"/>
              <w:ind w:firstLine="33"/>
              <w:jc w:val="both"/>
              <w:rPr>
                <w:rFonts w:ascii="Times New Roman" w:hAnsi="Times New Roman"/>
                <w:sz w:val="24"/>
                <w:szCs w:val="24"/>
                <w:lang w:eastAsia="en-US"/>
              </w:rPr>
            </w:pPr>
          </w:p>
        </w:tc>
        <w:tc>
          <w:tcPr>
            <w:tcW w:w="2268" w:type="dxa"/>
            <w:tcBorders>
              <w:top w:val="single" w:sz="4" w:space="0" w:color="auto"/>
              <w:left w:val="single" w:sz="4" w:space="0" w:color="auto"/>
              <w:bottom w:val="single" w:sz="4" w:space="0" w:color="auto"/>
            </w:tcBorders>
            <w:vAlign w:val="center"/>
          </w:tcPr>
          <w:p w14:paraId="2C05A564" w14:textId="77777777" w:rsidR="00057E87" w:rsidRPr="0040404D" w:rsidRDefault="00057E87" w:rsidP="00530118">
            <w:pPr>
              <w:spacing w:after="0" w:line="240" w:lineRule="auto"/>
              <w:ind w:firstLine="33"/>
              <w:jc w:val="center"/>
              <w:rPr>
                <w:rFonts w:ascii="Times New Roman" w:hAnsi="Times New Roman"/>
                <w:b/>
                <w:bCs/>
                <w:sz w:val="24"/>
                <w:szCs w:val="24"/>
              </w:rPr>
            </w:pPr>
          </w:p>
        </w:tc>
      </w:tr>
      <w:tr w:rsidR="00057E87" w:rsidRPr="0040404D" w14:paraId="57C305B5" w14:textId="77777777" w:rsidTr="00A544A9">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69762DD9" w14:textId="77777777" w:rsidR="00057E87" w:rsidRPr="0040404D" w:rsidRDefault="00057E87" w:rsidP="00530118">
            <w:pPr>
              <w:spacing w:after="0" w:line="240" w:lineRule="auto"/>
              <w:ind w:firstLine="33"/>
              <w:jc w:val="both"/>
              <w:rPr>
                <w:rFonts w:ascii="Times New Roman" w:hAnsi="Times New Roman"/>
                <w:sz w:val="24"/>
                <w:szCs w:val="24"/>
                <w:lang w:eastAsia="en-US"/>
              </w:rPr>
            </w:pPr>
          </w:p>
        </w:tc>
        <w:tc>
          <w:tcPr>
            <w:tcW w:w="2268" w:type="dxa"/>
            <w:tcBorders>
              <w:top w:val="single" w:sz="4" w:space="0" w:color="auto"/>
              <w:left w:val="single" w:sz="4" w:space="0" w:color="auto"/>
              <w:bottom w:val="single" w:sz="4" w:space="0" w:color="auto"/>
            </w:tcBorders>
            <w:vAlign w:val="center"/>
          </w:tcPr>
          <w:p w14:paraId="75C9BF76" w14:textId="77777777" w:rsidR="00057E87" w:rsidRPr="0040404D" w:rsidRDefault="00057E87" w:rsidP="00530118">
            <w:pPr>
              <w:spacing w:after="0" w:line="240" w:lineRule="auto"/>
              <w:ind w:firstLine="33"/>
              <w:jc w:val="center"/>
              <w:rPr>
                <w:rFonts w:ascii="Times New Roman" w:hAnsi="Times New Roman"/>
                <w:b/>
                <w:bCs/>
                <w:sz w:val="24"/>
                <w:szCs w:val="24"/>
              </w:rPr>
            </w:pPr>
          </w:p>
        </w:tc>
      </w:tr>
      <w:tr w:rsidR="00057E87" w:rsidRPr="0040404D" w14:paraId="6C4DC86D" w14:textId="77777777" w:rsidTr="00A544A9">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6FBEC3B2" w14:textId="77777777" w:rsidR="00057E87" w:rsidRPr="0040404D" w:rsidRDefault="00057E87" w:rsidP="00530118">
            <w:pPr>
              <w:spacing w:after="0" w:line="240" w:lineRule="auto"/>
              <w:ind w:firstLine="33"/>
              <w:jc w:val="both"/>
              <w:rPr>
                <w:rFonts w:ascii="Times New Roman" w:hAnsi="Times New Roman"/>
                <w:sz w:val="24"/>
                <w:szCs w:val="24"/>
                <w:lang w:eastAsia="en-US"/>
              </w:rPr>
            </w:pPr>
          </w:p>
        </w:tc>
        <w:tc>
          <w:tcPr>
            <w:tcW w:w="2268" w:type="dxa"/>
            <w:tcBorders>
              <w:top w:val="single" w:sz="4" w:space="0" w:color="auto"/>
              <w:left w:val="single" w:sz="4" w:space="0" w:color="auto"/>
              <w:bottom w:val="single" w:sz="4" w:space="0" w:color="auto"/>
            </w:tcBorders>
            <w:vAlign w:val="center"/>
          </w:tcPr>
          <w:p w14:paraId="046686CB" w14:textId="77777777" w:rsidR="00057E87" w:rsidRPr="0040404D" w:rsidRDefault="00057E87" w:rsidP="00530118">
            <w:pPr>
              <w:spacing w:after="0" w:line="240" w:lineRule="auto"/>
              <w:ind w:firstLine="33"/>
              <w:jc w:val="center"/>
              <w:rPr>
                <w:rFonts w:ascii="Times New Roman" w:hAnsi="Times New Roman"/>
                <w:b/>
                <w:bCs/>
                <w:sz w:val="24"/>
                <w:szCs w:val="24"/>
              </w:rPr>
            </w:pPr>
          </w:p>
        </w:tc>
      </w:tr>
      <w:tr w:rsidR="00057E87" w:rsidRPr="0040404D" w14:paraId="2964A559" w14:textId="77777777" w:rsidTr="00A544A9">
        <w:tc>
          <w:tcPr>
            <w:tcW w:w="9606" w:type="dxa"/>
            <w:gridSpan w:val="2"/>
            <w:tcBorders>
              <w:top w:val="single" w:sz="4" w:space="0" w:color="000000"/>
              <w:left w:val="single" w:sz="4" w:space="0" w:color="000000"/>
              <w:bottom w:val="single" w:sz="4" w:space="0" w:color="000000"/>
            </w:tcBorders>
            <w:shd w:val="clear" w:color="auto" w:fill="auto"/>
          </w:tcPr>
          <w:p w14:paraId="7F0EDDA7" w14:textId="77777777" w:rsidR="00057E87" w:rsidRPr="00CD0A3D" w:rsidRDefault="00057E87" w:rsidP="00530118">
            <w:pPr>
              <w:spacing w:after="0" w:line="240" w:lineRule="auto"/>
              <w:ind w:firstLine="33"/>
              <w:jc w:val="center"/>
              <w:rPr>
                <w:rFonts w:ascii="Times New Roman" w:hAnsi="Times New Roman"/>
                <w:b/>
                <w:bCs/>
                <w:sz w:val="24"/>
                <w:szCs w:val="24"/>
              </w:rPr>
            </w:pPr>
            <w:r w:rsidRPr="00CD0A3D">
              <w:rPr>
                <w:rFonts w:ascii="Times New Roman" w:hAnsi="Times New Roman"/>
                <w:b/>
                <w:bCs/>
                <w:sz w:val="24"/>
                <w:szCs w:val="24"/>
              </w:rPr>
              <w:t>Личностные результаты</w:t>
            </w:r>
          </w:p>
          <w:p w14:paraId="785A4AC6" w14:textId="77777777" w:rsidR="00057E87" w:rsidRPr="00CD0A3D" w:rsidRDefault="00057E87" w:rsidP="00530118">
            <w:pPr>
              <w:spacing w:after="0" w:line="240" w:lineRule="auto"/>
              <w:ind w:firstLine="33"/>
              <w:jc w:val="center"/>
              <w:rPr>
                <w:rFonts w:ascii="Times New Roman" w:hAnsi="Times New Roman"/>
                <w:b/>
                <w:bCs/>
                <w:sz w:val="24"/>
                <w:szCs w:val="24"/>
              </w:rPr>
            </w:pPr>
            <w:r w:rsidRPr="00CD0A3D">
              <w:rPr>
                <w:rFonts w:ascii="Times New Roman" w:hAnsi="Times New Roman"/>
                <w:b/>
                <w:bCs/>
                <w:sz w:val="24"/>
                <w:szCs w:val="24"/>
              </w:rPr>
              <w:lastRenderedPageBreak/>
              <w:t>реализации программы воспитания, определенные субъектами</w:t>
            </w:r>
          </w:p>
          <w:p w14:paraId="3AF3788E" w14:textId="77777777" w:rsidR="00057E87" w:rsidRPr="0040404D" w:rsidRDefault="00057E87" w:rsidP="00530118">
            <w:pPr>
              <w:spacing w:after="0" w:line="240" w:lineRule="auto"/>
              <w:ind w:firstLine="33"/>
              <w:jc w:val="center"/>
              <w:rPr>
                <w:rFonts w:ascii="Times New Roman" w:hAnsi="Times New Roman"/>
                <w:b/>
                <w:bCs/>
                <w:sz w:val="24"/>
                <w:szCs w:val="24"/>
              </w:rPr>
            </w:pPr>
            <w:r w:rsidRPr="00CD0A3D">
              <w:rPr>
                <w:rFonts w:ascii="Times New Roman" w:hAnsi="Times New Roman"/>
                <w:b/>
                <w:bCs/>
                <w:sz w:val="24"/>
                <w:szCs w:val="24"/>
              </w:rPr>
              <w:t>образовательного процесса</w:t>
            </w:r>
            <w:r w:rsidRPr="00CD0A3D">
              <w:rPr>
                <w:rFonts w:ascii="Times New Roman" w:hAnsi="Times New Roman"/>
                <w:b/>
                <w:bCs/>
                <w:sz w:val="24"/>
                <w:szCs w:val="24"/>
                <w:vertAlign w:val="superscript"/>
              </w:rPr>
              <w:footnoteReference w:id="28"/>
            </w:r>
            <w:r w:rsidRPr="00CD0A3D">
              <w:rPr>
                <w:rFonts w:ascii="Times New Roman" w:hAnsi="Times New Roman"/>
                <w:b/>
                <w:bCs/>
                <w:sz w:val="24"/>
                <w:szCs w:val="24"/>
              </w:rPr>
              <w:t xml:space="preserve"> </w:t>
            </w:r>
            <w:r w:rsidRPr="00CD0A3D">
              <w:rPr>
                <w:rFonts w:ascii="Times New Roman" w:hAnsi="Times New Roman"/>
              </w:rPr>
              <w:t>(при наличии)</w:t>
            </w:r>
          </w:p>
        </w:tc>
      </w:tr>
      <w:tr w:rsidR="00057E87" w:rsidRPr="0040404D" w14:paraId="52F50C63" w14:textId="77777777" w:rsidTr="00A544A9">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1527FEEF" w14:textId="77777777" w:rsidR="00057E87" w:rsidRPr="0040404D" w:rsidRDefault="00057E87" w:rsidP="00530118">
            <w:pPr>
              <w:spacing w:after="0" w:line="240" w:lineRule="auto"/>
              <w:ind w:firstLine="33"/>
              <w:jc w:val="both"/>
              <w:rPr>
                <w:rFonts w:ascii="Times New Roman" w:hAnsi="Times New Roman"/>
                <w:sz w:val="24"/>
                <w:szCs w:val="24"/>
                <w:lang w:eastAsia="en-US"/>
              </w:rPr>
            </w:pPr>
          </w:p>
        </w:tc>
        <w:tc>
          <w:tcPr>
            <w:tcW w:w="2268" w:type="dxa"/>
            <w:vAlign w:val="center"/>
          </w:tcPr>
          <w:p w14:paraId="3A6BC1C2" w14:textId="77777777" w:rsidR="00057E87" w:rsidRPr="0040404D" w:rsidRDefault="00057E87" w:rsidP="00530118">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p>
        </w:tc>
      </w:tr>
      <w:tr w:rsidR="00057E87" w:rsidRPr="0040404D" w14:paraId="65398A7E" w14:textId="77777777" w:rsidTr="00A544A9">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1DE914CC" w14:textId="77777777" w:rsidR="00057E87" w:rsidRPr="0040404D" w:rsidRDefault="00057E87" w:rsidP="00530118">
            <w:pPr>
              <w:spacing w:after="0" w:line="240" w:lineRule="auto"/>
              <w:ind w:firstLine="33"/>
              <w:jc w:val="both"/>
              <w:rPr>
                <w:rFonts w:ascii="Times New Roman" w:hAnsi="Times New Roman"/>
                <w:sz w:val="24"/>
                <w:szCs w:val="24"/>
                <w:lang w:eastAsia="en-US"/>
              </w:rPr>
            </w:pPr>
          </w:p>
        </w:tc>
        <w:tc>
          <w:tcPr>
            <w:tcW w:w="2268" w:type="dxa"/>
            <w:vAlign w:val="center"/>
          </w:tcPr>
          <w:p w14:paraId="11CF9FFE" w14:textId="77777777" w:rsidR="00057E87" w:rsidRPr="0040404D" w:rsidRDefault="00057E87" w:rsidP="00530118">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p>
        </w:tc>
      </w:tr>
      <w:tr w:rsidR="00057E87" w:rsidRPr="0040404D" w14:paraId="76BA878F" w14:textId="77777777" w:rsidTr="00A544A9">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6B82FEF4" w14:textId="77777777" w:rsidR="00057E87" w:rsidRPr="0040404D" w:rsidRDefault="00057E87" w:rsidP="00530118">
            <w:pPr>
              <w:spacing w:after="0" w:line="240" w:lineRule="auto"/>
              <w:ind w:firstLine="33"/>
              <w:jc w:val="both"/>
              <w:rPr>
                <w:rFonts w:ascii="Times New Roman" w:hAnsi="Times New Roman"/>
                <w:sz w:val="24"/>
                <w:szCs w:val="24"/>
                <w:lang w:eastAsia="en-US"/>
              </w:rPr>
            </w:pPr>
          </w:p>
        </w:tc>
        <w:tc>
          <w:tcPr>
            <w:tcW w:w="2268" w:type="dxa"/>
            <w:vAlign w:val="center"/>
          </w:tcPr>
          <w:p w14:paraId="1B7BC829" w14:textId="77777777" w:rsidR="00057E87" w:rsidRPr="0040404D" w:rsidRDefault="00057E87" w:rsidP="00530118">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    ЛР …</w:t>
            </w:r>
          </w:p>
        </w:tc>
      </w:tr>
    </w:tbl>
    <w:p w14:paraId="6CEF81C4" w14:textId="77777777" w:rsidR="00057E87" w:rsidRDefault="00057E87" w:rsidP="00057E87">
      <w:pPr>
        <w:widowControl w:val="0"/>
        <w:autoSpaceDE w:val="0"/>
        <w:autoSpaceDN w:val="0"/>
        <w:spacing w:after="0"/>
        <w:ind w:firstLine="567"/>
        <w:jc w:val="both"/>
        <w:rPr>
          <w:rFonts w:ascii="Times New Roman" w:hAnsi="Times New Roman"/>
          <w:b/>
          <w:sz w:val="24"/>
          <w:szCs w:val="24"/>
          <w:lang w:eastAsia="x-none"/>
        </w:rPr>
      </w:pPr>
    </w:p>
    <w:p w14:paraId="76AB58C5" w14:textId="77777777" w:rsidR="00057E87" w:rsidRPr="00B63287" w:rsidRDefault="00057E87" w:rsidP="00057E87">
      <w:pPr>
        <w:spacing w:after="0" w:line="240" w:lineRule="auto"/>
        <w:ind w:firstLine="708"/>
        <w:jc w:val="both"/>
        <w:rPr>
          <w:rFonts w:ascii="Times New Roman" w:hAnsi="Times New Roman"/>
          <w:b/>
          <w:bCs/>
          <w:sz w:val="24"/>
          <w:szCs w:val="24"/>
        </w:rPr>
      </w:pPr>
      <w:r w:rsidRPr="00B63287">
        <w:rPr>
          <w:rFonts w:ascii="Times New Roman" w:hAnsi="Times New Roman"/>
          <w:b/>
          <w:bCs/>
          <w:sz w:val="24"/>
          <w:szCs w:val="24"/>
        </w:rPr>
        <w:t>РАЗДЕЛ 2. ОЦЕНКА ОСВОЕНИЯ ОБУЧАЮЩИМИСЯ ОСНОВНОЙ ОБРАЗОВАТЕЛЬНОЙ ПРОГРАММЫ В ЧАСТИ ДОСТИЖЕНИЯ ЛИЧНОСТНЫХ РЕЗУЛЬТАТОВ</w:t>
      </w:r>
    </w:p>
    <w:p w14:paraId="2679845D" w14:textId="77777777" w:rsidR="00057E87" w:rsidRPr="00B63287" w:rsidRDefault="00057E87" w:rsidP="00057E87">
      <w:pPr>
        <w:spacing w:after="0" w:line="240" w:lineRule="auto"/>
        <w:ind w:firstLine="708"/>
        <w:jc w:val="both"/>
        <w:rPr>
          <w:rFonts w:ascii="Times New Roman" w:hAnsi="Times New Roman"/>
          <w:b/>
          <w:bCs/>
          <w:sz w:val="24"/>
          <w:szCs w:val="24"/>
        </w:rPr>
      </w:pPr>
    </w:p>
    <w:p w14:paraId="1ED7B4EF" w14:textId="77777777" w:rsidR="00057E87" w:rsidRPr="00B63287" w:rsidRDefault="00057E87" w:rsidP="00057E87">
      <w:pPr>
        <w:tabs>
          <w:tab w:val="left" w:pos="1134"/>
        </w:tabs>
        <w:spacing w:after="0"/>
        <w:ind w:firstLine="709"/>
        <w:jc w:val="both"/>
        <w:rPr>
          <w:rFonts w:ascii="Times New Roman" w:hAnsi="Times New Roman"/>
          <w:sz w:val="24"/>
          <w:szCs w:val="24"/>
        </w:rPr>
      </w:pPr>
      <w:r w:rsidRPr="00B63287">
        <w:rPr>
          <w:rFonts w:ascii="Times New Roman" w:hAnsi="Times New Roman"/>
          <w:sz w:val="24"/>
          <w:szCs w:val="24"/>
        </w:rPr>
        <w:t xml:space="preserve">Оценка достижения обучающимися личностных результатов проводится в ходе реализации рабочих программ по профессиональным модулям и учебным дисциплинам, предусмотренным настоящей </w:t>
      </w:r>
      <w:r>
        <w:rPr>
          <w:rFonts w:ascii="Times New Roman" w:hAnsi="Times New Roman"/>
          <w:sz w:val="24"/>
          <w:szCs w:val="24"/>
        </w:rPr>
        <w:t>ПОП</w:t>
      </w:r>
      <w:r w:rsidRPr="00B63287">
        <w:rPr>
          <w:rFonts w:ascii="Times New Roman" w:hAnsi="Times New Roman"/>
          <w:sz w:val="24"/>
          <w:szCs w:val="24"/>
        </w:rPr>
        <w:t xml:space="preserve"> СПО</w:t>
      </w:r>
      <w:r w:rsidRPr="00B63287">
        <w:rPr>
          <w:rStyle w:val="ad"/>
          <w:sz w:val="24"/>
          <w:szCs w:val="24"/>
        </w:rPr>
        <w:footnoteReference w:id="29"/>
      </w:r>
      <w:r w:rsidRPr="00B63287">
        <w:rPr>
          <w:rFonts w:ascii="Times New Roman" w:hAnsi="Times New Roman"/>
          <w:sz w:val="24"/>
          <w:szCs w:val="24"/>
        </w:rPr>
        <w:t xml:space="preserve">. </w:t>
      </w:r>
    </w:p>
    <w:p w14:paraId="544503CC" w14:textId="77777777" w:rsidR="00057E87" w:rsidRPr="00C92F27" w:rsidRDefault="00057E87" w:rsidP="00057E87">
      <w:pPr>
        <w:tabs>
          <w:tab w:val="left" w:pos="1134"/>
        </w:tabs>
        <w:spacing w:after="0" w:line="240" w:lineRule="auto"/>
        <w:ind w:firstLine="709"/>
        <w:jc w:val="both"/>
        <w:rPr>
          <w:rFonts w:ascii="Times New Roman" w:hAnsi="Times New Roman"/>
          <w:sz w:val="24"/>
          <w:szCs w:val="24"/>
        </w:rPr>
      </w:pPr>
      <w:r w:rsidRPr="00C92F27">
        <w:rPr>
          <w:rFonts w:ascii="Times New Roman" w:hAnsi="Times New Roman"/>
          <w:sz w:val="24"/>
          <w:szCs w:val="24"/>
        </w:rPr>
        <w:t>Примерные критерии оценки личностных результатов обучающихся</w:t>
      </w:r>
      <w:r w:rsidRPr="00C92F27">
        <w:rPr>
          <w:rStyle w:val="ad"/>
          <w:sz w:val="24"/>
          <w:szCs w:val="24"/>
        </w:rPr>
        <w:footnoteReference w:id="30"/>
      </w:r>
      <w:r w:rsidRPr="00C92F27">
        <w:rPr>
          <w:rFonts w:ascii="Times New Roman" w:hAnsi="Times New Roman"/>
          <w:sz w:val="24"/>
          <w:szCs w:val="24"/>
        </w:rPr>
        <w:t>:</w:t>
      </w:r>
    </w:p>
    <w:p w14:paraId="76AF942E" w14:textId="77777777" w:rsidR="00057E87" w:rsidRPr="00B63287" w:rsidRDefault="00057E87" w:rsidP="00057E87">
      <w:pPr>
        <w:numPr>
          <w:ilvl w:val="0"/>
          <w:numId w:val="342"/>
        </w:numPr>
        <w:tabs>
          <w:tab w:val="left" w:pos="1134"/>
        </w:tabs>
        <w:spacing w:after="0" w:line="240" w:lineRule="auto"/>
        <w:ind w:left="0" w:firstLine="709"/>
        <w:jc w:val="both"/>
        <w:rPr>
          <w:rFonts w:ascii="Times New Roman" w:hAnsi="Times New Roman"/>
          <w:sz w:val="24"/>
          <w:szCs w:val="24"/>
        </w:rPr>
      </w:pPr>
      <w:r w:rsidRPr="00B63287">
        <w:rPr>
          <w:rFonts w:ascii="Times New Roman" w:hAnsi="Times New Roman"/>
          <w:sz w:val="24"/>
          <w:szCs w:val="24"/>
        </w:rPr>
        <w:t>демонстрация интереса к будущей профессии;</w:t>
      </w:r>
    </w:p>
    <w:p w14:paraId="48D49834" w14:textId="77777777" w:rsidR="00057E87" w:rsidRPr="00B63287" w:rsidRDefault="00057E87" w:rsidP="00057E87">
      <w:pPr>
        <w:numPr>
          <w:ilvl w:val="0"/>
          <w:numId w:val="342"/>
        </w:numPr>
        <w:tabs>
          <w:tab w:val="left" w:pos="1134"/>
        </w:tabs>
        <w:spacing w:after="0" w:line="240" w:lineRule="auto"/>
        <w:ind w:left="0" w:firstLine="709"/>
        <w:jc w:val="both"/>
        <w:rPr>
          <w:rFonts w:ascii="Times New Roman" w:hAnsi="Times New Roman"/>
          <w:sz w:val="24"/>
          <w:szCs w:val="24"/>
        </w:rPr>
      </w:pPr>
      <w:r w:rsidRPr="00B63287">
        <w:rPr>
          <w:rFonts w:ascii="Times New Roman" w:hAnsi="Times New Roman"/>
          <w:sz w:val="24"/>
          <w:szCs w:val="24"/>
        </w:rPr>
        <w:t>оценка собственного продвижения, личностного развития;</w:t>
      </w:r>
    </w:p>
    <w:p w14:paraId="1EDFE786" w14:textId="77777777" w:rsidR="00057E87" w:rsidRPr="00B63287" w:rsidRDefault="00057E87" w:rsidP="00057E87">
      <w:pPr>
        <w:numPr>
          <w:ilvl w:val="0"/>
          <w:numId w:val="342"/>
        </w:numPr>
        <w:tabs>
          <w:tab w:val="left" w:pos="1134"/>
        </w:tabs>
        <w:spacing w:after="0" w:line="240" w:lineRule="auto"/>
        <w:ind w:left="0" w:firstLine="709"/>
        <w:jc w:val="both"/>
        <w:rPr>
          <w:rFonts w:ascii="Times New Roman" w:hAnsi="Times New Roman"/>
          <w:sz w:val="24"/>
          <w:szCs w:val="24"/>
        </w:rPr>
      </w:pPr>
      <w:r w:rsidRPr="00B63287">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0EC1B0FC" w14:textId="77777777" w:rsidR="00057E87" w:rsidRPr="00B63287" w:rsidRDefault="00057E87" w:rsidP="00057E87">
      <w:pPr>
        <w:numPr>
          <w:ilvl w:val="0"/>
          <w:numId w:val="342"/>
        </w:numPr>
        <w:tabs>
          <w:tab w:val="left" w:pos="1134"/>
        </w:tabs>
        <w:spacing w:after="0" w:line="240" w:lineRule="auto"/>
        <w:ind w:left="0" w:firstLine="709"/>
        <w:jc w:val="both"/>
        <w:rPr>
          <w:rFonts w:ascii="Times New Roman" w:hAnsi="Times New Roman"/>
          <w:sz w:val="24"/>
          <w:szCs w:val="24"/>
        </w:rPr>
      </w:pPr>
      <w:r w:rsidRPr="00B63287">
        <w:rPr>
          <w:rFonts w:ascii="Times New Roman" w:hAnsi="Times New Roman"/>
          <w:sz w:val="24"/>
          <w:szCs w:val="24"/>
        </w:rPr>
        <w:t xml:space="preserve">ответственность за результат учебной деятельности и подготовки </w:t>
      </w:r>
      <w:r w:rsidRPr="00B63287">
        <w:rPr>
          <w:rFonts w:ascii="Times New Roman" w:hAnsi="Times New Roman"/>
          <w:sz w:val="24"/>
          <w:szCs w:val="24"/>
        </w:rPr>
        <w:br/>
        <w:t>к профессиональной деятельности;</w:t>
      </w:r>
    </w:p>
    <w:p w14:paraId="37AF7AF4" w14:textId="77777777" w:rsidR="00057E87" w:rsidRPr="00B63287" w:rsidRDefault="00057E87" w:rsidP="00057E87">
      <w:pPr>
        <w:numPr>
          <w:ilvl w:val="0"/>
          <w:numId w:val="342"/>
        </w:numPr>
        <w:tabs>
          <w:tab w:val="left" w:pos="1134"/>
        </w:tabs>
        <w:spacing w:after="0" w:line="240" w:lineRule="auto"/>
        <w:ind w:left="0" w:firstLine="709"/>
        <w:jc w:val="both"/>
        <w:rPr>
          <w:rFonts w:ascii="Times New Roman" w:hAnsi="Times New Roman"/>
          <w:sz w:val="24"/>
          <w:szCs w:val="24"/>
        </w:rPr>
      </w:pPr>
      <w:r w:rsidRPr="00B63287">
        <w:rPr>
          <w:rFonts w:ascii="Times New Roman" w:hAnsi="Times New Roman"/>
          <w:sz w:val="24"/>
          <w:szCs w:val="24"/>
        </w:rPr>
        <w:t>проявление высокопрофессиональной трудовой активности;</w:t>
      </w:r>
    </w:p>
    <w:p w14:paraId="620CC073" w14:textId="77777777" w:rsidR="00057E87" w:rsidRPr="00B63287" w:rsidRDefault="00057E87" w:rsidP="00057E87">
      <w:pPr>
        <w:numPr>
          <w:ilvl w:val="0"/>
          <w:numId w:val="342"/>
        </w:numPr>
        <w:tabs>
          <w:tab w:val="left" w:pos="1134"/>
        </w:tabs>
        <w:spacing w:after="0" w:line="240" w:lineRule="auto"/>
        <w:ind w:left="0" w:firstLine="709"/>
        <w:jc w:val="both"/>
        <w:rPr>
          <w:rFonts w:ascii="Times New Roman" w:hAnsi="Times New Roman"/>
          <w:sz w:val="24"/>
          <w:szCs w:val="24"/>
        </w:rPr>
      </w:pPr>
      <w:r w:rsidRPr="00B63287">
        <w:rPr>
          <w:rFonts w:ascii="Times New Roman" w:hAnsi="Times New Roman"/>
          <w:sz w:val="24"/>
          <w:szCs w:val="24"/>
        </w:rPr>
        <w:t>участие в исследовательской и проектной работе;</w:t>
      </w:r>
    </w:p>
    <w:p w14:paraId="1E3FE581" w14:textId="77777777" w:rsidR="00057E87" w:rsidRPr="00B63287" w:rsidRDefault="00057E87" w:rsidP="00057E87">
      <w:pPr>
        <w:numPr>
          <w:ilvl w:val="0"/>
          <w:numId w:val="342"/>
        </w:numPr>
        <w:tabs>
          <w:tab w:val="left" w:pos="1134"/>
        </w:tabs>
        <w:spacing w:after="0" w:line="240" w:lineRule="auto"/>
        <w:ind w:left="0" w:firstLine="709"/>
        <w:jc w:val="both"/>
        <w:rPr>
          <w:rFonts w:ascii="Times New Roman" w:hAnsi="Times New Roman"/>
          <w:sz w:val="24"/>
          <w:szCs w:val="24"/>
        </w:rPr>
      </w:pPr>
      <w:r w:rsidRPr="00B63287">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14:paraId="145444A8" w14:textId="77777777" w:rsidR="00057E87" w:rsidRPr="00B63287" w:rsidRDefault="00057E87" w:rsidP="00057E87">
      <w:pPr>
        <w:numPr>
          <w:ilvl w:val="0"/>
          <w:numId w:val="342"/>
        </w:numPr>
        <w:tabs>
          <w:tab w:val="left" w:pos="1134"/>
        </w:tabs>
        <w:spacing w:after="0" w:line="240" w:lineRule="auto"/>
        <w:ind w:left="0" w:firstLine="709"/>
        <w:jc w:val="both"/>
        <w:rPr>
          <w:rFonts w:ascii="Times New Roman" w:hAnsi="Times New Roman"/>
          <w:sz w:val="24"/>
          <w:szCs w:val="24"/>
        </w:rPr>
      </w:pPr>
      <w:r w:rsidRPr="00B63287">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14:paraId="7FDA9CBF" w14:textId="77777777" w:rsidR="00057E87" w:rsidRPr="00B63287" w:rsidRDefault="00057E87" w:rsidP="00057E87">
      <w:pPr>
        <w:numPr>
          <w:ilvl w:val="0"/>
          <w:numId w:val="342"/>
        </w:numPr>
        <w:tabs>
          <w:tab w:val="left" w:pos="1134"/>
        </w:tabs>
        <w:spacing w:after="0" w:line="240" w:lineRule="auto"/>
        <w:ind w:left="0" w:firstLine="709"/>
        <w:jc w:val="both"/>
        <w:rPr>
          <w:rFonts w:ascii="Times New Roman" w:hAnsi="Times New Roman"/>
          <w:sz w:val="24"/>
          <w:szCs w:val="24"/>
        </w:rPr>
      </w:pPr>
      <w:r w:rsidRPr="00B63287">
        <w:rPr>
          <w:rFonts w:ascii="Times New Roman" w:hAnsi="Times New Roman"/>
          <w:sz w:val="24"/>
          <w:szCs w:val="24"/>
        </w:rPr>
        <w:t>конструктивное взаимодействие в учебном коллективе/бригаде;</w:t>
      </w:r>
    </w:p>
    <w:p w14:paraId="00BC42AD" w14:textId="77777777" w:rsidR="00057E87" w:rsidRPr="00B63287" w:rsidRDefault="00057E87" w:rsidP="00057E87">
      <w:pPr>
        <w:numPr>
          <w:ilvl w:val="0"/>
          <w:numId w:val="342"/>
        </w:numPr>
        <w:tabs>
          <w:tab w:val="left" w:pos="1134"/>
        </w:tabs>
        <w:spacing w:after="0" w:line="240" w:lineRule="auto"/>
        <w:ind w:left="0" w:firstLine="709"/>
        <w:jc w:val="both"/>
        <w:rPr>
          <w:rFonts w:ascii="Times New Roman" w:hAnsi="Times New Roman"/>
          <w:sz w:val="24"/>
          <w:szCs w:val="24"/>
        </w:rPr>
      </w:pPr>
      <w:r w:rsidRPr="00B63287">
        <w:rPr>
          <w:rFonts w:ascii="Times New Roman" w:hAnsi="Times New Roman"/>
          <w:sz w:val="24"/>
          <w:szCs w:val="24"/>
        </w:rPr>
        <w:t>демонстрация навыков межличностного делового общения, социального имиджа;</w:t>
      </w:r>
    </w:p>
    <w:p w14:paraId="5156A0EB" w14:textId="77777777" w:rsidR="00057E87" w:rsidRPr="00B63287" w:rsidRDefault="00057E87" w:rsidP="00057E87">
      <w:pPr>
        <w:numPr>
          <w:ilvl w:val="0"/>
          <w:numId w:val="342"/>
        </w:numPr>
        <w:tabs>
          <w:tab w:val="left" w:pos="1134"/>
        </w:tabs>
        <w:spacing w:after="0" w:line="240" w:lineRule="auto"/>
        <w:ind w:left="0" w:firstLine="709"/>
        <w:jc w:val="both"/>
        <w:rPr>
          <w:rFonts w:ascii="Times New Roman" w:hAnsi="Times New Roman"/>
          <w:sz w:val="24"/>
          <w:szCs w:val="24"/>
        </w:rPr>
      </w:pPr>
      <w:r w:rsidRPr="00B63287">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03682873" w14:textId="77777777" w:rsidR="00057E87" w:rsidRPr="00B63287" w:rsidRDefault="00057E87" w:rsidP="00057E87">
      <w:pPr>
        <w:numPr>
          <w:ilvl w:val="0"/>
          <w:numId w:val="342"/>
        </w:numPr>
        <w:tabs>
          <w:tab w:val="left" w:pos="1134"/>
        </w:tabs>
        <w:spacing w:after="0" w:line="240" w:lineRule="auto"/>
        <w:ind w:left="0" w:firstLine="709"/>
        <w:jc w:val="both"/>
        <w:rPr>
          <w:rFonts w:ascii="Times New Roman" w:hAnsi="Times New Roman"/>
          <w:sz w:val="24"/>
          <w:szCs w:val="24"/>
        </w:rPr>
      </w:pPr>
      <w:r w:rsidRPr="00B63287">
        <w:rPr>
          <w:rFonts w:ascii="Times New Roman" w:hAnsi="Times New Roman"/>
          <w:sz w:val="24"/>
          <w:szCs w:val="24"/>
        </w:rPr>
        <w:t xml:space="preserve">сформированность гражданской позиции; участие в волонтерском движении;  </w:t>
      </w:r>
    </w:p>
    <w:p w14:paraId="4DE470E2" w14:textId="77777777" w:rsidR="00057E87" w:rsidRPr="00B63287" w:rsidRDefault="00057E87" w:rsidP="00057E87">
      <w:pPr>
        <w:numPr>
          <w:ilvl w:val="0"/>
          <w:numId w:val="342"/>
        </w:numPr>
        <w:tabs>
          <w:tab w:val="left" w:pos="1134"/>
        </w:tabs>
        <w:spacing w:after="0" w:line="240" w:lineRule="auto"/>
        <w:ind w:left="0" w:firstLine="709"/>
        <w:jc w:val="both"/>
        <w:rPr>
          <w:rFonts w:ascii="Times New Roman" w:hAnsi="Times New Roman"/>
          <w:sz w:val="24"/>
          <w:szCs w:val="24"/>
        </w:rPr>
      </w:pPr>
      <w:r w:rsidRPr="00B63287">
        <w:rPr>
          <w:rFonts w:ascii="Times New Roman" w:hAnsi="Times New Roman"/>
          <w:sz w:val="24"/>
          <w:szCs w:val="24"/>
        </w:rPr>
        <w:t>проявление мировоззренческих установок на готовность молодых людей к работе на благо Отечества;</w:t>
      </w:r>
    </w:p>
    <w:p w14:paraId="4FCB7547" w14:textId="77777777" w:rsidR="00057E87" w:rsidRPr="00B63287" w:rsidRDefault="00057E87" w:rsidP="00057E87">
      <w:pPr>
        <w:numPr>
          <w:ilvl w:val="0"/>
          <w:numId w:val="342"/>
        </w:numPr>
        <w:tabs>
          <w:tab w:val="left" w:pos="1134"/>
        </w:tabs>
        <w:spacing w:after="0" w:line="240" w:lineRule="auto"/>
        <w:ind w:left="0" w:firstLine="709"/>
        <w:jc w:val="both"/>
        <w:rPr>
          <w:rFonts w:ascii="Times New Roman" w:hAnsi="Times New Roman"/>
          <w:spacing w:val="-6"/>
          <w:sz w:val="24"/>
          <w:szCs w:val="24"/>
        </w:rPr>
      </w:pPr>
      <w:r w:rsidRPr="00B63287">
        <w:rPr>
          <w:rFonts w:ascii="Times New Roman" w:hAnsi="Times New Roman"/>
          <w:spacing w:val="-6"/>
          <w:sz w:val="24"/>
          <w:szCs w:val="24"/>
        </w:rPr>
        <w:t>проявление правовой активности и навыков правомерного поведения, уважения к Закону;</w:t>
      </w:r>
    </w:p>
    <w:p w14:paraId="4B5F0334" w14:textId="77777777" w:rsidR="00057E87" w:rsidRPr="00B63287" w:rsidRDefault="00057E87" w:rsidP="00057E87">
      <w:pPr>
        <w:numPr>
          <w:ilvl w:val="0"/>
          <w:numId w:val="342"/>
        </w:numPr>
        <w:tabs>
          <w:tab w:val="left" w:pos="1134"/>
        </w:tabs>
        <w:spacing w:after="0" w:line="240" w:lineRule="auto"/>
        <w:ind w:left="0" w:firstLine="709"/>
        <w:jc w:val="both"/>
        <w:rPr>
          <w:rFonts w:ascii="Times New Roman" w:hAnsi="Times New Roman"/>
          <w:sz w:val="24"/>
          <w:szCs w:val="24"/>
        </w:rPr>
      </w:pPr>
      <w:r w:rsidRPr="00B63287">
        <w:rPr>
          <w:rFonts w:ascii="Times New Roman" w:hAnsi="Times New Roman"/>
          <w:sz w:val="24"/>
          <w:szCs w:val="24"/>
        </w:rPr>
        <w:t>отсутствие фактов проявления идеологии терроризма и экстремизма среди обучающихся;</w:t>
      </w:r>
    </w:p>
    <w:p w14:paraId="170AB6A3" w14:textId="77777777" w:rsidR="00057E87" w:rsidRPr="00B63287" w:rsidRDefault="00057E87" w:rsidP="00057E87">
      <w:pPr>
        <w:numPr>
          <w:ilvl w:val="0"/>
          <w:numId w:val="342"/>
        </w:numPr>
        <w:tabs>
          <w:tab w:val="left" w:pos="1134"/>
        </w:tabs>
        <w:spacing w:after="0" w:line="240" w:lineRule="auto"/>
        <w:ind w:left="0" w:firstLine="709"/>
        <w:jc w:val="both"/>
        <w:rPr>
          <w:rFonts w:ascii="Times New Roman" w:hAnsi="Times New Roman"/>
          <w:sz w:val="24"/>
          <w:szCs w:val="24"/>
        </w:rPr>
      </w:pPr>
      <w:r w:rsidRPr="00B632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14:paraId="110D4F67" w14:textId="77777777" w:rsidR="00057E87" w:rsidRPr="00B63287" w:rsidRDefault="00057E87" w:rsidP="00057E87">
      <w:pPr>
        <w:numPr>
          <w:ilvl w:val="0"/>
          <w:numId w:val="342"/>
        </w:numPr>
        <w:tabs>
          <w:tab w:val="left" w:pos="1134"/>
        </w:tabs>
        <w:spacing w:after="0" w:line="240" w:lineRule="auto"/>
        <w:ind w:left="0" w:firstLine="709"/>
        <w:jc w:val="both"/>
        <w:rPr>
          <w:rFonts w:ascii="Times New Roman" w:hAnsi="Times New Roman"/>
          <w:sz w:val="24"/>
          <w:szCs w:val="24"/>
        </w:rPr>
      </w:pPr>
      <w:r w:rsidRPr="00B63287">
        <w:rPr>
          <w:rFonts w:ascii="Times New Roman" w:hAnsi="Times New Roman"/>
          <w:sz w:val="24"/>
          <w:szCs w:val="24"/>
        </w:rPr>
        <w:lastRenderedPageBreak/>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46ABE122" w14:textId="77777777" w:rsidR="00057E87" w:rsidRPr="00B63287" w:rsidRDefault="00057E87" w:rsidP="00057E87">
      <w:pPr>
        <w:numPr>
          <w:ilvl w:val="0"/>
          <w:numId w:val="342"/>
        </w:numPr>
        <w:tabs>
          <w:tab w:val="left" w:pos="1134"/>
        </w:tabs>
        <w:spacing w:after="0" w:line="240" w:lineRule="auto"/>
        <w:ind w:left="0" w:firstLine="709"/>
        <w:jc w:val="both"/>
        <w:rPr>
          <w:rFonts w:ascii="Times New Roman" w:hAnsi="Times New Roman"/>
          <w:sz w:val="24"/>
          <w:szCs w:val="24"/>
        </w:rPr>
      </w:pPr>
      <w:r w:rsidRPr="00B63287">
        <w:rPr>
          <w:rFonts w:ascii="Times New Roman" w:hAnsi="Times New Roman"/>
          <w:sz w:val="24"/>
          <w:szCs w:val="24"/>
        </w:rPr>
        <w:t>добровольческие инициативы по поддержки инвалидов и престарелых граждан;</w:t>
      </w:r>
    </w:p>
    <w:p w14:paraId="4AE8B077" w14:textId="77777777" w:rsidR="00057E87" w:rsidRPr="00B63287" w:rsidRDefault="00057E87" w:rsidP="00057E87">
      <w:pPr>
        <w:numPr>
          <w:ilvl w:val="0"/>
          <w:numId w:val="342"/>
        </w:numPr>
        <w:tabs>
          <w:tab w:val="left" w:pos="1134"/>
        </w:tabs>
        <w:spacing w:after="0" w:line="240" w:lineRule="auto"/>
        <w:ind w:left="0" w:firstLine="709"/>
        <w:jc w:val="both"/>
        <w:rPr>
          <w:rFonts w:ascii="Times New Roman" w:hAnsi="Times New Roman"/>
          <w:sz w:val="24"/>
          <w:szCs w:val="24"/>
        </w:rPr>
      </w:pPr>
      <w:r w:rsidRPr="00B632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14:paraId="5BC69A46" w14:textId="77777777" w:rsidR="00057E87" w:rsidRPr="00B63287" w:rsidRDefault="00057E87" w:rsidP="00057E87">
      <w:pPr>
        <w:numPr>
          <w:ilvl w:val="0"/>
          <w:numId w:val="342"/>
        </w:numPr>
        <w:tabs>
          <w:tab w:val="left" w:pos="1134"/>
        </w:tabs>
        <w:spacing w:after="0" w:line="240" w:lineRule="auto"/>
        <w:ind w:left="0" w:firstLine="709"/>
        <w:jc w:val="both"/>
        <w:rPr>
          <w:rFonts w:ascii="Times New Roman" w:hAnsi="Times New Roman"/>
          <w:sz w:val="24"/>
          <w:szCs w:val="24"/>
        </w:rPr>
      </w:pPr>
      <w:r w:rsidRPr="00B63287">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14:paraId="6D194F7C" w14:textId="77777777" w:rsidR="00057E87" w:rsidRPr="00B63287" w:rsidRDefault="00057E87" w:rsidP="00057E87">
      <w:pPr>
        <w:numPr>
          <w:ilvl w:val="0"/>
          <w:numId w:val="342"/>
        </w:numPr>
        <w:tabs>
          <w:tab w:val="left" w:pos="1134"/>
        </w:tabs>
        <w:spacing w:after="0" w:line="240" w:lineRule="auto"/>
        <w:ind w:left="0" w:firstLine="709"/>
        <w:jc w:val="both"/>
        <w:rPr>
          <w:rFonts w:ascii="Times New Roman" w:hAnsi="Times New Roman"/>
          <w:sz w:val="24"/>
          <w:szCs w:val="24"/>
        </w:rPr>
      </w:pPr>
      <w:r w:rsidRPr="00B63287">
        <w:rPr>
          <w:rFonts w:ascii="Times New Roman" w:hAnsi="Times New Roman"/>
          <w:sz w:val="24"/>
          <w:szCs w:val="24"/>
        </w:rPr>
        <w:t>демонстрация навыков здорового образа жизни и высокий уровень культуры здоровья обучающихся;</w:t>
      </w:r>
    </w:p>
    <w:p w14:paraId="7F0B4300" w14:textId="77777777" w:rsidR="00057E87" w:rsidRPr="00B63287" w:rsidRDefault="00057E87" w:rsidP="00057E87">
      <w:pPr>
        <w:numPr>
          <w:ilvl w:val="0"/>
          <w:numId w:val="342"/>
        </w:numPr>
        <w:tabs>
          <w:tab w:val="left" w:pos="1134"/>
        </w:tabs>
        <w:spacing w:after="0" w:line="240" w:lineRule="auto"/>
        <w:ind w:left="0" w:firstLine="709"/>
        <w:jc w:val="both"/>
        <w:rPr>
          <w:rFonts w:ascii="Times New Roman" w:hAnsi="Times New Roman"/>
          <w:sz w:val="24"/>
          <w:szCs w:val="24"/>
        </w:rPr>
      </w:pPr>
      <w:r w:rsidRPr="00B63287">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6E165A0C" w14:textId="77777777" w:rsidR="00057E87" w:rsidRPr="00B63287" w:rsidRDefault="00057E87" w:rsidP="00057E87">
      <w:pPr>
        <w:numPr>
          <w:ilvl w:val="0"/>
          <w:numId w:val="342"/>
        </w:numPr>
        <w:tabs>
          <w:tab w:val="left" w:pos="1134"/>
        </w:tabs>
        <w:spacing w:after="0" w:line="240" w:lineRule="auto"/>
        <w:ind w:left="0" w:firstLine="709"/>
        <w:jc w:val="both"/>
        <w:rPr>
          <w:rFonts w:ascii="Times New Roman" w:hAnsi="Times New Roman"/>
          <w:sz w:val="24"/>
          <w:szCs w:val="24"/>
        </w:rPr>
      </w:pPr>
      <w:r w:rsidRPr="00B63287">
        <w:rPr>
          <w:rFonts w:ascii="Times New Roman" w:hAnsi="Times New Roman"/>
          <w:sz w:val="24"/>
          <w:szCs w:val="24"/>
        </w:rPr>
        <w:t xml:space="preserve">участие в конкурсах профессионального мастерства и в командных проектах; </w:t>
      </w:r>
    </w:p>
    <w:p w14:paraId="6A8972B9" w14:textId="77777777" w:rsidR="00057E87" w:rsidRPr="00B63287" w:rsidRDefault="00057E87" w:rsidP="00057E87">
      <w:pPr>
        <w:numPr>
          <w:ilvl w:val="0"/>
          <w:numId w:val="342"/>
        </w:numPr>
        <w:tabs>
          <w:tab w:val="left" w:pos="1134"/>
        </w:tabs>
        <w:spacing w:after="0" w:line="240" w:lineRule="auto"/>
        <w:ind w:left="0" w:firstLine="709"/>
        <w:jc w:val="both"/>
        <w:rPr>
          <w:rFonts w:ascii="Times New Roman" w:hAnsi="Times New Roman"/>
          <w:spacing w:val="-6"/>
          <w:sz w:val="24"/>
          <w:szCs w:val="24"/>
        </w:rPr>
      </w:pPr>
      <w:r w:rsidRPr="00B63287">
        <w:rPr>
          <w:rFonts w:ascii="Times New Roman" w:hAnsi="Times New Roman"/>
          <w:spacing w:val="-6"/>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14:paraId="3603007E" w14:textId="77777777" w:rsidR="00057E87" w:rsidRPr="00B63287" w:rsidRDefault="00057E87" w:rsidP="00057E87">
      <w:pPr>
        <w:keepNext/>
        <w:spacing w:before="120" w:after="120" w:line="240" w:lineRule="auto"/>
        <w:ind w:firstLine="709"/>
        <w:jc w:val="center"/>
        <w:outlineLvl w:val="0"/>
        <w:rPr>
          <w:rFonts w:ascii="Times New Roman" w:hAnsi="Times New Roman"/>
          <w:b/>
          <w:bCs/>
          <w:kern w:val="32"/>
          <w:sz w:val="24"/>
          <w:szCs w:val="24"/>
          <w:lang w:val="x-none" w:eastAsia="x-none"/>
        </w:rPr>
      </w:pPr>
      <w:bookmarkStart w:id="1455" w:name="_Toc129359039"/>
      <w:bookmarkStart w:id="1456" w:name="_Toc129359601"/>
      <w:bookmarkStart w:id="1457" w:name="_Toc129360012"/>
      <w:bookmarkStart w:id="1458" w:name="_Toc129360366"/>
      <w:bookmarkStart w:id="1459" w:name="_Toc129878436"/>
      <w:r w:rsidRPr="00B63287">
        <w:rPr>
          <w:rFonts w:ascii="Times New Roman" w:hAnsi="Times New Roman"/>
          <w:b/>
          <w:bCs/>
          <w:kern w:val="32"/>
          <w:sz w:val="24"/>
          <w:szCs w:val="24"/>
          <w:lang w:val="x-none" w:eastAsia="x-none"/>
        </w:rPr>
        <w:t xml:space="preserve">РАЗДЕЛ </w:t>
      </w:r>
      <w:r w:rsidRPr="00B63287">
        <w:rPr>
          <w:rFonts w:ascii="Times New Roman" w:hAnsi="Times New Roman"/>
          <w:b/>
          <w:bCs/>
          <w:kern w:val="32"/>
          <w:sz w:val="24"/>
          <w:szCs w:val="24"/>
          <w:lang w:eastAsia="x-none"/>
        </w:rPr>
        <w:t>3.</w:t>
      </w:r>
      <w:r w:rsidRPr="00B63287">
        <w:rPr>
          <w:rFonts w:ascii="Times New Roman" w:hAnsi="Times New Roman"/>
          <w:b/>
          <w:bCs/>
          <w:kern w:val="32"/>
          <w:sz w:val="24"/>
          <w:szCs w:val="24"/>
          <w:lang w:val="x-none" w:eastAsia="x-none"/>
        </w:rPr>
        <w:t xml:space="preserve"> ТРЕБОВАНИЯ К РЕСУРСНОМУ ОБЕСПЕЧЕНИЮ ВОСПИТАТЕЛЬНОЙ РАБОТЫ</w:t>
      </w:r>
      <w:bookmarkEnd w:id="1455"/>
      <w:bookmarkEnd w:id="1456"/>
      <w:bookmarkEnd w:id="1457"/>
      <w:bookmarkEnd w:id="1458"/>
      <w:bookmarkEnd w:id="1459"/>
    </w:p>
    <w:p w14:paraId="2C36C115" w14:textId="77777777" w:rsidR="00057E87" w:rsidRPr="00B63287" w:rsidRDefault="00057E87" w:rsidP="00057E87">
      <w:pPr>
        <w:keepNext/>
        <w:spacing w:before="120" w:after="120" w:line="240" w:lineRule="auto"/>
        <w:ind w:firstLine="709"/>
        <w:jc w:val="both"/>
        <w:outlineLvl w:val="0"/>
        <w:rPr>
          <w:rFonts w:ascii="Times New Roman" w:hAnsi="Times New Roman"/>
          <w:b/>
          <w:bCs/>
          <w:kern w:val="32"/>
          <w:sz w:val="24"/>
          <w:szCs w:val="24"/>
          <w:lang w:val="x-none" w:eastAsia="x-none"/>
        </w:rPr>
      </w:pPr>
      <w:bookmarkStart w:id="1460" w:name="_Toc129359040"/>
      <w:bookmarkStart w:id="1461" w:name="_Toc129359602"/>
      <w:bookmarkStart w:id="1462" w:name="_Toc129360013"/>
      <w:bookmarkStart w:id="1463" w:name="_Toc129360367"/>
      <w:bookmarkStart w:id="1464" w:name="_Toc129878437"/>
      <w:r w:rsidRPr="00B63287">
        <w:rPr>
          <w:rFonts w:ascii="Times New Roman" w:hAnsi="Times New Roman"/>
          <w:kern w:val="32"/>
          <w:sz w:val="24"/>
          <w:szCs w:val="24"/>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B63287">
        <w:rPr>
          <w:rFonts w:ascii="Times New Roman" w:hAnsi="Times New Roman"/>
          <w:kern w:val="32"/>
          <w:sz w:val="24"/>
          <w:szCs w:val="24"/>
          <w:lang w:eastAsia="x-none"/>
        </w:rPr>
        <w:t xml:space="preserve">, в том числе инвалидов и лиц </w:t>
      </w:r>
      <w:r w:rsidRPr="00B63287">
        <w:rPr>
          <w:rFonts w:ascii="Times New Roman" w:hAnsi="Times New Roman"/>
          <w:kern w:val="32"/>
          <w:sz w:val="24"/>
          <w:szCs w:val="24"/>
          <w:lang w:eastAsia="x-none"/>
        </w:rPr>
        <w:br/>
        <w:t>с ОВЗ,</w:t>
      </w:r>
      <w:r w:rsidRPr="00B63287">
        <w:rPr>
          <w:rFonts w:ascii="Times New Roman" w:hAnsi="Times New Roman"/>
          <w:kern w:val="32"/>
          <w:sz w:val="24"/>
          <w:szCs w:val="24"/>
          <w:lang w:val="x-none" w:eastAsia="x-none"/>
        </w:rPr>
        <w:t xml:space="preserve"> в контексте реализации образовательной программы.</w:t>
      </w:r>
      <w:bookmarkEnd w:id="1460"/>
      <w:bookmarkEnd w:id="1461"/>
      <w:bookmarkEnd w:id="1462"/>
      <w:bookmarkEnd w:id="1463"/>
      <w:bookmarkEnd w:id="1464"/>
      <w:r w:rsidRPr="00B63287">
        <w:rPr>
          <w:rFonts w:ascii="Times New Roman" w:hAnsi="Times New Roman"/>
          <w:kern w:val="32"/>
          <w:sz w:val="24"/>
          <w:szCs w:val="24"/>
          <w:lang w:val="x-none" w:eastAsia="x-none"/>
        </w:rPr>
        <w:t xml:space="preserve"> </w:t>
      </w:r>
    </w:p>
    <w:p w14:paraId="4B9A1E44" w14:textId="77777777" w:rsidR="00057E87" w:rsidRPr="00B63287" w:rsidRDefault="00057E87" w:rsidP="00057E87">
      <w:pPr>
        <w:keepNext/>
        <w:tabs>
          <w:tab w:val="left" w:pos="1134"/>
        </w:tabs>
        <w:spacing w:after="60" w:line="240" w:lineRule="auto"/>
        <w:ind w:firstLine="709"/>
        <w:jc w:val="both"/>
        <w:outlineLvl w:val="0"/>
        <w:rPr>
          <w:rFonts w:ascii="Times New Roman" w:hAnsi="Times New Roman"/>
          <w:b/>
          <w:bCs/>
          <w:kern w:val="32"/>
          <w:sz w:val="24"/>
          <w:szCs w:val="24"/>
          <w:lang w:val="x-none" w:eastAsia="x-none"/>
        </w:rPr>
      </w:pPr>
      <w:bookmarkStart w:id="1465" w:name="_Toc129359041"/>
      <w:bookmarkStart w:id="1466" w:name="_Toc129359603"/>
      <w:bookmarkStart w:id="1467" w:name="_Toc129360014"/>
      <w:bookmarkStart w:id="1468" w:name="_Toc129360368"/>
      <w:bookmarkStart w:id="1469" w:name="_Toc129878438"/>
      <w:r w:rsidRPr="00B63287">
        <w:rPr>
          <w:rFonts w:ascii="Times New Roman" w:hAnsi="Times New Roman"/>
          <w:b/>
          <w:bCs/>
          <w:kern w:val="32"/>
          <w:sz w:val="24"/>
          <w:szCs w:val="24"/>
          <w:lang w:eastAsia="x-none"/>
        </w:rPr>
        <w:t>3.1.</w:t>
      </w:r>
      <w:r w:rsidRPr="00B63287">
        <w:rPr>
          <w:rFonts w:ascii="Times New Roman" w:hAnsi="Times New Roman"/>
          <w:kern w:val="32"/>
          <w:sz w:val="24"/>
          <w:szCs w:val="24"/>
          <w:lang w:eastAsia="x-none"/>
        </w:rPr>
        <w:t xml:space="preserve"> </w:t>
      </w:r>
      <w:r w:rsidRPr="00B63287">
        <w:rPr>
          <w:rFonts w:ascii="Times New Roman" w:hAnsi="Times New Roman"/>
          <w:b/>
          <w:bCs/>
          <w:kern w:val="32"/>
          <w:sz w:val="24"/>
          <w:szCs w:val="24"/>
          <w:lang w:val="x-none" w:eastAsia="x-none"/>
        </w:rPr>
        <w:t>Нормативно-правовое обеспечение воспитательной работы</w:t>
      </w:r>
      <w:bookmarkEnd w:id="1465"/>
      <w:bookmarkEnd w:id="1466"/>
      <w:bookmarkEnd w:id="1467"/>
      <w:bookmarkEnd w:id="1468"/>
      <w:bookmarkEnd w:id="1469"/>
    </w:p>
    <w:p w14:paraId="7287F629" w14:textId="77777777" w:rsidR="00057E87" w:rsidRPr="00B63287" w:rsidRDefault="00057E87" w:rsidP="00057E87">
      <w:pPr>
        <w:keepNext/>
        <w:tabs>
          <w:tab w:val="left" w:pos="1134"/>
        </w:tabs>
        <w:spacing w:after="60" w:line="240" w:lineRule="auto"/>
        <w:ind w:firstLine="709"/>
        <w:jc w:val="both"/>
        <w:outlineLvl w:val="0"/>
        <w:rPr>
          <w:rFonts w:ascii="Times New Roman" w:hAnsi="Times New Roman"/>
          <w:kern w:val="32"/>
          <w:sz w:val="24"/>
          <w:szCs w:val="24"/>
          <w:lang w:eastAsia="x-none"/>
        </w:rPr>
      </w:pPr>
      <w:bookmarkStart w:id="1470" w:name="_Toc129359042"/>
      <w:bookmarkStart w:id="1471" w:name="_Toc129359604"/>
      <w:bookmarkStart w:id="1472" w:name="_Toc129360015"/>
      <w:bookmarkStart w:id="1473" w:name="_Toc129360369"/>
      <w:bookmarkStart w:id="1474" w:name="_Toc129878439"/>
      <w:r w:rsidRPr="00B63287">
        <w:rPr>
          <w:rFonts w:ascii="Times New Roman" w:hAnsi="Times New Roman"/>
          <w:kern w:val="32"/>
          <w:sz w:val="24"/>
          <w:szCs w:val="24"/>
          <w:lang w:eastAsia="x-none"/>
        </w:rPr>
        <w:t>Примерная рабочая программа воспитания разрабатывается в соответствии</w:t>
      </w:r>
      <w:bookmarkEnd w:id="1470"/>
      <w:bookmarkEnd w:id="1471"/>
      <w:bookmarkEnd w:id="1472"/>
      <w:bookmarkEnd w:id="1473"/>
      <w:bookmarkEnd w:id="1474"/>
      <w:r w:rsidRPr="00B63287">
        <w:rPr>
          <w:rFonts w:ascii="Times New Roman" w:hAnsi="Times New Roman"/>
          <w:kern w:val="32"/>
          <w:sz w:val="24"/>
          <w:szCs w:val="24"/>
          <w:lang w:eastAsia="x-none"/>
        </w:rPr>
        <w:t xml:space="preserve"> </w:t>
      </w:r>
    </w:p>
    <w:p w14:paraId="64FB6C77" w14:textId="77777777" w:rsidR="00057E87" w:rsidRPr="00B63287" w:rsidRDefault="00057E87" w:rsidP="00057E87">
      <w:pPr>
        <w:keepNext/>
        <w:tabs>
          <w:tab w:val="left" w:pos="1134"/>
        </w:tabs>
        <w:spacing w:after="60" w:line="240" w:lineRule="auto"/>
        <w:ind w:firstLine="709"/>
        <w:jc w:val="both"/>
        <w:outlineLvl w:val="0"/>
        <w:rPr>
          <w:rFonts w:ascii="Times New Roman" w:hAnsi="Times New Roman"/>
          <w:kern w:val="32"/>
          <w:sz w:val="24"/>
          <w:szCs w:val="24"/>
          <w:lang w:val="x-none" w:eastAsia="x-none"/>
        </w:rPr>
      </w:pPr>
      <w:bookmarkStart w:id="1475" w:name="_Toc129359043"/>
      <w:bookmarkStart w:id="1476" w:name="_Toc129359605"/>
      <w:bookmarkStart w:id="1477" w:name="_Toc129360016"/>
      <w:bookmarkStart w:id="1478" w:name="_Toc129360370"/>
      <w:bookmarkStart w:id="1479" w:name="_Toc129878440"/>
      <w:r w:rsidRPr="00B63287">
        <w:rPr>
          <w:rFonts w:ascii="Times New Roman" w:hAnsi="Times New Roman"/>
          <w:kern w:val="32"/>
          <w:sz w:val="24"/>
          <w:szCs w:val="24"/>
          <w:lang w:eastAsia="x-none"/>
        </w:rPr>
        <w:t>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bookmarkEnd w:id="1475"/>
      <w:bookmarkEnd w:id="1476"/>
      <w:bookmarkEnd w:id="1477"/>
      <w:bookmarkEnd w:id="1478"/>
      <w:bookmarkEnd w:id="1479"/>
    </w:p>
    <w:p w14:paraId="1C7D0EE3" w14:textId="77777777" w:rsidR="00057E87" w:rsidRPr="00B63287" w:rsidRDefault="00057E87" w:rsidP="00057E87">
      <w:pPr>
        <w:keepNext/>
        <w:tabs>
          <w:tab w:val="left" w:pos="1134"/>
        </w:tabs>
        <w:spacing w:after="60" w:line="240" w:lineRule="auto"/>
        <w:ind w:firstLine="709"/>
        <w:jc w:val="both"/>
        <w:outlineLvl w:val="0"/>
        <w:rPr>
          <w:rFonts w:ascii="Times New Roman" w:hAnsi="Times New Roman"/>
          <w:b/>
          <w:bCs/>
          <w:kern w:val="32"/>
          <w:sz w:val="24"/>
          <w:szCs w:val="24"/>
          <w:lang w:eastAsia="x-none"/>
        </w:rPr>
      </w:pPr>
    </w:p>
    <w:p w14:paraId="04B0E566" w14:textId="77777777" w:rsidR="00057E87" w:rsidRPr="00C92F27" w:rsidRDefault="00057E87" w:rsidP="00057E87">
      <w:pPr>
        <w:spacing w:after="0"/>
        <w:ind w:firstLine="709"/>
        <w:jc w:val="both"/>
        <w:rPr>
          <w:rFonts w:ascii="Times New Roman" w:hAnsi="Times New Roman"/>
          <w:b/>
          <w:sz w:val="24"/>
          <w:szCs w:val="24"/>
        </w:rPr>
      </w:pPr>
      <w:r w:rsidRPr="00C92F27">
        <w:rPr>
          <w:rFonts w:ascii="Times New Roman" w:hAnsi="Times New Roman"/>
          <w:b/>
          <w:sz w:val="24"/>
          <w:szCs w:val="24"/>
        </w:rPr>
        <w:t>3.2. Кадровое обеспечение воспитательной работы</w:t>
      </w:r>
    </w:p>
    <w:p w14:paraId="115D1FBF" w14:textId="77777777" w:rsidR="00057E87" w:rsidRPr="00C92F27" w:rsidRDefault="00057E87" w:rsidP="00057E87">
      <w:pPr>
        <w:spacing w:after="0"/>
        <w:ind w:firstLine="709"/>
        <w:jc w:val="both"/>
        <w:rPr>
          <w:rFonts w:ascii="Times New Roman" w:hAnsi="Times New Roman"/>
          <w:sz w:val="24"/>
          <w:szCs w:val="24"/>
        </w:rPr>
      </w:pPr>
      <w:r w:rsidRPr="00C92F27">
        <w:rPr>
          <w:rFonts w:ascii="Times New Roman" w:hAnsi="Times New Roman"/>
          <w:sz w:val="24"/>
          <w:szCs w:val="24"/>
        </w:rPr>
        <w:t xml:space="preserve">Для реализации рабочей программы воспитания образовательная организация должна быть укомплектована квалифицированными специалистами. Управление воспитательной работой обеспечивается кадровым составом, включающим директора, который несёт ответственность за организацию воспитательной работы в профессиональной образовательной организации, заместителей директора, преподавателей, мастеров производственного обучения и классных руководителей (кураторов).  </w:t>
      </w:r>
    </w:p>
    <w:p w14:paraId="3C97A3E0" w14:textId="77777777" w:rsidR="00057E87" w:rsidRPr="00B63287" w:rsidRDefault="00057E87" w:rsidP="00057E87">
      <w:pPr>
        <w:keepNext/>
        <w:tabs>
          <w:tab w:val="left" w:pos="1134"/>
        </w:tabs>
        <w:spacing w:after="60" w:line="240" w:lineRule="auto"/>
        <w:ind w:firstLine="709"/>
        <w:jc w:val="both"/>
        <w:outlineLvl w:val="0"/>
        <w:rPr>
          <w:rFonts w:ascii="Times New Roman" w:hAnsi="Times New Roman"/>
          <w:kern w:val="32"/>
          <w:sz w:val="24"/>
          <w:szCs w:val="24"/>
          <w:lang w:eastAsia="x-none"/>
        </w:rPr>
      </w:pPr>
    </w:p>
    <w:p w14:paraId="207698C6" w14:textId="77777777" w:rsidR="00057E87" w:rsidRPr="00B63287" w:rsidRDefault="00057E87" w:rsidP="00057E87">
      <w:pPr>
        <w:keepNext/>
        <w:tabs>
          <w:tab w:val="left" w:pos="1134"/>
        </w:tabs>
        <w:spacing w:after="60" w:line="240" w:lineRule="auto"/>
        <w:ind w:firstLine="709"/>
        <w:jc w:val="both"/>
        <w:outlineLvl w:val="0"/>
        <w:rPr>
          <w:rFonts w:ascii="Times New Roman" w:hAnsi="Times New Roman"/>
          <w:b/>
          <w:bCs/>
          <w:kern w:val="32"/>
          <w:sz w:val="24"/>
          <w:szCs w:val="24"/>
          <w:lang w:val="x-none" w:eastAsia="x-none"/>
        </w:rPr>
      </w:pPr>
      <w:bookmarkStart w:id="1480" w:name="_Toc129359044"/>
      <w:bookmarkStart w:id="1481" w:name="_Toc129359606"/>
      <w:bookmarkStart w:id="1482" w:name="_Toc129360017"/>
      <w:bookmarkStart w:id="1483" w:name="_Toc129360371"/>
      <w:bookmarkStart w:id="1484" w:name="_Toc129878441"/>
      <w:r w:rsidRPr="00B63287">
        <w:rPr>
          <w:rFonts w:ascii="Times New Roman" w:hAnsi="Times New Roman"/>
          <w:b/>
          <w:bCs/>
          <w:kern w:val="32"/>
          <w:sz w:val="24"/>
          <w:szCs w:val="24"/>
          <w:lang w:eastAsia="x-none"/>
        </w:rPr>
        <w:t xml:space="preserve">3.3. </w:t>
      </w:r>
      <w:r w:rsidRPr="00B63287">
        <w:rPr>
          <w:rFonts w:ascii="Times New Roman" w:hAnsi="Times New Roman"/>
          <w:b/>
          <w:bCs/>
          <w:kern w:val="32"/>
          <w:sz w:val="24"/>
          <w:szCs w:val="24"/>
          <w:lang w:val="x-none" w:eastAsia="x-none"/>
        </w:rPr>
        <w:t>Материально-техническое обеспечение воспитательной работы</w:t>
      </w:r>
      <w:bookmarkEnd w:id="1480"/>
      <w:bookmarkEnd w:id="1481"/>
      <w:bookmarkEnd w:id="1482"/>
      <w:bookmarkEnd w:id="1483"/>
      <w:bookmarkEnd w:id="1484"/>
    </w:p>
    <w:p w14:paraId="00CFB9F4" w14:textId="77777777" w:rsidR="00057E87" w:rsidRPr="00B63287" w:rsidRDefault="00057E87" w:rsidP="00057E87">
      <w:pPr>
        <w:keepNext/>
        <w:tabs>
          <w:tab w:val="left" w:pos="1134"/>
        </w:tabs>
        <w:spacing w:after="60" w:line="240" w:lineRule="auto"/>
        <w:ind w:firstLine="709"/>
        <w:jc w:val="both"/>
        <w:outlineLvl w:val="0"/>
        <w:rPr>
          <w:rFonts w:ascii="Times New Roman" w:hAnsi="Times New Roman"/>
          <w:kern w:val="32"/>
          <w:sz w:val="24"/>
          <w:szCs w:val="24"/>
          <w:lang w:eastAsia="x-none"/>
        </w:rPr>
      </w:pPr>
      <w:bookmarkStart w:id="1485" w:name="_Toc129359045"/>
      <w:bookmarkStart w:id="1486" w:name="_Toc129359607"/>
      <w:bookmarkStart w:id="1487" w:name="_Toc129360018"/>
      <w:bookmarkStart w:id="1488" w:name="_Toc129360372"/>
      <w:bookmarkStart w:id="1489" w:name="_Toc129878442"/>
      <w:r w:rsidRPr="00B63287">
        <w:rPr>
          <w:rFonts w:ascii="Times New Roman" w:hAnsi="Times New Roman"/>
          <w:kern w:val="32"/>
          <w:sz w:val="24"/>
          <w:szCs w:val="24"/>
          <w:lang w:eastAsia="x-none"/>
        </w:rPr>
        <w:t xml:space="preserve">Обеспечение воспитательной работы по специальности </w:t>
      </w:r>
      <w:r>
        <w:rPr>
          <w:rFonts w:ascii="Times New Roman" w:hAnsi="Times New Roman"/>
          <w:kern w:val="32"/>
          <w:sz w:val="24"/>
          <w:szCs w:val="24"/>
          <w:lang w:eastAsia="x-none"/>
        </w:rPr>
        <w:t>24</w:t>
      </w:r>
      <w:r w:rsidRPr="00B63287">
        <w:rPr>
          <w:rFonts w:ascii="Times New Roman" w:hAnsi="Times New Roman"/>
          <w:kern w:val="32"/>
          <w:sz w:val="24"/>
          <w:szCs w:val="24"/>
          <w:lang w:eastAsia="x-none"/>
        </w:rPr>
        <w:t>.02.</w:t>
      </w:r>
      <w:r>
        <w:rPr>
          <w:rFonts w:ascii="Times New Roman" w:hAnsi="Times New Roman"/>
          <w:kern w:val="32"/>
          <w:sz w:val="24"/>
          <w:szCs w:val="24"/>
          <w:lang w:eastAsia="x-none"/>
        </w:rPr>
        <w:t>01</w:t>
      </w:r>
      <w:r w:rsidRPr="00B63287">
        <w:rPr>
          <w:rFonts w:ascii="Times New Roman" w:hAnsi="Times New Roman"/>
          <w:kern w:val="32"/>
          <w:sz w:val="24"/>
          <w:szCs w:val="24"/>
          <w:lang w:eastAsia="x-none"/>
        </w:rPr>
        <w:t xml:space="preserve"> </w:t>
      </w:r>
      <w:r>
        <w:rPr>
          <w:rFonts w:ascii="Times New Roman" w:hAnsi="Times New Roman"/>
          <w:kern w:val="32"/>
          <w:sz w:val="24"/>
          <w:szCs w:val="24"/>
          <w:lang w:eastAsia="x-none"/>
        </w:rPr>
        <w:t>Производство летательных аппаратов</w:t>
      </w:r>
      <w:r w:rsidRPr="00B63287">
        <w:rPr>
          <w:rFonts w:ascii="Times New Roman" w:hAnsi="Times New Roman"/>
          <w:kern w:val="32"/>
          <w:sz w:val="24"/>
          <w:szCs w:val="24"/>
          <w:lang w:eastAsia="x-none"/>
        </w:rPr>
        <w:t xml:space="preserve"> предусматривает наличие следующих помещений:</w:t>
      </w:r>
      <w:bookmarkEnd w:id="1485"/>
      <w:bookmarkEnd w:id="1486"/>
      <w:bookmarkEnd w:id="1487"/>
      <w:bookmarkEnd w:id="1488"/>
      <w:bookmarkEnd w:id="1489"/>
    </w:p>
    <w:p w14:paraId="3C1D66D6" w14:textId="77777777" w:rsidR="00057E87" w:rsidRPr="00B63287" w:rsidRDefault="00057E87" w:rsidP="00057E87">
      <w:pPr>
        <w:keepNext/>
        <w:tabs>
          <w:tab w:val="left" w:pos="1134"/>
        </w:tabs>
        <w:spacing w:after="60" w:line="240" w:lineRule="auto"/>
        <w:ind w:firstLine="709"/>
        <w:jc w:val="both"/>
        <w:outlineLvl w:val="0"/>
        <w:rPr>
          <w:rFonts w:ascii="Times New Roman" w:hAnsi="Times New Roman"/>
          <w:kern w:val="32"/>
          <w:sz w:val="24"/>
          <w:szCs w:val="24"/>
          <w:lang w:eastAsia="x-none"/>
        </w:rPr>
      </w:pPr>
      <w:bookmarkStart w:id="1490" w:name="_Toc129359046"/>
      <w:bookmarkStart w:id="1491" w:name="_Toc129359608"/>
      <w:bookmarkStart w:id="1492" w:name="_Toc129360019"/>
      <w:bookmarkStart w:id="1493" w:name="_Toc129360373"/>
      <w:bookmarkStart w:id="1494" w:name="_Toc129878443"/>
      <w:r w:rsidRPr="00B63287">
        <w:rPr>
          <w:rFonts w:ascii="Times New Roman" w:hAnsi="Times New Roman"/>
          <w:kern w:val="32"/>
          <w:sz w:val="24"/>
          <w:szCs w:val="24"/>
          <w:lang w:eastAsia="x-none"/>
        </w:rPr>
        <w:t>- библиотека;</w:t>
      </w:r>
      <w:bookmarkEnd w:id="1490"/>
      <w:bookmarkEnd w:id="1491"/>
      <w:bookmarkEnd w:id="1492"/>
      <w:bookmarkEnd w:id="1493"/>
      <w:bookmarkEnd w:id="1494"/>
    </w:p>
    <w:p w14:paraId="4EFEE520" w14:textId="77777777" w:rsidR="00057E87" w:rsidRPr="00B63287" w:rsidRDefault="00057E87" w:rsidP="00057E87">
      <w:pPr>
        <w:keepNext/>
        <w:tabs>
          <w:tab w:val="left" w:pos="1134"/>
        </w:tabs>
        <w:spacing w:after="60" w:line="240" w:lineRule="auto"/>
        <w:ind w:firstLine="709"/>
        <w:jc w:val="both"/>
        <w:outlineLvl w:val="0"/>
        <w:rPr>
          <w:rFonts w:ascii="Times New Roman" w:hAnsi="Times New Roman"/>
          <w:kern w:val="32"/>
          <w:sz w:val="24"/>
          <w:szCs w:val="24"/>
          <w:lang w:eastAsia="x-none"/>
        </w:rPr>
      </w:pPr>
      <w:bookmarkStart w:id="1495" w:name="_Toc129359047"/>
      <w:bookmarkStart w:id="1496" w:name="_Toc129359609"/>
      <w:bookmarkStart w:id="1497" w:name="_Toc129360020"/>
      <w:bookmarkStart w:id="1498" w:name="_Toc129360374"/>
      <w:bookmarkStart w:id="1499" w:name="_Toc129878444"/>
      <w:r w:rsidRPr="00B63287">
        <w:rPr>
          <w:rFonts w:ascii="Times New Roman" w:hAnsi="Times New Roman"/>
          <w:kern w:val="32"/>
          <w:sz w:val="24"/>
          <w:szCs w:val="24"/>
          <w:lang w:eastAsia="x-none"/>
        </w:rPr>
        <w:t>- читальный зал с выходом в Интернет;</w:t>
      </w:r>
      <w:bookmarkEnd w:id="1495"/>
      <w:bookmarkEnd w:id="1496"/>
      <w:bookmarkEnd w:id="1497"/>
      <w:bookmarkEnd w:id="1498"/>
      <w:bookmarkEnd w:id="1499"/>
    </w:p>
    <w:p w14:paraId="23A8E993" w14:textId="77777777" w:rsidR="00057E87" w:rsidRPr="00B63287" w:rsidRDefault="00057E87" w:rsidP="00057E87">
      <w:pPr>
        <w:keepNext/>
        <w:tabs>
          <w:tab w:val="left" w:pos="1134"/>
        </w:tabs>
        <w:spacing w:after="60" w:line="240" w:lineRule="auto"/>
        <w:ind w:firstLine="709"/>
        <w:jc w:val="both"/>
        <w:outlineLvl w:val="0"/>
        <w:rPr>
          <w:rFonts w:ascii="Times New Roman" w:hAnsi="Times New Roman"/>
          <w:kern w:val="32"/>
          <w:sz w:val="24"/>
          <w:szCs w:val="24"/>
          <w:lang w:eastAsia="x-none"/>
        </w:rPr>
      </w:pPr>
      <w:bookmarkStart w:id="1500" w:name="_Toc129359048"/>
      <w:bookmarkStart w:id="1501" w:name="_Toc129359610"/>
      <w:bookmarkStart w:id="1502" w:name="_Toc129360021"/>
      <w:bookmarkStart w:id="1503" w:name="_Toc129360375"/>
      <w:bookmarkStart w:id="1504" w:name="_Toc129878445"/>
      <w:r w:rsidRPr="00B63287">
        <w:rPr>
          <w:rFonts w:ascii="Times New Roman" w:hAnsi="Times New Roman"/>
          <w:kern w:val="32"/>
          <w:sz w:val="24"/>
          <w:szCs w:val="24"/>
          <w:lang w:eastAsia="x-none"/>
        </w:rPr>
        <w:t>- актовый зал;</w:t>
      </w:r>
      <w:bookmarkEnd w:id="1500"/>
      <w:bookmarkEnd w:id="1501"/>
      <w:bookmarkEnd w:id="1502"/>
      <w:bookmarkEnd w:id="1503"/>
      <w:bookmarkEnd w:id="1504"/>
    </w:p>
    <w:p w14:paraId="221563ED" w14:textId="77777777" w:rsidR="00057E87" w:rsidRPr="00B63287" w:rsidRDefault="00057E87" w:rsidP="00057E87">
      <w:pPr>
        <w:keepNext/>
        <w:tabs>
          <w:tab w:val="left" w:pos="1134"/>
        </w:tabs>
        <w:spacing w:after="60" w:line="240" w:lineRule="auto"/>
        <w:ind w:firstLine="709"/>
        <w:jc w:val="both"/>
        <w:outlineLvl w:val="0"/>
        <w:rPr>
          <w:rFonts w:ascii="Times New Roman" w:hAnsi="Times New Roman"/>
          <w:kern w:val="32"/>
          <w:sz w:val="24"/>
          <w:szCs w:val="24"/>
          <w:lang w:eastAsia="x-none"/>
        </w:rPr>
      </w:pPr>
      <w:bookmarkStart w:id="1505" w:name="_Toc129359049"/>
      <w:bookmarkStart w:id="1506" w:name="_Toc129359611"/>
      <w:bookmarkStart w:id="1507" w:name="_Toc129360022"/>
      <w:bookmarkStart w:id="1508" w:name="_Toc129360376"/>
      <w:bookmarkStart w:id="1509" w:name="_Toc129878446"/>
      <w:r w:rsidRPr="00B63287">
        <w:rPr>
          <w:rFonts w:ascii="Times New Roman" w:hAnsi="Times New Roman"/>
          <w:kern w:val="32"/>
          <w:sz w:val="24"/>
          <w:szCs w:val="24"/>
          <w:lang w:eastAsia="x-none"/>
        </w:rPr>
        <w:t>- спортивный зал;</w:t>
      </w:r>
      <w:bookmarkEnd w:id="1505"/>
      <w:bookmarkEnd w:id="1506"/>
      <w:bookmarkEnd w:id="1507"/>
      <w:bookmarkEnd w:id="1508"/>
      <w:bookmarkEnd w:id="1509"/>
    </w:p>
    <w:p w14:paraId="29A7456E" w14:textId="77777777" w:rsidR="00057E87" w:rsidRPr="00B63287" w:rsidRDefault="00057E87" w:rsidP="00057E87">
      <w:pPr>
        <w:keepNext/>
        <w:tabs>
          <w:tab w:val="left" w:pos="1134"/>
        </w:tabs>
        <w:spacing w:after="60" w:line="240" w:lineRule="auto"/>
        <w:ind w:firstLine="709"/>
        <w:jc w:val="both"/>
        <w:outlineLvl w:val="0"/>
        <w:rPr>
          <w:rFonts w:ascii="Times New Roman" w:hAnsi="Times New Roman"/>
          <w:kern w:val="32"/>
          <w:sz w:val="24"/>
          <w:szCs w:val="24"/>
          <w:lang w:eastAsia="x-none"/>
        </w:rPr>
      </w:pPr>
      <w:bookmarkStart w:id="1510" w:name="_Toc129359050"/>
      <w:bookmarkStart w:id="1511" w:name="_Toc129359612"/>
      <w:bookmarkStart w:id="1512" w:name="_Toc129360023"/>
      <w:bookmarkStart w:id="1513" w:name="_Toc129360377"/>
      <w:bookmarkStart w:id="1514" w:name="_Toc129878447"/>
      <w:r w:rsidRPr="00B63287">
        <w:rPr>
          <w:rFonts w:ascii="Times New Roman" w:hAnsi="Times New Roman"/>
          <w:kern w:val="32"/>
          <w:sz w:val="24"/>
          <w:szCs w:val="24"/>
          <w:lang w:eastAsia="x-none"/>
        </w:rPr>
        <w:t>- специальные помещения</w:t>
      </w:r>
      <w:r w:rsidRPr="00B63287">
        <w:rPr>
          <w:rFonts w:ascii="Times New Roman" w:hAnsi="Times New Roman"/>
          <w:bCs/>
          <w:sz w:val="24"/>
          <w:szCs w:val="24"/>
        </w:rPr>
        <w:t>.</w:t>
      </w:r>
      <w:bookmarkEnd w:id="1510"/>
      <w:bookmarkEnd w:id="1511"/>
      <w:bookmarkEnd w:id="1512"/>
      <w:bookmarkEnd w:id="1513"/>
      <w:bookmarkEnd w:id="1514"/>
    </w:p>
    <w:p w14:paraId="111F47A2" w14:textId="77777777" w:rsidR="00057E87" w:rsidRPr="00B63287" w:rsidRDefault="00057E87" w:rsidP="00057E87">
      <w:pPr>
        <w:keepNext/>
        <w:tabs>
          <w:tab w:val="left" w:pos="1134"/>
        </w:tabs>
        <w:spacing w:after="60" w:line="240" w:lineRule="auto"/>
        <w:ind w:firstLine="709"/>
        <w:jc w:val="both"/>
        <w:outlineLvl w:val="0"/>
        <w:rPr>
          <w:rFonts w:ascii="Times New Roman" w:hAnsi="Times New Roman"/>
          <w:kern w:val="32"/>
          <w:sz w:val="24"/>
          <w:szCs w:val="24"/>
          <w:lang w:eastAsia="x-none"/>
        </w:rPr>
      </w:pPr>
      <w:bookmarkStart w:id="1515" w:name="_Toc129359051"/>
      <w:bookmarkStart w:id="1516" w:name="_Toc129359613"/>
      <w:bookmarkStart w:id="1517" w:name="_Toc129360024"/>
      <w:bookmarkStart w:id="1518" w:name="_Toc129360378"/>
      <w:bookmarkStart w:id="1519" w:name="_Toc129878448"/>
      <w:r w:rsidRPr="00B63287">
        <w:rPr>
          <w:rFonts w:ascii="Times New Roman" w:hAnsi="Times New Roman"/>
          <w:kern w:val="32"/>
          <w:sz w:val="24"/>
          <w:szCs w:val="24"/>
          <w:lang w:eastAsia="x-none"/>
        </w:rPr>
        <w:t xml:space="preserve">Специальные помещения представляют собой учебные аудитории и помещения для проведения занятий всех видов, предусмотренных образовательной программой, в том </w:t>
      </w:r>
      <w:r w:rsidRPr="00B63287">
        <w:rPr>
          <w:rFonts w:ascii="Times New Roman" w:hAnsi="Times New Roman"/>
          <w:kern w:val="32"/>
          <w:sz w:val="24"/>
          <w:szCs w:val="24"/>
          <w:lang w:eastAsia="x-none"/>
        </w:rPr>
        <w:lastRenderedPageBreak/>
        <w:t>числе групповых и индивидуальных консультаций, текущего контроля и промежуточной аттестации, помещения для самостоятельной и воспитательной работы, мастерские</w:t>
      </w:r>
      <w:r>
        <w:rPr>
          <w:rFonts w:ascii="Times New Roman" w:hAnsi="Times New Roman"/>
          <w:kern w:val="32"/>
          <w:sz w:val="24"/>
          <w:szCs w:val="24"/>
          <w:lang w:eastAsia="x-none"/>
        </w:rPr>
        <w:t xml:space="preserve"> </w:t>
      </w:r>
      <w:r w:rsidRPr="00B63287">
        <w:rPr>
          <w:rFonts w:ascii="Times New Roman" w:hAnsi="Times New Roman"/>
          <w:kern w:val="32"/>
          <w:sz w:val="24"/>
          <w:szCs w:val="24"/>
          <w:lang w:eastAsia="x-none"/>
        </w:rPr>
        <w:t>и лаборатории, оснащенные оборудованием, техническими средствами обучения и материалами, учитывающими профессиональную направленность образовательной программы.</w:t>
      </w:r>
      <w:bookmarkEnd w:id="1515"/>
      <w:bookmarkEnd w:id="1516"/>
      <w:bookmarkEnd w:id="1517"/>
      <w:bookmarkEnd w:id="1518"/>
      <w:bookmarkEnd w:id="1519"/>
    </w:p>
    <w:p w14:paraId="780BCDF1" w14:textId="77777777" w:rsidR="00057E87" w:rsidRPr="00B63287" w:rsidRDefault="00057E87" w:rsidP="00057E87">
      <w:pPr>
        <w:tabs>
          <w:tab w:val="left" w:pos="1134"/>
        </w:tabs>
        <w:spacing w:after="0" w:line="240" w:lineRule="auto"/>
        <w:ind w:firstLine="709"/>
        <w:jc w:val="both"/>
        <w:rPr>
          <w:rFonts w:ascii="Times New Roman" w:hAnsi="Times New Roman"/>
          <w:i/>
          <w:iCs/>
          <w:sz w:val="24"/>
          <w:szCs w:val="24"/>
          <w:lang w:val="x-none"/>
        </w:rPr>
      </w:pPr>
    </w:p>
    <w:p w14:paraId="77E88A50" w14:textId="77777777" w:rsidR="00057E87" w:rsidRPr="00B63287" w:rsidRDefault="00057E87" w:rsidP="00057E87">
      <w:pPr>
        <w:keepNext/>
        <w:tabs>
          <w:tab w:val="left" w:pos="1134"/>
        </w:tabs>
        <w:spacing w:after="60" w:line="240" w:lineRule="auto"/>
        <w:ind w:firstLine="709"/>
        <w:jc w:val="both"/>
        <w:outlineLvl w:val="0"/>
        <w:rPr>
          <w:rFonts w:ascii="Times New Roman" w:hAnsi="Times New Roman"/>
          <w:b/>
          <w:bCs/>
          <w:kern w:val="32"/>
          <w:sz w:val="24"/>
          <w:szCs w:val="24"/>
          <w:lang w:val="x-none" w:eastAsia="x-none"/>
        </w:rPr>
      </w:pPr>
      <w:bookmarkStart w:id="1520" w:name="_Toc129359052"/>
      <w:bookmarkStart w:id="1521" w:name="_Toc129359614"/>
      <w:bookmarkStart w:id="1522" w:name="_Toc129360025"/>
      <w:bookmarkStart w:id="1523" w:name="_Toc129360379"/>
      <w:bookmarkStart w:id="1524" w:name="_Toc129878449"/>
      <w:r w:rsidRPr="00B63287">
        <w:rPr>
          <w:rFonts w:ascii="Times New Roman" w:hAnsi="Times New Roman"/>
          <w:b/>
          <w:bCs/>
          <w:kern w:val="32"/>
          <w:sz w:val="24"/>
          <w:szCs w:val="24"/>
          <w:lang w:eastAsia="x-none"/>
        </w:rPr>
        <w:t xml:space="preserve">3.4. </w:t>
      </w:r>
      <w:r w:rsidRPr="00B63287">
        <w:rPr>
          <w:rFonts w:ascii="Times New Roman" w:hAnsi="Times New Roman"/>
          <w:b/>
          <w:bCs/>
          <w:kern w:val="32"/>
          <w:sz w:val="24"/>
          <w:szCs w:val="24"/>
          <w:lang w:val="x-none" w:eastAsia="x-none"/>
        </w:rPr>
        <w:t>Информационное обеспечение воспитательной работы</w:t>
      </w:r>
      <w:bookmarkEnd w:id="1520"/>
      <w:bookmarkEnd w:id="1521"/>
      <w:bookmarkEnd w:id="1522"/>
      <w:bookmarkEnd w:id="1523"/>
      <w:bookmarkEnd w:id="1524"/>
    </w:p>
    <w:p w14:paraId="2F0F1154" w14:textId="77777777" w:rsidR="00057E87" w:rsidRPr="00C92F27" w:rsidRDefault="00057E87" w:rsidP="00057E87">
      <w:pPr>
        <w:widowControl w:val="0"/>
        <w:autoSpaceDE w:val="0"/>
        <w:autoSpaceDN w:val="0"/>
        <w:spacing w:after="0"/>
        <w:ind w:firstLine="709"/>
        <w:jc w:val="both"/>
        <w:rPr>
          <w:rFonts w:ascii="Times New Roman" w:hAnsi="Times New Roman"/>
          <w:kern w:val="32"/>
          <w:sz w:val="24"/>
          <w:szCs w:val="24"/>
          <w:lang w:eastAsia="x-none"/>
        </w:rPr>
      </w:pPr>
      <w:r w:rsidRPr="00C92F27">
        <w:rPr>
          <w:rFonts w:ascii="Times New Roman" w:hAnsi="Times New Roman"/>
          <w:kern w:val="32"/>
          <w:sz w:val="24"/>
          <w:szCs w:val="24"/>
          <w:lang w:eastAsia="x-none"/>
        </w:rPr>
        <w:t xml:space="preserve">Информационное обеспечение процесса воспитания предполагает наличие </w:t>
      </w:r>
      <w:r w:rsidRPr="00C92F27">
        <w:rPr>
          <w:rFonts w:ascii="Times New Roman" w:hAnsi="Times New Roman"/>
          <w:kern w:val="32"/>
          <w:sz w:val="24"/>
          <w:szCs w:val="24"/>
          <w:lang w:eastAsia="x-none"/>
        </w:rPr>
        <w:br/>
        <w:t>в образовательной организации компьютерной и мультимедийной техники, средств связи, доступа к интернет-ресурсам и специализированного оборудования.</w:t>
      </w:r>
    </w:p>
    <w:p w14:paraId="70189D80" w14:textId="77777777" w:rsidR="00057E87" w:rsidRPr="00C92F27" w:rsidRDefault="00057E87" w:rsidP="00057E87">
      <w:pPr>
        <w:widowControl w:val="0"/>
        <w:autoSpaceDE w:val="0"/>
        <w:autoSpaceDN w:val="0"/>
        <w:spacing w:after="0"/>
        <w:ind w:firstLine="709"/>
        <w:jc w:val="both"/>
        <w:rPr>
          <w:rFonts w:ascii="Times New Roman" w:hAnsi="Times New Roman"/>
          <w:kern w:val="32"/>
          <w:sz w:val="24"/>
          <w:szCs w:val="24"/>
          <w:lang w:eastAsia="x-none"/>
        </w:rPr>
      </w:pPr>
      <w:r w:rsidRPr="00C92F27">
        <w:rPr>
          <w:rFonts w:ascii="Times New Roman" w:hAnsi="Times New Roman"/>
          <w:kern w:val="32"/>
          <w:sz w:val="24"/>
          <w:szCs w:val="24"/>
          <w:lang w:eastAsia="x-none"/>
        </w:rPr>
        <w:t xml:space="preserve">Информационное обеспечение воспитания способствует организации: </w:t>
      </w:r>
    </w:p>
    <w:p w14:paraId="7B5F3D78" w14:textId="77777777" w:rsidR="00057E87" w:rsidRPr="00C92F27" w:rsidRDefault="00057E87" w:rsidP="00057E87">
      <w:pPr>
        <w:widowControl w:val="0"/>
        <w:autoSpaceDE w:val="0"/>
        <w:autoSpaceDN w:val="0"/>
        <w:spacing w:after="0"/>
        <w:ind w:firstLine="709"/>
        <w:jc w:val="both"/>
        <w:rPr>
          <w:rFonts w:ascii="Times New Roman" w:hAnsi="Times New Roman"/>
          <w:kern w:val="32"/>
          <w:sz w:val="24"/>
          <w:szCs w:val="24"/>
          <w:lang w:eastAsia="x-none"/>
        </w:rPr>
      </w:pPr>
      <w:r w:rsidRPr="00C92F27">
        <w:rPr>
          <w:rFonts w:ascii="Times New Roman" w:hAnsi="Times New Roman"/>
          <w:kern w:val="32"/>
          <w:sz w:val="24"/>
          <w:szCs w:val="24"/>
          <w:lang w:eastAsia="x-none"/>
        </w:rPr>
        <w:t xml:space="preserve">информирования о возможностях участия обучающихся в социально значимой деятельности; </w:t>
      </w:r>
    </w:p>
    <w:p w14:paraId="0FC61C1C" w14:textId="77777777" w:rsidR="00057E87" w:rsidRPr="00C92F27" w:rsidRDefault="00057E87" w:rsidP="00057E87">
      <w:pPr>
        <w:widowControl w:val="0"/>
        <w:autoSpaceDE w:val="0"/>
        <w:autoSpaceDN w:val="0"/>
        <w:spacing w:after="0"/>
        <w:ind w:firstLine="709"/>
        <w:jc w:val="both"/>
        <w:rPr>
          <w:rFonts w:ascii="Times New Roman" w:hAnsi="Times New Roman"/>
          <w:kern w:val="32"/>
          <w:sz w:val="24"/>
          <w:szCs w:val="24"/>
          <w:lang w:eastAsia="x-none"/>
        </w:rPr>
      </w:pPr>
      <w:r w:rsidRPr="00C92F27">
        <w:rPr>
          <w:rFonts w:ascii="Times New Roman" w:hAnsi="Times New Roman"/>
          <w:kern w:val="32"/>
          <w:sz w:val="24"/>
          <w:szCs w:val="24"/>
          <w:lang w:eastAsia="x-none"/>
        </w:rPr>
        <w:t xml:space="preserve">информационной и методической поддержки  реализации рабочей программы воспитания; </w:t>
      </w:r>
    </w:p>
    <w:p w14:paraId="3E3106DC" w14:textId="77777777" w:rsidR="00057E87" w:rsidRPr="00C92F27" w:rsidRDefault="00057E87" w:rsidP="00057E87">
      <w:pPr>
        <w:widowControl w:val="0"/>
        <w:autoSpaceDE w:val="0"/>
        <w:autoSpaceDN w:val="0"/>
        <w:spacing w:after="0"/>
        <w:ind w:firstLine="709"/>
        <w:jc w:val="both"/>
        <w:rPr>
          <w:rFonts w:ascii="Times New Roman" w:hAnsi="Times New Roman"/>
          <w:kern w:val="32"/>
          <w:sz w:val="24"/>
          <w:szCs w:val="24"/>
          <w:lang w:eastAsia="x-none"/>
        </w:rPr>
      </w:pPr>
      <w:r w:rsidRPr="00C92F27">
        <w:rPr>
          <w:rFonts w:ascii="Times New Roman" w:hAnsi="Times New Roman"/>
          <w:kern w:val="32"/>
          <w:sz w:val="24"/>
          <w:szCs w:val="24"/>
          <w:lang w:eastAsia="x-none"/>
        </w:rPr>
        <w:t>взаимодействия в удаленном доступе всех участников воспитательного процесса (обучающихся, педагогических работников, работодателей, родителей, общественности и др.).</w:t>
      </w:r>
    </w:p>
    <w:p w14:paraId="79E0F199" w14:textId="77777777" w:rsidR="00057E87" w:rsidRPr="00C92F27" w:rsidRDefault="00057E87" w:rsidP="00057E87">
      <w:pPr>
        <w:widowControl w:val="0"/>
        <w:autoSpaceDE w:val="0"/>
        <w:autoSpaceDN w:val="0"/>
        <w:spacing w:after="0"/>
        <w:ind w:firstLine="709"/>
        <w:jc w:val="both"/>
        <w:rPr>
          <w:rFonts w:ascii="Times New Roman" w:hAnsi="Times New Roman"/>
          <w:b/>
          <w:bCs/>
          <w:kern w:val="32"/>
          <w:sz w:val="24"/>
          <w:szCs w:val="24"/>
          <w:lang w:eastAsia="x-none"/>
        </w:rPr>
      </w:pPr>
      <w:r w:rsidRPr="00C92F27">
        <w:rPr>
          <w:rFonts w:ascii="Times New Roman" w:hAnsi="Times New Roman"/>
          <w:kern w:val="32"/>
          <w:sz w:val="24"/>
          <w:szCs w:val="24"/>
          <w:lang w:eastAsia="x-none"/>
        </w:rPr>
        <w:t>Реализация рабочей программы воспитания должна быть отражена на сайте образовательной организации.</w:t>
      </w:r>
    </w:p>
    <w:p w14:paraId="45A165F4" w14:textId="77777777" w:rsidR="00057E87" w:rsidRPr="0040404D" w:rsidRDefault="00057E87" w:rsidP="00057E87">
      <w:pPr>
        <w:widowControl w:val="0"/>
        <w:autoSpaceDE w:val="0"/>
        <w:autoSpaceDN w:val="0"/>
        <w:spacing w:after="0"/>
        <w:ind w:firstLine="567"/>
        <w:jc w:val="both"/>
        <w:rPr>
          <w:rFonts w:ascii="Times New Roman" w:hAnsi="Times New Roman"/>
          <w:b/>
          <w:sz w:val="24"/>
          <w:szCs w:val="24"/>
          <w:lang w:eastAsia="x-none"/>
        </w:rPr>
      </w:pPr>
    </w:p>
    <w:p w14:paraId="5BD126B8" w14:textId="77777777" w:rsidR="00057E87" w:rsidRPr="0040404D" w:rsidRDefault="00057E87" w:rsidP="00057E87">
      <w:pPr>
        <w:widowControl w:val="0"/>
        <w:numPr>
          <w:ilvl w:val="0"/>
          <w:numId w:val="291"/>
        </w:numPr>
        <w:tabs>
          <w:tab w:val="left" w:pos="851"/>
        </w:tabs>
        <w:autoSpaceDE w:val="0"/>
        <w:autoSpaceDN w:val="0"/>
        <w:spacing w:after="0" w:line="240" w:lineRule="auto"/>
        <w:ind w:left="0" w:firstLine="570"/>
        <w:jc w:val="both"/>
        <w:rPr>
          <w:rFonts w:ascii="Times New Roman" w:hAnsi="Times New Roman"/>
          <w:sz w:val="24"/>
          <w:szCs w:val="24"/>
          <w:lang w:val="x-none" w:eastAsia="x-none"/>
        </w:rPr>
        <w:sectPr w:rsidR="00057E87" w:rsidRPr="0040404D" w:rsidSect="00A544A9">
          <w:footerReference w:type="default" r:id="rId137"/>
          <w:pgSz w:w="11906" w:h="16838"/>
          <w:pgMar w:top="851" w:right="991" w:bottom="851" w:left="1418" w:header="709" w:footer="709" w:gutter="0"/>
          <w:cols w:space="708"/>
          <w:docGrid w:linePitch="360"/>
        </w:sectPr>
      </w:pPr>
    </w:p>
    <w:p w14:paraId="01C73BF6" w14:textId="77777777" w:rsidR="00057E87" w:rsidRPr="0040404D" w:rsidRDefault="00057E87" w:rsidP="00057E87">
      <w:pPr>
        <w:keepNext/>
        <w:spacing w:after="60"/>
        <w:outlineLvl w:val="0"/>
        <w:rPr>
          <w:rFonts w:ascii="Times New Roman" w:hAnsi="Times New Roman"/>
          <w:kern w:val="32"/>
          <w:lang w:val="x-none" w:eastAsia="x-none"/>
        </w:rPr>
      </w:pPr>
    </w:p>
    <w:p w14:paraId="5353FB0C" w14:textId="77777777" w:rsidR="00057E87" w:rsidRDefault="00057E87" w:rsidP="00057E87">
      <w:pPr>
        <w:jc w:val="center"/>
        <w:rPr>
          <w:rFonts w:ascii="Times New Roman" w:hAnsi="Times New Roman"/>
          <w:bCs/>
          <w:sz w:val="24"/>
          <w:szCs w:val="24"/>
        </w:rPr>
      </w:pPr>
      <w:r w:rsidRPr="00B63287">
        <w:rPr>
          <w:rFonts w:ascii="Times New Roman" w:hAnsi="Times New Roman"/>
          <w:b/>
          <w:sz w:val="24"/>
          <w:szCs w:val="24"/>
        </w:rPr>
        <w:t>РАЗДЕЛ 4. ПРИМЕРНЫЙ КАЛЕНДАРНЫЙ ПЛАН ВОСПИТАТЕЛЬНОЙ РАБОТЫ</w:t>
      </w:r>
      <w:r w:rsidRPr="0040404D">
        <w:rPr>
          <w:rFonts w:ascii="Times New Roman" w:hAnsi="Times New Roman"/>
          <w:b/>
          <w:sz w:val="24"/>
          <w:szCs w:val="24"/>
        </w:rPr>
        <w:br/>
      </w:r>
    </w:p>
    <w:p w14:paraId="57D2DB6B" w14:textId="77777777" w:rsidR="00057E87" w:rsidRDefault="00057E87" w:rsidP="00057E87">
      <w:pPr>
        <w:jc w:val="center"/>
        <w:rPr>
          <w:rFonts w:ascii="Times New Roman" w:hAnsi="Times New Roman"/>
          <w:bCs/>
          <w:sz w:val="24"/>
          <w:szCs w:val="24"/>
        </w:rPr>
      </w:pPr>
    </w:p>
    <w:p w14:paraId="4F388378" w14:textId="77777777" w:rsidR="00057E87" w:rsidRDefault="00057E87" w:rsidP="00057E87">
      <w:pPr>
        <w:jc w:val="center"/>
        <w:rPr>
          <w:rFonts w:ascii="Times New Roman" w:hAnsi="Times New Roman"/>
          <w:bCs/>
          <w:sz w:val="24"/>
          <w:szCs w:val="24"/>
        </w:rPr>
      </w:pPr>
    </w:p>
    <w:p w14:paraId="46186624" w14:textId="77777777" w:rsidR="00057E87" w:rsidRDefault="00057E87" w:rsidP="00057E87">
      <w:pPr>
        <w:jc w:val="center"/>
        <w:rPr>
          <w:rFonts w:ascii="Times New Roman" w:hAnsi="Times New Roman"/>
          <w:bCs/>
          <w:sz w:val="24"/>
          <w:szCs w:val="24"/>
        </w:rPr>
      </w:pPr>
    </w:p>
    <w:p w14:paraId="31133ADC" w14:textId="77777777" w:rsidR="00057E87" w:rsidRPr="001F073B" w:rsidRDefault="00057E87" w:rsidP="00057E87">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1F073B">
        <w:rPr>
          <w:rFonts w:ascii="Times New Roman" w:hAnsi="Times New Roman"/>
          <w:b/>
          <w:kern w:val="2"/>
          <w:sz w:val="24"/>
          <w:szCs w:val="24"/>
          <w:lang w:eastAsia="ko-KR"/>
        </w:rPr>
        <w:t xml:space="preserve">ПРИМЕРНЫЙ КАЛЕНДАРНЫЙ ПЛАН ВОСПИТАТЕЛЬНОЙ РАБОТЫ  </w:t>
      </w:r>
    </w:p>
    <w:p w14:paraId="49C5E436" w14:textId="77777777" w:rsidR="00057E87" w:rsidRPr="001F073B" w:rsidRDefault="00057E87" w:rsidP="00057E87">
      <w:pPr>
        <w:widowControl w:val="0"/>
        <w:autoSpaceDE w:val="0"/>
        <w:autoSpaceDN w:val="0"/>
        <w:adjustRightInd w:val="0"/>
        <w:spacing w:after="0" w:line="240" w:lineRule="auto"/>
        <w:ind w:right="-1" w:firstLine="567"/>
        <w:jc w:val="center"/>
        <w:rPr>
          <w:rFonts w:ascii="Times New Roman" w:hAnsi="Times New Roman"/>
          <w:kern w:val="2"/>
          <w:sz w:val="24"/>
          <w:szCs w:val="24"/>
          <w:lang w:eastAsia="ko-KR"/>
        </w:rPr>
      </w:pPr>
      <w:r w:rsidRPr="001F073B">
        <w:rPr>
          <w:rFonts w:ascii="Times New Roman" w:hAnsi="Times New Roman"/>
          <w:kern w:val="2"/>
          <w:sz w:val="24"/>
          <w:szCs w:val="24"/>
          <w:lang w:eastAsia="ko-KR"/>
        </w:rPr>
        <w:t xml:space="preserve">УГПС 24.00.00 </w:t>
      </w:r>
      <w:r>
        <w:rPr>
          <w:rFonts w:ascii="Times New Roman" w:hAnsi="Times New Roman"/>
          <w:kern w:val="2"/>
          <w:sz w:val="24"/>
          <w:szCs w:val="24"/>
          <w:lang w:eastAsia="ko-KR"/>
        </w:rPr>
        <w:t>Авиационная и ракетно-космическая техника</w:t>
      </w:r>
    </w:p>
    <w:p w14:paraId="47D0C0BC" w14:textId="77777777" w:rsidR="00057E87" w:rsidRPr="001F073B" w:rsidRDefault="00057E87" w:rsidP="00057E87">
      <w:pPr>
        <w:widowControl w:val="0"/>
        <w:autoSpaceDE w:val="0"/>
        <w:autoSpaceDN w:val="0"/>
        <w:adjustRightInd w:val="0"/>
        <w:spacing w:after="0" w:line="240" w:lineRule="auto"/>
        <w:ind w:right="-1" w:firstLine="567"/>
        <w:jc w:val="center"/>
        <w:rPr>
          <w:rFonts w:ascii="Times New Roman" w:hAnsi="Times New Roman"/>
          <w:bCs/>
          <w:sz w:val="24"/>
          <w:szCs w:val="24"/>
        </w:rPr>
      </w:pPr>
      <w:r w:rsidRPr="001F073B">
        <w:rPr>
          <w:rFonts w:ascii="Times New Roman" w:hAnsi="Times New Roman"/>
          <w:bCs/>
          <w:sz w:val="24"/>
          <w:szCs w:val="24"/>
        </w:rPr>
        <w:t xml:space="preserve">по образовательной программе среднего профессионального образования </w:t>
      </w:r>
      <w:r w:rsidRPr="001F073B">
        <w:rPr>
          <w:rFonts w:ascii="Times New Roman" w:hAnsi="Times New Roman"/>
          <w:bCs/>
          <w:sz w:val="24"/>
          <w:szCs w:val="24"/>
        </w:rPr>
        <w:br/>
        <w:t xml:space="preserve">по специальности </w:t>
      </w:r>
      <w:r>
        <w:rPr>
          <w:rFonts w:ascii="Times New Roman" w:hAnsi="Times New Roman"/>
          <w:bCs/>
          <w:sz w:val="24"/>
          <w:szCs w:val="24"/>
        </w:rPr>
        <w:t>24</w:t>
      </w:r>
      <w:r w:rsidRPr="001F073B">
        <w:rPr>
          <w:rFonts w:ascii="Times New Roman" w:hAnsi="Times New Roman"/>
          <w:bCs/>
          <w:sz w:val="24"/>
          <w:szCs w:val="24"/>
        </w:rPr>
        <w:t>.02.</w:t>
      </w:r>
      <w:r>
        <w:rPr>
          <w:rFonts w:ascii="Times New Roman" w:hAnsi="Times New Roman"/>
          <w:bCs/>
          <w:sz w:val="24"/>
          <w:szCs w:val="24"/>
        </w:rPr>
        <w:t>01</w:t>
      </w:r>
      <w:r w:rsidRPr="001F073B">
        <w:rPr>
          <w:rFonts w:ascii="Times New Roman" w:hAnsi="Times New Roman"/>
          <w:bCs/>
          <w:sz w:val="24"/>
          <w:szCs w:val="24"/>
        </w:rPr>
        <w:t xml:space="preserve"> </w:t>
      </w:r>
      <w:r>
        <w:rPr>
          <w:rFonts w:ascii="Times New Roman" w:hAnsi="Times New Roman"/>
          <w:bCs/>
          <w:sz w:val="24"/>
          <w:szCs w:val="24"/>
        </w:rPr>
        <w:t>Производство летательных аппаратов</w:t>
      </w:r>
    </w:p>
    <w:p w14:paraId="2E7ED353" w14:textId="77777777" w:rsidR="00057E87" w:rsidRPr="001F073B" w:rsidRDefault="00057E87" w:rsidP="00057E87">
      <w:pPr>
        <w:widowControl w:val="0"/>
        <w:autoSpaceDE w:val="0"/>
        <w:autoSpaceDN w:val="0"/>
        <w:adjustRightInd w:val="0"/>
        <w:spacing w:after="0" w:line="240" w:lineRule="auto"/>
        <w:ind w:right="-1" w:firstLine="567"/>
        <w:jc w:val="center"/>
        <w:rPr>
          <w:rFonts w:ascii="Times New Roman" w:hAnsi="Times New Roman"/>
          <w:bCs/>
          <w:kern w:val="2"/>
          <w:sz w:val="24"/>
          <w:szCs w:val="24"/>
          <w:lang w:eastAsia="ko-KR"/>
        </w:rPr>
      </w:pPr>
      <w:r w:rsidRPr="001F073B">
        <w:rPr>
          <w:rFonts w:ascii="Times New Roman" w:hAnsi="Times New Roman"/>
          <w:bCs/>
          <w:sz w:val="24"/>
          <w:szCs w:val="24"/>
        </w:rPr>
        <w:t>на период ___________ г.</w:t>
      </w:r>
      <w:r w:rsidRPr="001F073B">
        <w:rPr>
          <w:rFonts w:ascii="Times New Roman" w:hAnsi="Times New Roman"/>
          <w:i/>
          <w:kern w:val="2"/>
          <w:vertAlign w:val="superscript"/>
          <w:lang w:eastAsia="ko-KR"/>
        </w:rPr>
        <w:t xml:space="preserve"> </w:t>
      </w:r>
    </w:p>
    <w:p w14:paraId="527DE7A0" w14:textId="77777777" w:rsidR="00057E87" w:rsidRPr="001F073B" w:rsidRDefault="00057E87" w:rsidP="00057E8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432BC21C" w14:textId="77777777" w:rsidR="00057E87" w:rsidRDefault="00057E87" w:rsidP="00057E8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0C295FA" w14:textId="77777777" w:rsidR="00057E87" w:rsidRDefault="00057E87" w:rsidP="00057E8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44003737" w14:textId="77777777" w:rsidR="00057E87" w:rsidRDefault="00057E87" w:rsidP="00057E8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575316F1" w14:textId="77777777" w:rsidR="00057E87" w:rsidRDefault="00057E87" w:rsidP="00057E8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29A3F850" w14:textId="77777777" w:rsidR="00057E87" w:rsidRPr="001F073B" w:rsidRDefault="00057E87" w:rsidP="00057E8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1279E9F6" w14:textId="77777777" w:rsidR="00057E87" w:rsidRPr="001F073B" w:rsidRDefault="00057E87" w:rsidP="00057E8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6A112E20" w14:textId="77777777" w:rsidR="00057E87" w:rsidRPr="001F073B" w:rsidRDefault="00057E87" w:rsidP="00057E8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0235E76" w14:textId="77777777" w:rsidR="00057E87" w:rsidRPr="001F073B" w:rsidRDefault="00057E87" w:rsidP="00057E8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57EBB0BA" w14:textId="77777777" w:rsidR="00057E87" w:rsidRPr="001F073B" w:rsidRDefault="00057E87" w:rsidP="00057E87">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город</w:t>
      </w:r>
      <w:r w:rsidRPr="001F073B">
        <w:rPr>
          <w:rFonts w:ascii="Times New Roman" w:hAnsi="Times New Roman"/>
          <w:b/>
          <w:kern w:val="2"/>
          <w:sz w:val="24"/>
          <w:szCs w:val="24"/>
          <w:lang w:eastAsia="ko-KR"/>
        </w:rPr>
        <w:t>, 202</w:t>
      </w:r>
      <w:r>
        <w:rPr>
          <w:rFonts w:ascii="Times New Roman" w:hAnsi="Times New Roman"/>
          <w:b/>
          <w:kern w:val="2"/>
          <w:sz w:val="24"/>
          <w:szCs w:val="24"/>
          <w:lang w:eastAsia="ko-KR"/>
        </w:rPr>
        <w:t>3</w:t>
      </w:r>
      <w:r w:rsidRPr="001F073B">
        <w:rPr>
          <w:rFonts w:ascii="Times New Roman" w:hAnsi="Times New Roman"/>
          <w:b/>
          <w:kern w:val="2"/>
          <w:sz w:val="24"/>
          <w:szCs w:val="24"/>
          <w:lang w:eastAsia="ko-KR"/>
        </w:rPr>
        <w:t xml:space="preserve"> г.</w:t>
      </w:r>
    </w:p>
    <w:p w14:paraId="07E7C3F0" w14:textId="77777777" w:rsidR="00057E87" w:rsidRDefault="00057E87" w:rsidP="00057E87">
      <w:pPr>
        <w:jc w:val="center"/>
        <w:rPr>
          <w:rFonts w:ascii="Times New Roman" w:hAnsi="Times New Roman"/>
          <w:bCs/>
          <w:sz w:val="24"/>
          <w:szCs w:val="24"/>
        </w:rPr>
      </w:pPr>
    </w:p>
    <w:p w14:paraId="61548509" w14:textId="77777777" w:rsidR="00057E87" w:rsidRDefault="00057E87" w:rsidP="00057E87">
      <w:pPr>
        <w:jc w:val="center"/>
        <w:rPr>
          <w:rFonts w:ascii="Times New Roman" w:hAnsi="Times New Roman"/>
          <w:bCs/>
          <w:sz w:val="24"/>
          <w:szCs w:val="24"/>
        </w:rPr>
        <w:sectPr w:rsidR="00057E87" w:rsidSect="001F073B">
          <w:footerReference w:type="even" r:id="rId138"/>
          <w:footerReference w:type="default" r:id="rId139"/>
          <w:pgSz w:w="16838" w:h="11906" w:orient="landscape"/>
          <w:pgMar w:top="1135" w:right="1134" w:bottom="851" w:left="1134" w:header="709" w:footer="709" w:gutter="0"/>
          <w:cols w:space="708"/>
          <w:docGrid w:linePitch="360"/>
        </w:sectPr>
      </w:pPr>
    </w:p>
    <w:p w14:paraId="0280829D" w14:textId="77777777" w:rsidR="00057E87" w:rsidRPr="0040404D" w:rsidRDefault="00057E87" w:rsidP="00057E87">
      <w:pPr>
        <w:widowControl w:val="0"/>
        <w:autoSpaceDE w:val="0"/>
        <w:autoSpaceDN w:val="0"/>
        <w:adjustRightInd w:val="0"/>
        <w:spacing w:after="0" w:line="240" w:lineRule="auto"/>
        <w:ind w:right="-1" w:firstLine="709"/>
        <w:jc w:val="both"/>
        <w:rPr>
          <w:rFonts w:ascii="Times New Roman" w:hAnsi="Times New Roman"/>
          <w:bCs/>
          <w:kern w:val="2"/>
          <w:sz w:val="24"/>
          <w:szCs w:val="24"/>
          <w:lang w:eastAsia="ko-KR"/>
        </w:rPr>
      </w:pPr>
      <w:r w:rsidRPr="0040404D">
        <w:rPr>
          <w:rFonts w:ascii="Times New Roman" w:hAnsi="Times New Roman"/>
          <w:bCs/>
          <w:kern w:val="2"/>
          <w:sz w:val="24"/>
          <w:szCs w:val="24"/>
          <w:lang w:eastAsia="ko-KR"/>
        </w:rPr>
        <w:lastRenderedPageBreak/>
        <w:t>В ходе планирования воспитательной работы рекомендуется учитывать воспитательный потенциал участия студентов в мероприятиях, проектах, конкурсах, акциях, проводимых на уровне:</w:t>
      </w:r>
    </w:p>
    <w:p w14:paraId="171F7A6F" w14:textId="77777777" w:rsidR="00057E87" w:rsidRPr="0040404D" w:rsidRDefault="00057E87" w:rsidP="00057E87">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sidRPr="0040404D">
        <w:rPr>
          <w:rFonts w:ascii="Times New Roman" w:hAnsi="Times New Roman"/>
          <w:b/>
          <w:kern w:val="2"/>
          <w:sz w:val="24"/>
          <w:szCs w:val="24"/>
          <w:lang w:eastAsia="ko-KR"/>
        </w:rPr>
        <w:t>Российской Федерации</w:t>
      </w:r>
      <w:r w:rsidRPr="0040404D">
        <w:rPr>
          <w:rFonts w:ascii="Times New Roman" w:hAnsi="Times New Roman"/>
          <w:bCs/>
          <w:kern w:val="2"/>
          <w:sz w:val="24"/>
          <w:szCs w:val="24"/>
          <w:lang w:eastAsia="ko-KR"/>
        </w:rPr>
        <w:t xml:space="preserve">, в том числе: </w:t>
      </w:r>
    </w:p>
    <w:p w14:paraId="2DA8AD0C" w14:textId="77777777" w:rsidR="00057E87" w:rsidRPr="0040404D" w:rsidRDefault="00057E87" w:rsidP="00057E87">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40404D">
        <w:rPr>
          <w:rFonts w:ascii="Times New Roman" w:hAnsi="Times New Roman"/>
          <w:bCs/>
          <w:kern w:val="2"/>
          <w:sz w:val="24"/>
          <w:szCs w:val="24"/>
          <w:lang w:eastAsia="ko-KR"/>
        </w:rPr>
        <w:t>«Россия – страна возможностей»</w:t>
      </w:r>
      <w:r w:rsidRPr="0040404D">
        <w:rPr>
          <w:rFonts w:eastAsia="Calibri"/>
          <w:lang w:eastAsia="en-US"/>
        </w:rPr>
        <w:t xml:space="preserve"> </w:t>
      </w:r>
      <w:hyperlink r:id="rId140" w:history="1">
        <w:r w:rsidRPr="0040404D">
          <w:rPr>
            <w:rFonts w:ascii="Times New Roman" w:hAnsi="Times New Roman"/>
            <w:bCs/>
            <w:kern w:val="2"/>
            <w:sz w:val="24"/>
            <w:szCs w:val="24"/>
            <w:u w:val="single"/>
            <w:lang w:eastAsia="ko-KR"/>
          </w:rPr>
          <w:t>https://rsv.ru/</w:t>
        </w:r>
      </w:hyperlink>
      <w:r w:rsidRPr="0040404D">
        <w:rPr>
          <w:rFonts w:ascii="Times New Roman" w:hAnsi="Times New Roman"/>
          <w:bCs/>
          <w:kern w:val="2"/>
          <w:sz w:val="24"/>
          <w:szCs w:val="24"/>
          <w:lang w:eastAsia="ko-KR"/>
        </w:rPr>
        <w:t xml:space="preserve">; </w:t>
      </w:r>
    </w:p>
    <w:p w14:paraId="3B038318" w14:textId="77777777" w:rsidR="00057E87" w:rsidRPr="0040404D" w:rsidRDefault="00057E87" w:rsidP="00057E87">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40404D">
        <w:rPr>
          <w:rFonts w:ascii="Times New Roman" w:hAnsi="Times New Roman"/>
          <w:bCs/>
          <w:kern w:val="2"/>
          <w:sz w:val="24"/>
          <w:szCs w:val="24"/>
          <w:lang w:eastAsia="ko-KR"/>
        </w:rPr>
        <w:t>«Большая перемена»</w:t>
      </w:r>
      <w:r w:rsidRPr="0040404D">
        <w:rPr>
          <w:rFonts w:eastAsia="Calibri"/>
          <w:lang w:eastAsia="en-US"/>
        </w:rPr>
        <w:t xml:space="preserve"> </w:t>
      </w:r>
      <w:hyperlink r:id="rId141" w:history="1">
        <w:r w:rsidRPr="0040404D">
          <w:rPr>
            <w:rFonts w:ascii="Times New Roman" w:hAnsi="Times New Roman"/>
            <w:bCs/>
            <w:kern w:val="2"/>
            <w:sz w:val="24"/>
            <w:szCs w:val="24"/>
            <w:u w:val="single"/>
            <w:lang w:eastAsia="ko-KR"/>
          </w:rPr>
          <w:t>https://bolshayaperemena.online/</w:t>
        </w:r>
      </w:hyperlink>
      <w:r w:rsidRPr="0040404D">
        <w:rPr>
          <w:rFonts w:ascii="Times New Roman" w:hAnsi="Times New Roman"/>
          <w:bCs/>
          <w:kern w:val="2"/>
          <w:sz w:val="24"/>
          <w:szCs w:val="24"/>
          <w:lang w:eastAsia="ko-KR"/>
        </w:rPr>
        <w:t xml:space="preserve">; </w:t>
      </w:r>
    </w:p>
    <w:p w14:paraId="10C9127A" w14:textId="77777777" w:rsidR="00057E87" w:rsidRPr="0040404D" w:rsidRDefault="00057E87" w:rsidP="00057E87">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40404D">
        <w:rPr>
          <w:rFonts w:ascii="Times New Roman" w:hAnsi="Times New Roman"/>
          <w:bCs/>
          <w:kern w:val="2"/>
          <w:sz w:val="24"/>
          <w:szCs w:val="24"/>
          <w:lang w:eastAsia="ko-KR"/>
        </w:rPr>
        <w:t>«Лидеры России»</w:t>
      </w:r>
      <w:r w:rsidRPr="0040404D">
        <w:rPr>
          <w:rFonts w:eastAsia="Calibri"/>
          <w:lang w:eastAsia="en-US"/>
        </w:rPr>
        <w:t xml:space="preserve"> </w:t>
      </w:r>
      <w:hyperlink r:id="rId142" w:history="1">
        <w:r w:rsidRPr="0040404D">
          <w:rPr>
            <w:rFonts w:ascii="Times New Roman" w:hAnsi="Times New Roman"/>
            <w:bCs/>
            <w:kern w:val="2"/>
            <w:sz w:val="24"/>
            <w:szCs w:val="24"/>
            <w:u w:val="single"/>
            <w:lang w:eastAsia="ko-KR"/>
          </w:rPr>
          <w:t>https://лидерыроссии.рф/</w:t>
        </w:r>
      </w:hyperlink>
      <w:r w:rsidRPr="0040404D">
        <w:rPr>
          <w:rFonts w:ascii="Times New Roman" w:hAnsi="Times New Roman"/>
          <w:bCs/>
          <w:kern w:val="2"/>
          <w:sz w:val="24"/>
          <w:szCs w:val="24"/>
          <w:lang w:eastAsia="ko-KR"/>
        </w:rPr>
        <w:t>;</w:t>
      </w:r>
    </w:p>
    <w:p w14:paraId="0CD6953C" w14:textId="77777777" w:rsidR="00057E87" w:rsidRPr="0040404D" w:rsidRDefault="00057E87" w:rsidP="00057E87">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40404D">
        <w:rPr>
          <w:rFonts w:ascii="Times New Roman" w:hAnsi="Times New Roman"/>
          <w:bCs/>
          <w:kern w:val="2"/>
          <w:sz w:val="24"/>
          <w:szCs w:val="24"/>
          <w:lang w:eastAsia="ko-KR"/>
        </w:rPr>
        <w:t>«Мы Вместе»</w:t>
      </w:r>
      <w:r w:rsidRPr="0040404D">
        <w:rPr>
          <w:rFonts w:eastAsia="Calibri"/>
          <w:lang w:eastAsia="en-US"/>
        </w:rPr>
        <w:t xml:space="preserve"> (</w:t>
      </w:r>
      <w:proofErr w:type="spellStart"/>
      <w:r w:rsidRPr="0040404D">
        <w:rPr>
          <w:rFonts w:ascii="Times New Roman" w:hAnsi="Times New Roman"/>
          <w:bCs/>
          <w:kern w:val="2"/>
          <w:sz w:val="24"/>
          <w:szCs w:val="24"/>
          <w:lang w:eastAsia="ko-KR"/>
        </w:rPr>
        <w:t>волонтерство</w:t>
      </w:r>
      <w:proofErr w:type="spellEnd"/>
      <w:r w:rsidRPr="0040404D">
        <w:rPr>
          <w:rFonts w:ascii="Times New Roman" w:hAnsi="Times New Roman"/>
          <w:bCs/>
          <w:kern w:val="2"/>
          <w:sz w:val="24"/>
          <w:szCs w:val="24"/>
          <w:lang w:eastAsia="ko-KR"/>
        </w:rPr>
        <w:t xml:space="preserve">) </w:t>
      </w:r>
      <w:hyperlink r:id="rId143" w:history="1">
        <w:r w:rsidRPr="0040404D">
          <w:rPr>
            <w:rFonts w:ascii="Times New Roman" w:hAnsi="Times New Roman"/>
            <w:bCs/>
            <w:kern w:val="2"/>
            <w:sz w:val="24"/>
            <w:szCs w:val="24"/>
            <w:u w:val="single"/>
            <w:lang w:val="en-US" w:eastAsia="ko-KR"/>
          </w:rPr>
          <w:t>https</w:t>
        </w:r>
        <w:r w:rsidRPr="0040404D">
          <w:rPr>
            <w:rFonts w:ascii="Times New Roman" w:hAnsi="Times New Roman"/>
            <w:bCs/>
            <w:kern w:val="2"/>
            <w:sz w:val="24"/>
            <w:szCs w:val="24"/>
            <w:u w:val="single"/>
            <w:lang w:eastAsia="ko-KR"/>
          </w:rPr>
          <w:t>://</w:t>
        </w:r>
        <w:proofErr w:type="spellStart"/>
        <w:r w:rsidRPr="0040404D">
          <w:rPr>
            <w:rFonts w:ascii="Times New Roman" w:hAnsi="Times New Roman"/>
            <w:bCs/>
            <w:kern w:val="2"/>
            <w:sz w:val="24"/>
            <w:szCs w:val="24"/>
            <w:u w:val="single"/>
            <w:lang w:val="en-US" w:eastAsia="ko-KR"/>
          </w:rPr>
          <w:t>onf</w:t>
        </w:r>
        <w:proofErr w:type="spellEnd"/>
        <w:r w:rsidRPr="0040404D">
          <w:rPr>
            <w:rFonts w:ascii="Times New Roman" w:hAnsi="Times New Roman"/>
            <w:bCs/>
            <w:kern w:val="2"/>
            <w:sz w:val="24"/>
            <w:szCs w:val="24"/>
            <w:u w:val="single"/>
            <w:lang w:eastAsia="ko-KR"/>
          </w:rPr>
          <w:t>.</w:t>
        </w:r>
        <w:proofErr w:type="spellStart"/>
        <w:r w:rsidRPr="0040404D">
          <w:rPr>
            <w:rFonts w:ascii="Times New Roman" w:hAnsi="Times New Roman"/>
            <w:bCs/>
            <w:kern w:val="2"/>
            <w:sz w:val="24"/>
            <w:szCs w:val="24"/>
            <w:u w:val="single"/>
            <w:lang w:val="en-US" w:eastAsia="ko-KR"/>
          </w:rPr>
          <w:t>ru</w:t>
        </w:r>
        <w:proofErr w:type="spellEnd"/>
      </w:hyperlink>
      <w:r w:rsidRPr="0040404D">
        <w:rPr>
          <w:rFonts w:ascii="Times New Roman" w:hAnsi="Times New Roman"/>
          <w:bCs/>
          <w:kern w:val="2"/>
          <w:sz w:val="24"/>
          <w:szCs w:val="24"/>
          <w:lang w:eastAsia="ko-KR"/>
        </w:rPr>
        <w:t xml:space="preserve">; </w:t>
      </w:r>
    </w:p>
    <w:p w14:paraId="1F27DA24" w14:textId="77777777" w:rsidR="00057E87" w:rsidRPr="0040404D" w:rsidRDefault="00057E87" w:rsidP="00057E87">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40404D">
        <w:rPr>
          <w:rFonts w:ascii="Times New Roman" w:hAnsi="Times New Roman"/>
          <w:bCs/>
          <w:kern w:val="2"/>
          <w:sz w:val="24"/>
          <w:szCs w:val="24"/>
          <w:lang w:eastAsia="ko-KR"/>
        </w:rPr>
        <w:t xml:space="preserve">отраслевые конкурсы профессионального мастерства; </w:t>
      </w:r>
    </w:p>
    <w:p w14:paraId="56E86B85" w14:textId="77777777" w:rsidR="00057E87" w:rsidRPr="0040404D" w:rsidRDefault="00057E87" w:rsidP="00057E87">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40404D">
        <w:rPr>
          <w:rFonts w:ascii="Times New Roman" w:hAnsi="Times New Roman"/>
          <w:bCs/>
          <w:kern w:val="2"/>
          <w:sz w:val="24"/>
          <w:szCs w:val="24"/>
          <w:lang w:eastAsia="ko-KR"/>
        </w:rPr>
        <w:t>движения «</w:t>
      </w:r>
      <w:proofErr w:type="spellStart"/>
      <w:r w:rsidRPr="0040404D">
        <w:rPr>
          <w:rFonts w:ascii="Times New Roman" w:hAnsi="Times New Roman"/>
          <w:bCs/>
          <w:kern w:val="2"/>
          <w:sz w:val="24"/>
          <w:szCs w:val="24"/>
          <w:lang w:eastAsia="ko-KR"/>
        </w:rPr>
        <w:t>Абилимпикс</w:t>
      </w:r>
      <w:proofErr w:type="spellEnd"/>
      <w:r w:rsidRPr="0040404D">
        <w:rPr>
          <w:rFonts w:ascii="Times New Roman" w:hAnsi="Times New Roman"/>
          <w:bCs/>
          <w:kern w:val="2"/>
          <w:sz w:val="24"/>
          <w:szCs w:val="24"/>
          <w:lang w:eastAsia="ko-KR"/>
        </w:rPr>
        <w:t>»;</w:t>
      </w:r>
    </w:p>
    <w:p w14:paraId="2D71C25B" w14:textId="77777777" w:rsidR="00057E87" w:rsidRPr="0040404D" w:rsidRDefault="00057E87" w:rsidP="00057E87">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sidRPr="0040404D">
        <w:rPr>
          <w:rFonts w:ascii="Times New Roman" w:hAnsi="Times New Roman"/>
          <w:b/>
          <w:kern w:val="2"/>
          <w:sz w:val="24"/>
          <w:szCs w:val="24"/>
          <w:lang w:eastAsia="ko-KR"/>
        </w:rPr>
        <w:t>субъектов Российской Федерации</w:t>
      </w:r>
      <w:r w:rsidRPr="0040404D">
        <w:rPr>
          <w:rFonts w:ascii="Times New Roman" w:hAnsi="Times New Roman"/>
          <w:bCs/>
          <w:kern w:val="2"/>
          <w:sz w:val="24"/>
          <w:szCs w:val="24"/>
          <w:lang w:eastAsia="ko-KR"/>
        </w:rPr>
        <w:t xml:space="preserve"> (</w:t>
      </w:r>
      <w:r w:rsidRPr="0040404D">
        <w:rPr>
          <w:rFonts w:ascii="Times New Roman" w:hAnsi="Times New Roman"/>
          <w:bCs/>
          <w:i/>
          <w:iCs/>
          <w:kern w:val="2"/>
          <w:sz w:val="24"/>
          <w:szCs w:val="24"/>
          <w:lang w:eastAsia="ko-KR"/>
        </w:rPr>
        <w:t>в соответствии с утвержденным региональным планом значимых мероприятий</w:t>
      </w:r>
      <w:r w:rsidRPr="0040404D">
        <w:rPr>
          <w:rFonts w:ascii="Times New Roman" w:hAnsi="Times New Roman"/>
          <w:bCs/>
          <w:kern w:val="2"/>
          <w:sz w:val="24"/>
          <w:szCs w:val="24"/>
          <w:lang w:eastAsia="ko-KR"/>
        </w:rPr>
        <w:t>), в том числе «День города» и др.</w:t>
      </w:r>
    </w:p>
    <w:p w14:paraId="0039EC43" w14:textId="77777777" w:rsidR="00057E87" w:rsidRPr="0040404D" w:rsidRDefault="00057E87" w:rsidP="00057E87">
      <w:pPr>
        <w:widowControl w:val="0"/>
        <w:autoSpaceDE w:val="0"/>
        <w:autoSpaceDN w:val="0"/>
        <w:adjustRightInd w:val="0"/>
        <w:spacing w:after="0" w:line="240" w:lineRule="auto"/>
        <w:ind w:right="-1" w:firstLine="708"/>
        <w:contextualSpacing/>
        <w:jc w:val="both"/>
        <w:rPr>
          <w:rFonts w:ascii="Times New Roman" w:hAnsi="Times New Roman"/>
          <w:b/>
          <w:kern w:val="2"/>
          <w:sz w:val="24"/>
          <w:szCs w:val="24"/>
          <w:lang w:eastAsia="ko-KR"/>
        </w:rPr>
      </w:pPr>
      <w:r w:rsidRPr="0040404D">
        <w:rPr>
          <w:rFonts w:ascii="Times New Roman" w:hAnsi="Times New Roman"/>
          <w:bCs/>
          <w:kern w:val="2"/>
          <w:sz w:val="24"/>
          <w:szCs w:val="24"/>
          <w:lang w:eastAsia="ko-KR"/>
        </w:rPr>
        <w:t xml:space="preserve">а также </w:t>
      </w:r>
      <w:r w:rsidRPr="0040404D">
        <w:rPr>
          <w:rFonts w:ascii="Times New Roman" w:hAnsi="Times New Roman"/>
          <w:b/>
          <w:kern w:val="2"/>
          <w:sz w:val="24"/>
          <w:szCs w:val="24"/>
          <w:lang w:eastAsia="ko-KR"/>
        </w:rPr>
        <w:t>отраслевых профессионально значимых событиях и праздниках.</w:t>
      </w:r>
    </w:p>
    <w:p w14:paraId="49297997" w14:textId="77777777" w:rsidR="00057E87" w:rsidRPr="0040404D" w:rsidRDefault="00057E87" w:rsidP="00057E87">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3523"/>
        <w:gridCol w:w="1836"/>
        <w:gridCol w:w="1563"/>
        <w:gridCol w:w="4744"/>
        <w:gridCol w:w="1772"/>
      </w:tblGrid>
      <w:tr w:rsidR="00057E87" w:rsidRPr="0040404D" w14:paraId="1F0B2521" w14:textId="77777777" w:rsidTr="00530118">
        <w:tc>
          <w:tcPr>
            <w:tcW w:w="255" w:type="pct"/>
            <w:shd w:val="clear" w:color="auto" w:fill="auto"/>
          </w:tcPr>
          <w:p w14:paraId="572A78FC" w14:textId="77777777" w:rsidR="00057E87" w:rsidRPr="0040404D" w:rsidRDefault="00057E87" w:rsidP="00530118">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Дата</w:t>
            </w:r>
          </w:p>
        </w:tc>
        <w:tc>
          <w:tcPr>
            <w:tcW w:w="1243" w:type="pct"/>
            <w:shd w:val="clear" w:color="auto" w:fill="auto"/>
          </w:tcPr>
          <w:p w14:paraId="13704FB0" w14:textId="77777777" w:rsidR="00057E87" w:rsidRDefault="00057E87" w:rsidP="00530118">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Содержание и формы </w:t>
            </w:r>
            <w:r>
              <w:rPr>
                <w:rFonts w:ascii="Times New Roman" w:hAnsi="Times New Roman"/>
                <w:b/>
                <w:kern w:val="2"/>
                <w:sz w:val="24"/>
                <w:szCs w:val="24"/>
                <w:lang w:eastAsia="ko-KR"/>
              </w:rPr>
              <w:br/>
              <w:t>деятельности</w:t>
            </w:r>
          </w:p>
          <w:p w14:paraId="56ADDB3E" w14:textId="77777777" w:rsidR="00057E87" w:rsidRPr="0040404D" w:rsidRDefault="00057E87" w:rsidP="00530118">
            <w:pPr>
              <w:widowControl w:val="0"/>
              <w:autoSpaceDE w:val="0"/>
              <w:autoSpaceDN w:val="0"/>
              <w:spacing w:after="0" w:line="240" w:lineRule="auto"/>
              <w:jc w:val="center"/>
              <w:rPr>
                <w:rFonts w:ascii="Times New Roman" w:hAnsi="Times New Roman"/>
                <w:i/>
                <w:kern w:val="2"/>
                <w:sz w:val="24"/>
                <w:szCs w:val="24"/>
                <w:lang w:eastAsia="ko-KR"/>
              </w:rPr>
            </w:pPr>
          </w:p>
        </w:tc>
        <w:tc>
          <w:tcPr>
            <w:tcW w:w="635" w:type="pct"/>
            <w:shd w:val="clear" w:color="auto" w:fill="auto"/>
          </w:tcPr>
          <w:p w14:paraId="66C0BE3A" w14:textId="77777777" w:rsidR="00057E87" w:rsidRPr="0040404D" w:rsidRDefault="00057E87" w:rsidP="00530118">
            <w:pPr>
              <w:widowControl w:val="0"/>
              <w:autoSpaceDE w:val="0"/>
              <w:autoSpaceDN w:val="0"/>
              <w:spacing w:after="0" w:line="240" w:lineRule="auto"/>
              <w:jc w:val="center"/>
              <w:rPr>
                <w:rFonts w:ascii="Times New Roman" w:hAnsi="Times New Roman"/>
                <w:i/>
                <w:kern w:val="2"/>
                <w:lang w:eastAsia="ko-KR"/>
              </w:rPr>
            </w:pPr>
            <w:r>
              <w:rPr>
                <w:rFonts w:ascii="Times New Roman" w:hAnsi="Times New Roman"/>
                <w:b/>
                <w:kern w:val="2"/>
                <w:sz w:val="24"/>
                <w:szCs w:val="24"/>
                <w:lang w:eastAsia="ko-KR"/>
              </w:rPr>
              <w:t>Участники</w:t>
            </w:r>
          </w:p>
        </w:tc>
        <w:tc>
          <w:tcPr>
            <w:tcW w:w="565" w:type="pct"/>
          </w:tcPr>
          <w:p w14:paraId="0B4E95B5" w14:textId="77777777" w:rsidR="00057E87" w:rsidRPr="0040404D" w:rsidRDefault="00057E87" w:rsidP="00530118">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Место </w:t>
            </w:r>
            <w:r>
              <w:rPr>
                <w:rFonts w:ascii="Times New Roman" w:hAnsi="Times New Roman"/>
                <w:b/>
                <w:kern w:val="2"/>
                <w:sz w:val="24"/>
                <w:szCs w:val="24"/>
                <w:lang w:eastAsia="ko-KR"/>
              </w:rPr>
              <w:br/>
              <w:t>проведения</w:t>
            </w:r>
          </w:p>
        </w:tc>
        <w:tc>
          <w:tcPr>
            <w:tcW w:w="1665" w:type="pct"/>
            <w:shd w:val="clear" w:color="auto" w:fill="auto"/>
          </w:tcPr>
          <w:p w14:paraId="60D2040A" w14:textId="77777777" w:rsidR="00057E87" w:rsidRPr="0040404D" w:rsidRDefault="00057E87" w:rsidP="00530118">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Ответственные</w:t>
            </w:r>
          </w:p>
        </w:tc>
        <w:tc>
          <w:tcPr>
            <w:tcW w:w="638" w:type="pct"/>
            <w:shd w:val="clear" w:color="auto" w:fill="auto"/>
          </w:tcPr>
          <w:p w14:paraId="73F1D1D1" w14:textId="77777777" w:rsidR="00057E87" w:rsidRPr="0040404D" w:rsidRDefault="00057E87" w:rsidP="00530118">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Коды ЛР </w:t>
            </w:r>
          </w:p>
        </w:tc>
      </w:tr>
      <w:tr w:rsidR="00057E87" w:rsidRPr="0040404D" w14:paraId="4871F2B9" w14:textId="77777777" w:rsidTr="00530118">
        <w:tc>
          <w:tcPr>
            <w:tcW w:w="5000" w:type="pct"/>
            <w:gridSpan w:val="6"/>
            <w:shd w:val="clear" w:color="auto" w:fill="auto"/>
          </w:tcPr>
          <w:p w14:paraId="099C338A" w14:textId="77777777" w:rsidR="00057E87" w:rsidRPr="0040404D" w:rsidRDefault="00057E87" w:rsidP="00530118">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СЕНТЯБРЬ</w:t>
            </w:r>
          </w:p>
        </w:tc>
      </w:tr>
      <w:tr w:rsidR="00057E87" w:rsidRPr="0040404D" w14:paraId="515496D2" w14:textId="77777777" w:rsidTr="00530118">
        <w:tc>
          <w:tcPr>
            <w:tcW w:w="255" w:type="pct"/>
            <w:shd w:val="clear" w:color="auto" w:fill="auto"/>
          </w:tcPr>
          <w:p w14:paraId="567988E2"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40404D">
              <w:rPr>
                <w:rFonts w:ascii="Times New Roman" w:hAnsi="Times New Roman"/>
                <w:b/>
                <w:bCs/>
                <w:kern w:val="2"/>
                <w:sz w:val="24"/>
                <w:szCs w:val="24"/>
                <w:lang w:eastAsia="ko-KR"/>
              </w:rPr>
              <w:t>1</w:t>
            </w:r>
          </w:p>
        </w:tc>
        <w:tc>
          <w:tcPr>
            <w:tcW w:w="1243" w:type="pct"/>
            <w:shd w:val="clear" w:color="auto" w:fill="auto"/>
          </w:tcPr>
          <w:p w14:paraId="0F85329A"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40404D">
              <w:rPr>
                <w:rFonts w:ascii="Times New Roman" w:hAnsi="Times New Roman"/>
                <w:b/>
                <w:bCs/>
                <w:kern w:val="2"/>
                <w:sz w:val="24"/>
                <w:szCs w:val="24"/>
                <w:lang w:eastAsia="ko-KR"/>
              </w:rPr>
              <w:t>День знаний</w:t>
            </w:r>
          </w:p>
        </w:tc>
        <w:tc>
          <w:tcPr>
            <w:tcW w:w="635" w:type="pct"/>
            <w:shd w:val="clear" w:color="auto" w:fill="auto"/>
          </w:tcPr>
          <w:p w14:paraId="03F2F206"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Все группы</w:t>
            </w:r>
          </w:p>
        </w:tc>
        <w:tc>
          <w:tcPr>
            <w:tcW w:w="565" w:type="pct"/>
          </w:tcPr>
          <w:p w14:paraId="1A3B8CE0"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Аудитории</w:t>
            </w:r>
          </w:p>
        </w:tc>
        <w:tc>
          <w:tcPr>
            <w:tcW w:w="1665" w:type="pct"/>
            <w:shd w:val="clear" w:color="auto" w:fill="auto"/>
          </w:tcPr>
          <w:p w14:paraId="799825CB"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40404D">
              <w:rPr>
                <w:rFonts w:ascii="Times New Roman" w:hAnsi="Times New Roman"/>
                <w:kern w:val="2"/>
                <w:sz w:val="24"/>
                <w:szCs w:val="24"/>
                <w:lang w:eastAsia="ko-KR"/>
              </w:rPr>
              <w:t>Заместитель директора, курирующий воспитание</w:t>
            </w:r>
            <w:r w:rsidRPr="0040404D">
              <w:rPr>
                <w:rFonts w:ascii="Times New Roman" w:hAnsi="Times New Roman"/>
                <w:kern w:val="2"/>
                <w:sz w:val="24"/>
                <w:szCs w:val="24"/>
                <w:vertAlign w:val="superscript"/>
                <w:lang w:eastAsia="ko-KR"/>
              </w:rPr>
              <w:footnoteReference w:id="31"/>
            </w:r>
          </w:p>
        </w:tc>
        <w:tc>
          <w:tcPr>
            <w:tcW w:w="638" w:type="pct"/>
            <w:shd w:val="clear" w:color="auto" w:fill="auto"/>
          </w:tcPr>
          <w:p w14:paraId="5CEED455"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 ЛР 7</w:t>
            </w:r>
          </w:p>
        </w:tc>
      </w:tr>
      <w:tr w:rsidR="00057E87" w:rsidRPr="0040404D" w14:paraId="24B6F08A" w14:textId="77777777" w:rsidTr="00530118">
        <w:tc>
          <w:tcPr>
            <w:tcW w:w="255" w:type="pct"/>
            <w:shd w:val="clear" w:color="auto" w:fill="auto"/>
          </w:tcPr>
          <w:p w14:paraId="352ADD3E" w14:textId="77777777" w:rsidR="00057E87" w:rsidRPr="002A351B"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w:t>
            </w:r>
          </w:p>
        </w:tc>
        <w:tc>
          <w:tcPr>
            <w:tcW w:w="1243" w:type="pct"/>
            <w:shd w:val="clear" w:color="auto" w:fill="auto"/>
          </w:tcPr>
          <w:p w14:paraId="48765D07" w14:textId="77777777" w:rsidR="00057E87" w:rsidRPr="002647CC" w:rsidRDefault="00057E87" w:rsidP="00530118">
            <w:pPr>
              <w:widowControl w:val="0"/>
              <w:autoSpaceDE w:val="0"/>
              <w:autoSpaceDN w:val="0"/>
              <w:spacing w:after="0" w:line="240" w:lineRule="auto"/>
              <w:jc w:val="both"/>
              <w:rPr>
                <w:rFonts w:ascii="Times New Roman" w:hAnsi="Times New Roman"/>
                <w:bCs/>
                <w:kern w:val="2"/>
                <w:sz w:val="24"/>
                <w:szCs w:val="24"/>
                <w:lang w:eastAsia="ko-KR"/>
              </w:rPr>
            </w:pPr>
            <w:r w:rsidRPr="002647CC">
              <w:rPr>
                <w:rFonts w:ascii="Times New Roman" w:hAnsi="Times New Roman"/>
                <w:bCs/>
                <w:kern w:val="2"/>
                <w:sz w:val="24"/>
                <w:szCs w:val="24"/>
                <w:lang w:eastAsia="ko-KR"/>
              </w:rPr>
              <w:t>День окончания Второй мировой войны</w:t>
            </w:r>
          </w:p>
        </w:tc>
        <w:tc>
          <w:tcPr>
            <w:tcW w:w="635" w:type="pct"/>
            <w:shd w:val="clear" w:color="auto" w:fill="auto"/>
          </w:tcPr>
          <w:p w14:paraId="7FDBB6A5"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 курс</w:t>
            </w:r>
          </w:p>
        </w:tc>
        <w:tc>
          <w:tcPr>
            <w:tcW w:w="565" w:type="pct"/>
          </w:tcPr>
          <w:p w14:paraId="2AFAE7BB"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Аудитория</w:t>
            </w:r>
          </w:p>
        </w:tc>
        <w:tc>
          <w:tcPr>
            <w:tcW w:w="1665" w:type="pct"/>
            <w:shd w:val="clear" w:color="auto" w:fill="auto"/>
          </w:tcPr>
          <w:p w14:paraId="7698BA49"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 истории</w:t>
            </w:r>
          </w:p>
        </w:tc>
        <w:tc>
          <w:tcPr>
            <w:tcW w:w="638" w:type="pct"/>
            <w:shd w:val="clear" w:color="auto" w:fill="auto"/>
          </w:tcPr>
          <w:p w14:paraId="5C2F7C0D" w14:textId="77777777" w:rsidR="00057E87" w:rsidRPr="002647CC"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2647CC">
              <w:rPr>
                <w:rFonts w:ascii="Times New Roman" w:hAnsi="Times New Roman"/>
                <w:iCs/>
                <w:kern w:val="2"/>
                <w:sz w:val="24"/>
                <w:szCs w:val="24"/>
                <w:lang w:eastAsia="ko-KR"/>
              </w:rPr>
              <w:t>ЛР 1; ЛР 5</w:t>
            </w:r>
          </w:p>
        </w:tc>
      </w:tr>
      <w:tr w:rsidR="00057E87" w:rsidRPr="0040404D" w14:paraId="755C889C" w14:textId="77777777" w:rsidTr="00530118">
        <w:tc>
          <w:tcPr>
            <w:tcW w:w="255" w:type="pct"/>
            <w:shd w:val="clear" w:color="auto" w:fill="auto"/>
          </w:tcPr>
          <w:p w14:paraId="1936B49A" w14:textId="77777777" w:rsidR="00057E87"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proofErr w:type="spellStart"/>
            <w:r>
              <w:rPr>
                <w:rFonts w:ascii="Times New Roman" w:hAnsi="Times New Roman"/>
                <w:b/>
                <w:bCs/>
                <w:kern w:val="2"/>
                <w:sz w:val="24"/>
                <w:szCs w:val="24"/>
                <w:lang w:eastAsia="ko-KR"/>
              </w:rPr>
              <w:t>Пн-Еженед</w:t>
            </w:r>
            <w:proofErr w:type="spellEnd"/>
          </w:p>
        </w:tc>
        <w:tc>
          <w:tcPr>
            <w:tcW w:w="1243" w:type="pct"/>
            <w:shd w:val="clear" w:color="auto" w:fill="auto"/>
          </w:tcPr>
          <w:p w14:paraId="62BB42F2" w14:textId="77777777" w:rsidR="00057E87" w:rsidRPr="00E14F35" w:rsidRDefault="00057E87" w:rsidP="00530118">
            <w:pPr>
              <w:widowControl w:val="0"/>
              <w:autoSpaceDE w:val="0"/>
              <w:autoSpaceDN w:val="0"/>
              <w:spacing w:after="0" w:line="240" w:lineRule="auto"/>
              <w:jc w:val="both"/>
              <w:rPr>
                <w:rFonts w:ascii="Times New Roman" w:hAnsi="Times New Roman"/>
                <w:b/>
                <w:kern w:val="2"/>
                <w:sz w:val="24"/>
                <w:szCs w:val="24"/>
                <w:lang w:eastAsia="ko-KR"/>
              </w:rPr>
            </w:pPr>
            <w:r w:rsidRPr="00E14F35">
              <w:rPr>
                <w:rFonts w:ascii="Times New Roman" w:hAnsi="Times New Roman"/>
                <w:b/>
                <w:kern w:val="2"/>
                <w:sz w:val="24"/>
                <w:szCs w:val="24"/>
                <w:lang w:eastAsia="ko-KR"/>
              </w:rPr>
              <w:t>Разговоры о важном</w:t>
            </w:r>
          </w:p>
        </w:tc>
        <w:tc>
          <w:tcPr>
            <w:tcW w:w="635" w:type="pct"/>
            <w:shd w:val="clear" w:color="auto" w:fill="auto"/>
          </w:tcPr>
          <w:p w14:paraId="4504374C"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Все группы</w:t>
            </w:r>
          </w:p>
        </w:tc>
        <w:tc>
          <w:tcPr>
            <w:tcW w:w="565" w:type="pct"/>
          </w:tcPr>
          <w:p w14:paraId="4DCA4257"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Аудитории</w:t>
            </w:r>
          </w:p>
        </w:tc>
        <w:tc>
          <w:tcPr>
            <w:tcW w:w="1665" w:type="pct"/>
            <w:shd w:val="clear" w:color="auto" w:fill="auto"/>
          </w:tcPr>
          <w:p w14:paraId="635FD460"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Куратор групп</w:t>
            </w:r>
          </w:p>
        </w:tc>
        <w:tc>
          <w:tcPr>
            <w:tcW w:w="638" w:type="pct"/>
            <w:shd w:val="clear" w:color="auto" w:fill="auto"/>
          </w:tcPr>
          <w:p w14:paraId="6E635FBB" w14:textId="77777777" w:rsidR="00057E87" w:rsidRPr="002647CC" w:rsidRDefault="00057E87" w:rsidP="00530118">
            <w:pPr>
              <w:widowControl w:val="0"/>
              <w:autoSpaceDE w:val="0"/>
              <w:autoSpaceDN w:val="0"/>
              <w:spacing w:after="0" w:line="240" w:lineRule="auto"/>
              <w:jc w:val="both"/>
              <w:rPr>
                <w:rFonts w:ascii="Times New Roman" w:hAnsi="Times New Roman"/>
                <w:iCs/>
                <w:kern w:val="2"/>
                <w:sz w:val="24"/>
                <w:szCs w:val="24"/>
                <w:lang w:eastAsia="ko-KR"/>
              </w:rPr>
            </w:pPr>
            <w:r>
              <w:rPr>
                <w:rFonts w:ascii="Times New Roman" w:hAnsi="Times New Roman"/>
                <w:iCs/>
                <w:kern w:val="2"/>
                <w:sz w:val="24"/>
                <w:szCs w:val="24"/>
                <w:lang w:eastAsia="ko-KR"/>
              </w:rPr>
              <w:t>ЛР 1-11</w:t>
            </w:r>
          </w:p>
        </w:tc>
      </w:tr>
      <w:tr w:rsidR="00057E87" w:rsidRPr="0040404D" w14:paraId="78AA664D" w14:textId="77777777" w:rsidTr="00530118">
        <w:tc>
          <w:tcPr>
            <w:tcW w:w="255" w:type="pct"/>
            <w:shd w:val="clear" w:color="auto" w:fill="auto"/>
          </w:tcPr>
          <w:p w14:paraId="79F1B64A" w14:textId="77777777" w:rsidR="00057E87" w:rsidRPr="002A351B"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2A351B">
              <w:rPr>
                <w:rFonts w:ascii="Times New Roman" w:hAnsi="Times New Roman"/>
                <w:b/>
                <w:bCs/>
                <w:kern w:val="2"/>
                <w:sz w:val="24"/>
                <w:szCs w:val="24"/>
                <w:lang w:eastAsia="ko-KR"/>
              </w:rPr>
              <w:t>3</w:t>
            </w:r>
          </w:p>
        </w:tc>
        <w:tc>
          <w:tcPr>
            <w:tcW w:w="1243" w:type="pct"/>
            <w:shd w:val="clear" w:color="auto" w:fill="auto"/>
          </w:tcPr>
          <w:p w14:paraId="48EB2B32" w14:textId="77777777" w:rsidR="00057E87" w:rsidRPr="002647CC" w:rsidRDefault="00057E87" w:rsidP="00530118">
            <w:pPr>
              <w:widowControl w:val="0"/>
              <w:autoSpaceDE w:val="0"/>
              <w:autoSpaceDN w:val="0"/>
              <w:spacing w:after="0" w:line="240" w:lineRule="auto"/>
              <w:jc w:val="both"/>
              <w:rPr>
                <w:rFonts w:ascii="Times New Roman" w:hAnsi="Times New Roman"/>
                <w:bCs/>
                <w:kern w:val="2"/>
                <w:sz w:val="24"/>
                <w:szCs w:val="24"/>
                <w:lang w:eastAsia="ko-KR"/>
              </w:rPr>
            </w:pPr>
            <w:r w:rsidRPr="002647CC">
              <w:rPr>
                <w:rFonts w:ascii="Times New Roman" w:hAnsi="Times New Roman"/>
                <w:bCs/>
                <w:kern w:val="2"/>
                <w:sz w:val="24"/>
                <w:szCs w:val="24"/>
                <w:lang w:eastAsia="ko-KR"/>
              </w:rPr>
              <w:t>День солидарности в борьбе с терроризмом</w:t>
            </w:r>
          </w:p>
        </w:tc>
        <w:tc>
          <w:tcPr>
            <w:tcW w:w="635" w:type="pct"/>
            <w:shd w:val="clear" w:color="auto" w:fill="auto"/>
          </w:tcPr>
          <w:p w14:paraId="00E4EFD0"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Все группы</w:t>
            </w:r>
          </w:p>
        </w:tc>
        <w:tc>
          <w:tcPr>
            <w:tcW w:w="565" w:type="pct"/>
          </w:tcPr>
          <w:p w14:paraId="69D0BF73" w14:textId="77777777" w:rsidR="00057E87" w:rsidRPr="002647CC"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2647CC">
              <w:rPr>
                <w:rFonts w:ascii="Times New Roman" w:hAnsi="Times New Roman"/>
                <w:iCs/>
                <w:kern w:val="2"/>
                <w:sz w:val="24"/>
                <w:szCs w:val="24"/>
                <w:lang w:eastAsia="ko-KR"/>
              </w:rPr>
              <w:t>Аудитории (15 мин 1-й пары)</w:t>
            </w:r>
          </w:p>
        </w:tc>
        <w:tc>
          <w:tcPr>
            <w:tcW w:w="1665" w:type="pct"/>
            <w:shd w:val="clear" w:color="auto" w:fill="auto"/>
          </w:tcPr>
          <w:p w14:paraId="084D8429"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40404D">
              <w:rPr>
                <w:rFonts w:ascii="Times New Roman" w:hAnsi="Times New Roman"/>
                <w:kern w:val="2"/>
                <w:sz w:val="24"/>
                <w:szCs w:val="24"/>
                <w:lang w:eastAsia="ko-KR"/>
              </w:rPr>
              <w:t>Заместитель директора, курирующий воспитание</w:t>
            </w:r>
          </w:p>
        </w:tc>
        <w:tc>
          <w:tcPr>
            <w:tcW w:w="638" w:type="pct"/>
            <w:shd w:val="clear" w:color="auto" w:fill="auto"/>
          </w:tcPr>
          <w:p w14:paraId="20D3CE9F"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 ЛР 8</w:t>
            </w:r>
          </w:p>
        </w:tc>
      </w:tr>
      <w:tr w:rsidR="00057E87" w:rsidRPr="0040404D" w14:paraId="78FEA502" w14:textId="77777777" w:rsidTr="00530118">
        <w:tc>
          <w:tcPr>
            <w:tcW w:w="255" w:type="pct"/>
            <w:shd w:val="clear" w:color="auto" w:fill="auto"/>
          </w:tcPr>
          <w:p w14:paraId="3C238F2F"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1243" w:type="pct"/>
            <w:shd w:val="clear" w:color="auto" w:fill="auto"/>
          </w:tcPr>
          <w:p w14:paraId="3B38D79D"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Правила здорового питания</w:t>
            </w:r>
          </w:p>
        </w:tc>
        <w:tc>
          <w:tcPr>
            <w:tcW w:w="635" w:type="pct"/>
            <w:shd w:val="clear" w:color="auto" w:fill="auto"/>
          </w:tcPr>
          <w:p w14:paraId="0EB47E33"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w:t>
            </w:r>
          </w:p>
        </w:tc>
        <w:tc>
          <w:tcPr>
            <w:tcW w:w="565" w:type="pct"/>
          </w:tcPr>
          <w:p w14:paraId="3D5A2E0A"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Аудитория</w:t>
            </w:r>
          </w:p>
        </w:tc>
        <w:tc>
          <w:tcPr>
            <w:tcW w:w="1665" w:type="pct"/>
            <w:shd w:val="clear" w:color="auto" w:fill="auto"/>
          </w:tcPr>
          <w:p w14:paraId="47A5025C"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 химии</w:t>
            </w:r>
          </w:p>
        </w:tc>
        <w:tc>
          <w:tcPr>
            <w:tcW w:w="638" w:type="pct"/>
            <w:shd w:val="clear" w:color="auto" w:fill="auto"/>
          </w:tcPr>
          <w:p w14:paraId="20585D43"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r>
      <w:tr w:rsidR="00057E87" w:rsidRPr="0040404D" w14:paraId="3F5D94CB" w14:textId="77777777" w:rsidTr="00530118">
        <w:tc>
          <w:tcPr>
            <w:tcW w:w="255" w:type="pct"/>
            <w:shd w:val="clear" w:color="auto" w:fill="auto"/>
          </w:tcPr>
          <w:p w14:paraId="5C0D3D7A"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1243" w:type="pct"/>
            <w:shd w:val="clear" w:color="auto" w:fill="auto"/>
          </w:tcPr>
          <w:p w14:paraId="02FC65FD"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Посвящение в студенты</w:t>
            </w:r>
          </w:p>
        </w:tc>
        <w:tc>
          <w:tcPr>
            <w:tcW w:w="635" w:type="pct"/>
            <w:shd w:val="clear" w:color="auto" w:fill="auto"/>
          </w:tcPr>
          <w:p w14:paraId="27E14745"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w:t>
            </w:r>
          </w:p>
        </w:tc>
        <w:tc>
          <w:tcPr>
            <w:tcW w:w="565" w:type="pct"/>
          </w:tcPr>
          <w:p w14:paraId="0877E9EE"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1665" w:type="pct"/>
            <w:shd w:val="clear" w:color="auto" w:fill="auto"/>
          </w:tcPr>
          <w:p w14:paraId="7B55FAFE"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40404D">
              <w:rPr>
                <w:rFonts w:ascii="Times New Roman" w:hAnsi="Times New Roman"/>
                <w:kern w:val="2"/>
                <w:sz w:val="24"/>
                <w:szCs w:val="24"/>
                <w:lang w:eastAsia="ko-KR"/>
              </w:rPr>
              <w:t>Заместитель директора</w:t>
            </w:r>
            <w:r>
              <w:rPr>
                <w:rFonts w:ascii="Times New Roman" w:hAnsi="Times New Roman"/>
                <w:kern w:val="2"/>
                <w:sz w:val="24"/>
                <w:szCs w:val="24"/>
                <w:lang w:eastAsia="ko-KR"/>
              </w:rPr>
              <w:t>, курирующий учебный процесс</w:t>
            </w:r>
          </w:p>
          <w:p w14:paraId="2C8AD092"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w:t>
            </w:r>
            <w:r w:rsidRPr="0040404D">
              <w:rPr>
                <w:rFonts w:ascii="Times New Roman" w:hAnsi="Times New Roman"/>
                <w:kern w:val="2"/>
                <w:sz w:val="24"/>
                <w:szCs w:val="24"/>
                <w:lang w:eastAsia="ko-KR"/>
              </w:rPr>
              <w:t>аместитель директора по учебно-</w:t>
            </w:r>
            <w:r w:rsidRPr="0040404D">
              <w:rPr>
                <w:rFonts w:ascii="Times New Roman" w:hAnsi="Times New Roman"/>
                <w:kern w:val="2"/>
                <w:sz w:val="24"/>
                <w:szCs w:val="24"/>
                <w:lang w:eastAsia="ko-KR"/>
              </w:rPr>
              <w:lastRenderedPageBreak/>
              <w:t>производственной работе</w:t>
            </w:r>
          </w:p>
        </w:tc>
        <w:tc>
          <w:tcPr>
            <w:tcW w:w="638" w:type="pct"/>
            <w:shd w:val="clear" w:color="auto" w:fill="auto"/>
          </w:tcPr>
          <w:p w14:paraId="647032E6"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 ЛР 4; ЛР 5; ЛР 7</w:t>
            </w:r>
          </w:p>
        </w:tc>
      </w:tr>
      <w:tr w:rsidR="00057E87" w:rsidRPr="0040404D" w14:paraId="0C13E469" w14:textId="77777777" w:rsidTr="00530118">
        <w:tc>
          <w:tcPr>
            <w:tcW w:w="255" w:type="pct"/>
            <w:shd w:val="clear" w:color="auto" w:fill="auto"/>
          </w:tcPr>
          <w:p w14:paraId="04221787"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1243" w:type="pct"/>
            <w:shd w:val="clear" w:color="auto" w:fill="auto"/>
          </w:tcPr>
          <w:p w14:paraId="2AED391C"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40404D">
              <w:rPr>
                <w:rFonts w:ascii="Times New Roman" w:hAnsi="Times New Roman"/>
                <w:kern w:val="2"/>
                <w:sz w:val="24"/>
                <w:szCs w:val="24"/>
                <w:lang w:eastAsia="ko-KR"/>
              </w:rPr>
              <w:t>Введение в профессию (специальность)</w:t>
            </w:r>
          </w:p>
        </w:tc>
        <w:tc>
          <w:tcPr>
            <w:tcW w:w="635" w:type="pct"/>
            <w:shd w:val="clear" w:color="auto" w:fill="auto"/>
          </w:tcPr>
          <w:p w14:paraId="69B4C14F"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w:t>
            </w:r>
          </w:p>
        </w:tc>
        <w:tc>
          <w:tcPr>
            <w:tcW w:w="565" w:type="pct"/>
          </w:tcPr>
          <w:p w14:paraId="5668E13E"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Аудитория</w:t>
            </w:r>
          </w:p>
        </w:tc>
        <w:tc>
          <w:tcPr>
            <w:tcW w:w="1665" w:type="pct"/>
            <w:shd w:val="clear" w:color="auto" w:fill="auto"/>
          </w:tcPr>
          <w:p w14:paraId="1095F6CC"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40404D">
              <w:rPr>
                <w:rFonts w:ascii="Times New Roman" w:hAnsi="Times New Roman"/>
                <w:kern w:val="2"/>
                <w:sz w:val="24"/>
                <w:szCs w:val="24"/>
                <w:lang w:eastAsia="ko-KR"/>
              </w:rPr>
              <w:t>Заместитель директора, курирующий учебный процесс,</w:t>
            </w:r>
          </w:p>
          <w:p w14:paraId="64299978"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w:t>
            </w:r>
            <w:r w:rsidRPr="0040404D">
              <w:rPr>
                <w:rFonts w:ascii="Times New Roman" w:hAnsi="Times New Roman"/>
                <w:kern w:val="2"/>
                <w:sz w:val="24"/>
                <w:szCs w:val="24"/>
                <w:lang w:eastAsia="ko-KR"/>
              </w:rPr>
              <w:t>аместитель директора по</w:t>
            </w:r>
            <w:r>
              <w:rPr>
                <w:rFonts w:ascii="Times New Roman" w:hAnsi="Times New Roman"/>
                <w:kern w:val="2"/>
                <w:sz w:val="24"/>
                <w:szCs w:val="24"/>
                <w:lang w:eastAsia="ko-KR"/>
              </w:rPr>
              <w:t xml:space="preserve"> учебно-производственной работе</w:t>
            </w:r>
          </w:p>
        </w:tc>
        <w:tc>
          <w:tcPr>
            <w:tcW w:w="638" w:type="pct"/>
            <w:shd w:val="clear" w:color="auto" w:fill="auto"/>
          </w:tcPr>
          <w:p w14:paraId="2AF174A0"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 ЛР 2; ЛР3 ; ЛР 4; ЛР 10; ЛР 13; ЛР 18</w:t>
            </w:r>
          </w:p>
        </w:tc>
      </w:tr>
      <w:tr w:rsidR="00057E87" w:rsidRPr="0040404D" w14:paraId="4844DB1B" w14:textId="77777777" w:rsidTr="00530118">
        <w:tc>
          <w:tcPr>
            <w:tcW w:w="255" w:type="pct"/>
            <w:shd w:val="clear" w:color="auto" w:fill="auto"/>
          </w:tcPr>
          <w:p w14:paraId="722E5227" w14:textId="77777777" w:rsidR="00057E87" w:rsidRPr="005E7B02"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5E7B02">
              <w:rPr>
                <w:rFonts w:ascii="Times New Roman" w:hAnsi="Times New Roman"/>
                <w:b/>
                <w:bCs/>
                <w:kern w:val="2"/>
                <w:sz w:val="24"/>
                <w:szCs w:val="24"/>
                <w:lang w:eastAsia="ko-KR"/>
              </w:rPr>
              <w:t>21</w:t>
            </w:r>
          </w:p>
        </w:tc>
        <w:tc>
          <w:tcPr>
            <w:tcW w:w="1243" w:type="pct"/>
            <w:shd w:val="clear" w:color="auto" w:fill="auto"/>
          </w:tcPr>
          <w:p w14:paraId="7612A357" w14:textId="77777777" w:rsidR="00057E87" w:rsidRPr="0040404D" w:rsidRDefault="00057E87" w:rsidP="00530118">
            <w:pPr>
              <w:widowControl w:val="0"/>
              <w:autoSpaceDE w:val="0"/>
              <w:autoSpaceDN w:val="0"/>
              <w:spacing w:after="0" w:line="240" w:lineRule="auto"/>
              <w:rPr>
                <w:rFonts w:ascii="Times New Roman" w:hAnsi="Times New Roman"/>
                <w:b/>
                <w:bCs/>
                <w:kern w:val="2"/>
                <w:sz w:val="24"/>
                <w:szCs w:val="24"/>
                <w:lang w:eastAsia="ko-KR"/>
              </w:rPr>
            </w:pPr>
            <w:r w:rsidRPr="0040404D">
              <w:rPr>
                <w:rFonts w:ascii="Times New Roman" w:hAnsi="Times New Roman"/>
                <w:b/>
                <w:bCs/>
                <w:kern w:val="2"/>
                <w:sz w:val="24"/>
                <w:szCs w:val="24"/>
                <w:lang w:eastAsia="ko-KR"/>
              </w:rPr>
              <w:t>День победы русских полков во главе с Великим князем Дмитрием Донским (Куликовская битва, 1380 год).</w:t>
            </w:r>
          </w:p>
          <w:p w14:paraId="44114681" w14:textId="77777777" w:rsidR="00057E87" w:rsidRPr="0040404D" w:rsidRDefault="00057E87" w:rsidP="00530118">
            <w:pPr>
              <w:widowControl w:val="0"/>
              <w:autoSpaceDE w:val="0"/>
              <w:autoSpaceDN w:val="0"/>
              <w:spacing w:after="0" w:line="240" w:lineRule="auto"/>
              <w:rPr>
                <w:rFonts w:ascii="Times New Roman" w:hAnsi="Times New Roman"/>
                <w:b/>
                <w:bCs/>
                <w:kern w:val="2"/>
                <w:sz w:val="24"/>
                <w:szCs w:val="24"/>
                <w:lang w:eastAsia="ko-KR"/>
              </w:rPr>
            </w:pPr>
            <w:r w:rsidRPr="0040404D">
              <w:rPr>
                <w:rFonts w:ascii="Times New Roman" w:hAnsi="Times New Roman"/>
                <w:b/>
                <w:bCs/>
                <w:kern w:val="2"/>
                <w:sz w:val="24"/>
                <w:szCs w:val="24"/>
                <w:lang w:eastAsia="ko-KR"/>
              </w:rPr>
              <w:t>День зарождения российской государственности (862 год)</w:t>
            </w:r>
          </w:p>
        </w:tc>
        <w:tc>
          <w:tcPr>
            <w:tcW w:w="635" w:type="pct"/>
            <w:shd w:val="clear" w:color="auto" w:fill="auto"/>
          </w:tcPr>
          <w:p w14:paraId="65CA8D1E"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 курс</w:t>
            </w:r>
          </w:p>
        </w:tc>
        <w:tc>
          <w:tcPr>
            <w:tcW w:w="565" w:type="pct"/>
          </w:tcPr>
          <w:p w14:paraId="269491F7"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Аудитория</w:t>
            </w:r>
          </w:p>
        </w:tc>
        <w:tc>
          <w:tcPr>
            <w:tcW w:w="1665" w:type="pct"/>
            <w:shd w:val="clear" w:color="auto" w:fill="auto"/>
          </w:tcPr>
          <w:p w14:paraId="2CB070F2"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40404D">
              <w:rPr>
                <w:rFonts w:ascii="Times New Roman" w:hAnsi="Times New Roman"/>
                <w:kern w:val="2"/>
                <w:sz w:val="24"/>
                <w:szCs w:val="24"/>
                <w:lang w:eastAsia="ko-KR"/>
              </w:rPr>
              <w:t>Заместитель директора, курирующий воспитание</w:t>
            </w:r>
          </w:p>
          <w:p w14:paraId="07E9C0F2"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 истории</w:t>
            </w:r>
          </w:p>
        </w:tc>
        <w:tc>
          <w:tcPr>
            <w:tcW w:w="638" w:type="pct"/>
            <w:shd w:val="clear" w:color="auto" w:fill="auto"/>
          </w:tcPr>
          <w:p w14:paraId="2D9BACE7"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 ЛР 5; ЛР 6; ЛР 7; ЛР 8</w:t>
            </w:r>
          </w:p>
        </w:tc>
      </w:tr>
      <w:tr w:rsidR="00057E87" w:rsidRPr="0040404D" w14:paraId="02C34552" w14:textId="77777777" w:rsidTr="00530118">
        <w:tc>
          <w:tcPr>
            <w:tcW w:w="255" w:type="pct"/>
            <w:shd w:val="clear" w:color="auto" w:fill="auto"/>
          </w:tcPr>
          <w:p w14:paraId="149675B3" w14:textId="77777777" w:rsidR="00057E87" w:rsidRPr="002A351B"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2A351B">
              <w:rPr>
                <w:rFonts w:ascii="Times New Roman" w:hAnsi="Times New Roman"/>
                <w:b/>
                <w:bCs/>
                <w:kern w:val="2"/>
                <w:sz w:val="24"/>
                <w:szCs w:val="24"/>
                <w:lang w:eastAsia="ko-KR"/>
              </w:rPr>
              <w:t>27</w:t>
            </w:r>
          </w:p>
        </w:tc>
        <w:tc>
          <w:tcPr>
            <w:tcW w:w="1243" w:type="pct"/>
            <w:shd w:val="clear" w:color="auto" w:fill="auto"/>
          </w:tcPr>
          <w:p w14:paraId="6B2E142A" w14:textId="77777777" w:rsidR="00057E87" w:rsidRPr="000C5854" w:rsidRDefault="00057E87" w:rsidP="00530118">
            <w:pPr>
              <w:widowControl w:val="0"/>
              <w:autoSpaceDE w:val="0"/>
              <w:autoSpaceDN w:val="0"/>
              <w:spacing w:after="0" w:line="240" w:lineRule="auto"/>
              <w:rPr>
                <w:rFonts w:ascii="Times New Roman" w:hAnsi="Times New Roman"/>
                <w:bCs/>
                <w:kern w:val="2"/>
                <w:sz w:val="24"/>
                <w:szCs w:val="24"/>
                <w:lang w:eastAsia="ko-KR"/>
              </w:rPr>
            </w:pPr>
            <w:r w:rsidRPr="000C5854">
              <w:rPr>
                <w:rFonts w:ascii="Times New Roman" w:hAnsi="Times New Roman"/>
                <w:bCs/>
                <w:kern w:val="2"/>
                <w:sz w:val="24"/>
                <w:szCs w:val="24"/>
                <w:lang w:eastAsia="ko-KR"/>
              </w:rPr>
              <w:t>Всемирный день туризма</w:t>
            </w:r>
          </w:p>
        </w:tc>
        <w:tc>
          <w:tcPr>
            <w:tcW w:w="635" w:type="pct"/>
            <w:shd w:val="clear" w:color="auto" w:fill="auto"/>
          </w:tcPr>
          <w:p w14:paraId="61C87BAD"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Члены секции</w:t>
            </w:r>
          </w:p>
        </w:tc>
        <w:tc>
          <w:tcPr>
            <w:tcW w:w="565" w:type="pct"/>
          </w:tcPr>
          <w:p w14:paraId="633D95C1"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Читальный зал</w:t>
            </w:r>
          </w:p>
        </w:tc>
        <w:tc>
          <w:tcPr>
            <w:tcW w:w="1665" w:type="pct"/>
            <w:shd w:val="clear" w:color="auto" w:fill="auto"/>
          </w:tcPr>
          <w:p w14:paraId="4CA6FB42"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40404D">
              <w:rPr>
                <w:rFonts w:ascii="Times New Roman" w:hAnsi="Times New Roman"/>
                <w:kern w:val="2"/>
                <w:sz w:val="24"/>
                <w:szCs w:val="24"/>
                <w:lang w:eastAsia="ko-KR"/>
              </w:rPr>
              <w:t>Заместитель директора, курирующий воспитание</w:t>
            </w:r>
          </w:p>
          <w:p w14:paraId="3D01ED44"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Педагог-организатор физкультуры</w:t>
            </w:r>
          </w:p>
        </w:tc>
        <w:tc>
          <w:tcPr>
            <w:tcW w:w="638" w:type="pct"/>
            <w:shd w:val="clear" w:color="auto" w:fill="auto"/>
          </w:tcPr>
          <w:p w14:paraId="0DF81ED3"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ЛР8; ЛР9; ЛР10</w:t>
            </w:r>
          </w:p>
        </w:tc>
      </w:tr>
      <w:tr w:rsidR="00057E87" w:rsidRPr="0040404D" w14:paraId="01134973" w14:textId="77777777" w:rsidTr="00530118">
        <w:tc>
          <w:tcPr>
            <w:tcW w:w="255" w:type="pct"/>
            <w:shd w:val="clear" w:color="auto" w:fill="auto"/>
          </w:tcPr>
          <w:p w14:paraId="184704E7" w14:textId="77777777" w:rsidR="00057E87" w:rsidRPr="000C5854" w:rsidRDefault="00057E87" w:rsidP="00530118">
            <w:pPr>
              <w:widowControl w:val="0"/>
              <w:autoSpaceDE w:val="0"/>
              <w:autoSpaceDN w:val="0"/>
              <w:spacing w:after="0" w:line="240" w:lineRule="auto"/>
              <w:jc w:val="both"/>
              <w:rPr>
                <w:rFonts w:ascii="Times New Roman" w:hAnsi="Times New Roman"/>
                <w:bCs/>
                <w:kern w:val="2"/>
                <w:sz w:val="24"/>
                <w:szCs w:val="24"/>
                <w:lang w:eastAsia="ko-KR"/>
              </w:rPr>
            </w:pPr>
          </w:p>
        </w:tc>
        <w:tc>
          <w:tcPr>
            <w:tcW w:w="1243" w:type="pct"/>
            <w:shd w:val="clear" w:color="auto" w:fill="auto"/>
          </w:tcPr>
          <w:p w14:paraId="7793C88A" w14:textId="77777777" w:rsidR="00057E87" w:rsidRPr="000C5854" w:rsidRDefault="00057E87" w:rsidP="00530118">
            <w:pPr>
              <w:widowControl w:val="0"/>
              <w:autoSpaceDE w:val="0"/>
              <w:autoSpaceDN w:val="0"/>
              <w:spacing w:after="0" w:line="240" w:lineRule="auto"/>
              <w:jc w:val="both"/>
              <w:rPr>
                <w:rFonts w:ascii="Times New Roman" w:hAnsi="Times New Roman"/>
                <w:bCs/>
                <w:kern w:val="2"/>
                <w:sz w:val="24"/>
                <w:szCs w:val="24"/>
                <w:lang w:eastAsia="ko-KR"/>
              </w:rPr>
            </w:pPr>
            <w:r w:rsidRPr="000C5854">
              <w:rPr>
                <w:rFonts w:ascii="Times New Roman" w:hAnsi="Times New Roman"/>
                <w:bCs/>
                <w:kern w:val="2"/>
                <w:sz w:val="24"/>
                <w:szCs w:val="24"/>
                <w:lang w:eastAsia="ko-KR"/>
              </w:rPr>
              <w:t>Экскурсии на предприятия города</w:t>
            </w:r>
          </w:p>
        </w:tc>
        <w:tc>
          <w:tcPr>
            <w:tcW w:w="635" w:type="pct"/>
            <w:shd w:val="clear" w:color="auto" w:fill="auto"/>
          </w:tcPr>
          <w:p w14:paraId="7B8156EE"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 курс</w:t>
            </w:r>
          </w:p>
        </w:tc>
        <w:tc>
          <w:tcPr>
            <w:tcW w:w="565" w:type="pct"/>
          </w:tcPr>
          <w:p w14:paraId="2BF0F1F5"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Музеи предприятий</w:t>
            </w:r>
          </w:p>
        </w:tc>
        <w:tc>
          <w:tcPr>
            <w:tcW w:w="1665" w:type="pct"/>
            <w:shd w:val="clear" w:color="auto" w:fill="auto"/>
          </w:tcPr>
          <w:p w14:paraId="557F0378"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40404D">
              <w:rPr>
                <w:rFonts w:ascii="Times New Roman" w:hAnsi="Times New Roman"/>
                <w:kern w:val="2"/>
                <w:sz w:val="24"/>
                <w:szCs w:val="24"/>
                <w:lang w:eastAsia="ko-KR"/>
              </w:rPr>
              <w:t>Заместитель директора, курирующий воспитание</w:t>
            </w:r>
          </w:p>
          <w:p w14:paraId="04B4E6AB"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w:t>
            </w:r>
            <w:r w:rsidRPr="0040404D">
              <w:rPr>
                <w:rFonts w:ascii="Times New Roman" w:hAnsi="Times New Roman"/>
                <w:kern w:val="2"/>
                <w:sz w:val="24"/>
                <w:szCs w:val="24"/>
                <w:lang w:eastAsia="ko-KR"/>
              </w:rPr>
              <w:t>аместитель директора по учебно-производственной работе</w:t>
            </w:r>
          </w:p>
        </w:tc>
        <w:tc>
          <w:tcPr>
            <w:tcW w:w="638" w:type="pct"/>
            <w:shd w:val="clear" w:color="auto" w:fill="auto"/>
          </w:tcPr>
          <w:p w14:paraId="2B01D9F5"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 ЛР 13;</w:t>
            </w:r>
            <w:r>
              <w:rPr>
                <w:rFonts w:ascii="Times New Roman" w:hAnsi="Times New Roman"/>
                <w:kern w:val="2"/>
                <w:sz w:val="24"/>
                <w:szCs w:val="24"/>
                <w:lang w:eastAsia="ko-KR"/>
              </w:rPr>
              <w:br/>
              <w:t>ЛР 16; ЛР 17;</w:t>
            </w:r>
            <w:r>
              <w:rPr>
                <w:rFonts w:ascii="Times New Roman" w:hAnsi="Times New Roman"/>
                <w:kern w:val="2"/>
                <w:sz w:val="24"/>
                <w:szCs w:val="24"/>
                <w:lang w:eastAsia="ko-KR"/>
              </w:rPr>
              <w:br/>
              <w:t>ЛР 24</w:t>
            </w:r>
          </w:p>
        </w:tc>
      </w:tr>
      <w:tr w:rsidR="00057E87" w:rsidRPr="0040404D" w14:paraId="4A1B8750" w14:textId="77777777" w:rsidTr="00530118">
        <w:tc>
          <w:tcPr>
            <w:tcW w:w="255" w:type="pct"/>
            <w:shd w:val="clear" w:color="auto" w:fill="auto"/>
          </w:tcPr>
          <w:p w14:paraId="5BF57227" w14:textId="77777777" w:rsidR="00057E87" w:rsidRDefault="00057E87" w:rsidP="00530118">
            <w:pPr>
              <w:widowControl w:val="0"/>
              <w:autoSpaceDE w:val="0"/>
              <w:autoSpaceDN w:val="0"/>
              <w:spacing w:after="0" w:line="240" w:lineRule="auto"/>
              <w:jc w:val="both"/>
              <w:rPr>
                <w:rFonts w:ascii="Times New Roman" w:hAnsi="Times New Roman"/>
                <w:bCs/>
                <w:kern w:val="2"/>
                <w:sz w:val="24"/>
                <w:szCs w:val="24"/>
                <w:lang w:eastAsia="ko-KR"/>
              </w:rPr>
            </w:pPr>
          </w:p>
        </w:tc>
        <w:tc>
          <w:tcPr>
            <w:tcW w:w="1243" w:type="pct"/>
            <w:shd w:val="clear" w:color="auto" w:fill="auto"/>
          </w:tcPr>
          <w:p w14:paraId="722936E8" w14:textId="77777777" w:rsidR="00057E87" w:rsidRPr="000C5854" w:rsidRDefault="00057E87" w:rsidP="00530118">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Посещение музеев и театров</w:t>
            </w:r>
          </w:p>
        </w:tc>
        <w:tc>
          <w:tcPr>
            <w:tcW w:w="635" w:type="pct"/>
            <w:shd w:val="clear" w:color="auto" w:fill="auto"/>
          </w:tcPr>
          <w:p w14:paraId="322C4770"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 курс</w:t>
            </w:r>
          </w:p>
        </w:tc>
        <w:tc>
          <w:tcPr>
            <w:tcW w:w="565" w:type="pct"/>
          </w:tcPr>
          <w:p w14:paraId="67BD4F8E"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Музеи и театры города</w:t>
            </w:r>
          </w:p>
        </w:tc>
        <w:tc>
          <w:tcPr>
            <w:tcW w:w="1665" w:type="pct"/>
            <w:shd w:val="clear" w:color="auto" w:fill="auto"/>
          </w:tcPr>
          <w:p w14:paraId="64A1D971"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40404D">
              <w:rPr>
                <w:rFonts w:ascii="Times New Roman" w:hAnsi="Times New Roman"/>
                <w:kern w:val="2"/>
                <w:sz w:val="24"/>
                <w:szCs w:val="24"/>
                <w:lang w:eastAsia="ko-KR"/>
              </w:rPr>
              <w:t>Заместитель директора, курирующий воспитание</w:t>
            </w:r>
          </w:p>
          <w:p w14:paraId="301FC29B"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Куратор группы</w:t>
            </w:r>
          </w:p>
        </w:tc>
        <w:tc>
          <w:tcPr>
            <w:tcW w:w="638" w:type="pct"/>
            <w:shd w:val="clear" w:color="auto" w:fill="auto"/>
          </w:tcPr>
          <w:p w14:paraId="4D798621"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ЛР 7</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11</w:t>
            </w:r>
          </w:p>
        </w:tc>
      </w:tr>
      <w:tr w:rsidR="00057E87" w:rsidRPr="00BF09A3" w14:paraId="61072CA5" w14:textId="77777777" w:rsidTr="00530118">
        <w:tc>
          <w:tcPr>
            <w:tcW w:w="5000" w:type="pct"/>
            <w:gridSpan w:val="6"/>
            <w:shd w:val="clear" w:color="auto" w:fill="auto"/>
          </w:tcPr>
          <w:p w14:paraId="1D22F469" w14:textId="77777777" w:rsidR="00057E87" w:rsidRPr="00BF09A3" w:rsidRDefault="00057E87" w:rsidP="00530118">
            <w:pPr>
              <w:widowControl w:val="0"/>
              <w:autoSpaceDE w:val="0"/>
              <w:autoSpaceDN w:val="0"/>
              <w:spacing w:after="0" w:line="240" w:lineRule="auto"/>
              <w:jc w:val="center"/>
              <w:rPr>
                <w:rFonts w:ascii="Times New Roman" w:hAnsi="Times New Roman"/>
                <w:b/>
                <w:kern w:val="2"/>
                <w:sz w:val="24"/>
                <w:szCs w:val="24"/>
                <w:lang w:eastAsia="ko-KR"/>
              </w:rPr>
            </w:pPr>
            <w:r w:rsidRPr="00BF09A3">
              <w:rPr>
                <w:rFonts w:ascii="Times New Roman" w:hAnsi="Times New Roman"/>
                <w:b/>
                <w:kern w:val="2"/>
                <w:sz w:val="24"/>
                <w:szCs w:val="24"/>
                <w:lang w:eastAsia="ko-KR"/>
              </w:rPr>
              <w:t>ОКТЯБРЬ</w:t>
            </w:r>
          </w:p>
        </w:tc>
      </w:tr>
      <w:tr w:rsidR="00057E87" w:rsidRPr="0040404D" w14:paraId="1B885041" w14:textId="77777777" w:rsidTr="00530118">
        <w:tc>
          <w:tcPr>
            <w:tcW w:w="255" w:type="pct"/>
            <w:shd w:val="clear" w:color="auto" w:fill="auto"/>
          </w:tcPr>
          <w:p w14:paraId="6B48A13D" w14:textId="77777777" w:rsidR="00057E87" w:rsidRPr="00BF09A3" w:rsidRDefault="00057E87" w:rsidP="00530118">
            <w:pPr>
              <w:widowControl w:val="0"/>
              <w:autoSpaceDE w:val="0"/>
              <w:autoSpaceDN w:val="0"/>
              <w:spacing w:after="0" w:line="240" w:lineRule="auto"/>
              <w:jc w:val="both"/>
              <w:rPr>
                <w:rFonts w:ascii="Times New Roman" w:hAnsi="Times New Roman"/>
                <w:b/>
                <w:kern w:val="2"/>
                <w:sz w:val="24"/>
                <w:szCs w:val="24"/>
                <w:lang w:eastAsia="ko-KR"/>
              </w:rPr>
            </w:pPr>
            <w:r w:rsidRPr="00BF09A3">
              <w:rPr>
                <w:rFonts w:ascii="Times New Roman" w:hAnsi="Times New Roman"/>
                <w:b/>
                <w:kern w:val="2"/>
                <w:sz w:val="24"/>
                <w:szCs w:val="24"/>
                <w:lang w:eastAsia="ko-KR"/>
              </w:rPr>
              <w:t>2</w:t>
            </w:r>
          </w:p>
        </w:tc>
        <w:tc>
          <w:tcPr>
            <w:tcW w:w="1243" w:type="pct"/>
            <w:shd w:val="clear" w:color="auto" w:fill="auto"/>
          </w:tcPr>
          <w:p w14:paraId="5C5E7F32" w14:textId="77777777" w:rsidR="00057E87" w:rsidRPr="00B63287"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B63287">
              <w:rPr>
                <w:rFonts w:ascii="Times New Roman" w:hAnsi="Times New Roman"/>
                <w:b/>
                <w:bCs/>
                <w:kern w:val="2"/>
                <w:sz w:val="24"/>
                <w:szCs w:val="24"/>
                <w:lang w:eastAsia="ko-KR"/>
              </w:rPr>
              <w:t>День профтехобразования</w:t>
            </w:r>
          </w:p>
          <w:p w14:paraId="30427981"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B63287">
              <w:rPr>
                <w:rFonts w:ascii="Times New Roman" w:hAnsi="Times New Roman"/>
                <w:bCs/>
                <w:kern w:val="2"/>
                <w:sz w:val="24"/>
                <w:szCs w:val="24"/>
                <w:lang w:eastAsia="ko-KR"/>
              </w:rPr>
              <w:t>(</w:t>
            </w:r>
            <w:proofErr w:type="spellStart"/>
            <w:proofErr w:type="gramStart"/>
            <w:r w:rsidRPr="00B63287">
              <w:rPr>
                <w:rFonts w:ascii="Times New Roman" w:hAnsi="Times New Roman"/>
                <w:bCs/>
                <w:kern w:val="2"/>
                <w:sz w:val="24"/>
                <w:szCs w:val="24"/>
                <w:lang w:eastAsia="ko-KR"/>
              </w:rPr>
              <w:t>флеш</w:t>
            </w:r>
            <w:proofErr w:type="spellEnd"/>
            <w:r w:rsidRPr="00B63287">
              <w:rPr>
                <w:rFonts w:ascii="Times New Roman" w:hAnsi="Times New Roman"/>
                <w:bCs/>
                <w:kern w:val="2"/>
                <w:sz w:val="24"/>
                <w:szCs w:val="24"/>
                <w:lang w:eastAsia="ko-KR"/>
              </w:rPr>
              <w:t>-мобы</w:t>
            </w:r>
            <w:proofErr w:type="gramEnd"/>
            <w:r w:rsidRPr="00B63287">
              <w:rPr>
                <w:rFonts w:ascii="Times New Roman" w:hAnsi="Times New Roman"/>
                <w:bCs/>
                <w:kern w:val="2"/>
                <w:sz w:val="24"/>
                <w:szCs w:val="24"/>
                <w:lang w:eastAsia="ko-KR"/>
              </w:rPr>
              <w:t>, концерты, участие в городских мероприятиях и т.д.)</w:t>
            </w:r>
          </w:p>
        </w:tc>
        <w:tc>
          <w:tcPr>
            <w:tcW w:w="635" w:type="pct"/>
            <w:shd w:val="clear" w:color="auto" w:fill="auto"/>
          </w:tcPr>
          <w:p w14:paraId="013C29A0"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2- 3 курс</w:t>
            </w:r>
          </w:p>
        </w:tc>
        <w:tc>
          <w:tcPr>
            <w:tcW w:w="565" w:type="pct"/>
          </w:tcPr>
          <w:p w14:paraId="7C1597D8"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1665" w:type="pct"/>
            <w:shd w:val="clear" w:color="auto" w:fill="auto"/>
          </w:tcPr>
          <w:p w14:paraId="636F2690"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40404D">
              <w:rPr>
                <w:rFonts w:ascii="Times New Roman" w:hAnsi="Times New Roman"/>
                <w:kern w:val="2"/>
                <w:sz w:val="24"/>
                <w:szCs w:val="24"/>
                <w:lang w:eastAsia="ko-KR"/>
              </w:rPr>
              <w:t>Заместитель директора, курирующий воспитание</w:t>
            </w:r>
          </w:p>
          <w:p w14:paraId="3A2759AD"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w:t>
            </w:r>
            <w:r w:rsidRPr="0040404D">
              <w:rPr>
                <w:rFonts w:ascii="Times New Roman" w:hAnsi="Times New Roman"/>
                <w:kern w:val="2"/>
                <w:sz w:val="24"/>
                <w:szCs w:val="24"/>
                <w:lang w:eastAsia="ko-KR"/>
              </w:rPr>
              <w:t>аместитель директора по учебно-производственной работе</w:t>
            </w:r>
          </w:p>
        </w:tc>
        <w:tc>
          <w:tcPr>
            <w:tcW w:w="638" w:type="pct"/>
            <w:shd w:val="clear" w:color="auto" w:fill="auto"/>
          </w:tcPr>
          <w:p w14:paraId="12A802E3" w14:textId="77777777" w:rsidR="00057E87" w:rsidRPr="00B632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ЛР 4</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6</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7</w:t>
            </w:r>
          </w:p>
          <w:p w14:paraId="52838B6A"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ЛР 11</w:t>
            </w:r>
          </w:p>
        </w:tc>
      </w:tr>
      <w:tr w:rsidR="00057E87" w:rsidRPr="0040404D" w14:paraId="2D934179" w14:textId="77777777" w:rsidTr="00530118">
        <w:tc>
          <w:tcPr>
            <w:tcW w:w="255" w:type="pct"/>
            <w:shd w:val="clear" w:color="auto" w:fill="auto"/>
          </w:tcPr>
          <w:p w14:paraId="577B92EC" w14:textId="77777777" w:rsidR="00057E87" w:rsidRPr="00BF09A3" w:rsidRDefault="00057E87" w:rsidP="00530118">
            <w:pPr>
              <w:widowControl w:val="0"/>
              <w:autoSpaceDE w:val="0"/>
              <w:autoSpaceDN w:val="0"/>
              <w:spacing w:after="0" w:line="240" w:lineRule="auto"/>
              <w:jc w:val="both"/>
              <w:rPr>
                <w:rFonts w:ascii="Times New Roman" w:hAnsi="Times New Roman"/>
                <w:b/>
                <w:kern w:val="2"/>
                <w:sz w:val="24"/>
                <w:szCs w:val="24"/>
                <w:lang w:eastAsia="ko-KR"/>
              </w:rPr>
            </w:pPr>
            <w:r w:rsidRPr="00BF09A3">
              <w:rPr>
                <w:rFonts w:ascii="Times New Roman" w:hAnsi="Times New Roman"/>
                <w:b/>
                <w:kern w:val="2"/>
                <w:sz w:val="24"/>
                <w:szCs w:val="24"/>
                <w:lang w:eastAsia="ko-KR"/>
              </w:rPr>
              <w:t>5</w:t>
            </w:r>
          </w:p>
        </w:tc>
        <w:tc>
          <w:tcPr>
            <w:tcW w:w="1243" w:type="pct"/>
            <w:shd w:val="clear" w:color="auto" w:fill="auto"/>
          </w:tcPr>
          <w:p w14:paraId="3AC04240"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40404D">
              <w:rPr>
                <w:rFonts w:ascii="Times New Roman" w:hAnsi="Times New Roman"/>
                <w:b/>
                <w:bCs/>
                <w:kern w:val="2"/>
                <w:sz w:val="24"/>
                <w:szCs w:val="24"/>
                <w:lang w:eastAsia="ko-KR"/>
              </w:rPr>
              <w:t>День Учителя</w:t>
            </w:r>
          </w:p>
        </w:tc>
        <w:tc>
          <w:tcPr>
            <w:tcW w:w="635" w:type="pct"/>
            <w:shd w:val="clear" w:color="auto" w:fill="auto"/>
          </w:tcPr>
          <w:p w14:paraId="7CBA54E8"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Курсы</w:t>
            </w:r>
          </w:p>
        </w:tc>
        <w:tc>
          <w:tcPr>
            <w:tcW w:w="565" w:type="pct"/>
          </w:tcPr>
          <w:p w14:paraId="13584950"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1665" w:type="pct"/>
            <w:shd w:val="clear" w:color="auto" w:fill="auto"/>
          </w:tcPr>
          <w:p w14:paraId="3D012D72"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40404D">
              <w:rPr>
                <w:rFonts w:ascii="Times New Roman" w:hAnsi="Times New Roman"/>
                <w:kern w:val="2"/>
                <w:sz w:val="24"/>
                <w:szCs w:val="24"/>
                <w:lang w:eastAsia="ko-KR"/>
              </w:rPr>
              <w:t>Заместитель директора, курирующий воспитание</w:t>
            </w:r>
          </w:p>
          <w:p w14:paraId="71394EC5"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638" w:type="pct"/>
            <w:shd w:val="clear" w:color="auto" w:fill="auto"/>
          </w:tcPr>
          <w:p w14:paraId="3E8FCC09"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 ЛР 4; ЛР 6; ЛР 7; ЛР 11;</w:t>
            </w:r>
            <w:r>
              <w:rPr>
                <w:rFonts w:ascii="Times New Roman" w:hAnsi="Times New Roman"/>
                <w:kern w:val="2"/>
                <w:sz w:val="24"/>
                <w:szCs w:val="24"/>
                <w:lang w:eastAsia="ko-KR"/>
              </w:rPr>
              <w:br/>
              <w:t>ЛР 12</w:t>
            </w:r>
          </w:p>
        </w:tc>
      </w:tr>
      <w:tr w:rsidR="00057E87" w:rsidRPr="0040404D" w14:paraId="2793A876" w14:textId="77777777" w:rsidTr="00530118">
        <w:tc>
          <w:tcPr>
            <w:tcW w:w="255" w:type="pct"/>
            <w:shd w:val="clear" w:color="auto" w:fill="auto"/>
          </w:tcPr>
          <w:p w14:paraId="05438E63" w14:textId="77777777" w:rsidR="00057E87" w:rsidRPr="00BF09A3" w:rsidRDefault="00057E87" w:rsidP="00530118">
            <w:pPr>
              <w:widowControl w:val="0"/>
              <w:autoSpaceDE w:val="0"/>
              <w:autoSpaceDN w:val="0"/>
              <w:spacing w:after="0" w:line="240" w:lineRule="auto"/>
              <w:jc w:val="both"/>
              <w:rPr>
                <w:rFonts w:ascii="Times New Roman" w:hAnsi="Times New Roman"/>
                <w:b/>
                <w:kern w:val="2"/>
                <w:sz w:val="24"/>
                <w:szCs w:val="24"/>
                <w:lang w:eastAsia="ko-KR"/>
              </w:rPr>
            </w:pPr>
            <w:proofErr w:type="spellStart"/>
            <w:r w:rsidRPr="00544823">
              <w:rPr>
                <w:rFonts w:ascii="Times New Roman" w:hAnsi="Times New Roman"/>
                <w:b/>
                <w:kern w:val="2"/>
                <w:sz w:val="24"/>
                <w:szCs w:val="24"/>
                <w:lang w:eastAsia="ko-KR"/>
              </w:rPr>
              <w:t>Пн-Еженед</w:t>
            </w:r>
            <w:proofErr w:type="spellEnd"/>
          </w:p>
        </w:tc>
        <w:tc>
          <w:tcPr>
            <w:tcW w:w="1243" w:type="pct"/>
            <w:shd w:val="clear" w:color="auto" w:fill="auto"/>
          </w:tcPr>
          <w:p w14:paraId="0BBA0DC3"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544823">
              <w:rPr>
                <w:rFonts w:ascii="Times New Roman" w:hAnsi="Times New Roman"/>
                <w:b/>
                <w:bCs/>
                <w:kern w:val="2"/>
                <w:sz w:val="24"/>
                <w:szCs w:val="24"/>
                <w:lang w:eastAsia="ko-KR"/>
              </w:rPr>
              <w:t>Разговоры о важном</w:t>
            </w:r>
          </w:p>
        </w:tc>
        <w:tc>
          <w:tcPr>
            <w:tcW w:w="635" w:type="pct"/>
            <w:shd w:val="clear" w:color="auto" w:fill="auto"/>
          </w:tcPr>
          <w:p w14:paraId="7BAEA23D"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544823">
              <w:rPr>
                <w:rFonts w:ascii="Times New Roman" w:hAnsi="Times New Roman"/>
                <w:kern w:val="2"/>
                <w:sz w:val="24"/>
                <w:szCs w:val="24"/>
                <w:lang w:eastAsia="ko-KR"/>
              </w:rPr>
              <w:t>Все группы</w:t>
            </w:r>
          </w:p>
        </w:tc>
        <w:tc>
          <w:tcPr>
            <w:tcW w:w="565" w:type="pct"/>
          </w:tcPr>
          <w:p w14:paraId="75930B66"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Аудитории</w:t>
            </w:r>
          </w:p>
        </w:tc>
        <w:tc>
          <w:tcPr>
            <w:tcW w:w="1665" w:type="pct"/>
            <w:shd w:val="clear" w:color="auto" w:fill="auto"/>
          </w:tcPr>
          <w:p w14:paraId="25293108"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Куратор группы</w:t>
            </w:r>
          </w:p>
        </w:tc>
        <w:tc>
          <w:tcPr>
            <w:tcW w:w="638" w:type="pct"/>
            <w:shd w:val="clear" w:color="auto" w:fill="auto"/>
          </w:tcPr>
          <w:p w14:paraId="384AC5D1"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ЛЗ 1-11</w:t>
            </w:r>
          </w:p>
        </w:tc>
      </w:tr>
      <w:tr w:rsidR="00057E87" w:rsidRPr="0040404D" w14:paraId="00B7177A" w14:textId="77777777" w:rsidTr="00530118">
        <w:tc>
          <w:tcPr>
            <w:tcW w:w="255" w:type="pct"/>
            <w:shd w:val="clear" w:color="auto" w:fill="auto"/>
          </w:tcPr>
          <w:p w14:paraId="66B27FEC"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1243" w:type="pct"/>
            <w:shd w:val="clear" w:color="auto" w:fill="auto"/>
          </w:tcPr>
          <w:p w14:paraId="68E25E64"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F09A3">
              <w:rPr>
                <w:rFonts w:ascii="Times New Roman" w:hAnsi="Times New Roman"/>
                <w:kern w:val="2"/>
                <w:sz w:val="24"/>
                <w:szCs w:val="24"/>
                <w:lang w:eastAsia="ko-KR"/>
              </w:rPr>
              <w:t xml:space="preserve">Участие в Региональном </w:t>
            </w:r>
            <w:r w:rsidRPr="00BF09A3">
              <w:rPr>
                <w:rFonts w:ascii="Times New Roman" w:hAnsi="Times New Roman"/>
                <w:kern w:val="2"/>
                <w:sz w:val="24"/>
                <w:szCs w:val="24"/>
                <w:lang w:eastAsia="ko-KR"/>
              </w:rPr>
              <w:lastRenderedPageBreak/>
              <w:t>чемпионате «Молодые профессионалы» (</w:t>
            </w:r>
            <w:proofErr w:type="spellStart"/>
            <w:r w:rsidRPr="00BF09A3">
              <w:rPr>
                <w:rFonts w:ascii="Times New Roman" w:hAnsi="Times New Roman"/>
                <w:kern w:val="2"/>
                <w:sz w:val="24"/>
                <w:szCs w:val="24"/>
                <w:lang w:eastAsia="ko-KR"/>
              </w:rPr>
              <w:t>WorldSkills</w:t>
            </w:r>
            <w:proofErr w:type="spellEnd"/>
            <w:r w:rsidRPr="00BF09A3">
              <w:rPr>
                <w:rFonts w:ascii="Times New Roman" w:hAnsi="Times New Roman"/>
                <w:kern w:val="2"/>
                <w:sz w:val="24"/>
                <w:szCs w:val="24"/>
                <w:lang w:eastAsia="ko-KR"/>
              </w:rPr>
              <w:t xml:space="preserve"> Russia</w:t>
            </w:r>
            <w:r>
              <w:rPr>
                <w:rFonts w:ascii="Times New Roman" w:hAnsi="Times New Roman"/>
                <w:kern w:val="2"/>
                <w:sz w:val="24"/>
                <w:szCs w:val="24"/>
                <w:lang w:eastAsia="ko-KR"/>
              </w:rPr>
              <w:t>)</w:t>
            </w:r>
          </w:p>
        </w:tc>
        <w:tc>
          <w:tcPr>
            <w:tcW w:w="635" w:type="pct"/>
            <w:shd w:val="clear" w:color="auto" w:fill="auto"/>
          </w:tcPr>
          <w:p w14:paraId="4F4C247A"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Индивидуально</w:t>
            </w:r>
          </w:p>
        </w:tc>
        <w:tc>
          <w:tcPr>
            <w:tcW w:w="565" w:type="pct"/>
          </w:tcPr>
          <w:p w14:paraId="372049B7"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Площадка </w:t>
            </w:r>
            <w:r>
              <w:rPr>
                <w:rFonts w:ascii="Times New Roman" w:hAnsi="Times New Roman"/>
                <w:kern w:val="2"/>
                <w:sz w:val="24"/>
                <w:szCs w:val="24"/>
                <w:lang w:eastAsia="ko-KR"/>
              </w:rPr>
              <w:lastRenderedPageBreak/>
              <w:t>проведения Чемпионата</w:t>
            </w:r>
          </w:p>
        </w:tc>
        <w:tc>
          <w:tcPr>
            <w:tcW w:w="1665" w:type="pct"/>
            <w:shd w:val="clear" w:color="auto" w:fill="auto"/>
          </w:tcPr>
          <w:p w14:paraId="6CB8D2CF"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Мастер производственного обучения</w:t>
            </w:r>
          </w:p>
        </w:tc>
        <w:tc>
          <w:tcPr>
            <w:tcW w:w="638" w:type="pct"/>
            <w:shd w:val="clear" w:color="auto" w:fill="auto"/>
          </w:tcPr>
          <w:p w14:paraId="097C4D88"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r>
      <w:tr w:rsidR="00057E87" w:rsidRPr="0040404D" w14:paraId="21879F81" w14:textId="77777777" w:rsidTr="00530118">
        <w:tc>
          <w:tcPr>
            <w:tcW w:w="255" w:type="pct"/>
            <w:shd w:val="clear" w:color="auto" w:fill="auto"/>
          </w:tcPr>
          <w:p w14:paraId="0B0C5839"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1243" w:type="pct"/>
            <w:shd w:val="clear" w:color="auto" w:fill="auto"/>
          </w:tcPr>
          <w:p w14:paraId="73A13F53"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Посещение музеев и театров</w:t>
            </w:r>
          </w:p>
        </w:tc>
        <w:tc>
          <w:tcPr>
            <w:tcW w:w="635" w:type="pct"/>
            <w:shd w:val="clear" w:color="auto" w:fill="auto"/>
          </w:tcPr>
          <w:p w14:paraId="0C073679"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Группа</w:t>
            </w:r>
          </w:p>
        </w:tc>
        <w:tc>
          <w:tcPr>
            <w:tcW w:w="565" w:type="pct"/>
          </w:tcPr>
          <w:p w14:paraId="0BC17DA0"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Музеи и театры города</w:t>
            </w:r>
          </w:p>
        </w:tc>
        <w:tc>
          <w:tcPr>
            <w:tcW w:w="1665" w:type="pct"/>
            <w:shd w:val="clear" w:color="auto" w:fill="auto"/>
          </w:tcPr>
          <w:p w14:paraId="18FD2969"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40404D">
              <w:rPr>
                <w:rFonts w:ascii="Times New Roman" w:hAnsi="Times New Roman"/>
                <w:kern w:val="2"/>
                <w:sz w:val="24"/>
                <w:szCs w:val="24"/>
                <w:lang w:eastAsia="ko-KR"/>
              </w:rPr>
              <w:t>Заместитель директора, курирующий воспитание</w:t>
            </w:r>
          </w:p>
          <w:p w14:paraId="432A6328"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Куратор группы</w:t>
            </w:r>
          </w:p>
        </w:tc>
        <w:tc>
          <w:tcPr>
            <w:tcW w:w="638" w:type="pct"/>
            <w:shd w:val="clear" w:color="auto" w:fill="auto"/>
          </w:tcPr>
          <w:p w14:paraId="4C2AD058"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ЛР 7</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11</w:t>
            </w:r>
          </w:p>
        </w:tc>
      </w:tr>
      <w:tr w:rsidR="00057E87" w:rsidRPr="0040404D" w14:paraId="4293E752" w14:textId="77777777" w:rsidTr="00530118">
        <w:tc>
          <w:tcPr>
            <w:tcW w:w="255" w:type="pct"/>
            <w:shd w:val="clear" w:color="auto" w:fill="auto"/>
          </w:tcPr>
          <w:p w14:paraId="6AFEE20A"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1243" w:type="pct"/>
          </w:tcPr>
          <w:p w14:paraId="4F329317"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bCs/>
                <w:kern w:val="2"/>
                <w:sz w:val="24"/>
                <w:szCs w:val="24"/>
                <w:lang w:eastAsia="ko-KR"/>
              </w:rPr>
              <w:t>Проведение психологических тренингов для обучающихся «Личностный рост», «Снятие конфликтных ситуаций и агрессии»</w:t>
            </w:r>
          </w:p>
        </w:tc>
        <w:tc>
          <w:tcPr>
            <w:tcW w:w="635" w:type="pct"/>
          </w:tcPr>
          <w:p w14:paraId="6241C420"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Группа</w:t>
            </w:r>
          </w:p>
        </w:tc>
        <w:tc>
          <w:tcPr>
            <w:tcW w:w="565" w:type="pct"/>
          </w:tcPr>
          <w:p w14:paraId="100DF99D"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Читальный зал</w:t>
            </w:r>
          </w:p>
        </w:tc>
        <w:tc>
          <w:tcPr>
            <w:tcW w:w="1665" w:type="pct"/>
          </w:tcPr>
          <w:p w14:paraId="032DA46D"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Психолог</w:t>
            </w:r>
          </w:p>
          <w:p w14:paraId="09099968"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Куратор группы</w:t>
            </w:r>
          </w:p>
        </w:tc>
        <w:tc>
          <w:tcPr>
            <w:tcW w:w="638" w:type="pct"/>
          </w:tcPr>
          <w:p w14:paraId="504ED9EA" w14:textId="77777777" w:rsidR="00057E87" w:rsidRPr="00B632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ЛР 3</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7</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12</w:t>
            </w:r>
          </w:p>
          <w:p w14:paraId="7C0ABA24"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r>
      <w:tr w:rsidR="00057E87" w:rsidRPr="0040404D" w14:paraId="0EE05A2B" w14:textId="77777777" w:rsidTr="00530118">
        <w:tc>
          <w:tcPr>
            <w:tcW w:w="255" w:type="pct"/>
            <w:shd w:val="clear" w:color="auto" w:fill="auto"/>
          </w:tcPr>
          <w:p w14:paraId="3F1E1286"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40404D">
              <w:rPr>
                <w:rFonts w:ascii="Times New Roman" w:hAnsi="Times New Roman"/>
                <w:b/>
                <w:bCs/>
                <w:kern w:val="2"/>
                <w:sz w:val="24"/>
                <w:szCs w:val="24"/>
                <w:lang w:eastAsia="ko-KR"/>
              </w:rPr>
              <w:t xml:space="preserve">30 </w:t>
            </w:r>
          </w:p>
        </w:tc>
        <w:tc>
          <w:tcPr>
            <w:tcW w:w="1243" w:type="pct"/>
            <w:shd w:val="clear" w:color="auto" w:fill="auto"/>
          </w:tcPr>
          <w:p w14:paraId="7FB9816E" w14:textId="77777777" w:rsidR="00057E87" w:rsidRPr="0040404D" w:rsidRDefault="00057E87" w:rsidP="00530118">
            <w:pPr>
              <w:widowControl w:val="0"/>
              <w:autoSpaceDE w:val="0"/>
              <w:autoSpaceDN w:val="0"/>
              <w:spacing w:after="0" w:line="240" w:lineRule="auto"/>
              <w:rPr>
                <w:rFonts w:ascii="Times New Roman" w:hAnsi="Times New Roman"/>
                <w:b/>
                <w:bCs/>
                <w:kern w:val="2"/>
                <w:sz w:val="24"/>
                <w:szCs w:val="24"/>
                <w:lang w:eastAsia="ko-KR"/>
              </w:rPr>
            </w:pPr>
            <w:r w:rsidRPr="0040404D">
              <w:rPr>
                <w:rFonts w:ascii="Times New Roman" w:hAnsi="Times New Roman"/>
                <w:b/>
                <w:bCs/>
                <w:kern w:val="2"/>
                <w:sz w:val="24"/>
                <w:szCs w:val="24"/>
                <w:lang w:eastAsia="ko-KR"/>
              </w:rPr>
              <w:t>День памяти жертв политических репрессий</w:t>
            </w:r>
          </w:p>
        </w:tc>
        <w:tc>
          <w:tcPr>
            <w:tcW w:w="635" w:type="pct"/>
            <w:shd w:val="clear" w:color="auto" w:fill="auto"/>
          </w:tcPr>
          <w:p w14:paraId="0AA7689A"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Группа</w:t>
            </w:r>
          </w:p>
          <w:p w14:paraId="5364975D"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Члены кружка</w:t>
            </w:r>
          </w:p>
        </w:tc>
        <w:tc>
          <w:tcPr>
            <w:tcW w:w="565" w:type="pct"/>
          </w:tcPr>
          <w:p w14:paraId="550FA632"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1665" w:type="pct"/>
            <w:shd w:val="clear" w:color="auto" w:fill="auto"/>
          </w:tcPr>
          <w:p w14:paraId="5467BD14"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40404D">
              <w:rPr>
                <w:rFonts w:ascii="Times New Roman" w:hAnsi="Times New Roman"/>
                <w:kern w:val="2"/>
                <w:sz w:val="24"/>
                <w:szCs w:val="24"/>
                <w:lang w:eastAsia="ko-KR"/>
              </w:rPr>
              <w:t>Заместитель директора, курирующий воспитание</w:t>
            </w:r>
          </w:p>
          <w:p w14:paraId="2ACD9E34"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w:t>
            </w:r>
          </w:p>
        </w:tc>
        <w:tc>
          <w:tcPr>
            <w:tcW w:w="638" w:type="pct"/>
          </w:tcPr>
          <w:p w14:paraId="2D3B06FC" w14:textId="77777777" w:rsidR="00057E87" w:rsidRPr="00B632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ЛР 1</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2</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3</w:t>
            </w:r>
          </w:p>
          <w:p w14:paraId="4C87C012"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ЛР 7</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8</w:t>
            </w:r>
          </w:p>
        </w:tc>
      </w:tr>
      <w:tr w:rsidR="00057E87" w:rsidRPr="006752A0" w14:paraId="404F3DEB" w14:textId="77777777" w:rsidTr="00530118">
        <w:tc>
          <w:tcPr>
            <w:tcW w:w="5000" w:type="pct"/>
            <w:gridSpan w:val="6"/>
            <w:shd w:val="clear" w:color="auto" w:fill="auto"/>
          </w:tcPr>
          <w:p w14:paraId="4FEFDF1D" w14:textId="77777777" w:rsidR="00057E87" w:rsidRPr="006752A0" w:rsidRDefault="00057E87" w:rsidP="00530118">
            <w:pPr>
              <w:widowControl w:val="0"/>
              <w:autoSpaceDE w:val="0"/>
              <w:autoSpaceDN w:val="0"/>
              <w:spacing w:after="0" w:line="240" w:lineRule="auto"/>
              <w:jc w:val="center"/>
              <w:rPr>
                <w:rFonts w:ascii="Times New Roman" w:hAnsi="Times New Roman"/>
                <w:b/>
                <w:kern w:val="2"/>
                <w:sz w:val="24"/>
                <w:szCs w:val="24"/>
                <w:lang w:eastAsia="ko-KR"/>
              </w:rPr>
            </w:pPr>
            <w:r w:rsidRPr="006752A0">
              <w:rPr>
                <w:rFonts w:ascii="Times New Roman" w:hAnsi="Times New Roman"/>
                <w:b/>
                <w:kern w:val="2"/>
                <w:sz w:val="24"/>
                <w:szCs w:val="24"/>
                <w:lang w:eastAsia="ko-KR"/>
              </w:rPr>
              <w:t>НОЯБРЬ</w:t>
            </w:r>
          </w:p>
        </w:tc>
      </w:tr>
      <w:tr w:rsidR="00057E87" w:rsidRPr="0040404D" w14:paraId="4E1E4A44" w14:textId="77777777" w:rsidTr="00530118">
        <w:tc>
          <w:tcPr>
            <w:tcW w:w="255" w:type="pct"/>
            <w:shd w:val="clear" w:color="auto" w:fill="auto"/>
          </w:tcPr>
          <w:p w14:paraId="3B0726CE"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40404D">
              <w:rPr>
                <w:rFonts w:ascii="Times New Roman" w:hAnsi="Times New Roman"/>
                <w:b/>
                <w:bCs/>
                <w:kern w:val="2"/>
                <w:sz w:val="24"/>
                <w:szCs w:val="24"/>
                <w:lang w:eastAsia="ko-KR"/>
              </w:rPr>
              <w:t>4</w:t>
            </w:r>
          </w:p>
        </w:tc>
        <w:tc>
          <w:tcPr>
            <w:tcW w:w="1243" w:type="pct"/>
            <w:shd w:val="clear" w:color="auto" w:fill="auto"/>
          </w:tcPr>
          <w:p w14:paraId="1C687CC9"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40404D">
              <w:rPr>
                <w:rFonts w:ascii="Times New Roman" w:hAnsi="Times New Roman"/>
                <w:b/>
                <w:bCs/>
                <w:kern w:val="2"/>
                <w:sz w:val="24"/>
                <w:szCs w:val="24"/>
                <w:lang w:eastAsia="ko-KR"/>
              </w:rPr>
              <w:t>День народного единства</w:t>
            </w:r>
          </w:p>
        </w:tc>
        <w:tc>
          <w:tcPr>
            <w:tcW w:w="635" w:type="pct"/>
            <w:shd w:val="clear" w:color="auto" w:fill="auto"/>
          </w:tcPr>
          <w:p w14:paraId="6F87FD97"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Группа</w:t>
            </w:r>
          </w:p>
        </w:tc>
        <w:tc>
          <w:tcPr>
            <w:tcW w:w="565" w:type="pct"/>
          </w:tcPr>
          <w:p w14:paraId="4F186A23"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1665" w:type="pct"/>
            <w:shd w:val="clear" w:color="auto" w:fill="auto"/>
          </w:tcPr>
          <w:p w14:paraId="76ACAA49"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40404D">
              <w:rPr>
                <w:rFonts w:ascii="Times New Roman" w:hAnsi="Times New Roman"/>
                <w:kern w:val="2"/>
                <w:sz w:val="24"/>
                <w:szCs w:val="24"/>
                <w:lang w:eastAsia="ko-KR"/>
              </w:rPr>
              <w:t>Заместитель директора, курирующий воспитание</w:t>
            </w:r>
          </w:p>
          <w:p w14:paraId="590DB019"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638" w:type="pct"/>
          </w:tcPr>
          <w:p w14:paraId="7D299967" w14:textId="77777777" w:rsidR="00057E87" w:rsidRPr="00B632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ЛР 1</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2</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3</w:t>
            </w:r>
          </w:p>
          <w:p w14:paraId="3FEEFAF4"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ЛР 5</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7</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8</w:t>
            </w:r>
          </w:p>
        </w:tc>
      </w:tr>
      <w:tr w:rsidR="00057E87" w:rsidRPr="0040404D" w14:paraId="017A39B8" w14:textId="77777777" w:rsidTr="00530118">
        <w:tc>
          <w:tcPr>
            <w:tcW w:w="255" w:type="pct"/>
            <w:shd w:val="clear" w:color="auto" w:fill="auto"/>
          </w:tcPr>
          <w:p w14:paraId="7B13F48E"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proofErr w:type="spellStart"/>
            <w:r w:rsidRPr="00544823">
              <w:rPr>
                <w:rFonts w:ascii="Times New Roman" w:hAnsi="Times New Roman"/>
                <w:b/>
                <w:bCs/>
                <w:kern w:val="2"/>
                <w:sz w:val="24"/>
                <w:szCs w:val="24"/>
                <w:lang w:eastAsia="ko-KR"/>
              </w:rPr>
              <w:t>Пн-Еженед</w:t>
            </w:r>
            <w:proofErr w:type="spellEnd"/>
          </w:p>
        </w:tc>
        <w:tc>
          <w:tcPr>
            <w:tcW w:w="1243" w:type="pct"/>
            <w:shd w:val="clear" w:color="auto" w:fill="auto"/>
          </w:tcPr>
          <w:p w14:paraId="4799F454"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544823">
              <w:rPr>
                <w:rFonts w:ascii="Times New Roman" w:hAnsi="Times New Roman"/>
                <w:b/>
                <w:bCs/>
                <w:kern w:val="2"/>
                <w:sz w:val="24"/>
                <w:szCs w:val="24"/>
                <w:lang w:eastAsia="ko-KR"/>
              </w:rPr>
              <w:t>Разговоры о важном</w:t>
            </w:r>
          </w:p>
        </w:tc>
        <w:tc>
          <w:tcPr>
            <w:tcW w:w="635" w:type="pct"/>
            <w:shd w:val="clear" w:color="auto" w:fill="auto"/>
          </w:tcPr>
          <w:p w14:paraId="783F2762"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544823">
              <w:rPr>
                <w:rFonts w:ascii="Times New Roman" w:hAnsi="Times New Roman"/>
                <w:kern w:val="2"/>
                <w:sz w:val="24"/>
                <w:szCs w:val="24"/>
                <w:lang w:eastAsia="ko-KR"/>
              </w:rPr>
              <w:t>Все группы</w:t>
            </w:r>
          </w:p>
        </w:tc>
        <w:tc>
          <w:tcPr>
            <w:tcW w:w="565" w:type="pct"/>
          </w:tcPr>
          <w:p w14:paraId="29D6D7E2"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Аудитории</w:t>
            </w:r>
          </w:p>
        </w:tc>
        <w:tc>
          <w:tcPr>
            <w:tcW w:w="1665" w:type="pct"/>
            <w:shd w:val="clear" w:color="auto" w:fill="auto"/>
          </w:tcPr>
          <w:p w14:paraId="3224C78D"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544823">
              <w:rPr>
                <w:rFonts w:ascii="Times New Roman" w:hAnsi="Times New Roman"/>
                <w:kern w:val="2"/>
                <w:sz w:val="24"/>
                <w:szCs w:val="24"/>
                <w:lang w:eastAsia="ko-KR"/>
              </w:rPr>
              <w:t>Куратор групп</w:t>
            </w:r>
          </w:p>
        </w:tc>
        <w:tc>
          <w:tcPr>
            <w:tcW w:w="638" w:type="pct"/>
          </w:tcPr>
          <w:p w14:paraId="48084CE1" w14:textId="77777777" w:rsidR="00057E87" w:rsidRPr="00B632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r>
      <w:tr w:rsidR="00057E87" w:rsidRPr="0040404D" w14:paraId="4AB0B297" w14:textId="77777777" w:rsidTr="00530118">
        <w:tc>
          <w:tcPr>
            <w:tcW w:w="255" w:type="pct"/>
            <w:shd w:val="clear" w:color="auto" w:fill="auto"/>
          </w:tcPr>
          <w:p w14:paraId="4905037D"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1243" w:type="pct"/>
            <w:shd w:val="clear" w:color="auto" w:fill="auto"/>
          </w:tcPr>
          <w:p w14:paraId="60639C5D"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6752A0">
              <w:rPr>
                <w:rFonts w:ascii="Times New Roman" w:hAnsi="Times New Roman"/>
                <w:kern w:val="2"/>
                <w:sz w:val="24"/>
                <w:szCs w:val="24"/>
                <w:lang w:eastAsia="ko-KR"/>
              </w:rPr>
              <w:t>Я и моя будущая профессия» (встречи с представителями предприятий социальных партнеров, бывшими выпускниками колледжа)</w:t>
            </w:r>
          </w:p>
        </w:tc>
        <w:tc>
          <w:tcPr>
            <w:tcW w:w="635" w:type="pct"/>
            <w:shd w:val="clear" w:color="auto" w:fill="auto"/>
          </w:tcPr>
          <w:p w14:paraId="68728BCD"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Курс</w:t>
            </w:r>
          </w:p>
        </w:tc>
        <w:tc>
          <w:tcPr>
            <w:tcW w:w="565" w:type="pct"/>
          </w:tcPr>
          <w:p w14:paraId="0D6A2685"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Аудитория</w:t>
            </w:r>
          </w:p>
        </w:tc>
        <w:tc>
          <w:tcPr>
            <w:tcW w:w="1665" w:type="pct"/>
            <w:shd w:val="clear" w:color="auto" w:fill="auto"/>
          </w:tcPr>
          <w:p w14:paraId="3C547723"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40404D">
              <w:rPr>
                <w:rFonts w:ascii="Times New Roman" w:hAnsi="Times New Roman"/>
                <w:kern w:val="2"/>
                <w:sz w:val="24"/>
                <w:szCs w:val="24"/>
                <w:lang w:eastAsia="ko-KR"/>
              </w:rPr>
              <w:t>Заместитель директора, курирующий воспитание</w:t>
            </w:r>
          </w:p>
          <w:p w14:paraId="0F6B43BF"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w:t>
            </w:r>
            <w:r w:rsidRPr="0040404D">
              <w:rPr>
                <w:rFonts w:ascii="Times New Roman" w:hAnsi="Times New Roman"/>
                <w:kern w:val="2"/>
                <w:sz w:val="24"/>
                <w:szCs w:val="24"/>
                <w:lang w:eastAsia="ko-KR"/>
              </w:rPr>
              <w:t>аместитель директора по учебно-производственной работе</w:t>
            </w:r>
          </w:p>
        </w:tc>
        <w:tc>
          <w:tcPr>
            <w:tcW w:w="638" w:type="pct"/>
            <w:shd w:val="clear" w:color="auto" w:fill="auto"/>
          </w:tcPr>
          <w:p w14:paraId="2112BB8C" w14:textId="77777777" w:rsidR="00057E87" w:rsidRPr="00B632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ЛР 4</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7</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13</w:t>
            </w:r>
          </w:p>
          <w:p w14:paraId="66B1B66F"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r>
      <w:tr w:rsidR="00057E87" w:rsidRPr="0040404D" w14:paraId="4223A8EF" w14:textId="77777777" w:rsidTr="00530118">
        <w:tc>
          <w:tcPr>
            <w:tcW w:w="255" w:type="pct"/>
            <w:shd w:val="clear" w:color="auto" w:fill="auto"/>
          </w:tcPr>
          <w:p w14:paraId="77C024C4"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1243" w:type="pct"/>
            <w:shd w:val="clear" w:color="auto" w:fill="auto"/>
          </w:tcPr>
          <w:p w14:paraId="214F7235"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635" w:type="pct"/>
            <w:shd w:val="clear" w:color="auto" w:fill="auto"/>
          </w:tcPr>
          <w:p w14:paraId="7FDD3098"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565" w:type="pct"/>
          </w:tcPr>
          <w:p w14:paraId="639E3326"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1665" w:type="pct"/>
            <w:shd w:val="clear" w:color="auto" w:fill="auto"/>
          </w:tcPr>
          <w:p w14:paraId="471D236D"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638" w:type="pct"/>
            <w:shd w:val="clear" w:color="auto" w:fill="auto"/>
          </w:tcPr>
          <w:p w14:paraId="43E4F8A5"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r>
      <w:tr w:rsidR="00057E87" w:rsidRPr="0040404D" w14:paraId="1CD8EA1B" w14:textId="77777777" w:rsidTr="00530118">
        <w:tc>
          <w:tcPr>
            <w:tcW w:w="255" w:type="pct"/>
            <w:shd w:val="clear" w:color="auto" w:fill="auto"/>
          </w:tcPr>
          <w:p w14:paraId="6D14AE3D" w14:textId="77777777" w:rsidR="00057E87" w:rsidRPr="006752A0" w:rsidRDefault="00057E87" w:rsidP="00530118">
            <w:pPr>
              <w:widowControl w:val="0"/>
              <w:autoSpaceDE w:val="0"/>
              <w:autoSpaceDN w:val="0"/>
              <w:spacing w:after="0" w:line="240" w:lineRule="auto"/>
              <w:jc w:val="both"/>
              <w:rPr>
                <w:rFonts w:ascii="Times New Roman" w:hAnsi="Times New Roman"/>
                <w:b/>
                <w:kern w:val="2"/>
                <w:sz w:val="24"/>
                <w:szCs w:val="24"/>
                <w:lang w:eastAsia="ko-KR"/>
              </w:rPr>
            </w:pPr>
            <w:r w:rsidRPr="006752A0">
              <w:rPr>
                <w:rFonts w:ascii="Times New Roman" w:hAnsi="Times New Roman"/>
                <w:b/>
                <w:kern w:val="2"/>
                <w:sz w:val="24"/>
                <w:szCs w:val="24"/>
                <w:lang w:eastAsia="ko-KR"/>
              </w:rPr>
              <w:t>27</w:t>
            </w:r>
          </w:p>
        </w:tc>
        <w:tc>
          <w:tcPr>
            <w:tcW w:w="1243" w:type="pct"/>
            <w:shd w:val="clear" w:color="auto" w:fill="auto"/>
          </w:tcPr>
          <w:p w14:paraId="4D6D5D0F" w14:textId="77777777" w:rsidR="00057E87"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40404D">
              <w:rPr>
                <w:rFonts w:ascii="Times New Roman" w:hAnsi="Times New Roman"/>
                <w:b/>
                <w:bCs/>
                <w:kern w:val="2"/>
                <w:sz w:val="24"/>
                <w:szCs w:val="24"/>
                <w:lang w:eastAsia="ko-KR"/>
              </w:rPr>
              <w:t>День матери</w:t>
            </w:r>
          </w:p>
          <w:p w14:paraId="7797EEE0" w14:textId="77777777" w:rsidR="00057E87" w:rsidRPr="00CA5741" w:rsidRDefault="00057E87" w:rsidP="00530118">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
                <w:bCs/>
                <w:kern w:val="2"/>
                <w:sz w:val="24"/>
                <w:szCs w:val="24"/>
                <w:lang w:eastAsia="ko-KR"/>
              </w:rPr>
              <w:t>(</w:t>
            </w:r>
            <w:r>
              <w:rPr>
                <w:rFonts w:ascii="Times New Roman" w:hAnsi="Times New Roman"/>
                <w:bCs/>
                <w:kern w:val="2"/>
                <w:sz w:val="24"/>
                <w:szCs w:val="24"/>
                <w:lang w:eastAsia="ko-KR"/>
              </w:rPr>
              <w:t>Творческий концерт)</w:t>
            </w:r>
          </w:p>
        </w:tc>
        <w:tc>
          <w:tcPr>
            <w:tcW w:w="635" w:type="pct"/>
            <w:shd w:val="clear" w:color="auto" w:fill="auto"/>
          </w:tcPr>
          <w:p w14:paraId="1AB3ECD5"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Курс</w:t>
            </w:r>
          </w:p>
        </w:tc>
        <w:tc>
          <w:tcPr>
            <w:tcW w:w="565" w:type="pct"/>
          </w:tcPr>
          <w:p w14:paraId="039158C3"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1665" w:type="pct"/>
            <w:shd w:val="clear" w:color="auto" w:fill="auto"/>
          </w:tcPr>
          <w:p w14:paraId="7A06D8D9"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40404D">
              <w:rPr>
                <w:rFonts w:ascii="Times New Roman" w:hAnsi="Times New Roman"/>
                <w:kern w:val="2"/>
                <w:sz w:val="24"/>
                <w:szCs w:val="24"/>
                <w:lang w:eastAsia="ko-KR"/>
              </w:rPr>
              <w:t>Заместитель директора, курирующий воспитание</w:t>
            </w:r>
          </w:p>
          <w:p w14:paraId="73B9FCE2"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638" w:type="pct"/>
            <w:shd w:val="clear" w:color="auto" w:fill="auto"/>
          </w:tcPr>
          <w:p w14:paraId="41275446"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 ЛР 2; ЛР 7; ЛР 11</w:t>
            </w:r>
          </w:p>
        </w:tc>
      </w:tr>
      <w:tr w:rsidR="00057E87" w:rsidRPr="0040404D" w14:paraId="79459EC9" w14:textId="77777777" w:rsidTr="00530118">
        <w:tc>
          <w:tcPr>
            <w:tcW w:w="255" w:type="pct"/>
            <w:shd w:val="clear" w:color="auto" w:fill="auto"/>
          </w:tcPr>
          <w:p w14:paraId="4899DE22" w14:textId="77777777" w:rsidR="00057E87" w:rsidRPr="006752A0" w:rsidRDefault="00057E87" w:rsidP="00530118">
            <w:pPr>
              <w:widowControl w:val="0"/>
              <w:autoSpaceDE w:val="0"/>
              <w:autoSpaceDN w:val="0"/>
              <w:spacing w:after="0" w:line="240" w:lineRule="auto"/>
              <w:jc w:val="both"/>
              <w:rPr>
                <w:rFonts w:ascii="Times New Roman" w:hAnsi="Times New Roman"/>
                <w:b/>
                <w:kern w:val="2"/>
                <w:sz w:val="24"/>
                <w:szCs w:val="24"/>
                <w:lang w:eastAsia="ko-KR"/>
              </w:rPr>
            </w:pPr>
          </w:p>
        </w:tc>
        <w:tc>
          <w:tcPr>
            <w:tcW w:w="1243" w:type="pct"/>
            <w:shd w:val="clear" w:color="auto" w:fill="auto"/>
          </w:tcPr>
          <w:p w14:paraId="51EB8D66"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B63287">
              <w:rPr>
                <w:rFonts w:ascii="Times New Roman" w:hAnsi="Times New Roman"/>
                <w:bCs/>
                <w:kern w:val="2"/>
                <w:sz w:val="24"/>
                <w:szCs w:val="24"/>
                <w:lang w:eastAsia="ko-KR"/>
              </w:rPr>
              <w:t xml:space="preserve">Участие в Единой антинаркотической акции: </w:t>
            </w:r>
            <w:r w:rsidRPr="00B63287">
              <w:rPr>
                <w:rFonts w:ascii="Times New Roman" w:hAnsi="Times New Roman"/>
                <w:bCs/>
                <w:kern w:val="2"/>
                <w:sz w:val="24"/>
                <w:szCs w:val="24"/>
                <w:lang w:eastAsia="ko-KR"/>
              </w:rPr>
              <w:lastRenderedPageBreak/>
              <w:t>«Здоровье молодёжи – богатство России»</w:t>
            </w:r>
          </w:p>
        </w:tc>
        <w:tc>
          <w:tcPr>
            <w:tcW w:w="635" w:type="pct"/>
            <w:shd w:val="clear" w:color="auto" w:fill="auto"/>
          </w:tcPr>
          <w:p w14:paraId="549C7418"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lastRenderedPageBreak/>
              <w:t xml:space="preserve">Группа </w:t>
            </w:r>
          </w:p>
        </w:tc>
        <w:tc>
          <w:tcPr>
            <w:tcW w:w="565" w:type="pct"/>
          </w:tcPr>
          <w:p w14:paraId="111EA818"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Аудитория</w:t>
            </w:r>
          </w:p>
        </w:tc>
        <w:tc>
          <w:tcPr>
            <w:tcW w:w="1665" w:type="pct"/>
            <w:shd w:val="clear" w:color="auto" w:fill="auto"/>
          </w:tcPr>
          <w:p w14:paraId="60235F5B"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40404D">
              <w:rPr>
                <w:rFonts w:ascii="Times New Roman" w:hAnsi="Times New Roman"/>
                <w:kern w:val="2"/>
                <w:sz w:val="24"/>
                <w:szCs w:val="24"/>
                <w:lang w:eastAsia="ko-KR"/>
              </w:rPr>
              <w:t>Заместитель директора, курирующий воспитание</w:t>
            </w:r>
          </w:p>
          <w:p w14:paraId="480E2091"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Педагоги</w:t>
            </w:r>
          </w:p>
        </w:tc>
        <w:tc>
          <w:tcPr>
            <w:tcW w:w="638" w:type="pct"/>
            <w:shd w:val="clear" w:color="auto" w:fill="auto"/>
          </w:tcPr>
          <w:p w14:paraId="610433D7"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lastRenderedPageBreak/>
              <w:t>ЛР 3</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9</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10</w:t>
            </w:r>
          </w:p>
        </w:tc>
      </w:tr>
      <w:tr w:rsidR="00057E87" w:rsidRPr="0040404D" w14:paraId="43CFA248" w14:textId="77777777" w:rsidTr="00530118">
        <w:tc>
          <w:tcPr>
            <w:tcW w:w="255" w:type="pct"/>
            <w:shd w:val="clear" w:color="auto" w:fill="auto"/>
          </w:tcPr>
          <w:p w14:paraId="7EE9837F" w14:textId="77777777" w:rsidR="00057E87" w:rsidRPr="006752A0" w:rsidRDefault="00057E87" w:rsidP="00530118">
            <w:pPr>
              <w:widowControl w:val="0"/>
              <w:autoSpaceDE w:val="0"/>
              <w:autoSpaceDN w:val="0"/>
              <w:spacing w:after="0" w:line="240" w:lineRule="auto"/>
              <w:jc w:val="both"/>
              <w:rPr>
                <w:rFonts w:ascii="Times New Roman" w:hAnsi="Times New Roman"/>
                <w:b/>
                <w:kern w:val="2"/>
                <w:sz w:val="24"/>
                <w:szCs w:val="24"/>
                <w:lang w:eastAsia="ko-KR"/>
              </w:rPr>
            </w:pPr>
          </w:p>
        </w:tc>
        <w:tc>
          <w:tcPr>
            <w:tcW w:w="1243" w:type="pct"/>
            <w:shd w:val="clear" w:color="auto" w:fill="auto"/>
          </w:tcPr>
          <w:p w14:paraId="5F66905A"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p>
        </w:tc>
        <w:tc>
          <w:tcPr>
            <w:tcW w:w="635" w:type="pct"/>
            <w:shd w:val="clear" w:color="auto" w:fill="auto"/>
          </w:tcPr>
          <w:p w14:paraId="7CBCB837"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565" w:type="pct"/>
          </w:tcPr>
          <w:p w14:paraId="6EF408EB"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1665" w:type="pct"/>
            <w:shd w:val="clear" w:color="auto" w:fill="auto"/>
          </w:tcPr>
          <w:p w14:paraId="230711CA"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638" w:type="pct"/>
            <w:shd w:val="clear" w:color="auto" w:fill="auto"/>
          </w:tcPr>
          <w:p w14:paraId="614233F2"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r>
      <w:tr w:rsidR="00057E87" w:rsidRPr="00CA5741" w14:paraId="5A6ABF04" w14:textId="77777777" w:rsidTr="00530118">
        <w:tc>
          <w:tcPr>
            <w:tcW w:w="5000" w:type="pct"/>
            <w:gridSpan w:val="6"/>
            <w:shd w:val="clear" w:color="auto" w:fill="auto"/>
          </w:tcPr>
          <w:p w14:paraId="0F91760E" w14:textId="77777777" w:rsidR="00057E87" w:rsidRPr="00CA5741" w:rsidRDefault="00057E87" w:rsidP="00530118">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ДЕКАБРЬ</w:t>
            </w:r>
          </w:p>
        </w:tc>
      </w:tr>
      <w:tr w:rsidR="00057E87" w:rsidRPr="0040404D" w14:paraId="370E2AC7" w14:textId="77777777" w:rsidTr="00530118">
        <w:tc>
          <w:tcPr>
            <w:tcW w:w="255" w:type="pct"/>
            <w:shd w:val="clear" w:color="auto" w:fill="auto"/>
          </w:tcPr>
          <w:p w14:paraId="4C2EE4AE"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40404D">
              <w:rPr>
                <w:rFonts w:ascii="Times New Roman" w:hAnsi="Times New Roman"/>
                <w:b/>
                <w:bCs/>
                <w:kern w:val="2"/>
                <w:sz w:val="24"/>
                <w:szCs w:val="24"/>
                <w:lang w:eastAsia="ko-KR"/>
              </w:rPr>
              <w:t>7</w:t>
            </w:r>
          </w:p>
        </w:tc>
        <w:tc>
          <w:tcPr>
            <w:tcW w:w="1243" w:type="pct"/>
            <w:shd w:val="clear" w:color="auto" w:fill="auto"/>
          </w:tcPr>
          <w:p w14:paraId="3E07B416"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40404D">
              <w:rPr>
                <w:rFonts w:ascii="Times New Roman" w:hAnsi="Times New Roman"/>
                <w:b/>
                <w:bCs/>
                <w:sz w:val="24"/>
                <w:szCs w:val="24"/>
                <w:shd w:val="clear" w:color="auto" w:fill="FFFFFF"/>
              </w:rPr>
              <w:t>Международный день Гражданской авиации</w:t>
            </w:r>
            <w:r>
              <w:rPr>
                <w:rFonts w:ascii="Times New Roman" w:hAnsi="Times New Roman"/>
                <w:b/>
                <w:bCs/>
                <w:sz w:val="24"/>
                <w:szCs w:val="24"/>
                <w:shd w:val="clear" w:color="auto" w:fill="FFFFFF"/>
              </w:rPr>
              <w:t xml:space="preserve"> </w:t>
            </w:r>
            <w:r w:rsidRPr="00BB3326">
              <w:rPr>
                <w:rFonts w:ascii="Times New Roman" w:hAnsi="Times New Roman"/>
                <w:bCs/>
                <w:sz w:val="24"/>
                <w:szCs w:val="24"/>
                <w:shd w:val="clear" w:color="auto" w:fill="FFFFFF"/>
              </w:rPr>
              <w:t>(тематический классный час)</w:t>
            </w:r>
          </w:p>
        </w:tc>
        <w:tc>
          <w:tcPr>
            <w:tcW w:w="635" w:type="pct"/>
            <w:shd w:val="clear" w:color="auto" w:fill="auto"/>
          </w:tcPr>
          <w:p w14:paraId="489497C5"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Курс</w:t>
            </w:r>
          </w:p>
        </w:tc>
        <w:tc>
          <w:tcPr>
            <w:tcW w:w="565" w:type="pct"/>
          </w:tcPr>
          <w:p w14:paraId="078F2A00"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Аудитория</w:t>
            </w:r>
          </w:p>
        </w:tc>
        <w:tc>
          <w:tcPr>
            <w:tcW w:w="1665" w:type="pct"/>
            <w:shd w:val="clear" w:color="auto" w:fill="auto"/>
          </w:tcPr>
          <w:p w14:paraId="1A4AF5C7"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40404D">
              <w:rPr>
                <w:rFonts w:ascii="Times New Roman" w:hAnsi="Times New Roman"/>
                <w:kern w:val="2"/>
                <w:sz w:val="24"/>
                <w:szCs w:val="24"/>
                <w:lang w:eastAsia="ko-KR"/>
              </w:rPr>
              <w:t>Заместитель директора, курирующий воспитание</w:t>
            </w:r>
          </w:p>
          <w:p w14:paraId="48C39A7A"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w:t>
            </w:r>
          </w:p>
        </w:tc>
        <w:tc>
          <w:tcPr>
            <w:tcW w:w="638" w:type="pct"/>
          </w:tcPr>
          <w:p w14:paraId="130A033B" w14:textId="77777777" w:rsidR="00057E87" w:rsidRPr="00B632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ЛР 1</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2</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4</w:t>
            </w:r>
            <w:r>
              <w:rPr>
                <w:rFonts w:ascii="Times New Roman" w:hAnsi="Times New Roman"/>
                <w:kern w:val="2"/>
                <w:sz w:val="24"/>
                <w:szCs w:val="24"/>
                <w:lang w:eastAsia="ko-KR"/>
              </w:rPr>
              <w:t>;</w:t>
            </w:r>
          </w:p>
          <w:p w14:paraId="022A97CC"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ЛР 7</w:t>
            </w:r>
          </w:p>
        </w:tc>
      </w:tr>
      <w:tr w:rsidR="00057E87" w:rsidRPr="0040404D" w14:paraId="3E201D67" w14:textId="77777777" w:rsidTr="00530118">
        <w:tc>
          <w:tcPr>
            <w:tcW w:w="255" w:type="pct"/>
            <w:shd w:val="clear" w:color="auto" w:fill="auto"/>
          </w:tcPr>
          <w:p w14:paraId="358BDA94"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proofErr w:type="spellStart"/>
            <w:r w:rsidRPr="00544823">
              <w:rPr>
                <w:rFonts w:ascii="Times New Roman" w:hAnsi="Times New Roman"/>
                <w:b/>
                <w:bCs/>
                <w:kern w:val="2"/>
                <w:sz w:val="24"/>
                <w:szCs w:val="24"/>
                <w:lang w:eastAsia="ko-KR"/>
              </w:rPr>
              <w:t>Пн-Еженед</w:t>
            </w:r>
            <w:proofErr w:type="spellEnd"/>
          </w:p>
        </w:tc>
        <w:tc>
          <w:tcPr>
            <w:tcW w:w="1243" w:type="pct"/>
            <w:shd w:val="clear" w:color="auto" w:fill="auto"/>
          </w:tcPr>
          <w:p w14:paraId="514D38C8" w14:textId="77777777" w:rsidR="00057E87" w:rsidRPr="0040404D" w:rsidRDefault="00057E87" w:rsidP="00530118">
            <w:pPr>
              <w:widowControl w:val="0"/>
              <w:autoSpaceDE w:val="0"/>
              <w:autoSpaceDN w:val="0"/>
              <w:spacing w:after="0" w:line="240" w:lineRule="auto"/>
              <w:jc w:val="both"/>
              <w:rPr>
                <w:rFonts w:ascii="Times New Roman" w:hAnsi="Times New Roman"/>
                <w:b/>
                <w:bCs/>
                <w:sz w:val="24"/>
                <w:szCs w:val="24"/>
                <w:shd w:val="clear" w:color="auto" w:fill="FFFFFF"/>
              </w:rPr>
            </w:pPr>
            <w:r w:rsidRPr="00544823">
              <w:rPr>
                <w:rFonts w:ascii="Times New Roman" w:hAnsi="Times New Roman"/>
                <w:b/>
                <w:bCs/>
                <w:sz w:val="24"/>
                <w:szCs w:val="24"/>
                <w:shd w:val="clear" w:color="auto" w:fill="FFFFFF"/>
              </w:rPr>
              <w:t>Разговоры о важном</w:t>
            </w:r>
          </w:p>
        </w:tc>
        <w:tc>
          <w:tcPr>
            <w:tcW w:w="635" w:type="pct"/>
            <w:shd w:val="clear" w:color="auto" w:fill="auto"/>
          </w:tcPr>
          <w:p w14:paraId="1A882268"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544823">
              <w:rPr>
                <w:rFonts w:ascii="Times New Roman" w:hAnsi="Times New Roman"/>
                <w:kern w:val="2"/>
                <w:sz w:val="24"/>
                <w:szCs w:val="24"/>
                <w:lang w:eastAsia="ko-KR"/>
              </w:rPr>
              <w:t>Все группы</w:t>
            </w:r>
          </w:p>
        </w:tc>
        <w:tc>
          <w:tcPr>
            <w:tcW w:w="565" w:type="pct"/>
          </w:tcPr>
          <w:p w14:paraId="739CA9C6"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Аудитории</w:t>
            </w:r>
          </w:p>
        </w:tc>
        <w:tc>
          <w:tcPr>
            <w:tcW w:w="1665" w:type="pct"/>
            <w:shd w:val="clear" w:color="auto" w:fill="auto"/>
          </w:tcPr>
          <w:p w14:paraId="5C2A0165"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544823">
              <w:rPr>
                <w:rFonts w:ascii="Times New Roman" w:hAnsi="Times New Roman"/>
                <w:kern w:val="2"/>
                <w:sz w:val="24"/>
                <w:szCs w:val="24"/>
                <w:lang w:eastAsia="ko-KR"/>
              </w:rPr>
              <w:t>Куратор групп</w:t>
            </w:r>
          </w:p>
        </w:tc>
        <w:tc>
          <w:tcPr>
            <w:tcW w:w="638" w:type="pct"/>
          </w:tcPr>
          <w:p w14:paraId="52847242" w14:textId="77777777" w:rsidR="00057E87" w:rsidRPr="00B632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r>
      <w:tr w:rsidR="00057E87" w:rsidRPr="0040404D" w14:paraId="0A7F6C5E" w14:textId="77777777" w:rsidTr="00530118">
        <w:tc>
          <w:tcPr>
            <w:tcW w:w="255" w:type="pct"/>
            <w:tcBorders>
              <w:top w:val="single" w:sz="4" w:space="0" w:color="auto"/>
              <w:left w:val="single" w:sz="4" w:space="0" w:color="auto"/>
              <w:bottom w:val="single" w:sz="4" w:space="0" w:color="auto"/>
              <w:right w:val="single" w:sz="4" w:space="0" w:color="auto"/>
            </w:tcBorders>
            <w:shd w:val="clear" w:color="auto" w:fill="auto"/>
          </w:tcPr>
          <w:p w14:paraId="7114C092"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40404D">
              <w:rPr>
                <w:rFonts w:ascii="Times New Roman" w:hAnsi="Times New Roman"/>
                <w:b/>
                <w:bCs/>
                <w:kern w:val="2"/>
                <w:sz w:val="24"/>
                <w:szCs w:val="24"/>
                <w:lang w:eastAsia="ko-KR"/>
              </w:rPr>
              <w:t>9</w:t>
            </w:r>
          </w:p>
        </w:tc>
        <w:tc>
          <w:tcPr>
            <w:tcW w:w="1243" w:type="pct"/>
            <w:tcBorders>
              <w:top w:val="single" w:sz="4" w:space="0" w:color="auto"/>
              <w:left w:val="single" w:sz="4" w:space="0" w:color="auto"/>
              <w:bottom w:val="single" w:sz="4" w:space="0" w:color="auto"/>
              <w:right w:val="single" w:sz="4" w:space="0" w:color="auto"/>
            </w:tcBorders>
            <w:shd w:val="clear" w:color="auto" w:fill="auto"/>
          </w:tcPr>
          <w:p w14:paraId="442C9E2B" w14:textId="77777777" w:rsidR="00057E87"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40404D">
              <w:rPr>
                <w:rFonts w:ascii="Times New Roman" w:hAnsi="Times New Roman"/>
                <w:b/>
                <w:bCs/>
                <w:kern w:val="2"/>
                <w:sz w:val="24"/>
                <w:szCs w:val="24"/>
                <w:lang w:eastAsia="ko-KR"/>
              </w:rPr>
              <w:t>День Героев Отечества</w:t>
            </w:r>
          </w:p>
          <w:p w14:paraId="7EBCBEA5" w14:textId="77777777" w:rsidR="00057E87" w:rsidRPr="00BB3326" w:rsidRDefault="00057E87" w:rsidP="00530118">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(тематический классный час)</w:t>
            </w:r>
          </w:p>
          <w:p w14:paraId="29EAB6C8"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2C72CD6E"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Курс</w:t>
            </w:r>
          </w:p>
        </w:tc>
        <w:tc>
          <w:tcPr>
            <w:tcW w:w="565" w:type="pct"/>
            <w:tcBorders>
              <w:top w:val="single" w:sz="4" w:space="0" w:color="auto"/>
              <w:left w:val="single" w:sz="4" w:space="0" w:color="auto"/>
              <w:bottom w:val="single" w:sz="4" w:space="0" w:color="auto"/>
              <w:right w:val="single" w:sz="4" w:space="0" w:color="auto"/>
            </w:tcBorders>
          </w:tcPr>
          <w:p w14:paraId="4B3FC655"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Аудитория</w:t>
            </w:r>
          </w:p>
        </w:tc>
        <w:tc>
          <w:tcPr>
            <w:tcW w:w="1665" w:type="pct"/>
            <w:tcBorders>
              <w:top w:val="single" w:sz="4" w:space="0" w:color="auto"/>
              <w:left w:val="single" w:sz="4" w:space="0" w:color="auto"/>
              <w:bottom w:val="single" w:sz="4" w:space="0" w:color="auto"/>
              <w:right w:val="single" w:sz="4" w:space="0" w:color="auto"/>
            </w:tcBorders>
            <w:shd w:val="clear" w:color="auto" w:fill="auto"/>
          </w:tcPr>
          <w:p w14:paraId="68A88EC2"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40404D">
              <w:rPr>
                <w:rFonts w:ascii="Times New Roman" w:hAnsi="Times New Roman"/>
                <w:kern w:val="2"/>
                <w:sz w:val="24"/>
                <w:szCs w:val="24"/>
                <w:lang w:eastAsia="ko-KR"/>
              </w:rPr>
              <w:t>Заместитель директора, курирующий воспитание</w:t>
            </w:r>
          </w:p>
          <w:p w14:paraId="25798730"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w:t>
            </w:r>
          </w:p>
        </w:tc>
        <w:tc>
          <w:tcPr>
            <w:tcW w:w="638" w:type="pct"/>
          </w:tcPr>
          <w:p w14:paraId="424406B1" w14:textId="77777777" w:rsidR="00057E87" w:rsidRPr="00B632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ЛР 1</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3</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5</w:t>
            </w:r>
            <w:r>
              <w:rPr>
                <w:rFonts w:ascii="Times New Roman" w:hAnsi="Times New Roman"/>
                <w:kern w:val="2"/>
                <w:sz w:val="24"/>
                <w:szCs w:val="24"/>
                <w:lang w:eastAsia="ko-KR"/>
              </w:rPr>
              <w:t>;</w:t>
            </w:r>
          </w:p>
          <w:p w14:paraId="46C18E5D" w14:textId="77777777" w:rsidR="00057E87" w:rsidRPr="0077157B" w:rsidRDefault="00057E87" w:rsidP="00530118">
            <w:pPr>
              <w:widowControl w:val="0"/>
              <w:autoSpaceDE w:val="0"/>
              <w:autoSpaceDN w:val="0"/>
              <w:spacing w:after="0" w:line="240" w:lineRule="auto"/>
              <w:jc w:val="both"/>
              <w:rPr>
                <w:rFonts w:ascii="Times New Roman" w:hAnsi="Times New Roman"/>
                <w:kern w:val="2"/>
                <w:sz w:val="24"/>
                <w:szCs w:val="24"/>
                <w:lang w:val="en-US" w:eastAsia="ko-KR"/>
              </w:rPr>
            </w:pPr>
            <w:r w:rsidRPr="00B63287">
              <w:rPr>
                <w:rFonts w:ascii="Times New Roman" w:hAnsi="Times New Roman"/>
                <w:kern w:val="2"/>
                <w:sz w:val="24"/>
                <w:szCs w:val="24"/>
                <w:lang w:eastAsia="ko-KR"/>
              </w:rPr>
              <w:t>ЛР 7</w:t>
            </w:r>
          </w:p>
        </w:tc>
      </w:tr>
      <w:tr w:rsidR="00057E87" w:rsidRPr="0040404D" w14:paraId="41BF7E81" w14:textId="77777777" w:rsidTr="00530118">
        <w:tc>
          <w:tcPr>
            <w:tcW w:w="255" w:type="pct"/>
            <w:tcBorders>
              <w:top w:val="single" w:sz="4" w:space="0" w:color="auto"/>
              <w:left w:val="single" w:sz="4" w:space="0" w:color="auto"/>
              <w:bottom w:val="single" w:sz="4" w:space="0" w:color="auto"/>
              <w:right w:val="single" w:sz="4" w:space="0" w:color="auto"/>
            </w:tcBorders>
            <w:shd w:val="clear" w:color="auto" w:fill="auto"/>
          </w:tcPr>
          <w:p w14:paraId="556CF8CF"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40404D">
              <w:rPr>
                <w:rFonts w:ascii="Times New Roman" w:hAnsi="Times New Roman"/>
                <w:b/>
                <w:bCs/>
                <w:kern w:val="2"/>
                <w:sz w:val="24"/>
                <w:szCs w:val="24"/>
                <w:lang w:eastAsia="ko-KR"/>
              </w:rPr>
              <w:t>12</w:t>
            </w:r>
          </w:p>
        </w:tc>
        <w:tc>
          <w:tcPr>
            <w:tcW w:w="1243" w:type="pct"/>
            <w:tcBorders>
              <w:top w:val="single" w:sz="4" w:space="0" w:color="auto"/>
              <w:left w:val="single" w:sz="4" w:space="0" w:color="auto"/>
              <w:bottom w:val="single" w:sz="4" w:space="0" w:color="auto"/>
              <w:right w:val="single" w:sz="4" w:space="0" w:color="auto"/>
            </w:tcBorders>
            <w:shd w:val="clear" w:color="auto" w:fill="auto"/>
          </w:tcPr>
          <w:p w14:paraId="509212E9" w14:textId="77777777" w:rsidR="00057E87"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40404D">
              <w:rPr>
                <w:rFonts w:ascii="Times New Roman" w:hAnsi="Times New Roman"/>
                <w:b/>
                <w:bCs/>
                <w:kern w:val="2"/>
                <w:sz w:val="24"/>
                <w:szCs w:val="24"/>
                <w:lang w:eastAsia="ko-KR"/>
              </w:rPr>
              <w:t>День Конституции Российской Федерации</w:t>
            </w:r>
          </w:p>
          <w:p w14:paraId="0EEC5C33"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(тематический классный час)</w:t>
            </w: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1C99C50E"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Курс</w:t>
            </w:r>
          </w:p>
        </w:tc>
        <w:tc>
          <w:tcPr>
            <w:tcW w:w="565" w:type="pct"/>
            <w:tcBorders>
              <w:top w:val="single" w:sz="4" w:space="0" w:color="auto"/>
              <w:left w:val="single" w:sz="4" w:space="0" w:color="auto"/>
              <w:bottom w:val="single" w:sz="4" w:space="0" w:color="auto"/>
              <w:right w:val="single" w:sz="4" w:space="0" w:color="auto"/>
            </w:tcBorders>
          </w:tcPr>
          <w:p w14:paraId="52296A39"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1665" w:type="pct"/>
            <w:tcBorders>
              <w:top w:val="single" w:sz="4" w:space="0" w:color="auto"/>
              <w:left w:val="single" w:sz="4" w:space="0" w:color="auto"/>
              <w:bottom w:val="single" w:sz="4" w:space="0" w:color="auto"/>
              <w:right w:val="single" w:sz="4" w:space="0" w:color="auto"/>
            </w:tcBorders>
            <w:shd w:val="clear" w:color="auto" w:fill="auto"/>
          </w:tcPr>
          <w:p w14:paraId="19DCF922"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40404D">
              <w:rPr>
                <w:rFonts w:ascii="Times New Roman" w:hAnsi="Times New Roman"/>
                <w:kern w:val="2"/>
                <w:sz w:val="24"/>
                <w:szCs w:val="24"/>
                <w:lang w:eastAsia="ko-KR"/>
              </w:rPr>
              <w:t>Заместитель директора, курирующий воспитание</w:t>
            </w:r>
          </w:p>
          <w:p w14:paraId="4D4E3A75"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w:t>
            </w:r>
          </w:p>
        </w:tc>
        <w:tc>
          <w:tcPr>
            <w:tcW w:w="638" w:type="pct"/>
          </w:tcPr>
          <w:p w14:paraId="4D2581AE" w14:textId="77777777" w:rsidR="00057E87" w:rsidRPr="00B632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ЛР 1</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2</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3</w:t>
            </w:r>
            <w:r>
              <w:rPr>
                <w:rFonts w:ascii="Times New Roman" w:hAnsi="Times New Roman"/>
                <w:kern w:val="2"/>
                <w:sz w:val="24"/>
                <w:szCs w:val="24"/>
                <w:lang w:eastAsia="ko-KR"/>
              </w:rPr>
              <w:t>;</w:t>
            </w:r>
          </w:p>
          <w:p w14:paraId="32ECCE9F"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ЛР 7</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8</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12</w:t>
            </w:r>
          </w:p>
        </w:tc>
      </w:tr>
      <w:tr w:rsidR="00057E87" w:rsidRPr="0040404D" w14:paraId="4C636E06" w14:textId="77777777" w:rsidTr="00530118">
        <w:tc>
          <w:tcPr>
            <w:tcW w:w="255" w:type="pct"/>
            <w:tcBorders>
              <w:top w:val="single" w:sz="4" w:space="0" w:color="auto"/>
              <w:left w:val="single" w:sz="4" w:space="0" w:color="auto"/>
              <w:bottom w:val="single" w:sz="4" w:space="0" w:color="auto"/>
              <w:right w:val="single" w:sz="4" w:space="0" w:color="auto"/>
            </w:tcBorders>
            <w:shd w:val="clear" w:color="auto" w:fill="auto"/>
          </w:tcPr>
          <w:p w14:paraId="6A650569"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p>
        </w:tc>
        <w:tc>
          <w:tcPr>
            <w:tcW w:w="1243" w:type="pct"/>
          </w:tcPr>
          <w:p w14:paraId="408D7239"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B63287">
              <w:rPr>
                <w:rFonts w:ascii="Times New Roman" w:hAnsi="Times New Roman"/>
                <w:bCs/>
                <w:kern w:val="2"/>
                <w:sz w:val="24"/>
                <w:szCs w:val="24"/>
                <w:lang w:eastAsia="ko-KR"/>
              </w:rPr>
              <w:t>Профилактические мероприятия по игровой зависимости в сети Интернет</w:t>
            </w: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0D63CFD3"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Группа</w:t>
            </w:r>
          </w:p>
        </w:tc>
        <w:tc>
          <w:tcPr>
            <w:tcW w:w="565" w:type="pct"/>
            <w:tcBorders>
              <w:top w:val="single" w:sz="4" w:space="0" w:color="auto"/>
              <w:left w:val="single" w:sz="4" w:space="0" w:color="auto"/>
              <w:bottom w:val="single" w:sz="4" w:space="0" w:color="auto"/>
              <w:right w:val="single" w:sz="4" w:space="0" w:color="auto"/>
            </w:tcBorders>
          </w:tcPr>
          <w:p w14:paraId="49288055"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Аудитория</w:t>
            </w:r>
          </w:p>
        </w:tc>
        <w:tc>
          <w:tcPr>
            <w:tcW w:w="1665" w:type="pct"/>
            <w:tcBorders>
              <w:top w:val="single" w:sz="4" w:space="0" w:color="auto"/>
              <w:left w:val="single" w:sz="4" w:space="0" w:color="auto"/>
              <w:bottom w:val="single" w:sz="4" w:space="0" w:color="auto"/>
              <w:right w:val="single" w:sz="4" w:space="0" w:color="auto"/>
            </w:tcBorders>
            <w:shd w:val="clear" w:color="auto" w:fill="auto"/>
          </w:tcPr>
          <w:p w14:paraId="31D01CF0"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40404D">
              <w:rPr>
                <w:rFonts w:ascii="Times New Roman" w:hAnsi="Times New Roman"/>
                <w:kern w:val="2"/>
                <w:sz w:val="24"/>
                <w:szCs w:val="24"/>
                <w:lang w:eastAsia="ko-KR"/>
              </w:rPr>
              <w:t>Заместитель директора, курирующий воспитание</w:t>
            </w:r>
          </w:p>
          <w:p w14:paraId="17F2F7C9"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w:t>
            </w:r>
          </w:p>
        </w:tc>
        <w:tc>
          <w:tcPr>
            <w:tcW w:w="638" w:type="pct"/>
          </w:tcPr>
          <w:p w14:paraId="5F189044" w14:textId="77777777" w:rsidR="00057E87" w:rsidRPr="00B632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ЛР 4</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9</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10</w:t>
            </w:r>
          </w:p>
        </w:tc>
      </w:tr>
      <w:tr w:rsidR="00057E87" w:rsidRPr="0040404D" w14:paraId="79B989B4" w14:textId="77777777" w:rsidTr="00530118">
        <w:tc>
          <w:tcPr>
            <w:tcW w:w="255" w:type="pct"/>
            <w:tcBorders>
              <w:top w:val="single" w:sz="4" w:space="0" w:color="auto"/>
              <w:left w:val="single" w:sz="4" w:space="0" w:color="auto"/>
              <w:bottom w:val="single" w:sz="4" w:space="0" w:color="auto"/>
              <w:right w:val="single" w:sz="4" w:space="0" w:color="auto"/>
            </w:tcBorders>
            <w:shd w:val="clear" w:color="auto" w:fill="auto"/>
          </w:tcPr>
          <w:p w14:paraId="1D80B68C"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p>
        </w:tc>
        <w:tc>
          <w:tcPr>
            <w:tcW w:w="1243" w:type="pct"/>
            <w:tcBorders>
              <w:top w:val="single" w:sz="4" w:space="0" w:color="auto"/>
              <w:left w:val="single" w:sz="4" w:space="0" w:color="auto"/>
              <w:bottom w:val="single" w:sz="4" w:space="0" w:color="auto"/>
              <w:right w:val="single" w:sz="4" w:space="0" w:color="auto"/>
            </w:tcBorders>
            <w:shd w:val="clear" w:color="auto" w:fill="auto"/>
          </w:tcPr>
          <w:p w14:paraId="6DE7CE95" w14:textId="77777777" w:rsidR="00057E87" w:rsidRPr="00BB3326" w:rsidRDefault="00057E87" w:rsidP="00530118">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Новогодние мероприятия</w:t>
            </w: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70ED0D08"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Курс</w:t>
            </w:r>
          </w:p>
        </w:tc>
        <w:tc>
          <w:tcPr>
            <w:tcW w:w="565" w:type="pct"/>
            <w:tcBorders>
              <w:top w:val="single" w:sz="4" w:space="0" w:color="auto"/>
              <w:left w:val="single" w:sz="4" w:space="0" w:color="auto"/>
              <w:bottom w:val="single" w:sz="4" w:space="0" w:color="auto"/>
              <w:right w:val="single" w:sz="4" w:space="0" w:color="auto"/>
            </w:tcBorders>
          </w:tcPr>
          <w:p w14:paraId="5119E31E"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1665" w:type="pct"/>
            <w:tcBorders>
              <w:top w:val="single" w:sz="4" w:space="0" w:color="auto"/>
              <w:left w:val="single" w:sz="4" w:space="0" w:color="auto"/>
              <w:bottom w:val="single" w:sz="4" w:space="0" w:color="auto"/>
              <w:right w:val="single" w:sz="4" w:space="0" w:color="auto"/>
            </w:tcBorders>
            <w:shd w:val="clear" w:color="auto" w:fill="auto"/>
          </w:tcPr>
          <w:p w14:paraId="692ACF70"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638" w:type="pct"/>
          </w:tcPr>
          <w:p w14:paraId="2A64D7DA"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ЛР 5</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11</w:t>
            </w:r>
          </w:p>
        </w:tc>
      </w:tr>
      <w:tr w:rsidR="00057E87" w:rsidRPr="00BB3326" w14:paraId="29799586" w14:textId="77777777" w:rsidTr="00530118">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DE4B17B" w14:textId="77777777" w:rsidR="00057E87" w:rsidRPr="00BB3326" w:rsidRDefault="00057E87" w:rsidP="00530118">
            <w:pPr>
              <w:widowControl w:val="0"/>
              <w:autoSpaceDE w:val="0"/>
              <w:autoSpaceDN w:val="0"/>
              <w:spacing w:after="0" w:line="240" w:lineRule="auto"/>
              <w:jc w:val="center"/>
              <w:rPr>
                <w:rFonts w:ascii="Times New Roman" w:hAnsi="Times New Roman"/>
                <w:b/>
                <w:kern w:val="2"/>
                <w:sz w:val="24"/>
                <w:szCs w:val="24"/>
                <w:lang w:eastAsia="ko-KR"/>
              </w:rPr>
            </w:pPr>
            <w:r w:rsidRPr="00BB3326">
              <w:rPr>
                <w:rFonts w:ascii="Times New Roman" w:hAnsi="Times New Roman"/>
                <w:b/>
                <w:kern w:val="2"/>
                <w:sz w:val="24"/>
                <w:szCs w:val="24"/>
                <w:lang w:eastAsia="ko-KR"/>
              </w:rPr>
              <w:t>ЯНВАРЬ</w:t>
            </w:r>
          </w:p>
        </w:tc>
      </w:tr>
      <w:tr w:rsidR="00057E87" w:rsidRPr="0040404D" w14:paraId="0D244755" w14:textId="77777777" w:rsidTr="00530118">
        <w:tc>
          <w:tcPr>
            <w:tcW w:w="255" w:type="pct"/>
            <w:tcBorders>
              <w:top w:val="single" w:sz="4" w:space="0" w:color="auto"/>
              <w:left w:val="single" w:sz="4" w:space="0" w:color="auto"/>
              <w:bottom w:val="single" w:sz="4" w:space="0" w:color="auto"/>
              <w:right w:val="single" w:sz="4" w:space="0" w:color="auto"/>
            </w:tcBorders>
            <w:shd w:val="clear" w:color="auto" w:fill="auto"/>
          </w:tcPr>
          <w:p w14:paraId="386A075A"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40404D">
              <w:rPr>
                <w:rFonts w:ascii="Times New Roman" w:hAnsi="Times New Roman"/>
                <w:b/>
                <w:bCs/>
                <w:kern w:val="2"/>
                <w:sz w:val="24"/>
                <w:szCs w:val="24"/>
                <w:lang w:eastAsia="ko-KR"/>
              </w:rPr>
              <w:t>25</w:t>
            </w:r>
          </w:p>
        </w:tc>
        <w:tc>
          <w:tcPr>
            <w:tcW w:w="1243" w:type="pct"/>
            <w:tcBorders>
              <w:top w:val="single" w:sz="4" w:space="0" w:color="auto"/>
              <w:left w:val="single" w:sz="4" w:space="0" w:color="auto"/>
              <w:bottom w:val="single" w:sz="4" w:space="0" w:color="auto"/>
              <w:right w:val="single" w:sz="4" w:space="0" w:color="auto"/>
            </w:tcBorders>
            <w:shd w:val="clear" w:color="auto" w:fill="auto"/>
          </w:tcPr>
          <w:p w14:paraId="56A8E115"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40404D">
              <w:rPr>
                <w:rFonts w:ascii="Times New Roman" w:hAnsi="Times New Roman"/>
                <w:b/>
                <w:bCs/>
                <w:kern w:val="2"/>
                <w:sz w:val="24"/>
                <w:szCs w:val="24"/>
                <w:lang w:eastAsia="ko-KR"/>
              </w:rPr>
              <w:t>«Татьянин день»</w:t>
            </w:r>
            <w:r w:rsidRPr="0040404D">
              <w:rPr>
                <w:rFonts w:ascii="Times New Roman" w:hAnsi="Times New Roman"/>
                <w:kern w:val="2"/>
                <w:sz w:val="24"/>
                <w:szCs w:val="24"/>
                <w:lang w:eastAsia="ko-KR"/>
              </w:rPr>
              <w:t xml:space="preserve"> </w:t>
            </w:r>
            <w:r w:rsidRPr="0040404D">
              <w:rPr>
                <w:rFonts w:ascii="Times New Roman" w:hAnsi="Times New Roman"/>
                <w:b/>
                <w:bCs/>
                <w:kern w:val="2"/>
                <w:sz w:val="24"/>
                <w:szCs w:val="24"/>
                <w:lang w:eastAsia="ko-KR"/>
              </w:rPr>
              <w:t>(праздник студентов)</w:t>
            </w: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27CFD738"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Курс</w:t>
            </w:r>
          </w:p>
        </w:tc>
        <w:tc>
          <w:tcPr>
            <w:tcW w:w="565" w:type="pct"/>
            <w:tcBorders>
              <w:top w:val="single" w:sz="4" w:space="0" w:color="auto"/>
              <w:left w:val="single" w:sz="4" w:space="0" w:color="auto"/>
              <w:bottom w:val="single" w:sz="4" w:space="0" w:color="auto"/>
              <w:right w:val="single" w:sz="4" w:space="0" w:color="auto"/>
            </w:tcBorders>
          </w:tcPr>
          <w:p w14:paraId="6B804B18"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Аудитория</w:t>
            </w:r>
          </w:p>
        </w:tc>
        <w:tc>
          <w:tcPr>
            <w:tcW w:w="1665" w:type="pct"/>
            <w:tcBorders>
              <w:top w:val="single" w:sz="4" w:space="0" w:color="auto"/>
              <w:left w:val="single" w:sz="4" w:space="0" w:color="auto"/>
              <w:bottom w:val="single" w:sz="4" w:space="0" w:color="auto"/>
              <w:right w:val="single" w:sz="4" w:space="0" w:color="auto"/>
            </w:tcBorders>
            <w:shd w:val="clear" w:color="auto" w:fill="auto"/>
          </w:tcPr>
          <w:p w14:paraId="33CDCA0F"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40404D">
              <w:rPr>
                <w:rFonts w:ascii="Times New Roman" w:hAnsi="Times New Roman"/>
                <w:kern w:val="2"/>
                <w:sz w:val="24"/>
                <w:szCs w:val="24"/>
                <w:lang w:eastAsia="ko-KR"/>
              </w:rPr>
              <w:t>Заместитель директора, курирующий воспитание</w:t>
            </w:r>
          </w:p>
          <w:p w14:paraId="78CD827A"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w:t>
            </w:r>
          </w:p>
        </w:tc>
        <w:tc>
          <w:tcPr>
            <w:tcW w:w="638" w:type="pct"/>
          </w:tcPr>
          <w:p w14:paraId="7F138B23" w14:textId="77777777" w:rsidR="00057E87" w:rsidRPr="00B632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ЛР 2</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4</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5</w:t>
            </w:r>
          </w:p>
          <w:p w14:paraId="2BCDB1A1"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ЛР 7</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11</w:t>
            </w:r>
          </w:p>
        </w:tc>
      </w:tr>
      <w:tr w:rsidR="00057E87" w:rsidRPr="0040404D" w14:paraId="3DECF35F" w14:textId="77777777" w:rsidTr="00530118">
        <w:tc>
          <w:tcPr>
            <w:tcW w:w="255" w:type="pct"/>
            <w:tcBorders>
              <w:top w:val="single" w:sz="4" w:space="0" w:color="auto"/>
              <w:left w:val="single" w:sz="4" w:space="0" w:color="auto"/>
              <w:bottom w:val="single" w:sz="4" w:space="0" w:color="auto"/>
              <w:right w:val="single" w:sz="4" w:space="0" w:color="auto"/>
            </w:tcBorders>
            <w:shd w:val="clear" w:color="auto" w:fill="auto"/>
          </w:tcPr>
          <w:p w14:paraId="43D13330"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proofErr w:type="spellStart"/>
            <w:r w:rsidRPr="00544823">
              <w:rPr>
                <w:rFonts w:ascii="Times New Roman" w:hAnsi="Times New Roman"/>
                <w:b/>
                <w:bCs/>
                <w:kern w:val="2"/>
                <w:sz w:val="24"/>
                <w:szCs w:val="24"/>
                <w:lang w:eastAsia="ko-KR"/>
              </w:rPr>
              <w:t>Пн-Еженед</w:t>
            </w:r>
            <w:proofErr w:type="spellEnd"/>
          </w:p>
        </w:tc>
        <w:tc>
          <w:tcPr>
            <w:tcW w:w="1243" w:type="pct"/>
            <w:tcBorders>
              <w:top w:val="single" w:sz="4" w:space="0" w:color="auto"/>
              <w:left w:val="single" w:sz="4" w:space="0" w:color="auto"/>
              <w:bottom w:val="single" w:sz="4" w:space="0" w:color="auto"/>
              <w:right w:val="single" w:sz="4" w:space="0" w:color="auto"/>
            </w:tcBorders>
            <w:shd w:val="clear" w:color="auto" w:fill="auto"/>
          </w:tcPr>
          <w:p w14:paraId="4BA591D4"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544823">
              <w:rPr>
                <w:rFonts w:ascii="Times New Roman" w:hAnsi="Times New Roman"/>
                <w:b/>
                <w:bCs/>
                <w:kern w:val="2"/>
                <w:sz w:val="24"/>
                <w:szCs w:val="24"/>
                <w:lang w:eastAsia="ko-KR"/>
              </w:rPr>
              <w:t>Разговоры о важном</w:t>
            </w: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29D8403E"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544823">
              <w:rPr>
                <w:rFonts w:ascii="Times New Roman" w:hAnsi="Times New Roman"/>
                <w:kern w:val="2"/>
                <w:sz w:val="24"/>
                <w:szCs w:val="24"/>
                <w:lang w:eastAsia="ko-KR"/>
              </w:rPr>
              <w:t>Все группы</w:t>
            </w:r>
          </w:p>
        </w:tc>
        <w:tc>
          <w:tcPr>
            <w:tcW w:w="565" w:type="pct"/>
            <w:tcBorders>
              <w:top w:val="single" w:sz="4" w:space="0" w:color="auto"/>
              <w:left w:val="single" w:sz="4" w:space="0" w:color="auto"/>
              <w:bottom w:val="single" w:sz="4" w:space="0" w:color="auto"/>
              <w:right w:val="single" w:sz="4" w:space="0" w:color="auto"/>
            </w:tcBorders>
          </w:tcPr>
          <w:p w14:paraId="68255646"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Аудитории</w:t>
            </w:r>
          </w:p>
        </w:tc>
        <w:tc>
          <w:tcPr>
            <w:tcW w:w="1665" w:type="pct"/>
            <w:tcBorders>
              <w:top w:val="single" w:sz="4" w:space="0" w:color="auto"/>
              <w:left w:val="single" w:sz="4" w:space="0" w:color="auto"/>
              <w:bottom w:val="single" w:sz="4" w:space="0" w:color="auto"/>
              <w:right w:val="single" w:sz="4" w:space="0" w:color="auto"/>
            </w:tcBorders>
            <w:shd w:val="clear" w:color="auto" w:fill="auto"/>
          </w:tcPr>
          <w:p w14:paraId="7B6BADC4"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544823">
              <w:rPr>
                <w:rFonts w:ascii="Times New Roman" w:hAnsi="Times New Roman"/>
                <w:kern w:val="2"/>
                <w:sz w:val="24"/>
                <w:szCs w:val="24"/>
                <w:lang w:eastAsia="ko-KR"/>
              </w:rPr>
              <w:t>Куратор групп</w:t>
            </w:r>
          </w:p>
        </w:tc>
        <w:tc>
          <w:tcPr>
            <w:tcW w:w="638" w:type="pct"/>
          </w:tcPr>
          <w:p w14:paraId="6CF63F72" w14:textId="77777777" w:rsidR="00057E87" w:rsidRPr="00B632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r>
      <w:tr w:rsidR="00057E87" w:rsidRPr="0040404D" w14:paraId="3F4AD68C" w14:textId="77777777" w:rsidTr="00530118">
        <w:tc>
          <w:tcPr>
            <w:tcW w:w="255" w:type="pct"/>
            <w:tcBorders>
              <w:top w:val="single" w:sz="4" w:space="0" w:color="auto"/>
              <w:left w:val="single" w:sz="4" w:space="0" w:color="auto"/>
              <w:bottom w:val="single" w:sz="4" w:space="0" w:color="auto"/>
              <w:right w:val="single" w:sz="4" w:space="0" w:color="auto"/>
            </w:tcBorders>
            <w:shd w:val="clear" w:color="auto" w:fill="auto"/>
          </w:tcPr>
          <w:p w14:paraId="46416033"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40404D">
              <w:rPr>
                <w:rFonts w:ascii="Times New Roman" w:hAnsi="Times New Roman"/>
                <w:b/>
                <w:bCs/>
                <w:kern w:val="2"/>
                <w:sz w:val="24"/>
                <w:szCs w:val="24"/>
                <w:lang w:eastAsia="ko-KR"/>
              </w:rPr>
              <w:t xml:space="preserve">27 </w:t>
            </w:r>
          </w:p>
        </w:tc>
        <w:tc>
          <w:tcPr>
            <w:tcW w:w="1243" w:type="pct"/>
            <w:tcBorders>
              <w:top w:val="single" w:sz="4" w:space="0" w:color="auto"/>
              <w:left w:val="single" w:sz="4" w:space="0" w:color="auto"/>
              <w:bottom w:val="single" w:sz="4" w:space="0" w:color="auto"/>
              <w:right w:val="single" w:sz="4" w:space="0" w:color="auto"/>
            </w:tcBorders>
            <w:shd w:val="clear" w:color="auto" w:fill="auto"/>
          </w:tcPr>
          <w:p w14:paraId="55145274"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40404D">
              <w:rPr>
                <w:rFonts w:ascii="Times New Roman" w:hAnsi="Times New Roman"/>
                <w:b/>
                <w:bCs/>
                <w:kern w:val="2"/>
                <w:sz w:val="24"/>
                <w:szCs w:val="24"/>
                <w:lang w:eastAsia="ko-KR"/>
              </w:rPr>
              <w:t>День снятия блокады Ленинграда</w:t>
            </w:r>
          </w:p>
          <w:p w14:paraId="07AC0263"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6CE44610"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Группа</w:t>
            </w:r>
          </w:p>
        </w:tc>
        <w:tc>
          <w:tcPr>
            <w:tcW w:w="565" w:type="pct"/>
            <w:tcBorders>
              <w:top w:val="single" w:sz="4" w:space="0" w:color="auto"/>
              <w:left w:val="single" w:sz="4" w:space="0" w:color="auto"/>
              <w:bottom w:val="single" w:sz="4" w:space="0" w:color="auto"/>
              <w:right w:val="single" w:sz="4" w:space="0" w:color="auto"/>
            </w:tcBorders>
          </w:tcPr>
          <w:p w14:paraId="0C60B333"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Аудитория</w:t>
            </w:r>
          </w:p>
        </w:tc>
        <w:tc>
          <w:tcPr>
            <w:tcW w:w="1665" w:type="pct"/>
            <w:tcBorders>
              <w:top w:val="single" w:sz="4" w:space="0" w:color="auto"/>
              <w:left w:val="single" w:sz="4" w:space="0" w:color="auto"/>
              <w:bottom w:val="single" w:sz="4" w:space="0" w:color="auto"/>
              <w:right w:val="single" w:sz="4" w:space="0" w:color="auto"/>
            </w:tcBorders>
            <w:shd w:val="clear" w:color="auto" w:fill="auto"/>
          </w:tcPr>
          <w:p w14:paraId="74C767D7"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40404D">
              <w:rPr>
                <w:rFonts w:ascii="Times New Roman" w:hAnsi="Times New Roman"/>
                <w:kern w:val="2"/>
                <w:sz w:val="24"/>
                <w:szCs w:val="24"/>
                <w:lang w:eastAsia="ko-KR"/>
              </w:rPr>
              <w:t>Заместитель директора, курирующий воспитание</w:t>
            </w:r>
          </w:p>
          <w:p w14:paraId="20E7ABC7"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w:t>
            </w:r>
          </w:p>
        </w:tc>
        <w:tc>
          <w:tcPr>
            <w:tcW w:w="638" w:type="pct"/>
          </w:tcPr>
          <w:p w14:paraId="72B5B0C1"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ЛР 1</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3</w:t>
            </w:r>
          </w:p>
        </w:tc>
      </w:tr>
      <w:tr w:rsidR="00057E87" w:rsidRPr="00BB3326" w14:paraId="168A3BA2" w14:textId="77777777" w:rsidTr="00530118">
        <w:tc>
          <w:tcPr>
            <w:tcW w:w="5000" w:type="pct"/>
            <w:gridSpan w:val="6"/>
            <w:tcBorders>
              <w:top w:val="single" w:sz="4" w:space="0" w:color="auto"/>
              <w:left w:val="single" w:sz="4" w:space="0" w:color="auto"/>
              <w:bottom w:val="single" w:sz="4" w:space="0" w:color="auto"/>
            </w:tcBorders>
            <w:shd w:val="clear" w:color="auto" w:fill="auto"/>
          </w:tcPr>
          <w:p w14:paraId="35158B35" w14:textId="77777777" w:rsidR="00057E87" w:rsidRPr="00BB3326" w:rsidRDefault="00057E87" w:rsidP="00530118">
            <w:pPr>
              <w:widowControl w:val="0"/>
              <w:autoSpaceDE w:val="0"/>
              <w:autoSpaceDN w:val="0"/>
              <w:spacing w:after="0" w:line="240" w:lineRule="auto"/>
              <w:jc w:val="center"/>
              <w:rPr>
                <w:rFonts w:ascii="Times New Roman" w:hAnsi="Times New Roman"/>
                <w:b/>
                <w:kern w:val="2"/>
                <w:sz w:val="24"/>
                <w:szCs w:val="24"/>
                <w:lang w:eastAsia="ko-KR"/>
              </w:rPr>
            </w:pPr>
            <w:r w:rsidRPr="00BB3326">
              <w:rPr>
                <w:rFonts w:ascii="Times New Roman" w:hAnsi="Times New Roman"/>
                <w:b/>
                <w:kern w:val="2"/>
                <w:sz w:val="24"/>
                <w:szCs w:val="24"/>
                <w:lang w:eastAsia="ko-KR"/>
              </w:rPr>
              <w:t>ФЕВРАЛЬ</w:t>
            </w:r>
          </w:p>
        </w:tc>
      </w:tr>
      <w:tr w:rsidR="00057E87" w:rsidRPr="0040404D" w14:paraId="71FB4295" w14:textId="77777777" w:rsidTr="00530118">
        <w:tc>
          <w:tcPr>
            <w:tcW w:w="255" w:type="pct"/>
            <w:tcBorders>
              <w:top w:val="single" w:sz="4" w:space="0" w:color="auto"/>
              <w:left w:val="single" w:sz="4" w:space="0" w:color="auto"/>
              <w:bottom w:val="single" w:sz="4" w:space="0" w:color="auto"/>
              <w:right w:val="single" w:sz="4" w:space="0" w:color="auto"/>
            </w:tcBorders>
            <w:shd w:val="clear" w:color="auto" w:fill="auto"/>
          </w:tcPr>
          <w:p w14:paraId="501E855A"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40404D">
              <w:rPr>
                <w:rFonts w:ascii="Times New Roman" w:hAnsi="Times New Roman"/>
                <w:b/>
                <w:bCs/>
                <w:kern w:val="2"/>
                <w:sz w:val="24"/>
                <w:szCs w:val="24"/>
                <w:lang w:eastAsia="ko-KR"/>
              </w:rPr>
              <w:t xml:space="preserve">2 </w:t>
            </w:r>
          </w:p>
        </w:tc>
        <w:tc>
          <w:tcPr>
            <w:tcW w:w="1243" w:type="pct"/>
            <w:tcBorders>
              <w:top w:val="single" w:sz="4" w:space="0" w:color="auto"/>
              <w:left w:val="single" w:sz="4" w:space="0" w:color="auto"/>
              <w:bottom w:val="single" w:sz="4" w:space="0" w:color="auto"/>
              <w:right w:val="single" w:sz="4" w:space="0" w:color="auto"/>
            </w:tcBorders>
            <w:shd w:val="clear" w:color="auto" w:fill="auto"/>
          </w:tcPr>
          <w:p w14:paraId="3DEE9CD2"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40404D">
              <w:rPr>
                <w:rFonts w:ascii="Times New Roman" w:hAnsi="Times New Roman"/>
                <w:b/>
                <w:bCs/>
                <w:kern w:val="2"/>
                <w:sz w:val="24"/>
                <w:szCs w:val="24"/>
                <w:lang w:eastAsia="ko-KR"/>
              </w:rPr>
              <w:t>День воинской славы России</w:t>
            </w:r>
          </w:p>
          <w:p w14:paraId="0602F6F0" w14:textId="77777777" w:rsidR="00057E87"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40404D">
              <w:rPr>
                <w:rFonts w:ascii="Times New Roman" w:hAnsi="Times New Roman"/>
                <w:b/>
                <w:bCs/>
                <w:kern w:val="2"/>
                <w:sz w:val="24"/>
                <w:szCs w:val="24"/>
                <w:lang w:eastAsia="ko-KR"/>
              </w:rPr>
              <w:t>(Сталинградская битва, 1943)</w:t>
            </w:r>
          </w:p>
          <w:p w14:paraId="3AC81613" w14:textId="77777777" w:rsidR="00057E87" w:rsidRPr="00BB3326" w:rsidRDefault="00057E87" w:rsidP="00530118">
            <w:pPr>
              <w:widowControl w:val="0"/>
              <w:autoSpaceDE w:val="0"/>
              <w:autoSpaceDN w:val="0"/>
              <w:spacing w:after="0" w:line="240" w:lineRule="auto"/>
              <w:jc w:val="both"/>
              <w:rPr>
                <w:rFonts w:ascii="Times New Roman" w:hAnsi="Times New Roman"/>
                <w:bCs/>
                <w:kern w:val="2"/>
                <w:sz w:val="24"/>
                <w:szCs w:val="24"/>
                <w:lang w:eastAsia="ko-KR"/>
              </w:rPr>
            </w:pPr>
            <w:r w:rsidRPr="00BB3326">
              <w:rPr>
                <w:rFonts w:ascii="Times New Roman" w:hAnsi="Times New Roman"/>
                <w:bCs/>
                <w:kern w:val="2"/>
                <w:sz w:val="24"/>
                <w:szCs w:val="24"/>
                <w:lang w:eastAsia="ko-KR"/>
              </w:rPr>
              <w:lastRenderedPageBreak/>
              <w:t>(тематический классный час)</w:t>
            </w: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2903BC48"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Группа</w:t>
            </w:r>
          </w:p>
        </w:tc>
        <w:tc>
          <w:tcPr>
            <w:tcW w:w="565" w:type="pct"/>
            <w:tcBorders>
              <w:top w:val="single" w:sz="4" w:space="0" w:color="auto"/>
              <w:left w:val="single" w:sz="4" w:space="0" w:color="auto"/>
              <w:bottom w:val="single" w:sz="4" w:space="0" w:color="auto"/>
              <w:right w:val="single" w:sz="4" w:space="0" w:color="auto"/>
            </w:tcBorders>
          </w:tcPr>
          <w:p w14:paraId="0F5AE6C8"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Аудитория</w:t>
            </w:r>
          </w:p>
        </w:tc>
        <w:tc>
          <w:tcPr>
            <w:tcW w:w="1665" w:type="pct"/>
            <w:tcBorders>
              <w:top w:val="single" w:sz="4" w:space="0" w:color="auto"/>
              <w:left w:val="single" w:sz="4" w:space="0" w:color="auto"/>
              <w:bottom w:val="single" w:sz="4" w:space="0" w:color="auto"/>
              <w:right w:val="single" w:sz="4" w:space="0" w:color="auto"/>
            </w:tcBorders>
            <w:shd w:val="clear" w:color="auto" w:fill="auto"/>
          </w:tcPr>
          <w:p w14:paraId="2D544B38"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40404D">
              <w:rPr>
                <w:rFonts w:ascii="Times New Roman" w:hAnsi="Times New Roman"/>
                <w:kern w:val="2"/>
                <w:sz w:val="24"/>
                <w:szCs w:val="24"/>
                <w:lang w:eastAsia="ko-KR"/>
              </w:rPr>
              <w:t>Заместитель директора, курирующий воспитание</w:t>
            </w:r>
          </w:p>
          <w:p w14:paraId="15D65E8A"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Педагоги</w:t>
            </w:r>
          </w:p>
        </w:tc>
        <w:tc>
          <w:tcPr>
            <w:tcW w:w="638" w:type="pct"/>
          </w:tcPr>
          <w:p w14:paraId="5BF59AA4" w14:textId="77777777" w:rsidR="00057E87" w:rsidRPr="00B632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lastRenderedPageBreak/>
              <w:t>ЛР 1</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3</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5</w:t>
            </w:r>
          </w:p>
          <w:p w14:paraId="783A5C7E"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lastRenderedPageBreak/>
              <w:t>ЛР 7</w:t>
            </w:r>
          </w:p>
        </w:tc>
      </w:tr>
      <w:tr w:rsidR="00057E87" w:rsidRPr="0040404D" w14:paraId="00686FE4" w14:textId="77777777" w:rsidTr="00530118">
        <w:tc>
          <w:tcPr>
            <w:tcW w:w="255" w:type="pct"/>
            <w:tcBorders>
              <w:top w:val="single" w:sz="4" w:space="0" w:color="auto"/>
              <w:left w:val="single" w:sz="4" w:space="0" w:color="auto"/>
              <w:bottom w:val="single" w:sz="4" w:space="0" w:color="auto"/>
              <w:right w:val="single" w:sz="4" w:space="0" w:color="auto"/>
            </w:tcBorders>
            <w:shd w:val="clear" w:color="auto" w:fill="auto"/>
          </w:tcPr>
          <w:p w14:paraId="4F365539"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proofErr w:type="spellStart"/>
            <w:r w:rsidRPr="00544823">
              <w:rPr>
                <w:rFonts w:ascii="Times New Roman" w:hAnsi="Times New Roman"/>
                <w:b/>
                <w:bCs/>
                <w:kern w:val="2"/>
                <w:sz w:val="24"/>
                <w:szCs w:val="24"/>
                <w:lang w:eastAsia="ko-KR"/>
              </w:rPr>
              <w:lastRenderedPageBreak/>
              <w:t>Пн-Еженед</w:t>
            </w:r>
            <w:proofErr w:type="spellEnd"/>
          </w:p>
        </w:tc>
        <w:tc>
          <w:tcPr>
            <w:tcW w:w="1243" w:type="pct"/>
            <w:tcBorders>
              <w:top w:val="single" w:sz="4" w:space="0" w:color="auto"/>
              <w:left w:val="single" w:sz="4" w:space="0" w:color="auto"/>
              <w:bottom w:val="single" w:sz="4" w:space="0" w:color="auto"/>
              <w:right w:val="single" w:sz="4" w:space="0" w:color="auto"/>
            </w:tcBorders>
            <w:shd w:val="clear" w:color="auto" w:fill="auto"/>
          </w:tcPr>
          <w:p w14:paraId="727058BA"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544823">
              <w:rPr>
                <w:rFonts w:ascii="Times New Roman" w:hAnsi="Times New Roman"/>
                <w:b/>
                <w:bCs/>
                <w:kern w:val="2"/>
                <w:sz w:val="24"/>
                <w:szCs w:val="24"/>
                <w:lang w:eastAsia="ko-KR"/>
              </w:rPr>
              <w:t>Разговоры о важном</w:t>
            </w: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5B08BC6C"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544823">
              <w:rPr>
                <w:rFonts w:ascii="Times New Roman" w:hAnsi="Times New Roman"/>
                <w:kern w:val="2"/>
                <w:sz w:val="24"/>
                <w:szCs w:val="24"/>
                <w:lang w:eastAsia="ko-KR"/>
              </w:rPr>
              <w:t>Все группы</w:t>
            </w:r>
          </w:p>
        </w:tc>
        <w:tc>
          <w:tcPr>
            <w:tcW w:w="565" w:type="pct"/>
            <w:tcBorders>
              <w:top w:val="single" w:sz="4" w:space="0" w:color="auto"/>
              <w:left w:val="single" w:sz="4" w:space="0" w:color="auto"/>
              <w:bottom w:val="single" w:sz="4" w:space="0" w:color="auto"/>
              <w:right w:val="single" w:sz="4" w:space="0" w:color="auto"/>
            </w:tcBorders>
          </w:tcPr>
          <w:p w14:paraId="793167F4"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Аудитории</w:t>
            </w:r>
          </w:p>
        </w:tc>
        <w:tc>
          <w:tcPr>
            <w:tcW w:w="1665" w:type="pct"/>
            <w:tcBorders>
              <w:top w:val="single" w:sz="4" w:space="0" w:color="auto"/>
              <w:left w:val="single" w:sz="4" w:space="0" w:color="auto"/>
              <w:bottom w:val="single" w:sz="4" w:space="0" w:color="auto"/>
              <w:right w:val="single" w:sz="4" w:space="0" w:color="auto"/>
            </w:tcBorders>
            <w:shd w:val="clear" w:color="auto" w:fill="auto"/>
          </w:tcPr>
          <w:p w14:paraId="776DEAFB"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544823">
              <w:rPr>
                <w:rFonts w:ascii="Times New Roman" w:hAnsi="Times New Roman"/>
                <w:kern w:val="2"/>
                <w:sz w:val="24"/>
                <w:szCs w:val="24"/>
                <w:lang w:eastAsia="ko-KR"/>
              </w:rPr>
              <w:t>Куратор групп</w:t>
            </w:r>
          </w:p>
        </w:tc>
        <w:tc>
          <w:tcPr>
            <w:tcW w:w="638" w:type="pct"/>
          </w:tcPr>
          <w:p w14:paraId="4EDC9C63" w14:textId="77777777" w:rsidR="00057E87" w:rsidRPr="00B632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r>
      <w:tr w:rsidR="00057E87" w:rsidRPr="0040404D" w14:paraId="2E7FFC56" w14:textId="77777777" w:rsidTr="00530118">
        <w:tc>
          <w:tcPr>
            <w:tcW w:w="255" w:type="pct"/>
            <w:tcBorders>
              <w:top w:val="single" w:sz="4" w:space="0" w:color="auto"/>
              <w:left w:val="single" w:sz="4" w:space="0" w:color="auto"/>
              <w:bottom w:val="single" w:sz="4" w:space="0" w:color="auto"/>
              <w:right w:val="single" w:sz="4" w:space="0" w:color="auto"/>
            </w:tcBorders>
            <w:shd w:val="clear" w:color="auto" w:fill="auto"/>
          </w:tcPr>
          <w:p w14:paraId="41991CD9"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40404D">
              <w:rPr>
                <w:rFonts w:ascii="Times New Roman" w:hAnsi="Times New Roman"/>
                <w:b/>
                <w:bCs/>
                <w:kern w:val="2"/>
                <w:sz w:val="24"/>
                <w:szCs w:val="24"/>
                <w:lang w:eastAsia="ko-KR"/>
              </w:rPr>
              <w:t>8</w:t>
            </w:r>
          </w:p>
        </w:tc>
        <w:tc>
          <w:tcPr>
            <w:tcW w:w="1243" w:type="pct"/>
            <w:tcBorders>
              <w:top w:val="single" w:sz="4" w:space="0" w:color="auto"/>
              <w:left w:val="single" w:sz="4" w:space="0" w:color="auto"/>
              <w:bottom w:val="single" w:sz="4" w:space="0" w:color="auto"/>
              <w:right w:val="single" w:sz="4" w:space="0" w:color="auto"/>
            </w:tcBorders>
            <w:shd w:val="clear" w:color="auto" w:fill="auto"/>
          </w:tcPr>
          <w:p w14:paraId="29F49251" w14:textId="77777777" w:rsidR="00057E87"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40404D">
              <w:rPr>
                <w:rFonts w:ascii="Times New Roman" w:hAnsi="Times New Roman"/>
                <w:b/>
                <w:bCs/>
                <w:kern w:val="2"/>
                <w:sz w:val="24"/>
                <w:szCs w:val="24"/>
                <w:lang w:eastAsia="ko-KR"/>
              </w:rPr>
              <w:t>День русской науки</w:t>
            </w:r>
          </w:p>
          <w:p w14:paraId="269DFB5A" w14:textId="77777777" w:rsidR="00057E87" w:rsidRPr="00E719E2" w:rsidRDefault="00057E87" w:rsidP="00530118">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(тематический классный час)</w:t>
            </w: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15C081F1"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Группа</w:t>
            </w:r>
          </w:p>
        </w:tc>
        <w:tc>
          <w:tcPr>
            <w:tcW w:w="565" w:type="pct"/>
            <w:tcBorders>
              <w:top w:val="single" w:sz="4" w:space="0" w:color="auto"/>
              <w:left w:val="single" w:sz="4" w:space="0" w:color="auto"/>
              <w:bottom w:val="single" w:sz="4" w:space="0" w:color="auto"/>
              <w:right w:val="single" w:sz="4" w:space="0" w:color="auto"/>
            </w:tcBorders>
          </w:tcPr>
          <w:p w14:paraId="1545B0A7"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Аудитория</w:t>
            </w:r>
          </w:p>
        </w:tc>
        <w:tc>
          <w:tcPr>
            <w:tcW w:w="1665" w:type="pct"/>
            <w:tcBorders>
              <w:top w:val="single" w:sz="4" w:space="0" w:color="auto"/>
              <w:left w:val="single" w:sz="4" w:space="0" w:color="auto"/>
              <w:bottom w:val="single" w:sz="4" w:space="0" w:color="auto"/>
              <w:right w:val="single" w:sz="4" w:space="0" w:color="auto"/>
            </w:tcBorders>
            <w:shd w:val="clear" w:color="auto" w:fill="auto"/>
          </w:tcPr>
          <w:p w14:paraId="2D96AFB1"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40404D">
              <w:rPr>
                <w:rFonts w:ascii="Times New Roman" w:hAnsi="Times New Roman"/>
                <w:kern w:val="2"/>
                <w:sz w:val="24"/>
                <w:szCs w:val="24"/>
                <w:lang w:eastAsia="ko-KR"/>
              </w:rPr>
              <w:t>Заместитель директора, курирующий воспитание</w:t>
            </w:r>
          </w:p>
          <w:p w14:paraId="08DED58C"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w:t>
            </w:r>
          </w:p>
        </w:tc>
        <w:tc>
          <w:tcPr>
            <w:tcW w:w="638" w:type="pct"/>
          </w:tcPr>
          <w:p w14:paraId="67B310D5" w14:textId="77777777" w:rsidR="00057E87" w:rsidRPr="00B632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ЛР 1</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2</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4</w:t>
            </w:r>
          </w:p>
          <w:p w14:paraId="5B99A553" w14:textId="77777777" w:rsidR="00057E87" w:rsidRPr="00B632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ЛР 5</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7</w:t>
            </w:r>
          </w:p>
          <w:p w14:paraId="30685B36"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r>
      <w:tr w:rsidR="00057E87" w:rsidRPr="0040404D" w14:paraId="0EFAB9D8" w14:textId="77777777" w:rsidTr="00530118">
        <w:tc>
          <w:tcPr>
            <w:tcW w:w="255" w:type="pct"/>
            <w:tcBorders>
              <w:top w:val="single" w:sz="4" w:space="0" w:color="auto"/>
              <w:left w:val="single" w:sz="4" w:space="0" w:color="auto"/>
              <w:bottom w:val="single" w:sz="4" w:space="0" w:color="auto"/>
              <w:right w:val="single" w:sz="4" w:space="0" w:color="auto"/>
            </w:tcBorders>
            <w:shd w:val="clear" w:color="auto" w:fill="auto"/>
          </w:tcPr>
          <w:p w14:paraId="7F004149"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1243" w:type="pct"/>
            <w:tcBorders>
              <w:top w:val="single" w:sz="4" w:space="0" w:color="auto"/>
              <w:left w:val="single" w:sz="4" w:space="0" w:color="auto"/>
              <w:bottom w:val="single" w:sz="4" w:space="0" w:color="auto"/>
              <w:right w:val="single" w:sz="4" w:space="0" w:color="auto"/>
            </w:tcBorders>
            <w:shd w:val="clear" w:color="auto" w:fill="auto"/>
          </w:tcPr>
          <w:p w14:paraId="47D589C0"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66126AE2"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565" w:type="pct"/>
            <w:tcBorders>
              <w:top w:val="single" w:sz="4" w:space="0" w:color="auto"/>
              <w:left w:val="single" w:sz="4" w:space="0" w:color="auto"/>
              <w:bottom w:val="single" w:sz="4" w:space="0" w:color="auto"/>
              <w:right w:val="single" w:sz="4" w:space="0" w:color="auto"/>
            </w:tcBorders>
          </w:tcPr>
          <w:p w14:paraId="6B9B3BA9"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1665" w:type="pct"/>
            <w:tcBorders>
              <w:top w:val="single" w:sz="4" w:space="0" w:color="auto"/>
              <w:left w:val="single" w:sz="4" w:space="0" w:color="auto"/>
              <w:bottom w:val="single" w:sz="4" w:space="0" w:color="auto"/>
              <w:right w:val="single" w:sz="4" w:space="0" w:color="auto"/>
            </w:tcBorders>
            <w:shd w:val="clear" w:color="auto" w:fill="auto"/>
          </w:tcPr>
          <w:p w14:paraId="3D4CC140"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449E7BA8"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r>
      <w:tr w:rsidR="00057E87" w:rsidRPr="0040404D" w14:paraId="029675EE" w14:textId="77777777" w:rsidTr="00530118">
        <w:tc>
          <w:tcPr>
            <w:tcW w:w="255" w:type="pct"/>
            <w:tcBorders>
              <w:top w:val="single" w:sz="4" w:space="0" w:color="auto"/>
              <w:left w:val="single" w:sz="4" w:space="0" w:color="auto"/>
              <w:bottom w:val="single" w:sz="4" w:space="0" w:color="auto"/>
              <w:right w:val="single" w:sz="4" w:space="0" w:color="auto"/>
            </w:tcBorders>
            <w:shd w:val="clear" w:color="auto" w:fill="auto"/>
          </w:tcPr>
          <w:p w14:paraId="43B856D4"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40404D">
              <w:rPr>
                <w:rFonts w:ascii="Times New Roman" w:hAnsi="Times New Roman"/>
                <w:b/>
                <w:bCs/>
                <w:kern w:val="2"/>
                <w:sz w:val="24"/>
                <w:szCs w:val="24"/>
                <w:lang w:eastAsia="ko-KR"/>
              </w:rPr>
              <w:t>23</w:t>
            </w:r>
          </w:p>
        </w:tc>
        <w:tc>
          <w:tcPr>
            <w:tcW w:w="1243" w:type="pct"/>
            <w:tcBorders>
              <w:top w:val="single" w:sz="4" w:space="0" w:color="auto"/>
              <w:left w:val="single" w:sz="4" w:space="0" w:color="auto"/>
              <w:bottom w:val="single" w:sz="4" w:space="0" w:color="auto"/>
              <w:right w:val="single" w:sz="4" w:space="0" w:color="auto"/>
            </w:tcBorders>
            <w:shd w:val="clear" w:color="auto" w:fill="auto"/>
          </w:tcPr>
          <w:p w14:paraId="11E7E82C" w14:textId="77777777" w:rsidR="00057E87"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40404D">
              <w:rPr>
                <w:rFonts w:ascii="Times New Roman" w:hAnsi="Times New Roman"/>
                <w:b/>
                <w:bCs/>
                <w:kern w:val="2"/>
                <w:sz w:val="24"/>
                <w:szCs w:val="24"/>
                <w:lang w:eastAsia="ko-KR"/>
              </w:rPr>
              <w:t xml:space="preserve">День защитников Отечества </w:t>
            </w:r>
          </w:p>
          <w:p w14:paraId="08C29BB5"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5C121A">
              <w:rPr>
                <w:rFonts w:ascii="Times New Roman" w:hAnsi="Times New Roman"/>
                <w:bCs/>
                <w:kern w:val="2"/>
                <w:sz w:val="24"/>
                <w:szCs w:val="24"/>
                <w:lang w:eastAsia="ko-KR"/>
              </w:rPr>
              <w:t>(праздничный концерт, соревнования)</w:t>
            </w: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2CDC1951"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Курс</w:t>
            </w:r>
          </w:p>
        </w:tc>
        <w:tc>
          <w:tcPr>
            <w:tcW w:w="565" w:type="pct"/>
            <w:tcBorders>
              <w:top w:val="single" w:sz="4" w:space="0" w:color="auto"/>
              <w:left w:val="single" w:sz="4" w:space="0" w:color="auto"/>
              <w:bottom w:val="single" w:sz="4" w:space="0" w:color="auto"/>
              <w:right w:val="single" w:sz="4" w:space="0" w:color="auto"/>
            </w:tcBorders>
          </w:tcPr>
          <w:p w14:paraId="12C3F280"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1665" w:type="pct"/>
            <w:tcBorders>
              <w:top w:val="single" w:sz="4" w:space="0" w:color="auto"/>
              <w:left w:val="single" w:sz="4" w:space="0" w:color="auto"/>
              <w:bottom w:val="single" w:sz="4" w:space="0" w:color="auto"/>
              <w:right w:val="single" w:sz="4" w:space="0" w:color="auto"/>
            </w:tcBorders>
            <w:shd w:val="clear" w:color="auto" w:fill="auto"/>
          </w:tcPr>
          <w:p w14:paraId="023AC337"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40404D">
              <w:rPr>
                <w:rFonts w:ascii="Times New Roman" w:hAnsi="Times New Roman"/>
                <w:kern w:val="2"/>
                <w:sz w:val="24"/>
                <w:szCs w:val="24"/>
                <w:lang w:eastAsia="ko-KR"/>
              </w:rPr>
              <w:t>Заместитель директора, курирующий воспитание</w:t>
            </w:r>
          </w:p>
          <w:p w14:paraId="235FB6A0"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w:t>
            </w:r>
          </w:p>
        </w:tc>
        <w:tc>
          <w:tcPr>
            <w:tcW w:w="638" w:type="pct"/>
          </w:tcPr>
          <w:p w14:paraId="29EDE0F6" w14:textId="77777777" w:rsidR="00057E87" w:rsidRPr="00B632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ЛР 1</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3</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7</w:t>
            </w:r>
          </w:p>
          <w:p w14:paraId="25DBF6C4"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ЛР 8</w:t>
            </w:r>
          </w:p>
        </w:tc>
      </w:tr>
      <w:tr w:rsidR="00057E87" w:rsidRPr="005C121A" w14:paraId="0E366FD8" w14:textId="77777777" w:rsidTr="00530118">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6136CBD4" w14:textId="77777777" w:rsidR="00057E87" w:rsidRPr="005C121A" w:rsidRDefault="00057E87" w:rsidP="00530118">
            <w:pPr>
              <w:widowControl w:val="0"/>
              <w:autoSpaceDE w:val="0"/>
              <w:autoSpaceDN w:val="0"/>
              <w:spacing w:after="0" w:line="240" w:lineRule="auto"/>
              <w:jc w:val="center"/>
              <w:rPr>
                <w:rFonts w:ascii="Times New Roman" w:hAnsi="Times New Roman"/>
                <w:b/>
                <w:kern w:val="2"/>
                <w:sz w:val="24"/>
                <w:szCs w:val="24"/>
                <w:lang w:eastAsia="ko-KR"/>
              </w:rPr>
            </w:pPr>
            <w:r w:rsidRPr="005C121A">
              <w:rPr>
                <w:rFonts w:ascii="Times New Roman" w:hAnsi="Times New Roman"/>
                <w:b/>
                <w:kern w:val="2"/>
                <w:sz w:val="24"/>
                <w:szCs w:val="24"/>
                <w:lang w:eastAsia="ko-KR"/>
              </w:rPr>
              <w:t>МАРТ</w:t>
            </w:r>
          </w:p>
        </w:tc>
      </w:tr>
      <w:tr w:rsidR="00057E87" w:rsidRPr="0040404D" w14:paraId="5A692974" w14:textId="77777777" w:rsidTr="00530118">
        <w:tc>
          <w:tcPr>
            <w:tcW w:w="255" w:type="pct"/>
            <w:tcBorders>
              <w:top w:val="single" w:sz="4" w:space="0" w:color="auto"/>
              <w:left w:val="single" w:sz="4" w:space="0" w:color="auto"/>
              <w:bottom w:val="single" w:sz="4" w:space="0" w:color="auto"/>
              <w:right w:val="single" w:sz="4" w:space="0" w:color="auto"/>
            </w:tcBorders>
            <w:shd w:val="clear" w:color="auto" w:fill="auto"/>
          </w:tcPr>
          <w:p w14:paraId="596D6432"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40404D">
              <w:rPr>
                <w:rFonts w:ascii="Times New Roman" w:hAnsi="Times New Roman"/>
                <w:b/>
                <w:bCs/>
                <w:kern w:val="2"/>
                <w:sz w:val="24"/>
                <w:szCs w:val="24"/>
                <w:lang w:eastAsia="ko-KR"/>
              </w:rPr>
              <w:t xml:space="preserve">8 </w:t>
            </w:r>
          </w:p>
        </w:tc>
        <w:tc>
          <w:tcPr>
            <w:tcW w:w="1243" w:type="pct"/>
            <w:tcBorders>
              <w:top w:val="single" w:sz="4" w:space="0" w:color="auto"/>
              <w:left w:val="single" w:sz="4" w:space="0" w:color="auto"/>
              <w:bottom w:val="single" w:sz="4" w:space="0" w:color="auto"/>
              <w:right w:val="single" w:sz="4" w:space="0" w:color="auto"/>
            </w:tcBorders>
            <w:shd w:val="clear" w:color="auto" w:fill="auto"/>
          </w:tcPr>
          <w:p w14:paraId="54A9AAE1" w14:textId="77777777" w:rsidR="00057E87"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40404D">
              <w:rPr>
                <w:rFonts w:ascii="Times New Roman" w:hAnsi="Times New Roman"/>
                <w:b/>
                <w:bCs/>
                <w:kern w:val="2"/>
                <w:sz w:val="24"/>
                <w:szCs w:val="24"/>
                <w:lang w:eastAsia="ko-KR"/>
              </w:rPr>
              <w:t>Международный женский день</w:t>
            </w:r>
          </w:p>
          <w:p w14:paraId="0C0D55FA"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5C121A">
              <w:rPr>
                <w:rFonts w:ascii="Times New Roman" w:hAnsi="Times New Roman"/>
                <w:bCs/>
                <w:kern w:val="2"/>
                <w:sz w:val="24"/>
                <w:szCs w:val="24"/>
                <w:lang w:eastAsia="ko-KR"/>
              </w:rPr>
              <w:t>(</w:t>
            </w:r>
            <w:r>
              <w:rPr>
                <w:rFonts w:ascii="Times New Roman" w:hAnsi="Times New Roman"/>
                <w:bCs/>
                <w:kern w:val="2"/>
                <w:sz w:val="24"/>
                <w:szCs w:val="24"/>
                <w:lang w:eastAsia="ko-KR"/>
              </w:rPr>
              <w:t xml:space="preserve">предпраздничный </w:t>
            </w:r>
            <w:r w:rsidRPr="005C121A">
              <w:rPr>
                <w:rFonts w:ascii="Times New Roman" w:hAnsi="Times New Roman"/>
                <w:bCs/>
                <w:kern w:val="2"/>
                <w:sz w:val="24"/>
                <w:szCs w:val="24"/>
                <w:lang w:eastAsia="ko-KR"/>
              </w:rPr>
              <w:t>концерт</w:t>
            </w:r>
            <w:r>
              <w:rPr>
                <w:rFonts w:ascii="Times New Roman" w:hAnsi="Times New Roman"/>
                <w:bCs/>
                <w:kern w:val="2"/>
                <w:sz w:val="24"/>
                <w:szCs w:val="24"/>
                <w:lang w:eastAsia="ko-KR"/>
              </w:rPr>
              <w:t>)</w:t>
            </w: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76A8224C"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Курс</w:t>
            </w:r>
          </w:p>
        </w:tc>
        <w:tc>
          <w:tcPr>
            <w:tcW w:w="565" w:type="pct"/>
            <w:tcBorders>
              <w:top w:val="single" w:sz="4" w:space="0" w:color="auto"/>
              <w:left w:val="single" w:sz="4" w:space="0" w:color="auto"/>
              <w:bottom w:val="single" w:sz="4" w:space="0" w:color="auto"/>
              <w:right w:val="single" w:sz="4" w:space="0" w:color="auto"/>
            </w:tcBorders>
          </w:tcPr>
          <w:p w14:paraId="2B38AC94"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1665" w:type="pct"/>
            <w:tcBorders>
              <w:top w:val="single" w:sz="4" w:space="0" w:color="auto"/>
              <w:left w:val="single" w:sz="4" w:space="0" w:color="auto"/>
              <w:bottom w:val="single" w:sz="4" w:space="0" w:color="auto"/>
              <w:right w:val="single" w:sz="4" w:space="0" w:color="auto"/>
            </w:tcBorders>
            <w:shd w:val="clear" w:color="auto" w:fill="auto"/>
          </w:tcPr>
          <w:p w14:paraId="3841840E"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40404D">
              <w:rPr>
                <w:rFonts w:ascii="Times New Roman" w:hAnsi="Times New Roman"/>
                <w:kern w:val="2"/>
                <w:sz w:val="24"/>
                <w:szCs w:val="24"/>
                <w:lang w:eastAsia="ko-KR"/>
              </w:rPr>
              <w:t>Заместитель директора, курирующий воспитание</w:t>
            </w:r>
          </w:p>
          <w:p w14:paraId="4473E234"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w:t>
            </w:r>
          </w:p>
        </w:tc>
        <w:tc>
          <w:tcPr>
            <w:tcW w:w="638" w:type="pct"/>
          </w:tcPr>
          <w:p w14:paraId="2CB9CBEB" w14:textId="77777777" w:rsidR="00057E87" w:rsidRPr="00B632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ЛР 1</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3</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7</w:t>
            </w:r>
          </w:p>
          <w:p w14:paraId="6ED0C6D7"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ЛР 8</w:t>
            </w:r>
          </w:p>
        </w:tc>
      </w:tr>
      <w:tr w:rsidR="00057E87" w:rsidRPr="0040404D" w14:paraId="5394FA46" w14:textId="77777777" w:rsidTr="00530118">
        <w:tc>
          <w:tcPr>
            <w:tcW w:w="255" w:type="pct"/>
            <w:tcBorders>
              <w:top w:val="single" w:sz="4" w:space="0" w:color="auto"/>
              <w:left w:val="single" w:sz="4" w:space="0" w:color="auto"/>
              <w:bottom w:val="single" w:sz="4" w:space="0" w:color="auto"/>
              <w:right w:val="single" w:sz="4" w:space="0" w:color="auto"/>
            </w:tcBorders>
            <w:shd w:val="clear" w:color="auto" w:fill="auto"/>
          </w:tcPr>
          <w:p w14:paraId="0F683105"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proofErr w:type="spellStart"/>
            <w:r w:rsidRPr="00544823">
              <w:rPr>
                <w:rFonts w:ascii="Times New Roman" w:hAnsi="Times New Roman"/>
                <w:b/>
                <w:bCs/>
                <w:kern w:val="2"/>
                <w:sz w:val="24"/>
                <w:szCs w:val="24"/>
                <w:lang w:eastAsia="ko-KR"/>
              </w:rPr>
              <w:t>Пн-Еженед</w:t>
            </w:r>
            <w:proofErr w:type="spellEnd"/>
          </w:p>
        </w:tc>
        <w:tc>
          <w:tcPr>
            <w:tcW w:w="1243" w:type="pct"/>
            <w:tcBorders>
              <w:top w:val="single" w:sz="4" w:space="0" w:color="auto"/>
              <w:left w:val="single" w:sz="4" w:space="0" w:color="auto"/>
              <w:bottom w:val="single" w:sz="4" w:space="0" w:color="auto"/>
              <w:right w:val="single" w:sz="4" w:space="0" w:color="auto"/>
            </w:tcBorders>
            <w:shd w:val="clear" w:color="auto" w:fill="auto"/>
          </w:tcPr>
          <w:p w14:paraId="2B2D332E"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544823">
              <w:rPr>
                <w:rFonts w:ascii="Times New Roman" w:hAnsi="Times New Roman"/>
                <w:b/>
                <w:bCs/>
                <w:kern w:val="2"/>
                <w:sz w:val="24"/>
                <w:szCs w:val="24"/>
                <w:lang w:eastAsia="ko-KR"/>
              </w:rPr>
              <w:t>Разговоры о важном</w:t>
            </w: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0011458E"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544823">
              <w:rPr>
                <w:rFonts w:ascii="Times New Roman" w:hAnsi="Times New Roman"/>
                <w:kern w:val="2"/>
                <w:sz w:val="24"/>
                <w:szCs w:val="24"/>
                <w:lang w:eastAsia="ko-KR"/>
              </w:rPr>
              <w:t>Все группы</w:t>
            </w:r>
          </w:p>
        </w:tc>
        <w:tc>
          <w:tcPr>
            <w:tcW w:w="565" w:type="pct"/>
            <w:tcBorders>
              <w:top w:val="single" w:sz="4" w:space="0" w:color="auto"/>
              <w:left w:val="single" w:sz="4" w:space="0" w:color="auto"/>
              <w:bottom w:val="single" w:sz="4" w:space="0" w:color="auto"/>
              <w:right w:val="single" w:sz="4" w:space="0" w:color="auto"/>
            </w:tcBorders>
          </w:tcPr>
          <w:p w14:paraId="31A603E5"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Аудитории</w:t>
            </w:r>
          </w:p>
        </w:tc>
        <w:tc>
          <w:tcPr>
            <w:tcW w:w="1665" w:type="pct"/>
            <w:tcBorders>
              <w:top w:val="single" w:sz="4" w:space="0" w:color="auto"/>
              <w:left w:val="single" w:sz="4" w:space="0" w:color="auto"/>
              <w:bottom w:val="single" w:sz="4" w:space="0" w:color="auto"/>
              <w:right w:val="single" w:sz="4" w:space="0" w:color="auto"/>
            </w:tcBorders>
            <w:shd w:val="clear" w:color="auto" w:fill="auto"/>
          </w:tcPr>
          <w:p w14:paraId="48F04195"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544823">
              <w:rPr>
                <w:rFonts w:ascii="Times New Roman" w:hAnsi="Times New Roman"/>
                <w:kern w:val="2"/>
                <w:sz w:val="24"/>
                <w:szCs w:val="24"/>
                <w:lang w:eastAsia="ko-KR"/>
              </w:rPr>
              <w:t>Куратор групп</w:t>
            </w:r>
          </w:p>
        </w:tc>
        <w:tc>
          <w:tcPr>
            <w:tcW w:w="638" w:type="pct"/>
          </w:tcPr>
          <w:p w14:paraId="4410CCFE" w14:textId="77777777" w:rsidR="00057E87" w:rsidRPr="00B632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r>
      <w:tr w:rsidR="00057E87" w:rsidRPr="0040404D" w14:paraId="11DFE6F0" w14:textId="77777777" w:rsidTr="00530118">
        <w:tc>
          <w:tcPr>
            <w:tcW w:w="255" w:type="pct"/>
            <w:tcBorders>
              <w:top w:val="single" w:sz="4" w:space="0" w:color="auto"/>
              <w:left w:val="single" w:sz="4" w:space="0" w:color="auto"/>
              <w:bottom w:val="single" w:sz="4" w:space="0" w:color="auto"/>
              <w:right w:val="single" w:sz="4" w:space="0" w:color="auto"/>
            </w:tcBorders>
            <w:shd w:val="clear" w:color="auto" w:fill="auto"/>
          </w:tcPr>
          <w:p w14:paraId="15522CA5"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1243" w:type="pct"/>
            <w:tcBorders>
              <w:top w:val="single" w:sz="4" w:space="0" w:color="auto"/>
              <w:left w:val="single" w:sz="4" w:space="0" w:color="auto"/>
              <w:bottom w:val="single" w:sz="4" w:space="0" w:color="auto"/>
              <w:right w:val="single" w:sz="4" w:space="0" w:color="auto"/>
            </w:tcBorders>
            <w:shd w:val="clear" w:color="auto" w:fill="auto"/>
          </w:tcPr>
          <w:p w14:paraId="0C8767EC"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41AA8221"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565" w:type="pct"/>
            <w:tcBorders>
              <w:top w:val="single" w:sz="4" w:space="0" w:color="auto"/>
              <w:left w:val="single" w:sz="4" w:space="0" w:color="auto"/>
              <w:bottom w:val="single" w:sz="4" w:space="0" w:color="auto"/>
              <w:right w:val="single" w:sz="4" w:space="0" w:color="auto"/>
            </w:tcBorders>
          </w:tcPr>
          <w:p w14:paraId="454F0B13"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1665" w:type="pct"/>
            <w:tcBorders>
              <w:top w:val="single" w:sz="4" w:space="0" w:color="auto"/>
              <w:left w:val="single" w:sz="4" w:space="0" w:color="auto"/>
              <w:bottom w:val="single" w:sz="4" w:space="0" w:color="auto"/>
              <w:right w:val="single" w:sz="4" w:space="0" w:color="auto"/>
            </w:tcBorders>
            <w:shd w:val="clear" w:color="auto" w:fill="auto"/>
          </w:tcPr>
          <w:p w14:paraId="04689EA3"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3C9A98AD"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r>
      <w:tr w:rsidR="00057E87" w:rsidRPr="0040404D" w14:paraId="4B9E5AA8" w14:textId="77777777" w:rsidTr="00530118">
        <w:tc>
          <w:tcPr>
            <w:tcW w:w="255" w:type="pct"/>
            <w:tcBorders>
              <w:top w:val="single" w:sz="4" w:space="0" w:color="auto"/>
              <w:left w:val="single" w:sz="4" w:space="0" w:color="auto"/>
              <w:bottom w:val="single" w:sz="4" w:space="0" w:color="auto"/>
              <w:right w:val="single" w:sz="4" w:space="0" w:color="auto"/>
            </w:tcBorders>
            <w:shd w:val="clear" w:color="auto" w:fill="auto"/>
          </w:tcPr>
          <w:p w14:paraId="55AB409B"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40404D">
              <w:rPr>
                <w:rFonts w:ascii="Times New Roman" w:hAnsi="Times New Roman"/>
                <w:b/>
                <w:bCs/>
                <w:kern w:val="2"/>
                <w:sz w:val="24"/>
                <w:szCs w:val="24"/>
                <w:lang w:eastAsia="ko-KR"/>
              </w:rPr>
              <w:t xml:space="preserve">18 </w:t>
            </w:r>
          </w:p>
        </w:tc>
        <w:tc>
          <w:tcPr>
            <w:tcW w:w="1243" w:type="pct"/>
            <w:tcBorders>
              <w:top w:val="single" w:sz="4" w:space="0" w:color="auto"/>
              <w:left w:val="single" w:sz="4" w:space="0" w:color="auto"/>
              <w:bottom w:val="single" w:sz="4" w:space="0" w:color="auto"/>
              <w:right w:val="single" w:sz="4" w:space="0" w:color="auto"/>
            </w:tcBorders>
            <w:shd w:val="clear" w:color="auto" w:fill="auto"/>
          </w:tcPr>
          <w:p w14:paraId="25DA55B9" w14:textId="77777777" w:rsidR="00057E87" w:rsidRDefault="00057E87" w:rsidP="00530118">
            <w:pPr>
              <w:widowControl w:val="0"/>
              <w:autoSpaceDE w:val="0"/>
              <w:autoSpaceDN w:val="0"/>
              <w:spacing w:after="0" w:line="240" w:lineRule="auto"/>
              <w:rPr>
                <w:rFonts w:ascii="Times New Roman" w:hAnsi="Times New Roman"/>
                <w:b/>
                <w:bCs/>
                <w:kern w:val="2"/>
                <w:sz w:val="24"/>
                <w:szCs w:val="24"/>
                <w:lang w:eastAsia="ko-KR"/>
              </w:rPr>
            </w:pPr>
            <w:r w:rsidRPr="0040404D">
              <w:rPr>
                <w:rFonts w:ascii="Times New Roman" w:hAnsi="Times New Roman"/>
                <w:b/>
                <w:bCs/>
                <w:kern w:val="2"/>
                <w:sz w:val="24"/>
                <w:szCs w:val="24"/>
                <w:lang w:eastAsia="ko-KR"/>
              </w:rPr>
              <w:t>День воссоединения Крыма с Россией</w:t>
            </w:r>
          </w:p>
          <w:p w14:paraId="441764C3" w14:textId="77777777" w:rsidR="00057E87" w:rsidRPr="005C121A" w:rsidRDefault="00057E87" w:rsidP="00530118">
            <w:pPr>
              <w:widowControl w:val="0"/>
              <w:autoSpaceDE w:val="0"/>
              <w:autoSpaceDN w:val="0"/>
              <w:spacing w:after="0" w:line="240" w:lineRule="auto"/>
              <w:rPr>
                <w:rFonts w:ascii="Times New Roman" w:hAnsi="Times New Roman"/>
                <w:bCs/>
                <w:kern w:val="2"/>
                <w:sz w:val="24"/>
                <w:szCs w:val="24"/>
                <w:lang w:eastAsia="ko-KR"/>
              </w:rPr>
            </w:pPr>
            <w:r w:rsidRPr="005C121A">
              <w:rPr>
                <w:rFonts w:ascii="Times New Roman" w:hAnsi="Times New Roman"/>
                <w:bCs/>
                <w:kern w:val="2"/>
                <w:sz w:val="24"/>
                <w:szCs w:val="24"/>
                <w:lang w:eastAsia="ko-KR"/>
              </w:rPr>
              <w:t>(тематический классный час)</w:t>
            </w: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50815C6A"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Курс</w:t>
            </w:r>
          </w:p>
        </w:tc>
        <w:tc>
          <w:tcPr>
            <w:tcW w:w="565" w:type="pct"/>
            <w:tcBorders>
              <w:top w:val="single" w:sz="4" w:space="0" w:color="auto"/>
              <w:left w:val="single" w:sz="4" w:space="0" w:color="auto"/>
              <w:bottom w:val="single" w:sz="4" w:space="0" w:color="auto"/>
              <w:right w:val="single" w:sz="4" w:space="0" w:color="auto"/>
            </w:tcBorders>
          </w:tcPr>
          <w:p w14:paraId="0DC3249B"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Аудитория</w:t>
            </w:r>
          </w:p>
        </w:tc>
        <w:tc>
          <w:tcPr>
            <w:tcW w:w="1665" w:type="pct"/>
            <w:tcBorders>
              <w:top w:val="single" w:sz="4" w:space="0" w:color="auto"/>
              <w:left w:val="single" w:sz="4" w:space="0" w:color="auto"/>
              <w:bottom w:val="single" w:sz="4" w:space="0" w:color="auto"/>
              <w:right w:val="single" w:sz="4" w:space="0" w:color="auto"/>
            </w:tcBorders>
            <w:shd w:val="clear" w:color="auto" w:fill="auto"/>
          </w:tcPr>
          <w:p w14:paraId="125FF679"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40404D">
              <w:rPr>
                <w:rFonts w:ascii="Times New Roman" w:hAnsi="Times New Roman"/>
                <w:kern w:val="2"/>
                <w:sz w:val="24"/>
                <w:szCs w:val="24"/>
                <w:lang w:eastAsia="ko-KR"/>
              </w:rPr>
              <w:t>Заместитель директора, курирующий воспитание</w:t>
            </w:r>
          </w:p>
          <w:p w14:paraId="067F4139"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w:t>
            </w:r>
          </w:p>
        </w:tc>
        <w:tc>
          <w:tcPr>
            <w:tcW w:w="638" w:type="pct"/>
          </w:tcPr>
          <w:p w14:paraId="6CD9C136" w14:textId="77777777" w:rsidR="00057E87" w:rsidRPr="00B632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ЛР 1</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2</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3</w:t>
            </w:r>
          </w:p>
          <w:p w14:paraId="78D62D8C"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ЛР 5</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7</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8</w:t>
            </w:r>
          </w:p>
        </w:tc>
      </w:tr>
      <w:tr w:rsidR="00057E87" w:rsidRPr="005C121A" w14:paraId="095BA3B0" w14:textId="77777777" w:rsidTr="00530118">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1508B02E" w14:textId="77777777" w:rsidR="00057E87" w:rsidRPr="005C121A" w:rsidRDefault="00057E87" w:rsidP="00530118">
            <w:pPr>
              <w:widowControl w:val="0"/>
              <w:autoSpaceDE w:val="0"/>
              <w:autoSpaceDN w:val="0"/>
              <w:spacing w:after="0" w:line="240" w:lineRule="auto"/>
              <w:jc w:val="center"/>
              <w:rPr>
                <w:rFonts w:ascii="Times New Roman" w:hAnsi="Times New Roman"/>
                <w:b/>
                <w:kern w:val="2"/>
                <w:sz w:val="24"/>
                <w:szCs w:val="24"/>
                <w:lang w:eastAsia="ko-KR"/>
              </w:rPr>
            </w:pPr>
            <w:r w:rsidRPr="005C121A">
              <w:rPr>
                <w:rFonts w:ascii="Times New Roman" w:hAnsi="Times New Roman"/>
                <w:b/>
                <w:kern w:val="2"/>
                <w:sz w:val="24"/>
                <w:szCs w:val="24"/>
                <w:lang w:eastAsia="ko-KR"/>
              </w:rPr>
              <w:t>АПРЕЛЬ</w:t>
            </w:r>
          </w:p>
        </w:tc>
      </w:tr>
      <w:tr w:rsidR="00057E87" w:rsidRPr="0040404D" w14:paraId="74904FC6" w14:textId="77777777" w:rsidTr="00530118">
        <w:tc>
          <w:tcPr>
            <w:tcW w:w="255" w:type="pct"/>
            <w:tcBorders>
              <w:top w:val="single" w:sz="4" w:space="0" w:color="auto"/>
              <w:left w:val="single" w:sz="4" w:space="0" w:color="auto"/>
              <w:bottom w:val="single" w:sz="4" w:space="0" w:color="auto"/>
              <w:right w:val="single" w:sz="4" w:space="0" w:color="auto"/>
            </w:tcBorders>
            <w:shd w:val="clear" w:color="auto" w:fill="auto"/>
          </w:tcPr>
          <w:p w14:paraId="1BA35BA6" w14:textId="77777777" w:rsidR="00057E87" w:rsidRPr="005C121A" w:rsidRDefault="00057E87" w:rsidP="00530118">
            <w:pPr>
              <w:widowControl w:val="0"/>
              <w:autoSpaceDE w:val="0"/>
              <w:autoSpaceDN w:val="0"/>
              <w:spacing w:after="0" w:line="240" w:lineRule="auto"/>
              <w:jc w:val="both"/>
              <w:rPr>
                <w:rFonts w:ascii="Times New Roman" w:hAnsi="Times New Roman"/>
                <w:b/>
                <w:kern w:val="2"/>
                <w:sz w:val="24"/>
                <w:szCs w:val="24"/>
                <w:lang w:eastAsia="ko-KR"/>
              </w:rPr>
            </w:pPr>
            <w:r w:rsidRPr="005C121A">
              <w:rPr>
                <w:rFonts w:ascii="Times New Roman" w:hAnsi="Times New Roman"/>
                <w:b/>
                <w:kern w:val="2"/>
                <w:sz w:val="24"/>
                <w:szCs w:val="24"/>
                <w:lang w:eastAsia="ko-KR"/>
              </w:rPr>
              <w:t>12</w:t>
            </w:r>
          </w:p>
        </w:tc>
        <w:tc>
          <w:tcPr>
            <w:tcW w:w="1243" w:type="pct"/>
            <w:tcBorders>
              <w:top w:val="single" w:sz="4" w:space="0" w:color="auto"/>
              <w:left w:val="single" w:sz="4" w:space="0" w:color="auto"/>
              <w:bottom w:val="single" w:sz="4" w:space="0" w:color="auto"/>
              <w:right w:val="single" w:sz="4" w:space="0" w:color="auto"/>
            </w:tcBorders>
            <w:shd w:val="clear" w:color="auto" w:fill="auto"/>
          </w:tcPr>
          <w:p w14:paraId="64FFB86F" w14:textId="77777777" w:rsidR="00057E87"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40404D">
              <w:rPr>
                <w:rFonts w:ascii="Times New Roman" w:hAnsi="Times New Roman"/>
                <w:b/>
                <w:bCs/>
                <w:kern w:val="2"/>
                <w:sz w:val="24"/>
                <w:szCs w:val="24"/>
                <w:lang w:eastAsia="ko-KR"/>
              </w:rPr>
              <w:t>День авиации и космонавтики</w:t>
            </w:r>
          </w:p>
          <w:p w14:paraId="41535EF4"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5C121A">
              <w:rPr>
                <w:rFonts w:ascii="Times New Roman" w:hAnsi="Times New Roman"/>
                <w:bCs/>
                <w:kern w:val="2"/>
                <w:sz w:val="24"/>
                <w:szCs w:val="24"/>
                <w:lang w:eastAsia="ko-KR"/>
              </w:rPr>
              <w:t>(тематический классный час, конкурс видеороликов)</w:t>
            </w: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366E8E4F"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Курс</w:t>
            </w:r>
          </w:p>
        </w:tc>
        <w:tc>
          <w:tcPr>
            <w:tcW w:w="565" w:type="pct"/>
            <w:tcBorders>
              <w:top w:val="single" w:sz="4" w:space="0" w:color="auto"/>
              <w:left w:val="single" w:sz="4" w:space="0" w:color="auto"/>
              <w:bottom w:val="single" w:sz="4" w:space="0" w:color="auto"/>
              <w:right w:val="single" w:sz="4" w:space="0" w:color="auto"/>
            </w:tcBorders>
          </w:tcPr>
          <w:p w14:paraId="4A56341B"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Аудитория</w:t>
            </w:r>
          </w:p>
        </w:tc>
        <w:tc>
          <w:tcPr>
            <w:tcW w:w="1665" w:type="pct"/>
            <w:tcBorders>
              <w:top w:val="single" w:sz="4" w:space="0" w:color="auto"/>
              <w:left w:val="single" w:sz="4" w:space="0" w:color="auto"/>
              <w:bottom w:val="single" w:sz="4" w:space="0" w:color="auto"/>
              <w:right w:val="single" w:sz="4" w:space="0" w:color="auto"/>
            </w:tcBorders>
            <w:shd w:val="clear" w:color="auto" w:fill="auto"/>
          </w:tcPr>
          <w:p w14:paraId="6819CD9E"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40404D">
              <w:rPr>
                <w:rFonts w:ascii="Times New Roman" w:hAnsi="Times New Roman"/>
                <w:kern w:val="2"/>
                <w:sz w:val="24"/>
                <w:szCs w:val="24"/>
                <w:lang w:eastAsia="ko-KR"/>
              </w:rPr>
              <w:t>Заместитель директора, курирующий воспитание</w:t>
            </w:r>
          </w:p>
          <w:p w14:paraId="40F2101F"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w:t>
            </w:r>
          </w:p>
        </w:tc>
        <w:tc>
          <w:tcPr>
            <w:tcW w:w="638" w:type="pct"/>
          </w:tcPr>
          <w:p w14:paraId="21615A6B" w14:textId="77777777" w:rsidR="00057E87" w:rsidRPr="00B632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ЛР 1</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2</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4</w:t>
            </w:r>
          </w:p>
          <w:p w14:paraId="2ED67697"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ЛР 7</w:t>
            </w:r>
          </w:p>
        </w:tc>
      </w:tr>
      <w:tr w:rsidR="00057E87" w:rsidRPr="0040404D" w14:paraId="34434311" w14:textId="77777777" w:rsidTr="00530118">
        <w:tc>
          <w:tcPr>
            <w:tcW w:w="255" w:type="pct"/>
            <w:tcBorders>
              <w:top w:val="single" w:sz="4" w:space="0" w:color="auto"/>
              <w:left w:val="single" w:sz="4" w:space="0" w:color="auto"/>
              <w:bottom w:val="single" w:sz="4" w:space="0" w:color="auto"/>
              <w:right w:val="single" w:sz="4" w:space="0" w:color="auto"/>
            </w:tcBorders>
            <w:shd w:val="clear" w:color="auto" w:fill="auto"/>
          </w:tcPr>
          <w:p w14:paraId="5F5165B9" w14:textId="77777777" w:rsidR="00057E87" w:rsidRPr="00544823"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proofErr w:type="spellStart"/>
            <w:r w:rsidRPr="00544823">
              <w:rPr>
                <w:rFonts w:ascii="Times New Roman" w:hAnsi="Times New Roman"/>
                <w:b/>
                <w:bCs/>
                <w:kern w:val="2"/>
                <w:sz w:val="24"/>
                <w:szCs w:val="24"/>
                <w:lang w:eastAsia="ko-KR"/>
              </w:rPr>
              <w:t>Пн-Еженед</w:t>
            </w:r>
            <w:proofErr w:type="spellEnd"/>
          </w:p>
        </w:tc>
        <w:tc>
          <w:tcPr>
            <w:tcW w:w="1243" w:type="pct"/>
            <w:tcBorders>
              <w:top w:val="single" w:sz="4" w:space="0" w:color="auto"/>
              <w:left w:val="single" w:sz="4" w:space="0" w:color="auto"/>
              <w:bottom w:val="single" w:sz="4" w:space="0" w:color="auto"/>
              <w:right w:val="single" w:sz="4" w:space="0" w:color="auto"/>
            </w:tcBorders>
            <w:shd w:val="clear" w:color="auto" w:fill="auto"/>
          </w:tcPr>
          <w:p w14:paraId="50B861B8" w14:textId="77777777" w:rsidR="00057E87" w:rsidRPr="00544823"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544823">
              <w:rPr>
                <w:rFonts w:ascii="Times New Roman" w:hAnsi="Times New Roman"/>
                <w:b/>
                <w:bCs/>
                <w:kern w:val="2"/>
                <w:sz w:val="24"/>
                <w:szCs w:val="24"/>
                <w:lang w:eastAsia="ko-KR"/>
              </w:rPr>
              <w:t>Разговоры о важном</w:t>
            </w: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4C899ED1"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544823">
              <w:rPr>
                <w:rFonts w:ascii="Times New Roman" w:hAnsi="Times New Roman"/>
                <w:kern w:val="2"/>
                <w:sz w:val="24"/>
                <w:szCs w:val="24"/>
                <w:lang w:eastAsia="ko-KR"/>
              </w:rPr>
              <w:t>Все группы</w:t>
            </w:r>
          </w:p>
        </w:tc>
        <w:tc>
          <w:tcPr>
            <w:tcW w:w="565" w:type="pct"/>
            <w:tcBorders>
              <w:top w:val="single" w:sz="4" w:space="0" w:color="auto"/>
              <w:left w:val="single" w:sz="4" w:space="0" w:color="auto"/>
              <w:bottom w:val="single" w:sz="4" w:space="0" w:color="auto"/>
              <w:right w:val="single" w:sz="4" w:space="0" w:color="auto"/>
            </w:tcBorders>
          </w:tcPr>
          <w:p w14:paraId="569EA2FF"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Аудитории</w:t>
            </w:r>
          </w:p>
        </w:tc>
        <w:tc>
          <w:tcPr>
            <w:tcW w:w="1665" w:type="pct"/>
            <w:tcBorders>
              <w:top w:val="single" w:sz="4" w:space="0" w:color="auto"/>
              <w:left w:val="single" w:sz="4" w:space="0" w:color="auto"/>
              <w:bottom w:val="single" w:sz="4" w:space="0" w:color="auto"/>
              <w:right w:val="single" w:sz="4" w:space="0" w:color="auto"/>
            </w:tcBorders>
            <w:shd w:val="clear" w:color="auto" w:fill="auto"/>
          </w:tcPr>
          <w:p w14:paraId="1EE00022"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544823">
              <w:rPr>
                <w:rFonts w:ascii="Times New Roman" w:hAnsi="Times New Roman"/>
                <w:kern w:val="2"/>
                <w:sz w:val="24"/>
                <w:szCs w:val="24"/>
                <w:lang w:eastAsia="ko-KR"/>
              </w:rPr>
              <w:t>Куратор групп</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1271D69F"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r>
      <w:tr w:rsidR="00057E87" w:rsidRPr="0040404D" w14:paraId="04BFA8E6" w14:textId="77777777" w:rsidTr="00530118">
        <w:tc>
          <w:tcPr>
            <w:tcW w:w="255" w:type="pct"/>
            <w:tcBorders>
              <w:top w:val="single" w:sz="4" w:space="0" w:color="auto"/>
              <w:left w:val="single" w:sz="4" w:space="0" w:color="auto"/>
              <w:bottom w:val="single" w:sz="4" w:space="0" w:color="auto"/>
              <w:right w:val="single" w:sz="4" w:space="0" w:color="auto"/>
            </w:tcBorders>
            <w:shd w:val="clear" w:color="auto" w:fill="auto"/>
          </w:tcPr>
          <w:p w14:paraId="1370AA96"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1243" w:type="pct"/>
          </w:tcPr>
          <w:p w14:paraId="644CF3F0"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 xml:space="preserve">Организация и проведение декад цикловых комиссий </w:t>
            </w:r>
          </w:p>
        </w:tc>
        <w:tc>
          <w:tcPr>
            <w:tcW w:w="635" w:type="pct"/>
          </w:tcPr>
          <w:p w14:paraId="773727E9"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 xml:space="preserve">Группа </w:t>
            </w:r>
          </w:p>
        </w:tc>
        <w:tc>
          <w:tcPr>
            <w:tcW w:w="565" w:type="pct"/>
            <w:tcBorders>
              <w:top w:val="single" w:sz="4" w:space="0" w:color="auto"/>
              <w:left w:val="single" w:sz="4" w:space="0" w:color="auto"/>
              <w:bottom w:val="single" w:sz="4" w:space="0" w:color="auto"/>
              <w:right w:val="single" w:sz="4" w:space="0" w:color="auto"/>
            </w:tcBorders>
          </w:tcPr>
          <w:p w14:paraId="1A02FACD"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Аудитория</w:t>
            </w:r>
          </w:p>
        </w:tc>
        <w:tc>
          <w:tcPr>
            <w:tcW w:w="1665" w:type="pct"/>
            <w:tcBorders>
              <w:top w:val="single" w:sz="4" w:space="0" w:color="auto"/>
              <w:left w:val="single" w:sz="4" w:space="0" w:color="auto"/>
              <w:bottom w:val="single" w:sz="4" w:space="0" w:color="auto"/>
              <w:right w:val="single" w:sz="4" w:space="0" w:color="auto"/>
            </w:tcBorders>
            <w:shd w:val="clear" w:color="auto" w:fill="auto"/>
          </w:tcPr>
          <w:p w14:paraId="7F5C4656"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40404D">
              <w:rPr>
                <w:rFonts w:ascii="Times New Roman" w:hAnsi="Times New Roman"/>
                <w:kern w:val="2"/>
                <w:sz w:val="24"/>
                <w:szCs w:val="24"/>
                <w:lang w:eastAsia="ko-KR"/>
              </w:rPr>
              <w:t>Заместитель директора, курирующий воспитание</w:t>
            </w:r>
          </w:p>
          <w:p w14:paraId="12035678"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w:t>
            </w:r>
          </w:p>
        </w:tc>
        <w:tc>
          <w:tcPr>
            <w:tcW w:w="638" w:type="pct"/>
          </w:tcPr>
          <w:p w14:paraId="2518EB93"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ЛР 4</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11</w:t>
            </w:r>
            <w:r>
              <w:rPr>
                <w:rFonts w:ascii="Times New Roman" w:hAnsi="Times New Roman"/>
                <w:kern w:val="2"/>
                <w:sz w:val="24"/>
                <w:szCs w:val="24"/>
                <w:lang w:eastAsia="ko-KR"/>
              </w:rPr>
              <w:t xml:space="preserve">; </w:t>
            </w:r>
          </w:p>
          <w:p w14:paraId="48121FCC" w14:textId="77777777" w:rsidR="00057E87" w:rsidRPr="00B632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ЛР 13</w:t>
            </w:r>
          </w:p>
          <w:p w14:paraId="7A5AB431"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r>
      <w:tr w:rsidR="00057E87" w:rsidRPr="0040404D" w14:paraId="4D91A93F" w14:textId="77777777" w:rsidTr="00530118">
        <w:tc>
          <w:tcPr>
            <w:tcW w:w="255" w:type="pct"/>
            <w:tcBorders>
              <w:top w:val="single" w:sz="4" w:space="0" w:color="auto"/>
              <w:left w:val="single" w:sz="4" w:space="0" w:color="auto"/>
              <w:bottom w:val="single" w:sz="4" w:space="0" w:color="auto"/>
              <w:right w:val="single" w:sz="4" w:space="0" w:color="auto"/>
            </w:tcBorders>
            <w:shd w:val="clear" w:color="auto" w:fill="auto"/>
          </w:tcPr>
          <w:p w14:paraId="47BF4503"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40404D">
              <w:rPr>
                <w:rFonts w:ascii="Times New Roman" w:hAnsi="Times New Roman"/>
                <w:b/>
                <w:bCs/>
                <w:kern w:val="2"/>
                <w:sz w:val="24"/>
                <w:szCs w:val="24"/>
                <w:lang w:eastAsia="ko-KR"/>
              </w:rPr>
              <w:t>1</w:t>
            </w:r>
          </w:p>
        </w:tc>
        <w:tc>
          <w:tcPr>
            <w:tcW w:w="1243" w:type="pct"/>
            <w:tcBorders>
              <w:top w:val="single" w:sz="4" w:space="0" w:color="auto"/>
              <w:left w:val="single" w:sz="4" w:space="0" w:color="auto"/>
              <w:bottom w:val="single" w:sz="4" w:space="0" w:color="auto"/>
              <w:right w:val="single" w:sz="4" w:space="0" w:color="auto"/>
            </w:tcBorders>
            <w:shd w:val="clear" w:color="auto" w:fill="auto"/>
          </w:tcPr>
          <w:p w14:paraId="0FC76C8B"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40404D">
              <w:rPr>
                <w:rFonts w:ascii="Times New Roman" w:hAnsi="Times New Roman"/>
                <w:b/>
                <w:bCs/>
                <w:kern w:val="2"/>
                <w:sz w:val="24"/>
                <w:szCs w:val="24"/>
                <w:lang w:eastAsia="ko-KR"/>
              </w:rPr>
              <w:t>Праздник весны и труда</w:t>
            </w: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709BCBE9"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565" w:type="pct"/>
            <w:tcBorders>
              <w:top w:val="single" w:sz="4" w:space="0" w:color="auto"/>
              <w:left w:val="single" w:sz="4" w:space="0" w:color="auto"/>
              <w:bottom w:val="single" w:sz="4" w:space="0" w:color="auto"/>
              <w:right w:val="single" w:sz="4" w:space="0" w:color="auto"/>
            </w:tcBorders>
          </w:tcPr>
          <w:p w14:paraId="23EAAB6C"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1665" w:type="pct"/>
            <w:tcBorders>
              <w:top w:val="single" w:sz="4" w:space="0" w:color="auto"/>
              <w:left w:val="single" w:sz="4" w:space="0" w:color="auto"/>
              <w:bottom w:val="single" w:sz="4" w:space="0" w:color="auto"/>
              <w:right w:val="single" w:sz="4" w:space="0" w:color="auto"/>
            </w:tcBorders>
            <w:shd w:val="clear" w:color="auto" w:fill="auto"/>
          </w:tcPr>
          <w:p w14:paraId="7CBF18C9"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4A26CCF5"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r>
      <w:tr w:rsidR="00057E87" w:rsidRPr="0040404D" w14:paraId="3F34176A" w14:textId="77777777" w:rsidTr="00530118">
        <w:tc>
          <w:tcPr>
            <w:tcW w:w="255" w:type="pct"/>
            <w:tcBorders>
              <w:top w:val="single" w:sz="4" w:space="0" w:color="auto"/>
              <w:left w:val="single" w:sz="4" w:space="0" w:color="auto"/>
              <w:bottom w:val="single" w:sz="4" w:space="0" w:color="auto"/>
              <w:right w:val="single" w:sz="4" w:space="0" w:color="auto"/>
            </w:tcBorders>
            <w:shd w:val="clear" w:color="auto" w:fill="auto"/>
          </w:tcPr>
          <w:p w14:paraId="6816B259"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40404D">
              <w:rPr>
                <w:rFonts w:ascii="Times New Roman" w:hAnsi="Times New Roman"/>
                <w:b/>
                <w:bCs/>
                <w:kern w:val="2"/>
                <w:sz w:val="24"/>
                <w:szCs w:val="24"/>
                <w:lang w:eastAsia="ko-KR"/>
              </w:rPr>
              <w:lastRenderedPageBreak/>
              <w:t>9</w:t>
            </w:r>
          </w:p>
        </w:tc>
        <w:tc>
          <w:tcPr>
            <w:tcW w:w="1243" w:type="pct"/>
            <w:tcBorders>
              <w:top w:val="single" w:sz="4" w:space="0" w:color="auto"/>
              <w:left w:val="single" w:sz="4" w:space="0" w:color="auto"/>
              <w:bottom w:val="single" w:sz="4" w:space="0" w:color="auto"/>
              <w:right w:val="single" w:sz="4" w:space="0" w:color="auto"/>
            </w:tcBorders>
            <w:shd w:val="clear" w:color="auto" w:fill="auto"/>
          </w:tcPr>
          <w:p w14:paraId="49C4DFB7" w14:textId="77777777" w:rsidR="00057E87"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40404D">
              <w:rPr>
                <w:rFonts w:ascii="Times New Roman" w:hAnsi="Times New Roman"/>
                <w:b/>
                <w:bCs/>
                <w:kern w:val="2"/>
                <w:sz w:val="24"/>
                <w:szCs w:val="24"/>
                <w:lang w:eastAsia="ko-KR"/>
              </w:rPr>
              <w:t>День Победы</w:t>
            </w:r>
          </w:p>
          <w:p w14:paraId="20C75217"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201027">
              <w:rPr>
                <w:rFonts w:ascii="Times New Roman" w:hAnsi="Times New Roman"/>
                <w:bCs/>
                <w:kern w:val="2"/>
                <w:sz w:val="24"/>
                <w:szCs w:val="24"/>
                <w:lang w:eastAsia="ko-KR"/>
              </w:rPr>
              <w:t>(участие в городских акциях, посвященных празднованию Дня Победы)</w:t>
            </w: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19A4F155"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Группа</w:t>
            </w:r>
          </w:p>
        </w:tc>
        <w:tc>
          <w:tcPr>
            <w:tcW w:w="565" w:type="pct"/>
            <w:tcBorders>
              <w:top w:val="single" w:sz="4" w:space="0" w:color="auto"/>
              <w:left w:val="single" w:sz="4" w:space="0" w:color="auto"/>
              <w:bottom w:val="single" w:sz="4" w:space="0" w:color="auto"/>
              <w:right w:val="single" w:sz="4" w:space="0" w:color="auto"/>
            </w:tcBorders>
            <w:shd w:val="clear" w:color="auto" w:fill="auto"/>
          </w:tcPr>
          <w:p w14:paraId="67CB0D76"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Городские площадки проведения акции</w:t>
            </w:r>
          </w:p>
        </w:tc>
        <w:tc>
          <w:tcPr>
            <w:tcW w:w="1665" w:type="pct"/>
            <w:tcBorders>
              <w:top w:val="single" w:sz="4" w:space="0" w:color="auto"/>
              <w:left w:val="single" w:sz="4" w:space="0" w:color="auto"/>
              <w:bottom w:val="single" w:sz="4" w:space="0" w:color="auto"/>
              <w:right w:val="single" w:sz="4" w:space="0" w:color="auto"/>
            </w:tcBorders>
            <w:shd w:val="clear" w:color="auto" w:fill="auto"/>
          </w:tcPr>
          <w:p w14:paraId="73D061EC"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40404D">
              <w:rPr>
                <w:rFonts w:ascii="Times New Roman" w:hAnsi="Times New Roman"/>
                <w:kern w:val="2"/>
                <w:sz w:val="24"/>
                <w:szCs w:val="24"/>
                <w:lang w:eastAsia="ko-KR"/>
              </w:rPr>
              <w:t>Заместитель директора, курирующий воспитание</w:t>
            </w:r>
          </w:p>
          <w:p w14:paraId="1C4996D1"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w:t>
            </w:r>
          </w:p>
        </w:tc>
        <w:tc>
          <w:tcPr>
            <w:tcW w:w="638" w:type="pct"/>
          </w:tcPr>
          <w:p w14:paraId="4E2BA1F9" w14:textId="77777777" w:rsidR="00057E87" w:rsidRPr="00B632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ЛР 1</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2</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3</w:t>
            </w:r>
          </w:p>
          <w:p w14:paraId="7AF1A352" w14:textId="77777777" w:rsidR="00057E87" w:rsidRPr="00B632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ЛР 5</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6</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7</w:t>
            </w:r>
          </w:p>
          <w:p w14:paraId="23138723"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ЛР 8</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11</w:t>
            </w:r>
          </w:p>
        </w:tc>
      </w:tr>
      <w:tr w:rsidR="00057E87" w:rsidRPr="0040404D" w14:paraId="2BDD1CEB" w14:textId="77777777" w:rsidTr="00530118">
        <w:tc>
          <w:tcPr>
            <w:tcW w:w="255" w:type="pct"/>
            <w:tcBorders>
              <w:top w:val="single" w:sz="4" w:space="0" w:color="auto"/>
              <w:left w:val="single" w:sz="4" w:space="0" w:color="auto"/>
              <w:bottom w:val="single" w:sz="4" w:space="0" w:color="auto"/>
              <w:right w:val="single" w:sz="4" w:space="0" w:color="auto"/>
            </w:tcBorders>
            <w:shd w:val="clear" w:color="auto" w:fill="auto"/>
          </w:tcPr>
          <w:p w14:paraId="4C732535"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1243" w:type="pct"/>
            <w:tcBorders>
              <w:top w:val="single" w:sz="4" w:space="0" w:color="auto"/>
              <w:left w:val="single" w:sz="4" w:space="0" w:color="auto"/>
              <w:bottom w:val="single" w:sz="4" w:space="0" w:color="auto"/>
              <w:right w:val="single" w:sz="4" w:space="0" w:color="auto"/>
            </w:tcBorders>
            <w:shd w:val="clear" w:color="auto" w:fill="auto"/>
          </w:tcPr>
          <w:p w14:paraId="78674B13"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2DB81C87"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565" w:type="pct"/>
            <w:tcBorders>
              <w:top w:val="single" w:sz="4" w:space="0" w:color="auto"/>
              <w:left w:val="single" w:sz="4" w:space="0" w:color="auto"/>
              <w:bottom w:val="single" w:sz="4" w:space="0" w:color="auto"/>
              <w:right w:val="single" w:sz="4" w:space="0" w:color="auto"/>
            </w:tcBorders>
          </w:tcPr>
          <w:p w14:paraId="0B2B2E01"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1665" w:type="pct"/>
            <w:tcBorders>
              <w:top w:val="single" w:sz="4" w:space="0" w:color="auto"/>
              <w:left w:val="single" w:sz="4" w:space="0" w:color="auto"/>
              <w:bottom w:val="single" w:sz="4" w:space="0" w:color="auto"/>
              <w:right w:val="single" w:sz="4" w:space="0" w:color="auto"/>
            </w:tcBorders>
            <w:shd w:val="clear" w:color="auto" w:fill="auto"/>
          </w:tcPr>
          <w:p w14:paraId="1290905E"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4EFF1BDF"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r>
      <w:tr w:rsidR="00057E87" w:rsidRPr="0040404D" w14:paraId="5D86CE10" w14:textId="77777777" w:rsidTr="00530118">
        <w:tc>
          <w:tcPr>
            <w:tcW w:w="255" w:type="pct"/>
            <w:tcBorders>
              <w:top w:val="single" w:sz="4" w:space="0" w:color="auto"/>
              <w:left w:val="single" w:sz="4" w:space="0" w:color="auto"/>
              <w:bottom w:val="single" w:sz="4" w:space="0" w:color="auto"/>
              <w:right w:val="single" w:sz="4" w:space="0" w:color="auto"/>
            </w:tcBorders>
            <w:shd w:val="clear" w:color="auto" w:fill="auto"/>
          </w:tcPr>
          <w:p w14:paraId="5CAB3438"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1243" w:type="pct"/>
          </w:tcPr>
          <w:p w14:paraId="2EFF21CF"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Участие студентов колледжа в студенческих научно-практических конференциях</w:t>
            </w:r>
          </w:p>
        </w:tc>
        <w:tc>
          <w:tcPr>
            <w:tcW w:w="635" w:type="pct"/>
          </w:tcPr>
          <w:p w14:paraId="0CC0D765"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Индивидуально</w:t>
            </w:r>
          </w:p>
        </w:tc>
        <w:tc>
          <w:tcPr>
            <w:tcW w:w="565" w:type="pct"/>
            <w:tcBorders>
              <w:top w:val="single" w:sz="4" w:space="0" w:color="auto"/>
              <w:left w:val="single" w:sz="4" w:space="0" w:color="auto"/>
              <w:bottom w:val="single" w:sz="4" w:space="0" w:color="auto"/>
              <w:right w:val="single" w:sz="4" w:space="0" w:color="auto"/>
            </w:tcBorders>
          </w:tcPr>
          <w:p w14:paraId="5D140552"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Аудитория</w:t>
            </w:r>
          </w:p>
        </w:tc>
        <w:tc>
          <w:tcPr>
            <w:tcW w:w="1665" w:type="pct"/>
            <w:tcBorders>
              <w:top w:val="single" w:sz="4" w:space="0" w:color="auto"/>
              <w:left w:val="single" w:sz="4" w:space="0" w:color="auto"/>
              <w:bottom w:val="single" w:sz="4" w:space="0" w:color="auto"/>
              <w:right w:val="single" w:sz="4" w:space="0" w:color="auto"/>
            </w:tcBorders>
            <w:shd w:val="clear" w:color="auto" w:fill="auto"/>
          </w:tcPr>
          <w:p w14:paraId="641D0D81"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40404D">
              <w:rPr>
                <w:rFonts w:ascii="Times New Roman" w:hAnsi="Times New Roman"/>
                <w:kern w:val="2"/>
                <w:sz w:val="24"/>
                <w:szCs w:val="24"/>
                <w:lang w:eastAsia="ko-KR"/>
              </w:rPr>
              <w:t>Заместитель директора, курирующий воспитание</w:t>
            </w:r>
          </w:p>
          <w:p w14:paraId="499BEB39"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w:t>
            </w:r>
          </w:p>
        </w:tc>
        <w:tc>
          <w:tcPr>
            <w:tcW w:w="638" w:type="pct"/>
          </w:tcPr>
          <w:p w14:paraId="7D9BCFFB"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ЛР 4</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14</w:t>
            </w:r>
          </w:p>
        </w:tc>
      </w:tr>
      <w:tr w:rsidR="00057E87" w:rsidRPr="0040404D" w14:paraId="4822D45F" w14:textId="77777777" w:rsidTr="00530118">
        <w:tc>
          <w:tcPr>
            <w:tcW w:w="255" w:type="pct"/>
            <w:tcBorders>
              <w:top w:val="single" w:sz="4" w:space="0" w:color="auto"/>
              <w:left w:val="single" w:sz="4" w:space="0" w:color="auto"/>
              <w:bottom w:val="single" w:sz="4" w:space="0" w:color="auto"/>
              <w:right w:val="single" w:sz="4" w:space="0" w:color="auto"/>
            </w:tcBorders>
            <w:shd w:val="clear" w:color="auto" w:fill="auto"/>
          </w:tcPr>
          <w:p w14:paraId="179C1BA6"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40404D">
              <w:rPr>
                <w:rFonts w:ascii="Times New Roman" w:hAnsi="Times New Roman"/>
                <w:b/>
                <w:bCs/>
                <w:kern w:val="2"/>
                <w:sz w:val="24"/>
                <w:szCs w:val="24"/>
                <w:lang w:eastAsia="ko-KR"/>
              </w:rPr>
              <w:t>24</w:t>
            </w:r>
          </w:p>
        </w:tc>
        <w:tc>
          <w:tcPr>
            <w:tcW w:w="1243" w:type="pct"/>
            <w:tcBorders>
              <w:top w:val="single" w:sz="4" w:space="0" w:color="auto"/>
              <w:left w:val="single" w:sz="4" w:space="0" w:color="auto"/>
              <w:bottom w:val="single" w:sz="4" w:space="0" w:color="auto"/>
              <w:right w:val="single" w:sz="4" w:space="0" w:color="auto"/>
            </w:tcBorders>
            <w:shd w:val="clear" w:color="auto" w:fill="auto"/>
          </w:tcPr>
          <w:p w14:paraId="5ADD6EFE"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40404D">
              <w:rPr>
                <w:rFonts w:ascii="Times New Roman" w:hAnsi="Times New Roman"/>
                <w:b/>
                <w:bCs/>
                <w:kern w:val="2"/>
                <w:sz w:val="24"/>
                <w:szCs w:val="24"/>
                <w:lang w:eastAsia="ko-KR"/>
              </w:rPr>
              <w:t>День славянской письменности и культуры</w:t>
            </w:r>
          </w:p>
        </w:tc>
        <w:tc>
          <w:tcPr>
            <w:tcW w:w="635" w:type="pct"/>
          </w:tcPr>
          <w:p w14:paraId="7BF7EF3F"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 xml:space="preserve">Группа </w:t>
            </w:r>
          </w:p>
        </w:tc>
        <w:tc>
          <w:tcPr>
            <w:tcW w:w="565" w:type="pct"/>
            <w:tcBorders>
              <w:top w:val="single" w:sz="4" w:space="0" w:color="auto"/>
              <w:left w:val="single" w:sz="4" w:space="0" w:color="auto"/>
              <w:bottom w:val="single" w:sz="4" w:space="0" w:color="auto"/>
              <w:right w:val="single" w:sz="4" w:space="0" w:color="auto"/>
            </w:tcBorders>
          </w:tcPr>
          <w:p w14:paraId="71A23015"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Аудитория</w:t>
            </w:r>
          </w:p>
        </w:tc>
        <w:tc>
          <w:tcPr>
            <w:tcW w:w="1665" w:type="pct"/>
            <w:tcBorders>
              <w:top w:val="single" w:sz="4" w:space="0" w:color="auto"/>
              <w:left w:val="single" w:sz="4" w:space="0" w:color="auto"/>
              <w:bottom w:val="single" w:sz="4" w:space="0" w:color="auto"/>
              <w:right w:val="single" w:sz="4" w:space="0" w:color="auto"/>
            </w:tcBorders>
            <w:shd w:val="clear" w:color="auto" w:fill="auto"/>
          </w:tcPr>
          <w:p w14:paraId="761B7A8E"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40404D">
              <w:rPr>
                <w:rFonts w:ascii="Times New Roman" w:hAnsi="Times New Roman"/>
                <w:kern w:val="2"/>
                <w:sz w:val="24"/>
                <w:szCs w:val="24"/>
                <w:lang w:eastAsia="ko-KR"/>
              </w:rPr>
              <w:t>Заместитель директора, курирующий воспитание</w:t>
            </w:r>
          </w:p>
          <w:p w14:paraId="17398D34"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w:t>
            </w:r>
          </w:p>
        </w:tc>
        <w:tc>
          <w:tcPr>
            <w:tcW w:w="638" w:type="pct"/>
          </w:tcPr>
          <w:p w14:paraId="15EAC1DC" w14:textId="77777777" w:rsidR="00057E87" w:rsidRPr="00B632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ЛР 1</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3</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5</w:t>
            </w:r>
          </w:p>
          <w:p w14:paraId="6A1BD0B6"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ЛР 7</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8</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11</w:t>
            </w:r>
          </w:p>
        </w:tc>
      </w:tr>
      <w:tr w:rsidR="00057E87" w:rsidRPr="0040404D" w14:paraId="712889D1" w14:textId="77777777" w:rsidTr="00530118">
        <w:tc>
          <w:tcPr>
            <w:tcW w:w="255" w:type="pct"/>
            <w:tcBorders>
              <w:top w:val="single" w:sz="4" w:space="0" w:color="auto"/>
              <w:left w:val="single" w:sz="4" w:space="0" w:color="auto"/>
              <w:bottom w:val="single" w:sz="4" w:space="0" w:color="auto"/>
              <w:right w:val="single" w:sz="4" w:space="0" w:color="auto"/>
            </w:tcBorders>
            <w:shd w:val="clear" w:color="auto" w:fill="auto"/>
          </w:tcPr>
          <w:p w14:paraId="7B3A1CD2"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40404D">
              <w:rPr>
                <w:rFonts w:ascii="Times New Roman" w:hAnsi="Times New Roman"/>
                <w:b/>
                <w:bCs/>
                <w:kern w:val="2"/>
                <w:sz w:val="24"/>
                <w:szCs w:val="24"/>
                <w:lang w:eastAsia="ko-KR"/>
              </w:rPr>
              <w:t>26</w:t>
            </w:r>
          </w:p>
        </w:tc>
        <w:tc>
          <w:tcPr>
            <w:tcW w:w="1243" w:type="pct"/>
            <w:tcBorders>
              <w:top w:val="single" w:sz="4" w:space="0" w:color="auto"/>
              <w:left w:val="single" w:sz="4" w:space="0" w:color="auto"/>
              <w:bottom w:val="single" w:sz="4" w:space="0" w:color="auto"/>
              <w:right w:val="single" w:sz="4" w:space="0" w:color="auto"/>
            </w:tcBorders>
            <w:shd w:val="clear" w:color="auto" w:fill="auto"/>
          </w:tcPr>
          <w:p w14:paraId="7F709C19" w14:textId="77777777" w:rsidR="00057E87" w:rsidRPr="0040404D" w:rsidRDefault="00057E87" w:rsidP="00530118">
            <w:pPr>
              <w:widowControl w:val="0"/>
              <w:autoSpaceDE w:val="0"/>
              <w:autoSpaceDN w:val="0"/>
              <w:spacing w:after="0" w:line="240" w:lineRule="auto"/>
              <w:rPr>
                <w:rFonts w:ascii="Times New Roman" w:hAnsi="Times New Roman"/>
                <w:b/>
                <w:bCs/>
                <w:kern w:val="2"/>
                <w:sz w:val="24"/>
                <w:szCs w:val="24"/>
                <w:lang w:eastAsia="ko-KR"/>
              </w:rPr>
            </w:pPr>
            <w:r w:rsidRPr="0040404D">
              <w:rPr>
                <w:rFonts w:ascii="Times New Roman" w:hAnsi="Times New Roman"/>
                <w:b/>
                <w:bCs/>
                <w:kern w:val="2"/>
                <w:sz w:val="24"/>
                <w:szCs w:val="24"/>
                <w:lang w:eastAsia="ko-KR"/>
              </w:rPr>
              <w:t xml:space="preserve">День российского предпринимательства </w:t>
            </w:r>
          </w:p>
        </w:tc>
        <w:tc>
          <w:tcPr>
            <w:tcW w:w="635" w:type="pct"/>
          </w:tcPr>
          <w:p w14:paraId="1E215602"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 xml:space="preserve">Группа </w:t>
            </w:r>
          </w:p>
        </w:tc>
        <w:tc>
          <w:tcPr>
            <w:tcW w:w="565" w:type="pct"/>
            <w:tcBorders>
              <w:top w:val="single" w:sz="4" w:space="0" w:color="auto"/>
              <w:left w:val="single" w:sz="4" w:space="0" w:color="auto"/>
              <w:bottom w:val="single" w:sz="4" w:space="0" w:color="auto"/>
              <w:right w:val="single" w:sz="4" w:space="0" w:color="auto"/>
            </w:tcBorders>
          </w:tcPr>
          <w:p w14:paraId="7FED45FE"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Аудитория</w:t>
            </w:r>
          </w:p>
        </w:tc>
        <w:tc>
          <w:tcPr>
            <w:tcW w:w="1665" w:type="pct"/>
            <w:tcBorders>
              <w:top w:val="single" w:sz="4" w:space="0" w:color="auto"/>
              <w:left w:val="single" w:sz="4" w:space="0" w:color="auto"/>
              <w:bottom w:val="single" w:sz="4" w:space="0" w:color="auto"/>
              <w:right w:val="single" w:sz="4" w:space="0" w:color="auto"/>
            </w:tcBorders>
            <w:shd w:val="clear" w:color="auto" w:fill="auto"/>
          </w:tcPr>
          <w:p w14:paraId="4CA3151D"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40404D">
              <w:rPr>
                <w:rFonts w:ascii="Times New Roman" w:hAnsi="Times New Roman"/>
                <w:kern w:val="2"/>
                <w:sz w:val="24"/>
                <w:szCs w:val="24"/>
                <w:lang w:eastAsia="ko-KR"/>
              </w:rPr>
              <w:t>Заместитель директора, курирующий воспитание</w:t>
            </w:r>
          </w:p>
          <w:p w14:paraId="276DCC7C"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w:t>
            </w:r>
          </w:p>
        </w:tc>
        <w:tc>
          <w:tcPr>
            <w:tcW w:w="638" w:type="pct"/>
          </w:tcPr>
          <w:p w14:paraId="3A4A6772" w14:textId="77777777" w:rsidR="00057E87" w:rsidRPr="00B632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ЛР 1</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2</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4</w:t>
            </w:r>
          </w:p>
          <w:p w14:paraId="536F554F"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ЛР 7</w:t>
            </w:r>
          </w:p>
        </w:tc>
      </w:tr>
      <w:tr w:rsidR="00057E87" w:rsidRPr="00324476" w14:paraId="0BC31991" w14:textId="77777777" w:rsidTr="00530118">
        <w:tc>
          <w:tcPr>
            <w:tcW w:w="5000" w:type="pct"/>
            <w:gridSpan w:val="6"/>
            <w:tcBorders>
              <w:top w:val="single" w:sz="4" w:space="0" w:color="auto"/>
              <w:left w:val="single" w:sz="4" w:space="0" w:color="auto"/>
              <w:bottom w:val="single" w:sz="4" w:space="0" w:color="auto"/>
            </w:tcBorders>
            <w:shd w:val="clear" w:color="auto" w:fill="auto"/>
          </w:tcPr>
          <w:p w14:paraId="3B3C1A20" w14:textId="77777777" w:rsidR="00057E87" w:rsidRPr="00324476" w:rsidRDefault="00057E87" w:rsidP="00530118">
            <w:pPr>
              <w:widowControl w:val="0"/>
              <w:autoSpaceDE w:val="0"/>
              <w:autoSpaceDN w:val="0"/>
              <w:spacing w:after="0" w:line="240" w:lineRule="auto"/>
              <w:jc w:val="center"/>
              <w:rPr>
                <w:rFonts w:ascii="Times New Roman" w:hAnsi="Times New Roman"/>
                <w:b/>
                <w:kern w:val="2"/>
                <w:sz w:val="24"/>
                <w:szCs w:val="24"/>
                <w:lang w:eastAsia="ko-KR"/>
              </w:rPr>
            </w:pPr>
            <w:r w:rsidRPr="00324476">
              <w:rPr>
                <w:rFonts w:ascii="Times New Roman" w:hAnsi="Times New Roman"/>
                <w:b/>
                <w:kern w:val="2"/>
                <w:sz w:val="24"/>
                <w:szCs w:val="24"/>
                <w:lang w:eastAsia="ko-KR"/>
              </w:rPr>
              <w:t>ИЮНЬ</w:t>
            </w:r>
          </w:p>
        </w:tc>
      </w:tr>
      <w:tr w:rsidR="00057E87" w:rsidRPr="0040404D" w14:paraId="28339BD2" w14:textId="77777777" w:rsidTr="00530118">
        <w:tc>
          <w:tcPr>
            <w:tcW w:w="255" w:type="pct"/>
            <w:tcBorders>
              <w:top w:val="single" w:sz="4" w:space="0" w:color="auto"/>
              <w:left w:val="single" w:sz="4" w:space="0" w:color="auto"/>
              <w:bottom w:val="single" w:sz="4" w:space="0" w:color="auto"/>
              <w:right w:val="single" w:sz="4" w:space="0" w:color="auto"/>
            </w:tcBorders>
            <w:shd w:val="clear" w:color="auto" w:fill="auto"/>
          </w:tcPr>
          <w:p w14:paraId="56B87E48"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40404D">
              <w:rPr>
                <w:rFonts w:ascii="Times New Roman" w:hAnsi="Times New Roman"/>
                <w:b/>
                <w:bCs/>
                <w:kern w:val="2"/>
                <w:sz w:val="24"/>
                <w:szCs w:val="24"/>
                <w:lang w:eastAsia="ko-KR"/>
              </w:rPr>
              <w:t xml:space="preserve">1 </w:t>
            </w:r>
          </w:p>
        </w:tc>
        <w:tc>
          <w:tcPr>
            <w:tcW w:w="1243" w:type="pct"/>
            <w:tcBorders>
              <w:top w:val="single" w:sz="4" w:space="0" w:color="auto"/>
              <w:left w:val="single" w:sz="4" w:space="0" w:color="auto"/>
              <w:bottom w:val="single" w:sz="4" w:space="0" w:color="auto"/>
              <w:right w:val="single" w:sz="4" w:space="0" w:color="auto"/>
            </w:tcBorders>
            <w:shd w:val="clear" w:color="auto" w:fill="auto"/>
          </w:tcPr>
          <w:p w14:paraId="7ED1693E" w14:textId="77777777" w:rsidR="00057E87"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40404D">
              <w:rPr>
                <w:rFonts w:ascii="Times New Roman" w:hAnsi="Times New Roman"/>
                <w:b/>
                <w:bCs/>
                <w:kern w:val="2"/>
                <w:sz w:val="24"/>
                <w:szCs w:val="24"/>
                <w:lang w:eastAsia="ko-KR"/>
              </w:rPr>
              <w:t>Международный день защиты детей</w:t>
            </w:r>
          </w:p>
          <w:p w14:paraId="42BF6E9A" w14:textId="77777777" w:rsidR="00057E87" w:rsidRPr="00324476" w:rsidRDefault="00057E87" w:rsidP="00530118">
            <w:pPr>
              <w:widowControl w:val="0"/>
              <w:autoSpaceDE w:val="0"/>
              <w:autoSpaceDN w:val="0"/>
              <w:spacing w:after="0" w:line="240" w:lineRule="auto"/>
              <w:jc w:val="both"/>
              <w:rPr>
                <w:rFonts w:ascii="Times New Roman" w:hAnsi="Times New Roman"/>
                <w:bCs/>
                <w:kern w:val="2"/>
                <w:sz w:val="24"/>
                <w:szCs w:val="24"/>
                <w:lang w:eastAsia="ko-KR"/>
              </w:rPr>
            </w:pPr>
            <w:r w:rsidRPr="00324476">
              <w:rPr>
                <w:rFonts w:ascii="Times New Roman" w:hAnsi="Times New Roman"/>
                <w:bCs/>
                <w:kern w:val="2"/>
                <w:sz w:val="24"/>
                <w:szCs w:val="24"/>
                <w:lang w:eastAsia="ko-KR"/>
              </w:rPr>
              <w:t>(тематический классный час)</w:t>
            </w: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4502E62F"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Группа</w:t>
            </w:r>
          </w:p>
        </w:tc>
        <w:tc>
          <w:tcPr>
            <w:tcW w:w="565" w:type="pct"/>
            <w:tcBorders>
              <w:top w:val="single" w:sz="4" w:space="0" w:color="auto"/>
              <w:left w:val="single" w:sz="4" w:space="0" w:color="auto"/>
              <w:bottom w:val="single" w:sz="4" w:space="0" w:color="auto"/>
              <w:right w:val="single" w:sz="4" w:space="0" w:color="auto"/>
            </w:tcBorders>
          </w:tcPr>
          <w:p w14:paraId="1B45638E"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Аудитория</w:t>
            </w:r>
          </w:p>
        </w:tc>
        <w:tc>
          <w:tcPr>
            <w:tcW w:w="1665" w:type="pct"/>
            <w:tcBorders>
              <w:top w:val="single" w:sz="4" w:space="0" w:color="auto"/>
              <w:left w:val="single" w:sz="4" w:space="0" w:color="auto"/>
              <w:bottom w:val="single" w:sz="4" w:space="0" w:color="auto"/>
              <w:right w:val="single" w:sz="4" w:space="0" w:color="auto"/>
            </w:tcBorders>
            <w:shd w:val="clear" w:color="auto" w:fill="auto"/>
          </w:tcPr>
          <w:p w14:paraId="50090731"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40404D">
              <w:rPr>
                <w:rFonts w:ascii="Times New Roman" w:hAnsi="Times New Roman"/>
                <w:kern w:val="2"/>
                <w:sz w:val="24"/>
                <w:szCs w:val="24"/>
                <w:lang w:eastAsia="ko-KR"/>
              </w:rPr>
              <w:t>Заместитель директора, курирующий воспитание</w:t>
            </w:r>
          </w:p>
          <w:p w14:paraId="0565BD05"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w:t>
            </w:r>
          </w:p>
        </w:tc>
        <w:tc>
          <w:tcPr>
            <w:tcW w:w="638" w:type="pct"/>
          </w:tcPr>
          <w:p w14:paraId="2B11109B" w14:textId="77777777" w:rsidR="00057E87" w:rsidRPr="00B632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ЛР 1</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2</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3</w:t>
            </w:r>
          </w:p>
          <w:p w14:paraId="48B6CF18"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ЛР 6</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7</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12</w:t>
            </w:r>
          </w:p>
        </w:tc>
      </w:tr>
      <w:tr w:rsidR="00057E87" w:rsidRPr="0040404D" w14:paraId="15147D07" w14:textId="77777777" w:rsidTr="00530118">
        <w:tc>
          <w:tcPr>
            <w:tcW w:w="255" w:type="pct"/>
            <w:tcBorders>
              <w:top w:val="single" w:sz="4" w:space="0" w:color="auto"/>
              <w:left w:val="single" w:sz="4" w:space="0" w:color="auto"/>
              <w:bottom w:val="single" w:sz="4" w:space="0" w:color="auto"/>
              <w:right w:val="single" w:sz="4" w:space="0" w:color="auto"/>
            </w:tcBorders>
            <w:shd w:val="clear" w:color="auto" w:fill="auto"/>
          </w:tcPr>
          <w:p w14:paraId="5EED816F"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proofErr w:type="spellStart"/>
            <w:r w:rsidRPr="00544823">
              <w:rPr>
                <w:rFonts w:ascii="Times New Roman" w:hAnsi="Times New Roman"/>
                <w:b/>
                <w:bCs/>
                <w:kern w:val="2"/>
                <w:sz w:val="24"/>
                <w:szCs w:val="24"/>
                <w:lang w:eastAsia="ko-KR"/>
              </w:rPr>
              <w:t>Пн-Еженед</w:t>
            </w:r>
            <w:proofErr w:type="spellEnd"/>
          </w:p>
        </w:tc>
        <w:tc>
          <w:tcPr>
            <w:tcW w:w="1243" w:type="pct"/>
            <w:tcBorders>
              <w:top w:val="single" w:sz="4" w:space="0" w:color="auto"/>
              <w:left w:val="single" w:sz="4" w:space="0" w:color="auto"/>
              <w:bottom w:val="single" w:sz="4" w:space="0" w:color="auto"/>
              <w:right w:val="single" w:sz="4" w:space="0" w:color="auto"/>
            </w:tcBorders>
            <w:shd w:val="clear" w:color="auto" w:fill="auto"/>
          </w:tcPr>
          <w:p w14:paraId="588B575D"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544823">
              <w:rPr>
                <w:rFonts w:ascii="Times New Roman" w:hAnsi="Times New Roman"/>
                <w:b/>
                <w:bCs/>
                <w:kern w:val="2"/>
                <w:sz w:val="24"/>
                <w:szCs w:val="24"/>
                <w:lang w:eastAsia="ko-KR"/>
              </w:rPr>
              <w:t>Разговоры о важном</w:t>
            </w: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74A37508"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544823">
              <w:rPr>
                <w:rFonts w:ascii="Times New Roman" w:hAnsi="Times New Roman"/>
                <w:kern w:val="2"/>
                <w:sz w:val="24"/>
                <w:szCs w:val="24"/>
                <w:lang w:eastAsia="ko-KR"/>
              </w:rPr>
              <w:t>Все группы</w:t>
            </w:r>
          </w:p>
        </w:tc>
        <w:tc>
          <w:tcPr>
            <w:tcW w:w="565" w:type="pct"/>
            <w:tcBorders>
              <w:top w:val="single" w:sz="4" w:space="0" w:color="auto"/>
              <w:left w:val="single" w:sz="4" w:space="0" w:color="auto"/>
              <w:bottom w:val="single" w:sz="4" w:space="0" w:color="auto"/>
              <w:right w:val="single" w:sz="4" w:space="0" w:color="auto"/>
            </w:tcBorders>
          </w:tcPr>
          <w:p w14:paraId="3DCDA37A"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Аудитории</w:t>
            </w:r>
          </w:p>
        </w:tc>
        <w:tc>
          <w:tcPr>
            <w:tcW w:w="1665" w:type="pct"/>
            <w:tcBorders>
              <w:top w:val="single" w:sz="4" w:space="0" w:color="auto"/>
              <w:left w:val="single" w:sz="4" w:space="0" w:color="auto"/>
              <w:bottom w:val="single" w:sz="4" w:space="0" w:color="auto"/>
              <w:right w:val="single" w:sz="4" w:space="0" w:color="auto"/>
            </w:tcBorders>
            <w:shd w:val="clear" w:color="auto" w:fill="auto"/>
          </w:tcPr>
          <w:p w14:paraId="150544A2"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544823">
              <w:rPr>
                <w:rFonts w:ascii="Times New Roman" w:hAnsi="Times New Roman"/>
                <w:kern w:val="2"/>
                <w:sz w:val="24"/>
                <w:szCs w:val="24"/>
                <w:lang w:eastAsia="ko-KR"/>
              </w:rPr>
              <w:t>Куратор групп</w:t>
            </w:r>
          </w:p>
        </w:tc>
        <w:tc>
          <w:tcPr>
            <w:tcW w:w="638" w:type="pct"/>
          </w:tcPr>
          <w:p w14:paraId="0626AF01" w14:textId="77777777" w:rsidR="00057E87" w:rsidRPr="00B632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r>
      <w:tr w:rsidR="00057E87" w:rsidRPr="0040404D" w14:paraId="6FDC0E90" w14:textId="77777777" w:rsidTr="00530118">
        <w:tc>
          <w:tcPr>
            <w:tcW w:w="255" w:type="pct"/>
            <w:tcBorders>
              <w:top w:val="single" w:sz="4" w:space="0" w:color="auto"/>
              <w:left w:val="single" w:sz="4" w:space="0" w:color="auto"/>
              <w:bottom w:val="single" w:sz="4" w:space="0" w:color="auto"/>
              <w:right w:val="single" w:sz="4" w:space="0" w:color="auto"/>
            </w:tcBorders>
            <w:shd w:val="clear" w:color="auto" w:fill="auto"/>
          </w:tcPr>
          <w:p w14:paraId="53E162ED"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w:t>
            </w:r>
          </w:p>
        </w:tc>
        <w:tc>
          <w:tcPr>
            <w:tcW w:w="1243" w:type="pct"/>
          </w:tcPr>
          <w:p w14:paraId="089D0FD8" w14:textId="77777777" w:rsidR="00057E87" w:rsidRPr="00B63287"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B63287">
              <w:rPr>
                <w:rFonts w:ascii="Times New Roman" w:hAnsi="Times New Roman"/>
                <w:b/>
                <w:bCs/>
                <w:kern w:val="2"/>
                <w:sz w:val="24"/>
                <w:szCs w:val="24"/>
                <w:lang w:eastAsia="ko-KR"/>
              </w:rPr>
              <w:t>День спутникового мониторинга и навигации</w:t>
            </w:r>
          </w:p>
          <w:p w14:paraId="0C757A9C"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B63287">
              <w:rPr>
                <w:rFonts w:ascii="Times New Roman" w:hAnsi="Times New Roman"/>
                <w:bCs/>
                <w:kern w:val="2"/>
                <w:sz w:val="24"/>
                <w:szCs w:val="24"/>
                <w:lang w:eastAsia="ko-KR"/>
              </w:rPr>
              <w:t>(тематический классный час)</w:t>
            </w: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11ED5B70"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Группа</w:t>
            </w:r>
          </w:p>
        </w:tc>
        <w:tc>
          <w:tcPr>
            <w:tcW w:w="565" w:type="pct"/>
            <w:tcBorders>
              <w:top w:val="single" w:sz="4" w:space="0" w:color="auto"/>
              <w:left w:val="single" w:sz="4" w:space="0" w:color="auto"/>
              <w:bottom w:val="single" w:sz="4" w:space="0" w:color="auto"/>
              <w:right w:val="single" w:sz="4" w:space="0" w:color="auto"/>
            </w:tcBorders>
          </w:tcPr>
          <w:p w14:paraId="59D983F8"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Аудитория</w:t>
            </w:r>
          </w:p>
        </w:tc>
        <w:tc>
          <w:tcPr>
            <w:tcW w:w="1665" w:type="pct"/>
            <w:tcBorders>
              <w:top w:val="single" w:sz="4" w:space="0" w:color="auto"/>
              <w:left w:val="single" w:sz="4" w:space="0" w:color="auto"/>
              <w:bottom w:val="single" w:sz="4" w:space="0" w:color="auto"/>
              <w:right w:val="single" w:sz="4" w:space="0" w:color="auto"/>
            </w:tcBorders>
            <w:shd w:val="clear" w:color="auto" w:fill="auto"/>
          </w:tcPr>
          <w:p w14:paraId="08A8A859"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40404D">
              <w:rPr>
                <w:rFonts w:ascii="Times New Roman" w:hAnsi="Times New Roman"/>
                <w:kern w:val="2"/>
                <w:sz w:val="24"/>
                <w:szCs w:val="24"/>
                <w:lang w:eastAsia="ko-KR"/>
              </w:rPr>
              <w:t>Заместитель директора, курирующий воспитание</w:t>
            </w:r>
          </w:p>
          <w:p w14:paraId="494F1D59"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w:t>
            </w:r>
          </w:p>
        </w:tc>
        <w:tc>
          <w:tcPr>
            <w:tcW w:w="638" w:type="pct"/>
          </w:tcPr>
          <w:p w14:paraId="7B25AFF4" w14:textId="77777777" w:rsidR="00057E87" w:rsidRPr="00B632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ЛР 4</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10</w:t>
            </w:r>
          </w:p>
        </w:tc>
      </w:tr>
      <w:tr w:rsidR="00057E87" w:rsidRPr="0040404D" w14:paraId="5A22A7C1" w14:textId="77777777" w:rsidTr="00530118">
        <w:tc>
          <w:tcPr>
            <w:tcW w:w="255" w:type="pct"/>
            <w:tcBorders>
              <w:top w:val="single" w:sz="4" w:space="0" w:color="auto"/>
              <w:left w:val="single" w:sz="4" w:space="0" w:color="auto"/>
              <w:bottom w:val="single" w:sz="4" w:space="0" w:color="auto"/>
              <w:right w:val="single" w:sz="4" w:space="0" w:color="auto"/>
            </w:tcBorders>
            <w:shd w:val="clear" w:color="auto" w:fill="auto"/>
          </w:tcPr>
          <w:p w14:paraId="68278BF1"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40404D">
              <w:rPr>
                <w:rFonts w:ascii="Times New Roman" w:hAnsi="Times New Roman"/>
                <w:b/>
                <w:bCs/>
                <w:kern w:val="2"/>
                <w:sz w:val="24"/>
                <w:szCs w:val="24"/>
                <w:lang w:eastAsia="ko-KR"/>
              </w:rPr>
              <w:t>5</w:t>
            </w:r>
          </w:p>
        </w:tc>
        <w:tc>
          <w:tcPr>
            <w:tcW w:w="1243" w:type="pct"/>
            <w:tcBorders>
              <w:top w:val="single" w:sz="4" w:space="0" w:color="auto"/>
              <w:left w:val="single" w:sz="4" w:space="0" w:color="auto"/>
              <w:bottom w:val="single" w:sz="4" w:space="0" w:color="auto"/>
              <w:right w:val="single" w:sz="4" w:space="0" w:color="auto"/>
            </w:tcBorders>
            <w:shd w:val="clear" w:color="auto" w:fill="auto"/>
          </w:tcPr>
          <w:p w14:paraId="50309077" w14:textId="77777777" w:rsidR="00057E87"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40404D">
              <w:rPr>
                <w:rFonts w:ascii="Times New Roman" w:hAnsi="Times New Roman"/>
                <w:b/>
                <w:bCs/>
                <w:kern w:val="2"/>
                <w:sz w:val="24"/>
                <w:szCs w:val="24"/>
                <w:lang w:eastAsia="ko-KR"/>
              </w:rPr>
              <w:t>День эколога</w:t>
            </w:r>
          </w:p>
          <w:p w14:paraId="7222FEFE"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324476">
              <w:rPr>
                <w:rFonts w:ascii="Times New Roman" w:hAnsi="Times New Roman"/>
                <w:bCs/>
                <w:kern w:val="2"/>
                <w:sz w:val="24"/>
                <w:szCs w:val="24"/>
                <w:lang w:eastAsia="ko-KR"/>
              </w:rPr>
              <w:t>(тематический классный час)</w:t>
            </w: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439D4757"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Группа</w:t>
            </w:r>
          </w:p>
        </w:tc>
        <w:tc>
          <w:tcPr>
            <w:tcW w:w="565" w:type="pct"/>
            <w:tcBorders>
              <w:top w:val="single" w:sz="4" w:space="0" w:color="auto"/>
              <w:left w:val="single" w:sz="4" w:space="0" w:color="auto"/>
              <w:bottom w:val="single" w:sz="4" w:space="0" w:color="auto"/>
              <w:right w:val="single" w:sz="4" w:space="0" w:color="auto"/>
            </w:tcBorders>
          </w:tcPr>
          <w:p w14:paraId="03C6B232"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Аудитория</w:t>
            </w:r>
          </w:p>
        </w:tc>
        <w:tc>
          <w:tcPr>
            <w:tcW w:w="1665" w:type="pct"/>
            <w:tcBorders>
              <w:top w:val="single" w:sz="4" w:space="0" w:color="auto"/>
              <w:left w:val="single" w:sz="4" w:space="0" w:color="auto"/>
              <w:bottom w:val="single" w:sz="4" w:space="0" w:color="auto"/>
              <w:right w:val="single" w:sz="4" w:space="0" w:color="auto"/>
            </w:tcBorders>
            <w:shd w:val="clear" w:color="auto" w:fill="auto"/>
          </w:tcPr>
          <w:p w14:paraId="78AED69E"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40404D">
              <w:rPr>
                <w:rFonts w:ascii="Times New Roman" w:hAnsi="Times New Roman"/>
                <w:kern w:val="2"/>
                <w:sz w:val="24"/>
                <w:szCs w:val="24"/>
                <w:lang w:eastAsia="ko-KR"/>
              </w:rPr>
              <w:t>Заместитель директора, курирующий воспитание</w:t>
            </w:r>
          </w:p>
          <w:p w14:paraId="666C5CEA"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w:t>
            </w:r>
          </w:p>
        </w:tc>
        <w:tc>
          <w:tcPr>
            <w:tcW w:w="638" w:type="pct"/>
          </w:tcPr>
          <w:p w14:paraId="66355E0A"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ЛР 3</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4</w:t>
            </w:r>
            <w:r>
              <w:rPr>
                <w:rFonts w:ascii="Times New Roman" w:hAnsi="Times New Roman"/>
                <w:kern w:val="2"/>
                <w:sz w:val="24"/>
                <w:szCs w:val="24"/>
                <w:lang w:eastAsia="ko-KR"/>
              </w:rPr>
              <w:t xml:space="preserve">; </w:t>
            </w:r>
          </w:p>
          <w:p w14:paraId="28658817"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ЛР 10</w:t>
            </w:r>
          </w:p>
        </w:tc>
      </w:tr>
      <w:tr w:rsidR="00057E87" w:rsidRPr="0040404D" w14:paraId="4667ED93" w14:textId="77777777" w:rsidTr="00530118">
        <w:tc>
          <w:tcPr>
            <w:tcW w:w="255" w:type="pct"/>
            <w:tcBorders>
              <w:top w:val="single" w:sz="4" w:space="0" w:color="auto"/>
              <w:left w:val="single" w:sz="4" w:space="0" w:color="auto"/>
              <w:bottom w:val="single" w:sz="4" w:space="0" w:color="auto"/>
              <w:right w:val="single" w:sz="4" w:space="0" w:color="auto"/>
            </w:tcBorders>
            <w:shd w:val="clear" w:color="auto" w:fill="auto"/>
          </w:tcPr>
          <w:p w14:paraId="7E8A894D"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40404D">
              <w:rPr>
                <w:rFonts w:ascii="Times New Roman" w:hAnsi="Times New Roman"/>
                <w:b/>
                <w:bCs/>
                <w:kern w:val="2"/>
                <w:sz w:val="24"/>
                <w:szCs w:val="24"/>
                <w:lang w:eastAsia="ko-KR"/>
              </w:rPr>
              <w:t>6</w:t>
            </w:r>
          </w:p>
        </w:tc>
        <w:tc>
          <w:tcPr>
            <w:tcW w:w="1243" w:type="pct"/>
            <w:tcBorders>
              <w:top w:val="single" w:sz="4" w:space="0" w:color="auto"/>
              <w:left w:val="single" w:sz="4" w:space="0" w:color="auto"/>
              <w:bottom w:val="single" w:sz="4" w:space="0" w:color="auto"/>
              <w:right w:val="single" w:sz="4" w:space="0" w:color="auto"/>
            </w:tcBorders>
            <w:shd w:val="clear" w:color="auto" w:fill="auto"/>
          </w:tcPr>
          <w:p w14:paraId="23C24849"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40404D">
              <w:rPr>
                <w:rFonts w:ascii="Times New Roman" w:hAnsi="Times New Roman"/>
                <w:b/>
                <w:bCs/>
                <w:kern w:val="2"/>
                <w:sz w:val="24"/>
                <w:szCs w:val="24"/>
                <w:lang w:eastAsia="ko-KR"/>
              </w:rPr>
              <w:t>Пушкинский день России</w:t>
            </w: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6F5BCEFD"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565" w:type="pct"/>
            <w:tcBorders>
              <w:top w:val="single" w:sz="4" w:space="0" w:color="auto"/>
              <w:left w:val="single" w:sz="4" w:space="0" w:color="auto"/>
              <w:bottom w:val="single" w:sz="4" w:space="0" w:color="auto"/>
              <w:right w:val="single" w:sz="4" w:space="0" w:color="auto"/>
            </w:tcBorders>
          </w:tcPr>
          <w:p w14:paraId="3020C223"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1665" w:type="pct"/>
            <w:tcBorders>
              <w:top w:val="single" w:sz="4" w:space="0" w:color="auto"/>
              <w:left w:val="single" w:sz="4" w:space="0" w:color="auto"/>
              <w:bottom w:val="single" w:sz="4" w:space="0" w:color="auto"/>
              <w:right w:val="single" w:sz="4" w:space="0" w:color="auto"/>
            </w:tcBorders>
            <w:shd w:val="clear" w:color="auto" w:fill="auto"/>
          </w:tcPr>
          <w:p w14:paraId="73C486DD"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5576B76F"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r>
      <w:tr w:rsidR="00057E87" w:rsidRPr="0040404D" w14:paraId="6B2D5D95" w14:textId="77777777" w:rsidTr="00530118">
        <w:tc>
          <w:tcPr>
            <w:tcW w:w="255" w:type="pct"/>
            <w:tcBorders>
              <w:top w:val="single" w:sz="4" w:space="0" w:color="auto"/>
              <w:left w:val="single" w:sz="4" w:space="0" w:color="auto"/>
              <w:bottom w:val="single" w:sz="4" w:space="0" w:color="auto"/>
              <w:right w:val="single" w:sz="4" w:space="0" w:color="auto"/>
            </w:tcBorders>
            <w:shd w:val="clear" w:color="auto" w:fill="auto"/>
          </w:tcPr>
          <w:p w14:paraId="1C11E87C"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1243" w:type="pct"/>
            <w:tcBorders>
              <w:top w:val="single" w:sz="4" w:space="0" w:color="auto"/>
              <w:left w:val="single" w:sz="4" w:space="0" w:color="auto"/>
              <w:bottom w:val="single" w:sz="4" w:space="0" w:color="auto"/>
              <w:right w:val="single" w:sz="4" w:space="0" w:color="auto"/>
            </w:tcBorders>
            <w:shd w:val="clear" w:color="auto" w:fill="auto"/>
          </w:tcPr>
          <w:p w14:paraId="7610ACD8"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78C3C577"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565" w:type="pct"/>
            <w:tcBorders>
              <w:top w:val="single" w:sz="4" w:space="0" w:color="auto"/>
              <w:left w:val="single" w:sz="4" w:space="0" w:color="auto"/>
              <w:bottom w:val="single" w:sz="4" w:space="0" w:color="auto"/>
              <w:right w:val="single" w:sz="4" w:space="0" w:color="auto"/>
            </w:tcBorders>
          </w:tcPr>
          <w:p w14:paraId="097B4EC2"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1665" w:type="pct"/>
            <w:tcBorders>
              <w:top w:val="single" w:sz="4" w:space="0" w:color="auto"/>
              <w:left w:val="single" w:sz="4" w:space="0" w:color="auto"/>
              <w:bottom w:val="single" w:sz="4" w:space="0" w:color="auto"/>
              <w:right w:val="single" w:sz="4" w:space="0" w:color="auto"/>
            </w:tcBorders>
            <w:shd w:val="clear" w:color="auto" w:fill="auto"/>
          </w:tcPr>
          <w:p w14:paraId="5A892AF0"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5B411772"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r>
      <w:tr w:rsidR="00057E87" w:rsidRPr="0040404D" w14:paraId="5F0A2614" w14:textId="77777777" w:rsidTr="00530118">
        <w:tc>
          <w:tcPr>
            <w:tcW w:w="255" w:type="pct"/>
            <w:tcBorders>
              <w:top w:val="single" w:sz="4" w:space="0" w:color="auto"/>
              <w:left w:val="single" w:sz="4" w:space="0" w:color="auto"/>
              <w:bottom w:val="single" w:sz="4" w:space="0" w:color="auto"/>
              <w:right w:val="single" w:sz="4" w:space="0" w:color="auto"/>
            </w:tcBorders>
            <w:shd w:val="clear" w:color="auto" w:fill="auto"/>
          </w:tcPr>
          <w:p w14:paraId="466C0FEB"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1</w:t>
            </w:r>
            <w:r w:rsidRPr="0040404D">
              <w:rPr>
                <w:rFonts w:ascii="Times New Roman" w:hAnsi="Times New Roman"/>
                <w:b/>
                <w:bCs/>
                <w:kern w:val="2"/>
                <w:sz w:val="24"/>
                <w:szCs w:val="24"/>
                <w:lang w:eastAsia="ko-KR"/>
              </w:rPr>
              <w:t>2</w:t>
            </w:r>
          </w:p>
        </w:tc>
        <w:tc>
          <w:tcPr>
            <w:tcW w:w="1243" w:type="pct"/>
            <w:tcBorders>
              <w:top w:val="single" w:sz="4" w:space="0" w:color="auto"/>
              <w:left w:val="single" w:sz="4" w:space="0" w:color="auto"/>
              <w:bottom w:val="single" w:sz="4" w:space="0" w:color="auto"/>
              <w:right w:val="single" w:sz="4" w:space="0" w:color="auto"/>
            </w:tcBorders>
            <w:shd w:val="clear" w:color="auto" w:fill="auto"/>
          </w:tcPr>
          <w:p w14:paraId="3AAB8EB3" w14:textId="77777777" w:rsidR="00057E87" w:rsidRPr="00324476"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324476">
              <w:rPr>
                <w:rFonts w:ascii="Times New Roman" w:hAnsi="Times New Roman"/>
                <w:b/>
                <w:bCs/>
                <w:kern w:val="2"/>
                <w:sz w:val="24"/>
                <w:szCs w:val="24"/>
                <w:lang w:eastAsia="ko-KR"/>
              </w:rPr>
              <w:t xml:space="preserve">День России </w:t>
            </w:r>
          </w:p>
          <w:p w14:paraId="628E4B2E"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324476">
              <w:rPr>
                <w:rFonts w:ascii="Times New Roman" w:hAnsi="Times New Roman"/>
                <w:bCs/>
                <w:kern w:val="2"/>
                <w:sz w:val="24"/>
                <w:szCs w:val="24"/>
                <w:lang w:eastAsia="ko-KR"/>
              </w:rPr>
              <w:lastRenderedPageBreak/>
              <w:t>(тематический классный час, участие в городских мероприятиях)</w:t>
            </w: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07E721F8"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Группа</w:t>
            </w:r>
          </w:p>
        </w:tc>
        <w:tc>
          <w:tcPr>
            <w:tcW w:w="565" w:type="pct"/>
            <w:tcBorders>
              <w:top w:val="single" w:sz="4" w:space="0" w:color="auto"/>
              <w:left w:val="single" w:sz="4" w:space="0" w:color="auto"/>
              <w:bottom w:val="single" w:sz="4" w:space="0" w:color="auto"/>
              <w:right w:val="single" w:sz="4" w:space="0" w:color="auto"/>
            </w:tcBorders>
          </w:tcPr>
          <w:p w14:paraId="490EDD0B"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Аудитория</w:t>
            </w:r>
          </w:p>
        </w:tc>
        <w:tc>
          <w:tcPr>
            <w:tcW w:w="1665" w:type="pct"/>
            <w:tcBorders>
              <w:top w:val="single" w:sz="4" w:space="0" w:color="auto"/>
              <w:left w:val="single" w:sz="4" w:space="0" w:color="auto"/>
              <w:bottom w:val="single" w:sz="4" w:space="0" w:color="auto"/>
              <w:right w:val="single" w:sz="4" w:space="0" w:color="auto"/>
            </w:tcBorders>
            <w:shd w:val="clear" w:color="auto" w:fill="auto"/>
          </w:tcPr>
          <w:p w14:paraId="5A42C071"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40404D">
              <w:rPr>
                <w:rFonts w:ascii="Times New Roman" w:hAnsi="Times New Roman"/>
                <w:kern w:val="2"/>
                <w:sz w:val="24"/>
                <w:szCs w:val="24"/>
                <w:lang w:eastAsia="ko-KR"/>
              </w:rPr>
              <w:t xml:space="preserve">Заместитель директора, курирующий </w:t>
            </w:r>
            <w:r w:rsidRPr="0040404D">
              <w:rPr>
                <w:rFonts w:ascii="Times New Roman" w:hAnsi="Times New Roman"/>
                <w:kern w:val="2"/>
                <w:sz w:val="24"/>
                <w:szCs w:val="24"/>
                <w:lang w:eastAsia="ko-KR"/>
              </w:rPr>
              <w:lastRenderedPageBreak/>
              <w:t>воспитание</w:t>
            </w:r>
          </w:p>
          <w:p w14:paraId="4DDD99E6"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w:t>
            </w:r>
          </w:p>
        </w:tc>
        <w:tc>
          <w:tcPr>
            <w:tcW w:w="638" w:type="pct"/>
          </w:tcPr>
          <w:p w14:paraId="4965E725" w14:textId="77777777" w:rsidR="00057E87" w:rsidRPr="00B632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lastRenderedPageBreak/>
              <w:t>ЛР 1</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3</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 xml:space="preserve">ЛР </w:t>
            </w:r>
            <w:r w:rsidRPr="00B63287">
              <w:rPr>
                <w:rFonts w:ascii="Times New Roman" w:hAnsi="Times New Roman"/>
                <w:kern w:val="2"/>
                <w:sz w:val="24"/>
                <w:szCs w:val="24"/>
                <w:lang w:eastAsia="ko-KR"/>
              </w:rPr>
              <w:lastRenderedPageBreak/>
              <w:t>4</w:t>
            </w:r>
          </w:p>
          <w:p w14:paraId="65614111"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ЛР 5</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7</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8</w:t>
            </w:r>
          </w:p>
        </w:tc>
      </w:tr>
      <w:tr w:rsidR="00057E87" w:rsidRPr="0040404D" w14:paraId="4FCBF769" w14:textId="77777777" w:rsidTr="00530118">
        <w:tc>
          <w:tcPr>
            <w:tcW w:w="255" w:type="pct"/>
            <w:tcBorders>
              <w:top w:val="single" w:sz="4" w:space="0" w:color="auto"/>
              <w:left w:val="single" w:sz="4" w:space="0" w:color="auto"/>
              <w:bottom w:val="single" w:sz="4" w:space="0" w:color="auto"/>
              <w:right w:val="single" w:sz="4" w:space="0" w:color="auto"/>
            </w:tcBorders>
            <w:shd w:val="clear" w:color="auto" w:fill="auto"/>
          </w:tcPr>
          <w:p w14:paraId="2363C59A" w14:textId="77777777" w:rsidR="00057E87"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lastRenderedPageBreak/>
              <w:t>22</w:t>
            </w:r>
          </w:p>
        </w:tc>
        <w:tc>
          <w:tcPr>
            <w:tcW w:w="1243" w:type="pct"/>
          </w:tcPr>
          <w:p w14:paraId="45A073D8" w14:textId="77777777" w:rsidR="00057E87" w:rsidRPr="00B63287"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B63287">
              <w:rPr>
                <w:rFonts w:ascii="Times New Roman" w:hAnsi="Times New Roman"/>
                <w:b/>
                <w:bCs/>
                <w:kern w:val="2"/>
                <w:sz w:val="24"/>
                <w:szCs w:val="24"/>
                <w:lang w:eastAsia="ko-KR"/>
              </w:rPr>
              <w:t>День памяти и скорби</w:t>
            </w:r>
          </w:p>
          <w:p w14:paraId="37890993" w14:textId="77777777" w:rsidR="00057E87" w:rsidRPr="00324476"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B63287">
              <w:rPr>
                <w:rFonts w:ascii="Times New Roman" w:hAnsi="Times New Roman"/>
                <w:bCs/>
                <w:kern w:val="2"/>
                <w:sz w:val="24"/>
                <w:szCs w:val="24"/>
                <w:lang w:eastAsia="ko-KR"/>
              </w:rPr>
              <w:t>(участие в акциях)</w:t>
            </w:r>
          </w:p>
        </w:tc>
        <w:tc>
          <w:tcPr>
            <w:tcW w:w="635" w:type="pct"/>
          </w:tcPr>
          <w:p w14:paraId="1F4119A8" w14:textId="77777777" w:rsidR="00057E87" w:rsidRPr="00B63287" w:rsidRDefault="00057E87" w:rsidP="00530118">
            <w:pPr>
              <w:widowControl w:val="0"/>
              <w:autoSpaceDE w:val="0"/>
              <w:autoSpaceDN w:val="0"/>
              <w:spacing w:after="0" w:line="240" w:lineRule="auto"/>
              <w:jc w:val="center"/>
              <w:rPr>
                <w:rFonts w:ascii="Times New Roman" w:hAnsi="Times New Roman"/>
                <w:kern w:val="2"/>
                <w:sz w:val="24"/>
                <w:szCs w:val="24"/>
                <w:lang w:eastAsia="ko-KR"/>
              </w:rPr>
            </w:pPr>
            <w:r w:rsidRPr="00B63287">
              <w:rPr>
                <w:rFonts w:ascii="Times New Roman" w:hAnsi="Times New Roman"/>
                <w:kern w:val="2"/>
                <w:sz w:val="24"/>
                <w:szCs w:val="24"/>
                <w:lang w:eastAsia="ko-KR"/>
              </w:rPr>
              <w:t>Волонтеры,</w:t>
            </w:r>
          </w:p>
          <w:p w14:paraId="1F81FFED"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группа</w:t>
            </w:r>
          </w:p>
        </w:tc>
        <w:tc>
          <w:tcPr>
            <w:tcW w:w="565" w:type="pct"/>
            <w:tcBorders>
              <w:top w:val="single" w:sz="4" w:space="0" w:color="auto"/>
              <w:left w:val="single" w:sz="4" w:space="0" w:color="auto"/>
              <w:bottom w:val="single" w:sz="4" w:space="0" w:color="auto"/>
              <w:right w:val="single" w:sz="4" w:space="0" w:color="auto"/>
            </w:tcBorders>
          </w:tcPr>
          <w:p w14:paraId="5943DBEC"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Городские площадки</w:t>
            </w:r>
          </w:p>
        </w:tc>
        <w:tc>
          <w:tcPr>
            <w:tcW w:w="1665" w:type="pct"/>
            <w:tcBorders>
              <w:top w:val="single" w:sz="4" w:space="0" w:color="auto"/>
              <w:left w:val="single" w:sz="4" w:space="0" w:color="auto"/>
              <w:bottom w:val="single" w:sz="4" w:space="0" w:color="auto"/>
              <w:right w:val="single" w:sz="4" w:space="0" w:color="auto"/>
            </w:tcBorders>
            <w:shd w:val="clear" w:color="auto" w:fill="auto"/>
          </w:tcPr>
          <w:p w14:paraId="1B58C8C0"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40404D">
              <w:rPr>
                <w:rFonts w:ascii="Times New Roman" w:hAnsi="Times New Roman"/>
                <w:kern w:val="2"/>
                <w:sz w:val="24"/>
                <w:szCs w:val="24"/>
                <w:lang w:eastAsia="ko-KR"/>
              </w:rPr>
              <w:t>Заместитель директора, курирующий воспитание</w:t>
            </w:r>
          </w:p>
          <w:p w14:paraId="381A2353"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w:t>
            </w:r>
          </w:p>
        </w:tc>
        <w:tc>
          <w:tcPr>
            <w:tcW w:w="638" w:type="pct"/>
          </w:tcPr>
          <w:p w14:paraId="5DC9FC1F" w14:textId="77777777" w:rsidR="00057E87" w:rsidRPr="00B632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ЛР 1</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2</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3</w:t>
            </w:r>
          </w:p>
          <w:p w14:paraId="28DA0A5A" w14:textId="77777777" w:rsidR="00057E87" w:rsidRPr="00B632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ЛР 5</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6</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7</w:t>
            </w:r>
          </w:p>
        </w:tc>
      </w:tr>
      <w:tr w:rsidR="00057E87" w:rsidRPr="0040404D" w14:paraId="376B2BD0" w14:textId="77777777" w:rsidTr="00530118">
        <w:tc>
          <w:tcPr>
            <w:tcW w:w="255" w:type="pct"/>
            <w:tcBorders>
              <w:top w:val="single" w:sz="4" w:space="0" w:color="auto"/>
              <w:left w:val="single" w:sz="4" w:space="0" w:color="auto"/>
              <w:bottom w:val="single" w:sz="4" w:space="0" w:color="auto"/>
              <w:right w:val="single" w:sz="4" w:space="0" w:color="auto"/>
            </w:tcBorders>
            <w:shd w:val="clear" w:color="auto" w:fill="auto"/>
          </w:tcPr>
          <w:p w14:paraId="5EDF5361"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40404D">
              <w:rPr>
                <w:rFonts w:ascii="Times New Roman" w:hAnsi="Times New Roman"/>
                <w:b/>
                <w:bCs/>
                <w:kern w:val="2"/>
                <w:sz w:val="24"/>
                <w:szCs w:val="24"/>
                <w:lang w:eastAsia="ko-KR"/>
              </w:rPr>
              <w:t>27</w:t>
            </w:r>
          </w:p>
        </w:tc>
        <w:tc>
          <w:tcPr>
            <w:tcW w:w="1243" w:type="pct"/>
          </w:tcPr>
          <w:p w14:paraId="388EA115" w14:textId="77777777" w:rsidR="00057E87" w:rsidRPr="00B63287"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B63287">
              <w:rPr>
                <w:rFonts w:ascii="Times New Roman" w:hAnsi="Times New Roman"/>
                <w:b/>
                <w:bCs/>
                <w:kern w:val="2"/>
                <w:sz w:val="24"/>
                <w:szCs w:val="24"/>
                <w:lang w:eastAsia="ko-KR"/>
              </w:rPr>
              <w:t>День молодежи</w:t>
            </w:r>
          </w:p>
          <w:p w14:paraId="52C66B3C" w14:textId="77777777" w:rsidR="00057E87" w:rsidRPr="0040404D" w:rsidRDefault="00057E87" w:rsidP="00530118">
            <w:pPr>
              <w:widowControl w:val="0"/>
              <w:autoSpaceDE w:val="0"/>
              <w:autoSpaceDN w:val="0"/>
              <w:spacing w:after="0" w:line="240" w:lineRule="auto"/>
              <w:jc w:val="both"/>
              <w:rPr>
                <w:rFonts w:ascii="Times New Roman" w:hAnsi="Times New Roman"/>
                <w:b/>
                <w:bCs/>
                <w:kern w:val="2"/>
                <w:sz w:val="24"/>
                <w:szCs w:val="24"/>
                <w:lang w:eastAsia="ko-KR"/>
              </w:rPr>
            </w:pPr>
            <w:r w:rsidRPr="00B63287">
              <w:rPr>
                <w:rFonts w:ascii="Times New Roman" w:hAnsi="Times New Roman"/>
                <w:bCs/>
                <w:kern w:val="2"/>
                <w:sz w:val="24"/>
                <w:szCs w:val="24"/>
                <w:lang w:eastAsia="ko-KR"/>
              </w:rPr>
              <w:t>(мероприятие совместно с библиотекой, концерт, флешмоб и т.п)</w:t>
            </w:r>
          </w:p>
        </w:tc>
        <w:tc>
          <w:tcPr>
            <w:tcW w:w="635" w:type="pct"/>
          </w:tcPr>
          <w:p w14:paraId="210CB703" w14:textId="77777777" w:rsidR="00057E87" w:rsidRPr="00B63287" w:rsidRDefault="00057E87" w:rsidP="00530118">
            <w:pPr>
              <w:widowControl w:val="0"/>
              <w:autoSpaceDE w:val="0"/>
              <w:autoSpaceDN w:val="0"/>
              <w:spacing w:after="0" w:line="240" w:lineRule="auto"/>
              <w:rPr>
                <w:rFonts w:ascii="Times New Roman" w:hAnsi="Times New Roman"/>
                <w:kern w:val="2"/>
                <w:sz w:val="24"/>
                <w:szCs w:val="24"/>
                <w:lang w:eastAsia="ko-KR"/>
              </w:rPr>
            </w:pPr>
            <w:r w:rsidRPr="00B63287">
              <w:rPr>
                <w:rFonts w:ascii="Times New Roman" w:hAnsi="Times New Roman"/>
                <w:kern w:val="2"/>
                <w:sz w:val="24"/>
                <w:szCs w:val="24"/>
                <w:lang w:eastAsia="ko-KR"/>
              </w:rPr>
              <w:t>Группа</w:t>
            </w:r>
          </w:p>
          <w:p w14:paraId="7FD5BC3D"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Проектная команда</w:t>
            </w:r>
          </w:p>
        </w:tc>
        <w:tc>
          <w:tcPr>
            <w:tcW w:w="565" w:type="pct"/>
            <w:tcBorders>
              <w:top w:val="single" w:sz="4" w:space="0" w:color="auto"/>
              <w:left w:val="single" w:sz="4" w:space="0" w:color="auto"/>
              <w:bottom w:val="single" w:sz="4" w:space="0" w:color="auto"/>
              <w:right w:val="single" w:sz="4" w:space="0" w:color="auto"/>
            </w:tcBorders>
          </w:tcPr>
          <w:p w14:paraId="45A35B4F"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Городские площадки</w:t>
            </w:r>
          </w:p>
        </w:tc>
        <w:tc>
          <w:tcPr>
            <w:tcW w:w="1665" w:type="pct"/>
            <w:tcBorders>
              <w:top w:val="single" w:sz="4" w:space="0" w:color="auto"/>
              <w:left w:val="single" w:sz="4" w:space="0" w:color="auto"/>
              <w:bottom w:val="single" w:sz="4" w:space="0" w:color="auto"/>
              <w:right w:val="single" w:sz="4" w:space="0" w:color="auto"/>
            </w:tcBorders>
            <w:shd w:val="clear" w:color="auto" w:fill="auto"/>
          </w:tcPr>
          <w:p w14:paraId="26F2B5F3" w14:textId="77777777" w:rsidR="00057E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40404D">
              <w:rPr>
                <w:rFonts w:ascii="Times New Roman" w:hAnsi="Times New Roman"/>
                <w:kern w:val="2"/>
                <w:sz w:val="24"/>
                <w:szCs w:val="24"/>
                <w:lang w:eastAsia="ko-KR"/>
              </w:rPr>
              <w:t>Заместитель директора, курирующий воспитание</w:t>
            </w:r>
          </w:p>
          <w:p w14:paraId="483AF35C"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w:t>
            </w:r>
          </w:p>
        </w:tc>
        <w:tc>
          <w:tcPr>
            <w:tcW w:w="638" w:type="pct"/>
          </w:tcPr>
          <w:p w14:paraId="1896E039" w14:textId="77777777" w:rsidR="00057E87" w:rsidRPr="00B632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ЛР 1</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2</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3</w:t>
            </w:r>
          </w:p>
          <w:p w14:paraId="6F24AF57" w14:textId="77777777" w:rsidR="00057E87" w:rsidRPr="00B63287"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ЛР 4</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7</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8</w:t>
            </w:r>
          </w:p>
          <w:p w14:paraId="6D678521"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r w:rsidRPr="00B63287">
              <w:rPr>
                <w:rFonts w:ascii="Times New Roman" w:hAnsi="Times New Roman"/>
                <w:kern w:val="2"/>
                <w:sz w:val="24"/>
                <w:szCs w:val="24"/>
                <w:lang w:eastAsia="ko-KR"/>
              </w:rPr>
              <w:t>ЛР 11</w:t>
            </w:r>
            <w:r>
              <w:rPr>
                <w:rFonts w:ascii="Times New Roman" w:hAnsi="Times New Roman"/>
                <w:kern w:val="2"/>
                <w:sz w:val="24"/>
                <w:szCs w:val="24"/>
                <w:lang w:eastAsia="ko-KR"/>
              </w:rPr>
              <w:t xml:space="preserve">; </w:t>
            </w:r>
            <w:r w:rsidRPr="00B63287">
              <w:rPr>
                <w:rFonts w:ascii="Times New Roman" w:hAnsi="Times New Roman"/>
                <w:kern w:val="2"/>
                <w:sz w:val="24"/>
                <w:szCs w:val="24"/>
                <w:lang w:eastAsia="ko-KR"/>
              </w:rPr>
              <w:t>ЛР 12</w:t>
            </w:r>
          </w:p>
        </w:tc>
      </w:tr>
      <w:tr w:rsidR="00057E87" w:rsidRPr="0040404D" w14:paraId="70F2CF92" w14:textId="77777777" w:rsidTr="00530118">
        <w:tc>
          <w:tcPr>
            <w:tcW w:w="255" w:type="pct"/>
            <w:tcBorders>
              <w:top w:val="single" w:sz="4" w:space="0" w:color="auto"/>
              <w:left w:val="single" w:sz="4" w:space="0" w:color="auto"/>
              <w:bottom w:val="single" w:sz="4" w:space="0" w:color="auto"/>
              <w:right w:val="single" w:sz="4" w:space="0" w:color="auto"/>
            </w:tcBorders>
            <w:shd w:val="clear" w:color="auto" w:fill="auto"/>
          </w:tcPr>
          <w:p w14:paraId="257CA8E6"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1243" w:type="pct"/>
            <w:tcBorders>
              <w:top w:val="single" w:sz="4" w:space="0" w:color="auto"/>
              <w:left w:val="single" w:sz="4" w:space="0" w:color="auto"/>
              <w:bottom w:val="single" w:sz="4" w:space="0" w:color="auto"/>
              <w:right w:val="single" w:sz="4" w:space="0" w:color="auto"/>
            </w:tcBorders>
            <w:shd w:val="clear" w:color="auto" w:fill="auto"/>
          </w:tcPr>
          <w:p w14:paraId="3A684D55"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4E6B7E2F"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565" w:type="pct"/>
            <w:tcBorders>
              <w:top w:val="single" w:sz="4" w:space="0" w:color="auto"/>
              <w:left w:val="single" w:sz="4" w:space="0" w:color="auto"/>
              <w:bottom w:val="single" w:sz="4" w:space="0" w:color="auto"/>
              <w:right w:val="single" w:sz="4" w:space="0" w:color="auto"/>
            </w:tcBorders>
          </w:tcPr>
          <w:p w14:paraId="0CD4B5C8"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1665" w:type="pct"/>
            <w:tcBorders>
              <w:top w:val="single" w:sz="4" w:space="0" w:color="auto"/>
              <w:left w:val="single" w:sz="4" w:space="0" w:color="auto"/>
              <w:bottom w:val="single" w:sz="4" w:space="0" w:color="auto"/>
              <w:right w:val="single" w:sz="4" w:space="0" w:color="auto"/>
            </w:tcBorders>
            <w:shd w:val="clear" w:color="auto" w:fill="auto"/>
          </w:tcPr>
          <w:p w14:paraId="574E71ED"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77757ABE"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r>
      <w:tr w:rsidR="00057E87" w:rsidRPr="0040404D" w14:paraId="750DCC11" w14:textId="77777777" w:rsidTr="00530118">
        <w:tc>
          <w:tcPr>
            <w:tcW w:w="255" w:type="pct"/>
            <w:tcBorders>
              <w:top w:val="single" w:sz="4" w:space="0" w:color="auto"/>
              <w:left w:val="single" w:sz="4" w:space="0" w:color="auto"/>
              <w:bottom w:val="single" w:sz="4" w:space="0" w:color="auto"/>
              <w:right w:val="single" w:sz="4" w:space="0" w:color="auto"/>
            </w:tcBorders>
            <w:shd w:val="clear" w:color="auto" w:fill="auto"/>
          </w:tcPr>
          <w:p w14:paraId="2E11FA51"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1243" w:type="pct"/>
            <w:tcBorders>
              <w:top w:val="single" w:sz="4" w:space="0" w:color="auto"/>
              <w:left w:val="single" w:sz="4" w:space="0" w:color="auto"/>
              <w:bottom w:val="single" w:sz="4" w:space="0" w:color="auto"/>
              <w:right w:val="single" w:sz="4" w:space="0" w:color="auto"/>
            </w:tcBorders>
            <w:shd w:val="clear" w:color="auto" w:fill="auto"/>
          </w:tcPr>
          <w:p w14:paraId="02BCCD05"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2011F942"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565" w:type="pct"/>
            <w:tcBorders>
              <w:top w:val="single" w:sz="4" w:space="0" w:color="auto"/>
              <w:left w:val="single" w:sz="4" w:space="0" w:color="auto"/>
              <w:bottom w:val="single" w:sz="4" w:space="0" w:color="auto"/>
              <w:right w:val="single" w:sz="4" w:space="0" w:color="auto"/>
            </w:tcBorders>
          </w:tcPr>
          <w:p w14:paraId="6C94148B"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1665" w:type="pct"/>
            <w:tcBorders>
              <w:top w:val="single" w:sz="4" w:space="0" w:color="auto"/>
              <w:left w:val="single" w:sz="4" w:space="0" w:color="auto"/>
              <w:bottom w:val="single" w:sz="4" w:space="0" w:color="auto"/>
              <w:right w:val="single" w:sz="4" w:space="0" w:color="auto"/>
            </w:tcBorders>
            <w:shd w:val="clear" w:color="auto" w:fill="auto"/>
          </w:tcPr>
          <w:p w14:paraId="07E518DA"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7AF71C83" w14:textId="77777777" w:rsidR="00057E87" w:rsidRPr="0040404D" w:rsidRDefault="00057E87" w:rsidP="00530118">
            <w:pPr>
              <w:widowControl w:val="0"/>
              <w:autoSpaceDE w:val="0"/>
              <w:autoSpaceDN w:val="0"/>
              <w:spacing w:after="0" w:line="240" w:lineRule="auto"/>
              <w:jc w:val="both"/>
              <w:rPr>
                <w:rFonts w:ascii="Times New Roman" w:hAnsi="Times New Roman"/>
                <w:kern w:val="2"/>
                <w:sz w:val="24"/>
                <w:szCs w:val="24"/>
                <w:lang w:eastAsia="ko-KR"/>
              </w:rPr>
            </w:pPr>
          </w:p>
        </w:tc>
      </w:tr>
    </w:tbl>
    <w:p w14:paraId="2D5A9965" w14:textId="77777777" w:rsidR="00057E87" w:rsidRDefault="00057E87" w:rsidP="00057E87">
      <w:pPr>
        <w:jc w:val="right"/>
        <w:rPr>
          <w:rFonts w:ascii="Times New Roman" w:hAnsi="Times New Roman"/>
          <w:b/>
          <w:sz w:val="24"/>
          <w:szCs w:val="24"/>
        </w:rPr>
        <w:sectPr w:rsidR="00057E87" w:rsidSect="001F073B">
          <w:pgSz w:w="16838" w:h="11906" w:orient="landscape"/>
          <w:pgMar w:top="1135" w:right="1134" w:bottom="851" w:left="1134" w:header="709" w:footer="709" w:gutter="0"/>
          <w:cols w:space="708"/>
          <w:docGrid w:linePitch="360"/>
        </w:sectPr>
      </w:pPr>
    </w:p>
    <w:p w14:paraId="07BB7CDB" w14:textId="77777777" w:rsidR="00057E87" w:rsidRPr="0007214A" w:rsidRDefault="00057E87" w:rsidP="0007214A">
      <w:pPr>
        <w:pStyle w:val="11"/>
        <w:jc w:val="right"/>
        <w:rPr>
          <w:rFonts w:ascii="Times New Roman" w:hAnsi="Times New Roman"/>
          <w:sz w:val="24"/>
          <w:szCs w:val="24"/>
        </w:rPr>
      </w:pPr>
      <w:bookmarkStart w:id="1525" w:name="_Toc129359053"/>
      <w:bookmarkStart w:id="1526" w:name="_Toc129359615"/>
      <w:bookmarkStart w:id="1527" w:name="_Toc129360026"/>
      <w:bookmarkStart w:id="1528" w:name="_Toc129360380"/>
      <w:bookmarkStart w:id="1529" w:name="_Toc129878450"/>
      <w:r w:rsidRPr="0007214A">
        <w:rPr>
          <w:rFonts w:ascii="Times New Roman" w:hAnsi="Times New Roman"/>
          <w:sz w:val="24"/>
          <w:szCs w:val="24"/>
        </w:rPr>
        <w:lastRenderedPageBreak/>
        <w:t>Приложение 4</w:t>
      </w:r>
      <w:bookmarkEnd w:id="1525"/>
      <w:bookmarkEnd w:id="1526"/>
      <w:bookmarkEnd w:id="1527"/>
      <w:bookmarkEnd w:id="1528"/>
      <w:bookmarkEnd w:id="1529"/>
      <w:r w:rsidRPr="0007214A">
        <w:rPr>
          <w:rFonts w:ascii="Times New Roman" w:hAnsi="Times New Roman"/>
          <w:sz w:val="24"/>
          <w:szCs w:val="24"/>
        </w:rPr>
        <w:t xml:space="preserve"> </w:t>
      </w:r>
    </w:p>
    <w:p w14:paraId="3EB183C6" w14:textId="77777777" w:rsidR="00057E87" w:rsidRPr="00FE263C" w:rsidRDefault="00057E87" w:rsidP="00057E87">
      <w:pPr>
        <w:spacing w:after="0"/>
        <w:jc w:val="right"/>
        <w:rPr>
          <w:rFonts w:ascii="Times New Roman" w:hAnsi="Times New Roman"/>
          <w:b/>
          <w:i/>
          <w:sz w:val="24"/>
          <w:szCs w:val="24"/>
        </w:rPr>
      </w:pPr>
      <w:r w:rsidRPr="00FE263C">
        <w:rPr>
          <w:rFonts w:ascii="Times New Roman" w:hAnsi="Times New Roman"/>
          <w:b/>
          <w:sz w:val="24"/>
          <w:szCs w:val="24"/>
        </w:rPr>
        <w:t xml:space="preserve">к </w:t>
      </w:r>
      <w:r>
        <w:rPr>
          <w:rFonts w:ascii="Times New Roman" w:hAnsi="Times New Roman"/>
          <w:b/>
          <w:sz w:val="24"/>
          <w:szCs w:val="24"/>
        </w:rPr>
        <w:t>ПОП</w:t>
      </w:r>
      <w:r w:rsidRPr="00FE263C">
        <w:rPr>
          <w:rFonts w:ascii="Times New Roman" w:hAnsi="Times New Roman"/>
          <w:b/>
          <w:sz w:val="24"/>
          <w:szCs w:val="24"/>
        </w:rPr>
        <w:t xml:space="preserve"> </w:t>
      </w:r>
      <w:r w:rsidRPr="00C92F27">
        <w:rPr>
          <w:rFonts w:ascii="Times New Roman" w:hAnsi="Times New Roman"/>
          <w:b/>
          <w:bCs/>
          <w:sz w:val="24"/>
          <w:szCs w:val="24"/>
        </w:rPr>
        <w:t>по специальности</w:t>
      </w:r>
      <w:r w:rsidRPr="00FE263C">
        <w:rPr>
          <w:rFonts w:ascii="Times New Roman" w:hAnsi="Times New Roman"/>
          <w:b/>
          <w:i/>
          <w:sz w:val="24"/>
          <w:szCs w:val="24"/>
        </w:rPr>
        <w:t xml:space="preserve"> </w:t>
      </w:r>
    </w:p>
    <w:p w14:paraId="3B190ED5" w14:textId="77777777" w:rsidR="00057E87" w:rsidRPr="00C92F27" w:rsidRDefault="00057E87" w:rsidP="00057E87">
      <w:pPr>
        <w:spacing w:after="0"/>
        <w:jc w:val="right"/>
        <w:rPr>
          <w:rFonts w:ascii="Times New Roman" w:hAnsi="Times New Roman"/>
          <w:b/>
          <w:iCs/>
          <w:sz w:val="24"/>
          <w:szCs w:val="24"/>
        </w:rPr>
      </w:pPr>
      <w:r w:rsidRPr="00C92F27">
        <w:rPr>
          <w:rFonts w:ascii="Times New Roman" w:hAnsi="Times New Roman"/>
          <w:b/>
          <w:iCs/>
          <w:sz w:val="24"/>
          <w:szCs w:val="24"/>
        </w:rPr>
        <w:t>24.02.01 Производство летательных аппаратов</w:t>
      </w:r>
    </w:p>
    <w:p w14:paraId="4B5ADB4B" w14:textId="77777777" w:rsidR="00057E87" w:rsidRDefault="00057E87" w:rsidP="00057E87">
      <w:pPr>
        <w:spacing w:after="0" w:line="240" w:lineRule="auto"/>
        <w:ind w:firstLine="851"/>
        <w:jc w:val="right"/>
        <w:rPr>
          <w:rFonts w:ascii="Times New Roman" w:hAnsi="Times New Roman"/>
          <w:i/>
          <w:sz w:val="28"/>
          <w:szCs w:val="28"/>
          <w:vertAlign w:val="superscript"/>
        </w:rPr>
      </w:pPr>
    </w:p>
    <w:p w14:paraId="779BA4E2" w14:textId="77777777" w:rsidR="00057E87" w:rsidRPr="00971412" w:rsidRDefault="00057E87" w:rsidP="00057E87">
      <w:pPr>
        <w:spacing w:after="0" w:line="240" w:lineRule="auto"/>
        <w:ind w:firstLine="851"/>
        <w:jc w:val="right"/>
        <w:rPr>
          <w:rFonts w:ascii="Times New Roman" w:hAnsi="Times New Roman"/>
          <w:b/>
          <w:color w:val="000000"/>
        </w:rPr>
      </w:pPr>
    </w:p>
    <w:p w14:paraId="29116DBC" w14:textId="77777777" w:rsidR="00057E87" w:rsidRPr="00971412" w:rsidRDefault="00057E87" w:rsidP="00057E87">
      <w:pPr>
        <w:spacing w:line="360" w:lineRule="auto"/>
        <w:jc w:val="center"/>
        <w:rPr>
          <w:rFonts w:ascii="Times New Roman" w:hAnsi="Times New Roman"/>
          <w:b/>
          <w:sz w:val="24"/>
          <w:szCs w:val="24"/>
        </w:rPr>
      </w:pPr>
    </w:p>
    <w:p w14:paraId="1CAB940D" w14:textId="77777777" w:rsidR="00057E87" w:rsidRPr="00971412" w:rsidRDefault="00057E87" w:rsidP="00057E87">
      <w:pPr>
        <w:spacing w:line="360" w:lineRule="auto"/>
        <w:jc w:val="center"/>
        <w:rPr>
          <w:rFonts w:ascii="Times New Roman" w:hAnsi="Times New Roman"/>
          <w:b/>
          <w:sz w:val="24"/>
          <w:szCs w:val="24"/>
        </w:rPr>
      </w:pPr>
    </w:p>
    <w:p w14:paraId="7D5B6686" w14:textId="77777777" w:rsidR="00057E87" w:rsidRPr="00971412" w:rsidRDefault="00057E87" w:rsidP="00057E87">
      <w:pPr>
        <w:spacing w:line="360" w:lineRule="auto"/>
        <w:jc w:val="center"/>
        <w:rPr>
          <w:rFonts w:ascii="Times New Roman" w:hAnsi="Times New Roman"/>
          <w:b/>
          <w:sz w:val="24"/>
          <w:szCs w:val="24"/>
        </w:rPr>
      </w:pPr>
    </w:p>
    <w:p w14:paraId="36791E89" w14:textId="77777777" w:rsidR="00057E87" w:rsidRPr="00971412" w:rsidRDefault="00057E87" w:rsidP="00057E87">
      <w:pPr>
        <w:spacing w:line="360" w:lineRule="auto"/>
        <w:jc w:val="center"/>
        <w:rPr>
          <w:rFonts w:ascii="Times New Roman" w:hAnsi="Times New Roman"/>
          <w:b/>
          <w:sz w:val="24"/>
          <w:szCs w:val="24"/>
        </w:rPr>
      </w:pPr>
    </w:p>
    <w:p w14:paraId="5F955159" w14:textId="77777777" w:rsidR="00057E87" w:rsidRPr="0007214A" w:rsidRDefault="00057E87" w:rsidP="0007214A">
      <w:pPr>
        <w:pStyle w:val="11"/>
        <w:jc w:val="center"/>
        <w:rPr>
          <w:rFonts w:ascii="Times New Roman" w:hAnsi="Times New Roman"/>
          <w:sz w:val="24"/>
          <w:szCs w:val="24"/>
        </w:rPr>
      </w:pPr>
      <w:bookmarkStart w:id="1530" w:name="_Toc129359054"/>
      <w:bookmarkStart w:id="1531" w:name="_Toc129359616"/>
      <w:bookmarkStart w:id="1532" w:name="_Toc129360027"/>
      <w:bookmarkStart w:id="1533" w:name="_Toc129360381"/>
      <w:bookmarkStart w:id="1534" w:name="_Toc129878451"/>
      <w:r w:rsidRPr="0007214A">
        <w:rPr>
          <w:rFonts w:ascii="Times New Roman" w:hAnsi="Times New Roman"/>
          <w:sz w:val="24"/>
          <w:szCs w:val="24"/>
        </w:rPr>
        <w:t>ПРИМЕРНЫЕ ОЦЕНОЧНЫЕ МАТЕРИАЛЫ ДЛЯ ГИА</w:t>
      </w:r>
      <w:bookmarkEnd w:id="1530"/>
      <w:bookmarkEnd w:id="1531"/>
      <w:bookmarkEnd w:id="1532"/>
      <w:bookmarkEnd w:id="1533"/>
      <w:bookmarkEnd w:id="1534"/>
    </w:p>
    <w:p w14:paraId="7E5EAC87" w14:textId="77777777" w:rsidR="00057E87" w:rsidRPr="0007214A" w:rsidRDefault="00057E87" w:rsidP="0007214A">
      <w:pPr>
        <w:pStyle w:val="11"/>
        <w:jc w:val="center"/>
        <w:rPr>
          <w:rFonts w:ascii="Times New Roman" w:hAnsi="Times New Roman"/>
          <w:sz w:val="24"/>
          <w:szCs w:val="24"/>
        </w:rPr>
      </w:pPr>
      <w:bookmarkStart w:id="1535" w:name="_Toc129360382"/>
      <w:bookmarkStart w:id="1536" w:name="_Toc129878452"/>
      <w:r w:rsidRPr="0007214A">
        <w:rPr>
          <w:rFonts w:ascii="Times New Roman" w:hAnsi="Times New Roman"/>
          <w:sz w:val="24"/>
          <w:szCs w:val="24"/>
        </w:rPr>
        <w:t>ПО СПЕЦИАЛЬНОСТИ</w:t>
      </w:r>
      <w:bookmarkEnd w:id="1535"/>
      <w:bookmarkEnd w:id="1536"/>
    </w:p>
    <w:p w14:paraId="110DB826" w14:textId="77777777" w:rsidR="00057E87" w:rsidRPr="00971412" w:rsidRDefault="00057E87" w:rsidP="00057E87">
      <w:pPr>
        <w:spacing w:after="0"/>
        <w:jc w:val="center"/>
        <w:rPr>
          <w:rFonts w:ascii="Times New Roman" w:hAnsi="Times New Roman"/>
          <w:b/>
          <w:sz w:val="24"/>
          <w:szCs w:val="24"/>
        </w:rPr>
      </w:pPr>
      <w:r w:rsidRPr="00971412">
        <w:rPr>
          <w:rFonts w:ascii="Times New Roman" w:hAnsi="Times New Roman"/>
          <w:b/>
          <w:sz w:val="24"/>
          <w:szCs w:val="24"/>
        </w:rPr>
        <w:t>24.02.01 Производство летательных аппаратов</w:t>
      </w:r>
    </w:p>
    <w:p w14:paraId="565E3C15" w14:textId="77777777" w:rsidR="00057E87" w:rsidRDefault="00057E87" w:rsidP="00057E87">
      <w:pPr>
        <w:jc w:val="center"/>
        <w:rPr>
          <w:rFonts w:ascii="Times New Roman" w:hAnsi="Times New Roman"/>
          <w:bCs/>
          <w:i/>
        </w:rPr>
      </w:pPr>
    </w:p>
    <w:p w14:paraId="7833C6E5" w14:textId="77777777" w:rsidR="00057E87" w:rsidRPr="00971412" w:rsidRDefault="00057E87" w:rsidP="00057E87">
      <w:pPr>
        <w:jc w:val="center"/>
        <w:rPr>
          <w:rFonts w:ascii="Times New Roman" w:hAnsi="Times New Roman"/>
          <w:b/>
          <w:i/>
        </w:rPr>
      </w:pPr>
    </w:p>
    <w:p w14:paraId="75623427" w14:textId="77777777" w:rsidR="00057E87" w:rsidRPr="00971412" w:rsidRDefault="00057E87" w:rsidP="00057E87">
      <w:pPr>
        <w:jc w:val="center"/>
        <w:rPr>
          <w:rFonts w:ascii="Times New Roman" w:hAnsi="Times New Roman"/>
          <w:b/>
          <w:i/>
        </w:rPr>
      </w:pPr>
    </w:p>
    <w:p w14:paraId="5377AAD6" w14:textId="77777777" w:rsidR="00057E87" w:rsidRPr="00971412" w:rsidRDefault="00057E87" w:rsidP="00057E87">
      <w:pPr>
        <w:jc w:val="center"/>
        <w:rPr>
          <w:rFonts w:ascii="Times New Roman" w:hAnsi="Times New Roman"/>
          <w:b/>
          <w:i/>
        </w:rPr>
      </w:pPr>
    </w:p>
    <w:p w14:paraId="30E1B886" w14:textId="77777777" w:rsidR="00057E87" w:rsidRPr="00971412" w:rsidRDefault="00057E87" w:rsidP="00057E87">
      <w:pPr>
        <w:jc w:val="center"/>
        <w:rPr>
          <w:rFonts w:ascii="Times New Roman" w:hAnsi="Times New Roman"/>
          <w:b/>
          <w:i/>
        </w:rPr>
      </w:pPr>
    </w:p>
    <w:p w14:paraId="5E70ABEB" w14:textId="77777777" w:rsidR="00057E87" w:rsidRPr="00971412" w:rsidRDefault="00057E87" w:rsidP="00057E87">
      <w:pPr>
        <w:jc w:val="center"/>
        <w:rPr>
          <w:rFonts w:ascii="Times New Roman" w:hAnsi="Times New Roman"/>
          <w:b/>
          <w:i/>
        </w:rPr>
      </w:pPr>
    </w:p>
    <w:p w14:paraId="23803BE7" w14:textId="77777777" w:rsidR="00057E87" w:rsidRPr="00971412" w:rsidRDefault="00057E87" w:rsidP="00057E87">
      <w:pPr>
        <w:jc w:val="center"/>
        <w:rPr>
          <w:rFonts w:ascii="Times New Roman" w:hAnsi="Times New Roman"/>
          <w:b/>
          <w:i/>
        </w:rPr>
      </w:pPr>
    </w:p>
    <w:p w14:paraId="0986C51E" w14:textId="77777777" w:rsidR="00057E87" w:rsidRPr="00971412" w:rsidRDefault="00057E87" w:rsidP="00057E87">
      <w:pPr>
        <w:jc w:val="center"/>
        <w:rPr>
          <w:rFonts w:ascii="Times New Roman" w:hAnsi="Times New Roman"/>
          <w:b/>
          <w:i/>
        </w:rPr>
      </w:pPr>
    </w:p>
    <w:p w14:paraId="1244CC38" w14:textId="77777777" w:rsidR="00057E87" w:rsidRPr="00971412" w:rsidRDefault="00057E87" w:rsidP="00057E87">
      <w:pPr>
        <w:jc w:val="center"/>
        <w:rPr>
          <w:rFonts w:ascii="Times New Roman" w:hAnsi="Times New Roman"/>
          <w:b/>
          <w:i/>
        </w:rPr>
      </w:pPr>
    </w:p>
    <w:p w14:paraId="745B3C49" w14:textId="77777777" w:rsidR="00057E87" w:rsidRDefault="00057E87" w:rsidP="00057E87">
      <w:pPr>
        <w:jc w:val="center"/>
        <w:rPr>
          <w:rFonts w:ascii="Times New Roman" w:hAnsi="Times New Roman"/>
          <w:b/>
          <w:i/>
        </w:rPr>
      </w:pPr>
    </w:p>
    <w:p w14:paraId="6B24A258" w14:textId="77777777" w:rsidR="00057E87" w:rsidRPr="00971412" w:rsidRDefault="00057E87" w:rsidP="00057E87">
      <w:pPr>
        <w:jc w:val="center"/>
        <w:rPr>
          <w:rFonts w:ascii="Times New Roman" w:hAnsi="Times New Roman"/>
          <w:b/>
          <w:i/>
        </w:rPr>
      </w:pPr>
    </w:p>
    <w:p w14:paraId="77750479" w14:textId="77777777" w:rsidR="00057E87" w:rsidRPr="00971412" w:rsidRDefault="00057E87" w:rsidP="00057E87">
      <w:pPr>
        <w:jc w:val="center"/>
        <w:rPr>
          <w:rFonts w:ascii="Times New Roman" w:hAnsi="Times New Roman"/>
          <w:b/>
          <w:i/>
        </w:rPr>
      </w:pPr>
    </w:p>
    <w:p w14:paraId="5F39958F" w14:textId="77777777" w:rsidR="00057E87" w:rsidRPr="00971412" w:rsidRDefault="00057E87" w:rsidP="00057E87">
      <w:pPr>
        <w:jc w:val="center"/>
        <w:rPr>
          <w:rFonts w:ascii="Times New Roman" w:hAnsi="Times New Roman"/>
          <w:b/>
          <w:i/>
        </w:rPr>
      </w:pPr>
    </w:p>
    <w:p w14:paraId="3F2B75AD" w14:textId="77777777" w:rsidR="00057E87" w:rsidRPr="00C92F27" w:rsidRDefault="00057E87" w:rsidP="00057E87">
      <w:pPr>
        <w:jc w:val="center"/>
        <w:rPr>
          <w:rFonts w:ascii="Times New Roman" w:hAnsi="Times New Roman"/>
          <w:b/>
          <w:iCs/>
          <w:sz w:val="24"/>
          <w:szCs w:val="24"/>
        </w:rPr>
      </w:pPr>
      <w:r w:rsidRPr="00C92F27">
        <w:rPr>
          <w:rFonts w:ascii="Times New Roman" w:hAnsi="Times New Roman"/>
          <w:b/>
          <w:iCs/>
          <w:sz w:val="24"/>
          <w:szCs w:val="24"/>
        </w:rPr>
        <w:t>202</w:t>
      </w:r>
      <w:r>
        <w:rPr>
          <w:rFonts w:ascii="Times New Roman" w:hAnsi="Times New Roman"/>
          <w:b/>
          <w:iCs/>
          <w:sz w:val="24"/>
          <w:szCs w:val="24"/>
        </w:rPr>
        <w:t>3 г.</w:t>
      </w:r>
    </w:p>
    <w:p w14:paraId="014E48D1" w14:textId="77777777" w:rsidR="00057E87" w:rsidRDefault="00057E87" w:rsidP="00057E87">
      <w:pPr>
        <w:spacing w:after="0" w:line="240" w:lineRule="auto"/>
        <w:rPr>
          <w:rFonts w:ascii="Times New Roman" w:hAnsi="Times New Roman"/>
          <w:b/>
          <w:i/>
          <w:sz w:val="24"/>
          <w:szCs w:val="24"/>
        </w:rPr>
      </w:pPr>
      <w:r>
        <w:rPr>
          <w:rFonts w:ascii="Times New Roman" w:hAnsi="Times New Roman"/>
          <w:b/>
          <w:i/>
          <w:sz w:val="24"/>
          <w:szCs w:val="24"/>
        </w:rPr>
        <w:br w:type="page"/>
      </w:r>
    </w:p>
    <w:p w14:paraId="334C1AAC" w14:textId="77777777" w:rsidR="00057E87" w:rsidRPr="003C56CD" w:rsidRDefault="00057E87" w:rsidP="00057E87">
      <w:pPr>
        <w:jc w:val="center"/>
        <w:rPr>
          <w:rFonts w:ascii="Times New Roman" w:hAnsi="Times New Roman"/>
          <w:b/>
          <w:iCs/>
          <w:sz w:val="24"/>
          <w:szCs w:val="24"/>
        </w:rPr>
      </w:pPr>
      <w:r w:rsidRPr="003C56CD">
        <w:rPr>
          <w:rFonts w:ascii="Times New Roman" w:hAnsi="Times New Roman"/>
          <w:b/>
          <w:iCs/>
          <w:sz w:val="24"/>
          <w:szCs w:val="24"/>
        </w:rPr>
        <w:lastRenderedPageBreak/>
        <w:t>СОДЕРЖАНИЕ</w:t>
      </w:r>
    </w:p>
    <w:p w14:paraId="09A7FA6D" w14:textId="77777777" w:rsidR="00057E87" w:rsidRPr="00971412" w:rsidRDefault="00057E87" w:rsidP="00057E87">
      <w:pPr>
        <w:jc w:val="center"/>
        <w:rPr>
          <w:b/>
          <w:sz w:val="24"/>
          <w:szCs w:val="24"/>
        </w:rPr>
      </w:pPr>
    </w:p>
    <w:p w14:paraId="0C3EE096" w14:textId="77777777" w:rsidR="00057E87" w:rsidRPr="00C92F27" w:rsidRDefault="00057E87" w:rsidP="00057E87">
      <w:pPr>
        <w:numPr>
          <w:ilvl w:val="0"/>
          <w:numId w:val="4"/>
        </w:numPr>
        <w:spacing w:line="480" w:lineRule="auto"/>
        <w:contextualSpacing/>
        <w:jc w:val="both"/>
        <w:rPr>
          <w:rFonts w:ascii="Times New Roman" w:hAnsi="Times New Roman"/>
          <w:b/>
          <w:sz w:val="24"/>
          <w:szCs w:val="24"/>
          <w:lang w:val="x-none" w:eastAsia="x-none"/>
        </w:rPr>
      </w:pPr>
      <w:r w:rsidRPr="00C92F27">
        <w:rPr>
          <w:rFonts w:ascii="Times New Roman" w:hAnsi="Times New Roman"/>
          <w:b/>
          <w:sz w:val="24"/>
          <w:szCs w:val="24"/>
          <w:lang w:val="x-none" w:eastAsia="x-none"/>
        </w:rPr>
        <w:t>ПАСПОРТ ОЦЕНОЧНЫХ СРЕДСТВ ДЛЯ ГИА</w:t>
      </w:r>
    </w:p>
    <w:p w14:paraId="633A8011" w14:textId="77777777" w:rsidR="00057E87" w:rsidRDefault="00057E87" w:rsidP="00057E87">
      <w:pPr>
        <w:numPr>
          <w:ilvl w:val="0"/>
          <w:numId w:val="4"/>
        </w:numPr>
        <w:spacing w:line="480" w:lineRule="auto"/>
        <w:contextualSpacing/>
        <w:jc w:val="both"/>
        <w:rPr>
          <w:rFonts w:ascii="Times New Roman" w:hAnsi="Times New Roman"/>
          <w:b/>
          <w:sz w:val="24"/>
          <w:szCs w:val="24"/>
          <w:lang w:val="x-none" w:eastAsia="x-none"/>
        </w:rPr>
      </w:pPr>
      <w:r w:rsidRPr="00C92F27">
        <w:rPr>
          <w:rFonts w:ascii="Times New Roman" w:hAnsi="Times New Roman"/>
          <w:b/>
          <w:sz w:val="24"/>
          <w:szCs w:val="24"/>
          <w:lang w:val="x-none" w:eastAsia="x-none"/>
        </w:rPr>
        <w:t xml:space="preserve">СТРУКТУРА ПРОЦЕДУР </w:t>
      </w:r>
      <w:r>
        <w:rPr>
          <w:rFonts w:ascii="Times New Roman" w:hAnsi="Times New Roman"/>
          <w:b/>
          <w:sz w:val="24"/>
          <w:szCs w:val="24"/>
          <w:lang w:eastAsia="x-none"/>
        </w:rPr>
        <w:t>ДЕМОНСТРАЦИОННОГО ЭКЗАМЕНА</w:t>
      </w:r>
    </w:p>
    <w:p w14:paraId="564FFCC1" w14:textId="77777777" w:rsidR="00057E87" w:rsidRPr="00C92F27" w:rsidRDefault="00057E87" w:rsidP="00057E87">
      <w:pPr>
        <w:spacing w:line="480" w:lineRule="auto"/>
        <w:ind w:left="1080"/>
        <w:contextualSpacing/>
        <w:jc w:val="both"/>
        <w:rPr>
          <w:rFonts w:ascii="Times New Roman" w:hAnsi="Times New Roman"/>
          <w:b/>
          <w:sz w:val="24"/>
          <w:szCs w:val="24"/>
          <w:lang w:val="x-none" w:eastAsia="x-none"/>
        </w:rPr>
      </w:pPr>
      <w:r w:rsidRPr="00C92F27">
        <w:rPr>
          <w:rFonts w:ascii="Times New Roman" w:hAnsi="Times New Roman"/>
          <w:b/>
          <w:sz w:val="24"/>
          <w:szCs w:val="24"/>
          <w:lang w:val="x-none" w:eastAsia="x-none"/>
        </w:rPr>
        <w:t>И ПОРЯДОК ПРОВЕДЕНИЯ</w:t>
      </w:r>
    </w:p>
    <w:p w14:paraId="55A061E9" w14:textId="49A75B1D" w:rsidR="00057E87" w:rsidRPr="00C92F27" w:rsidRDefault="00057E87" w:rsidP="00057E87">
      <w:pPr>
        <w:numPr>
          <w:ilvl w:val="0"/>
          <w:numId w:val="4"/>
        </w:numPr>
        <w:spacing w:after="0" w:line="360" w:lineRule="auto"/>
        <w:ind w:left="1077" w:hanging="357"/>
        <w:contextualSpacing/>
        <w:jc w:val="both"/>
        <w:rPr>
          <w:rFonts w:ascii="Times New Roman" w:hAnsi="Times New Roman"/>
          <w:b/>
          <w:sz w:val="24"/>
          <w:szCs w:val="24"/>
          <w:lang w:val="x-none" w:eastAsia="x-none"/>
        </w:rPr>
      </w:pPr>
      <w:r w:rsidRPr="00C92F27">
        <w:rPr>
          <w:rFonts w:ascii="Times New Roman" w:hAnsi="Times New Roman"/>
          <w:b/>
          <w:sz w:val="24"/>
          <w:szCs w:val="24"/>
          <w:lang w:val="x-none" w:eastAsia="x-none"/>
        </w:rPr>
        <w:t>ПОРЯДОК ОРГАНИЗАЦИИ И ПРОВЕДЕНИЯ ЗАЩИТЫ ДИПЛОМНОГО ПРОЕКТА</w:t>
      </w:r>
      <w:r>
        <w:rPr>
          <w:rFonts w:ascii="Times New Roman" w:hAnsi="Times New Roman"/>
          <w:b/>
          <w:sz w:val="24"/>
          <w:szCs w:val="24"/>
          <w:lang w:eastAsia="x-none"/>
        </w:rPr>
        <w:t xml:space="preserve"> (РАБОТЫ)</w:t>
      </w:r>
    </w:p>
    <w:p w14:paraId="04D913C5" w14:textId="77777777" w:rsidR="00057E87" w:rsidRDefault="00057E87" w:rsidP="00057E87">
      <w:pPr>
        <w:spacing w:after="120" w:line="240" w:lineRule="auto"/>
        <w:ind w:left="720"/>
        <w:contextualSpacing/>
        <w:jc w:val="both"/>
        <w:rPr>
          <w:rFonts w:ascii="Times New Roman" w:hAnsi="Times New Roman"/>
          <w:bCs/>
          <w:sz w:val="24"/>
          <w:szCs w:val="24"/>
          <w:lang w:val="x-none" w:eastAsia="x-none"/>
        </w:rPr>
      </w:pPr>
    </w:p>
    <w:p w14:paraId="16D8242B" w14:textId="77777777" w:rsidR="00057E87" w:rsidRPr="00971412" w:rsidRDefault="00057E87" w:rsidP="00057E87">
      <w:pPr>
        <w:spacing w:after="120" w:line="240" w:lineRule="auto"/>
        <w:ind w:left="720"/>
        <w:contextualSpacing/>
        <w:jc w:val="both"/>
        <w:rPr>
          <w:rFonts w:ascii="Times New Roman" w:hAnsi="Times New Roman"/>
          <w:bCs/>
          <w:sz w:val="24"/>
          <w:szCs w:val="24"/>
          <w:lang w:val="x-none" w:eastAsia="x-none"/>
        </w:rPr>
      </w:pPr>
    </w:p>
    <w:p w14:paraId="7CF0308D" w14:textId="77777777" w:rsidR="00057E87" w:rsidRPr="00971412" w:rsidRDefault="00057E87" w:rsidP="00057E87">
      <w:pPr>
        <w:spacing w:after="0"/>
        <w:jc w:val="right"/>
        <w:outlineLvl w:val="0"/>
        <w:rPr>
          <w:bCs/>
          <w:sz w:val="20"/>
          <w:szCs w:val="20"/>
          <w:lang w:val="x-none"/>
        </w:rPr>
        <w:sectPr w:rsidR="00057E87" w:rsidRPr="00971412" w:rsidSect="00C70655">
          <w:headerReference w:type="default" r:id="rId144"/>
          <w:pgSz w:w="11906" w:h="16838" w:code="9"/>
          <w:pgMar w:top="1134" w:right="1134" w:bottom="1134" w:left="1418" w:header="709" w:footer="709" w:gutter="0"/>
          <w:cols w:space="708"/>
          <w:docGrid w:linePitch="360"/>
        </w:sectPr>
      </w:pPr>
    </w:p>
    <w:p w14:paraId="25839480" w14:textId="77777777" w:rsidR="00057E87" w:rsidRPr="00971412" w:rsidRDefault="00057E87" w:rsidP="00057E87">
      <w:pPr>
        <w:numPr>
          <w:ilvl w:val="0"/>
          <w:numId w:val="5"/>
        </w:numPr>
        <w:ind w:left="0" w:firstLine="0"/>
        <w:contextualSpacing/>
        <w:jc w:val="center"/>
        <w:rPr>
          <w:rFonts w:ascii="Times New Roman" w:hAnsi="Times New Roman"/>
          <w:b/>
          <w:sz w:val="24"/>
          <w:szCs w:val="24"/>
          <w:lang w:val="x-none" w:eastAsia="x-none"/>
        </w:rPr>
      </w:pPr>
      <w:r w:rsidRPr="00971412">
        <w:rPr>
          <w:rFonts w:ascii="Times New Roman" w:hAnsi="Times New Roman"/>
          <w:b/>
          <w:sz w:val="24"/>
          <w:szCs w:val="24"/>
          <w:lang w:val="x-none" w:eastAsia="x-none"/>
        </w:rPr>
        <w:lastRenderedPageBreak/>
        <w:t xml:space="preserve">ПАСПОРТ </w:t>
      </w:r>
      <w:r>
        <w:rPr>
          <w:rFonts w:ascii="Times New Roman" w:hAnsi="Times New Roman"/>
          <w:b/>
          <w:sz w:val="24"/>
          <w:szCs w:val="24"/>
          <w:lang w:eastAsia="x-none"/>
        </w:rPr>
        <w:t xml:space="preserve">ПРИМЕРНЫХ </w:t>
      </w:r>
      <w:r w:rsidRPr="00971412">
        <w:rPr>
          <w:rFonts w:ascii="Times New Roman" w:hAnsi="Times New Roman"/>
          <w:b/>
          <w:sz w:val="24"/>
          <w:szCs w:val="24"/>
          <w:lang w:val="x-none" w:eastAsia="x-none"/>
        </w:rPr>
        <w:t xml:space="preserve">ОЦЕНОЧНЫХ </w:t>
      </w:r>
      <w:r>
        <w:rPr>
          <w:rFonts w:ascii="Times New Roman" w:hAnsi="Times New Roman"/>
          <w:b/>
          <w:sz w:val="24"/>
          <w:szCs w:val="24"/>
          <w:lang w:eastAsia="x-none"/>
        </w:rPr>
        <w:t>МАТЕРИАЛОВ</w:t>
      </w:r>
      <w:r w:rsidRPr="00971412">
        <w:rPr>
          <w:rFonts w:ascii="Times New Roman" w:hAnsi="Times New Roman"/>
          <w:b/>
          <w:sz w:val="24"/>
          <w:szCs w:val="24"/>
          <w:lang w:val="x-none" w:eastAsia="x-none"/>
        </w:rPr>
        <w:t>ДЛЯ ГИА</w:t>
      </w:r>
    </w:p>
    <w:p w14:paraId="5C2361D0" w14:textId="77777777" w:rsidR="00057E87" w:rsidRPr="00971412" w:rsidRDefault="00057E87" w:rsidP="00057E87">
      <w:pPr>
        <w:contextualSpacing/>
        <w:rPr>
          <w:rFonts w:ascii="Times New Roman" w:hAnsi="Times New Roman"/>
          <w:b/>
          <w:sz w:val="24"/>
          <w:szCs w:val="24"/>
          <w:lang w:val="x-none" w:eastAsia="x-none"/>
        </w:rPr>
      </w:pPr>
    </w:p>
    <w:p w14:paraId="546C5A14" w14:textId="77777777" w:rsidR="00057E87" w:rsidRPr="00971412" w:rsidRDefault="00057E87" w:rsidP="00057E87">
      <w:pPr>
        <w:numPr>
          <w:ilvl w:val="1"/>
          <w:numId w:val="3"/>
        </w:numPr>
        <w:tabs>
          <w:tab w:val="left" w:pos="1134"/>
        </w:tabs>
        <w:spacing w:after="0" w:line="240" w:lineRule="auto"/>
        <w:ind w:left="0" w:firstLine="567"/>
        <w:contextualSpacing/>
        <w:jc w:val="both"/>
        <w:rPr>
          <w:rFonts w:ascii="Times New Roman" w:hAnsi="Times New Roman"/>
          <w:b/>
          <w:bCs/>
          <w:sz w:val="24"/>
          <w:szCs w:val="24"/>
          <w:shd w:val="clear" w:color="auto" w:fill="FFFFFF"/>
          <w:lang w:val="x-none" w:eastAsia="x-none"/>
        </w:rPr>
      </w:pPr>
      <w:r w:rsidRPr="00971412">
        <w:rPr>
          <w:rFonts w:ascii="Times New Roman" w:hAnsi="Times New Roman"/>
          <w:b/>
          <w:bCs/>
          <w:sz w:val="24"/>
          <w:szCs w:val="24"/>
          <w:shd w:val="clear" w:color="auto" w:fill="FFFFFF"/>
          <w:lang w:val="x-none" w:eastAsia="x-none"/>
        </w:rPr>
        <w:t>Особенности образовательной программы</w:t>
      </w:r>
    </w:p>
    <w:p w14:paraId="5BC89239" w14:textId="77777777" w:rsidR="00057E87" w:rsidRPr="00971412" w:rsidRDefault="00057E87" w:rsidP="00057E87">
      <w:pPr>
        <w:spacing w:after="0" w:line="240" w:lineRule="auto"/>
        <w:ind w:firstLine="709"/>
        <w:jc w:val="both"/>
        <w:rPr>
          <w:rFonts w:ascii="Times New Roman" w:hAnsi="Times New Roman"/>
          <w:i/>
          <w:iCs/>
          <w:sz w:val="24"/>
          <w:szCs w:val="24"/>
          <w:shd w:val="clear" w:color="auto" w:fill="FFFFFF"/>
          <w:lang w:eastAsia="x-none"/>
        </w:rPr>
      </w:pPr>
      <w:r>
        <w:rPr>
          <w:rFonts w:ascii="Times New Roman" w:hAnsi="Times New Roman"/>
          <w:sz w:val="24"/>
          <w:szCs w:val="24"/>
          <w:shd w:val="clear" w:color="auto" w:fill="FFFFFF"/>
          <w:lang w:eastAsia="x-none"/>
        </w:rPr>
        <w:t>Примерные</w:t>
      </w:r>
      <w:r w:rsidRPr="00971412">
        <w:rPr>
          <w:rFonts w:ascii="Times New Roman" w:hAnsi="Times New Roman"/>
          <w:sz w:val="24"/>
          <w:szCs w:val="24"/>
          <w:shd w:val="clear" w:color="auto" w:fill="FFFFFF"/>
          <w:lang w:val="x-none" w:eastAsia="x-none"/>
        </w:rPr>
        <w:t xml:space="preserve"> оценочны</w:t>
      </w:r>
      <w:r>
        <w:rPr>
          <w:rFonts w:ascii="Times New Roman" w:hAnsi="Times New Roman"/>
          <w:sz w:val="24"/>
          <w:szCs w:val="24"/>
          <w:shd w:val="clear" w:color="auto" w:fill="FFFFFF"/>
          <w:lang w:eastAsia="x-none"/>
        </w:rPr>
        <w:t>е</w:t>
      </w:r>
      <w:r w:rsidRPr="00971412">
        <w:rPr>
          <w:rFonts w:ascii="Times New Roman" w:hAnsi="Times New Roman"/>
          <w:sz w:val="24"/>
          <w:szCs w:val="24"/>
          <w:shd w:val="clear" w:color="auto" w:fill="FFFFFF"/>
          <w:lang w:val="x-none" w:eastAsia="x-none"/>
        </w:rPr>
        <w:t xml:space="preserve"> средств разработаны для </w:t>
      </w:r>
      <w:r w:rsidRPr="00971412">
        <w:rPr>
          <w:rFonts w:ascii="Times New Roman" w:hAnsi="Times New Roman"/>
          <w:sz w:val="24"/>
          <w:szCs w:val="24"/>
          <w:shd w:val="clear" w:color="auto" w:fill="FFFFFF"/>
          <w:lang w:eastAsia="x-none"/>
        </w:rPr>
        <w:t>специальности</w:t>
      </w:r>
      <w:r w:rsidRPr="00971412">
        <w:rPr>
          <w:rFonts w:ascii="Times New Roman" w:hAnsi="Times New Roman"/>
          <w:sz w:val="24"/>
          <w:szCs w:val="24"/>
          <w:shd w:val="clear" w:color="auto" w:fill="FFFFFF"/>
          <w:lang w:val="x-none" w:eastAsia="x-none"/>
        </w:rPr>
        <w:t xml:space="preserve"> 2</w:t>
      </w:r>
      <w:r w:rsidRPr="00971412">
        <w:rPr>
          <w:rFonts w:ascii="Times New Roman" w:hAnsi="Times New Roman"/>
          <w:sz w:val="24"/>
          <w:szCs w:val="24"/>
          <w:shd w:val="clear" w:color="auto" w:fill="FFFFFF"/>
          <w:lang w:eastAsia="x-none"/>
        </w:rPr>
        <w:t>4</w:t>
      </w:r>
      <w:r w:rsidRPr="00971412">
        <w:rPr>
          <w:rFonts w:ascii="Times New Roman" w:hAnsi="Times New Roman"/>
          <w:sz w:val="24"/>
          <w:szCs w:val="24"/>
          <w:shd w:val="clear" w:color="auto" w:fill="FFFFFF"/>
          <w:lang w:val="x-none" w:eastAsia="x-none"/>
        </w:rPr>
        <w:t>.02.0</w:t>
      </w:r>
      <w:r w:rsidRPr="00971412">
        <w:rPr>
          <w:rFonts w:ascii="Times New Roman" w:hAnsi="Times New Roman"/>
          <w:sz w:val="24"/>
          <w:szCs w:val="24"/>
          <w:shd w:val="clear" w:color="auto" w:fill="FFFFFF"/>
          <w:lang w:eastAsia="x-none"/>
        </w:rPr>
        <w:t>1</w:t>
      </w:r>
      <w:r w:rsidRPr="00971412">
        <w:rPr>
          <w:rFonts w:ascii="Times New Roman" w:hAnsi="Times New Roman"/>
          <w:i/>
          <w:iCs/>
          <w:sz w:val="24"/>
          <w:szCs w:val="24"/>
          <w:shd w:val="clear" w:color="auto" w:fill="FFFFFF"/>
          <w:lang w:val="x-none" w:eastAsia="x-none"/>
        </w:rPr>
        <w:t xml:space="preserve"> </w:t>
      </w:r>
      <w:r w:rsidRPr="00971412">
        <w:rPr>
          <w:rFonts w:ascii="Times New Roman" w:hAnsi="Times New Roman"/>
          <w:iCs/>
          <w:sz w:val="24"/>
          <w:szCs w:val="24"/>
          <w:shd w:val="clear" w:color="auto" w:fill="FFFFFF"/>
          <w:lang w:eastAsia="x-none"/>
        </w:rPr>
        <w:t>Производство</w:t>
      </w:r>
      <w:r>
        <w:rPr>
          <w:rFonts w:ascii="Times New Roman" w:hAnsi="Times New Roman"/>
          <w:iCs/>
          <w:sz w:val="24"/>
          <w:szCs w:val="24"/>
          <w:shd w:val="clear" w:color="auto" w:fill="FFFFFF"/>
          <w:lang w:eastAsia="x-none"/>
        </w:rPr>
        <w:t xml:space="preserve"> </w:t>
      </w:r>
      <w:r w:rsidRPr="00971412">
        <w:rPr>
          <w:rFonts w:ascii="Times New Roman" w:hAnsi="Times New Roman"/>
          <w:iCs/>
          <w:sz w:val="24"/>
          <w:szCs w:val="24"/>
          <w:shd w:val="clear" w:color="auto" w:fill="FFFFFF"/>
          <w:lang w:eastAsia="x-none"/>
        </w:rPr>
        <w:t>летательных аппаратов.</w:t>
      </w:r>
    </w:p>
    <w:p w14:paraId="389E7032" w14:textId="77777777" w:rsidR="00057E87" w:rsidRPr="00971412" w:rsidRDefault="00057E87" w:rsidP="00057E87">
      <w:pPr>
        <w:spacing w:after="0" w:line="240" w:lineRule="auto"/>
        <w:ind w:firstLine="709"/>
        <w:jc w:val="both"/>
        <w:rPr>
          <w:rFonts w:ascii="Times New Roman" w:hAnsi="Times New Roman"/>
          <w:i/>
          <w:iCs/>
          <w:sz w:val="24"/>
          <w:szCs w:val="24"/>
          <w:shd w:val="clear" w:color="auto" w:fill="FFFFFF"/>
          <w:lang w:eastAsia="x-none"/>
        </w:rPr>
      </w:pPr>
      <w:r w:rsidRPr="00971412">
        <w:rPr>
          <w:rFonts w:ascii="Times New Roman" w:hAnsi="Times New Roman"/>
          <w:sz w:val="24"/>
          <w:szCs w:val="24"/>
          <w:shd w:val="clear" w:color="auto" w:fill="FFFFFF"/>
          <w:lang w:val="x-none" w:eastAsia="x-none"/>
        </w:rPr>
        <w:t>В рамках специальности СПО предусмотрено освоение квалификаци</w:t>
      </w:r>
      <w:r w:rsidRPr="00971412">
        <w:rPr>
          <w:rFonts w:ascii="Times New Roman" w:hAnsi="Times New Roman"/>
          <w:sz w:val="24"/>
          <w:szCs w:val="24"/>
          <w:shd w:val="clear" w:color="auto" w:fill="FFFFFF"/>
          <w:lang w:eastAsia="x-none"/>
        </w:rPr>
        <w:t>и</w:t>
      </w:r>
      <w:r w:rsidRPr="00971412">
        <w:rPr>
          <w:rFonts w:ascii="Times New Roman" w:hAnsi="Times New Roman"/>
          <w:sz w:val="24"/>
          <w:szCs w:val="24"/>
          <w:shd w:val="clear" w:color="auto" w:fill="FFFFFF"/>
          <w:lang w:val="x-none" w:eastAsia="x-none"/>
        </w:rPr>
        <w:t xml:space="preserve">: </w:t>
      </w:r>
      <w:r w:rsidRPr="00C92F27">
        <w:rPr>
          <w:rFonts w:ascii="Times New Roman" w:hAnsi="Times New Roman"/>
          <w:sz w:val="24"/>
          <w:szCs w:val="24"/>
          <w:shd w:val="clear" w:color="auto" w:fill="FFFFFF"/>
          <w:lang w:eastAsia="x-none"/>
        </w:rPr>
        <w:t>техник</w:t>
      </w:r>
      <w:r>
        <w:rPr>
          <w:rFonts w:ascii="Times New Roman" w:hAnsi="Times New Roman"/>
          <w:sz w:val="24"/>
          <w:szCs w:val="24"/>
          <w:shd w:val="clear" w:color="auto" w:fill="FFFFFF"/>
          <w:lang w:eastAsia="x-none"/>
        </w:rPr>
        <w:t>.</w:t>
      </w:r>
    </w:p>
    <w:p w14:paraId="3142FFB0" w14:textId="6453BA18" w:rsidR="00057E87" w:rsidRDefault="00057E87" w:rsidP="00057E87">
      <w:pPr>
        <w:tabs>
          <w:tab w:val="left" w:pos="851"/>
        </w:tabs>
        <w:spacing w:after="0" w:line="240" w:lineRule="auto"/>
        <w:ind w:firstLine="709"/>
        <w:jc w:val="both"/>
        <w:rPr>
          <w:rFonts w:ascii="Times New Roman" w:hAnsi="Times New Roman"/>
          <w:sz w:val="24"/>
          <w:szCs w:val="24"/>
          <w:shd w:val="clear" w:color="auto" w:fill="FFFFFF"/>
          <w:lang w:eastAsia="x-none"/>
        </w:rPr>
      </w:pPr>
      <w:r w:rsidRPr="009A3AF7">
        <w:rPr>
          <w:rFonts w:ascii="Times New Roman" w:hAnsi="Times New Roman"/>
          <w:sz w:val="24"/>
          <w:szCs w:val="24"/>
          <w:shd w:val="clear" w:color="auto" w:fill="FFFFFF"/>
          <w:lang w:eastAsia="x-none"/>
        </w:rPr>
        <w:t xml:space="preserve">Выпускник, освоивший образовательную программу, должен быть готов </w:t>
      </w:r>
      <w:r w:rsidR="0077596B">
        <w:rPr>
          <w:rFonts w:ascii="Times New Roman" w:hAnsi="Times New Roman"/>
          <w:sz w:val="24"/>
          <w:szCs w:val="24"/>
          <w:shd w:val="clear" w:color="auto" w:fill="FFFFFF"/>
          <w:lang w:eastAsia="x-none"/>
        </w:rPr>
        <w:br/>
      </w:r>
      <w:r w:rsidRPr="009A3AF7">
        <w:rPr>
          <w:rFonts w:ascii="Times New Roman" w:hAnsi="Times New Roman"/>
          <w:sz w:val="24"/>
          <w:szCs w:val="24"/>
          <w:shd w:val="clear" w:color="auto" w:fill="FFFFFF"/>
          <w:lang w:eastAsia="x-none"/>
        </w:rPr>
        <w:t>к выполнению видов деятельности, перечисленных в таблице №1.</w:t>
      </w:r>
    </w:p>
    <w:p w14:paraId="7257CE63" w14:textId="77777777" w:rsidR="00057E87" w:rsidRPr="009A3AF7" w:rsidRDefault="00057E87" w:rsidP="00057E87">
      <w:pPr>
        <w:spacing w:after="0" w:line="240" w:lineRule="auto"/>
        <w:ind w:firstLine="1134"/>
        <w:jc w:val="right"/>
        <w:rPr>
          <w:rFonts w:ascii="Times New Roman" w:hAnsi="Times New Roman"/>
          <w:b/>
          <w:bCs/>
          <w:sz w:val="24"/>
          <w:szCs w:val="24"/>
          <w:shd w:val="clear" w:color="auto" w:fill="FFFFFF"/>
          <w:lang w:eastAsia="x-none"/>
        </w:rPr>
      </w:pPr>
      <w:r w:rsidRPr="009A3AF7">
        <w:rPr>
          <w:rFonts w:ascii="Times New Roman" w:hAnsi="Times New Roman"/>
          <w:b/>
          <w:bCs/>
          <w:sz w:val="24"/>
          <w:szCs w:val="24"/>
          <w:shd w:val="clear" w:color="auto" w:fill="FFFFFF"/>
          <w:lang w:eastAsia="x-none"/>
        </w:rPr>
        <w:t>Таблица № 1</w:t>
      </w:r>
    </w:p>
    <w:p w14:paraId="2D95A8CC" w14:textId="77777777" w:rsidR="00057E87" w:rsidRPr="009A3AF7" w:rsidRDefault="00057E87" w:rsidP="00057E87">
      <w:pPr>
        <w:spacing w:after="0" w:line="240" w:lineRule="auto"/>
        <w:ind w:firstLine="1134"/>
        <w:jc w:val="right"/>
        <w:rPr>
          <w:rFonts w:ascii="Times New Roman" w:hAnsi="Times New Roman"/>
          <w:b/>
          <w:bCs/>
          <w:sz w:val="24"/>
          <w:szCs w:val="24"/>
          <w:shd w:val="clear" w:color="auto" w:fill="FFFFFF"/>
          <w:lang w:eastAsia="x-none"/>
        </w:rPr>
      </w:pPr>
    </w:p>
    <w:p w14:paraId="61796543" w14:textId="77777777" w:rsidR="00057E87" w:rsidRPr="009A3AF7" w:rsidRDefault="00057E87" w:rsidP="00057E87">
      <w:pPr>
        <w:spacing w:after="0" w:line="240" w:lineRule="auto"/>
        <w:ind w:firstLine="1134"/>
        <w:jc w:val="center"/>
        <w:rPr>
          <w:rFonts w:ascii="Times New Roman" w:hAnsi="Times New Roman"/>
          <w:b/>
          <w:bCs/>
          <w:sz w:val="24"/>
          <w:szCs w:val="24"/>
          <w:shd w:val="clear" w:color="auto" w:fill="FFFFFF"/>
          <w:lang w:eastAsia="x-none"/>
        </w:rPr>
      </w:pPr>
      <w:r w:rsidRPr="009A3AF7">
        <w:rPr>
          <w:rFonts w:ascii="Times New Roman" w:hAnsi="Times New Roman"/>
          <w:b/>
          <w:bCs/>
          <w:sz w:val="24"/>
          <w:szCs w:val="24"/>
          <w:shd w:val="clear" w:color="auto" w:fill="FFFFFF"/>
          <w:lang w:eastAsia="x-none"/>
        </w:rPr>
        <w:t>Виды деятельности</w:t>
      </w:r>
    </w:p>
    <w:tbl>
      <w:tblPr>
        <w:tblW w:w="9420" w:type="dxa"/>
        <w:tblInd w:w="74" w:type="dxa"/>
        <w:tblLayout w:type="fixed"/>
        <w:tblCellMar>
          <w:left w:w="5" w:type="dxa"/>
          <w:right w:w="5" w:type="dxa"/>
        </w:tblCellMar>
        <w:tblLook w:val="04A0" w:firstRow="1" w:lastRow="0" w:firstColumn="1" w:lastColumn="0" w:noHBand="0" w:noVBand="1"/>
      </w:tblPr>
      <w:tblGrid>
        <w:gridCol w:w="4930"/>
        <w:gridCol w:w="4490"/>
      </w:tblGrid>
      <w:tr w:rsidR="00057E87" w14:paraId="0440ACB5" w14:textId="77777777" w:rsidTr="00530118">
        <w:trPr>
          <w:trHeight w:val="441"/>
        </w:trPr>
        <w:tc>
          <w:tcPr>
            <w:tcW w:w="4932" w:type="dxa"/>
            <w:tcBorders>
              <w:top w:val="single" w:sz="4" w:space="0" w:color="000000"/>
              <w:left w:val="single" w:sz="4" w:space="0" w:color="000000"/>
              <w:bottom w:val="single" w:sz="4" w:space="0" w:color="000000"/>
              <w:right w:val="single" w:sz="4" w:space="0" w:color="000000"/>
            </w:tcBorders>
            <w:hideMark/>
          </w:tcPr>
          <w:p w14:paraId="092E9C4D" w14:textId="77777777" w:rsidR="00057E87" w:rsidRDefault="00057E87" w:rsidP="00530118">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Код и наименование </w:t>
            </w:r>
          </w:p>
          <w:p w14:paraId="5C2EEB18" w14:textId="77777777" w:rsidR="00057E87" w:rsidRDefault="00057E87" w:rsidP="00530118">
            <w:pPr>
              <w:spacing w:after="0" w:line="240" w:lineRule="auto"/>
              <w:jc w:val="center"/>
              <w:rPr>
                <w:rFonts w:ascii="Times New Roman" w:hAnsi="Times New Roman"/>
                <w:color w:val="000000"/>
                <w:sz w:val="24"/>
                <w:szCs w:val="24"/>
              </w:rPr>
            </w:pPr>
            <w:r>
              <w:rPr>
                <w:rFonts w:ascii="Times New Roman" w:hAnsi="Times New Roman"/>
                <w:b/>
                <w:color w:val="000000"/>
                <w:sz w:val="24"/>
                <w:szCs w:val="24"/>
              </w:rPr>
              <w:t>вида деятельности (ВД)</w:t>
            </w:r>
          </w:p>
        </w:tc>
        <w:tc>
          <w:tcPr>
            <w:tcW w:w="4492" w:type="dxa"/>
            <w:tcBorders>
              <w:top w:val="single" w:sz="4" w:space="0" w:color="000000"/>
              <w:left w:val="single" w:sz="4" w:space="0" w:color="000000"/>
              <w:bottom w:val="single" w:sz="4" w:space="0" w:color="000000"/>
              <w:right w:val="single" w:sz="4" w:space="0" w:color="000000"/>
            </w:tcBorders>
            <w:hideMark/>
          </w:tcPr>
          <w:p w14:paraId="0EFDEF9B" w14:textId="77777777" w:rsidR="00057E87" w:rsidRDefault="00057E87" w:rsidP="00530118">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Код и наименование </w:t>
            </w:r>
          </w:p>
          <w:p w14:paraId="3EDDD8C3" w14:textId="77777777" w:rsidR="00057E87" w:rsidRDefault="00057E87" w:rsidP="00530118">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профессионального модуля (ПМ), </w:t>
            </w:r>
          </w:p>
          <w:p w14:paraId="5FD1874E" w14:textId="77777777" w:rsidR="00057E87" w:rsidRDefault="00057E87" w:rsidP="00530118">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в рамках которого осваивается ВД</w:t>
            </w:r>
          </w:p>
        </w:tc>
      </w:tr>
      <w:tr w:rsidR="00057E87" w14:paraId="7BACAD25" w14:textId="77777777" w:rsidTr="00530118">
        <w:trPr>
          <w:trHeight w:val="221"/>
        </w:trPr>
        <w:tc>
          <w:tcPr>
            <w:tcW w:w="4932" w:type="dxa"/>
            <w:tcBorders>
              <w:top w:val="single" w:sz="4" w:space="0" w:color="000000"/>
              <w:left w:val="single" w:sz="4" w:space="0" w:color="000000"/>
              <w:bottom w:val="single" w:sz="4" w:space="0" w:color="000000"/>
              <w:right w:val="single" w:sz="4" w:space="0" w:color="000000"/>
            </w:tcBorders>
            <w:hideMark/>
          </w:tcPr>
          <w:p w14:paraId="402E4869" w14:textId="77777777" w:rsidR="00057E87" w:rsidRDefault="00057E87" w:rsidP="0053011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4492" w:type="dxa"/>
            <w:tcBorders>
              <w:top w:val="single" w:sz="4" w:space="0" w:color="000000"/>
              <w:left w:val="single" w:sz="4" w:space="0" w:color="000000"/>
              <w:bottom w:val="single" w:sz="4" w:space="0" w:color="000000"/>
              <w:right w:val="single" w:sz="4" w:space="0" w:color="000000"/>
            </w:tcBorders>
            <w:hideMark/>
          </w:tcPr>
          <w:p w14:paraId="4A9CC7E0" w14:textId="77777777" w:rsidR="00057E87" w:rsidRDefault="00057E87" w:rsidP="0053011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r>
      <w:tr w:rsidR="00057E87" w14:paraId="59B72C5C" w14:textId="77777777" w:rsidTr="00530118">
        <w:trPr>
          <w:trHeight w:val="363"/>
        </w:trPr>
        <w:tc>
          <w:tcPr>
            <w:tcW w:w="9424" w:type="dxa"/>
            <w:gridSpan w:val="2"/>
            <w:tcBorders>
              <w:top w:val="single" w:sz="4" w:space="0" w:color="000000"/>
              <w:left w:val="single" w:sz="4" w:space="0" w:color="000000"/>
              <w:bottom w:val="single" w:sz="4" w:space="0" w:color="000000"/>
              <w:right w:val="single" w:sz="4" w:space="0" w:color="000000"/>
            </w:tcBorders>
            <w:vAlign w:val="center"/>
            <w:hideMark/>
          </w:tcPr>
          <w:p w14:paraId="2A7B5D4D" w14:textId="77777777" w:rsidR="00057E87" w:rsidRDefault="00057E87" w:rsidP="00530118">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В соответствии с ФГОС</w:t>
            </w:r>
          </w:p>
        </w:tc>
      </w:tr>
      <w:tr w:rsidR="00057E87" w14:paraId="4D69BA72" w14:textId="77777777" w:rsidTr="00530118">
        <w:trPr>
          <w:trHeight w:val="221"/>
        </w:trPr>
        <w:tc>
          <w:tcPr>
            <w:tcW w:w="4932" w:type="dxa"/>
            <w:tcBorders>
              <w:top w:val="single" w:sz="4" w:space="0" w:color="000000"/>
              <w:left w:val="single" w:sz="4" w:space="0" w:color="000000"/>
              <w:bottom w:val="single" w:sz="4" w:space="0" w:color="000000"/>
              <w:right w:val="single" w:sz="4" w:space="0" w:color="000000"/>
            </w:tcBorders>
            <w:hideMark/>
          </w:tcPr>
          <w:p w14:paraId="632DBA02" w14:textId="77777777" w:rsidR="00057E87" w:rsidRDefault="00057E87" w:rsidP="00530118">
            <w:pPr>
              <w:spacing w:after="0" w:line="240" w:lineRule="auto"/>
              <w:ind w:left="49" w:right="51"/>
              <w:rPr>
                <w:rFonts w:ascii="Times New Roman" w:hAnsi="Times New Roman"/>
                <w:i/>
                <w:iCs/>
                <w:color w:val="000000"/>
                <w:sz w:val="24"/>
                <w:szCs w:val="24"/>
              </w:rPr>
            </w:pPr>
            <w:r>
              <w:rPr>
                <w:rFonts w:ascii="Times New Roman" w:hAnsi="Times New Roman"/>
                <w:color w:val="000000"/>
                <w:sz w:val="24"/>
                <w:szCs w:val="24"/>
              </w:rPr>
              <w:t>ВД 01 Оформление рабочей конструкторской документации</w:t>
            </w:r>
          </w:p>
        </w:tc>
        <w:tc>
          <w:tcPr>
            <w:tcW w:w="4492" w:type="dxa"/>
            <w:tcBorders>
              <w:top w:val="single" w:sz="4" w:space="0" w:color="000000"/>
              <w:left w:val="single" w:sz="4" w:space="0" w:color="000000"/>
              <w:bottom w:val="single" w:sz="4" w:space="0" w:color="000000"/>
              <w:right w:val="single" w:sz="4" w:space="0" w:color="000000"/>
            </w:tcBorders>
            <w:hideMark/>
          </w:tcPr>
          <w:p w14:paraId="6C45D0D7" w14:textId="77777777" w:rsidR="00057E87" w:rsidRDefault="00057E87" w:rsidP="00530118">
            <w:pPr>
              <w:spacing w:after="0" w:line="240" w:lineRule="auto"/>
              <w:ind w:left="77" w:right="137"/>
              <w:rPr>
                <w:rFonts w:ascii="Times New Roman" w:hAnsi="Times New Roman"/>
                <w:color w:val="000000"/>
                <w:sz w:val="24"/>
                <w:szCs w:val="24"/>
              </w:rPr>
            </w:pPr>
            <w:r>
              <w:rPr>
                <w:rFonts w:ascii="Times New Roman" w:hAnsi="Times New Roman"/>
                <w:color w:val="000000"/>
                <w:sz w:val="24"/>
                <w:szCs w:val="24"/>
              </w:rPr>
              <w:t>ПМ 01.</w:t>
            </w:r>
            <w:r>
              <w:t xml:space="preserve"> </w:t>
            </w:r>
            <w:r w:rsidRPr="00FE2EB8">
              <w:rPr>
                <w:rFonts w:ascii="Times New Roman" w:hAnsi="Times New Roman"/>
                <w:color w:val="000000"/>
                <w:sz w:val="24"/>
                <w:szCs w:val="24"/>
              </w:rPr>
              <w:t>Оформление рабочей конструкторской документации и текстовых документов</w:t>
            </w:r>
          </w:p>
        </w:tc>
      </w:tr>
      <w:tr w:rsidR="00057E87" w14:paraId="453FBB90" w14:textId="77777777" w:rsidTr="00530118">
        <w:trPr>
          <w:trHeight w:val="221"/>
        </w:trPr>
        <w:tc>
          <w:tcPr>
            <w:tcW w:w="4932" w:type="dxa"/>
            <w:tcBorders>
              <w:top w:val="single" w:sz="4" w:space="0" w:color="000000"/>
              <w:left w:val="single" w:sz="4" w:space="0" w:color="000000"/>
              <w:bottom w:val="single" w:sz="4" w:space="0" w:color="000000"/>
              <w:right w:val="single" w:sz="4" w:space="0" w:color="000000"/>
            </w:tcBorders>
            <w:hideMark/>
          </w:tcPr>
          <w:p w14:paraId="6C228872" w14:textId="77777777" w:rsidR="00057E87" w:rsidRDefault="00057E87" w:rsidP="00530118">
            <w:pPr>
              <w:spacing w:after="0" w:line="240" w:lineRule="auto"/>
              <w:ind w:right="51"/>
              <w:rPr>
                <w:rFonts w:ascii="Times New Roman" w:hAnsi="Times New Roman"/>
                <w:color w:val="000000"/>
                <w:sz w:val="24"/>
                <w:szCs w:val="24"/>
              </w:rPr>
            </w:pPr>
            <w:r>
              <w:rPr>
                <w:rFonts w:ascii="Times New Roman" w:hAnsi="Times New Roman"/>
                <w:color w:val="000000"/>
                <w:sz w:val="24"/>
                <w:szCs w:val="24"/>
              </w:rPr>
              <w:t>ВД 02</w:t>
            </w:r>
            <w:r>
              <w:t xml:space="preserve"> </w:t>
            </w:r>
            <w:r w:rsidRPr="00FE2EB8">
              <w:rPr>
                <w:rFonts w:ascii="Times New Roman" w:hAnsi="Times New Roman"/>
                <w:color w:val="000000"/>
                <w:sz w:val="24"/>
                <w:szCs w:val="24"/>
              </w:rPr>
              <w:t>Организация работы структурного подразделения</w:t>
            </w:r>
          </w:p>
        </w:tc>
        <w:tc>
          <w:tcPr>
            <w:tcW w:w="4492" w:type="dxa"/>
            <w:tcBorders>
              <w:top w:val="single" w:sz="4" w:space="0" w:color="000000"/>
              <w:left w:val="single" w:sz="4" w:space="0" w:color="000000"/>
              <w:bottom w:val="single" w:sz="4" w:space="0" w:color="000000"/>
              <w:right w:val="single" w:sz="4" w:space="0" w:color="000000"/>
            </w:tcBorders>
            <w:hideMark/>
          </w:tcPr>
          <w:p w14:paraId="03D95FE0" w14:textId="77777777" w:rsidR="00057E87" w:rsidRDefault="00057E87" w:rsidP="00530118">
            <w:pPr>
              <w:spacing w:after="0" w:line="240" w:lineRule="auto"/>
              <w:ind w:left="77" w:right="137"/>
              <w:rPr>
                <w:rFonts w:ascii="Times New Roman" w:hAnsi="Times New Roman"/>
                <w:color w:val="000000"/>
                <w:sz w:val="24"/>
                <w:szCs w:val="24"/>
              </w:rPr>
            </w:pPr>
            <w:r w:rsidRPr="00FE2EB8">
              <w:rPr>
                <w:rFonts w:ascii="Times New Roman" w:hAnsi="Times New Roman"/>
                <w:color w:val="000000"/>
                <w:sz w:val="24"/>
                <w:szCs w:val="24"/>
              </w:rPr>
              <w:t>ПМ.02 Организация работы структурного подразделения</w:t>
            </w:r>
          </w:p>
        </w:tc>
      </w:tr>
      <w:tr w:rsidR="00057E87" w14:paraId="5859119A" w14:textId="77777777" w:rsidTr="00530118">
        <w:trPr>
          <w:trHeight w:val="221"/>
        </w:trPr>
        <w:tc>
          <w:tcPr>
            <w:tcW w:w="4932" w:type="dxa"/>
            <w:tcBorders>
              <w:top w:val="single" w:sz="4" w:space="0" w:color="000000"/>
              <w:left w:val="single" w:sz="4" w:space="0" w:color="000000"/>
              <w:bottom w:val="single" w:sz="4" w:space="0" w:color="000000"/>
              <w:right w:val="single" w:sz="4" w:space="0" w:color="000000"/>
            </w:tcBorders>
          </w:tcPr>
          <w:p w14:paraId="390B5D14" w14:textId="77777777" w:rsidR="00057E87" w:rsidRDefault="00057E87" w:rsidP="00530118">
            <w:pPr>
              <w:snapToGrid w:val="0"/>
              <w:spacing w:after="0" w:line="240" w:lineRule="auto"/>
              <w:ind w:left="49" w:right="51"/>
              <w:rPr>
                <w:rFonts w:ascii="Times New Roman" w:hAnsi="Times New Roman"/>
                <w:color w:val="000000"/>
                <w:sz w:val="24"/>
                <w:szCs w:val="24"/>
              </w:rPr>
            </w:pPr>
            <w:r w:rsidRPr="00FE2EB8">
              <w:rPr>
                <w:rFonts w:ascii="Times New Roman" w:hAnsi="Times New Roman"/>
                <w:color w:val="000000"/>
                <w:sz w:val="24"/>
                <w:szCs w:val="24"/>
              </w:rPr>
              <w:t>Виды деятельности по выбору, в соответствии с направленностью Авиастроение</w:t>
            </w:r>
          </w:p>
        </w:tc>
        <w:tc>
          <w:tcPr>
            <w:tcW w:w="4492" w:type="dxa"/>
            <w:tcBorders>
              <w:top w:val="single" w:sz="4" w:space="0" w:color="000000"/>
              <w:left w:val="single" w:sz="4" w:space="0" w:color="000000"/>
              <w:bottom w:val="single" w:sz="4" w:space="0" w:color="000000"/>
              <w:right w:val="single" w:sz="4" w:space="0" w:color="000000"/>
            </w:tcBorders>
          </w:tcPr>
          <w:p w14:paraId="03FE92F9" w14:textId="77777777" w:rsidR="00057E87" w:rsidRDefault="00057E87" w:rsidP="00530118">
            <w:pPr>
              <w:snapToGrid w:val="0"/>
              <w:spacing w:after="0" w:line="240" w:lineRule="auto"/>
              <w:ind w:left="77" w:right="137"/>
              <w:rPr>
                <w:rFonts w:ascii="Times New Roman" w:hAnsi="Times New Roman"/>
                <w:color w:val="000000"/>
                <w:sz w:val="24"/>
                <w:szCs w:val="24"/>
              </w:rPr>
            </w:pPr>
          </w:p>
        </w:tc>
      </w:tr>
      <w:tr w:rsidR="00057E87" w14:paraId="7465935A" w14:textId="77777777" w:rsidTr="00530118">
        <w:trPr>
          <w:trHeight w:val="221"/>
        </w:trPr>
        <w:tc>
          <w:tcPr>
            <w:tcW w:w="4932" w:type="dxa"/>
            <w:tcBorders>
              <w:top w:val="single" w:sz="4" w:space="0" w:color="000000"/>
              <w:left w:val="single" w:sz="4" w:space="0" w:color="000000"/>
              <w:bottom w:val="single" w:sz="4" w:space="0" w:color="000000"/>
              <w:right w:val="single" w:sz="4" w:space="0" w:color="000000"/>
            </w:tcBorders>
          </w:tcPr>
          <w:p w14:paraId="6C053528" w14:textId="77777777" w:rsidR="00057E87" w:rsidRDefault="00057E87" w:rsidP="00530118">
            <w:pPr>
              <w:snapToGrid w:val="0"/>
              <w:spacing w:after="0" w:line="240" w:lineRule="auto"/>
              <w:ind w:left="49" w:right="51"/>
              <w:rPr>
                <w:rFonts w:ascii="Times New Roman" w:hAnsi="Times New Roman"/>
                <w:color w:val="000000"/>
                <w:sz w:val="24"/>
                <w:szCs w:val="24"/>
              </w:rPr>
            </w:pPr>
            <w:r>
              <w:rPr>
                <w:rFonts w:ascii="Times New Roman" w:hAnsi="Times New Roman"/>
                <w:color w:val="000000"/>
                <w:sz w:val="24"/>
                <w:szCs w:val="24"/>
              </w:rPr>
              <w:t>ВД.</w:t>
            </w:r>
            <w:r>
              <w:t xml:space="preserve"> </w:t>
            </w:r>
            <w:r w:rsidRPr="00FE2EB8">
              <w:rPr>
                <w:rFonts w:ascii="Times New Roman" w:hAnsi="Times New Roman"/>
              </w:rPr>
              <w:t>03</w:t>
            </w:r>
            <w:r w:rsidRPr="00FE2EB8">
              <w:rPr>
                <w:rFonts w:ascii="Times New Roman" w:hAnsi="Times New Roman"/>
                <w:color w:val="000000"/>
                <w:sz w:val="24"/>
                <w:szCs w:val="24"/>
              </w:rPr>
              <w:t>Техническая поддержка процесса проектирования механических конструкций, узлов и агрегатов систем летательных аппаратов</w:t>
            </w:r>
          </w:p>
        </w:tc>
        <w:tc>
          <w:tcPr>
            <w:tcW w:w="4492" w:type="dxa"/>
            <w:tcBorders>
              <w:top w:val="single" w:sz="4" w:space="0" w:color="000000"/>
              <w:left w:val="single" w:sz="4" w:space="0" w:color="000000"/>
              <w:bottom w:val="single" w:sz="4" w:space="0" w:color="000000"/>
              <w:right w:val="single" w:sz="4" w:space="0" w:color="000000"/>
            </w:tcBorders>
          </w:tcPr>
          <w:p w14:paraId="1ED5352C" w14:textId="77777777" w:rsidR="00057E87" w:rsidRDefault="00057E87" w:rsidP="00530118">
            <w:pPr>
              <w:snapToGrid w:val="0"/>
              <w:spacing w:after="0" w:line="240" w:lineRule="auto"/>
              <w:ind w:left="77" w:right="137"/>
              <w:rPr>
                <w:rFonts w:ascii="Times New Roman" w:hAnsi="Times New Roman"/>
                <w:color w:val="000000"/>
                <w:sz w:val="24"/>
                <w:szCs w:val="24"/>
              </w:rPr>
            </w:pPr>
            <w:r w:rsidRPr="00FE2EB8">
              <w:rPr>
                <w:rFonts w:ascii="Times New Roman" w:hAnsi="Times New Roman"/>
                <w:color w:val="000000"/>
                <w:sz w:val="24"/>
                <w:szCs w:val="24"/>
              </w:rPr>
              <w:t>ПМн.03 Техническая поддержка процесса проектирования механических конструкций, узлов и агрегатов систем летательных аппаратов</w:t>
            </w:r>
          </w:p>
        </w:tc>
      </w:tr>
      <w:tr w:rsidR="00057E87" w14:paraId="6E99BC60" w14:textId="77777777" w:rsidTr="00530118">
        <w:trPr>
          <w:trHeight w:val="221"/>
        </w:trPr>
        <w:tc>
          <w:tcPr>
            <w:tcW w:w="4932" w:type="dxa"/>
            <w:tcBorders>
              <w:top w:val="single" w:sz="4" w:space="0" w:color="000000"/>
              <w:left w:val="single" w:sz="4" w:space="0" w:color="000000"/>
              <w:bottom w:val="single" w:sz="4" w:space="0" w:color="000000"/>
              <w:right w:val="single" w:sz="4" w:space="0" w:color="000000"/>
            </w:tcBorders>
          </w:tcPr>
          <w:p w14:paraId="77D2D0A3" w14:textId="77777777" w:rsidR="00057E87" w:rsidRDefault="00057E87" w:rsidP="00530118">
            <w:pPr>
              <w:snapToGrid w:val="0"/>
              <w:spacing w:after="0" w:line="240" w:lineRule="auto"/>
              <w:ind w:left="49" w:right="51"/>
              <w:rPr>
                <w:rFonts w:ascii="Times New Roman" w:hAnsi="Times New Roman"/>
                <w:color w:val="000000"/>
                <w:sz w:val="24"/>
                <w:szCs w:val="24"/>
              </w:rPr>
            </w:pPr>
            <w:r>
              <w:rPr>
                <w:rFonts w:ascii="Times New Roman" w:hAnsi="Times New Roman"/>
                <w:color w:val="000000"/>
                <w:sz w:val="24"/>
                <w:szCs w:val="24"/>
              </w:rPr>
              <w:t>ВД 04</w:t>
            </w:r>
            <w:r>
              <w:t xml:space="preserve"> </w:t>
            </w:r>
            <w:r w:rsidRPr="00FE2EB8">
              <w:rPr>
                <w:rFonts w:ascii="Times New Roman" w:hAnsi="Times New Roman"/>
                <w:color w:val="000000"/>
                <w:sz w:val="24"/>
                <w:szCs w:val="24"/>
              </w:rPr>
              <w:t>Техническое обеспечение производства летательных аппаратов, разработка технологических процессов и технологической документации</w:t>
            </w:r>
          </w:p>
        </w:tc>
        <w:tc>
          <w:tcPr>
            <w:tcW w:w="4492" w:type="dxa"/>
            <w:tcBorders>
              <w:top w:val="single" w:sz="4" w:space="0" w:color="000000"/>
              <w:left w:val="single" w:sz="4" w:space="0" w:color="000000"/>
              <w:bottom w:val="single" w:sz="4" w:space="0" w:color="000000"/>
              <w:right w:val="single" w:sz="4" w:space="0" w:color="000000"/>
            </w:tcBorders>
          </w:tcPr>
          <w:p w14:paraId="6D9B019C" w14:textId="77777777" w:rsidR="00057E87" w:rsidRDefault="00057E87" w:rsidP="00530118">
            <w:pPr>
              <w:snapToGrid w:val="0"/>
              <w:spacing w:after="0" w:line="240" w:lineRule="auto"/>
              <w:ind w:left="77" w:right="137"/>
              <w:rPr>
                <w:rFonts w:ascii="Times New Roman" w:hAnsi="Times New Roman"/>
                <w:color w:val="000000"/>
                <w:sz w:val="24"/>
                <w:szCs w:val="24"/>
              </w:rPr>
            </w:pPr>
            <w:r w:rsidRPr="00FE2EB8">
              <w:rPr>
                <w:rFonts w:ascii="Times New Roman" w:hAnsi="Times New Roman"/>
                <w:color w:val="000000"/>
                <w:sz w:val="24"/>
                <w:szCs w:val="24"/>
              </w:rPr>
              <w:t>ПМн.04 Техническое обеспечение производства летательных аппаратов, разработка технологических процессов и технологической документации</w:t>
            </w:r>
          </w:p>
        </w:tc>
      </w:tr>
      <w:tr w:rsidR="00057E87" w14:paraId="4777F6AE" w14:textId="77777777" w:rsidTr="00530118">
        <w:trPr>
          <w:trHeight w:val="221"/>
        </w:trPr>
        <w:tc>
          <w:tcPr>
            <w:tcW w:w="4932" w:type="dxa"/>
            <w:tcBorders>
              <w:top w:val="single" w:sz="4" w:space="0" w:color="000000"/>
              <w:left w:val="single" w:sz="4" w:space="0" w:color="000000"/>
              <w:bottom w:val="single" w:sz="4" w:space="0" w:color="000000"/>
              <w:right w:val="single" w:sz="4" w:space="0" w:color="000000"/>
            </w:tcBorders>
          </w:tcPr>
          <w:p w14:paraId="1ADC8EB6" w14:textId="77777777" w:rsidR="00057E87" w:rsidRDefault="00057E87" w:rsidP="00530118">
            <w:pPr>
              <w:snapToGrid w:val="0"/>
              <w:spacing w:after="0" w:line="240" w:lineRule="auto"/>
              <w:ind w:left="49" w:right="51"/>
              <w:rPr>
                <w:rFonts w:ascii="Times New Roman" w:hAnsi="Times New Roman"/>
                <w:color w:val="000000"/>
                <w:sz w:val="24"/>
                <w:szCs w:val="24"/>
              </w:rPr>
            </w:pPr>
            <w:r w:rsidRPr="00FE2EB8">
              <w:rPr>
                <w:rFonts w:ascii="Times New Roman" w:hAnsi="Times New Roman"/>
                <w:color w:val="000000"/>
                <w:sz w:val="24"/>
                <w:szCs w:val="24"/>
              </w:rPr>
              <w:t>Виды деятельности по выбору, в соответствии с направленностью Ракетно-космическая промышленность</w:t>
            </w:r>
          </w:p>
        </w:tc>
        <w:tc>
          <w:tcPr>
            <w:tcW w:w="4492" w:type="dxa"/>
            <w:tcBorders>
              <w:top w:val="single" w:sz="4" w:space="0" w:color="000000"/>
              <w:left w:val="single" w:sz="4" w:space="0" w:color="000000"/>
              <w:bottom w:val="single" w:sz="4" w:space="0" w:color="000000"/>
              <w:right w:val="single" w:sz="4" w:space="0" w:color="000000"/>
            </w:tcBorders>
          </w:tcPr>
          <w:p w14:paraId="1A5B9BE2" w14:textId="77777777" w:rsidR="00057E87" w:rsidRDefault="00057E87" w:rsidP="00530118">
            <w:pPr>
              <w:snapToGrid w:val="0"/>
              <w:spacing w:after="0" w:line="240" w:lineRule="auto"/>
              <w:ind w:left="77" w:right="137"/>
              <w:rPr>
                <w:rFonts w:ascii="Times New Roman" w:hAnsi="Times New Roman"/>
                <w:color w:val="000000"/>
                <w:sz w:val="24"/>
                <w:szCs w:val="24"/>
              </w:rPr>
            </w:pPr>
          </w:p>
        </w:tc>
      </w:tr>
      <w:tr w:rsidR="00057E87" w14:paraId="39E4AA4F" w14:textId="77777777" w:rsidTr="00530118">
        <w:trPr>
          <w:trHeight w:val="221"/>
        </w:trPr>
        <w:tc>
          <w:tcPr>
            <w:tcW w:w="4932" w:type="dxa"/>
            <w:tcBorders>
              <w:top w:val="single" w:sz="4" w:space="0" w:color="000000"/>
              <w:left w:val="single" w:sz="4" w:space="0" w:color="000000"/>
              <w:bottom w:val="single" w:sz="4" w:space="0" w:color="000000"/>
              <w:right w:val="single" w:sz="4" w:space="0" w:color="000000"/>
            </w:tcBorders>
          </w:tcPr>
          <w:p w14:paraId="603F5949" w14:textId="77777777" w:rsidR="00057E87" w:rsidRDefault="00057E87" w:rsidP="00530118">
            <w:pPr>
              <w:snapToGrid w:val="0"/>
              <w:spacing w:after="0" w:line="240" w:lineRule="auto"/>
              <w:ind w:left="49" w:right="51"/>
              <w:rPr>
                <w:rFonts w:ascii="Times New Roman" w:hAnsi="Times New Roman"/>
                <w:color w:val="000000"/>
                <w:sz w:val="24"/>
                <w:szCs w:val="24"/>
              </w:rPr>
            </w:pPr>
            <w:r>
              <w:rPr>
                <w:rFonts w:ascii="Times New Roman" w:hAnsi="Times New Roman"/>
                <w:color w:val="000000"/>
                <w:sz w:val="24"/>
                <w:szCs w:val="24"/>
              </w:rPr>
              <w:t>ВД 03</w:t>
            </w:r>
            <w:r>
              <w:t xml:space="preserve"> </w:t>
            </w:r>
            <w:r w:rsidRPr="00FE2EB8">
              <w:rPr>
                <w:rFonts w:ascii="Times New Roman" w:hAnsi="Times New Roman"/>
                <w:color w:val="000000"/>
                <w:sz w:val="24"/>
                <w:szCs w:val="24"/>
              </w:rPr>
              <w:t>Техническая поддержка создания изделий ракетно-космической техники, их составных частей и систем</w:t>
            </w:r>
          </w:p>
        </w:tc>
        <w:tc>
          <w:tcPr>
            <w:tcW w:w="4492" w:type="dxa"/>
            <w:tcBorders>
              <w:top w:val="single" w:sz="4" w:space="0" w:color="000000"/>
              <w:left w:val="single" w:sz="4" w:space="0" w:color="000000"/>
              <w:bottom w:val="single" w:sz="4" w:space="0" w:color="000000"/>
              <w:right w:val="single" w:sz="4" w:space="0" w:color="000000"/>
            </w:tcBorders>
          </w:tcPr>
          <w:p w14:paraId="79512AD2" w14:textId="77777777" w:rsidR="00057E87" w:rsidRDefault="00057E87" w:rsidP="00530118">
            <w:pPr>
              <w:snapToGrid w:val="0"/>
              <w:spacing w:after="0" w:line="240" w:lineRule="auto"/>
              <w:ind w:left="77" w:right="137"/>
              <w:rPr>
                <w:rFonts w:ascii="Times New Roman" w:hAnsi="Times New Roman"/>
                <w:color w:val="000000"/>
                <w:sz w:val="24"/>
                <w:szCs w:val="24"/>
              </w:rPr>
            </w:pPr>
            <w:proofErr w:type="spellStart"/>
            <w:r w:rsidRPr="00FE2EB8">
              <w:rPr>
                <w:rFonts w:ascii="Times New Roman" w:hAnsi="Times New Roman"/>
                <w:color w:val="000000"/>
                <w:sz w:val="24"/>
                <w:szCs w:val="24"/>
              </w:rPr>
              <w:t>ПМн</w:t>
            </w:r>
            <w:proofErr w:type="spellEnd"/>
            <w:r w:rsidRPr="00FE2EB8">
              <w:rPr>
                <w:rFonts w:ascii="Times New Roman" w:hAnsi="Times New Roman"/>
                <w:color w:val="000000"/>
                <w:sz w:val="24"/>
                <w:szCs w:val="24"/>
              </w:rPr>
              <w:t>. 03 Техническая поддержка создания изделий ракетно-космической техники, их составных частей и систем</w:t>
            </w:r>
          </w:p>
        </w:tc>
      </w:tr>
      <w:tr w:rsidR="00057E87" w14:paraId="6D140E27" w14:textId="77777777" w:rsidTr="00530118">
        <w:trPr>
          <w:trHeight w:val="221"/>
        </w:trPr>
        <w:tc>
          <w:tcPr>
            <w:tcW w:w="4932" w:type="dxa"/>
            <w:tcBorders>
              <w:top w:val="single" w:sz="4" w:space="0" w:color="000000"/>
              <w:left w:val="single" w:sz="4" w:space="0" w:color="000000"/>
              <w:bottom w:val="single" w:sz="4" w:space="0" w:color="000000"/>
              <w:right w:val="single" w:sz="4" w:space="0" w:color="000000"/>
            </w:tcBorders>
          </w:tcPr>
          <w:p w14:paraId="14666175" w14:textId="77777777" w:rsidR="00057E87" w:rsidRDefault="00057E87" w:rsidP="00530118">
            <w:pPr>
              <w:snapToGrid w:val="0"/>
              <w:spacing w:after="0" w:line="240" w:lineRule="auto"/>
              <w:ind w:left="49" w:right="51"/>
              <w:rPr>
                <w:rFonts w:ascii="Times New Roman" w:hAnsi="Times New Roman"/>
                <w:color w:val="000000"/>
                <w:sz w:val="24"/>
                <w:szCs w:val="24"/>
              </w:rPr>
            </w:pPr>
            <w:r w:rsidRPr="00FE2EB8">
              <w:rPr>
                <w:rFonts w:ascii="Times New Roman" w:hAnsi="Times New Roman"/>
                <w:color w:val="000000"/>
                <w:sz w:val="24"/>
                <w:szCs w:val="24"/>
              </w:rPr>
              <w:t>ВД</w:t>
            </w:r>
            <w:r w:rsidRPr="00FE2EB8">
              <w:rPr>
                <w:rFonts w:ascii="Times New Roman" w:hAnsi="Times New Roman"/>
              </w:rPr>
              <w:t xml:space="preserve"> 04</w:t>
            </w:r>
            <w:r>
              <w:rPr>
                <w:rFonts w:ascii="Times New Roman" w:hAnsi="Times New Roman"/>
              </w:rPr>
              <w:t xml:space="preserve"> </w:t>
            </w:r>
            <w:r w:rsidRPr="00FE2EB8">
              <w:rPr>
                <w:rFonts w:ascii="Times New Roman" w:hAnsi="Times New Roman"/>
                <w:color w:val="000000"/>
                <w:sz w:val="24"/>
                <w:szCs w:val="24"/>
              </w:rPr>
              <w:t>Техническое обеспечение производства и испытаний изделий ракетно-космической техники, их составных частей и систем (по выбору)</w:t>
            </w:r>
          </w:p>
        </w:tc>
        <w:tc>
          <w:tcPr>
            <w:tcW w:w="4492" w:type="dxa"/>
            <w:tcBorders>
              <w:top w:val="single" w:sz="4" w:space="0" w:color="000000"/>
              <w:left w:val="single" w:sz="4" w:space="0" w:color="000000"/>
              <w:bottom w:val="single" w:sz="4" w:space="0" w:color="000000"/>
              <w:right w:val="single" w:sz="4" w:space="0" w:color="000000"/>
            </w:tcBorders>
          </w:tcPr>
          <w:p w14:paraId="36B5874B" w14:textId="77777777" w:rsidR="00057E87" w:rsidRDefault="00057E87" w:rsidP="00530118">
            <w:pPr>
              <w:snapToGrid w:val="0"/>
              <w:spacing w:after="0" w:line="240" w:lineRule="auto"/>
              <w:ind w:left="77" w:right="137"/>
              <w:rPr>
                <w:rFonts w:ascii="Times New Roman" w:hAnsi="Times New Roman"/>
                <w:color w:val="000000"/>
                <w:sz w:val="24"/>
                <w:szCs w:val="24"/>
              </w:rPr>
            </w:pPr>
            <w:proofErr w:type="spellStart"/>
            <w:r w:rsidRPr="00FE2EB8">
              <w:rPr>
                <w:rFonts w:ascii="Times New Roman" w:hAnsi="Times New Roman"/>
                <w:color w:val="000000"/>
                <w:sz w:val="24"/>
                <w:szCs w:val="24"/>
              </w:rPr>
              <w:t>ПМн</w:t>
            </w:r>
            <w:proofErr w:type="spellEnd"/>
            <w:r w:rsidRPr="00FE2EB8">
              <w:rPr>
                <w:rFonts w:ascii="Times New Roman" w:hAnsi="Times New Roman"/>
                <w:color w:val="000000"/>
                <w:sz w:val="24"/>
                <w:szCs w:val="24"/>
              </w:rPr>
              <w:t>. 04 Техническое обеспечение производства и испытаний изделий ракетно-космической техники, их составных частей и систем (по выбору)</w:t>
            </w:r>
          </w:p>
        </w:tc>
      </w:tr>
    </w:tbl>
    <w:p w14:paraId="356FDA11" w14:textId="77777777" w:rsidR="00057E87" w:rsidRDefault="00057E87" w:rsidP="00057E87">
      <w:pPr>
        <w:tabs>
          <w:tab w:val="left" w:pos="1134"/>
        </w:tabs>
        <w:spacing w:after="0" w:line="240" w:lineRule="auto"/>
        <w:jc w:val="both"/>
        <w:rPr>
          <w:rFonts w:ascii="Times New Roman" w:hAnsi="Times New Roman"/>
          <w:sz w:val="24"/>
          <w:szCs w:val="24"/>
          <w:shd w:val="clear" w:color="auto" w:fill="FFFFFF"/>
          <w:lang w:eastAsia="x-none"/>
        </w:rPr>
      </w:pPr>
    </w:p>
    <w:p w14:paraId="1F0D873C" w14:textId="77777777" w:rsidR="00057E87" w:rsidRPr="003B2E2B" w:rsidRDefault="00057E87" w:rsidP="00057E87">
      <w:pPr>
        <w:pStyle w:val="af"/>
        <w:numPr>
          <w:ilvl w:val="1"/>
          <w:numId w:val="3"/>
        </w:numPr>
        <w:tabs>
          <w:tab w:val="left" w:pos="1134"/>
        </w:tabs>
        <w:spacing w:before="0" w:after="0"/>
        <w:ind w:left="0" w:firstLine="1134"/>
        <w:jc w:val="both"/>
        <w:rPr>
          <w:b/>
          <w:bCs/>
          <w:shd w:val="clear" w:color="auto" w:fill="FFFFFF"/>
        </w:rPr>
      </w:pPr>
      <w:r w:rsidRPr="003B2E2B">
        <w:rPr>
          <w:b/>
          <w:bCs/>
          <w:shd w:val="clear" w:color="auto" w:fill="FFFFFF"/>
        </w:rPr>
        <w:t>Требования к проверке результатов освоения образовательной программы</w:t>
      </w:r>
    </w:p>
    <w:p w14:paraId="6509C018" w14:textId="77777777" w:rsidR="00057E87" w:rsidRPr="003B2E2B" w:rsidRDefault="00057E87" w:rsidP="00057E87">
      <w:pPr>
        <w:tabs>
          <w:tab w:val="left" w:pos="1134"/>
        </w:tabs>
        <w:spacing w:after="0" w:line="240" w:lineRule="auto"/>
        <w:ind w:firstLine="1134"/>
        <w:jc w:val="both"/>
        <w:rPr>
          <w:rFonts w:ascii="Times New Roman" w:hAnsi="Times New Roman"/>
          <w:sz w:val="24"/>
          <w:szCs w:val="24"/>
          <w:shd w:val="clear" w:color="auto" w:fill="FFFFFF"/>
          <w:lang w:eastAsia="x-none"/>
        </w:rPr>
      </w:pPr>
      <w:r w:rsidRPr="003B2E2B">
        <w:rPr>
          <w:rFonts w:ascii="Times New Roman" w:hAnsi="Times New Roman"/>
          <w:sz w:val="24"/>
          <w:szCs w:val="24"/>
          <w:shd w:val="clear" w:color="auto" w:fill="FFFFFF"/>
          <w:lang w:eastAsia="x-none"/>
        </w:rPr>
        <w:t>Результаты освоения основной профессиональной образовательной программы, демонстрируемые при проведении ГИА представлены в таблице №2.</w:t>
      </w:r>
    </w:p>
    <w:p w14:paraId="421B3482" w14:textId="77777777" w:rsidR="00057E87" w:rsidRPr="003B2E2B" w:rsidRDefault="00057E87" w:rsidP="00057E87">
      <w:pPr>
        <w:tabs>
          <w:tab w:val="left" w:pos="1134"/>
        </w:tabs>
        <w:spacing w:after="0" w:line="240" w:lineRule="auto"/>
        <w:ind w:firstLine="1134"/>
        <w:jc w:val="both"/>
        <w:rPr>
          <w:rFonts w:ascii="Times New Roman" w:hAnsi="Times New Roman"/>
          <w:sz w:val="24"/>
          <w:szCs w:val="24"/>
          <w:shd w:val="clear" w:color="auto" w:fill="FFFFFF"/>
          <w:lang w:eastAsia="x-none"/>
        </w:rPr>
      </w:pPr>
      <w:r w:rsidRPr="003B2E2B">
        <w:rPr>
          <w:rFonts w:ascii="Times New Roman" w:hAnsi="Times New Roman"/>
          <w:sz w:val="24"/>
          <w:szCs w:val="24"/>
          <w:shd w:val="clear" w:color="auto" w:fill="FFFFFF"/>
          <w:lang w:eastAsia="x-none"/>
        </w:rPr>
        <w:t xml:space="preserve">Для проведения демонстрационного экзамена (далее – ДЭ) применяется комплект оценочной документации (далее - КОД), разрабатываемый оператором согласно </w:t>
      </w:r>
    </w:p>
    <w:p w14:paraId="28BA2643" w14:textId="77777777" w:rsidR="00057E87" w:rsidRPr="003B2E2B" w:rsidRDefault="00057E87" w:rsidP="00057E87">
      <w:pPr>
        <w:tabs>
          <w:tab w:val="left" w:pos="1134"/>
        </w:tabs>
        <w:spacing w:after="0" w:line="240" w:lineRule="auto"/>
        <w:ind w:firstLine="1134"/>
        <w:jc w:val="both"/>
        <w:rPr>
          <w:rFonts w:ascii="Times New Roman" w:hAnsi="Times New Roman"/>
          <w:sz w:val="24"/>
          <w:szCs w:val="24"/>
          <w:shd w:val="clear" w:color="auto" w:fill="FFFFFF"/>
          <w:lang w:eastAsia="x-none"/>
        </w:rPr>
      </w:pPr>
      <w:r>
        <w:rPr>
          <w:rFonts w:ascii="Times New Roman" w:hAnsi="Times New Roman"/>
          <w:sz w:val="24"/>
          <w:szCs w:val="24"/>
          <w:shd w:val="clear" w:color="auto" w:fill="FFFFFF"/>
          <w:lang w:eastAsia="x-none"/>
        </w:rPr>
        <w:lastRenderedPageBreak/>
        <w:t>п. 21 Порядка проведения государственной итоговой аттестации по образоват</w:t>
      </w:r>
      <w:r w:rsidRPr="003B2E2B">
        <w:rPr>
          <w:rFonts w:ascii="Times New Roman" w:hAnsi="Times New Roman"/>
          <w:sz w:val="24"/>
          <w:szCs w:val="24"/>
          <w:shd w:val="clear" w:color="auto" w:fill="FFFFFF"/>
          <w:lang w:eastAsia="x-none"/>
        </w:rPr>
        <w:t>ельным программам среднего профессионального образования (утв. Министерством просвещения Российской Федерации 8 ноября 2021 г. № 800) с указанием уровня проведения (базовый/профильный).</w:t>
      </w:r>
    </w:p>
    <w:p w14:paraId="085A9350" w14:textId="77777777" w:rsidR="00057E87" w:rsidRPr="003B2E2B" w:rsidRDefault="00057E87" w:rsidP="00057E87">
      <w:pPr>
        <w:tabs>
          <w:tab w:val="left" w:pos="1134"/>
        </w:tabs>
        <w:spacing w:after="0" w:line="240" w:lineRule="auto"/>
        <w:jc w:val="both"/>
        <w:rPr>
          <w:rFonts w:ascii="Times New Roman" w:hAnsi="Times New Roman"/>
          <w:b/>
          <w:bCs/>
          <w:sz w:val="24"/>
          <w:szCs w:val="24"/>
          <w:shd w:val="clear" w:color="auto" w:fill="FFFFFF"/>
          <w:lang w:eastAsia="x-none"/>
        </w:rPr>
      </w:pPr>
    </w:p>
    <w:p w14:paraId="15D215AB" w14:textId="77777777" w:rsidR="00057E87" w:rsidRPr="003B2E2B" w:rsidRDefault="00057E87" w:rsidP="00057E87">
      <w:pPr>
        <w:tabs>
          <w:tab w:val="left" w:pos="1134"/>
        </w:tabs>
        <w:spacing w:after="0" w:line="240" w:lineRule="auto"/>
        <w:jc w:val="right"/>
        <w:rPr>
          <w:rFonts w:ascii="Times New Roman" w:hAnsi="Times New Roman"/>
          <w:b/>
          <w:bCs/>
          <w:sz w:val="24"/>
          <w:szCs w:val="24"/>
          <w:shd w:val="clear" w:color="auto" w:fill="FFFFFF"/>
          <w:lang w:eastAsia="x-none"/>
        </w:rPr>
      </w:pPr>
      <w:r w:rsidRPr="003B2E2B">
        <w:rPr>
          <w:rFonts w:ascii="Times New Roman" w:hAnsi="Times New Roman"/>
          <w:b/>
          <w:bCs/>
          <w:sz w:val="24"/>
          <w:szCs w:val="24"/>
          <w:shd w:val="clear" w:color="auto" w:fill="FFFFFF"/>
          <w:lang w:eastAsia="x-none"/>
        </w:rPr>
        <w:t>Таблица № 2</w:t>
      </w:r>
    </w:p>
    <w:p w14:paraId="3795FE0A" w14:textId="77777777" w:rsidR="00057E87" w:rsidRPr="003B2E2B" w:rsidRDefault="00057E87" w:rsidP="00057E87">
      <w:pPr>
        <w:tabs>
          <w:tab w:val="left" w:pos="1134"/>
        </w:tabs>
        <w:spacing w:after="0" w:line="240" w:lineRule="auto"/>
        <w:jc w:val="center"/>
        <w:rPr>
          <w:rFonts w:ascii="Times New Roman" w:hAnsi="Times New Roman"/>
          <w:b/>
          <w:bCs/>
          <w:sz w:val="24"/>
          <w:szCs w:val="24"/>
          <w:shd w:val="clear" w:color="auto" w:fill="FFFFFF"/>
          <w:lang w:eastAsia="x-none"/>
        </w:rPr>
      </w:pPr>
      <w:r w:rsidRPr="008A45D6">
        <w:rPr>
          <w:rFonts w:ascii="Times New Roman" w:hAnsi="Times New Roman"/>
          <w:b/>
          <w:bCs/>
          <w:sz w:val="24"/>
          <w:szCs w:val="24"/>
          <w:shd w:val="clear" w:color="auto" w:fill="FFFFFF"/>
          <w:lang w:eastAsia="x-none"/>
        </w:rPr>
        <w:t>Перечень проверяемых требований к результатам освоения основной профессиональной образовательной программы</w:t>
      </w:r>
    </w:p>
    <w:p w14:paraId="103F92F6" w14:textId="77777777" w:rsidR="00057E87" w:rsidRDefault="00057E87" w:rsidP="00057E87">
      <w:pPr>
        <w:tabs>
          <w:tab w:val="left" w:pos="1134"/>
        </w:tabs>
        <w:spacing w:after="0" w:line="240" w:lineRule="auto"/>
        <w:jc w:val="center"/>
        <w:rPr>
          <w:rFonts w:ascii="Times New Roman" w:hAnsi="Times New Roman"/>
          <w:b/>
          <w:bCs/>
          <w:sz w:val="24"/>
          <w:szCs w:val="24"/>
          <w:shd w:val="clear" w:color="auto" w:fill="FFFFFF"/>
          <w:lang w:eastAsia="x-none"/>
        </w:rPr>
      </w:pPr>
    </w:p>
    <w:tbl>
      <w:tblPr>
        <w:tblW w:w="9414" w:type="dxa"/>
        <w:tblInd w:w="89" w:type="dxa"/>
        <w:tblCellMar>
          <w:left w:w="5" w:type="dxa"/>
          <w:right w:w="5" w:type="dxa"/>
        </w:tblCellMar>
        <w:tblLook w:val="0420" w:firstRow="1" w:lastRow="0" w:firstColumn="0" w:lastColumn="0" w:noHBand="0" w:noVBand="1"/>
      </w:tblPr>
      <w:tblGrid>
        <w:gridCol w:w="3167"/>
        <w:gridCol w:w="2976"/>
        <w:gridCol w:w="3271"/>
      </w:tblGrid>
      <w:tr w:rsidR="007A5FFD" w:rsidRPr="007A5FFD" w14:paraId="079E7936" w14:textId="77777777" w:rsidTr="00446A56">
        <w:trPr>
          <w:trHeight w:val="775"/>
        </w:trPr>
        <w:tc>
          <w:tcPr>
            <w:tcW w:w="9414" w:type="dxa"/>
            <w:gridSpan w:val="3"/>
            <w:tcBorders>
              <w:top w:val="single" w:sz="4" w:space="0" w:color="000000"/>
              <w:left w:val="single" w:sz="4" w:space="0" w:color="000000"/>
              <w:bottom w:val="single" w:sz="4" w:space="0" w:color="000000"/>
              <w:right w:val="single" w:sz="4" w:space="0" w:color="000000"/>
            </w:tcBorders>
            <w:hideMark/>
          </w:tcPr>
          <w:p w14:paraId="249DCDE7" w14:textId="77777777" w:rsidR="007A5FFD" w:rsidRPr="007A5FFD" w:rsidRDefault="007A5FFD" w:rsidP="007A5FFD">
            <w:pPr>
              <w:tabs>
                <w:tab w:val="left" w:pos="1134"/>
              </w:tabs>
              <w:spacing w:after="0" w:line="240" w:lineRule="auto"/>
              <w:jc w:val="center"/>
              <w:rPr>
                <w:rFonts w:ascii="Times New Roman" w:hAnsi="Times New Roman"/>
                <w:sz w:val="24"/>
                <w:szCs w:val="24"/>
                <w:shd w:val="clear" w:color="auto" w:fill="FFFFFF"/>
                <w:lang w:eastAsia="x-none"/>
              </w:rPr>
            </w:pPr>
            <w:r w:rsidRPr="007A5FFD">
              <w:rPr>
                <w:rFonts w:ascii="Times New Roman" w:hAnsi="Times New Roman"/>
                <w:sz w:val="24"/>
                <w:szCs w:val="24"/>
                <w:shd w:val="clear" w:color="auto" w:fill="FFFFFF"/>
                <w:lang w:eastAsia="x-none"/>
              </w:rPr>
              <w:t xml:space="preserve">ФГОС 24.02.01 по специальности Производство летательных аппаратов </w:t>
            </w:r>
          </w:p>
          <w:p w14:paraId="54F0CBBE" w14:textId="77777777" w:rsidR="007A5FFD" w:rsidRPr="007A5FFD" w:rsidRDefault="007A5FFD" w:rsidP="007A5FFD">
            <w:pPr>
              <w:tabs>
                <w:tab w:val="left" w:pos="1134"/>
              </w:tabs>
              <w:spacing w:after="0" w:line="240" w:lineRule="auto"/>
              <w:jc w:val="center"/>
              <w:rPr>
                <w:rFonts w:ascii="Times New Roman" w:hAnsi="Times New Roman"/>
                <w:sz w:val="24"/>
                <w:szCs w:val="24"/>
                <w:shd w:val="clear" w:color="auto" w:fill="FFFFFF"/>
                <w:lang w:eastAsia="x-none"/>
              </w:rPr>
            </w:pPr>
            <w:r w:rsidRPr="007A5FFD">
              <w:rPr>
                <w:rFonts w:ascii="Times New Roman" w:hAnsi="Times New Roman"/>
                <w:sz w:val="24"/>
                <w:szCs w:val="24"/>
                <w:shd w:val="clear" w:color="auto" w:fill="FFFFFF"/>
                <w:lang w:eastAsia="x-none"/>
              </w:rPr>
              <w:t>Перечень проверяемых требований к результатам освоения</w:t>
            </w:r>
          </w:p>
          <w:p w14:paraId="34C51409" w14:textId="77777777" w:rsidR="007A5FFD" w:rsidRPr="007A5FFD" w:rsidRDefault="007A5FFD" w:rsidP="007A5FFD">
            <w:pPr>
              <w:tabs>
                <w:tab w:val="left" w:pos="1134"/>
              </w:tabs>
              <w:spacing w:after="0" w:line="240" w:lineRule="auto"/>
              <w:jc w:val="center"/>
              <w:rPr>
                <w:rFonts w:ascii="Times New Roman" w:hAnsi="Times New Roman"/>
                <w:sz w:val="24"/>
                <w:szCs w:val="24"/>
                <w:shd w:val="clear" w:color="auto" w:fill="FFFFFF"/>
                <w:lang w:eastAsia="x-none"/>
              </w:rPr>
            </w:pPr>
            <w:r w:rsidRPr="007A5FFD">
              <w:rPr>
                <w:rFonts w:ascii="Times New Roman" w:hAnsi="Times New Roman"/>
                <w:sz w:val="24"/>
                <w:szCs w:val="24"/>
                <w:shd w:val="clear" w:color="auto" w:fill="FFFFFF"/>
                <w:lang w:eastAsia="x-none"/>
              </w:rPr>
              <w:t>основной профессиональной образовательной программы</w:t>
            </w:r>
            <w:r w:rsidRPr="007A5FFD">
              <w:rPr>
                <w:rFonts w:ascii="Times New Roman" w:hAnsi="Times New Roman"/>
                <w:sz w:val="24"/>
                <w:szCs w:val="24"/>
                <w:shd w:val="clear" w:color="auto" w:fill="FFFFFF"/>
                <w:vertAlign w:val="superscript"/>
                <w:lang w:eastAsia="x-none"/>
              </w:rPr>
              <w:footnoteReference w:id="32"/>
            </w:r>
          </w:p>
        </w:tc>
      </w:tr>
      <w:tr w:rsidR="007A5FFD" w:rsidRPr="007A5FFD" w14:paraId="65B75EE3" w14:textId="77777777" w:rsidTr="00446A56">
        <w:trPr>
          <w:trHeight w:val="800"/>
          <w:tblHeader/>
        </w:trPr>
        <w:tc>
          <w:tcPr>
            <w:tcW w:w="3167" w:type="dxa"/>
            <w:tcBorders>
              <w:top w:val="nil"/>
              <w:left w:val="single" w:sz="4" w:space="0" w:color="000000"/>
              <w:bottom w:val="single" w:sz="4" w:space="0" w:color="000000"/>
              <w:right w:val="single" w:sz="4" w:space="0" w:color="000000"/>
            </w:tcBorders>
            <w:hideMark/>
          </w:tcPr>
          <w:p w14:paraId="659CBB38"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b/>
                <w:sz w:val="24"/>
                <w:szCs w:val="24"/>
                <w:shd w:val="clear" w:color="auto" w:fill="FFFFFF"/>
                <w:lang w:eastAsia="x-none"/>
              </w:rPr>
              <w:t>Трудовая деятельность (основной вид деятельности)</w:t>
            </w:r>
          </w:p>
        </w:tc>
        <w:tc>
          <w:tcPr>
            <w:tcW w:w="2976" w:type="dxa"/>
            <w:tcBorders>
              <w:top w:val="nil"/>
              <w:left w:val="single" w:sz="4" w:space="0" w:color="000000"/>
              <w:bottom w:val="single" w:sz="4" w:space="0" w:color="000000"/>
              <w:right w:val="single" w:sz="4" w:space="0" w:color="000000"/>
            </w:tcBorders>
            <w:hideMark/>
          </w:tcPr>
          <w:p w14:paraId="48C752CC"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b/>
                <w:sz w:val="24"/>
                <w:szCs w:val="24"/>
                <w:shd w:val="clear" w:color="auto" w:fill="FFFFFF"/>
                <w:lang w:eastAsia="x-none"/>
              </w:rPr>
              <w:t>Код проверяемого требования</w:t>
            </w:r>
          </w:p>
        </w:tc>
        <w:tc>
          <w:tcPr>
            <w:tcW w:w="3271" w:type="dxa"/>
            <w:tcBorders>
              <w:top w:val="nil"/>
              <w:left w:val="single" w:sz="4" w:space="0" w:color="000000"/>
              <w:bottom w:val="single" w:sz="4" w:space="0" w:color="000000"/>
              <w:right w:val="single" w:sz="4" w:space="0" w:color="000000"/>
            </w:tcBorders>
            <w:hideMark/>
          </w:tcPr>
          <w:p w14:paraId="21C034D4"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b/>
                <w:sz w:val="24"/>
                <w:szCs w:val="24"/>
                <w:shd w:val="clear" w:color="auto" w:fill="FFFFFF"/>
                <w:lang w:eastAsia="x-none"/>
              </w:rPr>
              <w:t>Наименование проверяемого требования к результатам</w:t>
            </w:r>
          </w:p>
        </w:tc>
      </w:tr>
      <w:tr w:rsidR="007A5FFD" w:rsidRPr="007A5FFD" w14:paraId="64186F5F" w14:textId="77777777" w:rsidTr="00446A56">
        <w:trPr>
          <w:trHeight w:val="118"/>
        </w:trPr>
        <w:tc>
          <w:tcPr>
            <w:tcW w:w="3167" w:type="dxa"/>
            <w:tcBorders>
              <w:top w:val="nil"/>
              <w:left w:val="single" w:sz="4" w:space="0" w:color="000000"/>
              <w:bottom w:val="single" w:sz="4" w:space="0" w:color="000000"/>
              <w:right w:val="single" w:sz="4" w:space="0" w:color="000000"/>
            </w:tcBorders>
            <w:hideMark/>
          </w:tcPr>
          <w:p w14:paraId="46C01B4F"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shd w:val="clear" w:color="auto" w:fill="FFFFFF"/>
                <w:lang w:eastAsia="x-none"/>
              </w:rPr>
              <w:t>1</w:t>
            </w:r>
          </w:p>
        </w:tc>
        <w:tc>
          <w:tcPr>
            <w:tcW w:w="2976" w:type="dxa"/>
            <w:tcBorders>
              <w:top w:val="nil"/>
              <w:left w:val="single" w:sz="4" w:space="0" w:color="000000"/>
              <w:bottom w:val="single" w:sz="4" w:space="0" w:color="000000"/>
              <w:right w:val="single" w:sz="4" w:space="0" w:color="000000"/>
            </w:tcBorders>
            <w:hideMark/>
          </w:tcPr>
          <w:p w14:paraId="52E46E4E"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shd w:val="clear" w:color="auto" w:fill="FFFFFF"/>
                <w:lang w:eastAsia="x-none"/>
              </w:rPr>
              <w:t>2</w:t>
            </w:r>
          </w:p>
        </w:tc>
        <w:tc>
          <w:tcPr>
            <w:tcW w:w="3271" w:type="dxa"/>
            <w:tcBorders>
              <w:top w:val="nil"/>
              <w:left w:val="single" w:sz="4" w:space="0" w:color="000000"/>
              <w:bottom w:val="single" w:sz="4" w:space="0" w:color="000000"/>
              <w:right w:val="single" w:sz="4" w:space="0" w:color="000000"/>
            </w:tcBorders>
            <w:hideMark/>
          </w:tcPr>
          <w:p w14:paraId="2068808D"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shd w:val="clear" w:color="auto" w:fill="FFFFFF"/>
                <w:lang w:eastAsia="x-none"/>
              </w:rPr>
              <w:t>3</w:t>
            </w:r>
          </w:p>
        </w:tc>
      </w:tr>
      <w:tr w:rsidR="007A5FFD" w:rsidRPr="007A5FFD" w14:paraId="167B4349" w14:textId="77777777" w:rsidTr="00446A56">
        <w:tc>
          <w:tcPr>
            <w:tcW w:w="3167" w:type="dxa"/>
            <w:vMerge w:val="restart"/>
            <w:tcBorders>
              <w:top w:val="single" w:sz="4" w:space="0" w:color="000000"/>
              <w:left w:val="single" w:sz="4" w:space="0" w:color="000000"/>
              <w:bottom w:val="single" w:sz="4" w:space="0" w:color="000000"/>
              <w:right w:val="single" w:sz="4" w:space="0" w:color="000000"/>
            </w:tcBorders>
            <w:hideMark/>
          </w:tcPr>
          <w:p w14:paraId="18757AA9"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shd w:val="clear" w:color="auto" w:fill="FFFFFF"/>
                <w:lang w:eastAsia="x-none"/>
              </w:rPr>
              <w:t>ВД 01</w:t>
            </w:r>
            <w:r w:rsidRPr="007A5FFD">
              <w:rPr>
                <w:rFonts w:ascii="Times New Roman" w:hAnsi="Times New Roman"/>
                <w:sz w:val="24"/>
                <w:szCs w:val="24"/>
              </w:rPr>
              <w:t xml:space="preserve"> О</w:t>
            </w:r>
            <w:r w:rsidRPr="007A5FFD">
              <w:rPr>
                <w:rFonts w:ascii="Times New Roman" w:hAnsi="Times New Roman"/>
                <w:sz w:val="24"/>
                <w:szCs w:val="24"/>
                <w:shd w:val="clear" w:color="auto" w:fill="FFFFFF"/>
                <w:lang w:eastAsia="x-none"/>
              </w:rPr>
              <w:t>формление рабочей конструкторской документации и текстовых документов</w:t>
            </w:r>
          </w:p>
        </w:tc>
        <w:tc>
          <w:tcPr>
            <w:tcW w:w="6247" w:type="dxa"/>
            <w:gridSpan w:val="2"/>
            <w:tcBorders>
              <w:top w:val="single" w:sz="4" w:space="0" w:color="000000"/>
              <w:left w:val="single" w:sz="4" w:space="0" w:color="000000"/>
              <w:bottom w:val="single" w:sz="4" w:space="0" w:color="000000"/>
              <w:right w:val="single" w:sz="4" w:space="0" w:color="000000"/>
            </w:tcBorders>
            <w:hideMark/>
          </w:tcPr>
          <w:p w14:paraId="6DEF757E"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b/>
                <w:sz w:val="24"/>
                <w:szCs w:val="24"/>
                <w:shd w:val="clear" w:color="auto" w:fill="FFFFFF"/>
                <w:lang w:eastAsia="x-none"/>
              </w:rPr>
              <w:t>Вид деятельности 1 Оформление рабочей конструкторской документации и текстовых документов</w:t>
            </w:r>
          </w:p>
        </w:tc>
      </w:tr>
      <w:tr w:rsidR="007A5FFD" w:rsidRPr="007A5FFD" w14:paraId="785ED5B6" w14:textId="77777777" w:rsidTr="00446A56">
        <w:tc>
          <w:tcPr>
            <w:tcW w:w="3167" w:type="dxa"/>
            <w:vMerge/>
            <w:tcBorders>
              <w:top w:val="single" w:sz="4" w:space="0" w:color="000000"/>
              <w:left w:val="single" w:sz="4" w:space="0" w:color="000000"/>
              <w:bottom w:val="single" w:sz="4" w:space="0" w:color="000000"/>
              <w:right w:val="single" w:sz="4" w:space="0" w:color="000000"/>
            </w:tcBorders>
            <w:vAlign w:val="center"/>
            <w:hideMark/>
          </w:tcPr>
          <w:p w14:paraId="11D0F933"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p>
        </w:tc>
        <w:tc>
          <w:tcPr>
            <w:tcW w:w="2976" w:type="dxa"/>
            <w:tcBorders>
              <w:top w:val="single" w:sz="4" w:space="0" w:color="000000"/>
              <w:left w:val="single" w:sz="4" w:space="0" w:color="000000"/>
              <w:bottom w:val="single" w:sz="4" w:space="0" w:color="000000"/>
              <w:right w:val="single" w:sz="4" w:space="0" w:color="000000"/>
            </w:tcBorders>
            <w:hideMark/>
          </w:tcPr>
          <w:p w14:paraId="18F4DD6A"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shd w:val="clear" w:color="auto" w:fill="FFFFFF"/>
                <w:lang w:eastAsia="x-none"/>
              </w:rPr>
              <w:t>ПК 1.1</w:t>
            </w:r>
          </w:p>
        </w:tc>
        <w:tc>
          <w:tcPr>
            <w:tcW w:w="3271" w:type="dxa"/>
            <w:tcBorders>
              <w:top w:val="single" w:sz="4" w:space="0" w:color="000000"/>
              <w:left w:val="single" w:sz="4" w:space="0" w:color="000000"/>
              <w:bottom w:val="single" w:sz="4" w:space="0" w:color="000000"/>
              <w:right w:val="single" w:sz="4" w:space="0" w:color="000000"/>
            </w:tcBorders>
            <w:hideMark/>
          </w:tcPr>
          <w:p w14:paraId="04DEF4B7"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shd w:val="clear" w:color="auto" w:fill="FFFFFF"/>
                <w:lang w:eastAsia="x-none"/>
              </w:rPr>
              <w:t>Применять методы электронного моделирования при оформлении конструкторской документации.</w:t>
            </w:r>
          </w:p>
        </w:tc>
      </w:tr>
      <w:tr w:rsidR="007A5FFD" w:rsidRPr="007A5FFD" w14:paraId="08D7A910" w14:textId="77777777" w:rsidTr="00446A56">
        <w:tc>
          <w:tcPr>
            <w:tcW w:w="3167" w:type="dxa"/>
            <w:vMerge/>
            <w:tcBorders>
              <w:top w:val="single" w:sz="4" w:space="0" w:color="000000"/>
              <w:left w:val="single" w:sz="4" w:space="0" w:color="000000"/>
              <w:bottom w:val="single" w:sz="4" w:space="0" w:color="000000"/>
              <w:right w:val="single" w:sz="4" w:space="0" w:color="000000"/>
            </w:tcBorders>
            <w:vAlign w:val="center"/>
            <w:hideMark/>
          </w:tcPr>
          <w:p w14:paraId="6939A106"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p>
        </w:tc>
        <w:tc>
          <w:tcPr>
            <w:tcW w:w="2976" w:type="dxa"/>
            <w:tcBorders>
              <w:top w:val="single" w:sz="4" w:space="0" w:color="000000"/>
              <w:left w:val="single" w:sz="4" w:space="0" w:color="000000"/>
              <w:bottom w:val="single" w:sz="4" w:space="0" w:color="000000"/>
              <w:right w:val="single" w:sz="4" w:space="0" w:color="000000"/>
            </w:tcBorders>
            <w:hideMark/>
          </w:tcPr>
          <w:p w14:paraId="62E35166"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shd w:val="clear" w:color="auto" w:fill="FFFFFF"/>
                <w:lang w:eastAsia="x-none"/>
              </w:rPr>
              <w:t>ПК 1.2</w:t>
            </w:r>
          </w:p>
        </w:tc>
        <w:tc>
          <w:tcPr>
            <w:tcW w:w="3271" w:type="dxa"/>
            <w:tcBorders>
              <w:top w:val="single" w:sz="4" w:space="0" w:color="000000"/>
              <w:left w:val="single" w:sz="4" w:space="0" w:color="000000"/>
              <w:bottom w:val="single" w:sz="4" w:space="0" w:color="000000"/>
              <w:right w:val="single" w:sz="4" w:space="0" w:color="000000"/>
            </w:tcBorders>
            <w:hideMark/>
          </w:tcPr>
          <w:p w14:paraId="45B69750"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shd w:val="clear" w:color="auto" w:fill="FFFFFF"/>
                <w:lang w:eastAsia="x-none"/>
              </w:rPr>
              <w:t>Оформлять рабочую текстовую техническую документацию.</w:t>
            </w:r>
          </w:p>
        </w:tc>
      </w:tr>
      <w:tr w:rsidR="007A5FFD" w:rsidRPr="007A5FFD" w14:paraId="6B3D37BE" w14:textId="77777777" w:rsidTr="00446A56">
        <w:tc>
          <w:tcPr>
            <w:tcW w:w="3167" w:type="dxa"/>
            <w:vMerge/>
            <w:tcBorders>
              <w:top w:val="single" w:sz="4" w:space="0" w:color="000000"/>
              <w:left w:val="single" w:sz="4" w:space="0" w:color="000000"/>
              <w:bottom w:val="single" w:sz="4" w:space="0" w:color="000000"/>
              <w:right w:val="single" w:sz="4" w:space="0" w:color="000000"/>
            </w:tcBorders>
            <w:vAlign w:val="center"/>
            <w:hideMark/>
          </w:tcPr>
          <w:p w14:paraId="547D8BD9"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p>
        </w:tc>
        <w:tc>
          <w:tcPr>
            <w:tcW w:w="2976" w:type="dxa"/>
            <w:tcBorders>
              <w:top w:val="single" w:sz="4" w:space="0" w:color="000000"/>
              <w:left w:val="single" w:sz="4" w:space="0" w:color="000000"/>
              <w:bottom w:val="single" w:sz="4" w:space="0" w:color="000000"/>
              <w:right w:val="single" w:sz="4" w:space="0" w:color="000000"/>
            </w:tcBorders>
            <w:hideMark/>
          </w:tcPr>
          <w:p w14:paraId="6F6AF725"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shd w:val="clear" w:color="auto" w:fill="FFFFFF"/>
                <w:lang w:eastAsia="x-none"/>
              </w:rPr>
              <w:t>ПК 1.3</w:t>
            </w:r>
          </w:p>
        </w:tc>
        <w:tc>
          <w:tcPr>
            <w:tcW w:w="3271" w:type="dxa"/>
            <w:tcBorders>
              <w:top w:val="single" w:sz="4" w:space="0" w:color="000000"/>
              <w:left w:val="single" w:sz="4" w:space="0" w:color="000000"/>
              <w:bottom w:val="single" w:sz="4" w:space="0" w:color="000000"/>
              <w:right w:val="single" w:sz="4" w:space="0" w:color="000000"/>
            </w:tcBorders>
            <w:hideMark/>
          </w:tcPr>
          <w:p w14:paraId="7598352F"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shd w:val="clear" w:color="auto" w:fill="FFFFFF"/>
                <w:lang w:eastAsia="x-none"/>
              </w:rPr>
              <w:t>Вносить изменения в конструкторскую и техническую документацию.</w:t>
            </w:r>
          </w:p>
        </w:tc>
      </w:tr>
      <w:tr w:rsidR="007A5FFD" w:rsidRPr="007A5FFD" w14:paraId="6B17A330" w14:textId="77777777" w:rsidTr="00446A56">
        <w:tc>
          <w:tcPr>
            <w:tcW w:w="3167" w:type="dxa"/>
            <w:vMerge w:val="restart"/>
            <w:tcBorders>
              <w:top w:val="single" w:sz="4" w:space="0" w:color="000000"/>
              <w:left w:val="single" w:sz="4" w:space="0" w:color="000000"/>
              <w:bottom w:val="single" w:sz="4" w:space="0" w:color="000000"/>
              <w:right w:val="single" w:sz="4" w:space="0" w:color="000000"/>
            </w:tcBorders>
            <w:hideMark/>
          </w:tcPr>
          <w:p w14:paraId="269074FA"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shd w:val="clear" w:color="auto" w:fill="FFFFFF"/>
                <w:lang w:eastAsia="x-none"/>
              </w:rPr>
              <w:t>ВД 02</w:t>
            </w:r>
            <w:r w:rsidRPr="007A5FFD">
              <w:rPr>
                <w:rFonts w:ascii="Times New Roman" w:hAnsi="Times New Roman"/>
                <w:sz w:val="24"/>
                <w:szCs w:val="24"/>
              </w:rPr>
              <w:t xml:space="preserve"> О</w:t>
            </w:r>
            <w:r w:rsidRPr="007A5FFD">
              <w:rPr>
                <w:rFonts w:ascii="Times New Roman" w:hAnsi="Times New Roman"/>
                <w:sz w:val="24"/>
                <w:szCs w:val="24"/>
                <w:shd w:val="clear" w:color="auto" w:fill="FFFFFF"/>
                <w:lang w:eastAsia="x-none"/>
              </w:rPr>
              <w:t>рганизация работы структурного подразделения</w:t>
            </w:r>
          </w:p>
        </w:tc>
        <w:tc>
          <w:tcPr>
            <w:tcW w:w="6247" w:type="dxa"/>
            <w:gridSpan w:val="2"/>
            <w:tcBorders>
              <w:top w:val="single" w:sz="4" w:space="0" w:color="000000"/>
              <w:left w:val="single" w:sz="4" w:space="0" w:color="000000"/>
              <w:bottom w:val="single" w:sz="4" w:space="0" w:color="000000"/>
              <w:right w:val="single" w:sz="4" w:space="0" w:color="000000"/>
            </w:tcBorders>
            <w:hideMark/>
          </w:tcPr>
          <w:p w14:paraId="0EE46587"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b/>
                <w:sz w:val="24"/>
                <w:szCs w:val="24"/>
                <w:shd w:val="clear" w:color="auto" w:fill="FFFFFF"/>
                <w:lang w:eastAsia="x-none"/>
              </w:rPr>
              <w:t>Вид деятельности 2 Организация работы структурного подразделения</w:t>
            </w:r>
          </w:p>
        </w:tc>
      </w:tr>
      <w:tr w:rsidR="007A5FFD" w:rsidRPr="007A5FFD" w14:paraId="6DFBB040" w14:textId="77777777" w:rsidTr="00446A56">
        <w:tc>
          <w:tcPr>
            <w:tcW w:w="3167" w:type="dxa"/>
            <w:vMerge/>
            <w:tcBorders>
              <w:top w:val="single" w:sz="4" w:space="0" w:color="000000"/>
              <w:left w:val="single" w:sz="4" w:space="0" w:color="000000"/>
              <w:bottom w:val="single" w:sz="4" w:space="0" w:color="000000"/>
              <w:right w:val="single" w:sz="4" w:space="0" w:color="000000"/>
            </w:tcBorders>
            <w:vAlign w:val="center"/>
            <w:hideMark/>
          </w:tcPr>
          <w:p w14:paraId="04DC5CA8"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p>
        </w:tc>
        <w:tc>
          <w:tcPr>
            <w:tcW w:w="2976" w:type="dxa"/>
            <w:tcBorders>
              <w:top w:val="single" w:sz="4" w:space="0" w:color="000000"/>
              <w:left w:val="single" w:sz="4" w:space="0" w:color="000000"/>
              <w:bottom w:val="single" w:sz="4" w:space="0" w:color="000000"/>
              <w:right w:val="single" w:sz="4" w:space="0" w:color="000000"/>
            </w:tcBorders>
            <w:hideMark/>
          </w:tcPr>
          <w:p w14:paraId="14DB4205"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shd w:val="clear" w:color="auto" w:fill="FFFFFF"/>
                <w:lang w:eastAsia="x-none"/>
              </w:rPr>
              <w:t xml:space="preserve">ПК </w:t>
            </w:r>
            <w:r w:rsidRPr="007A5FFD">
              <w:rPr>
                <w:rFonts w:ascii="Times New Roman" w:hAnsi="Times New Roman"/>
                <w:sz w:val="24"/>
                <w:szCs w:val="24"/>
                <w:shd w:val="clear" w:color="auto" w:fill="FFFFFF"/>
                <w:lang w:val="en-US" w:eastAsia="x-none"/>
              </w:rPr>
              <w:t>2</w:t>
            </w:r>
            <w:r w:rsidRPr="007A5FFD">
              <w:rPr>
                <w:rFonts w:ascii="Times New Roman" w:hAnsi="Times New Roman"/>
                <w:sz w:val="24"/>
                <w:szCs w:val="24"/>
                <w:shd w:val="clear" w:color="auto" w:fill="FFFFFF"/>
                <w:lang w:eastAsia="x-none"/>
              </w:rPr>
              <w:t>.1</w:t>
            </w:r>
          </w:p>
        </w:tc>
        <w:tc>
          <w:tcPr>
            <w:tcW w:w="3271" w:type="dxa"/>
            <w:tcBorders>
              <w:top w:val="single" w:sz="4" w:space="0" w:color="000000"/>
              <w:left w:val="single" w:sz="4" w:space="0" w:color="000000"/>
              <w:bottom w:val="single" w:sz="4" w:space="0" w:color="000000"/>
              <w:right w:val="single" w:sz="4" w:space="0" w:color="000000"/>
            </w:tcBorders>
          </w:tcPr>
          <w:p w14:paraId="3A807B01"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shd w:val="clear" w:color="auto" w:fill="FFFFFF"/>
                <w:lang w:eastAsia="x-none"/>
              </w:rPr>
              <w:t>Координировать работу производственного участка и осуществлять содействие в выполнения участком производственных заданий.</w:t>
            </w:r>
          </w:p>
        </w:tc>
      </w:tr>
      <w:tr w:rsidR="007A5FFD" w:rsidRPr="007A5FFD" w14:paraId="6B9AEB2F" w14:textId="77777777" w:rsidTr="00446A56">
        <w:tc>
          <w:tcPr>
            <w:tcW w:w="3167" w:type="dxa"/>
            <w:vMerge/>
            <w:tcBorders>
              <w:top w:val="single" w:sz="4" w:space="0" w:color="000000"/>
              <w:left w:val="single" w:sz="4" w:space="0" w:color="000000"/>
              <w:bottom w:val="single" w:sz="4" w:space="0" w:color="000000"/>
              <w:right w:val="single" w:sz="4" w:space="0" w:color="000000"/>
            </w:tcBorders>
            <w:vAlign w:val="center"/>
            <w:hideMark/>
          </w:tcPr>
          <w:p w14:paraId="6BA56DC0"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p>
        </w:tc>
        <w:tc>
          <w:tcPr>
            <w:tcW w:w="2976" w:type="dxa"/>
            <w:tcBorders>
              <w:top w:val="single" w:sz="4" w:space="0" w:color="000000"/>
              <w:left w:val="single" w:sz="4" w:space="0" w:color="000000"/>
              <w:bottom w:val="single" w:sz="4" w:space="0" w:color="000000"/>
              <w:right w:val="single" w:sz="4" w:space="0" w:color="000000"/>
            </w:tcBorders>
            <w:hideMark/>
          </w:tcPr>
          <w:p w14:paraId="44704B2C"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val="en-US" w:eastAsia="x-none"/>
              </w:rPr>
            </w:pPr>
            <w:r w:rsidRPr="007A5FFD">
              <w:rPr>
                <w:rFonts w:ascii="Times New Roman" w:hAnsi="Times New Roman"/>
                <w:sz w:val="24"/>
                <w:szCs w:val="24"/>
                <w:shd w:val="clear" w:color="auto" w:fill="FFFFFF"/>
                <w:lang w:eastAsia="x-none"/>
              </w:rPr>
              <w:t xml:space="preserve">ПК </w:t>
            </w:r>
            <w:r w:rsidRPr="007A5FFD">
              <w:rPr>
                <w:rFonts w:ascii="Times New Roman" w:hAnsi="Times New Roman"/>
                <w:sz w:val="24"/>
                <w:szCs w:val="24"/>
                <w:shd w:val="clear" w:color="auto" w:fill="FFFFFF"/>
                <w:lang w:val="en-US" w:eastAsia="x-none"/>
              </w:rPr>
              <w:t>2</w:t>
            </w:r>
            <w:r w:rsidRPr="007A5FFD">
              <w:rPr>
                <w:rFonts w:ascii="Times New Roman" w:hAnsi="Times New Roman"/>
                <w:sz w:val="24"/>
                <w:szCs w:val="24"/>
                <w:shd w:val="clear" w:color="auto" w:fill="FFFFFF"/>
                <w:lang w:eastAsia="x-none"/>
              </w:rPr>
              <w:t>.</w:t>
            </w:r>
            <w:r w:rsidRPr="007A5FFD">
              <w:rPr>
                <w:rFonts w:ascii="Times New Roman" w:hAnsi="Times New Roman"/>
                <w:sz w:val="24"/>
                <w:szCs w:val="24"/>
                <w:shd w:val="clear" w:color="auto" w:fill="FFFFFF"/>
                <w:lang w:val="en-US" w:eastAsia="x-none"/>
              </w:rPr>
              <w:t>2</w:t>
            </w:r>
          </w:p>
        </w:tc>
        <w:tc>
          <w:tcPr>
            <w:tcW w:w="3271" w:type="dxa"/>
            <w:tcBorders>
              <w:top w:val="single" w:sz="4" w:space="0" w:color="000000"/>
              <w:left w:val="single" w:sz="4" w:space="0" w:color="000000"/>
              <w:bottom w:val="single" w:sz="4" w:space="0" w:color="000000"/>
              <w:right w:val="single" w:sz="4" w:space="0" w:color="000000"/>
            </w:tcBorders>
          </w:tcPr>
          <w:p w14:paraId="2300AA88"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shd w:val="clear" w:color="auto" w:fill="FFFFFF"/>
                <w:lang w:eastAsia="x-none"/>
              </w:rPr>
              <w:t>Проверять качество выполняемых работ на производственном участке.</w:t>
            </w:r>
          </w:p>
        </w:tc>
      </w:tr>
      <w:tr w:rsidR="007A5FFD" w:rsidRPr="007A5FFD" w14:paraId="35FD1218" w14:textId="77777777" w:rsidTr="00446A56">
        <w:tc>
          <w:tcPr>
            <w:tcW w:w="3167" w:type="dxa"/>
            <w:vMerge/>
            <w:tcBorders>
              <w:top w:val="single" w:sz="4" w:space="0" w:color="000000"/>
              <w:left w:val="single" w:sz="4" w:space="0" w:color="000000"/>
              <w:bottom w:val="single" w:sz="4" w:space="0" w:color="000000"/>
              <w:right w:val="single" w:sz="4" w:space="0" w:color="000000"/>
            </w:tcBorders>
            <w:vAlign w:val="center"/>
            <w:hideMark/>
          </w:tcPr>
          <w:p w14:paraId="313D6ABA"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p>
        </w:tc>
        <w:tc>
          <w:tcPr>
            <w:tcW w:w="2976" w:type="dxa"/>
            <w:tcBorders>
              <w:top w:val="single" w:sz="4" w:space="0" w:color="000000"/>
              <w:left w:val="single" w:sz="4" w:space="0" w:color="000000"/>
              <w:bottom w:val="single" w:sz="4" w:space="0" w:color="000000"/>
              <w:right w:val="single" w:sz="4" w:space="0" w:color="000000"/>
            </w:tcBorders>
            <w:hideMark/>
          </w:tcPr>
          <w:p w14:paraId="1C3436C4"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shd w:val="clear" w:color="auto" w:fill="FFFFFF"/>
                <w:lang w:eastAsia="x-none"/>
              </w:rPr>
              <w:t>ПК 2.3</w:t>
            </w:r>
          </w:p>
        </w:tc>
        <w:tc>
          <w:tcPr>
            <w:tcW w:w="3271" w:type="dxa"/>
            <w:tcBorders>
              <w:top w:val="single" w:sz="4" w:space="0" w:color="000000"/>
              <w:left w:val="single" w:sz="4" w:space="0" w:color="000000"/>
              <w:bottom w:val="single" w:sz="4" w:space="0" w:color="000000"/>
              <w:right w:val="single" w:sz="4" w:space="0" w:color="000000"/>
            </w:tcBorders>
          </w:tcPr>
          <w:p w14:paraId="1A25C4D6"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shd w:val="clear" w:color="auto" w:fill="FFFFFF"/>
                <w:lang w:eastAsia="x-none"/>
              </w:rPr>
              <w:t>Производить основные расчеты экономических показателей работы организации.</w:t>
            </w:r>
          </w:p>
        </w:tc>
      </w:tr>
      <w:tr w:rsidR="007A5FFD" w:rsidRPr="007A5FFD" w14:paraId="17B89BED" w14:textId="77777777" w:rsidTr="00446A56">
        <w:tc>
          <w:tcPr>
            <w:tcW w:w="3167" w:type="dxa"/>
            <w:vMerge/>
            <w:tcBorders>
              <w:top w:val="single" w:sz="4" w:space="0" w:color="000000"/>
              <w:left w:val="single" w:sz="4" w:space="0" w:color="000000"/>
              <w:bottom w:val="single" w:sz="4" w:space="0" w:color="000000"/>
              <w:right w:val="single" w:sz="4" w:space="0" w:color="000000"/>
            </w:tcBorders>
            <w:vAlign w:val="center"/>
            <w:hideMark/>
          </w:tcPr>
          <w:p w14:paraId="48AC0014"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p>
        </w:tc>
        <w:tc>
          <w:tcPr>
            <w:tcW w:w="2976" w:type="dxa"/>
            <w:tcBorders>
              <w:top w:val="single" w:sz="4" w:space="0" w:color="000000"/>
              <w:left w:val="single" w:sz="4" w:space="0" w:color="000000"/>
              <w:bottom w:val="single" w:sz="4" w:space="0" w:color="000000"/>
              <w:right w:val="single" w:sz="4" w:space="0" w:color="000000"/>
            </w:tcBorders>
            <w:hideMark/>
          </w:tcPr>
          <w:p w14:paraId="098BE58C"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shd w:val="clear" w:color="auto" w:fill="FFFFFF"/>
                <w:lang w:eastAsia="x-none"/>
              </w:rPr>
              <w:t xml:space="preserve">ПК </w:t>
            </w:r>
            <w:r w:rsidRPr="007A5FFD">
              <w:rPr>
                <w:rFonts w:ascii="Times New Roman" w:hAnsi="Times New Roman"/>
                <w:sz w:val="24"/>
                <w:szCs w:val="24"/>
                <w:shd w:val="clear" w:color="auto" w:fill="FFFFFF"/>
                <w:lang w:val="en-US" w:eastAsia="x-none"/>
              </w:rPr>
              <w:t>2</w:t>
            </w:r>
            <w:r w:rsidRPr="007A5FFD">
              <w:rPr>
                <w:rFonts w:ascii="Times New Roman" w:hAnsi="Times New Roman"/>
                <w:sz w:val="24"/>
                <w:szCs w:val="24"/>
                <w:shd w:val="clear" w:color="auto" w:fill="FFFFFF"/>
                <w:lang w:eastAsia="x-none"/>
              </w:rPr>
              <w:t>.4</w:t>
            </w:r>
          </w:p>
        </w:tc>
        <w:tc>
          <w:tcPr>
            <w:tcW w:w="3271" w:type="dxa"/>
            <w:tcBorders>
              <w:top w:val="single" w:sz="4" w:space="0" w:color="000000"/>
              <w:left w:val="single" w:sz="4" w:space="0" w:color="000000"/>
              <w:bottom w:val="single" w:sz="4" w:space="0" w:color="000000"/>
              <w:right w:val="single" w:sz="4" w:space="0" w:color="000000"/>
            </w:tcBorders>
          </w:tcPr>
          <w:p w14:paraId="56F1DD03"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shd w:val="clear" w:color="auto" w:fill="FFFFFF"/>
                <w:lang w:eastAsia="x-none"/>
              </w:rPr>
              <w:t xml:space="preserve">Контролировать выполнение требований правил охраны труда, производственной санитарии и электробезопасности на </w:t>
            </w:r>
            <w:r w:rsidRPr="007A5FFD">
              <w:rPr>
                <w:rFonts w:ascii="Times New Roman" w:hAnsi="Times New Roman"/>
                <w:sz w:val="24"/>
                <w:szCs w:val="24"/>
                <w:shd w:val="clear" w:color="auto" w:fill="FFFFFF"/>
                <w:lang w:eastAsia="x-none"/>
              </w:rPr>
              <w:lastRenderedPageBreak/>
              <w:t>участке.</w:t>
            </w:r>
          </w:p>
        </w:tc>
      </w:tr>
      <w:tr w:rsidR="007A5FFD" w:rsidRPr="007A5FFD" w14:paraId="595CC585" w14:textId="77777777" w:rsidTr="00446A56">
        <w:trPr>
          <w:trHeight w:val="510"/>
        </w:trPr>
        <w:tc>
          <w:tcPr>
            <w:tcW w:w="3167" w:type="dxa"/>
            <w:vMerge w:val="restart"/>
            <w:tcBorders>
              <w:top w:val="single" w:sz="4" w:space="0" w:color="000000"/>
              <w:left w:val="single" w:sz="4" w:space="0" w:color="000000"/>
              <w:right w:val="single" w:sz="4" w:space="0" w:color="000000"/>
            </w:tcBorders>
          </w:tcPr>
          <w:p w14:paraId="204292CA"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shd w:val="clear" w:color="auto" w:fill="FFFFFF"/>
                <w:lang w:eastAsia="x-none"/>
              </w:rPr>
              <w:lastRenderedPageBreak/>
              <w:t>ВД 03</w:t>
            </w:r>
            <w:r w:rsidRPr="007A5FFD">
              <w:rPr>
                <w:rFonts w:ascii="Times New Roman" w:hAnsi="Times New Roman"/>
                <w:color w:val="000000"/>
                <w:sz w:val="24"/>
                <w:szCs w:val="24"/>
              </w:rPr>
              <w:t xml:space="preserve"> Т</w:t>
            </w:r>
            <w:r w:rsidRPr="007A5FFD">
              <w:rPr>
                <w:rFonts w:ascii="Times New Roman" w:hAnsi="Times New Roman"/>
                <w:sz w:val="24"/>
                <w:szCs w:val="24"/>
                <w:shd w:val="clear" w:color="auto" w:fill="FFFFFF"/>
                <w:lang w:eastAsia="x-none"/>
              </w:rPr>
              <w:t>ехническая поддержка процесса проектирования механических конструкций, узлов и агрегатов систем летательных аппаратов (по выбору)</w:t>
            </w:r>
          </w:p>
          <w:p w14:paraId="350611FF"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p>
        </w:tc>
        <w:tc>
          <w:tcPr>
            <w:tcW w:w="6247" w:type="dxa"/>
            <w:gridSpan w:val="2"/>
            <w:tcBorders>
              <w:top w:val="single" w:sz="4" w:space="0" w:color="000000"/>
              <w:left w:val="single" w:sz="4" w:space="0" w:color="000000"/>
              <w:bottom w:val="single" w:sz="4" w:space="0" w:color="000000"/>
              <w:right w:val="single" w:sz="4" w:space="0" w:color="000000"/>
            </w:tcBorders>
            <w:hideMark/>
          </w:tcPr>
          <w:p w14:paraId="44ED2978"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b/>
                <w:sz w:val="24"/>
                <w:szCs w:val="24"/>
                <w:shd w:val="clear" w:color="auto" w:fill="FFFFFF"/>
                <w:lang w:eastAsia="x-none"/>
              </w:rPr>
              <w:t>Вид деятельности 3</w:t>
            </w:r>
            <w:r w:rsidRPr="007A5FFD">
              <w:rPr>
                <w:rFonts w:ascii="Times New Roman" w:hAnsi="Times New Roman"/>
                <w:color w:val="000000"/>
                <w:sz w:val="24"/>
                <w:szCs w:val="24"/>
              </w:rPr>
              <w:t xml:space="preserve"> </w:t>
            </w:r>
            <w:r w:rsidRPr="007A5FFD">
              <w:rPr>
                <w:rFonts w:ascii="Times New Roman" w:hAnsi="Times New Roman"/>
                <w:b/>
                <w:bCs/>
                <w:color w:val="000000"/>
                <w:sz w:val="24"/>
                <w:szCs w:val="24"/>
              </w:rPr>
              <w:t>Т</w:t>
            </w:r>
            <w:r w:rsidRPr="007A5FFD">
              <w:rPr>
                <w:rFonts w:ascii="Times New Roman" w:hAnsi="Times New Roman"/>
                <w:b/>
                <w:bCs/>
                <w:sz w:val="24"/>
                <w:szCs w:val="24"/>
                <w:shd w:val="clear" w:color="auto" w:fill="FFFFFF"/>
                <w:lang w:eastAsia="x-none"/>
              </w:rPr>
              <w:t>е</w:t>
            </w:r>
            <w:r w:rsidRPr="007A5FFD">
              <w:rPr>
                <w:rFonts w:ascii="Times New Roman" w:hAnsi="Times New Roman"/>
                <w:b/>
                <w:sz w:val="24"/>
                <w:szCs w:val="24"/>
                <w:shd w:val="clear" w:color="auto" w:fill="FFFFFF"/>
                <w:lang w:eastAsia="x-none"/>
              </w:rPr>
              <w:t>хническая поддержка процесса проектирования механических конструкций, узлов и агрегатов систем летательных аппаратов (по выбору)</w:t>
            </w:r>
          </w:p>
        </w:tc>
      </w:tr>
      <w:tr w:rsidR="007A5FFD" w:rsidRPr="007A5FFD" w14:paraId="2667AEEF" w14:textId="77777777" w:rsidTr="00446A56">
        <w:tc>
          <w:tcPr>
            <w:tcW w:w="3167" w:type="dxa"/>
            <w:vMerge/>
            <w:tcBorders>
              <w:left w:val="single" w:sz="4" w:space="0" w:color="000000"/>
              <w:right w:val="single" w:sz="4" w:space="0" w:color="000000"/>
            </w:tcBorders>
            <w:vAlign w:val="center"/>
            <w:hideMark/>
          </w:tcPr>
          <w:p w14:paraId="571272DB"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p>
        </w:tc>
        <w:tc>
          <w:tcPr>
            <w:tcW w:w="2976" w:type="dxa"/>
            <w:tcBorders>
              <w:top w:val="single" w:sz="4" w:space="0" w:color="000000"/>
              <w:left w:val="single" w:sz="4" w:space="0" w:color="000000"/>
              <w:bottom w:val="single" w:sz="4" w:space="0" w:color="000000"/>
              <w:right w:val="single" w:sz="4" w:space="0" w:color="000000"/>
            </w:tcBorders>
            <w:hideMark/>
          </w:tcPr>
          <w:p w14:paraId="79CD18D7"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shd w:val="clear" w:color="auto" w:fill="FFFFFF"/>
                <w:lang w:eastAsia="x-none"/>
              </w:rPr>
              <w:t>ПК 3.1</w:t>
            </w:r>
          </w:p>
        </w:tc>
        <w:tc>
          <w:tcPr>
            <w:tcW w:w="3271" w:type="dxa"/>
            <w:tcBorders>
              <w:top w:val="single" w:sz="4" w:space="0" w:color="000000"/>
              <w:left w:val="single" w:sz="4" w:space="0" w:color="000000"/>
              <w:bottom w:val="single" w:sz="4" w:space="0" w:color="000000"/>
              <w:right w:val="single" w:sz="4" w:space="0" w:color="000000"/>
            </w:tcBorders>
          </w:tcPr>
          <w:p w14:paraId="4C3EF5C7"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shd w:val="clear" w:color="auto" w:fill="FFFFFF"/>
                <w:lang w:eastAsia="x-none"/>
              </w:rPr>
              <w:t>Разрабатывать теоретические компоновочные чертежи деталей, узлов, схем и электронные макеты летательных аппаратов.</w:t>
            </w:r>
          </w:p>
        </w:tc>
      </w:tr>
      <w:tr w:rsidR="007A5FFD" w:rsidRPr="007A5FFD" w14:paraId="35F8662F" w14:textId="77777777" w:rsidTr="00446A56">
        <w:tc>
          <w:tcPr>
            <w:tcW w:w="3167" w:type="dxa"/>
            <w:vMerge/>
            <w:tcBorders>
              <w:left w:val="single" w:sz="4" w:space="0" w:color="000000"/>
              <w:right w:val="single" w:sz="4" w:space="0" w:color="000000"/>
            </w:tcBorders>
            <w:vAlign w:val="center"/>
            <w:hideMark/>
          </w:tcPr>
          <w:p w14:paraId="72AEBFEB"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p>
        </w:tc>
        <w:tc>
          <w:tcPr>
            <w:tcW w:w="2976" w:type="dxa"/>
            <w:tcBorders>
              <w:top w:val="single" w:sz="4" w:space="0" w:color="000000"/>
              <w:left w:val="single" w:sz="4" w:space="0" w:color="000000"/>
              <w:bottom w:val="single" w:sz="4" w:space="0" w:color="000000"/>
              <w:right w:val="single" w:sz="4" w:space="0" w:color="000000"/>
            </w:tcBorders>
            <w:hideMark/>
          </w:tcPr>
          <w:p w14:paraId="350583F2"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shd w:val="clear" w:color="auto" w:fill="FFFFFF"/>
                <w:lang w:eastAsia="x-none"/>
              </w:rPr>
              <w:t>ПК 3.2</w:t>
            </w:r>
          </w:p>
        </w:tc>
        <w:tc>
          <w:tcPr>
            <w:tcW w:w="3271" w:type="dxa"/>
            <w:tcBorders>
              <w:top w:val="single" w:sz="4" w:space="0" w:color="000000"/>
              <w:left w:val="single" w:sz="4" w:space="0" w:color="000000"/>
              <w:bottom w:val="single" w:sz="4" w:space="0" w:color="000000"/>
              <w:right w:val="single" w:sz="4" w:space="0" w:color="000000"/>
            </w:tcBorders>
          </w:tcPr>
          <w:p w14:paraId="2FA3B235"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shd w:val="clear" w:color="auto" w:fill="FFFFFF"/>
                <w:lang w:eastAsia="x-none"/>
              </w:rPr>
              <w:t>Оформлять эскизы и чертежи деталей в электронном виде.</w:t>
            </w:r>
          </w:p>
        </w:tc>
      </w:tr>
      <w:tr w:rsidR="007A5FFD" w:rsidRPr="007A5FFD" w14:paraId="6F4124DC" w14:textId="77777777" w:rsidTr="00446A56">
        <w:tc>
          <w:tcPr>
            <w:tcW w:w="3167" w:type="dxa"/>
            <w:vMerge/>
            <w:tcBorders>
              <w:left w:val="single" w:sz="4" w:space="0" w:color="000000"/>
              <w:right w:val="single" w:sz="4" w:space="0" w:color="000000"/>
            </w:tcBorders>
            <w:vAlign w:val="center"/>
            <w:hideMark/>
          </w:tcPr>
          <w:p w14:paraId="1574E521"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p>
        </w:tc>
        <w:tc>
          <w:tcPr>
            <w:tcW w:w="2976" w:type="dxa"/>
            <w:tcBorders>
              <w:top w:val="single" w:sz="4" w:space="0" w:color="000000"/>
              <w:left w:val="single" w:sz="4" w:space="0" w:color="000000"/>
              <w:bottom w:val="single" w:sz="4" w:space="0" w:color="000000"/>
              <w:right w:val="single" w:sz="4" w:space="0" w:color="000000"/>
            </w:tcBorders>
            <w:hideMark/>
          </w:tcPr>
          <w:p w14:paraId="4086E47A"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shd w:val="clear" w:color="auto" w:fill="FFFFFF"/>
                <w:lang w:eastAsia="x-none"/>
              </w:rPr>
              <w:t>ПК 3.3</w:t>
            </w:r>
          </w:p>
        </w:tc>
        <w:tc>
          <w:tcPr>
            <w:tcW w:w="3271" w:type="dxa"/>
            <w:tcBorders>
              <w:top w:val="single" w:sz="4" w:space="0" w:color="000000"/>
              <w:left w:val="single" w:sz="4" w:space="0" w:color="000000"/>
              <w:bottom w:val="single" w:sz="4" w:space="0" w:color="000000"/>
              <w:right w:val="single" w:sz="4" w:space="0" w:color="000000"/>
            </w:tcBorders>
          </w:tcPr>
          <w:p w14:paraId="11F7ECB9"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shd w:val="clear" w:color="auto" w:fill="FFFFFF"/>
                <w:lang w:eastAsia="x-none"/>
              </w:rPr>
              <w:t>Производить проектировочные расчеты деталей, узлов, агрегатов, кинематических схем характеристик летательных аппаратов.</w:t>
            </w:r>
          </w:p>
        </w:tc>
      </w:tr>
      <w:tr w:rsidR="007A5FFD" w:rsidRPr="007A5FFD" w14:paraId="1D8070A5" w14:textId="77777777" w:rsidTr="00446A56">
        <w:tc>
          <w:tcPr>
            <w:tcW w:w="3167" w:type="dxa"/>
            <w:vMerge/>
            <w:tcBorders>
              <w:left w:val="single" w:sz="4" w:space="0" w:color="000000"/>
              <w:right w:val="single" w:sz="4" w:space="0" w:color="000000"/>
            </w:tcBorders>
            <w:vAlign w:val="center"/>
            <w:hideMark/>
          </w:tcPr>
          <w:p w14:paraId="312FF9D8"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p>
        </w:tc>
        <w:tc>
          <w:tcPr>
            <w:tcW w:w="2976" w:type="dxa"/>
            <w:tcBorders>
              <w:top w:val="single" w:sz="4" w:space="0" w:color="000000"/>
              <w:left w:val="single" w:sz="4" w:space="0" w:color="000000"/>
              <w:bottom w:val="single" w:sz="4" w:space="0" w:color="000000"/>
              <w:right w:val="single" w:sz="4" w:space="0" w:color="000000"/>
            </w:tcBorders>
            <w:hideMark/>
          </w:tcPr>
          <w:p w14:paraId="189098EE"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val="en-US" w:eastAsia="x-none"/>
              </w:rPr>
            </w:pPr>
            <w:r w:rsidRPr="007A5FFD">
              <w:rPr>
                <w:rFonts w:ascii="Times New Roman" w:hAnsi="Times New Roman"/>
                <w:sz w:val="24"/>
                <w:szCs w:val="24"/>
                <w:shd w:val="clear" w:color="auto" w:fill="FFFFFF"/>
                <w:lang w:eastAsia="x-none"/>
              </w:rPr>
              <w:t>ПК 3.4</w:t>
            </w:r>
          </w:p>
        </w:tc>
        <w:tc>
          <w:tcPr>
            <w:tcW w:w="3271" w:type="dxa"/>
            <w:tcBorders>
              <w:top w:val="single" w:sz="4" w:space="0" w:color="000000"/>
              <w:left w:val="single" w:sz="4" w:space="0" w:color="000000"/>
              <w:bottom w:val="single" w:sz="4" w:space="0" w:color="000000"/>
              <w:right w:val="single" w:sz="4" w:space="0" w:color="000000"/>
            </w:tcBorders>
          </w:tcPr>
          <w:p w14:paraId="7E47A48B"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shd w:val="clear" w:color="auto" w:fill="FFFFFF"/>
                <w:lang w:eastAsia="x-none"/>
              </w:rPr>
              <w:t>Осуществлять работу с конструкторской документацией на детали, узлы, агрегаты, монтажные схемы подсистем летательных аппаратов.</w:t>
            </w:r>
          </w:p>
        </w:tc>
      </w:tr>
      <w:tr w:rsidR="007A5FFD" w:rsidRPr="007A5FFD" w14:paraId="5A0F4B26" w14:textId="77777777" w:rsidTr="00446A56">
        <w:tc>
          <w:tcPr>
            <w:tcW w:w="3167" w:type="dxa"/>
            <w:vMerge/>
            <w:tcBorders>
              <w:left w:val="single" w:sz="4" w:space="0" w:color="000000"/>
              <w:bottom w:val="single" w:sz="4" w:space="0" w:color="000000"/>
              <w:right w:val="single" w:sz="4" w:space="0" w:color="000000"/>
            </w:tcBorders>
            <w:vAlign w:val="center"/>
          </w:tcPr>
          <w:p w14:paraId="636E1F10"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p>
        </w:tc>
        <w:tc>
          <w:tcPr>
            <w:tcW w:w="2976" w:type="dxa"/>
            <w:tcBorders>
              <w:top w:val="single" w:sz="4" w:space="0" w:color="000000"/>
              <w:left w:val="single" w:sz="4" w:space="0" w:color="000000"/>
              <w:bottom w:val="single" w:sz="4" w:space="0" w:color="000000"/>
              <w:right w:val="single" w:sz="4" w:space="0" w:color="000000"/>
            </w:tcBorders>
          </w:tcPr>
          <w:p w14:paraId="12AAA0B3"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shd w:val="clear" w:color="auto" w:fill="FFFFFF"/>
                <w:lang w:eastAsia="x-none"/>
              </w:rPr>
              <w:t>ПК 3.5</w:t>
            </w:r>
          </w:p>
        </w:tc>
        <w:tc>
          <w:tcPr>
            <w:tcW w:w="3271" w:type="dxa"/>
            <w:tcBorders>
              <w:top w:val="single" w:sz="4" w:space="0" w:color="000000"/>
              <w:left w:val="single" w:sz="4" w:space="0" w:color="000000"/>
              <w:bottom w:val="single" w:sz="4" w:space="0" w:color="000000"/>
              <w:right w:val="single" w:sz="4" w:space="0" w:color="000000"/>
            </w:tcBorders>
          </w:tcPr>
          <w:p w14:paraId="36E3BE7B"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shd w:val="clear" w:color="auto" w:fill="FFFFFF"/>
                <w:lang w:eastAsia="x-none"/>
              </w:rPr>
              <w:t>Осуществлять подготовку и выпуск производственных инструкций, материалов для эксплуатационно-технической документации.</w:t>
            </w:r>
          </w:p>
        </w:tc>
      </w:tr>
      <w:tr w:rsidR="007A5FFD" w:rsidRPr="007A5FFD" w14:paraId="79DA5B17" w14:textId="77777777" w:rsidTr="00446A56">
        <w:tc>
          <w:tcPr>
            <w:tcW w:w="3167" w:type="dxa"/>
            <w:vMerge w:val="restart"/>
            <w:tcBorders>
              <w:left w:val="single" w:sz="4" w:space="0" w:color="000000"/>
              <w:right w:val="single" w:sz="4" w:space="0" w:color="000000"/>
            </w:tcBorders>
            <w:vAlign w:val="center"/>
          </w:tcPr>
          <w:p w14:paraId="17C2E22D"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shd w:val="clear" w:color="auto" w:fill="FFFFFF"/>
                <w:lang w:eastAsia="x-none"/>
              </w:rPr>
              <w:t xml:space="preserve">ВД 04 </w:t>
            </w:r>
            <w:r w:rsidRPr="007A5FFD">
              <w:rPr>
                <w:rFonts w:ascii="Times New Roman" w:eastAsia="Calibri" w:hAnsi="Times New Roman"/>
                <w:iCs/>
                <w:sz w:val="24"/>
                <w:szCs w:val="24"/>
                <w:lang w:eastAsia="en-US"/>
              </w:rPr>
              <w:t>Техническое обеспечение производства летательных аппаратов, разработка технологических процессов и технологической документации (по выбору)</w:t>
            </w:r>
          </w:p>
        </w:tc>
        <w:tc>
          <w:tcPr>
            <w:tcW w:w="6247" w:type="dxa"/>
            <w:gridSpan w:val="2"/>
            <w:tcBorders>
              <w:top w:val="single" w:sz="4" w:space="0" w:color="000000"/>
              <w:left w:val="single" w:sz="4" w:space="0" w:color="000000"/>
              <w:bottom w:val="single" w:sz="4" w:space="0" w:color="000000"/>
              <w:right w:val="single" w:sz="4" w:space="0" w:color="000000"/>
            </w:tcBorders>
          </w:tcPr>
          <w:p w14:paraId="2A6B8502" w14:textId="77777777" w:rsidR="007A5FFD" w:rsidRPr="007A5FFD" w:rsidRDefault="007A5FFD" w:rsidP="007A5FFD">
            <w:pPr>
              <w:tabs>
                <w:tab w:val="left" w:pos="1134"/>
              </w:tabs>
              <w:spacing w:after="0" w:line="240" w:lineRule="auto"/>
              <w:jc w:val="both"/>
              <w:rPr>
                <w:rFonts w:ascii="Times New Roman" w:hAnsi="Times New Roman"/>
                <w:b/>
                <w:sz w:val="24"/>
                <w:szCs w:val="24"/>
                <w:shd w:val="clear" w:color="auto" w:fill="FFFFFF"/>
                <w:lang w:eastAsia="x-none"/>
              </w:rPr>
            </w:pPr>
            <w:r w:rsidRPr="007A5FFD">
              <w:rPr>
                <w:rFonts w:ascii="Times New Roman" w:hAnsi="Times New Roman"/>
                <w:b/>
                <w:sz w:val="24"/>
                <w:szCs w:val="24"/>
                <w:shd w:val="clear" w:color="auto" w:fill="FFFFFF"/>
                <w:lang w:eastAsia="x-none"/>
              </w:rPr>
              <w:t xml:space="preserve">ВД 4 </w:t>
            </w:r>
            <w:r w:rsidRPr="007A5FFD">
              <w:rPr>
                <w:rFonts w:ascii="Times New Roman" w:eastAsia="Calibri" w:hAnsi="Times New Roman"/>
                <w:b/>
                <w:iCs/>
                <w:sz w:val="24"/>
                <w:szCs w:val="24"/>
                <w:lang w:eastAsia="en-US"/>
              </w:rPr>
              <w:t>Техническое обеспечение производства летательных аппаратов, разработка технологических процессов и технологической документации (по выбору)</w:t>
            </w:r>
          </w:p>
        </w:tc>
      </w:tr>
      <w:tr w:rsidR="007A5FFD" w:rsidRPr="007A5FFD" w14:paraId="7DAB92DB" w14:textId="77777777" w:rsidTr="00446A56">
        <w:tc>
          <w:tcPr>
            <w:tcW w:w="3167" w:type="dxa"/>
            <w:vMerge/>
            <w:tcBorders>
              <w:left w:val="single" w:sz="4" w:space="0" w:color="000000"/>
              <w:right w:val="single" w:sz="4" w:space="0" w:color="000000"/>
            </w:tcBorders>
            <w:vAlign w:val="center"/>
          </w:tcPr>
          <w:p w14:paraId="48E5787E"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p>
        </w:tc>
        <w:tc>
          <w:tcPr>
            <w:tcW w:w="2976" w:type="dxa"/>
            <w:tcBorders>
              <w:top w:val="single" w:sz="4" w:space="0" w:color="000000"/>
              <w:left w:val="single" w:sz="4" w:space="0" w:color="000000"/>
              <w:bottom w:val="single" w:sz="4" w:space="0" w:color="000000"/>
              <w:right w:val="single" w:sz="4" w:space="0" w:color="000000"/>
            </w:tcBorders>
          </w:tcPr>
          <w:p w14:paraId="264C4C45"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shd w:val="clear" w:color="auto" w:fill="FFFFFF"/>
                <w:lang w:eastAsia="x-none"/>
              </w:rPr>
              <w:t>ПК 4.1</w:t>
            </w:r>
          </w:p>
        </w:tc>
        <w:tc>
          <w:tcPr>
            <w:tcW w:w="3271" w:type="dxa"/>
            <w:tcBorders>
              <w:top w:val="single" w:sz="4" w:space="0" w:color="000000"/>
              <w:left w:val="single" w:sz="4" w:space="0" w:color="000000"/>
              <w:bottom w:val="single" w:sz="4" w:space="0" w:color="000000"/>
              <w:right w:val="single" w:sz="4" w:space="0" w:color="000000"/>
            </w:tcBorders>
          </w:tcPr>
          <w:p w14:paraId="5816CC61"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eastAsia="Calibri" w:hAnsi="Times New Roman"/>
                <w:iCs/>
                <w:sz w:val="24"/>
                <w:szCs w:val="24"/>
                <w:lang w:eastAsia="en-US"/>
              </w:rPr>
              <w:t>Осуществлять технологическое сопровождение производства деталей, узлов, агрегатов, систем летательных аппаратов</w:t>
            </w:r>
          </w:p>
        </w:tc>
      </w:tr>
      <w:tr w:rsidR="007A5FFD" w:rsidRPr="007A5FFD" w14:paraId="5BD63370" w14:textId="77777777" w:rsidTr="00446A56">
        <w:tc>
          <w:tcPr>
            <w:tcW w:w="3167" w:type="dxa"/>
            <w:vMerge/>
            <w:tcBorders>
              <w:left w:val="single" w:sz="4" w:space="0" w:color="000000"/>
              <w:right w:val="single" w:sz="4" w:space="0" w:color="000000"/>
            </w:tcBorders>
            <w:vAlign w:val="center"/>
          </w:tcPr>
          <w:p w14:paraId="3A2DD1CC"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p>
        </w:tc>
        <w:tc>
          <w:tcPr>
            <w:tcW w:w="2976" w:type="dxa"/>
            <w:tcBorders>
              <w:top w:val="single" w:sz="4" w:space="0" w:color="000000"/>
              <w:left w:val="single" w:sz="4" w:space="0" w:color="000000"/>
              <w:bottom w:val="single" w:sz="4" w:space="0" w:color="000000"/>
              <w:right w:val="single" w:sz="4" w:space="0" w:color="000000"/>
            </w:tcBorders>
          </w:tcPr>
          <w:p w14:paraId="0AD64AB7"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shd w:val="clear" w:color="auto" w:fill="FFFFFF"/>
                <w:lang w:eastAsia="x-none"/>
              </w:rPr>
              <w:t>ПК 4.2</w:t>
            </w:r>
          </w:p>
        </w:tc>
        <w:tc>
          <w:tcPr>
            <w:tcW w:w="3271" w:type="dxa"/>
            <w:tcBorders>
              <w:top w:val="single" w:sz="4" w:space="0" w:color="000000"/>
              <w:left w:val="single" w:sz="4" w:space="0" w:color="000000"/>
              <w:bottom w:val="single" w:sz="4" w:space="0" w:color="000000"/>
              <w:right w:val="single" w:sz="4" w:space="0" w:color="000000"/>
            </w:tcBorders>
          </w:tcPr>
          <w:p w14:paraId="59FD0C85"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iCs/>
                <w:sz w:val="24"/>
                <w:szCs w:val="24"/>
              </w:rPr>
              <w:t>Разрабатывать технологическую документацию на спроектированные технологические процессы сборки узлов и агрегатов, монтажа систем летательных аппаратов</w:t>
            </w:r>
          </w:p>
        </w:tc>
      </w:tr>
      <w:tr w:rsidR="007A5FFD" w:rsidRPr="007A5FFD" w14:paraId="63DF8AA1" w14:textId="77777777" w:rsidTr="00446A56">
        <w:tc>
          <w:tcPr>
            <w:tcW w:w="3167" w:type="dxa"/>
            <w:vMerge/>
            <w:tcBorders>
              <w:left w:val="single" w:sz="4" w:space="0" w:color="000000"/>
              <w:right w:val="single" w:sz="4" w:space="0" w:color="000000"/>
            </w:tcBorders>
            <w:vAlign w:val="center"/>
          </w:tcPr>
          <w:p w14:paraId="438049D2"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p>
        </w:tc>
        <w:tc>
          <w:tcPr>
            <w:tcW w:w="2976" w:type="dxa"/>
            <w:tcBorders>
              <w:top w:val="single" w:sz="4" w:space="0" w:color="000000"/>
              <w:left w:val="single" w:sz="4" w:space="0" w:color="000000"/>
              <w:bottom w:val="single" w:sz="4" w:space="0" w:color="000000"/>
              <w:right w:val="single" w:sz="4" w:space="0" w:color="000000"/>
            </w:tcBorders>
          </w:tcPr>
          <w:p w14:paraId="2B9CD9FA"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shd w:val="clear" w:color="auto" w:fill="FFFFFF"/>
                <w:lang w:eastAsia="x-none"/>
              </w:rPr>
              <w:t>ПК 4.3</w:t>
            </w:r>
          </w:p>
        </w:tc>
        <w:tc>
          <w:tcPr>
            <w:tcW w:w="3271" w:type="dxa"/>
            <w:tcBorders>
              <w:top w:val="single" w:sz="4" w:space="0" w:color="000000"/>
              <w:left w:val="single" w:sz="4" w:space="0" w:color="000000"/>
              <w:bottom w:val="single" w:sz="4" w:space="0" w:color="000000"/>
              <w:right w:val="single" w:sz="4" w:space="0" w:color="000000"/>
            </w:tcBorders>
          </w:tcPr>
          <w:p w14:paraId="3B6319BF"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eastAsia="Calibri" w:hAnsi="Times New Roman"/>
                <w:iCs/>
                <w:sz w:val="24"/>
                <w:szCs w:val="24"/>
                <w:lang w:eastAsia="en-US"/>
              </w:rPr>
              <w:t>Контролировать параметры качества исполнения технологических процессов и соблюдения технологической дисциплины</w:t>
            </w:r>
          </w:p>
        </w:tc>
      </w:tr>
      <w:tr w:rsidR="007A5FFD" w:rsidRPr="007A5FFD" w14:paraId="32286057" w14:textId="77777777" w:rsidTr="00446A56">
        <w:tc>
          <w:tcPr>
            <w:tcW w:w="3167" w:type="dxa"/>
            <w:vMerge/>
            <w:tcBorders>
              <w:left w:val="single" w:sz="4" w:space="0" w:color="000000"/>
              <w:bottom w:val="single" w:sz="4" w:space="0" w:color="000000"/>
              <w:right w:val="single" w:sz="4" w:space="0" w:color="000000"/>
            </w:tcBorders>
            <w:vAlign w:val="center"/>
          </w:tcPr>
          <w:p w14:paraId="11D61EF4"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p>
        </w:tc>
        <w:tc>
          <w:tcPr>
            <w:tcW w:w="2976" w:type="dxa"/>
            <w:tcBorders>
              <w:top w:val="single" w:sz="4" w:space="0" w:color="000000"/>
              <w:left w:val="single" w:sz="4" w:space="0" w:color="000000"/>
              <w:bottom w:val="single" w:sz="4" w:space="0" w:color="000000"/>
              <w:right w:val="single" w:sz="4" w:space="0" w:color="000000"/>
            </w:tcBorders>
          </w:tcPr>
          <w:p w14:paraId="5E6E2FA9"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shd w:val="clear" w:color="auto" w:fill="FFFFFF"/>
                <w:lang w:eastAsia="x-none"/>
              </w:rPr>
              <w:t>ПК 4.4</w:t>
            </w:r>
          </w:p>
        </w:tc>
        <w:tc>
          <w:tcPr>
            <w:tcW w:w="3271" w:type="dxa"/>
            <w:tcBorders>
              <w:top w:val="single" w:sz="4" w:space="0" w:color="000000"/>
              <w:left w:val="single" w:sz="4" w:space="0" w:color="000000"/>
              <w:bottom w:val="single" w:sz="4" w:space="0" w:color="000000"/>
              <w:right w:val="single" w:sz="4" w:space="0" w:color="000000"/>
            </w:tcBorders>
          </w:tcPr>
          <w:p w14:paraId="44274900"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eastAsia="Calibri" w:hAnsi="Times New Roman"/>
                <w:bCs/>
                <w:sz w:val="24"/>
                <w:szCs w:val="24"/>
                <w:lang w:eastAsia="en-US"/>
              </w:rPr>
              <w:t>Производить нормирование технологических процессов</w:t>
            </w:r>
          </w:p>
        </w:tc>
      </w:tr>
      <w:tr w:rsidR="007A5FFD" w:rsidRPr="007A5FFD" w14:paraId="5C3A51DA" w14:textId="77777777" w:rsidTr="00446A56">
        <w:tc>
          <w:tcPr>
            <w:tcW w:w="3167" w:type="dxa"/>
            <w:vMerge w:val="restart"/>
            <w:tcBorders>
              <w:left w:val="single" w:sz="4" w:space="0" w:color="000000"/>
              <w:right w:val="single" w:sz="4" w:space="0" w:color="000000"/>
            </w:tcBorders>
          </w:tcPr>
          <w:p w14:paraId="5204AD31" w14:textId="77777777" w:rsidR="007A5FFD" w:rsidRPr="007A5FFD" w:rsidRDefault="007A5FFD" w:rsidP="007A5FFD">
            <w:pPr>
              <w:tabs>
                <w:tab w:val="left" w:pos="1134"/>
              </w:tabs>
              <w:spacing w:after="0" w:line="240" w:lineRule="auto"/>
              <w:rPr>
                <w:rFonts w:ascii="Times New Roman" w:hAnsi="Times New Roman"/>
                <w:sz w:val="24"/>
                <w:szCs w:val="24"/>
                <w:shd w:val="clear" w:color="auto" w:fill="FFFFFF"/>
                <w:lang w:eastAsia="x-none"/>
              </w:rPr>
            </w:pPr>
            <w:r w:rsidRPr="007A5FFD">
              <w:rPr>
                <w:rFonts w:ascii="Times New Roman" w:eastAsia="Calibri" w:hAnsi="Times New Roman"/>
                <w:iCs/>
                <w:sz w:val="24"/>
                <w:szCs w:val="24"/>
                <w:lang w:eastAsia="en-US"/>
              </w:rPr>
              <w:t xml:space="preserve">ВД 03. Техническая </w:t>
            </w:r>
            <w:r w:rsidRPr="007A5FFD">
              <w:rPr>
                <w:rFonts w:ascii="Times New Roman" w:eastAsia="Calibri" w:hAnsi="Times New Roman"/>
                <w:iCs/>
                <w:sz w:val="24"/>
                <w:szCs w:val="24"/>
                <w:lang w:eastAsia="en-US"/>
              </w:rPr>
              <w:lastRenderedPageBreak/>
              <w:t>поддержка создания изделий ракетно-космической техники, их составных частей и систем (по выбору)</w:t>
            </w:r>
          </w:p>
        </w:tc>
        <w:tc>
          <w:tcPr>
            <w:tcW w:w="6247" w:type="dxa"/>
            <w:gridSpan w:val="2"/>
            <w:tcBorders>
              <w:top w:val="single" w:sz="4" w:space="0" w:color="000000"/>
              <w:left w:val="single" w:sz="4" w:space="0" w:color="000000"/>
              <w:bottom w:val="single" w:sz="4" w:space="0" w:color="000000"/>
              <w:right w:val="single" w:sz="4" w:space="0" w:color="000000"/>
            </w:tcBorders>
          </w:tcPr>
          <w:p w14:paraId="18750480" w14:textId="77777777" w:rsidR="007A5FFD" w:rsidRPr="007A5FFD" w:rsidRDefault="007A5FFD" w:rsidP="007A5FFD">
            <w:pPr>
              <w:tabs>
                <w:tab w:val="left" w:pos="1134"/>
              </w:tabs>
              <w:spacing w:after="0" w:line="240" w:lineRule="auto"/>
              <w:jc w:val="both"/>
              <w:rPr>
                <w:rFonts w:ascii="Times New Roman" w:hAnsi="Times New Roman"/>
                <w:b/>
                <w:sz w:val="24"/>
                <w:szCs w:val="24"/>
                <w:shd w:val="clear" w:color="auto" w:fill="FFFFFF"/>
                <w:lang w:eastAsia="x-none"/>
              </w:rPr>
            </w:pPr>
            <w:r w:rsidRPr="007A5FFD">
              <w:rPr>
                <w:rFonts w:ascii="Times New Roman" w:eastAsia="Calibri" w:hAnsi="Times New Roman"/>
                <w:b/>
                <w:iCs/>
                <w:sz w:val="24"/>
                <w:szCs w:val="24"/>
                <w:lang w:eastAsia="en-US"/>
              </w:rPr>
              <w:lastRenderedPageBreak/>
              <w:t>ВД 3 Техническая поддержка создания изделий ракетно-</w:t>
            </w:r>
            <w:r w:rsidRPr="007A5FFD">
              <w:rPr>
                <w:rFonts w:ascii="Times New Roman" w:eastAsia="Calibri" w:hAnsi="Times New Roman"/>
                <w:b/>
                <w:iCs/>
                <w:sz w:val="24"/>
                <w:szCs w:val="24"/>
                <w:lang w:eastAsia="en-US"/>
              </w:rPr>
              <w:lastRenderedPageBreak/>
              <w:t>космической техники, их составных частей и систем (по выбору)</w:t>
            </w:r>
          </w:p>
        </w:tc>
      </w:tr>
      <w:tr w:rsidR="007A5FFD" w:rsidRPr="007A5FFD" w14:paraId="243DD082" w14:textId="77777777" w:rsidTr="00446A56">
        <w:tc>
          <w:tcPr>
            <w:tcW w:w="3167" w:type="dxa"/>
            <w:vMerge/>
            <w:tcBorders>
              <w:left w:val="single" w:sz="4" w:space="0" w:color="000000"/>
              <w:right w:val="single" w:sz="4" w:space="0" w:color="000000"/>
            </w:tcBorders>
            <w:vAlign w:val="center"/>
          </w:tcPr>
          <w:p w14:paraId="4463109B"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p>
        </w:tc>
        <w:tc>
          <w:tcPr>
            <w:tcW w:w="2976" w:type="dxa"/>
            <w:tcBorders>
              <w:top w:val="single" w:sz="4" w:space="0" w:color="000000"/>
              <w:left w:val="single" w:sz="4" w:space="0" w:color="000000"/>
              <w:bottom w:val="single" w:sz="4" w:space="0" w:color="000000"/>
              <w:right w:val="single" w:sz="4" w:space="0" w:color="000000"/>
            </w:tcBorders>
          </w:tcPr>
          <w:p w14:paraId="2780E02E"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eastAsia="Calibri" w:hAnsi="Times New Roman"/>
                <w:sz w:val="24"/>
                <w:szCs w:val="24"/>
                <w:lang w:eastAsia="en-US"/>
              </w:rPr>
              <w:t>ПК 3.1.</w:t>
            </w:r>
          </w:p>
        </w:tc>
        <w:tc>
          <w:tcPr>
            <w:tcW w:w="3271" w:type="dxa"/>
            <w:tcBorders>
              <w:top w:val="single" w:sz="4" w:space="0" w:color="000000"/>
              <w:left w:val="single" w:sz="4" w:space="0" w:color="000000"/>
              <w:bottom w:val="single" w:sz="4" w:space="0" w:color="000000"/>
              <w:right w:val="single" w:sz="4" w:space="0" w:color="000000"/>
            </w:tcBorders>
          </w:tcPr>
          <w:p w14:paraId="1624FE55"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eastAsia="Calibri" w:hAnsi="Times New Roman"/>
                <w:sz w:val="24"/>
                <w:szCs w:val="24"/>
                <w:lang w:eastAsia="en-US"/>
              </w:rPr>
              <w:t xml:space="preserve">Производить анализ объектов производства </w:t>
            </w:r>
            <w:r w:rsidRPr="007A5FFD">
              <w:rPr>
                <w:rFonts w:ascii="Times New Roman" w:eastAsia="Calibri" w:hAnsi="Times New Roman"/>
                <w:iCs/>
                <w:sz w:val="24"/>
                <w:szCs w:val="24"/>
                <w:lang w:eastAsia="en-US"/>
              </w:rPr>
              <w:t>изделий ракетно-космической техники, их составных частей и систем, в том числе систем</w:t>
            </w:r>
          </w:p>
        </w:tc>
      </w:tr>
      <w:tr w:rsidR="007A5FFD" w:rsidRPr="007A5FFD" w14:paraId="153A67C6" w14:textId="77777777" w:rsidTr="00446A56">
        <w:tc>
          <w:tcPr>
            <w:tcW w:w="3167" w:type="dxa"/>
            <w:vMerge/>
            <w:tcBorders>
              <w:left w:val="single" w:sz="4" w:space="0" w:color="000000"/>
              <w:right w:val="single" w:sz="4" w:space="0" w:color="000000"/>
            </w:tcBorders>
            <w:vAlign w:val="center"/>
          </w:tcPr>
          <w:p w14:paraId="7274C598"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p>
        </w:tc>
        <w:tc>
          <w:tcPr>
            <w:tcW w:w="2976" w:type="dxa"/>
            <w:tcBorders>
              <w:top w:val="single" w:sz="4" w:space="0" w:color="000000"/>
              <w:left w:val="single" w:sz="4" w:space="0" w:color="000000"/>
              <w:bottom w:val="single" w:sz="4" w:space="0" w:color="000000"/>
              <w:right w:val="single" w:sz="4" w:space="0" w:color="000000"/>
            </w:tcBorders>
          </w:tcPr>
          <w:p w14:paraId="04CD452B"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rPr>
              <w:t>ПК 3.2.</w:t>
            </w:r>
          </w:p>
        </w:tc>
        <w:tc>
          <w:tcPr>
            <w:tcW w:w="3271" w:type="dxa"/>
            <w:tcBorders>
              <w:top w:val="single" w:sz="4" w:space="0" w:color="000000"/>
              <w:left w:val="single" w:sz="4" w:space="0" w:color="000000"/>
              <w:bottom w:val="single" w:sz="4" w:space="0" w:color="000000"/>
              <w:right w:val="single" w:sz="4" w:space="0" w:color="000000"/>
            </w:tcBorders>
          </w:tcPr>
          <w:p w14:paraId="51E33A24"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rPr>
              <w:t xml:space="preserve">Разрабатывать чертежи и электронные модели составных частей </w:t>
            </w:r>
            <w:r w:rsidRPr="007A5FFD">
              <w:rPr>
                <w:rFonts w:ascii="Times New Roman" w:hAnsi="Times New Roman"/>
                <w:iCs/>
                <w:sz w:val="24"/>
                <w:szCs w:val="24"/>
              </w:rPr>
              <w:t xml:space="preserve">изделий ракетно-космической техники, в том числе </w:t>
            </w:r>
            <w:r w:rsidRPr="007A5FFD">
              <w:rPr>
                <w:rFonts w:ascii="Times New Roman" w:hAnsi="Times New Roman"/>
                <w:sz w:val="24"/>
                <w:szCs w:val="24"/>
              </w:rPr>
              <w:t>деталей, узлов, агрегатов</w:t>
            </w:r>
          </w:p>
        </w:tc>
      </w:tr>
      <w:tr w:rsidR="007A5FFD" w:rsidRPr="007A5FFD" w14:paraId="6BFF8318" w14:textId="77777777" w:rsidTr="00446A56">
        <w:tc>
          <w:tcPr>
            <w:tcW w:w="3167" w:type="dxa"/>
            <w:vMerge/>
            <w:tcBorders>
              <w:left w:val="single" w:sz="4" w:space="0" w:color="000000"/>
              <w:right w:val="single" w:sz="4" w:space="0" w:color="000000"/>
            </w:tcBorders>
            <w:vAlign w:val="center"/>
          </w:tcPr>
          <w:p w14:paraId="7CABD198"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p>
        </w:tc>
        <w:tc>
          <w:tcPr>
            <w:tcW w:w="2976" w:type="dxa"/>
            <w:tcBorders>
              <w:top w:val="single" w:sz="4" w:space="0" w:color="000000"/>
              <w:left w:val="single" w:sz="4" w:space="0" w:color="000000"/>
              <w:bottom w:val="single" w:sz="4" w:space="0" w:color="000000"/>
              <w:right w:val="single" w:sz="4" w:space="0" w:color="000000"/>
            </w:tcBorders>
          </w:tcPr>
          <w:p w14:paraId="6694BD09"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rPr>
              <w:t>ПК 3.3.</w:t>
            </w:r>
          </w:p>
        </w:tc>
        <w:tc>
          <w:tcPr>
            <w:tcW w:w="3271" w:type="dxa"/>
            <w:tcBorders>
              <w:top w:val="single" w:sz="4" w:space="0" w:color="000000"/>
              <w:left w:val="single" w:sz="4" w:space="0" w:color="000000"/>
              <w:bottom w:val="single" w:sz="4" w:space="0" w:color="000000"/>
              <w:right w:val="single" w:sz="4" w:space="0" w:color="000000"/>
            </w:tcBorders>
          </w:tcPr>
          <w:p w14:paraId="7324F608"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rPr>
              <w:t>Оформлять эскизы и чертежи деталей в электронном виде</w:t>
            </w:r>
          </w:p>
        </w:tc>
      </w:tr>
      <w:tr w:rsidR="007A5FFD" w:rsidRPr="007A5FFD" w14:paraId="07A52273" w14:textId="77777777" w:rsidTr="00446A56">
        <w:tc>
          <w:tcPr>
            <w:tcW w:w="3167" w:type="dxa"/>
            <w:vMerge/>
            <w:tcBorders>
              <w:left w:val="single" w:sz="4" w:space="0" w:color="000000"/>
              <w:right w:val="single" w:sz="4" w:space="0" w:color="000000"/>
            </w:tcBorders>
            <w:vAlign w:val="center"/>
          </w:tcPr>
          <w:p w14:paraId="44552907"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p>
        </w:tc>
        <w:tc>
          <w:tcPr>
            <w:tcW w:w="2976" w:type="dxa"/>
            <w:tcBorders>
              <w:top w:val="single" w:sz="4" w:space="0" w:color="000000"/>
              <w:left w:val="single" w:sz="4" w:space="0" w:color="000000"/>
              <w:bottom w:val="single" w:sz="4" w:space="0" w:color="000000"/>
              <w:right w:val="single" w:sz="4" w:space="0" w:color="000000"/>
            </w:tcBorders>
          </w:tcPr>
          <w:p w14:paraId="1213CE62"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rPr>
              <w:t>ПК 3.4.</w:t>
            </w:r>
          </w:p>
        </w:tc>
        <w:tc>
          <w:tcPr>
            <w:tcW w:w="3271" w:type="dxa"/>
            <w:tcBorders>
              <w:top w:val="single" w:sz="4" w:space="0" w:color="000000"/>
              <w:left w:val="single" w:sz="4" w:space="0" w:color="000000"/>
              <w:bottom w:val="single" w:sz="4" w:space="0" w:color="000000"/>
              <w:right w:val="single" w:sz="4" w:space="0" w:color="000000"/>
            </w:tcBorders>
          </w:tcPr>
          <w:p w14:paraId="1CE13B1A"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rPr>
              <w:t>Применять методы электронного моделирования для оформления конструкторской документации</w:t>
            </w:r>
          </w:p>
        </w:tc>
      </w:tr>
      <w:tr w:rsidR="007A5FFD" w:rsidRPr="007A5FFD" w14:paraId="02298B00" w14:textId="77777777" w:rsidTr="00446A56">
        <w:tc>
          <w:tcPr>
            <w:tcW w:w="3167" w:type="dxa"/>
            <w:vMerge/>
            <w:tcBorders>
              <w:left w:val="single" w:sz="4" w:space="0" w:color="000000"/>
              <w:right w:val="single" w:sz="4" w:space="0" w:color="000000"/>
            </w:tcBorders>
            <w:vAlign w:val="center"/>
          </w:tcPr>
          <w:p w14:paraId="65274C9F"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p>
        </w:tc>
        <w:tc>
          <w:tcPr>
            <w:tcW w:w="2976" w:type="dxa"/>
            <w:tcBorders>
              <w:top w:val="single" w:sz="4" w:space="0" w:color="000000"/>
              <w:left w:val="single" w:sz="4" w:space="0" w:color="000000"/>
              <w:bottom w:val="single" w:sz="4" w:space="0" w:color="000000"/>
              <w:right w:val="single" w:sz="4" w:space="0" w:color="000000"/>
            </w:tcBorders>
          </w:tcPr>
          <w:p w14:paraId="2FB36E77"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rPr>
              <w:t>ПК 3.5.</w:t>
            </w:r>
          </w:p>
        </w:tc>
        <w:tc>
          <w:tcPr>
            <w:tcW w:w="3271" w:type="dxa"/>
            <w:tcBorders>
              <w:top w:val="single" w:sz="4" w:space="0" w:color="000000"/>
              <w:left w:val="single" w:sz="4" w:space="0" w:color="000000"/>
              <w:bottom w:val="single" w:sz="4" w:space="0" w:color="000000"/>
              <w:right w:val="single" w:sz="4" w:space="0" w:color="000000"/>
            </w:tcBorders>
          </w:tcPr>
          <w:p w14:paraId="11A1AAFE"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rPr>
              <w:t>Принимать участие в разработке конструкторской и служебной документации на изделия ракетно-космической техники, их составные части и системы</w:t>
            </w:r>
          </w:p>
        </w:tc>
      </w:tr>
      <w:tr w:rsidR="007A5FFD" w:rsidRPr="007A5FFD" w14:paraId="04781C94" w14:textId="77777777" w:rsidTr="00446A56">
        <w:tc>
          <w:tcPr>
            <w:tcW w:w="3167" w:type="dxa"/>
            <w:vMerge/>
            <w:tcBorders>
              <w:left w:val="single" w:sz="4" w:space="0" w:color="000000"/>
              <w:bottom w:val="single" w:sz="4" w:space="0" w:color="000000"/>
              <w:right w:val="single" w:sz="4" w:space="0" w:color="000000"/>
            </w:tcBorders>
            <w:vAlign w:val="center"/>
          </w:tcPr>
          <w:p w14:paraId="0EC61F5F"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p>
        </w:tc>
        <w:tc>
          <w:tcPr>
            <w:tcW w:w="2976" w:type="dxa"/>
            <w:tcBorders>
              <w:top w:val="single" w:sz="4" w:space="0" w:color="000000"/>
              <w:left w:val="single" w:sz="4" w:space="0" w:color="000000"/>
              <w:bottom w:val="single" w:sz="4" w:space="0" w:color="000000"/>
              <w:right w:val="single" w:sz="4" w:space="0" w:color="000000"/>
            </w:tcBorders>
          </w:tcPr>
          <w:p w14:paraId="61AE44F9"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rPr>
              <w:t>ПК 3.6.</w:t>
            </w:r>
          </w:p>
        </w:tc>
        <w:tc>
          <w:tcPr>
            <w:tcW w:w="3271" w:type="dxa"/>
            <w:tcBorders>
              <w:top w:val="single" w:sz="4" w:space="0" w:color="000000"/>
              <w:left w:val="single" w:sz="4" w:space="0" w:color="000000"/>
              <w:bottom w:val="single" w:sz="4" w:space="0" w:color="000000"/>
              <w:right w:val="single" w:sz="4" w:space="0" w:color="000000"/>
            </w:tcBorders>
          </w:tcPr>
          <w:p w14:paraId="7598DD8B"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rPr>
              <w:t xml:space="preserve">Осуществлять работу с технической документацией </w:t>
            </w:r>
            <w:r w:rsidRPr="007A5FFD">
              <w:rPr>
                <w:rFonts w:ascii="Times New Roman" w:hAnsi="Times New Roman"/>
                <w:iCs/>
                <w:sz w:val="24"/>
                <w:szCs w:val="24"/>
              </w:rPr>
              <w:t>на изделия ракетно-космической техники, их составные части и системы, в том числе системы жизнеобеспечения, терморегулирования, агрегаты пневмогидравлических систем</w:t>
            </w:r>
          </w:p>
        </w:tc>
      </w:tr>
      <w:tr w:rsidR="007A5FFD" w:rsidRPr="007A5FFD" w14:paraId="70C9F50D" w14:textId="77777777" w:rsidTr="00446A56">
        <w:tc>
          <w:tcPr>
            <w:tcW w:w="3167" w:type="dxa"/>
            <w:vMerge w:val="restart"/>
            <w:tcBorders>
              <w:top w:val="single" w:sz="4" w:space="0" w:color="000000"/>
              <w:left w:val="single" w:sz="4" w:space="0" w:color="000000"/>
              <w:right w:val="single" w:sz="4" w:space="0" w:color="000000"/>
            </w:tcBorders>
          </w:tcPr>
          <w:p w14:paraId="0EED0FA4" w14:textId="77777777" w:rsidR="007A5FFD" w:rsidRPr="007A5FFD" w:rsidRDefault="007A5FFD" w:rsidP="007A5FFD">
            <w:pPr>
              <w:tabs>
                <w:tab w:val="left" w:pos="1134"/>
              </w:tabs>
              <w:spacing w:after="0" w:line="240" w:lineRule="auto"/>
              <w:rPr>
                <w:rFonts w:ascii="Times New Roman" w:hAnsi="Times New Roman"/>
                <w:sz w:val="24"/>
                <w:szCs w:val="24"/>
                <w:shd w:val="clear" w:color="auto" w:fill="FFFFFF"/>
                <w:lang w:eastAsia="x-none"/>
              </w:rPr>
            </w:pPr>
            <w:r w:rsidRPr="007A5FFD">
              <w:rPr>
                <w:rFonts w:ascii="Times New Roman" w:hAnsi="Times New Roman"/>
                <w:sz w:val="24"/>
                <w:szCs w:val="24"/>
                <w:shd w:val="clear" w:color="auto" w:fill="FFFFFF"/>
                <w:lang w:eastAsia="x-none"/>
              </w:rPr>
              <w:t>ВД 04. Техническое обеспечение производства и испытаний изделий ракетно-космической техники, их составных частей и систем (по выбору)</w:t>
            </w:r>
          </w:p>
        </w:tc>
        <w:tc>
          <w:tcPr>
            <w:tcW w:w="6247" w:type="dxa"/>
            <w:gridSpan w:val="2"/>
            <w:tcBorders>
              <w:top w:val="single" w:sz="4" w:space="0" w:color="000000"/>
              <w:left w:val="single" w:sz="4" w:space="0" w:color="000000"/>
              <w:bottom w:val="single" w:sz="4" w:space="0" w:color="000000"/>
              <w:right w:val="single" w:sz="4" w:space="0" w:color="000000"/>
            </w:tcBorders>
          </w:tcPr>
          <w:p w14:paraId="377DD10F" w14:textId="77777777" w:rsidR="007A5FFD" w:rsidRPr="007A5FFD" w:rsidRDefault="007A5FFD" w:rsidP="007A5FFD">
            <w:pPr>
              <w:tabs>
                <w:tab w:val="left" w:pos="1134"/>
              </w:tabs>
              <w:spacing w:after="0" w:line="240" w:lineRule="auto"/>
              <w:jc w:val="both"/>
              <w:rPr>
                <w:rFonts w:ascii="Times New Roman" w:hAnsi="Times New Roman"/>
                <w:b/>
                <w:bCs/>
                <w:sz w:val="24"/>
                <w:szCs w:val="24"/>
                <w:shd w:val="clear" w:color="auto" w:fill="FFFFFF"/>
                <w:lang w:eastAsia="x-none"/>
              </w:rPr>
            </w:pPr>
            <w:r w:rsidRPr="007A5FFD">
              <w:rPr>
                <w:rFonts w:ascii="Times New Roman" w:hAnsi="Times New Roman"/>
                <w:b/>
                <w:bCs/>
                <w:sz w:val="24"/>
                <w:szCs w:val="24"/>
                <w:shd w:val="clear" w:color="auto" w:fill="FFFFFF"/>
                <w:lang w:eastAsia="x-none"/>
              </w:rPr>
              <w:t>Вид деятельности 4</w:t>
            </w:r>
            <w:r w:rsidRPr="007A5FFD">
              <w:rPr>
                <w:rFonts w:ascii="Times New Roman" w:hAnsi="Times New Roman"/>
                <w:color w:val="000000"/>
                <w:sz w:val="24"/>
                <w:szCs w:val="24"/>
              </w:rPr>
              <w:t xml:space="preserve"> </w:t>
            </w:r>
            <w:r w:rsidRPr="007A5FFD">
              <w:rPr>
                <w:rFonts w:ascii="Times New Roman" w:hAnsi="Times New Roman"/>
                <w:b/>
                <w:bCs/>
                <w:color w:val="000000"/>
                <w:sz w:val="24"/>
                <w:szCs w:val="24"/>
              </w:rPr>
              <w:t>Т</w:t>
            </w:r>
            <w:r w:rsidRPr="007A5FFD">
              <w:rPr>
                <w:rFonts w:ascii="Times New Roman" w:hAnsi="Times New Roman"/>
                <w:b/>
                <w:bCs/>
                <w:sz w:val="24"/>
                <w:szCs w:val="24"/>
                <w:shd w:val="clear" w:color="auto" w:fill="FFFFFF"/>
                <w:lang w:eastAsia="x-none"/>
              </w:rPr>
              <w:t>ехническое обеспечение производства и испытаний изделий ракетно-космической техники, их составных частей и систем (по выбору)</w:t>
            </w:r>
          </w:p>
        </w:tc>
      </w:tr>
      <w:tr w:rsidR="007A5FFD" w:rsidRPr="007A5FFD" w14:paraId="6789B83E" w14:textId="77777777" w:rsidTr="00446A56">
        <w:tc>
          <w:tcPr>
            <w:tcW w:w="3167" w:type="dxa"/>
            <w:vMerge/>
            <w:tcBorders>
              <w:left w:val="single" w:sz="4" w:space="0" w:color="000000"/>
              <w:right w:val="single" w:sz="4" w:space="0" w:color="000000"/>
            </w:tcBorders>
            <w:vAlign w:val="center"/>
          </w:tcPr>
          <w:p w14:paraId="0ECAF44E"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p>
        </w:tc>
        <w:tc>
          <w:tcPr>
            <w:tcW w:w="2976" w:type="dxa"/>
            <w:tcBorders>
              <w:top w:val="single" w:sz="4" w:space="0" w:color="000000"/>
              <w:left w:val="single" w:sz="4" w:space="0" w:color="000000"/>
              <w:bottom w:val="single" w:sz="4" w:space="0" w:color="000000"/>
              <w:right w:val="single" w:sz="4" w:space="0" w:color="000000"/>
            </w:tcBorders>
          </w:tcPr>
          <w:p w14:paraId="1B0AFC20"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shd w:val="clear" w:color="auto" w:fill="FFFFFF"/>
                <w:lang w:eastAsia="x-none"/>
              </w:rPr>
              <w:t>ПК. 4.1</w:t>
            </w:r>
          </w:p>
        </w:tc>
        <w:tc>
          <w:tcPr>
            <w:tcW w:w="3271" w:type="dxa"/>
            <w:tcBorders>
              <w:top w:val="single" w:sz="4" w:space="0" w:color="000000"/>
              <w:left w:val="single" w:sz="4" w:space="0" w:color="000000"/>
              <w:bottom w:val="single" w:sz="4" w:space="0" w:color="000000"/>
              <w:right w:val="single" w:sz="4" w:space="0" w:color="000000"/>
            </w:tcBorders>
          </w:tcPr>
          <w:p w14:paraId="0F771C6A"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shd w:val="clear" w:color="auto" w:fill="FFFFFF"/>
                <w:lang w:eastAsia="x-none"/>
              </w:rPr>
              <w:t>Осуществлять разработку технологической документации для производства изделий ракетно-космической техники, их составных частей и систем</w:t>
            </w:r>
          </w:p>
        </w:tc>
      </w:tr>
      <w:tr w:rsidR="007A5FFD" w:rsidRPr="007A5FFD" w14:paraId="14AAB377" w14:textId="77777777" w:rsidTr="00446A56">
        <w:tc>
          <w:tcPr>
            <w:tcW w:w="3167" w:type="dxa"/>
            <w:vMerge/>
            <w:tcBorders>
              <w:left w:val="single" w:sz="4" w:space="0" w:color="000000"/>
              <w:right w:val="single" w:sz="4" w:space="0" w:color="000000"/>
            </w:tcBorders>
            <w:vAlign w:val="center"/>
          </w:tcPr>
          <w:p w14:paraId="296E0308"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p>
        </w:tc>
        <w:tc>
          <w:tcPr>
            <w:tcW w:w="2976" w:type="dxa"/>
            <w:tcBorders>
              <w:top w:val="single" w:sz="4" w:space="0" w:color="000000"/>
              <w:left w:val="single" w:sz="4" w:space="0" w:color="000000"/>
              <w:bottom w:val="single" w:sz="4" w:space="0" w:color="000000"/>
              <w:right w:val="single" w:sz="4" w:space="0" w:color="000000"/>
            </w:tcBorders>
          </w:tcPr>
          <w:p w14:paraId="7C7721F2"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shd w:val="clear" w:color="auto" w:fill="FFFFFF"/>
                <w:lang w:eastAsia="x-none"/>
              </w:rPr>
              <w:t>ПК. 4.2</w:t>
            </w:r>
          </w:p>
        </w:tc>
        <w:tc>
          <w:tcPr>
            <w:tcW w:w="3271" w:type="dxa"/>
            <w:tcBorders>
              <w:top w:val="single" w:sz="4" w:space="0" w:color="000000"/>
              <w:left w:val="single" w:sz="4" w:space="0" w:color="000000"/>
              <w:bottom w:val="single" w:sz="4" w:space="0" w:color="000000"/>
              <w:right w:val="single" w:sz="4" w:space="0" w:color="000000"/>
            </w:tcBorders>
          </w:tcPr>
          <w:p w14:paraId="015E2B2B"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shd w:val="clear" w:color="auto" w:fill="FFFFFF"/>
                <w:lang w:eastAsia="x-none"/>
              </w:rPr>
              <w:t>Осуществлять технологическое сопровождение производства изделий ракетно-космической техники, их составных частей и систем.</w:t>
            </w:r>
          </w:p>
        </w:tc>
      </w:tr>
      <w:tr w:rsidR="007A5FFD" w:rsidRPr="007A5FFD" w14:paraId="7C00C078" w14:textId="77777777" w:rsidTr="00446A56">
        <w:tc>
          <w:tcPr>
            <w:tcW w:w="3167" w:type="dxa"/>
            <w:vMerge/>
            <w:tcBorders>
              <w:left w:val="single" w:sz="4" w:space="0" w:color="000000"/>
              <w:right w:val="single" w:sz="4" w:space="0" w:color="000000"/>
            </w:tcBorders>
            <w:vAlign w:val="center"/>
          </w:tcPr>
          <w:p w14:paraId="73B3A176"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p>
        </w:tc>
        <w:tc>
          <w:tcPr>
            <w:tcW w:w="2976" w:type="dxa"/>
            <w:tcBorders>
              <w:top w:val="single" w:sz="4" w:space="0" w:color="000000"/>
              <w:left w:val="single" w:sz="4" w:space="0" w:color="000000"/>
              <w:bottom w:val="single" w:sz="4" w:space="0" w:color="000000"/>
              <w:right w:val="single" w:sz="4" w:space="0" w:color="000000"/>
            </w:tcBorders>
          </w:tcPr>
          <w:p w14:paraId="4D463147"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shd w:val="clear" w:color="auto" w:fill="FFFFFF"/>
                <w:lang w:eastAsia="x-none"/>
              </w:rPr>
              <w:t>ПК. 4.3</w:t>
            </w:r>
          </w:p>
        </w:tc>
        <w:tc>
          <w:tcPr>
            <w:tcW w:w="3271" w:type="dxa"/>
            <w:tcBorders>
              <w:top w:val="single" w:sz="4" w:space="0" w:color="000000"/>
              <w:left w:val="single" w:sz="4" w:space="0" w:color="000000"/>
              <w:bottom w:val="single" w:sz="4" w:space="0" w:color="000000"/>
              <w:right w:val="single" w:sz="4" w:space="0" w:color="000000"/>
            </w:tcBorders>
          </w:tcPr>
          <w:p w14:paraId="18DD4730"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shd w:val="clear" w:color="auto" w:fill="FFFFFF"/>
                <w:lang w:eastAsia="x-none"/>
              </w:rPr>
              <w:t xml:space="preserve">Производить анализ программ и методик испытаний изделий </w:t>
            </w:r>
            <w:r w:rsidRPr="007A5FFD">
              <w:rPr>
                <w:rFonts w:ascii="Times New Roman" w:hAnsi="Times New Roman"/>
                <w:sz w:val="24"/>
                <w:szCs w:val="24"/>
                <w:shd w:val="clear" w:color="auto" w:fill="FFFFFF"/>
                <w:lang w:eastAsia="x-none"/>
              </w:rPr>
              <w:lastRenderedPageBreak/>
              <w:t>ракетно-космической техники, их составных частей.</w:t>
            </w:r>
          </w:p>
        </w:tc>
      </w:tr>
      <w:tr w:rsidR="007A5FFD" w:rsidRPr="007A5FFD" w14:paraId="2D0B692D" w14:textId="77777777" w:rsidTr="00446A56">
        <w:tc>
          <w:tcPr>
            <w:tcW w:w="3167" w:type="dxa"/>
            <w:vMerge/>
            <w:tcBorders>
              <w:left w:val="single" w:sz="4" w:space="0" w:color="000000"/>
              <w:right w:val="single" w:sz="4" w:space="0" w:color="000000"/>
            </w:tcBorders>
            <w:vAlign w:val="center"/>
          </w:tcPr>
          <w:p w14:paraId="43E4B919"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p>
        </w:tc>
        <w:tc>
          <w:tcPr>
            <w:tcW w:w="2976" w:type="dxa"/>
            <w:tcBorders>
              <w:top w:val="single" w:sz="4" w:space="0" w:color="000000"/>
              <w:left w:val="single" w:sz="4" w:space="0" w:color="000000"/>
              <w:bottom w:val="single" w:sz="4" w:space="0" w:color="000000"/>
              <w:right w:val="single" w:sz="4" w:space="0" w:color="000000"/>
            </w:tcBorders>
          </w:tcPr>
          <w:p w14:paraId="389DD783"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shd w:val="clear" w:color="auto" w:fill="FFFFFF"/>
                <w:lang w:eastAsia="x-none"/>
              </w:rPr>
              <w:t>ПК. 4.4</w:t>
            </w:r>
          </w:p>
        </w:tc>
        <w:tc>
          <w:tcPr>
            <w:tcW w:w="3271" w:type="dxa"/>
            <w:tcBorders>
              <w:top w:val="single" w:sz="4" w:space="0" w:color="000000"/>
              <w:left w:val="single" w:sz="4" w:space="0" w:color="000000"/>
              <w:bottom w:val="single" w:sz="4" w:space="0" w:color="000000"/>
              <w:right w:val="single" w:sz="4" w:space="0" w:color="000000"/>
            </w:tcBorders>
          </w:tcPr>
          <w:p w14:paraId="1A6197DB"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shd w:val="clear" w:color="auto" w:fill="FFFFFF"/>
                <w:lang w:eastAsia="x-none"/>
              </w:rPr>
              <w:t>Осуществлять подготовку к проведению испытаний и входного контроля изделий ракетно-космической техники и их составных частей.</w:t>
            </w:r>
          </w:p>
        </w:tc>
      </w:tr>
      <w:tr w:rsidR="007A5FFD" w:rsidRPr="007A5FFD" w14:paraId="0087F811" w14:textId="77777777" w:rsidTr="00446A56">
        <w:tc>
          <w:tcPr>
            <w:tcW w:w="3167" w:type="dxa"/>
            <w:vMerge/>
            <w:tcBorders>
              <w:left w:val="single" w:sz="4" w:space="0" w:color="000000"/>
              <w:bottom w:val="single" w:sz="4" w:space="0" w:color="000000"/>
              <w:right w:val="single" w:sz="4" w:space="0" w:color="000000"/>
            </w:tcBorders>
            <w:vAlign w:val="center"/>
          </w:tcPr>
          <w:p w14:paraId="29CEBB2A"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p>
        </w:tc>
        <w:tc>
          <w:tcPr>
            <w:tcW w:w="2976" w:type="dxa"/>
            <w:tcBorders>
              <w:top w:val="single" w:sz="4" w:space="0" w:color="000000"/>
              <w:left w:val="single" w:sz="4" w:space="0" w:color="000000"/>
              <w:bottom w:val="single" w:sz="4" w:space="0" w:color="000000"/>
              <w:right w:val="single" w:sz="4" w:space="0" w:color="000000"/>
            </w:tcBorders>
          </w:tcPr>
          <w:p w14:paraId="7AEF0F99"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shd w:val="clear" w:color="auto" w:fill="FFFFFF"/>
                <w:lang w:eastAsia="x-none"/>
              </w:rPr>
              <w:t>ПК. 4.5</w:t>
            </w:r>
          </w:p>
        </w:tc>
        <w:tc>
          <w:tcPr>
            <w:tcW w:w="3271" w:type="dxa"/>
            <w:tcBorders>
              <w:top w:val="single" w:sz="4" w:space="0" w:color="000000"/>
              <w:left w:val="single" w:sz="4" w:space="0" w:color="000000"/>
              <w:bottom w:val="single" w:sz="4" w:space="0" w:color="000000"/>
              <w:right w:val="single" w:sz="4" w:space="0" w:color="000000"/>
            </w:tcBorders>
          </w:tcPr>
          <w:p w14:paraId="40365C84" w14:textId="77777777" w:rsidR="007A5FFD" w:rsidRPr="007A5FFD" w:rsidRDefault="007A5FFD" w:rsidP="007A5FFD">
            <w:pPr>
              <w:tabs>
                <w:tab w:val="left" w:pos="1134"/>
              </w:tabs>
              <w:spacing w:after="0" w:line="240" w:lineRule="auto"/>
              <w:jc w:val="both"/>
              <w:rPr>
                <w:rFonts w:ascii="Times New Roman" w:hAnsi="Times New Roman"/>
                <w:sz w:val="24"/>
                <w:szCs w:val="24"/>
                <w:shd w:val="clear" w:color="auto" w:fill="FFFFFF"/>
                <w:lang w:eastAsia="x-none"/>
              </w:rPr>
            </w:pPr>
            <w:r w:rsidRPr="007A5FFD">
              <w:rPr>
                <w:rFonts w:ascii="Times New Roman" w:hAnsi="Times New Roman"/>
                <w:sz w:val="24"/>
                <w:szCs w:val="24"/>
                <w:shd w:val="clear" w:color="auto" w:fill="FFFFFF"/>
                <w:lang w:eastAsia="x-none"/>
              </w:rPr>
              <w:t>Вносить предложения по применению новых технологических процессов и материалов, по повышению эффективности технологических процессов производства изделий ракетно-космической техники и их составных частей.</w:t>
            </w:r>
          </w:p>
        </w:tc>
      </w:tr>
    </w:tbl>
    <w:p w14:paraId="41DBFCCE" w14:textId="77777777" w:rsidR="007A5FFD" w:rsidRDefault="007A5FFD" w:rsidP="00057E87">
      <w:pPr>
        <w:tabs>
          <w:tab w:val="left" w:pos="1134"/>
        </w:tabs>
        <w:spacing w:after="0" w:line="240" w:lineRule="auto"/>
        <w:jc w:val="center"/>
        <w:rPr>
          <w:rFonts w:ascii="Times New Roman" w:hAnsi="Times New Roman"/>
          <w:b/>
          <w:bCs/>
          <w:sz w:val="24"/>
          <w:szCs w:val="24"/>
          <w:shd w:val="clear" w:color="auto" w:fill="FFFFFF"/>
          <w:lang w:eastAsia="x-none"/>
        </w:rPr>
      </w:pPr>
    </w:p>
    <w:p w14:paraId="3BDEA570" w14:textId="77777777" w:rsidR="00057E87" w:rsidRPr="003B2E2B" w:rsidRDefault="00057E87" w:rsidP="00057E87">
      <w:pPr>
        <w:tabs>
          <w:tab w:val="left" w:pos="1134"/>
        </w:tabs>
        <w:spacing w:after="0" w:line="240" w:lineRule="auto"/>
        <w:ind w:firstLine="1134"/>
        <w:jc w:val="both"/>
        <w:rPr>
          <w:rFonts w:ascii="Times New Roman" w:hAnsi="Times New Roman"/>
          <w:sz w:val="24"/>
          <w:szCs w:val="24"/>
          <w:shd w:val="clear" w:color="auto" w:fill="FFFFFF"/>
          <w:lang w:eastAsia="x-none"/>
        </w:rPr>
      </w:pPr>
      <w:r w:rsidRPr="003B2E2B">
        <w:rPr>
          <w:rFonts w:ascii="Times New Roman" w:hAnsi="Times New Roman"/>
          <w:sz w:val="24"/>
          <w:szCs w:val="24"/>
          <w:shd w:val="clear" w:color="auto" w:fill="FFFFFF"/>
          <w:lang w:eastAsia="x-none"/>
        </w:rPr>
        <w:t>Для выпускников из числа лиц с ограниченными возможностями здоровья</w:t>
      </w:r>
    </w:p>
    <w:p w14:paraId="677D96F9" w14:textId="77777777" w:rsidR="00057E87" w:rsidRPr="003B2E2B" w:rsidRDefault="00057E87" w:rsidP="00057E87">
      <w:pPr>
        <w:tabs>
          <w:tab w:val="left" w:pos="1134"/>
        </w:tabs>
        <w:spacing w:after="0" w:line="240" w:lineRule="auto"/>
        <w:jc w:val="both"/>
        <w:rPr>
          <w:rFonts w:ascii="Times New Roman" w:hAnsi="Times New Roman"/>
          <w:sz w:val="24"/>
          <w:szCs w:val="24"/>
          <w:shd w:val="clear" w:color="auto" w:fill="FFFFFF"/>
          <w:lang w:eastAsia="x-none"/>
        </w:rPr>
      </w:pPr>
      <w:r w:rsidRPr="003B2E2B">
        <w:rPr>
          <w:rFonts w:ascii="Times New Roman" w:hAnsi="Times New Roman"/>
          <w:sz w:val="24"/>
          <w:szCs w:val="24"/>
          <w:shd w:val="clear" w:color="auto" w:fill="FFFFFF"/>
          <w:lang w:eastAsia="x-none"/>
        </w:rPr>
        <w:t>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5815ADC4" w14:textId="77777777" w:rsidR="00057E87" w:rsidRPr="003B2E2B" w:rsidRDefault="00057E87" w:rsidP="00057E87">
      <w:pPr>
        <w:tabs>
          <w:tab w:val="left" w:pos="1134"/>
        </w:tabs>
        <w:spacing w:after="0" w:line="240" w:lineRule="auto"/>
        <w:ind w:firstLine="1134"/>
        <w:jc w:val="both"/>
        <w:rPr>
          <w:rFonts w:ascii="Times New Roman" w:hAnsi="Times New Roman"/>
          <w:sz w:val="24"/>
          <w:szCs w:val="24"/>
          <w:shd w:val="clear" w:color="auto" w:fill="FFFFFF"/>
          <w:lang w:eastAsia="x-none"/>
        </w:rPr>
      </w:pPr>
      <w:r w:rsidRPr="003B2E2B">
        <w:rPr>
          <w:rFonts w:ascii="Times New Roman" w:hAnsi="Times New Roman"/>
          <w:sz w:val="24"/>
          <w:szCs w:val="24"/>
          <w:shd w:val="clear" w:color="auto" w:fill="FFFFFF"/>
          <w:lang w:eastAsia="x-none"/>
        </w:rPr>
        <w:t xml:space="preserve">Общие и дополнительные требования, обеспечиваемые при проведении ГИА для выпускников из числа лиц с ограниченными возможностями здоровья, детей-инвалидов и инвалидов приводятся в комплекте оценочных материалов с учетом особенностей разработанного задания и используемых ресурсов. </w:t>
      </w:r>
    </w:p>
    <w:p w14:paraId="52B813D7" w14:textId="23D8B130" w:rsidR="00057E87" w:rsidRDefault="00057E87" w:rsidP="00057E87">
      <w:pPr>
        <w:tabs>
          <w:tab w:val="left" w:pos="1134"/>
        </w:tabs>
        <w:spacing w:after="0" w:line="240" w:lineRule="auto"/>
        <w:ind w:firstLine="1134"/>
        <w:jc w:val="both"/>
        <w:rPr>
          <w:rFonts w:ascii="Times New Roman" w:hAnsi="Times New Roman"/>
          <w:sz w:val="24"/>
          <w:szCs w:val="24"/>
          <w:shd w:val="clear" w:color="auto" w:fill="FFFFFF"/>
          <w:lang w:eastAsia="x-none"/>
        </w:rPr>
      </w:pPr>
      <w:r w:rsidRPr="003B2E2B">
        <w:rPr>
          <w:rFonts w:ascii="Times New Roman" w:hAnsi="Times New Roman"/>
          <w:sz w:val="24"/>
          <w:szCs w:val="24"/>
          <w:shd w:val="clear" w:color="auto" w:fill="FFFFFF"/>
          <w:lang w:eastAsia="x-none"/>
        </w:rPr>
        <w:t>Длительность проведения государственной итоговой аттестации по основной профессиональной образовательной программе</w:t>
      </w:r>
      <w:r w:rsidR="008A45D6">
        <w:rPr>
          <w:rFonts w:ascii="Times New Roman" w:hAnsi="Times New Roman"/>
          <w:sz w:val="24"/>
          <w:szCs w:val="24"/>
          <w:shd w:val="clear" w:color="auto" w:fill="FFFFFF"/>
          <w:lang w:eastAsia="x-none"/>
        </w:rPr>
        <w:t xml:space="preserve"> </w:t>
      </w:r>
      <w:r w:rsidRPr="003B2E2B">
        <w:rPr>
          <w:rFonts w:ascii="Times New Roman" w:hAnsi="Times New Roman"/>
          <w:sz w:val="24"/>
          <w:szCs w:val="24"/>
          <w:shd w:val="clear" w:color="auto" w:fill="FFFFFF"/>
          <w:lang w:eastAsia="x-none"/>
        </w:rPr>
        <w:t xml:space="preserve">специальности </w:t>
      </w:r>
      <w:r w:rsidR="008A45D6" w:rsidRPr="008A45D6">
        <w:rPr>
          <w:rFonts w:ascii="Times New Roman" w:hAnsi="Times New Roman"/>
          <w:sz w:val="24"/>
          <w:szCs w:val="24"/>
          <w:shd w:val="clear" w:color="auto" w:fill="FFFFFF"/>
          <w:lang w:eastAsia="x-none"/>
        </w:rPr>
        <w:t>24.02.01 Производство летательных аппаратов</w:t>
      </w:r>
      <w:r w:rsidRPr="003B2E2B">
        <w:rPr>
          <w:rFonts w:ascii="Times New Roman" w:hAnsi="Times New Roman"/>
          <w:sz w:val="24"/>
          <w:szCs w:val="24"/>
          <w:shd w:val="clear" w:color="auto" w:fill="FFFFFF"/>
          <w:lang w:eastAsia="x-none"/>
        </w:rPr>
        <w:t xml:space="preserve"> определяется ФГОС СПО.</w:t>
      </w:r>
      <w:r w:rsidR="008A45D6">
        <w:rPr>
          <w:rFonts w:ascii="Times New Roman" w:hAnsi="Times New Roman"/>
          <w:sz w:val="24"/>
          <w:szCs w:val="24"/>
          <w:shd w:val="clear" w:color="auto" w:fill="FFFFFF"/>
          <w:lang w:eastAsia="x-none"/>
        </w:rPr>
        <w:t xml:space="preserve"> </w:t>
      </w:r>
      <w:r w:rsidRPr="003B2E2B">
        <w:rPr>
          <w:rFonts w:ascii="Times New Roman" w:hAnsi="Times New Roman"/>
          <w:sz w:val="24"/>
          <w:szCs w:val="24"/>
          <w:shd w:val="clear" w:color="auto" w:fill="FFFFFF"/>
          <w:lang w:eastAsia="x-none"/>
        </w:rPr>
        <w:t>Часы учебного плана (календарного учебного графика), отводимые на ГИА, определяются применительно к нагрузке обучающегося. В структуре времени, отводимого ФГОС СПО по основной профессиональной образовательной программе по</w:t>
      </w:r>
      <w:r w:rsidR="008A45D6">
        <w:rPr>
          <w:rFonts w:ascii="Times New Roman" w:hAnsi="Times New Roman"/>
          <w:sz w:val="24"/>
          <w:szCs w:val="24"/>
          <w:shd w:val="clear" w:color="auto" w:fill="FFFFFF"/>
          <w:lang w:eastAsia="x-none"/>
        </w:rPr>
        <w:t xml:space="preserve"> </w:t>
      </w:r>
      <w:r w:rsidRPr="003B2E2B">
        <w:rPr>
          <w:rFonts w:ascii="Times New Roman" w:hAnsi="Times New Roman"/>
          <w:sz w:val="24"/>
          <w:szCs w:val="24"/>
          <w:shd w:val="clear" w:color="auto" w:fill="FFFFFF"/>
          <w:lang w:eastAsia="x-none"/>
        </w:rPr>
        <w:t xml:space="preserve">специальности </w:t>
      </w:r>
      <w:r w:rsidR="008A45D6">
        <w:rPr>
          <w:rFonts w:ascii="Times New Roman" w:hAnsi="Times New Roman"/>
          <w:sz w:val="24"/>
          <w:szCs w:val="24"/>
          <w:shd w:val="clear" w:color="auto" w:fill="FFFFFF"/>
          <w:lang w:eastAsia="x-none"/>
        </w:rPr>
        <w:t>24.02.01 Производство летательных аппаратов</w:t>
      </w:r>
      <w:r w:rsidRPr="003B2E2B">
        <w:rPr>
          <w:rFonts w:ascii="Times New Roman" w:hAnsi="Times New Roman"/>
          <w:sz w:val="24"/>
          <w:szCs w:val="24"/>
          <w:shd w:val="clear" w:color="auto" w:fill="FFFFFF"/>
          <w:lang w:eastAsia="x-none"/>
        </w:rPr>
        <w:t xml:space="preserve"> на государственную итоговую аттестацию, образовательная организация самостоятельно определяет график проведения демонстрационного экзамена.</w:t>
      </w:r>
    </w:p>
    <w:p w14:paraId="7ADDFE90" w14:textId="77777777" w:rsidR="00057E87" w:rsidRDefault="00057E87" w:rsidP="00057E87">
      <w:pPr>
        <w:tabs>
          <w:tab w:val="left" w:pos="1134"/>
        </w:tabs>
        <w:spacing w:after="0" w:line="240" w:lineRule="auto"/>
        <w:ind w:firstLine="1134"/>
        <w:jc w:val="both"/>
        <w:rPr>
          <w:rFonts w:ascii="Times New Roman" w:hAnsi="Times New Roman"/>
          <w:sz w:val="24"/>
          <w:szCs w:val="24"/>
          <w:shd w:val="clear" w:color="auto" w:fill="FFFFFF"/>
          <w:lang w:eastAsia="x-none"/>
        </w:rPr>
      </w:pPr>
    </w:p>
    <w:p w14:paraId="317BC3E3" w14:textId="77777777" w:rsidR="00057E87" w:rsidRDefault="00057E87" w:rsidP="00057E87">
      <w:pPr>
        <w:pStyle w:val="af"/>
        <w:tabs>
          <w:tab w:val="left" w:pos="681"/>
        </w:tabs>
        <w:spacing w:before="0" w:after="0"/>
        <w:ind w:left="0"/>
        <w:jc w:val="center"/>
        <w:rPr>
          <w:lang w:val="ru-RU"/>
        </w:rPr>
      </w:pPr>
      <w:r>
        <w:rPr>
          <w:b/>
          <w:color w:val="000000"/>
          <w:shd w:val="clear" w:color="auto" w:fill="FFFFFF"/>
          <w:lang w:val="ru-RU"/>
        </w:rPr>
        <w:t xml:space="preserve">2. СТРУКТУРА ПРОЦЕДУР ДЕМОНСТРАЦИОННОГО ЭКЗАМЕНА </w:t>
      </w:r>
      <w:r>
        <w:rPr>
          <w:b/>
          <w:color w:val="000000"/>
          <w:shd w:val="clear" w:color="auto" w:fill="FFFFFF"/>
          <w:lang w:val="ru-RU"/>
        </w:rPr>
        <w:br/>
        <w:t>И ПОРЯДОК ПРОВЕДЕНИЯ</w:t>
      </w:r>
    </w:p>
    <w:p w14:paraId="7416B2C1" w14:textId="77777777" w:rsidR="00057E87" w:rsidRDefault="00057E87" w:rsidP="00057E87">
      <w:pPr>
        <w:pStyle w:val="af"/>
        <w:spacing w:before="0" w:after="0"/>
        <w:ind w:left="0" w:firstLine="709"/>
        <w:jc w:val="both"/>
        <w:rPr>
          <w:b/>
          <w:color w:val="000000"/>
          <w:shd w:val="clear" w:color="auto" w:fill="FFFFFF"/>
          <w:lang w:val="ru-RU"/>
        </w:rPr>
      </w:pPr>
      <w:r w:rsidRPr="00FD1E7B">
        <w:rPr>
          <w:b/>
          <w:color w:val="000000"/>
          <w:shd w:val="clear" w:color="auto" w:fill="FFFFFF"/>
          <w:lang w:val="ru-RU"/>
        </w:rPr>
        <w:t>2.1. Описание структуры задания для процедуры ГИА в форме ДЭ</w:t>
      </w:r>
    </w:p>
    <w:p w14:paraId="25D48768" w14:textId="77777777" w:rsidR="00057E87" w:rsidRDefault="00057E87" w:rsidP="00057E87">
      <w:pPr>
        <w:tabs>
          <w:tab w:val="left" w:pos="1134"/>
        </w:tabs>
        <w:spacing w:after="0" w:line="240" w:lineRule="auto"/>
        <w:jc w:val="both"/>
        <w:rPr>
          <w:rFonts w:ascii="Times New Roman" w:hAnsi="Times New Roman"/>
          <w:sz w:val="24"/>
          <w:szCs w:val="24"/>
          <w:shd w:val="clear" w:color="auto" w:fill="FFFFFF"/>
          <w:lang w:eastAsia="x-none"/>
        </w:rPr>
      </w:pPr>
    </w:p>
    <w:p w14:paraId="655B6CD5" w14:textId="77777777" w:rsidR="00057E87" w:rsidRPr="00FD1E7B" w:rsidRDefault="00057E87" w:rsidP="00057E87">
      <w:pPr>
        <w:tabs>
          <w:tab w:val="left" w:pos="1134"/>
        </w:tabs>
        <w:spacing w:after="0" w:line="240" w:lineRule="auto"/>
        <w:ind w:firstLine="1134"/>
        <w:jc w:val="both"/>
        <w:rPr>
          <w:rFonts w:ascii="Times New Roman" w:hAnsi="Times New Roman"/>
          <w:sz w:val="24"/>
          <w:szCs w:val="24"/>
          <w:shd w:val="clear" w:color="auto" w:fill="FFFFFF"/>
          <w:lang w:eastAsia="x-none"/>
        </w:rPr>
      </w:pPr>
      <w:r w:rsidRPr="00FD1E7B">
        <w:rPr>
          <w:rFonts w:ascii="Times New Roman" w:hAnsi="Times New Roman"/>
          <w:i/>
          <w:sz w:val="24"/>
          <w:szCs w:val="24"/>
          <w:shd w:val="clear" w:color="auto" w:fill="FFFFFF"/>
          <w:lang w:eastAsia="x-none"/>
        </w:rPr>
        <w:t>Предусматривает описание особенностей организации государственной итоговой аттестации по данной профессии/специальности в соответствии с ФГОС СПО, состав процедур, возможности по конкретизации и вариации типовых заданий для демонстрационного экзамена и т.п.</w:t>
      </w:r>
    </w:p>
    <w:p w14:paraId="7F6B0F3A" w14:textId="77777777" w:rsidR="00057E87" w:rsidRDefault="00057E87" w:rsidP="00057E87">
      <w:pPr>
        <w:tabs>
          <w:tab w:val="left" w:pos="1134"/>
        </w:tabs>
        <w:spacing w:after="0" w:line="240" w:lineRule="auto"/>
        <w:ind w:firstLine="1134"/>
        <w:jc w:val="both"/>
        <w:rPr>
          <w:rFonts w:ascii="Times New Roman" w:hAnsi="Times New Roman"/>
          <w:sz w:val="24"/>
          <w:szCs w:val="24"/>
          <w:shd w:val="clear" w:color="auto" w:fill="FFFFFF"/>
          <w:lang w:eastAsia="x-none"/>
        </w:rPr>
      </w:pPr>
      <w:r w:rsidRPr="00FD1E7B">
        <w:rPr>
          <w:rFonts w:ascii="Times New Roman" w:hAnsi="Times New Roman"/>
          <w:sz w:val="24"/>
          <w:szCs w:val="24"/>
          <w:shd w:val="clear" w:color="auto" w:fill="FFFFFF"/>
          <w:lang w:eastAsia="x-none"/>
        </w:rPr>
        <w:t>Для выпускников, осваивающих ППССЗ</w:t>
      </w:r>
      <w:r w:rsidRPr="00FD1E7B">
        <w:t xml:space="preserve"> </w:t>
      </w:r>
      <w:r w:rsidRPr="00FD1E7B">
        <w:rPr>
          <w:rFonts w:ascii="Times New Roman" w:hAnsi="Times New Roman"/>
          <w:sz w:val="24"/>
          <w:szCs w:val="24"/>
          <w:shd w:val="clear" w:color="auto" w:fill="FFFFFF"/>
          <w:lang w:eastAsia="x-none"/>
        </w:rPr>
        <w:t xml:space="preserve">государственная итоговая аттестация в соответствии с ФГОС СПО </w:t>
      </w:r>
      <w:r>
        <w:rPr>
          <w:rFonts w:ascii="Times New Roman" w:hAnsi="Times New Roman"/>
          <w:sz w:val="24"/>
          <w:szCs w:val="24"/>
          <w:shd w:val="clear" w:color="auto" w:fill="FFFFFF"/>
          <w:lang w:eastAsia="x-none"/>
        </w:rPr>
        <w:t>проводится</w:t>
      </w:r>
      <w:r w:rsidRPr="00FD1E7B">
        <w:rPr>
          <w:rFonts w:ascii="Times New Roman" w:hAnsi="Times New Roman"/>
          <w:sz w:val="24"/>
          <w:szCs w:val="24"/>
          <w:shd w:val="clear" w:color="auto" w:fill="FFFFFF"/>
          <w:lang w:eastAsia="x-none"/>
        </w:rPr>
        <w:t xml:space="preserve"> в форме демонстрационного экзамена и защиты дипломного проекта (работы). </w:t>
      </w:r>
    </w:p>
    <w:p w14:paraId="49341AD5" w14:textId="77777777" w:rsidR="00057E87" w:rsidRPr="00FD1E7B" w:rsidRDefault="00057E87" w:rsidP="00057E87">
      <w:pPr>
        <w:tabs>
          <w:tab w:val="left" w:pos="1134"/>
        </w:tabs>
        <w:spacing w:after="0" w:line="240" w:lineRule="auto"/>
        <w:ind w:firstLine="1134"/>
        <w:jc w:val="both"/>
        <w:rPr>
          <w:rFonts w:ascii="Times New Roman" w:hAnsi="Times New Roman"/>
          <w:sz w:val="24"/>
          <w:szCs w:val="24"/>
          <w:shd w:val="clear" w:color="auto" w:fill="FFFFFF"/>
          <w:lang w:eastAsia="x-none"/>
        </w:rPr>
      </w:pPr>
      <w:r w:rsidRPr="00FD1E7B">
        <w:rPr>
          <w:rFonts w:ascii="Times New Roman" w:hAnsi="Times New Roman"/>
          <w:sz w:val="24"/>
          <w:szCs w:val="24"/>
          <w:shd w:val="clear" w:color="auto" w:fill="FFFFFF"/>
          <w:lang w:eastAsia="x-none"/>
        </w:rPr>
        <w:t xml:space="preserve">Задания, выносимые на демонстрационный экзамен, разрабатываются на основе требований к результатам освоения образовательных программ среднего профессионального образования, установленных ФГОС СПО, с учетом положений стандартов, а также квалификационных требований, заявленных организациями, </w:t>
      </w:r>
      <w:r w:rsidRPr="00FD1E7B">
        <w:rPr>
          <w:rFonts w:ascii="Times New Roman" w:hAnsi="Times New Roman"/>
          <w:sz w:val="24"/>
          <w:szCs w:val="24"/>
          <w:shd w:val="clear" w:color="auto" w:fill="FFFFFF"/>
          <w:lang w:eastAsia="x-none"/>
        </w:rPr>
        <w:lastRenderedPageBreak/>
        <w:t>работодателями, заинтересованными в подготовке кадров соответствующей квалификации.</w:t>
      </w:r>
    </w:p>
    <w:p w14:paraId="6EF63378" w14:textId="77777777" w:rsidR="00057E87" w:rsidRPr="00FD1E7B" w:rsidRDefault="00057E87" w:rsidP="00057E87">
      <w:pPr>
        <w:tabs>
          <w:tab w:val="left" w:pos="1134"/>
        </w:tabs>
        <w:spacing w:after="0" w:line="240" w:lineRule="auto"/>
        <w:ind w:firstLine="1134"/>
        <w:jc w:val="both"/>
        <w:rPr>
          <w:rFonts w:ascii="Times New Roman" w:hAnsi="Times New Roman"/>
          <w:sz w:val="24"/>
          <w:szCs w:val="24"/>
          <w:shd w:val="clear" w:color="auto" w:fill="FFFFFF"/>
          <w:lang w:eastAsia="x-none"/>
        </w:rPr>
      </w:pPr>
      <w:r w:rsidRPr="00FD1E7B">
        <w:rPr>
          <w:rFonts w:ascii="Times New Roman" w:hAnsi="Times New Roman"/>
          <w:sz w:val="24"/>
          <w:szCs w:val="24"/>
          <w:shd w:val="clear" w:color="auto" w:fill="FFFFFF"/>
          <w:lang w:eastAsia="x-none"/>
        </w:rPr>
        <w:t>Для выпускников, освоивших образовательные программы среднего профессионального образования проводится демонстрационный экзамен с использованием оценочных материалов, включающих в себя конкретные комплекты оценочной документации, варианты заданий и критерии оценивания, разрабатываемых оператором.</w:t>
      </w:r>
    </w:p>
    <w:p w14:paraId="7621777B" w14:textId="77777777" w:rsidR="00057E87" w:rsidRPr="00FD1E7B" w:rsidRDefault="00057E87" w:rsidP="00057E87">
      <w:pPr>
        <w:tabs>
          <w:tab w:val="left" w:pos="1134"/>
        </w:tabs>
        <w:spacing w:after="0" w:line="240" w:lineRule="auto"/>
        <w:ind w:firstLine="1134"/>
        <w:jc w:val="both"/>
        <w:rPr>
          <w:rFonts w:ascii="Times New Roman" w:hAnsi="Times New Roman"/>
          <w:sz w:val="24"/>
          <w:szCs w:val="24"/>
          <w:shd w:val="clear" w:color="auto" w:fill="FFFFFF"/>
          <w:lang w:eastAsia="x-none"/>
        </w:rPr>
      </w:pPr>
      <w:r w:rsidRPr="00FD1E7B">
        <w:rPr>
          <w:rFonts w:ascii="Times New Roman" w:hAnsi="Times New Roman"/>
          <w:sz w:val="24"/>
          <w:szCs w:val="24"/>
          <w:shd w:val="clear" w:color="auto" w:fill="FFFFFF"/>
          <w:lang w:eastAsia="x-none"/>
        </w:rPr>
        <w:t>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7CF1914E" w14:textId="77777777" w:rsidR="00057E87" w:rsidRPr="00FD1E7B" w:rsidRDefault="00057E87" w:rsidP="00057E87">
      <w:pPr>
        <w:tabs>
          <w:tab w:val="left" w:pos="1134"/>
        </w:tabs>
        <w:spacing w:after="0" w:line="240" w:lineRule="auto"/>
        <w:ind w:firstLine="1134"/>
        <w:jc w:val="both"/>
        <w:rPr>
          <w:rFonts w:ascii="Times New Roman" w:hAnsi="Times New Roman"/>
          <w:sz w:val="24"/>
          <w:szCs w:val="24"/>
          <w:shd w:val="clear" w:color="auto" w:fill="FFFFFF"/>
          <w:lang w:eastAsia="x-none"/>
        </w:rPr>
      </w:pPr>
      <w:r w:rsidRPr="00FD1E7B">
        <w:rPr>
          <w:rFonts w:ascii="Times New Roman" w:hAnsi="Times New Roman"/>
          <w:sz w:val="24"/>
          <w:szCs w:val="24"/>
          <w:shd w:val="clear" w:color="auto" w:fill="FFFFFF"/>
          <w:lang w:eastAsia="x-none"/>
        </w:rPr>
        <w:t>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 Образцы заданий в составе комплекта оценочной документации размещаются на сайте оператора до 1 октября года, предшествующего проведению демонстрационного экзамена (далее – ДЭ). Конкретный вариант задания доступен главному эксперту за день до даты ДЭ.</w:t>
      </w:r>
    </w:p>
    <w:p w14:paraId="5A6065A1" w14:textId="77777777" w:rsidR="00057E87" w:rsidRPr="00FD1E7B" w:rsidRDefault="00057E87" w:rsidP="00057E87">
      <w:pPr>
        <w:tabs>
          <w:tab w:val="left" w:pos="1134"/>
        </w:tabs>
        <w:spacing w:after="0" w:line="240" w:lineRule="auto"/>
        <w:ind w:firstLine="1134"/>
        <w:jc w:val="both"/>
        <w:rPr>
          <w:rFonts w:ascii="Times New Roman" w:hAnsi="Times New Roman"/>
          <w:sz w:val="24"/>
          <w:szCs w:val="24"/>
          <w:shd w:val="clear" w:color="auto" w:fill="FFFFFF"/>
          <w:lang w:eastAsia="x-none"/>
        </w:rPr>
      </w:pPr>
    </w:p>
    <w:p w14:paraId="3F27BAEA" w14:textId="77777777" w:rsidR="00057E87" w:rsidRDefault="00057E87" w:rsidP="00057E87">
      <w:pPr>
        <w:pStyle w:val="af"/>
        <w:spacing w:before="0" w:after="0"/>
        <w:ind w:left="0" w:firstLine="709"/>
        <w:rPr>
          <w:b/>
          <w:lang w:val="ru-RU"/>
        </w:rPr>
      </w:pPr>
      <w:r>
        <w:rPr>
          <w:b/>
          <w:lang w:val="ru-RU"/>
        </w:rPr>
        <w:t>2.2. Порядок проведения процедуры ГИА в форме ДЭ</w:t>
      </w:r>
    </w:p>
    <w:p w14:paraId="723A6C49" w14:textId="77777777" w:rsidR="00057E87" w:rsidRDefault="00057E87" w:rsidP="00057E87">
      <w:pPr>
        <w:pStyle w:val="af"/>
        <w:spacing w:before="0" w:after="0"/>
        <w:ind w:left="0" w:firstLine="709"/>
        <w:jc w:val="both"/>
        <w:rPr>
          <w:i/>
          <w:lang w:val="ru-RU"/>
        </w:rPr>
      </w:pPr>
      <w:r>
        <w:rPr>
          <w:i/>
          <w:lang w:val="ru-RU"/>
        </w:rPr>
        <w:t>Описывается рекомендуемый порядок организации процедур ГИА; порядок и последовательность проведения ГИА и выполнения задания демонстрационного экзамена.</w:t>
      </w:r>
      <w:r>
        <w:rPr>
          <w:rStyle w:val="FootnoteAnchor"/>
          <w:i/>
          <w:lang w:val="ru-RU"/>
        </w:rPr>
        <w:footnoteReference w:id="33"/>
      </w:r>
    </w:p>
    <w:p w14:paraId="46591F16" w14:textId="77777777" w:rsidR="00057E87" w:rsidRDefault="00057E87" w:rsidP="00057E87">
      <w:pPr>
        <w:spacing w:after="0" w:line="240" w:lineRule="auto"/>
        <w:ind w:firstLine="709"/>
        <w:jc w:val="both"/>
        <w:rPr>
          <w:rFonts w:ascii="Times New Roman" w:eastAsia="Cambria Math" w:hAnsi="Times New Roman"/>
          <w:iCs/>
          <w:sz w:val="24"/>
          <w:szCs w:val="24"/>
          <w:lang w:eastAsia="x-none"/>
        </w:rPr>
      </w:pPr>
      <w:r>
        <w:rPr>
          <w:rFonts w:ascii="Times New Roman" w:eastAsia="Cambria Math" w:hAnsi="Times New Roman"/>
          <w:iCs/>
          <w:sz w:val="24"/>
          <w:szCs w:val="24"/>
          <w:lang w:eastAsia="x-none"/>
        </w:rPr>
        <w:t>Порядок проведения процедуры государственной итоговой аттестации по образовательным программам среднего профессионального образования устанавливает правила организации и проведения организациями, осуществляющими образовательную деятельность по образовательным программам среднего профессионального образования, ГИА, завершающей</w:t>
      </w:r>
      <w:r>
        <w:rPr>
          <w:rFonts w:ascii="Times New Roman" w:eastAsia="Cambria Math" w:hAnsi="Times New Roman"/>
          <w:b/>
          <w:bCs/>
          <w:iCs/>
          <w:sz w:val="24"/>
          <w:szCs w:val="24"/>
          <w:lang w:eastAsia="x-none"/>
        </w:rPr>
        <w:t xml:space="preserve"> </w:t>
      </w:r>
      <w:r>
        <w:rPr>
          <w:rFonts w:ascii="Times New Roman" w:eastAsia="Cambria Math" w:hAnsi="Times New Roman"/>
          <w:iCs/>
          <w:sz w:val="24"/>
          <w:szCs w:val="24"/>
          <w:lang w:eastAsia="x-none"/>
        </w:rPr>
        <w:t xml:space="preserve">освоение имеющих государственную аккредитацию основных профессиональных образовательных программ среднего профессионального образования (программ подготовки квалифицированных рабочих, служащих и программ подготовки специалистов среднего звена) (далее - образовательные программы среднего профессионального образования), включая формы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подачи и рассмотрения апелляций, изменения и (или) аннулирования результатов ГИА, а также особенности проведения ГИА для выпускников из числа лиц с ограниченными возможностями здоровья, детей-инвалидов и инвалидов. </w:t>
      </w:r>
    </w:p>
    <w:p w14:paraId="640A5E7D" w14:textId="77777777" w:rsidR="00057E87" w:rsidRDefault="00057E87" w:rsidP="00057E87">
      <w:pPr>
        <w:spacing w:line="254" w:lineRule="auto"/>
        <w:ind w:firstLine="709"/>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Образовательная организация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 Демонстрационный экзамен проводится в центре проведения демонстрационного экзамена (далее – ЦПДЭ), представляющем собой площадку, оборудованную и оснащенную в соответствии с КОД. Федеральный оператор имеет право обследовать ЦПДЭ на предмет соответствия условиям, установленным КОД, в том числе </w:t>
      </w:r>
      <w:r>
        <w:rPr>
          <w:rFonts w:ascii="Times New Roman" w:eastAsia="Calibri" w:hAnsi="Times New Roman"/>
          <w:sz w:val="24"/>
          <w:szCs w:val="24"/>
          <w:lang w:eastAsia="en-US"/>
        </w:rPr>
        <w:br/>
        <w:t>в части наличия расходных материалов.</w:t>
      </w:r>
    </w:p>
    <w:p w14:paraId="7CD7D6E5" w14:textId="77777777" w:rsidR="00057E87" w:rsidRDefault="00057E87" w:rsidP="00057E87">
      <w:pPr>
        <w:spacing w:line="254" w:lineRule="auto"/>
        <w:ind w:firstLine="709"/>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ЦПДЭ может располагаться на территории образовательной организации, а при сетевой форме реализации образовательных программ - также на территории иной организации, обладающей необходимыми ресурсами для организации ЦПДЭ.</w:t>
      </w:r>
    </w:p>
    <w:p w14:paraId="7F5C0832" w14:textId="77777777" w:rsidR="00057E87" w:rsidRDefault="00057E87" w:rsidP="00057E87">
      <w:pPr>
        <w:spacing w:line="254" w:lineRule="auto"/>
        <w:ind w:firstLine="709"/>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Выпускники проходят демонстрационный экзамен в ЦПДЭ в составе экзаменационных групп. Образовательная организация знакомит с планом проведения демонстрационного экзамена выпускников, сдающих демонстрационный экзамен, </w:t>
      </w:r>
      <w:r>
        <w:rPr>
          <w:rFonts w:ascii="Times New Roman" w:eastAsia="Calibri" w:hAnsi="Times New Roman"/>
          <w:sz w:val="24"/>
          <w:szCs w:val="24"/>
          <w:lang w:eastAsia="en-US"/>
        </w:rPr>
        <w:br/>
        <w:t xml:space="preserve">и лиц, обеспечивающих проведение демонстрационного экзамена, в срок не позднее чем </w:t>
      </w:r>
      <w:r>
        <w:rPr>
          <w:rFonts w:ascii="Times New Roman" w:eastAsia="Calibri" w:hAnsi="Times New Roman"/>
          <w:sz w:val="24"/>
          <w:szCs w:val="24"/>
          <w:lang w:eastAsia="en-US"/>
        </w:rPr>
        <w:br/>
        <w:t>за 5 рабочих дней до даты проведения экзамена. Количество, общая площадь и состояние помещений, предоставляемых для проведения демонстрационного экзамена, должны обеспечивать проведение демонстрационного экзамена в соответствии с КОД.</w:t>
      </w:r>
    </w:p>
    <w:p w14:paraId="08B373DB" w14:textId="77777777" w:rsidR="00057E87" w:rsidRDefault="00057E87" w:rsidP="00057E87">
      <w:pPr>
        <w:spacing w:line="254" w:lineRule="auto"/>
        <w:ind w:firstLine="709"/>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Не позднее чем за один рабочий день до даты проведения демонстрационного экзамена главным экспертом проводится проверка готовности ЦПДЭ в присутствии членов экспертной группы, выпускников, а также технического эксперта, назначаемого организацией, на территории которой расположен ЦПДЭ, ответственного за соблюдение установленных норм и правил охраны труда и техники безопасности.</w:t>
      </w:r>
    </w:p>
    <w:p w14:paraId="67705E9D" w14:textId="77777777" w:rsidR="00057E87" w:rsidRDefault="00057E87" w:rsidP="00057E87">
      <w:pPr>
        <w:spacing w:line="254" w:lineRule="auto"/>
        <w:ind w:firstLine="709"/>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Главным экспертом осуществляется осмотр ЦПДЭ,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w:t>
      </w:r>
    </w:p>
    <w:p w14:paraId="5CEAA6DE" w14:textId="77777777" w:rsidR="00057E87" w:rsidRDefault="00057E87" w:rsidP="00057E87">
      <w:pPr>
        <w:spacing w:line="254" w:lineRule="auto"/>
        <w:ind w:firstLine="709"/>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Допуск выпускников в ЦПДЭ осуществляется главным экспертом на основании документов, удостоверяющих личность.</w:t>
      </w:r>
    </w:p>
    <w:p w14:paraId="311079D3" w14:textId="77777777" w:rsidR="00057E87" w:rsidRDefault="00057E87" w:rsidP="00057E87">
      <w:pPr>
        <w:spacing w:line="254" w:lineRule="auto"/>
        <w:ind w:firstLine="709"/>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Образовательная организация обязана не позднее чем за один рабочий день до дня проведения демонстрационного экзамена уведомить главного эксперта об участии </w:t>
      </w:r>
      <w:r>
        <w:rPr>
          <w:rFonts w:ascii="Times New Roman" w:eastAsia="Calibri" w:hAnsi="Times New Roman"/>
          <w:sz w:val="24"/>
          <w:szCs w:val="24"/>
          <w:lang w:eastAsia="en-US"/>
        </w:rPr>
        <w:br/>
        <w:t>в проведении демонстрационного экзамена тьютора (ассистента).</w:t>
      </w:r>
    </w:p>
    <w:p w14:paraId="601E720F" w14:textId="77777777" w:rsidR="00057E87" w:rsidRDefault="00057E87" w:rsidP="00057E87">
      <w:pPr>
        <w:spacing w:after="160" w:line="254" w:lineRule="auto"/>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Требование к продолжительности демонстрационного экзамена: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057E87" w14:paraId="2A4CB613" w14:textId="77777777" w:rsidTr="00530118">
        <w:tc>
          <w:tcPr>
            <w:tcW w:w="4672" w:type="dxa"/>
            <w:tcBorders>
              <w:top w:val="single" w:sz="4" w:space="0" w:color="auto"/>
              <w:left w:val="single" w:sz="4" w:space="0" w:color="auto"/>
              <w:bottom w:val="single" w:sz="4" w:space="0" w:color="auto"/>
              <w:right w:val="single" w:sz="4" w:space="0" w:color="auto"/>
            </w:tcBorders>
            <w:hideMark/>
          </w:tcPr>
          <w:p w14:paraId="0B0AA48F" w14:textId="77777777" w:rsidR="00057E87" w:rsidRDefault="00057E87" w:rsidP="00530118">
            <w:pPr>
              <w:spacing w:after="0" w:line="240" w:lineRule="auto"/>
              <w:jc w:val="both"/>
              <w:rPr>
                <w:rFonts w:ascii="Times New Roman" w:eastAsia="Calibri" w:hAnsi="Times New Roman"/>
                <w:sz w:val="24"/>
                <w:szCs w:val="24"/>
              </w:rPr>
            </w:pPr>
            <w:r>
              <w:rPr>
                <w:rFonts w:ascii="Times New Roman" w:eastAsia="Calibri" w:hAnsi="Times New Roman"/>
                <w:sz w:val="24"/>
                <w:szCs w:val="24"/>
              </w:rPr>
              <w:t>Продолжительность демонстрационного экзамена (не более)</w:t>
            </w:r>
          </w:p>
        </w:tc>
        <w:tc>
          <w:tcPr>
            <w:tcW w:w="4673" w:type="dxa"/>
            <w:tcBorders>
              <w:top w:val="single" w:sz="4" w:space="0" w:color="auto"/>
              <w:left w:val="single" w:sz="4" w:space="0" w:color="auto"/>
              <w:bottom w:val="single" w:sz="4" w:space="0" w:color="auto"/>
              <w:right w:val="single" w:sz="4" w:space="0" w:color="auto"/>
            </w:tcBorders>
            <w:hideMark/>
          </w:tcPr>
          <w:p w14:paraId="3257C623" w14:textId="77777777" w:rsidR="00057E87" w:rsidRDefault="00057E87" w:rsidP="00530118">
            <w:pPr>
              <w:spacing w:after="0" w:line="240" w:lineRule="auto"/>
              <w:jc w:val="center"/>
              <w:rPr>
                <w:rFonts w:ascii="Times New Roman" w:eastAsia="Calibri" w:hAnsi="Times New Roman"/>
                <w:sz w:val="24"/>
                <w:szCs w:val="24"/>
              </w:rPr>
            </w:pPr>
            <w:r>
              <w:rPr>
                <w:rFonts w:ascii="Times New Roman" w:eastAsia="Calibri" w:hAnsi="Times New Roman"/>
                <w:b/>
                <w:color w:val="000000"/>
                <w:sz w:val="24"/>
                <w:szCs w:val="24"/>
              </w:rPr>
              <w:t>6:00:00</w:t>
            </w:r>
          </w:p>
          <w:p w14:paraId="6C58EB6D" w14:textId="77777777" w:rsidR="00057E87" w:rsidRDefault="00057E87" w:rsidP="00530118">
            <w:pPr>
              <w:spacing w:after="0" w:line="240" w:lineRule="auto"/>
              <w:jc w:val="center"/>
              <w:rPr>
                <w:rFonts w:ascii="Times New Roman" w:eastAsia="Calibri" w:hAnsi="Times New Roman"/>
                <w:sz w:val="24"/>
                <w:szCs w:val="24"/>
              </w:rPr>
            </w:pPr>
            <w:r>
              <w:rPr>
                <w:rFonts w:ascii="Times New Roman" w:eastAsia="Calibri" w:hAnsi="Times New Roman"/>
                <w:sz w:val="24"/>
                <w:szCs w:val="24"/>
              </w:rPr>
              <w:t>&lt;</w:t>
            </w:r>
            <w:r>
              <w:rPr>
                <w:rFonts w:ascii="Times New Roman" w:eastAsia="Calibri" w:hAnsi="Times New Roman"/>
                <w:i/>
                <w:sz w:val="24"/>
                <w:szCs w:val="24"/>
              </w:rPr>
              <w:t>рекомендуемая продолжительность не более 6 часов</w:t>
            </w:r>
            <w:r>
              <w:rPr>
                <w:rFonts w:ascii="Times New Roman" w:eastAsia="Calibri" w:hAnsi="Times New Roman"/>
                <w:sz w:val="24"/>
                <w:szCs w:val="24"/>
              </w:rPr>
              <w:t>&gt;</w:t>
            </w:r>
          </w:p>
        </w:tc>
      </w:tr>
    </w:tbl>
    <w:p w14:paraId="5BF1CBF2" w14:textId="77777777" w:rsidR="00057E87" w:rsidRDefault="00057E87" w:rsidP="00057E87">
      <w:pPr>
        <w:tabs>
          <w:tab w:val="left" w:pos="1134"/>
        </w:tabs>
        <w:spacing w:after="0" w:line="240" w:lineRule="auto"/>
        <w:jc w:val="both"/>
        <w:rPr>
          <w:rFonts w:ascii="Times New Roman" w:hAnsi="Times New Roman"/>
          <w:sz w:val="24"/>
          <w:szCs w:val="24"/>
          <w:shd w:val="clear" w:color="auto" w:fill="FFFFFF"/>
          <w:lang w:eastAsia="x-none"/>
        </w:rPr>
      </w:pPr>
    </w:p>
    <w:p w14:paraId="6629E2F8" w14:textId="77777777" w:rsidR="00057E87" w:rsidRDefault="00057E87" w:rsidP="00057E87">
      <w:pPr>
        <w:tabs>
          <w:tab w:val="left" w:pos="1134"/>
        </w:tabs>
        <w:spacing w:after="0" w:line="240" w:lineRule="auto"/>
        <w:jc w:val="both"/>
        <w:rPr>
          <w:rFonts w:ascii="Times New Roman" w:hAnsi="Times New Roman"/>
          <w:sz w:val="24"/>
          <w:szCs w:val="24"/>
          <w:shd w:val="clear" w:color="auto" w:fill="FFFFFF"/>
          <w:lang w:eastAsia="x-none"/>
        </w:rPr>
      </w:pPr>
    </w:p>
    <w:p w14:paraId="6FF53F0C" w14:textId="6FCFA6EC" w:rsidR="00057E87" w:rsidRDefault="00057E87" w:rsidP="00CA7896">
      <w:pPr>
        <w:spacing w:after="0" w:line="240" w:lineRule="auto"/>
        <w:ind w:firstLine="709"/>
        <w:jc w:val="center"/>
        <w:rPr>
          <w:rFonts w:ascii="Times New Roman" w:hAnsi="Times New Roman"/>
          <w:sz w:val="24"/>
          <w:szCs w:val="24"/>
        </w:rPr>
      </w:pPr>
      <w:r w:rsidRPr="00977316">
        <w:rPr>
          <w:rFonts w:ascii="Times New Roman" w:hAnsi="Times New Roman"/>
          <w:b/>
          <w:bCs/>
          <w:sz w:val="24"/>
          <w:szCs w:val="24"/>
          <w:shd w:val="clear" w:color="auto" w:fill="FFFFFF"/>
          <w:lang w:eastAsia="x-none"/>
        </w:rPr>
        <w:t>3. ПОРЯДОК ОРГАНИЗАЦИИ И ПРОВЕДЕНИЯ ЗАЩИТЫ ДИПЛОМНОГО ПРОЕКТА (РАБОТЫ)</w:t>
      </w:r>
    </w:p>
    <w:p w14:paraId="2E80B256" w14:textId="77777777" w:rsidR="00057E87" w:rsidRPr="00977316" w:rsidRDefault="00057E87" w:rsidP="00057E87">
      <w:pPr>
        <w:rPr>
          <w:rFonts w:ascii="Times New Roman" w:hAnsi="Times New Roman"/>
          <w:b/>
          <w:bCs/>
          <w:sz w:val="24"/>
          <w:szCs w:val="24"/>
          <w:shd w:val="clear" w:color="auto" w:fill="FFFFFF"/>
          <w:lang w:eastAsia="x-none"/>
        </w:rPr>
      </w:pPr>
      <w:r w:rsidRPr="00977316">
        <w:rPr>
          <w:rFonts w:ascii="Times New Roman" w:hAnsi="Times New Roman"/>
          <w:b/>
          <w:bCs/>
          <w:sz w:val="24"/>
          <w:szCs w:val="24"/>
          <w:shd w:val="clear" w:color="auto" w:fill="FFFFFF"/>
          <w:lang w:eastAsia="x-none"/>
        </w:rPr>
        <w:t xml:space="preserve"> </w:t>
      </w:r>
    </w:p>
    <w:p w14:paraId="1A465434" w14:textId="77777777" w:rsidR="00057E87" w:rsidRDefault="00057E87" w:rsidP="00057E87">
      <w:pPr>
        <w:pStyle w:val="af"/>
        <w:spacing w:before="0" w:after="0"/>
        <w:ind w:left="0" w:firstLine="709"/>
        <w:contextualSpacing/>
        <w:jc w:val="both"/>
        <w:rPr>
          <w:i/>
          <w:lang w:val="ru-RU"/>
        </w:rPr>
      </w:pPr>
      <w:r>
        <w:rPr>
          <w:lang w:val="ru-RU"/>
        </w:rPr>
        <w:t>Программа организации проведения защиты дипломного проекта (работы) как часть программы ГИА должна включать:</w:t>
      </w:r>
    </w:p>
    <w:p w14:paraId="171902E5" w14:textId="77777777" w:rsidR="00057E87" w:rsidRDefault="00057E87" w:rsidP="00057E87">
      <w:pPr>
        <w:pStyle w:val="af"/>
        <w:spacing w:before="0" w:after="0"/>
        <w:ind w:left="0" w:firstLine="709"/>
        <w:contextualSpacing/>
        <w:jc w:val="both"/>
        <w:rPr>
          <w:i/>
          <w:lang w:val="ru-RU"/>
        </w:rPr>
      </w:pPr>
      <w:r>
        <w:rPr>
          <w:lang w:val="ru-RU"/>
        </w:rPr>
        <w:t xml:space="preserve">3.1 Общие положения </w:t>
      </w:r>
      <w:r>
        <w:rPr>
          <w:i/>
          <w:lang w:val="ru-RU"/>
        </w:rPr>
        <w:t>(включают описание порядка подготовки и защиты дипломного проекта (работы), основные требования к организации процедур);</w:t>
      </w:r>
    </w:p>
    <w:p w14:paraId="3590C0EA" w14:textId="77777777" w:rsidR="00057E87" w:rsidRDefault="00057E87" w:rsidP="00057E87">
      <w:pPr>
        <w:pStyle w:val="af"/>
        <w:spacing w:before="0" w:after="0"/>
        <w:ind w:left="0" w:firstLine="709"/>
        <w:contextualSpacing/>
        <w:jc w:val="both"/>
        <w:rPr>
          <w:lang w:val="ru-RU"/>
        </w:rPr>
      </w:pPr>
      <w:r>
        <w:rPr>
          <w:iCs/>
          <w:lang w:val="ru-RU"/>
        </w:rPr>
        <w:t xml:space="preserve">Дипломный проект (работа) направлен на систематизацию и закрепление знаний выпускника по специальности, а также определение уровня готовности выпускника </w:t>
      </w:r>
      <w:r>
        <w:rPr>
          <w:iCs/>
          <w:lang w:val="ru-RU"/>
        </w:rPr>
        <w:br/>
        <w:t>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14:paraId="0D45B3EB" w14:textId="77777777" w:rsidR="00057E87" w:rsidRDefault="00057E87" w:rsidP="00057E87">
      <w:pPr>
        <w:pStyle w:val="af"/>
        <w:spacing w:before="0" w:after="0"/>
        <w:ind w:left="0" w:firstLine="709"/>
        <w:contextualSpacing/>
        <w:jc w:val="both"/>
        <w:rPr>
          <w:i/>
          <w:lang w:val="ru-RU"/>
        </w:rPr>
      </w:pPr>
      <w:r>
        <w:rPr>
          <w:iCs/>
          <w:lang w:val="ru-RU"/>
        </w:rPr>
        <w:t xml:space="preserve">Дипломный проект (работа) выпускников, осваивающих образовательные программы в области искусств, может предполагать различные виды подготовки (в том </w:t>
      </w:r>
      <w:r>
        <w:rPr>
          <w:iCs/>
          <w:lang w:val="ru-RU"/>
        </w:rPr>
        <w:lastRenderedPageBreak/>
        <w:t xml:space="preserve">числе исполнение сольной программы, исполнение концертной программы с участием в сольных и ансамблевых/ансамблевых и хоровых номерах, дирижирование и работа с хором, участие в спектакле или иное, в соответствии с требованиями, установленными ФГОС СПО). </w:t>
      </w:r>
      <w:r>
        <w:rPr>
          <w:i/>
          <w:lang w:val="ru-RU"/>
        </w:rPr>
        <w:t>При необходимости дополнить</w:t>
      </w:r>
    </w:p>
    <w:p w14:paraId="4613E8DB" w14:textId="77777777" w:rsidR="00057E87" w:rsidRDefault="00057E87" w:rsidP="00057E87">
      <w:pPr>
        <w:pStyle w:val="af"/>
        <w:spacing w:before="0" w:after="0"/>
        <w:ind w:left="0" w:firstLine="709"/>
        <w:contextualSpacing/>
        <w:jc w:val="both"/>
        <w:rPr>
          <w:iCs/>
          <w:lang w:val="ru-RU"/>
        </w:rPr>
      </w:pPr>
      <w:r>
        <w:rPr>
          <w:iCs/>
          <w:lang w:val="ru-RU"/>
        </w:rPr>
        <w:t xml:space="preserve">Тематика дипломных проектов (работ) определяется образовательной организацией. Выпускнику предоставляется право выбора темы дипломного проекта (работы), в том числе предложения своей темы с необходимым обоснованием целесообразности ее разработки 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 </w:t>
      </w:r>
      <w:r>
        <w:rPr>
          <w:iCs/>
          <w:lang w:val="ru-RU"/>
        </w:rPr>
        <w:br/>
        <w:t>в образовательную программу среднего профессионального образования.</w:t>
      </w:r>
    </w:p>
    <w:p w14:paraId="04D8F307" w14:textId="77777777" w:rsidR="00057E87" w:rsidRDefault="00057E87" w:rsidP="00057E87">
      <w:pPr>
        <w:pStyle w:val="af"/>
        <w:tabs>
          <w:tab w:val="left" w:pos="9354"/>
        </w:tabs>
        <w:spacing w:before="0" w:after="0"/>
        <w:ind w:left="0" w:firstLine="709"/>
        <w:contextualSpacing/>
        <w:jc w:val="both"/>
        <w:rPr>
          <w:iCs/>
          <w:lang w:val="ru-RU"/>
        </w:rPr>
      </w:pPr>
      <w:r>
        <w:rPr>
          <w:iCs/>
          <w:lang w:val="ru-RU"/>
        </w:rPr>
        <w:t>Для подготовки дипломного проекта (работы) выпускнику назначается руководитель и при необходимости консультанты, оказывающие выпускнику методическую поддержку.</w:t>
      </w:r>
    </w:p>
    <w:p w14:paraId="11F00260" w14:textId="77777777" w:rsidR="00057E87" w:rsidRDefault="00057E87" w:rsidP="00057E87">
      <w:pPr>
        <w:pStyle w:val="af"/>
        <w:tabs>
          <w:tab w:val="left" w:pos="9354"/>
        </w:tabs>
        <w:spacing w:before="0" w:after="0"/>
        <w:ind w:left="0" w:firstLine="709"/>
        <w:contextualSpacing/>
        <w:jc w:val="both"/>
        <w:rPr>
          <w:iCs/>
          <w:lang w:val="ru-RU"/>
        </w:rPr>
      </w:pPr>
      <w:r>
        <w:rPr>
          <w:iCs/>
          <w:lang w:val="ru-RU"/>
        </w:rPr>
        <w:t>Закрепление за выпускниками тем дипломных проектов (работ), назначение руководителей и консультантов осуществляется распорядительным актом образовательной организации.</w:t>
      </w:r>
    </w:p>
    <w:p w14:paraId="3F97E482" w14:textId="77777777" w:rsidR="00057E87" w:rsidRDefault="00057E87" w:rsidP="00057E87">
      <w:pPr>
        <w:pStyle w:val="af"/>
        <w:spacing w:before="0" w:after="0"/>
        <w:ind w:left="0" w:firstLine="142"/>
        <w:contextualSpacing/>
        <w:jc w:val="both"/>
        <w:rPr>
          <w:iCs/>
          <w:lang w:val="ru-RU"/>
        </w:rPr>
      </w:pPr>
    </w:p>
    <w:p w14:paraId="41261B94" w14:textId="77777777" w:rsidR="00057E87" w:rsidRDefault="00057E87" w:rsidP="00057E87">
      <w:pPr>
        <w:pStyle w:val="af"/>
        <w:spacing w:before="0" w:after="0"/>
        <w:ind w:left="0" w:firstLine="709"/>
        <w:contextualSpacing/>
        <w:jc w:val="both"/>
        <w:rPr>
          <w:lang w:val="ru-RU"/>
        </w:rPr>
      </w:pPr>
      <w:r>
        <w:rPr>
          <w:lang w:val="ru-RU"/>
        </w:rPr>
        <w:t xml:space="preserve">3.2 Примерная тематика дипломных проектов (работы) по специальности; </w:t>
      </w:r>
    </w:p>
    <w:p w14:paraId="6DFCDA20" w14:textId="77777777" w:rsidR="00057E87" w:rsidRDefault="00057E87" w:rsidP="00057E87">
      <w:pPr>
        <w:pStyle w:val="af"/>
        <w:spacing w:before="0" w:after="0"/>
        <w:ind w:left="0" w:firstLine="709"/>
        <w:contextualSpacing/>
        <w:jc w:val="both"/>
        <w:rPr>
          <w:i/>
          <w:iCs/>
          <w:lang w:val="ru-RU"/>
        </w:rPr>
      </w:pPr>
    </w:p>
    <w:p w14:paraId="1848E3E8" w14:textId="77777777" w:rsidR="00057E87" w:rsidRDefault="00057E87" w:rsidP="00057E87">
      <w:pPr>
        <w:pStyle w:val="af"/>
        <w:spacing w:before="0" w:after="0"/>
        <w:ind w:left="0" w:firstLine="709"/>
        <w:contextualSpacing/>
        <w:jc w:val="both"/>
        <w:rPr>
          <w:i/>
          <w:iCs/>
          <w:lang w:val="ru-RU"/>
        </w:rPr>
      </w:pPr>
    </w:p>
    <w:p w14:paraId="3F5BEC82" w14:textId="77777777" w:rsidR="00057E87" w:rsidRDefault="00057E87" w:rsidP="00057E87">
      <w:pPr>
        <w:pStyle w:val="af"/>
        <w:spacing w:before="0" w:after="0"/>
        <w:ind w:left="0" w:firstLine="709"/>
        <w:contextualSpacing/>
        <w:jc w:val="both"/>
        <w:rPr>
          <w:lang w:val="ru-RU"/>
        </w:rPr>
      </w:pPr>
      <w:r>
        <w:rPr>
          <w:lang w:val="ru-RU"/>
        </w:rPr>
        <w:t>3.3 Структура и содержание дипломного проекта (работы);</w:t>
      </w:r>
    </w:p>
    <w:p w14:paraId="448D1E07" w14:textId="77777777" w:rsidR="00057E87" w:rsidRDefault="00057E87" w:rsidP="00057E87">
      <w:pPr>
        <w:pStyle w:val="af"/>
        <w:spacing w:before="0" w:after="0"/>
        <w:ind w:left="0" w:firstLine="709"/>
        <w:contextualSpacing/>
        <w:jc w:val="both"/>
        <w:rPr>
          <w:i/>
          <w:iCs/>
          <w:lang w:val="ru-RU"/>
        </w:rPr>
      </w:pPr>
    </w:p>
    <w:p w14:paraId="74C5D479" w14:textId="77777777" w:rsidR="00057E87" w:rsidRDefault="00057E87" w:rsidP="00057E87">
      <w:pPr>
        <w:pStyle w:val="af"/>
        <w:spacing w:before="0" w:after="0"/>
        <w:ind w:left="0" w:firstLine="709"/>
        <w:contextualSpacing/>
        <w:jc w:val="both"/>
        <w:rPr>
          <w:i/>
          <w:iCs/>
          <w:lang w:val="ru-RU"/>
        </w:rPr>
      </w:pPr>
    </w:p>
    <w:p w14:paraId="64750F4E" w14:textId="77777777" w:rsidR="00057E87" w:rsidRDefault="00057E87" w:rsidP="00057E87">
      <w:pPr>
        <w:pStyle w:val="af"/>
        <w:spacing w:before="0" w:after="0"/>
        <w:ind w:left="0" w:firstLine="709"/>
        <w:contextualSpacing/>
        <w:jc w:val="both"/>
        <w:rPr>
          <w:lang w:val="ru-RU"/>
        </w:rPr>
      </w:pPr>
      <w:r>
        <w:rPr>
          <w:lang w:val="ru-RU"/>
        </w:rPr>
        <w:t>3.4. Порядок оценки результатов дипломного проекта (работы).</w:t>
      </w:r>
    </w:p>
    <w:p w14:paraId="79D90C28" w14:textId="77777777" w:rsidR="00057E87" w:rsidRDefault="00057E87" w:rsidP="00057E87">
      <w:pPr>
        <w:pStyle w:val="af"/>
        <w:spacing w:before="0" w:after="0"/>
        <w:ind w:left="0" w:firstLine="709"/>
        <w:contextualSpacing/>
        <w:jc w:val="both"/>
        <w:rPr>
          <w:i/>
          <w:iCs/>
          <w:lang w:val="ru-RU"/>
        </w:rPr>
      </w:pPr>
    </w:p>
    <w:p w14:paraId="16B45F28" w14:textId="77777777" w:rsidR="00057E87" w:rsidRDefault="00057E87" w:rsidP="00057E87">
      <w:pPr>
        <w:pStyle w:val="af"/>
        <w:spacing w:before="0" w:after="0"/>
        <w:ind w:left="0" w:firstLine="709"/>
        <w:contextualSpacing/>
        <w:jc w:val="both"/>
        <w:rPr>
          <w:i/>
          <w:iCs/>
          <w:lang w:val="ru-RU"/>
        </w:rPr>
      </w:pPr>
    </w:p>
    <w:p w14:paraId="036E6ACD" w14:textId="3BB2B1DB" w:rsidR="00057E87" w:rsidRDefault="00057E87" w:rsidP="00057E87">
      <w:pPr>
        <w:pStyle w:val="af"/>
        <w:spacing w:before="0" w:after="0"/>
        <w:ind w:left="0" w:firstLine="709"/>
        <w:contextualSpacing/>
        <w:jc w:val="both"/>
        <w:rPr>
          <w:b/>
          <w:bCs/>
        </w:rPr>
      </w:pPr>
      <w:r>
        <w:rPr>
          <w:lang w:val="ru-RU"/>
        </w:rPr>
        <w:t>3.5 Порядок оценки защиты дипломного проекта (работы).</w:t>
      </w:r>
    </w:p>
    <w:p w14:paraId="123EFD21" w14:textId="77777777" w:rsidR="00057E87" w:rsidRDefault="00057E87" w:rsidP="008E2F83">
      <w:pPr>
        <w:suppressAutoHyphens/>
        <w:spacing w:after="0"/>
        <w:ind w:firstLine="709"/>
        <w:rPr>
          <w:rFonts w:ascii="Times New Roman" w:hAnsi="Times New Roman"/>
          <w:b/>
          <w:bCs/>
          <w:sz w:val="24"/>
          <w:szCs w:val="24"/>
        </w:rPr>
      </w:pPr>
    </w:p>
    <w:p w14:paraId="29459A3F" w14:textId="77777777" w:rsidR="00057E87" w:rsidRDefault="00057E87" w:rsidP="008E2F83">
      <w:pPr>
        <w:suppressAutoHyphens/>
        <w:spacing w:after="0"/>
        <w:ind w:firstLine="709"/>
        <w:rPr>
          <w:rFonts w:ascii="Times New Roman" w:hAnsi="Times New Roman"/>
          <w:b/>
          <w:bCs/>
          <w:sz w:val="24"/>
          <w:szCs w:val="24"/>
        </w:rPr>
      </w:pPr>
    </w:p>
    <w:p w14:paraId="6CFAF243" w14:textId="77777777" w:rsidR="00057E87" w:rsidRDefault="00057E87" w:rsidP="008E2F83">
      <w:pPr>
        <w:suppressAutoHyphens/>
        <w:spacing w:after="0"/>
        <w:ind w:firstLine="709"/>
        <w:rPr>
          <w:rFonts w:ascii="Times New Roman" w:hAnsi="Times New Roman"/>
          <w:b/>
          <w:bCs/>
          <w:sz w:val="24"/>
          <w:szCs w:val="24"/>
        </w:rPr>
      </w:pPr>
    </w:p>
    <w:p w14:paraId="41DC482D" w14:textId="77777777" w:rsidR="00057E87" w:rsidRDefault="00057E87" w:rsidP="008E2F83">
      <w:pPr>
        <w:suppressAutoHyphens/>
        <w:spacing w:after="0"/>
        <w:ind w:firstLine="709"/>
        <w:rPr>
          <w:rFonts w:ascii="Times New Roman" w:hAnsi="Times New Roman"/>
          <w:b/>
          <w:bCs/>
          <w:sz w:val="24"/>
          <w:szCs w:val="24"/>
        </w:rPr>
      </w:pPr>
    </w:p>
    <w:p w14:paraId="65B9E752" w14:textId="77777777" w:rsidR="00057E87" w:rsidRDefault="00057E87" w:rsidP="008E2F83">
      <w:pPr>
        <w:suppressAutoHyphens/>
        <w:spacing w:after="0"/>
        <w:ind w:firstLine="709"/>
        <w:rPr>
          <w:rFonts w:ascii="Times New Roman" w:hAnsi="Times New Roman"/>
          <w:b/>
          <w:bCs/>
          <w:sz w:val="24"/>
          <w:szCs w:val="24"/>
        </w:rPr>
      </w:pPr>
    </w:p>
    <w:p w14:paraId="265BC3C4" w14:textId="77777777" w:rsidR="00057E87" w:rsidRDefault="00057E87" w:rsidP="008E2F83">
      <w:pPr>
        <w:suppressAutoHyphens/>
        <w:spacing w:after="0"/>
        <w:ind w:firstLine="709"/>
        <w:rPr>
          <w:rFonts w:ascii="Times New Roman" w:hAnsi="Times New Roman"/>
          <w:b/>
          <w:bCs/>
          <w:sz w:val="24"/>
          <w:szCs w:val="24"/>
        </w:rPr>
      </w:pPr>
    </w:p>
    <w:p w14:paraId="140CF3A4" w14:textId="77777777" w:rsidR="00057E87" w:rsidRDefault="00057E87" w:rsidP="008E2F83">
      <w:pPr>
        <w:suppressAutoHyphens/>
        <w:spacing w:after="0"/>
        <w:ind w:firstLine="709"/>
        <w:rPr>
          <w:rFonts w:ascii="Times New Roman" w:hAnsi="Times New Roman"/>
          <w:b/>
          <w:bCs/>
          <w:sz w:val="24"/>
          <w:szCs w:val="24"/>
        </w:rPr>
      </w:pPr>
    </w:p>
    <w:p w14:paraId="1DA69EE0" w14:textId="77777777" w:rsidR="00057E87" w:rsidRDefault="00057E87" w:rsidP="008E2F83">
      <w:pPr>
        <w:suppressAutoHyphens/>
        <w:spacing w:after="0"/>
        <w:ind w:firstLine="709"/>
        <w:rPr>
          <w:rFonts w:ascii="Times New Roman" w:hAnsi="Times New Roman"/>
          <w:b/>
          <w:bCs/>
          <w:sz w:val="24"/>
          <w:szCs w:val="24"/>
        </w:rPr>
      </w:pPr>
    </w:p>
    <w:p w14:paraId="0A660701" w14:textId="77777777" w:rsidR="00057E87" w:rsidRDefault="00057E87" w:rsidP="008E2F83">
      <w:pPr>
        <w:suppressAutoHyphens/>
        <w:spacing w:after="0"/>
        <w:ind w:firstLine="709"/>
        <w:rPr>
          <w:rFonts w:ascii="Times New Roman" w:hAnsi="Times New Roman"/>
          <w:b/>
          <w:bCs/>
          <w:sz w:val="24"/>
          <w:szCs w:val="24"/>
        </w:rPr>
      </w:pPr>
    </w:p>
    <w:p w14:paraId="0AED3975" w14:textId="77777777" w:rsidR="00057E87" w:rsidRDefault="00057E87" w:rsidP="008E2F83">
      <w:pPr>
        <w:suppressAutoHyphens/>
        <w:spacing w:after="0"/>
        <w:ind w:firstLine="709"/>
        <w:rPr>
          <w:rFonts w:ascii="Times New Roman" w:hAnsi="Times New Roman"/>
          <w:b/>
          <w:bCs/>
          <w:sz w:val="24"/>
          <w:szCs w:val="24"/>
        </w:rPr>
      </w:pPr>
    </w:p>
    <w:p w14:paraId="30242069" w14:textId="77777777" w:rsidR="00057E87" w:rsidRDefault="00057E87" w:rsidP="008E2F83">
      <w:pPr>
        <w:suppressAutoHyphens/>
        <w:spacing w:after="0"/>
        <w:ind w:firstLine="709"/>
        <w:rPr>
          <w:rFonts w:ascii="Times New Roman" w:hAnsi="Times New Roman"/>
          <w:b/>
          <w:bCs/>
          <w:sz w:val="24"/>
          <w:szCs w:val="24"/>
        </w:rPr>
      </w:pPr>
    </w:p>
    <w:p w14:paraId="06884613" w14:textId="77777777" w:rsidR="00057E87" w:rsidRDefault="00057E87" w:rsidP="008E2F83">
      <w:pPr>
        <w:suppressAutoHyphens/>
        <w:spacing w:after="0"/>
        <w:ind w:firstLine="709"/>
        <w:rPr>
          <w:rFonts w:ascii="Times New Roman" w:hAnsi="Times New Roman"/>
          <w:b/>
          <w:bCs/>
          <w:sz w:val="24"/>
          <w:szCs w:val="24"/>
        </w:rPr>
      </w:pPr>
    </w:p>
    <w:p w14:paraId="33AF3E80" w14:textId="77777777" w:rsidR="00057E87" w:rsidRDefault="00057E87" w:rsidP="008E2F83">
      <w:pPr>
        <w:suppressAutoHyphens/>
        <w:spacing w:after="0"/>
        <w:ind w:firstLine="709"/>
        <w:rPr>
          <w:rFonts w:ascii="Times New Roman" w:hAnsi="Times New Roman"/>
          <w:b/>
          <w:bCs/>
          <w:sz w:val="24"/>
          <w:szCs w:val="24"/>
        </w:rPr>
      </w:pPr>
    </w:p>
    <w:p w14:paraId="6BFA4BEB" w14:textId="77777777" w:rsidR="00057E87" w:rsidRDefault="00057E87" w:rsidP="008E2F83">
      <w:pPr>
        <w:suppressAutoHyphens/>
        <w:spacing w:after="0"/>
        <w:ind w:firstLine="709"/>
        <w:rPr>
          <w:rFonts w:ascii="Times New Roman" w:hAnsi="Times New Roman"/>
          <w:b/>
          <w:bCs/>
          <w:sz w:val="24"/>
          <w:szCs w:val="24"/>
        </w:rPr>
      </w:pPr>
    </w:p>
    <w:p w14:paraId="24A1719B" w14:textId="77777777" w:rsidR="00057E87" w:rsidRDefault="00057E87" w:rsidP="008E2F83">
      <w:pPr>
        <w:suppressAutoHyphens/>
        <w:spacing w:after="0"/>
        <w:ind w:firstLine="709"/>
        <w:rPr>
          <w:rFonts w:ascii="Times New Roman" w:hAnsi="Times New Roman"/>
          <w:b/>
          <w:bCs/>
          <w:sz w:val="24"/>
          <w:szCs w:val="24"/>
        </w:rPr>
      </w:pPr>
    </w:p>
    <w:p w14:paraId="12C21296" w14:textId="77777777" w:rsidR="00057E87" w:rsidRDefault="00057E87" w:rsidP="008E2F83">
      <w:pPr>
        <w:suppressAutoHyphens/>
        <w:spacing w:after="0"/>
        <w:ind w:firstLine="709"/>
        <w:rPr>
          <w:rFonts w:ascii="Times New Roman" w:hAnsi="Times New Roman"/>
          <w:b/>
          <w:bCs/>
          <w:sz w:val="24"/>
          <w:szCs w:val="24"/>
        </w:rPr>
      </w:pPr>
    </w:p>
    <w:p w14:paraId="1F79B4F5" w14:textId="77777777" w:rsidR="00057E87" w:rsidRDefault="00057E87" w:rsidP="008E2F83">
      <w:pPr>
        <w:suppressAutoHyphens/>
        <w:spacing w:after="0"/>
        <w:ind w:firstLine="709"/>
        <w:rPr>
          <w:rFonts w:ascii="Times New Roman" w:hAnsi="Times New Roman"/>
          <w:b/>
          <w:bCs/>
          <w:sz w:val="24"/>
          <w:szCs w:val="24"/>
        </w:rPr>
      </w:pPr>
    </w:p>
    <w:p w14:paraId="3109F649" w14:textId="77777777" w:rsidR="00057E87" w:rsidRDefault="00057E87" w:rsidP="008E2F83">
      <w:pPr>
        <w:suppressAutoHyphens/>
        <w:spacing w:after="0"/>
        <w:ind w:firstLine="709"/>
        <w:rPr>
          <w:rFonts w:ascii="Times New Roman" w:hAnsi="Times New Roman"/>
          <w:b/>
          <w:bCs/>
          <w:sz w:val="24"/>
          <w:szCs w:val="24"/>
        </w:rPr>
      </w:pPr>
    </w:p>
    <w:bookmarkEnd w:id="0"/>
    <w:bookmarkEnd w:id="1"/>
    <w:p w14:paraId="5C6B0E4A" w14:textId="77777777" w:rsidR="00057E87" w:rsidRDefault="00057E87" w:rsidP="008E2F83">
      <w:pPr>
        <w:suppressAutoHyphens/>
        <w:spacing w:after="0"/>
        <w:ind w:firstLine="709"/>
        <w:rPr>
          <w:rFonts w:ascii="Times New Roman" w:hAnsi="Times New Roman"/>
          <w:b/>
          <w:bCs/>
          <w:sz w:val="24"/>
          <w:szCs w:val="24"/>
        </w:rPr>
      </w:pPr>
    </w:p>
    <w:sectPr w:rsidR="00057E87" w:rsidSect="00057E87">
      <w:pgSz w:w="11906" w:h="16838"/>
      <w:pgMar w:top="1134" w:right="850" w:bottom="284" w:left="1701"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80D82" w14:textId="77777777" w:rsidR="00023240" w:rsidRDefault="00023240" w:rsidP="0018331B">
      <w:pPr>
        <w:spacing w:after="0" w:line="240" w:lineRule="auto"/>
      </w:pPr>
      <w:r>
        <w:separator/>
      </w:r>
    </w:p>
  </w:endnote>
  <w:endnote w:type="continuationSeparator" w:id="0">
    <w:p w14:paraId="254AEB0E" w14:textId="77777777" w:rsidR="00023240" w:rsidRDefault="00023240"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M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YS Tex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862378"/>
      <w:docPartObj>
        <w:docPartGallery w:val="Page Numbers (Bottom of Page)"/>
        <w:docPartUnique/>
      </w:docPartObj>
    </w:sdtPr>
    <w:sdtEndPr/>
    <w:sdtContent>
      <w:p w14:paraId="12B1C6BD" w14:textId="36C512B5" w:rsidR="00282F83" w:rsidRDefault="00282F83">
        <w:pPr>
          <w:pStyle w:val="a6"/>
          <w:jc w:val="right"/>
        </w:pPr>
        <w:r>
          <w:fldChar w:fldCharType="begin"/>
        </w:r>
        <w:r>
          <w:instrText>PAGE   \* MERGEFORMAT</w:instrText>
        </w:r>
        <w:r>
          <w:fldChar w:fldCharType="separate"/>
        </w:r>
        <w:r w:rsidRPr="00D70385">
          <w:rPr>
            <w:noProof/>
            <w:lang w:val="ru-RU"/>
          </w:rPr>
          <w:t>38</w:t>
        </w:r>
        <w:r>
          <w:fldChar w:fldCharType="end"/>
        </w:r>
      </w:p>
    </w:sdtContent>
  </w:sdt>
  <w:p w14:paraId="0C66F3EF" w14:textId="77777777" w:rsidR="00282F83" w:rsidRDefault="00282F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9838" w14:textId="6EA0519D" w:rsidR="00282F83" w:rsidRDefault="00282F83">
    <w:pPr>
      <w:pStyle w:val="a6"/>
      <w:jc w:val="right"/>
    </w:pPr>
  </w:p>
  <w:p w14:paraId="10B69AC0" w14:textId="77777777" w:rsidR="00282F83" w:rsidRDefault="00282F8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B234B" w14:textId="645F0464" w:rsidR="00282F83" w:rsidRDefault="00282F83">
    <w:pPr>
      <w:pStyle w:val="a6"/>
      <w:jc w:val="right"/>
    </w:pPr>
  </w:p>
  <w:p w14:paraId="2CD5A600" w14:textId="77777777" w:rsidR="00282F83" w:rsidRDefault="00282F83">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481416"/>
      <w:docPartObj>
        <w:docPartGallery w:val="Page Numbers (Bottom of Page)"/>
        <w:docPartUnique/>
      </w:docPartObj>
    </w:sdtPr>
    <w:sdtEndPr/>
    <w:sdtContent>
      <w:p w14:paraId="4A3BC954" w14:textId="77777777" w:rsidR="00282F83" w:rsidRDefault="00282F83">
        <w:pPr>
          <w:pStyle w:val="a6"/>
          <w:jc w:val="right"/>
        </w:pPr>
        <w:r>
          <w:fldChar w:fldCharType="begin"/>
        </w:r>
        <w:r>
          <w:instrText>PAGE   \* MERGEFORMAT</w:instrText>
        </w:r>
        <w:r>
          <w:fldChar w:fldCharType="separate"/>
        </w:r>
        <w:r w:rsidR="008F07B6" w:rsidRPr="008F07B6">
          <w:rPr>
            <w:noProof/>
            <w:lang w:val="ru-RU"/>
          </w:rPr>
          <w:t>6</w:t>
        </w:r>
        <w:r>
          <w:fldChar w:fldCharType="end"/>
        </w:r>
      </w:p>
    </w:sdtContent>
  </w:sdt>
  <w:p w14:paraId="72A77833" w14:textId="77777777" w:rsidR="00282F83" w:rsidRDefault="00282F83">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F7495" w14:textId="77777777" w:rsidR="00282F83" w:rsidRDefault="00282F83" w:rsidP="00764A6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5C3831E6" w14:textId="77777777" w:rsidR="00282F83" w:rsidRDefault="00282F83" w:rsidP="00764A68">
    <w:pPr>
      <w:pStyle w:val="a6"/>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95564"/>
      <w:docPartObj>
        <w:docPartGallery w:val="Page Numbers (Bottom of Page)"/>
        <w:docPartUnique/>
      </w:docPartObj>
    </w:sdtPr>
    <w:sdtEndPr/>
    <w:sdtContent>
      <w:p w14:paraId="29632C6B" w14:textId="449ACB2F" w:rsidR="00282F83" w:rsidRDefault="00282F83">
        <w:pPr>
          <w:pStyle w:val="a6"/>
          <w:jc w:val="right"/>
        </w:pPr>
        <w:r>
          <w:fldChar w:fldCharType="begin"/>
        </w:r>
        <w:r>
          <w:instrText>PAGE   \* MERGEFORMAT</w:instrText>
        </w:r>
        <w:r>
          <w:fldChar w:fldCharType="separate"/>
        </w:r>
        <w:r w:rsidR="008F07B6" w:rsidRPr="008F07B6">
          <w:rPr>
            <w:noProof/>
            <w:lang w:val="ru-RU"/>
          </w:rPr>
          <w:t>350</w:t>
        </w:r>
        <w:r>
          <w:fldChar w:fldCharType="end"/>
        </w:r>
      </w:p>
    </w:sdtContent>
  </w:sdt>
  <w:p w14:paraId="74DFF763" w14:textId="77777777" w:rsidR="00282F83" w:rsidRDefault="00282F83" w:rsidP="00764A68">
    <w:pPr>
      <w:pStyle w:val="a6"/>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3178658"/>
      <w:docPartObj>
        <w:docPartGallery w:val="Page Numbers (Bottom of Page)"/>
        <w:docPartUnique/>
      </w:docPartObj>
    </w:sdtPr>
    <w:sdtEndPr/>
    <w:sdtContent>
      <w:p w14:paraId="3B0632AD" w14:textId="70D5F3B6" w:rsidR="00282F83" w:rsidRDefault="00282F83">
        <w:pPr>
          <w:pStyle w:val="a6"/>
          <w:jc w:val="right"/>
        </w:pPr>
        <w:r>
          <w:fldChar w:fldCharType="begin"/>
        </w:r>
        <w:r>
          <w:instrText>PAGE   \* MERGEFORMAT</w:instrText>
        </w:r>
        <w:r>
          <w:fldChar w:fldCharType="separate"/>
        </w:r>
        <w:r w:rsidR="008F07B6" w:rsidRPr="008F07B6">
          <w:rPr>
            <w:noProof/>
            <w:lang w:val="ru-RU"/>
          </w:rPr>
          <w:t>364</w:t>
        </w:r>
        <w:r>
          <w:fldChar w:fldCharType="end"/>
        </w:r>
      </w:p>
    </w:sdtContent>
  </w:sdt>
  <w:p w14:paraId="0B927B3D" w14:textId="77777777" w:rsidR="00282F83" w:rsidRDefault="00282F83">
    <w:pPr>
      <w:pStyle w:val="a6"/>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2C25B" w14:textId="77777777" w:rsidR="00282F83" w:rsidRDefault="00282F83" w:rsidP="00733AE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5516F001" w14:textId="77777777" w:rsidR="00282F83" w:rsidRDefault="00282F83" w:rsidP="00733AEF">
    <w:pPr>
      <w:pStyle w:val="a6"/>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0720653"/>
      <w:docPartObj>
        <w:docPartGallery w:val="Page Numbers (Bottom of Page)"/>
        <w:docPartUnique/>
      </w:docPartObj>
    </w:sdtPr>
    <w:sdtEndPr/>
    <w:sdtContent>
      <w:p w14:paraId="40BAAA51" w14:textId="1F409718" w:rsidR="00282F83" w:rsidRDefault="00282F83">
        <w:pPr>
          <w:pStyle w:val="a6"/>
          <w:jc w:val="right"/>
        </w:pPr>
        <w:r>
          <w:fldChar w:fldCharType="begin"/>
        </w:r>
        <w:r>
          <w:instrText>PAGE   \* MERGEFORMAT</w:instrText>
        </w:r>
        <w:r>
          <w:fldChar w:fldCharType="separate"/>
        </w:r>
        <w:r w:rsidR="008F07B6" w:rsidRPr="008F07B6">
          <w:rPr>
            <w:noProof/>
            <w:lang w:val="ru-RU"/>
          </w:rPr>
          <w:t>383</w:t>
        </w:r>
        <w:r>
          <w:fldChar w:fldCharType="end"/>
        </w:r>
      </w:p>
    </w:sdtContent>
  </w:sdt>
  <w:p w14:paraId="2B702785" w14:textId="77777777" w:rsidR="00282F83" w:rsidRDefault="00282F83" w:rsidP="00733AEF">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9B5A5" w14:textId="77777777" w:rsidR="00023240" w:rsidRDefault="00023240" w:rsidP="0018331B">
      <w:pPr>
        <w:spacing w:after="0" w:line="240" w:lineRule="auto"/>
      </w:pPr>
      <w:r>
        <w:separator/>
      </w:r>
    </w:p>
  </w:footnote>
  <w:footnote w:type="continuationSeparator" w:id="0">
    <w:p w14:paraId="51E5D11A" w14:textId="77777777" w:rsidR="00023240" w:rsidRDefault="00023240" w:rsidP="0018331B">
      <w:pPr>
        <w:spacing w:after="0" w:line="240" w:lineRule="auto"/>
      </w:pPr>
      <w:r>
        <w:continuationSeparator/>
      </w:r>
    </w:p>
  </w:footnote>
  <w:footnote w:id="1">
    <w:p w14:paraId="4E03C6FF" w14:textId="77777777" w:rsidR="00282F83" w:rsidRPr="004820FC" w:rsidRDefault="00282F83" w:rsidP="00B011BB">
      <w:pPr>
        <w:pStyle w:val="ab"/>
        <w:rPr>
          <w:lang w:val="ru-RU"/>
        </w:rPr>
      </w:pPr>
      <w:r w:rsidRPr="00C427E4">
        <w:rPr>
          <w:rStyle w:val="ad"/>
        </w:rPr>
        <w:footnoteRef/>
      </w:r>
      <w:r w:rsidRPr="00C427E4">
        <w:rPr>
          <w:lang w:val="ru-RU"/>
        </w:rPr>
        <w:t xml:space="preserve"> Образовательная организация выбирает наименование направленности самостоятельно, в зависимости от выбранной траектории.</w:t>
      </w:r>
    </w:p>
  </w:footnote>
  <w:footnote w:id="2">
    <w:p w14:paraId="01F5F3D7" w14:textId="77777777" w:rsidR="00282F83" w:rsidRPr="004B3D5C" w:rsidRDefault="00282F83" w:rsidP="00B011BB">
      <w:pPr>
        <w:pStyle w:val="ab"/>
        <w:rPr>
          <w:lang w:val="ru-RU"/>
        </w:rPr>
      </w:pPr>
      <w:r w:rsidRPr="00C427E4">
        <w:rPr>
          <w:rStyle w:val="ad"/>
        </w:rPr>
        <w:footnoteRef/>
      </w:r>
      <w:r w:rsidRPr="00C427E4">
        <w:rPr>
          <w:lang w:val="ru-RU"/>
        </w:rPr>
        <w:t xml:space="preserve"> Общий вид деятельности является обязательным к освоению при выборе любой направленности.</w:t>
      </w:r>
    </w:p>
  </w:footnote>
  <w:footnote w:id="3">
    <w:p w14:paraId="5398325B" w14:textId="77777777" w:rsidR="00282F83" w:rsidRPr="00A6056A" w:rsidRDefault="00282F83" w:rsidP="00B011BB">
      <w:pPr>
        <w:pStyle w:val="ab"/>
        <w:rPr>
          <w:i/>
          <w:iCs/>
          <w:lang w:val="ru-RU"/>
        </w:rPr>
      </w:pPr>
      <w:r>
        <w:rPr>
          <w:rStyle w:val="ad"/>
        </w:rPr>
        <w:footnoteRef/>
      </w:r>
      <w:r w:rsidRPr="00C47DF0">
        <w:rPr>
          <w:lang w:val="ru-RU"/>
        </w:rPr>
        <w:t xml:space="preserve"> </w:t>
      </w:r>
      <w:r w:rsidRPr="00C427E4">
        <w:rPr>
          <w:iCs/>
          <w:lang w:val="ru-RU"/>
        </w:rPr>
        <w:t>Перечень направленностей в ПООП указывается в полном объеме (все возможные сочетания, предусмотренные примерным учебным планом), а образовательная организация выбирает наименование направленности самостоятельно, в зависимости от выбранной траектории</w:t>
      </w:r>
      <w:r w:rsidRPr="00A6056A">
        <w:rPr>
          <w:i/>
          <w:iCs/>
          <w:lang w:val="ru-RU"/>
        </w:rPr>
        <w:t>.</w:t>
      </w:r>
    </w:p>
  </w:footnote>
  <w:footnote w:id="4">
    <w:p w14:paraId="10D0B032" w14:textId="77777777" w:rsidR="00282F83" w:rsidRDefault="00282F83" w:rsidP="00B011BB">
      <w:pPr>
        <w:pStyle w:val="ab"/>
        <w:jc w:val="both"/>
        <w:rPr>
          <w:lang w:val="ru-RU"/>
        </w:rPr>
      </w:pPr>
      <w:r>
        <w:rPr>
          <w:rStyle w:val="ad"/>
          <w:sz w:val="22"/>
          <w:szCs w:val="22"/>
        </w:rPr>
        <w:footnoteRef/>
      </w:r>
      <w:r>
        <w:rPr>
          <w:bCs/>
          <w:szCs w:val="22"/>
          <w:lang w:val="ru-RU"/>
        </w:rPr>
        <w:t xml:space="preserve"> </w:t>
      </w:r>
      <w:bookmarkStart w:id="18" w:name="_Hlk74146318"/>
      <w:r>
        <w:rPr>
          <w:bCs/>
          <w:szCs w:val="22"/>
          <w:lang w:val="ru-RU"/>
        </w:rPr>
        <w:t>Приказ Министерства труда и социальной защиты Российской Федерации от 29 сентября 2014 г. № 667н «О реестре профессиональных стандартов (перечне видов деятельности)» (зарегистрирован Министерством юстиции Российской Федерации 19 ноября 2014 г., регистрационный № 34779).</w:t>
      </w:r>
      <w:bookmarkEnd w:id="18"/>
    </w:p>
  </w:footnote>
  <w:footnote w:id="5">
    <w:p w14:paraId="31041E32" w14:textId="77777777" w:rsidR="00282F83" w:rsidRPr="00E177A2" w:rsidRDefault="00282F83" w:rsidP="00B011BB">
      <w:pPr>
        <w:pStyle w:val="ab"/>
        <w:jc w:val="both"/>
        <w:rPr>
          <w:lang w:val="ru-RU"/>
        </w:rPr>
      </w:pPr>
      <w:r w:rsidRPr="00811723">
        <w:rPr>
          <w:rStyle w:val="ad"/>
        </w:rPr>
        <w:footnoteRef/>
      </w:r>
      <w:r w:rsidRPr="00811723">
        <w:rPr>
          <w:lang w:val="ru-RU"/>
        </w:rPr>
        <w:t xml:space="preserve"> Данный модуль формируется образовательной организацией для специалистов среднего звена </w:t>
      </w:r>
      <w:bookmarkStart w:id="34" w:name="_Hlk76479647"/>
      <w:r w:rsidRPr="00811723">
        <w:rPr>
          <w:lang w:val="ru-RU"/>
        </w:rPr>
        <w:t>в соответствии с принятым решением по выбору профессии(</w:t>
      </w:r>
      <w:proofErr w:type="spellStart"/>
      <w:r w:rsidRPr="00811723">
        <w:rPr>
          <w:lang w:val="ru-RU"/>
        </w:rPr>
        <w:t>ий</w:t>
      </w:r>
      <w:proofErr w:type="spellEnd"/>
      <w:r w:rsidRPr="00811723">
        <w:rPr>
          <w:lang w:val="ru-RU"/>
        </w:rPr>
        <w:t xml:space="preserve">) рабочих, должности(ей) служащих в соответствии с приказом Министерства образования и науки Российской Федерации от 2 июля 2013 г. №513. </w:t>
      </w:r>
      <w:bookmarkEnd w:id="34"/>
      <w:r>
        <w:rPr>
          <w:lang w:val="ru-RU"/>
        </w:rPr>
        <w:t>Виды деятельности</w:t>
      </w:r>
      <w:r w:rsidRPr="00811723">
        <w:rPr>
          <w:lang w:val="ru-RU"/>
        </w:rPr>
        <w:t xml:space="preserve"> образовательная организация выбирает самостоятельно в соответствии с потребностями регионального рынка труда из </w:t>
      </w:r>
      <w:r>
        <w:rPr>
          <w:lang w:val="ru-RU"/>
        </w:rPr>
        <w:t>видов деятельности</w:t>
      </w:r>
      <w:r w:rsidRPr="00811723">
        <w:rPr>
          <w:lang w:val="ru-RU"/>
        </w:rPr>
        <w:t>, указанных в п. 1.3 ФГОС</w:t>
      </w:r>
      <w:r>
        <w:rPr>
          <w:lang w:val="ru-RU"/>
        </w:rPr>
        <w:t xml:space="preserve"> СПО</w:t>
      </w:r>
      <w:r w:rsidRPr="00811723">
        <w:rPr>
          <w:lang w:val="ru-RU"/>
        </w:rPr>
        <w:t xml:space="preserve"> Результаты могут быть скорректированы в случае появления профессиональных стандартов по данным позициям.</w:t>
      </w:r>
    </w:p>
  </w:footnote>
  <w:footnote w:id="6">
    <w:p w14:paraId="18F0BDC7" w14:textId="77777777" w:rsidR="00282F83" w:rsidRPr="00970A36" w:rsidRDefault="00282F83" w:rsidP="00057E87">
      <w:pPr>
        <w:pStyle w:val="ab"/>
        <w:jc w:val="both"/>
        <w:rPr>
          <w:iCs/>
          <w:lang w:val="ru-RU"/>
        </w:rPr>
      </w:pPr>
      <w:r w:rsidRPr="00970A36">
        <w:rPr>
          <w:rStyle w:val="ad"/>
          <w:iCs/>
        </w:rPr>
        <w:footnoteRef/>
      </w:r>
      <w:r>
        <w:rPr>
          <w:iCs/>
          <w:color w:val="000000"/>
          <w:shd w:val="clear" w:color="auto" w:fill="FFFFFF"/>
          <w:lang w:val="ru-RU"/>
        </w:rPr>
        <w:t xml:space="preserve"> </w:t>
      </w:r>
      <w:r w:rsidRPr="00970A36">
        <w:rPr>
          <w:iCs/>
          <w:color w:val="000000"/>
          <w:shd w:val="clear" w:color="auto" w:fill="FFFFFF"/>
          <w:lang w:val="ru-RU"/>
        </w:rPr>
        <w:t>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7">
    <w:p w14:paraId="66AD3104" w14:textId="77777777" w:rsidR="00282F83" w:rsidRPr="00811723" w:rsidRDefault="00282F83" w:rsidP="00057E87">
      <w:pPr>
        <w:pStyle w:val="ab"/>
        <w:rPr>
          <w:lang w:val="ru-RU"/>
        </w:rPr>
      </w:pPr>
      <w:r>
        <w:rPr>
          <w:rStyle w:val="ad"/>
        </w:rPr>
        <w:footnoteRef/>
      </w:r>
      <w:r w:rsidRPr="00A478E8">
        <w:rPr>
          <w:lang w:val="ru-RU"/>
        </w:rPr>
        <w:t xml:space="preserve"> </w:t>
      </w:r>
      <w:r w:rsidRPr="00811723">
        <w:rPr>
          <w:lang w:val="ru-RU"/>
        </w:rPr>
        <w:t>Указывается при наличии и необходимости применения программного обеспечения в соответствии с квалификацией выпускника СПО</w:t>
      </w:r>
    </w:p>
  </w:footnote>
  <w:footnote w:id="8">
    <w:p w14:paraId="1D3E495C" w14:textId="77777777" w:rsidR="00282F83" w:rsidRPr="00D52821" w:rsidRDefault="00282F83" w:rsidP="00057E87">
      <w:pPr>
        <w:pStyle w:val="ab"/>
        <w:rPr>
          <w:lang w:val="ru-RU"/>
        </w:rPr>
      </w:pPr>
      <w:r>
        <w:rPr>
          <w:rStyle w:val="ad"/>
        </w:rPr>
        <w:footnoteRef/>
      </w:r>
      <w:r w:rsidRPr="00D52821">
        <w:rPr>
          <w:lang w:val="ru-RU"/>
        </w:rPr>
        <w:t xml:space="preserve"> </w:t>
      </w:r>
      <w:r>
        <w:rPr>
          <w:lang w:val="ru-RU"/>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9">
    <w:p w14:paraId="79911F44" w14:textId="77777777" w:rsidR="00282F83" w:rsidRDefault="00282F83" w:rsidP="00057E87">
      <w:pPr>
        <w:pStyle w:val="ab"/>
        <w:jc w:val="both"/>
        <w:rPr>
          <w:lang w:val="ru-RU"/>
        </w:rPr>
      </w:pPr>
      <w:r>
        <w:rPr>
          <w:rStyle w:val="ad"/>
        </w:rPr>
        <w:footnoteRef/>
      </w:r>
      <w:r>
        <w:rPr>
          <w:lang w:val="ru-RU"/>
        </w:rPr>
        <w:t xml:space="preserve"> </w:t>
      </w:r>
      <w:r w:rsidRPr="00A63D4F">
        <w:rPr>
          <w:rStyle w:val="af1"/>
          <w:iCs/>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0">
    <w:p w14:paraId="4F697388" w14:textId="77777777" w:rsidR="00282F83" w:rsidRPr="007407E7" w:rsidRDefault="00282F83" w:rsidP="00057E87">
      <w:pPr>
        <w:pStyle w:val="ab"/>
        <w:jc w:val="both"/>
        <w:rPr>
          <w:i/>
          <w:lang w:val="ru-RU"/>
        </w:rPr>
      </w:pPr>
      <w:r>
        <w:rPr>
          <w:rStyle w:val="ad"/>
        </w:rPr>
        <w:footnoteRef/>
      </w:r>
      <w:r>
        <w:rPr>
          <w:lang w:val="ru-RU"/>
        </w:rPr>
        <w:t xml:space="preserve"> </w:t>
      </w:r>
      <w:r w:rsidRPr="007407E7">
        <w:rPr>
          <w:rStyle w:val="af1"/>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1">
    <w:p w14:paraId="1B81FDC1" w14:textId="77777777" w:rsidR="00282F83" w:rsidRPr="005C55E4" w:rsidRDefault="00282F83" w:rsidP="00057E87">
      <w:pPr>
        <w:pStyle w:val="ab"/>
        <w:rPr>
          <w:i/>
          <w:iCs/>
          <w:lang w:val="ru-RU"/>
        </w:rPr>
      </w:pPr>
      <w:r w:rsidRPr="005C55E4">
        <w:rPr>
          <w:rStyle w:val="ad"/>
          <w:i/>
          <w:iCs/>
        </w:rPr>
        <w:footnoteRef/>
      </w:r>
      <w:r w:rsidRPr="005C55E4">
        <w:rPr>
          <w:i/>
          <w:iCs/>
          <w:lang w:val="ru-RU"/>
        </w:rPr>
        <w:t xml:space="preserve"> Тип летательного аппарата указывается руководителем проекта в задании</w:t>
      </w:r>
      <w:r>
        <w:rPr>
          <w:i/>
          <w:iCs/>
          <w:lang w:val="ru-RU"/>
        </w:rPr>
        <w:t>.</w:t>
      </w:r>
    </w:p>
  </w:footnote>
  <w:footnote w:id="12">
    <w:p w14:paraId="64F08451" w14:textId="77777777" w:rsidR="00282F83" w:rsidRPr="002C1AA0" w:rsidRDefault="00282F83" w:rsidP="00057E87">
      <w:pPr>
        <w:pStyle w:val="ab"/>
        <w:jc w:val="both"/>
        <w:rPr>
          <w:i/>
          <w:lang w:val="ru-RU"/>
        </w:rPr>
      </w:pPr>
      <w:r w:rsidRPr="002C1AA0">
        <w:rPr>
          <w:rStyle w:val="ad"/>
          <w:i/>
        </w:rPr>
        <w:footnoteRef/>
      </w:r>
      <w:r w:rsidRPr="002C1AA0">
        <w:rPr>
          <w:i/>
          <w:lang w:val="ru-RU"/>
        </w:rPr>
        <w:t xml:space="preserve"> </w:t>
      </w:r>
      <w:r w:rsidRPr="002C1AA0">
        <w:rPr>
          <w:rStyle w:val="af1"/>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3">
    <w:p w14:paraId="7A1101E5" w14:textId="77777777" w:rsidR="00282F83" w:rsidRPr="00A30819" w:rsidRDefault="00282F83" w:rsidP="00057E87">
      <w:pPr>
        <w:rPr>
          <w:rFonts w:ascii="Times New Roman" w:hAnsi="Times New Roman"/>
          <w:iCs/>
        </w:rPr>
      </w:pPr>
      <w:r w:rsidRPr="00A30819">
        <w:rPr>
          <w:rFonts w:ascii="Times New Roman" w:hAnsi="Times New Roman"/>
          <w:iCs/>
          <w:vertAlign w:val="superscript"/>
        </w:rPr>
        <w:footnoteRef/>
      </w:r>
      <w:r w:rsidRPr="00A30819">
        <w:rPr>
          <w:rFonts w:ascii="Times New Roman" w:hAnsi="Times New Roman"/>
          <w:iCs/>
        </w:rPr>
        <w:t xml:space="preserve"> Наименование детали указывается руководителем проекта в задании.</w:t>
      </w:r>
    </w:p>
  </w:footnote>
  <w:footnote w:id="14">
    <w:p w14:paraId="7982B2A9" w14:textId="77777777" w:rsidR="00282F83" w:rsidRPr="00503C29" w:rsidRDefault="00282F83" w:rsidP="00057E87">
      <w:pPr>
        <w:pStyle w:val="ab"/>
        <w:jc w:val="both"/>
        <w:rPr>
          <w:lang w:val="ru-RU"/>
        </w:rPr>
      </w:pPr>
      <w:r w:rsidRPr="00503C29">
        <w:rPr>
          <w:rStyle w:val="ad"/>
          <w:rFonts w:ascii="Calibri" w:hAnsi="Calibri"/>
          <w:lang w:val="ru-RU" w:eastAsia="ru-RU"/>
        </w:rPr>
        <w:footnoteRef/>
      </w:r>
      <w:r w:rsidRPr="0053158C">
        <w:rPr>
          <w:rStyle w:val="ad"/>
          <w:rFonts w:ascii="Calibri" w:hAnsi="Calibri"/>
          <w:sz w:val="22"/>
          <w:szCs w:val="22"/>
          <w:lang w:val="ru-RU" w:eastAsia="ru-RU"/>
        </w:rPr>
        <w:t xml:space="preserve"> </w:t>
      </w:r>
      <w:r w:rsidRPr="0053158C">
        <w:rPr>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5">
    <w:p w14:paraId="260D02FE" w14:textId="77777777" w:rsidR="00282F83" w:rsidRPr="00356B9D" w:rsidRDefault="00282F83" w:rsidP="00057E87">
      <w:pPr>
        <w:pStyle w:val="ab"/>
        <w:jc w:val="both"/>
        <w:rPr>
          <w:i/>
          <w:lang w:val="ru-RU"/>
        </w:rPr>
      </w:pPr>
      <w:r>
        <w:rPr>
          <w:rStyle w:val="ad"/>
        </w:rPr>
        <w:footnoteRef/>
      </w:r>
      <w:r>
        <w:rPr>
          <w:lang w:val="ru-RU"/>
        </w:rPr>
        <w:t xml:space="preserve"> </w:t>
      </w:r>
      <w:r w:rsidRPr="00356B9D">
        <w:rPr>
          <w:rStyle w:val="af1"/>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6">
    <w:p w14:paraId="5C389F04" w14:textId="77777777" w:rsidR="00282F83" w:rsidRPr="006931D1" w:rsidRDefault="00282F83" w:rsidP="00057E87">
      <w:pPr>
        <w:pStyle w:val="ab"/>
        <w:suppressAutoHyphens/>
        <w:jc w:val="both"/>
        <w:rPr>
          <w:i/>
          <w:lang w:val="ru-RU"/>
        </w:rPr>
      </w:pPr>
      <w:r>
        <w:rPr>
          <w:rStyle w:val="ad"/>
        </w:rPr>
        <w:footnoteRef/>
      </w:r>
      <w:r w:rsidRPr="007459D5">
        <w:rPr>
          <w:lang w:val="ru-RU"/>
        </w:rPr>
        <w:t xml:space="preserve"> </w:t>
      </w:r>
      <w:r w:rsidRPr="00F9495D">
        <w:rPr>
          <w:rStyle w:val="af1"/>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r w:rsidRPr="00DD0288">
        <w:rPr>
          <w:rStyle w:val="af1"/>
          <w:iCs/>
          <w:lang w:val="ru-RU"/>
        </w:rPr>
        <w:t>.</w:t>
      </w:r>
    </w:p>
  </w:footnote>
  <w:footnote w:id="17">
    <w:p w14:paraId="2320CA62" w14:textId="77777777" w:rsidR="00282F83" w:rsidRPr="00475FC2" w:rsidRDefault="00282F83" w:rsidP="00057E87">
      <w:pPr>
        <w:pStyle w:val="ab"/>
        <w:rPr>
          <w:lang w:val="ru-RU"/>
        </w:rPr>
      </w:pPr>
      <w:r>
        <w:rPr>
          <w:rStyle w:val="ad"/>
        </w:rPr>
        <w:footnoteRef/>
      </w:r>
      <w:r w:rsidRPr="00475FC2">
        <w:rPr>
          <w:lang w:val="ru-RU"/>
        </w:rPr>
        <w:t xml:space="preserve"> </w:t>
      </w:r>
      <w:r>
        <w:rPr>
          <w:lang w:val="ru-RU"/>
        </w:rPr>
        <w:t>В соответствии с Приложением 3 ПООП.</w:t>
      </w:r>
    </w:p>
  </w:footnote>
  <w:footnote w:id="18">
    <w:p w14:paraId="074FE284" w14:textId="77777777" w:rsidR="00282F83" w:rsidRPr="00475FC2" w:rsidRDefault="00282F83" w:rsidP="00057E87">
      <w:pPr>
        <w:pStyle w:val="ab"/>
        <w:rPr>
          <w:lang w:val="ru-RU"/>
        </w:rPr>
      </w:pPr>
      <w:r>
        <w:rPr>
          <w:rStyle w:val="ad"/>
        </w:rPr>
        <w:footnoteRef/>
      </w:r>
      <w:r w:rsidRPr="00475FC2">
        <w:rPr>
          <w:lang w:val="ru-RU"/>
        </w:rPr>
        <w:t xml:space="preserve"> </w:t>
      </w:r>
      <w:r>
        <w:rPr>
          <w:lang w:val="ru-RU"/>
        </w:rPr>
        <w:t>В соответствии с Приложением 3 ПООП.</w:t>
      </w:r>
    </w:p>
  </w:footnote>
  <w:footnote w:id="19">
    <w:p w14:paraId="1EB19103" w14:textId="77777777" w:rsidR="00282F83" w:rsidRPr="00475FC2" w:rsidRDefault="00282F83" w:rsidP="00057E87">
      <w:pPr>
        <w:pStyle w:val="ab"/>
        <w:rPr>
          <w:lang w:val="ru-RU"/>
        </w:rPr>
      </w:pPr>
      <w:r>
        <w:rPr>
          <w:rStyle w:val="ad"/>
        </w:rPr>
        <w:footnoteRef/>
      </w:r>
      <w:r w:rsidRPr="00475FC2">
        <w:rPr>
          <w:lang w:val="ru-RU"/>
        </w:rPr>
        <w:t xml:space="preserve"> </w:t>
      </w:r>
      <w:r>
        <w:rPr>
          <w:lang w:val="ru-RU"/>
        </w:rPr>
        <w:t>В соответствии с Приложением 3 ПООП.</w:t>
      </w:r>
    </w:p>
  </w:footnote>
  <w:footnote w:id="20">
    <w:p w14:paraId="1D14D644" w14:textId="77777777" w:rsidR="00282F83" w:rsidRPr="00475FC2" w:rsidRDefault="00282F83" w:rsidP="00057E87">
      <w:pPr>
        <w:pStyle w:val="ab"/>
        <w:rPr>
          <w:lang w:val="ru-RU"/>
        </w:rPr>
      </w:pPr>
      <w:r>
        <w:rPr>
          <w:rStyle w:val="ad"/>
        </w:rPr>
        <w:footnoteRef/>
      </w:r>
      <w:r w:rsidRPr="00475FC2">
        <w:rPr>
          <w:lang w:val="ru-RU"/>
        </w:rPr>
        <w:t xml:space="preserve"> </w:t>
      </w:r>
      <w:r>
        <w:rPr>
          <w:lang w:val="ru-RU"/>
        </w:rPr>
        <w:t>В соответствии с Приложением 3 ПООП.</w:t>
      </w:r>
    </w:p>
  </w:footnote>
  <w:footnote w:id="21">
    <w:p w14:paraId="436CAEB1" w14:textId="77777777" w:rsidR="00282F83" w:rsidRPr="00475FC2" w:rsidRDefault="00282F83" w:rsidP="00057E87">
      <w:pPr>
        <w:pStyle w:val="ab"/>
        <w:rPr>
          <w:lang w:val="ru-RU"/>
        </w:rPr>
      </w:pPr>
      <w:r>
        <w:rPr>
          <w:rStyle w:val="ad"/>
        </w:rPr>
        <w:footnoteRef/>
      </w:r>
      <w:r w:rsidRPr="00475FC2">
        <w:rPr>
          <w:lang w:val="ru-RU"/>
        </w:rPr>
        <w:t xml:space="preserve"> </w:t>
      </w:r>
      <w:r>
        <w:rPr>
          <w:lang w:val="ru-RU"/>
        </w:rPr>
        <w:t>В соответствии с Приложением 3 ПООП.</w:t>
      </w:r>
    </w:p>
  </w:footnote>
  <w:footnote w:id="22">
    <w:p w14:paraId="3B769AC9" w14:textId="77777777" w:rsidR="00282F83" w:rsidRPr="00475FC2" w:rsidRDefault="00282F83" w:rsidP="00057E87">
      <w:pPr>
        <w:pStyle w:val="ab"/>
        <w:rPr>
          <w:lang w:val="ru-RU"/>
        </w:rPr>
      </w:pPr>
      <w:r>
        <w:rPr>
          <w:rStyle w:val="ad"/>
        </w:rPr>
        <w:footnoteRef/>
      </w:r>
      <w:r w:rsidRPr="00475FC2">
        <w:rPr>
          <w:lang w:val="ru-RU"/>
        </w:rPr>
        <w:t xml:space="preserve"> </w:t>
      </w:r>
      <w:r>
        <w:rPr>
          <w:lang w:val="ru-RU"/>
        </w:rPr>
        <w:t>В соответствии с Приложением 3 ПООП.</w:t>
      </w:r>
    </w:p>
  </w:footnote>
  <w:footnote w:id="23">
    <w:p w14:paraId="00B2A85D" w14:textId="77777777" w:rsidR="00282F83" w:rsidRPr="00475FC2" w:rsidRDefault="00282F83" w:rsidP="00057E87">
      <w:pPr>
        <w:pStyle w:val="ab"/>
        <w:rPr>
          <w:lang w:val="ru-RU"/>
        </w:rPr>
      </w:pPr>
      <w:r>
        <w:rPr>
          <w:rStyle w:val="ad"/>
        </w:rPr>
        <w:footnoteRef/>
      </w:r>
      <w:r w:rsidRPr="00475FC2">
        <w:rPr>
          <w:lang w:val="ru-RU"/>
        </w:rPr>
        <w:t xml:space="preserve"> </w:t>
      </w:r>
      <w:r>
        <w:rPr>
          <w:lang w:val="ru-RU"/>
        </w:rPr>
        <w:t>В соответствии с Приложением 3 ПООП.</w:t>
      </w:r>
    </w:p>
  </w:footnote>
  <w:footnote w:id="24">
    <w:p w14:paraId="60F1B6E0" w14:textId="77777777" w:rsidR="00282F83" w:rsidRDefault="00282F83" w:rsidP="00057E87">
      <w:pPr>
        <w:pStyle w:val="ab"/>
        <w:jc w:val="both"/>
        <w:rPr>
          <w:i/>
          <w:iCs/>
          <w:lang w:val="ru-RU"/>
        </w:rPr>
      </w:pPr>
      <w:r>
        <w:rPr>
          <w:rStyle w:val="ad"/>
          <w:i/>
          <w:iCs/>
        </w:rPr>
        <w:footnoteRef/>
      </w:r>
      <w:r>
        <w:rPr>
          <w:i/>
          <w:iCs/>
          <w:lang w:val="ru-RU"/>
        </w:rPr>
        <w:t xml:space="preserve"> Макет примерной рабочей программы воспитания разработан ФГБНУ «Институт изучения детства, семьи и воспитания Российской академии образования» в соответствии с пунктом 12.1 Федерального закона от 29 декабря 2012 г. № 273-ФЗ «Об образовании в Российской Федерации».</w:t>
      </w:r>
    </w:p>
  </w:footnote>
  <w:footnote w:id="25">
    <w:p w14:paraId="340186F8" w14:textId="77777777" w:rsidR="00282F83" w:rsidRPr="00C92F27" w:rsidRDefault="00282F83" w:rsidP="00057E87">
      <w:pPr>
        <w:pStyle w:val="ab"/>
        <w:jc w:val="both"/>
        <w:rPr>
          <w:lang w:val="ru-RU"/>
        </w:rPr>
      </w:pPr>
      <w:r w:rsidRPr="00C92F27">
        <w:rPr>
          <w:rStyle w:val="ad"/>
        </w:rPr>
        <w:footnoteRef/>
      </w:r>
      <w:r w:rsidRPr="00C92F27">
        <w:rPr>
          <w:lang w:val="ru-RU"/>
        </w:rPr>
        <w:t xml:space="preserve"> В рабочей программе воспитания, включенной в ООП образовательной организации, указываются конкретные фамилии, имена и отчества исполнителей программы.</w:t>
      </w:r>
    </w:p>
  </w:footnote>
  <w:footnote w:id="26">
    <w:p w14:paraId="39A3A3FF" w14:textId="77777777" w:rsidR="00282F83" w:rsidRPr="00AA3B3B" w:rsidRDefault="00282F83" w:rsidP="00057E87">
      <w:pPr>
        <w:pStyle w:val="ab"/>
        <w:jc w:val="both"/>
        <w:rPr>
          <w:i/>
          <w:iCs/>
          <w:lang w:val="ru-RU"/>
        </w:rPr>
      </w:pPr>
      <w:r w:rsidRPr="004F3587">
        <w:rPr>
          <w:rStyle w:val="ad"/>
        </w:rPr>
        <w:footnoteRef/>
      </w:r>
      <w:r w:rsidRPr="004F3587">
        <w:rPr>
          <w:lang w:val="ru-RU"/>
        </w:rPr>
        <w:t xml:space="preserve"> </w:t>
      </w:r>
      <w:r w:rsidRPr="00F679FA">
        <w:rPr>
          <w:lang w:val="ru-RU"/>
        </w:rPr>
        <w:t>Блок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r w:rsidRPr="00AA3B3B">
        <w:rPr>
          <w:i/>
          <w:iCs/>
          <w:lang w:val="ru-RU"/>
        </w:rPr>
        <w:t>.</w:t>
      </w:r>
    </w:p>
  </w:footnote>
  <w:footnote w:id="27">
    <w:p w14:paraId="55D7478D" w14:textId="77777777" w:rsidR="00282F83" w:rsidRPr="00F679FA" w:rsidRDefault="00282F83" w:rsidP="00057E87">
      <w:pPr>
        <w:pStyle w:val="ab"/>
        <w:jc w:val="both"/>
        <w:rPr>
          <w:lang w:val="ru-RU"/>
        </w:rPr>
      </w:pPr>
      <w:r w:rsidRPr="00F679FA">
        <w:rPr>
          <w:rStyle w:val="ad"/>
        </w:rPr>
        <w:footnoteRef/>
      </w:r>
      <w:r w:rsidRPr="00F679FA">
        <w:rPr>
          <w:lang w:val="ru-RU"/>
        </w:rPr>
        <w:t xml:space="preserve"> Блок заполняется при разработке рабочей программы воспитания профессиональной образовательной организации.</w:t>
      </w:r>
    </w:p>
  </w:footnote>
  <w:footnote w:id="28">
    <w:p w14:paraId="3EE0C4DD" w14:textId="77777777" w:rsidR="00282F83" w:rsidRPr="00AA3B3B" w:rsidRDefault="00282F83" w:rsidP="00057E87">
      <w:pPr>
        <w:pStyle w:val="ab"/>
        <w:jc w:val="both"/>
        <w:rPr>
          <w:i/>
          <w:iCs/>
          <w:lang w:val="ru-RU"/>
        </w:rPr>
      </w:pPr>
      <w:r w:rsidRPr="00AA3B3B">
        <w:rPr>
          <w:rStyle w:val="ad"/>
          <w:i/>
          <w:iCs/>
        </w:rPr>
        <w:footnoteRef/>
      </w:r>
      <w:r w:rsidRPr="00AA3B3B">
        <w:rPr>
          <w:i/>
          <w:iCs/>
          <w:lang w:val="ru-RU"/>
        </w:rPr>
        <w:t xml:space="preserve"> Блок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 w:id="29">
    <w:p w14:paraId="5813412F" w14:textId="77777777" w:rsidR="00282F83" w:rsidRPr="00C92F27" w:rsidRDefault="00282F83" w:rsidP="00057E87">
      <w:pPr>
        <w:pStyle w:val="ab"/>
        <w:rPr>
          <w:lang w:val="ru-RU"/>
        </w:rPr>
      </w:pPr>
      <w:r w:rsidRPr="00005D77">
        <w:rPr>
          <w:rStyle w:val="ad"/>
          <w:i/>
          <w:iCs/>
        </w:rPr>
        <w:footnoteRef/>
      </w:r>
      <w:r w:rsidRPr="00005D77">
        <w:rPr>
          <w:i/>
          <w:iCs/>
          <w:lang w:val="ru-RU"/>
        </w:rPr>
        <w:t xml:space="preserve"> </w:t>
      </w:r>
      <w:r w:rsidRPr="00C92F27">
        <w:rPr>
          <w:lang w:val="ru-RU"/>
        </w:rPr>
        <w:t>Личностные результаты освоения образовательной программы не подлежат персонифицированной оценке. Успехи обучающегося в достижении личностных результатов фиксируются способами, определенными образовательной организацией самостоятельно (например, портфолио, в т.ч. цифровое, стена (карта и др.) достижений и др.).</w:t>
      </w:r>
    </w:p>
  </w:footnote>
  <w:footnote w:id="30">
    <w:p w14:paraId="75B896AA" w14:textId="77777777" w:rsidR="00282F83" w:rsidRPr="006564DE" w:rsidRDefault="00282F83" w:rsidP="00057E87">
      <w:pPr>
        <w:pStyle w:val="ab"/>
        <w:rPr>
          <w:lang w:val="ru-RU"/>
        </w:rPr>
      </w:pPr>
      <w:r w:rsidRPr="00C92F27">
        <w:rPr>
          <w:rStyle w:val="ad"/>
        </w:rPr>
        <w:footnoteRef/>
      </w:r>
      <w:r w:rsidRPr="00C92F27">
        <w:rPr>
          <w:lang w:val="ru-RU"/>
        </w:rPr>
        <w:t xml:space="preserve"> Образовательная организация оставляет за собой право определить критерии оценки достижения личностных результатов, сократить или дополнить предложенный примерной рабочей программой воспитания. По окончании работы над разделом снимается курсивное начертание текста и удаляется сноска.</w:t>
      </w:r>
    </w:p>
  </w:footnote>
  <w:footnote w:id="31">
    <w:p w14:paraId="4578FBDB" w14:textId="77777777" w:rsidR="00282F83" w:rsidRPr="004F3587" w:rsidRDefault="00282F83" w:rsidP="00057E87">
      <w:pPr>
        <w:pStyle w:val="ab"/>
        <w:rPr>
          <w:i/>
          <w:iCs/>
          <w:lang w:val="ru-RU"/>
        </w:rPr>
      </w:pPr>
      <w:r w:rsidRPr="00C92F27">
        <w:rPr>
          <w:rStyle w:val="ad"/>
        </w:rPr>
        <w:footnoteRef/>
      </w:r>
      <w:r w:rsidRPr="00C92F27">
        <w:rPr>
          <w:lang w:val="ru-RU"/>
        </w:rPr>
        <w:t xml:space="preserve"> Здесь и далее - наименование должностей приведены для примера.</w:t>
      </w:r>
    </w:p>
  </w:footnote>
  <w:footnote w:id="32">
    <w:p w14:paraId="7B445BEB" w14:textId="77777777" w:rsidR="007A5FFD" w:rsidRDefault="007A5FFD" w:rsidP="007A5FFD">
      <w:pPr>
        <w:pStyle w:val="ab"/>
        <w:rPr>
          <w:i/>
          <w:iCs/>
          <w:color w:val="000000"/>
          <w:lang w:val="ru-RU"/>
        </w:rPr>
      </w:pPr>
      <w:r>
        <w:rPr>
          <w:i/>
          <w:iCs/>
          <w:vertAlign w:val="superscript"/>
        </w:rPr>
        <w:footnoteRef/>
      </w:r>
      <w:r>
        <w:rPr>
          <w:i/>
          <w:iCs/>
          <w:lang w:val="ru-RU"/>
        </w:rPr>
        <w:t xml:space="preserve"> </w:t>
      </w:r>
      <w:r>
        <w:rPr>
          <w:i/>
          <w:iCs/>
          <w:color w:val="000000"/>
          <w:lang w:val="ru-RU"/>
        </w:rPr>
        <w:t>При заполнении таблицы 2 необходимо учесть, что в нее вносятся только проверяемые требования.</w:t>
      </w:r>
    </w:p>
  </w:footnote>
  <w:footnote w:id="33">
    <w:p w14:paraId="65BA3D35" w14:textId="77777777" w:rsidR="00282F83" w:rsidRDefault="00282F83" w:rsidP="00057E87">
      <w:pPr>
        <w:pStyle w:val="ab"/>
        <w:jc w:val="both"/>
        <w:rPr>
          <w:lang w:val="ru-RU"/>
        </w:rPr>
      </w:pPr>
      <w:r>
        <w:rPr>
          <w:rStyle w:val="FootnoteCharacters"/>
        </w:rPr>
        <w:footnoteRef/>
      </w:r>
      <w:r>
        <w:rPr>
          <w:lang w:val="ru-RU"/>
        </w:rPr>
        <w:t xml:space="preserve"> Прописывается в соответствии с приказом Минпросвещения России от 08.11.2021 N 800 "Об утверждении Порядка проведения государственной итоговой аттестации по образовательным программам среднего профессионального образования" (в ред. Приказа Минпросвещения России от 05.05.2022 N 311)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62BB" w14:textId="505BC947" w:rsidR="00282F83" w:rsidRDefault="00282F83">
    <w:pPr>
      <w:pStyle w:val="af4"/>
      <w:jc w:val="right"/>
    </w:pPr>
  </w:p>
  <w:p w14:paraId="706A090F" w14:textId="76A7DDB7" w:rsidR="00282F83" w:rsidRDefault="00282F83" w:rsidP="00DB4906">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4D02E" w14:textId="66A6C06F" w:rsidR="00282F83" w:rsidRPr="00B67FAF" w:rsidRDefault="00282F83" w:rsidP="00B67FAF">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64190" w14:textId="4B450DC2" w:rsidR="004A265E" w:rsidRPr="00D57955" w:rsidRDefault="004A265E" w:rsidP="00D57955">
    <w:pPr>
      <w:pStyle w:val="af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E465" w14:textId="6E2D8BA9" w:rsidR="00282F83" w:rsidRPr="0034291C" w:rsidRDefault="00282F83">
    <w:pPr>
      <w:pStyle w:val="af4"/>
      <w:jc w:val="center"/>
    </w:pPr>
  </w:p>
  <w:p w14:paraId="20C9CE6F" w14:textId="77777777" w:rsidR="00282F83" w:rsidRDefault="00282F83">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A004A12"/>
    <w:lvl w:ilvl="0">
      <w:start w:val="1"/>
      <w:numFmt w:val="decimal"/>
      <w:pStyle w:val="a"/>
      <w:lvlText w:val="1.%1"/>
      <w:lvlJc w:val="left"/>
      <w:pPr>
        <w:ind w:left="360" w:hanging="360"/>
      </w:pPr>
      <w:rPr>
        <w:rFonts w:ascii="Times New Roman" w:hAnsi="Times New Roman" w:cs="Times New Roman" w:hint="default"/>
        <w:b w:val="0"/>
        <w:i w:val="0"/>
        <w:sz w:val="24"/>
        <w:szCs w:val="24"/>
      </w:rPr>
    </w:lvl>
  </w:abstractNum>
  <w:abstractNum w:abstractNumId="1" w15:restartNumberingAfterBreak="0">
    <w:nsid w:val="FFFFFF89"/>
    <w:multiLevelType w:val="singleLevel"/>
    <w:tmpl w:val="CB5E82E6"/>
    <w:lvl w:ilvl="0">
      <w:start w:val="1"/>
      <w:numFmt w:val="bullet"/>
      <w:pStyle w:val="1"/>
      <w:lvlText w:val=""/>
      <w:lvlJc w:val="left"/>
      <w:pPr>
        <w:tabs>
          <w:tab w:val="num" w:pos="360"/>
        </w:tabs>
        <w:ind w:left="360" w:hanging="360"/>
      </w:pPr>
      <w:rPr>
        <w:rFonts w:ascii="Symbol" w:hAnsi="Symbol" w:hint="default"/>
      </w:rPr>
    </w:lvl>
  </w:abstractNum>
  <w:abstractNum w:abstractNumId="2" w15:restartNumberingAfterBreak="0">
    <w:nsid w:val="00765AD5"/>
    <w:multiLevelType w:val="hybridMultilevel"/>
    <w:tmpl w:val="D3A04A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0EE498F"/>
    <w:multiLevelType w:val="hybridMultilevel"/>
    <w:tmpl w:val="616CC7D8"/>
    <w:lvl w:ilvl="0" w:tplc="63FAFAAA">
      <w:start w:val="1"/>
      <w:numFmt w:val="decimal"/>
      <w:lvlText w:val="%1."/>
      <w:lvlJc w:val="left"/>
      <w:pPr>
        <w:ind w:left="19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10540D7"/>
    <w:multiLevelType w:val="hybridMultilevel"/>
    <w:tmpl w:val="6BAAF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12C293D"/>
    <w:multiLevelType w:val="hybridMultilevel"/>
    <w:tmpl w:val="616CC7D8"/>
    <w:lvl w:ilvl="0" w:tplc="63FAFAAA">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1875748"/>
    <w:multiLevelType w:val="hybridMultilevel"/>
    <w:tmpl w:val="15C45FFE"/>
    <w:lvl w:ilvl="0" w:tplc="F4D8B33A">
      <w:start w:val="1"/>
      <w:numFmt w:val="decimal"/>
      <w:lvlText w:val="%1."/>
      <w:lvlJc w:val="left"/>
      <w:pPr>
        <w:ind w:left="1276" w:hanging="708"/>
      </w:pPr>
      <w:rPr>
        <w:rFonts w:hint="default"/>
        <w:b w:val="0"/>
        <w:bCs/>
        <w:sz w:val="24"/>
        <w:szCs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019D0875"/>
    <w:multiLevelType w:val="hybridMultilevel"/>
    <w:tmpl w:val="0C94CFF2"/>
    <w:lvl w:ilvl="0" w:tplc="5048682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1AC5CA2"/>
    <w:multiLevelType w:val="hybridMultilevel"/>
    <w:tmpl w:val="DA50DB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1B065E2"/>
    <w:multiLevelType w:val="multilevel"/>
    <w:tmpl w:val="B98268E2"/>
    <w:lvl w:ilvl="0">
      <w:start w:val="2"/>
      <w:numFmt w:val="decimal"/>
      <w:lvlText w:val="%1."/>
      <w:lvlJc w:val="left"/>
      <w:pPr>
        <w:ind w:left="720" w:hanging="360"/>
      </w:pPr>
      <w:rPr>
        <w:rFonts w:ascii="Times New Roman" w:hAnsi="Times New Roman" w:cs="Times New Roman" w:hint="default"/>
        <w:color w:val="auto"/>
      </w:rPr>
    </w:lvl>
    <w:lvl w:ilvl="1">
      <w:start w:val="2"/>
      <w:numFmt w:val="decimal"/>
      <w:isLgl/>
      <w:lvlText w:val="%1.%2."/>
      <w:lvlJc w:val="left"/>
      <w:pPr>
        <w:ind w:left="1254" w:hanging="540"/>
      </w:pPr>
      <w:rPr>
        <w:rFonts w:hint="default"/>
      </w:rPr>
    </w:lvl>
    <w:lvl w:ilvl="2">
      <w:start w:val="3"/>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10" w15:restartNumberingAfterBreak="0">
    <w:nsid w:val="020075BE"/>
    <w:multiLevelType w:val="hybridMultilevel"/>
    <w:tmpl w:val="D792B226"/>
    <w:lvl w:ilvl="0" w:tplc="7FCC4968">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22567B8"/>
    <w:multiLevelType w:val="hybridMultilevel"/>
    <w:tmpl w:val="F586A3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23C6F3D"/>
    <w:multiLevelType w:val="hybridMultilevel"/>
    <w:tmpl w:val="E3F252BC"/>
    <w:lvl w:ilvl="0" w:tplc="B07865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900EC1"/>
    <w:multiLevelType w:val="hybridMultilevel"/>
    <w:tmpl w:val="2B361E7C"/>
    <w:lvl w:ilvl="0" w:tplc="FFC4C874">
      <w:start w:val="1"/>
      <w:numFmt w:val="decimal"/>
      <w:lvlText w:val="%1."/>
      <w:lvlJc w:val="left"/>
      <w:pPr>
        <w:ind w:left="720" w:hanging="360"/>
      </w:pPr>
      <w:rPr>
        <w:rFonts w:ascii="Times New Roman" w:hAnsi="Times New Roman" w:cs="Times New Roman" w:hint="default"/>
        <w:b w:val="0"/>
        <w:bCs/>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3661EBE"/>
    <w:multiLevelType w:val="multilevel"/>
    <w:tmpl w:val="2534BF6A"/>
    <w:lvl w:ilvl="0">
      <w:start w:val="1"/>
      <w:numFmt w:val="decimal"/>
      <w:lvlText w:val="%1."/>
      <w:lvlJc w:val="left"/>
      <w:pPr>
        <w:ind w:left="720" w:hanging="360"/>
      </w:pPr>
      <w:rPr>
        <w:rFonts w:cs="Times New Roman" w:hint="default"/>
        <w:color w:val="auto"/>
      </w:rPr>
    </w:lvl>
    <w:lvl w:ilvl="1">
      <w:start w:val="2"/>
      <w:numFmt w:val="decimal"/>
      <w:isLgl/>
      <w:lvlText w:val="%1.%2."/>
      <w:lvlJc w:val="left"/>
      <w:pPr>
        <w:ind w:left="900" w:hanging="540"/>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040A1D28"/>
    <w:multiLevelType w:val="hybridMultilevel"/>
    <w:tmpl w:val="23C4835E"/>
    <w:lvl w:ilvl="0" w:tplc="04190011">
      <w:start w:val="1"/>
      <w:numFmt w:val="decimal"/>
      <w:lvlText w:val="%1)"/>
      <w:lvlJc w:val="left"/>
      <w:pPr>
        <w:ind w:left="1429" w:hanging="360"/>
      </w:pPr>
    </w:lvl>
    <w:lvl w:ilvl="1" w:tplc="9FF4C800">
      <w:numFmt w:val="bullet"/>
      <w:lvlText w:val="•"/>
      <w:lvlJc w:val="left"/>
      <w:pPr>
        <w:ind w:left="2149" w:hanging="36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043A5217"/>
    <w:multiLevelType w:val="hybridMultilevel"/>
    <w:tmpl w:val="1850144A"/>
    <w:lvl w:ilvl="0" w:tplc="7EB66EB4">
      <w:start w:val="1"/>
      <w:numFmt w:val="bullet"/>
      <w:lvlText w:val="-"/>
      <w:lvlJc w:val="left"/>
      <w:pPr>
        <w:ind w:left="1080" w:hanging="360"/>
      </w:pPr>
      <w:rPr>
        <w:rFonts w:ascii="Symbol" w:eastAsia="SimSun"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05611661"/>
    <w:multiLevelType w:val="hybridMultilevel"/>
    <w:tmpl w:val="8C46F7A6"/>
    <w:lvl w:ilvl="0" w:tplc="236EB9D8">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5E6721A"/>
    <w:multiLevelType w:val="hybridMultilevel"/>
    <w:tmpl w:val="336AB1A8"/>
    <w:lvl w:ilvl="0" w:tplc="5048682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660514C"/>
    <w:multiLevelType w:val="hybridMultilevel"/>
    <w:tmpl w:val="346214DA"/>
    <w:lvl w:ilvl="0" w:tplc="C50CFBB0">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7086065"/>
    <w:multiLevelType w:val="hybridMultilevel"/>
    <w:tmpl w:val="F586A3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7B13AE6"/>
    <w:multiLevelType w:val="hybridMultilevel"/>
    <w:tmpl w:val="02747648"/>
    <w:lvl w:ilvl="0" w:tplc="5048682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9792AF2"/>
    <w:multiLevelType w:val="hybridMultilevel"/>
    <w:tmpl w:val="113CAA60"/>
    <w:lvl w:ilvl="0" w:tplc="13E801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9BD3C34"/>
    <w:multiLevelType w:val="hybridMultilevel"/>
    <w:tmpl w:val="25EE6D92"/>
    <w:lvl w:ilvl="0" w:tplc="7FCC4968">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5" w15:restartNumberingAfterBreak="0">
    <w:nsid w:val="0AAD3027"/>
    <w:multiLevelType w:val="hybridMultilevel"/>
    <w:tmpl w:val="E442511E"/>
    <w:lvl w:ilvl="0" w:tplc="667289E8">
      <w:start w:val="1"/>
      <w:numFmt w:val="decimal"/>
      <w:lvlText w:val="%1."/>
      <w:lvlJc w:val="left"/>
      <w:pPr>
        <w:ind w:left="720" w:hanging="360"/>
      </w:pPr>
      <w:rPr>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0AC37EE5"/>
    <w:multiLevelType w:val="hybridMultilevel"/>
    <w:tmpl w:val="D69841B2"/>
    <w:lvl w:ilvl="0" w:tplc="14AC8B02">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0BD17364"/>
    <w:multiLevelType w:val="hybridMultilevel"/>
    <w:tmpl w:val="ABB23CA2"/>
    <w:lvl w:ilvl="0" w:tplc="5048682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0C206659"/>
    <w:multiLevelType w:val="hybridMultilevel"/>
    <w:tmpl w:val="3C7A922C"/>
    <w:lvl w:ilvl="0" w:tplc="7FCC4968">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0CAF4544"/>
    <w:multiLevelType w:val="hybridMultilevel"/>
    <w:tmpl w:val="4EBC0B38"/>
    <w:lvl w:ilvl="0" w:tplc="13E801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0CD90525"/>
    <w:multiLevelType w:val="hybridMultilevel"/>
    <w:tmpl w:val="CB7CE9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0D0B0F23"/>
    <w:multiLevelType w:val="hybridMultilevel"/>
    <w:tmpl w:val="1DD4A7E0"/>
    <w:lvl w:ilvl="0" w:tplc="7FCC4968">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0DED7E7C"/>
    <w:multiLevelType w:val="hybridMultilevel"/>
    <w:tmpl w:val="59BA941E"/>
    <w:lvl w:ilvl="0" w:tplc="AD38E90A">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0DEE28B9"/>
    <w:multiLevelType w:val="hybridMultilevel"/>
    <w:tmpl w:val="1A00F9C2"/>
    <w:lvl w:ilvl="0" w:tplc="7FCC4968">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0E161130"/>
    <w:multiLevelType w:val="hybridMultilevel"/>
    <w:tmpl w:val="616CC7D8"/>
    <w:lvl w:ilvl="0" w:tplc="63FAFAAA">
      <w:start w:val="1"/>
      <w:numFmt w:val="decimal"/>
      <w:lvlText w:val="%1."/>
      <w:lvlJc w:val="left"/>
      <w:pPr>
        <w:ind w:left="19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0E5C103F"/>
    <w:multiLevelType w:val="hybridMultilevel"/>
    <w:tmpl w:val="4EBC0B38"/>
    <w:lvl w:ilvl="0" w:tplc="13E801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0E7B48C8"/>
    <w:multiLevelType w:val="hybridMultilevel"/>
    <w:tmpl w:val="778E0B1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0E7E356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8" w15:restartNumberingAfterBreak="0">
    <w:nsid w:val="0E840A77"/>
    <w:multiLevelType w:val="hybridMultilevel"/>
    <w:tmpl w:val="4600C3AC"/>
    <w:lvl w:ilvl="0" w:tplc="7FCC4968">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0F264BFD"/>
    <w:multiLevelType w:val="hybridMultilevel"/>
    <w:tmpl w:val="FCE687F8"/>
    <w:lvl w:ilvl="0" w:tplc="5048682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0FE27373"/>
    <w:multiLevelType w:val="hybridMultilevel"/>
    <w:tmpl w:val="2A44F3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03F6F2C"/>
    <w:multiLevelType w:val="hybridMultilevel"/>
    <w:tmpl w:val="FF4253D6"/>
    <w:lvl w:ilvl="0" w:tplc="922884A0">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105241D0"/>
    <w:multiLevelType w:val="hybridMultilevel"/>
    <w:tmpl w:val="234A5B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1059657C"/>
    <w:multiLevelType w:val="hybridMultilevel"/>
    <w:tmpl w:val="04E04250"/>
    <w:lvl w:ilvl="0" w:tplc="ACB0831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112E3A71"/>
    <w:multiLevelType w:val="hybridMultilevel"/>
    <w:tmpl w:val="2A44F3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115F23C3"/>
    <w:multiLevelType w:val="hybridMultilevel"/>
    <w:tmpl w:val="318E630C"/>
    <w:lvl w:ilvl="0" w:tplc="7FCC4968">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11E47B7B"/>
    <w:multiLevelType w:val="multilevel"/>
    <w:tmpl w:val="953E0056"/>
    <w:lvl w:ilvl="0">
      <w:start w:val="1"/>
      <w:numFmt w:val="decimal"/>
      <w:lvlText w:val="%1."/>
      <w:lvlJc w:val="left"/>
      <w:pPr>
        <w:tabs>
          <w:tab w:val="num" w:pos="644"/>
        </w:tabs>
        <w:ind w:left="644" w:hanging="360"/>
      </w:pPr>
      <w:rPr>
        <w:rFonts w:cs="Times New Roman" w:hint="default"/>
        <w:b/>
        <w:bCs/>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7" w15:restartNumberingAfterBreak="0">
    <w:nsid w:val="12056D35"/>
    <w:multiLevelType w:val="hybridMultilevel"/>
    <w:tmpl w:val="616CC7D8"/>
    <w:lvl w:ilvl="0" w:tplc="63FAFAAA">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125D20A1"/>
    <w:multiLevelType w:val="hybridMultilevel"/>
    <w:tmpl w:val="07D6E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129F0B70"/>
    <w:multiLevelType w:val="hybridMultilevel"/>
    <w:tmpl w:val="CE401606"/>
    <w:lvl w:ilvl="0" w:tplc="7FCC4968">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13333A29"/>
    <w:multiLevelType w:val="hybridMultilevel"/>
    <w:tmpl w:val="E682B7C8"/>
    <w:lvl w:ilvl="0" w:tplc="04190011">
      <w:start w:val="1"/>
      <w:numFmt w:val="decimal"/>
      <w:lvlText w:val="%1)"/>
      <w:lvlJc w:val="left"/>
      <w:pPr>
        <w:ind w:left="1429" w:hanging="360"/>
      </w:pPr>
    </w:lvl>
    <w:lvl w:ilvl="1" w:tplc="9FF4C800">
      <w:numFmt w:val="bullet"/>
      <w:lvlText w:val="•"/>
      <w:lvlJc w:val="left"/>
      <w:pPr>
        <w:ind w:left="2149" w:hanging="36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135F51DA"/>
    <w:multiLevelType w:val="multilevel"/>
    <w:tmpl w:val="B64AAA10"/>
    <w:lvl w:ilvl="0">
      <w:start w:val="1"/>
      <w:numFmt w:val="decimal"/>
      <w:lvlText w:val="%1."/>
      <w:lvlJc w:val="left"/>
      <w:pPr>
        <w:ind w:left="720" w:hanging="360"/>
      </w:pPr>
      <w:rPr>
        <w:rFonts w:cs="Times New Roman" w:hint="default"/>
        <w:b w:val="0"/>
      </w:rPr>
    </w:lvl>
    <w:lvl w:ilvl="1">
      <w:start w:val="2"/>
      <w:numFmt w:val="decimal"/>
      <w:isLgl/>
      <w:lvlText w:val="%1.%2."/>
      <w:lvlJc w:val="left"/>
      <w:pPr>
        <w:ind w:left="1003" w:hanging="540"/>
      </w:pPr>
      <w:rPr>
        <w:rFonts w:hint="default"/>
      </w:rPr>
    </w:lvl>
    <w:lvl w:ilvl="2">
      <w:start w:val="1"/>
      <w:numFmt w:val="decimal"/>
      <w:isLgl/>
      <w:lvlText w:val="%1.%2.%3."/>
      <w:lvlJc w:val="left"/>
      <w:pPr>
        <w:ind w:left="1286" w:hanging="720"/>
      </w:pPr>
      <w:rPr>
        <w:rFonts w:hint="default"/>
        <w:sz w:val="24"/>
        <w:szCs w:val="24"/>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52" w15:restartNumberingAfterBreak="0">
    <w:nsid w:val="13723A5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3" w15:restartNumberingAfterBreak="0">
    <w:nsid w:val="14A41EE0"/>
    <w:multiLevelType w:val="hybridMultilevel"/>
    <w:tmpl w:val="29A04ED0"/>
    <w:lvl w:ilvl="0" w:tplc="7FCC4968">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14EB308E"/>
    <w:multiLevelType w:val="multilevel"/>
    <w:tmpl w:val="CF467076"/>
    <w:lvl w:ilvl="0">
      <w:start w:val="1"/>
      <w:numFmt w:val="decimal"/>
      <w:lvlText w:val="%1."/>
      <w:lvlJc w:val="left"/>
      <w:pPr>
        <w:ind w:left="720" w:hanging="360"/>
      </w:pPr>
    </w:lvl>
    <w:lvl w:ilvl="1">
      <w:start w:val="1"/>
      <w:numFmt w:val="decimal"/>
      <w:isLgl/>
      <w:lvlText w:val="%1.%2."/>
      <w:lvlJc w:val="left"/>
      <w:pPr>
        <w:ind w:left="1353" w:hanging="360"/>
      </w:pPr>
      <w:rPr>
        <w:rFonts w:hint="default"/>
      </w:rPr>
    </w:lvl>
    <w:lvl w:ilvl="2">
      <w:start w:val="1"/>
      <w:numFmt w:val="decimalZero"/>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55" w15:restartNumberingAfterBreak="0">
    <w:nsid w:val="152D267C"/>
    <w:multiLevelType w:val="hybridMultilevel"/>
    <w:tmpl w:val="26BA1936"/>
    <w:lvl w:ilvl="0" w:tplc="855475B6">
      <w:start w:val="1"/>
      <w:numFmt w:val="decimal"/>
      <w:lvlText w:val="%1."/>
      <w:lvlJc w:val="left"/>
      <w:pPr>
        <w:ind w:left="18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157F70B2"/>
    <w:multiLevelType w:val="hybridMultilevel"/>
    <w:tmpl w:val="7E142E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15:restartNumberingAfterBreak="0">
    <w:nsid w:val="15A477EB"/>
    <w:multiLevelType w:val="hybridMultilevel"/>
    <w:tmpl w:val="4CBC2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15BB6E78"/>
    <w:multiLevelType w:val="hybridMultilevel"/>
    <w:tmpl w:val="E5A0B4A0"/>
    <w:lvl w:ilvl="0" w:tplc="7FCC4968">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160D1ED1"/>
    <w:multiLevelType w:val="hybridMultilevel"/>
    <w:tmpl w:val="B3E02526"/>
    <w:lvl w:ilvl="0" w:tplc="04190011">
      <w:start w:val="1"/>
      <w:numFmt w:val="decimal"/>
      <w:lvlText w:val="%1)"/>
      <w:lvlJc w:val="left"/>
      <w:pPr>
        <w:ind w:left="1429" w:hanging="360"/>
      </w:pPr>
    </w:lvl>
    <w:lvl w:ilvl="1" w:tplc="9FF4C800">
      <w:numFmt w:val="bullet"/>
      <w:lvlText w:val="•"/>
      <w:lvlJc w:val="left"/>
      <w:pPr>
        <w:ind w:left="2149" w:hanging="36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15:restartNumberingAfterBreak="0">
    <w:nsid w:val="16514DF2"/>
    <w:multiLevelType w:val="hybridMultilevel"/>
    <w:tmpl w:val="4EBC0B38"/>
    <w:lvl w:ilvl="0" w:tplc="13E801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16CB2BE8"/>
    <w:multiLevelType w:val="hybridMultilevel"/>
    <w:tmpl w:val="E19839CE"/>
    <w:lvl w:ilvl="0" w:tplc="5048682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16F03882"/>
    <w:multiLevelType w:val="multilevel"/>
    <w:tmpl w:val="61F69C46"/>
    <w:lvl w:ilvl="0">
      <w:start w:val="1"/>
      <w:numFmt w:val="decimal"/>
      <w:lvlText w:val="%1."/>
      <w:lvlJc w:val="left"/>
      <w:pPr>
        <w:ind w:left="720" w:hanging="360"/>
      </w:pPr>
      <w:rPr>
        <w:rFonts w:hint="default"/>
      </w:rPr>
    </w:lvl>
    <w:lvl w:ilvl="1">
      <w:start w:val="2"/>
      <w:numFmt w:val="decimal"/>
      <w:isLgl/>
      <w:lvlText w:val="%1.%2."/>
      <w:lvlJc w:val="left"/>
      <w:pPr>
        <w:ind w:left="1254" w:hanging="540"/>
      </w:pPr>
      <w:rPr>
        <w:rFonts w:hint="default"/>
      </w:rPr>
    </w:lvl>
    <w:lvl w:ilvl="2">
      <w:start w:val="3"/>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63" w15:restartNumberingAfterBreak="0">
    <w:nsid w:val="18B80457"/>
    <w:multiLevelType w:val="hybridMultilevel"/>
    <w:tmpl w:val="AE4657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18C909C2"/>
    <w:multiLevelType w:val="hybridMultilevel"/>
    <w:tmpl w:val="4EBC0B38"/>
    <w:lvl w:ilvl="0" w:tplc="13E801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18CC7CE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6" w15:restartNumberingAfterBreak="0">
    <w:nsid w:val="18E416CC"/>
    <w:multiLevelType w:val="hybridMultilevel"/>
    <w:tmpl w:val="B06E1232"/>
    <w:lvl w:ilvl="0" w:tplc="CADE469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7" w15:restartNumberingAfterBreak="0">
    <w:nsid w:val="19E105EC"/>
    <w:multiLevelType w:val="hybridMultilevel"/>
    <w:tmpl w:val="D792B226"/>
    <w:lvl w:ilvl="0" w:tplc="7FCC4968">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1A36324C"/>
    <w:multiLevelType w:val="hybridMultilevel"/>
    <w:tmpl w:val="FF4253D6"/>
    <w:lvl w:ilvl="0" w:tplc="922884A0">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1A9D1F3C"/>
    <w:multiLevelType w:val="hybridMultilevel"/>
    <w:tmpl w:val="F5BEFB06"/>
    <w:lvl w:ilvl="0" w:tplc="7EB66EB4">
      <w:start w:val="1"/>
      <w:numFmt w:val="bullet"/>
      <w:lvlText w:val="-"/>
      <w:lvlJc w:val="left"/>
      <w:pPr>
        <w:ind w:left="720" w:hanging="360"/>
      </w:pPr>
      <w:rPr>
        <w:rFonts w:ascii="Symbol" w:eastAsia="SimSu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1AA9691A"/>
    <w:multiLevelType w:val="hybridMultilevel"/>
    <w:tmpl w:val="4D563DD0"/>
    <w:lvl w:ilvl="0" w:tplc="5048682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1B1708DE"/>
    <w:multiLevelType w:val="hybridMultilevel"/>
    <w:tmpl w:val="535699EE"/>
    <w:lvl w:ilvl="0" w:tplc="FFFFFFFF">
      <w:start w:val="1"/>
      <w:numFmt w:val="decimal"/>
      <w:lvlText w:val="%1."/>
      <w:lvlJc w:val="left"/>
      <w:pPr>
        <w:ind w:left="720" w:hanging="360"/>
      </w:pPr>
      <w:rPr>
        <w:rFonts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1BF81E37"/>
    <w:multiLevelType w:val="multilevel"/>
    <w:tmpl w:val="6F8CC884"/>
    <w:lvl w:ilvl="0">
      <w:start w:val="1"/>
      <w:numFmt w:val="decimal"/>
      <w:lvlText w:val="%1."/>
      <w:lvlJc w:val="left"/>
      <w:pPr>
        <w:tabs>
          <w:tab w:val="num" w:pos="644"/>
        </w:tabs>
        <w:ind w:left="644" w:hanging="360"/>
      </w:pPr>
      <w:rPr>
        <w:rFonts w:cs="Times New Roman" w:hint="default"/>
        <w:b w:val="0"/>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73" w15:restartNumberingAfterBreak="0">
    <w:nsid w:val="1C2E5872"/>
    <w:multiLevelType w:val="hybridMultilevel"/>
    <w:tmpl w:val="31341C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1C582549"/>
    <w:multiLevelType w:val="hybridMultilevel"/>
    <w:tmpl w:val="616CC7D8"/>
    <w:lvl w:ilvl="0" w:tplc="63FAFAAA">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1C605027"/>
    <w:multiLevelType w:val="hybridMultilevel"/>
    <w:tmpl w:val="535699EE"/>
    <w:lvl w:ilvl="0" w:tplc="5048682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1C831359"/>
    <w:multiLevelType w:val="hybridMultilevel"/>
    <w:tmpl w:val="F0E63850"/>
    <w:lvl w:ilvl="0" w:tplc="BB487228">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1CB91730"/>
    <w:multiLevelType w:val="hybridMultilevel"/>
    <w:tmpl w:val="FF4253D6"/>
    <w:lvl w:ilvl="0" w:tplc="922884A0">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1CFF0CE1"/>
    <w:multiLevelType w:val="hybridMultilevel"/>
    <w:tmpl w:val="BB7CF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1D0F0A68"/>
    <w:multiLevelType w:val="hybridMultilevel"/>
    <w:tmpl w:val="B3E02526"/>
    <w:lvl w:ilvl="0" w:tplc="04190011">
      <w:start w:val="1"/>
      <w:numFmt w:val="decimal"/>
      <w:lvlText w:val="%1)"/>
      <w:lvlJc w:val="left"/>
      <w:pPr>
        <w:ind w:left="1429" w:hanging="360"/>
      </w:pPr>
    </w:lvl>
    <w:lvl w:ilvl="1" w:tplc="9FF4C800">
      <w:numFmt w:val="bullet"/>
      <w:lvlText w:val="•"/>
      <w:lvlJc w:val="left"/>
      <w:pPr>
        <w:ind w:left="2149" w:hanging="36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0" w15:restartNumberingAfterBreak="0">
    <w:nsid w:val="1D7B29C3"/>
    <w:multiLevelType w:val="hybridMultilevel"/>
    <w:tmpl w:val="2A44F3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1D811573"/>
    <w:multiLevelType w:val="hybridMultilevel"/>
    <w:tmpl w:val="D7D6AA64"/>
    <w:lvl w:ilvl="0" w:tplc="5048682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1E4859AB"/>
    <w:multiLevelType w:val="hybridMultilevel"/>
    <w:tmpl w:val="CDE45DA0"/>
    <w:lvl w:ilvl="0" w:tplc="7FCC4968">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1E874F1A"/>
    <w:multiLevelType w:val="hybridMultilevel"/>
    <w:tmpl w:val="0A048048"/>
    <w:lvl w:ilvl="0" w:tplc="07A48380">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1EF67FCC"/>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5" w15:restartNumberingAfterBreak="0">
    <w:nsid w:val="1EF84AF1"/>
    <w:multiLevelType w:val="multilevel"/>
    <w:tmpl w:val="46F20B3E"/>
    <w:lvl w:ilvl="0">
      <w:start w:val="1"/>
      <w:numFmt w:val="decimal"/>
      <w:lvlText w:val="%1."/>
      <w:lvlJc w:val="left"/>
      <w:pPr>
        <w:ind w:left="720" w:hanging="360"/>
      </w:pPr>
      <w:rPr>
        <w:rFonts w:cs="Times New Roman" w:hint="default"/>
        <w:b w:val="0"/>
      </w:rPr>
    </w:lvl>
    <w:lvl w:ilvl="1">
      <w:start w:val="2"/>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86" w15:restartNumberingAfterBreak="0">
    <w:nsid w:val="1F094240"/>
    <w:multiLevelType w:val="hybridMultilevel"/>
    <w:tmpl w:val="E682B7C8"/>
    <w:lvl w:ilvl="0" w:tplc="04190011">
      <w:start w:val="1"/>
      <w:numFmt w:val="decimal"/>
      <w:lvlText w:val="%1)"/>
      <w:lvlJc w:val="left"/>
      <w:pPr>
        <w:ind w:left="1429" w:hanging="360"/>
      </w:pPr>
    </w:lvl>
    <w:lvl w:ilvl="1" w:tplc="9FF4C800">
      <w:numFmt w:val="bullet"/>
      <w:lvlText w:val="•"/>
      <w:lvlJc w:val="left"/>
      <w:pPr>
        <w:ind w:left="2149" w:hanging="36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7" w15:restartNumberingAfterBreak="0">
    <w:nsid w:val="1F721979"/>
    <w:multiLevelType w:val="hybridMultilevel"/>
    <w:tmpl w:val="4A5AF394"/>
    <w:lvl w:ilvl="0" w:tplc="5048682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1F8E40BF"/>
    <w:multiLevelType w:val="multilevel"/>
    <w:tmpl w:val="129EA588"/>
    <w:lvl w:ilvl="0">
      <w:start w:val="1"/>
      <w:numFmt w:val="decimal"/>
      <w:lvlText w:val="%1."/>
      <w:lvlJc w:val="left"/>
      <w:pPr>
        <w:ind w:left="720" w:hanging="360"/>
      </w:pPr>
    </w:lvl>
    <w:lvl w:ilvl="1">
      <w:start w:val="2"/>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89" w15:restartNumberingAfterBreak="0">
    <w:nsid w:val="1FCE54B6"/>
    <w:multiLevelType w:val="hybridMultilevel"/>
    <w:tmpl w:val="D6F06A7E"/>
    <w:lvl w:ilvl="0" w:tplc="050E407C">
      <w:start w:val="1"/>
      <w:numFmt w:val="decimal"/>
      <w:lvlText w:val="%1."/>
      <w:lvlJc w:val="left"/>
      <w:pPr>
        <w:ind w:left="1429" w:hanging="360"/>
      </w:pPr>
      <w:rPr>
        <w:rFonts w:hint="default"/>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15:restartNumberingAfterBreak="0">
    <w:nsid w:val="1FFA6D3C"/>
    <w:multiLevelType w:val="hybridMultilevel"/>
    <w:tmpl w:val="0F50DB1A"/>
    <w:lvl w:ilvl="0" w:tplc="7FCC4968">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1FFE03FC"/>
    <w:multiLevelType w:val="hybridMultilevel"/>
    <w:tmpl w:val="0696E676"/>
    <w:lvl w:ilvl="0" w:tplc="0419000F">
      <w:start w:val="1"/>
      <w:numFmt w:val="decimal"/>
      <w:lvlText w:val="%1."/>
      <w:lvlJc w:val="left"/>
      <w:pPr>
        <w:ind w:left="755" w:hanging="360"/>
      </w:p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92" w15:restartNumberingAfterBreak="0">
    <w:nsid w:val="20010BEE"/>
    <w:multiLevelType w:val="hybridMultilevel"/>
    <w:tmpl w:val="EFB46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20214F1E"/>
    <w:multiLevelType w:val="hybridMultilevel"/>
    <w:tmpl w:val="DB38A122"/>
    <w:lvl w:ilvl="0" w:tplc="22D490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03252E5"/>
    <w:multiLevelType w:val="multilevel"/>
    <w:tmpl w:val="B66A8F96"/>
    <w:lvl w:ilvl="0">
      <w:start w:val="1"/>
      <w:numFmt w:val="decimal"/>
      <w:lvlText w:val="%1."/>
      <w:lvlJc w:val="left"/>
      <w:pPr>
        <w:tabs>
          <w:tab w:val="num" w:pos="644"/>
        </w:tabs>
        <w:ind w:left="644" w:hanging="360"/>
      </w:pPr>
      <w:rPr>
        <w:rFonts w:cs="Times New Roman" w:hint="default"/>
        <w:b/>
        <w:bCs/>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95" w15:restartNumberingAfterBreak="0">
    <w:nsid w:val="20593A62"/>
    <w:multiLevelType w:val="hybridMultilevel"/>
    <w:tmpl w:val="CB7CE9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20CE28AD"/>
    <w:multiLevelType w:val="multilevel"/>
    <w:tmpl w:val="81E8402C"/>
    <w:lvl w:ilvl="0">
      <w:start w:val="1"/>
      <w:numFmt w:val="decimal"/>
      <w:lvlText w:val="%1."/>
      <w:lvlJc w:val="left"/>
      <w:pPr>
        <w:ind w:left="1429" w:hanging="360"/>
      </w:pPr>
      <w:rPr>
        <w:rFonts w:hint="default"/>
      </w:rPr>
    </w:lvl>
    <w:lvl w:ilvl="1">
      <w:start w:val="2"/>
      <w:numFmt w:val="decimal"/>
      <w:isLgl/>
      <w:lvlText w:val="%1.%2."/>
      <w:lvlJc w:val="left"/>
      <w:pPr>
        <w:ind w:left="1669" w:hanging="600"/>
      </w:pPr>
      <w:rPr>
        <w:rFonts w:hint="default"/>
      </w:rPr>
    </w:lvl>
    <w:lvl w:ilvl="2">
      <w:start w:val="3"/>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97" w15:restartNumberingAfterBreak="0">
    <w:nsid w:val="21737F9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98" w15:restartNumberingAfterBreak="0">
    <w:nsid w:val="21AC71DB"/>
    <w:multiLevelType w:val="hybridMultilevel"/>
    <w:tmpl w:val="81CCFC18"/>
    <w:lvl w:ilvl="0" w:tplc="7FCC4968">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22294209"/>
    <w:multiLevelType w:val="hybridMultilevel"/>
    <w:tmpl w:val="318E630C"/>
    <w:lvl w:ilvl="0" w:tplc="7FCC4968">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1" w15:restartNumberingAfterBreak="0">
    <w:nsid w:val="22A549DB"/>
    <w:multiLevelType w:val="multilevel"/>
    <w:tmpl w:val="0652E300"/>
    <w:lvl w:ilvl="0">
      <w:start w:val="1"/>
      <w:numFmt w:val="decimal"/>
      <w:lvlText w:val="%1."/>
      <w:lvlJc w:val="left"/>
      <w:pPr>
        <w:ind w:left="720" w:hanging="360"/>
      </w:pPr>
      <w:rPr>
        <w:b w:val="0"/>
        <w:bCs/>
      </w:rPr>
    </w:lvl>
    <w:lvl w:ilvl="1">
      <w:start w:val="2"/>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2" w15:restartNumberingAfterBreak="0">
    <w:nsid w:val="232D214C"/>
    <w:multiLevelType w:val="hybridMultilevel"/>
    <w:tmpl w:val="4EBC0B38"/>
    <w:lvl w:ilvl="0" w:tplc="13E801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24325154"/>
    <w:multiLevelType w:val="hybridMultilevel"/>
    <w:tmpl w:val="616CC7D8"/>
    <w:lvl w:ilvl="0" w:tplc="63FAFAAA">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24B72F24"/>
    <w:multiLevelType w:val="hybridMultilevel"/>
    <w:tmpl w:val="0A048048"/>
    <w:lvl w:ilvl="0" w:tplc="07A48380">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24CA1CEA"/>
    <w:multiLevelType w:val="hybridMultilevel"/>
    <w:tmpl w:val="EF3E9CC2"/>
    <w:lvl w:ilvl="0" w:tplc="CADE4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25EA3316"/>
    <w:multiLevelType w:val="multilevel"/>
    <w:tmpl w:val="39888B6A"/>
    <w:lvl w:ilvl="0">
      <w:start w:val="1"/>
      <w:numFmt w:val="decimal"/>
      <w:lvlText w:val="%1."/>
      <w:lvlJc w:val="left"/>
      <w:pPr>
        <w:ind w:left="720" w:hanging="360"/>
      </w:pPr>
      <w:rPr>
        <w:b w:val="0"/>
        <w:bCs/>
      </w:rPr>
    </w:lvl>
    <w:lvl w:ilvl="1">
      <w:start w:val="2"/>
      <w:numFmt w:val="decimal"/>
      <w:isLgl/>
      <w:lvlText w:val="%1.%2."/>
      <w:lvlJc w:val="left"/>
      <w:pPr>
        <w:ind w:left="1353" w:hanging="360"/>
      </w:pPr>
      <w:rPr>
        <w:rFonts w:hint="default"/>
      </w:rPr>
    </w:lvl>
    <w:lvl w:ilvl="2">
      <w:start w:val="1"/>
      <w:numFmt w:val="decimalZero"/>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07" w15:restartNumberingAfterBreak="0">
    <w:nsid w:val="269B3D43"/>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8" w15:restartNumberingAfterBreak="0">
    <w:nsid w:val="26CD4261"/>
    <w:multiLevelType w:val="multilevel"/>
    <w:tmpl w:val="A60228A2"/>
    <w:lvl w:ilvl="0">
      <w:start w:val="2"/>
      <w:numFmt w:val="decimal"/>
      <w:lvlText w:val="%1."/>
      <w:lvlJc w:val="left"/>
      <w:pPr>
        <w:ind w:left="360" w:hanging="360"/>
      </w:pPr>
      <w:rPr>
        <w:rFonts w:cs="Times New Roman" w:hint="default"/>
      </w:rPr>
    </w:lvl>
    <w:lvl w:ilvl="1">
      <w:start w:val="2"/>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09" w15:restartNumberingAfterBreak="0">
    <w:nsid w:val="26CE6508"/>
    <w:multiLevelType w:val="hybridMultilevel"/>
    <w:tmpl w:val="0A048048"/>
    <w:lvl w:ilvl="0" w:tplc="07A48380">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26F073B1"/>
    <w:multiLevelType w:val="hybridMultilevel"/>
    <w:tmpl w:val="DC1E10A4"/>
    <w:lvl w:ilvl="0" w:tplc="A450F916">
      <w:start w:val="1"/>
      <w:numFmt w:val="decimal"/>
      <w:lvlText w:val="%1."/>
      <w:lvlJc w:val="left"/>
      <w:pPr>
        <w:ind w:left="1211" w:hanging="360"/>
      </w:pPr>
      <w:rPr>
        <w:rFonts w:cs="Times New Roman"/>
        <w:b w:val="0"/>
        <w:color w:val="auto"/>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11" w15:restartNumberingAfterBreak="0">
    <w:nsid w:val="2737320A"/>
    <w:multiLevelType w:val="hybridMultilevel"/>
    <w:tmpl w:val="4D46E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275D4310"/>
    <w:multiLevelType w:val="hybridMultilevel"/>
    <w:tmpl w:val="C9729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27DE2178"/>
    <w:multiLevelType w:val="hybridMultilevel"/>
    <w:tmpl w:val="4A5AF394"/>
    <w:lvl w:ilvl="0" w:tplc="5048682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27FA58D3"/>
    <w:multiLevelType w:val="multilevel"/>
    <w:tmpl w:val="FCEC74D2"/>
    <w:lvl w:ilvl="0">
      <w:start w:val="1"/>
      <w:numFmt w:val="decimal"/>
      <w:lvlText w:val="%1."/>
      <w:lvlJc w:val="left"/>
      <w:pPr>
        <w:ind w:left="720" w:hanging="360"/>
      </w:pPr>
    </w:lvl>
    <w:lvl w:ilvl="1">
      <w:start w:val="1"/>
      <w:numFmt w:val="decimal"/>
      <w:isLgl/>
      <w:lvlText w:val="%1.%2."/>
      <w:lvlJc w:val="left"/>
      <w:pPr>
        <w:ind w:left="987" w:hanging="4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5" w15:restartNumberingAfterBreak="0">
    <w:nsid w:val="28864714"/>
    <w:multiLevelType w:val="hybridMultilevel"/>
    <w:tmpl w:val="FF4253D6"/>
    <w:lvl w:ilvl="0" w:tplc="922884A0">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289E6B0F"/>
    <w:multiLevelType w:val="multilevel"/>
    <w:tmpl w:val="03D66322"/>
    <w:lvl w:ilvl="0">
      <w:start w:val="1"/>
      <w:numFmt w:val="decimal"/>
      <w:lvlText w:val="%1."/>
      <w:lvlJc w:val="left"/>
      <w:pPr>
        <w:ind w:left="720" w:hanging="360"/>
      </w:pPr>
      <w:rPr>
        <w:rFonts w:cs="Times New Roman" w:hint="default"/>
        <w:b w:val="0"/>
      </w:rPr>
    </w:lvl>
    <w:lvl w:ilvl="1">
      <w:start w:val="2"/>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17" w15:restartNumberingAfterBreak="0">
    <w:nsid w:val="28AF68E0"/>
    <w:multiLevelType w:val="multilevel"/>
    <w:tmpl w:val="49FCAA54"/>
    <w:lvl w:ilvl="0">
      <w:start w:val="1"/>
      <w:numFmt w:val="decimal"/>
      <w:lvlText w:val="%1."/>
      <w:lvlJc w:val="left"/>
      <w:pPr>
        <w:ind w:left="735" w:hanging="375"/>
      </w:pPr>
      <w:rPr>
        <w:rFonts w:cs="Times New Roman" w:hint="default"/>
      </w:rPr>
    </w:lvl>
    <w:lvl w:ilvl="1">
      <w:start w:val="2"/>
      <w:numFmt w:val="decimal"/>
      <w:isLgl/>
      <w:lvlText w:val="%1.%2."/>
      <w:lvlJc w:val="left"/>
      <w:pPr>
        <w:ind w:left="1271" w:hanging="420"/>
      </w:pPr>
      <w:rPr>
        <w:rFonts w:cs="Times New Roman" w:hint="default"/>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553" w:hanging="72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3895" w:hanging="108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237" w:hanging="144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118" w15:restartNumberingAfterBreak="0">
    <w:nsid w:val="28C4300F"/>
    <w:multiLevelType w:val="hybridMultilevel"/>
    <w:tmpl w:val="FF4253D6"/>
    <w:lvl w:ilvl="0" w:tplc="922884A0">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28C95E79"/>
    <w:multiLevelType w:val="hybridMultilevel"/>
    <w:tmpl w:val="7D409F2C"/>
    <w:lvl w:ilvl="0" w:tplc="13E801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2922493A"/>
    <w:multiLevelType w:val="hybridMultilevel"/>
    <w:tmpl w:val="FED611F8"/>
    <w:lvl w:ilvl="0" w:tplc="5048682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293514C3"/>
    <w:multiLevelType w:val="hybridMultilevel"/>
    <w:tmpl w:val="43E87208"/>
    <w:lvl w:ilvl="0" w:tplc="5048682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29392690"/>
    <w:multiLevelType w:val="hybridMultilevel"/>
    <w:tmpl w:val="28001150"/>
    <w:lvl w:ilvl="0" w:tplc="5048682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29654AD8"/>
    <w:multiLevelType w:val="hybridMultilevel"/>
    <w:tmpl w:val="E682B7C8"/>
    <w:lvl w:ilvl="0" w:tplc="04190011">
      <w:start w:val="1"/>
      <w:numFmt w:val="decimal"/>
      <w:lvlText w:val="%1)"/>
      <w:lvlJc w:val="left"/>
      <w:pPr>
        <w:ind w:left="1429" w:hanging="360"/>
      </w:pPr>
    </w:lvl>
    <w:lvl w:ilvl="1" w:tplc="9FF4C800">
      <w:numFmt w:val="bullet"/>
      <w:lvlText w:val="•"/>
      <w:lvlJc w:val="left"/>
      <w:pPr>
        <w:ind w:left="2149" w:hanging="36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4" w15:restartNumberingAfterBreak="0">
    <w:nsid w:val="299A2D38"/>
    <w:multiLevelType w:val="hybridMultilevel"/>
    <w:tmpl w:val="B8423C04"/>
    <w:lvl w:ilvl="0" w:tplc="5048682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29C94358"/>
    <w:multiLevelType w:val="hybridMultilevel"/>
    <w:tmpl w:val="D7D6AA64"/>
    <w:lvl w:ilvl="0" w:tplc="5048682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2A053BC1"/>
    <w:multiLevelType w:val="hybridMultilevel"/>
    <w:tmpl w:val="318E630C"/>
    <w:lvl w:ilvl="0" w:tplc="7FCC4968">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2A135EA3"/>
    <w:multiLevelType w:val="hybridMultilevel"/>
    <w:tmpl w:val="0A048048"/>
    <w:lvl w:ilvl="0" w:tplc="07A48380">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2A1C216B"/>
    <w:multiLevelType w:val="multilevel"/>
    <w:tmpl w:val="81E8402C"/>
    <w:lvl w:ilvl="0">
      <w:start w:val="1"/>
      <w:numFmt w:val="decimal"/>
      <w:lvlText w:val="%1."/>
      <w:lvlJc w:val="left"/>
      <w:pPr>
        <w:ind w:left="1429" w:hanging="360"/>
      </w:pPr>
      <w:rPr>
        <w:rFonts w:hint="default"/>
      </w:rPr>
    </w:lvl>
    <w:lvl w:ilvl="1">
      <w:start w:val="2"/>
      <w:numFmt w:val="decimal"/>
      <w:isLgl/>
      <w:lvlText w:val="%1.%2."/>
      <w:lvlJc w:val="left"/>
      <w:pPr>
        <w:ind w:left="1669" w:hanging="600"/>
      </w:pPr>
      <w:rPr>
        <w:rFonts w:hint="default"/>
      </w:rPr>
    </w:lvl>
    <w:lvl w:ilvl="2">
      <w:start w:val="3"/>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29" w15:restartNumberingAfterBreak="0">
    <w:nsid w:val="2A431A1F"/>
    <w:multiLevelType w:val="hybridMultilevel"/>
    <w:tmpl w:val="D6F06A7E"/>
    <w:lvl w:ilvl="0" w:tplc="050E407C">
      <w:start w:val="1"/>
      <w:numFmt w:val="decimal"/>
      <w:lvlText w:val="%1."/>
      <w:lvlJc w:val="left"/>
      <w:pPr>
        <w:ind w:left="1429" w:hanging="360"/>
      </w:pPr>
      <w:rPr>
        <w:rFonts w:hint="default"/>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0" w15:restartNumberingAfterBreak="0">
    <w:nsid w:val="2ADF5C26"/>
    <w:multiLevelType w:val="hybridMultilevel"/>
    <w:tmpl w:val="EA6CCD52"/>
    <w:lvl w:ilvl="0" w:tplc="B07865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2B5F213A"/>
    <w:multiLevelType w:val="hybridMultilevel"/>
    <w:tmpl w:val="D158A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2BB0311E"/>
    <w:multiLevelType w:val="hybridMultilevel"/>
    <w:tmpl w:val="2A6AA0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3" w15:restartNumberingAfterBreak="0">
    <w:nsid w:val="2C1E31B2"/>
    <w:multiLevelType w:val="hybridMultilevel"/>
    <w:tmpl w:val="B4F6B410"/>
    <w:lvl w:ilvl="0" w:tplc="4942F6C6">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2C242E88"/>
    <w:multiLevelType w:val="hybridMultilevel"/>
    <w:tmpl w:val="A1E40F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2C4212E4"/>
    <w:multiLevelType w:val="hybridMultilevel"/>
    <w:tmpl w:val="B0621E46"/>
    <w:lvl w:ilvl="0" w:tplc="ACB0831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2C8E7D9B"/>
    <w:multiLevelType w:val="hybridMultilevel"/>
    <w:tmpl w:val="A97C8834"/>
    <w:lvl w:ilvl="0" w:tplc="AE28ACE4">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2CDA5F3D"/>
    <w:multiLevelType w:val="hybridMultilevel"/>
    <w:tmpl w:val="D398FA34"/>
    <w:lvl w:ilvl="0" w:tplc="B07865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2D500CAE"/>
    <w:multiLevelType w:val="multilevel"/>
    <w:tmpl w:val="EA72BFB0"/>
    <w:lvl w:ilvl="0">
      <w:start w:val="1"/>
      <w:numFmt w:val="decimal"/>
      <w:lvlText w:val="%1."/>
      <w:lvlJc w:val="left"/>
      <w:pPr>
        <w:ind w:left="393" w:hanging="360"/>
      </w:pPr>
      <w:rPr>
        <w:rFonts w:cs="Times New Roman"/>
        <w:b w:val="0"/>
      </w:rPr>
    </w:lvl>
    <w:lvl w:ilvl="1">
      <w:start w:val="1"/>
      <w:numFmt w:val="lowerLetter"/>
      <w:lvlText w:val="%2."/>
      <w:lvlJc w:val="left"/>
      <w:pPr>
        <w:ind w:left="1113" w:hanging="360"/>
      </w:pPr>
      <w:rPr>
        <w:rFonts w:cs="Times New Roman"/>
      </w:rPr>
    </w:lvl>
    <w:lvl w:ilvl="2">
      <w:start w:val="1"/>
      <w:numFmt w:val="lowerRoman"/>
      <w:lvlText w:val="%3."/>
      <w:lvlJc w:val="right"/>
      <w:pPr>
        <w:ind w:left="1833" w:hanging="180"/>
      </w:pPr>
      <w:rPr>
        <w:rFonts w:cs="Times New Roman"/>
      </w:rPr>
    </w:lvl>
    <w:lvl w:ilvl="3">
      <w:start w:val="1"/>
      <w:numFmt w:val="decimal"/>
      <w:lvlText w:val="%4."/>
      <w:lvlJc w:val="left"/>
      <w:pPr>
        <w:ind w:left="2553" w:hanging="360"/>
      </w:pPr>
      <w:rPr>
        <w:rFonts w:cs="Times New Roman"/>
      </w:rPr>
    </w:lvl>
    <w:lvl w:ilvl="4">
      <w:start w:val="1"/>
      <w:numFmt w:val="lowerLetter"/>
      <w:lvlText w:val="%5."/>
      <w:lvlJc w:val="left"/>
      <w:pPr>
        <w:ind w:left="3273" w:hanging="360"/>
      </w:pPr>
      <w:rPr>
        <w:rFonts w:cs="Times New Roman"/>
      </w:rPr>
    </w:lvl>
    <w:lvl w:ilvl="5">
      <w:start w:val="1"/>
      <w:numFmt w:val="lowerRoman"/>
      <w:lvlText w:val="%6."/>
      <w:lvlJc w:val="right"/>
      <w:pPr>
        <w:ind w:left="3993" w:hanging="180"/>
      </w:pPr>
      <w:rPr>
        <w:rFonts w:cs="Times New Roman"/>
      </w:rPr>
    </w:lvl>
    <w:lvl w:ilvl="6">
      <w:start w:val="1"/>
      <w:numFmt w:val="decimal"/>
      <w:lvlText w:val="%7."/>
      <w:lvlJc w:val="left"/>
      <w:pPr>
        <w:ind w:left="4713" w:hanging="360"/>
      </w:pPr>
      <w:rPr>
        <w:rFonts w:cs="Times New Roman"/>
      </w:rPr>
    </w:lvl>
    <w:lvl w:ilvl="7">
      <w:start w:val="1"/>
      <w:numFmt w:val="lowerLetter"/>
      <w:lvlText w:val="%8."/>
      <w:lvlJc w:val="left"/>
      <w:pPr>
        <w:ind w:left="5433" w:hanging="360"/>
      </w:pPr>
      <w:rPr>
        <w:rFonts w:cs="Times New Roman"/>
      </w:rPr>
    </w:lvl>
    <w:lvl w:ilvl="8">
      <w:start w:val="1"/>
      <w:numFmt w:val="lowerRoman"/>
      <w:lvlText w:val="%9."/>
      <w:lvlJc w:val="right"/>
      <w:pPr>
        <w:ind w:left="6153" w:hanging="180"/>
      </w:pPr>
      <w:rPr>
        <w:rFonts w:cs="Times New Roman"/>
      </w:rPr>
    </w:lvl>
  </w:abstractNum>
  <w:abstractNum w:abstractNumId="139" w15:restartNumberingAfterBreak="0">
    <w:nsid w:val="2DB249F0"/>
    <w:multiLevelType w:val="multilevel"/>
    <w:tmpl w:val="B0DEC14A"/>
    <w:lvl w:ilvl="0">
      <w:start w:val="1"/>
      <w:numFmt w:val="decimal"/>
      <w:lvlText w:val="%1."/>
      <w:lvlJc w:val="left"/>
      <w:pPr>
        <w:ind w:left="720" w:hanging="360"/>
      </w:p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0" w15:restartNumberingAfterBreak="0">
    <w:nsid w:val="2DE15CEC"/>
    <w:multiLevelType w:val="multilevel"/>
    <w:tmpl w:val="F1C0EB8C"/>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1" w15:restartNumberingAfterBreak="0">
    <w:nsid w:val="2E5D6E88"/>
    <w:multiLevelType w:val="hybridMultilevel"/>
    <w:tmpl w:val="FF4253D6"/>
    <w:lvl w:ilvl="0" w:tplc="922884A0">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2E8858DB"/>
    <w:multiLevelType w:val="hybridMultilevel"/>
    <w:tmpl w:val="0D3E63B6"/>
    <w:lvl w:ilvl="0" w:tplc="7FCC4968">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2EF06AA4"/>
    <w:multiLevelType w:val="hybridMultilevel"/>
    <w:tmpl w:val="C91A5EC4"/>
    <w:lvl w:ilvl="0" w:tplc="7EB66EB4">
      <w:start w:val="1"/>
      <w:numFmt w:val="bullet"/>
      <w:lvlText w:val="-"/>
      <w:lvlJc w:val="left"/>
      <w:pPr>
        <w:ind w:left="720" w:hanging="360"/>
      </w:pPr>
      <w:rPr>
        <w:rFonts w:ascii="Symbol" w:eastAsia="SimSu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301A136C"/>
    <w:multiLevelType w:val="multilevel"/>
    <w:tmpl w:val="6F8CC884"/>
    <w:lvl w:ilvl="0">
      <w:start w:val="1"/>
      <w:numFmt w:val="decimal"/>
      <w:lvlText w:val="%1."/>
      <w:lvlJc w:val="left"/>
      <w:pPr>
        <w:tabs>
          <w:tab w:val="num" w:pos="644"/>
        </w:tabs>
        <w:ind w:left="644" w:hanging="360"/>
      </w:pPr>
      <w:rPr>
        <w:rFonts w:cs="Times New Roman" w:hint="default"/>
        <w:b w:val="0"/>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45" w15:restartNumberingAfterBreak="0">
    <w:nsid w:val="305F5A9C"/>
    <w:multiLevelType w:val="hybridMultilevel"/>
    <w:tmpl w:val="FF4253D6"/>
    <w:lvl w:ilvl="0" w:tplc="922884A0">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31055C05"/>
    <w:multiLevelType w:val="hybridMultilevel"/>
    <w:tmpl w:val="FF4253D6"/>
    <w:lvl w:ilvl="0" w:tplc="922884A0">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31247CAD"/>
    <w:multiLevelType w:val="hybridMultilevel"/>
    <w:tmpl w:val="86169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31862C8B"/>
    <w:multiLevelType w:val="hybridMultilevel"/>
    <w:tmpl w:val="4CBC2A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31C33E80"/>
    <w:multiLevelType w:val="hybridMultilevel"/>
    <w:tmpl w:val="8E8273D2"/>
    <w:lvl w:ilvl="0" w:tplc="D4BCE21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32B9186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51" w15:restartNumberingAfterBreak="0">
    <w:nsid w:val="33034569"/>
    <w:multiLevelType w:val="hybridMultilevel"/>
    <w:tmpl w:val="038EA5F4"/>
    <w:lvl w:ilvl="0" w:tplc="7FCC4968">
      <w:start w:val="1"/>
      <w:numFmt w:val="decimal"/>
      <w:lvlText w:val="%1."/>
      <w:lvlJc w:val="left"/>
      <w:pPr>
        <w:ind w:left="755" w:hanging="360"/>
      </w:pPr>
      <w:rPr>
        <w:b w:val="0"/>
        <w:bCs/>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52" w15:restartNumberingAfterBreak="0">
    <w:nsid w:val="334F28CF"/>
    <w:multiLevelType w:val="hybridMultilevel"/>
    <w:tmpl w:val="7D0480BE"/>
    <w:lvl w:ilvl="0" w:tplc="14AC8B02">
      <w:start w:val="1"/>
      <w:numFmt w:val="bullet"/>
      <w:lvlText w:val="-"/>
      <w:lvlJc w:val="left"/>
      <w:pPr>
        <w:ind w:left="1429" w:hanging="360"/>
      </w:pPr>
      <w:rPr>
        <w:rFonts w:ascii="SimSun" w:eastAsia="SimSun" w:hAnsi="SimSun"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3" w15:restartNumberingAfterBreak="0">
    <w:nsid w:val="33836CDF"/>
    <w:multiLevelType w:val="hybridMultilevel"/>
    <w:tmpl w:val="E682B7C8"/>
    <w:lvl w:ilvl="0" w:tplc="04190011">
      <w:start w:val="1"/>
      <w:numFmt w:val="decimal"/>
      <w:lvlText w:val="%1)"/>
      <w:lvlJc w:val="left"/>
      <w:pPr>
        <w:ind w:left="1429" w:hanging="360"/>
      </w:pPr>
    </w:lvl>
    <w:lvl w:ilvl="1" w:tplc="9FF4C800">
      <w:numFmt w:val="bullet"/>
      <w:lvlText w:val="•"/>
      <w:lvlJc w:val="left"/>
      <w:pPr>
        <w:ind w:left="2149" w:hanging="36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4" w15:restartNumberingAfterBreak="0">
    <w:nsid w:val="33D81F6A"/>
    <w:multiLevelType w:val="hybridMultilevel"/>
    <w:tmpl w:val="535699EE"/>
    <w:lvl w:ilvl="0" w:tplc="5048682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15:restartNumberingAfterBreak="0">
    <w:nsid w:val="34AF48F2"/>
    <w:multiLevelType w:val="multilevel"/>
    <w:tmpl w:val="C8029E1C"/>
    <w:lvl w:ilvl="0">
      <w:start w:val="1"/>
      <w:numFmt w:val="decimal"/>
      <w:lvlText w:val="%1."/>
      <w:lvlJc w:val="left"/>
      <w:pPr>
        <w:tabs>
          <w:tab w:val="num" w:pos="644"/>
        </w:tabs>
        <w:ind w:left="644" w:hanging="360"/>
      </w:pPr>
      <w:rPr>
        <w:rFonts w:cs="Times New Roman" w:hint="default"/>
        <w:b/>
        <w:bCs/>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56" w15:restartNumberingAfterBreak="0">
    <w:nsid w:val="34F37A0E"/>
    <w:multiLevelType w:val="hybridMultilevel"/>
    <w:tmpl w:val="5A6A224C"/>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7" w15:restartNumberingAfterBreak="0">
    <w:nsid w:val="35B235DA"/>
    <w:multiLevelType w:val="hybridMultilevel"/>
    <w:tmpl w:val="E682B7C8"/>
    <w:lvl w:ilvl="0" w:tplc="FFFFFFFF">
      <w:start w:val="1"/>
      <w:numFmt w:val="decimal"/>
      <w:lvlText w:val="%1)"/>
      <w:lvlJc w:val="left"/>
      <w:pPr>
        <w:ind w:left="1429" w:hanging="360"/>
      </w:pPr>
    </w:lvl>
    <w:lvl w:ilvl="1" w:tplc="FFFFFFFF">
      <w:numFmt w:val="bullet"/>
      <w:lvlText w:val="•"/>
      <w:lvlJc w:val="left"/>
      <w:pPr>
        <w:ind w:left="2149" w:hanging="360"/>
      </w:pPr>
      <w:rPr>
        <w:rFonts w:ascii="Times New Roman" w:eastAsia="Times New Roman" w:hAnsi="Times New Roman" w:cs="Times New Roman"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58" w15:restartNumberingAfterBreak="0">
    <w:nsid w:val="35D01A1A"/>
    <w:multiLevelType w:val="hybridMultilevel"/>
    <w:tmpl w:val="FEAC97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360632B4"/>
    <w:multiLevelType w:val="multilevel"/>
    <w:tmpl w:val="5A4EC552"/>
    <w:lvl w:ilvl="0">
      <w:start w:val="1"/>
      <w:numFmt w:val="decimal"/>
      <w:lvlText w:val="%1."/>
      <w:lvlJc w:val="left"/>
      <w:pPr>
        <w:ind w:left="720" w:hanging="360"/>
      </w:pPr>
      <w:rPr>
        <w:b w:val="0"/>
        <w:bCs/>
      </w:rPr>
    </w:lvl>
    <w:lvl w:ilvl="1">
      <w:start w:val="2"/>
      <w:numFmt w:val="decimal"/>
      <w:isLgl/>
      <w:lvlText w:val="%1.%2."/>
      <w:lvlJc w:val="left"/>
      <w:pPr>
        <w:ind w:left="1353" w:hanging="360"/>
      </w:pPr>
      <w:rPr>
        <w:rFonts w:hint="default"/>
      </w:rPr>
    </w:lvl>
    <w:lvl w:ilvl="2">
      <w:start w:val="1"/>
      <w:numFmt w:val="decimalZero"/>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60" w15:restartNumberingAfterBreak="0">
    <w:nsid w:val="361200DB"/>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61" w15:restartNumberingAfterBreak="0">
    <w:nsid w:val="369C45F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62"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3" w15:restartNumberingAfterBreak="0">
    <w:nsid w:val="36B276AB"/>
    <w:multiLevelType w:val="hybridMultilevel"/>
    <w:tmpl w:val="FF4253D6"/>
    <w:lvl w:ilvl="0" w:tplc="922884A0">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15:restartNumberingAfterBreak="0">
    <w:nsid w:val="372E29F0"/>
    <w:multiLevelType w:val="hybridMultilevel"/>
    <w:tmpl w:val="DDB63090"/>
    <w:lvl w:ilvl="0" w:tplc="5D54C4F0">
      <w:start w:val="1"/>
      <w:numFmt w:val="decimal"/>
      <w:lvlText w:val="%1."/>
      <w:lvlJc w:val="left"/>
      <w:pPr>
        <w:ind w:left="720"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15:restartNumberingAfterBreak="0">
    <w:nsid w:val="375C0FB5"/>
    <w:multiLevelType w:val="hybridMultilevel"/>
    <w:tmpl w:val="336AB1A8"/>
    <w:lvl w:ilvl="0" w:tplc="FFFFFFFF">
      <w:start w:val="1"/>
      <w:numFmt w:val="decimal"/>
      <w:lvlText w:val="%1."/>
      <w:lvlJc w:val="left"/>
      <w:pPr>
        <w:ind w:left="720" w:hanging="360"/>
      </w:pPr>
      <w:rPr>
        <w:rFonts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37A2708A"/>
    <w:multiLevelType w:val="multilevel"/>
    <w:tmpl w:val="7C0C6D1A"/>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7" w15:restartNumberingAfterBreak="0">
    <w:nsid w:val="37FE4D47"/>
    <w:multiLevelType w:val="hybridMultilevel"/>
    <w:tmpl w:val="EFC63D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15:restartNumberingAfterBreak="0">
    <w:nsid w:val="383F05CA"/>
    <w:multiLevelType w:val="hybridMultilevel"/>
    <w:tmpl w:val="D7D6AA64"/>
    <w:lvl w:ilvl="0" w:tplc="5048682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15:restartNumberingAfterBreak="0">
    <w:nsid w:val="388622AF"/>
    <w:multiLevelType w:val="multilevel"/>
    <w:tmpl w:val="8CA05190"/>
    <w:lvl w:ilvl="0">
      <w:start w:val="1"/>
      <w:numFmt w:val="decimal"/>
      <w:lvlText w:val="%1."/>
      <w:lvlJc w:val="left"/>
      <w:pPr>
        <w:tabs>
          <w:tab w:val="num" w:pos="644"/>
        </w:tabs>
        <w:ind w:left="644" w:hanging="360"/>
      </w:pPr>
      <w:rPr>
        <w:rFonts w:cs="Times New Roman" w:hint="default"/>
        <w:b/>
        <w:bCs/>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70" w15:restartNumberingAfterBreak="0">
    <w:nsid w:val="388A40C3"/>
    <w:multiLevelType w:val="hybridMultilevel"/>
    <w:tmpl w:val="4EBC0B38"/>
    <w:lvl w:ilvl="0" w:tplc="13E801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15:restartNumberingAfterBreak="0">
    <w:nsid w:val="394A7DD7"/>
    <w:multiLevelType w:val="hybridMultilevel"/>
    <w:tmpl w:val="E0A48CAC"/>
    <w:lvl w:ilvl="0" w:tplc="7F6004D8">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2" w15:restartNumberingAfterBreak="0">
    <w:nsid w:val="396A4DF4"/>
    <w:multiLevelType w:val="multilevel"/>
    <w:tmpl w:val="9680406A"/>
    <w:lvl w:ilvl="0">
      <w:start w:val="1"/>
      <w:numFmt w:val="decimal"/>
      <w:lvlText w:val="%1."/>
      <w:lvlJc w:val="left"/>
      <w:pPr>
        <w:ind w:left="1571" w:hanging="360"/>
      </w:pPr>
      <w:rPr>
        <w:rFonts w:ascii="Times New Roman" w:eastAsia="Times New Roman" w:hAnsi="Times New Roman" w:cs="Times New Roman"/>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3" w15:restartNumberingAfterBreak="0">
    <w:nsid w:val="39773B09"/>
    <w:multiLevelType w:val="hybridMultilevel"/>
    <w:tmpl w:val="2A44F3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15:restartNumberingAfterBreak="0">
    <w:nsid w:val="39815180"/>
    <w:multiLevelType w:val="hybridMultilevel"/>
    <w:tmpl w:val="C15C65EE"/>
    <w:lvl w:ilvl="0" w:tplc="14AC8B02">
      <w:start w:val="1"/>
      <w:numFmt w:val="bullet"/>
      <w:lvlText w:val="-"/>
      <w:lvlJc w:val="left"/>
      <w:pPr>
        <w:ind w:left="1429" w:hanging="360"/>
      </w:pPr>
      <w:rPr>
        <w:rFonts w:ascii="SimSun" w:eastAsia="SimSun" w:hAnsi="SimSun"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5" w15:restartNumberingAfterBreak="0">
    <w:nsid w:val="3A6623F5"/>
    <w:multiLevelType w:val="hybridMultilevel"/>
    <w:tmpl w:val="EE26CEF4"/>
    <w:lvl w:ilvl="0" w:tplc="18DAAFDE">
      <w:start w:val="5"/>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15:restartNumberingAfterBreak="0">
    <w:nsid w:val="3A731389"/>
    <w:multiLevelType w:val="hybridMultilevel"/>
    <w:tmpl w:val="861693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3B0D2241"/>
    <w:multiLevelType w:val="hybridMultilevel"/>
    <w:tmpl w:val="C332F0FE"/>
    <w:lvl w:ilvl="0" w:tplc="8688A744">
      <w:start w:val="2"/>
      <w:numFmt w:val="decimal"/>
      <w:lvlText w:val="2.%1."/>
      <w:lvlJc w:val="left"/>
      <w:pPr>
        <w:ind w:left="720" w:hanging="360"/>
      </w:pPr>
      <w:rPr>
        <w:rFonts w:ascii="Times New Roman" w:hAnsi="Times New Roman" w:cs="Times New Roman"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15:restartNumberingAfterBreak="0">
    <w:nsid w:val="3B266D04"/>
    <w:multiLevelType w:val="hybridMultilevel"/>
    <w:tmpl w:val="DFDC80A4"/>
    <w:lvl w:ilvl="0" w:tplc="B07865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C0A1674"/>
    <w:multiLevelType w:val="hybridMultilevel"/>
    <w:tmpl w:val="A638248E"/>
    <w:lvl w:ilvl="0" w:tplc="FFC4C874">
      <w:start w:val="1"/>
      <w:numFmt w:val="decimal"/>
      <w:lvlText w:val="%1."/>
      <w:lvlJc w:val="left"/>
      <w:pPr>
        <w:ind w:left="720" w:hanging="360"/>
      </w:pPr>
      <w:rPr>
        <w:rFonts w:ascii="Times New Roman" w:hAnsi="Times New Roman" w:cs="Times New Roman" w:hint="default"/>
        <w:b w:val="0"/>
        <w:bCs/>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15:restartNumberingAfterBreak="0">
    <w:nsid w:val="3C153CF3"/>
    <w:multiLevelType w:val="hybridMultilevel"/>
    <w:tmpl w:val="318E630C"/>
    <w:lvl w:ilvl="0" w:tplc="7FCC4968">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1" w15:restartNumberingAfterBreak="0">
    <w:nsid w:val="3C22204D"/>
    <w:multiLevelType w:val="multilevel"/>
    <w:tmpl w:val="F1C0EB8C"/>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2" w15:restartNumberingAfterBreak="0">
    <w:nsid w:val="3C3B6EEC"/>
    <w:multiLevelType w:val="hybridMultilevel"/>
    <w:tmpl w:val="C016C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15:restartNumberingAfterBreak="0">
    <w:nsid w:val="3CE56F20"/>
    <w:multiLevelType w:val="hybridMultilevel"/>
    <w:tmpl w:val="28001150"/>
    <w:lvl w:ilvl="0" w:tplc="5048682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5" w15:restartNumberingAfterBreak="0">
    <w:nsid w:val="3DF47E93"/>
    <w:multiLevelType w:val="hybridMultilevel"/>
    <w:tmpl w:val="FF4253D6"/>
    <w:lvl w:ilvl="0" w:tplc="922884A0">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15:restartNumberingAfterBreak="0">
    <w:nsid w:val="3E2315A0"/>
    <w:multiLevelType w:val="hybridMultilevel"/>
    <w:tmpl w:val="74A6910E"/>
    <w:lvl w:ilvl="0" w:tplc="7FCC4968">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E4514C8"/>
    <w:multiLevelType w:val="hybridMultilevel"/>
    <w:tmpl w:val="DB34E824"/>
    <w:lvl w:ilvl="0" w:tplc="7FCC4968">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8" w15:restartNumberingAfterBreak="0">
    <w:nsid w:val="3EDC315A"/>
    <w:multiLevelType w:val="hybridMultilevel"/>
    <w:tmpl w:val="3B9C5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15:restartNumberingAfterBreak="0">
    <w:nsid w:val="3F166803"/>
    <w:multiLevelType w:val="hybridMultilevel"/>
    <w:tmpl w:val="FF4253D6"/>
    <w:lvl w:ilvl="0" w:tplc="922884A0">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0" w15:restartNumberingAfterBreak="0">
    <w:nsid w:val="3F7A6BF4"/>
    <w:multiLevelType w:val="hybridMultilevel"/>
    <w:tmpl w:val="661E2C9A"/>
    <w:lvl w:ilvl="0" w:tplc="04190011">
      <w:start w:val="1"/>
      <w:numFmt w:val="decimal"/>
      <w:lvlText w:val="%1)"/>
      <w:lvlJc w:val="left"/>
      <w:pPr>
        <w:ind w:left="1429" w:hanging="360"/>
      </w:pPr>
    </w:lvl>
    <w:lvl w:ilvl="1" w:tplc="9FF4C800">
      <w:numFmt w:val="bullet"/>
      <w:lvlText w:val="•"/>
      <w:lvlJc w:val="left"/>
      <w:pPr>
        <w:ind w:left="2149" w:hanging="36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1" w15:restartNumberingAfterBreak="0">
    <w:nsid w:val="4003655B"/>
    <w:multiLevelType w:val="hybridMultilevel"/>
    <w:tmpl w:val="2A069FF8"/>
    <w:lvl w:ilvl="0" w:tplc="6B5C450C">
      <w:start w:val="1"/>
      <w:numFmt w:val="decimal"/>
      <w:lvlText w:val="3.2.%1."/>
      <w:lvlJc w:val="left"/>
      <w:pPr>
        <w:ind w:left="1287" w:hanging="360"/>
      </w:pPr>
      <w:rPr>
        <w:rFonts w:ascii="Times New Roman" w:hAnsi="Times New Roman" w:cs="Times New Roman" w:hint="default"/>
        <w:b/>
        <w:bCs/>
        <w:color w:val="000000" w:themeColor="text1"/>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2" w15:restartNumberingAfterBreak="0">
    <w:nsid w:val="405F441E"/>
    <w:multiLevelType w:val="hybridMultilevel"/>
    <w:tmpl w:val="FC4CA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4068117D"/>
    <w:multiLevelType w:val="hybridMultilevel"/>
    <w:tmpl w:val="E442511E"/>
    <w:lvl w:ilvl="0" w:tplc="667289E8">
      <w:start w:val="1"/>
      <w:numFmt w:val="decimal"/>
      <w:lvlText w:val="%1."/>
      <w:lvlJc w:val="left"/>
      <w:pPr>
        <w:ind w:left="720" w:hanging="360"/>
      </w:pPr>
      <w:rPr>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5" w15:restartNumberingAfterBreak="0">
    <w:nsid w:val="410A5A2A"/>
    <w:multiLevelType w:val="hybridMultilevel"/>
    <w:tmpl w:val="661E2C9A"/>
    <w:lvl w:ilvl="0" w:tplc="04190011">
      <w:start w:val="1"/>
      <w:numFmt w:val="decimal"/>
      <w:lvlText w:val="%1)"/>
      <w:lvlJc w:val="left"/>
      <w:pPr>
        <w:ind w:left="1429" w:hanging="360"/>
      </w:pPr>
    </w:lvl>
    <w:lvl w:ilvl="1" w:tplc="9FF4C800">
      <w:numFmt w:val="bullet"/>
      <w:lvlText w:val="•"/>
      <w:lvlJc w:val="left"/>
      <w:pPr>
        <w:ind w:left="2149" w:hanging="36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6" w15:restartNumberingAfterBreak="0">
    <w:nsid w:val="41367F6C"/>
    <w:multiLevelType w:val="multilevel"/>
    <w:tmpl w:val="4C62C85C"/>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7" w15:restartNumberingAfterBreak="0">
    <w:nsid w:val="414233D3"/>
    <w:multiLevelType w:val="hybridMultilevel"/>
    <w:tmpl w:val="9FB67F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8" w15:restartNumberingAfterBreak="0">
    <w:nsid w:val="44733244"/>
    <w:multiLevelType w:val="hybridMultilevel"/>
    <w:tmpl w:val="BDEA2FA8"/>
    <w:lvl w:ilvl="0" w:tplc="13E801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15:restartNumberingAfterBreak="0">
    <w:nsid w:val="455479F2"/>
    <w:multiLevelType w:val="hybridMultilevel"/>
    <w:tmpl w:val="B3E02526"/>
    <w:lvl w:ilvl="0" w:tplc="04190011">
      <w:start w:val="1"/>
      <w:numFmt w:val="decimal"/>
      <w:lvlText w:val="%1)"/>
      <w:lvlJc w:val="left"/>
      <w:pPr>
        <w:ind w:left="1429" w:hanging="360"/>
      </w:pPr>
    </w:lvl>
    <w:lvl w:ilvl="1" w:tplc="9FF4C800">
      <w:numFmt w:val="bullet"/>
      <w:lvlText w:val="•"/>
      <w:lvlJc w:val="left"/>
      <w:pPr>
        <w:ind w:left="2149" w:hanging="36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0" w15:restartNumberingAfterBreak="0">
    <w:nsid w:val="45907185"/>
    <w:multiLevelType w:val="multilevel"/>
    <w:tmpl w:val="10804802"/>
    <w:lvl w:ilvl="0">
      <w:start w:val="1"/>
      <w:numFmt w:val="decimal"/>
      <w:lvlText w:val="%1."/>
      <w:lvlJc w:val="left"/>
      <w:pPr>
        <w:ind w:left="1287" w:hanging="360"/>
      </w:pPr>
      <w:rPr>
        <w:rFonts w:ascii="Times New Roman" w:hAnsi="Times New Roman" w:cs="Times New Roman" w:hint="default"/>
        <w:i w:val="0"/>
        <w:sz w:val="22"/>
        <w:szCs w:val="22"/>
      </w:rPr>
    </w:lvl>
    <w:lvl w:ilvl="1">
      <w:start w:val="1"/>
      <w:numFmt w:val="decimal"/>
      <w:isLgl/>
      <w:lvlText w:val="%1.%2."/>
      <w:lvlJc w:val="left"/>
      <w:pPr>
        <w:ind w:left="1467" w:hanging="540"/>
      </w:pPr>
      <w:rPr>
        <w:rFonts w:hint="default"/>
      </w:rPr>
    </w:lvl>
    <w:lvl w:ilvl="2">
      <w:start w:val="2"/>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01" w15:restartNumberingAfterBreak="0">
    <w:nsid w:val="45912160"/>
    <w:multiLevelType w:val="hybridMultilevel"/>
    <w:tmpl w:val="B374E3AA"/>
    <w:lvl w:ilvl="0" w:tplc="A4409338">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2" w15:restartNumberingAfterBreak="0">
    <w:nsid w:val="45D96722"/>
    <w:multiLevelType w:val="hybridMultilevel"/>
    <w:tmpl w:val="A97C8834"/>
    <w:lvl w:ilvl="0" w:tplc="AE28ACE4">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15:restartNumberingAfterBreak="0">
    <w:nsid w:val="461D118A"/>
    <w:multiLevelType w:val="hybridMultilevel"/>
    <w:tmpl w:val="211C9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15:restartNumberingAfterBreak="0">
    <w:nsid w:val="474571BA"/>
    <w:multiLevelType w:val="hybridMultilevel"/>
    <w:tmpl w:val="4EBC0B38"/>
    <w:lvl w:ilvl="0" w:tplc="13E801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15:restartNumberingAfterBreak="0">
    <w:nsid w:val="4772174F"/>
    <w:multiLevelType w:val="hybridMultilevel"/>
    <w:tmpl w:val="2B361E7C"/>
    <w:lvl w:ilvl="0" w:tplc="FFC4C874">
      <w:start w:val="1"/>
      <w:numFmt w:val="decimal"/>
      <w:lvlText w:val="%1."/>
      <w:lvlJc w:val="left"/>
      <w:pPr>
        <w:ind w:left="720" w:hanging="360"/>
      </w:pPr>
      <w:rPr>
        <w:rFonts w:ascii="Times New Roman" w:hAnsi="Times New Roman" w:cs="Times New Roman" w:hint="default"/>
        <w:b w:val="0"/>
        <w:bCs/>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479F5728"/>
    <w:multiLevelType w:val="hybridMultilevel"/>
    <w:tmpl w:val="EBCA6674"/>
    <w:lvl w:ilvl="0" w:tplc="B13E1A8C">
      <w:start w:val="1"/>
      <w:numFmt w:val="decimal"/>
      <w:lvlText w:val="3.%1."/>
      <w:lvlJc w:val="left"/>
      <w:pPr>
        <w:ind w:left="720" w:hanging="360"/>
      </w:pPr>
      <w:rPr>
        <w:rFonts w:ascii="Times New Roman" w:hAnsi="Times New Roman" w:cs="Times New Roman" w:hint="default"/>
        <w:b w:val="0"/>
        <w:color w:val="000000" w:themeColor="text1"/>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15:restartNumberingAfterBreak="0">
    <w:nsid w:val="47BE00D7"/>
    <w:multiLevelType w:val="hybridMultilevel"/>
    <w:tmpl w:val="BDEA2FA8"/>
    <w:lvl w:ilvl="0" w:tplc="13E801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8" w15:restartNumberingAfterBreak="0">
    <w:nsid w:val="48215D8F"/>
    <w:multiLevelType w:val="multilevel"/>
    <w:tmpl w:val="E1A2A86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9" w15:restartNumberingAfterBreak="0">
    <w:nsid w:val="48814292"/>
    <w:multiLevelType w:val="hybridMultilevel"/>
    <w:tmpl w:val="E442511E"/>
    <w:lvl w:ilvl="0" w:tplc="667289E8">
      <w:start w:val="1"/>
      <w:numFmt w:val="decimal"/>
      <w:lvlText w:val="%1."/>
      <w:lvlJc w:val="left"/>
      <w:pPr>
        <w:ind w:left="720" w:hanging="360"/>
      </w:pPr>
      <w:rPr>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0" w15:restartNumberingAfterBreak="0">
    <w:nsid w:val="49E473E2"/>
    <w:multiLevelType w:val="hybridMultilevel"/>
    <w:tmpl w:val="B8423C04"/>
    <w:lvl w:ilvl="0" w:tplc="5048682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1" w15:restartNumberingAfterBreak="0">
    <w:nsid w:val="4A4A47B8"/>
    <w:multiLevelType w:val="hybridMultilevel"/>
    <w:tmpl w:val="2AAA26AE"/>
    <w:lvl w:ilvl="0" w:tplc="CADE46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2" w15:restartNumberingAfterBreak="0">
    <w:nsid w:val="4AFB4C01"/>
    <w:multiLevelType w:val="hybridMultilevel"/>
    <w:tmpl w:val="74DA56BA"/>
    <w:lvl w:ilvl="0" w:tplc="7FCC4968">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3" w15:restartNumberingAfterBreak="0">
    <w:nsid w:val="4B123151"/>
    <w:multiLevelType w:val="hybridMultilevel"/>
    <w:tmpl w:val="8E5CD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4" w15:restartNumberingAfterBreak="0">
    <w:nsid w:val="4B8A3F77"/>
    <w:multiLevelType w:val="hybridMultilevel"/>
    <w:tmpl w:val="A97C8834"/>
    <w:lvl w:ilvl="0" w:tplc="AE28ACE4">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5" w15:restartNumberingAfterBreak="0">
    <w:nsid w:val="4B984CFD"/>
    <w:multiLevelType w:val="hybridMultilevel"/>
    <w:tmpl w:val="E682B7C8"/>
    <w:lvl w:ilvl="0" w:tplc="04190011">
      <w:start w:val="1"/>
      <w:numFmt w:val="decimal"/>
      <w:lvlText w:val="%1)"/>
      <w:lvlJc w:val="left"/>
      <w:pPr>
        <w:ind w:left="1429" w:hanging="360"/>
      </w:pPr>
    </w:lvl>
    <w:lvl w:ilvl="1" w:tplc="9FF4C800">
      <w:numFmt w:val="bullet"/>
      <w:lvlText w:val="•"/>
      <w:lvlJc w:val="left"/>
      <w:pPr>
        <w:ind w:left="2149" w:hanging="36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6" w15:restartNumberingAfterBreak="0">
    <w:nsid w:val="4CFC12A7"/>
    <w:multiLevelType w:val="multilevel"/>
    <w:tmpl w:val="CE7C12C2"/>
    <w:lvl w:ilvl="0">
      <w:start w:val="1"/>
      <w:numFmt w:val="decimal"/>
      <w:lvlText w:val="%1."/>
      <w:lvlJc w:val="left"/>
      <w:pPr>
        <w:ind w:left="720" w:hanging="360"/>
      </w:pPr>
      <w:rPr>
        <w:rFonts w:hint="default"/>
      </w:rPr>
    </w:lvl>
    <w:lvl w:ilvl="1">
      <w:start w:val="2"/>
      <w:numFmt w:val="decimal"/>
      <w:isLgl/>
      <w:lvlText w:val="%1.%2."/>
      <w:lvlJc w:val="left"/>
      <w:pPr>
        <w:ind w:left="1209" w:hanging="495"/>
      </w:pPr>
      <w:rPr>
        <w:rFonts w:hint="default"/>
      </w:rPr>
    </w:lvl>
    <w:lvl w:ilvl="2">
      <w:start w:val="2"/>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217" w15:restartNumberingAfterBreak="0">
    <w:nsid w:val="4D29501F"/>
    <w:multiLevelType w:val="hybridMultilevel"/>
    <w:tmpl w:val="FF4253D6"/>
    <w:lvl w:ilvl="0" w:tplc="922884A0">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4D4A5A01"/>
    <w:multiLevelType w:val="hybridMultilevel"/>
    <w:tmpl w:val="FCE687F8"/>
    <w:lvl w:ilvl="0" w:tplc="5048682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9" w15:restartNumberingAfterBreak="0">
    <w:nsid w:val="4D701421"/>
    <w:multiLevelType w:val="hybridMultilevel"/>
    <w:tmpl w:val="DA3A8196"/>
    <w:lvl w:ilvl="0" w:tplc="FFC4C874">
      <w:start w:val="1"/>
      <w:numFmt w:val="decimal"/>
      <w:lvlText w:val="%1."/>
      <w:lvlJc w:val="left"/>
      <w:pPr>
        <w:ind w:left="720" w:hanging="360"/>
      </w:pPr>
      <w:rPr>
        <w:rFonts w:ascii="Times New Roman" w:hAnsi="Times New Roman" w:cs="Times New Roman" w:hint="default"/>
        <w:b w:val="0"/>
        <w:bCs/>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4DC5352B"/>
    <w:multiLevelType w:val="multilevel"/>
    <w:tmpl w:val="CA9446F6"/>
    <w:lvl w:ilvl="0">
      <w:start w:val="1"/>
      <w:numFmt w:val="decimal"/>
      <w:lvlText w:val="%1."/>
      <w:lvlJc w:val="left"/>
      <w:pPr>
        <w:ind w:left="720" w:hanging="360"/>
      </w:pPr>
      <w:rPr>
        <w:rFonts w:ascii="Times New Roman" w:hAnsi="Times New Roman" w:cs="Times New Roman" w:hint="default"/>
        <w:b w:val="0"/>
        <w:bCs/>
        <w:color w:val="000000"/>
        <w:sz w:val="24"/>
        <w:szCs w:val="24"/>
      </w:rPr>
    </w:lvl>
    <w:lvl w:ilvl="1">
      <w:start w:val="2"/>
      <w:numFmt w:val="decimal"/>
      <w:isLgl/>
      <w:lvlText w:val="%1.%2."/>
      <w:lvlJc w:val="left"/>
      <w:pPr>
        <w:ind w:left="1074"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21" w15:restartNumberingAfterBreak="0">
    <w:nsid w:val="4E55584E"/>
    <w:multiLevelType w:val="hybridMultilevel"/>
    <w:tmpl w:val="4D46E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2" w15:restartNumberingAfterBreak="0">
    <w:nsid w:val="4E600A54"/>
    <w:multiLevelType w:val="hybridMultilevel"/>
    <w:tmpl w:val="616CC7D8"/>
    <w:lvl w:ilvl="0" w:tplc="63FAFAAA">
      <w:start w:val="1"/>
      <w:numFmt w:val="decimal"/>
      <w:lvlText w:val="%1."/>
      <w:lvlJc w:val="left"/>
      <w:pPr>
        <w:ind w:left="19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4E9037B6"/>
    <w:multiLevelType w:val="hybridMultilevel"/>
    <w:tmpl w:val="A97C8834"/>
    <w:lvl w:ilvl="0" w:tplc="AE28ACE4">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4" w15:restartNumberingAfterBreak="0">
    <w:nsid w:val="4F855E34"/>
    <w:multiLevelType w:val="hybridMultilevel"/>
    <w:tmpl w:val="5E9AC28E"/>
    <w:lvl w:ilvl="0" w:tplc="34D895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5" w15:restartNumberingAfterBreak="0">
    <w:nsid w:val="50225DF1"/>
    <w:multiLevelType w:val="hybridMultilevel"/>
    <w:tmpl w:val="E0D62FCC"/>
    <w:lvl w:ilvl="0" w:tplc="5048682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6" w15:restartNumberingAfterBreak="0">
    <w:nsid w:val="5027304E"/>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27" w15:restartNumberingAfterBreak="0">
    <w:nsid w:val="50407F3C"/>
    <w:multiLevelType w:val="hybridMultilevel"/>
    <w:tmpl w:val="DB5290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8" w15:restartNumberingAfterBreak="0">
    <w:nsid w:val="5042372F"/>
    <w:multiLevelType w:val="hybridMultilevel"/>
    <w:tmpl w:val="E19839CE"/>
    <w:lvl w:ilvl="0" w:tplc="5048682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9" w15:restartNumberingAfterBreak="0">
    <w:nsid w:val="504C3BFC"/>
    <w:multiLevelType w:val="hybridMultilevel"/>
    <w:tmpl w:val="FF4253D6"/>
    <w:lvl w:ilvl="0" w:tplc="922884A0">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0" w15:restartNumberingAfterBreak="0">
    <w:nsid w:val="50800C05"/>
    <w:multiLevelType w:val="hybridMultilevel"/>
    <w:tmpl w:val="861693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1" w15:restartNumberingAfterBreak="0">
    <w:nsid w:val="509528AE"/>
    <w:multiLevelType w:val="multilevel"/>
    <w:tmpl w:val="0946264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2" w15:restartNumberingAfterBreak="0">
    <w:nsid w:val="50B331BE"/>
    <w:multiLevelType w:val="hybridMultilevel"/>
    <w:tmpl w:val="616CC7D8"/>
    <w:lvl w:ilvl="0" w:tplc="63FAFAAA">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50FA4922"/>
    <w:multiLevelType w:val="hybridMultilevel"/>
    <w:tmpl w:val="921A5F7E"/>
    <w:lvl w:ilvl="0" w:tplc="04190013">
      <w:start w:val="1"/>
      <w:numFmt w:val="upperRoman"/>
      <w:lvlText w:val="%1."/>
      <w:lvlJc w:val="right"/>
      <w:pPr>
        <w:ind w:left="720" w:hanging="360"/>
      </w:pPr>
    </w:lvl>
    <w:lvl w:ilvl="1" w:tplc="B13E1A8C">
      <w:start w:val="1"/>
      <w:numFmt w:val="decimal"/>
      <w:lvlText w:val="3.%2."/>
      <w:lvlJc w:val="left"/>
      <w:pPr>
        <w:ind w:left="1440" w:hanging="360"/>
      </w:pPr>
      <w:rPr>
        <w:rFonts w:ascii="Times New Roman" w:hAnsi="Times New Roman" w:cs="Times New Roman" w:hint="default"/>
        <w:b w:val="0"/>
        <w:color w:val="000000" w:themeColor="text1"/>
        <w:sz w:val="24"/>
        <w:szCs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4" w15:restartNumberingAfterBreak="0">
    <w:nsid w:val="513520B3"/>
    <w:multiLevelType w:val="hybridMultilevel"/>
    <w:tmpl w:val="F2F09922"/>
    <w:lvl w:ilvl="0" w:tplc="E3BC3B8C">
      <w:start w:val="1"/>
      <w:numFmt w:val="decimal"/>
      <w:pStyle w:val="10"/>
      <w:lvlText w:val="%1."/>
      <w:lvlJc w:val="left"/>
      <w:pPr>
        <w:tabs>
          <w:tab w:val="num" w:pos="644"/>
        </w:tabs>
        <w:ind w:left="644" w:hanging="360"/>
      </w:pPr>
      <w:rPr>
        <w:rFonts w:cs="Times New Roman" w:hint="default"/>
        <w:b/>
      </w:rPr>
    </w:lvl>
    <w:lvl w:ilvl="1" w:tplc="04190019" w:tentative="1">
      <w:start w:val="1"/>
      <w:numFmt w:val="lowerLetter"/>
      <w:pStyle w:val="10"/>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35" w15:restartNumberingAfterBreak="0">
    <w:nsid w:val="51A61A3D"/>
    <w:multiLevelType w:val="multilevel"/>
    <w:tmpl w:val="C6DC6888"/>
    <w:lvl w:ilvl="0">
      <w:start w:val="3"/>
      <w:numFmt w:val="decimal"/>
      <w:lvlText w:val="%1."/>
      <w:lvlJc w:val="left"/>
      <w:pPr>
        <w:ind w:left="1429" w:hanging="360"/>
      </w:pPr>
      <w:rPr>
        <w:rFonts w:hint="default"/>
      </w:rPr>
    </w:lvl>
    <w:lvl w:ilvl="1">
      <w:start w:val="2"/>
      <w:numFmt w:val="decimal"/>
      <w:isLgl/>
      <w:lvlText w:val="%1.%2."/>
      <w:lvlJc w:val="left"/>
      <w:pPr>
        <w:ind w:left="1669" w:hanging="600"/>
      </w:pPr>
      <w:rPr>
        <w:rFonts w:hint="default"/>
      </w:rPr>
    </w:lvl>
    <w:lvl w:ilvl="2">
      <w:start w:val="3"/>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36" w15:restartNumberingAfterBreak="0">
    <w:nsid w:val="521F27B2"/>
    <w:multiLevelType w:val="hybridMultilevel"/>
    <w:tmpl w:val="FE44F988"/>
    <w:lvl w:ilvl="0" w:tplc="7FCC4968">
      <w:start w:val="1"/>
      <w:numFmt w:val="decimal"/>
      <w:lvlText w:val="%1."/>
      <w:lvlJc w:val="left"/>
      <w:pPr>
        <w:ind w:left="755" w:hanging="360"/>
      </w:pPr>
      <w:rPr>
        <w:b w:val="0"/>
        <w:bCs/>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237" w15:restartNumberingAfterBreak="0">
    <w:nsid w:val="52653143"/>
    <w:multiLevelType w:val="hybridMultilevel"/>
    <w:tmpl w:val="C9729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8" w15:restartNumberingAfterBreak="0">
    <w:nsid w:val="53AC3419"/>
    <w:multiLevelType w:val="hybridMultilevel"/>
    <w:tmpl w:val="F586A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9" w15:restartNumberingAfterBreak="0">
    <w:nsid w:val="53CB5C0C"/>
    <w:multiLevelType w:val="hybridMultilevel"/>
    <w:tmpl w:val="7C564F18"/>
    <w:lvl w:ilvl="0" w:tplc="36665D80">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0" w15:restartNumberingAfterBreak="0">
    <w:nsid w:val="53D42BAD"/>
    <w:multiLevelType w:val="hybridMultilevel"/>
    <w:tmpl w:val="7876D344"/>
    <w:lvl w:ilvl="0" w:tplc="7FCC4968">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15:restartNumberingAfterBreak="0">
    <w:nsid w:val="5414487E"/>
    <w:multiLevelType w:val="hybridMultilevel"/>
    <w:tmpl w:val="8E8273D2"/>
    <w:lvl w:ilvl="0" w:tplc="D4BCE21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2" w15:restartNumberingAfterBreak="0">
    <w:nsid w:val="54145B4F"/>
    <w:multiLevelType w:val="hybridMultilevel"/>
    <w:tmpl w:val="EE442CAE"/>
    <w:lvl w:ilvl="0" w:tplc="7FCC4968">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3" w15:restartNumberingAfterBreak="0">
    <w:nsid w:val="550E2F06"/>
    <w:multiLevelType w:val="hybridMultilevel"/>
    <w:tmpl w:val="E682B7C8"/>
    <w:lvl w:ilvl="0" w:tplc="FFFFFFFF">
      <w:start w:val="1"/>
      <w:numFmt w:val="decimal"/>
      <w:lvlText w:val="%1)"/>
      <w:lvlJc w:val="left"/>
      <w:pPr>
        <w:ind w:left="1429" w:hanging="360"/>
      </w:pPr>
    </w:lvl>
    <w:lvl w:ilvl="1" w:tplc="FFFFFFFF">
      <w:numFmt w:val="bullet"/>
      <w:lvlText w:val="•"/>
      <w:lvlJc w:val="left"/>
      <w:pPr>
        <w:ind w:left="2149" w:hanging="360"/>
      </w:pPr>
      <w:rPr>
        <w:rFonts w:ascii="Times New Roman" w:eastAsia="Times New Roman" w:hAnsi="Times New Roman" w:cs="Times New Roman"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44" w15:restartNumberingAfterBreak="0">
    <w:nsid w:val="55FD1A9E"/>
    <w:multiLevelType w:val="hybridMultilevel"/>
    <w:tmpl w:val="28001150"/>
    <w:lvl w:ilvl="0" w:tplc="5048682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5" w15:restartNumberingAfterBreak="0">
    <w:nsid w:val="56BA6869"/>
    <w:multiLevelType w:val="hybridMultilevel"/>
    <w:tmpl w:val="FC3A06AC"/>
    <w:lvl w:ilvl="0" w:tplc="6720B65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6" w15:restartNumberingAfterBreak="0">
    <w:nsid w:val="57AC2864"/>
    <w:multiLevelType w:val="multilevel"/>
    <w:tmpl w:val="62FAAC38"/>
    <w:lvl w:ilvl="0">
      <w:start w:val="2"/>
      <w:numFmt w:val="decimal"/>
      <w:lvlText w:val="%1."/>
      <w:lvlJc w:val="left"/>
      <w:pPr>
        <w:ind w:left="720" w:hanging="360"/>
      </w:pPr>
      <w:rPr>
        <w:rFonts w:hint="default"/>
        <w:color w:val="auto"/>
      </w:rPr>
    </w:lvl>
    <w:lvl w:ilvl="1">
      <w:start w:val="2"/>
      <w:numFmt w:val="decimal"/>
      <w:isLgl/>
      <w:lvlText w:val="%1.%2."/>
      <w:lvlJc w:val="left"/>
      <w:pPr>
        <w:ind w:left="1254" w:hanging="540"/>
      </w:pPr>
      <w:rPr>
        <w:rFonts w:hint="default"/>
      </w:rPr>
    </w:lvl>
    <w:lvl w:ilvl="2">
      <w:start w:val="3"/>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247" w15:restartNumberingAfterBreak="0">
    <w:nsid w:val="57AC2ACA"/>
    <w:multiLevelType w:val="multilevel"/>
    <w:tmpl w:val="B5D2AFBA"/>
    <w:lvl w:ilvl="0">
      <w:start w:val="1"/>
      <w:numFmt w:val="decimal"/>
      <w:lvlText w:val="%1."/>
      <w:lvlJc w:val="left"/>
      <w:pPr>
        <w:ind w:left="720" w:hanging="360"/>
      </w:pPr>
      <w:rPr>
        <w:rFonts w:cs="Times New Roman"/>
      </w:rPr>
    </w:lvl>
    <w:lvl w:ilvl="1">
      <w:start w:val="1"/>
      <w:numFmt w:val="decimal"/>
      <w:isLgl/>
      <w:lvlText w:val="%1.%2."/>
      <w:lvlJc w:val="left"/>
      <w:pPr>
        <w:ind w:left="360" w:hanging="360"/>
      </w:pPr>
      <w:rPr>
        <w:rFonts w:cs="Times New Roman" w:hint="default"/>
        <w:b/>
      </w:rPr>
    </w:lvl>
    <w:lvl w:ilvl="2">
      <w:start w:val="1"/>
      <w:numFmt w:val="decimalZero"/>
      <w:isLgl/>
      <w:lvlText w:val="%1.%2.%3."/>
      <w:lvlJc w:val="left"/>
      <w:pPr>
        <w:ind w:left="2062" w:hanging="720"/>
      </w:pPr>
      <w:rPr>
        <w:rFonts w:cs="Times New Roman" w:hint="default"/>
      </w:rPr>
    </w:lvl>
    <w:lvl w:ilvl="3">
      <w:start w:val="1"/>
      <w:numFmt w:val="decimal"/>
      <w:isLgl/>
      <w:lvlText w:val="%1.%2.%3.%4."/>
      <w:lvlJc w:val="left"/>
      <w:pPr>
        <w:ind w:left="2553" w:hanging="72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3895" w:hanging="108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237" w:hanging="144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248" w15:restartNumberingAfterBreak="0">
    <w:nsid w:val="57F6439F"/>
    <w:multiLevelType w:val="hybridMultilevel"/>
    <w:tmpl w:val="4D563DD0"/>
    <w:lvl w:ilvl="0" w:tplc="5048682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583E1DD9"/>
    <w:multiLevelType w:val="hybridMultilevel"/>
    <w:tmpl w:val="FF4253D6"/>
    <w:lvl w:ilvl="0" w:tplc="922884A0">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0" w15:restartNumberingAfterBreak="0">
    <w:nsid w:val="58476C5F"/>
    <w:multiLevelType w:val="hybridMultilevel"/>
    <w:tmpl w:val="C9729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1" w15:restartNumberingAfterBreak="0">
    <w:nsid w:val="58B159E4"/>
    <w:multiLevelType w:val="hybridMultilevel"/>
    <w:tmpl w:val="D6F06A7E"/>
    <w:lvl w:ilvl="0" w:tplc="050E407C">
      <w:start w:val="1"/>
      <w:numFmt w:val="decimal"/>
      <w:lvlText w:val="%1."/>
      <w:lvlJc w:val="left"/>
      <w:pPr>
        <w:ind w:left="1429" w:hanging="360"/>
      </w:pPr>
      <w:rPr>
        <w:rFonts w:hint="default"/>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2" w15:restartNumberingAfterBreak="0">
    <w:nsid w:val="58E16ABD"/>
    <w:multiLevelType w:val="hybridMultilevel"/>
    <w:tmpl w:val="C950B92E"/>
    <w:lvl w:ilvl="0" w:tplc="7FCC4968">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3" w15:restartNumberingAfterBreak="0">
    <w:nsid w:val="58F86F07"/>
    <w:multiLevelType w:val="hybridMultilevel"/>
    <w:tmpl w:val="4F6C34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4" w15:restartNumberingAfterBreak="0">
    <w:nsid w:val="59141821"/>
    <w:multiLevelType w:val="hybridMultilevel"/>
    <w:tmpl w:val="E09EB5EE"/>
    <w:lvl w:ilvl="0" w:tplc="0A26B878">
      <w:start w:val="1"/>
      <w:numFmt w:val="decimal"/>
      <w:lvlText w:val="%1."/>
      <w:lvlJc w:val="left"/>
      <w:pPr>
        <w:ind w:left="72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591A0E1D"/>
    <w:multiLevelType w:val="multilevel"/>
    <w:tmpl w:val="EA72BFB0"/>
    <w:lvl w:ilvl="0">
      <w:start w:val="1"/>
      <w:numFmt w:val="decimal"/>
      <w:lvlText w:val="%1."/>
      <w:lvlJc w:val="left"/>
      <w:pPr>
        <w:ind w:left="393" w:hanging="360"/>
      </w:pPr>
      <w:rPr>
        <w:rFonts w:cs="Times New Roman"/>
        <w:b w:val="0"/>
      </w:rPr>
    </w:lvl>
    <w:lvl w:ilvl="1">
      <w:start w:val="1"/>
      <w:numFmt w:val="lowerLetter"/>
      <w:lvlText w:val="%2."/>
      <w:lvlJc w:val="left"/>
      <w:pPr>
        <w:ind w:left="1113" w:hanging="360"/>
      </w:pPr>
      <w:rPr>
        <w:rFonts w:cs="Times New Roman"/>
      </w:rPr>
    </w:lvl>
    <w:lvl w:ilvl="2">
      <w:start w:val="1"/>
      <w:numFmt w:val="lowerRoman"/>
      <w:lvlText w:val="%3."/>
      <w:lvlJc w:val="right"/>
      <w:pPr>
        <w:ind w:left="1833" w:hanging="180"/>
      </w:pPr>
      <w:rPr>
        <w:rFonts w:cs="Times New Roman"/>
      </w:rPr>
    </w:lvl>
    <w:lvl w:ilvl="3">
      <w:start w:val="1"/>
      <w:numFmt w:val="decimal"/>
      <w:lvlText w:val="%4."/>
      <w:lvlJc w:val="left"/>
      <w:pPr>
        <w:ind w:left="2553" w:hanging="360"/>
      </w:pPr>
      <w:rPr>
        <w:rFonts w:cs="Times New Roman"/>
      </w:rPr>
    </w:lvl>
    <w:lvl w:ilvl="4">
      <w:start w:val="1"/>
      <w:numFmt w:val="lowerLetter"/>
      <w:lvlText w:val="%5."/>
      <w:lvlJc w:val="left"/>
      <w:pPr>
        <w:ind w:left="3273" w:hanging="360"/>
      </w:pPr>
      <w:rPr>
        <w:rFonts w:cs="Times New Roman"/>
      </w:rPr>
    </w:lvl>
    <w:lvl w:ilvl="5">
      <w:start w:val="1"/>
      <w:numFmt w:val="lowerRoman"/>
      <w:lvlText w:val="%6."/>
      <w:lvlJc w:val="right"/>
      <w:pPr>
        <w:ind w:left="3993" w:hanging="180"/>
      </w:pPr>
      <w:rPr>
        <w:rFonts w:cs="Times New Roman"/>
      </w:rPr>
    </w:lvl>
    <w:lvl w:ilvl="6">
      <w:start w:val="1"/>
      <w:numFmt w:val="decimal"/>
      <w:lvlText w:val="%7."/>
      <w:lvlJc w:val="left"/>
      <w:pPr>
        <w:ind w:left="4713" w:hanging="360"/>
      </w:pPr>
      <w:rPr>
        <w:rFonts w:cs="Times New Roman"/>
      </w:rPr>
    </w:lvl>
    <w:lvl w:ilvl="7">
      <w:start w:val="1"/>
      <w:numFmt w:val="lowerLetter"/>
      <w:lvlText w:val="%8."/>
      <w:lvlJc w:val="left"/>
      <w:pPr>
        <w:ind w:left="5433" w:hanging="360"/>
      </w:pPr>
      <w:rPr>
        <w:rFonts w:cs="Times New Roman"/>
      </w:rPr>
    </w:lvl>
    <w:lvl w:ilvl="8">
      <w:start w:val="1"/>
      <w:numFmt w:val="lowerRoman"/>
      <w:lvlText w:val="%9."/>
      <w:lvlJc w:val="right"/>
      <w:pPr>
        <w:ind w:left="6153" w:hanging="180"/>
      </w:pPr>
      <w:rPr>
        <w:rFonts w:cs="Times New Roman"/>
      </w:rPr>
    </w:lvl>
  </w:abstractNum>
  <w:abstractNum w:abstractNumId="256" w15:restartNumberingAfterBreak="0">
    <w:nsid w:val="59501A62"/>
    <w:multiLevelType w:val="hybridMultilevel"/>
    <w:tmpl w:val="5A6A224C"/>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7" w15:restartNumberingAfterBreak="0">
    <w:nsid w:val="5954275E"/>
    <w:multiLevelType w:val="hybridMultilevel"/>
    <w:tmpl w:val="E442511E"/>
    <w:lvl w:ilvl="0" w:tplc="667289E8">
      <w:start w:val="1"/>
      <w:numFmt w:val="decimal"/>
      <w:lvlText w:val="%1."/>
      <w:lvlJc w:val="left"/>
      <w:pPr>
        <w:ind w:left="720" w:hanging="360"/>
      </w:pPr>
      <w:rPr>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8" w15:restartNumberingAfterBreak="0">
    <w:nsid w:val="599B4636"/>
    <w:multiLevelType w:val="hybridMultilevel"/>
    <w:tmpl w:val="9A541604"/>
    <w:lvl w:ilvl="0" w:tplc="7FCC4968">
      <w:start w:val="1"/>
      <w:numFmt w:val="decimal"/>
      <w:lvlText w:val="%1."/>
      <w:lvlJc w:val="left"/>
      <w:pPr>
        <w:ind w:left="755" w:hanging="360"/>
      </w:pPr>
      <w:rPr>
        <w:b w:val="0"/>
        <w:bCs/>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259" w15:restartNumberingAfterBreak="0">
    <w:nsid w:val="59F00D38"/>
    <w:multiLevelType w:val="hybridMultilevel"/>
    <w:tmpl w:val="3B9C5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0" w15:restartNumberingAfterBreak="0">
    <w:nsid w:val="5A512594"/>
    <w:multiLevelType w:val="hybridMultilevel"/>
    <w:tmpl w:val="E442511E"/>
    <w:lvl w:ilvl="0" w:tplc="667289E8">
      <w:start w:val="1"/>
      <w:numFmt w:val="decimal"/>
      <w:lvlText w:val="%1."/>
      <w:lvlJc w:val="left"/>
      <w:pPr>
        <w:ind w:left="720" w:hanging="360"/>
      </w:pPr>
      <w:rPr>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1" w15:restartNumberingAfterBreak="0">
    <w:nsid w:val="5B4077A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62" w15:restartNumberingAfterBreak="0">
    <w:nsid w:val="5B760AC5"/>
    <w:multiLevelType w:val="hybridMultilevel"/>
    <w:tmpl w:val="AC20B43E"/>
    <w:lvl w:ilvl="0" w:tplc="1FD481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3" w15:restartNumberingAfterBreak="0">
    <w:nsid w:val="5BBE60E5"/>
    <w:multiLevelType w:val="multilevel"/>
    <w:tmpl w:val="0946264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4" w15:restartNumberingAfterBreak="0">
    <w:nsid w:val="5C491559"/>
    <w:multiLevelType w:val="hybridMultilevel"/>
    <w:tmpl w:val="1DD4A7E0"/>
    <w:lvl w:ilvl="0" w:tplc="7FCC4968">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5"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6" w15:restartNumberingAfterBreak="0">
    <w:nsid w:val="5CB7212D"/>
    <w:multiLevelType w:val="multilevel"/>
    <w:tmpl w:val="0946264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7"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8" w15:restartNumberingAfterBreak="0">
    <w:nsid w:val="5CDA534D"/>
    <w:multiLevelType w:val="hybridMultilevel"/>
    <w:tmpl w:val="D7D6AA64"/>
    <w:lvl w:ilvl="0" w:tplc="5048682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9" w15:restartNumberingAfterBreak="0">
    <w:nsid w:val="5CE91A8F"/>
    <w:multiLevelType w:val="hybridMultilevel"/>
    <w:tmpl w:val="E682B7C8"/>
    <w:lvl w:ilvl="0" w:tplc="04190011">
      <w:start w:val="1"/>
      <w:numFmt w:val="decimal"/>
      <w:lvlText w:val="%1)"/>
      <w:lvlJc w:val="left"/>
      <w:pPr>
        <w:ind w:left="1429" w:hanging="360"/>
      </w:pPr>
    </w:lvl>
    <w:lvl w:ilvl="1" w:tplc="9FF4C800">
      <w:numFmt w:val="bullet"/>
      <w:lvlText w:val="•"/>
      <w:lvlJc w:val="left"/>
      <w:pPr>
        <w:ind w:left="2149" w:hanging="36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0" w15:restartNumberingAfterBreak="0">
    <w:nsid w:val="5F5A5258"/>
    <w:multiLevelType w:val="hybridMultilevel"/>
    <w:tmpl w:val="65E6B8C8"/>
    <w:lvl w:ilvl="0" w:tplc="5048682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1" w15:restartNumberingAfterBreak="0">
    <w:nsid w:val="5F6B5D3C"/>
    <w:multiLevelType w:val="multilevel"/>
    <w:tmpl w:val="0946264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2" w15:restartNumberingAfterBreak="0">
    <w:nsid w:val="5FF87543"/>
    <w:multiLevelType w:val="hybridMultilevel"/>
    <w:tmpl w:val="4EBC0B38"/>
    <w:lvl w:ilvl="0" w:tplc="13E801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3" w15:restartNumberingAfterBreak="0">
    <w:nsid w:val="5FF92F7B"/>
    <w:multiLevelType w:val="hybridMultilevel"/>
    <w:tmpl w:val="FF4253D6"/>
    <w:lvl w:ilvl="0" w:tplc="922884A0">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4" w15:restartNumberingAfterBreak="0">
    <w:nsid w:val="607E1D58"/>
    <w:multiLevelType w:val="hybridMultilevel"/>
    <w:tmpl w:val="FF4253D6"/>
    <w:lvl w:ilvl="0" w:tplc="922884A0">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5" w15:restartNumberingAfterBreak="0">
    <w:nsid w:val="61BD63FC"/>
    <w:multiLevelType w:val="hybridMultilevel"/>
    <w:tmpl w:val="8F623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6" w15:restartNumberingAfterBreak="0">
    <w:nsid w:val="622C0AD9"/>
    <w:multiLevelType w:val="hybridMultilevel"/>
    <w:tmpl w:val="5E9AC28E"/>
    <w:lvl w:ilvl="0" w:tplc="34D895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7" w15:restartNumberingAfterBreak="0">
    <w:nsid w:val="624E10D4"/>
    <w:multiLevelType w:val="hybridMultilevel"/>
    <w:tmpl w:val="9E1C2864"/>
    <w:lvl w:ilvl="0" w:tplc="5048682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8" w15:restartNumberingAfterBreak="0">
    <w:nsid w:val="632A0916"/>
    <w:multiLevelType w:val="hybridMultilevel"/>
    <w:tmpl w:val="28001150"/>
    <w:lvl w:ilvl="0" w:tplc="5048682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9" w15:restartNumberingAfterBreak="0">
    <w:nsid w:val="634D54AB"/>
    <w:multiLevelType w:val="hybridMultilevel"/>
    <w:tmpl w:val="C8BA2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0" w15:restartNumberingAfterBreak="0">
    <w:nsid w:val="636F52AE"/>
    <w:multiLevelType w:val="hybridMultilevel"/>
    <w:tmpl w:val="F586A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1" w15:restartNumberingAfterBreak="0">
    <w:nsid w:val="63766F71"/>
    <w:multiLevelType w:val="hybridMultilevel"/>
    <w:tmpl w:val="FF4253D6"/>
    <w:lvl w:ilvl="0" w:tplc="922884A0">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2" w15:restartNumberingAfterBreak="0">
    <w:nsid w:val="644447C2"/>
    <w:multiLevelType w:val="hybridMultilevel"/>
    <w:tmpl w:val="C8B2CF2C"/>
    <w:lvl w:ilvl="0" w:tplc="6B3429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3" w15:restartNumberingAfterBreak="0">
    <w:nsid w:val="64567AAE"/>
    <w:multiLevelType w:val="hybridMultilevel"/>
    <w:tmpl w:val="70140EA0"/>
    <w:lvl w:ilvl="0" w:tplc="CADE4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4" w15:restartNumberingAfterBreak="0">
    <w:nsid w:val="64804DA8"/>
    <w:multiLevelType w:val="hybridMultilevel"/>
    <w:tmpl w:val="4EBC0B38"/>
    <w:lvl w:ilvl="0" w:tplc="13E801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5" w15:restartNumberingAfterBreak="0">
    <w:nsid w:val="64F13ED1"/>
    <w:multiLevelType w:val="hybridMultilevel"/>
    <w:tmpl w:val="346214DA"/>
    <w:lvl w:ilvl="0" w:tplc="C50CFBB0">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6" w15:restartNumberingAfterBreak="0">
    <w:nsid w:val="655F2A55"/>
    <w:multiLevelType w:val="hybridMultilevel"/>
    <w:tmpl w:val="58BEE4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7" w15:restartNumberingAfterBreak="0">
    <w:nsid w:val="66547A4B"/>
    <w:multiLevelType w:val="hybridMultilevel"/>
    <w:tmpl w:val="BEFC7142"/>
    <w:lvl w:ilvl="0" w:tplc="CADE469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8" w15:restartNumberingAfterBreak="0">
    <w:nsid w:val="66837C01"/>
    <w:multiLevelType w:val="hybridMultilevel"/>
    <w:tmpl w:val="FF4253D6"/>
    <w:lvl w:ilvl="0" w:tplc="922884A0">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9" w15:restartNumberingAfterBreak="0">
    <w:nsid w:val="66BA3FFB"/>
    <w:multiLevelType w:val="hybridMultilevel"/>
    <w:tmpl w:val="9A0669C6"/>
    <w:lvl w:ilvl="0" w:tplc="EFC05FBA">
      <w:start w:val="3"/>
      <w:numFmt w:val="decimal"/>
      <w:lvlText w:val="3.%1."/>
      <w:lvlJc w:val="left"/>
      <w:pPr>
        <w:ind w:left="1800" w:hanging="360"/>
      </w:pPr>
      <w:rPr>
        <w:rFonts w:ascii="Times New Roman" w:hAnsi="Times New Roman" w:cs="Times New Roman" w:hint="default"/>
        <w:b w:val="0"/>
        <w:color w:val="000000" w:themeColor="text1"/>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0" w15:restartNumberingAfterBreak="0">
    <w:nsid w:val="67184B3E"/>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91" w15:restartNumberingAfterBreak="0">
    <w:nsid w:val="675F670F"/>
    <w:multiLevelType w:val="hybridMultilevel"/>
    <w:tmpl w:val="DD5A6FC4"/>
    <w:lvl w:ilvl="0" w:tplc="25B4AE8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2" w15:restartNumberingAfterBreak="0">
    <w:nsid w:val="67A27E99"/>
    <w:multiLevelType w:val="hybridMultilevel"/>
    <w:tmpl w:val="EFB46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3" w15:restartNumberingAfterBreak="0">
    <w:nsid w:val="67D76936"/>
    <w:multiLevelType w:val="multilevel"/>
    <w:tmpl w:val="754208AA"/>
    <w:lvl w:ilvl="0">
      <w:start w:val="1"/>
      <w:numFmt w:val="decimal"/>
      <w:lvlText w:val="%1."/>
      <w:lvlJc w:val="left"/>
      <w:pPr>
        <w:ind w:left="720" w:hanging="360"/>
      </w:pPr>
      <w:rPr>
        <w:rFonts w:cs="Times New Roman" w:hint="default"/>
        <w:b w:val="0"/>
      </w:rPr>
    </w:lvl>
    <w:lvl w:ilvl="1">
      <w:start w:val="2"/>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294" w15:restartNumberingAfterBreak="0">
    <w:nsid w:val="67E46E9A"/>
    <w:multiLevelType w:val="hybridMultilevel"/>
    <w:tmpl w:val="336AB1A8"/>
    <w:lvl w:ilvl="0" w:tplc="5048682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5" w15:restartNumberingAfterBreak="0">
    <w:nsid w:val="685C5364"/>
    <w:multiLevelType w:val="hybridMultilevel"/>
    <w:tmpl w:val="23C4835E"/>
    <w:lvl w:ilvl="0" w:tplc="04190011">
      <w:start w:val="1"/>
      <w:numFmt w:val="decimal"/>
      <w:lvlText w:val="%1)"/>
      <w:lvlJc w:val="left"/>
      <w:pPr>
        <w:ind w:left="1429" w:hanging="360"/>
      </w:pPr>
    </w:lvl>
    <w:lvl w:ilvl="1" w:tplc="9FF4C800">
      <w:numFmt w:val="bullet"/>
      <w:lvlText w:val="•"/>
      <w:lvlJc w:val="left"/>
      <w:pPr>
        <w:ind w:left="2149" w:hanging="36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6" w15:restartNumberingAfterBreak="0">
    <w:nsid w:val="68776506"/>
    <w:multiLevelType w:val="hybridMultilevel"/>
    <w:tmpl w:val="DD36E13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7" w15:restartNumberingAfterBreak="0">
    <w:nsid w:val="68891DD2"/>
    <w:multiLevelType w:val="multilevel"/>
    <w:tmpl w:val="0B645152"/>
    <w:lvl w:ilvl="0">
      <w:start w:val="1"/>
      <w:numFmt w:val="decimal"/>
      <w:lvlText w:val="%1."/>
      <w:lvlJc w:val="left"/>
      <w:pPr>
        <w:ind w:left="720" w:hanging="360"/>
      </w:p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8" w15:restartNumberingAfterBreak="0">
    <w:nsid w:val="688C2084"/>
    <w:multiLevelType w:val="multilevel"/>
    <w:tmpl w:val="C01C78DE"/>
    <w:lvl w:ilvl="0">
      <w:start w:val="1"/>
      <w:numFmt w:val="decimal"/>
      <w:lvlText w:val="%1."/>
      <w:lvlJc w:val="left"/>
      <w:pPr>
        <w:ind w:left="720" w:hanging="360"/>
      </w:pPr>
      <w:rPr>
        <w:rFonts w:cs="Times New Roman" w:hint="default"/>
        <w:b w:val="0"/>
      </w:rPr>
    </w:lvl>
    <w:lvl w:ilvl="1">
      <w:start w:val="2"/>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299" w15:restartNumberingAfterBreak="0">
    <w:nsid w:val="693559A3"/>
    <w:multiLevelType w:val="hybridMultilevel"/>
    <w:tmpl w:val="F9E6721C"/>
    <w:lvl w:ilvl="0" w:tplc="7FCC4968">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0" w15:restartNumberingAfterBreak="0">
    <w:nsid w:val="698D0669"/>
    <w:multiLevelType w:val="hybridMultilevel"/>
    <w:tmpl w:val="D3A04A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1" w15:restartNumberingAfterBreak="0">
    <w:nsid w:val="699C4B81"/>
    <w:multiLevelType w:val="hybridMultilevel"/>
    <w:tmpl w:val="E682B7C8"/>
    <w:lvl w:ilvl="0" w:tplc="04190011">
      <w:start w:val="1"/>
      <w:numFmt w:val="decimal"/>
      <w:lvlText w:val="%1)"/>
      <w:lvlJc w:val="left"/>
      <w:pPr>
        <w:ind w:left="1429" w:hanging="360"/>
      </w:pPr>
    </w:lvl>
    <w:lvl w:ilvl="1" w:tplc="9FF4C800">
      <w:numFmt w:val="bullet"/>
      <w:lvlText w:val="•"/>
      <w:lvlJc w:val="left"/>
      <w:pPr>
        <w:ind w:left="2149" w:hanging="36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2" w15:restartNumberingAfterBreak="0">
    <w:nsid w:val="6AAF7DEB"/>
    <w:multiLevelType w:val="hybridMultilevel"/>
    <w:tmpl w:val="A97C8834"/>
    <w:lvl w:ilvl="0" w:tplc="AE28ACE4">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3" w15:restartNumberingAfterBreak="0">
    <w:nsid w:val="6B863E2D"/>
    <w:multiLevelType w:val="hybridMultilevel"/>
    <w:tmpl w:val="2B361E7C"/>
    <w:lvl w:ilvl="0" w:tplc="FFC4C874">
      <w:start w:val="1"/>
      <w:numFmt w:val="decimal"/>
      <w:lvlText w:val="%1."/>
      <w:lvlJc w:val="left"/>
      <w:pPr>
        <w:ind w:left="720" w:hanging="360"/>
      </w:pPr>
      <w:rPr>
        <w:rFonts w:ascii="Times New Roman" w:hAnsi="Times New Roman" w:cs="Times New Roman" w:hint="default"/>
        <w:b w:val="0"/>
        <w:bCs/>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4" w15:restartNumberingAfterBreak="0">
    <w:nsid w:val="6BB70DE5"/>
    <w:multiLevelType w:val="hybridMultilevel"/>
    <w:tmpl w:val="FF4253D6"/>
    <w:lvl w:ilvl="0" w:tplc="922884A0">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5" w15:restartNumberingAfterBreak="0">
    <w:nsid w:val="6BBE271D"/>
    <w:multiLevelType w:val="hybridMultilevel"/>
    <w:tmpl w:val="9E1C2864"/>
    <w:lvl w:ilvl="0" w:tplc="FFFFFFFF">
      <w:start w:val="1"/>
      <w:numFmt w:val="decimal"/>
      <w:lvlText w:val="%1."/>
      <w:lvlJc w:val="left"/>
      <w:pPr>
        <w:ind w:left="720" w:hanging="360"/>
      </w:pPr>
      <w:rPr>
        <w:rFonts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6" w15:restartNumberingAfterBreak="0">
    <w:nsid w:val="6BD34C2E"/>
    <w:multiLevelType w:val="hybridMultilevel"/>
    <w:tmpl w:val="EEC6E73A"/>
    <w:lvl w:ilvl="0" w:tplc="5A9CA106">
      <w:start w:val="1"/>
      <w:numFmt w:val="decimal"/>
      <w:lvlText w:val="%1."/>
      <w:lvlJc w:val="left"/>
      <w:pPr>
        <w:ind w:left="720" w:hanging="360"/>
      </w:pPr>
      <w:rPr>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7" w15:restartNumberingAfterBreak="0">
    <w:nsid w:val="6C0E2EE9"/>
    <w:multiLevelType w:val="hybridMultilevel"/>
    <w:tmpl w:val="AC12A2AC"/>
    <w:lvl w:ilvl="0" w:tplc="14AC8B02">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8" w15:restartNumberingAfterBreak="0">
    <w:nsid w:val="6C16698E"/>
    <w:multiLevelType w:val="hybridMultilevel"/>
    <w:tmpl w:val="7B8C3EC8"/>
    <w:lvl w:ilvl="0" w:tplc="14AC8B02">
      <w:start w:val="1"/>
      <w:numFmt w:val="bullet"/>
      <w:lvlText w:val="-"/>
      <w:lvlJc w:val="left"/>
      <w:pPr>
        <w:ind w:left="1080" w:hanging="360"/>
      </w:pPr>
      <w:rPr>
        <w:rFonts w:ascii="SimSun" w:eastAsia="SimSun" w:hAnsi="SimSun" w:hint="eastAsi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9" w15:restartNumberingAfterBreak="0">
    <w:nsid w:val="6C914403"/>
    <w:multiLevelType w:val="hybridMultilevel"/>
    <w:tmpl w:val="EFC63D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0" w15:restartNumberingAfterBreak="0">
    <w:nsid w:val="6D3006EB"/>
    <w:multiLevelType w:val="hybridMultilevel"/>
    <w:tmpl w:val="D7D6AA64"/>
    <w:lvl w:ilvl="0" w:tplc="5048682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1" w15:restartNumberingAfterBreak="0">
    <w:nsid w:val="6E197C1E"/>
    <w:multiLevelType w:val="hybridMultilevel"/>
    <w:tmpl w:val="E682B7C8"/>
    <w:lvl w:ilvl="0" w:tplc="FFFFFFFF">
      <w:start w:val="1"/>
      <w:numFmt w:val="decimal"/>
      <w:lvlText w:val="%1)"/>
      <w:lvlJc w:val="left"/>
      <w:pPr>
        <w:ind w:left="1429" w:hanging="360"/>
      </w:pPr>
    </w:lvl>
    <w:lvl w:ilvl="1" w:tplc="FFFFFFFF">
      <w:numFmt w:val="bullet"/>
      <w:lvlText w:val="•"/>
      <w:lvlJc w:val="left"/>
      <w:pPr>
        <w:ind w:left="2149" w:hanging="360"/>
      </w:pPr>
      <w:rPr>
        <w:rFonts w:ascii="Times New Roman" w:eastAsia="Times New Roman" w:hAnsi="Times New Roman" w:cs="Times New Roman"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12" w15:restartNumberingAfterBreak="0">
    <w:nsid w:val="6E561DDD"/>
    <w:multiLevelType w:val="hybridMultilevel"/>
    <w:tmpl w:val="D158A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3" w15:restartNumberingAfterBreak="0">
    <w:nsid w:val="6E71457F"/>
    <w:multiLevelType w:val="multilevel"/>
    <w:tmpl w:val="89C83AD4"/>
    <w:lvl w:ilvl="0">
      <w:start w:val="1"/>
      <w:numFmt w:val="decimal"/>
      <w:lvlText w:val="%1."/>
      <w:lvlJc w:val="left"/>
      <w:pPr>
        <w:ind w:left="720" w:hanging="360"/>
      </w:pPr>
      <w:rPr>
        <w:rFonts w:cs="Times New Roman" w:hint="default"/>
        <w:b w:val="0"/>
      </w:rPr>
    </w:lvl>
    <w:lvl w:ilvl="1">
      <w:start w:val="2"/>
      <w:numFmt w:val="decimal"/>
      <w:isLgl/>
      <w:lvlText w:val="%1.%2."/>
      <w:lvlJc w:val="left"/>
      <w:pPr>
        <w:ind w:left="1003" w:hanging="54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314" w15:restartNumberingAfterBreak="0">
    <w:nsid w:val="6F0F5E7B"/>
    <w:multiLevelType w:val="hybridMultilevel"/>
    <w:tmpl w:val="336AB1A8"/>
    <w:lvl w:ilvl="0" w:tplc="5048682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5" w15:restartNumberingAfterBreak="0">
    <w:nsid w:val="70833474"/>
    <w:multiLevelType w:val="hybridMultilevel"/>
    <w:tmpl w:val="F4B8CF5C"/>
    <w:lvl w:ilvl="0" w:tplc="7FCC4968">
      <w:start w:val="1"/>
      <w:numFmt w:val="decimal"/>
      <w:lvlText w:val="%1."/>
      <w:lvlJc w:val="left"/>
      <w:pPr>
        <w:ind w:left="755" w:hanging="360"/>
      </w:pPr>
      <w:rPr>
        <w:b w:val="0"/>
        <w:bCs/>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6" w15:restartNumberingAfterBreak="0">
    <w:nsid w:val="71116178"/>
    <w:multiLevelType w:val="hybridMultilevel"/>
    <w:tmpl w:val="534AA25E"/>
    <w:lvl w:ilvl="0" w:tplc="2042C478">
      <w:start w:val="1"/>
      <w:numFmt w:val="decimal"/>
      <w:lvlText w:val="6.1.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7" w15:restartNumberingAfterBreak="0">
    <w:nsid w:val="711D485B"/>
    <w:multiLevelType w:val="hybridMultilevel"/>
    <w:tmpl w:val="E682B7C8"/>
    <w:lvl w:ilvl="0" w:tplc="04190011">
      <w:start w:val="1"/>
      <w:numFmt w:val="decimal"/>
      <w:lvlText w:val="%1)"/>
      <w:lvlJc w:val="left"/>
      <w:pPr>
        <w:ind w:left="1429" w:hanging="360"/>
      </w:pPr>
    </w:lvl>
    <w:lvl w:ilvl="1" w:tplc="9FF4C800">
      <w:numFmt w:val="bullet"/>
      <w:lvlText w:val="•"/>
      <w:lvlJc w:val="left"/>
      <w:pPr>
        <w:ind w:left="2149" w:hanging="36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8" w15:restartNumberingAfterBreak="0">
    <w:nsid w:val="71580E7F"/>
    <w:multiLevelType w:val="hybridMultilevel"/>
    <w:tmpl w:val="C9729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9" w15:restartNumberingAfterBreak="0">
    <w:nsid w:val="71A356F2"/>
    <w:multiLevelType w:val="hybridMultilevel"/>
    <w:tmpl w:val="BE101BD4"/>
    <w:lvl w:ilvl="0" w:tplc="5048682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0" w15:restartNumberingAfterBreak="0">
    <w:nsid w:val="722B3F0D"/>
    <w:multiLevelType w:val="hybridMultilevel"/>
    <w:tmpl w:val="C17C2EAE"/>
    <w:lvl w:ilvl="0" w:tplc="5048682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1" w15:restartNumberingAfterBreak="0">
    <w:nsid w:val="722F4045"/>
    <w:multiLevelType w:val="hybridMultilevel"/>
    <w:tmpl w:val="BA56F116"/>
    <w:lvl w:ilvl="0" w:tplc="7FCC4968">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2" w15:restartNumberingAfterBreak="0">
    <w:nsid w:val="72805E02"/>
    <w:multiLevelType w:val="hybridMultilevel"/>
    <w:tmpl w:val="4CBC2A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3" w15:restartNumberingAfterBreak="0">
    <w:nsid w:val="74327210"/>
    <w:multiLevelType w:val="hybridMultilevel"/>
    <w:tmpl w:val="4CBC2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746A58E7"/>
    <w:multiLevelType w:val="hybridMultilevel"/>
    <w:tmpl w:val="616CC7D8"/>
    <w:lvl w:ilvl="0" w:tplc="63FAFAAA">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5" w15:restartNumberingAfterBreak="0">
    <w:nsid w:val="747213A4"/>
    <w:multiLevelType w:val="hybridMultilevel"/>
    <w:tmpl w:val="D518A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6" w15:restartNumberingAfterBreak="0">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7" w15:restartNumberingAfterBreak="0">
    <w:nsid w:val="74997239"/>
    <w:multiLevelType w:val="hybridMultilevel"/>
    <w:tmpl w:val="616CC7D8"/>
    <w:lvl w:ilvl="0" w:tplc="63FAFAAA">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8" w15:restartNumberingAfterBreak="0">
    <w:nsid w:val="749E3573"/>
    <w:multiLevelType w:val="hybridMultilevel"/>
    <w:tmpl w:val="6F048020"/>
    <w:lvl w:ilvl="0" w:tplc="CD34CA14">
      <w:start w:val="1"/>
      <w:numFmt w:val="decimal"/>
      <w:lvlText w:val="%1."/>
      <w:lvlJc w:val="left"/>
      <w:pPr>
        <w:ind w:left="360" w:hanging="360"/>
      </w:pPr>
      <w:rPr>
        <w:rFonts w:cs="Times New Roman" w:hint="default"/>
        <w:b w:val="0"/>
        <w:color w:val="auto"/>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29" w15:restartNumberingAfterBreak="0">
    <w:nsid w:val="75063DF6"/>
    <w:multiLevelType w:val="hybridMultilevel"/>
    <w:tmpl w:val="6BAAF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0" w15:restartNumberingAfterBreak="0">
    <w:nsid w:val="751037FC"/>
    <w:multiLevelType w:val="hybridMultilevel"/>
    <w:tmpl w:val="113CAA60"/>
    <w:lvl w:ilvl="0" w:tplc="13E801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1" w15:restartNumberingAfterBreak="0">
    <w:nsid w:val="75B913F4"/>
    <w:multiLevelType w:val="hybridMultilevel"/>
    <w:tmpl w:val="113CAA60"/>
    <w:lvl w:ilvl="0" w:tplc="13E801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2" w15:restartNumberingAfterBreak="0">
    <w:nsid w:val="75E056F7"/>
    <w:multiLevelType w:val="hybridMultilevel"/>
    <w:tmpl w:val="10A00AC0"/>
    <w:lvl w:ilvl="0" w:tplc="7FCC4968">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3" w15:restartNumberingAfterBreak="0">
    <w:nsid w:val="760F7F2B"/>
    <w:multiLevelType w:val="hybridMultilevel"/>
    <w:tmpl w:val="336AB1A8"/>
    <w:lvl w:ilvl="0" w:tplc="5048682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4" w15:restartNumberingAfterBreak="0">
    <w:nsid w:val="762E263C"/>
    <w:multiLevelType w:val="hybridMultilevel"/>
    <w:tmpl w:val="4EBC0B38"/>
    <w:lvl w:ilvl="0" w:tplc="13E801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5" w15:restartNumberingAfterBreak="0">
    <w:nsid w:val="76987B68"/>
    <w:multiLevelType w:val="hybridMultilevel"/>
    <w:tmpl w:val="FEAC97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6" w15:restartNumberingAfterBreak="0">
    <w:nsid w:val="76D946CE"/>
    <w:multiLevelType w:val="hybridMultilevel"/>
    <w:tmpl w:val="23C4835E"/>
    <w:lvl w:ilvl="0" w:tplc="04190011">
      <w:start w:val="1"/>
      <w:numFmt w:val="decimal"/>
      <w:lvlText w:val="%1)"/>
      <w:lvlJc w:val="left"/>
      <w:pPr>
        <w:ind w:left="1429" w:hanging="360"/>
      </w:pPr>
    </w:lvl>
    <w:lvl w:ilvl="1" w:tplc="9FF4C800">
      <w:numFmt w:val="bullet"/>
      <w:lvlText w:val="•"/>
      <w:lvlJc w:val="left"/>
      <w:pPr>
        <w:ind w:left="2149" w:hanging="36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7" w15:restartNumberingAfterBreak="0">
    <w:nsid w:val="77137493"/>
    <w:multiLevelType w:val="hybridMultilevel"/>
    <w:tmpl w:val="001450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8" w15:restartNumberingAfterBreak="0">
    <w:nsid w:val="77233C5B"/>
    <w:multiLevelType w:val="hybridMultilevel"/>
    <w:tmpl w:val="8354CF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9" w15:restartNumberingAfterBreak="0">
    <w:nsid w:val="7726402E"/>
    <w:multiLevelType w:val="hybridMultilevel"/>
    <w:tmpl w:val="74A6910E"/>
    <w:lvl w:ilvl="0" w:tplc="7FCC4968">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0" w15:restartNumberingAfterBreak="0">
    <w:nsid w:val="77694E10"/>
    <w:multiLevelType w:val="hybridMultilevel"/>
    <w:tmpl w:val="13D40F22"/>
    <w:lvl w:ilvl="0" w:tplc="565C9E00">
      <w:start w:val="8"/>
      <w:numFmt w:val="decimal"/>
      <w:lvlText w:val="%1."/>
      <w:lvlJc w:val="left"/>
      <w:pPr>
        <w:ind w:left="720" w:hanging="360"/>
      </w:pPr>
      <w:rPr>
        <w:rFonts w:ascii="Times New Roman" w:hAnsi="Times New Roman" w:cs="Times New Roman" w:hint="default"/>
        <w:b w:val="0"/>
        <w:bCs/>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1" w15:restartNumberingAfterBreak="0">
    <w:nsid w:val="77F54CC0"/>
    <w:multiLevelType w:val="hybridMultilevel"/>
    <w:tmpl w:val="336AB1A8"/>
    <w:lvl w:ilvl="0" w:tplc="5048682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2" w15:restartNumberingAfterBreak="0">
    <w:nsid w:val="78A3513E"/>
    <w:multiLevelType w:val="hybridMultilevel"/>
    <w:tmpl w:val="FF4253D6"/>
    <w:lvl w:ilvl="0" w:tplc="922884A0">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3" w15:restartNumberingAfterBreak="0">
    <w:nsid w:val="78AA71EE"/>
    <w:multiLevelType w:val="hybridMultilevel"/>
    <w:tmpl w:val="6BB8D1D6"/>
    <w:lvl w:ilvl="0" w:tplc="AF0A882E">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4" w15:restartNumberingAfterBreak="0">
    <w:nsid w:val="78CC0414"/>
    <w:multiLevelType w:val="hybridMultilevel"/>
    <w:tmpl w:val="661E2C9A"/>
    <w:lvl w:ilvl="0" w:tplc="04190011">
      <w:start w:val="1"/>
      <w:numFmt w:val="decimal"/>
      <w:lvlText w:val="%1)"/>
      <w:lvlJc w:val="left"/>
      <w:pPr>
        <w:ind w:left="1429" w:hanging="360"/>
      </w:pPr>
    </w:lvl>
    <w:lvl w:ilvl="1" w:tplc="9FF4C800">
      <w:numFmt w:val="bullet"/>
      <w:lvlText w:val="•"/>
      <w:lvlJc w:val="left"/>
      <w:pPr>
        <w:ind w:left="2149" w:hanging="36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5" w15:restartNumberingAfterBreak="0">
    <w:nsid w:val="78EE1C6D"/>
    <w:multiLevelType w:val="hybridMultilevel"/>
    <w:tmpl w:val="4EBC0B38"/>
    <w:lvl w:ilvl="0" w:tplc="13E801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6" w15:restartNumberingAfterBreak="0">
    <w:nsid w:val="794A523D"/>
    <w:multiLevelType w:val="multilevel"/>
    <w:tmpl w:val="C1660FFE"/>
    <w:lvl w:ilvl="0">
      <w:start w:val="1"/>
      <w:numFmt w:val="decimal"/>
      <w:lvlText w:val="%1."/>
      <w:lvlJc w:val="left"/>
      <w:pPr>
        <w:ind w:left="720" w:hanging="360"/>
      </w:pPr>
      <w:rPr>
        <w:rFonts w:hint="default"/>
        <w:color w:val="auto"/>
      </w:rPr>
    </w:lvl>
    <w:lvl w:ilvl="1">
      <w:start w:val="2"/>
      <w:numFmt w:val="decimal"/>
      <w:isLgl/>
      <w:lvlText w:val="%1.%2."/>
      <w:lvlJc w:val="left"/>
      <w:pPr>
        <w:ind w:left="1254" w:hanging="540"/>
      </w:pPr>
      <w:rPr>
        <w:rFonts w:hint="default"/>
      </w:rPr>
    </w:lvl>
    <w:lvl w:ilvl="2">
      <w:start w:val="3"/>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347" w15:restartNumberingAfterBreak="0">
    <w:nsid w:val="79685449"/>
    <w:multiLevelType w:val="hybridMultilevel"/>
    <w:tmpl w:val="3C784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8" w15:restartNumberingAfterBreak="0">
    <w:nsid w:val="799220E1"/>
    <w:multiLevelType w:val="hybridMultilevel"/>
    <w:tmpl w:val="616CC7D8"/>
    <w:lvl w:ilvl="0" w:tplc="63FAFAAA">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9" w15:restartNumberingAfterBreak="0">
    <w:nsid w:val="7A8C1E86"/>
    <w:multiLevelType w:val="multilevel"/>
    <w:tmpl w:val="34622196"/>
    <w:lvl w:ilvl="0">
      <w:start w:val="1"/>
      <w:numFmt w:val="decimal"/>
      <w:lvlText w:val="%1."/>
      <w:lvlJc w:val="left"/>
      <w:pPr>
        <w:ind w:left="720" w:hanging="360"/>
      </w:pPr>
      <w:rPr>
        <w:rFonts w:cs="Times New Roman"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0" w15:restartNumberingAfterBreak="0">
    <w:nsid w:val="7AF55D4C"/>
    <w:multiLevelType w:val="hybridMultilevel"/>
    <w:tmpl w:val="4EBC0B38"/>
    <w:lvl w:ilvl="0" w:tplc="13E801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7B0E250A"/>
    <w:multiLevelType w:val="hybridMultilevel"/>
    <w:tmpl w:val="E682B7C8"/>
    <w:lvl w:ilvl="0" w:tplc="04190011">
      <w:start w:val="1"/>
      <w:numFmt w:val="decimal"/>
      <w:lvlText w:val="%1)"/>
      <w:lvlJc w:val="left"/>
      <w:pPr>
        <w:ind w:left="1429" w:hanging="360"/>
      </w:pPr>
    </w:lvl>
    <w:lvl w:ilvl="1" w:tplc="9FF4C800">
      <w:numFmt w:val="bullet"/>
      <w:lvlText w:val="•"/>
      <w:lvlJc w:val="left"/>
      <w:pPr>
        <w:ind w:left="2149" w:hanging="36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2" w15:restartNumberingAfterBreak="0">
    <w:nsid w:val="7B1B1126"/>
    <w:multiLevelType w:val="hybridMultilevel"/>
    <w:tmpl w:val="038EA5F4"/>
    <w:lvl w:ilvl="0" w:tplc="7FCC4968">
      <w:start w:val="1"/>
      <w:numFmt w:val="decimal"/>
      <w:lvlText w:val="%1."/>
      <w:lvlJc w:val="left"/>
      <w:pPr>
        <w:ind w:left="755" w:hanging="360"/>
      </w:pPr>
      <w:rPr>
        <w:b w:val="0"/>
        <w:bCs/>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53" w15:restartNumberingAfterBreak="0">
    <w:nsid w:val="7B9543BF"/>
    <w:multiLevelType w:val="hybridMultilevel"/>
    <w:tmpl w:val="83FA7654"/>
    <w:lvl w:ilvl="0" w:tplc="CADE469C">
      <w:start w:val="1"/>
      <w:numFmt w:val="bullet"/>
      <w:lvlText w:val=""/>
      <w:lvlJc w:val="left"/>
      <w:pPr>
        <w:ind w:left="2771"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4" w15:restartNumberingAfterBreak="0">
    <w:nsid w:val="7BF66761"/>
    <w:multiLevelType w:val="multilevel"/>
    <w:tmpl w:val="5516C6EC"/>
    <w:lvl w:ilvl="0">
      <w:start w:val="1"/>
      <w:numFmt w:val="decimal"/>
      <w:lvlText w:val="%1."/>
      <w:lvlJc w:val="left"/>
      <w:pPr>
        <w:ind w:left="720" w:hanging="360"/>
      </w:pPr>
      <w:rPr>
        <w:rFonts w:cs="Times New Roman" w:hint="default"/>
        <w:b w:val="0"/>
      </w:rPr>
    </w:lvl>
    <w:lvl w:ilvl="1">
      <w:start w:val="2"/>
      <w:numFmt w:val="decimal"/>
      <w:isLgl/>
      <w:lvlText w:val="%1.%2."/>
      <w:lvlJc w:val="left"/>
      <w:pPr>
        <w:ind w:left="1183" w:hanging="720"/>
      </w:pPr>
      <w:rPr>
        <w:rFonts w:hint="default"/>
        <w:sz w:val="22"/>
      </w:rPr>
    </w:lvl>
    <w:lvl w:ilvl="2">
      <w:start w:val="3"/>
      <w:numFmt w:val="decimal"/>
      <w:isLgl/>
      <w:lvlText w:val="%1.%2.%3."/>
      <w:lvlJc w:val="left"/>
      <w:pPr>
        <w:ind w:left="1286" w:hanging="720"/>
      </w:pPr>
      <w:rPr>
        <w:rFonts w:hint="default"/>
        <w:sz w:val="22"/>
      </w:rPr>
    </w:lvl>
    <w:lvl w:ilvl="3">
      <w:start w:val="1"/>
      <w:numFmt w:val="decimal"/>
      <w:isLgl/>
      <w:lvlText w:val="%1.%2.%3.%4."/>
      <w:lvlJc w:val="left"/>
      <w:pPr>
        <w:ind w:left="1749" w:hanging="1080"/>
      </w:pPr>
      <w:rPr>
        <w:rFonts w:hint="default"/>
        <w:sz w:val="22"/>
      </w:rPr>
    </w:lvl>
    <w:lvl w:ilvl="4">
      <w:start w:val="1"/>
      <w:numFmt w:val="decimal"/>
      <w:isLgl/>
      <w:lvlText w:val="%1.%2.%3.%4.%5."/>
      <w:lvlJc w:val="left"/>
      <w:pPr>
        <w:ind w:left="1852" w:hanging="1080"/>
      </w:pPr>
      <w:rPr>
        <w:rFonts w:hint="default"/>
        <w:sz w:val="22"/>
      </w:rPr>
    </w:lvl>
    <w:lvl w:ilvl="5">
      <w:start w:val="1"/>
      <w:numFmt w:val="decimal"/>
      <w:isLgl/>
      <w:lvlText w:val="%1.%2.%3.%4.%5.%6."/>
      <w:lvlJc w:val="left"/>
      <w:pPr>
        <w:ind w:left="2315" w:hanging="1440"/>
      </w:pPr>
      <w:rPr>
        <w:rFonts w:hint="default"/>
        <w:sz w:val="22"/>
      </w:rPr>
    </w:lvl>
    <w:lvl w:ilvl="6">
      <w:start w:val="1"/>
      <w:numFmt w:val="decimal"/>
      <w:isLgl/>
      <w:lvlText w:val="%1.%2.%3.%4.%5.%6.%7."/>
      <w:lvlJc w:val="left"/>
      <w:pPr>
        <w:ind w:left="2778" w:hanging="1800"/>
      </w:pPr>
      <w:rPr>
        <w:rFonts w:hint="default"/>
        <w:sz w:val="22"/>
      </w:rPr>
    </w:lvl>
    <w:lvl w:ilvl="7">
      <w:start w:val="1"/>
      <w:numFmt w:val="decimal"/>
      <w:isLgl/>
      <w:lvlText w:val="%1.%2.%3.%4.%5.%6.%7.%8."/>
      <w:lvlJc w:val="left"/>
      <w:pPr>
        <w:ind w:left="2881" w:hanging="1800"/>
      </w:pPr>
      <w:rPr>
        <w:rFonts w:hint="default"/>
        <w:sz w:val="22"/>
      </w:rPr>
    </w:lvl>
    <w:lvl w:ilvl="8">
      <w:start w:val="1"/>
      <w:numFmt w:val="decimal"/>
      <w:isLgl/>
      <w:lvlText w:val="%1.%2.%3.%4.%5.%6.%7.%8.%9."/>
      <w:lvlJc w:val="left"/>
      <w:pPr>
        <w:ind w:left="3344" w:hanging="2160"/>
      </w:pPr>
      <w:rPr>
        <w:rFonts w:hint="default"/>
        <w:sz w:val="22"/>
      </w:rPr>
    </w:lvl>
  </w:abstractNum>
  <w:abstractNum w:abstractNumId="355" w15:restartNumberingAfterBreak="0">
    <w:nsid w:val="7C180012"/>
    <w:multiLevelType w:val="hybridMultilevel"/>
    <w:tmpl w:val="318E630C"/>
    <w:lvl w:ilvl="0" w:tplc="7FCC4968">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6" w15:restartNumberingAfterBreak="0">
    <w:nsid w:val="7C587E59"/>
    <w:multiLevelType w:val="hybridMultilevel"/>
    <w:tmpl w:val="D3923CB6"/>
    <w:lvl w:ilvl="0" w:tplc="EAA6A57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7" w15:restartNumberingAfterBreak="0">
    <w:nsid w:val="7C8B3E40"/>
    <w:multiLevelType w:val="hybridMultilevel"/>
    <w:tmpl w:val="2A6CF744"/>
    <w:lvl w:ilvl="0" w:tplc="5048682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8" w15:restartNumberingAfterBreak="0">
    <w:nsid w:val="7D7701B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59" w15:restartNumberingAfterBreak="0">
    <w:nsid w:val="7DD53AD3"/>
    <w:multiLevelType w:val="hybridMultilevel"/>
    <w:tmpl w:val="C5AAB4D2"/>
    <w:lvl w:ilvl="0" w:tplc="E69A2ABC">
      <w:start w:val="1"/>
      <w:numFmt w:val="decimal"/>
      <w:lvlText w:val="3.2.%1."/>
      <w:lvlJc w:val="left"/>
      <w:pPr>
        <w:ind w:left="1287" w:hanging="360"/>
      </w:pPr>
      <w:rPr>
        <w:rFonts w:ascii="Times New Roman" w:hAnsi="Times New Roman" w:cs="Times New Roman" w:hint="default"/>
        <w:b/>
        <w:bCs/>
        <w:color w:val="000000" w:themeColor="text1"/>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0" w15:restartNumberingAfterBreak="0">
    <w:nsid w:val="7DDA58B0"/>
    <w:multiLevelType w:val="hybridMultilevel"/>
    <w:tmpl w:val="FF4253D6"/>
    <w:lvl w:ilvl="0" w:tplc="922884A0">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1" w15:restartNumberingAfterBreak="0">
    <w:nsid w:val="7E0D11C8"/>
    <w:multiLevelType w:val="hybridMultilevel"/>
    <w:tmpl w:val="D7D6AA64"/>
    <w:lvl w:ilvl="0" w:tplc="5048682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2" w15:restartNumberingAfterBreak="0">
    <w:nsid w:val="7E777518"/>
    <w:multiLevelType w:val="hybridMultilevel"/>
    <w:tmpl w:val="318E630C"/>
    <w:lvl w:ilvl="0" w:tplc="7FCC4968">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3" w15:restartNumberingAfterBreak="0">
    <w:nsid w:val="7E7E775B"/>
    <w:multiLevelType w:val="hybridMultilevel"/>
    <w:tmpl w:val="FF4253D6"/>
    <w:lvl w:ilvl="0" w:tplc="922884A0">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4" w15:restartNumberingAfterBreak="0">
    <w:nsid w:val="7ECA4E2B"/>
    <w:multiLevelType w:val="hybridMultilevel"/>
    <w:tmpl w:val="F84AB3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5" w15:restartNumberingAfterBreak="0">
    <w:nsid w:val="7F844049"/>
    <w:multiLevelType w:val="hybridMultilevel"/>
    <w:tmpl w:val="616CC7D8"/>
    <w:lvl w:ilvl="0" w:tplc="63FAFAAA">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6"/>
  </w:num>
  <w:num w:numId="2">
    <w:abstractNumId w:val="24"/>
  </w:num>
  <w:num w:numId="3">
    <w:abstractNumId w:val="162"/>
  </w:num>
  <w:num w:numId="4">
    <w:abstractNumId w:val="194"/>
  </w:num>
  <w:num w:numId="5">
    <w:abstractNumId w:val="100"/>
  </w:num>
  <w:num w:numId="6">
    <w:abstractNumId w:val="227"/>
  </w:num>
  <w:num w:numId="7">
    <w:abstractNumId w:val="156"/>
  </w:num>
  <w:num w:numId="8">
    <w:abstractNumId w:val="256"/>
  </w:num>
  <w:num w:numId="9">
    <w:abstractNumId w:val="89"/>
  </w:num>
  <w:num w:numId="10">
    <w:abstractNumId w:val="129"/>
  </w:num>
  <w:num w:numId="11">
    <w:abstractNumId w:val="251"/>
  </w:num>
  <w:num w:numId="12">
    <w:abstractNumId w:val="316"/>
  </w:num>
  <w:num w:numId="13">
    <w:abstractNumId w:val="195"/>
  </w:num>
  <w:num w:numId="14">
    <w:abstractNumId w:val="353"/>
  </w:num>
  <w:num w:numId="15">
    <w:abstractNumId w:val="153"/>
  </w:num>
  <w:num w:numId="16">
    <w:abstractNumId w:val="317"/>
  </w:num>
  <w:num w:numId="17">
    <w:abstractNumId w:val="50"/>
  </w:num>
  <w:num w:numId="18">
    <w:abstractNumId w:val="301"/>
  </w:num>
  <w:num w:numId="19">
    <w:abstractNumId w:val="336"/>
  </w:num>
  <w:num w:numId="20">
    <w:abstractNumId w:val="79"/>
  </w:num>
  <w:num w:numId="21">
    <w:abstractNumId w:val="59"/>
  </w:num>
  <w:num w:numId="22">
    <w:abstractNumId w:val="48"/>
  </w:num>
  <w:num w:numId="23">
    <w:abstractNumId w:val="190"/>
  </w:num>
  <w:num w:numId="24">
    <w:abstractNumId w:val="46"/>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303"/>
  </w:num>
  <w:num w:numId="27">
    <w:abstractNumId w:val="330"/>
  </w:num>
  <w:num w:numId="28">
    <w:abstractNumId w:val="95"/>
  </w:num>
  <w:num w:numId="29">
    <w:abstractNumId w:val="249"/>
  </w:num>
  <w:num w:numId="30">
    <w:abstractNumId w:val="207"/>
  </w:num>
  <w:num w:numId="31">
    <w:abstractNumId w:val="284"/>
  </w:num>
  <w:num w:numId="32">
    <w:abstractNumId w:val="266"/>
  </w:num>
  <w:num w:numId="33">
    <w:abstractNumId w:val="32"/>
  </w:num>
  <w:num w:numId="34">
    <w:abstractNumId w:val="103"/>
  </w:num>
  <w:num w:numId="35">
    <w:abstractNumId w:val="74"/>
  </w:num>
  <w:num w:numId="36">
    <w:abstractNumId w:val="170"/>
  </w:num>
  <w:num w:numId="37">
    <w:abstractNumId w:val="35"/>
  </w:num>
  <w:num w:numId="38">
    <w:abstractNumId w:val="29"/>
  </w:num>
  <w:num w:numId="39">
    <w:abstractNumId w:val="350"/>
  </w:num>
  <w:num w:numId="40">
    <w:abstractNumId w:val="345"/>
  </w:num>
  <w:num w:numId="41">
    <w:abstractNumId w:val="275"/>
  </w:num>
  <w:num w:numId="42">
    <w:abstractNumId w:val="182"/>
  </w:num>
  <w:num w:numId="43">
    <w:abstractNumId w:val="83"/>
  </w:num>
  <w:num w:numId="44">
    <w:abstractNumId w:val="214"/>
  </w:num>
  <w:num w:numId="45">
    <w:abstractNumId w:val="25"/>
  </w:num>
  <w:num w:numId="46">
    <w:abstractNumId w:val="308"/>
  </w:num>
  <w:num w:numId="47">
    <w:abstractNumId w:val="235"/>
  </w:num>
  <w:num w:numId="48">
    <w:abstractNumId w:val="334"/>
  </w:num>
  <w:num w:numId="49">
    <w:abstractNumId w:val="215"/>
  </w:num>
  <w:num w:numId="50">
    <w:abstractNumId w:val="132"/>
  </w:num>
  <w:num w:numId="51">
    <w:abstractNumId w:val="307"/>
  </w:num>
  <w:num w:numId="52">
    <w:abstractNumId w:val="13"/>
  </w:num>
  <w:num w:numId="53">
    <w:abstractNumId w:val="118"/>
  </w:num>
  <w:num w:numId="54">
    <w:abstractNumId w:val="185"/>
  </w:num>
  <w:num w:numId="55">
    <w:abstractNumId w:val="363"/>
  </w:num>
  <w:num w:numId="56">
    <w:abstractNumId w:val="288"/>
  </w:num>
  <w:num w:numId="57">
    <w:abstractNumId w:val="145"/>
  </w:num>
  <w:num w:numId="58">
    <w:abstractNumId w:val="342"/>
  </w:num>
  <w:num w:numId="59">
    <w:abstractNumId w:val="77"/>
  </w:num>
  <w:num w:numId="60">
    <w:abstractNumId w:val="217"/>
  </w:num>
  <w:num w:numId="61">
    <w:abstractNumId w:val="68"/>
  </w:num>
  <w:num w:numId="62">
    <w:abstractNumId w:val="281"/>
  </w:num>
  <w:num w:numId="63">
    <w:abstractNumId w:val="273"/>
  </w:num>
  <w:num w:numId="64">
    <w:abstractNumId w:val="216"/>
  </w:num>
  <w:num w:numId="65">
    <w:abstractNumId w:val="3"/>
  </w:num>
  <w:num w:numId="66">
    <w:abstractNumId w:val="115"/>
  </w:num>
  <w:num w:numId="67">
    <w:abstractNumId w:val="360"/>
  </w:num>
  <w:num w:numId="68">
    <w:abstractNumId w:val="304"/>
  </w:num>
  <w:num w:numId="69">
    <w:abstractNumId w:val="189"/>
  </w:num>
  <w:num w:numId="70">
    <w:abstractNumId w:val="62"/>
  </w:num>
  <w:num w:numId="71">
    <w:abstractNumId w:val="222"/>
  </w:num>
  <w:num w:numId="72">
    <w:abstractNumId w:val="34"/>
  </w:num>
  <w:num w:numId="73">
    <w:abstractNumId w:val="209"/>
  </w:num>
  <w:num w:numId="74">
    <w:abstractNumId w:val="136"/>
  </w:num>
  <w:num w:numId="75">
    <w:abstractNumId w:val="14"/>
  </w:num>
  <w:num w:numId="76">
    <w:abstractNumId w:val="146"/>
  </w:num>
  <w:num w:numId="77">
    <w:abstractNumId w:val="229"/>
  </w:num>
  <w:num w:numId="78">
    <w:abstractNumId w:val="141"/>
  </w:num>
  <w:num w:numId="79">
    <w:abstractNumId w:val="192"/>
  </w:num>
  <w:num w:numId="80">
    <w:abstractNumId w:val="365"/>
  </w:num>
  <w:num w:numId="81">
    <w:abstractNumId w:val="199"/>
  </w:num>
  <w:num w:numId="82">
    <w:abstractNumId w:val="155"/>
  </w:num>
  <w:num w:numId="83">
    <w:abstractNumId w:val="220"/>
  </w:num>
  <w:num w:numId="84">
    <w:abstractNumId w:val="331"/>
  </w:num>
  <w:num w:numId="85">
    <w:abstractNumId w:val="101"/>
  </w:num>
  <w:num w:numId="86">
    <w:abstractNumId w:val="30"/>
  </w:num>
  <w:num w:numId="87">
    <w:abstractNumId w:val="198"/>
  </w:num>
  <w:num w:numId="88">
    <w:abstractNumId w:val="102"/>
  </w:num>
  <w:num w:numId="89">
    <w:abstractNumId w:val="327"/>
  </w:num>
  <w:num w:numId="90">
    <w:abstractNumId w:val="325"/>
  </w:num>
  <w:num w:numId="91">
    <w:abstractNumId w:val="196"/>
  </w:num>
  <w:num w:numId="92">
    <w:abstractNumId w:val="109"/>
  </w:num>
  <w:num w:numId="93">
    <w:abstractNumId w:val="295"/>
  </w:num>
  <w:num w:numId="94">
    <w:abstractNumId w:val="351"/>
  </w:num>
  <w:num w:numId="95">
    <w:abstractNumId w:val="269"/>
  </w:num>
  <w:num w:numId="96">
    <w:abstractNumId w:val="205"/>
  </w:num>
  <w:num w:numId="97">
    <w:abstractNumId w:val="274"/>
  </w:num>
  <w:num w:numId="98">
    <w:abstractNumId w:val="140"/>
  </w:num>
  <w:num w:numId="99">
    <w:abstractNumId w:val="232"/>
  </w:num>
  <w:num w:numId="100">
    <w:abstractNumId w:val="324"/>
  </w:num>
  <w:num w:numId="101">
    <w:abstractNumId w:val="127"/>
  </w:num>
  <w:num w:numId="102">
    <w:abstractNumId w:val="193"/>
  </w:num>
  <w:num w:numId="103">
    <w:abstractNumId w:val="223"/>
  </w:num>
  <w:num w:numId="104">
    <w:abstractNumId w:val="312"/>
  </w:num>
  <w:num w:numId="105">
    <w:abstractNumId w:val="241"/>
  </w:num>
  <w:num w:numId="106">
    <w:abstractNumId w:val="188"/>
  </w:num>
  <w:num w:numId="107">
    <w:abstractNumId w:val="224"/>
  </w:num>
  <w:num w:numId="108">
    <w:abstractNumId w:val="4"/>
  </w:num>
  <w:num w:numId="109">
    <w:abstractNumId w:val="135"/>
  </w:num>
  <w:num w:numId="110">
    <w:abstractNumId w:val="329"/>
  </w:num>
  <w:num w:numId="111">
    <w:abstractNumId w:val="201"/>
  </w:num>
  <w:num w:numId="112">
    <w:abstractNumId w:val="117"/>
  </w:num>
  <w:num w:numId="113">
    <w:abstractNumId w:val="160"/>
  </w:num>
  <w:num w:numId="114">
    <w:abstractNumId w:val="131"/>
  </w:num>
  <w:num w:numId="115">
    <w:abstractNumId w:val="105"/>
  </w:num>
  <w:num w:numId="116">
    <w:abstractNumId w:val="283"/>
  </w:num>
  <w:num w:numId="117">
    <w:abstractNumId w:val="149"/>
  </w:num>
  <w:num w:numId="118">
    <w:abstractNumId w:val="259"/>
  </w:num>
  <w:num w:numId="119">
    <w:abstractNumId w:val="276"/>
  </w:num>
  <w:num w:numId="120">
    <w:abstractNumId w:val="270"/>
  </w:num>
  <w:num w:numId="121">
    <w:abstractNumId w:val="113"/>
  </w:num>
  <w:num w:numId="122">
    <w:abstractNumId w:val="87"/>
  </w:num>
  <w:num w:numId="123">
    <w:abstractNumId w:val="43"/>
  </w:num>
  <w:num w:numId="124">
    <w:abstractNumId w:val="245"/>
  </w:num>
  <w:num w:numId="125">
    <w:abstractNumId w:val="121"/>
  </w:num>
  <w:num w:numId="126">
    <w:abstractNumId w:val="3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66"/>
  </w:num>
  <w:num w:numId="128">
    <w:abstractNumId w:val="65"/>
  </w:num>
  <w:num w:numId="129">
    <w:abstractNumId w:val="147"/>
  </w:num>
  <w:num w:numId="130">
    <w:abstractNumId w:val="108"/>
  </w:num>
  <w:num w:numId="131">
    <w:abstractNumId w:val="122"/>
  </w:num>
  <w:num w:numId="132">
    <w:abstractNumId w:val="277"/>
  </w:num>
  <w:num w:numId="133">
    <w:abstractNumId w:val="75"/>
  </w:num>
  <w:num w:numId="134">
    <w:abstractNumId w:val="294"/>
  </w:num>
  <w:num w:numId="135">
    <w:abstractNumId w:val="124"/>
  </w:num>
  <w:num w:numId="136">
    <w:abstractNumId w:val="18"/>
  </w:num>
  <w:num w:numId="137">
    <w:abstractNumId w:val="61"/>
  </w:num>
  <w:num w:numId="138">
    <w:abstractNumId w:val="21"/>
  </w:num>
  <w:num w:numId="139">
    <w:abstractNumId w:val="7"/>
  </w:num>
  <w:num w:numId="140">
    <w:abstractNumId w:val="268"/>
  </w:num>
  <w:num w:numId="141">
    <w:abstractNumId w:val="361"/>
  </w:num>
  <w:num w:numId="142">
    <w:abstractNumId w:val="310"/>
  </w:num>
  <w:num w:numId="143">
    <w:abstractNumId w:val="168"/>
  </w:num>
  <w:num w:numId="144">
    <w:abstractNumId w:val="125"/>
  </w:num>
  <w:num w:numId="145">
    <w:abstractNumId w:val="81"/>
  </w:num>
  <w:num w:numId="146">
    <w:abstractNumId w:val="320"/>
  </w:num>
  <w:num w:numId="147">
    <w:abstractNumId w:val="357"/>
  </w:num>
  <w:num w:numId="148">
    <w:abstractNumId w:val="27"/>
  </w:num>
  <w:num w:numId="149">
    <w:abstractNumId w:val="39"/>
  </w:num>
  <w:num w:numId="150">
    <w:abstractNumId w:val="349"/>
  </w:num>
  <w:num w:numId="151">
    <w:abstractNumId w:val="218"/>
  </w:num>
  <w:num w:numId="152">
    <w:abstractNumId w:val="287"/>
  </w:num>
  <w:num w:numId="153">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61"/>
  </w:num>
  <w:num w:numId="155">
    <w:abstractNumId w:val="238"/>
  </w:num>
  <w:num w:numId="156">
    <w:abstractNumId w:val="323"/>
  </w:num>
  <w:num w:numId="157">
    <w:abstractNumId w:val="158"/>
  </w:num>
  <w:num w:numId="158">
    <w:abstractNumId w:val="112"/>
  </w:num>
  <w:num w:numId="159">
    <w:abstractNumId w:val="250"/>
  </w:num>
  <w:num w:numId="160">
    <w:abstractNumId w:val="63"/>
  </w:num>
  <w:num w:numId="161">
    <w:abstractNumId w:val="54"/>
  </w:num>
  <w:num w:numId="162">
    <w:abstractNumId w:val="139"/>
  </w:num>
  <w:num w:numId="163">
    <w:abstractNumId w:val="297"/>
  </w:num>
  <w:num w:numId="164">
    <w:abstractNumId w:val="197"/>
  </w:num>
  <w:num w:numId="165">
    <w:abstractNumId w:val="80"/>
  </w:num>
  <w:num w:numId="166">
    <w:abstractNumId w:val="293"/>
  </w:num>
  <w:num w:numId="167">
    <w:abstractNumId w:val="85"/>
  </w:num>
  <w:num w:numId="168">
    <w:abstractNumId w:val="225"/>
  </w:num>
  <w:num w:numId="169">
    <w:abstractNumId w:val="247"/>
  </w:num>
  <w:num w:numId="170">
    <w:abstractNumId w:val="52"/>
  </w:num>
  <w:num w:numId="171">
    <w:abstractNumId w:val="73"/>
  </w:num>
  <w:num w:numId="172">
    <w:abstractNumId w:val="88"/>
  </w:num>
  <w:num w:numId="173">
    <w:abstractNumId w:val="167"/>
  </w:num>
  <w:num w:numId="174">
    <w:abstractNumId w:val="309"/>
  </w:num>
  <w:num w:numId="175">
    <w:abstractNumId w:val="253"/>
  </w:num>
  <w:num w:numId="176">
    <w:abstractNumId w:val="286"/>
  </w:num>
  <w:num w:numId="177">
    <w:abstractNumId w:val="134"/>
  </w:num>
  <w:num w:numId="178">
    <w:abstractNumId w:val="92"/>
  </w:num>
  <w:num w:numId="179">
    <w:abstractNumId w:val="2"/>
  </w:num>
  <w:num w:numId="180">
    <w:abstractNumId w:val="31"/>
  </w:num>
  <w:num w:numId="181">
    <w:abstractNumId w:val="45"/>
  </w:num>
  <w:num w:numId="182">
    <w:abstractNumId w:val="362"/>
  </w:num>
  <w:num w:numId="183">
    <w:abstractNumId w:val="187"/>
  </w:num>
  <w:num w:numId="184">
    <w:abstractNumId w:val="28"/>
  </w:num>
  <w:num w:numId="185">
    <w:abstractNumId w:val="236"/>
  </w:num>
  <w:num w:numId="186">
    <w:abstractNumId w:val="258"/>
  </w:num>
  <w:num w:numId="187">
    <w:abstractNumId w:val="315"/>
  </w:num>
  <w:num w:numId="188">
    <w:abstractNumId w:val="352"/>
  </w:num>
  <w:num w:numId="189">
    <w:abstractNumId w:val="240"/>
  </w:num>
  <w:num w:numId="190">
    <w:abstractNumId w:val="321"/>
  </w:num>
  <w:num w:numId="191">
    <w:abstractNumId w:val="38"/>
  </w:num>
  <w:num w:numId="192">
    <w:abstractNumId w:val="299"/>
  </w:num>
  <w:num w:numId="193">
    <w:abstractNumId w:val="49"/>
  </w:num>
  <w:num w:numId="194">
    <w:abstractNumId w:val="82"/>
  </w:num>
  <w:num w:numId="195">
    <w:abstractNumId w:val="242"/>
  </w:num>
  <w:num w:numId="196">
    <w:abstractNumId w:val="10"/>
  </w:num>
  <w:num w:numId="197">
    <w:abstractNumId w:val="67"/>
  </w:num>
  <w:num w:numId="198">
    <w:abstractNumId w:val="23"/>
  </w:num>
  <w:num w:numId="199">
    <w:abstractNumId w:val="90"/>
  </w:num>
  <w:num w:numId="200">
    <w:abstractNumId w:val="159"/>
  </w:num>
  <w:num w:numId="201">
    <w:abstractNumId w:val="252"/>
  </w:num>
  <w:num w:numId="202">
    <w:abstractNumId w:val="178"/>
  </w:num>
  <w:num w:numId="203">
    <w:abstractNumId w:val="137"/>
  </w:num>
  <w:num w:numId="204">
    <w:abstractNumId w:val="12"/>
  </w:num>
  <w:num w:numId="205">
    <w:abstractNumId w:val="221"/>
  </w:num>
  <w:num w:numId="206">
    <w:abstractNumId w:val="111"/>
  </w:num>
  <w:num w:numId="207">
    <w:abstractNumId w:val="292"/>
  </w:num>
  <w:num w:numId="208">
    <w:abstractNumId w:val="300"/>
  </w:num>
  <w:num w:numId="209">
    <w:abstractNumId w:val="264"/>
  </w:num>
  <w:num w:numId="210">
    <w:abstractNumId w:val="180"/>
  </w:num>
  <w:num w:numId="211">
    <w:abstractNumId w:val="126"/>
  </w:num>
  <w:num w:numId="212">
    <w:abstractNumId w:val="99"/>
  </w:num>
  <w:num w:numId="213">
    <w:abstractNumId w:val="355"/>
  </w:num>
  <w:num w:numId="214">
    <w:abstractNumId w:val="142"/>
  </w:num>
  <w:num w:numId="215">
    <w:abstractNumId w:val="33"/>
  </w:num>
  <w:num w:numId="216">
    <w:abstractNumId w:val="106"/>
  </w:num>
  <w:num w:numId="217">
    <w:abstractNumId w:val="151"/>
  </w:num>
  <w:num w:numId="218">
    <w:abstractNumId w:val="98"/>
  </w:num>
  <w:num w:numId="219">
    <w:abstractNumId w:val="130"/>
  </w:num>
  <w:num w:numId="220">
    <w:abstractNumId w:val="58"/>
  </w:num>
  <w:num w:numId="221">
    <w:abstractNumId w:val="332"/>
  </w:num>
  <w:num w:numId="222">
    <w:abstractNumId w:val="212"/>
  </w:num>
  <w:num w:numId="223">
    <w:abstractNumId w:val="53"/>
  </w:num>
  <w:num w:numId="224">
    <w:abstractNumId w:val="186"/>
  </w:num>
  <w:num w:numId="225">
    <w:abstractNumId w:val="339"/>
  </w:num>
  <w:num w:numId="226">
    <w:abstractNumId w:val="290"/>
  </w:num>
  <w:num w:numId="227">
    <w:abstractNumId w:val="177"/>
  </w:num>
  <w:num w:numId="228">
    <w:abstractNumId w:val="347"/>
  </w:num>
  <w:num w:numId="229">
    <w:abstractNumId w:val="51"/>
  </w:num>
  <w:num w:numId="230">
    <w:abstractNumId w:val="319"/>
  </w:num>
  <w:num w:numId="231">
    <w:abstractNumId w:val="210"/>
  </w:num>
  <w:num w:numId="232">
    <w:abstractNumId w:val="171"/>
  </w:num>
  <w:num w:numId="233">
    <w:abstractNumId w:val="150"/>
  </w:num>
  <w:num w:numId="234">
    <w:abstractNumId w:val="262"/>
  </w:num>
  <w:num w:numId="235">
    <w:abstractNumId w:val="278"/>
  </w:num>
  <w:num w:numId="236">
    <w:abstractNumId w:val="154"/>
  </w:num>
  <w:num w:numId="237">
    <w:abstractNumId w:val="120"/>
  </w:num>
  <w:num w:numId="238">
    <w:abstractNumId w:val="313"/>
  </w:num>
  <w:num w:numId="239">
    <w:abstractNumId w:val="228"/>
  </w:num>
  <w:num w:numId="240">
    <w:abstractNumId w:val="248"/>
  </w:num>
  <w:num w:numId="241">
    <w:abstractNumId w:val="116"/>
  </w:num>
  <w:num w:numId="242">
    <w:abstractNumId w:val="298"/>
  </w:num>
  <w:num w:numId="243">
    <w:abstractNumId w:val="70"/>
  </w:num>
  <w:num w:numId="244">
    <w:abstractNumId w:val="6"/>
  </w:num>
  <w:num w:numId="245">
    <w:abstractNumId w:val="261"/>
  </w:num>
  <w:num w:numId="246">
    <w:abstractNumId w:val="183"/>
  </w:num>
  <w:num w:numId="247">
    <w:abstractNumId w:val="93"/>
  </w:num>
  <w:num w:numId="248">
    <w:abstractNumId w:val="254"/>
  </w:num>
  <w:num w:numId="249">
    <w:abstractNumId w:val="333"/>
  </w:num>
  <w:num w:numId="250">
    <w:abstractNumId w:val="341"/>
  </w:num>
  <w:num w:numId="251">
    <w:abstractNumId w:val="314"/>
  </w:num>
  <w:num w:numId="252">
    <w:abstractNumId w:val="143"/>
  </w:num>
  <w:num w:numId="253">
    <w:abstractNumId w:val="191"/>
  </w:num>
  <w:num w:numId="254">
    <w:abstractNumId w:val="97"/>
  </w:num>
  <w:num w:numId="255">
    <w:abstractNumId w:val="280"/>
  </w:num>
  <w:num w:numId="256">
    <w:abstractNumId w:val="138"/>
  </w:num>
  <w:num w:numId="257">
    <w:abstractNumId w:val="172"/>
  </w:num>
  <w:num w:numId="258">
    <w:abstractNumId w:val="37"/>
  </w:num>
  <w:num w:numId="259">
    <w:abstractNumId w:val="57"/>
  </w:num>
  <w:num w:numId="260">
    <w:abstractNumId w:val="358"/>
  </w:num>
  <w:num w:numId="261">
    <w:abstractNumId w:val="226"/>
  </w:num>
  <w:num w:numId="262">
    <w:abstractNumId w:val="107"/>
  </w:num>
  <w:num w:numId="263">
    <w:abstractNumId w:val="279"/>
  </w:num>
  <w:num w:numId="264">
    <w:abstractNumId w:val="359"/>
  </w:num>
  <w:num w:numId="265">
    <w:abstractNumId w:val="173"/>
  </w:num>
  <w:num w:numId="266">
    <w:abstractNumId w:val="44"/>
  </w:num>
  <w:num w:numId="267">
    <w:abstractNumId w:val="86"/>
  </w:num>
  <w:num w:numId="268">
    <w:abstractNumId w:val="91"/>
  </w:num>
  <w:num w:numId="269">
    <w:abstractNumId w:val="76"/>
  </w:num>
  <w:num w:numId="270">
    <w:abstractNumId w:val="364"/>
  </w:num>
  <w:num w:numId="271">
    <w:abstractNumId w:val="133"/>
  </w:num>
  <w:num w:numId="272">
    <w:abstractNumId w:val="17"/>
  </w:num>
  <w:num w:numId="273">
    <w:abstractNumId w:val="343"/>
  </w:num>
  <w:num w:numId="274">
    <w:abstractNumId w:val="354"/>
  </w:num>
  <w:num w:numId="275">
    <w:abstractNumId w:val="244"/>
  </w:num>
  <w:num w:numId="276">
    <w:abstractNumId w:val="213"/>
  </w:num>
  <w:num w:numId="277">
    <w:abstractNumId w:val="208"/>
  </w:num>
  <w:num w:numId="278">
    <w:abstractNumId w:val="123"/>
  </w:num>
  <w:num w:numId="279">
    <w:abstractNumId w:val="335"/>
  </w:num>
  <w:num w:numId="280">
    <w:abstractNumId w:val="237"/>
  </w:num>
  <w:num w:numId="281">
    <w:abstractNumId w:val="318"/>
  </w:num>
  <w:num w:numId="282">
    <w:abstractNumId w:val="344"/>
  </w:num>
  <w:num w:numId="283">
    <w:abstractNumId w:val="15"/>
  </w:num>
  <w:num w:numId="284">
    <w:abstractNumId w:val="243"/>
  </w:num>
  <w:num w:numId="285">
    <w:abstractNumId w:val="157"/>
  </w:num>
  <w:num w:numId="286">
    <w:abstractNumId w:val="322"/>
  </w:num>
  <w:num w:numId="287">
    <w:abstractNumId w:val="148"/>
  </w:num>
  <w:num w:numId="288">
    <w:abstractNumId w:val="8"/>
  </w:num>
  <w:num w:numId="289">
    <w:abstractNumId w:val="338"/>
  </w:num>
  <w:num w:numId="290">
    <w:abstractNumId w:val="311"/>
  </w:num>
  <w:num w:numId="291">
    <w:abstractNumId w:val="239"/>
  </w:num>
  <w:num w:numId="292">
    <w:abstractNumId w:val="233"/>
  </w:num>
  <w:num w:numId="293">
    <w:abstractNumId w:val="1"/>
  </w:num>
  <w:num w:numId="294">
    <w:abstractNumId w:val="234"/>
  </w:num>
  <w:num w:numId="295">
    <w:abstractNumId w:val="0"/>
  </w:num>
  <w:num w:numId="296">
    <w:abstractNumId w:val="200"/>
  </w:num>
  <w:num w:numId="297">
    <w:abstractNumId w:val="69"/>
  </w:num>
  <w:num w:numId="298">
    <w:abstractNumId w:val="16"/>
  </w:num>
  <w:num w:numId="299">
    <w:abstractNumId w:val="206"/>
  </w:num>
  <w:num w:numId="300">
    <w:abstractNumId w:val="356"/>
  </w:num>
  <w:num w:numId="301">
    <w:abstractNumId w:val="203"/>
  </w:num>
  <w:num w:numId="302">
    <w:abstractNumId w:val="174"/>
  </w:num>
  <w:num w:numId="303">
    <w:abstractNumId w:val="152"/>
  </w:num>
  <w:num w:numId="304">
    <w:abstractNumId w:val="291"/>
  </w:num>
  <w:num w:numId="305">
    <w:abstractNumId w:val="60"/>
  </w:num>
  <w:num w:numId="306">
    <w:abstractNumId w:val="64"/>
  </w:num>
  <w:num w:numId="307">
    <w:abstractNumId w:val="119"/>
  </w:num>
  <w:num w:numId="308">
    <w:abstractNumId w:val="104"/>
  </w:num>
  <w:num w:numId="309">
    <w:abstractNumId w:val="260"/>
  </w:num>
  <w:num w:numId="310">
    <w:abstractNumId w:val="302"/>
  </w:num>
  <w:num w:numId="311">
    <w:abstractNumId w:val="272"/>
  </w:num>
  <w:num w:numId="312">
    <w:abstractNumId w:val="204"/>
  </w:num>
  <w:num w:numId="313">
    <w:abstractNumId w:val="163"/>
  </w:num>
  <w:num w:numId="314">
    <w:abstractNumId w:val="166"/>
  </w:num>
  <w:num w:numId="315">
    <w:abstractNumId w:val="22"/>
  </w:num>
  <w:num w:numId="316">
    <w:abstractNumId w:val="179"/>
  </w:num>
  <w:num w:numId="317">
    <w:abstractNumId w:val="72"/>
  </w:num>
  <w:num w:numId="318">
    <w:abstractNumId w:val="144"/>
  </w:num>
  <w:num w:numId="319">
    <w:abstractNumId w:val="169"/>
  </w:num>
  <w:num w:numId="320">
    <w:abstractNumId w:val="340"/>
  </w:num>
  <w:num w:numId="321">
    <w:abstractNumId w:val="41"/>
  </w:num>
  <w:num w:numId="322">
    <w:abstractNumId w:val="181"/>
  </w:num>
  <w:num w:numId="323">
    <w:abstractNumId w:val="5"/>
  </w:num>
  <w:num w:numId="324">
    <w:abstractNumId w:val="47"/>
  </w:num>
  <w:num w:numId="325">
    <w:abstractNumId w:val="219"/>
  </w:num>
  <w:num w:numId="326">
    <w:abstractNumId w:val="257"/>
  </w:num>
  <w:num w:numId="327">
    <w:abstractNumId w:val="202"/>
  </w:num>
  <w:num w:numId="328">
    <w:abstractNumId w:val="94"/>
  </w:num>
  <w:num w:numId="329">
    <w:abstractNumId w:val="36"/>
  </w:num>
  <w:num w:numId="330">
    <w:abstractNumId w:val="55"/>
  </w:num>
  <w:num w:numId="331">
    <w:abstractNumId w:val="337"/>
  </w:num>
  <w:num w:numId="332">
    <w:abstractNumId w:val="296"/>
  </w:num>
  <w:num w:numId="333">
    <w:abstractNumId w:val="19"/>
  </w:num>
  <w:num w:numId="334">
    <w:abstractNumId w:val="285"/>
  </w:num>
  <w:num w:numId="335">
    <w:abstractNumId w:val="267"/>
  </w:num>
  <w:num w:numId="336">
    <w:abstractNumId w:val="78"/>
  </w:num>
  <w:num w:numId="3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282"/>
  </w:num>
  <w:num w:numId="339">
    <w:abstractNumId w:val="306"/>
  </w:num>
  <w:num w:numId="340">
    <w:abstractNumId w:val="114"/>
  </w:num>
  <w:num w:numId="341">
    <w:abstractNumId w:val="56"/>
  </w:num>
  <w:num w:numId="342">
    <w:abstractNumId w:val="265"/>
  </w:num>
  <w:num w:numId="343">
    <w:abstractNumId w:val="184"/>
  </w:num>
  <w:num w:numId="344">
    <w:abstractNumId w:val="230"/>
  </w:num>
  <w:num w:numId="345">
    <w:abstractNumId w:val="176"/>
  </w:num>
  <w:num w:numId="346">
    <w:abstractNumId w:val="11"/>
  </w:num>
  <w:num w:numId="347">
    <w:abstractNumId w:val="20"/>
  </w:num>
  <w:num w:numId="348">
    <w:abstractNumId w:val="40"/>
  </w:num>
  <w:num w:numId="349">
    <w:abstractNumId w:val="84"/>
  </w:num>
  <w:num w:numId="350">
    <w:abstractNumId w:val="271"/>
  </w:num>
  <w:num w:numId="351">
    <w:abstractNumId w:val="346"/>
  </w:num>
  <w:num w:numId="352">
    <w:abstractNumId w:val="263"/>
  </w:num>
  <w:num w:numId="353">
    <w:abstractNumId w:val="246"/>
  </w:num>
  <w:num w:numId="354">
    <w:abstractNumId w:val="128"/>
  </w:num>
  <w:num w:numId="355">
    <w:abstractNumId w:val="96"/>
  </w:num>
  <w:num w:numId="356">
    <w:abstractNumId w:val="231"/>
  </w:num>
  <w:num w:numId="357">
    <w:abstractNumId w:val="9"/>
  </w:num>
  <w:num w:numId="358">
    <w:abstractNumId w:val="175"/>
  </w:num>
  <w:num w:numId="359">
    <w:abstractNumId w:val="165"/>
  </w:num>
  <w:num w:numId="360">
    <w:abstractNumId w:val="71"/>
  </w:num>
  <w:num w:numId="361">
    <w:abstractNumId w:val="305"/>
  </w:num>
  <w:num w:numId="362">
    <w:abstractNumId w:val="164"/>
  </w:num>
  <w:num w:numId="363">
    <w:abstractNumId w:val="348"/>
  </w:num>
  <w:num w:numId="364">
    <w:abstractNumId w:val="211"/>
  </w:num>
  <w:num w:numId="365">
    <w:abstractNumId w:val="289"/>
  </w:num>
  <w:num w:numId="366">
    <w:abstractNumId w:val="255"/>
  </w:num>
  <w:numIdMacAtCleanup w:val="3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1B"/>
    <w:rsid w:val="00000059"/>
    <w:rsid w:val="00000A90"/>
    <w:rsid w:val="00001099"/>
    <w:rsid w:val="000011D2"/>
    <w:rsid w:val="00001625"/>
    <w:rsid w:val="000016CC"/>
    <w:rsid w:val="0000199C"/>
    <w:rsid w:val="000033DA"/>
    <w:rsid w:val="000043AB"/>
    <w:rsid w:val="0000466D"/>
    <w:rsid w:val="0000476E"/>
    <w:rsid w:val="000052EE"/>
    <w:rsid w:val="00005D8B"/>
    <w:rsid w:val="000061C6"/>
    <w:rsid w:val="000068EC"/>
    <w:rsid w:val="0000731C"/>
    <w:rsid w:val="00007C04"/>
    <w:rsid w:val="0001186F"/>
    <w:rsid w:val="000126A9"/>
    <w:rsid w:val="0001279A"/>
    <w:rsid w:val="0001289A"/>
    <w:rsid w:val="00012A77"/>
    <w:rsid w:val="00014346"/>
    <w:rsid w:val="00014719"/>
    <w:rsid w:val="000157D9"/>
    <w:rsid w:val="00015FEB"/>
    <w:rsid w:val="000161F1"/>
    <w:rsid w:val="0001633E"/>
    <w:rsid w:val="000171E8"/>
    <w:rsid w:val="0001722E"/>
    <w:rsid w:val="00017A16"/>
    <w:rsid w:val="000201A0"/>
    <w:rsid w:val="000202AC"/>
    <w:rsid w:val="00020E80"/>
    <w:rsid w:val="000226CC"/>
    <w:rsid w:val="00022E91"/>
    <w:rsid w:val="00022F20"/>
    <w:rsid w:val="00023240"/>
    <w:rsid w:val="00023510"/>
    <w:rsid w:val="00023890"/>
    <w:rsid w:val="00024B4B"/>
    <w:rsid w:val="00025969"/>
    <w:rsid w:val="00026049"/>
    <w:rsid w:val="00026DA5"/>
    <w:rsid w:val="000277E5"/>
    <w:rsid w:val="00027C59"/>
    <w:rsid w:val="00027DBF"/>
    <w:rsid w:val="00030626"/>
    <w:rsid w:val="00030D59"/>
    <w:rsid w:val="00030E38"/>
    <w:rsid w:val="000326C6"/>
    <w:rsid w:val="00032A3B"/>
    <w:rsid w:val="000333CC"/>
    <w:rsid w:val="00033C8A"/>
    <w:rsid w:val="00033ECE"/>
    <w:rsid w:val="00034A84"/>
    <w:rsid w:val="00034BA4"/>
    <w:rsid w:val="00035E25"/>
    <w:rsid w:val="00036E20"/>
    <w:rsid w:val="00036F00"/>
    <w:rsid w:val="00036FB4"/>
    <w:rsid w:val="00037876"/>
    <w:rsid w:val="0004080C"/>
    <w:rsid w:val="00040EF1"/>
    <w:rsid w:val="00041532"/>
    <w:rsid w:val="000419F2"/>
    <w:rsid w:val="00042346"/>
    <w:rsid w:val="00042AA2"/>
    <w:rsid w:val="00042E4C"/>
    <w:rsid w:val="00043897"/>
    <w:rsid w:val="0004393C"/>
    <w:rsid w:val="00043C22"/>
    <w:rsid w:val="00043D1D"/>
    <w:rsid w:val="00044CFF"/>
    <w:rsid w:val="0004504F"/>
    <w:rsid w:val="000457F6"/>
    <w:rsid w:val="0004609E"/>
    <w:rsid w:val="00046FCE"/>
    <w:rsid w:val="0004753E"/>
    <w:rsid w:val="00050A9F"/>
    <w:rsid w:val="00050ACF"/>
    <w:rsid w:val="000511EE"/>
    <w:rsid w:val="00051CF4"/>
    <w:rsid w:val="00053E6F"/>
    <w:rsid w:val="00055B9B"/>
    <w:rsid w:val="00055D42"/>
    <w:rsid w:val="00057DB1"/>
    <w:rsid w:val="00057E87"/>
    <w:rsid w:val="000612B5"/>
    <w:rsid w:val="00061CE4"/>
    <w:rsid w:val="0006215D"/>
    <w:rsid w:val="00063023"/>
    <w:rsid w:val="000640DA"/>
    <w:rsid w:val="000645B2"/>
    <w:rsid w:val="00064E1C"/>
    <w:rsid w:val="0006619D"/>
    <w:rsid w:val="000663BB"/>
    <w:rsid w:val="00066C56"/>
    <w:rsid w:val="0007038C"/>
    <w:rsid w:val="0007067D"/>
    <w:rsid w:val="0007146F"/>
    <w:rsid w:val="0007214A"/>
    <w:rsid w:val="00072900"/>
    <w:rsid w:val="00072A94"/>
    <w:rsid w:val="00073147"/>
    <w:rsid w:val="000737D2"/>
    <w:rsid w:val="000738B3"/>
    <w:rsid w:val="00073D56"/>
    <w:rsid w:val="00074539"/>
    <w:rsid w:val="00074615"/>
    <w:rsid w:val="000754D0"/>
    <w:rsid w:val="000757E3"/>
    <w:rsid w:val="000759E8"/>
    <w:rsid w:val="0007612F"/>
    <w:rsid w:val="0007722D"/>
    <w:rsid w:val="00077827"/>
    <w:rsid w:val="00077B84"/>
    <w:rsid w:val="000829AE"/>
    <w:rsid w:val="000829ED"/>
    <w:rsid w:val="00082DCD"/>
    <w:rsid w:val="00083243"/>
    <w:rsid w:val="00083782"/>
    <w:rsid w:val="00085FB2"/>
    <w:rsid w:val="000868CF"/>
    <w:rsid w:val="00087D91"/>
    <w:rsid w:val="00087FC7"/>
    <w:rsid w:val="00090D78"/>
    <w:rsid w:val="00091C4A"/>
    <w:rsid w:val="00091F78"/>
    <w:rsid w:val="00093BA6"/>
    <w:rsid w:val="000940B1"/>
    <w:rsid w:val="000947B7"/>
    <w:rsid w:val="00094ADD"/>
    <w:rsid w:val="000959E4"/>
    <w:rsid w:val="00095C84"/>
    <w:rsid w:val="00096984"/>
    <w:rsid w:val="0009782F"/>
    <w:rsid w:val="000A028B"/>
    <w:rsid w:val="000A0375"/>
    <w:rsid w:val="000A0C2B"/>
    <w:rsid w:val="000A2A1D"/>
    <w:rsid w:val="000A542D"/>
    <w:rsid w:val="000A5C3F"/>
    <w:rsid w:val="000A6065"/>
    <w:rsid w:val="000A611B"/>
    <w:rsid w:val="000B09A5"/>
    <w:rsid w:val="000B0DA7"/>
    <w:rsid w:val="000B1BD1"/>
    <w:rsid w:val="000B3043"/>
    <w:rsid w:val="000B31AF"/>
    <w:rsid w:val="000B37C5"/>
    <w:rsid w:val="000B42BF"/>
    <w:rsid w:val="000B45EC"/>
    <w:rsid w:val="000B5FED"/>
    <w:rsid w:val="000B73C7"/>
    <w:rsid w:val="000C0127"/>
    <w:rsid w:val="000C319F"/>
    <w:rsid w:val="000C3303"/>
    <w:rsid w:val="000C4D53"/>
    <w:rsid w:val="000C52B9"/>
    <w:rsid w:val="000C5854"/>
    <w:rsid w:val="000C6C46"/>
    <w:rsid w:val="000C6D1C"/>
    <w:rsid w:val="000D04A9"/>
    <w:rsid w:val="000D0972"/>
    <w:rsid w:val="000D177F"/>
    <w:rsid w:val="000D1882"/>
    <w:rsid w:val="000D39F1"/>
    <w:rsid w:val="000D3BD8"/>
    <w:rsid w:val="000D467B"/>
    <w:rsid w:val="000D4FB3"/>
    <w:rsid w:val="000D511F"/>
    <w:rsid w:val="000D5C88"/>
    <w:rsid w:val="000D60FC"/>
    <w:rsid w:val="000D633F"/>
    <w:rsid w:val="000D71F6"/>
    <w:rsid w:val="000E156E"/>
    <w:rsid w:val="000E201C"/>
    <w:rsid w:val="000E2853"/>
    <w:rsid w:val="000E2B53"/>
    <w:rsid w:val="000E2D30"/>
    <w:rsid w:val="000E2E57"/>
    <w:rsid w:val="000E378F"/>
    <w:rsid w:val="000E44CB"/>
    <w:rsid w:val="000E4BF6"/>
    <w:rsid w:val="000E53BF"/>
    <w:rsid w:val="000E66B6"/>
    <w:rsid w:val="000E6BF1"/>
    <w:rsid w:val="000F243C"/>
    <w:rsid w:val="000F51E1"/>
    <w:rsid w:val="000F590E"/>
    <w:rsid w:val="000F6C4A"/>
    <w:rsid w:val="000F6EB9"/>
    <w:rsid w:val="000F75E8"/>
    <w:rsid w:val="000F7D39"/>
    <w:rsid w:val="000F7D3B"/>
    <w:rsid w:val="001003A1"/>
    <w:rsid w:val="001003EB"/>
    <w:rsid w:val="00101E77"/>
    <w:rsid w:val="00101FCC"/>
    <w:rsid w:val="00102BB6"/>
    <w:rsid w:val="00102DFD"/>
    <w:rsid w:val="00103FB1"/>
    <w:rsid w:val="00105251"/>
    <w:rsid w:val="00105788"/>
    <w:rsid w:val="00105C34"/>
    <w:rsid w:val="00106493"/>
    <w:rsid w:val="0010698E"/>
    <w:rsid w:val="00106D52"/>
    <w:rsid w:val="00106DEE"/>
    <w:rsid w:val="001117D6"/>
    <w:rsid w:val="001137ED"/>
    <w:rsid w:val="00114339"/>
    <w:rsid w:val="00115264"/>
    <w:rsid w:val="0011635F"/>
    <w:rsid w:val="00117AA4"/>
    <w:rsid w:val="00117DFE"/>
    <w:rsid w:val="001201E7"/>
    <w:rsid w:val="00120CF8"/>
    <w:rsid w:val="00120FDF"/>
    <w:rsid w:val="00121851"/>
    <w:rsid w:val="00121FD5"/>
    <w:rsid w:val="001227F6"/>
    <w:rsid w:val="00122998"/>
    <w:rsid w:val="00122C79"/>
    <w:rsid w:val="001240E5"/>
    <w:rsid w:val="0012489C"/>
    <w:rsid w:val="00125D2A"/>
    <w:rsid w:val="00126729"/>
    <w:rsid w:val="001274AD"/>
    <w:rsid w:val="001274F4"/>
    <w:rsid w:val="00127542"/>
    <w:rsid w:val="001278CB"/>
    <w:rsid w:val="00127D1A"/>
    <w:rsid w:val="00130CB4"/>
    <w:rsid w:val="00131AA9"/>
    <w:rsid w:val="00133470"/>
    <w:rsid w:val="0013351E"/>
    <w:rsid w:val="00134383"/>
    <w:rsid w:val="001355FB"/>
    <w:rsid w:val="00135D12"/>
    <w:rsid w:val="00135E53"/>
    <w:rsid w:val="00137DF5"/>
    <w:rsid w:val="001400ED"/>
    <w:rsid w:val="00140983"/>
    <w:rsid w:val="00141744"/>
    <w:rsid w:val="00142A3D"/>
    <w:rsid w:val="00142B62"/>
    <w:rsid w:val="00145D8D"/>
    <w:rsid w:val="00145E09"/>
    <w:rsid w:val="00146649"/>
    <w:rsid w:val="001472DC"/>
    <w:rsid w:val="00147337"/>
    <w:rsid w:val="00147ADE"/>
    <w:rsid w:val="00147D34"/>
    <w:rsid w:val="00150D7C"/>
    <w:rsid w:val="001513DD"/>
    <w:rsid w:val="00152FD2"/>
    <w:rsid w:val="00153832"/>
    <w:rsid w:val="001539ED"/>
    <w:rsid w:val="00153CAA"/>
    <w:rsid w:val="0015462C"/>
    <w:rsid w:val="00156172"/>
    <w:rsid w:val="001573BA"/>
    <w:rsid w:val="00157D1D"/>
    <w:rsid w:val="00157DD3"/>
    <w:rsid w:val="001601AB"/>
    <w:rsid w:val="00161104"/>
    <w:rsid w:val="001611D1"/>
    <w:rsid w:val="00161B97"/>
    <w:rsid w:val="00162260"/>
    <w:rsid w:val="00163216"/>
    <w:rsid w:val="001644B0"/>
    <w:rsid w:val="00164A5A"/>
    <w:rsid w:val="00166015"/>
    <w:rsid w:val="001663BC"/>
    <w:rsid w:val="001663C1"/>
    <w:rsid w:val="001668CB"/>
    <w:rsid w:val="00167367"/>
    <w:rsid w:val="00170435"/>
    <w:rsid w:val="00171B8D"/>
    <w:rsid w:val="001721D6"/>
    <w:rsid w:val="0017259D"/>
    <w:rsid w:val="00172739"/>
    <w:rsid w:val="00175217"/>
    <w:rsid w:val="00175B15"/>
    <w:rsid w:val="001762AF"/>
    <w:rsid w:val="00176F12"/>
    <w:rsid w:val="0017715D"/>
    <w:rsid w:val="00180917"/>
    <w:rsid w:val="00180EAF"/>
    <w:rsid w:val="00180EE3"/>
    <w:rsid w:val="00181452"/>
    <w:rsid w:val="00181FF3"/>
    <w:rsid w:val="0018331B"/>
    <w:rsid w:val="00184334"/>
    <w:rsid w:val="00185266"/>
    <w:rsid w:val="00185E09"/>
    <w:rsid w:val="00187F2E"/>
    <w:rsid w:val="00190773"/>
    <w:rsid w:val="00190E0E"/>
    <w:rsid w:val="00191D0B"/>
    <w:rsid w:val="0019231C"/>
    <w:rsid w:val="001925B9"/>
    <w:rsid w:val="00192BFC"/>
    <w:rsid w:val="00193180"/>
    <w:rsid w:val="00194041"/>
    <w:rsid w:val="00194BA2"/>
    <w:rsid w:val="00194C26"/>
    <w:rsid w:val="001958BF"/>
    <w:rsid w:val="001960E2"/>
    <w:rsid w:val="0019621B"/>
    <w:rsid w:val="001970E9"/>
    <w:rsid w:val="00197AD1"/>
    <w:rsid w:val="001A0F32"/>
    <w:rsid w:val="001A1039"/>
    <w:rsid w:val="001A1D77"/>
    <w:rsid w:val="001A2990"/>
    <w:rsid w:val="001A3F17"/>
    <w:rsid w:val="001A5114"/>
    <w:rsid w:val="001A5684"/>
    <w:rsid w:val="001A7460"/>
    <w:rsid w:val="001A7AF0"/>
    <w:rsid w:val="001B0A68"/>
    <w:rsid w:val="001B0B13"/>
    <w:rsid w:val="001B1349"/>
    <w:rsid w:val="001B191A"/>
    <w:rsid w:val="001B441D"/>
    <w:rsid w:val="001B4CEC"/>
    <w:rsid w:val="001B52BE"/>
    <w:rsid w:val="001B5694"/>
    <w:rsid w:val="001B693E"/>
    <w:rsid w:val="001B6E60"/>
    <w:rsid w:val="001B7D86"/>
    <w:rsid w:val="001C05C3"/>
    <w:rsid w:val="001C0DDA"/>
    <w:rsid w:val="001C17E9"/>
    <w:rsid w:val="001C1F3C"/>
    <w:rsid w:val="001C32B3"/>
    <w:rsid w:val="001C3FEF"/>
    <w:rsid w:val="001C4754"/>
    <w:rsid w:val="001C4B8E"/>
    <w:rsid w:val="001C4EAF"/>
    <w:rsid w:val="001C6DB0"/>
    <w:rsid w:val="001C7887"/>
    <w:rsid w:val="001D0539"/>
    <w:rsid w:val="001D0FA0"/>
    <w:rsid w:val="001D168F"/>
    <w:rsid w:val="001D1B5C"/>
    <w:rsid w:val="001D30A0"/>
    <w:rsid w:val="001D35AB"/>
    <w:rsid w:val="001D4246"/>
    <w:rsid w:val="001D4AF4"/>
    <w:rsid w:val="001D61BC"/>
    <w:rsid w:val="001D6C0D"/>
    <w:rsid w:val="001D752E"/>
    <w:rsid w:val="001E03D2"/>
    <w:rsid w:val="001E1455"/>
    <w:rsid w:val="001E1BC0"/>
    <w:rsid w:val="001E2182"/>
    <w:rsid w:val="001E21C0"/>
    <w:rsid w:val="001E4C38"/>
    <w:rsid w:val="001E627B"/>
    <w:rsid w:val="001E66B6"/>
    <w:rsid w:val="001E6AF4"/>
    <w:rsid w:val="001E7DD9"/>
    <w:rsid w:val="001F03EB"/>
    <w:rsid w:val="001F073B"/>
    <w:rsid w:val="001F13B0"/>
    <w:rsid w:val="001F2D4F"/>
    <w:rsid w:val="001F3FC4"/>
    <w:rsid w:val="001F49DD"/>
    <w:rsid w:val="001F50B5"/>
    <w:rsid w:val="001F696E"/>
    <w:rsid w:val="001F7AD6"/>
    <w:rsid w:val="001F7C0F"/>
    <w:rsid w:val="00200C8E"/>
    <w:rsid w:val="00201027"/>
    <w:rsid w:val="00201F22"/>
    <w:rsid w:val="00201FD2"/>
    <w:rsid w:val="00202711"/>
    <w:rsid w:val="00202919"/>
    <w:rsid w:val="00203540"/>
    <w:rsid w:val="00203B2D"/>
    <w:rsid w:val="002044DF"/>
    <w:rsid w:val="002045E2"/>
    <w:rsid w:val="002053B1"/>
    <w:rsid w:val="00205878"/>
    <w:rsid w:val="002060D1"/>
    <w:rsid w:val="00206224"/>
    <w:rsid w:val="00210035"/>
    <w:rsid w:val="0021043F"/>
    <w:rsid w:val="0021062E"/>
    <w:rsid w:val="00210ACF"/>
    <w:rsid w:val="00210CD7"/>
    <w:rsid w:val="002114AC"/>
    <w:rsid w:val="00211C88"/>
    <w:rsid w:val="0021289D"/>
    <w:rsid w:val="002133AE"/>
    <w:rsid w:val="002143A6"/>
    <w:rsid w:val="00215AB0"/>
    <w:rsid w:val="00215F3D"/>
    <w:rsid w:val="00217D92"/>
    <w:rsid w:val="00220006"/>
    <w:rsid w:val="00220D9F"/>
    <w:rsid w:val="00220E5A"/>
    <w:rsid w:val="00221024"/>
    <w:rsid w:val="00221C43"/>
    <w:rsid w:val="00223183"/>
    <w:rsid w:val="0022465B"/>
    <w:rsid w:val="00224E8D"/>
    <w:rsid w:val="00225E80"/>
    <w:rsid w:val="002277C2"/>
    <w:rsid w:val="00230AD5"/>
    <w:rsid w:val="002321D3"/>
    <w:rsid w:val="0023330E"/>
    <w:rsid w:val="00234DDD"/>
    <w:rsid w:val="0023564A"/>
    <w:rsid w:val="00236687"/>
    <w:rsid w:val="0023728A"/>
    <w:rsid w:val="002375A1"/>
    <w:rsid w:val="00240133"/>
    <w:rsid w:val="0024026E"/>
    <w:rsid w:val="002410A2"/>
    <w:rsid w:val="0024135B"/>
    <w:rsid w:val="002431C3"/>
    <w:rsid w:val="002432F8"/>
    <w:rsid w:val="0024359E"/>
    <w:rsid w:val="00243AED"/>
    <w:rsid w:val="002450C0"/>
    <w:rsid w:val="002453B5"/>
    <w:rsid w:val="002455B8"/>
    <w:rsid w:val="00245AF3"/>
    <w:rsid w:val="002460A6"/>
    <w:rsid w:val="0024680A"/>
    <w:rsid w:val="0025058A"/>
    <w:rsid w:val="002510F4"/>
    <w:rsid w:val="002512A8"/>
    <w:rsid w:val="00252A52"/>
    <w:rsid w:val="002542C0"/>
    <w:rsid w:val="002548A5"/>
    <w:rsid w:val="00254C96"/>
    <w:rsid w:val="00255280"/>
    <w:rsid w:val="00256D5B"/>
    <w:rsid w:val="00257705"/>
    <w:rsid w:val="00260B23"/>
    <w:rsid w:val="00260B9E"/>
    <w:rsid w:val="00261BBC"/>
    <w:rsid w:val="00262EAA"/>
    <w:rsid w:val="002647CC"/>
    <w:rsid w:val="002659FD"/>
    <w:rsid w:val="002664E1"/>
    <w:rsid w:val="002703AB"/>
    <w:rsid w:val="002709BD"/>
    <w:rsid w:val="002716C2"/>
    <w:rsid w:val="002719B9"/>
    <w:rsid w:val="00271A70"/>
    <w:rsid w:val="00271AA1"/>
    <w:rsid w:val="00273F2F"/>
    <w:rsid w:val="00274063"/>
    <w:rsid w:val="00274280"/>
    <w:rsid w:val="00274833"/>
    <w:rsid w:val="00276924"/>
    <w:rsid w:val="00276C84"/>
    <w:rsid w:val="0027717A"/>
    <w:rsid w:val="002771C3"/>
    <w:rsid w:val="00282F83"/>
    <w:rsid w:val="00283A04"/>
    <w:rsid w:val="00283E2B"/>
    <w:rsid w:val="00284989"/>
    <w:rsid w:val="00284A81"/>
    <w:rsid w:val="0028659C"/>
    <w:rsid w:val="00287ACA"/>
    <w:rsid w:val="00290AC3"/>
    <w:rsid w:val="00290F74"/>
    <w:rsid w:val="00291502"/>
    <w:rsid w:val="00291EC0"/>
    <w:rsid w:val="002926E8"/>
    <w:rsid w:val="00294016"/>
    <w:rsid w:val="0029628F"/>
    <w:rsid w:val="0029723A"/>
    <w:rsid w:val="0029792E"/>
    <w:rsid w:val="00297C68"/>
    <w:rsid w:val="00297F15"/>
    <w:rsid w:val="002A0ABC"/>
    <w:rsid w:val="002A0DDA"/>
    <w:rsid w:val="002A1371"/>
    <w:rsid w:val="002A17E7"/>
    <w:rsid w:val="002A1D6B"/>
    <w:rsid w:val="002A27E1"/>
    <w:rsid w:val="002A351B"/>
    <w:rsid w:val="002A4850"/>
    <w:rsid w:val="002A4A89"/>
    <w:rsid w:val="002A4E3E"/>
    <w:rsid w:val="002A5AE9"/>
    <w:rsid w:val="002A5F83"/>
    <w:rsid w:val="002A7C61"/>
    <w:rsid w:val="002B09B2"/>
    <w:rsid w:val="002B0F64"/>
    <w:rsid w:val="002B109C"/>
    <w:rsid w:val="002B1366"/>
    <w:rsid w:val="002B5C49"/>
    <w:rsid w:val="002C1AA0"/>
    <w:rsid w:val="002C3745"/>
    <w:rsid w:val="002C3C1E"/>
    <w:rsid w:val="002C3EF4"/>
    <w:rsid w:val="002C46CB"/>
    <w:rsid w:val="002C4887"/>
    <w:rsid w:val="002C4E8B"/>
    <w:rsid w:val="002C799E"/>
    <w:rsid w:val="002C7CE4"/>
    <w:rsid w:val="002D0F7F"/>
    <w:rsid w:val="002D117B"/>
    <w:rsid w:val="002D1C51"/>
    <w:rsid w:val="002D1E9D"/>
    <w:rsid w:val="002D2E6F"/>
    <w:rsid w:val="002D3403"/>
    <w:rsid w:val="002D348A"/>
    <w:rsid w:val="002D3BE9"/>
    <w:rsid w:val="002D3FB6"/>
    <w:rsid w:val="002D76B9"/>
    <w:rsid w:val="002E0155"/>
    <w:rsid w:val="002E0718"/>
    <w:rsid w:val="002E085E"/>
    <w:rsid w:val="002E14E8"/>
    <w:rsid w:val="002E2203"/>
    <w:rsid w:val="002E3B9A"/>
    <w:rsid w:val="002E4242"/>
    <w:rsid w:val="002E5391"/>
    <w:rsid w:val="002E606A"/>
    <w:rsid w:val="002F01DC"/>
    <w:rsid w:val="002F15A8"/>
    <w:rsid w:val="002F19C8"/>
    <w:rsid w:val="002F22EB"/>
    <w:rsid w:val="002F2726"/>
    <w:rsid w:val="002F402E"/>
    <w:rsid w:val="002F5438"/>
    <w:rsid w:val="002F6309"/>
    <w:rsid w:val="002F658A"/>
    <w:rsid w:val="002F6B5C"/>
    <w:rsid w:val="002F717B"/>
    <w:rsid w:val="002F72D4"/>
    <w:rsid w:val="002F7C5E"/>
    <w:rsid w:val="00301391"/>
    <w:rsid w:val="003018E7"/>
    <w:rsid w:val="00302A3F"/>
    <w:rsid w:val="00302C15"/>
    <w:rsid w:val="0030350C"/>
    <w:rsid w:val="003036D5"/>
    <w:rsid w:val="0030383D"/>
    <w:rsid w:val="00304184"/>
    <w:rsid w:val="00304E37"/>
    <w:rsid w:val="00305571"/>
    <w:rsid w:val="00306143"/>
    <w:rsid w:val="003065F1"/>
    <w:rsid w:val="00306B9B"/>
    <w:rsid w:val="00306CE0"/>
    <w:rsid w:val="003074EA"/>
    <w:rsid w:val="0031094A"/>
    <w:rsid w:val="00310A77"/>
    <w:rsid w:val="00310AFC"/>
    <w:rsid w:val="00311365"/>
    <w:rsid w:val="00311C51"/>
    <w:rsid w:val="00311F5E"/>
    <w:rsid w:val="003123C0"/>
    <w:rsid w:val="0031287C"/>
    <w:rsid w:val="00312D64"/>
    <w:rsid w:val="0031431D"/>
    <w:rsid w:val="003144DE"/>
    <w:rsid w:val="00314629"/>
    <w:rsid w:val="0031492A"/>
    <w:rsid w:val="00314BDD"/>
    <w:rsid w:val="00315E65"/>
    <w:rsid w:val="00317E74"/>
    <w:rsid w:val="00320BEE"/>
    <w:rsid w:val="00320C45"/>
    <w:rsid w:val="00321390"/>
    <w:rsid w:val="003228C9"/>
    <w:rsid w:val="00322AAD"/>
    <w:rsid w:val="00324476"/>
    <w:rsid w:val="00324ED0"/>
    <w:rsid w:val="00325507"/>
    <w:rsid w:val="00325EAF"/>
    <w:rsid w:val="00325F1F"/>
    <w:rsid w:val="00325FF4"/>
    <w:rsid w:val="00326441"/>
    <w:rsid w:val="00326955"/>
    <w:rsid w:val="00326A14"/>
    <w:rsid w:val="003272DB"/>
    <w:rsid w:val="00327CF4"/>
    <w:rsid w:val="0033065B"/>
    <w:rsid w:val="003313AD"/>
    <w:rsid w:val="0033297A"/>
    <w:rsid w:val="00332999"/>
    <w:rsid w:val="00333637"/>
    <w:rsid w:val="003360AC"/>
    <w:rsid w:val="003366DC"/>
    <w:rsid w:val="00336DC0"/>
    <w:rsid w:val="003377FC"/>
    <w:rsid w:val="00340002"/>
    <w:rsid w:val="00340ACF"/>
    <w:rsid w:val="00343364"/>
    <w:rsid w:val="00344903"/>
    <w:rsid w:val="00344C30"/>
    <w:rsid w:val="00344DA5"/>
    <w:rsid w:val="003454D3"/>
    <w:rsid w:val="00345716"/>
    <w:rsid w:val="00345B6C"/>
    <w:rsid w:val="0034605C"/>
    <w:rsid w:val="003471C3"/>
    <w:rsid w:val="00350313"/>
    <w:rsid w:val="00350503"/>
    <w:rsid w:val="003525B6"/>
    <w:rsid w:val="00353F73"/>
    <w:rsid w:val="0035437F"/>
    <w:rsid w:val="00354495"/>
    <w:rsid w:val="0035474A"/>
    <w:rsid w:val="00354953"/>
    <w:rsid w:val="00354B1F"/>
    <w:rsid w:val="003551C6"/>
    <w:rsid w:val="0035592B"/>
    <w:rsid w:val="00356B9D"/>
    <w:rsid w:val="00357EDA"/>
    <w:rsid w:val="003603B8"/>
    <w:rsid w:val="0036074D"/>
    <w:rsid w:val="00363B12"/>
    <w:rsid w:val="00363C16"/>
    <w:rsid w:val="003643D2"/>
    <w:rsid w:val="003643DD"/>
    <w:rsid w:val="00365E13"/>
    <w:rsid w:val="00366C47"/>
    <w:rsid w:val="00366DE2"/>
    <w:rsid w:val="00367C4D"/>
    <w:rsid w:val="0037132E"/>
    <w:rsid w:val="003718AF"/>
    <w:rsid w:val="00372585"/>
    <w:rsid w:val="00372C1D"/>
    <w:rsid w:val="00372C4D"/>
    <w:rsid w:val="0037301B"/>
    <w:rsid w:val="00373232"/>
    <w:rsid w:val="00374D8F"/>
    <w:rsid w:val="003763E3"/>
    <w:rsid w:val="00376674"/>
    <w:rsid w:val="003767A2"/>
    <w:rsid w:val="00377A1D"/>
    <w:rsid w:val="00377FD5"/>
    <w:rsid w:val="00380A21"/>
    <w:rsid w:val="00380B75"/>
    <w:rsid w:val="00381FC3"/>
    <w:rsid w:val="00382B44"/>
    <w:rsid w:val="003833D4"/>
    <w:rsid w:val="00383A11"/>
    <w:rsid w:val="003850E5"/>
    <w:rsid w:val="0038645C"/>
    <w:rsid w:val="00386B95"/>
    <w:rsid w:val="00387721"/>
    <w:rsid w:val="00387B38"/>
    <w:rsid w:val="003913EF"/>
    <w:rsid w:val="003916A5"/>
    <w:rsid w:val="00393318"/>
    <w:rsid w:val="00394029"/>
    <w:rsid w:val="00395F4E"/>
    <w:rsid w:val="003963BB"/>
    <w:rsid w:val="003972D0"/>
    <w:rsid w:val="003A0EAD"/>
    <w:rsid w:val="003A0F7D"/>
    <w:rsid w:val="003A2175"/>
    <w:rsid w:val="003A3AED"/>
    <w:rsid w:val="003A465D"/>
    <w:rsid w:val="003A4978"/>
    <w:rsid w:val="003A5F2D"/>
    <w:rsid w:val="003A6BD3"/>
    <w:rsid w:val="003A6FFA"/>
    <w:rsid w:val="003B0C4F"/>
    <w:rsid w:val="003B0F99"/>
    <w:rsid w:val="003B1766"/>
    <w:rsid w:val="003B1D8B"/>
    <w:rsid w:val="003B34B0"/>
    <w:rsid w:val="003B664D"/>
    <w:rsid w:val="003B6EF2"/>
    <w:rsid w:val="003B7B56"/>
    <w:rsid w:val="003C06BB"/>
    <w:rsid w:val="003C1259"/>
    <w:rsid w:val="003C3570"/>
    <w:rsid w:val="003C36E5"/>
    <w:rsid w:val="003C37BE"/>
    <w:rsid w:val="003C4B82"/>
    <w:rsid w:val="003C56CD"/>
    <w:rsid w:val="003C5BCF"/>
    <w:rsid w:val="003C5F44"/>
    <w:rsid w:val="003C6C2D"/>
    <w:rsid w:val="003C750B"/>
    <w:rsid w:val="003C7C56"/>
    <w:rsid w:val="003D0A46"/>
    <w:rsid w:val="003D0FF0"/>
    <w:rsid w:val="003D2052"/>
    <w:rsid w:val="003D2742"/>
    <w:rsid w:val="003D2CD0"/>
    <w:rsid w:val="003D36D1"/>
    <w:rsid w:val="003D4096"/>
    <w:rsid w:val="003D4734"/>
    <w:rsid w:val="003D487D"/>
    <w:rsid w:val="003D4E0B"/>
    <w:rsid w:val="003D6F46"/>
    <w:rsid w:val="003E0380"/>
    <w:rsid w:val="003E05BE"/>
    <w:rsid w:val="003E115D"/>
    <w:rsid w:val="003E1C1F"/>
    <w:rsid w:val="003E240B"/>
    <w:rsid w:val="003E26BE"/>
    <w:rsid w:val="003E2D57"/>
    <w:rsid w:val="003E32E1"/>
    <w:rsid w:val="003E5763"/>
    <w:rsid w:val="003E57A2"/>
    <w:rsid w:val="003E5D49"/>
    <w:rsid w:val="003E64A9"/>
    <w:rsid w:val="003E6B70"/>
    <w:rsid w:val="003F08F7"/>
    <w:rsid w:val="003F0FCD"/>
    <w:rsid w:val="003F125A"/>
    <w:rsid w:val="003F1D16"/>
    <w:rsid w:val="003F1F83"/>
    <w:rsid w:val="003F2499"/>
    <w:rsid w:val="003F35D2"/>
    <w:rsid w:val="003F36D4"/>
    <w:rsid w:val="003F40A7"/>
    <w:rsid w:val="003F4C74"/>
    <w:rsid w:val="003F60A9"/>
    <w:rsid w:val="003F6DC7"/>
    <w:rsid w:val="00400045"/>
    <w:rsid w:val="00400133"/>
    <w:rsid w:val="004031DA"/>
    <w:rsid w:val="00403D3F"/>
    <w:rsid w:val="0040404D"/>
    <w:rsid w:val="004040D6"/>
    <w:rsid w:val="0040718E"/>
    <w:rsid w:val="004120FA"/>
    <w:rsid w:val="00412679"/>
    <w:rsid w:val="00412FF0"/>
    <w:rsid w:val="004132E9"/>
    <w:rsid w:val="00413C3E"/>
    <w:rsid w:val="00414314"/>
    <w:rsid w:val="00414C20"/>
    <w:rsid w:val="00416765"/>
    <w:rsid w:val="00417170"/>
    <w:rsid w:val="004172C3"/>
    <w:rsid w:val="00417B47"/>
    <w:rsid w:val="0042367F"/>
    <w:rsid w:val="0042391B"/>
    <w:rsid w:val="0042596F"/>
    <w:rsid w:val="00425FEA"/>
    <w:rsid w:val="0042744B"/>
    <w:rsid w:val="00427529"/>
    <w:rsid w:val="00430123"/>
    <w:rsid w:val="0043122D"/>
    <w:rsid w:val="00431DBE"/>
    <w:rsid w:val="00431EE4"/>
    <w:rsid w:val="00431F07"/>
    <w:rsid w:val="00432D65"/>
    <w:rsid w:val="00434260"/>
    <w:rsid w:val="004348D7"/>
    <w:rsid w:val="00434DBD"/>
    <w:rsid w:val="004366F9"/>
    <w:rsid w:val="00437022"/>
    <w:rsid w:val="0043717C"/>
    <w:rsid w:val="00437B4C"/>
    <w:rsid w:val="004405C0"/>
    <w:rsid w:val="0044115B"/>
    <w:rsid w:val="0044139C"/>
    <w:rsid w:val="00441DF6"/>
    <w:rsid w:val="00442EB3"/>
    <w:rsid w:val="00442FCA"/>
    <w:rsid w:val="00443B95"/>
    <w:rsid w:val="00443F08"/>
    <w:rsid w:val="00445D84"/>
    <w:rsid w:val="00446626"/>
    <w:rsid w:val="0044782C"/>
    <w:rsid w:val="00447DEF"/>
    <w:rsid w:val="00450C07"/>
    <w:rsid w:val="00452A74"/>
    <w:rsid w:val="00454776"/>
    <w:rsid w:val="0045571D"/>
    <w:rsid w:val="00456E0A"/>
    <w:rsid w:val="004575C5"/>
    <w:rsid w:val="00457D56"/>
    <w:rsid w:val="00457F4F"/>
    <w:rsid w:val="00460018"/>
    <w:rsid w:val="00460189"/>
    <w:rsid w:val="00461F8C"/>
    <w:rsid w:val="00462640"/>
    <w:rsid w:val="00462C7C"/>
    <w:rsid w:val="00462E91"/>
    <w:rsid w:val="004636B8"/>
    <w:rsid w:val="00463F7D"/>
    <w:rsid w:val="00470052"/>
    <w:rsid w:val="00470879"/>
    <w:rsid w:val="00470C9E"/>
    <w:rsid w:val="00471A5E"/>
    <w:rsid w:val="00471C5E"/>
    <w:rsid w:val="00472307"/>
    <w:rsid w:val="00472A06"/>
    <w:rsid w:val="00473CF6"/>
    <w:rsid w:val="00473D55"/>
    <w:rsid w:val="00474012"/>
    <w:rsid w:val="00474588"/>
    <w:rsid w:val="00475A3C"/>
    <w:rsid w:val="004762E8"/>
    <w:rsid w:val="00476D20"/>
    <w:rsid w:val="004772FB"/>
    <w:rsid w:val="00477F41"/>
    <w:rsid w:val="0048069C"/>
    <w:rsid w:val="00480860"/>
    <w:rsid w:val="0048088C"/>
    <w:rsid w:val="004816C3"/>
    <w:rsid w:val="00483122"/>
    <w:rsid w:val="00484A7F"/>
    <w:rsid w:val="00486377"/>
    <w:rsid w:val="00486EA6"/>
    <w:rsid w:val="004908E5"/>
    <w:rsid w:val="00490D27"/>
    <w:rsid w:val="0049274A"/>
    <w:rsid w:val="00492D0D"/>
    <w:rsid w:val="00493A14"/>
    <w:rsid w:val="004959F8"/>
    <w:rsid w:val="00495F7A"/>
    <w:rsid w:val="004969A8"/>
    <w:rsid w:val="00496E81"/>
    <w:rsid w:val="004A03E0"/>
    <w:rsid w:val="004A0421"/>
    <w:rsid w:val="004A07C6"/>
    <w:rsid w:val="004A0C28"/>
    <w:rsid w:val="004A265E"/>
    <w:rsid w:val="004A2BC3"/>
    <w:rsid w:val="004A2F56"/>
    <w:rsid w:val="004A30A8"/>
    <w:rsid w:val="004A3722"/>
    <w:rsid w:val="004A48EC"/>
    <w:rsid w:val="004A4C51"/>
    <w:rsid w:val="004A4D5F"/>
    <w:rsid w:val="004A628D"/>
    <w:rsid w:val="004A73F5"/>
    <w:rsid w:val="004A74BC"/>
    <w:rsid w:val="004A7835"/>
    <w:rsid w:val="004A7F0D"/>
    <w:rsid w:val="004A7F58"/>
    <w:rsid w:val="004B0018"/>
    <w:rsid w:val="004B05AF"/>
    <w:rsid w:val="004B1B69"/>
    <w:rsid w:val="004B223E"/>
    <w:rsid w:val="004B516A"/>
    <w:rsid w:val="004B6626"/>
    <w:rsid w:val="004B6A07"/>
    <w:rsid w:val="004B6F11"/>
    <w:rsid w:val="004C0138"/>
    <w:rsid w:val="004C0F90"/>
    <w:rsid w:val="004C4305"/>
    <w:rsid w:val="004C5268"/>
    <w:rsid w:val="004C5896"/>
    <w:rsid w:val="004C5A00"/>
    <w:rsid w:val="004C624F"/>
    <w:rsid w:val="004C6289"/>
    <w:rsid w:val="004C68BE"/>
    <w:rsid w:val="004C7630"/>
    <w:rsid w:val="004C793B"/>
    <w:rsid w:val="004D0363"/>
    <w:rsid w:val="004D2698"/>
    <w:rsid w:val="004D26A6"/>
    <w:rsid w:val="004D2BCE"/>
    <w:rsid w:val="004D2CF0"/>
    <w:rsid w:val="004D3789"/>
    <w:rsid w:val="004D3955"/>
    <w:rsid w:val="004D3C23"/>
    <w:rsid w:val="004D4DD8"/>
    <w:rsid w:val="004D756C"/>
    <w:rsid w:val="004D7CB5"/>
    <w:rsid w:val="004E00E6"/>
    <w:rsid w:val="004E01AC"/>
    <w:rsid w:val="004E02EC"/>
    <w:rsid w:val="004E0A94"/>
    <w:rsid w:val="004E1C1E"/>
    <w:rsid w:val="004E1E63"/>
    <w:rsid w:val="004E27A7"/>
    <w:rsid w:val="004E3122"/>
    <w:rsid w:val="004E381C"/>
    <w:rsid w:val="004E3A35"/>
    <w:rsid w:val="004E3B93"/>
    <w:rsid w:val="004E4605"/>
    <w:rsid w:val="004E530F"/>
    <w:rsid w:val="004E5474"/>
    <w:rsid w:val="004E5D1E"/>
    <w:rsid w:val="004E5F33"/>
    <w:rsid w:val="004E732E"/>
    <w:rsid w:val="004E7792"/>
    <w:rsid w:val="004E78F3"/>
    <w:rsid w:val="004F02A3"/>
    <w:rsid w:val="004F0919"/>
    <w:rsid w:val="004F22E4"/>
    <w:rsid w:val="004F286B"/>
    <w:rsid w:val="004F2D7C"/>
    <w:rsid w:val="004F2DA3"/>
    <w:rsid w:val="004F4746"/>
    <w:rsid w:val="004F4A4C"/>
    <w:rsid w:val="004F51FB"/>
    <w:rsid w:val="004F667B"/>
    <w:rsid w:val="004F7112"/>
    <w:rsid w:val="00500768"/>
    <w:rsid w:val="0050079A"/>
    <w:rsid w:val="0050160E"/>
    <w:rsid w:val="00502385"/>
    <w:rsid w:val="0050273E"/>
    <w:rsid w:val="00503877"/>
    <w:rsid w:val="00503C29"/>
    <w:rsid w:val="00503F8C"/>
    <w:rsid w:val="005048C5"/>
    <w:rsid w:val="00504D55"/>
    <w:rsid w:val="005055FF"/>
    <w:rsid w:val="00505B34"/>
    <w:rsid w:val="00505C2F"/>
    <w:rsid w:val="00505DEE"/>
    <w:rsid w:val="005066EC"/>
    <w:rsid w:val="00506FD8"/>
    <w:rsid w:val="00507388"/>
    <w:rsid w:val="0051100E"/>
    <w:rsid w:val="00511854"/>
    <w:rsid w:val="00512769"/>
    <w:rsid w:val="005140F6"/>
    <w:rsid w:val="005158CF"/>
    <w:rsid w:val="005167CF"/>
    <w:rsid w:val="0051760C"/>
    <w:rsid w:val="00521218"/>
    <w:rsid w:val="005220A7"/>
    <w:rsid w:val="00522425"/>
    <w:rsid w:val="00522808"/>
    <w:rsid w:val="005230B5"/>
    <w:rsid w:val="00525134"/>
    <w:rsid w:val="00526DA4"/>
    <w:rsid w:val="005276B0"/>
    <w:rsid w:val="00527DB6"/>
    <w:rsid w:val="00527DE0"/>
    <w:rsid w:val="00530118"/>
    <w:rsid w:val="005302D2"/>
    <w:rsid w:val="00530EF2"/>
    <w:rsid w:val="00531143"/>
    <w:rsid w:val="0053158C"/>
    <w:rsid w:val="005316AF"/>
    <w:rsid w:val="0053172C"/>
    <w:rsid w:val="005332C0"/>
    <w:rsid w:val="005335A1"/>
    <w:rsid w:val="00533943"/>
    <w:rsid w:val="00533B1D"/>
    <w:rsid w:val="00534BAF"/>
    <w:rsid w:val="005352D6"/>
    <w:rsid w:val="005360BC"/>
    <w:rsid w:val="00540D8B"/>
    <w:rsid w:val="0054200E"/>
    <w:rsid w:val="00542512"/>
    <w:rsid w:val="00542642"/>
    <w:rsid w:val="0054368F"/>
    <w:rsid w:val="00543EE7"/>
    <w:rsid w:val="00545B28"/>
    <w:rsid w:val="00545F9C"/>
    <w:rsid w:val="005460A4"/>
    <w:rsid w:val="00547583"/>
    <w:rsid w:val="00551C3B"/>
    <w:rsid w:val="00553AD4"/>
    <w:rsid w:val="0055522E"/>
    <w:rsid w:val="0055686A"/>
    <w:rsid w:val="0055704C"/>
    <w:rsid w:val="005578AD"/>
    <w:rsid w:val="005610D4"/>
    <w:rsid w:val="0056133D"/>
    <w:rsid w:val="00561C1F"/>
    <w:rsid w:val="00561C27"/>
    <w:rsid w:val="005639C4"/>
    <w:rsid w:val="005644CD"/>
    <w:rsid w:val="0056481B"/>
    <w:rsid w:val="0056483B"/>
    <w:rsid w:val="00564A83"/>
    <w:rsid w:val="00565F90"/>
    <w:rsid w:val="00566643"/>
    <w:rsid w:val="005669C3"/>
    <w:rsid w:val="005669E7"/>
    <w:rsid w:val="005674D1"/>
    <w:rsid w:val="005677FF"/>
    <w:rsid w:val="00567B68"/>
    <w:rsid w:val="00567FA4"/>
    <w:rsid w:val="00570689"/>
    <w:rsid w:val="00570849"/>
    <w:rsid w:val="00571803"/>
    <w:rsid w:val="00571C0B"/>
    <w:rsid w:val="005728BC"/>
    <w:rsid w:val="00573438"/>
    <w:rsid w:val="00573E8C"/>
    <w:rsid w:val="0057429D"/>
    <w:rsid w:val="00574806"/>
    <w:rsid w:val="005761D1"/>
    <w:rsid w:val="00576F04"/>
    <w:rsid w:val="00577A0A"/>
    <w:rsid w:val="005823C1"/>
    <w:rsid w:val="00583699"/>
    <w:rsid w:val="005844C1"/>
    <w:rsid w:val="00584C30"/>
    <w:rsid w:val="00585ED0"/>
    <w:rsid w:val="00585F01"/>
    <w:rsid w:val="0058655A"/>
    <w:rsid w:val="0058797B"/>
    <w:rsid w:val="005907FA"/>
    <w:rsid w:val="005917C9"/>
    <w:rsid w:val="005918C5"/>
    <w:rsid w:val="00591F40"/>
    <w:rsid w:val="00592EE2"/>
    <w:rsid w:val="0059349B"/>
    <w:rsid w:val="005939E6"/>
    <w:rsid w:val="00593B5F"/>
    <w:rsid w:val="00594361"/>
    <w:rsid w:val="00594650"/>
    <w:rsid w:val="00595F56"/>
    <w:rsid w:val="00595F78"/>
    <w:rsid w:val="005A0016"/>
    <w:rsid w:val="005A0ECF"/>
    <w:rsid w:val="005A1F09"/>
    <w:rsid w:val="005A1FBC"/>
    <w:rsid w:val="005A205F"/>
    <w:rsid w:val="005A2264"/>
    <w:rsid w:val="005A4C64"/>
    <w:rsid w:val="005A4F98"/>
    <w:rsid w:val="005A52A7"/>
    <w:rsid w:val="005A532B"/>
    <w:rsid w:val="005B04F4"/>
    <w:rsid w:val="005B08FB"/>
    <w:rsid w:val="005B094D"/>
    <w:rsid w:val="005B167F"/>
    <w:rsid w:val="005B1916"/>
    <w:rsid w:val="005B1CAE"/>
    <w:rsid w:val="005B394B"/>
    <w:rsid w:val="005B58FA"/>
    <w:rsid w:val="005B679D"/>
    <w:rsid w:val="005C01C0"/>
    <w:rsid w:val="005C09BE"/>
    <w:rsid w:val="005C0F50"/>
    <w:rsid w:val="005C121A"/>
    <w:rsid w:val="005C20C0"/>
    <w:rsid w:val="005C22D5"/>
    <w:rsid w:val="005C3AA3"/>
    <w:rsid w:val="005C3BE7"/>
    <w:rsid w:val="005C3CC4"/>
    <w:rsid w:val="005C3EED"/>
    <w:rsid w:val="005C6BDD"/>
    <w:rsid w:val="005C7072"/>
    <w:rsid w:val="005C7FAF"/>
    <w:rsid w:val="005D07D2"/>
    <w:rsid w:val="005D092D"/>
    <w:rsid w:val="005D16B8"/>
    <w:rsid w:val="005D24C7"/>
    <w:rsid w:val="005D3949"/>
    <w:rsid w:val="005D489C"/>
    <w:rsid w:val="005D557B"/>
    <w:rsid w:val="005D7474"/>
    <w:rsid w:val="005D7AF3"/>
    <w:rsid w:val="005D7E50"/>
    <w:rsid w:val="005E1CF9"/>
    <w:rsid w:val="005E234E"/>
    <w:rsid w:val="005E41A5"/>
    <w:rsid w:val="005E707F"/>
    <w:rsid w:val="005E7983"/>
    <w:rsid w:val="005E7AD8"/>
    <w:rsid w:val="005E7B02"/>
    <w:rsid w:val="005F0574"/>
    <w:rsid w:val="005F154A"/>
    <w:rsid w:val="005F2E26"/>
    <w:rsid w:val="005F37C1"/>
    <w:rsid w:val="005F4494"/>
    <w:rsid w:val="005F4D71"/>
    <w:rsid w:val="005F5106"/>
    <w:rsid w:val="005F651B"/>
    <w:rsid w:val="005F6C62"/>
    <w:rsid w:val="005F79D3"/>
    <w:rsid w:val="00600439"/>
    <w:rsid w:val="00600DE0"/>
    <w:rsid w:val="00602AF3"/>
    <w:rsid w:val="006035BA"/>
    <w:rsid w:val="00604005"/>
    <w:rsid w:val="0060477D"/>
    <w:rsid w:val="00604EEE"/>
    <w:rsid w:val="006062C2"/>
    <w:rsid w:val="00606D73"/>
    <w:rsid w:val="00607031"/>
    <w:rsid w:val="00607AEB"/>
    <w:rsid w:val="00610C72"/>
    <w:rsid w:val="00610DAE"/>
    <w:rsid w:val="006124EC"/>
    <w:rsid w:val="00613C64"/>
    <w:rsid w:val="00615CD6"/>
    <w:rsid w:val="00615D60"/>
    <w:rsid w:val="00615DEF"/>
    <w:rsid w:val="006177B0"/>
    <w:rsid w:val="00617F28"/>
    <w:rsid w:val="0062011D"/>
    <w:rsid w:val="00622577"/>
    <w:rsid w:val="00625458"/>
    <w:rsid w:val="00625D2C"/>
    <w:rsid w:val="00625D52"/>
    <w:rsid w:val="006265EC"/>
    <w:rsid w:val="00626E67"/>
    <w:rsid w:val="0062791F"/>
    <w:rsid w:val="00627E1C"/>
    <w:rsid w:val="0063096D"/>
    <w:rsid w:val="00631049"/>
    <w:rsid w:val="006311D7"/>
    <w:rsid w:val="006339B3"/>
    <w:rsid w:val="006339C2"/>
    <w:rsid w:val="00635884"/>
    <w:rsid w:val="006367B2"/>
    <w:rsid w:val="00637559"/>
    <w:rsid w:val="00637766"/>
    <w:rsid w:val="0063784D"/>
    <w:rsid w:val="0063790D"/>
    <w:rsid w:val="00640280"/>
    <w:rsid w:val="00640B7F"/>
    <w:rsid w:val="00640BB1"/>
    <w:rsid w:val="00641C5A"/>
    <w:rsid w:val="00641FA1"/>
    <w:rsid w:val="00642DA9"/>
    <w:rsid w:val="0064519A"/>
    <w:rsid w:val="00645845"/>
    <w:rsid w:val="00646DA5"/>
    <w:rsid w:val="00647090"/>
    <w:rsid w:val="00647560"/>
    <w:rsid w:val="00650B48"/>
    <w:rsid w:val="0065119C"/>
    <w:rsid w:val="0065129C"/>
    <w:rsid w:val="00651C1F"/>
    <w:rsid w:val="0065242B"/>
    <w:rsid w:val="00652937"/>
    <w:rsid w:val="0065299C"/>
    <w:rsid w:val="0065451B"/>
    <w:rsid w:val="00654F36"/>
    <w:rsid w:val="00655CFF"/>
    <w:rsid w:val="00660B50"/>
    <w:rsid w:val="00661783"/>
    <w:rsid w:val="00662CE0"/>
    <w:rsid w:val="00662E64"/>
    <w:rsid w:val="00662EA7"/>
    <w:rsid w:val="006644DF"/>
    <w:rsid w:val="006656A7"/>
    <w:rsid w:val="006662F6"/>
    <w:rsid w:val="00666726"/>
    <w:rsid w:val="00666935"/>
    <w:rsid w:val="00667E8C"/>
    <w:rsid w:val="006719B5"/>
    <w:rsid w:val="00671D05"/>
    <w:rsid w:val="00672CCC"/>
    <w:rsid w:val="00673645"/>
    <w:rsid w:val="0067446B"/>
    <w:rsid w:val="006747F7"/>
    <w:rsid w:val="00674F10"/>
    <w:rsid w:val="006752A0"/>
    <w:rsid w:val="0067698D"/>
    <w:rsid w:val="00676ED0"/>
    <w:rsid w:val="00677EC1"/>
    <w:rsid w:val="0068001E"/>
    <w:rsid w:val="006808C4"/>
    <w:rsid w:val="0068133F"/>
    <w:rsid w:val="00681CA3"/>
    <w:rsid w:val="00682ECA"/>
    <w:rsid w:val="006832F5"/>
    <w:rsid w:val="006837FA"/>
    <w:rsid w:val="00684193"/>
    <w:rsid w:val="00684203"/>
    <w:rsid w:val="00684228"/>
    <w:rsid w:val="00686CF4"/>
    <w:rsid w:val="00687B2C"/>
    <w:rsid w:val="006901FE"/>
    <w:rsid w:val="00691620"/>
    <w:rsid w:val="0069239E"/>
    <w:rsid w:val="006924AA"/>
    <w:rsid w:val="006931D1"/>
    <w:rsid w:val="00693771"/>
    <w:rsid w:val="0069472D"/>
    <w:rsid w:val="00694E8F"/>
    <w:rsid w:val="00696D88"/>
    <w:rsid w:val="00697A15"/>
    <w:rsid w:val="006A0CFF"/>
    <w:rsid w:val="006A41B3"/>
    <w:rsid w:val="006A53F8"/>
    <w:rsid w:val="006A5D23"/>
    <w:rsid w:val="006A6BCF"/>
    <w:rsid w:val="006A7B0C"/>
    <w:rsid w:val="006B085E"/>
    <w:rsid w:val="006B23EB"/>
    <w:rsid w:val="006B2432"/>
    <w:rsid w:val="006B26F9"/>
    <w:rsid w:val="006B3350"/>
    <w:rsid w:val="006B45FF"/>
    <w:rsid w:val="006B507B"/>
    <w:rsid w:val="006B507F"/>
    <w:rsid w:val="006B5207"/>
    <w:rsid w:val="006B649D"/>
    <w:rsid w:val="006B65D2"/>
    <w:rsid w:val="006B6E1B"/>
    <w:rsid w:val="006B6E4E"/>
    <w:rsid w:val="006B7B88"/>
    <w:rsid w:val="006C28C7"/>
    <w:rsid w:val="006C35A3"/>
    <w:rsid w:val="006C4545"/>
    <w:rsid w:val="006C47AE"/>
    <w:rsid w:val="006C532E"/>
    <w:rsid w:val="006C5E98"/>
    <w:rsid w:val="006C6C59"/>
    <w:rsid w:val="006C6DF6"/>
    <w:rsid w:val="006C7490"/>
    <w:rsid w:val="006D16F3"/>
    <w:rsid w:val="006D21DF"/>
    <w:rsid w:val="006D2202"/>
    <w:rsid w:val="006D2849"/>
    <w:rsid w:val="006D2B48"/>
    <w:rsid w:val="006D440A"/>
    <w:rsid w:val="006D529D"/>
    <w:rsid w:val="006D5725"/>
    <w:rsid w:val="006D6BB6"/>
    <w:rsid w:val="006D7371"/>
    <w:rsid w:val="006E169C"/>
    <w:rsid w:val="006E2792"/>
    <w:rsid w:val="006E2BB8"/>
    <w:rsid w:val="006E5170"/>
    <w:rsid w:val="006E56A6"/>
    <w:rsid w:val="006E65D8"/>
    <w:rsid w:val="006E6B11"/>
    <w:rsid w:val="006F0AB6"/>
    <w:rsid w:val="006F3C30"/>
    <w:rsid w:val="006F3F1E"/>
    <w:rsid w:val="006F40D5"/>
    <w:rsid w:val="006F586C"/>
    <w:rsid w:val="006F5932"/>
    <w:rsid w:val="006F6C64"/>
    <w:rsid w:val="006F6FA6"/>
    <w:rsid w:val="006F77D5"/>
    <w:rsid w:val="006F78A3"/>
    <w:rsid w:val="007002DD"/>
    <w:rsid w:val="00700655"/>
    <w:rsid w:val="0070080B"/>
    <w:rsid w:val="00701995"/>
    <w:rsid w:val="00702209"/>
    <w:rsid w:val="007024D3"/>
    <w:rsid w:val="00702AA1"/>
    <w:rsid w:val="00704D3A"/>
    <w:rsid w:val="0070538C"/>
    <w:rsid w:val="007063D7"/>
    <w:rsid w:val="0070672D"/>
    <w:rsid w:val="007105C0"/>
    <w:rsid w:val="00710F99"/>
    <w:rsid w:val="00711B35"/>
    <w:rsid w:val="0071251D"/>
    <w:rsid w:val="00713A8B"/>
    <w:rsid w:val="00713CB9"/>
    <w:rsid w:val="007152F3"/>
    <w:rsid w:val="00716669"/>
    <w:rsid w:val="00716D56"/>
    <w:rsid w:val="0071786F"/>
    <w:rsid w:val="00717E67"/>
    <w:rsid w:val="0072057E"/>
    <w:rsid w:val="00722411"/>
    <w:rsid w:val="007229FE"/>
    <w:rsid w:val="00723C9C"/>
    <w:rsid w:val="00724E70"/>
    <w:rsid w:val="00726F49"/>
    <w:rsid w:val="00727C48"/>
    <w:rsid w:val="00732F54"/>
    <w:rsid w:val="00733AEF"/>
    <w:rsid w:val="00733B38"/>
    <w:rsid w:val="007349F2"/>
    <w:rsid w:val="007359A2"/>
    <w:rsid w:val="00736C85"/>
    <w:rsid w:val="0073721F"/>
    <w:rsid w:val="0073726C"/>
    <w:rsid w:val="00737FE2"/>
    <w:rsid w:val="00740453"/>
    <w:rsid w:val="007407E7"/>
    <w:rsid w:val="00740C89"/>
    <w:rsid w:val="00741368"/>
    <w:rsid w:val="00742D12"/>
    <w:rsid w:val="00743B15"/>
    <w:rsid w:val="00743CE1"/>
    <w:rsid w:val="00744B3E"/>
    <w:rsid w:val="0074514C"/>
    <w:rsid w:val="0074519E"/>
    <w:rsid w:val="007459D5"/>
    <w:rsid w:val="00745A4C"/>
    <w:rsid w:val="00745A53"/>
    <w:rsid w:val="00746147"/>
    <w:rsid w:val="00747206"/>
    <w:rsid w:val="00750676"/>
    <w:rsid w:val="00750B7C"/>
    <w:rsid w:val="00750CCD"/>
    <w:rsid w:val="00750F6C"/>
    <w:rsid w:val="007510C5"/>
    <w:rsid w:val="00751316"/>
    <w:rsid w:val="00751574"/>
    <w:rsid w:val="00751A84"/>
    <w:rsid w:val="00751E6C"/>
    <w:rsid w:val="00753968"/>
    <w:rsid w:val="00755218"/>
    <w:rsid w:val="00755CB1"/>
    <w:rsid w:val="00756AE8"/>
    <w:rsid w:val="00757192"/>
    <w:rsid w:val="00760462"/>
    <w:rsid w:val="007613F0"/>
    <w:rsid w:val="00761CEE"/>
    <w:rsid w:val="00762DD0"/>
    <w:rsid w:val="007642C1"/>
    <w:rsid w:val="007644EE"/>
    <w:rsid w:val="00764593"/>
    <w:rsid w:val="0076484E"/>
    <w:rsid w:val="00764A68"/>
    <w:rsid w:val="00766787"/>
    <w:rsid w:val="0076789C"/>
    <w:rsid w:val="00770839"/>
    <w:rsid w:val="00770FF6"/>
    <w:rsid w:val="0077157B"/>
    <w:rsid w:val="00772DE6"/>
    <w:rsid w:val="00773CDC"/>
    <w:rsid w:val="0077423A"/>
    <w:rsid w:val="00774A76"/>
    <w:rsid w:val="0077596B"/>
    <w:rsid w:val="00775B6C"/>
    <w:rsid w:val="00776EC2"/>
    <w:rsid w:val="007814CF"/>
    <w:rsid w:val="00781ECC"/>
    <w:rsid w:val="00782409"/>
    <w:rsid w:val="0078358F"/>
    <w:rsid w:val="00783660"/>
    <w:rsid w:val="0078467C"/>
    <w:rsid w:val="00784AA8"/>
    <w:rsid w:val="00784B42"/>
    <w:rsid w:val="0078508D"/>
    <w:rsid w:val="007855ED"/>
    <w:rsid w:val="007902A9"/>
    <w:rsid w:val="00790E99"/>
    <w:rsid w:val="007913A1"/>
    <w:rsid w:val="00791548"/>
    <w:rsid w:val="00791748"/>
    <w:rsid w:val="00792574"/>
    <w:rsid w:val="00793636"/>
    <w:rsid w:val="007971E5"/>
    <w:rsid w:val="007974F9"/>
    <w:rsid w:val="00797707"/>
    <w:rsid w:val="007A0157"/>
    <w:rsid w:val="007A12FF"/>
    <w:rsid w:val="007A1836"/>
    <w:rsid w:val="007A303D"/>
    <w:rsid w:val="007A340A"/>
    <w:rsid w:val="007A3792"/>
    <w:rsid w:val="007A464B"/>
    <w:rsid w:val="007A477B"/>
    <w:rsid w:val="007A49A0"/>
    <w:rsid w:val="007A58E3"/>
    <w:rsid w:val="007A5A97"/>
    <w:rsid w:val="007A5C28"/>
    <w:rsid w:val="007A5FFD"/>
    <w:rsid w:val="007A70A0"/>
    <w:rsid w:val="007A7C85"/>
    <w:rsid w:val="007B2457"/>
    <w:rsid w:val="007B25AF"/>
    <w:rsid w:val="007B2E87"/>
    <w:rsid w:val="007B45C7"/>
    <w:rsid w:val="007B602F"/>
    <w:rsid w:val="007B610A"/>
    <w:rsid w:val="007B7622"/>
    <w:rsid w:val="007B7B0D"/>
    <w:rsid w:val="007B7CEE"/>
    <w:rsid w:val="007B7E71"/>
    <w:rsid w:val="007C0D74"/>
    <w:rsid w:val="007C0E7D"/>
    <w:rsid w:val="007C0F94"/>
    <w:rsid w:val="007C22C4"/>
    <w:rsid w:val="007C28AE"/>
    <w:rsid w:val="007C2A41"/>
    <w:rsid w:val="007C45CC"/>
    <w:rsid w:val="007C565B"/>
    <w:rsid w:val="007C6003"/>
    <w:rsid w:val="007C613D"/>
    <w:rsid w:val="007C7113"/>
    <w:rsid w:val="007C78A8"/>
    <w:rsid w:val="007C78AB"/>
    <w:rsid w:val="007D0FDD"/>
    <w:rsid w:val="007D128F"/>
    <w:rsid w:val="007D20E6"/>
    <w:rsid w:val="007D282F"/>
    <w:rsid w:val="007D33ED"/>
    <w:rsid w:val="007D4BCF"/>
    <w:rsid w:val="007D577F"/>
    <w:rsid w:val="007D588E"/>
    <w:rsid w:val="007D6A1F"/>
    <w:rsid w:val="007D72E1"/>
    <w:rsid w:val="007D73C2"/>
    <w:rsid w:val="007D77C0"/>
    <w:rsid w:val="007D7CDB"/>
    <w:rsid w:val="007D7D87"/>
    <w:rsid w:val="007E0DCA"/>
    <w:rsid w:val="007E144F"/>
    <w:rsid w:val="007E25D0"/>
    <w:rsid w:val="007E2932"/>
    <w:rsid w:val="007E3C6B"/>
    <w:rsid w:val="007E4310"/>
    <w:rsid w:val="007E50E3"/>
    <w:rsid w:val="007E5B14"/>
    <w:rsid w:val="007E6EF3"/>
    <w:rsid w:val="007E74EF"/>
    <w:rsid w:val="007E76E5"/>
    <w:rsid w:val="007E7E0C"/>
    <w:rsid w:val="007F1952"/>
    <w:rsid w:val="007F1A21"/>
    <w:rsid w:val="007F2B14"/>
    <w:rsid w:val="007F3A7E"/>
    <w:rsid w:val="007F3BDE"/>
    <w:rsid w:val="007F4137"/>
    <w:rsid w:val="007F4E5A"/>
    <w:rsid w:val="007F52DF"/>
    <w:rsid w:val="007F58D5"/>
    <w:rsid w:val="007F6FF0"/>
    <w:rsid w:val="00800198"/>
    <w:rsid w:val="008015B0"/>
    <w:rsid w:val="00801899"/>
    <w:rsid w:val="008031C5"/>
    <w:rsid w:val="008033BB"/>
    <w:rsid w:val="00804873"/>
    <w:rsid w:val="00804D90"/>
    <w:rsid w:val="00806690"/>
    <w:rsid w:val="00806D98"/>
    <w:rsid w:val="00807916"/>
    <w:rsid w:val="008111F1"/>
    <w:rsid w:val="00811DA8"/>
    <w:rsid w:val="00811EC8"/>
    <w:rsid w:val="00812F71"/>
    <w:rsid w:val="008130C4"/>
    <w:rsid w:val="008144C2"/>
    <w:rsid w:val="00816B56"/>
    <w:rsid w:val="00816BDA"/>
    <w:rsid w:val="00817E75"/>
    <w:rsid w:val="008206F5"/>
    <w:rsid w:val="00820BDE"/>
    <w:rsid w:val="008223DF"/>
    <w:rsid w:val="0082253F"/>
    <w:rsid w:val="00822774"/>
    <w:rsid w:val="00824511"/>
    <w:rsid w:val="008247DF"/>
    <w:rsid w:val="00824D9D"/>
    <w:rsid w:val="00826081"/>
    <w:rsid w:val="00826642"/>
    <w:rsid w:val="00826AC8"/>
    <w:rsid w:val="00826E1F"/>
    <w:rsid w:val="00827858"/>
    <w:rsid w:val="008310DF"/>
    <w:rsid w:val="0083175D"/>
    <w:rsid w:val="00831779"/>
    <w:rsid w:val="008319EC"/>
    <w:rsid w:val="008320AB"/>
    <w:rsid w:val="008328DB"/>
    <w:rsid w:val="0083313F"/>
    <w:rsid w:val="00833298"/>
    <w:rsid w:val="00833CEE"/>
    <w:rsid w:val="0083430C"/>
    <w:rsid w:val="0083460D"/>
    <w:rsid w:val="00834BD8"/>
    <w:rsid w:val="00835748"/>
    <w:rsid w:val="00835825"/>
    <w:rsid w:val="0083654B"/>
    <w:rsid w:val="00837826"/>
    <w:rsid w:val="00837828"/>
    <w:rsid w:val="00837B3C"/>
    <w:rsid w:val="00840B79"/>
    <w:rsid w:val="00842317"/>
    <w:rsid w:val="008424AE"/>
    <w:rsid w:val="00842AFD"/>
    <w:rsid w:val="00842D89"/>
    <w:rsid w:val="00843320"/>
    <w:rsid w:val="00843327"/>
    <w:rsid w:val="00843EB5"/>
    <w:rsid w:val="008447BD"/>
    <w:rsid w:val="0084553E"/>
    <w:rsid w:val="0084676F"/>
    <w:rsid w:val="00847936"/>
    <w:rsid w:val="00847CE4"/>
    <w:rsid w:val="00851F3E"/>
    <w:rsid w:val="00851FD2"/>
    <w:rsid w:val="00853ECA"/>
    <w:rsid w:val="008550D2"/>
    <w:rsid w:val="00855B19"/>
    <w:rsid w:val="008612BF"/>
    <w:rsid w:val="0086167C"/>
    <w:rsid w:val="0086263C"/>
    <w:rsid w:val="00863170"/>
    <w:rsid w:val="008637B5"/>
    <w:rsid w:val="00864694"/>
    <w:rsid w:val="00864C19"/>
    <w:rsid w:val="0086573A"/>
    <w:rsid w:val="008657E5"/>
    <w:rsid w:val="00867232"/>
    <w:rsid w:val="00870002"/>
    <w:rsid w:val="0087168E"/>
    <w:rsid w:val="008718E7"/>
    <w:rsid w:val="008726EB"/>
    <w:rsid w:val="008732FD"/>
    <w:rsid w:val="00873CEF"/>
    <w:rsid w:val="00873F12"/>
    <w:rsid w:val="00874548"/>
    <w:rsid w:val="00874676"/>
    <w:rsid w:val="00875448"/>
    <w:rsid w:val="00876200"/>
    <w:rsid w:val="008763DC"/>
    <w:rsid w:val="0087693C"/>
    <w:rsid w:val="00876D41"/>
    <w:rsid w:val="00876DB7"/>
    <w:rsid w:val="008771E7"/>
    <w:rsid w:val="00877456"/>
    <w:rsid w:val="00880097"/>
    <w:rsid w:val="0088153C"/>
    <w:rsid w:val="008816A0"/>
    <w:rsid w:val="00882174"/>
    <w:rsid w:val="00882A0D"/>
    <w:rsid w:val="00882CAB"/>
    <w:rsid w:val="00883841"/>
    <w:rsid w:val="00887181"/>
    <w:rsid w:val="00887F8C"/>
    <w:rsid w:val="00890A11"/>
    <w:rsid w:val="0089180C"/>
    <w:rsid w:val="0089273E"/>
    <w:rsid w:val="00892EBA"/>
    <w:rsid w:val="00892EED"/>
    <w:rsid w:val="0089391B"/>
    <w:rsid w:val="00893ABC"/>
    <w:rsid w:val="008964D1"/>
    <w:rsid w:val="00897225"/>
    <w:rsid w:val="0089776B"/>
    <w:rsid w:val="00897ADF"/>
    <w:rsid w:val="008A00A2"/>
    <w:rsid w:val="008A0154"/>
    <w:rsid w:val="008A01BE"/>
    <w:rsid w:val="008A0585"/>
    <w:rsid w:val="008A160D"/>
    <w:rsid w:val="008A1CF5"/>
    <w:rsid w:val="008A21CF"/>
    <w:rsid w:val="008A2455"/>
    <w:rsid w:val="008A45D6"/>
    <w:rsid w:val="008A6E75"/>
    <w:rsid w:val="008A7145"/>
    <w:rsid w:val="008A726A"/>
    <w:rsid w:val="008A7274"/>
    <w:rsid w:val="008A7548"/>
    <w:rsid w:val="008B0299"/>
    <w:rsid w:val="008B0BDF"/>
    <w:rsid w:val="008B1056"/>
    <w:rsid w:val="008B16D4"/>
    <w:rsid w:val="008B18BF"/>
    <w:rsid w:val="008B29A6"/>
    <w:rsid w:val="008B3E10"/>
    <w:rsid w:val="008B7306"/>
    <w:rsid w:val="008C0C80"/>
    <w:rsid w:val="008C18C4"/>
    <w:rsid w:val="008C246A"/>
    <w:rsid w:val="008C3483"/>
    <w:rsid w:val="008C368C"/>
    <w:rsid w:val="008C5219"/>
    <w:rsid w:val="008C6815"/>
    <w:rsid w:val="008D01EC"/>
    <w:rsid w:val="008D08ED"/>
    <w:rsid w:val="008D0D6F"/>
    <w:rsid w:val="008D0F64"/>
    <w:rsid w:val="008D152B"/>
    <w:rsid w:val="008D2641"/>
    <w:rsid w:val="008D3227"/>
    <w:rsid w:val="008D4CD6"/>
    <w:rsid w:val="008D4E11"/>
    <w:rsid w:val="008D4E4E"/>
    <w:rsid w:val="008D4F63"/>
    <w:rsid w:val="008D58DC"/>
    <w:rsid w:val="008D68EA"/>
    <w:rsid w:val="008D6CFF"/>
    <w:rsid w:val="008D6E5A"/>
    <w:rsid w:val="008D7ED3"/>
    <w:rsid w:val="008E0354"/>
    <w:rsid w:val="008E1936"/>
    <w:rsid w:val="008E1DAF"/>
    <w:rsid w:val="008E2A33"/>
    <w:rsid w:val="008E2AE8"/>
    <w:rsid w:val="008E2F83"/>
    <w:rsid w:val="008E3985"/>
    <w:rsid w:val="008E4311"/>
    <w:rsid w:val="008E495A"/>
    <w:rsid w:val="008E532E"/>
    <w:rsid w:val="008E55E0"/>
    <w:rsid w:val="008E5D49"/>
    <w:rsid w:val="008E5EE6"/>
    <w:rsid w:val="008E7166"/>
    <w:rsid w:val="008E75D3"/>
    <w:rsid w:val="008F000A"/>
    <w:rsid w:val="008F041B"/>
    <w:rsid w:val="008F05C0"/>
    <w:rsid w:val="008F07B6"/>
    <w:rsid w:val="008F10EF"/>
    <w:rsid w:val="008F119A"/>
    <w:rsid w:val="008F1FE6"/>
    <w:rsid w:val="008F32D2"/>
    <w:rsid w:val="008F3B95"/>
    <w:rsid w:val="008F4EBC"/>
    <w:rsid w:val="008F6F5B"/>
    <w:rsid w:val="00900BC5"/>
    <w:rsid w:val="00901046"/>
    <w:rsid w:val="009012C5"/>
    <w:rsid w:val="00901AE1"/>
    <w:rsid w:val="0090359E"/>
    <w:rsid w:val="009035ED"/>
    <w:rsid w:val="00903994"/>
    <w:rsid w:val="0090401E"/>
    <w:rsid w:val="0090549D"/>
    <w:rsid w:val="0090570C"/>
    <w:rsid w:val="00906A3E"/>
    <w:rsid w:val="00906A52"/>
    <w:rsid w:val="00907DAA"/>
    <w:rsid w:val="00910BD2"/>
    <w:rsid w:val="00910F30"/>
    <w:rsid w:val="00911A17"/>
    <w:rsid w:val="00912D2B"/>
    <w:rsid w:val="00913AC2"/>
    <w:rsid w:val="00914F37"/>
    <w:rsid w:val="00915396"/>
    <w:rsid w:val="00915674"/>
    <w:rsid w:val="009160D2"/>
    <w:rsid w:val="009161A6"/>
    <w:rsid w:val="009165EE"/>
    <w:rsid w:val="0092005E"/>
    <w:rsid w:val="0092029E"/>
    <w:rsid w:val="00921BEF"/>
    <w:rsid w:val="0092299E"/>
    <w:rsid w:val="009229AC"/>
    <w:rsid w:val="00922FFF"/>
    <w:rsid w:val="00924CE4"/>
    <w:rsid w:val="009251C9"/>
    <w:rsid w:val="00926909"/>
    <w:rsid w:val="00926D33"/>
    <w:rsid w:val="00927434"/>
    <w:rsid w:val="0092754A"/>
    <w:rsid w:val="009278B6"/>
    <w:rsid w:val="00927970"/>
    <w:rsid w:val="00927AFA"/>
    <w:rsid w:val="009307C1"/>
    <w:rsid w:val="0093123B"/>
    <w:rsid w:val="009314F6"/>
    <w:rsid w:val="00931700"/>
    <w:rsid w:val="00931E06"/>
    <w:rsid w:val="00931E31"/>
    <w:rsid w:val="00932249"/>
    <w:rsid w:val="00934084"/>
    <w:rsid w:val="00934354"/>
    <w:rsid w:val="00934893"/>
    <w:rsid w:val="00934932"/>
    <w:rsid w:val="00934E8F"/>
    <w:rsid w:val="009351F6"/>
    <w:rsid w:val="0093520F"/>
    <w:rsid w:val="009367C3"/>
    <w:rsid w:val="00936B18"/>
    <w:rsid w:val="0093753D"/>
    <w:rsid w:val="009408C9"/>
    <w:rsid w:val="00941FCB"/>
    <w:rsid w:val="00943A0E"/>
    <w:rsid w:val="00945A70"/>
    <w:rsid w:val="00945AC4"/>
    <w:rsid w:val="00945D7E"/>
    <w:rsid w:val="00945E64"/>
    <w:rsid w:val="009463A8"/>
    <w:rsid w:val="00946709"/>
    <w:rsid w:val="00947F41"/>
    <w:rsid w:val="00952FE5"/>
    <w:rsid w:val="0095399C"/>
    <w:rsid w:val="009541FD"/>
    <w:rsid w:val="0095578A"/>
    <w:rsid w:val="00955E81"/>
    <w:rsid w:val="0095753C"/>
    <w:rsid w:val="00961D20"/>
    <w:rsid w:val="00962EF6"/>
    <w:rsid w:val="00962F8A"/>
    <w:rsid w:val="00962F96"/>
    <w:rsid w:val="009633E5"/>
    <w:rsid w:val="00963825"/>
    <w:rsid w:val="00965980"/>
    <w:rsid w:val="009673C2"/>
    <w:rsid w:val="00967E0A"/>
    <w:rsid w:val="00970A36"/>
    <w:rsid w:val="00971412"/>
    <w:rsid w:val="00971BCD"/>
    <w:rsid w:val="00972631"/>
    <w:rsid w:val="00972DE7"/>
    <w:rsid w:val="0097440D"/>
    <w:rsid w:val="00974E2B"/>
    <w:rsid w:val="00975A29"/>
    <w:rsid w:val="00975E0E"/>
    <w:rsid w:val="00976CD8"/>
    <w:rsid w:val="009779B7"/>
    <w:rsid w:val="00980863"/>
    <w:rsid w:val="00980BF1"/>
    <w:rsid w:val="009814A2"/>
    <w:rsid w:val="00982161"/>
    <w:rsid w:val="00983884"/>
    <w:rsid w:val="009839A9"/>
    <w:rsid w:val="00983D0D"/>
    <w:rsid w:val="00985130"/>
    <w:rsid w:val="00985223"/>
    <w:rsid w:val="009853C4"/>
    <w:rsid w:val="00985432"/>
    <w:rsid w:val="00986511"/>
    <w:rsid w:val="0098728C"/>
    <w:rsid w:val="0099042C"/>
    <w:rsid w:val="009908CD"/>
    <w:rsid w:val="00990E55"/>
    <w:rsid w:val="00993020"/>
    <w:rsid w:val="009933E9"/>
    <w:rsid w:val="009935D8"/>
    <w:rsid w:val="0099449C"/>
    <w:rsid w:val="00994514"/>
    <w:rsid w:val="00996782"/>
    <w:rsid w:val="00996EAE"/>
    <w:rsid w:val="0099729B"/>
    <w:rsid w:val="00997850"/>
    <w:rsid w:val="00997A14"/>
    <w:rsid w:val="009A0CEC"/>
    <w:rsid w:val="009A141B"/>
    <w:rsid w:val="009A14CD"/>
    <w:rsid w:val="009A1977"/>
    <w:rsid w:val="009A1B61"/>
    <w:rsid w:val="009A2309"/>
    <w:rsid w:val="009A2C09"/>
    <w:rsid w:val="009A3645"/>
    <w:rsid w:val="009A3C56"/>
    <w:rsid w:val="009A415A"/>
    <w:rsid w:val="009A53EB"/>
    <w:rsid w:val="009A6765"/>
    <w:rsid w:val="009A75B4"/>
    <w:rsid w:val="009A7E65"/>
    <w:rsid w:val="009B23BC"/>
    <w:rsid w:val="009B4F22"/>
    <w:rsid w:val="009B6421"/>
    <w:rsid w:val="009B6482"/>
    <w:rsid w:val="009B66EC"/>
    <w:rsid w:val="009B72FA"/>
    <w:rsid w:val="009B7790"/>
    <w:rsid w:val="009B7CC5"/>
    <w:rsid w:val="009C02DB"/>
    <w:rsid w:val="009C0C9C"/>
    <w:rsid w:val="009C16B6"/>
    <w:rsid w:val="009C1F16"/>
    <w:rsid w:val="009C40FF"/>
    <w:rsid w:val="009C4345"/>
    <w:rsid w:val="009C63D3"/>
    <w:rsid w:val="009C6463"/>
    <w:rsid w:val="009C6F0C"/>
    <w:rsid w:val="009C73A7"/>
    <w:rsid w:val="009C7DBC"/>
    <w:rsid w:val="009D0774"/>
    <w:rsid w:val="009D1F28"/>
    <w:rsid w:val="009D2080"/>
    <w:rsid w:val="009D2D4F"/>
    <w:rsid w:val="009D3C0C"/>
    <w:rsid w:val="009D4CB2"/>
    <w:rsid w:val="009D6402"/>
    <w:rsid w:val="009D6E97"/>
    <w:rsid w:val="009D7CD3"/>
    <w:rsid w:val="009E1542"/>
    <w:rsid w:val="009E3323"/>
    <w:rsid w:val="009E3AF8"/>
    <w:rsid w:val="009E3B3F"/>
    <w:rsid w:val="009E5922"/>
    <w:rsid w:val="009E5BEE"/>
    <w:rsid w:val="009E64FA"/>
    <w:rsid w:val="009E7B57"/>
    <w:rsid w:val="009E7E61"/>
    <w:rsid w:val="009F0F41"/>
    <w:rsid w:val="009F14EF"/>
    <w:rsid w:val="009F28D9"/>
    <w:rsid w:val="009F4DB3"/>
    <w:rsid w:val="009F4F3F"/>
    <w:rsid w:val="009F6947"/>
    <w:rsid w:val="009F6BAD"/>
    <w:rsid w:val="009F75CC"/>
    <w:rsid w:val="009F768C"/>
    <w:rsid w:val="00A010C9"/>
    <w:rsid w:val="00A01E91"/>
    <w:rsid w:val="00A0248E"/>
    <w:rsid w:val="00A02A22"/>
    <w:rsid w:val="00A03207"/>
    <w:rsid w:val="00A0328B"/>
    <w:rsid w:val="00A03894"/>
    <w:rsid w:val="00A04ACE"/>
    <w:rsid w:val="00A0753D"/>
    <w:rsid w:val="00A07AB8"/>
    <w:rsid w:val="00A12D8B"/>
    <w:rsid w:val="00A13690"/>
    <w:rsid w:val="00A146C4"/>
    <w:rsid w:val="00A1546E"/>
    <w:rsid w:val="00A15552"/>
    <w:rsid w:val="00A15665"/>
    <w:rsid w:val="00A16F1B"/>
    <w:rsid w:val="00A170E1"/>
    <w:rsid w:val="00A2096D"/>
    <w:rsid w:val="00A21427"/>
    <w:rsid w:val="00A22295"/>
    <w:rsid w:val="00A22822"/>
    <w:rsid w:val="00A22949"/>
    <w:rsid w:val="00A22B52"/>
    <w:rsid w:val="00A243E5"/>
    <w:rsid w:val="00A244F7"/>
    <w:rsid w:val="00A2530A"/>
    <w:rsid w:val="00A253F6"/>
    <w:rsid w:val="00A26557"/>
    <w:rsid w:val="00A27EA6"/>
    <w:rsid w:val="00A30819"/>
    <w:rsid w:val="00A310EF"/>
    <w:rsid w:val="00A3126A"/>
    <w:rsid w:val="00A31A18"/>
    <w:rsid w:val="00A32CF8"/>
    <w:rsid w:val="00A339A0"/>
    <w:rsid w:val="00A33C41"/>
    <w:rsid w:val="00A3576C"/>
    <w:rsid w:val="00A35894"/>
    <w:rsid w:val="00A35E29"/>
    <w:rsid w:val="00A36B43"/>
    <w:rsid w:val="00A37C05"/>
    <w:rsid w:val="00A40432"/>
    <w:rsid w:val="00A4068D"/>
    <w:rsid w:val="00A423BA"/>
    <w:rsid w:val="00A43F02"/>
    <w:rsid w:val="00A44425"/>
    <w:rsid w:val="00A463C4"/>
    <w:rsid w:val="00A46A23"/>
    <w:rsid w:val="00A50521"/>
    <w:rsid w:val="00A51A73"/>
    <w:rsid w:val="00A52BAC"/>
    <w:rsid w:val="00A5379F"/>
    <w:rsid w:val="00A5421B"/>
    <w:rsid w:val="00A54238"/>
    <w:rsid w:val="00A544A9"/>
    <w:rsid w:val="00A54D4D"/>
    <w:rsid w:val="00A55722"/>
    <w:rsid w:val="00A55C3F"/>
    <w:rsid w:val="00A56145"/>
    <w:rsid w:val="00A568E0"/>
    <w:rsid w:val="00A57849"/>
    <w:rsid w:val="00A57ED8"/>
    <w:rsid w:val="00A6059B"/>
    <w:rsid w:val="00A61EFB"/>
    <w:rsid w:val="00A61FCF"/>
    <w:rsid w:val="00A6246A"/>
    <w:rsid w:val="00A63D4F"/>
    <w:rsid w:val="00A6476A"/>
    <w:rsid w:val="00A65675"/>
    <w:rsid w:val="00A657E7"/>
    <w:rsid w:val="00A65822"/>
    <w:rsid w:val="00A658B4"/>
    <w:rsid w:val="00A65B54"/>
    <w:rsid w:val="00A66A55"/>
    <w:rsid w:val="00A67B6A"/>
    <w:rsid w:val="00A67C0F"/>
    <w:rsid w:val="00A70C74"/>
    <w:rsid w:val="00A70F27"/>
    <w:rsid w:val="00A710DE"/>
    <w:rsid w:val="00A72873"/>
    <w:rsid w:val="00A735CF"/>
    <w:rsid w:val="00A737F5"/>
    <w:rsid w:val="00A74808"/>
    <w:rsid w:val="00A74A43"/>
    <w:rsid w:val="00A74EE3"/>
    <w:rsid w:val="00A769C8"/>
    <w:rsid w:val="00A7710A"/>
    <w:rsid w:val="00A778B1"/>
    <w:rsid w:val="00A8064A"/>
    <w:rsid w:val="00A80745"/>
    <w:rsid w:val="00A80CD5"/>
    <w:rsid w:val="00A80D91"/>
    <w:rsid w:val="00A812CB"/>
    <w:rsid w:val="00A812E0"/>
    <w:rsid w:val="00A83621"/>
    <w:rsid w:val="00A8376A"/>
    <w:rsid w:val="00A83E74"/>
    <w:rsid w:val="00A84A7F"/>
    <w:rsid w:val="00A86733"/>
    <w:rsid w:val="00A86B0F"/>
    <w:rsid w:val="00A86B7E"/>
    <w:rsid w:val="00A86F1B"/>
    <w:rsid w:val="00A87AC0"/>
    <w:rsid w:val="00A87D2D"/>
    <w:rsid w:val="00A90807"/>
    <w:rsid w:val="00A91778"/>
    <w:rsid w:val="00A91D82"/>
    <w:rsid w:val="00A92410"/>
    <w:rsid w:val="00A936E2"/>
    <w:rsid w:val="00A954E8"/>
    <w:rsid w:val="00A95683"/>
    <w:rsid w:val="00A9663D"/>
    <w:rsid w:val="00A9669F"/>
    <w:rsid w:val="00A970B8"/>
    <w:rsid w:val="00A9757D"/>
    <w:rsid w:val="00AA15F3"/>
    <w:rsid w:val="00AA2B7F"/>
    <w:rsid w:val="00AA449C"/>
    <w:rsid w:val="00AA6799"/>
    <w:rsid w:val="00AA7716"/>
    <w:rsid w:val="00AA78A1"/>
    <w:rsid w:val="00AB0D91"/>
    <w:rsid w:val="00AB1295"/>
    <w:rsid w:val="00AB2944"/>
    <w:rsid w:val="00AB3993"/>
    <w:rsid w:val="00AB40C9"/>
    <w:rsid w:val="00AB477F"/>
    <w:rsid w:val="00AB495E"/>
    <w:rsid w:val="00AB56DB"/>
    <w:rsid w:val="00AB674C"/>
    <w:rsid w:val="00AB6939"/>
    <w:rsid w:val="00AC06EB"/>
    <w:rsid w:val="00AC0E95"/>
    <w:rsid w:val="00AC0F51"/>
    <w:rsid w:val="00AC3FFE"/>
    <w:rsid w:val="00AC5157"/>
    <w:rsid w:val="00AC62C7"/>
    <w:rsid w:val="00AC69A4"/>
    <w:rsid w:val="00AC71C3"/>
    <w:rsid w:val="00AC7577"/>
    <w:rsid w:val="00AC7EE9"/>
    <w:rsid w:val="00AD0A03"/>
    <w:rsid w:val="00AD0D37"/>
    <w:rsid w:val="00AD11E0"/>
    <w:rsid w:val="00AD1470"/>
    <w:rsid w:val="00AD1F30"/>
    <w:rsid w:val="00AD21F1"/>
    <w:rsid w:val="00AD341E"/>
    <w:rsid w:val="00AD36A7"/>
    <w:rsid w:val="00AD3A41"/>
    <w:rsid w:val="00AD3BDB"/>
    <w:rsid w:val="00AD4BC4"/>
    <w:rsid w:val="00AD4F3D"/>
    <w:rsid w:val="00AD534F"/>
    <w:rsid w:val="00AD5967"/>
    <w:rsid w:val="00AD78F0"/>
    <w:rsid w:val="00AE192E"/>
    <w:rsid w:val="00AE19AC"/>
    <w:rsid w:val="00AE22B2"/>
    <w:rsid w:val="00AE292D"/>
    <w:rsid w:val="00AE297E"/>
    <w:rsid w:val="00AE422D"/>
    <w:rsid w:val="00AE477D"/>
    <w:rsid w:val="00AE48B4"/>
    <w:rsid w:val="00AE49EF"/>
    <w:rsid w:val="00AE5ED8"/>
    <w:rsid w:val="00AE62F4"/>
    <w:rsid w:val="00AE6928"/>
    <w:rsid w:val="00AE72D7"/>
    <w:rsid w:val="00AE742B"/>
    <w:rsid w:val="00AE7D05"/>
    <w:rsid w:val="00AE7FC8"/>
    <w:rsid w:val="00AF2FF7"/>
    <w:rsid w:val="00AF324F"/>
    <w:rsid w:val="00AF3539"/>
    <w:rsid w:val="00AF594D"/>
    <w:rsid w:val="00AF75F6"/>
    <w:rsid w:val="00AF7925"/>
    <w:rsid w:val="00B011BB"/>
    <w:rsid w:val="00B01523"/>
    <w:rsid w:val="00B02F43"/>
    <w:rsid w:val="00B03574"/>
    <w:rsid w:val="00B041A6"/>
    <w:rsid w:val="00B04AC5"/>
    <w:rsid w:val="00B061B4"/>
    <w:rsid w:val="00B062B5"/>
    <w:rsid w:val="00B0717B"/>
    <w:rsid w:val="00B073F1"/>
    <w:rsid w:val="00B07AA8"/>
    <w:rsid w:val="00B07F0F"/>
    <w:rsid w:val="00B1025B"/>
    <w:rsid w:val="00B108B6"/>
    <w:rsid w:val="00B118BF"/>
    <w:rsid w:val="00B122CA"/>
    <w:rsid w:val="00B12E8D"/>
    <w:rsid w:val="00B13540"/>
    <w:rsid w:val="00B14D70"/>
    <w:rsid w:val="00B15500"/>
    <w:rsid w:val="00B159F7"/>
    <w:rsid w:val="00B204EF"/>
    <w:rsid w:val="00B20F24"/>
    <w:rsid w:val="00B215E8"/>
    <w:rsid w:val="00B21C88"/>
    <w:rsid w:val="00B21D4C"/>
    <w:rsid w:val="00B24A28"/>
    <w:rsid w:val="00B254F7"/>
    <w:rsid w:val="00B26BD5"/>
    <w:rsid w:val="00B278DA"/>
    <w:rsid w:val="00B31B76"/>
    <w:rsid w:val="00B31CD3"/>
    <w:rsid w:val="00B32488"/>
    <w:rsid w:val="00B360B8"/>
    <w:rsid w:val="00B36320"/>
    <w:rsid w:val="00B37BF4"/>
    <w:rsid w:val="00B40B2B"/>
    <w:rsid w:val="00B40E2B"/>
    <w:rsid w:val="00B43EA5"/>
    <w:rsid w:val="00B44F04"/>
    <w:rsid w:val="00B454BE"/>
    <w:rsid w:val="00B45A67"/>
    <w:rsid w:val="00B45FAC"/>
    <w:rsid w:val="00B4767A"/>
    <w:rsid w:val="00B47ACD"/>
    <w:rsid w:val="00B47CD6"/>
    <w:rsid w:val="00B5159D"/>
    <w:rsid w:val="00B51D4C"/>
    <w:rsid w:val="00B529BD"/>
    <w:rsid w:val="00B52B4F"/>
    <w:rsid w:val="00B53840"/>
    <w:rsid w:val="00B5464F"/>
    <w:rsid w:val="00B557C5"/>
    <w:rsid w:val="00B55CB7"/>
    <w:rsid w:val="00B56D3A"/>
    <w:rsid w:val="00B578F6"/>
    <w:rsid w:val="00B60779"/>
    <w:rsid w:val="00B60F4B"/>
    <w:rsid w:val="00B6178B"/>
    <w:rsid w:val="00B6197D"/>
    <w:rsid w:val="00B62D41"/>
    <w:rsid w:val="00B62E13"/>
    <w:rsid w:val="00B650B8"/>
    <w:rsid w:val="00B6565C"/>
    <w:rsid w:val="00B65A41"/>
    <w:rsid w:val="00B65BBD"/>
    <w:rsid w:val="00B6616C"/>
    <w:rsid w:val="00B6656B"/>
    <w:rsid w:val="00B67872"/>
    <w:rsid w:val="00B67FAF"/>
    <w:rsid w:val="00B7120C"/>
    <w:rsid w:val="00B71E40"/>
    <w:rsid w:val="00B73EF2"/>
    <w:rsid w:val="00B7402A"/>
    <w:rsid w:val="00B740C4"/>
    <w:rsid w:val="00B74885"/>
    <w:rsid w:val="00B74981"/>
    <w:rsid w:val="00B751E2"/>
    <w:rsid w:val="00B8072E"/>
    <w:rsid w:val="00B81B80"/>
    <w:rsid w:val="00B829D7"/>
    <w:rsid w:val="00B82F53"/>
    <w:rsid w:val="00B84FE3"/>
    <w:rsid w:val="00B85305"/>
    <w:rsid w:val="00B85491"/>
    <w:rsid w:val="00B86642"/>
    <w:rsid w:val="00B86BA2"/>
    <w:rsid w:val="00B86D53"/>
    <w:rsid w:val="00B90F40"/>
    <w:rsid w:val="00B92300"/>
    <w:rsid w:val="00B925AE"/>
    <w:rsid w:val="00B935E1"/>
    <w:rsid w:val="00B95146"/>
    <w:rsid w:val="00B9623B"/>
    <w:rsid w:val="00B96B18"/>
    <w:rsid w:val="00B97192"/>
    <w:rsid w:val="00B9744D"/>
    <w:rsid w:val="00BA2B75"/>
    <w:rsid w:val="00BA3987"/>
    <w:rsid w:val="00BA4BA6"/>
    <w:rsid w:val="00BA5B0B"/>
    <w:rsid w:val="00BA5DAA"/>
    <w:rsid w:val="00BA7659"/>
    <w:rsid w:val="00BB0E19"/>
    <w:rsid w:val="00BB17CA"/>
    <w:rsid w:val="00BB25F3"/>
    <w:rsid w:val="00BB2890"/>
    <w:rsid w:val="00BB3188"/>
    <w:rsid w:val="00BB3326"/>
    <w:rsid w:val="00BB33A3"/>
    <w:rsid w:val="00BB390F"/>
    <w:rsid w:val="00BB3CD8"/>
    <w:rsid w:val="00BB3EF7"/>
    <w:rsid w:val="00BB4FA9"/>
    <w:rsid w:val="00BB53A6"/>
    <w:rsid w:val="00BB5D04"/>
    <w:rsid w:val="00BB7791"/>
    <w:rsid w:val="00BB77FB"/>
    <w:rsid w:val="00BB792E"/>
    <w:rsid w:val="00BC136F"/>
    <w:rsid w:val="00BC257C"/>
    <w:rsid w:val="00BC293D"/>
    <w:rsid w:val="00BC3120"/>
    <w:rsid w:val="00BC3366"/>
    <w:rsid w:val="00BC5946"/>
    <w:rsid w:val="00BC7D22"/>
    <w:rsid w:val="00BC7DDA"/>
    <w:rsid w:val="00BD0FF4"/>
    <w:rsid w:val="00BD315C"/>
    <w:rsid w:val="00BD589F"/>
    <w:rsid w:val="00BD5EE8"/>
    <w:rsid w:val="00BD62C1"/>
    <w:rsid w:val="00BD6D3E"/>
    <w:rsid w:val="00BD73D9"/>
    <w:rsid w:val="00BE0819"/>
    <w:rsid w:val="00BE08BC"/>
    <w:rsid w:val="00BE1216"/>
    <w:rsid w:val="00BE1248"/>
    <w:rsid w:val="00BE13BE"/>
    <w:rsid w:val="00BE1ED6"/>
    <w:rsid w:val="00BE1FA0"/>
    <w:rsid w:val="00BE2138"/>
    <w:rsid w:val="00BE4EC0"/>
    <w:rsid w:val="00BE5E6B"/>
    <w:rsid w:val="00BE61A2"/>
    <w:rsid w:val="00BE75C6"/>
    <w:rsid w:val="00BE7774"/>
    <w:rsid w:val="00BE7AF9"/>
    <w:rsid w:val="00BF09A3"/>
    <w:rsid w:val="00BF1533"/>
    <w:rsid w:val="00BF1A57"/>
    <w:rsid w:val="00BF1EC9"/>
    <w:rsid w:val="00BF1F8C"/>
    <w:rsid w:val="00BF278F"/>
    <w:rsid w:val="00BF28CB"/>
    <w:rsid w:val="00BF39E7"/>
    <w:rsid w:val="00BF4F26"/>
    <w:rsid w:val="00BF544A"/>
    <w:rsid w:val="00BF657F"/>
    <w:rsid w:val="00C00746"/>
    <w:rsid w:val="00C013F8"/>
    <w:rsid w:val="00C01BE2"/>
    <w:rsid w:val="00C0223E"/>
    <w:rsid w:val="00C02597"/>
    <w:rsid w:val="00C03C56"/>
    <w:rsid w:val="00C101BC"/>
    <w:rsid w:val="00C104B5"/>
    <w:rsid w:val="00C11FA4"/>
    <w:rsid w:val="00C13B44"/>
    <w:rsid w:val="00C147E9"/>
    <w:rsid w:val="00C14F7D"/>
    <w:rsid w:val="00C14FC9"/>
    <w:rsid w:val="00C16032"/>
    <w:rsid w:val="00C1644C"/>
    <w:rsid w:val="00C16F69"/>
    <w:rsid w:val="00C1786C"/>
    <w:rsid w:val="00C20583"/>
    <w:rsid w:val="00C21DA5"/>
    <w:rsid w:val="00C21DCB"/>
    <w:rsid w:val="00C23A99"/>
    <w:rsid w:val="00C25972"/>
    <w:rsid w:val="00C26667"/>
    <w:rsid w:val="00C26A07"/>
    <w:rsid w:val="00C30EEC"/>
    <w:rsid w:val="00C31757"/>
    <w:rsid w:val="00C31857"/>
    <w:rsid w:val="00C325ED"/>
    <w:rsid w:val="00C33A7F"/>
    <w:rsid w:val="00C33E4E"/>
    <w:rsid w:val="00C34F41"/>
    <w:rsid w:val="00C3644A"/>
    <w:rsid w:val="00C371C0"/>
    <w:rsid w:val="00C40BDD"/>
    <w:rsid w:val="00C41678"/>
    <w:rsid w:val="00C41FD5"/>
    <w:rsid w:val="00C427E4"/>
    <w:rsid w:val="00C43250"/>
    <w:rsid w:val="00C43765"/>
    <w:rsid w:val="00C46637"/>
    <w:rsid w:val="00C46E23"/>
    <w:rsid w:val="00C47B47"/>
    <w:rsid w:val="00C47EE2"/>
    <w:rsid w:val="00C50FD3"/>
    <w:rsid w:val="00C513DE"/>
    <w:rsid w:val="00C51429"/>
    <w:rsid w:val="00C51782"/>
    <w:rsid w:val="00C5198D"/>
    <w:rsid w:val="00C529C6"/>
    <w:rsid w:val="00C53B2A"/>
    <w:rsid w:val="00C5458B"/>
    <w:rsid w:val="00C554CB"/>
    <w:rsid w:val="00C569D0"/>
    <w:rsid w:val="00C57E30"/>
    <w:rsid w:val="00C60ADB"/>
    <w:rsid w:val="00C61696"/>
    <w:rsid w:val="00C61759"/>
    <w:rsid w:val="00C617CE"/>
    <w:rsid w:val="00C62EA9"/>
    <w:rsid w:val="00C63DB4"/>
    <w:rsid w:val="00C6401B"/>
    <w:rsid w:val="00C64CC3"/>
    <w:rsid w:val="00C65D83"/>
    <w:rsid w:val="00C66224"/>
    <w:rsid w:val="00C66EA9"/>
    <w:rsid w:val="00C67082"/>
    <w:rsid w:val="00C70655"/>
    <w:rsid w:val="00C7097E"/>
    <w:rsid w:val="00C73821"/>
    <w:rsid w:val="00C7399A"/>
    <w:rsid w:val="00C73C0B"/>
    <w:rsid w:val="00C74117"/>
    <w:rsid w:val="00C7472F"/>
    <w:rsid w:val="00C748FF"/>
    <w:rsid w:val="00C754D8"/>
    <w:rsid w:val="00C75769"/>
    <w:rsid w:val="00C76FDA"/>
    <w:rsid w:val="00C77145"/>
    <w:rsid w:val="00C772A1"/>
    <w:rsid w:val="00C77B4A"/>
    <w:rsid w:val="00C81C65"/>
    <w:rsid w:val="00C82625"/>
    <w:rsid w:val="00C83C88"/>
    <w:rsid w:val="00C84CA6"/>
    <w:rsid w:val="00C8510E"/>
    <w:rsid w:val="00C8551F"/>
    <w:rsid w:val="00C86973"/>
    <w:rsid w:val="00C9058F"/>
    <w:rsid w:val="00C911A2"/>
    <w:rsid w:val="00C91987"/>
    <w:rsid w:val="00C91A96"/>
    <w:rsid w:val="00C92230"/>
    <w:rsid w:val="00C92E9F"/>
    <w:rsid w:val="00C92F27"/>
    <w:rsid w:val="00C93D24"/>
    <w:rsid w:val="00C94A80"/>
    <w:rsid w:val="00C94D6E"/>
    <w:rsid w:val="00C94E49"/>
    <w:rsid w:val="00C97752"/>
    <w:rsid w:val="00CA0E9F"/>
    <w:rsid w:val="00CA3634"/>
    <w:rsid w:val="00CA39C6"/>
    <w:rsid w:val="00CA3D22"/>
    <w:rsid w:val="00CA3E20"/>
    <w:rsid w:val="00CA462C"/>
    <w:rsid w:val="00CA5741"/>
    <w:rsid w:val="00CA637D"/>
    <w:rsid w:val="00CA64A6"/>
    <w:rsid w:val="00CA7896"/>
    <w:rsid w:val="00CA7F2C"/>
    <w:rsid w:val="00CB1A72"/>
    <w:rsid w:val="00CB1B44"/>
    <w:rsid w:val="00CB20F7"/>
    <w:rsid w:val="00CB21F2"/>
    <w:rsid w:val="00CB3770"/>
    <w:rsid w:val="00CB3DCE"/>
    <w:rsid w:val="00CB6698"/>
    <w:rsid w:val="00CC012D"/>
    <w:rsid w:val="00CC0814"/>
    <w:rsid w:val="00CC1623"/>
    <w:rsid w:val="00CC1FB7"/>
    <w:rsid w:val="00CC35D0"/>
    <w:rsid w:val="00CC3C48"/>
    <w:rsid w:val="00CC426E"/>
    <w:rsid w:val="00CC4FC3"/>
    <w:rsid w:val="00CC54A0"/>
    <w:rsid w:val="00CC56B0"/>
    <w:rsid w:val="00CC586C"/>
    <w:rsid w:val="00CC59BE"/>
    <w:rsid w:val="00CC7A08"/>
    <w:rsid w:val="00CD0A3D"/>
    <w:rsid w:val="00CD1592"/>
    <w:rsid w:val="00CD1741"/>
    <w:rsid w:val="00CD1998"/>
    <w:rsid w:val="00CD1A4B"/>
    <w:rsid w:val="00CD1FB5"/>
    <w:rsid w:val="00CD2B0E"/>
    <w:rsid w:val="00CD36D6"/>
    <w:rsid w:val="00CD383E"/>
    <w:rsid w:val="00CD5743"/>
    <w:rsid w:val="00CD70EB"/>
    <w:rsid w:val="00CD7571"/>
    <w:rsid w:val="00CD77DA"/>
    <w:rsid w:val="00CE05A1"/>
    <w:rsid w:val="00CE0C2F"/>
    <w:rsid w:val="00CE16A5"/>
    <w:rsid w:val="00CE19B4"/>
    <w:rsid w:val="00CE1CD4"/>
    <w:rsid w:val="00CE2126"/>
    <w:rsid w:val="00CE27E6"/>
    <w:rsid w:val="00CE4CEB"/>
    <w:rsid w:val="00CE5505"/>
    <w:rsid w:val="00CE5EE5"/>
    <w:rsid w:val="00CE7AE1"/>
    <w:rsid w:val="00CF13F8"/>
    <w:rsid w:val="00CF1B10"/>
    <w:rsid w:val="00CF234D"/>
    <w:rsid w:val="00CF2C57"/>
    <w:rsid w:val="00CF3113"/>
    <w:rsid w:val="00CF37FE"/>
    <w:rsid w:val="00CF406B"/>
    <w:rsid w:val="00CF51A0"/>
    <w:rsid w:val="00CF5E6D"/>
    <w:rsid w:val="00CF626C"/>
    <w:rsid w:val="00CF7366"/>
    <w:rsid w:val="00CF7BA1"/>
    <w:rsid w:val="00D00041"/>
    <w:rsid w:val="00D00181"/>
    <w:rsid w:val="00D00A50"/>
    <w:rsid w:val="00D02C17"/>
    <w:rsid w:val="00D0364F"/>
    <w:rsid w:val="00D04206"/>
    <w:rsid w:val="00D058ED"/>
    <w:rsid w:val="00D05E58"/>
    <w:rsid w:val="00D0679C"/>
    <w:rsid w:val="00D06AE1"/>
    <w:rsid w:val="00D072F2"/>
    <w:rsid w:val="00D0751F"/>
    <w:rsid w:val="00D10B6E"/>
    <w:rsid w:val="00D11244"/>
    <w:rsid w:val="00D12B27"/>
    <w:rsid w:val="00D133B0"/>
    <w:rsid w:val="00D15784"/>
    <w:rsid w:val="00D1686C"/>
    <w:rsid w:val="00D215F7"/>
    <w:rsid w:val="00D21F78"/>
    <w:rsid w:val="00D220B9"/>
    <w:rsid w:val="00D222C2"/>
    <w:rsid w:val="00D23208"/>
    <w:rsid w:val="00D23B5C"/>
    <w:rsid w:val="00D24781"/>
    <w:rsid w:val="00D24BE1"/>
    <w:rsid w:val="00D270E5"/>
    <w:rsid w:val="00D300DA"/>
    <w:rsid w:val="00D30AD1"/>
    <w:rsid w:val="00D31137"/>
    <w:rsid w:val="00D3272B"/>
    <w:rsid w:val="00D34115"/>
    <w:rsid w:val="00D345CC"/>
    <w:rsid w:val="00D3468D"/>
    <w:rsid w:val="00D36137"/>
    <w:rsid w:val="00D364DC"/>
    <w:rsid w:val="00D376A4"/>
    <w:rsid w:val="00D3771C"/>
    <w:rsid w:val="00D377E4"/>
    <w:rsid w:val="00D41DFE"/>
    <w:rsid w:val="00D42BD1"/>
    <w:rsid w:val="00D42CDA"/>
    <w:rsid w:val="00D42E62"/>
    <w:rsid w:val="00D43119"/>
    <w:rsid w:val="00D433FF"/>
    <w:rsid w:val="00D43D22"/>
    <w:rsid w:val="00D43D53"/>
    <w:rsid w:val="00D447BA"/>
    <w:rsid w:val="00D44BCE"/>
    <w:rsid w:val="00D464B7"/>
    <w:rsid w:val="00D46D1F"/>
    <w:rsid w:val="00D50C02"/>
    <w:rsid w:val="00D50E51"/>
    <w:rsid w:val="00D50F72"/>
    <w:rsid w:val="00D50FC0"/>
    <w:rsid w:val="00D512F7"/>
    <w:rsid w:val="00D51F5D"/>
    <w:rsid w:val="00D52821"/>
    <w:rsid w:val="00D53EFD"/>
    <w:rsid w:val="00D54BF9"/>
    <w:rsid w:val="00D5775D"/>
    <w:rsid w:val="00D57955"/>
    <w:rsid w:val="00D57A95"/>
    <w:rsid w:val="00D57B4B"/>
    <w:rsid w:val="00D57CAC"/>
    <w:rsid w:val="00D60085"/>
    <w:rsid w:val="00D60554"/>
    <w:rsid w:val="00D61380"/>
    <w:rsid w:val="00D6147D"/>
    <w:rsid w:val="00D62561"/>
    <w:rsid w:val="00D63D88"/>
    <w:rsid w:val="00D645B6"/>
    <w:rsid w:val="00D6569C"/>
    <w:rsid w:val="00D6674D"/>
    <w:rsid w:val="00D667CA"/>
    <w:rsid w:val="00D6691A"/>
    <w:rsid w:val="00D70385"/>
    <w:rsid w:val="00D711D3"/>
    <w:rsid w:val="00D7203E"/>
    <w:rsid w:val="00D72946"/>
    <w:rsid w:val="00D72FBA"/>
    <w:rsid w:val="00D73496"/>
    <w:rsid w:val="00D734CE"/>
    <w:rsid w:val="00D7383D"/>
    <w:rsid w:val="00D75613"/>
    <w:rsid w:val="00D75D9B"/>
    <w:rsid w:val="00D7621E"/>
    <w:rsid w:val="00D77D5F"/>
    <w:rsid w:val="00D8325F"/>
    <w:rsid w:val="00D8336E"/>
    <w:rsid w:val="00D838F8"/>
    <w:rsid w:val="00D840F5"/>
    <w:rsid w:val="00D84273"/>
    <w:rsid w:val="00D86BD0"/>
    <w:rsid w:val="00D8735A"/>
    <w:rsid w:val="00D91091"/>
    <w:rsid w:val="00D93743"/>
    <w:rsid w:val="00D941BA"/>
    <w:rsid w:val="00D9421D"/>
    <w:rsid w:val="00D95292"/>
    <w:rsid w:val="00D95768"/>
    <w:rsid w:val="00D95B80"/>
    <w:rsid w:val="00D95D00"/>
    <w:rsid w:val="00D960C2"/>
    <w:rsid w:val="00D9676D"/>
    <w:rsid w:val="00D96940"/>
    <w:rsid w:val="00D970BE"/>
    <w:rsid w:val="00DA0E1E"/>
    <w:rsid w:val="00DA1B99"/>
    <w:rsid w:val="00DA5703"/>
    <w:rsid w:val="00DA600B"/>
    <w:rsid w:val="00DA67F7"/>
    <w:rsid w:val="00DA708E"/>
    <w:rsid w:val="00DA7A02"/>
    <w:rsid w:val="00DB0218"/>
    <w:rsid w:val="00DB0392"/>
    <w:rsid w:val="00DB0772"/>
    <w:rsid w:val="00DB1581"/>
    <w:rsid w:val="00DB1601"/>
    <w:rsid w:val="00DB3506"/>
    <w:rsid w:val="00DB3DEC"/>
    <w:rsid w:val="00DB4906"/>
    <w:rsid w:val="00DB567E"/>
    <w:rsid w:val="00DB57AA"/>
    <w:rsid w:val="00DB5CA5"/>
    <w:rsid w:val="00DB6B7E"/>
    <w:rsid w:val="00DB7D18"/>
    <w:rsid w:val="00DC2AA2"/>
    <w:rsid w:val="00DC2AE9"/>
    <w:rsid w:val="00DC3D6F"/>
    <w:rsid w:val="00DC450D"/>
    <w:rsid w:val="00DC6021"/>
    <w:rsid w:val="00DC6401"/>
    <w:rsid w:val="00DC6D2E"/>
    <w:rsid w:val="00DC7A71"/>
    <w:rsid w:val="00DC7CB1"/>
    <w:rsid w:val="00DC7FC8"/>
    <w:rsid w:val="00DD0288"/>
    <w:rsid w:val="00DD04E2"/>
    <w:rsid w:val="00DD077F"/>
    <w:rsid w:val="00DD0829"/>
    <w:rsid w:val="00DD0FEE"/>
    <w:rsid w:val="00DD172E"/>
    <w:rsid w:val="00DD1C18"/>
    <w:rsid w:val="00DD24D9"/>
    <w:rsid w:val="00DD29CD"/>
    <w:rsid w:val="00DD2A09"/>
    <w:rsid w:val="00DD35DA"/>
    <w:rsid w:val="00DD35E8"/>
    <w:rsid w:val="00DD4295"/>
    <w:rsid w:val="00DD4902"/>
    <w:rsid w:val="00DD72AA"/>
    <w:rsid w:val="00DD760E"/>
    <w:rsid w:val="00DE1903"/>
    <w:rsid w:val="00DE1D68"/>
    <w:rsid w:val="00DE240D"/>
    <w:rsid w:val="00DE2D39"/>
    <w:rsid w:val="00DE4278"/>
    <w:rsid w:val="00DE54DD"/>
    <w:rsid w:val="00DE55EC"/>
    <w:rsid w:val="00DE5CEC"/>
    <w:rsid w:val="00DE6572"/>
    <w:rsid w:val="00DE74D0"/>
    <w:rsid w:val="00DF00A1"/>
    <w:rsid w:val="00DF1C4E"/>
    <w:rsid w:val="00DF1D7F"/>
    <w:rsid w:val="00DF1FCF"/>
    <w:rsid w:val="00DF2D18"/>
    <w:rsid w:val="00DF37DF"/>
    <w:rsid w:val="00DF3E12"/>
    <w:rsid w:val="00DF420F"/>
    <w:rsid w:val="00DF53BE"/>
    <w:rsid w:val="00DF5816"/>
    <w:rsid w:val="00DF5CF4"/>
    <w:rsid w:val="00DF5D11"/>
    <w:rsid w:val="00DF5E38"/>
    <w:rsid w:val="00DF5F30"/>
    <w:rsid w:val="00DF5F63"/>
    <w:rsid w:val="00DF6032"/>
    <w:rsid w:val="00DF65DF"/>
    <w:rsid w:val="00DF732C"/>
    <w:rsid w:val="00DF7E97"/>
    <w:rsid w:val="00E02E45"/>
    <w:rsid w:val="00E04585"/>
    <w:rsid w:val="00E05E06"/>
    <w:rsid w:val="00E06500"/>
    <w:rsid w:val="00E06BD0"/>
    <w:rsid w:val="00E07353"/>
    <w:rsid w:val="00E10054"/>
    <w:rsid w:val="00E10C31"/>
    <w:rsid w:val="00E10DE9"/>
    <w:rsid w:val="00E1174A"/>
    <w:rsid w:val="00E13523"/>
    <w:rsid w:val="00E14132"/>
    <w:rsid w:val="00E177A2"/>
    <w:rsid w:val="00E17BF6"/>
    <w:rsid w:val="00E2027B"/>
    <w:rsid w:val="00E23BDF"/>
    <w:rsid w:val="00E24A0B"/>
    <w:rsid w:val="00E2518D"/>
    <w:rsid w:val="00E25377"/>
    <w:rsid w:val="00E25D02"/>
    <w:rsid w:val="00E25D25"/>
    <w:rsid w:val="00E25D65"/>
    <w:rsid w:val="00E26B68"/>
    <w:rsid w:val="00E2794E"/>
    <w:rsid w:val="00E27B22"/>
    <w:rsid w:val="00E302BF"/>
    <w:rsid w:val="00E305F9"/>
    <w:rsid w:val="00E30E3D"/>
    <w:rsid w:val="00E319E4"/>
    <w:rsid w:val="00E31AAE"/>
    <w:rsid w:val="00E336A0"/>
    <w:rsid w:val="00E354BC"/>
    <w:rsid w:val="00E35513"/>
    <w:rsid w:val="00E35A3D"/>
    <w:rsid w:val="00E3601D"/>
    <w:rsid w:val="00E37314"/>
    <w:rsid w:val="00E377A3"/>
    <w:rsid w:val="00E41C2B"/>
    <w:rsid w:val="00E422E0"/>
    <w:rsid w:val="00E4237A"/>
    <w:rsid w:val="00E426D8"/>
    <w:rsid w:val="00E42982"/>
    <w:rsid w:val="00E42F1B"/>
    <w:rsid w:val="00E43516"/>
    <w:rsid w:val="00E43AE0"/>
    <w:rsid w:val="00E43CBD"/>
    <w:rsid w:val="00E452BE"/>
    <w:rsid w:val="00E454BC"/>
    <w:rsid w:val="00E465ED"/>
    <w:rsid w:val="00E46C64"/>
    <w:rsid w:val="00E47660"/>
    <w:rsid w:val="00E47F85"/>
    <w:rsid w:val="00E51879"/>
    <w:rsid w:val="00E51BFB"/>
    <w:rsid w:val="00E51D98"/>
    <w:rsid w:val="00E52121"/>
    <w:rsid w:val="00E522DD"/>
    <w:rsid w:val="00E530B9"/>
    <w:rsid w:val="00E549A5"/>
    <w:rsid w:val="00E56917"/>
    <w:rsid w:val="00E56A79"/>
    <w:rsid w:val="00E56B92"/>
    <w:rsid w:val="00E574CE"/>
    <w:rsid w:val="00E57575"/>
    <w:rsid w:val="00E57E08"/>
    <w:rsid w:val="00E601E7"/>
    <w:rsid w:val="00E630EF"/>
    <w:rsid w:val="00E63C3A"/>
    <w:rsid w:val="00E64141"/>
    <w:rsid w:val="00E66151"/>
    <w:rsid w:val="00E67693"/>
    <w:rsid w:val="00E67DA6"/>
    <w:rsid w:val="00E67E4C"/>
    <w:rsid w:val="00E709E4"/>
    <w:rsid w:val="00E70BB4"/>
    <w:rsid w:val="00E71735"/>
    <w:rsid w:val="00E719E2"/>
    <w:rsid w:val="00E73962"/>
    <w:rsid w:val="00E741BF"/>
    <w:rsid w:val="00E7454A"/>
    <w:rsid w:val="00E74F72"/>
    <w:rsid w:val="00E754D8"/>
    <w:rsid w:val="00E758AE"/>
    <w:rsid w:val="00E76B4D"/>
    <w:rsid w:val="00E7705B"/>
    <w:rsid w:val="00E77EFE"/>
    <w:rsid w:val="00E8099F"/>
    <w:rsid w:val="00E814FA"/>
    <w:rsid w:val="00E82855"/>
    <w:rsid w:val="00E82D23"/>
    <w:rsid w:val="00E838AC"/>
    <w:rsid w:val="00E84708"/>
    <w:rsid w:val="00E84B3D"/>
    <w:rsid w:val="00E852C4"/>
    <w:rsid w:val="00E86D29"/>
    <w:rsid w:val="00E86FF8"/>
    <w:rsid w:val="00E876D7"/>
    <w:rsid w:val="00E877EC"/>
    <w:rsid w:val="00E900A5"/>
    <w:rsid w:val="00E90F68"/>
    <w:rsid w:val="00E910D5"/>
    <w:rsid w:val="00E92364"/>
    <w:rsid w:val="00E927FA"/>
    <w:rsid w:val="00E93A55"/>
    <w:rsid w:val="00E94ADC"/>
    <w:rsid w:val="00E952DC"/>
    <w:rsid w:val="00EA0858"/>
    <w:rsid w:val="00EA08DE"/>
    <w:rsid w:val="00EA0B1F"/>
    <w:rsid w:val="00EA3012"/>
    <w:rsid w:val="00EA445D"/>
    <w:rsid w:val="00EA58D5"/>
    <w:rsid w:val="00EA5C5C"/>
    <w:rsid w:val="00EA66F0"/>
    <w:rsid w:val="00EA77E3"/>
    <w:rsid w:val="00EB0A09"/>
    <w:rsid w:val="00EB2474"/>
    <w:rsid w:val="00EB2D6E"/>
    <w:rsid w:val="00EB3135"/>
    <w:rsid w:val="00EB35C5"/>
    <w:rsid w:val="00EB3786"/>
    <w:rsid w:val="00EB5436"/>
    <w:rsid w:val="00EB5D8F"/>
    <w:rsid w:val="00EB6163"/>
    <w:rsid w:val="00EB6C6D"/>
    <w:rsid w:val="00EB6DCB"/>
    <w:rsid w:val="00EB7CAD"/>
    <w:rsid w:val="00EC0578"/>
    <w:rsid w:val="00EC1B0B"/>
    <w:rsid w:val="00EC2197"/>
    <w:rsid w:val="00EC33E7"/>
    <w:rsid w:val="00EC427C"/>
    <w:rsid w:val="00EC4581"/>
    <w:rsid w:val="00EC6D7A"/>
    <w:rsid w:val="00EC7FF1"/>
    <w:rsid w:val="00ED01A6"/>
    <w:rsid w:val="00ED05A2"/>
    <w:rsid w:val="00ED0C23"/>
    <w:rsid w:val="00ED158C"/>
    <w:rsid w:val="00ED3638"/>
    <w:rsid w:val="00ED5014"/>
    <w:rsid w:val="00ED6DB8"/>
    <w:rsid w:val="00ED79E6"/>
    <w:rsid w:val="00EE2FF6"/>
    <w:rsid w:val="00EE484B"/>
    <w:rsid w:val="00EE6CFC"/>
    <w:rsid w:val="00EE754F"/>
    <w:rsid w:val="00EE7D7B"/>
    <w:rsid w:val="00EE7F2C"/>
    <w:rsid w:val="00EE7F4F"/>
    <w:rsid w:val="00EF0994"/>
    <w:rsid w:val="00EF1242"/>
    <w:rsid w:val="00EF14B7"/>
    <w:rsid w:val="00EF1E94"/>
    <w:rsid w:val="00EF2C1A"/>
    <w:rsid w:val="00EF2F76"/>
    <w:rsid w:val="00EF4819"/>
    <w:rsid w:val="00EF56C1"/>
    <w:rsid w:val="00EF603E"/>
    <w:rsid w:val="00EF61DA"/>
    <w:rsid w:val="00EF679A"/>
    <w:rsid w:val="00EF6D08"/>
    <w:rsid w:val="00EF6EB6"/>
    <w:rsid w:val="00EF767A"/>
    <w:rsid w:val="00F007DB"/>
    <w:rsid w:val="00F02B44"/>
    <w:rsid w:val="00F02E82"/>
    <w:rsid w:val="00F032B8"/>
    <w:rsid w:val="00F03534"/>
    <w:rsid w:val="00F05BC6"/>
    <w:rsid w:val="00F1159B"/>
    <w:rsid w:val="00F1223C"/>
    <w:rsid w:val="00F12AB3"/>
    <w:rsid w:val="00F130DC"/>
    <w:rsid w:val="00F13AA1"/>
    <w:rsid w:val="00F145A8"/>
    <w:rsid w:val="00F14701"/>
    <w:rsid w:val="00F1531D"/>
    <w:rsid w:val="00F17472"/>
    <w:rsid w:val="00F200D9"/>
    <w:rsid w:val="00F20B02"/>
    <w:rsid w:val="00F21019"/>
    <w:rsid w:val="00F21978"/>
    <w:rsid w:val="00F21FCF"/>
    <w:rsid w:val="00F2381C"/>
    <w:rsid w:val="00F2457C"/>
    <w:rsid w:val="00F25B8C"/>
    <w:rsid w:val="00F262F8"/>
    <w:rsid w:val="00F26310"/>
    <w:rsid w:val="00F27708"/>
    <w:rsid w:val="00F326A7"/>
    <w:rsid w:val="00F33034"/>
    <w:rsid w:val="00F34487"/>
    <w:rsid w:val="00F350C3"/>
    <w:rsid w:val="00F356E2"/>
    <w:rsid w:val="00F35708"/>
    <w:rsid w:val="00F35F8D"/>
    <w:rsid w:val="00F36617"/>
    <w:rsid w:val="00F36DE6"/>
    <w:rsid w:val="00F37606"/>
    <w:rsid w:val="00F42401"/>
    <w:rsid w:val="00F42A3B"/>
    <w:rsid w:val="00F42E48"/>
    <w:rsid w:val="00F44DF1"/>
    <w:rsid w:val="00F46D9A"/>
    <w:rsid w:val="00F47075"/>
    <w:rsid w:val="00F474DA"/>
    <w:rsid w:val="00F514DE"/>
    <w:rsid w:val="00F5207D"/>
    <w:rsid w:val="00F53619"/>
    <w:rsid w:val="00F616D0"/>
    <w:rsid w:val="00F62D00"/>
    <w:rsid w:val="00F62FF0"/>
    <w:rsid w:val="00F63CBC"/>
    <w:rsid w:val="00F64D51"/>
    <w:rsid w:val="00F656BD"/>
    <w:rsid w:val="00F65724"/>
    <w:rsid w:val="00F6623D"/>
    <w:rsid w:val="00F6711E"/>
    <w:rsid w:val="00F679FA"/>
    <w:rsid w:val="00F67D0A"/>
    <w:rsid w:val="00F70C82"/>
    <w:rsid w:val="00F70D38"/>
    <w:rsid w:val="00F70FFC"/>
    <w:rsid w:val="00F7104F"/>
    <w:rsid w:val="00F7165D"/>
    <w:rsid w:val="00F719FD"/>
    <w:rsid w:val="00F71AD0"/>
    <w:rsid w:val="00F71BF2"/>
    <w:rsid w:val="00F723F9"/>
    <w:rsid w:val="00F72DEA"/>
    <w:rsid w:val="00F731D3"/>
    <w:rsid w:val="00F7403B"/>
    <w:rsid w:val="00F742B0"/>
    <w:rsid w:val="00F759FE"/>
    <w:rsid w:val="00F7673B"/>
    <w:rsid w:val="00F77B65"/>
    <w:rsid w:val="00F77BD5"/>
    <w:rsid w:val="00F77F5B"/>
    <w:rsid w:val="00F80AC2"/>
    <w:rsid w:val="00F80CD0"/>
    <w:rsid w:val="00F80E2B"/>
    <w:rsid w:val="00F82A9B"/>
    <w:rsid w:val="00F8378F"/>
    <w:rsid w:val="00F85258"/>
    <w:rsid w:val="00F85618"/>
    <w:rsid w:val="00F856E6"/>
    <w:rsid w:val="00F86178"/>
    <w:rsid w:val="00F86D97"/>
    <w:rsid w:val="00F8728D"/>
    <w:rsid w:val="00F87835"/>
    <w:rsid w:val="00F90C15"/>
    <w:rsid w:val="00F91C5D"/>
    <w:rsid w:val="00F91F5A"/>
    <w:rsid w:val="00F92851"/>
    <w:rsid w:val="00F92C5B"/>
    <w:rsid w:val="00F92D06"/>
    <w:rsid w:val="00F92D18"/>
    <w:rsid w:val="00F936BB"/>
    <w:rsid w:val="00F9495D"/>
    <w:rsid w:val="00F94A3E"/>
    <w:rsid w:val="00F94F19"/>
    <w:rsid w:val="00F96346"/>
    <w:rsid w:val="00F9727A"/>
    <w:rsid w:val="00FA1684"/>
    <w:rsid w:val="00FA26E0"/>
    <w:rsid w:val="00FA32AF"/>
    <w:rsid w:val="00FA3EAA"/>
    <w:rsid w:val="00FA45C9"/>
    <w:rsid w:val="00FA4920"/>
    <w:rsid w:val="00FB2A62"/>
    <w:rsid w:val="00FB3AB5"/>
    <w:rsid w:val="00FB3AFA"/>
    <w:rsid w:val="00FB43E5"/>
    <w:rsid w:val="00FB56F3"/>
    <w:rsid w:val="00FB618B"/>
    <w:rsid w:val="00FB6E78"/>
    <w:rsid w:val="00FB6EEE"/>
    <w:rsid w:val="00FB6EFC"/>
    <w:rsid w:val="00FB732F"/>
    <w:rsid w:val="00FC0522"/>
    <w:rsid w:val="00FC052A"/>
    <w:rsid w:val="00FC2CB0"/>
    <w:rsid w:val="00FC37EF"/>
    <w:rsid w:val="00FC3B69"/>
    <w:rsid w:val="00FC4103"/>
    <w:rsid w:val="00FC5A2F"/>
    <w:rsid w:val="00FC5E12"/>
    <w:rsid w:val="00FD0918"/>
    <w:rsid w:val="00FD0ABC"/>
    <w:rsid w:val="00FD262C"/>
    <w:rsid w:val="00FD2F10"/>
    <w:rsid w:val="00FD3415"/>
    <w:rsid w:val="00FD528F"/>
    <w:rsid w:val="00FD7D12"/>
    <w:rsid w:val="00FE102E"/>
    <w:rsid w:val="00FE1BFE"/>
    <w:rsid w:val="00FE1F46"/>
    <w:rsid w:val="00FE263C"/>
    <w:rsid w:val="00FE27C7"/>
    <w:rsid w:val="00FE30C2"/>
    <w:rsid w:val="00FE4FC9"/>
    <w:rsid w:val="00FE59A4"/>
    <w:rsid w:val="00FE5F9C"/>
    <w:rsid w:val="00FE692F"/>
    <w:rsid w:val="00FE6FE2"/>
    <w:rsid w:val="00FE71EF"/>
    <w:rsid w:val="00FE730D"/>
    <w:rsid w:val="00FE78DF"/>
    <w:rsid w:val="00FE7C05"/>
    <w:rsid w:val="00FF2D72"/>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7904C5"/>
  <w15:docId w15:val="{1EBD21CA-2D18-46F6-9CFA-41AE79145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F651B"/>
    <w:pPr>
      <w:spacing w:after="200" w:line="276" w:lineRule="auto"/>
    </w:pPr>
    <w:rPr>
      <w:sz w:val="22"/>
      <w:szCs w:val="22"/>
    </w:rPr>
  </w:style>
  <w:style w:type="paragraph" w:styleId="11">
    <w:name w:val="heading 1"/>
    <w:basedOn w:val="a0"/>
    <w:next w:val="a0"/>
    <w:link w:val="12"/>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0"/>
    <w:next w:val="a0"/>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0"/>
    <w:next w:val="a0"/>
    <w:link w:val="30"/>
    <w:uiPriority w:val="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0"/>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unhideWhenUsed/>
    <w:qFormat/>
    <w:rsid w:val="00FE263C"/>
    <w:pPr>
      <w:keepNext/>
      <w:keepLines/>
      <w:spacing w:before="40" w:after="0"/>
      <w:outlineLvl w:val="4"/>
    </w:pPr>
    <w:rPr>
      <w:rFonts w:ascii="Calibri Light" w:eastAsia="Yu Gothic Light" w:hAnsi="Calibri Light"/>
      <w:color w:val="2F5496"/>
    </w:rPr>
  </w:style>
  <w:style w:type="paragraph" w:styleId="7">
    <w:name w:val="heading 7"/>
    <w:basedOn w:val="a0"/>
    <w:next w:val="a0"/>
    <w:link w:val="70"/>
    <w:uiPriority w:val="9"/>
    <w:qFormat/>
    <w:rsid w:val="00971412"/>
    <w:pPr>
      <w:spacing w:before="240" w:after="60" w:line="240" w:lineRule="auto"/>
      <w:outlineLvl w:val="6"/>
    </w:pPr>
    <w:rPr>
      <w:rFonts w:ascii="Times New Roman" w:hAnsi="Times New Roman"/>
      <w:sz w:val="24"/>
      <w:szCs w:val="24"/>
    </w:rPr>
  </w:style>
  <w:style w:type="paragraph" w:styleId="8">
    <w:name w:val="heading 8"/>
    <w:basedOn w:val="a0"/>
    <w:next w:val="a0"/>
    <w:link w:val="80"/>
    <w:uiPriority w:val="9"/>
    <w:qFormat/>
    <w:rsid w:val="00971412"/>
    <w:pPr>
      <w:keepNext/>
      <w:spacing w:after="0" w:line="240" w:lineRule="auto"/>
      <w:jc w:val="center"/>
      <w:outlineLvl w:val="7"/>
    </w:pPr>
    <w:rPr>
      <w:rFonts w:ascii="Times New Roman" w:hAnsi="Times New Roman"/>
      <w:sz w:val="24"/>
      <w:szCs w:val="20"/>
    </w:rPr>
  </w:style>
  <w:style w:type="paragraph" w:styleId="9">
    <w:name w:val="heading 9"/>
    <w:basedOn w:val="a0"/>
    <w:next w:val="a0"/>
    <w:link w:val="90"/>
    <w:uiPriority w:val="9"/>
    <w:qFormat/>
    <w:rsid w:val="00971412"/>
    <w:pPr>
      <w:spacing w:before="240" w:after="60" w:line="240" w:lineRule="auto"/>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link w:val="1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character" w:customStyle="1" w:styleId="50">
    <w:name w:val="Заголовок 5 Знак"/>
    <w:basedOn w:val="a1"/>
    <w:link w:val="5"/>
    <w:uiPriority w:val="9"/>
    <w:rsid w:val="00FE263C"/>
    <w:rPr>
      <w:rFonts w:ascii="Calibri Light" w:eastAsia="Yu Gothic Light" w:hAnsi="Calibri Light"/>
      <w:color w:val="2F5496"/>
      <w:sz w:val="22"/>
      <w:szCs w:val="22"/>
    </w:rPr>
  </w:style>
  <w:style w:type="character" w:customStyle="1" w:styleId="70">
    <w:name w:val="Заголовок 7 Знак"/>
    <w:basedOn w:val="a1"/>
    <w:link w:val="7"/>
    <w:uiPriority w:val="9"/>
    <w:rsid w:val="00971412"/>
    <w:rPr>
      <w:rFonts w:ascii="Times New Roman" w:hAnsi="Times New Roman"/>
      <w:sz w:val="24"/>
      <w:szCs w:val="24"/>
    </w:rPr>
  </w:style>
  <w:style w:type="character" w:customStyle="1" w:styleId="80">
    <w:name w:val="Заголовок 8 Знак"/>
    <w:basedOn w:val="a1"/>
    <w:link w:val="8"/>
    <w:uiPriority w:val="9"/>
    <w:rsid w:val="00971412"/>
    <w:rPr>
      <w:rFonts w:ascii="Times New Roman" w:hAnsi="Times New Roman"/>
      <w:sz w:val="24"/>
    </w:rPr>
  </w:style>
  <w:style w:type="character" w:customStyle="1" w:styleId="90">
    <w:name w:val="Заголовок 9 Знак"/>
    <w:basedOn w:val="a1"/>
    <w:link w:val="9"/>
    <w:uiPriority w:val="9"/>
    <w:rsid w:val="00971412"/>
    <w:rPr>
      <w:rFonts w:ascii="Arial" w:hAnsi="Arial"/>
      <w:sz w:val="22"/>
      <w:szCs w:val="22"/>
    </w:rPr>
  </w:style>
  <w:style w:type="paragraph" w:styleId="a4">
    <w:name w:val="Body Text"/>
    <w:basedOn w:val="a0"/>
    <w:link w:val="a5"/>
    <w:uiPriority w:val="1"/>
    <w:qFormat/>
    <w:rsid w:val="0018331B"/>
    <w:pPr>
      <w:spacing w:after="0" w:line="240" w:lineRule="auto"/>
    </w:pPr>
    <w:rPr>
      <w:rFonts w:ascii="Times New Roman" w:hAnsi="Times New Roman"/>
      <w:sz w:val="24"/>
      <w:szCs w:val="24"/>
      <w:lang w:val="x-none" w:eastAsia="x-none"/>
    </w:rPr>
  </w:style>
  <w:style w:type="character" w:customStyle="1" w:styleId="a5">
    <w:name w:val="Основной текст Знак"/>
    <w:link w:val="a4"/>
    <w:uiPriority w:val="1"/>
    <w:locked/>
    <w:rsid w:val="0018331B"/>
    <w:rPr>
      <w:rFonts w:ascii="Times New Roman" w:hAnsi="Times New Roman" w:cs="Times New Roman"/>
      <w:sz w:val="24"/>
      <w:szCs w:val="24"/>
    </w:rPr>
  </w:style>
  <w:style w:type="paragraph" w:styleId="21">
    <w:name w:val="Body Text 2"/>
    <w:basedOn w:val="a0"/>
    <w:link w:val="22"/>
    <w:uiPriority w:val="99"/>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uiPriority w:val="99"/>
    <w:locked/>
    <w:rsid w:val="0018331B"/>
    <w:rPr>
      <w:rFonts w:ascii="Times New Roman" w:hAnsi="Times New Roman" w:cs="Times New Roman"/>
      <w:sz w:val="24"/>
      <w:szCs w:val="24"/>
    </w:rPr>
  </w:style>
  <w:style w:type="character" w:customStyle="1" w:styleId="blk">
    <w:name w:val="blk"/>
    <w:rsid w:val="0018331B"/>
  </w:style>
  <w:style w:type="paragraph" w:styleId="a6">
    <w:name w:val="footer"/>
    <w:aliases w:val="Нижний колонтитул Знак Знак Знак,Нижний колонтитул1,Нижний колонтитул Знак Знак"/>
    <w:basedOn w:val="a0"/>
    <w:link w:val="a7"/>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link w:val="a6"/>
    <w:uiPriority w:val="99"/>
    <w:locked/>
    <w:rsid w:val="0018331B"/>
    <w:rPr>
      <w:rFonts w:ascii="Times New Roman" w:hAnsi="Times New Roman" w:cs="Times New Roman"/>
      <w:sz w:val="24"/>
      <w:szCs w:val="24"/>
    </w:rPr>
  </w:style>
  <w:style w:type="character" w:styleId="a8">
    <w:name w:val="page number"/>
    <w:uiPriority w:val="99"/>
    <w:rsid w:val="0018331B"/>
    <w:rPr>
      <w:rFonts w:cs="Times New Roman"/>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a"/>
    <w:uiPriority w:val="99"/>
    <w:qFormat/>
    <w:rsid w:val="0018331B"/>
    <w:pPr>
      <w:widowControl w:val="0"/>
      <w:spacing w:after="0" w:line="240" w:lineRule="auto"/>
    </w:pPr>
    <w:rPr>
      <w:rFonts w:ascii="Times New Roman" w:hAnsi="Times New Roman"/>
      <w:sz w:val="24"/>
      <w:szCs w:val="24"/>
      <w:lang w:val="en-US" w:eastAsia="nl-NL"/>
    </w:rPr>
  </w:style>
  <w:style w:type="character" w:customStyle="1" w:styleId="aa">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locked/>
    <w:rsid w:val="008E2F83"/>
    <w:rPr>
      <w:rFonts w:ascii="Times New Roman" w:hAnsi="Times New Roman"/>
      <w:sz w:val="24"/>
      <w:szCs w:val="24"/>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c"/>
    <w:uiPriority w:val="99"/>
    <w:qFormat/>
    <w:rsid w:val="0018331B"/>
    <w:pPr>
      <w:spacing w:after="0" w:line="240" w:lineRule="auto"/>
    </w:pPr>
    <w:rPr>
      <w:rFonts w:ascii="Times New Roman" w:hAnsi="Times New Roman"/>
      <w:sz w:val="20"/>
      <w:szCs w:val="20"/>
      <w:lang w:val="en-US" w:eastAsia="x-none"/>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b"/>
    <w:uiPriority w:val="99"/>
    <w:locked/>
    <w:rsid w:val="0018331B"/>
    <w:rPr>
      <w:rFonts w:ascii="Times New Roman" w:hAnsi="Times New Roman" w:cs="Times New Roman"/>
      <w:sz w:val="20"/>
      <w:szCs w:val="20"/>
      <w:lang w:val="en-US" w:eastAsia="x-none"/>
    </w:rPr>
  </w:style>
  <w:style w:type="character" w:styleId="ad">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0"/>
    <w:uiPriority w:val="99"/>
    <w:rsid w:val="0018331B"/>
    <w:pPr>
      <w:spacing w:before="120" w:after="120" w:line="240" w:lineRule="auto"/>
      <w:ind w:left="720" w:hanging="360"/>
      <w:jc w:val="both"/>
    </w:pPr>
    <w:rPr>
      <w:rFonts w:ascii="Arial" w:eastAsia="Batang" w:hAnsi="Arial"/>
      <w:sz w:val="20"/>
      <w:szCs w:val="24"/>
      <w:lang w:eastAsia="ko-KR"/>
    </w:rPr>
  </w:style>
  <w:style w:type="character" w:styleId="ae">
    <w:name w:val="Hyperlink"/>
    <w:uiPriority w:val="99"/>
    <w:rsid w:val="0018331B"/>
    <w:rPr>
      <w:rFonts w:cs="Times New Roman"/>
      <w:color w:val="0000FF"/>
      <w:u w:val="single"/>
    </w:rPr>
  </w:style>
  <w:style w:type="paragraph" w:styleId="13">
    <w:name w:val="toc 1"/>
    <w:basedOn w:val="a0"/>
    <w:next w:val="a0"/>
    <w:autoRedefine/>
    <w:uiPriority w:val="39"/>
    <w:rsid w:val="00D00041"/>
    <w:pPr>
      <w:tabs>
        <w:tab w:val="right" w:leader="dot" w:pos="9061"/>
      </w:tabs>
      <w:spacing w:before="240" w:after="120" w:line="240" w:lineRule="auto"/>
    </w:pPr>
    <w:rPr>
      <w:rFonts w:ascii="Times New Roman" w:hAnsi="Times New Roman" w:cs="Calibri"/>
      <w:b/>
      <w:bCs/>
      <w:noProof/>
      <w:sz w:val="20"/>
      <w:szCs w:val="20"/>
    </w:rPr>
  </w:style>
  <w:style w:type="paragraph" w:styleId="24">
    <w:name w:val="toc 2"/>
    <w:basedOn w:val="a0"/>
    <w:next w:val="a0"/>
    <w:autoRedefine/>
    <w:uiPriority w:val="39"/>
    <w:rsid w:val="0018331B"/>
    <w:pPr>
      <w:spacing w:before="120" w:after="0" w:line="240" w:lineRule="auto"/>
      <w:ind w:left="240"/>
    </w:pPr>
    <w:rPr>
      <w:rFonts w:cs="Calibri"/>
      <w:i/>
      <w:iCs/>
      <w:sz w:val="20"/>
      <w:szCs w:val="20"/>
    </w:rPr>
  </w:style>
  <w:style w:type="paragraph" w:styleId="31">
    <w:name w:val="toc 3"/>
    <w:basedOn w:val="a0"/>
    <w:next w:val="a0"/>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f">
    <w:name w:val="List Paragraph"/>
    <w:aliases w:val="Содержание. 2 уровень,List Paragraph"/>
    <w:basedOn w:val="a0"/>
    <w:link w:val="af0"/>
    <w:qFormat/>
    <w:rsid w:val="0018331B"/>
    <w:pPr>
      <w:spacing w:before="120" w:after="120" w:line="240" w:lineRule="auto"/>
      <w:ind w:left="708"/>
    </w:pPr>
    <w:rPr>
      <w:rFonts w:ascii="Times New Roman" w:hAnsi="Times New Roman"/>
      <w:sz w:val="24"/>
      <w:szCs w:val="24"/>
      <w:lang w:val="x-none" w:eastAsia="x-none"/>
    </w:rPr>
  </w:style>
  <w:style w:type="character" w:customStyle="1" w:styleId="af0">
    <w:name w:val="Абзац списка Знак"/>
    <w:aliases w:val="Содержание. 2 уровень Знак,List Paragraph Знак"/>
    <w:link w:val="af"/>
    <w:uiPriority w:val="34"/>
    <w:qFormat/>
    <w:locked/>
    <w:rsid w:val="00EC4581"/>
    <w:rPr>
      <w:rFonts w:ascii="Times New Roman" w:hAnsi="Times New Roman"/>
      <w:sz w:val="24"/>
      <w:szCs w:val="24"/>
    </w:rPr>
  </w:style>
  <w:style w:type="character" w:styleId="af1">
    <w:name w:val="Emphasis"/>
    <w:qFormat/>
    <w:rsid w:val="0018331B"/>
    <w:rPr>
      <w:rFonts w:cs="Times New Roman"/>
      <w:i/>
    </w:rPr>
  </w:style>
  <w:style w:type="paragraph" w:styleId="af2">
    <w:name w:val="Balloon Text"/>
    <w:basedOn w:val="a0"/>
    <w:link w:val="af3"/>
    <w:uiPriority w:val="99"/>
    <w:rsid w:val="0018331B"/>
    <w:pPr>
      <w:spacing w:after="0" w:line="240" w:lineRule="auto"/>
    </w:pPr>
    <w:rPr>
      <w:rFonts w:ascii="Segoe UI" w:hAnsi="Segoe UI"/>
      <w:sz w:val="18"/>
      <w:szCs w:val="18"/>
      <w:lang w:val="x-none" w:eastAsia="x-none"/>
    </w:rPr>
  </w:style>
  <w:style w:type="character" w:customStyle="1" w:styleId="af3">
    <w:name w:val="Текст выноски Знак"/>
    <w:link w:val="af2"/>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4">
    <w:name w:val="header"/>
    <w:basedOn w:val="a0"/>
    <w:link w:val="af5"/>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5">
    <w:name w:val="Верхний колонтитул Знак"/>
    <w:link w:val="af4"/>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6">
    <w:name w:val="annotation text"/>
    <w:basedOn w:val="a0"/>
    <w:link w:val="af7"/>
    <w:uiPriority w:val="99"/>
    <w:unhideWhenUsed/>
    <w:rsid w:val="0018331B"/>
    <w:pPr>
      <w:spacing w:after="0" w:line="240" w:lineRule="auto"/>
    </w:pPr>
    <w:rPr>
      <w:sz w:val="20"/>
      <w:szCs w:val="20"/>
      <w:lang w:val="x-none" w:eastAsia="x-none"/>
    </w:rPr>
  </w:style>
  <w:style w:type="character" w:customStyle="1" w:styleId="af7">
    <w:name w:val="Текст примечания Знак"/>
    <w:link w:val="af6"/>
    <w:uiPriority w:val="99"/>
    <w:locked/>
    <w:rPr>
      <w:rFonts w:cs="Times New Roman"/>
      <w:sz w:val="20"/>
      <w:szCs w:val="20"/>
    </w:rPr>
  </w:style>
  <w:style w:type="character" w:customStyle="1" w:styleId="14">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8">
    <w:name w:val="annotation subject"/>
    <w:basedOn w:val="af6"/>
    <w:next w:val="af6"/>
    <w:link w:val="af9"/>
    <w:uiPriority w:val="99"/>
    <w:unhideWhenUsed/>
    <w:rsid w:val="0018331B"/>
    <w:rPr>
      <w:rFonts w:ascii="Times New Roman" w:hAnsi="Times New Roman"/>
      <w:b/>
      <w:bCs/>
    </w:rPr>
  </w:style>
  <w:style w:type="character" w:customStyle="1" w:styleId="af9">
    <w:name w:val="Тема примечания Знак"/>
    <w:link w:val="af8"/>
    <w:uiPriority w:val="99"/>
    <w:locked/>
    <w:rPr>
      <w:rFonts w:ascii="Times New Roman" w:hAnsi="Times New Roman" w:cs="Times New Roman"/>
      <w:b/>
      <w:bCs/>
      <w:sz w:val="20"/>
      <w:szCs w:val="20"/>
    </w:rPr>
  </w:style>
  <w:style w:type="character" w:customStyle="1" w:styleId="15">
    <w:name w:val="Тема примечания Знак1"/>
    <w:uiPriority w:val="99"/>
    <w:rPr>
      <w:rFonts w:cs="Times New Roman"/>
      <w:b/>
      <w:bCs/>
      <w:sz w:val="20"/>
      <w:szCs w:val="20"/>
    </w:rPr>
  </w:style>
  <w:style w:type="paragraph" w:styleId="25">
    <w:name w:val="Body Text Indent 2"/>
    <w:basedOn w:val="a0"/>
    <w:link w:val="26"/>
    <w:uiPriority w:val="99"/>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uiPriority w:val="99"/>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a">
    <w:name w:val="Цветовое выделение"/>
    <w:uiPriority w:val="99"/>
    <w:rsid w:val="0018331B"/>
    <w:rPr>
      <w:b/>
      <w:color w:val="26282F"/>
    </w:rPr>
  </w:style>
  <w:style w:type="character" w:customStyle="1" w:styleId="afb">
    <w:name w:val="Гипертекстовая ссылка"/>
    <w:uiPriority w:val="99"/>
    <w:rsid w:val="0018331B"/>
    <w:rPr>
      <w:b/>
      <w:color w:val="106BBE"/>
    </w:rPr>
  </w:style>
  <w:style w:type="character" w:customStyle="1" w:styleId="afc">
    <w:name w:val="Активная гипертекстовая ссылка"/>
    <w:uiPriority w:val="99"/>
    <w:rsid w:val="0018331B"/>
    <w:rPr>
      <w:b/>
      <w:color w:val="106BBE"/>
      <w:u w:val="single"/>
    </w:rPr>
  </w:style>
  <w:style w:type="paragraph" w:customStyle="1" w:styleId="afd">
    <w:name w:val="Внимание"/>
    <w:basedOn w:val="a0"/>
    <w:next w:val="a0"/>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e">
    <w:name w:val="Внимание: криминал!!"/>
    <w:basedOn w:val="afd"/>
    <w:next w:val="a0"/>
    <w:uiPriority w:val="99"/>
    <w:rsid w:val="0018331B"/>
  </w:style>
  <w:style w:type="paragraph" w:customStyle="1" w:styleId="aff">
    <w:name w:val="Внимание: недобросовестность!"/>
    <w:basedOn w:val="afd"/>
    <w:next w:val="a0"/>
    <w:uiPriority w:val="99"/>
    <w:rsid w:val="0018331B"/>
  </w:style>
  <w:style w:type="character" w:customStyle="1" w:styleId="aff0">
    <w:name w:val="Выделение для Базового Поиска"/>
    <w:uiPriority w:val="99"/>
    <w:rsid w:val="0018331B"/>
    <w:rPr>
      <w:b/>
      <w:color w:val="0058A9"/>
    </w:rPr>
  </w:style>
  <w:style w:type="character" w:customStyle="1" w:styleId="aff1">
    <w:name w:val="Выделение для Базового Поиска (курсив)"/>
    <w:uiPriority w:val="99"/>
    <w:rsid w:val="0018331B"/>
    <w:rPr>
      <w:b/>
      <w:i/>
      <w:color w:val="0058A9"/>
    </w:rPr>
  </w:style>
  <w:style w:type="paragraph" w:customStyle="1" w:styleId="aff2">
    <w:name w:val="Дочерний элемент списка"/>
    <w:basedOn w:val="a0"/>
    <w:next w:val="a0"/>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3">
    <w:name w:val="Основное меню (преемственное)"/>
    <w:basedOn w:val="a0"/>
    <w:next w:val="a0"/>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6">
    <w:name w:val="Заголовок1"/>
    <w:basedOn w:val="aff3"/>
    <w:next w:val="a0"/>
    <w:uiPriority w:val="99"/>
    <w:rsid w:val="0018331B"/>
    <w:rPr>
      <w:b/>
      <w:bCs/>
      <w:color w:val="0058A9"/>
      <w:shd w:val="clear" w:color="auto" w:fill="ECE9D8"/>
    </w:rPr>
  </w:style>
  <w:style w:type="paragraph" w:customStyle="1" w:styleId="aff4">
    <w:name w:val="Заголовок группы контролов"/>
    <w:basedOn w:val="a0"/>
    <w:next w:val="a0"/>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5">
    <w:name w:val="Заголовок для информации об изменениях"/>
    <w:basedOn w:val="11"/>
    <w:next w:val="a0"/>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7">
    <w:name w:val="Заголовок своего сообщения"/>
    <w:uiPriority w:val="99"/>
    <w:rsid w:val="0018331B"/>
    <w:rPr>
      <w:b/>
      <w:color w:val="26282F"/>
    </w:rPr>
  </w:style>
  <w:style w:type="paragraph" w:customStyle="1" w:styleId="aff8">
    <w:name w:val="Заголовок статьи"/>
    <w:basedOn w:val="a0"/>
    <w:next w:val="a0"/>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9">
    <w:name w:val="Заголовок чужого сообщения"/>
    <w:uiPriority w:val="99"/>
    <w:rsid w:val="0018331B"/>
    <w:rPr>
      <w:b/>
      <w:color w:val="FF0000"/>
    </w:rPr>
  </w:style>
  <w:style w:type="paragraph" w:customStyle="1" w:styleId="affa">
    <w:name w:val="Заголовок ЭР (левое окно)"/>
    <w:basedOn w:val="a0"/>
    <w:next w:val="a0"/>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b">
    <w:name w:val="Заголовок ЭР (правое окно)"/>
    <w:basedOn w:val="affa"/>
    <w:next w:val="a0"/>
    <w:uiPriority w:val="99"/>
    <w:rsid w:val="0018331B"/>
    <w:pPr>
      <w:spacing w:after="0"/>
      <w:jc w:val="left"/>
    </w:pPr>
  </w:style>
  <w:style w:type="paragraph" w:customStyle="1" w:styleId="affc">
    <w:name w:val="Интерактивный заголовок"/>
    <w:basedOn w:val="16"/>
    <w:next w:val="a0"/>
    <w:uiPriority w:val="99"/>
    <w:rsid w:val="0018331B"/>
    <w:rPr>
      <w:u w:val="single"/>
    </w:rPr>
  </w:style>
  <w:style w:type="paragraph" w:customStyle="1" w:styleId="affd">
    <w:name w:val="Текст информации об изменениях"/>
    <w:basedOn w:val="a0"/>
    <w:next w:val="a0"/>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e">
    <w:name w:val="Информация об изменениях"/>
    <w:basedOn w:val="affd"/>
    <w:next w:val="a0"/>
    <w:uiPriority w:val="99"/>
    <w:rsid w:val="0018331B"/>
    <w:pPr>
      <w:spacing w:before="180"/>
      <w:ind w:left="360" w:right="360" w:firstLine="0"/>
    </w:pPr>
    <w:rPr>
      <w:shd w:val="clear" w:color="auto" w:fill="EAEFED"/>
    </w:rPr>
  </w:style>
  <w:style w:type="paragraph" w:customStyle="1" w:styleId="afff">
    <w:name w:val="Текст (справка)"/>
    <w:basedOn w:val="a0"/>
    <w:next w:val="a0"/>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0">
    <w:name w:val="Комментарий"/>
    <w:basedOn w:val="afff"/>
    <w:next w:val="a0"/>
    <w:uiPriority w:val="99"/>
    <w:rsid w:val="0018331B"/>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18331B"/>
    <w:rPr>
      <w:i/>
      <w:iCs/>
    </w:rPr>
  </w:style>
  <w:style w:type="paragraph" w:customStyle="1" w:styleId="afff2">
    <w:name w:val="Текст (лев. подпись)"/>
    <w:basedOn w:val="a0"/>
    <w:next w:val="a0"/>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3">
    <w:name w:val="Колонтитул (левый)"/>
    <w:basedOn w:val="afff2"/>
    <w:next w:val="a0"/>
    <w:uiPriority w:val="99"/>
    <w:rsid w:val="0018331B"/>
    <w:rPr>
      <w:sz w:val="14"/>
      <w:szCs w:val="14"/>
    </w:rPr>
  </w:style>
  <w:style w:type="paragraph" w:customStyle="1" w:styleId="afff4">
    <w:name w:val="Текст (прав. подпись)"/>
    <w:basedOn w:val="a0"/>
    <w:next w:val="a0"/>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5">
    <w:name w:val="Колонтитул (правый)"/>
    <w:basedOn w:val="afff4"/>
    <w:next w:val="a0"/>
    <w:uiPriority w:val="99"/>
    <w:rsid w:val="0018331B"/>
    <w:rPr>
      <w:sz w:val="14"/>
      <w:szCs w:val="14"/>
    </w:rPr>
  </w:style>
  <w:style w:type="paragraph" w:customStyle="1" w:styleId="afff6">
    <w:name w:val="Комментарий пользователя"/>
    <w:basedOn w:val="afff0"/>
    <w:next w:val="a0"/>
    <w:uiPriority w:val="99"/>
    <w:rsid w:val="0018331B"/>
    <w:pPr>
      <w:jc w:val="left"/>
    </w:pPr>
    <w:rPr>
      <w:shd w:val="clear" w:color="auto" w:fill="FFDFE0"/>
    </w:rPr>
  </w:style>
  <w:style w:type="paragraph" w:customStyle="1" w:styleId="afff7">
    <w:name w:val="Куда обратиться?"/>
    <w:basedOn w:val="afd"/>
    <w:next w:val="a0"/>
    <w:uiPriority w:val="99"/>
    <w:rsid w:val="0018331B"/>
  </w:style>
  <w:style w:type="paragraph" w:customStyle="1" w:styleId="afff8">
    <w:name w:val="Моноширинный"/>
    <w:basedOn w:val="a0"/>
    <w:next w:val="a0"/>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9">
    <w:name w:val="Найденные слова"/>
    <w:uiPriority w:val="99"/>
    <w:rsid w:val="0018331B"/>
    <w:rPr>
      <w:b/>
      <w:color w:val="26282F"/>
      <w:shd w:val="clear" w:color="auto" w:fill="FFF580"/>
    </w:rPr>
  </w:style>
  <w:style w:type="paragraph" w:customStyle="1" w:styleId="afffa">
    <w:name w:val="Напишите нам"/>
    <w:basedOn w:val="a0"/>
    <w:next w:val="a0"/>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b">
    <w:name w:val="Не вступил в силу"/>
    <w:uiPriority w:val="99"/>
    <w:rsid w:val="0018331B"/>
    <w:rPr>
      <w:b/>
      <w:color w:val="000000"/>
      <w:shd w:val="clear" w:color="auto" w:fill="D8EDE8"/>
    </w:rPr>
  </w:style>
  <w:style w:type="paragraph" w:customStyle="1" w:styleId="afffc">
    <w:name w:val="Необходимые документы"/>
    <w:basedOn w:val="afd"/>
    <w:next w:val="a0"/>
    <w:uiPriority w:val="99"/>
    <w:rsid w:val="0018331B"/>
    <w:pPr>
      <w:ind w:firstLine="118"/>
    </w:pPr>
  </w:style>
  <w:style w:type="paragraph" w:customStyle="1" w:styleId="afffd">
    <w:name w:val="Нормальный (таблица)"/>
    <w:basedOn w:val="a0"/>
    <w:next w:val="a0"/>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e">
    <w:name w:val="Таблицы (моноширинный)"/>
    <w:basedOn w:val="a0"/>
    <w:next w:val="a0"/>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
    <w:name w:val="Оглавление"/>
    <w:basedOn w:val="afffe"/>
    <w:next w:val="a0"/>
    <w:uiPriority w:val="99"/>
    <w:rsid w:val="0018331B"/>
    <w:pPr>
      <w:ind w:left="140"/>
    </w:pPr>
  </w:style>
  <w:style w:type="character" w:customStyle="1" w:styleId="affff0">
    <w:name w:val="Опечатки"/>
    <w:uiPriority w:val="99"/>
    <w:rsid w:val="0018331B"/>
    <w:rPr>
      <w:color w:val="FF0000"/>
    </w:rPr>
  </w:style>
  <w:style w:type="paragraph" w:customStyle="1" w:styleId="affff1">
    <w:name w:val="Переменная часть"/>
    <w:basedOn w:val="aff3"/>
    <w:next w:val="a0"/>
    <w:uiPriority w:val="99"/>
    <w:rsid w:val="0018331B"/>
    <w:rPr>
      <w:sz w:val="18"/>
      <w:szCs w:val="18"/>
    </w:rPr>
  </w:style>
  <w:style w:type="paragraph" w:customStyle="1" w:styleId="affff2">
    <w:name w:val="Подвал для информации об изменениях"/>
    <w:basedOn w:val="11"/>
    <w:next w:val="a0"/>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3">
    <w:name w:val="Подзаголовок для информации об изменениях"/>
    <w:basedOn w:val="affd"/>
    <w:next w:val="a0"/>
    <w:uiPriority w:val="99"/>
    <w:rsid w:val="0018331B"/>
    <w:rPr>
      <w:b/>
      <w:bCs/>
    </w:rPr>
  </w:style>
  <w:style w:type="paragraph" w:customStyle="1" w:styleId="affff4">
    <w:name w:val="Подчёркнуный текст"/>
    <w:basedOn w:val="a0"/>
    <w:next w:val="a0"/>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5">
    <w:name w:val="Постоянная часть"/>
    <w:basedOn w:val="aff3"/>
    <w:next w:val="a0"/>
    <w:uiPriority w:val="99"/>
    <w:rsid w:val="0018331B"/>
    <w:rPr>
      <w:sz w:val="20"/>
      <w:szCs w:val="20"/>
    </w:rPr>
  </w:style>
  <w:style w:type="paragraph" w:customStyle="1" w:styleId="affff6">
    <w:name w:val="Прижатый влево"/>
    <w:basedOn w:val="a0"/>
    <w:next w:val="a0"/>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7">
    <w:name w:val="Пример."/>
    <w:basedOn w:val="afd"/>
    <w:next w:val="a0"/>
    <w:uiPriority w:val="99"/>
    <w:rsid w:val="0018331B"/>
  </w:style>
  <w:style w:type="paragraph" w:customStyle="1" w:styleId="affff8">
    <w:name w:val="Примечание."/>
    <w:basedOn w:val="afd"/>
    <w:next w:val="a0"/>
    <w:uiPriority w:val="99"/>
    <w:rsid w:val="0018331B"/>
  </w:style>
  <w:style w:type="character" w:customStyle="1" w:styleId="affff9">
    <w:name w:val="Продолжение ссылки"/>
    <w:uiPriority w:val="99"/>
    <w:rsid w:val="0018331B"/>
  </w:style>
  <w:style w:type="paragraph" w:customStyle="1" w:styleId="affffa">
    <w:name w:val="Словарная статья"/>
    <w:basedOn w:val="a0"/>
    <w:next w:val="a0"/>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b">
    <w:name w:val="Сравнение редакций"/>
    <w:uiPriority w:val="99"/>
    <w:rsid w:val="0018331B"/>
    <w:rPr>
      <w:b/>
      <w:color w:val="26282F"/>
    </w:rPr>
  </w:style>
  <w:style w:type="character" w:customStyle="1" w:styleId="affffc">
    <w:name w:val="Сравнение редакций. Добавленный фрагмент"/>
    <w:uiPriority w:val="99"/>
    <w:rsid w:val="0018331B"/>
    <w:rPr>
      <w:color w:val="000000"/>
      <w:shd w:val="clear" w:color="auto" w:fill="C1D7FF"/>
    </w:rPr>
  </w:style>
  <w:style w:type="character" w:customStyle="1" w:styleId="affffd">
    <w:name w:val="Сравнение редакций. Удаленный фрагмент"/>
    <w:uiPriority w:val="99"/>
    <w:rsid w:val="0018331B"/>
    <w:rPr>
      <w:color w:val="000000"/>
      <w:shd w:val="clear" w:color="auto" w:fill="C4C413"/>
    </w:rPr>
  </w:style>
  <w:style w:type="paragraph" w:customStyle="1" w:styleId="affffe">
    <w:name w:val="Ссылка на официальную публикацию"/>
    <w:basedOn w:val="a0"/>
    <w:next w:val="a0"/>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
    <w:name w:val="Ссылка на утративший силу документ"/>
    <w:uiPriority w:val="99"/>
    <w:rsid w:val="0018331B"/>
    <w:rPr>
      <w:b/>
      <w:color w:val="749232"/>
    </w:rPr>
  </w:style>
  <w:style w:type="paragraph" w:customStyle="1" w:styleId="afffff0">
    <w:name w:val="Текст в таблице"/>
    <w:basedOn w:val="afffd"/>
    <w:next w:val="a0"/>
    <w:uiPriority w:val="99"/>
    <w:rsid w:val="0018331B"/>
    <w:pPr>
      <w:ind w:firstLine="500"/>
    </w:pPr>
  </w:style>
  <w:style w:type="paragraph" w:customStyle="1" w:styleId="afffff1">
    <w:name w:val="Текст ЭР (см. также)"/>
    <w:basedOn w:val="a0"/>
    <w:next w:val="a0"/>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2">
    <w:name w:val="Технический комментарий"/>
    <w:basedOn w:val="a0"/>
    <w:next w:val="a0"/>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3">
    <w:name w:val="Утратил силу"/>
    <w:uiPriority w:val="99"/>
    <w:rsid w:val="0018331B"/>
    <w:rPr>
      <w:b/>
      <w:strike/>
      <w:color w:val="666600"/>
    </w:rPr>
  </w:style>
  <w:style w:type="paragraph" w:customStyle="1" w:styleId="afffff4">
    <w:name w:val="Формула"/>
    <w:basedOn w:val="a0"/>
    <w:next w:val="a0"/>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5">
    <w:name w:val="Центрированный (таблица)"/>
    <w:basedOn w:val="afffd"/>
    <w:next w:val="a0"/>
    <w:uiPriority w:val="99"/>
    <w:rsid w:val="0018331B"/>
    <w:pPr>
      <w:jc w:val="center"/>
    </w:pPr>
  </w:style>
  <w:style w:type="paragraph" w:customStyle="1" w:styleId="-">
    <w:name w:val="ЭР-содержание (правое окно)"/>
    <w:basedOn w:val="a0"/>
    <w:next w:val="a0"/>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18331B"/>
    <w:pPr>
      <w:autoSpaceDE w:val="0"/>
      <w:autoSpaceDN w:val="0"/>
      <w:adjustRightInd w:val="0"/>
    </w:pPr>
    <w:rPr>
      <w:rFonts w:ascii="Times New Roman" w:hAnsi="Times New Roman"/>
      <w:color w:val="000000"/>
      <w:sz w:val="24"/>
      <w:szCs w:val="24"/>
      <w:lang w:eastAsia="en-US"/>
    </w:rPr>
  </w:style>
  <w:style w:type="character" w:styleId="afffff6">
    <w:name w:val="annotation reference"/>
    <w:uiPriority w:val="99"/>
    <w:unhideWhenUsed/>
    <w:rsid w:val="0018331B"/>
    <w:rPr>
      <w:rFonts w:cs="Times New Roman"/>
      <w:sz w:val="16"/>
    </w:rPr>
  </w:style>
  <w:style w:type="paragraph" w:styleId="41">
    <w:name w:val="toc 4"/>
    <w:basedOn w:val="a0"/>
    <w:next w:val="a0"/>
    <w:autoRedefine/>
    <w:uiPriority w:val="39"/>
    <w:rsid w:val="0018331B"/>
    <w:pPr>
      <w:spacing w:after="0" w:line="240" w:lineRule="auto"/>
      <w:ind w:left="720"/>
    </w:pPr>
    <w:rPr>
      <w:rFonts w:cs="Calibri"/>
      <w:sz w:val="20"/>
      <w:szCs w:val="20"/>
    </w:rPr>
  </w:style>
  <w:style w:type="paragraph" w:styleId="51">
    <w:name w:val="toc 5"/>
    <w:basedOn w:val="a0"/>
    <w:next w:val="a0"/>
    <w:autoRedefine/>
    <w:uiPriority w:val="39"/>
    <w:rsid w:val="0018331B"/>
    <w:pPr>
      <w:spacing w:after="0" w:line="240" w:lineRule="auto"/>
      <w:ind w:left="960"/>
    </w:pPr>
    <w:rPr>
      <w:rFonts w:cs="Calibri"/>
      <w:sz w:val="20"/>
      <w:szCs w:val="20"/>
    </w:rPr>
  </w:style>
  <w:style w:type="paragraph" w:styleId="6">
    <w:name w:val="toc 6"/>
    <w:basedOn w:val="a0"/>
    <w:next w:val="a0"/>
    <w:autoRedefine/>
    <w:uiPriority w:val="39"/>
    <w:rsid w:val="0018331B"/>
    <w:pPr>
      <w:spacing w:after="0" w:line="240" w:lineRule="auto"/>
      <w:ind w:left="1200"/>
    </w:pPr>
    <w:rPr>
      <w:rFonts w:cs="Calibri"/>
      <w:sz w:val="20"/>
      <w:szCs w:val="20"/>
    </w:rPr>
  </w:style>
  <w:style w:type="paragraph" w:styleId="71">
    <w:name w:val="toc 7"/>
    <w:basedOn w:val="a0"/>
    <w:next w:val="a0"/>
    <w:autoRedefine/>
    <w:uiPriority w:val="39"/>
    <w:rsid w:val="0018331B"/>
    <w:pPr>
      <w:spacing w:after="0" w:line="240" w:lineRule="auto"/>
      <w:ind w:left="1440"/>
    </w:pPr>
    <w:rPr>
      <w:rFonts w:cs="Calibri"/>
      <w:sz w:val="20"/>
      <w:szCs w:val="20"/>
    </w:rPr>
  </w:style>
  <w:style w:type="paragraph" w:styleId="81">
    <w:name w:val="toc 8"/>
    <w:basedOn w:val="a0"/>
    <w:next w:val="a0"/>
    <w:autoRedefine/>
    <w:uiPriority w:val="39"/>
    <w:rsid w:val="0018331B"/>
    <w:pPr>
      <w:spacing w:after="0" w:line="240" w:lineRule="auto"/>
      <w:ind w:left="1680"/>
    </w:pPr>
    <w:rPr>
      <w:rFonts w:cs="Calibri"/>
      <w:sz w:val="20"/>
      <w:szCs w:val="20"/>
    </w:rPr>
  </w:style>
  <w:style w:type="paragraph" w:styleId="91">
    <w:name w:val="toc 9"/>
    <w:basedOn w:val="a0"/>
    <w:next w:val="a0"/>
    <w:autoRedefine/>
    <w:uiPriority w:val="39"/>
    <w:rsid w:val="0018331B"/>
    <w:pPr>
      <w:spacing w:after="0" w:line="240" w:lineRule="auto"/>
      <w:ind w:left="1920"/>
    </w:pPr>
    <w:rPr>
      <w:rFonts w:cs="Calibri"/>
      <w:sz w:val="20"/>
      <w:szCs w:val="20"/>
    </w:rPr>
  </w:style>
  <w:style w:type="paragraph" w:customStyle="1" w:styleId="s1">
    <w:name w:val="s_1"/>
    <w:basedOn w:val="a0"/>
    <w:rsid w:val="00FB6EEE"/>
    <w:pPr>
      <w:spacing w:before="100" w:beforeAutospacing="1" w:after="100" w:afterAutospacing="1" w:line="240" w:lineRule="auto"/>
    </w:pPr>
    <w:rPr>
      <w:rFonts w:ascii="Times New Roman" w:hAnsi="Times New Roman"/>
      <w:sz w:val="24"/>
      <w:szCs w:val="24"/>
    </w:rPr>
  </w:style>
  <w:style w:type="table" w:styleId="afffff7">
    <w:name w:val="Table Grid"/>
    <w:basedOn w:val="a2"/>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345B6C"/>
    <w:pPr>
      <w:spacing w:after="0" w:line="240" w:lineRule="auto"/>
    </w:pPr>
    <w:rPr>
      <w:sz w:val="20"/>
      <w:szCs w:val="20"/>
      <w:lang w:val="x-none" w:eastAsia="x-none"/>
    </w:rPr>
  </w:style>
  <w:style w:type="character" w:customStyle="1" w:styleId="afffff9">
    <w:name w:val="Текст концевой сноски Знак"/>
    <w:link w:val="afffff8"/>
    <w:uiPriority w:val="99"/>
    <w:semiHidden/>
    <w:locked/>
    <w:rsid w:val="00345B6C"/>
    <w:rPr>
      <w:rFonts w:cs="Times New Roman"/>
      <w:sz w:val="20"/>
      <w:szCs w:val="20"/>
    </w:rPr>
  </w:style>
  <w:style w:type="character" w:styleId="afffffa">
    <w:name w:val="endnote reference"/>
    <w:uiPriority w:val="99"/>
    <w:semiHidden/>
    <w:unhideWhenUsed/>
    <w:rsid w:val="00345B6C"/>
    <w:rPr>
      <w:rFonts w:cs="Times New Roman"/>
      <w:vertAlign w:val="superscript"/>
    </w:rPr>
  </w:style>
  <w:style w:type="character" w:styleId="afffffb">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c">
    <w:name w:val="FollowedHyperlink"/>
    <w:uiPriority w:val="99"/>
    <w:unhideWhenUsed/>
    <w:rsid w:val="008E2F83"/>
    <w:rPr>
      <w:color w:val="0000FF"/>
      <w:u w:val="single"/>
    </w:rPr>
  </w:style>
  <w:style w:type="paragraph" w:customStyle="1" w:styleId="msonormal0">
    <w:name w:val="msonormal"/>
    <w:basedOn w:val="a0"/>
    <w:rsid w:val="00046FCE"/>
    <w:pPr>
      <w:spacing w:before="100" w:beforeAutospacing="1" w:after="100" w:afterAutospacing="1" w:line="240" w:lineRule="auto"/>
    </w:pPr>
    <w:rPr>
      <w:rFonts w:ascii="Times New Roman" w:hAnsi="Times New Roman"/>
      <w:sz w:val="24"/>
      <w:szCs w:val="24"/>
    </w:rPr>
  </w:style>
  <w:style w:type="paragraph" w:customStyle="1" w:styleId="xl63">
    <w:name w:val="xl63"/>
    <w:basedOn w:val="a0"/>
    <w:rsid w:val="00046FCE"/>
    <w:pPr>
      <w:spacing w:before="100" w:beforeAutospacing="1" w:after="100" w:afterAutospacing="1" w:line="240" w:lineRule="auto"/>
    </w:pPr>
    <w:rPr>
      <w:rFonts w:ascii="Times New Roman" w:hAnsi="Times New Roman"/>
      <w:sz w:val="28"/>
      <w:szCs w:val="28"/>
    </w:rPr>
  </w:style>
  <w:style w:type="paragraph" w:customStyle="1" w:styleId="xl64">
    <w:name w:val="xl64"/>
    <w:basedOn w:val="a0"/>
    <w:rsid w:val="00046F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a0"/>
    <w:rsid w:val="00046F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6">
    <w:name w:val="xl66"/>
    <w:basedOn w:val="a0"/>
    <w:rsid w:val="00046FCE"/>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7">
    <w:name w:val="xl67"/>
    <w:basedOn w:val="a0"/>
    <w:rsid w:val="00046F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68">
    <w:name w:val="xl68"/>
    <w:basedOn w:val="a0"/>
    <w:rsid w:val="00046F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69">
    <w:name w:val="xl69"/>
    <w:basedOn w:val="a0"/>
    <w:rsid w:val="00046FCE"/>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0"/>
    <w:rsid w:val="00046F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1">
    <w:name w:val="xl71"/>
    <w:basedOn w:val="a0"/>
    <w:rsid w:val="00046FC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0"/>
    <w:rsid w:val="00046FCE"/>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a0"/>
    <w:rsid w:val="00046FCE"/>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textAlignment w:val="center"/>
    </w:pPr>
    <w:rPr>
      <w:rFonts w:ascii="Times New Roman" w:hAnsi="Times New Roman"/>
      <w:sz w:val="24"/>
      <w:szCs w:val="24"/>
    </w:rPr>
  </w:style>
  <w:style w:type="paragraph" w:customStyle="1" w:styleId="xl74">
    <w:name w:val="xl74"/>
    <w:basedOn w:val="a0"/>
    <w:rsid w:val="00046F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5">
    <w:name w:val="xl75"/>
    <w:basedOn w:val="a0"/>
    <w:rsid w:val="00046F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6">
    <w:name w:val="xl76"/>
    <w:basedOn w:val="a0"/>
    <w:rsid w:val="00046F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77">
    <w:name w:val="xl77"/>
    <w:basedOn w:val="a0"/>
    <w:rsid w:val="00046F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8">
    <w:name w:val="xl78"/>
    <w:basedOn w:val="a0"/>
    <w:rsid w:val="00046F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9">
    <w:name w:val="xl79"/>
    <w:basedOn w:val="a0"/>
    <w:rsid w:val="00046F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0">
    <w:name w:val="xl80"/>
    <w:basedOn w:val="a0"/>
    <w:rsid w:val="00046FCE"/>
    <w:pPr>
      <w:pBdr>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1">
    <w:name w:val="xl81"/>
    <w:basedOn w:val="a0"/>
    <w:rsid w:val="00046FC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hAnsi="Times New Roman"/>
      <w:b/>
      <w:bCs/>
      <w:sz w:val="24"/>
      <w:szCs w:val="24"/>
    </w:rPr>
  </w:style>
  <w:style w:type="paragraph" w:customStyle="1" w:styleId="xl82">
    <w:name w:val="xl82"/>
    <w:basedOn w:val="a0"/>
    <w:rsid w:val="00046FC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3">
    <w:name w:val="xl83"/>
    <w:basedOn w:val="a0"/>
    <w:rsid w:val="00046FC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0"/>
    <w:rsid w:val="00046FCE"/>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hAnsi="Times New Roman"/>
      <w:sz w:val="24"/>
      <w:szCs w:val="24"/>
    </w:rPr>
  </w:style>
  <w:style w:type="paragraph" w:customStyle="1" w:styleId="xl85">
    <w:name w:val="xl85"/>
    <w:basedOn w:val="a0"/>
    <w:rsid w:val="00046F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6">
    <w:name w:val="xl86"/>
    <w:basedOn w:val="a0"/>
    <w:rsid w:val="00046F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7">
    <w:name w:val="xl87"/>
    <w:basedOn w:val="a0"/>
    <w:rsid w:val="00046F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88">
    <w:name w:val="xl88"/>
    <w:basedOn w:val="a0"/>
    <w:rsid w:val="00046FCE"/>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a0"/>
    <w:rsid w:val="00046F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0">
    <w:name w:val="xl90"/>
    <w:basedOn w:val="a0"/>
    <w:rsid w:val="00046F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91">
    <w:name w:val="xl91"/>
    <w:basedOn w:val="a0"/>
    <w:rsid w:val="00046FCE"/>
    <w:pPr>
      <w:pBdr>
        <w:top w:val="single" w:sz="4" w:space="0" w:color="auto"/>
        <w:left w:val="single" w:sz="4" w:space="0" w:color="auto"/>
        <w:bottom w:val="single" w:sz="4" w:space="0" w:color="auto"/>
      </w:pBdr>
      <w:shd w:val="clear" w:color="000000" w:fill="FCE4D6"/>
      <w:spacing w:before="100" w:beforeAutospacing="1" w:after="100" w:afterAutospacing="1" w:line="240" w:lineRule="auto"/>
      <w:textAlignment w:val="center"/>
    </w:pPr>
    <w:rPr>
      <w:rFonts w:ascii="Times New Roman" w:hAnsi="Times New Roman"/>
      <w:b/>
      <w:bCs/>
      <w:sz w:val="24"/>
      <w:szCs w:val="24"/>
    </w:rPr>
  </w:style>
  <w:style w:type="paragraph" w:customStyle="1" w:styleId="xl92">
    <w:name w:val="xl92"/>
    <w:basedOn w:val="a0"/>
    <w:rsid w:val="00046F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3">
    <w:name w:val="xl93"/>
    <w:basedOn w:val="a0"/>
    <w:rsid w:val="00046FCE"/>
    <w:pPr>
      <w:pBdr>
        <w:top w:val="single" w:sz="4" w:space="0" w:color="auto"/>
        <w:left w:val="single" w:sz="4" w:space="0" w:color="auto"/>
        <w:bottom w:val="single" w:sz="4" w:space="0" w:color="auto"/>
        <w:right w:val="single" w:sz="4" w:space="0" w:color="auto"/>
      </w:pBdr>
      <w:shd w:val="clear" w:color="000000" w:fill="D0D8FC"/>
      <w:spacing w:before="100" w:beforeAutospacing="1" w:after="100" w:afterAutospacing="1" w:line="240" w:lineRule="auto"/>
      <w:jc w:val="center"/>
      <w:textAlignment w:val="center"/>
    </w:pPr>
    <w:rPr>
      <w:rFonts w:ascii="Times New Roman" w:hAnsi="Times New Roman"/>
      <w:sz w:val="24"/>
      <w:szCs w:val="24"/>
    </w:rPr>
  </w:style>
  <w:style w:type="paragraph" w:customStyle="1" w:styleId="xl94">
    <w:name w:val="xl94"/>
    <w:basedOn w:val="a0"/>
    <w:rsid w:val="00046F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95">
    <w:name w:val="xl95"/>
    <w:basedOn w:val="a0"/>
    <w:rsid w:val="00046FCE"/>
    <w:pPr>
      <w:spacing w:before="100" w:beforeAutospacing="1" w:after="100" w:afterAutospacing="1" w:line="240" w:lineRule="auto"/>
    </w:pPr>
    <w:rPr>
      <w:rFonts w:ascii="Times New Roman" w:hAnsi="Times New Roman"/>
      <w:sz w:val="24"/>
      <w:szCs w:val="24"/>
    </w:rPr>
  </w:style>
  <w:style w:type="paragraph" w:customStyle="1" w:styleId="xl96">
    <w:name w:val="xl96"/>
    <w:basedOn w:val="a0"/>
    <w:rsid w:val="00046F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7">
    <w:name w:val="xl97"/>
    <w:basedOn w:val="a0"/>
    <w:rsid w:val="00046F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98">
    <w:name w:val="xl98"/>
    <w:basedOn w:val="a0"/>
    <w:rsid w:val="00046FCE"/>
    <w:pPr>
      <w:pBdr>
        <w:top w:val="single" w:sz="4" w:space="0" w:color="auto"/>
        <w:bottom w:val="single" w:sz="4" w:space="0" w:color="auto"/>
        <w:right w:val="single" w:sz="4" w:space="0" w:color="auto"/>
      </w:pBdr>
      <w:shd w:val="clear" w:color="000000" w:fill="FCE4D6"/>
      <w:spacing w:before="100" w:beforeAutospacing="1" w:after="100" w:afterAutospacing="1" w:line="240" w:lineRule="auto"/>
      <w:textAlignment w:val="top"/>
    </w:pPr>
    <w:rPr>
      <w:rFonts w:ascii="Times New Roman" w:hAnsi="Times New Roman"/>
      <w:b/>
      <w:bCs/>
      <w:sz w:val="24"/>
      <w:szCs w:val="24"/>
    </w:rPr>
  </w:style>
  <w:style w:type="paragraph" w:customStyle="1" w:styleId="xl99">
    <w:name w:val="xl99"/>
    <w:basedOn w:val="a0"/>
    <w:rsid w:val="00046FC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0">
    <w:name w:val="xl100"/>
    <w:basedOn w:val="a0"/>
    <w:rsid w:val="00046FC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1">
    <w:name w:val="xl101"/>
    <w:basedOn w:val="a0"/>
    <w:rsid w:val="00046FC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2">
    <w:name w:val="xl102"/>
    <w:basedOn w:val="a0"/>
    <w:rsid w:val="00046FCE"/>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3">
    <w:name w:val="xl103"/>
    <w:basedOn w:val="a0"/>
    <w:rsid w:val="00046FC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4">
    <w:name w:val="xl104"/>
    <w:basedOn w:val="a0"/>
    <w:rsid w:val="00046FC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5">
    <w:name w:val="xl105"/>
    <w:basedOn w:val="a0"/>
    <w:rsid w:val="00046FCE"/>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6">
    <w:name w:val="xl106"/>
    <w:basedOn w:val="a0"/>
    <w:rsid w:val="00046FC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7">
    <w:name w:val="xl107"/>
    <w:basedOn w:val="a0"/>
    <w:rsid w:val="00046FC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8">
    <w:name w:val="xl108"/>
    <w:basedOn w:val="a0"/>
    <w:rsid w:val="00046FC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9">
    <w:name w:val="xl109"/>
    <w:basedOn w:val="a0"/>
    <w:rsid w:val="00046FCE"/>
    <w:pPr>
      <w:pBdr>
        <w:top w:val="single" w:sz="4" w:space="0" w:color="auto"/>
        <w:left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0">
    <w:name w:val="xl110"/>
    <w:basedOn w:val="a0"/>
    <w:rsid w:val="00046FCE"/>
    <w:pPr>
      <w:pBdr>
        <w:left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1">
    <w:name w:val="xl111"/>
    <w:basedOn w:val="a0"/>
    <w:rsid w:val="00046FCE"/>
    <w:pPr>
      <w:pBdr>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2">
    <w:name w:val="xl112"/>
    <w:basedOn w:val="a0"/>
    <w:rsid w:val="00046FCE"/>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3">
    <w:name w:val="xl113"/>
    <w:basedOn w:val="a0"/>
    <w:rsid w:val="00046FCE"/>
    <w:pPr>
      <w:pBdr>
        <w:top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4">
    <w:name w:val="xl114"/>
    <w:basedOn w:val="a0"/>
    <w:rsid w:val="00046FCE"/>
    <w:pPr>
      <w:pBdr>
        <w:top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5">
    <w:name w:val="xl115"/>
    <w:basedOn w:val="a0"/>
    <w:rsid w:val="00046FCE"/>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6">
    <w:name w:val="xl116"/>
    <w:basedOn w:val="a0"/>
    <w:rsid w:val="00046FCE"/>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7">
    <w:name w:val="xl117"/>
    <w:basedOn w:val="a0"/>
    <w:rsid w:val="00046FCE"/>
    <w:pPr>
      <w:pBdr>
        <w:bottom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8">
    <w:name w:val="xl118"/>
    <w:basedOn w:val="a0"/>
    <w:rsid w:val="00046FCE"/>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9">
    <w:name w:val="xl119"/>
    <w:basedOn w:val="a0"/>
    <w:rsid w:val="00046FCE"/>
    <w:pPr>
      <w:pBdr>
        <w:top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0">
    <w:name w:val="xl120"/>
    <w:basedOn w:val="a0"/>
    <w:rsid w:val="00046FCE"/>
    <w:pPr>
      <w:pBdr>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1">
    <w:name w:val="xl121"/>
    <w:basedOn w:val="a0"/>
    <w:rsid w:val="00046F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2">
    <w:name w:val="xl122"/>
    <w:basedOn w:val="a0"/>
    <w:rsid w:val="00E17B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3">
    <w:name w:val="xl123"/>
    <w:basedOn w:val="a0"/>
    <w:rsid w:val="00E1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4">
    <w:name w:val="xl124"/>
    <w:basedOn w:val="a0"/>
    <w:rsid w:val="00E17BF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5">
    <w:name w:val="xl125"/>
    <w:basedOn w:val="a0"/>
    <w:rsid w:val="00E17BF6"/>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6">
    <w:name w:val="xl126"/>
    <w:basedOn w:val="a0"/>
    <w:rsid w:val="00E17BF6"/>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hAnsi="Times New Roman"/>
      <w:b/>
      <w:bCs/>
      <w:sz w:val="24"/>
      <w:szCs w:val="24"/>
    </w:rPr>
  </w:style>
  <w:style w:type="paragraph" w:customStyle="1" w:styleId="xl127">
    <w:name w:val="xl127"/>
    <w:basedOn w:val="a0"/>
    <w:rsid w:val="00E17BF6"/>
    <w:pPr>
      <w:spacing w:before="100" w:beforeAutospacing="1" w:after="100" w:afterAutospacing="1" w:line="240" w:lineRule="auto"/>
    </w:pPr>
    <w:rPr>
      <w:rFonts w:ascii="Times New Roman" w:hAnsi="Times New Roman"/>
      <w:b/>
      <w:bCs/>
      <w:sz w:val="28"/>
      <w:szCs w:val="28"/>
    </w:rPr>
  </w:style>
  <w:style w:type="paragraph" w:customStyle="1" w:styleId="xl128">
    <w:name w:val="xl128"/>
    <w:basedOn w:val="a0"/>
    <w:rsid w:val="00E17BF6"/>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9">
    <w:name w:val="xl129"/>
    <w:basedOn w:val="a0"/>
    <w:rsid w:val="00E17BF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hAnsi="Times New Roman"/>
      <w:b/>
      <w:bCs/>
      <w:sz w:val="24"/>
      <w:szCs w:val="24"/>
    </w:rPr>
  </w:style>
  <w:style w:type="paragraph" w:customStyle="1" w:styleId="xl130">
    <w:name w:val="xl130"/>
    <w:basedOn w:val="a0"/>
    <w:rsid w:val="00E17BF6"/>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1">
    <w:name w:val="xl131"/>
    <w:basedOn w:val="a0"/>
    <w:rsid w:val="00E17BF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hAnsi="Times New Roman"/>
      <w:sz w:val="24"/>
      <w:szCs w:val="24"/>
    </w:rPr>
  </w:style>
  <w:style w:type="paragraph" w:customStyle="1" w:styleId="xl132">
    <w:name w:val="xl132"/>
    <w:basedOn w:val="a0"/>
    <w:rsid w:val="00E17BF6"/>
    <w:pPr>
      <w:pBdr>
        <w:left w:val="single" w:sz="4" w:space="0" w:color="auto"/>
        <w:bottom w:val="single" w:sz="4" w:space="0" w:color="auto"/>
      </w:pBdr>
      <w:shd w:val="clear" w:color="000000" w:fill="FCE4D6"/>
      <w:spacing w:before="100" w:beforeAutospacing="1" w:after="100" w:afterAutospacing="1" w:line="240" w:lineRule="auto"/>
      <w:textAlignment w:val="center"/>
    </w:pPr>
    <w:rPr>
      <w:rFonts w:ascii="Times New Roman" w:hAnsi="Times New Roman"/>
      <w:b/>
      <w:bCs/>
      <w:sz w:val="24"/>
      <w:szCs w:val="24"/>
    </w:rPr>
  </w:style>
  <w:style w:type="paragraph" w:customStyle="1" w:styleId="xl133">
    <w:name w:val="xl133"/>
    <w:basedOn w:val="a0"/>
    <w:rsid w:val="00E17BF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4">
    <w:name w:val="xl134"/>
    <w:basedOn w:val="a0"/>
    <w:rsid w:val="00E17BF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hAnsi="Times New Roman"/>
      <w:sz w:val="24"/>
      <w:szCs w:val="24"/>
    </w:rPr>
  </w:style>
  <w:style w:type="paragraph" w:customStyle="1" w:styleId="xl135">
    <w:name w:val="xl135"/>
    <w:basedOn w:val="a0"/>
    <w:rsid w:val="00E17BF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36">
    <w:name w:val="xl136"/>
    <w:basedOn w:val="a0"/>
    <w:rsid w:val="00E17BF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hAnsi="Times New Roman"/>
      <w:b/>
      <w:bCs/>
      <w:sz w:val="24"/>
      <w:szCs w:val="24"/>
    </w:rPr>
  </w:style>
  <w:style w:type="paragraph" w:customStyle="1" w:styleId="xl137">
    <w:name w:val="xl137"/>
    <w:basedOn w:val="a0"/>
    <w:rsid w:val="00E17B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38">
    <w:name w:val="xl138"/>
    <w:basedOn w:val="a0"/>
    <w:rsid w:val="00E17BF6"/>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39">
    <w:name w:val="xl139"/>
    <w:basedOn w:val="a0"/>
    <w:rsid w:val="00E17B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0">
    <w:name w:val="xl140"/>
    <w:basedOn w:val="a0"/>
    <w:rsid w:val="00E17BF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41">
    <w:name w:val="xl141"/>
    <w:basedOn w:val="a0"/>
    <w:rsid w:val="00E17BF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42">
    <w:name w:val="xl142"/>
    <w:basedOn w:val="a0"/>
    <w:rsid w:val="00E17BF6"/>
    <w:pPr>
      <w:pBdr>
        <w:top w:val="single" w:sz="4" w:space="0" w:color="auto"/>
        <w:left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3">
    <w:name w:val="xl143"/>
    <w:basedOn w:val="a0"/>
    <w:rsid w:val="00E17BF6"/>
    <w:pPr>
      <w:pBdr>
        <w:left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4">
    <w:name w:val="xl144"/>
    <w:basedOn w:val="a0"/>
    <w:rsid w:val="00E17BF6"/>
    <w:pPr>
      <w:pBdr>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5">
    <w:name w:val="xl145"/>
    <w:basedOn w:val="a0"/>
    <w:rsid w:val="00E17BF6"/>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6">
    <w:name w:val="xl146"/>
    <w:basedOn w:val="a0"/>
    <w:rsid w:val="00E17BF6"/>
    <w:pPr>
      <w:pBdr>
        <w:top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7">
    <w:name w:val="xl147"/>
    <w:basedOn w:val="a0"/>
    <w:rsid w:val="00E17BF6"/>
    <w:pPr>
      <w:pBdr>
        <w:top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8">
    <w:name w:val="xl148"/>
    <w:basedOn w:val="a0"/>
    <w:rsid w:val="00E17BF6"/>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9">
    <w:name w:val="xl149"/>
    <w:basedOn w:val="a0"/>
    <w:rsid w:val="00E17BF6"/>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50">
    <w:name w:val="xl150"/>
    <w:basedOn w:val="a0"/>
    <w:rsid w:val="00E17BF6"/>
    <w:pPr>
      <w:pBdr>
        <w:bottom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51">
    <w:name w:val="xl151"/>
    <w:basedOn w:val="a0"/>
    <w:rsid w:val="00E17BF6"/>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52">
    <w:name w:val="xl152"/>
    <w:basedOn w:val="a0"/>
    <w:rsid w:val="00E17BF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3">
    <w:name w:val="xl153"/>
    <w:basedOn w:val="a0"/>
    <w:rsid w:val="00E17BF6"/>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4">
    <w:name w:val="xl154"/>
    <w:basedOn w:val="a0"/>
    <w:rsid w:val="00E17BF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5">
    <w:name w:val="xl155"/>
    <w:basedOn w:val="a0"/>
    <w:rsid w:val="00E17BF6"/>
    <w:pPr>
      <w:pBdr>
        <w:top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56">
    <w:name w:val="xl156"/>
    <w:basedOn w:val="a0"/>
    <w:rsid w:val="00E17B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7">
    <w:name w:val="xl157"/>
    <w:basedOn w:val="a0"/>
    <w:rsid w:val="00E17B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character" w:customStyle="1" w:styleId="fontstyle01">
    <w:name w:val="fontstyle01"/>
    <w:rsid w:val="0076789C"/>
    <w:rPr>
      <w:rFonts w:ascii="ArialMT" w:hAnsi="ArialMT" w:hint="default"/>
      <w:b w:val="0"/>
      <w:bCs w:val="0"/>
      <w:i w:val="0"/>
      <w:iCs w:val="0"/>
      <w:color w:val="000000"/>
      <w:sz w:val="20"/>
      <w:szCs w:val="20"/>
    </w:rPr>
  </w:style>
  <w:style w:type="character" w:customStyle="1" w:styleId="17">
    <w:name w:val="Неразрешенное упоминание1"/>
    <w:uiPriority w:val="99"/>
    <w:semiHidden/>
    <w:unhideWhenUsed/>
    <w:rsid w:val="008B18BF"/>
    <w:rPr>
      <w:color w:val="605E5C"/>
      <w:shd w:val="clear" w:color="auto" w:fill="E1DFDD"/>
    </w:rPr>
  </w:style>
  <w:style w:type="paragraph" w:styleId="afffffd">
    <w:name w:val="No Spacing"/>
    <w:link w:val="afffffe"/>
    <w:uiPriority w:val="1"/>
    <w:qFormat/>
    <w:rsid w:val="006E169C"/>
    <w:rPr>
      <w:rFonts w:ascii="Times New Roman" w:hAnsi="Times New Roman"/>
      <w:sz w:val="24"/>
      <w:szCs w:val="24"/>
    </w:rPr>
  </w:style>
  <w:style w:type="character" w:customStyle="1" w:styleId="afffffe">
    <w:name w:val="Без интервала Знак"/>
    <w:link w:val="afffffd"/>
    <w:uiPriority w:val="1"/>
    <w:locked/>
    <w:rsid w:val="00971412"/>
    <w:rPr>
      <w:rFonts w:ascii="Times New Roman" w:hAnsi="Times New Roman"/>
      <w:sz w:val="24"/>
      <w:szCs w:val="24"/>
    </w:rPr>
  </w:style>
  <w:style w:type="table" w:customStyle="1" w:styleId="18">
    <w:name w:val="Сетка таблицы1"/>
    <w:basedOn w:val="a2"/>
    <w:next w:val="afffff7"/>
    <w:rsid w:val="006E169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
    <w:name w:val="Revision"/>
    <w:hidden/>
    <w:uiPriority w:val="99"/>
    <w:semiHidden/>
    <w:rsid w:val="006E169C"/>
    <w:rPr>
      <w:rFonts w:ascii="Times New Roman" w:hAnsi="Times New Roman"/>
      <w:sz w:val="24"/>
      <w:szCs w:val="24"/>
    </w:rPr>
  </w:style>
  <w:style w:type="table" w:customStyle="1" w:styleId="27">
    <w:name w:val="Сетка таблицы2"/>
    <w:basedOn w:val="a2"/>
    <w:next w:val="afffff7"/>
    <w:rsid w:val="000D467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
    <w:name w:val="Неразрешенное упоминание11"/>
    <w:uiPriority w:val="99"/>
    <w:semiHidden/>
    <w:unhideWhenUsed/>
    <w:rsid w:val="000D467B"/>
    <w:rPr>
      <w:color w:val="605E5C"/>
      <w:shd w:val="clear" w:color="auto" w:fill="E1DFDD"/>
    </w:rPr>
  </w:style>
  <w:style w:type="table" w:customStyle="1" w:styleId="32">
    <w:name w:val="Сетка таблицы3"/>
    <w:basedOn w:val="a2"/>
    <w:next w:val="afffff7"/>
    <w:rsid w:val="00E4351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0">
    <w:name w:val="TOC Heading"/>
    <w:basedOn w:val="11"/>
    <w:next w:val="a0"/>
    <w:uiPriority w:val="39"/>
    <w:unhideWhenUsed/>
    <w:qFormat/>
    <w:rsid w:val="00BC7DDA"/>
    <w:pPr>
      <w:keepLines/>
      <w:spacing w:after="0" w:line="259" w:lineRule="auto"/>
      <w:outlineLvl w:val="9"/>
    </w:pPr>
    <w:rPr>
      <w:rFonts w:ascii="Calibri Light" w:hAnsi="Calibri Light"/>
      <w:b w:val="0"/>
      <w:bCs w:val="0"/>
      <w:color w:val="2F5496"/>
      <w:kern w:val="0"/>
      <w:lang w:val="ru-RU" w:eastAsia="ru-RU"/>
    </w:rPr>
  </w:style>
  <w:style w:type="table" w:customStyle="1" w:styleId="42">
    <w:name w:val="Сетка таблицы4"/>
    <w:basedOn w:val="a2"/>
    <w:next w:val="afffff7"/>
    <w:rsid w:val="00BD5E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0">
    <w:name w:val="Основной текст14"/>
    <w:basedOn w:val="a0"/>
    <w:rsid w:val="00FE263C"/>
    <w:pPr>
      <w:shd w:val="clear" w:color="auto" w:fill="FFFFFF"/>
      <w:spacing w:after="0" w:line="278" w:lineRule="exact"/>
    </w:pPr>
    <w:rPr>
      <w:rFonts w:ascii="Times New Roman" w:eastAsia="Arial Unicode MS" w:hAnsi="Times New Roman"/>
      <w:color w:val="000000"/>
      <w:sz w:val="23"/>
      <w:szCs w:val="23"/>
    </w:rPr>
  </w:style>
  <w:style w:type="paragraph" w:styleId="affffff1">
    <w:name w:val="List"/>
    <w:basedOn w:val="a0"/>
    <w:uiPriority w:val="99"/>
    <w:rsid w:val="00FE263C"/>
    <w:pPr>
      <w:spacing w:after="0" w:line="240" w:lineRule="auto"/>
      <w:ind w:left="283" w:hanging="283"/>
    </w:pPr>
    <w:rPr>
      <w:rFonts w:ascii="Times New Roman" w:hAnsi="Times New Roman"/>
      <w:sz w:val="24"/>
      <w:szCs w:val="24"/>
    </w:rPr>
  </w:style>
  <w:style w:type="table" w:customStyle="1" w:styleId="52">
    <w:name w:val="Сетка таблицы5"/>
    <w:basedOn w:val="a2"/>
    <w:next w:val="afffff7"/>
    <w:uiPriority w:val="39"/>
    <w:rsid w:val="0040404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0404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113">
    <w:name w:val="Сетка таблицы11"/>
    <w:basedOn w:val="a2"/>
    <w:next w:val="afffff7"/>
    <w:uiPriority w:val="39"/>
    <w:rsid w:val="0040404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fffff7"/>
    <w:uiPriority w:val="39"/>
    <w:rsid w:val="0040404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fffff7"/>
    <w:uiPriority w:val="39"/>
    <w:rsid w:val="0040404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2"/>
    <w:next w:val="afffff7"/>
    <w:uiPriority w:val="39"/>
    <w:rsid w:val="0097141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2">
    <w:name w:val="Title"/>
    <w:basedOn w:val="a0"/>
    <w:next w:val="a0"/>
    <w:link w:val="affffff3"/>
    <w:uiPriority w:val="10"/>
    <w:qFormat/>
    <w:rsid w:val="00971412"/>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ffffff3">
    <w:name w:val="Заголовок Знак"/>
    <w:basedOn w:val="a1"/>
    <w:link w:val="affffff2"/>
    <w:uiPriority w:val="10"/>
    <w:rsid w:val="00971412"/>
    <w:rPr>
      <w:rFonts w:ascii="Cambria" w:hAnsi="Cambria"/>
      <w:color w:val="17365D"/>
      <w:spacing w:val="5"/>
      <w:kern w:val="28"/>
      <w:sz w:val="52"/>
      <w:szCs w:val="52"/>
    </w:rPr>
  </w:style>
  <w:style w:type="paragraph" w:styleId="affffff4">
    <w:name w:val="Subtitle"/>
    <w:aliases w:val="Знак, Знак"/>
    <w:basedOn w:val="a0"/>
    <w:next w:val="a0"/>
    <w:link w:val="affffff5"/>
    <w:uiPriority w:val="11"/>
    <w:qFormat/>
    <w:rsid w:val="00971412"/>
    <w:pPr>
      <w:spacing w:after="160" w:line="240" w:lineRule="exact"/>
    </w:pPr>
    <w:rPr>
      <w:rFonts w:ascii="Verdana" w:hAnsi="Verdana" w:cs="Verdana"/>
      <w:sz w:val="20"/>
      <w:szCs w:val="20"/>
      <w:lang w:val="en-US" w:eastAsia="en-US"/>
    </w:rPr>
  </w:style>
  <w:style w:type="character" w:customStyle="1" w:styleId="affffff5">
    <w:name w:val="Подзаголовок Знак"/>
    <w:aliases w:val="Знак Знак, Знак Знак"/>
    <w:basedOn w:val="a1"/>
    <w:link w:val="affffff4"/>
    <w:uiPriority w:val="11"/>
    <w:rsid w:val="00971412"/>
    <w:rPr>
      <w:rFonts w:ascii="Verdana" w:hAnsi="Verdana" w:cs="Verdana"/>
      <w:lang w:val="en-US" w:eastAsia="en-US"/>
    </w:rPr>
  </w:style>
  <w:style w:type="paragraph" w:customStyle="1" w:styleId="1">
    <w:name w:val="Заг1"/>
    <w:basedOn w:val="a0"/>
    <w:rsid w:val="00971412"/>
    <w:pPr>
      <w:numPr>
        <w:numId w:val="293"/>
      </w:numPr>
      <w:tabs>
        <w:tab w:val="clear" w:pos="360"/>
        <w:tab w:val="num" w:pos="720"/>
        <w:tab w:val="left" w:pos="964"/>
      </w:tabs>
      <w:spacing w:before="120" w:after="120" w:line="240" w:lineRule="auto"/>
      <w:ind w:left="0" w:firstLine="567"/>
      <w:jc w:val="center"/>
    </w:pPr>
    <w:rPr>
      <w:rFonts w:ascii="Times New Roman" w:hAnsi="Times New Roman"/>
      <w:b/>
      <w:caps/>
      <w:sz w:val="24"/>
      <w:szCs w:val="24"/>
    </w:rPr>
  </w:style>
  <w:style w:type="paragraph" w:styleId="affffff6">
    <w:name w:val="Body Text Indent"/>
    <w:basedOn w:val="a0"/>
    <w:link w:val="affffff7"/>
    <w:uiPriority w:val="99"/>
    <w:rsid w:val="00971412"/>
    <w:pPr>
      <w:suppressAutoHyphens/>
      <w:spacing w:after="120" w:line="240" w:lineRule="auto"/>
      <w:ind w:left="283"/>
    </w:pPr>
    <w:rPr>
      <w:rFonts w:ascii="Times New Roman" w:hAnsi="Times New Roman"/>
      <w:kern w:val="1"/>
      <w:sz w:val="24"/>
      <w:szCs w:val="24"/>
      <w:lang w:eastAsia="ar-SA"/>
    </w:rPr>
  </w:style>
  <w:style w:type="character" w:customStyle="1" w:styleId="affffff7">
    <w:name w:val="Основной текст с отступом Знак"/>
    <w:basedOn w:val="a1"/>
    <w:link w:val="affffff6"/>
    <w:uiPriority w:val="99"/>
    <w:rsid w:val="00971412"/>
    <w:rPr>
      <w:rFonts w:ascii="Times New Roman" w:hAnsi="Times New Roman"/>
      <w:kern w:val="1"/>
      <w:sz w:val="24"/>
      <w:szCs w:val="24"/>
      <w:lang w:eastAsia="ar-SA"/>
    </w:rPr>
  </w:style>
  <w:style w:type="paragraph" w:customStyle="1" w:styleId="220">
    <w:name w:val="Основной текст с отступом 22"/>
    <w:basedOn w:val="a0"/>
    <w:rsid w:val="00971412"/>
    <w:pPr>
      <w:suppressAutoHyphens/>
      <w:spacing w:after="120" w:line="480" w:lineRule="auto"/>
      <w:ind w:left="283"/>
    </w:pPr>
    <w:rPr>
      <w:rFonts w:ascii="Times New Roman" w:hAnsi="Times New Roman"/>
      <w:kern w:val="1"/>
      <w:sz w:val="24"/>
      <w:szCs w:val="24"/>
      <w:lang w:eastAsia="ar-SA"/>
    </w:rPr>
  </w:style>
  <w:style w:type="character" w:customStyle="1" w:styleId="WW-Absatz-Standardschriftart11">
    <w:name w:val="WW-Absatz-Standardschriftart11"/>
    <w:rsid w:val="00971412"/>
  </w:style>
  <w:style w:type="paragraph" w:customStyle="1" w:styleId="19">
    <w:name w:val="Стиль1"/>
    <w:basedOn w:val="28"/>
    <w:next w:val="HTML"/>
    <w:link w:val="1a"/>
    <w:qFormat/>
    <w:rsid w:val="00971412"/>
  </w:style>
  <w:style w:type="paragraph" w:styleId="28">
    <w:name w:val="Body Text First Indent 2"/>
    <w:basedOn w:val="affffff6"/>
    <w:link w:val="29"/>
    <w:uiPriority w:val="99"/>
    <w:rsid w:val="00971412"/>
    <w:pPr>
      <w:suppressAutoHyphens w:val="0"/>
      <w:ind w:firstLine="210"/>
    </w:pPr>
    <w:rPr>
      <w:sz w:val="28"/>
    </w:rPr>
  </w:style>
  <w:style w:type="character" w:customStyle="1" w:styleId="29">
    <w:name w:val="Красная строка 2 Знак"/>
    <w:basedOn w:val="affffff7"/>
    <w:link w:val="28"/>
    <w:uiPriority w:val="99"/>
    <w:rsid w:val="00971412"/>
    <w:rPr>
      <w:rFonts w:ascii="Times New Roman" w:hAnsi="Times New Roman"/>
      <w:kern w:val="1"/>
      <w:sz w:val="28"/>
      <w:szCs w:val="24"/>
      <w:lang w:eastAsia="ar-SA"/>
    </w:rPr>
  </w:style>
  <w:style w:type="paragraph" w:styleId="HTML">
    <w:name w:val="HTML Preformatted"/>
    <w:basedOn w:val="a0"/>
    <w:link w:val="HTML0"/>
    <w:uiPriority w:val="99"/>
    <w:rsid w:val="00971412"/>
    <w:pPr>
      <w:spacing w:after="0" w:line="240" w:lineRule="auto"/>
    </w:pPr>
    <w:rPr>
      <w:rFonts w:ascii="Courier New" w:hAnsi="Courier New"/>
      <w:sz w:val="20"/>
      <w:szCs w:val="20"/>
    </w:rPr>
  </w:style>
  <w:style w:type="character" w:customStyle="1" w:styleId="HTML0">
    <w:name w:val="Стандартный HTML Знак"/>
    <w:basedOn w:val="a1"/>
    <w:link w:val="HTML"/>
    <w:uiPriority w:val="99"/>
    <w:rsid w:val="00971412"/>
    <w:rPr>
      <w:rFonts w:ascii="Courier New" w:hAnsi="Courier New"/>
    </w:rPr>
  </w:style>
  <w:style w:type="character" w:customStyle="1" w:styleId="1a">
    <w:name w:val="Стиль1 Знак"/>
    <w:link w:val="19"/>
    <w:locked/>
    <w:rsid w:val="00971412"/>
    <w:rPr>
      <w:rFonts w:ascii="Times New Roman" w:hAnsi="Times New Roman"/>
      <w:kern w:val="1"/>
      <w:sz w:val="28"/>
      <w:szCs w:val="24"/>
      <w:lang w:eastAsia="ar-SA"/>
    </w:rPr>
  </w:style>
  <w:style w:type="paragraph" w:styleId="33">
    <w:name w:val="Body Text Indent 3"/>
    <w:basedOn w:val="a0"/>
    <w:link w:val="34"/>
    <w:uiPriority w:val="99"/>
    <w:rsid w:val="00971412"/>
    <w:pPr>
      <w:spacing w:after="0" w:line="240" w:lineRule="auto"/>
      <w:ind w:firstLine="567"/>
      <w:jc w:val="both"/>
    </w:pPr>
    <w:rPr>
      <w:rFonts w:ascii="Times New Roman" w:hAnsi="Times New Roman"/>
      <w:sz w:val="28"/>
      <w:szCs w:val="20"/>
    </w:rPr>
  </w:style>
  <w:style w:type="character" w:customStyle="1" w:styleId="34">
    <w:name w:val="Основной текст с отступом 3 Знак"/>
    <w:basedOn w:val="a1"/>
    <w:link w:val="33"/>
    <w:uiPriority w:val="99"/>
    <w:rsid w:val="00971412"/>
    <w:rPr>
      <w:rFonts w:ascii="Times New Roman" w:hAnsi="Times New Roman"/>
      <w:sz w:val="28"/>
    </w:rPr>
  </w:style>
  <w:style w:type="paragraph" w:styleId="affffff8">
    <w:name w:val="Block Text"/>
    <w:basedOn w:val="a0"/>
    <w:uiPriority w:val="99"/>
    <w:rsid w:val="00971412"/>
    <w:pPr>
      <w:spacing w:after="0" w:line="240" w:lineRule="auto"/>
      <w:ind w:left="113" w:right="113"/>
    </w:pPr>
    <w:rPr>
      <w:rFonts w:ascii="Times New Roman" w:hAnsi="Times New Roman"/>
      <w:sz w:val="24"/>
      <w:szCs w:val="20"/>
    </w:rPr>
  </w:style>
  <w:style w:type="paragraph" w:customStyle="1" w:styleId="211">
    <w:name w:val="Список 21"/>
    <w:basedOn w:val="a0"/>
    <w:rsid w:val="00971412"/>
    <w:pPr>
      <w:suppressAutoHyphens/>
      <w:spacing w:after="0" w:line="240" w:lineRule="auto"/>
      <w:ind w:left="566" w:hanging="283"/>
    </w:pPr>
    <w:rPr>
      <w:rFonts w:ascii="Times New Roman" w:hAnsi="Times New Roman"/>
      <w:kern w:val="1"/>
      <w:sz w:val="24"/>
      <w:szCs w:val="24"/>
      <w:lang w:eastAsia="ar-SA"/>
    </w:rPr>
  </w:style>
  <w:style w:type="paragraph" w:customStyle="1" w:styleId="FR1">
    <w:name w:val="FR1"/>
    <w:rsid w:val="00971412"/>
    <w:pPr>
      <w:widowControl w:val="0"/>
      <w:suppressAutoHyphens/>
      <w:autoSpaceDE w:val="0"/>
      <w:spacing w:before="300" w:line="360" w:lineRule="auto"/>
      <w:ind w:left="1520" w:right="1400"/>
      <w:jc w:val="center"/>
    </w:pPr>
    <w:rPr>
      <w:rFonts w:ascii="Times New Roman" w:hAnsi="Times New Roman"/>
      <w:b/>
      <w:bCs/>
      <w:sz w:val="24"/>
      <w:szCs w:val="24"/>
      <w:lang w:eastAsia="ar-SA"/>
    </w:rPr>
  </w:style>
  <w:style w:type="character" w:customStyle="1" w:styleId="Absatz-Standardschriftart">
    <w:name w:val="Absatz-Standardschriftart"/>
    <w:rsid w:val="00971412"/>
  </w:style>
  <w:style w:type="paragraph" w:customStyle="1" w:styleId="affffff9">
    <w:name w:val="Содержимое врезки"/>
    <w:basedOn w:val="a4"/>
    <w:rsid w:val="00971412"/>
    <w:pPr>
      <w:suppressAutoHyphens/>
      <w:spacing w:after="120"/>
    </w:pPr>
    <w:rPr>
      <w:kern w:val="1"/>
      <w:lang w:val="ru-RU" w:eastAsia="ar-SA"/>
    </w:rPr>
  </w:style>
  <w:style w:type="paragraph" w:customStyle="1" w:styleId="2a">
    <w:name w:val="ФАП_2"/>
    <w:basedOn w:val="a0"/>
    <w:rsid w:val="00971412"/>
    <w:pPr>
      <w:keepNext/>
      <w:suppressAutoHyphens/>
      <w:autoSpaceDE w:val="0"/>
      <w:spacing w:after="0" w:line="240" w:lineRule="auto"/>
      <w:ind w:firstLine="720"/>
      <w:jc w:val="center"/>
    </w:pPr>
    <w:rPr>
      <w:rFonts w:ascii="TimesNewRomanPSMT" w:hAnsi="TimesNewRomanPSMT" w:cs="TimesNewRomanPSMT"/>
      <w:b/>
      <w:kern w:val="1"/>
      <w:sz w:val="28"/>
      <w:szCs w:val="28"/>
      <w:lang w:eastAsia="ar-SA"/>
    </w:rPr>
  </w:style>
  <w:style w:type="character" w:customStyle="1" w:styleId="FontStyle36">
    <w:name w:val="Font Style36"/>
    <w:rsid w:val="00971412"/>
    <w:rPr>
      <w:rFonts w:ascii="Times New Roman" w:hAnsi="Times New Roman"/>
      <w:sz w:val="26"/>
    </w:rPr>
  </w:style>
  <w:style w:type="paragraph" w:customStyle="1" w:styleId="212">
    <w:name w:val="Основной текст 21"/>
    <w:basedOn w:val="a0"/>
    <w:rsid w:val="00971412"/>
    <w:pPr>
      <w:suppressAutoHyphens/>
      <w:spacing w:after="120" w:line="480" w:lineRule="auto"/>
    </w:pPr>
    <w:rPr>
      <w:rFonts w:ascii="Times New Roman" w:hAnsi="Times New Roman"/>
      <w:kern w:val="1"/>
      <w:sz w:val="24"/>
      <w:szCs w:val="24"/>
      <w:lang w:eastAsia="ar-SA"/>
    </w:rPr>
  </w:style>
  <w:style w:type="paragraph" w:customStyle="1" w:styleId="1b">
    <w:name w:val="ФАП_1"/>
    <w:basedOn w:val="a0"/>
    <w:rsid w:val="00971412"/>
    <w:pPr>
      <w:keepNext/>
      <w:tabs>
        <w:tab w:val="left" w:pos="1701"/>
      </w:tabs>
      <w:autoSpaceDE w:val="0"/>
      <w:spacing w:after="0" w:line="240" w:lineRule="auto"/>
      <w:jc w:val="both"/>
    </w:pPr>
    <w:rPr>
      <w:rFonts w:ascii="Times New Roman" w:hAnsi="Times New Roman"/>
      <w:kern w:val="1"/>
      <w:sz w:val="20"/>
      <w:szCs w:val="20"/>
      <w:lang w:eastAsia="ar-SA"/>
    </w:rPr>
  </w:style>
  <w:style w:type="character" w:customStyle="1" w:styleId="WW-Absatz-Standardschriftart1">
    <w:name w:val="WW-Absatz-Standardschriftart1"/>
    <w:rsid w:val="00971412"/>
  </w:style>
  <w:style w:type="character" w:customStyle="1" w:styleId="WW8Num10z0">
    <w:name w:val="WW8Num10z0"/>
    <w:rsid w:val="00971412"/>
    <w:rPr>
      <w:rFonts w:ascii="Symbol" w:hAnsi="Symbol"/>
    </w:rPr>
  </w:style>
  <w:style w:type="character" w:customStyle="1" w:styleId="WW8Num11z0">
    <w:name w:val="WW8Num11z0"/>
    <w:rsid w:val="00971412"/>
    <w:rPr>
      <w:rFonts w:ascii="Times New Roman" w:hAnsi="Times New Roman"/>
    </w:rPr>
  </w:style>
  <w:style w:type="character" w:customStyle="1" w:styleId="WW-Absatz-Standardschriftart111">
    <w:name w:val="WW-Absatz-Standardschriftart111"/>
    <w:rsid w:val="00971412"/>
  </w:style>
  <w:style w:type="paragraph" w:customStyle="1" w:styleId="FR2">
    <w:name w:val="FR2"/>
    <w:rsid w:val="00971412"/>
    <w:pPr>
      <w:widowControl w:val="0"/>
      <w:suppressAutoHyphens/>
      <w:ind w:left="3920"/>
    </w:pPr>
    <w:rPr>
      <w:rFonts w:ascii="Times New Roman" w:hAnsi="Times New Roman"/>
      <w:lang w:eastAsia="ar-SA"/>
    </w:rPr>
  </w:style>
  <w:style w:type="paragraph" w:customStyle="1" w:styleId="61">
    <w:name w:val="Основной текст6"/>
    <w:basedOn w:val="a0"/>
    <w:rsid w:val="00971412"/>
    <w:pPr>
      <w:shd w:val="clear" w:color="auto" w:fill="FFFFFF"/>
      <w:spacing w:before="300" w:after="0" w:line="298" w:lineRule="exact"/>
      <w:ind w:hanging="480"/>
      <w:jc w:val="both"/>
    </w:pPr>
    <w:rPr>
      <w:rFonts w:ascii="Arial Unicode MS" w:hAnsi="Arial Unicode MS" w:cs="Arial Unicode MS"/>
      <w:color w:val="000000"/>
      <w:sz w:val="26"/>
      <w:szCs w:val="26"/>
    </w:rPr>
  </w:style>
  <w:style w:type="character" w:customStyle="1" w:styleId="affffffa">
    <w:name w:val="Основной текст_"/>
    <w:link w:val="92"/>
    <w:locked/>
    <w:rsid w:val="00971412"/>
    <w:rPr>
      <w:rFonts w:ascii="Times New Roman" w:hAnsi="Times New Roman"/>
      <w:sz w:val="24"/>
      <w:shd w:val="clear" w:color="auto" w:fill="FFFFFF"/>
    </w:rPr>
  </w:style>
  <w:style w:type="paragraph" w:customStyle="1" w:styleId="92">
    <w:name w:val="Основной текст9"/>
    <w:basedOn w:val="a0"/>
    <w:link w:val="affffffa"/>
    <w:rsid w:val="00971412"/>
    <w:pPr>
      <w:shd w:val="clear" w:color="auto" w:fill="FFFFFF"/>
      <w:spacing w:after="0" w:line="274" w:lineRule="exact"/>
      <w:ind w:hanging="180"/>
      <w:jc w:val="right"/>
    </w:pPr>
    <w:rPr>
      <w:rFonts w:ascii="Times New Roman" w:hAnsi="Times New Roman"/>
      <w:sz w:val="24"/>
      <w:szCs w:val="20"/>
    </w:rPr>
  </w:style>
  <w:style w:type="paragraph" w:customStyle="1" w:styleId="1c">
    <w:name w:val="Обычный1"/>
    <w:rsid w:val="00971412"/>
    <w:rPr>
      <w:rFonts w:ascii="Times New Roman" w:hAnsi="Times New Roman"/>
    </w:rPr>
  </w:style>
  <w:style w:type="paragraph" w:customStyle="1" w:styleId="BodyText21">
    <w:name w:val="Body Text 21"/>
    <w:basedOn w:val="a0"/>
    <w:rsid w:val="00971412"/>
    <w:pPr>
      <w:spacing w:after="0" w:line="240" w:lineRule="auto"/>
    </w:pPr>
    <w:rPr>
      <w:rFonts w:ascii="Times New Roman" w:hAnsi="Times New Roman"/>
      <w:b/>
      <w:sz w:val="24"/>
      <w:szCs w:val="20"/>
      <w:lang w:eastAsia="en-US"/>
    </w:rPr>
  </w:style>
  <w:style w:type="paragraph" w:customStyle="1" w:styleId="43">
    <w:name w:val="Обычный4"/>
    <w:rsid w:val="00971412"/>
    <w:pPr>
      <w:widowControl w:val="0"/>
      <w:suppressAutoHyphens/>
      <w:snapToGrid w:val="0"/>
      <w:spacing w:line="400" w:lineRule="exact"/>
      <w:jc w:val="both"/>
    </w:pPr>
    <w:rPr>
      <w:rFonts w:ascii="Times New Roman" w:hAnsi="Times New Roman"/>
      <w:sz w:val="28"/>
      <w:lang w:eastAsia="ar-SA"/>
    </w:rPr>
  </w:style>
  <w:style w:type="paragraph" w:styleId="affffffb">
    <w:name w:val="Plain Text"/>
    <w:basedOn w:val="a0"/>
    <w:link w:val="affffffc"/>
    <w:uiPriority w:val="99"/>
    <w:unhideWhenUsed/>
    <w:rsid w:val="00971412"/>
    <w:pPr>
      <w:spacing w:after="0" w:line="240" w:lineRule="auto"/>
      <w:jc w:val="center"/>
    </w:pPr>
    <w:rPr>
      <w:rFonts w:ascii="Courier New" w:hAnsi="Courier New"/>
      <w:sz w:val="24"/>
      <w:szCs w:val="20"/>
      <w:lang w:eastAsia="en-US"/>
    </w:rPr>
  </w:style>
  <w:style w:type="character" w:customStyle="1" w:styleId="affffffc">
    <w:name w:val="Текст Знак"/>
    <w:basedOn w:val="a1"/>
    <w:link w:val="affffffb"/>
    <w:uiPriority w:val="99"/>
    <w:rsid w:val="00971412"/>
    <w:rPr>
      <w:rFonts w:ascii="Courier New" w:hAnsi="Courier New"/>
      <w:sz w:val="24"/>
      <w:lang w:eastAsia="en-US"/>
    </w:rPr>
  </w:style>
  <w:style w:type="character" w:customStyle="1" w:styleId="2b">
    <w:name w:val="Основной текст (2)_"/>
    <w:link w:val="2c"/>
    <w:locked/>
    <w:rsid w:val="00971412"/>
    <w:rPr>
      <w:sz w:val="26"/>
      <w:shd w:val="clear" w:color="auto" w:fill="FFFFFF"/>
    </w:rPr>
  </w:style>
  <w:style w:type="paragraph" w:customStyle="1" w:styleId="2c">
    <w:name w:val="Основной текст (2)"/>
    <w:basedOn w:val="a0"/>
    <w:link w:val="2b"/>
    <w:rsid w:val="00971412"/>
    <w:pPr>
      <w:shd w:val="clear" w:color="auto" w:fill="FFFFFF"/>
      <w:spacing w:after="0" w:line="240" w:lineRule="atLeast"/>
      <w:ind w:hanging="700"/>
    </w:pPr>
    <w:rPr>
      <w:sz w:val="26"/>
      <w:szCs w:val="20"/>
    </w:rPr>
  </w:style>
  <w:style w:type="paragraph" w:customStyle="1" w:styleId="affffffd">
    <w:name w:val="Умм"/>
    <w:basedOn w:val="a0"/>
    <w:qFormat/>
    <w:rsid w:val="00971412"/>
    <w:pPr>
      <w:spacing w:after="0" w:line="240" w:lineRule="auto"/>
      <w:ind w:firstLine="702"/>
      <w:jc w:val="both"/>
    </w:pPr>
    <w:rPr>
      <w:rFonts w:ascii="Times New Roman" w:hAnsi="Times New Roman"/>
      <w:color w:val="000000"/>
      <w:sz w:val="28"/>
      <w:szCs w:val="28"/>
    </w:rPr>
  </w:style>
  <w:style w:type="paragraph" w:customStyle="1" w:styleId="2d">
    <w:name w:val="Основной текст2"/>
    <w:basedOn w:val="a0"/>
    <w:rsid w:val="00971412"/>
    <w:pPr>
      <w:shd w:val="clear" w:color="auto" w:fill="FFFFFF"/>
      <w:spacing w:after="0" w:line="523" w:lineRule="exact"/>
      <w:jc w:val="both"/>
    </w:pPr>
    <w:rPr>
      <w:rFonts w:ascii="Times New Roman" w:hAnsi="Times New Roman"/>
      <w:sz w:val="25"/>
      <w:szCs w:val="25"/>
    </w:rPr>
  </w:style>
  <w:style w:type="paragraph" w:customStyle="1" w:styleId="1d">
    <w:name w:val="Основной текст1"/>
    <w:basedOn w:val="a0"/>
    <w:rsid w:val="00971412"/>
    <w:pPr>
      <w:shd w:val="clear" w:color="auto" w:fill="FFFFFF"/>
      <w:spacing w:after="0" w:line="240" w:lineRule="atLeast"/>
      <w:jc w:val="center"/>
    </w:pPr>
    <w:rPr>
      <w:sz w:val="18"/>
      <w:szCs w:val="18"/>
    </w:rPr>
  </w:style>
  <w:style w:type="character" w:customStyle="1" w:styleId="12pt">
    <w:name w:val="Колонтитул + 12 pt"/>
    <w:aliases w:val="Интервал 0 pt"/>
    <w:rsid w:val="00971412"/>
    <w:rPr>
      <w:rFonts w:ascii="Times New Roman" w:hAnsi="Times New Roman"/>
      <w:spacing w:val="-10"/>
      <w:sz w:val="24"/>
    </w:rPr>
  </w:style>
  <w:style w:type="character" w:customStyle="1" w:styleId="53">
    <w:name w:val="Основной текст (5)_"/>
    <w:link w:val="54"/>
    <w:locked/>
    <w:rsid w:val="00971412"/>
    <w:rPr>
      <w:rFonts w:ascii="Times New Roman" w:hAnsi="Times New Roman"/>
      <w:sz w:val="24"/>
      <w:shd w:val="clear" w:color="auto" w:fill="FFFFFF"/>
    </w:rPr>
  </w:style>
  <w:style w:type="paragraph" w:customStyle="1" w:styleId="54">
    <w:name w:val="Основной текст (5)"/>
    <w:basedOn w:val="a0"/>
    <w:link w:val="53"/>
    <w:rsid w:val="00971412"/>
    <w:pPr>
      <w:shd w:val="clear" w:color="auto" w:fill="FFFFFF"/>
      <w:spacing w:after="0" w:line="240" w:lineRule="atLeast"/>
    </w:pPr>
    <w:rPr>
      <w:rFonts w:ascii="Times New Roman" w:hAnsi="Times New Roman"/>
      <w:sz w:val="24"/>
      <w:szCs w:val="20"/>
    </w:rPr>
  </w:style>
  <w:style w:type="character" w:customStyle="1" w:styleId="normal-c">
    <w:name w:val="normal-c"/>
    <w:basedOn w:val="a1"/>
    <w:rsid w:val="00971412"/>
    <w:rPr>
      <w:rFonts w:cs="Times New Roman"/>
    </w:rPr>
  </w:style>
  <w:style w:type="paragraph" w:customStyle="1" w:styleId="affffffe">
    <w:name w:val="Таблица"/>
    <w:basedOn w:val="a0"/>
    <w:link w:val="afffffff"/>
    <w:qFormat/>
    <w:rsid w:val="00971412"/>
    <w:pPr>
      <w:spacing w:after="0" w:line="240" w:lineRule="auto"/>
      <w:jc w:val="both"/>
    </w:pPr>
    <w:rPr>
      <w:color w:val="000000"/>
      <w:sz w:val="24"/>
      <w:szCs w:val="24"/>
      <w:lang w:eastAsia="en-US"/>
    </w:rPr>
  </w:style>
  <w:style w:type="character" w:customStyle="1" w:styleId="afffffff">
    <w:name w:val="Таблица Знак"/>
    <w:link w:val="affffffe"/>
    <w:locked/>
    <w:rsid w:val="00971412"/>
    <w:rPr>
      <w:color w:val="000000"/>
      <w:sz w:val="24"/>
      <w:szCs w:val="24"/>
      <w:lang w:eastAsia="en-US"/>
    </w:rPr>
  </w:style>
  <w:style w:type="character" w:customStyle="1" w:styleId="Bodytext2">
    <w:name w:val="Body text (2)_"/>
    <w:link w:val="Bodytext210"/>
    <w:locked/>
    <w:rsid w:val="00971412"/>
    <w:rPr>
      <w:sz w:val="27"/>
      <w:shd w:val="clear" w:color="auto" w:fill="FFFFFF"/>
    </w:rPr>
  </w:style>
  <w:style w:type="paragraph" w:customStyle="1" w:styleId="Bodytext210">
    <w:name w:val="Body text (2)1"/>
    <w:basedOn w:val="a0"/>
    <w:link w:val="Bodytext2"/>
    <w:rsid w:val="00971412"/>
    <w:pPr>
      <w:shd w:val="clear" w:color="auto" w:fill="FFFFFF"/>
      <w:spacing w:after="1140" w:line="317" w:lineRule="exact"/>
      <w:ind w:hanging="640"/>
      <w:jc w:val="center"/>
    </w:pPr>
    <w:rPr>
      <w:sz w:val="27"/>
      <w:szCs w:val="20"/>
    </w:rPr>
  </w:style>
  <w:style w:type="character" w:customStyle="1" w:styleId="Heading2">
    <w:name w:val="Heading #2_"/>
    <w:link w:val="Heading20"/>
    <w:locked/>
    <w:rsid w:val="00971412"/>
    <w:rPr>
      <w:b/>
      <w:sz w:val="27"/>
      <w:shd w:val="clear" w:color="auto" w:fill="FFFFFF"/>
    </w:rPr>
  </w:style>
  <w:style w:type="paragraph" w:customStyle="1" w:styleId="Heading20">
    <w:name w:val="Heading #2"/>
    <w:basedOn w:val="a0"/>
    <w:link w:val="Heading2"/>
    <w:rsid w:val="00971412"/>
    <w:pPr>
      <w:shd w:val="clear" w:color="auto" w:fill="FFFFFF"/>
      <w:spacing w:after="720" w:line="240" w:lineRule="atLeast"/>
      <w:outlineLvl w:val="1"/>
    </w:pPr>
    <w:rPr>
      <w:b/>
      <w:sz w:val="27"/>
      <w:szCs w:val="20"/>
    </w:rPr>
  </w:style>
  <w:style w:type="character" w:customStyle="1" w:styleId="Headerorfooter">
    <w:name w:val="Header or footer_"/>
    <w:link w:val="Headerorfooter0"/>
    <w:locked/>
    <w:rsid w:val="00971412"/>
    <w:rPr>
      <w:noProof/>
      <w:shd w:val="clear" w:color="auto" w:fill="FFFFFF"/>
    </w:rPr>
  </w:style>
  <w:style w:type="paragraph" w:customStyle="1" w:styleId="Headerorfooter0">
    <w:name w:val="Header or footer"/>
    <w:basedOn w:val="a0"/>
    <w:link w:val="Headerorfooter"/>
    <w:rsid w:val="00971412"/>
    <w:pPr>
      <w:shd w:val="clear" w:color="auto" w:fill="FFFFFF"/>
      <w:spacing w:after="0" w:line="240" w:lineRule="auto"/>
    </w:pPr>
    <w:rPr>
      <w:noProof/>
      <w:sz w:val="20"/>
      <w:szCs w:val="20"/>
    </w:rPr>
  </w:style>
  <w:style w:type="character" w:customStyle="1" w:styleId="Headerorfooter11pt">
    <w:name w:val="Header or footer + 11 pt"/>
    <w:rsid w:val="00971412"/>
    <w:rPr>
      <w:rFonts w:ascii="Times New Roman" w:hAnsi="Times New Roman"/>
      <w:noProof/>
      <w:spacing w:val="0"/>
      <w:sz w:val="22"/>
    </w:rPr>
  </w:style>
  <w:style w:type="character" w:customStyle="1" w:styleId="Bodytext4">
    <w:name w:val="Body text (4)_"/>
    <w:link w:val="Bodytext40"/>
    <w:locked/>
    <w:rsid w:val="00971412"/>
    <w:rPr>
      <w:b/>
      <w:sz w:val="27"/>
      <w:shd w:val="clear" w:color="auto" w:fill="FFFFFF"/>
    </w:rPr>
  </w:style>
  <w:style w:type="paragraph" w:customStyle="1" w:styleId="Bodytext40">
    <w:name w:val="Body text (4)"/>
    <w:basedOn w:val="a0"/>
    <w:link w:val="Bodytext4"/>
    <w:rsid w:val="00971412"/>
    <w:pPr>
      <w:shd w:val="clear" w:color="auto" w:fill="FFFFFF"/>
      <w:spacing w:after="0" w:line="240" w:lineRule="atLeast"/>
    </w:pPr>
    <w:rPr>
      <w:b/>
      <w:sz w:val="27"/>
      <w:szCs w:val="20"/>
    </w:rPr>
  </w:style>
  <w:style w:type="character" w:customStyle="1" w:styleId="Tablecaption">
    <w:name w:val="Table caption_"/>
    <w:link w:val="Tablecaption0"/>
    <w:locked/>
    <w:rsid w:val="00971412"/>
    <w:rPr>
      <w:b/>
      <w:sz w:val="27"/>
      <w:shd w:val="clear" w:color="auto" w:fill="FFFFFF"/>
    </w:rPr>
  </w:style>
  <w:style w:type="paragraph" w:customStyle="1" w:styleId="Tablecaption0">
    <w:name w:val="Table caption"/>
    <w:basedOn w:val="a0"/>
    <w:link w:val="Tablecaption"/>
    <w:rsid w:val="00971412"/>
    <w:pPr>
      <w:shd w:val="clear" w:color="auto" w:fill="FFFFFF"/>
      <w:spacing w:after="0" w:line="240" w:lineRule="atLeast"/>
    </w:pPr>
    <w:rPr>
      <w:b/>
      <w:sz w:val="27"/>
      <w:szCs w:val="20"/>
    </w:rPr>
  </w:style>
  <w:style w:type="character" w:customStyle="1" w:styleId="Bodytext6">
    <w:name w:val="Body text (6)_"/>
    <w:link w:val="Bodytext60"/>
    <w:locked/>
    <w:rsid w:val="00971412"/>
    <w:rPr>
      <w:b/>
      <w:sz w:val="23"/>
      <w:shd w:val="clear" w:color="auto" w:fill="FFFFFF"/>
    </w:rPr>
  </w:style>
  <w:style w:type="paragraph" w:customStyle="1" w:styleId="Bodytext60">
    <w:name w:val="Body text (6)"/>
    <w:basedOn w:val="a0"/>
    <w:link w:val="Bodytext6"/>
    <w:rsid w:val="00971412"/>
    <w:pPr>
      <w:shd w:val="clear" w:color="auto" w:fill="FFFFFF"/>
      <w:spacing w:after="0" w:line="240" w:lineRule="atLeast"/>
    </w:pPr>
    <w:rPr>
      <w:b/>
      <w:sz w:val="23"/>
      <w:szCs w:val="20"/>
    </w:rPr>
  </w:style>
  <w:style w:type="character" w:customStyle="1" w:styleId="Bodytext7">
    <w:name w:val="Body text (7)_"/>
    <w:link w:val="Bodytext70"/>
    <w:locked/>
    <w:rsid w:val="00971412"/>
    <w:rPr>
      <w:i/>
      <w:sz w:val="23"/>
      <w:shd w:val="clear" w:color="auto" w:fill="FFFFFF"/>
    </w:rPr>
  </w:style>
  <w:style w:type="paragraph" w:customStyle="1" w:styleId="Bodytext70">
    <w:name w:val="Body text (7)"/>
    <w:basedOn w:val="a0"/>
    <w:link w:val="Bodytext7"/>
    <w:rsid w:val="00971412"/>
    <w:pPr>
      <w:shd w:val="clear" w:color="auto" w:fill="FFFFFF"/>
      <w:spacing w:after="0" w:line="240" w:lineRule="atLeast"/>
    </w:pPr>
    <w:rPr>
      <w:i/>
      <w:sz w:val="23"/>
      <w:szCs w:val="20"/>
    </w:rPr>
  </w:style>
  <w:style w:type="character" w:customStyle="1" w:styleId="Bodytext7Bold">
    <w:name w:val="Body text (7) + Bold"/>
    <w:aliases w:val="Not Italic"/>
    <w:rsid w:val="00971412"/>
    <w:rPr>
      <w:rFonts w:ascii="Times New Roman" w:hAnsi="Times New Roman"/>
      <w:b/>
      <w:spacing w:val="0"/>
      <w:sz w:val="23"/>
    </w:rPr>
  </w:style>
  <w:style w:type="character" w:customStyle="1" w:styleId="Bodytext20">
    <w:name w:val="Body text (2)"/>
    <w:rsid w:val="00971412"/>
    <w:rPr>
      <w:rFonts w:ascii="Times New Roman" w:hAnsi="Times New Roman"/>
      <w:spacing w:val="0"/>
      <w:sz w:val="27"/>
      <w:u w:val="single"/>
      <w:lang w:val="en-US" w:eastAsia="en-US"/>
    </w:rPr>
  </w:style>
  <w:style w:type="character" w:customStyle="1" w:styleId="Bodytext22">
    <w:name w:val="Body text (2)2"/>
    <w:rsid w:val="00971412"/>
    <w:rPr>
      <w:rFonts w:ascii="Times New Roman" w:hAnsi="Times New Roman"/>
      <w:noProof/>
      <w:spacing w:val="0"/>
      <w:sz w:val="27"/>
    </w:rPr>
  </w:style>
  <w:style w:type="character" w:customStyle="1" w:styleId="Bodytext8">
    <w:name w:val="Body text (8)_"/>
    <w:link w:val="Bodytext80"/>
    <w:locked/>
    <w:rsid w:val="00971412"/>
    <w:rPr>
      <w:b/>
      <w:i/>
      <w:sz w:val="22"/>
      <w:shd w:val="clear" w:color="auto" w:fill="FFFFFF"/>
    </w:rPr>
  </w:style>
  <w:style w:type="paragraph" w:customStyle="1" w:styleId="Bodytext80">
    <w:name w:val="Body text (8)"/>
    <w:basedOn w:val="a0"/>
    <w:link w:val="Bodytext8"/>
    <w:rsid w:val="00971412"/>
    <w:pPr>
      <w:shd w:val="clear" w:color="auto" w:fill="FFFFFF"/>
      <w:spacing w:after="0" w:line="240" w:lineRule="atLeast"/>
      <w:jc w:val="both"/>
    </w:pPr>
    <w:rPr>
      <w:b/>
      <w:i/>
      <w:szCs w:val="20"/>
    </w:rPr>
  </w:style>
  <w:style w:type="table" w:customStyle="1" w:styleId="120">
    <w:name w:val="Сетка таблицы12"/>
    <w:basedOn w:val="a2"/>
    <w:next w:val="afffff7"/>
    <w:uiPriority w:val="39"/>
    <w:rsid w:val="0097141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locked/>
    <w:rsid w:val="00971412"/>
    <w:rPr>
      <w:shd w:val="clear" w:color="auto" w:fill="FFFFFF"/>
    </w:rPr>
  </w:style>
  <w:style w:type="paragraph" w:customStyle="1" w:styleId="Bodytext1">
    <w:name w:val="Body text1"/>
    <w:basedOn w:val="a0"/>
    <w:link w:val="Bodytext"/>
    <w:rsid w:val="00971412"/>
    <w:pPr>
      <w:widowControl w:val="0"/>
      <w:shd w:val="clear" w:color="auto" w:fill="FFFFFF"/>
      <w:spacing w:after="0" w:line="283" w:lineRule="exact"/>
      <w:ind w:hanging="340"/>
    </w:pPr>
    <w:rPr>
      <w:sz w:val="20"/>
      <w:szCs w:val="20"/>
    </w:rPr>
  </w:style>
  <w:style w:type="character" w:styleId="HTML1">
    <w:name w:val="HTML Cite"/>
    <w:basedOn w:val="a1"/>
    <w:uiPriority w:val="99"/>
    <w:unhideWhenUsed/>
    <w:rsid w:val="00971412"/>
    <w:rPr>
      <w:i/>
    </w:rPr>
  </w:style>
  <w:style w:type="paragraph" w:customStyle="1" w:styleId="c3">
    <w:name w:val="c3"/>
    <w:basedOn w:val="a0"/>
    <w:rsid w:val="00971412"/>
    <w:pPr>
      <w:spacing w:before="90" w:after="90" w:line="240" w:lineRule="auto"/>
    </w:pPr>
    <w:rPr>
      <w:rFonts w:ascii="Times New Roman" w:hAnsi="Times New Roman"/>
      <w:sz w:val="24"/>
      <w:szCs w:val="24"/>
    </w:rPr>
  </w:style>
  <w:style w:type="character" w:customStyle="1" w:styleId="c8">
    <w:name w:val="c8"/>
    <w:rsid w:val="00971412"/>
  </w:style>
  <w:style w:type="paragraph" w:styleId="afffffff0">
    <w:name w:val="List Bullet"/>
    <w:basedOn w:val="a0"/>
    <w:autoRedefine/>
    <w:uiPriority w:val="99"/>
    <w:rsid w:val="00971412"/>
    <w:pPr>
      <w:spacing w:after="0" w:line="240" w:lineRule="auto"/>
      <w:jc w:val="both"/>
    </w:pPr>
    <w:rPr>
      <w:rFonts w:ascii="Times New Roman" w:hAnsi="Times New Roman"/>
      <w:sz w:val="24"/>
      <w:szCs w:val="24"/>
    </w:rPr>
  </w:style>
  <w:style w:type="paragraph" w:styleId="2e">
    <w:name w:val="List Bullet 2"/>
    <w:basedOn w:val="a0"/>
    <w:uiPriority w:val="99"/>
    <w:rsid w:val="00971412"/>
    <w:pPr>
      <w:spacing w:before="120" w:after="120" w:line="240" w:lineRule="auto"/>
      <w:contextualSpacing/>
    </w:pPr>
    <w:rPr>
      <w:rFonts w:ascii="Times New Roman" w:hAnsi="Times New Roman"/>
      <w:sz w:val="24"/>
      <w:szCs w:val="24"/>
    </w:rPr>
  </w:style>
  <w:style w:type="table" w:customStyle="1" w:styleId="1110">
    <w:name w:val="Сетка таблицы111"/>
    <w:basedOn w:val="a2"/>
    <w:next w:val="afffff7"/>
    <w:uiPriority w:val="59"/>
    <w:rsid w:val="0097141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2"/>
    <w:next w:val="afffff7"/>
    <w:rsid w:val="0097141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fff7"/>
    <w:uiPriority w:val="59"/>
    <w:locked/>
    <w:rsid w:val="0097141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3">
    <w:name w:val="Font Style43"/>
    <w:uiPriority w:val="99"/>
    <w:rsid w:val="00971412"/>
    <w:rPr>
      <w:rFonts w:ascii="Times New Roman" w:hAnsi="Times New Roman"/>
      <w:color w:val="000000"/>
      <w:sz w:val="22"/>
    </w:rPr>
  </w:style>
  <w:style w:type="paragraph" w:customStyle="1" w:styleId="Style8">
    <w:name w:val="Style8"/>
    <w:basedOn w:val="a0"/>
    <w:rsid w:val="00971412"/>
    <w:pPr>
      <w:widowControl w:val="0"/>
      <w:autoSpaceDE w:val="0"/>
      <w:autoSpaceDN w:val="0"/>
      <w:adjustRightInd w:val="0"/>
      <w:spacing w:after="0" w:line="322" w:lineRule="exact"/>
      <w:ind w:firstLine="730"/>
      <w:jc w:val="both"/>
    </w:pPr>
    <w:rPr>
      <w:rFonts w:ascii="Times New Roman" w:hAnsi="Times New Roman"/>
      <w:sz w:val="24"/>
      <w:szCs w:val="24"/>
    </w:rPr>
  </w:style>
  <w:style w:type="paragraph" w:customStyle="1" w:styleId="311">
    <w:name w:val="Заголовок 31"/>
    <w:basedOn w:val="1c"/>
    <w:next w:val="1c"/>
    <w:rsid w:val="00971412"/>
    <w:pPr>
      <w:keepNext/>
      <w:jc w:val="right"/>
    </w:pPr>
    <w:rPr>
      <w:sz w:val="28"/>
    </w:rPr>
  </w:style>
  <w:style w:type="paragraph" w:customStyle="1" w:styleId="610">
    <w:name w:val="Заголовок 61"/>
    <w:basedOn w:val="1c"/>
    <w:next w:val="1c"/>
    <w:rsid w:val="00971412"/>
    <w:pPr>
      <w:keepNext/>
      <w:ind w:firstLine="176"/>
      <w:outlineLvl w:val="5"/>
    </w:pPr>
    <w:rPr>
      <w:sz w:val="28"/>
    </w:rPr>
  </w:style>
  <w:style w:type="paragraph" w:customStyle="1" w:styleId="2f">
    <w:name w:val="Обычный2"/>
    <w:rsid w:val="00971412"/>
    <w:pPr>
      <w:widowControl w:val="0"/>
      <w:suppressAutoHyphens/>
      <w:snapToGrid w:val="0"/>
      <w:spacing w:before="20"/>
      <w:ind w:left="1120"/>
      <w:jc w:val="both"/>
    </w:pPr>
    <w:rPr>
      <w:rFonts w:ascii="Arial" w:hAnsi="Arial"/>
      <w:sz w:val="24"/>
      <w:lang w:eastAsia="ar-SA"/>
    </w:rPr>
  </w:style>
  <w:style w:type="character" w:customStyle="1" w:styleId="FontStyle45">
    <w:name w:val="Font Style45"/>
    <w:rsid w:val="00971412"/>
    <w:rPr>
      <w:rFonts w:ascii="Times New Roman" w:hAnsi="Times New Roman"/>
      <w:sz w:val="26"/>
    </w:rPr>
  </w:style>
  <w:style w:type="character" w:customStyle="1" w:styleId="apple-style-span">
    <w:name w:val="apple-style-span"/>
    <w:rsid w:val="00971412"/>
  </w:style>
  <w:style w:type="paragraph" w:customStyle="1" w:styleId="c10">
    <w:name w:val="c10"/>
    <w:basedOn w:val="a0"/>
    <w:rsid w:val="00971412"/>
    <w:pPr>
      <w:spacing w:before="100" w:beforeAutospacing="1" w:after="100" w:afterAutospacing="1" w:line="240" w:lineRule="auto"/>
    </w:pPr>
    <w:rPr>
      <w:rFonts w:ascii="Times New Roman" w:hAnsi="Times New Roman"/>
      <w:sz w:val="24"/>
      <w:szCs w:val="24"/>
    </w:rPr>
  </w:style>
  <w:style w:type="character" w:customStyle="1" w:styleId="c12">
    <w:name w:val="c12"/>
    <w:rsid w:val="00971412"/>
  </w:style>
  <w:style w:type="paragraph" w:customStyle="1" w:styleId="c0">
    <w:name w:val="c0"/>
    <w:basedOn w:val="a0"/>
    <w:rsid w:val="00971412"/>
    <w:pPr>
      <w:spacing w:before="100" w:beforeAutospacing="1" w:after="100" w:afterAutospacing="1" w:line="240" w:lineRule="auto"/>
    </w:pPr>
    <w:rPr>
      <w:rFonts w:ascii="Times New Roman" w:hAnsi="Times New Roman"/>
      <w:sz w:val="24"/>
      <w:szCs w:val="24"/>
    </w:rPr>
  </w:style>
  <w:style w:type="paragraph" w:customStyle="1" w:styleId="afffffff1">
    <w:name w:val="Стиль"/>
    <w:basedOn w:val="a0"/>
    <w:next w:val="a0"/>
    <w:uiPriority w:val="10"/>
    <w:qFormat/>
    <w:rsid w:val="00971412"/>
    <w:pPr>
      <w:spacing w:after="0" w:line="240" w:lineRule="auto"/>
      <w:contextualSpacing/>
    </w:pPr>
    <w:rPr>
      <w:rFonts w:ascii="Calibri Light" w:hAnsi="Calibri Light"/>
      <w:spacing w:val="-10"/>
      <w:kern w:val="28"/>
      <w:sz w:val="56"/>
      <w:szCs w:val="56"/>
    </w:rPr>
  </w:style>
  <w:style w:type="character" w:customStyle="1" w:styleId="35">
    <w:name w:val="Название Знак3"/>
    <w:uiPriority w:val="10"/>
    <w:locked/>
    <w:rsid w:val="00971412"/>
    <w:rPr>
      <w:rFonts w:ascii="Calibri Light" w:hAnsi="Calibri Light"/>
      <w:spacing w:val="-10"/>
      <w:kern w:val="28"/>
      <w:sz w:val="56"/>
    </w:rPr>
  </w:style>
  <w:style w:type="paragraph" w:customStyle="1" w:styleId="TableContents">
    <w:name w:val="Table Contents"/>
    <w:basedOn w:val="a0"/>
    <w:rsid w:val="00971412"/>
    <w:pPr>
      <w:widowControl w:val="0"/>
      <w:suppressLineNumbers/>
      <w:suppressAutoHyphens/>
      <w:autoSpaceDN w:val="0"/>
      <w:spacing w:after="0" w:line="240" w:lineRule="auto"/>
    </w:pPr>
    <w:rPr>
      <w:rFonts w:ascii="Times New Roman" w:hAnsi="Times New Roman" w:cs="Tahoma"/>
      <w:kern w:val="3"/>
      <w:sz w:val="24"/>
      <w:szCs w:val="24"/>
      <w:lang w:val="de-DE" w:eastAsia="ja-JP" w:bidi="fa-IR"/>
    </w:rPr>
  </w:style>
  <w:style w:type="paragraph" w:customStyle="1" w:styleId="afffffff2">
    <w:name w:val="Перечисление"/>
    <w:link w:val="afffffff3"/>
    <w:uiPriority w:val="99"/>
    <w:qFormat/>
    <w:rsid w:val="00971412"/>
    <w:pPr>
      <w:spacing w:after="60" w:line="276" w:lineRule="auto"/>
      <w:ind w:left="360" w:hanging="360"/>
      <w:jc w:val="both"/>
    </w:pPr>
    <w:rPr>
      <w:rFonts w:ascii="Times New Roman" w:hAnsi="Times New Roman" w:cs="Calibri"/>
      <w:lang w:eastAsia="en-US"/>
    </w:rPr>
  </w:style>
  <w:style w:type="character" w:customStyle="1" w:styleId="afffffff3">
    <w:name w:val="Перечисление Знак"/>
    <w:link w:val="afffffff2"/>
    <w:uiPriority w:val="99"/>
    <w:locked/>
    <w:rsid w:val="00971412"/>
    <w:rPr>
      <w:rFonts w:ascii="Times New Roman" w:hAnsi="Times New Roman" w:cs="Calibri"/>
      <w:lang w:eastAsia="en-US"/>
    </w:rPr>
  </w:style>
  <w:style w:type="character" w:customStyle="1" w:styleId="2105pt">
    <w:name w:val="Основной текст (2) + 10.5 pt"/>
    <w:rsid w:val="00971412"/>
    <w:rPr>
      <w:rFonts w:ascii="Times New Roman" w:hAnsi="Times New Roman"/>
      <w:color w:val="000000"/>
      <w:spacing w:val="0"/>
      <w:w w:val="100"/>
      <w:position w:val="0"/>
      <w:sz w:val="21"/>
      <w:u w:val="none"/>
      <w:lang w:val="ru-RU" w:eastAsia="ru-RU"/>
    </w:rPr>
  </w:style>
  <w:style w:type="character" w:customStyle="1" w:styleId="mail-message-sender-email">
    <w:name w:val="mail-message-sender-email"/>
    <w:rsid w:val="00971412"/>
  </w:style>
  <w:style w:type="character" w:customStyle="1" w:styleId="c7">
    <w:name w:val="c7"/>
    <w:rsid w:val="00971412"/>
  </w:style>
  <w:style w:type="character" w:customStyle="1" w:styleId="2f0">
    <w:name w:val="Основной текст (2) + Курсив"/>
    <w:rsid w:val="00971412"/>
    <w:rPr>
      <w:rFonts w:ascii="Times New Roman" w:hAnsi="Times New Roman"/>
      <w:i/>
      <w:color w:val="000000"/>
      <w:spacing w:val="0"/>
      <w:w w:val="100"/>
      <w:position w:val="0"/>
      <w:sz w:val="24"/>
      <w:u w:val="none"/>
      <w:lang w:val="ru-RU" w:eastAsia="ru-RU"/>
    </w:rPr>
  </w:style>
  <w:style w:type="character" w:styleId="afffffff4">
    <w:name w:val="Placeholder Text"/>
    <w:basedOn w:val="a1"/>
    <w:uiPriority w:val="99"/>
    <w:semiHidden/>
    <w:rsid w:val="00971412"/>
    <w:rPr>
      <w:color w:val="808080"/>
    </w:rPr>
  </w:style>
  <w:style w:type="character" w:customStyle="1" w:styleId="93">
    <w:name w:val="Основной текст (9)_"/>
    <w:rsid w:val="00971412"/>
    <w:rPr>
      <w:rFonts w:ascii="Times New Roman" w:hAnsi="Times New Roman"/>
      <w:b/>
      <w:spacing w:val="0"/>
      <w:u w:val="none"/>
      <w:effect w:val="none"/>
    </w:rPr>
  </w:style>
  <w:style w:type="character" w:customStyle="1" w:styleId="94">
    <w:name w:val="Основной текст (9)"/>
    <w:rsid w:val="00971412"/>
    <w:rPr>
      <w:rFonts w:ascii="Times New Roman" w:hAnsi="Times New Roman"/>
      <w:b/>
      <w:color w:val="000000"/>
      <w:spacing w:val="0"/>
      <w:w w:val="100"/>
      <w:position w:val="0"/>
      <w:sz w:val="24"/>
      <w:u w:val="none"/>
      <w:effect w:val="none"/>
      <w:lang w:val="ru-RU" w:eastAsia="ru-RU"/>
    </w:rPr>
  </w:style>
  <w:style w:type="paragraph" w:customStyle="1" w:styleId="10">
    <w:name w:val="Текст абзаца1 Н"/>
    <w:basedOn w:val="a0"/>
    <w:rsid w:val="00971412"/>
    <w:pPr>
      <w:numPr>
        <w:ilvl w:val="1"/>
        <w:numId w:val="294"/>
      </w:numPr>
      <w:tabs>
        <w:tab w:val="clear" w:pos="1364"/>
        <w:tab w:val="num" w:pos="550"/>
        <w:tab w:val="left" w:pos="1176"/>
      </w:tabs>
      <w:spacing w:after="0" w:line="240" w:lineRule="auto"/>
      <w:ind w:left="-170" w:firstLine="454"/>
      <w:jc w:val="both"/>
    </w:pPr>
    <w:rPr>
      <w:rFonts w:ascii="Times New Roman" w:hAnsi="Times New Roman"/>
      <w:color w:val="000000"/>
      <w:sz w:val="28"/>
      <w:szCs w:val="24"/>
    </w:rPr>
  </w:style>
  <w:style w:type="paragraph" w:customStyle="1" w:styleId="114">
    <w:name w:val="Заголовок1М1"/>
    <w:basedOn w:val="a0"/>
    <w:next w:val="10"/>
    <w:rsid w:val="00971412"/>
    <w:pPr>
      <w:keepNext/>
      <w:tabs>
        <w:tab w:val="num" w:pos="360"/>
      </w:tabs>
      <w:spacing w:before="240" w:after="120" w:line="240" w:lineRule="auto"/>
      <w:ind w:left="360" w:hanging="360"/>
      <w:jc w:val="center"/>
    </w:pPr>
    <w:rPr>
      <w:rFonts w:ascii="Times New Roman" w:hAnsi="Times New Roman"/>
      <w:b/>
      <w:bCs/>
      <w:color w:val="000000"/>
      <w:sz w:val="32"/>
      <w:szCs w:val="24"/>
    </w:rPr>
  </w:style>
  <w:style w:type="paragraph" w:customStyle="1" w:styleId="a">
    <w:name w:val="!! стиль список"/>
    <w:basedOn w:val="a0"/>
    <w:qFormat/>
    <w:rsid w:val="00971412"/>
    <w:pPr>
      <w:numPr>
        <w:numId w:val="295"/>
      </w:numPr>
      <w:tabs>
        <w:tab w:val="num" w:pos="720"/>
      </w:tabs>
      <w:autoSpaceDE w:val="0"/>
      <w:autoSpaceDN w:val="0"/>
      <w:adjustRightInd w:val="0"/>
      <w:spacing w:after="0" w:line="360" w:lineRule="auto"/>
      <w:ind w:left="720"/>
      <w:jc w:val="both"/>
    </w:pPr>
    <w:rPr>
      <w:rFonts w:ascii="Times New Roman" w:hAnsi="Times New Roman"/>
      <w:szCs w:val="20"/>
    </w:rPr>
  </w:style>
  <w:style w:type="paragraph" w:customStyle="1" w:styleId="44">
    <w:name w:val="Основной текст4"/>
    <w:basedOn w:val="a0"/>
    <w:rsid w:val="00971412"/>
    <w:pPr>
      <w:widowControl w:val="0"/>
      <w:shd w:val="clear" w:color="auto" w:fill="FFFFFF"/>
      <w:spacing w:before="420" w:after="240" w:line="298" w:lineRule="exact"/>
      <w:ind w:hanging="360"/>
      <w:jc w:val="both"/>
    </w:pPr>
    <w:rPr>
      <w:spacing w:val="2"/>
      <w:sz w:val="20"/>
      <w:szCs w:val="20"/>
    </w:rPr>
  </w:style>
  <w:style w:type="paragraph" w:customStyle="1" w:styleId="afffffff5">
    <w:name w:val="Базовый"/>
    <w:link w:val="afffffff6"/>
    <w:rsid w:val="00971412"/>
    <w:pPr>
      <w:suppressAutoHyphens/>
      <w:spacing w:after="200" w:line="276" w:lineRule="auto"/>
    </w:pPr>
    <w:rPr>
      <w:rFonts w:ascii="Times New Roman" w:hAnsi="Times New Roman"/>
      <w:sz w:val="24"/>
      <w:lang w:eastAsia="en-US"/>
    </w:rPr>
  </w:style>
  <w:style w:type="character" w:customStyle="1" w:styleId="afffffff6">
    <w:name w:val="Базовый Знак"/>
    <w:link w:val="afffffff5"/>
    <w:locked/>
    <w:rsid w:val="00971412"/>
    <w:rPr>
      <w:rFonts w:ascii="Times New Roman" w:hAnsi="Times New Roman"/>
      <w:sz w:val="24"/>
      <w:lang w:eastAsia="en-US"/>
    </w:rPr>
  </w:style>
  <w:style w:type="character" w:customStyle="1" w:styleId="status">
    <w:name w:val="status"/>
    <w:rsid w:val="00971412"/>
  </w:style>
  <w:style w:type="paragraph" w:customStyle="1" w:styleId="productname">
    <w:name w:val="product_name"/>
    <w:basedOn w:val="a0"/>
    <w:rsid w:val="00971412"/>
    <w:pPr>
      <w:spacing w:before="100" w:beforeAutospacing="1" w:after="100" w:afterAutospacing="1" w:line="240" w:lineRule="auto"/>
    </w:pPr>
    <w:rPr>
      <w:rFonts w:ascii="Times New Roman" w:hAnsi="Times New Roman"/>
      <w:sz w:val="24"/>
      <w:szCs w:val="24"/>
    </w:rPr>
  </w:style>
  <w:style w:type="paragraph" w:customStyle="1" w:styleId="authors">
    <w:name w:val="authors"/>
    <w:basedOn w:val="a0"/>
    <w:rsid w:val="00971412"/>
    <w:pPr>
      <w:spacing w:before="100" w:beforeAutospacing="1" w:after="100" w:afterAutospacing="1" w:line="240" w:lineRule="auto"/>
    </w:pPr>
    <w:rPr>
      <w:rFonts w:ascii="Times New Roman" w:hAnsi="Times New Roman"/>
      <w:sz w:val="24"/>
      <w:szCs w:val="24"/>
    </w:rPr>
  </w:style>
  <w:style w:type="character" w:customStyle="1" w:styleId="1e">
    <w:name w:val="Название Знак1"/>
    <w:uiPriority w:val="10"/>
    <w:rsid w:val="00971412"/>
    <w:rPr>
      <w:rFonts w:ascii="Cambria" w:hAnsi="Cambria"/>
      <w:color w:val="17365D"/>
      <w:spacing w:val="5"/>
      <w:kern w:val="28"/>
      <w:sz w:val="52"/>
    </w:rPr>
  </w:style>
  <w:style w:type="character" w:customStyle="1" w:styleId="2f1">
    <w:name w:val="Название Знак2"/>
    <w:uiPriority w:val="10"/>
    <w:locked/>
    <w:rsid w:val="00971412"/>
    <w:rPr>
      <w:rFonts w:ascii="Calibri Light" w:hAnsi="Calibri Light"/>
      <w:spacing w:val="-10"/>
      <w:kern w:val="28"/>
      <w:sz w:val="56"/>
    </w:rPr>
  </w:style>
  <w:style w:type="paragraph" w:customStyle="1" w:styleId="55">
    <w:name w:val="Основной текст5"/>
    <w:basedOn w:val="a0"/>
    <w:uiPriority w:val="99"/>
    <w:rsid w:val="00971412"/>
    <w:pPr>
      <w:shd w:val="clear" w:color="auto" w:fill="FFFFFF"/>
      <w:spacing w:before="300" w:after="0" w:line="298" w:lineRule="exact"/>
      <w:ind w:hanging="480"/>
      <w:jc w:val="both"/>
    </w:pPr>
    <w:rPr>
      <w:rFonts w:ascii="Arial Unicode MS" w:hAnsi="Arial Unicode MS" w:cs="Arial Unicode MS"/>
      <w:color w:val="000000"/>
      <w:sz w:val="26"/>
      <w:szCs w:val="26"/>
    </w:rPr>
  </w:style>
  <w:style w:type="character" w:customStyle="1" w:styleId="afffffff7">
    <w:name w:val="Основной текст + Полужирный"/>
    <w:rsid w:val="00971412"/>
    <w:rPr>
      <w:rFonts w:ascii="Times New Roman" w:hAnsi="Times New Roman"/>
      <w:b/>
      <w:spacing w:val="0"/>
      <w:sz w:val="24"/>
    </w:rPr>
  </w:style>
  <w:style w:type="paragraph" w:customStyle="1" w:styleId="Iauiue">
    <w:name w:val="Iau.iue"/>
    <w:basedOn w:val="a0"/>
    <w:next w:val="a0"/>
    <w:uiPriority w:val="99"/>
    <w:rsid w:val="00971412"/>
    <w:pPr>
      <w:autoSpaceDE w:val="0"/>
      <w:autoSpaceDN w:val="0"/>
      <w:adjustRightInd w:val="0"/>
      <w:spacing w:after="0" w:line="240" w:lineRule="auto"/>
    </w:pPr>
    <w:rPr>
      <w:rFonts w:ascii="Times New Roman" w:hAnsi="Times New Roman"/>
      <w:sz w:val="24"/>
      <w:szCs w:val="24"/>
      <w:lang w:eastAsia="en-US"/>
    </w:rPr>
  </w:style>
  <w:style w:type="character" w:customStyle="1" w:styleId="Aeiannueea">
    <w:name w:val="Aeia.nnueea"/>
    <w:uiPriority w:val="99"/>
    <w:rsid w:val="00971412"/>
    <w:rPr>
      <w:color w:val="000000"/>
    </w:rPr>
  </w:style>
  <w:style w:type="paragraph" w:customStyle="1" w:styleId="book">
    <w:name w:val="book"/>
    <w:basedOn w:val="a0"/>
    <w:rsid w:val="00971412"/>
    <w:pPr>
      <w:spacing w:before="100" w:beforeAutospacing="1" w:after="100" w:afterAutospacing="1" w:line="240" w:lineRule="auto"/>
    </w:pPr>
    <w:rPr>
      <w:rFonts w:ascii="Times New Roman" w:hAnsi="Times New Roman"/>
      <w:sz w:val="24"/>
      <w:szCs w:val="24"/>
    </w:rPr>
  </w:style>
  <w:style w:type="paragraph" w:styleId="afffffff8">
    <w:name w:val="Document Map"/>
    <w:basedOn w:val="a0"/>
    <w:link w:val="afffffff9"/>
    <w:uiPriority w:val="99"/>
    <w:unhideWhenUsed/>
    <w:rsid w:val="00971412"/>
    <w:pPr>
      <w:spacing w:after="0" w:line="240" w:lineRule="auto"/>
    </w:pPr>
    <w:rPr>
      <w:rFonts w:ascii="Tahoma" w:hAnsi="Tahoma"/>
      <w:sz w:val="16"/>
      <w:szCs w:val="16"/>
    </w:rPr>
  </w:style>
  <w:style w:type="character" w:customStyle="1" w:styleId="afffffff9">
    <w:name w:val="Схема документа Знак"/>
    <w:basedOn w:val="a1"/>
    <w:link w:val="afffffff8"/>
    <w:uiPriority w:val="99"/>
    <w:rsid w:val="00971412"/>
    <w:rPr>
      <w:rFonts w:ascii="Tahoma" w:hAnsi="Tahoma"/>
      <w:sz w:val="16"/>
      <w:szCs w:val="16"/>
    </w:rPr>
  </w:style>
  <w:style w:type="paragraph" w:customStyle="1" w:styleId="2f2">
    <w:name w:val="Заголовок2"/>
    <w:basedOn w:val="a0"/>
    <w:next w:val="a0"/>
    <w:uiPriority w:val="10"/>
    <w:qFormat/>
    <w:rsid w:val="00971412"/>
    <w:pPr>
      <w:spacing w:after="0" w:line="240" w:lineRule="auto"/>
      <w:contextualSpacing/>
    </w:pPr>
    <w:rPr>
      <w:rFonts w:ascii="Calibri Light" w:hAnsi="Calibri Light"/>
      <w:spacing w:val="-10"/>
      <w:kern w:val="28"/>
      <w:sz w:val="56"/>
      <w:szCs w:val="56"/>
    </w:rPr>
  </w:style>
  <w:style w:type="paragraph" w:customStyle="1" w:styleId="1f">
    <w:name w:val="Абзац списка1"/>
    <w:basedOn w:val="a0"/>
    <w:uiPriority w:val="99"/>
    <w:rsid w:val="00971412"/>
    <w:pPr>
      <w:spacing w:after="0" w:line="240" w:lineRule="auto"/>
      <w:ind w:left="720"/>
    </w:pPr>
    <w:rPr>
      <w:rFonts w:ascii="Times New Roman" w:hAnsi="Times New Roman"/>
      <w:sz w:val="24"/>
      <w:szCs w:val="24"/>
    </w:rPr>
  </w:style>
  <w:style w:type="paragraph" w:customStyle="1" w:styleId="1f0">
    <w:name w:val="1 Знак Знак Знак Знак Знак Знак Знак Знак Знак Знак Знак Знак Знак Знак Знак Знак Знак Знак Знак"/>
    <w:basedOn w:val="a0"/>
    <w:rsid w:val="00971412"/>
    <w:pPr>
      <w:tabs>
        <w:tab w:val="num" w:pos="643"/>
      </w:tabs>
      <w:spacing w:after="160" w:line="240" w:lineRule="exact"/>
    </w:pPr>
    <w:rPr>
      <w:rFonts w:ascii="Verdana" w:hAnsi="Verdana" w:cs="Verdana"/>
      <w:sz w:val="20"/>
      <w:szCs w:val="20"/>
      <w:lang w:val="en-US" w:eastAsia="en-US"/>
    </w:rPr>
  </w:style>
  <w:style w:type="table" w:customStyle="1" w:styleId="410">
    <w:name w:val="Сетка таблицы41"/>
    <w:basedOn w:val="a2"/>
    <w:next w:val="afffff7"/>
    <w:uiPriority w:val="39"/>
    <w:rsid w:val="0097141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2"/>
    <w:next w:val="afffff7"/>
    <w:uiPriority w:val="59"/>
    <w:rsid w:val="0097141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ffff7"/>
    <w:uiPriority w:val="39"/>
    <w:rsid w:val="0097141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ffff7"/>
    <w:uiPriority w:val="59"/>
    <w:rsid w:val="0097141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2"/>
    <w:next w:val="afffff7"/>
    <w:uiPriority w:val="39"/>
    <w:rsid w:val="0097141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fff7"/>
    <w:uiPriority w:val="59"/>
    <w:rsid w:val="0097141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1">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971412"/>
    <w:rPr>
      <w:rFonts w:eastAsia="Times New Roman"/>
      <w:sz w:val="22"/>
    </w:rPr>
  </w:style>
  <w:style w:type="character" w:customStyle="1" w:styleId="1f2">
    <w:name w:val="Подзаголовок Знак1"/>
    <w:aliases w:val="Знак Знак1"/>
    <w:rsid w:val="00971412"/>
    <w:rPr>
      <w:rFonts w:ascii="Cambria" w:hAnsi="Cambria"/>
      <w:i/>
      <w:color w:val="4F81BD"/>
      <w:spacing w:val="15"/>
      <w:sz w:val="24"/>
    </w:rPr>
  </w:style>
  <w:style w:type="character" w:customStyle="1" w:styleId="12pt1">
    <w:name w:val="Колонтитул + 12 pt1"/>
    <w:aliases w:val="Интервал 0 pt1"/>
    <w:rsid w:val="00971412"/>
    <w:rPr>
      <w:rFonts w:ascii="Times New Roman" w:hAnsi="Times New Roman"/>
      <w:spacing w:val="-10"/>
      <w:sz w:val="24"/>
      <w:u w:val="none"/>
      <w:effect w:val="none"/>
    </w:rPr>
  </w:style>
  <w:style w:type="table" w:customStyle="1" w:styleId="72">
    <w:name w:val="Сетка таблицы7"/>
    <w:basedOn w:val="a2"/>
    <w:next w:val="afffff7"/>
    <w:uiPriority w:val="39"/>
    <w:rsid w:val="0097141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fff7"/>
    <w:uiPriority w:val="59"/>
    <w:rsid w:val="0097141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fff7"/>
    <w:rsid w:val="0097141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fff7"/>
    <w:uiPriority w:val="59"/>
    <w:locked/>
    <w:rsid w:val="0097141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a">
    <w:name w:val="Название Знак"/>
    <w:rsid w:val="00971412"/>
    <w:rPr>
      <w:rFonts w:ascii="Times New Roman" w:hAnsi="Times New Roman"/>
      <w:sz w:val="24"/>
      <w:lang w:val="x-none" w:eastAsia="ru-RU"/>
    </w:rPr>
  </w:style>
  <w:style w:type="table" w:customStyle="1" w:styleId="TableNormal2">
    <w:name w:val="Table Normal2"/>
    <w:uiPriority w:val="2"/>
    <w:semiHidden/>
    <w:unhideWhenUsed/>
    <w:qFormat/>
    <w:rsid w:val="0097141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7141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afffffffb">
    <w:name w:val="Другое_"/>
    <w:basedOn w:val="a1"/>
    <w:link w:val="afffffffc"/>
    <w:rsid w:val="00971412"/>
    <w:rPr>
      <w:rFonts w:ascii="Times New Roman" w:hAnsi="Times New Roman"/>
      <w:sz w:val="26"/>
      <w:szCs w:val="26"/>
    </w:rPr>
  </w:style>
  <w:style w:type="paragraph" w:customStyle="1" w:styleId="afffffffc">
    <w:name w:val="Другое"/>
    <w:basedOn w:val="a0"/>
    <w:link w:val="afffffffb"/>
    <w:rsid w:val="00971412"/>
    <w:pPr>
      <w:widowControl w:val="0"/>
      <w:spacing w:after="0" w:line="240" w:lineRule="auto"/>
      <w:ind w:firstLine="400"/>
    </w:pPr>
    <w:rPr>
      <w:rFonts w:ascii="Times New Roman" w:hAnsi="Times New Roman"/>
      <w:sz w:val="26"/>
      <w:szCs w:val="26"/>
    </w:rPr>
  </w:style>
  <w:style w:type="character" w:customStyle="1" w:styleId="afffffffd">
    <w:name w:val="Подпись к таблице_"/>
    <w:basedOn w:val="a1"/>
    <w:link w:val="afffffffe"/>
    <w:rsid w:val="00971412"/>
    <w:rPr>
      <w:rFonts w:ascii="Times New Roman" w:hAnsi="Times New Roman"/>
      <w:sz w:val="26"/>
      <w:szCs w:val="26"/>
    </w:rPr>
  </w:style>
  <w:style w:type="paragraph" w:customStyle="1" w:styleId="afffffffe">
    <w:name w:val="Подпись к таблице"/>
    <w:basedOn w:val="a0"/>
    <w:link w:val="afffffffd"/>
    <w:rsid w:val="00971412"/>
    <w:pPr>
      <w:widowControl w:val="0"/>
      <w:spacing w:after="0" w:line="240" w:lineRule="auto"/>
    </w:pPr>
    <w:rPr>
      <w:rFonts w:ascii="Times New Roman" w:hAnsi="Times New Roman"/>
      <w:sz w:val="26"/>
      <w:szCs w:val="26"/>
    </w:rPr>
  </w:style>
  <w:style w:type="table" w:customStyle="1" w:styleId="TableGrid">
    <w:name w:val="TableGrid"/>
    <w:rsid w:val="00971412"/>
    <w:rPr>
      <w:sz w:val="22"/>
      <w:szCs w:val="22"/>
    </w:rPr>
    <w:tblPr>
      <w:tblCellMar>
        <w:top w:w="0" w:type="dxa"/>
        <w:left w:w="0" w:type="dxa"/>
        <w:bottom w:w="0" w:type="dxa"/>
        <w:right w:w="0" w:type="dxa"/>
      </w:tblCellMar>
    </w:tblPr>
  </w:style>
  <w:style w:type="table" w:customStyle="1" w:styleId="82">
    <w:name w:val="Сетка таблицы8"/>
    <w:basedOn w:val="a2"/>
    <w:next w:val="afffff7"/>
    <w:rsid w:val="0074136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3">
    <w:name w:val="Неразрешенное упоминание2"/>
    <w:basedOn w:val="a1"/>
    <w:uiPriority w:val="99"/>
    <w:semiHidden/>
    <w:unhideWhenUsed/>
    <w:rsid w:val="00DD0288"/>
    <w:rPr>
      <w:color w:val="605E5C"/>
      <w:shd w:val="clear" w:color="auto" w:fill="E1DFDD"/>
    </w:rPr>
  </w:style>
  <w:style w:type="paragraph" w:customStyle="1" w:styleId="xl158">
    <w:name w:val="xl158"/>
    <w:basedOn w:val="a0"/>
    <w:rsid w:val="00CD15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59">
    <w:name w:val="xl159"/>
    <w:basedOn w:val="a0"/>
    <w:rsid w:val="00CD15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character" w:customStyle="1" w:styleId="FootnoteCharacters">
    <w:name w:val="Footnote Characters"/>
    <w:qFormat/>
    <w:rsid w:val="00B011BB"/>
    <w:rPr>
      <w:rFonts w:ascii="Times New Roman" w:hAnsi="Times New Roman" w:cs="Times New Roman" w:hint="default"/>
      <w:vertAlign w:val="superscript"/>
    </w:rPr>
  </w:style>
  <w:style w:type="character" w:customStyle="1" w:styleId="FootnoteAnchor">
    <w:name w:val="Footnote Anchor"/>
    <w:rsid w:val="00B011BB"/>
    <w:rPr>
      <w:vertAlign w:val="superscript"/>
    </w:rPr>
  </w:style>
  <w:style w:type="character" w:customStyle="1" w:styleId="36">
    <w:name w:val="Неразрешенное упоминание3"/>
    <w:basedOn w:val="a1"/>
    <w:uiPriority w:val="99"/>
    <w:semiHidden/>
    <w:unhideWhenUsed/>
    <w:rsid w:val="00626E67"/>
    <w:rPr>
      <w:color w:val="605E5C"/>
      <w:shd w:val="clear" w:color="auto" w:fill="E1DFDD"/>
    </w:rPr>
  </w:style>
  <w:style w:type="paragraph" w:customStyle="1" w:styleId="xl160">
    <w:name w:val="xl160"/>
    <w:basedOn w:val="a0"/>
    <w:rsid w:val="00D7038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24"/>
      <w:szCs w:val="24"/>
    </w:rPr>
  </w:style>
  <w:style w:type="paragraph" w:customStyle="1" w:styleId="xl161">
    <w:name w:val="xl161"/>
    <w:basedOn w:val="a0"/>
    <w:rsid w:val="00D7038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24"/>
      <w:szCs w:val="24"/>
    </w:rPr>
  </w:style>
  <w:style w:type="paragraph" w:customStyle="1" w:styleId="xl162">
    <w:name w:val="xl162"/>
    <w:basedOn w:val="a0"/>
    <w:rsid w:val="00D7038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hAnsi="Times New Roman"/>
      <w:sz w:val="24"/>
      <w:szCs w:val="24"/>
    </w:rPr>
  </w:style>
  <w:style w:type="paragraph" w:customStyle="1" w:styleId="xl163">
    <w:name w:val="xl163"/>
    <w:basedOn w:val="a0"/>
    <w:rsid w:val="00D7038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hAnsi="Times New Roman"/>
      <w:sz w:val="24"/>
      <w:szCs w:val="24"/>
    </w:rPr>
  </w:style>
  <w:style w:type="paragraph" w:customStyle="1" w:styleId="xl164">
    <w:name w:val="xl164"/>
    <w:basedOn w:val="a0"/>
    <w:rsid w:val="00D703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165">
    <w:name w:val="xl165"/>
    <w:basedOn w:val="a0"/>
    <w:rsid w:val="00D7038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6">
    <w:name w:val="xl166"/>
    <w:basedOn w:val="a0"/>
    <w:rsid w:val="00D7038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sz w:val="24"/>
      <w:szCs w:val="24"/>
    </w:rPr>
  </w:style>
  <w:style w:type="paragraph" w:customStyle="1" w:styleId="xl167">
    <w:name w:val="xl167"/>
    <w:basedOn w:val="a0"/>
    <w:rsid w:val="00D703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24"/>
      <w:szCs w:val="24"/>
    </w:rPr>
  </w:style>
  <w:style w:type="paragraph" w:customStyle="1" w:styleId="xl168">
    <w:name w:val="xl168"/>
    <w:basedOn w:val="a0"/>
    <w:rsid w:val="00D7038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textAlignment w:val="center"/>
    </w:pPr>
    <w:rPr>
      <w:rFonts w:ascii="Times New Roman" w:hAnsi="Times New Roman"/>
      <w:sz w:val="24"/>
      <w:szCs w:val="24"/>
    </w:rPr>
  </w:style>
  <w:style w:type="paragraph" w:customStyle="1" w:styleId="xl169">
    <w:name w:val="xl169"/>
    <w:basedOn w:val="a0"/>
    <w:rsid w:val="00D7038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textAlignment w:val="center"/>
    </w:pPr>
    <w:rPr>
      <w:rFonts w:ascii="Times New Roman" w:hAnsi="Times New Roman"/>
      <w:sz w:val="24"/>
      <w:szCs w:val="24"/>
    </w:rPr>
  </w:style>
  <w:style w:type="character" w:styleId="affffffff">
    <w:name w:val="Unresolved Mention"/>
    <w:basedOn w:val="a1"/>
    <w:uiPriority w:val="99"/>
    <w:semiHidden/>
    <w:unhideWhenUsed/>
    <w:rsid w:val="00D579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52">
      <w:bodyDiv w:val="1"/>
      <w:marLeft w:val="0"/>
      <w:marRight w:val="0"/>
      <w:marTop w:val="0"/>
      <w:marBottom w:val="0"/>
      <w:divBdr>
        <w:top w:val="none" w:sz="0" w:space="0" w:color="auto"/>
        <w:left w:val="none" w:sz="0" w:space="0" w:color="auto"/>
        <w:bottom w:val="none" w:sz="0" w:space="0" w:color="auto"/>
        <w:right w:val="none" w:sz="0" w:space="0" w:color="auto"/>
      </w:divBdr>
    </w:div>
    <w:div w:id="32191724">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53433198">
      <w:bodyDiv w:val="1"/>
      <w:marLeft w:val="0"/>
      <w:marRight w:val="0"/>
      <w:marTop w:val="0"/>
      <w:marBottom w:val="0"/>
      <w:divBdr>
        <w:top w:val="none" w:sz="0" w:space="0" w:color="auto"/>
        <w:left w:val="none" w:sz="0" w:space="0" w:color="auto"/>
        <w:bottom w:val="none" w:sz="0" w:space="0" w:color="auto"/>
        <w:right w:val="none" w:sz="0" w:space="0" w:color="auto"/>
      </w:divBdr>
    </w:div>
    <w:div w:id="59207600">
      <w:bodyDiv w:val="1"/>
      <w:marLeft w:val="0"/>
      <w:marRight w:val="0"/>
      <w:marTop w:val="0"/>
      <w:marBottom w:val="0"/>
      <w:divBdr>
        <w:top w:val="none" w:sz="0" w:space="0" w:color="auto"/>
        <w:left w:val="none" w:sz="0" w:space="0" w:color="auto"/>
        <w:bottom w:val="none" w:sz="0" w:space="0" w:color="auto"/>
        <w:right w:val="none" w:sz="0" w:space="0" w:color="auto"/>
      </w:divBdr>
    </w:div>
    <w:div w:id="63575372">
      <w:bodyDiv w:val="1"/>
      <w:marLeft w:val="0"/>
      <w:marRight w:val="0"/>
      <w:marTop w:val="0"/>
      <w:marBottom w:val="0"/>
      <w:divBdr>
        <w:top w:val="none" w:sz="0" w:space="0" w:color="auto"/>
        <w:left w:val="none" w:sz="0" w:space="0" w:color="auto"/>
        <w:bottom w:val="none" w:sz="0" w:space="0" w:color="auto"/>
        <w:right w:val="none" w:sz="0" w:space="0" w:color="auto"/>
      </w:divBdr>
    </w:div>
    <w:div w:id="64181893">
      <w:bodyDiv w:val="1"/>
      <w:marLeft w:val="0"/>
      <w:marRight w:val="0"/>
      <w:marTop w:val="0"/>
      <w:marBottom w:val="0"/>
      <w:divBdr>
        <w:top w:val="none" w:sz="0" w:space="0" w:color="auto"/>
        <w:left w:val="none" w:sz="0" w:space="0" w:color="auto"/>
        <w:bottom w:val="none" w:sz="0" w:space="0" w:color="auto"/>
        <w:right w:val="none" w:sz="0" w:space="0" w:color="auto"/>
      </w:divBdr>
    </w:div>
    <w:div w:id="65882675">
      <w:bodyDiv w:val="1"/>
      <w:marLeft w:val="0"/>
      <w:marRight w:val="0"/>
      <w:marTop w:val="0"/>
      <w:marBottom w:val="0"/>
      <w:divBdr>
        <w:top w:val="none" w:sz="0" w:space="0" w:color="auto"/>
        <w:left w:val="none" w:sz="0" w:space="0" w:color="auto"/>
        <w:bottom w:val="none" w:sz="0" w:space="0" w:color="auto"/>
        <w:right w:val="none" w:sz="0" w:space="0" w:color="auto"/>
      </w:divBdr>
    </w:div>
    <w:div w:id="94328134">
      <w:bodyDiv w:val="1"/>
      <w:marLeft w:val="0"/>
      <w:marRight w:val="0"/>
      <w:marTop w:val="0"/>
      <w:marBottom w:val="0"/>
      <w:divBdr>
        <w:top w:val="none" w:sz="0" w:space="0" w:color="auto"/>
        <w:left w:val="none" w:sz="0" w:space="0" w:color="auto"/>
        <w:bottom w:val="none" w:sz="0" w:space="0" w:color="auto"/>
        <w:right w:val="none" w:sz="0" w:space="0" w:color="auto"/>
      </w:divBdr>
    </w:div>
    <w:div w:id="100687800">
      <w:bodyDiv w:val="1"/>
      <w:marLeft w:val="0"/>
      <w:marRight w:val="0"/>
      <w:marTop w:val="0"/>
      <w:marBottom w:val="0"/>
      <w:divBdr>
        <w:top w:val="none" w:sz="0" w:space="0" w:color="auto"/>
        <w:left w:val="none" w:sz="0" w:space="0" w:color="auto"/>
        <w:bottom w:val="none" w:sz="0" w:space="0" w:color="auto"/>
        <w:right w:val="none" w:sz="0" w:space="0" w:color="auto"/>
      </w:divBdr>
    </w:div>
    <w:div w:id="103623854">
      <w:bodyDiv w:val="1"/>
      <w:marLeft w:val="0"/>
      <w:marRight w:val="0"/>
      <w:marTop w:val="0"/>
      <w:marBottom w:val="0"/>
      <w:divBdr>
        <w:top w:val="none" w:sz="0" w:space="0" w:color="auto"/>
        <w:left w:val="none" w:sz="0" w:space="0" w:color="auto"/>
        <w:bottom w:val="none" w:sz="0" w:space="0" w:color="auto"/>
        <w:right w:val="none" w:sz="0" w:space="0" w:color="auto"/>
      </w:divBdr>
    </w:div>
    <w:div w:id="105740921">
      <w:bodyDiv w:val="1"/>
      <w:marLeft w:val="0"/>
      <w:marRight w:val="0"/>
      <w:marTop w:val="0"/>
      <w:marBottom w:val="0"/>
      <w:divBdr>
        <w:top w:val="none" w:sz="0" w:space="0" w:color="auto"/>
        <w:left w:val="none" w:sz="0" w:space="0" w:color="auto"/>
        <w:bottom w:val="none" w:sz="0" w:space="0" w:color="auto"/>
        <w:right w:val="none" w:sz="0" w:space="0" w:color="auto"/>
      </w:divBdr>
    </w:div>
    <w:div w:id="114176593">
      <w:bodyDiv w:val="1"/>
      <w:marLeft w:val="0"/>
      <w:marRight w:val="0"/>
      <w:marTop w:val="0"/>
      <w:marBottom w:val="0"/>
      <w:divBdr>
        <w:top w:val="none" w:sz="0" w:space="0" w:color="auto"/>
        <w:left w:val="none" w:sz="0" w:space="0" w:color="auto"/>
        <w:bottom w:val="none" w:sz="0" w:space="0" w:color="auto"/>
        <w:right w:val="none" w:sz="0" w:space="0" w:color="auto"/>
      </w:divBdr>
    </w:div>
    <w:div w:id="131290855">
      <w:bodyDiv w:val="1"/>
      <w:marLeft w:val="0"/>
      <w:marRight w:val="0"/>
      <w:marTop w:val="0"/>
      <w:marBottom w:val="0"/>
      <w:divBdr>
        <w:top w:val="none" w:sz="0" w:space="0" w:color="auto"/>
        <w:left w:val="none" w:sz="0" w:space="0" w:color="auto"/>
        <w:bottom w:val="none" w:sz="0" w:space="0" w:color="auto"/>
        <w:right w:val="none" w:sz="0" w:space="0" w:color="auto"/>
      </w:divBdr>
    </w:div>
    <w:div w:id="132138860">
      <w:bodyDiv w:val="1"/>
      <w:marLeft w:val="0"/>
      <w:marRight w:val="0"/>
      <w:marTop w:val="0"/>
      <w:marBottom w:val="0"/>
      <w:divBdr>
        <w:top w:val="none" w:sz="0" w:space="0" w:color="auto"/>
        <w:left w:val="none" w:sz="0" w:space="0" w:color="auto"/>
        <w:bottom w:val="none" w:sz="0" w:space="0" w:color="auto"/>
        <w:right w:val="none" w:sz="0" w:space="0" w:color="auto"/>
      </w:divBdr>
    </w:div>
    <w:div w:id="146672331">
      <w:bodyDiv w:val="1"/>
      <w:marLeft w:val="0"/>
      <w:marRight w:val="0"/>
      <w:marTop w:val="0"/>
      <w:marBottom w:val="0"/>
      <w:divBdr>
        <w:top w:val="none" w:sz="0" w:space="0" w:color="auto"/>
        <w:left w:val="none" w:sz="0" w:space="0" w:color="auto"/>
        <w:bottom w:val="none" w:sz="0" w:space="0" w:color="auto"/>
        <w:right w:val="none" w:sz="0" w:space="0" w:color="auto"/>
      </w:divBdr>
    </w:div>
    <w:div w:id="175661500">
      <w:bodyDiv w:val="1"/>
      <w:marLeft w:val="0"/>
      <w:marRight w:val="0"/>
      <w:marTop w:val="0"/>
      <w:marBottom w:val="0"/>
      <w:divBdr>
        <w:top w:val="none" w:sz="0" w:space="0" w:color="auto"/>
        <w:left w:val="none" w:sz="0" w:space="0" w:color="auto"/>
        <w:bottom w:val="none" w:sz="0" w:space="0" w:color="auto"/>
        <w:right w:val="none" w:sz="0" w:space="0" w:color="auto"/>
      </w:divBdr>
    </w:div>
    <w:div w:id="198277644">
      <w:bodyDiv w:val="1"/>
      <w:marLeft w:val="0"/>
      <w:marRight w:val="0"/>
      <w:marTop w:val="0"/>
      <w:marBottom w:val="0"/>
      <w:divBdr>
        <w:top w:val="none" w:sz="0" w:space="0" w:color="auto"/>
        <w:left w:val="none" w:sz="0" w:space="0" w:color="auto"/>
        <w:bottom w:val="none" w:sz="0" w:space="0" w:color="auto"/>
        <w:right w:val="none" w:sz="0" w:space="0" w:color="auto"/>
      </w:divBdr>
    </w:div>
    <w:div w:id="202638669">
      <w:bodyDiv w:val="1"/>
      <w:marLeft w:val="0"/>
      <w:marRight w:val="0"/>
      <w:marTop w:val="0"/>
      <w:marBottom w:val="0"/>
      <w:divBdr>
        <w:top w:val="none" w:sz="0" w:space="0" w:color="auto"/>
        <w:left w:val="none" w:sz="0" w:space="0" w:color="auto"/>
        <w:bottom w:val="none" w:sz="0" w:space="0" w:color="auto"/>
        <w:right w:val="none" w:sz="0" w:space="0" w:color="auto"/>
      </w:divBdr>
    </w:div>
    <w:div w:id="206184070">
      <w:bodyDiv w:val="1"/>
      <w:marLeft w:val="0"/>
      <w:marRight w:val="0"/>
      <w:marTop w:val="0"/>
      <w:marBottom w:val="0"/>
      <w:divBdr>
        <w:top w:val="none" w:sz="0" w:space="0" w:color="auto"/>
        <w:left w:val="none" w:sz="0" w:space="0" w:color="auto"/>
        <w:bottom w:val="none" w:sz="0" w:space="0" w:color="auto"/>
        <w:right w:val="none" w:sz="0" w:space="0" w:color="auto"/>
      </w:divBdr>
    </w:div>
    <w:div w:id="244187659">
      <w:bodyDiv w:val="1"/>
      <w:marLeft w:val="0"/>
      <w:marRight w:val="0"/>
      <w:marTop w:val="0"/>
      <w:marBottom w:val="0"/>
      <w:divBdr>
        <w:top w:val="none" w:sz="0" w:space="0" w:color="auto"/>
        <w:left w:val="none" w:sz="0" w:space="0" w:color="auto"/>
        <w:bottom w:val="none" w:sz="0" w:space="0" w:color="auto"/>
        <w:right w:val="none" w:sz="0" w:space="0" w:color="auto"/>
      </w:divBdr>
    </w:div>
    <w:div w:id="259340052">
      <w:bodyDiv w:val="1"/>
      <w:marLeft w:val="0"/>
      <w:marRight w:val="0"/>
      <w:marTop w:val="0"/>
      <w:marBottom w:val="0"/>
      <w:divBdr>
        <w:top w:val="none" w:sz="0" w:space="0" w:color="auto"/>
        <w:left w:val="none" w:sz="0" w:space="0" w:color="auto"/>
        <w:bottom w:val="none" w:sz="0" w:space="0" w:color="auto"/>
        <w:right w:val="none" w:sz="0" w:space="0" w:color="auto"/>
      </w:divBdr>
    </w:div>
    <w:div w:id="260799161">
      <w:bodyDiv w:val="1"/>
      <w:marLeft w:val="0"/>
      <w:marRight w:val="0"/>
      <w:marTop w:val="0"/>
      <w:marBottom w:val="0"/>
      <w:divBdr>
        <w:top w:val="none" w:sz="0" w:space="0" w:color="auto"/>
        <w:left w:val="none" w:sz="0" w:space="0" w:color="auto"/>
        <w:bottom w:val="none" w:sz="0" w:space="0" w:color="auto"/>
        <w:right w:val="none" w:sz="0" w:space="0" w:color="auto"/>
      </w:divBdr>
    </w:div>
    <w:div w:id="288434808">
      <w:bodyDiv w:val="1"/>
      <w:marLeft w:val="0"/>
      <w:marRight w:val="0"/>
      <w:marTop w:val="0"/>
      <w:marBottom w:val="0"/>
      <w:divBdr>
        <w:top w:val="none" w:sz="0" w:space="0" w:color="auto"/>
        <w:left w:val="none" w:sz="0" w:space="0" w:color="auto"/>
        <w:bottom w:val="none" w:sz="0" w:space="0" w:color="auto"/>
        <w:right w:val="none" w:sz="0" w:space="0" w:color="auto"/>
      </w:divBdr>
    </w:div>
    <w:div w:id="294802598">
      <w:bodyDiv w:val="1"/>
      <w:marLeft w:val="0"/>
      <w:marRight w:val="0"/>
      <w:marTop w:val="0"/>
      <w:marBottom w:val="0"/>
      <w:divBdr>
        <w:top w:val="none" w:sz="0" w:space="0" w:color="auto"/>
        <w:left w:val="none" w:sz="0" w:space="0" w:color="auto"/>
        <w:bottom w:val="none" w:sz="0" w:space="0" w:color="auto"/>
        <w:right w:val="none" w:sz="0" w:space="0" w:color="auto"/>
      </w:divBdr>
    </w:div>
    <w:div w:id="328825285">
      <w:bodyDiv w:val="1"/>
      <w:marLeft w:val="0"/>
      <w:marRight w:val="0"/>
      <w:marTop w:val="0"/>
      <w:marBottom w:val="0"/>
      <w:divBdr>
        <w:top w:val="none" w:sz="0" w:space="0" w:color="auto"/>
        <w:left w:val="none" w:sz="0" w:space="0" w:color="auto"/>
        <w:bottom w:val="none" w:sz="0" w:space="0" w:color="auto"/>
        <w:right w:val="none" w:sz="0" w:space="0" w:color="auto"/>
      </w:divBdr>
    </w:div>
    <w:div w:id="348063858">
      <w:bodyDiv w:val="1"/>
      <w:marLeft w:val="0"/>
      <w:marRight w:val="0"/>
      <w:marTop w:val="0"/>
      <w:marBottom w:val="0"/>
      <w:divBdr>
        <w:top w:val="none" w:sz="0" w:space="0" w:color="auto"/>
        <w:left w:val="none" w:sz="0" w:space="0" w:color="auto"/>
        <w:bottom w:val="none" w:sz="0" w:space="0" w:color="auto"/>
        <w:right w:val="none" w:sz="0" w:space="0" w:color="auto"/>
      </w:divBdr>
    </w:div>
    <w:div w:id="383214546">
      <w:bodyDiv w:val="1"/>
      <w:marLeft w:val="0"/>
      <w:marRight w:val="0"/>
      <w:marTop w:val="0"/>
      <w:marBottom w:val="0"/>
      <w:divBdr>
        <w:top w:val="none" w:sz="0" w:space="0" w:color="auto"/>
        <w:left w:val="none" w:sz="0" w:space="0" w:color="auto"/>
        <w:bottom w:val="none" w:sz="0" w:space="0" w:color="auto"/>
        <w:right w:val="none" w:sz="0" w:space="0" w:color="auto"/>
      </w:divBdr>
    </w:div>
    <w:div w:id="398678239">
      <w:bodyDiv w:val="1"/>
      <w:marLeft w:val="0"/>
      <w:marRight w:val="0"/>
      <w:marTop w:val="0"/>
      <w:marBottom w:val="0"/>
      <w:divBdr>
        <w:top w:val="none" w:sz="0" w:space="0" w:color="auto"/>
        <w:left w:val="none" w:sz="0" w:space="0" w:color="auto"/>
        <w:bottom w:val="none" w:sz="0" w:space="0" w:color="auto"/>
        <w:right w:val="none" w:sz="0" w:space="0" w:color="auto"/>
      </w:divBdr>
    </w:div>
    <w:div w:id="417294949">
      <w:bodyDiv w:val="1"/>
      <w:marLeft w:val="0"/>
      <w:marRight w:val="0"/>
      <w:marTop w:val="0"/>
      <w:marBottom w:val="0"/>
      <w:divBdr>
        <w:top w:val="none" w:sz="0" w:space="0" w:color="auto"/>
        <w:left w:val="none" w:sz="0" w:space="0" w:color="auto"/>
        <w:bottom w:val="none" w:sz="0" w:space="0" w:color="auto"/>
        <w:right w:val="none" w:sz="0" w:space="0" w:color="auto"/>
      </w:divBdr>
    </w:div>
    <w:div w:id="426729651">
      <w:bodyDiv w:val="1"/>
      <w:marLeft w:val="0"/>
      <w:marRight w:val="0"/>
      <w:marTop w:val="0"/>
      <w:marBottom w:val="0"/>
      <w:divBdr>
        <w:top w:val="none" w:sz="0" w:space="0" w:color="auto"/>
        <w:left w:val="none" w:sz="0" w:space="0" w:color="auto"/>
        <w:bottom w:val="none" w:sz="0" w:space="0" w:color="auto"/>
        <w:right w:val="none" w:sz="0" w:space="0" w:color="auto"/>
      </w:divBdr>
    </w:div>
    <w:div w:id="449517414">
      <w:bodyDiv w:val="1"/>
      <w:marLeft w:val="0"/>
      <w:marRight w:val="0"/>
      <w:marTop w:val="0"/>
      <w:marBottom w:val="0"/>
      <w:divBdr>
        <w:top w:val="none" w:sz="0" w:space="0" w:color="auto"/>
        <w:left w:val="none" w:sz="0" w:space="0" w:color="auto"/>
        <w:bottom w:val="none" w:sz="0" w:space="0" w:color="auto"/>
        <w:right w:val="none" w:sz="0" w:space="0" w:color="auto"/>
      </w:divBdr>
    </w:div>
    <w:div w:id="453212572">
      <w:bodyDiv w:val="1"/>
      <w:marLeft w:val="0"/>
      <w:marRight w:val="0"/>
      <w:marTop w:val="0"/>
      <w:marBottom w:val="0"/>
      <w:divBdr>
        <w:top w:val="none" w:sz="0" w:space="0" w:color="auto"/>
        <w:left w:val="none" w:sz="0" w:space="0" w:color="auto"/>
        <w:bottom w:val="none" w:sz="0" w:space="0" w:color="auto"/>
        <w:right w:val="none" w:sz="0" w:space="0" w:color="auto"/>
      </w:divBdr>
    </w:div>
    <w:div w:id="454100141">
      <w:bodyDiv w:val="1"/>
      <w:marLeft w:val="0"/>
      <w:marRight w:val="0"/>
      <w:marTop w:val="0"/>
      <w:marBottom w:val="0"/>
      <w:divBdr>
        <w:top w:val="none" w:sz="0" w:space="0" w:color="auto"/>
        <w:left w:val="none" w:sz="0" w:space="0" w:color="auto"/>
        <w:bottom w:val="none" w:sz="0" w:space="0" w:color="auto"/>
        <w:right w:val="none" w:sz="0" w:space="0" w:color="auto"/>
      </w:divBdr>
    </w:div>
    <w:div w:id="475876695">
      <w:bodyDiv w:val="1"/>
      <w:marLeft w:val="0"/>
      <w:marRight w:val="0"/>
      <w:marTop w:val="0"/>
      <w:marBottom w:val="0"/>
      <w:divBdr>
        <w:top w:val="none" w:sz="0" w:space="0" w:color="auto"/>
        <w:left w:val="none" w:sz="0" w:space="0" w:color="auto"/>
        <w:bottom w:val="none" w:sz="0" w:space="0" w:color="auto"/>
        <w:right w:val="none" w:sz="0" w:space="0" w:color="auto"/>
      </w:divBdr>
    </w:div>
    <w:div w:id="479883017">
      <w:bodyDiv w:val="1"/>
      <w:marLeft w:val="0"/>
      <w:marRight w:val="0"/>
      <w:marTop w:val="0"/>
      <w:marBottom w:val="0"/>
      <w:divBdr>
        <w:top w:val="none" w:sz="0" w:space="0" w:color="auto"/>
        <w:left w:val="none" w:sz="0" w:space="0" w:color="auto"/>
        <w:bottom w:val="none" w:sz="0" w:space="0" w:color="auto"/>
        <w:right w:val="none" w:sz="0" w:space="0" w:color="auto"/>
      </w:divBdr>
    </w:div>
    <w:div w:id="492987717">
      <w:bodyDiv w:val="1"/>
      <w:marLeft w:val="0"/>
      <w:marRight w:val="0"/>
      <w:marTop w:val="0"/>
      <w:marBottom w:val="0"/>
      <w:divBdr>
        <w:top w:val="none" w:sz="0" w:space="0" w:color="auto"/>
        <w:left w:val="none" w:sz="0" w:space="0" w:color="auto"/>
        <w:bottom w:val="none" w:sz="0" w:space="0" w:color="auto"/>
        <w:right w:val="none" w:sz="0" w:space="0" w:color="auto"/>
      </w:divBdr>
    </w:div>
    <w:div w:id="494078288">
      <w:bodyDiv w:val="1"/>
      <w:marLeft w:val="0"/>
      <w:marRight w:val="0"/>
      <w:marTop w:val="0"/>
      <w:marBottom w:val="0"/>
      <w:divBdr>
        <w:top w:val="none" w:sz="0" w:space="0" w:color="auto"/>
        <w:left w:val="none" w:sz="0" w:space="0" w:color="auto"/>
        <w:bottom w:val="none" w:sz="0" w:space="0" w:color="auto"/>
        <w:right w:val="none" w:sz="0" w:space="0" w:color="auto"/>
      </w:divBdr>
    </w:div>
    <w:div w:id="510872443">
      <w:bodyDiv w:val="1"/>
      <w:marLeft w:val="0"/>
      <w:marRight w:val="0"/>
      <w:marTop w:val="0"/>
      <w:marBottom w:val="0"/>
      <w:divBdr>
        <w:top w:val="none" w:sz="0" w:space="0" w:color="auto"/>
        <w:left w:val="none" w:sz="0" w:space="0" w:color="auto"/>
        <w:bottom w:val="none" w:sz="0" w:space="0" w:color="auto"/>
        <w:right w:val="none" w:sz="0" w:space="0" w:color="auto"/>
      </w:divBdr>
    </w:div>
    <w:div w:id="515383996">
      <w:bodyDiv w:val="1"/>
      <w:marLeft w:val="0"/>
      <w:marRight w:val="0"/>
      <w:marTop w:val="0"/>
      <w:marBottom w:val="0"/>
      <w:divBdr>
        <w:top w:val="none" w:sz="0" w:space="0" w:color="auto"/>
        <w:left w:val="none" w:sz="0" w:space="0" w:color="auto"/>
        <w:bottom w:val="none" w:sz="0" w:space="0" w:color="auto"/>
        <w:right w:val="none" w:sz="0" w:space="0" w:color="auto"/>
      </w:divBdr>
    </w:div>
    <w:div w:id="558177306">
      <w:bodyDiv w:val="1"/>
      <w:marLeft w:val="0"/>
      <w:marRight w:val="0"/>
      <w:marTop w:val="0"/>
      <w:marBottom w:val="0"/>
      <w:divBdr>
        <w:top w:val="none" w:sz="0" w:space="0" w:color="auto"/>
        <w:left w:val="none" w:sz="0" w:space="0" w:color="auto"/>
        <w:bottom w:val="none" w:sz="0" w:space="0" w:color="auto"/>
        <w:right w:val="none" w:sz="0" w:space="0" w:color="auto"/>
      </w:divBdr>
    </w:div>
    <w:div w:id="588461745">
      <w:bodyDiv w:val="1"/>
      <w:marLeft w:val="0"/>
      <w:marRight w:val="0"/>
      <w:marTop w:val="0"/>
      <w:marBottom w:val="0"/>
      <w:divBdr>
        <w:top w:val="none" w:sz="0" w:space="0" w:color="auto"/>
        <w:left w:val="none" w:sz="0" w:space="0" w:color="auto"/>
        <w:bottom w:val="none" w:sz="0" w:space="0" w:color="auto"/>
        <w:right w:val="none" w:sz="0" w:space="0" w:color="auto"/>
      </w:divBdr>
    </w:div>
    <w:div w:id="588469044">
      <w:bodyDiv w:val="1"/>
      <w:marLeft w:val="0"/>
      <w:marRight w:val="0"/>
      <w:marTop w:val="0"/>
      <w:marBottom w:val="0"/>
      <w:divBdr>
        <w:top w:val="none" w:sz="0" w:space="0" w:color="auto"/>
        <w:left w:val="none" w:sz="0" w:space="0" w:color="auto"/>
        <w:bottom w:val="none" w:sz="0" w:space="0" w:color="auto"/>
        <w:right w:val="none" w:sz="0" w:space="0" w:color="auto"/>
      </w:divBdr>
    </w:div>
    <w:div w:id="596643324">
      <w:bodyDiv w:val="1"/>
      <w:marLeft w:val="0"/>
      <w:marRight w:val="0"/>
      <w:marTop w:val="0"/>
      <w:marBottom w:val="0"/>
      <w:divBdr>
        <w:top w:val="none" w:sz="0" w:space="0" w:color="auto"/>
        <w:left w:val="none" w:sz="0" w:space="0" w:color="auto"/>
        <w:bottom w:val="none" w:sz="0" w:space="0" w:color="auto"/>
        <w:right w:val="none" w:sz="0" w:space="0" w:color="auto"/>
      </w:divBdr>
    </w:div>
    <w:div w:id="610623416">
      <w:bodyDiv w:val="1"/>
      <w:marLeft w:val="0"/>
      <w:marRight w:val="0"/>
      <w:marTop w:val="0"/>
      <w:marBottom w:val="0"/>
      <w:divBdr>
        <w:top w:val="none" w:sz="0" w:space="0" w:color="auto"/>
        <w:left w:val="none" w:sz="0" w:space="0" w:color="auto"/>
        <w:bottom w:val="none" w:sz="0" w:space="0" w:color="auto"/>
        <w:right w:val="none" w:sz="0" w:space="0" w:color="auto"/>
      </w:divBdr>
    </w:div>
    <w:div w:id="623266696">
      <w:bodyDiv w:val="1"/>
      <w:marLeft w:val="0"/>
      <w:marRight w:val="0"/>
      <w:marTop w:val="0"/>
      <w:marBottom w:val="0"/>
      <w:divBdr>
        <w:top w:val="none" w:sz="0" w:space="0" w:color="auto"/>
        <w:left w:val="none" w:sz="0" w:space="0" w:color="auto"/>
        <w:bottom w:val="none" w:sz="0" w:space="0" w:color="auto"/>
        <w:right w:val="none" w:sz="0" w:space="0" w:color="auto"/>
      </w:divBdr>
    </w:div>
    <w:div w:id="624697972">
      <w:bodyDiv w:val="1"/>
      <w:marLeft w:val="0"/>
      <w:marRight w:val="0"/>
      <w:marTop w:val="0"/>
      <w:marBottom w:val="0"/>
      <w:divBdr>
        <w:top w:val="none" w:sz="0" w:space="0" w:color="auto"/>
        <w:left w:val="none" w:sz="0" w:space="0" w:color="auto"/>
        <w:bottom w:val="none" w:sz="0" w:space="0" w:color="auto"/>
        <w:right w:val="none" w:sz="0" w:space="0" w:color="auto"/>
      </w:divBdr>
    </w:div>
    <w:div w:id="629750960">
      <w:bodyDiv w:val="1"/>
      <w:marLeft w:val="0"/>
      <w:marRight w:val="0"/>
      <w:marTop w:val="0"/>
      <w:marBottom w:val="0"/>
      <w:divBdr>
        <w:top w:val="none" w:sz="0" w:space="0" w:color="auto"/>
        <w:left w:val="none" w:sz="0" w:space="0" w:color="auto"/>
        <w:bottom w:val="none" w:sz="0" w:space="0" w:color="auto"/>
        <w:right w:val="none" w:sz="0" w:space="0" w:color="auto"/>
      </w:divBdr>
    </w:div>
    <w:div w:id="670453038">
      <w:bodyDiv w:val="1"/>
      <w:marLeft w:val="0"/>
      <w:marRight w:val="0"/>
      <w:marTop w:val="0"/>
      <w:marBottom w:val="0"/>
      <w:divBdr>
        <w:top w:val="none" w:sz="0" w:space="0" w:color="auto"/>
        <w:left w:val="none" w:sz="0" w:space="0" w:color="auto"/>
        <w:bottom w:val="none" w:sz="0" w:space="0" w:color="auto"/>
        <w:right w:val="none" w:sz="0" w:space="0" w:color="auto"/>
      </w:divBdr>
    </w:div>
    <w:div w:id="681669221">
      <w:bodyDiv w:val="1"/>
      <w:marLeft w:val="0"/>
      <w:marRight w:val="0"/>
      <w:marTop w:val="0"/>
      <w:marBottom w:val="0"/>
      <w:divBdr>
        <w:top w:val="none" w:sz="0" w:space="0" w:color="auto"/>
        <w:left w:val="none" w:sz="0" w:space="0" w:color="auto"/>
        <w:bottom w:val="none" w:sz="0" w:space="0" w:color="auto"/>
        <w:right w:val="none" w:sz="0" w:space="0" w:color="auto"/>
      </w:divBdr>
    </w:div>
    <w:div w:id="701128887">
      <w:bodyDiv w:val="1"/>
      <w:marLeft w:val="0"/>
      <w:marRight w:val="0"/>
      <w:marTop w:val="0"/>
      <w:marBottom w:val="0"/>
      <w:divBdr>
        <w:top w:val="none" w:sz="0" w:space="0" w:color="auto"/>
        <w:left w:val="none" w:sz="0" w:space="0" w:color="auto"/>
        <w:bottom w:val="none" w:sz="0" w:space="0" w:color="auto"/>
        <w:right w:val="none" w:sz="0" w:space="0" w:color="auto"/>
      </w:divBdr>
    </w:div>
    <w:div w:id="712510027">
      <w:bodyDiv w:val="1"/>
      <w:marLeft w:val="0"/>
      <w:marRight w:val="0"/>
      <w:marTop w:val="0"/>
      <w:marBottom w:val="0"/>
      <w:divBdr>
        <w:top w:val="none" w:sz="0" w:space="0" w:color="auto"/>
        <w:left w:val="none" w:sz="0" w:space="0" w:color="auto"/>
        <w:bottom w:val="none" w:sz="0" w:space="0" w:color="auto"/>
        <w:right w:val="none" w:sz="0" w:space="0" w:color="auto"/>
      </w:divBdr>
    </w:div>
    <w:div w:id="737555331">
      <w:bodyDiv w:val="1"/>
      <w:marLeft w:val="0"/>
      <w:marRight w:val="0"/>
      <w:marTop w:val="0"/>
      <w:marBottom w:val="0"/>
      <w:divBdr>
        <w:top w:val="none" w:sz="0" w:space="0" w:color="auto"/>
        <w:left w:val="none" w:sz="0" w:space="0" w:color="auto"/>
        <w:bottom w:val="none" w:sz="0" w:space="0" w:color="auto"/>
        <w:right w:val="none" w:sz="0" w:space="0" w:color="auto"/>
      </w:divBdr>
    </w:div>
    <w:div w:id="741297847">
      <w:bodyDiv w:val="1"/>
      <w:marLeft w:val="0"/>
      <w:marRight w:val="0"/>
      <w:marTop w:val="0"/>
      <w:marBottom w:val="0"/>
      <w:divBdr>
        <w:top w:val="none" w:sz="0" w:space="0" w:color="auto"/>
        <w:left w:val="none" w:sz="0" w:space="0" w:color="auto"/>
        <w:bottom w:val="none" w:sz="0" w:space="0" w:color="auto"/>
        <w:right w:val="none" w:sz="0" w:space="0" w:color="auto"/>
      </w:divBdr>
    </w:div>
    <w:div w:id="762576924">
      <w:bodyDiv w:val="1"/>
      <w:marLeft w:val="0"/>
      <w:marRight w:val="0"/>
      <w:marTop w:val="0"/>
      <w:marBottom w:val="0"/>
      <w:divBdr>
        <w:top w:val="none" w:sz="0" w:space="0" w:color="auto"/>
        <w:left w:val="none" w:sz="0" w:space="0" w:color="auto"/>
        <w:bottom w:val="none" w:sz="0" w:space="0" w:color="auto"/>
        <w:right w:val="none" w:sz="0" w:space="0" w:color="auto"/>
      </w:divBdr>
    </w:div>
    <w:div w:id="801729094">
      <w:bodyDiv w:val="1"/>
      <w:marLeft w:val="0"/>
      <w:marRight w:val="0"/>
      <w:marTop w:val="0"/>
      <w:marBottom w:val="0"/>
      <w:divBdr>
        <w:top w:val="none" w:sz="0" w:space="0" w:color="auto"/>
        <w:left w:val="none" w:sz="0" w:space="0" w:color="auto"/>
        <w:bottom w:val="none" w:sz="0" w:space="0" w:color="auto"/>
        <w:right w:val="none" w:sz="0" w:space="0" w:color="auto"/>
      </w:divBdr>
      <w:divsChild>
        <w:div w:id="417678729">
          <w:marLeft w:val="0"/>
          <w:marRight w:val="0"/>
          <w:marTop w:val="0"/>
          <w:marBottom w:val="0"/>
          <w:divBdr>
            <w:top w:val="none" w:sz="0" w:space="0" w:color="auto"/>
            <w:left w:val="none" w:sz="0" w:space="0" w:color="auto"/>
            <w:bottom w:val="none" w:sz="0" w:space="0" w:color="auto"/>
            <w:right w:val="none" w:sz="0" w:space="0" w:color="auto"/>
          </w:divBdr>
        </w:div>
        <w:div w:id="1188449472">
          <w:marLeft w:val="0"/>
          <w:marRight w:val="0"/>
          <w:marTop w:val="0"/>
          <w:marBottom w:val="0"/>
          <w:divBdr>
            <w:top w:val="none" w:sz="0" w:space="0" w:color="auto"/>
            <w:left w:val="none" w:sz="0" w:space="0" w:color="auto"/>
            <w:bottom w:val="none" w:sz="0" w:space="0" w:color="auto"/>
            <w:right w:val="none" w:sz="0" w:space="0" w:color="auto"/>
          </w:divBdr>
        </w:div>
        <w:div w:id="2122719765">
          <w:marLeft w:val="0"/>
          <w:marRight w:val="0"/>
          <w:marTop w:val="0"/>
          <w:marBottom w:val="0"/>
          <w:divBdr>
            <w:top w:val="none" w:sz="0" w:space="0" w:color="auto"/>
            <w:left w:val="none" w:sz="0" w:space="0" w:color="auto"/>
            <w:bottom w:val="none" w:sz="0" w:space="0" w:color="auto"/>
            <w:right w:val="none" w:sz="0" w:space="0" w:color="auto"/>
          </w:divBdr>
        </w:div>
      </w:divsChild>
    </w:div>
    <w:div w:id="823738901">
      <w:bodyDiv w:val="1"/>
      <w:marLeft w:val="0"/>
      <w:marRight w:val="0"/>
      <w:marTop w:val="0"/>
      <w:marBottom w:val="0"/>
      <w:divBdr>
        <w:top w:val="none" w:sz="0" w:space="0" w:color="auto"/>
        <w:left w:val="none" w:sz="0" w:space="0" w:color="auto"/>
        <w:bottom w:val="none" w:sz="0" w:space="0" w:color="auto"/>
        <w:right w:val="none" w:sz="0" w:space="0" w:color="auto"/>
      </w:divBdr>
    </w:div>
    <w:div w:id="907346079">
      <w:bodyDiv w:val="1"/>
      <w:marLeft w:val="0"/>
      <w:marRight w:val="0"/>
      <w:marTop w:val="0"/>
      <w:marBottom w:val="0"/>
      <w:divBdr>
        <w:top w:val="none" w:sz="0" w:space="0" w:color="auto"/>
        <w:left w:val="none" w:sz="0" w:space="0" w:color="auto"/>
        <w:bottom w:val="none" w:sz="0" w:space="0" w:color="auto"/>
        <w:right w:val="none" w:sz="0" w:space="0" w:color="auto"/>
      </w:divBdr>
    </w:div>
    <w:div w:id="928588611">
      <w:bodyDiv w:val="1"/>
      <w:marLeft w:val="0"/>
      <w:marRight w:val="0"/>
      <w:marTop w:val="0"/>
      <w:marBottom w:val="0"/>
      <w:divBdr>
        <w:top w:val="none" w:sz="0" w:space="0" w:color="auto"/>
        <w:left w:val="none" w:sz="0" w:space="0" w:color="auto"/>
        <w:bottom w:val="none" w:sz="0" w:space="0" w:color="auto"/>
        <w:right w:val="none" w:sz="0" w:space="0" w:color="auto"/>
      </w:divBdr>
    </w:div>
    <w:div w:id="929119971">
      <w:bodyDiv w:val="1"/>
      <w:marLeft w:val="0"/>
      <w:marRight w:val="0"/>
      <w:marTop w:val="0"/>
      <w:marBottom w:val="0"/>
      <w:divBdr>
        <w:top w:val="none" w:sz="0" w:space="0" w:color="auto"/>
        <w:left w:val="none" w:sz="0" w:space="0" w:color="auto"/>
        <w:bottom w:val="none" w:sz="0" w:space="0" w:color="auto"/>
        <w:right w:val="none" w:sz="0" w:space="0" w:color="auto"/>
      </w:divBdr>
    </w:div>
    <w:div w:id="947810837">
      <w:bodyDiv w:val="1"/>
      <w:marLeft w:val="0"/>
      <w:marRight w:val="0"/>
      <w:marTop w:val="0"/>
      <w:marBottom w:val="0"/>
      <w:divBdr>
        <w:top w:val="none" w:sz="0" w:space="0" w:color="auto"/>
        <w:left w:val="none" w:sz="0" w:space="0" w:color="auto"/>
        <w:bottom w:val="none" w:sz="0" w:space="0" w:color="auto"/>
        <w:right w:val="none" w:sz="0" w:space="0" w:color="auto"/>
      </w:divBdr>
    </w:div>
    <w:div w:id="955867448">
      <w:bodyDiv w:val="1"/>
      <w:marLeft w:val="0"/>
      <w:marRight w:val="0"/>
      <w:marTop w:val="0"/>
      <w:marBottom w:val="0"/>
      <w:divBdr>
        <w:top w:val="none" w:sz="0" w:space="0" w:color="auto"/>
        <w:left w:val="none" w:sz="0" w:space="0" w:color="auto"/>
        <w:bottom w:val="none" w:sz="0" w:space="0" w:color="auto"/>
        <w:right w:val="none" w:sz="0" w:space="0" w:color="auto"/>
      </w:divBdr>
    </w:div>
    <w:div w:id="964702516">
      <w:bodyDiv w:val="1"/>
      <w:marLeft w:val="0"/>
      <w:marRight w:val="0"/>
      <w:marTop w:val="0"/>
      <w:marBottom w:val="0"/>
      <w:divBdr>
        <w:top w:val="none" w:sz="0" w:space="0" w:color="auto"/>
        <w:left w:val="none" w:sz="0" w:space="0" w:color="auto"/>
        <w:bottom w:val="none" w:sz="0" w:space="0" w:color="auto"/>
        <w:right w:val="none" w:sz="0" w:space="0" w:color="auto"/>
      </w:divBdr>
    </w:div>
    <w:div w:id="964845405">
      <w:bodyDiv w:val="1"/>
      <w:marLeft w:val="0"/>
      <w:marRight w:val="0"/>
      <w:marTop w:val="0"/>
      <w:marBottom w:val="0"/>
      <w:divBdr>
        <w:top w:val="none" w:sz="0" w:space="0" w:color="auto"/>
        <w:left w:val="none" w:sz="0" w:space="0" w:color="auto"/>
        <w:bottom w:val="none" w:sz="0" w:space="0" w:color="auto"/>
        <w:right w:val="none" w:sz="0" w:space="0" w:color="auto"/>
      </w:divBdr>
    </w:div>
    <w:div w:id="966935925">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974022828">
      <w:bodyDiv w:val="1"/>
      <w:marLeft w:val="0"/>
      <w:marRight w:val="0"/>
      <w:marTop w:val="0"/>
      <w:marBottom w:val="0"/>
      <w:divBdr>
        <w:top w:val="none" w:sz="0" w:space="0" w:color="auto"/>
        <w:left w:val="none" w:sz="0" w:space="0" w:color="auto"/>
        <w:bottom w:val="none" w:sz="0" w:space="0" w:color="auto"/>
        <w:right w:val="none" w:sz="0" w:space="0" w:color="auto"/>
      </w:divBdr>
    </w:div>
    <w:div w:id="981885462">
      <w:bodyDiv w:val="1"/>
      <w:marLeft w:val="0"/>
      <w:marRight w:val="0"/>
      <w:marTop w:val="0"/>
      <w:marBottom w:val="0"/>
      <w:divBdr>
        <w:top w:val="none" w:sz="0" w:space="0" w:color="auto"/>
        <w:left w:val="none" w:sz="0" w:space="0" w:color="auto"/>
        <w:bottom w:val="none" w:sz="0" w:space="0" w:color="auto"/>
        <w:right w:val="none" w:sz="0" w:space="0" w:color="auto"/>
      </w:divBdr>
    </w:div>
    <w:div w:id="983388284">
      <w:bodyDiv w:val="1"/>
      <w:marLeft w:val="0"/>
      <w:marRight w:val="0"/>
      <w:marTop w:val="0"/>
      <w:marBottom w:val="0"/>
      <w:divBdr>
        <w:top w:val="none" w:sz="0" w:space="0" w:color="auto"/>
        <w:left w:val="none" w:sz="0" w:space="0" w:color="auto"/>
        <w:bottom w:val="none" w:sz="0" w:space="0" w:color="auto"/>
        <w:right w:val="none" w:sz="0" w:space="0" w:color="auto"/>
      </w:divBdr>
    </w:div>
    <w:div w:id="1021709835">
      <w:bodyDiv w:val="1"/>
      <w:marLeft w:val="0"/>
      <w:marRight w:val="0"/>
      <w:marTop w:val="0"/>
      <w:marBottom w:val="0"/>
      <w:divBdr>
        <w:top w:val="none" w:sz="0" w:space="0" w:color="auto"/>
        <w:left w:val="none" w:sz="0" w:space="0" w:color="auto"/>
        <w:bottom w:val="none" w:sz="0" w:space="0" w:color="auto"/>
        <w:right w:val="none" w:sz="0" w:space="0" w:color="auto"/>
      </w:divBdr>
    </w:div>
    <w:div w:id="1026174696">
      <w:bodyDiv w:val="1"/>
      <w:marLeft w:val="0"/>
      <w:marRight w:val="0"/>
      <w:marTop w:val="0"/>
      <w:marBottom w:val="0"/>
      <w:divBdr>
        <w:top w:val="none" w:sz="0" w:space="0" w:color="auto"/>
        <w:left w:val="none" w:sz="0" w:space="0" w:color="auto"/>
        <w:bottom w:val="none" w:sz="0" w:space="0" w:color="auto"/>
        <w:right w:val="none" w:sz="0" w:space="0" w:color="auto"/>
      </w:divBdr>
    </w:div>
    <w:div w:id="1026519347">
      <w:bodyDiv w:val="1"/>
      <w:marLeft w:val="0"/>
      <w:marRight w:val="0"/>
      <w:marTop w:val="0"/>
      <w:marBottom w:val="0"/>
      <w:divBdr>
        <w:top w:val="none" w:sz="0" w:space="0" w:color="auto"/>
        <w:left w:val="none" w:sz="0" w:space="0" w:color="auto"/>
        <w:bottom w:val="none" w:sz="0" w:space="0" w:color="auto"/>
        <w:right w:val="none" w:sz="0" w:space="0" w:color="auto"/>
      </w:divBdr>
    </w:div>
    <w:div w:id="1030182784">
      <w:bodyDiv w:val="1"/>
      <w:marLeft w:val="0"/>
      <w:marRight w:val="0"/>
      <w:marTop w:val="0"/>
      <w:marBottom w:val="0"/>
      <w:divBdr>
        <w:top w:val="none" w:sz="0" w:space="0" w:color="auto"/>
        <w:left w:val="none" w:sz="0" w:space="0" w:color="auto"/>
        <w:bottom w:val="none" w:sz="0" w:space="0" w:color="auto"/>
        <w:right w:val="none" w:sz="0" w:space="0" w:color="auto"/>
      </w:divBdr>
    </w:div>
    <w:div w:id="1041322335">
      <w:bodyDiv w:val="1"/>
      <w:marLeft w:val="0"/>
      <w:marRight w:val="0"/>
      <w:marTop w:val="0"/>
      <w:marBottom w:val="0"/>
      <w:divBdr>
        <w:top w:val="none" w:sz="0" w:space="0" w:color="auto"/>
        <w:left w:val="none" w:sz="0" w:space="0" w:color="auto"/>
        <w:bottom w:val="none" w:sz="0" w:space="0" w:color="auto"/>
        <w:right w:val="none" w:sz="0" w:space="0" w:color="auto"/>
      </w:divBdr>
    </w:div>
    <w:div w:id="1045330573">
      <w:bodyDiv w:val="1"/>
      <w:marLeft w:val="0"/>
      <w:marRight w:val="0"/>
      <w:marTop w:val="0"/>
      <w:marBottom w:val="0"/>
      <w:divBdr>
        <w:top w:val="none" w:sz="0" w:space="0" w:color="auto"/>
        <w:left w:val="none" w:sz="0" w:space="0" w:color="auto"/>
        <w:bottom w:val="none" w:sz="0" w:space="0" w:color="auto"/>
        <w:right w:val="none" w:sz="0" w:space="0" w:color="auto"/>
      </w:divBdr>
    </w:div>
    <w:div w:id="1048456764">
      <w:bodyDiv w:val="1"/>
      <w:marLeft w:val="0"/>
      <w:marRight w:val="0"/>
      <w:marTop w:val="0"/>
      <w:marBottom w:val="0"/>
      <w:divBdr>
        <w:top w:val="none" w:sz="0" w:space="0" w:color="auto"/>
        <w:left w:val="none" w:sz="0" w:space="0" w:color="auto"/>
        <w:bottom w:val="none" w:sz="0" w:space="0" w:color="auto"/>
        <w:right w:val="none" w:sz="0" w:space="0" w:color="auto"/>
      </w:divBdr>
    </w:div>
    <w:div w:id="1052313922">
      <w:bodyDiv w:val="1"/>
      <w:marLeft w:val="0"/>
      <w:marRight w:val="0"/>
      <w:marTop w:val="0"/>
      <w:marBottom w:val="0"/>
      <w:divBdr>
        <w:top w:val="none" w:sz="0" w:space="0" w:color="auto"/>
        <w:left w:val="none" w:sz="0" w:space="0" w:color="auto"/>
        <w:bottom w:val="none" w:sz="0" w:space="0" w:color="auto"/>
        <w:right w:val="none" w:sz="0" w:space="0" w:color="auto"/>
      </w:divBdr>
    </w:div>
    <w:div w:id="1073116089">
      <w:bodyDiv w:val="1"/>
      <w:marLeft w:val="0"/>
      <w:marRight w:val="0"/>
      <w:marTop w:val="0"/>
      <w:marBottom w:val="0"/>
      <w:divBdr>
        <w:top w:val="none" w:sz="0" w:space="0" w:color="auto"/>
        <w:left w:val="none" w:sz="0" w:space="0" w:color="auto"/>
        <w:bottom w:val="none" w:sz="0" w:space="0" w:color="auto"/>
        <w:right w:val="none" w:sz="0" w:space="0" w:color="auto"/>
      </w:divBdr>
    </w:div>
    <w:div w:id="1089421595">
      <w:bodyDiv w:val="1"/>
      <w:marLeft w:val="0"/>
      <w:marRight w:val="0"/>
      <w:marTop w:val="0"/>
      <w:marBottom w:val="0"/>
      <w:divBdr>
        <w:top w:val="none" w:sz="0" w:space="0" w:color="auto"/>
        <w:left w:val="none" w:sz="0" w:space="0" w:color="auto"/>
        <w:bottom w:val="none" w:sz="0" w:space="0" w:color="auto"/>
        <w:right w:val="none" w:sz="0" w:space="0" w:color="auto"/>
      </w:divBdr>
    </w:div>
    <w:div w:id="1123890938">
      <w:bodyDiv w:val="1"/>
      <w:marLeft w:val="0"/>
      <w:marRight w:val="0"/>
      <w:marTop w:val="0"/>
      <w:marBottom w:val="0"/>
      <w:divBdr>
        <w:top w:val="none" w:sz="0" w:space="0" w:color="auto"/>
        <w:left w:val="none" w:sz="0" w:space="0" w:color="auto"/>
        <w:bottom w:val="none" w:sz="0" w:space="0" w:color="auto"/>
        <w:right w:val="none" w:sz="0" w:space="0" w:color="auto"/>
      </w:divBdr>
    </w:div>
    <w:div w:id="1141114162">
      <w:bodyDiv w:val="1"/>
      <w:marLeft w:val="0"/>
      <w:marRight w:val="0"/>
      <w:marTop w:val="0"/>
      <w:marBottom w:val="0"/>
      <w:divBdr>
        <w:top w:val="none" w:sz="0" w:space="0" w:color="auto"/>
        <w:left w:val="none" w:sz="0" w:space="0" w:color="auto"/>
        <w:bottom w:val="none" w:sz="0" w:space="0" w:color="auto"/>
        <w:right w:val="none" w:sz="0" w:space="0" w:color="auto"/>
      </w:divBdr>
    </w:div>
    <w:div w:id="1151288091">
      <w:bodyDiv w:val="1"/>
      <w:marLeft w:val="0"/>
      <w:marRight w:val="0"/>
      <w:marTop w:val="0"/>
      <w:marBottom w:val="0"/>
      <w:divBdr>
        <w:top w:val="none" w:sz="0" w:space="0" w:color="auto"/>
        <w:left w:val="none" w:sz="0" w:space="0" w:color="auto"/>
        <w:bottom w:val="none" w:sz="0" w:space="0" w:color="auto"/>
        <w:right w:val="none" w:sz="0" w:space="0" w:color="auto"/>
      </w:divBdr>
    </w:div>
    <w:div w:id="1156802736">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
    <w:div w:id="1198469631">
      <w:bodyDiv w:val="1"/>
      <w:marLeft w:val="0"/>
      <w:marRight w:val="0"/>
      <w:marTop w:val="0"/>
      <w:marBottom w:val="0"/>
      <w:divBdr>
        <w:top w:val="none" w:sz="0" w:space="0" w:color="auto"/>
        <w:left w:val="none" w:sz="0" w:space="0" w:color="auto"/>
        <w:bottom w:val="none" w:sz="0" w:space="0" w:color="auto"/>
        <w:right w:val="none" w:sz="0" w:space="0" w:color="auto"/>
      </w:divBdr>
    </w:div>
    <w:div w:id="1198815842">
      <w:bodyDiv w:val="1"/>
      <w:marLeft w:val="0"/>
      <w:marRight w:val="0"/>
      <w:marTop w:val="0"/>
      <w:marBottom w:val="0"/>
      <w:divBdr>
        <w:top w:val="none" w:sz="0" w:space="0" w:color="auto"/>
        <w:left w:val="none" w:sz="0" w:space="0" w:color="auto"/>
        <w:bottom w:val="none" w:sz="0" w:space="0" w:color="auto"/>
        <w:right w:val="none" w:sz="0" w:space="0" w:color="auto"/>
      </w:divBdr>
    </w:div>
    <w:div w:id="1223717308">
      <w:bodyDiv w:val="1"/>
      <w:marLeft w:val="0"/>
      <w:marRight w:val="0"/>
      <w:marTop w:val="0"/>
      <w:marBottom w:val="0"/>
      <w:divBdr>
        <w:top w:val="none" w:sz="0" w:space="0" w:color="auto"/>
        <w:left w:val="none" w:sz="0" w:space="0" w:color="auto"/>
        <w:bottom w:val="none" w:sz="0" w:space="0" w:color="auto"/>
        <w:right w:val="none" w:sz="0" w:space="0" w:color="auto"/>
      </w:divBdr>
    </w:div>
    <w:div w:id="1260916383">
      <w:bodyDiv w:val="1"/>
      <w:marLeft w:val="0"/>
      <w:marRight w:val="0"/>
      <w:marTop w:val="0"/>
      <w:marBottom w:val="0"/>
      <w:divBdr>
        <w:top w:val="none" w:sz="0" w:space="0" w:color="auto"/>
        <w:left w:val="none" w:sz="0" w:space="0" w:color="auto"/>
        <w:bottom w:val="none" w:sz="0" w:space="0" w:color="auto"/>
        <w:right w:val="none" w:sz="0" w:space="0" w:color="auto"/>
      </w:divBdr>
    </w:div>
    <w:div w:id="1263222126">
      <w:bodyDiv w:val="1"/>
      <w:marLeft w:val="0"/>
      <w:marRight w:val="0"/>
      <w:marTop w:val="0"/>
      <w:marBottom w:val="0"/>
      <w:divBdr>
        <w:top w:val="none" w:sz="0" w:space="0" w:color="auto"/>
        <w:left w:val="none" w:sz="0" w:space="0" w:color="auto"/>
        <w:bottom w:val="none" w:sz="0" w:space="0" w:color="auto"/>
        <w:right w:val="none" w:sz="0" w:space="0" w:color="auto"/>
      </w:divBdr>
    </w:div>
    <w:div w:id="1272012090">
      <w:bodyDiv w:val="1"/>
      <w:marLeft w:val="0"/>
      <w:marRight w:val="0"/>
      <w:marTop w:val="0"/>
      <w:marBottom w:val="0"/>
      <w:divBdr>
        <w:top w:val="none" w:sz="0" w:space="0" w:color="auto"/>
        <w:left w:val="none" w:sz="0" w:space="0" w:color="auto"/>
        <w:bottom w:val="none" w:sz="0" w:space="0" w:color="auto"/>
        <w:right w:val="none" w:sz="0" w:space="0" w:color="auto"/>
      </w:divBdr>
    </w:div>
    <w:div w:id="1291277807">
      <w:bodyDiv w:val="1"/>
      <w:marLeft w:val="0"/>
      <w:marRight w:val="0"/>
      <w:marTop w:val="0"/>
      <w:marBottom w:val="0"/>
      <w:divBdr>
        <w:top w:val="none" w:sz="0" w:space="0" w:color="auto"/>
        <w:left w:val="none" w:sz="0" w:space="0" w:color="auto"/>
        <w:bottom w:val="none" w:sz="0" w:space="0" w:color="auto"/>
        <w:right w:val="none" w:sz="0" w:space="0" w:color="auto"/>
      </w:divBdr>
    </w:div>
    <w:div w:id="1314678294">
      <w:bodyDiv w:val="1"/>
      <w:marLeft w:val="0"/>
      <w:marRight w:val="0"/>
      <w:marTop w:val="0"/>
      <w:marBottom w:val="0"/>
      <w:divBdr>
        <w:top w:val="none" w:sz="0" w:space="0" w:color="auto"/>
        <w:left w:val="none" w:sz="0" w:space="0" w:color="auto"/>
        <w:bottom w:val="none" w:sz="0" w:space="0" w:color="auto"/>
        <w:right w:val="none" w:sz="0" w:space="0" w:color="auto"/>
      </w:divBdr>
    </w:div>
    <w:div w:id="1316178733">
      <w:bodyDiv w:val="1"/>
      <w:marLeft w:val="0"/>
      <w:marRight w:val="0"/>
      <w:marTop w:val="0"/>
      <w:marBottom w:val="0"/>
      <w:divBdr>
        <w:top w:val="none" w:sz="0" w:space="0" w:color="auto"/>
        <w:left w:val="none" w:sz="0" w:space="0" w:color="auto"/>
        <w:bottom w:val="none" w:sz="0" w:space="0" w:color="auto"/>
        <w:right w:val="none" w:sz="0" w:space="0" w:color="auto"/>
      </w:divBdr>
    </w:div>
    <w:div w:id="1322080677">
      <w:bodyDiv w:val="1"/>
      <w:marLeft w:val="0"/>
      <w:marRight w:val="0"/>
      <w:marTop w:val="0"/>
      <w:marBottom w:val="0"/>
      <w:divBdr>
        <w:top w:val="none" w:sz="0" w:space="0" w:color="auto"/>
        <w:left w:val="none" w:sz="0" w:space="0" w:color="auto"/>
        <w:bottom w:val="none" w:sz="0" w:space="0" w:color="auto"/>
        <w:right w:val="none" w:sz="0" w:space="0" w:color="auto"/>
      </w:divBdr>
    </w:div>
    <w:div w:id="1326934678">
      <w:bodyDiv w:val="1"/>
      <w:marLeft w:val="0"/>
      <w:marRight w:val="0"/>
      <w:marTop w:val="0"/>
      <w:marBottom w:val="0"/>
      <w:divBdr>
        <w:top w:val="none" w:sz="0" w:space="0" w:color="auto"/>
        <w:left w:val="none" w:sz="0" w:space="0" w:color="auto"/>
        <w:bottom w:val="none" w:sz="0" w:space="0" w:color="auto"/>
        <w:right w:val="none" w:sz="0" w:space="0" w:color="auto"/>
      </w:divBdr>
    </w:div>
    <w:div w:id="1332832151">
      <w:bodyDiv w:val="1"/>
      <w:marLeft w:val="0"/>
      <w:marRight w:val="0"/>
      <w:marTop w:val="0"/>
      <w:marBottom w:val="0"/>
      <w:divBdr>
        <w:top w:val="none" w:sz="0" w:space="0" w:color="auto"/>
        <w:left w:val="none" w:sz="0" w:space="0" w:color="auto"/>
        <w:bottom w:val="none" w:sz="0" w:space="0" w:color="auto"/>
        <w:right w:val="none" w:sz="0" w:space="0" w:color="auto"/>
      </w:divBdr>
    </w:div>
    <w:div w:id="1368482211">
      <w:bodyDiv w:val="1"/>
      <w:marLeft w:val="0"/>
      <w:marRight w:val="0"/>
      <w:marTop w:val="0"/>
      <w:marBottom w:val="0"/>
      <w:divBdr>
        <w:top w:val="none" w:sz="0" w:space="0" w:color="auto"/>
        <w:left w:val="none" w:sz="0" w:space="0" w:color="auto"/>
        <w:bottom w:val="none" w:sz="0" w:space="0" w:color="auto"/>
        <w:right w:val="none" w:sz="0" w:space="0" w:color="auto"/>
      </w:divBdr>
    </w:div>
    <w:div w:id="1369648133">
      <w:bodyDiv w:val="1"/>
      <w:marLeft w:val="0"/>
      <w:marRight w:val="0"/>
      <w:marTop w:val="0"/>
      <w:marBottom w:val="0"/>
      <w:divBdr>
        <w:top w:val="none" w:sz="0" w:space="0" w:color="auto"/>
        <w:left w:val="none" w:sz="0" w:space="0" w:color="auto"/>
        <w:bottom w:val="none" w:sz="0" w:space="0" w:color="auto"/>
        <w:right w:val="none" w:sz="0" w:space="0" w:color="auto"/>
      </w:divBdr>
    </w:div>
    <w:div w:id="1378240491">
      <w:bodyDiv w:val="1"/>
      <w:marLeft w:val="0"/>
      <w:marRight w:val="0"/>
      <w:marTop w:val="0"/>
      <w:marBottom w:val="0"/>
      <w:divBdr>
        <w:top w:val="none" w:sz="0" w:space="0" w:color="auto"/>
        <w:left w:val="none" w:sz="0" w:space="0" w:color="auto"/>
        <w:bottom w:val="none" w:sz="0" w:space="0" w:color="auto"/>
        <w:right w:val="none" w:sz="0" w:space="0" w:color="auto"/>
      </w:divBdr>
    </w:div>
    <w:div w:id="1380737865">
      <w:bodyDiv w:val="1"/>
      <w:marLeft w:val="0"/>
      <w:marRight w:val="0"/>
      <w:marTop w:val="0"/>
      <w:marBottom w:val="0"/>
      <w:divBdr>
        <w:top w:val="none" w:sz="0" w:space="0" w:color="auto"/>
        <w:left w:val="none" w:sz="0" w:space="0" w:color="auto"/>
        <w:bottom w:val="none" w:sz="0" w:space="0" w:color="auto"/>
        <w:right w:val="none" w:sz="0" w:space="0" w:color="auto"/>
      </w:divBdr>
    </w:div>
    <w:div w:id="1385905585">
      <w:bodyDiv w:val="1"/>
      <w:marLeft w:val="0"/>
      <w:marRight w:val="0"/>
      <w:marTop w:val="0"/>
      <w:marBottom w:val="0"/>
      <w:divBdr>
        <w:top w:val="none" w:sz="0" w:space="0" w:color="auto"/>
        <w:left w:val="none" w:sz="0" w:space="0" w:color="auto"/>
        <w:bottom w:val="none" w:sz="0" w:space="0" w:color="auto"/>
        <w:right w:val="none" w:sz="0" w:space="0" w:color="auto"/>
      </w:divBdr>
    </w:div>
    <w:div w:id="1387218258">
      <w:bodyDiv w:val="1"/>
      <w:marLeft w:val="0"/>
      <w:marRight w:val="0"/>
      <w:marTop w:val="0"/>
      <w:marBottom w:val="0"/>
      <w:divBdr>
        <w:top w:val="none" w:sz="0" w:space="0" w:color="auto"/>
        <w:left w:val="none" w:sz="0" w:space="0" w:color="auto"/>
        <w:bottom w:val="none" w:sz="0" w:space="0" w:color="auto"/>
        <w:right w:val="none" w:sz="0" w:space="0" w:color="auto"/>
      </w:divBdr>
    </w:div>
    <w:div w:id="1398088980">
      <w:bodyDiv w:val="1"/>
      <w:marLeft w:val="0"/>
      <w:marRight w:val="0"/>
      <w:marTop w:val="0"/>
      <w:marBottom w:val="0"/>
      <w:divBdr>
        <w:top w:val="none" w:sz="0" w:space="0" w:color="auto"/>
        <w:left w:val="none" w:sz="0" w:space="0" w:color="auto"/>
        <w:bottom w:val="none" w:sz="0" w:space="0" w:color="auto"/>
        <w:right w:val="none" w:sz="0" w:space="0" w:color="auto"/>
      </w:divBdr>
    </w:div>
    <w:div w:id="1409232130">
      <w:bodyDiv w:val="1"/>
      <w:marLeft w:val="0"/>
      <w:marRight w:val="0"/>
      <w:marTop w:val="0"/>
      <w:marBottom w:val="0"/>
      <w:divBdr>
        <w:top w:val="none" w:sz="0" w:space="0" w:color="auto"/>
        <w:left w:val="none" w:sz="0" w:space="0" w:color="auto"/>
        <w:bottom w:val="none" w:sz="0" w:space="0" w:color="auto"/>
        <w:right w:val="none" w:sz="0" w:space="0" w:color="auto"/>
      </w:divBdr>
    </w:div>
    <w:div w:id="1410690586">
      <w:bodyDiv w:val="1"/>
      <w:marLeft w:val="0"/>
      <w:marRight w:val="0"/>
      <w:marTop w:val="0"/>
      <w:marBottom w:val="0"/>
      <w:divBdr>
        <w:top w:val="none" w:sz="0" w:space="0" w:color="auto"/>
        <w:left w:val="none" w:sz="0" w:space="0" w:color="auto"/>
        <w:bottom w:val="none" w:sz="0" w:space="0" w:color="auto"/>
        <w:right w:val="none" w:sz="0" w:space="0" w:color="auto"/>
      </w:divBdr>
    </w:div>
    <w:div w:id="1415736904">
      <w:bodyDiv w:val="1"/>
      <w:marLeft w:val="0"/>
      <w:marRight w:val="0"/>
      <w:marTop w:val="0"/>
      <w:marBottom w:val="0"/>
      <w:divBdr>
        <w:top w:val="none" w:sz="0" w:space="0" w:color="auto"/>
        <w:left w:val="none" w:sz="0" w:space="0" w:color="auto"/>
        <w:bottom w:val="none" w:sz="0" w:space="0" w:color="auto"/>
        <w:right w:val="none" w:sz="0" w:space="0" w:color="auto"/>
      </w:divBdr>
    </w:div>
    <w:div w:id="1438482354">
      <w:bodyDiv w:val="1"/>
      <w:marLeft w:val="0"/>
      <w:marRight w:val="0"/>
      <w:marTop w:val="0"/>
      <w:marBottom w:val="0"/>
      <w:divBdr>
        <w:top w:val="none" w:sz="0" w:space="0" w:color="auto"/>
        <w:left w:val="none" w:sz="0" w:space="0" w:color="auto"/>
        <w:bottom w:val="none" w:sz="0" w:space="0" w:color="auto"/>
        <w:right w:val="none" w:sz="0" w:space="0" w:color="auto"/>
      </w:divBdr>
    </w:div>
    <w:div w:id="1440635769">
      <w:bodyDiv w:val="1"/>
      <w:marLeft w:val="0"/>
      <w:marRight w:val="0"/>
      <w:marTop w:val="0"/>
      <w:marBottom w:val="0"/>
      <w:divBdr>
        <w:top w:val="none" w:sz="0" w:space="0" w:color="auto"/>
        <w:left w:val="none" w:sz="0" w:space="0" w:color="auto"/>
        <w:bottom w:val="none" w:sz="0" w:space="0" w:color="auto"/>
        <w:right w:val="none" w:sz="0" w:space="0" w:color="auto"/>
      </w:divBdr>
    </w:div>
    <w:div w:id="1450972993">
      <w:bodyDiv w:val="1"/>
      <w:marLeft w:val="0"/>
      <w:marRight w:val="0"/>
      <w:marTop w:val="0"/>
      <w:marBottom w:val="0"/>
      <w:divBdr>
        <w:top w:val="none" w:sz="0" w:space="0" w:color="auto"/>
        <w:left w:val="none" w:sz="0" w:space="0" w:color="auto"/>
        <w:bottom w:val="none" w:sz="0" w:space="0" w:color="auto"/>
        <w:right w:val="none" w:sz="0" w:space="0" w:color="auto"/>
      </w:divBdr>
    </w:div>
    <w:div w:id="1461419194">
      <w:bodyDiv w:val="1"/>
      <w:marLeft w:val="0"/>
      <w:marRight w:val="0"/>
      <w:marTop w:val="0"/>
      <w:marBottom w:val="0"/>
      <w:divBdr>
        <w:top w:val="none" w:sz="0" w:space="0" w:color="auto"/>
        <w:left w:val="none" w:sz="0" w:space="0" w:color="auto"/>
        <w:bottom w:val="none" w:sz="0" w:space="0" w:color="auto"/>
        <w:right w:val="none" w:sz="0" w:space="0" w:color="auto"/>
      </w:divBdr>
    </w:div>
    <w:div w:id="1470707465">
      <w:bodyDiv w:val="1"/>
      <w:marLeft w:val="0"/>
      <w:marRight w:val="0"/>
      <w:marTop w:val="0"/>
      <w:marBottom w:val="0"/>
      <w:divBdr>
        <w:top w:val="none" w:sz="0" w:space="0" w:color="auto"/>
        <w:left w:val="none" w:sz="0" w:space="0" w:color="auto"/>
        <w:bottom w:val="none" w:sz="0" w:space="0" w:color="auto"/>
        <w:right w:val="none" w:sz="0" w:space="0" w:color="auto"/>
      </w:divBdr>
    </w:div>
    <w:div w:id="1471290901">
      <w:bodyDiv w:val="1"/>
      <w:marLeft w:val="0"/>
      <w:marRight w:val="0"/>
      <w:marTop w:val="0"/>
      <w:marBottom w:val="0"/>
      <w:divBdr>
        <w:top w:val="none" w:sz="0" w:space="0" w:color="auto"/>
        <w:left w:val="none" w:sz="0" w:space="0" w:color="auto"/>
        <w:bottom w:val="none" w:sz="0" w:space="0" w:color="auto"/>
        <w:right w:val="none" w:sz="0" w:space="0" w:color="auto"/>
      </w:divBdr>
    </w:div>
    <w:div w:id="1486975137">
      <w:bodyDiv w:val="1"/>
      <w:marLeft w:val="0"/>
      <w:marRight w:val="0"/>
      <w:marTop w:val="0"/>
      <w:marBottom w:val="0"/>
      <w:divBdr>
        <w:top w:val="none" w:sz="0" w:space="0" w:color="auto"/>
        <w:left w:val="none" w:sz="0" w:space="0" w:color="auto"/>
        <w:bottom w:val="none" w:sz="0" w:space="0" w:color="auto"/>
        <w:right w:val="none" w:sz="0" w:space="0" w:color="auto"/>
      </w:divBdr>
    </w:div>
    <w:div w:id="1519275130">
      <w:bodyDiv w:val="1"/>
      <w:marLeft w:val="0"/>
      <w:marRight w:val="0"/>
      <w:marTop w:val="0"/>
      <w:marBottom w:val="0"/>
      <w:divBdr>
        <w:top w:val="none" w:sz="0" w:space="0" w:color="auto"/>
        <w:left w:val="none" w:sz="0" w:space="0" w:color="auto"/>
        <w:bottom w:val="none" w:sz="0" w:space="0" w:color="auto"/>
        <w:right w:val="none" w:sz="0" w:space="0" w:color="auto"/>
      </w:divBdr>
    </w:div>
    <w:div w:id="1573735864">
      <w:bodyDiv w:val="1"/>
      <w:marLeft w:val="0"/>
      <w:marRight w:val="0"/>
      <w:marTop w:val="0"/>
      <w:marBottom w:val="0"/>
      <w:divBdr>
        <w:top w:val="none" w:sz="0" w:space="0" w:color="auto"/>
        <w:left w:val="none" w:sz="0" w:space="0" w:color="auto"/>
        <w:bottom w:val="none" w:sz="0" w:space="0" w:color="auto"/>
        <w:right w:val="none" w:sz="0" w:space="0" w:color="auto"/>
      </w:divBdr>
    </w:div>
    <w:div w:id="1574587966">
      <w:bodyDiv w:val="1"/>
      <w:marLeft w:val="0"/>
      <w:marRight w:val="0"/>
      <w:marTop w:val="0"/>
      <w:marBottom w:val="0"/>
      <w:divBdr>
        <w:top w:val="none" w:sz="0" w:space="0" w:color="auto"/>
        <w:left w:val="none" w:sz="0" w:space="0" w:color="auto"/>
        <w:bottom w:val="none" w:sz="0" w:space="0" w:color="auto"/>
        <w:right w:val="none" w:sz="0" w:space="0" w:color="auto"/>
      </w:divBdr>
    </w:div>
    <w:div w:id="1580288479">
      <w:bodyDiv w:val="1"/>
      <w:marLeft w:val="0"/>
      <w:marRight w:val="0"/>
      <w:marTop w:val="0"/>
      <w:marBottom w:val="0"/>
      <w:divBdr>
        <w:top w:val="none" w:sz="0" w:space="0" w:color="auto"/>
        <w:left w:val="none" w:sz="0" w:space="0" w:color="auto"/>
        <w:bottom w:val="none" w:sz="0" w:space="0" w:color="auto"/>
        <w:right w:val="none" w:sz="0" w:space="0" w:color="auto"/>
      </w:divBdr>
    </w:div>
    <w:div w:id="1581451786">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90909604">
      <w:bodyDiv w:val="1"/>
      <w:marLeft w:val="0"/>
      <w:marRight w:val="0"/>
      <w:marTop w:val="0"/>
      <w:marBottom w:val="0"/>
      <w:divBdr>
        <w:top w:val="none" w:sz="0" w:space="0" w:color="auto"/>
        <w:left w:val="none" w:sz="0" w:space="0" w:color="auto"/>
        <w:bottom w:val="none" w:sz="0" w:space="0" w:color="auto"/>
        <w:right w:val="none" w:sz="0" w:space="0" w:color="auto"/>
      </w:divBdr>
    </w:div>
    <w:div w:id="1734311744">
      <w:bodyDiv w:val="1"/>
      <w:marLeft w:val="0"/>
      <w:marRight w:val="0"/>
      <w:marTop w:val="0"/>
      <w:marBottom w:val="0"/>
      <w:divBdr>
        <w:top w:val="none" w:sz="0" w:space="0" w:color="auto"/>
        <w:left w:val="none" w:sz="0" w:space="0" w:color="auto"/>
        <w:bottom w:val="none" w:sz="0" w:space="0" w:color="auto"/>
        <w:right w:val="none" w:sz="0" w:space="0" w:color="auto"/>
      </w:divBdr>
    </w:div>
    <w:div w:id="1766531336">
      <w:bodyDiv w:val="1"/>
      <w:marLeft w:val="0"/>
      <w:marRight w:val="0"/>
      <w:marTop w:val="0"/>
      <w:marBottom w:val="0"/>
      <w:divBdr>
        <w:top w:val="none" w:sz="0" w:space="0" w:color="auto"/>
        <w:left w:val="none" w:sz="0" w:space="0" w:color="auto"/>
        <w:bottom w:val="none" w:sz="0" w:space="0" w:color="auto"/>
        <w:right w:val="none" w:sz="0" w:space="0" w:color="auto"/>
      </w:divBdr>
    </w:div>
    <w:div w:id="1768768723">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06772787">
      <w:bodyDiv w:val="1"/>
      <w:marLeft w:val="0"/>
      <w:marRight w:val="0"/>
      <w:marTop w:val="0"/>
      <w:marBottom w:val="0"/>
      <w:divBdr>
        <w:top w:val="none" w:sz="0" w:space="0" w:color="auto"/>
        <w:left w:val="none" w:sz="0" w:space="0" w:color="auto"/>
        <w:bottom w:val="none" w:sz="0" w:space="0" w:color="auto"/>
        <w:right w:val="none" w:sz="0" w:space="0" w:color="auto"/>
      </w:divBdr>
    </w:div>
    <w:div w:id="1809859761">
      <w:bodyDiv w:val="1"/>
      <w:marLeft w:val="0"/>
      <w:marRight w:val="0"/>
      <w:marTop w:val="0"/>
      <w:marBottom w:val="0"/>
      <w:divBdr>
        <w:top w:val="none" w:sz="0" w:space="0" w:color="auto"/>
        <w:left w:val="none" w:sz="0" w:space="0" w:color="auto"/>
        <w:bottom w:val="none" w:sz="0" w:space="0" w:color="auto"/>
        <w:right w:val="none" w:sz="0" w:space="0" w:color="auto"/>
      </w:divBdr>
    </w:div>
    <w:div w:id="1863011308">
      <w:bodyDiv w:val="1"/>
      <w:marLeft w:val="0"/>
      <w:marRight w:val="0"/>
      <w:marTop w:val="0"/>
      <w:marBottom w:val="0"/>
      <w:divBdr>
        <w:top w:val="none" w:sz="0" w:space="0" w:color="auto"/>
        <w:left w:val="none" w:sz="0" w:space="0" w:color="auto"/>
        <w:bottom w:val="none" w:sz="0" w:space="0" w:color="auto"/>
        <w:right w:val="none" w:sz="0" w:space="0" w:color="auto"/>
      </w:divBdr>
    </w:div>
    <w:div w:id="1871333023">
      <w:bodyDiv w:val="1"/>
      <w:marLeft w:val="0"/>
      <w:marRight w:val="0"/>
      <w:marTop w:val="0"/>
      <w:marBottom w:val="0"/>
      <w:divBdr>
        <w:top w:val="none" w:sz="0" w:space="0" w:color="auto"/>
        <w:left w:val="none" w:sz="0" w:space="0" w:color="auto"/>
        <w:bottom w:val="none" w:sz="0" w:space="0" w:color="auto"/>
        <w:right w:val="none" w:sz="0" w:space="0" w:color="auto"/>
      </w:divBdr>
    </w:div>
    <w:div w:id="1871648676">
      <w:bodyDiv w:val="1"/>
      <w:marLeft w:val="0"/>
      <w:marRight w:val="0"/>
      <w:marTop w:val="0"/>
      <w:marBottom w:val="0"/>
      <w:divBdr>
        <w:top w:val="none" w:sz="0" w:space="0" w:color="auto"/>
        <w:left w:val="none" w:sz="0" w:space="0" w:color="auto"/>
        <w:bottom w:val="none" w:sz="0" w:space="0" w:color="auto"/>
        <w:right w:val="none" w:sz="0" w:space="0" w:color="auto"/>
      </w:divBdr>
    </w:div>
    <w:div w:id="1886601402">
      <w:bodyDiv w:val="1"/>
      <w:marLeft w:val="0"/>
      <w:marRight w:val="0"/>
      <w:marTop w:val="0"/>
      <w:marBottom w:val="0"/>
      <w:divBdr>
        <w:top w:val="none" w:sz="0" w:space="0" w:color="auto"/>
        <w:left w:val="none" w:sz="0" w:space="0" w:color="auto"/>
        <w:bottom w:val="none" w:sz="0" w:space="0" w:color="auto"/>
        <w:right w:val="none" w:sz="0" w:space="0" w:color="auto"/>
      </w:divBdr>
    </w:div>
    <w:div w:id="1887794020">
      <w:bodyDiv w:val="1"/>
      <w:marLeft w:val="0"/>
      <w:marRight w:val="0"/>
      <w:marTop w:val="0"/>
      <w:marBottom w:val="0"/>
      <w:divBdr>
        <w:top w:val="none" w:sz="0" w:space="0" w:color="auto"/>
        <w:left w:val="none" w:sz="0" w:space="0" w:color="auto"/>
        <w:bottom w:val="none" w:sz="0" w:space="0" w:color="auto"/>
        <w:right w:val="none" w:sz="0" w:space="0" w:color="auto"/>
      </w:divBdr>
    </w:div>
    <w:div w:id="1892881318">
      <w:bodyDiv w:val="1"/>
      <w:marLeft w:val="0"/>
      <w:marRight w:val="0"/>
      <w:marTop w:val="0"/>
      <w:marBottom w:val="0"/>
      <w:divBdr>
        <w:top w:val="none" w:sz="0" w:space="0" w:color="auto"/>
        <w:left w:val="none" w:sz="0" w:space="0" w:color="auto"/>
        <w:bottom w:val="none" w:sz="0" w:space="0" w:color="auto"/>
        <w:right w:val="none" w:sz="0" w:space="0" w:color="auto"/>
      </w:divBdr>
    </w:div>
    <w:div w:id="1901020234">
      <w:bodyDiv w:val="1"/>
      <w:marLeft w:val="0"/>
      <w:marRight w:val="0"/>
      <w:marTop w:val="0"/>
      <w:marBottom w:val="0"/>
      <w:divBdr>
        <w:top w:val="none" w:sz="0" w:space="0" w:color="auto"/>
        <w:left w:val="none" w:sz="0" w:space="0" w:color="auto"/>
        <w:bottom w:val="none" w:sz="0" w:space="0" w:color="auto"/>
        <w:right w:val="none" w:sz="0" w:space="0" w:color="auto"/>
      </w:divBdr>
    </w:div>
    <w:div w:id="1927231364">
      <w:bodyDiv w:val="1"/>
      <w:marLeft w:val="0"/>
      <w:marRight w:val="0"/>
      <w:marTop w:val="0"/>
      <w:marBottom w:val="0"/>
      <w:divBdr>
        <w:top w:val="none" w:sz="0" w:space="0" w:color="auto"/>
        <w:left w:val="none" w:sz="0" w:space="0" w:color="auto"/>
        <w:bottom w:val="none" w:sz="0" w:space="0" w:color="auto"/>
        <w:right w:val="none" w:sz="0" w:space="0" w:color="auto"/>
      </w:divBdr>
    </w:div>
    <w:div w:id="1932397775">
      <w:bodyDiv w:val="1"/>
      <w:marLeft w:val="0"/>
      <w:marRight w:val="0"/>
      <w:marTop w:val="0"/>
      <w:marBottom w:val="0"/>
      <w:divBdr>
        <w:top w:val="none" w:sz="0" w:space="0" w:color="auto"/>
        <w:left w:val="none" w:sz="0" w:space="0" w:color="auto"/>
        <w:bottom w:val="none" w:sz="0" w:space="0" w:color="auto"/>
        <w:right w:val="none" w:sz="0" w:space="0" w:color="auto"/>
      </w:divBdr>
    </w:div>
    <w:div w:id="1937707476">
      <w:bodyDiv w:val="1"/>
      <w:marLeft w:val="0"/>
      <w:marRight w:val="0"/>
      <w:marTop w:val="0"/>
      <w:marBottom w:val="0"/>
      <w:divBdr>
        <w:top w:val="none" w:sz="0" w:space="0" w:color="auto"/>
        <w:left w:val="none" w:sz="0" w:space="0" w:color="auto"/>
        <w:bottom w:val="none" w:sz="0" w:space="0" w:color="auto"/>
        <w:right w:val="none" w:sz="0" w:space="0" w:color="auto"/>
      </w:divBdr>
    </w:div>
    <w:div w:id="1952739001">
      <w:bodyDiv w:val="1"/>
      <w:marLeft w:val="0"/>
      <w:marRight w:val="0"/>
      <w:marTop w:val="0"/>
      <w:marBottom w:val="0"/>
      <w:divBdr>
        <w:top w:val="none" w:sz="0" w:space="0" w:color="auto"/>
        <w:left w:val="none" w:sz="0" w:space="0" w:color="auto"/>
        <w:bottom w:val="none" w:sz="0" w:space="0" w:color="auto"/>
        <w:right w:val="none" w:sz="0" w:space="0" w:color="auto"/>
      </w:divBdr>
    </w:div>
    <w:div w:id="1953589756">
      <w:bodyDiv w:val="1"/>
      <w:marLeft w:val="0"/>
      <w:marRight w:val="0"/>
      <w:marTop w:val="0"/>
      <w:marBottom w:val="0"/>
      <w:divBdr>
        <w:top w:val="none" w:sz="0" w:space="0" w:color="auto"/>
        <w:left w:val="none" w:sz="0" w:space="0" w:color="auto"/>
        <w:bottom w:val="none" w:sz="0" w:space="0" w:color="auto"/>
        <w:right w:val="none" w:sz="0" w:space="0" w:color="auto"/>
      </w:divBdr>
    </w:div>
    <w:div w:id="1956014954">
      <w:bodyDiv w:val="1"/>
      <w:marLeft w:val="0"/>
      <w:marRight w:val="0"/>
      <w:marTop w:val="0"/>
      <w:marBottom w:val="0"/>
      <w:divBdr>
        <w:top w:val="none" w:sz="0" w:space="0" w:color="auto"/>
        <w:left w:val="none" w:sz="0" w:space="0" w:color="auto"/>
        <w:bottom w:val="none" w:sz="0" w:space="0" w:color="auto"/>
        <w:right w:val="none" w:sz="0" w:space="0" w:color="auto"/>
      </w:divBdr>
    </w:div>
    <w:div w:id="1959405770">
      <w:bodyDiv w:val="1"/>
      <w:marLeft w:val="0"/>
      <w:marRight w:val="0"/>
      <w:marTop w:val="0"/>
      <w:marBottom w:val="0"/>
      <w:divBdr>
        <w:top w:val="none" w:sz="0" w:space="0" w:color="auto"/>
        <w:left w:val="none" w:sz="0" w:space="0" w:color="auto"/>
        <w:bottom w:val="none" w:sz="0" w:space="0" w:color="auto"/>
        <w:right w:val="none" w:sz="0" w:space="0" w:color="auto"/>
      </w:divBdr>
    </w:div>
    <w:div w:id="1959409079">
      <w:bodyDiv w:val="1"/>
      <w:marLeft w:val="0"/>
      <w:marRight w:val="0"/>
      <w:marTop w:val="0"/>
      <w:marBottom w:val="0"/>
      <w:divBdr>
        <w:top w:val="none" w:sz="0" w:space="0" w:color="auto"/>
        <w:left w:val="none" w:sz="0" w:space="0" w:color="auto"/>
        <w:bottom w:val="none" w:sz="0" w:space="0" w:color="auto"/>
        <w:right w:val="none" w:sz="0" w:space="0" w:color="auto"/>
      </w:divBdr>
    </w:div>
    <w:div w:id="1973828493">
      <w:bodyDiv w:val="1"/>
      <w:marLeft w:val="0"/>
      <w:marRight w:val="0"/>
      <w:marTop w:val="0"/>
      <w:marBottom w:val="0"/>
      <w:divBdr>
        <w:top w:val="none" w:sz="0" w:space="0" w:color="auto"/>
        <w:left w:val="none" w:sz="0" w:space="0" w:color="auto"/>
        <w:bottom w:val="none" w:sz="0" w:space="0" w:color="auto"/>
        <w:right w:val="none" w:sz="0" w:space="0" w:color="auto"/>
      </w:divBdr>
    </w:div>
    <w:div w:id="1976715610">
      <w:bodyDiv w:val="1"/>
      <w:marLeft w:val="0"/>
      <w:marRight w:val="0"/>
      <w:marTop w:val="0"/>
      <w:marBottom w:val="0"/>
      <w:divBdr>
        <w:top w:val="none" w:sz="0" w:space="0" w:color="auto"/>
        <w:left w:val="none" w:sz="0" w:space="0" w:color="auto"/>
        <w:bottom w:val="none" w:sz="0" w:space="0" w:color="auto"/>
        <w:right w:val="none" w:sz="0" w:space="0" w:color="auto"/>
      </w:divBdr>
    </w:div>
    <w:div w:id="1983390865">
      <w:bodyDiv w:val="1"/>
      <w:marLeft w:val="0"/>
      <w:marRight w:val="0"/>
      <w:marTop w:val="0"/>
      <w:marBottom w:val="0"/>
      <w:divBdr>
        <w:top w:val="none" w:sz="0" w:space="0" w:color="auto"/>
        <w:left w:val="none" w:sz="0" w:space="0" w:color="auto"/>
        <w:bottom w:val="none" w:sz="0" w:space="0" w:color="auto"/>
        <w:right w:val="none" w:sz="0" w:space="0" w:color="auto"/>
      </w:divBdr>
    </w:div>
    <w:div w:id="1997760757">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3338687">
      <w:bodyDiv w:val="1"/>
      <w:marLeft w:val="0"/>
      <w:marRight w:val="0"/>
      <w:marTop w:val="0"/>
      <w:marBottom w:val="0"/>
      <w:divBdr>
        <w:top w:val="none" w:sz="0" w:space="0" w:color="auto"/>
        <w:left w:val="none" w:sz="0" w:space="0" w:color="auto"/>
        <w:bottom w:val="none" w:sz="0" w:space="0" w:color="auto"/>
        <w:right w:val="none" w:sz="0" w:space="0" w:color="auto"/>
      </w:divBdr>
    </w:div>
    <w:div w:id="2059741036">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7726592">
      <w:bodyDiv w:val="1"/>
      <w:marLeft w:val="0"/>
      <w:marRight w:val="0"/>
      <w:marTop w:val="0"/>
      <w:marBottom w:val="0"/>
      <w:divBdr>
        <w:top w:val="none" w:sz="0" w:space="0" w:color="auto"/>
        <w:left w:val="none" w:sz="0" w:space="0" w:color="auto"/>
        <w:bottom w:val="none" w:sz="0" w:space="0" w:color="auto"/>
        <w:right w:val="none" w:sz="0" w:space="0" w:color="auto"/>
      </w:divBdr>
    </w:div>
    <w:div w:id="2073841680">
      <w:bodyDiv w:val="1"/>
      <w:marLeft w:val="0"/>
      <w:marRight w:val="0"/>
      <w:marTop w:val="0"/>
      <w:marBottom w:val="0"/>
      <w:divBdr>
        <w:top w:val="none" w:sz="0" w:space="0" w:color="auto"/>
        <w:left w:val="none" w:sz="0" w:space="0" w:color="auto"/>
        <w:bottom w:val="none" w:sz="0" w:space="0" w:color="auto"/>
        <w:right w:val="none" w:sz="0" w:space="0" w:color="auto"/>
      </w:divBdr>
    </w:div>
    <w:div w:id="2092384431">
      <w:bodyDiv w:val="1"/>
      <w:marLeft w:val="0"/>
      <w:marRight w:val="0"/>
      <w:marTop w:val="0"/>
      <w:marBottom w:val="0"/>
      <w:divBdr>
        <w:top w:val="none" w:sz="0" w:space="0" w:color="auto"/>
        <w:left w:val="none" w:sz="0" w:space="0" w:color="auto"/>
        <w:bottom w:val="none" w:sz="0" w:space="0" w:color="auto"/>
        <w:right w:val="none" w:sz="0" w:space="0" w:color="auto"/>
      </w:divBdr>
    </w:div>
    <w:div w:id="2101635390">
      <w:bodyDiv w:val="1"/>
      <w:marLeft w:val="0"/>
      <w:marRight w:val="0"/>
      <w:marTop w:val="0"/>
      <w:marBottom w:val="0"/>
      <w:divBdr>
        <w:top w:val="none" w:sz="0" w:space="0" w:color="auto"/>
        <w:left w:val="none" w:sz="0" w:space="0" w:color="auto"/>
        <w:bottom w:val="none" w:sz="0" w:space="0" w:color="auto"/>
        <w:right w:val="none" w:sz="0" w:space="0" w:color="auto"/>
      </w:divBdr>
    </w:div>
    <w:div w:id="2125686119">
      <w:bodyDiv w:val="1"/>
      <w:marLeft w:val="0"/>
      <w:marRight w:val="0"/>
      <w:marTop w:val="0"/>
      <w:marBottom w:val="0"/>
      <w:divBdr>
        <w:top w:val="none" w:sz="0" w:space="0" w:color="auto"/>
        <w:left w:val="none" w:sz="0" w:space="0" w:color="auto"/>
        <w:bottom w:val="none" w:sz="0" w:space="0" w:color="auto"/>
        <w:right w:val="none" w:sz="0" w:space="0" w:color="auto"/>
      </w:divBdr>
    </w:div>
    <w:div w:id="2137333027">
      <w:bodyDiv w:val="1"/>
      <w:marLeft w:val="0"/>
      <w:marRight w:val="0"/>
      <w:marTop w:val="0"/>
      <w:marBottom w:val="0"/>
      <w:divBdr>
        <w:top w:val="none" w:sz="0" w:space="0" w:color="auto"/>
        <w:left w:val="none" w:sz="0" w:space="0" w:color="auto"/>
        <w:bottom w:val="none" w:sz="0" w:space="0" w:color="auto"/>
        <w:right w:val="none" w:sz="0" w:space="0" w:color="auto"/>
      </w:divBdr>
    </w:div>
    <w:div w:id="2147046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biblioclub.ru/index.php?page=book&amp;id=493787" TargetMode="External"/><Relationship Id="rId21" Type="http://schemas.openxmlformats.org/officeDocument/2006/relationships/hyperlink" Target="https://urait.ru/bcode/471144" TargetMode="External"/><Relationship Id="rId42" Type="http://schemas.openxmlformats.org/officeDocument/2006/relationships/hyperlink" Target="http://znanium.com/go.php?id=989094" TargetMode="External"/><Relationship Id="rId63" Type="http://schemas.openxmlformats.org/officeDocument/2006/relationships/hyperlink" Target="http://znanium.com/go.php?id=989106" TargetMode="External"/><Relationship Id="rId84" Type="http://schemas.openxmlformats.org/officeDocument/2006/relationships/hyperlink" Target="https://urait.ru/bcode/491127" TargetMode="External"/><Relationship Id="rId138" Type="http://schemas.openxmlformats.org/officeDocument/2006/relationships/footer" Target="footer8.xml"/><Relationship Id="rId107" Type="http://schemas.openxmlformats.org/officeDocument/2006/relationships/hyperlink" Target="https://urait.ru/bcode/489615" TargetMode="External"/><Relationship Id="rId11" Type="http://schemas.openxmlformats.org/officeDocument/2006/relationships/footer" Target="footer4.xml"/><Relationship Id="rId32" Type="http://schemas.openxmlformats.org/officeDocument/2006/relationships/hyperlink" Target="http://www.kr-magazine.ru" TargetMode="External"/><Relationship Id="rId53" Type="http://schemas.openxmlformats.org/officeDocument/2006/relationships/hyperlink" Target="https://znanium.com/catalog/product/1168520" TargetMode="External"/><Relationship Id="rId74" Type="http://schemas.openxmlformats.org/officeDocument/2006/relationships/hyperlink" Target="http://www.energia.ru/" TargetMode="External"/><Relationship Id="rId128" Type="http://schemas.openxmlformats.org/officeDocument/2006/relationships/hyperlink" Target="https://urait.ru/bcode/495057" TargetMode="External"/><Relationship Id="rId5" Type="http://schemas.openxmlformats.org/officeDocument/2006/relationships/webSettings" Target="webSettings.xml"/><Relationship Id="rId90" Type="http://schemas.openxmlformats.org/officeDocument/2006/relationships/hyperlink" Target="https://urait.ru/bcode/472009" TargetMode="External"/><Relationship Id="rId95" Type="http://schemas.openxmlformats.org/officeDocument/2006/relationships/hyperlink" Target="https://urait.ru/bcode/495253" TargetMode="External"/><Relationship Id="rId22" Type="http://schemas.openxmlformats.org/officeDocument/2006/relationships/hyperlink" Target="https://urait.ru/bcode/470856" TargetMode="External"/><Relationship Id="rId27" Type="http://schemas.openxmlformats.org/officeDocument/2006/relationships/hyperlink" Target="http://biblioclub.ru/index.php?page=book&amp;id=56432" TargetMode="External"/><Relationship Id="rId43" Type="http://schemas.openxmlformats.org/officeDocument/2006/relationships/hyperlink" Target="http://znanium.com/go.php?id=989106" TargetMode="External"/><Relationship Id="rId48" Type="http://schemas.openxmlformats.org/officeDocument/2006/relationships/hyperlink" Target="http://znanium.com/go.php?id=982458" TargetMode="External"/><Relationship Id="rId64" Type="http://schemas.openxmlformats.org/officeDocument/2006/relationships/hyperlink" Target="http://biblioclub.ru/index.php?page=book&amp;id=493319" TargetMode="External"/><Relationship Id="rId69" Type="http://schemas.openxmlformats.org/officeDocument/2006/relationships/hyperlink" Target="https://e.lanbook.com/book/93588" TargetMode="External"/><Relationship Id="rId113" Type="http://schemas.openxmlformats.org/officeDocument/2006/relationships/hyperlink" Target="https://znanium.com/catalog/product/1172078" TargetMode="External"/><Relationship Id="rId118" Type="http://schemas.openxmlformats.org/officeDocument/2006/relationships/hyperlink" Target="http://cals.ru/sites/default/files/downloads/3.1102-2011.pdf" TargetMode="External"/><Relationship Id="rId134" Type="http://schemas.openxmlformats.org/officeDocument/2006/relationships/hyperlink" Target="https://urait.ru/bcode/489971" TargetMode="External"/><Relationship Id="rId139" Type="http://schemas.openxmlformats.org/officeDocument/2006/relationships/footer" Target="footer9.xml"/><Relationship Id="rId80" Type="http://schemas.openxmlformats.org/officeDocument/2006/relationships/hyperlink" Target="https://www.urait.ru/bcode/489721" TargetMode="External"/><Relationship Id="rId85" Type="http://schemas.openxmlformats.org/officeDocument/2006/relationships/hyperlink" Target="https://urait.ru/bcode/491128" TargetMode="External"/><Relationship Id="rId12" Type="http://schemas.openxmlformats.org/officeDocument/2006/relationships/header" Target="header1.xml"/><Relationship Id="rId17" Type="http://schemas.openxmlformats.org/officeDocument/2006/relationships/hyperlink" Target="https://urait.ru/bcode/469913" TargetMode="External"/><Relationship Id="rId33" Type="http://schemas.openxmlformats.org/officeDocument/2006/relationships/hyperlink" Target="https://e.lanbook.com/book/107148" TargetMode="External"/><Relationship Id="rId38" Type="http://schemas.openxmlformats.org/officeDocument/2006/relationships/hyperlink" Target="http://www.uacrussia.ru" TargetMode="External"/><Relationship Id="rId59" Type="http://schemas.openxmlformats.org/officeDocument/2006/relationships/hyperlink" Target="http://znanium.com/go.php?id=987217" TargetMode="External"/><Relationship Id="rId103" Type="http://schemas.openxmlformats.org/officeDocument/2006/relationships/hyperlink" Target="http://www.bloomberg.com" TargetMode="External"/><Relationship Id="rId108" Type="http://schemas.openxmlformats.org/officeDocument/2006/relationships/hyperlink" Target="https://urait.ru/bcode/494501" TargetMode="External"/><Relationship Id="rId124" Type="http://schemas.openxmlformats.org/officeDocument/2006/relationships/hyperlink" Target="http://www.isopromat.ru/" TargetMode="External"/><Relationship Id="rId129" Type="http://schemas.openxmlformats.org/officeDocument/2006/relationships/hyperlink" Target="https://profspo.ru/books/87912" TargetMode="External"/><Relationship Id="rId54" Type="http://schemas.openxmlformats.org/officeDocument/2006/relationships/hyperlink" Target="http://www.khrunichev.ru" TargetMode="External"/><Relationship Id="rId70" Type="http://schemas.openxmlformats.org/officeDocument/2006/relationships/hyperlink" Target="http://biblioclub.ru/index.php?page=book&amp;id=493438" TargetMode="External"/><Relationship Id="rId75" Type="http://schemas.openxmlformats.org/officeDocument/2006/relationships/header" Target="header2.xml"/><Relationship Id="rId91" Type="http://schemas.openxmlformats.org/officeDocument/2006/relationships/hyperlink" Target="https://urait.ru/bcode/472009" TargetMode="External"/><Relationship Id="rId96" Type="http://schemas.openxmlformats.org/officeDocument/2006/relationships/hyperlink" Target="https://urait.ru/bcode/494246" TargetMode="External"/><Relationship Id="rId140" Type="http://schemas.openxmlformats.org/officeDocument/2006/relationships/hyperlink" Target="https://rsv.ru/" TargetMode="Externa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urait.ru/bcode/469655" TargetMode="External"/><Relationship Id="rId28" Type="http://schemas.openxmlformats.org/officeDocument/2006/relationships/hyperlink" Target="https://urait.ru/bcode/476361" TargetMode="External"/><Relationship Id="rId49" Type="http://schemas.openxmlformats.org/officeDocument/2006/relationships/hyperlink" Target="https://urait.ru/bcode/453791" TargetMode="External"/><Relationship Id="rId114" Type="http://schemas.openxmlformats.org/officeDocument/2006/relationships/hyperlink" Target="https://urait.ru/bcode/489723" TargetMode="External"/><Relationship Id="rId119" Type="http://schemas.openxmlformats.org/officeDocument/2006/relationships/hyperlink" Target="https://znanium.com/catalog/product/1078979" TargetMode="External"/><Relationship Id="rId44" Type="http://schemas.openxmlformats.org/officeDocument/2006/relationships/hyperlink" Target="https://e.lanbook.com/book/168767" TargetMode="External"/><Relationship Id="rId60" Type="http://schemas.openxmlformats.org/officeDocument/2006/relationships/hyperlink" Target="http://www.book.ru/book/936675" TargetMode="External"/><Relationship Id="rId65" Type="http://schemas.openxmlformats.org/officeDocument/2006/relationships/hyperlink" Target="http://znanium.com/go.php?id=992043" TargetMode="External"/><Relationship Id="rId81" Type="http://schemas.openxmlformats.org/officeDocument/2006/relationships/hyperlink" Target="https://www.urait.ru/bcode/469793" TargetMode="External"/><Relationship Id="rId86" Type="http://schemas.openxmlformats.org/officeDocument/2006/relationships/hyperlink" Target="https://urait.ru/bcode/493003" TargetMode="External"/><Relationship Id="rId130" Type="http://schemas.openxmlformats.org/officeDocument/2006/relationships/hyperlink" Target="https://urait.ru/bcode/472794" TargetMode="External"/><Relationship Id="rId135" Type="http://schemas.openxmlformats.org/officeDocument/2006/relationships/hyperlink" Target="https://urait.ru/bcode/490708" TargetMode="External"/><Relationship Id="rId13" Type="http://schemas.openxmlformats.org/officeDocument/2006/relationships/footer" Target="footer5.xml"/><Relationship Id="rId18" Type="http://schemas.openxmlformats.org/officeDocument/2006/relationships/hyperlink" Target="https://znanium.com/catalog/product/1185615" TargetMode="External"/><Relationship Id="rId39" Type="http://schemas.openxmlformats.org/officeDocument/2006/relationships/hyperlink" Target="http://www.kr-magazine.ru" TargetMode="External"/><Relationship Id="rId109" Type="http://schemas.openxmlformats.org/officeDocument/2006/relationships/hyperlink" Target="https://urait.ru/bcode/492749" TargetMode="External"/><Relationship Id="rId34" Type="http://schemas.openxmlformats.org/officeDocument/2006/relationships/hyperlink" Target="http://biblioclub.ru/index.php?page=book&amp;id=56432" TargetMode="External"/><Relationship Id="rId50" Type="http://schemas.openxmlformats.org/officeDocument/2006/relationships/hyperlink" Target="http://znanium.com/catalog/document?id=385317" TargetMode="External"/><Relationship Id="rId55" Type="http://schemas.openxmlformats.org/officeDocument/2006/relationships/hyperlink" Target="https://www.kompozit-mv.ru" TargetMode="External"/><Relationship Id="rId76" Type="http://schemas.openxmlformats.org/officeDocument/2006/relationships/hyperlink" Target="https://urait.ru/bcode/455910" TargetMode="External"/><Relationship Id="rId97" Type="http://schemas.openxmlformats.org/officeDocument/2006/relationships/hyperlink" Target="https://urait.ru/bcode/495736" TargetMode="External"/><Relationship Id="rId104" Type="http://schemas.openxmlformats.org/officeDocument/2006/relationships/hyperlink" Target="http://www.math.ru" TargetMode="External"/><Relationship Id="rId120" Type="http://schemas.openxmlformats.org/officeDocument/2006/relationships/hyperlink" Target="https://znanium.com/catalog/product/1078979" TargetMode="External"/><Relationship Id="rId125" Type="http://schemas.openxmlformats.org/officeDocument/2006/relationships/hyperlink" Target="https://urait.ru/bcode/495056" TargetMode="External"/><Relationship Id="rId141" Type="http://schemas.openxmlformats.org/officeDocument/2006/relationships/hyperlink" Target="https://bolshayaperemena.online/" TargetMode="External"/><Relationship Id="rId14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znanium.com/go.php?id=945351" TargetMode="External"/><Relationship Id="rId92" Type="http://schemas.openxmlformats.org/officeDocument/2006/relationships/hyperlink" Target="https://urait.ru/bcode/469681" TargetMode="External"/><Relationship Id="rId2" Type="http://schemas.openxmlformats.org/officeDocument/2006/relationships/numbering" Target="numbering.xml"/><Relationship Id="rId29" Type="http://schemas.openxmlformats.org/officeDocument/2006/relationships/hyperlink" Target="https://urait.ru/bcode/472947" TargetMode="External"/><Relationship Id="rId24" Type="http://schemas.openxmlformats.org/officeDocument/2006/relationships/hyperlink" Target="http://www.uacrussia.ru" TargetMode="External"/><Relationship Id="rId40" Type="http://schemas.openxmlformats.org/officeDocument/2006/relationships/hyperlink" Target="http://fgos.arkh-edu.ru/perechni/list.php?SECTION_ID=23" TargetMode="External"/><Relationship Id="rId45" Type="http://schemas.openxmlformats.org/officeDocument/2006/relationships/hyperlink" Target="http://biblioclub.ru/index.php?page=book&amp;id=493319" TargetMode="External"/><Relationship Id="rId66" Type="http://schemas.openxmlformats.org/officeDocument/2006/relationships/hyperlink" Target="http://znanium.com/go.php?id=483198" TargetMode="External"/><Relationship Id="rId87" Type="http://schemas.openxmlformats.org/officeDocument/2006/relationships/hyperlink" Target="https://urait.ru/bcode/454238" TargetMode="External"/><Relationship Id="rId110" Type="http://schemas.openxmlformats.org/officeDocument/2006/relationships/hyperlink" Target="https://urait.ru/bcode/492769" TargetMode="External"/><Relationship Id="rId115" Type="http://schemas.openxmlformats.org/officeDocument/2006/relationships/hyperlink" Target="https://urait.ru/bcode/495115" TargetMode="External"/><Relationship Id="rId131" Type="http://schemas.openxmlformats.org/officeDocument/2006/relationships/hyperlink" Target="https://profspo.ru/books/92141" TargetMode="External"/><Relationship Id="rId136" Type="http://schemas.openxmlformats.org/officeDocument/2006/relationships/hyperlink" Target="https://urait.ru/bcode/451785" TargetMode="External"/><Relationship Id="rId61" Type="http://schemas.openxmlformats.org/officeDocument/2006/relationships/hyperlink" Target="https://e.lanbook.com/book/121880" TargetMode="External"/><Relationship Id="rId82" Type="http://schemas.openxmlformats.org/officeDocument/2006/relationships/hyperlink" Target="https://urait.ru/bcode/491219" TargetMode="External"/><Relationship Id="rId19" Type="http://schemas.openxmlformats.org/officeDocument/2006/relationships/hyperlink" Target="https://urait.ru/bcode/469429" TargetMode="External"/><Relationship Id="rId14" Type="http://schemas.openxmlformats.org/officeDocument/2006/relationships/footer" Target="footer6.xml"/><Relationship Id="rId30" Type="http://schemas.openxmlformats.org/officeDocument/2006/relationships/hyperlink" Target="http://biblioclub.ru/index.php?page=book&amp;id=564287" TargetMode="External"/><Relationship Id="rId35" Type="http://schemas.openxmlformats.org/officeDocument/2006/relationships/hyperlink" Target="https://urait.ru/bcode/476361" TargetMode="External"/><Relationship Id="rId56" Type="http://schemas.openxmlformats.org/officeDocument/2006/relationships/hyperlink" Target="https://viam.ru/" TargetMode="External"/><Relationship Id="rId77" Type="http://schemas.openxmlformats.org/officeDocument/2006/relationships/hyperlink" Target="https://urait.ru/bcode/454066" TargetMode="External"/><Relationship Id="rId100" Type="http://schemas.openxmlformats.org/officeDocument/2006/relationships/hyperlink" Target="http://www.fizkult-ura.ru/" TargetMode="External"/><Relationship Id="rId105" Type="http://schemas.openxmlformats.org/officeDocument/2006/relationships/hyperlink" Target="http://mat.1september.ru" TargetMode="External"/><Relationship Id="rId126" Type="http://schemas.openxmlformats.org/officeDocument/2006/relationships/hyperlink" Target="https://urait.ru/bcode/495057" TargetMode="External"/><Relationship Id="rId8" Type="http://schemas.openxmlformats.org/officeDocument/2006/relationships/footer" Target="footer1.xml"/><Relationship Id="rId51" Type="http://schemas.openxmlformats.org/officeDocument/2006/relationships/hyperlink" Target="http://znanium.com/go.php?id=992043" TargetMode="External"/><Relationship Id="rId72" Type="http://schemas.openxmlformats.org/officeDocument/2006/relationships/hyperlink" Target="http://e.lanbook.com/books/element.php?pl1_id=60037" TargetMode="External"/><Relationship Id="rId93" Type="http://schemas.openxmlformats.org/officeDocument/2006/relationships/hyperlink" Target="https://urait.ru/bcode/475342" TargetMode="External"/><Relationship Id="rId98" Type="http://schemas.openxmlformats.org/officeDocument/2006/relationships/hyperlink" Target="https://urait.ru/bcode/495699" TargetMode="External"/><Relationship Id="rId121" Type="http://schemas.openxmlformats.org/officeDocument/2006/relationships/hyperlink" Target="https://urait.ru/bcode/448226" TargetMode="External"/><Relationship Id="rId142" Type="http://schemas.openxmlformats.org/officeDocument/2006/relationships/hyperlink" Target="https://&#1083;&#1080;&#1076;&#1077;&#1088;&#1099;&#1088;&#1086;&#1089;&#1089;&#1080;&#1080;.&#1088;&#1092;/" TargetMode="External"/><Relationship Id="rId3" Type="http://schemas.openxmlformats.org/officeDocument/2006/relationships/styles" Target="styles.xml"/><Relationship Id="rId25" Type="http://schemas.openxmlformats.org/officeDocument/2006/relationships/hyperlink" Target="http://www.kr-magazine.ru" TargetMode="External"/><Relationship Id="rId46" Type="http://schemas.openxmlformats.org/officeDocument/2006/relationships/hyperlink" Target="https://e.lanbook.com/book/123466" TargetMode="External"/><Relationship Id="rId67" Type="http://schemas.openxmlformats.org/officeDocument/2006/relationships/hyperlink" Target="http://znanium.com/go.php?id=501435" TargetMode="External"/><Relationship Id="rId116" Type="http://schemas.openxmlformats.org/officeDocument/2006/relationships/hyperlink" Target="https://urait.ru/bcode/498893" TargetMode="External"/><Relationship Id="rId137" Type="http://schemas.openxmlformats.org/officeDocument/2006/relationships/footer" Target="footer7.xml"/><Relationship Id="rId20" Type="http://schemas.openxmlformats.org/officeDocument/2006/relationships/hyperlink" Target="https://znanium.com/catalog/product/1013783" TargetMode="External"/><Relationship Id="rId41" Type="http://schemas.openxmlformats.org/officeDocument/2006/relationships/hyperlink" Target="http://fgos.arkh-edu.ru/perechni/list.php?SECTION_ID=25" TargetMode="External"/><Relationship Id="rId62" Type="http://schemas.openxmlformats.org/officeDocument/2006/relationships/hyperlink" Target="http://znanium.com/go.php?id=989094" TargetMode="External"/><Relationship Id="rId83" Type="http://schemas.openxmlformats.org/officeDocument/2006/relationships/hyperlink" Target="https://urait.ru/bcode/474416" TargetMode="External"/><Relationship Id="rId88" Type="http://schemas.openxmlformats.org/officeDocument/2006/relationships/hyperlink" Target="https://znanium.com/catalog/product/1069174" TargetMode="External"/><Relationship Id="rId111" Type="http://schemas.openxmlformats.org/officeDocument/2006/relationships/hyperlink" Target="https://urait.ru/bcode/490088" TargetMode="External"/><Relationship Id="rId132" Type="http://schemas.openxmlformats.org/officeDocument/2006/relationships/hyperlink" Target="https://urait.ru/bcode/490224" TargetMode="External"/><Relationship Id="rId15" Type="http://schemas.openxmlformats.org/officeDocument/2006/relationships/hyperlink" Target="http://biblioclub.ru/index.php?page=book&amp;id=56432" TargetMode="External"/><Relationship Id="rId36" Type="http://schemas.openxmlformats.org/officeDocument/2006/relationships/hyperlink" Target="https://urait.ru/bcode/472947" TargetMode="External"/><Relationship Id="rId57" Type="http://schemas.openxmlformats.org/officeDocument/2006/relationships/hyperlink" Target="http://fgos.arkh-edu.ru/perechni/list.php?SECTION_ID=23" TargetMode="External"/><Relationship Id="rId106" Type="http://schemas.openxmlformats.org/officeDocument/2006/relationships/hyperlink" Target="https://urait.ru/bcode/489603" TargetMode="External"/><Relationship Id="rId127" Type="http://schemas.openxmlformats.org/officeDocument/2006/relationships/hyperlink" Target="https://urait.ru/bcode/490217" TargetMode="External"/><Relationship Id="rId10" Type="http://schemas.openxmlformats.org/officeDocument/2006/relationships/footer" Target="footer3.xml"/><Relationship Id="rId31" Type="http://schemas.openxmlformats.org/officeDocument/2006/relationships/hyperlink" Target="http://www.uacrussia.ru" TargetMode="External"/><Relationship Id="rId52" Type="http://schemas.openxmlformats.org/officeDocument/2006/relationships/hyperlink" Target="https://znanium.com/catalog/document?id=368260" TargetMode="External"/><Relationship Id="rId73" Type="http://schemas.openxmlformats.org/officeDocument/2006/relationships/hyperlink" Target="http://www.energia.ru" TargetMode="External"/><Relationship Id="rId78" Type="http://schemas.openxmlformats.org/officeDocument/2006/relationships/hyperlink" Target="https://urait.ru/bcode/453417" TargetMode="External"/><Relationship Id="rId94" Type="http://schemas.openxmlformats.org/officeDocument/2006/relationships/hyperlink" Target="https://urait.ru/bcode/495252" TargetMode="External"/><Relationship Id="rId99" Type="http://schemas.openxmlformats.org/officeDocument/2006/relationships/hyperlink" Target="http://lib.sportedu.ru" TargetMode="External"/><Relationship Id="rId101" Type="http://schemas.openxmlformats.org/officeDocument/2006/relationships/hyperlink" Target="http://biblioclub.ru/index.php?page=book&amp;id=257764" TargetMode="External"/><Relationship Id="rId122" Type="http://schemas.openxmlformats.org/officeDocument/2006/relationships/hyperlink" Target="https://urait.ru/bcode/447027" TargetMode="External"/><Relationship Id="rId143" Type="http://schemas.openxmlformats.org/officeDocument/2006/relationships/hyperlink" Target="https://onf.ru" TargetMode="External"/><Relationship Id="rId4" Type="http://schemas.openxmlformats.org/officeDocument/2006/relationships/settings" Target="settings.xml"/><Relationship Id="rId9" Type="http://schemas.openxmlformats.org/officeDocument/2006/relationships/footer" Target="footer2.xml"/><Relationship Id="rId26" Type="http://schemas.openxmlformats.org/officeDocument/2006/relationships/hyperlink" Target="https://e.lanbook.com/book/107148" TargetMode="External"/><Relationship Id="rId47" Type="http://schemas.openxmlformats.org/officeDocument/2006/relationships/hyperlink" Target="https://e.lanbook.com/book/168575" TargetMode="External"/><Relationship Id="rId68" Type="http://schemas.openxmlformats.org/officeDocument/2006/relationships/hyperlink" Target="http://znanium.com/go.php?id=501432" TargetMode="External"/><Relationship Id="rId89" Type="http://schemas.openxmlformats.org/officeDocument/2006/relationships/hyperlink" Target="https://urait.ru/bcode/489671" TargetMode="External"/><Relationship Id="rId112" Type="http://schemas.openxmlformats.org/officeDocument/2006/relationships/header" Target="header3.xml"/><Relationship Id="rId133" Type="http://schemas.openxmlformats.org/officeDocument/2006/relationships/hyperlink" Target="https://urait.ru/bcode/489965" TargetMode="External"/><Relationship Id="rId16" Type="http://schemas.openxmlformats.org/officeDocument/2006/relationships/hyperlink" Target="https://urait.ru/bcode/476361" TargetMode="External"/><Relationship Id="rId37" Type="http://schemas.openxmlformats.org/officeDocument/2006/relationships/hyperlink" Target="http://biblioclub.ru/index.php?page=book&amp;id=564287" TargetMode="External"/><Relationship Id="rId58" Type="http://schemas.openxmlformats.org/officeDocument/2006/relationships/hyperlink" Target="http://fgos.arkh-edu.ru/perechni/list.php?SECTION_ID=25" TargetMode="External"/><Relationship Id="rId79" Type="http://schemas.openxmlformats.org/officeDocument/2006/relationships/hyperlink" Target="https://urait.ru/bcode/453590" TargetMode="External"/><Relationship Id="rId102" Type="http://schemas.openxmlformats.org/officeDocument/2006/relationships/hyperlink" Target="http://www.spark-interfax.ru" TargetMode="External"/><Relationship Id="rId123" Type="http://schemas.openxmlformats.org/officeDocument/2006/relationships/hyperlink" Target="http://technical-mechanics.narod.ru" TargetMode="External"/><Relationship Id="rId14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B68A8-0F0D-479A-9EFE-B0F95CCB9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86474</Words>
  <Characters>492903</Characters>
  <Application>Microsoft Office Word</Application>
  <DocSecurity>0</DocSecurity>
  <Lines>4107</Lines>
  <Paragraphs>1156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578221</CharactersWithSpaces>
  <SharedDoc>false</SharedDoc>
  <HLinks>
    <vt:vector size="120" baseType="variant">
      <vt:variant>
        <vt:i4>983121</vt:i4>
      </vt:variant>
      <vt:variant>
        <vt:i4>63</vt:i4>
      </vt:variant>
      <vt:variant>
        <vt:i4>0</vt:i4>
      </vt:variant>
      <vt:variant>
        <vt:i4>5</vt:i4>
      </vt:variant>
      <vt:variant>
        <vt:lpwstr>https://urait.ru/bcode/457153</vt:lpwstr>
      </vt:variant>
      <vt:variant>
        <vt:lpwstr/>
      </vt:variant>
      <vt:variant>
        <vt:i4>983120</vt:i4>
      </vt:variant>
      <vt:variant>
        <vt:i4>60</vt:i4>
      </vt:variant>
      <vt:variant>
        <vt:i4>0</vt:i4>
      </vt:variant>
      <vt:variant>
        <vt:i4>5</vt:i4>
      </vt:variant>
      <vt:variant>
        <vt:lpwstr>https://urait.ru/bcode/454064</vt:lpwstr>
      </vt:variant>
      <vt:variant>
        <vt:lpwstr/>
      </vt:variant>
      <vt:variant>
        <vt:i4>720910</vt:i4>
      </vt:variant>
      <vt:variant>
        <vt:i4>57</vt:i4>
      </vt:variant>
      <vt:variant>
        <vt:i4>0</vt:i4>
      </vt:variant>
      <vt:variant>
        <vt:i4>5</vt:i4>
      </vt:variant>
      <vt:variant>
        <vt:lpwstr>https://e.lanbook.com/book/107148</vt:lpwstr>
      </vt:variant>
      <vt:variant>
        <vt:lpwstr/>
      </vt:variant>
      <vt:variant>
        <vt:i4>327688</vt:i4>
      </vt:variant>
      <vt:variant>
        <vt:i4>54</vt:i4>
      </vt:variant>
      <vt:variant>
        <vt:i4>0</vt:i4>
      </vt:variant>
      <vt:variant>
        <vt:i4>5</vt:i4>
      </vt:variant>
      <vt:variant>
        <vt:lpwstr>http://biblioclub.ru/index.php?page=book&amp;id=56432</vt:lpwstr>
      </vt:variant>
      <vt:variant>
        <vt:lpwstr/>
      </vt:variant>
      <vt:variant>
        <vt:i4>3342384</vt:i4>
      </vt:variant>
      <vt:variant>
        <vt:i4>51</vt:i4>
      </vt:variant>
      <vt:variant>
        <vt:i4>0</vt:i4>
      </vt:variant>
      <vt:variant>
        <vt:i4>5</vt:i4>
      </vt:variant>
      <vt:variant>
        <vt:lpwstr>http://biblioclub.ru/index.php?page=book&amp;id=564287</vt:lpwstr>
      </vt:variant>
      <vt:variant>
        <vt:lpwstr/>
      </vt:variant>
      <vt:variant>
        <vt:i4>4915323</vt:i4>
      </vt:variant>
      <vt:variant>
        <vt:i4>48</vt:i4>
      </vt:variant>
      <vt:variant>
        <vt:i4>0</vt:i4>
      </vt:variant>
      <vt:variant>
        <vt:i4>5</vt:i4>
      </vt:variant>
      <vt:variant>
        <vt:lpwstr>http://fgos.arkh-edu.ru/perechni/list.php?SECTION_ID=25</vt:lpwstr>
      </vt:variant>
      <vt:variant>
        <vt:lpwstr/>
      </vt:variant>
      <vt:variant>
        <vt:i4>4915323</vt:i4>
      </vt:variant>
      <vt:variant>
        <vt:i4>45</vt:i4>
      </vt:variant>
      <vt:variant>
        <vt:i4>0</vt:i4>
      </vt:variant>
      <vt:variant>
        <vt:i4>5</vt:i4>
      </vt:variant>
      <vt:variant>
        <vt:lpwstr>http://fgos.arkh-edu.ru/perechni/list.php?SECTION_ID=23</vt:lpwstr>
      </vt:variant>
      <vt:variant>
        <vt:lpwstr/>
      </vt:variant>
      <vt:variant>
        <vt:i4>983121</vt:i4>
      </vt:variant>
      <vt:variant>
        <vt:i4>42</vt:i4>
      </vt:variant>
      <vt:variant>
        <vt:i4>0</vt:i4>
      </vt:variant>
      <vt:variant>
        <vt:i4>5</vt:i4>
      </vt:variant>
      <vt:variant>
        <vt:lpwstr>https://urait.ru/bcode/457153</vt:lpwstr>
      </vt:variant>
      <vt:variant>
        <vt:lpwstr/>
      </vt:variant>
      <vt:variant>
        <vt:i4>983120</vt:i4>
      </vt:variant>
      <vt:variant>
        <vt:i4>39</vt:i4>
      </vt:variant>
      <vt:variant>
        <vt:i4>0</vt:i4>
      </vt:variant>
      <vt:variant>
        <vt:i4>5</vt:i4>
      </vt:variant>
      <vt:variant>
        <vt:lpwstr>https://urait.ru/bcode/454064</vt:lpwstr>
      </vt:variant>
      <vt:variant>
        <vt:lpwstr/>
      </vt:variant>
      <vt:variant>
        <vt:i4>720910</vt:i4>
      </vt:variant>
      <vt:variant>
        <vt:i4>36</vt:i4>
      </vt:variant>
      <vt:variant>
        <vt:i4>0</vt:i4>
      </vt:variant>
      <vt:variant>
        <vt:i4>5</vt:i4>
      </vt:variant>
      <vt:variant>
        <vt:lpwstr>https://e.lanbook.com/book/107148</vt:lpwstr>
      </vt:variant>
      <vt:variant>
        <vt:lpwstr/>
      </vt:variant>
      <vt:variant>
        <vt:i4>327688</vt:i4>
      </vt:variant>
      <vt:variant>
        <vt:i4>33</vt:i4>
      </vt:variant>
      <vt:variant>
        <vt:i4>0</vt:i4>
      </vt:variant>
      <vt:variant>
        <vt:i4>5</vt:i4>
      </vt:variant>
      <vt:variant>
        <vt:lpwstr>http://biblioclub.ru/index.php?page=book&amp;id=56432</vt:lpwstr>
      </vt:variant>
      <vt:variant>
        <vt:lpwstr/>
      </vt:variant>
      <vt:variant>
        <vt:i4>3342384</vt:i4>
      </vt:variant>
      <vt:variant>
        <vt:i4>30</vt:i4>
      </vt:variant>
      <vt:variant>
        <vt:i4>0</vt:i4>
      </vt:variant>
      <vt:variant>
        <vt:i4>5</vt:i4>
      </vt:variant>
      <vt:variant>
        <vt:lpwstr>http://biblioclub.ru/index.php?page=book&amp;id=564287</vt:lpwstr>
      </vt:variant>
      <vt:variant>
        <vt:lpwstr/>
      </vt:variant>
      <vt:variant>
        <vt:i4>327766</vt:i4>
      </vt:variant>
      <vt:variant>
        <vt:i4>27</vt:i4>
      </vt:variant>
      <vt:variant>
        <vt:i4>0</vt:i4>
      </vt:variant>
      <vt:variant>
        <vt:i4>5</vt:i4>
      </vt:variant>
      <vt:variant>
        <vt:lpwstr>https://urait.ru/bcode/450689</vt:lpwstr>
      </vt:variant>
      <vt:variant>
        <vt:lpwstr/>
      </vt:variant>
      <vt:variant>
        <vt:i4>2818148</vt:i4>
      </vt:variant>
      <vt:variant>
        <vt:i4>24</vt:i4>
      </vt:variant>
      <vt:variant>
        <vt:i4>0</vt:i4>
      </vt:variant>
      <vt:variant>
        <vt:i4>5</vt:i4>
      </vt:variant>
      <vt:variant>
        <vt:lpwstr>https://znanium.com/catalog/product/1013783</vt:lpwstr>
      </vt:variant>
      <vt:variant>
        <vt:lpwstr/>
      </vt:variant>
      <vt:variant>
        <vt:i4>2424940</vt:i4>
      </vt:variant>
      <vt:variant>
        <vt:i4>21</vt:i4>
      </vt:variant>
      <vt:variant>
        <vt:i4>0</vt:i4>
      </vt:variant>
      <vt:variant>
        <vt:i4>5</vt:i4>
      </vt:variant>
      <vt:variant>
        <vt:lpwstr>https://znanium.com/catalog/product/1185615</vt:lpwstr>
      </vt:variant>
      <vt:variant>
        <vt:lpwstr/>
      </vt:variant>
      <vt:variant>
        <vt:i4>852057</vt:i4>
      </vt:variant>
      <vt:variant>
        <vt:i4>18</vt:i4>
      </vt:variant>
      <vt:variant>
        <vt:i4>0</vt:i4>
      </vt:variant>
      <vt:variant>
        <vt:i4>5</vt:i4>
      </vt:variant>
      <vt:variant>
        <vt:lpwstr>https://urait.ru/bcode/450909</vt:lpwstr>
      </vt:variant>
      <vt:variant>
        <vt:lpwstr/>
      </vt:variant>
      <vt:variant>
        <vt:i4>983121</vt:i4>
      </vt:variant>
      <vt:variant>
        <vt:i4>15</vt:i4>
      </vt:variant>
      <vt:variant>
        <vt:i4>0</vt:i4>
      </vt:variant>
      <vt:variant>
        <vt:i4>5</vt:i4>
      </vt:variant>
      <vt:variant>
        <vt:lpwstr>https://urait.ru/bcode/457153</vt:lpwstr>
      </vt:variant>
      <vt:variant>
        <vt:lpwstr/>
      </vt:variant>
      <vt:variant>
        <vt:i4>720910</vt:i4>
      </vt:variant>
      <vt:variant>
        <vt:i4>12</vt:i4>
      </vt:variant>
      <vt:variant>
        <vt:i4>0</vt:i4>
      </vt:variant>
      <vt:variant>
        <vt:i4>5</vt:i4>
      </vt:variant>
      <vt:variant>
        <vt:lpwstr>https://e.lanbook.com/book/107148</vt:lpwstr>
      </vt:variant>
      <vt:variant>
        <vt:lpwstr/>
      </vt:variant>
      <vt:variant>
        <vt:i4>327688</vt:i4>
      </vt:variant>
      <vt:variant>
        <vt:i4>9</vt:i4>
      </vt:variant>
      <vt:variant>
        <vt:i4>0</vt:i4>
      </vt:variant>
      <vt:variant>
        <vt:i4>5</vt:i4>
      </vt:variant>
      <vt:variant>
        <vt:lpwstr>http://biblioclub.ru/index.php?page=book&amp;id=56432</vt:lpwstr>
      </vt:variant>
      <vt:variant>
        <vt:lpwstr/>
      </vt:variant>
      <vt:variant>
        <vt:i4>3342384</vt:i4>
      </vt:variant>
      <vt:variant>
        <vt:i4>6</vt:i4>
      </vt:variant>
      <vt:variant>
        <vt:i4>0</vt:i4>
      </vt:variant>
      <vt:variant>
        <vt:i4>5</vt:i4>
      </vt:variant>
      <vt:variant>
        <vt:lpwstr>http://biblioclub.ru/index.php?page=book&amp;id=564287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Ирина Баулина</cp:lastModifiedBy>
  <cp:revision>5</cp:revision>
  <cp:lastPrinted>2023-04-21T14:15:00Z</cp:lastPrinted>
  <dcterms:created xsi:type="dcterms:W3CDTF">2023-04-21T14:14:00Z</dcterms:created>
  <dcterms:modified xsi:type="dcterms:W3CDTF">2023-04-21T14:16:00Z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